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2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2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2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29.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3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31.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2.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3.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4.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35.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36.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37.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38.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39.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40.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footer41.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footer42.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footer43.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footer44.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footer45.xml" ContentType="application/vnd.openxmlformats-officedocument.wordprocessingml.footer+xml"/>
  <Override PartName="/word/header1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4A76" w14:textId="77777777" w:rsidR="00120E97" w:rsidRPr="00B62741" w:rsidRDefault="00120E97" w:rsidP="00D90047">
      <w:pPr>
        <w:bidi/>
        <w:rPr>
          <w:vertAlign w:val="subscript"/>
        </w:rPr>
      </w:pPr>
      <w:bookmarkStart w:id="0" w:name="Changes"/>
      <w:bookmarkStart w:id="1" w:name="OLE_LINK1"/>
      <w:bookmarkEnd w:id="0"/>
    </w:p>
    <w:p w14:paraId="225F4A77" w14:textId="77777777" w:rsidR="00A7299D" w:rsidRDefault="00A7299D" w:rsidP="00120E97">
      <w:pPr>
        <w:rPr>
          <w:vertAlign w:val="superscript"/>
        </w:rPr>
      </w:pPr>
    </w:p>
    <w:p w14:paraId="225F4A78" w14:textId="77777777" w:rsidR="00A7299D" w:rsidRDefault="00A7299D" w:rsidP="00120E97">
      <w:pPr>
        <w:rPr>
          <w:vertAlign w:val="superscript"/>
        </w:rPr>
      </w:pPr>
    </w:p>
    <w:p w14:paraId="225F4A79" w14:textId="77777777" w:rsidR="00A7299D" w:rsidRDefault="00A7299D" w:rsidP="00120E97">
      <w:pPr>
        <w:rPr>
          <w:vertAlign w:val="superscript"/>
        </w:rPr>
      </w:pPr>
    </w:p>
    <w:p w14:paraId="225F4A7A" w14:textId="77777777" w:rsidR="00A7299D" w:rsidRDefault="00A7299D" w:rsidP="00120E97">
      <w:pPr>
        <w:rPr>
          <w:vertAlign w:val="superscript"/>
        </w:rPr>
      </w:pPr>
    </w:p>
    <w:p w14:paraId="225F4A7B" w14:textId="77777777" w:rsidR="00A7299D" w:rsidRPr="005A56F8" w:rsidRDefault="00A7299D" w:rsidP="00120E97">
      <w:pPr>
        <w:rPr>
          <w:vertAlign w:val="superscript"/>
        </w:rPr>
      </w:pPr>
    </w:p>
    <w:p w14:paraId="225F4A7C" w14:textId="77777777" w:rsidR="00120E97" w:rsidRDefault="00120E97" w:rsidP="00120E97"/>
    <w:tbl>
      <w:tblPr>
        <w:tblW w:w="0" w:type="auto"/>
        <w:tblLook w:val="04A0" w:firstRow="1" w:lastRow="0" w:firstColumn="1" w:lastColumn="0" w:noHBand="0" w:noVBand="1"/>
      </w:tblPr>
      <w:tblGrid>
        <w:gridCol w:w="5497"/>
        <w:gridCol w:w="4079"/>
      </w:tblGrid>
      <w:tr w:rsidR="00120E97" w14:paraId="225F4A80" w14:textId="77777777" w:rsidTr="00A7299D">
        <w:tc>
          <w:tcPr>
            <w:tcW w:w="3258" w:type="dxa"/>
          </w:tcPr>
          <w:p w14:paraId="225F4A7D" w14:textId="77777777" w:rsidR="00120E97" w:rsidRDefault="00A7299D" w:rsidP="00A7299D">
            <w:r>
              <w:rPr>
                <w:noProof/>
              </w:rPr>
              <w:drawing>
                <wp:inline distT="0" distB="0" distL="0" distR="0" wp14:anchorId="225F95DF" wp14:editId="225F95E0">
                  <wp:extent cx="3353795" cy="958291"/>
                  <wp:effectExtent l="0" t="0" r="0" b="0"/>
                  <wp:docPr id="31" name="Picture 31"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4234" cy="958416"/>
                          </a:xfrm>
                          <a:prstGeom prst="rect">
                            <a:avLst/>
                          </a:prstGeom>
                          <a:noFill/>
                          <a:ln>
                            <a:noFill/>
                          </a:ln>
                        </pic:spPr>
                      </pic:pic>
                    </a:graphicData>
                  </a:graphic>
                </wp:inline>
              </w:drawing>
            </w:r>
          </w:p>
          <w:p w14:paraId="225F4A7E" w14:textId="77777777" w:rsidR="00120E97" w:rsidRPr="00AA2634" w:rsidRDefault="00120E97" w:rsidP="00A7299D">
            <w:pPr>
              <w:rPr>
                <w:color w:val="95B3D7"/>
                <w:sz w:val="18"/>
                <w:szCs w:val="18"/>
              </w:rPr>
            </w:pPr>
          </w:p>
        </w:tc>
        <w:tc>
          <w:tcPr>
            <w:tcW w:w="6318" w:type="dxa"/>
          </w:tcPr>
          <w:p w14:paraId="225F4A7F" w14:textId="77777777" w:rsidR="00120E97" w:rsidRDefault="00120E97" w:rsidP="00A7299D"/>
        </w:tc>
      </w:tr>
      <w:tr w:rsidR="00120E97" w14:paraId="225F4A97" w14:textId="77777777" w:rsidTr="00A7299D">
        <w:tc>
          <w:tcPr>
            <w:tcW w:w="3258" w:type="dxa"/>
          </w:tcPr>
          <w:p w14:paraId="225F4A81" w14:textId="77777777" w:rsidR="00120E97" w:rsidRDefault="00120E97" w:rsidP="00A7299D"/>
          <w:p w14:paraId="225F4A82" w14:textId="77777777" w:rsidR="00120E97" w:rsidRPr="000F3024" w:rsidRDefault="00120E97" w:rsidP="00A7299D"/>
          <w:p w14:paraId="225F4A83" w14:textId="77777777" w:rsidR="00120E97" w:rsidRPr="000F3024" w:rsidRDefault="00120E97" w:rsidP="00A7299D"/>
          <w:p w14:paraId="225F4A84" w14:textId="77777777" w:rsidR="00120E97" w:rsidRPr="000F3024" w:rsidRDefault="00120E97" w:rsidP="00A7299D"/>
          <w:p w14:paraId="225F4A85" w14:textId="77777777" w:rsidR="00120E97" w:rsidRPr="000F3024" w:rsidRDefault="00120E97" w:rsidP="00A7299D"/>
          <w:p w14:paraId="225F4A86" w14:textId="77777777" w:rsidR="00120E97" w:rsidRPr="000F3024" w:rsidRDefault="00120E97" w:rsidP="00A7299D"/>
          <w:p w14:paraId="225F4A87" w14:textId="77777777" w:rsidR="00120E97" w:rsidRDefault="00120E97" w:rsidP="00A7299D"/>
          <w:p w14:paraId="225F4A88" w14:textId="77777777" w:rsidR="00120E97" w:rsidRPr="000F3024" w:rsidRDefault="00120E97" w:rsidP="00A7299D"/>
          <w:p w14:paraId="225F4A89" w14:textId="77777777" w:rsidR="00120E97" w:rsidRPr="000F3024" w:rsidRDefault="00120E97" w:rsidP="00A7299D"/>
          <w:p w14:paraId="225F4A8A" w14:textId="77777777" w:rsidR="00120E97" w:rsidRPr="000F3024" w:rsidRDefault="00120E97" w:rsidP="00A7299D"/>
          <w:p w14:paraId="225F4A8B" w14:textId="77777777" w:rsidR="00120E97" w:rsidRDefault="00120E97" w:rsidP="00A7299D"/>
          <w:p w14:paraId="225F4A8C" w14:textId="77777777" w:rsidR="00120E97" w:rsidRPr="000F3024" w:rsidRDefault="00120E97" w:rsidP="00A7299D"/>
          <w:p w14:paraId="225F4A8D" w14:textId="77777777" w:rsidR="00120E97" w:rsidRDefault="00120E97" w:rsidP="00A7299D"/>
          <w:p w14:paraId="225F4A8E" w14:textId="77777777" w:rsidR="00120E97" w:rsidRDefault="00120E97" w:rsidP="00A7299D"/>
          <w:p w14:paraId="225F4A8F" w14:textId="77777777" w:rsidR="00120E97" w:rsidRPr="000F3024" w:rsidRDefault="00120E97" w:rsidP="00A7299D">
            <w:pPr>
              <w:jc w:val="right"/>
            </w:pPr>
          </w:p>
        </w:tc>
        <w:tc>
          <w:tcPr>
            <w:tcW w:w="6318" w:type="dxa"/>
          </w:tcPr>
          <w:p w14:paraId="225F4A90" w14:textId="77777777" w:rsidR="00120E97" w:rsidRPr="00AA2634" w:rsidRDefault="00120E97" w:rsidP="00A7299D">
            <w:pPr>
              <w:rPr>
                <w:b/>
                <w:color w:val="808080"/>
                <w:sz w:val="56"/>
                <w:szCs w:val="56"/>
              </w:rPr>
            </w:pPr>
          </w:p>
          <w:p w14:paraId="225F4A91" w14:textId="77777777" w:rsidR="00120E97" w:rsidRPr="00AA2634" w:rsidRDefault="00120E97" w:rsidP="00A7299D">
            <w:pPr>
              <w:rPr>
                <w:b/>
                <w:color w:val="808080"/>
                <w:sz w:val="56"/>
                <w:szCs w:val="56"/>
              </w:rPr>
            </w:pPr>
          </w:p>
          <w:p w14:paraId="225F4A92" w14:textId="77777777" w:rsidR="00120E97" w:rsidRPr="00AA2634" w:rsidRDefault="00120E97" w:rsidP="00A7299D">
            <w:pPr>
              <w:rPr>
                <w:rFonts w:eastAsia="Kozuka Gothic Pro L"/>
                <w:b/>
                <w:color w:val="4D80BD"/>
                <w:sz w:val="56"/>
                <w:szCs w:val="56"/>
              </w:rPr>
            </w:pPr>
          </w:p>
          <w:p w14:paraId="225F4A93" w14:textId="77777777" w:rsidR="00120E97" w:rsidRPr="00AA2634" w:rsidRDefault="00120E97" w:rsidP="00A7299D">
            <w:pPr>
              <w:rPr>
                <w:rFonts w:eastAsia="Kozuka Gothic Pro L"/>
                <w:b/>
                <w:color w:val="95B3D7"/>
                <w:sz w:val="56"/>
                <w:szCs w:val="56"/>
              </w:rPr>
            </w:pPr>
            <w:r w:rsidRPr="00AA2634">
              <w:rPr>
                <w:rFonts w:eastAsia="Kozuka Gothic Pro L"/>
                <w:color w:val="95B3D7"/>
                <w:sz w:val="56"/>
                <w:szCs w:val="56"/>
              </w:rPr>
              <w:t>STARS Volume 1</w:t>
            </w:r>
            <w:r w:rsidRPr="00AA2634">
              <w:rPr>
                <w:rFonts w:eastAsia="Kozuka Gothic Pro L"/>
                <w:color w:val="95B3D7"/>
                <w:sz w:val="56"/>
                <w:szCs w:val="56"/>
              </w:rPr>
              <w:br/>
            </w:r>
            <w:r w:rsidRPr="00AA2634">
              <w:rPr>
                <w:rFonts w:eastAsia="Kozuka Gothic Pro L"/>
                <w:b/>
                <w:color w:val="4F81BD"/>
                <w:sz w:val="48"/>
                <w:szCs w:val="48"/>
              </w:rPr>
              <w:t>User Guide</w:t>
            </w:r>
          </w:p>
          <w:p w14:paraId="225F4A94" w14:textId="77777777" w:rsidR="00120E97" w:rsidRPr="00AA2634" w:rsidRDefault="00120E97" w:rsidP="00A7299D">
            <w:pPr>
              <w:rPr>
                <w:rFonts w:eastAsia="Kozuka Gothic Pro L"/>
                <w:b/>
                <w:color w:val="95B3D7"/>
                <w:sz w:val="56"/>
                <w:szCs w:val="56"/>
              </w:rPr>
            </w:pPr>
          </w:p>
          <w:p w14:paraId="225F4A95" w14:textId="77777777" w:rsidR="00120E97" w:rsidRPr="00AA2634" w:rsidRDefault="00120E97" w:rsidP="00A7299D">
            <w:pPr>
              <w:rPr>
                <w:rFonts w:eastAsia="Kozuka Gothic Pro L"/>
                <w:color w:val="95B3D7"/>
                <w:sz w:val="56"/>
                <w:szCs w:val="56"/>
              </w:rPr>
            </w:pPr>
            <w:r w:rsidRPr="00AA2634">
              <w:rPr>
                <w:rFonts w:eastAsia="Kozuka Gothic Pro L"/>
                <w:color w:val="95B3D7"/>
                <w:sz w:val="56"/>
                <w:szCs w:val="56"/>
              </w:rPr>
              <w:t>201</w:t>
            </w:r>
            <w:r w:rsidR="005811CC">
              <w:rPr>
                <w:rFonts w:eastAsia="Kozuka Gothic Pro L"/>
                <w:color w:val="95B3D7"/>
                <w:sz w:val="56"/>
                <w:szCs w:val="56"/>
              </w:rPr>
              <w:t>7</w:t>
            </w:r>
            <w:r>
              <w:rPr>
                <w:rFonts w:eastAsia="Kozuka Gothic Pro L"/>
                <w:color w:val="95B3D7"/>
                <w:sz w:val="56"/>
                <w:szCs w:val="56"/>
              </w:rPr>
              <w:t>-201</w:t>
            </w:r>
            <w:r w:rsidR="005811CC">
              <w:rPr>
                <w:rFonts w:eastAsia="Kozuka Gothic Pro L"/>
                <w:color w:val="95B3D7"/>
                <w:sz w:val="56"/>
                <w:szCs w:val="56"/>
              </w:rPr>
              <w:t>8</w:t>
            </w:r>
          </w:p>
          <w:p w14:paraId="225F4A96" w14:textId="6D20B8EE" w:rsidR="00120E97" w:rsidRDefault="000F7661" w:rsidP="0067748F">
            <w:pPr>
              <w:rPr>
                <w:rFonts w:ascii="Microsoft Sans Serif" w:hAnsi="Microsoft Sans Serif" w:cs="Microsoft Sans Serif"/>
                <w:b/>
                <w:color w:val="4D80BD"/>
              </w:rPr>
            </w:pPr>
            <w:r>
              <w:rPr>
                <w:rFonts w:eastAsia="Kozuka Gothic Pro L"/>
                <w:color w:val="95B3D7"/>
                <w:sz w:val="28"/>
                <w:szCs w:val="28"/>
              </w:rPr>
              <w:t>V1</w:t>
            </w:r>
            <w:r w:rsidR="005811CC">
              <w:rPr>
                <w:rFonts w:eastAsia="Kozuka Gothic Pro L"/>
                <w:color w:val="95B3D7"/>
                <w:sz w:val="28"/>
                <w:szCs w:val="28"/>
              </w:rPr>
              <w:t>2.</w:t>
            </w:r>
            <w:r w:rsidR="009D19CF">
              <w:rPr>
                <w:rFonts w:eastAsia="Kozuka Gothic Pro L"/>
                <w:color w:val="95B3D7"/>
                <w:sz w:val="28"/>
                <w:szCs w:val="28"/>
              </w:rPr>
              <w:t>6</w:t>
            </w:r>
          </w:p>
        </w:tc>
      </w:tr>
    </w:tbl>
    <w:p w14:paraId="225F4A98" w14:textId="77777777" w:rsidR="00120E97" w:rsidRDefault="00120E97" w:rsidP="00120E97"/>
    <w:p w14:paraId="225F4A9A" w14:textId="1CE036F9" w:rsidR="00120E97" w:rsidRDefault="00120E97" w:rsidP="00120E97">
      <w:pPr>
        <w:sectPr w:rsidR="00120E97" w:rsidSect="00120E97">
          <w:headerReference w:type="default" r:id="rId12"/>
          <w:footerReference w:type="default" r:id="rId13"/>
          <w:type w:val="nextColumn"/>
          <w:pgSz w:w="12240" w:h="15840" w:code="1"/>
          <w:pgMar w:top="1440" w:right="1440" w:bottom="720" w:left="1440" w:header="720" w:footer="432" w:gutter="0"/>
          <w:cols w:space="720"/>
          <w:titlePg/>
          <w:docGrid w:linePitch="360"/>
        </w:sectPr>
      </w:pPr>
      <w:r>
        <w:br w:type="page"/>
      </w:r>
    </w:p>
    <w:p w14:paraId="225F4A9B" w14:textId="5D29FE15" w:rsidR="00120E97" w:rsidRDefault="00120E97" w:rsidP="00120E97"/>
    <w:bookmarkEnd w:id="1"/>
    <w:tbl>
      <w:tblPr>
        <w:tblW w:w="0" w:type="auto"/>
        <w:tblInd w:w="-106" w:type="dxa"/>
        <w:shd w:val="clear" w:color="auto" w:fill="4F81BD"/>
        <w:tblLook w:val="01E0" w:firstRow="1" w:lastRow="1" w:firstColumn="1" w:lastColumn="1" w:noHBand="0" w:noVBand="0"/>
      </w:tblPr>
      <w:tblGrid>
        <w:gridCol w:w="9576"/>
      </w:tblGrid>
      <w:tr w:rsidR="00120E97" w14:paraId="225F4A9D" w14:textId="77777777" w:rsidTr="00A7299D">
        <w:trPr>
          <w:trHeight w:val="431"/>
        </w:trPr>
        <w:tc>
          <w:tcPr>
            <w:tcW w:w="9576" w:type="dxa"/>
            <w:shd w:val="clear" w:color="auto" w:fill="4F81BD"/>
            <w:vAlign w:val="center"/>
          </w:tcPr>
          <w:p w14:paraId="225F4A9C" w14:textId="77777777" w:rsidR="00120E97" w:rsidRPr="00891DD7" w:rsidRDefault="00120E97" w:rsidP="00A7299D">
            <w:pPr>
              <w:jc w:val="center"/>
              <w:rPr>
                <w:b/>
                <w:bCs/>
                <w:color w:val="DBE5F1"/>
                <w:sz w:val="24"/>
                <w:szCs w:val="24"/>
              </w:rPr>
            </w:pPr>
            <w:r>
              <w:br w:type="page"/>
            </w:r>
            <w:r>
              <w:br w:type="page"/>
            </w:r>
            <w:r w:rsidRPr="001F1DDB">
              <w:rPr>
                <w:b/>
                <w:bCs/>
                <w:color w:val="DBE5F1"/>
                <w:sz w:val="24"/>
                <w:szCs w:val="24"/>
              </w:rPr>
              <w:t>Table of Contents</w:t>
            </w:r>
          </w:p>
        </w:tc>
      </w:tr>
    </w:tbl>
    <w:p w14:paraId="225F4A9E" w14:textId="77777777" w:rsidR="00120E97" w:rsidRDefault="00120E97" w:rsidP="00120E97">
      <w:pPr>
        <w:rPr>
          <w:color w:val="000080"/>
          <w:sz w:val="16"/>
          <w:szCs w:val="16"/>
        </w:rPr>
      </w:pPr>
    </w:p>
    <w:p w14:paraId="4359F578" w14:textId="77777777" w:rsidR="00570599" w:rsidRDefault="00120E97">
      <w:pPr>
        <w:pStyle w:val="TOC1"/>
        <w:rPr>
          <w:rFonts w:asciiTheme="minorHAnsi" w:eastAsiaTheme="minorEastAsia" w:hAnsiTheme="minorHAnsi" w:cstheme="minorBidi"/>
          <w:noProof/>
          <w:sz w:val="22"/>
          <w:szCs w:val="22"/>
        </w:rPr>
      </w:pPr>
      <w:r>
        <w:fldChar w:fldCharType="begin"/>
      </w:r>
      <w:r>
        <w:instrText xml:space="preserve"> TOC \o "2-3" \h \z \t "Heading 1,1,Title Bars,1,sections,2" </w:instrText>
      </w:r>
      <w:r>
        <w:fldChar w:fldCharType="separate"/>
      </w:r>
      <w:hyperlink w:anchor="_Toc490562135" w:history="1">
        <w:r w:rsidR="00570599" w:rsidRPr="00A01C7E">
          <w:rPr>
            <w:rStyle w:val="Hyperlink"/>
            <w:noProof/>
          </w:rPr>
          <w:t>Revision History</w:t>
        </w:r>
        <w:r w:rsidR="00570599">
          <w:rPr>
            <w:noProof/>
            <w:webHidden/>
          </w:rPr>
          <w:tab/>
        </w:r>
        <w:r w:rsidR="00570599">
          <w:rPr>
            <w:noProof/>
            <w:webHidden/>
          </w:rPr>
          <w:fldChar w:fldCharType="begin"/>
        </w:r>
        <w:r w:rsidR="00570599">
          <w:rPr>
            <w:noProof/>
            <w:webHidden/>
          </w:rPr>
          <w:instrText xml:space="preserve"> PAGEREF _Toc490562135 \h </w:instrText>
        </w:r>
        <w:r w:rsidR="00570599">
          <w:rPr>
            <w:noProof/>
            <w:webHidden/>
          </w:rPr>
        </w:r>
        <w:r w:rsidR="00570599">
          <w:rPr>
            <w:noProof/>
            <w:webHidden/>
          </w:rPr>
          <w:fldChar w:fldCharType="separate"/>
        </w:r>
        <w:r w:rsidR="00570599">
          <w:rPr>
            <w:noProof/>
            <w:webHidden/>
          </w:rPr>
          <w:t>3</w:t>
        </w:r>
        <w:r w:rsidR="00570599">
          <w:rPr>
            <w:noProof/>
            <w:webHidden/>
          </w:rPr>
          <w:fldChar w:fldCharType="end"/>
        </w:r>
      </w:hyperlink>
    </w:p>
    <w:p w14:paraId="6D2ACB1E" w14:textId="77777777" w:rsidR="00570599" w:rsidRDefault="00173EC0">
      <w:pPr>
        <w:pStyle w:val="TOC1"/>
        <w:rPr>
          <w:rFonts w:asciiTheme="minorHAnsi" w:eastAsiaTheme="minorEastAsia" w:hAnsiTheme="minorHAnsi" w:cstheme="minorBidi"/>
          <w:noProof/>
          <w:sz w:val="22"/>
          <w:szCs w:val="22"/>
        </w:rPr>
      </w:pPr>
      <w:hyperlink w:anchor="_Toc490562136" w:history="1">
        <w:r w:rsidR="00570599" w:rsidRPr="00A01C7E">
          <w:rPr>
            <w:rStyle w:val="Hyperlink"/>
            <w:noProof/>
          </w:rPr>
          <w:t>Summary of Changes for the 2017-2018 STARS Manual, v12.1</w:t>
        </w:r>
        <w:r w:rsidR="00570599">
          <w:rPr>
            <w:noProof/>
            <w:webHidden/>
          </w:rPr>
          <w:tab/>
        </w:r>
        <w:r w:rsidR="00570599">
          <w:rPr>
            <w:noProof/>
            <w:webHidden/>
          </w:rPr>
          <w:fldChar w:fldCharType="begin"/>
        </w:r>
        <w:r w:rsidR="00570599">
          <w:rPr>
            <w:noProof/>
            <w:webHidden/>
          </w:rPr>
          <w:instrText xml:space="preserve"> PAGEREF _Toc490562136 \h </w:instrText>
        </w:r>
        <w:r w:rsidR="00570599">
          <w:rPr>
            <w:noProof/>
            <w:webHidden/>
          </w:rPr>
        </w:r>
        <w:r w:rsidR="00570599">
          <w:rPr>
            <w:noProof/>
            <w:webHidden/>
          </w:rPr>
          <w:fldChar w:fldCharType="separate"/>
        </w:r>
        <w:r w:rsidR="00570599">
          <w:rPr>
            <w:noProof/>
            <w:webHidden/>
          </w:rPr>
          <w:t>5</w:t>
        </w:r>
        <w:r w:rsidR="00570599">
          <w:rPr>
            <w:noProof/>
            <w:webHidden/>
          </w:rPr>
          <w:fldChar w:fldCharType="end"/>
        </w:r>
      </w:hyperlink>
    </w:p>
    <w:p w14:paraId="1DBF2587" w14:textId="77777777" w:rsidR="00570599" w:rsidRDefault="00173EC0">
      <w:pPr>
        <w:pStyle w:val="TOC1"/>
        <w:rPr>
          <w:rFonts w:asciiTheme="minorHAnsi" w:eastAsiaTheme="minorEastAsia" w:hAnsiTheme="minorHAnsi" w:cstheme="minorBidi"/>
          <w:noProof/>
          <w:sz w:val="22"/>
          <w:szCs w:val="22"/>
        </w:rPr>
      </w:pPr>
      <w:hyperlink w:anchor="_Toc490562137" w:history="1">
        <w:r w:rsidR="00570599" w:rsidRPr="00A01C7E">
          <w:rPr>
            <w:rStyle w:val="Hyperlink"/>
            <w:noProof/>
          </w:rPr>
          <w:t>Introduction</w:t>
        </w:r>
        <w:r w:rsidR="00570599">
          <w:rPr>
            <w:noProof/>
            <w:webHidden/>
          </w:rPr>
          <w:tab/>
        </w:r>
        <w:r w:rsidR="00570599">
          <w:rPr>
            <w:noProof/>
            <w:webHidden/>
          </w:rPr>
          <w:fldChar w:fldCharType="begin"/>
        </w:r>
        <w:r w:rsidR="00570599">
          <w:rPr>
            <w:noProof/>
            <w:webHidden/>
          </w:rPr>
          <w:instrText xml:space="preserve"> PAGEREF _Toc490562137 \h </w:instrText>
        </w:r>
        <w:r w:rsidR="00570599">
          <w:rPr>
            <w:noProof/>
            <w:webHidden/>
          </w:rPr>
        </w:r>
        <w:r w:rsidR="00570599">
          <w:rPr>
            <w:noProof/>
            <w:webHidden/>
          </w:rPr>
          <w:fldChar w:fldCharType="separate"/>
        </w:r>
        <w:r w:rsidR="00570599">
          <w:rPr>
            <w:noProof/>
            <w:webHidden/>
          </w:rPr>
          <w:t>9</w:t>
        </w:r>
        <w:r w:rsidR="00570599">
          <w:rPr>
            <w:noProof/>
            <w:webHidden/>
          </w:rPr>
          <w:fldChar w:fldCharType="end"/>
        </w:r>
      </w:hyperlink>
    </w:p>
    <w:p w14:paraId="490F679C" w14:textId="77777777" w:rsidR="00570599" w:rsidRDefault="00173EC0">
      <w:pPr>
        <w:pStyle w:val="TOC2"/>
        <w:rPr>
          <w:rFonts w:asciiTheme="minorHAnsi" w:eastAsiaTheme="minorEastAsia" w:hAnsiTheme="minorHAnsi" w:cstheme="minorBidi"/>
          <w:sz w:val="22"/>
          <w:szCs w:val="22"/>
        </w:rPr>
      </w:pPr>
      <w:hyperlink w:anchor="_Toc490562138" w:history="1">
        <w:r w:rsidR="00570599" w:rsidRPr="00A01C7E">
          <w:rPr>
            <w:rStyle w:val="Hyperlink"/>
          </w:rPr>
          <w:t>Purpose</w:t>
        </w:r>
        <w:r w:rsidR="00570599">
          <w:rPr>
            <w:webHidden/>
          </w:rPr>
          <w:tab/>
        </w:r>
        <w:r w:rsidR="00570599">
          <w:rPr>
            <w:webHidden/>
          </w:rPr>
          <w:fldChar w:fldCharType="begin"/>
        </w:r>
        <w:r w:rsidR="00570599">
          <w:rPr>
            <w:webHidden/>
          </w:rPr>
          <w:instrText xml:space="preserve"> PAGEREF _Toc490562138 \h </w:instrText>
        </w:r>
        <w:r w:rsidR="00570599">
          <w:rPr>
            <w:webHidden/>
          </w:rPr>
        </w:r>
        <w:r w:rsidR="00570599">
          <w:rPr>
            <w:webHidden/>
          </w:rPr>
          <w:fldChar w:fldCharType="separate"/>
        </w:r>
        <w:r w:rsidR="00570599">
          <w:rPr>
            <w:webHidden/>
          </w:rPr>
          <w:t>9</w:t>
        </w:r>
        <w:r w:rsidR="00570599">
          <w:rPr>
            <w:webHidden/>
          </w:rPr>
          <w:fldChar w:fldCharType="end"/>
        </w:r>
      </w:hyperlink>
    </w:p>
    <w:p w14:paraId="6F06B505" w14:textId="77777777" w:rsidR="00570599" w:rsidRDefault="00173EC0">
      <w:pPr>
        <w:pStyle w:val="TOC2"/>
        <w:rPr>
          <w:rFonts w:asciiTheme="minorHAnsi" w:eastAsiaTheme="minorEastAsia" w:hAnsiTheme="minorHAnsi" w:cstheme="minorBidi"/>
          <w:sz w:val="22"/>
          <w:szCs w:val="22"/>
        </w:rPr>
      </w:pPr>
      <w:hyperlink w:anchor="_Toc490562139" w:history="1">
        <w:r w:rsidR="00570599" w:rsidRPr="00A01C7E">
          <w:rPr>
            <w:rStyle w:val="Hyperlink"/>
          </w:rPr>
          <w:t>Family Educational Rights and Privacy Act</w:t>
        </w:r>
        <w:r w:rsidR="00570599">
          <w:rPr>
            <w:webHidden/>
          </w:rPr>
          <w:tab/>
        </w:r>
        <w:r w:rsidR="00570599">
          <w:rPr>
            <w:webHidden/>
          </w:rPr>
          <w:fldChar w:fldCharType="begin"/>
        </w:r>
        <w:r w:rsidR="00570599">
          <w:rPr>
            <w:webHidden/>
          </w:rPr>
          <w:instrText xml:space="preserve"> PAGEREF _Toc490562139 \h </w:instrText>
        </w:r>
        <w:r w:rsidR="00570599">
          <w:rPr>
            <w:webHidden/>
          </w:rPr>
        </w:r>
        <w:r w:rsidR="00570599">
          <w:rPr>
            <w:webHidden/>
          </w:rPr>
          <w:fldChar w:fldCharType="separate"/>
        </w:r>
        <w:r w:rsidR="00570599">
          <w:rPr>
            <w:webHidden/>
          </w:rPr>
          <w:t>9</w:t>
        </w:r>
        <w:r w:rsidR="00570599">
          <w:rPr>
            <w:webHidden/>
          </w:rPr>
          <w:fldChar w:fldCharType="end"/>
        </w:r>
      </w:hyperlink>
    </w:p>
    <w:p w14:paraId="6F5B697D" w14:textId="77777777" w:rsidR="00570599" w:rsidRDefault="00173EC0">
      <w:pPr>
        <w:pStyle w:val="TOC1"/>
        <w:rPr>
          <w:rFonts w:asciiTheme="minorHAnsi" w:eastAsiaTheme="minorEastAsia" w:hAnsiTheme="minorHAnsi" w:cstheme="minorBidi"/>
          <w:noProof/>
          <w:sz w:val="22"/>
          <w:szCs w:val="22"/>
        </w:rPr>
      </w:pPr>
      <w:hyperlink w:anchor="_Toc490562140" w:history="1">
        <w:r w:rsidR="00570599" w:rsidRPr="00A01C7E">
          <w:rPr>
            <w:rStyle w:val="Hyperlink"/>
            <w:noProof/>
          </w:rPr>
          <w:t>SY2018 Reporting Dates</w:t>
        </w:r>
        <w:r w:rsidR="00570599">
          <w:rPr>
            <w:noProof/>
            <w:webHidden/>
          </w:rPr>
          <w:tab/>
        </w:r>
        <w:r w:rsidR="00570599">
          <w:rPr>
            <w:noProof/>
            <w:webHidden/>
          </w:rPr>
          <w:fldChar w:fldCharType="begin"/>
        </w:r>
        <w:r w:rsidR="00570599">
          <w:rPr>
            <w:noProof/>
            <w:webHidden/>
          </w:rPr>
          <w:instrText xml:space="preserve"> PAGEREF _Toc490562140 \h </w:instrText>
        </w:r>
        <w:r w:rsidR="00570599">
          <w:rPr>
            <w:noProof/>
            <w:webHidden/>
          </w:rPr>
        </w:r>
        <w:r w:rsidR="00570599">
          <w:rPr>
            <w:noProof/>
            <w:webHidden/>
          </w:rPr>
          <w:fldChar w:fldCharType="separate"/>
        </w:r>
        <w:r w:rsidR="00570599">
          <w:rPr>
            <w:noProof/>
            <w:webHidden/>
          </w:rPr>
          <w:t>10</w:t>
        </w:r>
        <w:r w:rsidR="00570599">
          <w:rPr>
            <w:noProof/>
            <w:webHidden/>
          </w:rPr>
          <w:fldChar w:fldCharType="end"/>
        </w:r>
      </w:hyperlink>
    </w:p>
    <w:p w14:paraId="20EAD72C" w14:textId="77777777" w:rsidR="00570599" w:rsidRDefault="00173EC0">
      <w:pPr>
        <w:pStyle w:val="TOC1"/>
        <w:rPr>
          <w:rFonts w:asciiTheme="minorHAnsi" w:eastAsiaTheme="minorEastAsia" w:hAnsiTheme="minorHAnsi" w:cstheme="minorBidi"/>
          <w:noProof/>
          <w:sz w:val="22"/>
          <w:szCs w:val="22"/>
        </w:rPr>
      </w:pPr>
      <w:hyperlink w:anchor="_Toc490562141" w:history="1">
        <w:r w:rsidR="00570599" w:rsidRPr="00A01C7E">
          <w:rPr>
            <w:rStyle w:val="Hyperlink"/>
            <w:noProof/>
          </w:rPr>
          <w:t>Deleting Data</w:t>
        </w:r>
        <w:r w:rsidR="00570599">
          <w:rPr>
            <w:noProof/>
            <w:webHidden/>
          </w:rPr>
          <w:tab/>
        </w:r>
        <w:r w:rsidR="00570599">
          <w:rPr>
            <w:noProof/>
            <w:webHidden/>
          </w:rPr>
          <w:fldChar w:fldCharType="begin"/>
        </w:r>
        <w:r w:rsidR="00570599">
          <w:rPr>
            <w:noProof/>
            <w:webHidden/>
          </w:rPr>
          <w:instrText xml:space="preserve"> PAGEREF _Toc490562141 \h </w:instrText>
        </w:r>
        <w:r w:rsidR="00570599">
          <w:rPr>
            <w:noProof/>
            <w:webHidden/>
          </w:rPr>
        </w:r>
        <w:r w:rsidR="00570599">
          <w:rPr>
            <w:noProof/>
            <w:webHidden/>
          </w:rPr>
          <w:fldChar w:fldCharType="separate"/>
        </w:r>
        <w:r w:rsidR="00570599">
          <w:rPr>
            <w:noProof/>
            <w:webHidden/>
          </w:rPr>
          <w:t>11</w:t>
        </w:r>
        <w:r w:rsidR="00570599">
          <w:rPr>
            <w:noProof/>
            <w:webHidden/>
          </w:rPr>
          <w:fldChar w:fldCharType="end"/>
        </w:r>
      </w:hyperlink>
    </w:p>
    <w:p w14:paraId="6C4D8913" w14:textId="77777777" w:rsidR="00570599" w:rsidRDefault="00173EC0">
      <w:pPr>
        <w:pStyle w:val="TOC1"/>
        <w:rPr>
          <w:rFonts w:asciiTheme="minorHAnsi" w:eastAsiaTheme="minorEastAsia" w:hAnsiTheme="minorHAnsi" w:cstheme="minorBidi"/>
          <w:noProof/>
          <w:sz w:val="22"/>
          <w:szCs w:val="22"/>
        </w:rPr>
      </w:pPr>
      <w:hyperlink w:anchor="_Toc490562142" w:history="1">
        <w:r w:rsidR="00570599" w:rsidRPr="00A01C7E">
          <w:rPr>
            <w:rStyle w:val="Hyperlink"/>
            <w:noProof/>
          </w:rPr>
          <w:t>Students To Be Reported in STARS</w:t>
        </w:r>
        <w:r w:rsidR="00570599">
          <w:rPr>
            <w:noProof/>
            <w:webHidden/>
          </w:rPr>
          <w:tab/>
        </w:r>
        <w:r w:rsidR="00570599">
          <w:rPr>
            <w:noProof/>
            <w:webHidden/>
          </w:rPr>
          <w:fldChar w:fldCharType="begin"/>
        </w:r>
        <w:r w:rsidR="00570599">
          <w:rPr>
            <w:noProof/>
            <w:webHidden/>
          </w:rPr>
          <w:instrText xml:space="preserve"> PAGEREF _Toc490562142 \h </w:instrText>
        </w:r>
        <w:r w:rsidR="00570599">
          <w:rPr>
            <w:noProof/>
            <w:webHidden/>
          </w:rPr>
        </w:r>
        <w:r w:rsidR="00570599">
          <w:rPr>
            <w:noProof/>
            <w:webHidden/>
          </w:rPr>
          <w:fldChar w:fldCharType="separate"/>
        </w:r>
        <w:r w:rsidR="00570599">
          <w:rPr>
            <w:noProof/>
            <w:webHidden/>
          </w:rPr>
          <w:t>11</w:t>
        </w:r>
        <w:r w:rsidR="00570599">
          <w:rPr>
            <w:noProof/>
            <w:webHidden/>
          </w:rPr>
          <w:fldChar w:fldCharType="end"/>
        </w:r>
      </w:hyperlink>
    </w:p>
    <w:p w14:paraId="759092CA" w14:textId="77777777" w:rsidR="00570599" w:rsidRDefault="00173EC0">
      <w:pPr>
        <w:pStyle w:val="TOC2"/>
        <w:rPr>
          <w:rFonts w:asciiTheme="minorHAnsi" w:eastAsiaTheme="minorEastAsia" w:hAnsiTheme="minorHAnsi" w:cstheme="minorBidi"/>
          <w:sz w:val="22"/>
          <w:szCs w:val="22"/>
        </w:rPr>
      </w:pPr>
      <w:hyperlink w:anchor="_Toc490562143" w:history="1">
        <w:r w:rsidR="00570599" w:rsidRPr="00A01C7E">
          <w:rPr>
            <w:rStyle w:val="Hyperlink"/>
          </w:rPr>
          <w:t>Duplicate IDs</w:t>
        </w:r>
        <w:r w:rsidR="00570599">
          <w:rPr>
            <w:webHidden/>
          </w:rPr>
          <w:tab/>
        </w:r>
        <w:r w:rsidR="00570599">
          <w:rPr>
            <w:webHidden/>
          </w:rPr>
          <w:fldChar w:fldCharType="begin"/>
        </w:r>
        <w:r w:rsidR="00570599">
          <w:rPr>
            <w:webHidden/>
          </w:rPr>
          <w:instrText xml:space="preserve"> PAGEREF _Toc490562143 \h </w:instrText>
        </w:r>
        <w:r w:rsidR="00570599">
          <w:rPr>
            <w:webHidden/>
          </w:rPr>
        </w:r>
        <w:r w:rsidR="00570599">
          <w:rPr>
            <w:webHidden/>
          </w:rPr>
          <w:fldChar w:fldCharType="separate"/>
        </w:r>
        <w:r w:rsidR="00570599">
          <w:rPr>
            <w:webHidden/>
          </w:rPr>
          <w:t>11</w:t>
        </w:r>
        <w:r w:rsidR="00570599">
          <w:rPr>
            <w:webHidden/>
          </w:rPr>
          <w:fldChar w:fldCharType="end"/>
        </w:r>
      </w:hyperlink>
    </w:p>
    <w:p w14:paraId="465C3702" w14:textId="77777777" w:rsidR="00570599" w:rsidRDefault="00173EC0">
      <w:pPr>
        <w:pStyle w:val="TOC2"/>
        <w:rPr>
          <w:rFonts w:asciiTheme="minorHAnsi" w:eastAsiaTheme="minorEastAsia" w:hAnsiTheme="minorHAnsi" w:cstheme="minorBidi"/>
          <w:sz w:val="22"/>
          <w:szCs w:val="22"/>
        </w:rPr>
      </w:pPr>
      <w:hyperlink w:anchor="_Toc490562144" w:history="1">
        <w:r w:rsidR="00570599" w:rsidRPr="00A01C7E">
          <w:rPr>
            <w:rStyle w:val="Hyperlink"/>
          </w:rPr>
          <w:t>0 - 2 Year Olds</w:t>
        </w:r>
        <w:r w:rsidR="00570599">
          <w:rPr>
            <w:webHidden/>
          </w:rPr>
          <w:tab/>
        </w:r>
        <w:r w:rsidR="00570599">
          <w:rPr>
            <w:webHidden/>
          </w:rPr>
          <w:fldChar w:fldCharType="begin"/>
        </w:r>
        <w:r w:rsidR="00570599">
          <w:rPr>
            <w:webHidden/>
          </w:rPr>
          <w:instrText xml:space="preserve"> PAGEREF _Toc490562144 \h </w:instrText>
        </w:r>
        <w:r w:rsidR="00570599">
          <w:rPr>
            <w:webHidden/>
          </w:rPr>
        </w:r>
        <w:r w:rsidR="00570599">
          <w:rPr>
            <w:webHidden/>
          </w:rPr>
          <w:fldChar w:fldCharType="separate"/>
        </w:r>
        <w:r w:rsidR="00570599">
          <w:rPr>
            <w:webHidden/>
          </w:rPr>
          <w:t>12</w:t>
        </w:r>
        <w:r w:rsidR="00570599">
          <w:rPr>
            <w:webHidden/>
          </w:rPr>
          <w:fldChar w:fldCharType="end"/>
        </w:r>
      </w:hyperlink>
    </w:p>
    <w:p w14:paraId="5AB729A8" w14:textId="77777777" w:rsidR="00570599" w:rsidRDefault="00173EC0">
      <w:pPr>
        <w:pStyle w:val="TOC2"/>
        <w:rPr>
          <w:rFonts w:asciiTheme="minorHAnsi" w:eastAsiaTheme="minorEastAsia" w:hAnsiTheme="minorHAnsi" w:cstheme="minorBidi"/>
          <w:sz w:val="22"/>
          <w:szCs w:val="22"/>
        </w:rPr>
      </w:pPr>
      <w:hyperlink w:anchor="_Toc490562145" w:history="1">
        <w:r w:rsidR="00570599" w:rsidRPr="00A01C7E">
          <w:rPr>
            <w:rStyle w:val="Hyperlink"/>
          </w:rPr>
          <w:t>K - 12</w:t>
        </w:r>
        <w:r w:rsidR="00570599" w:rsidRPr="00A01C7E">
          <w:rPr>
            <w:rStyle w:val="Hyperlink"/>
            <w:vertAlign w:val="superscript"/>
          </w:rPr>
          <w:t>th</w:t>
        </w:r>
        <w:r w:rsidR="00570599" w:rsidRPr="00A01C7E">
          <w:rPr>
            <w:rStyle w:val="Hyperlink"/>
          </w:rPr>
          <w:t xml:space="preserve"> Grades</w:t>
        </w:r>
        <w:r w:rsidR="00570599">
          <w:rPr>
            <w:webHidden/>
          </w:rPr>
          <w:tab/>
        </w:r>
        <w:r w:rsidR="00570599">
          <w:rPr>
            <w:webHidden/>
          </w:rPr>
          <w:fldChar w:fldCharType="begin"/>
        </w:r>
        <w:r w:rsidR="00570599">
          <w:rPr>
            <w:webHidden/>
          </w:rPr>
          <w:instrText xml:space="preserve"> PAGEREF _Toc490562145 \h </w:instrText>
        </w:r>
        <w:r w:rsidR="00570599">
          <w:rPr>
            <w:webHidden/>
          </w:rPr>
        </w:r>
        <w:r w:rsidR="00570599">
          <w:rPr>
            <w:webHidden/>
          </w:rPr>
          <w:fldChar w:fldCharType="separate"/>
        </w:r>
        <w:r w:rsidR="00570599">
          <w:rPr>
            <w:webHidden/>
          </w:rPr>
          <w:t>12</w:t>
        </w:r>
        <w:r w:rsidR="00570599">
          <w:rPr>
            <w:webHidden/>
          </w:rPr>
          <w:fldChar w:fldCharType="end"/>
        </w:r>
      </w:hyperlink>
    </w:p>
    <w:p w14:paraId="3FC5FB61" w14:textId="77777777" w:rsidR="00570599" w:rsidRDefault="00173EC0">
      <w:pPr>
        <w:pStyle w:val="TOC2"/>
        <w:rPr>
          <w:rFonts w:asciiTheme="minorHAnsi" w:eastAsiaTheme="minorEastAsia" w:hAnsiTheme="minorHAnsi" w:cstheme="minorBidi"/>
          <w:sz w:val="22"/>
          <w:szCs w:val="22"/>
        </w:rPr>
      </w:pPr>
      <w:hyperlink w:anchor="_Toc490562146" w:history="1">
        <w:r w:rsidR="00570599" w:rsidRPr="00A01C7E">
          <w:rPr>
            <w:rStyle w:val="Hyperlink"/>
          </w:rPr>
          <w:t>Out-of-School Youth (OS)</w:t>
        </w:r>
        <w:r w:rsidR="00570599">
          <w:rPr>
            <w:webHidden/>
          </w:rPr>
          <w:tab/>
        </w:r>
        <w:r w:rsidR="00570599">
          <w:rPr>
            <w:webHidden/>
          </w:rPr>
          <w:fldChar w:fldCharType="begin"/>
        </w:r>
        <w:r w:rsidR="00570599">
          <w:rPr>
            <w:webHidden/>
          </w:rPr>
          <w:instrText xml:space="preserve"> PAGEREF _Toc490562146 \h </w:instrText>
        </w:r>
        <w:r w:rsidR="00570599">
          <w:rPr>
            <w:webHidden/>
          </w:rPr>
        </w:r>
        <w:r w:rsidR="00570599">
          <w:rPr>
            <w:webHidden/>
          </w:rPr>
          <w:fldChar w:fldCharType="separate"/>
        </w:r>
        <w:r w:rsidR="00570599">
          <w:rPr>
            <w:webHidden/>
          </w:rPr>
          <w:t>12</w:t>
        </w:r>
        <w:r w:rsidR="00570599">
          <w:rPr>
            <w:webHidden/>
          </w:rPr>
          <w:fldChar w:fldCharType="end"/>
        </w:r>
      </w:hyperlink>
    </w:p>
    <w:p w14:paraId="2949A0EA" w14:textId="77777777" w:rsidR="00570599" w:rsidRDefault="00173EC0">
      <w:pPr>
        <w:pStyle w:val="TOC2"/>
        <w:rPr>
          <w:rFonts w:asciiTheme="minorHAnsi" w:eastAsiaTheme="minorEastAsia" w:hAnsiTheme="minorHAnsi" w:cstheme="minorBidi"/>
          <w:sz w:val="22"/>
          <w:szCs w:val="22"/>
        </w:rPr>
      </w:pPr>
      <w:hyperlink w:anchor="_Toc490562147" w:history="1">
        <w:r w:rsidR="00570599" w:rsidRPr="00A01C7E">
          <w:rPr>
            <w:rStyle w:val="Hyperlink"/>
          </w:rPr>
          <w:t>3Y and 4Y Programs</w:t>
        </w:r>
        <w:r w:rsidR="00570599">
          <w:rPr>
            <w:webHidden/>
          </w:rPr>
          <w:tab/>
        </w:r>
        <w:r w:rsidR="00570599">
          <w:rPr>
            <w:webHidden/>
          </w:rPr>
          <w:fldChar w:fldCharType="begin"/>
        </w:r>
        <w:r w:rsidR="00570599">
          <w:rPr>
            <w:webHidden/>
          </w:rPr>
          <w:instrText xml:space="preserve"> PAGEREF _Toc490562147 \h </w:instrText>
        </w:r>
        <w:r w:rsidR="00570599">
          <w:rPr>
            <w:webHidden/>
          </w:rPr>
        </w:r>
        <w:r w:rsidR="00570599">
          <w:rPr>
            <w:webHidden/>
          </w:rPr>
          <w:fldChar w:fldCharType="separate"/>
        </w:r>
        <w:r w:rsidR="00570599">
          <w:rPr>
            <w:webHidden/>
          </w:rPr>
          <w:t>12</w:t>
        </w:r>
        <w:r w:rsidR="00570599">
          <w:rPr>
            <w:webHidden/>
          </w:rPr>
          <w:fldChar w:fldCharType="end"/>
        </w:r>
      </w:hyperlink>
    </w:p>
    <w:p w14:paraId="08AF0156" w14:textId="77777777" w:rsidR="00570599" w:rsidRDefault="00173EC0">
      <w:pPr>
        <w:pStyle w:val="TOC2"/>
        <w:rPr>
          <w:rFonts w:asciiTheme="minorHAnsi" w:eastAsiaTheme="minorEastAsia" w:hAnsiTheme="minorHAnsi" w:cstheme="minorBidi"/>
          <w:sz w:val="22"/>
          <w:szCs w:val="22"/>
        </w:rPr>
      </w:pPr>
      <w:hyperlink w:anchor="_Toc490562148" w:history="1">
        <w:r w:rsidR="00570599" w:rsidRPr="00A01C7E">
          <w:rPr>
            <w:rStyle w:val="Hyperlink"/>
          </w:rPr>
          <w:t>K3 Plus Summer Program</w:t>
        </w:r>
        <w:r w:rsidR="00570599">
          <w:rPr>
            <w:webHidden/>
          </w:rPr>
          <w:tab/>
        </w:r>
        <w:r w:rsidR="00570599">
          <w:rPr>
            <w:webHidden/>
          </w:rPr>
          <w:fldChar w:fldCharType="begin"/>
        </w:r>
        <w:r w:rsidR="00570599">
          <w:rPr>
            <w:webHidden/>
          </w:rPr>
          <w:instrText xml:space="preserve"> PAGEREF _Toc490562148 \h </w:instrText>
        </w:r>
        <w:r w:rsidR="00570599">
          <w:rPr>
            <w:webHidden/>
          </w:rPr>
        </w:r>
        <w:r w:rsidR="00570599">
          <w:rPr>
            <w:webHidden/>
          </w:rPr>
          <w:fldChar w:fldCharType="separate"/>
        </w:r>
        <w:r w:rsidR="00570599">
          <w:rPr>
            <w:webHidden/>
          </w:rPr>
          <w:t>13</w:t>
        </w:r>
        <w:r w:rsidR="00570599">
          <w:rPr>
            <w:webHidden/>
          </w:rPr>
          <w:fldChar w:fldCharType="end"/>
        </w:r>
      </w:hyperlink>
    </w:p>
    <w:p w14:paraId="3CD2E8EE" w14:textId="77777777" w:rsidR="00570599" w:rsidRDefault="00173EC0">
      <w:pPr>
        <w:pStyle w:val="TOC2"/>
        <w:rPr>
          <w:rFonts w:asciiTheme="minorHAnsi" w:eastAsiaTheme="minorEastAsia" w:hAnsiTheme="minorHAnsi" w:cstheme="minorBidi"/>
          <w:sz w:val="22"/>
          <w:szCs w:val="22"/>
        </w:rPr>
      </w:pPr>
      <w:hyperlink w:anchor="_Toc490562149" w:history="1">
        <w:r w:rsidR="00570599" w:rsidRPr="00A01C7E">
          <w:rPr>
            <w:rStyle w:val="Hyperlink"/>
          </w:rPr>
          <w:t>Reporting Homeless</w:t>
        </w:r>
        <w:r w:rsidR="00570599">
          <w:rPr>
            <w:webHidden/>
          </w:rPr>
          <w:tab/>
        </w:r>
        <w:r w:rsidR="00570599">
          <w:rPr>
            <w:webHidden/>
          </w:rPr>
          <w:fldChar w:fldCharType="begin"/>
        </w:r>
        <w:r w:rsidR="00570599">
          <w:rPr>
            <w:webHidden/>
          </w:rPr>
          <w:instrText xml:space="preserve"> PAGEREF _Toc490562149 \h </w:instrText>
        </w:r>
        <w:r w:rsidR="00570599">
          <w:rPr>
            <w:webHidden/>
          </w:rPr>
        </w:r>
        <w:r w:rsidR="00570599">
          <w:rPr>
            <w:webHidden/>
          </w:rPr>
          <w:fldChar w:fldCharType="separate"/>
        </w:r>
        <w:r w:rsidR="00570599">
          <w:rPr>
            <w:webHidden/>
          </w:rPr>
          <w:t>13</w:t>
        </w:r>
        <w:r w:rsidR="00570599">
          <w:rPr>
            <w:webHidden/>
          </w:rPr>
          <w:fldChar w:fldCharType="end"/>
        </w:r>
      </w:hyperlink>
    </w:p>
    <w:p w14:paraId="023EBE25" w14:textId="77777777" w:rsidR="00570599" w:rsidRDefault="00173EC0">
      <w:pPr>
        <w:pStyle w:val="TOC2"/>
        <w:rPr>
          <w:rFonts w:asciiTheme="minorHAnsi" w:eastAsiaTheme="minorEastAsia" w:hAnsiTheme="minorHAnsi" w:cstheme="minorBidi"/>
          <w:sz w:val="22"/>
          <w:szCs w:val="22"/>
        </w:rPr>
      </w:pPr>
      <w:hyperlink w:anchor="_Toc490562150" w:history="1">
        <w:r w:rsidR="00570599" w:rsidRPr="00A01C7E">
          <w:rPr>
            <w:rStyle w:val="Hyperlink"/>
          </w:rPr>
          <w:t>Home Schooled Students</w:t>
        </w:r>
        <w:r w:rsidR="00570599">
          <w:rPr>
            <w:webHidden/>
          </w:rPr>
          <w:tab/>
        </w:r>
        <w:r w:rsidR="00570599">
          <w:rPr>
            <w:webHidden/>
          </w:rPr>
          <w:fldChar w:fldCharType="begin"/>
        </w:r>
        <w:r w:rsidR="00570599">
          <w:rPr>
            <w:webHidden/>
          </w:rPr>
          <w:instrText xml:space="preserve"> PAGEREF _Toc490562150 \h </w:instrText>
        </w:r>
        <w:r w:rsidR="00570599">
          <w:rPr>
            <w:webHidden/>
          </w:rPr>
        </w:r>
        <w:r w:rsidR="00570599">
          <w:rPr>
            <w:webHidden/>
          </w:rPr>
          <w:fldChar w:fldCharType="separate"/>
        </w:r>
        <w:r w:rsidR="00570599">
          <w:rPr>
            <w:webHidden/>
          </w:rPr>
          <w:t>13</w:t>
        </w:r>
        <w:r w:rsidR="00570599">
          <w:rPr>
            <w:webHidden/>
          </w:rPr>
          <w:fldChar w:fldCharType="end"/>
        </w:r>
      </w:hyperlink>
    </w:p>
    <w:p w14:paraId="3C113016" w14:textId="77777777" w:rsidR="00570599" w:rsidRDefault="00173EC0">
      <w:pPr>
        <w:pStyle w:val="TOC1"/>
        <w:rPr>
          <w:rFonts w:asciiTheme="minorHAnsi" w:eastAsiaTheme="minorEastAsia" w:hAnsiTheme="minorHAnsi" w:cstheme="minorBidi"/>
          <w:noProof/>
          <w:sz w:val="22"/>
          <w:szCs w:val="22"/>
        </w:rPr>
      </w:pPr>
      <w:hyperlink w:anchor="_Toc490562151" w:history="1">
        <w:r w:rsidR="00570599" w:rsidRPr="00A01C7E">
          <w:rPr>
            <w:rStyle w:val="Hyperlink"/>
            <w:noProof/>
          </w:rPr>
          <w:t>Staff To Be Reported in STARS</w:t>
        </w:r>
        <w:r w:rsidR="00570599">
          <w:rPr>
            <w:noProof/>
            <w:webHidden/>
          </w:rPr>
          <w:tab/>
        </w:r>
        <w:r w:rsidR="00570599">
          <w:rPr>
            <w:noProof/>
            <w:webHidden/>
          </w:rPr>
          <w:fldChar w:fldCharType="begin"/>
        </w:r>
        <w:r w:rsidR="00570599">
          <w:rPr>
            <w:noProof/>
            <w:webHidden/>
          </w:rPr>
          <w:instrText xml:space="preserve"> PAGEREF _Toc490562151 \h </w:instrText>
        </w:r>
        <w:r w:rsidR="00570599">
          <w:rPr>
            <w:noProof/>
            <w:webHidden/>
          </w:rPr>
        </w:r>
        <w:r w:rsidR="00570599">
          <w:rPr>
            <w:noProof/>
            <w:webHidden/>
          </w:rPr>
          <w:fldChar w:fldCharType="separate"/>
        </w:r>
        <w:r w:rsidR="00570599">
          <w:rPr>
            <w:noProof/>
            <w:webHidden/>
          </w:rPr>
          <w:t>14</w:t>
        </w:r>
        <w:r w:rsidR="00570599">
          <w:rPr>
            <w:noProof/>
            <w:webHidden/>
          </w:rPr>
          <w:fldChar w:fldCharType="end"/>
        </w:r>
      </w:hyperlink>
    </w:p>
    <w:p w14:paraId="7A6EA0FF" w14:textId="77777777" w:rsidR="00570599" w:rsidRDefault="00173EC0">
      <w:pPr>
        <w:pStyle w:val="TOC2"/>
        <w:rPr>
          <w:rFonts w:asciiTheme="minorHAnsi" w:eastAsiaTheme="minorEastAsia" w:hAnsiTheme="minorHAnsi" w:cstheme="minorBidi"/>
          <w:sz w:val="22"/>
          <w:szCs w:val="22"/>
        </w:rPr>
      </w:pPr>
      <w:hyperlink w:anchor="_Toc490562152" w:history="1">
        <w:r w:rsidR="00570599" w:rsidRPr="00A01C7E">
          <w:rPr>
            <w:rStyle w:val="Hyperlink"/>
          </w:rPr>
          <w:t>Certified Staff</w:t>
        </w:r>
        <w:r w:rsidR="00570599">
          <w:rPr>
            <w:webHidden/>
          </w:rPr>
          <w:tab/>
        </w:r>
        <w:r w:rsidR="00570599">
          <w:rPr>
            <w:webHidden/>
          </w:rPr>
          <w:fldChar w:fldCharType="begin"/>
        </w:r>
        <w:r w:rsidR="00570599">
          <w:rPr>
            <w:webHidden/>
          </w:rPr>
          <w:instrText xml:space="preserve"> PAGEREF _Toc490562152 \h </w:instrText>
        </w:r>
        <w:r w:rsidR="00570599">
          <w:rPr>
            <w:webHidden/>
          </w:rPr>
        </w:r>
        <w:r w:rsidR="00570599">
          <w:rPr>
            <w:webHidden/>
          </w:rPr>
          <w:fldChar w:fldCharType="separate"/>
        </w:r>
        <w:r w:rsidR="00570599">
          <w:rPr>
            <w:webHidden/>
          </w:rPr>
          <w:t>14</w:t>
        </w:r>
        <w:r w:rsidR="00570599">
          <w:rPr>
            <w:webHidden/>
          </w:rPr>
          <w:fldChar w:fldCharType="end"/>
        </w:r>
      </w:hyperlink>
    </w:p>
    <w:p w14:paraId="012341CA" w14:textId="77777777" w:rsidR="00570599" w:rsidRDefault="00173EC0">
      <w:pPr>
        <w:pStyle w:val="TOC2"/>
        <w:rPr>
          <w:rFonts w:asciiTheme="minorHAnsi" w:eastAsiaTheme="minorEastAsia" w:hAnsiTheme="minorHAnsi" w:cstheme="minorBidi"/>
          <w:sz w:val="22"/>
          <w:szCs w:val="22"/>
        </w:rPr>
      </w:pPr>
      <w:hyperlink w:anchor="_Toc490562153" w:history="1">
        <w:r w:rsidR="00570599" w:rsidRPr="00A01C7E">
          <w:rPr>
            <w:rStyle w:val="Hyperlink"/>
          </w:rPr>
          <w:t>Non-Certified Staff</w:t>
        </w:r>
        <w:r w:rsidR="00570599">
          <w:rPr>
            <w:webHidden/>
          </w:rPr>
          <w:tab/>
        </w:r>
        <w:r w:rsidR="00570599">
          <w:rPr>
            <w:webHidden/>
          </w:rPr>
          <w:fldChar w:fldCharType="begin"/>
        </w:r>
        <w:r w:rsidR="00570599">
          <w:rPr>
            <w:webHidden/>
          </w:rPr>
          <w:instrText xml:space="preserve"> PAGEREF _Toc490562153 \h </w:instrText>
        </w:r>
        <w:r w:rsidR="00570599">
          <w:rPr>
            <w:webHidden/>
          </w:rPr>
        </w:r>
        <w:r w:rsidR="00570599">
          <w:rPr>
            <w:webHidden/>
          </w:rPr>
          <w:fldChar w:fldCharType="separate"/>
        </w:r>
        <w:r w:rsidR="00570599">
          <w:rPr>
            <w:webHidden/>
          </w:rPr>
          <w:t>14</w:t>
        </w:r>
        <w:r w:rsidR="00570599">
          <w:rPr>
            <w:webHidden/>
          </w:rPr>
          <w:fldChar w:fldCharType="end"/>
        </w:r>
      </w:hyperlink>
    </w:p>
    <w:p w14:paraId="409F8C1E" w14:textId="77777777" w:rsidR="00570599" w:rsidRDefault="00173EC0">
      <w:pPr>
        <w:pStyle w:val="TOC2"/>
        <w:rPr>
          <w:rFonts w:asciiTheme="minorHAnsi" w:eastAsiaTheme="minorEastAsia" w:hAnsiTheme="minorHAnsi" w:cstheme="minorBidi"/>
          <w:sz w:val="22"/>
          <w:szCs w:val="22"/>
        </w:rPr>
      </w:pPr>
      <w:hyperlink w:anchor="_Toc490562154" w:history="1">
        <w:r w:rsidR="00570599" w:rsidRPr="00A01C7E">
          <w:rPr>
            <w:rStyle w:val="Hyperlink"/>
          </w:rPr>
          <w:t>Related Service Providers</w:t>
        </w:r>
        <w:r w:rsidR="00570599">
          <w:rPr>
            <w:webHidden/>
          </w:rPr>
          <w:tab/>
        </w:r>
        <w:r w:rsidR="00570599">
          <w:rPr>
            <w:webHidden/>
          </w:rPr>
          <w:fldChar w:fldCharType="begin"/>
        </w:r>
        <w:r w:rsidR="00570599">
          <w:rPr>
            <w:webHidden/>
          </w:rPr>
          <w:instrText xml:space="preserve"> PAGEREF _Toc490562154 \h </w:instrText>
        </w:r>
        <w:r w:rsidR="00570599">
          <w:rPr>
            <w:webHidden/>
          </w:rPr>
        </w:r>
        <w:r w:rsidR="00570599">
          <w:rPr>
            <w:webHidden/>
          </w:rPr>
          <w:fldChar w:fldCharType="separate"/>
        </w:r>
        <w:r w:rsidR="00570599">
          <w:rPr>
            <w:webHidden/>
          </w:rPr>
          <w:t>15</w:t>
        </w:r>
        <w:r w:rsidR="00570599">
          <w:rPr>
            <w:webHidden/>
          </w:rPr>
          <w:fldChar w:fldCharType="end"/>
        </w:r>
      </w:hyperlink>
    </w:p>
    <w:p w14:paraId="43CF3B68" w14:textId="77777777" w:rsidR="00570599" w:rsidRDefault="00173EC0">
      <w:pPr>
        <w:pStyle w:val="TOC2"/>
        <w:rPr>
          <w:rFonts w:asciiTheme="minorHAnsi" w:eastAsiaTheme="minorEastAsia" w:hAnsiTheme="minorHAnsi" w:cstheme="minorBidi"/>
          <w:sz w:val="22"/>
          <w:szCs w:val="22"/>
        </w:rPr>
      </w:pPr>
      <w:hyperlink w:anchor="_Toc490562155" w:history="1">
        <w:r w:rsidR="00570599" w:rsidRPr="00A01C7E">
          <w:rPr>
            <w:rStyle w:val="Hyperlink"/>
          </w:rPr>
          <w:t>Substitute Teachers – Long Term</w:t>
        </w:r>
        <w:r w:rsidR="00570599">
          <w:rPr>
            <w:webHidden/>
          </w:rPr>
          <w:tab/>
        </w:r>
        <w:r w:rsidR="00570599">
          <w:rPr>
            <w:webHidden/>
          </w:rPr>
          <w:fldChar w:fldCharType="begin"/>
        </w:r>
        <w:r w:rsidR="00570599">
          <w:rPr>
            <w:webHidden/>
          </w:rPr>
          <w:instrText xml:space="preserve"> PAGEREF _Toc490562155 \h </w:instrText>
        </w:r>
        <w:r w:rsidR="00570599">
          <w:rPr>
            <w:webHidden/>
          </w:rPr>
        </w:r>
        <w:r w:rsidR="00570599">
          <w:rPr>
            <w:webHidden/>
          </w:rPr>
          <w:fldChar w:fldCharType="separate"/>
        </w:r>
        <w:r w:rsidR="00570599">
          <w:rPr>
            <w:webHidden/>
          </w:rPr>
          <w:t>15</w:t>
        </w:r>
        <w:r w:rsidR="00570599">
          <w:rPr>
            <w:webHidden/>
          </w:rPr>
          <w:fldChar w:fldCharType="end"/>
        </w:r>
      </w:hyperlink>
    </w:p>
    <w:p w14:paraId="0026E84A" w14:textId="77777777" w:rsidR="00570599" w:rsidRDefault="00173EC0">
      <w:pPr>
        <w:pStyle w:val="TOC2"/>
        <w:rPr>
          <w:rFonts w:asciiTheme="minorHAnsi" w:eastAsiaTheme="minorEastAsia" w:hAnsiTheme="minorHAnsi" w:cstheme="minorBidi"/>
          <w:sz w:val="22"/>
          <w:szCs w:val="22"/>
        </w:rPr>
      </w:pPr>
      <w:hyperlink w:anchor="_Toc490562156" w:history="1">
        <w:r w:rsidR="00570599" w:rsidRPr="00A01C7E">
          <w:rPr>
            <w:rStyle w:val="Hyperlink"/>
          </w:rPr>
          <w:t>Substitute Teachers – Short Term</w:t>
        </w:r>
        <w:r w:rsidR="00570599">
          <w:rPr>
            <w:webHidden/>
          </w:rPr>
          <w:tab/>
        </w:r>
        <w:r w:rsidR="00570599">
          <w:rPr>
            <w:webHidden/>
          </w:rPr>
          <w:fldChar w:fldCharType="begin"/>
        </w:r>
        <w:r w:rsidR="00570599">
          <w:rPr>
            <w:webHidden/>
          </w:rPr>
          <w:instrText xml:space="preserve"> PAGEREF _Toc490562156 \h </w:instrText>
        </w:r>
        <w:r w:rsidR="00570599">
          <w:rPr>
            <w:webHidden/>
          </w:rPr>
        </w:r>
        <w:r w:rsidR="00570599">
          <w:rPr>
            <w:webHidden/>
          </w:rPr>
          <w:fldChar w:fldCharType="separate"/>
        </w:r>
        <w:r w:rsidR="00570599">
          <w:rPr>
            <w:webHidden/>
          </w:rPr>
          <w:t>15</w:t>
        </w:r>
        <w:r w:rsidR="00570599">
          <w:rPr>
            <w:webHidden/>
          </w:rPr>
          <w:fldChar w:fldCharType="end"/>
        </w:r>
      </w:hyperlink>
    </w:p>
    <w:p w14:paraId="6FAA1ABF" w14:textId="77777777" w:rsidR="00570599" w:rsidRDefault="00173EC0">
      <w:pPr>
        <w:pStyle w:val="TOC2"/>
        <w:rPr>
          <w:rFonts w:asciiTheme="minorHAnsi" w:eastAsiaTheme="minorEastAsia" w:hAnsiTheme="minorHAnsi" w:cstheme="minorBidi"/>
          <w:sz w:val="22"/>
          <w:szCs w:val="22"/>
        </w:rPr>
      </w:pPr>
      <w:hyperlink w:anchor="_Toc490562157" w:history="1">
        <w:r w:rsidR="00570599" w:rsidRPr="00A01C7E">
          <w:rPr>
            <w:rStyle w:val="Hyperlink"/>
          </w:rPr>
          <w:t>Substitute Teachers FAQs</w:t>
        </w:r>
        <w:r w:rsidR="00570599">
          <w:rPr>
            <w:webHidden/>
          </w:rPr>
          <w:tab/>
        </w:r>
        <w:r w:rsidR="00570599">
          <w:rPr>
            <w:webHidden/>
          </w:rPr>
          <w:fldChar w:fldCharType="begin"/>
        </w:r>
        <w:r w:rsidR="00570599">
          <w:rPr>
            <w:webHidden/>
          </w:rPr>
          <w:instrText xml:space="preserve"> PAGEREF _Toc490562157 \h </w:instrText>
        </w:r>
        <w:r w:rsidR="00570599">
          <w:rPr>
            <w:webHidden/>
          </w:rPr>
        </w:r>
        <w:r w:rsidR="00570599">
          <w:rPr>
            <w:webHidden/>
          </w:rPr>
          <w:fldChar w:fldCharType="separate"/>
        </w:r>
        <w:r w:rsidR="00570599">
          <w:rPr>
            <w:webHidden/>
          </w:rPr>
          <w:t>15</w:t>
        </w:r>
        <w:r w:rsidR="00570599">
          <w:rPr>
            <w:webHidden/>
          </w:rPr>
          <w:fldChar w:fldCharType="end"/>
        </w:r>
      </w:hyperlink>
    </w:p>
    <w:p w14:paraId="6BD1169C" w14:textId="77777777" w:rsidR="00570599" w:rsidRDefault="00173EC0">
      <w:pPr>
        <w:pStyle w:val="TOC2"/>
        <w:rPr>
          <w:rFonts w:asciiTheme="minorHAnsi" w:eastAsiaTheme="minorEastAsia" w:hAnsiTheme="minorHAnsi" w:cstheme="minorBidi"/>
          <w:sz w:val="22"/>
          <w:szCs w:val="22"/>
        </w:rPr>
      </w:pPr>
      <w:hyperlink w:anchor="_Toc490562158" w:history="1">
        <w:r w:rsidR="00570599" w:rsidRPr="00A01C7E">
          <w:rPr>
            <w:rStyle w:val="Hyperlink"/>
          </w:rPr>
          <w:t>Exited Teachers</w:t>
        </w:r>
        <w:r w:rsidR="00570599">
          <w:rPr>
            <w:webHidden/>
          </w:rPr>
          <w:tab/>
        </w:r>
        <w:r w:rsidR="00570599">
          <w:rPr>
            <w:webHidden/>
          </w:rPr>
          <w:fldChar w:fldCharType="begin"/>
        </w:r>
        <w:r w:rsidR="00570599">
          <w:rPr>
            <w:webHidden/>
          </w:rPr>
          <w:instrText xml:space="preserve"> PAGEREF _Toc490562158 \h </w:instrText>
        </w:r>
        <w:r w:rsidR="00570599">
          <w:rPr>
            <w:webHidden/>
          </w:rPr>
        </w:r>
        <w:r w:rsidR="00570599">
          <w:rPr>
            <w:webHidden/>
          </w:rPr>
          <w:fldChar w:fldCharType="separate"/>
        </w:r>
        <w:r w:rsidR="00570599">
          <w:rPr>
            <w:webHidden/>
          </w:rPr>
          <w:t>16</w:t>
        </w:r>
        <w:r w:rsidR="00570599">
          <w:rPr>
            <w:webHidden/>
          </w:rPr>
          <w:fldChar w:fldCharType="end"/>
        </w:r>
      </w:hyperlink>
    </w:p>
    <w:p w14:paraId="4F5D4540" w14:textId="77777777" w:rsidR="00570599" w:rsidRDefault="00173EC0">
      <w:pPr>
        <w:pStyle w:val="TOC2"/>
        <w:rPr>
          <w:rFonts w:asciiTheme="minorHAnsi" w:eastAsiaTheme="minorEastAsia" w:hAnsiTheme="minorHAnsi" w:cstheme="minorBidi"/>
          <w:sz w:val="22"/>
          <w:szCs w:val="22"/>
        </w:rPr>
      </w:pPr>
      <w:hyperlink w:anchor="_Toc490562159" w:history="1">
        <w:r w:rsidR="00570599" w:rsidRPr="00A01C7E">
          <w:rPr>
            <w:rStyle w:val="Hyperlink"/>
          </w:rPr>
          <w:t>Dummy Staff IDs</w:t>
        </w:r>
        <w:r w:rsidR="00570599">
          <w:rPr>
            <w:webHidden/>
          </w:rPr>
          <w:tab/>
        </w:r>
        <w:r w:rsidR="00570599">
          <w:rPr>
            <w:webHidden/>
          </w:rPr>
          <w:fldChar w:fldCharType="begin"/>
        </w:r>
        <w:r w:rsidR="00570599">
          <w:rPr>
            <w:webHidden/>
          </w:rPr>
          <w:instrText xml:space="preserve"> PAGEREF _Toc490562159 \h </w:instrText>
        </w:r>
        <w:r w:rsidR="00570599">
          <w:rPr>
            <w:webHidden/>
          </w:rPr>
        </w:r>
        <w:r w:rsidR="00570599">
          <w:rPr>
            <w:webHidden/>
          </w:rPr>
          <w:fldChar w:fldCharType="separate"/>
        </w:r>
        <w:r w:rsidR="00570599">
          <w:rPr>
            <w:webHidden/>
          </w:rPr>
          <w:t>17</w:t>
        </w:r>
        <w:r w:rsidR="00570599">
          <w:rPr>
            <w:webHidden/>
          </w:rPr>
          <w:fldChar w:fldCharType="end"/>
        </w:r>
      </w:hyperlink>
    </w:p>
    <w:p w14:paraId="4836755A" w14:textId="77777777" w:rsidR="00570599" w:rsidRDefault="00173EC0">
      <w:pPr>
        <w:pStyle w:val="TOC1"/>
        <w:rPr>
          <w:rFonts w:asciiTheme="minorHAnsi" w:eastAsiaTheme="minorEastAsia" w:hAnsiTheme="minorHAnsi" w:cstheme="minorBidi"/>
          <w:noProof/>
          <w:sz w:val="22"/>
          <w:szCs w:val="22"/>
        </w:rPr>
      </w:pPr>
      <w:hyperlink w:anchor="_Toc490562160" w:history="1">
        <w:r w:rsidR="00570599" w:rsidRPr="00A01C7E">
          <w:rPr>
            <w:rStyle w:val="Hyperlink"/>
            <w:noProof/>
          </w:rPr>
          <w:t>Data Submission for State Supported Educational Programs</w:t>
        </w:r>
        <w:r w:rsidR="00570599">
          <w:rPr>
            <w:noProof/>
            <w:webHidden/>
          </w:rPr>
          <w:tab/>
        </w:r>
        <w:r w:rsidR="00570599">
          <w:rPr>
            <w:noProof/>
            <w:webHidden/>
          </w:rPr>
          <w:fldChar w:fldCharType="begin"/>
        </w:r>
        <w:r w:rsidR="00570599">
          <w:rPr>
            <w:noProof/>
            <w:webHidden/>
          </w:rPr>
          <w:instrText xml:space="preserve"> PAGEREF _Toc490562160 \h </w:instrText>
        </w:r>
        <w:r w:rsidR="00570599">
          <w:rPr>
            <w:noProof/>
            <w:webHidden/>
          </w:rPr>
        </w:r>
        <w:r w:rsidR="00570599">
          <w:rPr>
            <w:noProof/>
            <w:webHidden/>
          </w:rPr>
          <w:fldChar w:fldCharType="separate"/>
        </w:r>
        <w:r w:rsidR="00570599">
          <w:rPr>
            <w:noProof/>
            <w:webHidden/>
          </w:rPr>
          <w:t>18</w:t>
        </w:r>
        <w:r w:rsidR="00570599">
          <w:rPr>
            <w:noProof/>
            <w:webHidden/>
          </w:rPr>
          <w:fldChar w:fldCharType="end"/>
        </w:r>
      </w:hyperlink>
    </w:p>
    <w:p w14:paraId="6C40D403" w14:textId="77777777" w:rsidR="00570599" w:rsidRDefault="00173EC0">
      <w:pPr>
        <w:pStyle w:val="TOC1"/>
        <w:rPr>
          <w:rFonts w:asciiTheme="minorHAnsi" w:eastAsiaTheme="minorEastAsia" w:hAnsiTheme="minorHAnsi" w:cstheme="minorBidi"/>
          <w:noProof/>
          <w:sz w:val="22"/>
          <w:szCs w:val="22"/>
        </w:rPr>
      </w:pPr>
      <w:hyperlink w:anchor="_Toc490562161" w:history="1">
        <w:r w:rsidR="00570599" w:rsidRPr="00A01C7E">
          <w:rPr>
            <w:rStyle w:val="Hyperlink"/>
            <w:noProof/>
          </w:rPr>
          <w:t>Changes for School Year 2018</w:t>
        </w:r>
        <w:r w:rsidR="00570599">
          <w:rPr>
            <w:noProof/>
            <w:webHidden/>
          </w:rPr>
          <w:tab/>
        </w:r>
        <w:r w:rsidR="00570599">
          <w:rPr>
            <w:noProof/>
            <w:webHidden/>
          </w:rPr>
          <w:fldChar w:fldCharType="begin"/>
        </w:r>
        <w:r w:rsidR="00570599">
          <w:rPr>
            <w:noProof/>
            <w:webHidden/>
          </w:rPr>
          <w:instrText xml:space="preserve"> PAGEREF _Toc490562161 \h </w:instrText>
        </w:r>
        <w:r w:rsidR="00570599">
          <w:rPr>
            <w:noProof/>
            <w:webHidden/>
          </w:rPr>
        </w:r>
        <w:r w:rsidR="00570599">
          <w:rPr>
            <w:noProof/>
            <w:webHidden/>
          </w:rPr>
          <w:fldChar w:fldCharType="separate"/>
        </w:r>
        <w:r w:rsidR="00570599">
          <w:rPr>
            <w:noProof/>
            <w:webHidden/>
          </w:rPr>
          <w:t>19</w:t>
        </w:r>
        <w:r w:rsidR="00570599">
          <w:rPr>
            <w:noProof/>
            <w:webHidden/>
          </w:rPr>
          <w:fldChar w:fldCharType="end"/>
        </w:r>
      </w:hyperlink>
    </w:p>
    <w:p w14:paraId="0E125A86" w14:textId="77777777" w:rsidR="00570599" w:rsidRDefault="00173EC0">
      <w:pPr>
        <w:pStyle w:val="TOC2"/>
        <w:rPr>
          <w:rFonts w:asciiTheme="minorHAnsi" w:eastAsiaTheme="minorEastAsia" w:hAnsiTheme="minorHAnsi" w:cstheme="minorBidi"/>
          <w:sz w:val="22"/>
          <w:szCs w:val="22"/>
        </w:rPr>
      </w:pPr>
      <w:hyperlink w:anchor="_Toc490562162" w:history="1">
        <w:r w:rsidR="00570599" w:rsidRPr="00A01C7E">
          <w:rPr>
            <w:rStyle w:val="Hyperlink"/>
          </w:rPr>
          <w:t>Standardized Reporting Dates</w:t>
        </w:r>
        <w:r w:rsidR="00570599">
          <w:rPr>
            <w:webHidden/>
          </w:rPr>
          <w:tab/>
        </w:r>
        <w:r w:rsidR="00570599">
          <w:rPr>
            <w:webHidden/>
          </w:rPr>
          <w:fldChar w:fldCharType="begin"/>
        </w:r>
        <w:r w:rsidR="00570599">
          <w:rPr>
            <w:webHidden/>
          </w:rPr>
          <w:instrText xml:space="preserve"> PAGEREF _Toc490562162 \h </w:instrText>
        </w:r>
        <w:r w:rsidR="00570599">
          <w:rPr>
            <w:webHidden/>
          </w:rPr>
        </w:r>
        <w:r w:rsidR="00570599">
          <w:rPr>
            <w:webHidden/>
          </w:rPr>
          <w:fldChar w:fldCharType="separate"/>
        </w:r>
        <w:r w:rsidR="00570599">
          <w:rPr>
            <w:webHidden/>
          </w:rPr>
          <w:t>19</w:t>
        </w:r>
        <w:r w:rsidR="00570599">
          <w:rPr>
            <w:webHidden/>
          </w:rPr>
          <w:fldChar w:fldCharType="end"/>
        </w:r>
      </w:hyperlink>
    </w:p>
    <w:p w14:paraId="71277BA7" w14:textId="77777777" w:rsidR="00570599" w:rsidRDefault="00173EC0">
      <w:pPr>
        <w:pStyle w:val="TOC2"/>
        <w:rPr>
          <w:rFonts w:asciiTheme="minorHAnsi" w:eastAsiaTheme="minorEastAsia" w:hAnsiTheme="minorHAnsi" w:cstheme="minorBidi"/>
          <w:sz w:val="22"/>
          <w:szCs w:val="22"/>
        </w:rPr>
      </w:pPr>
      <w:hyperlink w:anchor="_Toc490562163" w:history="1">
        <w:r w:rsidR="00570599" w:rsidRPr="00A01C7E">
          <w:rPr>
            <w:rStyle w:val="Hyperlink"/>
          </w:rPr>
          <w:t>Data Collection</w:t>
        </w:r>
        <w:r w:rsidR="00570599">
          <w:rPr>
            <w:webHidden/>
          </w:rPr>
          <w:tab/>
        </w:r>
        <w:r w:rsidR="00570599">
          <w:rPr>
            <w:webHidden/>
          </w:rPr>
          <w:fldChar w:fldCharType="begin"/>
        </w:r>
        <w:r w:rsidR="00570599">
          <w:rPr>
            <w:webHidden/>
          </w:rPr>
          <w:instrText xml:space="preserve"> PAGEREF _Toc490562163 \h </w:instrText>
        </w:r>
        <w:r w:rsidR="00570599">
          <w:rPr>
            <w:webHidden/>
          </w:rPr>
        </w:r>
        <w:r w:rsidR="00570599">
          <w:rPr>
            <w:webHidden/>
          </w:rPr>
          <w:fldChar w:fldCharType="separate"/>
        </w:r>
        <w:r w:rsidR="00570599">
          <w:rPr>
            <w:webHidden/>
          </w:rPr>
          <w:t>20</w:t>
        </w:r>
        <w:r w:rsidR="00570599">
          <w:rPr>
            <w:webHidden/>
          </w:rPr>
          <w:fldChar w:fldCharType="end"/>
        </w:r>
      </w:hyperlink>
    </w:p>
    <w:p w14:paraId="12BF9F9F" w14:textId="77777777" w:rsidR="00570599" w:rsidRDefault="00173EC0">
      <w:pPr>
        <w:pStyle w:val="TOC1"/>
        <w:rPr>
          <w:rFonts w:asciiTheme="minorHAnsi" w:eastAsiaTheme="minorEastAsia" w:hAnsiTheme="minorHAnsi" w:cstheme="minorBidi"/>
          <w:noProof/>
          <w:sz w:val="22"/>
          <w:szCs w:val="22"/>
        </w:rPr>
      </w:pPr>
      <w:hyperlink w:anchor="_Toc490562164" w:history="1">
        <w:r w:rsidR="00570599" w:rsidRPr="00A01C7E">
          <w:rPr>
            <w:rStyle w:val="Hyperlink"/>
            <w:noProof/>
          </w:rPr>
          <w:t>Templates</w:t>
        </w:r>
        <w:r w:rsidR="00570599">
          <w:rPr>
            <w:noProof/>
            <w:webHidden/>
          </w:rPr>
          <w:tab/>
        </w:r>
        <w:r w:rsidR="00570599">
          <w:rPr>
            <w:noProof/>
            <w:webHidden/>
          </w:rPr>
          <w:fldChar w:fldCharType="begin"/>
        </w:r>
        <w:r w:rsidR="00570599">
          <w:rPr>
            <w:noProof/>
            <w:webHidden/>
          </w:rPr>
          <w:instrText xml:space="preserve"> PAGEREF _Toc490562164 \h </w:instrText>
        </w:r>
        <w:r w:rsidR="00570599">
          <w:rPr>
            <w:noProof/>
            <w:webHidden/>
          </w:rPr>
        </w:r>
        <w:r w:rsidR="00570599">
          <w:rPr>
            <w:noProof/>
            <w:webHidden/>
          </w:rPr>
          <w:fldChar w:fldCharType="separate"/>
        </w:r>
        <w:r w:rsidR="00570599">
          <w:rPr>
            <w:noProof/>
            <w:webHidden/>
          </w:rPr>
          <w:t>22</w:t>
        </w:r>
        <w:r w:rsidR="00570599">
          <w:rPr>
            <w:noProof/>
            <w:webHidden/>
          </w:rPr>
          <w:fldChar w:fldCharType="end"/>
        </w:r>
      </w:hyperlink>
    </w:p>
    <w:p w14:paraId="5C5B4418" w14:textId="77777777" w:rsidR="00570599" w:rsidRDefault="00173EC0">
      <w:pPr>
        <w:pStyle w:val="TOC2"/>
        <w:rPr>
          <w:rFonts w:asciiTheme="minorHAnsi" w:eastAsiaTheme="minorEastAsia" w:hAnsiTheme="minorHAnsi" w:cstheme="minorBidi"/>
          <w:sz w:val="22"/>
          <w:szCs w:val="22"/>
        </w:rPr>
      </w:pPr>
      <w:hyperlink w:anchor="_Toc490562165" w:history="1">
        <w:r w:rsidR="00570599" w:rsidRPr="00A01C7E">
          <w:rPr>
            <w:rStyle w:val="Hyperlink"/>
          </w:rPr>
          <w:t>Key Items to note with Template Creation</w:t>
        </w:r>
        <w:r w:rsidR="00570599">
          <w:rPr>
            <w:webHidden/>
          </w:rPr>
          <w:tab/>
        </w:r>
        <w:r w:rsidR="00570599">
          <w:rPr>
            <w:webHidden/>
          </w:rPr>
          <w:fldChar w:fldCharType="begin"/>
        </w:r>
        <w:r w:rsidR="00570599">
          <w:rPr>
            <w:webHidden/>
          </w:rPr>
          <w:instrText xml:space="preserve"> PAGEREF _Toc490562165 \h </w:instrText>
        </w:r>
        <w:r w:rsidR="00570599">
          <w:rPr>
            <w:webHidden/>
          </w:rPr>
        </w:r>
        <w:r w:rsidR="00570599">
          <w:rPr>
            <w:webHidden/>
          </w:rPr>
          <w:fldChar w:fldCharType="separate"/>
        </w:r>
        <w:r w:rsidR="00570599">
          <w:rPr>
            <w:webHidden/>
          </w:rPr>
          <w:t>22</w:t>
        </w:r>
        <w:r w:rsidR="00570599">
          <w:rPr>
            <w:webHidden/>
          </w:rPr>
          <w:fldChar w:fldCharType="end"/>
        </w:r>
      </w:hyperlink>
    </w:p>
    <w:p w14:paraId="34502270" w14:textId="77777777" w:rsidR="00570599" w:rsidRDefault="00173EC0">
      <w:pPr>
        <w:pStyle w:val="TOC2"/>
        <w:rPr>
          <w:rFonts w:asciiTheme="minorHAnsi" w:eastAsiaTheme="minorEastAsia" w:hAnsiTheme="minorHAnsi" w:cstheme="minorBidi"/>
          <w:sz w:val="22"/>
          <w:szCs w:val="22"/>
        </w:rPr>
      </w:pPr>
      <w:hyperlink w:anchor="_Toc490562166" w:history="1">
        <w:r w:rsidR="00570599" w:rsidRPr="00A01C7E">
          <w:rPr>
            <w:rStyle w:val="Hyperlink"/>
          </w:rPr>
          <w:t>Development Priority</w:t>
        </w:r>
        <w:r w:rsidR="00570599">
          <w:rPr>
            <w:webHidden/>
          </w:rPr>
          <w:tab/>
        </w:r>
        <w:r w:rsidR="00570599">
          <w:rPr>
            <w:webHidden/>
          </w:rPr>
          <w:fldChar w:fldCharType="begin"/>
        </w:r>
        <w:r w:rsidR="00570599">
          <w:rPr>
            <w:webHidden/>
          </w:rPr>
          <w:instrText xml:space="preserve"> PAGEREF _Toc490562166 \h </w:instrText>
        </w:r>
        <w:r w:rsidR="00570599">
          <w:rPr>
            <w:webHidden/>
          </w:rPr>
        </w:r>
        <w:r w:rsidR="00570599">
          <w:rPr>
            <w:webHidden/>
          </w:rPr>
          <w:fldChar w:fldCharType="separate"/>
        </w:r>
        <w:r w:rsidR="00570599">
          <w:rPr>
            <w:webHidden/>
          </w:rPr>
          <w:t>23</w:t>
        </w:r>
        <w:r w:rsidR="00570599">
          <w:rPr>
            <w:webHidden/>
          </w:rPr>
          <w:fldChar w:fldCharType="end"/>
        </w:r>
      </w:hyperlink>
    </w:p>
    <w:p w14:paraId="0145F4BD" w14:textId="77777777" w:rsidR="00570599" w:rsidRDefault="00173EC0">
      <w:pPr>
        <w:pStyle w:val="TOC2"/>
        <w:rPr>
          <w:rFonts w:asciiTheme="minorHAnsi" w:eastAsiaTheme="minorEastAsia" w:hAnsiTheme="minorHAnsi" w:cstheme="minorBidi"/>
          <w:sz w:val="22"/>
          <w:szCs w:val="22"/>
        </w:rPr>
      </w:pPr>
      <w:hyperlink w:anchor="_Toc490562167" w:history="1">
        <w:r w:rsidR="00570599" w:rsidRPr="00A01C7E">
          <w:rPr>
            <w:rStyle w:val="Hyperlink"/>
          </w:rPr>
          <w:t>Development/Testing</w:t>
        </w:r>
        <w:r w:rsidR="00570599">
          <w:rPr>
            <w:webHidden/>
          </w:rPr>
          <w:tab/>
        </w:r>
        <w:r w:rsidR="00570599">
          <w:rPr>
            <w:webHidden/>
          </w:rPr>
          <w:fldChar w:fldCharType="begin"/>
        </w:r>
        <w:r w:rsidR="00570599">
          <w:rPr>
            <w:webHidden/>
          </w:rPr>
          <w:instrText xml:space="preserve"> PAGEREF _Toc490562167 \h </w:instrText>
        </w:r>
        <w:r w:rsidR="00570599">
          <w:rPr>
            <w:webHidden/>
          </w:rPr>
        </w:r>
        <w:r w:rsidR="00570599">
          <w:rPr>
            <w:webHidden/>
          </w:rPr>
          <w:fldChar w:fldCharType="separate"/>
        </w:r>
        <w:r w:rsidR="00570599">
          <w:rPr>
            <w:webHidden/>
          </w:rPr>
          <w:t>23</w:t>
        </w:r>
        <w:r w:rsidR="00570599">
          <w:rPr>
            <w:webHidden/>
          </w:rPr>
          <w:fldChar w:fldCharType="end"/>
        </w:r>
      </w:hyperlink>
    </w:p>
    <w:p w14:paraId="73CAA629" w14:textId="77777777" w:rsidR="00570599" w:rsidRDefault="00173EC0">
      <w:pPr>
        <w:pStyle w:val="TOC2"/>
        <w:rPr>
          <w:rFonts w:asciiTheme="minorHAnsi" w:eastAsiaTheme="minorEastAsia" w:hAnsiTheme="minorHAnsi" w:cstheme="minorBidi"/>
          <w:sz w:val="22"/>
          <w:szCs w:val="22"/>
        </w:rPr>
      </w:pPr>
      <w:hyperlink w:anchor="_Toc490562168" w:history="1">
        <w:r w:rsidR="00570599" w:rsidRPr="00A01C7E">
          <w:rPr>
            <w:rStyle w:val="Hyperlink"/>
          </w:rPr>
          <w:t>Template Information</w:t>
        </w:r>
        <w:r w:rsidR="00570599">
          <w:rPr>
            <w:webHidden/>
          </w:rPr>
          <w:tab/>
        </w:r>
        <w:r w:rsidR="00570599">
          <w:rPr>
            <w:webHidden/>
          </w:rPr>
          <w:fldChar w:fldCharType="begin"/>
        </w:r>
        <w:r w:rsidR="00570599">
          <w:rPr>
            <w:webHidden/>
          </w:rPr>
          <w:instrText xml:space="preserve"> PAGEREF _Toc490562168 \h </w:instrText>
        </w:r>
        <w:r w:rsidR="00570599">
          <w:rPr>
            <w:webHidden/>
          </w:rPr>
        </w:r>
        <w:r w:rsidR="00570599">
          <w:rPr>
            <w:webHidden/>
          </w:rPr>
          <w:fldChar w:fldCharType="separate"/>
        </w:r>
        <w:r w:rsidR="00570599">
          <w:rPr>
            <w:webHidden/>
          </w:rPr>
          <w:t>23</w:t>
        </w:r>
        <w:r w:rsidR="00570599">
          <w:rPr>
            <w:webHidden/>
          </w:rPr>
          <w:fldChar w:fldCharType="end"/>
        </w:r>
      </w:hyperlink>
    </w:p>
    <w:p w14:paraId="4055793E" w14:textId="77777777" w:rsidR="00570599" w:rsidRDefault="00173EC0">
      <w:pPr>
        <w:pStyle w:val="TOC2"/>
        <w:rPr>
          <w:rFonts w:asciiTheme="minorHAnsi" w:eastAsiaTheme="minorEastAsia" w:hAnsiTheme="minorHAnsi" w:cstheme="minorBidi"/>
          <w:sz w:val="22"/>
          <w:szCs w:val="22"/>
        </w:rPr>
      </w:pPr>
      <w:hyperlink w:anchor="_Toc490562169" w:history="1">
        <w:r w:rsidR="00570599" w:rsidRPr="00A01C7E">
          <w:rPr>
            <w:rStyle w:val="Hyperlink"/>
          </w:rPr>
          <w:t>Field Information</w:t>
        </w:r>
        <w:r w:rsidR="00570599">
          <w:rPr>
            <w:webHidden/>
          </w:rPr>
          <w:tab/>
        </w:r>
        <w:r w:rsidR="00570599">
          <w:rPr>
            <w:webHidden/>
          </w:rPr>
          <w:fldChar w:fldCharType="begin"/>
        </w:r>
        <w:r w:rsidR="00570599">
          <w:rPr>
            <w:webHidden/>
          </w:rPr>
          <w:instrText xml:space="preserve"> PAGEREF _Toc490562169 \h </w:instrText>
        </w:r>
        <w:r w:rsidR="00570599">
          <w:rPr>
            <w:webHidden/>
          </w:rPr>
        </w:r>
        <w:r w:rsidR="00570599">
          <w:rPr>
            <w:webHidden/>
          </w:rPr>
          <w:fldChar w:fldCharType="separate"/>
        </w:r>
        <w:r w:rsidR="00570599">
          <w:rPr>
            <w:webHidden/>
          </w:rPr>
          <w:t>24</w:t>
        </w:r>
        <w:r w:rsidR="00570599">
          <w:rPr>
            <w:webHidden/>
          </w:rPr>
          <w:fldChar w:fldCharType="end"/>
        </w:r>
      </w:hyperlink>
    </w:p>
    <w:p w14:paraId="2A19189D" w14:textId="77777777" w:rsidR="00570599" w:rsidRDefault="00173EC0">
      <w:pPr>
        <w:pStyle w:val="TOC2"/>
        <w:rPr>
          <w:rFonts w:asciiTheme="minorHAnsi" w:eastAsiaTheme="minorEastAsia" w:hAnsiTheme="minorHAnsi" w:cstheme="minorBidi"/>
          <w:sz w:val="22"/>
          <w:szCs w:val="22"/>
        </w:rPr>
      </w:pPr>
      <w:hyperlink w:anchor="_Toc490562170" w:history="1">
        <w:r w:rsidR="00570599" w:rsidRPr="00A01C7E">
          <w:rPr>
            <w:rStyle w:val="Hyperlink"/>
          </w:rPr>
          <w:t>New Fields to STARS</w:t>
        </w:r>
        <w:r w:rsidR="00570599">
          <w:rPr>
            <w:webHidden/>
          </w:rPr>
          <w:tab/>
        </w:r>
        <w:r w:rsidR="00570599">
          <w:rPr>
            <w:webHidden/>
          </w:rPr>
          <w:fldChar w:fldCharType="begin"/>
        </w:r>
        <w:r w:rsidR="00570599">
          <w:rPr>
            <w:webHidden/>
          </w:rPr>
          <w:instrText xml:space="preserve"> PAGEREF _Toc490562170 \h </w:instrText>
        </w:r>
        <w:r w:rsidR="00570599">
          <w:rPr>
            <w:webHidden/>
          </w:rPr>
        </w:r>
        <w:r w:rsidR="00570599">
          <w:rPr>
            <w:webHidden/>
          </w:rPr>
          <w:fldChar w:fldCharType="separate"/>
        </w:r>
        <w:r w:rsidR="00570599">
          <w:rPr>
            <w:webHidden/>
          </w:rPr>
          <w:t>25</w:t>
        </w:r>
        <w:r w:rsidR="00570599">
          <w:rPr>
            <w:webHidden/>
          </w:rPr>
          <w:fldChar w:fldCharType="end"/>
        </w:r>
      </w:hyperlink>
    </w:p>
    <w:p w14:paraId="1FD217C1" w14:textId="77777777" w:rsidR="00570599" w:rsidRDefault="00173EC0">
      <w:pPr>
        <w:pStyle w:val="TOC2"/>
        <w:rPr>
          <w:rFonts w:asciiTheme="minorHAnsi" w:eastAsiaTheme="minorEastAsia" w:hAnsiTheme="minorHAnsi" w:cstheme="minorBidi"/>
          <w:sz w:val="22"/>
          <w:szCs w:val="22"/>
        </w:rPr>
      </w:pPr>
      <w:hyperlink w:anchor="_Toc490562171" w:history="1">
        <w:r w:rsidR="00570599" w:rsidRPr="00A01C7E">
          <w:rPr>
            <w:rStyle w:val="Hyperlink"/>
          </w:rPr>
          <w:t>Load Sequence/Dependencies</w:t>
        </w:r>
        <w:r w:rsidR="00570599">
          <w:rPr>
            <w:webHidden/>
          </w:rPr>
          <w:tab/>
        </w:r>
        <w:r w:rsidR="00570599">
          <w:rPr>
            <w:webHidden/>
          </w:rPr>
          <w:fldChar w:fldCharType="begin"/>
        </w:r>
        <w:r w:rsidR="00570599">
          <w:rPr>
            <w:webHidden/>
          </w:rPr>
          <w:instrText xml:space="preserve"> PAGEREF _Toc490562171 \h </w:instrText>
        </w:r>
        <w:r w:rsidR="00570599">
          <w:rPr>
            <w:webHidden/>
          </w:rPr>
        </w:r>
        <w:r w:rsidR="00570599">
          <w:rPr>
            <w:webHidden/>
          </w:rPr>
          <w:fldChar w:fldCharType="separate"/>
        </w:r>
        <w:r w:rsidR="00570599">
          <w:rPr>
            <w:webHidden/>
          </w:rPr>
          <w:t>26</w:t>
        </w:r>
        <w:r w:rsidR="00570599">
          <w:rPr>
            <w:webHidden/>
          </w:rPr>
          <w:fldChar w:fldCharType="end"/>
        </w:r>
      </w:hyperlink>
    </w:p>
    <w:p w14:paraId="59E5FCFC" w14:textId="77777777" w:rsidR="00570599" w:rsidRDefault="00173EC0">
      <w:pPr>
        <w:pStyle w:val="TOC2"/>
        <w:rPr>
          <w:rFonts w:asciiTheme="minorHAnsi" w:eastAsiaTheme="minorEastAsia" w:hAnsiTheme="minorHAnsi" w:cstheme="minorBidi"/>
          <w:sz w:val="22"/>
          <w:szCs w:val="22"/>
        </w:rPr>
      </w:pPr>
      <w:hyperlink w:anchor="_Toc490562172" w:history="1">
        <w:r w:rsidR="00570599" w:rsidRPr="00A01C7E">
          <w:rPr>
            <w:rStyle w:val="Hyperlink"/>
          </w:rPr>
          <w:t>Data Submission Schedule</w:t>
        </w:r>
        <w:r w:rsidR="00570599">
          <w:rPr>
            <w:webHidden/>
          </w:rPr>
          <w:tab/>
        </w:r>
        <w:r w:rsidR="00570599">
          <w:rPr>
            <w:webHidden/>
          </w:rPr>
          <w:fldChar w:fldCharType="begin"/>
        </w:r>
        <w:r w:rsidR="00570599">
          <w:rPr>
            <w:webHidden/>
          </w:rPr>
          <w:instrText xml:space="preserve"> PAGEREF _Toc490562172 \h </w:instrText>
        </w:r>
        <w:r w:rsidR="00570599">
          <w:rPr>
            <w:webHidden/>
          </w:rPr>
        </w:r>
        <w:r w:rsidR="00570599">
          <w:rPr>
            <w:webHidden/>
          </w:rPr>
          <w:fldChar w:fldCharType="separate"/>
        </w:r>
        <w:r w:rsidR="00570599">
          <w:rPr>
            <w:webHidden/>
          </w:rPr>
          <w:t>26</w:t>
        </w:r>
        <w:r w:rsidR="00570599">
          <w:rPr>
            <w:webHidden/>
          </w:rPr>
          <w:fldChar w:fldCharType="end"/>
        </w:r>
      </w:hyperlink>
    </w:p>
    <w:p w14:paraId="67274063" w14:textId="77777777" w:rsidR="00570599" w:rsidRDefault="00173EC0">
      <w:pPr>
        <w:pStyle w:val="TOC1"/>
        <w:rPr>
          <w:rFonts w:asciiTheme="minorHAnsi" w:eastAsiaTheme="minorEastAsia" w:hAnsiTheme="minorHAnsi" w:cstheme="minorBidi"/>
          <w:noProof/>
          <w:sz w:val="22"/>
          <w:szCs w:val="22"/>
        </w:rPr>
      </w:pPr>
      <w:hyperlink w:anchor="_Toc490562173" w:history="1">
        <w:r w:rsidR="00570599" w:rsidRPr="00A01C7E">
          <w:rPr>
            <w:rStyle w:val="Hyperlink"/>
            <w:noProof/>
          </w:rPr>
          <w:t>Academic Record Domain</w:t>
        </w:r>
        <w:r w:rsidR="00570599">
          <w:rPr>
            <w:noProof/>
            <w:webHidden/>
          </w:rPr>
          <w:tab/>
        </w:r>
        <w:r w:rsidR="00570599">
          <w:rPr>
            <w:noProof/>
            <w:webHidden/>
          </w:rPr>
          <w:fldChar w:fldCharType="begin"/>
        </w:r>
        <w:r w:rsidR="00570599">
          <w:rPr>
            <w:noProof/>
            <w:webHidden/>
          </w:rPr>
          <w:instrText xml:space="preserve"> PAGEREF _Toc490562173 \h </w:instrText>
        </w:r>
        <w:r w:rsidR="00570599">
          <w:rPr>
            <w:noProof/>
            <w:webHidden/>
          </w:rPr>
        </w:r>
        <w:r w:rsidR="00570599">
          <w:rPr>
            <w:noProof/>
            <w:webHidden/>
          </w:rPr>
          <w:fldChar w:fldCharType="separate"/>
        </w:r>
        <w:r w:rsidR="00570599">
          <w:rPr>
            <w:noProof/>
            <w:webHidden/>
          </w:rPr>
          <w:t>27</w:t>
        </w:r>
        <w:r w:rsidR="00570599">
          <w:rPr>
            <w:noProof/>
            <w:webHidden/>
          </w:rPr>
          <w:fldChar w:fldCharType="end"/>
        </w:r>
      </w:hyperlink>
    </w:p>
    <w:p w14:paraId="67DE04EE" w14:textId="77777777" w:rsidR="00570599" w:rsidRDefault="00173EC0">
      <w:pPr>
        <w:pStyle w:val="TOC2"/>
        <w:rPr>
          <w:rFonts w:asciiTheme="minorHAnsi" w:eastAsiaTheme="minorEastAsia" w:hAnsiTheme="minorHAnsi" w:cstheme="minorBidi"/>
          <w:sz w:val="22"/>
          <w:szCs w:val="22"/>
        </w:rPr>
      </w:pPr>
      <w:hyperlink w:anchor="_Toc490562174" w:history="1">
        <w:r w:rsidR="00570599" w:rsidRPr="00A01C7E">
          <w:rPr>
            <w:rStyle w:val="Hyperlink"/>
          </w:rPr>
          <w:t>Student Award Fact Template</w:t>
        </w:r>
        <w:r w:rsidR="00570599">
          <w:rPr>
            <w:webHidden/>
          </w:rPr>
          <w:tab/>
        </w:r>
        <w:r w:rsidR="00570599">
          <w:rPr>
            <w:webHidden/>
          </w:rPr>
          <w:fldChar w:fldCharType="begin"/>
        </w:r>
        <w:r w:rsidR="00570599">
          <w:rPr>
            <w:webHidden/>
          </w:rPr>
          <w:instrText xml:space="preserve"> PAGEREF _Toc490562174 \h </w:instrText>
        </w:r>
        <w:r w:rsidR="00570599">
          <w:rPr>
            <w:webHidden/>
          </w:rPr>
        </w:r>
        <w:r w:rsidR="00570599">
          <w:rPr>
            <w:webHidden/>
          </w:rPr>
          <w:fldChar w:fldCharType="separate"/>
        </w:r>
        <w:r w:rsidR="00570599">
          <w:rPr>
            <w:webHidden/>
          </w:rPr>
          <w:t>28</w:t>
        </w:r>
        <w:r w:rsidR="00570599">
          <w:rPr>
            <w:webHidden/>
          </w:rPr>
          <w:fldChar w:fldCharType="end"/>
        </w:r>
      </w:hyperlink>
    </w:p>
    <w:p w14:paraId="4B701F0A" w14:textId="77777777" w:rsidR="00570599" w:rsidRDefault="00173EC0">
      <w:pPr>
        <w:pStyle w:val="TOC1"/>
        <w:rPr>
          <w:rFonts w:asciiTheme="minorHAnsi" w:eastAsiaTheme="minorEastAsia" w:hAnsiTheme="minorHAnsi" w:cstheme="minorBidi"/>
          <w:noProof/>
          <w:sz w:val="22"/>
          <w:szCs w:val="22"/>
        </w:rPr>
      </w:pPr>
      <w:hyperlink w:anchor="_Toc490562175" w:history="1">
        <w:r w:rsidR="00570599" w:rsidRPr="00A01C7E">
          <w:rPr>
            <w:rStyle w:val="Hyperlink"/>
            <w:noProof/>
          </w:rPr>
          <w:t>Assessment Domain</w:t>
        </w:r>
        <w:r w:rsidR="00570599">
          <w:rPr>
            <w:noProof/>
            <w:webHidden/>
          </w:rPr>
          <w:tab/>
        </w:r>
        <w:r w:rsidR="00570599">
          <w:rPr>
            <w:noProof/>
            <w:webHidden/>
          </w:rPr>
          <w:fldChar w:fldCharType="begin"/>
        </w:r>
        <w:r w:rsidR="00570599">
          <w:rPr>
            <w:noProof/>
            <w:webHidden/>
          </w:rPr>
          <w:instrText xml:space="preserve"> PAGEREF _Toc490562175 \h </w:instrText>
        </w:r>
        <w:r w:rsidR="00570599">
          <w:rPr>
            <w:noProof/>
            <w:webHidden/>
          </w:rPr>
        </w:r>
        <w:r w:rsidR="00570599">
          <w:rPr>
            <w:noProof/>
            <w:webHidden/>
          </w:rPr>
          <w:fldChar w:fldCharType="separate"/>
        </w:r>
        <w:r w:rsidR="00570599">
          <w:rPr>
            <w:noProof/>
            <w:webHidden/>
          </w:rPr>
          <w:t>32</w:t>
        </w:r>
        <w:r w:rsidR="00570599">
          <w:rPr>
            <w:noProof/>
            <w:webHidden/>
          </w:rPr>
          <w:fldChar w:fldCharType="end"/>
        </w:r>
      </w:hyperlink>
    </w:p>
    <w:p w14:paraId="276390C9" w14:textId="77777777" w:rsidR="00570599" w:rsidRDefault="00173EC0">
      <w:pPr>
        <w:pStyle w:val="TOC2"/>
        <w:rPr>
          <w:rFonts w:asciiTheme="minorHAnsi" w:eastAsiaTheme="minorEastAsia" w:hAnsiTheme="minorHAnsi" w:cstheme="minorBidi"/>
          <w:sz w:val="22"/>
          <w:szCs w:val="22"/>
        </w:rPr>
      </w:pPr>
      <w:hyperlink w:anchor="_Toc490562176" w:history="1">
        <w:r w:rsidR="00570599" w:rsidRPr="00A01C7E">
          <w:rPr>
            <w:rStyle w:val="Hyperlink"/>
          </w:rPr>
          <w:t>Assessment Fact Template</w:t>
        </w:r>
        <w:r w:rsidR="00570599">
          <w:rPr>
            <w:webHidden/>
          </w:rPr>
          <w:tab/>
        </w:r>
        <w:r w:rsidR="00570599">
          <w:rPr>
            <w:webHidden/>
          </w:rPr>
          <w:fldChar w:fldCharType="begin"/>
        </w:r>
        <w:r w:rsidR="00570599">
          <w:rPr>
            <w:webHidden/>
          </w:rPr>
          <w:instrText xml:space="preserve"> PAGEREF _Toc490562176 \h </w:instrText>
        </w:r>
        <w:r w:rsidR="00570599">
          <w:rPr>
            <w:webHidden/>
          </w:rPr>
        </w:r>
        <w:r w:rsidR="00570599">
          <w:rPr>
            <w:webHidden/>
          </w:rPr>
          <w:fldChar w:fldCharType="separate"/>
        </w:r>
        <w:r w:rsidR="00570599">
          <w:rPr>
            <w:webHidden/>
          </w:rPr>
          <w:t>33</w:t>
        </w:r>
        <w:r w:rsidR="00570599">
          <w:rPr>
            <w:webHidden/>
          </w:rPr>
          <w:fldChar w:fldCharType="end"/>
        </w:r>
      </w:hyperlink>
    </w:p>
    <w:p w14:paraId="31B633CE" w14:textId="77777777" w:rsidR="00570599" w:rsidRDefault="00173EC0">
      <w:pPr>
        <w:pStyle w:val="TOC1"/>
        <w:rPr>
          <w:rFonts w:asciiTheme="minorHAnsi" w:eastAsiaTheme="minorEastAsia" w:hAnsiTheme="minorHAnsi" w:cstheme="minorBidi"/>
          <w:noProof/>
          <w:sz w:val="22"/>
          <w:szCs w:val="22"/>
        </w:rPr>
      </w:pPr>
      <w:hyperlink w:anchor="_Toc490562177" w:history="1">
        <w:r w:rsidR="00570599" w:rsidRPr="00A01C7E">
          <w:rPr>
            <w:rStyle w:val="Hyperlink"/>
            <w:noProof/>
          </w:rPr>
          <w:t>Attendance Domain</w:t>
        </w:r>
        <w:r w:rsidR="00570599">
          <w:rPr>
            <w:noProof/>
            <w:webHidden/>
          </w:rPr>
          <w:tab/>
        </w:r>
        <w:r w:rsidR="00570599">
          <w:rPr>
            <w:noProof/>
            <w:webHidden/>
          </w:rPr>
          <w:fldChar w:fldCharType="begin"/>
        </w:r>
        <w:r w:rsidR="00570599">
          <w:rPr>
            <w:noProof/>
            <w:webHidden/>
          </w:rPr>
          <w:instrText xml:space="preserve"> PAGEREF _Toc490562177 \h </w:instrText>
        </w:r>
        <w:r w:rsidR="00570599">
          <w:rPr>
            <w:noProof/>
            <w:webHidden/>
          </w:rPr>
        </w:r>
        <w:r w:rsidR="00570599">
          <w:rPr>
            <w:noProof/>
            <w:webHidden/>
          </w:rPr>
          <w:fldChar w:fldCharType="separate"/>
        </w:r>
        <w:r w:rsidR="00570599">
          <w:rPr>
            <w:noProof/>
            <w:webHidden/>
          </w:rPr>
          <w:t>43</w:t>
        </w:r>
        <w:r w:rsidR="00570599">
          <w:rPr>
            <w:noProof/>
            <w:webHidden/>
          </w:rPr>
          <w:fldChar w:fldCharType="end"/>
        </w:r>
      </w:hyperlink>
    </w:p>
    <w:p w14:paraId="35EE35EF" w14:textId="77777777" w:rsidR="00570599" w:rsidRDefault="00173EC0">
      <w:pPr>
        <w:pStyle w:val="TOC2"/>
        <w:rPr>
          <w:rFonts w:asciiTheme="minorHAnsi" w:eastAsiaTheme="minorEastAsia" w:hAnsiTheme="minorHAnsi" w:cstheme="minorBidi"/>
          <w:sz w:val="22"/>
          <w:szCs w:val="22"/>
        </w:rPr>
      </w:pPr>
      <w:hyperlink w:anchor="_Toc490562178" w:history="1">
        <w:r w:rsidR="00570599" w:rsidRPr="00A01C7E">
          <w:rPr>
            <w:rStyle w:val="Hyperlink"/>
          </w:rPr>
          <w:t>Student Daily Attendance Template</w:t>
        </w:r>
        <w:r w:rsidR="00570599">
          <w:rPr>
            <w:webHidden/>
          </w:rPr>
          <w:tab/>
        </w:r>
        <w:r w:rsidR="00570599">
          <w:rPr>
            <w:webHidden/>
          </w:rPr>
          <w:fldChar w:fldCharType="begin"/>
        </w:r>
        <w:r w:rsidR="00570599">
          <w:rPr>
            <w:webHidden/>
          </w:rPr>
          <w:instrText xml:space="preserve"> PAGEREF _Toc490562178 \h </w:instrText>
        </w:r>
        <w:r w:rsidR="00570599">
          <w:rPr>
            <w:webHidden/>
          </w:rPr>
        </w:r>
        <w:r w:rsidR="00570599">
          <w:rPr>
            <w:webHidden/>
          </w:rPr>
          <w:fldChar w:fldCharType="separate"/>
        </w:r>
        <w:r w:rsidR="00570599">
          <w:rPr>
            <w:webHidden/>
          </w:rPr>
          <w:t>44</w:t>
        </w:r>
        <w:r w:rsidR="00570599">
          <w:rPr>
            <w:webHidden/>
          </w:rPr>
          <w:fldChar w:fldCharType="end"/>
        </w:r>
      </w:hyperlink>
    </w:p>
    <w:p w14:paraId="0E97F256" w14:textId="77777777" w:rsidR="00570599" w:rsidRDefault="00173EC0">
      <w:pPr>
        <w:pStyle w:val="TOC2"/>
        <w:rPr>
          <w:rFonts w:asciiTheme="minorHAnsi" w:eastAsiaTheme="minorEastAsia" w:hAnsiTheme="minorHAnsi" w:cstheme="minorBidi"/>
          <w:sz w:val="22"/>
          <w:szCs w:val="22"/>
        </w:rPr>
      </w:pPr>
      <w:hyperlink w:anchor="_Toc490562179" w:history="1">
        <w:r w:rsidR="00570599" w:rsidRPr="00A01C7E">
          <w:rPr>
            <w:rStyle w:val="Hyperlink"/>
          </w:rPr>
          <w:t>Student Summary Attendance Template</w:t>
        </w:r>
        <w:r w:rsidR="00570599">
          <w:rPr>
            <w:webHidden/>
          </w:rPr>
          <w:tab/>
        </w:r>
        <w:r w:rsidR="00570599">
          <w:rPr>
            <w:webHidden/>
          </w:rPr>
          <w:fldChar w:fldCharType="begin"/>
        </w:r>
        <w:r w:rsidR="00570599">
          <w:rPr>
            <w:webHidden/>
          </w:rPr>
          <w:instrText xml:space="preserve"> PAGEREF _Toc490562179 \h </w:instrText>
        </w:r>
        <w:r w:rsidR="00570599">
          <w:rPr>
            <w:webHidden/>
          </w:rPr>
        </w:r>
        <w:r w:rsidR="00570599">
          <w:rPr>
            <w:webHidden/>
          </w:rPr>
          <w:fldChar w:fldCharType="separate"/>
        </w:r>
        <w:r w:rsidR="00570599">
          <w:rPr>
            <w:webHidden/>
          </w:rPr>
          <w:t>49</w:t>
        </w:r>
        <w:r w:rsidR="00570599">
          <w:rPr>
            <w:webHidden/>
          </w:rPr>
          <w:fldChar w:fldCharType="end"/>
        </w:r>
      </w:hyperlink>
    </w:p>
    <w:p w14:paraId="76387EEB" w14:textId="77777777" w:rsidR="00570599" w:rsidRDefault="00173EC0">
      <w:pPr>
        <w:pStyle w:val="TOC1"/>
        <w:rPr>
          <w:rFonts w:asciiTheme="minorHAnsi" w:eastAsiaTheme="minorEastAsia" w:hAnsiTheme="minorHAnsi" w:cstheme="minorBidi"/>
          <w:noProof/>
          <w:sz w:val="22"/>
          <w:szCs w:val="22"/>
        </w:rPr>
      </w:pPr>
      <w:hyperlink w:anchor="_Toc490562180" w:history="1">
        <w:r w:rsidR="00570599" w:rsidRPr="00A01C7E">
          <w:rPr>
            <w:rStyle w:val="Hyperlink"/>
            <w:noProof/>
          </w:rPr>
          <w:t>Career &amp; Technical Education</w:t>
        </w:r>
        <w:r w:rsidR="00570599">
          <w:rPr>
            <w:noProof/>
            <w:webHidden/>
          </w:rPr>
          <w:tab/>
        </w:r>
        <w:r w:rsidR="00570599">
          <w:rPr>
            <w:noProof/>
            <w:webHidden/>
          </w:rPr>
          <w:fldChar w:fldCharType="begin"/>
        </w:r>
        <w:r w:rsidR="00570599">
          <w:rPr>
            <w:noProof/>
            <w:webHidden/>
          </w:rPr>
          <w:instrText xml:space="preserve"> PAGEREF _Toc490562180 \h </w:instrText>
        </w:r>
        <w:r w:rsidR="00570599">
          <w:rPr>
            <w:noProof/>
            <w:webHidden/>
          </w:rPr>
        </w:r>
        <w:r w:rsidR="00570599">
          <w:rPr>
            <w:noProof/>
            <w:webHidden/>
          </w:rPr>
          <w:fldChar w:fldCharType="separate"/>
        </w:r>
        <w:r w:rsidR="00570599">
          <w:rPr>
            <w:noProof/>
            <w:webHidden/>
          </w:rPr>
          <w:t>53</w:t>
        </w:r>
        <w:r w:rsidR="00570599">
          <w:rPr>
            <w:noProof/>
            <w:webHidden/>
          </w:rPr>
          <w:fldChar w:fldCharType="end"/>
        </w:r>
      </w:hyperlink>
    </w:p>
    <w:p w14:paraId="7069E79E" w14:textId="77777777" w:rsidR="00570599" w:rsidRDefault="00173EC0">
      <w:pPr>
        <w:pStyle w:val="TOC2"/>
        <w:rPr>
          <w:rFonts w:asciiTheme="minorHAnsi" w:eastAsiaTheme="minorEastAsia" w:hAnsiTheme="minorHAnsi" w:cstheme="minorBidi"/>
          <w:sz w:val="22"/>
          <w:szCs w:val="22"/>
        </w:rPr>
      </w:pPr>
      <w:hyperlink w:anchor="_Toc490562181" w:history="1">
        <w:r w:rsidR="00570599" w:rsidRPr="00A01C7E">
          <w:rPr>
            <w:rStyle w:val="Hyperlink"/>
          </w:rPr>
          <w:t>CTE Student Industry Credential Template</w:t>
        </w:r>
        <w:r w:rsidR="00570599">
          <w:rPr>
            <w:webHidden/>
          </w:rPr>
          <w:tab/>
        </w:r>
        <w:r w:rsidR="00570599">
          <w:rPr>
            <w:webHidden/>
          </w:rPr>
          <w:fldChar w:fldCharType="begin"/>
        </w:r>
        <w:r w:rsidR="00570599">
          <w:rPr>
            <w:webHidden/>
          </w:rPr>
          <w:instrText xml:space="preserve"> PAGEREF _Toc490562181 \h </w:instrText>
        </w:r>
        <w:r w:rsidR="00570599">
          <w:rPr>
            <w:webHidden/>
          </w:rPr>
        </w:r>
        <w:r w:rsidR="00570599">
          <w:rPr>
            <w:webHidden/>
          </w:rPr>
          <w:fldChar w:fldCharType="separate"/>
        </w:r>
        <w:r w:rsidR="00570599">
          <w:rPr>
            <w:webHidden/>
          </w:rPr>
          <w:t>53</w:t>
        </w:r>
        <w:r w:rsidR="00570599">
          <w:rPr>
            <w:webHidden/>
          </w:rPr>
          <w:fldChar w:fldCharType="end"/>
        </w:r>
      </w:hyperlink>
    </w:p>
    <w:p w14:paraId="29E787F8" w14:textId="77777777" w:rsidR="00570599" w:rsidRDefault="00173EC0">
      <w:pPr>
        <w:pStyle w:val="TOC1"/>
        <w:rPr>
          <w:rFonts w:asciiTheme="minorHAnsi" w:eastAsiaTheme="minorEastAsia" w:hAnsiTheme="minorHAnsi" w:cstheme="minorBidi"/>
          <w:noProof/>
          <w:sz w:val="22"/>
          <w:szCs w:val="22"/>
        </w:rPr>
      </w:pPr>
      <w:hyperlink w:anchor="_Toc490562182" w:history="1">
        <w:r w:rsidR="00570599" w:rsidRPr="00A01C7E">
          <w:rPr>
            <w:rStyle w:val="Hyperlink"/>
            <w:noProof/>
          </w:rPr>
          <w:t>Course and Grades Domain</w:t>
        </w:r>
        <w:r w:rsidR="00570599">
          <w:rPr>
            <w:noProof/>
            <w:webHidden/>
          </w:rPr>
          <w:tab/>
        </w:r>
        <w:r w:rsidR="00570599">
          <w:rPr>
            <w:noProof/>
            <w:webHidden/>
          </w:rPr>
          <w:fldChar w:fldCharType="begin"/>
        </w:r>
        <w:r w:rsidR="00570599">
          <w:rPr>
            <w:noProof/>
            <w:webHidden/>
          </w:rPr>
          <w:instrText xml:space="preserve"> PAGEREF _Toc490562182 \h </w:instrText>
        </w:r>
        <w:r w:rsidR="00570599">
          <w:rPr>
            <w:noProof/>
            <w:webHidden/>
          </w:rPr>
        </w:r>
        <w:r w:rsidR="00570599">
          <w:rPr>
            <w:noProof/>
            <w:webHidden/>
          </w:rPr>
          <w:fldChar w:fldCharType="separate"/>
        </w:r>
        <w:r w:rsidR="00570599">
          <w:rPr>
            <w:noProof/>
            <w:webHidden/>
          </w:rPr>
          <w:t>57</w:t>
        </w:r>
        <w:r w:rsidR="00570599">
          <w:rPr>
            <w:noProof/>
            <w:webHidden/>
          </w:rPr>
          <w:fldChar w:fldCharType="end"/>
        </w:r>
      </w:hyperlink>
    </w:p>
    <w:p w14:paraId="3257FA67" w14:textId="77777777" w:rsidR="00570599" w:rsidRDefault="00173EC0">
      <w:pPr>
        <w:pStyle w:val="TOC2"/>
        <w:rPr>
          <w:rFonts w:asciiTheme="minorHAnsi" w:eastAsiaTheme="minorEastAsia" w:hAnsiTheme="minorHAnsi" w:cstheme="minorBidi"/>
          <w:sz w:val="22"/>
          <w:szCs w:val="22"/>
        </w:rPr>
      </w:pPr>
      <w:hyperlink w:anchor="_Toc490562183" w:history="1">
        <w:r w:rsidR="00570599" w:rsidRPr="00A01C7E">
          <w:rPr>
            <w:rStyle w:val="Hyperlink"/>
          </w:rPr>
          <w:t>Course Template</w:t>
        </w:r>
        <w:r w:rsidR="00570599">
          <w:rPr>
            <w:webHidden/>
          </w:rPr>
          <w:tab/>
        </w:r>
        <w:r w:rsidR="00570599">
          <w:rPr>
            <w:webHidden/>
          </w:rPr>
          <w:fldChar w:fldCharType="begin"/>
        </w:r>
        <w:r w:rsidR="00570599">
          <w:rPr>
            <w:webHidden/>
          </w:rPr>
          <w:instrText xml:space="preserve"> PAGEREF _Toc490562183 \h </w:instrText>
        </w:r>
        <w:r w:rsidR="00570599">
          <w:rPr>
            <w:webHidden/>
          </w:rPr>
        </w:r>
        <w:r w:rsidR="00570599">
          <w:rPr>
            <w:webHidden/>
          </w:rPr>
          <w:fldChar w:fldCharType="separate"/>
        </w:r>
        <w:r w:rsidR="00570599">
          <w:rPr>
            <w:webHidden/>
          </w:rPr>
          <w:t>58</w:t>
        </w:r>
        <w:r w:rsidR="00570599">
          <w:rPr>
            <w:webHidden/>
          </w:rPr>
          <w:fldChar w:fldCharType="end"/>
        </w:r>
      </w:hyperlink>
    </w:p>
    <w:p w14:paraId="742E1BEE" w14:textId="77777777" w:rsidR="00570599" w:rsidRDefault="00173EC0">
      <w:pPr>
        <w:pStyle w:val="TOC2"/>
        <w:rPr>
          <w:rFonts w:asciiTheme="minorHAnsi" w:eastAsiaTheme="minorEastAsia" w:hAnsiTheme="minorHAnsi" w:cstheme="minorBidi"/>
          <w:sz w:val="22"/>
          <w:szCs w:val="22"/>
        </w:rPr>
      </w:pPr>
      <w:hyperlink w:anchor="_Toc490562184" w:history="1">
        <w:r w:rsidR="00570599" w:rsidRPr="00A01C7E">
          <w:rPr>
            <w:rStyle w:val="Hyperlink"/>
          </w:rPr>
          <w:t>Course Instructor Template</w:t>
        </w:r>
        <w:r w:rsidR="00570599">
          <w:rPr>
            <w:webHidden/>
          </w:rPr>
          <w:tab/>
        </w:r>
        <w:r w:rsidR="00570599">
          <w:rPr>
            <w:webHidden/>
          </w:rPr>
          <w:fldChar w:fldCharType="begin"/>
        </w:r>
        <w:r w:rsidR="00570599">
          <w:rPr>
            <w:webHidden/>
          </w:rPr>
          <w:instrText xml:space="preserve"> PAGEREF _Toc490562184 \h </w:instrText>
        </w:r>
        <w:r w:rsidR="00570599">
          <w:rPr>
            <w:webHidden/>
          </w:rPr>
        </w:r>
        <w:r w:rsidR="00570599">
          <w:rPr>
            <w:webHidden/>
          </w:rPr>
          <w:fldChar w:fldCharType="separate"/>
        </w:r>
        <w:r w:rsidR="00570599">
          <w:rPr>
            <w:webHidden/>
          </w:rPr>
          <w:t>62</w:t>
        </w:r>
        <w:r w:rsidR="00570599">
          <w:rPr>
            <w:webHidden/>
          </w:rPr>
          <w:fldChar w:fldCharType="end"/>
        </w:r>
      </w:hyperlink>
    </w:p>
    <w:p w14:paraId="27F2637C" w14:textId="77777777" w:rsidR="00570599" w:rsidRDefault="00173EC0">
      <w:pPr>
        <w:pStyle w:val="TOC2"/>
        <w:rPr>
          <w:rFonts w:asciiTheme="minorHAnsi" w:eastAsiaTheme="minorEastAsia" w:hAnsiTheme="minorHAnsi" w:cstheme="minorBidi"/>
          <w:sz w:val="22"/>
          <w:szCs w:val="22"/>
        </w:rPr>
      </w:pPr>
      <w:hyperlink w:anchor="_Toc490562185" w:history="1">
        <w:r w:rsidR="00570599" w:rsidRPr="00A01C7E">
          <w:rPr>
            <w:rStyle w:val="Hyperlink"/>
          </w:rPr>
          <w:t>Student Course Enrollment Template</w:t>
        </w:r>
        <w:r w:rsidR="00570599">
          <w:rPr>
            <w:webHidden/>
          </w:rPr>
          <w:tab/>
        </w:r>
        <w:r w:rsidR="00570599">
          <w:rPr>
            <w:webHidden/>
          </w:rPr>
          <w:fldChar w:fldCharType="begin"/>
        </w:r>
        <w:r w:rsidR="00570599">
          <w:rPr>
            <w:webHidden/>
          </w:rPr>
          <w:instrText xml:space="preserve"> PAGEREF _Toc490562185 \h </w:instrText>
        </w:r>
        <w:r w:rsidR="00570599">
          <w:rPr>
            <w:webHidden/>
          </w:rPr>
        </w:r>
        <w:r w:rsidR="00570599">
          <w:rPr>
            <w:webHidden/>
          </w:rPr>
          <w:fldChar w:fldCharType="separate"/>
        </w:r>
        <w:r w:rsidR="00570599">
          <w:rPr>
            <w:webHidden/>
          </w:rPr>
          <w:t>73</w:t>
        </w:r>
        <w:r w:rsidR="00570599">
          <w:rPr>
            <w:webHidden/>
          </w:rPr>
          <w:fldChar w:fldCharType="end"/>
        </w:r>
      </w:hyperlink>
    </w:p>
    <w:p w14:paraId="18DF66CA" w14:textId="77777777" w:rsidR="00570599" w:rsidRDefault="00173EC0">
      <w:pPr>
        <w:pStyle w:val="TOC2"/>
        <w:rPr>
          <w:rFonts w:asciiTheme="minorHAnsi" w:eastAsiaTheme="minorEastAsia" w:hAnsiTheme="minorHAnsi" w:cstheme="minorBidi"/>
          <w:sz w:val="22"/>
          <w:szCs w:val="22"/>
        </w:rPr>
      </w:pPr>
      <w:hyperlink w:anchor="_Toc490562186" w:history="1">
        <w:r w:rsidR="00570599" w:rsidRPr="00A01C7E">
          <w:rPr>
            <w:rStyle w:val="Hyperlink"/>
          </w:rPr>
          <w:t>Student Grades Template</w:t>
        </w:r>
        <w:r w:rsidR="00570599">
          <w:rPr>
            <w:webHidden/>
          </w:rPr>
          <w:tab/>
        </w:r>
        <w:r w:rsidR="00570599">
          <w:rPr>
            <w:webHidden/>
          </w:rPr>
          <w:fldChar w:fldCharType="begin"/>
        </w:r>
        <w:r w:rsidR="00570599">
          <w:rPr>
            <w:webHidden/>
          </w:rPr>
          <w:instrText xml:space="preserve"> PAGEREF _Toc490562186 \h </w:instrText>
        </w:r>
        <w:r w:rsidR="00570599">
          <w:rPr>
            <w:webHidden/>
          </w:rPr>
        </w:r>
        <w:r w:rsidR="00570599">
          <w:rPr>
            <w:webHidden/>
          </w:rPr>
          <w:fldChar w:fldCharType="separate"/>
        </w:r>
        <w:r w:rsidR="00570599">
          <w:rPr>
            <w:webHidden/>
          </w:rPr>
          <w:t>101</w:t>
        </w:r>
        <w:r w:rsidR="00570599">
          <w:rPr>
            <w:webHidden/>
          </w:rPr>
          <w:fldChar w:fldCharType="end"/>
        </w:r>
      </w:hyperlink>
    </w:p>
    <w:p w14:paraId="4D770596" w14:textId="77777777" w:rsidR="00570599" w:rsidRDefault="00173EC0">
      <w:pPr>
        <w:pStyle w:val="TOC1"/>
        <w:rPr>
          <w:rFonts w:asciiTheme="minorHAnsi" w:eastAsiaTheme="minorEastAsia" w:hAnsiTheme="minorHAnsi" w:cstheme="minorBidi"/>
          <w:noProof/>
          <w:sz w:val="22"/>
          <w:szCs w:val="22"/>
        </w:rPr>
      </w:pPr>
      <w:hyperlink w:anchor="_Toc490562187" w:history="1">
        <w:r w:rsidR="00570599" w:rsidRPr="00A01C7E">
          <w:rPr>
            <w:rStyle w:val="Hyperlink"/>
            <w:noProof/>
          </w:rPr>
          <w:t>Discipline Domain</w:t>
        </w:r>
        <w:r w:rsidR="00570599">
          <w:rPr>
            <w:noProof/>
            <w:webHidden/>
          </w:rPr>
          <w:tab/>
        </w:r>
        <w:r w:rsidR="00570599">
          <w:rPr>
            <w:noProof/>
            <w:webHidden/>
          </w:rPr>
          <w:fldChar w:fldCharType="begin"/>
        </w:r>
        <w:r w:rsidR="00570599">
          <w:rPr>
            <w:noProof/>
            <w:webHidden/>
          </w:rPr>
          <w:instrText xml:space="preserve"> PAGEREF _Toc490562187 \h </w:instrText>
        </w:r>
        <w:r w:rsidR="00570599">
          <w:rPr>
            <w:noProof/>
            <w:webHidden/>
          </w:rPr>
        </w:r>
        <w:r w:rsidR="00570599">
          <w:rPr>
            <w:noProof/>
            <w:webHidden/>
          </w:rPr>
          <w:fldChar w:fldCharType="separate"/>
        </w:r>
        <w:r w:rsidR="00570599">
          <w:rPr>
            <w:noProof/>
            <w:webHidden/>
          </w:rPr>
          <w:t>120</w:t>
        </w:r>
        <w:r w:rsidR="00570599">
          <w:rPr>
            <w:noProof/>
            <w:webHidden/>
          </w:rPr>
          <w:fldChar w:fldCharType="end"/>
        </w:r>
      </w:hyperlink>
    </w:p>
    <w:p w14:paraId="6A1E19CA" w14:textId="77777777" w:rsidR="00570599" w:rsidRDefault="00173EC0">
      <w:pPr>
        <w:pStyle w:val="TOC2"/>
        <w:rPr>
          <w:rFonts w:asciiTheme="minorHAnsi" w:eastAsiaTheme="minorEastAsia" w:hAnsiTheme="minorHAnsi" w:cstheme="minorBidi"/>
          <w:sz w:val="22"/>
          <w:szCs w:val="22"/>
        </w:rPr>
      </w:pPr>
      <w:hyperlink w:anchor="_Toc490562188" w:history="1">
        <w:r w:rsidR="00570599" w:rsidRPr="00A01C7E">
          <w:rPr>
            <w:rStyle w:val="Hyperlink"/>
          </w:rPr>
          <w:t>Student Infraction Template</w:t>
        </w:r>
        <w:r w:rsidR="00570599">
          <w:rPr>
            <w:webHidden/>
          </w:rPr>
          <w:tab/>
        </w:r>
        <w:r w:rsidR="00570599">
          <w:rPr>
            <w:webHidden/>
          </w:rPr>
          <w:fldChar w:fldCharType="begin"/>
        </w:r>
        <w:r w:rsidR="00570599">
          <w:rPr>
            <w:webHidden/>
          </w:rPr>
          <w:instrText xml:space="preserve"> PAGEREF _Toc490562188 \h </w:instrText>
        </w:r>
        <w:r w:rsidR="00570599">
          <w:rPr>
            <w:webHidden/>
          </w:rPr>
        </w:r>
        <w:r w:rsidR="00570599">
          <w:rPr>
            <w:webHidden/>
          </w:rPr>
          <w:fldChar w:fldCharType="separate"/>
        </w:r>
        <w:r w:rsidR="00570599">
          <w:rPr>
            <w:webHidden/>
          </w:rPr>
          <w:t>121</w:t>
        </w:r>
        <w:r w:rsidR="00570599">
          <w:rPr>
            <w:webHidden/>
          </w:rPr>
          <w:fldChar w:fldCharType="end"/>
        </w:r>
      </w:hyperlink>
    </w:p>
    <w:p w14:paraId="1FD05378" w14:textId="77777777" w:rsidR="00570599" w:rsidRDefault="00173EC0">
      <w:pPr>
        <w:pStyle w:val="TOC2"/>
        <w:rPr>
          <w:rFonts w:asciiTheme="minorHAnsi" w:eastAsiaTheme="minorEastAsia" w:hAnsiTheme="minorHAnsi" w:cstheme="minorBidi"/>
          <w:sz w:val="22"/>
          <w:szCs w:val="22"/>
        </w:rPr>
      </w:pPr>
      <w:hyperlink w:anchor="_Toc490562189" w:history="1">
        <w:r w:rsidR="00570599" w:rsidRPr="00A01C7E">
          <w:rPr>
            <w:rStyle w:val="Hyperlink"/>
          </w:rPr>
          <w:t>Student Infraction Response Template</w:t>
        </w:r>
        <w:r w:rsidR="00570599">
          <w:rPr>
            <w:webHidden/>
          </w:rPr>
          <w:tab/>
        </w:r>
        <w:r w:rsidR="00570599">
          <w:rPr>
            <w:webHidden/>
          </w:rPr>
          <w:fldChar w:fldCharType="begin"/>
        </w:r>
        <w:r w:rsidR="00570599">
          <w:rPr>
            <w:webHidden/>
          </w:rPr>
          <w:instrText xml:space="preserve"> PAGEREF _Toc490562189 \h </w:instrText>
        </w:r>
        <w:r w:rsidR="00570599">
          <w:rPr>
            <w:webHidden/>
          </w:rPr>
        </w:r>
        <w:r w:rsidR="00570599">
          <w:rPr>
            <w:webHidden/>
          </w:rPr>
          <w:fldChar w:fldCharType="separate"/>
        </w:r>
        <w:r w:rsidR="00570599">
          <w:rPr>
            <w:webHidden/>
          </w:rPr>
          <w:t>129</w:t>
        </w:r>
        <w:r w:rsidR="00570599">
          <w:rPr>
            <w:webHidden/>
          </w:rPr>
          <w:fldChar w:fldCharType="end"/>
        </w:r>
      </w:hyperlink>
    </w:p>
    <w:p w14:paraId="161EEA74" w14:textId="77777777" w:rsidR="00570599" w:rsidRDefault="00173EC0">
      <w:pPr>
        <w:pStyle w:val="TOC1"/>
        <w:rPr>
          <w:rFonts w:asciiTheme="minorHAnsi" w:eastAsiaTheme="minorEastAsia" w:hAnsiTheme="minorHAnsi" w:cstheme="minorBidi"/>
          <w:noProof/>
          <w:sz w:val="22"/>
          <w:szCs w:val="22"/>
        </w:rPr>
      </w:pPr>
      <w:hyperlink w:anchor="_Toc490562190" w:history="1">
        <w:r w:rsidR="00570599" w:rsidRPr="00A01C7E">
          <w:rPr>
            <w:rStyle w:val="Hyperlink"/>
            <w:noProof/>
          </w:rPr>
          <w:t>Enrollment Domain</w:t>
        </w:r>
        <w:r w:rsidR="00570599">
          <w:rPr>
            <w:noProof/>
            <w:webHidden/>
          </w:rPr>
          <w:tab/>
        </w:r>
        <w:r w:rsidR="00570599">
          <w:rPr>
            <w:noProof/>
            <w:webHidden/>
          </w:rPr>
          <w:fldChar w:fldCharType="begin"/>
        </w:r>
        <w:r w:rsidR="00570599">
          <w:rPr>
            <w:noProof/>
            <w:webHidden/>
          </w:rPr>
          <w:instrText xml:space="preserve"> PAGEREF _Toc490562190 \h </w:instrText>
        </w:r>
        <w:r w:rsidR="00570599">
          <w:rPr>
            <w:noProof/>
            <w:webHidden/>
          </w:rPr>
        </w:r>
        <w:r w:rsidR="00570599">
          <w:rPr>
            <w:noProof/>
            <w:webHidden/>
          </w:rPr>
          <w:fldChar w:fldCharType="separate"/>
        </w:r>
        <w:r w:rsidR="00570599">
          <w:rPr>
            <w:noProof/>
            <w:webHidden/>
          </w:rPr>
          <w:t>135</w:t>
        </w:r>
        <w:r w:rsidR="00570599">
          <w:rPr>
            <w:noProof/>
            <w:webHidden/>
          </w:rPr>
          <w:fldChar w:fldCharType="end"/>
        </w:r>
      </w:hyperlink>
    </w:p>
    <w:p w14:paraId="3B151F09" w14:textId="77777777" w:rsidR="00570599" w:rsidRDefault="00173EC0">
      <w:pPr>
        <w:pStyle w:val="TOC2"/>
        <w:rPr>
          <w:rFonts w:asciiTheme="minorHAnsi" w:eastAsiaTheme="minorEastAsia" w:hAnsiTheme="minorHAnsi" w:cstheme="minorBidi"/>
          <w:sz w:val="22"/>
          <w:szCs w:val="22"/>
        </w:rPr>
      </w:pPr>
      <w:hyperlink w:anchor="_Toc490562191" w:history="1">
        <w:r w:rsidR="00570599" w:rsidRPr="00A01C7E">
          <w:rPr>
            <w:rStyle w:val="Hyperlink"/>
          </w:rPr>
          <w:t>School Enrollment Template</w:t>
        </w:r>
        <w:r w:rsidR="00570599">
          <w:rPr>
            <w:webHidden/>
          </w:rPr>
          <w:tab/>
        </w:r>
        <w:r w:rsidR="00570599">
          <w:rPr>
            <w:webHidden/>
          </w:rPr>
          <w:fldChar w:fldCharType="begin"/>
        </w:r>
        <w:r w:rsidR="00570599">
          <w:rPr>
            <w:webHidden/>
          </w:rPr>
          <w:instrText xml:space="preserve"> PAGEREF _Toc490562191 \h </w:instrText>
        </w:r>
        <w:r w:rsidR="00570599">
          <w:rPr>
            <w:webHidden/>
          </w:rPr>
        </w:r>
        <w:r w:rsidR="00570599">
          <w:rPr>
            <w:webHidden/>
          </w:rPr>
          <w:fldChar w:fldCharType="separate"/>
        </w:r>
        <w:r w:rsidR="00570599">
          <w:rPr>
            <w:webHidden/>
          </w:rPr>
          <w:t>136</w:t>
        </w:r>
        <w:r w:rsidR="00570599">
          <w:rPr>
            <w:webHidden/>
          </w:rPr>
          <w:fldChar w:fldCharType="end"/>
        </w:r>
      </w:hyperlink>
    </w:p>
    <w:p w14:paraId="34546D45" w14:textId="77777777" w:rsidR="00570599" w:rsidRDefault="00173EC0">
      <w:pPr>
        <w:pStyle w:val="TOC1"/>
        <w:rPr>
          <w:rFonts w:asciiTheme="minorHAnsi" w:eastAsiaTheme="minorEastAsia" w:hAnsiTheme="minorHAnsi" w:cstheme="minorBidi"/>
          <w:noProof/>
          <w:sz w:val="22"/>
          <w:szCs w:val="22"/>
        </w:rPr>
      </w:pPr>
      <w:hyperlink w:anchor="_Toc490562192" w:history="1">
        <w:r w:rsidR="00570599" w:rsidRPr="00A01C7E">
          <w:rPr>
            <w:rStyle w:val="Hyperlink"/>
            <w:noProof/>
          </w:rPr>
          <w:t>Groups and Programs Domain</w:t>
        </w:r>
        <w:r w:rsidR="00570599">
          <w:rPr>
            <w:noProof/>
            <w:webHidden/>
          </w:rPr>
          <w:tab/>
        </w:r>
        <w:r w:rsidR="00570599">
          <w:rPr>
            <w:noProof/>
            <w:webHidden/>
          </w:rPr>
          <w:fldChar w:fldCharType="begin"/>
        </w:r>
        <w:r w:rsidR="00570599">
          <w:rPr>
            <w:noProof/>
            <w:webHidden/>
          </w:rPr>
          <w:instrText xml:space="preserve"> PAGEREF _Toc490562192 \h </w:instrText>
        </w:r>
        <w:r w:rsidR="00570599">
          <w:rPr>
            <w:noProof/>
            <w:webHidden/>
          </w:rPr>
        </w:r>
        <w:r w:rsidR="00570599">
          <w:rPr>
            <w:noProof/>
            <w:webHidden/>
          </w:rPr>
          <w:fldChar w:fldCharType="separate"/>
        </w:r>
        <w:r w:rsidR="00570599">
          <w:rPr>
            <w:noProof/>
            <w:webHidden/>
          </w:rPr>
          <w:t>141</w:t>
        </w:r>
        <w:r w:rsidR="00570599">
          <w:rPr>
            <w:noProof/>
            <w:webHidden/>
          </w:rPr>
          <w:fldChar w:fldCharType="end"/>
        </w:r>
      </w:hyperlink>
    </w:p>
    <w:p w14:paraId="25F0B11B" w14:textId="77777777" w:rsidR="00570599" w:rsidRDefault="00173EC0">
      <w:pPr>
        <w:pStyle w:val="TOC2"/>
        <w:rPr>
          <w:rFonts w:asciiTheme="minorHAnsi" w:eastAsiaTheme="minorEastAsia" w:hAnsiTheme="minorHAnsi" w:cstheme="minorBidi"/>
          <w:sz w:val="22"/>
          <w:szCs w:val="22"/>
        </w:rPr>
      </w:pPr>
      <w:hyperlink w:anchor="_Toc490562193" w:history="1">
        <w:r w:rsidR="00570599" w:rsidRPr="00A01C7E">
          <w:rPr>
            <w:rStyle w:val="Hyperlink"/>
          </w:rPr>
          <w:t>Programs Fact Template</w:t>
        </w:r>
        <w:r w:rsidR="00570599">
          <w:rPr>
            <w:webHidden/>
          </w:rPr>
          <w:tab/>
        </w:r>
        <w:r w:rsidR="00570599">
          <w:rPr>
            <w:webHidden/>
          </w:rPr>
          <w:fldChar w:fldCharType="begin"/>
        </w:r>
        <w:r w:rsidR="00570599">
          <w:rPr>
            <w:webHidden/>
          </w:rPr>
          <w:instrText xml:space="preserve"> PAGEREF _Toc490562193 \h </w:instrText>
        </w:r>
        <w:r w:rsidR="00570599">
          <w:rPr>
            <w:webHidden/>
          </w:rPr>
        </w:r>
        <w:r w:rsidR="00570599">
          <w:rPr>
            <w:webHidden/>
          </w:rPr>
          <w:fldChar w:fldCharType="separate"/>
        </w:r>
        <w:r w:rsidR="00570599">
          <w:rPr>
            <w:webHidden/>
          </w:rPr>
          <w:t>142</w:t>
        </w:r>
        <w:r w:rsidR="00570599">
          <w:rPr>
            <w:webHidden/>
          </w:rPr>
          <w:fldChar w:fldCharType="end"/>
        </w:r>
      </w:hyperlink>
    </w:p>
    <w:p w14:paraId="1DC725C3" w14:textId="77777777" w:rsidR="00570599" w:rsidRDefault="00173EC0">
      <w:pPr>
        <w:pStyle w:val="TOC2"/>
        <w:rPr>
          <w:rFonts w:asciiTheme="minorHAnsi" w:eastAsiaTheme="minorEastAsia" w:hAnsiTheme="minorHAnsi" w:cstheme="minorBidi"/>
          <w:sz w:val="22"/>
          <w:szCs w:val="22"/>
        </w:rPr>
      </w:pPr>
      <w:hyperlink w:anchor="_Toc490562194" w:history="1">
        <w:r w:rsidR="00570599" w:rsidRPr="00A01C7E">
          <w:rPr>
            <w:rStyle w:val="Hyperlink"/>
          </w:rPr>
          <w:t>Programs Qualification Template</w:t>
        </w:r>
        <w:r w:rsidR="00570599">
          <w:rPr>
            <w:webHidden/>
          </w:rPr>
          <w:tab/>
        </w:r>
        <w:r w:rsidR="00570599">
          <w:rPr>
            <w:webHidden/>
          </w:rPr>
          <w:fldChar w:fldCharType="begin"/>
        </w:r>
        <w:r w:rsidR="00570599">
          <w:rPr>
            <w:webHidden/>
          </w:rPr>
          <w:instrText xml:space="preserve"> PAGEREF _Toc490562194 \h </w:instrText>
        </w:r>
        <w:r w:rsidR="00570599">
          <w:rPr>
            <w:webHidden/>
          </w:rPr>
        </w:r>
        <w:r w:rsidR="00570599">
          <w:rPr>
            <w:webHidden/>
          </w:rPr>
          <w:fldChar w:fldCharType="separate"/>
        </w:r>
        <w:r w:rsidR="00570599">
          <w:rPr>
            <w:webHidden/>
          </w:rPr>
          <w:t>150</w:t>
        </w:r>
        <w:r w:rsidR="00570599">
          <w:rPr>
            <w:webHidden/>
          </w:rPr>
          <w:fldChar w:fldCharType="end"/>
        </w:r>
      </w:hyperlink>
    </w:p>
    <w:p w14:paraId="7C007238" w14:textId="77777777" w:rsidR="00570599" w:rsidRDefault="00173EC0">
      <w:pPr>
        <w:pStyle w:val="TOC2"/>
        <w:rPr>
          <w:rFonts w:asciiTheme="minorHAnsi" w:eastAsiaTheme="minorEastAsia" w:hAnsiTheme="minorHAnsi" w:cstheme="minorBidi"/>
          <w:sz w:val="22"/>
          <w:szCs w:val="22"/>
        </w:rPr>
      </w:pPr>
      <w:hyperlink w:anchor="_Toc490562195" w:history="1">
        <w:r w:rsidR="00570599" w:rsidRPr="00A01C7E">
          <w:rPr>
            <w:rStyle w:val="Hyperlink"/>
          </w:rPr>
          <w:t>Student Group Fact Template</w:t>
        </w:r>
        <w:r w:rsidR="00570599">
          <w:rPr>
            <w:webHidden/>
          </w:rPr>
          <w:tab/>
        </w:r>
        <w:r w:rsidR="00570599">
          <w:rPr>
            <w:webHidden/>
          </w:rPr>
          <w:fldChar w:fldCharType="begin"/>
        </w:r>
        <w:r w:rsidR="00570599">
          <w:rPr>
            <w:webHidden/>
          </w:rPr>
          <w:instrText xml:space="preserve"> PAGEREF _Toc490562195 \h </w:instrText>
        </w:r>
        <w:r w:rsidR="00570599">
          <w:rPr>
            <w:webHidden/>
          </w:rPr>
        </w:r>
        <w:r w:rsidR="00570599">
          <w:rPr>
            <w:webHidden/>
          </w:rPr>
          <w:fldChar w:fldCharType="separate"/>
        </w:r>
        <w:r w:rsidR="00570599">
          <w:rPr>
            <w:webHidden/>
          </w:rPr>
          <w:t>154</w:t>
        </w:r>
        <w:r w:rsidR="00570599">
          <w:rPr>
            <w:webHidden/>
          </w:rPr>
          <w:fldChar w:fldCharType="end"/>
        </w:r>
      </w:hyperlink>
    </w:p>
    <w:p w14:paraId="382ABA04" w14:textId="77777777" w:rsidR="00570599" w:rsidRDefault="00173EC0">
      <w:pPr>
        <w:pStyle w:val="TOC2"/>
        <w:rPr>
          <w:rFonts w:asciiTheme="minorHAnsi" w:eastAsiaTheme="minorEastAsia" w:hAnsiTheme="minorHAnsi" w:cstheme="minorBidi"/>
          <w:sz w:val="22"/>
          <w:szCs w:val="22"/>
        </w:rPr>
      </w:pPr>
      <w:hyperlink w:anchor="_Toc490562196" w:history="1">
        <w:r w:rsidR="00570599" w:rsidRPr="00A01C7E">
          <w:rPr>
            <w:rStyle w:val="Hyperlink"/>
          </w:rPr>
          <w:t>Title I Programs Template</w:t>
        </w:r>
        <w:r w:rsidR="00570599">
          <w:rPr>
            <w:webHidden/>
          </w:rPr>
          <w:tab/>
        </w:r>
        <w:r w:rsidR="00570599">
          <w:rPr>
            <w:webHidden/>
          </w:rPr>
          <w:fldChar w:fldCharType="begin"/>
        </w:r>
        <w:r w:rsidR="00570599">
          <w:rPr>
            <w:webHidden/>
          </w:rPr>
          <w:instrText xml:space="preserve"> PAGEREF _Toc490562196 \h </w:instrText>
        </w:r>
        <w:r w:rsidR="00570599">
          <w:rPr>
            <w:webHidden/>
          </w:rPr>
        </w:r>
        <w:r w:rsidR="00570599">
          <w:rPr>
            <w:webHidden/>
          </w:rPr>
          <w:fldChar w:fldCharType="separate"/>
        </w:r>
        <w:r w:rsidR="00570599">
          <w:rPr>
            <w:webHidden/>
          </w:rPr>
          <w:t>157</w:t>
        </w:r>
        <w:r w:rsidR="00570599">
          <w:rPr>
            <w:webHidden/>
          </w:rPr>
          <w:fldChar w:fldCharType="end"/>
        </w:r>
      </w:hyperlink>
    </w:p>
    <w:p w14:paraId="5A2F060A" w14:textId="77777777" w:rsidR="00570599" w:rsidRDefault="00173EC0">
      <w:pPr>
        <w:pStyle w:val="TOC1"/>
        <w:rPr>
          <w:rFonts w:asciiTheme="minorHAnsi" w:eastAsiaTheme="minorEastAsia" w:hAnsiTheme="minorHAnsi" w:cstheme="minorBidi"/>
          <w:noProof/>
          <w:sz w:val="22"/>
          <w:szCs w:val="22"/>
        </w:rPr>
      </w:pPr>
      <w:hyperlink w:anchor="_Toc490562197" w:history="1">
        <w:r w:rsidR="00570599" w:rsidRPr="00A01C7E">
          <w:rPr>
            <w:rStyle w:val="Hyperlink"/>
            <w:noProof/>
          </w:rPr>
          <w:t>Special Education Domain</w:t>
        </w:r>
        <w:r w:rsidR="00570599">
          <w:rPr>
            <w:noProof/>
            <w:webHidden/>
          </w:rPr>
          <w:tab/>
        </w:r>
        <w:r w:rsidR="00570599">
          <w:rPr>
            <w:noProof/>
            <w:webHidden/>
          </w:rPr>
          <w:fldChar w:fldCharType="begin"/>
        </w:r>
        <w:r w:rsidR="00570599">
          <w:rPr>
            <w:noProof/>
            <w:webHidden/>
          </w:rPr>
          <w:instrText xml:space="preserve"> PAGEREF _Toc490562197 \h </w:instrText>
        </w:r>
        <w:r w:rsidR="00570599">
          <w:rPr>
            <w:noProof/>
            <w:webHidden/>
          </w:rPr>
        </w:r>
        <w:r w:rsidR="00570599">
          <w:rPr>
            <w:noProof/>
            <w:webHidden/>
          </w:rPr>
          <w:fldChar w:fldCharType="separate"/>
        </w:r>
        <w:r w:rsidR="00570599">
          <w:rPr>
            <w:noProof/>
            <w:webHidden/>
          </w:rPr>
          <w:t>163</w:t>
        </w:r>
        <w:r w:rsidR="00570599">
          <w:rPr>
            <w:noProof/>
            <w:webHidden/>
          </w:rPr>
          <w:fldChar w:fldCharType="end"/>
        </w:r>
      </w:hyperlink>
    </w:p>
    <w:p w14:paraId="59079EA0" w14:textId="77777777" w:rsidR="00570599" w:rsidRDefault="00173EC0">
      <w:pPr>
        <w:pStyle w:val="TOC2"/>
        <w:rPr>
          <w:rFonts w:asciiTheme="minorHAnsi" w:eastAsiaTheme="minorEastAsia" w:hAnsiTheme="minorHAnsi" w:cstheme="minorBidi"/>
          <w:sz w:val="22"/>
          <w:szCs w:val="22"/>
        </w:rPr>
      </w:pPr>
      <w:hyperlink w:anchor="_Toc490562198" w:history="1">
        <w:r w:rsidR="00570599" w:rsidRPr="00A01C7E">
          <w:rPr>
            <w:rStyle w:val="Hyperlink"/>
          </w:rPr>
          <w:t>Special Education Snapshot Template</w:t>
        </w:r>
        <w:r w:rsidR="00570599">
          <w:rPr>
            <w:webHidden/>
          </w:rPr>
          <w:tab/>
        </w:r>
        <w:r w:rsidR="00570599">
          <w:rPr>
            <w:webHidden/>
          </w:rPr>
          <w:fldChar w:fldCharType="begin"/>
        </w:r>
        <w:r w:rsidR="00570599">
          <w:rPr>
            <w:webHidden/>
          </w:rPr>
          <w:instrText xml:space="preserve"> PAGEREF _Toc490562198 \h </w:instrText>
        </w:r>
        <w:r w:rsidR="00570599">
          <w:rPr>
            <w:webHidden/>
          </w:rPr>
        </w:r>
        <w:r w:rsidR="00570599">
          <w:rPr>
            <w:webHidden/>
          </w:rPr>
          <w:fldChar w:fldCharType="separate"/>
        </w:r>
        <w:r w:rsidR="00570599">
          <w:rPr>
            <w:webHidden/>
          </w:rPr>
          <w:t>164</w:t>
        </w:r>
        <w:r w:rsidR="00570599">
          <w:rPr>
            <w:webHidden/>
          </w:rPr>
          <w:fldChar w:fldCharType="end"/>
        </w:r>
      </w:hyperlink>
    </w:p>
    <w:p w14:paraId="145D36AC" w14:textId="77777777" w:rsidR="00570599" w:rsidRDefault="00173EC0">
      <w:pPr>
        <w:pStyle w:val="TOC2"/>
        <w:rPr>
          <w:rFonts w:asciiTheme="minorHAnsi" w:eastAsiaTheme="minorEastAsia" w:hAnsiTheme="minorHAnsi" w:cstheme="minorBidi"/>
          <w:sz w:val="22"/>
          <w:szCs w:val="22"/>
        </w:rPr>
      </w:pPr>
      <w:hyperlink w:anchor="_Toc490562199" w:history="1">
        <w:r w:rsidR="00570599" w:rsidRPr="00A01C7E">
          <w:rPr>
            <w:rStyle w:val="Hyperlink"/>
          </w:rPr>
          <w:t>Special Education Services Fact Template</w:t>
        </w:r>
        <w:r w:rsidR="00570599">
          <w:rPr>
            <w:webHidden/>
          </w:rPr>
          <w:tab/>
        </w:r>
        <w:r w:rsidR="00570599">
          <w:rPr>
            <w:webHidden/>
          </w:rPr>
          <w:fldChar w:fldCharType="begin"/>
        </w:r>
        <w:r w:rsidR="00570599">
          <w:rPr>
            <w:webHidden/>
          </w:rPr>
          <w:instrText xml:space="preserve"> PAGEREF _Toc490562199 \h </w:instrText>
        </w:r>
        <w:r w:rsidR="00570599">
          <w:rPr>
            <w:webHidden/>
          </w:rPr>
        </w:r>
        <w:r w:rsidR="00570599">
          <w:rPr>
            <w:webHidden/>
          </w:rPr>
          <w:fldChar w:fldCharType="separate"/>
        </w:r>
        <w:r w:rsidR="00570599">
          <w:rPr>
            <w:webHidden/>
          </w:rPr>
          <w:t>175</w:t>
        </w:r>
        <w:r w:rsidR="00570599">
          <w:rPr>
            <w:webHidden/>
          </w:rPr>
          <w:fldChar w:fldCharType="end"/>
        </w:r>
      </w:hyperlink>
    </w:p>
    <w:p w14:paraId="57071017" w14:textId="77777777" w:rsidR="00570599" w:rsidRDefault="00173EC0">
      <w:pPr>
        <w:pStyle w:val="TOC2"/>
        <w:rPr>
          <w:rFonts w:asciiTheme="minorHAnsi" w:eastAsiaTheme="minorEastAsia" w:hAnsiTheme="minorHAnsi" w:cstheme="minorBidi"/>
          <w:sz w:val="22"/>
          <w:szCs w:val="22"/>
        </w:rPr>
      </w:pPr>
      <w:hyperlink w:anchor="_Toc490562200" w:history="1">
        <w:r w:rsidR="00570599" w:rsidRPr="00A01C7E">
          <w:rPr>
            <w:rStyle w:val="Hyperlink"/>
          </w:rPr>
          <w:t>Special Education Events Template</w:t>
        </w:r>
        <w:r w:rsidR="00570599">
          <w:rPr>
            <w:webHidden/>
          </w:rPr>
          <w:tab/>
        </w:r>
        <w:r w:rsidR="00570599">
          <w:rPr>
            <w:webHidden/>
          </w:rPr>
          <w:fldChar w:fldCharType="begin"/>
        </w:r>
        <w:r w:rsidR="00570599">
          <w:rPr>
            <w:webHidden/>
          </w:rPr>
          <w:instrText xml:space="preserve"> PAGEREF _Toc490562200 \h </w:instrText>
        </w:r>
        <w:r w:rsidR="00570599">
          <w:rPr>
            <w:webHidden/>
          </w:rPr>
        </w:r>
        <w:r w:rsidR="00570599">
          <w:rPr>
            <w:webHidden/>
          </w:rPr>
          <w:fldChar w:fldCharType="separate"/>
        </w:r>
        <w:r w:rsidR="00570599">
          <w:rPr>
            <w:webHidden/>
          </w:rPr>
          <w:t>182</w:t>
        </w:r>
        <w:r w:rsidR="00570599">
          <w:rPr>
            <w:webHidden/>
          </w:rPr>
          <w:fldChar w:fldCharType="end"/>
        </w:r>
      </w:hyperlink>
    </w:p>
    <w:p w14:paraId="4501379E" w14:textId="77777777" w:rsidR="00570599" w:rsidRDefault="00173EC0">
      <w:pPr>
        <w:pStyle w:val="TOC1"/>
        <w:rPr>
          <w:rFonts w:asciiTheme="minorHAnsi" w:eastAsiaTheme="minorEastAsia" w:hAnsiTheme="minorHAnsi" w:cstheme="minorBidi"/>
          <w:noProof/>
          <w:sz w:val="22"/>
          <w:szCs w:val="22"/>
        </w:rPr>
      </w:pPr>
      <w:hyperlink w:anchor="_Toc490562201" w:history="1">
        <w:r w:rsidR="00570599" w:rsidRPr="00A01C7E">
          <w:rPr>
            <w:rStyle w:val="Hyperlink"/>
            <w:noProof/>
          </w:rPr>
          <w:t>Staff Domain</w:t>
        </w:r>
        <w:r w:rsidR="00570599">
          <w:rPr>
            <w:noProof/>
            <w:webHidden/>
          </w:rPr>
          <w:tab/>
        </w:r>
        <w:r w:rsidR="00570599">
          <w:rPr>
            <w:noProof/>
            <w:webHidden/>
          </w:rPr>
          <w:fldChar w:fldCharType="begin"/>
        </w:r>
        <w:r w:rsidR="00570599">
          <w:rPr>
            <w:noProof/>
            <w:webHidden/>
          </w:rPr>
          <w:instrText xml:space="preserve"> PAGEREF _Toc490562201 \h </w:instrText>
        </w:r>
        <w:r w:rsidR="00570599">
          <w:rPr>
            <w:noProof/>
            <w:webHidden/>
          </w:rPr>
        </w:r>
        <w:r w:rsidR="00570599">
          <w:rPr>
            <w:noProof/>
            <w:webHidden/>
          </w:rPr>
          <w:fldChar w:fldCharType="separate"/>
        </w:r>
        <w:r w:rsidR="00570599">
          <w:rPr>
            <w:noProof/>
            <w:webHidden/>
          </w:rPr>
          <w:t>190</w:t>
        </w:r>
        <w:r w:rsidR="00570599">
          <w:rPr>
            <w:noProof/>
            <w:webHidden/>
          </w:rPr>
          <w:fldChar w:fldCharType="end"/>
        </w:r>
      </w:hyperlink>
    </w:p>
    <w:p w14:paraId="5ABF8C80" w14:textId="77777777" w:rsidR="00570599" w:rsidRDefault="00173EC0">
      <w:pPr>
        <w:pStyle w:val="TOC2"/>
        <w:rPr>
          <w:rFonts w:asciiTheme="minorHAnsi" w:eastAsiaTheme="minorEastAsia" w:hAnsiTheme="minorHAnsi" w:cstheme="minorBidi"/>
          <w:sz w:val="22"/>
          <w:szCs w:val="22"/>
        </w:rPr>
      </w:pPr>
      <w:hyperlink w:anchor="_Toc490562202" w:history="1">
        <w:r w:rsidR="00570599" w:rsidRPr="00A01C7E">
          <w:rPr>
            <w:rStyle w:val="Hyperlink"/>
          </w:rPr>
          <w:t>Staff Template</w:t>
        </w:r>
        <w:r w:rsidR="00570599">
          <w:rPr>
            <w:webHidden/>
          </w:rPr>
          <w:tab/>
        </w:r>
        <w:r w:rsidR="00570599">
          <w:rPr>
            <w:webHidden/>
          </w:rPr>
          <w:fldChar w:fldCharType="begin"/>
        </w:r>
        <w:r w:rsidR="00570599">
          <w:rPr>
            <w:webHidden/>
          </w:rPr>
          <w:instrText xml:space="preserve"> PAGEREF _Toc490562202 \h </w:instrText>
        </w:r>
        <w:r w:rsidR="00570599">
          <w:rPr>
            <w:webHidden/>
          </w:rPr>
        </w:r>
        <w:r w:rsidR="00570599">
          <w:rPr>
            <w:webHidden/>
          </w:rPr>
          <w:fldChar w:fldCharType="separate"/>
        </w:r>
        <w:r w:rsidR="00570599">
          <w:rPr>
            <w:webHidden/>
          </w:rPr>
          <w:t>191</w:t>
        </w:r>
        <w:r w:rsidR="00570599">
          <w:rPr>
            <w:webHidden/>
          </w:rPr>
          <w:fldChar w:fldCharType="end"/>
        </w:r>
      </w:hyperlink>
    </w:p>
    <w:p w14:paraId="017DFE1E" w14:textId="77777777" w:rsidR="00570599" w:rsidRDefault="00173EC0">
      <w:pPr>
        <w:pStyle w:val="TOC2"/>
        <w:rPr>
          <w:rFonts w:asciiTheme="minorHAnsi" w:eastAsiaTheme="minorEastAsia" w:hAnsiTheme="minorHAnsi" w:cstheme="minorBidi"/>
          <w:sz w:val="22"/>
          <w:szCs w:val="22"/>
        </w:rPr>
      </w:pPr>
      <w:hyperlink w:anchor="_Toc490562203" w:history="1">
        <w:r w:rsidR="00570599" w:rsidRPr="00A01C7E">
          <w:rPr>
            <w:rStyle w:val="Hyperlink"/>
          </w:rPr>
          <w:t>Staff Snapshot Template</w:t>
        </w:r>
        <w:r w:rsidR="00570599">
          <w:rPr>
            <w:webHidden/>
          </w:rPr>
          <w:tab/>
        </w:r>
        <w:r w:rsidR="00570599">
          <w:rPr>
            <w:webHidden/>
          </w:rPr>
          <w:fldChar w:fldCharType="begin"/>
        </w:r>
        <w:r w:rsidR="00570599">
          <w:rPr>
            <w:webHidden/>
          </w:rPr>
          <w:instrText xml:space="preserve"> PAGEREF _Toc490562203 \h </w:instrText>
        </w:r>
        <w:r w:rsidR="00570599">
          <w:rPr>
            <w:webHidden/>
          </w:rPr>
        </w:r>
        <w:r w:rsidR="00570599">
          <w:rPr>
            <w:webHidden/>
          </w:rPr>
          <w:fldChar w:fldCharType="separate"/>
        </w:r>
        <w:r w:rsidR="00570599">
          <w:rPr>
            <w:webHidden/>
          </w:rPr>
          <w:t>215</w:t>
        </w:r>
        <w:r w:rsidR="00570599">
          <w:rPr>
            <w:webHidden/>
          </w:rPr>
          <w:fldChar w:fldCharType="end"/>
        </w:r>
      </w:hyperlink>
    </w:p>
    <w:p w14:paraId="598A82CA" w14:textId="77777777" w:rsidR="00570599" w:rsidRDefault="00173EC0">
      <w:pPr>
        <w:pStyle w:val="TOC2"/>
        <w:rPr>
          <w:rFonts w:asciiTheme="minorHAnsi" w:eastAsiaTheme="minorEastAsia" w:hAnsiTheme="minorHAnsi" w:cstheme="minorBidi"/>
          <w:sz w:val="22"/>
          <w:szCs w:val="22"/>
        </w:rPr>
      </w:pPr>
      <w:hyperlink w:anchor="_Toc490562204" w:history="1">
        <w:r w:rsidR="00570599" w:rsidRPr="00A01C7E">
          <w:rPr>
            <w:rStyle w:val="Hyperlink"/>
          </w:rPr>
          <w:t>Staff Assignment Template</w:t>
        </w:r>
        <w:r w:rsidR="00570599">
          <w:rPr>
            <w:webHidden/>
          </w:rPr>
          <w:tab/>
        </w:r>
        <w:r w:rsidR="00570599">
          <w:rPr>
            <w:webHidden/>
          </w:rPr>
          <w:fldChar w:fldCharType="begin"/>
        </w:r>
        <w:r w:rsidR="00570599">
          <w:rPr>
            <w:webHidden/>
          </w:rPr>
          <w:instrText xml:space="preserve"> PAGEREF _Toc490562204 \h </w:instrText>
        </w:r>
        <w:r w:rsidR="00570599">
          <w:rPr>
            <w:webHidden/>
          </w:rPr>
        </w:r>
        <w:r w:rsidR="00570599">
          <w:rPr>
            <w:webHidden/>
          </w:rPr>
          <w:fldChar w:fldCharType="separate"/>
        </w:r>
        <w:r w:rsidR="00570599">
          <w:rPr>
            <w:webHidden/>
          </w:rPr>
          <w:t>229</w:t>
        </w:r>
        <w:r w:rsidR="00570599">
          <w:rPr>
            <w:webHidden/>
          </w:rPr>
          <w:fldChar w:fldCharType="end"/>
        </w:r>
      </w:hyperlink>
    </w:p>
    <w:p w14:paraId="31C85A93" w14:textId="77777777" w:rsidR="00570599" w:rsidRDefault="00173EC0">
      <w:pPr>
        <w:pStyle w:val="TOC2"/>
        <w:rPr>
          <w:rFonts w:asciiTheme="minorHAnsi" w:eastAsiaTheme="minorEastAsia" w:hAnsiTheme="minorHAnsi" w:cstheme="minorBidi"/>
          <w:sz w:val="22"/>
          <w:szCs w:val="22"/>
        </w:rPr>
      </w:pPr>
      <w:hyperlink w:anchor="_Toc490562205" w:history="1">
        <w:r w:rsidR="00570599" w:rsidRPr="00A01C7E">
          <w:rPr>
            <w:rStyle w:val="Hyperlink"/>
          </w:rPr>
          <w:t>Staff Development Fact Template</w:t>
        </w:r>
        <w:r w:rsidR="00570599">
          <w:rPr>
            <w:webHidden/>
          </w:rPr>
          <w:tab/>
        </w:r>
        <w:r w:rsidR="00570599">
          <w:rPr>
            <w:webHidden/>
          </w:rPr>
          <w:fldChar w:fldCharType="begin"/>
        </w:r>
        <w:r w:rsidR="00570599">
          <w:rPr>
            <w:webHidden/>
          </w:rPr>
          <w:instrText xml:space="preserve"> PAGEREF _Toc490562205 \h </w:instrText>
        </w:r>
        <w:r w:rsidR="00570599">
          <w:rPr>
            <w:webHidden/>
          </w:rPr>
        </w:r>
        <w:r w:rsidR="00570599">
          <w:rPr>
            <w:webHidden/>
          </w:rPr>
          <w:fldChar w:fldCharType="separate"/>
        </w:r>
        <w:r w:rsidR="00570599">
          <w:rPr>
            <w:webHidden/>
          </w:rPr>
          <w:t>233</w:t>
        </w:r>
        <w:r w:rsidR="00570599">
          <w:rPr>
            <w:webHidden/>
          </w:rPr>
          <w:fldChar w:fldCharType="end"/>
        </w:r>
      </w:hyperlink>
    </w:p>
    <w:p w14:paraId="6E477A83" w14:textId="77777777" w:rsidR="00570599" w:rsidRDefault="00173EC0">
      <w:pPr>
        <w:pStyle w:val="TOC2"/>
        <w:rPr>
          <w:rFonts w:asciiTheme="minorHAnsi" w:eastAsiaTheme="minorEastAsia" w:hAnsiTheme="minorHAnsi" w:cstheme="minorBidi"/>
          <w:sz w:val="22"/>
          <w:szCs w:val="22"/>
        </w:rPr>
      </w:pPr>
      <w:hyperlink w:anchor="_Toc490562206" w:history="1">
        <w:r w:rsidR="00570599" w:rsidRPr="00A01C7E">
          <w:rPr>
            <w:rStyle w:val="Hyperlink"/>
          </w:rPr>
          <w:t>Staff Compensation Template</w:t>
        </w:r>
        <w:r w:rsidR="00570599">
          <w:rPr>
            <w:webHidden/>
          </w:rPr>
          <w:tab/>
        </w:r>
        <w:r w:rsidR="00570599">
          <w:rPr>
            <w:webHidden/>
          </w:rPr>
          <w:fldChar w:fldCharType="begin"/>
        </w:r>
        <w:r w:rsidR="00570599">
          <w:rPr>
            <w:webHidden/>
          </w:rPr>
          <w:instrText xml:space="preserve"> PAGEREF _Toc490562206 \h </w:instrText>
        </w:r>
        <w:r w:rsidR="00570599">
          <w:rPr>
            <w:webHidden/>
          </w:rPr>
        </w:r>
        <w:r w:rsidR="00570599">
          <w:rPr>
            <w:webHidden/>
          </w:rPr>
          <w:fldChar w:fldCharType="separate"/>
        </w:r>
        <w:r w:rsidR="00570599">
          <w:rPr>
            <w:webHidden/>
          </w:rPr>
          <w:t>238</w:t>
        </w:r>
        <w:r w:rsidR="00570599">
          <w:rPr>
            <w:webHidden/>
          </w:rPr>
          <w:fldChar w:fldCharType="end"/>
        </w:r>
      </w:hyperlink>
    </w:p>
    <w:p w14:paraId="4733EDDF" w14:textId="77777777" w:rsidR="00570599" w:rsidRDefault="00173EC0">
      <w:pPr>
        <w:pStyle w:val="TOC2"/>
        <w:rPr>
          <w:rFonts w:asciiTheme="minorHAnsi" w:eastAsiaTheme="minorEastAsia" w:hAnsiTheme="minorHAnsi" w:cstheme="minorBidi"/>
          <w:sz w:val="22"/>
          <w:szCs w:val="22"/>
        </w:rPr>
      </w:pPr>
      <w:hyperlink w:anchor="_Toc490562207" w:history="1">
        <w:r w:rsidR="00570599" w:rsidRPr="00A01C7E">
          <w:rPr>
            <w:rStyle w:val="Hyperlink"/>
          </w:rPr>
          <w:t>Staff Attendance Template</w:t>
        </w:r>
        <w:r w:rsidR="00570599">
          <w:rPr>
            <w:webHidden/>
          </w:rPr>
          <w:tab/>
        </w:r>
        <w:r w:rsidR="00570599">
          <w:rPr>
            <w:webHidden/>
          </w:rPr>
          <w:fldChar w:fldCharType="begin"/>
        </w:r>
        <w:r w:rsidR="00570599">
          <w:rPr>
            <w:webHidden/>
          </w:rPr>
          <w:instrText xml:space="preserve"> PAGEREF _Toc490562207 \h </w:instrText>
        </w:r>
        <w:r w:rsidR="00570599">
          <w:rPr>
            <w:webHidden/>
          </w:rPr>
        </w:r>
        <w:r w:rsidR="00570599">
          <w:rPr>
            <w:webHidden/>
          </w:rPr>
          <w:fldChar w:fldCharType="separate"/>
        </w:r>
        <w:r w:rsidR="00570599">
          <w:rPr>
            <w:webHidden/>
          </w:rPr>
          <w:t>242</w:t>
        </w:r>
        <w:r w:rsidR="00570599">
          <w:rPr>
            <w:webHidden/>
          </w:rPr>
          <w:fldChar w:fldCharType="end"/>
        </w:r>
      </w:hyperlink>
    </w:p>
    <w:p w14:paraId="2E396EA3" w14:textId="77777777" w:rsidR="00570599" w:rsidRDefault="00173EC0">
      <w:pPr>
        <w:pStyle w:val="TOC1"/>
        <w:rPr>
          <w:rFonts w:asciiTheme="minorHAnsi" w:eastAsiaTheme="minorEastAsia" w:hAnsiTheme="minorHAnsi" w:cstheme="minorBidi"/>
          <w:noProof/>
          <w:sz w:val="22"/>
          <w:szCs w:val="22"/>
        </w:rPr>
      </w:pPr>
      <w:hyperlink w:anchor="_Toc490562208" w:history="1">
        <w:r w:rsidR="00570599" w:rsidRPr="00A01C7E">
          <w:rPr>
            <w:rStyle w:val="Hyperlink"/>
            <w:noProof/>
          </w:rPr>
          <w:t>Student Domain</w:t>
        </w:r>
        <w:r w:rsidR="00570599">
          <w:rPr>
            <w:noProof/>
            <w:webHidden/>
          </w:rPr>
          <w:tab/>
        </w:r>
        <w:r w:rsidR="00570599">
          <w:rPr>
            <w:noProof/>
            <w:webHidden/>
          </w:rPr>
          <w:fldChar w:fldCharType="begin"/>
        </w:r>
        <w:r w:rsidR="00570599">
          <w:rPr>
            <w:noProof/>
            <w:webHidden/>
          </w:rPr>
          <w:instrText xml:space="preserve"> PAGEREF _Toc490562208 \h </w:instrText>
        </w:r>
        <w:r w:rsidR="00570599">
          <w:rPr>
            <w:noProof/>
            <w:webHidden/>
          </w:rPr>
        </w:r>
        <w:r w:rsidR="00570599">
          <w:rPr>
            <w:noProof/>
            <w:webHidden/>
          </w:rPr>
          <w:fldChar w:fldCharType="separate"/>
        </w:r>
        <w:r w:rsidR="00570599">
          <w:rPr>
            <w:noProof/>
            <w:webHidden/>
          </w:rPr>
          <w:t>249</w:t>
        </w:r>
        <w:r w:rsidR="00570599">
          <w:rPr>
            <w:noProof/>
            <w:webHidden/>
          </w:rPr>
          <w:fldChar w:fldCharType="end"/>
        </w:r>
      </w:hyperlink>
    </w:p>
    <w:p w14:paraId="6C5628E5" w14:textId="77777777" w:rsidR="00570599" w:rsidRDefault="00173EC0">
      <w:pPr>
        <w:pStyle w:val="TOC2"/>
        <w:rPr>
          <w:rFonts w:asciiTheme="minorHAnsi" w:eastAsiaTheme="minorEastAsia" w:hAnsiTheme="minorHAnsi" w:cstheme="minorBidi"/>
          <w:sz w:val="22"/>
          <w:szCs w:val="22"/>
        </w:rPr>
      </w:pPr>
      <w:hyperlink w:anchor="_Toc490562209" w:history="1">
        <w:r w:rsidR="00570599" w:rsidRPr="00A01C7E">
          <w:rPr>
            <w:rStyle w:val="Hyperlink"/>
          </w:rPr>
          <w:t>Student Template</w:t>
        </w:r>
        <w:r w:rsidR="00570599">
          <w:rPr>
            <w:webHidden/>
          </w:rPr>
          <w:tab/>
        </w:r>
        <w:r w:rsidR="00570599">
          <w:rPr>
            <w:webHidden/>
          </w:rPr>
          <w:fldChar w:fldCharType="begin"/>
        </w:r>
        <w:r w:rsidR="00570599">
          <w:rPr>
            <w:webHidden/>
          </w:rPr>
          <w:instrText xml:space="preserve"> PAGEREF _Toc490562209 \h </w:instrText>
        </w:r>
        <w:r w:rsidR="00570599">
          <w:rPr>
            <w:webHidden/>
          </w:rPr>
        </w:r>
        <w:r w:rsidR="00570599">
          <w:rPr>
            <w:webHidden/>
          </w:rPr>
          <w:fldChar w:fldCharType="separate"/>
        </w:r>
        <w:r w:rsidR="00570599">
          <w:rPr>
            <w:webHidden/>
          </w:rPr>
          <w:t>250</w:t>
        </w:r>
        <w:r w:rsidR="00570599">
          <w:rPr>
            <w:webHidden/>
          </w:rPr>
          <w:fldChar w:fldCharType="end"/>
        </w:r>
      </w:hyperlink>
    </w:p>
    <w:p w14:paraId="406BD68C" w14:textId="77777777" w:rsidR="00570599" w:rsidRDefault="00173EC0">
      <w:pPr>
        <w:pStyle w:val="TOC2"/>
        <w:rPr>
          <w:rFonts w:asciiTheme="minorHAnsi" w:eastAsiaTheme="minorEastAsia" w:hAnsiTheme="minorHAnsi" w:cstheme="minorBidi"/>
          <w:sz w:val="22"/>
          <w:szCs w:val="22"/>
        </w:rPr>
      </w:pPr>
      <w:hyperlink w:anchor="_Toc490562210" w:history="1">
        <w:r w:rsidR="00570599" w:rsidRPr="00A01C7E">
          <w:rPr>
            <w:rStyle w:val="Hyperlink"/>
          </w:rPr>
          <w:t>Student Snapshot Template</w:t>
        </w:r>
        <w:r w:rsidR="00570599">
          <w:rPr>
            <w:webHidden/>
          </w:rPr>
          <w:tab/>
        </w:r>
        <w:r w:rsidR="00570599">
          <w:rPr>
            <w:webHidden/>
          </w:rPr>
          <w:fldChar w:fldCharType="begin"/>
        </w:r>
        <w:r w:rsidR="00570599">
          <w:rPr>
            <w:webHidden/>
          </w:rPr>
          <w:instrText xml:space="preserve"> PAGEREF _Toc490562210 \h </w:instrText>
        </w:r>
        <w:r w:rsidR="00570599">
          <w:rPr>
            <w:webHidden/>
          </w:rPr>
        </w:r>
        <w:r w:rsidR="00570599">
          <w:rPr>
            <w:webHidden/>
          </w:rPr>
          <w:fldChar w:fldCharType="separate"/>
        </w:r>
        <w:r w:rsidR="00570599">
          <w:rPr>
            <w:webHidden/>
          </w:rPr>
          <w:t>281</w:t>
        </w:r>
        <w:r w:rsidR="00570599">
          <w:rPr>
            <w:webHidden/>
          </w:rPr>
          <w:fldChar w:fldCharType="end"/>
        </w:r>
      </w:hyperlink>
    </w:p>
    <w:p w14:paraId="04128E5B" w14:textId="77777777" w:rsidR="00570599" w:rsidRDefault="00173EC0">
      <w:pPr>
        <w:pStyle w:val="TOC2"/>
        <w:rPr>
          <w:rFonts w:asciiTheme="minorHAnsi" w:eastAsiaTheme="minorEastAsia" w:hAnsiTheme="minorHAnsi" w:cstheme="minorBidi"/>
          <w:sz w:val="22"/>
          <w:szCs w:val="22"/>
        </w:rPr>
      </w:pPr>
      <w:hyperlink w:anchor="_Toc490562211" w:history="1">
        <w:r w:rsidR="00570599" w:rsidRPr="00A01C7E">
          <w:rPr>
            <w:rStyle w:val="Hyperlink"/>
          </w:rPr>
          <w:t>Migrant Student Template</w:t>
        </w:r>
        <w:r w:rsidR="00570599">
          <w:rPr>
            <w:webHidden/>
          </w:rPr>
          <w:tab/>
        </w:r>
        <w:r w:rsidR="00570599">
          <w:rPr>
            <w:webHidden/>
          </w:rPr>
          <w:fldChar w:fldCharType="begin"/>
        </w:r>
        <w:r w:rsidR="00570599">
          <w:rPr>
            <w:webHidden/>
          </w:rPr>
          <w:instrText xml:space="preserve"> PAGEREF _Toc490562211 \h </w:instrText>
        </w:r>
        <w:r w:rsidR="00570599">
          <w:rPr>
            <w:webHidden/>
          </w:rPr>
        </w:r>
        <w:r w:rsidR="00570599">
          <w:rPr>
            <w:webHidden/>
          </w:rPr>
          <w:fldChar w:fldCharType="separate"/>
        </w:r>
        <w:r w:rsidR="00570599">
          <w:rPr>
            <w:webHidden/>
          </w:rPr>
          <w:t>310</w:t>
        </w:r>
        <w:r w:rsidR="00570599">
          <w:rPr>
            <w:webHidden/>
          </w:rPr>
          <w:fldChar w:fldCharType="end"/>
        </w:r>
      </w:hyperlink>
    </w:p>
    <w:p w14:paraId="56EBF633" w14:textId="77777777" w:rsidR="00570599" w:rsidRDefault="00173EC0">
      <w:pPr>
        <w:pStyle w:val="TOC1"/>
        <w:rPr>
          <w:rFonts w:asciiTheme="minorHAnsi" w:eastAsiaTheme="minorEastAsia" w:hAnsiTheme="minorHAnsi" w:cstheme="minorBidi"/>
          <w:noProof/>
          <w:sz w:val="22"/>
          <w:szCs w:val="22"/>
        </w:rPr>
      </w:pPr>
      <w:hyperlink w:anchor="_Toc490562212" w:history="1">
        <w:r w:rsidR="00570599" w:rsidRPr="00A01C7E">
          <w:rPr>
            <w:rStyle w:val="Hyperlink"/>
            <w:noProof/>
          </w:rPr>
          <w:t>Transportation Domain</w:t>
        </w:r>
        <w:r w:rsidR="00570599">
          <w:rPr>
            <w:noProof/>
            <w:webHidden/>
          </w:rPr>
          <w:tab/>
        </w:r>
        <w:r w:rsidR="00570599">
          <w:rPr>
            <w:noProof/>
            <w:webHidden/>
          </w:rPr>
          <w:fldChar w:fldCharType="begin"/>
        </w:r>
        <w:r w:rsidR="00570599">
          <w:rPr>
            <w:noProof/>
            <w:webHidden/>
          </w:rPr>
          <w:instrText xml:space="preserve"> PAGEREF _Toc490562212 \h </w:instrText>
        </w:r>
        <w:r w:rsidR="00570599">
          <w:rPr>
            <w:noProof/>
            <w:webHidden/>
          </w:rPr>
        </w:r>
        <w:r w:rsidR="00570599">
          <w:rPr>
            <w:noProof/>
            <w:webHidden/>
          </w:rPr>
          <w:fldChar w:fldCharType="separate"/>
        </w:r>
        <w:r w:rsidR="00570599">
          <w:rPr>
            <w:noProof/>
            <w:webHidden/>
          </w:rPr>
          <w:t>314</w:t>
        </w:r>
        <w:r w:rsidR="00570599">
          <w:rPr>
            <w:noProof/>
            <w:webHidden/>
          </w:rPr>
          <w:fldChar w:fldCharType="end"/>
        </w:r>
      </w:hyperlink>
    </w:p>
    <w:p w14:paraId="3550E4C2" w14:textId="77777777" w:rsidR="00570599" w:rsidRDefault="00173EC0">
      <w:pPr>
        <w:pStyle w:val="TOC2"/>
        <w:rPr>
          <w:rFonts w:asciiTheme="minorHAnsi" w:eastAsiaTheme="minorEastAsia" w:hAnsiTheme="minorHAnsi" w:cstheme="minorBidi"/>
          <w:sz w:val="22"/>
          <w:szCs w:val="22"/>
        </w:rPr>
      </w:pPr>
      <w:hyperlink w:anchor="_Toc490562213" w:history="1">
        <w:r w:rsidR="00570599" w:rsidRPr="00A01C7E">
          <w:rPr>
            <w:rStyle w:val="Hyperlink"/>
          </w:rPr>
          <w:t>District Fact Template</w:t>
        </w:r>
        <w:r w:rsidR="00570599">
          <w:rPr>
            <w:webHidden/>
          </w:rPr>
          <w:tab/>
        </w:r>
        <w:r w:rsidR="00570599">
          <w:rPr>
            <w:webHidden/>
          </w:rPr>
          <w:fldChar w:fldCharType="begin"/>
        </w:r>
        <w:r w:rsidR="00570599">
          <w:rPr>
            <w:webHidden/>
          </w:rPr>
          <w:instrText xml:space="preserve"> PAGEREF _Toc490562213 \h </w:instrText>
        </w:r>
        <w:r w:rsidR="00570599">
          <w:rPr>
            <w:webHidden/>
          </w:rPr>
        </w:r>
        <w:r w:rsidR="00570599">
          <w:rPr>
            <w:webHidden/>
          </w:rPr>
          <w:fldChar w:fldCharType="separate"/>
        </w:r>
        <w:r w:rsidR="00570599">
          <w:rPr>
            <w:webHidden/>
          </w:rPr>
          <w:t>315</w:t>
        </w:r>
        <w:r w:rsidR="00570599">
          <w:rPr>
            <w:webHidden/>
          </w:rPr>
          <w:fldChar w:fldCharType="end"/>
        </w:r>
      </w:hyperlink>
    </w:p>
    <w:p w14:paraId="7B64C555" w14:textId="77777777" w:rsidR="00570599" w:rsidRDefault="00173EC0">
      <w:pPr>
        <w:pStyle w:val="TOC2"/>
        <w:rPr>
          <w:rFonts w:asciiTheme="minorHAnsi" w:eastAsiaTheme="minorEastAsia" w:hAnsiTheme="minorHAnsi" w:cstheme="minorBidi"/>
          <w:sz w:val="22"/>
          <w:szCs w:val="22"/>
        </w:rPr>
      </w:pPr>
      <w:hyperlink w:anchor="_Toc490562214" w:history="1">
        <w:r w:rsidR="00570599" w:rsidRPr="00A01C7E">
          <w:rPr>
            <w:rStyle w:val="Hyperlink"/>
          </w:rPr>
          <w:t>Vehicle Mileage Template</w:t>
        </w:r>
        <w:r w:rsidR="00570599">
          <w:rPr>
            <w:webHidden/>
          </w:rPr>
          <w:tab/>
        </w:r>
        <w:r w:rsidR="00570599">
          <w:rPr>
            <w:webHidden/>
          </w:rPr>
          <w:fldChar w:fldCharType="begin"/>
        </w:r>
        <w:r w:rsidR="00570599">
          <w:rPr>
            <w:webHidden/>
          </w:rPr>
          <w:instrText xml:space="preserve"> PAGEREF _Toc490562214 \h </w:instrText>
        </w:r>
        <w:r w:rsidR="00570599">
          <w:rPr>
            <w:webHidden/>
          </w:rPr>
        </w:r>
        <w:r w:rsidR="00570599">
          <w:rPr>
            <w:webHidden/>
          </w:rPr>
          <w:fldChar w:fldCharType="separate"/>
        </w:r>
        <w:r w:rsidR="00570599">
          <w:rPr>
            <w:webHidden/>
          </w:rPr>
          <w:t>319</w:t>
        </w:r>
        <w:r w:rsidR="00570599">
          <w:rPr>
            <w:webHidden/>
          </w:rPr>
          <w:fldChar w:fldCharType="end"/>
        </w:r>
      </w:hyperlink>
    </w:p>
    <w:p w14:paraId="63F34C6E" w14:textId="77777777" w:rsidR="00570599" w:rsidRDefault="00173EC0">
      <w:pPr>
        <w:pStyle w:val="TOC2"/>
        <w:rPr>
          <w:rFonts w:asciiTheme="minorHAnsi" w:eastAsiaTheme="minorEastAsia" w:hAnsiTheme="minorHAnsi" w:cstheme="minorBidi"/>
          <w:sz w:val="22"/>
          <w:szCs w:val="22"/>
        </w:rPr>
      </w:pPr>
      <w:hyperlink w:anchor="_Toc490562215" w:history="1">
        <w:r w:rsidR="00570599" w:rsidRPr="00A01C7E">
          <w:rPr>
            <w:rStyle w:val="Hyperlink"/>
          </w:rPr>
          <w:t>Vehicle Snapshot Template</w:t>
        </w:r>
        <w:r w:rsidR="00570599">
          <w:rPr>
            <w:webHidden/>
          </w:rPr>
          <w:tab/>
        </w:r>
        <w:r w:rsidR="00570599">
          <w:rPr>
            <w:webHidden/>
          </w:rPr>
          <w:fldChar w:fldCharType="begin"/>
        </w:r>
        <w:r w:rsidR="00570599">
          <w:rPr>
            <w:webHidden/>
          </w:rPr>
          <w:instrText xml:space="preserve"> PAGEREF _Toc490562215 \h </w:instrText>
        </w:r>
        <w:r w:rsidR="00570599">
          <w:rPr>
            <w:webHidden/>
          </w:rPr>
        </w:r>
        <w:r w:rsidR="00570599">
          <w:rPr>
            <w:webHidden/>
          </w:rPr>
          <w:fldChar w:fldCharType="separate"/>
        </w:r>
        <w:r w:rsidR="00570599">
          <w:rPr>
            <w:webHidden/>
          </w:rPr>
          <w:t>322</w:t>
        </w:r>
        <w:r w:rsidR="00570599">
          <w:rPr>
            <w:webHidden/>
          </w:rPr>
          <w:fldChar w:fldCharType="end"/>
        </w:r>
      </w:hyperlink>
    </w:p>
    <w:p w14:paraId="07C81039" w14:textId="77777777" w:rsidR="00570599" w:rsidRDefault="00173EC0">
      <w:pPr>
        <w:pStyle w:val="TOC1"/>
        <w:rPr>
          <w:rFonts w:asciiTheme="minorHAnsi" w:eastAsiaTheme="minorEastAsia" w:hAnsiTheme="minorHAnsi" w:cstheme="minorBidi"/>
          <w:noProof/>
          <w:sz w:val="22"/>
          <w:szCs w:val="22"/>
        </w:rPr>
      </w:pPr>
      <w:hyperlink w:anchor="_Toc490562216" w:history="1">
        <w:r w:rsidR="00570599" w:rsidRPr="00A01C7E">
          <w:rPr>
            <w:rStyle w:val="Hyperlink"/>
            <w:noProof/>
          </w:rPr>
          <w:t>Other Relevant Documentation</w:t>
        </w:r>
        <w:r w:rsidR="00570599">
          <w:rPr>
            <w:noProof/>
            <w:webHidden/>
          </w:rPr>
          <w:tab/>
        </w:r>
        <w:r w:rsidR="00570599">
          <w:rPr>
            <w:noProof/>
            <w:webHidden/>
          </w:rPr>
          <w:fldChar w:fldCharType="begin"/>
        </w:r>
        <w:r w:rsidR="00570599">
          <w:rPr>
            <w:noProof/>
            <w:webHidden/>
          </w:rPr>
          <w:instrText xml:space="preserve"> PAGEREF _Toc490562216 \h </w:instrText>
        </w:r>
        <w:r w:rsidR="00570599">
          <w:rPr>
            <w:noProof/>
            <w:webHidden/>
          </w:rPr>
        </w:r>
        <w:r w:rsidR="00570599">
          <w:rPr>
            <w:noProof/>
            <w:webHidden/>
          </w:rPr>
          <w:fldChar w:fldCharType="separate"/>
        </w:r>
        <w:r w:rsidR="00570599">
          <w:rPr>
            <w:noProof/>
            <w:webHidden/>
          </w:rPr>
          <w:t>326</w:t>
        </w:r>
        <w:r w:rsidR="00570599">
          <w:rPr>
            <w:noProof/>
            <w:webHidden/>
          </w:rPr>
          <w:fldChar w:fldCharType="end"/>
        </w:r>
      </w:hyperlink>
    </w:p>
    <w:p w14:paraId="225F4AF1" w14:textId="77777777" w:rsidR="00120E97" w:rsidRDefault="00120E97" w:rsidP="00120E97">
      <w:pPr>
        <w:pStyle w:val="TOC2"/>
        <w:ind w:left="720"/>
        <w:rPr>
          <w:color w:val="000080"/>
        </w:rPr>
      </w:pPr>
      <w:r>
        <w:rPr>
          <w:color w:val="000080"/>
        </w:rPr>
        <w:fldChar w:fldCharType="end"/>
      </w:r>
    </w:p>
    <w:p w14:paraId="469CE483" w14:textId="77777777" w:rsidR="00151289" w:rsidRDefault="00151289" w:rsidP="00151289"/>
    <w:p w14:paraId="0BF7561A" w14:textId="77777777" w:rsidR="00151289" w:rsidRDefault="00151289" w:rsidP="00151289"/>
    <w:p w14:paraId="2AAED520" w14:textId="77777777" w:rsidR="00151289" w:rsidRDefault="00151289" w:rsidP="00151289"/>
    <w:p w14:paraId="1032F083" w14:textId="77777777" w:rsidR="00151289" w:rsidRDefault="00151289" w:rsidP="00151289"/>
    <w:p w14:paraId="0D419ACC" w14:textId="77777777" w:rsidR="00151289" w:rsidRDefault="00151289" w:rsidP="00151289"/>
    <w:p w14:paraId="28DC4958" w14:textId="77777777" w:rsidR="00151289" w:rsidRDefault="00151289" w:rsidP="00151289"/>
    <w:p w14:paraId="25F68884" w14:textId="77777777" w:rsidR="00151289" w:rsidRDefault="00151289" w:rsidP="00151289"/>
    <w:p w14:paraId="7DDFF7BB" w14:textId="77777777" w:rsidR="00151289" w:rsidRDefault="00151289" w:rsidP="00151289"/>
    <w:p w14:paraId="142FC197" w14:textId="77777777" w:rsidR="00151289" w:rsidRDefault="00151289" w:rsidP="00151289"/>
    <w:p w14:paraId="07226CB0" w14:textId="77777777" w:rsidR="00151289" w:rsidRDefault="00151289" w:rsidP="00151289"/>
    <w:p w14:paraId="4EB06392" w14:textId="77777777" w:rsidR="00151289" w:rsidRDefault="00151289" w:rsidP="00151289"/>
    <w:p w14:paraId="5FE8A464" w14:textId="77777777" w:rsidR="00151289" w:rsidRDefault="00151289" w:rsidP="00151289"/>
    <w:p w14:paraId="7AF76DAF" w14:textId="77777777" w:rsidR="00151289" w:rsidRDefault="00151289" w:rsidP="00151289"/>
    <w:p w14:paraId="0137DF38" w14:textId="77777777" w:rsidR="00151289" w:rsidRDefault="00151289" w:rsidP="00151289"/>
    <w:p w14:paraId="577B1892" w14:textId="77777777" w:rsidR="00151289" w:rsidRDefault="00151289" w:rsidP="00151289"/>
    <w:p w14:paraId="286A7FD8" w14:textId="77777777" w:rsidR="00151289" w:rsidRDefault="00151289" w:rsidP="00151289"/>
    <w:p w14:paraId="18B74881" w14:textId="77777777" w:rsidR="00151289" w:rsidRDefault="00151289" w:rsidP="00151289"/>
    <w:p w14:paraId="4A6537D5" w14:textId="77777777" w:rsidR="00151289" w:rsidRDefault="00151289" w:rsidP="00151289"/>
    <w:p w14:paraId="281BBE59" w14:textId="77777777" w:rsidR="00151289" w:rsidRDefault="00151289" w:rsidP="00151289"/>
    <w:p w14:paraId="4B621940" w14:textId="77777777" w:rsidR="00151289" w:rsidRDefault="00151289" w:rsidP="00151289"/>
    <w:p w14:paraId="0D6F7994" w14:textId="77777777" w:rsidR="00151289" w:rsidRDefault="00151289" w:rsidP="00151289"/>
    <w:p w14:paraId="0897E7A1" w14:textId="77777777" w:rsidR="00151289" w:rsidRDefault="00151289" w:rsidP="00151289"/>
    <w:p w14:paraId="469DBC31" w14:textId="77777777" w:rsidR="00151289" w:rsidRDefault="00151289" w:rsidP="00151289"/>
    <w:p w14:paraId="2C498030" w14:textId="77777777" w:rsidR="00151289" w:rsidRDefault="00151289" w:rsidP="00151289"/>
    <w:p w14:paraId="1AC789DB" w14:textId="77777777" w:rsidR="00151289" w:rsidRDefault="00151289" w:rsidP="00151289"/>
    <w:p w14:paraId="740056EB" w14:textId="77777777" w:rsidR="00151289" w:rsidRDefault="00151289" w:rsidP="00151289"/>
    <w:p w14:paraId="4C1376B2" w14:textId="77777777" w:rsidR="00151289" w:rsidRDefault="00151289" w:rsidP="00151289"/>
    <w:p w14:paraId="21BD7823" w14:textId="77777777" w:rsidR="00151289" w:rsidRDefault="00151289" w:rsidP="00151289"/>
    <w:p w14:paraId="7CB698A6" w14:textId="77777777" w:rsidR="00151289" w:rsidRDefault="00151289" w:rsidP="00151289"/>
    <w:p w14:paraId="040B1284" w14:textId="77777777" w:rsidR="00151289" w:rsidRDefault="00151289" w:rsidP="00151289"/>
    <w:p w14:paraId="37D20F52" w14:textId="77777777" w:rsidR="00151289" w:rsidRDefault="00151289" w:rsidP="00151289"/>
    <w:p w14:paraId="10A28D91" w14:textId="77777777" w:rsidR="00151289" w:rsidRDefault="00151289" w:rsidP="00151289"/>
    <w:p w14:paraId="471D9FCF" w14:textId="77777777" w:rsidR="00151289" w:rsidRDefault="00151289" w:rsidP="00151289"/>
    <w:p w14:paraId="5688A183" w14:textId="77777777" w:rsidR="00151289" w:rsidRDefault="00151289" w:rsidP="00151289"/>
    <w:p w14:paraId="52A90C36" w14:textId="77777777" w:rsidR="00151289" w:rsidRDefault="00151289" w:rsidP="00151289"/>
    <w:p w14:paraId="3A46437E" w14:textId="77777777" w:rsidR="00151289" w:rsidRDefault="00151289" w:rsidP="00151289"/>
    <w:p w14:paraId="34980461" w14:textId="77777777" w:rsidR="00151289" w:rsidRPr="00151289" w:rsidRDefault="00151289" w:rsidP="00151289"/>
    <w:p w14:paraId="225F4AF2" w14:textId="128C252F" w:rsidR="00120E97" w:rsidRDefault="00120E97" w:rsidP="008D170B">
      <w:pPr>
        <w:pStyle w:val="TitleBars"/>
      </w:pPr>
    </w:p>
    <w:p w14:paraId="46ECBB47" w14:textId="77777777" w:rsidR="00151289" w:rsidRDefault="00151289" w:rsidP="008D170B">
      <w:pPr>
        <w:pStyle w:val="TitleBars"/>
      </w:pPr>
    </w:p>
    <w:p w14:paraId="6C73BA23" w14:textId="77777777" w:rsidR="00151289" w:rsidRDefault="00151289" w:rsidP="008D170B">
      <w:pPr>
        <w:pStyle w:val="TitleBars"/>
        <w:sectPr w:rsidR="00151289" w:rsidSect="009C1397">
          <w:headerReference w:type="even" r:id="rId14"/>
          <w:headerReference w:type="default" r:id="rId15"/>
          <w:footerReference w:type="default" r:id="rId16"/>
          <w:headerReference w:type="first" r:id="rId17"/>
          <w:pgSz w:w="12240" w:h="15840" w:code="1"/>
          <w:pgMar w:top="1872" w:right="1440" w:bottom="720" w:left="1440" w:header="720" w:footer="432" w:gutter="0"/>
          <w:pgNumType w:fmt="lowerRoman" w:start="1"/>
          <w:cols w:space="720"/>
          <w:docGrid w:linePitch="360"/>
        </w:sectPr>
      </w:pPr>
    </w:p>
    <w:p w14:paraId="225F4AF3" w14:textId="7723FAE7" w:rsidR="00DA1DAF" w:rsidRPr="009A46E5" w:rsidRDefault="00DA1DAF" w:rsidP="0067748F">
      <w:pPr>
        <w:rPr>
          <w:sz w:val="16"/>
          <w:szCs w:val="16"/>
        </w:rPr>
      </w:pPr>
    </w:p>
    <w:p w14:paraId="5CF648C0" w14:textId="2198B0C1" w:rsidR="0067748F" w:rsidRPr="0067748F" w:rsidRDefault="0067748F" w:rsidP="0067748F">
      <w:pPr>
        <w:pStyle w:val="TitleBars"/>
        <w:shd w:val="clear" w:color="auto" w:fill="0070C0"/>
      </w:pPr>
      <w:bookmarkStart w:id="2" w:name="_Toc490562135"/>
      <w:r>
        <w:t>Revision History</w:t>
      </w:r>
      <w:bookmarkEnd w:id="2"/>
    </w:p>
    <w:p w14:paraId="5B842729" w14:textId="77777777" w:rsidR="0067748F" w:rsidRPr="009A46E5" w:rsidRDefault="0067748F">
      <w:pPr>
        <w:rPr>
          <w:sz w:val="16"/>
          <w:szCs w:val="1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ayout w:type="fixed"/>
        <w:tblLook w:val="0000" w:firstRow="0" w:lastRow="0" w:firstColumn="0" w:lastColumn="0" w:noHBand="0" w:noVBand="0"/>
      </w:tblPr>
      <w:tblGrid>
        <w:gridCol w:w="2299"/>
        <w:gridCol w:w="2300"/>
        <w:gridCol w:w="4761"/>
      </w:tblGrid>
      <w:tr w:rsidR="0067748F" w14:paraId="4B351F91" w14:textId="77777777" w:rsidTr="00231FED">
        <w:trPr>
          <w:jc w:val="center"/>
        </w:trPr>
        <w:tc>
          <w:tcPr>
            <w:tcW w:w="2299" w:type="dxa"/>
            <w:shd w:val="clear" w:color="auto" w:fill="CCC0D9" w:themeFill="accent4" w:themeFillTint="66"/>
          </w:tcPr>
          <w:p w14:paraId="6121AA61" w14:textId="77777777" w:rsidR="0067748F" w:rsidRDefault="0067748F" w:rsidP="001B75E7">
            <w:pPr>
              <w:pStyle w:val="GPTableHeader"/>
            </w:pPr>
            <w:r>
              <w:t>Revision Number</w:t>
            </w:r>
          </w:p>
        </w:tc>
        <w:tc>
          <w:tcPr>
            <w:tcW w:w="2300" w:type="dxa"/>
            <w:shd w:val="clear" w:color="auto" w:fill="CCC0D9" w:themeFill="accent4" w:themeFillTint="66"/>
          </w:tcPr>
          <w:p w14:paraId="639232CA" w14:textId="77777777" w:rsidR="0067748F" w:rsidRDefault="0067748F" w:rsidP="001B75E7">
            <w:pPr>
              <w:pStyle w:val="GPTableHeader"/>
            </w:pPr>
            <w:r>
              <w:t>Date</w:t>
            </w:r>
          </w:p>
        </w:tc>
        <w:tc>
          <w:tcPr>
            <w:tcW w:w="4761" w:type="dxa"/>
            <w:shd w:val="clear" w:color="auto" w:fill="CCC0D9" w:themeFill="accent4" w:themeFillTint="66"/>
          </w:tcPr>
          <w:p w14:paraId="7AB34A44" w14:textId="77777777" w:rsidR="0067748F" w:rsidRDefault="0067748F" w:rsidP="001B75E7">
            <w:pPr>
              <w:pStyle w:val="GPTableHeader"/>
            </w:pPr>
            <w:r>
              <w:t>Comment</w:t>
            </w:r>
          </w:p>
        </w:tc>
      </w:tr>
      <w:tr w:rsidR="0067748F" w14:paraId="52724377" w14:textId="77777777" w:rsidTr="00231FED">
        <w:trPr>
          <w:jc w:val="center"/>
        </w:trPr>
        <w:tc>
          <w:tcPr>
            <w:tcW w:w="2299" w:type="dxa"/>
            <w:shd w:val="clear" w:color="auto" w:fill="CCC0D9" w:themeFill="accent4" w:themeFillTint="66"/>
          </w:tcPr>
          <w:p w14:paraId="5008EA19" w14:textId="52F7833C" w:rsidR="0067748F" w:rsidRDefault="0067748F" w:rsidP="001B75E7">
            <w:r>
              <w:t>12.1</w:t>
            </w:r>
          </w:p>
        </w:tc>
        <w:tc>
          <w:tcPr>
            <w:tcW w:w="2300" w:type="dxa"/>
            <w:shd w:val="clear" w:color="auto" w:fill="CCC0D9" w:themeFill="accent4" w:themeFillTint="66"/>
          </w:tcPr>
          <w:p w14:paraId="0109948E" w14:textId="0B57F503" w:rsidR="0067748F" w:rsidRDefault="00173EC0" w:rsidP="00173EC0">
            <w:r>
              <w:t>06</w:t>
            </w:r>
            <w:bookmarkStart w:id="3" w:name="_GoBack"/>
            <w:bookmarkEnd w:id="3"/>
            <w:r>
              <w:t>/20</w:t>
            </w:r>
            <w:r w:rsidR="0067748F">
              <w:t>/2017</w:t>
            </w:r>
          </w:p>
        </w:tc>
        <w:tc>
          <w:tcPr>
            <w:tcW w:w="4761" w:type="dxa"/>
            <w:shd w:val="clear" w:color="auto" w:fill="CCC0D9" w:themeFill="accent4" w:themeFillTint="66"/>
          </w:tcPr>
          <w:p w14:paraId="6794CC66" w14:textId="0DF11340" w:rsidR="0067748F" w:rsidRDefault="0067748F" w:rsidP="001B75E7">
            <w:r>
              <w:t>PED First Release</w:t>
            </w:r>
          </w:p>
        </w:tc>
      </w:tr>
      <w:tr w:rsidR="0067748F" w14:paraId="3AF70B30" w14:textId="77777777" w:rsidTr="00231FED">
        <w:trPr>
          <w:jc w:val="center"/>
        </w:trPr>
        <w:tc>
          <w:tcPr>
            <w:tcW w:w="2299" w:type="dxa"/>
            <w:shd w:val="clear" w:color="auto" w:fill="CCC0D9" w:themeFill="accent4" w:themeFillTint="66"/>
          </w:tcPr>
          <w:p w14:paraId="04930C71" w14:textId="5C4D1593" w:rsidR="0067748F" w:rsidRDefault="0067748F" w:rsidP="001B75E7">
            <w:r>
              <w:t>12.2</w:t>
            </w:r>
          </w:p>
        </w:tc>
        <w:tc>
          <w:tcPr>
            <w:tcW w:w="2300" w:type="dxa"/>
            <w:shd w:val="clear" w:color="auto" w:fill="CCC0D9" w:themeFill="accent4" w:themeFillTint="66"/>
          </w:tcPr>
          <w:p w14:paraId="18510739" w14:textId="1441A0AA" w:rsidR="0067748F" w:rsidRDefault="0067748F" w:rsidP="001B75E7">
            <w:r>
              <w:t>07/10/2017</w:t>
            </w:r>
          </w:p>
        </w:tc>
        <w:tc>
          <w:tcPr>
            <w:tcW w:w="4761" w:type="dxa"/>
            <w:shd w:val="clear" w:color="auto" w:fill="CCC0D9" w:themeFill="accent4" w:themeFillTint="66"/>
          </w:tcPr>
          <w:p w14:paraId="778EC3B6" w14:textId="1EB5AF9D" w:rsidR="0067748F" w:rsidRDefault="0067748F" w:rsidP="001B75E7">
            <w:r>
              <w:t>Revised Summary of Changes for Withdrawal Codes</w:t>
            </w:r>
            <w:r w:rsidR="009E4DB9">
              <w:t xml:space="preserve"> and Infraction FAQs</w:t>
            </w:r>
          </w:p>
        </w:tc>
      </w:tr>
      <w:tr w:rsidR="0067748F" w14:paraId="735FF58C" w14:textId="77777777" w:rsidTr="00231FED">
        <w:trPr>
          <w:jc w:val="center"/>
        </w:trPr>
        <w:tc>
          <w:tcPr>
            <w:tcW w:w="229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27503D5" w14:textId="044C2BEC" w:rsidR="0067748F" w:rsidRDefault="001B2890" w:rsidP="001B75E7">
            <w:r>
              <w:t>12.3</w:t>
            </w:r>
          </w:p>
        </w:tc>
        <w:tc>
          <w:tcPr>
            <w:tcW w:w="230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E20E296" w14:textId="4AA7EE49" w:rsidR="0067748F" w:rsidRDefault="00231FED" w:rsidP="001B75E7">
            <w:r>
              <w:t>07/12/2017</w:t>
            </w:r>
          </w:p>
        </w:tc>
        <w:tc>
          <w:tcPr>
            <w:tcW w:w="476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93DA2F2" w14:textId="2A868673" w:rsidR="0067748F" w:rsidRDefault="00231FED" w:rsidP="001B75E7">
            <w:pPr>
              <w:rPr>
                <w:bCs/>
              </w:rPr>
            </w:pPr>
            <w:r>
              <w:t>NMPREK changes in “Summary of Changes for 2017-18 STARS Manual, v12.2”</w:t>
            </w:r>
            <w:r w:rsidR="00F052DD">
              <w:t xml:space="preserve">.  </w:t>
            </w:r>
            <w:r w:rsidR="00F052DD">
              <w:br/>
            </w:r>
            <w:r w:rsidR="00F052DD">
              <w:br/>
            </w:r>
            <w:r w:rsidR="00BD0A98">
              <w:t xml:space="preserve">NMPREK enrollment now requires QUARTERLY submissions versus MONTHLY.  NMPREK enrollment </w:t>
            </w:r>
            <w:r w:rsidR="00BD0A98">
              <w:lastRenderedPageBreak/>
              <w:t>(Programs Fact) will now be submitted at these snapshot dates:  K3P (9/1), 40D, 80D, 120D &amp; EOY.</w:t>
            </w:r>
            <w:r w:rsidR="00BD0A98">
              <w:rPr>
                <w:bCs/>
              </w:rPr>
              <w:t xml:space="preserve"> The first submission will now be Mid-October versus the previous July or August 5</w:t>
            </w:r>
            <w:r w:rsidR="00BD0A98" w:rsidRPr="00F2001F">
              <w:rPr>
                <w:bCs/>
                <w:vertAlign w:val="superscript"/>
              </w:rPr>
              <w:t>th</w:t>
            </w:r>
            <w:r w:rsidR="00BD0A98">
              <w:rPr>
                <w:bCs/>
              </w:rPr>
              <w:t>, depending on when school started.</w:t>
            </w:r>
          </w:p>
          <w:p w14:paraId="4CA1102E" w14:textId="77777777" w:rsidR="001B2890" w:rsidRDefault="001B2890" w:rsidP="001B75E7">
            <w:pPr>
              <w:rPr>
                <w:bCs/>
              </w:rPr>
            </w:pPr>
          </w:p>
          <w:p w14:paraId="5EA17705" w14:textId="61AD0B71" w:rsidR="001B2890" w:rsidRDefault="001B2890" w:rsidP="001B75E7">
            <w:r>
              <w:rPr>
                <w:bCs/>
              </w:rPr>
              <w:t>Revised business rules for “enrolled in U.S. schools.</w:t>
            </w:r>
            <w:r w:rsidR="00151289">
              <w:rPr>
                <w:bCs/>
              </w:rPr>
              <w:t>”</w:t>
            </w:r>
          </w:p>
        </w:tc>
      </w:tr>
      <w:tr w:rsidR="00F64144" w14:paraId="29C69845" w14:textId="77777777" w:rsidTr="00F64144">
        <w:trPr>
          <w:jc w:val="center"/>
        </w:trPr>
        <w:tc>
          <w:tcPr>
            <w:tcW w:w="229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6A41BD1" w14:textId="77777777" w:rsidR="00F64144" w:rsidRDefault="00F64144" w:rsidP="00F64144">
            <w:r>
              <w:lastRenderedPageBreak/>
              <w:t>12.4</w:t>
            </w:r>
          </w:p>
        </w:tc>
        <w:tc>
          <w:tcPr>
            <w:tcW w:w="230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0CBDFDD" w14:textId="77777777" w:rsidR="00F64144" w:rsidRDefault="00F64144" w:rsidP="00F64144">
            <w:r>
              <w:t>8/4/17</w:t>
            </w:r>
          </w:p>
        </w:tc>
        <w:tc>
          <w:tcPr>
            <w:tcW w:w="476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858114F" w14:textId="77777777" w:rsidR="00F64144" w:rsidRDefault="00F64144" w:rsidP="00F64144">
            <w:r>
              <w:t xml:space="preserve">NMPREK changes to </w:t>
            </w:r>
            <w:r w:rsidRPr="00C75543">
              <w:rPr>
                <w:b/>
                <w:i/>
              </w:rPr>
              <w:t>Appendix Z03-NMPREK</w:t>
            </w:r>
            <w:r>
              <w:t>:</w:t>
            </w:r>
          </w:p>
          <w:p w14:paraId="359CA604" w14:textId="77777777" w:rsidR="00F64144" w:rsidRPr="00F1405E" w:rsidRDefault="00F64144" w:rsidP="001E5E65">
            <w:pPr>
              <w:pStyle w:val="ListParagraph"/>
              <w:numPr>
                <w:ilvl w:val="0"/>
                <w:numId w:val="157"/>
              </w:numPr>
              <w:spacing w:after="200" w:line="276" w:lineRule="auto"/>
              <w:contextualSpacing/>
            </w:pPr>
            <w:r>
              <w:t>Clarified the 9/1 (versus 7/15) snapshot submission process.  NMPREK data must be submitted to the 9/1 snapshot date by October 1</w:t>
            </w:r>
            <w:r w:rsidRPr="00957EFD">
              <w:rPr>
                <w:vertAlign w:val="superscript"/>
              </w:rPr>
              <w:t>st</w:t>
            </w:r>
            <w:r>
              <w:t xml:space="preserve"> and will only consist of these 3 templates:  </w:t>
            </w:r>
            <w:r w:rsidRPr="00C75543">
              <w:rPr>
                <w:b/>
                <w:i/>
              </w:rPr>
              <w:t>STUDENT, STUDENT SNAPSHOT &amp; PROGRAMS FACT</w:t>
            </w:r>
            <w:r>
              <w:rPr>
                <w:b/>
                <w:i/>
              </w:rPr>
              <w:t xml:space="preserve"> (</w:t>
            </w:r>
            <w:r w:rsidRPr="00C75543">
              <w:rPr>
                <w:b/>
              </w:rPr>
              <w:t>not</w:t>
            </w:r>
            <w:r>
              <w:rPr>
                <w:b/>
                <w:i/>
              </w:rPr>
              <w:t xml:space="preserve"> SCHOOL ENROLLMENT)</w:t>
            </w:r>
          </w:p>
          <w:p w14:paraId="5599C8A2" w14:textId="77777777" w:rsidR="00F64144" w:rsidRDefault="00F64144" w:rsidP="001E5E65">
            <w:pPr>
              <w:pStyle w:val="ListParagraph"/>
              <w:numPr>
                <w:ilvl w:val="0"/>
                <w:numId w:val="157"/>
              </w:numPr>
              <w:spacing w:after="200" w:line="276" w:lineRule="auto"/>
              <w:contextualSpacing/>
            </w:pPr>
            <w:r>
              <w:t>Added FAQ regarding how to calculate if student is 4 years old at Midnight Sep 1</w:t>
            </w:r>
          </w:p>
          <w:p w14:paraId="07B2DF3F" w14:textId="77777777" w:rsidR="00F64144" w:rsidRDefault="00F64144" w:rsidP="00F64144">
            <w:r>
              <w:t xml:space="preserve">CCRB changes:  </w:t>
            </w:r>
          </w:p>
          <w:p w14:paraId="742B390B" w14:textId="77777777" w:rsidR="00F64144" w:rsidRDefault="00F64144" w:rsidP="001E5E65">
            <w:pPr>
              <w:pStyle w:val="ListParagraph"/>
              <w:numPr>
                <w:ilvl w:val="0"/>
                <w:numId w:val="156"/>
              </w:numPr>
              <w:spacing w:after="200" w:line="276" w:lineRule="auto"/>
              <w:contextualSpacing/>
            </w:pPr>
            <w:r>
              <w:t>Deleted course code 1622 and modified course descriptions for 0344, 0346, 0347, 1615 &amp; 1662.</w:t>
            </w:r>
          </w:p>
          <w:p w14:paraId="1825904A" w14:textId="77777777" w:rsidR="00151289" w:rsidRDefault="00151289" w:rsidP="00151289">
            <w:pPr>
              <w:pStyle w:val="ListParagraph"/>
              <w:spacing w:after="200" w:line="276" w:lineRule="auto"/>
              <w:contextualSpacing/>
            </w:pPr>
          </w:p>
          <w:p w14:paraId="39384DF0" w14:textId="77777777" w:rsidR="00F64144" w:rsidRDefault="00F64144" w:rsidP="00F64144">
            <w:r>
              <w:t>Bilingual changes:</w:t>
            </w:r>
          </w:p>
          <w:p w14:paraId="6A60C4EE" w14:textId="77777777" w:rsidR="00F64144" w:rsidRDefault="00F64144" w:rsidP="001E5E65">
            <w:pPr>
              <w:pStyle w:val="ListParagraph"/>
              <w:numPr>
                <w:ilvl w:val="0"/>
                <w:numId w:val="156"/>
              </w:numPr>
              <w:spacing w:after="200" w:line="276" w:lineRule="auto"/>
              <w:contextualSpacing/>
            </w:pPr>
            <w:r>
              <w:t>Revised course descriptions for 1062 and 1063</w:t>
            </w:r>
          </w:p>
          <w:p w14:paraId="741D12A3" w14:textId="7EC19AB0" w:rsidR="00151289" w:rsidRDefault="00151289" w:rsidP="001E5E65">
            <w:pPr>
              <w:pStyle w:val="ListParagraph"/>
              <w:numPr>
                <w:ilvl w:val="0"/>
                <w:numId w:val="156"/>
              </w:numPr>
              <w:spacing w:after="200" w:line="276" w:lineRule="auto"/>
              <w:contextualSpacing/>
            </w:pPr>
            <w:r>
              <w:t>English Language Status Code not required for grade PreK</w:t>
            </w:r>
          </w:p>
          <w:p w14:paraId="4012BC17" w14:textId="1C364309" w:rsidR="00B80178" w:rsidRDefault="00B80178" w:rsidP="00B80178">
            <w:pPr>
              <w:spacing w:after="200" w:line="276" w:lineRule="auto"/>
              <w:contextualSpacing/>
            </w:pPr>
            <w:r>
              <w:t>Specials Education changes.</w:t>
            </w:r>
          </w:p>
        </w:tc>
      </w:tr>
      <w:tr w:rsidR="00755821" w14:paraId="1E81AD56" w14:textId="77777777" w:rsidTr="00F64144">
        <w:trPr>
          <w:jc w:val="center"/>
        </w:trPr>
        <w:tc>
          <w:tcPr>
            <w:tcW w:w="229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0AC5529" w14:textId="6FE37BEE" w:rsidR="00755821" w:rsidRDefault="00755821" w:rsidP="00F64144">
            <w:r>
              <w:t>12.5</w:t>
            </w:r>
          </w:p>
        </w:tc>
        <w:tc>
          <w:tcPr>
            <w:tcW w:w="230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E4BEC2B" w14:textId="05164270" w:rsidR="00755821" w:rsidRDefault="00755821" w:rsidP="00F64144">
            <w:r>
              <w:t>8/15/17</w:t>
            </w:r>
          </w:p>
        </w:tc>
        <w:tc>
          <w:tcPr>
            <w:tcW w:w="476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33DB8C3" w14:textId="6DE9B6FA" w:rsidR="00755821" w:rsidRDefault="00755821" w:rsidP="00755821">
            <w:pPr>
              <w:pStyle w:val="NoSpacing"/>
            </w:pPr>
            <w:r>
              <w:t xml:space="preserve">School Changes 2018 - Other important notes about the </w:t>
            </w:r>
            <w:r w:rsidRPr="00806663">
              <w:rPr>
                <w:shd w:val="clear" w:color="auto" w:fill="CCC0D9" w:themeFill="accent4" w:themeFillTint="66"/>
              </w:rPr>
              <w:t>2017-2018</w:t>
            </w:r>
            <w:r>
              <w:t xml:space="preserve"> Data Collections include:</w:t>
            </w:r>
          </w:p>
          <w:p w14:paraId="706F0746" w14:textId="7C3515EF" w:rsidR="00755821" w:rsidRDefault="00755821" w:rsidP="001E5E65">
            <w:pPr>
              <w:pStyle w:val="NoSpacing"/>
              <w:numPr>
                <w:ilvl w:val="0"/>
                <w:numId w:val="159"/>
              </w:numPr>
            </w:pPr>
            <w:r>
              <w:t>Added missing 7/15 snapshot &amp; NMPREK 10/1 submission requirement for 9/1 snapshot</w:t>
            </w:r>
          </w:p>
          <w:p w14:paraId="6D6A5D30" w14:textId="77777777" w:rsidR="00385899" w:rsidRDefault="00385899" w:rsidP="001F1AB2">
            <w:pPr>
              <w:pStyle w:val="NoSpacing"/>
            </w:pPr>
          </w:p>
          <w:p w14:paraId="5AB2708A" w14:textId="25A45D18" w:rsidR="001F1AB2" w:rsidRDefault="001F1AB2" w:rsidP="001F1AB2">
            <w:pPr>
              <w:pStyle w:val="NoSpacing"/>
            </w:pPr>
            <w:r>
              <w:t>Added STUDENT template FAQ #8, regarding “How to report Charter &amp; Home School students participating in a district activity” versus “Home School students taking less than 3 classes.”</w:t>
            </w:r>
          </w:p>
          <w:p w14:paraId="40573A74" w14:textId="77777777" w:rsidR="00385899" w:rsidRDefault="00385899" w:rsidP="001F1AB2">
            <w:pPr>
              <w:pStyle w:val="NoSpacing"/>
            </w:pPr>
          </w:p>
          <w:p w14:paraId="1FB21F61" w14:textId="200D6A4B" w:rsidR="00385899" w:rsidRDefault="00385899" w:rsidP="001F1AB2">
            <w:pPr>
              <w:pStyle w:val="NoSpacing"/>
            </w:pPr>
            <w:r>
              <w:t>Vol 2 Appendix W table – Career Technical Crosswalk of National &amp; State Career Clusters by STARS Course Codes – updated for new year</w:t>
            </w:r>
          </w:p>
          <w:p w14:paraId="19889FBF" w14:textId="77777777" w:rsidR="0068260F" w:rsidRDefault="0068260F" w:rsidP="001F1AB2">
            <w:pPr>
              <w:pStyle w:val="NoSpacing"/>
            </w:pPr>
          </w:p>
          <w:p w14:paraId="296532A3" w14:textId="2046CB09" w:rsidR="0068260F" w:rsidRDefault="0068260F" w:rsidP="001F1AB2">
            <w:pPr>
              <w:pStyle w:val="NoSpacing"/>
            </w:pPr>
            <w:r>
              <w:t>In COURSE INSTRUCTOR, added new Class Period value</w:t>
            </w:r>
            <w:r w:rsidR="00A07798">
              <w:t xml:space="preserve"> PO for Pull-</w:t>
            </w:r>
            <w:r w:rsidR="00000BCC">
              <w:t>O</w:t>
            </w:r>
            <w:r>
              <w:t>ut courses.</w:t>
            </w:r>
          </w:p>
          <w:p w14:paraId="2C34F906" w14:textId="77777777" w:rsidR="008233B1" w:rsidRDefault="008233B1" w:rsidP="001F1AB2">
            <w:pPr>
              <w:pStyle w:val="NoSpacing"/>
            </w:pPr>
          </w:p>
          <w:p w14:paraId="074214E1" w14:textId="3FFDFCB7" w:rsidR="008233B1" w:rsidRDefault="008233B1" w:rsidP="001F1AB2">
            <w:pPr>
              <w:pStyle w:val="NoSpacing"/>
            </w:pPr>
            <w:r>
              <w:t>Vol 2 Appendix Z02 – Early Childhood Obs</w:t>
            </w:r>
            <w:r w:rsidR="00163665">
              <w:t>ervation Tool (ECOT) Roster Subm</w:t>
            </w:r>
            <w:r>
              <w:t>ission</w:t>
            </w:r>
          </w:p>
          <w:p w14:paraId="0DD4CD9A" w14:textId="77777777" w:rsidR="00755821" w:rsidRDefault="008233B1" w:rsidP="0049103A">
            <w:pPr>
              <w:pStyle w:val="NoSpacing"/>
              <w:numPr>
                <w:ilvl w:val="0"/>
                <w:numId w:val="159"/>
              </w:numPr>
            </w:pPr>
            <w:r>
              <w:t>In the prekindergarten programs (PK) section which identifies various PK program codes, a NOTE was added at t</w:t>
            </w:r>
            <w:r w:rsidR="00BB6B2F">
              <w:t xml:space="preserve">he end of the section stating </w:t>
            </w:r>
            <w:r>
              <w:t xml:space="preserve">PROGRAMS FACT data </w:t>
            </w:r>
            <w:r w:rsidR="0049103A">
              <w:t xml:space="preserve">pertaining to prekindergarten students </w:t>
            </w:r>
            <w:r w:rsidR="00BB6B2F">
              <w:t>will be collected at 40D, 80D, 120D &amp; EOY instead of at 7/15.</w:t>
            </w:r>
          </w:p>
          <w:p w14:paraId="41B02B80" w14:textId="62A3DB4F" w:rsidR="00163665" w:rsidRDefault="00163665" w:rsidP="00163665">
            <w:pPr>
              <w:pStyle w:val="NoSpacing"/>
            </w:pPr>
          </w:p>
        </w:tc>
      </w:tr>
      <w:tr w:rsidR="000950C1" w14:paraId="0564B856" w14:textId="77777777" w:rsidTr="00F64144">
        <w:trPr>
          <w:jc w:val="center"/>
        </w:trPr>
        <w:tc>
          <w:tcPr>
            <w:tcW w:w="229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EFA7D40" w14:textId="03AAAF38" w:rsidR="000950C1" w:rsidRDefault="000950C1" w:rsidP="00F64144">
            <w:r>
              <w:t>12.6</w:t>
            </w:r>
          </w:p>
        </w:tc>
        <w:tc>
          <w:tcPr>
            <w:tcW w:w="230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AA3CED9" w14:textId="18FED7D4" w:rsidR="000950C1" w:rsidRDefault="000950C1" w:rsidP="00F64144">
            <w:r>
              <w:t>10/18/2017</w:t>
            </w:r>
          </w:p>
        </w:tc>
        <w:tc>
          <w:tcPr>
            <w:tcW w:w="476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07BC09" w14:textId="274D4983" w:rsidR="000950C1" w:rsidRDefault="000950C1" w:rsidP="00E35D3A">
            <w:pPr>
              <w:pStyle w:val="NoSpacing"/>
            </w:pPr>
            <w:r>
              <w:t>Title I Programs Template no longer required for Title I Part A Targeted Students</w:t>
            </w:r>
            <w:r w:rsidR="00E35D3A">
              <w:t xml:space="preserve"> or</w:t>
            </w:r>
            <w:r>
              <w:t xml:space="preserve"> Title I Part D Students– page 158</w:t>
            </w:r>
          </w:p>
          <w:p w14:paraId="77A750AE" w14:textId="77777777" w:rsidR="000950C1" w:rsidRDefault="000950C1" w:rsidP="00755821">
            <w:pPr>
              <w:pStyle w:val="NoSpacing"/>
            </w:pPr>
          </w:p>
          <w:p w14:paraId="00B4A5F5" w14:textId="4DECF983" w:rsidR="000950C1" w:rsidRDefault="000950C1" w:rsidP="00596861">
            <w:pPr>
              <w:pStyle w:val="NoSpacing"/>
            </w:pPr>
            <w:r>
              <w:t>Program Fact Template Field 16 – Pr</w:t>
            </w:r>
            <w:r w:rsidR="00596861">
              <w:t>o</w:t>
            </w:r>
            <w:r>
              <w:t xml:space="preserve">gram Comment no longer used for ELL/Title III student’s language support </w:t>
            </w:r>
            <w:r>
              <w:lastRenderedPageBreak/>
              <w:t xml:space="preserve">services – </w:t>
            </w:r>
            <w:r w:rsidR="00596861">
              <w:t xml:space="preserve">see </w:t>
            </w:r>
            <w:r>
              <w:t>page 146</w:t>
            </w:r>
            <w:r w:rsidR="00596861">
              <w:t xml:space="preserve"> of this volume and page 116 of Volume 2 </w:t>
            </w:r>
          </w:p>
          <w:p w14:paraId="0CB5E52A" w14:textId="77777777" w:rsidR="000950C1" w:rsidRDefault="000950C1" w:rsidP="000950C1">
            <w:pPr>
              <w:pStyle w:val="NoSpacing"/>
            </w:pPr>
          </w:p>
          <w:p w14:paraId="68CF1AB8" w14:textId="1945FFDE" w:rsidR="000950C1" w:rsidRDefault="000950C1" w:rsidP="00123B53">
            <w:pPr>
              <w:pStyle w:val="NoSpacing"/>
            </w:pPr>
            <w:r>
              <w:t>IDEAL added back as a valid value to support LEAs that had it coded in their SIS. Note if you are using CANVAS use Other.</w:t>
            </w:r>
            <w:r w:rsidR="00123B53">
              <w:t xml:space="preserve"> Page 125 of volume 2</w:t>
            </w:r>
          </w:p>
          <w:p w14:paraId="5943496D" w14:textId="5325B118" w:rsidR="000950C1" w:rsidRDefault="000950C1" w:rsidP="00755821">
            <w:pPr>
              <w:pStyle w:val="NoSpacing"/>
            </w:pPr>
          </w:p>
        </w:tc>
      </w:tr>
    </w:tbl>
    <w:p w14:paraId="225F4AF6" w14:textId="0BC588B4" w:rsidR="00D868AA" w:rsidRDefault="00D868AA" w:rsidP="0067748F"/>
    <w:p w14:paraId="3F431A5A" w14:textId="77777777" w:rsidR="00D868AA" w:rsidRDefault="00D868AA">
      <w:r>
        <w:br w:type="page"/>
      </w:r>
    </w:p>
    <w:p w14:paraId="49C4B93C" w14:textId="77777777" w:rsidR="0067748F" w:rsidRPr="008D170B" w:rsidRDefault="0067748F" w:rsidP="0067748F">
      <w:pPr>
        <w:pStyle w:val="TitleBar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76"/>
      </w:tblGrid>
      <w:tr w:rsidR="008D170B" w:rsidRPr="008D170B" w14:paraId="225F4AF8" w14:textId="77777777" w:rsidTr="00A7299D">
        <w:trPr>
          <w:trHeight w:hRule="exact" w:val="432"/>
        </w:trPr>
        <w:tc>
          <w:tcPr>
            <w:tcW w:w="9576" w:type="dxa"/>
            <w:shd w:val="clear" w:color="auto" w:fill="0070C0"/>
            <w:vAlign w:val="center"/>
          </w:tcPr>
          <w:p w14:paraId="225F4AF7" w14:textId="77777777" w:rsidR="00120E97" w:rsidRPr="008D170B" w:rsidRDefault="00120E97" w:rsidP="00405C3A">
            <w:pPr>
              <w:pStyle w:val="TitleBars"/>
            </w:pPr>
            <w:bookmarkStart w:id="4" w:name="_Toc490562136"/>
            <w:r w:rsidRPr="008D170B">
              <w:t xml:space="preserve">Summary of Changes </w:t>
            </w:r>
            <w:r w:rsidR="00696929">
              <w:t xml:space="preserve">for the </w:t>
            </w:r>
            <w:r w:rsidRPr="008D170B">
              <w:t>201</w:t>
            </w:r>
            <w:r w:rsidR="00696929">
              <w:t>7</w:t>
            </w:r>
            <w:r w:rsidRPr="008D170B">
              <w:t>-201</w:t>
            </w:r>
            <w:r w:rsidR="00696929">
              <w:t>8</w:t>
            </w:r>
            <w:r w:rsidR="00405C3A">
              <w:t xml:space="preserve"> </w:t>
            </w:r>
            <w:r w:rsidR="00696929">
              <w:t>STARS Manual, v12.1</w:t>
            </w:r>
            <w:bookmarkEnd w:id="4"/>
          </w:p>
        </w:tc>
      </w:tr>
    </w:tbl>
    <w:p w14:paraId="225F4AF9" w14:textId="77777777" w:rsidR="00120E97" w:rsidRPr="008D170B" w:rsidRDefault="00120E97" w:rsidP="00120E97">
      <w:pPr>
        <w:rPr>
          <w:color w:val="000000" w:themeColor="text1"/>
        </w:rPr>
      </w:pPr>
    </w:p>
    <w:p w14:paraId="3C700CA0" w14:textId="77777777" w:rsidR="00E87A85" w:rsidRDefault="00E87A85" w:rsidP="00E87A85">
      <w:pPr>
        <w:rPr>
          <w:shd w:val="clear" w:color="auto" w:fill="D99594" w:themeFill="accent2" w:themeFillTint="99"/>
        </w:rPr>
      </w:pPr>
      <w:r w:rsidRPr="008D170B">
        <w:rPr>
          <w:color w:val="000000" w:themeColor="text1"/>
        </w:rPr>
        <w:t xml:space="preserve">Changes are highlighted in </w:t>
      </w:r>
      <w:r w:rsidRPr="000F574A">
        <w:rPr>
          <w:color w:val="000000" w:themeColor="text1"/>
          <w:shd w:val="clear" w:color="auto" w:fill="CCC0D9" w:themeFill="accent4" w:themeFillTint="66"/>
        </w:rPr>
        <w:t>purple</w:t>
      </w:r>
      <w:r>
        <w:rPr>
          <w:color w:val="000000" w:themeColor="text1"/>
        </w:rPr>
        <w:t xml:space="preserve"> throughout the manuals.</w:t>
      </w:r>
    </w:p>
    <w:p w14:paraId="31A1361C" w14:textId="77777777" w:rsidR="00E87A85" w:rsidRDefault="00E87A85" w:rsidP="00E87A85">
      <w:pPr>
        <w:rPr>
          <w:shd w:val="clear" w:color="auto" w:fill="D99594" w:themeFill="accent2" w:themeFillTint="99"/>
        </w:rPr>
      </w:pPr>
    </w:p>
    <w:p w14:paraId="10A59DCD" w14:textId="77777777" w:rsidR="00E87A85" w:rsidRDefault="00E87A85" w:rsidP="00E87A85">
      <w:pPr>
        <w:shd w:val="clear" w:color="auto" w:fill="CCC0D9" w:themeFill="accent4" w:themeFillTint="66"/>
        <w:rPr>
          <w:b/>
        </w:rPr>
      </w:pPr>
      <w:r w:rsidRPr="003237E7">
        <w:rPr>
          <w:b/>
        </w:rPr>
        <w:t>Volume 1</w:t>
      </w:r>
    </w:p>
    <w:p w14:paraId="3CA37BD8" w14:textId="77777777" w:rsidR="00E87A85" w:rsidRDefault="00E87A85" w:rsidP="00E87A85">
      <w:pPr>
        <w:shd w:val="clear" w:color="auto" w:fill="CCC0D9" w:themeFill="accent4" w:themeFillTint="66"/>
        <w:rPr>
          <w:b/>
        </w:rPr>
      </w:pPr>
    </w:p>
    <w:p w14:paraId="66D2D40D" w14:textId="21992AFA" w:rsidR="00E87A85" w:rsidRDefault="00E87A85" w:rsidP="00E87A85">
      <w:pPr>
        <w:shd w:val="clear" w:color="auto" w:fill="CCC0D9" w:themeFill="accent4" w:themeFillTint="66"/>
        <w:rPr>
          <w:b/>
        </w:rPr>
      </w:pPr>
      <w:r>
        <w:rPr>
          <w:b/>
        </w:rPr>
        <w:t>7/15 Open Year Round snapshot data collection window in STARS:</w:t>
      </w:r>
    </w:p>
    <w:p w14:paraId="411DD49C" w14:textId="77777777" w:rsidR="00E87A85" w:rsidRPr="00331CD1" w:rsidRDefault="00E87A85" w:rsidP="00E87A85">
      <w:pPr>
        <w:shd w:val="clear" w:color="auto" w:fill="CCC0D9" w:themeFill="accent4" w:themeFillTint="66"/>
        <w:ind w:left="720"/>
      </w:pPr>
      <w:r w:rsidRPr="00331CD1">
        <w:rPr>
          <w:b/>
        </w:rPr>
        <w:t>Purpose:</w:t>
      </w:r>
      <w:r w:rsidRPr="00331CD1">
        <w:t xml:space="preserve">  To allow collection of data falling outside the normal snapshot dates of 40 day, 80 day, 120 day &amp; End-of-Year (EOY).</w:t>
      </w:r>
      <w:r>
        <w:t xml:space="preserve">  It’s a different type of snapshot date collection than the others because it depicts a real-time Student Information System (SIS) data environment at the time of data submission.  It’s used as a data transfer mechanism to feed other systems to keep them up-to-date.  It’s not cumulative and should reflect the most up-to-date data at the time of submission.  Real-time data will be extracted throughout the year and submitted to the 7/15 snapshot date.  STARS Coordinators will be able to perform their own data deletes in PRODUCTION for this 7/15 snapshot date.  It’s best to work in TEST to get your data as clean as possible before submitting it to PRODUCTION (where it will be transferred to other systems).</w:t>
      </w:r>
    </w:p>
    <w:p w14:paraId="30722F01" w14:textId="77777777" w:rsidR="00E87A85" w:rsidRDefault="00E87A85" w:rsidP="00E87A85">
      <w:pPr>
        <w:shd w:val="clear" w:color="auto" w:fill="CCC0D9" w:themeFill="accent4" w:themeFillTint="66"/>
        <w:ind w:left="720"/>
        <w:rPr>
          <w:b/>
        </w:rPr>
      </w:pPr>
      <w:r>
        <w:rPr>
          <w:b/>
        </w:rPr>
        <w:t>Data collected for:</w:t>
      </w:r>
    </w:p>
    <w:p w14:paraId="2781F409" w14:textId="77777777" w:rsidR="00E87A85" w:rsidRDefault="00E87A85" w:rsidP="002701CB">
      <w:pPr>
        <w:pStyle w:val="ListParagraph"/>
        <w:numPr>
          <w:ilvl w:val="0"/>
          <w:numId w:val="119"/>
        </w:numPr>
        <w:shd w:val="clear" w:color="auto" w:fill="CCC0D9" w:themeFill="accent4" w:themeFillTint="66"/>
      </w:pPr>
      <w:r>
        <w:t>NMEPIC End-of-Course Exam (EOCs) class rosters will now be reported during the Fall and the Spring to this new snapshot date and will no longer be reported to snapshot dates 9/15 for Fall EOCs and 4/1 for Spring EOCs.  The NMEPIC data collection is used to generate class rosters in EPIC so testing coordinators may schedule students to take online EOCs.  These online EOC test scores are retrieved from the EPIC database and loaded into ASSESSMENT FACT by PED, not the schools.</w:t>
      </w:r>
    </w:p>
    <w:p w14:paraId="3F7BB95D" w14:textId="77777777" w:rsidR="00E87A85" w:rsidRDefault="00E87A85" w:rsidP="002701CB">
      <w:pPr>
        <w:pStyle w:val="ListParagraph"/>
        <w:numPr>
          <w:ilvl w:val="0"/>
          <w:numId w:val="119"/>
        </w:numPr>
        <w:shd w:val="clear" w:color="auto" w:fill="CCC0D9" w:themeFill="accent4" w:themeFillTint="66"/>
      </w:pPr>
      <w:r>
        <w:t>Early Childhood Observation Tool (ECOT) class rosters for all prekindergarten and kindergarten students reported to STARS will be generated from this new 7/15 snapshot date</w:t>
      </w:r>
    </w:p>
    <w:p w14:paraId="0882F231" w14:textId="77777777" w:rsidR="00E87A85" w:rsidRDefault="00E87A85" w:rsidP="00E87A85">
      <w:pPr>
        <w:shd w:val="clear" w:color="auto" w:fill="CCC0D9" w:themeFill="accent4" w:themeFillTint="66"/>
        <w:rPr>
          <w:b/>
        </w:rPr>
      </w:pPr>
    </w:p>
    <w:p w14:paraId="2291E744" w14:textId="0843D736" w:rsidR="00E87A85" w:rsidRDefault="00E87A85" w:rsidP="00E87A85">
      <w:pPr>
        <w:shd w:val="clear" w:color="auto" w:fill="CCC0D9" w:themeFill="accent4" w:themeFillTint="66"/>
        <w:rPr>
          <w:b/>
        </w:rPr>
      </w:pPr>
      <w:r>
        <w:rPr>
          <w:b/>
        </w:rPr>
        <w:t>Assessment Domain Changes:</w:t>
      </w:r>
      <w:r w:rsidR="00FF06B9">
        <w:rPr>
          <w:b/>
        </w:rPr>
        <w:t xml:space="preserve"> </w:t>
      </w:r>
    </w:p>
    <w:p w14:paraId="566F5605" w14:textId="02016C71" w:rsidR="00FF06B9" w:rsidRDefault="00FF06B9" w:rsidP="00E87A85">
      <w:pPr>
        <w:shd w:val="clear" w:color="auto" w:fill="CCC0D9" w:themeFill="accent4" w:themeFillTint="66"/>
        <w:rPr>
          <w:bCs/>
        </w:rPr>
      </w:pPr>
      <w:r w:rsidRPr="00FF06B9">
        <w:rPr>
          <w:bCs/>
        </w:rPr>
        <w:t xml:space="preserve">Several </w:t>
      </w:r>
      <w:r>
        <w:rPr>
          <w:bCs/>
        </w:rPr>
        <w:t xml:space="preserve">assessment changes that relate to the screening of potential English Learners have occurred this year. </w:t>
      </w:r>
    </w:p>
    <w:p w14:paraId="0BA9D0AB" w14:textId="32328F74" w:rsidR="00FF06B9" w:rsidRDefault="00FF06B9" w:rsidP="00E87A85">
      <w:pPr>
        <w:shd w:val="clear" w:color="auto" w:fill="CCC0D9" w:themeFill="accent4" w:themeFillTint="66"/>
        <w:rPr>
          <w:bCs/>
        </w:rPr>
      </w:pPr>
      <w:r>
        <w:rPr>
          <w:bCs/>
        </w:rPr>
        <w:t>The NMELPAPT is referred to as the English Language Proficiency Screener and is only for grades 1-12.</w:t>
      </w:r>
    </w:p>
    <w:p w14:paraId="4200C280" w14:textId="6428469A" w:rsidR="00FF06B9" w:rsidRDefault="00FF06B9" w:rsidP="00E87A85">
      <w:pPr>
        <w:shd w:val="clear" w:color="auto" w:fill="CCC0D9" w:themeFill="accent4" w:themeFillTint="66"/>
        <w:rPr>
          <w:bCs/>
        </w:rPr>
      </w:pPr>
      <w:r>
        <w:rPr>
          <w:bCs/>
        </w:rPr>
        <w:t>The screening and placement tool for Kindergarten is the WAPT. There are three domains for this assessment.</w:t>
      </w:r>
    </w:p>
    <w:p w14:paraId="2B1F2056" w14:textId="01FD572B" w:rsidR="00FF06B9" w:rsidRPr="00FF06B9" w:rsidRDefault="00FF06B9" w:rsidP="00FF06B9">
      <w:pPr>
        <w:pStyle w:val="ListParagraph"/>
        <w:numPr>
          <w:ilvl w:val="0"/>
          <w:numId w:val="155"/>
        </w:numPr>
        <w:shd w:val="clear" w:color="auto" w:fill="CCC0D9" w:themeFill="accent4" w:themeFillTint="66"/>
        <w:rPr>
          <w:bCs/>
        </w:rPr>
      </w:pPr>
      <w:r w:rsidRPr="00FF06B9">
        <w:rPr>
          <w:bCs/>
        </w:rPr>
        <w:t>Listening and Speaking</w:t>
      </w:r>
      <w:r>
        <w:rPr>
          <w:bCs/>
        </w:rPr>
        <w:t xml:space="preserve"> (40</w:t>
      </w:r>
      <w:r w:rsidRPr="00FF06B9">
        <w:rPr>
          <w:bCs/>
          <w:vertAlign w:val="superscript"/>
        </w:rPr>
        <w:t>th</w:t>
      </w:r>
      <w:r>
        <w:rPr>
          <w:bCs/>
        </w:rPr>
        <w:t xml:space="preserve"> day and only for new students thereafter)</w:t>
      </w:r>
    </w:p>
    <w:p w14:paraId="78296718" w14:textId="5C89B559" w:rsidR="00FF06B9" w:rsidRPr="00FF06B9" w:rsidRDefault="00FF06B9" w:rsidP="00FF06B9">
      <w:pPr>
        <w:pStyle w:val="ListParagraph"/>
        <w:numPr>
          <w:ilvl w:val="0"/>
          <w:numId w:val="155"/>
        </w:numPr>
        <w:shd w:val="clear" w:color="auto" w:fill="CCC0D9" w:themeFill="accent4" w:themeFillTint="66"/>
        <w:rPr>
          <w:bCs/>
        </w:rPr>
      </w:pPr>
      <w:r w:rsidRPr="00FF06B9">
        <w:rPr>
          <w:bCs/>
        </w:rPr>
        <w:lastRenderedPageBreak/>
        <w:t>Reading</w:t>
      </w:r>
      <w:r>
        <w:rPr>
          <w:bCs/>
        </w:rPr>
        <w:t xml:space="preserve"> (120</w:t>
      </w:r>
      <w:r w:rsidRPr="00FF06B9">
        <w:rPr>
          <w:bCs/>
          <w:vertAlign w:val="superscript"/>
        </w:rPr>
        <w:t>th</w:t>
      </w:r>
      <w:r>
        <w:rPr>
          <w:bCs/>
        </w:rPr>
        <w:t xml:space="preserve"> day and only for new students thereafter)</w:t>
      </w:r>
    </w:p>
    <w:p w14:paraId="2A907842" w14:textId="1509E6A0" w:rsidR="00FF06B9" w:rsidRDefault="00FF06B9" w:rsidP="00FF06B9">
      <w:pPr>
        <w:pStyle w:val="ListParagraph"/>
        <w:numPr>
          <w:ilvl w:val="0"/>
          <w:numId w:val="155"/>
        </w:numPr>
        <w:shd w:val="clear" w:color="auto" w:fill="CCC0D9" w:themeFill="accent4" w:themeFillTint="66"/>
        <w:rPr>
          <w:bCs/>
        </w:rPr>
      </w:pPr>
      <w:r w:rsidRPr="00FF06B9">
        <w:rPr>
          <w:bCs/>
        </w:rPr>
        <w:t>Writing</w:t>
      </w:r>
      <w:r>
        <w:rPr>
          <w:bCs/>
        </w:rPr>
        <w:t xml:space="preserve"> (120</w:t>
      </w:r>
      <w:r w:rsidRPr="00FF06B9">
        <w:rPr>
          <w:bCs/>
          <w:vertAlign w:val="superscript"/>
        </w:rPr>
        <w:t>th</w:t>
      </w:r>
      <w:r>
        <w:rPr>
          <w:bCs/>
        </w:rPr>
        <w:t xml:space="preserve"> day and only for new students thereafter)</w:t>
      </w:r>
    </w:p>
    <w:p w14:paraId="44270E19" w14:textId="77777777" w:rsidR="00FF06B9" w:rsidRDefault="00FF06B9" w:rsidP="00FF06B9">
      <w:pPr>
        <w:autoSpaceDE w:val="0"/>
        <w:autoSpaceDN w:val="0"/>
        <w:adjustRightInd w:val="0"/>
        <w:rPr>
          <w:u w:val="single"/>
        </w:rPr>
      </w:pPr>
    </w:p>
    <w:p w14:paraId="48383BC7" w14:textId="29549FB6" w:rsidR="00FF06B9" w:rsidRPr="00813771" w:rsidRDefault="00FF06B9" w:rsidP="00FF06B9">
      <w:pPr>
        <w:shd w:val="clear" w:color="auto" w:fill="CCC0D9" w:themeFill="accent4" w:themeFillTint="66"/>
        <w:autoSpaceDE w:val="0"/>
        <w:autoSpaceDN w:val="0"/>
        <w:adjustRightInd w:val="0"/>
      </w:pPr>
      <w:r>
        <w:t xml:space="preserve">The </w:t>
      </w:r>
      <w:r w:rsidRPr="00FF06B9">
        <w:t>Language Usage Survey (LUS)</w:t>
      </w:r>
      <w:r>
        <w:t xml:space="preserve"> is used to identify potential EL students based on the parental responses regarding the child’s use of language. Submit on the 40th day and </w:t>
      </w:r>
      <w:r w:rsidRPr="00FF06B9">
        <w:rPr>
          <w:u w:val="single"/>
        </w:rPr>
        <w:t>only</w:t>
      </w:r>
      <w:r>
        <w:t xml:space="preserve"> for </w:t>
      </w:r>
      <w:r w:rsidRPr="00FF06B9">
        <w:rPr>
          <w:u w:val="single"/>
        </w:rPr>
        <w:t>new</w:t>
      </w:r>
      <w:r>
        <w:t xml:space="preserve"> students thereafter.</w:t>
      </w:r>
    </w:p>
    <w:p w14:paraId="5261EEA6" w14:textId="77777777" w:rsidR="00E87A85" w:rsidRDefault="00E87A85" w:rsidP="00E87A85">
      <w:pPr>
        <w:shd w:val="clear" w:color="auto" w:fill="CCC0D9" w:themeFill="accent4" w:themeFillTint="66"/>
      </w:pPr>
    </w:p>
    <w:p w14:paraId="120D3312" w14:textId="77777777" w:rsidR="00E87A85" w:rsidRPr="00396FDC" w:rsidRDefault="00E87A85" w:rsidP="00E87A85">
      <w:pPr>
        <w:shd w:val="clear" w:color="auto" w:fill="CCC0D9" w:themeFill="accent4" w:themeFillTint="66"/>
        <w:spacing w:after="200" w:line="276" w:lineRule="auto"/>
        <w:contextualSpacing/>
      </w:pPr>
      <w:r w:rsidRPr="003237E7">
        <w:rPr>
          <w:b/>
        </w:rPr>
        <w:t>Attendance Domain Changes:</w:t>
      </w:r>
    </w:p>
    <w:p w14:paraId="1F6CE812" w14:textId="77777777" w:rsidR="00E87A85" w:rsidRDefault="00E87A85" w:rsidP="002701CB">
      <w:pPr>
        <w:pStyle w:val="ListParagraph"/>
        <w:numPr>
          <w:ilvl w:val="0"/>
          <w:numId w:val="137"/>
        </w:numPr>
        <w:shd w:val="clear" w:color="auto" w:fill="CCC0D9" w:themeFill="accent4" w:themeFillTint="66"/>
        <w:spacing w:after="200" w:line="276" w:lineRule="auto"/>
        <w:contextualSpacing/>
      </w:pPr>
      <w:r>
        <w:t>Truancy data, submitted in the Student Daily Attendance template, will now be collected at each of the standard reporting periods (40D, 80D, 120D and EOY) to cover the entire school year.</w:t>
      </w:r>
    </w:p>
    <w:p w14:paraId="300FCCA9" w14:textId="77777777" w:rsidR="00E87A85" w:rsidRDefault="00E87A85" w:rsidP="002701CB">
      <w:pPr>
        <w:pStyle w:val="ListParagraph"/>
        <w:numPr>
          <w:ilvl w:val="0"/>
          <w:numId w:val="137"/>
        </w:numPr>
        <w:shd w:val="clear" w:color="auto" w:fill="CCC0D9" w:themeFill="accent4" w:themeFillTint="66"/>
        <w:spacing w:after="200" w:line="276" w:lineRule="auto"/>
        <w:contextualSpacing/>
      </w:pPr>
      <w:r>
        <w:t>In addition two new codes were added to enable districts and charters to report excused absences for religious or cultural observance.</w:t>
      </w:r>
    </w:p>
    <w:p w14:paraId="692B4C3A" w14:textId="77777777" w:rsidR="00E87A85" w:rsidRPr="009B7DBE" w:rsidRDefault="00E87A85" w:rsidP="00CE5C1B">
      <w:pPr>
        <w:pStyle w:val="ListParagraph"/>
        <w:numPr>
          <w:ilvl w:val="1"/>
          <w:numId w:val="137"/>
        </w:numPr>
        <w:shd w:val="clear" w:color="auto" w:fill="CCC0D9" w:themeFill="accent4" w:themeFillTint="66"/>
        <w:rPr>
          <w:b/>
          <w:bCs/>
          <w:sz w:val="16"/>
          <w:szCs w:val="16"/>
        </w:rPr>
      </w:pPr>
      <w:r w:rsidRPr="009B7DBE">
        <w:rPr>
          <w:b/>
          <w:bCs/>
          <w:sz w:val="16"/>
          <w:szCs w:val="16"/>
        </w:rPr>
        <w:t>EHDCO = Excused Half Day Absence Cultural Observance</w:t>
      </w:r>
    </w:p>
    <w:p w14:paraId="3D184F4C" w14:textId="77777777" w:rsidR="00E87A85" w:rsidRPr="009B7DBE" w:rsidRDefault="00E87A85" w:rsidP="00CE5C1B">
      <w:pPr>
        <w:pStyle w:val="ListParagraph"/>
        <w:numPr>
          <w:ilvl w:val="1"/>
          <w:numId w:val="137"/>
        </w:numPr>
        <w:shd w:val="clear" w:color="auto" w:fill="CCC0D9" w:themeFill="accent4" w:themeFillTint="66"/>
        <w:rPr>
          <w:b/>
          <w:bCs/>
          <w:sz w:val="16"/>
          <w:szCs w:val="16"/>
        </w:rPr>
      </w:pPr>
      <w:r w:rsidRPr="009B7DBE">
        <w:rPr>
          <w:b/>
          <w:bCs/>
          <w:sz w:val="16"/>
          <w:szCs w:val="16"/>
        </w:rPr>
        <w:t>EFDCO = Excused Full Day Absence Cultural Observance</w:t>
      </w:r>
    </w:p>
    <w:p w14:paraId="68A6E49C" w14:textId="77777777" w:rsidR="00E87A85" w:rsidRDefault="00E87A85" w:rsidP="00E87A85">
      <w:pPr>
        <w:shd w:val="clear" w:color="auto" w:fill="CCC0D9" w:themeFill="accent4" w:themeFillTint="66"/>
        <w:rPr>
          <w:b/>
        </w:rPr>
      </w:pPr>
    </w:p>
    <w:p w14:paraId="659D11E1" w14:textId="77777777" w:rsidR="00E87A85" w:rsidRDefault="00E87A85" w:rsidP="00E87A85">
      <w:pPr>
        <w:shd w:val="clear" w:color="auto" w:fill="CCC0D9" w:themeFill="accent4" w:themeFillTint="66"/>
        <w:rPr>
          <w:b/>
        </w:rPr>
      </w:pPr>
      <w:r>
        <w:rPr>
          <w:b/>
        </w:rPr>
        <w:t xml:space="preserve">Bilingual Multicultural Education Bureau Changes: </w:t>
      </w:r>
    </w:p>
    <w:p w14:paraId="55C3E371" w14:textId="06473AA2" w:rsidR="00E87A85" w:rsidRPr="00507C19" w:rsidRDefault="00E87A85" w:rsidP="00E87A85">
      <w:pPr>
        <w:shd w:val="clear" w:color="auto" w:fill="CCC0D9" w:themeFill="accent4" w:themeFillTint="66"/>
        <w:rPr>
          <w:bCs/>
        </w:rPr>
      </w:pPr>
      <w:r w:rsidRPr="00507C19">
        <w:rPr>
          <w:bCs/>
          <w:u w:val="single"/>
        </w:rPr>
        <w:t>English Learners</w:t>
      </w:r>
      <w:r>
        <w:rPr>
          <w:bCs/>
        </w:rPr>
        <w:t xml:space="preserve"> </w:t>
      </w:r>
      <w:r w:rsidRPr="00507C19">
        <w:rPr>
          <w:bCs/>
        </w:rPr>
        <w:t>were referred to as ELL or English Language Learners. Starting in SY2017-18 they will be refer</w:t>
      </w:r>
      <w:r w:rsidR="00A14A75">
        <w:rPr>
          <w:bCs/>
        </w:rPr>
        <w:t>red to as English Learners</w:t>
      </w:r>
      <w:r w:rsidRPr="00507C19">
        <w:rPr>
          <w:bCs/>
        </w:rPr>
        <w:t>.</w:t>
      </w:r>
      <w:r w:rsidR="00324F3D">
        <w:rPr>
          <w:bCs/>
        </w:rPr>
        <w:t xml:space="preserve"> However the code </w:t>
      </w:r>
      <w:r w:rsidR="00324F3D" w:rsidRPr="00324F3D">
        <w:rPr>
          <w:bCs/>
          <w:u w:val="single"/>
        </w:rPr>
        <w:t>will not</w:t>
      </w:r>
      <w:r w:rsidR="00324F3D">
        <w:rPr>
          <w:bCs/>
        </w:rPr>
        <w:t xml:space="preserve"> change</w:t>
      </w:r>
      <w:r w:rsidR="00A14A75">
        <w:rPr>
          <w:bCs/>
        </w:rPr>
        <w:t>. It will remain as ELL</w:t>
      </w:r>
      <w:r w:rsidR="00324F3D">
        <w:rPr>
          <w:bCs/>
        </w:rPr>
        <w:t>.</w:t>
      </w:r>
    </w:p>
    <w:p w14:paraId="33F7F549" w14:textId="77777777" w:rsidR="00E87A85" w:rsidRDefault="00E87A85" w:rsidP="00E87A85">
      <w:pPr>
        <w:shd w:val="clear" w:color="auto" w:fill="CCC0D9" w:themeFill="accent4" w:themeFillTint="66"/>
        <w:rPr>
          <w:bCs/>
        </w:rPr>
      </w:pPr>
      <w:r w:rsidRPr="00507C19">
        <w:rPr>
          <w:bCs/>
        </w:rPr>
        <w:t xml:space="preserve">The program referred to in prior years as </w:t>
      </w:r>
      <w:r w:rsidRPr="00507C19">
        <w:rPr>
          <w:bCs/>
          <w:u w:val="single"/>
        </w:rPr>
        <w:t>Bilingual Education Program</w:t>
      </w:r>
      <w:r w:rsidRPr="00507C19">
        <w:rPr>
          <w:bCs/>
        </w:rPr>
        <w:t xml:space="preserve"> will now be called the Bilingual Multicultural Education Program. The code BEP will remain for this school year.</w:t>
      </w:r>
    </w:p>
    <w:p w14:paraId="4A89B840" w14:textId="77777777" w:rsidR="00E87A85" w:rsidRDefault="00E87A85" w:rsidP="00E87A85">
      <w:pPr>
        <w:shd w:val="clear" w:color="auto" w:fill="CCC0D9" w:themeFill="accent4" w:themeFillTint="66"/>
        <w:rPr>
          <w:bCs/>
        </w:rPr>
      </w:pPr>
    </w:p>
    <w:p w14:paraId="206E5B13" w14:textId="77777777" w:rsidR="00E87A85" w:rsidRPr="00507C19" w:rsidRDefault="00E87A85" w:rsidP="00E87A85">
      <w:pPr>
        <w:shd w:val="clear" w:color="auto" w:fill="CCC0D9" w:themeFill="accent4" w:themeFillTint="66"/>
        <w:rPr>
          <w:bCs/>
        </w:rPr>
      </w:pPr>
      <w:r>
        <w:rPr>
          <w:bCs/>
        </w:rPr>
        <w:t xml:space="preserve">There are </w:t>
      </w:r>
      <w:r>
        <w:rPr>
          <w:b/>
        </w:rPr>
        <w:t>Bilingual Multicultural Education Bureau</w:t>
      </w:r>
      <w:r>
        <w:rPr>
          <w:bCs/>
        </w:rPr>
        <w:t xml:space="preserve"> related changes in the Assessment area. Please refer to it for more information.</w:t>
      </w:r>
    </w:p>
    <w:p w14:paraId="44A8A9FD" w14:textId="77777777" w:rsidR="00E87A85" w:rsidRDefault="00E87A85" w:rsidP="00E87A85">
      <w:pPr>
        <w:shd w:val="clear" w:color="auto" w:fill="CCC0D9" w:themeFill="accent4" w:themeFillTint="66"/>
        <w:rPr>
          <w:b/>
        </w:rPr>
      </w:pPr>
    </w:p>
    <w:p w14:paraId="158E30B2" w14:textId="77777777" w:rsidR="00E87A85" w:rsidRDefault="00E87A85" w:rsidP="00E87A85">
      <w:pPr>
        <w:shd w:val="clear" w:color="auto" w:fill="CCC0D9" w:themeFill="accent4" w:themeFillTint="66"/>
        <w:rPr>
          <w:b/>
        </w:rPr>
      </w:pPr>
      <w:r>
        <w:rPr>
          <w:b/>
        </w:rPr>
        <w:t>Course Instructor Template:</w:t>
      </w:r>
    </w:p>
    <w:p w14:paraId="0AEED1B8" w14:textId="77777777" w:rsidR="00E87A85" w:rsidRPr="008744CB" w:rsidRDefault="00E87A85" w:rsidP="002701CB">
      <w:pPr>
        <w:pStyle w:val="ListParagraph"/>
        <w:numPr>
          <w:ilvl w:val="0"/>
          <w:numId w:val="148"/>
        </w:numPr>
        <w:shd w:val="clear" w:color="auto" w:fill="CCC0D9" w:themeFill="accent4" w:themeFillTint="66"/>
        <w:rPr>
          <w:b/>
        </w:rPr>
      </w:pPr>
      <w:r>
        <w:t>Field #18 CLASS PERIOD, added new required field</w:t>
      </w:r>
    </w:p>
    <w:p w14:paraId="06F0240A" w14:textId="77777777" w:rsidR="00E87A85" w:rsidRPr="00642E91" w:rsidRDefault="00E87A85" w:rsidP="002701CB">
      <w:pPr>
        <w:pStyle w:val="ListParagraph"/>
        <w:numPr>
          <w:ilvl w:val="1"/>
          <w:numId w:val="148"/>
        </w:numPr>
        <w:shd w:val="clear" w:color="auto" w:fill="CCC0D9" w:themeFill="accent4" w:themeFillTint="66"/>
        <w:rPr>
          <w:b/>
        </w:rPr>
      </w:pPr>
      <w:r>
        <w:t>Valid Values</w:t>
      </w:r>
    </w:p>
    <w:p w14:paraId="45A33CD8" w14:textId="1E2758DB" w:rsidR="00E87A85" w:rsidRPr="00642E91" w:rsidRDefault="00E87A85" w:rsidP="002701CB">
      <w:pPr>
        <w:pStyle w:val="ListParagraph"/>
        <w:numPr>
          <w:ilvl w:val="2"/>
          <w:numId w:val="148"/>
        </w:numPr>
        <w:shd w:val="clear" w:color="auto" w:fill="CCC0D9" w:themeFill="accent4" w:themeFillTint="66"/>
        <w:rPr>
          <w:b/>
        </w:rPr>
      </w:pPr>
      <w:r>
        <w:rPr>
          <w:b/>
        </w:rPr>
        <w:t>AM</w:t>
      </w:r>
      <w:r>
        <w:t xml:space="preserve"> (Morning); </w:t>
      </w:r>
      <w:r w:rsidRPr="008744CB">
        <w:rPr>
          <w:b/>
        </w:rPr>
        <w:t>PM</w:t>
      </w:r>
      <w:r>
        <w:t xml:space="preserve"> (Afternoon); </w:t>
      </w:r>
      <w:r w:rsidRPr="008744CB">
        <w:rPr>
          <w:b/>
        </w:rPr>
        <w:t>FD</w:t>
      </w:r>
      <w:r>
        <w:t xml:space="preserve"> (Full-day); </w:t>
      </w:r>
      <w:r w:rsidRPr="00642E91">
        <w:rPr>
          <w:b/>
        </w:rPr>
        <w:t>SEM</w:t>
      </w:r>
      <w:r>
        <w:t xml:space="preserve"> (Semester); </w:t>
      </w:r>
      <w:r w:rsidRPr="00642E91">
        <w:rPr>
          <w:b/>
        </w:rPr>
        <w:t>TRI</w:t>
      </w:r>
      <w:r>
        <w:t xml:space="preserve"> (Trimester); </w:t>
      </w:r>
      <w:r w:rsidRPr="00642E91">
        <w:rPr>
          <w:b/>
        </w:rPr>
        <w:t>YR</w:t>
      </w:r>
      <w:r>
        <w:t xml:space="preserve"> (Year-long); </w:t>
      </w:r>
      <w:r w:rsidRPr="00642E91">
        <w:rPr>
          <w:b/>
        </w:rPr>
        <w:t>BLK</w:t>
      </w:r>
      <w:r>
        <w:t xml:space="preserve"> (Block Scheduling); </w:t>
      </w:r>
      <w:r w:rsidRPr="00642E91">
        <w:rPr>
          <w:b/>
        </w:rPr>
        <w:t>SP</w:t>
      </w:r>
      <w:r>
        <w:t xml:space="preserve"> (Self-paced); </w:t>
      </w:r>
      <w:r w:rsidRPr="00642E91">
        <w:rPr>
          <w:b/>
        </w:rPr>
        <w:t>QTR</w:t>
      </w:r>
      <w:r>
        <w:t xml:space="preserve"> (Quarter)</w:t>
      </w:r>
      <w:r w:rsidR="000B22DE">
        <w:t xml:space="preserve">; </w:t>
      </w:r>
      <w:r w:rsidR="000B22DE" w:rsidRPr="000B22DE">
        <w:rPr>
          <w:b/>
          <w:shd w:val="clear" w:color="auto" w:fill="B2A1C7" w:themeFill="accent4" w:themeFillTint="99"/>
        </w:rPr>
        <w:t xml:space="preserve">PO </w:t>
      </w:r>
      <w:r w:rsidR="000B22DE" w:rsidRPr="000B22DE">
        <w:rPr>
          <w:shd w:val="clear" w:color="auto" w:fill="B2A1C7" w:themeFill="accent4" w:themeFillTint="99"/>
        </w:rPr>
        <w:t>(Pull-out)</w:t>
      </w:r>
      <w:r w:rsidRPr="000B22DE">
        <w:rPr>
          <w:shd w:val="clear" w:color="auto" w:fill="B2A1C7" w:themeFill="accent4" w:themeFillTint="99"/>
        </w:rPr>
        <w:t xml:space="preserve"> </w:t>
      </w:r>
    </w:p>
    <w:p w14:paraId="22620090" w14:textId="77777777" w:rsidR="00E87A85" w:rsidRPr="00642E91" w:rsidRDefault="00E87A85" w:rsidP="002701CB">
      <w:pPr>
        <w:pStyle w:val="ListParagraph"/>
        <w:numPr>
          <w:ilvl w:val="1"/>
          <w:numId w:val="148"/>
        </w:numPr>
        <w:shd w:val="clear" w:color="auto" w:fill="CCC0D9" w:themeFill="accent4" w:themeFillTint="66"/>
      </w:pPr>
      <w:r>
        <w:t>Business Rules</w:t>
      </w:r>
    </w:p>
    <w:p w14:paraId="24BC62D7" w14:textId="77777777" w:rsidR="00E87A85" w:rsidRPr="00D87D95" w:rsidRDefault="00E87A85" w:rsidP="002701CB">
      <w:pPr>
        <w:pStyle w:val="ListParagraph"/>
        <w:numPr>
          <w:ilvl w:val="2"/>
          <w:numId w:val="148"/>
        </w:numPr>
        <w:shd w:val="clear" w:color="auto" w:fill="CCC0D9" w:themeFill="accent4" w:themeFillTint="66"/>
        <w:rPr>
          <w:b/>
        </w:rPr>
      </w:pPr>
      <w:r>
        <w:t>Required field for all classes at all reporting periods which contain COURSE domain data</w:t>
      </w:r>
    </w:p>
    <w:p w14:paraId="6A28935E" w14:textId="77777777" w:rsidR="00E87A85" w:rsidRPr="00642E91" w:rsidRDefault="00E87A85" w:rsidP="002701CB">
      <w:pPr>
        <w:pStyle w:val="ListParagraph"/>
        <w:numPr>
          <w:ilvl w:val="2"/>
          <w:numId w:val="148"/>
        </w:numPr>
        <w:shd w:val="clear" w:color="auto" w:fill="CCC0D9" w:themeFill="accent4" w:themeFillTint="66"/>
        <w:rPr>
          <w:b/>
        </w:rPr>
      </w:pPr>
      <w:r>
        <w:t>If student grade level = PK, then CLASS PERIOD must be AM, PM or FD.</w:t>
      </w:r>
    </w:p>
    <w:p w14:paraId="31AA5F02" w14:textId="77777777" w:rsidR="00E87A85" w:rsidRPr="00642E91" w:rsidRDefault="00E87A85" w:rsidP="002701CB">
      <w:pPr>
        <w:pStyle w:val="ListParagraph"/>
        <w:numPr>
          <w:ilvl w:val="1"/>
          <w:numId w:val="148"/>
        </w:numPr>
        <w:shd w:val="clear" w:color="auto" w:fill="CCC0D9" w:themeFill="accent4" w:themeFillTint="66"/>
        <w:rPr>
          <w:b/>
        </w:rPr>
      </w:pPr>
      <w:r>
        <w:lastRenderedPageBreak/>
        <w:t>Purpose</w:t>
      </w:r>
    </w:p>
    <w:p w14:paraId="700B8BBE" w14:textId="77777777" w:rsidR="00E87A85" w:rsidRPr="00642E91" w:rsidRDefault="00E87A85" w:rsidP="002701CB">
      <w:pPr>
        <w:pStyle w:val="ListParagraph"/>
        <w:numPr>
          <w:ilvl w:val="2"/>
          <w:numId w:val="148"/>
        </w:numPr>
        <w:shd w:val="clear" w:color="auto" w:fill="CCC0D9" w:themeFill="accent4" w:themeFillTint="66"/>
        <w:rPr>
          <w:b/>
        </w:rPr>
      </w:pPr>
      <w:r>
        <w:t>Used in the Early Childhood Observation Tool (ECOT) application to produce separate teacher’s class rosters if teaching both AM and PM classes</w:t>
      </w:r>
    </w:p>
    <w:p w14:paraId="05FCE4D3" w14:textId="77777777" w:rsidR="00E87A85" w:rsidRPr="00642E91" w:rsidRDefault="00E87A85" w:rsidP="002701CB">
      <w:pPr>
        <w:pStyle w:val="ListParagraph"/>
        <w:numPr>
          <w:ilvl w:val="2"/>
          <w:numId w:val="148"/>
        </w:numPr>
        <w:shd w:val="clear" w:color="auto" w:fill="CCC0D9" w:themeFill="accent4" w:themeFillTint="66"/>
        <w:rPr>
          <w:b/>
        </w:rPr>
      </w:pPr>
      <w:r>
        <w:t>Also used in School Grading and Teacher Effectiveness for providing additional detail regarding the types and lengths of classes</w:t>
      </w:r>
    </w:p>
    <w:p w14:paraId="51E31C3D" w14:textId="77777777" w:rsidR="00E87A85" w:rsidRDefault="00E87A85" w:rsidP="00E87A85">
      <w:pPr>
        <w:shd w:val="clear" w:color="auto" w:fill="CCC0D9" w:themeFill="accent4" w:themeFillTint="66"/>
        <w:rPr>
          <w:b/>
        </w:rPr>
      </w:pPr>
    </w:p>
    <w:p w14:paraId="10BF22BC" w14:textId="77777777" w:rsidR="00E87A85" w:rsidRDefault="00E87A85" w:rsidP="00E87A85">
      <w:pPr>
        <w:shd w:val="clear" w:color="auto" w:fill="CCC0D9" w:themeFill="accent4" w:themeFillTint="66"/>
        <w:rPr>
          <w:b/>
        </w:rPr>
      </w:pPr>
      <w:r>
        <w:rPr>
          <w:b/>
        </w:rPr>
        <w:t>Course Enroll Template:</w:t>
      </w:r>
    </w:p>
    <w:p w14:paraId="0FA44038" w14:textId="77777777" w:rsidR="00E87A85" w:rsidRPr="008744CB" w:rsidRDefault="00E87A85" w:rsidP="002701CB">
      <w:pPr>
        <w:pStyle w:val="ListParagraph"/>
        <w:numPr>
          <w:ilvl w:val="0"/>
          <w:numId w:val="148"/>
        </w:numPr>
        <w:shd w:val="clear" w:color="auto" w:fill="CCC0D9" w:themeFill="accent4" w:themeFillTint="66"/>
        <w:rPr>
          <w:b/>
        </w:rPr>
      </w:pPr>
      <w:r>
        <w:t>Field #18 SPECIAL PROGRAM CODE, added new value to existing field</w:t>
      </w:r>
    </w:p>
    <w:p w14:paraId="2B40677B" w14:textId="77777777" w:rsidR="00E87A85" w:rsidRPr="00642E91" w:rsidRDefault="00E87A85" w:rsidP="002701CB">
      <w:pPr>
        <w:pStyle w:val="ListParagraph"/>
        <w:numPr>
          <w:ilvl w:val="1"/>
          <w:numId w:val="148"/>
        </w:numPr>
        <w:shd w:val="clear" w:color="auto" w:fill="CCC0D9" w:themeFill="accent4" w:themeFillTint="66"/>
        <w:rPr>
          <w:b/>
        </w:rPr>
      </w:pPr>
      <w:r>
        <w:t>New Value</w:t>
      </w:r>
    </w:p>
    <w:p w14:paraId="60CEA9EE" w14:textId="77777777" w:rsidR="00E87A85" w:rsidRPr="00642E91" w:rsidRDefault="00E87A85" w:rsidP="002701CB">
      <w:pPr>
        <w:pStyle w:val="ListParagraph"/>
        <w:numPr>
          <w:ilvl w:val="2"/>
          <w:numId w:val="148"/>
        </w:numPr>
        <w:shd w:val="clear" w:color="auto" w:fill="CCC0D9" w:themeFill="accent4" w:themeFillTint="66"/>
        <w:rPr>
          <w:b/>
        </w:rPr>
      </w:pPr>
      <w:r>
        <w:rPr>
          <w:b/>
        </w:rPr>
        <w:t>P</w:t>
      </w:r>
      <w:r>
        <w:t xml:space="preserve"> (PEER) </w:t>
      </w:r>
    </w:p>
    <w:p w14:paraId="7359FDE7" w14:textId="77777777" w:rsidR="00E87A85" w:rsidRPr="00642E91" w:rsidRDefault="00E87A85" w:rsidP="002701CB">
      <w:pPr>
        <w:pStyle w:val="ListParagraph"/>
        <w:numPr>
          <w:ilvl w:val="1"/>
          <w:numId w:val="148"/>
        </w:numPr>
        <w:shd w:val="clear" w:color="auto" w:fill="CCC0D9" w:themeFill="accent4" w:themeFillTint="66"/>
      </w:pPr>
      <w:r>
        <w:t>Business Rules</w:t>
      </w:r>
    </w:p>
    <w:p w14:paraId="5E6E7D14" w14:textId="77777777" w:rsidR="00E87A85" w:rsidRPr="00D87D95" w:rsidRDefault="00E87A85" w:rsidP="002701CB">
      <w:pPr>
        <w:pStyle w:val="ListParagraph"/>
        <w:numPr>
          <w:ilvl w:val="2"/>
          <w:numId w:val="148"/>
        </w:numPr>
        <w:shd w:val="clear" w:color="auto" w:fill="CCC0D9" w:themeFill="accent4" w:themeFillTint="66"/>
        <w:rPr>
          <w:b/>
        </w:rPr>
      </w:pPr>
      <w:r>
        <w:t>If SPECIAL PROGRAM CODE = P then Student Snapshot Student Grade Level must be PK.  Special Ed course code should be 0033 or 0044.</w:t>
      </w:r>
    </w:p>
    <w:p w14:paraId="4FC15356" w14:textId="77777777" w:rsidR="00E87A85" w:rsidRPr="00642E91" w:rsidRDefault="00E87A85" w:rsidP="002701CB">
      <w:pPr>
        <w:pStyle w:val="ListParagraph"/>
        <w:numPr>
          <w:ilvl w:val="1"/>
          <w:numId w:val="148"/>
        </w:numPr>
        <w:shd w:val="clear" w:color="auto" w:fill="CCC0D9" w:themeFill="accent4" w:themeFillTint="66"/>
        <w:rPr>
          <w:b/>
        </w:rPr>
      </w:pPr>
      <w:r>
        <w:t>Purpose</w:t>
      </w:r>
    </w:p>
    <w:p w14:paraId="46A6F9BC" w14:textId="77777777" w:rsidR="00E87A85" w:rsidRPr="00642E91" w:rsidRDefault="00E87A85" w:rsidP="002701CB">
      <w:pPr>
        <w:pStyle w:val="ListParagraph"/>
        <w:numPr>
          <w:ilvl w:val="2"/>
          <w:numId w:val="148"/>
        </w:numPr>
        <w:shd w:val="clear" w:color="auto" w:fill="CCC0D9" w:themeFill="accent4" w:themeFillTint="66"/>
        <w:rPr>
          <w:b/>
        </w:rPr>
      </w:pPr>
      <w:r>
        <w:t xml:space="preserve">PEER refers to a Preschool Peer Model and is used to identify the general ed mentoring student in a 0033 or 0044 Special Ed class.  </w:t>
      </w:r>
    </w:p>
    <w:p w14:paraId="1769ACC4" w14:textId="77777777" w:rsidR="00E87A85" w:rsidRPr="00FF06B9" w:rsidRDefault="00E87A85" w:rsidP="00FF06B9">
      <w:pPr>
        <w:rPr>
          <w:b/>
        </w:rPr>
      </w:pPr>
    </w:p>
    <w:p w14:paraId="4C15A29C" w14:textId="77777777" w:rsidR="00E87A85" w:rsidRDefault="00E87A85" w:rsidP="00E87A85">
      <w:pPr>
        <w:shd w:val="clear" w:color="auto" w:fill="CCC0D9" w:themeFill="accent4" w:themeFillTint="66"/>
        <w:rPr>
          <w:b/>
        </w:rPr>
      </w:pPr>
      <w:r w:rsidRPr="003237E7">
        <w:rPr>
          <w:b/>
        </w:rPr>
        <w:t>EDM or DQE (Data Quality Engine) validation changes</w:t>
      </w:r>
      <w:r>
        <w:rPr>
          <w:b/>
        </w:rPr>
        <w:t>:</w:t>
      </w:r>
    </w:p>
    <w:p w14:paraId="750C187B" w14:textId="77777777" w:rsidR="00E87A85" w:rsidRDefault="00E87A85" w:rsidP="00E87A85">
      <w:pPr>
        <w:shd w:val="clear" w:color="auto" w:fill="CCC0D9" w:themeFill="accent4" w:themeFillTint="66"/>
        <w:rPr>
          <w:b/>
        </w:rPr>
      </w:pPr>
    </w:p>
    <w:p w14:paraId="6C141068" w14:textId="29148613" w:rsidR="00E87A85" w:rsidRDefault="00E87A85" w:rsidP="00E87A85">
      <w:pPr>
        <w:shd w:val="clear" w:color="auto" w:fill="CCC0D9" w:themeFill="accent4" w:themeFillTint="66"/>
        <w:ind w:left="720"/>
        <w:rPr>
          <w:b/>
        </w:rPr>
      </w:pPr>
      <w:r>
        <w:rPr>
          <w:b/>
        </w:rPr>
        <w:t xml:space="preserve">NMPREK funded students must be exactly 4 years of age </w:t>
      </w:r>
      <w:r w:rsidR="00BD0A98">
        <w:rPr>
          <w:b/>
        </w:rPr>
        <w:t xml:space="preserve">by </w:t>
      </w:r>
      <w:r>
        <w:rPr>
          <w:b/>
        </w:rPr>
        <w:t xml:space="preserve">midnight on </w:t>
      </w:r>
      <w:r w:rsidR="00F64144">
        <w:rPr>
          <w:b/>
        </w:rPr>
        <w:t>September 1</w:t>
      </w:r>
      <w:r>
        <w:rPr>
          <w:b/>
        </w:rPr>
        <w:t xml:space="preserve"> of the current school year (cannot be 3 or 5):</w:t>
      </w:r>
    </w:p>
    <w:p w14:paraId="58C64B02" w14:textId="2A60C193" w:rsidR="00E87A85" w:rsidRDefault="00E87A85" w:rsidP="002701CB">
      <w:pPr>
        <w:pStyle w:val="ListParagraph"/>
        <w:numPr>
          <w:ilvl w:val="0"/>
          <w:numId w:val="119"/>
        </w:numPr>
        <w:shd w:val="clear" w:color="auto" w:fill="CCC0D9" w:themeFill="accent4" w:themeFillTint="66"/>
        <w:ind w:left="1800"/>
      </w:pPr>
      <w:r>
        <w:rPr>
          <w:b/>
        </w:rPr>
        <w:t xml:space="preserve">PROGRAMS FACT and STUDENT SNAPSHOT </w:t>
      </w:r>
      <w:r w:rsidRPr="003237E7">
        <w:rPr>
          <w:b/>
        </w:rPr>
        <w:t>template</w:t>
      </w:r>
      <w:r>
        <w:rPr>
          <w:b/>
        </w:rPr>
        <w:t>s</w:t>
      </w:r>
      <w:r w:rsidRPr="003237E7">
        <w:rPr>
          <w:b/>
        </w:rPr>
        <w:t>:</w:t>
      </w:r>
      <w:r>
        <w:t xml:space="preserve">  </w:t>
      </w:r>
      <w:r w:rsidRPr="003237E7">
        <w:t xml:space="preserve">If </w:t>
      </w:r>
      <w:r>
        <w:t>Programs Fact field #5</w:t>
      </w:r>
      <w:r w:rsidRPr="003237E7">
        <w:t xml:space="preserve"> </w:t>
      </w:r>
      <w:r>
        <w:t xml:space="preserve">Programs </w:t>
      </w:r>
      <w:r w:rsidRPr="003237E7">
        <w:rPr>
          <w:i/>
        </w:rPr>
        <w:t>Code</w:t>
      </w:r>
      <w:r w:rsidRPr="003237E7">
        <w:t xml:space="preserve"> = “</w:t>
      </w:r>
      <w:r>
        <w:t>NMPREK</w:t>
      </w:r>
      <w:r w:rsidRPr="003237E7">
        <w:t xml:space="preserve">” then </w:t>
      </w:r>
      <w:r>
        <w:t xml:space="preserve">student must be exactly 4 years old </w:t>
      </w:r>
      <w:r w:rsidR="00BD0A98">
        <w:t>by</w:t>
      </w:r>
      <w:r>
        <w:t xml:space="preserve"> midnight on </w:t>
      </w:r>
      <w:r w:rsidR="00F64144">
        <w:t xml:space="preserve">September </w:t>
      </w:r>
      <w:r>
        <w:t>1 of the current school year</w:t>
      </w:r>
      <w:r w:rsidRPr="003237E7">
        <w:t>.</w:t>
      </w:r>
      <w:r>
        <w:t xml:space="preserve">  Use date-of-birth from Student Snapshot to calculate age.</w:t>
      </w:r>
    </w:p>
    <w:p w14:paraId="4A3874DA" w14:textId="77777777" w:rsidR="00E87A85" w:rsidRDefault="00E87A85" w:rsidP="00E87A85">
      <w:pPr>
        <w:shd w:val="clear" w:color="auto" w:fill="CCC0D9" w:themeFill="accent4" w:themeFillTint="66"/>
      </w:pPr>
    </w:p>
    <w:p w14:paraId="72E7A2F6" w14:textId="77777777" w:rsidR="00E87A85" w:rsidRDefault="00E87A85" w:rsidP="00E87A85">
      <w:pPr>
        <w:shd w:val="clear" w:color="auto" w:fill="CCC0D9" w:themeFill="accent4" w:themeFillTint="66"/>
        <w:ind w:left="720"/>
        <w:rPr>
          <w:b/>
        </w:rPr>
      </w:pPr>
      <w:r>
        <w:rPr>
          <w:b/>
        </w:rPr>
        <w:t>NMPREK funded students must be grade level PK:</w:t>
      </w:r>
    </w:p>
    <w:p w14:paraId="3B63BA6B" w14:textId="77777777" w:rsidR="00E87A85" w:rsidRDefault="00E87A85" w:rsidP="002701CB">
      <w:pPr>
        <w:pStyle w:val="ListParagraph"/>
        <w:numPr>
          <w:ilvl w:val="0"/>
          <w:numId w:val="119"/>
        </w:numPr>
        <w:shd w:val="clear" w:color="auto" w:fill="CCC0D9" w:themeFill="accent4" w:themeFillTint="66"/>
        <w:ind w:left="1800"/>
      </w:pPr>
      <w:r w:rsidRPr="00A04D0C">
        <w:rPr>
          <w:b/>
        </w:rPr>
        <w:t>PROGRAMS FACT and STUDENT SNAPSHOT templates:</w:t>
      </w:r>
      <w:r>
        <w:t xml:space="preserve">  </w:t>
      </w:r>
      <w:r w:rsidRPr="003237E7">
        <w:t xml:space="preserve">If </w:t>
      </w:r>
      <w:r>
        <w:t>Programs Fact field #5</w:t>
      </w:r>
      <w:r w:rsidRPr="003237E7">
        <w:t xml:space="preserve"> </w:t>
      </w:r>
      <w:r>
        <w:t xml:space="preserve">Programs </w:t>
      </w:r>
      <w:r w:rsidRPr="00A04D0C">
        <w:rPr>
          <w:i/>
        </w:rPr>
        <w:t>Code</w:t>
      </w:r>
      <w:r w:rsidRPr="003237E7">
        <w:t xml:space="preserve"> = “</w:t>
      </w:r>
      <w:r>
        <w:t>NMPREK</w:t>
      </w:r>
      <w:r w:rsidRPr="003237E7">
        <w:t xml:space="preserve">” then </w:t>
      </w:r>
      <w:r>
        <w:t xml:space="preserve">student’s grade level must be PK (PreK). </w:t>
      </w:r>
    </w:p>
    <w:p w14:paraId="7BF368DE" w14:textId="77777777" w:rsidR="00E87A85" w:rsidRDefault="00E87A85" w:rsidP="00E87A85">
      <w:pPr>
        <w:shd w:val="clear" w:color="auto" w:fill="CCC0D9" w:themeFill="accent4" w:themeFillTint="66"/>
        <w:ind w:left="720"/>
        <w:rPr>
          <w:b/>
        </w:rPr>
      </w:pPr>
    </w:p>
    <w:p w14:paraId="440B1039" w14:textId="77777777" w:rsidR="00E87A85" w:rsidRDefault="00E87A85" w:rsidP="00E87A85">
      <w:pPr>
        <w:shd w:val="clear" w:color="auto" w:fill="CCC0D9" w:themeFill="accent4" w:themeFillTint="66"/>
        <w:ind w:left="720"/>
        <w:rPr>
          <w:b/>
        </w:rPr>
      </w:pPr>
      <w:r>
        <w:rPr>
          <w:b/>
        </w:rPr>
        <w:t>PreK Program Codes only apply to PreK students:</w:t>
      </w:r>
    </w:p>
    <w:p w14:paraId="777A330B" w14:textId="77777777" w:rsidR="00E87A85" w:rsidRDefault="00E87A85" w:rsidP="002701CB">
      <w:pPr>
        <w:pStyle w:val="ListParagraph"/>
        <w:numPr>
          <w:ilvl w:val="1"/>
          <w:numId w:val="119"/>
        </w:numPr>
        <w:shd w:val="clear" w:color="auto" w:fill="CCC0D9" w:themeFill="accent4" w:themeFillTint="66"/>
      </w:pPr>
      <w:r w:rsidRPr="00A04D0C">
        <w:rPr>
          <w:b/>
        </w:rPr>
        <w:t>PROGRAMS FACT and STUDENT SNAPSHOT templates:</w:t>
      </w:r>
      <w:r>
        <w:t xml:space="preserve">  </w:t>
      </w:r>
      <w:r w:rsidRPr="003237E7">
        <w:t xml:space="preserve">If </w:t>
      </w:r>
      <w:r>
        <w:t>Programs Fact field #5</w:t>
      </w:r>
      <w:r w:rsidRPr="003237E7">
        <w:t xml:space="preserve"> </w:t>
      </w:r>
      <w:r>
        <w:t xml:space="preserve">Programs </w:t>
      </w:r>
      <w:r w:rsidRPr="00A04D0C">
        <w:rPr>
          <w:i/>
        </w:rPr>
        <w:t>Code</w:t>
      </w:r>
      <w:r w:rsidRPr="003237E7">
        <w:t xml:space="preserve"> </w:t>
      </w:r>
      <w:r>
        <w:t xml:space="preserve">is NMPREK, HEADST, T1APK, 3Y, 4Y or FACE, </w:t>
      </w:r>
      <w:r w:rsidRPr="001F7B17">
        <w:t>then Student Grade Level in Student Snapshot must be PK.</w:t>
      </w:r>
      <w:r w:rsidRPr="003237E7">
        <w:t xml:space="preserve"> </w:t>
      </w:r>
    </w:p>
    <w:p w14:paraId="2605331F" w14:textId="77777777" w:rsidR="00E87A85" w:rsidRDefault="00E87A85" w:rsidP="00E87A85">
      <w:pPr>
        <w:shd w:val="clear" w:color="auto" w:fill="CCC0D9" w:themeFill="accent4" w:themeFillTint="66"/>
        <w:ind w:left="720"/>
        <w:rPr>
          <w:b/>
        </w:rPr>
      </w:pPr>
    </w:p>
    <w:p w14:paraId="3086E4FC" w14:textId="77777777" w:rsidR="00E87A85" w:rsidRDefault="00E87A85" w:rsidP="00E87A85">
      <w:pPr>
        <w:shd w:val="clear" w:color="auto" w:fill="CCC0D9" w:themeFill="accent4" w:themeFillTint="66"/>
        <w:ind w:left="720"/>
        <w:rPr>
          <w:b/>
        </w:rPr>
      </w:pPr>
      <w:r>
        <w:rPr>
          <w:b/>
        </w:rPr>
        <w:lastRenderedPageBreak/>
        <w:t>NMPREK funded students must be reported in correct PreK course Codes to verify licensure:</w:t>
      </w:r>
    </w:p>
    <w:p w14:paraId="420B5E48" w14:textId="77777777" w:rsidR="00E87A85" w:rsidRDefault="00E87A85" w:rsidP="002701CB">
      <w:pPr>
        <w:pStyle w:val="ListParagraph"/>
        <w:numPr>
          <w:ilvl w:val="0"/>
          <w:numId w:val="119"/>
        </w:numPr>
        <w:shd w:val="clear" w:color="auto" w:fill="CCC0D9" w:themeFill="accent4" w:themeFillTint="66"/>
        <w:ind w:left="1800"/>
      </w:pPr>
      <w:r w:rsidRPr="00A04D0C">
        <w:rPr>
          <w:b/>
        </w:rPr>
        <w:t>PR</w:t>
      </w:r>
      <w:r>
        <w:rPr>
          <w:b/>
        </w:rPr>
        <w:t>OGRAMS FACT and COURSE ENROLL</w:t>
      </w:r>
      <w:r w:rsidRPr="00A04D0C">
        <w:rPr>
          <w:b/>
        </w:rPr>
        <w:t xml:space="preserve"> templates:</w:t>
      </w:r>
      <w:r>
        <w:t xml:space="preserve">  </w:t>
      </w:r>
      <w:r w:rsidRPr="003237E7">
        <w:t xml:space="preserve">If </w:t>
      </w:r>
      <w:r>
        <w:t>Programs Fact field #5</w:t>
      </w:r>
      <w:r w:rsidRPr="003237E7">
        <w:t xml:space="preserve"> </w:t>
      </w:r>
      <w:r>
        <w:t xml:space="preserve">Programs </w:t>
      </w:r>
      <w:r w:rsidRPr="00A04D0C">
        <w:rPr>
          <w:i/>
        </w:rPr>
        <w:t>Code</w:t>
      </w:r>
      <w:r w:rsidRPr="003237E7">
        <w:t xml:space="preserve"> = “</w:t>
      </w:r>
      <w:r>
        <w:t>NMPREK</w:t>
      </w:r>
      <w:r w:rsidRPr="003237E7">
        <w:t xml:space="preserve">” then </w:t>
      </w:r>
      <w:r>
        <w:t xml:space="preserve">state’s 4-digit course code in COURSE ENROLL must be ‘0034’ or ‘0044’. </w:t>
      </w:r>
    </w:p>
    <w:p w14:paraId="492CB59D" w14:textId="77777777" w:rsidR="00E87A85" w:rsidRDefault="00E87A85" w:rsidP="00E87A85">
      <w:pPr>
        <w:shd w:val="clear" w:color="auto" w:fill="CCC0D9" w:themeFill="accent4" w:themeFillTint="66"/>
        <w:ind w:left="720"/>
        <w:rPr>
          <w:b/>
        </w:rPr>
      </w:pPr>
    </w:p>
    <w:p w14:paraId="5340307C" w14:textId="77777777" w:rsidR="00E87A85" w:rsidRDefault="00E87A85" w:rsidP="00E87A85">
      <w:pPr>
        <w:shd w:val="clear" w:color="auto" w:fill="CCC0D9" w:themeFill="accent4" w:themeFillTint="66"/>
        <w:ind w:left="720"/>
        <w:rPr>
          <w:b/>
        </w:rPr>
      </w:pPr>
      <w:r>
        <w:rPr>
          <w:b/>
        </w:rPr>
        <w:t>PEER only applies to PreK students:</w:t>
      </w:r>
    </w:p>
    <w:p w14:paraId="6090E6D4" w14:textId="77777777" w:rsidR="00E87A85" w:rsidRDefault="00E87A85" w:rsidP="002701CB">
      <w:pPr>
        <w:pStyle w:val="ListParagraph"/>
        <w:numPr>
          <w:ilvl w:val="0"/>
          <w:numId w:val="119"/>
        </w:numPr>
        <w:shd w:val="clear" w:color="auto" w:fill="CCC0D9" w:themeFill="accent4" w:themeFillTint="66"/>
        <w:ind w:left="1800"/>
      </w:pPr>
      <w:r>
        <w:rPr>
          <w:b/>
        </w:rPr>
        <w:t xml:space="preserve">STUDENT SNAPSHOT </w:t>
      </w:r>
      <w:r w:rsidRPr="003F5578">
        <w:rPr>
          <w:b/>
        </w:rPr>
        <w:t>and COURSE ENROLL templates:</w:t>
      </w:r>
      <w:r>
        <w:t xml:space="preserve">  If </w:t>
      </w:r>
      <w:r w:rsidRPr="003F5578">
        <w:t>COURSE_ENROLL.SPECIAL_PGM_CODE=P</w:t>
      </w:r>
      <w:r>
        <w:t xml:space="preserve"> </w:t>
      </w:r>
      <w:r w:rsidRPr="003F5578">
        <w:t>(PEER), then Student Grade Level in Student Snapshot must be P</w:t>
      </w:r>
      <w:r>
        <w:t>K.</w:t>
      </w:r>
    </w:p>
    <w:p w14:paraId="31F42E6E" w14:textId="77777777" w:rsidR="00E87A85" w:rsidRDefault="00E87A85" w:rsidP="00E87A85">
      <w:pPr>
        <w:shd w:val="clear" w:color="auto" w:fill="CCC0D9" w:themeFill="accent4" w:themeFillTint="66"/>
      </w:pPr>
    </w:p>
    <w:p w14:paraId="7FA5FC83" w14:textId="77777777" w:rsidR="00E87A85" w:rsidRDefault="00E87A85" w:rsidP="00E87A85">
      <w:pPr>
        <w:shd w:val="clear" w:color="auto" w:fill="CCC0D9" w:themeFill="accent4" w:themeFillTint="66"/>
        <w:ind w:left="720"/>
        <w:rPr>
          <w:b/>
        </w:rPr>
      </w:pPr>
      <w:r>
        <w:rPr>
          <w:b/>
        </w:rPr>
        <w:t>PreK course codes only apply to PreK students:</w:t>
      </w:r>
    </w:p>
    <w:p w14:paraId="1DD52388" w14:textId="77777777" w:rsidR="00E87A85" w:rsidRDefault="00E87A85" w:rsidP="002701CB">
      <w:pPr>
        <w:pStyle w:val="ListParagraph"/>
        <w:numPr>
          <w:ilvl w:val="0"/>
          <w:numId w:val="119"/>
        </w:numPr>
        <w:shd w:val="clear" w:color="auto" w:fill="CCC0D9" w:themeFill="accent4" w:themeFillTint="66"/>
        <w:ind w:left="1800"/>
      </w:pPr>
      <w:r>
        <w:rPr>
          <w:b/>
        </w:rPr>
        <w:t xml:space="preserve">STUDENT SNAPSHOT </w:t>
      </w:r>
      <w:r w:rsidRPr="003F5578">
        <w:rPr>
          <w:b/>
        </w:rPr>
        <w:t>and COURSE ENROLL templates:</w:t>
      </w:r>
      <w:r>
        <w:t xml:space="preserve">  If </w:t>
      </w:r>
      <w:r w:rsidRPr="003F5578">
        <w:t>COURSE_ENROLL.SPECIAL_PGM_CODE=P</w:t>
      </w:r>
      <w:r>
        <w:t xml:space="preserve"> </w:t>
      </w:r>
      <w:r w:rsidRPr="003F5578">
        <w:t>(PEER), then Student Grade Level in Student Snapshot must be P</w:t>
      </w:r>
      <w:r>
        <w:t>K.</w:t>
      </w:r>
    </w:p>
    <w:p w14:paraId="14C0C823" w14:textId="77777777" w:rsidR="00E87A85" w:rsidRDefault="00E87A85" w:rsidP="00E87A85">
      <w:pPr>
        <w:shd w:val="clear" w:color="auto" w:fill="CCC0D9" w:themeFill="accent4" w:themeFillTint="66"/>
      </w:pPr>
    </w:p>
    <w:p w14:paraId="42CAB53D" w14:textId="77777777" w:rsidR="00E87A85" w:rsidRDefault="00E87A85" w:rsidP="00E87A85">
      <w:pPr>
        <w:shd w:val="clear" w:color="auto" w:fill="CCC0D9" w:themeFill="accent4" w:themeFillTint="66"/>
        <w:ind w:left="720"/>
        <w:rPr>
          <w:b/>
        </w:rPr>
      </w:pPr>
      <w:r>
        <w:rPr>
          <w:b/>
        </w:rPr>
        <w:t>Class Period must be AM, PM or FD for PreK students:</w:t>
      </w:r>
    </w:p>
    <w:p w14:paraId="7597CCC8" w14:textId="77777777" w:rsidR="00E87A85" w:rsidRDefault="00E87A85" w:rsidP="002701CB">
      <w:pPr>
        <w:pStyle w:val="ListParagraph"/>
        <w:numPr>
          <w:ilvl w:val="1"/>
          <w:numId w:val="119"/>
        </w:numPr>
        <w:shd w:val="clear" w:color="auto" w:fill="CCC0D9" w:themeFill="accent4" w:themeFillTint="66"/>
      </w:pPr>
      <w:r>
        <w:rPr>
          <w:b/>
        </w:rPr>
        <w:t xml:space="preserve">STUDENT SNAPSHOT </w:t>
      </w:r>
      <w:r w:rsidRPr="003F5578">
        <w:rPr>
          <w:b/>
        </w:rPr>
        <w:t xml:space="preserve">and COURSE </w:t>
      </w:r>
      <w:r>
        <w:rPr>
          <w:b/>
        </w:rPr>
        <w:t>INSTRUCTOR</w:t>
      </w:r>
      <w:r w:rsidRPr="003F5578">
        <w:rPr>
          <w:b/>
        </w:rPr>
        <w:t xml:space="preserve"> templates:</w:t>
      </w:r>
      <w:r>
        <w:t xml:space="preserve">  </w:t>
      </w:r>
      <w:r w:rsidRPr="00F837D7">
        <w:t>If Student</w:t>
      </w:r>
      <w:r>
        <w:t xml:space="preserve"> Snapshot </w:t>
      </w:r>
      <w:r w:rsidRPr="00F837D7">
        <w:t>Grade</w:t>
      </w:r>
      <w:r>
        <w:t xml:space="preserve"> </w:t>
      </w:r>
      <w:r w:rsidRPr="00F837D7">
        <w:t>Level=PK then CRSE_INSTRUCT_SNAPSHOT.CLASS_PERIOD must be AM, PM or FD</w:t>
      </w:r>
      <w:r>
        <w:t>.</w:t>
      </w:r>
    </w:p>
    <w:p w14:paraId="5B981CE0" w14:textId="77777777" w:rsidR="00E87A85" w:rsidRDefault="00E87A85" w:rsidP="00E87A85">
      <w:pPr>
        <w:shd w:val="clear" w:color="auto" w:fill="CCC0D9" w:themeFill="accent4" w:themeFillTint="66"/>
      </w:pPr>
    </w:p>
    <w:p w14:paraId="75989FC1" w14:textId="77777777" w:rsidR="00E87A85" w:rsidRDefault="00E87A85" w:rsidP="00E87A85">
      <w:pPr>
        <w:shd w:val="clear" w:color="auto" w:fill="CCC0D9" w:themeFill="accent4" w:themeFillTint="66"/>
        <w:ind w:left="720"/>
        <w:rPr>
          <w:b/>
        </w:rPr>
      </w:pPr>
      <w:r>
        <w:rPr>
          <w:b/>
        </w:rPr>
        <w:t>PreK funded students cannot be reported taking course 0035, which represents a course taught by a non-certified PreK teacher:</w:t>
      </w:r>
    </w:p>
    <w:p w14:paraId="7B359BE8" w14:textId="180C61F5" w:rsidR="00E87A85" w:rsidRDefault="00E87A85" w:rsidP="002701CB">
      <w:pPr>
        <w:pStyle w:val="ListParagraph"/>
        <w:numPr>
          <w:ilvl w:val="1"/>
          <w:numId w:val="119"/>
        </w:numPr>
        <w:shd w:val="clear" w:color="auto" w:fill="CCC0D9" w:themeFill="accent4" w:themeFillTint="66"/>
      </w:pPr>
      <w:r>
        <w:rPr>
          <w:b/>
        </w:rPr>
        <w:t>PROGRAMS FACT</w:t>
      </w:r>
      <w:r w:rsidRPr="00B77B24">
        <w:rPr>
          <w:b/>
        </w:rPr>
        <w:t xml:space="preserve"> and COURSE ENROLL templates:</w:t>
      </w:r>
      <w:r>
        <w:t xml:space="preserve">  </w:t>
      </w:r>
      <w:r w:rsidRPr="00B77B24">
        <w:t>If 1st 4 characters of COURSE_ENROLL.COURSE_CODE</w:t>
      </w:r>
      <w:r>
        <w:t xml:space="preserve"> </w:t>
      </w:r>
      <w:r w:rsidR="000427A4">
        <w:t>are</w:t>
      </w:r>
      <w:r w:rsidRPr="00B77B24">
        <w:t xml:space="preserve"> 0035</w:t>
      </w:r>
      <w:r>
        <w:t>,</w:t>
      </w:r>
      <w:r w:rsidRPr="00B77B24">
        <w:t xml:space="preserve"> then student</w:t>
      </w:r>
      <w:r>
        <w:t>’</w:t>
      </w:r>
      <w:r w:rsidRPr="00B77B24">
        <w:t>s PROGRAMS_FACT Programs Code cannot be NMPREK, T1APK, 3Y or 4Y.  Use 0035 for HEADST and FACE.</w:t>
      </w:r>
    </w:p>
    <w:p w14:paraId="52AB0998" w14:textId="77777777" w:rsidR="00E87A85" w:rsidRDefault="00E87A85" w:rsidP="00E87A85">
      <w:pPr>
        <w:shd w:val="clear" w:color="auto" w:fill="CCC0D9" w:themeFill="accent4" w:themeFillTint="66"/>
      </w:pPr>
    </w:p>
    <w:p w14:paraId="069BDEDE" w14:textId="77777777" w:rsidR="00E87A85" w:rsidRDefault="00E87A85" w:rsidP="00E87A85">
      <w:pPr>
        <w:shd w:val="clear" w:color="auto" w:fill="CCC0D9" w:themeFill="accent4" w:themeFillTint="66"/>
      </w:pPr>
      <w:r>
        <w:rPr>
          <w:b/>
        </w:rPr>
        <w:t>Programs Fact:</w:t>
      </w:r>
    </w:p>
    <w:p w14:paraId="24C1AB8A" w14:textId="77777777" w:rsidR="00E87A85" w:rsidRDefault="00E87A85" w:rsidP="002701CB">
      <w:pPr>
        <w:pStyle w:val="ListParagraph"/>
        <w:numPr>
          <w:ilvl w:val="0"/>
          <w:numId w:val="145"/>
        </w:numPr>
        <w:shd w:val="clear" w:color="auto" w:fill="CCC0D9" w:themeFill="accent4" w:themeFillTint="66"/>
      </w:pPr>
      <w:r>
        <w:t>Field #5 PROGRAMS CODE, added new code for PreK</w:t>
      </w:r>
    </w:p>
    <w:p w14:paraId="34DE8C26" w14:textId="77777777" w:rsidR="00E87A85" w:rsidRDefault="00E87A85" w:rsidP="002701CB">
      <w:pPr>
        <w:pStyle w:val="ListParagraph"/>
        <w:numPr>
          <w:ilvl w:val="1"/>
          <w:numId w:val="145"/>
        </w:numPr>
        <w:shd w:val="clear" w:color="auto" w:fill="CCC0D9" w:themeFill="accent4" w:themeFillTint="66"/>
      </w:pPr>
      <w:r w:rsidRPr="001558AB">
        <w:rPr>
          <w:b/>
        </w:rPr>
        <w:t>HEADST</w:t>
      </w:r>
      <w:r>
        <w:t xml:space="preserve"> (Head Start)</w:t>
      </w:r>
    </w:p>
    <w:p w14:paraId="58B35E6D" w14:textId="77777777" w:rsidR="00E87A85" w:rsidRDefault="00E87A85" w:rsidP="002701CB">
      <w:pPr>
        <w:pStyle w:val="ListParagraph"/>
        <w:numPr>
          <w:ilvl w:val="0"/>
          <w:numId w:val="145"/>
        </w:numPr>
        <w:shd w:val="clear" w:color="auto" w:fill="CCC0D9" w:themeFill="accent4" w:themeFillTint="66"/>
      </w:pPr>
      <w:r>
        <w:t>Field #18 PARTICIPATION INFO CODE, added 2 new codes for NMPREK</w:t>
      </w:r>
    </w:p>
    <w:p w14:paraId="743A6684" w14:textId="77777777" w:rsidR="00E87A85" w:rsidRDefault="00E87A85" w:rsidP="002701CB">
      <w:pPr>
        <w:pStyle w:val="ListParagraph"/>
        <w:numPr>
          <w:ilvl w:val="1"/>
          <w:numId w:val="145"/>
        </w:numPr>
        <w:shd w:val="clear" w:color="auto" w:fill="CCC0D9" w:themeFill="accent4" w:themeFillTint="66"/>
      </w:pPr>
      <w:r w:rsidRPr="001558AB">
        <w:rPr>
          <w:b/>
        </w:rPr>
        <w:t>450HR</w:t>
      </w:r>
      <w:r>
        <w:t xml:space="preserve"> (450 hours represents a 1/2 day funded NMPREK student)</w:t>
      </w:r>
    </w:p>
    <w:p w14:paraId="7F7BDDDF" w14:textId="77777777" w:rsidR="00E87A85" w:rsidRDefault="00E87A85" w:rsidP="002701CB">
      <w:pPr>
        <w:pStyle w:val="ListParagraph"/>
        <w:numPr>
          <w:ilvl w:val="1"/>
          <w:numId w:val="145"/>
        </w:numPr>
        <w:shd w:val="clear" w:color="auto" w:fill="CCC0D9" w:themeFill="accent4" w:themeFillTint="66"/>
      </w:pPr>
      <w:r w:rsidRPr="001558AB">
        <w:rPr>
          <w:b/>
        </w:rPr>
        <w:t>900HR</w:t>
      </w:r>
      <w:r>
        <w:t xml:space="preserve"> (900 hours represents a full-day funded NMPREK student)</w:t>
      </w:r>
    </w:p>
    <w:p w14:paraId="4DFBA0E2" w14:textId="77777777" w:rsidR="00E87A85" w:rsidRDefault="00E87A85" w:rsidP="00E87A85">
      <w:pPr>
        <w:shd w:val="clear" w:color="auto" w:fill="CCC0D9" w:themeFill="accent4" w:themeFillTint="66"/>
      </w:pPr>
    </w:p>
    <w:p w14:paraId="4957D518" w14:textId="77777777" w:rsidR="00E87A85" w:rsidRDefault="00E87A85" w:rsidP="00E87A85">
      <w:pPr>
        <w:pStyle w:val="ListParagraph"/>
        <w:shd w:val="clear" w:color="auto" w:fill="CCC0D9" w:themeFill="accent4" w:themeFillTint="66"/>
      </w:pPr>
      <w:r>
        <w:t>Business rule</w:t>
      </w:r>
    </w:p>
    <w:p w14:paraId="4996CF23" w14:textId="77777777" w:rsidR="00E87A85" w:rsidRDefault="00E87A85" w:rsidP="002701CB">
      <w:pPr>
        <w:pStyle w:val="ListParagraph"/>
        <w:numPr>
          <w:ilvl w:val="1"/>
          <w:numId w:val="145"/>
        </w:numPr>
        <w:shd w:val="clear" w:color="auto" w:fill="CCC0D9" w:themeFill="accent4" w:themeFillTint="66"/>
      </w:pPr>
      <w:r>
        <w:lastRenderedPageBreak/>
        <w:t xml:space="preserve">When field #5 PROGRAMS CODE = NMPREK then field #18 PARTICIPATION INFO CODE  will require a value of </w:t>
      </w:r>
      <w:r w:rsidRPr="00211BA8">
        <w:rPr>
          <w:b/>
        </w:rPr>
        <w:t>450HR</w:t>
      </w:r>
      <w:r>
        <w:t xml:space="preserve"> (1/2 day NMPREK funded student) or </w:t>
      </w:r>
      <w:r w:rsidRPr="00211BA8">
        <w:rPr>
          <w:b/>
        </w:rPr>
        <w:t>900HR</w:t>
      </w:r>
      <w:r>
        <w:t xml:space="preserve"> (full-day NMPREK funded student).</w:t>
      </w:r>
    </w:p>
    <w:p w14:paraId="39954E41" w14:textId="07F519AC" w:rsidR="00E87A85" w:rsidRDefault="009A68B3" w:rsidP="002701CB">
      <w:pPr>
        <w:pStyle w:val="ListParagraph"/>
        <w:numPr>
          <w:ilvl w:val="1"/>
          <w:numId w:val="145"/>
        </w:numPr>
        <w:shd w:val="clear" w:color="auto" w:fill="CCC0D9" w:themeFill="accent4" w:themeFillTint="66"/>
      </w:pPr>
      <w:r>
        <w:t xml:space="preserve">Quarterly (at </w:t>
      </w:r>
      <w:r w:rsidR="00BD0A98">
        <w:t xml:space="preserve">9/1, </w:t>
      </w:r>
      <w:r>
        <w:t>40D, 80D, 120D and EOY) NMPREK funded students for enrollment purposes must be submitted to the following templates:</w:t>
      </w:r>
    </w:p>
    <w:p w14:paraId="2FE7D39A" w14:textId="44DC9918" w:rsidR="00E87A85" w:rsidRDefault="00E87A85" w:rsidP="002701CB">
      <w:pPr>
        <w:pStyle w:val="ListParagraph"/>
        <w:numPr>
          <w:ilvl w:val="2"/>
          <w:numId w:val="145"/>
        </w:numPr>
        <w:shd w:val="clear" w:color="auto" w:fill="CCC0D9" w:themeFill="accent4" w:themeFillTint="66"/>
      </w:pPr>
      <w:r>
        <w:t>STUDENT, STUDENT SNAPSHOT</w:t>
      </w:r>
      <w:r w:rsidR="00BD0A98">
        <w:t xml:space="preserve"> &amp;</w:t>
      </w:r>
      <w:r>
        <w:t xml:space="preserve"> PROGRAMS </w:t>
      </w:r>
      <w:r w:rsidR="00BD0A98">
        <w:t>FACT</w:t>
      </w:r>
    </w:p>
    <w:p w14:paraId="6BAD996D" w14:textId="77777777" w:rsidR="00E87A85" w:rsidRDefault="00E87A85" w:rsidP="00E87A85">
      <w:pPr>
        <w:pStyle w:val="ListParagraph"/>
        <w:shd w:val="clear" w:color="auto" w:fill="CCC0D9" w:themeFill="accent4" w:themeFillTint="66"/>
        <w:ind w:left="2160"/>
      </w:pPr>
    </w:p>
    <w:p w14:paraId="7DE3ECAB" w14:textId="3B7AB257" w:rsidR="00E87A85" w:rsidRDefault="00E87A85" w:rsidP="00E87A85">
      <w:pPr>
        <w:pStyle w:val="ListParagraph"/>
        <w:shd w:val="clear" w:color="auto" w:fill="CCC0D9" w:themeFill="accent4" w:themeFillTint="66"/>
        <w:ind w:left="2160"/>
      </w:pPr>
      <w:r>
        <w:t xml:space="preserve">Important:  NMPREK funding </w:t>
      </w:r>
      <w:r w:rsidR="009A68B3">
        <w:t xml:space="preserve">will no longer </w:t>
      </w:r>
      <w:r>
        <w:t xml:space="preserve">be adjusted </w:t>
      </w:r>
      <w:r w:rsidR="00BD0A98">
        <w:t xml:space="preserve">mid-year </w:t>
      </w:r>
      <w:r>
        <w:t>based on STARS enrollment d</w:t>
      </w:r>
      <w:r w:rsidR="009A68B3">
        <w:t xml:space="preserve">ata.  Because of timing issues regarding when PED is required to report data to the Human Services Division (HSD), we </w:t>
      </w:r>
      <w:r w:rsidR="00BD0A98">
        <w:t>will no longer collect this at 7/15 but will now collect the data at 9/1 (Preliminary 1</w:t>
      </w:r>
      <w:r w:rsidR="00BD0A98" w:rsidRPr="00BD0A98">
        <w:rPr>
          <w:vertAlign w:val="superscript"/>
        </w:rPr>
        <w:t>st</w:t>
      </w:r>
      <w:r w:rsidR="00BD0A98">
        <w:t xml:space="preserve"> quarter), 40D 1</w:t>
      </w:r>
      <w:r w:rsidR="00BD0A98" w:rsidRPr="00BD0A98">
        <w:rPr>
          <w:vertAlign w:val="superscript"/>
        </w:rPr>
        <w:t>st</w:t>
      </w:r>
      <w:r w:rsidR="00BD0A98">
        <w:t xml:space="preserve"> quarter, 80D 2</w:t>
      </w:r>
      <w:r w:rsidR="00BD0A98" w:rsidRPr="00BD0A98">
        <w:rPr>
          <w:vertAlign w:val="superscript"/>
        </w:rPr>
        <w:t>nd</w:t>
      </w:r>
      <w:r w:rsidR="00BD0A98">
        <w:t xml:space="preserve"> quarter, 120D 3</w:t>
      </w:r>
      <w:r w:rsidR="00BD0A98" w:rsidRPr="00BD0A98">
        <w:rPr>
          <w:vertAlign w:val="superscript"/>
        </w:rPr>
        <w:t>rd</w:t>
      </w:r>
      <w:r w:rsidR="00BD0A98">
        <w:t xml:space="preserve"> quarter &amp; EOY 4</w:t>
      </w:r>
      <w:r w:rsidR="00BD0A98" w:rsidRPr="00BD0A98">
        <w:rPr>
          <w:vertAlign w:val="superscript"/>
        </w:rPr>
        <w:t>th</w:t>
      </w:r>
      <w:r w:rsidR="00BD0A98">
        <w:t xml:space="preserve"> quarter.</w:t>
      </w:r>
    </w:p>
    <w:p w14:paraId="2BFB68EA" w14:textId="77777777" w:rsidR="00E87A85" w:rsidRDefault="00E87A85" w:rsidP="00E87A85">
      <w:pPr>
        <w:shd w:val="clear" w:color="auto" w:fill="CCC0D9" w:themeFill="accent4" w:themeFillTint="66"/>
        <w:rPr>
          <w:b/>
        </w:rPr>
      </w:pPr>
    </w:p>
    <w:p w14:paraId="195D9E01" w14:textId="77777777" w:rsidR="00A67E7F" w:rsidRDefault="00A67E7F" w:rsidP="00E87A85">
      <w:pPr>
        <w:ind w:right="302"/>
        <w:rPr>
          <w:bCs/>
        </w:rPr>
      </w:pPr>
    </w:p>
    <w:p w14:paraId="4F1690CB" w14:textId="5D1E6563" w:rsidR="00A67E7F" w:rsidRDefault="00E87A85" w:rsidP="00E87A85">
      <w:pPr>
        <w:ind w:right="302"/>
        <w:rPr>
          <w:b/>
          <w:bCs/>
          <w:color w:val="FF0000"/>
          <w:shd w:val="clear" w:color="auto" w:fill="CCC0D9" w:themeFill="accent4" w:themeFillTint="66"/>
        </w:rPr>
      </w:pPr>
      <w:r w:rsidRPr="009A1A2C">
        <w:rPr>
          <w:b/>
          <w:bCs/>
          <w:shd w:val="clear" w:color="auto" w:fill="CCC0D9" w:themeFill="accent4" w:themeFillTint="66"/>
        </w:rPr>
        <w:t>Special Education Bureau Changes</w:t>
      </w:r>
      <w:r>
        <w:rPr>
          <w:b/>
          <w:bCs/>
          <w:shd w:val="clear" w:color="auto" w:fill="CCC0D9" w:themeFill="accent4" w:themeFillTint="66"/>
        </w:rPr>
        <w:t xml:space="preserve">: </w:t>
      </w:r>
    </w:p>
    <w:tbl>
      <w:tblPr>
        <w:tblpPr w:leftFromText="187" w:rightFromText="187" w:vertAnchor="text" w:horzAnchor="margin" w:tblpX="115"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10"/>
      </w:tblGrid>
      <w:tr w:rsidR="00A67E7F" w:rsidRPr="003237E7" w14:paraId="00E145E1" w14:textId="77777777" w:rsidTr="00F1488A">
        <w:trPr>
          <w:trHeight w:val="97"/>
          <w:tblHeader/>
        </w:trPr>
        <w:tc>
          <w:tcPr>
            <w:tcW w:w="9810" w:type="dxa"/>
            <w:shd w:val="clear" w:color="auto" w:fill="CCC0D9" w:themeFill="accent4" w:themeFillTint="66"/>
          </w:tcPr>
          <w:p w14:paraId="079DCD37" w14:textId="62F5875D" w:rsidR="00A67E7F" w:rsidRPr="00F1488A" w:rsidRDefault="00F1488A" w:rsidP="001E5E65">
            <w:pPr>
              <w:pStyle w:val="ListParagraph"/>
              <w:numPr>
                <w:ilvl w:val="0"/>
                <w:numId w:val="158"/>
              </w:numPr>
              <w:rPr>
                <w:b/>
                <w:bCs/>
              </w:rPr>
            </w:pPr>
            <w:r>
              <w:t>Refer to section “</w:t>
            </w:r>
            <w:r w:rsidRPr="00AA2634">
              <w:t>Changes for School Year 201</w:t>
            </w:r>
            <w:r>
              <w:t>8”  below:</w:t>
            </w:r>
          </w:p>
          <w:p w14:paraId="2555ADB4" w14:textId="77777777" w:rsidR="00F1488A" w:rsidRDefault="00F1488A" w:rsidP="001E5E65">
            <w:pPr>
              <w:pStyle w:val="ListParagraph"/>
              <w:numPr>
                <w:ilvl w:val="1"/>
                <w:numId w:val="158"/>
              </w:numPr>
              <w:rPr>
                <w:b/>
                <w:bCs/>
              </w:rPr>
            </w:pPr>
            <w:r>
              <w:rPr>
                <w:b/>
                <w:bCs/>
              </w:rPr>
              <w:t>Discipline Domain</w:t>
            </w:r>
          </w:p>
          <w:p w14:paraId="76464566" w14:textId="0056E4BD" w:rsidR="00F1488A" w:rsidRPr="00F1488A" w:rsidRDefault="00F1488A" w:rsidP="001E5E65">
            <w:pPr>
              <w:pStyle w:val="ListParagraph"/>
              <w:numPr>
                <w:ilvl w:val="1"/>
                <w:numId w:val="158"/>
              </w:numPr>
              <w:rPr>
                <w:b/>
                <w:bCs/>
              </w:rPr>
            </w:pPr>
            <w:r>
              <w:rPr>
                <w:b/>
                <w:bCs/>
              </w:rPr>
              <w:t>Special Education Domain</w:t>
            </w:r>
          </w:p>
        </w:tc>
      </w:tr>
    </w:tbl>
    <w:p w14:paraId="7C8F0ED5" w14:textId="77777777" w:rsidR="009B2BA8" w:rsidRDefault="009B2BA8" w:rsidP="00E87A85">
      <w:pPr>
        <w:ind w:right="302"/>
        <w:rPr>
          <w:b/>
          <w:bCs/>
          <w:color w:val="FF0000"/>
          <w:shd w:val="clear" w:color="auto" w:fill="CCC0D9" w:themeFill="accent4" w:themeFillTint="66"/>
        </w:rPr>
      </w:pPr>
    </w:p>
    <w:p w14:paraId="2091D3FE" w14:textId="77777777" w:rsidR="00F1488A" w:rsidRDefault="00F1488A" w:rsidP="00E87A85">
      <w:pPr>
        <w:ind w:right="302"/>
        <w:rPr>
          <w:b/>
          <w:bCs/>
          <w:color w:val="FF0000"/>
          <w:shd w:val="clear" w:color="auto" w:fill="CCC0D9" w:themeFill="accent4" w:themeFillTint="66"/>
        </w:rPr>
      </w:pPr>
    </w:p>
    <w:p w14:paraId="1738FD9D" w14:textId="3A75CA5E" w:rsidR="009B2BA8" w:rsidRDefault="000B3232" w:rsidP="00E87A85">
      <w:pPr>
        <w:ind w:right="302"/>
        <w:rPr>
          <w:b/>
          <w:bCs/>
          <w:shd w:val="clear" w:color="auto" w:fill="CCC0D9" w:themeFill="accent4" w:themeFillTint="66"/>
        </w:rPr>
      </w:pPr>
      <w:r>
        <w:rPr>
          <w:b/>
          <w:bCs/>
          <w:shd w:val="clear" w:color="auto" w:fill="CCC0D9" w:themeFill="accent4" w:themeFillTint="66"/>
        </w:rPr>
        <w:t>Student Domain Changes:</w:t>
      </w:r>
    </w:p>
    <w:p w14:paraId="53E14A0B" w14:textId="0BC9812F" w:rsidR="000B3232" w:rsidRDefault="000B3232" w:rsidP="000B3232">
      <w:pPr>
        <w:ind w:right="302"/>
        <w:rPr>
          <w:b/>
          <w:bCs/>
          <w:shd w:val="clear" w:color="auto" w:fill="CCC0D9" w:themeFill="accent4" w:themeFillTint="66"/>
        </w:rPr>
      </w:pPr>
      <w:r>
        <w:rPr>
          <w:b/>
          <w:bCs/>
          <w:shd w:val="clear" w:color="auto" w:fill="CCC0D9" w:themeFill="accent4" w:themeFillTint="66"/>
        </w:rPr>
        <w:t xml:space="preserve">In </w:t>
      </w:r>
      <w:hyperlink w:anchor="OLE_LINK2" w:history="1">
        <w:r w:rsidRPr="00314EB0">
          <w:rPr>
            <w:rStyle w:val="Hyperlink"/>
            <w:rFonts w:cs="Arial"/>
            <w:b/>
            <w:bCs/>
            <w:shd w:val="clear" w:color="auto" w:fill="CCC0D9" w:themeFill="accent4" w:themeFillTint="66"/>
          </w:rPr>
          <w:t>Student</w:t>
        </w:r>
      </w:hyperlink>
      <w:r>
        <w:rPr>
          <w:b/>
          <w:bCs/>
          <w:shd w:val="clear" w:color="auto" w:fill="CCC0D9" w:themeFill="accent4" w:themeFillTint="66"/>
        </w:rPr>
        <w:t xml:space="preserve"> and Student Snapshot, field 125, </w:t>
      </w:r>
      <w:r w:rsidRPr="000B3232">
        <w:rPr>
          <w:b/>
          <w:bCs/>
          <w:u w:val="single"/>
          <w:shd w:val="clear" w:color="auto" w:fill="CCC0D9" w:themeFill="accent4" w:themeFillTint="66"/>
        </w:rPr>
        <w:t>Years in US Schools</w:t>
      </w:r>
      <w:r>
        <w:rPr>
          <w:b/>
          <w:bCs/>
          <w:shd w:val="clear" w:color="auto" w:fill="CCC0D9" w:themeFill="accent4" w:themeFillTint="66"/>
        </w:rPr>
        <w:t xml:space="preserve"> has changed from reporting a </w:t>
      </w:r>
      <w:r w:rsidRPr="000B3232">
        <w:rPr>
          <w:b/>
          <w:bCs/>
          <w:u w:val="single"/>
          <w:shd w:val="clear" w:color="auto" w:fill="CCC0D9" w:themeFill="accent4" w:themeFillTint="66"/>
        </w:rPr>
        <w:t>3 year</w:t>
      </w:r>
      <w:r>
        <w:rPr>
          <w:b/>
          <w:bCs/>
          <w:shd w:val="clear" w:color="auto" w:fill="CCC0D9" w:themeFill="accent4" w:themeFillTint="66"/>
        </w:rPr>
        <w:t xml:space="preserve"> length of time to </w:t>
      </w:r>
      <w:r w:rsidRPr="000B3232">
        <w:rPr>
          <w:b/>
          <w:bCs/>
          <w:u w:val="single"/>
          <w:shd w:val="clear" w:color="auto" w:fill="CCC0D9" w:themeFill="accent4" w:themeFillTint="66"/>
        </w:rPr>
        <w:t>12 months</w:t>
      </w:r>
      <w:r>
        <w:rPr>
          <w:b/>
          <w:bCs/>
          <w:shd w:val="clear" w:color="auto" w:fill="CCC0D9" w:themeFill="accent4" w:themeFillTint="66"/>
        </w:rPr>
        <w:t xml:space="preserve">, not consecutive, excluding grade PreK. </w:t>
      </w:r>
    </w:p>
    <w:p w14:paraId="1476CC55" w14:textId="77777777" w:rsidR="00151289" w:rsidRDefault="00151289" w:rsidP="000B3232">
      <w:pPr>
        <w:ind w:right="302"/>
        <w:rPr>
          <w:b/>
          <w:bCs/>
          <w:shd w:val="clear" w:color="auto" w:fill="CCC0D9" w:themeFill="accent4" w:themeFillTint="66"/>
        </w:rPr>
      </w:pPr>
    </w:p>
    <w:p w14:paraId="2EB8D3C5" w14:textId="34AC274A" w:rsidR="00151289" w:rsidRDefault="00151289" w:rsidP="000B3232">
      <w:pPr>
        <w:ind w:right="302"/>
        <w:rPr>
          <w:b/>
          <w:bCs/>
          <w:shd w:val="clear" w:color="auto" w:fill="CCC0D9" w:themeFill="accent4" w:themeFillTint="66"/>
        </w:rPr>
      </w:pPr>
      <w:r>
        <w:rPr>
          <w:b/>
          <w:bCs/>
          <w:shd w:val="clear" w:color="auto" w:fill="CCC0D9" w:themeFill="accent4" w:themeFillTint="66"/>
        </w:rPr>
        <w:t xml:space="preserve">In </w:t>
      </w:r>
      <w:hyperlink w:anchor="OLE_LINK2" w:history="1">
        <w:r w:rsidRPr="00314EB0">
          <w:rPr>
            <w:rStyle w:val="Hyperlink"/>
            <w:rFonts w:cs="Arial"/>
            <w:b/>
            <w:bCs/>
            <w:shd w:val="clear" w:color="auto" w:fill="CCC0D9" w:themeFill="accent4" w:themeFillTint="66"/>
          </w:rPr>
          <w:t>Student</w:t>
        </w:r>
      </w:hyperlink>
      <w:r>
        <w:rPr>
          <w:b/>
          <w:bCs/>
          <w:shd w:val="clear" w:color="auto" w:fill="CCC0D9" w:themeFill="accent4" w:themeFillTint="66"/>
        </w:rPr>
        <w:t xml:space="preserve"> and Student Snapshot, field 113, English Language Status code is no longer required for grades PreK. It is still required for all other grades.</w:t>
      </w:r>
    </w:p>
    <w:p w14:paraId="04545D11" w14:textId="77777777" w:rsidR="002701CB" w:rsidRDefault="002701CB" w:rsidP="000B3232">
      <w:pPr>
        <w:ind w:right="302"/>
        <w:rPr>
          <w:b/>
          <w:bCs/>
          <w:shd w:val="clear" w:color="auto" w:fill="CCC0D9" w:themeFill="accent4" w:themeFillTint="66"/>
        </w:rPr>
      </w:pPr>
    </w:p>
    <w:p w14:paraId="33830582" w14:textId="3707F0F1" w:rsidR="002701CB" w:rsidRDefault="002701CB" w:rsidP="000B3232">
      <w:pPr>
        <w:ind w:right="302"/>
        <w:rPr>
          <w:b/>
          <w:bCs/>
          <w:shd w:val="clear" w:color="auto" w:fill="CCC0D9" w:themeFill="accent4" w:themeFillTint="66"/>
        </w:rPr>
      </w:pPr>
      <w:r>
        <w:rPr>
          <w:b/>
          <w:bCs/>
          <w:shd w:val="clear" w:color="auto" w:fill="CCC0D9" w:themeFill="accent4" w:themeFillTint="66"/>
        </w:rPr>
        <w:t>Student Infraction Template Changes:</w:t>
      </w:r>
    </w:p>
    <w:p w14:paraId="50FCD26C" w14:textId="402F5CF1" w:rsidR="002701CB" w:rsidRDefault="00174F6C" w:rsidP="000B3232">
      <w:pPr>
        <w:ind w:right="302"/>
        <w:rPr>
          <w:b/>
          <w:bCs/>
          <w:shd w:val="clear" w:color="auto" w:fill="CCC0D9" w:themeFill="accent4" w:themeFillTint="66"/>
        </w:rPr>
      </w:pPr>
      <w:r>
        <w:rPr>
          <w:b/>
          <w:bCs/>
          <w:shd w:val="clear" w:color="auto" w:fill="CCC0D9" w:themeFill="accent4" w:themeFillTint="66"/>
        </w:rPr>
        <w:t>Field #7 – Infraction Code</w:t>
      </w:r>
    </w:p>
    <w:p w14:paraId="7750A591" w14:textId="77777777" w:rsidR="002701CB" w:rsidRPr="002701CB" w:rsidRDefault="002701CB" w:rsidP="00174F6C">
      <w:pPr>
        <w:ind w:left="360" w:right="302"/>
        <w:rPr>
          <w:b/>
          <w:bCs/>
          <w:shd w:val="clear" w:color="auto" w:fill="CCC0D9" w:themeFill="accent4" w:themeFillTint="66"/>
        </w:rPr>
      </w:pPr>
      <w:r w:rsidRPr="002701CB">
        <w:rPr>
          <w:b/>
          <w:bCs/>
          <w:shd w:val="clear" w:color="auto" w:fill="CCC0D9" w:themeFill="accent4" w:themeFillTint="66"/>
        </w:rPr>
        <w:t>Additions</w:t>
      </w:r>
    </w:p>
    <w:p w14:paraId="6BECAD99" w14:textId="77777777" w:rsidR="0069104E" w:rsidRPr="002701CB" w:rsidRDefault="00FF06B9" w:rsidP="00174F6C">
      <w:pPr>
        <w:numPr>
          <w:ilvl w:val="0"/>
          <w:numId w:val="153"/>
        </w:numPr>
        <w:tabs>
          <w:tab w:val="clear" w:pos="720"/>
          <w:tab w:val="num" w:pos="1080"/>
        </w:tabs>
        <w:ind w:left="1080" w:right="302"/>
        <w:rPr>
          <w:b/>
          <w:bCs/>
          <w:shd w:val="clear" w:color="auto" w:fill="CCC0D9" w:themeFill="accent4" w:themeFillTint="66"/>
        </w:rPr>
      </w:pPr>
      <w:r w:rsidRPr="002701CB">
        <w:rPr>
          <w:b/>
          <w:bCs/>
          <w:shd w:val="clear" w:color="auto" w:fill="CCC0D9" w:themeFill="accent4" w:themeFillTint="66"/>
        </w:rPr>
        <w:t>15 - Bullying or Harassment on the basis of race, color, or national origin</w:t>
      </w:r>
    </w:p>
    <w:p w14:paraId="71CCC56F" w14:textId="77777777" w:rsidR="0069104E" w:rsidRPr="002701CB" w:rsidRDefault="00FF06B9" w:rsidP="00174F6C">
      <w:pPr>
        <w:numPr>
          <w:ilvl w:val="0"/>
          <w:numId w:val="153"/>
        </w:numPr>
        <w:tabs>
          <w:tab w:val="clear" w:pos="720"/>
          <w:tab w:val="num" w:pos="1080"/>
        </w:tabs>
        <w:ind w:left="1080" w:right="302"/>
        <w:rPr>
          <w:b/>
          <w:bCs/>
          <w:shd w:val="clear" w:color="auto" w:fill="CCC0D9" w:themeFill="accent4" w:themeFillTint="66"/>
        </w:rPr>
      </w:pPr>
      <w:r w:rsidRPr="002701CB">
        <w:rPr>
          <w:b/>
          <w:bCs/>
          <w:shd w:val="clear" w:color="auto" w:fill="CCC0D9" w:themeFill="accent4" w:themeFillTint="66"/>
        </w:rPr>
        <w:t>16 - Bullying or Harassment on the basis of disability</w:t>
      </w:r>
    </w:p>
    <w:p w14:paraId="57BF2118" w14:textId="77777777" w:rsidR="002701CB" w:rsidRPr="002701CB" w:rsidRDefault="002701CB" w:rsidP="00174F6C">
      <w:pPr>
        <w:ind w:left="360" w:right="302"/>
        <w:rPr>
          <w:b/>
          <w:bCs/>
          <w:shd w:val="clear" w:color="auto" w:fill="CCC0D9" w:themeFill="accent4" w:themeFillTint="66"/>
        </w:rPr>
      </w:pPr>
      <w:r w:rsidRPr="002701CB">
        <w:rPr>
          <w:b/>
          <w:bCs/>
          <w:shd w:val="clear" w:color="auto" w:fill="CCC0D9" w:themeFill="accent4" w:themeFillTint="66"/>
        </w:rPr>
        <w:t>Revisions</w:t>
      </w:r>
    </w:p>
    <w:p w14:paraId="5A65739A" w14:textId="77777777" w:rsidR="0069104E" w:rsidRPr="002701CB" w:rsidRDefault="00FF06B9" w:rsidP="00174F6C">
      <w:pPr>
        <w:numPr>
          <w:ilvl w:val="0"/>
          <w:numId w:val="154"/>
        </w:numPr>
        <w:tabs>
          <w:tab w:val="clear" w:pos="720"/>
          <w:tab w:val="num" w:pos="1080"/>
        </w:tabs>
        <w:ind w:left="1080" w:right="302"/>
        <w:rPr>
          <w:b/>
          <w:bCs/>
          <w:shd w:val="clear" w:color="auto" w:fill="CCC0D9" w:themeFill="accent4" w:themeFillTint="66"/>
        </w:rPr>
      </w:pPr>
      <w:r w:rsidRPr="002701CB">
        <w:rPr>
          <w:b/>
          <w:bCs/>
          <w:shd w:val="clear" w:color="auto" w:fill="CCC0D9" w:themeFill="accent4" w:themeFillTint="66"/>
        </w:rPr>
        <w:t>12 - Sexual Harassment (includes bullying on the basis of sex)</w:t>
      </w:r>
    </w:p>
    <w:p w14:paraId="0110CBA4" w14:textId="77777777" w:rsidR="0069104E" w:rsidRPr="002701CB" w:rsidRDefault="00FF06B9" w:rsidP="00174F6C">
      <w:pPr>
        <w:numPr>
          <w:ilvl w:val="0"/>
          <w:numId w:val="154"/>
        </w:numPr>
        <w:tabs>
          <w:tab w:val="clear" w:pos="720"/>
          <w:tab w:val="num" w:pos="1080"/>
        </w:tabs>
        <w:ind w:left="1080" w:right="302"/>
        <w:rPr>
          <w:b/>
          <w:bCs/>
          <w:shd w:val="clear" w:color="auto" w:fill="CCC0D9" w:themeFill="accent4" w:themeFillTint="66"/>
        </w:rPr>
      </w:pPr>
      <w:r w:rsidRPr="002701CB">
        <w:rPr>
          <w:b/>
          <w:bCs/>
          <w:shd w:val="clear" w:color="auto" w:fill="CCC0D9" w:themeFill="accent4" w:themeFillTint="66"/>
        </w:rPr>
        <w:t>14 – Bullying and or harassment not based on sex, race, color, national origin or disability</w:t>
      </w:r>
    </w:p>
    <w:p w14:paraId="31937985" w14:textId="77777777" w:rsidR="002701CB" w:rsidRPr="000B3232" w:rsidRDefault="002701CB" w:rsidP="000B3232">
      <w:pPr>
        <w:ind w:right="302"/>
        <w:rPr>
          <w:b/>
          <w:bCs/>
          <w:shd w:val="clear" w:color="auto" w:fill="CCC0D9" w:themeFill="accent4" w:themeFillTint="66"/>
        </w:rPr>
      </w:pPr>
    </w:p>
    <w:p w14:paraId="26FAED2E" w14:textId="77777777" w:rsidR="00E87A85" w:rsidRDefault="00E87A85" w:rsidP="00E87A85">
      <w:pPr>
        <w:rPr>
          <w:b/>
        </w:rPr>
      </w:pPr>
    </w:p>
    <w:p w14:paraId="0369B9A8" w14:textId="77777777" w:rsidR="00E87A85" w:rsidRDefault="00E87A85" w:rsidP="00E87A85">
      <w:pPr>
        <w:shd w:val="clear" w:color="auto" w:fill="CCC0D9" w:themeFill="accent4" w:themeFillTint="66"/>
      </w:pPr>
      <w:r w:rsidRPr="003237E7">
        <w:rPr>
          <w:b/>
        </w:rPr>
        <w:t>Volume 2</w:t>
      </w:r>
    </w:p>
    <w:p w14:paraId="0A042180" w14:textId="77777777" w:rsidR="00E87A85" w:rsidRDefault="00E87A85" w:rsidP="00E87A85">
      <w:pPr>
        <w:rPr>
          <w:b/>
        </w:rPr>
      </w:pPr>
    </w:p>
    <w:p w14:paraId="5B85D934" w14:textId="77777777" w:rsidR="00E87A85" w:rsidRPr="0083102B" w:rsidRDefault="00E87A85" w:rsidP="00E87A85">
      <w:pPr>
        <w:shd w:val="clear" w:color="auto" w:fill="CCC0D9" w:themeFill="accent4" w:themeFillTint="66"/>
      </w:pPr>
      <w:r w:rsidRPr="003237E7">
        <w:rPr>
          <w:b/>
        </w:rPr>
        <w:t>Appendix A – Course Codes - New, Changed and Deleted Course Codes for 201</w:t>
      </w:r>
      <w:r>
        <w:rPr>
          <w:b/>
        </w:rPr>
        <w:t>7</w:t>
      </w:r>
      <w:r w:rsidRPr="003237E7">
        <w:rPr>
          <w:b/>
        </w:rPr>
        <w:t>-1</w:t>
      </w:r>
      <w:r>
        <w:rPr>
          <w:b/>
        </w:rPr>
        <w:t>8</w:t>
      </w:r>
      <w:r w:rsidRPr="003237E7">
        <w:rPr>
          <w:b/>
        </w:rPr>
        <w:t>:</w:t>
      </w:r>
    </w:p>
    <w:p w14:paraId="38EA9873" w14:textId="77777777" w:rsidR="00E87A85" w:rsidRPr="0083102B" w:rsidRDefault="00E87A85" w:rsidP="002701CB">
      <w:pPr>
        <w:pStyle w:val="ListParagraph"/>
        <w:numPr>
          <w:ilvl w:val="0"/>
          <w:numId w:val="130"/>
        </w:numPr>
        <w:shd w:val="clear" w:color="auto" w:fill="CCC0D9" w:themeFill="accent4" w:themeFillTint="66"/>
      </w:pPr>
      <w:r w:rsidRPr="000B25D3">
        <w:t>Added</w:t>
      </w:r>
      <w:r>
        <w:t xml:space="preserve"> 19</w:t>
      </w:r>
      <w:r w:rsidRPr="000B25D3">
        <w:t xml:space="preserve"> new Course Codes for College and Career Readiness Bureau &amp; </w:t>
      </w:r>
      <w:r>
        <w:t>PreK</w:t>
      </w:r>
      <w:r w:rsidRPr="000B25D3">
        <w:t>.</w:t>
      </w:r>
      <w:r>
        <w:t xml:space="preserve">  Also modified 31 &amp; deleted 24 course codes for College and Career Readiness Bureau.</w:t>
      </w:r>
    </w:p>
    <w:p w14:paraId="1AE75796" w14:textId="77777777" w:rsidR="00E87A85" w:rsidRPr="000B25D3" w:rsidRDefault="00E87A85" w:rsidP="00E87A85">
      <w:pPr>
        <w:shd w:val="clear" w:color="auto" w:fill="CCC0D9" w:themeFill="accent4" w:themeFillTint="66"/>
      </w:pPr>
    </w:p>
    <w:p w14:paraId="3817C6DF" w14:textId="77777777" w:rsidR="00E87A85" w:rsidRDefault="00E87A85" w:rsidP="00E87A85">
      <w:pPr>
        <w:shd w:val="clear" w:color="auto" w:fill="CCC0D9" w:themeFill="accent4" w:themeFillTint="66"/>
        <w:rPr>
          <w:b/>
        </w:rPr>
      </w:pPr>
      <w:r>
        <w:rPr>
          <w:b/>
        </w:rPr>
        <w:t>Appendix D</w:t>
      </w:r>
    </w:p>
    <w:p w14:paraId="03352764" w14:textId="77777777" w:rsidR="00E87A85" w:rsidRDefault="00E87A85" w:rsidP="00E87A85">
      <w:pPr>
        <w:shd w:val="clear" w:color="auto" w:fill="CCC0D9" w:themeFill="accent4" w:themeFillTint="66"/>
        <w:ind w:left="360"/>
      </w:pPr>
      <w:r w:rsidRPr="006F598B">
        <w:rPr>
          <w:b/>
        </w:rPr>
        <w:t>Other Code Sets</w:t>
      </w:r>
      <w:r>
        <w:rPr>
          <w:b/>
        </w:rPr>
        <w:t>, 11. Enrollment Code:</w:t>
      </w:r>
    </w:p>
    <w:p w14:paraId="2934DAA8" w14:textId="77777777" w:rsidR="00E87A85" w:rsidRDefault="00E87A85" w:rsidP="002701CB">
      <w:pPr>
        <w:pStyle w:val="ListParagraph"/>
        <w:numPr>
          <w:ilvl w:val="0"/>
          <w:numId w:val="131"/>
        </w:numPr>
        <w:shd w:val="clear" w:color="auto" w:fill="CCC0D9" w:themeFill="accent4" w:themeFillTint="66"/>
        <w:ind w:left="1080"/>
      </w:pPr>
      <w:r w:rsidRPr="003D7623">
        <w:t>Clarified W2 withdrawal code</w:t>
      </w:r>
    </w:p>
    <w:p w14:paraId="3B7641DF" w14:textId="487035AB" w:rsidR="00E35FBB" w:rsidRDefault="00E35FBB" w:rsidP="002701CB">
      <w:pPr>
        <w:pStyle w:val="ListParagraph"/>
        <w:numPr>
          <w:ilvl w:val="0"/>
          <w:numId w:val="131"/>
        </w:numPr>
        <w:shd w:val="clear" w:color="auto" w:fill="CCC0D9" w:themeFill="accent4" w:themeFillTint="66"/>
        <w:ind w:left="1080"/>
      </w:pPr>
      <w:r>
        <w:t>Added E3 for students enrolling from BIE schools</w:t>
      </w:r>
    </w:p>
    <w:p w14:paraId="4ED47A9A" w14:textId="11D23597" w:rsidR="00E35FBB" w:rsidRPr="003D7623" w:rsidRDefault="00E35FBB" w:rsidP="002701CB">
      <w:pPr>
        <w:pStyle w:val="ListParagraph"/>
        <w:numPr>
          <w:ilvl w:val="0"/>
          <w:numId w:val="131"/>
        </w:numPr>
        <w:shd w:val="clear" w:color="auto" w:fill="CCC0D9" w:themeFill="accent4" w:themeFillTint="66"/>
        <w:ind w:left="1080"/>
      </w:pPr>
      <w:r>
        <w:t>Removed Withdrawal Reason Codes 11-18 and W 24</w:t>
      </w:r>
    </w:p>
    <w:p w14:paraId="6BB522C4" w14:textId="77777777" w:rsidR="00E87A85" w:rsidRDefault="00E87A85" w:rsidP="00E87A85">
      <w:pPr>
        <w:shd w:val="clear" w:color="auto" w:fill="CCC0D9" w:themeFill="accent4" w:themeFillTint="66"/>
        <w:ind w:left="360"/>
      </w:pPr>
      <w:r>
        <w:rPr>
          <w:b/>
        </w:rPr>
        <w:t xml:space="preserve"> </w:t>
      </w:r>
    </w:p>
    <w:p w14:paraId="1F03B1D7" w14:textId="77777777" w:rsidR="00E87A85" w:rsidRPr="0083102B" w:rsidRDefault="00E87A85" w:rsidP="00E87A85">
      <w:pPr>
        <w:shd w:val="clear" w:color="auto" w:fill="CCC0D9" w:themeFill="accent4" w:themeFillTint="66"/>
        <w:ind w:left="360"/>
      </w:pPr>
      <w:r>
        <w:rPr>
          <w:b/>
        </w:rPr>
        <w:t>Other Code Sets, 16. Programs Code</w:t>
      </w:r>
      <w:r w:rsidRPr="003237E7">
        <w:rPr>
          <w:b/>
        </w:rPr>
        <w:t>:</w:t>
      </w:r>
      <w:r w:rsidRPr="003237E7">
        <w:rPr>
          <w:b/>
        </w:rPr>
        <w:tab/>
      </w:r>
    </w:p>
    <w:p w14:paraId="6BCA4983" w14:textId="77777777" w:rsidR="00E87A85" w:rsidRDefault="00E87A85" w:rsidP="002701CB">
      <w:pPr>
        <w:pStyle w:val="ListParagraph"/>
        <w:numPr>
          <w:ilvl w:val="0"/>
          <w:numId w:val="131"/>
        </w:numPr>
        <w:shd w:val="clear" w:color="auto" w:fill="CCC0D9" w:themeFill="accent4" w:themeFillTint="66"/>
        <w:ind w:left="1080"/>
      </w:pPr>
      <w:r>
        <w:t>HEADST – Added new Head Start Prek code</w:t>
      </w:r>
    </w:p>
    <w:p w14:paraId="4A732093" w14:textId="77777777" w:rsidR="00E87A85" w:rsidRDefault="00E87A85" w:rsidP="002701CB">
      <w:pPr>
        <w:pStyle w:val="ListParagraph"/>
        <w:numPr>
          <w:ilvl w:val="0"/>
          <w:numId w:val="131"/>
        </w:numPr>
        <w:shd w:val="clear" w:color="auto" w:fill="CCC0D9" w:themeFill="accent4" w:themeFillTint="66"/>
        <w:ind w:left="1080"/>
      </w:pPr>
      <w:r>
        <w:t>NMPREK – Modified description due to new funding reporting requirement</w:t>
      </w:r>
    </w:p>
    <w:p w14:paraId="3DB57627" w14:textId="77777777" w:rsidR="00E87A85" w:rsidRDefault="00E87A85" w:rsidP="00E87A85">
      <w:pPr>
        <w:ind w:left="360"/>
      </w:pPr>
    </w:p>
    <w:p w14:paraId="75828C55" w14:textId="77777777" w:rsidR="00E87A85" w:rsidRPr="0083102B" w:rsidRDefault="00E87A85" w:rsidP="00E87A85">
      <w:pPr>
        <w:shd w:val="clear" w:color="auto" w:fill="CCC0D9" w:themeFill="accent4" w:themeFillTint="66"/>
        <w:ind w:left="360"/>
      </w:pPr>
      <w:r w:rsidRPr="003237E7">
        <w:rPr>
          <w:b/>
        </w:rPr>
        <w:t>Other Code Sets, 17.  Participation Info Code (Programs Fact – field #18):</w:t>
      </w:r>
    </w:p>
    <w:p w14:paraId="2C4E94BD" w14:textId="77777777" w:rsidR="00E87A85" w:rsidRDefault="00E87A85" w:rsidP="002701CB">
      <w:pPr>
        <w:pStyle w:val="ListParagraph"/>
        <w:numPr>
          <w:ilvl w:val="0"/>
          <w:numId w:val="132"/>
        </w:numPr>
        <w:shd w:val="clear" w:color="auto" w:fill="CCC0D9" w:themeFill="accent4" w:themeFillTint="66"/>
        <w:ind w:left="1080"/>
      </w:pPr>
      <w:r>
        <w:t>450HR – Added new NMPREK half-day funding code</w:t>
      </w:r>
    </w:p>
    <w:p w14:paraId="5DACD3E0" w14:textId="77777777" w:rsidR="00E87A85" w:rsidRDefault="00E87A85" w:rsidP="002701CB">
      <w:pPr>
        <w:pStyle w:val="ListParagraph"/>
        <w:numPr>
          <w:ilvl w:val="0"/>
          <w:numId w:val="132"/>
        </w:numPr>
        <w:shd w:val="clear" w:color="auto" w:fill="CCC0D9" w:themeFill="accent4" w:themeFillTint="66"/>
        <w:ind w:left="1080"/>
      </w:pPr>
      <w:r>
        <w:t>900HR – Added new NMPREK full-day funding code</w:t>
      </w:r>
    </w:p>
    <w:p w14:paraId="4A492193" w14:textId="77777777" w:rsidR="00E87A85" w:rsidRDefault="00E87A85" w:rsidP="00E87A85">
      <w:pPr>
        <w:pStyle w:val="ListParagraph"/>
        <w:shd w:val="clear" w:color="auto" w:fill="CCC0D9" w:themeFill="accent4" w:themeFillTint="66"/>
        <w:ind w:left="1080"/>
      </w:pPr>
    </w:p>
    <w:p w14:paraId="7299DF23" w14:textId="77777777" w:rsidR="00E87A85" w:rsidRDefault="00E87A85" w:rsidP="00E87A85">
      <w:pPr>
        <w:shd w:val="clear" w:color="auto" w:fill="CCC0D9" w:themeFill="accent4" w:themeFillTint="66"/>
        <w:ind w:left="360"/>
      </w:pPr>
      <w:r>
        <w:rPr>
          <w:b/>
        </w:rPr>
        <w:t xml:space="preserve">Other Codes Sets, 24. </w:t>
      </w:r>
      <w:r w:rsidRPr="003237E7">
        <w:rPr>
          <w:b/>
        </w:rPr>
        <w:t xml:space="preserve">Career Technical </w:t>
      </w:r>
      <w:r>
        <w:rPr>
          <w:b/>
        </w:rPr>
        <w:t>Industry Certification Codes (CTE Student Industry Credential Field #7)</w:t>
      </w:r>
    </w:p>
    <w:p w14:paraId="141240A5" w14:textId="77777777" w:rsidR="00E87A85" w:rsidRPr="00362691" w:rsidRDefault="00E87A85" w:rsidP="002701CB">
      <w:pPr>
        <w:pStyle w:val="ListParagraph"/>
        <w:numPr>
          <w:ilvl w:val="0"/>
          <w:numId w:val="143"/>
        </w:numPr>
        <w:shd w:val="clear" w:color="auto" w:fill="CCC0D9" w:themeFill="accent4" w:themeFillTint="66"/>
        <w:ind w:left="1080"/>
        <w:rPr>
          <w:bCs/>
        </w:rPr>
      </w:pPr>
      <w:r>
        <w:rPr>
          <w:bCs/>
        </w:rPr>
        <w:t>Added new codes 148-163</w:t>
      </w:r>
    </w:p>
    <w:p w14:paraId="1B46C83E" w14:textId="77777777" w:rsidR="00E87A85" w:rsidRDefault="00E87A85" w:rsidP="00E87A85"/>
    <w:p w14:paraId="057CC540" w14:textId="77777777" w:rsidR="00E87A85" w:rsidRPr="0083102B" w:rsidRDefault="00E87A85" w:rsidP="00E87A85">
      <w:pPr>
        <w:shd w:val="clear" w:color="auto" w:fill="CCC0D9" w:themeFill="accent4" w:themeFillTint="66"/>
      </w:pPr>
      <w:r w:rsidRPr="003237E7">
        <w:rPr>
          <w:b/>
        </w:rPr>
        <w:t>Appendix E – License Requirements</w:t>
      </w:r>
    </w:p>
    <w:p w14:paraId="1EA7C9BF" w14:textId="77777777" w:rsidR="00E87A85" w:rsidRDefault="00E87A85" w:rsidP="002701CB">
      <w:pPr>
        <w:pStyle w:val="ListParagraph"/>
        <w:numPr>
          <w:ilvl w:val="0"/>
          <w:numId w:val="133"/>
        </w:numPr>
        <w:shd w:val="clear" w:color="auto" w:fill="CCC0D9" w:themeFill="accent4" w:themeFillTint="66"/>
      </w:pPr>
      <w:r w:rsidRPr="000068B8">
        <w:t xml:space="preserve">Secondary Teacher License </w:t>
      </w:r>
      <w:r>
        <w:t xml:space="preserve">(300) </w:t>
      </w:r>
      <w:r w:rsidRPr="000068B8">
        <w:t>expanded to include 6</w:t>
      </w:r>
      <w:r w:rsidRPr="000068B8">
        <w:rPr>
          <w:vertAlign w:val="superscript"/>
        </w:rPr>
        <w:t>th</w:t>
      </w:r>
      <w:r w:rsidRPr="000068B8">
        <w:t xml:space="preserve"> graders</w:t>
      </w:r>
    </w:p>
    <w:p w14:paraId="25F35F48" w14:textId="77777777" w:rsidR="00E87A85" w:rsidRDefault="00E87A85" w:rsidP="002701CB">
      <w:pPr>
        <w:pStyle w:val="ListParagraph"/>
        <w:numPr>
          <w:ilvl w:val="0"/>
          <w:numId w:val="133"/>
        </w:numPr>
        <w:shd w:val="clear" w:color="auto" w:fill="CCC0D9" w:themeFill="accent4" w:themeFillTint="66"/>
      </w:pPr>
      <w:r>
        <w:t>Audiologist Licensure change – Audiologist Staff Assignment Codes now require an Audiologist license</w:t>
      </w:r>
    </w:p>
    <w:p w14:paraId="049B1E28" w14:textId="77777777" w:rsidR="00E87A85" w:rsidRDefault="00E87A85" w:rsidP="002701CB">
      <w:pPr>
        <w:pStyle w:val="ListParagraph"/>
        <w:numPr>
          <w:ilvl w:val="0"/>
          <w:numId w:val="133"/>
        </w:numPr>
        <w:shd w:val="clear" w:color="auto" w:fill="CCC0D9" w:themeFill="accent4" w:themeFillTint="66"/>
      </w:pPr>
      <w:r>
        <w:t>BEP Language for Native Speaker licensure change for course codes 1271-1273 (Language for Native Speakers)</w:t>
      </w:r>
    </w:p>
    <w:p w14:paraId="4DE0A592" w14:textId="77777777" w:rsidR="00E87A85" w:rsidRDefault="00E87A85" w:rsidP="00E87A85">
      <w:pPr>
        <w:shd w:val="clear" w:color="auto" w:fill="CCC0D9" w:themeFill="accent4" w:themeFillTint="66"/>
      </w:pPr>
    </w:p>
    <w:p w14:paraId="3E3C9EFE" w14:textId="77777777" w:rsidR="00E87A85" w:rsidRDefault="00E87A85" w:rsidP="00E87A85">
      <w:pPr>
        <w:shd w:val="clear" w:color="auto" w:fill="CCC0D9" w:themeFill="accent4" w:themeFillTint="66"/>
        <w:rPr>
          <w:b/>
        </w:rPr>
      </w:pPr>
      <w:r w:rsidRPr="00215708">
        <w:rPr>
          <w:b/>
        </w:rPr>
        <w:t>Appendix J – Highly Qualified Teacher</w:t>
      </w:r>
    </w:p>
    <w:p w14:paraId="36AC3EA8" w14:textId="77777777" w:rsidR="00E87A85" w:rsidRPr="00215708" w:rsidRDefault="00E87A85" w:rsidP="002701CB">
      <w:pPr>
        <w:pStyle w:val="ListParagraph"/>
        <w:numPr>
          <w:ilvl w:val="0"/>
          <w:numId w:val="149"/>
        </w:numPr>
        <w:shd w:val="clear" w:color="auto" w:fill="CCC0D9" w:themeFill="accent4" w:themeFillTint="66"/>
        <w:spacing w:after="200" w:line="276" w:lineRule="auto"/>
        <w:contextualSpacing/>
      </w:pPr>
      <w:r w:rsidRPr="00215708">
        <w:t xml:space="preserve">Highly Qualified Teacher (HQT) reports will still be available in STARS Reporting, but The PED will no longer require Individual Plans (IPs) be sent to Title II.  </w:t>
      </w:r>
      <w:r w:rsidRPr="00215708">
        <w:lastRenderedPageBreak/>
        <w:t>The PED will not be monitoring the HQT reports.  However, the Licensure Bureau will continue to monitor the Licensure Discrepancy reports (both for courses and staff assignments).</w:t>
      </w:r>
    </w:p>
    <w:p w14:paraId="08EC7858" w14:textId="77777777" w:rsidR="00E87A85" w:rsidRDefault="00E87A85" w:rsidP="00E87A85">
      <w:pPr>
        <w:shd w:val="clear" w:color="auto" w:fill="CCC0D9" w:themeFill="accent4" w:themeFillTint="66"/>
        <w:rPr>
          <w:b/>
        </w:rPr>
      </w:pPr>
      <w:r>
        <w:rPr>
          <w:b/>
        </w:rPr>
        <w:t>Appendix Z01 – New appendix - 7/15 (Open Year Round) Snapshot Date</w:t>
      </w:r>
    </w:p>
    <w:p w14:paraId="72D17C1E" w14:textId="77777777" w:rsidR="00E87A85" w:rsidRDefault="00E87A85" w:rsidP="00E87A85">
      <w:pPr>
        <w:shd w:val="clear" w:color="auto" w:fill="CCC0D9" w:themeFill="accent4" w:themeFillTint="66"/>
        <w:rPr>
          <w:b/>
        </w:rPr>
      </w:pPr>
      <w:r>
        <w:rPr>
          <w:b/>
        </w:rPr>
        <w:t>Appendix Z02 – New appendix - Early Childhood Observation Tool (ECOT)</w:t>
      </w:r>
    </w:p>
    <w:p w14:paraId="699374EB" w14:textId="77777777" w:rsidR="00E87A85" w:rsidRDefault="00E87A85" w:rsidP="00E87A85">
      <w:pPr>
        <w:shd w:val="clear" w:color="auto" w:fill="CCC0D9" w:themeFill="accent4" w:themeFillTint="66"/>
        <w:rPr>
          <w:b/>
        </w:rPr>
      </w:pPr>
      <w:r>
        <w:rPr>
          <w:b/>
        </w:rPr>
        <w:t>Appendix Z03 – New appendix - NMPREK Program</w:t>
      </w:r>
    </w:p>
    <w:p w14:paraId="58F95C79" w14:textId="77777777" w:rsidR="00E87A85" w:rsidRDefault="00E87A85" w:rsidP="00E87A85">
      <w:pPr>
        <w:shd w:val="clear" w:color="auto" w:fill="CCC0D9" w:themeFill="accent4" w:themeFillTint="66"/>
        <w:rPr>
          <w:b/>
        </w:rPr>
      </w:pPr>
      <w:r>
        <w:rPr>
          <w:b/>
        </w:rPr>
        <w:t>Appendix Z04 – New appendix - NMEPIC – Online End-of-Course Exams in EPIC Application</w:t>
      </w:r>
    </w:p>
    <w:p w14:paraId="715D6685" w14:textId="77777777" w:rsidR="00E87A85" w:rsidRDefault="00E87A85" w:rsidP="002701CB">
      <w:pPr>
        <w:pStyle w:val="ListParagraph"/>
        <w:numPr>
          <w:ilvl w:val="0"/>
          <w:numId w:val="149"/>
        </w:numPr>
        <w:shd w:val="clear" w:color="auto" w:fill="CCC0D9" w:themeFill="accent4" w:themeFillTint="66"/>
      </w:pPr>
      <w:r>
        <w:t xml:space="preserve">For NMEPIC participating schools, class roster data will now be submitted twice a year (Fall &amp; Spring) to the </w:t>
      </w:r>
      <w:r w:rsidRPr="00DB498C">
        <w:rPr>
          <w:u w:val="single"/>
        </w:rPr>
        <w:t>new</w:t>
      </w:r>
      <w:r>
        <w:t xml:space="preserve"> snapshot date 7/15 (Open Year Round), which replaces the Fall 9/15 and Spring 4/1 snapshot date submissions.</w:t>
      </w:r>
    </w:p>
    <w:p w14:paraId="225F4BA6" w14:textId="77777777" w:rsidR="00120E97" w:rsidRDefault="00120E97" w:rsidP="00120E97"/>
    <w:tbl>
      <w:tblPr>
        <w:tblW w:w="0" w:type="auto"/>
        <w:tblInd w:w="-106" w:type="dxa"/>
        <w:shd w:val="clear" w:color="auto" w:fill="4F81BD"/>
        <w:tblLook w:val="01E0" w:firstRow="1" w:lastRow="1" w:firstColumn="1" w:lastColumn="1" w:noHBand="0" w:noVBand="0"/>
      </w:tblPr>
      <w:tblGrid>
        <w:gridCol w:w="9576"/>
      </w:tblGrid>
      <w:tr w:rsidR="00120E97" w14:paraId="225F4BA8" w14:textId="77777777" w:rsidTr="00A7299D">
        <w:trPr>
          <w:trHeight w:val="431"/>
        </w:trPr>
        <w:tc>
          <w:tcPr>
            <w:tcW w:w="9576" w:type="dxa"/>
            <w:shd w:val="clear" w:color="auto" w:fill="4F81BD"/>
            <w:vAlign w:val="center"/>
          </w:tcPr>
          <w:p w14:paraId="225F4BA7" w14:textId="77777777" w:rsidR="00120E97" w:rsidRDefault="00120E97" w:rsidP="008D170B">
            <w:pPr>
              <w:pStyle w:val="TitleBars"/>
            </w:pPr>
            <w:bookmarkStart w:id="5" w:name="_Toc490562137"/>
            <w:r w:rsidRPr="00AA2634">
              <w:t>Introduction</w:t>
            </w:r>
            <w:bookmarkEnd w:id="5"/>
          </w:p>
        </w:tc>
      </w:tr>
    </w:tbl>
    <w:p w14:paraId="225F4BA9" w14:textId="77777777" w:rsidR="00120E97" w:rsidRDefault="00120E97" w:rsidP="00120E97">
      <w:pPr>
        <w:rPr>
          <w:sz w:val="16"/>
          <w:szCs w:val="16"/>
        </w:rPr>
      </w:pPr>
    </w:p>
    <w:p w14:paraId="225F4BAA" w14:textId="77777777" w:rsidR="00120E97" w:rsidRPr="009218C2" w:rsidRDefault="00120E97" w:rsidP="00120E97">
      <w:pPr>
        <w:pStyle w:val="sections"/>
        <w:outlineLvl w:val="0"/>
        <w:rPr>
          <w:u w:val="single"/>
        </w:rPr>
      </w:pPr>
      <w:bookmarkStart w:id="6" w:name="_Toc490562138"/>
      <w:r w:rsidRPr="009218C2">
        <w:rPr>
          <w:u w:val="single"/>
        </w:rPr>
        <w:t>Purpose</w:t>
      </w:r>
      <w:bookmarkEnd w:id="6"/>
    </w:p>
    <w:p w14:paraId="225F4BAB" w14:textId="77777777" w:rsidR="00120E97" w:rsidRDefault="00120E97" w:rsidP="00120E97">
      <w:pPr>
        <w:rPr>
          <w:b/>
          <w:bCs/>
          <w:sz w:val="16"/>
          <w:szCs w:val="16"/>
        </w:rPr>
      </w:pPr>
    </w:p>
    <w:p w14:paraId="225F4BAC" w14:textId="77777777" w:rsidR="00120E97" w:rsidRDefault="00120E97" w:rsidP="00120E97">
      <w:pPr>
        <w:spacing w:before="6" w:after="6"/>
      </w:pPr>
      <w:r>
        <w:t xml:space="preserve">The Student Teacher Accountability Reporting System (STARS) is a collaborative effort of the New Mexico Legislature, Public Schools and the Public Education Department (NMPED). STARS is a comprehensive student, staff, and course information system that provides a standard data set for each student served by New Mexico’s 3Y/4Y – Grade 12 public education system.  </w:t>
      </w:r>
    </w:p>
    <w:p w14:paraId="225F4BAD" w14:textId="77777777" w:rsidR="00120E97" w:rsidRDefault="00120E97" w:rsidP="00120E97">
      <w:pPr>
        <w:spacing w:before="6" w:after="6"/>
      </w:pPr>
    </w:p>
    <w:p w14:paraId="225F4BAE" w14:textId="77777777" w:rsidR="00120E97" w:rsidRDefault="00120E97" w:rsidP="00120E97">
      <w:pPr>
        <w:spacing w:before="6" w:after="6"/>
      </w:pPr>
      <w:r>
        <w:t>STARS serves multiple purposes.  These are to:</w:t>
      </w:r>
    </w:p>
    <w:p w14:paraId="225F4BAF" w14:textId="77777777" w:rsidR="00120E97" w:rsidRDefault="00120E97" w:rsidP="00120E97">
      <w:pPr>
        <w:numPr>
          <w:ilvl w:val="0"/>
          <w:numId w:val="1"/>
        </w:numPr>
        <w:spacing w:before="100" w:beforeAutospacing="1" w:after="100" w:afterAutospacing="1"/>
      </w:pPr>
      <w:r>
        <w:t>Meet the current PED and USDE federal reporting requirements;</w:t>
      </w:r>
    </w:p>
    <w:p w14:paraId="225F4BB0" w14:textId="77777777" w:rsidR="00120E97" w:rsidRDefault="00120E97" w:rsidP="00120E97">
      <w:pPr>
        <w:numPr>
          <w:ilvl w:val="0"/>
          <w:numId w:val="1"/>
        </w:numPr>
        <w:spacing w:before="100" w:beforeAutospacing="1" w:after="100" w:afterAutospacing="1"/>
      </w:pPr>
      <w:r>
        <w:t>Improve education decision-making through the use of high quality decision support tools;</w:t>
      </w:r>
    </w:p>
    <w:p w14:paraId="225F4BB1" w14:textId="77777777" w:rsidR="00120E97" w:rsidRDefault="00120E97" w:rsidP="00120E97">
      <w:pPr>
        <w:numPr>
          <w:ilvl w:val="0"/>
          <w:numId w:val="1"/>
        </w:numPr>
        <w:spacing w:before="100" w:beforeAutospacing="1" w:after="100" w:afterAutospacing="1"/>
      </w:pPr>
      <w:r>
        <w:t>Provide a longitudinal data system (LDS) of student progress and educational history over time; and</w:t>
      </w:r>
    </w:p>
    <w:p w14:paraId="225F4BB2" w14:textId="77777777" w:rsidR="00120E97" w:rsidRDefault="00120E97" w:rsidP="00120E97">
      <w:pPr>
        <w:numPr>
          <w:ilvl w:val="0"/>
          <w:numId w:val="1"/>
        </w:numPr>
        <w:spacing w:before="100" w:beforeAutospacing="1" w:after="100" w:afterAutospacing="1"/>
      </w:pPr>
      <w:r>
        <w:t>Report timely and accurate education data to state and federal education stakeholders.</w:t>
      </w:r>
    </w:p>
    <w:p w14:paraId="225F4BB3" w14:textId="77777777" w:rsidR="00120E97" w:rsidRDefault="00120E97" w:rsidP="00120E97">
      <w:r>
        <w:t xml:space="preserve">STARS uses the eScholar data warehouse which integrates detail student, staff, and course information via a standard set of templates that provide a consistent format for loading data from various student information systems used in public school districts or charter schools.   </w:t>
      </w:r>
    </w:p>
    <w:p w14:paraId="225F4BB4" w14:textId="77777777" w:rsidR="00120E97" w:rsidRDefault="00120E97" w:rsidP="00120E97">
      <w:pPr>
        <w:rPr>
          <w:sz w:val="16"/>
          <w:szCs w:val="16"/>
        </w:rPr>
      </w:pPr>
    </w:p>
    <w:p w14:paraId="225F4BB5" w14:textId="77777777" w:rsidR="00120E97" w:rsidRPr="00C45525" w:rsidRDefault="00120E97" w:rsidP="00120E97">
      <w:r w:rsidRPr="00C45525">
        <w:t xml:space="preserve">Note:  Changes pertaining to the NEW School Year are </w:t>
      </w:r>
      <w:r>
        <w:t xml:space="preserve">reflected by </w:t>
      </w:r>
      <w:r w:rsidRPr="006C3369">
        <w:t>colored</w:t>
      </w:r>
      <w:r>
        <w:t xml:space="preserve"> </w:t>
      </w:r>
      <w:r w:rsidRPr="00707637">
        <w:rPr>
          <w:shd w:val="clear" w:color="auto" w:fill="CCC0D9" w:themeFill="accent4" w:themeFillTint="66"/>
        </w:rPr>
        <w:t>shading</w:t>
      </w:r>
      <w:r w:rsidRPr="00C45525">
        <w:t>.</w:t>
      </w:r>
    </w:p>
    <w:p w14:paraId="225F4BB6" w14:textId="77777777" w:rsidR="00120E97" w:rsidRDefault="00120E97" w:rsidP="00120E97">
      <w:pPr>
        <w:rPr>
          <w:sz w:val="16"/>
          <w:szCs w:val="16"/>
        </w:rPr>
      </w:pPr>
    </w:p>
    <w:p w14:paraId="225F4BB7" w14:textId="77777777" w:rsidR="00120E97" w:rsidRDefault="00120E97" w:rsidP="00120E97">
      <w:pPr>
        <w:rPr>
          <w:sz w:val="16"/>
          <w:szCs w:val="16"/>
        </w:rPr>
      </w:pPr>
    </w:p>
    <w:p w14:paraId="225F4BB8" w14:textId="45D35306" w:rsidR="00120E97" w:rsidRDefault="00FE2A90" w:rsidP="00120E97">
      <w:pPr>
        <w:rPr>
          <w:sz w:val="16"/>
          <w:szCs w:val="16"/>
        </w:rPr>
      </w:pPr>
      <w:r>
        <w:rPr>
          <w:noProof/>
        </w:rPr>
        <mc:AlternateContent>
          <mc:Choice Requires="wps">
            <w:drawing>
              <wp:anchor distT="4294967294" distB="4294967294" distL="114300" distR="114300" simplePos="0" relativeHeight="251659264" behindDoc="0" locked="0" layoutInCell="1" allowOverlap="1" wp14:anchorId="225F95E1" wp14:editId="139B3F2D">
                <wp:simplePos x="0" y="0"/>
                <wp:positionH relativeFrom="column">
                  <wp:posOffset>46355</wp:posOffset>
                </wp:positionH>
                <wp:positionV relativeFrom="paragraph">
                  <wp:posOffset>26034</wp:posOffset>
                </wp:positionV>
                <wp:extent cx="5829300" cy="0"/>
                <wp:effectExtent l="0" t="19050" r="0" b="19050"/>
                <wp:wrapNone/>
                <wp:docPr id="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EC42" id="Straight Connector 3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pt,2.05pt" to="46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" strokecolor="#4f81bd" strokeweight="3pt"/>
            </w:pict>
          </mc:Fallback>
        </mc:AlternateContent>
      </w:r>
    </w:p>
    <w:p w14:paraId="225F4BB9" w14:textId="77777777" w:rsidR="00120E97" w:rsidRDefault="00120E97" w:rsidP="00120E97">
      <w:pPr>
        <w:pStyle w:val="sections"/>
        <w:outlineLvl w:val="0"/>
      </w:pPr>
    </w:p>
    <w:p w14:paraId="225F4BBA" w14:textId="77777777" w:rsidR="00120E97" w:rsidRPr="009218C2" w:rsidRDefault="00120E97" w:rsidP="00120E97">
      <w:pPr>
        <w:pStyle w:val="sections"/>
        <w:outlineLvl w:val="0"/>
        <w:rPr>
          <w:u w:val="single"/>
        </w:rPr>
      </w:pPr>
      <w:bookmarkStart w:id="7" w:name="_Toc490562139"/>
      <w:r w:rsidRPr="009218C2">
        <w:rPr>
          <w:u w:val="single"/>
        </w:rPr>
        <w:t>Family Educational Rights and Privacy Act</w:t>
      </w:r>
      <w:bookmarkEnd w:id="7"/>
    </w:p>
    <w:p w14:paraId="225F4BBB" w14:textId="77777777" w:rsidR="00120E97" w:rsidRPr="009218C2" w:rsidRDefault="00120E97" w:rsidP="00120E97">
      <w:pPr>
        <w:rPr>
          <w:b/>
          <w:bCs/>
          <w:sz w:val="16"/>
          <w:szCs w:val="16"/>
          <w:u w:val="single"/>
        </w:rPr>
      </w:pPr>
    </w:p>
    <w:p w14:paraId="225F4BBC" w14:textId="77777777" w:rsidR="00120E97" w:rsidRDefault="00120E97" w:rsidP="00120E97">
      <w:pPr>
        <w:tabs>
          <w:tab w:val="left" w:pos="-720"/>
          <w:tab w:val="left" w:pos="1"/>
          <w:tab w:val="left" w:pos="438"/>
        </w:tabs>
        <w:spacing w:before="60" w:after="60"/>
      </w:pPr>
      <w:r>
        <w:t xml:space="preserve">Student education records are official, confidential documents protected by the </w:t>
      </w:r>
      <w:r>
        <w:rPr>
          <w:i/>
          <w:iCs/>
        </w:rPr>
        <w:t xml:space="preserve">Family Educational Rights and Privacy Act </w:t>
      </w:r>
      <w:r>
        <w:t xml:space="preserve">(FERPA, 20 USC 1232g).  FERPA defines education records as all records that schools or education agencies maintain about students, and protects both paper and computerized records.  FERPA and other privacy laws (such as Title I, Special Education, and the NM Manual on Protecting Student Information) ensure that information about citizens collected by schools and government agencies is released only for specific and legally defined purposes.  </w:t>
      </w:r>
    </w:p>
    <w:p w14:paraId="225F4BBD" w14:textId="683BC5B0" w:rsidR="00707637" w:rsidRDefault="00120E97" w:rsidP="00120E97">
      <w:r>
        <w:t xml:space="preserve">Under FERPA Sec. 99.31 and 99.35, education agencies may release personally identifiable information to the NMPED for the purposes of auditing and evaluating education programs and complying with federal and state regulations.  Please see </w:t>
      </w:r>
      <w:r>
        <w:rPr>
          <w:b/>
          <w:bCs/>
          <w:color w:val="000000"/>
        </w:rPr>
        <w:t>Volume 2, Appendix F</w:t>
      </w:r>
      <w:r>
        <w:t xml:space="preserve"> for additional summary information on </w:t>
      </w:r>
      <w:hyperlink w:anchor="ferpa" w:history="1">
        <w:r>
          <w:rPr>
            <w:rStyle w:val="Hyperlink"/>
            <w:rFonts w:cs="Arial"/>
            <w:color w:val="000000"/>
            <w:u w:val="none"/>
          </w:rPr>
          <w:t>FERPA</w:t>
        </w:r>
      </w:hyperlink>
      <w:r>
        <w:t>.</w:t>
      </w:r>
    </w:p>
    <w:p w14:paraId="225F4BBE" w14:textId="51AA418B" w:rsidR="00120E97" w:rsidRDefault="00707637" w:rsidP="00707637">
      <w:r>
        <w:br w:type="page"/>
      </w:r>
      <w:bookmarkStart w:id="8" w:name="Report_Dates"/>
      <w:bookmarkEnd w:id="8"/>
    </w:p>
    <w:tbl>
      <w:tblPr>
        <w:tblW w:w="9608" w:type="dxa"/>
        <w:tblInd w:w="-106" w:type="dxa"/>
        <w:shd w:val="clear" w:color="auto" w:fill="4F81BD"/>
        <w:tblLook w:val="01E0" w:firstRow="1" w:lastRow="1" w:firstColumn="1" w:lastColumn="1" w:noHBand="0" w:noVBand="0"/>
      </w:tblPr>
      <w:tblGrid>
        <w:gridCol w:w="9608"/>
      </w:tblGrid>
      <w:tr w:rsidR="00120E97" w14:paraId="225F4BC0" w14:textId="77777777" w:rsidTr="00A7299D">
        <w:trPr>
          <w:trHeight w:val="445"/>
        </w:trPr>
        <w:tc>
          <w:tcPr>
            <w:tcW w:w="9608" w:type="dxa"/>
            <w:shd w:val="clear" w:color="auto" w:fill="4F81BD"/>
            <w:vAlign w:val="center"/>
          </w:tcPr>
          <w:p w14:paraId="225F4BBF" w14:textId="77777777" w:rsidR="00120E97" w:rsidRPr="00AA2634" w:rsidRDefault="00120E97" w:rsidP="00434962">
            <w:pPr>
              <w:pStyle w:val="TitleBars"/>
            </w:pPr>
            <w:bookmarkStart w:id="9" w:name="_Toc490562140"/>
            <w:r>
              <w:lastRenderedPageBreak/>
              <w:t>SY</w:t>
            </w:r>
            <w:r w:rsidRPr="00AA2634">
              <w:t>201</w:t>
            </w:r>
            <w:r w:rsidR="00434962">
              <w:t>8</w:t>
            </w:r>
            <w:r>
              <w:t xml:space="preserve"> </w:t>
            </w:r>
            <w:r w:rsidRPr="00AA2634">
              <w:t>Reporting Dates</w:t>
            </w:r>
            <w:bookmarkEnd w:id="9"/>
          </w:p>
        </w:tc>
      </w:tr>
    </w:tbl>
    <w:p w14:paraId="225F4BC1" w14:textId="77777777" w:rsidR="00120E97" w:rsidRDefault="00120E97" w:rsidP="00120E97">
      <w:pPr>
        <w:rPr>
          <w:sz w:val="16"/>
          <w:szCs w:val="16"/>
        </w:rPr>
      </w:pPr>
    </w:p>
    <w:p w14:paraId="225F4BC2" w14:textId="77777777" w:rsidR="00120E97" w:rsidRPr="00FF0D86" w:rsidRDefault="00120E97" w:rsidP="00120E97">
      <w:pPr>
        <w:rPr>
          <w:b/>
          <w:sz w:val="16"/>
          <w:szCs w:val="16"/>
        </w:rPr>
      </w:pPr>
      <w:r w:rsidRPr="00DC47F6">
        <w:rPr>
          <w:b/>
          <w:sz w:val="16"/>
          <w:szCs w:val="16"/>
        </w:rPr>
        <w:t>Reporting dates are established by New Mexico state statute to meet various purposes including public school funding.</w:t>
      </w:r>
    </w:p>
    <w:p w14:paraId="225F4BC3" w14:textId="77777777" w:rsidR="00120E97" w:rsidRPr="000E7485" w:rsidRDefault="00120E97" w:rsidP="00120E97">
      <w:pPr>
        <w:rPr>
          <w:sz w:val="22"/>
          <w:szCs w:val="22"/>
        </w:rPr>
      </w:pPr>
    </w:p>
    <w:tbl>
      <w:tblPr>
        <w:tblW w:w="4886" w:type="pct"/>
        <w:jc w:val="center"/>
        <w:tblLayout w:type="fixed"/>
        <w:tblCellMar>
          <w:left w:w="115" w:type="dxa"/>
          <w:right w:w="115" w:type="dxa"/>
        </w:tblCellMar>
        <w:tblLook w:val="04A0" w:firstRow="1" w:lastRow="0" w:firstColumn="1" w:lastColumn="0" w:noHBand="0" w:noVBand="1"/>
      </w:tblPr>
      <w:tblGrid>
        <w:gridCol w:w="1539"/>
        <w:gridCol w:w="1333"/>
        <w:gridCol w:w="757"/>
        <w:gridCol w:w="487"/>
        <w:gridCol w:w="594"/>
        <w:gridCol w:w="705"/>
        <w:gridCol w:w="991"/>
        <w:gridCol w:w="729"/>
        <w:gridCol w:w="1261"/>
        <w:gridCol w:w="975"/>
      </w:tblGrid>
      <w:tr w:rsidR="001439CB" w14:paraId="225F4BC5" w14:textId="264DFA47" w:rsidTr="00707637">
        <w:trPr>
          <w:cantSplit/>
          <w:trHeight w:val="502"/>
          <w:tblHeader/>
          <w:jc w:val="center"/>
        </w:trPr>
        <w:tc>
          <w:tcPr>
            <w:tcW w:w="4479" w:type="pct"/>
            <w:gridSpan w:val="9"/>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left w:w="115" w:type="dxa"/>
              <w:right w:w="115" w:type="dxa"/>
            </w:tcMar>
            <w:vAlign w:val="center"/>
            <w:hideMark/>
          </w:tcPr>
          <w:p w14:paraId="225F4BC4" w14:textId="77777777" w:rsidR="001439CB" w:rsidRPr="002A35EA" w:rsidRDefault="001439CB" w:rsidP="00F32AC1">
            <w:pPr>
              <w:jc w:val="center"/>
              <w:rPr>
                <w:b/>
                <w:bCs/>
                <w:color w:val="000080"/>
                <w:sz w:val="22"/>
                <w:szCs w:val="22"/>
              </w:rPr>
            </w:pPr>
            <w:r w:rsidRPr="002A35EA">
              <w:rPr>
                <w:b/>
                <w:bCs/>
                <w:color w:val="000080"/>
                <w:sz w:val="22"/>
                <w:szCs w:val="22"/>
              </w:rPr>
              <w:t>School Year 201</w:t>
            </w:r>
            <w:r>
              <w:rPr>
                <w:b/>
                <w:bCs/>
                <w:color w:val="000080"/>
                <w:sz w:val="22"/>
                <w:szCs w:val="22"/>
              </w:rPr>
              <w:t>7</w:t>
            </w:r>
            <w:r w:rsidRPr="002A35EA">
              <w:rPr>
                <w:b/>
                <w:bCs/>
                <w:color w:val="000080"/>
                <w:sz w:val="22"/>
                <w:szCs w:val="22"/>
              </w:rPr>
              <w:t>-201</w:t>
            </w:r>
            <w:r>
              <w:rPr>
                <w:b/>
                <w:bCs/>
                <w:color w:val="000080"/>
                <w:sz w:val="22"/>
                <w:szCs w:val="22"/>
              </w:rPr>
              <w:t xml:space="preserve">8 </w:t>
            </w:r>
            <w:r w:rsidRPr="002A35EA">
              <w:rPr>
                <w:b/>
                <w:bCs/>
                <w:color w:val="000080"/>
                <w:sz w:val="22"/>
                <w:szCs w:val="22"/>
              </w:rPr>
              <w:t>Reporting Dates</w:t>
            </w:r>
          </w:p>
        </w:tc>
        <w:tc>
          <w:tcPr>
            <w:tcW w:w="52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1887478B" w14:textId="77777777" w:rsidR="001439CB" w:rsidRPr="002A35EA" w:rsidRDefault="001439CB" w:rsidP="00F32AC1">
            <w:pPr>
              <w:jc w:val="center"/>
              <w:rPr>
                <w:b/>
                <w:bCs/>
                <w:color w:val="000080"/>
                <w:sz w:val="22"/>
                <w:szCs w:val="22"/>
              </w:rPr>
            </w:pPr>
          </w:p>
        </w:tc>
      </w:tr>
      <w:tr w:rsidR="001439CB" w:rsidRPr="009473E5" w14:paraId="225F4BCF" w14:textId="18D0597E" w:rsidTr="00707637">
        <w:trPr>
          <w:cantSplit/>
          <w:trHeight w:val="745"/>
          <w:tblHeader/>
          <w:jc w:val="center"/>
        </w:trPr>
        <w:tc>
          <w:tcPr>
            <w:tcW w:w="82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hideMark/>
          </w:tcPr>
          <w:p w14:paraId="225F4BC6" w14:textId="77777777" w:rsidR="001439CB" w:rsidRPr="002A35EA" w:rsidRDefault="001439CB" w:rsidP="00A7299D">
            <w:pPr>
              <w:jc w:val="center"/>
              <w:rPr>
                <w:b/>
                <w:bCs/>
                <w:color w:val="000080"/>
              </w:rPr>
            </w:pPr>
            <w:r w:rsidRPr="002A35EA">
              <w:rPr>
                <w:b/>
                <w:bCs/>
                <w:color w:val="000080"/>
              </w:rPr>
              <w:t>eScholar Domain</w:t>
            </w:r>
          </w:p>
        </w:tc>
        <w:tc>
          <w:tcPr>
            <w:tcW w:w="711" w:type="pct"/>
            <w:tcBorders>
              <w:top w:val="nil"/>
              <w:left w:val="single" w:sz="8" w:space="0" w:color="000000"/>
              <w:bottom w:val="single" w:sz="8" w:space="0" w:color="000000"/>
              <w:right w:val="single" w:sz="8" w:space="0" w:color="auto"/>
            </w:tcBorders>
            <w:shd w:val="clear" w:color="auto" w:fill="A6A6A6" w:themeFill="background1" w:themeFillShade="A6"/>
            <w:hideMark/>
          </w:tcPr>
          <w:p w14:paraId="225F4BC7" w14:textId="77777777" w:rsidR="001439CB" w:rsidRPr="002A35EA" w:rsidRDefault="001439CB" w:rsidP="00A7299D">
            <w:pPr>
              <w:rPr>
                <w:b/>
                <w:bCs/>
                <w:color w:val="000080"/>
              </w:rPr>
            </w:pPr>
            <w:r w:rsidRPr="002A35EA">
              <w:rPr>
                <w:b/>
                <w:bCs/>
                <w:color w:val="000080"/>
              </w:rPr>
              <w:t>eScholar Template</w:t>
            </w:r>
          </w:p>
        </w:tc>
        <w:tc>
          <w:tcPr>
            <w:tcW w:w="404" w:type="pct"/>
            <w:tcBorders>
              <w:top w:val="nil"/>
              <w:left w:val="nil"/>
              <w:bottom w:val="single" w:sz="8" w:space="0" w:color="000000"/>
              <w:right w:val="single" w:sz="8" w:space="0" w:color="auto"/>
            </w:tcBorders>
            <w:shd w:val="clear" w:color="auto" w:fill="A6A6A6" w:themeFill="background1" w:themeFillShade="A6"/>
            <w:hideMark/>
          </w:tcPr>
          <w:p w14:paraId="225F4BC8" w14:textId="190CE7DE" w:rsidR="001439CB" w:rsidRPr="007F5069" w:rsidRDefault="001439CB" w:rsidP="00A7299D">
            <w:pPr>
              <w:jc w:val="center"/>
              <w:rPr>
                <w:b/>
                <w:color w:val="17365D" w:themeColor="text2" w:themeShade="BF"/>
                <w:highlight w:val="yellow"/>
              </w:rPr>
            </w:pPr>
            <w:r>
              <w:rPr>
                <w:b/>
                <w:bCs/>
                <w:color w:val="000080"/>
              </w:rPr>
              <w:t>K3 Plus</w:t>
            </w:r>
            <w:r w:rsidR="003B277F">
              <w:rPr>
                <w:b/>
                <w:bCs/>
                <w:color w:val="000080"/>
              </w:rPr>
              <w:t>/NMPREK</w:t>
            </w:r>
          </w:p>
        </w:tc>
        <w:tc>
          <w:tcPr>
            <w:tcW w:w="260" w:type="pct"/>
            <w:tcBorders>
              <w:top w:val="nil"/>
              <w:left w:val="nil"/>
              <w:bottom w:val="single" w:sz="8" w:space="0" w:color="000000"/>
              <w:right w:val="single" w:sz="8" w:space="0" w:color="auto"/>
            </w:tcBorders>
            <w:shd w:val="clear" w:color="auto" w:fill="A6A6A6" w:themeFill="background1" w:themeFillShade="A6"/>
            <w:hideMark/>
          </w:tcPr>
          <w:p w14:paraId="225F4BC9" w14:textId="77777777" w:rsidR="001439CB" w:rsidRPr="002A35EA" w:rsidRDefault="001439CB" w:rsidP="00A7299D">
            <w:pPr>
              <w:jc w:val="center"/>
              <w:rPr>
                <w:b/>
                <w:bCs/>
                <w:color w:val="000080"/>
              </w:rPr>
            </w:pPr>
            <w:r w:rsidRPr="002A35EA">
              <w:rPr>
                <w:b/>
                <w:bCs/>
                <w:color w:val="000080"/>
              </w:rPr>
              <w:t>40D</w:t>
            </w:r>
          </w:p>
        </w:tc>
        <w:tc>
          <w:tcPr>
            <w:tcW w:w="317" w:type="pct"/>
            <w:tcBorders>
              <w:top w:val="nil"/>
              <w:left w:val="nil"/>
              <w:bottom w:val="single" w:sz="8" w:space="0" w:color="000000"/>
              <w:right w:val="single" w:sz="8" w:space="0" w:color="auto"/>
            </w:tcBorders>
            <w:shd w:val="clear" w:color="auto" w:fill="A6A6A6" w:themeFill="background1" w:themeFillShade="A6"/>
            <w:noWrap/>
            <w:hideMark/>
          </w:tcPr>
          <w:p w14:paraId="225F4BCA" w14:textId="77777777" w:rsidR="001439CB" w:rsidRPr="002A35EA" w:rsidRDefault="001439CB" w:rsidP="00A7299D">
            <w:pPr>
              <w:jc w:val="center"/>
              <w:rPr>
                <w:b/>
                <w:bCs/>
                <w:color w:val="000080"/>
              </w:rPr>
            </w:pPr>
            <w:r w:rsidRPr="002A35EA">
              <w:rPr>
                <w:b/>
                <w:bCs/>
                <w:color w:val="000080"/>
              </w:rPr>
              <w:t>80D</w:t>
            </w:r>
          </w:p>
        </w:tc>
        <w:tc>
          <w:tcPr>
            <w:tcW w:w="376" w:type="pct"/>
            <w:tcBorders>
              <w:top w:val="nil"/>
              <w:left w:val="nil"/>
              <w:bottom w:val="single" w:sz="8" w:space="0" w:color="000000"/>
              <w:right w:val="single" w:sz="8" w:space="0" w:color="auto"/>
            </w:tcBorders>
            <w:shd w:val="clear" w:color="auto" w:fill="A6A6A6" w:themeFill="background1" w:themeFillShade="A6"/>
            <w:noWrap/>
            <w:hideMark/>
          </w:tcPr>
          <w:p w14:paraId="225F4BCB" w14:textId="77777777" w:rsidR="001439CB" w:rsidRPr="002A35EA" w:rsidRDefault="001439CB" w:rsidP="00A7299D">
            <w:pPr>
              <w:jc w:val="center"/>
              <w:rPr>
                <w:b/>
                <w:bCs/>
                <w:color w:val="000080"/>
              </w:rPr>
            </w:pPr>
            <w:r w:rsidRPr="002A35EA">
              <w:rPr>
                <w:b/>
                <w:bCs/>
                <w:color w:val="000080"/>
              </w:rPr>
              <w:t>120D</w:t>
            </w:r>
          </w:p>
        </w:tc>
        <w:tc>
          <w:tcPr>
            <w:tcW w:w="529" w:type="pct"/>
            <w:tcBorders>
              <w:top w:val="nil"/>
              <w:left w:val="nil"/>
              <w:bottom w:val="single" w:sz="8" w:space="0" w:color="000000"/>
              <w:right w:val="single" w:sz="8" w:space="0" w:color="auto"/>
            </w:tcBorders>
            <w:shd w:val="clear" w:color="auto" w:fill="A6A6A6" w:themeFill="background1" w:themeFillShade="A6"/>
            <w:noWrap/>
            <w:hideMark/>
          </w:tcPr>
          <w:p w14:paraId="225F4BCC" w14:textId="77777777" w:rsidR="001439CB" w:rsidRPr="00283414" w:rsidRDefault="001439CB" w:rsidP="00A7299D">
            <w:pPr>
              <w:jc w:val="center"/>
              <w:rPr>
                <w:b/>
                <w:bCs/>
                <w:color w:val="000080"/>
                <w:sz w:val="18"/>
                <w:szCs w:val="18"/>
              </w:rPr>
            </w:pPr>
            <w:r w:rsidRPr="00DC47F6">
              <w:rPr>
                <w:b/>
                <w:bCs/>
                <w:color w:val="000080"/>
                <w:sz w:val="18"/>
                <w:szCs w:val="18"/>
              </w:rPr>
              <w:t xml:space="preserve">Accountability </w:t>
            </w:r>
          </w:p>
        </w:tc>
        <w:tc>
          <w:tcPr>
            <w:tcW w:w="389" w:type="pct"/>
            <w:tcBorders>
              <w:top w:val="nil"/>
              <w:left w:val="nil"/>
              <w:bottom w:val="single" w:sz="8" w:space="0" w:color="000000"/>
              <w:right w:val="single" w:sz="8" w:space="0" w:color="auto"/>
            </w:tcBorders>
            <w:shd w:val="clear" w:color="auto" w:fill="A6A6A6" w:themeFill="background1" w:themeFillShade="A6"/>
            <w:noWrap/>
            <w:hideMark/>
          </w:tcPr>
          <w:p w14:paraId="225F4BCD" w14:textId="77777777" w:rsidR="001439CB" w:rsidRPr="002A35EA" w:rsidRDefault="001439CB" w:rsidP="00A7299D">
            <w:pPr>
              <w:jc w:val="center"/>
              <w:rPr>
                <w:b/>
                <w:bCs/>
                <w:color w:val="000080"/>
              </w:rPr>
            </w:pPr>
            <w:r w:rsidRPr="002A35EA">
              <w:rPr>
                <w:b/>
                <w:bCs/>
                <w:color w:val="000080"/>
              </w:rPr>
              <w:t>EOY</w:t>
            </w:r>
          </w:p>
        </w:tc>
        <w:tc>
          <w:tcPr>
            <w:tcW w:w="673" w:type="pct"/>
            <w:tcBorders>
              <w:top w:val="nil"/>
              <w:left w:val="nil"/>
              <w:bottom w:val="single" w:sz="8" w:space="0" w:color="000000"/>
              <w:right w:val="single" w:sz="8" w:space="0" w:color="auto"/>
            </w:tcBorders>
            <w:shd w:val="clear" w:color="auto" w:fill="A6A6A6" w:themeFill="background1" w:themeFillShade="A6"/>
            <w:hideMark/>
          </w:tcPr>
          <w:p w14:paraId="225F4BCE" w14:textId="77777777" w:rsidR="001439CB" w:rsidRPr="002A35EA" w:rsidRDefault="001439CB" w:rsidP="00A7299D">
            <w:pPr>
              <w:jc w:val="center"/>
              <w:rPr>
                <w:b/>
                <w:bCs/>
                <w:color w:val="000080"/>
              </w:rPr>
            </w:pPr>
            <w:r w:rsidRPr="002A35EA">
              <w:rPr>
                <w:b/>
                <w:bCs/>
                <w:color w:val="000080"/>
              </w:rPr>
              <w:t xml:space="preserve">Summer </w:t>
            </w:r>
            <w:r>
              <w:rPr>
                <w:b/>
                <w:bCs/>
                <w:color w:val="000080"/>
              </w:rPr>
              <w:t xml:space="preserve">School </w:t>
            </w:r>
            <w:r w:rsidRPr="002A35EA">
              <w:rPr>
                <w:b/>
                <w:bCs/>
                <w:color w:val="000080"/>
              </w:rPr>
              <w:t>Collection</w:t>
            </w:r>
          </w:p>
        </w:tc>
        <w:tc>
          <w:tcPr>
            <w:tcW w:w="521" w:type="pct"/>
            <w:tcBorders>
              <w:top w:val="nil"/>
              <w:left w:val="nil"/>
              <w:bottom w:val="single" w:sz="8" w:space="0" w:color="000000"/>
              <w:right w:val="single" w:sz="8" w:space="0" w:color="auto"/>
            </w:tcBorders>
            <w:shd w:val="clear" w:color="auto" w:fill="A6A6A6" w:themeFill="background1" w:themeFillShade="A6"/>
          </w:tcPr>
          <w:p w14:paraId="0C0600E2" w14:textId="1C0A4DFC" w:rsidR="001439CB" w:rsidRPr="002A35EA" w:rsidRDefault="001439CB" w:rsidP="00A7299D">
            <w:pPr>
              <w:jc w:val="center"/>
              <w:rPr>
                <w:b/>
                <w:bCs/>
                <w:color w:val="000080"/>
              </w:rPr>
            </w:pPr>
            <w:r>
              <w:rPr>
                <w:b/>
                <w:bCs/>
                <w:color w:val="000080"/>
              </w:rPr>
              <w:t>7/15 Open Yr Round</w:t>
            </w:r>
          </w:p>
        </w:tc>
      </w:tr>
      <w:tr w:rsidR="001439CB" w14:paraId="225F4BD9" w14:textId="5D5C83DD" w:rsidTr="00707637">
        <w:trPr>
          <w:cantSplit/>
          <w:tblHeader/>
          <w:jc w:val="center"/>
        </w:trPr>
        <w:tc>
          <w:tcPr>
            <w:tcW w:w="821" w:type="pct"/>
            <w:tcBorders>
              <w:top w:val="single" w:sz="8" w:space="0" w:color="000000"/>
              <w:left w:val="single" w:sz="8" w:space="0" w:color="000000"/>
              <w:bottom w:val="single" w:sz="8" w:space="0" w:color="000000"/>
              <w:right w:val="single" w:sz="8" w:space="0" w:color="000000"/>
            </w:tcBorders>
            <w:shd w:val="clear" w:color="auto" w:fill="auto"/>
          </w:tcPr>
          <w:p w14:paraId="225F4BD0" w14:textId="77777777" w:rsidR="001439CB" w:rsidRPr="00DC47F6" w:rsidRDefault="001439CB" w:rsidP="00A7299D">
            <w:pPr>
              <w:jc w:val="center"/>
              <w:rPr>
                <w:b/>
                <w:color w:val="000000"/>
                <w:sz w:val="18"/>
                <w:szCs w:val="18"/>
              </w:rPr>
            </w:pPr>
            <w:r>
              <w:rPr>
                <w:b/>
                <w:color w:val="000000"/>
                <w:sz w:val="18"/>
                <w:szCs w:val="18"/>
              </w:rPr>
              <w:t>Academic Record</w:t>
            </w:r>
          </w:p>
        </w:tc>
        <w:tc>
          <w:tcPr>
            <w:tcW w:w="711" w:type="pct"/>
            <w:tcBorders>
              <w:top w:val="nil"/>
              <w:left w:val="single" w:sz="8" w:space="0" w:color="000000"/>
              <w:bottom w:val="single" w:sz="8" w:space="0" w:color="000000"/>
              <w:right w:val="single" w:sz="8" w:space="0" w:color="auto"/>
            </w:tcBorders>
            <w:shd w:val="clear" w:color="auto" w:fill="auto"/>
          </w:tcPr>
          <w:p w14:paraId="225F4BD1" w14:textId="77777777" w:rsidR="001439CB" w:rsidRPr="00DC47F6" w:rsidRDefault="001439CB" w:rsidP="00A7299D">
            <w:pPr>
              <w:spacing w:before="100" w:beforeAutospacing="1" w:after="100" w:afterAutospacing="1"/>
              <w:rPr>
                <w:color w:val="000000"/>
                <w:sz w:val="18"/>
                <w:szCs w:val="18"/>
              </w:rPr>
            </w:pPr>
            <w:r>
              <w:rPr>
                <w:color w:val="000000"/>
                <w:sz w:val="18"/>
                <w:szCs w:val="18"/>
              </w:rPr>
              <w:t>Student Award Fact</w:t>
            </w:r>
          </w:p>
        </w:tc>
        <w:tc>
          <w:tcPr>
            <w:tcW w:w="404" w:type="pct"/>
            <w:tcBorders>
              <w:top w:val="single" w:sz="8" w:space="0" w:color="000000"/>
              <w:left w:val="nil"/>
              <w:bottom w:val="single" w:sz="8" w:space="0" w:color="000000"/>
              <w:right w:val="single" w:sz="8" w:space="0" w:color="auto"/>
            </w:tcBorders>
            <w:shd w:val="clear" w:color="auto" w:fill="auto"/>
            <w:vAlign w:val="center"/>
          </w:tcPr>
          <w:p w14:paraId="225F4BD2"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auto"/>
            <w:vAlign w:val="center"/>
          </w:tcPr>
          <w:p w14:paraId="225F4BD3" w14:textId="77777777" w:rsidR="001439CB" w:rsidRPr="00DC47F6" w:rsidRDefault="001439CB" w:rsidP="00A7299D">
            <w:pPr>
              <w:spacing w:before="100" w:beforeAutospacing="1" w:after="100" w:afterAutospacing="1"/>
              <w:jc w:val="center"/>
              <w:rPr>
                <w:color w:val="000000"/>
                <w:sz w:val="18"/>
                <w:szCs w:val="18"/>
              </w:rPr>
            </w:pPr>
          </w:p>
        </w:tc>
        <w:tc>
          <w:tcPr>
            <w:tcW w:w="317" w:type="pct"/>
            <w:tcBorders>
              <w:top w:val="nil"/>
              <w:left w:val="nil"/>
              <w:bottom w:val="single" w:sz="8" w:space="0" w:color="000000"/>
              <w:right w:val="single" w:sz="8" w:space="0" w:color="auto"/>
            </w:tcBorders>
            <w:shd w:val="clear" w:color="auto" w:fill="auto"/>
            <w:noWrap/>
            <w:vAlign w:val="center"/>
          </w:tcPr>
          <w:p w14:paraId="225F4BD4" w14:textId="77777777" w:rsidR="001439CB" w:rsidRPr="00DC47F6" w:rsidRDefault="001439CB" w:rsidP="00A7299D">
            <w:pPr>
              <w:spacing w:before="100" w:beforeAutospacing="1" w:after="100" w:afterAutospacing="1"/>
              <w:jc w:val="center"/>
              <w:rPr>
                <w:color w:val="000000"/>
                <w:sz w:val="18"/>
                <w:szCs w:val="18"/>
              </w:rPr>
            </w:pPr>
          </w:p>
        </w:tc>
        <w:tc>
          <w:tcPr>
            <w:tcW w:w="376" w:type="pct"/>
            <w:tcBorders>
              <w:top w:val="nil"/>
              <w:left w:val="nil"/>
              <w:bottom w:val="single" w:sz="8" w:space="0" w:color="000000"/>
              <w:right w:val="single" w:sz="8" w:space="0" w:color="auto"/>
            </w:tcBorders>
            <w:shd w:val="clear" w:color="auto" w:fill="auto"/>
            <w:noWrap/>
            <w:vAlign w:val="center"/>
          </w:tcPr>
          <w:p w14:paraId="225F4BD5" w14:textId="77777777" w:rsidR="001439CB" w:rsidRPr="00DC47F6" w:rsidRDefault="001439CB" w:rsidP="00A7299D">
            <w:pPr>
              <w:spacing w:before="100" w:beforeAutospacing="1" w:after="100" w:afterAutospacing="1"/>
              <w:jc w:val="center"/>
              <w:rPr>
                <w:color w:val="000000"/>
                <w:sz w:val="18"/>
                <w:szCs w:val="18"/>
              </w:rPr>
            </w:pPr>
          </w:p>
        </w:tc>
        <w:tc>
          <w:tcPr>
            <w:tcW w:w="529" w:type="pct"/>
            <w:tcBorders>
              <w:top w:val="nil"/>
              <w:left w:val="nil"/>
              <w:bottom w:val="single" w:sz="8" w:space="0" w:color="000000"/>
              <w:right w:val="single" w:sz="8" w:space="0" w:color="auto"/>
            </w:tcBorders>
            <w:shd w:val="clear" w:color="auto" w:fill="auto"/>
            <w:noWrap/>
            <w:vAlign w:val="center"/>
          </w:tcPr>
          <w:p w14:paraId="225F4BD6"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tcPr>
          <w:p w14:paraId="225F4BD7" w14:textId="77777777"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tcPr>
          <w:p w14:paraId="225F4BD8"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shd w:val="clear" w:color="auto" w:fill="auto"/>
          </w:tcPr>
          <w:p w14:paraId="413BA41B" w14:textId="77777777" w:rsidR="001439CB" w:rsidRPr="00C75909" w:rsidRDefault="001439CB" w:rsidP="00A7299D">
            <w:pPr>
              <w:spacing w:before="100" w:beforeAutospacing="1" w:after="100" w:afterAutospacing="1"/>
              <w:jc w:val="center"/>
              <w:rPr>
                <w:color w:val="000000"/>
                <w:sz w:val="18"/>
                <w:szCs w:val="18"/>
              </w:rPr>
            </w:pPr>
          </w:p>
        </w:tc>
      </w:tr>
      <w:tr w:rsidR="001439CB" w14:paraId="225F4BE3" w14:textId="28136C16" w:rsidTr="00707637">
        <w:trPr>
          <w:cantSplit/>
          <w:tblHeader/>
          <w:jc w:val="center"/>
        </w:trPr>
        <w:tc>
          <w:tcPr>
            <w:tcW w:w="821" w:type="pct"/>
            <w:tcBorders>
              <w:top w:val="single" w:sz="8" w:space="0" w:color="000000"/>
              <w:left w:val="single" w:sz="8" w:space="0" w:color="000000"/>
              <w:bottom w:val="single" w:sz="8" w:space="0" w:color="000000"/>
              <w:right w:val="single" w:sz="8" w:space="0" w:color="000000"/>
            </w:tcBorders>
            <w:shd w:val="clear" w:color="auto" w:fill="auto"/>
            <w:hideMark/>
          </w:tcPr>
          <w:p w14:paraId="225F4BDA" w14:textId="77777777" w:rsidR="001439CB" w:rsidRPr="00C75909" w:rsidRDefault="001439CB" w:rsidP="00A7299D">
            <w:pPr>
              <w:jc w:val="center"/>
              <w:rPr>
                <w:b/>
                <w:color w:val="000000"/>
                <w:sz w:val="18"/>
                <w:szCs w:val="18"/>
              </w:rPr>
            </w:pPr>
            <w:r w:rsidRPr="00DC47F6">
              <w:rPr>
                <w:b/>
                <w:color w:val="000000"/>
                <w:sz w:val="18"/>
                <w:szCs w:val="18"/>
              </w:rPr>
              <w:t>Assessment</w:t>
            </w:r>
          </w:p>
        </w:tc>
        <w:tc>
          <w:tcPr>
            <w:tcW w:w="711" w:type="pct"/>
            <w:tcBorders>
              <w:top w:val="nil"/>
              <w:left w:val="single" w:sz="8" w:space="0" w:color="000000"/>
              <w:bottom w:val="single" w:sz="8" w:space="0" w:color="000000"/>
              <w:right w:val="single" w:sz="8" w:space="0" w:color="auto"/>
            </w:tcBorders>
            <w:shd w:val="clear" w:color="auto" w:fill="auto"/>
            <w:hideMark/>
          </w:tcPr>
          <w:p w14:paraId="225F4BDB"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Assessment Fact</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BDC"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auto"/>
            <w:vAlign w:val="center"/>
            <w:hideMark/>
          </w:tcPr>
          <w:p w14:paraId="225F4BDD"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BDE"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BDF"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BE0"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BE1"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BE2"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tcPr>
          <w:p w14:paraId="0C265E63" w14:textId="77777777" w:rsidR="001439CB" w:rsidRPr="00C75909" w:rsidRDefault="001439CB" w:rsidP="00A7299D">
            <w:pPr>
              <w:spacing w:before="100" w:beforeAutospacing="1" w:after="100" w:afterAutospacing="1"/>
              <w:jc w:val="center"/>
              <w:rPr>
                <w:color w:val="000000"/>
                <w:sz w:val="18"/>
                <w:szCs w:val="18"/>
              </w:rPr>
            </w:pPr>
          </w:p>
        </w:tc>
      </w:tr>
      <w:tr w:rsidR="001439CB" w14:paraId="225F4BED" w14:textId="36FFC000" w:rsidTr="00707637">
        <w:trPr>
          <w:cantSplit/>
          <w:tblHeader/>
          <w:jc w:val="center"/>
        </w:trPr>
        <w:tc>
          <w:tcPr>
            <w:tcW w:w="821"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25F4BE4" w14:textId="77777777" w:rsidR="001439CB" w:rsidRPr="00C75909" w:rsidRDefault="001439CB" w:rsidP="00A7299D">
            <w:pPr>
              <w:spacing w:before="100" w:beforeAutospacing="1" w:after="100" w:afterAutospacing="1"/>
              <w:jc w:val="center"/>
              <w:rPr>
                <w:b/>
                <w:color w:val="000000"/>
                <w:sz w:val="18"/>
                <w:szCs w:val="18"/>
              </w:rPr>
            </w:pPr>
            <w:r w:rsidRPr="00DC47F6">
              <w:rPr>
                <w:b/>
                <w:color w:val="000000"/>
                <w:sz w:val="18"/>
                <w:szCs w:val="18"/>
              </w:rPr>
              <w:t>Attendance</w:t>
            </w:r>
          </w:p>
        </w:tc>
        <w:tc>
          <w:tcPr>
            <w:tcW w:w="711" w:type="pct"/>
            <w:tcBorders>
              <w:top w:val="nil"/>
              <w:left w:val="single" w:sz="8" w:space="0" w:color="000000"/>
              <w:bottom w:val="single" w:sz="8" w:space="0" w:color="000000"/>
              <w:right w:val="single" w:sz="8" w:space="0" w:color="auto"/>
            </w:tcBorders>
            <w:shd w:val="clear" w:color="auto" w:fill="auto"/>
            <w:hideMark/>
          </w:tcPr>
          <w:p w14:paraId="225F4BE5"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 Daily Attendance</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BE6" w14:textId="77777777" w:rsidR="001439CB" w:rsidRPr="00C75909" w:rsidRDefault="001439CB" w:rsidP="00A7299D">
            <w:pPr>
              <w:jc w:val="center"/>
              <w:rPr>
                <w:sz w:val="18"/>
                <w:szCs w:val="18"/>
                <w:highlight w:val="yellow"/>
              </w:rPr>
            </w:pPr>
            <w:r w:rsidRPr="00063B3C">
              <w:rPr>
                <w:sz w:val="18"/>
                <w:szCs w:val="18"/>
              </w:rPr>
              <w:t>X</w:t>
            </w:r>
          </w:p>
        </w:tc>
        <w:tc>
          <w:tcPr>
            <w:tcW w:w="260" w:type="pct"/>
            <w:tcBorders>
              <w:top w:val="nil"/>
              <w:left w:val="nil"/>
              <w:bottom w:val="single" w:sz="8" w:space="0" w:color="000000"/>
              <w:right w:val="single" w:sz="8" w:space="0" w:color="auto"/>
            </w:tcBorders>
            <w:shd w:val="clear" w:color="auto" w:fill="CCC0D9" w:themeFill="accent4" w:themeFillTint="66"/>
            <w:vAlign w:val="center"/>
            <w:hideMark/>
          </w:tcPr>
          <w:p w14:paraId="225F4BE7" w14:textId="2FB92BA7" w:rsidR="001439CB" w:rsidRPr="00C75909" w:rsidRDefault="007D58A0" w:rsidP="00A7299D">
            <w:pPr>
              <w:jc w:val="center"/>
              <w:rPr>
                <w:color w:val="000000"/>
                <w:sz w:val="18"/>
                <w:szCs w:val="18"/>
              </w:rPr>
            </w:pPr>
            <w:r>
              <w:rPr>
                <w:color w:val="000000"/>
                <w:sz w:val="18"/>
                <w:szCs w:val="18"/>
              </w:rPr>
              <w:t>X</w:t>
            </w:r>
          </w:p>
        </w:tc>
        <w:tc>
          <w:tcPr>
            <w:tcW w:w="317" w:type="pct"/>
            <w:tcBorders>
              <w:top w:val="nil"/>
              <w:left w:val="nil"/>
              <w:bottom w:val="single" w:sz="8" w:space="0" w:color="000000"/>
              <w:right w:val="single" w:sz="8" w:space="0" w:color="auto"/>
            </w:tcBorders>
            <w:shd w:val="clear" w:color="auto" w:fill="CCC0D9" w:themeFill="accent4" w:themeFillTint="66"/>
            <w:noWrap/>
            <w:vAlign w:val="center"/>
            <w:hideMark/>
          </w:tcPr>
          <w:p w14:paraId="225F4BE8" w14:textId="22104939" w:rsidR="001439CB" w:rsidRPr="00C75909" w:rsidRDefault="007D58A0" w:rsidP="00A7299D">
            <w:pPr>
              <w:jc w:val="center"/>
              <w:rPr>
                <w:color w:val="000000"/>
                <w:sz w:val="18"/>
                <w:szCs w:val="18"/>
              </w:rPr>
            </w:pPr>
            <w:r>
              <w:rPr>
                <w:color w:val="000000"/>
                <w:sz w:val="18"/>
                <w:szCs w:val="18"/>
              </w:rPr>
              <w:t>X</w:t>
            </w:r>
          </w:p>
        </w:tc>
        <w:tc>
          <w:tcPr>
            <w:tcW w:w="376" w:type="pct"/>
            <w:tcBorders>
              <w:top w:val="nil"/>
              <w:left w:val="nil"/>
              <w:bottom w:val="single" w:sz="8" w:space="0" w:color="000000"/>
              <w:right w:val="single" w:sz="8" w:space="0" w:color="auto"/>
            </w:tcBorders>
            <w:shd w:val="clear" w:color="auto" w:fill="CCC0D9" w:themeFill="accent4" w:themeFillTint="66"/>
            <w:noWrap/>
            <w:vAlign w:val="center"/>
            <w:hideMark/>
          </w:tcPr>
          <w:p w14:paraId="225F4BE9" w14:textId="5590C987" w:rsidR="001439CB" w:rsidRPr="00C75909" w:rsidRDefault="007D58A0" w:rsidP="00A7299D">
            <w:pPr>
              <w:jc w:val="center"/>
              <w:rPr>
                <w:color w:val="000000"/>
                <w:sz w:val="18"/>
                <w:szCs w:val="18"/>
              </w:rPr>
            </w:pPr>
            <w:r>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BEA"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BEB"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FFFFFF" w:themeFill="background1"/>
            <w:vAlign w:val="center"/>
            <w:hideMark/>
          </w:tcPr>
          <w:p w14:paraId="225F4BEC"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shd w:val="clear" w:color="auto" w:fill="FFFFFF" w:themeFill="background1"/>
          </w:tcPr>
          <w:p w14:paraId="0C759725" w14:textId="77777777" w:rsidR="001439CB" w:rsidRPr="00C75909" w:rsidRDefault="001439CB" w:rsidP="00A7299D">
            <w:pPr>
              <w:spacing w:before="100" w:beforeAutospacing="1" w:after="100" w:afterAutospacing="1"/>
              <w:jc w:val="center"/>
              <w:rPr>
                <w:color w:val="000000"/>
                <w:sz w:val="18"/>
                <w:szCs w:val="18"/>
              </w:rPr>
            </w:pPr>
          </w:p>
        </w:tc>
      </w:tr>
      <w:tr w:rsidR="001439CB" w14:paraId="225F4BF7" w14:textId="16342370" w:rsidTr="00707637">
        <w:trPr>
          <w:cantSplit/>
          <w:trHeight w:val="412"/>
          <w:tblHeader/>
          <w:jc w:val="center"/>
        </w:trPr>
        <w:tc>
          <w:tcPr>
            <w:tcW w:w="821" w:type="pct"/>
            <w:vMerge/>
            <w:tcBorders>
              <w:top w:val="single" w:sz="8" w:space="0" w:color="000000"/>
              <w:left w:val="single" w:sz="8" w:space="0" w:color="000000"/>
              <w:bottom w:val="single" w:sz="8" w:space="0" w:color="000000"/>
              <w:right w:val="single" w:sz="8" w:space="0" w:color="000000"/>
            </w:tcBorders>
            <w:shd w:val="clear" w:color="auto" w:fill="auto"/>
            <w:hideMark/>
          </w:tcPr>
          <w:p w14:paraId="225F4BEE"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BEF"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 Summary Attendance</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BF0" w14:textId="77777777" w:rsidR="001439CB" w:rsidRPr="00C75909" w:rsidRDefault="001439CB" w:rsidP="00A7299D">
            <w:pPr>
              <w:spacing w:before="100" w:beforeAutospacing="1" w:after="100" w:afterAutospacing="1"/>
              <w:jc w:val="center"/>
              <w:rPr>
                <w:sz w:val="18"/>
                <w:szCs w:val="18"/>
              </w:rPr>
            </w:pPr>
          </w:p>
        </w:tc>
        <w:tc>
          <w:tcPr>
            <w:tcW w:w="260" w:type="pct"/>
            <w:tcBorders>
              <w:top w:val="nil"/>
              <w:left w:val="nil"/>
              <w:bottom w:val="single" w:sz="8" w:space="0" w:color="000000"/>
              <w:right w:val="single" w:sz="8" w:space="0" w:color="auto"/>
            </w:tcBorders>
            <w:shd w:val="clear" w:color="auto" w:fill="auto"/>
            <w:vAlign w:val="center"/>
            <w:hideMark/>
          </w:tcPr>
          <w:p w14:paraId="225F4BF1"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BF2"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BF3"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BF4"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BF5" w14:textId="77777777" w:rsidR="001439CB" w:rsidRPr="00C75909" w:rsidRDefault="001439CB" w:rsidP="00A7299D">
            <w:pPr>
              <w:jc w:val="center"/>
              <w:rPr>
                <w:color w:val="000000"/>
                <w:sz w:val="18"/>
                <w:szCs w:val="18"/>
              </w:rPr>
            </w:pP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BF6"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tcPr>
          <w:p w14:paraId="69402D9E" w14:textId="77777777" w:rsidR="001439CB" w:rsidRPr="00C75909" w:rsidRDefault="001439CB" w:rsidP="00A7299D">
            <w:pPr>
              <w:spacing w:before="100" w:beforeAutospacing="1" w:after="100" w:afterAutospacing="1"/>
              <w:jc w:val="center"/>
              <w:rPr>
                <w:color w:val="000000"/>
                <w:sz w:val="18"/>
                <w:szCs w:val="18"/>
              </w:rPr>
            </w:pPr>
          </w:p>
        </w:tc>
      </w:tr>
      <w:tr w:rsidR="001439CB" w14:paraId="225F4C01" w14:textId="5E22ED80" w:rsidTr="00707637">
        <w:trPr>
          <w:cantSplit/>
          <w:trHeight w:val="621"/>
          <w:tblHeader/>
          <w:jc w:val="center"/>
        </w:trPr>
        <w:tc>
          <w:tcPr>
            <w:tcW w:w="821" w:type="pct"/>
            <w:tcBorders>
              <w:top w:val="single" w:sz="8" w:space="0" w:color="000000"/>
              <w:left w:val="single" w:sz="8" w:space="0" w:color="000000"/>
              <w:right w:val="single" w:sz="8" w:space="0" w:color="000000"/>
            </w:tcBorders>
            <w:shd w:val="clear" w:color="auto" w:fill="auto"/>
            <w:hideMark/>
          </w:tcPr>
          <w:p w14:paraId="225F4BF8" w14:textId="77777777" w:rsidR="001439CB" w:rsidRPr="00C75909" w:rsidRDefault="001439CB" w:rsidP="00A7299D">
            <w:pPr>
              <w:jc w:val="center"/>
              <w:rPr>
                <w:b/>
                <w:color w:val="000000"/>
                <w:sz w:val="18"/>
                <w:szCs w:val="18"/>
              </w:rPr>
            </w:pPr>
            <w:r>
              <w:rPr>
                <w:b/>
                <w:color w:val="000000"/>
                <w:sz w:val="18"/>
                <w:szCs w:val="18"/>
              </w:rPr>
              <w:t>Career &amp; Technical Education</w:t>
            </w:r>
          </w:p>
        </w:tc>
        <w:tc>
          <w:tcPr>
            <w:tcW w:w="711" w:type="pct"/>
            <w:tcBorders>
              <w:top w:val="nil"/>
              <w:left w:val="single" w:sz="8" w:space="0" w:color="000000"/>
              <w:bottom w:val="single" w:sz="8" w:space="0" w:color="000000"/>
              <w:right w:val="single" w:sz="8" w:space="0" w:color="auto"/>
            </w:tcBorders>
            <w:shd w:val="clear" w:color="auto" w:fill="auto"/>
            <w:hideMark/>
          </w:tcPr>
          <w:p w14:paraId="225F4BF9" w14:textId="77777777" w:rsidR="001439CB" w:rsidRPr="00C75909" w:rsidRDefault="001439CB" w:rsidP="00A7299D">
            <w:pPr>
              <w:spacing w:before="100" w:beforeAutospacing="1" w:after="100" w:afterAutospacing="1"/>
              <w:rPr>
                <w:color w:val="000000"/>
                <w:sz w:val="18"/>
                <w:szCs w:val="18"/>
              </w:rPr>
            </w:pPr>
            <w:r>
              <w:rPr>
                <w:color w:val="000000"/>
                <w:sz w:val="18"/>
                <w:szCs w:val="18"/>
              </w:rPr>
              <w:t>CTE Student Industry Credential</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BFA" w14:textId="77777777" w:rsidR="001439CB" w:rsidRPr="00C75909" w:rsidRDefault="001439CB" w:rsidP="00A7299D">
            <w:pPr>
              <w:spacing w:before="100" w:beforeAutospacing="1" w:after="100" w:afterAutospacing="1"/>
              <w:jc w:val="center"/>
              <w:rPr>
                <w:sz w:val="18"/>
                <w:szCs w:val="18"/>
              </w:rPr>
            </w:pPr>
          </w:p>
        </w:tc>
        <w:tc>
          <w:tcPr>
            <w:tcW w:w="260" w:type="pct"/>
            <w:tcBorders>
              <w:top w:val="nil"/>
              <w:left w:val="nil"/>
              <w:bottom w:val="single" w:sz="8" w:space="0" w:color="000000"/>
              <w:right w:val="single" w:sz="8" w:space="0" w:color="auto"/>
            </w:tcBorders>
            <w:shd w:val="clear" w:color="auto" w:fill="auto"/>
            <w:vAlign w:val="center"/>
            <w:hideMark/>
          </w:tcPr>
          <w:p w14:paraId="225F4BFB" w14:textId="77777777" w:rsidR="001439CB" w:rsidRPr="00C75909" w:rsidRDefault="001439CB" w:rsidP="00A7299D">
            <w:pPr>
              <w:spacing w:before="100" w:beforeAutospacing="1" w:after="100" w:afterAutospacing="1"/>
              <w:jc w:val="center"/>
              <w:rPr>
                <w:color w:val="000000"/>
                <w:sz w:val="18"/>
                <w:szCs w:val="18"/>
              </w:rPr>
            </w:pPr>
            <w:r>
              <w:rPr>
                <w:color w:val="000000"/>
                <w:sz w:val="18"/>
                <w:szCs w:val="18"/>
              </w:rPr>
              <w:t>O</w:t>
            </w:r>
          </w:p>
        </w:tc>
        <w:tc>
          <w:tcPr>
            <w:tcW w:w="317" w:type="pct"/>
            <w:tcBorders>
              <w:top w:val="nil"/>
              <w:left w:val="nil"/>
              <w:bottom w:val="single" w:sz="8" w:space="0" w:color="000000"/>
              <w:right w:val="single" w:sz="8" w:space="0" w:color="auto"/>
            </w:tcBorders>
            <w:shd w:val="clear" w:color="auto" w:fill="auto"/>
            <w:noWrap/>
            <w:vAlign w:val="center"/>
            <w:hideMark/>
          </w:tcPr>
          <w:p w14:paraId="225F4BFC" w14:textId="77777777" w:rsidR="001439CB" w:rsidRPr="00C75909" w:rsidRDefault="001439CB" w:rsidP="00A7299D">
            <w:pPr>
              <w:spacing w:before="100" w:beforeAutospacing="1" w:after="100" w:afterAutospacing="1"/>
              <w:jc w:val="center"/>
              <w:rPr>
                <w:color w:val="000000"/>
                <w:sz w:val="18"/>
                <w:szCs w:val="18"/>
              </w:rPr>
            </w:pPr>
            <w:r>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BFD" w14:textId="77777777" w:rsidR="001439CB" w:rsidRPr="00C75909" w:rsidRDefault="001439CB" w:rsidP="00A7299D">
            <w:pPr>
              <w:spacing w:before="100" w:beforeAutospacing="1" w:after="100" w:afterAutospacing="1"/>
              <w:jc w:val="center"/>
              <w:rPr>
                <w:color w:val="000000"/>
                <w:sz w:val="18"/>
                <w:szCs w:val="18"/>
              </w:rPr>
            </w:pPr>
            <w:r>
              <w:rPr>
                <w:color w:val="000000"/>
                <w:sz w:val="18"/>
                <w:szCs w:val="18"/>
              </w:rPr>
              <w:t>O</w:t>
            </w:r>
          </w:p>
        </w:tc>
        <w:tc>
          <w:tcPr>
            <w:tcW w:w="529" w:type="pct"/>
            <w:tcBorders>
              <w:top w:val="nil"/>
              <w:left w:val="nil"/>
              <w:bottom w:val="single" w:sz="8" w:space="0" w:color="000000"/>
              <w:right w:val="single" w:sz="8" w:space="0" w:color="auto"/>
            </w:tcBorders>
            <w:shd w:val="clear" w:color="auto" w:fill="auto"/>
            <w:noWrap/>
            <w:vAlign w:val="center"/>
            <w:hideMark/>
          </w:tcPr>
          <w:p w14:paraId="225F4BFE"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BFF" w14:textId="77777777" w:rsidR="001439CB" w:rsidRPr="00C75909" w:rsidRDefault="001439CB" w:rsidP="00A7299D">
            <w:pPr>
              <w:spacing w:before="100" w:beforeAutospacing="1" w:after="100" w:afterAutospacing="1"/>
              <w:jc w:val="center"/>
              <w:rPr>
                <w:color w:val="000000"/>
                <w:sz w:val="18"/>
                <w:szCs w:val="18"/>
              </w:rPr>
            </w:pPr>
            <w:r>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00"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tcPr>
          <w:p w14:paraId="7CFE1EF0" w14:textId="77777777" w:rsidR="001439CB" w:rsidRPr="00C75909" w:rsidRDefault="001439CB" w:rsidP="00A7299D">
            <w:pPr>
              <w:spacing w:before="100" w:beforeAutospacing="1" w:after="100" w:afterAutospacing="1"/>
              <w:jc w:val="center"/>
              <w:rPr>
                <w:color w:val="000000"/>
                <w:sz w:val="18"/>
                <w:szCs w:val="18"/>
              </w:rPr>
            </w:pPr>
          </w:p>
        </w:tc>
      </w:tr>
      <w:tr w:rsidR="001439CB" w14:paraId="225F4C0B" w14:textId="3BF5DC6B" w:rsidTr="00707637">
        <w:trPr>
          <w:cantSplit/>
          <w:tblHeader/>
          <w:jc w:val="center"/>
        </w:trPr>
        <w:tc>
          <w:tcPr>
            <w:tcW w:w="821"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25F4C02" w14:textId="77777777" w:rsidR="001439CB" w:rsidRPr="00C75909" w:rsidRDefault="001439CB" w:rsidP="00A7299D">
            <w:pPr>
              <w:spacing w:before="100" w:beforeAutospacing="1" w:after="100" w:afterAutospacing="1"/>
              <w:jc w:val="center"/>
              <w:rPr>
                <w:b/>
                <w:color w:val="000000"/>
                <w:sz w:val="18"/>
                <w:szCs w:val="18"/>
              </w:rPr>
            </w:pPr>
            <w:r w:rsidRPr="002D76E6">
              <w:rPr>
                <w:b/>
                <w:color w:val="000000"/>
                <w:sz w:val="18"/>
                <w:szCs w:val="18"/>
              </w:rPr>
              <w:t>Courses and Grades</w:t>
            </w:r>
          </w:p>
        </w:tc>
        <w:tc>
          <w:tcPr>
            <w:tcW w:w="711" w:type="pct"/>
            <w:tcBorders>
              <w:top w:val="nil"/>
              <w:left w:val="single" w:sz="8" w:space="0" w:color="000000"/>
              <w:bottom w:val="single" w:sz="8" w:space="0" w:color="000000"/>
              <w:right w:val="single" w:sz="8" w:space="0" w:color="auto"/>
            </w:tcBorders>
            <w:shd w:val="clear" w:color="auto" w:fill="auto"/>
            <w:hideMark/>
          </w:tcPr>
          <w:p w14:paraId="225F4C03"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Course</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04"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260" w:type="pct"/>
            <w:tcBorders>
              <w:top w:val="nil"/>
              <w:left w:val="nil"/>
              <w:bottom w:val="single" w:sz="8" w:space="0" w:color="000000"/>
              <w:right w:val="single" w:sz="8" w:space="0" w:color="auto"/>
            </w:tcBorders>
            <w:shd w:val="clear" w:color="auto" w:fill="auto"/>
            <w:vAlign w:val="center"/>
            <w:hideMark/>
          </w:tcPr>
          <w:p w14:paraId="225F4C05"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06"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07"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08"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09"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tcPr>
          <w:p w14:paraId="225F4C0A"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shd w:val="clear" w:color="auto" w:fill="CCC0D9" w:themeFill="accent4" w:themeFillTint="66"/>
          </w:tcPr>
          <w:p w14:paraId="6215B8AE" w14:textId="2BD8263C" w:rsidR="001439CB" w:rsidRPr="00C75909" w:rsidRDefault="001439CB" w:rsidP="00A7299D">
            <w:pPr>
              <w:spacing w:before="100" w:beforeAutospacing="1" w:after="100" w:afterAutospacing="1"/>
              <w:jc w:val="center"/>
              <w:rPr>
                <w:color w:val="000000"/>
                <w:sz w:val="18"/>
                <w:szCs w:val="18"/>
              </w:rPr>
            </w:pPr>
            <w:r>
              <w:rPr>
                <w:color w:val="000000"/>
                <w:sz w:val="18"/>
                <w:szCs w:val="18"/>
              </w:rPr>
              <w:t>X</w:t>
            </w:r>
          </w:p>
        </w:tc>
      </w:tr>
      <w:tr w:rsidR="001439CB" w14:paraId="225F4C15" w14:textId="765AD3CF" w:rsidTr="00707637">
        <w:trPr>
          <w:cantSplit/>
          <w:tblHeader/>
          <w:jc w:val="center"/>
        </w:trPr>
        <w:tc>
          <w:tcPr>
            <w:tcW w:w="821" w:type="pct"/>
            <w:vMerge/>
            <w:tcBorders>
              <w:top w:val="single" w:sz="8" w:space="0" w:color="000000"/>
              <w:left w:val="single" w:sz="8" w:space="0" w:color="000000"/>
              <w:bottom w:val="single" w:sz="8" w:space="0" w:color="000000"/>
              <w:right w:val="single" w:sz="8" w:space="0" w:color="000000"/>
            </w:tcBorders>
            <w:shd w:val="clear" w:color="auto" w:fill="auto"/>
            <w:hideMark/>
          </w:tcPr>
          <w:p w14:paraId="225F4C0C"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0D"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Course Instructor</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0E"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260" w:type="pct"/>
            <w:tcBorders>
              <w:top w:val="nil"/>
              <w:left w:val="nil"/>
              <w:bottom w:val="single" w:sz="8" w:space="0" w:color="000000"/>
              <w:right w:val="single" w:sz="8" w:space="0" w:color="auto"/>
            </w:tcBorders>
            <w:shd w:val="clear" w:color="auto" w:fill="auto"/>
            <w:vAlign w:val="center"/>
            <w:hideMark/>
          </w:tcPr>
          <w:p w14:paraId="225F4C0F"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10"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11"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12"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13"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tcPr>
          <w:p w14:paraId="225F4C14"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shd w:val="clear" w:color="auto" w:fill="CCC0D9" w:themeFill="accent4" w:themeFillTint="66"/>
          </w:tcPr>
          <w:p w14:paraId="157C9BEC" w14:textId="1E3F8F9C" w:rsidR="001439CB" w:rsidRPr="00C75909" w:rsidRDefault="001439CB" w:rsidP="00A7299D">
            <w:pPr>
              <w:spacing w:before="100" w:beforeAutospacing="1" w:after="100" w:afterAutospacing="1"/>
              <w:jc w:val="center"/>
              <w:rPr>
                <w:color w:val="000000"/>
                <w:sz w:val="18"/>
                <w:szCs w:val="18"/>
              </w:rPr>
            </w:pPr>
            <w:r>
              <w:rPr>
                <w:color w:val="000000"/>
                <w:sz w:val="18"/>
                <w:szCs w:val="18"/>
              </w:rPr>
              <w:t>X</w:t>
            </w:r>
          </w:p>
        </w:tc>
      </w:tr>
      <w:tr w:rsidR="001439CB" w14:paraId="225F4C1F" w14:textId="6876599D" w:rsidTr="00707637">
        <w:trPr>
          <w:cantSplit/>
          <w:tblHeader/>
          <w:jc w:val="center"/>
        </w:trPr>
        <w:tc>
          <w:tcPr>
            <w:tcW w:w="821" w:type="pct"/>
            <w:vMerge/>
            <w:tcBorders>
              <w:top w:val="single" w:sz="8" w:space="0" w:color="000000"/>
              <w:left w:val="single" w:sz="8" w:space="0" w:color="000000"/>
              <w:bottom w:val="single" w:sz="8" w:space="0" w:color="000000"/>
              <w:right w:val="single" w:sz="8" w:space="0" w:color="000000"/>
            </w:tcBorders>
            <w:shd w:val="clear" w:color="auto" w:fill="auto"/>
            <w:hideMark/>
          </w:tcPr>
          <w:p w14:paraId="225F4C16"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17"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 Course Enrollment</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18"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260" w:type="pct"/>
            <w:tcBorders>
              <w:top w:val="nil"/>
              <w:left w:val="nil"/>
              <w:bottom w:val="single" w:sz="8" w:space="0" w:color="000000"/>
              <w:right w:val="single" w:sz="8" w:space="0" w:color="auto"/>
            </w:tcBorders>
            <w:shd w:val="clear" w:color="auto" w:fill="auto"/>
            <w:vAlign w:val="center"/>
            <w:hideMark/>
          </w:tcPr>
          <w:p w14:paraId="225F4C19"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1A"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1B"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1C"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1D"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tcPr>
          <w:p w14:paraId="225F4C1E"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shd w:val="clear" w:color="auto" w:fill="CCC0D9" w:themeFill="accent4" w:themeFillTint="66"/>
          </w:tcPr>
          <w:p w14:paraId="1F58D4AC" w14:textId="077515EA" w:rsidR="001439CB" w:rsidRPr="00C75909" w:rsidRDefault="001439CB" w:rsidP="00A7299D">
            <w:pPr>
              <w:spacing w:before="100" w:beforeAutospacing="1" w:after="100" w:afterAutospacing="1"/>
              <w:jc w:val="center"/>
              <w:rPr>
                <w:color w:val="000000"/>
                <w:sz w:val="18"/>
                <w:szCs w:val="18"/>
              </w:rPr>
            </w:pPr>
            <w:r>
              <w:rPr>
                <w:color w:val="000000"/>
                <w:sz w:val="18"/>
                <w:szCs w:val="18"/>
              </w:rPr>
              <w:t>X</w:t>
            </w:r>
          </w:p>
        </w:tc>
      </w:tr>
      <w:tr w:rsidR="001439CB" w14:paraId="225F4C29" w14:textId="2DE38EE5" w:rsidTr="00707637">
        <w:trPr>
          <w:cantSplit/>
          <w:tblHeader/>
          <w:jc w:val="center"/>
        </w:trPr>
        <w:tc>
          <w:tcPr>
            <w:tcW w:w="821" w:type="pct"/>
            <w:vMerge/>
            <w:tcBorders>
              <w:top w:val="single" w:sz="8" w:space="0" w:color="000000"/>
              <w:left w:val="single" w:sz="8" w:space="0" w:color="000000"/>
              <w:bottom w:val="single" w:sz="8" w:space="0" w:color="000000"/>
              <w:right w:val="single" w:sz="8" w:space="0" w:color="000000"/>
            </w:tcBorders>
            <w:shd w:val="clear" w:color="auto" w:fill="auto"/>
            <w:hideMark/>
          </w:tcPr>
          <w:p w14:paraId="225F4C20"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21"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 Grades</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22" w14:textId="77777777" w:rsidR="001439CB" w:rsidRPr="00C75909" w:rsidRDefault="001439CB" w:rsidP="00A7299D">
            <w:pPr>
              <w:spacing w:before="100" w:beforeAutospacing="1" w:after="100" w:afterAutospacing="1"/>
              <w:jc w:val="center"/>
              <w:rPr>
                <w:sz w:val="18"/>
                <w:szCs w:val="18"/>
              </w:rPr>
            </w:pPr>
          </w:p>
        </w:tc>
        <w:tc>
          <w:tcPr>
            <w:tcW w:w="260" w:type="pct"/>
            <w:tcBorders>
              <w:top w:val="nil"/>
              <w:left w:val="nil"/>
              <w:bottom w:val="single" w:sz="8" w:space="0" w:color="000000"/>
              <w:right w:val="single" w:sz="8" w:space="0" w:color="auto"/>
            </w:tcBorders>
            <w:shd w:val="clear" w:color="auto" w:fill="auto"/>
            <w:vAlign w:val="center"/>
            <w:hideMark/>
          </w:tcPr>
          <w:p w14:paraId="225F4C23" w14:textId="77777777" w:rsidR="001439CB" w:rsidRPr="00C75909" w:rsidRDefault="001439CB" w:rsidP="00A7299D">
            <w:pPr>
              <w:jc w:val="center"/>
              <w:rPr>
                <w:color w:val="000000"/>
                <w:sz w:val="18"/>
                <w:szCs w:val="18"/>
              </w:rPr>
            </w:pPr>
          </w:p>
        </w:tc>
        <w:tc>
          <w:tcPr>
            <w:tcW w:w="317" w:type="pct"/>
            <w:tcBorders>
              <w:top w:val="nil"/>
              <w:left w:val="nil"/>
              <w:bottom w:val="single" w:sz="8" w:space="0" w:color="000000"/>
              <w:right w:val="single" w:sz="8" w:space="0" w:color="auto"/>
            </w:tcBorders>
            <w:shd w:val="clear" w:color="auto" w:fill="auto"/>
            <w:noWrap/>
            <w:vAlign w:val="center"/>
            <w:hideMark/>
          </w:tcPr>
          <w:p w14:paraId="225F4C24"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O</w:t>
            </w:r>
          </w:p>
        </w:tc>
        <w:tc>
          <w:tcPr>
            <w:tcW w:w="376" w:type="pct"/>
            <w:tcBorders>
              <w:top w:val="nil"/>
              <w:left w:val="nil"/>
              <w:bottom w:val="single" w:sz="8" w:space="0" w:color="000000"/>
              <w:right w:val="single" w:sz="8" w:space="0" w:color="auto"/>
            </w:tcBorders>
            <w:shd w:val="clear" w:color="auto" w:fill="auto"/>
            <w:noWrap/>
            <w:vAlign w:val="center"/>
            <w:hideMark/>
          </w:tcPr>
          <w:p w14:paraId="225F4C25"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O</w:t>
            </w:r>
          </w:p>
        </w:tc>
        <w:tc>
          <w:tcPr>
            <w:tcW w:w="529" w:type="pct"/>
            <w:tcBorders>
              <w:top w:val="nil"/>
              <w:left w:val="nil"/>
              <w:bottom w:val="single" w:sz="8" w:space="0" w:color="000000"/>
              <w:right w:val="single" w:sz="8" w:space="0" w:color="auto"/>
            </w:tcBorders>
            <w:shd w:val="clear" w:color="auto" w:fill="auto"/>
            <w:noWrap/>
            <w:vAlign w:val="center"/>
            <w:hideMark/>
          </w:tcPr>
          <w:p w14:paraId="225F4C26"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27"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r>
              <w:rPr>
                <w:color w:val="000000"/>
                <w:sz w:val="18"/>
                <w:szCs w:val="18"/>
              </w:rPr>
              <w:t>**</w:t>
            </w:r>
          </w:p>
        </w:tc>
        <w:tc>
          <w:tcPr>
            <w:tcW w:w="673" w:type="pct"/>
            <w:tcBorders>
              <w:top w:val="single" w:sz="8" w:space="0" w:color="000000"/>
              <w:left w:val="nil"/>
              <w:bottom w:val="single" w:sz="8" w:space="0" w:color="000000"/>
              <w:right w:val="single" w:sz="8" w:space="0" w:color="auto"/>
            </w:tcBorders>
            <w:shd w:val="clear" w:color="auto" w:fill="auto"/>
            <w:vAlign w:val="center"/>
          </w:tcPr>
          <w:p w14:paraId="225F4C28"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tcPr>
          <w:p w14:paraId="0DEDBAD1" w14:textId="77777777" w:rsidR="001439CB" w:rsidRPr="00C75909" w:rsidRDefault="001439CB" w:rsidP="00A7299D">
            <w:pPr>
              <w:spacing w:before="100" w:beforeAutospacing="1" w:after="100" w:afterAutospacing="1"/>
              <w:jc w:val="center"/>
              <w:rPr>
                <w:color w:val="000000"/>
                <w:sz w:val="18"/>
                <w:szCs w:val="18"/>
              </w:rPr>
            </w:pPr>
          </w:p>
        </w:tc>
      </w:tr>
      <w:tr w:rsidR="001439CB" w14:paraId="225F4C33" w14:textId="74248C4F" w:rsidTr="00707637">
        <w:trPr>
          <w:cantSplit/>
          <w:tblHeader/>
          <w:jc w:val="center"/>
        </w:trPr>
        <w:tc>
          <w:tcPr>
            <w:tcW w:w="821"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25F4C2A" w14:textId="77777777" w:rsidR="001439CB" w:rsidRPr="00C75909" w:rsidRDefault="001439CB" w:rsidP="00A7299D">
            <w:pPr>
              <w:spacing w:before="100" w:beforeAutospacing="1" w:after="100" w:afterAutospacing="1"/>
              <w:jc w:val="center"/>
              <w:rPr>
                <w:b/>
                <w:color w:val="000000"/>
                <w:sz w:val="18"/>
                <w:szCs w:val="18"/>
              </w:rPr>
            </w:pPr>
            <w:r w:rsidRPr="00DC47F6">
              <w:rPr>
                <w:b/>
                <w:color w:val="000000"/>
                <w:sz w:val="18"/>
                <w:szCs w:val="18"/>
              </w:rPr>
              <w:t>Discipline</w:t>
            </w:r>
          </w:p>
        </w:tc>
        <w:tc>
          <w:tcPr>
            <w:tcW w:w="711" w:type="pct"/>
            <w:tcBorders>
              <w:top w:val="nil"/>
              <w:left w:val="single" w:sz="8" w:space="0" w:color="000000"/>
              <w:bottom w:val="single" w:sz="8" w:space="0" w:color="000000"/>
              <w:right w:val="single" w:sz="8" w:space="0" w:color="auto"/>
            </w:tcBorders>
            <w:shd w:val="clear" w:color="auto" w:fill="auto"/>
            <w:hideMark/>
          </w:tcPr>
          <w:p w14:paraId="225F4C2B"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 Infraction</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2C"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CCC0D9" w:themeFill="accent4" w:themeFillTint="66"/>
            <w:vAlign w:val="center"/>
            <w:hideMark/>
          </w:tcPr>
          <w:p w14:paraId="225F4C2D" w14:textId="29DC0B66" w:rsidR="001439CB" w:rsidRPr="00C75909" w:rsidRDefault="001439CB" w:rsidP="00A7299D">
            <w:pPr>
              <w:jc w:val="center"/>
              <w:rPr>
                <w:color w:val="000000"/>
                <w:sz w:val="18"/>
                <w:szCs w:val="18"/>
              </w:rPr>
            </w:pPr>
            <w:r>
              <w:rPr>
                <w:color w:val="000000"/>
                <w:sz w:val="18"/>
                <w:szCs w:val="18"/>
              </w:rPr>
              <w:t>X</w:t>
            </w:r>
          </w:p>
        </w:tc>
        <w:tc>
          <w:tcPr>
            <w:tcW w:w="317"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2E" w14:textId="79AE02B8" w:rsidR="001439CB" w:rsidRPr="00C75909" w:rsidRDefault="001439CB" w:rsidP="00A7299D">
            <w:pPr>
              <w:jc w:val="center"/>
              <w:rPr>
                <w:color w:val="000000"/>
                <w:sz w:val="18"/>
                <w:szCs w:val="18"/>
              </w:rPr>
            </w:pPr>
            <w:r>
              <w:rPr>
                <w:color w:val="000000"/>
                <w:sz w:val="18"/>
                <w:szCs w:val="18"/>
              </w:rPr>
              <w:t>X</w:t>
            </w:r>
          </w:p>
        </w:tc>
        <w:tc>
          <w:tcPr>
            <w:tcW w:w="376"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2F" w14:textId="23AB55AA" w:rsidR="001439CB" w:rsidRPr="00C75909" w:rsidRDefault="001439CB" w:rsidP="00A7299D">
            <w:pPr>
              <w:jc w:val="center"/>
              <w:rPr>
                <w:color w:val="000000"/>
                <w:sz w:val="18"/>
                <w:szCs w:val="18"/>
              </w:rPr>
            </w:pPr>
            <w:r>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30"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31"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CCC0D9" w:themeFill="accent4" w:themeFillTint="66"/>
            <w:vAlign w:val="center"/>
            <w:hideMark/>
          </w:tcPr>
          <w:p w14:paraId="225F4C32" w14:textId="1AF1918A" w:rsidR="001439CB" w:rsidRPr="00C75909" w:rsidRDefault="00AB1310" w:rsidP="00A7299D">
            <w:pPr>
              <w:spacing w:before="100" w:beforeAutospacing="1" w:after="100" w:afterAutospacing="1"/>
              <w:jc w:val="center"/>
              <w:rPr>
                <w:color w:val="000000"/>
                <w:sz w:val="18"/>
                <w:szCs w:val="18"/>
              </w:rPr>
            </w:pPr>
            <w:r>
              <w:rPr>
                <w:color w:val="000000"/>
                <w:sz w:val="18"/>
                <w:szCs w:val="18"/>
              </w:rPr>
              <w:t>O</w:t>
            </w:r>
          </w:p>
        </w:tc>
        <w:tc>
          <w:tcPr>
            <w:tcW w:w="521" w:type="pct"/>
            <w:tcBorders>
              <w:top w:val="single" w:sz="8" w:space="0" w:color="000000"/>
              <w:left w:val="nil"/>
              <w:bottom w:val="single" w:sz="8" w:space="0" w:color="000000"/>
              <w:right w:val="single" w:sz="8" w:space="0" w:color="auto"/>
            </w:tcBorders>
          </w:tcPr>
          <w:p w14:paraId="3927AF3B" w14:textId="77777777" w:rsidR="001439CB" w:rsidRPr="00DC47F6" w:rsidRDefault="001439CB" w:rsidP="00A7299D">
            <w:pPr>
              <w:spacing w:before="100" w:beforeAutospacing="1" w:after="100" w:afterAutospacing="1"/>
              <w:jc w:val="center"/>
              <w:rPr>
                <w:color w:val="000000"/>
                <w:sz w:val="18"/>
                <w:szCs w:val="18"/>
              </w:rPr>
            </w:pPr>
          </w:p>
        </w:tc>
      </w:tr>
      <w:tr w:rsidR="001439CB" w14:paraId="225F4C3D" w14:textId="427A3FED" w:rsidTr="00707637">
        <w:trPr>
          <w:cantSplit/>
          <w:tblHeader/>
          <w:jc w:val="center"/>
        </w:trPr>
        <w:tc>
          <w:tcPr>
            <w:tcW w:w="821" w:type="pct"/>
            <w:vMerge/>
            <w:tcBorders>
              <w:top w:val="single" w:sz="8" w:space="0" w:color="000000"/>
              <w:left w:val="single" w:sz="8" w:space="0" w:color="000000"/>
              <w:bottom w:val="single" w:sz="8" w:space="0" w:color="000000"/>
              <w:right w:val="single" w:sz="8" w:space="0" w:color="000000"/>
            </w:tcBorders>
            <w:shd w:val="clear" w:color="auto" w:fill="auto"/>
            <w:hideMark/>
          </w:tcPr>
          <w:p w14:paraId="225F4C34"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35"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 Infraction Response</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36"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CCC0D9" w:themeFill="accent4" w:themeFillTint="66"/>
            <w:vAlign w:val="center"/>
            <w:hideMark/>
          </w:tcPr>
          <w:p w14:paraId="225F4C37" w14:textId="7F022828" w:rsidR="001439CB" w:rsidRPr="00C75909" w:rsidRDefault="001439CB" w:rsidP="00A7299D">
            <w:pPr>
              <w:jc w:val="center"/>
              <w:rPr>
                <w:color w:val="000000"/>
                <w:sz w:val="18"/>
                <w:szCs w:val="18"/>
              </w:rPr>
            </w:pPr>
            <w:r>
              <w:rPr>
                <w:color w:val="000000"/>
                <w:sz w:val="18"/>
                <w:szCs w:val="18"/>
              </w:rPr>
              <w:t>X</w:t>
            </w:r>
          </w:p>
        </w:tc>
        <w:tc>
          <w:tcPr>
            <w:tcW w:w="317"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38" w14:textId="10CB78BA" w:rsidR="001439CB" w:rsidRPr="00C75909" w:rsidRDefault="001439CB" w:rsidP="00A7299D">
            <w:pPr>
              <w:jc w:val="center"/>
              <w:rPr>
                <w:color w:val="000000"/>
                <w:sz w:val="18"/>
                <w:szCs w:val="18"/>
              </w:rPr>
            </w:pPr>
            <w:r>
              <w:rPr>
                <w:color w:val="000000"/>
                <w:sz w:val="18"/>
                <w:szCs w:val="18"/>
              </w:rPr>
              <w:t>X</w:t>
            </w:r>
          </w:p>
        </w:tc>
        <w:tc>
          <w:tcPr>
            <w:tcW w:w="376"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39" w14:textId="68E32427" w:rsidR="001439CB" w:rsidRPr="00C75909" w:rsidRDefault="001439CB" w:rsidP="00A7299D">
            <w:pPr>
              <w:jc w:val="center"/>
              <w:rPr>
                <w:color w:val="000000"/>
                <w:sz w:val="18"/>
                <w:szCs w:val="18"/>
              </w:rPr>
            </w:pPr>
            <w:r>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3A"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3B"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CCC0D9" w:themeFill="accent4" w:themeFillTint="66"/>
            <w:vAlign w:val="center"/>
            <w:hideMark/>
          </w:tcPr>
          <w:p w14:paraId="225F4C3C" w14:textId="189351A8" w:rsidR="001439CB" w:rsidRPr="00C75909" w:rsidRDefault="00AB1310" w:rsidP="00A7299D">
            <w:pPr>
              <w:spacing w:before="100" w:beforeAutospacing="1" w:after="100" w:afterAutospacing="1"/>
              <w:jc w:val="center"/>
              <w:rPr>
                <w:color w:val="000000"/>
                <w:sz w:val="18"/>
                <w:szCs w:val="18"/>
              </w:rPr>
            </w:pPr>
            <w:r>
              <w:rPr>
                <w:color w:val="000000"/>
                <w:sz w:val="18"/>
                <w:szCs w:val="18"/>
              </w:rPr>
              <w:t>O</w:t>
            </w:r>
          </w:p>
        </w:tc>
        <w:tc>
          <w:tcPr>
            <w:tcW w:w="521" w:type="pct"/>
            <w:tcBorders>
              <w:top w:val="single" w:sz="8" w:space="0" w:color="000000"/>
              <w:left w:val="nil"/>
              <w:bottom w:val="single" w:sz="8" w:space="0" w:color="000000"/>
              <w:right w:val="single" w:sz="8" w:space="0" w:color="auto"/>
            </w:tcBorders>
          </w:tcPr>
          <w:p w14:paraId="66F34A9A" w14:textId="77777777" w:rsidR="001439CB" w:rsidRPr="00DC47F6" w:rsidRDefault="001439CB" w:rsidP="00A7299D">
            <w:pPr>
              <w:spacing w:before="100" w:beforeAutospacing="1" w:after="100" w:afterAutospacing="1"/>
              <w:jc w:val="center"/>
              <w:rPr>
                <w:color w:val="000000"/>
                <w:sz w:val="18"/>
                <w:szCs w:val="18"/>
              </w:rPr>
            </w:pPr>
          </w:p>
        </w:tc>
      </w:tr>
      <w:tr w:rsidR="00D74CE7" w:rsidRPr="00554ADF" w14:paraId="225F4C47" w14:textId="1E81D82E" w:rsidTr="00594135">
        <w:trPr>
          <w:cantSplit/>
          <w:tblHeader/>
          <w:jc w:val="center"/>
        </w:trPr>
        <w:tc>
          <w:tcPr>
            <w:tcW w:w="821" w:type="pct"/>
            <w:tcBorders>
              <w:top w:val="single" w:sz="8" w:space="0" w:color="000000"/>
              <w:left w:val="single" w:sz="8" w:space="0" w:color="000000"/>
              <w:bottom w:val="single" w:sz="8" w:space="0" w:color="000000"/>
              <w:right w:val="single" w:sz="8" w:space="0" w:color="000000"/>
            </w:tcBorders>
            <w:shd w:val="clear" w:color="auto" w:fill="auto"/>
            <w:hideMark/>
          </w:tcPr>
          <w:p w14:paraId="225F4C3E" w14:textId="77777777" w:rsidR="001439CB" w:rsidRPr="00C75909" w:rsidRDefault="001439CB" w:rsidP="00A7299D">
            <w:pPr>
              <w:spacing w:before="100" w:beforeAutospacing="1" w:after="100" w:afterAutospacing="1"/>
              <w:jc w:val="center"/>
              <w:rPr>
                <w:b/>
                <w:sz w:val="18"/>
                <w:szCs w:val="18"/>
              </w:rPr>
            </w:pPr>
            <w:r w:rsidRPr="00DC47F6">
              <w:rPr>
                <w:b/>
                <w:sz w:val="18"/>
                <w:szCs w:val="18"/>
              </w:rPr>
              <w:t>Enrollment</w:t>
            </w:r>
          </w:p>
        </w:tc>
        <w:tc>
          <w:tcPr>
            <w:tcW w:w="711" w:type="pct"/>
            <w:tcBorders>
              <w:top w:val="nil"/>
              <w:left w:val="single" w:sz="8" w:space="0" w:color="000000"/>
              <w:bottom w:val="single" w:sz="8" w:space="0" w:color="000000"/>
              <w:right w:val="single" w:sz="8" w:space="0" w:color="auto"/>
            </w:tcBorders>
            <w:shd w:val="clear" w:color="auto" w:fill="auto"/>
            <w:hideMark/>
          </w:tcPr>
          <w:p w14:paraId="225F4C3F" w14:textId="77777777" w:rsidR="001439CB" w:rsidRPr="00C75909" w:rsidRDefault="001439CB" w:rsidP="00A7299D">
            <w:pPr>
              <w:spacing w:before="100" w:beforeAutospacing="1" w:after="100" w:afterAutospacing="1"/>
              <w:rPr>
                <w:sz w:val="18"/>
                <w:szCs w:val="18"/>
              </w:rPr>
            </w:pPr>
            <w:r w:rsidRPr="00DC47F6">
              <w:rPr>
                <w:sz w:val="18"/>
                <w:szCs w:val="18"/>
              </w:rPr>
              <w:t>School Enrollment</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40" w14:textId="77777777" w:rsidR="001439CB" w:rsidRPr="00C75909" w:rsidRDefault="001439CB" w:rsidP="00A7299D">
            <w:pPr>
              <w:jc w:val="center"/>
              <w:rPr>
                <w:sz w:val="18"/>
                <w:szCs w:val="18"/>
              </w:rPr>
            </w:pPr>
          </w:p>
        </w:tc>
        <w:tc>
          <w:tcPr>
            <w:tcW w:w="260" w:type="pct"/>
            <w:tcBorders>
              <w:top w:val="nil"/>
              <w:left w:val="nil"/>
              <w:bottom w:val="single" w:sz="8" w:space="0" w:color="000000"/>
              <w:right w:val="single" w:sz="8" w:space="0" w:color="auto"/>
            </w:tcBorders>
            <w:shd w:val="clear" w:color="auto" w:fill="auto"/>
            <w:vAlign w:val="center"/>
            <w:hideMark/>
          </w:tcPr>
          <w:p w14:paraId="225F4C41"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42"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43"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44" w14:textId="77777777" w:rsidR="001439CB" w:rsidRPr="00C75909" w:rsidRDefault="001439CB" w:rsidP="00A7299D">
            <w:pPr>
              <w:jc w:val="center"/>
              <w:rPr>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45"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46" w14:textId="77777777" w:rsidR="001439CB" w:rsidRPr="00C75909" w:rsidRDefault="001439CB" w:rsidP="00A7299D">
            <w:pPr>
              <w:spacing w:before="100" w:beforeAutospacing="1" w:after="100" w:afterAutospacing="1"/>
              <w:jc w:val="center"/>
              <w:rPr>
                <w:sz w:val="18"/>
                <w:szCs w:val="18"/>
              </w:rPr>
            </w:pPr>
            <w:r>
              <w:rPr>
                <w:sz w:val="18"/>
                <w:szCs w:val="18"/>
              </w:rPr>
              <w:t>O</w:t>
            </w:r>
          </w:p>
        </w:tc>
        <w:tc>
          <w:tcPr>
            <w:tcW w:w="521" w:type="pct"/>
            <w:tcBorders>
              <w:top w:val="single" w:sz="8" w:space="0" w:color="000000"/>
              <w:left w:val="nil"/>
              <w:bottom w:val="single" w:sz="8" w:space="0" w:color="000000"/>
              <w:right w:val="single" w:sz="8" w:space="0" w:color="auto"/>
            </w:tcBorders>
            <w:shd w:val="clear" w:color="auto" w:fill="auto"/>
          </w:tcPr>
          <w:p w14:paraId="764F1534" w14:textId="6A9F5083" w:rsidR="001439CB" w:rsidRDefault="001439CB" w:rsidP="00A7299D">
            <w:pPr>
              <w:spacing w:before="100" w:beforeAutospacing="1" w:after="100" w:afterAutospacing="1"/>
              <w:jc w:val="center"/>
              <w:rPr>
                <w:sz w:val="18"/>
                <w:szCs w:val="18"/>
              </w:rPr>
            </w:pPr>
          </w:p>
        </w:tc>
      </w:tr>
      <w:tr w:rsidR="001439CB" w14:paraId="225F4C51" w14:textId="52ED6A72" w:rsidTr="00594135">
        <w:trPr>
          <w:cantSplit/>
          <w:trHeight w:val="259"/>
          <w:tblHeader/>
          <w:jc w:val="center"/>
        </w:trPr>
        <w:tc>
          <w:tcPr>
            <w:tcW w:w="821" w:type="pct"/>
            <w:vMerge w:val="restart"/>
            <w:tcBorders>
              <w:top w:val="single" w:sz="8" w:space="0" w:color="000000"/>
              <w:left w:val="single" w:sz="8" w:space="0" w:color="000000"/>
              <w:right w:val="single" w:sz="8" w:space="0" w:color="000000"/>
            </w:tcBorders>
            <w:shd w:val="clear" w:color="auto" w:fill="auto"/>
            <w:hideMark/>
          </w:tcPr>
          <w:p w14:paraId="225F4C48" w14:textId="77777777" w:rsidR="001439CB" w:rsidRPr="00C75909" w:rsidRDefault="001439CB" w:rsidP="00A7299D">
            <w:pPr>
              <w:spacing w:before="100" w:beforeAutospacing="1" w:after="100" w:afterAutospacing="1"/>
              <w:jc w:val="center"/>
              <w:rPr>
                <w:b/>
                <w:color w:val="000000"/>
                <w:sz w:val="18"/>
                <w:szCs w:val="18"/>
              </w:rPr>
            </w:pPr>
            <w:r w:rsidRPr="00DC47F6">
              <w:rPr>
                <w:b/>
                <w:color w:val="000000"/>
                <w:sz w:val="18"/>
                <w:szCs w:val="18"/>
              </w:rPr>
              <w:t>Groups and Programs</w:t>
            </w:r>
          </w:p>
        </w:tc>
        <w:tc>
          <w:tcPr>
            <w:tcW w:w="711" w:type="pct"/>
            <w:tcBorders>
              <w:top w:val="nil"/>
              <w:left w:val="single" w:sz="8" w:space="0" w:color="000000"/>
              <w:bottom w:val="single" w:sz="8" w:space="0" w:color="000000"/>
              <w:right w:val="single" w:sz="8" w:space="0" w:color="auto"/>
            </w:tcBorders>
            <w:shd w:val="clear" w:color="auto" w:fill="auto"/>
            <w:hideMark/>
          </w:tcPr>
          <w:p w14:paraId="225F4C49"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Programs Fact</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4A" w14:textId="77777777" w:rsidR="001439CB" w:rsidRPr="00C75909" w:rsidRDefault="001439CB" w:rsidP="00A7299D">
            <w:pPr>
              <w:spacing w:before="100" w:beforeAutospacing="1" w:after="100" w:afterAutospacing="1"/>
              <w:jc w:val="center"/>
              <w:rPr>
                <w:sz w:val="18"/>
                <w:szCs w:val="18"/>
                <w:highlight w:val="yellow"/>
              </w:rPr>
            </w:pPr>
            <w:r w:rsidRPr="00DC47F6">
              <w:rPr>
                <w:sz w:val="18"/>
                <w:szCs w:val="18"/>
              </w:rPr>
              <w:t>X</w:t>
            </w:r>
          </w:p>
        </w:tc>
        <w:tc>
          <w:tcPr>
            <w:tcW w:w="260" w:type="pct"/>
            <w:tcBorders>
              <w:top w:val="nil"/>
              <w:left w:val="nil"/>
              <w:bottom w:val="single" w:sz="8" w:space="0" w:color="000000"/>
              <w:right w:val="single" w:sz="8" w:space="0" w:color="auto"/>
            </w:tcBorders>
            <w:shd w:val="clear" w:color="auto" w:fill="auto"/>
            <w:vAlign w:val="center"/>
            <w:hideMark/>
          </w:tcPr>
          <w:p w14:paraId="225F4C4B"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4C"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4D"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4E"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389" w:type="pct"/>
            <w:tcBorders>
              <w:top w:val="nil"/>
              <w:left w:val="nil"/>
              <w:bottom w:val="single" w:sz="8" w:space="0" w:color="000000"/>
              <w:right w:val="single" w:sz="8" w:space="0" w:color="auto"/>
            </w:tcBorders>
            <w:shd w:val="clear" w:color="auto" w:fill="auto"/>
            <w:noWrap/>
            <w:vAlign w:val="center"/>
            <w:hideMark/>
          </w:tcPr>
          <w:p w14:paraId="225F4C4F"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50"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1" w:type="pct"/>
            <w:tcBorders>
              <w:top w:val="single" w:sz="8" w:space="0" w:color="000000"/>
              <w:left w:val="nil"/>
              <w:bottom w:val="single" w:sz="8" w:space="0" w:color="000000"/>
              <w:right w:val="single" w:sz="8" w:space="0" w:color="auto"/>
            </w:tcBorders>
            <w:shd w:val="clear" w:color="auto" w:fill="auto"/>
          </w:tcPr>
          <w:p w14:paraId="7919694F" w14:textId="7CE08FEC" w:rsidR="001439CB" w:rsidRPr="00DC47F6" w:rsidRDefault="001439CB" w:rsidP="00A7299D">
            <w:pPr>
              <w:spacing w:before="100" w:beforeAutospacing="1" w:after="100" w:afterAutospacing="1"/>
              <w:jc w:val="center"/>
              <w:rPr>
                <w:color w:val="000000"/>
                <w:sz w:val="18"/>
                <w:szCs w:val="18"/>
              </w:rPr>
            </w:pPr>
          </w:p>
        </w:tc>
      </w:tr>
      <w:tr w:rsidR="001439CB" w14:paraId="225F4C5B" w14:textId="5EE9E9FE" w:rsidTr="00707637">
        <w:trPr>
          <w:cantSplit/>
          <w:trHeight w:val="241"/>
          <w:tblHeader/>
          <w:jc w:val="center"/>
        </w:trPr>
        <w:tc>
          <w:tcPr>
            <w:tcW w:w="821" w:type="pct"/>
            <w:vMerge/>
            <w:tcBorders>
              <w:left w:val="single" w:sz="8" w:space="0" w:color="000000"/>
              <w:right w:val="single" w:sz="8" w:space="0" w:color="000000"/>
            </w:tcBorders>
            <w:shd w:val="clear" w:color="auto" w:fill="auto"/>
            <w:hideMark/>
          </w:tcPr>
          <w:p w14:paraId="225F4C52"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53"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Programs Qualification</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54"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auto"/>
            <w:vAlign w:val="center"/>
            <w:hideMark/>
          </w:tcPr>
          <w:p w14:paraId="225F4C55"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56"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57"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58"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59"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5A"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tcPr>
          <w:p w14:paraId="4EC29D80" w14:textId="77777777" w:rsidR="001439CB" w:rsidRPr="00C75909" w:rsidRDefault="001439CB" w:rsidP="00A7299D">
            <w:pPr>
              <w:spacing w:before="100" w:beforeAutospacing="1" w:after="100" w:afterAutospacing="1"/>
              <w:jc w:val="center"/>
              <w:rPr>
                <w:color w:val="000000"/>
                <w:sz w:val="18"/>
                <w:szCs w:val="18"/>
              </w:rPr>
            </w:pPr>
          </w:p>
        </w:tc>
      </w:tr>
      <w:tr w:rsidR="001439CB" w14:paraId="225F4C65" w14:textId="1B210461" w:rsidTr="00707637">
        <w:trPr>
          <w:cantSplit/>
          <w:trHeight w:val="259"/>
          <w:tblHeader/>
          <w:jc w:val="center"/>
        </w:trPr>
        <w:tc>
          <w:tcPr>
            <w:tcW w:w="821" w:type="pct"/>
            <w:vMerge/>
            <w:tcBorders>
              <w:left w:val="single" w:sz="8" w:space="0" w:color="000000"/>
              <w:right w:val="single" w:sz="8" w:space="0" w:color="000000"/>
            </w:tcBorders>
            <w:shd w:val="clear" w:color="auto" w:fill="auto"/>
            <w:hideMark/>
          </w:tcPr>
          <w:p w14:paraId="225F4C5C"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5D" w14:textId="77777777" w:rsidR="001439CB" w:rsidRPr="002D76E6" w:rsidRDefault="001439CB" w:rsidP="00A7299D">
            <w:pPr>
              <w:spacing w:before="100" w:beforeAutospacing="1" w:after="100" w:afterAutospacing="1"/>
              <w:rPr>
                <w:color w:val="000000"/>
                <w:sz w:val="18"/>
                <w:szCs w:val="18"/>
              </w:rPr>
            </w:pPr>
            <w:r>
              <w:rPr>
                <w:color w:val="000000"/>
                <w:sz w:val="18"/>
                <w:szCs w:val="18"/>
              </w:rPr>
              <w:t>Student Group Fact</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5E"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auto"/>
            <w:vAlign w:val="center"/>
            <w:hideMark/>
          </w:tcPr>
          <w:p w14:paraId="225F4C5F" w14:textId="77777777" w:rsidR="001439CB" w:rsidRPr="002D76E6" w:rsidRDefault="001439CB" w:rsidP="00A7299D">
            <w:pPr>
              <w:spacing w:before="100" w:beforeAutospacing="1" w:after="100" w:afterAutospacing="1"/>
              <w:jc w:val="center"/>
              <w:rPr>
                <w:color w:val="000000"/>
                <w:sz w:val="18"/>
                <w:szCs w:val="18"/>
              </w:rPr>
            </w:pPr>
            <w:r>
              <w:rPr>
                <w:color w:val="000000"/>
                <w:sz w:val="18"/>
                <w:szCs w:val="18"/>
              </w:rPr>
              <w:t>O</w:t>
            </w:r>
          </w:p>
        </w:tc>
        <w:tc>
          <w:tcPr>
            <w:tcW w:w="317" w:type="pct"/>
            <w:tcBorders>
              <w:top w:val="nil"/>
              <w:left w:val="nil"/>
              <w:bottom w:val="single" w:sz="8" w:space="0" w:color="000000"/>
              <w:right w:val="single" w:sz="8" w:space="0" w:color="auto"/>
            </w:tcBorders>
            <w:shd w:val="clear" w:color="auto" w:fill="auto"/>
            <w:noWrap/>
            <w:vAlign w:val="center"/>
            <w:hideMark/>
          </w:tcPr>
          <w:p w14:paraId="225F4C60" w14:textId="77777777" w:rsidR="001439CB" w:rsidRPr="002D76E6" w:rsidRDefault="001439CB" w:rsidP="00A7299D">
            <w:pPr>
              <w:spacing w:before="100" w:beforeAutospacing="1" w:after="100" w:afterAutospacing="1"/>
              <w:jc w:val="center"/>
              <w:rPr>
                <w:color w:val="000000"/>
                <w:sz w:val="18"/>
                <w:szCs w:val="18"/>
              </w:rPr>
            </w:pPr>
            <w:r>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61" w14:textId="77777777" w:rsidR="001439CB" w:rsidRPr="002D76E6" w:rsidRDefault="001439CB" w:rsidP="00A7299D">
            <w:pPr>
              <w:spacing w:before="100" w:beforeAutospacing="1" w:after="100" w:afterAutospacing="1"/>
              <w:jc w:val="center"/>
              <w:rPr>
                <w:color w:val="000000"/>
                <w:sz w:val="18"/>
                <w:szCs w:val="18"/>
              </w:rPr>
            </w:pPr>
            <w:r>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62"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63" w14:textId="77777777" w:rsidR="001439CB" w:rsidRPr="002D76E6" w:rsidRDefault="001439CB" w:rsidP="00A7299D">
            <w:pPr>
              <w:spacing w:before="100" w:beforeAutospacing="1" w:after="100" w:afterAutospacing="1"/>
              <w:jc w:val="center"/>
              <w:rPr>
                <w:color w:val="000000"/>
                <w:sz w:val="18"/>
                <w:szCs w:val="18"/>
              </w:rPr>
            </w:pPr>
            <w:r>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64" w14:textId="77777777" w:rsidR="001439CB" w:rsidRPr="002D76E6"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tcPr>
          <w:p w14:paraId="5CB1BEA6" w14:textId="77777777" w:rsidR="001439CB" w:rsidRPr="002D76E6" w:rsidRDefault="001439CB" w:rsidP="00A7299D">
            <w:pPr>
              <w:spacing w:before="100" w:beforeAutospacing="1" w:after="100" w:afterAutospacing="1"/>
              <w:jc w:val="center"/>
              <w:rPr>
                <w:color w:val="000000"/>
                <w:sz w:val="18"/>
                <w:szCs w:val="18"/>
              </w:rPr>
            </w:pPr>
          </w:p>
        </w:tc>
      </w:tr>
      <w:tr w:rsidR="001439CB" w14:paraId="225F4C6F" w14:textId="29EBD619" w:rsidTr="00BC1B1E">
        <w:trPr>
          <w:cantSplit/>
          <w:trHeight w:val="250"/>
          <w:tblHeader/>
          <w:jc w:val="center"/>
        </w:trPr>
        <w:tc>
          <w:tcPr>
            <w:tcW w:w="821" w:type="pct"/>
            <w:vMerge/>
            <w:tcBorders>
              <w:left w:val="single" w:sz="8" w:space="0" w:color="000000"/>
              <w:bottom w:val="single" w:sz="8" w:space="0" w:color="000000"/>
              <w:right w:val="single" w:sz="8" w:space="0" w:color="000000"/>
            </w:tcBorders>
            <w:shd w:val="clear" w:color="auto" w:fill="auto"/>
            <w:hideMark/>
          </w:tcPr>
          <w:p w14:paraId="225F4C66"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67" w14:textId="341A164B" w:rsidR="001439CB" w:rsidRPr="00C75909" w:rsidRDefault="001439CB" w:rsidP="00A7299D">
            <w:pPr>
              <w:spacing w:before="100" w:beforeAutospacing="1" w:after="100" w:afterAutospacing="1"/>
              <w:rPr>
                <w:color w:val="000000"/>
                <w:sz w:val="18"/>
                <w:szCs w:val="18"/>
              </w:rPr>
            </w:pPr>
            <w:r w:rsidRPr="00DC47F6">
              <w:rPr>
                <w:color w:val="000000"/>
                <w:sz w:val="18"/>
                <w:szCs w:val="18"/>
              </w:rPr>
              <w:t>Title I Program</w:t>
            </w:r>
            <w:r w:rsidR="000950C1">
              <w:rPr>
                <w:color w:val="000000"/>
                <w:sz w:val="18"/>
                <w:szCs w:val="18"/>
              </w:rPr>
              <w:t>s</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68"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CCC0D9" w:themeFill="accent4" w:themeFillTint="66"/>
            <w:vAlign w:val="center"/>
            <w:hideMark/>
          </w:tcPr>
          <w:p w14:paraId="225F4C69" w14:textId="7B87BF1F" w:rsidR="001439CB" w:rsidRPr="00C75909" w:rsidRDefault="00BC1B1E" w:rsidP="00A7299D">
            <w:pPr>
              <w:spacing w:before="100" w:beforeAutospacing="1" w:after="100" w:afterAutospacing="1"/>
              <w:jc w:val="center"/>
              <w:rPr>
                <w:color w:val="000000"/>
                <w:sz w:val="18"/>
                <w:szCs w:val="18"/>
              </w:rPr>
            </w:pPr>
            <w:r>
              <w:rPr>
                <w:color w:val="000000"/>
                <w:sz w:val="18"/>
                <w:szCs w:val="18"/>
              </w:rPr>
              <w:t>O</w:t>
            </w:r>
          </w:p>
        </w:tc>
        <w:tc>
          <w:tcPr>
            <w:tcW w:w="317"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6A" w14:textId="42AC70DC" w:rsidR="001439CB" w:rsidRPr="00C75909" w:rsidRDefault="00BC1B1E" w:rsidP="00A7299D">
            <w:pPr>
              <w:spacing w:before="100" w:beforeAutospacing="1" w:after="100" w:afterAutospacing="1"/>
              <w:jc w:val="center"/>
              <w:rPr>
                <w:color w:val="000000"/>
                <w:sz w:val="18"/>
                <w:szCs w:val="18"/>
              </w:rPr>
            </w:pPr>
            <w:r>
              <w:rPr>
                <w:color w:val="000000"/>
                <w:sz w:val="18"/>
                <w:szCs w:val="18"/>
              </w:rPr>
              <w:t>O</w:t>
            </w:r>
          </w:p>
        </w:tc>
        <w:tc>
          <w:tcPr>
            <w:tcW w:w="376"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6B" w14:textId="01B7B2B2" w:rsidR="001439CB" w:rsidRPr="00C75909" w:rsidRDefault="00BC1B1E" w:rsidP="00A7299D">
            <w:pPr>
              <w:spacing w:before="100" w:beforeAutospacing="1" w:after="100" w:afterAutospacing="1"/>
              <w:jc w:val="center"/>
              <w:rPr>
                <w:color w:val="000000"/>
                <w:sz w:val="18"/>
                <w:szCs w:val="18"/>
              </w:rPr>
            </w:pPr>
            <w:r>
              <w:rPr>
                <w:color w:val="000000"/>
                <w:sz w:val="18"/>
                <w:szCs w:val="18"/>
              </w:rPr>
              <w:t>O</w:t>
            </w:r>
          </w:p>
        </w:tc>
        <w:tc>
          <w:tcPr>
            <w:tcW w:w="529"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6C"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CCC0D9" w:themeFill="accent4" w:themeFillTint="66"/>
            <w:noWrap/>
            <w:vAlign w:val="center"/>
            <w:hideMark/>
          </w:tcPr>
          <w:p w14:paraId="225F4C6D" w14:textId="14846CEE" w:rsidR="001439CB" w:rsidRPr="00C75909" w:rsidRDefault="00BC1B1E" w:rsidP="00A7299D">
            <w:pPr>
              <w:spacing w:before="100" w:beforeAutospacing="1" w:after="100" w:afterAutospacing="1"/>
              <w:jc w:val="center"/>
              <w:rPr>
                <w:color w:val="000000"/>
                <w:sz w:val="18"/>
                <w:szCs w:val="18"/>
              </w:rPr>
            </w:pPr>
            <w:r>
              <w:rPr>
                <w:color w:val="000000"/>
                <w:sz w:val="18"/>
                <w:szCs w:val="18"/>
              </w:rPr>
              <w:t>O</w:t>
            </w:r>
          </w:p>
        </w:tc>
        <w:tc>
          <w:tcPr>
            <w:tcW w:w="673" w:type="pct"/>
            <w:tcBorders>
              <w:top w:val="single" w:sz="8" w:space="0" w:color="000000"/>
              <w:left w:val="nil"/>
              <w:bottom w:val="single" w:sz="8" w:space="0" w:color="000000"/>
              <w:right w:val="single" w:sz="8" w:space="0" w:color="auto"/>
            </w:tcBorders>
            <w:shd w:val="clear" w:color="auto" w:fill="CCC0D9" w:themeFill="accent4" w:themeFillTint="66"/>
            <w:vAlign w:val="center"/>
            <w:hideMark/>
          </w:tcPr>
          <w:p w14:paraId="225F4C6E" w14:textId="3753A720" w:rsidR="001439CB" w:rsidRPr="00C75909" w:rsidRDefault="001439CB" w:rsidP="00A7299D">
            <w:pPr>
              <w:spacing w:before="100" w:beforeAutospacing="1" w:after="100" w:afterAutospacing="1"/>
              <w:jc w:val="center"/>
              <w:rPr>
                <w:color w:val="000000"/>
                <w:sz w:val="18"/>
                <w:szCs w:val="18"/>
              </w:rPr>
            </w:pPr>
            <w:r>
              <w:rPr>
                <w:color w:val="000000"/>
                <w:sz w:val="18"/>
                <w:szCs w:val="18"/>
              </w:rPr>
              <w:t>O</w:t>
            </w:r>
          </w:p>
        </w:tc>
        <w:tc>
          <w:tcPr>
            <w:tcW w:w="521" w:type="pct"/>
            <w:tcBorders>
              <w:top w:val="single" w:sz="8" w:space="0" w:color="000000"/>
              <w:left w:val="nil"/>
              <w:bottom w:val="single" w:sz="8" w:space="0" w:color="000000"/>
              <w:right w:val="single" w:sz="8" w:space="0" w:color="auto"/>
            </w:tcBorders>
          </w:tcPr>
          <w:p w14:paraId="57815738" w14:textId="77777777" w:rsidR="001439CB" w:rsidRDefault="001439CB" w:rsidP="00A7299D">
            <w:pPr>
              <w:spacing w:before="100" w:beforeAutospacing="1" w:after="100" w:afterAutospacing="1"/>
              <w:jc w:val="center"/>
              <w:rPr>
                <w:color w:val="000000"/>
                <w:sz w:val="18"/>
                <w:szCs w:val="18"/>
              </w:rPr>
            </w:pPr>
          </w:p>
        </w:tc>
      </w:tr>
      <w:tr w:rsidR="001439CB" w14:paraId="225F4C79" w14:textId="17FBECE4" w:rsidTr="00707637">
        <w:trPr>
          <w:cantSplit/>
          <w:tblHeader/>
          <w:jc w:val="center"/>
        </w:trPr>
        <w:tc>
          <w:tcPr>
            <w:tcW w:w="821"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25F4C70" w14:textId="77777777" w:rsidR="001439CB" w:rsidRPr="00C75909" w:rsidRDefault="001439CB" w:rsidP="00A7299D">
            <w:pPr>
              <w:jc w:val="center"/>
              <w:rPr>
                <w:b/>
                <w:color w:val="000000"/>
                <w:sz w:val="18"/>
                <w:szCs w:val="18"/>
              </w:rPr>
            </w:pPr>
            <w:r w:rsidRPr="00DC47F6">
              <w:rPr>
                <w:b/>
                <w:color w:val="000000"/>
                <w:sz w:val="18"/>
                <w:szCs w:val="18"/>
              </w:rPr>
              <w:t>Special Education</w:t>
            </w:r>
          </w:p>
        </w:tc>
        <w:tc>
          <w:tcPr>
            <w:tcW w:w="711" w:type="pct"/>
            <w:tcBorders>
              <w:top w:val="nil"/>
              <w:left w:val="single" w:sz="8" w:space="0" w:color="000000"/>
              <w:bottom w:val="single" w:sz="8" w:space="0" w:color="000000"/>
              <w:right w:val="single" w:sz="8" w:space="0" w:color="auto"/>
            </w:tcBorders>
            <w:shd w:val="clear" w:color="auto" w:fill="auto"/>
            <w:hideMark/>
          </w:tcPr>
          <w:p w14:paraId="225F4C71" w14:textId="77777777" w:rsidR="001439CB" w:rsidRPr="00C75909" w:rsidRDefault="001439CB" w:rsidP="00A7299D">
            <w:pPr>
              <w:spacing w:before="100" w:beforeAutospacing="1" w:after="100" w:afterAutospacing="1"/>
              <w:rPr>
                <w:sz w:val="18"/>
                <w:szCs w:val="18"/>
              </w:rPr>
            </w:pPr>
            <w:r w:rsidRPr="00DC47F6">
              <w:rPr>
                <w:sz w:val="18"/>
                <w:szCs w:val="18"/>
              </w:rPr>
              <w:t xml:space="preserve">Special Education </w:t>
            </w:r>
            <w:r>
              <w:rPr>
                <w:sz w:val="18"/>
                <w:szCs w:val="18"/>
              </w:rPr>
              <w:t>Snapshot</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72" w14:textId="77777777" w:rsidR="001439CB" w:rsidRPr="00C75909" w:rsidRDefault="001439CB" w:rsidP="00A7299D">
            <w:pPr>
              <w:jc w:val="center"/>
              <w:rPr>
                <w:sz w:val="18"/>
                <w:szCs w:val="18"/>
              </w:rPr>
            </w:pPr>
          </w:p>
        </w:tc>
        <w:tc>
          <w:tcPr>
            <w:tcW w:w="260" w:type="pct"/>
            <w:tcBorders>
              <w:top w:val="nil"/>
              <w:left w:val="nil"/>
              <w:bottom w:val="single" w:sz="8" w:space="0" w:color="000000"/>
              <w:right w:val="single" w:sz="8" w:space="0" w:color="auto"/>
            </w:tcBorders>
            <w:shd w:val="clear" w:color="auto" w:fill="auto"/>
            <w:vAlign w:val="center"/>
            <w:hideMark/>
          </w:tcPr>
          <w:p w14:paraId="225F4C73"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74"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75"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76" w14:textId="77777777" w:rsidR="001439CB" w:rsidRPr="00C75909" w:rsidRDefault="001439CB" w:rsidP="00A7299D">
            <w:pPr>
              <w:jc w:val="center"/>
              <w:rPr>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77"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78" w14:textId="77777777" w:rsidR="001439CB" w:rsidRPr="00C75909" w:rsidRDefault="001439CB" w:rsidP="00A7299D">
            <w:pPr>
              <w:spacing w:before="100" w:beforeAutospacing="1" w:after="100" w:afterAutospacing="1"/>
              <w:jc w:val="center"/>
              <w:rPr>
                <w:sz w:val="18"/>
                <w:szCs w:val="18"/>
              </w:rPr>
            </w:pPr>
          </w:p>
        </w:tc>
        <w:tc>
          <w:tcPr>
            <w:tcW w:w="521" w:type="pct"/>
            <w:tcBorders>
              <w:top w:val="single" w:sz="8" w:space="0" w:color="000000"/>
              <w:left w:val="nil"/>
              <w:bottom w:val="single" w:sz="8" w:space="0" w:color="000000"/>
              <w:right w:val="single" w:sz="8" w:space="0" w:color="auto"/>
            </w:tcBorders>
          </w:tcPr>
          <w:p w14:paraId="36BBAFBC" w14:textId="77777777" w:rsidR="001439CB" w:rsidRPr="00C75909" w:rsidRDefault="001439CB" w:rsidP="00A7299D">
            <w:pPr>
              <w:spacing w:before="100" w:beforeAutospacing="1" w:after="100" w:afterAutospacing="1"/>
              <w:jc w:val="center"/>
              <w:rPr>
                <w:sz w:val="18"/>
                <w:szCs w:val="18"/>
              </w:rPr>
            </w:pPr>
          </w:p>
        </w:tc>
      </w:tr>
      <w:tr w:rsidR="001439CB" w14:paraId="225F4C83" w14:textId="59518F05" w:rsidTr="00707637">
        <w:trPr>
          <w:cantSplit/>
          <w:tblHeader/>
          <w:jc w:val="center"/>
        </w:trPr>
        <w:tc>
          <w:tcPr>
            <w:tcW w:w="821" w:type="pct"/>
            <w:vMerge/>
            <w:tcBorders>
              <w:top w:val="single" w:sz="8" w:space="0" w:color="000000"/>
              <w:left w:val="single" w:sz="8" w:space="0" w:color="000000"/>
              <w:bottom w:val="single" w:sz="8" w:space="0" w:color="000000"/>
              <w:right w:val="single" w:sz="8" w:space="0" w:color="000000"/>
            </w:tcBorders>
            <w:shd w:val="clear" w:color="auto" w:fill="auto"/>
            <w:hideMark/>
          </w:tcPr>
          <w:p w14:paraId="225F4C7A"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7B"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Special Education Events</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7C"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auto"/>
            <w:vAlign w:val="center"/>
            <w:hideMark/>
          </w:tcPr>
          <w:p w14:paraId="225F4C7D"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7E"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7F"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80"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81"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82"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1" w:type="pct"/>
            <w:tcBorders>
              <w:top w:val="single" w:sz="8" w:space="0" w:color="000000"/>
              <w:left w:val="nil"/>
              <w:bottom w:val="single" w:sz="8" w:space="0" w:color="000000"/>
              <w:right w:val="single" w:sz="8" w:space="0" w:color="auto"/>
            </w:tcBorders>
          </w:tcPr>
          <w:p w14:paraId="28E896D9" w14:textId="77777777" w:rsidR="001439CB" w:rsidRPr="00DC47F6" w:rsidRDefault="001439CB" w:rsidP="00A7299D">
            <w:pPr>
              <w:spacing w:before="100" w:beforeAutospacing="1" w:after="100" w:afterAutospacing="1"/>
              <w:jc w:val="center"/>
              <w:rPr>
                <w:color w:val="000000"/>
                <w:sz w:val="18"/>
                <w:szCs w:val="18"/>
              </w:rPr>
            </w:pPr>
          </w:p>
        </w:tc>
      </w:tr>
      <w:tr w:rsidR="001439CB" w14:paraId="225F4C8D" w14:textId="7DEFC91C" w:rsidTr="00707637">
        <w:trPr>
          <w:cantSplit/>
          <w:tblHeader/>
          <w:jc w:val="center"/>
        </w:trPr>
        <w:tc>
          <w:tcPr>
            <w:tcW w:w="821" w:type="pct"/>
            <w:vMerge/>
            <w:tcBorders>
              <w:top w:val="single" w:sz="8" w:space="0" w:color="000000"/>
              <w:left w:val="single" w:sz="8" w:space="0" w:color="000000"/>
              <w:bottom w:val="single" w:sz="8" w:space="0" w:color="000000"/>
              <w:right w:val="single" w:sz="8" w:space="0" w:color="000000"/>
            </w:tcBorders>
            <w:shd w:val="clear" w:color="auto" w:fill="auto"/>
            <w:hideMark/>
          </w:tcPr>
          <w:p w14:paraId="225F4C84" w14:textId="77777777" w:rsidR="001439CB" w:rsidRPr="00C75909" w:rsidRDefault="001439CB" w:rsidP="00A7299D">
            <w:pPr>
              <w:rPr>
                <w:b/>
                <w:color w:val="000000"/>
                <w:sz w:val="18"/>
                <w:szCs w:val="18"/>
              </w:rPr>
            </w:pPr>
          </w:p>
        </w:tc>
        <w:tc>
          <w:tcPr>
            <w:tcW w:w="711" w:type="pct"/>
            <w:tcBorders>
              <w:top w:val="nil"/>
              <w:left w:val="single" w:sz="8" w:space="0" w:color="000000"/>
              <w:bottom w:val="single" w:sz="8" w:space="0" w:color="000000"/>
              <w:right w:val="single" w:sz="8" w:space="0" w:color="auto"/>
            </w:tcBorders>
            <w:shd w:val="clear" w:color="auto" w:fill="auto"/>
            <w:hideMark/>
          </w:tcPr>
          <w:p w14:paraId="225F4C85"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Special Education Services Fact</w:t>
            </w:r>
          </w:p>
        </w:tc>
        <w:tc>
          <w:tcPr>
            <w:tcW w:w="404" w:type="pct"/>
            <w:tcBorders>
              <w:top w:val="single" w:sz="8" w:space="0" w:color="000000"/>
              <w:left w:val="nil"/>
              <w:bottom w:val="single" w:sz="8" w:space="0" w:color="000000"/>
              <w:right w:val="single" w:sz="8" w:space="0" w:color="auto"/>
            </w:tcBorders>
            <w:shd w:val="clear" w:color="auto" w:fill="auto"/>
            <w:vAlign w:val="center"/>
            <w:hideMark/>
          </w:tcPr>
          <w:p w14:paraId="225F4C86" w14:textId="77777777" w:rsidR="001439CB" w:rsidRPr="00C75909" w:rsidRDefault="001439CB" w:rsidP="00A7299D">
            <w:pPr>
              <w:jc w:val="center"/>
              <w:rPr>
                <w:sz w:val="18"/>
                <w:szCs w:val="18"/>
                <w:highlight w:val="yellow"/>
              </w:rPr>
            </w:pPr>
          </w:p>
        </w:tc>
        <w:tc>
          <w:tcPr>
            <w:tcW w:w="260" w:type="pct"/>
            <w:tcBorders>
              <w:top w:val="nil"/>
              <w:left w:val="nil"/>
              <w:bottom w:val="single" w:sz="8" w:space="0" w:color="000000"/>
              <w:right w:val="single" w:sz="8" w:space="0" w:color="auto"/>
            </w:tcBorders>
            <w:shd w:val="clear" w:color="auto" w:fill="auto"/>
            <w:vAlign w:val="center"/>
            <w:hideMark/>
          </w:tcPr>
          <w:p w14:paraId="225F4C87"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tcBorders>
              <w:top w:val="nil"/>
              <w:left w:val="nil"/>
              <w:bottom w:val="single" w:sz="8" w:space="0" w:color="000000"/>
              <w:right w:val="single" w:sz="8" w:space="0" w:color="auto"/>
            </w:tcBorders>
            <w:shd w:val="clear" w:color="auto" w:fill="auto"/>
            <w:noWrap/>
            <w:vAlign w:val="center"/>
            <w:hideMark/>
          </w:tcPr>
          <w:p w14:paraId="225F4C88"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tcBorders>
              <w:top w:val="nil"/>
              <w:left w:val="nil"/>
              <w:bottom w:val="single" w:sz="8" w:space="0" w:color="000000"/>
              <w:right w:val="single" w:sz="8" w:space="0" w:color="auto"/>
            </w:tcBorders>
            <w:shd w:val="clear" w:color="auto" w:fill="auto"/>
            <w:noWrap/>
            <w:vAlign w:val="center"/>
            <w:hideMark/>
          </w:tcPr>
          <w:p w14:paraId="225F4C89"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tcBorders>
              <w:top w:val="nil"/>
              <w:left w:val="nil"/>
              <w:bottom w:val="single" w:sz="8" w:space="0" w:color="000000"/>
              <w:right w:val="single" w:sz="8" w:space="0" w:color="auto"/>
            </w:tcBorders>
            <w:shd w:val="clear" w:color="auto" w:fill="auto"/>
            <w:noWrap/>
            <w:vAlign w:val="center"/>
            <w:hideMark/>
          </w:tcPr>
          <w:p w14:paraId="225F4C8A" w14:textId="77777777" w:rsidR="001439CB" w:rsidRPr="00C75909" w:rsidRDefault="001439CB" w:rsidP="00A7299D">
            <w:pPr>
              <w:jc w:val="center"/>
              <w:rPr>
                <w:color w:val="000000"/>
                <w:sz w:val="18"/>
                <w:szCs w:val="18"/>
              </w:rPr>
            </w:pPr>
          </w:p>
        </w:tc>
        <w:tc>
          <w:tcPr>
            <w:tcW w:w="389" w:type="pct"/>
            <w:tcBorders>
              <w:top w:val="nil"/>
              <w:left w:val="nil"/>
              <w:bottom w:val="single" w:sz="8" w:space="0" w:color="000000"/>
              <w:right w:val="single" w:sz="8" w:space="0" w:color="auto"/>
            </w:tcBorders>
            <w:shd w:val="clear" w:color="auto" w:fill="auto"/>
            <w:noWrap/>
            <w:vAlign w:val="center"/>
            <w:hideMark/>
          </w:tcPr>
          <w:p w14:paraId="225F4C8B"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tcBorders>
              <w:top w:val="single" w:sz="8" w:space="0" w:color="000000"/>
              <w:left w:val="nil"/>
              <w:bottom w:val="single" w:sz="8" w:space="0" w:color="000000"/>
              <w:right w:val="single" w:sz="8" w:space="0" w:color="auto"/>
            </w:tcBorders>
            <w:shd w:val="clear" w:color="auto" w:fill="auto"/>
            <w:vAlign w:val="center"/>
            <w:hideMark/>
          </w:tcPr>
          <w:p w14:paraId="225F4C8C" w14:textId="77777777" w:rsidR="001439CB" w:rsidRPr="00C75909" w:rsidRDefault="001439CB" w:rsidP="00A7299D">
            <w:pPr>
              <w:spacing w:before="100" w:beforeAutospacing="1" w:after="100" w:afterAutospacing="1"/>
              <w:jc w:val="center"/>
              <w:rPr>
                <w:color w:val="000000"/>
                <w:sz w:val="18"/>
                <w:szCs w:val="18"/>
              </w:rPr>
            </w:pPr>
          </w:p>
        </w:tc>
        <w:tc>
          <w:tcPr>
            <w:tcW w:w="521" w:type="pct"/>
            <w:tcBorders>
              <w:top w:val="single" w:sz="8" w:space="0" w:color="000000"/>
              <w:left w:val="nil"/>
              <w:bottom w:val="single" w:sz="8" w:space="0" w:color="000000"/>
              <w:right w:val="single" w:sz="8" w:space="0" w:color="auto"/>
            </w:tcBorders>
          </w:tcPr>
          <w:p w14:paraId="730345E8" w14:textId="77777777" w:rsidR="001439CB" w:rsidRPr="00C75909" w:rsidRDefault="001439CB" w:rsidP="00A7299D">
            <w:pPr>
              <w:spacing w:before="100" w:beforeAutospacing="1" w:after="100" w:afterAutospacing="1"/>
              <w:jc w:val="center"/>
              <w:rPr>
                <w:color w:val="000000"/>
                <w:sz w:val="18"/>
                <w:szCs w:val="18"/>
              </w:rPr>
            </w:pPr>
          </w:p>
        </w:tc>
      </w:tr>
    </w:tbl>
    <w:p w14:paraId="27337D8C" w14:textId="77777777" w:rsidR="00707637" w:rsidRDefault="00707637">
      <w:r>
        <w:br w:type="page"/>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9"/>
        <w:gridCol w:w="1333"/>
        <w:gridCol w:w="757"/>
        <w:gridCol w:w="487"/>
        <w:gridCol w:w="594"/>
        <w:gridCol w:w="705"/>
        <w:gridCol w:w="991"/>
        <w:gridCol w:w="729"/>
        <w:gridCol w:w="1261"/>
        <w:gridCol w:w="975"/>
      </w:tblGrid>
      <w:tr w:rsidR="001439CB" w14:paraId="225F4C98" w14:textId="5F9DD688" w:rsidTr="00A71E50">
        <w:trPr>
          <w:cantSplit/>
          <w:tblHeader/>
          <w:jc w:val="center"/>
        </w:trPr>
        <w:tc>
          <w:tcPr>
            <w:tcW w:w="821" w:type="pct"/>
            <w:vMerge w:val="restart"/>
            <w:shd w:val="clear" w:color="auto" w:fill="auto"/>
            <w:hideMark/>
          </w:tcPr>
          <w:p w14:paraId="225F4C8E" w14:textId="118B471A" w:rsidR="001439CB" w:rsidRPr="00C75909" w:rsidRDefault="001439CB" w:rsidP="00707637">
            <w:pPr>
              <w:spacing w:before="100" w:beforeAutospacing="1" w:after="100" w:afterAutospacing="1"/>
              <w:jc w:val="center"/>
              <w:rPr>
                <w:b/>
                <w:color w:val="000000"/>
                <w:sz w:val="18"/>
                <w:szCs w:val="18"/>
              </w:rPr>
            </w:pPr>
            <w:r w:rsidRPr="00DC47F6">
              <w:rPr>
                <w:b/>
                <w:color w:val="000000"/>
                <w:sz w:val="18"/>
                <w:szCs w:val="18"/>
              </w:rPr>
              <w:lastRenderedPageBreak/>
              <w:t>Staff</w:t>
            </w:r>
          </w:p>
          <w:p w14:paraId="225F4C8F" w14:textId="77777777" w:rsidR="001439CB" w:rsidRPr="00C75909" w:rsidRDefault="001439CB" w:rsidP="00A7299D">
            <w:pPr>
              <w:jc w:val="center"/>
              <w:rPr>
                <w:b/>
                <w:color w:val="000000"/>
                <w:sz w:val="18"/>
                <w:szCs w:val="18"/>
              </w:rPr>
            </w:pPr>
            <w:r w:rsidRPr="00DC47F6">
              <w:rPr>
                <w:b/>
                <w:color w:val="000000"/>
                <w:sz w:val="18"/>
                <w:szCs w:val="18"/>
              </w:rPr>
              <w:t> </w:t>
            </w:r>
          </w:p>
        </w:tc>
        <w:tc>
          <w:tcPr>
            <w:tcW w:w="711" w:type="pct"/>
            <w:shd w:val="clear" w:color="auto" w:fill="auto"/>
            <w:hideMark/>
          </w:tcPr>
          <w:p w14:paraId="225F4C90"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Staff</w:t>
            </w:r>
          </w:p>
        </w:tc>
        <w:tc>
          <w:tcPr>
            <w:tcW w:w="404" w:type="pct"/>
            <w:shd w:val="clear" w:color="auto" w:fill="auto"/>
            <w:vAlign w:val="center"/>
            <w:hideMark/>
          </w:tcPr>
          <w:p w14:paraId="225F4C91"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260" w:type="pct"/>
            <w:shd w:val="clear" w:color="auto" w:fill="auto"/>
            <w:vAlign w:val="center"/>
            <w:hideMark/>
          </w:tcPr>
          <w:p w14:paraId="225F4C92"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shd w:val="clear" w:color="auto" w:fill="auto"/>
            <w:noWrap/>
            <w:vAlign w:val="center"/>
            <w:hideMark/>
          </w:tcPr>
          <w:p w14:paraId="225F4C93"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shd w:val="clear" w:color="auto" w:fill="auto"/>
            <w:noWrap/>
            <w:vAlign w:val="center"/>
            <w:hideMark/>
          </w:tcPr>
          <w:p w14:paraId="225F4C94"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shd w:val="clear" w:color="auto" w:fill="auto"/>
            <w:noWrap/>
            <w:vAlign w:val="center"/>
            <w:hideMark/>
          </w:tcPr>
          <w:p w14:paraId="225F4C95" w14:textId="77777777" w:rsidR="001439CB" w:rsidRPr="00C75909" w:rsidRDefault="001439CB" w:rsidP="00A7299D">
            <w:pPr>
              <w:jc w:val="center"/>
              <w:rPr>
                <w:color w:val="000000"/>
                <w:sz w:val="18"/>
                <w:szCs w:val="18"/>
              </w:rPr>
            </w:pPr>
          </w:p>
        </w:tc>
        <w:tc>
          <w:tcPr>
            <w:tcW w:w="389" w:type="pct"/>
            <w:shd w:val="clear" w:color="auto" w:fill="auto"/>
            <w:noWrap/>
            <w:vAlign w:val="center"/>
            <w:hideMark/>
          </w:tcPr>
          <w:p w14:paraId="225F4C96"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shd w:val="clear" w:color="auto" w:fill="auto"/>
            <w:vAlign w:val="center"/>
            <w:hideMark/>
          </w:tcPr>
          <w:p w14:paraId="225F4C97" w14:textId="77777777" w:rsidR="001439CB" w:rsidRPr="00C75909" w:rsidRDefault="001439CB" w:rsidP="00A7299D">
            <w:pPr>
              <w:spacing w:before="100" w:beforeAutospacing="1" w:after="100" w:afterAutospacing="1"/>
              <w:jc w:val="center"/>
              <w:rPr>
                <w:color w:val="000000"/>
                <w:sz w:val="18"/>
                <w:szCs w:val="18"/>
              </w:rPr>
            </w:pPr>
          </w:p>
        </w:tc>
        <w:tc>
          <w:tcPr>
            <w:tcW w:w="521" w:type="pct"/>
            <w:shd w:val="clear" w:color="auto" w:fill="CCC0D9" w:themeFill="accent4" w:themeFillTint="66"/>
          </w:tcPr>
          <w:p w14:paraId="453C05FC" w14:textId="31D65500" w:rsidR="001439CB" w:rsidRPr="00C75909" w:rsidRDefault="001439CB" w:rsidP="00A7299D">
            <w:pPr>
              <w:spacing w:before="100" w:beforeAutospacing="1" w:after="100" w:afterAutospacing="1"/>
              <w:jc w:val="center"/>
              <w:rPr>
                <w:color w:val="000000"/>
                <w:sz w:val="18"/>
                <w:szCs w:val="18"/>
              </w:rPr>
            </w:pPr>
            <w:r>
              <w:rPr>
                <w:color w:val="000000"/>
                <w:sz w:val="18"/>
                <w:szCs w:val="18"/>
              </w:rPr>
              <w:t>X</w:t>
            </w:r>
          </w:p>
        </w:tc>
      </w:tr>
      <w:tr w:rsidR="001439CB" w14:paraId="225F4CA2" w14:textId="2ABE6193" w:rsidTr="00A71E50">
        <w:trPr>
          <w:cantSplit/>
          <w:tblHeader/>
          <w:jc w:val="center"/>
        </w:trPr>
        <w:tc>
          <w:tcPr>
            <w:tcW w:w="821" w:type="pct"/>
            <w:vMerge/>
            <w:shd w:val="clear" w:color="auto" w:fill="auto"/>
            <w:hideMark/>
          </w:tcPr>
          <w:p w14:paraId="225F4C99" w14:textId="77777777" w:rsidR="001439CB" w:rsidRPr="00C75909" w:rsidRDefault="001439CB" w:rsidP="00A7299D">
            <w:pPr>
              <w:jc w:val="center"/>
              <w:rPr>
                <w:b/>
                <w:color w:val="000000"/>
                <w:sz w:val="18"/>
                <w:szCs w:val="18"/>
              </w:rPr>
            </w:pPr>
          </w:p>
        </w:tc>
        <w:tc>
          <w:tcPr>
            <w:tcW w:w="711" w:type="pct"/>
            <w:shd w:val="clear" w:color="auto" w:fill="auto"/>
            <w:hideMark/>
          </w:tcPr>
          <w:p w14:paraId="225F4C9A"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Staff Assignment</w:t>
            </w:r>
          </w:p>
        </w:tc>
        <w:tc>
          <w:tcPr>
            <w:tcW w:w="404" w:type="pct"/>
            <w:shd w:val="clear" w:color="auto" w:fill="auto"/>
            <w:vAlign w:val="center"/>
            <w:hideMark/>
          </w:tcPr>
          <w:p w14:paraId="225F4C9B" w14:textId="77777777" w:rsidR="001439CB" w:rsidRPr="00C75909" w:rsidRDefault="001439CB" w:rsidP="00A7299D">
            <w:pPr>
              <w:jc w:val="center"/>
              <w:rPr>
                <w:sz w:val="18"/>
                <w:szCs w:val="18"/>
              </w:rPr>
            </w:pPr>
          </w:p>
        </w:tc>
        <w:tc>
          <w:tcPr>
            <w:tcW w:w="260" w:type="pct"/>
            <w:shd w:val="clear" w:color="auto" w:fill="auto"/>
            <w:vAlign w:val="center"/>
            <w:hideMark/>
          </w:tcPr>
          <w:p w14:paraId="225F4C9C"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shd w:val="clear" w:color="auto" w:fill="auto"/>
            <w:noWrap/>
            <w:vAlign w:val="center"/>
            <w:hideMark/>
          </w:tcPr>
          <w:p w14:paraId="225F4C9D"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shd w:val="clear" w:color="auto" w:fill="auto"/>
            <w:noWrap/>
            <w:vAlign w:val="center"/>
            <w:hideMark/>
          </w:tcPr>
          <w:p w14:paraId="225F4C9E"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shd w:val="clear" w:color="auto" w:fill="auto"/>
            <w:noWrap/>
            <w:vAlign w:val="center"/>
            <w:hideMark/>
          </w:tcPr>
          <w:p w14:paraId="225F4C9F" w14:textId="77777777" w:rsidR="001439CB" w:rsidRPr="00C75909" w:rsidRDefault="001439CB" w:rsidP="00A7299D">
            <w:pPr>
              <w:jc w:val="center"/>
              <w:rPr>
                <w:color w:val="000000"/>
                <w:sz w:val="18"/>
                <w:szCs w:val="18"/>
              </w:rPr>
            </w:pPr>
          </w:p>
        </w:tc>
        <w:tc>
          <w:tcPr>
            <w:tcW w:w="389" w:type="pct"/>
            <w:shd w:val="clear" w:color="auto" w:fill="auto"/>
            <w:noWrap/>
            <w:vAlign w:val="center"/>
            <w:hideMark/>
          </w:tcPr>
          <w:p w14:paraId="225F4CA0"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shd w:val="clear" w:color="auto" w:fill="auto"/>
            <w:vAlign w:val="center"/>
          </w:tcPr>
          <w:p w14:paraId="225F4CA1" w14:textId="77777777" w:rsidR="001439CB" w:rsidRPr="00C75909" w:rsidRDefault="001439CB" w:rsidP="00A7299D">
            <w:pPr>
              <w:spacing w:before="100" w:beforeAutospacing="1" w:after="100" w:afterAutospacing="1"/>
              <w:jc w:val="center"/>
              <w:rPr>
                <w:color w:val="000000"/>
                <w:sz w:val="18"/>
                <w:szCs w:val="18"/>
              </w:rPr>
            </w:pPr>
          </w:p>
        </w:tc>
        <w:tc>
          <w:tcPr>
            <w:tcW w:w="521" w:type="pct"/>
          </w:tcPr>
          <w:p w14:paraId="64B213C0" w14:textId="77777777" w:rsidR="001439CB" w:rsidRPr="00C75909" w:rsidRDefault="001439CB" w:rsidP="00A7299D">
            <w:pPr>
              <w:spacing w:before="100" w:beforeAutospacing="1" w:after="100" w:afterAutospacing="1"/>
              <w:jc w:val="center"/>
              <w:rPr>
                <w:color w:val="000000"/>
                <w:sz w:val="18"/>
                <w:szCs w:val="18"/>
              </w:rPr>
            </w:pPr>
          </w:p>
        </w:tc>
      </w:tr>
      <w:tr w:rsidR="001439CB" w14:paraId="225F4CAC" w14:textId="1EAC944E" w:rsidTr="00A71E50">
        <w:trPr>
          <w:cantSplit/>
          <w:tblHeader/>
          <w:jc w:val="center"/>
        </w:trPr>
        <w:tc>
          <w:tcPr>
            <w:tcW w:w="821" w:type="pct"/>
            <w:vMerge/>
            <w:shd w:val="clear" w:color="auto" w:fill="auto"/>
            <w:hideMark/>
          </w:tcPr>
          <w:p w14:paraId="225F4CA3" w14:textId="77777777" w:rsidR="001439CB" w:rsidRPr="00C75909" w:rsidRDefault="001439CB" w:rsidP="00A7299D">
            <w:pPr>
              <w:jc w:val="center"/>
              <w:rPr>
                <w:b/>
                <w:color w:val="000000"/>
                <w:sz w:val="18"/>
                <w:szCs w:val="18"/>
              </w:rPr>
            </w:pPr>
          </w:p>
        </w:tc>
        <w:tc>
          <w:tcPr>
            <w:tcW w:w="711" w:type="pct"/>
            <w:shd w:val="clear" w:color="auto" w:fill="auto"/>
            <w:hideMark/>
          </w:tcPr>
          <w:p w14:paraId="225F4CA4"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Staff Compensation</w:t>
            </w:r>
          </w:p>
        </w:tc>
        <w:tc>
          <w:tcPr>
            <w:tcW w:w="404" w:type="pct"/>
            <w:shd w:val="clear" w:color="auto" w:fill="auto"/>
            <w:vAlign w:val="center"/>
            <w:hideMark/>
          </w:tcPr>
          <w:p w14:paraId="225F4CA5" w14:textId="77777777" w:rsidR="001439CB" w:rsidRPr="00C75909" w:rsidRDefault="001439CB" w:rsidP="00A7299D">
            <w:pPr>
              <w:jc w:val="center"/>
              <w:rPr>
                <w:sz w:val="18"/>
                <w:szCs w:val="18"/>
              </w:rPr>
            </w:pPr>
          </w:p>
        </w:tc>
        <w:tc>
          <w:tcPr>
            <w:tcW w:w="260" w:type="pct"/>
            <w:shd w:val="clear" w:color="auto" w:fill="auto"/>
            <w:vAlign w:val="center"/>
            <w:hideMark/>
          </w:tcPr>
          <w:p w14:paraId="225F4CA6"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shd w:val="clear" w:color="auto" w:fill="auto"/>
            <w:noWrap/>
            <w:vAlign w:val="center"/>
            <w:hideMark/>
          </w:tcPr>
          <w:p w14:paraId="225F4CA7"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shd w:val="clear" w:color="auto" w:fill="auto"/>
            <w:noWrap/>
            <w:vAlign w:val="center"/>
            <w:hideMark/>
          </w:tcPr>
          <w:p w14:paraId="225F4CA8"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shd w:val="clear" w:color="auto" w:fill="auto"/>
            <w:noWrap/>
            <w:vAlign w:val="center"/>
            <w:hideMark/>
          </w:tcPr>
          <w:p w14:paraId="225F4CA9" w14:textId="77777777" w:rsidR="001439CB" w:rsidRPr="00C75909" w:rsidRDefault="001439CB" w:rsidP="00A7299D">
            <w:pPr>
              <w:jc w:val="center"/>
              <w:rPr>
                <w:color w:val="000000"/>
                <w:sz w:val="18"/>
                <w:szCs w:val="18"/>
              </w:rPr>
            </w:pPr>
          </w:p>
        </w:tc>
        <w:tc>
          <w:tcPr>
            <w:tcW w:w="389" w:type="pct"/>
            <w:shd w:val="clear" w:color="auto" w:fill="auto"/>
            <w:noWrap/>
            <w:vAlign w:val="center"/>
            <w:hideMark/>
          </w:tcPr>
          <w:p w14:paraId="225F4CAA"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shd w:val="clear" w:color="auto" w:fill="auto"/>
            <w:vAlign w:val="center"/>
          </w:tcPr>
          <w:p w14:paraId="225F4CAB" w14:textId="77777777" w:rsidR="001439CB" w:rsidRPr="00C75909" w:rsidRDefault="001439CB" w:rsidP="00A7299D">
            <w:pPr>
              <w:spacing w:before="100" w:beforeAutospacing="1" w:after="100" w:afterAutospacing="1"/>
              <w:jc w:val="center"/>
              <w:rPr>
                <w:color w:val="000000"/>
                <w:sz w:val="18"/>
                <w:szCs w:val="18"/>
              </w:rPr>
            </w:pPr>
          </w:p>
        </w:tc>
        <w:tc>
          <w:tcPr>
            <w:tcW w:w="521" w:type="pct"/>
          </w:tcPr>
          <w:p w14:paraId="5DC228DC" w14:textId="77777777" w:rsidR="001439CB" w:rsidRPr="00C75909" w:rsidRDefault="001439CB" w:rsidP="00A7299D">
            <w:pPr>
              <w:spacing w:before="100" w:beforeAutospacing="1" w:after="100" w:afterAutospacing="1"/>
              <w:jc w:val="center"/>
              <w:rPr>
                <w:color w:val="000000"/>
                <w:sz w:val="18"/>
                <w:szCs w:val="18"/>
              </w:rPr>
            </w:pPr>
          </w:p>
        </w:tc>
      </w:tr>
      <w:tr w:rsidR="001439CB" w14:paraId="225F4CB6" w14:textId="7CA6666C" w:rsidTr="00A71E50">
        <w:trPr>
          <w:cantSplit/>
          <w:tblHeader/>
          <w:jc w:val="center"/>
        </w:trPr>
        <w:tc>
          <w:tcPr>
            <w:tcW w:w="821" w:type="pct"/>
            <w:vMerge/>
            <w:shd w:val="clear" w:color="auto" w:fill="auto"/>
            <w:hideMark/>
          </w:tcPr>
          <w:p w14:paraId="225F4CAD" w14:textId="77777777" w:rsidR="001439CB" w:rsidRPr="00C75909" w:rsidRDefault="001439CB" w:rsidP="00A7299D">
            <w:pPr>
              <w:jc w:val="center"/>
              <w:rPr>
                <w:b/>
                <w:color w:val="000000"/>
                <w:sz w:val="18"/>
                <w:szCs w:val="18"/>
              </w:rPr>
            </w:pPr>
          </w:p>
        </w:tc>
        <w:tc>
          <w:tcPr>
            <w:tcW w:w="711" w:type="pct"/>
            <w:shd w:val="clear" w:color="auto" w:fill="auto"/>
            <w:hideMark/>
          </w:tcPr>
          <w:p w14:paraId="225F4CAE"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Staff Snapshot</w:t>
            </w:r>
          </w:p>
        </w:tc>
        <w:tc>
          <w:tcPr>
            <w:tcW w:w="404" w:type="pct"/>
            <w:shd w:val="clear" w:color="auto" w:fill="auto"/>
            <w:vAlign w:val="center"/>
            <w:hideMark/>
          </w:tcPr>
          <w:p w14:paraId="225F4CAF"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260" w:type="pct"/>
            <w:shd w:val="clear" w:color="auto" w:fill="auto"/>
            <w:vAlign w:val="center"/>
            <w:hideMark/>
          </w:tcPr>
          <w:p w14:paraId="225F4CB0"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shd w:val="clear" w:color="auto" w:fill="auto"/>
            <w:noWrap/>
            <w:vAlign w:val="center"/>
            <w:hideMark/>
          </w:tcPr>
          <w:p w14:paraId="225F4CB1"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shd w:val="clear" w:color="auto" w:fill="auto"/>
            <w:noWrap/>
            <w:vAlign w:val="center"/>
            <w:hideMark/>
          </w:tcPr>
          <w:p w14:paraId="225F4CB2"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shd w:val="clear" w:color="auto" w:fill="auto"/>
            <w:noWrap/>
            <w:vAlign w:val="center"/>
            <w:hideMark/>
          </w:tcPr>
          <w:p w14:paraId="225F4CB3" w14:textId="77777777" w:rsidR="001439CB" w:rsidRPr="00C75909" w:rsidRDefault="001439CB" w:rsidP="00A7299D">
            <w:pPr>
              <w:jc w:val="center"/>
              <w:rPr>
                <w:color w:val="000000"/>
                <w:sz w:val="18"/>
                <w:szCs w:val="18"/>
              </w:rPr>
            </w:pPr>
          </w:p>
        </w:tc>
        <w:tc>
          <w:tcPr>
            <w:tcW w:w="389" w:type="pct"/>
            <w:shd w:val="clear" w:color="auto" w:fill="auto"/>
            <w:noWrap/>
            <w:vAlign w:val="center"/>
            <w:hideMark/>
          </w:tcPr>
          <w:p w14:paraId="225F4CB4"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shd w:val="clear" w:color="auto" w:fill="auto"/>
            <w:vAlign w:val="center"/>
            <w:hideMark/>
          </w:tcPr>
          <w:p w14:paraId="225F4CB5" w14:textId="77777777" w:rsidR="001439CB" w:rsidRPr="00C75909" w:rsidRDefault="001439CB" w:rsidP="00A7299D">
            <w:pPr>
              <w:spacing w:before="100" w:beforeAutospacing="1" w:after="100" w:afterAutospacing="1"/>
              <w:jc w:val="center"/>
              <w:rPr>
                <w:color w:val="000000"/>
                <w:sz w:val="18"/>
                <w:szCs w:val="18"/>
              </w:rPr>
            </w:pPr>
          </w:p>
        </w:tc>
        <w:tc>
          <w:tcPr>
            <w:tcW w:w="521" w:type="pct"/>
            <w:shd w:val="clear" w:color="auto" w:fill="CCC0D9" w:themeFill="accent4" w:themeFillTint="66"/>
          </w:tcPr>
          <w:p w14:paraId="16B429A9" w14:textId="0687B42D" w:rsidR="001439CB" w:rsidRPr="00C75909" w:rsidRDefault="001439CB" w:rsidP="00A7299D">
            <w:pPr>
              <w:spacing w:before="100" w:beforeAutospacing="1" w:after="100" w:afterAutospacing="1"/>
              <w:jc w:val="center"/>
              <w:rPr>
                <w:color w:val="000000"/>
                <w:sz w:val="18"/>
                <w:szCs w:val="18"/>
              </w:rPr>
            </w:pPr>
            <w:r>
              <w:rPr>
                <w:color w:val="000000"/>
                <w:sz w:val="18"/>
                <w:szCs w:val="18"/>
              </w:rPr>
              <w:t>X</w:t>
            </w:r>
          </w:p>
        </w:tc>
      </w:tr>
      <w:tr w:rsidR="001439CB" w14:paraId="225F4CC0" w14:textId="18AEE594" w:rsidTr="00A71E50">
        <w:trPr>
          <w:cantSplit/>
          <w:tblHeader/>
          <w:jc w:val="center"/>
        </w:trPr>
        <w:tc>
          <w:tcPr>
            <w:tcW w:w="821" w:type="pct"/>
            <w:vMerge/>
            <w:shd w:val="clear" w:color="auto" w:fill="auto"/>
            <w:hideMark/>
          </w:tcPr>
          <w:p w14:paraId="225F4CB7" w14:textId="77777777" w:rsidR="001439CB" w:rsidRPr="00C75909" w:rsidRDefault="001439CB" w:rsidP="00A7299D">
            <w:pPr>
              <w:jc w:val="center"/>
              <w:rPr>
                <w:b/>
                <w:color w:val="000000"/>
                <w:sz w:val="18"/>
                <w:szCs w:val="18"/>
              </w:rPr>
            </w:pPr>
          </w:p>
        </w:tc>
        <w:tc>
          <w:tcPr>
            <w:tcW w:w="711" w:type="pct"/>
            <w:shd w:val="clear" w:color="auto" w:fill="auto"/>
            <w:hideMark/>
          </w:tcPr>
          <w:p w14:paraId="225F4CB8"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Staff Development Fact</w:t>
            </w:r>
          </w:p>
        </w:tc>
        <w:tc>
          <w:tcPr>
            <w:tcW w:w="404" w:type="pct"/>
            <w:shd w:val="clear" w:color="auto" w:fill="auto"/>
            <w:vAlign w:val="center"/>
            <w:hideMark/>
          </w:tcPr>
          <w:p w14:paraId="225F4CB9" w14:textId="77777777" w:rsidR="001439CB" w:rsidRPr="00C75909" w:rsidRDefault="001439CB" w:rsidP="00A7299D">
            <w:pPr>
              <w:jc w:val="center"/>
              <w:rPr>
                <w:sz w:val="18"/>
                <w:szCs w:val="18"/>
              </w:rPr>
            </w:pPr>
          </w:p>
        </w:tc>
        <w:tc>
          <w:tcPr>
            <w:tcW w:w="260" w:type="pct"/>
            <w:shd w:val="clear" w:color="auto" w:fill="auto"/>
            <w:vAlign w:val="center"/>
            <w:hideMark/>
          </w:tcPr>
          <w:p w14:paraId="225F4CBA"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shd w:val="clear" w:color="auto" w:fill="auto"/>
            <w:noWrap/>
            <w:vAlign w:val="center"/>
            <w:hideMark/>
          </w:tcPr>
          <w:p w14:paraId="225F4CBB" w14:textId="77777777" w:rsidR="001439CB" w:rsidRPr="00C75909" w:rsidRDefault="001439CB" w:rsidP="00A7299D">
            <w:pPr>
              <w:jc w:val="center"/>
              <w:rPr>
                <w:color w:val="000000"/>
                <w:sz w:val="18"/>
                <w:szCs w:val="18"/>
              </w:rPr>
            </w:pPr>
          </w:p>
        </w:tc>
        <w:tc>
          <w:tcPr>
            <w:tcW w:w="376" w:type="pct"/>
            <w:shd w:val="clear" w:color="auto" w:fill="auto"/>
            <w:noWrap/>
            <w:vAlign w:val="center"/>
            <w:hideMark/>
          </w:tcPr>
          <w:p w14:paraId="225F4CBC"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shd w:val="clear" w:color="auto" w:fill="auto"/>
            <w:noWrap/>
            <w:vAlign w:val="center"/>
            <w:hideMark/>
          </w:tcPr>
          <w:p w14:paraId="225F4CBD" w14:textId="77777777" w:rsidR="001439CB" w:rsidRPr="00C75909" w:rsidRDefault="001439CB" w:rsidP="00A7299D">
            <w:pPr>
              <w:jc w:val="center"/>
              <w:rPr>
                <w:color w:val="000000"/>
                <w:sz w:val="18"/>
                <w:szCs w:val="18"/>
              </w:rPr>
            </w:pPr>
          </w:p>
        </w:tc>
        <w:tc>
          <w:tcPr>
            <w:tcW w:w="389" w:type="pct"/>
            <w:shd w:val="clear" w:color="auto" w:fill="auto"/>
            <w:noWrap/>
            <w:vAlign w:val="center"/>
            <w:hideMark/>
          </w:tcPr>
          <w:p w14:paraId="225F4CBE"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shd w:val="clear" w:color="auto" w:fill="auto"/>
            <w:vAlign w:val="center"/>
            <w:hideMark/>
          </w:tcPr>
          <w:p w14:paraId="225F4CBF" w14:textId="77777777" w:rsidR="001439CB" w:rsidRPr="00C75909" w:rsidRDefault="001439CB" w:rsidP="00A7299D">
            <w:pPr>
              <w:jc w:val="center"/>
              <w:rPr>
                <w:color w:val="000000"/>
                <w:sz w:val="18"/>
                <w:szCs w:val="18"/>
              </w:rPr>
            </w:pPr>
          </w:p>
        </w:tc>
        <w:tc>
          <w:tcPr>
            <w:tcW w:w="521" w:type="pct"/>
          </w:tcPr>
          <w:p w14:paraId="08AA268D" w14:textId="77777777" w:rsidR="001439CB" w:rsidRPr="00C75909" w:rsidRDefault="001439CB" w:rsidP="00A7299D">
            <w:pPr>
              <w:jc w:val="center"/>
              <w:rPr>
                <w:color w:val="000000"/>
                <w:sz w:val="18"/>
                <w:szCs w:val="18"/>
              </w:rPr>
            </w:pPr>
          </w:p>
        </w:tc>
      </w:tr>
      <w:tr w:rsidR="001439CB" w14:paraId="225F4CCA" w14:textId="0295A327" w:rsidTr="00A71E50">
        <w:trPr>
          <w:cantSplit/>
          <w:tblHeader/>
          <w:jc w:val="center"/>
        </w:trPr>
        <w:tc>
          <w:tcPr>
            <w:tcW w:w="821" w:type="pct"/>
            <w:vMerge/>
            <w:shd w:val="clear" w:color="auto" w:fill="auto"/>
          </w:tcPr>
          <w:p w14:paraId="225F4CC1" w14:textId="77777777" w:rsidR="001439CB" w:rsidRPr="00C75909" w:rsidRDefault="001439CB" w:rsidP="00A7299D">
            <w:pPr>
              <w:jc w:val="center"/>
              <w:rPr>
                <w:b/>
                <w:color w:val="000000"/>
                <w:sz w:val="18"/>
                <w:szCs w:val="18"/>
              </w:rPr>
            </w:pPr>
          </w:p>
        </w:tc>
        <w:tc>
          <w:tcPr>
            <w:tcW w:w="711" w:type="pct"/>
            <w:shd w:val="clear" w:color="auto" w:fill="auto"/>
          </w:tcPr>
          <w:p w14:paraId="225F4CC2" w14:textId="77777777" w:rsidR="001439CB" w:rsidRPr="00452066" w:rsidRDefault="001439CB" w:rsidP="00A7299D">
            <w:pPr>
              <w:spacing w:before="100" w:beforeAutospacing="1" w:after="100" w:afterAutospacing="1"/>
              <w:rPr>
                <w:color w:val="000000"/>
                <w:sz w:val="18"/>
                <w:szCs w:val="18"/>
              </w:rPr>
            </w:pPr>
            <w:r w:rsidRPr="00452066">
              <w:rPr>
                <w:color w:val="000000"/>
                <w:sz w:val="18"/>
                <w:szCs w:val="18"/>
              </w:rPr>
              <w:t>Staff Attendance</w:t>
            </w:r>
          </w:p>
        </w:tc>
        <w:tc>
          <w:tcPr>
            <w:tcW w:w="404" w:type="pct"/>
            <w:shd w:val="clear" w:color="auto" w:fill="auto"/>
            <w:vAlign w:val="center"/>
          </w:tcPr>
          <w:p w14:paraId="225F4CC3" w14:textId="77777777" w:rsidR="001439CB" w:rsidRPr="00C75909" w:rsidRDefault="001439CB" w:rsidP="00A7299D">
            <w:pPr>
              <w:jc w:val="center"/>
              <w:rPr>
                <w:sz w:val="18"/>
                <w:szCs w:val="18"/>
              </w:rPr>
            </w:pPr>
          </w:p>
        </w:tc>
        <w:tc>
          <w:tcPr>
            <w:tcW w:w="260" w:type="pct"/>
            <w:shd w:val="clear" w:color="auto" w:fill="auto"/>
            <w:vAlign w:val="center"/>
          </w:tcPr>
          <w:p w14:paraId="225F4CC4" w14:textId="77777777" w:rsidR="001439CB" w:rsidRPr="00DC47F6" w:rsidRDefault="001439CB" w:rsidP="00A7299D">
            <w:pPr>
              <w:spacing w:before="100" w:beforeAutospacing="1" w:after="100" w:afterAutospacing="1"/>
              <w:jc w:val="center"/>
              <w:rPr>
                <w:color w:val="000000"/>
                <w:sz w:val="18"/>
                <w:szCs w:val="18"/>
              </w:rPr>
            </w:pPr>
          </w:p>
        </w:tc>
        <w:tc>
          <w:tcPr>
            <w:tcW w:w="317" w:type="pct"/>
            <w:shd w:val="clear" w:color="auto" w:fill="auto"/>
            <w:noWrap/>
            <w:vAlign w:val="center"/>
          </w:tcPr>
          <w:p w14:paraId="225F4CC5" w14:textId="77777777" w:rsidR="001439CB" w:rsidRPr="00C75909" w:rsidRDefault="001439CB" w:rsidP="00A7299D">
            <w:pPr>
              <w:jc w:val="center"/>
              <w:rPr>
                <w:color w:val="000000"/>
                <w:sz w:val="18"/>
                <w:szCs w:val="18"/>
              </w:rPr>
            </w:pPr>
          </w:p>
        </w:tc>
        <w:tc>
          <w:tcPr>
            <w:tcW w:w="376" w:type="pct"/>
            <w:shd w:val="clear" w:color="auto" w:fill="auto"/>
            <w:noWrap/>
            <w:vAlign w:val="center"/>
          </w:tcPr>
          <w:p w14:paraId="225F4CC6" w14:textId="77777777" w:rsidR="001439CB" w:rsidRPr="00DC47F6" w:rsidRDefault="001439CB" w:rsidP="00A7299D">
            <w:pPr>
              <w:spacing w:before="100" w:beforeAutospacing="1" w:after="100" w:afterAutospacing="1"/>
              <w:jc w:val="center"/>
              <w:rPr>
                <w:color w:val="000000"/>
                <w:sz w:val="18"/>
                <w:szCs w:val="18"/>
              </w:rPr>
            </w:pPr>
          </w:p>
        </w:tc>
        <w:tc>
          <w:tcPr>
            <w:tcW w:w="529" w:type="pct"/>
            <w:shd w:val="clear" w:color="auto" w:fill="auto"/>
            <w:noWrap/>
            <w:vAlign w:val="center"/>
          </w:tcPr>
          <w:p w14:paraId="225F4CC7" w14:textId="77777777" w:rsidR="001439CB" w:rsidRPr="00C75909" w:rsidRDefault="001439CB" w:rsidP="00A7299D">
            <w:pPr>
              <w:jc w:val="center"/>
              <w:rPr>
                <w:color w:val="000000"/>
                <w:sz w:val="18"/>
                <w:szCs w:val="18"/>
              </w:rPr>
            </w:pPr>
          </w:p>
        </w:tc>
        <w:tc>
          <w:tcPr>
            <w:tcW w:w="389" w:type="pct"/>
            <w:shd w:val="clear" w:color="auto" w:fill="auto"/>
            <w:noWrap/>
            <w:vAlign w:val="center"/>
          </w:tcPr>
          <w:p w14:paraId="225F4CC8" w14:textId="77777777"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c>
          <w:tcPr>
            <w:tcW w:w="673" w:type="pct"/>
            <w:shd w:val="clear" w:color="auto" w:fill="auto"/>
            <w:vAlign w:val="center"/>
          </w:tcPr>
          <w:p w14:paraId="225F4CC9" w14:textId="77777777" w:rsidR="001439CB" w:rsidRPr="00C75909" w:rsidRDefault="001439CB" w:rsidP="00A7299D">
            <w:pPr>
              <w:jc w:val="center"/>
              <w:rPr>
                <w:color w:val="000000"/>
                <w:sz w:val="18"/>
                <w:szCs w:val="18"/>
              </w:rPr>
            </w:pPr>
          </w:p>
        </w:tc>
        <w:tc>
          <w:tcPr>
            <w:tcW w:w="521" w:type="pct"/>
          </w:tcPr>
          <w:p w14:paraId="41A0BDEC" w14:textId="77777777" w:rsidR="001439CB" w:rsidRPr="00C75909" w:rsidRDefault="001439CB" w:rsidP="00A7299D">
            <w:pPr>
              <w:jc w:val="center"/>
              <w:rPr>
                <w:color w:val="000000"/>
                <w:sz w:val="18"/>
                <w:szCs w:val="18"/>
              </w:rPr>
            </w:pPr>
          </w:p>
        </w:tc>
      </w:tr>
      <w:tr w:rsidR="001439CB" w14:paraId="225F4CD4" w14:textId="4EA2EDC3" w:rsidTr="00A71E50">
        <w:trPr>
          <w:cantSplit/>
          <w:tblHeader/>
          <w:jc w:val="center"/>
        </w:trPr>
        <w:tc>
          <w:tcPr>
            <w:tcW w:w="821" w:type="pct"/>
            <w:vMerge w:val="restart"/>
            <w:shd w:val="clear" w:color="auto" w:fill="auto"/>
            <w:hideMark/>
          </w:tcPr>
          <w:p w14:paraId="225F4CCB" w14:textId="77777777" w:rsidR="001439CB" w:rsidRPr="00C75909" w:rsidRDefault="001439CB" w:rsidP="00A7299D">
            <w:pPr>
              <w:spacing w:before="100" w:beforeAutospacing="1" w:after="100" w:afterAutospacing="1"/>
              <w:jc w:val="center"/>
              <w:rPr>
                <w:b/>
                <w:color w:val="000000"/>
                <w:sz w:val="18"/>
                <w:szCs w:val="18"/>
              </w:rPr>
            </w:pPr>
            <w:r w:rsidRPr="00DC47F6">
              <w:rPr>
                <w:b/>
                <w:color w:val="000000"/>
                <w:sz w:val="18"/>
                <w:szCs w:val="18"/>
              </w:rPr>
              <w:t>Student</w:t>
            </w:r>
          </w:p>
        </w:tc>
        <w:tc>
          <w:tcPr>
            <w:tcW w:w="711" w:type="pct"/>
            <w:shd w:val="clear" w:color="auto" w:fill="auto"/>
            <w:hideMark/>
          </w:tcPr>
          <w:p w14:paraId="225F4CCC"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w:t>
            </w:r>
          </w:p>
        </w:tc>
        <w:tc>
          <w:tcPr>
            <w:tcW w:w="404" w:type="pct"/>
            <w:shd w:val="clear" w:color="auto" w:fill="auto"/>
            <w:vAlign w:val="center"/>
            <w:hideMark/>
          </w:tcPr>
          <w:p w14:paraId="225F4CCD"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260" w:type="pct"/>
            <w:shd w:val="clear" w:color="auto" w:fill="auto"/>
            <w:vAlign w:val="center"/>
            <w:hideMark/>
          </w:tcPr>
          <w:p w14:paraId="225F4CCE"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shd w:val="clear" w:color="auto" w:fill="auto"/>
            <w:noWrap/>
            <w:vAlign w:val="center"/>
            <w:hideMark/>
          </w:tcPr>
          <w:p w14:paraId="225F4CCF"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shd w:val="clear" w:color="auto" w:fill="auto"/>
            <w:noWrap/>
            <w:vAlign w:val="center"/>
            <w:hideMark/>
          </w:tcPr>
          <w:p w14:paraId="225F4CD0"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shd w:val="clear" w:color="auto" w:fill="auto"/>
            <w:noWrap/>
            <w:vAlign w:val="center"/>
            <w:hideMark/>
          </w:tcPr>
          <w:p w14:paraId="225F4CD1"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89" w:type="pct"/>
            <w:shd w:val="clear" w:color="auto" w:fill="auto"/>
            <w:noWrap/>
            <w:vAlign w:val="center"/>
            <w:hideMark/>
          </w:tcPr>
          <w:p w14:paraId="225F4CD2"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shd w:val="clear" w:color="auto" w:fill="auto"/>
            <w:vAlign w:val="center"/>
            <w:hideMark/>
          </w:tcPr>
          <w:p w14:paraId="225F4CD3"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1" w:type="pct"/>
            <w:shd w:val="clear" w:color="auto" w:fill="CCC0D9" w:themeFill="accent4" w:themeFillTint="66"/>
          </w:tcPr>
          <w:p w14:paraId="5B883951" w14:textId="1F17C74A"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r>
      <w:tr w:rsidR="001439CB" w14:paraId="225F4CDE" w14:textId="140BAC59" w:rsidTr="00A71E50">
        <w:trPr>
          <w:cantSplit/>
          <w:trHeight w:val="214"/>
          <w:tblHeader/>
          <w:jc w:val="center"/>
        </w:trPr>
        <w:tc>
          <w:tcPr>
            <w:tcW w:w="821" w:type="pct"/>
            <w:vMerge/>
            <w:shd w:val="clear" w:color="auto" w:fill="auto"/>
            <w:vAlign w:val="center"/>
            <w:hideMark/>
          </w:tcPr>
          <w:p w14:paraId="225F4CD5" w14:textId="77777777" w:rsidR="001439CB" w:rsidRPr="00C75909" w:rsidRDefault="001439CB" w:rsidP="00A7299D">
            <w:pPr>
              <w:rPr>
                <w:color w:val="000000"/>
                <w:sz w:val="18"/>
                <w:szCs w:val="18"/>
              </w:rPr>
            </w:pPr>
          </w:p>
        </w:tc>
        <w:tc>
          <w:tcPr>
            <w:tcW w:w="711" w:type="pct"/>
            <w:shd w:val="clear" w:color="auto" w:fill="auto"/>
            <w:hideMark/>
          </w:tcPr>
          <w:p w14:paraId="225F4CD6" w14:textId="77777777" w:rsidR="001439CB" w:rsidRPr="00C75909" w:rsidRDefault="001439CB" w:rsidP="00A7299D">
            <w:pPr>
              <w:spacing w:before="100" w:beforeAutospacing="1" w:after="100" w:afterAutospacing="1"/>
              <w:rPr>
                <w:color w:val="000000"/>
                <w:sz w:val="18"/>
                <w:szCs w:val="18"/>
              </w:rPr>
            </w:pPr>
            <w:r w:rsidRPr="00DC47F6">
              <w:rPr>
                <w:color w:val="000000"/>
                <w:sz w:val="18"/>
                <w:szCs w:val="18"/>
              </w:rPr>
              <w:t>Student Snapshot</w:t>
            </w:r>
          </w:p>
        </w:tc>
        <w:tc>
          <w:tcPr>
            <w:tcW w:w="404" w:type="pct"/>
            <w:shd w:val="clear" w:color="auto" w:fill="auto"/>
            <w:vAlign w:val="center"/>
            <w:hideMark/>
          </w:tcPr>
          <w:p w14:paraId="225F4CD7" w14:textId="77777777" w:rsidR="001439CB" w:rsidRPr="00C75909" w:rsidRDefault="001439CB" w:rsidP="00A7299D">
            <w:pPr>
              <w:spacing w:before="100" w:beforeAutospacing="1" w:after="100" w:afterAutospacing="1"/>
              <w:jc w:val="center"/>
              <w:rPr>
                <w:sz w:val="18"/>
                <w:szCs w:val="18"/>
              </w:rPr>
            </w:pPr>
            <w:r w:rsidRPr="00DC47F6">
              <w:rPr>
                <w:sz w:val="18"/>
                <w:szCs w:val="18"/>
              </w:rPr>
              <w:t>X</w:t>
            </w:r>
          </w:p>
        </w:tc>
        <w:tc>
          <w:tcPr>
            <w:tcW w:w="260" w:type="pct"/>
            <w:shd w:val="clear" w:color="auto" w:fill="auto"/>
            <w:vAlign w:val="center"/>
            <w:hideMark/>
          </w:tcPr>
          <w:p w14:paraId="225F4CD8"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17" w:type="pct"/>
            <w:shd w:val="clear" w:color="auto" w:fill="auto"/>
            <w:noWrap/>
            <w:vAlign w:val="center"/>
            <w:hideMark/>
          </w:tcPr>
          <w:p w14:paraId="225F4CD9"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76" w:type="pct"/>
            <w:shd w:val="clear" w:color="auto" w:fill="auto"/>
            <w:noWrap/>
            <w:vAlign w:val="center"/>
            <w:hideMark/>
          </w:tcPr>
          <w:p w14:paraId="225F4CDA"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9" w:type="pct"/>
            <w:shd w:val="clear" w:color="auto" w:fill="auto"/>
            <w:noWrap/>
            <w:vAlign w:val="center"/>
            <w:hideMark/>
          </w:tcPr>
          <w:p w14:paraId="225F4CDB"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389" w:type="pct"/>
            <w:shd w:val="clear" w:color="auto" w:fill="auto"/>
            <w:noWrap/>
            <w:vAlign w:val="center"/>
            <w:hideMark/>
          </w:tcPr>
          <w:p w14:paraId="225F4CDC"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673" w:type="pct"/>
            <w:shd w:val="clear" w:color="auto" w:fill="auto"/>
            <w:vAlign w:val="center"/>
            <w:hideMark/>
          </w:tcPr>
          <w:p w14:paraId="225F4CDD" w14:textId="77777777" w:rsidR="001439CB" w:rsidRPr="00C75909" w:rsidRDefault="001439CB" w:rsidP="00A7299D">
            <w:pPr>
              <w:spacing w:before="100" w:beforeAutospacing="1" w:after="100" w:afterAutospacing="1"/>
              <w:jc w:val="center"/>
              <w:rPr>
                <w:color w:val="000000"/>
                <w:sz w:val="18"/>
                <w:szCs w:val="18"/>
              </w:rPr>
            </w:pPr>
            <w:r w:rsidRPr="00DC47F6">
              <w:rPr>
                <w:color w:val="000000"/>
                <w:sz w:val="18"/>
                <w:szCs w:val="18"/>
              </w:rPr>
              <w:t>X</w:t>
            </w:r>
          </w:p>
        </w:tc>
        <w:tc>
          <w:tcPr>
            <w:tcW w:w="521" w:type="pct"/>
            <w:shd w:val="clear" w:color="auto" w:fill="CCC0D9" w:themeFill="accent4" w:themeFillTint="66"/>
          </w:tcPr>
          <w:p w14:paraId="1EDF9698" w14:textId="6E452A69"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r>
      <w:tr w:rsidR="001439CB" w14:paraId="225F4CE8" w14:textId="02A10AE8" w:rsidTr="00A71E50">
        <w:trPr>
          <w:cantSplit/>
          <w:trHeight w:val="214"/>
          <w:tblHeader/>
          <w:jc w:val="center"/>
        </w:trPr>
        <w:tc>
          <w:tcPr>
            <w:tcW w:w="821" w:type="pct"/>
            <w:vMerge/>
            <w:shd w:val="clear" w:color="auto" w:fill="auto"/>
            <w:vAlign w:val="center"/>
          </w:tcPr>
          <w:p w14:paraId="225F4CDF" w14:textId="77777777" w:rsidR="001439CB" w:rsidRPr="00C75909" w:rsidRDefault="001439CB" w:rsidP="00A7299D">
            <w:pPr>
              <w:rPr>
                <w:color w:val="000000"/>
                <w:sz w:val="18"/>
                <w:szCs w:val="18"/>
              </w:rPr>
            </w:pPr>
          </w:p>
        </w:tc>
        <w:tc>
          <w:tcPr>
            <w:tcW w:w="711" w:type="pct"/>
            <w:shd w:val="clear" w:color="auto" w:fill="auto"/>
          </w:tcPr>
          <w:p w14:paraId="225F4CE0" w14:textId="77777777" w:rsidR="001439CB" w:rsidRPr="00DC47F6" w:rsidRDefault="001439CB" w:rsidP="00A7299D">
            <w:pPr>
              <w:spacing w:before="100" w:beforeAutospacing="1" w:after="100" w:afterAutospacing="1"/>
              <w:rPr>
                <w:color w:val="000000"/>
                <w:sz w:val="18"/>
                <w:szCs w:val="18"/>
              </w:rPr>
            </w:pPr>
            <w:r>
              <w:rPr>
                <w:color w:val="000000"/>
                <w:sz w:val="18"/>
                <w:szCs w:val="18"/>
              </w:rPr>
              <w:t>Migrant Student</w:t>
            </w:r>
          </w:p>
        </w:tc>
        <w:tc>
          <w:tcPr>
            <w:tcW w:w="404" w:type="pct"/>
            <w:shd w:val="clear" w:color="auto" w:fill="auto"/>
            <w:vAlign w:val="center"/>
          </w:tcPr>
          <w:p w14:paraId="225F4CE1" w14:textId="77777777" w:rsidR="001439CB" w:rsidRPr="00DC47F6" w:rsidRDefault="001439CB" w:rsidP="00A7299D">
            <w:pPr>
              <w:spacing w:before="100" w:beforeAutospacing="1" w:after="100" w:afterAutospacing="1"/>
              <w:jc w:val="center"/>
              <w:rPr>
                <w:sz w:val="18"/>
                <w:szCs w:val="18"/>
              </w:rPr>
            </w:pPr>
          </w:p>
        </w:tc>
        <w:tc>
          <w:tcPr>
            <w:tcW w:w="260" w:type="pct"/>
            <w:shd w:val="clear" w:color="auto" w:fill="auto"/>
            <w:vAlign w:val="center"/>
          </w:tcPr>
          <w:p w14:paraId="225F4CE2" w14:textId="77777777"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c>
          <w:tcPr>
            <w:tcW w:w="317" w:type="pct"/>
            <w:shd w:val="clear" w:color="auto" w:fill="auto"/>
            <w:noWrap/>
            <w:vAlign w:val="center"/>
          </w:tcPr>
          <w:p w14:paraId="225F4CE3" w14:textId="77777777"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c>
          <w:tcPr>
            <w:tcW w:w="376" w:type="pct"/>
            <w:shd w:val="clear" w:color="auto" w:fill="auto"/>
            <w:noWrap/>
            <w:vAlign w:val="center"/>
          </w:tcPr>
          <w:p w14:paraId="225F4CE4" w14:textId="77777777"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c>
          <w:tcPr>
            <w:tcW w:w="529" w:type="pct"/>
            <w:shd w:val="clear" w:color="auto" w:fill="auto"/>
            <w:noWrap/>
            <w:vAlign w:val="center"/>
          </w:tcPr>
          <w:p w14:paraId="225F4CE5" w14:textId="77777777" w:rsidR="001439CB" w:rsidRPr="00DC47F6" w:rsidRDefault="001439CB" w:rsidP="00A7299D">
            <w:pPr>
              <w:spacing w:before="100" w:beforeAutospacing="1" w:after="100" w:afterAutospacing="1"/>
              <w:jc w:val="center"/>
              <w:rPr>
                <w:color w:val="000000"/>
                <w:sz w:val="18"/>
                <w:szCs w:val="18"/>
              </w:rPr>
            </w:pPr>
          </w:p>
        </w:tc>
        <w:tc>
          <w:tcPr>
            <w:tcW w:w="389" w:type="pct"/>
            <w:shd w:val="clear" w:color="auto" w:fill="auto"/>
            <w:noWrap/>
            <w:vAlign w:val="center"/>
          </w:tcPr>
          <w:p w14:paraId="225F4CE6" w14:textId="77777777"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c>
          <w:tcPr>
            <w:tcW w:w="673" w:type="pct"/>
            <w:shd w:val="clear" w:color="auto" w:fill="auto"/>
            <w:vAlign w:val="center"/>
          </w:tcPr>
          <w:p w14:paraId="225F4CE7" w14:textId="77777777" w:rsidR="001439CB" w:rsidRPr="00DC47F6" w:rsidRDefault="001439CB" w:rsidP="00A7299D">
            <w:pPr>
              <w:spacing w:before="100" w:beforeAutospacing="1" w:after="100" w:afterAutospacing="1"/>
              <w:jc w:val="center"/>
              <w:rPr>
                <w:color w:val="000000"/>
                <w:sz w:val="18"/>
                <w:szCs w:val="18"/>
              </w:rPr>
            </w:pPr>
            <w:r>
              <w:rPr>
                <w:color w:val="000000"/>
                <w:sz w:val="18"/>
                <w:szCs w:val="18"/>
              </w:rPr>
              <w:t>X</w:t>
            </w:r>
          </w:p>
        </w:tc>
        <w:tc>
          <w:tcPr>
            <w:tcW w:w="521" w:type="pct"/>
          </w:tcPr>
          <w:p w14:paraId="772C16E8" w14:textId="77777777" w:rsidR="001439CB" w:rsidRDefault="001439CB" w:rsidP="00A7299D">
            <w:pPr>
              <w:spacing w:before="100" w:beforeAutospacing="1" w:after="100" w:afterAutospacing="1"/>
              <w:jc w:val="center"/>
              <w:rPr>
                <w:color w:val="000000"/>
                <w:sz w:val="18"/>
                <w:szCs w:val="18"/>
              </w:rPr>
            </w:pPr>
          </w:p>
        </w:tc>
      </w:tr>
      <w:tr w:rsidR="001439CB" w14:paraId="225F4CF2" w14:textId="7177BE10" w:rsidTr="00A71E50">
        <w:trPr>
          <w:cantSplit/>
          <w:tblHeader/>
          <w:jc w:val="center"/>
        </w:trPr>
        <w:tc>
          <w:tcPr>
            <w:tcW w:w="821" w:type="pct"/>
            <w:vMerge w:val="restart"/>
            <w:shd w:val="clear" w:color="auto" w:fill="auto"/>
            <w:hideMark/>
          </w:tcPr>
          <w:p w14:paraId="225F4CE9" w14:textId="77777777" w:rsidR="001439CB" w:rsidRPr="00DC47F6" w:rsidRDefault="001439CB" w:rsidP="00A7299D">
            <w:pPr>
              <w:jc w:val="center"/>
              <w:rPr>
                <w:b/>
                <w:color w:val="000000"/>
                <w:sz w:val="18"/>
                <w:szCs w:val="18"/>
              </w:rPr>
            </w:pPr>
            <w:r w:rsidRPr="00DC47F6">
              <w:rPr>
                <w:b/>
                <w:sz w:val="18"/>
                <w:szCs w:val="18"/>
              </w:rPr>
              <w:t>Transportation</w:t>
            </w:r>
          </w:p>
        </w:tc>
        <w:tc>
          <w:tcPr>
            <w:tcW w:w="711" w:type="pct"/>
            <w:shd w:val="clear" w:color="auto" w:fill="auto"/>
            <w:vAlign w:val="bottom"/>
            <w:hideMark/>
          </w:tcPr>
          <w:p w14:paraId="225F4CEA" w14:textId="77777777" w:rsidR="001439CB" w:rsidRPr="008A2E33" w:rsidRDefault="001439CB" w:rsidP="00A7299D">
            <w:pPr>
              <w:spacing w:before="100" w:beforeAutospacing="1" w:after="100" w:afterAutospacing="1"/>
              <w:rPr>
                <w:color w:val="000000"/>
                <w:sz w:val="18"/>
                <w:szCs w:val="18"/>
              </w:rPr>
            </w:pPr>
            <w:r>
              <w:rPr>
                <w:sz w:val="18"/>
                <w:szCs w:val="18"/>
              </w:rPr>
              <w:t>District Fact</w:t>
            </w:r>
          </w:p>
        </w:tc>
        <w:tc>
          <w:tcPr>
            <w:tcW w:w="404" w:type="pct"/>
            <w:shd w:val="clear" w:color="auto" w:fill="auto"/>
            <w:vAlign w:val="center"/>
            <w:hideMark/>
          </w:tcPr>
          <w:p w14:paraId="225F4CEB" w14:textId="77777777" w:rsidR="001439CB" w:rsidRPr="008A2E33" w:rsidRDefault="001439CB" w:rsidP="00A7299D">
            <w:pPr>
              <w:jc w:val="center"/>
              <w:rPr>
                <w:sz w:val="18"/>
                <w:szCs w:val="18"/>
              </w:rPr>
            </w:pPr>
          </w:p>
        </w:tc>
        <w:tc>
          <w:tcPr>
            <w:tcW w:w="260" w:type="pct"/>
            <w:shd w:val="clear" w:color="auto" w:fill="auto"/>
            <w:vAlign w:val="center"/>
          </w:tcPr>
          <w:p w14:paraId="225F4CEC" w14:textId="77777777" w:rsidR="001439CB" w:rsidRPr="008A2E33" w:rsidRDefault="001439CB" w:rsidP="00A7299D">
            <w:pPr>
              <w:spacing w:before="100" w:beforeAutospacing="1" w:after="100" w:afterAutospacing="1"/>
              <w:jc w:val="center"/>
              <w:rPr>
                <w:color w:val="000000"/>
                <w:sz w:val="18"/>
                <w:szCs w:val="18"/>
              </w:rPr>
            </w:pPr>
          </w:p>
        </w:tc>
        <w:tc>
          <w:tcPr>
            <w:tcW w:w="317" w:type="pct"/>
            <w:shd w:val="clear" w:color="auto" w:fill="auto"/>
            <w:noWrap/>
            <w:vAlign w:val="center"/>
            <w:hideMark/>
          </w:tcPr>
          <w:p w14:paraId="225F4CED" w14:textId="77777777" w:rsidR="001439CB" w:rsidRPr="008A2E33" w:rsidRDefault="001439CB" w:rsidP="00A7299D">
            <w:pPr>
              <w:jc w:val="center"/>
              <w:rPr>
                <w:color w:val="000000"/>
                <w:sz w:val="18"/>
                <w:szCs w:val="18"/>
              </w:rPr>
            </w:pPr>
            <w:r>
              <w:rPr>
                <w:color w:val="000000"/>
                <w:sz w:val="18"/>
                <w:szCs w:val="18"/>
              </w:rPr>
              <w:t>X</w:t>
            </w:r>
          </w:p>
        </w:tc>
        <w:tc>
          <w:tcPr>
            <w:tcW w:w="376" w:type="pct"/>
            <w:shd w:val="clear" w:color="auto" w:fill="auto"/>
            <w:noWrap/>
            <w:vAlign w:val="center"/>
            <w:hideMark/>
          </w:tcPr>
          <w:p w14:paraId="225F4CEE" w14:textId="77777777" w:rsidR="001439CB" w:rsidRPr="008A2E33" w:rsidRDefault="001439CB" w:rsidP="00A7299D">
            <w:pPr>
              <w:jc w:val="center"/>
              <w:rPr>
                <w:color w:val="000000"/>
                <w:sz w:val="18"/>
                <w:szCs w:val="18"/>
              </w:rPr>
            </w:pPr>
            <w:r>
              <w:rPr>
                <w:color w:val="000000"/>
                <w:sz w:val="18"/>
                <w:szCs w:val="18"/>
              </w:rPr>
              <w:t>X</w:t>
            </w:r>
          </w:p>
        </w:tc>
        <w:tc>
          <w:tcPr>
            <w:tcW w:w="529" w:type="pct"/>
            <w:shd w:val="clear" w:color="auto" w:fill="auto"/>
            <w:noWrap/>
            <w:vAlign w:val="center"/>
            <w:hideMark/>
          </w:tcPr>
          <w:p w14:paraId="225F4CEF" w14:textId="77777777" w:rsidR="001439CB" w:rsidRPr="008A2E33" w:rsidRDefault="001439CB" w:rsidP="00A7299D">
            <w:pPr>
              <w:jc w:val="center"/>
              <w:rPr>
                <w:color w:val="000000"/>
                <w:sz w:val="18"/>
                <w:szCs w:val="18"/>
              </w:rPr>
            </w:pPr>
          </w:p>
        </w:tc>
        <w:tc>
          <w:tcPr>
            <w:tcW w:w="389" w:type="pct"/>
            <w:shd w:val="clear" w:color="auto" w:fill="auto"/>
            <w:noWrap/>
            <w:vAlign w:val="center"/>
            <w:hideMark/>
          </w:tcPr>
          <w:p w14:paraId="225F4CF0" w14:textId="77777777" w:rsidR="001439CB" w:rsidRPr="008A2E33" w:rsidRDefault="001439CB" w:rsidP="00A7299D">
            <w:pPr>
              <w:jc w:val="center"/>
              <w:rPr>
                <w:color w:val="000000"/>
                <w:sz w:val="18"/>
                <w:szCs w:val="18"/>
              </w:rPr>
            </w:pPr>
          </w:p>
        </w:tc>
        <w:tc>
          <w:tcPr>
            <w:tcW w:w="673" w:type="pct"/>
            <w:shd w:val="clear" w:color="auto" w:fill="auto"/>
            <w:vAlign w:val="center"/>
            <w:hideMark/>
          </w:tcPr>
          <w:p w14:paraId="225F4CF1" w14:textId="77777777" w:rsidR="001439CB" w:rsidRPr="008A2E33" w:rsidRDefault="001439CB" w:rsidP="00A7299D">
            <w:pPr>
              <w:jc w:val="center"/>
              <w:rPr>
                <w:color w:val="000000"/>
                <w:sz w:val="18"/>
                <w:szCs w:val="18"/>
              </w:rPr>
            </w:pPr>
          </w:p>
        </w:tc>
        <w:tc>
          <w:tcPr>
            <w:tcW w:w="521" w:type="pct"/>
          </w:tcPr>
          <w:p w14:paraId="19C35F48" w14:textId="77777777" w:rsidR="001439CB" w:rsidRPr="008A2E33" w:rsidRDefault="001439CB" w:rsidP="00A7299D">
            <w:pPr>
              <w:jc w:val="center"/>
              <w:rPr>
                <w:color w:val="000000"/>
                <w:sz w:val="18"/>
                <w:szCs w:val="18"/>
              </w:rPr>
            </w:pPr>
          </w:p>
        </w:tc>
      </w:tr>
      <w:tr w:rsidR="001439CB" w14:paraId="225F4CFC" w14:textId="772AFD2F" w:rsidTr="00A71E50">
        <w:trPr>
          <w:cantSplit/>
          <w:tblHeader/>
          <w:jc w:val="center"/>
        </w:trPr>
        <w:tc>
          <w:tcPr>
            <w:tcW w:w="821" w:type="pct"/>
            <w:vMerge/>
            <w:shd w:val="clear" w:color="auto" w:fill="auto"/>
            <w:vAlign w:val="center"/>
          </w:tcPr>
          <w:p w14:paraId="225F4CF3" w14:textId="77777777" w:rsidR="001439CB" w:rsidRPr="008A2E33" w:rsidRDefault="001439CB" w:rsidP="00A7299D">
            <w:pPr>
              <w:rPr>
                <w:sz w:val="18"/>
                <w:szCs w:val="18"/>
              </w:rPr>
            </w:pPr>
          </w:p>
        </w:tc>
        <w:tc>
          <w:tcPr>
            <w:tcW w:w="711" w:type="pct"/>
            <w:shd w:val="clear" w:color="auto" w:fill="auto"/>
            <w:vAlign w:val="bottom"/>
          </w:tcPr>
          <w:p w14:paraId="225F4CF4" w14:textId="77777777" w:rsidR="001439CB" w:rsidRPr="008A2E33" w:rsidRDefault="001439CB" w:rsidP="00A7299D">
            <w:pPr>
              <w:spacing w:before="100" w:beforeAutospacing="1" w:after="100" w:afterAutospacing="1"/>
              <w:rPr>
                <w:sz w:val="18"/>
                <w:szCs w:val="18"/>
              </w:rPr>
            </w:pPr>
            <w:r w:rsidRPr="00DC47F6">
              <w:rPr>
                <w:sz w:val="18"/>
                <w:szCs w:val="18"/>
              </w:rPr>
              <w:t>Vehicle Mileage</w:t>
            </w:r>
          </w:p>
        </w:tc>
        <w:tc>
          <w:tcPr>
            <w:tcW w:w="404" w:type="pct"/>
            <w:shd w:val="clear" w:color="auto" w:fill="auto"/>
            <w:vAlign w:val="center"/>
          </w:tcPr>
          <w:p w14:paraId="225F4CF5" w14:textId="77777777" w:rsidR="001439CB" w:rsidRPr="008A2E33" w:rsidRDefault="001439CB" w:rsidP="00A7299D">
            <w:pPr>
              <w:jc w:val="center"/>
              <w:rPr>
                <w:sz w:val="18"/>
                <w:szCs w:val="18"/>
              </w:rPr>
            </w:pPr>
          </w:p>
        </w:tc>
        <w:tc>
          <w:tcPr>
            <w:tcW w:w="260" w:type="pct"/>
            <w:shd w:val="clear" w:color="auto" w:fill="auto"/>
            <w:vAlign w:val="center"/>
          </w:tcPr>
          <w:p w14:paraId="225F4CF6" w14:textId="77777777" w:rsidR="001439CB" w:rsidRPr="008A2E33" w:rsidRDefault="001439CB" w:rsidP="00A7299D">
            <w:pPr>
              <w:spacing w:before="100" w:beforeAutospacing="1" w:after="100" w:afterAutospacing="1"/>
              <w:jc w:val="center"/>
              <w:rPr>
                <w:color w:val="000000"/>
                <w:sz w:val="18"/>
                <w:szCs w:val="18"/>
              </w:rPr>
            </w:pPr>
          </w:p>
        </w:tc>
        <w:tc>
          <w:tcPr>
            <w:tcW w:w="317" w:type="pct"/>
            <w:shd w:val="clear" w:color="auto" w:fill="auto"/>
            <w:noWrap/>
            <w:vAlign w:val="center"/>
          </w:tcPr>
          <w:p w14:paraId="225F4CF7" w14:textId="77777777" w:rsidR="001439CB" w:rsidRPr="008A2E33" w:rsidRDefault="001439CB" w:rsidP="00A7299D">
            <w:pPr>
              <w:jc w:val="center"/>
              <w:rPr>
                <w:color w:val="000000"/>
                <w:sz w:val="18"/>
                <w:szCs w:val="18"/>
              </w:rPr>
            </w:pPr>
            <w:r>
              <w:rPr>
                <w:color w:val="000000"/>
                <w:sz w:val="18"/>
                <w:szCs w:val="18"/>
              </w:rPr>
              <w:t>X</w:t>
            </w:r>
          </w:p>
        </w:tc>
        <w:tc>
          <w:tcPr>
            <w:tcW w:w="376" w:type="pct"/>
            <w:shd w:val="clear" w:color="auto" w:fill="auto"/>
            <w:noWrap/>
            <w:vAlign w:val="center"/>
          </w:tcPr>
          <w:p w14:paraId="225F4CF8" w14:textId="77777777" w:rsidR="001439CB" w:rsidRPr="008A2E33" w:rsidRDefault="001439CB" w:rsidP="00A7299D">
            <w:pPr>
              <w:jc w:val="center"/>
              <w:rPr>
                <w:color w:val="000000"/>
                <w:sz w:val="18"/>
                <w:szCs w:val="18"/>
              </w:rPr>
            </w:pPr>
            <w:r>
              <w:rPr>
                <w:color w:val="000000"/>
                <w:sz w:val="18"/>
                <w:szCs w:val="18"/>
              </w:rPr>
              <w:t>X</w:t>
            </w:r>
          </w:p>
        </w:tc>
        <w:tc>
          <w:tcPr>
            <w:tcW w:w="529" w:type="pct"/>
            <w:shd w:val="clear" w:color="auto" w:fill="auto"/>
            <w:noWrap/>
            <w:vAlign w:val="center"/>
          </w:tcPr>
          <w:p w14:paraId="225F4CF9" w14:textId="77777777" w:rsidR="001439CB" w:rsidRPr="008A2E33" w:rsidRDefault="001439CB" w:rsidP="00A7299D">
            <w:pPr>
              <w:jc w:val="center"/>
              <w:rPr>
                <w:color w:val="000000"/>
                <w:sz w:val="18"/>
                <w:szCs w:val="18"/>
              </w:rPr>
            </w:pPr>
          </w:p>
        </w:tc>
        <w:tc>
          <w:tcPr>
            <w:tcW w:w="389" w:type="pct"/>
            <w:shd w:val="clear" w:color="auto" w:fill="auto"/>
            <w:noWrap/>
            <w:vAlign w:val="center"/>
          </w:tcPr>
          <w:p w14:paraId="225F4CFA" w14:textId="77777777" w:rsidR="001439CB" w:rsidRPr="008A2E33" w:rsidRDefault="001439CB" w:rsidP="00A7299D">
            <w:pPr>
              <w:jc w:val="center"/>
              <w:rPr>
                <w:color w:val="000000"/>
                <w:sz w:val="18"/>
                <w:szCs w:val="18"/>
              </w:rPr>
            </w:pPr>
          </w:p>
        </w:tc>
        <w:tc>
          <w:tcPr>
            <w:tcW w:w="673" w:type="pct"/>
            <w:shd w:val="clear" w:color="auto" w:fill="auto"/>
            <w:vAlign w:val="center"/>
          </w:tcPr>
          <w:p w14:paraId="225F4CFB" w14:textId="77777777" w:rsidR="001439CB" w:rsidRPr="008A2E33" w:rsidRDefault="001439CB" w:rsidP="00A7299D">
            <w:pPr>
              <w:jc w:val="center"/>
              <w:rPr>
                <w:color w:val="000000"/>
                <w:sz w:val="18"/>
                <w:szCs w:val="18"/>
              </w:rPr>
            </w:pPr>
          </w:p>
        </w:tc>
        <w:tc>
          <w:tcPr>
            <w:tcW w:w="521" w:type="pct"/>
          </w:tcPr>
          <w:p w14:paraId="473FDE79" w14:textId="77777777" w:rsidR="001439CB" w:rsidRPr="008A2E33" w:rsidRDefault="001439CB" w:rsidP="00A7299D">
            <w:pPr>
              <w:jc w:val="center"/>
              <w:rPr>
                <w:color w:val="000000"/>
                <w:sz w:val="18"/>
                <w:szCs w:val="18"/>
              </w:rPr>
            </w:pPr>
          </w:p>
        </w:tc>
      </w:tr>
      <w:tr w:rsidR="001439CB" w14:paraId="225F4D06" w14:textId="78469F18" w:rsidTr="00A71E50">
        <w:trPr>
          <w:cantSplit/>
          <w:tblHeader/>
          <w:jc w:val="center"/>
        </w:trPr>
        <w:tc>
          <w:tcPr>
            <w:tcW w:w="821" w:type="pct"/>
            <w:vMerge/>
            <w:shd w:val="clear" w:color="auto" w:fill="auto"/>
            <w:vAlign w:val="center"/>
          </w:tcPr>
          <w:p w14:paraId="225F4CFD" w14:textId="77777777" w:rsidR="001439CB" w:rsidRPr="008A2E33" w:rsidRDefault="001439CB" w:rsidP="00A7299D">
            <w:pPr>
              <w:rPr>
                <w:sz w:val="18"/>
                <w:szCs w:val="18"/>
              </w:rPr>
            </w:pPr>
          </w:p>
        </w:tc>
        <w:tc>
          <w:tcPr>
            <w:tcW w:w="711" w:type="pct"/>
            <w:shd w:val="clear" w:color="auto" w:fill="auto"/>
            <w:vAlign w:val="bottom"/>
          </w:tcPr>
          <w:p w14:paraId="225F4CFE" w14:textId="77777777" w:rsidR="001439CB" w:rsidRPr="008A2E33" w:rsidRDefault="001439CB" w:rsidP="00A7299D">
            <w:pPr>
              <w:spacing w:before="100" w:beforeAutospacing="1" w:after="100" w:afterAutospacing="1"/>
              <w:rPr>
                <w:sz w:val="18"/>
                <w:szCs w:val="18"/>
              </w:rPr>
            </w:pPr>
            <w:r w:rsidRPr="00DC47F6">
              <w:rPr>
                <w:sz w:val="18"/>
                <w:szCs w:val="18"/>
              </w:rPr>
              <w:t>Vehicle Snapshot</w:t>
            </w:r>
          </w:p>
        </w:tc>
        <w:tc>
          <w:tcPr>
            <w:tcW w:w="404" w:type="pct"/>
            <w:shd w:val="clear" w:color="auto" w:fill="auto"/>
            <w:vAlign w:val="center"/>
          </w:tcPr>
          <w:p w14:paraId="225F4CFF" w14:textId="77777777" w:rsidR="001439CB" w:rsidRPr="008A2E33" w:rsidRDefault="001439CB" w:rsidP="00A7299D">
            <w:pPr>
              <w:jc w:val="center"/>
              <w:rPr>
                <w:sz w:val="18"/>
                <w:szCs w:val="18"/>
              </w:rPr>
            </w:pPr>
          </w:p>
        </w:tc>
        <w:tc>
          <w:tcPr>
            <w:tcW w:w="260" w:type="pct"/>
            <w:shd w:val="clear" w:color="auto" w:fill="auto"/>
            <w:vAlign w:val="center"/>
          </w:tcPr>
          <w:p w14:paraId="225F4D00" w14:textId="77777777" w:rsidR="001439CB" w:rsidRPr="008A2E33" w:rsidRDefault="001439CB" w:rsidP="00A7299D">
            <w:pPr>
              <w:spacing w:before="100" w:beforeAutospacing="1" w:after="100" w:afterAutospacing="1"/>
              <w:jc w:val="center"/>
              <w:rPr>
                <w:color w:val="000000"/>
                <w:sz w:val="18"/>
                <w:szCs w:val="18"/>
              </w:rPr>
            </w:pPr>
          </w:p>
        </w:tc>
        <w:tc>
          <w:tcPr>
            <w:tcW w:w="317" w:type="pct"/>
            <w:shd w:val="clear" w:color="auto" w:fill="auto"/>
            <w:noWrap/>
            <w:vAlign w:val="center"/>
          </w:tcPr>
          <w:p w14:paraId="225F4D01" w14:textId="77777777" w:rsidR="001439CB" w:rsidRPr="008A2E33" w:rsidRDefault="001439CB" w:rsidP="00A7299D">
            <w:pPr>
              <w:jc w:val="center"/>
              <w:rPr>
                <w:color w:val="000000"/>
                <w:sz w:val="18"/>
                <w:szCs w:val="18"/>
              </w:rPr>
            </w:pPr>
            <w:r>
              <w:rPr>
                <w:color w:val="000000"/>
                <w:sz w:val="18"/>
                <w:szCs w:val="18"/>
              </w:rPr>
              <w:t>X</w:t>
            </w:r>
          </w:p>
        </w:tc>
        <w:tc>
          <w:tcPr>
            <w:tcW w:w="376" w:type="pct"/>
            <w:shd w:val="clear" w:color="auto" w:fill="auto"/>
            <w:noWrap/>
            <w:vAlign w:val="center"/>
          </w:tcPr>
          <w:p w14:paraId="225F4D02" w14:textId="77777777" w:rsidR="001439CB" w:rsidRPr="008A2E33" w:rsidRDefault="001439CB" w:rsidP="00A7299D">
            <w:pPr>
              <w:jc w:val="center"/>
              <w:rPr>
                <w:color w:val="000000"/>
                <w:sz w:val="18"/>
                <w:szCs w:val="18"/>
              </w:rPr>
            </w:pPr>
            <w:r>
              <w:rPr>
                <w:color w:val="000000"/>
                <w:sz w:val="18"/>
                <w:szCs w:val="18"/>
              </w:rPr>
              <w:t>X</w:t>
            </w:r>
          </w:p>
        </w:tc>
        <w:tc>
          <w:tcPr>
            <w:tcW w:w="529" w:type="pct"/>
            <w:shd w:val="clear" w:color="auto" w:fill="auto"/>
            <w:noWrap/>
            <w:vAlign w:val="center"/>
          </w:tcPr>
          <w:p w14:paraId="225F4D03" w14:textId="77777777" w:rsidR="001439CB" w:rsidRPr="008A2E33" w:rsidRDefault="001439CB" w:rsidP="00A7299D">
            <w:pPr>
              <w:jc w:val="center"/>
              <w:rPr>
                <w:color w:val="000000"/>
                <w:sz w:val="18"/>
                <w:szCs w:val="18"/>
              </w:rPr>
            </w:pPr>
          </w:p>
        </w:tc>
        <w:tc>
          <w:tcPr>
            <w:tcW w:w="389" w:type="pct"/>
            <w:shd w:val="clear" w:color="auto" w:fill="auto"/>
            <w:noWrap/>
            <w:vAlign w:val="center"/>
          </w:tcPr>
          <w:p w14:paraId="225F4D04" w14:textId="77777777" w:rsidR="001439CB" w:rsidRPr="008A2E33" w:rsidRDefault="001439CB" w:rsidP="00A7299D">
            <w:pPr>
              <w:jc w:val="center"/>
              <w:rPr>
                <w:color w:val="000000"/>
                <w:sz w:val="18"/>
                <w:szCs w:val="18"/>
              </w:rPr>
            </w:pPr>
          </w:p>
        </w:tc>
        <w:tc>
          <w:tcPr>
            <w:tcW w:w="673" w:type="pct"/>
            <w:shd w:val="clear" w:color="auto" w:fill="auto"/>
            <w:vAlign w:val="center"/>
          </w:tcPr>
          <w:p w14:paraId="225F4D05" w14:textId="77777777" w:rsidR="001439CB" w:rsidRPr="008A2E33" w:rsidRDefault="001439CB" w:rsidP="00A7299D">
            <w:pPr>
              <w:jc w:val="center"/>
              <w:rPr>
                <w:color w:val="000000"/>
                <w:sz w:val="18"/>
                <w:szCs w:val="18"/>
              </w:rPr>
            </w:pPr>
          </w:p>
        </w:tc>
        <w:tc>
          <w:tcPr>
            <w:tcW w:w="521" w:type="pct"/>
          </w:tcPr>
          <w:p w14:paraId="48526570" w14:textId="77777777" w:rsidR="001439CB" w:rsidRPr="008A2E33" w:rsidRDefault="001439CB" w:rsidP="00A7299D">
            <w:pPr>
              <w:jc w:val="center"/>
              <w:rPr>
                <w:color w:val="000000"/>
                <w:sz w:val="18"/>
                <w:szCs w:val="18"/>
              </w:rPr>
            </w:pPr>
          </w:p>
        </w:tc>
      </w:tr>
    </w:tbl>
    <w:p w14:paraId="225F4D07" w14:textId="1F3F471A" w:rsidR="00120E97" w:rsidRDefault="00120E97" w:rsidP="00BC1B1E">
      <w:r>
        <w:t>X = Required</w:t>
      </w:r>
      <w:r>
        <w:tab/>
        <w:t>O = Optional</w:t>
      </w:r>
      <w:r>
        <w:tab/>
      </w:r>
    </w:p>
    <w:p w14:paraId="225F4D08" w14:textId="77777777" w:rsidR="00120E97" w:rsidRDefault="00120E97" w:rsidP="00D74CE7">
      <w:r w:rsidRPr="00DC47F6">
        <w:rPr>
          <w:color w:val="000000"/>
          <w:sz w:val="18"/>
          <w:szCs w:val="18"/>
        </w:rPr>
        <w:t>X</w:t>
      </w:r>
      <w:r>
        <w:rPr>
          <w:color w:val="000000"/>
          <w:sz w:val="18"/>
          <w:szCs w:val="18"/>
        </w:rPr>
        <w:t>** = Submittal of grades is optional at 80D and 120D, but  ALL grades (40D, 80D, 120D, and EOY grades) are required by EOY.</w:t>
      </w:r>
    </w:p>
    <w:p w14:paraId="225F4D0A" w14:textId="4643D63F" w:rsidR="00120E97" w:rsidRDefault="00120E97" w:rsidP="00707637">
      <w:pPr>
        <w:spacing w:before="100" w:beforeAutospacing="1" w:after="100" w:afterAutospacing="1"/>
      </w:pPr>
      <w:r>
        <w:t>Districts and charter schools are required to use Standardized Reporting dates to submit the required templates for each reporting period.  Districts</w:t>
      </w:r>
      <w:r>
        <w:rPr>
          <w:rFonts w:ascii="Verdana" w:hAnsi="Verdana" w:cs="Verdana"/>
        </w:rPr>
        <w:t xml:space="preserve"> and Charter Schools will </w:t>
      </w:r>
      <w:r>
        <w:t xml:space="preserve">have a ten (10) business day window </w:t>
      </w:r>
      <w:r w:rsidR="00707637">
        <w:t xml:space="preserve">in which to submit their data. </w:t>
      </w:r>
    </w:p>
    <w:tbl>
      <w:tblPr>
        <w:tblW w:w="9608" w:type="dxa"/>
        <w:tblInd w:w="-106" w:type="dxa"/>
        <w:shd w:val="clear" w:color="auto" w:fill="4F81BD"/>
        <w:tblLook w:val="01E0" w:firstRow="1" w:lastRow="1" w:firstColumn="1" w:lastColumn="1" w:noHBand="0" w:noVBand="0"/>
      </w:tblPr>
      <w:tblGrid>
        <w:gridCol w:w="9608"/>
      </w:tblGrid>
      <w:tr w:rsidR="00120E97" w14:paraId="225F4D0C" w14:textId="77777777" w:rsidTr="00A7299D">
        <w:trPr>
          <w:trHeight w:val="369"/>
        </w:trPr>
        <w:tc>
          <w:tcPr>
            <w:tcW w:w="9608" w:type="dxa"/>
            <w:shd w:val="clear" w:color="auto" w:fill="4F81BD"/>
            <w:vAlign w:val="center"/>
          </w:tcPr>
          <w:p w14:paraId="225F4D0B" w14:textId="77777777" w:rsidR="00120E97" w:rsidRDefault="00120E97" w:rsidP="008D170B">
            <w:pPr>
              <w:pStyle w:val="TitleBars"/>
            </w:pPr>
            <w:r w:rsidRPr="00AA2634">
              <w:br w:type="page"/>
            </w:r>
            <w:r w:rsidRPr="00AA2634">
              <w:br w:type="page"/>
            </w:r>
            <w:bookmarkStart w:id="10" w:name="_Toc490562141"/>
            <w:r w:rsidRPr="00AA2634">
              <w:t>Deleting Data</w:t>
            </w:r>
            <w:bookmarkEnd w:id="10"/>
          </w:p>
        </w:tc>
      </w:tr>
    </w:tbl>
    <w:p w14:paraId="225F4D0D" w14:textId="77777777" w:rsidR="00120E97" w:rsidRDefault="00120E97" w:rsidP="00120E97">
      <w:pPr>
        <w:rPr>
          <w:sz w:val="16"/>
          <w:szCs w:val="16"/>
        </w:rPr>
      </w:pPr>
    </w:p>
    <w:p w14:paraId="225F4D0E" w14:textId="77777777" w:rsidR="00120E97" w:rsidRDefault="00120E97" w:rsidP="00120E97">
      <w:r>
        <w:t>Please reference Appendix O in STARS manual Volume 2 to get information about data deletions. Appendix O contains documentation on both record and template deletion protocols and processes.</w:t>
      </w:r>
    </w:p>
    <w:p w14:paraId="65906E46" w14:textId="77777777" w:rsidR="00707637" w:rsidRPr="00A97A3C" w:rsidRDefault="00707637" w:rsidP="00120E97"/>
    <w:tbl>
      <w:tblPr>
        <w:tblpPr w:leftFromText="180" w:rightFromText="180" w:vertAnchor="text" w:horzAnchor="margin" w:tblpY="173"/>
        <w:tblW w:w="0" w:type="auto"/>
        <w:shd w:val="clear" w:color="auto" w:fill="4F81BD"/>
        <w:tblLook w:val="01E0" w:firstRow="1" w:lastRow="1" w:firstColumn="1" w:lastColumn="1" w:noHBand="0" w:noVBand="0"/>
      </w:tblPr>
      <w:tblGrid>
        <w:gridCol w:w="9508"/>
      </w:tblGrid>
      <w:tr w:rsidR="00120E97" w14:paraId="225F4D11" w14:textId="77777777" w:rsidTr="00A7299D">
        <w:trPr>
          <w:trHeight w:val="431"/>
        </w:trPr>
        <w:tc>
          <w:tcPr>
            <w:tcW w:w="9508" w:type="dxa"/>
            <w:shd w:val="clear" w:color="auto" w:fill="4F81BD"/>
            <w:vAlign w:val="center"/>
          </w:tcPr>
          <w:p w14:paraId="225F4D10" w14:textId="77777777" w:rsidR="00120E97" w:rsidRDefault="00120E97" w:rsidP="008D170B">
            <w:pPr>
              <w:pStyle w:val="TitleBars"/>
            </w:pPr>
            <w:bookmarkStart w:id="11" w:name="_Toc490562142"/>
            <w:r w:rsidRPr="00AA2634">
              <w:t>Students To Be Reported in STARS</w:t>
            </w:r>
            <w:bookmarkEnd w:id="11"/>
          </w:p>
        </w:tc>
      </w:tr>
    </w:tbl>
    <w:p w14:paraId="225F4D12" w14:textId="77777777" w:rsidR="00120E97" w:rsidRDefault="00120E97" w:rsidP="00120E97">
      <w:pPr>
        <w:jc w:val="both"/>
      </w:pPr>
    </w:p>
    <w:p w14:paraId="225F4D13" w14:textId="77777777" w:rsidR="00120E97" w:rsidRDefault="00120E97" w:rsidP="00120E97">
      <w:pPr>
        <w:jc w:val="both"/>
      </w:pPr>
      <w:r>
        <w:t>All students enrolled in a public or charter school shall be reported in STARS</w:t>
      </w:r>
      <w:r w:rsidRPr="00EE5AE0">
        <w:t xml:space="preserve">.  </w:t>
      </w:r>
      <w:r w:rsidRPr="00DC47F6">
        <w:t xml:space="preserve">Special Education and </w:t>
      </w:r>
      <w:r>
        <w:t>Title1</w:t>
      </w:r>
      <w:r w:rsidRPr="00DC47F6">
        <w:t xml:space="preserve"> prekindergarten students will be included with a PK grade and the appropriate program code.</w:t>
      </w:r>
      <w:r>
        <w:t xml:space="preserve"> Please see the </w:t>
      </w:r>
      <w:hyperlink w:anchor="templates" w:history="1">
        <w:r>
          <w:rPr>
            <w:rStyle w:val="Hyperlink"/>
            <w:rFonts w:cs="Arial"/>
            <w:color w:val="auto"/>
            <w:u w:val="none"/>
          </w:rPr>
          <w:t>template section</w:t>
        </w:r>
      </w:hyperlink>
      <w:r>
        <w:t xml:space="preserve"> of this document.  Students to be reported are determined as follows:</w:t>
      </w:r>
    </w:p>
    <w:p w14:paraId="225F4D14" w14:textId="77777777" w:rsidR="00120E97" w:rsidRDefault="00120E97" w:rsidP="00120E97">
      <w:pPr>
        <w:jc w:val="both"/>
      </w:pPr>
    </w:p>
    <w:p w14:paraId="225F4D15" w14:textId="77777777" w:rsidR="00120E97" w:rsidRDefault="00120E97" w:rsidP="00120E97">
      <w:pPr>
        <w:pStyle w:val="sections"/>
        <w:jc w:val="both"/>
        <w:rPr>
          <w:u w:val="single"/>
        </w:rPr>
      </w:pPr>
      <w:bookmarkStart w:id="12" w:name="_Toc490562143"/>
      <w:r>
        <w:rPr>
          <w:u w:val="single"/>
        </w:rPr>
        <w:t>Duplicate IDs</w:t>
      </w:r>
      <w:bookmarkEnd w:id="12"/>
    </w:p>
    <w:p w14:paraId="225F4D16" w14:textId="77777777" w:rsidR="00120E97" w:rsidRDefault="00120E97" w:rsidP="00120E97">
      <w:pPr>
        <w:tabs>
          <w:tab w:val="left" w:pos="6405"/>
        </w:tabs>
        <w:jc w:val="both"/>
        <w:rPr>
          <w:sz w:val="16"/>
          <w:szCs w:val="16"/>
        </w:rPr>
      </w:pPr>
    </w:p>
    <w:p w14:paraId="225F4D17" w14:textId="77777777" w:rsidR="00120E97" w:rsidRDefault="00120E97" w:rsidP="00120E97">
      <w:pPr>
        <w:rPr>
          <w:color w:val="000000"/>
        </w:rPr>
      </w:pPr>
      <w:r>
        <w:rPr>
          <w:color w:val="000000"/>
        </w:rPr>
        <w:t xml:space="preserve"> In the case of a duplicate student, the district or charter where the student is actually attending on the reporting date is the entity that will report the student as enrolled for the reporting period in question.</w:t>
      </w:r>
    </w:p>
    <w:p w14:paraId="225F4D18" w14:textId="77777777" w:rsidR="00120E97" w:rsidRDefault="00120E97" w:rsidP="00120E97">
      <w:pPr>
        <w:rPr>
          <w:color w:val="000000"/>
        </w:rPr>
      </w:pPr>
      <w:r>
        <w:rPr>
          <w:color w:val="000000"/>
        </w:rPr>
        <w:t>Examples:</w:t>
      </w:r>
    </w:p>
    <w:p w14:paraId="225F4D19" w14:textId="77777777" w:rsidR="00120E97" w:rsidRPr="003237E7" w:rsidRDefault="00120E97" w:rsidP="002701CB">
      <w:pPr>
        <w:pStyle w:val="ListParagraph"/>
        <w:numPr>
          <w:ilvl w:val="0"/>
          <w:numId w:val="134"/>
        </w:numPr>
        <w:rPr>
          <w:color w:val="000000"/>
        </w:rPr>
      </w:pPr>
      <w:r w:rsidRPr="003237E7">
        <w:rPr>
          <w:color w:val="000000"/>
        </w:rPr>
        <w:t>Student enrolls in District A at any time prior to 40D.  Student enrolls in District B two days prior to 40D.  Even if the student has not notified District A of withdrawal nor been unenrolled in District A, the student is attending District B.  District B reports the student for 40D</w:t>
      </w:r>
    </w:p>
    <w:p w14:paraId="225F4D1A" w14:textId="77777777" w:rsidR="00120E97" w:rsidRPr="003237E7" w:rsidRDefault="00120E97" w:rsidP="002701CB">
      <w:pPr>
        <w:pStyle w:val="ListParagraph"/>
        <w:numPr>
          <w:ilvl w:val="0"/>
          <w:numId w:val="134"/>
        </w:numPr>
        <w:rPr>
          <w:color w:val="000000"/>
        </w:rPr>
      </w:pPr>
      <w:r w:rsidRPr="003237E7">
        <w:rPr>
          <w:color w:val="000000"/>
        </w:rPr>
        <w:lastRenderedPageBreak/>
        <w:t>Student enrolls in District A at any time prior to 40D.  Student enrolls in District B on 40D. Even if the student has not notified District A of withdrawal nor been unenrolled in District A, the student is attending District B.  District B reports the student for 40D</w:t>
      </w:r>
    </w:p>
    <w:p w14:paraId="225F4D1B" w14:textId="77777777" w:rsidR="00120E97" w:rsidRPr="003237E7" w:rsidRDefault="00120E97" w:rsidP="002701CB">
      <w:pPr>
        <w:pStyle w:val="ListParagraph"/>
        <w:numPr>
          <w:ilvl w:val="0"/>
          <w:numId w:val="134"/>
        </w:numPr>
        <w:rPr>
          <w:color w:val="000000"/>
        </w:rPr>
      </w:pPr>
      <w:r w:rsidRPr="003237E7">
        <w:rPr>
          <w:color w:val="000000"/>
        </w:rPr>
        <w:t>Student enrolls in District A at any time prior to 40D.  Student enrolls in District B one day after 40D. Even if the student has not notified District A of withdrawal nor been unenrolled in District A, the student is attending District A.  District A reports the student for 40D.</w:t>
      </w:r>
    </w:p>
    <w:p w14:paraId="225F4D1C" w14:textId="77777777" w:rsidR="00120E97" w:rsidRDefault="00120E97" w:rsidP="00120E97">
      <w:pPr>
        <w:rPr>
          <w:color w:val="000000"/>
        </w:rPr>
      </w:pPr>
    </w:p>
    <w:p w14:paraId="225F4D1D" w14:textId="77777777" w:rsidR="00120E97" w:rsidRDefault="00120E97" w:rsidP="00120E97">
      <w:pPr>
        <w:rPr>
          <w:color w:val="000000"/>
        </w:rPr>
      </w:pPr>
      <w:r>
        <w:rPr>
          <w:color w:val="000000"/>
        </w:rPr>
        <w:t>The above examples use 40D in the scenarios, but the rule is valid for all other reporting periods.</w:t>
      </w:r>
    </w:p>
    <w:p w14:paraId="225F4D1E" w14:textId="77777777" w:rsidR="00120E97" w:rsidRDefault="00120E97" w:rsidP="00120E97">
      <w:pPr>
        <w:tabs>
          <w:tab w:val="left" w:pos="6405"/>
        </w:tabs>
        <w:jc w:val="both"/>
        <w:rPr>
          <w:sz w:val="16"/>
          <w:szCs w:val="16"/>
        </w:rPr>
      </w:pPr>
    </w:p>
    <w:p w14:paraId="225F4D1F" w14:textId="77777777" w:rsidR="00120E97" w:rsidRDefault="00120E97" w:rsidP="00120E97">
      <w:pPr>
        <w:tabs>
          <w:tab w:val="left" w:pos="6405"/>
        </w:tabs>
        <w:jc w:val="both"/>
        <w:rPr>
          <w:sz w:val="16"/>
          <w:szCs w:val="16"/>
        </w:rPr>
      </w:pPr>
    </w:p>
    <w:p w14:paraId="225F4D20" w14:textId="77777777" w:rsidR="00120E97" w:rsidRPr="00DC47F6" w:rsidRDefault="00120E97" w:rsidP="00120E97">
      <w:pPr>
        <w:pStyle w:val="sections"/>
        <w:jc w:val="both"/>
        <w:rPr>
          <w:color w:val="0D0D0D" w:themeColor="text1" w:themeTint="F2"/>
          <w:u w:val="single"/>
        </w:rPr>
      </w:pPr>
      <w:bookmarkStart w:id="13" w:name="_Toc490562144"/>
      <w:r w:rsidRPr="00DC47F6">
        <w:rPr>
          <w:color w:val="0D0D0D" w:themeColor="text1" w:themeTint="F2"/>
          <w:u w:val="single"/>
        </w:rPr>
        <w:t>0 - 2 Year Olds</w:t>
      </w:r>
      <w:bookmarkEnd w:id="13"/>
    </w:p>
    <w:p w14:paraId="225F4D21" w14:textId="77777777" w:rsidR="00120E97" w:rsidRPr="00DC47F6" w:rsidRDefault="00120E97" w:rsidP="00120E97">
      <w:pPr>
        <w:jc w:val="both"/>
        <w:rPr>
          <w:color w:val="0D0D0D" w:themeColor="text1" w:themeTint="F2"/>
          <w:sz w:val="16"/>
          <w:szCs w:val="16"/>
          <w:u w:val="single"/>
        </w:rPr>
      </w:pPr>
    </w:p>
    <w:p w14:paraId="225F4D22" w14:textId="77777777" w:rsidR="00120E97" w:rsidRPr="00DC47F6" w:rsidRDefault="00120E97" w:rsidP="00120E97">
      <w:pPr>
        <w:jc w:val="both"/>
        <w:rPr>
          <w:color w:val="0D0D0D" w:themeColor="text1" w:themeTint="F2"/>
        </w:rPr>
      </w:pPr>
      <w:r w:rsidRPr="00DC47F6">
        <w:rPr>
          <w:color w:val="0D0D0D" w:themeColor="text1" w:themeTint="F2"/>
        </w:rPr>
        <w:t>The following describes which children ages 0 through 2 should be reported.  Use GRADE LEVEL PK.</w:t>
      </w:r>
    </w:p>
    <w:p w14:paraId="225F4D23" w14:textId="77777777" w:rsidR="00120E97" w:rsidRPr="00DC47F6" w:rsidRDefault="00120E97" w:rsidP="00120E97">
      <w:pPr>
        <w:jc w:val="both"/>
        <w:rPr>
          <w:color w:val="0D0D0D" w:themeColor="text1" w:themeTint="F2"/>
          <w:sz w:val="22"/>
          <w:szCs w:val="22"/>
        </w:rPr>
      </w:pPr>
      <w:r w:rsidRPr="00DC47F6">
        <w:rPr>
          <w:color w:val="0D0D0D" w:themeColor="text1" w:themeTint="F2"/>
        </w:rPr>
        <w:t xml:space="preserve">                                                                        </w:t>
      </w:r>
    </w:p>
    <w:p w14:paraId="225F4D24" w14:textId="77777777" w:rsidR="00120E97" w:rsidRPr="003237E7" w:rsidRDefault="00120E97" w:rsidP="002701CB">
      <w:pPr>
        <w:pStyle w:val="ListParagraph"/>
        <w:numPr>
          <w:ilvl w:val="0"/>
          <w:numId w:val="135"/>
        </w:numPr>
        <w:jc w:val="both"/>
        <w:rPr>
          <w:color w:val="0D0D0D" w:themeColor="text1" w:themeTint="F2"/>
        </w:rPr>
      </w:pPr>
      <w:r w:rsidRPr="003237E7">
        <w:rPr>
          <w:color w:val="0D0D0D" w:themeColor="text1" w:themeTint="F2"/>
        </w:rPr>
        <w:t>Title 1 Part A-Neglected, Title 1 Part D, and Title 1 Part C Migrant Education Students that have been identified thought the Certificate of Eligibility Process. Note: Your Federal, Title 1 or Migrant Education Program Director will provide a list of these students.</w:t>
      </w:r>
    </w:p>
    <w:p w14:paraId="225F4D25" w14:textId="77777777" w:rsidR="00120E97" w:rsidRPr="003237E7" w:rsidRDefault="00120E97" w:rsidP="002701CB">
      <w:pPr>
        <w:pStyle w:val="ListParagraph"/>
        <w:numPr>
          <w:ilvl w:val="0"/>
          <w:numId w:val="135"/>
        </w:numPr>
        <w:jc w:val="both"/>
        <w:rPr>
          <w:color w:val="0D0D0D" w:themeColor="text1" w:themeTint="F2"/>
        </w:rPr>
      </w:pPr>
      <w:r w:rsidRPr="003237E7">
        <w:rPr>
          <w:color w:val="0D0D0D" w:themeColor="text1" w:themeTint="F2"/>
        </w:rPr>
        <w:t>Homeless Students served by McKinney Vento Homeless program Funds</w:t>
      </w:r>
    </w:p>
    <w:p w14:paraId="225F4D26" w14:textId="77777777" w:rsidR="00120E97" w:rsidRDefault="00120E97" w:rsidP="00120E97">
      <w:pPr>
        <w:tabs>
          <w:tab w:val="left" w:pos="-720"/>
        </w:tabs>
        <w:ind w:left="900"/>
        <w:jc w:val="both"/>
      </w:pPr>
    </w:p>
    <w:p w14:paraId="225F4D27" w14:textId="77777777" w:rsidR="00120E97" w:rsidRDefault="00120E97" w:rsidP="00120E97">
      <w:pPr>
        <w:tabs>
          <w:tab w:val="left" w:pos="-720"/>
        </w:tabs>
        <w:ind w:left="900"/>
        <w:jc w:val="both"/>
      </w:pPr>
    </w:p>
    <w:p w14:paraId="225F4D28" w14:textId="77777777" w:rsidR="00120E97" w:rsidRPr="003237E7" w:rsidRDefault="00120E97" w:rsidP="00120E97">
      <w:pPr>
        <w:pStyle w:val="sections"/>
        <w:rPr>
          <w:b w:val="0"/>
          <w:bCs w:val="0"/>
          <w:u w:val="single"/>
        </w:rPr>
      </w:pPr>
      <w:bookmarkStart w:id="14" w:name="ex_sp_ed"/>
      <w:bookmarkStart w:id="15" w:name="_Toc490562145"/>
      <w:bookmarkEnd w:id="14"/>
      <w:r w:rsidRPr="003237E7">
        <w:rPr>
          <w:u w:val="single"/>
        </w:rPr>
        <w:t>K - 12</w:t>
      </w:r>
      <w:r w:rsidRPr="003237E7">
        <w:rPr>
          <w:u w:val="single"/>
          <w:vertAlign w:val="superscript"/>
        </w:rPr>
        <w:t>th</w:t>
      </w:r>
      <w:r w:rsidRPr="003237E7">
        <w:rPr>
          <w:u w:val="single"/>
        </w:rPr>
        <w:t xml:space="preserve"> Grades</w:t>
      </w:r>
      <w:bookmarkEnd w:id="15"/>
    </w:p>
    <w:p w14:paraId="225F4D29" w14:textId="77777777" w:rsidR="00120E97" w:rsidRDefault="00120E97" w:rsidP="00120E97">
      <w:pPr>
        <w:jc w:val="both"/>
        <w:rPr>
          <w:sz w:val="16"/>
          <w:szCs w:val="16"/>
        </w:rPr>
      </w:pPr>
    </w:p>
    <w:p w14:paraId="225F4D2A" w14:textId="77777777" w:rsidR="00120E97" w:rsidRDefault="00120E97" w:rsidP="00120E97">
      <w:pPr>
        <w:jc w:val="both"/>
        <w:rPr>
          <w:rFonts w:ascii="Times New Roman" w:hAnsi="Times New Roman" w:cs="Times New Roman"/>
        </w:rPr>
      </w:pPr>
      <w:r>
        <w:t>All qualified students shall be reported.  A qualified student is a public or charter school student who:</w:t>
      </w:r>
    </w:p>
    <w:p w14:paraId="225F4D2B" w14:textId="77777777" w:rsidR="00120E97" w:rsidRDefault="00120E97" w:rsidP="00120E97">
      <w:pPr>
        <w:jc w:val="both"/>
        <w:rPr>
          <w:rFonts w:ascii="Times New Roman" w:hAnsi="Times New Roman" w:cs="Times New Roman"/>
        </w:rPr>
      </w:pPr>
    </w:p>
    <w:p w14:paraId="225F4D2C" w14:textId="77777777" w:rsidR="00120E97" w:rsidRPr="00145B67" w:rsidRDefault="00120E97" w:rsidP="002701CB">
      <w:pPr>
        <w:pStyle w:val="ListParagraph"/>
        <w:numPr>
          <w:ilvl w:val="0"/>
          <w:numId w:val="136"/>
        </w:numPr>
        <w:jc w:val="both"/>
        <w:rPr>
          <w:rFonts w:ascii="Times New Roman" w:hAnsi="Times New Roman" w:cs="Times New Roman"/>
        </w:rPr>
      </w:pPr>
      <w:r>
        <w:t>Has not graduated from high school</w:t>
      </w:r>
    </w:p>
    <w:p w14:paraId="225F4D2D" w14:textId="77777777" w:rsidR="00120E97" w:rsidRPr="00145B67" w:rsidRDefault="00120E97" w:rsidP="002701CB">
      <w:pPr>
        <w:pStyle w:val="ListParagraph"/>
        <w:numPr>
          <w:ilvl w:val="0"/>
          <w:numId w:val="136"/>
        </w:numPr>
        <w:jc w:val="both"/>
        <w:rPr>
          <w:rFonts w:ascii="Times New Roman" w:hAnsi="Times New Roman" w:cs="Times New Roman"/>
        </w:rPr>
      </w:pPr>
      <w:r>
        <w:t xml:space="preserve">Is regularly enrolled in </w:t>
      </w:r>
      <w:r w:rsidRPr="00145B67">
        <w:rPr>
          <w:b/>
          <w:bCs/>
          <w:i/>
          <w:iCs/>
        </w:rPr>
        <w:t>one-half or more</w:t>
      </w:r>
      <w:r>
        <w:t xml:space="preserve"> of the minimum course requirements approved by the department for public or charter school students</w:t>
      </w:r>
    </w:p>
    <w:p w14:paraId="225F4D2E" w14:textId="77777777" w:rsidR="00120E97" w:rsidRPr="00145B67" w:rsidRDefault="00120E97" w:rsidP="002701CB">
      <w:pPr>
        <w:pStyle w:val="ListParagraph"/>
        <w:numPr>
          <w:ilvl w:val="0"/>
          <w:numId w:val="136"/>
        </w:numPr>
        <w:jc w:val="both"/>
        <w:rPr>
          <w:rFonts w:ascii="Times New Roman" w:hAnsi="Times New Roman" w:cs="Times New Roman"/>
        </w:rPr>
      </w:pPr>
      <w:r>
        <w:t>Is at least five years of age prior to 12:01 a.m. on September 1 of the school year</w:t>
      </w:r>
    </w:p>
    <w:p w14:paraId="225F4D2F" w14:textId="77777777" w:rsidR="00120E97" w:rsidRPr="00145B67" w:rsidRDefault="00120E97" w:rsidP="002701CB">
      <w:pPr>
        <w:pStyle w:val="ListParagraph"/>
        <w:numPr>
          <w:ilvl w:val="0"/>
          <w:numId w:val="136"/>
        </w:numPr>
        <w:jc w:val="both"/>
        <w:rPr>
          <w:rFonts w:ascii="Times New Roman" w:hAnsi="Times New Roman" w:cs="Times New Roman"/>
        </w:rPr>
      </w:pPr>
      <w:r>
        <w:t>Has not reached his or her twenty-second birthday on the first day of the school year and is receiving special education services pursuant to the regulation of the school board (NMSA 1978 22-8-2 M).</w:t>
      </w:r>
    </w:p>
    <w:p w14:paraId="225F4D30" w14:textId="77777777" w:rsidR="00120E97" w:rsidRPr="00DC47F6" w:rsidRDefault="00120E97" w:rsidP="002701CB">
      <w:pPr>
        <w:pStyle w:val="ListParagraph"/>
        <w:numPr>
          <w:ilvl w:val="0"/>
          <w:numId w:val="136"/>
        </w:numPr>
      </w:pPr>
      <w:r w:rsidRPr="00DC47F6">
        <w:t xml:space="preserve">Students enrolled in home schools or private schools that are receiving Special Education or </w:t>
      </w:r>
      <w:r>
        <w:t>Title I</w:t>
      </w:r>
      <w:r w:rsidRPr="00DC47F6">
        <w:t xml:space="preserve"> services at public expense</w:t>
      </w:r>
    </w:p>
    <w:p w14:paraId="225F4D31" w14:textId="77777777" w:rsidR="00120E97" w:rsidRDefault="00120E97" w:rsidP="00120E97"/>
    <w:p w14:paraId="225F4D32" w14:textId="77777777" w:rsidR="00120E97" w:rsidRDefault="00120E97" w:rsidP="00120E97"/>
    <w:p w14:paraId="225F4D33" w14:textId="77777777" w:rsidR="00120E97" w:rsidRPr="003237E7" w:rsidRDefault="00120E97" w:rsidP="00120E97">
      <w:pPr>
        <w:pStyle w:val="sections"/>
        <w:rPr>
          <w:b w:val="0"/>
          <w:bCs w:val="0"/>
          <w:u w:val="single"/>
        </w:rPr>
      </w:pPr>
      <w:bookmarkStart w:id="16" w:name="_Toc490562146"/>
      <w:r w:rsidRPr="003237E7">
        <w:rPr>
          <w:u w:val="single"/>
        </w:rPr>
        <w:t>Out-of-School Youth (OS)</w:t>
      </w:r>
      <w:bookmarkEnd w:id="16"/>
    </w:p>
    <w:p w14:paraId="225F4D34" w14:textId="77777777" w:rsidR="00120E97" w:rsidRDefault="00120E97" w:rsidP="00120E97">
      <w:pPr>
        <w:rPr>
          <w:b/>
          <w:bCs/>
          <w:u w:val="single"/>
        </w:rPr>
      </w:pPr>
    </w:p>
    <w:p w14:paraId="225F4D35" w14:textId="77777777" w:rsidR="00120E97" w:rsidRDefault="00120E97" w:rsidP="00120E97">
      <w:pPr>
        <w:rPr>
          <w:b/>
          <w:bCs/>
        </w:rPr>
      </w:pPr>
      <w:r>
        <w:rPr>
          <w:b/>
          <w:bCs/>
        </w:rPr>
        <w:t>For use ONLY in STUDENT file.</w:t>
      </w:r>
    </w:p>
    <w:p w14:paraId="225F4D36" w14:textId="77777777" w:rsidR="00120E97" w:rsidRDefault="00120E97" w:rsidP="00120E97">
      <w:pPr>
        <w:ind w:firstLine="720"/>
      </w:pPr>
      <w:r>
        <w:t xml:space="preserve">Students that are served by Title I Part D, Title I Part A, Neglected, Title I Part C, Migrant Education, or McKinney Vento Homeless but are not in school or an off-site program will be reported in STARS. They will have the code </w:t>
      </w:r>
      <w:r>
        <w:rPr>
          <w:b/>
          <w:bCs/>
        </w:rPr>
        <w:t>OS</w:t>
      </w:r>
      <w:r>
        <w:t xml:space="preserve"> in field 10 - “</w:t>
      </w:r>
      <w:r>
        <w:rPr>
          <w:b/>
          <w:bCs/>
        </w:rPr>
        <w:t>CURRENT GRADE LEVEL”</w:t>
      </w:r>
      <w:r>
        <w:t xml:space="preserve">.  </w:t>
      </w:r>
    </w:p>
    <w:p w14:paraId="225F4D37" w14:textId="77777777" w:rsidR="00120E97" w:rsidRDefault="00120E97" w:rsidP="00120E97">
      <w:pPr>
        <w:ind w:firstLine="720"/>
      </w:pPr>
      <w:r>
        <w:t xml:space="preserve">Out-of-school means youth up through age 21 who are entitled to a free public education in the State but are not currently enrolled in a K through 12 institution.  This could include students who have dropped out of school, youth who are working on a GED outside of a K through 12 institution, and youth who are “here-to-work” only.  </w:t>
      </w:r>
      <w:r w:rsidRPr="00707637">
        <w:rPr>
          <w:u w:val="single"/>
        </w:rPr>
        <w:t xml:space="preserve">It does not include preschoolers. </w:t>
      </w:r>
    </w:p>
    <w:p w14:paraId="225F4D38" w14:textId="77777777" w:rsidR="00120E97" w:rsidRDefault="00120E97" w:rsidP="00120E97">
      <w:pPr>
        <w:ind w:firstLine="411"/>
      </w:pPr>
      <w:r>
        <w:t xml:space="preserve">“OS” current grade level does NOT include students receiving special education or gifted services. Both [STUDENT].[Special Education], field #38 </w:t>
      </w:r>
      <w:r>
        <w:rPr>
          <w:u w:val="single"/>
        </w:rPr>
        <w:t>and</w:t>
      </w:r>
      <w:r>
        <w:t xml:space="preserve"> [STUDENT].[Gifted Participation Code], field #80 must = N.</w:t>
      </w:r>
    </w:p>
    <w:p w14:paraId="225F4D39" w14:textId="77777777" w:rsidR="00120E97" w:rsidRDefault="00120E97" w:rsidP="00120E97"/>
    <w:p w14:paraId="225F4D3A" w14:textId="77777777" w:rsidR="00120E97" w:rsidRDefault="00120E97" w:rsidP="00120E97"/>
    <w:p w14:paraId="225F4D3B" w14:textId="77777777" w:rsidR="00120E97" w:rsidRPr="009218C2" w:rsidRDefault="00120E97" w:rsidP="00120E97">
      <w:pPr>
        <w:pStyle w:val="sections"/>
        <w:jc w:val="both"/>
        <w:outlineLvl w:val="0"/>
        <w:rPr>
          <w:u w:val="single"/>
        </w:rPr>
      </w:pPr>
      <w:bookmarkStart w:id="17" w:name="_Toc490562147"/>
      <w:r w:rsidRPr="009218C2">
        <w:rPr>
          <w:u w:val="single"/>
        </w:rPr>
        <w:t>3Y and 4Y Programs</w:t>
      </w:r>
      <w:bookmarkEnd w:id="17"/>
    </w:p>
    <w:p w14:paraId="225F4D3C" w14:textId="77777777" w:rsidR="00120E97" w:rsidRDefault="00120E97" w:rsidP="00120E97"/>
    <w:p w14:paraId="225F4D3D" w14:textId="77777777" w:rsidR="00120E97" w:rsidRDefault="00120E97" w:rsidP="00120E97">
      <w:r>
        <w:t xml:space="preserve">The 3Y and </w:t>
      </w:r>
      <w:r w:rsidRPr="00AE6040">
        <w:t>4Y preschool setting</w:t>
      </w:r>
      <w:r>
        <w:t xml:space="preserve"> provide Special Education services to pre-school age children. The specific programs are defined below.</w:t>
      </w:r>
    </w:p>
    <w:p w14:paraId="225F4D3E" w14:textId="77777777" w:rsidR="00120E97" w:rsidRDefault="00120E97" w:rsidP="002701CB">
      <w:pPr>
        <w:numPr>
          <w:ilvl w:val="0"/>
          <w:numId w:val="21"/>
        </w:numPr>
        <w:tabs>
          <w:tab w:val="left" w:pos="-720"/>
        </w:tabs>
        <w:jc w:val="both"/>
        <w:rPr>
          <w:rStyle w:val="statutes"/>
          <w:rFonts w:cs="Arial"/>
        </w:rPr>
      </w:pPr>
      <w:r>
        <w:rPr>
          <w:rStyle w:val="statutes"/>
          <w:rFonts w:cs="Arial"/>
        </w:rPr>
        <w:t xml:space="preserve">3Y Program Preschool Setting – Students in this program are 3 years old by the last day of school and receive </w:t>
      </w:r>
      <w:r>
        <w:rPr>
          <w:rStyle w:val="statutes"/>
          <w:rFonts w:cs="Arial"/>
          <w:u w:val="single"/>
        </w:rPr>
        <w:t>Special Education</w:t>
      </w:r>
      <w:r>
        <w:rPr>
          <w:rStyle w:val="statutes"/>
          <w:rFonts w:cs="Arial"/>
        </w:rPr>
        <w:t xml:space="preserve"> (federal or state), </w:t>
      </w:r>
      <w:r>
        <w:rPr>
          <w:rStyle w:val="statutes"/>
          <w:rFonts w:cs="Arial"/>
          <w:u w:val="single"/>
        </w:rPr>
        <w:t>Even Start</w:t>
      </w:r>
      <w:r>
        <w:rPr>
          <w:rStyle w:val="statutes"/>
          <w:rFonts w:cs="Arial"/>
        </w:rPr>
        <w:t xml:space="preserve"> or </w:t>
      </w:r>
      <w:r>
        <w:rPr>
          <w:rStyle w:val="statutes"/>
          <w:rFonts w:cs="Arial"/>
          <w:u w:val="single"/>
        </w:rPr>
        <w:t>Title IA</w:t>
      </w:r>
      <w:r>
        <w:rPr>
          <w:rStyle w:val="statutes"/>
          <w:rFonts w:cs="Arial"/>
        </w:rPr>
        <w:t xml:space="preserve"> Services.</w:t>
      </w:r>
    </w:p>
    <w:p w14:paraId="225F4D3F" w14:textId="77777777" w:rsidR="00120E97" w:rsidRDefault="00120E97" w:rsidP="002701CB">
      <w:pPr>
        <w:numPr>
          <w:ilvl w:val="0"/>
          <w:numId w:val="21"/>
        </w:numPr>
        <w:tabs>
          <w:tab w:val="left" w:pos="-720"/>
        </w:tabs>
        <w:jc w:val="both"/>
        <w:rPr>
          <w:rStyle w:val="statutes"/>
          <w:rFonts w:cs="Arial"/>
        </w:rPr>
      </w:pPr>
      <w:r w:rsidRPr="00AE6040">
        <w:rPr>
          <w:rStyle w:val="statutes"/>
          <w:rFonts w:cs="Arial"/>
        </w:rPr>
        <w:t xml:space="preserve">4Y </w:t>
      </w:r>
      <w:r>
        <w:rPr>
          <w:rStyle w:val="statutes"/>
          <w:rFonts w:cs="Arial"/>
        </w:rPr>
        <w:t>Program P</w:t>
      </w:r>
      <w:r w:rsidRPr="00AE6040">
        <w:rPr>
          <w:rStyle w:val="statutes"/>
          <w:rFonts w:cs="Arial"/>
        </w:rPr>
        <w:t xml:space="preserve">reschool </w:t>
      </w:r>
      <w:r>
        <w:rPr>
          <w:rStyle w:val="statutes"/>
          <w:rFonts w:cs="Arial"/>
        </w:rPr>
        <w:t>S</w:t>
      </w:r>
      <w:r w:rsidRPr="00AE6040">
        <w:rPr>
          <w:rStyle w:val="statutes"/>
          <w:rFonts w:cs="Arial"/>
        </w:rPr>
        <w:t>etting</w:t>
      </w:r>
      <w:r>
        <w:rPr>
          <w:rStyle w:val="statutes"/>
          <w:rFonts w:cs="Arial"/>
        </w:rPr>
        <w:t xml:space="preserve">- Students in this program are 4 years old by the last day of school and receive </w:t>
      </w:r>
      <w:r>
        <w:rPr>
          <w:rStyle w:val="statutes"/>
          <w:rFonts w:cs="Arial"/>
          <w:u w:val="single"/>
        </w:rPr>
        <w:t>Special Education</w:t>
      </w:r>
      <w:r>
        <w:rPr>
          <w:rStyle w:val="statutes"/>
          <w:rFonts w:cs="Arial"/>
        </w:rPr>
        <w:t xml:space="preserve"> (federal or state), </w:t>
      </w:r>
      <w:r>
        <w:rPr>
          <w:rStyle w:val="statutes"/>
          <w:rFonts w:cs="Arial"/>
          <w:u w:val="single"/>
        </w:rPr>
        <w:t>Even Start</w:t>
      </w:r>
      <w:r>
        <w:rPr>
          <w:rStyle w:val="statutes"/>
          <w:rFonts w:cs="Arial"/>
        </w:rPr>
        <w:t xml:space="preserve"> or </w:t>
      </w:r>
      <w:r>
        <w:rPr>
          <w:rStyle w:val="statutes"/>
          <w:rFonts w:cs="Arial"/>
          <w:u w:val="single"/>
        </w:rPr>
        <w:t>Title IA</w:t>
      </w:r>
      <w:r>
        <w:rPr>
          <w:rStyle w:val="statutes"/>
          <w:rFonts w:cs="Arial"/>
        </w:rPr>
        <w:t xml:space="preserve"> Services.</w:t>
      </w:r>
    </w:p>
    <w:p w14:paraId="225F4D40" w14:textId="77777777" w:rsidR="00120E97" w:rsidRDefault="00120E97" w:rsidP="00120E97">
      <w:pPr>
        <w:rPr>
          <w:rStyle w:val="statutes"/>
          <w:rFonts w:cs="Arial"/>
        </w:rPr>
      </w:pPr>
      <w:r>
        <w:rPr>
          <w:rStyle w:val="statutes"/>
          <w:rFonts w:cs="Arial"/>
          <w:b/>
          <w:bCs/>
        </w:rPr>
        <w:t>Note</w:t>
      </w:r>
      <w:r>
        <w:rPr>
          <w:rStyle w:val="statutes"/>
          <w:rFonts w:cs="Arial"/>
        </w:rPr>
        <w:t>: Students that are placed in a 4Y preschool program through an IEP or if the IDEA-eligible student turns 5 years of age after 12:01 a.m. on September 1</w:t>
      </w:r>
      <w:r>
        <w:rPr>
          <w:rStyle w:val="statutes"/>
          <w:rFonts w:cs="Arial"/>
          <w:vertAlign w:val="superscript"/>
        </w:rPr>
        <w:t>st</w:t>
      </w:r>
      <w:r>
        <w:rPr>
          <w:rStyle w:val="statutes"/>
          <w:rFonts w:cs="Arial"/>
        </w:rPr>
        <w:t xml:space="preserve"> of the school year, the student needs to be reported in a 4Y program. If the IEP team decides that a student with a Developmental Disability would benefit from another year of preschool, the student may continue to be placed in the preschool setting through the IEP process.</w:t>
      </w:r>
    </w:p>
    <w:p w14:paraId="225F4D41" w14:textId="77777777" w:rsidR="00120E97" w:rsidRDefault="00120E97" w:rsidP="00120E97">
      <w:pPr>
        <w:rPr>
          <w:rStyle w:val="statutes"/>
          <w:rFonts w:cs="Arial"/>
        </w:rPr>
      </w:pPr>
    </w:p>
    <w:p w14:paraId="225F4D42" w14:textId="77777777" w:rsidR="00120E97" w:rsidRDefault="00120E97" w:rsidP="00120E97">
      <w:pPr>
        <w:rPr>
          <w:rStyle w:val="statutes"/>
          <w:rFonts w:cs="Arial"/>
        </w:rPr>
      </w:pPr>
    </w:p>
    <w:p w14:paraId="225F4D43" w14:textId="77777777" w:rsidR="00120E97" w:rsidRDefault="00120E97" w:rsidP="00120E97">
      <w:pPr>
        <w:pStyle w:val="sections"/>
        <w:rPr>
          <w:u w:val="single"/>
        </w:rPr>
      </w:pPr>
      <w:bookmarkStart w:id="18" w:name="_Toc490562148"/>
      <w:r w:rsidRPr="00A92FF4">
        <w:rPr>
          <w:u w:val="single"/>
        </w:rPr>
        <w:t xml:space="preserve">K3 Plus Summer </w:t>
      </w:r>
      <w:r>
        <w:rPr>
          <w:u w:val="single"/>
        </w:rPr>
        <w:t>Program</w:t>
      </w:r>
      <w:bookmarkEnd w:id="18"/>
    </w:p>
    <w:p w14:paraId="225F4D44" w14:textId="77777777" w:rsidR="00120E97" w:rsidRPr="00A92FF4" w:rsidRDefault="00120E97" w:rsidP="00120E97">
      <w:pPr>
        <w:pStyle w:val="sections"/>
        <w:rPr>
          <w:b w:val="0"/>
          <w:u w:val="single"/>
        </w:rPr>
      </w:pPr>
    </w:p>
    <w:p w14:paraId="225F4D45" w14:textId="77777777" w:rsidR="00120E97" w:rsidRDefault="00120E97" w:rsidP="00120E97">
      <w:r w:rsidRPr="00D460B1">
        <w:lastRenderedPageBreak/>
        <w:tab/>
        <w:t xml:space="preserve">All students enrolled in the 25 day K3P summer program must be </w:t>
      </w:r>
      <w:r>
        <w:t>reported in the K3P collection in September.</w:t>
      </w:r>
    </w:p>
    <w:p w14:paraId="225F4D46" w14:textId="77777777" w:rsidR="00120E97" w:rsidRDefault="00120E97" w:rsidP="00120E97"/>
    <w:p w14:paraId="225F4D47" w14:textId="77777777" w:rsidR="00120E97" w:rsidRDefault="00120E97" w:rsidP="00120E97"/>
    <w:p w14:paraId="225F4D48" w14:textId="77777777" w:rsidR="00120E97" w:rsidRDefault="00120E97" w:rsidP="00120E97">
      <w:pPr>
        <w:pStyle w:val="sections"/>
        <w:rPr>
          <w:u w:val="single"/>
        </w:rPr>
      </w:pPr>
      <w:bookmarkStart w:id="19" w:name="_Toc490562149"/>
      <w:r w:rsidRPr="00A92FF4">
        <w:rPr>
          <w:u w:val="single"/>
        </w:rPr>
        <w:t>Reporting Homeless</w:t>
      </w:r>
      <w:bookmarkEnd w:id="19"/>
    </w:p>
    <w:p w14:paraId="225F4D49" w14:textId="77777777" w:rsidR="00120E97" w:rsidRPr="003237E7" w:rsidRDefault="00120E97" w:rsidP="00C577E5">
      <w:pPr>
        <w:spacing w:before="100" w:beforeAutospacing="1" w:after="100" w:afterAutospacing="1"/>
      </w:pPr>
      <w:r w:rsidRPr="003237E7">
        <w:t>Section 725 of the McKinney-Vento Act, as amended by the ESSA, defines the following terms:</w:t>
      </w:r>
    </w:p>
    <w:p w14:paraId="225F4D4A" w14:textId="2742440A" w:rsidR="00120E97" w:rsidRPr="003237E7" w:rsidRDefault="00120E97" w:rsidP="00C577E5">
      <w:pPr>
        <w:spacing w:before="100" w:beforeAutospacing="1" w:after="100" w:afterAutospacing="1"/>
      </w:pPr>
      <w:r w:rsidRPr="003237E7">
        <w:t xml:space="preserve">(a) </w:t>
      </w:r>
      <w:r w:rsidRPr="003237E7">
        <w:rPr>
          <w:i/>
          <w:iCs/>
        </w:rPr>
        <w:t>Homeless children and youths</w:t>
      </w:r>
      <w:r w:rsidR="0041366B">
        <w:t xml:space="preserve"> mean</w:t>
      </w:r>
      <w:r w:rsidRPr="003237E7">
        <w:t xml:space="preserve"> individuals who lack a fixed, regular, and adequate nighttime residence. The term includes—</w:t>
      </w:r>
    </w:p>
    <w:p w14:paraId="225F4D4B" w14:textId="77777777" w:rsidR="00120E97" w:rsidRPr="003237E7" w:rsidRDefault="00120E97" w:rsidP="00C577E5">
      <w:pPr>
        <w:ind w:firstLine="720"/>
      </w:pPr>
      <w:r w:rsidRPr="003237E7">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225F4D4C" w14:textId="77777777" w:rsidR="00120E97" w:rsidRPr="003237E7" w:rsidRDefault="00120E97" w:rsidP="00C577E5">
      <w:pPr>
        <w:ind w:firstLine="720"/>
      </w:pPr>
      <w:r w:rsidRPr="003237E7">
        <w:t>(2) Children and youths who have a primary nighttime residence that is a public or private place not designed for or ordinarily used as a regular sleeping accommodation for human beings.</w:t>
      </w:r>
    </w:p>
    <w:p w14:paraId="225F4D4D" w14:textId="77777777" w:rsidR="00120E97" w:rsidRPr="003237E7" w:rsidRDefault="00120E97" w:rsidP="00C577E5">
      <w:pPr>
        <w:ind w:firstLine="720"/>
      </w:pPr>
      <w:r w:rsidRPr="003237E7">
        <w:t>(3) Children and youths who are living in cars, parks, public spaces, abandoned buildings, substandard housing, bus or train stations, or similar settings; and</w:t>
      </w:r>
    </w:p>
    <w:p w14:paraId="225F4D4E" w14:textId="77777777" w:rsidR="00120E97" w:rsidRPr="003237E7" w:rsidRDefault="00120E97" w:rsidP="00C577E5">
      <w:pPr>
        <w:ind w:firstLine="720"/>
      </w:pPr>
      <w:r w:rsidRPr="003237E7">
        <w:t>(4) Migratory children (as defined in section 1309 of the Elementary and Secondary Education Act of 1965, as amended), who qualify as homeless because they are living in circumstances described in this definition.</w:t>
      </w:r>
    </w:p>
    <w:p w14:paraId="225F4D4F" w14:textId="77777777" w:rsidR="00120E97" w:rsidRPr="003237E7" w:rsidRDefault="00120E97" w:rsidP="00C577E5">
      <w:pPr>
        <w:spacing w:before="100" w:beforeAutospacing="1" w:after="100" w:afterAutospacing="1"/>
      </w:pPr>
      <w:r w:rsidRPr="003237E7">
        <w:t xml:space="preserve">(b) </w:t>
      </w:r>
      <w:r w:rsidRPr="003237E7">
        <w:rPr>
          <w:i/>
          <w:iCs/>
        </w:rPr>
        <w:t>Enroll and enrollment</w:t>
      </w:r>
      <w:r w:rsidRPr="003237E7">
        <w:t xml:space="preserve"> include attending classes and participating fully in school activities.</w:t>
      </w:r>
    </w:p>
    <w:p w14:paraId="225F4D50" w14:textId="77777777" w:rsidR="00120E97" w:rsidRPr="003237E7" w:rsidRDefault="00120E97" w:rsidP="00C577E5">
      <w:pPr>
        <w:spacing w:before="100" w:beforeAutospacing="1" w:after="100" w:afterAutospacing="1"/>
      </w:pPr>
      <w:r w:rsidRPr="003237E7">
        <w:t xml:space="preserve">(c) </w:t>
      </w:r>
      <w:r w:rsidRPr="003237E7">
        <w:rPr>
          <w:i/>
          <w:iCs/>
        </w:rPr>
        <w:t>Unaccompanied youth</w:t>
      </w:r>
      <w:r w:rsidRPr="003237E7">
        <w:t xml:space="preserve"> includes a homeless child or youth not in the physical custody of a parent or guardian.</w:t>
      </w:r>
    </w:p>
    <w:p w14:paraId="225F4D51" w14:textId="77777777" w:rsidR="00120E97" w:rsidRPr="00A92FF4" w:rsidRDefault="00120E97" w:rsidP="00120E97">
      <w:pPr>
        <w:rPr>
          <w:color w:val="000000" w:themeColor="text1"/>
        </w:rPr>
      </w:pPr>
      <w:r w:rsidRPr="00A92FF4">
        <w:rPr>
          <w:color w:val="000000" w:themeColor="text1"/>
        </w:rPr>
        <w:t>Report a homeless individual not currently attending NM K-12 Public Schools who meets any one of the following requirements:</w:t>
      </w:r>
    </w:p>
    <w:p w14:paraId="225F4D52" w14:textId="77777777" w:rsidR="00120E97" w:rsidRPr="00A92FF4" w:rsidRDefault="00120E97" w:rsidP="002701CB">
      <w:pPr>
        <w:pStyle w:val="ListParagraph"/>
        <w:numPr>
          <w:ilvl w:val="0"/>
          <w:numId w:val="114"/>
        </w:numPr>
        <w:spacing w:after="200" w:line="276" w:lineRule="auto"/>
        <w:contextualSpacing/>
      </w:pPr>
      <w:r w:rsidRPr="00A92FF4">
        <w:t xml:space="preserve">is a member of a family in which one or more of the family members is a New Mexico PK – 12 student who is enrolled in a public, charter, central office, homebound/hospital or state supported school. (Do not include </w:t>
      </w:r>
      <w:r w:rsidRPr="00A75BD3">
        <w:t>private</w:t>
      </w:r>
      <w:r w:rsidRPr="00A92FF4">
        <w:t xml:space="preserve"> or home school students).</w:t>
      </w:r>
    </w:p>
    <w:p w14:paraId="225F4D53" w14:textId="77777777" w:rsidR="00120E97" w:rsidRPr="00A92FF4" w:rsidRDefault="00120E97" w:rsidP="002701CB">
      <w:pPr>
        <w:pStyle w:val="ListParagraph"/>
        <w:numPr>
          <w:ilvl w:val="0"/>
          <w:numId w:val="114"/>
        </w:numPr>
        <w:spacing w:after="200" w:line="276" w:lineRule="auto"/>
        <w:contextualSpacing/>
      </w:pPr>
      <w:r w:rsidRPr="00A92FF4">
        <w:t>is age 0 to 2 and not yet eligible for public education.  </w:t>
      </w:r>
    </w:p>
    <w:p w14:paraId="225F4D54" w14:textId="77777777" w:rsidR="00120E97" w:rsidRPr="00A92FF4" w:rsidRDefault="00120E97" w:rsidP="002701CB">
      <w:pPr>
        <w:pStyle w:val="ListParagraph"/>
        <w:numPr>
          <w:ilvl w:val="1"/>
          <w:numId w:val="114"/>
        </w:numPr>
        <w:spacing w:after="200" w:line="276" w:lineRule="auto"/>
        <w:contextualSpacing/>
      </w:pPr>
      <w:r w:rsidRPr="00A92FF4">
        <w:rPr>
          <w:b/>
          <w:bCs/>
        </w:rPr>
        <w:t>Use PK for student grade.</w:t>
      </w:r>
    </w:p>
    <w:p w14:paraId="225F4D55" w14:textId="77777777" w:rsidR="00120E97" w:rsidRPr="00A92FF4" w:rsidRDefault="00120E97" w:rsidP="002701CB">
      <w:pPr>
        <w:pStyle w:val="ListParagraph"/>
        <w:numPr>
          <w:ilvl w:val="0"/>
          <w:numId w:val="114"/>
        </w:numPr>
        <w:spacing w:after="200" w:line="276" w:lineRule="auto"/>
        <w:contextualSpacing/>
      </w:pPr>
      <w:r w:rsidRPr="00A92FF4">
        <w:lastRenderedPageBreak/>
        <w:t xml:space="preserve">is of any age and eligible for public education, but is not currently enrolled in NM K-12 Public Schools. </w:t>
      </w:r>
    </w:p>
    <w:p w14:paraId="225F4D56" w14:textId="77777777" w:rsidR="00120E97" w:rsidRPr="00A92FF4" w:rsidRDefault="00120E97" w:rsidP="002701CB">
      <w:pPr>
        <w:pStyle w:val="ListParagraph"/>
        <w:numPr>
          <w:ilvl w:val="1"/>
          <w:numId w:val="114"/>
        </w:numPr>
        <w:spacing w:after="200" w:line="276" w:lineRule="auto"/>
        <w:contextualSpacing/>
      </w:pPr>
      <w:r w:rsidRPr="00A92FF4">
        <w:rPr>
          <w:b/>
          <w:bCs/>
        </w:rPr>
        <w:t>Use OS for student grade.</w:t>
      </w:r>
    </w:p>
    <w:p w14:paraId="225F4D57" w14:textId="77777777" w:rsidR="00120E97" w:rsidRPr="00A92FF4" w:rsidRDefault="00120E97" w:rsidP="002701CB">
      <w:pPr>
        <w:pStyle w:val="ListParagraph"/>
        <w:numPr>
          <w:ilvl w:val="0"/>
          <w:numId w:val="114"/>
        </w:numPr>
        <w:spacing w:after="200" w:line="276" w:lineRule="auto"/>
        <w:contextualSpacing/>
      </w:pPr>
      <w:r w:rsidRPr="00A92FF4">
        <w:t xml:space="preserve">Enter in </w:t>
      </w:r>
      <w:r w:rsidRPr="00A92FF4">
        <w:rPr>
          <w:b/>
          <w:bCs/>
        </w:rPr>
        <w:t>STUDENT</w:t>
      </w:r>
      <w:r w:rsidRPr="00A92FF4">
        <w:t xml:space="preserve"> template </w:t>
      </w:r>
      <w:r w:rsidRPr="00A92FF4">
        <w:rPr>
          <w:b/>
          <w:bCs/>
        </w:rPr>
        <w:t>only</w:t>
      </w:r>
      <w:r w:rsidRPr="00A92FF4">
        <w:t xml:space="preserve"> with the same information as you would a regular student. </w:t>
      </w:r>
    </w:p>
    <w:p w14:paraId="225F4D58" w14:textId="77777777" w:rsidR="00120E97" w:rsidRDefault="00120E97" w:rsidP="00120E97">
      <w:pPr>
        <w:pStyle w:val="sections"/>
        <w:rPr>
          <w:u w:val="single"/>
        </w:rPr>
      </w:pPr>
    </w:p>
    <w:p w14:paraId="225F4D59" w14:textId="77777777" w:rsidR="00120E97" w:rsidRPr="003237E7" w:rsidRDefault="00120E97" w:rsidP="00C577E5">
      <w:pPr>
        <w:pStyle w:val="sections"/>
        <w:rPr>
          <w:u w:val="single"/>
        </w:rPr>
      </w:pPr>
      <w:bookmarkStart w:id="20" w:name="_Toc490562150"/>
      <w:r w:rsidRPr="003237E7">
        <w:rPr>
          <w:u w:val="single"/>
        </w:rPr>
        <w:t>Home Schooled Students</w:t>
      </w:r>
      <w:bookmarkEnd w:id="20"/>
    </w:p>
    <w:p w14:paraId="225F4D5A" w14:textId="77777777" w:rsidR="00120E97" w:rsidRPr="003237E7" w:rsidRDefault="00120E97" w:rsidP="00C577E5">
      <w:pPr>
        <w:autoSpaceDE w:val="0"/>
        <w:autoSpaceDN w:val="0"/>
      </w:pPr>
      <w:r w:rsidRPr="003237E7">
        <w:t>Home School Students enrolled in district classes must be reported specifically as follows:</w:t>
      </w:r>
    </w:p>
    <w:p w14:paraId="225F4D5B" w14:textId="77777777" w:rsidR="00120E97" w:rsidRPr="003237E7" w:rsidRDefault="00120E97" w:rsidP="002701CB">
      <w:pPr>
        <w:pStyle w:val="ListParagraph"/>
        <w:numPr>
          <w:ilvl w:val="0"/>
          <w:numId w:val="138"/>
        </w:numPr>
        <w:autoSpaceDE w:val="0"/>
        <w:autoSpaceDN w:val="0"/>
        <w:rPr>
          <w:u w:val="single"/>
        </w:rPr>
      </w:pPr>
      <w:r w:rsidRPr="003237E7">
        <w:t xml:space="preserve">Students must be reported in the </w:t>
      </w:r>
      <w:r w:rsidRPr="003237E7">
        <w:rPr>
          <w:b/>
          <w:bCs/>
        </w:rPr>
        <w:t xml:space="preserve">STUDENT </w:t>
      </w:r>
      <w:r w:rsidRPr="003237E7">
        <w:t xml:space="preserve">template. </w:t>
      </w:r>
      <w:r w:rsidRPr="003237E7">
        <w:rPr>
          <w:u w:val="single"/>
        </w:rPr>
        <w:t>Do not submit in Student Snapshot.</w:t>
      </w:r>
    </w:p>
    <w:p w14:paraId="225F4D5C" w14:textId="77777777" w:rsidR="00120E97" w:rsidRPr="003237E7" w:rsidRDefault="00120E97" w:rsidP="002701CB">
      <w:pPr>
        <w:pStyle w:val="ListParagraph"/>
        <w:numPr>
          <w:ilvl w:val="0"/>
          <w:numId w:val="138"/>
        </w:numPr>
      </w:pPr>
      <w:r w:rsidRPr="003237E7">
        <w:t xml:space="preserve">Home school students that are taking classes at a district should have </w:t>
      </w:r>
      <w:r w:rsidRPr="003237E7">
        <w:rPr>
          <w:b/>
          <w:bCs/>
        </w:rPr>
        <w:t>HOME SCHOOLED INDICATOR (field #188) = “Y”.</w:t>
      </w:r>
    </w:p>
    <w:p w14:paraId="225F4D5D" w14:textId="77777777" w:rsidR="00120E97" w:rsidRPr="003237E7" w:rsidRDefault="00120E97" w:rsidP="002701CB">
      <w:pPr>
        <w:pStyle w:val="ListParagraph"/>
        <w:numPr>
          <w:ilvl w:val="0"/>
          <w:numId w:val="138"/>
        </w:numPr>
        <w:autoSpaceDE w:val="0"/>
        <w:autoSpaceDN w:val="0"/>
      </w:pPr>
      <w:r w:rsidRPr="003237E7">
        <w:t xml:space="preserve">Submit a </w:t>
      </w:r>
      <w:r w:rsidRPr="003237E7">
        <w:rPr>
          <w:b/>
          <w:bCs/>
        </w:rPr>
        <w:t>STUDENT COURSE ENROLLMENT</w:t>
      </w:r>
      <w:r w:rsidRPr="003237E7">
        <w:t xml:space="preserve"> record for each class that the Home school student is taking at the district</w:t>
      </w:r>
    </w:p>
    <w:p w14:paraId="225F4D5E" w14:textId="77777777" w:rsidR="00120E97" w:rsidRPr="003237E7" w:rsidRDefault="00120E97" w:rsidP="002701CB">
      <w:pPr>
        <w:pStyle w:val="ListParagraph"/>
        <w:numPr>
          <w:ilvl w:val="0"/>
          <w:numId w:val="138"/>
        </w:numPr>
        <w:autoSpaceDE w:val="0"/>
        <w:autoSpaceDN w:val="0"/>
      </w:pPr>
      <w:r w:rsidRPr="003237E7">
        <w:t>Each home school student should be taking less than 50% of a full academic load at the specific district they are attending.</w:t>
      </w:r>
    </w:p>
    <w:p w14:paraId="225F4D5F" w14:textId="77777777" w:rsidR="00120E97" w:rsidRPr="003237E7" w:rsidRDefault="00120E97" w:rsidP="00C577E5"/>
    <w:p w14:paraId="225F4D60" w14:textId="77777777" w:rsidR="00120E97" w:rsidRPr="003237E7" w:rsidRDefault="00120E97" w:rsidP="00C577E5">
      <w:pPr>
        <w:autoSpaceDE w:val="0"/>
        <w:autoSpaceDN w:val="0"/>
      </w:pPr>
      <w:r w:rsidRPr="003237E7">
        <w:t>Home Schooled Students participating in district activities must be reported specifically as follows:</w:t>
      </w:r>
    </w:p>
    <w:p w14:paraId="225F4D61" w14:textId="77777777" w:rsidR="00120E97" w:rsidRPr="003237E7" w:rsidRDefault="00120E97" w:rsidP="002701CB">
      <w:pPr>
        <w:pStyle w:val="ListParagraph"/>
        <w:numPr>
          <w:ilvl w:val="0"/>
          <w:numId w:val="139"/>
        </w:numPr>
        <w:autoSpaceDE w:val="0"/>
        <w:autoSpaceDN w:val="0"/>
      </w:pPr>
      <w:r w:rsidRPr="003237E7">
        <w:t xml:space="preserve">Students must be reported in the </w:t>
      </w:r>
      <w:r w:rsidRPr="003237E7">
        <w:rPr>
          <w:b/>
          <w:bCs/>
        </w:rPr>
        <w:t>STUDENT</w:t>
      </w:r>
      <w:r w:rsidRPr="003237E7">
        <w:t xml:space="preserve"> template.  Do not submit in Student Snapshot.</w:t>
      </w:r>
    </w:p>
    <w:p w14:paraId="225F4D62" w14:textId="77777777" w:rsidR="00120E97" w:rsidRPr="003237E7" w:rsidRDefault="00120E97" w:rsidP="002701CB">
      <w:pPr>
        <w:pStyle w:val="ListParagraph"/>
        <w:numPr>
          <w:ilvl w:val="0"/>
          <w:numId w:val="139"/>
        </w:numPr>
      </w:pPr>
      <w:r w:rsidRPr="003237E7">
        <w:t xml:space="preserve">Home school students that are participating in district activities should have </w:t>
      </w:r>
      <w:r w:rsidRPr="003237E7">
        <w:rPr>
          <w:b/>
          <w:bCs/>
        </w:rPr>
        <w:t>HOME SCHOOLED INDICATOR (field #188) = “Y”.</w:t>
      </w:r>
    </w:p>
    <w:p w14:paraId="225F4D63" w14:textId="77777777" w:rsidR="00120E97" w:rsidRDefault="00120E97" w:rsidP="002701CB">
      <w:pPr>
        <w:pStyle w:val="ListParagraph"/>
        <w:numPr>
          <w:ilvl w:val="0"/>
          <w:numId w:val="139"/>
        </w:numPr>
        <w:autoSpaceDE w:val="0"/>
        <w:autoSpaceDN w:val="0"/>
      </w:pPr>
      <w:r w:rsidRPr="003237E7">
        <w:t xml:space="preserve">Submit a record in </w:t>
      </w:r>
      <w:r w:rsidRPr="003237E7">
        <w:rPr>
          <w:b/>
          <w:bCs/>
        </w:rPr>
        <w:t>PROGRAMS FACT</w:t>
      </w:r>
      <w:r w:rsidRPr="003237E7">
        <w:t xml:space="preserve"> template, </w:t>
      </w:r>
      <w:r w:rsidRPr="003237E7">
        <w:rPr>
          <w:b/>
          <w:bCs/>
        </w:rPr>
        <w:t>PROGRAM CODE (field #5) = “HSDA”</w:t>
      </w:r>
      <w:r w:rsidRPr="003237E7">
        <w:t>.</w:t>
      </w:r>
    </w:p>
    <w:p w14:paraId="225F4D64" w14:textId="77777777" w:rsidR="00120E97" w:rsidRDefault="00120E97" w:rsidP="00C577E5">
      <w:pPr>
        <w:autoSpaceDE w:val="0"/>
        <w:autoSpaceDN w:val="0"/>
      </w:pPr>
    </w:p>
    <w:p w14:paraId="225F4D65" w14:textId="77777777" w:rsidR="00120E97" w:rsidRPr="003237E7" w:rsidRDefault="00120E97" w:rsidP="00120E97">
      <w:pPr>
        <w:autoSpaceDE w:val="0"/>
        <w:autoSpaceDN w:val="0"/>
      </w:pPr>
    </w:p>
    <w:tbl>
      <w:tblPr>
        <w:tblW w:w="0" w:type="auto"/>
        <w:tblInd w:w="-106" w:type="dxa"/>
        <w:shd w:val="clear" w:color="auto" w:fill="4F81BD"/>
        <w:tblLook w:val="01E0" w:firstRow="1" w:lastRow="1" w:firstColumn="1" w:lastColumn="1" w:noHBand="0" w:noVBand="0"/>
      </w:tblPr>
      <w:tblGrid>
        <w:gridCol w:w="9508"/>
      </w:tblGrid>
      <w:tr w:rsidR="00120E97" w14:paraId="225F4D67" w14:textId="77777777" w:rsidTr="00A7299D">
        <w:trPr>
          <w:trHeight w:val="431"/>
        </w:trPr>
        <w:tc>
          <w:tcPr>
            <w:tcW w:w="9508" w:type="dxa"/>
            <w:shd w:val="clear" w:color="auto" w:fill="4F81BD"/>
            <w:vAlign w:val="center"/>
          </w:tcPr>
          <w:p w14:paraId="225F4D66" w14:textId="77777777" w:rsidR="00120E97" w:rsidRPr="00AA2634" w:rsidRDefault="00120E97" w:rsidP="008D170B">
            <w:pPr>
              <w:pStyle w:val="TitleBars"/>
            </w:pPr>
            <w:bookmarkStart w:id="21" w:name="staff"/>
            <w:bookmarkStart w:id="22" w:name="_Toc490562151"/>
            <w:bookmarkEnd w:id="21"/>
            <w:r w:rsidRPr="00AA2634">
              <w:t>Staff To Be Reported in STARS</w:t>
            </w:r>
            <w:bookmarkEnd w:id="22"/>
          </w:p>
        </w:tc>
      </w:tr>
    </w:tbl>
    <w:p w14:paraId="225F4D68" w14:textId="77777777" w:rsidR="00120E97" w:rsidRDefault="00120E97" w:rsidP="00120E97"/>
    <w:p w14:paraId="225F4D69" w14:textId="77777777" w:rsidR="00120E97" w:rsidRDefault="00120E97" w:rsidP="00120E97">
      <w:r>
        <w:t xml:space="preserve">Staff Records are records created for all staff at a school or district.   Staff data is used for verifying licensure, determining class loads, reporting related services (ancillary) personnel, </w:t>
      </w:r>
      <w:r w:rsidRPr="006C3369">
        <w:t>Teacher Effectiveness</w:t>
      </w:r>
      <w:r>
        <w:t>, and funding of non-certified FTEs.</w:t>
      </w:r>
    </w:p>
    <w:p w14:paraId="225F4D6A" w14:textId="77777777" w:rsidR="00120E97" w:rsidRDefault="00120E97" w:rsidP="00120E97">
      <w:pPr>
        <w:rPr>
          <w:sz w:val="16"/>
          <w:szCs w:val="16"/>
        </w:rPr>
      </w:pPr>
    </w:p>
    <w:p w14:paraId="225F4D6B" w14:textId="77777777" w:rsidR="00120E97" w:rsidRPr="003237E7" w:rsidRDefault="00120E97" w:rsidP="00120E97">
      <w:pPr>
        <w:rPr>
          <w:b/>
        </w:rPr>
      </w:pPr>
      <w:r w:rsidRPr="003237E7">
        <w:rPr>
          <w:b/>
        </w:rPr>
        <w:t>Staff should be reported as follows:</w:t>
      </w:r>
    </w:p>
    <w:p w14:paraId="225F4D6C" w14:textId="77777777" w:rsidR="00120E97" w:rsidRDefault="00120E97" w:rsidP="00120E97">
      <w:pPr>
        <w:rPr>
          <w:sz w:val="16"/>
          <w:szCs w:val="16"/>
        </w:rPr>
      </w:pPr>
    </w:p>
    <w:p w14:paraId="225F4D6D" w14:textId="77777777" w:rsidR="00120E97" w:rsidRDefault="00120E97" w:rsidP="00120E97">
      <w:pPr>
        <w:rPr>
          <w:sz w:val="16"/>
          <w:szCs w:val="16"/>
        </w:rPr>
      </w:pPr>
    </w:p>
    <w:p w14:paraId="225F4D6E" w14:textId="77777777" w:rsidR="00120E97" w:rsidRPr="009218C2" w:rsidRDefault="00120E97" w:rsidP="00120E97">
      <w:pPr>
        <w:pStyle w:val="sections"/>
        <w:outlineLvl w:val="0"/>
        <w:rPr>
          <w:u w:val="single"/>
        </w:rPr>
      </w:pPr>
      <w:bookmarkStart w:id="23" w:name="_Toc490562152"/>
      <w:r w:rsidRPr="009218C2">
        <w:rPr>
          <w:u w:val="single"/>
        </w:rPr>
        <w:t>Certified Staff</w:t>
      </w:r>
      <w:bookmarkEnd w:id="23"/>
    </w:p>
    <w:p w14:paraId="225F4D6F" w14:textId="77777777" w:rsidR="00120E97" w:rsidRPr="003237E7" w:rsidRDefault="00120E97" w:rsidP="00120E97">
      <w:pPr>
        <w:tabs>
          <w:tab w:val="left" w:pos="-1980"/>
          <w:tab w:val="left" w:pos="-720"/>
          <w:tab w:val="left" w:pos="0"/>
          <w:tab w:val="left" w:pos="2880"/>
          <w:tab w:val="left" w:pos="3168"/>
          <w:tab w:val="left" w:pos="5040"/>
          <w:tab w:val="left" w:pos="5328"/>
        </w:tabs>
        <w:spacing w:before="120"/>
        <w:rPr>
          <w:b/>
        </w:rPr>
      </w:pPr>
      <w:r w:rsidRPr="003237E7">
        <w:rPr>
          <w:b/>
        </w:rPr>
        <w:lastRenderedPageBreak/>
        <w:t>Certified staff meeting one or more of the following must be reported:</w:t>
      </w:r>
    </w:p>
    <w:p w14:paraId="225F4D70" w14:textId="77777777" w:rsidR="00120E97" w:rsidRDefault="00120E97" w:rsidP="00120E97">
      <w:pPr>
        <w:numPr>
          <w:ilvl w:val="0"/>
          <w:numId w:val="2"/>
        </w:numPr>
        <w:tabs>
          <w:tab w:val="left" w:pos="-1980"/>
          <w:tab w:val="left" w:pos="-720"/>
          <w:tab w:val="left" w:pos="0"/>
          <w:tab w:val="left" w:pos="2880"/>
          <w:tab w:val="left" w:pos="3168"/>
          <w:tab w:val="left" w:pos="5040"/>
          <w:tab w:val="left" w:pos="5328"/>
        </w:tabs>
        <w:spacing w:before="120"/>
      </w:pPr>
      <w:r>
        <w:t>Teaching or supervising an instructional program</w:t>
      </w:r>
    </w:p>
    <w:p w14:paraId="225F4D71" w14:textId="77777777" w:rsidR="00120E97" w:rsidRDefault="00120E97" w:rsidP="00120E97">
      <w:pPr>
        <w:numPr>
          <w:ilvl w:val="0"/>
          <w:numId w:val="2"/>
        </w:numPr>
        <w:tabs>
          <w:tab w:val="left" w:pos="-1980"/>
          <w:tab w:val="left" w:pos="-720"/>
          <w:tab w:val="left" w:pos="0"/>
          <w:tab w:val="left" w:pos="2880"/>
          <w:tab w:val="left" w:pos="3168"/>
          <w:tab w:val="left" w:pos="5040"/>
          <w:tab w:val="left" w:pos="5328"/>
        </w:tabs>
        <w:spacing w:before="120"/>
      </w:pPr>
      <w:r>
        <w:t>Counseling or providing special instructional services in a public school or state agency</w:t>
      </w:r>
    </w:p>
    <w:p w14:paraId="225F4D72" w14:textId="77777777" w:rsidR="00120E97" w:rsidRDefault="00120E97" w:rsidP="00120E97">
      <w:pPr>
        <w:numPr>
          <w:ilvl w:val="0"/>
          <w:numId w:val="2"/>
        </w:numPr>
        <w:tabs>
          <w:tab w:val="left" w:pos="-1980"/>
          <w:tab w:val="left" w:pos="-720"/>
          <w:tab w:val="left" w:pos="0"/>
          <w:tab w:val="left" w:pos="2880"/>
          <w:tab w:val="left" w:pos="3168"/>
          <w:tab w:val="left" w:pos="5040"/>
          <w:tab w:val="left" w:pos="5328"/>
        </w:tabs>
        <w:spacing w:before="120"/>
      </w:pPr>
      <w:r>
        <w:t>Delivering Special Education services to students aged 3-21 at public expense</w:t>
      </w:r>
    </w:p>
    <w:p w14:paraId="225F4D73" w14:textId="77777777" w:rsidR="00120E97" w:rsidRDefault="00120E97" w:rsidP="00120E97">
      <w:pPr>
        <w:numPr>
          <w:ilvl w:val="0"/>
          <w:numId w:val="2"/>
        </w:numPr>
        <w:tabs>
          <w:tab w:val="left" w:pos="-1980"/>
          <w:tab w:val="left" w:pos="-720"/>
          <w:tab w:val="left" w:pos="0"/>
          <w:tab w:val="left" w:pos="2880"/>
          <w:tab w:val="left" w:pos="3168"/>
          <w:tab w:val="left" w:pos="5040"/>
          <w:tab w:val="left" w:pos="5328"/>
        </w:tabs>
        <w:spacing w:before="120"/>
      </w:pPr>
      <w:r>
        <w:t>Delivering services to students ages three and four</w:t>
      </w:r>
    </w:p>
    <w:p w14:paraId="225F4D74" w14:textId="77777777" w:rsidR="00120E97" w:rsidRDefault="00120E97" w:rsidP="00120E97">
      <w:pPr>
        <w:numPr>
          <w:ilvl w:val="0"/>
          <w:numId w:val="2"/>
        </w:numPr>
        <w:tabs>
          <w:tab w:val="clear" w:pos="720"/>
          <w:tab w:val="left" w:pos="-1980"/>
          <w:tab w:val="left" w:pos="-1800"/>
          <w:tab w:val="left" w:pos="-1620"/>
          <w:tab w:val="left" w:pos="-720"/>
          <w:tab w:val="left" w:pos="0"/>
        </w:tabs>
        <w:spacing w:before="120"/>
      </w:pPr>
      <w:r>
        <w:t>Administering in a public school</w:t>
      </w:r>
    </w:p>
    <w:p w14:paraId="225F4D75" w14:textId="77777777" w:rsidR="00120E97" w:rsidRDefault="00120E97" w:rsidP="00120E97">
      <w:pPr>
        <w:numPr>
          <w:ilvl w:val="0"/>
          <w:numId w:val="2"/>
        </w:numPr>
        <w:tabs>
          <w:tab w:val="clear" w:pos="720"/>
          <w:tab w:val="left" w:pos="-1980"/>
          <w:tab w:val="left" w:pos="-1800"/>
          <w:tab w:val="left" w:pos="-1620"/>
          <w:tab w:val="left" w:pos="-720"/>
          <w:tab w:val="left" w:pos="0"/>
        </w:tabs>
        <w:spacing w:before="120"/>
      </w:pPr>
      <w:r>
        <w:t>Serving as Business Managers</w:t>
      </w:r>
    </w:p>
    <w:p w14:paraId="225F4D76" w14:textId="77777777" w:rsidR="00120E97" w:rsidRDefault="00120E97" w:rsidP="00120E97">
      <w:pPr>
        <w:numPr>
          <w:ilvl w:val="0"/>
          <w:numId w:val="2"/>
        </w:numPr>
        <w:tabs>
          <w:tab w:val="clear" w:pos="720"/>
          <w:tab w:val="left" w:pos="-1980"/>
          <w:tab w:val="left" w:pos="-1800"/>
          <w:tab w:val="left" w:pos="-1620"/>
          <w:tab w:val="left" w:pos="-720"/>
          <w:tab w:val="left" w:pos="0"/>
        </w:tabs>
        <w:spacing w:before="120"/>
      </w:pPr>
      <w:r>
        <w:t>Educational Assistants</w:t>
      </w:r>
    </w:p>
    <w:p w14:paraId="225F4D77" w14:textId="77777777" w:rsidR="00120E97" w:rsidRDefault="00120E97" w:rsidP="00120E97">
      <w:pPr>
        <w:numPr>
          <w:ilvl w:val="0"/>
          <w:numId w:val="2"/>
        </w:numPr>
        <w:tabs>
          <w:tab w:val="clear" w:pos="720"/>
          <w:tab w:val="left" w:pos="-1980"/>
          <w:tab w:val="left" w:pos="-1800"/>
          <w:tab w:val="left" w:pos="-1620"/>
          <w:tab w:val="left" w:pos="-720"/>
          <w:tab w:val="left" w:pos="0"/>
        </w:tabs>
        <w:spacing w:before="120"/>
      </w:pPr>
      <w:r>
        <w:t>Coaches</w:t>
      </w:r>
    </w:p>
    <w:p w14:paraId="225F4D78" w14:textId="77777777" w:rsidR="00120E97" w:rsidRDefault="00120E97" w:rsidP="00120E97">
      <w:pPr>
        <w:rPr>
          <w:sz w:val="16"/>
          <w:szCs w:val="16"/>
        </w:rPr>
      </w:pPr>
    </w:p>
    <w:p w14:paraId="225F4D79" w14:textId="77777777" w:rsidR="00120E97" w:rsidRDefault="00120E97" w:rsidP="00120E97">
      <w:pPr>
        <w:rPr>
          <w:sz w:val="16"/>
          <w:szCs w:val="16"/>
        </w:rPr>
      </w:pPr>
    </w:p>
    <w:p w14:paraId="225F4D7A" w14:textId="77777777" w:rsidR="00120E97" w:rsidRPr="009218C2" w:rsidRDefault="00120E97" w:rsidP="00120E97">
      <w:pPr>
        <w:pStyle w:val="sections"/>
        <w:outlineLvl w:val="0"/>
        <w:rPr>
          <w:u w:val="single"/>
        </w:rPr>
      </w:pPr>
      <w:bookmarkStart w:id="24" w:name="_Toc490562153"/>
      <w:r w:rsidRPr="009218C2">
        <w:rPr>
          <w:u w:val="single"/>
        </w:rPr>
        <w:t>Non-Certified Staff</w:t>
      </w:r>
      <w:bookmarkEnd w:id="24"/>
    </w:p>
    <w:p w14:paraId="225F4D7B" w14:textId="77777777" w:rsidR="00120E97" w:rsidRPr="009218C2" w:rsidRDefault="00120E97" w:rsidP="00120E97">
      <w:pPr>
        <w:rPr>
          <w:sz w:val="16"/>
          <w:szCs w:val="16"/>
          <w:u w:val="single"/>
        </w:rPr>
      </w:pPr>
    </w:p>
    <w:p w14:paraId="225F4D7C" w14:textId="77777777" w:rsidR="00120E97" w:rsidRPr="003237E7" w:rsidRDefault="00120E97" w:rsidP="00120E97">
      <w:pPr>
        <w:rPr>
          <w:b/>
        </w:rPr>
      </w:pPr>
      <w:r w:rsidRPr="003237E7">
        <w:rPr>
          <w:b/>
        </w:rPr>
        <w:t>Non-certified staff meeting one or more of the following must be reported:</w:t>
      </w:r>
    </w:p>
    <w:p w14:paraId="225F4D7D" w14:textId="77777777" w:rsidR="00120E97" w:rsidRDefault="00120E97" w:rsidP="00120E97">
      <w:pPr>
        <w:rPr>
          <w:sz w:val="16"/>
          <w:szCs w:val="16"/>
        </w:rPr>
      </w:pPr>
    </w:p>
    <w:p w14:paraId="225F4D7E" w14:textId="77777777" w:rsidR="00120E97" w:rsidRDefault="00120E97" w:rsidP="002701CB">
      <w:pPr>
        <w:numPr>
          <w:ilvl w:val="0"/>
          <w:numId w:val="35"/>
        </w:numPr>
      </w:pPr>
      <w:r>
        <w:t>Supervising/directing business offices, data processing, facilities, food service, health and transportation</w:t>
      </w:r>
    </w:p>
    <w:p w14:paraId="225F4D7F" w14:textId="77777777" w:rsidR="00120E97" w:rsidRDefault="00120E97" w:rsidP="002701CB">
      <w:pPr>
        <w:numPr>
          <w:ilvl w:val="0"/>
          <w:numId w:val="35"/>
        </w:numPr>
      </w:pPr>
      <w:r>
        <w:t>Providing administrative support in the business office, clerical, data processing and secretarial areas</w:t>
      </w:r>
    </w:p>
    <w:p w14:paraId="225F4D80" w14:textId="77777777" w:rsidR="00120E97" w:rsidRDefault="00120E97" w:rsidP="002701CB">
      <w:pPr>
        <w:numPr>
          <w:ilvl w:val="0"/>
          <w:numId w:val="35"/>
        </w:numPr>
      </w:pPr>
      <w:r>
        <w:t>Providing support to the teaching and administrative duties of the office of the principal or department chairperson</w:t>
      </w:r>
    </w:p>
    <w:p w14:paraId="225F4D81" w14:textId="77777777" w:rsidR="00120E97" w:rsidRDefault="00120E97" w:rsidP="002701CB">
      <w:pPr>
        <w:numPr>
          <w:ilvl w:val="0"/>
          <w:numId w:val="35"/>
        </w:numPr>
      </w:pPr>
      <w:r>
        <w:t>Providing support in all other categories such as maintenance, security, cafeteria, bus drivers not on contract, etc.</w:t>
      </w:r>
    </w:p>
    <w:p w14:paraId="225F4D82" w14:textId="77777777" w:rsidR="00120E97" w:rsidRDefault="00120E97" w:rsidP="00120E97">
      <w:pPr>
        <w:rPr>
          <w:sz w:val="16"/>
          <w:szCs w:val="16"/>
        </w:rPr>
      </w:pPr>
    </w:p>
    <w:p w14:paraId="225F4D83" w14:textId="77777777" w:rsidR="00120E97" w:rsidRDefault="00120E97" w:rsidP="00120E97">
      <w:pPr>
        <w:pStyle w:val="sections"/>
        <w:outlineLvl w:val="0"/>
        <w:rPr>
          <w:u w:val="single"/>
        </w:rPr>
      </w:pPr>
    </w:p>
    <w:p w14:paraId="225F4D84" w14:textId="77777777" w:rsidR="00120E97" w:rsidRPr="009218C2" w:rsidRDefault="00120E97" w:rsidP="00120E97">
      <w:pPr>
        <w:pStyle w:val="sections"/>
        <w:outlineLvl w:val="0"/>
        <w:rPr>
          <w:u w:val="single"/>
        </w:rPr>
      </w:pPr>
      <w:bookmarkStart w:id="25" w:name="_Toc490562154"/>
      <w:r w:rsidRPr="009218C2">
        <w:rPr>
          <w:u w:val="single"/>
        </w:rPr>
        <w:t>Related Service Providers</w:t>
      </w:r>
      <w:bookmarkEnd w:id="25"/>
    </w:p>
    <w:p w14:paraId="225F4D85" w14:textId="77777777" w:rsidR="00120E97" w:rsidRDefault="00120E97" w:rsidP="00120E97">
      <w:pPr>
        <w:rPr>
          <w:sz w:val="16"/>
          <w:szCs w:val="16"/>
        </w:rPr>
      </w:pPr>
    </w:p>
    <w:p w14:paraId="225F4D86" w14:textId="77777777" w:rsidR="00120E97" w:rsidRDefault="00120E97" w:rsidP="00120E97">
      <w:pPr>
        <w:rPr>
          <w:spacing w:val="-3"/>
        </w:rPr>
      </w:pPr>
      <w:r>
        <w:rPr>
          <w:spacing w:val="-3"/>
        </w:rPr>
        <w:t>Related service providers (also referred to as Instructional Support providers or Ancillary Service providers) includes anyone who provides services for a public school or state institution as a school counselor, school social worker, school nurse, speech-language pathologist, psychologist, physical therapist, physical therapy assistant, occupational therapist, occupational therapy assistant, recreational therapist, interpreter for the deaf, and diagnostician.</w:t>
      </w:r>
    </w:p>
    <w:p w14:paraId="225F4D87" w14:textId="77777777" w:rsidR="00120E97" w:rsidRDefault="00120E97" w:rsidP="00120E97">
      <w:pPr>
        <w:rPr>
          <w:b/>
          <w:bCs/>
          <w:spacing w:val="-3"/>
        </w:rPr>
      </w:pPr>
    </w:p>
    <w:p w14:paraId="225F4D88" w14:textId="77777777" w:rsidR="00120E97" w:rsidRDefault="00120E97" w:rsidP="00120E97">
      <w:pPr>
        <w:rPr>
          <w:b/>
          <w:bCs/>
          <w:spacing w:val="-3"/>
        </w:rPr>
      </w:pPr>
    </w:p>
    <w:p w14:paraId="225F4D89" w14:textId="77777777" w:rsidR="00120E97" w:rsidRPr="009218C2" w:rsidRDefault="00120E97" w:rsidP="00120E97">
      <w:pPr>
        <w:pStyle w:val="sections"/>
        <w:outlineLvl w:val="0"/>
        <w:rPr>
          <w:u w:val="single"/>
        </w:rPr>
      </w:pPr>
      <w:bookmarkStart w:id="26" w:name="_Toc490562155"/>
      <w:r w:rsidRPr="009218C2">
        <w:rPr>
          <w:u w:val="single"/>
        </w:rPr>
        <w:lastRenderedPageBreak/>
        <w:t>Substitute Teachers – Long Term</w:t>
      </w:r>
      <w:bookmarkEnd w:id="26"/>
    </w:p>
    <w:p w14:paraId="225F4D8A" w14:textId="77777777" w:rsidR="00120E97" w:rsidRDefault="00120E97" w:rsidP="00120E97">
      <w:pPr>
        <w:pStyle w:val="sections"/>
        <w:rPr>
          <w:b w:val="0"/>
          <w:bCs w:val="0"/>
        </w:rPr>
      </w:pPr>
    </w:p>
    <w:p w14:paraId="225F4D8B" w14:textId="77777777" w:rsidR="00120E97" w:rsidRDefault="00120E97" w:rsidP="00120E97">
      <w:pPr>
        <w:jc w:val="both"/>
        <w:rPr>
          <w:spacing w:val="-3"/>
        </w:rPr>
      </w:pPr>
      <w:r>
        <w:rPr>
          <w:spacing w:val="-3"/>
        </w:rPr>
        <w:t xml:space="preserve">Long term substitute teachers are substitute teachers that are teaching students in a single class room for 4 or more consecutive weeks (not to exceed 45 days).  </w:t>
      </w:r>
    </w:p>
    <w:p w14:paraId="225F4D8C" w14:textId="77777777" w:rsidR="00120E97" w:rsidRPr="007F3A58" w:rsidRDefault="00120E97" w:rsidP="00120E97">
      <w:pPr>
        <w:rPr>
          <w:b/>
          <w:bCs/>
        </w:rPr>
      </w:pPr>
      <w:r w:rsidRPr="007F3A58">
        <w:rPr>
          <w:b/>
          <w:bCs/>
        </w:rPr>
        <w:t>How to report LONG TERM Substitute Teachers:</w:t>
      </w:r>
    </w:p>
    <w:p w14:paraId="225F4D8D" w14:textId="77777777" w:rsidR="00120E97" w:rsidRPr="007F3A58" w:rsidRDefault="00120E97" w:rsidP="002701CB">
      <w:pPr>
        <w:numPr>
          <w:ilvl w:val="0"/>
          <w:numId w:val="31"/>
        </w:numPr>
      </w:pPr>
      <w:r w:rsidRPr="007F3A58">
        <w:t xml:space="preserve">In STAFF and STAFF SNAPSHOT, </w:t>
      </w:r>
      <w:r w:rsidRPr="007F3A58">
        <w:rPr>
          <w:u w:val="single"/>
        </w:rPr>
        <w:t>Staff Qualification Status Code</w:t>
      </w:r>
      <w:r w:rsidRPr="007F3A58">
        <w:t xml:space="preserve"> = S (LONG TERM) </w:t>
      </w:r>
    </w:p>
    <w:p w14:paraId="225F4D8E" w14:textId="77777777" w:rsidR="00120E97" w:rsidRPr="007F3A58" w:rsidRDefault="00120E97" w:rsidP="002701CB">
      <w:pPr>
        <w:numPr>
          <w:ilvl w:val="0"/>
          <w:numId w:val="31"/>
        </w:numPr>
      </w:pPr>
      <w:r w:rsidRPr="007F3A58">
        <w:t xml:space="preserve">Report LONG TERM Subs in COURSE INSTRUCTOR (not Short Term Subs) </w:t>
      </w:r>
    </w:p>
    <w:p w14:paraId="225F4D8F" w14:textId="77777777" w:rsidR="00120E97" w:rsidRPr="007F3A58" w:rsidRDefault="00120E97" w:rsidP="002701CB">
      <w:pPr>
        <w:numPr>
          <w:ilvl w:val="1"/>
          <w:numId w:val="31"/>
        </w:numPr>
      </w:pPr>
      <w:r w:rsidRPr="007F3A58">
        <w:rPr>
          <w:u w:val="single"/>
        </w:rPr>
        <w:t>Primary Instructor</w:t>
      </w:r>
      <w:r w:rsidRPr="007F3A58">
        <w:t xml:space="preserve"> will be Staff ID of Long Term Sub </w:t>
      </w:r>
    </w:p>
    <w:p w14:paraId="225F4D90" w14:textId="77777777" w:rsidR="00120E97" w:rsidRPr="003237E7" w:rsidRDefault="00120E97" w:rsidP="002701CB">
      <w:pPr>
        <w:numPr>
          <w:ilvl w:val="0"/>
          <w:numId w:val="31"/>
        </w:numPr>
      </w:pPr>
      <w:r w:rsidRPr="007F3A58">
        <w:t xml:space="preserve">In the License Discrepancy Report, substitute teachers are considered properly licensed if a Substitute Teaching license is found (or if a teaching license is found) for their </w:t>
      </w:r>
      <w:r w:rsidRPr="007F3A58">
        <w:rPr>
          <w:u w:val="single"/>
        </w:rPr>
        <w:t>Staff Assignment(s)</w:t>
      </w:r>
    </w:p>
    <w:p w14:paraId="225F4D91" w14:textId="77777777" w:rsidR="00120E97" w:rsidRPr="007F3A58" w:rsidRDefault="00120E97" w:rsidP="002701CB">
      <w:pPr>
        <w:numPr>
          <w:ilvl w:val="1"/>
          <w:numId w:val="31"/>
        </w:numPr>
      </w:pPr>
      <w:r w:rsidRPr="007F3A58">
        <w:t xml:space="preserve">endorsements for </w:t>
      </w:r>
      <w:r w:rsidRPr="007F3A58">
        <w:rPr>
          <w:u w:val="single"/>
        </w:rPr>
        <w:t>courses</w:t>
      </w:r>
      <w:r w:rsidRPr="007F3A58">
        <w:t xml:space="preserve"> are not checked </w:t>
      </w:r>
      <w:r>
        <w:t>(only valid licensure based on their Staff Assignment Code is required)</w:t>
      </w:r>
    </w:p>
    <w:p w14:paraId="225F4D92" w14:textId="77777777" w:rsidR="00120E97" w:rsidRPr="007F3A58" w:rsidRDefault="00120E97" w:rsidP="002701CB">
      <w:pPr>
        <w:numPr>
          <w:ilvl w:val="1"/>
          <w:numId w:val="31"/>
        </w:numPr>
      </w:pPr>
      <w:r w:rsidRPr="007F3A58">
        <w:t xml:space="preserve">For example, since a 502 Educational Assistant license is NOT considered a “Teaching” license, people holding this license must obtain a Substitute Teaching license to avoid a license discrepancy when reported as a substitute teacher. </w:t>
      </w:r>
    </w:p>
    <w:p w14:paraId="225F4D93" w14:textId="77777777" w:rsidR="00120E97" w:rsidRPr="007F3A58" w:rsidRDefault="00120E97" w:rsidP="002701CB">
      <w:pPr>
        <w:numPr>
          <w:ilvl w:val="0"/>
          <w:numId w:val="31"/>
        </w:numPr>
      </w:pPr>
      <w:r w:rsidRPr="007F3A58">
        <w:t xml:space="preserve">In STAFF ASSIGNMENT, at least one TEACHING staff assignment code must be reported. </w:t>
      </w:r>
    </w:p>
    <w:p w14:paraId="225F4D94" w14:textId="77777777" w:rsidR="00120E97" w:rsidRPr="003237E7" w:rsidRDefault="00120E97" w:rsidP="002701CB">
      <w:pPr>
        <w:numPr>
          <w:ilvl w:val="1"/>
          <w:numId w:val="31"/>
        </w:numPr>
        <w:rPr>
          <w:b/>
        </w:rPr>
      </w:pPr>
      <w:r w:rsidRPr="003237E7">
        <w:rPr>
          <w:b/>
        </w:rPr>
        <w:t xml:space="preserve">Location Codes must match between STAFF ASSIGNMENT and COURSE INSTRUCTOR </w:t>
      </w:r>
    </w:p>
    <w:p w14:paraId="225F4D95" w14:textId="77777777" w:rsidR="00120E97" w:rsidRPr="007F3A58" w:rsidRDefault="00120E97" w:rsidP="002701CB">
      <w:pPr>
        <w:numPr>
          <w:ilvl w:val="1"/>
          <w:numId w:val="31"/>
        </w:numPr>
      </w:pPr>
      <w:r w:rsidRPr="00F27704">
        <w:t>Typical Staff Assignment Codes to report for substitute teachers are:  20 Kindergarten Teacher; 21 Elementary Teacher; 22 Junior High/Middle School Teacher; 30 Secondary Teacher</w:t>
      </w:r>
      <w:r>
        <w:t xml:space="preserve">.  </w:t>
      </w:r>
      <w:r w:rsidRPr="006C3369">
        <w:t>Note:  There is not a staff assignment code depicting Substitute Teacher.</w:t>
      </w:r>
    </w:p>
    <w:p w14:paraId="225F4D96" w14:textId="77777777" w:rsidR="00120E97" w:rsidRDefault="00120E97" w:rsidP="002701CB">
      <w:pPr>
        <w:numPr>
          <w:ilvl w:val="0"/>
          <w:numId w:val="31"/>
        </w:numPr>
        <w:rPr>
          <w:spacing w:val="-3"/>
        </w:rPr>
      </w:pPr>
      <w:r w:rsidRPr="007F3A58">
        <w:t xml:space="preserve">In the Highly Qualified Teacher Report, </w:t>
      </w:r>
      <w:r w:rsidRPr="007F3A58">
        <w:rPr>
          <w:spacing w:val="-3"/>
        </w:rPr>
        <w:t>both Long Term and Short Term Substitute Teachers are omitted</w:t>
      </w:r>
      <w:r w:rsidRPr="007F3A58">
        <w:t xml:space="preserve">. </w:t>
      </w:r>
    </w:p>
    <w:p w14:paraId="225F4D97" w14:textId="77777777" w:rsidR="00120E97" w:rsidRDefault="00120E97" w:rsidP="00120E97">
      <w:pPr>
        <w:pStyle w:val="sections"/>
        <w:rPr>
          <w:b w:val="0"/>
          <w:bCs w:val="0"/>
        </w:rPr>
      </w:pPr>
    </w:p>
    <w:p w14:paraId="225F4D98" w14:textId="77777777" w:rsidR="00120E97" w:rsidRPr="009218C2" w:rsidRDefault="00120E97" w:rsidP="00120E97">
      <w:pPr>
        <w:pStyle w:val="sections"/>
        <w:outlineLvl w:val="0"/>
        <w:rPr>
          <w:u w:val="single"/>
        </w:rPr>
      </w:pPr>
      <w:bookmarkStart w:id="27" w:name="_Toc490562156"/>
      <w:r w:rsidRPr="009218C2">
        <w:rPr>
          <w:u w:val="single"/>
        </w:rPr>
        <w:t>Substitute Teachers – Short Term</w:t>
      </w:r>
      <w:bookmarkEnd w:id="27"/>
    </w:p>
    <w:p w14:paraId="225F4D99" w14:textId="77777777" w:rsidR="00120E97" w:rsidRDefault="00120E97" w:rsidP="00120E97">
      <w:pPr>
        <w:jc w:val="both"/>
        <w:rPr>
          <w:spacing w:val="-3"/>
        </w:rPr>
      </w:pPr>
    </w:p>
    <w:p w14:paraId="225F4D9A" w14:textId="77777777" w:rsidR="00120E97" w:rsidRDefault="00120E97" w:rsidP="00120E97">
      <w:pPr>
        <w:jc w:val="both"/>
        <w:outlineLvl w:val="0"/>
        <w:rPr>
          <w:spacing w:val="-3"/>
        </w:rPr>
      </w:pPr>
      <w:r>
        <w:rPr>
          <w:spacing w:val="-3"/>
        </w:rPr>
        <w:t>Short term substitutes are teaching classes for less than 4 consecutive weeks.</w:t>
      </w:r>
    </w:p>
    <w:p w14:paraId="225F4D9B" w14:textId="77777777" w:rsidR="00120E97" w:rsidRDefault="00120E97" w:rsidP="00120E97">
      <w:pPr>
        <w:jc w:val="both"/>
        <w:outlineLvl w:val="0"/>
        <w:rPr>
          <w:spacing w:val="-3"/>
        </w:rPr>
      </w:pPr>
    </w:p>
    <w:p w14:paraId="225F4D9C" w14:textId="77777777" w:rsidR="00120E97" w:rsidRDefault="00120E97" w:rsidP="00120E97">
      <w:pPr>
        <w:jc w:val="both"/>
        <w:outlineLvl w:val="0"/>
      </w:pPr>
      <w:r w:rsidRPr="00364FDE">
        <w:rPr>
          <w:b/>
          <w:bCs/>
        </w:rPr>
        <w:t xml:space="preserve">How to report </w:t>
      </w:r>
      <w:r>
        <w:rPr>
          <w:b/>
          <w:bCs/>
        </w:rPr>
        <w:t>SHORT</w:t>
      </w:r>
      <w:r w:rsidRPr="00364FDE">
        <w:rPr>
          <w:b/>
          <w:bCs/>
        </w:rPr>
        <w:t xml:space="preserve"> TERM Substitute Teachers</w:t>
      </w:r>
      <w:r>
        <w:t>:</w:t>
      </w:r>
    </w:p>
    <w:p w14:paraId="225F4D9D" w14:textId="77777777" w:rsidR="00120E97" w:rsidRPr="00364FDE" w:rsidRDefault="00120E97" w:rsidP="002701CB">
      <w:pPr>
        <w:numPr>
          <w:ilvl w:val="0"/>
          <w:numId w:val="25"/>
        </w:numPr>
        <w:jc w:val="both"/>
        <w:outlineLvl w:val="0"/>
        <w:rPr>
          <w:spacing w:val="-3"/>
        </w:rPr>
      </w:pPr>
      <w:r w:rsidRPr="00364FDE">
        <w:rPr>
          <w:spacing w:val="-3"/>
        </w:rPr>
        <w:t xml:space="preserve">In </w:t>
      </w:r>
      <w:r w:rsidRPr="00364FDE">
        <w:rPr>
          <w:i/>
          <w:iCs/>
          <w:spacing w:val="-3"/>
        </w:rPr>
        <w:t>STAFF</w:t>
      </w:r>
      <w:r w:rsidRPr="00364FDE">
        <w:rPr>
          <w:spacing w:val="-3"/>
        </w:rPr>
        <w:t xml:space="preserve"> and </w:t>
      </w:r>
      <w:r w:rsidRPr="00364FDE">
        <w:rPr>
          <w:i/>
          <w:iCs/>
          <w:spacing w:val="-3"/>
        </w:rPr>
        <w:t xml:space="preserve">STAFF SNAPSHOT, </w:t>
      </w:r>
      <w:r w:rsidRPr="00364FDE">
        <w:rPr>
          <w:i/>
          <w:iCs/>
          <w:spacing w:val="-3"/>
          <w:u w:val="single"/>
        </w:rPr>
        <w:t>Staff Qualification Status Code</w:t>
      </w:r>
      <w:r w:rsidRPr="00364FDE">
        <w:rPr>
          <w:spacing w:val="-3"/>
        </w:rPr>
        <w:t xml:space="preserve"> = T (SHORT TERM)</w:t>
      </w:r>
    </w:p>
    <w:p w14:paraId="225F4D9E" w14:textId="77777777" w:rsidR="00120E97" w:rsidRPr="00364FDE" w:rsidRDefault="00120E97" w:rsidP="002701CB">
      <w:pPr>
        <w:numPr>
          <w:ilvl w:val="1"/>
          <w:numId w:val="25"/>
        </w:numPr>
        <w:jc w:val="both"/>
        <w:outlineLvl w:val="0"/>
        <w:rPr>
          <w:spacing w:val="-3"/>
        </w:rPr>
      </w:pPr>
      <w:r w:rsidRPr="00364FDE">
        <w:rPr>
          <w:spacing w:val="-3"/>
        </w:rPr>
        <w:t>These are the ONLY templates to be submitted for Short Term Subs</w:t>
      </w:r>
    </w:p>
    <w:p w14:paraId="225F4D9F" w14:textId="77777777" w:rsidR="00120E97" w:rsidRPr="00364FDE" w:rsidRDefault="00120E97" w:rsidP="002701CB">
      <w:pPr>
        <w:numPr>
          <w:ilvl w:val="1"/>
          <w:numId w:val="25"/>
        </w:numPr>
        <w:jc w:val="both"/>
        <w:outlineLvl w:val="0"/>
        <w:rPr>
          <w:spacing w:val="-3"/>
        </w:rPr>
      </w:pPr>
      <w:r w:rsidRPr="00364FDE">
        <w:rPr>
          <w:spacing w:val="-3"/>
        </w:rPr>
        <w:t>Typically, Location Code=000 (District Office) will be reported since teaching is sporadic between schools</w:t>
      </w:r>
    </w:p>
    <w:p w14:paraId="225F4DA0" w14:textId="77777777" w:rsidR="00120E97" w:rsidRDefault="00120E97" w:rsidP="002701CB">
      <w:pPr>
        <w:numPr>
          <w:ilvl w:val="1"/>
          <w:numId w:val="25"/>
        </w:numPr>
        <w:jc w:val="both"/>
        <w:outlineLvl w:val="0"/>
        <w:rPr>
          <w:spacing w:val="-3"/>
        </w:rPr>
      </w:pPr>
      <w:r w:rsidRPr="00364FDE">
        <w:rPr>
          <w:spacing w:val="-3"/>
        </w:rPr>
        <w:lastRenderedPageBreak/>
        <w:t xml:space="preserve">FTE will also be sporadic; therefore, won’t include </w:t>
      </w:r>
      <w:r>
        <w:rPr>
          <w:spacing w:val="-3"/>
        </w:rPr>
        <w:t xml:space="preserve">short term subs </w:t>
      </w:r>
      <w:r w:rsidRPr="00364FDE">
        <w:rPr>
          <w:spacing w:val="-3"/>
        </w:rPr>
        <w:t xml:space="preserve">in </w:t>
      </w:r>
      <w:r>
        <w:rPr>
          <w:spacing w:val="-3"/>
        </w:rPr>
        <w:t>the STAFF ASSIGNMENT</w:t>
      </w:r>
      <w:r w:rsidRPr="00364FDE">
        <w:rPr>
          <w:spacing w:val="-3"/>
        </w:rPr>
        <w:t xml:space="preserve"> template</w:t>
      </w:r>
    </w:p>
    <w:p w14:paraId="225F4DA1" w14:textId="77777777" w:rsidR="00120E97" w:rsidRPr="00364FDE" w:rsidRDefault="00120E97" w:rsidP="002701CB">
      <w:pPr>
        <w:numPr>
          <w:ilvl w:val="0"/>
          <w:numId w:val="25"/>
        </w:numPr>
        <w:jc w:val="both"/>
        <w:outlineLvl w:val="0"/>
        <w:rPr>
          <w:spacing w:val="-3"/>
        </w:rPr>
      </w:pPr>
      <w:r>
        <w:rPr>
          <w:spacing w:val="-3"/>
        </w:rPr>
        <w:t>Short term Subs will NOT be reported in the COURSE INSTRUCTOR template</w:t>
      </w:r>
    </w:p>
    <w:p w14:paraId="225F4DA2" w14:textId="77777777" w:rsidR="00120E97" w:rsidRDefault="00120E97" w:rsidP="00120E97">
      <w:pPr>
        <w:pStyle w:val="sections"/>
      </w:pPr>
      <w:bookmarkStart w:id="28" w:name="_Toc228765926"/>
    </w:p>
    <w:p w14:paraId="225F4DA3" w14:textId="77777777" w:rsidR="00120E97" w:rsidRDefault="00120E97" w:rsidP="00120E97">
      <w:pPr>
        <w:pStyle w:val="sections"/>
      </w:pPr>
    </w:p>
    <w:p w14:paraId="225F4DA4" w14:textId="77777777" w:rsidR="00120E97" w:rsidRDefault="00120E97" w:rsidP="00120E97">
      <w:pPr>
        <w:pStyle w:val="sections"/>
      </w:pPr>
      <w:bookmarkStart w:id="29" w:name="_Toc490562157"/>
      <w:r>
        <w:t>Substitute Teachers FAQs</w:t>
      </w:r>
      <w:bookmarkEnd w:id="28"/>
      <w:bookmarkEnd w:id="29"/>
    </w:p>
    <w:p w14:paraId="225F4DA5" w14:textId="77777777" w:rsidR="00120E97" w:rsidRDefault="00120E97" w:rsidP="00120E97">
      <w:pPr>
        <w:jc w:val="both"/>
        <w:outlineLvl w:val="0"/>
        <w:rPr>
          <w:spacing w:val="-3"/>
        </w:rPr>
      </w:pPr>
    </w:p>
    <w:p w14:paraId="225F4DA6" w14:textId="77777777" w:rsidR="00120E97" w:rsidRDefault="00120E97" w:rsidP="00120E97">
      <w:pPr>
        <w:jc w:val="both"/>
        <w:outlineLvl w:val="0"/>
        <w:rPr>
          <w:b/>
          <w:bCs/>
          <w:spacing w:val="-3"/>
        </w:rPr>
      </w:pPr>
      <w:r>
        <w:rPr>
          <w:b/>
          <w:bCs/>
          <w:spacing w:val="-3"/>
        </w:rPr>
        <w:t xml:space="preserve">How to report </w:t>
      </w:r>
      <w:r w:rsidRPr="00B278EF">
        <w:rPr>
          <w:b/>
          <w:bCs/>
          <w:spacing w:val="-3"/>
        </w:rPr>
        <w:t xml:space="preserve">Substitute Teachers </w:t>
      </w:r>
      <w:r>
        <w:rPr>
          <w:b/>
          <w:bCs/>
          <w:spacing w:val="-3"/>
        </w:rPr>
        <w:t xml:space="preserve">in relation to their </w:t>
      </w:r>
      <w:r w:rsidRPr="00B278EF">
        <w:rPr>
          <w:b/>
          <w:bCs/>
          <w:spacing w:val="-3"/>
        </w:rPr>
        <w:t>Teaching Years Experience</w:t>
      </w:r>
      <w:r>
        <w:rPr>
          <w:b/>
          <w:bCs/>
          <w:spacing w:val="-3"/>
        </w:rPr>
        <w:t>:</w:t>
      </w:r>
    </w:p>
    <w:p w14:paraId="225F4DA7" w14:textId="77777777" w:rsidR="00120E97" w:rsidRPr="00B278EF" w:rsidRDefault="00120E97" w:rsidP="002701CB">
      <w:pPr>
        <w:numPr>
          <w:ilvl w:val="0"/>
          <w:numId w:val="26"/>
        </w:numPr>
        <w:jc w:val="both"/>
        <w:outlineLvl w:val="0"/>
        <w:rPr>
          <w:spacing w:val="-3"/>
        </w:rPr>
      </w:pPr>
      <w:r w:rsidRPr="00B278EF">
        <w:rPr>
          <w:spacing w:val="-3"/>
        </w:rPr>
        <w:t xml:space="preserve">In </w:t>
      </w:r>
      <w:r w:rsidRPr="00B278EF">
        <w:rPr>
          <w:i/>
          <w:iCs/>
          <w:spacing w:val="-3"/>
        </w:rPr>
        <w:t>STAFF</w:t>
      </w:r>
      <w:r w:rsidRPr="00B278EF">
        <w:rPr>
          <w:spacing w:val="-3"/>
        </w:rPr>
        <w:t xml:space="preserve"> and </w:t>
      </w:r>
      <w:r w:rsidRPr="00B278EF">
        <w:rPr>
          <w:i/>
          <w:iCs/>
          <w:spacing w:val="-3"/>
        </w:rPr>
        <w:t>STAFF SNAPSHOT</w:t>
      </w:r>
      <w:r w:rsidRPr="00B278EF">
        <w:rPr>
          <w:spacing w:val="-3"/>
        </w:rPr>
        <w:t>, there are two TEACHING YEARS EXPERIENCE fields</w:t>
      </w:r>
    </w:p>
    <w:p w14:paraId="225F4DA8" w14:textId="77777777" w:rsidR="00120E97" w:rsidRPr="00B278EF" w:rsidRDefault="00120E97" w:rsidP="002701CB">
      <w:pPr>
        <w:numPr>
          <w:ilvl w:val="1"/>
          <w:numId w:val="26"/>
        </w:numPr>
        <w:jc w:val="both"/>
        <w:outlineLvl w:val="0"/>
        <w:rPr>
          <w:spacing w:val="-3"/>
        </w:rPr>
      </w:pPr>
      <w:r w:rsidRPr="00B278EF">
        <w:rPr>
          <w:spacing w:val="-3"/>
        </w:rPr>
        <w:t>Do not include “Substitute Teaching” years experience in these fields</w:t>
      </w:r>
    </w:p>
    <w:p w14:paraId="225F4DA9" w14:textId="77777777" w:rsidR="00120E97" w:rsidRPr="00B278EF" w:rsidRDefault="00120E97" w:rsidP="002701CB">
      <w:pPr>
        <w:numPr>
          <w:ilvl w:val="1"/>
          <w:numId w:val="26"/>
        </w:numPr>
        <w:jc w:val="both"/>
        <w:outlineLvl w:val="0"/>
        <w:rPr>
          <w:spacing w:val="-3"/>
        </w:rPr>
      </w:pPr>
      <w:r w:rsidRPr="00B278EF">
        <w:rPr>
          <w:spacing w:val="-3"/>
        </w:rPr>
        <w:t>It’s not necessary to submit TEACHING YEARS EXPERIENCE for Substitute Teachers</w:t>
      </w:r>
    </w:p>
    <w:p w14:paraId="225F4DAA" w14:textId="77777777" w:rsidR="00120E97" w:rsidRPr="00B278EF" w:rsidRDefault="00120E97" w:rsidP="002701CB">
      <w:pPr>
        <w:numPr>
          <w:ilvl w:val="2"/>
          <w:numId w:val="26"/>
        </w:numPr>
        <w:jc w:val="both"/>
        <w:outlineLvl w:val="0"/>
        <w:rPr>
          <w:spacing w:val="-3"/>
        </w:rPr>
      </w:pPr>
      <w:r w:rsidRPr="00B278EF">
        <w:rPr>
          <w:spacing w:val="-3"/>
        </w:rPr>
        <w:t>Therefore, value may be 0 for those people coded as Substitute Teachers</w:t>
      </w:r>
    </w:p>
    <w:p w14:paraId="225F4DAB" w14:textId="77777777" w:rsidR="00120E97" w:rsidRDefault="00120E97" w:rsidP="00120E97">
      <w:pPr>
        <w:jc w:val="both"/>
        <w:outlineLvl w:val="0"/>
        <w:rPr>
          <w:spacing w:val="-3"/>
        </w:rPr>
      </w:pPr>
    </w:p>
    <w:p w14:paraId="225F4DAC" w14:textId="77777777" w:rsidR="00120E97" w:rsidRPr="00B278EF" w:rsidRDefault="00120E97" w:rsidP="00120E97">
      <w:pPr>
        <w:jc w:val="both"/>
        <w:outlineLvl w:val="0"/>
        <w:rPr>
          <w:spacing w:val="-3"/>
        </w:rPr>
      </w:pPr>
      <w:r w:rsidRPr="00B278EF">
        <w:rPr>
          <w:b/>
          <w:bCs/>
          <w:spacing w:val="-3"/>
        </w:rPr>
        <w:t>Should Substitute Teachers be reported as Exited Teachers</w:t>
      </w:r>
      <w:r>
        <w:rPr>
          <w:b/>
          <w:bCs/>
          <w:spacing w:val="-3"/>
        </w:rPr>
        <w:t>?</w:t>
      </w:r>
    </w:p>
    <w:p w14:paraId="225F4DAD" w14:textId="77777777" w:rsidR="00120E97" w:rsidRPr="00B278EF" w:rsidRDefault="00120E97" w:rsidP="002701CB">
      <w:pPr>
        <w:numPr>
          <w:ilvl w:val="0"/>
          <w:numId w:val="27"/>
        </w:numPr>
        <w:jc w:val="both"/>
        <w:outlineLvl w:val="0"/>
        <w:rPr>
          <w:spacing w:val="-3"/>
        </w:rPr>
      </w:pPr>
      <w:r w:rsidRPr="00B278EF">
        <w:rPr>
          <w:spacing w:val="-3"/>
        </w:rPr>
        <w:t xml:space="preserve">If a “Substitute Teacher” leaves your district, do not report as </w:t>
      </w:r>
      <w:r>
        <w:rPr>
          <w:spacing w:val="-3"/>
        </w:rPr>
        <w:t xml:space="preserve">an </w:t>
      </w:r>
      <w:r w:rsidRPr="00B278EF">
        <w:rPr>
          <w:spacing w:val="-3"/>
        </w:rPr>
        <w:t>Exited Teacher</w:t>
      </w:r>
    </w:p>
    <w:p w14:paraId="225F4DAE" w14:textId="77777777" w:rsidR="00120E97" w:rsidRPr="00B278EF" w:rsidRDefault="00120E97" w:rsidP="002701CB">
      <w:pPr>
        <w:numPr>
          <w:ilvl w:val="1"/>
          <w:numId w:val="27"/>
        </w:numPr>
        <w:jc w:val="both"/>
        <w:outlineLvl w:val="0"/>
        <w:rPr>
          <w:spacing w:val="-3"/>
        </w:rPr>
      </w:pPr>
      <w:r w:rsidRPr="00B278EF">
        <w:rPr>
          <w:spacing w:val="-3"/>
        </w:rPr>
        <w:t>Substitute Teachers aren’t considered “Active” teachers for purposes of 3-tier licensure</w:t>
      </w:r>
    </w:p>
    <w:p w14:paraId="225F4DAF" w14:textId="77777777" w:rsidR="00120E97" w:rsidRPr="00B278EF" w:rsidRDefault="00120E97" w:rsidP="002701CB">
      <w:pPr>
        <w:numPr>
          <w:ilvl w:val="0"/>
          <w:numId w:val="27"/>
        </w:numPr>
        <w:jc w:val="both"/>
        <w:outlineLvl w:val="0"/>
        <w:rPr>
          <w:spacing w:val="-3"/>
        </w:rPr>
      </w:pPr>
      <w:r w:rsidRPr="00B278EF">
        <w:rPr>
          <w:spacing w:val="-3"/>
        </w:rPr>
        <w:t xml:space="preserve">If a “teacher” RETIRES and returns as a Substitute Teacher, report as </w:t>
      </w:r>
      <w:r>
        <w:rPr>
          <w:spacing w:val="-3"/>
        </w:rPr>
        <w:t xml:space="preserve">an </w:t>
      </w:r>
      <w:r w:rsidRPr="00B278EF">
        <w:rPr>
          <w:spacing w:val="-3"/>
        </w:rPr>
        <w:t>EXITED TEACHER in the year they retired</w:t>
      </w:r>
    </w:p>
    <w:p w14:paraId="225F4DB0" w14:textId="77777777" w:rsidR="00120E97" w:rsidRPr="00B278EF" w:rsidRDefault="00120E97" w:rsidP="002701CB">
      <w:pPr>
        <w:numPr>
          <w:ilvl w:val="1"/>
          <w:numId w:val="27"/>
        </w:numPr>
        <w:jc w:val="both"/>
        <w:outlineLvl w:val="0"/>
        <w:rPr>
          <w:spacing w:val="-3"/>
        </w:rPr>
      </w:pPr>
      <w:r w:rsidRPr="00B278EF">
        <w:rPr>
          <w:spacing w:val="-3"/>
        </w:rPr>
        <w:t xml:space="preserve">Termination Code </w:t>
      </w:r>
      <w:r>
        <w:rPr>
          <w:spacing w:val="-3"/>
        </w:rPr>
        <w:t>0</w:t>
      </w:r>
      <w:r w:rsidRPr="00B278EF">
        <w:rPr>
          <w:spacing w:val="-3"/>
        </w:rPr>
        <w:t>7 (Retired)</w:t>
      </w:r>
    </w:p>
    <w:p w14:paraId="225F4DB1" w14:textId="77777777" w:rsidR="00120E97" w:rsidRDefault="00120E97" w:rsidP="002701CB">
      <w:pPr>
        <w:numPr>
          <w:ilvl w:val="1"/>
          <w:numId w:val="27"/>
        </w:numPr>
        <w:jc w:val="both"/>
        <w:outlineLvl w:val="0"/>
        <w:rPr>
          <w:spacing w:val="-3"/>
        </w:rPr>
      </w:pPr>
      <w:r w:rsidRPr="00B278EF">
        <w:rPr>
          <w:spacing w:val="-3"/>
        </w:rPr>
        <w:t xml:space="preserve">In this case, </w:t>
      </w:r>
      <w:r>
        <w:rPr>
          <w:spacing w:val="-3"/>
        </w:rPr>
        <w:t xml:space="preserve">will be </w:t>
      </w:r>
      <w:r w:rsidRPr="00B278EF">
        <w:rPr>
          <w:spacing w:val="-3"/>
        </w:rPr>
        <w:t xml:space="preserve">reported </w:t>
      </w:r>
      <w:r>
        <w:rPr>
          <w:spacing w:val="-3"/>
        </w:rPr>
        <w:t xml:space="preserve">in the same year </w:t>
      </w:r>
      <w:r w:rsidRPr="00B278EF">
        <w:rPr>
          <w:spacing w:val="-3"/>
        </w:rPr>
        <w:t xml:space="preserve">as both </w:t>
      </w:r>
      <w:r>
        <w:rPr>
          <w:spacing w:val="-3"/>
        </w:rPr>
        <w:t xml:space="preserve">an </w:t>
      </w:r>
      <w:r w:rsidRPr="00B278EF">
        <w:rPr>
          <w:spacing w:val="-3"/>
        </w:rPr>
        <w:t xml:space="preserve">EXITED TEACHER and </w:t>
      </w:r>
      <w:r>
        <w:rPr>
          <w:spacing w:val="-3"/>
        </w:rPr>
        <w:t xml:space="preserve">a SUBSTITUTE TEACHER </w:t>
      </w:r>
      <w:r w:rsidRPr="00A96DF8">
        <w:rPr>
          <w:spacing w:val="-3"/>
        </w:rPr>
        <w:t>(Note:  Exited Teacher reports handle this scenario and will list the exited teacher as such and will not result in an error of STILL TEACHING.)</w:t>
      </w:r>
    </w:p>
    <w:p w14:paraId="225F4DB2" w14:textId="77777777" w:rsidR="00120E97" w:rsidRDefault="00120E97" w:rsidP="00120E97">
      <w:pPr>
        <w:rPr>
          <w:spacing w:val="-3"/>
        </w:rPr>
      </w:pPr>
    </w:p>
    <w:p w14:paraId="225F4DB3" w14:textId="77777777" w:rsidR="00120E97" w:rsidRPr="009218C2" w:rsidRDefault="00120E97" w:rsidP="002A41A4">
      <w:pPr>
        <w:pStyle w:val="sections"/>
      </w:pPr>
      <w:bookmarkStart w:id="30" w:name="_Toc490562158"/>
      <w:r w:rsidRPr="009218C2">
        <w:t>Exited Teachers</w:t>
      </w:r>
      <w:bookmarkEnd w:id="30"/>
    </w:p>
    <w:p w14:paraId="225F4DB4" w14:textId="77777777" w:rsidR="00120E97" w:rsidRDefault="00120E97" w:rsidP="00120E97">
      <w:pPr>
        <w:pStyle w:val="NoSpacing"/>
      </w:pPr>
      <w:r>
        <w:t xml:space="preserve">Please report the following data elements in the STAFF template for Exited Teachers:  </w:t>
      </w:r>
    </w:p>
    <w:p w14:paraId="225F4DB5" w14:textId="77777777" w:rsidR="00120E97" w:rsidRDefault="00120E97" w:rsidP="002701CB">
      <w:pPr>
        <w:pStyle w:val="NoSpacing"/>
        <w:numPr>
          <w:ilvl w:val="0"/>
          <w:numId w:val="84"/>
        </w:numPr>
      </w:pPr>
      <w:r>
        <w:t>District Code</w:t>
      </w:r>
    </w:p>
    <w:p w14:paraId="225F4DB6" w14:textId="77777777" w:rsidR="00120E97" w:rsidRDefault="00120E97" w:rsidP="002701CB">
      <w:pPr>
        <w:pStyle w:val="NoSpacing"/>
        <w:numPr>
          <w:ilvl w:val="0"/>
          <w:numId w:val="84"/>
        </w:numPr>
      </w:pPr>
      <w:r>
        <w:t>Staff ID</w:t>
      </w:r>
    </w:p>
    <w:p w14:paraId="225F4DB7" w14:textId="77777777" w:rsidR="00120E97" w:rsidRDefault="00120E97" w:rsidP="002701CB">
      <w:pPr>
        <w:pStyle w:val="NoSpacing"/>
        <w:numPr>
          <w:ilvl w:val="0"/>
          <w:numId w:val="84"/>
        </w:numPr>
      </w:pPr>
      <w:r>
        <w:t>Middle Initial</w:t>
      </w:r>
    </w:p>
    <w:p w14:paraId="225F4DB8" w14:textId="77777777" w:rsidR="00120E97" w:rsidRDefault="00120E97" w:rsidP="002701CB">
      <w:pPr>
        <w:pStyle w:val="NoSpacing"/>
        <w:numPr>
          <w:ilvl w:val="0"/>
          <w:numId w:val="84"/>
        </w:numPr>
      </w:pPr>
      <w:r>
        <w:t>Location Code (Last worked Location Code)</w:t>
      </w:r>
    </w:p>
    <w:p w14:paraId="225F4DB9" w14:textId="77777777" w:rsidR="00120E97" w:rsidRDefault="00120E97" w:rsidP="002701CB">
      <w:pPr>
        <w:pStyle w:val="NoSpacing"/>
        <w:numPr>
          <w:ilvl w:val="0"/>
          <w:numId w:val="84"/>
        </w:numPr>
      </w:pPr>
      <w:r>
        <w:t>Gender Code</w:t>
      </w:r>
    </w:p>
    <w:p w14:paraId="225F4DBA" w14:textId="77777777" w:rsidR="00120E97" w:rsidRDefault="00120E97" w:rsidP="002701CB">
      <w:pPr>
        <w:pStyle w:val="NoSpacing"/>
        <w:numPr>
          <w:ilvl w:val="0"/>
          <w:numId w:val="84"/>
        </w:numPr>
      </w:pPr>
      <w:r>
        <w:t>Ethnic Code Short</w:t>
      </w:r>
    </w:p>
    <w:p w14:paraId="225F4DBB" w14:textId="77777777" w:rsidR="00120E97" w:rsidRDefault="00120E97" w:rsidP="002701CB">
      <w:pPr>
        <w:pStyle w:val="NoSpacing"/>
        <w:numPr>
          <w:ilvl w:val="0"/>
          <w:numId w:val="84"/>
        </w:numPr>
      </w:pPr>
      <w:r>
        <w:t>Exit Date</w:t>
      </w:r>
    </w:p>
    <w:p w14:paraId="225F4DBC" w14:textId="77777777" w:rsidR="00120E97" w:rsidRDefault="00120E97" w:rsidP="002701CB">
      <w:pPr>
        <w:pStyle w:val="NoSpacing"/>
        <w:numPr>
          <w:ilvl w:val="0"/>
          <w:numId w:val="84"/>
        </w:numPr>
      </w:pPr>
      <w:r>
        <w:t>Teaching Years Experience (Total)</w:t>
      </w:r>
    </w:p>
    <w:p w14:paraId="225F4DBD" w14:textId="77777777" w:rsidR="00120E97" w:rsidRDefault="00120E97" w:rsidP="002701CB">
      <w:pPr>
        <w:pStyle w:val="NoSpacing"/>
        <w:numPr>
          <w:ilvl w:val="0"/>
          <w:numId w:val="84"/>
        </w:numPr>
      </w:pPr>
      <w:r>
        <w:lastRenderedPageBreak/>
        <w:t>Birth Date</w:t>
      </w:r>
    </w:p>
    <w:p w14:paraId="225F4DBE" w14:textId="77777777" w:rsidR="00120E97" w:rsidRDefault="00120E97" w:rsidP="002701CB">
      <w:pPr>
        <w:pStyle w:val="NoSpacing"/>
        <w:numPr>
          <w:ilvl w:val="0"/>
          <w:numId w:val="84"/>
        </w:numPr>
      </w:pPr>
      <w:r>
        <w:t>Teaching Years Experience in District</w:t>
      </w:r>
    </w:p>
    <w:p w14:paraId="225F4DBF" w14:textId="77777777" w:rsidR="00120E97" w:rsidRDefault="00120E97" w:rsidP="002701CB">
      <w:pPr>
        <w:pStyle w:val="NoSpacing"/>
        <w:numPr>
          <w:ilvl w:val="0"/>
          <w:numId w:val="84"/>
        </w:numPr>
      </w:pPr>
      <w:r>
        <w:t>Highest Degree Earned</w:t>
      </w:r>
    </w:p>
    <w:p w14:paraId="225F4DC0" w14:textId="77777777" w:rsidR="00120E97" w:rsidRDefault="00120E97" w:rsidP="002701CB">
      <w:pPr>
        <w:pStyle w:val="NoSpacing"/>
        <w:numPr>
          <w:ilvl w:val="0"/>
          <w:numId w:val="84"/>
        </w:numPr>
      </w:pPr>
      <w:r>
        <w:t>Staff Qualification Status Code (Last reported value)</w:t>
      </w:r>
    </w:p>
    <w:p w14:paraId="225F4DC1" w14:textId="77777777" w:rsidR="00120E97" w:rsidRDefault="00120E97" w:rsidP="002701CB">
      <w:pPr>
        <w:pStyle w:val="NoSpacing"/>
        <w:numPr>
          <w:ilvl w:val="0"/>
          <w:numId w:val="84"/>
        </w:numPr>
        <w:rPr>
          <w:shd w:val="clear" w:color="auto" w:fill="DBE5F1"/>
        </w:rPr>
      </w:pPr>
      <w:r>
        <w:t>Annual Salary</w:t>
      </w:r>
      <w:r w:rsidRPr="00A056DA">
        <w:t>(Last reported value in STAFF SNAPSHOT)</w:t>
      </w:r>
    </w:p>
    <w:p w14:paraId="225F4DC2" w14:textId="77777777" w:rsidR="00120E97" w:rsidRDefault="00120E97" w:rsidP="002701CB">
      <w:pPr>
        <w:pStyle w:val="NoSpacing"/>
        <w:numPr>
          <w:ilvl w:val="0"/>
          <w:numId w:val="84"/>
        </w:numPr>
      </w:pPr>
      <w:r>
        <w:t xml:space="preserve">Termination Code </w:t>
      </w:r>
    </w:p>
    <w:p w14:paraId="225F4DC3" w14:textId="77777777" w:rsidR="00120E97" w:rsidRDefault="00120E97" w:rsidP="002701CB">
      <w:pPr>
        <w:pStyle w:val="NoSpacing"/>
        <w:numPr>
          <w:ilvl w:val="0"/>
          <w:numId w:val="84"/>
        </w:numPr>
      </w:pPr>
      <w:r>
        <w:t xml:space="preserve">First Name Long </w:t>
      </w:r>
    </w:p>
    <w:p w14:paraId="225F4DC4" w14:textId="77777777" w:rsidR="00120E97" w:rsidRDefault="00120E97" w:rsidP="002701CB">
      <w:pPr>
        <w:pStyle w:val="NoSpacing"/>
        <w:numPr>
          <w:ilvl w:val="0"/>
          <w:numId w:val="84"/>
        </w:numPr>
      </w:pPr>
      <w:r>
        <w:t>Last Name Long</w:t>
      </w:r>
    </w:p>
    <w:p w14:paraId="225F4DC5" w14:textId="77777777" w:rsidR="00120E97" w:rsidRDefault="00120E97" w:rsidP="002701CB">
      <w:pPr>
        <w:pStyle w:val="NoSpacing"/>
        <w:numPr>
          <w:ilvl w:val="0"/>
          <w:numId w:val="84"/>
        </w:numPr>
      </w:pPr>
      <w:r>
        <w:t>Race or Ethnicity Subgroup</w:t>
      </w:r>
    </w:p>
    <w:p w14:paraId="225F4DC6" w14:textId="77777777" w:rsidR="00120E97" w:rsidRDefault="00120E97" w:rsidP="002701CB">
      <w:pPr>
        <w:pStyle w:val="NoSpacing"/>
        <w:numPr>
          <w:ilvl w:val="0"/>
          <w:numId w:val="84"/>
        </w:numPr>
      </w:pPr>
      <w:r>
        <w:t>Highest Degree Institution Code</w:t>
      </w:r>
    </w:p>
    <w:p w14:paraId="225F4DC7" w14:textId="77777777" w:rsidR="00120E97" w:rsidRDefault="00120E97" w:rsidP="002701CB">
      <w:pPr>
        <w:pStyle w:val="NoSpacing"/>
        <w:numPr>
          <w:ilvl w:val="0"/>
          <w:numId w:val="84"/>
        </w:numPr>
      </w:pPr>
      <w:r>
        <w:t xml:space="preserve">Baccalaureate Degree Institution Code </w:t>
      </w:r>
    </w:p>
    <w:p w14:paraId="225F4DC8" w14:textId="77777777" w:rsidR="00120E97" w:rsidRDefault="00120E97" w:rsidP="00120E97">
      <w:pPr>
        <w:pStyle w:val="NoSpacing"/>
        <w:ind w:left="720"/>
      </w:pPr>
    </w:p>
    <w:p w14:paraId="225F4DC9" w14:textId="77777777" w:rsidR="00120E97" w:rsidRDefault="00120E97" w:rsidP="00120E97">
      <w:r>
        <w:t>LOCATION is a mandatory field.  Please report 000 (district office) if the location code is unknown.  For retired teachers, please report their Primary Location Code, from their last STAFF SNAPSHOT record. </w:t>
      </w:r>
    </w:p>
    <w:p w14:paraId="225F4DCA" w14:textId="77777777" w:rsidR="00120E97" w:rsidRDefault="00120E97" w:rsidP="00120E97"/>
    <w:p w14:paraId="225F4DCB" w14:textId="77777777" w:rsidR="00120E97" w:rsidRDefault="00120E97" w:rsidP="00120E97">
      <w:r>
        <w:t>All STAFF template data related to Exited Teachers should remain as originally submitted with two exceptions:  add the Termination Code and the Exit Date.  Note the Exit Date is mandatory as of 2010.  Exited teachers may now be reported at any time upon exiting and will no longer require reporting at EOY only</w:t>
      </w:r>
      <w:r w:rsidRPr="00EE5AE0">
        <w:t>.</w:t>
      </w:r>
      <w:r>
        <w:t xml:space="preserve"> </w:t>
      </w:r>
      <w:r w:rsidRPr="00DC47F6">
        <w:rPr>
          <w:b/>
        </w:rPr>
        <w:t>For better quality Exited Teacher data, it’s best to review the Exited Teacher reports during the 120</w:t>
      </w:r>
      <w:r w:rsidRPr="00DC47F6">
        <w:rPr>
          <w:b/>
          <w:vertAlign w:val="superscript"/>
        </w:rPr>
        <w:t>th</w:t>
      </w:r>
      <w:r w:rsidRPr="00DC47F6">
        <w:rPr>
          <w:b/>
        </w:rPr>
        <w:t xml:space="preserve"> day submissions and correct the data at that time.</w:t>
      </w:r>
      <w:r w:rsidRPr="00EE5AE0">
        <w:t xml:space="preserve">  This will allow teachers who have left your district or charter but are still inadvertently being submitted in the 120</w:t>
      </w:r>
      <w:r w:rsidRPr="00EE5AE0">
        <w:rPr>
          <w:vertAlign w:val="superscript"/>
        </w:rPr>
        <w:t>th</w:t>
      </w:r>
      <w:r w:rsidRPr="00EE5AE0">
        <w:t xml:space="preserve"> day Staff Snapshot and Staff</w:t>
      </w:r>
      <w:r w:rsidRPr="00554ADF">
        <w:t xml:space="preserve"> Assignment templates (as TEACHERS) to be removed at this point in time.  Waiting until the EOY to clean-up exited teachers may create inaccurate data in STARS because the 120</w:t>
      </w:r>
      <w:r w:rsidRPr="00554ADF">
        <w:rPr>
          <w:vertAlign w:val="superscript"/>
        </w:rPr>
        <w:t>th</w:t>
      </w:r>
      <w:r w:rsidRPr="00554ADF">
        <w:t xml:space="preserve"> day cannot be reopened to delete these records at End-of-Year (EOY).</w:t>
      </w:r>
      <w:r>
        <w:t xml:space="preserve">  Note:</w:t>
      </w:r>
      <w:r w:rsidRPr="00554ADF">
        <w:t xml:space="preserve"> the Exited Teachers are determined between the 120</w:t>
      </w:r>
      <w:r w:rsidRPr="00554ADF">
        <w:rPr>
          <w:vertAlign w:val="superscript"/>
        </w:rPr>
        <w:t>th</w:t>
      </w:r>
      <w:r w:rsidRPr="00554ADF">
        <w:t xml:space="preserve"> days; therefore, the Exited Teacher cutoff date ends YYYY-03-01 of the current school year.</w:t>
      </w:r>
      <w:r>
        <w:t xml:space="preserve"> </w:t>
      </w:r>
      <w:r w:rsidRPr="00295AFF">
        <w:t>The reason exited teacher rates are based on the 120</w:t>
      </w:r>
      <w:r w:rsidRPr="00295AFF">
        <w:rPr>
          <w:vertAlign w:val="superscript"/>
        </w:rPr>
        <w:t>th</w:t>
      </w:r>
      <w:r w:rsidRPr="00295AFF">
        <w:t xml:space="preserve"> day is because if a teacher worked 3/4s of the year or more, then their Exited Teacher Rate will apply to the </w:t>
      </w:r>
      <w:r w:rsidRPr="00295AFF">
        <w:rPr>
          <w:u w:val="single"/>
        </w:rPr>
        <w:t>following</w:t>
      </w:r>
      <w:r w:rsidRPr="00295AFF">
        <w:t xml:space="preserve"> year, and not the year they worked most of the year (such as the case with retirees).  The Exited Teacher Rate is determined by Number</w:t>
      </w:r>
      <w:r>
        <w:t xml:space="preserve"> </w:t>
      </w:r>
      <w:r w:rsidRPr="00295AFF">
        <w:t>of</w:t>
      </w:r>
      <w:r>
        <w:t xml:space="preserve"> </w:t>
      </w:r>
      <w:r w:rsidRPr="00295AFF">
        <w:t>Exited</w:t>
      </w:r>
      <w:r>
        <w:t xml:space="preserve"> </w:t>
      </w:r>
      <w:r w:rsidRPr="00295AFF">
        <w:t>Teachers/Number</w:t>
      </w:r>
      <w:r>
        <w:t xml:space="preserve"> </w:t>
      </w:r>
      <w:r w:rsidRPr="00295AFF">
        <w:t>of</w:t>
      </w:r>
      <w:r>
        <w:t xml:space="preserve"> </w:t>
      </w:r>
      <w:r w:rsidRPr="00295AFF">
        <w:t>Teachers found between the 120</w:t>
      </w:r>
      <w:r w:rsidRPr="00295AFF">
        <w:rPr>
          <w:vertAlign w:val="superscript"/>
        </w:rPr>
        <w:t>th</w:t>
      </w:r>
      <w:r w:rsidRPr="00295AFF">
        <w:t xml:space="preserve"> days.</w:t>
      </w:r>
    </w:p>
    <w:p w14:paraId="225F4DCC" w14:textId="77777777" w:rsidR="00120E97" w:rsidRDefault="00120E97" w:rsidP="00120E97">
      <w:pPr>
        <w:rPr>
          <w:color w:val="000080"/>
        </w:rPr>
      </w:pPr>
    </w:p>
    <w:p w14:paraId="225F4DCD" w14:textId="77777777" w:rsidR="00120E97" w:rsidRPr="003237E7" w:rsidRDefault="00120E97" w:rsidP="00120E97">
      <w:pPr>
        <w:jc w:val="both"/>
        <w:outlineLvl w:val="0"/>
        <w:rPr>
          <w:spacing w:val="-3"/>
        </w:rPr>
      </w:pPr>
      <w:r>
        <w:rPr>
          <w:spacing w:val="-3"/>
        </w:rPr>
        <w:t xml:space="preserve">The </w:t>
      </w:r>
      <w:r w:rsidRPr="001A6A1B">
        <w:rPr>
          <w:i/>
          <w:spacing w:val="-3"/>
        </w:rPr>
        <w:t>Staff Snapshot</w:t>
      </w:r>
      <w:r>
        <w:rPr>
          <w:spacing w:val="-3"/>
        </w:rPr>
        <w:t xml:space="preserve"> template intentionally does not include the Termination Code or Exit Date fields. Beginning with the 2010 school year, </w:t>
      </w:r>
      <w:r w:rsidRPr="009E0792">
        <w:rPr>
          <w:spacing w:val="-3"/>
        </w:rPr>
        <w:t xml:space="preserve">data in the </w:t>
      </w:r>
      <w:r w:rsidRPr="009E0792">
        <w:rPr>
          <w:i/>
          <w:spacing w:val="-3"/>
        </w:rPr>
        <w:t>Staff Snapshot</w:t>
      </w:r>
      <w:r w:rsidRPr="009E0792">
        <w:rPr>
          <w:spacing w:val="-3"/>
        </w:rPr>
        <w:t xml:space="preserve"> template will be comprised only of staff members that are active at a point-in-time; therefore, if a </w:t>
      </w:r>
      <w:r w:rsidRPr="009E0792">
        <w:rPr>
          <w:spacing w:val="-3"/>
        </w:rPr>
        <w:lastRenderedPageBreak/>
        <w:t xml:space="preserve">teacher has exited, they will no longer be submitted in the </w:t>
      </w:r>
      <w:r w:rsidRPr="009E0792">
        <w:rPr>
          <w:i/>
          <w:spacing w:val="-3"/>
        </w:rPr>
        <w:t>Staff Snapshot</w:t>
      </w:r>
      <w:r w:rsidRPr="009E0792">
        <w:rPr>
          <w:spacing w:val="-3"/>
        </w:rPr>
        <w:t xml:space="preserve"> template, but only in </w:t>
      </w:r>
      <w:r w:rsidRPr="009E0792">
        <w:rPr>
          <w:i/>
          <w:spacing w:val="-3"/>
        </w:rPr>
        <w:t>Staff</w:t>
      </w:r>
      <w:r w:rsidRPr="009E0792">
        <w:rPr>
          <w:spacing w:val="-3"/>
        </w:rPr>
        <w:t>.</w:t>
      </w:r>
    </w:p>
    <w:p w14:paraId="225F4DCE" w14:textId="77777777" w:rsidR="00120E97" w:rsidRDefault="00120E97" w:rsidP="00120E97">
      <w:pPr>
        <w:jc w:val="both"/>
        <w:outlineLvl w:val="0"/>
        <w:rPr>
          <w:b/>
          <w:spacing w:val="-3"/>
        </w:rPr>
      </w:pPr>
    </w:p>
    <w:p w14:paraId="225F4DCF" w14:textId="77777777" w:rsidR="00120E97" w:rsidRPr="00047FED" w:rsidRDefault="00120E97" w:rsidP="00591E6C">
      <w:pPr>
        <w:jc w:val="both"/>
        <w:outlineLvl w:val="0"/>
        <w:rPr>
          <w:spacing w:val="-3"/>
        </w:rPr>
      </w:pPr>
      <w:r w:rsidRPr="003237E7">
        <w:rPr>
          <w:b/>
          <w:spacing w:val="-3"/>
        </w:rPr>
        <w:t>Issue:</w:t>
      </w:r>
      <w:r w:rsidRPr="00047FED">
        <w:rPr>
          <w:spacing w:val="-3"/>
        </w:rPr>
        <w:t xml:space="preserve">  If </w:t>
      </w:r>
      <w:r>
        <w:rPr>
          <w:spacing w:val="-3"/>
        </w:rPr>
        <w:t xml:space="preserve">the </w:t>
      </w:r>
      <w:r w:rsidRPr="003237E7">
        <w:rPr>
          <w:i/>
          <w:spacing w:val="-3"/>
        </w:rPr>
        <w:t>Exited Date</w:t>
      </w:r>
      <w:r w:rsidRPr="00047FED">
        <w:rPr>
          <w:spacing w:val="-3"/>
        </w:rPr>
        <w:t xml:space="preserve"> of teacher falls between the “actual” 120</w:t>
      </w:r>
      <w:r w:rsidRPr="00047FED">
        <w:rPr>
          <w:spacing w:val="-3"/>
          <w:vertAlign w:val="superscript"/>
        </w:rPr>
        <w:t>th</w:t>
      </w:r>
      <w:r w:rsidRPr="00047FED">
        <w:rPr>
          <w:spacing w:val="-3"/>
        </w:rPr>
        <w:t xml:space="preserve"> day (2</w:t>
      </w:r>
      <w:r w:rsidRPr="00047FED">
        <w:rPr>
          <w:spacing w:val="-3"/>
          <w:vertAlign w:val="superscript"/>
        </w:rPr>
        <w:t>nd</w:t>
      </w:r>
      <w:r w:rsidRPr="00047FED">
        <w:rPr>
          <w:spacing w:val="-3"/>
        </w:rPr>
        <w:t xml:space="preserve"> Wednesday in February) and 3/1 (120</w:t>
      </w:r>
      <w:r w:rsidRPr="00047FED">
        <w:rPr>
          <w:spacing w:val="-3"/>
          <w:vertAlign w:val="superscript"/>
        </w:rPr>
        <w:t>th</w:t>
      </w:r>
      <w:r w:rsidRPr="00047FED">
        <w:rPr>
          <w:spacing w:val="-3"/>
        </w:rPr>
        <w:t xml:space="preserve"> day Snapshot Date available in STARS), then these will </w:t>
      </w:r>
      <w:r>
        <w:rPr>
          <w:spacing w:val="-3"/>
        </w:rPr>
        <w:t xml:space="preserve">inadvertently </w:t>
      </w:r>
      <w:r w:rsidRPr="00047FED">
        <w:rPr>
          <w:spacing w:val="-3"/>
        </w:rPr>
        <w:t xml:space="preserve">appear on the </w:t>
      </w:r>
      <w:r w:rsidRPr="00047FED">
        <w:rPr>
          <w:b/>
          <w:bCs/>
          <w:i/>
          <w:iCs/>
          <w:spacing w:val="-3"/>
        </w:rPr>
        <w:t xml:space="preserve">Exited Teacher-Exception </w:t>
      </w:r>
      <w:r w:rsidRPr="00047FED">
        <w:rPr>
          <w:spacing w:val="-3"/>
        </w:rPr>
        <w:t>report as STILL TEACHING on 120</w:t>
      </w:r>
      <w:r w:rsidRPr="00047FED">
        <w:rPr>
          <w:spacing w:val="-3"/>
          <w:vertAlign w:val="superscript"/>
        </w:rPr>
        <w:t>th</w:t>
      </w:r>
      <w:r w:rsidRPr="00047FED">
        <w:rPr>
          <w:spacing w:val="-3"/>
        </w:rPr>
        <w:t xml:space="preserve"> day.  These may be ignored and won’t be able to be picked up on the </w:t>
      </w:r>
      <w:r w:rsidRPr="00047FED">
        <w:rPr>
          <w:b/>
          <w:bCs/>
          <w:i/>
          <w:iCs/>
          <w:spacing w:val="-3"/>
        </w:rPr>
        <w:t>Exited Teacher-Verified</w:t>
      </w:r>
      <w:r w:rsidRPr="00047FED">
        <w:rPr>
          <w:spacing w:val="-3"/>
        </w:rPr>
        <w:t xml:space="preserve"> report.</w:t>
      </w:r>
    </w:p>
    <w:p w14:paraId="225F4DD0" w14:textId="77777777" w:rsidR="00120E97" w:rsidRDefault="00120E97" w:rsidP="00591E6C">
      <w:pPr>
        <w:jc w:val="both"/>
        <w:outlineLvl w:val="0"/>
        <w:rPr>
          <w:spacing w:val="-3"/>
        </w:rPr>
      </w:pPr>
    </w:p>
    <w:p w14:paraId="225F4DD1" w14:textId="77777777" w:rsidR="00120E97" w:rsidRPr="00396FDC" w:rsidRDefault="00120E97" w:rsidP="002A41A4">
      <w:pPr>
        <w:pStyle w:val="sections"/>
      </w:pPr>
      <w:bookmarkStart w:id="31" w:name="_Toc490562159"/>
      <w:r w:rsidRPr="003237E7">
        <w:t>Dummy Staff IDs</w:t>
      </w:r>
      <w:bookmarkEnd w:id="31"/>
    </w:p>
    <w:p w14:paraId="225F4DD2" w14:textId="77777777" w:rsidR="00120E97" w:rsidRDefault="00120E97" w:rsidP="00591E6C">
      <w:pPr>
        <w:pStyle w:val="sections"/>
        <w:rPr>
          <w:u w:val="single"/>
        </w:rPr>
      </w:pPr>
    </w:p>
    <w:p w14:paraId="225F4DD3" w14:textId="77777777" w:rsidR="00120E97" w:rsidRPr="003237E7" w:rsidRDefault="00120E97" w:rsidP="00591E6C">
      <w:pPr>
        <w:pStyle w:val="NoSpacing"/>
        <w:rPr>
          <w:bCs/>
        </w:rPr>
      </w:pPr>
      <w:r w:rsidRPr="003237E7">
        <w:rPr>
          <w:bCs/>
        </w:rPr>
        <w:t>Dummy Staff IDs have meaning in STARS and are used in the program logic</w:t>
      </w:r>
      <w:r>
        <w:rPr>
          <w:bCs/>
        </w:rPr>
        <w:t xml:space="preserve"> to bypass Licensure checks</w:t>
      </w:r>
      <w:r w:rsidRPr="003237E7">
        <w:rPr>
          <w:bCs/>
        </w:rPr>
        <w:t>.</w:t>
      </w:r>
    </w:p>
    <w:p w14:paraId="225F4DD4" w14:textId="77777777" w:rsidR="00120E97" w:rsidRDefault="00120E97" w:rsidP="00591E6C">
      <w:pPr>
        <w:pStyle w:val="NoSpacing"/>
        <w:rPr>
          <w:b/>
          <w:bCs/>
        </w:rPr>
      </w:pPr>
    </w:p>
    <w:p w14:paraId="225F4DD5" w14:textId="77777777" w:rsidR="00120E97" w:rsidRPr="003237E7" w:rsidRDefault="00120E97" w:rsidP="00591E6C">
      <w:pPr>
        <w:rPr>
          <w:b/>
        </w:rPr>
      </w:pPr>
      <w:r w:rsidRPr="003237E7">
        <w:rPr>
          <w:b/>
        </w:rPr>
        <w:t>Valid Dummy Staff IDs:</w:t>
      </w:r>
    </w:p>
    <w:p w14:paraId="225F4DD6" w14:textId="77777777" w:rsidR="00120E97" w:rsidRPr="00F67C00" w:rsidRDefault="00120E97" w:rsidP="002701CB">
      <w:pPr>
        <w:pStyle w:val="NoSpacing"/>
        <w:numPr>
          <w:ilvl w:val="0"/>
          <w:numId w:val="122"/>
        </w:numPr>
      </w:pPr>
      <w:r w:rsidRPr="00F67C00">
        <w:t>555555555 = Religious Studies</w:t>
      </w:r>
    </w:p>
    <w:p w14:paraId="225F4DD7" w14:textId="77777777" w:rsidR="00120E97" w:rsidRPr="00F67C00" w:rsidRDefault="00120E97" w:rsidP="002701CB">
      <w:pPr>
        <w:pStyle w:val="NoSpacing"/>
        <w:numPr>
          <w:ilvl w:val="0"/>
          <w:numId w:val="122"/>
        </w:numPr>
      </w:pPr>
      <w:r w:rsidRPr="00F67C00">
        <w:t>777777777 = Dual Credit/Concurrent Enrollment</w:t>
      </w:r>
    </w:p>
    <w:p w14:paraId="225F4DD8" w14:textId="77777777" w:rsidR="00120E97" w:rsidRPr="00F67C00" w:rsidRDefault="00120E97" w:rsidP="002701CB">
      <w:pPr>
        <w:pStyle w:val="NoSpacing"/>
        <w:numPr>
          <w:ilvl w:val="0"/>
          <w:numId w:val="122"/>
        </w:numPr>
      </w:pPr>
      <w:r w:rsidRPr="00F67C00">
        <w:t>888888888 = Distance Learning</w:t>
      </w:r>
      <w:r>
        <w:t>/</w:t>
      </w:r>
      <w:r w:rsidRPr="00591E6C">
        <w:t>Computer-based/IDEAL-NM</w:t>
      </w:r>
    </w:p>
    <w:p w14:paraId="225F4DD9" w14:textId="77777777" w:rsidR="00120E97" w:rsidRDefault="00120E97" w:rsidP="00591E6C">
      <w:pPr>
        <w:pStyle w:val="sections"/>
      </w:pPr>
    </w:p>
    <w:p w14:paraId="225F4DDA" w14:textId="77777777" w:rsidR="00120E97" w:rsidRPr="003237E7" w:rsidRDefault="00120E97" w:rsidP="00591E6C">
      <w:r w:rsidRPr="003237E7">
        <w:rPr>
          <w:b/>
        </w:rPr>
        <w:t>Business Rules:</w:t>
      </w:r>
    </w:p>
    <w:p w14:paraId="225F4DDB" w14:textId="77777777" w:rsidR="00120E97" w:rsidRDefault="00120E97" w:rsidP="002701CB">
      <w:pPr>
        <w:numPr>
          <w:ilvl w:val="0"/>
          <w:numId w:val="123"/>
        </w:numPr>
        <w:rPr>
          <w:b/>
        </w:rPr>
      </w:pPr>
      <w:r w:rsidRPr="009E0792">
        <w:t>Dummy Staff IDs are only to be reported in the COURSE INSTRUCTOR template in the Primary Instructor ID (field #8)</w:t>
      </w:r>
    </w:p>
    <w:p w14:paraId="225F4DDC" w14:textId="77777777" w:rsidR="00120E97" w:rsidRPr="003237E7" w:rsidRDefault="00120E97" w:rsidP="002701CB">
      <w:pPr>
        <w:numPr>
          <w:ilvl w:val="1"/>
          <w:numId w:val="123"/>
        </w:numPr>
      </w:pPr>
      <w:r w:rsidRPr="003237E7">
        <w:t xml:space="preserve">Because this field requires the </w:t>
      </w:r>
      <w:r w:rsidRPr="003237E7">
        <w:rPr>
          <w:i/>
        </w:rPr>
        <w:t>Staff ID</w:t>
      </w:r>
      <w:r w:rsidRPr="003237E7">
        <w:t xml:space="preserve"> of the </w:t>
      </w:r>
      <w:r w:rsidRPr="003237E7">
        <w:rPr>
          <w:i/>
        </w:rPr>
        <w:t>Primary Instructor</w:t>
      </w:r>
      <w:r w:rsidRPr="003237E7">
        <w:t xml:space="preserve"> exist in the STAFF template for the related </w:t>
      </w:r>
      <w:r w:rsidRPr="003237E7">
        <w:rPr>
          <w:i/>
        </w:rPr>
        <w:t>District Code</w:t>
      </w:r>
      <w:r w:rsidRPr="003237E7">
        <w:t>, PED preloads all dummy Staff IDs in STAFF for all district codes (including State Charters).</w:t>
      </w:r>
    </w:p>
    <w:p w14:paraId="225F4DDD" w14:textId="77777777" w:rsidR="00120E97" w:rsidRPr="003237E7" w:rsidRDefault="00120E97" w:rsidP="002701CB">
      <w:pPr>
        <w:numPr>
          <w:ilvl w:val="1"/>
          <w:numId w:val="123"/>
        </w:numPr>
      </w:pPr>
      <w:r w:rsidRPr="003237E7">
        <w:t xml:space="preserve">Dummy Staff IDs will not be reported by school districts (charters) in ANY templates other than COURSE INSTRUCTOR.  They will not be reported in STAFF, STAFF SNAPSHOT or STAFF ASSIGNMENT because they are NOT employed by your school district as teachers.  They are reported as such because the COURSE INSTRUCTOR template requires a Primary Instructor ID.  Dummy Staff IDs are unlike a “teacher of record” who must be identified for verifying licensure and assigning Teacher Effectiveness ratings.  When Dummy Staff IDs are used, the teacher is unknown to PED, and must only be used in certain situations. </w:t>
      </w:r>
    </w:p>
    <w:p w14:paraId="225F4DDE" w14:textId="77777777" w:rsidR="00120E97" w:rsidRPr="003237E7" w:rsidRDefault="00120E97" w:rsidP="002701CB">
      <w:pPr>
        <w:numPr>
          <w:ilvl w:val="0"/>
          <w:numId w:val="123"/>
        </w:numPr>
      </w:pPr>
      <w:r w:rsidRPr="009E0792">
        <w:t>NEVER report Staff ID 999999999</w:t>
      </w:r>
      <w:r w:rsidRPr="00402526">
        <w:rPr>
          <w:b/>
        </w:rPr>
        <w:t xml:space="preserve"> </w:t>
      </w:r>
      <w:r w:rsidRPr="003237E7">
        <w:t>to STARS.  This is not a “valid” dummy Staff ID.  It will</w:t>
      </w:r>
      <w:r w:rsidRPr="003237E7">
        <w:rPr>
          <w:bCs/>
        </w:rPr>
        <w:t xml:space="preserve"> result in a Licensure Discrepancy or not HQT (not Highly Qualified Teacher) if associated with a </w:t>
      </w:r>
      <w:r w:rsidRPr="003237E7">
        <w:rPr>
          <w:bCs/>
          <w:i/>
        </w:rPr>
        <w:t>Staff Assignment Code</w:t>
      </w:r>
      <w:r w:rsidRPr="003237E7">
        <w:rPr>
          <w:bCs/>
        </w:rPr>
        <w:t xml:space="preserve"> or </w:t>
      </w:r>
      <w:r w:rsidRPr="003237E7">
        <w:rPr>
          <w:bCs/>
          <w:i/>
        </w:rPr>
        <w:t>Course Code</w:t>
      </w:r>
      <w:r w:rsidRPr="003237E7">
        <w:rPr>
          <w:bCs/>
        </w:rPr>
        <w:t>.</w:t>
      </w:r>
    </w:p>
    <w:p w14:paraId="225F4DDF" w14:textId="77777777" w:rsidR="00120E97" w:rsidRDefault="00120E97" w:rsidP="002701CB">
      <w:pPr>
        <w:numPr>
          <w:ilvl w:val="1"/>
          <w:numId w:val="123"/>
        </w:numPr>
      </w:pPr>
      <w:r w:rsidRPr="003237E7">
        <w:rPr>
          <w:bCs/>
        </w:rPr>
        <w:t xml:space="preserve">999999999 is only used in PED’s Licensure Database when SSNs are not provided on applications.  These SSNs do NOT get transferred to STARS </w:t>
      </w:r>
      <w:r w:rsidRPr="003237E7">
        <w:rPr>
          <w:bCs/>
        </w:rPr>
        <w:lastRenderedPageBreak/>
        <w:t>since they are not unique to staff.  If hired at a school, HR will need to contact The PED Licensure Bureau to have their correct SSN entered to avoid a Licensure Discrepancy</w:t>
      </w:r>
      <w:r>
        <w:t>.</w:t>
      </w:r>
    </w:p>
    <w:p w14:paraId="225F4DE0" w14:textId="77777777" w:rsidR="00120E97" w:rsidRDefault="00120E97" w:rsidP="00120E97">
      <w:pPr>
        <w:pStyle w:val="sections"/>
      </w:pPr>
    </w:p>
    <w:p w14:paraId="225F4DE1" w14:textId="77777777" w:rsidR="00120E97" w:rsidRDefault="00120E97" w:rsidP="00120E97">
      <w:pPr>
        <w:rPr>
          <w:b/>
          <w:bCs/>
          <w:u w:val="single"/>
        </w:rPr>
      </w:pPr>
      <w:r>
        <w:rPr>
          <w:b/>
          <w:bCs/>
          <w:u w:val="single"/>
        </w:rPr>
        <w:br w:type="page"/>
      </w:r>
    </w:p>
    <w:p w14:paraId="225F4DE2" w14:textId="77777777" w:rsidR="00120E97" w:rsidRDefault="00120E97" w:rsidP="00120E97">
      <w:pPr>
        <w:jc w:val="both"/>
        <w:outlineLvl w:val="0"/>
        <w:rPr>
          <w:spacing w:val="-3"/>
        </w:rPr>
        <w:sectPr w:rsidR="00120E97" w:rsidSect="009C1397">
          <w:headerReference w:type="even" r:id="rId18"/>
          <w:headerReference w:type="default" r:id="rId19"/>
          <w:footerReference w:type="default" r:id="rId20"/>
          <w:headerReference w:type="first" r:id="rId21"/>
          <w:type w:val="continuous"/>
          <w:pgSz w:w="12240" w:h="15840" w:code="1"/>
          <w:pgMar w:top="1440" w:right="1440" w:bottom="720" w:left="1440" w:header="720" w:footer="432" w:gutter="0"/>
          <w:cols w:space="720"/>
          <w:docGrid w:linePitch="360"/>
        </w:sectPr>
      </w:pPr>
    </w:p>
    <w:tbl>
      <w:tblPr>
        <w:tblW w:w="0" w:type="auto"/>
        <w:tblInd w:w="-106" w:type="dxa"/>
        <w:shd w:val="clear" w:color="auto" w:fill="4F81BD"/>
        <w:tblLook w:val="01E0" w:firstRow="1" w:lastRow="1" w:firstColumn="1" w:lastColumn="1" w:noHBand="0" w:noVBand="0"/>
      </w:tblPr>
      <w:tblGrid>
        <w:gridCol w:w="9508"/>
      </w:tblGrid>
      <w:tr w:rsidR="00120E97" w14:paraId="225F4DE4" w14:textId="77777777" w:rsidTr="00A7299D">
        <w:trPr>
          <w:trHeight w:val="432"/>
        </w:trPr>
        <w:tc>
          <w:tcPr>
            <w:tcW w:w="9508" w:type="dxa"/>
            <w:shd w:val="clear" w:color="auto" w:fill="4F81BD"/>
            <w:vAlign w:val="center"/>
          </w:tcPr>
          <w:p w14:paraId="225F4DE3" w14:textId="77777777" w:rsidR="00120E97" w:rsidRPr="00AA2634" w:rsidRDefault="00120E97" w:rsidP="008D170B">
            <w:pPr>
              <w:pStyle w:val="TitleBars"/>
            </w:pPr>
            <w:bookmarkStart w:id="32" w:name="_Toc490562160"/>
            <w:r w:rsidRPr="00AA2634">
              <w:lastRenderedPageBreak/>
              <w:t>Data Submission for State Supported Educational Programs</w:t>
            </w:r>
            <w:bookmarkEnd w:id="32"/>
          </w:p>
        </w:tc>
      </w:tr>
    </w:tbl>
    <w:p w14:paraId="225F4DE5" w14:textId="77777777" w:rsidR="00120E97" w:rsidRDefault="00120E97" w:rsidP="00120E97">
      <w:pPr>
        <w:rPr>
          <w:b/>
          <w:bCs/>
          <w:u w:val="single"/>
        </w:rPr>
      </w:pPr>
    </w:p>
    <w:p w14:paraId="225F4DE6" w14:textId="77777777" w:rsidR="00120E97" w:rsidRPr="00B0718C" w:rsidRDefault="00120E97" w:rsidP="00120E97">
      <w:r w:rsidRPr="00B0718C">
        <w:t>State Supported Education Programs (SSEP's) must submit data on students receiving Special Education services at public expense. Additionally, staff members serving publicly-funded Special Education students must be submitted. The specific template requirements are listed below.</w:t>
      </w:r>
    </w:p>
    <w:p w14:paraId="225F4DE7" w14:textId="77777777" w:rsidR="00120E97" w:rsidRPr="00B0718C" w:rsidRDefault="00120E97" w:rsidP="00120E97"/>
    <w:p w14:paraId="225F4DE8" w14:textId="77777777" w:rsidR="00120E97" w:rsidRPr="00B0718C" w:rsidRDefault="00120E97" w:rsidP="00120E97">
      <w:r w:rsidRPr="00B0718C">
        <w:t>The following templates must be submitted for students:</w:t>
      </w:r>
    </w:p>
    <w:p w14:paraId="225F4DE9" w14:textId="77777777" w:rsidR="00120E97" w:rsidRPr="00B0718C" w:rsidRDefault="00120E97" w:rsidP="002701CB">
      <w:pPr>
        <w:numPr>
          <w:ilvl w:val="0"/>
          <w:numId w:val="78"/>
        </w:numPr>
      </w:pPr>
      <w:r w:rsidRPr="00B0718C">
        <w:t xml:space="preserve">Assessment Fact </w:t>
      </w:r>
      <w:r w:rsidRPr="00B0718C">
        <w:rPr>
          <w:i/>
        </w:rPr>
        <w:t>(if applicable)</w:t>
      </w:r>
    </w:p>
    <w:p w14:paraId="225F4DEA" w14:textId="77777777" w:rsidR="00120E97" w:rsidRPr="00B0718C" w:rsidRDefault="00120E97" w:rsidP="00120E97">
      <w:pPr>
        <w:numPr>
          <w:ilvl w:val="0"/>
          <w:numId w:val="6"/>
        </w:numPr>
      </w:pPr>
      <w:r w:rsidRPr="00B0718C">
        <w:t>Student</w:t>
      </w:r>
    </w:p>
    <w:p w14:paraId="225F4DEB" w14:textId="77777777" w:rsidR="00120E97" w:rsidRPr="00B0718C" w:rsidRDefault="00120E97" w:rsidP="00120E97">
      <w:pPr>
        <w:numPr>
          <w:ilvl w:val="0"/>
          <w:numId w:val="6"/>
        </w:numPr>
      </w:pPr>
      <w:r w:rsidRPr="00B0718C">
        <w:t>Student Snapshot</w:t>
      </w:r>
    </w:p>
    <w:p w14:paraId="225F4DEC" w14:textId="77777777" w:rsidR="00120E97" w:rsidRPr="00B0718C" w:rsidRDefault="00120E97" w:rsidP="00120E97">
      <w:pPr>
        <w:numPr>
          <w:ilvl w:val="0"/>
          <w:numId w:val="6"/>
        </w:numPr>
      </w:pPr>
      <w:r w:rsidRPr="00B0718C">
        <w:t xml:space="preserve">Programs Qualification </w:t>
      </w:r>
      <w:r w:rsidRPr="00B0718C">
        <w:rPr>
          <w:i/>
          <w:iCs/>
        </w:rPr>
        <w:t>(if applicable)</w:t>
      </w:r>
    </w:p>
    <w:p w14:paraId="225F4DED" w14:textId="77777777" w:rsidR="00120E97" w:rsidRPr="00B0718C" w:rsidRDefault="00120E97" w:rsidP="00120E97">
      <w:pPr>
        <w:numPr>
          <w:ilvl w:val="0"/>
          <w:numId w:val="6"/>
        </w:numPr>
      </w:pPr>
      <w:r w:rsidRPr="00B0718C">
        <w:t xml:space="preserve">Programs Fact </w:t>
      </w:r>
      <w:r w:rsidRPr="00B0718C">
        <w:rPr>
          <w:i/>
          <w:iCs/>
        </w:rPr>
        <w:t>(if applicable)</w:t>
      </w:r>
    </w:p>
    <w:p w14:paraId="225F4DEE" w14:textId="77777777" w:rsidR="00120E97" w:rsidRPr="00B0718C" w:rsidRDefault="00120E97" w:rsidP="00120E97">
      <w:pPr>
        <w:numPr>
          <w:ilvl w:val="0"/>
          <w:numId w:val="6"/>
        </w:numPr>
      </w:pPr>
      <w:r w:rsidRPr="00B0718C">
        <w:rPr>
          <w:iCs/>
        </w:rPr>
        <w:t>School Enrollment (</w:t>
      </w:r>
      <w:r w:rsidRPr="00B0718C">
        <w:rPr>
          <w:i/>
          <w:iCs/>
        </w:rPr>
        <w:t>if applicable</w:t>
      </w:r>
      <w:r w:rsidRPr="00B0718C">
        <w:rPr>
          <w:iCs/>
        </w:rPr>
        <w:t>)</w:t>
      </w:r>
    </w:p>
    <w:p w14:paraId="225F4DEF" w14:textId="77777777" w:rsidR="00120E97" w:rsidRPr="00B0718C" w:rsidRDefault="00120E97" w:rsidP="00120E97">
      <w:pPr>
        <w:numPr>
          <w:ilvl w:val="0"/>
          <w:numId w:val="6"/>
        </w:numPr>
      </w:pPr>
      <w:r w:rsidRPr="00B0718C">
        <w:t xml:space="preserve">Special Education Events </w:t>
      </w:r>
      <w:r w:rsidRPr="00B0718C">
        <w:rPr>
          <w:i/>
          <w:iCs/>
        </w:rPr>
        <w:t>(if applicable)</w:t>
      </w:r>
    </w:p>
    <w:p w14:paraId="225F4DF0" w14:textId="77777777" w:rsidR="00120E97" w:rsidRPr="00B0718C" w:rsidRDefault="00120E97" w:rsidP="00120E97">
      <w:pPr>
        <w:numPr>
          <w:ilvl w:val="0"/>
          <w:numId w:val="6"/>
        </w:numPr>
      </w:pPr>
      <w:r w:rsidRPr="00B0718C">
        <w:t xml:space="preserve">Special Education Services Fact </w:t>
      </w:r>
      <w:r w:rsidRPr="00B0718C">
        <w:rPr>
          <w:i/>
          <w:iCs/>
        </w:rPr>
        <w:t>(if applicable)</w:t>
      </w:r>
    </w:p>
    <w:p w14:paraId="225F4DF1" w14:textId="77777777" w:rsidR="00120E97" w:rsidRPr="00B0718C" w:rsidRDefault="00120E97" w:rsidP="00120E97">
      <w:pPr>
        <w:numPr>
          <w:ilvl w:val="0"/>
          <w:numId w:val="6"/>
        </w:numPr>
      </w:pPr>
      <w:r w:rsidRPr="00B0718C">
        <w:t xml:space="preserve">Special Education Snapshot </w:t>
      </w:r>
      <w:r w:rsidRPr="00B0718C">
        <w:rPr>
          <w:i/>
          <w:iCs/>
        </w:rPr>
        <w:t>(if applicable)</w:t>
      </w:r>
    </w:p>
    <w:p w14:paraId="225F4DF2" w14:textId="77777777" w:rsidR="00120E97" w:rsidRPr="00B0718C" w:rsidRDefault="00120E97" w:rsidP="00120E97">
      <w:pPr>
        <w:numPr>
          <w:ilvl w:val="0"/>
          <w:numId w:val="6"/>
        </w:numPr>
      </w:pPr>
      <w:r w:rsidRPr="00B0718C">
        <w:t xml:space="preserve">Student Daily Attendance </w:t>
      </w:r>
      <w:r w:rsidRPr="00B0718C">
        <w:rPr>
          <w:i/>
          <w:iCs/>
        </w:rPr>
        <w:t>(if applicable)</w:t>
      </w:r>
    </w:p>
    <w:p w14:paraId="225F4DF3" w14:textId="77777777" w:rsidR="00120E97" w:rsidRPr="00B0718C" w:rsidRDefault="00120E97" w:rsidP="00120E97">
      <w:pPr>
        <w:numPr>
          <w:ilvl w:val="0"/>
          <w:numId w:val="6"/>
        </w:numPr>
      </w:pPr>
      <w:r w:rsidRPr="00B0718C">
        <w:t>Student Summary Attendance</w:t>
      </w:r>
    </w:p>
    <w:p w14:paraId="225F4DF4" w14:textId="77777777" w:rsidR="00120E97" w:rsidRPr="00B0718C" w:rsidRDefault="00120E97" w:rsidP="00120E97">
      <w:pPr>
        <w:numPr>
          <w:ilvl w:val="0"/>
          <w:numId w:val="6"/>
        </w:numPr>
      </w:pPr>
      <w:r w:rsidRPr="00B0718C">
        <w:t xml:space="preserve">Title I Programs </w:t>
      </w:r>
      <w:r w:rsidRPr="00B0718C">
        <w:rPr>
          <w:i/>
          <w:iCs/>
        </w:rPr>
        <w:t>(if applicable)</w:t>
      </w:r>
    </w:p>
    <w:p w14:paraId="225F4DF5" w14:textId="77777777" w:rsidR="00120E97" w:rsidRPr="00B0718C" w:rsidRDefault="00120E97" w:rsidP="00120E97"/>
    <w:p w14:paraId="225F4DF6" w14:textId="77777777" w:rsidR="00120E97" w:rsidRPr="00B0718C" w:rsidRDefault="00120E97" w:rsidP="00120E97">
      <w:r w:rsidRPr="00B0718C">
        <w:t>The following templates must be submitted for staff serving publicly-funded Special Education students:</w:t>
      </w:r>
    </w:p>
    <w:p w14:paraId="225F4DF7" w14:textId="77777777" w:rsidR="00120E97" w:rsidRPr="00B0718C" w:rsidRDefault="00120E97" w:rsidP="00120E97">
      <w:pPr>
        <w:numPr>
          <w:ilvl w:val="0"/>
          <w:numId w:val="6"/>
        </w:numPr>
      </w:pPr>
      <w:r w:rsidRPr="00B0718C">
        <w:t>Staff</w:t>
      </w:r>
    </w:p>
    <w:p w14:paraId="225F4DF8" w14:textId="77777777" w:rsidR="00120E97" w:rsidRPr="00B0718C" w:rsidRDefault="00120E97" w:rsidP="00120E97">
      <w:pPr>
        <w:numPr>
          <w:ilvl w:val="0"/>
          <w:numId w:val="6"/>
        </w:numPr>
      </w:pPr>
      <w:r w:rsidRPr="00B0718C">
        <w:t>Staff Snapshot</w:t>
      </w:r>
    </w:p>
    <w:p w14:paraId="225F4DF9" w14:textId="77777777" w:rsidR="00120E97" w:rsidRPr="00B0718C" w:rsidRDefault="00120E97" w:rsidP="00120E97">
      <w:pPr>
        <w:numPr>
          <w:ilvl w:val="0"/>
          <w:numId w:val="6"/>
        </w:numPr>
      </w:pPr>
      <w:r w:rsidRPr="00B0718C">
        <w:t>Staff Assignment</w:t>
      </w:r>
    </w:p>
    <w:p w14:paraId="225F4DFA" w14:textId="77777777" w:rsidR="00120E97" w:rsidRPr="00B0718C" w:rsidRDefault="00120E97" w:rsidP="00120E97"/>
    <w:p w14:paraId="225F4DFB" w14:textId="77777777" w:rsidR="00120E97" w:rsidRPr="00B0718C" w:rsidRDefault="00120E97" w:rsidP="00120E97"/>
    <w:p w14:paraId="225F4DFC" w14:textId="77777777" w:rsidR="00120E97" w:rsidRPr="00B0718C" w:rsidRDefault="00120E97" w:rsidP="00120E97">
      <w:r w:rsidRPr="00B0718C">
        <w:t xml:space="preserve">The following templates do </w:t>
      </w:r>
      <w:r w:rsidRPr="00B0718C">
        <w:rPr>
          <w:u w:val="single"/>
        </w:rPr>
        <w:t>not</w:t>
      </w:r>
      <w:r w:rsidRPr="00B0718C">
        <w:t xml:space="preserve"> need to be submitted by SSEP's</w:t>
      </w:r>
    </w:p>
    <w:p w14:paraId="225F4DFD" w14:textId="77777777" w:rsidR="00120E97" w:rsidRPr="00B0718C" w:rsidRDefault="00120E97" w:rsidP="00120E97">
      <w:pPr>
        <w:numPr>
          <w:ilvl w:val="0"/>
          <w:numId w:val="6"/>
        </w:numPr>
      </w:pPr>
      <w:r w:rsidRPr="00B0718C">
        <w:t>Course</w:t>
      </w:r>
    </w:p>
    <w:p w14:paraId="225F4DFE" w14:textId="77777777" w:rsidR="00120E97" w:rsidRPr="00B0718C" w:rsidRDefault="00120E97" w:rsidP="00120E97">
      <w:pPr>
        <w:numPr>
          <w:ilvl w:val="0"/>
          <w:numId w:val="6"/>
        </w:numPr>
      </w:pPr>
      <w:r w:rsidRPr="00B0718C">
        <w:t>Course Instructor</w:t>
      </w:r>
    </w:p>
    <w:p w14:paraId="225F4DFF" w14:textId="77777777" w:rsidR="00120E97" w:rsidRPr="00B0718C" w:rsidRDefault="00120E97" w:rsidP="00120E97">
      <w:pPr>
        <w:numPr>
          <w:ilvl w:val="0"/>
          <w:numId w:val="6"/>
        </w:numPr>
      </w:pPr>
      <w:r w:rsidRPr="00B0718C">
        <w:t>Student Course Enrollment</w:t>
      </w:r>
    </w:p>
    <w:p w14:paraId="225F4E00" w14:textId="77777777" w:rsidR="00120E97" w:rsidRPr="00B0718C" w:rsidRDefault="00120E97" w:rsidP="00120E97">
      <w:pPr>
        <w:numPr>
          <w:ilvl w:val="0"/>
          <w:numId w:val="6"/>
        </w:numPr>
      </w:pPr>
      <w:r w:rsidRPr="00B0718C">
        <w:t>Staff Compensation</w:t>
      </w:r>
    </w:p>
    <w:p w14:paraId="225F4E01" w14:textId="77777777" w:rsidR="00120E97" w:rsidRPr="00B0718C" w:rsidRDefault="00120E97" w:rsidP="00120E97">
      <w:pPr>
        <w:numPr>
          <w:ilvl w:val="0"/>
          <w:numId w:val="6"/>
        </w:numPr>
      </w:pPr>
      <w:r w:rsidRPr="00B0718C">
        <w:t>School Enrollment</w:t>
      </w:r>
    </w:p>
    <w:p w14:paraId="225F4E02" w14:textId="77777777" w:rsidR="00120E97" w:rsidRPr="00B0718C" w:rsidRDefault="00120E97" w:rsidP="00120E97">
      <w:pPr>
        <w:numPr>
          <w:ilvl w:val="0"/>
          <w:numId w:val="6"/>
        </w:numPr>
      </w:pPr>
      <w:r w:rsidRPr="00B0718C">
        <w:t>Student Infraction</w:t>
      </w:r>
    </w:p>
    <w:p w14:paraId="225F4E03" w14:textId="77777777" w:rsidR="00120E97" w:rsidRPr="00B0718C" w:rsidRDefault="00120E97" w:rsidP="00120E97">
      <w:pPr>
        <w:numPr>
          <w:ilvl w:val="0"/>
          <w:numId w:val="6"/>
        </w:numPr>
      </w:pPr>
      <w:r w:rsidRPr="00B0718C">
        <w:t>Student Infraction Response</w:t>
      </w:r>
    </w:p>
    <w:p w14:paraId="225F4E04" w14:textId="77777777" w:rsidR="00120E97" w:rsidRPr="00B0718C" w:rsidRDefault="00120E97" w:rsidP="00120E97">
      <w:pPr>
        <w:numPr>
          <w:ilvl w:val="0"/>
          <w:numId w:val="6"/>
        </w:numPr>
      </w:pPr>
      <w:r w:rsidRPr="00B0718C">
        <w:t>Student Grades</w:t>
      </w:r>
    </w:p>
    <w:p w14:paraId="225F4E05" w14:textId="77777777" w:rsidR="00120E97" w:rsidRDefault="00120E97" w:rsidP="00120E97">
      <w:r>
        <w:lastRenderedPageBreak/>
        <w:br w:type="page"/>
      </w:r>
    </w:p>
    <w:p w14:paraId="225F4E06" w14:textId="77777777" w:rsidR="00120E97" w:rsidRDefault="00120E97" w:rsidP="00120E97">
      <w:pPr>
        <w:sectPr w:rsidR="00120E97" w:rsidSect="009C1397">
          <w:type w:val="continuous"/>
          <w:pgSz w:w="12240" w:h="15840" w:code="1"/>
          <w:pgMar w:top="1440" w:right="1440" w:bottom="720" w:left="1440" w:header="720" w:footer="432" w:gutter="0"/>
          <w:cols w:space="720"/>
          <w:docGrid w:linePitch="360"/>
        </w:sectPr>
      </w:pPr>
    </w:p>
    <w:tbl>
      <w:tblPr>
        <w:tblW w:w="0" w:type="auto"/>
        <w:tblInd w:w="-106" w:type="dxa"/>
        <w:shd w:val="clear" w:color="auto" w:fill="4F81BD"/>
        <w:tblLook w:val="01E0" w:firstRow="1" w:lastRow="1" w:firstColumn="1" w:lastColumn="1" w:noHBand="0" w:noVBand="0"/>
      </w:tblPr>
      <w:tblGrid>
        <w:gridCol w:w="9508"/>
      </w:tblGrid>
      <w:tr w:rsidR="00120E97" w14:paraId="225F4E08" w14:textId="77777777" w:rsidTr="00A7299D">
        <w:trPr>
          <w:trHeight w:val="431"/>
        </w:trPr>
        <w:tc>
          <w:tcPr>
            <w:tcW w:w="9508" w:type="dxa"/>
            <w:shd w:val="clear" w:color="auto" w:fill="4F81BD"/>
            <w:vAlign w:val="center"/>
          </w:tcPr>
          <w:p w14:paraId="225F4E07" w14:textId="77777777" w:rsidR="00120E97" w:rsidRPr="00AA2634" w:rsidRDefault="00120E97" w:rsidP="00570149">
            <w:pPr>
              <w:pStyle w:val="TitleBars"/>
            </w:pPr>
            <w:bookmarkStart w:id="33" w:name="_Toc490562161"/>
            <w:r w:rsidRPr="00AA2634">
              <w:lastRenderedPageBreak/>
              <w:t>Changes for School Year 201</w:t>
            </w:r>
            <w:r w:rsidR="00570149">
              <w:t>8</w:t>
            </w:r>
            <w:bookmarkEnd w:id="33"/>
          </w:p>
        </w:tc>
      </w:tr>
    </w:tbl>
    <w:p w14:paraId="225F4E09" w14:textId="77777777" w:rsidR="00120E97" w:rsidRDefault="00120E97" w:rsidP="00120E97"/>
    <w:p w14:paraId="225F4E0A" w14:textId="77777777" w:rsidR="00120E97" w:rsidRDefault="00120E97" w:rsidP="00120E97">
      <w:pPr>
        <w:jc w:val="both"/>
        <w:rPr>
          <w:sz w:val="16"/>
          <w:szCs w:val="16"/>
        </w:rPr>
      </w:pPr>
      <w:r>
        <w:t xml:space="preserve">There are several changes related to data collection and reporting requirements for school year 2017. The sections below provide information on those changes.  </w:t>
      </w:r>
    </w:p>
    <w:p w14:paraId="225F4E0B" w14:textId="77777777" w:rsidR="00120E97" w:rsidRDefault="00120E97" w:rsidP="00120E97">
      <w:pPr>
        <w:jc w:val="both"/>
        <w:rPr>
          <w:sz w:val="16"/>
          <w:szCs w:val="16"/>
        </w:rPr>
      </w:pPr>
    </w:p>
    <w:p w14:paraId="225F4E0C" w14:textId="77777777" w:rsidR="00120E97" w:rsidRPr="00A95142" w:rsidRDefault="00120E97" w:rsidP="00120E97">
      <w:pPr>
        <w:pStyle w:val="sections"/>
        <w:jc w:val="both"/>
        <w:rPr>
          <w:u w:val="single"/>
        </w:rPr>
      </w:pPr>
      <w:bookmarkStart w:id="34" w:name="_Toc490562162"/>
      <w:r w:rsidRPr="00A95142">
        <w:rPr>
          <w:u w:val="single"/>
        </w:rPr>
        <w:t>Standardized Reporting Dates</w:t>
      </w:r>
      <w:bookmarkEnd w:id="34"/>
    </w:p>
    <w:p w14:paraId="225F4E0D" w14:textId="77777777" w:rsidR="00120E97" w:rsidRDefault="00120E97" w:rsidP="00120E97">
      <w:pPr>
        <w:pStyle w:val="sections"/>
        <w:jc w:val="both"/>
      </w:pPr>
    </w:p>
    <w:p w14:paraId="225F4E0E" w14:textId="77777777" w:rsidR="00120E97" w:rsidRPr="00DC47F6" w:rsidRDefault="00120E97" w:rsidP="00120E97">
      <w:pPr>
        <w:rPr>
          <w:b/>
          <w:bCs/>
        </w:rPr>
      </w:pPr>
      <w:r w:rsidRPr="00DC47F6">
        <w:t>The Standardized Reporting dates for the 201</w:t>
      </w:r>
      <w:r w:rsidR="00F32AC1">
        <w:t>7</w:t>
      </w:r>
      <w:r w:rsidRPr="00DC47F6">
        <w:t>-201</w:t>
      </w:r>
      <w:r w:rsidR="00F32AC1">
        <w:t>8</w:t>
      </w:r>
      <w:r>
        <w:t xml:space="preserve"> </w:t>
      </w:r>
      <w:r w:rsidRPr="00DC47F6">
        <w:t xml:space="preserve">School Year are listed below. The 2011 legislative session (HB 289) changed the “second reporting period” from the second Wednesday in December to “December 1 OR the first working day in December” as the second reporting date for which membership is reported. HB 289 further defines the 10 days for data submission by school districts and charters schools as “working” days. </w:t>
      </w:r>
    </w:p>
    <w:p w14:paraId="225F4E0F" w14:textId="77777777" w:rsidR="00120E97" w:rsidRDefault="00120E97" w:rsidP="00120E97">
      <w:pPr>
        <w:pStyle w:val="Caption"/>
        <w:rPr>
          <w:b w:val="0"/>
          <w:bCs w:val="0"/>
          <w:shd w:val="clear" w:color="auto" w:fill="DBE5F1"/>
        </w:rPr>
      </w:pPr>
    </w:p>
    <w:p w14:paraId="225F4E10" w14:textId="77777777" w:rsidR="00120E97" w:rsidRPr="00DC47F6" w:rsidRDefault="00120E97" w:rsidP="00120E97">
      <w:pPr>
        <w:rPr>
          <w:b/>
          <w:bCs/>
        </w:rPr>
      </w:pPr>
      <w:r w:rsidRPr="00DC47F6">
        <w:t>Districts and state-char</w:t>
      </w:r>
      <w:r>
        <w:t>t</w:t>
      </w:r>
      <w:r w:rsidRPr="00DC47F6">
        <w:t>ered schools are required to use Standardized Reporting dates to submit the required templates for each reporting period.  Districts and Charter Schools will have a ten (10) working day window in which to submit their data.</w:t>
      </w:r>
    </w:p>
    <w:p w14:paraId="225F4E11" w14:textId="77777777" w:rsidR="00120E97" w:rsidRDefault="00120E97" w:rsidP="00120E97"/>
    <w:p w14:paraId="225F4E12" w14:textId="77777777" w:rsidR="00120E97" w:rsidRPr="006C3369" w:rsidRDefault="00120E97" w:rsidP="00120E97">
      <w:r w:rsidRPr="006C3369">
        <w:t>The Standardized Reporting Dates for 201</w:t>
      </w:r>
      <w:r w:rsidR="00F32AC1">
        <w:t>7</w:t>
      </w:r>
      <w:r w:rsidRPr="006C3369">
        <w:t>–201</w:t>
      </w:r>
      <w:r w:rsidR="00F32AC1">
        <w:t>8</w:t>
      </w:r>
      <w:r w:rsidRPr="006C3369">
        <w:t xml:space="preserve"> are as follows:</w:t>
      </w:r>
    </w:p>
    <w:p w14:paraId="225F4E13" w14:textId="77777777" w:rsidR="00120E97" w:rsidRDefault="00120E97" w:rsidP="002701CB">
      <w:pPr>
        <w:pStyle w:val="ListParagraph"/>
        <w:numPr>
          <w:ilvl w:val="0"/>
          <w:numId w:val="83"/>
        </w:numPr>
      </w:pPr>
      <w:r w:rsidRPr="00DC47F6">
        <w:t xml:space="preserve">First reporting period (40 Day) = Second Wednesday of October </w:t>
      </w:r>
      <w:r w:rsidRPr="00437F3A">
        <w:rPr>
          <w:shd w:val="clear" w:color="auto" w:fill="CCC0D9" w:themeFill="accent4" w:themeFillTint="66"/>
        </w:rPr>
        <w:t>(10/1</w:t>
      </w:r>
      <w:r w:rsidR="00F32AC1" w:rsidRPr="00437F3A">
        <w:rPr>
          <w:shd w:val="clear" w:color="auto" w:fill="CCC0D9" w:themeFill="accent4" w:themeFillTint="66"/>
        </w:rPr>
        <w:t>1</w:t>
      </w:r>
      <w:r w:rsidRPr="00437F3A">
        <w:rPr>
          <w:shd w:val="clear" w:color="auto" w:fill="CCC0D9" w:themeFill="accent4" w:themeFillTint="66"/>
        </w:rPr>
        <w:t>/201</w:t>
      </w:r>
      <w:r w:rsidR="00F32AC1" w:rsidRPr="00437F3A">
        <w:rPr>
          <w:shd w:val="clear" w:color="auto" w:fill="CCC0D9" w:themeFill="accent4" w:themeFillTint="66"/>
        </w:rPr>
        <w:t>7</w:t>
      </w:r>
      <w:r w:rsidRPr="00437F3A">
        <w:rPr>
          <w:shd w:val="clear" w:color="auto" w:fill="CCC0D9" w:themeFill="accent4" w:themeFillTint="66"/>
        </w:rPr>
        <w:t>)</w:t>
      </w:r>
    </w:p>
    <w:p w14:paraId="225F4E14" w14:textId="77777777" w:rsidR="00120E97" w:rsidRDefault="00120E97" w:rsidP="002701CB">
      <w:pPr>
        <w:pStyle w:val="ListParagraph"/>
        <w:numPr>
          <w:ilvl w:val="0"/>
          <w:numId w:val="83"/>
        </w:numPr>
      </w:pPr>
      <w:r w:rsidRPr="00DC47F6">
        <w:t xml:space="preserve">Second reporting period (80 Day) = December </w:t>
      </w:r>
      <w:r>
        <w:t>1</w:t>
      </w:r>
      <w:r w:rsidRPr="00DC47F6">
        <w:t xml:space="preserve"> (12/0</w:t>
      </w:r>
      <w:r>
        <w:t>1</w:t>
      </w:r>
      <w:r w:rsidRPr="00DC47F6">
        <w:t>/201</w:t>
      </w:r>
      <w:r w:rsidR="00F32AC1">
        <w:t>7</w:t>
      </w:r>
      <w:r w:rsidRPr="00DC47F6">
        <w:t>)</w:t>
      </w:r>
      <w:r>
        <w:t xml:space="preserve">,or the </w:t>
      </w:r>
      <w:r w:rsidRPr="00AA3170">
        <w:t>first working day</w:t>
      </w:r>
      <w:r>
        <w:t xml:space="preserve"> in December</w:t>
      </w:r>
    </w:p>
    <w:p w14:paraId="225F4E15" w14:textId="77777777" w:rsidR="00120E97" w:rsidRDefault="00120E97" w:rsidP="002701CB">
      <w:pPr>
        <w:pStyle w:val="ListParagraph"/>
        <w:numPr>
          <w:ilvl w:val="0"/>
          <w:numId w:val="83"/>
        </w:numPr>
      </w:pPr>
      <w:r w:rsidRPr="00DC47F6">
        <w:t xml:space="preserve">Third reporting period (120 Day) = Second Wednesday of February </w:t>
      </w:r>
      <w:r w:rsidRPr="00437F3A">
        <w:rPr>
          <w:shd w:val="clear" w:color="auto" w:fill="CCC0D9" w:themeFill="accent4" w:themeFillTint="66"/>
        </w:rPr>
        <w:t>(2/</w:t>
      </w:r>
      <w:r w:rsidR="00F32AC1" w:rsidRPr="00437F3A">
        <w:rPr>
          <w:shd w:val="clear" w:color="auto" w:fill="CCC0D9" w:themeFill="accent4" w:themeFillTint="66"/>
        </w:rPr>
        <w:t>14</w:t>
      </w:r>
      <w:r w:rsidRPr="00437F3A">
        <w:rPr>
          <w:shd w:val="clear" w:color="auto" w:fill="CCC0D9" w:themeFill="accent4" w:themeFillTint="66"/>
        </w:rPr>
        <w:t>/201</w:t>
      </w:r>
      <w:r w:rsidR="00F32AC1" w:rsidRPr="00437F3A">
        <w:rPr>
          <w:shd w:val="clear" w:color="auto" w:fill="CCC0D9" w:themeFill="accent4" w:themeFillTint="66"/>
        </w:rPr>
        <w:t>8</w:t>
      </w:r>
      <w:r w:rsidRPr="00437F3A">
        <w:rPr>
          <w:shd w:val="clear" w:color="auto" w:fill="CCC0D9" w:themeFill="accent4" w:themeFillTint="66"/>
        </w:rPr>
        <w:t>)</w:t>
      </w:r>
    </w:p>
    <w:p w14:paraId="225F4E16" w14:textId="77777777" w:rsidR="00120E97" w:rsidRDefault="00120E97" w:rsidP="002701CB">
      <w:pPr>
        <w:pStyle w:val="ListParagraph"/>
        <w:numPr>
          <w:ilvl w:val="0"/>
          <w:numId w:val="83"/>
        </w:numPr>
      </w:pPr>
      <w:r w:rsidRPr="00DC47F6">
        <w:t>Fourth is at your respective End-of-Year (EOY) date</w:t>
      </w:r>
    </w:p>
    <w:p w14:paraId="225F4E17" w14:textId="77777777" w:rsidR="00120E97" w:rsidRPr="000E72C6" w:rsidRDefault="00120E97" w:rsidP="00120E97">
      <w:pPr>
        <w:spacing w:before="100" w:beforeAutospacing="1" w:after="100" w:afterAutospacing="1"/>
      </w:pPr>
      <w:r w:rsidRPr="00B36625">
        <w:t>Regardless of your ac</w:t>
      </w:r>
      <w:r>
        <w:t xml:space="preserve">tual 40th day for the </w:t>
      </w:r>
      <w:r w:rsidR="00437F3A">
        <w:t xml:space="preserve">2017-18 </w:t>
      </w:r>
      <w:r w:rsidRPr="00B36625">
        <w:t xml:space="preserve">school year, </w:t>
      </w:r>
      <w:r>
        <w:t xml:space="preserve">your school and/or district </w:t>
      </w:r>
      <w:r w:rsidRPr="00B36625">
        <w:t xml:space="preserve">data should be pulled </w:t>
      </w:r>
      <w:r>
        <w:t>and reported as of the</w:t>
      </w:r>
      <w:r w:rsidRPr="00B36625">
        <w:t xml:space="preserve"> specific standardized reporting dates listed above.  </w:t>
      </w:r>
      <w:r>
        <w:t xml:space="preserve">So, for example, submit your data as it exists on </w:t>
      </w:r>
      <w:r w:rsidRPr="00DC47F6">
        <w:t>10/</w:t>
      </w:r>
      <w:r>
        <w:t>1</w:t>
      </w:r>
      <w:r w:rsidR="00437F3A">
        <w:t>1</w:t>
      </w:r>
      <w:r w:rsidRPr="00DC47F6">
        <w:t>/201</w:t>
      </w:r>
      <w:r w:rsidR="00437F3A">
        <w:t>7</w:t>
      </w:r>
      <w:r>
        <w:t xml:space="preserve"> using the </w:t>
      </w:r>
      <w:r>
        <w:rPr>
          <w:i/>
        </w:rPr>
        <w:t>logical</w:t>
      </w:r>
      <w:r>
        <w:t xml:space="preserve"> reporting date of 201</w:t>
      </w:r>
      <w:r w:rsidR="00806663">
        <w:t>7</w:t>
      </w:r>
      <w:r>
        <w:t>-10-01 (40D).</w:t>
      </w:r>
    </w:p>
    <w:p w14:paraId="225F4E18" w14:textId="77777777" w:rsidR="00120E97" w:rsidRDefault="00120E97" w:rsidP="00120E97">
      <w:pPr>
        <w:pStyle w:val="NoSpacing"/>
      </w:pPr>
      <w:r w:rsidRPr="0050197E">
        <w:t>As in previous</w:t>
      </w:r>
      <w:r>
        <w:t xml:space="preserve"> years, STARS will continue to track </w:t>
      </w:r>
      <w:r w:rsidRPr="00F07DC0">
        <w:rPr>
          <w:i/>
          <w:iCs/>
        </w:rPr>
        <w:t>logical</w:t>
      </w:r>
      <w:r>
        <w:t xml:space="preserve"> reporting dates </w:t>
      </w:r>
      <w:r>
        <w:rPr>
          <w:i/>
          <w:iCs/>
        </w:rPr>
        <w:t xml:space="preserve">represented </w:t>
      </w:r>
      <w:r>
        <w:t xml:space="preserve">as: </w:t>
      </w:r>
    </w:p>
    <w:p w14:paraId="225F4E19" w14:textId="77777777" w:rsidR="00120E97" w:rsidRDefault="00120E97" w:rsidP="00120E97">
      <w:pPr>
        <w:pStyle w:val="NoSpacing"/>
        <w:ind w:left="720"/>
        <w:rPr>
          <w:color w:val="000000"/>
        </w:rPr>
      </w:pPr>
      <w:r w:rsidRPr="00DC47F6">
        <w:t>K3P = YYYY-09-01</w:t>
      </w:r>
    </w:p>
    <w:p w14:paraId="225F4E1A" w14:textId="77777777" w:rsidR="00120E97" w:rsidRDefault="00120E97" w:rsidP="00120E97">
      <w:pPr>
        <w:pStyle w:val="NoSpacing"/>
        <w:ind w:left="720"/>
        <w:rPr>
          <w:color w:val="000000"/>
        </w:rPr>
      </w:pPr>
      <w:r w:rsidRPr="00C02608">
        <w:rPr>
          <w:color w:val="000000"/>
        </w:rPr>
        <w:t>40D= YYYY-10-01</w:t>
      </w:r>
    </w:p>
    <w:p w14:paraId="225F4E1B" w14:textId="77777777" w:rsidR="00120E97" w:rsidRPr="00DC47F6" w:rsidRDefault="00120E97" w:rsidP="00120E97">
      <w:pPr>
        <w:pStyle w:val="NoSpacing"/>
        <w:ind w:left="720"/>
        <w:rPr>
          <w:color w:val="000000"/>
        </w:rPr>
      </w:pPr>
      <w:r w:rsidRPr="00C02608">
        <w:rPr>
          <w:color w:val="000000"/>
        </w:rPr>
        <w:t>8</w:t>
      </w:r>
      <w:r w:rsidRPr="00DC47F6">
        <w:rPr>
          <w:color w:val="000000"/>
        </w:rPr>
        <w:t>0</w:t>
      </w:r>
      <w:r w:rsidRPr="00C02608">
        <w:rPr>
          <w:color w:val="000000"/>
        </w:rPr>
        <w:t>D= YYYY-12-</w:t>
      </w:r>
      <w:r w:rsidRPr="00DC47F6">
        <w:rPr>
          <w:color w:val="000000"/>
        </w:rPr>
        <w:t>15</w:t>
      </w:r>
    </w:p>
    <w:p w14:paraId="225F4E1C" w14:textId="77777777" w:rsidR="00120E97" w:rsidRDefault="00120E97" w:rsidP="00120E97">
      <w:pPr>
        <w:pStyle w:val="NoSpacing"/>
        <w:ind w:left="720"/>
        <w:rPr>
          <w:color w:val="000000"/>
        </w:rPr>
      </w:pPr>
      <w:r w:rsidRPr="00DC47F6">
        <w:rPr>
          <w:color w:val="000000"/>
        </w:rPr>
        <w:t xml:space="preserve">120D </w:t>
      </w:r>
      <w:r w:rsidRPr="00C02608">
        <w:rPr>
          <w:color w:val="000000"/>
        </w:rPr>
        <w:t>= YYYY-0</w:t>
      </w:r>
      <w:r w:rsidRPr="00DC47F6">
        <w:rPr>
          <w:color w:val="000000"/>
        </w:rPr>
        <w:t>3-0</w:t>
      </w:r>
      <w:r w:rsidRPr="00C02608">
        <w:rPr>
          <w:color w:val="000000"/>
        </w:rPr>
        <w:t>1</w:t>
      </w:r>
    </w:p>
    <w:p w14:paraId="225F4E1D" w14:textId="77777777" w:rsidR="00120E97" w:rsidRDefault="00120E97" w:rsidP="00120E97">
      <w:pPr>
        <w:pStyle w:val="NoSpacing"/>
        <w:ind w:left="720"/>
        <w:rPr>
          <w:color w:val="000000"/>
        </w:rPr>
      </w:pPr>
      <w:r w:rsidRPr="00DC47F6">
        <w:rPr>
          <w:color w:val="000000"/>
        </w:rPr>
        <w:t>A</w:t>
      </w:r>
      <w:r w:rsidRPr="00C02608">
        <w:rPr>
          <w:color w:val="000000"/>
        </w:rPr>
        <w:t>CCOUNTABILITY</w:t>
      </w:r>
      <w:r w:rsidRPr="00DC47F6">
        <w:t xml:space="preserve"> = YYYY-04-20 (Note: Data for this submittal MUST be extracted from LEA systems </w:t>
      </w:r>
      <w:r>
        <w:t xml:space="preserve">as of </w:t>
      </w:r>
      <w:r w:rsidRPr="00A92FF4">
        <w:t>YYYY-04-</w:t>
      </w:r>
      <w:r w:rsidRPr="00A96DF8">
        <w:t>2</w:t>
      </w:r>
      <w:r>
        <w:t xml:space="preserve">1 </w:t>
      </w:r>
      <w:r w:rsidRPr="00DC47F6">
        <w:t>using a Snapshot Date (STUDENT SNAPSHOT field # 83 and PROGRAMS FACT field # 6) of YYYY-04-20)</w:t>
      </w:r>
    </w:p>
    <w:p w14:paraId="225F4E1E" w14:textId="77777777" w:rsidR="00120E97" w:rsidRDefault="00120E97" w:rsidP="00120E97">
      <w:pPr>
        <w:pStyle w:val="NoSpacing"/>
        <w:ind w:left="720"/>
        <w:rPr>
          <w:color w:val="000000"/>
        </w:rPr>
      </w:pPr>
      <w:r>
        <w:rPr>
          <w:color w:val="000000"/>
        </w:rPr>
        <w:lastRenderedPageBreak/>
        <w:t xml:space="preserve">STAFF ATTENDANCE = YYYY-07-01 (Start Date) and YYYY-06-30 (End Date) </w:t>
      </w:r>
    </w:p>
    <w:p w14:paraId="225F4E1F" w14:textId="77777777" w:rsidR="00120E97" w:rsidRDefault="00120E97" w:rsidP="00120E97">
      <w:pPr>
        <w:pStyle w:val="NoSpacing"/>
        <w:ind w:left="720"/>
        <w:rPr>
          <w:color w:val="000000"/>
        </w:rPr>
      </w:pPr>
      <w:r w:rsidRPr="00C02608">
        <w:rPr>
          <w:color w:val="000000"/>
        </w:rPr>
        <w:t>EOY= YYYY-06-01</w:t>
      </w:r>
    </w:p>
    <w:p w14:paraId="225F4E20" w14:textId="77777777" w:rsidR="00120E97" w:rsidRPr="00DC47F6" w:rsidRDefault="00120E97" w:rsidP="00120E97">
      <w:pPr>
        <w:pStyle w:val="NoSpacing"/>
        <w:ind w:left="720"/>
        <w:rPr>
          <w:rFonts w:ascii="Verdana" w:hAnsi="Verdana" w:cs="Verdana"/>
          <w:color w:val="000000"/>
        </w:rPr>
      </w:pPr>
      <w:r>
        <w:rPr>
          <w:color w:val="000000"/>
        </w:rPr>
        <w:t>SUMMER SESSION = YYYY-06-29</w:t>
      </w:r>
    </w:p>
    <w:p w14:paraId="225F4E21" w14:textId="77777777" w:rsidR="00120E97" w:rsidRDefault="00120E97" w:rsidP="00120E97">
      <w:pPr>
        <w:spacing w:before="100" w:beforeAutospacing="1" w:after="100" w:afterAutospacing="1"/>
      </w:pPr>
      <w:bookmarkStart w:id="35" w:name="HW_SW"/>
      <w:bookmarkStart w:id="36" w:name="Students"/>
      <w:bookmarkEnd w:id="35"/>
      <w:bookmarkEnd w:id="36"/>
      <w:r>
        <w:t xml:space="preserve">Other important notes about the </w:t>
      </w:r>
      <w:r w:rsidRPr="00806663">
        <w:rPr>
          <w:shd w:val="clear" w:color="auto" w:fill="CCC0D9" w:themeFill="accent4" w:themeFillTint="66"/>
        </w:rPr>
        <w:t>201</w:t>
      </w:r>
      <w:r w:rsidR="00806663" w:rsidRPr="00806663">
        <w:rPr>
          <w:shd w:val="clear" w:color="auto" w:fill="CCC0D9" w:themeFill="accent4" w:themeFillTint="66"/>
        </w:rPr>
        <w:t>7</w:t>
      </w:r>
      <w:r w:rsidRPr="00806663">
        <w:rPr>
          <w:shd w:val="clear" w:color="auto" w:fill="CCC0D9" w:themeFill="accent4" w:themeFillTint="66"/>
        </w:rPr>
        <w:t>-201</w:t>
      </w:r>
      <w:r w:rsidR="00806663" w:rsidRPr="00806663">
        <w:rPr>
          <w:shd w:val="clear" w:color="auto" w:fill="CCC0D9" w:themeFill="accent4" w:themeFillTint="66"/>
        </w:rPr>
        <w:t>8</w:t>
      </w:r>
      <w:r>
        <w:t xml:space="preserve"> Data Collections include:</w:t>
      </w:r>
    </w:p>
    <w:p w14:paraId="5B684C66" w14:textId="4B47BD05" w:rsidR="008E1FDB" w:rsidRDefault="008E1FDB" w:rsidP="008E1FDB">
      <w:pPr>
        <w:numPr>
          <w:ilvl w:val="0"/>
          <w:numId w:val="32"/>
        </w:numPr>
        <w:shd w:val="clear" w:color="auto" w:fill="B2A1C7" w:themeFill="accent4" w:themeFillTint="99"/>
        <w:spacing w:before="100" w:beforeAutospacing="1" w:after="100" w:afterAutospacing="1"/>
      </w:pPr>
      <w:r>
        <w:t>Open Year Round = YYYY-07-15</w:t>
      </w:r>
    </w:p>
    <w:p w14:paraId="46B2B6F2" w14:textId="3CB9CE04" w:rsidR="003A2CE0" w:rsidRDefault="003A2CE0" w:rsidP="003A2CE0">
      <w:pPr>
        <w:numPr>
          <w:ilvl w:val="1"/>
          <w:numId w:val="32"/>
        </w:numPr>
        <w:shd w:val="clear" w:color="auto" w:fill="B2A1C7" w:themeFill="accent4" w:themeFillTint="99"/>
        <w:spacing w:before="100" w:beforeAutospacing="1" w:after="100" w:afterAutospacing="1"/>
      </w:pPr>
      <w:r>
        <w:t xml:space="preserve">For ECOT &amp; NMEPIC </w:t>
      </w:r>
      <w:r w:rsidR="00901FC0">
        <w:t xml:space="preserve">class roster </w:t>
      </w:r>
      <w:r>
        <w:t>submissions</w:t>
      </w:r>
    </w:p>
    <w:p w14:paraId="225F4E22" w14:textId="77777777" w:rsidR="00120E97" w:rsidRDefault="00120E97" w:rsidP="002701CB">
      <w:pPr>
        <w:numPr>
          <w:ilvl w:val="0"/>
          <w:numId w:val="32"/>
        </w:numPr>
        <w:spacing w:before="100" w:beforeAutospacing="1" w:after="100" w:afterAutospacing="1"/>
      </w:pPr>
      <w:r>
        <w:t>The K3P collection will open 09/0</w:t>
      </w:r>
      <w:r w:rsidR="00806663">
        <w:t>5</w:t>
      </w:r>
      <w:r>
        <w:t>/201</w:t>
      </w:r>
      <w:r w:rsidR="00806663">
        <w:t>7</w:t>
      </w:r>
      <w:r>
        <w:t xml:space="preserve"> for SY201</w:t>
      </w:r>
      <w:r w:rsidR="00806663">
        <w:t>8</w:t>
      </w:r>
    </w:p>
    <w:p w14:paraId="65A16A8D" w14:textId="5E6BCE9D" w:rsidR="008E1FDB" w:rsidRDefault="008E1FDB" w:rsidP="008E1FDB">
      <w:pPr>
        <w:numPr>
          <w:ilvl w:val="1"/>
          <w:numId w:val="32"/>
        </w:numPr>
        <w:shd w:val="clear" w:color="auto" w:fill="B2A1C7" w:themeFill="accent4" w:themeFillTint="99"/>
        <w:spacing w:before="100" w:beforeAutospacing="1" w:after="100" w:afterAutospacing="1"/>
      </w:pPr>
      <w:r>
        <w:t xml:space="preserve">NMPREK data must be submitted by 10/1 </w:t>
      </w:r>
      <w:r w:rsidR="00E5053F">
        <w:t>with a</w:t>
      </w:r>
      <w:r>
        <w:t xml:space="preserve"> 9/1 snaphot date</w:t>
      </w:r>
      <w:r w:rsidR="00E5053F">
        <w:t xml:space="preserve"> within this open window</w:t>
      </w:r>
    </w:p>
    <w:p w14:paraId="225F4E23" w14:textId="77777777" w:rsidR="00120E97" w:rsidRDefault="00120E97" w:rsidP="002701CB">
      <w:pPr>
        <w:numPr>
          <w:ilvl w:val="0"/>
          <w:numId w:val="32"/>
        </w:numPr>
        <w:spacing w:before="100" w:beforeAutospacing="1" w:after="100" w:afterAutospacing="1"/>
      </w:pPr>
      <w:r>
        <w:t>The</w:t>
      </w:r>
      <w:r w:rsidRPr="008B395E">
        <w:t xml:space="preserve"> Special Education Data Collection will </w:t>
      </w:r>
      <w:r>
        <w:t>continue to be on our “logical”</w:t>
      </w:r>
      <w:r w:rsidRPr="008B395E">
        <w:t xml:space="preserve"> 40 Day data collection</w:t>
      </w:r>
      <w:r>
        <w:t xml:space="preserve"> (October 1</w:t>
      </w:r>
      <w:r w:rsidR="00806663">
        <w:t>1</w:t>
      </w:r>
      <w:r>
        <w:t>, 201</w:t>
      </w:r>
      <w:r w:rsidR="00806663">
        <w:t>7</w:t>
      </w:r>
      <w:r>
        <w:t>).</w:t>
      </w:r>
    </w:p>
    <w:p w14:paraId="225F4E24" w14:textId="77777777" w:rsidR="00120E97" w:rsidRDefault="00120E97" w:rsidP="002701CB">
      <w:pPr>
        <w:numPr>
          <w:ilvl w:val="0"/>
          <w:numId w:val="32"/>
        </w:numPr>
        <w:spacing w:before="100" w:beforeAutospacing="1" w:after="100" w:afterAutospacing="1"/>
      </w:pPr>
      <w:r w:rsidRPr="00B42A77">
        <w:t>Accountability</w:t>
      </w:r>
      <w:r w:rsidRPr="00B42A77">
        <w:rPr>
          <w:color w:val="000000"/>
        </w:rPr>
        <w:t xml:space="preserve"> d</w:t>
      </w:r>
      <w:r w:rsidRPr="00B42A77">
        <w:rPr>
          <w:rFonts w:ascii="Verdana" w:hAnsi="Verdana" w:cs="Verdana"/>
        </w:rPr>
        <w:t>a</w:t>
      </w:r>
      <w:r w:rsidRPr="00B42A77">
        <w:rPr>
          <w:color w:val="000000"/>
        </w:rPr>
        <w:t>ta collectio</w:t>
      </w:r>
      <w:r w:rsidRPr="00B42A77">
        <w:rPr>
          <w:rFonts w:ascii="Verdana" w:hAnsi="Verdana" w:cs="Verdana"/>
        </w:rPr>
        <w:t>n</w:t>
      </w:r>
      <w:r w:rsidRPr="00B42A77">
        <w:t xml:space="preserve"> will </w:t>
      </w:r>
      <w:r w:rsidRPr="00A92FF4">
        <w:t xml:space="preserve">open </w:t>
      </w:r>
      <w:r w:rsidRPr="00B42A77">
        <w:t>04/</w:t>
      </w:r>
      <w:r w:rsidRPr="006C3369">
        <w:t>2</w:t>
      </w:r>
      <w:r>
        <w:t>1</w:t>
      </w:r>
      <w:r w:rsidRPr="00B42A77">
        <w:t>/201</w:t>
      </w:r>
      <w:r w:rsidR="00806663">
        <w:t>8</w:t>
      </w:r>
      <w:r w:rsidRPr="00B42A77">
        <w:t xml:space="preserve"> for SY201</w:t>
      </w:r>
      <w:r w:rsidR="00806663">
        <w:t>8</w:t>
      </w:r>
      <w:r w:rsidRPr="00B42A77">
        <w:t>.</w:t>
      </w:r>
    </w:p>
    <w:p w14:paraId="225F4E25" w14:textId="77777777" w:rsidR="00120E97" w:rsidRDefault="00120E97" w:rsidP="002701CB">
      <w:pPr>
        <w:pStyle w:val="ListParagraph"/>
        <w:numPr>
          <w:ilvl w:val="0"/>
          <w:numId w:val="32"/>
        </w:numPr>
        <w:spacing w:before="100" w:beforeAutospacing="1" w:after="100" w:afterAutospacing="1"/>
        <w:rPr>
          <w:shd w:val="clear" w:color="auto" w:fill="FABF8F"/>
        </w:rPr>
      </w:pPr>
      <w:r w:rsidRPr="00DC47F6">
        <w:t xml:space="preserve">The Summer </w:t>
      </w:r>
      <w:r>
        <w:t xml:space="preserve">Session </w:t>
      </w:r>
      <w:r w:rsidRPr="00DC47F6">
        <w:t>collection is required for districts that hold summer session.   The snapshot date is 201</w:t>
      </w:r>
      <w:r w:rsidR="00806663">
        <w:t>8</w:t>
      </w:r>
      <w:r w:rsidRPr="00DC47F6">
        <w:t>-06-29.  The submission window will be open upon request.</w:t>
      </w:r>
    </w:p>
    <w:p w14:paraId="225F4E26" w14:textId="77777777" w:rsidR="00120E97" w:rsidRDefault="00120E97" w:rsidP="00120E97">
      <w:pPr>
        <w:spacing w:before="100" w:beforeAutospacing="1" w:after="100" w:afterAutospacing="1"/>
      </w:pPr>
      <w:r>
        <w:t>Several of the templates contain snapshot or reporting date fields. Since these are date fields (rather than character fields) a standard set of dates have been developed to</w:t>
      </w:r>
      <w:r>
        <w:rPr>
          <w:i/>
          <w:iCs/>
        </w:rPr>
        <w:t xml:space="preserve"> represent</w:t>
      </w:r>
      <w:r>
        <w:t xml:space="preserve"> each reporting period. (40D, 80D, etc.)  These dates are shown above and remain consistent with what has historically been reported in STARS. It is important to remember that these are just</w:t>
      </w:r>
      <w:r>
        <w:rPr>
          <w:i/>
          <w:iCs/>
        </w:rPr>
        <w:t xml:space="preserve"> representations </w:t>
      </w:r>
      <w:r>
        <w:t>for the specific reporting periods in the database. For example, the standardized 40</w:t>
      </w:r>
      <w:r w:rsidRPr="00B26EF2">
        <w:rPr>
          <w:vertAlign w:val="superscript"/>
        </w:rPr>
        <w:t>th</w:t>
      </w:r>
      <w:r>
        <w:t xml:space="preserve"> Day Date f</w:t>
      </w:r>
      <w:r w:rsidR="00434962">
        <w:t>or all districts during the 2017</w:t>
      </w:r>
      <w:r>
        <w:t>-201</w:t>
      </w:r>
      <w:r w:rsidR="00434962">
        <w:t>8 school year is 10/11</w:t>
      </w:r>
      <w:r>
        <w:t>/201</w:t>
      </w:r>
      <w:r w:rsidR="00434962">
        <w:t>7</w:t>
      </w:r>
      <w:r>
        <w:t>, but will be represented as a snapshot date as 201</w:t>
      </w:r>
      <w:r w:rsidR="00434962">
        <w:t>7</w:t>
      </w:r>
      <w:r>
        <w:t xml:space="preserve">-10-01. This does not mean that a district must report data </w:t>
      </w:r>
      <w:r>
        <w:rPr>
          <w:i/>
          <w:iCs/>
        </w:rPr>
        <w:t>as of</w:t>
      </w:r>
      <w:r>
        <w:t xml:space="preserve"> 10/1/201</w:t>
      </w:r>
      <w:r w:rsidR="00434962">
        <w:t>7</w:t>
      </w:r>
      <w:r>
        <w:t>, but rather, report data for your district and school as of 10/1</w:t>
      </w:r>
      <w:r w:rsidR="00434962">
        <w:t>1</w:t>
      </w:r>
      <w:r>
        <w:t>/201</w:t>
      </w:r>
      <w:r w:rsidR="00434962">
        <w:t>7</w:t>
      </w:r>
      <w:r>
        <w:t>.</w:t>
      </w:r>
    </w:p>
    <w:p w14:paraId="225F4E27" w14:textId="77777777" w:rsidR="00120E97" w:rsidRDefault="00120E97" w:rsidP="00120E97">
      <w:pPr>
        <w:spacing w:before="100" w:beforeAutospacing="1" w:after="100" w:afterAutospacing="1"/>
      </w:pPr>
      <w:r>
        <w:t xml:space="preserve">The standardized reporting snapshots will mean that a unique student ID number can belong to only </w:t>
      </w:r>
      <w:r w:rsidRPr="00570149">
        <w:rPr>
          <w:u w:val="single"/>
        </w:rPr>
        <w:t>one</w:t>
      </w:r>
      <w:r>
        <w:t xml:space="preserve"> specific location on October 1</w:t>
      </w:r>
      <w:r w:rsidR="00434962">
        <w:t>1</w:t>
      </w:r>
      <w:r>
        <w:t>, 201</w:t>
      </w:r>
      <w:r w:rsidR="00434962">
        <w:t>7</w:t>
      </w:r>
      <w:r>
        <w:t xml:space="preserve"> (and subsequent snapshots), for example, an individual student can no longer be resident in more than one districts’ / schools’ 40</w:t>
      </w:r>
      <w:r w:rsidRPr="00B156A6">
        <w:rPr>
          <w:vertAlign w:val="superscript"/>
        </w:rPr>
        <w:t>th</w:t>
      </w:r>
      <w:r>
        <w:t xml:space="preserve"> day date as has been the case in the past. </w:t>
      </w:r>
    </w:p>
    <w:p w14:paraId="225F4E28" w14:textId="77777777" w:rsidR="00120E97" w:rsidRDefault="00120E97" w:rsidP="00120E97">
      <w:r w:rsidRPr="00DC47F6">
        <w:rPr>
          <w:shd w:val="clear" w:color="auto" w:fill="FFFFFF" w:themeFill="background1"/>
        </w:rPr>
        <w:t>Districts and/or Schools should run the District and Location Reports &gt; General Reports &gt;</w:t>
      </w:r>
      <w:hyperlink r:id="rId22" w:history="1">
        <w:r w:rsidRPr="00DC47F6">
          <w:rPr>
            <w:rStyle w:val="Hyperlink"/>
            <w:shd w:val="clear" w:color="auto" w:fill="FFFFFF" w:themeFill="background1"/>
          </w:rPr>
          <w:t>EXCEPTION - Student ID Duplicates</w:t>
        </w:r>
      </w:hyperlink>
      <w:r w:rsidRPr="00DC47F6">
        <w:rPr>
          <w:shd w:val="clear" w:color="auto" w:fill="FFFFFF" w:themeFill="background1"/>
        </w:rPr>
        <w:t xml:space="preserve"> Report to identify duplicate students and work together to resolve the reporting between claiming locations</w:t>
      </w:r>
      <w:r>
        <w:rPr>
          <w:shd w:val="clear" w:color="auto" w:fill="FFFFFF" w:themeFill="background1"/>
        </w:rPr>
        <w:t xml:space="preserve">. </w:t>
      </w:r>
      <w:r w:rsidRPr="00DC47F6">
        <w:rPr>
          <w:shd w:val="clear" w:color="auto" w:fill="FFFFFF" w:themeFill="background1"/>
        </w:rPr>
        <w:t>PED will work with districts and/or schools to identify and resolve any duplicate ID number issues with this new reporting scheme. This may include requests for the assignment of new ID numbers where student ID number duplicates are found across multiple locations</w:t>
      </w:r>
      <w:r w:rsidRPr="00AF7CFE">
        <w:t xml:space="preserve">. </w:t>
      </w:r>
    </w:p>
    <w:p w14:paraId="225F4E29" w14:textId="77777777" w:rsidR="00120E97" w:rsidRDefault="00120E97" w:rsidP="00120E97"/>
    <w:p w14:paraId="225F4E2A" w14:textId="77777777" w:rsidR="00120E97" w:rsidRPr="00A95142" w:rsidRDefault="00120E97" w:rsidP="00120E97">
      <w:pPr>
        <w:pStyle w:val="sections"/>
        <w:rPr>
          <w:u w:val="single"/>
        </w:rPr>
      </w:pPr>
      <w:bookmarkStart w:id="37" w:name="_Toc490562163"/>
      <w:r w:rsidRPr="00A95142">
        <w:rPr>
          <w:u w:val="single"/>
        </w:rPr>
        <w:lastRenderedPageBreak/>
        <w:t>Data Collection</w:t>
      </w:r>
      <w:bookmarkEnd w:id="37"/>
    </w:p>
    <w:p w14:paraId="225F4E2B" w14:textId="77777777" w:rsidR="00120E97" w:rsidRDefault="00120E97" w:rsidP="00120E97">
      <w:pPr>
        <w:rPr>
          <w:sz w:val="16"/>
          <w:szCs w:val="16"/>
        </w:rPr>
      </w:pPr>
    </w:p>
    <w:p w14:paraId="225F4E2C" w14:textId="77777777" w:rsidR="00120E97" w:rsidRDefault="00120E97" w:rsidP="00120E97">
      <w:r>
        <w:t>NMPED will require new or updated data collections for SY201</w:t>
      </w:r>
      <w:r w:rsidR="00EF0448">
        <w:t>8</w:t>
      </w:r>
      <w:r>
        <w:t xml:space="preserve"> as a result of changes to state and federal laws or their reporting requirements. The tables below indicate new or changed data fields to be reported in STARS.  </w:t>
      </w:r>
      <w:r>
        <w:rPr>
          <w:lang w:val="en-GB"/>
        </w:rPr>
        <w:t xml:space="preserve">Even though some fields may be new to STARS, not all changes will require districts to collect new data fields.  Data fields that are identified in the tables below as not requiring new data collection are either constant values required by eScholar’s warehouse or data elements that were captured in a similar nature in previous collections outside STARS.  </w:t>
      </w:r>
      <w:r>
        <w:t xml:space="preserve">Please see the appropriate templates section for details on the descriptions of the fields, data formats, and sizes.  </w:t>
      </w:r>
    </w:p>
    <w:p w14:paraId="225F4E2D" w14:textId="77777777" w:rsidR="00120E97" w:rsidRDefault="00120E97" w:rsidP="00120E97"/>
    <w:p w14:paraId="225F4E2E" w14:textId="77777777" w:rsidR="00120E97" w:rsidRDefault="00120E97" w:rsidP="00120E97"/>
    <w:tbl>
      <w:tblPr>
        <w:tblW w:w="5302"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59"/>
        <w:gridCol w:w="5308"/>
        <w:gridCol w:w="1938"/>
        <w:gridCol w:w="1664"/>
      </w:tblGrid>
      <w:tr w:rsidR="00120E97" w14:paraId="225F4E30" w14:textId="77777777" w:rsidTr="00A7299D">
        <w:trPr>
          <w:trHeight w:val="222"/>
          <w:tblHeader/>
        </w:trPr>
        <w:tc>
          <w:tcPr>
            <w:tcW w:w="5000" w:type="pct"/>
            <w:gridSpan w:val="4"/>
            <w:shd w:val="clear" w:color="auto" w:fill="C0C0C0"/>
            <w:vAlign w:val="bottom"/>
          </w:tcPr>
          <w:p w14:paraId="225F4E2F" w14:textId="77777777" w:rsidR="00120E97" w:rsidRDefault="00120E97" w:rsidP="00A7299D">
            <w:pPr>
              <w:jc w:val="center"/>
              <w:rPr>
                <w:b/>
                <w:bCs/>
                <w:color w:val="000080"/>
                <w:sz w:val="16"/>
                <w:szCs w:val="16"/>
              </w:rPr>
            </w:pPr>
            <w:r>
              <w:rPr>
                <w:b/>
                <w:bCs/>
                <w:color w:val="000080"/>
                <w:sz w:val="16"/>
                <w:szCs w:val="16"/>
              </w:rPr>
              <w:t>Attendance Domain</w:t>
            </w:r>
          </w:p>
        </w:tc>
      </w:tr>
      <w:tr w:rsidR="00120E97" w14:paraId="225F4E35" w14:textId="77777777" w:rsidTr="00A7299D">
        <w:trPr>
          <w:trHeight w:val="191"/>
          <w:tblHeader/>
        </w:trPr>
        <w:tc>
          <w:tcPr>
            <w:tcW w:w="619" w:type="pct"/>
            <w:shd w:val="clear" w:color="auto" w:fill="C0C0C0"/>
            <w:vAlign w:val="bottom"/>
          </w:tcPr>
          <w:p w14:paraId="225F4E31" w14:textId="77777777" w:rsidR="00120E97" w:rsidRDefault="00120E97" w:rsidP="00A7299D">
            <w:pPr>
              <w:jc w:val="center"/>
              <w:rPr>
                <w:b/>
                <w:bCs/>
                <w:color w:val="000080"/>
                <w:sz w:val="16"/>
                <w:szCs w:val="16"/>
              </w:rPr>
            </w:pPr>
            <w:r>
              <w:rPr>
                <w:b/>
                <w:bCs/>
                <w:color w:val="000080"/>
                <w:sz w:val="16"/>
                <w:szCs w:val="16"/>
              </w:rPr>
              <w:t>Field</w:t>
            </w:r>
          </w:p>
        </w:tc>
        <w:tc>
          <w:tcPr>
            <w:tcW w:w="2610" w:type="pct"/>
            <w:shd w:val="clear" w:color="auto" w:fill="C0C0C0"/>
            <w:vAlign w:val="bottom"/>
          </w:tcPr>
          <w:p w14:paraId="225F4E32" w14:textId="77777777" w:rsidR="00120E97" w:rsidRDefault="00120E97" w:rsidP="00A7299D">
            <w:pPr>
              <w:jc w:val="center"/>
              <w:rPr>
                <w:b/>
                <w:bCs/>
                <w:color w:val="000080"/>
                <w:sz w:val="16"/>
                <w:szCs w:val="16"/>
              </w:rPr>
            </w:pPr>
            <w:r>
              <w:rPr>
                <w:b/>
                <w:bCs/>
                <w:color w:val="000080"/>
                <w:sz w:val="16"/>
                <w:szCs w:val="16"/>
              </w:rPr>
              <w:t>General Description</w:t>
            </w:r>
          </w:p>
        </w:tc>
        <w:tc>
          <w:tcPr>
            <w:tcW w:w="953" w:type="pct"/>
            <w:shd w:val="clear" w:color="auto" w:fill="C0C0C0"/>
            <w:vAlign w:val="bottom"/>
          </w:tcPr>
          <w:p w14:paraId="225F4E33" w14:textId="77777777" w:rsidR="00120E97" w:rsidRDefault="00120E97" w:rsidP="00A7299D">
            <w:pPr>
              <w:jc w:val="center"/>
              <w:rPr>
                <w:b/>
                <w:bCs/>
                <w:color w:val="000080"/>
                <w:sz w:val="16"/>
                <w:szCs w:val="16"/>
              </w:rPr>
            </w:pPr>
            <w:r>
              <w:rPr>
                <w:b/>
                <w:bCs/>
                <w:color w:val="000080"/>
                <w:sz w:val="16"/>
                <w:szCs w:val="16"/>
              </w:rPr>
              <w:t>Template</w:t>
            </w:r>
          </w:p>
        </w:tc>
        <w:tc>
          <w:tcPr>
            <w:tcW w:w="817" w:type="pct"/>
            <w:shd w:val="clear" w:color="auto" w:fill="C0C0C0"/>
            <w:vAlign w:val="bottom"/>
          </w:tcPr>
          <w:p w14:paraId="225F4E34" w14:textId="77777777" w:rsidR="00120E97" w:rsidRDefault="00120E97" w:rsidP="00A7299D">
            <w:pPr>
              <w:jc w:val="center"/>
              <w:rPr>
                <w:b/>
                <w:bCs/>
                <w:color w:val="000080"/>
                <w:sz w:val="16"/>
                <w:szCs w:val="16"/>
              </w:rPr>
            </w:pPr>
            <w:r>
              <w:rPr>
                <w:b/>
                <w:bCs/>
                <w:color w:val="000080"/>
                <w:sz w:val="16"/>
                <w:szCs w:val="16"/>
              </w:rPr>
              <w:t>Requires New Data Collection</w:t>
            </w:r>
          </w:p>
        </w:tc>
      </w:tr>
      <w:tr w:rsidR="00120E97" w:rsidRPr="003C63F8" w14:paraId="225F4E3A" w14:textId="77777777" w:rsidTr="009E623D">
        <w:trPr>
          <w:trHeight w:val="251"/>
          <w:tblHeader/>
        </w:trPr>
        <w:tc>
          <w:tcPr>
            <w:tcW w:w="619" w:type="pct"/>
            <w:shd w:val="clear" w:color="auto" w:fill="auto"/>
          </w:tcPr>
          <w:p w14:paraId="225F4E36" w14:textId="641EBA4A" w:rsidR="00120E97" w:rsidRDefault="00120E97" w:rsidP="00A7299D">
            <w:pPr>
              <w:rPr>
                <w:b/>
                <w:bCs/>
                <w:sz w:val="16"/>
                <w:szCs w:val="16"/>
              </w:rPr>
            </w:pPr>
          </w:p>
        </w:tc>
        <w:tc>
          <w:tcPr>
            <w:tcW w:w="2610" w:type="pct"/>
            <w:shd w:val="clear" w:color="auto" w:fill="auto"/>
          </w:tcPr>
          <w:p w14:paraId="225F4E37" w14:textId="259BC69A" w:rsidR="00120E97" w:rsidRDefault="00120E97" w:rsidP="00A7299D">
            <w:pPr>
              <w:rPr>
                <w:sz w:val="16"/>
                <w:szCs w:val="16"/>
              </w:rPr>
            </w:pPr>
          </w:p>
        </w:tc>
        <w:tc>
          <w:tcPr>
            <w:tcW w:w="953" w:type="pct"/>
            <w:shd w:val="clear" w:color="auto" w:fill="auto"/>
          </w:tcPr>
          <w:p w14:paraId="225F4E38" w14:textId="602FD218" w:rsidR="00120E97" w:rsidRPr="003237E7" w:rsidRDefault="00120E97" w:rsidP="00A7299D">
            <w:pPr>
              <w:rPr>
                <w:b/>
                <w:bCs/>
                <w:sz w:val="16"/>
                <w:szCs w:val="16"/>
              </w:rPr>
            </w:pPr>
          </w:p>
        </w:tc>
        <w:tc>
          <w:tcPr>
            <w:tcW w:w="817" w:type="pct"/>
            <w:shd w:val="clear" w:color="auto" w:fill="auto"/>
          </w:tcPr>
          <w:p w14:paraId="225F4E39" w14:textId="7FB8660C" w:rsidR="00120E97" w:rsidRPr="003237E7" w:rsidRDefault="00120E97" w:rsidP="00A7299D">
            <w:pPr>
              <w:rPr>
                <w:b/>
                <w:bCs/>
                <w:sz w:val="16"/>
                <w:szCs w:val="16"/>
              </w:rPr>
            </w:pPr>
          </w:p>
        </w:tc>
      </w:tr>
    </w:tbl>
    <w:p w14:paraId="225F4E3B" w14:textId="77777777" w:rsidR="00120E97" w:rsidRDefault="00120E97" w:rsidP="00120E97"/>
    <w:p w14:paraId="225F4E3C" w14:textId="77777777" w:rsidR="00120E97" w:rsidRDefault="00120E97" w:rsidP="00120E97"/>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5313"/>
        <w:gridCol w:w="1890"/>
        <w:gridCol w:w="1710"/>
      </w:tblGrid>
      <w:tr w:rsidR="00120E97" w14:paraId="225F4E3E" w14:textId="77777777" w:rsidTr="00A7299D">
        <w:trPr>
          <w:cantSplit/>
          <w:trHeight w:val="197"/>
          <w:tblHeader/>
        </w:trPr>
        <w:tc>
          <w:tcPr>
            <w:tcW w:w="10204" w:type="dxa"/>
            <w:gridSpan w:val="4"/>
            <w:shd w:val="clear" w:color="auto" w:fill="BFBFBF" w:themeFill="background1" w:themeFillShade="BF"/>
            <w:vAlign w:val="bottom"/>
          </w:tcPr>
          <w:p w14:paraId="225F4E3D" w14:textId="77777777" w:rsidR="00120E97" w:rsidRDefault="00120E97" w:rsidP="00A7299D">
            <w:pPr>
              <w:jc w:val="center"/>
              <w:rPr>
                <w:b/>
                <w:bCs/>
                <w:color w:val="000080"/>
                <w:sz w:val="16"/>
                <w:szCs w:val="16"/>
              </w:rPr>
            </w:pPr>
            <w:r>
              <w:rPr>
                <w:b/>
                <w:bCs/>
                <w:color w:val="000080"/>
                <w:sz w:val="16"/>
                <w:szCs w:val="16"/>
              </w:rPr>
              <w:t>Assessment Fact Domain</w:t>
            </w:r>
          </w:p>
        </w:tc>
      </w:tr>
      <w:tr w:rsidR="00120E97" w14:paraId="225F4E43" w14:textId="77777777" w:rsidTr="00A7299D">
        <w:trPr>
          <w:cantSplit/>
          <w:trHeight w:val="170"/>
          <w:tblHeader/>
        </w:trPr>
        <w:tc>
          <w:tcPr>
            <w:tcW w:w="1291" w:type="dxa"/>
            <w:shd w:val="clear" w:color="auto" w:fill="BFBFBF" w:themeFill="background1" w:themeFillShade="BF"/>
            <w:vAlign w:val="bottom"/>
          </w:tcPr>
          <w:p w14:paraId="225F4E3F" w14:textId="77777777" w:rsidR="00120E97" w:rsidRDefault="00120E97" w:rsidP="00A7299D">
            <w:pPr>
              <w:jc w:val="center"/>
              <w:rPr>
                <w:b/>
                <w:bCs/>
                <w:color w:val="000080"/>
                <w:sz w:val="16"/>
                <w:szCs w:val="16"/>
              </w:rPr>
            </w:pPr>
            <w:r>
              <w:rPr>
                <w:b/>
                <w:bCs/>
                <w:color w:val="000080"/>
                <w:sz w:val="16"/>
                <w:szCs w:val="16"/>
              </w:rPr>
              <w:t>Field</w:t>
            </w:r>
          </w:p>
        </w:tc>
        <w:tc>
          <w:tcPr>
            <w:tcW w:w="5313" w:type="dxa"/>
            <w:shd w:val="clear" w:color="auto" w:fill="BFBFBF" w:themeFill="background1" w:themeFillShade="BF"/>
            <w:vAlign w:val="bottom"/>
          </w:tcPr>
          <w:p w14:paraId="225F4E40" w14:textId="77777777" w:rsidR="00120E97" w:rsidRDefault="00120E97" w:rsidP="00A7299D">
            <w:pPr>
              <w:jc w:val="center"/>
              <w:rPr>
                <w:b/>
                <w:bCs/>
                <w:color w:val="000080"/>
                <w:sz w:val="16"/>
                <w:szCs w:val="16"/>
              </w:rPr>
            </w:pPr>
            <w:r>
              <w:rPr>
                <w:b/>
                <w:bCs/>
                <w:color w:val="000080"/>
                <w:sz w:val="16"/>
                <w:szCs w:val="16"/>
              </w:rPr>
              <w:t>General Description</w:t>
            </w:r>
          </w:p>
        </w:tc>
        <w:tc>
          <w:tcPr>
            <w:tcW w:w="1890" w:type="dxa"/>
            <w:shd w:val="clear" w:color="auto" w:fill="BFBFBF" w:themeFill="background1" w:themeFillShade="BF"/>
            <w:vAlign w:val="bottom"/>
          </w:tcPr>
          <w:p w14:paraId="225F4E41" w14:textId="77777777" w:rsidR="00120E97" w:rsidRDefault="00120E97" w:rsidP="00A7299D">
            <w:pPr>
              <w:jc w:val="center"/>
              <w:rPr>
                <w:b/>
                <w:bCs/>
                <w:color w:val="000080"/>
                <w:sz w:val="16"/>
                <w:szCs w:val="16"/>
              </w:rPr>
            </w:pPr>
            <w:r>
              <w:rPr>
                <w:b/>
                <w:bCs/>
                <w:color w:val="000080"/>
                <w:sz w:val="16"/>
                <w:szCs w:val="16"/>
              </w:rPr>
              <w:t>Template</w:t>
            </w:r>
          </w:p>
        </w:tc>
        <w:tc>
          <w:tcPr>
            <w:tcW w:w="1710" w:type="dxa"/>
            <w:shd w:val="clear" w:color="auto" w:fill="BFBFBF" w:themeFill="background1" w:themeFillShade="BF"/>
            <w:vAlign w:val="bottom"/>
          </w:tcPr>
          <w:p w14:paraId="225F4E42" w14:textId="77777777" w:rsidR="00120E97" w:rsidRDefault="00120E97" w:rsidP="00A7299D">
            <w:pPr>
              <w:jc w:val="center"/>
              <w:rPr>
                <w:b/>
                <w:bCs/>
                <w:color w:val="000080"/>
                <w:sz w:val="16"/>
                <w:szCs w:val="16"/>
              </w:rPr>
            </w:pPr>
            <w:r>
              <w:rPr>
                <w:b/>
                <w:bCs/>
                <w:color w:val="000080"/>
                <w:sz w:val="16"/>
                <w:szCs w:val="16"/>
              </w:rPr>
              <w:t>Requires New Data Collection</w:t>
            </w:r>
          </w:p>
        </w:tc>
      </w:tr>
      <w:tr w:rsidR="00120E97" w14:paraId="225F4E48" w14:textId="77777777" w:rsidTr="00A7299D">
        <w:trPr>
          <w:cantSplit/>
          <w:trHeight w:val="170"/>
          <w:tblHeader/>
        </w:trPr>
        <w:tc>
          <w:tcPr>
            <w:tcW w:w="1291" w:type="dxa"/>
            <w:shd w:val="clear" w:color="auto" w:fill="auto"/>
          </w:tcPr>
          <w:p w14:paraId="225F4E44" w14:textId="77777777" w:rsidR="00120E97" w:rsidRPr="00A92FF4" w:rsidRDefault="00120E97" w:rsidP="00A7299D">
            <w:pPr>
              <w:rPr>
                <w:b/>
                <w:bCs/>
                <w:sz w:val="16"/>
                <w:szCs w:val="16"/>
              </w:rPr>
            </w:pPr>
          </w:p>
        </w:tc>
        <w:tc>
          <w:tcPr>
            <w:tcW w:w="5313" w:type="dxa"/>
            <w:shd w:val="clear" w:color="auto" w:fill="auto"/>
            <w:vAlign w:val="bottom"/>
          </w:tcPr>
          <w:p w14:paraId="225F4E45" w14:textId="77777777" w:rsidR="00120E97" w:rsidRDefault="00120E97" w:rsidP="00A7299D">
            <w:pPr>
              <w:jc w:val="center"/>
              <w:rPr>
                <w:b/>
                <w:bCs/>
                <w:color w:val="000080"/>
                <w:sz w:val="16"/>
                <w:szCs w:val="16"/>
              </w:rPr>
            </w:pPr>
          </w:p>
        </w:tc>
        <w:tc>
          <w:tcPr>
            <w:tcW w:w="1890" w:type="dxa"/>
            <w:shd w:val="clear" w:color="auto" w:fill="auto"/>
          </w:tcPr>
          <w:p w14:paraId="225F4E46" w14:textId="77777777" w:rsidR="00120E97" w:rsidRPr="00A92FF4" w:rsidRDefault="00120E97" w:rsidP="00A7299D">
            <w:pPr>
              <w:rPr>
                <w:b/>
                <w:bCs/>
                <w:sz w:val="16"/>
                <w:szCs w:val="16"/>
              </w:rPr>
            </w:pPr>
            <w:r w:rsidRPr="00A92FF4">
              <w:rPr>
                <w:b/>
                <w:bCs/>
                <w:sz w:val="16"/>
                <w:szCs w:val="16"/>
              </w:rPr>
              <w:t>Assessment Fact Template</w:t>
            </w:r>
          </w:p>
        </w:tc>
        <w:tc>
          <w:tcPr>
            <w:tcW w:w="1710" w:type="dxa"/>
            <w:shd w:val="clear" w:color="auto" w:fill="auto"/>
          </w:tcPr>
          <w:p w14:paraId="225F4E47" w14:textId="77777777" w:rsidR="00120E97" w:rsidRPr="00A92FF4" w:rsidRDefault="00120E97" w:rsidP="00A7299D">
            <w:pPr>
              <w:jc w:val="center"/>
              <w:rPr>
                <w:b/>
                <w:bCs/>
                <w:sz w:val="16"/>
                <w:szCs w:val="16"/>
              </w:rPr>
            </w:pPr>
            <w:r w:rsidRPr="00A92FF4">
              <w:rPr>
                <w:b/>
                <w:bCs/>
                <w:sz w:val="16"/>
                <w:szCs w:val="16"/>
              </w:rPr>
              <w:t>NO</w:t>
            </w:r>
          </w:p>
        </w:tc>
      </w:tr>
    </w:tbl>
    <w:p w14:paraId="225F4E49" w14:textId="77777777" w:rsidR="00120E97" w:rsidRDefault="00120E97" w:rsidP="00120E97">
      <w:pPr>
        <w:jc w:val="both"/>
      </w:pPr>
    </w:p>
    <w:p w14:paraId="225F4E4A" w14:textId="77777777" w:rsidR="00120E97" w:rsidRDefault="00120E97" w:rsidP="00120E97"/>
    <w:tbl>
      <w:tblPr>
        <w:tblW w:w="531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5219"/>
        <w:gridCol w:w="1928"/>
        <w:gridCol w:w="1672"/>
      </w:tblGrid>
      <w:tr w:rsidR="00120E97" w14:paraId="225F4E4C" w14:textId="77777777" w:rsidTr="00A7299D">
        <w:trPr>
          <w:trHeight w:val="222"/>
          <w:tblHeader/>
        </w:trPr>
        <w:tc>
          <w:tcPr>
            <w:tcW w:w="5000" w:type="pct"/>
            <w:gridSpan w:val="4"/>
            <w:shd w:val="clear" w:color="auto" w:fill="C0C0C0"/>
            <w:vAlign w:val="bottom"/>
          </w:tcPr>
          <w:p w14:paraId="225F4E4B" w14:textId="77777777" w:rsidR="00120E97" w:rsidRDefault="00120E97" w:rsidP="00A7299D">
            <w:pPr>
              <w:jc w:val="center"/>
              <w:rPr>
                <w:b/>
                <w:bCs/>
                <w:color w:val="000080"/>
                <w:sz w:val="16"/>
                <w:szCs w:val="16"/>
              </w:rPr>
            </w:pPr>
            <w:r>
              <w:rPr>
                <w:b/>
                <w:bCs/>
                <w:color w:val="000080"/>
                <w:sz w:val="16"/>
                <w:szCs w:val="16"/>
              </w:rPr>
              <w:t>Career &amp; Technical Education Domain</w:t>
            </w:r>
          </w:p>
        </w:tc>
      </w:tr>
      <w:tr w:rsidR="00120E97" w14:paraId="225F4E51" w14:textId="77777777" w:rsidTr="00A7299D">
        <w:trPr>
          <w:trHeight w:val="191"/>
          <w:tblHeader/>
        </w:trPr>
        <w:tc>
          <w:tcPr>
            <w:tcW w:w="664" w:type="pct"/>
            <w:shd w:val="clear" w:color="auto" w:fill="C0C0C0"/>
            <w:vAlign w:val="bottom"/>
          </w:tcPr>
          <w:p w14:paraId="225F4E4D" w14:textId="77777777" w:rsidR="00120E97" w:rsidRDefault="00120E97" w:rsidP="00A7299D">
            <w:pPr>
              <w:jc w:val="center"/>
              <w:rPr>
                <w:b/>
                <w:bCs/>
                <w:color w:val="000080"/>
                <w:sz w:val="16"/>
                <w:szCs w:val="16"/>
              </w:rPr>
            </w:pPr>
            <w:r>
              <w:rPr>
                <w:b/>
                <w:bCs/>
                <w:color w:val="000080"/>
                <w:sz w:val="16"/>
                <w:szCs w:val="16"/>
              </w:rPr>
              <w:t>Field</w:t>
            </w:r>
          </w:p>
        </w:tc>
        <w:tc>
          <w:tcPr>
            <w:tcW w:w="2566" w:type="pct"/>
            <w:shd w:val="clear" w:color="auto" w:fill="C0C0C0"/>
            <w:vAlign w:val="bottom"/>
          </w:tcPr>
          <w:p w14:paraId="225F4E4E" w14:textId="77777777" w:rsidR="00120E97" w:rsidRDefault="00120E97" w:rsidP="00A7299D">
            <w:pPr>
              <w:jc w:val="center"/>
              <w:rPr>
                <w:b/>
                <w:bCs/>
                <w:color w:val="000080"/>
                <w:sz w:val="16"/>
                <w:szCs w:val="16"/>
              </w:rPr>
            </w:pPr>
            <w:r>
              <w:rPr>
                <w:b/>
                <w:bCs/>
                <w:color w:val="000080"/>
                <w:sz w:val="16"/>
                <w:szCs w:val="16"/>
              </w:rPr>
              <w:t>General Description</w:t>
            </w:r>
          </w:p>
        </w:tc>
        <w:tc>
          <w:tcPr>
            <w:tcW w:w="948" w:type="pct"/>
            <w:shd w:val="clear" w:color="auto" w:fill="C0C0C0"/>
            <w:vAlign w:val="bottom"/>
          </w:tcPr>
          <w:p w14:paraId="225F4E4F" w14:textId="77777777" w:rsidR="00120E97" w:rsidRDefault="00120E97" w:rsidP="00A7299D">
            <w:pPr>
              <w:jc w:val="center"/>
              <w:rPr>
                <w:b/>
                <w:bCs/>
                <w:color w:val="000080"/>
                <w:sz w:val="16"/>
                <w:szCs w:val="16"/>
              </w:rPr>
            </w:pPr>
            <w:r>
              <w:rPr>
                <w:b/>
                <w:bCs/>
                <w:color w:val="000080"/>
                <w:sz w:val="16"/>
                <w:szCs w:val="16"/>
              </w:rPr>
              <w:t>Template</w:t>
            </w:r>
          </w:p>
        </w:tc>
        <w:tc>
          <w:tcPr>
            <w:tcW w:w="822" w:type="pct"/>
            <w:shd w:val="clear" w:color="auto" w:fill="C0C0C0"/>
            <w:vAlign w:val="bottom"/>
          </w:tcPr>
          <w:p w14:paraId="225F4E50" w14:textId="77777777" w:rsidR="00120E97" w:rsidRDefault="00120E97" w:rsidP="00A7299D">
            <w:pPr>
              <w:jc w:val="center"/>
              <w:rPr>
                <w:b/>
                <w:bCs/>
                <w:color w:val="000080"/>
                <w:sz w:val="16"/>
                <w:szCs w:val="16"/>
              </w:rPr>
            </w:pPr>
            <w:r>
              <w:rPr>
                <w:b/>
                <w:bCs/>
                <w:color w:val="000080"/>
                <w:sz w:val="16"/>
                <w:szCs w:val="16"/>
              </w:rPr>
              <w:t>Requires New Data Collection</w:t>
            </w:r>
          </w:p>
        </w:tc>
      </w:tr>
    </w:tbl>
    <w:p w14:paraId="225F4E52" w14:textId="77777777" w:rsidR="00120E97" w:rsidRDefault="00120E97" w:rsidP="00120E97">
      <w:pPr>
        <w:jc w:val="both"/>
      </w:pPr>
    </w:p>
    <w:p w14:paraId="225F4E53" w14:textId="77777777" w:rsidR="00120E97" w:rsidRDefault="00120E97" w:rsidP="00120E97"/>
    <w:tbl>
      <w:tblPr>
        <w:tblW w:w="53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5039"/>
        <w:gridCol w:w="1892"/>
        <w:gridCol w:w="1710"/>
      </w:tblGrid>
      <w:tr w:rsidR="00120E97" w14:paraId="225F4E55" w14:textId="77777777" w:rsidTr="00A7299D">
        <w:trPr>
          <w:trHeight w:val="197"/>
          <w:tblHeader/>
        </w:trPr>
        <w:tc>
          <w:tcPr>
            <w:tcW w:w="5000" w:type="pct"/>
            <w:gridSpan w:val="4"/>
            <w:shd w:val="clear" w:color="auto" w:fill="BFBFBF" w:themeFill="background1" w:themeFillShade="BF"/>
            <w:vAlign w:val="center"/>
          </w:tcPr>
          <w:p w14:paraId="225F4E54" w14:textId="77777777" w:rsidR="00120E97" w:rsidRPr="00A108AB" w:rsidRDefault="00120E97" w:rsidP="00A7299D">
            <w:pPr>
              <w:jc w:val="center"/>
              <w:rPr>
                <w:b/>
                <w:bCs/>
                <w:sz w:val="16"/>
                <w:szCs w:val="16"/>
              </w:rPr>
            </w:pPr>
            <w:r>
              <w:rPr>
                <w:b/>
                <w:bCs/>
                <w:color w:val="000080"/>
                <w:sz w:val="16"/>
                <w:szCs w:val="16"/>
              </w:rPr>
              <w:t>Course and Grades Domain</w:t>
            </w:r>
          </w:p>
        </w:tc>
      </w:tr>
      <w:tr w:rsidR="00120E97" w14:paraId="225F4E5A" w14:textId="77777777" w:rsidTr="00A7299D">
        <w:trPr>
          <w:trHeight w:val="485"/>
          <w:tblHeader/>
        </w:trPr>
        <w:tc>
          <w:tcPr>
            <w:tcW w:w="766" w:type="pct"/>
            <w:tcBorders>
              <w:bottom w:val="single" w:sz="4" w:space="0" w:color="auto"/>
            </w:tcBorders>
            <w:shd w:val="clear" w:color="auto" w:fill="BFBFBF" w:themeFill="background1" w:themeFillShade="BF"/>
            <w:vAlign w:val="bottom"/>
          </w:tcPr>
          <w:p w14:paraId="225F4E56" w14:textId="77777777" w:rsidR="00120E97" w:rsidRPr="00A108AB" w:rsidRDefault="00120E97" w:rsidP="00A7299D">
            <w:pPr>
              <w:jc w:val="center"/>
              <w:rPr>
                <w:b/>
                <w:bCs/>
                <w:sz w:val="16"/>
                <w:szCs w:val="16"/>
              </w:rPr>
            </w:pPr>
            <w:r>
              <w:rPr>
                <w:b/>
                <w:bCs/>
                <w:color w:val="000080"/>
                <w:sz w:val="16"/>
                <w:szCs w:val="16"/>
              </w:rPr>
              <w:t>Field</w:t>
            </w:r>
          </w:p>
        </w:tc>
        <w:tc>
          <w:tcPr>
            <w:tcW w:w="2469" w:type="pct"/>
            <w:shd w:val="clear" w:color="auto" w:fill="BFBFBF" w:themeFill="background1" w:themeFillShade="BF"/>
            <w:vAlign w:val="bottom"/>
          </w:tcPr>
          <w:p w14:paraId="225F4E57" w14:textId="77777777" w:rsidR="00120E97" w:rsidRDefault="00120E97" w:rsidP="00A7299D">
            <w:pPr>
              <w:jc w:val="center"/>
              <w:rPr>
                <w:b/>
                <w:bCs/>
                <w:color w:val="000080"/>
                <w:sz w:val="16"/>
                <w:szCs w:val="16"/>
              </w:rPr>
            </w:pPr>
            <w:r>
              <w:rPr>
                <w:b/>
                <w:bCs/>
                <w:color w:val="000080"/>
                <w:sz w:val="16"/>
                <w:szCs w:val="16"/>
              </w:rPr>
              <w:t>General Description</w:t>
            </w:r>
          </w:p>
        </w:tc>
        <w:tc>
          <w:tcPr>
            <w:tcW w:w="927" w:type="pct"/>
            <w:shd w:val="clear" w:color="auto" w:fill="BFBFBF" w:themeFill="background1" w:themeFillShade="BF"/>
            <w:vAlign w:val="bottom"/>
          </w:tcPr>
          <w:p w14:paraId="225F4E58" w14:textId="77777777" w:rsidR="00120E97" w:rsidRDefault="00120E97" w:rsidP="00A7299D">
            <w:pPr>
              <w:jc w:val="center"/>
              <w:rPr>
                <w:b/>
                <w:bCs/>
                <w:color w:val="000080"/>
                <w:sz w:val="16"/>
                <w:szCs w:val="16"/>
              </w:rPr>
            </w:pPr>
            <w:r>
              <w:rPr>
                <w:b/>
                <w:bCs/>
                <w:color w:val="000080"/>
                <w:sz w:val="16"/>
                <w:szCs w:val="16"/>
              </w:rPr>
              <w:t>Template</w:t>
            </w:r>
          </w:p>
        </w:tc>
        <w:tc>
          <w:tcPr>
            <w:tcW w:w="838" w:type="pct"/>
            <w:shd w:val="clear" w:color="auto" w:fill="BFBFBF" w:themeFill="background1" w:themeFillShade="BF"/>
            <w:vAlign w:val="bottom"/>
          </w:tcPr>
          <w:p w14:paraId="225F4E59" w14:textId="77777777" w:rsidR="00120E97" w:rsidRDefault="00120E97" w:rsidP="00A7299D">
            <w:pPr>
              <w:jc w:val="center"/>
              <w:rPr>
                <w:b/>
                <w:bCs/>
                <w:color w:val="000080"/>
                <w:sz w:val="16"/>
                <w:szCs w:val="16"/>
              </w:rPr>
            </w:pPr>
            <w:r>
              <w:rPr>
                <w:b/>
                <w:bCs/>
                <w:color w:val="000080"/>
                <w:sz w:val="16"/>
                <w:szCs w:val="16"/>
              </w:rPr>
              <w:t>Requires New Data Collection</w:t>
            </w:r>
          </w:p>
        </w:tc>
      </w:tr>
      <w:tr w:rsidR="00120E97" w14:paraId="225F4E60" w14:textId="77777777" w:rsidTr="00ED7009">
        <w:trPr>
          <w:trHeight w:val="485"/>
        </w:trPr>
        <w:tc>
          <w:tcPr>
            <w:tcW w:w="766" w:type="pct"/>
            <w:shd w:val="clear" w:color="auto" w:fill="CCC0D9" w:themeFill="accent4" w:themeFillTint="66"/>
          </w:tcPr>
          <w:p w14:paraId="225F4E5B" w14:textId="6216469E" w:rsidR="00120E97" w:rsidRDefault="00B043B3" w:rsidP="00A7299D">
            <w:pPr>
              <w:rPr>
                <w:b/>
                <w:sz w:val="16"/>
                <w:szCs w:val="16"/>
              </w:rPr>
            </w:pPr>
            <w:r>
              <w:rPr>
                <w:b/>
                <w:bCs/>
                <w:sz w:val="16"/>
                <w:szCs w:val="16"/>
              </w:rPr>
              <w:t>COURSE SPECIAL PROGRAM CODE #18</w:t>
            </w:r>
          </w:p>
        </w:tc>
        <w:tc>
          <w:tcPr>
            <w:tcW w:w="2469" w:type="pct"/>
            <w:shd w:val="clear" w:color="auto" w:fill="CCC0D9" w:themeFill="accent4" w:themeFillTint="66"/>
          </w:tcPr>
          <w:p w14:paraId="225F4E5C" w14:textId="77777777" w:rsidR="00120E97" w:rsidRDefault="00120E97" w:rsidP="00A7299D">
            <w:pPr>
              <w:rPr>
                <w:sz w:val="16"/>
                <w:szCs w:val="16"/>
              </w:rPr>
            </w:pPr>
            <w:r w:rsidRPr="003237E7">
              <w:rPr>
                <w:sz w:val="16"/>
                <w:szCs w:val="16"/>
              </w:rPr>
              <w:t xml:space="preserve">Added valid value </w:t>
            </w:r>
          </w:p>
          <w:p w14:paraId="225F4E5D" w14:textId="454AD0E9" w:rsidR="00120E97" w:rsidRPr="003237E7" w:rsidRDefault="00B043B3" w:rsidP="002701CB">
            <w:pPr>
              <w:pStyle w:val="ListParagraph"/>
              <w:numPr>
                <w:ilvl w:val="0"/>
                <w:numId w:val="141"/>
              </w:numPr>
              <w:rPr>
                <w:sz w:val="16"/>
                <w:szCs w:val="16"/>
              </w:rPr>
            </w:pPr>
            <w:r>
              <w:rPr>
                <w:sz w:val="16"/>
                <w:szCs w:val="16"/>
              </w:rPr>
              <w:t>P = PEER</w:t>
            </w:r>
          </w:p>
        </w:tc>
        <w:tc>
          <w:tcPr>
            <w:tcW w:w="927" w:type="pct"/>
            <w:shd w:val="clear" w:color="auto" w:fill="CCC0D9" w:themeFill="accent4" w:themeFillTint="66"/>
          </w:tcPr>
          <w:p w14:paraId="225F4E5E" w14:textId="53CEC31A" w:rsidR="00120E97" w:rsidRPr="00FC57D3" w:rsidRDefault="00B043B3" w:rsidP="00A7299D">
            <w:pPr>
              <w:ind w:left="-15" w:firstLine="15"/>
              <w:rPr>
                <w:b/>
                <w:sz w:val="16"/>
                <w:szCs w:val="16"/>
              </w:rPr>
            </w:pPr>
            <w:r w:rsidRPr="003237E7">
              <w:rPr>
                <w:b/>
                <w:sz w:val="16"/>
                <w:szCs w:val="16"/>
              </w:rPr>
              <w:t>STUDENT COURSE ENROLLMENT</w:t>
            </w:r>
          </w:p>
        </w:tc>
        <w:tc>
          <w:tcPr>
            <w:tcW w:w="838" w:type="pct"/>
            <w:shd w:val="clear" w:color="auto" w:fill="CCC0D9" w:themeFill="accent4" w:themeFillTint="66"/>
          </w:tcPr>
          <w:p w14:paraId="225F4E5F" w14:textId="109D3E38" w:rsidR="00120E97" w:rsidRPr="00FC57D3" w:rsidRDefault="00ED7009" w:rsidP="00A7299D">
            <w:pPr>
              <w:rPr>
                <w:b/>
                <w:sz w:val="16"/>
                <w:szCs w:val="16"/>
              </w:rPr>
            </w:pPr>
            <w:r>
              <w:rPr>
                <w:b/>
                <w:sz w:val="16"/>
                <w:szCs w:val="16"/>
              </w:rPr>
              <w:t>NO</w:t>
            </w:r>
            <w:r w:rsidR="00120E97">
              <w:rPr>
                <w:b/>
                <w:bCs/>
                <w:sz w:val="16"/>
                <w:szCs w:val="16"/>
              </w:rPr>
              <w:t xml:space="preserve"> </w:t>
            </w:r>
          </w:p>
        </w:tc>
      </w:tr>
      <w:tr w:rsidR="00120E97" w14:paraId="225F4E6C" w14:textId="77777777" w:rsidTr="00ED7009">
        <w:trPr>
          <w:trHeight w:val="485"/>
        </w:trPr>
        <w:tc>
          <w:tcPr>
            <w:tcW w:w="766" w:type="pct"/>
            <w:shd w:val="clear" w:color="auto" w:fill="CCC0D9" w:themeFill="accent4" w:themeFillTint="66"/>
          </w:tcPr>
          <w:p w14:paraId="225F4E61" w14:textId="09BEED9A" w:rsidR="00120E97" w:rsidRDefault="00ED7009" w:rsidP="00A7299D">
            <w:pPr>
              <w:rPr>
                <w:b/>
                <w:sz w:val="16"/>
                <w:szCs w:val="16"/>
              </w:rPr>
            </w:pPr>
            <w:r>
              <w:rPr>
                <w:b/>
                <w:sz w:val="16"/>
                <w:szCs w:val="16"/>
              </w:rPr>
              <w:t>CLASS PERIOD #18</w:t>
            </w:r>
          </w:p>
          <w:p w14:paraId="225F4E62" w14:textId="77777777" w:rsidR="00120E97" w:rsidRDefault="00120E97" w:rsidP="00A7299D">
            <w:pPr>
              <w:rPr>
                <w:sz w:val="16"/>
                <w:szCs w:val="16"/>
              </w:rPr>
            </w:pPr>
          </w:p>
          <w:p w14:paraId="225F4E63" w14:textId="77777777" w:rsidR="00120E97" w:rsidRPr="003237E7" w:rsidRDefault="00120E97" w:rsidP="00A7299D">
            <w:pPr>
              <w:jc w:val="center"/>
              <w:rPr>
                <w:sz w:val="16"/>
                <w:szCs w:val="16"/>
              </w:rPr>
            </w:pPr>
          </w:p>
        </w:tc>
        <w:tc>
          <w:tcPr>
            <w:tcW w:w="2469" w:type="pct"/>
            <w:shd w:val="clear" w:color="auto" w:fill="CCC0D9" w:themeFill="accent4" w:themeFillTint="66"/>
          </w:tcPr>
          <w:p w14:paraId="225F4E64" w14:textId="77777777" w:rsidR="00120E97" w:rsidRPr="003237E7" w:rsidRDefault="00120E97" w:rsidP="00A7299D">
            <w:pPr>
              <w:rPr>
                <w:sz w:val="16"/>
                <w:szCs w:val="16"/>
              </w:rPr>
            </w:pPr>
            <w:r w:rsidRPr="003237E7">
              <w:rPr>
                <w:sz w:val="16"/>
                <w:szCs w:val="16"/>
              </w:rPr>
              <w:t>Values:</w:t>
            </w:r>
          </w:p>
          <w:p w14:paraId="225F4E65" w14:textId="54B008BA" w:rsidR="00120E97" w:rsidRPr="003237E7" w:rsidRDefault="00ED7009" w:rsidP="002701CB">
            <w:pPr>
              <w:pStyle w:val="NoSpacing"/>
              <w:numPr>
                <w:ilvl w:val="0"/>
                <w:numId w:val="120"/>
              </w:numPr>
              <w:rPr>
                <w:sz w:val="16"/>
                <w:szCs w:val="16"/>
              </w:rPr>
            </w:pPr>
            <w:r>
              <w:rPr>
                <w:sz w:val="16"/>
                <w:szCs w:val="16"/>
              </w:rPr>
              <w:t>AM</w:t>
            </w:r>
            <w:r w:rsidR="00120E97" w:rsidRPr="003237E7">
              <w:rPr>
                <w:sz w:val="16"/>
                <w:szCs w:val="16"/>
              </w:rPr>
              <w:t xml:space="preserve"> = </w:t>
            </w:r>
            <w:r>
              <w:rPr>
                <w:sz w:val="16"/>
                <w:szCs w:val="16"/>
              </w:rPr>
              <w:t>Morning</w:t>
            </w:r>
          </w:p>
          <w:p w14:paraId="225F4E66" w14:textId="013EB19F" w:rsidR="00120E97" w:rsidRPr="003237E7" w:rsidRDefault="00ED7009" w:rsidP="002701CB">
            <w:pPr>
              <w:pStyle w:val="NoSpacing"/>
              <w:numPr>
                <w:ilvl w:val="0"/>
                <w:numId w:val="120"/>
              </w:numPr>
              <w:rPr>
                <w:sz w:val="16"/>
                <w:szCs w:val="16"/>
              </w:rPr>
            </w:pPr>
            <w:r>
              <w:rPr>
                <w:sz w:val="16"/>
                <w:szCs w:val="16"/>
              </w:rPr>
              <w:t>PM</w:t>
            </w:r>
            <w:r w:rsidR="00120E97" w:rsidRPr="003237E7">
              <w:rPr>
                <w:sz w:val="16"/>
                <w:szCs w:val="16"/>
              </w:rPr>
              <w:t xml:space="preserve"> = </w:t>
            </w:r>
            <w:r>
              <w:rPr>
                <w:sz w:val="16"/>
                <w:szCs w:val="16"/>
              </w:rPr>
              <w:t>Afternoon</w:t>
            </w:r>
          </w:p>
          <w:p w14:paraId="225F4E67" w14:textId="4FBF420E" w:rsidR="00120E97" w:rsidRPr="003237E7" w:rsidRDefault="00ED7009" w:rsidP="002701CB">
            <w:pPr>
              <w:pStyle w:val="NoSpacing"/>
              <w:numPr>
                <w:ilvl w:val="0"/>
                <w:numId w:val="120"/>
              </w:numPr>
              <w:rPr>
                <w:sz w:val="16"/>
                <w:szCs w:val="16"/>
              </w:rPr>
            </w:pPr>
            <w:r>
              <w:rPr>
                <w:sz w:val="16"/>
                <w:szCs w:val="16"/>
              </w:rPr>
              <w:t>FD = Full-day</w:t>
            </w:r>
          </w:p>
          <w:p w14:paraId="225F4E68" w14:textId="739B080F" w:rsidR="00120E97" w:rsidRDefault="00ED7009" w:rsidP="002701CB">
            <w:pPr>
              <w:pStyle w:val="NoSpacing"/>
              <w:numPr>
                <w:ilvl w:val="0"/>
                <w:numId w:val="120"/>
              </w:numPr>
              <w:rPr>
                <w:sz w:val="16"/>
                <w:szCs w:val="16"/>
              </w:rPr>
            </w:pPr>
            <w:r>
              <w:rPr>
                <w:sz w:val="16"/>
                <w:szCs w:val="16"/>
              </w:rPr>
              <w:t>SEM</w:t>
            </w:r>
            <w:r w:rsidR="00120E97" w:rsidRPr="003237E7">
              <w:rPr>
                <w:sz w:val="16"/>
                <w:szCs w:val="16"/>
              </w:rPr>
              <w:t xml:space="preserve"> = </w:t>
            </w:r>
            <w:r>
              <w:rPr>
                <w:sz w:val="16"/>
                <w:szCs w:val="16"/>
              </w:rPr>
              <w:t>Semester</w:t>
            </w:r>
          </w:p>
          <w:p w14:paraId="1D91215C" w14:textId="77777777" w:rsidR="00ED7009" w:rsidRDefault="00ED7009" w:rsidP="002701CB">
            <w:pPr>
              <w:pStyle w:val="NoSpacing"/>
              <w:numPr>
                <w:ilvl w:val="0"/>
                <w:numId w:val="120"/>
              </w:numPr>
              <w:rPr>
                <w:sz w:val="16"/>
                <w:szCs w:val="16"/>
              </w:rPr>
            </w:pPr>
            <w:r>
              <w:rPr>
                <w:sz w:val="16"/>
                <w:szCs w:val="16"/>
              </w:rPr>
              <w:t>TRI = Trimester</w:t>
            </w:r>
          </w:p>
          <w:p w14:paraId="63B98E47" w14:textId="77777777" w:rsidR="00ED7009" w:rsidRDefault="00ED7009" w:rsidP="002701CB">
            <w:pPr>
              <w:pStyle w:val="NoSpacing"/>
              <w:numPr>
                <w:ilvl w:val="0"/>
                <w:numId w:val="120"/>
              </w:numPr>
              <w:rPr>
                <w:sz w:val="16"/>
                <w:szCs w:val="16"/>
              </w:rPr>
            </w:pPr>
            <w:r>
              <w:rPr>
                <w:sz w:val="16"/>
                <w:szCs w:val="16"/>
              </w:rPr>
              <w:t>YR = Year-long</w:t>
            </w:r>
          </w:p>
          <w:p w14:paraId="2CDE92B9" w14:textId="77777777" w:rsidR="00ED7009" w:rsidRDefault="00ED7009" w:rsidP="002701CB">
            <w:pPr>
              <w:pStyle w:val="NoSpacing"/>
              <w:numPr>
                <w:ilvl w:val="0"/>
                <w:numId w:val="120"/>
              </w:numPr>
              <w:rPr>
                <w:sz w:val="16"/>
                <w:szCs w:val="16"/>
              </w:rPr>
            </w:pPr>
            <w:r>
              <w:rPr>
                <w:sz w:val="16"/>
                <w:szCs w:val="16"/>
              </w:rPr>
              <w:t>BLK = Block Scheduling</w:t>
            </w:r>
          </w:p>
          <w:p w14:paraId="757131D6" w14:textId="77777777" w:rsidR="00ED7009" w:rsidRDefault="00ED7009" w:rsidP="002701CB">
            <w:pPr>
              <w:pStyle w:val="NoSpacing"/>
              <w:numPr>
                <w:ilvl w:val="0"/>
                <w:numId w:val="120"/>
              </w:numPr>
              <w:rPr>
                <w:sz w:val="16"/>
                <w:szCs w:val="16"/>
              </w:rPr>
            </w:pPr>
            <w:r>
              <w:rPr>
                <w:sz w:val="16"/>
                <w:szCs w:val="16"/>
              </w:rPr>
              <w:t>SP = Self-paced</w:t>
            </w:r>
          </w:p>
          <w:p w14:paraId="7E87D9A9" w14:textId="33C7612D" w:rsidR="00ED7009" w:rsidRDefault="00ED7009" w:rsidP="002701CB">
            <w:pPr>
              <w:pStyle w:val="NoSpacing"/>
              <w:numPr>
                <w:ilvl w:val="0"/>
                <w:numId w:val="120"/>
              </w:numPr>
              <w:rPr>
                <w:sz w:val="16"/>
                <w:szCs w:val="16"/>
              </w:rPr>
            </w:pPr>
            <w:r>
              <w:rPr>
                <w:sz w:val="16"/>
                <w:szCs w:val="16"/>
              </w:rPr>
              <w:t>QTR = Quarter</w:t>
            </w:r>
          </w:p>
          <w:p w14:paraId="66887F6E" w14:textId="1D8D8FCE" w:rsidR="000B22DE" w:rsidRPr="003237E7" w:rsidRDefault="000B22DE" w:rsidP="000B22DE">
            <w:pPr>
              <w:pStyle w:val="NoSpacing"/>
              <w:numPr>
                <w:ilvl w:val="0"/>
                <w:numId w:val="120"/>
              </w:numPr>
              <w:shd w:val="clear" w:color="auto" w:fill="B2A1C7" w:themeFill="accent4" w:themeFillTint="99"/>
              <w:rPr>
                <w:sz w:val="16"/>
                <w:szCs w:val="16"/>
              </w:rPr>
            </w:pPr>
            <w:r>
              <w:rPr>
                <w:sz w:val="16"/>
                <w:szCs w:val="16"/>
              </w:rPr>
              <w:t>PO = Pull-out</w:t>
            </w:r>
          </w:p>
          <w:p w14:paraId="225F4E69" w14:textId="77777777" w:rsidR="00120E97" w:rsidRPr="003237E7" w:rsidRDefault="00120E97" w:rsidP="00A7299D">
            <w:pPr>
              <w:rPr>
                <w:sz w:val="16"/>
                <w:szCs w:val="16"/>
              </w:rPr>
            </w:pPr>
          </w:p>
        </w:tc>
        <w:tc>
          <w:tcPr>
            <w:tcW w:w="927" w:type="pct"/>
            <w:shd w:val="clear" w:color="auto" w:fill="CCC0D9" w:themeFill="accent4" w:themeFillTint="66"/>
          </w:tcPr>
          <w:p w14:paraId="225F4E6A" w14:textId="360D4EC3" w:rsidR="00120E97" w:rsidRPr="003237E7" w:rsidRDefault="00B043B3" w:rsidP="00A7299D">
            <w:pPr>
              <w:ind w:left="-15" w:firstLine="15"/>
              <w:rPr>
                <w:b/>
                <w:sz w:val="16"/>
                <w:szCs w:val="16"/>
              </w:rPr>
            </w:pPr>
            <w:r>
              <w:rPr>
                <w:b/>
                <w:sz w:val="16"/>
                <w:szCs w:val="16"/>
              </w:rPr>
              <w:t>COURSE INSTRUCTOR</w:t>
            </w:r>
          </w:p>
        </w:tc>
        <w:tc>
          <w:tcPr>
            <w:tcW w:w="838" w:type="pct"/>
            <w:shd w:val="clear" w:color="auto" w:fill="CCC0D9" w:themeFill="accent4" w:themeFillTint="66"/>
          </w:tcPr>
          <w:p w14:paraId="225F4E6B" w14:textId="77777777" w:rsidR="00120E97" w:rsidRPr="003237E7" w:rsidRDefault="00120E97" w:rsidP="00A7299D">
            <w:pPr>
              <w:rPr>
                <w:b/>
                <w:sz w:val="16"/>
                <w:szCs w:val="16"/>
              </w:rPr>
            </w:pPr>
            <w:r w:rsidRPr="003237E7">
              <w:rPr>
                <w:b/>
                <w:sz w:val="16"/>
                <w:szCs w:val="16"/>
              </w:rPr>
              <w:t>YES</w:t>
            </w:r>
          </w:p>
        </w:tc>
      </w:tr>
    </w:tbl>
    <w:p w14:paraId="225F4E77" w14:textId="77777777" w:rsidR="00120E97" w:rsidRDefault="00120E97" w:rsidP="00120E97">
      <w:pPr>
        <w:jc w:val="both"/>
      </w:pPr>
    </w:p>
    <w:p w14:paraId="225F4E78" w14:textId="77777777" w:rsidR="00120E97" w:rsidRDefault="00120E97" w:rsidP="00120E97">
      <w:pPr>
        <w:jc w:val="both"/>
      </w:pPr>
    </w:p>
    <w:p w14:paraId="225F4E79" w14:textId="77777777" w:rsidR="00120E97" w:rsidRDefault="00120E97" w:rsidP="00120E97">
      <w:pPr>
        <w:jc w:val="both"/>
      </w:pPr>
    </w:p>
    <w:tbl>
      <w:tblPr>
        <w:tblW w:w="53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5290"/>
        <w:gridCol w:w="1800"/>
        <w:gridCol w:w="1710"/>
      </w:tblGrid>
      <w:tr w:rsidR="00120E97" w:rsidRPr="00B54DD1" w14:paraId="225F4E7B" w14:textId="77777777" w:rsidTr="00A7299D">
        <w:trPr>
          <w:trHeight w:val="197"/>
          <w:tblHeader/>
        </w:trPr>
        <w:tc>
          <w:tcPr>
            <w:tcW w:w="5000" w:type="pct"/>
            <w:gridSpan w:val="4"/>
            <w:shd w:val="clear" w:color="auto" w:fill="C0C0C0"/>
            <w:vAlign w:val="bottom"/>
          </w:tcPr>
          <w:p w14:paraId="225F4E7A" w14:textId="77777777" w:rsidR="00120E97" w:rsidRPr="00B54DD1" w:rsidRDefault="00120E97" w:rsidP="00A7299D">
            <w:pPr>
              <w:jc w:val="center"/>
              <w:rPr>
                <w:b/>
                <w:bCs/>
                <w:color w:val="000080"/>
                <w:sz w:val="16"/>
                <w:szCs w:val="16"/>
              </w:rPr>
            </w:pPr>
            <w:r w:rsidRPr="00B54DD1">
              <w:rPr>
                <w:b/>
                <w:bCs/>
                <w:color w:val="000080"/>
                <w:sz w:val="16"/>
                <w:szCs w:val="16"/>
              </w:rPr>
              <w:lastRenderedPageBreak/>
              <w:t>Discipline Domain</w:t>
            </w:r>
          </w:p>
        </w:tc>
      </w:tr>
      <w:tr w:rsidR="00120E97" w:rsidRPr="00B54DD1" w14:paraId="225F4E80" w14:textId="77777777" w:rsidTr="00B54DD1">
        <w:trPr>
          <w:trHeight w:val="170"/>
          <w:tblHeader/>
        </w:trPr>
        <w:tc>
          <w:tcPr>
            <w:tcW w:w="688" w:type="pct"/>
            <w:shd w:val="clear" w:color="auto" w:fill="C0C0C0"/>
            <w:vAlign w:val="bottom"/>
          </w:tcPr>
          <w:p w14:paraId="225F4E7C" w14:textId="77777777" w:rsidR="00120E97" w:rsidRPr="00B54DD1" w:rsidRDefault="00120E97" w:rsidP="00A7299D">
            <w:pPr>
              <w:jc w:val="center"/>
              <w:rPr>
                <w:b/>
                <w:bCs/>
                <w:color w:val="000080"/>
                <w:sz w:val="16"/>
                <w:szCs w:val="16"/>
              </w:rPr>
            </w:pPr>
            <w:r w:rsidRPr="00B54DD1">
              <w:rPr>
                <w:b/>
                <w:bCs/>
                <w:color w:val="000080"/>
                <w:sz w:val="16"/>
                <w:szCs w:val="16"/>
              </w:rPr>
              <w:t>Field</w:t>
            </w:r>
          </w:p>
        </w:tc>
        <w:tc>
          <w:tcPr>
            <w:tcW w:w="2592" w:type="pct"/>
            <w:tcBorders>
              <w:bottom w:val="single" w:sz="4" w:space="0" w:color="auto"/>
            </w:tcBorders>
            <w:shd w:val="clear" w:color="auto" w:fill="C0C0C0"/>
            <w:vAlign w:val="bottom"/>
          </w:tcPr>
          <w:p w14:paraId="225F4E7D" w14:textId="77777777" w:rsidR="00120E97" w:rsidRPr="00B54DD1" w:rsidRDefault="00120E97" w:rsidP="00A7299D">
            <w:pPr>
              <w:jc w:val="center"/>
              <w:rPr>
                <w:b/>
                <w:bCs/>
                <w:color w:val="000080"/>
                <w:sz w:val="16"/>
                <w:szCs w:val="16"/>
              </w:rPr>
            </w:pPr>
            <w:r w:rsidRPr="00B54DD1">
              <w:rPr>
                <w:b/>
                <w:bCs/>
                <w:color w:val="000080"/>
                <w:sz w:val="16"/>
                <w:szCs w:val="16"/>
              </w:rPr>
              <w:t>General Description</w:t>
            </w:r>
          </w:p>
        </w:tc>
        <w:tc>
          <w:tcPr>
            <w:tcW w:w="882" w:type="pct"/>
            <w:shd w:val="clear" w:color="auto" w:fill="C0C0C0"/>
            <w:vAlign w:val="bottom"/>
          </w:tcPr>
          <w:p w14:paraId="225F4E7E" w14:textId="77777777" w:rsidR="00120E97" w:rsidRPr="00B54DD1" w:rsidRDefault="00120E97" w:rsidP="00A7299D">
            <w:pPr>
              <w:jc w:val="center"/>
              <w:rPr>
                <w:b/>
                <w:bCs/>
                <w:color w:val="000080"/>
                <w:sz w:val="16"/>
                <w:szCs w:val="16"/>
              </w:rPr>
            </w:pPr>
            <w:r w:rsidRPr="00B54DD1">
              <w:rPr>
                <w:b/>
                <w:bCs/>
                <w:color w:val="000080"/>
                <w:sz w:val="16"/>
                <w:szCs w:val="16"/>
              </w:rPr>
              <w:t>Template</w:t>
            </w:r>
          </w:p>
        </w:tc>
        <w:tc>
          <w:tcPr>
            <w:tcW w:w="838" w:type="pct"/>
            <w:shd w:val="clear" w:color="auto" w:fill="C0C0C0"/>
            <w:vAlign w:val="bottom"/>
          </w:tcPr>
          <w:p w14:paraId="225F4E7F" w14:textId="77777777" w:rsidR="00120E97" w:rsidRPr="00B54DD1" w:rsidRDefault="00120E97" w:rsidP="00A7299D">
            <w:pPr>
              <w:jc w:val="center"/>
              <w:rPr>
                <w:b/>
                <w:bCs/>
                <w:color w:val="000080"/>
                <w:sz w:val="16"/>
                <w:szCs w:val="16"/>
              </w:rPr>
            </w:pPr>
            <w:r w:rsidRPr="00B54DD1">
              <w:rPr>
                <w:b/>
                <w:bCs/>
                <w:color w:val="000080"/>
                <w:sz w:val="16"/>
                <w:szCs w:val="16"/>
              </w:rPr>
              <w:t>Requires New Data Collection</w:t>
            </w:r>
          </w:p>
        </w:tc>
      </w:tr>
      <w:tr w:rsidR="00B54DD1" w:rsidRPr="00B54DD1" w14:paraId="225F4E85" w14:textId="77777777" w:rsidTr="007222A1">
        <w:trPr>
          <w:trHeight w:val="170"/>
          <w:tblHeader/>
        </w:trPr>
        <w:tc>
          <w:tcPr>
            <w:tcW w:w="688" w:type="pct"/>
            <w:shd w:val="clear" w:color="auto" w:fill="CCC0D9" w:themeFill="accent4" w:themeFillTint="66"/>
          </w:tcPr>
          <w:p w14:paraId="225F4E81" w14:textId="6ECB8C5A" w:rsidR="00B54DD1" w:rsidRPr="00B54DD1" w:rsidRDefault="00B54DD1" w:rsidP="00A7299D">
            <w:pPr>
              <w:rPr>
                <w:b/>
                <w:sz w:val="16"/>
                <w:szCs w:val="16"/>
              </w:rPr>
            </w:pPr>
            <w:r w:rsidRPr="00B54DD1">
              <w:rPr>
                <w:b/>
                <w:sz w:val="16"/>
                <w:szCs w:val="16"/>
              </w:rPr>
              <w:t>RESPONSE CODE #7</w:t>
            </w:r>
          </w:p>
        </w:tc>
        <w:tc>
          <w:tcPr>
            <w:tcW w:w="2592" w:type="pct"/>
            <w:shd w:val="clear" w:color="auto" w:fill="CCC0D9" w:themeFill="accent4" w:themeFillTint="66"/>
          </w:tcPr>
          <w:p w14:paraId="460B3832" w14:textId="2CAD4A9A" w:rsidR="00B54DD1" w:rsidRDefault="00B54DD1" w:rsidP="00B54DD1">
            <w:pPr>
              <w:rPr>
                <w:b/>
                <w:sz w:val="16"/>
                <w:szCs w:val="16"/>
              </w:rPr>
            </w:pPr>
            <w:r>
              <w:rPr>
                <w:b/>
                <w:sz w:val="16"/>
                <w:szCs w:val="16"/>
              </w:rPr>
              <w:t>B</w:t>
            </w:r>
            <w:r w:rsidR="007222A1">
              <w:rPr>
                <w:b/>
                <w:sz w:val="16"/>
                <w:szCs w:val="16"/>
              </w:rPr>
              <w:t xml:space="preserve">usiness Rule </w:t>
            </w:r>
            <w:r>
              <w:rPr>
                <w:b/>
                <w:sz w:val="16"/>
                <w:szCs w:val="16"/>
              </w:rPr>
              <w:t>C</w:t>
            </w:r>
            <w:r w:rsidR="007222A1">
              <w:rPr>
                <w:b/>
                <w:sz w:val="16"/>
                <w:szCs w:val="16"/>
              </w:rPr>
              <w:t>larification for  In School/Out of School Suspensions:</w:t>
            </w:r>
            <w:r w:rsidRPr="00B54DD1">
              <w:rPr>
                <w:b/>
                <w:sz w:val="16"/>
                <w:szCs w:val="16"/>
              </w:rPr>
              <w:t xml:space="preserve">  </w:t>
            </w:r>
          </w:p>
          <w:p w14:paraId="11D5BE05" w14:textId="77777777" w:rsidR="007222A1" w:rsidRDefault="007222A1" w:rsidP="00B54DD1">
            <w:pPr>
              <w:rPr>
                <w:b/>
                <w:sz w:val="16"/>
                <w:szCs w:val="16"/>
              </w:rPr>
            </w:pPr>
          </w:p>
          <w:p w14:paraId="45C0A09F" w14:textId="3568550B" w:rsidR="00B54DD1" w:rsidRPr="007222A1" w:rsidRDefault="007222A1" w:rsidP="002701CB">
            <w:pPr>
              <w:pStyle w:val="ListParagraph"/>
              <w:numPr>
                <w:ilvl w:val="0"/>
                <w:numId w:val="147"/>
              </w:numPr>
              <w:rPr>
                <w:b/>
                <w:sz w:val="16"/>
                <w:szCs w:val="16"/>
              </w:rPr>
            </w:pPr>
            <w:r w:rsidRPr="007222A1">
              <w:rPr>
                <w:sz w:val="16"/>
                <w:szCs w:val="16"/>
              </w:rPr>
              <w:t>IN SCHOOL suspensions</w:t>
            </w:r>
            <w:r w:rsidR="00B54DD1" w:rsidRPr="007222A1">
              <w:rPr>
                <w:sz w:val="16"/>
                <w:szCs w:val="16"/>
              </w:rPr>
              <w:t xml:space="preserve"> (</w:t>
            </w:r>
            <w:r w:rsidRPr="007222A1">
              <w:rPr>
                <w:sz w:val="16"/>
                <w:szCs w:val="16"/>
              </w:rPr>
              <w:t xml:space="preserve">response </w:t>
            </w:r>
            <w:r w:rsidR="00B54DD1" w:rsidRPr="007222A1">
              <w:rPr>
                <w:sz w:val="16"/>
                <w:szCs w:val="16"/>
              </w:rPr>
              <w:t>code 2</w:t>
            </w:r>
            <w:r w:rsidRPr="007222A1">
              <w:rPr>
                <w:sz w:val="16"/>
                <w:szCs w:val="16"/>
              </w:rPr>
              <w:t>) and OUT OF SCHOOL suspensions (response 3)</w:t>
            </w:r>
            <w:r w:rsidRPr="007222A1">
              <w:rPr>
                <w:bCs/>
                <w:sz w:val="16"/>
                <w:szCs w:val="16"/>
              </w:rPr>
              <w:t xml:space="preserve"> </w:t>
            </w:r>
            <w:r w:rsidRPr="0045454D">
              <w:rPr>
                <w:b/>
                <w:bCs/>
                <w:sz w:val="16"/>
                <w:szCs w:val="16"/>
                <w:u w:val="single"/>
              </w:rPr>
              <w:t>do not</w:t>
            </w:r>
            <w:r w:rsidRPr="007222A1">
              <w:rPr>
                <w:b/>
                <w:bCs/>
                <w:sz w:val="16"/>
                <w:szCs w:val="16"/>
              </w:rPr>
              <w:t xml:space="preserve"> include Lunch, Before/After School Detentions.  </w:t>
            </w:r>
          </w:p>
          <w:p w14:paraId="09DEC942" w14:textId="77777777" w:rsidR="00B54DD1" w:rsidRPr="00B54DD1" w:rsidRDefault="00B54DD1" w:rsidP="00B54DD1">
            <w:pPr>
              <w:rPr>
                <w:b/>
                <w:sz w:val="16"/>
                <w:szCs w:val="16"/>
              </w:rPr>
            </w:pPr>
          </w:p>
          <w:p w14:paraId="42DBA61E" w14:textId="385B7971" w:rsidR="00B54DD1" w:rsidRPr="007222A1" w:rsidRDefault="007222A1" w:rsidP="002701CB">
            <w:pPr>
              <w:pStyle w:val="ListParagraph"/>
              <w:numPr>
                <w:ilvl w:val="0"/>
                <w:numId w:val="147"/>
              </w:numPr>
              <w:rPr>
                <w:b/>
                <w:sz w:val="16"/>
                <w:szCs w:val="16"/>
              </w:rPr>
            </w:pPr>
            <w:r w:rsidRPr="007222A1">
              <w:rPr>
                <w:sz w:val="16"/>
                <w:szCs w:val="16"/>
              </w:rPr>
              <w:t>T</w:t>
            </w:r>
            <w:r w:rsidR="00B54DD1" w:rsidRPr="007222A1">
              <w:rPr>
                <w:sz w:val="16"/>
                <w:szCs w:val="16"/>
              </w:rPr>
              <w:t>he</w:t>
            </w:r>
            <w:r w:rsidR="00B54DD1" w:rsidRPr="007222A1">
              <w:rPr>
                <w:b/>
                <w:sz w:val="16"/>
                <w:szCs w:val="16"/>
              </w:rPr>
              <w:t xml:space="preserve"> Student Infraction and Student</w:t>
            </w:r>
            <w:r w:rsidR="00CB1C69">
              <w:rPr>
                <w:b/>
                <w:sz w:val="16"/>
                <w:szCs w:val="16"/>
              </w:rPr>
              <w:t xml:space="preserve"> </w:t>
            </w:r>
            <w:r w:rsidR="00B54DD1" w:rsidRPr="007222A1">
              <w:rPr>
                <w:b/>
                <w:sz w:val="16"/>
                <w:szCs w:val="16"/>
              </w:rPr>
              <w:t xml:space="preserve">Infraction Response </w:t>
            </w:r>
            <w:r w:rsidR="00B54DD1" w:rsidRPr="007222A1">
              <w:rPr>
                <w:sz w:val="16"/>
                <w:szCs w:val="16"/>
              </w:rPr>
              <w:t>templates must be submitted</w:t>
            </w:r>
            <w:r w:rsidRPr="007222A1">
              <w:rPr>
                <w:sz w:val="16"/>
                <w:szCs w:val="16"/>
              </w:rPr>
              <w:t xml:space="preserve"> in a point in time fashion.  </w:t>
            </w:r>
            <w:r>
              <w:rPr>
                <w:sz w:val="16"/>
                <w:szCs w:val="16"/>
              </w:rPr>
              <w:t>Please s</w:t>
            </w:r>
            <w:r w:rsidRPr="007222A1">
              <w:rPr>
                <w:sz w:val="16"/>
                <w:szCs w:val="16"/>
              </w:rPr>
              <w:t xml:space="preserve">ubmit </w:t>
            </w:r>
            <w:r w:rsidR="00B54DD1" w:rsidRPr="007222A1">
              <w:rPr>
                <w:sz w:val="16"/>
                <w:szCs w:val="16"/>
              </w:rPr>
              <w:t>in the first reporting period following the incident.  M</w:t>
            </w:r>
            <w:r w:rsidR="00AB1310">
              <w:rPr>
                <w:sz w:val="16"/>
                <w:szCs w:val="16"/>
              </w:rPr>
              <w:t>ust</w:t>
            </w:r>
            <w:r w:rsidR="00B54DD1" w:rsidRPr="007222A1">
              <w:rPr>
                <w:sz w:val="16"/>
                <w:szCs w:val="16"/>
              </w:rPr>
              <w:t xml:space="preserve"> be submitted at </w:t>
            </w:r>
            <w:r>
              <w:rPr>
                <w:sz w:val="16"/>
                <w:szCs w:val="16"/>
              </w:rPr>
              <w:t xml:space="preserve">these </w:t>
            </w:r>
            <w:r w:rsidR="00B54DD1" w:rsidRPr="007222A1">
              <w:rPr>
                <w:sz w:val="16"/>
                <w:szCs w:val="16"/>
              </w:rPr>
              <w:t>reporting period</w:t>
            </w:r>
            <w:r>
              <w:rPr>
                <w:sz w:val="16"/>
                <w:szCs w:val="16"/>
              </w:rPr>
              <w:t>s:</w:t>
            </w:r>
            <w:r w:rsidRPr="007222A1">
              <w:rPr>
                <w:b/>
                <w:sz w:val="16"/>
                <w:szCs w:val="16"/>
              </w:rPr>
              <w:t xml:space="preserve"> </w:t>
            </w:r>
            <w:r w:rsidR="00B54DD1" w:rsidRPr="007222A1">
              <w:rPr>
                <w:b/>
                <w:sz w:val="16"/>
                <w:szCs w:val="16"/>
              </w:rPr>
              <w:t>40D, 80D, 120D</w:t>
            </w:r>
            <w:r w:rsidR="006D0BB1">
              <w:rPr>
                <w:sz w:val="16"/>
                <w:szCs w:val="16"/>
              </w:rPr>
              <w:t xml:space="preserve"> and </w:t>
            </w:r>
            <w:r w:rsidR="00B54DD1" w:rsidRPr="007222A1">
              <w:rPr>
                <w:b/>
                <w:sz w:val="16"/>
                <w:szCs w:val="16"/>
              </w:rPr>
              <w:t>EOY</w:t>
            </w:r>
            <w:r w:rsidR="00AB1310">
              <w:rPr>
                <w:b/>
                <w:sz w:val="16"/>
                <w:szCs w:val="16"/>
              </w:rPr>
              <w:t xml:space="preserve">. </w:t>
            </w:r>
            <w:r w:rsidR="00B54DD1" w:rsidRPr="007222A1">
              <w:rPr>
                <w:b/>
                <w:sz w:val="16"/>
                <w:szCs w:val="16"/>
              </w:rPr>
              <w:t>SUMMER</w:t>
            </w:r>
            <w:r w:rsidR="00AB1310">
              <w:rPr>
                <w:b/>
                <w:sz w:val="16"/>
                <w:szCs w:val="16"/>
              </w:rPr>
              <w:t xml:space="preserve"> is conditionally required</w:t>
            </w:r>
            <w:r w:rsidR="006D0BB1">
              <w:rPr>
                <w:b/>
                <w:sz w:val="16"/>
                <w:szCs w:val="16"/>
              </w:rPr>
              <w:t>,</w:t>
            </w:r>
            <w:r w:rsidR="00AB1310">
              <w:rPr>
                <w:b/>
                <w:sz w:val="16"/>
                <w:szCs w:val="16"/>
              </w:rPr>
              <w:t xml:space="preserve"> if a</w:t>
            </w:r>
            <w:r w:rsidR="0094166E">
              <w:rPr>
                <w:b/>
                <w:sz w:val="16"/>
                <w:szCs w:val="16"/>
              </w:rPr>
              <w:t xml:space="preserve"> new</w:t>
            </w:r>
            <w:r w:rsidR="00AB1310">
              <w:rPr>
                <w:b/>
                <w:sz w:val="16"/>
                <w:szCs w:val="16"/>
              </w:rPr>
              <w:t xml:space="preserve"> reportable infraction has occurred.  </w:t>
            </w:r>
          </w:p>
          <w:p w14:paraId="7F80AF20" w14:textId="77777777" w:rsidR="00B54DD1" w:rsidRPr="00B54DD1" w:rsidRDefault="00B54DD1" w:rsidP="00B54DD1">
            <w:pPr>
              <w:rPr>
                <w:b/>
                <w:sz w:val="16"/>
                <w:szCs w:val="16"/>
              </w:rPr>
            </w:pPr>
          </w:p>
          <w:p w14:paraId="225F4E82" w14:textId="1C83C272" w:rsidR="00B54DD1" w:rsidRPr="00B54DD1" w:rsidRDefault="00B54DD1" w:rsidP="00A7299D">
            <w:pPr>
              <w:rPr>
                <w:sz w:val="16"/>
                <w:szCs w:val="16"/>
              </w:rPr>
            </w:pPr>
          </w:p>
        </w:tc>
        <w:tc>
          <w:tcPr>
            <w:tcW w:w="882" w:type="pct"/>
            <w:shd w:val="clear" w:color="auto" w:fill="CCC0D9" w:themeFill="accent4" w:themeFillTint="66"/>
          </w:tcPr>
          <w:p w14:paraId="225F4E83" w14:textId="111E3C01" w:rsidR="00B54DD1" w:rsidRPr="00B54DD1" w:rsidRDefault="00B54DD1" w:rsidP="00A7299D">
            <w:pPr>
              <w:rPr>
                <w:sz w:val="16"/>
                <w:szCs w:val="16"/>
              </w:rPr>
            </w:pPr>
            <w:r w:rsidRPr="00B54DD1">
              <w:rPr>
                <w:b/>
                <w:sz w:val="16"/>
                <w:szCs w:val="16"/>
              </w:rPr>
              <w:t>STUDENT INFRACTION RESPONSE</w:t>
            </w:r>
          </w:p>
        </w:tc>
        <w:tc>
          <w:tcPr>
            <w:tcW w:w="838" w:type="pct"/>
            <w:shd w:val="clear" w:color="auto" w:fill="CCC0D9" w:themeFill="accent4" w:themeFillTint="66"/>
          </w:tcPr>
          <w:p w14:paraId="225F4E84" w14:textId="4FF0B353" w:rsidR="00B54DD1" w:rsidRPr="00B54DD1" w:rsidRDefault="00B54DD1" w:rsidP="00A7299D">
            <w:pPr>
              <w:rPr>
                <w:sz w:val="16"/>
                <w:szCs w:val="16"/>
              </w:rPr>
            </w:pPr>
            <w:r w:rsidRPr="00B54DD1">
              <w:rPr>
                <w:b/>
                <w:sz w:val="16"/>
                <w:szCs w:val="16"/>
              </w:rPr>
              <w:t>NO</w:t>
            </w:r>
          </w:p>
        </w:tc>
      </w:tr>
      <w:tr w:rsidR="00B54DD1" w:rsidRPr="00253260" w14:paraId="4548F1E5" w14:textId="77777777" w:rsidTr="00CB1C69">
        <w:trPr>
          <w:trHeight w:val="170"/>
          <w:tblHeader/>
        </w:trPr>
        <w:tc>
          <w:tcPr>
            <w:tcW w:w="688" w:type="pct"/>
            <w:shd w:val="clear" w:color="auto" w:fill="CCC0D9" w:themeFill="accent4" w:themeFillTint="66"/>
          </w:tcPr>
          <w:p w14:paraId="31A0F631" w14:textId="590D700D" w:rsidR="00B54DD1" w:rsidRPr="00B54DD1" w:rsidRDefault="00B54DD1" w:rsidP="00A7299D">
            <w:pPr>
              <w:rPr>
                <w:b/>
                <w:sz w:val="16"/>
                <w:szCs w:val="16"/>
              </w:rPr>
            </w:pPr>
            <w:r w:rsidRPr="00B54DD1">
              <w:rPr>
                <w:b/>
                <w:sz w:val="16"/>
                <w:szCs w:val="16"/>
              </w:rPr>
              <w:t>RESPONSE COMMENT #12</w:t>
            </w:r>
          </w:p>
        </w:tc>
        <w:tc>
          <w:tcPr>
            <w:tcW w:w="2592" w:type="pct"/>
            <w:shd w:val="clear" w:color="auto" w:fill="CCC0D9" w:themeFill="accent4" w:themeFillTint="66"/>
          </w:tcPr>
          <w:p w14:paraId="512E9B40" w14:textId="659D22D8" w:rsidR="00B54DD1" w:rsidRPr="00B54DD1" w:rsidRDefault="00B54DD1" w:rsidP="00B54DD1">
            <w:pPr>
              <w:rPr>
                <w:b/>
                <w:sz w:val="16"/>
                <w:szCs w:val="16"/>
              </w:rPr>
            </w:pPr>
            <w:r w:rsidRPr="00B54DD1">
              <w:rPr>
                <w:b/>
                <w:sz w:val="16"/>
                <w:szCs w:val="16"/>
              </w:rPr>
              <w:t>Added New Field</w:t>
            </w:r>
            <w:r w:rsidR="00B559F6">
              <w:rPr>
                <w:b/>
                <w:sz w:val="16"/>
                <w:szCs w:val="16"/>
              </w:rPr>
              <w:t xml:space="preserve"> [Response Comment]</w:t>
            </w:r>
            <w:r w:rsidR="00CB1C69">
              <w:rPr>
                <w:b/>
                <w:sz w:val="16"/>
                <w:szCs w:val="16"/>
              </w:rPr>
              <w:t xml:space="preserve"> to Student Infraction Response</w:t>
            </w:r>
            <w:r w:rsidR="00B559F6">
              <w:rPr>
                <w:b/>
                <w:sz w:val="16"/>
                <w:szCs w:val="16"/>
              </w:rPr>
              <w:t xml:space="preserve"> template</w:t>
            </w:r>
            <w:r w:rsidRPr="00B54DD1">
              <w:rPr>
                <w:b/>
                <w:sz w:val="16"/>
                <w:szCs w:val="16"/>
              </w:rPr>
              <w:t>:</w:t>
            </w:r>
          </w:p>
          <w:p w14:paraId="0406B5D4" w14:textId="77777777" w:rsidR="00B54DD1" w:rsidRPr="00B54DD1" w:rsidRDefault="00B54DD1" w:rsidP="00B54DD1">
            <w:pPr>
              <w:rPr>
                <w:b/>
                <w:sz w:val="16"/>
                <w:szCs w:val="16"/>
              </w:rPr>
            </w:pPr>
          </w:p>
          <w:p w14:paraId="107A35C0" w14:textId="77777777" w:rsidR="00B54DD1" w:rsidRPr="00B54DD1" w:rsidRDefault="00B54DD1" w:rsidP="00B54DD1">
            <w:pPr>
              <w:rPr>
                <w:b/>
                <w:sz w:val="16"/>
                <w:szCs w:val="16"/>
                <w:u w:val="single"/>
              </w:rPr>
            </w:pPr>
            <w:r w:rsidRPr="00B54DD1">
              <w:rPr>
                <w:b/>
                <w:sz w:val="16"/>
                <w:szCs w:val="16"/>
                <w:u w:val="single"/>
              </w:rPr>
              <w:t>Business Rule:</w:t>
            </w:r>
          </w:p>
          <w:p w14:paraId="2269EDE7" w14:textId="77777777" w:rsidR="00CB1C69" w:rsidRPr="00CB1C69" w:rsidRDefault="00B54DD1" w:rsidP="00CB1C69">
            <w:pPr>
              <w:rPr>
                <w:b/>
                <w:sz w:val="16"/>
                <w:szCs w:val="16"/>
              </w:rPr>
            </w:pPr>
            <w:r w:rsidRPr="00B54DD1">
              <w:rPr>
                <w:b/>
                <w:sz w:val="16"/>
                <w:szCs w:val="16"/>
              </w:rPr>
              <w:t xml:space="preserve">This field is optional.  </w:t>
            </w:r>
            <w:r w:rsidR="00CB1C69" w:rsidRPr="00CB1C69">
              <w:rPr>
                <w:b/>
                <w:sz w:val="16"/>
                <w:szCs w:val="16"/>
              </w:rPr>
              <w:t xml:space="preserve">Provide additional information about the response to an incident. Do not supply a value for this field if there is no relevant additional information. </w:t>
            </w:r>
          </w:p>
          <w:p w14:paraId="07118CB9" w14:textId="737D210D" w:rsidR="00B54DD1" w:rsidRPr="00B54DD1" w:rsidRDefault="00B54DD1" w:rsidP="00A7299D">
            <w:pPr>
              <w:rPr>
                <w:sz w:val="16"/>
                <w:szCs w:val="16"/>
              </w:rPr>
            </w:pPr>
          </w:p>
        </w:tc>
        <w:tc>
          <w:tcPr>
            <w:tcW w:w="882" w:type="pct"/>
            <w:shd w:val="clear" w:color="auto" w:fill="CCC0D9" w:themeFill="accent4" w:themeFillTint="66"/>
          </w:tcPr>
          <w:p w14:paraId="47503D4B" w14:textId="537F0845" w:rsidR="00B54DD1" w:rsidRPr="00B54DD1" w:rsidRDefault="00B54DD1" w:rsidP="00A7299D">
            <w:pPr>
              <w:rPr>
                <w:sz w:val="16"/>
                <w:szCs w:val="16"/>
              </w:rPr>
            </w:pPr>
            <w:r w:rsidRPr="00B54DD1">
              <w:rPr>
                <w:b/>
                <w:sz w:val="16"/>
                <w:szCs w:val="16"/>
              </w:rPr>
              <w:t>STUDENT INFRACTION RESPONSE</w:t>
            </w:r>
          </w:p>
        </w:tc>
        <w:tc>
          <w:tcPr>
            <w:tcW w:w="838" w:type="pct"/>
            <w:shd w:val="clear" w:color="auto" w:fill="CCC0D9" w:themeFill="accent4" w:themeFillTint="66"/>
          </w:tcPr>
          <w:p w14:paraId="6C4C46E7" w14:textId="4B6D20EC" w:rsidR="00B54DD1" w:rsidRPr="004A3741" w:rsidRDefault="00B54DD1" w:rsidP="00A7299D">
            <w:pPr>
              <w:rPr>
                <w:sz w:val="16"/>
                <w:szCs w:val="16"/>
              </w:rPr>
            </w:pPr>
            <w:r w:rsidRPr="00B54DD1">
              <w:rPr>
                <w:b/>
                <w:sz w:val="16"/>
                <w:szCs w:val="16"/>
              </w:rPr>
              <w:t>NO</w:t>
            </w:r>
          </w:p>
        </w:tc>
      </w:tr>
    </w:tbl>
    <w:p w14:paraId="225F4E86" w14:textId="77777777" w:rsidR="00120E97" w:rsidRDefault="00120E97" w:rsidP="00120E97">
      <w:pPr>
        <w:jc w:val="both"/>
      </w:pPr>
    </w:p>
    <w:p w14:paraId="225F4E87" w14:textId="77777777" w:rsidR="00120E97" w:rsidRDefault="00120E97" w:rsidP="00120E97">
      <w:pPr>
        <w:jc w:val="both"/>
      </w:pPr>
    </w:p>
    <w:p w14:paraId="225F4E88" w14:textId="77777777" w:rsidR="00120E97" w:rsidRDefault="00120E97" w:rsidP="00120E97">
      <w:pPr>
        <w:jc w:val="both"/>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23"/>
        <w:gridCol w:w="5489"/>
        <w:gridCol w:w="1620"/>
        <w:gridCol w:w="1710"/>
      </w:tblGrid>
      <w:tr w:rsidR="00120E97" w14:paraId="225F4E8A" w14:textId="77777777" w:rsidTr="00A7299D">
        <w:trPr>
          <w:trHeight w:val="197"/>
          <w:tblHeader/>
        </w:trPr>
        <w:tc>
          <w:tcPr>
            <w:tcW w:w="10170" w:type="dxa"/>
            <w:gridSpan w:val="5"/>
            <w:shd w:val="clear" w:color="auto" w:fill="C0C0C0"/>
            <w:vAlign w:val="bottom"/>
          </w:tcPr>
          <w:p w14:paraId="225F4E89" w14:textId="77777777" w:rsidR="00120E97" w:rsidRDefault="00120E97" w:rsidP="00A7299D">
            <w:pPr>
              <w:jc w:val="center"/>
              <w:rPr>
                <w:b/>
                <w:bCs/>
                <w:color w:val="000080"/>
                <w:sz w:val="16"/>
                <w:szCs w:val="16"/>
              </w:rPr>
            </w:pPr>
            <w:r>
              <w:rPr>
                <w:b/>
                <w:bCs/>
                <w:color w:val="000080"/>
                <w:sz w:val="16"/>
                <w:szCs w:val="16"/>
              </w:rPr>
              <w:t>Groups and Programs Domain</w:t>
            </w:r>
          </w:p>
        </w:tc>
      </w:tr>
      <w:tr w:rsidR="00120E97" w14:paraId="225F4E8F" w14:textId="77777777" w:rsidTr="00A7299D">
        <w:trPr>
          <w:cantSplit/>
          <w:trHeight w:val="170"/>
          <w:tblHeader/>
        </w:trPr>
        <w:tc>
          <w:tcPr>
            <w:tcW w:w="1328" w:type="dxa"/>
            <w:tcBorders>
              <w:bottom w:val="single" w:sz="4" w:space="0" w:color="auto"/>
            </w:tcBorders>
            <w:shd w:val="clear" w:color="auto" w:fill="C0C0C0"/>
            <w:vAlign w:val="bottom"/>
          </w:tcPr>
          <w:p w14:paraId="225F4E8B" w14:textId="77777777" w:rsidR="00120E97" w:rsidRDefault="00120E97" w:rsidP="00A7299D">
            <w:pPr>
              <w:jc w:val="center"/>
              <w:rPr>
                <w:b/>
                <w:bCs/>
                <w:color w:val="000080"/>
                <w:sz w:val="16"/>
                <w:szCs w:val="16"/>
              </w:rPr>
            </w:pPr>
            <w:r>
              <w:rPr>
                <w:b/>
                <w:bCs/>
                <w:color w:val="000080"/>
                <w:sz w:val="16"/>
                <w:szCs w:val="16"/>
              </w:rPr>
              <w:t>Field</w:t>
            </w:r>
          </w:p>
        </w:tc>
        <w:tc>
          <w:tcPr>
            <w:tcW w:w="5512" w:type="dxa"/>
            <w:gridSpan w:val="2"/>
            <w:tcBorders>
              <w:bottom w:val="single" w:sz="4" w:space="0" w:color="auto"/>
            </w:tcBorders>
            <w:shd w:val="clear" w:color="auto" w:fill="C0C0C0"/>
            <w:vAlign w:val="bottom"/>
          </w:tcPr>
          <w:p w14:paraId="225F4E8C" w14:textId="77777777" w:rsidR="00120E97" w:rsidRDefault="00120E97" w:rsidP="00A7299D">
            <w:pPr>
              <w:jc w:val="center"/>
              <w:rPr>
                <w:b/>
                <w:bCs/>
                <w:color w:val="000080"/>
                <w:sz w:val="16"/>
                <w:szCs w:val="16"/>
              </w:rPr>
            </w:pPr>
            <w:r>
              <w:rPr>
                <w:b/>
                <w:bCs/>
                <w:color w:val="000080"/>
                <w:sz w:val="16"/>
                <w:szCs w:val="16"/>
              </w:rPr>
              <w:t>General Description</w:t>
            </w:r>
          </w:p>
        </w:tc>
        <w:tc>
          <w:tcPr>
            <w:tcW w:w="1620" w:type="dxa"/>
            <w:tcBorders>
              <w:bottom w:val="single" w:sz="4" w:space="0" w:color="auto"/>
            </w:tcBorders>
            <w:shd w:val="clear" w:color="auto" w:fill="C0C0C0"/>
            <w:vAlign w:val="bottom"/>
          </w:tcPr>
          <w:p w14:paraId="225F4E8D" w14:textId="77777777" w:rsidR="00120E97" w:rsidRDefault="00120E97" w:rsidP="00A7299D">
            <w:pPr>
              <w:jc w:val="center"/>
              <w:rPr>
                <w:b/>
                <w:bCs/>
                <w:color w:val="000080"/>
                <w:sz w:val="16"/>
                <w:szCs w:val="16"/>
              </w:rPr>
            </w:pPr>
            <w:r>
              <w:rPr>
                <w:b/>
                <w:bCs/>
                <w:color w:val="000080"/>
                <w:sz w:val="16"/>
                <w:szCs w:val="16"/>
              </w:rPr>
              <w:t>Template</w:t>
            </w:r>
          </w:p>
        </w:tc>
        <w:tc>
          <w:tcPr>
            <w:tcW w:w="1710" w:type="dxa"/>
            <w:tcBorders>
              <w:bottom w:val="single" w:sz="4" w:space="0" w:color="auto"/>
            </w:tcBorders>
            <w:shd w:val="clear" w:color="auto" w:fill="C0C0C0"/>
            <w:vAlign w:val="bottom"/>
          </w:tcPr>
          <w:p w14:paraId="225F4E8E" w14:textId="77777777" w:rsidR="00120E97" w:rsidRDefault="00120E97" w:rsidP="00A7299D">
            <w:pPr>
              <w:jc w:val="center"/>
              <w:rPr>
                <w:b/>
                <w:bCs/>
                <w:color w:val="000080"/>
                <w:sz w:val="16"/>
                <w:szCs w:val="16"/>
              </w:rPr>
            </w:pPr>
            <w:r>
              <w:rPr>
                <w:b/>
                <w:bCs/>
                <w:color w:val="000080"/>
                <w:sz w:val="16"/>
                <w:szCs w:val="16"/>
              </w:rPr>
              <w:t>Requires New Data Collection</w:t>
            </w:r>
          </w:p>
        </w:tc>
      </w:tr>
      <w:tr w:rsidR="00120E97" w14:paraId="225F4E96" w14:textId="77777777" w:rsidTr="002A766E">
        <w:trPr>
          <w:trHeight w:val="191"/>
          <w:tblHeader/>
        </w:trPr>
        <w:tc>
          <w:tcPr>
            <w:tcW w:w="1351" w:type="dxa"/>
            <w:gridSpan w:val="2"/>
            <w:shd w:val="clear" w:color="auto" w:fill="CCC0D9" w:themeFill="accent4" w:themeFillTint="66"/>
          </w:tcPr>
          <w:p w14:paraId="225F4E90" w14:textId="4C8D253C" w:rsidR="00120E97" w:rsidRDefault="002A766E" w:rsidP="00A7299D">
            <w:pPr>
              <w:rPr>
                <w:b/>
                <w:bCs/>
                <w:color w:val="000080"/>
                <w:sz w:val="16"/>
                <w:szCs w:val="16"/>
              </w:rPr>
            </w:pPr>
            <w:r>
              <w:rPr>
                <w:b/>
                <w:bCs/>
                <w:sz w:val="16"/>
                <w:szCs w:val="16"/>
              </w:rPr>
              <w:t>PROGRAMS CODE #5</w:t>
            </w:r>
          </w:p>
        </w:tc>
        <w:tc>
          <w:tcPr>
            <w:tcW w:w="5489" w:type="dxa"/>
            <w:shd w:val="clear" w:color="auto" w:fill="CCC0D9" w:themeFill="accent4" w:themeFillTint="66"/>
          </w:tcPr>
          <w:p w14:paraId="225F4E92" w14:textId="77777777" w:rsidR="00120E97" w:rsidRDefault="00120E97" w:rsidP="00A7299D">
            <w:pPr>
              <w:rPr>
                <w:b/>
                <w:bCs/>
                <w:color w:val="000080"/>
                <w:sz w:val="16"/>
                <w:szCs w:val="16"/>
              </w:rPr>
            </w:pPr>
            <w:r>
              <w:rPr>
                <w:b/>
                <w:bCs/>
                <w:color w:val="000080"/>
                <w:sz w:val="16"/>
                <w:szCs w:val="16"/>
              </w:rPr>
              <w:t xml:space="preserve">Added </w:t>
            </w:r>
          </w:p>
          <w:p w14:paraId="225F4E93" w14:textId="64299DB7" w:rsidR="00120E97" w:rsidRPr="003237E7" w:rsidRDefault="002A766E" w:rsidP="002701CB">
            <w:pPr>
              <w:pStyle w:val="ListParagraph"/>
              <w:numPr>
                <w:ilvl w:val="0"/>
                <w:numId w:val="142"/>
              </w:numPr>
              <w:rPr>
                <w:b/>
                <w:bCs/>
                <w:color w:val="000080"/>
                <w:sz w:val="16"/>
                <w:szCs w:val="16"/>
              </w:rPr>
            </w:pPr>
            <w:r>
              <w:rPr>
                <w:b/>
                <w:bCs/>
                <w:color w:val="000080"/>
                <w:sz w:val="16"/>
                <w:szCs w:val="16"/>
              </w:rPr>
              <w:t>HEADST</w:t>
            </w:r>
            <w:r w:rsidR="00120E97" w:rsidRPr="003237E7">
              <w:rPr>
                <w:b/>
                <w:bCs/>
                <w:color w:val="000080"/>
                <w:sz w:val="16"/>
                <w:szCs w:val="16"/>
              </w:rPr>
              <w:t xml:space="preserve"> = </w:t>
            </w:r>
            <w:r>
              <w:rPr>
                <w:b/>
                <w:bCs/>
                <w:color w:val="000080"/>
                <w:sz w:val="16"/>
                <w:szCs w:val="16"/>
              </w:rPr>
              <w:t>Head Start</w:t>
            </w:r>
          </w:p>
        </w:tc>
        <w:tc>
          <w:tcPr>
            <w:tcW w:w="1620" w:type="dxa"/>
            <w:shd w:val="clear" w:color="auto" w:fill="CCC0D9" w:themeFill="accent4" w:themeFillTint="66"/>
          </w:tcPr>
          <w:p w14:paraId="225F4E94" w14:textId="74A5588D" w:rsidR="00120E97" w:rsidRDefault="002A766E" w:rsidP="00A7299D">
            <w:pPr>
              <w:rPr>
                <w:b/>
                <w:bCs/>
                <w:color w:val="000080"/>
                <w:sz w:val="16"/>
                <w:szCs w:val="16"/>
              </w:rPr>
            </w:pPr>
            <w:r>
              <w:rPr>
                <w:b/>
                <w:bCs/>
                <w:color w:val="000080"/>
                <w:sz w:val="16"/>
                <w:szCs w:val="16"/>
              </w:rPr>
              <w:t>PROGRAMS</w:t>
            </w:r>
            <w:r w:rsidR="00120E97">
              <w:rPr>
                <w:b/>
                <w:bCs/>
                <w:color w:val="000080"/>
                <w:sz w:val="16"/>
                <w:szCs w:val="16"/>
              </w:rPr>
              <w:t xml:space="preserve"> FACT </w:t>
            </w:r>
          </w:p>
        </w:tc>
        <w:tc>
          <w:tcPr>
            <w:tcW w:w="1710" w:type="dxa"/>
            <w:shd w:val="clear" w:color="auto" w:fill="CCC0D9" w:themeFill="accent4" w:themeFillTint="66"/>
          </w:tcPr>
          <w:p w14:paraId="225F4E95" w14:textId="77777777" w:rsidR="00120E97" w:rsidRDefault="00120E97" w:rsidP="00A7299D">
            <w:pPr>
              <w:rPr>
                <w:b/>
                <w:bCs/>
                <w:color w:val="000080"/>
                <w:sz w:val="16"/>
                <w:szCs w:val="16"/>
              </w:rPr>
            </w:pPr>
            <w:r>
              <w:rPr>
                <w:b/>
                <w:bCs/>
                <w:color w:val="000080"/>
                <w:sz w:val="16"/>
                <w:szCs w:val="16"/>
              </w:rPr>
              <w:t>NO</w:t>
            </w:r>
          </w:p>
        </w:tc>
      </w:tr>
      <w:tr w:rsidR="0030233F" w14:paraId="3244F5C2" w14:textId="77777777" w:rsidTr="002A766E">
        <w:trPr>
          <w:trHeight w:val="191"/>
          <w:tblHeader/>
        </w:trPr>
        <w:tc>
          <w:tcPr>
            <w:tcW w:w="1351" w:type="dxa"/>
            <w:gridSpan w:val="2"/>
            <w:shd w:val="clear" w:color="auto" w:fill="CCC0D9" w:themeFill="accent4" w:themeFillTint="66"/>
          </w:tcPr>
          <w:p w14:paraId="320FBEA3" w14:textId="6A1A8D0D" w:rsidR="0030233F" w:rsidRDefault="0030233F" w:rsidP="00A7299D">
            <w:pPr>
              <w:rPr>
                <w:b/>
                <w:bCs/>
                <w:sz w:val="16"/>
                <w:szCs w:val="16"/>
              </w:rPr>
            </w:pPr>
            <w:r>
              <w:rPr>
                <w:b/>
                <w:bCs/>
                <w:sz w:val="16"/>
                <w:szCs w:val="16"/>
              </w:rPr>
              <w:t>PARTICIPATION INFO CODE #18</w:t>
            </w:r>
          </w:p>
        </w:tc>
        <w:tc>
          <w:tcPr>
            <w:tcW w:w="5489" w:type="dxa"/>
            <w:shd w:val="clear" w:color="auto" w:fill="CCC0D9" w:themeFill="accent4" w:themeFillTint="66"/>
          </w:tcPr>
          <w:p w14:paraId="17A20C88" w14:textId="77777777" w:rsidR="0030233F" w:rsidRDefault="0030233F" w:rsidP="0030233F">
            <w:pPr>
              <w:rPr>
                <w:b/>
                <w:bCs/>
                <w:color w:val="000080"/>
                <w:sz w:val="16"/>
                <w:szCs w:val="16"/>
              </w:rPr>
            </w:pPr>
            <w:r>
              <w:rPr>
                <w:b/>
                <w:bCs/>
                <w:color w:val="000080"/>
                <w:sz w:val="16"/>
                <w:szCs w:val="16"/>
              </w:rPr>
              <w:t>Added</w:t>
            </w:r>
          </w:p>
          <w:p w14:paraId="3EC78AF5" w14:textId="77777777" w:rsidR="0030233F" w:rsidRDefault="0030233F" w:rsidP="002701CB">
            <w:pPr>
              <w:pStyle w:val="ListParagraph"/>
              <w:numPr>
                <w:ilvl w:val="0"/>
                <w:numId w:val="142"/>
              </w:numPr>
              <w:rPr>
                <w:b/>
                <w:bCs/>
                <w:color w:val="000080"/>
                <w:sz w:val="16"/>
                <w:szCs w:val="16"/>
              </w:rPr>
            </w:pPr>
            <w:r>
              <w:rPr>
                <w:b/>
                <w:bCs/>
                <w:color w:val="000080"/>
                <w:sz w:val="16"/>
                <w:szCs w:val="16"/>
              </w:rPr>
              <w:t>450HR = 450 hours for ½ day NMPREK funded student</w:t>
            </w:r>
          </w:p>
          <w:p w14:paraId="21114484" w14:textId="082AB2C6" w:rsidR="0030233F" w:rsidRDefault="0030233F" w:rsidP="00A7299D">
            <w:pPr>
              <w:rPr>
                <w:b/>
                <w:bCs/>
                <w:color w:val="000080"/>
                <w:sz w:val="16"/>
                <w:szCs w:val="16"/>
              </w:rPr>
            </w:pPr>
            <w:r>
              <w:rPr>
                <w:b/>
                <w:bCs/>
                <w:color w:val="000080"/>
                <w:sz w:val="16"/>
                <w:szCs w:val="16"/>
              </w:rPr>
              <w:t>900HR = 900 hours for full-day NMPREK funded student</w:t>
            </w:r>
          </w:p>
        </w:tc>
        <w:tc>
          <w:tcPr>
            <w:tcW w:w="1620" w:type="dxa"/>
            <w:shd w:val="clear" w:color="auto" w:fill="CCC0D9" w:themeFill="accent4" w:themeFillTint="66"/>
          </w:tcPr>
          <w:p w14:paraId="2E7E3281" w14:textId="6918FA45" w:rsidR="0030233F" w:rsidRDefault="0030233F" w:rsidP="00A7299D">
            <w:pPr>
              <w:rPr>
                <w:b/>
                <w:bCs/>
                <w:color w:val="000080"/>
                <w:sz w:val="16"/>
                <w:szCs w:val="16"/>
              </w:rPr>
            </w:pPr>
            <w:r>
              <w:rPr>
                <w:b/>
                <w:bCs/>
                <w:color w:val="000080"/>
                <w:sz w:val="16"/>
                <w:szCs w:val="16"/>
              </w:rPr>
              <w:t>PROGRAMS FACT</w:t>
            </w:r>
          </w:p>
        </w:tc>
        <w:tc>
          <w:tcPr>
            <w:tcW w:w="1710" w:type="dxa"/>
            <w:shd w:val="clear" w:color="auto" w:fill="CCC0D9" w:themeFill="accent4" w:themeFillTint="66"/>
          </w:tcPr>
          <w:p w14:paraId="3A643B55" w14:textId="7E460693" w:rsidR="0030233F" w:rsidRDefault="0030233F" w:rsidP="00A7299D">
            <w:pPr>
              <w:rPr>
                <w:b/>
                <w:bCs/>
                <w:color w:val="000080"/>
                <w:sz w:val="16"/>
                <w:szCs w:val="16"/>
              </w:rPr>
            </w:pPr>
            <w:r>
              <w:rPr>
                <w:b/>
                <w:bCs/>
                <w:color w:val="000080"/>
                <w:sz w:val="16"/>
                <w:szCs w:val="16"/>
              </w:rPr>
              <w:t>NO</w:t>
            </w:r>
          </w:p>
        </w:tc>
      </w:tr>
      <w:tr w:rsidR="005862BE" w14:paraId="5D3F11A8" w14:textId="77777777" w:rsidTr="002A766E">
        <w:trPr>
          <w:trHeight w:val="191"/>
          <w:tblHeader/>
        </w:trPr>
        <w:tc>
          <w:tcPr>
            <w:tcW w:w="1351" w:type="dxa"/>
            <w:gridSpan w:val="2"/>
            <w:shd w:val="clear" w:color="auto" w:fill="CCC0D9" w:themeFill="accent4" w:themeFillTint="66"/>
          </w:tcPr>
          <w:p w14:paraId="6E083369" w14:textId="0A19E62A" w:rsidR="005862BE" w:rsidRDefault="005862BE" w:rsidP="00A7299D">
            <w:pPr>
              <w:rPr>
                <w:b/>
                <w:bCs/>
                <w:sz w:val="16"/>
                <w:szCs w:val="16"/>
              </w:rPr>
            </w:pPr>
          </w:p>
        </w:tc>
        <w:tc>
          <w:tcPr>
            <w:tcW w:w="5489" w:type="dxa"/>
            <w:shd w:val="clear" w:color="auto" w:fill="CCC0D9" w:themeFill="accent4" w:themeFillTint="66"/>
          </w:tcPr>
          <w:p w14:paraId="4BA93EB3" w14:textId="42351957" w:rsidR="005862BE" w:rsidRPr="005862BE" w:rsidRDefault="005862BE" w:rsidP="0030233F">
            <w:pPr>
              <w:pStyle w:val="ListParagraph"/>
              <w:rPr>
                <w:b/>
                <w:bCs/>
                <w:color w:val="000080"/>
                <w:sz w:val="16"/>
                <w:szCs w:val="16"/>
              </w:rPr>
            </w:pPr>
          </w:p>
        </w:tc>
        <w:tc>
          <w:tcPr>
            <w:tcW w:w="1620" w:type="dxa"/>
            <w:shd w:val="clear" w:color="auto" w:fill="CCC0D9" w:themeFill="accent4" w:themeFillTint="66"/>
          </w:tcPr>
          <w:p w14:paraId="36D74719" w14:textId="7CB83779" w:rsidR="005862BE" w:rsidRDefault="005862BE" w:rsidP="00A7299D">
            <w:pPr>
              <w:rPr>
                <w:b/>
                <w:bCs/>
                <w:color w:val="000080"/>
                <w:sz w:val="16"/>
                <w:szCs w:val="16"/>
              </w:rPr>
            </w:pPr>
          </w:p>
        </w:tc>
        <w:tc>
          <w:tcPr>
            <w:tcW w:w="1710" w:type="dxa"/>
            <w:shd w:val="clear" w:color="auto" w:fill="CCC0D9" w:themeFill="accent4" w:themeFillTint="66"/>
          </w:tcPr>
          <w:p w14:paraId="7BCF5D66" w14:textId="0599EA25" w:rsidR="005862BE" w:rsidRDefault="005862BE" w:rsidP="00A7299D">
            <w:pPr>
              <w:rPr>
                <w:b/>
                <w:bCs/>
                <w:color w:val="000080"/>
                <w:sz w:val="16"/>
                <w:szCs w:val="16"/>
              </w:rPr>
            </w:pPr>
          </w:p>
        </w:tc>
      </w:tr>
      <w:tr w:rsidR="0030233F" w14:paraId="066E06B9" w14:textId="77777777" w:rsidTr="002A766E">
        <w:trPr>
          <w:trHeight w:val="191"/>
          <w:tblHeader/>
        </w:trPr>
        <w:tc>
          <w:tcPr>
            <w:tcW w:w="1351" w:type="dxa"/>
            <w:gridSpan w:val="2"/>
            <w:shd w:val="clear" w:color="auto" w:fill="CCC0D9" w:themeFill="accent4" w:themeFillTint="66"/>
          </w:tcPr>
          <w:p w14:paraId="339553A2" w14:textId="77777777" w:rsidR="0030233F" w:rsidRDefault="0030233F" w:rsidP="00A7299D">
            <w:pPr>
              <w:rPr>
                <w:b/>
                <w:bCs/>
                <w:sz w:val="16"/>
                <w:szCs w:val="16"/>
              </w:rPr>
            </w:pPr>
          </w:p>
        </w:tc>
        <w:tc>
          <w:tcPr>
            <w:tcW w:w="5489" w:type="dxa"/>
            <w:shd w:val="clear" w:color="auto" w:fill="CCC0D9" w:themeFill="accent4" w:themeFillTint="66"/>
          </w:tcPr>
          <w:p w14:paraId="02B643E0" w14:textId="77777777" w:rsidR="0030233F" w:rsidRPr="005862BE" w:rsidRDefault="0030233F" w:rsidP="0030233F">
            <w:pPr>
              <w:pStyle w:val="ListParagraph"/>
              <w:rPr>
                <w:b/>
                <w:bCs/>
                <w:color w:val="000080"/>
                <w:sz w:val="16"/>
                <w:szCs w:val="16"/>
              </w:rPr>
            </w:pPr>
          </w:p>
        </w:tc>
        <w:tc>
          <w:tcPr>
            <w:tcW w:w="1620" w:type="dxa"/>
            <w:shd w:val="clear" w:color="auto" w:fill="CCC0D9" w:themeFill="accent4" w:themeFillTint="66"/>
          </w:tcPr>
          <w:p w14:paraId="25568992" w14:textId="77777777" w:rsidR="0030233F" w:rsidRDefault="0030233F" w:rsidP="00A7299D">
            <w:pPr>
              <w:rPr>
                <w:b/>
                <w:bCs/>
                <w:color w:val="000080"/>
                <w:sz w:val="16"/>
                <w:szCs w:val="16"/>
              </w:rPr>
            </w:pPr>
          </w:p>
        </w:tc>
        <w:tc>
          <w:tcPr>
            <w:tcW w:w="1710" w:type="dxa"/>
            <w:shd w:val="clear" w:color="auto" w:fill="CCC0D9" w:themeFill="accent4" w:themeFillTint="66"/>
          </w:tcPr>
          <w:p w14:paraId="03E86B6E" w14:textId="77777777" w:rsidR="0030233F" w:rsidRDefault="0030233F" w:rsidP="00A7299D">
            <w:pPr>
              <w:rPr>
                <w:b/>
                <w:bCs/>
                <w:color w:val="000080"/>
                <w:sz w:val="16"/>
                <w:szCs w:val="16"/>
              </w:rPr>
            </w:pPr>
          </w:p>
        </w:tc>
      </w:tr>
    </w:tbl>
    <w:p w14:paraId="225F4E97" w14:textId="3A849344" w:rsidR="00120E97" w:rsidRDefault="0030233F" w:rsidP="00120E97">
      <w:r>
        <w:t xml:space="preserve">                          </w:t>
      </w:r>
    </w:p>
    <w:p w14:paraId="225F4E98" w14:textId="464D1226" w:rsidR="00120E97" w:rsidRDefault="0030233F" w:rsidP="00120E97">
      <w:r>
        <w:t xml:space="preserve">                                                                                                                                                                        </w:t>
      </w:r>
    </w:p>
    <w:tbl>
      <w:tblPr>
        <w:tblpPr w:leftFromText="180" w:rightFromText="180" w:vertAnchor="page" w:horzAnchor="margin" w:tblpY="1675"/>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5925"/>
        <w:gridCol w:w="1239"/>
        <w:gridCol w:w="990"/>
      </w:tblGrid>
      <w:tr w:rsidR="00120E97" w:rsidDel="00F94251" w14:paraId="225F4F24" w14:textId="77777777" w:rsidTr="00A7299D">
        <w:trPr>
          <w:trHeight w:val="530"/>
        </w:trPr>
        <w:tc>
          <w:tcPr>
            <w:tcW w:w="1257" w:type="dxa"/>
            <w:tcBorders>
              <w:left w:val="nil"/>
              <w:bottom w:val="nil"/>
              <w:right w:val="nil"/>
            </w:tcBorders>
            <w:shd w:val="clear" w:color="auto" w:fill="auto"/>
          </w:tcPr>
          <w:p w14:paraId="225F4F20" w14:textId="77777777" w:rsidR="00120E97" w:rsidRPr="00153E8C" w:rsidDel="00F94251" w:rsidRDefault="00120E97" w:rsidP="00A7299D">
            <w:pPr>
              <w:rPr>
                <w:b/>
                <w:bCs/>
                <w:color w:val="FF0000"/>
                <w:sz w:val="16"/>
                <w:szCs w:val="16"/>
              </w:rPr>
            </w:pPr>
          </w:p>
        </w:tc>
        <w:tc>
          <w:tcPr>
            <w:tcW w:w="5925" w:type="dxa"/>
            <w:tcBorders>
              <w:left w:val="nil"/>
              <w:bottom w:val="nil"/>
              <w:right w:val="nil"/>
            </w:tcBorders>
            <w:shd w:val="clear" w:color="auto" w:fill="auto"/>
          </w:tcPr>
          <w:p w14:paraId="225F4F21" w14:textId="77777777" w:rsidR="00120E97" w:rsidRPr="00BF12DE" w:rsidDel="00F94251" w:rsidRDefault="00120E97" w:rsidP="00A7299D">
            <w:pPr>
              <w:rPr>
                <w:b/>
                <w:sz w:val="16"/>
                <w:szCs w:val="16"/>
              </w:rPr>
            </w:pPr>
          </w:p>
        </w:tc>
        <w:tc>
          <w:tcPr>
            <w:tcW w:w="1239" w:type="dxa"/>
            <w:tcBorders>
              <w:left w:val="nil"/>
              <w:bottom w:val="nil"/>
              <w:right w:val="nil"/>
            </w:tcBorders>
            <w:shd w:val="clear" w:color="auto" w:fill="auto"/>
          </w:tcPr>
          <w:p w14:paraId="225F4F22" w14:textId="77777777" w:rsidR="00120E97" w:rsidDel="00F94251" w:rsidRDefault="00120E97" w:rsidP="00A7299D">
            <w:pPr>
              <w:rPr>
                <w:sz w:val="16"/>
                <w:szCs w:val="16"/>
              </w:rPr>
            </w:pPr>
          </w:p>
        </w:tc>
        <w:tc>
          <w:tcPr>
            <w:tcW w:w="990" w:type="dxa"/>
            <w:tcBorders>
              <w:left w:val="nil"/>
              <w:bottom w:val="nil"/>
              <w:right w:val="nil"/>
            </w:tcBorders>
            <w:shd w:val="clear" w:color="auto" w:fill="auto"/>
          </w:tcPr>
          <w:p w14:paraId="225F4F23" w14:textId="77777777" w:rsidR="00120E97" w:rsidDel="00A87C3C" w:rsidRDefault="00120E97" w:rsidP="00A7299D">
            <w:pPr>
              <w:rPr>
                <w:sz w:val="16"/>
                <w:szCs w:val="16"/>
              </w:rPr>
            </w:pPr>
          </w:p>
        </w:tc>
      </w:tr>
    </w:tbl>
    <w:tbl>
      <w:tblPr>
        <w:tblW w:w="49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5398"/>
        <w:gridCol w:w="1531"/>
        <w:gridCol w:w="1013"/>
      </w:tblGrid>
      <w:tr w:rsidR="00120E97" w14:paraId="225F4F26" w14:textId="77777777" w:rsidTr="00A7299D">
        <w:trPr>
          <w:trHeight w:val="197"/>
          <w:tblHeader/>
        </w:trPr>
        <w:tc>
          <w:tcPr>
            <w:tcW w:w="5000" w:type="pct"/>
            <w:gridSpan w:val="4"/>
            <w:shd w:val="clear" w:color="auto" w:fill="C0C0C0"/>
            <w:vAlign w:val="bottom"/>
          </w:tcPr>
          <w:p w14:paraId="225F4F25" w14:textId="77777777" w:rsidR="00120E97" w:rsidRDefault="00120E97" w:rsidP="00A7299D">
            <w:pPr>
              <w:jc w:val="center"/>
              <w:rPr>
                <w:b/>
                <w:bCs/>
                <w:color w:val="000080"/>
                <w:sz w:val="16"/>
                <w:szCs w:val="16"/>
              </w:rPr>
            </w:pPr>
            <w:r>
              <w:rPr>
                <w:b/>
                <w:bCs/>
                <w:color w:val="000080"/>
                <w:sz w:val="16"/>
                <w:szCs w:val="16"/>
              </w:rPr>
              <w:t>Staff Domain</w:t>
            </w:r>
          </w:p>
        </w:tc>
      </w:tr>
      <w:tr w:rsidR="00120E97" w14:paraId="225F4F2B" w14:textId="77777777" w:rsidTr="00A7299D">
        <w:trPr>
          <w:trHeight w:val="530"/>
          <w:tblHeader/>
        </w:trPr>
        <w:tc>
          <w:tcPr>
            <w:tcW w:w="823" w:type="pct"/>
            <w:shd w:val="clear" w:color="auto" w:fill="C0C0C0"/>
            <w:vAlign w:val="bottom"/>
          </w:tcPr>
          <w:p w14:paraId="225F4F27" w14:textId="77777777" w:rsidR="00120E97" w:rsidRDefault="00120E97" w:rsidP="00A7299D">
            <w:pPr>
              <w:jc w:val="center"/>
              <w:rPr>
                <w:b/>
                <w:bCs/>
                <w:color w:val="000080"/>
                <w:sz w:val="16"/>
                <w:szCs w:val="16"/>
              </w:rPr>
            </w:pPr>
            <w:r>
              <w:rPr>
                <w:b/>
                <w:bCs/>
                <w:color w:val="000080"/>
                <w:sz w:val="16"/>
                <w:szCs w:val="16"/>
              </w:rPr>
              <w:t>Field</w:t>
            </w:r>
          </w:p>
        </w:tc>
        <w:tc>
          <w:tcPr>
            <w:tcW w:w="2839" w:type="pct"/>
            <w:shd w:val="clear" w:color="auto" w:fill="C0C0C0"/>
            <w:vAlign w:val="bottom"/>
          </w:tcPr>
          <w:p w14:paraId="225F4F28" w14:textId="77777777" w:rsidR="00120E97" w:rsidRDefault="00120E97" w:rsidP="00A7299D">
            <w:pPr>
              <w:jc w:val="center"/>
              <w:rPr>
                <w:b/>
                <w:bCs/>
                <w:color w:val="000080"/>
                <w:sz w:val="16"/>
                <w:szCs w:val="16"/>
              </w:rPr>
            </w:pPr>
            <w:r>
              <w:rPr>
                <w:b/>
                <w:bCs/>
                <w:color w:val="000080"/>
                <w:sz w:val="16"/>
                <w:szCs w:val="16"/>
              </w:rPr>
              <w:t>General Description</w:t>
            </w:r>
          </w:p>
        </w:tc>
        <w:tc>
          <w:tcPr>
            <w:tcW w:w="805" w:type="pct"/>
            <w:shd w:val="clear" w:color="auto" w:fill="C0C0C0"/>
            <w:vAlign w:val="bottom"/>
          </w:tcPr>
          <w:p w14:paraId="225F4F29" w14:textId="77777777" w:rsidR="00120E97" w:rsidRDefault="00120E97" w:rsidP="00A7299D">
            <w:pPr>
              <w:jc w:val="center"/>
              <w:rPr>
                <w:b/>
                <w:bCs/>
                <w:color w:val="000080"/>
                <w:sz w:val="16"/>
                <w:szCs w:val="16"/>
              </w:rPr>
            </w:pPr>
            <w:r>
              <w:rPr>
                <w:b/>
                <w:bCs/>
                <w:color w:val="000080"/>
                <w:sz w:val="16"/>
                <w:szCs w:val="16"/>
              </w:rPr>
              <w:t>Template</w:t>
            </w:r>
          </w:p>
        </w:tc>
        <w:tc>
          <w:tcPr>
            <w:tcW w:w="533" w:type="pct"/>
            <w:shd w:val="clear" w:color="auto" w:fill="C0C0C0"/>
            <w:vAlign w:val="bottom"/>
          </w:tcPr>
          <w:p w14:paraId="225F4F2A" w14:textId="77777777" w:rsidR="00120E97" w:rsidRDefault="00120E97" w:rsidP="00A7299D">
            <w:pPr>
              <w:jc w:val="center"/>
              <w:rPr>
                <w:b/>
                <w:bCs/>
                <w:color w:val="000080"/>
                <w:sz w:val="16"/>
                <w:szCs w:val="16"/>
              </w:rPr>
            </w:pPr>
            <w:r>
              <w:rPr>
                <w:b/>
                <w:bCs/>
                <w:color w:val="000080"/>
                <w:sz w:val="16"/>
                <w:szCs w:val="16"/>
              </w:rPr>
              <w:t>Requires New Data Collection</w:t>
            </w:r>
          </w:p>
        </w:tc>
      </w:tr>
      <w:tr w:rsidR="00120E97" w14:paraId="225F4F30" w14:textId="77777777" w:rsidTr="00A7299D">
        <w:trPr>
          <w:trHeight w:val="188"/>
        </w:trPr>
        <w:tc>
          <w:tcPr>
            <w:tcW w:w="823" w:type="pct"/>
            <w:shd w:val="clear" w:color="auto" w:fill="auto"/>
          </w:tcPr>
          <w:p w14:paraId="225F4F2C" w14:textId="77777777" w:rsidR="00120E97" w:rsidDel="00F77BA8" w:rsidRDefault="00120E97" w:rsidP="00A7299D">
            <w:pPr>
              <w:rPr>
                <w:b/>
                <w:bCs/>
                <w:sz w:val="16"/>
                <w:szCs w:val="16"/>
              </w:rPr>
            </w:pPr>
          </w:p>
        </w:tc>
        <w:tc>
          <w:tcPr>
            <w:tcW w:w="2839" w:type="pct"/>
            <w:shd w:val="clear" w:color="auto" w:fill="auto"/>
          </w:tcPr>
          <w:p w14:paraId="225F4F2D" w14:textId="77777777" w:rsidR="00120E97" w:rsidRPr="00A92FF4" w:rsidDel="00F77BA8" w:rsidRDefault="00120E97" w:rsidP="00A7299D">
            <w:pPr>
              <w:rPr>
                <w:b/>
                <w:sz w:val="16"/>
                <w:szCs w:val="16"/>
              </w:rPr>
            </w:pPr>
          </w:p>
        </w:tc>
        <w:tc>
          <w:tcPr>
            <w:tcW w:w="805" w:type="pct"/>
            <w:shd w:val="clear" w:color="auto" w:fill="auto"/>
          </w:tcPr>
          <w:p w14:paraId="225F4F2E" w14:textId="77777777" w:rsidR="00120E97" w:rsidDel="00F77BA8" w:rsidRDefault="00120E97" w:rsidP="00A7299D">
            <w:pPr>
              <w:rPr>
                <w:sz w:val="16"/>
                <w:szCs w:val="16"/>
              </w:rPr>
            </w:pPr>
          </w:p>
        </w:tc>
        <w:tc>
          <w:tcPr>
            <w:tcW w:w="533" w:type="pct"/>
            <w:shd w:val="clear" w:color="auto" w:fill="auto"/>
          </w:tcPr>
          <w:p w14:paraId="225F4F2F" w14:textId="77777777" w:rsidR="00120E97" w:rsidDel="00F77BA8" w:rsidRDefault="00120E97" w:rsidP="00A7299D">
            <w:pPr>
              <w:rPr>
                <w:sz w:val="16"/>
                <w:szCs w:val="16"/>
              </w:rPr>
            </w:pPr>
          </w:p>
        </w:tc>
      </w:tr>
    </w:tbl>
    <w:p w14:paraId="225F4F31" w14:textId="77777777" w:rsidR="00120E97" w:rsidRDefault="00120E97" w:rsidP="00120E97">
      <w:pPr>
        <w:pStyle w:val="sections"/>
        <w:rPr>
          <w:u w:val="single"/>
        </w:rPr>
      </w:pPr>
      <w:bookmarkStart w:id="38" w:name="OLE_LINK7"/>
      <w:bookmarkStart w:id="39" w:name="OLE_LINK9"/>
    </w:p>
    <w:p w14:paraId="3AC134B0" w14:textId="77777777" w:rsidR="0030233F" w:rsidRDefault="0030233F" w:rsidP="00120E97">
      <w:pPr>
        <w:pStyle w:val="sections"/>
        <w:rPr>
          <w:u w:val="single"/>
        </w:rPr>
      </w:pPr>
    </w:p>
    <w:p w14:paraId="5B217689" w14:textId="77777777" w:rsidR="0030233F" w:rsidRDefault="0030233F" w:rsidP="00120E97">
      <w:pPr>
        <w:pStyle w:val="sections"/>
        <w:rPr>
          <w:u w:val="single"/>
        </w:rPr>
      </w:pPr>
    </w:p>
    <w:p w14:paraId="2DCD3D36" w14:textId="77777777" w:rsidR="0030233F" w:rsidRDefault="0030233F" w:rsidP="00120E97">
      <w:pPr>
        <w:pStyle w:val="sections"/>
        <w:rPr>
          <w:u w:val="single"/>
        </w:rPr>
      </w:pPr>
    </w:p>
    <w:tbl>
      <w:tblPr>
        <w:tblpPr w:leftFromText="187" w:rightFromText="187" w:vertAnchor="text" w:horzAnchor="margin" w:tblpY="1"/>
        <w:tblOverlap w:val="neve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5"/>
        <w:gridCol w:w="5490"/>
        <w:gridCol w:w="1556"/>
        <w:gridCol w:w="1504"/>
      </w:tblGrid>
      <w:tr w:rsidR="0030233F" w:rsidRPr="007460CF" w14:paraId="68EB5328" w14:textId="77777777" w:rsidTr="0030233F">
        <w:trPr>
          <w:trHeight w:val="113"/>
          <w:tblHeader/>
        </w:trPr>
        <w:tc>
          <w:tcPr>
            <w:tcW w:w="9925" w:type="dxa"/>
            <w:gridSpan w:val="4"/>
            <w:shd w:val="clear" w:color="auto" w:fill="C0C0C0"/>
          </w:tcPr>
          <w:p w14:paraId="0C886DDC" w14:textId="77777777" w:rsidR="0030233F" w:rsidRPr="007460CF" w:rsidRDefault="0030233F" w:rsidP="0030233F">
            <w:pPr>
              <w:jc w:val="center"/>
              <w:rPr>
                <w:b/>
                <w:bCs/>
                <w:color w:val="000080"/>
                <w:sz w:val="16"/>
                <w:szCs w:val="16"/>
              </w:rPr>
            </w:pPr>
            <w:r w:rsidRPr="007460CF">
              <w:rPr>
                <w:b/>
                <w:bCs/>
                <w:color w:val="000080"/>
                <w:sz w:val="16"/>
                <w:szCs w:val="16"/>
              </w:rPr>
              <w:lastRenderedPageBreak/>
              <w:t>Special Education Domain</w:t>
            </w:r>
          </w:p>
        </w:tc>
      </w:tr>
      <w:tr w:rsidR="0030233F" w:rsidRPr="007460CF" w14:paraId="1A5574A3" w14:textId="77777777" w:rsidTr="0030233F">
        <w:trPr>
          <w:trHeight w:val="97"/>
          <w:tblHeader/>
        </w:trPr>
        <w:tc>
          <w:tcPr>
            <w:tcW w:w="1375" w:type="dxa"/>
            <w:tcBorders>
              <w:bottom w:val="single" w:sz="4" w:space="0" w:color="auto"/>
            </w:tcBorders>
            <w:shd w:val="clear" w:color="auto" w:fill="C0C0C0"/>
          </w:tcPr>
          <w:p w14:paraId="26E21540" w14:textId="77777777" w:rsidR="0030233F" w:rsidRPr="007460CF" w:rsidRDefault="0030233F" w:rsidP="0030233F">
            <w:pPr>
              <w:jc w:val="center"/>
              <w:rPr>
                <w:b/>
                <w:bCs/>
                <w:color w:val="000080"/>
                <w:sz w:val="16"/>
                <w:szCs w:val="16"/>
              </w:rPr>
            </w:pPr>
            <w:r w:rsidRPr="007460CF">
              <w:rPr>
                <w:b/>
                <w:bCs/>
                <w:color w:val="000080"/>
                <w:sz w:val="16"/>
                <w:szCs w:val="16"/>
              </w:rPr>
              <w:t>Field</w:t>
            </w:r>
          </w:p>
        </w:tc>
        <w:tc>
          <w:tcPr>
            <w:tcW w:w="5490" w:type="dxa"/>
            <w:tcBorders>
              <w:bottom w:val="single" w:sz="4" w:space="0" w:color="auto"/>
            </w:tcBorders>
            <w:shd w:val="clear" w:color="auto" w:fill="C0C0C0"/>
          </w:tcPr>
          <w:p w14:paraId="4A560B6C" w14:textId="77777777" w:rsidR="0030233F" w:rsidRDefault="0030233F" w:rsidP="0030233F">
            <w:pPr>
              <w:jc w:val="center"/>
              <w:rPr>
                <w:b/>
                <w:bCs/>
                <w:color w:val="000080"/>
                <w:sz w:val="16"/>
                <w:szCs w:val="16"/>
              </w:rPr>
            </w:pPr>
            <w:r w:rsidRPr="007460CF">
              <w:rPr>
                <w:b/>
                <w:bCs/>
                <w:color w:val="000080"/>
                <w:sz w:val="16"/>
                <w:szCs w:val="16"/>
              </w:rPr>
              <w:t>General Description</w:t>
            </w:r>
          </w:p>
          <w:p w14:paraId="6200F989" w14:textId="77777777" w:rsidR="0030233F" w:rsidRPr="003237E7" w:rsidRDefault="0030233F" w:rsidP="0030233F">
            <w:pPr>
              <w:jc w:val="right"/>
              <w:rPr>
                <w:sz w:val="16"/>
                <w:szCs w:val="16"/>
              </w:rPr>
            </w:pPr>
          </w:p>
        </w:tc>
        <w:tc>
          <w:tcPr>
            <w:tcW w:w="1556" w:type="dxa"/>
            <w:tcBorders>
              <w:bottom w:val="single" w:sz="4" w:space="0" w:color="auto"/>
            </w:tcBorders>
            <w:shd w:val="clear" w:color="auto" w:fill="C0C0C0"/>
          </w:tcPr>
          <w:p w14:paraId="5A71EBAA" w14:textId="77777777" w:rsidR="0030233F" w:rsidRPr="007460CF" w:rsidRDefault="0030233F" w:rsidP="0030233F">
            <w:pPr>
              <w:jc w:val="center"/>
              <w:rPr>
                <w:b/>
                <w:bCs/>
                <w:color w:val="000080"/>
                <w:sz w:val="16"/>
                <w:szCs w:val="16"/>
              </w:rPr>
            </w:pPr>
            <w:r w:rsidRPr="007460CF">
              <w:rPr>
                <w:b/>
                <w:bCs/>
                <w:color w:val="000080"/>
                <w:sz w:val="16"/>
                <w:szCs w:val="16"/>
              </w:rPr>
              <w:t>Template</w:t>
            </w:r>
          </w:p>
        </w:tc>
        <w:tc>
          <w:tcPr>
            <w:tcW w:w="1504" w:type="dxa"/>
            <w:tcBorders>
              <w:bottom w:val="single" w:sz="4" w:space="0" w:color="auto"/>
            </w:tcBorders>
            <w:shd w:val="clear" w:color="auto" w:fill="C0C0C0"/>
          </w:tcPr>
          <w:p w14:paraId="5F6AAC00" w14:textId="77777777" w:rsidR="0030233F" w:rsidRPr="007460CF" w:rsidRDefault="0030233F" w:rsidP="0030233F">
            <w:pPr>
              <w:jc w:val="center"/>
              <w:rPr>
                <w:b/>
                <w:bCs/>
                <w:color w:val="000080"/>
                <w:sz w:val="16"/>
                <w:szCs w:val="16"/>
              </w:rPr>
            </w:pPr>
            <w:r w:rsidRPr="007460CF">
              <w:rPr>
                <w:b/>
                <w:bCs/>
                <w:color w:val="000080"/>
                <w:sz w:val="16"/>
                <w:szCs w:val="16"/>
              </w:rPr>
              <w:t>Requires New Data Collection</w:t>
            </w:r>
          </w:p>
        </w:tc>
      </w:tr>
      <w:tr w:rsidR="0030233F" w:rsidRPr="007460CF" w14:paraId="14B5BB99" w14:textId="77777777" w:rsidTr="0030233F">
        <w:trPr>
          <w:trHeight w:val="97"/>
          <w:tblHeader/>
        </w:trPr>
        <w:tc>
          <w:tcPr>
            <w:tcW w:w="1375" w:type="dxa"/>
            <w:shd w:val="clear" w:color="auto" w:fill="CCC0D9" w:themeFill="accent4" w:themeFillTint="66"/>
          </w:tcPr>
          <w:p w14:paraId="695CD014" w14:textId="77777777" w:rsidR="00735E34" w:rsidRPr="00735E34" w:rsidRDefault="00735E34" w:rsidP="00735E34">
            <w:pPr>
              <w:jc w:val="center"/>
              <w:rPr>
                <w:b/>
                <w:bCs/>
                <w:sz w:val="16"/>
                <w:szCs w:val="16"/>
              </w:rPr>
            </w:pPr>
            <w:r w:rsidRPr="00735E34">
              <w:rPr>
                <w:b/>
                <w:bCs/>
                <w:sz w:val="16"/>
                <w:szCs w:val="16"/>
              </w:rPr>
              <w:t>LAST IEP DATE #13 </w:t>
            </w:r>
          </w:p>
          <w:p w14:paraId="5B68559F" w14:textId="77777777" w:rsidR="0030233F" w:rsidRPr="003237E7" w:rsidRDefault="0030233F" w:rsidP="0030233F">
            <w:pPr>
              <w:jc w:val="center"/>
              <w:rPr>
                <w:b/>
                <w:bCs/>
                <w:sz w:val="16"/>
                <w:szCs w:val="16"/>
              </w:rPr>
            </w:pPr>
          </w:p>
        </w:tc>
        <w:tc>
          <w:tcPr>
            <w:tcW w:w="5490" w:type="dxa"/>
            <w:shd w:val="clear" w:color="auto" w:fill="CCC0D9" w:themeFill="accent4" w:themeFillTint="66"/>
          </w:tcPr>
          <w:p w14:paraId="142A4E4B" w14:textId="77777777" w:rsidR="00735E34" w:rsidRPr="00735E34" w:rsidRDefault="00735E34" w:rsidP="00735E34">
            <w:pPr>
              <w:rPr>
                <w:b/>
                <w:bCs/>
                <w:sz w:val="16"/>
                <w:szCs w:val="16"/>
              </w:rPr>
            </w:pPr>
            <w:r w:rsidRPr="00735E34">
              <w:rPr>
                <w:b/>
                <w:bCs/>
                <w:sz w:val="16"/>
                <w:szCs w:val="16"/>
              </w:rPr>
              <w:t xml:space="preserve">Business Rule:  The date on which the student last received any of the following </w:t>
            </w:r>
          </w:p>
          <w:p w14:paraId="360A3FFB" w14:textId="77777777" w:rsidR="009A4CC2" w:rsidRPr="00735E34" w:rsidRDefault="00D32B15" w:rsidP="002701CB">
            <w:pPr>
              <w:numPr>
                <w:ilvl w:val="0"/>
                <w:numId w:val="150"/>
              </w:numPr>
              <w:rPr>
                <w:b/>
                <w:bCs/>
                <w:sz w:val="16"/>
                <w:szCs w:val="16"/>
              </w:rPr>
            </w:pPr>
            <w:r w:rsidRPr="00735E34">
              <w:rPr>
                <w:b/>
                <w:bCs/>
                <w:sz w:val="16"/>
                <w:szCs w:val="16"/>
              </w:rPr>
              <w:t>an Individualized Education Plan (IEP),</w:t>
            </w:r>
          </w:p>
          <w:p w14:paraId="42454485" w14:textId="77777777" w:rsidR="009A4CC2" w:rsidRPr="00735E34" w:rsidRDefault="00D32B15" w:rsidP="002701CB">
            <w:pPr>
              <w:numPr>
                <w:ilvl w:val="0"/>
                <w:numId w:val="150"/>
              </w:numPr>
              <w:rPr>
                <w:b/>
                <w:bCs/>
                <w:sz w:val="16"/>
                <w:szCs w:val="16"/>
              </w:rPr>
            </w:pPr>
            <w:r w:rsidRPr="00735E34">
              <w:rPr>
                <w:b/>
                <w:bCs/>
                <w:sz w:val="16"/>
                <w:szCs w:val="16"/>
              </w:rPr>
              <w:t>Review of Existing Evaluation Data (REED)</w:t>
            </w:r>
          </w:p>
          <w:p w14:paraId="76626EF7" w14:textId="77777777" w:rsidR="009A4CC2" w:rsidRPr="00735E34" w:rsidRDefault="00D32B15" w:rsidP="002701CB">
            <w:pPr>
              <w:numPr>
                <w:ilvl w:val="0"/>
                <w:numId w:val="150"/>
              </w:numPr>
              <w:rPr>
                <w:b/>
                <w:bCs/>
                <w:sz w:val="16"/>
                <w:szCs w:val="16"/>
              </w:rPr>
            </w:pPr>
            <w:r w:rsidRPr="00735E34">
              <w:rPr>
                <w:b/>
                <w:bCs/>
                <w:sz w:val="16"/>
                <w:szCs w:val="16"/>
              </w:rPr>
              <w:t>PRIVATE Service Plan</w:t>
            </w:r>
          </w:p>
          <w:p w14:paraId="4CA9AEBF" w14:textId="77777777" w:rsidR="0030233F" w:rsidRPr="003237E7" w:rsidRDefault="0030233F" w:rsidP="0030233F">
            <w:pPr>
              <w:rPr>
                <w:b/>
                <w:bCs/>
                <w:sz w:val="16"/>
                <w:szCs w:val="16"/>
              </w:rPr>
            </w:pPr>
          </w:p>
        </w:tc>
        <w:tc>
          <w:tcPr>
            <w:tcW w:w="1556" w:type="dxa"/>
            <w:shd w:val="clear" w:color="auto" w:fill="CCC0D9" w:themeFill="accent4" w:themeFillTint="66"/>
          </w:tcPr>
          <w:p w14:paraId="24A1A423" w14:textId="12FD52CA" w:rsidR="0030233F" w:rsidRPr="003237E7" w:rsidRDefault="00735E34" w:rsidP="0030233F">
            <w:pPr>
              <w:jc w:val="center"/>
              <w:rPr>
                <w:b/>
                <w:bCs/>
                <w:sz w:val="16"/>
                <w:szCs w:val="16"/>
              </w:rPr>
            </w:pPr>
            <w:r>
              <w:rPr>
                <w:b/>
                <w:bCs/>
                <w:sz w:val="16"/>
                <w:szCs w:val="16"/>
              </w:rPr>
              <w:t>SPECIAL EDUCATION SNAPSHOT</w:t>
            </w:r>
          </w:p>
        </w:tc>
        <w:tc>
          <w:tcPr>
            <w:tcW w:w="1504" w:type="dxa"/>
            <w:shd w:val="clear" w:color="auto" w:fill="CCC0D9" w:themeFill="accent4" w:themeFillTint="66"/>
          </w:tcPr>
          <w:p w14:paraId="6822A8E1" w14:textId="1FFEF4AD" w:rsidR="0030233F" w:rsidRPr="003237E7" w:rsidRDefault="00735E34" w:rsidP="0030233F">
            <w:pPr>
              <w:jc w:val="center"/>
              <w:rPr>
                <w:b/>
                <w:bCs/>
                <w:sz w:val="16"/>
                <w:szCs w:val="16"/>
              </w:rPr>
            </w:pPr>
            <w:r>
              <w:rPr>
                <w:b/>
                <w:bCs/>
                <w:sz w:val="16"/>
                <w:szCs w:val="16"/>
              </w:rPr>
              <w:t>NO</w:t>
            </w:r>
          </w:p>
        </w:tc>
      </w:tr>
      <w:tr w:rsidR="0030233F" w:rsidRPr="007460CF" w14:paraId="42367A9F" w14:textId="77777777" w:rsidTr="00EF0E79">
        <w:trPr>
          <w:trHeight w:val="1532"/>
          <w:tblHeader/>
        </w:trPr>
        <w:tc>
          <w:tcPr>
            <w:tcW w:w="1375" w:type="dxa"/>
            <w:shd w:val="clear" w:color="auto" w:fill="CCC0D9" w:themeFill="accent4" w:themeFillTint="66"/>
          </w:tcPr>
          <w:p w14:paraId="1AEA99BA" w14:textId="3C1F67AA" w:rsidR="0030233F" w:rsidRPr="003237E7" w:rsidRDefault="001701BC" w:rsidP="0030233F">
            <w:pPr>
              <w:jc w:val="center"/>
              <w:rPr>
                <w:b/>
                <w:bCs/>
                <w:sz w:val="16"/>
                <w:szCs w:val="16"/>
              </w:rPr>
            </w:pPr>
            <w:r>
              <w:rPr>
                <w:b/>
                <w:bCs/>
                <w:sz w:val="16"/>
                <w:szCs w:val="16"/>
              </w:rPr>
              <w:t>EVENT TYPE CODE #5</w:t>
            </w:r>
          </w:p>
        </w:tc>
        <w:tc>
          <w:tcPr>
            <w:tcW w:w="5490" w:type="dxa"/>
            <w:shd w:val="clear" w:color="auto" w:fill="CCC0D9" w:themeFill="accent4" w:themeFillTint="66"/>
          </w:tcPr>
          <w:p w14:paraId="70384030" w14:textId="7AC4EFE7" w:rsidR="001701BC" w:rsidRDefault="001701BC" w:rsidP="001701BC">
            <w:pPr>
              <w:rPr>
                <w:b/>
                <w:bCs/>
                <w:sz w:val="16"/>
                <w:szCs w:val="16"/>
              </w:rPr>
            </w:pPr>
            <w:r>
              <w:rPr>
                <w:b/>
                <w:bCs/>
                <w:sz w:val="16"/>
                <w:szCs w:val="16"/>
              </w:rPr>
              <w:t xml:space="preserve">ADD </w:t>
            </w:r>
            <w:r w:rsidRPr="001701BC">
              <w:rPr>
                <w:b/>
                <w:bCs/>
                <w:sz w:val="16"/>
                <w:szCs w:val="16"/>
              </w:rPr>
              <w:t>New Values</w:t>
            </w:r>
            <w:r>
              <w:rPr>
                <w:b/>
                <w:bCs/>
                <w:sz w:val="16"/>
                <w:szCs w:val="16"/>
              </w:rPr>
              <w:t xml:space="preserve"> </w:t>
            </w:r>
            <w:r w:rsidRPr="001701BC">
              <w:rPr>
                <w:b/>
                <w:bCs/>
                <w:sz w:val="16"/>
                <w:szCs w:val="16"/>
              </w:rPr>
              <w:t>:</w:t>
            </w:r>
            <w:r>
              <w:rPr>
                <w:b/>
                <w:bCs/>
                <w:sz w:val="16"/>
                <w:szCs w:val="16"/>
              </w:rPr>
              <w:t xml:space="preserve"> 3 and 9</w:t>
            </w:r>
          </w:p>
          <w:p w14:paraId="703458D7" w14:textId="77777777" w:rsidR="001701BC" w:rsidRPr="001701BC" w:rsidRDefault="001701BC" w:rsidP="001701BC">
            <w:pPr>
              <w:rPr>
                <w:b/>
                <w:bCs/>
                <w:sz w:val="16"/>
                <w:szCs w:val="16"/>
              </w:rPr>
            </w:pPr>
          </w:p>
          <w:p w14:paraId="3903644E" w14:textId="77777777" w:rsidR="001701BC" w:rsidRDefault="001701BC" w:rsidP="001701BC">
            <w:pPr>
              <w:rPr>
                <w:b/>
                <w:bCs/>
                <w:sz w:val="16"/>
                <w:szCs w:val="16"/>
              </w:rPr>
            </w:pPr>
            <w:r w:rsidRPr="001701BC">
              <w:rPr>
                <w:b/>
                <w:bCs/>
                <w:sz w:val="16"/>
                <w:szCs w:val="16"/>
              </w:rPr>
              <w:t>3 = Parental consent revoked for Special Education &amp; Related Services (34 CFR §300.300 (b)(4))</w:t>
            </w:r>
          </w:p>
          <w:p w14:paraId="3E01CBBA" w14:textId="77777777" w:rsidR="001701BC" w:rsidRPr="001701BC" w:rsidRDefault="001701BC" w:rsidP="001701BC">
            <w:pPr>
              <w:rPr>
                <w:b/>
                <w:bCs/>
                <w:sz w:val="16"/>
                <w:szCs w:val="16"/>
              </w:rPr>
            </w:pPr>
          </w:p>
          <w:p w14:paraId="522BC958" w14:textId="77777777" w:rsidR="001701BC" w:rsidRPr="001701BC" w:rsidRDefault="001701BC" w:rsidP="001701BC">
            <w:pPr>
              <w:rPr>
                <w:b/>
                <w:bCs/>
                <w:sz w:val="16"/>
                <w:szCs w:val="16"/>
              </w:rPr>
            </w:pPr>
            <w:r w:rsidRPr="001701BC">
              <w:rPr>
                <w:b/>
                <w:bCs/>
                <w:sz w:val="16"/>
                <w:szCs w:val="16"/>
              </w:rPr>
              <w:t>9 = Parental consent revoked for Medicaid and/or Private Insurance (34 CFR §300.154 (d)(2)(v)(D))</w:t>
            </w:r>
          </w:p>
          <w:p w14:paraId="35183070" w14:textId="77777777" w:rsidR="0030233F" w:rsidRPr="003237E7" w:rsidRDefault="0030233F" w:rsidP="0030233F">
            <w:pPr>
              <w:rPr>
                <w:b/>
                <w:bCs/>
                <w:sz w:val="16"/>
                <w:szCs w:val="16"/>
              </w:rPr>
            </w:pPr>
          </w:p>
        </w:tc>
        <w:tc>
          <w:tcPr>
            <w:tcW w:w="1556" w:type="dxa"/>
            <w:shd w:val="clear" w:color="auto" w:fill="CCC0D9" w:themeFill="accent4" w:themeFillTint="66"/>
          </w:tcPr>
          <w:p w14:paraId="7C07178B" w14:textId="71D47145" w:rsidR="0030233F" w:rsidRPr="003237E7" w:rsidRDefault="001701BC" w:rsidP="0030233F">
            <w:pPr>
              <w:jc w:val="center"/>
              <w:rPr>
                <w:b/>
                <w:bCs/>
                <w:sz w:val="16"/>
                <w:szCs w:val="16"/>
              </w:rPr>
            </w:pPr>
            <w:r>
              <w:rPr>
                <w:b/>
                <w:bCs/>
                <w:sz w:val="16"/>
                <w:szCs w:val="16"/>
              </w:rPr>
              <w:t>SPECIAL EDUCATION EVENTS</w:t>
            </w:r>
          </w:p>
        </w:tc>
        <w:tc>
          <w:tcPr>
            <w:tcW w:w="1504" w:type="dxa"/>
            <w:shd w:val="clear" w:color="auto" w:fill="CCC0D9" w:themeFill="accent4" w:themeFillTint="66"/>
          </w:tcPr>
          <w:p w14:paraId="371F2E0D" w14:textId="168B1C96" w:rsidR="0030233F" w:rsidRPr="003237E7" w:rsidRDefault="001701BC" w:rsidP="0030233F">
            <w:pPr>
              <w:jc w:val="center"/>
              <w:rPr>
                <w:b/>
                <w:bCs/>
                <w:sz w:val="16"/>
                <w:szCs w:val="16"/>
              </w:rPr>
            </w:pPr>
            <w:r>
              <w:rPr>
                <w:b/>
                <w:bCs/>
                <w:sz w:val="16"/>
                <w:szCs w:val="16"/>
              </w:rPr>
              <w:t>NO</w:t>
            </w:r>
          </w:p>
        </w:tc>
      </w:tr>
      <w:tr w:rsidR="0030233F" w:rsidRPr="007460CF" w14:paraId="053CE03D" w14:textId="77777777" w:rsidTr="0030233F">
        <w:trPr>
          <w:trHeight w:val="97"/>
          <w:tblHeader/>
        </w:trPr>
        <w:tc>
          <w:tcPr>
            <w:tcW w:w="1375" w:type="dxa"/>
            <w:shd w:val="clear" w:color="auto" w:fill="CCC0D9" w:themeFill="accent4" w:themeFillTint="66"/>
          </w:tcPr>
          <w:p w14:paraId="3F0AEDB1" w14:textId="27CABA04" w:rsidR="0030233F" w:rsidRPr="003237E7" w:rsidRDefault="00BC7592" w:rsidP="0030233F">
            <w:pPr>
              <w:jc w:val="center"/>
              <w:rPr>
                <w:b/>
                <w:bCs/>
                <w:sz w:val="16"/>
                <w:szCs w:val="16"/>
              </w:rPr>
            </w:pPr>
            <w:r>
              <w:rPr>
                <w:b/>
                <w:bCs/>
                <w:sz w:val="16"/>
                <w:szCs w:val="16"/>
              </w:rPr>
              <w:t>COMPLIANCE DATE #7</w:t>
            </w:r>
          </w:p>
        </w:tc>
        <w:tc>
          <w:tcPr>
            <w:tcW w:w="5490" w:type="dxa"/>
            <w:shd w:val="clear" w:color="auto" w:fill="CCC0D9" w:themeFill="accent4" w:themeFillTint="66"/>
          </w:tcPr>
          <w:p w14:paraId="373E41DC" w14:textId="01559D19" w:rsidR="0030233F" w:rsidRDefault="00BC7592" w:rsidP="0030233F">
            <w:pPr>
              <w:rPr>
                <w:b/>
                <w:bCs/>
                <w:color w:val="FF0000"/>
                <w:sz w:val="16"/>
                <w:szCs w:val="16"/>
              </w:rPr>
            </w:pPr>
            <w:r>
              <w:rPr>
                <w:b/>
                <w:bCs/>
                <w:color w:val="FF0000"/>
                <w:sz w:val="16"/>
                <w:szCs w:val="16"/>
              </w:rPr>
              <w:t>DISCONTINUED.</w:t>
            </w:r>
          </w:p>
          <w:p w14:paraId="214D8787" w14:textId="517DA374" w:rsidR="00BC7592" w:rsidRPr="00BC7592" w:rsidRDefault="00BC7592" w:rsidP="0030233F">
            <w:pPr>
              <w:rPr>
                <w:b/>
                <w:bCs/>
                <w:sz w:val="16"/>
                <w:szCs w:val="16"/>
              </w:rPr>
            </w:pPr>
            <w:r>
              <w:rPr>
                <w:b/>
                <w:bCs/>
                <w:sz w:val="16"/>
                <w:szCs w:val="16"/>
              </w:rPr>
              <w:t>Districts are no longer required to submit an evaluation date for related services.</w:t>
            </w:r>
          </w:p>
        </w:tc>
        <w:tc>
          <w:tcPr>
            <w:tcW w:w="1556" w:type="dxa"/>
            <w:shd w:val="clear" w:color="auto" w:fill="CCC0D9" w:themeFill="accent4" w:themeFillTint="66"/>
          </w:tcPr>
          <w:p w14:paraId="365512EC" w14:textId="274EE0BB" w:rsidR="0030233F" w:rsidRPr="003237E7" w:rsidRDefault="00BC7592" w:rsidP="0030233F">
            <w:pPr>
              <w:jc w:val="center"/>
              <w:rPr>
                <w:b/>
                <w:bCs/>
                <w:sz w:val="16"/>
                <w:szCs w:val="16"/>
              </w:rPr>
            </w:pPr>
            <w:r>
              <w:rPr>
                <w:b/>
                <w:bCs/>
                <w:sz w:val="16"/>
                <w:szCs w:val="16"/>
              </w:rPr>
              <w:t>SPECIAL EDUCATION SERVICES FACT</w:t>
            </w:r>
          </w:p>
        </w:tc>
        <w:tc>
          <w:tcPr>
            <w:tcW w:w="1504" w:type="dxa"/>
            <w:shd w:val="clear" w:color="auto" w:fill="CCC0D9" w:themeFill="accent4" w:themeFillTint="66"/>
          </w:tcPr>
          <w:p w14:paraId="78C3A925" w14:textId="18101F08" w:rsidR="0030233F" w:rsidRPr="003237E7" w:rsidRDefault="00BC7592" w:rsidP="0030233F">
            <w:pPr>
              <w:jc w:val="center"/>
              <w:rPr>
                <w:b/>
                <w:bCs/>
                <w:sz w:val="16"/>
                <w:szCs w:val="16"/>
              </w:rPr>
            </w:pPr>
            <w:r>
              <w:rPr>
                <w:b/>
                <w:bCs/>
                <w:sz w:val="16"/>
                <w:szCs w:val="16"/>
              </w:rPr>
              <w:t>NO</w:t>
            </w:r>
          </w:p>
        </w:tc>
      </w:tr>
    </w:tbl>
    <w:p w14:paraId="35B2197C" w14:textId="77777777" w:rsidR="0030233F" w:rsidRDefault="0030233F" w:rsidP="00120E97">
      <w:pPr>
        <w:pStyle w:val="sections"/>
        <w:rPr>
          <w:u w:val="single"/>
        </w:rPr>
      </w:pPr>
    </w:p>
    <w:p w14:paraId="210F183C" w14:textId="77777777" w:rsidR="0030233F" w:rsidRDefault="0030233F" w:rsidP="00120E97">
      <w:pPr>
        <w:pStyle w:val="sections"/>
        <w:rPr>
          <w:u w:val="single"/>
        </w:rPr>
      </w:pPr>
    </w:p>
    <w:p w14:paraId="225F4F32" w14:textId="77777777" w:rsidR="00120E97" w:rsidRDefault="00120E97" w:rsidP="00120E97">
      <w:pPr>
        <w:pStyle w:val="sections"/>
        <w:rPr>
          <w:u w:val="single"/>
        </w:rPr>
      </w:pPr>
    </w:p>
    <w:tbl>
      <w:tblPr>
        <w:tblW w:w="491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77"/>
        <w:gridCol w:w="3690"/>
        <w:gridCol w:w="2662"/>
        <w:gridCol w:w="1004"/>
      </w:tblGrid>
      <w:tr w:rsidR="00120E97" w14:paraId="225F4F34" w14:textId="77777777" w:rsidTr="00A7299D">
        <w:trPr>
          <w:trHeight w:val="222"/>
          <w:tblHeader/>
        </w:trPr>
        <w:tc>
          <w:tcPr>
            <w:tcW w:w="5000" w:type="pct"/>
            <w:gridSpan w:val="4"/>
            <w:shd w:val="clear" w:color="auto" w:fill="C0C0C0"/>
            <w:vAlign w:val="bottom"/>
          </w:tcPr>
          <w:p w14:paraId="225F4F33" w14:textId="77777777" w:rsidR="00120E97" w:rsidRDefault="00120E97" w:rsidP="00A7299D">
            <w:pPr>
              <w:jc w:val="center"/>
              <w:rPr>
                <w:b/>
                <w:bCs/>
                <w:color w:val="000080"/>
                <w:sz w:val="16"/>
                <w:szCs w:val="16"/>
              </w:rPr>
            </w:pPr>
            <w:r>
              <w:rPr>
                <w:b/>
                <w:bCs/>
                <w:color w:val="000080"/>
                <w:sz w:val="16"/>
                <w:szCs w:val="16"/>
              </w:rPr>
              <w:t>Student Domain</w:t>
            </w:r>
          </w:p>
        </w:tc>
      </w:tr>
      <w:tr w:rsidR="00120E97" w14:paraId="225F4F39" w14:textId="77777777" w:rsidTr="00A7299D">
        <w:trPr>
          <w:trHeight w:val="191"/>
          <w:tblHeader/>
        </w:trPr>
        <w:tc>
          <w:tcPr>
            <w:tcW w:w="1101" w:type="pct"/>
            <w:shd w:val="clear" w:color="auto" w:fill="C0C0C0"/>
            <w:vAlign w:val="bottom"/>
          </w:tcPr>
          <w:p w14:paraId="225F4F35" w14:textId="77777777" w:rsidR="00120E97" w:rsidRDefault="00120E97" w:rsidP="00A7299D">
            <w:pPr>
              <w:jc w:val="center"/>
              <w:rPr>
                <w:b/>
                <w:bCs/>
                <w:color w:val="000080"/>
                <w:sz w:val="16"/>
                <w:szCs w:val="16"/>
              </w:rPr>
            </w:pPr>
            <w:r>
              <w:rPr>
                <w:b/>
                <w:bCs/>
                <w:color w:val="000080"/>
                <w:sz w:val="16"/>
                <w:szCs w:val="16"/>
              </w:rPr>
              <w:t>Field</w:t>
            </w:r>
          </w:p>
        </w:tc>
        <w:tc>
          <w:tcPr>
            <w:tcW w:w="1956" w:type="pct"/>
            <w:shd w:val="clear" w:color="auto" w:fill="C0C0C0"/>
            <w:vAlign w:val="bottom"/>
          </w:tcPr>
          <w:p w14:paraId="225F4F36" w14:textId="77777777" w:rsidR="00120E97" w:rsidRDefault="00120E97" w:rsidP="00A7299D">
            <w:pPr>
              <w:jc w:val="center"/>
              <w:rPr>
                <w:b/>
                <w:bCs/>
                <w:color w:val="000080"/>
                <w:sz w:val="16"/>
                <w:szCs w:val="16"/>
              </w:rPr>
            </w:pPr>
            <w:r>
              <w:rPr>
                <w:b/>
                <w:bCs/>
                <w:color w:val="000080"/>
                <w:sz w:val="16"/>
                <w:szCs w:val="16"/>
              </w:rPr>
              <w:t>General Description</w:t>
            </w:r>
          </w:p>
        </w:tc>
        <w:tc>
          <w:tcPr>
            <w:tcW w:w="1411" w:type="pct"/>
            <w:shd w:val="clear" w:color="auto" w:fill="C0C0C0"/>
            <w:vAlign w:val="bottom"/>
          </w:tcPr>
          <w:p w14:paraId="225F4F37" w14:textId="77777777" w:rsidR="00120E97" w:rsidRDefault="00120E97" w:rsidP="00A7299D">
            <w:pPr>
              <w:jc w:val="center"/>
              <w:rPr>
                <w:b/>
                <w:bCs/>
                <w:color w:val="000080"/>
                <w:sz w:val="16"/>
                <w:szCs w:val="16"/>
              </w:rPr>
            </w:pPr>
            <w:r>
              <w:rPr>
                <w:b/>
                <w:bCs/>
                <w:color w:val="000080"/>
                <w:sz w:val="16"/>
                <w:szCs w:val="16"/>
              </w:rPr>
              <w:t>Template</w:t>
            </w:r>
          </w:p>
        </w:tc>
        <w:tc>
          <w:tcPr>
            <w:tcW w:w="532" w:type="pct"/>
            <w:shd w:val="clear" w:color="auto" w:fill="C0C0C0"/>
            <w:vAlign w:val="bottom"/>
          </w:tcPr>
          <w:p w14:paraId="225F4F38" w14:textId="77777777" w:rsidR="00120E97" w:rsidRDefault="00120E97" w:rsidP="00A7299D">
            <w:pPr>
              <w:jc w:val="center"/>
              <w:rPr>
                <w:b/>
                <w:bCs/>
                <w:color w:val="000080"/>
                <w:sz w:val="16"/>
                <w:szCs w:val="16"/>
              </w:rPr>
            </w:pPr>
            <w:r>
              <w:rPr>
                <w:b/>
                <w:bCs/>
                <w:color w:val="000080"/>
                <w:sz w:val="16"/>
                <w:szCs w:val="16"/>
              </w:rPr>
              <w:t>Requires New Data Collection</w:t>
            </w:r>
          </w:p>
        </w:tc>
      </w:tr>
      <w:tr w:rsidR="00120E97" w:rsidRPr="003C63F8" w14:paraId="225F4F3E" w14:textId="77777777" w:rsidTr="00A7299D">
        <w:trPr>
          <w:trHeight w:val="251"/>
          <w:tblHeader/>
        </w:trPr>
        <w:tc>
          <w:tcPr>
            <w:tcW w:w="1101" w:type="pct"/>
            <w:shd w:val="clear" w:color="auto" w:fill="auto"/>
          </w:tcPr>
          <w:p w14:paraId="225F4F3A" w14:textId="77777777" w:rsidR="00120E97" w:rsidRDefault="00120E97" w:rsidP="00A7299D">
            <w:pPr>
              <w:rPr>
                <w:b/>
                <w:bCs/>
                <w:sz w:val="16"/>
                <w:szCs w:val="16"/>
              </w:rPr>
            </w:pPr>
          </w:p>
        </w:tc>
        <w:tc>
          <w:tcPr>
            <w:tcW w:w="1956" w:type="pct"/>
            <w:shd w:val="clear" w:color="auto" w:fill="auto"/>
          </w:tcPr>
          <w:p w14:paraId="225F4F3B" w14:textId="77777777" w:rsidR="00120E97" w:rsidRDefault="00120E97" w:rsidP="00A7299D">
            <w:pPr>
              <w:rPr>
                <w:sz w:val="16"/>
                <w:szCs w:val="16"/>
              </w:rPr>
            </w:pPr>
          </w:p>
        </w:tc>
        <w:tc>
          <w:tcPr>
            <w:tcW w:w="1411" w:type="pct"/>
            <w:shd w:val="clear" w:color="auto" w:fill="auto"/>
          </w:tcPr>
          <w:p w14:paraId="225F4F3C" w14:textId="77777777" w:rsidR="00120E97" w:rsidRDefault="00120E97" w:rsidP="00A7299D">
            <w:pPr>
              <w:rPr>
                <w:bCs/>
                <w:sz w:val="16"/>
                <w:szCs w:val="16"/>
              </w:rPr>
            </w:pPr>
          </w:p>
        </w:tc>
        <w:tc>
          <w:tcPr>
            <w:tcW w:w="532" w:type="pct"/>
            <w:shd w:val="clear" w:color="auto" w:fill="auto"/>
          </w:tcPr>
          <w:p w14:paraId="225F4F3D" w14:textId="77777777" w:rsidR="00120E97" w:rsidRDefault="00120E97" w:rsidP="00A7299D">
            <w:pPr>
              <w:rPr>
                <w:bCs/>
                <w:sz w:val="16"/>
                <w:szCs w:val="16"/>
              </w:rPr>
            </w:pPr>
          </w:p>
        </w:tc>
      </w:tr>
    </w:tbl>
    <w:p w14:paraId="225F4F3F" w14:textId="77777777" w:rsidR="00120E97" w:rsidRDefault="00120E97" w:rsidP="00120E97">
      <w:pPr>
        <w:pStyle w:val="sections"/>
        <w:rPr>
          <w:u w:val="single"/>
        </w:rPr>
      </w:pPr>
    </w:p>
    <w:tbl>
      <w:tblPr>
        <w:tblW w:w="491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3828"/>
        <w:gridCol w:w="2662"/>
        <w:gridCol w:w="991"/>
      </w:tblGrid>
      <w:tr w:rsidR="00120E97" w14:paraId="225F4F41" w14:textId="77777777" w:rsidTr="00A7299D">
        <w:trPr>
          <w:trHeight w:val="222"/>
          <w:tblHeader/>
        </w:trPr>
        <w:tc>
          <w:tcPr>
            <w:tcW w:w="5000" w:type="pct"/>
            <w:gridSpan w:val="4"/>
            <w:shd w:val="clear" w:color="auto" w:fill="C0C0C0"/>
            <w:vAlign w:val="bottom"/>
          </w:tcPr>
          <w:p w14:paraId="225F4F40" w14:textId="77777777" w:rsidR="00120E97" w:rsidRDefault="00120E97" w:rsidP="00A7299D">
            <w:pPr>
              <w:jc w:val="center"/>
              <w:rPr>
                <w:b/>
                <w:bCs/>
                <w:color w:val="000080"/>
                <w:sz w:val="16"/>
                <w:szCs w:val="16"/>
              </w:rPr>
            </w:pPr>
            <w:r>
              <w:rPr>
                <w:b/>
                <w:bCs/>
                <w:color w:val="000080"/>
                <w:sz w:val="16"/>
                <w:szCs w:val="16"/>
              </w:rPr>
              <w:t>Transportation Domain</w:t>
            </w:r>
          </w:p>
        </w:tc>
      </w:tr>
      <w:tr w:rsidR="00120E97" w14:paraId="225F4F46" w14:textId="77777777" w:rsidTr="00A7299D">
        <w:trPr>
          <w:trHeight w:val="191"/>
          <w:tblHeader/>
        </w:trPr>
        <w:tc>
          <w:tcPr>
            <w:tcW w:w="1029" w:type="pct"/>
            <w:shd w:val="clear" w:color="auto" w:fill="C0C0C0"/>
            <w:vAlign w:val="bottom"/>
          </w:tcPr>
          <w:p w14:paraId="225F4F42" w14:textId="77777777" w:rsidR="00120E97" w:rsidRDefault="00120E97" w:rsidP="00A7299D">
            <w:pPr>
              <w:jc w:val="center"/>
              <w:rPr>
                <w:b/>
                <w:bCs/>
                <w:color w:val="000080"/>
                <w:sz w:val="16"/>
                <w:szCs w:val="16"/>
              </w:rPr>
            </w:pPr>
            <w:r>
              <w:rPr>
                <w:b/>
                <w:bCs/>
                <w:color w:val="000080"/>
                <w:sz w:val="16"/>
                <w:szCs w:val="16"/>
              </w:rPr>
              <w:t>Field</w:t>
            </w:r>
          </w:p>
        </w:tc>
        <w:tc>
          <w:tcPr>
            <w:tcW w:w="2032" w:type="pct"/>
            <w:shd w:val="clear" w:color="auto" w:fill="C0C0C0"/>
            <w:vAlign w:val="bottom"/>
          </w:tcPr>
          <w:p w14:paraId="225F4F43" w14:textId="77777777" w:rsidR="00120E97" w:rsidRDefault="00120E97" w:rsidP="00A7299D">
            <w:pPr>
              <w:jc w:val="center"/>
              <w:rPr>
                <w:b/>
                <w:bCs/>
                <w:color w:val="000080"/>
                <w:sz w:val="16"/>
                <w:szCs w:val="16"/>
              </w:rPr>
            </w:pPr>
            <w:r>
              <w:rPr>
                <w:b/>
                <w:bCs/>
                <w:color w:val="000080"/>
                <w:sz w:val="16"/>
                <w:szCs w:val="16"/>
              </w:rPr>
              <w:t>General Description</w:t>
            </w:r>
          </w:p>
        </w:tc>
        <w:tc>
          <w:tcPr>
            <w:tcW w:w="1413" w:type="pct"/>
            <w:shd w:val="clear" w:color="auto" w:fill="C0C0C0"/>
            <w:vAlign w:val="bottom"/>
          </w:tcPr>
          <w:p w14:paraId="225F4F44" w14:textId="77777777" w:rsidR="00120E97" w:rsidRDefault="00120E97" w:rsidP="00A7299D">
            <w:pPr>
              <w:jc w:val="center"/>
              <w:rPr>
                <w:b/>
                <w:bCs/>
                <w:color w:val="000080"/>
                <w:sz w:val="16"/>
                <w:szCs w:val="16"/>
              </w:rPr>
            </w:pPr>
            <w:r>
              <w:rPr>
                <w:b/>
                <w:bCs/>
                <w:color w:val="000080"/>
                <w:sz w:val="16"/>
                <w:szCs w:val="16"/>
              </w:rPr>
              <w:t>Template</w:t>
            </w:r>
          </w:p>
        </w:tc>
        <w:tc>
          <w:tcPr>
            <w:tcW w:w="526" w:type="pct"/>
            <w:shd w:val="clear" w:color="auto" w:fill="C0C0C0"/>
            <w:vAlign w:val="bottom"/>
          </w:tcPr>
          <w:p w14:paraId="225F4F45" w14:textId="77777777" w:rsidR="00120E97" w:rsidRDefault="00120E97" w:rsidP="00A7299D">
            <w:pPr>
              <w:jc w:val="center"/>
              <w:rPr>
                <w:b/>
                <w:bCs/>
                <w:color w:val="000080"/>
                <w:sz w:val="16"/>
                <w:szCs w:val="16"/>
              </w:rPr>
            </w:pPr>
            <w:r>
              <w:rPr>
                <w:b/>
                <w:bCs/>
                <w:color w:val="000080"/>
                <w:sz w:val="16"/>
                <w:szCs w:val="16"/>
              </w:rPr>
              <w:t>Requires New Data Collection</w:t>
            </w:r>
          </w:p>
        </w:tc>
      </w:tr>
      <w:tr w:rsidR="00120E97" w14:paraId="225F4F4B" w14:textId="77777777" w:rsidTr="00855AEB">
        <w:trPr>
          <w:trHeight w:val="191"/>
          <w:tblHeader/>
        </w:trPr>
        <w:tc>
          <w:tcPr>
            <w:tcW w:w="1029" w:type="pct"/>
            <w:shd w:val="clear" w:color="auto" w:fill="auto"/>
            <w:vAlign w:val="bottom"/>
          </w:tcPr>
          <w:p w14:paraId="225F4F47" w14:textId="141DF127" w:rsidR="00120E97" w:rsidRDefault="00120E97" w:rsidP="00A7299D">
            <w:pPr>
              <w:jc w:val="center"/>
              <w:rPr>
                <w:b/>
                <w:bCs/>
                <w:color w:val="000080"/>
                <w:sz w:val="16"/>
                <w:szCs w:val="16"/>
              </w:rPr>
            </w:pPr>
          </w:p>
        </w:tc>
        <w:tc>
          <w:tcPr>
            <w:tcW w:w="2032" w:type="pct"/>
            <w:shd w:val="clear" w:color="auto" w:fill="auto"/>
            <w:vAlign w:val="bottom"/>
          </w:tcPr>
          <w:p w14:paraId="225F4F48" w14:textId="61C31588" w:rsidR="00120E97" w:rsidRPr="00A92FF4" w:rsidRDefault="00120E97" w:rsidP="00A7299D">
            <w:pPr>
              <w:rPr>
                <w:bCs/>
                <w:color w:val="000000" w:themeColor="text1"/>
                <w:sz w:val="16"/>
                <w:szCs w:val="16"/>
              </w:rPr>
            </w:pPr>
          </w:p>
        </w:tc>
        <w:tc>
          <w:tcPr>
            <w:tcW w:w="1413" w:type="pct"/>
            <w:shd w:val="clear" w:color="auto" w:fill="auto"/>
            <w:vAlign w:val="bottom"/>
          </w:tcPr>
          <w:p w14:paraId="225F4F49" w14:textId="23111799" w:rsidR="00120E97" w:rsidRPr="003237E7" w:rsidRDefault="00120E97" w:rsidP="00A7299D">
            <w:pPr>
              <w:jc w:val="center"/>
              <w:rPr>
                <w:b/>
                <w:bCs/>
                <w:sz w:val="16"/>
                <w:szCs w:val="16"/>
              </w:rPr>
            </w:pPr>
          </w:p>
        </w:tc>
        <w:tc>
          <w:tcPr>
            <w:tcW w:w="526" w:type="pct"/>
            <w:shd w:val="clear" w:color="auto" w:fill="auto"/>
            <w:vAlign w:val="bottom"/>
          </w:tcPr>
          <w:p w14:paraId="225F4F4A" w14:textId="5B8F49DA" w:rsidR="00120E97" w:rsidRPr="003237E7" w:rsidRDefault="00120E97" w:rsidP="00A7299D">
            <w:pPr>
              <w:jc w:val="center"/>
              <w:rPr>
                <w:b/>
                <w:bCs/>
                <w:sz w:val="16"/>
                <w:szCs w:val="16"/>
              </w:rPr>
            </w:pPr>
          </w:p>
        </w:tc>
      </w:tr>
    </w:tbl>
    <w:p w14:paraId="225F4F4C" w14:textId="77777777" w:rsidR="00120E97" w:rsidRDefault="00120E97" w:rsidP="00120E97">
      <w:pPr>
        <w:pStyle w:val="sections"/>
        <w:rPr>
          <w:u w:val="single"/>
        </w:rPr>
      </w:pPr>
    </w:p>
    <w:p w14:paraId="225F4F65" w14:textId="77777777" w:rsidR="00120E97" w:rsidRDefault="00120E97" w:rsidP="00120E97">
      <w:bookmarkStart w:id="40" w:name="templates"/>
      <w:bookmarkEnd w:id="38"/>
      <w:bookmarkEnd w:id="39"/>
    </w:p>
    <w:tbl>
      <w:tblPr>
        <w:tblW w:w="0" w:type="auto"/>
        <w:tblInd w:w="-106" w:type="dxa"/>
        <w:shd w:val="clear" w:color="auto" w:fill="4F81BD"/>
        <w:tblLook w:val="01E0" w:firstRow="1" w:lastRow="1" w:firstColumn="1" w:lastColumn="1" w:noHBand="0" w:noVBand="0"/>
      </w:tblPr>
      <w:tblGrid>
        <w:gridCol w:w="9500"/>
      </w:tblGrid>
      <w:tr w:rsidR="00120E97" w14:paraId="225F4F67" w14:textId="77777777" w:rsidTr="00A7299D">
        <w:trPr>
          <w:trHeight w:val="431"/>
        </w:trPr>
        <w:tc>
          <w:tcPr>
            <w:tcW w:w="9500" w:type="dxa"/>
            <w:shd w:val="clear" w:color="auto" w:fill="4F81BD"/>
            <w:vAlign w:val="center"/>
          </w:tcPr>
          <w:p w14:paraId="225F4F66" w14:textId="77777777" w:rsidR="00120E97" w:rsidRPr="00AA2634" w:rsidRDefault="00120E97" w:rsidP="008D170B">
            <w:pPr>
              <w:pStyle w:val="TitleBars"/>
            </w:pPr>
            <w:bookmarkStart w:id="41" w:name="_Toc490562164"/>
            <w:r w:rsidRPr="00AA2634">
              <w:t>Templates</w:t>
            </w:r>
            <w:bookmarkEnd w:id="40"/>
            <w:bookmarkEnd w:id="41"/>
          </w:p>
        </w:tc>
      </w:tr>
    </w:tbl>
    <w:p w14:paraId="225F4F68" w14:textId="77777777" w:rsidR="00120E97" w:rsidRDefault="00120E97" w:rsidP="00120E97">
      <w:pPr>
        <w:jc w:val="both"/>
      </w:pPr>
    </w:p>
    <w:p w14:paraId="225F4F69" w14:textId="77777777" w:rsidR="00120E97" w:rsidRDefault="00120E97" w:rsidP="00120E97">
      <w:r>
        <w:t xml:space="preserve">Template specifications define the fields required for each file submitted to the STARS data warehouse.  Each template maps directly to a separate table in the warehouse.  By using templates, districts are able to use a variety of file formats (comma delimited, tab delimited, fixed width) to transmit data as long as all fields within the template are accounted for.  Within a given template, not all eScholar-defined fields are collected by PED. If a field is not collected, </w:t>
      </w:r>
      <w:r>
        <w:rPr>
          <w:u w:val="single"/>
        </w:rPr>
        <w:t>it still must be accounted for</w:t>
      </w:r>
      <w:r>
        <w:t xml:space="preserve"> in the template file through use of the appropriate delimiter or fixed width position. </w:t>
      </w:r>
    </w:p>
    <w:p w14:paraId="225F4F6A" w14:textId="77777777" w:rsidR="00120E97" w:rsidRDefault="00120E97" w:rsidP="00120E97"/>
    <w:p w14:paraId="225F4F6B" w14:textId="77777777" w:rsidR="00120E97" w:rsidRDefault="00120E97" w:rsidP="00120E97">
      <w:r>
        <w:t xml:space="preserve">For school year 2017, Districts will work with </w:t>
      </w:r>
      <w:r w:rsidRPr="00A92FF4">
        <w:t>3</w:t>
      </w:r>
      <w:r>
        <w:t xml:space="preserve">1 templates and will submit a subset of these at each reporting period.  Please see the </w:t>
      </w:r>
      <w:hyperlink w:anchor="Report_Dates" w:history="1">
        <w:r w:rsidRPr="00E646BA">
          <w:rPr>
            <w:rStyle w:val="Hyperlink"/>
            <w:rFonts w:cs="Arial"/>
            <w:color w:val="auto"/>
            <w:u w:val="none"/>
          </w:rPr>
          <w:t>Report Dates</w:t>
        </w:r>
      </w:hyperlink>
      <w:r>
        <w:rPr>
          <w:rStyle w:val="Hyperlink"/>
          <w:rFonts w:cs="Arial"/>
          <w:color w:val="auto"/>
          <w:u w:val="none"/>
        </w:rPr>
        <w:t xml:space="preserve"> </w:t>
      </w:r>
      <w:r>
        <w:t>section changes documented above.</w:t>
      </w:r>
    </w:p>
    <w:p w14:paraId="225F4F6C" w14:textId="77777777" w:rsidR="00120E97" w:rsidRDefault="00120E97" w:rsidP="00120E97">
      <w:pPr>
        <w:jc w:val="both"/>
      </w:pPr>
    </w:p>
    <w:p w14:paraId="225F4F6D" w14:textId="77777777" w:rsidR="00120E97" w:rsidRDefault="00120E97" w:rsidP="00120E97">
      <w:pPr>
        <w:jc w:val="both"/>
      </w:pPr>
    </w:p>
    <w:p w14:paraId="225F4F6E" w14:textId="77777777" w:rsidR="00120E97" w:rsidRDefault="00120E97" w:rsidP="00120E97">
      <w:pPr>
        <w:pStyle w:val="sections"/>
        <w:outlineLvl w:val="0"/>
      </w:pPr>
      <w:bookmarkStart w:id="42" w:name="_Toc490562165"/>
      <w:r>
        <w:t>Key Items to note with Template Creation</w:t>
      </w:r>
      <w:bookmarkEnd w:id="42"/>
    </w:p>
    <w:p w14:paraId="225F4F6F" w14:textId="77777777" w:rsidR="00120E97" w:rsidRDefault="00120E97" w:rsidP="00120E97">
      <w:pPr>
        <w:rPr>
          <w:b/>
          <w:bCs/>
        </w:rPr>
      </w:pPr>
    </w:p>
    <w:p w14:paraId="225F4F70" w14:textId="77777777" w:rsidR="00120E97" w:rsidRDefault="00120E97" w:rsidP="00120E97">
      <w:pPr>
        <w:numPr>
          <w:ilvl w:val="0"/>
          <w:numId w:val="5"/>
        </w:numPr>
      </w:pPr>
      <w:r>
        <w:lastRenderedPageBreak/>
        <w:t>Some Columns in STARS have been recoded:</w:t>
      </w:r>
    </w:p>
    <w:p w14:paraId="225F4F71" w14:textId="77777777" w:rsidR="00120E97" w:rsidRDefault="00120E97" w:rsidP="00120E97">
      <w:pPr>
        <w:numPr>
          <w:ilvl w:val="1"/>
          <w:numId w:val="5"/>
        </w:numPr>
      </w:pPr>
      <w:r>
        <w:t>eScholar data warehouse provides Lookup Tables for recoding</w:t>
      </w:r>
    </w:p>
    <w:p w14:paraId="225F4F72" w14:textId="77777777" w:rsidR="00120E97" w:rsidRDefault="00120E97" w:rsidP="00120E97">
      <w:pPr>
        <w:numPr>
          <w:ilvl w:val="2"/>
          <w:numId w:val="5"/>
        </w:numPr>
      </w:pPr>
      <w:r>
        <w:t>Ethnic Codes to Ethnic Descriptions</w:t>
      </w:r>
    </w:p>
    <w:p w14:paraId="225F4F73" w14:textId="77777777" w:rsidR="00120E97" w:rsidRDefault="00120E97" w:rsidP="00120E97">
      <w:pPr>
        <w:numPr>
          <w:ilvl w:val="2"/>
          <w:numId w:val="5"/>
        </w:numPr>
      </w:pPr>
      <w:r>
        <w:t>e.g. B = Black or African American</w:t>
      </w:r>
    </w:p>
    <w:p w14:paraId="225F4F74" w14:textId="77777777" w:rsidR="00120E97" w:rsidRDefault="00120E97" w:rsidP="00120E97">
      <w:pPr>
        <w:numPr>
          <w:ilvl w:val="1"/>
          <w:numId w:val="5"/>
        </w:numPr>
      </w:pPr>
      <w:r>
        <w:t>STARS uses PED-defined codes</w:t>
      </w:r>
    </w:p>
    <w:p w14:paraId="225F4F75" w14:textId="77777777" w:rsidR="00120E97" w:rsidRDefault="00120E97" w:rsidP="00120E97">
      <w:pPr>
        <w:numPr>
          <w:ilvl w:val="1"/>
          <w:numId w:val="5"/>
        </w:numPr>
      </w:pPr>
      <w:r>
        <w:t>Data Extraction process must translate local codes to PED codes</w:t>
      </w:r>
    </w:p>
    <w:p w14:paraId="225F4F76" w14:textId="77777777" w:rsidR="00120E97" w:rsidRDefault="00120E97" w:rsidP="00120E97">
      <w:pPr>
        <w:numPr>
          <w:ilvl w:val="1"/>
          <w:numId w:val="5"/>
        </w:numPr>
      </w:pPr>
      <w:r>
        <w:t>Lookup Tables will translate PED codes to PED descriptions</w:t>
      </w:r>
    </w:p>
    <w:p w14:paraId="225F4F77" w14:textId="77777777" w:rsidR="00120E97" w:rsidRDefault="00120E97" w:rsidP="00120E97"/>
    <w:p w14:paraId="225F4F78" w14:textId="77777777" w:rsidR="00120E97" w:rsidRDefault="00120E97" w:rsidP="00120E97"/>
    <w:p w14:paraId="225F4F79" w14:textId="77777777" w:rsidR="00120E97" w:rsidRDefault="00120E97" w:rsidP="00120E97">
      <w:pPr>
        <w:pStyle w:val="sections"/>
        <w:outlineLvl w:val="0"/>
      </w:pPr>
      <w:bookmarkStart w:id="43" w:name="_Toc490562166"/>
      <w:r>
        <w:t>Development Priority</w:t>
      </w:r>
      <w:bookmarkEnd w:id="43"/>
    </w:p>
    <w:p w14:paraId="225F4F7A" w14:textId="77777777" w:rsidR="00120E97" w:rsidRDefault="00120E97" w:rsidP="00120E97"/>
    <w:p w14:paraId="225F4F7B" w14:textId="77777777" w:rsidR="00120E97" w:rsidRDefault="00120E97" w:rsidP="00120E97">
      <w:pPr>
        <w:numPr>
          <w:ilvl w:val="0"/>
          <w:numId w:val="5"/>
        </w:numPr>
      </w:pPr>
      <w:r>
        <w:t>Some templates have dependencies on other templates</w:t>
      </w:r>
    </w:p>
    <w:p w14:paraId="225F4F7C" w14:textId="77777777" w:rsidR="00120E97" w:rsidRDefault="00120E97" w:rsidP="00120E97">
      <w:pPr>
        <w:numPr>
          <w:ilvl w:val="0"/>
          <w:numId w:val="5"/>
        </w:numPr>
      </w:pPr>
      <w:r>
        <w:t>Highlighted and bolded items within the Load Sequence/Dependencies section at the bottom of each template specification indicate which district template(s) must be submitted prior to the template in question</w:t>
      </w:r>
    </w:p>
    <w:p w14:paraId="225F4F7D" w14:textId="77777777" w:rsidR="00120E97" w:rsidRDefault="00120E97" w:rsidP="00120E97">
      <w:pPr>
        <w:numPr>
          <w:ilvl w:val="0"/>
          <w:numId w:val="5"/>
        </w:numPr>
      </w:pPr>
      <w:r>
        <w:t>Recommendation: Start with the ‘Student’ template</w:t>
      </w:r>
    </w:p>
    <w:p w14:paraId="225F4F7E" w14:textId="77777777" w:rsidR="00120E97" w:rsidRDefault="00120E97" w:rsidP="00120E97"/>
    <w:p w14:paraId="225F4F7F" w14:textId="77777777" w:rsidR="00120E97" w:rsidRDefault="00120E97" w:rsidP="00120E97"/>
    <w:p w14:paraId="225F4F80" w14:textId="77777777" w:rsidR="00120E97" w:rsidRDefault="00120E97" w:rsidP="00120E97">
      <w:pPr>
        <w:pStyle w:val="sections"/>
        <w:outlineLvl w:val="0"/>
      </w:pPr>
      <w:bookmarkStart w:id="44" w:name="_Toc490562167"/>
      <w:r>
        <w:t>Development/Testing</w:t>
      </w:r>
      <w:bookmarkEnd w:id="44"/>
    </w:p>
    <w:p w14:paraId="225F4F81" w14:textId="77777777" w:rsidR="00120E97" w:rsidRDefault="00120E97" w:rsidP="00120E97">
      <w:pPr>
        <w:rPr>
          <w:b/>
          <w:bCs/>
          <w:u w:val="single"/>
        </w:rPr>
      </w:pPr>
    </w:p>
    <w:p w14:paraId="225F4F82" w14:textId="77777777" w:rsidR="00120E97" w:rsidRDefault="00120E97" w:rsidP="00120E97">
      <w:pPr>
        <w:numPr>
          <w:ilvl w:val="0"/>
          <w:numId w:val="6"/>
        </w:numPr>
      </w:pPr>
      <w:r>
        <w:t>Users can test and submit data in parallel</w:t>
      </w:r>
    </w:p>
    <w:p w14:paraId="225F4F83" w14:textId="77777777" w:rsidR="00120E97" w:rsidRDefault="00120E97" w:rsidP="00120E97">
      <w:pPr>
        <w:numPr>
          <w:ilvl w:val="1"/>
          <w:numId w:val="6"/>
        </w:numPr>
      </w:pPr>
      <w:r>
        <w:t>e.g., unit test Student extract while developing Staff extract</w:t>
      </w:r>
    </w:p>
    <w:p w14:paraId="225F4F84" w14:textId="77777777" w:rsidR="00120E97" w:rsidRDefault="00120E97" w:rsidP="00120E97"/>
    <w:p w14:paraId="225F4F85" w14:textId="77777777" w:rsidR="00120E97" w:rsidRDefault="00120E97" w:rsidP="00120E97">
      <w:pPr>
        <w:jc w:val="both"/>
        <w:outlineLvl w:val="0"/>
        <w:rPr>
          <w:b/>
          <w:bCs/>
        </w:rPr>
      </w:pPr>
    </w:p>
    <w:p w14:paraId="225F4F86" w14:textId="77777777" w:rsidR="00120E97" w:rsidRDefault="00120E97" w:rsidP="00120E97">
      <w:pPr>
        <w:jc w:val="both"/>
        <w:outlineLvl w:val="0"/>
        <w:rPr>
          <w:b/>
          <w:bCs/>
        </w:rPr>
      </w:pPr>
      <w:r>
        <w:rPr>
          <w:b/>
          <w:bCs/>
        </w:rPr>
        <w:t>Each template specification in the STARS Manual will contain the following sections:</w:t>
      </w:r>
    </w:p>
    <w:p w14:paraId="225F4F87" w14:textId="77777777" w:rsidR="00120E97" w:rsidRDefault="00120E97" w:rsidP="00120E97">
      <w:pPr>
        <w:jc w:val="both"/>
      </w:pPr>
    </w:p>
    <w:p w14:paraId="225F4F88" w14:textId="77777777" w:rsidR="00120E97" w:rsidRDefault="00120E97" w:rsidP="00120E97">
      <w:pPr>
        <w:pStyle w:val="sections"/>
        <w:outlineLvl w:val="0"/>
      </w:pPr>
      <w:bookmarkStart w:id="45" w:name="_Toc490562168"/>
      <w:r>
        <w:t>Template Information</w:t>
      </w:r>
      <w:bookmarkEnd w:id="45"/>
    </w:p>
    <w:p w14:paraId="225F4F89" w14:textId="77777777" w:rsidR="00120E97" w:rsidRDefault="00120E97" w:rsidP="00120E97">
      <w:pPr>
        <w:jc w:val="both"/>
        <w:rPr>
          <w:b/>
          <w:bCs/>
        </w:rPr>
      </w:pPr>
    </w:p>
    <w:tbl>
      <w:tblPr>
        <w:tblW w:w="9408" w:type="dxa"/>
        <w:tblInd w:w="720" w:type="dxa"/>
        <w:tblLook w:val="01E0" w:firstRow="1" w:lastRow="1" w:firstColumn="1" w:lastColumn="1" w:noHBand="0" w:noVBand="0"/>
      </w:tblPr>
      <w:tblGrid>
        <w:gridCol w:w="2538"/>
        <w:gridCol w:w="6870"/>
      </w:tblGrid>
      <w:tr w:rsidR="00120E97" w14:paraId="225F4F8C" w14:textId="77777777" w:rsidTr="00A7299D">
        <w:trPr>
          <w:cantSplit/>
          <w:trHeight w:val="252"/>
        </w:trPr>
        <w:tc>
          <w:tcPr>
            <w:tcW w:w="2538" w:type="dxa"/>
          </w:tcPr>
          <w:p w14:paraId="225F4F8A" w14:textId="77777777" w:rsidR="00120E97" w:rsidRDefault="00120E97" w:rsidP="00A7299D">
            <w:pPr>
              <w:jc w:val="both"/>
              <w:rPr>
                <w:b/>
                <w:bCs/>
                <w:sz w:val="16"/>
                <w:szCs w:val="16"/>
              </w:rPr>
            </w:pPr>
            <w:r>
              <w:rPr>
                <w:b/>
                <w:bCs/>
                <w:sz w:val="16"/>
                <w:szCs w:val="16"/>
              </w:rPr>
              <w:t>Template Name</w:t>
            </w:r>
          </w:p>
        </w:tc>
        <w:tc>
          <w:tcPr>
            <w:tcW w:w="6870" w:type="dxa"/>
          </w:tcPr>
          <w:p w14:paraId="225F4F8B" w14:textId="77777777" w:rsidR="00120E97" w:rsidRDefault="00120E97" w:rsidP="00A7299D">
            <w:pPr>
              <w:jc w:val="both"/>
              <w:rPr>
                <w:b/>
                <w:bCs/>
                <w:sz w:val="16"/>
                <w:szCs w:val="16"/>
              </w:rPr>
            </w:pPr>
            <w:r>
              <w:rPr>
                <w:b/>
                <w:bCs/>
                <w:sz w:val="16"/>
                <w:szCs w:val="16"/>
              </w:rPr>
              <w:t>eScholar Template Name.</w:t>
            </w:r>
          </w:p>
        </w:tc>
      </w:tr>
      <w:tr w:rsidR="00120E97" w14:paraId="225F4F8F" w14:textId="77777777" w:rsidTr="00A7299D">
        <w:trPr>
          <w:cantSplit/>
          <w:trHeight w:val="261"/>
        </w:trPr>
        <w:tc>
          <w:tcPr>
            <w:tcW w:w="2538" w:type="dxa"/>
          </w:tcPr>
          <w:p w14:paraId="225F4F8D" w14:textId="77777777" w:rsidR="00120E97" w:rsidRDefault="00120E97" w:rsidP="00A7299D">
            <w:pPr>
              <w:jc w:val="both"/>
              <w:rPr>
                <w:b/>
                <w:bCs/>
                <w:sz w:val="16"/>
                <w:szCs w:val="16"/>
              </w:rPr>
            </w:pPr>
            <w:r>
              <w:rPr>
                <w:b/>
                <w:bCs/>
                <w:sz w:val="16"/>
                <w:szCs w:val="16"/>
              </w:rPr>
              <w:t>Template Description</w:t>
            </w:r>
          </w:p>
        </w:tc>
        <w:tc>
          <w:tcPr>
            <w:tcW w:w="6870" w:type="dxa"/>
          </w:tcPr>
          <w:p w14:paraId="225F4F8E" w14:textId="77777777" w:rsidR="00120E97" w:rsidRDefault="00120E97" w:rsidP="00A7299D">
            <w:pPr>
              <w:jc w:val="both"/>
              <w:rPr>
                <w:b/>
                <w:bCs/>
                <w:sz w:val="16"/>
                <w:szCs w:val="16"/>
              </w:rPr>
            </w:pPr>
            <w:r>
              <w:rPr>
                <w:b/>
                <w:bCs/>
                <w:sz w:val="16"/>
                <w:szCs w:val="16"/>
              </w:rPr>
              <w:t>General description of the template.</w:t>
            </w:r>
          </w:p>
        </w:tc>
      </w:tr>
      <w:tr w:rsidR="00120E97" w14:paraId="225F4F92" w14:textId="77777777" w:rsidTr="00A7299D">
        <w:trPr>
          <w:cantSplit/>
          <w:trHeight w:val="431"/>
        </w:trPr>
        <w:tc>
          <w:tcPr>
            <w:tcW w:w="2538" w:type="dxa"/>
          </w:tcPr>
          <w:p w14:paraId="225F4F90" w14:textId="77777777" w:rsidR="00120E97" w:rsidRDefault="00120E97" w:rsidP="00A7299D">
            <w:pPr>
              <w:jc w:val="both"/>
              <w:rPr>
                <w:b/>
                <w:bCs/>
                <w:sz w:val="16"/>
                <w:szCs w:val="16"/>
              </w:rPr>
            </w:pPr>
            <w:r>
              <w:rPr>
                <w:b/>
                <w:bCs/>
                <w:sz w:val="16"/>
                <w:szCs w:val="16"/>
              </w:rPr>
              <w:t>Target Table</w:t>
            </w:r>
          </w:p>
        </w:tc>
        <w:tc>
          <w:tcPr>
            <w:tcW w:w="6870" w:type="dxa"/>
          </w:tcPr>
          <w:p w14:paraId="225F4F91" w14:textId="77777777" w:rsidR="00120E97" w:rsidRDefault="00120E97" w:rsidP="00A7299D">
            <w:pPr>
              <w:jc w:val="both"/>
              <w:rPr>
                <w:b/>
                <w:bCs/>
                <w:sz w:val="16"/>
                <w:szCs w:val="16"/>
              </w:rPr>
            </w:pPr>
            <w:r>
              <w:rPr>
                <w:b/>
                <w:bCs/>
                <w:sz w:val="16"/>
                <w:szCs w:val="16"/>
              </w:rPr>
              <w:t>eScholar data warehouse target table name for template (must be used within the template file name).</w:t>
            </w:r>
          </w:p>
        </w:tc>
      </w:tr>
    </w:tbl>
    <w:p w14:paraId="225F4F93" w14:textId="77777777" w:rsidR="00120E97" w:rsidRDefault="00120E97" w:rsidP="00120E97">
      <w:pPr>
        <w:jc w:val="both"/>
        <w:rPr>
          <w:b/>
          <w:bCs/>
        </w:rPr>
      </w:pPr>
    </w:p>
    <w:p w14:paraId="225F4F94" w14:textId="77777777" w:rsidR="00120E97" w:rsidRDefault="00120E97" w:rsidP="00120E97">
      <w:pPr>
        <w:rPr>
          <w:b/>
          <w:bCs/>
        </w:rPr>
      </w:pPr>
      <w:r>
        <w:rPr>
          <w:b/>
          <w:bCs/>
        </w:rPr>
        <w:br w:type="page"/>
      </w:r>
    </w:p>
    <w:p w14:paraId="225F4F95" w14:textId="77777777" w:rsidR="00120E97" w:rsidRDefault="00120E97" w:rsidP="00120E97">
      <w:pPr>
        <w:autoSpaceDE w:val="0"/>
        <w:autoSpaceDN w:val="0"/>
        <w:adjustRightInd w:val="0"/>
        <w:rPr>
          <w:b/>
          <w:bCs/>
        </w:rPr>
      </w:pPr>
      <w:r>
        <w:rPr>
          <w:b/>
          <w:bCs/>
        </w:rPr>
        <w:lastRenderedPageBreak/>
        <w:t>File Naming Conventions</w:t>
      </w:r>
    </w:p>
    <w:p w14:paraId="225F4F96" w14:textId="77777777" w:rsidR="00120E97" w:rsidRDefault="00120E97" w:rsidP="00120E97">
      <w:pPr>
        <w:autoSpaceDE w:val="0"/>
        <w:autoSpaceDN w:val="0"/>
        <w:adjustRightInd w:val="0"/>
        <w:ind w:firstLine="720"/>
      </w:pPr>
      <w:r>
        <w:t>The following naming convention must be used to extract data files:</w:t>
      </w:r>
    </w:p>
    <w:p w14:paraId="225F4F97" w14:textId="542925AE" w:rsidR="00120E97" w:rsidRDefault="00120E97" w:rsidP="00120E97">
      <w:pPr>
        <w:autoSpaceDE w:val="0"/>
        <w:autoSpaceDN w:val="0"/>
        <w:adjustRightInd w:val="0"/>
        <w:ind w:left="720" w:firstLine="720"/>
      </w:pPr>
      <w:r>
        <w:rPr>
          <w:rFonts w:ascii="Verdana" w:hAnsi="Verdana" w:cs="Verdana"/>
        </w:rPr>
        <w:t xml:space="preserve">• </w:t>
      </w:r>
      <w:r>
        <w:rPr>
          <w:b/>
          <w:bCs/>
        </w:rPr>
        <w:t>District</w:t>
      </w:r>
      <w:r w:rsidR="00DD05E9">
        <w:rPr>
          <w:b/>
          <w:bCs/>
        </w:rPr>
        <w:t xml:space="preserve"> </w:t>
      </w:r>
      <w:r>
        <w:rPr>
          <w:b/>
          <w:bCs/>
        </w:rPr>
        <w:t>Code</w:t>
      </w:r>
      <w:r>
        <w:t>_</w:t>
      </w:r>
      <w:r>
        <w:rPr>
          <w:b/>
          <w:bCs/>
        </w:rPr>
        <w:t>TargetTable</w:t>
      </w:r>
      <w:r>
        <w:t>_</w:t>
      </w:r>
      <w:r>
        <w:rPr>
          <w:b/>
          <w:bCs/>
        </w:rPr>
        <w:t>YYYYMMDDHHMM</w:t>
      </w:r>
      <w:r>
        <w:t>.xxx</w:t>
      </w:r>
    </w:p>
    <w:p w14:paraId="225F4F98" w14:textId="77777777" w:rsidR="00120E97" w:rsidRDefault="00120E97" w:rsidP="00120E97">
      <w:pPr>
        <w:autoSpaceDE w:val="0"/>
        <w:autoSpaceDN w:val="0"/>
        <w:adjustRightInd w:val="0"/>
        <w:ind w:left="720" w:firstLine="720"/>
      </w:pPr>
      <w:r>
        <w:rPr>
          <w:rFonts w:ascii="Verdana" w:hAnsi="Verdana" w:cs="Verdana"/>
        </w:rPr>
        <w:t xml:space="preserve">• </w:t>
      </w:r>
      <w:r>
        <w:t>District Code = ### (e.g. 001 or 076)</w:t>
      </w:r>
    </w:p>
    <w:p w14:paraId="225F4F99" w14:textId="77777777" w:rsidR="00120E97" w:rsidRDefault="00120E97" w:rsidP="00120E97">
      <w:pPr>
        <w:autoSpaceDE w:val="0"/>
        <w:autoSpaceDN w:val="0"/>
        <w:adjustRightInd w:val="0"/>
        <w:ind w:left="720" w:firstLine="720"/>
      </w:pPr>
      <w:r>
        <w:rPr>
          <w:rFonts w:ascii="Verdana" w:hAnsi="Verdana" w:cs="Verdana"/>
        </w:rPr>
        <w:t xml:space="preserve">• </w:t>
      </w:r>
      <w:r>
        <w:t>Target Table – This can be found in each template section of this manual</w:t>
      </w:r>
    </w:p>
    <w:p w14:paraId="225F4F9A" w14:textId="77777777" w:rsidR="00120E97" w:rsidRDefault="00120E97" w:rsidP="00120E97">
      <w:pPr>
        <w:autoSpaceDE w:val="0"/>
        <w:autoSpaceDN w:val="0"/>
        <w:adjustRightInd w:val="0"/>
        <w:ind w:left="720" w:firstLine="720"/>
      </w:pPr>
      <w:r>
        <w:rPr>
          <w:rFonts w:ascii="Verdana" w:hAnsi="Verdana" w:cs="Verdana"/>
        </w:rPr>
        <w:t xml:space="preserve">• </w:t>
      </w:r>
      <w:r>
        <w:t>Time Stamp – ensures uniqueness for the file on the server</w:t>
      </w:r>
    </w:p>
    <w:p w14:paraId="225F4F9B" w14:textId="77777777" w:rsidR="00120E97" w:rsidRDefault="00120E97" w:rsidP="00120E97">
      <w:pPr>
        <w:autoSpaceDE w:val="0"/>
        <w:autoSpaceDN w:val="0"/>
        <w:adjustRightInd w:val="0"/>
        <w:ind w:left="720" w:firstLine="720"/>
      </w:pPr>
      <w:r>
        <w:rPr>
          <w:rFonts w:ascii="Verdana" w:hAnsi="Verdana" w:cs="Verdana"/>
        </w:rPr>
        <w:t xml:space="preserve">• </w:t>
      </w:r>
      <w:r>
        <w:t>xxx represents file extension</w:t>
      </w:r>
    </w:p>
    <w:p w14:paraId="225F4F9C" w14:textId="77777777" w:rsidR="00120E97" w:rsidRDefault="00120E97" w:rsidP="00120E97">
      <w:pPr>
        <w:autoSpaceDE w:val="0"/>
        <w:autoSpaceDN w:val="0"/>
        <w:adjustRightInd w:val="0"/>
        <w:ind w:left="1440" w:firstLine="720"/>
      </w:pPr>
      <w:r>
        <w:rPr>
          <w:rFonts w:ascii="Verdana" w:hAnsi="Verdana" w:cs="Verdana"/>
        </w:rPr>
        <w:t xml:space="preserve">– </w:t>
      </w:r>
      <w:r>
        <w:t>csv: comma separated</w:t>
      </w:r>
    </w:p>
    <w:p w14:paraId="225F4F9D" w14:textId="77777777" w:rsidR="00120E97" w:rsidRDefault="00120E97" w:rsidP="00120E97">
      <w:pPr>
        <w:autoSpaceDE w:val="0"/>
        <w:autoSpaceDN w:val="0"/>
        <w:adjustRightInd w:val="0"/>
        <w:ind w:left="1440" w:firstLine="720"/>
      </w:pPr>
      <w:r>
        <w:rPr>
          <w:rFonts w:ascii="Verdana" w:hAnsi="Verdana" w:cs="Verdana"/>
        </w:rPr>
        <w:t xml:space="preserve">– </w:t>
      </w:r>
      <w:r>
        <w:t>tab: tab separated</w:t>
      </w:r>
    </w:p>
    <w:p w14:paraId="225F4F9E" w14:textId="77777777" w:rsidR="00120E97" w:rsidRDefault="00120E97" w:rsidP="00120E97">
      <w:pPr>
        <w:autoSpaceDE w:val="0"/>
        <w:autoSpaceDN w:val="0"/>
        <w:adjustRightInd w:val="0"/>
        <w:ind w:left="1440" w:firstLine="720"/>
      </w:pPr>
      <w:r>
        <w:rPr>
          <w:rFonts w:ascii="Verdana" w:hAnsi="Verdana" w:cs="Verdana"/>
        </w:rPr>
        <w:t xml:space="preserve">– </w:t>
      </w:r>
      <w:r>
        <w:t>del: other delimiter</w:t>
      </w:r>
    </w:p>
    <w:p w14:paraId="225F4F9F" w14:textId="77777777" w:rsidR="00120E97" w:rsidRDefault="00120E97" w:rsidP="00120E97">
      <w:pPr>
        <w:autoSpaceDE w:val="0"/>
        <w:autoSpaceDN w:val="0"/>
        <w:adjustRightInd w:val="0"/>
        <w:ind w:left="1440" w:firstLine="720"/>
      </w:pPr>
      <w:r>
        <w:rPr>
          <w:rFonts w:ascii="Verdana" w:hAnsi="Verdana" w:cs="Verdana"/>
        </w:rPr>
        <w:t xml:space="preserve">– </w:t>
      </w:r>
      <w:r>
        <w:t>txt: ASCII flat file, fixed width</w:t>
      </w:r>
    </w:p>
    <w:p w14:paraId="225F4FA0" w14:textId="77777777" w:rsidR="00120E97" w:rsidRDefault="00120E97" w:rsidP="00120E97">
      <w:pPr>
        <w:autoSpaceDE w:val="0"/>
        <w:autoSpaceDN w:val="0"/>
        <w:adjustRightInd w:val="0"/>
        <w:ind w:left="720" w:firstLine="720"/>
        <w:rPr>
          <w:b/>
          <w:bCs/>
        </w:rPr>
      </w:pPr>
      <w:r>
        <w:rPr>
          <w:rFonts w:ascii="Verdana" w:hAnsi="Verdana" w:cs="Verdana"/>
        </w:rPr>
        <w:t xml:space="preserve">• </w:t>
      </w:r>
      <w:r>
        <w:t xml:space="preserve">Example: </w:t>
      </w:r>
      <w:r>
        <w:rPr>
          <w:b/>
          <w:bCs/>
        </w:rPr>
        <w:t>010_student_201103291345.csv</w:t>
      </w:r>
    </w:p>
    <w:p w14:paraId="225F4FA1" w14:textId="77777777" w:rsidR="00120E97" w:rsidRDefault="00120E97" w:rsidP="00120E97">
      <w:pPr>
        <w:autoSpaceDE w:val="0"/>
        <w:autoSpaceDN w:val="0"/>
        <w:adjustRightInd w:val="0"/>
        <w:ind w:left="720" w:firstLine="720"/>
        <w:rPr>
          <w:b/>
          <w:bCs/>
        </w:rPr>
      </w:pPr>
    </w:p>
    <w:p w14:paraId="225F4FA2" w14:textId="77777777" w:rsidR="00120E97" w:rsidRDefault="00120E97" w:rsidP="00120E97">
      <w:pPr>
        <w:autoSpaceDE w:val="0"/>
        <w:autoSpaceDN w:val="0"/>
        <w:adjustRightInd w:val="0"/>
        <w:rPr>
          <w:b/>
          <w:bCs/>
        </w:rPr>
      </w:pPr>
      <w:r>
        <w:rPr>
          <w:b/>
          <w:bCs/>
        </w:rPr>
        <w:t>Naming Convention Common Problems</w:t>
      </w:r>
    </w:p>
    <w:p w14:paraId="225F4FA3" w14:textId="77777777" w:rsidR="00120E97" w:rsidRDefault="00120E97" w:rsidP="00120E97">
      <w:pPr>
        <w:autoSpaceDE w:val="0"/>
        <w:autoSpaceDN w:val="0"/>
        <w:adjustRightInd w:val="0"/>
        <w:ind w:left="720" w:firstLine="720"/>
      </w:pPr>
      <w:r>
        <w:rPr>
          <w:rFonts w:ascii="SymbolMT" w:hAnsi="SymbolMT" w:cs="SymbolMT"/>
        </w:rPr>
        <w:t xml:space="preserve">• </w:t>
      </w:r>
      <w:r>
        <w:t>District Code must be three characters</w:t>
      </w:r>
    </w:p>
    <w:p w14:paraId="225F4FA4" w14:textId="77777777" w:rsidR="00120E97" w:rsidRDefault="00120E97" w:rsidP="00120E97">
      <w:pPr>
        <w:autoSpaceDE w:val="0"/>
        <w:autoSpaceDN w:val="0"/>
        <w:adjustRightInd w:val="0"/>
        <w:ind w:left="1440" w:firstLine="720"/>
      </w:pPr>
      <w:r>
        <w:rPr>
          <w:rFonts w:ascii="Courier New" w:hAnsi="Courier New" w:cs="Courier New"/>
        </w:rPr>
        <w:t xml:space="preserve">O </w:t>
      </w:r>
      <w:r>
        <w:t>For example, District 65 will be entered as 065 in file naming convention</w:t>
      </w:r>
    </w:p>
    <w:p w14:paraId="225F4FA5" w14:textId="77777777" w:rsidR="00120E97" w:rsidRDefault="00120E97" w:rsidP="00120E97">
      <w:pPr>
        <w:autoSpaceDE w:val="0"/>
        <w:autoSpaceDN w:val="0"/>
        <w:adjustRightInd w:val="0"/>
        <w:ind w:left="720" w:firstLine="720"/>
      </w:pPr>
      <w:r>
        <w:rPr>
          <w:rFonts w:ascii="SymbolMT" w:hAnsi="SymbolMT" w:cs="SymbolMT"/>
        </w:rPr>
        <w:t xml:space="preserve">• </w:t>
      </w:r>
      <w:r>
        <w:t>Time Stamp is related to the time the file is created, not the 40th, 80th, 120th date</w:t>
      </w:r>
    </w:p>
    <w:p w14:paraId="225F4FA6" w14:textId="77777777" w:rsidR="00120E97" w:rsidRDefault="00120E97" w:rsidP="00120E97">
      <w:pPr>
        <w:autoSpaceDE w:val="0"/>
        <w:autoSpaceDN w:val="0"/>
        <w:adjustRightInd w:val="0"/>
        <w:ind w:left="720" w:firstLine="720"/>
      </w:pPr>
      <w:r>
        <w:rPr>
          <w:rFonts w:ascii="SymbolMT" w:hAnsi="SymbolMT" w:cs="SymbolMT"/>
        </w:rPr>
        <w:t xml:space="preserve">• </w:t>
      </w:r>
      <w:r>
        <w:t>Target Table is located in each template section of this manual</w:t>
      </w:r>
    </w:p>
    <w:p w14:paraId="225F4FA7" w14:textId="77777777" w:rsidR="00120E97" w:rsidRDefault="00120E97" w:rsidP="00120E97">
      <w:pPr>
        <w:autoSpaceDE w:val="0"/>
        <w:autoSpaceDN w:val="0"/>
        <w:adjustRightInd w:val="0"/>
        <w:ind w:left="1440" w:firstLine="720"/>
        <w:rPr>
          <w:b/>
          <w:bCs/>
        </w:rPr>
      </w:pPr>
      <w:r>
        <w:rPr>
          <w:rFonts w:ascii="Courier New" w:hAnsi="Courier New" w:cs="Courier New"/>
        </w:rPr>
        <w:t xml:space="preserve">O </w:t>
      </w:r>
      <w:r>
        <w:t>Exact name listed must be used for file naming convention (e.g. Student Course Enrollment Template is COURSE_ENROLL)</w:t>
      </w:r>
    </w:p>
    <w:p w14:paraId="225F4FA8" w14:textId="77777777" w:rsidR="00120E97" w:rsidRDefault="00120E97" w:rsidP="00120E97">
      <w:pPr>
        <w:jc w:val="both"/>
        <w:rPr>
          <w:b/>
          <w:bCs/>
        </w:rPr>
      </w:pPr>
    </w:p>
    <w:p w14:paraId="225F4FA9" w14:textId="77777777" w:rsidR="00120E97" w:rsidRDefault="00120E97" w:rsidP="00120E97">
      <w:pPr>
        <w:pStyle w:val="sections"/>
        <w:outlineLvl w:val="0"/>
      </w:pPr>
      <w:bookmarkStart w:id="46" w:name="_Toc490562169"/>
      <w:bookmarkStart w:id="47" w:name="FieldInformation"/>
      <w:r>
        <w:t>Field Information</w:t>
      </w:r>
      <w:bookmarkEnd w:id="46"/>
    </w:p>
    <w:bookmarkEnd w:id="47"/>
    <w:p w14:paraId="225F4FAA" w14:textId="77777777" w:rsidR="00120E97" w:rsidRDefault="00120E97" w:rsidP="00120E97">
      <w:pPr>
        <w:jc w:val="both"/>
      </w:pPr>
    </w:p>
    <w:p w14:paraId="225F4FAB" w14:textId="77777777" w:rsidR="00120E97" w:rsidRDefault="00120E97" w:rsidP="00120E97">
      <w:pPr>
        <w:jc w:val="both"/>
      </w:pPr>
      <w:r>
        <w:t>Each template specification section within this document will have a table that provides the following information:</w:t>
      </w:r>
    </w:p>
    <w:p w14:paraId="225F4FAC" w14:textId="77777777" w:rsidR="00120E97" w:rsidRDefault="00120E97" w:rsidP="00120E97">
      <w:pPr>
        <w:jc w:val="both"/>
      </w:pPr>
    </w:p>
    <w:tbl>
      <w:tblPr>
        <w:tblW w:w="9508" w:type="dxa"/>
        <w:tblInd w:w="720" w:type="dxa"/>
        <w:tblLook w:val="01E0" w:firstRow="1" w:lastRow="1" w:firstColumn="1" w:lastColumn="1" w:noHBand="0" w:noVBand="0"/>
      </w:tblPr>
      <w:tblGrid>
        <w:gridCol w:w="3078"/>
        <w:gridCol w:w="6430"/>
      </w:tblGrid>
      <w:tr w:rsidR="00120E97" w14:paraId="225F4FAF" w14:textId="77777777" w:rsidTr="00A7299D">
        <w:trPr>
          <w:cantSplit/>
          <w:trHeight w:val="431"/>
        </w:trPr>
        <w:tc>
          <w:tcPr>
            <w:tcW w:w="3078" w:type="dxa"/>
          </w:tcPr>
          <w:p w14:paraId="225F4FAD" w14:textId="77777777" w:rsidR="00120E97" w:rsidRDefault="00120E97" w:rsidP="00A7299D">
            <w:pPr>
              <w:jc w:val="both"/>
              <w:rPr>
                <w:b/>
                <w:bCs/>
                <w:sz w:val="16"/>
                <w:szCs w:val="16"/>
              </w:rPr>
            </w:pPr>
            <w:r>
              <w:rPr>
                <w:b/>
                <w:bCs/>
                <w:sz w:val="16"/>
                <w:szCs w:val="16"/>
              </w:rPr>
              <w:t>Field #</w:t>
            </w:r>
          </w:p>
        </w:tc>
        <w:tc>
          <w:tcPr>
            <w:tcW w:w="6430" w:type="dxa"/>
          </w:tcPr>
          <w:p w14:paraId="225F4FAE" w14:textId="77777777" w:rsidR="00120E97" w:rsidRDefault="00120E97" w:rsidP="00A7299D">
            <w:pPr>
              <w:jc w:val="both"/>
              <w:rPr>
                <w:b/>
                <w:bCs/>
                <w:sz w:val="16"/>
                <w:szCs w:val="16"/>
              </w:rPr>
            </w:pPr>
            <w:r>
              <w:rPr>
                <w:b/>
                <w:bCs/>
                <w:sz w:val="16"/>
                <w:szCs w:val="16"/>
              </w:rPr>
              <w:t>eScholar designated field number.  Each field can be uniquely identified within the template.</w:t>
            </w:r>
          </w:p>
        </w:tc>
      </w:tr>
      <w:tr w:rsidR="00120E97" w14:paraId="225F4FB3" w14:textId="77777777" w:rsidTr="00A7299D">
        <w:trPr>
          <w:cantSplit/>
          <w:trHeight w:val="306"/>
        </w:trPr>
        <w:tc>
          <w:tcPr>
            <w:tcW w:w="3078" w:type="dxa"/>
          </w:tcPr>
          <w:p w14:paraId="225F4FB0" w14:textId="77777777" w:rsidR="00120E97" w:rsidRDefault="00120E97" w:rsidP="00A7299D">
            <w:pPr>
              <w:jc w:val="both"/>
              <w:rPr>
                <w:b/>
                <w:bCs/>
                <w:sz w:val="16"/>
                <w:szCs w:val="16"/>
              </w:rPr>
            </w:pPr>
            <w:r>
              <w:rPr>
                <w:b/>
                <w:bCs/>
                <w:sz w:val="16"/>
                <w:szCs w:val="16"/>
              </w:rPr>
              <w:t>Start (relevant only for fixed width)</w:t>
            </w:r>
          </w:p>
          <w:p w14:paraId="225F4FB1" w14:textId="77777777" w:rsidR="00120E97" w:rsidRDefault="00120E97" w:rsidP="00A7299D">
            <w:pPr>
              <w:jc w:val="both"/>
              <w:rPr>
                <w:b/>
                <w:bCs/>
                <w:sz w:val="16"/>
                <w:szCs w:val="16"/>
              </w:rPr>
            </w:pPr>
          </w:p>
        </w:tc>
        <w:tc>
          <w:tcPr>
            <w:tcW w:w="6430" w:type="dxa"/>
          </w:tcPr>
          <w:p w14:paraId="225F4FB2" w14:textId="77777777" w:rsidR="00120E97" w:rsidRDefault="00120E97" w:rsidP="00A7299D">
            <w:pPr>
              <w:jc w:val="both"/>
              <w:rPr>
                <w:b/>
                <w:bCs/>
                <w:sz w:val="16"/>
                <w:szCs w:val="16"/>
              </w:rPr>
            </w:pPr>
            <w:r>
              <w:rPr>
                <w:b/>
                <w:bCs/>
                <w:sz w:val="16"/>
                <w:szCs w:val="16"/>
              </w:rPr>
              <w:t xml:space="preserve">Beginning position of the field within the template file. </w:t>
            </w:r>
          </w:p>
        </w:tc>
      </w:tr>
      <w:tr w:rsidR="00120E97" w14:paraId="225F4FB6" w14:textId="77777777" w:rsidTr="00A7299D">
        <w:trPr>
          <w:cantSplit/>
          <w:trHeight w:val="270"/>
        </w:trPr>
        <w:tc>
          <w:tcPr>
            <w:tcW w:w="3078" w:type="dxa"/>
          </w:tcPr>
          <w:p w14:paraId="225F4FB4" w14:textId="77777777" w:rsidR="00120E97" w:rsidRDefault="00120E97" w:rsidP="00A7299D">
            <w:pPr>
              <w:jc w:val="both"/>
              <w:rPr>
                <w:b/>
                <w:bCs/>
                <w:sz w:val="16"/>
                <w:szCs w:val="16"/>
              </w:rPr>
            </w:pPr>
            <w:r>
              <w:rPr>
                <w:b/>
                <w:bCs/>
                <w:sz w:val="16"/>
                <w:szCs w:val="16"/>
              </w:rPr>
              <w:t>End (relevant only for fixed width)</w:t>
            </w:r>
          </w:p>
        </w:tc>
        <w:tc>
          <w:tcPr>
            <w:tcW w:w="6430" w:type="dxa"/>
          </w:tcPr>
          <w:p w14:paraId="225F4FB5" w14:textId="77777777" w:rsidR="00120E97" w:rsidRDefault="00120E97" w:rsidP="00A7299D">
            <w:pPr>
              <w:jc w:val="both"/>
              <w:rPr>
                <w:b/>
                <w:bCs/>
                <w:sz w:val="16"/>
                <w:szCs w:val="16"/>
              </w:rPr>
            </w:pPr>
            <w:r>
              <w:rPr>
                <w:b/>
                <w:bCs/>
                <w:sz w:val="16"/>
                <w:szCs w:val="16"/>
              </w:rPr>
              <w:t>End position of field within the template file.</w:t>
            </w:r>
          </w:p>
        </w:tc>
      </w:tr>
      <w:tr w:rsidR="00120E97" w14:paraId="225F4FBA" w14:textId="77777777" w:rsidTr="00A7299D">
        <w:trPr>
          <w:cantSplit/>
          <w:trHeight w:val="999"/>
        </w:trPr>
        <w:tc>
          <w:tcPr>
            <w:tcW w:w="3078" w:type="dxa"/>
          </w:tcPr>
          <w:p w14:paraId="225F4FB7" w14:textId="77777777" w:rsidR="00120E97" w:rsidRDefault="00120E97" w:rsidP="00A7299D">
            <w:pPr>
              <w:jc w:val="both"/>
              <w:rPr>
                <w:b/>
                <w:bCs/>
                <w:sz w:val="16"/>
                <w:szCs w:val="16"/>
              </w:rPr>
            </w:pPr>
            <w:r>
              <w:rPr>
                <w:b/>
                <w:bCs/>
                <w:sz w:val="16"/>
                <w:szCs w:val="16"/>
              </w:rPr>
              <w:t>Length</w:t>
            </w:r>
          </w:p>
          <w:p w14:paraId="225F4FB8" w14:textId="77777777" w:rsidR="00120E97" w:rsidRDefault="00120E97" w:rsidP="00A7299D">
            <w:pPr>
              <w:jc w:val="both"/>
              <w:rPr>
                <w:b/>
                <w:bCs/>
                <w:sz w:val="16"/>
                <w:szCs w:val="16"/>
              </w:rPr>
            </w:pPr>
          </w:p>
        </w:tc>
        <w:tc>
          <w:tcPr>
            <w:tcW w:w="6430" w:type="dxa"/>
          </w:tcPr>
          <w:p w14:paraId="225F4FB9" w14:textId="77777777" w:rsidR="00120E97" w:rsidRDefault="00120E97" w:rsidP="00A7299D">
            <w:pPr>
              <w:jc w:val="both"/>
              <w:rPr>
                <w:b/>
                <w:bCs/>
                <w:sz w:val="16"/>
                <w:szCs w:val="16"/>
              </w:rPr>
            </w:pPr>
            <w:r>
              <w:rPr>
                <w:b/>
                <w:bCs/>
                <w:sz w:val="16"/>
                <w:szCs w:val="16"/>
              </w:rPr>
              <w:t>Field lengths are identified in each template in the Length column. This information is critical because the eScholar load plans will reject any record which contains a field that is greater than the designated length. This is of particular importance with delimited files: if the number of characters between delimiters is greater than the designated length for that field number for any field in the record, the record will be rejected.</w:t>
            </w:r>
          </w:p>
        </w:tc>
      </w:tr>
      <w:tr w:rsidR="00120E97" w14:paraId="225F4FBD" w14:textId="77777777" w:rsidTr="00A7299D">
        <w:trPr>
          <w:cantSplit/>
          <w:trHeight w:val="630"/>
        </w:trPr>
        <w:tc>
          <w:tcPr>
            <w:tcW w:w="3078" w:type="dxa"/>
          </w:tcPr>
          <w:p w14:paraId="225F4FBB" w14:textId="77777777" w:rsidR="00120E97" w:rsidRDefault="00120E97" w:rsidP="00A7299D">
            <w:pPr>
              <w:jc w:val="both"/>
              <w:rPr>
                <w:b/>
                <w:bCs/>
                <w:sz w:val="16"/>
                <w:szCs w:val="16"/>
              </w:rPr>
            </w:pPr>
            <w:r>
              <w:rPr>
                <w:b/>
                <w:bCs/>
                <w:sz w:val="16"/>
                <w:szCs w:val="16"/>
              </w:rPr>
              <w:t>Data Type</w:t>
            </w:r>
          </w:p>
        </w:tc>
        <w:tc>
          <w:tcPr>
            <w:tcW w:w="6430" w:type="dxa"/>
          </w:tcPr>
          <w:p w14:paraId="225F4FBC" w14:textId="77777777" w:rsidR="00120E97" w:rsidRDefault="00120E97" w:rsidP="00A7299D">
            <w:pPr>
              <w:jc w:val="both"/>
              <w:rPr>
                <w:b/>
                <w:bCs/>
                <w:sz w:val="16"/>
                <w:szCs w:val="16"/>
              </w:rPr>
            </w:pPr>
            <w:r>
              <w:rPr>
                <w:b/>
                <w:bCs/>
                <w:sz w:val="16"/>
                <w:szCs w:val="16"/>
              </w:rPr>
              <w:t>This indicates (C)haracter, (N)umeric, or (D)ate field.  If field is numeric the number within the parentheses indicates the number of characters permitted after the decimal point. For example, “3.55” is a valid value for a field designated as N(2).</w:t>
            </w:r>
          </w:p>
        </w:tc>
      </w:tr>
      <w:tr w:rsidR="00120E97" w14:paraId="225F4FC0" w14:textId="77777777" w:rsidTr="00A7299D">
        <w:trPr>
          <w:cantSplit/>
          <w:trHeight w:val="431"/>
        </w:trPr>
        <w:tc>
          <w:tcPr>
            <w:tcW w:w="3078" w:type="dxa"/>
          </w:tcPr>
          <w:p w14:paraId="225F4FBE" w14:textId="77777777" w:rsidR="00120E97" w:rsidRDefault="00120E97" w:rsidP="00A7299D">
            <w:pPr>
              <w:jc w:val="both"/>
              <w:rPr>
                <w:b/>
                <w:bCs/>
                <w:sz w:val="16"/>
                <w:szCs w:val="16"/>
              </w:rPr>
            </w:pPr>
            <w:r>
              <w:rPr>
                <w:b/>
                <w:bCs/>
                <w:sz w:val="16"/>
                <w:szCs w:val="16"/>
              </w:rPr>
              <w:t>Field Name</w:t>
            </w:r>
          </w:p>
        </w:tc>
        <w:tc>
          <w:tcPr>
            <w:tcW w:w="6430" w:type="dxa"/>
          </w:tcPr>
          <w:p w14:paraId="225F4FBF" w14:textId="77777777" w:rsidR="00120E97" w:rsidRDefault="00120E97" w:rsidP="00A7299D">
            <w:pPr>
              <w:jc w:val="both"/>
              <w:rPr>
                <w:b/>
                <w:bCs/>
                <w:sz w:val="16"/>
                <w:szCs w:val="16"/>
              </w:rPr>
            </w:pPr>
            <w:r>
              <w:rPr>
                <w:b/>
                <w:bCs/>
                <w:sz w:val="16"/>
                <w:szCs w:val="16"/>
              </w:rPr>
              <w:t>eScholar Field Name. Those fields that are highlighted and bolded are the fields collected for PED.</w:t>
            </w:r>
          </w:p>
        </w:tc>
      </w:tr>
      <w:tr w:rsidR="00120E97" w14:paraId="225F4FC5" w14:textId="77777777" w:rsidTr="00A7299D">
        <w:trPr>
          <w:cantSplit/>
          <w:trHeight w:val="431"/>
        </w:trPr>
        <w:tc>
          <w:tcPr>
            <w:tcW w:w="3078" w:type="dxa"/>
          </w:tcPr>
          <w:p w14:paraId="225F4FC1" w14:textId="77777777" w:rsidR="00120E97" w:rsidRDefault="00120E97" w:rsidP="00A7299D">
            <w:pPr>
              <w:jc w:val="both"/>
              <w:rPr>
                <w:b/>
                <w:bCs/>
                <w:sz w:val="16"/>
                <w:szCs w:val="16"/>
              </w:rPr>
            </w:pPr>
            <w:r>
              <w:rPr>
                <w:b/>
                <w:bCs/>
                <w:sz w:val="16"/>
                <w:szCs w:val="16"/>
              </w:rPr>
              <w:t>Required/Optional/Conditionally Required/ Not Collected</w:t>
            </w:r>
          </w:p>
        </w:tc>
        <w:tc>
          <w:tcPr>
            <w:tcW w:w="6430" w:type="dxa"/>
          </w:tcPr>
          <w:p w14:paraId="225F4FC2" w14:textId="77777777" w:rsidR="00120E97" w:rsidRDefault="00120E97" w:rsidP="00A7299D">
            <w:pPr>
              <w:jc w:val="both"/>
              <w:rPr>
                <w:b/>
                <w:bCs/>
                <w:sz w:val="16"/>
                <w:szCs w:val="16"/>
              </w:rPr>
            </w:pPr>
            <w:r>
              <w:rPr>
                <w:b/>
                <w:bCs/>
                <w:sz w:val="16"/>
                <w:szCs w:val="16"/>
              </w:rPr>
              <w:t>R – Required</w:t>
            </w:r>
          </w:p>
          <w:p w14:paraId="225F4FC3" w14:textId="77777777" w:rsidR="00120E97" w:rsidRDefault="00120E97" w:rsidP="00A7299D">
            <w:pPr>
              <w:jc w:val="both"/>
              <w:rPr>
                <w:b/>
                <w:bCs/>
                <w:sz w:val="16"/>
                <w:szCs w:val="16"/>
              </w:rPr>
            </w:pPr>
            <w:r>
              <w:rPr>
                <w:b/>
                <w:bCs/>
                <w:sz w:val="16"/>
                <w:szCs w:val="16"/>
              </w:rPr>
              <w:t>CR - Conditionally Required</w:t>
            </w:r>
          </w:p>
          <w:p w14:paraId="225F4FC4" w14:textId="77777777" w:rsidR="00120E97" w:rsidRDefault="00120E97" w:rsidP="00A7299D">
            <w:pPr>
              <w:jc w:val="both"/>
              <w:rPr>
                <w:b/>
                <w:bCs/>
                <w:sz w:val="16"/>
                <w:szCs w:val="16"/>
              </w:rPr>
            </w:pPr>
            <w:r>
              <w:rPr>
                <w:b/>
                <w:bCs/>
                <w:sz w:val="16"/>
                <w:szCs w:val="16"/>
              </w:rPr>
              <w:lastRenderedPageBreak/>
              <w:t>O – Optional</w:t>
            </w:r>
          </w:p>
        </w:tc>
      </w:tr>
      <w:tr w:rsidR="00120E97" w:rsidRPr="00DC7E3D" w14:paraId="225F4FDA" w14:textId="77777777" w:rsidTr="00A7299D">
        <w:trPr>
          <w:cantSplit/>
          <w:trHeight w:val="4932"/>
        </w:trPr>
        <w:tc>
          <w:tcPr>
            <w:tcW w:w="3078" w:type="dxa"/>
          </w:tcPr>
          <w:p w14:paraId="225F4FC6" w14:textId="77777777" w:rsidR="00120E97" w:rsidRDefault="00120E97" w:rsidP="00A7299D">
            <w:pPr>
              <w:jc w:val="both"/>
              <w:rPr>
                <w:b/>
                <w:bCs/>
                <w:sz w:val="16"/>
                <w:szCs w:val="16"/>
              </w:rPr>
            </w:pPr>
            <w:r>
              <w:rPr>
                <w:b/>
                <w:bCs/>
                <w:sz w:val="16"/>
                <w:szCs w:val="16"/>
              </w:rPr>
              <w:lastRenderedPageBreak/>
              <w:t>Code</w:t>
            </w:r>
          </w:p>
        </w:tc>
        <w:tc>
          <w:tcPr>
            <w:tcW w:w="6430" w:type="dxa"/>
          </w:tcPr>
          <w:p w14:paraId="225F4FC7" w14:textId="77777777" w:rsidR="00120E97" w:rsidRDefault="00120E97" w:rsidP="00A7299D">
            <w:pPr>
              <w:jc w:val="both"/>
              <w:rPr>
                <w:b/>
                <w:bCs/>
                <w:sz w:val="16"/>
                <w:szCs w:val="16"/>
              </w:rPr>
            </w:pPr>
            <w:r>
              <w:rPr>
                <w:b/>
                <w:bCs/>
                <w:sz w:val="16"/>
                <w:szCs w:val="16"/>
              </w:rPr>
              <w:t>The code column is used to identify how the specific field is applied to the target table in the eScholar Data Warehouse</w:t>
            </w:r>
          </w:p>
          <w:p w14:paraId="225F4FC8" w14:textId="77777777" w:rsidR="00120E97" w:rsidRDefault="00120E97" w:rsidP="00A7299D">
            <w:pPr>
              <w:jc w:val="both"/>
              <w:rPr>
                <w:b/>
                <w:bCs/>
                <w:sz w:val="16"/>
                <w:szCs w:val="16"/>
              </w:rPr>
            </w:pPr>
          </w:p>
          <w:p w14:paraId="225F4FC9" w14:textId="77777777" w:rsidR="00120E97" w:rsidRDefault="00120E97" w:rsidP="002701CB">
            <w:pPr>
              <w:numPr>
                <w:ilvl w:val="0"/>
                <w:numId w:val="23"/>
              </w:numPr>
              <w:jc w:val="both"/>
              <w:rPr>
                <w:b/>
                <w:bCs/>
                <w:sz w:val="16"/>
                <w:szCs w:val="16"/>
              </w:rPr>
            </w:pPr>
            <w:r>
              <w:rPr>
                <w:b/>
                <w:bCs/>
                <w:sz w:val="16"/>
                <w:szCs w:val="16"/>
              </w:rPr>
              <w:t>"K" indicates that this column is a component of the set of columns that make up the primary key for the target table</w:t>
            </w:r>
          </w:p>
          <w:p w14:paraId="225F4FCA" w14:textId="77777777" w:rsidR="00120E97" w:rsidRDefault="00120E97" w:rsidP="00A7299D">
            <w:pPr>
              <w:ind w:left="360"/>
              <w:jc w:val="both"/>
              <w:rPr>
                <w:b/>
                <w:bCs/>
                <w:sz w:val="16"/>
                <w:szCs w:val="16"/>
              </w:rPr>
            </w:pPr>
          </w:p>
          <w:p w14:paraId="225F4FCB" w14:textId="77777777" w:rsidR="00120E97" w:rsidRDefault="00120E97" w:rsidP="00A7299D">
            <w:pPr>
              <w:ind w:left="662"/>
              <w:jc w:val="both"/>
              <w:rPr>
                <w:b/>
                <w:bCs/>
                <w:sz w:val="16"/>
                <w:szCs w:val="16"/>
              </w:rPr>
            </w:pPr>
            <w:r>
              <w:rPr>
                <w:b/>
                <w:bCs/>
                <w:sz w:val="16"/>
                <w:szCs w:val="16"/>
              </w:rPr>
              <w:t xml:space="preserve">The primary key specifies the uniqueness of each entry in the target table.  "K*" "K1*", "K2*" indicates that the template contains more than one field that is associated with a table column that is part of the primary key </w:t>
            </w:r>
          </w:p>
          <w:p w14:paraId="225F4FCC" w14:textId="77777777" w:rsidR="00120E97" w:rsidRDefault="00120E97" w:rsidP="00A7299D">
            <w:pPr>
              <w:ind w:left="662"/>
              <w:jc w:val="both"/>
              <w:rPr>
                <w:b/>
                <w:bCs/>
                <w:sz w:val="16"/>
                <w:szCs w:val="16"/>
              </w:rPr>
            </w:pPr>
            <w:r>
              <w:rPr>
                <w:b/>
                <w:bCs/>
                <w:sz w:val="16"/>
                <w:szCs w:val="16"/>
              </w:rPr>
              <w:t>- these values always occur in pairs - two fields with a code of K*, two fields with a code of K1*, etc.</w:t>
            </w:r>
          </w:p>
          <w:p w14:paraId="225F4FCD" w14:textId="77777777" w:rsidR="00120E97" w:rsidRDefault="00120E97" w:rsidP="00A7299D">
            <w:pPr>
              <w:ind w:left="662"/>
              <w:jc w:val="both"/>
              <w:rPr>
                <w:b/>
                <w:bCs/>
                <w:sz w:val="16"/>
                <w:szCs w:val="16"/>
              </w:rPr>
            </w:pPr>
            <w:r>
              <w:rPr>
                <w:b/>
                <w:bCs/>
                <w:sz w:val="16"/>
                <w:szCs w:val="16"/>
              </w:rPr>
              <w:t xml:space="preserve"> - in these cases, business rules are provided that indicates how the load plan processes the fields</w:t>
            </w:r>
          </w:p>
          <w:p w14:paraId="225F4FCE" w14:textId="77777777" w:rsidR="00120E97" w:rsidRDefault="00120E97" w:rsidP="00A7299D">
            <w:pPr>
              <w:ind w:left="662"/>
              <w:jc w:val="both"/>
              <w:rPr>
                <w:b/>
                <w:bCs/>
                <w:sz w:val="16"/>
                <w:szCs w:val="16"/>
              </w:rPr>
            </w:pPr>
            <w:r>
              <w:rPr>
                <w:b/>
                <w:bCs/>
                <w:sz w:val="16"/>
                <w:szCs w:val="16"/>
              </w:rPr>
              <w:t xml:space="preserve"> - in these cases, only one of the pair of K*, K1*, K2* fields should be populated</w:t>
            </w:r>
          </w:p>
          <w:p w14:paraId="225F4FCF" w14:textId="77777777" w:rsidR="00120E97" w:rsidRDefault="00120E97" w:rsidP="00A7299D">
            <w:pPr>
              <w:ind w:left="662"/>
              <w:jc w:val="both"/>
              <w:rPr>
                <w:b/>
                <w:bCs/>
                <w:sz w:val="16"/>
                <w:szCs w:val="16"/>
              </w:rPr>
            </w:pPr>
          </w:p>
          <w:p w14:paraId="225F4FD0" w14:textId="77777777" w:rsidR="00120E97" w:rsidRDefault="00120E97" w:rsidP="002701CB">
            <w:pPr>
              <w:numPr>
                <w:ilvl w:val="0"/>
                <w:numId w:val="23"/>
              </w:numPr>
              <w:jc w:val="both"/>
              <w:rPr>
                <w:b/>
                <w:bCs/>
                <w:sz w:val="16"/>
                <w:szCs w:val="16"/>
              </w:rPr>
            </w:pPr>
            <w:r>
              <w:rPr>
                <w:b/>
                <w:bCs/>
                <w:sz w:val="16"/>
                <w:szCs w:val="16"/>
              </w:rPr>
              <w:t>"U" indicates that this column will be updated in the target table if the entry exists and the value of this column has changed</w:t>
            </w:r>
          </w:p>
          <w:p w14:paraId="225F4FD1" w14:textId="77777777" w:rsidR="00120E97" w:rsidRDefault="00120E97" w:rsidP="002701CB">
            <w:pPr>
              <w:numPr>
                <w:ilvl w:val="0"/>
                <w:numId w:val="23"/>
              </w:numPr>
              <w:jc w:val="both"/>
              <w:rPr>
                <w:b/>
                <w:bCs/>
                <w:sz w:val="16"/>
                <w:szCs w:val="16"/>
              </w:rPr>
            </w:pPr>
            <w:r>
              <w:rPr>
                <w:b/>
                <w:bCs/>
                <w:sz w:val="16"/>
                <w:szCs w:val="16"/>
              </w:rPr>
              <w:t>"F" indicates that this column value will only be applied on the first load of this entry and it cannot be updated</w:t>
            </w:r>
          </w:p>
          <w:p w14:paraId="225F4FD2" w14:textId="77777777" w:rsidR="00120E97" w:rsidRDefault="00120E97" w:rsidP="002701CB">
            <w:pPr>
              <w:numPr>
                <w:ilvl w:val="0"/>
                <w:numId w:val="23"/>
              </w:numPr>
              <w:jc w:val="both"/>
              <w:rPr>
                <w:b/>
                <w:bCs/>
                <w:sz w:val="16"/>
                <w:szCs w:val="16"/>
              </w:rPr>
            </w:pPr>
            <w:r>
              <w:rPr>
                <w:b/>
                <w:bCs/>
                <w:sz w:val="16"/>
                <w:szCs w:val="16"/>
              </w:rPr>
              <w:t>"X" indicates that the value is only used for identification purposes and is not part of the target table</w:t>
            </w:r>
          </w:p>
          <w:p w14:paraId="225F4FD3" w14:textId="77777777" w:rsidR="00120E97" w:rsidRDefault="00120E97" w:rsidP="002701CB">
            <w:pPr>
              <w:numPr>
                <w:ilvl w:val="0"/>
                <w:numId w:val="23"/>
              </w:numPr>
              <w:jc w:val="both"/>
              <w:rPr>
                <w:b/>
                <w:bCs/>
                <w:sz w:val="16"/>
                <w:szCs w:val="16"/>
              </w:rPr>
            </w:pPr>
            <w:r>
              <w:rPr>
                <w:b/>
                <w:bCs/>
                <w:sz w:val="16"/>
                <w:szCs w:val="16"/>
              </w:rPr>
              <w:t>"Z" indicates a special rule that is defined within the specific template where this is used</w:t>
            </w:r>
          </w:p>
          <w:p w14:paraId="225F4FD4" w14:textId="77777777" w:rsidR="00120E97" w:rsidRDefault="00120E97" w:rsidP="002701CB">
            <w:pPr>
              <w:numPr>
                <w:ilvl w:val="0"/>
                <w:numId w:val="23"/>
              </w:numPr>
              <w:jc w:val="both"/>
              <w:rPr>
                <w:b/>
                <w:bCs/>
                <w:sz w:val="16"/>
                <w:szCs w:val="16"/>
              </w:rPr>
            </w:pPr>
            <w:r>
              <w:rPr>
                <w:b/>
                <w:bCs/>
                <w:sz w:val="16"/>
                <w:szCs w:val="16"/>
              </w:rPr>
              <w:t>"M" indicates that the field is an eScholar mandatory field - a value must be supplied</w:t>
            </w:r>
          </w:p>
          <w:p w14:paraId="225F4FD5" w14:textId="77777777" w:rsidR="00120E97" w:rsidRDefault="00120E97" w:rsidP="002701CB">
            <w:pPr>
              <w:numPr>
                <w:ilvl w:val="0"/>
                <w:numId w:val="23"/>
              </w:numPr>
              <w:jc w:val="both"/>
              <w:rPr>
                <w:b/>
                <w:bCs/>
                <w:sz w:val="16"/>
                <w:szCs w:val="16"/>
              </w:rPr>
            </w:pPr>
            <w:r>
              <w:rPr>
                <w:b/>
                <w:bCs/>
                <w:sz w:val="16"/>
                <w:szCs w:val="16"/>
              </w:rPr>
              <w:t>"M*" indicates that for a pair of fields, at least one of the fields must be populated</w:t>
            </w:r>
          </w:p>
          <w:p w14:paraId="225F4FD6" w14:textId="77777777" w:rsidR="00120E97" w:rsidRDefault="00120E97" w:rsidP="002701CB">
            <w:pPr>
              <w:numPr>
                <w:ilvl w:val="0"/>
                <w:numId w:val="23"/>
              </w:numPr>
              <w:jc w:val="both"/>
              <w:rPr>
                <w:b/>
                <w:bCs/>
                <w:sz w:val="16"/>
                <w:szCs w:val="16"/>
              </w:rPr>
            </w:pPr>
            <w:r>
              <w:rPr>
                <w:b/>
                <w:bCs/>
                <w:sz w:val="16"/>
                <w:szCs w:val="16"/>
              </w:rPr>
              <w:t>"R" indicates that this is a eScholar recommended field for reporting</w:t>
            </w:r>
          </w:p>
          <w:p w14:paraId="225F4FD7" w14:textId="77777777" w:rsidR="00120E97" w:rsidRPr="006D56C3" w:rsidRDefault="00120E97" w:rsidP="002701CB">
            <w:pPr>
              <w:numPr>
                <w:ilvl w:val="0"/>
                <w:numId w:val="23"/>
              </w:numPr>
              <w:jc w:val="both"/>
              <w:rPr>
                <w:b/>
                <w:bCs/>
                <w:sz w:val="16"/>
                <w:szCs w:val="16"/>
              </w:rPr>
            </w:pPr>
            <w:r w:rsidRPr="006D56C3">
              <w:rPr>
                <w:b/>
                <w:bCs/>
                <w:sz w:val="16"/>
                <w:szCs w:val="16"/>
              </w:rPr>
              <w:t>“D” a default value will be stored if one is not supplied</w:t>
            </w:r>
          </w:p>
          <w:p w14:paraId="225F4FD8" w14:textId="77777777" w:rsidR="00120E97" w:rsidRDefault="00120E97" w:rsidP="002701CB">
            <w:pPr>
              <w:numPr>
                <w:ilvl w:val="0"/>
                <w:numId w:val="23"/>
              </w:numPr>
              <w:jc w:val="both"/>
              <w:rPr>
                <w:b/>
                <w:bCs/>
                <w:sz w:val="16"/>
                <w:szCs w:val="16"/>
              </w:rPr>
            </w:pPr>
            <w:r>
              <w:rPr>
                <w:b/>
                <w:bCs/>
                <w:sz w:val="16"/>
                <w:szCs w:val="16"/>
              </w:rPr>
              <w:t>"N/A" indicates that this field is ignored by the load plan (although still must be accounted for in an extract)</w:t>
            </w:r>
          </w:p>
          <w:p w14:paraId="225F4FD9" w14:textId="77777777" w:rsidR="00120E97" w:rsidRDefault="00120E97" w:rsidP="002701CB">
            <w:pPr>
              <w:numPr>
                <w:ilvl w:val="0"/>
                <w:numId w:val="23"/>
              </w:numPr>
              <w:jc w:val="both"/>
              <w:rPr>
                <w:b/>
                <w:bCs/>
                <w:sz w:val="16"/>
                <w:szCs w:val="16"/>
              </w:rPr>
            </w:pPr>
            <w:r>
              <w:rPr>
                <w:b/>
                <w:bCs/>
                <w:sz w:val="16"/>
                <w:szCs w:val="16"/>
              </w:rPr>
              <w:t>"OBS" indicates that this field is obsolete (although must still be accounted for in an extract)</w:t>
            </w:r>
          </w:p>
        </w:tc>
      </w:tr>
      <w:tr w:rsidR="00120E97" w14:paraId="225F4FDD" w14:textId="77777777" w:rsidTr="00A7299D">
        <w:trPr>
          <w:cantSplit/>
          <w:trHeight w:val="243"/>
        </w:trPr>
        <w:tc>
          <w:tcPr>
            <w:tcW w:w="3078" w:type="dxa"/>
          </w:tcPr>
          <w:p w14:paraId="225F4FDB" w14:textId="77777777" w:rsidR="00120E97" w:rsidRDefault="00120E97" w:rsidP="00A7299D">
            <w:pPr>
              <w:jc w:val="both"/>
              <w:rPr>
                <w:b/>
                <w:bCs/>
                <w:sz w:val="16"/>
                <w:szCs w:val="16"/>
              </w:rPr>
            </w:pPr>
            <w:r>
              <w:rPr>
                <w:b/>
                <w:bCs/>
                <w:sz w:val="16"/>
                <w:szCs w:val="16"/>
              </w:rPr>
              <w:t>Definitions</w:t>
            </w:r>
          </w:p>
        </w:tc>
        <w:tc>
          <w:tcPr>
            <w:tcW w:w="6430" w:type="dxa"/>
          </w:tcPr>
          <w:p w14:paraId="225F4FDC" w14:textId="77777777" w:rsidR="00120E97" w:rsidRDefault="00120E97" w:rsidP="00A7299D">
            <w:pPr>
              <w:jc w:val="both"/>
              <w:rPr>
                <w:b/>
                <w:bCs/>
                <w:sz w:val="16"/>
                <w:szCs w:val="16"/>
              </w:rPr>
            </w:pPr>
            <w:r>
              <w:rPr>
                <w:b/>
                <w:bCs/>
                <w:sz w:val="16"/>
                <w:szCs w:val="16"/>
              </w:rPr>
              <w:t xml:space="preserve">PED definition of each field to be collected. </w:t>
            </w:r>
          </w:p>
        </w:tc>
      </w:tr>
      <w:tr w:rsidR="00120E97" w14:paraId="225F4FE0" w14:textId="77777777" w:rsidTr="00A7299D">
        <w:trPr>
          <w:cantSplit/>
          <w:trHeight w:val="431"/>
        </w:trPr>
        <w:tc>
          <w:tcPr>
            <w:tcW w:w="3078" w:type="dxa"/>
          </w:tcPr>
          <w:p w14:paraId="225F4FDE" w14:textId="77777777" w:rsidR="00120E97" w:rsidRDefault="00120E97" w:rsidP="00A7299D">
            <w:pPr>
              <w:jc w:val="both"/>
              <w:rPr>
                <w:b/>
                <w:bCs/>
                <w:sz w:val="16"/>
                <w:szCs w:val="16"/>
              </w:rPr>
            </w:pPr>
            <w:r>
              <w:rPr>
                <w:b/>
                <w:bCs/>
                <w:sz w:val="16"/>
                <w:szCs w:val="16"/>
              </w:rPr>
              <w:t xml:space="preserve">Business Rules </w:t>
            </w:r>
          </w:p>
        </w:tc>
        <w:tc>
          <w:tcPr>
            <w:tcW w:w="6430" w:type="dxa"/>
          </w:tcPr>
          <w:p w14:paraId="225F4FDF" w14:textId="77777777" w:rsidR="00120E97" w:rsidRDefault="00120E97" w:rsidP="00A7299D">
            <w:pPr>
              <w:jc w:val="both"/>
              <w:rPr>
                <w:b/>
                <w:bCs/>
                <w:sz w:val="16"/>
                <w:szCs w:val="16"/>
              </w:rPr>
            </w:pPr>
            <w:r>
              <w:rPr>
                <w:b/>
                <w:bCs/>
                <w:sz w:val="16"/>
                <w:szCs w:val="16"/>
              </w:rPr>
              <w:t xml:space="preserve">Any relevant PED business rules that must be followed in creating the field value are defined here.  </w:t>
            </w:r>
          </w:p>
        </w:tc>
      </w:tr>
      <w:tr w:rsidR="00120E97" w14:paraId="225F4FE3" w14:textId="77777777" w:rsidTr="00A7299D">
        <w:trPr>
          <w:cantSplit/>
          <w:trHeight w:val="639"/>
        </w:trPr>
        <w:tc>
          <w:tcPr>
            <w:tcW w:w="3078" w:type="dxa"/>
          </w:tcPr>
          <w:p w14:paraId="225F4FE1" w14:textId="77777777" w:rsidR="00120E97" w:rsidRDefault="00120E97" w:rsidP="00A7299D">
            <w:pPr>
              <w:jc w:val="both"/>
              <w:rPr>
                <w:b/>
                <w:bCs/>
                <w:sz w:val="16"/>
                <w:szCs w:val="16"/>
              </w:rPr>
            </w:pPr>
            <w:r>
              <w:rPr>
                <w:b/>
                <w:bCs/>
                <w:sz w:val="16"/>
                <w:szCs w:val="16"/>
              </w:rPr>
              <w:t>Valid Values/Example Data</w:t>
            </w:r>
          </w:p>
        </w:tc>
        <w:tc>
          <w:tcPr>
            <w:tcW w:w="6430" w:type="dxa"/>
          </w:tcPr>
          <w:p w14:paraId="225F4FE2" w14:textId="77777777" w:rsidR="00120E97" w:rsidRDefault="00120E97" w:rsidP="00A7299D">
            <w:pPr>
              <w:jc w:val="both"/>
              <w:rPr>
                <w:b/>
                <w:bCs/>
                <w:sz w:val="16"/>
                <w:szCs w:val="16"/>
              </w:rPr>
            </w:pPr>
            <w:r>
              <w:rPr>
                <w:b/>
                <w:bCs/>
                <w:sz w:val="16"/>
                <w:szCs w:val="16"/>
              </w:rPr>
              <w:t xml:space="preserve">If a field requires one value in a specific code set (e.g., Gender – “M” for Male and “F” for Female) that code set will be defined here. If the field is a free-form field (e.g., Last Name Long) example data will be supplied. </w:t>
            </w:r>
          </w:p>
        </w:tc>
      </w:tr>
    </w:tbl>
    <w:p w14:paraId="225F4FE4" w14:textId="77777777" w:rsidR="00120E97" w:rsidRDefault="00120E97" w:rsidP="00120E97">
      <w:pPr>
        <w:jc w:val="both"/>
        <w:rPr>
          <w:sz w:val="16"/>
          <w:szCs w:val="16"/>
        </w:rPr>
      </w:pPr>
    </w:p>
    <w:p w14:paraId="225F4FE5" w14:textId="77777777" w:rsidR="00120E97" w:rsidRPr="00D63ECD" w:rsidRDefault="00120E97" w:rsidP="00120E97">
      <w:pPr>
        <w:rPr>
          <w:b/>
          <w:bCs/>
          <w:color w:val="4F81BD"/>
        </w:rPr>
      </w:pPr>
      <w:r>
        <w:t xml:space="preserve">Throughout the manual, only the </w:t>
      </w:r>
      <w:r w:rsidRPr="0033636D">
        <w:t xml:space="preserve">fields </w:t>
      </w:r>
      <w:r w:rsidRPr="00A92FF4">
        <w:rPr>
          <w:b/>
        </w:rPr>
        <w:t>highlighted and</w:t>
      </w:r>
      <w:r>
        <w:rPr>
          <w:b/>
        </w:rPr>
        <w:t xml:space="preserve"> </w:t>
      </w:r>
      <w:r w:rsidRPr="00A92FF4">
        <w:rPr>
          <w:b/>
          <w:bCs/>
        </w:rPr>
        <w:t>bolded</w:t>
      </w:r>
      <w:r>
        <w:rPr>
          <w:b/>
          <w:bCs/>
        </w:rPr>
        <w:t xml:space="preserve"> </w:t>
      </w:r>
      <w:r w:rsidRPr="00DC47F6">
        <w:rPr>
          <w:bCs/>
        </w:rPr>
        <w:t>will be collected for New Mexico Public Education Department.</w:t>
      </w:r>
      <w:r>
        <w:rPr>
          <w:bCs/>
        </w:rPr>
        <w:t xml:space="preserve"> </w:t>
      </w:r>
      <w:r>
        <w:t>Remember that all fields may not be mandatory; however, all fields within a template</w:t>
      </w:r>
      <w:r>
        <w:rPr>
          <w:b/>
          <w:bCs/>
        </w:rPr>
        <w:t xml:space="preserve"> MUST BE </w:t>
      </w:r>
      <w:r>
        <w:t>accounted for in order to transmit data.</w:t>
      </w:r>
    </w:p>
    <w:p w14:paraId="225F4FE6" w14:textId="77777777" w:rsidR="00120E97" w:rsidRDefault="00120E97" w:rsidP="00120E97">
      <w:pPr>
        <w:ind w:left="-2700"/>
      </w:pPr>
    </w:p>
    <w:p w14:paraId="225F4FE7" w14:textId="77777777" w:rsidR="00120E97" w:rsidRDefault="00120E97" w:rsidP="00120E97">
      <w:pPr>
        <w:pStyle w:val="sections"/>
        <w:outlineLvl w:val="0"/>
      </w:pPr>
      <w:bookmarkStart w:id="48" w:name="_Toc490562170"/>
      <w:r>
        <w:t>New Fields to STARS</w:t>
      </w:r>
      <w:bookmarkEnd w:id="48"/>
    </w:p>
    <w:p w14:paraId="225F4FE8" w14:textId="77777777" w:rsidR="00120E97" w:rsidRDefault="00120E97" w:rsidP="00120E97">
      <w:pPr>
        <w:jc w:val="both"/>
        <w:rPr>
          <w:sz w:val="16"/>
          <w:szCs w:val="16"/>
        </w:rPr>
      </w:pPr>
    </w:p>
    <w:p w14:paraId="225F4FE9" w14:textId="77777777" w:rsidR="00120E97" w:rsidRDefault="00120E97" w:rsidP="00120E97">
      <w:r>
        <w:t>This section will list new fields to STARS that are included in the specific template.  These are fields previously not captured in previous reporting to NMPED.</w:t>
      </w:r>
    </w:p>
    <w:p w14:paraId="225F4FEA" w14:textId="77777777" w:rsidR="00120E97" w:rsidRDefault="00120E97" w:rsidP="00120E97"/>
    <w:p w14:paraId="225F4FEB" w14:textId="77777777" w:rsidR="00120E97" w:rsidRPr="005A0DB6" w:rsidRDefault="00120E97" w:rsidP="00120E97">
      <w:pPr>
        <w:rPr>
          <w:b/>
          <w:bCs/>
        </w:rPr>
      </w:pPr>
      <w:r w:rsidRPr="005A0DB6">
        <w:rPr>
          <w:b/>
          <w:bCs/>
        </w:rPr>
        <w:t>Rules</w:t>
      </w:r>
    </w:p>
    <w:p w14:paraId="225F4FEC" w14:textId="77777777" w:rsidR="00120E97" w:rsidRDefault="00120E97" w:rsidP="00120E97">
      <w:pPr>
        <w:rPr>
          <w:b/>
          <w:bCs/>
          <w:sz w:val="16"/>
          <w:szCs w:val="16"/>
        </w:rPr>
      </w:pPr>
    </w:p>
    <w:p w14:paraId="225F4FED" w14:textId="77777777" w:rsidR="00120E97" w:rsidRDefault="00120E97" w:rsidP="00120E97">
      <w:r>
        <w:t>This section describes any rules that must be followed in creating the template file.  Specific file formats supported by the template are identified in the last business rule in each section.  The relevant rules for PED are highlighted and bolded.</w:t>
      </w:r>
    </w:p>
    <w:p w14:paraId="225F4FEE" w14:textId="77777777" w:rsidR="00120E97" w:rsidRDefault="00120E97" w:rsidP="00120E97">
      <w:pPr>
        <w:rPr>
          <w:sz w:val="16"/>
          <w:szCs w:val="16"/>
        </w:rPr>
      </w:pPr>
    </w:p>
    <w:p w14:paraId="225F4FEF" w14:textId="77777777" w:rsidR="00120E97" w:rsidRDefault="00120E97" w:rsidP="00120E97">
      <w:pPr>
        <w:rPr>
          <w:b/>
          <w:bCs/>
        </w:rPr>
      </w:pPr>
      <w:r>
        <w:br w:type="page"/>
      </w:r>
    </w:p>
    <w:p w14:paraId="225F4FF0" w14:textId="77777777" w:rsidR="00120E97" w:rsidRDefault="00120E97" w:rsidP="00120E97">
      <w:pPr>
        <w:pStyle w:val="sections"/>
        <w:outlineLvl w:val="0"/>
      </w:pPr>
      <w:bookmarkStart w:id="49" w:name="_Toc490562171"/>
      <w:r>
        <w:lastRenderedPageBreak/>
        <w:t>Load Sequence/Dependencies</w:t>
      </w:r>
      <w:bookmarkEnd w:id="49"/>
    </w:p>
    <w:p w14:paraId="225F4FF1" w14:textId="77777777" w:rsidR="00120E97" w:rsidRDefault="00120E97" w:rsidP="00120E97">
      <w:pPr>
        <w:jc w:val="both"/>
        <w:rPr>
          <w:b/>
          <w:bCs/>
          <w:sz w:val="16"/>
          <w:szCs w:val="16"/>
        </w:rPr>
      </w:pPr>
    </w:p>
    <w:p w14:paraId="225F4FF2" w14:textId="77777777" w:rsidR="00120E97" w:rsidRDefault="00120E97" w:rsidP="00120E97">
      <w:pPr>
        <w:jc w:val="both"/>
      </w:pPr>
      <w:r>
        <w:t>This section identifies any prerequisite files that must be loaded into eScholar prior to loading the given template file.  The relevant templates that must be loaded by districts prior to loading the template in question are highlighted and bolded.</w:t>
      </w:r>
    </w:p>
    <w:p w14:paraId="225F4FF3" w14:textId="77777777" w:rsidR="00120E97" w:rsidRDefault="00120E97" w:rsidP="00120E97">
      <w:pPr>
        <w:jc w:val="both"/>
      </w:pPr>
    </w:p>
    <w:p w14:paraId="225F4FF4" w14:textId="77777777" w:rsidR="00120E97" w:rsidRDefault="00120E97" w:rsidP="00120E97">
      <w:pPr>
        <w:pStyle w:val="sections"/>
        <w:outlineLvl w:val="0"/>
      </w:pPr>
      <w:bookmarkStart w:id="50" w:name="_Toc490562172"/>
      <w:r>
        <w:t>Data Submission Schedule</w:t>
      </w:r>
      <w:bookmarkEnd w:id="50"/>
    </w:p>
    <w:p w14:paraId="225F4FF5" w14:textId="77777777" w:rsidR="00120E97" w:rsidRDefault="00120E97" w:rsidP="00120E97">
      <w:pPr>
        <w:jc w:val="both"/>
        <w:rPr>
          <w:b/>
          <w:bCs/>
          <w:sz w:val="16"/>
          <w:szCs w:val="16"/>
        </w:rPr>
      </w:pPr>
    </w:p>
    <w:p w14:paraId="225F4FF6" w14:textId="77777777" w:rsidR="00120E97" w:rsidRDefault="00120E97" w:rsidP="00120E97">
      <w:pPr>
        <w:jc w:val="both"/>
        <w:rPr>
          <w:sz w:val="16"/>
          <w:szCs w:val="16"/>
        </w:rPr>
      </w:pPr>
      <w:r>
        <w:t>This section will list the frequency in which the specific template will be required for submission (i.e. 40D, 80D, 120D, EOY, etc.).</w:t>
      </w:r>
    </w:p>
    <w:p w14:paraId="225F4FF7" w14:textId="77777777" w:rsidR="00120E97" w:rsidRDefault="00120E97" w:rsidP="00120E97">
      <w:pPr>
        <w:jc w:val="both"/>
        <w:rPr>
          <w:sz w:val="16"/>
          <w:szCs w:val="16"/>
        </w:rPr>
      </w:pPr>
    </w:p>
    <w:p w14:paraId="225F4FF8" w14:textId="77777777" w:rsidR="00120E97" w:rsidRPr="0029228F" w:rsidRDefault="00120E97" w:rsidP="00120E97">
      <w:pPr>
        <w:jc w:val="both"/>
        <w:rPr>
          <w:b/>
          <w:bCs/>
        </w:rPr>
      </w:pPr>
      <w:r w:rsidRPr="0029228F">
        <w:rPr>
          <w:b/>
          <w:bCs/>
        </w:rPr>
        <w:t>FAQs</w:t>
      </w:r>
    </w:p>
    <w:p w14:paraId="225F4FF9" w14:textId="77777777" w:rsidR="00120E97" w:rsidRDefault="00120E97" w:rsidP="00120E97">
      <w:pPr>
        <w:jc w:val="both"/>
        <w:rPr>
          <w:sz w:val="16"/>
          <w:szCs w:val="16"/>
        </w:rPr>
      </w:pPr>
    </w:p>
    <w:p w14:paraId="225F4FFA" w14:textId="77777777" w:rsidR="00120E97" w:rsidRDefault="00120E97" w:rsidP="00120E97">
      <w:pPr>
        <w:jc w:val="both"/>
      </w:pPr>
      <w:r>
        <w:t>This section will list Frequently Asked Questions for the specific template and provide answers.</w:t>
      </w:r>
    </w:p>
    <w:p w14:paraId="225F4FFB" w14:textId="77777777" w:rsidR="00120E97" w:rsidRDefault="00120E97" w:rsidP="00120E97">
      <w:pPr>
        <w:jc w:val="both"/>
      </w:pPr>
    </w:p>
    <w:p w14:paraId="225F4FFC" w14:textId="77777777" w:rsidR="00120E97" w:rsidRDefault="00120E97" w:rsidP="00120E97">
      <w:pPr>
        <w:sectPr w:rsidR="00120E97" w:rsidSect="009C1397">
          <w:pgSz w:w="12240" w:h="15840" w:code="1"/>
          <w:pgMar w:top="1440" w:right="1440" w:bottom="720" w:left="1440" w:header="720" w:footer="432" w:gutter="0"/>
          <w:cols w:space="720"/>
          <w:docGrid w:linePitch="360"/>
        </w:sectPr>
      </w:pPr>
      <w:r>
        <w:br w:type="page"/>
      </w:r>
    </w:p>
    <w:tbl>
      <w:tblPr>
        <w:tblW w:w="13300" w:type="dxa"/>
        <w:tblInd w:w="-106" w:type="dxa"/>
        <w:shd w:val="clear" w:color="auto" w:fill="4F81BD"/>
        <w:tblLook w:val="01E0" w:firstRow="1" w:lastRow="1" w:firstColumn="1" w:lastColumn="1" w:noHBand="0" w:noVBand="0"/>
      </w:tblPr>
      <w:tblGrid>
        <w:gridCol w:w="13300"/>
      </w:tblGrid>
      <w:tr w:rsidR="00120E97" w14:paraId="225F4FFE" w14:textId="77777777" w:rsidTr="00A7299D">
        <w:trPr>
          <w:trHeight w:val="473"/>
        </w:trPr>
        <w:tc>
          <w:tcPr>
            <w:tcW w:w="13300" w:type="dxa"/>
            <w:shd w:val="clear" w:color="auto" w:fill="4F81BD"/>
            <w:vAlign w:val="center"/>
          </w:tcPr>
          <w:p w14:paraId="225F4FFD" w14:textId="77777777" w:rsidR="00120E97" w:rsidRPr="00AA2634" w:rsidRDefault="00120E97" w:rsidP="008D170B">
            <w:pPr>
              <w:pStyle w:val="TitleBars"/>
            </w:pPr>
            <w:bookmarkStart w:id="51" w:name="Assessment_Domain"/>
            <w:bookmarkStart w:id="52" w:name="_Toc490562173"/>
            <w:r>
              <w:lastRenderedPageBreak/>
              <w:t>Academic Record</w:t>
            </w:r>
            <w:r w:rsidRPr="00AA2634">
              <w:t xml:space="preserve"> Domain</w:t>
            </w:r>
            <w:bookmarkEnd w:id="51"/>
            <w:bookmarkEnd w:id="52"/>
          </w:p>
        </w:tc>
      </w:tr>
    </w:tbl>
    <w:p w14:paraId="225F4FFF" w14:textId="77777777" w:rsidR="00120E97" w:rsidRDefault="00120E97" w:rsidP="00120E97">
      <w:pPr>
        <w:jc w:val="both"/>
      </w:pPr>
    </w:p>
    <w:p w14:paraId="225F5000" w14:textId="77777777" w:rsidR="00120E97" w:rsidRDefault="00120E97" w:rsidP="00120E97">
      <w:pPr>
        <w:tabs>
          <w:tab w:val="left" w:pos="200"/>
        </w:tabs>
        <w:jc w:val="both"/>
      </w:pPr>
      <w:r>
        <w:t xml:space="preserve">Districts are required to submit the following templates in the Academic Record Domain: </w:t>
      </w:r>
    </w:p>
    <w:p w14:paraId="225F5001" w14:textId="77777777" w:rsidR="00120E97" w:rsidRDefault="00120E97" w:rsidP="00120E97">
      <w:pPr>
        <w:pStyle w:val="sections"/>
        <w:jc w:val="both"/>
      </w:pPr>
    </w:p>
    <w:p w14:paraId="225F5002" w14:textId="77777777" w:rsidR="00120E97" w:rsidRDefault="00120E97" w:rsidP="005C3FA4">
      <w:pPr>
        <w:pStyle w:val="Style2"/>
      </w:pPr>
      <w:r>
        <w:t>Student Award Fact Template</w:t>
      </w:r>
    </w:p>
    <w:p w14:paraId="225F5003" w14:textId="77777777" w:rsidR="00120E97" w:rsidRDefault="00120E97" w:rsidP="00120E97">
      <w:r>
        <w:br w:type="page"/>
      </w:r>
    </w:p>
    <w:p w14:paraId="225F5004" w14:textId="77777777" w:rsidR="00120E97" w:rsidRDefault="00120E97" w:rsidP="00120E97"/>
    <w:tbl>
      <w:tblPr>
        <w:tblW w:w="0" w:type="auto"/>
        <w:tblInd w:w="-106" w:type="dxa"/>
        <w:shd w:val="clear" w:color="auto" w:fill="4F81BD"/>
        <w:tblLook w:val="01E0" w:firstRow="1" w:lastRow="1" w:firstColumn="1" w:lastColumn="1" w:noHBand="0" w:noVBand="0"/>
      </w:tblPr>
      <w:tblGrid>
        <w:gridCol w:w="13282"/>
      </w:tblGrid>
      <w:tr w:rsidR="00120E97" w14:paraId="225F5006" w14:textId="77777777" w:rsidTr="00A7299D">
        <w:trPr>
          <w:trHeight w:hRule="exact" w:val="323"/>
        </w:trPr>
        <w:tc>
          <w:tcPr>
            <w:tcW w:w="13282" w:type="dxa"/>
            <w:shd w:val="clear" w:color="auto" w:fill="4F81BD"/>
          </w:tcPr>
          <w:p w14:paraId="225F5005" w14:textId="77777777" w:rsidR="00120E97" w:rsidRDefault="00120E97" w:rsidP="00A7299D">
            <w:pPr>
              <w:pStyle w:val="sections"/>
            </w:pPr>
            <w:r>
              <w:br w:type="page"/>
            </w:r>
          </w:p>
        </w:tc>
      </w:tr>
    </w:tbl>
    <w:p w14:paraId="225F5007" w14:textId="77777777" w:rsidR="00120E97" w:rsidRDefault="00120E97" w:rsidP="00120E97">
      <w:pPr>
        <w:pStyle w:val="sections"/>
      </w:pPr>
    </w:p>
    <w:p w14:paraId="225F5008" w14:textId="77777777" w:rsidR="00120E97" w:rsidRDefault="00120E97" w:rsidP="00120E97">
      <w:pPr>
        <w:pStyle w:val="sections"/>
        <w:outlineLvl w:val="0"/>
      </w:pPr>
      <w:bookmarkStart w:id="53" w:name="_Toc490562174"/>
      <w:r>
        <w:t>Student Award Fact Template</w:t>
      </w:r>
      <w:bookmarkEnd w:id="53"/>
    </w:p>
    <w:p w14:paraId="225F5009" w14:textId="77777777" w:rsidR="00120E97" w:rsidRDefault="00120E97" w:rsidP="00120E97">
      <w:pPr>
        <w:pStyle w:val="sections"/>
        <w:outlineLvl w:val="0"/>
        <w:rPr>
          <w:b w:val="0"/>
          <w:bCs w:val="0"/>
        </w:rPr>
      </w:pPr>
    </w:p>
    <w:p w14:paraId="225F500A" w14:textId="77777777" w:rsidR="00120E97" w:rsidRDefault="00120E97" w:rsidP="00120E97">
      <w:pPr>
        <w:outlineLvl w:val="0"/>
        <w:rPr>
          <w:b/>
          <w:bCs/>
        </w:rPr>
      </w:pPr>
      <w:r>
        <w:rPr>
          <w:b/>
          <w:bCs/>
        </w:rPr>
        <w:t>Target Table: STUDENT_AWARD_FACT</w:t>
      </w:r>
    </w:p>
    <w:p w14:paraId="225F500B" w14:textId="77777777" w:rsidR="00120E97" w:rsidRDefault="00120E97" w:rsidP="00120E97">
      <w:pPr>
        <w:pStyle w:val="sections"/>
      </w:pPr>
    </w:p>
    <w:tbl>
      <w:tblPr>
        <w:tblW w:w="0" w:type="auto"/>
        <w:tblInd w:w="-106" w:type="dxa"/>
        <w:shd w:val="clear" w:color="auto" w:fill="4F81BD"/>
        <w:tblLook w:val="01E0" w:firstRow="1" w:lastRow="1" w:firstColumn="1" w:lastColumn="1" w:noHBand="0" w:noVBand="0"/>
      </w:tblPr>
      <w:tblGrid>
        <w:gridCol w:w="13282"/>
      </w:tblGrid>
      <w:tr w:rsidR="00120E97" w14:paraId="225F500D" w14:textId="77777777" w:rsidTr="00A7299D">
        <w:trPr>
          <w:trHeight w:hRule="exact" w:val="97"/>
        </w:trPr>
        <w:tc>
          <w:tcPr>
            <w:tcW w:w="14803" w:type="dxa"/>
            <w:shd w:val="clear" w:color="auto" w:fill="4F81BD"/>
          </w:tcPr>
          <w:p w14:paraId="225F500C" w14:textId="77777777" w:rsidR="00120E97" w:rsidRDefault="00120E97" w:rsidP="00A7299D">
            <w:pPr>
              <w:pStyle w:val="sections"/>
            </w:pPr>
          </w:p>
        </w:tc>
      </w:tr>
    </w:tbl>
    <w:p w14:paraId="225F500E" w14:textId="77777777" w:rsidR="00120E97" w:rsidRDefault="00120E97" w:rsidP="00120E97">
      <w:pPr>
        <w:jc w:val="both"/>
        <w:rPr>
          <w:b/>
          <w:bCs/>
          <w:spacing w:val="-3"/>
        </w:rPr>
      </w:pPr>
    </w:p>
    <w:p w14:paraId="225F500F" w14:textId="77777777" w:rsidR="00120E97" w:rsidRDefault="00120E97" w:rsidP="00120E97">
      <w:pPr>
        <w:jc w:val="both"/>
        <w:outlineLvl w:val="0"/>
        <w:rPr>
          <w:b/>
          <w:bCs/>
          <w:spacing w:val="-3"/>
        </w:rPr>
      </w:pPr>
      <w:r>
        <w:rPr>
          <w:b/>
          <w:bCs/>
          <w:spacing w:val="-3"/>
        </w:rPr>
        <w:t>Template Description</w:t>
      </w:r>
    </w:p>
    <w:p w14:paraId="225F5010" w14:textId="77777777" w:rsidR="00120E97" w:rsidRDefault="00120E97" w:rsidP="00120E97">
      <w:pPr>
        <w:jc w:val="both"/>
      </w:pPr>
    </w:p>
    <w:p w14:paraId="225F5011" w14:textId="77777777" w:rsidR="00120E97" w:rsidRDefault="00120E97" w:rsidP="00120E97">
      <w:pPr>
        <w:autoSpaceDE w:val="0"/>
        <w:autoSpaceDN w:val="0"/>
        <w:adjustRightInd w:val="0"/>
      </w:pPr>
      <w:r>
        <w:t>The Student Award Fact Template is used to capture information on the following awards:</w:t>
      </w:r>
    </w:p>
    <w:p w14:paraId="225F5012" w14:textId="77777777" w:rsidR="00120E97" w:rsidRDefault="00120E97" w:rsidP="00120E97">
      <w:pPr>
        <w:pStyle w:val="sections"/>
      </w:pPr>
    </w:p>
    <w:p w14:paraId="225F5013" w14:textId="77777777" w:rsidR="00120E97" w:rsidRPr="003237E7" w:rsidRDefault="00120E97" w:rsidP="00120E97">
      <w:pPr>
        <w:rPr>
          <w:u w:val="single"/>
        </w:rPr>
      </w:pPr>
      <w:r w:rsidRPr="003237E7">
        <w:rPr>
          <w:u w:val="single"/>
        </w:rPr>
        <w:t>State Seal of Bilingualism/Biliteracy</w:t>
      </w:r>
    </w:p>
    <w:p w14:paraId="225F5014" w14:textId="77777777" w:rsidR="00120E97" w:rsidRDefault="00120E97" w:rsidP="00120E97">
      <w:pPr>
        <w:pStyle w:val="sections"/>
        <w:rPr>
          <w:b w:val="0"/>
          <w:u w:val="single"/>
        </w:rPr>
      </w:pPr>
    </w:p>
    <w:p w14:paraId="225F5015" w14:textId="77777777" w:rsidR="00120E97" w:rsidRDefault="00120E97" w:rsidP="00120E97">
      <w:r>
        <w:t>Only d</w:t>
      </w:r>
      <w:r w:rsidRPr="00CB2D49">
        <w:t>istricts</w:t>
      </w:r>
      <w:r>
        <w:t xml:space="preserve"> with an approved seal request on file with the Bilingual Multicultural Education Bureau may submit this template. Districts are required to submit this template for each state seal of bilingualism-biliteracy awarded. State seals of bilingualism-biliteracy may be awarded for multiple languages, a separate record must be submitted for each language. Please consult the State of New Mexico Diploma of Excellence Bilingualism and Biliteracy Seal Guidance Handbook for additional guidance.</w:t>
      </w:r>
    </w:p>
    <w:p w14:paraId="225F5016" w14:textId="77777777" w:rsidR="00120E97" w:rsidRDefault="00120E97" w:rsidP="00120E97">
      <w:pPr>
        <w:pStyle w:val="sections"/>
        <w:rPr>
          <w:b w:val="0"/>
          <w:u w:val="single"/>
        </w:rPr>
      </w:pPr>
    </w:p>
    <w:p w14:paraId="225F5017" w14:textId="77777777" w:rsidR="00120E97" w:rsidRDefault="00120E97" w:rsidP="00120E97">
      <w:pPr>
        <w:jc w:val="both"/>
        <w:outlineLvl w:val="0"/>
      </w:pPr>
      <w:r>
        <w:rPr>
          <w:b/>
          <w:bCs/>
        </w:rPr>
        <w:t xml:space="preserve">Grain:  </w:t>
      </w:r>
      <w:r>
        <w:t xml:space="preserve">One record per district / school year date / student ID / award code / award type / award date </w:t>
      </w:r>
    </w:p>
    <w:p w14:paraId="225F5018" w14:textId="77777777" w:rsidR="00120E97" w:rsidRDefault="00120E97" w:rsidP="00120E97">
      <w:r>
        <w:br w:type="page"/>
      </w:r>
    </w:p>
    <w:tbl>
      <w:tblPr>
        <w:tblW w:w="0" w:type="auto"/>
        <w:tblInd w:w="-106" w:type="dxa"/>
        <w:shd w:val="clear" w:color="auto" w:fill="4F81BD"/>
        <w:tblLook w:val="01E0" w:firstRow="1" w:lastRow="1" w:firstColumn="1" w:lastColumn="1" w:noHBand="0" w:noVBand="0"/>
      </w:tblPr>
      <w:tblGrid>
        <w:gridCol w:w="13282"/>
      </w:tblGrid>
      <w:tr w:rsidR="00120E97" w14:paraId="225F501A" w14:textId="77777777" w:rsidTr="00A7299D">
        <w:trPr>
          <w:trHeight w:hRule="exact" w:val="144"/>
        </w:trPr>
        <w:tc>
          <w:tcPr>
            <w:tcW w:w="13282" w:type="dxa"/>
            <w:shd w:val="clear" w:color="auto" w:fill="4F81BD"/>
          </w:tcPr>
          <w:p w14:paraId="225F5019" w14:textId="77777777" w:rsidR="00120E97" w:rsidRDefault="00120E97" w:rsidP="00A7299D">
            <w:pPr>
              <w:pStyle w:val="sections"/>
            </w:pPr>
          </w:p>
        </w:tc>
      </w:tr>
    </w:tbl>
    <w:p w14:paraId="225F501B" w14:textId="77777777" w:rsidR="00120E97" w:rsidRDefault="00120E97" w:rsidP="00120E97">
      <w:pPr>
        <w:jc w:val="both"/>
        <w:outlineLvl w:val="0"/>
        <w:rPr>
          <w:b/>
          <w:bCs/>
        </w:rPr>
      </w:pPr>
      <w:r>
        <w:rPr>
          <w:b/>
          <w:bCs/>
        </w:rPr>
        <w:t>Student Award Fact Template Specifications</w:t>
      </w:r>
    </w:p>
    <w:p w14:paraId="225F501C" w14:textId="77777777" w:rsidR="00120E97" w:rsidRDefault="00120E97" w:rsidP="00120E97">
      <w:pPr>
        <w:jc w:val="both"/>
        <w:outlineLvl w:val="0"/>
        <w:rPr>
          <w:b/>
          <w:bCs/>
        </w:rPr>
      </w:pPr>
    </w:p>
    <w:tbl>
      <w:tblPr>
        <w:tblW w:w="12260" w:type="dxa"/>
        <w:tblInd w:w="-72" w:type="dxa"/>
        <w:tblLayout w:type="fixed"/>
        <w:tblLook w:val="0000" w:firstRow="0" w:lastRow="0" w:firstColumn="0" w:lastColumn="0" w:noHBand="0" w:noVBand="0"/>
      </w:tblPr>
      <w:tblGrid>
        <w:gridCol w:w="630"/>
        <w:gridCol w:w="810"/>
        <w:gridCol w:w="720"/>
        <w:gridCol w:w="1000"/>
        <w:gridCol w:w="800"/>
        <w:gridCol w:w="700"/>
        <w:gridCol w:w="2700"/>
        <w:gridCol w:w="2300"/>
        <w:gridCol w:w="2600"/>
      </w:tblGrid>
      <w:tr w:rsidR="00120E97" w14:paraId="225F5026" w14:textId="77777777" w:rsidTr="00A7299D">
        <w:trPr>
          <w:cantSplit/>
          <w:trHeight w:val="530"/>
          <w:tblHeader/>
        </w:trPr>
        <w:tc>
          <w:tcPr>
            <w:tcW w:w="630" w:type="dxa"/>
            <w:tcBorders>
              <w:top w:val="nil"/>
              <w:left w:val="single" w:sz="4" w:space="0" w:color="FFFFFF"/>
              <w:bottom w:val="single" w:sz="4" w:space="0" w:color="auto"/>
              <w:right w:val="nil"/>
            </w:tcBorders>
            <w:shd w:val="clear" w:color="auto" w:fill="000000"/>
          </w:tcPr>
          <w:p w14:paraId="225F501D" w14:textId="77777777" w:rsidR="00120E97" w:rsidRDefault="00120E97" w:rsidP="00A7299D">
            <w:pPr>
              <w:rPr>
                <w:b/>
                <w:bCs/>
                <w:color w:val="FFFFFF"/>
                <w:sz w:val="16"/>
                <w:szCs w:val="16"/>
              </w:rPr>
            </w:pPr>
            <w:r>
              <w:rPr>
                <w:b/>
                <w:bCs/>
                <w:color w:val="FFFFFF"/>
                <w:sz w:val="16"/>
                <w:szCs w:val="16"/>
              </w:rPr>
              <w:t>Field #</w:t>
            </w:r>
          </w:p>
        </w:tc>
        <w:tc>
          <w:tcPr>
            <w:tcW w:w="810" w:type="dxa"/>
            <w:tcBorders>
              <w:top w:val="nil"/>
              <w:left w:val="single" w:sz="4" w:space="0" w:color="FFFFFF"/>
              <w:bottom w:val="single" w:sz="4" w:space="0" w:color="auto"/>
              <w:right w:val="nil"/>
            </w:tcBorders>
            <w:shd w:val="clear" w:color="auto" w:fill="000000"/>
          </w:tcPr>
          <w:p w14:paraId="225F501E" w14:textId="77777777" w:rsidR="00120E97" w:rsidRDefault="00120E97" w:rsidP="00A7299D">
            <w:pPr>
              <w:rPr>
                <w:b/>
                <w:bCs/>
                <w:color w:val="FFFFFF"/>
                <w:sz w:val="16"/>
                <w:szCs w:val="16"/>
              </w:rPr>
            </w:pPr>
            <w:r>
              <w:rPr>
                <w:b/>
                <w:bCs/>
                <w:color w:val="FFFFFF"/>
                <w:sz w:val="16"/>
                <w:szCs w:val="16"/>
              </w:rPr>
              <w:t>Delim Length, Scale</w:t>
            </w:r>
          </w:p>
        </w:tc>
        <w:tc>
          <w:tcPr>
            <w:tcW w:w="720" w:type="dxa"/>
            <w:tcBorders>
              <w:top w:val="nil"/>
              <w:left w:val="single" w:sz="4" w:space="0" w:color="FFFFFF"/>
              <w:bottom w:val="single" w:sz="4" w:space="0" w:color="auto"/>
              <w:right w:val="nil"/>
            </w:tcBorders>
            <w:shd w:val="clear" w:color="auto" w:fill="000000"/>
          </w:tcPr>
          <w:p w14:paraId="225F501F" w14:textId="77777777" w:rsidR="00120E97" w:rsidRDefault="00120E97" w:rsidP="00A7299D">
            <w:pPr>
              <w:rPr>
                <w:b/>
                <w:bCs/>
                <w:color w:val="FFFFFF"/>
                <w:sz w:val="16"/>
                <w:szCs w:val="16"/>
              </w:rPr>
            </w:pPr>
            <w:r>
              <w:rPr>
                <w:b/>
                <w:bCs/>
                <w:color w:val="FFFFFF"/>
                <w:sz w:val="16"/>
                <w:szCs w:val="16"/>
              </w:rPr>
              <w:t xml:space="preserve">Data Type </w:t>
            </w:r>
          </w:p>
        </w:tc>
        <w:tc>
          <w:tcPr>
            <w:tcW w:w="1000" w:type="dxa"/>
            <w:tcBorders>
              <w:top w:val="nil"/>
              <w:left w:val="single" w:sz="4" w:space="0" w:color="FFFFFF"/>
              <w:bottom w:val="single" w:sz="4" w:space="0" w:color="auto"/>
              <w:right w:val="nil"/>
            </w:tcBorders>
            <w:shd w:val="clear" w:color="auto" w:fill="000000"/>
          </w:tcPr>
          <w:p w14:paraId="225F5020" w14:textId="77777777" w:rsidR="00120E97" w:rsidRDefault="00120E97" w:rsidP="00A7299D">
            <w:pPr>
              <w:rPr>
                <w:b/>
                <w:bCs/>
                <w:color w:val="FFFFFF"/>
                <w:sz w:val="16"/>
                <w:szCs w:val="16"/>
              </w:rPr>
            </w:pPr>
            <w:r>
              <w:rPr>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14:paraId="225F5021" w14:textId="77777777" w:rsidR="00120E97" w:rsidRDefault="00120E97" w:rsidP="00A7299D">
            <w:pPr>
              <w:rPr>
                <w:b/>
                <w:bCs/>
                <w:color w:val="FFFFFF"/>
                <w:sz w:val="16"/>
                <w:szCs w:val="16"/>
              </w:rPr>
            </w:pPr>
            <w:r>
              <w:rPr>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14:paraId="225F5022" w14:textId="77777777" w:rsidR="00120E97" w:rsidRDefault="00120E97" w:rsidP="00A7299D">
            <w:pPr>
              <w:rPr>
                <w:b/>
                <w:bCs/>
                <w:color w:val="FFFFFF"/>
                <w:sz w:val="16"/>
                <w:szCs w:val="16"/>
              </w:rPr>
            </w:pPr>
            <w:r>
              <w:rPr>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14:paraId="225F5023" w14:textId="77777777" w:rsidR="00120E97" w:rsidRDefault="00120E97" w:rsidP="00A7299D">
            <w:pPr>
              <w:rPr>
                <w:b/>
                <w:bCs/>
                <w:color w:val="FFFFFF"/>
                <w:sz w:val="16"/>
                <w:szCs w:val="16"/>
              </w:rPr>
            </w:pPr>
            <w:r>
              <w:rPr>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14:paraId="225F5024" w14:textId="77777777" w:rsidR="00120E97" w:rsidRDefault="00120E97" w:rsidP="00A7299D">
            <w:pPr>
              <w:rPr>
                <w:b/>
                <w:bCs/>
                <w:color w:val="FFFFFF"/>
                <w:sz w:val="16"/>
                <w:szCs w:val="16"/>
              </w:rPr>
            </w:pPr>
            <w:r>
              <w:rPr>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14:paraId="225F5025" w14:textId="77777777" w:rsidR="00120E97" w:rsidRDefault="00120E97" w:rsidP="00A7299D">
            <w:pPr>
              <w:rPr>
                <w:b/>
                <w:bCs/>
                <w:color w:val="FFFFFF"/>
                <w:sz w:val="16"/>
                <w:szCs w:val="16"/>
              </w:rPr>
            </w:pPr>
            <w:r>
              <w:rPr>
                <w:b/>
                <w:bCs/>
                <w:color w:val="FFFFFF"/>
                <w:sz w:val="16"/>
                <w:szCs w:val="16"/>
              </w:rPr>
              <w:t>Valid Values/Example Data</w:t>
            </w:r>
          </w:p>
        </w:tc>
      </w:tr>
      <w:tr w:rsidR="00120E97" w14:paraId="225F5030" w14:textId="77777777" w:rsidTr="00F02CB4">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027" w14:textId="77777777" w:rsidR="00120E97" w:rsidRDefault="00120E97" w:rsidP="00A7299D">
            <w:pPr>
              <w:rPr>
                <w:b/>
                <w:bCs/>
                <w:sz w:val="16"/>
                <w:szCs w:val="16"/>
              </w:rPr>
            </w:pPr>
            <w:r>
              <w:rPr>
                <w:b/>
                <w:bCs/>
                <w:sz w:val="16"/>
                <w:szCs w:val="16"/>
              </w:rPr>
              <w:t>1</w:t>
            </w:r>
          </w:p>
        </w:tc>
        <w:tc>
          <w:tcPr>
            <w:tcW w:w="810" w:type="dxa"/>
            <w:tcBorders>
              <w:top w:val="single" w:sz="4" w:space="0" w:color="auto"/>
              <w:left w:val="nil"/>
              <w:bottom w:val="single" w:sz="4" w:space="0" w:color="auto"/>
              <w:right w:val="single" w:sz="4" w:space="0" w:color="auto"/>
            </w:tcBorders>
            <w:shd w:val="clear" w:color="auto" w:fill="DBE5F1" w:themeFill="accent1" w:themeFillTint="33"/>
          </w:tcPr>
          <w:p w14:paraId="225F5028" w14:textId="77777777" w:rsidR="00120E97" w:rsidRDefault="00120E97" w:rsidP="00A7299D">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14:paraId="225F5029" w14:textId="77777777" w:rsidR="00120E97" w:rsidRDefault="00120E97" w:rsidP="00A7299D">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BE5F1" w:themeFill="accent1" w:themeFillTint="33"/>
          </w:tcPr>
          <w:p w14:paraId="225F502A" w14:textId="77777777" w:rsidR="00120E97" w:rsidRDefault="00120E97" w:rsidP="00A7299D">
            <w:pPr>
              <w:rPr>
                <w:b/>
                <w:bCs/>
                <w:sz w:val="16"/>
                <w:szCs w:val="16"/>
              </w:rPr>
            </w:pPr>
            <w:r>
              <w:rPr>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BE5F1" w:themeFill="accent1" w:themeFillTint="33"/>
            <w:noWrap/>
          </w:tcPr>
          <w:p w14:paraId="225F502B"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hemeFill="accent1" w:themeFillTint="33"/>
          </w:tcPr>
          <w:p w14:paraId="225F502C" w14:textId="77777777" w:rsidR="00120E97" w:rsidRDefault="00120E97" w:rsidP="00A7299D">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225F502D" w14:textId="77777777" w:rsidR="00120E97" w:rsidRDefault="00120E97" w:rsidP="00A7299D">
            <w:pPr>
              <w:rPr>
                <w:b/>
                <w:bCs/>
                <w:sz w:val="16"/>
                <w:szCs w:val="16"/>
              </w:rPr>
            </w:pPr>
            <w:r>
              <w:rPr>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BE5F1" w:themeFill="accent1" w:themeFillTint="33"/>
          </w:tcPr>
          <w:p w14:paraId="225F502E" w14:textId="77777777" w:rsidR="00120E97" w:rsidRDefault="00120E97" w:rsidP="00A7299D">
            <w:pPr>
              <w:rPr>
                <w:b/>
                <w:bCs/>
                <w:sz w:val="16"/>
                <w:szCs w:val="16"/>
              </w:rPr>
            </w:pPr>
            <w:r>
              <w:rPr>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02F" w14:textId="77777777" w:rsidR="00120E97" w:rsidRDefault="00120E97" w:rsidP="00A7299D">
            <w:pPr>
              <w:rPr>
                <w:b/>
                <w:bCs/>
                <w:sz w:val="16"/>
                <w:szCs w:val="16"/>
              </w:rPr>
            </w:pPr>
            <w:r>
              <w:rPr>
                <w:b/>
                <w:bCs/>
                <w:sz w:val="16"/>
                <w:szCs w:val="16"/>
              </w:rPr>
              <w:t>Example: 065</w:t>
            </w:r>
            <w:r>
              <w:rPr>
                <w:b/>
                <w:bCs/>
                <w:sz w:val="16"/>
                <w:szCs w:val="16"/>
              </w:rPr>
              <w:br/>
            </w:r>
            <w:r>
              <w:rPr>
                <w:b/>
                <w:bCs/>
                <w:sz w:val="16"/>
                <w:szCs w:val="16"/>
              </w:rPr>
              <w:br/>
              <w:t>See Appendix C.  for complete list of valid values.</w:t>
            </w:r>
          </w:p>
        </w:tc>
      </w:tr>
      <w:tr w:rsidR="00120E97" w14:paraId="225F503A" w14:textId="77777777" w:rsidTr="00F02CB4">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031" w14:textId="77777777" w:rsidR="00120E97" w:rsidRDefault="00120E97" w:rsidP="00A7299D">
            <w:pPr>
              <w:rPr>
                <w:b/>
                <w:bCs/>
                <w:sz w:val="16"/>
                <w:szCs w:val="16"/>
              </w:rPr>
            </w:pPr>
            <w:r>
              <w:rPr>
                <w:b/>
                <w:bCs/>
                <w:sz w:val="16"/>
                <w:szCs w:val="16"/>
              </w:rPr>
              <w:t>2</w:t>
            </w:r>
          </w:p>
        </w:tc>
        <w:tc>
          <w:tcPr>
            <w:tcW w:w="810" w:type="dxa"/>
            <w:tcBorders>
              <w:top w:val="single" w:sz="4" w:space="0" w:color="auto"/>
              <w:left w:val="nil"/>
              <w:bottom w:val="single" w:sz="4" w:space="0" w:color="auto"/>
              <w:right w:val="single" w:sz="4" w:space="0" w:color="auto"/>
            </w:tcBorders>
            <w:shd w:val="clear" w:color="auto" w:fill="DBE5F1" w:themeFill="accent1" w:themeFillTint="33"/>
          </w:tcPr>
          <w:p w14:paraId="225F5032" w14:textId="77777777" w:rsidR="00120E97" w:rsidRDefault="00120E97" w:rsidP="00A7299D">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14:paraId="225F5033" w14:textId="77777777" w:rsidR="00120E97" w:rsidRDefault="00120E97" w:rsidP="00A7299D">
            <w:pPr>
              <w:rPr>
                <w:b/>
                <w:bCs/>
                <w:sz w:val="16"/>
                <w:szCs w:val="16"/>
              </w:rPr>
            </w:pPr>
            <w:r>
              <w:rPr>
                <w:b/>
                <w:bCs/>
                <w:sz w:val="16"/>
                <w:szCs w:val="16"/>
              </w:rPr>
              <w:t>D</w:t>
            </w:r>
          </w:p>
        </w:tc>
        <w:tc>
          <w:tcPr>
            <w:tcW w:w="1000" w:type="dxa"/>
            <w:tcBorders>
              <w:top w:val="single" w:sz="4" w:space="0" w:color="auto"/>
              <w:left w:val="nil"/>
              <w:bottom w:val="single" w:sz="4" w:space="0" w:color="auto"/>
              <w:right w:val="single" w:sz="4" w:space="0" w:color="auto"/>
            </w:tcBorders>
            <w:shd w:val="clear" w:color="auto" w:fill="DBE5F1" w:themeFill="accent1" w:themeFillTint="33"/>
          </w:tcPr>
          <w:p w14:paraId="225F5034" w14:textId="77777777" w:rsidR="00120E97" w:rsidRPr="006806F9" w:rsidRDefault="00120E97" w:rsidP="00A7299D">
            <w:pPr>
              <w:rPr>
                <w:b/>
                <w:bCs/>
                <w:sz w:val="16"/>
                <w:szCs w:val="16"/>
              </w:rPr>
            </w:pPr>
            <w:r w:rsidRPr="003237E7">
              <w:rPr>
                <w:b/>
                <w:sz w:val="16"/>
                <w:szCs w:val="16"/>
              </w:rPr>
              <w:t>SCHOOL YEAR DATE</w:t>
            </w:r>
          </w:p>
        </w:tc>
        <w:tc>
          <w:tcPr>
            <w:tcW w:w="800" w:type="dxa"/>
            <w:tcBorders>
              <w:top w:val="single" w:sz="4" w:space="0" w:color="auto"/>
              <w:left w:val="nil"/>
              <w:bottom w:val="single" w:sz="4" w:space="0" w:color="auto"/>
              <w:right w:val="single" w:sz="4" w:space="0" w:color="auto"/>
            </w:tcBorders>
            <w:shd w:val="clear" w:color="auto" w:fill="DBE5F1" w:themeFill="accent1" w:themeFillTint="33"/>
            <w:noWrap/>
          </w:tcPr>
          <w:p w14:paraId="225F5035"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hemeFill="accent1" w:themeFillTint="33"/>
          </w:tcPr>
          <w:p w14:paraId="225F5036" w14:textId="77777777" w:rsidR="00120E97" w:rsidRDefault="00120E97" w:rsidP="00A7299D">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225F5037" w14:textId="77777777" w:rsidR="00120E97" w:rsidRDefault="00120E97" w:rsidP="00A7299D">
            <w:pPr>
              <w:rPr>
                <w:b/>
                <w:bCs/>
                <w:sz w:val="16"/>
                <w:szCs w:val="16"/>
              </w:rPr>
            </w:pPr>
            <w:r>
              <w:rPr>
                <w:b/>
                <w:bCs/>
                <w:sz w:val="16"/>
                <w:szCs w:val="16"/>
              </w:rPr>
              <w:t>Provide the school year in the ISO format: YYYY-MM-DD. The PED school year runs from July 1 through June 30. For the 2016-2017 school year, you would enter 2017-06-30.</w:t>
            </w:r>
          </w:p>
        </w:tc>
        <w:tc>
          <w:tcPr>
            <w:tcW w:w="2300" w:type="dxa"/>
            <w:tcBorders>
              <w:top w:val="single" w:sz="4" w:space="0" w:color="auto"/>
              <w:left w:val="nil"/>
              <w:bottom w:val="single" w:sz="4" w:space="0" w:color="auto"/>
              <w:right w:val="single" w:sz="4" w:space="0" w:color="auto"/>
            </w:tcBorders>
            <w:shd w:val="clear" w:color="auto" w:fill="DBE5F1" w:themeFill="accent1" w:themeFillTint="33"/>
          </w:tcPr>
          <w:p w14:paraId="225F5038" w14:textId="77777777" w:rsidR="00120E97" w:rsidRDefault="00120E97" w:rsidP="00A7299D">
            <w:pPr>
              <w:rPr>
                <w:b/>
                <w:bCs/>
                <w:sz w:val="16"/>
                <w:szCs w:val="16"/>
              </w:rPr>
            </w:pPr>
            <w:r>
              <w:rPr>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039" w14:textId="77777777" w:rsidR="00120E97" w:rsidRDefault="00120E97" w:rsidP="00A7299D">
            <w:pPr>
              <w:rPr>
                <w:b/>
                <w:bCs/>
                <w:sz w:val="16"/>
                <w:szCs w:val="16"/>
              </w:rPr>
            </w:pPr>
            <w:r>
              <w:rPr>
                <w:b/>
                <w:bCs/>
                <w:sz w:val="16"/>
                <w:szCs w:val="16"/>
              </w:rPr>
              <w:t>Example: 2017-06-30</w:t>
            </w:r>
          </w:p>
        </w:tc>
      </w:tr>
      <w:tr w:rsidR="00120E97" w14:paraId="225F5044" w14:textId="77777777" w:rsidTr="00F02CB4">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03B" w14:textId="77777777" w:rsidR="00120E97" w:rsidRDefault="00120E97" w:rsidP="00A7299D">
            <w:pPr>
              <w:rPr>
                <w:b/>
                <w:bCs/>
                <w:sz w:val="16"/>
                <w:szCs w:val="16"/>
              </w:rPr>
            </w:pPr>
            <w:r>
              <w:rPr>
                <w:b/>
                <w:bCs/>
                <w:sz w:val="16"/>
                <w:szCs w:val="16"/>
              </w:rPr>
              <w:t>3</w:t>
            </w:r>
          </w:p>
        </w:tc>
        <w:tc>
          <w:tcPr>
            <w:tcW w:w="810" w:type="dxa"/>
            <w:tcBorders>
              <w:top w:val="single" w:sz="4" w:space="0" w:color="auto"/>
              <w:left w:val="nil"/>
              <w:bottom w:val="single" w:sz="4" w:space="0" w:color="auto"/>
              <w:right w:val="single" w:sz="4" w:space="0" w:color="auto"/>
            </w:tcBorders>
            <w:shd w:val="clear" w:color="auto" w:fill="DBE5F1" w:themeFill="accent1" w:themeFillTint="33"/>
          </w:tcPr>
          <w:p w14:paraId="225F503C" w14:textId="77777777" w:rsidR="00120E97" w:rsidRDefault="00120E97" w:rsidP="00A7299D">
            <w:pPr>
              <w:rPr>
                <w:b/>
                <w:bCs/>
                <w:sz w:val="16"/>
                <w:szCs w:val="16"/>
              </w:rPr>
            </w:pPr>
            <w:r>
              <w:rPr>
                <w:b/>
                <w:bCs/>
                <w:sz w:val="16"/>
                <w:szCs w:val="16"/>
              </w:rPr>
              <w:t>12</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14:paraId="225F503D" w14:textId="77777777" w:rsidR="00120E97" w:rsidRDefault="00120E97" w:rsidP="00A7299D">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BE5F1" w:themeFill="accent1" w:themeFillTint="33"/>
          </w:tcPr>
          <w:p w14:paraId="225F503E" w14:textId="77777777" w:rsidR="00120E97" w:rsidRPr="006806F9" w:rsidRDefault="00120E97" w:rsidP="00A7299D">
            <w:pPr>
              <w:rPr>
                <w:b/>
                <w:bCs/>
                <w:sz w:val="16"/>
                <w:szCs w:val="16"/>
              </w:rPr>
            </w:pPr>
            <w:r w:rsidRPr="003237E7">
              <w:rPr>
                <w:b/>
                <w:sz w:val="16"/>
                <w:szCs w:val="16"/>
              </w:rPr>
              <w:t>STUDENT ID</w:t>
            </w:r>
          </w:p>
        </w:tc>
        <w:tc>
          <w:tcPr>
            <w:tcW w:w="800" w:type="dxa"/>
            <w:tcBorders>
              <w:top w:val="single" w:sz="4" w:space="0" w:color="auto"/>
              <w:left w:val="nil"/>
              <w:bottom w:val="single" w:sz="4" w:space="0" w:color="auto"/>
              <w:right w:val="single" w:sz="4" w:space="0" w:color="auto"/>
            </w:tcBorders>
            <w:shd w:val="clear" w:color="auto" w:fill="DBE5F1" w:themeFill="accent1" w:themeFillTint="33"/>
            <w:noWrap/>
          </w:tcPr>
          <w:p w14:paraId="225F503F"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hemeFill="accent1" w:themeFillTint="33"/>
          </w:tcPr>
          <w:p w14:paraId="225F5040" w14:textId="77777777" w:rsidR="00120E97" w:rsidRDefault="00120E97" w:rsidP="00A7299D">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225F5041" w14:textId="77777777" w:rsidR="00120E97" w:rsidRDefault="00120E97" w:rsidP="00A7299D">
            <w:pPr>
              <w:rPr>
                <w:b/>
                <w:bCs/>
                <w:sz w:val="16"/>
                <w:szCs w:val="16"/>
              </w:rPr>
            </w:pPr>
            <w:r>
              <w:rPr>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BE5F1" w:themeFill="accent1" w:themeFillTint="33"/>
          </w:tcPr>
          <w:p w14:paraId="225F5042" w14:textId="77777777" w:rsidR="00120E97" w:rsidRDefault="00120E97" w:rsidP="00A7299D">
            <w:pPr>
              <w:rPr>
                <w:b/>
                <w:bCs/>
                <w:sz w:val="16"/>
                <w:szCs w:val="16"/>
              </w:rPr>
            </w:pPr>
            <w:r>
              <w:rPr>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043" w14:textId="77777777" w:rsidR="00120E97" w:rsidRDefault="00120E97" w:rsidP="00A7299D">
            <w:pPr>
              <w:rPr>
                <w:b/>
                <w:bCs/>
                <w:sz w:val="16"/>
                <w:szCs w:val="16"/>
              </w:rPr>
            </w:pPr>
            <w:r>
              <w:rPr>
                <w:b/>
                <w:bCs/>
                <w:color w:val="000000"/>
                <w:sz w:val="16"/>
                <w:szCs w:val="16"/>
              </w:rPr>
              <w:t>Example: 100000009</w:t>
            </w:r>
          </w:p>
        </w:tc>
      </w:tr>
      <w:tr w:rsidR="00120E97" w14:paraId="225F5050" w14:textId="77777777" w:rsidTr="00F02CB4">
        <w:trPr>
          <w:cantSplit/>
          <w:trHeight w:val="620"/>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045" w14:textId="77777777" w:rsidR="00120E97" w:rsidRDefault="00120E97" w:rsidP="00A7299D">
            <w:pPr>
              <w:rPr>
                <w:b/>
                <w:bCs/>
                <w:sz w:val="16"/>
                <w:szCs w:val="16"/>
              </w:rPr>
            </w:pPr>
            <w:r>
              <w:rPr>
                <w:b/>
                <w:bCs/>
                <w:sz w:val="16"/>
                <w:szCs w:val="16"/>
              </w:rPr>
              <w:t>4</w:t>
            </w:r>
          </w:p>
        </w:tc>
        <w:tc>
          <w:tcPr>
            <w:tcW w:w="810" w:type="dxa"/>
            <w:tcBorders>
              <w:top w:val="single" w:sz="4" w:space="0" w:color="auto"/>
              <w:left w:val="nil"/>
              <w:bottom w:val="single" w:sz="4" w:space="0" w:color="auto"/>
              <w:right w:val="single" w:sz="4" w:space="0" w:color="auto"/>
            </w:tcBorders>
            <w:shd w:val="clear" w:color="auto" w:fill="DBE5F1" w:themeFill="accent1" w:themeFillTint="33"/>
          </w:tcPr>
          <w:p w14:paraId="225F5046" w14:textId="77777777" w:rsidR="00120E97" w:rsidRDefault="00120E97" w:rsidP="00A7299D">
            <w:pPr>
              <w:rPr>
                <w:b/>
                <w:bCs/>
                <w:sz w:val="16"/>
                <w:szCs w:val="16"/>
              </w:rPr>
            </w:pPr>
            <w:r>
              <w:rPr>
                <w:b/>
                <w:bCs/>
                <w:sz w:val="16"/>
                <w:szCs w:val="16"/>
              </w:rPr>
              <w:t>30</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14:paraId="225F5047" w14:textId="77777777" w:rsidR="00120E97" w:rsidRDefault="00120E97" w:rsidP="00A7299D">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BE5F1" w:themeFill="accent1" w:themeFillTint="33"/>
          </w:tcPr>
          <w:p w14:paraId="225F5048" w14:textId="77777777" w:rsidR="00120E97" w:rsidRPr="006806F9" w:rsidRDefault="00120E97" w:rsidP="00A7299D">
            <w:pPr>
              <w:rPr>
                <w:b/>
                <w:bCs/>
                <w:sz w:val="16"/>
                <w:szCs w:val="16"/>
              </w:rPr>
            </w:pPr>
            <w:r w:rsidRPr="003237E7">
              <w:rPr>
                <w:b/>
                <w:sz w:val="16"/>
                <w:szCs w:val="16"/>
              </w:rPr>
              <w:t>AWARD CODE</w:t>
            </w:r>
          </w:p>
        </w:tc>
        <w:tc>
          <w:tcPr>
            <w:tcW w:w="800" w:type="dxa"/>
            <w:tcBorders>
              <w:top w:val="single" w:sz="4" w:space="0" w:color="auto"/>
              <w:left w:val="nil"/>
              <w:bottom w:val="single" w:sz="4" w:space="0" w:color="auto"/>
              <w:right w:val="single" w:sz="4" w:space="0" w:color="auto"/>
            </w:tcBorders>
            <w:shd w:val="clear" w:color="auto" w:fill="DBE5F1" w:themeFill="accent1" w:themeFillTint="33"/>
            <w:noWrap/>
          </w:tcPr>
          <w:p w14:paraId="225F5049"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hemeFill="accent1" w:themeFillTint="33"/>
          </w:tcPr>
          <w:p w14:paraId="225F504A" w14:textId="77777777" w:rsidR="00120E97" w:rsidRDefault="00120E97" w:rsidP="00A7299D">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225F504B" w14:textId="77777777" w:rsidR="00120E97" w:rsidRPr="003237E7" w:rsidRDefault="00120E97" w:rsidP="00A7299D">
            <w:pPr>
              <w:rPr>
                <w:b/>
                <w:sz w:val="16"/>
                <w:szCs w:val="16"/>
                <w:u w:val="single"/>
              </w:rPr>
            </w:pPr>
            <w:r w:rsidRPr="00961AE4">
              <w:rPr>
                <w:b/>
                <w:bCs/>
                <w:sz w:val="16"/>
                <w:szCs w:val="16"/>
              </w:rPr>
              <w:t xml:space="preserve">Provide the valid value appropriate for the </w:t>
            </w:r>
            <w:r w:rsidRPr="003237E7">
              <w:rPr>
                <w:b/>
                <w:sz w:val="16"/>
                <w:szCs w:val="16"/>
                <w:u w:val="single"/>
              </w:rPr>
              <w:t>State Seal of Bilingualism/Biliteracy</w:t>
            </w:r>
          </w:p>
          <w:p w14:paraId="225F504C" w14:textId="77777777" w:rsidR="00120E97" w:rsidRDefault="00120E97" w:rsidP="00A7299D">
            <w:pPr>
              <w:rPr>
                <w:b/>
                <w:bCs/>
                <w:sz w:val="16"/>
                <w:szCs w:val="16"/>
              </w:rPr>
            </w:pPr>
          </w:p>
        </w:tc>
        <w:tc>
          <w:tcPr>
            <w:tcW w:w="2300" w:type="dxa"/>
            <w:tcBorders>
              <w:top w:val="single" w:sz="4" w:space="0" w:color="auto"/>
              <w:left w:val="nil"/>
              <w:bottom w:val="single" w:sz="4" w:space="0" w:color="auto"/>
              <w:right w:val="single" w:sz="4" w:space="0" w:color="auto"/>
            </w:tcBorders>
            <w:shd w:val="clear" w:color="auto" w:fill="DBE5F1" w:themeFill="accent1" w:themeFillTint="33"/>
          </w:tcPr>
          <w:p w14:paraId="225F504D" w14:textId="77777777" w:rsidR="00120E97" w:rsidRDefault="00120E97" w:rsidP="00A7299D">
            <w:pPr>
              <w:rPr>
                <w:b/>
                <w:bCs/>
                <w:sz w:val="16"/>
                <w:szCs w:val="16"/>
              </w:rPr>
            </w:pPr>
            <w:r>
              <w:rPr>
                <w:b/>
                <w:bCs/>
                <w:sz w:val="16"/>
                <w:szCs w:val="16"/>
              </w:rPr>
              <w:t>If a state seal bilingualism-biliteracy is awarded in a language not listed in the valid value code set please contact the Bilingual Multicultural Education Bureau.</w:t>
            </w: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04E" w14:textId="77777777" w:rsidR="00120E97" w:rsidRDefault="00120E97" w:rsidP="00A7299D">
            <w:pPr>
              <w:rPr>
                <w:b/>
                <w:bCs/>
                <w:sz w:val="16"/>
                <w:szCs w:val="16"/>
              </w:rPr>
            </w:pPr>
            <w:r>
              <w:rPr>
                <w:b/>
                <w:bCs/>
                <w:sz w:val="16"/>
                <w:szCs w:val="16"/>
              </w:rPr>
              <w:t>Valid Values:</w:t>
            </w:r>
          </w:p>
          <w:p w14:paraId="225F504F" w14:textId="77777777" w:rsidR="00120E97" w:rsidRDefault="00120E97" w:rsidP="00A7299D">
            <w:pPr>
              <w:rPr>
                <w:b/>
                <w:bCs/>
                <w:sz w:val="16"/>
                <w:szCs w:val="16"/>
              </w:rPr>
            </w:pPr>
            <w:r>
              <w:rPr>
                <w:b/>
                <w:bCs/>
                <w:sz w:val="16"/>
                <w:szCs w:val="16"/>
              </w:rPr>
              <w:t>See Appendix D.26.  for complete list of valid values.</w:t>
            </w:r>
          </w:p>
        </w:tc>
      </w:tr>
      <w:tr w:rsidR="00120E97" w14:paraId="225F5069" w14:textId="77777777" w:rsidTr="00F02CB4">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051" w14:textId="77777777" w:rsidR="00120E97" w:rsidRDefault="00120E97" w:rsidP="00A7299D">
            <w:pPr>
              <w:rPr>
                <w:b/>
                <w:bCs/>
                <w:sz w:val="16"/>
                <w:szCs w:val="16"/>
              </w:rPr>
            </w:pPr>
            <w:r>
              <w:rPr>
                <w:b/>
                <w:bCs/>
                <w:sz w:val="16"/>
                <w:szCs w:val="16"/>
              </w:rPr>
              <w:t>5</w:t>
            </w:r>
          </w:p>
        </w:tc>
        <w:tc>
          <w:tcPr>
            <w:tcW w:w="810" w:type="dxa"/>
            <w:tcBorders>
              <w:top w:val="single" w:sz="4" w:space="0" w:color="auto"/>
              <w:left w:val="nil"/>
              <w:bottom w:val="single" w:sz="4" w:space="0" w:color="auto"/>
              <w:right w:val="single" w:sz="4" w:space="0" w:color="auto"/>
            </w:tcBorders>
            <w:shd w:val="clear" w:color="auto" w:fill="DBE5F1" w:themeFill="accent1" w:themeFillTint="33"/>
          </w:tcPr>
          <w:p w14:paraId="225F5052" w14:textId="77777777" w:rsidR="00120E97" w:rsidRDefault="00120E97" w:rsidP="00A7299D">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14:paraId="225F5053" w14:textId="77777777" w:rsidR="00120E97" w:rsidRDefault="00120E97" w:rsidP="00A7299D">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BE5F1" w:themeFill="accent1" w:themeFillTint="33"/>
          </w:tcPr>
          <w:p w14:paraId="225F5054" w14:textId="77777777" w:rsidR="00120E97" w:rsidRPr="006806F9" w:rsidRDefault="00120E97" w:rsidP="00A7299D">
            <w:pPr>
              <w:rPr>
                <w:b/>
                <w:bCs/>
                <w:sz w:val="16"/>
                <w:szCs w:val="16"/>
              </w:rPr>
            </w:pPr>
            <w:r w:rsidRPr="003237E7">
              <w:rPr>
                <w:b/>
                <w:sz w:val="16"/>
                <w:szCs w:val="16"/>
              </w:rPr>
              <w:t>AWARD TYPE</w:t>
            </w:r>
          </w:p>
        </w:tc>
        <w:tc>
          <w:tcPr>
            <w:tcW w:w="800" w:type="dxa"/>
            <w:tcBorders>
              <w:top w:val="single" w:sz="4" w:space="0" w:color="auto"/>
              <w:left w:val="nil"/>
              <w:bottom w:val="single" w:sz="4" w:space="0" w:color="auto"/>
              <w:right w:val="single" w:sz="4" w:space="0" w:color="auto"/>
            </w:tcBorders>
            <w:shd w:val="clear" w:color="auto" w:fill="DBE5F1" w:themeFill="accent1" w:themeFillTint="33"/>
            <w:noWrap/>
          </w:tcPr>
          <w:p w14:paraId="225F5055"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hemeFill="accent1" w:themeFillTint="33"/>
          </w:tcPr>
          <w:p w14:paraId="225F5056" w14:textId="77777777" w:rsidR="00120E97" w:rsidRDefault="00120E97" w:rsidP="00A7299D">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225F5057" w14:textId="77777777" w:rsidR="00120E97" w:rsidRPr="003237E7" w:rsidRDefault="00120E97" w:rsidP="00A7299D">
            <w:pPr>
              <w:rPr>
                <w:b/>
                <w:bCs/>
                <w:sz w:val="16"/>
                <w:szCs w:val="16"/>
              </w:rPr>
            </w:pPr>
            <w:r w:rsidRPr="003237E7">
              <w:rPr>
                <w:b/>
                <w:bCs/>
                <w:sz w:val="16"/>
                <w:szCs w:val="16"/>
              </w:rPr>
              <w:t xml:space="preserve">Provide the language in which the seal was earned (any language other than English, including world languages). To earn the bilingualism-biliteracy seal on the diploma of excellence, students must demonstrate proficiency in a language other than English, through one of the following methods: </w:t>
            </w:r>
          </w:p>
          <w:p w14:paraId="225F5058" w14:textId="77777777" w:rsidR="00120E97" w:rsidRPr="003237E7" w:rsidRDefault="00120E97" w:rsidP="00A7299D">
            <w:pPr>
              <w:rPr>
                <w:b/>
                <w:bCs/>
                <w:sz w:val="16"/>
                <w:szCs w:val="16"/>
              </w:rPr>
            </w:pPr>
            <w:r w:rsidRPr="003237E7">
              <w:rPr>
                <w:b/>
                <w:bCs/>
                <w:sz w:val="16"/>
                <w:szCs w:val="16"/>
              </w:rPr>
              <w:t>(1) Certification by an individual tribe (a tribe may certify that a student is proficient in the tribal language).</w:t>
            </w:r>
          </w:p>
          <w:p w14:paraId="225F5059" w14:textId="77777777" w:rsidR="00120E97" w:rsidRPr="003237E7" w:rsidRDefault="00120E97" w:rsidP="00A7299D">
            <w:pPr>
              <w:rPr>
                <w:b/>
                <w:bCs/>
                <w:sz w:val="16"/>
                <w:szCs w:val="16"/>
              </w:rPr>
            </w:pPr>
            <w:r w:rsidRPr="003237E7">
              <w:rPr>
                <w:b/>
                <w:bCs/>
                <w:sz w:val="16"/>
                <w:szCs w:val="16"/>
              </w:rPr>
              <w:t>(2) Units of credit and an assessment (a student may demonstrate proficiency by meeting both the units of credit and assessment requirements).</w:t>
            </w:r>
          </w:p>
          <w:p w14:paraId="225F505A" w14:textId="77777777" w:rsidR="00120E97" w:rsidRPr="003237E7" w:rsidRDefault="00120E97" w:rsidP="00A7299D">
            <w:pPr>
              <w:rPr>
                <w:b/>
                <w:bCs/>
                <w:sz w:val="16"/>
                <w:szCs w:val="16"/>
              </w:rPr>
            </w:pPr>
            <w:r w:rsidRPr="003237E7">
              <w:rPr>
                <w:b/>
                <w:bCs/>
                <w:sz w:val="16"/>
                <w:szCs w:val="16"/>
              </w:rPr>
              <w:t xml:space="preserve">(3) Units of credit and an alternative process portfolio (a student may demonstrate proficiency by meeting both the units of credit and alternative process portfolio requirements). </w:t>
            </w:r>
          </w:p>
          <w:p w14:paraId="225F505B" w14:textId="77777777" w:rsidR="00120E97" w:rsidRPr="003237E7" w:rsidRDefault="00120E97" w:rsidP="00A7299D">
            <w:pPr>
              <w:rPr>
                <w:b/>
                <w:bCs/>
                <w:sz w:val="16"/>
                <w:szCs w:val="16"/>
              </w:rPr>
            </w:pPr>
            <w:r w:rsidRPr="003237E7">
              <w:rPr>
                <w:b/>
                <w:bCs/>
                <w:sz w:val="16"/>
                <w:szCs w:val="16"/>
              </w:rPr>
              <w:t>(4) An assessment and an alternative process portfolio (a student may demonstrate proficiency by meeting both the assessment and alternative process portfolio requirements).</w:t>
            </w:r>
          </w:p>
          <w:p w14:paraId="225F505C" w14:textId="77777777" w:rsidR="00120E97" w:rsidRDefault="00120E97" w:rsidP="00A7299D">
            <w:pPr>
              <w:rPr>
                <w:b/>
                <w:bCs/>
                <w:sz w:val="16"/>
                <w:szCs w:val="16"/>
              </w:rPr>
            </w:pPr>
            <w:r w:rsidRPr="003237E7">
              <w:rPr>
                <w:b/>
                <w:bCs/>
                <w:sz w:val="16"/>
                <w:szCs w:val="16"/>
              </w:rPr>
              <w:t xml:space="preserve">[6.32.3.8 NMAC - N, 09-15-15] </w:t>
            </w:r>
          </w:p>
          <w:p w14:paraId="225F505D" w14:textId="77777777" w:rsidR="00120E97" w:rsidRPr="003237E7" w:rsidRDefault="00120E97" w:rsidP="00A7299D">
            <w:pPr>
              <w:rPr>
                <w:b/>
                <w:bCs/>
                <w:sz w:val="16"/>
                <w:szCs w:val="16"/>
              </w:rPr>
            </w:pPr>
          </w:p>
          <w:p w14:paraId="225F505E" w14:textId="77777777" w:rsidR="00120E97" w:rsidRPr="00961AE4" w:rsidRDefault="00120E97" w:rsidP="00A7299D">
            <w:pPr>
              <w:rPr>
                <w:b/>
                <w:bCs/>
                <w:sz w:val="16"/>
                <w:szCs w:val="16"/>
              </w:rPr>
            </w:pPr>
          </w:p>
        </w:tc>
        <w:tc>
          <w:tcPr>
            <w:tcW w:w="2300" w:type="dxa"/>
            <w:tcBorders>
              <w:top w:val="single" w:sz="4" w:space="0" w:color="auto"/>
              <w:left w:val="nil"/>
              <w:bottom w:val="single" w:sz="4" w:space="0" w:color="auto"/>
              <w:right w:val="single" w:sz="4" w:space="0" w:color="auto"/>
            </w:tcBorders>
            <w:shd w:val="clear" w:color="auto" w:fill="DBE5F1" w:themeFill="accent1" w:themeFillTint="33"/>
          </w:tcPr>
          <w:p w14:paraId="225F505F" w14:textId="77777777" w:rsidR="00120E97" w:rsidRDefault="00120E97" w:rsidP="00A7299D">
            <w:pPr>
              <w:rPr>
                <w:b/>
                <w:bCs/>
                <w:sz w:val="16"/>
                <w:szCs w:val="16"/>
              </w:rPr>
            </w:pPr>
            <w:r w:rsidRPr="00D600A3">
              <w:rPr>
                <w:b/>
                <w:bCs/>
                <w:sz w:val="16"/>
                <w:szCs w:val="16"/>
              </w:rPr>
              <w:t>State seals of bilingualism-biliteracy may be awarded for multiple languages; a separate record must be submitted for each language.</w:t>
            </w:r>
            <w:r>
              <w:rPr>
                <w:b/>
                <w:bCs/>
                <w:sz w:val="16"/>
                <w:szCs w:val="16"/>
              </w:rPr>
              <w:t xml:space="preserve"> Each award record can only have one valid value for award type.</w:t>
            </w:r>
          </w:p>
          <w:p w14:paraId="225F5060" w14:textId="77777777" w:rsidR="00120E97" w:rsidRDefault="00120E97" w:rsidP="00A7299D">
            <w:pPr>
              <w:rPr>
                <w:b/>
                <w:bCs/>
                <w:sz w:val="16"/>
                <w:szCs w:val="16"/>
              </w:rPr>
            </w:pP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061" w14:textId="77777777" w:rsidR="00120E97" w:rsidRDefault="00120E97" w:rsidP="00A7299D">
            <w:pPr>
              <w:rPr>
                <w:b/>
                <w:bCs/>
                <w:sz w:val="16"/>
                <w:szCs w:val="16"/>
              </w:rPr>
            </w:pPr>
            <w:r>
              <w:rPr>
                <w:b/>
                <w:bCs/>
                <w:sz w:val="16"/>
                <w:szCs w:val="16"/>
              </w:rPr>
              <w:t>Valid Values:</w:t>
            </w:r>
          </w:p>
          <w:p w14:paraId="225F5062" w14:textId="77777777" w:rsidR="00120E97" w:rsidRDefault="00120E97" w:rsidP="00A7299D">
            <w:pPr>
              <w:rPr>
                <w:b/>
                <w:bCs/>
                <w:sz w:val="16"/>
                <w:szCs w:val="16"/>
              </w:rPr>
            </w:pPr>
            <w:r>
              <w:rPr>
                <w:b/>
                <w:bCs/>
                <w:sz w:val="16"/>
                <w:szCs w:val="16"/>
              </w:rPr>
              <w:t>TLC = Tribal Language Certification</w:t>
            </w:r>
          </w:p>
          <w:p w14:paraId="225F5063" w14:textId="77777777" w:rsidR="00120E97" w:rsidRDefault="00120E97" w:rsidP="00A7299D">
            <w:pPr>
              <w:rPr>
                <w:b/>
                <w:bCs/>
                <w:sz w:val="16"/>
                <w:szCs w:val="16"/>
              </w:rPr>
            </w:pPr>
          </w:p>
          <w:p w14:paraId="225F5064" w14:textId="77777777" w:rsidR="00120E97" w:rsidRDefault="00120E97" w:rsidP="00A7299D">
            <w:pPr>
              <w:rPr>
                <w:b/>
                <w:bCs/>
                <w:sz w:val="16"/>
                <w:szCs w:val="16"/>
              </w:rPr>
            </w:pPr>
            <w:r>
              <w:rPr>
                <w:b/>
                <w:bCs/>
                <w:sz w:val="16"/>
                <w:szCs w:val="16"/>
              </w:rPr>
              <w:t>CA = 4 units of Credit and an       Assessment</w:t>
            </w:r>
          </w:p>
          <w:p w14:paraId="225F5065" w14:textId="77777777" w:rsidR="00120E97" w:rsidRDefault="00120E97" w:rsidP="00A7299D">
            <w:pPr>
              <w:rPr>
                <w:b/>
                <w:bCs/>
                <w:sz w:val="16"/>
                <w:szCs w:val="16"/>
              </w:rPr>
            </w:pPr>
          </w:p>
          <w:p w14:paraId="225F5066" w14:textId="77777777" w:rsidR="00120E97" w:rsidRDefault="00120E97" w:rsidP="00A7299D">
            <w:pPr>
              <w:rPr>
                <w:b/>
                <w:bCs/>
                <w:sz w:val="16"/>
                <w:szCs w:val="16"/>
              </w:rPr>
            </w:pPr>
            <w:r>
              <w:rPr>
                <w:b/>
                <w:bCs/>
                <w:sz w:val="16"/>
                <w:szCs w:val="16"/>
              </w:rPr>
              <w:t>CPP =4 Units of Credit and an Alternative Process Portfolio</w:t>
            </w:r>
          </w:p>
          <w:p w14:paraId="225F5067" w14:textId="77777777" w:rsidR="00120E97" w:rsidRDefault="00120E97" w:rsidP="00A7299D">
            <w:pPr>
              <w:rPr>
                <w:b/>
                <w:bCs/>
                <w:sz w:val="16"/>
                <w:szCs w:val="16"/>
              </w:rPr>
            </w:pPr>
          </w:p>
          <w:p w14:paraId="225F5068" w14:textId="77777777" w:rsidR="00120E97" w:rsidRDefault="00120E97" w:rsidP="00A7299D">
            <w:pPr>
              <w:rPr>
                <w:b/>
                <w:bCs/>
                <w:sz w:val="16"/>
                <w:szCs w:val="16"/>
              </w:rPr>
            </w:pPr>
            <w:r>
              <w:rPr>
                <w:b/>
                <w:bCs/>
                <w:sz w:val="16"/>
                <w:szCs w:val="16"/>
              </w:rPr>
              <w:t>APP = Assessment and Alternative Process Portfolio</w:t>
            </w:r>
          </w:p>
        </w:tc>
      </w:tr>
      <w:tr w:rsidR="00120E97" w14:paraId="225F5075" w14:textId="77777777" w:rsidTr="00F02CB4">
        <w:trPr>
          <w:cantSplit/>
          <w:trHeight w:val="458"/>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06A" w14:textId="77777777" w:rsidR="00120E97" w:rsidRDefault="00120E97" w:rsidP="00A7299D">
            <w:pPr>
              <w:rPr>
                <w:b/>
                <w:bCs/>
                <w:sz w:val="16"/>
                <w:szCs w:val="16"/>
              </w:rPr>
            </w:pPr>
            <w:r>
              <w:rPr>
                <w:b/>
                <w:bCs/>
                <w:sz w:val="16"/>
                <w:szCs w:val="16"/>
              </w:rPr>
              <w:t>6</w:t>
            </w:r>
          </w:p>
        </w:tc>
        <w:tc>
          <w:tcPr>
            <w:tcW w:w="810" w:type="dxa"/>
            <w:tcBorders>
              <w:top w:val="single" w:sz="4" w:space="0" w:color="auto"/>
              <w:left w:val="nil"/>
              <w:bottom w:val="single" w:sz="4" w:space="0" w:color="auto"/>
              <w:right w:val="single" w:sz="4" w:space="0" w:color="auto"/>
            </w:tcBorders>
            <w:shd w:val="clear" w:color="auto" w:fill="DBE5F1" w:themeFill="accent1" w:themeFillTint="33"/>
          </w:tcPr>
          <w:p w14:paraId="225F506B" w14:textId="77777777" w:rsidR="00120E97" w:rsidRDefault="00120E97" w:rsidP="00A7299D">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BE5F1" w:themeFill="accent1" w:themeFillTint="33"/>
          </w:tcPr>
          <w:p w14:paraId="225F506C" w14:textId="77777777" w:rsidR="00120E97" w:rsidRDefault="00120E97" w:rsidP="00A7299D">
            <w:pPr>
              <w:rPr>
                <w:b/>
                <w:bCs/>
                <w:sz w:val="16"/>
                <w:szCs w:val="16"/>
              </w:rPr>
            </w:pPr>
            <w:r>
              <w:rPr>
                <w:b/>
                <w:bCs/>
                <w:sz w:val="16"/>
                <w:szCs w:val="16"/>
              </w:rPr>
              <w:t>D</w:t>
            </w:r>
          </w:p>
          <w:p w14:paraId="225F506D" w14:textId="77777777" w:rsidR="00120E97" w:rsidRPr="003237E7" w:rsidRDefault="00120E97" w:rsidP="00A7299D">
            <w:pPr>
              <w:rPr>
                <w:sz w:val="16"/>
                <w:szCs w:val="16"/>
              </w:rPr>
            </w:pPr>
          </w:p>
        </w:tc>
        <w:tc>
          <w:tcPr>
            <w:tcW w:w="1000" w:type="dxa"/>
            <w:tcBorders>
              <w:top w:val="single" w:sz="4" w:space="0" w:color="auto"/>
              <w:left w:val="nil"/>
              <w:bottom w:val="single" w:sz="4" w:space="0" w:color="auto"/>
              <w:right w:val="single" w:sz="4" w:space="0" w:color="auto"/>
            </w:tcBorders>
            <w:shd w:val="clear" w:color="auto" w:fill="DBE5F1" w:themeFill="accent1" w:themeFillTint="33"/>
          </w:tcPr>
          <w:p w14:paraId="225F506E" w14:textId="77777777" w:rsidR="00120E97" w:rsidRPr="006806F9" w:rsidRDefault="00120E97" w:rsidP="00A7299D">
            <w:pPr>
              <w:rPr>
                <w:b/>
                <w:bCs/>
                <w:sz w:val="16"/>
                <w:szCs w:val="16"/>
              </w:rPr>
            </w:pPr>
            <w:r w:rsidRPr="003237E7">
              <w:rPr>
                <w:b/>
                <w:sz w:val="16"/>
                <w:szCs w:val="16"/>
              </w:rPr>
              <w:t>AWARD DATE</w:t>
            </w:r>
          </w:p>
        </w:tc>
        <w:tc>
          <w:tcPr>
            <w:tcW w:w="800" w:type="dxa"/>
            <w:tcBorders>
              <w:top w:val="single" w:sz="4" w:space="0" w:color="auto"/>
              <w:left w:val="nil"/>
              <w:bottom w:val="single" w:sz="4" w:space="0" w:color="auto"/>
              <w:right w:val="single" w:sz="4" w:space="0" w:color="auto"/>
            </w:tcBorders>
            <w:shd w:val="clear" w:color="auto" w:fill="DBE5F1" w:themeFill="accent1" w:themeFillTint="33"/>
            <w:noWrap/>
          </w:tcPr>
          <w:p w14:paraId="225F506F"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hemeFill="accent1" w:themeFillTint="33"/>
          </w:tcPr>
          <w:p w14:paraId="225F5070" w14:textId="77777777" w:rsidR="00120E97" w:rsidRDefault="00120E97" w:rsidP="00A7299D">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225F5071" w14:textId="77777777" w:rsidR="00120E97" w:rsidRPr="00961AE4" w:rsidRDefault="00120E97" w:rsidP="00A7299D">
            <w:pPr>
              <w:rPr>
                <w:b/>
                <w:bCs/>
                <w:sz w:val="16"/>
                <w:szCs w:val="16"/>
              </w:rPr>
            </w:pPr>
            <w:r w:rsidRPr="003237E7">
              <w:rPr>
                <w:b/>
                <w:bCs/>
                <w:sz w:val="16"/>
                <w:szCs w:val="16"/>
              </w:rPr>
              <w:t>Provide the school year in the ISO format: YYYY-MM-DD. The PED school year runs from July 1 through June 30. For the 2016-2017 school year, you would enter 2017-06-30.</w:t>
            </w:r>
          </w:p>
        </w:tc>
        <w:tc>
          <w:tcPr>
            <w:tcW w:w="2300" w:type="dxa"/>
            <w:tcBorders>
              <w:top w:val="single" w:sz="4" w:space="0" w:color="auto"/>
              <w:left w:val="nil"/>
              <w:bottom w:val="single" w:sz="4" w:space="0" w:color="auto"/>
              <w:right w:val="single" w:sz="4" w:space="0" w:color="auto"/>
            </w:tcBorders>
            <w:shd w:val="clear" w:color="auto" w:fill="DBE5F1" w:themeFill="accent1" w:themeFillTint="33"/>
          </w:tcPr>
          <w:p w14:paraId="225F5072" w14:textId="77777777" w:rsidR="00120E97" w:rsidRDefault="00120E97" w:rsidP="00A7299D">
            <w:pPr>
              <w:rPr>
                <w:b/>
                <w:bCs/>
                <w:sz w:val="16"/>
                <w:szCs w:val="16"/>
              </w:rPr>
            </w:pPr>
            <w:r>
              <w:rPr>
                <w:b/>
                <w:bCs/>
                <w:sz w:val="16"/>
                <w:szCs w:val="16"/>
              </w:rPr>
              <w:t>Use the School Year Date, not the actual date of the award.</w:t>
            </w: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073" w14:textId="77777777" w:rsidR="00120E97" w:rsidRDefault="00120E97" w:rsidP="00A7299D">
            <w:pPr>
              <w:rPr>
                <w:b/>
                <w:bCs/>
                <w:sz w:val="16"/>
                <w:szCs w:val="16"/>
              </w:rPr>
            </w:pPr>
            <w:r>
              <w:rPr>
                <w:b/>
                <w:bCs/>
                <w:sz w:val="16"/>
                <w:szCs w:val="16"/>
              </w:rPr>
              <w:t>Valid Value:</w:t>
            </w:r>
          </w:p>
          <w:p w14:paraId="225F5074" w14:textId="77777777" w:rsidR="00120E97" w:rsidRDefault="00120E97" w:rsidP="00A7299D">
            <w:pPr>
              <w:rPr>
                <w:b/>
                <w:bCs/>
                <w:sz w:val="16"/>
                <w:szCs w:val="16"/>
              </w:rPr>
            </w:pPr>
            <w:r>
              <w:rPr>
                <w:b/>
                <w:bCs/>
                <w:sz w:val="16"/>
                <w:szCs w:val="16"/>
              </w:rPr>
              <w:t>2017-06-30</w:t>
            </w:r>
          </w:p>
        </w:tc>
      </w:tr>
    </w:tbl>
    <w:p w14:paraId="225F5076" w14:textId="77777777" w:rsidR="00120E97" w:rsidRDefault="00120E97" w:rsidP="00120E97">
      <w:pPr>
        <w:pStyle w:val="sections"/>
        <w:rPr>
          <w:b w:val="0"/>
          <w:u w:val="single"/>
        </w:rPr>
      </w:pPr>
    </w:p>
    <w:p w14:paraId="225F5077" w14:textId="77777777" w:rsidR="00120E97" w:rsidRDefault="00120E97" w:rsidP="00120E97">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079" w14:textId="77777777" w:rsidTr="00A7299D">
        <w:trPr>
          <w:trHeight w:hRule="exact" w:val="144"/>
        </w:trPr>
        <w:tc>
          <w:tcPr>
            <w:tcW w:w="13700" w:type="dxa"/>
            <w:shd w:val="clear" w:color="auto" w:fill="4F81BD"/>
          </w:tcPr>
          <w:p w14:paraId="225F5078" w14:textId="77777777" w:rsidR="00120E97" w:rsidRDefault="00120E97" w:rsidP="00A7299D">
            <w:pPr>
              <w:pStyle w:val="sections"/>
              <w:ind w:left="-2700" w:right="300"/>
            </w:pPr>
          </w:p>
        </w:tc>
      </w:tr>
    </w:tbl>
    <w:p w14:paraId="225F507A" w14:textId="77777777" w:rsidR="00120E97" w:rsidRDefault="00120E97" w:rsidP="00120E97">
      <w:pPr>
        <w:ind w:right="302"/>
        <w:jc w:val="both"/>
        <w:outlineLvl w:val="0"/>
        <w:rPr>
          <w:b/>
          <w:bCs/>
        </w:rPr>
      </w:pPr>
    </w:p>
    <w:p w14:paraId="225F507B" w14:textId="77777777" w:rsidR="00120E97" w:rsidRDefault="00120E97" w:rsidP="00120E97">
      <w:pPr>
        <w:ind w:right="302"/>
        <w:jc w:val="both"/>
        <w:outlineLvl w:val="0"/>
      </w:pPr>
      <w:r>
        <w:rPr>
          <w:b/>
          <w:bCs/>
        </w:rPr>
        <w:t>New Fields to STARS</w:t>
      </w:r>
    </w:p>
    <w:p w14:paraId="225F507C" w14:textId="4FAFDA49" w:rsidR="00120E97" w:rsidRDefault="008F3D27" w:rsidP="002701CB">
      <w:pPr>
        <w:numPr>
          <w:ilvl w:val="3"/>
          <w:numId w:val="28"/>
        </w:numPr>
        <w:ind w:right="302"/>
        <w:jc w:val="both"/>
        <w:rPr>
          <w:b/>
          <w:bCs/>
        </w:rPr>
      </w:pPr>
      <w:r>
        <w:rPr>
          <w:b/>
          <w:bCs/>
        </w:rPr>
        <w:t>None</w:t>
      </w:r>
    </w:p>
    <w:p w14:paraId="225F507F" w14:textId="77777777" w:rsidR="00120E97" w:rsidRDefault="00120E97" w:rsidP="00120E97">
      <w:pPr>
        <w:ind w:left="-1080"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081" w14:textId="77777777" w:rsidTr="00A7299D">
        <w:trPr>
          <w:trHeight w:hRule="exact" w:val="144"/>
        </w:trPr>
        <w:tc>
          <w:tcPr>
            <w:tcW w:w="13700" w:type="dxa"/>
            <w:shd w:val="clear" w:color="auto" w:fill="4F81BD"/>
          </w:tcPr>
          <w:p w14:paraId="225F5080" w14:textId="77777777" w:rsidR="00120E97" w:rsidRDefault="00120E97" w:rsidP="00A7299D">
            <w:pPr>
              <w:pStyle w:val="sections"/>
              <w:ind w:left="-2700" w:right="300"/>
            </w:pPr>
          </w:p>
        </w:tc>
      </w:tr>
    </w:tbl>
    <w:p w14:paraId="225F5082" w14:textId="77777777" w:rsidR="00120E97" w:rsidRDefault="00120E97" w:rsidP="00120E97">
      <w:r w:rsidRPr="00DC47F6">
        <w:rPr>
          <w:b/>
        </w:rPr>
        <w:t>Rules</w:t>
      </w:r>
    </w:p>
    <w:p w14:paraId="225F5083" w14:textId="77777777" w:rsidR="00120E97" w:rsidRDefault="00120E97" w:rsidP="00120E97">
      <w:pPr>
        <w:ind w:left="-2400"/>
        <w:jc w:val="both"/>
        <w:outlineLvl w:val="0"/>
        <w:rPr>
          <w:b/>
          <w:bCs/>
        </w:rPr>
      </w:pPr>
    </w:p>
    <w:p w14:paraId="225F5084" w14:textId="77777777" w:rsidR="00120E97" w:rsidRDefault="00120E97" w:rsidP="002701CB">
      <w:pPr>
        <w:numPr>
          <w:ilvl w:val="0"/>
          <w:numId w:val="79"/>
        </w:numPr>
        <w:rPr>
          <w:b/>
        </w:rPr>
      </w:pPr>
      <w:r w:rsidRPr="004E5D5B">
        <w:rPr>
          <w:b/>
        </w:rPr>
        <w:t>DATE FIELDS (FIELD NAME ENDS IN DATE) MUST BE IN THE ISO FORMAT: YYYY-MM-DD</w:t>
      </w:r>
    </w:p>
    <w:p w14:paraId="225F5085" w14:textId="77777777" w:rsidR="00120E97" w:rsidRDefault="00120E97" w:rsidP="002701CB">
      <w:pPr>
        <w:numPr>
          <w:ilvl w:val="0"/>
          <w:numId w:val="79"/>
        </w:numPr>
        <w:rPr>
          <w:b/>
        </w:rPr>
      </w:pPr>
      <w:r w:rsidRPr="004E5D5B">
        <w:rPr>
          <w:b/>
        </w:rPr>
        <w:t>CODE COLUMN:  K - COMPONENT OF PRIMARY KEY, M - A VALUE MUST BE SUPPLIED</w:t>
      </w:r>
    </w:p>
    <w:p w14:paraId="225F5086" w14:textId="77777777" w:rsidR="00120E97" w:rsidRDefault="00120E97" w:rsidP="002701CB">
      <w:pPr>
        <w:numPr>
          <w:ilvl w:val="0"/>
          <w:numId w:val="79"/>
        </w:numPr>
        <w:rPr>
          <w:b/>
        </w:rPr>
      </w:pPr>
      <w:r>
        <w:rPr>
          <w:b/>
        </w:rPr>
        <w:lastRenderedPageBreak/>
        <w:t>R/O/CR COLUMN: R – REQUIRED, O – OPTIONAL, CR- CONDITIONALLY REQUIRED</w:t>
      </w:r>
    </w:p>
    <w:p w14:paraId="225F5087" w14:textId="77777777" w:rsidR="00120E97" w:rsidRPr="00DC47F6" w:rsidRDefault="00120E97" w:rsidP="002701CB">
      <w:pPr>
        <w:numPr>
          <w:ilvl w:val="0"/>
          <w:numId w:val="79"/>
        </w:numPr>
        <w:rPr>
          <w:b/>
        </w:rPr>
      </w:pPr>
      <w:r>
        <w:rPr>
          <w:b/>
        </w:rPr>
        <w:t xml:space="preserve">FILE TO BE PROVIDED IN DELIMITED </w:t>
      </w:r>
      <w:r w:rsidRPr="004E5D5B">
        <w:rPr>
          <w:b/>
        </w:rPr>
        <w:t>FORMAT.  FULL DELIMITER SUPPORT IS AVAILABLE.</w:t>
      </w:r>
    </w:p>
    <w:p w14:paraId="225F5088" w14:textId="77777777" w:rsidR="00120E97" w:rsidRDefault="00120E97" w:rsidP="00120E97">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08A" w14:textId="77777777" w:rsidTr="00A7299D">
        <w:trPr>
          <w:trHeight w:hRule="exact" w:val="144"/>
        </w:trPr>
        <w:tc>
          <w:tcPr>
            <w:tcW w:w="13700" w:type="dxa"/>
            <w:shd w:val="clear" w:color="auto" w:fill="4F81BD"/>
          </w:tcPr>
          <w:p w14:paraId="225F5089" w14:textId="77777777" w:rsidR="00120E97" w:rsidRDefault="00120E97" w:rsidP="00A7299D">
            <w:pPr>
              <w:pStyle w:val="sections"/>
              <w:ind w:left="-2700" w:right="300"/>
            </w:pPr>
          </w:p>
        </w:tc>
      </w:tr>
    </w:tbl>
    <w:p w14:paraId="225F508B" w14:textId="77777777" w:rsidR="00120E97" w:rsidRDefault="00120E97" w:rsidP="00120E97">
      <w:pPr>
        <w:ind w:left="-1800"/>
        <w:jc w:val="both"/>
      </w:pPr>
    </w:p>
    <w:p w14:paraId="225F508C" w14:textId="77777777" w:rsidR="00120E97" w:rsidRDefault="00120E97" w:rsidP="00120E97">
      <w:pPr>
        <w:ind w:right="302"/>
        <w:jc w:val="both"/>
        <w:outlineLvl w:val="0"/>
      </w:pPr>
      <w:r>
        <w:rPr>
          <w:b/>
          <w:bCs/>
        </w:rPr>
        <w:t>Load Sequence Dependencies</w:t>
      </w:r>
    </w:p>
    <w:tbl>
      <w:tblPr>
        <w:tblW w:w="4883" w:type="dxa"/>
        <w:jc w:val="center"/>
        <w:tblLook w:val="0000" w:firstRow="0" w:lastRow="0" w:firstColumn="0" w:lastColumn="0" w:noHBand="0" w:noVBand="0"/>
      </w:tblPr>
      <w:tblGrid>
        <w:gridCol w:w="2800"/>
        <w:gridCol w:w="1200"/>
        <w:gridCol w:w="1094"/>
      </w:tblGrid>
      <w:tr w:rsidR="00120E97" w14:paraId="225F5090" w14:textId="77777777" w:rsidTr="00A7299D">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14:paraId="225F508D" w14:textId="77777777" w:rsidR="00120E97" w:rsidRDefault="00120E97" w:rsidP="00A7299D">
            <w:pPr>
              <w:ind w:right="300"/>
              <w:rPr>
                <w:b/>
                <w:bCs/>
                <w:color w:val="FFFFFF"/>
                <w:sz w:val="16"/>
                <w:szCs w:val="16"/>
              </w:rPr>
            </w:pPr>
            <w:r>
              <w:rPr>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14:paraId="225F508E" w14:textId="77777777" w:rsidR="00120E97" w:rsidRDefault="00120E97" w:rsidP="00A7299D">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14:paraId="225F508F" w14:textId="77777777" w:rsidR="00120E97" w:rsidRDefault="00120E97" w:rsidP="00A7299D">
            <w:pPr>
              <w:ind w:right="300"/>
              <w:rPr>
                <w:b/>
                <w:bCs/>
                <w:color w:val="FFFFFF"/>
                <w:sz w:val="16"/>
                <w:szCs w:val="16"/>
              </w:rPr>
            </w:pPr>
            <w:r>
              <w:rPr>
                <w:b/>
                <w:bCs/>
                <w:color w:val="FFFFFF"/>
                <w:sz w:val="16"/>
                <w:szCs w:val="16"/>
              </w:rPr>
              <w:t>Lookup</w:t>
            </w:r>
          </w:p>
        </w:tc>
      </w:tr>
      <w:tr w:rsidR="00120E97" w14:paraId="225F5094" w14:textId="77777777" w:rsidTr="00A7299D">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14:paraId="225F5091" w14:textId="77777777" w:rsidR="00120E97" w:rsidRDefault="00120E97" w:rsidP="00A7299D">
            <w:pPr>
              <w:ind w:right="300"/>
              <w:rPr>
                <w:b/>
                <w:bCs/>
                <w:sz w:val="16"/>
                <w:szCs w:val="16"/>
              </w:rPr>
            </w:pPr>
            <w:r>
              <w:rPr>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14:paraId="225F5092" w14:textId="77777777" w:rsidR="00120E97" w:rsidRDefault="00120E97" w:rsidP="00A7299D">
            <w:pPr>
              <w:ind w:right="300"/>
              <w:rPr>
                <w:b/>
                <w:bCs/>
                <w:sz w:val="16"/>
                <w:szCs w:val="16"/>
              </w:rPr>
            </w:pPr>
            <w:r>
              <w:rPr>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14:paraId="225F5093" w14:textId="77777777" w:rsidR="00120E97" w:rsidRDefault="00120E97" w:rsidP="00A7299D">
            <w:pPr>
              <w:ind w:right="300"/>
              <w:rPr>
                <w:b/>
                <w:bCs/>
                <w:sz w:val="16"/>
                <w:szCs w:val="16"/>
              </w:rPr>
            </w:pPr>
            <w:r>
              <w:rPr>
                <w:b/>
                <w:bCs/>
                <w:sz w:val="16"/>
                <w:szCs w:val="16"/>
              </w:rPr>
              <w:t>N</w:t>
            </w:r>
          </w:p>
        </w:tc>
      </w:tr>
    </w:tbl>
    <w:p w14:paraId="225F5095" w14:textId="77777777" w:rsidR="00120E97" w:rsidRPr="00EB201B" w:rsidRDefault="00120E97" w:rsidP="00120E97">
      <w:pPr>
        <w:ind w:left="-1800" w:right="300"/>
        <w:jc w:val="both"/>
        <w:rPr>
          <w:b/>
          <w:bCs/>
          <w:spacing w:val="-3"/>
        </w:rPr>
      </w:pPr>
    </w:p>
    <w:p w14:paraId="225F5096" w14:textId="77777777" w:rsidR="00120E97" w:rsidRDefault="00120E97" w:rsidP="00120E97">
      <w:pPr>
        <w:rPr>
          <w:b/>
        </w:rPr>
      </w:pPr>
      <w:r>
        <w:rPr>
          <w:b/>
        </w:rPr>
        <w:t xml:space="preserve">Data Submission </w:t>
      </w:r>
      <w:r w:rsidRPr="00DC47F6">
        <w:rPr>
          <w:b/>
        </w:rPr>
        <w:t xml:space="preserve">Schedule: </w:t>
      </w:r>
      <w:r>
        <w:rPr>
          <w:b/>
        </w:rPr>
        <w:t>EOY</w:t>
      </w:r>
    </w:p>
    <w:p w14:paraId="47B1A93E" w14:textId="77777777" w:rsidR="008F3D27" w:rsidRDefault="008F3D27" w:rsidP="008F3D27">
      <w:pPr>
        <w:rPr>
          <w:b/>
        </w:rPr>
      </w:pPr>
      <w:r>
        <w:rPr>
          <w:b/>
        </w:rPr>
        <w:t>FAQs:</w:t>
      </w:r>
    </w:p>
    <w:p w14:paraId="05B67835" w14:textId="77777777" w:rsidR="008F3D27" w:rsidRPr="00362691" w:rsidRDefault="008F3D27" w:rsidP="002701CB">
      <w:pPr>
        <w:pStyle w:val="ListParagraph"/>
        <w:numPr>
          <w:ilvl w:val="0"/>
          <w:numId w:val="146"/>
        </w:numPr>
        <w:rPr>
          <w:b/>
        </w:rPr>
      </w:pPr>
      <w:r w:rsidRPr="00362691">
        <w:rPr>
          <w:b/>
        </w:rPr>
        <w:t xml:space="preserve">How do I know if my district or charter school has an approved seal request on file with the Bilingual Multicultural Education Bureau (BMEB)? </w:t>
      </w:r>
    </w:p>
    <w:p w14:paraId="442E4413" w14:textId="77777777" w:rsidR="008F3D27" w:rsidRPr="00362691" w:rsidRDefault="008F3D27" w:rsidP="008F3D27"/>
    <w:p w14:paraId="3DF656EF" w14:textId="77777777" w:rsidR="008F3D27" w:rsidRPr="00362691" w:rsidRDefault="008F3D27" w:rsidP="008F3D27">
      <w:pPr>
        <w:pStyle w:val="ListParagraph"/>
      </w:pPr>
      <w:r w:rsidRPr="00362691">
        <w:t>The BMEB receives Seal Request Forms from districts and charter schools for the Seal of Bilingualism-Biliteracy on the New Mexico Diploma of Excellence. Once a school board has adopted the seal rule [6.32.3.1 NMAC – N, 09-15-15] into their policies, a Seal Request Form must be submitted by district superintendents or charter school directors. You may contact your district Bilingual Multicultural Education (BME) Director, district Superintendent or charter school Director to ensure there is an approved seal request on file with the BMEB. For additional guidance please consult the State of New Mexico Diploma of Excellence Bilingualism and Biliteracy Seal Guidance Handbook.</w:t>
      </w:r>
    </w:p>
    <w:p w14:paraId="2E71D3FC" w14:textId="77777777" w:rsidR="008F3D27" w:rsidRPr="00362691" w:rsidRDefault="008F3D27" w:rsidP="008F3D27"/>
    <w:p w14:paraId="5FDE371F" w14:textId="77777777" w:rsidR="008F3D27" w:rsidRPr="00362691" w:rsidRDefault="008F3D27" w:rsidP="008F3D27"/>
    <w:p w14:paraId="6AF59286" w14:textId="77777777" w:rsidR="008F3D27" w:rsidRPr="00362691" w:rsidRDefault="008F3D27" w:rsidP="002701CB">
      <w:pPr>
        <w:pStyle w:val="ListParagraph"/>
        <w:numPr>
          <w:ilvl w:val="0"/>
          <w:numId w:val="146"/>
        </w:numPr>
        <w:rPr>
          <w:b/>
        </w:rPr>
      </w:pPr>
      <w:r w:rsidRPr="00362691">
        <w:rPr>
          <w:b/>
        </w:rPr>
        <w:t>The State Seal of Bilingualism-Biliteracy is only reported at EOY, how do I report this award fact template for students that graduate during the school year?</w:t>
      </w:r>
    </w:p>
    <w:p w14:paraId="6A031EF4" w14:textId="77777777" w:rsidR="008F3D27" w:rsidRPr="00362691" w:rsidRDefault="008F3D27" w:rsidP="008F3D27"/>
    <w:p w14:paraId="14C775A6" w14:textId="77777777" w:rsidR="008F3D27" w:rsidRPr="00362691" w:rsidRDefault="008F3D27" w:rsidP="008F3D27">
      <w:pPr>
        <w:pStyle w:val="ListParagraph"/>
      </w:pPr>
      <w:r w:rsidRPr="00362691">
        <w:t>The district or charter school BME Director and the high school Registrar should work together to ensure that graduates that obtain a seal are tracked and logged throughout the school year. Mid-year graduates should be reported will all other graduates at EOY.</w:t>
      </w:r>
    </w:p>
    <w:p w14:paraId="225F5097" w14:textId="77777777" w:rsidR="00120E97" w:rsidRDefault="00120E97" w:rsidP="00120E97">
      <w:pPr>
        <w:rPr>
          <w:b/>
        </w:rPr>
      </w:pPr>
    </w:p>
    <w:p w14:paraId="225F50A1" w14:textId="77777777" w:rsidR="00120E97" w:rsidRPr="00E67B52" w:rsidRDefault="00120E97" w:rsidP="00120E97"/>
    <w:p w14:paraId="225F50A2" w14:textId="77777777" w:rsidR="00120E97" w:rsidRPr="003237E7" w:rsidRDefault="00120E97" w:rsidP="00120E97">
      <w:pPr>
        <w:ind w:left="-1800" w:right="300"/>
        <w:jc w:val="both"/>
        <w:sectPr w:rsidR="00120E97" w:rsidRPr="003237E7" w:rsidSect="009C1397">
          <w:headerReference w:type="even" r:id="rId23"/>
          <w:headerReference w:type="default" r:id="rId24"/>
          <w:footerReference w:type="default" r:id="rId25"/>
          <w:headerReference w:type="first" r:id="rId26"/>
          <w:pgSz w:w="15840" w:h="12240" w:orient="landscape" w:code="1"/>
          <w:pgMar w:top="1440" w:right="1440" w:bottom="720" w:left="1440" w:header="720" w:footer="432" w:gutter="0"/>
          <w:cols w:space="720"/>
          <w:docGrid w:linePitch="360"/>
        </w:sectPr>
      </w:pPr>
    </w:p>
    <w:tbl>
      <w:tblPr>
        <w:tblW w:w="13300" w:type="dxa"/>
        <w:tblInd w:w="-106" w:type="dxa"/>
        <w:shd w:val="clear" w:color="auto" w:fill="4F81BD"/>
        <w:tblLook w:val="01E0" w:firstRow="1" w:lastRow="1" w:firstColumn="1" w:lastColumn="1" w:noHBand="0" w:noVBand="0"/>
      </w:tblPr>
      <w:tblGrid>
        <w:gridCol w:w="13300"/>
      </w:tblGrid>
      <w:tr w:rsidR="00120E97" w14:paraId="225F50A4" w14:textId="77777777" w:rsidTr="00A7299D">
        <w:trPr>
          <w:trHeight w:val="473"/>
        </w:trPr>
        <w:tc>
          <w:tcPr>
            <w:tcW w:w="13300" w:type="dxa"/>
            <w:shd w:val="clear" w:color="auto" w:fill="4F81BD"/>
            <w:vAlign w:val="center"/>
          </w:tcPr>
          <w:p w14:paraId="225F50A3" w14:textId="77777777" w:rsidR="00120E97" w:rsidRPr="00AA2634" w:rsidRDefault="00120E97" w:rsidP="008D170B">
            <w:pPr>
              <w:pStyle w:val="TitleBars"/>
            </w:pPr>
            <w:bookmarkStart w:id="54" w:name="_Toc490562175"/>
            <w:r>
              <w:lastRenderedPageBreak/>
              <w:t>Assessment</w:t>
            </w:r>
            <w:r w:rsidRPr="00AA2634">
              <w:t xml:space="preserve"> Domain</w:t>
            </w:r>
            <w:bookmarkEnd w:id="54"/>
          </w:p>
        </w:tc>
      </w:tr>
    </w:tbl>
    <w:p w14:paraId="225F50A5" w14:textId="77777777" w:rsidR="00120E97" w:rsidRDefault="00120E97" w:rsidP="00120E97">
      <w:pPr>
        <w:jc w:val="both"/>
      </w:pPr>
    </w:p>
    <w:p w14:paraId="225F50A6" w14:textId="77777777" w:rsidR="00120E97" w:rsidRDefault="00120E97" w:rsidP="00120E97">
      <w:pPr>
        <w:tabs>
          <w:tab w:val="left" w:pos="200"/>
        </w:tabs>
        <w:jc w:val="both"/>
      </w:pPr>
      <w:r>
        <w:t xml:space="preserve">The districts are required to submit the following templates in the Assessment Domain: </w:t>
      </w:r>
    </w:p>
    <w:p w14:paraId="225F50A7" w14:textId="77777777" w:rsidR="00120E97" w:rsidRDefault="00120E97" w:rsidP="00120E97">
      <w:pPr>
        <w:pStyle w:val="sections"/>
        <w:jc w:val="both"/>
      </w:pPr>
    </w:p>
    <w:p w14:paraId="225F50A8" w14:textId="77777777" w:rsidR="00120E97" w:rsidRDefault="00120E97" w:rsidP="00120E97">
      <w:pPr>
        <w:pStyle w:val="Style2"/>
      </w:pPr>
      <w:r>
        <w:t>Assessment Fact Template</w:t>
      </w:r>
    </w:p>
    <w:p w14:paraId="225F50A9" w14:textId="77777777" w:rsidR="00120E97" w:rsidRDefault="00120E97" w:rsidP="00120E97">
      <w:r>
        <w:br w:type="page"/>
      </w:r>
    </w:p>
    <w:tbl>
      <w:tblPr>
        <w:tblW w:w="0" w:type="auto"/>
        <w:tblInd w:w="-106" w:type="dxa"/>
        <w:shd w:val="clear" w:color="auto" w:fill="4F81BD"/>
        <w:tblLook w:val="01E0" w:firstRow="1" w:lastRow="1" w:firstColumn="1" w:lastColumn="1" w:noHBand="0" w:noVBand="0"/>
      </w:tblPr>
      <w:tblGrid>
        <w:gridCol w:w="13282"/>
      </w:tblGrid>
      <w:tr w:rsidR="00120E97" w14:paraId="225F50AB" w14:textId="77777777" w:rsidTr="00A7299D">
        <w:trPr>
          <w:trHeight w:hRule="exact" w:val="323"/>
        </w:trPr>
        <w:tc>
          <w:tcPr>
            <w:tcW w:w="13282" w:type="dxa"/>
            <w:shd w:val="clear" w:color="auto" w:fill="4F81BD"/>
          </w:tcPr>
          <w:p w14:paraId="225F50AA" w14:textId="77777777" w:rsidR="00120E97" w:rsidRDefault="00120E97" w:rsidP="00A7299D">
            <w:pPr>
              <w:pStyle w:val="sections"/>
            </w:pPr>
            <w:r>
              <w:lastRenderedPageBreak/>
              <w:br w:type="page"/>
            </w:r>
          </w:p>
        </w:tc>
      </w:tr>
    </w:tbl>
    <w:p w14:paraId="225F50AC" w14:textId="77777777" w:rsidR="00120E97" w:rsidRDefault="00120E97" w:rsidP="00120E97">
      <w:pPr>
        <w:pStyle w:val="sections"/>
      </w:pPr>
    </w:p>
    <w:p w14:paraId="225F50AD" w14:textId="77777777" w:rsidR="00120E97" w:rsidRDefault="00120E97" w:rsidP="00DE318C">
      <w:pPr>
        <w:pStyle w:val="sections"/>
        <w:outlineLvl w:val="0"/>
      </w:pPr>
      <w:bookmarkStart w:id="55" w:name="Assessment_Fact_Template"/>
      <w:bookmarkStart w:id="56" w:name="_Toc490562176"/>
      <w:r>
        <w:t>Assessment Fact Template</w:t>
      </w:r>
      <w:bookmarkEnd w:id="55"/>
      <w:bookmarkEnd w:id="56"/>
    </w:p>
    <w:p w14:paraId="225F50AE" w14:textId="77777777" w:rsidR="00120E97" w:rsidRDefault="00120E97" w:rsidP="00120E97">
      <w:pPr>
        <w:pStyle w:val="sections"/>
        <w:outlineLvl w:val="0"/>
        <w:rPr>
          <w:b w:val="0"/>
          <w:bCs w:val="0"/>
        </w:rPr>
      </w:pPr>
    </w:p>
    <w:p w14:paraId="225F50AF" w14:textId="77777777" w:rsidR="00120E97" w:rsidRDefault="00120E97" w:rsidP="00120E97">
      <w:pPr>
        <w:outlineLvl w:val="0"/>
        <w:rPr>
          <w:b/>
          <w:bCs/>
        </w:rPr>
      </w:pPr>
      <w:r>
        <w:rPr>
          <w:b/>
          <w:bCs/>
        </w:rPr>
        <w:t>Target Table: ASSESSMENT_FACT</w:t>
      </w:r>
    </w:p>
    <w:p w14:paraId="225F50B0" w14:textId="77777777" w:rsidR="00120E97" w:rsidRDefault="00120E97" w:rsidP="00120E97">
      <w:pPr>
        <w:pStyle w:val="sections"/>
      </w:pPr>
    </w:p>
    <w:tbl>
      <w:tblPr>
        <w:tblW w:w="0" w:type="auto"/>
        <w:tblInd w:w="-106" w:type="dxa"/>
        <w:shd w:val="clear" w:color="auto" w:fill="4F81BD"/>
        <w:tblLook w:val="01E0" w:firstRow="1" w:lastRow="1" w:firstColumn="1" w:lastColumn="1" w:noHBand="0" w:noVBand="0"/>
      </w:tblPr>
      <w:tblGrid>
        <w:gridCol w:w="13282"/>
      </w:tblGrid>
      <w:tr w:rsidR="00120E97" w14:paraId="225F50B2" w14:textId="77777777" w:rsidTr="00A7299D">
        <w:trPr>
          <w:trHeight w:hRule="exact" w:val="97"/>
        </w:trPr>
        <w:tc>
          <w:tcPr>
            <w:tcW w:w="14803" w:type="dxa"/>
            <w:shd w:val="clear" w:color="auto" w:fill="4F81BD"/>
          </w:tcPr>
          <w:p w14:paraId="225F50B1" w14:textId="77777777" w:rsidR="00120E97" w:rsidRDefault="00120E97" w:rsidP="00A7299D">
            <w:pPr>
              <w:pStyle w:val="sections"/>
            </w:pPr>
          </w:p>
        </w:tc>
      </w:tr>
    </w:tbl>
    <w:p w14:paraId="225F50B3" w14:textId="77777777" w:rsidR="00120E97" w:rsidRDefault="00120E97" w:rsidP="00120E97">
      <w:pPr>
        <w:jc w:val="both"/>
        <w:rPr>
          <w:b/>
          <w:bCs/>
          <w:spacing w:val="-3"/>
        </w:rPr>
      </w:pPr>
    </w:p>
    <w:p w14:paraId="225F50B4" w14:textId="77777777" w:rsidR="00120E97" w:rsidRDefault="00120E97" w:rsidP="00120E97">
      <w:pPr>
        <w:jc w:val="both"/>
        <w:outlineLvl w:val="0"/>
        <w:rPr>
          <w:b/>
          <w:bCs/>
          <w:spacing w:val="-3"/>
        </w:rPr>
      </w:pPr>
      <w:r>
        <w:rPr>
          <w:b/>
          <w:bCs/>
          <w:spacing w:val="-3"/>
        </w:rPr>
        <w:t>Template Description</w:t>
      </w:r>
    </w:p>
    <w:p w14:paraId="225F50B5" w14:textId="77777777" w:rsidR="00120E97" w:rsidRDefault="00120E97" w:rsidP="00120E97">
      <w:pPr>
        <w:jc w:val="both"/>
      </w:pPr>
    </w:p>
    <w:p w14:paraId="225F50B6" w14:textId="77777777" w:rsidR="00120E97" w:rsidRDefault="00120E97" w:rsidP="00120E97">
      <w:pPr>
        <w:autoSpaceDE w:val="0"/>
        <w:autoSpaceDN w:val="0"/>
        <w:adjustRightInd w:val="0"/>
      </w:pPr>
      <w:r>
        <w:t>The Assessment Fact Template is used to capture information on the following assessments:</w:t>
      </w:r>
    </w:p>
    <w:p w14:paraId="225F50B7" w14:textId="77777777" w:rsidR="00120E97" w:rsidRDefault="00120E97" w:rsidP="00120E97">
      <w:pPr>
        <w:autoSpaceDE w:val="0"/>
        <w:autoSpaceDN w:val="0"/>
        <w:adjustRightInd w:val="0"/>
      </w:pPr>
    </w:p>
    <w:p w14:paraId="225F50B8" w14:textId="77777777" w:rsidR="00120E97" w:rsidRDefault="00120E97" w:rsidP="002701CB">
      <w:pPr>
        <w:pStyle w:val="ListParagraph"/>
        <w:numPr>
          <w:ilvl w:val="0"/>
          <w:numId w:val="113"/>
        </w:numPr>
      </w:pPr>
      <w:r w:rsidRPr="00A92FF4">
        <w:rPr>
          <w:u w:val="single"/>
        </w:rPr>
        <w:t>Early Childhood Assessments</w:t>
      </w:r>
      <w:r>
        <w:t xml:space="preserve"> – </w:t>
      </w:r>
    </w:p>
    <w:p w14:paraId="225F50B9" w14:textId="77777777" w:rsidR="00120E97" w:rsidRPr="00BF7BC9" w:rsidRDefault="00120E97" w:rsidP="00120E97">
      <w:pPr>
        <w:ind w:left="360"/>
      </w:pPr>
      <w:r w:rsidRPr="00A92FF4">
        <w:t xml:space="preserve">Students who enroll in the program </w:t>
      </w:r>
      <w:r w:rsidRPr="00A92FF4">
        <w:rPr>
          <w:u w:val="single"/>
        </w:rPr>
        <w:t xml:space="preserve">MORE than </w:t>
      </w:r>
      <w:r w:rsidRPr="00A92FF4">
        <w:rPr>
          <w:i/>
          <w:u w:val="single"/>
        </w:rPr>
        <w:t>30 days from the end of the school year</w:t>
      </w:r>
      <w:r w:rsidRPr="00A92FF4">
        <w:t xml:space="preserve"> require an EARLY CHILDHOOD “ENTRY” </w:t>
      </w:r>
      <w:r w:rsidRPr="00A75BD3">
        <w:t>assessment in</w:t>
      </w:r>
      <w:r w:rsidRPr="00A92FF4">
        <w:t xml:space="preserve"> all three content areas (ex.  BEHAVIOR ENTRY, SOCIAL EMOTIONAL ENTRY and LANGUAGE ACQUISITION ENTRY.  This includes students receiving Speech Articulation Only services. </w:t>
      </w:r>
    </w:p>
    <w:p w14:paraId="225F50BA" w14:textId="77777777" w:rsidR="00120E97" w:rsidRPr="00BF7BC9" w:rsidRDefault="00120E97" w:rsidP="00120E97">
      <w:pPr>
        <w:ind w:left="360"/>
      </w:pPr>
      <w:r w:rsidRPr="00A92FF4">
        <w:t xml:space="preserve">Submit the ENTRY and EXIT EARLY CHILDHOOD assessment only ONCE in the school year in the first reporting period after the test is administered (40D, 80D, 120D or EOY).  </w:t>
      </w:r>
    </w:p>
    <w:p w14:paraId="225F50BB" w14:textId="77777777" w:rsidR="00120E97" w:rsidRPr="00BF7BC9" w:rsidRDefault="00120E97" w:rsidP="00120E97">
      <w:pPr>
        <w:ind w:left="360"/>
      </w:pPr>
      <w:r w:rsidRPr="00A92FF4">
        <w:t xml:space="preserve">The ENTRY test for EARLY CHILDHOOD assessments must be administered </w:t>
      </w:r>
      <w:r w:rsidRPr="00A92FF4">
        <w:rPr>
          <w:i/>
          <w:u w:val="single"/>
        </w:rPr>
        <w:t>within 30 DAYS of the child’s program start date</w:t>
      </w:r>
      <w:r w:rsidRPr="00A92FF4">
        <w:t xml:space="preserve"> in the current school year.  </w:t>
      </w:r>
    </w:p>
    <w:p w14:paraId="225F50BC" w14:textId="77777777" w:rsidR="00120E97" w:rsidRPr="00BF7BC9" w:rsidRDefault="00120E97" w:rsidP="00120E97">
      <w:pPr>
        <w:ind w:left="360"/>
      </w:pPr>
      <w:r w:rsidRPr="00A92FF4">
        <w:t xml:space="preserve">The EXIT test for EARLY CHILDHOOD assessments is administered </w:t>
      </w:r>
      <w:r w:rsidRPr="00A92FF4">
        <w:rPr>
          <w:i/>
          <w:u w:val="single"/>
        </w:rPr>
        <w:t>at least six months</w:t>
      </w:r>
      <w:r w:rsidRPr="00A92FF4">
        <w:t xml:space="preserve"> after the ENTRY test was administered.  An EXIT test is required if the student was enrolled in the program for at least six months.</w:t>
      </w:r>
    </w:p>
    <w:p w14:paraId="225F50BD" w14:textId="77777777" w:rsidR="00120E97" w:rsidRDefault="00120E97" w:rsidP="00120E97">
      <w:pPr>
        <w:pStyle w:val="ListParagraph"/>
        <w:autoSpaceDE w:val="0"/>
        <w:autoSpaceDN w:val="0"/>
        <w:adjustRightInd w:val="0"/>
        <w:ind w:left="360"/>
      </w:pPr>
      <w:r w:rsidRPr="00DC47F6">
        <w:t>Standard Achieved Code is now used to collect the</w:t>
      </w:r>
      <w:r w:rsidRPr="00A92FF4">
        <w:rPr>
          <w:b/>
        </w:rPr>
        <w:t xml:space="preserve"> PROGRESS ASSESSMENT VALUE </w:t>
      </w:r>
      <w:r w:rsidRPr="00DC47F6">
        <w:t xml:space="preserve">and is to be submitted into STARS for each of the Early Childhood EXIT Assessments.  </w:t>
      </w:r>
      <w:r w:rsidRPr="00A92FF4">
        <w:rPr>
          <w:b/>
        </w:rPr>
        <w:t>Discontinue</w:t>
      </w:r>
      <w:r w:rsidRPr="00DC47F6">
        <w:t xml:space="preserve"> use of the Standard Achieved Code for the Early Childhood ENTRY assessments.</w:t>
      </w:r>
    </w:p>
    <w:p w14:paraId="225F50BE" w14:textId="77777777" w:rsidR="00120E97" w:rsidRDefault="00120E97" w:rsidP="00120E97">
      <w:pPr>
        <w:autoSpaceDE w:val="0"/>
        <w:autoSpaceDN w:val="0"/>
        <w:adjustRightInd w:val="0"/>
        <w:ind w:left="360"/>
        <w:rPr>
          <w:b/>
        </w:rPr>
      </w:pPr>
      <w:r w:rsidRPr="00BF0A1A">
        <w:t xml:space="preserve">When determining the student's </w:t>
      </w:r>
      <w:r w:rsidRPr="00DC47F6">
        <w:rPr>
          <w:b/>
        </w:rPr>
        <w:t>PROGRESS ASSESSMENT VALUE, utilize the Childhood Outcomes Summary Form (COSF</w:t>
      </w:r>
      <w:r w:rsidRPr="00C30FFF">
        <w:rPr>
          <w:b/>
        </w:rPr>
        <w:t>).</w:t>
      </w:r>
    </w:p>
    <w:p w14:paraId="225F50BF" w14:textId="77777777" w:rsidR="00120E97" w:rsidRPr="00D63ECD" w:rsidRDefault="00120E97" w:rsidP="00120E97">
      <w:pPr>
        <w:autoSpaceDE w:val="0"/>
        <w:autoSpaceDN w:val="0"/>
        <w:adjustRightInd w:val="0"/>
        <w:rPr>
          <w:u w:val="single"/>
          <w:shd w:val="clear" w:color="auto" w:fill="DBE5F1"/>
        </w:rPr>
      </w:pPr>
    </w:p>
    <w:p w14:paraId="225F50C0" w14:textId="77777777" w:rsidR="00120E97" w:rsidRPr="00D63ECD" w:rsidRDefault="00120E97" w:rsidP="002701CB">
      <w:pPr>
        <w:numPr>
          <w:ilvl w:val="0"/>
          <w:numId w:val="22"/>
        </w:numPr>
        <w:autoSpaceDE w:val="0"/>
        <w:autoSpaceDN w:val="0"/>
        <w:adjustRightInd w:val="0"/>
        <w:rPr>
          <w:u w:val="single"/>
          <w:shd w:val="clear" w:color="auto" w:fill="DBE5F1"/>
        </w:rPr>
      </w:pPr>
      <w:r w:rsidRPr="00E53E02">
        <w:rPr>
          <w:u w:val="single"/>
        </w:rPr>
        <w:t>Dual Discrepancy Model Assessment</w:t>
      </w:r>
      <w:r w:rsidRPr="00E53E02">
        <w:t xml:space="preserve"> – In identifying children with Specific Learning Disabilities (SLD), effective July 1, 2009, public agencies MUST implement the </w:t>
      </w:r>
      <w:r w:rsidRPr="00E53E02">
        <w:rPr>
          <w:i/>
          <w:iCs/>
        </w:rPr>
        <w:t xml:space="preserve">Dual Discrepancy Model </w:t>
      </w:r>
      <w:r w:rsidRPr="00E53E02">
        <w:t>in</w:t>
      </w:r>
      <w:r>
        <w:t xml:space="preserve"> grades K-3. A Dual Discrepancy exists when the student both performs below the level evidenced by grade-level peers AND also shows a learning rate substantially below that of grade-level peers. (NMAC 6.31.2.10)</w:t>
      </w:r>
    </w:p>
    <w:p w14:paraId="225F50C1" w14:textId="77777777" w:rsidR="00120E97" w:rsidRDefault="00120E97" w:rsidP="00120E97">
      <w:pPr>
        <w:pStyle w:val="ListParagraph"/>
        <w:rPr>
          <w:u w:val="single"/>
        </w:rPr>
      </w:pPr>
    </w:p>
    <w:p w14:paraId="225F50C2" w14:textId="4177A4E3" w:rsidR="00120E97" w:rsidRPr="00397A37" w:rsidRDefault="00F55D28" w:rsidP="002701CB">
      <w:pPr>
        <w:pStyle w:val="ListParagraph"/>
        <w:numPr>
          <w:ilvl w:val="0"/>
          <w:numId w:val="22"/>
        </w:numPr>
        <w:autoSpaceDE w:val="0"/>
        <w:autoSpaceDN w:val="0"/>
        <w:adjustRightInd w:val="0"/>
        <w:rPr>
          <w:u w:val="single"/>
        </w:rPr>
      </w:pPr>
      <w:r w:rsidRPr="00A13A0E">
        <w:rPr>
          <w:u w:val="single"/>
          <w:shd w:val="clear" w:color="auto" w:fill="CCC0D9" w:themeFill="accent4" w:themeFillTint="66"/>
        </w:rPr>
        <w:t>ENGLISH LANGUAGE PR</w:t>
      </w:r>
      <w:r w:rsidR="00CF420B" w:rsidRPr="00A13A0E">
        <w:rPr>
          <w:u w:val="single"/>
          <w:shd w:val="clear" w:color="auto" w:fill="CCC0D9" w:themeFill="accent4" w:themeFillTint="66"/>
        </w:rPr>
        <w:t xml:space="preserve">OFICIENCY </w:t>
      </w:r>
      <w:r w:rsidRPr="00A13A0E">
        <w:rPr>
          <w:u w:val="single"/>
          <w:shd w:val="clear" w:color="auto" w:fill="CCC0D9" w:themeFill="accent4" w:themeFillTint="66"/>
        </w:rPr>
        <w:t>SCREENER</w:t>
      </w:r>
      <w:r w:rsidR="003F0F42" w:rsidRPr="00A13A0E">
        <w:rPr>
          <w:u w:val="single"/>
          <w:shd w:val="clear" w:color="auto" w:fill="CCC0D9" w:themeFill="accent4" w:themeFillTint="66"/>
        </w:rPr>
        <w:t xml:space="preserve"> (NMELPAPT)</w:t>
      </w:r>
      <w:r w:rsidR="00813771">
        <w:rPr>
          <w:u w:val="single"/>
        </w:rPr>
        <w:t xml:space="preserve"> </w:t>
      </w:r>
      <w:r w:rsidR="00120E97" w:rsidRPr="00DC47F6">
        <w:t xml:space="preserve">is used to logically represent the current screening/placement test for potential </w:t>
      </w:r>
      <w:r>
        <w:t>EL</w:t>
      </w:r>
      <w:r w:rsidR="00DE318C">
        <w:t xml:space="preserve"> students. </w:t>
      </w:r>
      <w:r w:rsidR="00120E97" w:rsidRPr="00DC47F6">
        <w:t>This is only for the Placement/Screening</w:t>
      </w:r>
      <w:r w:rsidR="00120E97">
        <w:t xml:space="preserve"> </w:t>
      </w:r>
      <w:r w:rsidR="00120E97" w:rsidRPr="00DC47F6">
        <w:t xml:space="preserve">Assessment for the initial identification of </w:t>
      </w:r>
      <w:r>
        <w:t>EL</w:t>
      </w:r>
      <w:r w:rsidR="00DE318C">
        <w:t xml:space="preserve"> students in grades 1-12. </w:t>
      </w:r>
      <w:r w:rsidR="00DE318C" w:rsidRPr="00397A37">
        <w:rPr>
          <w:u w:val="single"/>
        </w:rPr>
        <w:t>Not for Kindergarten Students.</w:t>
      </w:r>
    </w:p>
    <w:p w14:paraId="54400000" w14:textId="77777777" w:rsidR="00DE318C" w:rsidRDefault="00DE318C" w:rsidP="00DE318C">
      <w:pPr>
        <w:pStyle w:val="ListParagraph"/>
      </w:pPr>
    </w:p>
    <w:p w14:paraId="0A5F2C66" w14:textId="52D98BE0" w:rsidR="00DE318C" w:rsidRDefault="00DE318C" w:rsidP="002701CB">
      <w:pPr>
        <w:pStyle w:val="ListParagraph"/>
        <w:numPr>
          <w:ilvl w:val="0"/>
          <w:numId w:val="22"/>
        </w:numPr>
        <w:autoSpaceDE w:val="0"/>
        <w:autoSpaceDN w:val="0"/>
        <w:adjustRightInd w:val="0"/>
      </w:pPr>
      <w:r w:rsidRPr="00397A37">
        <w:rPr>
          <w:u w:val="single"/>
        </w:rPr>
        <w:t>WIDA Access Placement Test</w:t>
      </w:r>
      <w:r w:rsidR="00397A37">
        <w:rPr>
          <w:u w:val="single"/>
        </w:rPr>
        <w:t xml:space="preserve"> (WAPT)</w:t>
      </w:r>
      <w:r>
        <w:t xml:space="preserve"> is used to screen potential EL students in </w:t>
      </w:r>
      <w:r w:rsidRPr="00397A37">
        <w:rPr>
          <w:u w:val="single"/>
        </w:rPr>
        <w:t>Kindergarten</w:t>
      </w:r>
      <w:r w:rsidR="00397A37">
        <w:t xml:space="preserve"> ONLY</w:t>
      </w:r>
      <w:r>
        <w:t xml:space="preserve">. The test has three domains; </w:t>
      </w:r>
    </w:p>
    <w:p w14:paraId="5AEBA86B" w14:textId="77777777" w:rsidR="00DE318C" w:rsidRDefault="00DE318C" w:rsidP="00DE318C">
      <w:pPr>
        <w:pStyle w:val="ListParagraph"/>
      </w:pPr>
    </w:p>
    <w:p w14:paraId="7529E614" w14:textId="4D4A2CE9" w:rsidR="00DE318C" w:rsidRDefault="00DE318C" w:rsidP="002701CB">
      <w:pPr>
        <w:pStyle w:val="ListParagraph"/>
        <w:numPr>
          <w:ilvl w:val="2"/>
          <w:numId w:val="31"/>
        </w:numPr>
        <w:autoSpaceDE w:val="0"/>
        <w:autoSpaceDN w:val="0"/>
        <w:adjustRightInd w:val="0"/>
      </w:pPr>
      <w:r>
        <w:t xml:space="preserve">Listening and Speaking – submit on the 40th day and </w:t>
      </w:r>
      <w:r w:rsidRPr="00DE318C">
        <w:rPr>
          <w:u w:val="single"/>
        </w:rPr>
        <w:t>only</w:t>
      </w:r>
      <w:r>
        <w:t xml:space="preserve"> for </w:t>
      </w:r>
      <w:r w:rsidRPr="00DE318C">
        <w:rPr>
          <w:u w:val="single"/>
        </w:rPr>
        <w:t>new</w:t>
      </w:r>
      <w:r>
        <w:t xml:space="preserve"> students thereafter.</w:t>
      </w:r>
    </w:p>
    <w:p w14:paraId="0E624BC7" w14:textId="370BEF13" w:rsidR="00DE318C" w:rsidRDefault="00DE318C" w:rsidP="002701CB">
      <w:pPr>
        <w:pStyle w:val="ListParagraph"/>
        <w:numPr>
          <w:ilvl w:val="2"/>
          <w:numId w:val="31"/>
        </w:numPr>
        <w:autoSpaceDE w:val="0"/>
        <w:autoSpaceDN w:val="0"/>
        <w:adjustRightInd w:val="0"/>
      </w:pPr>
      <w:r>
        <w:t>Reading – submit on the 120</w:t>
      </w:r>
      <w:r w:rsidRPr="00DE318C">
        <w:rPr>
          <w:vertAlign w:val="superscript"/>
        </w:rPr>
        <w:t>th</w:t>
      </w:r>
      <w:r>
        <w:t xml:space="preserve"> day and </w:t>
      </w:r>
      <w:r w:rsidRPr="00DE318C">
        <w:rPr>
          <w:u w:val="single"/>
        </w:rPr>
        <w:t>only</w:t>
      </w:r>
      <w:r>
        <w:t xml:space="preserve"> for </w:t>
      </w:r>
      <w:r w:rsidRPr="00DE318C">
        <w:rPr>
          <w:u w:val="single"/>
        </w:rPr>
        <w:t>new</w:t>
      </w:r>
      <w:r>
        <w:t xml:space="preserve"> students thereafter. </w:t>
      </w:r>
    </w:p>
    <w:p w14:paraId="6C01D447" w14:textId="7AB6BFB6" w:rsidR="00DE318C" w:rsidRDefault="00DE318C" w:rsidP="002701CB">
      <w:pPr>
        <w:pStyle w:val="ListParagraph"/>
        <w:numPr>
          <w:ilvl w:val="2"/>
          <w:numId w:val="31"/>
        </w:numPr>
        <w:autoSpaceDE w:val="0"/>
        <w:autoSpaceDN w:val="0"/>
        <w:adjustRightInd w:val="0"/>
      </w:pPr>
      <w:r>
        <w:t>Writing – submit on the 120</w:t>
      </w:r>
      <w:r w:rsidRPr="00DE318C">
        <w:rPr>
          <w:vertAlign w:val="superscript"/>
        </w:rPr>
        <w:t>th</w:t>
      </w:r>
      <w:r>
        <w:t xml:space="preserve"> day and </w:t>
      </w:r>
      <w:r w:rsidRPr="00DE318C">
        <w:rPr>
          <w:u w:val="single"/>
        </w:rPr>
        <w:t>only</w:t>
      </w:r>
      <w:r>
        <w:t xml:space="preserve"> for </w:t>
      </w:r>
      <w:r w:rsidRPr="00DE318C">
        <w:rPr>
          <w:u w:val="single"/>
        </w:rPr>
        <w:t>new</w:t>
      </w:r>
      <w:r>
        <w:t xml:space="preserve"> students thereafter.  </w:t>
      </w:r>
    </w:p>
    <w:p w14:paraId="2519B8BE" w14:textId="77777777" w:rsidR="00813771" w:rsidRDefault="00813771" w:rsidP="00813771">
      <w:pPr>
        <w:pStyle w:val="ListParagraph"/>
      </w:pPr>
    </w:p>
    <w:p w14:paraId="3E322748" w14:textId="694477EA" w:rsidR="00813771" w:rsidRPr="00813771" w:rsidRDefault="00813771" w:rsidP="002701CB">
      <w:pPr>
        <w:pStyle w:val="ListParagraph"/>
        <w:numPr>
          <w:ilvl w:val="0"/>
          <w:numId w:val="22"/>
        </w:numPr>
        <w:autoSpaceDE w:val="0"/>
        <w:autoSpaceDN w:val="0"/>
        <w:adjustRightInd w:val="0"/>
      </w:pPr>
      <w:r w:rsidRPr="00813771">
        <w:rPr>
          <w:u w:val="single"/>
        </w:rPr>
        <w:t>Language Usage Survey (LUS</w:t>
      </w:r>
      <w:r w:rsidR="00397A37">
        <w:t xml:space="preserve">) is used to identify potential EL students based on the parental </w:t>
      </w:r>
      <w:r w:rsidR="008161D5">
        <w:t>responses regarding the child’s use of language.</w:t>
      </w:r>
      <w:r w:rsidR="00CA3F09">
        <w:t xml:space="preserve"> Submit on the 40th day and </w:t>
      </w:r>
      <w:r w:rsidR="00CA3F09" w:rsidRPr="00DE318C">
        <w:rPr>
          <w:u w:val="single"/>
        </w:rPr>
        <w:t>only</w:t>
      </w:r>
      <w:r w:rsidR="00CA3F09">
        <w:t xml:space="preserve"> for </w:t>
      </w:r>
      <w:r w:rsidR="00CA3F09" w:rsidRPr="00DE318C">
        <w:rPr>
          <w:u w:val="single"/>
        </w:rPr>
        <w:t>new</w:t>
      </w:r>
      <w:r w:rsidR="00CA3F09">
        <w:t xml:space="preserve"> students thereafter.</w:t>
      </w:r>
    </w:p>
    <w:p w14:paraId="225F50C3" w14:textId="77777777" w:rsidR="00120E97" w:rsidRDefault="00120E97" w:rsidP="00120E97">
      <w:pPr>
        <w:pStyle w:val="ListParagraph"/>
      </w:pPr>
    </w:p>
    <w:p w14:paraId="225F50C4" w14:textId="3CC49BF9" w:rsidR="00120E97" w:rsidRPr="002D1124" w:rsidRDefault="00120E97" w:rsidP="002701CB">
      <w:pPr>
        <w:pStyle w:val="ListParagraph"/>
        <w:numPr>
          <w:ilvl w:val="0"/>
          <w:numId w:val="22"/>
        </w:numPr>
        <w:autoSpaceDE w:val="0"/>
        <w:autoSpaceDN w:val="0"/>
        <w:adjustRightInd w:val="0"/>
      </w:pPr>
      <w:r w:rsidRPr="00137108">
        <w:rPr>
          <w:u w:val="single"/>
        </w:rPr>
        <w:t>Home/Heritage Language Proficiency Assessments</w:t>
      </w:r>
      <w:r>
        <w:t xml:space="preserve"> (for students enrolled in a </w:t>
      </w:r>
      <w:r w:rsidR="00F55D28">
        <w:t>Bilingual Multicultural Education Program</w:t>
      </w:r>
      <w:r>
        <w:t xml:space="preserve">). </w:t>
      </w:r>
      <w:r w:rsidRPr="00A40924">
        <w:t>According to BME statute and regulation, the home language means a language other than English that is the primary or heritage language spoken at home or in the community. The heritage language means a language other than English that is inherited from a family, tribe, community or country of origin.</w:t>
      </w:r>
    </w:p>
    <w:p w14:paraId="225F50C5" w14:textId="77777777" w:rsidR="00120E97" w:rsidRDefault="00120E97" w:rsidP="00120E97">
      <w:pPr>
        <w:autoSpaceDE w:val="0"/>
        <w:autoSpaceDN w:val="0"/>
        <w:adjustRightInd w:val="0"/>
      </w:pPr>
    </w:p>
    <w:p w14:paraId="225F50C6" w14:textId="77777777" w:rsidR="00120E97" w:rsidRDefault="00120E97" w:rsidP="002701CB">
      <w:pPr>
        <w:numPr>
          <w:ilvl w:val="0"/>
          <w:numId w:val="22"/>
        </w:numPr>
        <w:autoSpaceDE w:val="0"/>
        <w:autoSpaceDN w:val="0"/>
        <w:adjustRightInd w:val="0"/>
      </w:pPr>
      <w:r>
        <w:rPr>
          <w:u w:val="single"/>
        </w:rPr>
        <w:t xml:space="preserve">Student Assistance Team (SAT) </w:t>
      </w:r>
      <w:r>
        <w:t>referral</w:t>
      </w:r>
    </w:p>
    <w:p w14:paraId="225F50C7" w14:textId="77777777" w:rsidR="00120E97" w:rsidRDefault="00120E97" w:rsidP="00120E97">
      <w:pPr>
        <w:pStyle w:val="ListParagraph"/>
      </w:pPr>
    </w:p>
    <w:p w14:paraId="225F50C8" w14:textId="77777777" w:rsidR="00120E97" w:rsidRPr="00DC47F6" w:rsidRDefault="00120E97" w:rsidP="002701CB">
      <w:pPr>
        <w:pStyle w:val="ListParagraph"/>
        <w:numPr>
          <w:ilvl w:val="0"/>
          <w:numId w:val="22"/>
        </w:numPr>
        <w:rPr>
          <w:rFonts w:eastAsia="Arial"/>
        </w:rPr>
      </w:pPr>
      <w:r>
        <w:rPr>
          <w:u w:val="single"/>
        </w:rPr>
        <w:t>Title I</w:t>
      </w:r>
      <w:r w:rsidRPr="00DC47F6">
        <w:rPr>
          <w:u w:val="single"/>
        </w:rPr>
        <w:t xml:space="preserve"> Part D Assessment</w:t>
      </w:r>
      <w:r>
        <w:t xml:space="preserve"> – The </w:t>
      </w:r>
      <w:r w:rsidRPr="00A27382">
        <w:rPr>
          <w:rFonts w:eastAsia="Arial"/>
          <w:spacing w:val="-1"/>
        </w:rPr>
        <w:t xml:space="preserve">Consolidated State Performance Report (CSPR) requires </w:t>
      </w:r>
      <w:r w:rsidRPr="00DC47F6">
        <w:rPr>
          <w:rFonts w:eastAsia="Arial"/>
          <w:b/>
          <w:spacing w:val="-1"/>
        </w:rPr>
        <w:t>long term*</w:t>
      </w:r>
      <w:r w:rsidRPr="00A27382">
        <w:rPr>
          <w:rFonts w:eastAsia="Arial"/>
          <w:spacing w:val="-1"/>
        </w:rPr>
        <w:t xml:space="preserve"> students that are served by </w:t>
      </w:r>
      <w:r>
        <w:rPr>
          <w:rFonts w:eastAsia="Arial"/>
          <w:spacing w:val="-1"/>
        </w:rPr>
        <w:t>Title I</w:t>
      </w:r>
      <w:r w:rsidRPr="00A27382">
        <w:rPr>
          <w:rFonts w:eastAsia="Arial"/>
          <w:spacing w:val="-1"/>
        </w:rPr>
        <w:t xml:space="preserve"> Part D funded programs be assessed to determine their academic progress. It is preferable that these students receive a pre-test upon entry and a posttest upon exiting the program. We have included the test description for these students in field #2 “</w:t>
      </w:r>
      <w:r w:rsidRPr="00DC47F6">
        <w:rPr>
          <w:rFonts w:eastAsia="Arial"/>
          <w:b/>
          <w:spacing w:val="-1"/>
        </w:rPr>
        <w:t>Test Description</w:t>
      </w:r>
      <w:r w:rsidRPr="00A27382">
        <w:rPr>
          <w:rFonts w:eastAsia="Arial"/>
          <w:spacing w:val="-1"/>
        </w:rPr>
        <w:t xml:space="preserve">” as follows: </w:t>
      </w:r>
    </w:p>
    <w:p w14:paraId="225F50C9" w14:textId="77777777" w:rsidR="00120E97" w:rsidRPr="00DC47F6" w:rsidRDefault="00120E97" w:rsidP="00120E97">
      <w:pPr>
        <w:pStyle w:val="ListParagraph"/>
        <w:rPr>
          <w:rFonts w:eastAsia="Arial"/>
          <w:spacing w:val="-1"/>
        </w:rPr>
      </w:pPr>
    </w:p>
    <w:p w14:paraId="225F50CA" w14:textId="77777777" w:rsidR="00120E97" w:rsidRPr="00C30FFF" w:rsidRDefault="00120E97" w:rsidP="002701CB">
      <w:pPr>
        <w:pStyle w:val="ListParagraph"/>
        <w:numPr>
          <w:ilvl w:val="1"/>
          <w:numId w:val="22"/>
        </w:numPr>
        <w:rPr>
          <w:rFonts w:eastAsia="Arial"/>
        </w:rPr>
      </w:pPr>
      <w:r w:rsidRPr="00C30FFF">
        <w:rPr>
          <w:rFonts w:eastAsia="Arial"/>
          <w:spacing w:val="-1"/>
        </w:rPr>
        <w:t>TITLE1D_RLA</w:t>
      </w:r>
    </w:p>
    <w:p w14:paraId="225F50CB" w14:textId="77777777" w:rsidR="00120E97" w:rsidRPr="00C30FFF" w:rsidRDefault="00120E97" w:rsidP="002701CB">
      <w:pPr>
        <w:pStyle w:val="ListParagraph"/>
        <w:numPr>
          <w:ilvl w:val="1"/>
          <w:numId w:val="22"/>
        </w:numPr>
        <w:rPr>
          <w:rFonts w:eastAsia="Arial"/>
        </w:rPr>
      </w:pPr>
      <w:r w:rsidRPr="00C30FFF">
        <w:rPr>
          <w:rFonts w:eastAsia="Arial"/>
          <w:spacing w:val="-1"/>
        </w:rPr>
        <w:t>TITLE1D_MATH</w:t>
      </w:r>
    </w:p>
    <w:p w14:paraId="225F50CC" w14:textId="77777777" w:rsidR="00120E97" w:rsidRDefault="00120E97" w:rsidP="00120E97">
      <w:pPr>
        <w:pStyle w:val="ListParagraph"/>
        <w:ind w:left="360"/>
        <w:rPr>
          <w:rFonts w:eastAsia="Arial"/>
          <w:spacing w:val="-1"/>
        </w:rPr>
      </w:pPr>
    </w:p>
    <w:p w14:paraId="225F50CD" w14:textId="77777777" w:rsidR="00120E97" w:rsidRDefault="00120E97" w:rsidP="00120E97">
      <w:pPr>
        <w:pStyle w:val="ListParagraph"/>
        <w:ind w:left="360"/>
        <w:rPr>
          <w:rFonts w:eastAsia="Arial"/>
          <w:spacing w:val="-1"/>
        </w:rPr>
      </w:pPr>
      <w:r w:rsidRPr="00A27382">
        <w:rPr>
          <w:rFonts w:eastAsia="Arial"/>
          <w:spacing w:val="-1"/>
        </w:rPr>
        <w:lastRenderedPageBreak/>
        <w:t xml:space="preserve">There are five values in field #17 to associate with the pre and with the post tests. The changes from pre to post will be calculated by </w:t>
      </w:r>
      <w:r>
        <w:rPr>
          <w:rFonts w:eastAsia="Arial"/>
          <w:spacing w:val="-1"/>
        </w:rPr>
        <w:t>NM</w:t>
      </w:r>
      <w:r w:rsidRPr="00A27382">
        <w:rPr>
          <w:rFonts w:eastAsia="Arial"/>
          <w:spacing w:val="-1"/>
        </w:rPr>
        <w:t>PED. These will be made available for verification by districts and state agencies during the end of year collection. Additional students can be added to the summer school collection.</w:t>
      </w:r>
    </w:p>
    <w:p w14:paraId="23B5E392" w14:textId="77777777" w:rsidR="00650FD5" w:rsidRDefault="00120E97" w:rsidP="00120E97">
      <w:pPr>
        <w:rPr>
          <w:rFonts w:eastAsia="Arial"/>
          <w:spacing w:val="-1"/>
        </w:rPr>
      </w:pPr>
      <w:r w:rsidRPr="00DC47F6">
        <w:rPr>
          <w:rFonts w:eastAsia="Arial"/>
          <w:spacing w:val="-1"/>
        </w:rPr>
        <w:t xml:space="preserve"> </w:t>
      </w:r>
    </w:p>
    <w:p w14:paraId="225F50CE" w14:textId="13E8219F" w:rsidR="00120E97" w:rsidRPr="00DC47F6" w:rsidRDefault="00120E97" w:rsidP="00120E97">
      <w:pPr>
        <w:rPr>
          <w:rFonts w:eastAsia="Arial"/>
        </w:rPr>
      </w:pPr>
      <w:r w:rsidRPr="00DC47F6">
        <w:rPr>
          <w:rFonts w:eastAsia="Arial"/>
          <w:spacing w:val="-1"/>
        </w:rPr>
        <w:t>*</w:t>
      </w:r>
      <w:r w:rsidRPr="00DC47F6">
        <w:rPr>
          <w:rFonts w:eastAsia="Arial"/>
          <w:b/>
          <w:spacing w:val="-1"/>
        </w:rPr>
        <w:t>Long-term</w:t>
      </w:r>
      <w:r w:rsidRPr="00DC47F6">
        <w:rPr>
          <w:rFonts w:eastAsia="Arial"/>
          <w:spacing w:val="-1"/>
        </w:rPr>
        <w:t xml:space="preserve"> refers to students who were enrolled for at least 90 consecutive calendar days at any time from July 1, 20</w:t>
      </w:r>
      <w:r>
        <w:rPr>
          <w:rFonts w:eastAsia="Arial"/>
          <w:spacing w:val="-1"/>
        </w:rPr>
        <w:t>XX</w:t>
      </w:r>
      <w:r w:rsidRPr="00DC47F6">
        <w:rPr>
          <w:rFonts w:eastAsia="Arial"/>
          <w:spacing w:val="-1"/>
        </w:rPr>
        <w:t xml:space="preserve"> through June 30, 20</w:t>
      </w:r>
      <w:r>
        <w:rPr>
          <w:rFonts w:eastAsia="Arial"/>
          <w:spacing w:val="-1"/>
        </w:rPr>
        <w:t>XX</w:t>
      </w:r>
      <w:r w:rsidRPr="00DC47F6">
        <w:rPr>
          <w:rFonts w:eastAsia="Arial"/>
          <w:spacing w:val="-1"/>
        </w:rPr>
        <w:t>.</w:t>
      </w:r>
    </w:p>
    <w:p w14:paraId="225F50CF" w14:textId="77777777" w:rsidR="00120E97" w:rsidRDefault="00120E97" w:rsidP="00120E97"/>
    <w:p w14:paraId="225F50D0" w14:textId="105A3834" w:rsidR="00120E97" w:rsidRPr="007F00E9" w:rsidRDefault="00120E97" w:rsidP="002701CB">
      <w:pPr>
        <w:pStyle w:val="ListParagraph"/>
        <w:numPr>
          <w:ilvl w:val="0"/>
          <w:numId w:val="92"/>
        </w:numPr>
        <w:ind w:left="360"/>
        <w:rPr>
          <w:b/>
          <w:bCs/>
          <w:u w:val="single"/>
        </w:rPr>
      </w:pPr>
      <w:r w:rsidRPr="007C7ECF">
        <w:rPr>
          <w:u w:val="single"/>
        </w:rPr>
        <w:t>Career College Readiness Exams</w:t>
      </w:r>
      <w:r w:rsidRPr="00DB3DB6">
        <w:t>-</w:t>
      </w:r>
      <w:r>
        <w:t xml:space="preserve">Exams include ACCU, </w:t>
      </w:r>
      <w:r w:rsidR="007F00E9">
        <w:t xml:space="preserve">AP, COMP, IB, PLAN, </w:t>
      </w:r>
      <w:r>
        <w:t>ASVAB, TABE, KEYS. EXAMS may be administered at any time. CCR courses/exams are used for evaluating career and college readiness. Test data can be submitted on 40, 80, 120, and End of Year</w:t>
      </w:r>
      <w:r w:rsidR="007F00E9">
        <w:t xml:space="preserve">. </w:t>
      </w:r>
      <w:r w:rsidR="007F00E9" w:rsidRPr="007F00E9">
        <w:rPr>
          <w:b/>
          <w:bCs/>
        </w:rPr>
        <w:t xml:space="preserve">ACT, ACT Aspire, AP, SAT, PSAT and SATSUB will be provided to the PED by the College Board and therefore </w:t>
      </w:r>
      <w:r w:rsidR="007F00E9" w:rsidRPr="007F00E9">
        <w:rPr>
          <w:b/>
          <w:bCs/>
          <w:u w:val="single"/>
        </w:rPr>
        <w:t>do not need</w:t>
      </w:r>
      <w:r w:rsidR="007F00E9" w:rsidRPr="007F00E9">
        <w:rPr>
          <w:b/>
          <w:bCs/>
        </w:rPr>
        <w:t xml:space="preserve"> to be submitted to the PED.</w:t>
      </w:r>
    </w:p>
    <w:p w14:paraId="225F50D1" w14:textId="77777777" w:rsidR="00120E97" w:rsidRDefault="00120E97" w:rsidP="00120E97"/>
    <w:p w14:paraId="225F50D2" w14:textId="77777777" w:rsidR="00120E97" w:rsidRDefault="00120E97" w:rsidP="002701CB">
      <w:pPr>
        <w:pStyle w:val="ListParagraph"/>
        <w:numPr>
          <w:ilvl w:val="0"/>
          <w:numId w:val="100"/>
        </w:numPr>
      </w:pPr>
      <w:r>
        <w:rPr>
          <w:u w:val="single"/>
        </w:rPr>
        <w:t>End of Course Exams (EoC)</w:t>
      </w:r>
      <w:r>
        <w:t xml:space="preserve"> Exam administered after the completion of a course or a set of courses. The PED offers numerous state-produced EoCs, and districts have the option of developing their own with state guidance and approval.   </w:t>
      </w:r>
    </w:p>
    <w:p w14:paraId="225F50D3" w14:textId="77777777" w:rsidR="00120E97" w:rsidRDefault="00120E97" w:rsidP="002701CB">
      <w:pPr>
        <w:pStyle w:val="ListParagraph"/>
        <w:numPr>
          <w:ilvl w:val="1"/>
          <w:numId w:val="100"/>
        </w:numPr>
      </w:pPr>
      <w:r>
        <w:t xml:space="preserve">EoC test data can be submitted into STARS on 40, 80, 120, and End of Year. </w:t>
      </w:r>
    </w:p>
    <w:p w14:paraId="225F50D4" w14:textId="77777777" w:rsidR="00120E97" w:rsidRDefault="00120E97" w:rsidP="002701CB">
      <w:pPr>
        <w:pStyle w:val="ListParagraph"/>
        <w:numPr>
          <w:ilvl w:val="1"/>
          <w:numId w:val="100"/>
        </w:numPr>
      </w:pPr>
      <w:r>
        <w:t xml:space="preserve">Each EoC is identified by a subject, grade range, and version number which together make up the Assessment Fact Item Description.  </w:t>
      </w:r>
    </w:p>
    <w:p w14:paraId="225F50D5" w14:textId="77777777" w:rsidR="00120E97" w:rsidRDefault="00120E97" w:rsidP="002701CB">
      <w:pPr>
        <w:pStyle w:val="ListParagraph"/>
        <w:numPr>
          <w:ilvl w:val="2"/>
          <w:numId w:val="100"/>
        </w:numPr>
      </w:pPr>
      <w:r>
        <w:t>Specific version numbers and Item Descriptions are permissible only during specified date ranges. (See link below for reference to list of versions, Item Descriptions and date ranges.)</w:t>
      </w:r>
    </w:p>
    <w:p w14:paraId="225F50D6" w14:textId="77777777" w:rsidR="00120E97" w:rsidRDefault="00120E97" w:rsidP="002701CB">
      <w:pPr>
        <w:pStyle w:val="ListParagraph"/>
        <w:numPr>
          <w:ilvl w:val="3"/>
          <w:numId w:val="100"/>
        </w:numPr>
      </w:pPr>
      <w:r>
        <w:t xml:space="preserve"> District-created EoCs that are available for statewide use are also listed on the table with specified version numbers.  </w:t>
      </w:r>
    </w:p>
    <w:p w14:paraId="225F50D7" w14:textId="77777777" w:rsidR="00120E97" w:rsidRDefault="00120E97" w:rsidP="002701CB">
      <w:pPr>
        <w:pStyle w:val="ListParagraph"/>
        <w:numPr>
          <w:ilvl w:val="1"/>
          <w:numId w:val="100"/>
        </w:numPr>
      </w:pPr>
      <w:r>
        <w:t xml:space="preserve">EoCs may be administered during specified testing windows only.  </w:t>
      </w:r>
    </w:p>
    <w:p w14:paraId="225F50D8" w14:textId="77777777" w:rsidR="00120E97" w:rsidRDefault="00120E97" w:rsidP="002701CB">
      <w:pPr>
        <w:pStyle w:val="ListParagraph"/>
        <w:numPr>
          <w:ilvl w:val="2"/>
          <w:numId w:val="100"/>
        </w:numPr>
      </w:pPr>
      <w:r>
        <w:t xml:space="preserve">These windows are established and published by the Assessment and Evaluation Bureau on an annual basis.  </w:t>
      </w:r>
    </w:p>
    <w:p w14:paraId="225F50D9" w14:textId="77777777" w:rsidR="00120E97" w:rsidRDefault="00120E97" w:rsidP="002701CB">
      <w:pPr>
        <w:pStyle w:val="ListParagraph"/>
        <w:numPr>
          <w:ilvl w:val="1"/>
          <w:numId w:val="100"/>
        </w:numPr>
      </w:pPr>
      <w:r>
        <w:t xml:space="preserve">EoC exams may be used in teacher evaluation and for high school students to demonstrate competency in math, reading, writing, science, and social studies to meet graduation requirements. </w:t>
      </w:r>
    </w:p>
    <w:p w14:paraId="225F50DA" w14:textId="77777777" w:rsidR="00120E97" w:rsidRDefault="00120E97" w:rsidP="002701CB">
      <w:pPr>
        <w:pStyle w:val="ListParagraph"/>
        <w:numPr>
          <w:ilvl w:val="1"/>
          <w:numId w:val="100"/>
        </w:numPr>
      </w:pPr>
      <w:r>
        <w:t>All EoCs have Frameworks that identify the assessed standards.   These Frameworks are also listed on the PED website at the link below.</w:t>
      </w:r>
    </w:p>
    <w:p w14:paraId="225F50DB" w14:textId="77777777" w:rsidR="00120E97" w:rsidRDefault="00120E97" w:rsidP="002701CB">
      <w:pPr>
        <w:pStyle w:val="ListParagraph"/>
        <w:numPr>
          <w:ilvl w:val="1"/>
          <w:numId w:val="100"/>
        </w:numPr>
      </w:pPr>
      <w:r>
        <w:t>Assessment Item example:</w:t>
      </w:r>
    </w:p>
    <w:p w14:paraId="225F50DC" w14:textId="77777777" w:rsidR="00120E97" w:rsidRDefault="00120E97" w:rsidP="002701CB">
      <w:pPr>
        <w:pStyle w:val="NoSpacing"/>
        <w:numPr>
          <w:ilvl w:val="2"/>
          <w:numId w:val="100"/>
        </w:numPr>
      </w:pPr>
      <w:r>
        <w:t>Test Description = EOC</w:t>
      </w:r>
    </w:p>
    <w:p w14:paraId="225F50DD" w14:textId="77777777" w:rsidR="00120E97" w:rsidRDefault="00120E97" w:rsidP="002701CB">
      <w:pPr>
        <w:pStyle w:val="NoSpacing"/>
        <w:numPr>
          <w:ilvl w:val="2"/>
          <w:numId w:val="100"/>
        </w:numPr>
      </w:pPr>
      <w:r>
        <w:t>Item Description = ALGEBRA I 9 12 V001</w:t>
      </w:r>
    </w:p>
    <w:p w14:paraId="225F50DE" w14:textId="77777777" w:rsidR="00120E97" w:rsidRDefault="00120E97" w:rsidP="002701CB">
      <w:pPr>
        <w:pStyle w:val="NoSpacing"/>
        <w:numPr>
          <w:ilvl w:val="2"/>
          <w:numId w:val="100"/>
        </w:numPr>
      </w:pPr>
      <w:r>
        <w:t>Test Date = 11/1/2013</w:t>
      </w:r>
    </w:p>
    <w:p w14:paraId="225F50DF" w14:textId="77777777" w:rsidR="00120E97" w:rsidRDefault="00120E97" w:rsidP="002701CB">
      <w:pPr>
        <w:pStyle w:val="NoSpacing"/>
        <w:numPr>
          <w:ilvl w:val="2"/>
          <w:numId w:val="100"/>
        </w:numPr>
      </w:pPr>
      <w:r>
        <w:t>Raw Score = 80</w:t>
      </w:r>
    </w:p>
    <w:p w14:paraId="225F50E0" w14:textId="5A94212E" w:rsidR="009A30AD" w:rsidRDefault="00120E97" w:rsidP="002701CB">
      <w:pPr>
        <w:pStyle w:val="NoSpacing"/>
        <w:numPr>
          <w:ilvl w:val="1"/>
          <w:numId w:val="100"/>
        </w:numPr>
      </w:pPr>
      <w:r w:rsidRPr="00C30FFF">
        <w:lastRenderedPageBreak/>
        <w:t>Link to Assessment and Evaluati</w:t>
      </w:r>
      <w:r w:rsidR="009A30AD">
        <w:t>on Bureau End of Course webpage</w:t>
      </w:r>
    </w:p>
    <w:p w14:paraId="6E91D6F4" w14:textId="63A25D86" w:rsidR="009A30AD" w:rsidRDefault="00173EC0" w:rsidP="002701CB">
      <w:pPr>
        <w:pStyle w:val="ListParagraph"/>
        <w:numPr>
          <w:ilvl w:val="2"/>
          <w:numId w:val="100"/>
        </w:numPr>
      </w:pPr>
      <w:hyperlink r:id="rId27" w:history="1">
        <w:r w:rsidR="009A30AD" w:rsidRPr="009A30AD">
          <w:rPr>
            <w:rStyle w:val="Hyperlink"/>
            <w:rFonts w:ascii="Helvetica" w:hAnsi="Helvetica" w:cs="Arial"/>
          </w:rPr>
          <w:t>http://www.ped.state.nm.us/ped/Assessment_EOC.html</w:t>
        </w:r>
      </w:hyperlink>
    </w:p>
    <w:p w14:paraId="7C6ED4C6" w14:textId="77777777" w:rsidR="009A30AD" w:rsidRDefault="009A30AD" w:rsidP="009A30AD">
      <w:pPr>
        <w:rPr>
          <w:rFonts w:ascii="Helvetica" w:hAnsi="Helvetica"/>
        </w:rPr>
      </w:pPr>
    </w:p>
    <w:p w14:paraId="78A657BA" w14:textId="77777777" w:rsidR="009A30AD" w:rsidRPr="009A30AD" w:rsidRDefault="009A30AD" w:rsidP="009A30AD">
      <w:pPr>
        <w:rPr>
          <w:rFonts w:ascii="Helvetica" w:hAnsi="Helvetica"/>
        </w:rPr>
      </w:pPr>
    </w:p>
    <w:p w14:paraId="225F50E3" w14:textId="03E6B6D9" w:rsidR="00120E97" w:rsidRDefault="00120E97" w:rsidP="00120E97">
      <w:r>
        <w:t xml:space="preserve">Submit new assessments for students at each reporting period. </w:t>
      </w:r>
      <w:r w:rsidR="00813771" w:rsidRPr="00813771">
        <w:rPr>
          <w:b/>
          <w:bCs/>
        </w:rPr>
        <w:t>EoC, CCR</w:t>
      </w:r>
      <w:r w:rsidR="0012628D">
        <w:rPr>
          <w:b/>
          <w:bCs/>
        </w:rPr>
        <w:t>,</w:t>
      </w:r>
      <w:r w:rsidR="00813771">
        <w:rPr>
          <w:b/>
        </w:rPr>
        <w:t xml:space="preserve"> </w:t>
      </w:r>
      <w:r w:rsidR="00F55D28">
        <w:rPr>
          <w:b/>
        </w:rPr>
        <w:t>ENGLISH LANGUAGE PROFICIENCY SCREENER</w:t>
      </w:r>
      <w:r w:rsidR="003F0F42">
        <w:rPr>
          <w:b/>
        </w:rPr>
        <w:t xml:space="preserve"> (</w:t>
      </w:r>
      <w:r w:rsidR="003F0F42" w:rsidRPr="003F0F42">
        <w:rPr>
          <w:b/>
        </w:rPr>
        <w:t>NMELPAPT</w:t>
      </w:r>
      <w:r w:rsidR="003F0F42">
        <w:rPr>
          <w:b/>
        </w:rPr>
        <w:t>)</w:t>
      </w:r>
      <w:r w:rsidR="0012628D">
        <w:t xml:space="preserve">, </w:t>
      </w:r>
      <w:r w:rsidRPr="007C7ECF">
        <w:rPr>
          <w:b/>
        </w:rPr>
        <w:t>Home/Heritage Language</w:t>
      </w:r>
      <w:r>
        <w:t xml:space="preserve"> </w:t>
      </w:r>
      <w:r w:rsidR="0012628D">
        <w:t xml:space="preserve">and the </w:t>
      </w:r>
      <w:r w:rsidR="0012628D" w:rsidRPr="0012628D">
        <w:rPr>
          <w:b/>
          <w:bCs/>
        </w:rPr>
        <w:t>NM Language Usage Survey (LUS)</w:t>
      </w:r>
      <w:r w:rsidR="0012628D">
        <w:t xml:space="preserve"> </w:t>
      </w:r>
      <w:r>
        <w:t xml:space="preserve">assessments </w:t>
      </w:r>
      <w:r w:rsidRPr="007C7ECF">
        <w:rPr>
          <w:b/>
        </w:rPr>
        <w:t>must</w:t>
      </w:r>
      <w:r>
        <w:t xml:space="preserve"> be submitted at each reporting period</w:t>
      </w:r>
      <w:r w:rsidRPr="00C1002E">
        <w:t>.</w:t>
      </w:r>
      <w:r w:rsidRPr="007C7ECF">
        <w:rPr>
          <w:b/>
        </w:rPr>
        <w:t xml:space="preserve"> Title I Part D Assessment Data</w:t>
      </w:r>
      <w:r w:rsidRPr="007C7ECF">
        <w:t xml:space="preserve"> may be submitted at any reporting period, but will be reviewed and verified during the EOY collection and as needed during the summer collection.</w:t>
      </w:r>
    </w:p>
    <w:p w14:paraId="225F50E5" w14:textId="77777777" w:rsidR="00120E97" w:rsidRDefault="00120E97" w:rsidP="00120E97">
      <w:pPr>
        <w:autoSpaceDE w:val="0"/>
        <w:autoSpaceDN w:val="0"/>
        <w:adjustRightInd w:val="0"/>
      </w:pPr>
    </w:p>
    <w:p w14:paraId="225F50E6" w14:textId="77777777" w:rsidR="00120E97" w:rsidRDefault="00120E97" w:rsidP="00120E97">
      <w:pPr>
        <w:jc w:val="both"/>
        <w:outlineLvl w:val="0"/>
      </w:pPr>
      <w:r>
        <w:rPr>
          <w:b/>
          <w:bCs/>
        </w:rPr>
        <w:t xml:space="preserve">Grain:  </w:t>
      </w:r>
      <w:r>
        <w:t>One record per district / test description / assessment school year date / item description / test date / student ID</w:t>
      </w:r>
    </w:p>
    <w:p w14:paraId="225F50E7" w14:textId="77777777" w:rsidR="00120E97" w:rsidRDefault="00120E97" w:rsidP="00120E97">
      <w:pPr>
        <w:jc w:val="both"/>
      </w:pPr>
    </w:p>
    <w:tbl>
      <w:tblPr>
        <w:tblW w:w="0" w:type="auto"/>
        <w:tblInd w:w="-106" w:type="dxa"/>
        <w:shd w:val="clear" w:color="auto" w:fill="4F81BD"/>
        <w:tblLook w:val="01E0" w:firstRow="1" w:lastRow="1" w:firstColumn="1" w:lastColumn="1" w:noHBand="0" w:noVBand="0"/>
      </w:tblPr>
      <w:tblGrid>
        <w:gridCol w:w="13282"/>
      </w:tblGrid>
      <w:tr w:rsidR="00120E97" w14:paraId="225F50E9" w14:textId="77777777" w:rsidTr="00A7299D">
        <w:trPr>
          <w:trHeight w:hRule="exact" w:val="144"/>
        </w:trPr>
        <w:tc>
          <w:tcPr>
            <w:tcW w:w="13282" w:type="dxa"/>
            <w:shd w:val="clear" w:color="auto" w:fill="4F81BD"/>
          </w:tcPr>
          <w:p w14:paraId="225F50E8" w14:textId="77777777" w:rsidR="00120E97" w:rsidRDefault="00120E97" w:rsidP="00A7299D">
            <w:pPr>
              <w:pStyle w:val="sections"/>
            </w:pPr>
          </w:p>
        </w:tc>
      </w:tr>
    </w:tbl>
    <w:p w14:paraId="225F50EA" w14:textId="77777777" w:rsidR="00120E97" w:rsidRDefault="00120E97" w:rsidP="00120E97">
      <w:pPr>
        <w:jc w:val="both"/>
        <w:outlineLvl w:val="0"/>
        <w:rPr>
          <w:b/>
          <w:bCs/>
        </w:rPr>
      </w:pPr>
      <w:r>
        <w:rPr>
          <w:b/>
          <w:bCs/>
        </w:rPr>
        <w:t>Assessment Fact Template Specifications</w:t>
      </w:r>
    </w:p>
    <w:p w14:paraId="225F50EB" w14:textId="77777777" w:rsidR="00120E97" w:rsidRDefault="00120E97" w:rsidP="00120E97">
      <w:pPr>
        <w:jc w:val="both"/>
        <w:outlineLvl w:val="0"/>
        <w:rPr>
          <w:b/>
          <w:bCs/>
        </w:rPr>
      </w:pPr>
    </w:p>
    <w:tbl>
      <w:tblPr>
        <w:tblW w:w="13566" w:type="dxa"/>
        <w:tblInd w:w="-72" w:type="dxa"/>
        <w:tblLayout w:type="fixed"/>
        <w:tblLook w:val="0000" w:firstRow="0" w:lastRow="0" w:firstColumn="0" w:lastColumn="0" w:noHBand="0" w:noVBand="0"/>
      </w:tblPr>
      <w:tblGrid>
        <w:gridCol w:w="630"/>
        <w:gridCol w:w="630"/>
        <w:gridCol w:w="540"/>
        <w:gridCol w:w="766"/>
        <w:gridCol w:w="600"/>
        <w:gridCol w:w="1300"/>
        <w:gridCol w:w="800"/>
        <w:gridCol w:w="700"/>
        <w:gridCol w:w="2700"/>
        <w:gridCol w:w="2300"/>
        <w:gridCol w:w="2600"/>
      </w:tblGrid>
      <w:tr w:rsidR="00120E97" w14:paraId="225F50F7" w14:textId="77777777" w:rsidTr="00A7299D">
        <w:trPr>
          <w:cantSplit/>
          <w:trHeight w:val="530"/>
          <w:tblHeader/>
        </w:trPr>
        <w:tc>
          <w:tcPr>
            <w:tcW w:w="630" w:type="dxa"/>
            <w:tcBorders>
              <w:top w:val="nil"/>
              <w:left w:val="single" w:sz="4" w:space="0" w:color="FFFFFF"/>
              <w:bottom w:val="single" w:sz="4" w:space="0" w:color="auto"/>
              <w:right w:val="nil"/>
            </w:tcBorders>
            <w:shd w:val="clear" w:color="auto" w:fill="000000"/>
          </w:tcPr>
          <w:p w14:paraId="225F50EC" w14:textId="77777777" w:rsidR="00120E97" w:rsidRDefault="00120E97" w:rsidP="00A7299D">
            <w:pPr>
              <w:rPr>
                <w:b/>
                <w:bCs/>
                <w:color w:val="FFFFFF"/>
                <w:sz w:val="16"/>
                <w:szCs w:val="16"/>
              </w:rPr>
            </w:pPr>
            <w:r>
              <w:rPr>
                <w:b/>
                <w:bCs/>
                <w:color w:val="FFFFFF"/>
                <w:sz w:val="16"/>
                <w:szCs w:val="16"/>
              </w:rPr>
              <w:t>Field #</w:t>
            </w:r>
          </w:p>
        </w:tc>
        <w:tc>
          <w:tcPr>
            <w:tcW w:w="630" w:type="dxa"/>
            <w:tcBorders>
              <w:top w:val="nil"/>
              <w:left w:val="single" w:sz="4" w:space="0" w:color="FFFFFF"/>
              <w:bottom w:val="single" w:sz="4" w:space="0" w:color="auto"/>
              <w:right w:val="nil"/>
            </w:tcBorders>
            <w:shd w:val="clear" w:color="auto" w:fill="000000"/>
          </w:tcPr>
          <w:p w14:paraId="225F50ED" w14:textId="77777777" w:rsidR="00120E97" w:rsidRDefault="00120E97" w:rsidP="00A7299D">
            <w:pPr>
              <w:rPr>
                <w:b/>
                <w:bCs/>
                <w:color w:val="FFFFFF"/>
                <w:sz w:val="16"/>
                <w:szCs w:val="16"/>
              </w:rPr>
            </w:pPr>
            <w:r>
              <w:rPr>
                <w:b/>
                <w:bCs/>
                <w:color w:val="FFFFFF"/>
                <w:sz w:val="16"/>
                <w:szCs w:val="16"/>
              </w:rPr>
              <w:t>Start</w:t>
            </w:r>
          </w:p>
        </w:tc>
        <w:tc>
          <w:tcPr>
            <w:tcW w:w="540" w:type="dxa"/>
            <w:tcBorders>
              <w:top w:val="nil"/>
              <w:left w:val="single" w:sz="4" w:space="0" w:color="FFFFFF"/>
              <w:bottom w:val="single" w:sz="4" w:space="0" w:color="auto"/>
              <w:right w:val="nil"/>
            </w:tcBorders>
            <w:shd w:val="clear" w:color="auto" w:fill="000000"/>
          </w:tcPr>
          <w:p w14:paraId="225F50EE" w14:textId="77777777" w:rsidR="00120E97" w:rsidRDefault="00120E97" w:rsidP="00A7299D">
            <w:pPr>
              <w:rPr>
                <w:b/>
                <w:bCs/>
                <w:color w:val="FFFFFF"/>
                <w:sz w:val="16"/>
                <w:szCs w:val="16"/>
              </w:rPr>
            </w:pPr>
            <w:r>
              <w:rPr>
                <w:b/>
                <w:bCs/>
                <w:color w:val="FFFFFF"/>
                <w:sz w:val="16"/>
                <w:szCs w:val="16"/>
              </w:rPr>
              <w:t>End</w:t>
            </w:r>
          </w:p>
        </w:tc>
        <w:tc>
          <w:tcPr>
            <w:tcW w:w="766" w:type="dxa"/>
            <w:tcBorders>
              <w:top w:val="nil"/>
              <w:left w:val="single" w:sz="4" w:space="0" w:color="FFFFFF"/>
              <w:bottom w:val="single" w:sz="4" w:space="0" w:color="auto"/>
              <w:right w:val="nil"/>
            </w:tcBorders>
            <w:shd w:val="clear" w:color="auto" w:fill="000000"/>
          </w:tcPr>
          <w:p w14:paraId="225F50EF" w14:textId="77777777" w:rsidR="00120E97" w:rsidRDefault="00120E97" w:rsidP="00A7299D">
            <w:pPr>
              <w:rPr>
                <w:b/>
                <w:bCs/>
                <w:color w:val="FFFFFF"/>
                <w:sz w:val="16"/>
                <w:szCs w:val="16"/>
              </w:rPr>
            </w:pPr>
            <w:r>
              <w:rPr>
                <w:b/>
                <w:bCs/>
                <w:color w:val="FFFFFF"/>
                <w:sz w:val="16"/>
                <w:szCs w:val="16"/>
              </w:rPr>
              <w:t>Length</w:t>
            </w:r>
          </w:p>
        </w:tc>
        <w:tc>
          <w:tcPr>
            <w:tcW w:w="600" w:type="dxa"/>
            <w:tcBorders>
              <w:top w:val="nil"/>
              <w:left w:val="single" w:sz="4" w:space="0" w:color="FFFFFF"/>
              <w:bottom w:val="single" w:sz="4" w:space="0" w:color="auto"/>
              <w:right w:val="nil"/>
            </w:tcBorders>
            <w:shd w:val="clear" w:color="auto" w:fill="000000"/>
          </w:tcPr>
          <w:p w14:paraId="225F50F0" w14:textId="77777777" w:rsidR="00120E97" w:rsidRDefault="00120E97" w:rsidP="00A7299D">
            <w:pPr>
              <w:rPr>
                <w:b/>
                <w:bCs/>
                <w:color w:val="FFFFFF"/>
                <w:sz w:val="16"/>
                <w:szCs w:val="16"/>
              </w:rPr>
            </w:pPr>
            <w:r>
              <w:rPr>
                <w:b/>
                <w:bCs/>
                <w:color w:val="FFFFFF"/>
                <w:sz w:val="16"/>
                <w:szCs w:val="16"/>
              </w:rPr>
              <w:t xml:space="preserve">Data Type </w:t>
            </w:r>
          </w:p>
        </w:tc>
        <w:tc>
          <w:tcPr>
            <w:tcW w:w="1300" w:type="dxa"/>
            <w:tcBorders>
              <w:top w:val="nil"/>
              <w:left w:val="single" w:sz="4" w:space="0" w:color="FFFFFF"/>
              <w:bottom w:val="single" w:sz="4" w:space="0" w:color="auto"/>
              <w:right w:val="nil"/>
            </w:tcBorders>
            <w:shd w:val="clear" w:color="auto" w:fill="000000"/>
          </w:tcPr>
          <w:p w14:paraId="225F50F1" w14:textId="77777777" w:rsidR="00120E97" w:rsidRDefault="00120E97" w:rsidP="00A7299D">
            <w:pPr>
              <w:rPr>
                <w:b/>
                <w:bCs/>
                <w:color w:val="FFFFFF"/>
                <w:sz w:val="16"/>
                <w:szCs w:val="16"/>
              </w:rPr>
            </w:pPr>
            <w:r>
              <w:rPr>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14:paraId="225F50F2" w14:textId="77777777" w:rsidR="00120E97" w:rsidRDefault="00120E97" w:rsidP="00A7299D">
            <w:pPr>
              <w:rPr>
                <w:b/>
                <w:bCs/>
                <w:color w:val="FFFFFF"/>
                <w:sz w:val="16"/>
                <w:szCs w:val="16"/>
              </w:rPr>
            </w:pPr>
            <w:r>
              <w:rPr>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14:paraId="225F50F3" w14:textId="77777777" w:rsidR="00120E97" w:rsidRDefault="00120E97" w:rsidP="00A7299D">
            <w:pPr>
              <w:rPr>
                <w:b/>
                <w:bCs/>
                <w:color w:val="FFFFFF"/>
                <w:sz w:val="16"/>
                <w:szCs w:val="16"/>
              </w:rPr>
            </w:pPr>
            <w:r>
              <w:rPr>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14:paraId="225F50F4" w14:textId="77777777" w:rsidR="00120E97" w:rsidRDefault="00120E97" w:rsidP="00A7299D">
            <w:pPr>
              <w:rPr>
                <w:b/>
                <w:bCs/>
                <w:color w:val="FFFFFF"/>
                <w:sz w:val="16"/>
                <w:szCs w:val="16"/>
              </w:rPr>
            </w:pPr>
            <w:r>
              <w:rPr>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14:paraId="225F50F5" w14:textId="77777777" w:rsidR="00120E97" w:rsidRDefault="00120E97" w:rsidP="00A7299D">
            <w:pPr>
              <w:rPr>
                <w:b/>
                <w:bCs/>
                <w:color w:val="FFFFFF"/>
                <w:sz w:val="16"/>
                <w:szCs w:val="16"/>
              </w:rPr>
            </w:pPr>
            <w:r>
              <w:rPr>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14:paraId="225F50F6" w14:textId="77777777" w:rsidR="00120E97" w:rsidRDefault="00120E97" w:rsidP="00A7299D">
            <w:pPr>
              <w:rPr>
                <w:b/>
                <w:bCs/>
                <w:color w:val="FFFFFF"/>
                <w:sz w:val="16"/>
                <w:szCs w:val="16"/>
              </w:rPr>
            </w:pPr>
            <w:r>
              <w:rPr>
                <w:b/>
                <w:bCs/>
                <w:color w:val="FFFFFF"/>
                <w:sz w:val="16"/>
                <w:szCs w:val="16"/>
              </w:rPr>
              <w:t>Valid Values/Example Data</w:t>
            </w:r>
          </w:p>
        </w:tc>
      </w:tr>
      <w:tr w:rsidR="00120E97" w14:paraId="225F5103" w14:textId="77777777" w:rsidTr="00A7299D">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0F8" w14:textId="77777777" w:rsidR="00120E97" w:rsidRDefault="00120E97" w:rsidP="00A7299D">
            <w:pPr>
              <w:rPr>
                <w:b/>
                <w:bCs/>
                <w:sz w:val="16"/>
                <w:szCs w:val="16"/>
              </w:rPr>
            </w:pPr>
            <w:r>
              <w:rPr>
                <w:b/>
                <w:bCs/>
                <w:sz w:val="16"/>
                <w:szCs w:val="16"/>
              </w:rPr>
              <w:t>1</w:t>
            </w:r>
          </w:p>
        </w:tc>
        <w:tc>
          <w:tcPr>
            <w:tcW w:w="630" w:type="dxa"/>
            <w:tcBorders>
              <w:top w:val="single" w:sz="4" w:space="0" w:color="auto"/>
              <w:left w:val="nil"/>
              <w:bottom w:val="single" w:sz="4" w:space="0" w:color="auto"/>
              <w:right w:val="single" w:sz="4" w:space="0" w:color="auto"/>
            </w:tcBorders>
            <w:shd w:val="clear" w:color="auto" w:fill="DBE5F1"/>
          </w:tcPr>
          <w:p w14:paraId="225F50F9" w14:textId="77777777" w:rsidR="00120E97" w:rsidRDefault="00120E97" w:rsidP="00A7299D">
            <w:pPr>
              <w:rPr>
                <w:b/>
                <w:bCs/>
                <w:sz w:val="16"/>
                <w:szCs w:val="16"/>
              </w:rPr>
            </w:pPr>
            <w:r>
              <w:rPr>
                <w:b/>
                <w:bCs/>
                <w:sz w:val="16"/>
                <w:szCs w:val="16"/>
              </w:rPr>
              <w:t>1</w:t>
            </w:r>
          </w:p>
        </w:tc>
        <w:tc>
          <w:tcPr>
            <w:tcW w:w="540" w:type="dxa"/>
            <w:tcBorders>
              <w:top w:val="single" w:sz="4" w:space="0" w:color="auto"/>
              <w:left w:val="nil"/>
              <w:bottom w:val="single" w:sz="4" w:space="0" w:color="auto"/>
              <w:right w:val="single" w:sz="4" w:space="0" w:color="auto"/>
            </w:tcBorders>
            <w:shd w:val="clear" w:color="auto" w:fill="DBE5F1"/>
          </w:tcPr>
          <w:p w14:paraId="225F50FA" w14:textId="77777777" w:rsidR="00120E97" w:rsidRDefault="00120E97" w:rsidP="00A7299D">
            <w:pPr>
              <w:rPr>
                <w:b/>
                <w:bCs/>
                <w:sz w:val="16"/>
                <w:szCs w:val="16"/>
              </w:rPr>
            </w:pPr>
            <w:r>
              <w:rPr>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14:paraId="225F50FB" w14:textId="77777777" w:rsidR="00120E97" w:rsidRDefault="00120E97" w:rsidP="00A7299D">
            <w:pPr>
              <w:rPr>
                <w:b/>
                <w:bCs/>
                <w:sz w:val="16"/>
                <w:szCs w:val="16"/>
              </w:rPr>
            </w:pPr>
            <w:r>
              <w:rPr>
                <w:b/>
                <w:bCs/>
                <w:sz w:val="16"/>
                <w:szCs w:val="16"/>
              </w:rPr>
              <w:t>8</w:t>
            </w:r>
          </w:p>
        </w:tc>
        <w:tc>
          <w:tcPr>
            <w:tcW w:w="600" w:type="dxa"/>
            <w:tcBorders>
              <w:top w:val="single" w:sz="4" w:space="0" w:color="auto"/>
              <w:left w:val="nil"/>
              <w:bottom w:val="single" w:sz="4" w:space="0" w:color="auto"/>
              <w:right w:val="single" w:sz="4" w:space="0" w:color="auto"/>
            </w:tcBorders>
            <w:shd w:val="clear" w:color="auto" w:fill="DBE5F1"/>
          </w:tcPr>
          <w:p w14:paraId="225F50FC" w14:textId="77777777" w:rsidR="00120E97" w:rsidRDefault="00120E97" w:rsidP="00A7299D">
            <w:pPr>
              <w:rPr>
                <w:b/>
                <w:bCs/>
                <w:sz w:val="16"/>
                <w:szCs w:val="16"/>
              </w:rPr>
            </w:pPr>
            <w:r>
              <w:rPr>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14:paraId="225F50FD" w14:textId="77777777" w:rsidR="00120E97" w:rsidRDefault="00120E97" w:rsidP="00A7299D">
            <w:pPr>
              <w:rPr>
                <w:b/>
                <w:bCs/>
                <w:sz w:val="16"/>
                <w:szCs w:val="16"/>
              </w:rPr>
            </w:pPr>
            <w:r>
              <w:rPr>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BE5F1"/>
            <w:noWrap/>
          </w:tcPr>
          <w:p w14:paraId="225F50FE"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14:paraId="225F50FF" w14:textId="77777777" w:rsidR="00120E97" w:rsidRDefault="00120E97" w:rsidP="00A7299D">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14:paraId="225F5100" w14:textId="77777777" w:rsidR="00120E97" w:rsidRDefault="00120E97" w:rsidP="00A7299D">
            <w:pPr>
              <w:rPr>
                <w:b/>
                <w:bCs/>
                <w:sz w:val="16"/>
                <w:szCs w:val="16"/>
              </w:rPr>
            </w:pPr>
            <w:r>
              <w:rPr>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BE5F1"/>
          </w:tcPr>
          <w:p w14:paraId="225F5101" w14:textId="77777777" w:rsidR="00120E97" w:rsidRDefault="00120E97" w:rsidP="00A7299D">
            <w:pPr>
              <w:rPr>
                <w:b/>
                <w:bCs/>
                <w:sz w:val="16"/>
                <w:szCs w:val="16"/>
              </w:rPr>
            </w:pPr>
            <w:r>
              <w:rPr>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tcPr>
          <w:p w14:paraId="225F5102" w14:textId="77777777" w:rsidR="00120E97" w:rsidRDefault="00120E97" w:rsidP="00A7299D">
            <w:pPr>
              <w:rPr>
                <w:b/>
                <w:bCs/>
                <w:sz w:val="16"/>
                <w:szCs w:val="16"/>
              </w:rPr>
            </w:pPr>
            <w:r>
              <w:rPr>
                <w:b/>
                <w:bCs/>
                <w:sz w:val="16"/>
                <w:szCs w:val="16"/>
              </w:rPr>
              <w:t>Example: 065</w:t>
            </w:r>
            <w:r>
              <w:rPr>
                <w:b/>
                <w:bCs/>
                <w:sz w:val="16"/>
                <w:szCs w:val="16"/>
              </w:rPr>
              <w:br/>
            </w:r>
            <w:r>
              <w:rPr>
                <w:b/>
                <w:bCs/>
                <w:sz w:val="16"/>
                <w:szCs w:val="16"/>
              </w:rPr>
              <w:br/>
              <w:t>See Appendix C.  for complete list of valid values.</w:t>
            </w:r>
          </w:p>
        </w:tc>
      </w:tr>
      <w:tr w:rsidR="00120E97" w14:paraId="225F5125" w14:textId="77777777" w:rsidTr="00DA7BB4">
        <w:trPr>
          <w:cantSplit/>
          <w:trHeight w:val="8045"/>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104" w14:textId="77777777" w:rsidR="00120E97" w:rsidRDefault="00120E97" w:rsidP="00A7299D">
            <w:pPr>
              <w:rPr>
                <w:b/>
                <w:bCs/>
                <w:sz w:val="16"/>
                <w:szCs w:val="16"/>
              </w:rPr>
            </w:pPr>
            <w:r>
              <w:rPr>
                <w:b/>
                <w:bCs/>
                <w:sz w:val="16"/>
                <w:szCs w:val="16"/>
              </w:rPr>
              <w:t>2</w:t>
            </w:r>
          </w:p>
        </w:tc>
        <w:tc>
          <w:tcPr>
            <w:tcW w:w="630" w:type="dxa"/>
            <w:tcBorders>
              <w:top w:val="single" w:sz="4" w:space="0" w:color="auto"/>
              <w:left w:val="nil"/>
              <w:bottom w:val="single" w:sz="4" w:space="0" w:color="auto"/>
              <w:right w:val="single" w:sz="4" w:space="0" w:color="auto"/>
            </w:tcBorders>
            <w:shd w:val="clear" w:color="auto" w:fill="DBE5F1"/>
          </w:tcPr>
          <w:p w14:paraId="225F5105" w14:textId="77777777" w:rsidR="00120E97" w:rsidRDefault="00120E97" w:rsidP="00A7299D">
            <w:pPr>
              <w:rPr>
                <w:b/>
                <w:bCs/>
                <w:sz w:val="16"/>
                <w:szCs w:val="16"/>
              </w:rPr>
            </w:pPr>
            <w:r>
              <w:rPr>
                <w:b/>
                <w:bCs/>
                <w:sz w:val="16"/>
                <w:szCs w:val="16"/>
              </w:rPr>
              <w:t>9</w:t>
            </w:r>
          </w:p>
        </w:tc>
        <w:tc>
          <w:tcPr>
            <w:tcW w:w="540" w:type="dxa"/>
            <w:tcBorders>
              <w:top w:val="single" w:sz="4" w:space="0" w:color="auto"/>
              <w:left w:val="nil"/>
              <w:bottom w:val="single" w:sz="4" w:space="0" w:color="auto"/>
              <w:right w:val="single" w:sz="4" w:space="0" w:color="auto"/>
            </w:tcBorders>
            <w:shd w:val="clear" w:color="auto" w:fill="DBE5F1"/>
          </w:tcPr>
          <w:p w14:paraId="225F5106" w14:textId="77777777" w:rsidR="00120E97" w:rsidRDefault="00120E97" w:rsidP="00A7299D">
            <w:pPr>
              <w:rPr>
                <w:b/>
                <w:bCs/>
                <w:sz w:val="16"/>
                <w:szCs w:val="16"/>
              </w:rPr>
            </w:pPr>
            <w:r>
              <w:rPr>
                <w:b/>
                <w:bCs/>
                <w:sz w:val="16"/>
                <w:szCs w:val="16"/>
              </w:rPr>
              <w:t>23</w:t>
            </w:r>
          </w:p>
        </w:tc>
        <w:tc>
          <w:tcPr>
            <w:tcW w:w="766" w:type="dxa"/>
            <w:tcBorders>
              <w:top w:val="single" w:sz="4" w:space="0" w:color="auto"/>
              <w:left w:val="nil"/>
              <w:bottom w:val="single" w:sz="4" w:space="0" w:color="auto"/>
              <w:right w:val="single" w:sz="4" w:space="0" w:color="auto"/>
            </w:tcBorders>
            <w:shd w:val="clear" w:color="auto" w:fill="DBE5F1"/>
          </w:tcPr>
          <w:p w14:paraId="225F5107" w14:textId="77777777" w:rsidR="00120E97" w:rsidRDefault="00120E97" w:rsidP="00A7299D">
            <w:pPr>
              <w:rPr>
                <w:b/>
                <w:bCs/>
                <w:sz w:val="16"/>
                <w:szCs w:val="16"/>
              </w:rPr>
            </w:pPr>
            <w:r>
              <w:rPr>
                <w:b/>
                <w:bCs/>
                <w:sz w:val="16"/>
                <w:szCs w:val="16"/>
              </w:rPr>
              <w:t>15</w:t>
            </w:r>
          </w:p>
        </w:tc>
        <w:tc>
          <w:tcPr>
            <w:tcW w:w="600" w:type="dxa"/>
            <w:tcBorders>
              <w:top w:val="single" w:sz="4" w:space="0" w:color="auto"/>
              <w:left w:val="nil"/>
              <w:bottom w:val="single" w:sz="4" w:space="0" w:color="auto"/>
              <w:right w:val="single" w:sz="4" w:space="0" w:color="auto"/>
            </w:tcBorders>
            <w:shd w:val="clear" w:color="auto" w:fill="DBE5F1"/>
          </w:tcPr>
          <w:p w14:paraId="225F5108" w14:textId="77777777" w:rsidR="00120E97" w:rsidRDefault="00120E97" w:rsidP="00A7299D">
            <w:pPr>
              <w:rPr>
                <w:b/>
                <w:bCs/>
                <w:sz w:val="16"/>
                <w:szCs w:val="16"/>
              </w:rPr>
            </w:pPr>
            <w:r>
              <w:rPr>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14:paraId="225F5109" w14:textId="77777777" w:rsidR="00120E97" w:rsidRDefault="00120E97" w:rsidP="00A7299D">
            <w:pPr>
              <w:rPr>
                <w:b/>
                <w:bCs/>
                <w:sz w:val="16"/>
                <w:szCs w:val="16"/>
              </w:rPr>
            </w:pPr>
            <w:r>
              <w:rPr>
                <w:b/>
                <w:bCs/>
                <w:sz w:val="16"/>
                <w:szCs w:val="16"/>
              </w:rPr>
              <w:t>TEST DESCRIP-TION</w:t>
            </w:r>
          </w:p>
        </w:tc>
        <w:tc>
          <w:tcPr>
            <w:tcW w:w="800" w:type="dxa"/>
            <w:tcBorders>
              <w:top w:val="single" w:sz="4" w:space="0" w:color="auto"/>
              <w:left w:val="nil"/>
              <w:bottom w:val="single" w:sz="4" w:space="0" w:color="auto"/>
              <w:right w:val="single" w:sz="4" w:space="0" w:color="auto"/>
            </w:tcBorders>
            <w:shd w:val="clear" w:color="auto" w:fill="DBE5F1"/>
            <w:noWrap/>
          </w:tcPr>
          <w:p w14:paraId="225F510A"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14:paraId="225F510B" w14:textId="77777777" w:rsidR="00120E97" w:rsidRDefault="00120E97" w:rsidP="00A7299D">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14:paraId="225F510C" w14:textId="77777777" w:rsidR="00120E97" w:rsidRDefault="00120E97" w:rsidP="00A7299D">
            <w:pPr>
              <w:rPr>
                <w:b/>
                <w:bCs/>
                <w:sz w:val="16"/>
                <w:szCs w:val="16"/>
              </w:rPr>
            </w:pPr>
            <w:r>
              <w:rPr>
                <w:b/>
                <w:bCs/>
                <w:sz w:val="16"/>
                <w:szCs w:val="16"/>
              </w:rPr>
              <w:t>Test description. See valid values.</w:t>
            </w:r>
          </w:p>
        </w:tc>
        <w:tc>
          <w:tcPr>
            <w:tcW w:w="2300" w:type="dxa"/>
            <w:tcBorders>
              <w:top w:val="single" w:sz="4" w:space="0" w:color="auto"/>
              <w:left w:val="nil"/>
              <w:bottom w:val="single" w:sz="4" w:space="0" w:color="auto"/>
              <w:right w:val="single" w:sz="4" w:space="0" w:color="auto"/>
            </w:tcBorders>
            <w:shd w:val="clear" w:color="auto" w:fill="DBE5F1"/>
          </w:tcPr>
          <w:p w14:paraId="225F510D" w14:textId="77777777" w:rsidR="00120E97" w:rsidRDefault="00120E97" w:rsidP="00A7299D">
            <w:pPr>
              <w:rPr>
                <w:b/>
                <w:bCs/>
                <w:sz w:val="16"/>
                <w:szCs w:val="16"/>
              </w:rPr>
            </w:pPr>
            <w:r>
              <w:rPr>
                <w:b/>
                <w:bCs/>
                <w:sz w:val="16"/>
                <w:szCs w:val="16"/>
              </w:rPr>
              <w:t>The value used should be the code (e.g. HL) only.  Valid values are case sensitive.</w:t>
            </w: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10E" w14:textId="77777777" w:rsidR="00120E97" w:rsidRPr="00F37170" w:rsidRDefault="00120E97" w:rsidP="00A7299D">
            <w:pPr>
              <w:rPr>
                <w:b/>
                <w:bCs/>
                <w:sz w:val="16"/>
                <w:szCs w:val="16"/>
              </w:rPr>
            </w:pPr>
            <w:r w:rsidRPr="00F37170">
              <w:rPr>
                <w:b/>
                <w:bCs/>
                <w:sz w:val="16"/>
                <w:szCs w:val="16"/>
              </w:rPr>
              <w:t>Valid Values:</w:t>
            </w:r>
          </w:p>
          <w:p w14:paraId="225F510F" w14:textId="77B67658" w:rsidR="00120E97" w:rsidRDefault="00120E97" w:rsidP="00A7299D">
            <w:pPr>
              <w:rPr>
                <w:b/>
                <w:bCs/>
                <w:sz w:val="16"/>
                <w:szCs w:val="16"/>
              </w:rPr>
            </w:pPr>
            <w:r w:rsidRPr="00F37170">
              <w:rPr>
                <w:b/>
                <w:bCs/>
                <w:sz w:val="16"/>
                <w:szCs w:val="16"/>
              </w:rPr>
              <w:t>DDA</w:t>
            </w:r>
            <w:r w:rsidRPr="00F37170">
              <w:rPr>
                <w:sz w:val="16"/>
                <w:szCs w:val="16"/>
              </w:rPr>
              <w:t xml:space="preserve"> = </w:t>
            </w:r>
            <w:r w:rsidRPr="00F37170">
              <w:rPr>
                <w:b/>
                <w:bCs/>
                <w:sz w:val="16"/>
                <w:szCs w:val="16"/>
              </w:rPr>
              <w:t>Dual Discrepancy Model Assessment  </w:t>
            </w:r>
          </w:p>
          <w:p w14:paraId="2DE705A1" w14:textId="77777777" w:rsidR="00DA7BB4" w:rsidRPr="00F37170" w:rsidRDefault="00DA7BB4" w:rsidP="00A7299D">
            <w:pPr>
              <w:rPr>
                <w:b/>
                <w:bCs/>
                <w:sz w:val="16"/>
                <w:szCs w:val="16"/>
              </w:rPr>
            </w:pPr>
          </w:p>
          <w:p w14:paraId="12CFCE7A" w14:textId="77777777" w:rsidR="00DA7BB4" w:rsidRDefault="00120E97" w:rsidP="00A7299D">
            <w:pPr>
              <w:rPr>
                <w:b/>
                <w:bCs/>
                <w:sz w:val="16"/>
                <w:szCs w:val="16"/>
              </w:rPr>
            </w:pPr>
            <w:r w:rsidRPr="00F37170">
              <w:rPr>
                <w:b/>
                <w:bCs/>
                <w:sz w:val="16"/>
                <w:szCs w:val="16"/>
              </w:rPr>
              <w:t xml:space="preserve">EARLY CHILDHOOD = Early Childhood Assessment </w:t>
            </w:r>
          </w:p>
          <w:p w14:paraId="7351953B" w14:textId="77777777" w:rsidR="00DA7BB4" w:rsidRDefault="00120E97" w:rsidP="00A7299D">
            <w:pPr>
              <w:rPr>
                <w:b/>
                <w:bCs/>
                <w:sz w:val="16"/>
                <w:szCs w:val="16"/>
              </w:rPr>
            </w:pPr>
            <w:r w:rsidRPr="00F37170">
              <w:rPr>
                <w:b/>
                <w:bCs/>
                <w:sz w:val="16"/>
                <w:szCs w:val="16"/>
              </w:rPr>
              <w:br/>
              <w:t>HL = Home/Heritage Language (language other than English)</w:t>
            </w:r>
          </w:p>
          <w:p w14:paraId="0427FC2B" w14:textId="04A86D32" w:rsidR="00813771" w:rsidRDefault="00120E97" w:rsidP="0058089F">
            <w:pPr>
              <w:rPr>
                <w:b/>
                <w:sz w:val="16"/>
                <w:szCs w:val="16"/>
              </w:rPr>
            </w:pPr>
            <w:r w:rsidRPr="00F37170">
              <w:rPr>
                <w:b/>
                <w:bCs/>
                <w:sz w:val="16"/>
                <w:szCs w:val="16"/>
              </w:rPr>
              <w:br/>
            </w:r>
            <w:r w:rsidR="003F0F42" w:rsidRPr="003F0F42">
              <w:rPr>
                <w:b/>
                <w:bCs/>
                <w:sz w:val="16"/>
                <w:szCs w:val="16"/>
              </w:rPr>
              <w:t>NMELPAPT</w:t>
            </w:r>
            <w:r w:rsidR="009E4D59">
              <w:rPr>
                <w:b/>
                <w:bCs/>
                <w:sz w:val="16"/>
                <w:szCs w:val="16"/>
              </w:rPr>
              <w:t>=</w:t>
            </w:r>
            <w:r w:rsidR="009E4D59" w:rsidRPr="003B0108">
              <w:rPr>
                <w:b/>
                <w:bCs/>
                <w:sz w:val="16"/>
                <w:szCs w:val="16"/>
                <w:shd w:val="clear" w:color="auto" w:fill="CCC0D9" w:themeFill="accent4" w:themeFillTint="66"/>
              </w:rPr>
              <w:t>ENGLISH LANGUAGE PROFICIENCY SCREENER</w:t>
            </w:r>
            <w:r w:rsidRPr="00F37170">
              <w:rPr>
                <w:b/>
                <w:bCs/>
                <w:sz w:val="16"/>
                <w:szCs w:val="16"/>
              </w:rPr>
              <w:t xml:space="preserve"> </w:t>
            </w:r>
            <w:r w:rsidR="0058089F">
              <w:rPr>
                <w:b/>
                <w:sz w:val="16"/>
                <w:szCs w:val="16"/>
              </w:rPr>
              <w:t xml:space="preserve"> </w:t>
            </w:r>
          </w:p>
          <w:p w14:paraId="21AB6FC7" w14:textId="77777777" w:rsidR="00DA7BB4" w:rsidRDefault="00DA7BB4" w:rsidP="00A7299D">
            <w:pPr>
              <w:rPr>
                <w:b/>
                <w:sz w:val="16"/>
                <w:szCs w:val="16"/>
              </w:rPr>
            </w:pPr>
          </w:p>
          <w:p w14:paraId="1624900C" w14:textId="13B6E6EB" w:rsidR="00813771" w:rsidRDefault="00813771" w:rsidP="004D1F4E">
            <w:pPr>
              <w:shd w:val="clear" w:color="auto" w:fill="CCC0D9" w:themeFill="accent4" w:themeFillTint="66"/>
              <w:rPr>
                <w:b/>
                <w:sz w:val="16"/>
                <w:szCs w:val="16"/>
              </w:rPr>
            </w:pPr>
            <w:r>
              <w:rPr>
                <w:b/>
                <w:sz w:val="16"/>
                <w:szCs w:val="16"/>
              </w:rPr>
              <w:t>LUS = Language Usage Survey</w:t>
            </w:r>
          </w:p>
          <w:p w14:paraId="6AC56E94" w14:textId="77777777" w:rsidR="00813771" w:rsidRDefault="00813771" w:rsidP="00A7299D">
            <w:pPr>
              <w:rPr>
                <w:b/>
                <w:sz w:val="16"/>
                <w:szCs w:val="16"/>
              </w:rPr>
            </w:pPr>
          </w:p>
          <w:p w14:paraId="225F5110" w14:textId="08ACBCC3" w:rsidR="00120E97" w:rsidRDefault="0058089F" w:rsidP="00A7299D">
            <w:pPr>
              <w:rPr>
                <w:b/>
                <w:sz w:val="16"/>
                <w:szCs w:val="16"/>
              </w:rPr>
            </w:pPr>
            <w:r w:rsidRPr="0058089F">
              <w:rPr>
                <w:b/>
                <w:sz w:val="16"/>
                <w:szCs w:val="16"/>
              </w:rPr>
              <w:t xml:space="preserve">WAPT  = WIDA </w:t>
            </w:r>
            <w:r w:rsidR="00120E97" w:rsidRPr="0058089F">
              <w:rPr>
                <w:b/>
                <w:sz w:val="16"/>
                <w:szCs w:val="16"/>
              </w:rPr>
              <w:t>ACCESS Placement Test</w:t>
            </w:r>
          </w:p>
          <w:p w14:paraId="48EBDBD7" w14:textId="77777777" w:rsidR="00DA7BB4" w:rsidRPr="00F37170" w:rsidRDefault="00DA7BB4" w:rsidP="00A7299D">
            <w:pPr>
              <w:rPr>
                <w:b/>
                <w:bCs/>
                <w:sz w:val="16"/>
                <w:szCs w:val="16"/>
                <w:shd w:val="clear" w:color="auto" w:fill="B8CCE4"/>
              </w:rPr>
            </w:pPr>
          </w:p>
          <w:p w14:paraId="225F5111" w14:textId="77777777" w:rsidR="00120E97" w:rsidRDefault="00120E97" w:rsidP="00A7299D">
            <w:pPr>
              <w:rPr>
                <w:b/>
                <w:bCs/>
                <w:sz w:val="16"/>
                <w:szCs w:val="16"/>
              </w:rPr>
            </w:pPr>
            <w:r w:rsidRPr="00F37170">
              <w:rPr>
                <w:b/>
                <w:bCs/>
                <w:sz w:val="16"/>
                <w:szCs w:val="16"/>
              </w:rPr>
              <w:t xml:space="preserve">SAT = Student Assistance  Team referral </w:t>
            </w:r>
          </w:p>
          <w:p w14:paraId="1B5DA9F0" w14:textId="77777777" w:rsidR="00DA7BB4" w:rsidRPr="00F37170" w:rsidRDefault="00DA7BB4" w:rsidP="00A7299D">
            <w:pPr>
              <w:rPr>
                <w:b/>
                <w:bCs/>
                <w:sz w:val="16"/>
                <w:szCs w:val="16"/>
              </w:rPr>
            </w:pPr>
          </w:p>
          <w:p w14:paraId="225F5112" w14:textId="77777777" w:rsidR="00120E97" w:rsidRPr="0023444A" w:rsidRDefault="00120E97" w:rsidP="00A7299D">
            <w:pPr>
              <w:rPr>
                <w:b/>
                <w:bCs/>
                <w:sz w:val="16"/>
                <w:szCs w:val="16"/>
              </w:rPr>
            </w:pPr>
            <w:r w:rsidRPr="0023444A">
              <w:rPr>
                <w:b/>
                <w:bCs/>
                <w:sz w:val="16"/>
                <w:szCs w:val="16"/>
              </w:rPr>
              <w:t>TITLE1D_RLA= Title I D Reading Language Arts</w:t>
            </w:r>
          </w:p>
          <w:p w14:paraId="225F5113" w14:textId="77777777" w:rsidR="00120E97" w:rsidRPr="0023444A" w:rsidRDefault="00120E97" w:rsidP="00A7299D">
            <w:pPr>
              <w:rPr>
                <w:b/>
                <w:bCs/>
                <w:sz w:val="16"/>
                <w:szCs w:val="16"/>
              </w:rPr>
            </w:pPr>
            <w:r w:rsidRPr="0023444A">
              <w:rPr>
                <w:b/>
                <w:bCs/>
                <w:sz w:val="16"/>
                <w:szCs w:val="16"/>
              </w:rPr>
              <w:t>TITLE1D_MATH = Title I D</w:t>
            </w:r>
            <w:r>
              <w:rPr>
                <w:b/>
                <w:bCs/>
                <w:sz w:val="16"/>
                <w:szCs w:val="16"/>
              </w:rPr>
              <w:t xml:space="preserve"> </w:t>
            </w:r>
            <w:r w:rsidRPr="0023444A">
              <w:rPr>
                <w:b/>
                <w:bCs/>
                <w:sz w:val="16"/>
                <w:szCs w:val="16"/>
              </w:rPr>
              <w:t>Math</w:t>
            </w:r>
          </w:p>
          <w:p w14:paraId="225F5114" w14:textId="77777777" w:rsidR="00120E97" w:rsidRPr="0023444A" w:rsidRDefault="00120E97" w:rsidP="00A7299D">
            <w:pPr>
              <w:rPr>
                <w:b/>
                <w:bCs/>
                <w:sz w:val="16"/>
                <w:szCs w:val="16"/>
              </w:rPr>
            </w:pPr>
            <w:r w:rsidRPr="0023444A">
              <w:rPr>
                <w:b/>
                <w:bCs/>
                <w:sz w:val="16"/>
                <w:szCs w:val="16"/>
              </w:rPr>
              <w:t>EOC – End of Course Exams</w:t>
            </w:r>
          </w:p>
          <w:p w14:paraId="225F5115" w14:textId="77777777" w:rsidR="00120E97" w:rsidRPr="0023444A" w:rsidRDefault="00120E97" w:rsidP="00A7299D">
            <w:pPr>
              <w:rPr>
                <w:b/>
                <w:bCs/>
                <w:sz w:val="16"/>
                <w:szCs w:val="16"/>
              </w:rPr>
            </w:pPr>
          </w:p>
          <w:p w14:paraId="225F5116" w14:textId="208338B2" w:rsidR="00120E97" w:rsidRPr="0023444A" w:rsidRDefault="00120E97" w:rsidP="00A7299D">
            <w:pPr>
              <w:rPr>
                <w:b/>
                <w:bCs/>
                <w:sz w:val="16"/>
                <w:szCs w:val="16"/>
              </w:rPr>
            </w:pPr>
            <w:r w:rsidRPr="0023444A">
              <w:rPr>
                <w:b/>
                <w:bCs/>
                <w:sz w:val="16"/>
                <w:szCs w:val="16"/>
                <w:u w:val="single"/>
              </w:rPr>
              <w:t>CCR tests</w:t>
            </w:r>
          </w:p>
          <w:p w14:paraId="225F511A" w14:textId="210B193C" w:rsidR="00120E97" w:rsidRPr="0023444A" w:rsidRDefault="00120E97" w:rsidP="00650FD5">
            <w:pPr>
              <w:rPr>
                <w:b/>
                <w:color w:val="000000"/>
                <w:sz w:val="16"/>
                <w:szCs w:val="16"/>
              </w:rPr>
            </w:pPr>
            <w:r w:rsidRPr="0023444A">
              <w:rPr>
                <w:b/>
                <w:color w:val="000000"/>
                <w:sz w:val="16"/>
                <w:szCs w:val="16"/>
              </w:rPr>
              <w:t xml:space="preserve">ACCU - </w:t>
            </w:r>
            <w:r w:rsidRPr="0023444A">
              <w:rPr>
                <w:color w:val="000000"/>
                <w:sz w:val="16"/>
                <w:szCs w:val="16"/>
              </w:rPr>
              <w:t>Accuplacer Test</w:t>
            </w:r>
          </w:p>
          <w:p w14:paraId="225F511B" w14:textId="77777777" w:rsidR="00120E97" w:rsidRPr="0023444A" w:rsidRDefault="00120E97" w:rsidP="00A7299D">
            <w:pPr>
              <w:rPr>
                <w:color w:val="000000"/>
                <w:sz w:val="16"/>
                <w:szCs w:val="16"/>
              </w:rPr>
            </w:pPr>
            <w:r w:rsidRPr="0023444A">
              <w:rPr>
                <w:b/>
                <w:color w:val="000000"/>
                <w:sz w:val="16"/>
                <w:szCs w:val="16"/>
              </w:rPr>
              <w:t xml:space="preserve">COMP - </w:t>
            </w:r>
            <w:r w:rsidRPr="0023444A">
              <w:rPr>
                <w:color w:val="000000"/>
                <w:sz w:val="16"/>
                <w:szCs w:val="16"/>
              </w:rPr>
              <w:t>Compass Test</w:t>
            </w:r>
          </w:p>
          <w:p w14:paraId="225F511C" w14:textId="77777777" w:rsidR="00120E97" w:rsidRPr="0023444A" w:rsidRDefault="00120E97" w:rsidP="00A7299D">
            <w:pPr>
              <w:rPr>
                <w:b/>
                <w:color w:val="000000"/>
                <w:sz w:val="16"/>
                <w:szCs w:val="16"/>
              </w:rPr>
            </w:pPr>
            <w:r w:rsidRPr="0023444A">
              <w:rPr>
                <w:b/>
                <w:color w:val="000000"/>
                <w:sz w:val="16"/>
                <w:szCs w:val="16"/>
              </w:rPr>
              <w:t xml:space="preserve">IB - </w:t>
            </w:r>
            <w:r w:rsidRPr="0023444A">
              <w:rPr>
                <w:color w:val="000000"/>
                <w:sz w:val="16"/>
                <w:szCs w:val="16"/>
              </w:rPr>
              <w:t>International Baccalaureate</w:t>
            </w:r>
          </w:p>
          <w:p w14:paraId="225F511D" w14:textId="77777777" w:rsidR="00120E97" w:rsidRPr="0023444A" w:rsidRDefault="00120E97" w:rsidP="00A7299D">
            <w:pPr>
              <w:rPr>
                <w:b/>
                <w:color w:val="000000"/>
                <w:sz w:val="16"/>
                <w:szCs w:val="16"/>
              </w:rPr>
            </w:pPr>
            <w:r w:rsidRPr="0023444A">
              <w:rPr>
                <w:b/>
                <w:color w:val="000000"/>
                <w:sz w:val="16"/>
                <w:szCs w:val="16"/>
              </w:rPr>
              <w:t xml:space="preserve">PLAN - </w:t>
            </w:r>
            <w:r w:rsidRPr="0023444A">
              <w:rPr>
                <w:color w:val="000000"/>
                <w:sz w:val="16"/>
                <w:szCs w:val="16"/>
              </w:rPr>
              <w:t>ACT PLAN</w:t>
            </w:r>
          </w:p>
          <w:p w14:paraId="225F5121" w14:textId="77777777" w:rsidR="00120E97" w:rsidRPr="0023444A" w:rsidRDefault="00120E97" w:rsidP="00A7299D">
            <w:pPr>
              <w:rPr>
                <w:b/>
                <w:color w:val="000000"/>
                <w:sz w:val="16"/>
                <w:szCs w:val="16"/>
              </w:rPr>
            </w:pPr>
            <w:r w:rsidRPr="0023444A">
              <w:rPr>
                <w:b/>
                <w:color w:val="000000"/>
                <w:sz w:val="16"/>
                <w:szCs w:val="16"/>
              </w:rPr>
              <w:t xml:space="preserve">TABE - </w:t>
            </w:r>
            <w:r w:rsidRPr="0023444A">
              <w:rPr>
                <w:color w:val="000000"/>
                <w:sz w:val="16"/>
                <w:szCs w:val="16"/>
              </w:rPr>
              <w:t>Test of Adult Basic Education</w:t>
            </w:r>
          </w:p>
          <w:p w14:paraId="225F5122" w14:textId="77777777" w:rsidR="00120E97" w:rsidRPr="0023444A" w:rsidRDefault="00120E97" w:rsidP="00A7299D">
            <w:pPr>
              <w:rPr>
                <w:b/>
                <w:color w:val="000000"/>
                <w:sz w:val="16"/>
                <w:szCs w:val="16"/>
              </w:rPr>
            </w:pPr>
            <w:r w:rsidRPr="0023444A">
              <w:rPr>
                <w:b/>
                <w:color w:val="000000"/>
                <w:sz w:val="16"/>
                <w:szCs w:val="16"/>
              </w:rPr>
              <w:t xml:space="preserve">KEYS </w:t>
            </w:r>
            <w:r w:rsidRPr="0023444A">
              <w:rPr>
                <w:color w:val="000000"/>
                <w:sz w:val="16"/>
                <w:szCs w:val="16"/>
              </w:rPr>
              <w:t>- Work Keys</w:t>
            </w:r>
          </w:p>
          <w:p w14:paraId="225F5123" w14:textId="77777777" w:rsidR="00120E97" w:rsidRPr="0023444A" w:rsidRDefault="00120E97" w:rsidP="00A7299D">
            <w:pPr>
              <w:rPr>
                <w:b/>
                <w:color w:val="000000"/>
                <w:sz w:val="16"/>
                <w:szCs w:val="16"/>
              </w:rPr>
            </w:pPr>
            <w:r w:rsidRPr="0023444A">
              <w:rPr>
                <w:b/>
                <w:color w:val="000000"/>
                <w:sz w:val="16"/>
                <w:szCs w:val="16"/>
              </w:rPr>
              <w:t xml:space="preserve">ASVAB - </w:t>
            </w:r>
            <w:r w:rsidRPr="0023444A">
              <w:rPr>
                <w:color w:val="000000"/>
                <w:sz w:val="16"/>
                <w:szCs w:val="16"/>
              </w:rPr>
              <w:t>Armed Services Vocational Aptitude Battery</w:t>
            </w:r>
          </w:p>
          <w:p w14:paraId="225F5124" w14:textId="4B5E9279" w:rsidR="00120E97" w:rsidRDefault="00120E97" w:rsidP="00A7299D">
            <w:pPr>
              <w:rPr>
                <w:b/>
                <w:bCs/>
                <w:sz w:val="16"/>
                <w:szCs w:val="16"/>
              </w:rPr>
            </w:pPr>
          </w:p>
        </w:tc>
      </w:tr>
      <w:tr w:rsidR="00120E97" w14:paraId="225F5131" w14:textId="77777777" w:rsidTr="00A7299D">
        <w:trPr>
          <w:cantSplit/>
          <w:trHeight w:val="1870"/>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126" w14:textId="77777777" w:rsidR="00120E97" w:rsidRDefault="00120E97" w:rsidP="00A7299D">
            <w:pPr>
              <w:rPr>
                <w:b/>
                <w:bCs/>
                <w:sz w:val="16"/>
                <w:szCs w:val="16"/>
              </w:rPr>
            </w:pPr>
            <w:r>
              <w:rPr>
                <w:b/>
                <w:bCs/>
                <w:sz w:val="16"/>
                <w:szCs w:val="16"/>
              </w:rPr>
              <w:t>3</w:t>
            </w:r>
          </w:p>
        </w:tc>
        <w:tc>
          <w:tcPr>
            <w:tcW w:w="630" w:type="dxa"/>
            <w:tcBorders>
              <w:top w:val="single" w:sz="4" w:space="0" w:color="auto"/>
              <w:left w:val="nil"/>
              <w:bottom w:val="single" w:sz="4" w:space="0" w:color="auto"/>
              <w:right w:val="single" w:sz="4" w:space="0" w:color="auto"/>
            </w:tcBorders>
            <w:shd w:val="clear" w:color="auto" w:fill="DBE5F1"/>
          </w:tcPr>
          <w:p w14:paraId="225F5127" w14:textId="77777777" w:rsidR="00120E97" w:rsidRDefault="00120E97" w:rsidP="00A7299D">
            <w:pPr>
              <w:rPr>
                <w:b/>
                <w:bCs/>
                <w:sz w:val="16"/>
                <w:szCs w:val="16"/>
              </w:rPr>
            </w:pPr>
            <w:r>
              <w:rPr>
                <w:b/>
                <w:bCs/>
                <w:sz w:val="16"/>
                <w:szCs w:val="16"/>
              </w:rPr>
              <w:t>24</w:t>
            </w:r>
          </w:p>
        </w:tc>
        <w:tc>
          <w:tcPr>
            <w:tcW w:w="540" w:type="dxa"/>
            <w:tcBorders>
              <w:top w:val="single" w:sz="4" w:space="0" w:color="auto"/>
              <w:left w:val="nil"/>
              <w:bottom w:val="single" w:sz="4" w:space="0" w:color="auto"/>
              <w:right w:val="single" w:sz="4" w:space="0" w:color="auto"/>
            </w:tcBorders>
            <w:shd w:val="clear" w:color="auto" w:fill="DBE5F1"/>
          </w:tcPr>
          <w:p w14:paraId="225F5128" w14:textId="77777777" w:rsidR="00120E97" w:rsidRDefault="00120E97" w:rsidP="00A7299D">
            <w:pPr>
              <w:rPr>
                <w:b/>
                <w:bCs/>
                <w:sz w:val="16"/>
                <w:szCs w:val="16"/>
              </w:rPr>
            </w:pPr>
            <w:r>
              <w:rPr>
                <w:b/>
                <w:bCs/>
                <w:sz w:val="16"/>
                <w:szCs w:val="16"/>
              </w:rPr>
              <w:t>33</w:t>
            </w:r>
          </w:p>
        </w:tc>
        <w:tc>
          <w:tcPr>
            <w:tcW w:w="766" w:type="dxa"/>
            <w:tcBorders>
              <w:top w:val="single" w:sz="4" w:space="0" w:color="auto"/>
              <w:left w:val="nil"/>
              <w:bottom w:val="single" w:sz="4" w:space="0" w:color="auto"/>
              <w:right w:val="single" w:sz="4" w:space="0" w:color="auto"/>
            </w:tcBorders>
            <w:shd w:val="clear" w:color="auto" w:fill="DBE5F1"/>
          </w:tcPr>
          <w:p w14:paraId="225F5129" w14:textId="77777777" w:rsidR="00120E97" w:rsidRDefault="00120E97" w:rsidP="00A7299D">
            <w:pPr>
              <w:rPr>
                <w:b/>
                <w:bCs/>
                <w:sz w:val="16"/>
                <w:szCs w:val="16"/>
              </w:rPr>
            </w:pPr>
            <w:r>
              <w:rPr>
                <w:b/>
                <w:bCs/>
                <w:sz w:val="16"/>
                <w:szCs w:val="16"/>
              </w:rPr>
              <w:t>10</w:t>
            </w:r>
          </w:p>
        </w:tc>
        <w:tc>
          <w:tcPr>
            <w:tcW w:w="600" w:type="dxa"/>
            <w:tcBorders>
              <w:top w:val="single" w:sz="4" w:space="0" w:color="auto"/>
              <w:left w:val="nil"/>
              <w:bottom w:val="single" w:sz="4" w:space="0" w:color="auto"/>
              <w:right w:val="single" w:sz="4" w:space="0" w:color="auto"/>
            </w:tcBorders>
            <w:shd w:val="clear" w:color="auto" w:fill="DBE5F1"/>
          </w:tcPr>
          <w:p w14:paraId="225F512A" w14:textId="77777777" w:rsidR="00120E97" w:rsidRDefault="00120E97" w:rsidP="00A7299D">
            <w:pPr>
              <w:rPr>
                <w:b/>
                <w:bCs/>
                <w:sz w:val="16"/>
                <w:szCs w:val="16"/>
              </w:rPr>
            </w:pPr>
            <w:r>
              <w:rPr>
                <w:b/>
                <w:bCs/>
                <w:sz w:val="16"/>
                <w:szCs w:val="16"/>
              </w:rPr>
              <w:t>D</w:t>
            </w:r>
          </w:p>
        </w:tc>
        <w:tc>
          <w:tcPr>
            <w:tcW w:w="1300" w:type="dxa"/>
            <w:tcBorders>
              <w:top w:val="single" w:sz="4" w:space="0" w:color="auto"/>
              <w:left w:val="nil"/>
              <w:bottom w:val="single" w:sz="4" w:space="0" w:color="auto"/>
              <w:right w:val="single" w:sz="4" w:space="0" w:color="auto"/>
            </w:tcBorders>
            <w:shd w:val="clear" w:color="auto" w:fill="DBE5F1"/>
          </w:tcPr>
          <w:p w14:paraId="225F512B" w14:textId="77777777" w:rsidR="00120E97" w:rsidRDefault="00120E97" w:rsidP="00A7299D">
            <w:pPr>
              <w:rPr>
                <w:b/>
                <w:bCs/>
                <w:sz w:val="16"/>
                <w:szCs w:val="16"/>
              </w:rPr>
            </w:pPr>
            <w:r>
              <w:rPr>
                <w:b/>
                <w:bCs/>
                <w:sz w:val="16"/>
                <w:szCs w:val="16"/>
              </w:rPr>
              <w:t>ASSESS-MENT SCHOOL YEAR DATE</w:t>
            </w:r>
          </w:p>
        </w:tc>
        <w:tc>
          <w:tcPr>
            <w:tcW w:w="800" w:type="dxa"/>
            <w:tcBorders>
              <w:top w:val="single" w:sz="4" w:space="0" w:color="auto"/>
              <w:left w:val="nil"/>
              <w:bottom w:val="single" w:sz="4" w:space="0" w:color="auto"/>
              <w:right w:val="single" w:sz="4" w:space="0" w:color="auto"/>
            </w:tcBorders>
            <w:shd w:val="clear" w:color="auto" w:fill="DBE5F1"/>
            <w:noWrap/>
          </w:tcPr>
          <w:p w14:paraId="225F512C"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14:paraId="225F512D" w14:textId="77777777" w:rsidR="00120E97" w:rsidRDefault="00120E97" w:rsidP="00A7299D">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14:paraId="225F512E" w14:textId="77777777" w:rsidR="00120E97" w:rsidRDefault="00120E97" w:rsidP="00A7299D">
            <w:pPr>
              <w:rPr>
                <w:b/>
                <w:bCs/>
                <w:sz w:val="16"/>
                <w:szCs w:val="16"/>
              </w:rPr>
            </w:pPr>
            <w:r>
              <w:rPr>
                <w:b/>
                <w:bCs/>
                <w:sz w:val="16"/>
                <w:szCs w:val="16"/>
              </w:rPr>
              <w:t xml:space="preserve">Provide the school year in the ISO format: YYYY-MM-DD. The PED standard school year runs from July 1 through June 30. So, for example, the 2010 school year runs from July 1, 2009 through June 30, 2010. PED uses the June 30th date to designate the full school year. </w:t>
            </w:r>
            <w:r>
              <w:rPr>
                <w:b/>
                <w:bCs/>
                <w:sz w:val="16"/>
                <w:szCs w:val="16"/>
              </w:rPr>
              <w:lastRenderedPageBreak/>
              <w:t>So for courses offered within the 2009-2010 school year, this field should be populated with 2010-06-30.</w:t>
            </w:r>
          </w:p>
        </w:tc>
        <w:tc>
          <w:tcPr>
            <w:tcW w:w="2300" w:type="dxa"/>
            <w:tcBorders>
              <w:top w:val="single" w:sz="4" w:space="0" w:color="auto"/>
              <w:left w:val="nil"/>
              <w:bottom w:val="single" w:sz="4" w:space="0" w:color="auto"/>
              <w:right w:val="single" w:sz="4" w:space="0" w:color="auto"/>
            </w:tcBorders>
            <w:shd w:val="clear" w:color="auto" w:fill="DBE5F1"/>
          </w:tcPr>
          <w:p w14:paraId="225F512F" w14:textId="77777777" w:rsidR="00120E97" w:rsidRDefault="00120E97" w:rsidP="00A7299D">
            <w:pPr>
              <w:rPr>
                <w:b/>
                <w:bCs/>
                <w:sz w:val="16"/>
                <w:szCs w:val="16"/>
              </w:rPr>
            </w:pPr>
            <w:r>
              <w:rPr>
                <w:b/>
                <w:bCs/>
                <w:sz w:val="16"/>
                <w:szCs w:val="16"/>
              </w:rPr>
              <w:lastRenderedPageBreak/>
              <w:t>All dates must be entered in ISO format</w:t>
            </w:r>
          </w:p>
        </w:tc>
        <w:tc>
          <w:tcPr>
            <w:tcW w:w="2600" w:type="dxa"/>
            <w:tcBorders>
              <w:top w:val="single" w:sz="4" w:space="0" w:color="auto"/>
              <w:left w:val="nil"/>
              <w:bottom w:val="single" w:sz="4" w:space="0" w:color="auto"/>
              <w:right w:val="single" w:sz="4" w:space="0" w:color="auto"/>
            </w:tcBorders>
            <w:shd w:val="clear" w:color="auto" w:fill="DBE5F1"/>
          </w:tcPr>
          <w:p w14:paraId="225F5130" w14:textId="77777777" w:rsidR="00120E97" w:rsidRDefault="00120E97" w:rsidP="00A7299D">
            <w:pPr>
              <w:rPr>
                <w:b/>
                <w:bCs/>
                <w:sz w:val="16"/>
                <w:szCs w:val="16"/>
              </w:rPr>
            </w:pPr>
            <w:r>
              <w:rPr>
                <w:b/>
                <w:bCs/>
                <w:sz w:val="16"/>
                <w:szCs w:val="16"/>
              </w:rPr>
              <w:t>Example: 2010-06-30</w:t>
            </w:r>
          </w:p>
        </w:tc>
      </w:tr>
      <w:tr w:rsidR="00120E97" w14:paraId="225F513F" w14:textId="77777777" w:rsidTr="00A7299D">
        <w:trPr>
          <w:cantSplit/>
          <w:trHeight w:val="845"/>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132" w14:textId="77777777" w:rsidR="00120E97" w:rsidRDefault="00120E97" w:rsidP="00A7299D">
            <w:pPr>
              <w:rPr>
                <w:b/>
                <w:bCs/>
                <w:sz w:val="16"/>
                <w:szCs w:val="16"/>
              </w:rPr>
            </w:pPr>
            <w:r>
              <w:rPr>
                <w:b/>
                <w:bCs/>
                <w:sz w:val="16"/>
                <w:szCs w:val="16"/>
              </w:rPr>
              <w:t>4</w:t>
            </w:r>
          </w:p>
        </w:tc>
        <w:tc>
          <w:tcPr>
            <w:tcW w:w="630" w:type="dxa"/>
            <w:tcBorders>
              <w:top w:val="single" w:sz="4" w:space="0" w:color="auto"/>
              <w:left w:val="nil"/>
              <w:bottom w:val="single" w:sz="4" w:space="0" w:color="auto"/>
              <w:right w:val="single" w:sz="4" w:space="0" w:color="auto"/>
            </w:tcBorders>
            <w:shd w:val="clear" w:color="auto" w:fill="DBE5F1"/>
          </w:tcPr>
          <w:p w14:paraId="225F5133" w14:textId="77777777" w:rsidR="00120E97" w:rsidRDefault="00120E97" w:rsidP="00A7299D">
            <w:pPr>
              <w:rPr>
                <w:b/>
                <w:bCs/>
                <w:sz w:val="16"/>
                <w:szCs w:val="16"/>
              </w:rPr>
            </w:pPr>
            <w:r>
              <w:rPr>
                <w:b/>
                <w:bCs/>
                <w:sz w:val="16"/>
                <w:szCs w:val="16"/>
              </w:rPr>
              <w:t>34</w:t>
            </w:r>
          </w:p>
        </w:tc>
        <w:tc>
          <w:tcPr>
            <w:tcW w:w="540" w:type="dxa"/>
            <w:tcBorders>
              <w:top w:val="single" w:sz="4" w:space="0" w:color="auto"/>
              <w:left w:val="nil"/>
              <w:bottom w:val="single" w:sz="4" w:space="0" w:color="auto"/>
              <w:right w:val="single" w:sz="4" w:space="0" w:color="auto"/>
            </w:tcBorders>
            <w:shd w:val="clear" w:color="auto" w:fill="DBE5F1"/>
          </w:tcPr>
          <w:p w14:paraId="225F5134" w14:textId="77777777" w:rsidR="00120E97" w:rsidRDefault="00120E97" w:rsidP="00A7299D">
            <w:pPr>
              <w:rPr>
                <w:b/>
                <w:bCs/>
                <w:sz w:val="16"/>
                <w:szCs w:val="16"/>
              </w:rPr>
            </w:pPr>
            <w:r>
              <w:rPr>
                <w:b/>
                <w:bCs/>
                <w:sz w:val="16"/>
                <w:szCs w:val="16"/>
              </w:rPr>
              <w:t>83</w:t>
            </w:r>
          </w:p>
        </w:tc>
        <w:tc>
          <w:tcPr>
            <w:tcW w:w="766" w:type="dxa"/>
            <w:tcBorders>
              <w:top w:val="single" w:sz="4" w:space="0" w:color="auto"/>
              <w:left w:val="nil"/>
              <w:bottom w:val="single" w:sz="4" w:space="0" w:color="auto"/>
              <w:right w:val="single" w:sz="4" w:space="0" w:color="auto"/>
            </w:tcBorders>
            <w:shd w:val="clear" w:color="auto" w:fill="DBE5F1"/>
          </w:tcPr>
          <w:p w14:paraId="225F5135" w14:textId="77777777" w:rsidR="00120E97" w:rsidRDefault="00120E97" w:rsidP="00A7299D">
            <w:pPr>
              <w:rPr>
                <w:b/>
                <w:bCs/>
                <w:sz w:val="16"/>
                <w:szCs w:val="16"/>
              </w:rPr>
            </w:pPr>
            <w:r>
              <w:rPr>
                <w:b/>
                <w:bCs/>
                <w:sz w:val="16"/>
                <w:szCs w:val="16"/>
              </w:rPr>
              <w:t>50</w:t>
            </w:r>
          </w:p>
        </w:tc>
        <w:tc>
          <w:tcPr>
            <w:tcW w:w="600" w:type="dxa"/>
            <w:tcBorders>
              <w:top w:val="single" w:sz="4" w:space="0" w:color="auto"/>
              <w:left w:val="nil"/>
              <w:bottom w:val="single" w:sz="4" w:space="0" w:color="auto"/>
              <w:right w:val="single" w:sz="4" w:space="0" w:color="auto"/>
            </w:tcBorders>
            <w:shd w:val="clear" w:color="auto" w:fill="DBE5F1"/>
          </w:tcPr>
          <w:p w14:paraId="225F5136" w14:textId="77777777" w:rsidR="00120E97" w:rsidRDefault="00120E97" w:rsidP="00A7299D">
            <w:pPr>
              <w:rPr>
                <w:b/>
                <w:bCs/>
                <w:sz w:val="16"/>
                <w:szCs w:val="16"/>
              </w:rPr>
            </w:pPr>
            <w:r>
              <w:rPr>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14:paraId="225F5137" w14:textId="77777777" w:rsidR="00120E97" w:rsidRDefault="00120E97" w:rsidP="00A7299D">
            <w:pPr>
              <w:rPr>
                <w:b/>
                <w:bCs/>
                <w:sz w:val="16"/>
                <w:szCs w:val="16"/>
              </w:rPr>
            </w:pPr>
            <w:r>
              <w:rPr>
                <w:b/>
                <w:bCs/>
                <w:sz w:val="16"/>
                <w:szCs w:val="16"/>
              </w:rPr>
              <w:t>ITEM DESCRIP-TION CODE</w:t>
            </w:r>
          </w:p>
        </w:tc>
        <w:tc>
          <w:tcPr>
            <w:tcW w:w="800" w:type="dxa"/>
            <w:tcBorders>
              <w:top w:val="single" w:sz="4" w:space="0" w:color="auto"/>
              <w:left w:val="nil"/>
              <w:bottom w:val="single" w:sz="4" w:space="0" w:color="auto"/>
              <w:right w:val="single" w:sz="4" w:space="0" w:color="auto"/>
            </w:tcBorders>
            <w:shd w:val="clear" w:color="auto" w:fill="DBE5F1"/>
            <w:noWrap/>
          </w:tcPr>
          <w:p w14:paraId="225F5138"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14:paraId="225F5139" w14:textId="77777777" w:rsidR="00120E97" w:rsidRDefault="00120E97" w:rsidP="00A7299D">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14:paraId="225F513A" w14:textId="77777777" w:rsidR="00120E97" w:rsidRDefault="00120E97" w:rsidP="00A7299D">
            <w:pPr>
              <w:rPr>
                <w:b/>
                <w:bCs/>
                <w:sz w:val="16"/>
                <w:szCs w:val="16"/>
              </w:rPr>
            </w:pPr>
            <w:r>
              <w:rPr>
                <w:b/>
                <w:bCs/>
                <w:sz w:val="16"/>
                <w:szCs w:val="16"/>
              </w:rPr>
              <w:t>Item description code. See valid values.</w:t>
            </w:r>
          </w:p>
        </w:tc>
        <w:tc>
          <w:tcPr>
            <w:tcW w:w="2300" w:type="dxa"/>
            <w:tcBorders>
              <w:top w:val="single" w:sz="4" w:space="0" w:color="auto"/>
              <w:left w:val="nil"/>
              <w:bottom w:val="single" w:sz="4" w:space="0" w:color="auto"/>
              <w:right w:val="single" w:sz="4" w:space="0" w:color="auto"/>
            </w:tcBorders>
            <w:shd w:val="clear" w:color="auto" w:fill="DBE5F1"/>
          </w:tcPr>
          <w:p w14:paraId="225F513B" w14:textId="77777777" w:rsidR="00120E97" w:rsidRDefault="00120E97" w:rsidP="00A7299D">
            <w:pPr>
              <w:rPr>
                <w:b/>
                <w:bCs/>
                <w:sz w:val="16"/>
                <w:szCs w:val="16"/>
              </w:rPr>
            </w:pPr>
            <w:r>
              <w:rPr>
                <w:b/>
                <w:bCs/>
                <w:sz w:val="16"/>
                <w:szCs w:val="16"/>
              </w:rPr>
              <w:t>The value used should be the code (e.g. IPT) only.  Valid values are case sensitive.</w:t>
            </w:r>
          </w:p>
        </w:tc>
        <w:tc>
          <w:tcPr>
            <w:tcW w:w="2600" w:type="dxa"/>
            <w:tcBorders>
              <w:top w:val="single" w:sz="4" w:space="0" w:color="auto"/>
              <w:left w:val="nil"/>
              <w:bottom w:val="single" w:sz="4" w:space="0" w:color="auto"/>
              <w:right w:val="single" w:sz="4" w:space="0" w:color="auto"/>
            </w:tcBorders>
            <w:shd w:val="clear" w:color="auto" w:fill="DBE5F1"/>
          </w:tcPr>
          <w:p w14:paraId="225F513C" w14:textId="77777777" w:rsidR="00120E97" w:rsidRDefault="00120E97" w:rsidP="00A7299D">
            <w:pPr>
              <w:rPr>
                <w:b/>
                <w:bCs/>
                <w:sz w:val="16"/>
                <w:szCs w:val="16"/>
              </w:rPr>
            </w:pPr>
            <w:r>
              <w:rPr>
                <w:b/>
                <w:bCs/>
                <w:sz w:val="16"/>
                <w:szCs w:val="16"/>
              </w:rPr>
              <w:t>Valid Values:</w:t>
            </w:r>
          </w:p>
          <w:p w14:paraId="225F513D" w14:textId="60E44B96" w:rsidR="00120E97" w:rsidRDefault="00120E97" w:rsidP="00A7299D">
            <w:pPr>
              <w:rPr>
                <w:b/>
                <w:bCs/>
                <w:sz w:val="16"/>
                <w:szCs w:val="16"/>
              </w:rPr>
            </w:pPr>
            <w:r>
              <w:rPr>
                <w:b/>
                <w:bCs/>
                <w:sz w:val="16"/>
                <w:szCs w:val="16"/>
              </w:rPr>
              <w:t xml:space="preserve">EOC valid values are listed at: </w:t>
            </w:r>
            <w:hyperlink r:id="rId28" w:history="1">
              <w:r w:rsidR="00FC2188" w:rsidRPr="00AB6E78">
                <w:rPr>
                  <w:rStyle w:val="Hyperlink"/>
                  <w:rFonts w:cs="Arial"/>
                </w:rPr>
                <w:t>http://ped.state.nm.us/ped/Assessment_EOC.html</w:t>
              </w:r>
            </w:hyperlink>
            <w:r w:rsidR="00FC2188">
              <w:t xml:space="preserve"> </w:t>
            </w:r>
          </w:p>
          <w:p w14:paraId="225F513E" w14:textId="77777777" w:rsidR="00120E97" w:rsidRPr="0088487F" w:rsidRDefault="00120E97" w:rsidP="00A7299D">
            <w:pPr>
              <w:rPr>
                <w:sz w:val="22"/>
                <w:szCs w:val="22"/>
              </w:rPr>
            </w:pPr>
            <w:r>
              <w:rPr>
                <w:b/>
                <w:bCs/>
                <w:sz w:val="16"/>
                <w:szCs w:val="16"/>
              </w:rPr>
              <w:t>See Appendix D.3 for a list of all other test valid values.</w:t>
            </w:r>
          </w:p>
        </w:tc>
      </w:tr>
      <w:tr w:rsidR="00120E97" w14:paraId="225F514B" w14:textId="77777777" w:rsidTr="00A7299D">
        <w:trPr>
          <w:cantSplit/>
          <w:trHeight w:val="306"/>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140" w14:textId="77777777" w:rsidR="00120E97" w:rsidRDefault="00120E97" w:rsidP="00A7299D">
            <w:pPr>
              <w:rPr>
                <w:b/>
                <w:bCs/>
                <w:sz w:val="16"/>
                <w:szCs w:val="16"/>
              </w:rPr>
            </w:pPr>
            <w:r>
              <w:rPr>
                <w:b/>
                <w:bCs/>
                <w:sz w:val="16"/>
                <w:szCs w:val="16"/>
              </w:rPr>
              <w:t>5</w:t>
            </w:r>
          </w:p>
        </w:tc>
        <w:tc>
          <w:tcPr>
            <w:tcW w:w="630" w:type="dxa"/>
            <w:tcBorders>
              <w:top w:val="single" w:sz="4" w:space="0" w:color="auto"/>
              <w:left w:val="nil"/>
              <w:bottom w:val="single" w:sz="4" w:space="0" w:color="auto"/>
              <w:right w:val="single" w:sz="4" w:space="0" w:color="auto"/>
            </w:tcBorders>
            <w:shd w:val="clear" w:color="auto" w:fill="DBE5F1"/>
          </w:tcPr>
          <w:p w14:paraId="225F5141" w14:textId="77777777" w:rsidR="00120E97" w:rsidRDefault="00120E97" w:rsidP="00A7299D">
            <w:pPr>
              <w:rPr>
                <w:b/>
                <w:bCs/>
                <w:sz w:val="16"/>
                <w:szCs w:val="16"/>
              </w:rPr>
            </w:pPr>
            <w:r>
              <w:rPr>
                <w:b/>
                <w:bCs/>
                <w:sz w:val="16"/>
                <w:szCs w:val="16"/>
              </w:rPr>
              <w:t>84</w:t>
            </w:r>
          </w:p>
        </w:tc>
        <w:tc>
          <w:tcPr>
            <w:tcW w:w="540" w:type="dxa"/>
            <w:tcBorders>
              <w:top w:val="single" w:sz="4" w:space="0" w:color="auto"/>
              <w:left w:val="nil"/>
              <w:bottom w:val="single" w:sz="4" w:space="0" w:color="auto"/>
              <w:right w:val="single" w:sz="4" w:space="0" w:color="auto"/>
            </w:tcBorders>
            <w:shd w:val="clear" w:color="auto" w:fill="DBE5F1"/>
          </w:tcPr>
          <w:p w14:paraId="225F5142" w14:textId="77777777" w:rsidR="00120E97" w:rsidRDefault="00120E97" w:rsidP="00A7299D">
            <w:pPr>
              <w:rPr>
                <w:b/>
                <w:bCs/>
                <w:sz w:val="16"/>
                <w:szCs w:val="16"/>
              </w:rPr>
            </w:pPr>
            <w:r>
              <w:rPr>
                <w:b/>
                <w:bCs/>
                <w:sz w:val="16"/>
                <w:szCs w:val="16"/>
              </w:rPr>
              <w:t>93</w:t>
            </w:r>
          </w:p>
        </w:tc>
        <w:tc>
          <w:tcPr>
            <w:tcW w:w="766" w:type="dxa"/>
            <w:tcBorders>
              <w:top w:val="single" w:sz="4" w:space="0" w:color="auto"/>
              <w:left w:val="nil"/>
              <w:bottom w:val="single" w:sz="4" w:space="0" w:color="auto"/>
              <w:right w:val="single" w:sz="4" w:space="0" w:color="auto"/>
            </w:tcBorders>
            <w:shd w:val="clear" w:color="auto" w:fill="DBE5F1"/>
          </w:tcPr>
          <w:p w14:paraId="225F5143" w14:textId="77777777" w:rsidR="00120E97" w:rsidRDefault="00120E97" w:rsidP="00A7299D">
            <w:pPr>
              <w:rPr>
                <w:b/>
                <w:bCs/>
                <w:sz w:val="16"/>
                <w:szCs w:val="16"/>
              </w:rPr>
            </w:pPr>
            <w:r>
              <w:rPr>
                <w:b/>
                <w:bCs/>
                <w:sz w:val="16"/>
                <w:szCs w:val="16"/>
              </w:rPr>
              <w:t>10</w:t>
            </w:r>
          </w:p>
        </w:tc>
        <w:tc>
          <w:tcPr>
            <w:tcW w:w="600" w:type="dxa"/>
            <w:tcBorders>
              <w:top w:val="single" w:sz="4" w:space="0" w:color="auto"/>
              <w:left w:val="nil"/>
              <w:bottom w:val="single" w:sz="4" w:space="0" w:color="auto"/>
              <w:right w:val="single" w:sz="4" w:space="0" w:color="auto"/>
            </w:tcBorders>
            <w:shd w:val="clear" w:color="auto" w:fill="DBE5F1"/>
          </w:tcPr>
          <w:p w14:paraId="225F5144" w14:textId="77777777" w:rsidR="00120E97" w:rsidRDefault="00120E97" w:rsidP="00A7299D">
            <w:pPr>
              <w:rPr>
                <w:b/>
                <w:bCs/>
                <w:sz w:val="16"/>
                <w:szCs w:val="16"/>
              </w:rPr>
            </w:pPr>
            <w:r>
              <w:rPr>
                <w:b/>
                <w:bCs/>
                <w:sz w:val="16"/>
                <w:szCs w:val="16"/>
              </w:rPr>
              <w:t>D</w:t>
            </w:r>
          </w:p>
        </w:tc>
        <w:tc>
          <w:tcPr>
            <w:tcW w:w="1300" w:type="dxa"/>
            <w:tcBorders>
              <w:top w:val="single" w:sz="4" w:space="0" w:color="auto"/>
              <w:left w:val="nil"/>
              <w:bottom w:val="single" w:sz="4" w:space="0" w:color="auto"/>
              <w:right w:val="single" w:sz="4" w:space="0" w:color="auto"/>
            </w:tcBorders>
            <w:shd w:val="clear" w:color="auto" w:fill="DBE5F1"/>
          </w:tcPr>
          <w:p w14:paraId="225F5145" w14:textId="77777777" w:rsidR="00120E97" w:rsidRDefault="00120E97" w:rsidP="00A7299D">
            <w:pPr>
              <w:rPr>
                <w:b/>
                <w:bCs/>
                <w:sz w:val="16"/>
                <w:szCs w:val="16"/>
              </w:rPr>
            </w:pPr>
            <w:r>
              <w:rPr>
                <w:b/>
                <w:bCs/>
                <w:sz w:val="16"/>
                <w:szCs w:val="16"/>
              </w:rPr>
              <w:t>TEST DATE</w:t>
            </w:r>
          </w:p>
        </w:tc>
        <w:tc>
          <w:tcPr>
            <w:tcW w:w="800" w:type="dxa"/>
            <w:tcBorders>
              <w:top w:val="single" w:sz="4" w:space="0" w:color="auto"/>
              <w:left w:val="nil"/>
              <w:bottom w:val="single" w:sz="4" w:space="0" w:color="auto"/>
              <w:right w:val="single" w:sz="4" w:space="0" w:color="auto"/>
            </w:tcBorders>
            <w:shd w:val="clear" w:color="auto" w:fill="DBE5F1"/>
            <w:noWrap/>
          </w:tcPr>
          <w:p w14:paraId="225F5146"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14:paraId="225F5147" w14:textId="77777777" w:rsidR="00120E97" w:rsidRDefault="00120E97" w:rsidP="00A7299D">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14:paraId="225F5148" w14:textId="77777777" w:rsidR="00120E97" w:rsidRDefault="00120E97" w:rsidP="00A7299D">
            <w:pPr>
              <w:rPr>
                <w:b/>
                <w:bCs/>
                <w:sz w:val="16"/>
                <w:szCs w:val="16"/>
              </w:rPr>
            </w:pPr>
            <w:r>
              <w:rPr>
                <w:b/>
                <w:bCs/>
                <w:sz w:val="16"/>
                <w:szCs w:val="16"/>
              </w:rPr>
              <w:t>Date of assessment.</w:t>
            </w:r>
          </w:p>
        </w:tc>
        <w:tc>
          <w:tcPr>
            <w:tcW w:w="2300" w:type="dxa"/>
            <w:tcBorders>
              <w:top w:val="single" w:sz="4" w:space="0" w:color="auto"/>
              <w:left w:val="nil"/>
              <w:bottom w:val="single" w:sz="4" w:space="0" w:color="auto"/>
              <w:right w:val="single" w:sz="4" w:space="0" w:color="auto"/>
            </w:tcBorders>
            <w:shd w:val="clear" w:color="auto" w:fill="DBE5F1"/>
            <w:noWrap/>
          </w:tcPr>
          <w:p w14:paraId="225F5149" w14:textId="77777777" w:rsidR="00120E97" w:rsidRDefault="00120E97" w:rsidP="00A7299D">
            <w:pPr>
              <w:rPr>
                <w:b/>
                <w:bCs/>
                <w:sz w:val="16"/>
                <w:szCs w:val="16"/>
              </w:rPr>
            </w:pPr>
            <w:r>
              <w:rPr>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noWrap/>
          </w:tcPr>
          <w:p w14:paraId="225F514A" w14:textId="77777777" w:rsidR="00120E97" w:rsidRDefault="00120E97" w:rsidP="00A7299D">
            <w:pPr>
              <w:rPr>
                <w:b/>
                <w:bCs/>
                <w:sz w:val="16"/>
                <w:szCs w:val="16"/>
              </w:rPr>
            </w:pPr>
            <w:r>
              <w:rPr>
                <w:b/>
                <w:bCs/>
                <w:sz w:val="16"/>
                <w:szCs w:val="16"/>
              </w:rPr>
              <w:t> </w:t>
            </w:r>
          </w:p>
        </w:tc>
      </w:tr>
      <w:tr w:rsidR="00120E97" w14:paraId="225F5157" w14:textId="77777777" w:rsidTr="00A7299D">
        <w:trPr>
          <w:cantSplit/>
          <w:trHeight w:val="922"/>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14C" w14:textId="77777777" w:rsidR="00120E97" w:rsidRDefault="00120E97" w:rsidP="00A7299D">
            <w:pPr>
              <w:rPr>
                <w:b/>
                <w:bCs/>
                <w:sz w:val="16"/>
                <w:szCs w:val="16"/>
              </w:rPr>
            </w:pPr>
            <w:r>
              <w:rPr>
                <w:b/>
                <w:bCs/>
                <w:sz w:val="16"/>
                <w:szCs w:val="16"/>
              </w:rPr>
              <w:t>6</w:t>
            </w:r>
          </w:p>
        </w:tc>
        <w:tc>
          <w:tcPr>
            <w:tcW w:w="630" w:type="dxa"/>
            <w:tcBorders>
              <w:top w:val="single" w:sz="4" w:space="0" w:color="auto"/>
              <w:left w:val="nil"/>
              <w:bottom w:val="single" w:sz="4" w:space="0" w:color="auto"/>
              <w:right w:val="single" w:sz="4" w:space="0" w:color="auto"/>
            </w:tcBorders>
            <w:shd w:val="clear" w:color="auto" w:fill="DBE5F1"/>
          </w:tcPr>
          <w:p w14:paraId="225F514D" w14:textId="77777777" w:rsidR="00120E97" w:rsidRDefault="00120E97" w:rsidP="00A7299D">
            <w:pPr>
              <w:rPr>
                <w:b/>
                <w:bCs/>
                <w:sz w:val="16"/>
                <w:szCs w:val="16"/>
              </w:rPr>
            </w:pPr>
            <w:r>
              <w:rPr>
                <w:b/>
                <w:bCs/>
                <w:sz w:val="16"/>
                <w:szCs w:val="16"/>
              </w:rPr>
              <w:t>94</w:t>
            </w:r>
          </w:p>
        </w:tc>
        <w:tc>
          <w:tcPr>
            <w:tcW w:w="540" w:type="dxa"/>
            <w:tcBorders>
              <w:top w:val="single" w:sz="4" w:space="0" w:color="auto"/>
              <w:left w:val="nil"/>
              <w:bottom w:val="single" w:sz="4" w:space="0" w:color="auto"/>
              <w:right w:val="single" w:sz="4" w:space="0" w:color="auto"/>
            </w:tcBorders>
            <w:shd w:val="clear" w:color="auto" w:fill="DBE5F1"/>
          </w:tcPr>
          <w:p w14:paraId="225F514E" w14:textId="77777777" w:rsidR="00120E97" w:rsidRDefault="00120E97" w:rsidP="00A7299D">
            <w:pPr>
              <w:rPr>
                <w:b/>
                <w:bCs/>
                <w:sz w:val="16"/>
                <w:szCs w:val="16"/>
              </w:rPr>
            </w:pPr>
            <w:r>
              <w:rPr>
                <w:b/>
                <w:bCs/>
                <w:sz w:val="16"/>
                <w:szCs w:val="16"/>
              </w:rPr>
              <w:t>105</w:t>
            </w:r>
          </w:p>
        </w:tc>
        <w:tc>
          <w:tcPr>
            <w:tcW w:w="766" w:type="dxa"/>
            <w:tcBorders>
              <w:top w:val="single" w:sz="4" w:space="0" w:color="auto"/>
              <w:left w:val="nil"/>
              <w:bottom w:val="single" w:sz="4" w:space="0" w:color="auto"/>
              <w:right w:val="single" w:sz="4" w:space="0" w:color="auto"/>
            </w:tcBorders>
            <w:shd w:val="clear" w:color="auto" w:fill="DBE5F1"/>
          </w:tcPr>
          <w:p w14:paraId="225F514F" w14:textId="77777777" w:rsidR="00120E97" w:rsidRDefault="00120E97" w:rsidP="00A7299D">
            <w:pPr>
              <w:rPr>
                <w:b/>
                <w:bCs/>
                <w:sz w:val="16"/>
                <w:szCs w:val="16"/>
              </w:rPr>
            </w:pPr>
            <w:r>
              <w:rPr>
                <w:b/>
                <w:bCs/>
                <w:sz w:val="16"/>
                <w:szCs w:val="16"/>
              </w:rPr>
              <w:t>12</w:t>
            </w:r>
          </w:p>
        </w:tc>
        <w:tc>
          <w:tcPr>
            <w:tcW w:w="600" w:type="dxa"/>
            <w:tcBorders>
              <w:top w:val="single" w:sz="4" w:space="0" w:color="auto"/>
              <w:left w:val="nil"/>
              <w:bottom w:val="single" w:sz="4" w:space="0" w:color="auto"/>
              <w:right w:val="single" w:sz="4" w:space="0" w:color="auto"/>
            </w:tcBorders>
            <w:shd w:val="clear" w:color="auto" w:fill="DBE5F1"/>
          </w:tcPr>
          <w:p w14:paraId="225F5150" w14:textId="77777777" w:rsidR="00120E97" w:rsidRDefault="00120E97" w:rsidP="00A7299D">
            <w:pPr>
              <w:rPr>
                <w:b/>
                <w:bCs/>
                <w:sz w:val="16"/>
                <w:szCs w:val="16"/>
              </w:rPr>
            </w:pPr>
            <w:r>
              <w:rPr>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14:paraId="225F5151" w14:textId="77777777" w:rsidR="00120E97" w:rsidRDefault="00120E97" w:rsidP="00A7299D">
            <w:pPr>
              <w:rPr>
                <w:b/>
                <w:bCs/>
                <w:sz w:val="16"/>
                <w:szCs w:val="16"/>
              </w:rPr>
            </w:pPr>
            <w:r>
              <w:rPr>
                <w:b/>
                <w:bCs/>
                <w:sz w:val="16"/>
                <w:szCs w:val="16"/>
              </w:rPr>
              <w:t>STUDENT ID</w:t>
            </w:r>
          </w:p>
        </w:tc>
        <w:tc>
          <w:tcPr>
            <w:tcW w:w="800" w:type="dxa"/>
            <w:tcBorders>
              <w:top w:val="single" w:sz="4" w:space="0" w:color="auto"/>
              <w:left w:val="nil"/>
              <w:bottom w:val="single" w:sz="4" w:space="0" w:color="auto"/>
              <w:right w:val="single" w:sz="4" w:space="0" w:color="auto"/>
            </w:tcBorders>
            <w:shd w:val="clear" w:color="auto" w:fill="DBE5F1"/>
            <w:noWrap/>
          </w:tcPr>
          <w:p w14:paraId="225F5152"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14:paraId="225F5153" w14:textId="77777777" w:rsidR="00120E97" w:rsidRDefault="00120E97" w:rsidP="00A7299D">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14:paraId="225F5154" w14:textId="77777777" w:rsidR="00120E97" w:rsidRDefault="00120E97" w:rsidP="00A7299D">
            <w:pPr>
              <w:rPr>
                <w:b/>
                <w:bCs/>
                <w:color w:val="000000"/>
                <w:sz w:val="16"/>
                <w:szCs w:val="16"/>
              </w:rPr>
            </w:pPr>
            <w:r>
              <w:rPr>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BE5F1"/>
          </w:tcPr>
          <w:p w14:paraId="225F5155" w14:textId="77777777" w:rsidR="00120E97" w:rsidRDefault="00120E97" w:rsidP="00A7299D">
            <w:pPr>
              <w:rPr>
                <w:b/>
                <w:bCs/>
                <w:color w:val="000000"/>
                <w:sz w:val="16"/>
                <w:szCs w:val="16"/>
              </w:rPr>
            </w:pPr>
            <w:r>
              <w:rPr>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BE5F1"/>
          </w:tcPr>
          <w:p w14:paraId="225F5156" w14:textId="77777777" w:rsidR="00120E97" w:rsidRDefault="00120E97" w:rsidP="00A7299D">
            <w:pPr>
              <w:rPr>
                <w:b/>
                <w:bCs/>
                <w:color w:val="000000"/>
                <w:sz w:val="16"/>
                <w:szCs w:val="16"/>
              </w:rPr>
            </w:pPr>
            <w:r>
              <w:rPr>
                <w:b/>
                <w:bCs/>
                <w:color w:val="000000"/>
                <w:sz w:val="16"/>
                <w:szCs w:val="16"/>
              </w:rPr>
              <w:t>Example: 100000009</w:t>
            </w:r>
          </w:p>
        </w:tc>
      </w:tr>
      <w:tr w:rsidR="00120E97" w14:paraId="225F516A" w14:textId="77777777" w:rsidTr="00A7299D">
        <w:trPr>
          <w:cantSplit/>
          <w:trHeight w:val="2046"/>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158" w14:textId="77777777" w:rsidR="00120E97" w:rsidRDefault="00120E97" w:rsidP="00A7299D">
            <w:pPr>
              <w:rPr>
                <w:b/>
                <w:bCs/>
                <w:sz w:val="16"/>
                <w:szCs w:val="16"/>
              </w:rPr>
            </w:pPr>
            <w:r>
              <w:rPr>
                <w:b/>
                <w:bCs/>
                <w:sz w:val="16"/>
                <w:szCs w:val="16"/>
              </w:rPr>
              <w:t>7</w:t>
            </w:r>
          </w:p>
        </w:tc>
        <w:tc>
          <w:tcPr>
            <w:tcW w:w="630" w:type="dxa"/>
            <w:tcBorders>
              <w:top w:val="single" w:sz="4" w:space="0" w:color="auto"/>
              <w:left w:val="nil"/>
              <w:bottom w:val="single" w:sz="4" w:space="0" w:color="auto"/>
              <w:right w:val="single" w:sz="4" w:space="0" w:color="auto"/>
            </w:tcBorders>
            <w:shd w:val="clear" w:color="auto" w:fill="DBE5F1"/>
          </w:tcPr>
          <w:p w14:paraId="225F5159" w14:textId="77777777" w:rsidR="00120E97" w:rsidRDefault="00120E97" w:rsidP="00A7299D">
            <w:pPr>
              <w:rPr>
                <w:b/>
                <w:bCs/>
                <w:sz w:val="16"/>
                <w:szCs w:val="16"/>
              </w:rPr>
            </w:pPr>
            <w:r>
              <w:rPr>
                <w:b/>
                <w:bCs/>
                <w:sz w:val="16"/>
                <w:szCs w:val="16"/>
              </w:rPr>
              <w:t>106</w:t>
            </w:r>
          </w:p>
        </w:tc>
        <w:tc>
          <w:tcPr>
            <w:tcW w:w="540" w:type="dxa"/>
            <w:tcBorders>
              <w:top w:val="single" w:sz="4" w:space="0" w:color="auto"/>
              <w:left w:val="nil"/>
              <w:bottom w:val="single" w:sz="4" w:space="0" w:color="auto"/>
              <w:right w:val="single" w:sz="4" w:space="0" w:color="auto"/>
            </w:tcBorders>
            <w:shd w:val="clear" w:color="auto" w:fill="DBE5F1"/>
          </w:tcPr>
          <w:p w14:paraId="225F515A" w14:textId="77777777" w:rsidR="00120E97" w:rsidRDefault="00120E97" w:rsidP="00A7299D">
            <w:pPr>
              <w:rPr>
                <w:b/>
                <w:bCs/>
                <w:sz w:val="16"/>
                <w:szCs w:val="16"/>
              </w:rPr>
            </w:pPr>
            <w:r>
              <w:rPr>
                <w:b/>
                <w:bCs/>
                <w:sz w:val="16"/>
                <w:szCs w:val="16"/>
              </w:rPr>
              <w:t>111</w:t>
            </w:r>
          </w:p>
        </w:tc>
        <w:tc>
          <w:tcPr>
            <w:tcW w:w="766" w:type="dxa"/>
            <w:tcBorders>
              <w:top w:val="single" w:sz="4" w:space="0" w:color="auto"/>
              <w:left w:val="nil"/>
              <w:bottom w:val="single" w:sz="4" w:space="0" w:color="auto"/>
              <w:right w:val="single" w:sz="4" w:space="0" w:color="auto"/>
            </w:tcBorders>
            <w:shd w:val="clear" w:color="auto" w:fill="DBE5F1"/>
          </w:tcPr>
          <w:p w14:paraId="225F515B" w14:textId="77777777" w:rsidR="00120E97" w:rsidRDefault="00120E97" w:rsidP="00A7299D">
            <w:pPr>
              <w:rPr>
                <w:b/>
                <w:bCs/>
                <w:sz w:val="16"/>
                <w:szCs w:val="16"/>
              </w:rPr>
            </w:pPr>
            <w:r>
              <w:rPr>
                <w:b/>
                <w:bCs/>
                <w:sz w:val="16"/>
                <w:szCs w:val="16"/>
              </w:rPr>
              <w:t>6</w:t>
            </w:r>
          </w:p>
        </w:tc>
        <w:tc>
          <w:tcPr>
            <w:tcW w:w="600" w:type="dxa"/>
            <w:tcBorders>
              <w:top w:val="single" w:sz="4" w:space="0" w:color="auto"/>
              <w:left w:val="nil"/>
              <w:bottom w:val="single" w:sz="4" w:space="0" w:color="auto"/>
              <w:right w:val="single" w:sz="4" w:space="0" w:color="auto"/>
            </w:tcBorders>
            <w:shd w:val="clear" w:color="auto" w:fill="DBE5F1"/>
          </w:tcPr>
          <w:p w14:paraId="225F515C" w14:textId="77777777" w:rsidR="00120E97" w:rsidRDefault="00120E97" w:rsidP="00A7299D">
            <w:pPr>
              <w:rPr>
                <w:b/>
                <w:bCs/>
                <w:sz w:val="16"/>
                <w:szCs w:val="16"/>
              </w:rPr>
            </w:pPr>
            <w:r>
              <w:rPr>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14:paraId="225F515D" w14:textId="77777777" w:rsidR="00120E97" w:rsidRDefault="00120E97" w:rsidP="00A7299D">
            <w:pPr>
              <w:rPr>
                <w:b/>
                <w:bCs/>
                <w:sz w:val="16"/>
                <w:szCs w:val="16"/>
              </w:rPr>
            </w:pPr>
            <w:r>
              <w:rPr>
                <w:b/>
                <w:bCs/>
                <w:sz w:val="16"/>
                <w:szCs w:val="16"/>
              </w:rPr>
              <w:t>LOCATION CODE</w:t>
            </w:r>
          </w:p>
        </w:tc>
        <w:tc>
          <w:tcPr>
            <w:tcW w:w="800" w:type="dxa"/>
            <w:tcBorders>
              <w:top w:val="single" w:sz="4" w:space="0" w:color="auto"/>
              <w:left w:val="nil"/>
              <w:bottom w:val="single" w:sz="4" w:space="0" w:color="auto"/>
              <w:right w:val="single" w:sz="4" w:space="0" w:color="auto"/>
            </w:tcBorders>
            <w:shd w:val="clear" w:color="auto" w:fill="DBE5F1"/>
            <w:noWrap/>
          </w:tcPr>
          <w:p w14:paraId="225F515E" w14:textId="77777777" w:rsidR="00120E97" w:rsidRDefault="00120E97" w:rsidP="00A7299D">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14:paraId="225F515F" w14:textId="77777777" w:rsidR="00120E97" w:rsidRDefault="00120E97" w:rsidP="00A7299D">
            <w:pPr>
              <w:rPr>
                <w:b/>
                <w:bCs/>
                <w:sz w:val="17"/>
                <w:szCs w:val="17"/>
              </w:rPr>
            </w:pPr>
            <w:r>
              <w:rPr>
                <w:b/>
                <w:bCs/>
                <w:sz w:val="17"/>
                <w:szCs w:val="17"/>
              </w:rPr>
              <w:t>U,M</w:t>
            </w:r>
          </w:p>
        </w:tc>
        <w:tc>
          <w:tcPr>
            <w:tcW w:w="2700" w:type="dxa"/>
            <w:tcBorders>
              <w:top w:val="single" w:sz="4" w:space="0" w:color="auto"/>
              <w:left w:val="nil"/>
              <w:bottom w:val="single" w:sz="4" w:space="0" w:color="auto"/>
              <w:right w:val="single" w:sz="4" w:space="0" w:color="auto"/>
            </w:tcBorders>
            <w:shd w:val="clear" w:color="auto" w:fill="DBE5F1"/>
          </w:tcPr>
          <w:p w14:paraId="225F5160" w14:textId="77777777" w:rsidR="00120E97" w:rsidRDefault="00120E97" w:rsidP="00A7299D">
            <w:pPr>
              <w:rPr>
                <w:b/>
                <w:bCs/>
                <w:sz w:val="16"/>
                <w:szCs w:val="16"/>
              </w:rPr>
            </w:pPr>
            <w:r>
              <w:rPr>
                <w:b/>
                <w:bCs/>
                <w:sz w:val="16"/>
                <w:szCs w:val="16"/>
              </w:rPr>
              <w:t xml:space="preserve">PED defined three character location code. </w:t>
            </w:r>
            <w:r>
              <w:rPr>
                <w:b/>
                <w:bCs/>
                <w:sz w:val="16"/>
                <w:szCs w:val="16"/>
              </w:rPr>
              <w:br/>
            </w:r>
            <w:r>
              <w:rPr>
                <w:b/>
                <w:bCs/>
                <w:sz w:val="16"/>
                <w:szCs w:val="16"/>
              </w:rPr>
              <w:br/>
              <w:t>Use the following Location Codes for special education students not enrolled at an actual district location:</w:t>
            </w:r>
          </w:p>
          <w:p w14:paraId="225F5161" w14:textId="77777777" w:rsidR="00120E97" w:rsidRDefault="00120E97" w:rsidP="00A7299D">
            <w:pPr>
              <w:rPr>
                <w:b/>
                <w:bCs/>
                <w:sz w:val="16"/>
                <w:szCs w:val="16"/>
              </w:rPr>
            </w:pPr>
          </w:p>
          <w:p w14:paraId="225F5162" w14:textId="77777777" w:rsidR="00120E97" w:rsidRDefault="00120E97" w:rsidP="00A7299D">
            <w:pPr>
              <w:rPr>
                <w:b/>
                <w:bCs/>
                <w:sz w:val="16"/>
                <w:szCs w:val="16"/>
              </w:rPr>
            </w:pPr>
            <w:r w:rsidRPr="00DC47F6">
              <w:rPr>
                <w:b/>
                <w:bCs/>
                <w:sz w:val="16"/>
                <w:szCs w:val="16"/>
              </w:rPr>
              <w:t>992 = Off-Site Early Childhood Program</w:t>
            </w:r>
            <w:r>
              <w:rPr>
                <w:b/>
                <w:bCs/>
                <w:sz w:val="16"/>
                <w:szCs w:val="16"/>
              </w:rPr>
              <w:br/>
              <w:t>993 = Students who are hospitalized</w:t>
            </w:r>
          </w:p>
          <w:p w14:paraId="225F5163" w14:textId="77777777" w:rsidR="00120E97" w:rsidRDefault="00120E97" w:rsidP="00A7299D">
            <w:pPr>
              <w:rPr>
                <w:b/>
                <w:bCs/>
                <w:sz w:val="16"/>
                <w:szCs w:val="16"/>
              </w:rPr>
            </w:pPr>
            <w:r>
              <w:rPr>
                <w:b/>
                <w:bCs/>
                <w:sz w:val="16"/>
                <w:szCs w:val="16"/>
              </w:rPr>
              <w:t xml:space="preserve">997 = Students who are enrolled in a private school </w:t>
            </w:r>
          </w:p>
          <w:p w14:paraId="225F5164" w14:textId="77777777" w:rsidR="00120E97" w:rsidRDefault="00120E97" w:rsidP="00A7299D">
            <w:pPr>
              <w:rPr>
                <w:b/>
                <w:bCs/>
                <w:sz w:val="16"/>
                <w:szCs w:val="16"/>
              </w:rPr>
            </w:pPr>
            <w:r>
              <w:rPr>
                <w:b/>
                <w:bCs/>
                <w:sz w:val="16"/>
                <w:szCs w:val="16"/>
              </w:rPr>
              <w:t>998 = Students who are homebound</w:t>
            </w:r>
          </w:p>
          <w:p w14:paraId="225F5165" w14:textId="77777777" w:rsidR="00120E97" w:rsidRDefault="00120E97" w:rsidP="00A7299D">
            <w:pPr>
              <w:rPr>
                <w:b/>
                <w:bCs/>
                <w:sz w:val="16"/>
                <w:szCs w:val="16"/>
              </w:rPr>
            </w:pPr>
            <w:r>
              <w:rPr>
                <w:b/>
                <w:bCs/>
                <w:sz w:val="16"/>
                <w:szCs w:val="16"/>
              </w:rPr>
              <w:t xml:space="preserve">999 = Students who are home schooled </w:t>
            </w:r>
            <w:r>
              <w:rPr>
                <w:b/>
                <w:bCs/>
                <w:sz w:val="16"/>
                <w:szCs w:val="16"/>
              </w:rPr>
              <w:br/>
            </w:r>
          </w:p>
        </w:tc>
        <w:tc>
          <w:tcPr>
            <w:tcW w:w="2300" w:type="dxa"/>
            <w:tcBorders>
              <w:top w:val="single" w:sz="4" w:space="0" w:color="auto"/>
              <w:left w:val="nil"/>
              <w:bottom w:val="single" w:sz="4" w:space="0" w:color="auto"/>
              <w:right w:val="single" w:sz="4" w:space="0" w:color="auto"/>
            </w:tcBorders>
            <w:shd w:val="clear" w:color="auto" w:fill="DBE5F1"/>
          </w:tcPr>
          <w:p w14:paraId="225F5166" w14:textId="77777777" w:rsidR="00120E97" w:rsidRDefault="00120E97" w:rsidP="00A7299D">
            <w:pPr>
              <w:rPr>
                <w:b/>
                <w:bCs/>
                <w:sz w:val="16"/>
                <w:szCs w:val="16"/>
              </w:rPr>
            </w:pPr>
            <w:r>
              <w:rPr>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tcPr>
          <w:p w14:paraId="225F5167" w14:textId="77777777" w:rsidR="00120E97" w:rsidRDefault="00120E97" w:rsidP="00A7299D">
            <w:pPr>
              <w:rPr>
                <w:b/>
                <w:bCs/>
                <w:sz w:val="16"/>
                <w:szCs w:val="16"/>
              </w:rPr>
            </w:pPr>
            <w:r>
              <w:rPr>
                <w:b/>
                <w:bCs/>
                <w:sz w:val="16"/>
                <w:szCs w:val="16"/>
              </w:rPr>
              <w:t>Example: 008</w:t>
            </w:r>
          </w:p>
          <w:p w14:paraId="225F5168" w14:textId="77777777" w:rsidR="00120E97" w:rsidRDefault="00120E97" w:rsidP="00A7299D">
            <w:pPr>
              <w:rPr>
                <w:b/>
                <w:bCs/>
                <w:sz w:val="16"/>
                <w:szCs w:val="16"/>
              </w:rPr>
            </w:pPr>
          </w:p>
          <w:p w14:paraId="225F5169" w14:textId="77777777" w:rsidR="00120E97" w:rsidRDefault="00120E97" w:rsidP="00A7299D">
            <w:pPr>
              <w:rPr>
                <w:b/>
                <w:bCs/>
                <w:sz w:val="16"/>
                <w:szCs w:val="16"/>
              </w:rPr>
            </w:pPr>
            <w:r>
              <w:rPr>
                <w:b/>
                <w:bCs/>
                <w:sz w:val="16"/>
                <w:szCs w:val="16"/>
              </w:rPr>
              <w:t>See Appendix C. for complete list of valid location codes for each district.</w:t>
            </w:r>
          </w:p>
        </w:tc>
      </w:tr>
      <w:tr w:rsidR="00120E97" w14:paraId="225F5170"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6B" w14:textId="77777777" w:rsidR="00120E97" w:rsidRDefault="00120E97" w:rsidP="00A7299D">
            <w:pPr>
              <w:rPr>
                <w:sz w:val="16"/>
                <w:szCs w:val="16"/>
              </w:rPr>
            </w:pPr>
            <w:r>
              <w:rPr>
                <w:sz w:val="16"/>
                <w:szCs w:val="16"/>
              </w:rPr>
              <w:t>8</w:t>
            </w:r>
          </w:p>
        </w:tc>
        <w:tc>
          <w:tcPr>
            <w:tcW w:w="630" w:type="dxa"/>
            <w:tcBorders>
              <w:top w:val="nil"/>
              <w:left w:val="nil"/>
              <w:bottom w:val="single" w:sz="4" w:space="0" w:color="auto"/>
              <w:right w:val="single" w:sz="4" w:space="0" w:color="auto"/>
            </w:tcBorders>
          </w:tcPr>
          <w:p w14:paraId="225F516C" w14:textId="77777777" w:rsidR="00120E97" w:rsidRDefault="00120E97" w:rsidP="00A7299D">
            <w:pPr>
              <w:rPr>
                <w:sz w:val="16"/>
                <w:szCs w:val="16"/>
              </w:rPr>
            </w:pPr>
            <w:r>
              <w:rPr>
                <w:sz w:val="16"/>
                <w:szCs w:val="16"/>
              </w:rPr>
              <w:t>112</w:t>
            </w:r>
          </w:p>
        </w:tc>
        <w:tc>
          <w:tcPr>
            <w:tcW w:w="540" w:type="dxa"/>
            <w:tcBorders>
              <w:top w:val="nil"/>
              <w:left w:val="nil"/>
              <w:bottom w:val="single" w:sz="4" w:space="0" w:color="auto"/>
              <w:right w:val="single" w:sz="4" w:space="0" w:color="auto"/>
            </w:tcBorders>
          </w:tcPr>
          <w:p w14:paraId="225F516D" w14:textId="77777777" w:rsidR="00120E97" w:rsidRDefault="00120E97" w:rsidP="00A7299D">
            <w:pPr>
              <w:rPr>
                <w:sz w:val="16"/>
                <w:szCs w:val="16"/>
              </w:rPr>
            </w:pPr>
            <w:r>
              <w:rPr>
                <w:sz w:val="16"/>
                <w:szCs w:val="16"/>
              </w:rPr>
              <w:t>117</w:t>
            </w:r>
          </w:p>
        </w:tc>
        <w:tc>
          <w:tcPr>
            <w:tcW w:w="766" w:type="dxa"/>
            <w:tcBorders>
              <w:top w:val="nil"/>
              <w:left w:val="nil"/>
              <w:bottom w:val="single" w:sz="4" w:space="0" w:color="auto"/>
              <w:right w:val="single" w:sz="4" w:space="0" w:color="auto"/>
            </w:tcBorders>
          </w:tcPr>
          <w:p w14:paraId="225F516E"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6F" w14:textId="77777777" w:rsidR="00120E97" w:rsidRDefault="00120E97" w:rsidP="00A7299D">
            <w:pPr>
              <w:jc w:val="center"/>
              <w:rPr>
                <w:sz w:val="16"/>
                <w:szCs w:val="16"/>
              </w:rPr>
            </w:pPr>
            <w:r>
              <w:rPr>
                <w:sz w:val="16"/>
                <w:szCs w:val="16"/>
              </w:rPr>
              <w:t>Not Collected</w:t>
            </w:r>
          </w:p>
        </w:tc>
      </w:tr>
      <w:tr w:rsidR="00120E97" w14:paraId="225F5176"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71" w14:textId="77777777" w:rsidR="00120E97" w:rsidRDefault="00120E97" w:rsidP="00A7299D">
            <w:pPr>
              <w:rPr>
                <w:sz w:val="16"/>
                <w:szCs w:val="16"/>
              </w:rPr>
            </w:pPr>
            <w:r>
              <w:rPr>
                <w:sz w:val="16"/>
                <w:szCs w:val="16"/>
              </w:rPr>
              <w:t>9</w:t>
            </w:r>
          </w:p>
        </w:tc>
        <w:tc>
          <w:tcPr>
            <w:tcW w:w="630" w:type="dxa"/>
            <w:tcBorders>
              <w:top w:val="nil"/>
              <w:left w:val="nil"/>
              <w:bottom w:val="single" w:sz="4" w:space="0" w:color="auto"/>
              <w:right w:val="single" w:sz="4" w:space="0" w:color="auto"/>
            </w:tcBorders>
          </w:tcPr>
          <w:p w14:paraId="225F5172" w14:textId="77777777" w:rsidR="00120E97" w:rsidRDefault="00120E97" w:rsidP="00A7299D">
            <w:pPr>
              <w:rPr>
                <w:sz w:val="16"/>
                <w:szCs w:val="16"/>
              </w:rPr>
            </w:pPr>
            <w:r>
              <w:rPr>
                <w:sz w:val="16"/>
                <w:szCs w:val="16"/>
              </w:rPr>
              <w:t>118</w:t>
            </w:r>
          </w:p>
        </w:tc>
        <w:tc>
          <w:tcPr>
            <w:tcW w:w="540" w:type="dxa"/>
            <w:tcBorders>
              <w:top w:val="nil"/>
              <w:left w:val="nil"/>
              <w:bottom w:val="single" w:sz="4" w:space="0" w:color="auto"/>
              <w:right w:val="single" w:sz="4" w:space="0" w:color="auto"/>
            </w:tcBorders>
          </w:tcPr>
          <w:p w14:paraId="225F5173" w14:textId="77777777" w:rsidR="00120E97" w:rsidRDefault="00120E97" w:rsidP="00A7299D">
            <w:pPr>
              <w:rPr>
                <w:sz w:val="16"/>
                <w:szCs w:val="16"/>
              </w:rPr>
            </w:pPr>
            <w:r>
              <w:rPr>
                <w:sz w:val="16"/>
                <w:szCs w:val="16"/>
              </w:rPr>
              <w:t>123</w:t>
            </w:r>
          </w:p>
        </w:tc>
        <w:tc>
          <w:tcPr>
            <w:tcW w:w="766" w:type="dxa"/>
            <w:tcBorders>
              <w:top w:val="nil"/>
              <w:left w:val="nil"/>
              <w:bottom w:val="single" w:sz="4" w:space="0" w:color="auto"/>
              <w:right w:val="single" w:sz="4" w:space="0" w:color="auto"/>
            </w:tcBorders>
          </w:tcPr>
          <w:p w14:paraId="225F5174"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75" w14:textId="77777777" w:rsidR="00120E97" w:rsidRDefault="00120E97" w:rsidP="00A7299D">
            <w:pPr>
              <w:jc w:val="center"/>
              <w:rPr>
                <w:sz w:val="16"/>
                <w:szCs w:val="16"/>
              </w:rPr>
            </w:pPr>
            <w:r>
              <w:rPr>
                <w:sz w:val="16"/>
                <w:szCs w:val="16"/>
              </w:rPr>
              <w:t>Not Collected</w:t>
            </w:r>
          </w:p>
        </w:tc>
      </w:tr>
      <w:tr w:rsidR="00120E97" w14:paraId="225F517C"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77" w14:textId="77777777" w:rsidR="00120E97" w:rsidRDefault="00120E97" w:rsidP="00A7299D">
            <w:pPr>
              <w:rPr>
                <w:sz w:val="16"/>
                <w:szCs w:val="16"/>
              </w:rPr>
            </w:pPr>
            <w:r>
              <w:rPr>
                <w:sz w:val="16"/>
                <w:szCs w:val="16"/>
              </w:rPr>
              <w:t>10</w:t>
            </w:r>
          </w:p>
        </w:tc>
        <w:tc>
          <w:tcPr>
            <w:tcW w:w="630" w:type="dxa"/>
            <w:tcBorders>
              <w:top w:val="nil"/>
              <w:left w:val="nil"/>
              <w:bottom w:val="single" w:sz="4" w:space="0" w:color="auto"/>
              <w:right w:val="single" w:sz="4" w:space="0" w:color="auto"/>
            </w:tcBorders>
          </w:tcPr>
          <w:p w14:paraId="225F5178" w14:textId="77777777" w:rsidR="00120E97" w:rsidRDefault="00120E97" w:rsidP="00A7299D">
            <w:pPr>
              <w:rPr>
                <w:sz w:val="16"/>
                <w:szCs w:val="16"/>
              </w:rPr>
            </w:pPr>
            <w:r>
              <w:rPr>
                <w:sz w:val="16"/>
                <w:szCs w:val="16"/>
              </w:rPr>
              <w:t>124</w:t>
            </w:r>
          </w:p>
        </w:tc>
        <w:tc>
          <w:tcPr>
            <w:tcW w:w="540" w:type="dxa"/>
            <w:tcBorders>
              <w:top w:val="nil"/>
              <w:left w:val="nil"/>
              <w:bottom w:val="single" w:sz="4" w:space="0" w:color="auto"/>
              <w:right w:val="single" w:sz="4" w:space="0" w:color="auto"/>
            </w:tcBorders>
          </w:tcPr>
          <w:p w14:paraId="225F5179" w14:textId="77777777" w:rsidR="00120E97" w:rsidRDefault="00120E97" w:rsidP="00A7299D">
            <w:pPr>
              <w:rPr>
                <w:sz w:val="16"/>
                <w:szCs w:val="16"/>
              </w:rPr>
            </w:pPr>
            <w:r>
              <w:rPr>
                <w:sz w:val="16"/>
                <w:szCs w:val="16"/>
              </w:rPr>
              <w:t>131</w:t>
            </w:r>
          </w:p>
        </w:tc>
        <w:tc>
          <w:tcPr>
            <w:tcW w:w="766" w:type="dxa"/>
            <w:tcBorders>
              <w:top w:val="nil"/>
              <w:left w:val="nil"/>
              <w:bottom w:val="single" w:sz="4" w:space="0" w:color="auto"/>
              <w:right w:val="single" w:sz="4" w:space="0" w:color="auto"/>
            </w:tcBorders>
          </w:tcPr>
          <w:p w14:paraId="225F517A" w14:textId="77777777" w:rsidR="00120E97" w:rsidRDefault="00120E97" w:rsidP="00A7299D">
            <w:pPr>
              <w:rPr>
                <w:sz w:val="16"/>
                <w:szCs w:val="16"/>
              </w:rPr>
            </w:pPr>
            <w:r>
              <w:rPr>
                <w:sz w:val="16"/>
                <w:szCs w:val="16"/>
              </w:rPr>
              <w:t>8</w:t>
            </w:r>
          </w:p>
        </w:tc>
        <w:tc>
          <w:tcPr>
            <w:tcW w:w="11000" w:type="dxa"/>
            <w:gridSpan w:val="7"/>
            <w:tcBorders>
              <w:top w:val="nil"/>
              <w:left w:val="nil"/>
              <w:bottom w:val="single" w:sz="4" w:space="0" w:color="auto"/>
              <w:right w:val="single" w:sz="4" w:space="0" w:color="auto"/>
            </w:tcBorders>
          </w:tcPr>
          <w:p w14:paraId="225F517B" w14:textId="77777777" w:rsidR="00120E97" w:rsidRDefault="00120E97" w:rsidP="00A7299D">
            <w:pPr>
              <w:jc w:val="center"/>
              <w:rPr>
                <w:sz w:val="16"/>
                <w:szCs w:val="16"/>
              </w:rPr>
            </w:pPr>
            <w:r>
              <w:rPr>
                <w:sz w:val="16"/>
                <w:szCs w:val="16"/>
              </w:rPr>
              <w:t>Not Collected</w:t>
            </w:r>
          </w:p>
        </w:tc>
      </w:tr>
      <w:tr w:rsidR="00120E97" w14:paraId="225F5182"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7D" w14:textId="77777777" w:rsidR="00120E97" w:rsidRDefault="00120E97" w:rsidP="00A7299D">
            <w:pPr>
              <w:rPr>
                <w:sz w:val="16"/>
                <w:szCs w:val="16"/>
              </w:rPr>
            </w:pPr>
            <w:r>
              <w:rPr>
                <w:sz w:val="16"/>
                <w:szCs w:val="16"/>
              </w:rPr>
              <w:t>11</w:t>
            </w:r>
          </w:p>
        </w:tc>
        <w:tc>
          <w:tcPr>
            <w:tcW w:w="630" w:type="dxa"/>
            <w:tcBorders>
              <w:top w:val="nil"/>
              <w:left w:val="nil"/>
              <w:bottom w:val="single" w:sz="4" w:space="0" w:color="auto"/>
              <w:right w:val="single" w:sz="4" w:space="0" w:color="auto"/>
            </w:tcBorders>
          </w:tcPr>
          <w:p w14:paraId="225F517E" w14:textId="77777777" w:rsidR="00120E97" w:rsidRDefault="00120E97" w:rsidP="00A7299D">
            <w:pPr>
              <w:rPr>
                <w:sz w:val="16"/>
                <w:szCs w:val="16"/>
              </w:rPr>
            </w:pPr>
            <w:r>
              <w:rPr>
                <w:sz w:val="16"/>
                <w:szCs w:val="16"/>
              </w:rPr>
              <w:t>132</w:t>
            </w:r>
          </w:p>
        </w:tc>
        <w:tc>
          <w:tcPr>
            <w:tcW w:w="540" w:type="dxa"/>
            <w:tcBorders>
              <w:top w:val="nil"/>
              <w:left w:val="nil"/>
              <w:bottom w:val="single" w:sz="4" w:space="0" w:color="auto"/>
              <w:right w:val="single" w:sz="4" w:space="0" w:color="auto"/>
            </w:tcBorders>
          </w:tcPr>
          <w:p w14:paraId="225F517F" w14:textId="77777777" w:rsidR="00120E97" w:rsidRDefault="00120E97" w:rsidP="00A7299D">
            <w:pPr>
              <w:rPr>
                <w:sz w:val="16"/>
                <w:szCs w:val="16"/>
              </w:rPr>
            </w:pPr>
            <w:r>
              <w:rPr>
                <w:sz w:val="16"/>
                <w:szCs w:val="16"/>
              </w:rPr>
              <w:t>139</w:t>
            </w:r>
          </w:p>
        </w:tc>
        <w:tc>
          <w:tcPr>
            <w:tcW w:w="766" w:type="dxa"/>
            <w:tcBorders>
              <w:top w:val="nil"/>
              <w:left w:val="nil"/>
              <w:bottom w:val="single" w:sz="4" w:space="0" w:color="auto"/>
              <w:right w:val="single" w:sz="4" w:space="0" w:color="auto"/>
            </w:tcBorders>
          </w:tcPr>
          <w:p w14:paraId="225F5180" w14:textId="77777777" w:rsidR="00120E97" w:rsidRDefault="00120E97" w:rsidP="00A7299D">
            <w:pPr>
              <w:rPr>
                <w:sz w:val="16"/>
                <w:szCs w:val="16"/>
              </w:rPr>
            </w:pPr>
            <w:r>
              <w:rPr>
                <w:sz w:val="16"/>
                <w:szCs w:val="16"/>
              </w:rPr>
              <w:t>8</w:t>
            </w:r>
          </w:p>
        </w:tc>
        <w:tc>
          <w:tcPr>
            <w:tcW w:w="11000" w:type="dxa"/>
            <w:gridSpan w:val="7"/>
            <w:tcBorders>
              <w:top w:val="nil"/>
              <w:left w:val="nil"/>
              <w:bottom w:val="single" w:sz="4" w:space="0" w:color="auto"/>
              <w:right w:val="single" w:sz="4" w:space="0" w:color="auto"/>
            </w:tcBorders>
          </w:tcPr>
          <w:p w14:paraId="225F5181" w14:textId="77777777" w:rsidR="00120E97" w:rsidRDefault="00120E97" w:rsidP="00A7299D">
            <w:pPr>
              <w:jc w:val="center"/>
              <w:rPr>
                <w:sz w:val="16"/>
                <w:szCs w:val="16"/>
              </w:rPr>
            </w:pPr>
            <w:r>
              <w:rPr>
                <w:sz w:val="16"/>
                <w:szCs w:val="16"/>
              </w:rPr>
              <w:t>Not Collected</w:t>
            </w:r>
          </w:p>
        </w:tc>
      </w:tr>
      <w:tr w:rsidR="00120E97" w14:paraId="225F5188"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83" w14:textId="77777777" w:rsidR="00120E97" w:rsidRDefault="00120E97" w:rsidP="00A7299D">
            <w:pPr>
              <w:rPr>
                <w:sz w:val="16"/>
                <w:szCs w:val="16"/>
              </w:rPr>
            </w:pPr>
            <w:r>
              <w:rPr>
                <w:sz w:val="16"/>
                <w:szCs w:val="16"/>
              </w:rPr>
              <w:t>12</w:t>
            </w:r>
          </w:p>
        </w:tc>
        <w:tc>
          <w:tcPr>
            <w:tcW w:w="630" w:type="dxa"/>
            <w:tcBorders>
              <w:top w:val="nil"/>
              <w:left w:val="nil"/>
              <w:bottom w:val="single" w:sz="4" w:space="0" w:color="auto"/>
              <w:right w:val="single" w:sz="4" w:space="0" w:color="auto"/>
            </w:tcBorders>
          </w:tcPr>
          <w:p w14:paraId="225F5184" w14:textId="77777777" w:rsidR="00120E97" w:rsidRDefault="00120E97" w:rsidP="00A7299D">
            <w:pPr>
              <w:rPr>
                <w:sz w:val="16"/>
                <w:szCs w:val="16"/>
              </w:rPr>
            </w:pPr>
            <w:r>
              <w:rPr>
                <w:sz w:val="16"/>
                <w:szCs w:val="16"/>
              </w:rPr>
              <w:t>140</w:t>
            </w:r>
          </w:p>
        </w:tc>
        <w:tc>
          <w:tcPr>
            <w:tcW w:w="540" w:type="dxa"/>
            <w:tcBorders>
              <w:top w:val="nil"/>
              <w:left w:val="nil"/>
              <w:bottom w:val="single" w:sz="4" w:space="0" w:color="auto"/>
              <w:right w:val="single" w:sz="4" w:space="0" w:color="auto"/>
            </w:tcBorders>
          </w:tcPr>
          <w:p w14:paraId="225F5185" w14:textId="77777777" w:rsidR="00120E97" w:rsidRDefault="00120E97" w:rsidP="00A7299D">
            <w:pPr>
              <w:rPr>
                <w:sz w:val="16"/>
                <w:szCs w:val="16"/>
              </w:rPr>
            </w:pPr>
            <w:r>
              <w:rPr>
                <w:sz w:val="16"/>
                <w:szCs w:val="16"/>
              </w:rPr>
              <w:t>147</w:t>
            </w:r>
          </w:p>
        </w:tc>
        <w:tc>
          <w:tcPr>
            <w:tcW w:w="766" w:type="dxa"/>
            <w:tcBorders>
              <w:top w:val="nil"/>
              <w:left w:val="nil"/>
              <w:bottom w:val="single" w:sz="4" w:space="0" w:color="auto"/>
              <w:right w:val="single" w:sz="4" w:space="0" w:color="auto"/>
            </w:tcBorders>
          </w:tcPr>
          <w:p w14:paraId="225F5186" w14:textId="77777777" w:rsidR="00120E97" w:rsidRDefault="00120E97" w:rsidP="00A7299D">
            <w:pPr>
              <w:rPr>
                <w:sz w:val="16"/>
                <w:szCs w:val="16"/>
              </w:rPr>
            </w:pPr>
            <w:r>
              <w:rPr>
                <w:sz w:val="16"/>
                <w:szCs w:val="16"/>
              </w:rPr>
              <w:t>8</w:t>
            </w:r>
          </w:p>
        </w:tc>
        <w:tc>
          <w:tcPr>
            <w:tcW w:w="11000" w:type="dxa"/>
            <w:gridSpan w:val="7"/>
            <w:tcBorders>
              <w:top w:val="nil"/>
              <w:left w:val="nil"/>
              <w:bottom w:val="single" w:sz="4" w:space="0" w:color="auto"/>
              <w:right w:val="single" w:sz="4" w:space="0" w:color="auto"/>
            </w:tcBorders>
          </w:tcPr>
          <w:p w14:paraId="225F5187" w14:textId="77777777" w:rsidR="00120E97" w:rsidRDefault="00120E97" w:rsidP="00A7299D">
            <w:pPr>
              <w:jc w:val="center"/>
              <w:rPr>
                <w:sz w:val="16"/>
                <w:szCs w:val="16"/>
              </w:rPr>
            </w:pPr>
            <w:r>
              <w:rPr>
                <w:sz w:val="16"/>
                <w:szCs w:val="16"/>
              </w:rPr>
              <w:t>Not Collected</w:t>
            </w:r>
          </w:p>
        </w:tc>
      </w:tr>
      <w:tr w:rsidR="00120E97" w14:paraId="225F518E"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89" w14:textId="77777777" w:rsidR="00120E97" w:rsidRDefault="00120E97" w:rsidP="00A7299D">
            <w:pPr>
              <w:rPr>
                <w:sz w:val="16"/>
                <w:szCs w:val="16"/>
              </w:rPr>
            </w:pPr>
            <w:r>
              <w:rPr>
                <w:sz w:val="16"/>
                <w:szCs w:val="16"/>
              </w:rPr>
              <w:t>13</w:t>
            </w:r>
          </w:p>
        </w:tc>
        <w:tc>
          <w:tcPr>
            <w:tcW w:w="630" w:type="dxa"/>
            <w:tcBorders>
              <w:top w:val="nil"/>
              <w:left w:val="nil"/>
              <w:bottom w:val="single" w:sz="4" w:space="0" w:color="auto"/>
              <w:right w:val="single" w:sz="4" w:space="0" w:color="auto"/>
            </w:tcBorders>
          </w:tcPr>
          <w:p w14:paraId="225F518A" w14:textId="77777777" w:rsidR="00120E97" w:rsidRDefault="00120E97" w:rsidP="00A7299D">
            <w:pPr>
              <w:rPr>
                <w:sz w:val="16"/>
                <w:szCs w:val="16"/>
              </w:rPr>
            </w:pPr>
            <w:r>
              <w:rPr>
                <w:sz w:val="16"/>
                <w:szCs w:val="16"/>
              </w:rPr>
              <w:t>148</w:t>
            </w:r>
          </w:p>
        </w:tc>
        <w:tc>
          <w:tcPr>
            <w:tcW w:w="540" w:type="dxa"/>
            <w:tcBorders>
              <w:top w:val="nil"/>
              <w:left w:val="nil"/>
              <w:bottom w:val="single" w:sz="4" w:space="0" w:color="auto"/>
              <w:right w:val="single" w:sz="4" w:space="0" w:color="auto"/>
            </w:tcBorders>
          </w:tcPr>
          <w:p w14:paraId="225F518B" w14:textId="77777777" w:rsidR="00120E97" w:rsidRDefault="00120E97" w:rsidP="00A7299D">
            <w:pPr>
              <w:rPr>
                <w:sz w:val="16"/>
                <w:szCs w:val="16"/>
              </w:rPr>
            </w:pPr>
            <w:r>
              <w:rPr>
                <w:sz w:val="16"/>
                <w:szCs w:val="16"/>
              </w:rPr>
              <w:t>155</w:t>
            </w:r>
          </w:p>
        </w:tc>
        <w:tc>
          <w:tcPr>
            <w:tcW w:w="766" w:type="dxa"/>
            <w:tcBorders>
              <w:top w:val="nil"/>
              <w:left w:val="nil"/>
              <w:bottom w:val="single" w:sz="4" w:space="0" w:color="auto"/>
              <w:right w:val="single" w:sz="4" w:space="0" w:color="auto"/>
            </w:tcBorders>
          </w:tcPr>
          <w:p w14:paraId="225F518C" w14:textId="77777777" w:rsidR="00120E97" w:rsidRDefault="00120E97" w:rsidP="00A7299D">
            <w:pPr>
              <w:rPr>
                <w:sz w:val="16"/>
                <w:szCs w:val="16"/>
              </w:rPr>
            </w:pPr>
            <w:r>
              <w:rPr>
                <w:sz w:val="16"/>
                <w:szCs w:val="16"/>
              </w:rPr>
              <w:t>8</w:t>
            </w:r>
          </w:p>
        </w:tc>
        <w:tc>
          <w:tcPr>
            <w:tcW w:w="11000" w:type="dxa"/>
            <w:gridSpan w:val="7"/>
            <w:tcBorders>
              <w:top w:val="nil"/>
              <w:left w:val="nil"/>
              <w:bottom w:val="single" w:sz="4" w:space="0" w:color="auto"/>
              <w:right w:val="single" w:sz="4" w:space="0" w:color="auto"/>
            </w:tcBorders>
          </w:tcPr>
          <w:p w14:paraId="225F518D" w14:textId="77777777" w:rsidR="00120E97" w:rsidRDefault="00120E97" w:rsidP="00A7299D">
            <w:pPr>
              <w:jc w:val="center"/>
              <w:rPr>
                <w:sz w:val="16"/>
                <w:szCs w:val="16"/>
              </w:rPr>
            </w:pPr>
            <w:r>
              <w:rPr>
                <w:sz w:val="16"/>
                <w:szCs w:val="16"/>
              </w:rPr>
              <w:t>Not Collected</w:t>
            </w:r>
          </w:p>
        </w:tc>
      </w:tr>
      <w:tr w:rsidR="00120E97" w14:paraId="225F5194"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8F" w14:textId="77777777" w:rsidR="00120E97" w:rsidRDefault="00120E97" w:rsidP="00A7299D">
            <w:pPr>
              <w:rPr>
                <w:sz w:val="16"/>
                <w:szCs w:val="16"/>
              </w:rPr>
            </w:pPr>
            <w:r>
              <w:rPr>
                <w:sz w:val="16"/>
                <w:szCs w:val="16"/>
              </w:rPr>
              <w:t>14</w:t>
            </w:r>
          </w:p>
        </w:tc>
        <w:tc>
          <w:tcPr>
            <w:tcW w:w="630" w:type="dxa"/>
            <w:tcBorders>
              <w:top w:val="nil"/>
              <w:left w:val="nil"/>
              <w:bottom w:val="single" w:sz="4" w:space="0" w:color="auto"/>
              <w:right w:val="single" w:sz="4" w:space="0" w:color="auto"/>
            </w:tcBorders>
          </w:tcPr>
          <w:p w14:paraId="225F5190" w14:textId="77777777" w:rsidR="00120E97" w:rsidRDefault="00120E97" w:rsidP="00A7299D">
            <w:pPr>
              <w:rPr>
                <w:sz w:val="16"/>
                <w:szCs w:val="16"/>
              </w:rPr>
            </w:pPr>
            <w:r>
              <w:rPr>
                <w:sz w:val="16"/>
                <w:szCs w:val="16"/>
              </w:rPr>
              <w:t>156</w:t>
            </w:r>
          </w:p>
        </w:tc>
        <w:tc>
          <w:tcPr>
            <w:tcW w:w="540" w:type="dxa"/>
            <w:tcBorders>
              <w:top w:val="nil"/>
              <w:left w:val="nil"/>
              <w:bottom w:val="single" w:sz="4" w:space="0" w:color="auto"/>
              <w:right w:val="single" w:sz="4" w:space="0" w:color="auto"/>
            </w:tcBorders>
          </w:tcPr>
          <w:p w14:paraId="225F5191" w14:textId="77777777" w:rsidR="00120E97" w:rsidRDefault="00120E97" w:rsidP="00A7299D">
            <w:pPr>
              <w:rPr>
                <w:sz w:val="16"/>
                <w:szCs w:val="16"/>
              </w:rPr>
            </w:pPr>
            <w:r>
              <w:rPr>
                <w:sz w:val="16"/>
                <w:szCs w:val="16"/>
              </w:rPr>
              <w:t>158</w:t>
            </w:r>
          </w:p>
        </w:tc>
        <w:tc>
          <w:tcPr>
            <w:tcW w:w="766" w:type="dxa"/>
            <w:tcBorders>
              <w:top w:val="nil"/>
              <w:left w:val="nil"/>
              <w:bottom w:val="single" w:sz="4" w:space="0" w:color="auto"/>
              <w:right w:val="single" w:sz="4" w:space="0" w:color="auto"/>
            </w:tcBorders>
          </w:tcPr>
          <w:p w14:paraId="225F5192" w14:textId="77777777" w:rsidR="00120E97" w:rsidRDefault="00120E97" w:rsidP="00A7299D">
            <w:pPr>
              <w:rPr>
                <w:sz w:val="16"/>
                <w:szCs w:val="16"/>
              </w:rPr>
            </w:pPr>
            <w:r>
              <w:rPr>
                <w:sz w:val="16"/>
                <w:szCs w:val="16"/>
              </w:rPr>
              <w:t>3</w:t>
            </w:r>
          </w:p>
        </w:tc>
        <w:tc>
          <w:tcPr>
            <w:tcW w:w="11000" w:type="dxa"/>
            <w:gridSpan w:val="7"/>
            <w:tcBorders>
              <w:top w:val="nil"/>
              <w:left w:val="nil"/>
              <w:bottom w:val="single" w:sz="4" w:space="0" w:color="auto"/>
              <w:right w:val="single" w:sz="4" w:space="0" w:color="auto"/>
            </w:tcBorders>
          </w:tcPr>
          <w:p w14:paraId="225F5193" w14:textId="77777777" w:rsidR="00120E97" w:rsidRDefault="00120E97" w:rsidP="00A7299D">
            <w:pPr>
              <w:jc w:val="center"/>
              <w:rPr>
                <w:sz w:val="16"/>
                <w:szCs w:val="16"/>
              </w:rPr>
            </w:pPr>
            <w:r>
              <w:rPr>
                <w:sz w:val="16"/>
                <w:szCs w:val="16"/>
              </w:rPr>
              <w:t>Not Collected</w:t>
            </w:r>
          </w:p>
        </w:tc>
      </w:tr>
      <w:tr w:rsidR="00120E97" w14:paraId="225F519A"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95" w14:textId="77777777" w:rsidR="00120E97" w:rsidRDefault="00120E97" w:rsidP="00A7299D">
            <w:pPr>
              <w:rPr>
                <w:sz w:val="16"/>
                <w:szCs w:val="16"/>
              </w:rPr>
            </w:pPr>
            <w:r>
              <w:rPr>
                <w:sz w:val="16"/>
                <w:szCs w:val="16"/>
              </w:rPr>
              <w:t>15</w:t>
            </w:r>
          </w:p>
        </w:tc>
        <w:tc>
          <w:tcPr>
            <w:tcW w:w="630" w:type="dxa"/>
            <w:tcBorders>
              <w:top w:val="nil"/>
              <w:left w:val="nil"/>
              <w:bottom w:val="single" w:sz="4" w:space="0" w:color="auto"/>
              <w:right w:val="single" w:sz="4" w:space="0" w:color="auto"/>
            </w:tcBorders>
          </w:tcPr>
          <w:p w14:paraId="225F5196" w14:textId="77777777" w:rsidR="00120E97" w:rsidRDefault="00120E97" w:rsidP="00A7299D">
            <w:pPr>
              <w:rPr>
                <w:sz w:val="16"/>
                <w:szCs w:val="16"/>
              </w:rPr>
            </w:pPr>
            <w:r>
              <w:rPr>
                <w:sz w:val="16"/>
                <w:szCs w:val="16"/>
              </w:rPr>
              <w:t>159</w:t>
            </w:r>
          </w:p>
        </w:tc>
        <w:tc>
          <w:tcPr>
            <w:tcW w:w="540" w:type="dxa"/>
            <w:tcBorders>
              <w:top w:val="nil"/>
              <w:left w:val="nil"/>
              <w:bottom w:val="single" w:sz="4" w:space="0" w:color="auto"/>
              <w:right w:val="single" w:sz="4" w:space="0" w:color="auto"/>
            </w:tcBorders>
          </w:tcPr>
          <w:p w14:paraId="225F5197" w14:textId="77777777" w:rsidR="00120E97" w:rsidRDefault="00120E97" w:rsidP="00A7299D">
            <w:pPr>
              <w:rPr>
                <w:sz w:val="16"/>
                <w:szCs w:val="16"/>
              </w:rPr>
            </w:pPr>
            <w:r>
              <w:rPr>
                <w:sz w:val="16"/>
                <w:szCs w:val="16"/>
              </w:rPr>
              <w:t>178</w:t>
            </w:r>
          </w:p>
        </w:tc>
        <w:tc>
          <w:tcPr>
            <w:tcW w:w="766" w:type="dxa"/>
            <w:tcBorders>
              <w:top w:val="nil"/>
              <w:left w:val="nil"/>
              <w:bottom w:val="single" w:sz="4" w:space="0" w:color="auto"/>
              <w:right w:val="single" w:sz="4" w:space="0" w:color="auto"/>
            </w:tcBorders>
          </w:tcPr>
          <w:p w14:paraId="225F5198" w14:textId="77777777" w:rsidR="00120E97" w:rsidRDefault="00120E97" w:rsidP="00A7299D">
            <w:pPr>
              <w:rPr>
                <w:sz w:val="16"/>
                <w:szCs w:val="16"/>
              </w:rPr>
            </w:pPr>
            <w:r>
              <w:rPr>
                <w:sz w:val="16"/>
                <w:szCs w:val="16"/>
              </w:rPr>
              <w:t>20</w:t>
            </w:r>
          </w:p>
        </w:tc>
        <w:tc>
          <w:tcPr>
            <w:tcW w:w="11000" w:type="dxa"/>
            <w:gridSpan w:val="7"/>
            <w:tcBorders>
              <w:top w:val="nil"/>
              <w:left w:val="nil"/>
              <w:bottom w:val="single" w:sz="4" w:space="0" w:color="auto"/>
              <w:right w:val="single" w:sz="4" w:space="0" w:color="auto"/>
            </w:tcBorders>
          </w:tcPr>
          <w:p w14:paraId="225F5199" w14:textId="77777777" w:rsidR="00120E97" w:rsidRDefault="00120E97" w:rsidP="00A7299D">
            <w:pPr>
              <w:jc w:val="center"/>
              <w:rPr>
                <w:sz w:val="16"/>
                <w:szCs w:val="16"/>
              </w:rPr>
            </w:pPr>
            <w:r>
              <w:rPr>
                <w:sz w:val="16"/>
                <w:szCs w:val="16"/>
              </w:rPr>
              <w:t>Not Collected</w:t>
            </w:r>
          </w:p>
        </w:tc>
      </w:tr>
      <w:tr w:rsidR="00120E97" w14:paraId="225F51A0" w14:textId="77777777" w:rsidTr="00A7299D">
        <w:trPr>
          <w:cantSplit/>
          <w:trHeight w:val="214"/>
        </w:trPr>
        <w:tc>
          <w:tcPr>
            <w:tcW w:w="630" w:type="dxa"/>
            <w:tcBorders>
              <w:top w:val="nil"/>
              <w:left w:val="single" w:sz="4" w:space="0" w:color="auto"/>
              <w:bottom w:val="single" w:sz="4" w:space="0" w:color="auto"/>
              <w:right w:val="single" w:sz="4" w:space="0" w:color="auto"/>
            </w:tcBorders>
          </w:tcPr>
          <w:p w14:paraId="225F519B" w14:textId="77777777" w:rsidR="00120E97" w:rsidRDefault="00120E97" w:rsidP="00A7299D">
            <w:pPr>
              <w:rPr>
                <w:sz w:val="16"/>
                <w:szCs w:val="16"/>
              </w:rPr>
            </w:pPr>
            <w:r>
              <w:rPr>
                <w:sz w:val="16"/>
                <w:szCs w:val="16"/>
              </w:rPr>
              <w:t>16</w:t>
            </w:r>
          </w:p>
        </w:tc>
        <w:tc>
          <w:tcPr>
            <w:tcW w:w="630" w:type="dxa"/>
            <w:tcBorders>
              <w:top w:val="nil"/>
              <w:left w:val="nil"/>
              <w:bottom w:val="single" w:sz="4" w:space="0" w:color="auto"/>
              <w:right w:val="single" w:sz="4" w:space="0" w:color="auto"/>
            </w:tcBorders>
          </w:tcPr>
          <w:p w14:paraId="225F519C" w14:textId="77777777" w:rsidR="00120E97" w:rsidRDefault="00120E97" w:rsidP="00A7299D">
            <w:pPr>
              <w:rPr>
                <w:sz w:val="16"/>
                <w:szCs w:val="16"/>
              </w:rPr>
            </w:pPr>
            <w:r>
              <w:rPr>
                <w:sz w:val="16"/>
                <w:szCs w:val="16"/>
              </w:rPr>
              <w:t>179</w:t>
            </w:r>
          </w:p>
        </w:tc>
        <w:tc>
          <w:tcPr>
            <w:tcW w:w="540" w:type="dxa"/>
            <w:tcBorders>
              <w:top w:val="nil"/>
              <w:left w:val="nil"/>
              <w:bottom w:val="single" w:sz="4" w:space="0" w:color="auto"/>
              <w:right w:val="single" w:sz="4" w:space="0" w:color="auto"/>
            </w:tcBorders>
          </w:tcPr>
          <w:p w14:paraId="225F519D" w14:textId="77777777" w:rsidR="00120E97" w:rsidRDefault="00120E97" w:rsidP="00A7299D">
            <w:pPr>
              <w:rPr>
                <w:sz w:val="16"/>
                <w:szCs w:val="16"/>
              </w:rPr>
            </w:pPr>
            <w:r>
              <w:rPr>
                <w:sz w:val="16"/>
                <w:szCs w:val="16"/>
              </w:rPr>
              <w:t>182</w:t>
            </w:r>
          </w:p>
        </w:tc>
        <w:tc>
          <w:tcPr>
            <w:tcW w:w="766" w:type="dxa"/>
            <w:tcBorders>
              <w:top w:val="nil"/>
              <w:left w:val="nil"/>
              <w:bottom w:val="single" w:sz="4" w:space="0" w:color="auto"/>
              <w:right w:val="single" w:sz="4" w:space="0" w:color="auto"/>
            </w:tcBorders>
          </w:tcPr>
          <w:p w14:paraId="225F519E" w14:textId="77777777" w:rsidR="00120E97" w:rsidRDefault="00120E97" w:rsidP="00A7299D">
            <w:pPr>
              <w:rPr>
                <w:sz w:val="16"/>
                <w:szCs w:val="16"/>
              </w:rPr>
            </w:pPr>
            <w:r>
              <w:rPr>
                <w:sz w:val="16"/>
                <w:szCs w:val="16"/>
              </w:rPr>
              <w:t>4</w:t>
            </w:r>
          </w:p>
        </w:tc>
        <w:tc>
          <w:tcPr>
            <w:tcW w:w="11000" w:type="dxa"/>
            <w:gridSpan w:val="7"/>
            <w:tcBorders>
              <w:top w:val="nil"/>
              <w:left w:val="nil"/>
              <w:bottom w:val="single" w:sz="4" w:space="0" w:color="auto"/>
              <w:right w:val="single" w:sz="4" w:space="0" w:color="auto"/>
            </w:tcBorders>
          </w:tcPr>
          <w:p w14:paraId="225F519F" w14:textId="77777777" w:rsidR="00120E97" w:rsidRDefault="00120E97" w:rsidP="00A7299D">
            <w:pPr>
              <w:jc w:val="center"/>
              <w:rPr>
                <w:sz w:val="16"/>
                <w:szCs w:val="16"/>
              </w:rPr>
            </w:pPr>
            <w:r>
              <w:rPr>
                <w:sz w:val="16"/>
                <w:szCs w:val="16"/>
              </w:rPr>
              <w:t>Not Collected</w:t>
            </w:r>
          </w:p>
        </w:tc>
      </w:tr>
      <w:tr w:rsidR="00120E97" w14:paraId="225F51BA" w14:textId="77777777" w:rsidTr="00A7299D">
        <w:trPr>
          <w:cantSplit/>
          <w:trHeight w:val="1272"/>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1A1" w14:textId="77777777" w:rsidR="00120E97" w:rsidRDefault="00120E97" w:rsidP="00A7299D">
            <w:pPr>
              <w:rPr>
                <w:b/>
                <w:bCs/>
                <w:sz w:val="16"/>
                <w:szCs w:val="16"/>
              </w:rPr>
            </w:pPr>
            <w:r>
              <w:rPr>
                <w:b/>
                <w:bCs/>
                <w:sz w:val="16"/>
                <w:szCs w:val="16"/>
              </w:rPr>
              <w:t>17</w:t>
            </w:r>
          </w:p>
        </w:tc>
        <w:tc>
          <w:tcPr>
            <w:tcW w:w="630" w:type="dxa"/>
            <w:tcBorders>
              <w:top w:val="single" w:sz="4" w:space="0" w:color="auto"/>
              <w:left w:val="nil"/>
              <w:bottom w:val="single" w:sz="4" w:space="0" w:color="auto"/>
              <w:right w:val="single" w:sz="4" w:space="0" w:color="auto"/>
            </w:tcBorders>
            <w:shd w:val="clear" w:color="auto" w:fill="DBE5F1"/>
          </w:tcPr>
          <w:p w14:paraId="225F51A2" w14:textId="77777777" w:rsidR="00120E97" w:rsidRDefault="00120E97" w:rsidP="00A7299D">
            <w:pPr>
              <w:rPr>
                <w:b/>
                <w:bCs/>
                <w:sz w:val="16"/>
                <w:szCs w:val="16"/>
              </w:rPr>
            </w:pPr>
            <w:r>
              <w:rPr>
                <w:b/>
                <w:bCs/>
                <w:sz w:val="16"/>
                <w:szCs w:val="16"/>
              </w:rPr>
              <w:t>183</w:t>
            </w:r>
          </w:p>
        </w:tc>
        <w:tc>
          <w:tcPr>
            <w:tcW w:w="540" w:type="dxa"/>
            <w:tcBorders>
              <w:top w:val="single" w:sz="4" w:space="0" w:color="auto"/>
              <w:left w:val="nil"/>
              <w:bottom w:val="single" w:sz="4" w:space="0" w:color="auto"/>
              <w:right w:val="single" w:sz="4" w:space="0" w:color="auto"/>
            </w:tcBorders>
            <w:shd w:val="clear" w:color="auto" w:fill="DBE5F1"/>
          </w:tcPr>
          <w:p w14:paraId="225F51A3" w14:textId="77777777" w:rsidR="00120E97" w:rsidRDefault="00120E97" w:rsidP="00A7299D">
            <w:pPr>
              <w:rPr>
                <w:b/>
                <w:bCs/>
                <w:sz w:val="16"/>
                <w:szCs w:val="16"/>
              </w:rPr>
            </w:pPr>
            <w:r>
              <w:rPr>
                <w:b/>
                <w:bCs/>
                <w:sz w:val="16"/>
                <w:szCs w:val="16"/>
              </w:rPr>
              <w:t>186</w:t>
            </w:r>
          </w:p>
        </w:tc>
        <w:tc>
          <w:tcPr>
            <w:tcW w:w="766" w:type="dxa"/>
            <w:tcBorders>
              <w:top w:val="single" w:sz="4" w:space="0" w:color="auto"/>
              <w:left w:val="nil"/>
              <w:bottom w:val="single" w:sz="4" w:space="0" w:color="auto"/>
              <w:right w:val="single" w:sz="4" w:space="0" w:color="auto"/>
            </w:tcBorders>
            <w:shd w:val="clear" w:color="auto" w:fill="DBE5F1"/>
          </w:tcPr>
          <w:p w14:paraId="225F51A4" w14:textId="77777777" w:rsidR="00120E97" w:rsidRDefault="00120E97" w:rsidP="00A7299D">
            <w:pPr>
              <w:rPr>
                <w:b/>
                <w:bCs/>
                <w:sz w:val="16"/>
                <w:szCs w:val="16"/>
              </w:rPr>
            </w:pPr>
            <w:r>
              <w:rPr>
                <w:b/>
                <w:bCs/>
                <w:sz w:val="16"/>
                <w:szCs w:val="16"/>
              </w:rPr>
              <w:t>4</w:t>
            </w:r>
          </w:p>
        </w:tc>
        <w:tc>
          <w:tcPr>
            <w:tcW w:w="600" w:type="dxa"/>
            <w:tcBorders>
              <w:top w:val="single" w:sz="4" w:space="0" w:color="auto"/>
              <w:left w:val="nil"/>
              <w:bottom w:val="single" w:sz="4" w:space="0" w:color="auto"/>
              <w:right w:val="single" w:sz="4" w:space="0" w:color="auto"/>
            </w:tcBorders>
            <w:shd w:val="clear" w:color="auto" w:fill="DBE5F1"/>
          </w:tcPr>
          <w:p w14:paraId="225F51A5" w14:textId="77777777" w:rsidR="00120E97" w:rsidRDefault="00120E97" w:rsidP="00A7299D">
            <w:pPr>
              <w:rPr>
                <w:b/>
                <w:bCs/>
                <w:sz w:val="16"/>
                <w:szCs w:val="16"/>
              </w:rPr>
            </w:pPr>
            <w:r>
              <w:rPr>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14:paraId="225F51A6" w14:textId="77777777" w:rsidR="00120E97" w:rsidRDefault="00120E97" w:rsidP="00A7299D">
            <w:pPr>
              <w:rPr>
                <w:b/>
                <w:bCs/>
                <w:sz w:val="16"/>
                <w:szCs w:val="16"/>
              </w:rPr>
            </w:pPr>
            <w:r>
              <w:rPr>
                <w:b/>
                <w:bCs/>
                <w:sz w:val="16"/>
                <w:szCs w:val="16"/>
              </w:rPr>
              <w:t>STANDARD ACHIEVED CODE</w:t>
            </w:r>
          </w:p>
        </w:tc>
        <w:tc>
          <w:tcPr>
            <w:tcW w:w="800" w:type="dxa"/>
            <w:tcBorders>
              <w:top w:val="single" w:sz="4" w:space="0" w:color="auto"/>
              <w:left w:val="nil"/>
              <w:bottom w:val="single" w:sz="4" w:space="0" w:color="auto"/>
              <w:right w:val="single" w:sz="4" w:space="0" w:color="auto"/>
            </w:tcBorders>
            <w:shd w:val="clear" w:color="auto" w:fill="DBE5F1"/>
          </w:tcPr>
          <w:p w14:paraId="225F51A7" w14:textId="77777777" w:rsidR="00120E97" w:rsidRDefault="00120E97" w:rsidP="00A7299D">
            <w:pPr>
              <w:rPr>
                <w:b/>
                <w:bCs/>
                <w:sz w:val="16"/>
                <w:szCs w:val="16"/>
              </w:rPr>
            </w:pPr>
            <w:r>
              <w:rPr>
                <w:b/>
                <w:bCs/>
                <w:sz w:val="16"/>
                <w:szCs w:val="16"/>
              </w:rPr>
              <w:t>CR</w:t>
            </w:r>
          </w:p>
          <w:p w14:paraId="225F51A8" w14:textId="77777777" w:rsidR="00120E97" w:rsidRDefault="00120E97" w:rsidP="00A7299D">
            <w:pPr>
              <w:rPr>
                <w:b/>
                <w:bCs/>
                <w:sz w:val="16"/>
                <w:szCs w:val="16"/>
              </w:rPr>
            </w:pPr>
            <w:r>
              <w:rPr>
                <w:b/>
                <w:bCs/>
                <w:sz w:val="16"/>
                <w:szCs w:val="16"/>
              </w:rPr>
              <w:br/>
              <w:t>Please see Business Rules for requirements</w:t>
            </w:r>
          </w:p>
        </w:tc>
        <w:tc>
          <w:tcPr>
            <w:tcW w:w="700" w:type="dxa"/>
            <w:tcBorders>
              <w:top w:val="single" w:sz="4" w:space="0" w:color="auto"/>
              <w:left w:val="nil"/>
              <w:bottom w:val="single" w:sz="4" w:space="0" w:color="auto"/>
              <w:right w:val="single" w:sz="4" w:space="0" w:color="auto"/>
            </w:tcBorders>
            <w:shd w:val="clear" w:color="auto" w:fill="DBE5F1"/>
          </w:tcPr>
          <w:p w14:paraId="225F51A9" w14:textId="77777777" w:rsidR="00120E97" w:rsidRDefault="00120E97" w:rsidP="00A7299D">
            <w:pPr>
              <w:rPr>
                <w:b/>
                <w:bCs/>
                <w:sz w:val="17"/>
                <w:szCs w:val="17"/>
              </w:rPr>
            </w:pPr>
            <w:r>
              <w:rPr>
                <w:b/>
                <w:bCs/>
                <w:sz w:val="17"/>
                <w:szCs w:val="17"/>
              </w:rPr>
              <w:t>U,R</w:t>
            </w:r>
          </w:p>
        </w:tc>
        <w:tc>
          <w:tcPr>
            <w:tcW w:w="2700" w:type="dxa"/>
            <w:tcBorders>
              <w:top w:val="single" w:sz="4" w:space="0" w:color="auto"/>
              <w:left w:val="nil"/>
              <w:bottom w:val="single" w:sz="4" w:space="0" w:color="auto"/>
              <w:right w:val="single" w:sz="4" w:space="0" w:color="auto"/>
            </w:tcBorders>
            <w:shd w:val="clear" w:color="auto" w:fill="DBE5F1"/>
          </w:tcPr>
          <w:p w14:paraId="225F51AA" w14:textId="77777777" w:rsidR="00120E97" w:rsidRDefault="00120E97" w:rsidP="00A7299D">
            <w:pPr>
              <w:rPr>
                <w:b/>
                <w:bCs/>
                <w:sz w:val="16"/>
                <w:szCs w:val="16"/>
              </w:rPr>
            </w:pPr>
            <w:r>
              <w:rPr>
                <w:b/>
                <w:bCs/>
                <w:sz w:val="16"/>
                <w:szCs w:val="16"/>
              </w:rPr>
              <w:t>Indication of whether or not the assessment standard was achieved. See valid values.</w:t>
            </w:r>
          </w:p>
        </w:tc>
        <w:tc>
          <w:tcPr>
            <w:tcW w:w="2300" w:type="dxa"/>
            <w:tcBorders>
              <w:top w:val="single" w:sz="4" w:space="0" w:color="auto"/>
              <w:left w:val="nil"/>
              <w:bottom w:val="single" w:sz="4" w:space="0" w:color="auto"/>
              <w:right w:val="single" w:sz="4" w:space="0" w:color="auto"/>
            </w:tcBorders>
            <w:shd w:val="clear" w:color="auto" w:fill="DBE5F1"/>
          </w:tcPr>
          <w:p w14:paraId="0F9B025E" w14:textId="77777777" w:rsidR="005F2BD4" w:rsidRDefault="005F2BD4" w:rsidP="005F2BD4">
            <w:pPr>
              <w:rPr>
                <w:b/>
                <w:bCs/>
                <w:sz w:val="16"/>
                <w:szCs w:val="16"/>
              </w:rPr>
            </w:pPr>
            <w:r>
              <w:rPr>
                <w:b/>
                <w:bCs/>
                <w:sz w:val="16"/>
                <w:szCs w:val="16"/>
              </w:rPr>
              <w:t xml:space="preserve">Required if  </w:t>
            </w:r>
            <w:r w:rsidR="00120E97">
              <w:rPr>
                <w:b/>
                <w:bCs/>
                <w:sz w:val="16"/>
                <w:szCs w:val="16"/>
              </w:rPr>
              <w:t xml:space="preserve">TEST DESCRIPTION # 2 = </w:t>
            </w:r>
          </w:p>
          <w:p w14:paraId="1D5FFD3D" w14:textId="77777777" w:rsidR="005F2BD4" w:rsidRDefault="005F2BD4" w:rsidP="005F2BD4">
            <w:pPr>
              <w:rPr>
                <w:b/>
                <w:bCs/>
                <w:sz w:val="16"/>
                <w:szCs w:val="16"/>
              </w:rPr>
            </w:pPr>
          </w:p>
          <w:p w14:paraId="225F51AD" w14:textId="48B686D9" w:rsidR="00120E97" w:rsidRPr="005F2BD4" w:rsidRDefault="00120E97" w:rsidP="005F2BD4">
            <w:pPr>
              <w:rPr>
                <w:rStyle w:val="CommentReference"/>
                <w:rFonts w:cs="Arial"/>
                <w:b/>
                <w:bCs/>
              </w:rPr>
            </w:pPr>
            <w:r>
              <w:rPr>
                <w:b/>
                <w:bCs/>
                <w:sz w:val="16"/>
                <w:szCs w:val="16"/>
              </w:rPr>
              <w:t>EARLY CHILDHOOD</w:t>
            </w:r>
            <w:r w:rsidRPr="00DC47F6">
              <w:rPr>
                <w:rStyle w:val="CommentReference"/>
                <w:rFonts w:cs="Arial"/>
                <w:i/>
                <w:u w:val="single"/>
              </w:rPr>
              <w:t xml:space="preserve"> and</w:t>
            </w:r>
          </w:p>
          <w:p w14:paraId="225F51AE" w14:textId="77777777" w:rsidR="00120E97" w:rsidRDefault="00120E97" w:rsidP="00A7299D">
            <w:pPr>
              <w:shd w:val="clear" w:color="auto" w:fill="DBE5F1" w:themeFill="accent1" w:themeFillTint="33"/>
              <w:rPr>
                <w:rStyle w:val="CommentReference"/>
                <w:rFonts w:cs="Arial"/>
                <w:b/>
              </w:rPr>
            </w:pPr>
            <w:r w:rsidRPr="00DC47F6">
              <w:rPr>
                <w:rStyle w:val="CommentReference"/>
                <w:rFonts w:cs="Arial"/>
                <w:b/>
              </w:rPr>
              <w:t>ITEM DESCRIPTION</w:t>
            </w:r>
            <w:r>
              <w:rPr>
                <w:rStyle w:val="CommentReference"/>
                <w:rFonts w:cs="Arial"/>
                <w:b/>
              </w:rPr>
              <w:t xml:space="preserve"> #4</w:t>
            </w:r>
            <w:r w:rsidRPr="00DC47F6">
              <w:rPr>
                <w:rStyle w:val="CommentReference"/>
                <w:rFonts w:cs="Arial"/>
                <w:b/>
              </w:rPr>
              <w:t xml:space="preserve"> = B</w:t>
            </w:r>
            <w:r>
              <w:rPr>
                <w:rStyle w:val="CommentReference"/>
                <w:rFonts w:cs="Arial"/>
                <w:b/>
              </w:rPr>
              <w:t>EHAVIOR EXIT</w:t>
            </w:r>
            <w:r w:rsidRPr="00DC47F6">
              <w:rPr>
                <w:rStyle w:val="CommentReference"/>
                <w:rFonts w:cs="Arial"/>
                <w:b/>
              </w:rPr>
              <w:t xml:space="preserve">, </w:t>
            </w:r>
            <w:r>
              <w:rPr>
                <w:rStyle w:val="CommentReference"/>
                <w:rFonts w:cs="Arial"/>
                <w:b/>
              </w:rPr>
              <w:t>LANGUAGE ACQUISITION EXIT</w:t>
            </w:r>
            <w:r w:rsidRPr="00DC47F6">
              <w:rPr>
                <w:rStyle w:val="CommentReference"/>
                <w:rFonts w:cs="Arial"/>
                <w:b/>
              </w:rPr>
              <w:t xml:space="preserve"> or </w:t>
            </w:r>
            <w:r>
              <w:rPr>
                <w:rStyle w:val="CommentReference"/>
                <w:rFonts w:cs="Arial"/>
                <w:b/>
              </w:rPr>
              <w:t xml:space="preserve">SOCIAL EMOTIONAL </w:t>
            </w:r>
            <w:r w:rsidRPr="00DC47F6">
              <w:rPr>
                <w:rStyle w:val="CommentReference"/>
                <w:rFonts w:cs="Arial"/>
                <w:b/>
              </w:rPr>
              <w:t>EXIT.</w:t>
            </w:r>
          </w:p>
          <w:p w14:paraId="225F51AF" w14:textId="77777777" w:rsidR="00120E97" w:rsidRPr="003C7704" w:rsidRDefault="00120E97" w:rsidP="00A7299D">
            <w:pPr>
              <w:rPr>
                <w:rStyle w:val="CommentReference"/>
                <w:rFonts w:cs="Arial"/>
                <w:b/>
              </w:rPr>
            </w:pPr>
          </w:p>
          <w:p w14:paraId="225F51B0" w14:textId="77777777" w:rsidR="00120E97" w:rsidRDefault="00120E97" w:rsidP="00A7299D">
            <w:pPr>
              <w:rPr>
                <w:rStyle w:val="CommentReference"/>
                <w:rFonts w:cs="Arial"/>
              </w:rPr>
            </w:pPr>
            <w:r>
              <w:rPr>
                <w:rStyle w:val="CommentReference"/>
                <w:rFonts w:cs="Arial"/>
              </w:rPr>
              <w:t>and/or</w:t>
            </w:r>
          </w:p>
          <w:p w14:paraId="225F51B2" w14:textId="77777777" w:rsidR="00120E97" w:rsidRDefault="00120E97" w:rsidP="00A7299D">
            <w:pPr>
              <w:rPr>
                <w:bCs/>
                <w:sz w:val="16"/>
                <w:szCs w:val="16"/>
              </w:rPr>
            </w:pPr>
            <w:r w:rsidRPr="007C7FA8">
              <w:rPr>
                <w:rStyle w:val="CommentReference"/>
                <w:rFonts w:cs="Arial"/>
                <w:b/>
                <w:bCs/>
              </w:rPr>
              <w:t xml:space="preserve">Dual Discrepancy </w:t>
            </w:r>
            <w:r>
              <w:rPr>
                <w:rStyle w:val="CommentReference"/>
                <w:rFonts w:cs="Arial"/>
                <w:b/>
                <w:bCs/>
              </w:rPr>
              <w:t xml:space="preserve">Model </w:t>
            </w:r>
            <w:r w:rsidRPr="007C7FA8">
              <w:rPr>
                <w:rStyle w:val="CommentReference"/>
                <w:rFonts w:cs="Arial"/>
                <w:b/>
                <w:bCs/>
              </w:rPr>
              <w:t>Assessment (DDA)</w:t>
            </w:r>
            <w:r>
              <w:rPr>
                <w:rStyle w:val="CommentReference"/>
                <w:rFonts w:cs="Arial"/>
                <w:b/>
                <w:bCs/>
              </w:rPr>
              <w:t xml:space="preserve"> (DDA is for children is grades K-3)</w:t>
            </w:r>
            <w:r w:rsidRPr="007C7FA8">
              <w:rPr>
                <w:b/>
                <w:bCs/>
                <w:sz w:val="16"/>
                <w:szCs w:val="16"/>
              </w:rPr>
              <w:t>.</w:t>
            </w:r>
            <w:r w:rsidRPr="007C7FA8">
              <w:rPr>
                <w:b/>
                <w:bCs/>
                <w:sz w:val="16"/>
                <w:szCs w:val="16"/>
              </w:rPr>
              <w:br/>
            </w:r>
          </w:p>
          <w:p w14:paraId="225F51B3" w14:textId="77777777" w:rsidR="00120E97" w:rsidRDefault="00120E97" w:rsidP="00A7299D">
            <w:pPr>
              <w:rPr>
                <w:b/>
                <w:bCs/>
                <w:sz w:val="16"/>
                <w:szCs w:val="16"/>
              </w:rPr>
            </w:pPr>
            <w:r w:rsidRPr="00DC47F6">
              <w:rPr>
                <w:bCs/>
                <w:sz w:val="16"/>
                <w:szCs w:val="16"/>
              </w:rPr>
              <w:t>and/or</w:t>
            </w:r>
          </w:p>
          <w:p w14:paraId="0682CECD" w14:textId="77777777" w:rsidR="00120E97" w:rsidRDefault="00120E97" w:rsidP="00A7299D">
            <w:pPr>
              <w:rPr>
                <w:b/>
                <w:bCs/>
                <w:sz w:val="16"/>
                <w:szCs w:val="16"/>
              </w:rPr>
            </w:pPr>
            <w:r w:rsidRPr="0023444A">
              <w:rPr>
                <w:b/>
                <w:bCs/>
                <w:sz w:val="16"/>
                <w:szCs w:val="16"/>
                <w:shd w:val="clear" w:color="auto" w:fill="DBE5F1" w:themeFill="accent1" w:themeFillTint="33"/>
              </w:rPr>
              <w:t>TITLE1D_RLA or TITLE1D_MATH</w:t>
            </w:r>
            <w:r w:rsidRPr="00DC47F6">
              <w:rPr>
                <w:b/>
                <w:bCs/>
                <w:sz w:val="16"/>
                <w:szCs w:val="16"/>
                <w:shd w:val="clear" w:color="auto" w:fill="FABF8F" w:themeFill="accent6" w:themeFillTint="99"/>
              </w:rPr>
              <w:br/>
            </w:r>
            <w:r>
              <w:rPr>
                <w:b/>
                <w:bCs/>
                <w:sz w:val="16"/>
                <w:szCs w:val="16"/>
              </w:rPr>
              <w:t>The value used should be the code only.  Valid values are case sensitive.</w:t>
            </w:r>
          </w:p>
          <w:p w14:paraId="63444671" w14:textId="77777777" w:rsidR="005F2BD4" w:rsidRDefault="005F2BD4" w:rsidP="00A7299D">
            <w:pPr>
              <w:rPr>
                <w:b/>
                <w:bCs/>
                <w:sz w:val="16"/>
                <w:szCs w:val="16"/>
              </w:rPr>
            </w:pPr>
          </w:p>
          <w:p w14:paraId="2F29653A" w14:textId="6B8CDCDF" w:rsidR="005F2BD4" w:rsidRDefault="005F2BD4" w:rsidP="00A7299D">
            <w:pPr>
              <w:rPr>
                <w:sz w:val="16"/>
                <w:szCs w:val="16"/>
              </w:rPr>
            </w:pPr>
            <w:r>
              <w:rPr>
                <w:sz w:val="16"/>
                <w:szCs w:val="16"/>
              </w:rPr>
              <w:t>a</w:t>
            </w:r>
            <w:r w:rsidRPr="005F2BD4">
              <w:rPr>
                <w:sz w:val="16"/>
                <w:szCs w:val="16"/>
              </w:rPr>
              <w:t xml:space="preserve">nd/or </w:t>
            </w:r>
          </w:p>
          <w:p w14:paraId="13346696" w14:textId="3F02DB12" w:rsidR="00652496" w:rsidRDefault="00652496" w:rsidP="00A7299D">
            <w:pPr>
              <w:rPr>
                <w:b/>
                <w:bCs/>
                <w:sz w:val="16"/>
                <w:szCs w:val="16"/>
              </w:rPr>
            </w:pPr>
            <w:r w:rsidRPr="00652496">
              <w:rPr>
                <w:b/>
                <w:bCs/>
                <w:sz w:val="16"/>
                <w:szCs w:val="16"/>
              </w:rPr>
              <w:t>NMELPAP</w:t>
            </w:r>
            <w:r w:rsidR="00C30E77">
              <w:rPr>
                <w:b/>
                <w:bCs/>
                <w:sz w:val="16"/>
                <w:szCs w:val="16"/>
              </w:rPr>
              <w:t>T</w:t>
            </w:r>
          </w:p>
          <w:p w14:paraId="6B9B1E39" w14:textId="38E364FF" w:rsidR="00C30E77" w:rsidRPr="00652496" w:rsidRDefault="00C30E77" w:rsidP="00A7299D">
            <w:pPr>
              <w:rPr>
                <w:b/>
                <w:bCs/>
                <w:sz w:val="16"/>
                <w:szCs w:val="16"/>
              </w:rPr>
            </w:pPr>
            <w:r>
              <w:rPr>
                <w:b/>
                <w:bCs/>
                <w:sz w:val="16"/>
                <w:szCs w:val="16"/>
              </w:rPr>
              <w:t>WAPT</w:t>
            </w:r>
          </w:p>
          <w:p w14:paraId="225F51B5" w14:textId="03DE221F" w:rsidR="005F2BD4" w:rsidRDefault="005F2BD4" w:rsidP="00A7299D">
            <w:pPr>
              <w:rPr>
                <w:b/>
                <w:bCs/>
                <w:sz w:val="16"/>
                <w:szCs w:val="16"/>
              </w:rPr>
            </w:pPr>
            <w:r>
              <w:rPr>
                <w:b/>
                <w:bCs/>
                <w:sz w:val="16"/>
                <w:szCs w:val="16"/>
              </w:rPr>
              <w:t>LUS NM Language Usage Survey</w:t>
            </w:r>
          </w:p>
        </w:tc>
        <w:tc>
          <w:tcPr>
            <w:tcW w:w="2600" w:type="dxa"/>
            <w:tcBorders>
              <w:top w:val="single" w:sz="4" w:space="0" w:color="auto"/>
              <w:left w:val="nil"/>
              <w:bottom w:val="single" w:sz="4" w:space="0" w:color="auto"/>
              <w:right w:val="single" w:sz="4" w:space="0" w:color="auto"/>
            </w:tcBorders>
            <w:shd w:val="clear" w:color="auto" w:fill="DBE5F1"/>
          </w:tcPr>
          <w:p w14:paraId="225F51B6" w14:textId="77777777" w:rsidR="00120E97" w:rsidRDefault="00120E97" w:rsidP="00A7299D">
            <w:pPr>
              <w:rPr>
                <w:b/>
                <w:bCs/>
                <w:sz w:val="16"/>
                <w:szCs w:val="16"/>
              </w:rPr>
            </w:pPr>
            <w:r>
              <w:rPr>
                <w:b/>
                <w:bCs/>
                <w:sz w:val="16"/>
                <w:szCs w:val="16"/>
              </w:rPr>
              <w:t>Valid Values:</w:t>
            </w:r>
          </w:p>
          <w:p w14:paraId="225F51B7" w14:textId="77777777" w:rsidR="00120E97" w:rsidRDefault="00120E97" w:rsidP="00A7299D">
            <w:pPr>
              <w:rPr>
                <w:b/>
                <w:bCs/>
                <w:sz w:val="16"/>
                <w:szCs w:val="16"/>
              </w:rPr>
            </w:pPr>
          </w:p>
          <w:p w14:paraId="225F51B8" w14:textId="36782272" w:rsidR="00120E97" w:rsidRDefault="00120E97" w:rsidP="00A7299D">
            <w:pPr>
              <w:rPr>
                <w:b/>
                <w:bCs/>
                <w:sz w:val="16"/>
                <w:szCs w:val="16"/>
              </w:rPr>
            </w:pPr>
            <w:r>
              <w:rPr>
                <w:b/>
                <w:bCs/>
                <w:sz w:val="16"/>
                <w:szCs w:val="16"/>
              </w:rPr>
              <w:t>See Appendix D.4</w:t>
            </w:r>
            <w:r w:rsidR="005F2BD4">
              <w:rPr>
                <w:b/>
                <w:bCs/>
                <w:sz w:val="16"/>
                <w:szCs w:val="16"/>
              </w:rPr>
              <w:t xml:space="preserve"> </w:t>
            </w:r>
            <w:r>
              <w:rPr>
                <w:b/>
                <w:bCs/>
                <w:sz w:val="16"/>
                <w:szCs w:val="16"/>
              </w:rPr>
              <w:t xml:space="preserve">for a list of the valid values. </w:t>
            </w:r>
          </w:p>
          <w:p w14:paraId="225F51B9" w14:textId="77777777" w:rsidR="00120E97" w:rsidRDefault="00120E97" w:rsidP="00A7299D">
            <w:pPr>
              <w:rPr>
                <w:b/>
                <w:bCs/>
                <w:sz w:val="16"/>
                <w:szCs w:val="16"/>
              </w:rPr>
            </w:pPr>
          </w:p>
        </w:tc>
      </w:tr>
      <w:tr w:rsidR="00120E97" w14:paraId="225F51C0"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BB" w14:textId="621D255B" w:rsidR="00120E97" w:rsidRDefault="00120E97" w:rsidP="00A7299D">
            <w:pPr>
              <w:rPr>
                <w:sz w:val="16"/>
                <w:szCs w:val="16"/>
              </w:rPr>
            </w:pPr>
            <w:r>
              <w:rPr>
                <w:sz w:val="16"/>
                <w:szCs w:val="16"/>
              </w:rPr>
              <w:t>18</w:t>
            </w:r>
          </w:p>
        </w:tc>
        <w:tc>
          <w:tcPr>
            <w:tcW w:w="630" w:type="dxa"/>
            <w:tcBorders>
              <w:top w:val="nil"/>
              <w:left w:val="nil"/>
              <w:bottom w:val="single" w:sz="4" w:space="0" w:color="auto"/>
              <w:right w:val="single" w:sz="4" w:space="0" w:color="auto"/>
            </w:tcBorders>
          </w:tcPr>
          <w:p w14:paraId="225F51BC" w14:textId="77777777" w:rsidR="00120E97" w:rsidRDefault="00120E97" w:rsidP="00A7299D">
            <w:pPr>
              <w:rPr>
                <w:sz w:val="16"/>
                <w:szCs w:val="16"/>
              </w:rPr>
            </w:pPr>
            <w:r>
              <w:rPr>
                <w:sz w:val="16"/>
                <w:szCs w:val="16"/>
              </w:rPr>
              <w:t>187</w:t>
            </w:r>
          </w:p>
        </w:tc>
        <w:tc>
          <w:tcPr>
            <w:tcW w:w="540" w:type="dxa"/>
            <w:tcBorders>
              <w:top w:val="nil"/>
              <w:left w:val="nil"/>
              <w:bottom w:val="single" w:sz="4" w:space="0" w:color="auto"/>
              <w:right w:val="single" w:sz="4" w:space="0" w:color="auto"/>
            </w:tcBorders>
          </w:tcPr>
          <w:p w14:paraId="225F51BD" w14:textId="77777777" w:rsidR="00120E97" w:rsidRDefault="00120E97" w:rsidP="00A7299D">
            <w:pPr>
              <w:rPr>
                <w:sz w:val="16"/>
                <w:szCs w:val="16"/>
              </w:rPr>
            </w:pPr>
            <w:r>
              <w:rPr>
                <w:sz w:val="16"/>
                <w:szCs w:val="16"/>
              </w:rPr>
              <w:t>193</w:t>
            </w:r>
          </w:p>
        </w:tc>
        <w:tc>
          <w:tcPr>
            <w:tcW w:w="766" w:type="dxa"/>
            <w:tcBorders>
              <w:top w:val="nil"/>
              <w:left w:val="nil"/>
              <w:bottom w:val="single" w:sz="4" w:space="0" w:color="auto"/>
              <w:right w:val="single" w:sz="4" w:space="0" w:color="auto"/>
            </w:tcBorders>
          </w:tcPr>
          <w:p w14:paraId="225F51BE" w14:textId="77777777" w:rsidR="00120E97" w:rsidRDefault="00120E97" w:rsidP="00A7299D">
            <w:pPr>
              <w:rPr>
                <w:sz w:val="16"/>
                <w:szCs w:val="16"/>
              </w:rPr>
            </w:pPr>
            <w:r>
              <w:rPr>
                <w:sz w:val="16"/>
                <w:szCs w:val="16"/>
              </w:rPr>
              <w:t>7</w:t>
            </w:r>
          </w:p>
        </w:tc>
        <w:tc>
          <w:tcPr>
            <w:tcW w:w="11000" w:type="dxa"/>
            <w:gridSpan w:val="7"/>
            <w:tcBorders>
              <w:top w:val="nil"/>
              <w:left w:val="nil"/>
              <w:bottom w:val="single" w:sz="4" w:space="0" w:color="auto"/>
              <w:right w:val="single" w:sz="4" w:space="0" w:color="auto"/>
            </w:tcBorders>
          </w:tcPr>
          <w:p w14:paraId="225F51BF" w14:textId="77777777" w:rsidR="00120E97" w:rsidRDefault="00120E97" w:rsidP="00A7299D">
            <w:pPr>
              <w:jc w:val="center"/>
              <w:rPr>
                <w:sz w:val="16"/>
                <w:szCs w:val="16"/>
              </w:rPr>
            </w:pPr>
            <w:r>
              <w:rPr>
                <w:sz w:val="16"/>
                <w:szCs w:val="16"/>
              </w:rPr>
              <w:t>Not Collected</w:t>
            </w:r>
          </w:p>
        </w:tc>
      </w:tr>
      <w:tr w:rsidR="00120E97" w14:paraId="225F51D1" w14:textId="77777777" w:rsidTr="00A7299D">
        <w:trPr>
          <w:cantSplit/>
          <w:trHeight w:val="1272"/>
        </w:trPr>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1C1" w14:textId="77777777" w:rsidR="00120E97" w:rsidRDefault="00120E97" w:rsidP="00A7299D">
            <w:pPr>
              <w:rPr>
                <w:b/>
                <w:bCs/>
                <w:sz w:val="16"/>
                <w:szCs w:val="16"/>
              </w:rPr>
            </w:pPr>
            <w:r>
              <w:rPr>
                <w:b/>
                <w:bCs/>
                <w:sz w:val="16"/>
                <w:szCs w:val="16"/>
              </w:rPr>
              <w:t>19</w:t>
            </w:r>
          </w:p>
        </w:tc>
        <w:tc>
          <w:tcPr>
            <w:tcW w:w="630" w:type="dxa"/>
            <w:tcBorders>
              <w:top w:val="single" w:sz="4" w:space="0" w:color="auto"/>
              <w:left w:val="nil"/>
              <w:bottom w:val="single" w:sz="4" w:space="0" w:color="auto"/>
              <w:right w:val="single" w:sz="4" w:space="0" w:color="auto"/>
            </w:tcBorders>
            <w:shd w:val="clear" w:color="auto" w:fill="DBE5F1" w:themeFill="accent1" w:themeFillTint="33"/>
          </w:tcPr>
          <w:p w14:paraId="225F51C2" w14:textId="77777777" w:rsidR="00120E97" w:rsidRDefault="00120E97" w:rsidP="00A7299D">
            <w:pPr>
              <w:rPr>
                <w:b/>
                <w:bCs/>
                <w:sz w:val="16"/>
                <w:szCs w:val="16"/>
              </w:rPr>
            </w:pPr>
            <w:r>
              <w:rPr>
                <w:b/>
                <w:bCs/>
                <w:sz w:val="16"/>
                <w:szCs w:val="16"/>
              </w:rPr>
              <w:t>194</w:t>
            </w:r>
          </w:p>
        </w:tc>
        <w:tc>
          <w:tcPr>
            <w:tcW w:w="540" w:type="dxa"/>
            <w:tcBorders>
              <w:top w:val="single" w:sz="4" w:space="0" w:color="auto"/>
              <w:left w:val="nil"/>
              <w:bottom w:val="single" w:sz="4" w:space="0" w:color="auto"/>
              <w:right w:val="single" w:sz="4" w:space="0" w:color="auto"/>
            </w:tcBorders>
            <w:shd w:val="clear" w:color="auto" w:fill="DBE5F1" w:themeFill="accent1" w:themeFillTint="33"/>
          </w:tcPr>
          <w:p w14:paraId="225F51C3" w14:textId="77777777" w:rsidR="00120E97" w:rsidRDefault="00120E97" w:rsidP="00A7299D">
            <w:pPr>
              <w:rPr>
                <w:b/>
                <w:bCs/>
                <w:sz w:val="16"/>
                <w:szCs w:val="16"/>
              </w:rPr>
            </w:pPr>
            <w:r>
              <w:rPr>
                <w:b/>
                <w:bCs/>
                <w:sz w:val="16"/>
                <w:szCs w:val="16"/>
              </w:rPr>
              <w:t>201</w:t>
            </w:r>
          </w:p>
        </w:tc>
        <w:tc>
          <w:tcPr>
            <w:tcW w:w="766" w:type="dxa"/>
            <w:tcBorders>
              <w:top w:val="single" w:sz="4" w:space="0" w:color="auto"/>
              <w:left w:val="nil"/>
              <w:bottom w:val="single" w:sz="4" w:space="0" w:color="auto"/>
              <w:right w:val="single" w:sz="4" w:space="0" w:color="auto"/>
            </w:tcBorders>
            <w:shd w:val="clear" w:color="auto" w:fill="DBE5F1" w:themeFill="accent1" w:themeFillTint="33"/>
          </w:tcPr>
          <w:p w14:paraId="225F51C4" w14:textId="77777777" w:rsidR="00120E97" w:rsidRDefault="00120E97" w:rsidP="00A7299D">
            <w:pPr>
              <w:rPr>
                <w:b/>
                <w:bCs/>
                <w:sz w:val="16"/>
                <w:szCs w:val="16"/>
              </w:rPr>
            </w:pPr>
            <w:r>
              <w:rPr>
                <w:b/>
                <w:bCs/>
                <w:sz w:val="16"/>
                <w:szCs w:val="16"/>
              </w:rPr>
              <w:t>8</w:t>
            </w:r>
          </w:p>
        </w:tc>
        <w:tc>
          <w:tcPr>
            <w:tcW w:w="600" w:type="dxa"/>
            <w:tcBorders>
              <w:top w:val="single" w:sz="4" w:space="0" w:color="auto"/>
              <w:left w:val="nil"/>
              <w:bottom w:val="single" w:sz="4" w:space="0" w:color="auto"/>
              <w:right w:val="single" w:sz="4" w:space="0" w:color="auto"/>
            </w:tcBorders>
            <w:shd w:val="clear" w:color="auto" w:fill="DBE5F1" w:themeFill="accent1" w:themeFillTint="33"/>
          </w:tcPr>
          <w:p w14:paraId="225F51C5" w14:textId="77777777" w:rsidR="00120E97" w:rsidRDefault="00120E97" w:rsidP="00A7299D">
            <w:pPr>
              <w:rPr>
                <w:b/>
                <w:bCs/>
                <w:sz w:val="16"/>
                <w:szCs w:val="16"/>
              </w:rPr>
            </w:pPr>
            <w:r>
              <w:rPr>
                <w:b/>
                <w:bCs/>
                <w:sz w:val="16"/>
                <w:szCs w:val="16"/>
              </w:rPr>
              <w:t>N(4)</w:t>
            </w:r>
          </w:p>
        </w:tc>
        <w:tc>
          <w:tcPr>
            <w:tcW w:w="1300" w:type="dxa"/>
            <w:tcBorders>
              <w:top w:val="single" w:sz="4" w:space="0" w:color="auto"/>
              <w:left w:val="nil"/>
              <w:bottom w:val="single" w:sz="4" w:space="0" w:color="auto"/>
              <w:right w:val="single" w:sz="4" w:space="0" w:color="auto"/>
            </w:tcBorders>
            <w:shd w:val="clear" w:color="auto" w:fill="DBE5F1" w:themeFill="accent1" w:themeFillTint="33"/>
          </w:tcPr>
          <w:p w14:paraId="225F51C6" w14:textId="77777777" w:rsidR="00120E97" w:rsidRDefault="00120E97" w:rsidP="00A7299D">
            <w:pPr>
              <w:rPr>
                <w:b/>
                <w:bCs/>
                <w:sz w:val="16"/>
                <w:szCs w:val="16"/>
              </w:rPr>
            </w:pPr>
            <w:r>
              <w:rPr>
                <w:b/>
                <w:bCs/>
                <w:sz w:val="16"/>
                <w:szCs w:val="16"/>
              </w:rPr>
              <w:t xml:space="preserve">SCORE </w:t>
            </w:r>
          </w:p>
          <w:p w14:paraId="225F51C7" w14:textId="77777777" w:rsidR="00120E97" w:rsidRDefault="00120E97" w:rsidP="00A7299D">
            <w:pPr>
              <w:rPr>
                <w:b/>
                <w:bCs/>
                <w:sz w:val="16"/>
                <w:szCs w:val="16"/>
              </w:rPr>
            </w:pPr>
            <w:r>
              <w:rPr>
                <w:b/>
                <w:bCs/>
                <w:sz w:val="16"/>
                <w:szCs w:val="16"/>
              </w:rPr>
              <w:t>(RAW SCORE)</w:t>
            </w:r>
          </w:p>
        </w:tc>
        <w:tc>
          <w:tcPr>
            <w:tcW w:w="800" w:type="dxa"/>
            <w:tcBorders>
              <w:top w:val="single" w:sz="4" w:space="0" w:color="auto"/>
              <w:left w:val="nil"/>
              <w:bottom w:val="single" w:sz="4" w:space="0" w:color="auto"/>
              <w:right w:val="single" w:sz="4" w:space="0" w:color="auto"/>
            </w:tcBorders>
            <w:shd w:val="clear" w:color="auto" w:fill="DBE5F1" w:themeFill="accent1" w:themeFillTint="33"/>
          </w:tcPr>
          <w:p w14:paraId="225F51C8" w14:textId="77777777" w:rsidR="00120E97" w:rsidRDefault="00120E97" w:rsidP="00A7299D">
            <w:pPr>
              <w:rPr>
                <w:b/>
                <w:bCs/>
                <w:sz w:val="16"/>
                <w:szCs w:val="16"/>
              </w:rPr>
            </w:pPr>
            <w:r>
              <w:rPr>
                <w:b/>
                <w:bCs/>
                <w:sz w:val="16"/>
                <w:szCs w:val="16"/>
              </w:rPr>
              <w:t>CR</w:t>
            </w:r>
          </w:p>
          <w:p w14:paraId="225F51C9" w14:textId="77777777" w:rsidR="00120E97" w:rsidRDefault="00120E97" w:rsidP="00A7299D">
            <w:pPr>
              <w:rPr>
                <w:b/>
                <w:bCs/>
                <w:color w:val="000000"/>
                <w:sz w:val="16"/>
                <w:szCs w:val="16"/>
              </w:rPr>
            </w:pPr>
            <w:r>
              <w:rPr>
                <w:b/>
                <w:bCs/>
                <w:sz w:val="16"/>
                <w:szCs w:val="16"/>
              </w:rPr>
              <w:br/>
              <w:t>Please see Business Rules for requirements</w:t>
            </w:r>
          </w:p>
        </w:tc>
        <w:tc>
          <w:tcPr>
            <w:tcW w:w="700" w:type="dxa"/>
            <w:tcBorders>
              <w:top w:val="single" w:sz="4" w:space="0" w:color="auto"/>
              <w:left w:val="nil"/>
              <w:bottom w:val="single" w:sz="4" w:space="0" w:color="auto"/>
              <w:right w:val="single" w:sz="4" w:space="0" w:color="auto"/>
            </w:tcBorders>
            <w:shd w:val="clear" w:color="auto" w:fill="DBE5F1" w:themeFill="accent1" w:themeFillTint="33"/>
          </w:tcPr>
          <w:p w14:paraId="225F51CA" w14:textId="77777777" w:rsidR="00120E97" w:rsidRDefault="00120E97" w:rsidP="00A7299D">
            <w:pPr>
              <w:rPr>
                <w:b/>
                <w:bCs/>
                <w:sz w:val="17"/>
                <w:szCs w:val="17"/>
              </w:rPr>
            </w:pPr>
            <w:r>
              <w:rPr>
                <w:b/>
                <w:bCs/>
                <w:sz w:val="17"/>
                <w:szCs w:val="17"/>
              </w:rPr>
              <w:t>U,R</w:t>
            </w:r>
          </w:p>
        </w:tc>
        <w:tc>
          <w:tcPr>
            <w:tcW w:w="2700" w:type="dxa"/>
            <w:tcBorders>
              <w:top w:val="single" w:sz="4" w:space="0" w:color="auto"/>
              <w:left w:val="nil"/>
              <w:bottom w:val="single" w:sz="4" w:space="0" w:color="auto"/>
              <w:right w:val="single" w:sz="4" w:space="0" w:color="auto"/>
            </w:tcBorders>
            <w:shd w:val="clear" w:color="auto" w:fill="DBE5F1" w:themeFill="accent1" w:themeFillTint="33"/>
          </w:tcPr>
          <w:p w14:paraId="225F51CB" w14:textId="77777777" w:rsidR="00120E97" w:rsidRDefault="00120E97" w:rsidP="00A7299D">
            <w:pPr>
              <w:rPr>
                <w:b/>
                <w:bCs/>
                <w:sz w:val="16"/>
                <w:szCs w:val="16"/>
              </w:rPr>
            </w:pPr>
            <w:r>
              <w:rPr>
                <w:b/>
                <w:bCs/>
                <w:sz w:val="16"/>
                <w:szCs w:val="16"/>
              </w:rPr>
              <w:t>Score of administered test.</w:t>
            </w:r>
          </w:p>
          <w:p w14:paraId="225F51CC" w14:textId="77777777" w:rsidR="00120E97" w:rsidRDefault="00120E97" w:rsidP="00A7299D">
            <w:pPr>
              <w:rPr>
                <w:b/>
                <w:bCs/>
                <w:sz w:val="16"/>
                <w:szCs w:val="16"/>
              </w:rPr>
            </w:pPr>
            <w:r>
              <w:rPr>
                <w:b/>
                <w:bCs/>
                <w:sz w:val="16"/>
                <w:szCs w:val="16"/>
              </w:rPr>
              <w:t>Need not be a RAW Score</w:t>
            </w:r>
          </w:p>
        </w:tc>
        <w:tc>
          <w:tcPr>
            <w:tcW w:w="2300" w:type="dxa"/>
            <w:tcBorders>
              <w:top w:val="single" w:sz="4" w:space="0" w:color="auto"/>
              <w:left w:val="nil"/>
              <w:bottom w:val="single" w:sz="4" w:space="0" w:color="auto"/>
              <w:right w:val="single" w:sz="4" w:space="0" w:color="auto"/>
            </w:tcBorders>
            <w:shd w:val="clear" w:color="auto" w:fill="DBE5F1" w:themeFill="accent1" w:themeFillTint="33"/>
          </w:tcPr>
          <w:p w14:paraId="225F51CD" w14:textId="5B33F0BF" w:rsidR="00120E97" w:rsidRDefault="00120E97" w:rsidP="00A7299D">
            <w:pPr>
              <w:rPr>
                <w:b/>
                <w:bCs/>
                <w:sz w:val="16"/>
                <w:szCs w:val="16"/>
              </w:rPr>
            </w:pPr>
            <w:r>
              <w:rPr>
                <w:b/>
                <w:bCs/>
                <w:sz w:val="16"/>
                <w:szCs w:val="16"/>
              </w:rPr>
              <w:t>Only va</w:t>
            </w:r>
            <w:r w:rsidR="00652496">
              <w:rPr>
                <w:b/>
                <w:bCs/>
                <w:sz w:val="16"/>
                <w:szCs w:val="16"/>
              </w:rPr>
              <w:t xml:space="preserve">lid for End of Course Exams, </w:t>
            </w:r>
            <w:r>
              <w:rPr>
                <w:b/>
                <w:bCs/>
                <w:sz w:val="16"/>
                <w:szCs w:val="16"/>
              </w:rPr>
              <w:t>Career College Readines</w:t>
            </w:r>
            <w:r w:rsidR="0079602A">
              <w:rPr>
                <w:b/>
                <w:bCs/>
                <w:sz w:val="16"/>
                <w:szCs w:val="16"/>
              </w:rPr>
              <w:t xml:space="preserve">s exams, WAPT </w:t>
            </w:r>
            <w:r w:rsidR="00652496">
              <w:rPr>
                <w:b/>
                <w:bCs/>
                <w:sz w:val="16"/>
                <w:szCs w:val="16"/>
              </w:rPr>
              <w:t xml:space="preserve">and the NMELPAPT. </w:t>
            </w:r>
          </w:p>
          <w:p w14:paraId="225F51CE" w14:textId="77777777" w:rsidR="00120E97" w:rsidRDefault="00120E97" w:rsidP="00A7299D">
            <w:pPr>
              <w:rPr>
                <w:b/>
                <w:bCs/>
                <w:sz w:val="16"/>
                <w:szCs w:val="16"/>
              </w:rPr>
            </w:pPr>
            <w:r>
              <w:rPr>
                <w:b/>
                <w:bCs/>
                <w:sz w:val="16"/>
                <w:szCs w:val="16"/>
              </w:rPr>
              <w:t>Use final score of reported test.</w:t>
            </w:r>
          </w:p>
        </w:tc>
        <w:tc>
          <w:tcPr>
            <w:tcW w:w="2600" w:type="dxa"/>
            <w:tcBorders>
              <w:top w:val="single" w:sz="4" w:space="0" w:color="auto"/>
              <w:left w:val="nil"/>
              <w:bottom w:val="single" w:sz="4" w:space="0" w:color="auto"/>
              <w:right w:val="single" w:sz="4" w:space="0" w:color="auto"/>
            </w:tcBorders>
            <w:shd w:val="clear" w:color="auto" w:fill="DBE5F1" w:themeFill="accent1" w:themeFillTint="33"/>
          </w:tcPr>
          <w:p w14:paraId="225F51CF" w14:textId="77777777" w:rsidR="00120E97" w:rsidRDefault="00120E97" w:rsidP="00A7299D">
            <w:pPr>
              <w:rPr>
                <w:b/>
                <w:bCs/>
                <w:sz w:val="16"/>
                <w:szCs w:val="16"/>
              </w:rPr>
            </w:pPr>
            <w:r>
              <w:rPr>
                <w:b/>
                <w:bCs/>
                <w:sz w:val="16"/>
                <w:szCs w:val="16"/>
              </w:rPr>
              <w:t>Examples: 45, 200, 5</w:t>
            </w:r>
          </w:p>
          <w:p w14:paraId="225F51D0" w14:textId="77777777" w:rsidR="00120E97" w:rsidRDefault="00120E97" w:rsidP="00A7299D">
            <w:pPr>
              <w:rPr>
                <w:b/>
                <w:bCs/>
                <w:sz w:val="16"/>
                <w:szCs w:val="16"/>
              </w:rPr>
            </w:pPr>
          </w:p>
        </w:tc>
      </w:tr>
      <w:tr w:rsidR="00120E97" w14:paraId="225F51D7"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D2" w14:textId="77777777" w:rsidR="00120E97" w:rsidRDefault="00120E97" w:rsidP="00A7299D">
            <w:pPr>
              <w:rPr>
                <w:sz w:val="16"/>
                <w:szCs w:val="16"/>
              </w:rPr>
            </w:pPr>
            <w:r>
              <w:rPr>
                <w:sz w:val="16"/>
                <w:szCs w:val="16"/>
              </w:rPr>
              <w:t>20</w:t>
            </w:r>
          </w:p>
        </w:tc>
        <w:tc>
          <w:tcPr>
            <w:tcW w:w="630" w:type="dxa"/>
            <w:tcBorders>
              <w:top w:val="nil"/>
              <w:left w:val="nil"/>
              <w:bottom w:val="single" w:sz="4" w:space="0" w:color="auto"/>
              <w:right w:val="single" w:sz="4" w:space="0" w:color="auto"/>
            </w:tcBorders>
          </w:tcPr>
          <w:p w14:paraId="225F51D3" w14:textId="77777777" w:rsidR="00120E97" w:rsidRDefault="00120E97" w:rsidP="00A7299D">
            <w:pPr>
              <w:rPr>
                <w:sz w:val="16"/>
                <w:szCs w:val="16"/>
              </w:rPr>
            </w:pPr>
            <w:r>
              <w:rPr>
                <w:sz w:val="16"/>
                <w:szCs w:val="16"/>
              </w:rPr>
              <w:t>202</w:t>
            </w:r>
          </w:p>
        </w:tc>
        <w:tc>
          <w:tcPr>
            <w:tcW w:w="540" w:type="dxa"/>
            <w:tcBorders>
              <w:top w:val="nil"/>
              <w:left w:val="nil"/>
              <w:bottom w:val="single" w:sz="4" w:space="0" w:color="auto"/>
              <w:right w:val="single" w:sz="4" w:space="0" w:color="auto"/>
            </w:tcBorders>
          </w:tcPr>
          <w:p w14:paraId="225F51D4" w14:textId="77777777" w:rsidR="00120E97" w:rsidRDefault="00120E97" w:rsidP="00A7299D">
            <w:pPr>
              <w:rPr>
                <w:sz w:val="16"/>
                <w:szCs w:val="16"/>
              </w:rPr>
            </w:pPr>
            <w:r>
              <w:rPr>
                <w:sz w:val="16"/>
                <w:szCs w:val="16"/>
              </w:rPr>
              <w:t>207</w:t>
            </w:r>
          </w:p>
        </w:tc>
        <w:tc>
          <w:tcPr>
            <w:tcW w:w="766" w:type="dxa"/>
            <w:tcBorders>
              <w:top w:val="nil"/>
              <w:left w:val="nil"/>
              <w:bottom w:val="single" w:sz="4" w:space="0" w:color="auto"/>
              <w:right w:val="single" w:sz="4" w:space="0" w:color="auto"/>
            </w:tcBorders>
          </w:tcPr>
          <w:p w14:paraId="225F51D5"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D6" w14:textId="77777777" w:rsidR="00120E97" w:rsidRDefault="00120E97" w:rsidP="00A7299D">
            <w:pPr>
              <w:jc w:val="center"/>
              <w:rPr>
                <w:sz w:val="16"/>
                <w:szCs w:val="16"/>
              </w:rPr>
            </w:pPr>
            <w:r>
              <w:rPr>
                <w:sz w:val="16"/>
                <w:szCs w:val="16"/>
              </w:rPr>
              <w:t>Not Collected</w:t>
            </w:r>
          </w:p>
        </w:tc>
      </w:tr>
      <w:tr w:rsidR="00120E97" w14:paraId="225F51DD"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D8" w14:textId="77777777" w:rsidR="00120E97" w:rsidRDefault="00120E97" w:rsidP="00A7299D">
            <w:pPr>
              <w:rPr>
                <w:sz w:val="16"/>
                <w:szCs w:val="16"/>
              </w:rPr>
            </w:pPr>
            <w:r>
              <w:rPr>
                <w:sz w:val="16"/>
                <w:szCs w:val="16"/>
              </w:rPr>
              <w:t>21</w:t>
            </w:r>
          </w:p>
        </w:tc>
        <w:tc>
          <w:tcPr>
            <w:tcW w:w="630" w:type="dxa"/>
            <w:tcBorders>
              <w:top w:val="nil"/>
              <w:left w:val="nil"/>
              <w:bottom w:val="single" w:sz="4" w:space="0" w:color="auto"/>
              <w:right w:val="single" w:sz="4" w:space="0" w:color="auto"/>
            </w:tcBorders>
          </w:tcPr>
          <w:p w14:paraId="225F51D9" w14:textId="77777777" w:rsidR="00120E97" w:rsidRDefault="00120E97" w:rsidP="00A7299D">
            <w:pPr>
              <w:rPr>
                <w:sz w:val="16"/>
                <w:szCs w:val="16"/>
              </w:rPr>
            </w:pPr>
            <w:r>
              <w:rPr>
                <w:sz w:val="16"/>
                <w:szCs w:val="16"/>
              </w:rPr>
              <w:t>208</w:t>
            </w:r>
          </w:p>
        </w:tc>
        <w:tc>
          <w:tcPr>
            <w:tcW w:w="540" w:type="dxa"/>
            <w:tcBorders>
              <w:top w:val="nil"/>
              <w:left w:val="nil"/>
              <w:bottom w:val="single" w:sz="4" w:space="0" w:color="auto"/>
              <w:right w:val="single" w:sz="4" w:space="0" w:color="auto"/>
            </w:tcBorders>
          </w:tcPr>
          <w:p w14:paraId="225F51DA" w14:textId="77777777" w:rsidR="00120E97" w:rsidRDefault="00120E97" w:rsidP="00A7299D">
            <w:pPr>
              <w:rPr>
                <w:sz w:val="16"/>
                <w:szCs w:val="16"/>
              </w:rPr>
            </w:pPr>
            <w:r>
              <w:rPr>
                <w:sz w:val="16"/>
                <w:szCs w:val="16"/>
              </w:rPr>
              <w:t>213</w:t>
            </w:r>
          </w:p>
        </w:tc>
        <w:tc>
          <w:tcPr>
            <w:tcW w:w="766" w:type="dxa"/>
            <w:tcBorders>
              <w:top w:val="nil"/>
              <w:left w:val="nil"/>
              <w:bottom w:val="single" w:sz="4" w:space="0" w:color="auto"/>
              <w:right w:val="single" w:sz="4" w:space="0" w:color="auto"/>
            </w:tcBorders>
          </w:tcPr>
          <w:p w14:paraId="225F51DB"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DC" w14:textId="77777777" w:rsidR="00120E97" w:rsidRDefault="00120E97" w:rsidP="00A7299D">
            <w:pPr>
              <w:jc w:val="center"/>
              <w:rPr>
                <w:sz w:val="16"/>
                <w:szCs w:val="16"/>
              </w:rPr>
            </w:pPr>
            <w:r>
              <w:rPr>
                <w:sz w:val="16"/>
                <w:szCs w:val="16"/>
              </w:rPr>
              <w:t>Not Collected</w:t>
            </w:r>
          </w:p>
        </w:tc>
      </w:tr>
      <w:tr w:rsidR="00120E97" w14:paraId="225F51E3"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DE" w14:textId="77777777" w:rsidR="00120E97" w:rsidRDefault="00120E97" w:rsidP="00A7299D">
            <w:pPr>
              <w:rPr>
                <w:sz w:val="16"/>
                <w:szCs w:val="16"/>
              </w:rPr>
            </w:pPr>
            <w:r>
              <w:rPr>
                <w:sz w:val="16"/>
                <w:szCs w:val="16"/>
              </w:rPr>
              <w:t>22</w:t>
            </w:r>
          </w:p>
        </w:tc>
        <w:tc>
          <w:tcPr>
            <w:tcW w:w="630" w:type="dxa"/>
            <w:tcBorders>
              <w:top w:val="nil"/>
              <w:left w:val="nil"/>
              <w:bottom w:val="single" w:sz="4" w:space="0" w:color="auto"/>
              <w:right w:val="single" w:sz="4" w:space="0" w:color="auto"/>
            </w:tcBorders>
          </w:tcPr>
          <w:p w14:paraId="225F51DF" w14:textId="77777777" w:rsidR="00120E97" w:rsidRDefault="00120E97" w:rsidP="00A7299D">
            <w:pPr>
              <w:rPr>
                <w:sz w:val="16"/>
                <w:szCs w:val="16"/>
              </w:rPr>
            </w:pPr>
            <w:r>
              <w:rPr>
                <w:sz w:val="16"/>
                <w:szCs w:val="16"/>
              </w:rPr>
              <w:t>214</w:t>
            </w:r>
          </w:p>
        </w:tc>
        <w:tc>
          <w:tcPr>
            <w:tcW w:w="540" w:type="dxa"/>
            <w:tcBorders>
              <w:top w:val="nil"/>
              <w:left w:val="nil"/>
              <w:bottom w:val="single" w:sz="4" w:space="0" w:color="auto"/>
              <w:right w:val="single" w:sz="4" w:space="0" w:color="auto"/>
            </w:tcBorders>
          </w:tcPr>
          <w:p w14:paraId="225F51E0" w14:textId="77777777" w:rsidR="00120E97" w:rsidRDefault="00120E97" w:rsidP="00A7299D">
            <w:pPr>
              <w:rPr>
                <w:sz w:val="16"/>
                <w:szCs w:val="16"/>
              </w:rPr>
            </w:pPr>
            <w:r>
              <w:rPr>
                <w:sz w:val="16"/>
                <w:szCs w:val="16"/>
              </w:rPr>
              <w:t>219</w:t>
            </w:r>
          </w:p>
        </w:tc>
        <w:tc>
          <w:tcPr>
            <w:tcW w:w="766" w:type="dxa"/>
            <w:tcBorders>
              <w:top w:val="nil"/>
              <w:left w:val="nil"/>
              <w:bottom w:val="single" w:sz="4" w:space="0" w:color="auto"/>
              <w:right w:val="single" w:sz="4" w:space="0" w:color="auto"/>
            </w:tcBorders>
          </w:tcPr>
          <w:p w14:paraId="225F51E1"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E2" w14:textId="77777777" w:rsidR="00120E97" w:rsidRDefault="00120E97" w:rsidP="00A7299D">
            <w:pPr>
              <w:jc w:val="center"/>
              <w:rPr>
                <w:sz w:val="16"/>
                <w:szCs w:val="16"/>
              </w:rPr>
            </w:pPr>
            <w:r>
              <w:rPr>
                <w:sz w:val="16"/>
                <w:szCs w:val="16"/>
              </w:rPr>
              <w:t>Not Collected</w:t>
            </w:r>
          </w:p>
        </w:tc>
      </w:tr>
      <w:tr w:rsidR="00120E97" w14:paraId="225F51E9"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E4" w14:textId="77777777" w:rsidR="00120E97" w:rsidRDefault="00120E97" w:rsidP="00A7299D">
            <w:pPr>
              <w:rPr>
                <w:sz w:val="16"/>
                <w:szCs w:val="16"/>
              </w:rPr>
            </w:pPr>
            <w:r>
              <w:rPr>
                <w:sz w:val="16"/>
                <w:szCs w:val="16"/>
              </w:rPr>
              <w:t>23</w:t>
            </w:r>
          </w:p>
        </w:tc>
        <w:tc>
          <w:tcPr>
            <w:tcW w:w="630" w:type="dxa"/>
            <w:tcBorders>
              <w:top w:val="nil"/>
              <w:left w:val="nil"/>
              <w:bottom w:val="single" w:sz="4" w:space="0" w:color="auto"/>
              <w:right w:val="single" w:sz="4" w:space="0" w:color="auto"/>
            </w:tcBorders>
          </w:tcPr>
          <w:p w14:paraId="225F51E5" w14:textId="77777777" w:rsidR="00120E97" w:rsidRDefault="00120E97" w:rsidP="00A7299D">
            <w:pPr>
              <w:rPr>
                <w:sz w:val="16"/>
                <w:szCs w:val="16"/>
              </w:rPr>
            </w:pPr>
            <w:r>
              <w:rPr>
                <w:sz w:val="16"/>
                <w:szCs w:val="16"/>
              </w:rPr>
              <w:t>220</w:t>
            </w:r>
          </w:p>
        </w:tc>
        <w:tc>
          <w:tcPr>
            <w:tcW w:w="540" w:type="dxa"/>
            <w:tcBorders>
              <w:top w:val="nil"/>
              <w:left w:val="nil"/>
              <w:bottom w:val="single" w:sz="4" w:space="0" w:color="auto"/>
              <w:right w:val="single" w:sz="4" w:space="0" w:color="auto"/>
            </w:tcBorders>
          </w:tcPr>
          <w:p w14:paraId="225F51E6" w14:textId="77777777" w:rsidR="00120E97" w:rsidRDefault="00120E97" w:rsidP="00A7299D">
            <w:pPr>
              <w:rPr>
                <w:sz w:val="16"/>
                <w:szCs w:val="16"/>
              </w:rPr>
            </w:pPr>
            <w:r>
              <w:rPr>
                <w:sz w:val="16"/>
                <w:szCs w:val="16"/>
              </w:rPr>
              <w:t>225</w:t>
            </w:r>
          </w:p>
        </w:tc>
        <w:tc>
          <w:tcPr>
            <w:tcW w:w="766" w:type="dxa"/>
            <w:tcBorders>
              <w:top w:val="nil"/>
              <w:left w:val="nil"/>
              <w:bottom w:val="single" w:sz="4" w:space="0" w:color="auto"/>
              <w:right w:val="single" w:sz="4" w:space="0" w:color="auto"/>
            </w:tcBorders>
          </w:tcPr>
          <w:p w14:paraId="225F51E7"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E8" w14:textId="77777777" w:rsidR="00120E97" w:rsidRDefault="00120E97" w:rsidP="00A7299D">
            <w:pPr>
              <w:jc w:val="center"/>
              <w:rPr>
                <w:sz w:val="16"/>
                <w:szCs w:val="16"/>
              </w:rPr>
            </w:pPr>
            <w:r>
              <w:rPr>
                <w:sz w:val="16"/>
                <w:szCs w:val="16"/>
              </w:rPr>
              <w:t>Not Collected</w:t>
            </w:r>
          </w:p>
        </w:tc>
      </w:tr>
      <w:tr w:rsidR="00120E97" w14:paraId="225F51EF"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EA" w14:textId="77777777" w:rsidR="00120E97" w:rsidRDefault="00120E97" w:rsidP="00A7299D">
            <w:pPr>
              <w:rPr>
                <w:sz w:val="16"/>
                <w:szCs w:val="16"/>
              </w:rPr>
            </w:pPr>
            <w:r>
              <w:rPr>
                <w:sz w:val="16"/>
                <w:szCs w:val="16"/>
              </w:rPr>
              <w:t>24</w:t>
            </w:r>
          </w:p>
        </w:tc>
        <w:tc>
          <w:tcPr>
            <w:tcW w:w="630" w:type="dxa"/>
            <w:tcBorders>
              <w:top w:val="nil"/>
              <w:left w:val="nil"/>
              <w:bottom w:val="single" w:sz="4" w:space="0" w:color="auto"/>
              <w:right w:val="single" w:sz="4" w:space="0" w:color="auto"/>
            </w:tcBorders>
          </w:tcPr>
          <w:p w14:paraId="225F51EB" w14:textId="77777777" w:rsidR="00120E97" w:rsidRDefault="00120E97" w:rsidP="00A7299D">
            <w:pPr>
              <w:rPr>
                <w:sz w:val="16"/>
                <w:szCs w:val="16"/>
              </w:rPr>
            </w:pPr>
            <w:r>
              <w:rPr>
                <w:sz w:val="16"/>
                <w:szCs w:val="16"/>
              </w:rPr>
              <w:t>226</w:t>
            </w:r>
          </w:p>
        </w:tc>
        <w:tc>
          <w:tcPr>
            <w:tcW w:w="540" w:type="dxa"/>
            <w:tcBorders>
              <w:top w:val="nil"/>
              <w:left w:val="nil"/>
              <w:bottom w:val="single" w:sz="4" w:space="0" w:color="auto"/>
              <w:right w:val="single" w:sz="4" w:space="0" w:color="auto"/>
            </w:tcBorders>
          </w:tcPr>
          <w:p w14:paraId="225F51EC" w14:textId="77777777" w:rsidR="00120E97" w:rsidRDefault="00120E97" w:rsidP="00A7299D">
            <w:pPr>
              <w:rPr>
                <w:sz w:val="16"/>
                <w:szCs w:val="16"/>
              </w:rPr>
            </w:pPr>
            <w:r>
              <w:rPr>
                <w:sz w:val="16"/>
                <w:szCs w:val="16"/>
              </w:rPr>
              <w:t>231</w:t>
            </w:r>
          </w:p>
        </w:tc>
        <w:tc>
          <w:tcPr>
            <w:tcW w:w="766" w:type="dxa"/>
            <w:tcBorders>
              <w:top w:val="nil"/>
              <w:left w:val="nil"/>
              <w:bottom w:val="single" w:sz="4" w:space="0" w:color="auto"/>
              <w:right w:val="single" w:sz="4" w:space="0" w:color="auto"/>
            </w:tcBorders>
          </w:tcPr>
          <w:p w14:paraId="225F51ED"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EE" w14:textId="77777777" w:rsidR="00120E97" w:rsidRDefault="00120E97" w:rsidP="00A7299D">
            <w:pPr>
              <w:jc w:val="center"/>
              <w:rPr>
                <w:sz w:val="16"/>
                <w:szCs w:val="16"/>
              </w:rPr>
            </w:pPr>
            <w:r>
              <w:rPr>
                <w:sz w:val="16"/>
                <w:szCs w:val="16"/>
              </w:rPr>
              <w:t>Not Collected</w:t>
            </w:r>
          </w:p>
        </w:tc>
      </w:tr>
      <w:tr w:rsidR="00120E97" w14:paraId="225F51F5"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F0" w14:textId="77777777" w:rsidR="00120E97" w:rsidRDefault="00120E97" w:rsidP="00A7299D">
            <w:pPr>
              <w:rPr>
                <w:sz w:val="16"/>
                <w:szCs w:val="16"/>
              </w:rPr>
            </w:pPr>
            <w:r>
              <w:rPr>
                <w:sz w:val="16"/>
                <w:szCs w:val="16"/>
              </w:rPr>
              <w:t>25</w:t>
            </w:r>
          </w:p>
        </w:tc>
        <w:tc>
          <w:tcPr>
            <w:tcW w:w="630" w:type="dxa"/>
            <w:tcBorders>
              <w:top w:val="nil"/>
              <w:left w:val="nil"/>
              <w:bottom w:val="single" w:sz="4" w:space="0" w:color="auto"/>
              <w:right w:val="single" w:sz="4" w:space="0" w:color="auto"/>
            </w:tcBorders>
          </w:tcPr>
          <w:p w14:paraId="225F51F1" w14:textId="77777777" w:rsidR="00120E97" w:rsidRDefault="00120E97" w:rsidP="00A7299D">
            <w:pPr>
              <w:rPr>
                <w:sz w:val="16"/>
                <w:szCs w:val="16"/>
              </w:rPr>
            </w:pPr>
            <w:r>
              <w:rPr>
                <w:sz w:val="16"/>
                <w:szCs w:val="16"/>
              </w:rPr>
              <w:t>232</w:t>
            </w:r>
          </w:p>
        </w:tc>
        <w:tc>
          <w:tcPr>
            <w:tcW w:w="540" w:type="dxa"/>
            <w:tcBorders>
              <w:top w:val="nil"/>
              <w:left w:val="nil"/>
              <w:bottom w:val="single" w:sz="4" w:space="0" w:color="auto"/>
              <w:right w:val="single" w:sz="4" w:space="0" w:color="auto"/>
            </w:tcBorders>
          </w:tcPr>
          <w:p w14:paraId="225F51F2" w14:textId="77777777" w:rsidR="00120E97" w:rsidRDefault="00120E97" w:rsidP="00A7299D">
            <w:pPr>
              <w:rPr>
                <w:sz w:val="16"/>
                <w:szCs w:val="16"/>
              </w:rPr>
            </w:pPr>
            <w:r>
              <w:rPr>
                <w:sz w:val="16"/>
                <w:szCs w:val="16"/>
              </w:rPr>
              <w:t>237</w:t>
            </w:r>
          </w:p>
        </w:tc>
        <w:tc>
          <w:tcPr>
            <w:tcW w:w="766" w:type="dxa"/>
            <w:tcBorders>
              <w:top w:val="nil"/>
              <w:left w:val="nil"/>
              <w:bottom w:val="single" w:sz="4" w:space="0" w:color="auto"/>
              <w:right w:val="single" w:sz="4" w:space="0" w:color="auto"/>
            </w:tcBorders>
          </w:tcPr>
          <w:p w14:paraId="225F51F3"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F4" w14:textId="77777777" w:rsidR="00120E97" w:rsidRDefault="00120E97" w:rsidP="00A7299D">
            <w:pPr>
              <w:jc w:val="center"/>
              <w:rPr>
                <w:sz w:val="16"/>
                <w:szCs w:val="16"/>
              </w:rPr>
            </w:pPr>
            <w:r>
              <w:rPr>
                <w:sz w:val="16"/>
                <w:szCs w:val="16"/>
              </w:rPr>
              <w:t>Not Collected</w:t>
            </w:r>
          </w:p>
        </w:tc>
      </w:tr>
      <w:tr w:rsidR="00120E97" w14:paraId="225F51FB"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F6" w14:textId="77777777" w:rsidR="00120E97" w:rsidRDefault="00120E97" w:rsidP="00A7299D">
            <w:pPr>
              <w:rPr>
                <w:sz w:val="16"/>
                <w:szCs w:val="16"/>
              </w:rPr>
            </w:pPr>
            <w:r>
              <w:rPr>
                <w:sz w:val="16"/>
                <w:szCs w:val="16"/>
              </w:rPr>
              <w:t>26</w:t>
            </w:r>
          </w:p>
        </w:tc>
        <w:tc>
          <w:tcPr>
            <w:tcW w:w="630" w:type="dxa"/>
            <w:tcBorders>
              <w:top w:val="nil"/>
              <w:left w:val="nil"/>
              <w:bottom w:val="single" w:sz="4" w:space="0" w:color="auto"/>
              <w:right w:val="single" w:sz="4" w:space="0" w:color="auto"/>
            </w:tcBorders>
          </w:tcPr>
          <w:p w14:paraId="225F51F7" w14:textId="77777777" w:rsidR="00120E97" w:rsidRDefault="00120E97" w:rsidP="00A7299D">
            <w:pPr>
              <w:rPr>
                <w:sz w:val="16"/>
                <w:szCs w:val="16"/>
              </w:rPr>
            </w:pPr>
            <w:r>
              <w:rPr>
                <w:sz w:val="16"/>
                <w:szCs w:val="16"/>
              </w:rPr>
              <w:t>238</w:t>
            </w:r>
          </w:p>
        </w:tc>
        <w:tc>
          <w:tcPr>
            <w:tcW w:w="540" w:type="dxa"/>
            <w:tcBorders>
              <w:top w:val="nil"/>
              <w:left w:val="nil"/>
              <w:bottom w:val="single" w:sz="4" w:space="0" w:color="auto"/>
              <w:right w:val="single" w:sz="4" w:space="0" w:color="auto"/>
            </w:tcBorders>
          </w:tcPr>
          <w:p w14:paraId="225F51F8" w14:textId="77777777" w:rsidR="00120E97" w:rsidRDefault="00120E97" w:rsidP="00A7299D">
            <w:pPr>
              <w:rPr>
                <w:sz w:val="16"/>
                <w:szCs w:val="16"/>
              </w:rPr>
            </w:pPr>
            <w:r>
              <w:rPr>
                <w:sz w:val="16"/>
                <w:szCs w:val="16"/>
              </w:rPr>
              <w:t>243</w:t>
            </w:r>
          </w:p>
        </w:tc>
        <w:tc>
          <w:tcPr>
            <w:tcW w:w="766" w:type="dxa"/>
            <w:tcBorders>
              <w:top w:val="nil"/>
              <w:left w:val="nil"/>
              <w:bottom w:val="single" w:sz="4" w:space="0" w:color="auto"/>
              <w:right w:val="single" w:sz="4" w:space="0" w:color="auto"/>
            </w:tcBorders>
          </w:tcPr>
          <w:p w14:paraId="225F51F9"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1FA" w14:textId="77777777" w:rsidR="00120E97" w:rsidRDefault="00120E97" w:rsidP="00A7299D">
            <w:pPr>
              <w:jc w:val="center"/>
              <w:rPr>
                <w:sz w:val="16"/>
                <w:szCs w:val="16"/>
              </w:rPr>
            </w:pPr>
            <w:r>
              <w:rPr>
                <w:sz w:val="16"/>
                <w:szCs w:val="16"/>
              </w:rPr>
              <w:t>Not Collected</w:t>
            </w:r>
          </w:p>
        </w:tc>
      </w:tr>
      <w:tr w:rsidR="00120E97" w14:paraId="225F5201"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1FC" w14:textId="77777777" w:rsidR="00120E97" w:rsidRDefault="00120E97" w:rsidP="00A7299D">
            <w:pPr>
              <w:rPr>
                <w:sz w:val="16"/>
                <w:szCs w:val="16"/>
              </w:rPr>
            </w:pPr>
            <w:r>
              <w:rPr>
                <w:sz w:val="16"/>
                <w:szCs w:val="16"/>
              </w:rPr>
              <w:lastRenderedPageBreak/>
              <w:t>27</w:t>
            </w:r>
          </w:p>
        </w:tc>
        <w:tc>
          <w:tcPr>
            <w:tcW w:w="630" w:type="dxa"/>
            <w:tcBorders>
              <w:top w:val="nil"/>
              <w:left w:val="nil"/>
              <w:bottom w:val="single" w:sz="4" w:space="0" w:color="auto"/>
              <w:right w:val="single" w:sz="4" w:space="0" w:color="auto"/>
            </w:tcBorders>
          </w:tcPr>
          <w:p w14:paraId="225F51FD" w14:textId="77777777" w:rsidR="00120E97" w:rsidRDefault="00120E97" w:rsidP="00A7299D">
            <w:pPr>
              <w:rPr>
                <w:sz w:val="16"/>
                <w:szCs w:val="16"/>
              </w:rPr>
            </w:pPr>
            <w:r>
              <w:rPr>
                <w:sz w:val="16"/>
                <w:szCs w:val="16"/>
              </w:rPr>
              <w:t>244</w:t>
            </w:r>
          </w:p>
        </w:tc>
        <w:tc>
          <w:tcPr>
            <w:tcW w:w="540" w:type="dxa"/>
            <w:tcBorders>
              <w:top w:val="nil"/>
              <w:left w:val="nil"/>
              <w:bottom w:val="single" w:sz="4" w:space="0" w:color="auto"/>
              <w:right w:val="single" w:sz="4" w:space="0" w:color="auto"/>
            </w:tcBorders>
          </w:tcPr>
          <w:p w14:paraId="225F51FE" w14:textId="77777777" w:rsidR="00120E97" w:rsidRDefault="00120E97" w:rsidP="00A7299D">
            <w:pPr>
              <w:rPr>
                <w:sz w:val="16"/>
                <w:szCs w:val="16"/>
              </w:rPr>
            </w:pPr>
            <w:r>
              <w:rPr>
                <w:sz w:val="16"/>
                <w:szCs w:val="16"/>
              </w:rPr>
              <w:t>249</w:t>
            </w:r>
          </w:p>
        </w:tc>
        <w:tc>
          <w:tcPr>
            <w:tcW w:w="766" w:type="dxa"/>
            <w:tcBorders>
              <w:top w:val="nil"/>
              <w:left w:val="nil"/>
              <w:bottom w:val="single" w:sz="4" w:space="0" w:color="auto"/>
              <w:right w:val="single" w:sz="4" w:space="0" w:color="auto"/>
            </w:tcBorders>
          </w:tcPr>
          <w:p w14:paraId="225F51FF"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200" w14:textId="77777777" w:rsidR="00120E97" w:rsidRDefault="00120E97" w:rsidP="00A7299D">
            <w:pPr>
              <w:jc w:val="center"/>
              <w:rPr>
                <w:sz w:val="16"/>
                <w:szCs w:val="16"/>
              </w:rPr>
            </w:pPr>
            <w:r>
              <w:rPr>
                <w:sz w:val="16"/>
                <w:szCs w:val="16"/>
              </w:rPr>
              <w:t>Not Collected</w:t>
            </w:r>
          </w:p>
        </w:tc>
      </w:tr>
      <w:tr w:rsidR="00120E97" w14:paraId="225F5207"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02" w14:textId="77777777" w:rsidR="00120E97" w:rsidRDefault="00120E97" w:rsidP="00A7299D">
            <w:pPr>
              <w:rPr>
                <w:sz w:val="16"/>
                <w:szCs w:val="16"/>
              </w:rPr>
            </w:pPr>
            <w:r>
              <w:rPr>
                <w:sz w:val="16"/>
                <w:szCs w:val="16"/>
              </w:rPr>
              <w:t>28</w:t>
            </w:r>
          </w:p>
        </w:tc>
        <w:tc>
          <w:tcPr>
            <w:tcW w:w="630" w:type="dxa"/>
            <w:tcBorders>
              <w:top w:val="nil"/>
              <w:left w:val="nil"/>
              <w:bottom w:val="single" w:sz="4" w:space="0" w:color="auto"/>
              <w:right w:val="single" w:sz="4" w:space="0" w:color="auto"/>
            </w:tcBorders>
          </w:tcPr>
          <w:p w14:paraId="225F5203" w14:textId="77777777" w:rsidR="00120E97" w:rsidRDefault="00120E97" w:rsidP="00A7299D">
            <w:pPr>
              <w:rPr>
                <w:sz w:val="16"/>
                <w:szCs w:val="16"/>
              </w:rPr>
            </w:pPr>
            <w:r>
              <w:rPr>
                <w:sz w:val="16"/>
                <w:szCs w:val="16"/>
              </w:rPr>
              <w:t>250</w:t>
            </w:r>
          </w:p>
        </w:tc>
        <w:tc>
          <w:tcPr>
            <w:tcW w:w="540" w:type="dxa"/>
            <w:tcBorders>
              <w:top w:val="nil"/>
              <w:left w:val="nil"/>
              <w:bottom w:val="single" w:sz="4" w:space="0" w:color="auto"/>
              <w:right w:val="single" w:sz="4" w:space="0" w:color="auto"/>
            </w:tcBorders>
          </w:tcPr>
          <w:p w14:paraId="225F5204" w14:textId="77777777" w:rsidR="00120E97" w:rsidRDefault="00120E97" w:rsidP="00A7299D">
            <w:pPr>
              <w:rPr>
                <w:sz w:val="16"/>
                <w:szCs w:val="16"/>
              </w:rPr>
            </w:pPr>
            <w:r>
              <w:rPr>
                <w:sz w:val="16"/>
                <w:szCs w:val="16"/>
              </w:rPr>
              <w:t>255</w:t>
            </w:r>
          </w:p>
        </w:tc>
        <w:tc>
          <w:tcPr>
            <w:tcW w:w="766" w:type="dxa"/>
            <w:tcBorders>
              <w:top w:val="nil"/>
              <w:left w:val="nil"/>
              <w:bottom w:val="single" w:sz="4" w:space="0" w:color="auto"/>
              <w:right w:val="single" w:sz="4" w:space="0" w:color="auto"/>
            </w:tcBorders>
          </w:tcPr>
          <w:p w14:paraId="225F5205"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206" w14:textId="77777777" w:rsidR="00120E97" w:rsidRDefault="00120E97" w:rsidP="00A7299D">
            <w:pPr>
              <w:jc w:val="center"/>
              <w:rPr>
                <w:sz w:val="16"/>
                <w:szCs w:val="16"/>
              </w:rPr>
            </w:pPr>
            <w:r>
              <w:rPr>
                <w:sz w:val="16"/>
                <w:szCs w:val="16"/>
              </w:rPr>
              <w:t>Not Collected</w:t>
            </w:r>
          </w:p>
        </w:tc>
      </w:tr>
      <w:tr w:rsidR="00120E97" w14:paraId="225F520D"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08" w14:textId="77777777" w:rsidR="00120E97" w:rsidRDefault="00120E97" w:rsidP="00A7299D">
            <w:pPr>
              <w:rPr>
                <w:sz w:val="16"/>
                <w:szCs w:val="16"/>
              </w:rPr>
            </w:pPr>
            <w:r>
              <w:rPr>
                <w:sz w:val="16"/>
                <w:szCs w:val="16"/>
              </w:rPr>
              <w:t>29</w:t>
            </w:r>
          </w:p>
        </w:tc>
        <w:tc>
          <w:tcPr>
            <w:tcW w:w="630" w:type="dxa"/>
            <w:tcBorders>
              <w:top w:val="nil"/>
              <w:left w:val="nil"/>
              <w:bottom w:val="single" w:sz="4" w:space="0" w:color="auto"/>
              <w:right w:val="single" w:sz="4" w:space="0" w:color="auto"/>
            </w:tcBorders>
          </w:tcPr>
          <w:p w14:paraId="225F5209" w14:textId="77777777" w:rsidR="00120E97" w:rsidRDefault="00120E97" w:rsidP="00A7299D">
            <w:pPr>
              <w:rPr>
                <w:sz w:val="16"/>
                <w:szCs w:val="16"/>
              </w:rPr>
            </w:pPr>
            <w:r>
              <w:rPr>
                <w:sz w:val="16"/>
                <w:szCs w:val="16"/>
              </w:rPr>
              <w:t>256</w:t>
            </w:r>
          </w:p>
        </w:tc>
        <w:tc>
          <w:tcPr>
            <w:tcW w:w="540" w:type="dxa"/>
            <w:tcBorders>
              <w:top w:val="nil"/>
              <w:left w:val="nil"/>
              <w:bottom w:val="single" w:sz="4" w:space="0" w:color="auto"/>
              <w:right w:val="single" w:sz="4" w:space="0" w:color="auto"/>
            </w:tcBorders>
          </w:tcPr>
          <w:p w14:paraId="225F520A" w14:textId="77777777" w:rsidR="00120E97" w:rsidRDefault="00120E97" w:rsidP="00A7299D">
            <w:pPr>
              <w:rPr>
                <w:sz w:val="16"/>
                <w:szCs w:val="16"/>
              </w:rPr>
            </w:pPr>
            <w:r>
              <w:rPr>
                <w:sz w:val="16"/>
                <w:szCs w:val="16"/>
              </w:rPr>
              <w:t>261</w:t>
            </w:r>
          </w:p>
        </w:tc>
        <w:tc>
          <w:tcPr>
            <w:tcW w:w="766" w:type="dxa"/>
            <w:tcBorders>
              <w:top w:val="nil"/>
              <w:left w:val="nil"/>
              <w:bottom w:val="single" w:sz="4" w:space="0" w:color="auto"/>
              <w:right w:val="single" w:sz="4" w:space="0" w:color="auto"/>
            </w:tcBorders>
          </w:tcPr>
          <w:p w14:paraId="225F520B"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20C" w14:textId="77777777" w:rsidR="00120E97" w:rsidRDefault="00120E97" w:rsidP="00A7299D">
            <w:pPr>
              <w:jc w:val="center"/>
              <w:rPr>
                <w:sz w:val="16"/>
                <w:szCs w:val="16"/>
              </w:rPr>
            </w:pPr>
            <w:r>
              <w:rPr>
                <w:sz w:val="16"/>
                <w:szCs w:val="16"/>
              </w:rPr>
              <w:t>Not Collected</w:t>
            </w:r>
          </w:p>
        </w:tc>
      </w:tr>
      <w:tr w:rsidR="00120E97" w:rsidRPr="00FC1EE2" w14:paraId="225F5213"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0E" w14:textId="77777777" w:rsidR="00120E97" w:rsidRPr="00FC1EE2" w:rsidRDefault="00120E97" w:rsidP="00A7299D">
            <w:pPr>
              <w:rPr>
                <w:b/>
                <w:bCs/>
                <w:sz w:val="16"/>
                <w:szCs w:val="16"/>
              </w:rPr>
            </w:pPr>
            <w:r w:rsidRPr="00FC1EE2">
              <w:rPr>
                <w:b/>
                <w:bCs/>
                <w:sz w:val="16"/>
                <w:szCs w:val="16"/>
              </w:rPr>
              <w:t>30</w:t>
            </w:r>
          </w:p>
        </w:tc>
        <w:tc>
          <w:tcPr>
            <w:tcW w:w="630" w:type="dxa"/>
            <w:tcBorders>
              <w:top w:val="nil"/>
              <w:left w:val="nil"/>
              <w:bottom w:val="single" w:sz="4" w:space="0" w:color="auto"/>
              <w:right w:val="single" w:sz="4" w:space="0" w:color="auto"/>
            </w:tcBorders>
          </w:tcPr>
          <w:p w14:paraId="225F520F" w14:textId="77777777" w:rsidR="00120E97" w:rsidRPr="00FC1EE2" w:rsidRDefault="00120E97" w:rsidP="00A7299D">
            <w:pPr>
              <w:rPr>
                <w:b/>
                <w:bCs/>
                <w:sz w:val="16"/>
                <w:szCs w:val="16"/>
              </w:rPr>
            </w:pPr>
            <w:r w:rsidRPr="00FC1EE2">
              <w:rPr>
                <w:b/>
                <w:bCs/>
                <w:sz w:val="16"/>
                <w:szCs w:val="16"/>
              </w:rPr>
              <w:t>262</w:t>
            </w:r>
          </w:p>
        </w:tc>
        <w:tc>
          <w:tcPr>
            <w:tcW w:w="540" w:type="dxa"/>
            <w:tcBorders>
              <w:top w:val="nil"/>
              <w:left w:val="nil"/>
              <w:bottom w:val="single" w:sz="4" w:space="0" w:color="auto"/>
              <w:right w:val="single" w:sz="4" w:space="0" w:color="auto"/>
            </w:tcBorders>
          </w:tcPr>
          <w:p w14:paraId="225F5210" w14:textId="77777777" w:rsidR="00120E97" w:rsidRPr="00FC1EE2" w:rsidRDefault="00120E97" w:rsidP="00A7299D">
            <w:pPr>
              <w:rPr>
                <w:b/>
                <w:bCs/>
                <w:sz w:val="16"/>
                <w:szCs w:val="16"/>
              </w:rPr>
            </w:pPr>
            <w:r w:rsidRPr="00FC1EE2">
              <w:rPr>
                <w:b/>
                <w:bCs/>
                <w:sz w:val="16"/>
                <w:szCs w:val="16"/>
              </w:rPr>
              <w:t>267</w:t>
            </w:r>
          </w:p>
        </w:tc>
        <w:tc>
          <w:tcPr>
            <w:tcW w:w="766" w:type="dxa"/>
            <w:tcBorders>
              <w:top w:val="nil"/>
              <w:left w:val="nil"/>
              <w:bottom w:val="single" w:sz="4" w:space="0" w:color="auto"/>
              <w:right w:val="single" w:sz="4" w:space="0" w:color="auto"/>
            </w:tcBorders>
          </w:tcPr>
          <w:p w14:paraId="225F5211" w14:textId="77777777" w:rsidR="00120E97" w:rsidRPr="00FC1EE2" w:rsidRDefault="00120E97" w:rsidP="00A7299D">
            <w:pPr>
              <w:rPr>
                <w:b/>
                <w:bCs/>
                <w:sz w:val="16"/>
                <w:szCs w:val="16"/>
              </w:rPr>
            </w:pPr>
            <w:r w:rsidRPr="00FC1EE2">
              <w:rPr>
                <w:b/>
                <w:bCs/>
                <w:sz w:val="16"/>
                <w:szCs w:val="16"/>
              </w:rPr>
              <w:t>6</w:t>
            </w:r>
          </w:p>
        </w:tc>
        <w:tc>
          <w:tcPr>
            <w:tcW w:w="11000" w:type="dxa"/>
            <w:gridSpan w:val="7"/>
            <w:tcBorders>
              <w:top w:val="nil"/>
              <w:left w:val="nil"/>
              <w:bottom w:val="single" w:sz="4" w:space="0" w:color="auto"/>
              <w:right w:val="single" w:sz="4" w:space="0" w:color="auto"/>
            </w:tcBorders>
          </w:tcPr>
          <w:p w14:paraId="225F5212" w14:textId="77777777" w:rsidR="00120E97" w:rsidRPr="0079422E" w:rsidRDefault="00120E97" w:rsidP="00A7299D">
            <w:pPr>
              <w:jc w:val="center"/>
              <w:rPr>
                <w:sz w:val="16"/>
                <w:szCs w:val="16"/>
              </w:rPr>
            </w:pPr>
            <w:r w:rsidRPr="0079422E">
              <w:rPr>
                <w:sz w:val="16"/>
                <w:szCs w:val="16"/>
              </w:rPr>
              <w:t>Not Collected</w:t>
            </w:r>
          </w:p>
        </w:tc>
      </w:tr>
      <w:tr w:rsidR="00120E97" w14:paraId="225F5219"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14" w14:textId="77777777" w:rsidR="00120E97" w:rsidRDefault="00120E97" w:rsidP="00A7299D">
            <w:pPr>
              <w:rPr>
                <w:sz w:val="16"/>
                <w:szCs w:val="16"/>
              </w:rPr>
            </w:pPr>
            <w:r>
              <w:rPr>
                <w:sz w:val="16"/>
                <w:szCs w:val="16"/>
              </w:rPr>
              <w:t>31</w:t>
            </w:r>
          </w:p>
        </w:tc>
        <w:tc>
          <w:tcPr>
            <w:tcW w:w="630" w:type="dxa"/>
            <w:tcBorders>
              <w:top w:val="nil"/>
              <w:left w:val="nil"/>
              <w:bottom w:val="single" w:sz="4" w:space="0" w:color="auto"/>
              <w:right w:val="single" w:sz="4" w:space="0" w:color="auto"/>
            </w:tcBorders>
          </w:tcPr>
          <w:p w14:paraId="225F5215" w14:textId="77777777" w:rsidR="00120E97" w:rsidRDefault="00120E97" w:rsidP="00A7299D">
            <w:pPr>
              <w:rPr>
                <w:sz w:val="16"/>
                <w:szCs w:val="16"/>
              </w:rPr>
            </w:pPr>
            <w:r>
              <w:rPr>
                <w:sz w:val="16"/>
                <w:szCs w:val="16"/>
              </w:rPr>
              <w:t>268</w:t>
            </w:r>
          </w:p>
        </w:tc>
        <w:tc>
          <w:tcPr>
            <w:tcW w:w="540" w:type="dxa"/>
            <w:tcBorders>
              <w:top w:val="nil"/>
              <w:left w:val="nil"/>
              <w:bottom w:val="single" w:sz="4" w:space="0" w:color="auto"/>
              <w:right w:val="single" w:sz="4" w:space="0" w:color="auto"/>
            </w:tcBorders>
          </w:tcPr>
          <w:p w14:paraId="225F5216" w14:textId="77777777" w:rsidR="00120E97" w:rsidRDefault="00120E97" w:rsidP="00A7299D">
            <w:pPr>
              <w:rPr>
                <w:sz w:val="16"/>
                <w:szCs w:val="16"/>
              </w:rPr>
            </w:pPr>
            <w:r>
              <w:rPr>
                <w:sz w:val="16"/>
                <w:szCs w:val="16"/>
              </w:rPr>
              <w:t>273</w:t>
            </w:r>
          </w:p>
        </w:tc>
        <w:tc>
          <w:tcPr>
            <w:tcW w:w="766" w:type="dxa"/>
            <w:tcBorders>
              <w:top w:val="nil"/>
              <w:left w:val="nil"/>
              <w:bottom w:val="single" w:sz="4" w:space="0" w:color="auto"/>
              <w:right w:val="single" w:sz="4" w:space="0" w:color="auto"/>
            </w:tcBorders>
          </w:tcPr>
          <w:p w14:paraId="225F5217"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218" w14:textId="77777777" w:rsidR="00120E97" w:rsidRDefault="00120E97" w:rsidP="00A7299D">
            <w:pPr>
              <w:jc w:val="center"/>
              <w:rPr>
                <w:sz w:val="16"/>
                <w:szCs w:val="16"/>
              </w:rPr>
            </w:pPr>
            <w:r>
              <w:rPr>
                <w:sz w:val="16"/>
                <w:szCs w:val="16"/>
              </w:rPr>
              <w:t>Not Collected</w:t>
            </w:r>
          </w:p>
        </w:tc>
      </w:tr>
      <w:tr w:rsidR="00120E97" w14:paraId="225F521F"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1A" w14:textId="77777777" w:rsidR="00120E97" w:rsidRDefault="00120E97" w:rsidP="00A7299D">
            <w:pPr>
              <w:rPr>
                <w:sz w:val="16"/>
                <w:szCs w:val="16"/>
              </w:rPr>
            </w:pPr>
            <w:r>
              <w:rPr>
                <w:sz w:val="16"/>
                <w:szCs w:val="16"/>
              </w:rPr>
              <w:t>32</w:t>
            </w:r>
          </w:p>
        </w:tc>
        <w:tc>
          <w:tcPr>
            <w:tcW w:w="630" w:type="dxa"/>
            <w:tcBorders>
              <w:top w:val="nil"/>
              <w:left w:val="nil"/>
              <w:bottom w:val="single" w:sz="4" w:space="0" w:color="auto"/>
              <w:right w:val="single" w:sz="4" w:space="0" w:color="auto"/>
            </w:tcBorders>
          </w:tcPr>
          <w:p w14:paraId="225F521B" w14:textId="77777777" w:rsidR="00120E97" w:rsidRDefault="00120E97" w:rsidP="00A7299D">
            <w:pPr>
              <w:rPr>
                <w:sz w:val="16"/>
                <w:szCs w:val="16"/>
              </w:rPr>
            </w:pPr>
            <w:r>
              <w:rPr>
                <w:sz w:val="16"/>
                <w:szCs w:val="16"/>
              </w:rPr>
              <w:t>274</w:t>
            </w:r>
          </w:p>
        </w:tc>
        <w:tc>
          <w:tcPr>
            <w:tcW w:w="540" w:type="dxa"/>
            <w:tcBorders>
              <w:top w:val="nil"/>
              <w:left w:val="nil"/>
              <w:bottom w:val="single" w:sz="4" w:space="0" w:color="auto"/>
              <w:right w:val="single" w:sz="4" w:space="0" w:color="auto"/>
            </w:tcBorders>
          </w:tcPr>
          <w:p w14:paraId="225F521C" w14:textId="77777777" w:rsidR="00120E97" w:rsidRDefault="00120E97" w:rsidP="00A7299D">
            <w:pPr>
              <w:rPr>
                <w:sz w:val="16"/>
                <w:szCs w:val="16"/>
              </w:rPr>
            </w:pPr>
            <w:r>
              <w:rPr>
                <w:sz w:val="16"/>
                <w:szCs w:val="16"/>
              </w:rPr>
              <w:t>279</w:t>
            </w:r>
          </w:p>
        </w:tc>
        <w:tc>
          <w:tcPr>
            <w:tcW w:w="766" w:type="dxa"/>
            <w:tcBorders>
              <w:top w:val="nil"/>
              <w:left w:val="nil"/>
              <w:bottom w:val="single" w:sz="4" w:space="0" w:color="auto"/>
              <w:right w:val="single" w:sz="4" w:space="0" w:color="auto"/>
            </w:tcBorders>
          </w:tcPr>
          <w:p w14:paraId="225F521D"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21E" w14:textId="77777777" w:rsidR="00120E97" w:rsidRDefault="00120E97" w:rsidP="00A7299D">
            <w:pPr>
              <w:jc w:val="center"/>
              <w:rPr>
                <w:sz w:val="16"/>
                <w:szCs w:val="16"/>
              </w:rPr>
            </w:pPr>
            <w:r>
              <w:rPr>
                <w:sz w:val="16"/>
                <w:szCs w:val="16"/>
              </w:rPr>
              <w:t>Not Collected</w:t>
            </w:r>
          </w:p>
        </w:tc>
      </w:tr>
      <w:tr w:rsidR="00120E97" w14:paraId="225F5225"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20" w14:textId="77777777" w:rsidR="00120E97" w:rsidRDefault="00120E97" w:rsidP="00A7299D">
            <w:pPr>
              <w:rPr>
                <w:sz w:val="16"/>
                <w:szCs w:val="16"/>
              </w:rPr>
            </w:pPr>
            <w:r>
              <w:rPr>
                <w:sz w:val="16"/>
                <w:szCs w:val="16"/>
              </w:rPr>
              <w:t>33</w:t>
            </w:r>
          </w:p>
        </w:tc>
        <w:tc>
          <w:tcPr>
            <w:tcW w:w="630" w:type="dxa"/>
            <w:tcBorders>
              <w:top w:val="nil"/>
              <w:left w:val="nil"/>
              <w:bottom w:val="single" w:sz="4" w:space="0" w:color="auto"/>
              <w:right w:val="single" w:sz="4" w:space="0" w:color="auto"/>
            </w:tcBorders>
          </w:tcPr>
          <w:p w14:paraId="225F5221" w14:textId="77777777" w:rsidR="00120E97" w:rsidRDefault="00120E97" w:rsidP="00A7299D">
            <w:pPr>
              <w:rPr>
                <w:sz w:val="16"/>
                <w:szCs w:val="16"/>
              </w:rPr>
            </w:pPr>
            <w:r>
              <w:rPr>
                <w:sz w:val="16"/>
                <w:szCs w:val="16"/>
              </w:rPr>
              <w:t>280</w:t>
            </w:r>
          </w:p>
        </w:tc>
        <w:tc>
          <w:tcPr>
            <w:tcW w:w="540" w:type="dxa"/>
            <w:tcBorders>
              <w:top w:val="nil"/>
              <w:left w:val="nil"/>
              <w:bottom w:val="single" w:sz="4" w:space="0" w:color="auto"/>
              <w:right w:val="single" w:sz="4" w:space="0" w:color="auto"/>
            </w:tcBorders>
          </w:tcPr>
          <w:p w14:paraId="225F5222" w14:textId="77777777" w:rsidR="00120E97" w:rsidRDefault="00120E97" w:rsidP="00A7299D">
            <w:pPr>
              <w:rPr>
                <w:sz w:val="16"/>
                <w:szCs w:val="16"/>
              </w:rPr>
            </w:pPr>
            <w:r>
              <w:rPr>
                <w:sz w:val="16"/>
                <w:szCs w:val="16"/>
              </w:rPr>
              <w:t>294</w:t>
            </w:r>
          </w:p>
        </w:tc>
        <w:tc>
          <w:tcPr>
            <w:tcW w:w="766" w:type="dxa"/>
            <w:tcBorders>
              <w:top w:val="nil"/>
              <w:left w:val="nil"/>
              <w:bottom w:val="single" w:sz="4" w:space="0" w:color="auto"/>
              <w:right w:val="single" w:sz="4" w:space="0" w:color="auto"/>
            </w:tcBorders>
          </w:tcPr>
          <w:p w14:paraId="225F5223" w14:textId="77777777" w:rsidR="00120E97" w:rsidRDefault="00120E97" w:rsidP="00A7299D">
            <w:pPr>
              <w:rPr>
                <w:sz w:val="16"/>
                <w:szCs w:val="16"/>
              </w:rPr>
            </w:pPr>
            <w:r>
              <w:rPr>
                <w:sz w:val="16"/>
                <w:szCs w:val="16"/>
              </w:rPr>
              <w:t>15</w:t>
            </w:r>
          </w:p>
        </w:tc>
        <w:tc>
          <w:tcPr>
            <w:tcW w:w="11000" w:type="dxa"/>
            <w:gridSpan w:val="7"/>
            <w:tcBorders>
              <w:top w:val="nil"/>
              <w:left w:val="nil"/>
              <w:bottom w:val="single" w:sz="4" w:space="0" w:color="auto"/>
              <w:right w:val="single" w:sz="4" w:space="0" w:color="auto"/>
            </w:tcBorders>
          </w:tcPr>
          <w:p w14:paraId="225F5224" w14:textId="77777777" w:rsidR="00120E97" w:rsidRDefault="00120E97" w:rsidP="00A7299D">
            <w:pPr>
              <w:jc w:val="center"/>
              <w:rPr>
                <w:sz w:val="16"/>
                <w:szCs w:val="16"/>
              </w:rPr>
            </w:pPr>
            <w:r>
              <w:rPr>
                <w:sz w:val="16"/>
                <w:szCs w:val="16"/>
              </w:rPr>
              <w:t>Not Collected</w:t>
            </w:r>
          </w:p>
        </w:tc>
      </w:tr>
      <w:tr w:rsidR="00120E97" w14:paraId="225F522B"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26" w14:textId="77777777" w:rsidR="00120E97" w:rsidRDefault="00120E97" w:rsidP="00A7299D">
            <w:pPr>
              <w:rPr>
                <w:sz w:val="16"/>
                <w:szCs w:val="16"/>
              </w:rPr>
            </w:pPr>
            <w:r>
              <w:rPr>
                <w:sz w:val="16"/>
                <w:szCs w:val="16"/>
              </w:rPr>
              <w:t>34</w:t>
            </w:r>
          </w:p>
        </w:tc>
        <w:tc>
          <w:tcPr>
            <w:tcW w:w="630" w:type="dxa"/>
            <w:tcBorders>
              <w:top w:val="nil"/>
              <w:left w:val="nil"/>
              <w:bottom w:val="single" w:sz="4" w:space="0" w:color="auto"/>
              <w:right w:val="single" w:sz="4" w:space="0" w:color="auto"/>
            </w:tcBorders>
          </w:tcPr>
          <w:p w14:paraId="225F5227" w14:textId="77777777" w:rsidR="00120E97" w:rsidRDefault="00120E97" w:rsidP="00A7299D">
            <w:pPr>
              <w:rPr>
                <w:sz w:val="16"/>
                <w:szCs w:val="16"/>
              </w:rPr>
            </w:pPr>
            <w:r>
              <w:rPr>
                <w:sz w:val="16"/>
                <w:szCs w:val="16"/>
              </w:rPr>
              <w:t>295</w:t>
            </w:r>
          </w:p>
        </w:tc>
        <w:tc>
          <w:tcPr>
            <w:tcW w:w="540" w:type="dxa"/>
            <w:tcBorders>
              <w:top w:val="nil"/>
              <w:left w:val="nil"/>
              <w:bottom w:val="single" w:sz="4" w:space="0" w:color="auto"/>
              <w:right w:val="single" w:sz="4" w:space="0" w:color="auto"/>
            </w:tcBorders>
          </w:tcPr>
          <w:p w14:paraId="225F5228" w14:textId="77777777" w:rsidR="00120E97" w:rsidRDefault="00120E97" w:rsidP="00A7299D">
            <w:pPr>
              <w:rPr>
                <w:sz w:val="16"/>
                <w:szCs w:val="16"/>
              </w:rPr>
            </w:pPr>
            <w:r>
              <w:rPr>
                <w:sz w:val="16"/>
                <w:szCs w:val="16"/>
              </w:rPr>
              <w:t>304</w:t>
            </w:r>
          </w:p>
        </w:tc>
        <w:tc>
          <w:tcPr>
            <w:tcW w:w="766" w:type="dxa"/>
            <w:tcBorders>
              <w:top w:val="nil"/>
              <w:left w:val="nil"/>
              <w:bottom w:val="single" w:sz="4" w:space="0" w:color="auto"/>
              <w:right w:val="single" w:sz="4" w:space="0" w:color="auto"/>
            </w:tcBorders>
          </w:tcPr>
          <w:p w14:paraId="225F5229" w14:textId="77777777" w:rsidR="00120E97" w:rsidRDefault="00120E97" w:rsidP="00A7299D">
            <w:pPr>
              <w:rPr>
                <w:sz w:val="16"/>
                <w:szCs w:val="16"/>
              </w:rPr>
            </w:pPr>
            <w:r>
              <w:rPr>
                <w:sz w:val="16"/>
                <w:szCs w:val="16"/>
              </w:rPr>
              <w:t>10</w:t>
            </w:r>
          </w:p>
        </w:tc>
        <w:tc>
          <w:tcPr>
            <w:tcW w:w="11000" w:type="dxa"/>
            <w:gridSpan w:val="7"/>
            <w:tcBorders>
              <w:top w:val="nil"/>
              <w:left w:val="nil"/>
              <w:bottom w:val="single" w:sz="4" w:space="0" w:color="auto"/>
              <w:right w:val="single" w:sz="4" w:space="0" w:color="auto"/>
            </w:tcBorders>
          </w:tcPr>
          <w:p w14:paraId="225F522A" w14:textId="77777777" w:rsidR="00120E97" w:rsidRDefault="00120E97" w:rsidP="00A7299D">
            <w:pPr>
              <w:jc w:val="center"/>
              <w:rPr>
                <w:sz w:val="16"/>
                <w:szCs w:val="16"/>
              </w:rPr>
            </w:pPr>
            <w:r>
              <w:rPr>
                <w:sz w:val="16"/>
                <w:szCs w:val="16"/>
              </w:rPr>
              <w:t>Not Collected</w:t>
            </w:r>
          </w:p>
        </w:tc>
      </w:tr>
      <w:tr w:rsidR="00120E97" w14:paraId="225F5231"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2C" w14:textId="77777777" w:rsidR="00120E97" w:rsidRDefault="00120E97" w:rsidP="00A7299D">
            <w:pPr>
              <w:rPr>
                <w:sz w:val="16"/>
                <w:szCs w:val="16"/>
              </w:rPr>
            </w:pPr>
            <w:r>
              <w:rPr>
                <w:sz w:val="16"/>
                <w:szCs w:val="16"/>
              </w:rPr>
              <w:t>35</w:t>
            </w:r>
          </w:p>
        </w:tc>
        <w:tc>
          <w:tcPr>
            <w:tcW w:w="630" w:type="dxa"/>
            <w:tcBorders>
              <w:top w:val="nil"/>
              <w:left w:val="nil"/>
              <w:bottom w:val="single" w:sz="4" w:space="0" w:color="auto"/>
              <w:right w:val="single" w:sz="4" w:space="0" w:color="auto"/>
            </w:tcBorders>
          </w:tcPr>
          <w:p w14:paraId="225F522D" w14:textId="77777777" w:rsidR="00120E97" w:rsidRDefault="00120E97" w:rsidP="00A7299D">
            <w:pPr>
              <w:rPr>
                <w:sz w:val="16"/>
                <w:szCs w:val="16"/>
              </w:rPr>
            </w:pPr>
            <w:r>
              <w:rPr>
                <w:sz w:val="16"/>
                <w:szCs w:val="16"/>
              </w:rPr>
              <w:t>305</w:t>
            </w:r>
          </w:p>
        </w:tc>
        <w:tc>
          <w:tcPr>
            <w:tcW w:w="540" w:type="dxa"/>
            <w:tcBorders>
              <w:top w:val="nil"/>
              <w:left w:val="nil"/>
              <w:bottom w:val="single" w:sz="4" w:space="0" w:color="auto"/>
              <w:right w:val="single" w:sz="4" w:space="0" w:color="auto"/>
            </w:tcBorders>
          </w:tcPr>
          <w:p w14:paraId="225F522E" w14:textId="77777777" w:rsidR="00120E97" w:rsidRDefault="00120E97" w:rsidP="00A7299D">
            <w:pPr>
              <w:rPr>
                <w:sz w:val="16"/>
                <w:szCs w:val="16"/>
              </w:rPr>
            </w:pPr>
            <w:r>
              <w:rPr>
                <w:sz w:val="16"/>
                <w:szCs w:val="16"/>
              </w:rPr>
              <w:t>314</w:t>
            </w:r>
          </w:p>
        </w:tc>
        <w:tc>
          <w:tcPr>
            <w:tcW w:w="766" w:type="dxa"/>
            <w:tcBorders>
              <w:top w:val="nil"/>
              <w:left w:val="nil"/>
              <w:bottom w:val="single" w:sz="4" w:space="0" w:color="auto"/>
              <w:right w:val="single" w:sz="4" w:space="0" w:color="auto"/>
            </w:tcBorders>
          </w:tcPr>
          <w:p w14:paraId="225F522F" w14:textId="77777777" w:rsidR="00120E97" w:rsidRDefault="00120E97" w:rsidP="00A7299D">
            <w:pPr>
              <w:rPr>
                <w:sz w:val="16"/>
                <w:szCs w:val="16"/>
              </w:rPr>
            </w:pPr>
            <w:r>
              <w:rPr>
                <w:sz w:val="16"/>
                <w:szCs w:val="16"/>
              </w:rPr>
              <w:t>10</w:t>
            </w:r>
          </w:p>
        </w:tc>
        <w:tc>
          <w:tcPr>
            <w:tcW w:w="11000" w:type="dxa"/>
            <w:gridSpan w:val="7"/>
            <w:tcBorders>
              <w:top w:val="nil"/>
              <w:left w:val="nil"/>
              <w:bottom w:val="single" w:sz="4" w:space="0" w:color="auto"/>
              <w:right w:val="single" w:sz="4" w:space="0" w:color="auto"/>
            </w:tcBorders>
          </w:tcPr>
          <w:p w14:paraId="225F5230" w14:textId="77777777" w:rsidR="00120E97" w:rsidRDefault="00120E97" w:rsidP="00A7299D">
            <w:pPr>
              <w:jc w:val="center"/>
              <w:rPr>
                <w:sz w:val="16"/>
                <w:szCs w:val="16"/>
              </w:rPr>
            </w:pPr>
            <w:r>
              <w:rPr>
                <w:sz w:val="16"/>
                <w:szCs w:val="16"/>
              </w:rPr>
              <w:t>Not Collected</w:t>
            </w:r>
          </w:p>
        </w:tc>
      </w:tr>
      <w:tr w:rsidR="00120E97" w14:paraId="225F5237"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32" w14:textId="77777777" w:rsidR="00120E97" w:rsidRDefault="00120E97" w:rsidP="00A7299D">
            <w:pPr>
              <w:rPr>
                <w:sz w:val="16"/>
                <w:szCs w:val="16"/>
              </w:rPr>
            </w:pPr>
            <w:r>
              <w:rPr>
                <w:sz w:val="16"/>
                <w:szCs w:val="16"/>
              </w:rPr>
              <w:t>36</w:t>
            </w:r>
          </w:p>
        </w:tc>
        <w:tc>
          <w:tcPr>
            <w:tcW w:w="630" w:type="dxa"/>
            <w:tcBorders>
              <w:top w:val="nil"/>
              <w:left w:val="nil"/>
              <w:bottom w:val="single" w:sz="4" w:space="0" w:color="auto"/>
              <w:right w:val="single" w:sz="4" w:space="0" w:color="auto"/>
            </w:tcBorders>
          </w:tcPr>
          <w:p w14:paraId="225F5233" w14:textId="77777777" w:rsidR="00120E97" w:rsidRDefault="00120E97" w:rsidP="00A7299D">
            <w:pPr>
              <w:rPr>
                <w:sz w:val="16"/>
                <w:szCs w:val="16"/>
              </w:rPr>
            </w:pPr>
            <w:r>
              <w:rPr>
                <w:sz w:val="16"/>
                <w:szCs w:val="16"/>
              </w:rPr>
              <w:t>315</w:t>
            </w:r>
          </w:p>
        </w:tc>
        <w:tc>
          <w:tcPr>
            <w:tcW w:w="540" w:type="dxa"/>
            <w:tcBorders>
              <w:top w:val="nil"/>
              <w:left w:val="nil"/>
              <w:bottom w:val="single" w:sz="4" w:space="0" w:color="auto"/>
              <w:right w:val="single" w:sz="4" w:space="0" w:color="auto"/>
            </w:tcBorders>
          </w:tcPr>
          <w:p w14:paraId="225F5234" w14:textId="77777777" w:rsidR="00120E97" w:rsidRDefault="00120E97" w:rsidP="00A7299D">
            <w:pPr>
              <w:rPr>
                <w:sz w:val="16"/>
                <w:szCs w:val="16"/>
              </w:rPr>
            </w:pPr>
            <w:r>
              <w:rPr>
                <w:sz w:val="16"/>
                <w:szCs w:val="16"/>
              </w:rPr>
              <w:t>326</w:t>
            </w:r>
          </w:p>
        </w:tc>
        <w:tc>
          <w:tcPr>
            <w:tcW w:w="766" w:type="dxa"/>
            <w:tcBorders>
              <w:top w:val="nil"/>
              <w:left w:val="nil"/>
              <w:bottom w:val="single" w:sz="4" w:space="0" w:color="auto"/>
              <w:right w:val="single" w:sz="4" w:space="0" w:color="auto"/>
            </w:tcBorders>
          </w:tcPr>
          <w:p w14:paraId="225F5235" w14:textId="77777777" w:rsidR="00120E97" w:rsidRDefault="00120E97" w:rsidP="00A7299D">
            <w:pPr>
              <w:rPr>
                <w:sz w:val="16"/>
                <w:szCs w:val="16"/>
              </w:rPr>
            </w:pPr>
            <w:r>
              <w:rPr>
                <w:sz w:val="16"/>
                <w:szCs w:val="16"/>
              </w:rPr>
              <w:t>12</w:t>
            </w:r>
          </w:p>
        </w:tc>
        <w:tc>
          <w:tcPr>
            <w:tcW w:w="11000" w:type="dxa"/>
            <w:gridSpan w:val="7"/>
            <w:tcBorders>
              <w:top w:val="nil"/>
              <w:left w:val="nil"/>
              <w:bottom w:val="single" w:sz="4" w:space="0" w:color="auto"/>
              <w:right w:val="single" w:sz="4" w:space="0" w:color="auto"/>
            </w:tcBorders>
          </w:tcPr>
          <w:p w14:paraId="225F5236" w14:textId="77777777" w:rsidR="00120E97" w:rsidRDefault="00120E97" w:rsidP="00A7299D">
            <w:pPr>
              <w:jc w:val="center"/>
              <w:rPr>
                <w:sz w:val="16"/>
                <w:szCs w:val="16"/>
              </w:rPr>
            </w:pPr>
            <w:r>
              <w:rPr>
                <w:sz w:val="16"/>
                <w:szCs w:val="16"/>
              </w:rPr>
              <w:t>Not Collected</w:t>
            </w:r>
          </w:p>
        </w:tc>
      </w:tr>
      <w:tr w:rsidR="00120E97" w14:paraId="225F523D"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38" w14:textId="77777777" w:rsidR="00120E97" w:rsidRDefault="00120E97" w:rsidP="00A7299D">
            <w:pPr>
              <w:rPr>
                <w:sz w:val="16"/>
                <w:szCs w:val="16"/>
              </w:rPr>
            </w:pPr>
            <w:r>
              <w:rPr>
                <w:sz w:val="16"/>
                <w:szCs w:val="16"/>
              </w:rPr>
              <w:t>37</w:t>
            </w:r>
          </w:p>
        </w:tc>
        <w:tc>
          <w:tcPr>
            <w:tcW w:w="630" w:type="dxa"/>
            <w:tcBorders>
              <w:top w:val="nil"/>
              <w:left w:val="nil"/>
              <w:bottom w:val="single" w:sz="4" w:space="0" w:color="auto"/>
              <w:right w:val="single" w:sz="4" w:space="0" w:color="auto"/>
            </w:tcBorders>
          </w:tcPr>
          <w:p w14:paraId="225F5239" w14:textId="77777777" w:rsidR="00120E97" w:rsidRDefault="00120E97" w:rsidP="00A7299D">
            <w:pPr>
              <w:rPr>
                <w:sz w:val="16"/>
                <w:szCs w:val="16"/>
              </w:rPr>
            </w:pPr>
            <w:r>
              <w:rPr>
                <w:sz w:val="16"/>
                <w:szCs w:val="16"/>
              </w:rPr>
              <w:t>327</w:t>
            </w:r>
          </w:p>
        </w:tc>
        <w:tc>
          <w:tcPr>
            <w:tcW w:w="540" w:type="dxa"/>
            <w:tcBorders>
              <w:top w:val="nil"/>
              <w:left w:val="nil"/>
              <w:bottom w:val="single" w:sz="4" w:space="0" w:color="auto"/>
              <w:right w:val="single" w:sz="4" w:space="0" w:color="auto"/>
            </w:tcBorders>
          </w:tcPr>
          <w:p w14:paraId="225F523A" w14:textId="77777777" w:rsidR="00120E97" w:rsidRDefault="00120E97" w:rsidP="00A7299D">
            <w:pPr>
              <w:rPr>
                <w:sz w:val="16"/>
                <w:szCs w:val="16"/>
              </w:rPr>
            </w:pPr>
            <w:r>
              <w:rPr>
                <w:sz w:val="16"/>
                <w:szCs w:val="16"/>
              </w:rPr>
              <w:t>366</w:t>
            </w:r>
          </w:p>
        </w:tc>
        <w:tc>
          <w:tcPr>
            <w:tcW w:w="766" w:type="dxa"/>
            <w:tcBorders>
              <w:top w:val="nil"/>
              <w:left w:val="nil"/>
              <w:bottom w:val="single" w:sz="4" w:space="0" w:color="auto"/>
              <w:right w:val="single" w:sz="4" w:space="0" w:color="auto"/>
            </w:tcBorders>
          </w:tcPr>
          <w:p w14:paraId="225F523B" w14:textId="77777777" w:rsidR="00120E97" w:rsidRDefault="00120E97" w:rsidP="00A7299D">
            <w:pPr>
              <w:rPr>
                <w:sz w:val="16"/>
                <w:szCs w:val="16"/>
              </w:rPr>
            </w:pPr>
            <w:r>
              <w:rPr>
                <w:sz w:val="16"/>
                <w:szCs w:val="16"/>
              </w:rPr>
              <w:t>40</w:t>
            </w:r>
          </w:p>
        </w:tc>
        <w:tc>
          <w:tcPr>
            <w:tcW w:w="11000" w:type="dxa"/>
            <w:gridSpan w:val="7"/>
            <w:tcBorders>
              <w:top w:val="nil"/>
              <w:left w:val="nil"/>
              <w:bottom w:val="single" w:sz="4" w:space="0" w:color="auto"/>
              <w:right w:val="single" w:sz="4" w:space="0" w:color="auto"/>
            </w:tcBorders>
          </w:tcPr>
          <w:p w14:paraId="225F523C" w14:textId="77777777" w:rsidR="00120E97" w:rsidRDefault="00120E97" w:rsidP="00A7299D">
            <w:pPr>
              <w:jc w:val="center"/>
              <w:rPr>
                <w:sz w:val="16"/>
                <w:szCs w:val="16"/>
              </w:rPr>
            </w:pPr>
            <w:r>
              <w:rPr>
                <w:sz w:val="16"/>
                <w:szCs w:val="16"/>
              </w:rPr>
              <w:t>Not Collected</w:t>
            </w:r>
          </w:p>
        </w:tc>
      </w:tr>
      <w:tr w:rsidR="00120E97" w14:paraId="225F5243"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3E" w14:textId="77777777" w:rsidR="00120E97" w:rsidRDefault="00120E97" w:rsidP="00A7299D">
            <w:pPr>
              <w:rPr>
                <w:sz w:val="16"/>
                <w:szCs w:val="16"/>
              </w:rPr>
            </w:pPr>
            <w:r>
              <w:rPr>
                <w:sz w:val="16"/>
                <w:szCs w:val="16"/>
              </w:rPr>
              <w:t>38</w:t>
            </w:r>
          </w:p>
        </w:tc>
        <w:tc>
          <w:tcPr>
            <w:tcW w:w="630" w:type="dxa"/>
            <w:tcBorders>
              <w:top w:val="nil"/>
              <w:left w:val="nil"/>
              <w:bottom w:val="single" w:sz="4" w:space="0" w:color="auto"/>
              <w:right w:val="single" w:sz="4" w:space="0" w:color="auto"/>
            </w:tcBorders>
          </w:tcPr>
          <w:p w14:paraId="225F523F" w14:textId="77777777" w:rsidR="00120E97" w:rsidRDefault="00120E97" w:rsidP="00A7299D">
            <w:pPr>
              <w:rPr>
                <w:sz w:val="16"/>
                <w:szCs w:val="16"/>
              </w:rPr>
            </w:pPr>
            <w:r>
              <w:rPr>
                <w:sz w:val="16"/>
                <w:szCs w:val="16"/>
              </w:rPr>
              <w:t>367</w:t>
            </w:r>
          </w:p>
        </w:tc>
        <w:tc>
          <w:tcPr>
            <w:tcW w:w="540" w:type="dxa"/>
            <w:tcBorders>
              <w:top w:val="nil"/>
              <w:left w:val="nil"/>
              <w:bottom w:val="single" w:sz="4" w:space="0" w:color="auto"/>
              <w:right w:val="single" w:sz="4" w:space="0" w:color="auto"/>
            </w:tcBorders>
          </w:tcPr>
          <w:p w14:paraId="225F5240" w14:textId="77777777" w:rsidR="00120E97" w:rsidRDefault="00120E97" w:rsidP="00A7299D">
            <w:pPr>
              <w:rPr>
                <w:sz w:val="16"/>
                <w:szCs w:val="16"/>
              </w:rPr>
            </w:pPr>
            <w:r>
              <w:rPr>
                <w:sz w:val="16"/>
                <w:szCs w:val="16"/>
              </w:rPr>
              <w:t>376</w:t>
            </w:r>
          </w:p>
        </w:tc>
        <w:tc>
          <w:tcPr>
            <w:tcW w:w="766" w:type="dxa"/>
            <w:tcBorders>
              <w:top w:val="nil"/>
              <w:left w:val="nil"/>
              <w:bottom w:val="single" w:sz="4" w:space="0" w:color="auto"/>
              <w:right w:val="single" w:sz="4" w:space="0" w:color="auto"/>
            </w:tcBorders>
          </w:tcPr>
          <w:p w14:paraId="225F5241" w14:textId="77777777" w:rsidR="00120E97" w:rsidRDefault="00120E97" w:rsidP="00A7299D">
            <w:pPr>
              <w:rPr>
                <w:sz w:val="16"/>
                <w:szCs w:val="16"/>
              </w:rPr>
            </w:pPr>
            <w:r>
              <w:rPr>
                <w:sz w:val="16"/>
                <w:szCs w:val="16"/>
              </w:rPr>
              <w:t>10</w:t>
            </w:r>
          </w:p>
        </w:tc>
        <w:tc>
          <w:tcPr>
            <w:tcW w:w="11000" w:type="dxa"/>
            <w:gridSpan w:val="7"/>
            <w:tcBorders>
              <w:top w:val="nil"/>
              <w:left w:val="nil"/>
              <w:bottom w:val="single" w:sz="4" w:space="0" w:color="auto"/>
              <w:right w:val="single" w:sz="4" w:space="0" w:color="auto"/>
            </w:tcBorders>
          </w:tcPr>
          <w:p w14:paraId="225F5242" w14:textId="77777777" w:rsidR="00120E97" w:rsidRDefault="00120E97" w:rsidP="00A7299D">
            <w:pPr>
              <w:jc w:val="center"/>
              <w:rPr>
                <w:sz w:val="16"/>
                <w:szCs w:val="16"/>
              </w:rPr>
            </w:pPr>
            <w:r>
              <w:rPr>
                <w:sz w:val="16"/>
                <w:szCs w:val="16"/>
              </w:rPr>
              <w:t>Not Collected</w:t>
            </w:r>
          </w:p>
        </w:tc>
      </w:tr>
      <w:tr w:rsidR="00120E97" w14:paraId="225F5249"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44" w14:textId="77777777" w:rsidR="00120E97" w:rsidRDefault="00120E97" w:rsidP="00A7299D">
            <w:pPr>
              <w:rPr>
                <w:sz w:val="16"/>
                <w:szCs w:val="16"/>
              </w:rPr>
            </w:pPr>
            <w:r>
              <w:rPr>
                <w:sz w:val="16"/>
                <w:szCs w:val="16"/>
              </w:rPr>
              <w:t>39</w:t>
            </w:r>
          </w:p>
        </w:tc>
        <w:tc>
          <w:tcPr>
            <w:tcW w:w="630" w:type="dxa"/>
            <w:tcBorders>
              <w:top w:val="nil"/>
              <w:left w:val="nil"/>
              <w:bottom w:val="single" w:sz="4" w:space="0" w:color="auto"/>
              <w:right w:val="single" w:sz="4" w:space="0" w:color="auto"/>
            </w:tcBorders>
          </w:tcPr>
          <w:p w14:paraId="225F5245" w14:textId="77777777" w:rsidR="00120E97" w:rsidRDefault="00120E97" w:rsidP="00A7299D">
            <w:pPr>
              <w:rPr>
                <w:sz w:val="16"/>
                <w:szCs w:val="16"/>
              </w:rPr>
            </w:pPr>
            <w:r>
              <w:rPr>
                <w:sz w:val="16"/>
                <w:szCs w:val="16"/>
              </w:rPr>
              <w:t>377</w:t>
            </w:r>
          </w:p>
        </w:tc>
        <w:tc>
          <w:tcPr>
            <w:tcW w:w="540" w:type="dxa"/>
            <w:tcBorders>
              <w:top w:val="nil"/>
              <w:left w:val="nil"/>
              <w:bottom w:val="single" w:sz="4" w:space="0" w:color="auto"/>
              <w:right w:val="single" w:sz="4" w:space="0" w:color="auto"/>
            </w:tcBorders>
          </w:tcPr>
          <w:p w14:paraId="225F5246" w14:textId="77777777" w:rsidR="00120E97" w:rsidRDefault="00120E97" w:rsidP="00A7299D">
            <w:pPr>
              <w:rPr>
                <w:sz w:val="16"/>
                <w:szCs w:val="16"/>
              </w:rPr>
            </w:pPr>
            <w:r>
              <w:rPr>
                <w:sz w:val="16"/>
                <w:szCs w:val="16"/>
              </w:rPr>
              <w:t>382</w:t>
            </w:r>
          </w:p>
        </w:tc>
        <w:tc>
          <w:tcPr>
            <w:tcW w:w="766" w:type="dxa"/>
            <w:tcBorders>
              <w:top w:val="nil"/>
              <w:left w:val="nil"/>
              <w:bottom w:val="single" w:sz="4" w:space="0" w:color="auto"/>
              <w:right w:val="single" w:sz="4" w:space="0" w:color="auto"/>
            </w:tcBorders>
          </w:tcPr>
          <w:p w14:paraId="225F5247" w14:textId="77777777" w:rsidR="00120E97" w:rsidRDefault="00120E97" w:rsidP="00A7299D">
            <w:pPr>
              <w:rPr>
                <w:sz w:val="16"/>
                <w:szCs w:val="16"/>
              </w:rPr>
            </w:pPr>
            <w:r>
              <w:rPr>
                <w:sz w:val="16"/>
                <w:szCs w:val="16"/>
              </w:rPr>
              <w:t>6</w:t>
            </w:r>
          </w:p>
        </w:tc>
        <w:tc>
          <w:tcPr>
            <w:tcW w:w="11000" w:type="dxa"/>
            <w:gridSpan w:val="7"/>
            <w:tcBorders>
              <w:top w:val="nil"/>
              <w:left w:val="nil"/>
              <w:bottom w:val="single" w:sz="4" w:space="0" w:color="auto"/>
              <w:right w:val="single" w:sz="4" w:space="0" w:color="auto"/>
            </w:tcBorders>
          </w:tcPr>
          <w:p w14:paraId="225F5248" w14:textId="77777777" w:rsidR="00120E97" w:rsidRDefault="00120E97" w:rsidP="00A7299D">
            <w:pPr>
              <w:jc w:val="center"/>
              <w:rPr>
                <w:sz w:val="16"/>
                <w:szCs w:val="16"/>
              </w:rPr>
            </w:pPr>
            <w:r>
              <w:rPr>
                <w:sz w:val="16"/>
                <w:szCs w:val="16"/>
              </w:rPr>
              <w:t>Not Collected</w:t>
            </w:r>
          </w:p>
        </w:tc>
      </w:tr>
      <w:tr w:rsidR="00120E97" w14:paraId="225F524F"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4A" w14:textId="77777777" w:rsidR="00120E97" w:rsidRDefault="00120E97" w:rsidP="00A7299D">
            <w:pPr>
              <w:rPr>
                <w:sz w:val="16"/>
                <w:szCs w:val="16"/>
              </w:rPr>
            </w:pPr>
            <w:r>
              <w:rPr>
                <w:sz w:val="16"/>
                <w:szCs w:val="16"/>
              </w:rPr>
              <w:t>40</w:t>
            </w:r>
          </w:p>
        </w:tc>
        <w:tc>
          <w:tcPr>
            <w:tcW w:w="630" w:type="dxa"/>
            <w:tcBorders>
              <w:top w:val="nil"/>
              <w:left w:val="nil"/>
              <w:bottom w:val="single" w:sz="4" w:space="0" w:color="auto"/>
              <w:right w:val="single" w:sz="4" w:space="0" w:color="auto"/>
            </w:tcBorders>
          </w:tcPr>
          <w:p w14:paraId="225F524B" w14:textId="77777777" w:rsidR="00120E97" w:rsidRDefault="00120E97" w:rsidP="00A7299D">
            <w:pPr>
              <w:rPr>
                <w:sz w:val="16"/>
                <w:szCs w:val="16"/>
              </w:rPr>
            </w:pPr>
            <w:r>
              <w:rPr>
                <w:sz w:val="16"/>
                <w:szCs w:val="16"/>
              </w:rPr>
              <w:t>383</w:t>
            </w:r>
          </w:p>
        </w:tc>
        <w:tc>
          <w:tcPr>
            <w:tcW w:w="540" w:type="dxa"/>
            <w:tcBorders>
              <w:top w:val="nil"/>
              <w:left w:val="nil"/>
              <w:bottom w:val="single" w:sz="4" w:space="0" w:color="auto"/>
              <w:right w:val="single" w:sz="4" w:space="0" w:color="auto"/>
            </w:tcBorders>
          </w:tcPr>
          <w:p w14:paraId="225F524C" w14:textId="77777777" w:rsidR="00120E97" w:rsidRDefault="00120E97" w:rsidP="00A7299D">
            <w:pPr>
              <w:rPr>
                <w:sz w:val="16"/>
                <w:szCs w:val="16"/>
              </w:rPr>
            </w:pPr>
            <w:r>
              <w:rPr>
                <w:sz w:val="16"/>
                <w:szCs w:val="16"/>
              </w:rPr>
              <w:t>384</w:t>
            </w:r>
          </w:p>
        </w:tc>
        <w:tc>
          <w:tcPr>
            <w:tcW w:w="766" w:type="dxa"/>
            <w:tcBorders>
              <w:top w:val="nil"/>
              <w:left w:val="nil"/>
              <w:bottom w:val="single" w:sz="4" w:space="0" w:color="auto"/>
              <w:right w:val="single" w:sz="4" w:space="0" w:color="auto"/>
            </w:tcBorders>
          </w:tcPr>
          <w:p w14:paraId="225F524D" w14:textId="77777777" w:rsidR="00120E97" w:rsidRDefault="00120E97" w:rsidP="00A7299D">
            <w:pPr>
              <w:rPr>
                <w:sz w:val="16"/>
                <w:szCs w:val="16"/>
              </w:rPr>
            </w:pPr>
            <w:r>
              <w:rPr>
                <w:sz w:val="16"/>
                <w:szCs w:val="16"/>
              </w:rPr>
              <w:t>2</w:t>
            </w:r>
          </w:p>
        </w:tc>
        <w:tc>
          <w:tcPr>
            <w:tcW w:w="11000" w:type="dxa"/>
            <w:gridSpan w:val="7"/>
            <w:tcBorders>
              <w:top w:val="nil"/>
              <w:left w:val="nil"/>
              <w:bottom w:val="single" w:sz="4" w:space="0" w:color="auto"/>
              <w:right w:val="single" w:sz="4" w:space="0" w:color="auto"/>
            </w:tcBorders>
          </w:tcPr>
          <w:p w14:paraId="225F524E" w14:textId="77777777" w:rsidR="00120E97" w:rsidRDefault="00120E97" w:rsidP="00A7299D">
            <w:pPr>
              <w:jc w:val="center"/>
              <w:rPr>
                <w:sz w:val="16"/>
                <w:szCs w:val="16"/>
              </w:rPr>
            </w:pPr>
            <w:r>
              <w:rPr>
                <w:sz w:val="16"/>
                <w:szCs w:val="16"/>
              </w:rPr>
              <w:t>Not Collected</w:t>
            </w:r>
          </w:p>
        </w:tc>
      </w:tr>
      <w:tr w:rsidR="00120E97" w14:paraId="225F5255"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50" w14:textId="77777777" w:rsidR="00120E97" w:rsidRDefault="00120E97" w:rsidP="00A7299D">
            <w:pPr>
              <w:rPr>
                <w:sz w:val="16"/>
                <w:szCs w:val="16"/>
              </w:rPr>
            </w:pPr>
            <w:r>
              <w:rPr>
                <w:sz w:val="16"/>
                <w:szCs w:val="16"/>
              </w:rPr>
              <w:t>41</w:t>
            </w:r>
          </w:p>
        </w:tc>
        <w:tc>
          <w:tcPr>
            <w:tcW w:w="630" w:type="dxa"/>
            <w:tcBorders>
              <w:top w:val="nil"/>
              <w:left w:val="nil"/>
              <w:bottom w:val="single" w:sz="4" w:space="0" w:color="auto"/>
              <w:right w:val="single" w:sz="4" w:space="0" w:color="auto"/>
            </w:tcBorders>
          </w:tcPr>
          <w:p w14:paraId="225F5251" w14:textId="77777777" w:rsidR="00120E97" w:rsidRDefault="00120E97" w:rsidP="00A7299D">
            <w:pPr>
              <w:rPr>
                <w:sz w:val="16"/>
                <w:szCs w:val="16"/>
              </w:rPr>
            </w:pPr>
            <w:r>
              <w:rPr>
                <w:sz w:val="16"/>
                <w:szCs w:val="16"/>
              </w:rPr>
              <w:t>385</w:t>
            </w:r>
          </w:p>
        </w:tc>
        <w:tc>
          <w:tcPr>
            <w:tcW w:w="540" w:type="dxa"/>
            <w:tcBorders>
              <w:top w:val="nil"/>
              <w:left w:val="nil"/>
              <w:bottom w:val="single" w:sz="4" w:space="0" w:color="auto"/>
              <w:right w:val="single" w:sz="4" w:space="0" w:color="auto"/>
            </w:tcBorders>
          </w:tcPr>
          <w:p w14:paraId="225F5252" w14:textId="77777777" w:rsidR="00120E97" w:rsidRDefault="00120E97" w:rsidP="00A7299D">
            <w:pPr>
              <w:rPr>
                <w:sz w:val="16"/>
                <w:szCs w:val="16"/>
              </w:rPr>
            </w:pPr>
            <w:r>
              <w:rPr>
                <w:sz w:val="16"/>
                <w:szCs w:val="16"/>
              </w:rPr>
              <w:t>392</w:t>
            </w:r>
          </w:p>
        </w:tc>
        <w:tc>
          <w:tcPr>
            <w:tcW w:w="766" w:type="dxa"/>
            <w:tcBorders>
              <w:top w:val="nil"/>
              <w:left w:val="nil"/>
              <w:bottom w:val="single" w:sz="4" w:space="0" w:color="auto"/>
              <w:right w:val="single" w:sz="4" w:space="0" w:color="auto"/>
            </w:tcBorders>
          </w:tcPr>
          <w:p w14:paraId="225F5253" w14:textId="77777777" w:rsidR="00120E97" w:rsidRDefault="00120E97" w:rsidP="00A7299D">
            <w:pPr>
              <w:rPr>
                <w:sz w:val="16"/>
                <w:szCs w:val="16"/>
              </w:rPr>
            </w:pPr>
            <w:r>
              <w:rPr>
                <w:sz w:val="16"/>
                <w:szCs w:val="16"/>
              </w:rPr>
              <w:t>8</w:t>
            </w:r>
          </w:p>
        </w:tc>
        <w:tc>
          <w:tcPr>
            <w:tcW w:w="11000" w:type="dxa"/>
            <w:gridSpan w:val="7"/>
            <w:tcBorders>
              <w:top w:val="nil"/>
              <w:left w:val="nil"/>
              <w:bottom w:val="single" w:sz="4" w:space="0" w:color="auto"/>
              <w:right w:val="single" w:sz="4" w:space="0" w:color="auto"/>
            </w:tcBorders>
          </w:tcPr>
          <w:p w14:paraId="225F5254" w14:textId="77777777" w:rsidR="00120E97" w:rsidRDefault="00120E97" w:rsidP="00A7299D">
            <w:pPr>
              <w:jc w:val="center"/>
              <w:rPr>
                <w:sz w:val="16"/>
                <w:szCs w:val="16"/>
              </w:rPr>
            </w:pPr>
            <w:r>
              <w:rPr>
                <w:sz w:val="16"/>
                <w:szCs w:val="16"/>
              </w:rPr>
              <w:t>Not Collected</w:t>
            </w:r>
          </w:p>
        </w:tc>
      </w:tr>
      <w:tr w:rsidR="00120E97" w14:paraId="225F525B"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56" w14:textId="77777777" w:rsidR="00120E97" w:rsidRDefault="00120E97" w:rsidP="00A7299D">
            <w:pPr>
              <w:rPr>
                <w:sz w:val="16"/>
                <w:szCs w:val="16"/>
              </w:rPr>
            </w:pPr>
            <w:r>
              <w:rPr>
                <w:sz w:val="16"/>
                <w:szCs w:val="16"/>
              </w:rPr>
              <w:t>42</w:t>
            </w:r>
          </w:p>
        </w:tc>
        <w:tc>
          <w:tcPr>
            <w:tcW w:w="630" w:type="dxa"/>
            <w:tcBorders>
              <w:top w:val="nil"/>
              <w:left w:val="nil"/>
              <w:bottom w:val="single" w:sz="4" w:space="0" w:color="auto"/>
              <w:right w:val="single" w:sz="4" w:space="0" w:color="auto"/>
            </w:tcBorders>
          </w:tcPr>
          <w:p w14:paraId="225F5257" w14:textId="77777777" w:rsidR="00120E97" w:rsidRDefault="00120E97" w:rsidP="00A7299D">
            <w:pPr>
              <w:rPr>
                <w:sz w:val="16"/>
                <w:szCs w:val="16"/>
              </w:rPr>
            </w:pPr>
            <w:r>
              <w:rPr>
                <w:sz w:val="16"/>
                <w:szCs w:val="16"/>
              </w:rPr>
              <w:t>393</w:t>
            </w:r>
          </w:p>
        </w:tc>
        <w:tc>
          <w:tcPr>
            <w:tcW w:w="540" w:type="dxa"/>
            <w:tcBorders>
              <w:top w:val="nil"/>
              <w:left w:val="nil"/>
              <w:bottom w:val="single" w:sz="4" w:space="0" w:color="auto"/>
              <w:right w:val="single" w:sz="4" w:space="0" w:color="auto"/>
            </w:tcBorders>
          </w:tcPr>
          <w:p w14:paraId="225F5258" w14:textId="77777777" w:rsidR="00120E97" w:rsidRDefault="00120E97" w:rsidP="00A7299D">
            <w:pPr>
              <w:rPr>
                <w:sz w:val="16"/>
                <w:szCs w:val="16"/>
              </w:rPr>
            </w:pPr>
            <w:r>
              <w:rPr>
                <w:sz w:val="16"/>
                <w:szCs w:val="16"/>
              </w:rPr>
              <w:t>395</w:t>
            </w:r>
          </w:p>
        </w:tc>
        <w:tc>
          <w:tcPr>
            <w:tcW w:w="766" w:type="dxa"/>
            <w:tcBorders>
              <w:top w:val="nil"/>
              <w:left w:val="nil"/>
              <w:bottom w:val="single" w:sz="4" w:space="0" w:color="auto"/>
              <w:right w:val="single" w:sz="4" w:space="0" w:color="auto"/>
            </w:tcBorders>
          </w:tcPr>
          <w:p w14:paraId="225F5259" w14:textId="77777777" w:rsidR="00120E97" w:rsidRDefault="00120E97" w:rsidP="00A7299D">
            <w:pPr>
              <w:rPr>
                <w:sz w:val="16"/>
                <w:szCs w:val="16"/>
              </w:rPr>
            </w:pPr>
            <w:r>
              <w:rPr>
                <w:sz w:val="16"/>
                <w:szCs w:val="16"/>
              </w:rPr>
              <w:t>3</w:t>
            </w:r>
          </w:p>
        </w:tc>
        <w:tc>
          <w:tcPr>
            <w:tcW w:w="11000" w:type="dxa"/>
            <w:gridSpan w:val="7"/>
            <w:tcBorders>
              <w:top w:val="nil"/>
              <w:left w:val="nil"/>
              <w:bottom w:val="single" w:sz="4" w:space="0" w:color="auto"/>
              <w:right w:val="single" w:sz="4" w:space="0" w:color="auto"/>
            </w:tcBorders>
          </w:tcPr>
          <w:p w14:paraId="225F525A" w14:textId="77777777" w:rsidR="00120E97" w:rsidRDefault="00120E97" w:rsidP="00A7299D">
            <w:pPr>
              <w:jc w:val="center"/>
              <w:rPr>
                <w:sz w:val="16"/>
                <w:szCs w:val="16"/>
              </w:rPr>
            </w:pPr>
            <w:r>
              <w:rPr>
                <w:sz w:val="16"/>
                <w:szCs w:val="16"/>
              </w:rPr>
              <w:t>Not Collected</w:t>
            </w:r>
          </w:p>
        </w:tc>
      </w:tr>
      <w:tr w:rsidR="00120E97" w14:paraId="225F5261"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5C" w14:textId="77777777" w:rsidR="00120E97" w:rsidRDefault="00120E97" w:rsidP="00A7299D">
            <w:pPr>
              <w:rPr>
                <w:sz w:val="16"/>
                <w:szCs w:val="16"/>
              </w:rPr>
            </w:pPr>
            <w:r>
              <w:rPr>
                <w:sz w:val="16"/>
                <w:szCs w:val="16"/>
              </w:rPr>
              <w:t>43</w:t>
            </w:r>
          </w:p>
        </w:tc>
        <w:tc>
          <w:tcPr>
            <w:tcW w:w="630" w:type="dxa"/>
            <w:tcBorders>
              <w:top w:val="nil"/>
              <w:left w:val="nil"/>
              <w:bottom w:val="single" w:sz="4" w:space="0" w:color="auto"/>
              <w:right w:val="single" w:sz="4" w:space="0" w:color="auto"/>
            </w:tcBorders>
          </w:tcPr>
          <w:p w14:paraId="225F525D" w14:textId="77777777" w:rsidR="00120E97" w:rsidRDefault="00120E97" w:rsidP="00A7299D">
            <w:pPr>
              <w:rPr>
                <w:sz w:val="16"/>
                <w:szCs w:val="16"/>
              </w:rPr>
            </w:pPr>
            <w:r>
              <w:rPr>
                <w:sz w:val="16"/>
                <w:szCs w:val="16"/>
              </w:rPr>
              <w:t>396</w:t>
            </w:r>
          </w:p>
        </w:tc>
        <w:tc>
          <w:tcPr>
            <w:tcW w:w="540" w:type="dxa"/>
            <w:tcBorders>
              <w:top w:val="nil"/>
              <w:left w:val="nil"/>
              <w:bottom w:val="single" w:sz="4" w:space="0" w:color="auto"/>
              <w:right w:val="single" w:sz="4" w:space="0" w:color="auto"/>
            </w:tcBorders>
          </w:tcPr>
          <w:p w14:paraId="225F525E" w14:textId="77777777" w:rsidR="00120E97" w:rsidRDefault="00120E97" w:rsidP="00A7299D">
            <w:pPr>
              <w:rPr>
                <w:sz w:val="16"/>
                <w:szCs w:val="16"/>
              </w:rPr>
            </w:pPr>
            <w:r>
              <w:rPr>
                <w:sz w:val="16"/>
                <w:szCs w:val="16"/>
              </w:rPr>
              <w:t>398</w:t>
            </w:r>
          </w:p>
        </w:tc>
        <w:tc>
          <w:tcPr>
            <w:tcW w:w="766" w:type="dxa"/>
            <w:tcBorders>
              <w:top w:val="nil"/>
              <w:left w:val="nil"/>
              <w:bottom w:val="single" w:sz="4" w:space="0" w:color="auto"/>
              <w:right w:val="single" w:sz="4" w:space="0" w:color="auto"/>
            </w:tcBorders>
          </w:tcPr>
          <w:p w14:paraId="225F525F" w14:textId="77777777" w:rsidR="00120E97" w:rsidRDefault="00120E97" w:rsidP="00A7299D">
            <w:pPr>
              <w:rPr>
                <w:sz w:val="16"/>
                <w:szCs w:val="16"/>
              </w:rPr>
            </w:pPr>
            <w:r>
              <w:rPr>
                <w:sz w:val="16"/>
                <w:szCs w:val="16"/>
              </w:rPr>
              <w:t>3</w:t>
            </w:r>
          </w:p>
        </w:tc>
        <w:tc>
          <w:tcPr>
            <w:tcW w:w="11000" w:type="dxa"/>
            <w:gridSpan w:val="7"/>
            <w:tcBorders>
              <w:top w:val="nil"/>
              <w:left w:val="nil"/>
              <w:bottom w:val="single" w:sz="4" w:space="0" w:color="auto"/>
              <w:right w:val="single" w:sz="4" w:space="0" w:color="auto"/>
            </w:tcBorders>
          </w:tcPr>
          <w:p w14:paraId="225F5260" w14:textId="77777777" w:rsidR="00120E97" w:rsidRDefault="00120E97" w:rsidP="00A7299D">
            <w:pPr>
              <w:jc w:val="center"/>
              <w:rPr>
                <w:sz w:val="16"/>
                <w:szCs w:val="16"/>
              </w:rPr>
            </w:pPr>
            <w:r>
              <w:rPr>
                <w:sz w:val="16"/>
                <w:szCs w:val="16"/>
              </w:rPr>
              <w:t>Not Collected</w:t>
            </w:r>
          </w:p>
        </w:tc>
      </w:tr>
      <w:tr w:rsidR="00120E97" w14:paraId="225F5267"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62" w14:textId="77777777" w:rsidR="00120E97" w:rsidRDefault="00120E97" w:rsidP="00A7299D">
            <w:pPr>
              <w:rPr>
                <w:sz w:val="16"/>
                <w:szCs w:val="16"/>
              </w:rPr>
            </w:pPr>
            <w:r>
              <w:rPr>
                <w:sz w:val="16"/>
                <w:szCs w:val="16"/>
              </w:rPr>
              <w:t>44</w:t>
            </w:r>
          </w:p>
        </w:tc>
        <w:tc>
          <w:tcPr>
            <w:tcW w:w="630" w:type="dxa"/>
            <w:tcBorders>
              <w:top w:val="nil"/>
              <w:left w:val="nil"/>
              <w:bottom w:val="single" w:sz="4" w:space="0" w:color="auto"/>
              <w:right w:val="single" w:sz="4" w:space="0" w:color="auto"/>
            </w:tcBorders>
          </w:tcPr>
          <w:p w14:paraId="225F5263" w14:textId="77777777" w:rsidR="00120E97" w:rsidRDefault="00120E97" w:rsidP="00A7299D">
            <w:pPr>
              <w:rPr>
                <w:sz w:val="16"/>
                <w:szCs w:val="16"/>
              </w:rPr>
            </w:pPr>
            <w:r>
              <w:rPr>
                <w:sz w:val="16"/>
                <w:szCs w:val="16"/>
              </w:rPr>
              <w:t>399</w:t>
            </w:r>
          </w:p>
        </w:tc>
        <w:tc>
          <w:tcPr>
            <w:tcW w:w="540" w:type="dxa"/>
            <w:tcBorders>
              <w:top w:val="nil"/>
              <w:left w:val="nil"/>
              <w:bottom w:val="single" w:sz="4" w:space="0" w:color="auto"/>
              <w:right w:val="single" w:sz="4" w:space="0" w:color="auto"/>
            </w:tcBorders>
          </w:tcPr>
          <w:p w14:paraId="225F5264" w14:textId="77777777" w:rsidR="00120E97" w:rsidRDefault="00120E97" w:rsidP="00A7299D">
            <w:pPr>
              <w:rPr>
                <w:sz w:val="16"/>
                <w:szCs w:val="16"/>
              </w:rPr>
            </w:pPr>
            <w:r>
              <w:rPr>
                <w:sz w:val="16"/>
                <w:szCs w:val="16"/>
              </w:rPr>
              <w:t>406</w:t>
            </w:r>
          </w:p>
        </w:tc>
        <w:tc>
          <w:tcPr>
            <w:tcW w:w="766" w:type="dxa"/>
            <w:tcBorders>
              <w:top w:val="nil"/>
              <w:left w:val="nil"/>
              <w:bottom w:val="single" w:sz="4" w:space="0" w:color="auto"/>
              <w:right w:val="single" w:sz="4" w:space="0" w:color="auto"/>
            </w:tcBorders>
          </w:tcPr>
          <w:p w14:paraId="225F5265" w14:textId="77777777" w:rsidR="00120E97" w:rsidRDefault="00120E97" w:rsidP="00A7299D">
            <w:pPr>
              <w:rPr>
                <w:sz w:val="16"/>
                <w:szCs w:val="16"/>
              </w:rPr>
            </w:pPr>
            <w:r>
              <w:rPr>
                <w:sz w:val="16"/>
                <w:szCs w:val="16"/>
              </w:rPr>
              <w:t>8</w:t>
            </w:r>
          </w:p>
        </w:tc>
        <w:tc>
          <w:tcPr>
            <w:tcW w:w="11000" w:type="dxa"/>
            <w:gridSpan w:val="7"/>
            <w:tcBorders>
              <w:top w:val="nil"/>
              <w:left w:val="nil"/>
              <w:bottom w:val="single" w:sz="4" w:space="0" w:color="auto"/>
              <w:right w:val="single" w:sz="4" w:space="0" w:color="auto"/>
            </w:tcBorders>
          </w:tcPr>
          <w:p w14:paraId="225F5266" w14:textId="77777777" w:rsidR="00120E97" w:rsidRDefault="00120E97" w:rsidP="00A7299D">
            <w:pPr>
              <w:jc w:val="center"/>
              <w:rPr>
                <w:sz w:val="16"/>
                <w:szCs w:val="16"/>
              </w:rPr>
            </w:pPr>
            <w:r>
              <w:rPr>
                <w:sz w:val="16"/>
                <w:szCs w:val="16"/>
              </w:rPr>
              <w:t>Not Collected</w:t>
            </w:r>
          </w:p>
        </w:tc>
      </w:tr>
      <w:tr w:rsidR="00120E97" w14:paraId="225F5287" w14:textId="77777777" w:rsidTr="00A7299D">
        <w:trPr>
          <w:cantSplit/>
          <w:trHeight w:val="3338"/>
        </w:trPr>
        <w:tc>
          <w:tcPr>
            <w:tcW w:w="630" w:type="dxa"/>
            <w:tcBorders>
              <w:top w:val="single" w:sz="4" w:space="0" w:color="auto"/>
              <w:left w:val="single" w:sz="4" w:space="0" w:color="auto"/>
              <w:bottom w:val="single" w:sz="4" w:space="0" w:color="auto"/>
              <w:right w:val="single" w:sz="4" w:space="0" w:color="auto"/>
            </w:tcBorders>
            <w:shd w:val="clear" w:color="auto" w:fill="DBE5F1"/>
          </w:tcPr>
          <w:p w14:paraId="225F5268" w14:textId="77777777" w:rsidR="00120E97" w:rsidRDefault="00120E97" w:rsidP="00A7299D">
            <w:pPr>
              <w:rPr>
                <w:sz w:val="16"/>
                <w:szCs w:val="16"/>
              </w:rPr>
            </w:pPr>
            <w:r>
              <w:rPr>
                <w:sz w:val="16"/>
                <w:szCs w:val="16"/>
              </w:rPr>
              <w:t>45</w:t>
            </w:r>
          </w:p>
        </w:tc>
        <w:tc>
          <w:tcPr>
            <w:tcW w:w="630" w:type="dxa"/>
            <w:tcBorders>
              <w:top w:val="single" w:sz="4" w:space="0" w:color="auto"/>
              <w:left w:val="nil"/>
              <w:bottom w:val="single" w:sz="4" w:space="0" w:color="auto"/>
              <w:right w:val="single" w:sz="4" w:space="0" w:color="auto"/>
            </w:tcBorders>
            <w:shd w:val="clear" w:color="auto" w:fill="DBE5F1"/>
          </w:tcPr>
          <w:p w14:paraId="225F5269" w14:textId="77777777" w:rsidR="00120E97" w:rsidRDefault="00120E97" w:rsidP="00A7299D">
            <w:pPr>
              <w:rPr>
                <w:sz w:val="16"/>
                <w:szCs w:val="16"/>
              </w:rPr>
            </w:pPr>
            <w:r>
              <w:rPr>
                <w:sz w:val="16"/>
                <w:szCs w:val="16"/>
              </w:rPr>
              <w:t>407</w:t>
            </w:r>
          </w:p>
        </w:tc>
        <w:tc>
          <w:tcPr>
            <w:tcW w:w="540" w:type="dxa"/>
            <w:tcBorders>
              <w:top w:val="single" w:sz="4" w:space="0" w:color="auto"/>
              <w:left w:val="nil"/>
              <w:bottom w:val="single" w:sz="4" w:space="0" w:color="auto"/>
              <w:right w:val="single" w:sz="4" w:space="0" w:color="auto"/>
            </w:tcBorders>
            <w:shd w:val="clear" w:color="auto" w:fill="DBE5F1"/>
          </w:tcPr>
          <w:p w14:paraId="225F526A" w14:textId="77777777" w:rsidR="00120E97" w:rsidRDefault="00120E97" w:rsidP="00A7299D">
            <w:pPr>
              <w:rPr>
                <w:sz w:val="16"/>
                <w:szCs w:val="16"/>
              </w:rPr>
            </w:pPr>
            <w:r>
              <w:rPr>
                <w:sz w:val="16"/>
                <w:szCs w:val="16"/>
              </w:rPr>
              <w:t>418</w:t>
            </w:r>
          </w:p>
        </w:tc>
        <w:tc>
          <w:tcPr>
            <w:tcW w:w="766" w:type="dxa"/>
            <w:tcBorders>
              <w:top w:val="single" w:sz="4" w:space="0" w:color="auto"/>
              <w:left w:val="nil"/>
              <w:bottom w:val="single" w:sz="4" w:space="0" w:color="auto"/>
              <w:right w:val="single" w:sz="4" w:space="0" w:color="auto"/>
            </w:tcBorders>
            <w:shd w:val="clear" w:color="auto" w:fill="DBE5F1"/>
          </w:tcPr>
          <w:p w14:paraId="225F526B" w14:textId="77777777" w:rsidR="00120E97" w:rsidRDefault="00120E97" w:rsidP="00A7299D">
            <w:pPr>
              <w:rPr>
                <w:sz w:val="16"/>
                <w:szCs w:val="16"/>
              </w:rPr>
            </w:pPr>
            <w:r>
              <w:rPr>
                <w:sz w:val="16"/>
                <w:szCs w:val="16"/>
              </w:rPr>
              <w:t>12</w:t>
            </w:r>
          </w:p>
        </w:tc>
        <w:tc>
          <w:tcPr>
            <w:tcW w:w="600" w:type="dxa"/>
            <w:tcBorders>
              <w:top w:val="single" w:sz="4" w:space="0" w:color="auto"/>
              <w:left w:val="nil"/>
              <w:bottom w:val="single" w:sz="4" w:space="0" w:color="auto"/>
              <w:right w:val="single" w:sz="4" w:space="0" w:color="auto"/>
            </w:tcBorders>
            <w:shd w:val="clear" w:color="auto" w:fill="DBE5F1"/>
          </w:tcPr>
          <w:p w14:paraId="225F526C" w14:textId="77777777" w:rsidR="00120E97" w:rsidRDefault="00120E97" w:rsidP="00A7299D">
            <w:pPr>
              <w:rPr>
                <w:b/>
                <w:bCs/>
                <w:sz w:val="16"/>
                <w:szCs w:val="16"/>
              </w:rPr>
            </w:pPr>
            <w:r>
              <w:rPr>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14:paraId="225F526D" w14:textId="77777777" w:rsidR="00120E97" w:rsidRDefault="00120E97" w:rsidP="00A7299D">
            <w:pPr>
              <w:rPr>
                <w:b/>
                <w:bCs/>
                <w:sz w:val="16"/>
                <w:szCs w:val="16"/>
              </w:rPr>
            </w:pPr>
            <w:r>
              <w:rPr>
                <w:b/>
                <w:bCs/>
                <w:sz w:val="16"/>
                <w:szCs w:val="16"/>
              </w:rPr>
              <w:t>SCORING MODEL CODE</w:t>
            </w:r>
          </w:p>
        </w:tc>
        <w:tc>
          <w:tcPr>
            <w:tcW w:w="800" w:type="dxa"/>
            <w:tcBorders>
              <w:top w:val="single" w:sz="4" w:space="0" w:color="auto"/>
              <w:left w:val="nil"/>
              <w:bottom w:val="single" w:sz="4" w:space="0" w:color="auto"/>
              <w:right w:val="single" w:sz="4" w:space="0" w:color="auto"/>
            </w:tcBorders>
            <w:shd w:val="clear" w:color="auto" w:fill="DBE5F1"/>
          </w:tcPr>
          <w:p w14:paraId="225F526E" w14:textId="77777777" w:rsidR="00120E97" w:rsidRDefault="00120E97" w:rsidP="00A7299D">
            <w:pPr>
              <w:rPr>
                <w:b/>
                <w:bCs/>
                <w:sz w:val="16"/>
                <w:szCs w:val="16"/>
              </w:rPr>
            </w:pPr>
            <w:r>
              <w:rPr>
                <w:b/>
                <w:bCs/>
                <w:sz w:val="16"/>
                <w:szCs w:val="16"/>
              </w:rPr>
              <w:t>CR</w:t>
            </w:r>
          </w:p>
        </w:tc>
        <w:tc>
          <w:tcPr>
            <w:tcW w:w="700" w:type="dxa"/>
            <w:tcBorders>
              <w:top w:val="single" w:sz="4" w:space="0" w:color="auto"/>
              <w:left w:val="nil"/>
              <w:bottom w:val="single" w:sz="4" w:space="0" w:color="auto"/>
              <w:right w:val="single" w:sz="4" w:space="0" w:color="auto"/>
            </w:tcBorders>
            <w:shd w:val="clear" w:color="auto" w:fill="DBE5F1"/>
          </w:tcPr>
          <w:p w14:paraId="225F526F" w14:textId="77777777" w:rsidR="00120E97" w:rsidRDefault="00120E97" w:rsidP="00A7299D">
            <w:pPr>
              <w:rPr>
                <w:b/>
                <w:bCs/>
                <w:sz w:val="16"/>
                <w:szCs w:val="16"/>
              </w:rPr>
            </w:pPr>
            <w:r>
              <w:rPr>
                <w:b/>
                <w:bCs/>
                <w:sz w:val="16"/>
                <w:szCs w:val="16"/>
              </w:rPr>
              <w:t>U</w:t>
            </w:r>
          </w:p>
        </w:tc>
        <w:tc>
          <w:tcPr>
            <w:tcW w:w="2700" w:type="dxa"/>
            <w:tcBorders>
              <w:top w:val="single" w:sz="4" w:space="0" w:color="auto"/>
              <w:left w:val="nil"/>
              <w:bottom w:val="single" w:sz="4" w:space="0" w:color="auto"/>
              <w:right w:val="single" w:sz="4" w:space="0" w:color="auto"/>
            </w:tcBorders>
            <w:shd w:val="clear" w:color="auto" w:fill="DBE5F1"/>
          </w:tcPr>
          <w:p w14:paraId="225F5270" w14:textId="77777777" w:rsidR="00120E97" w:rsidRDefault="00120E97" w:rsidP="00A7299D">
            <w:pPr>
              <w:rPr>
                <w:b/>
                <w:bCs/>
                <w:sz w:val="16"/>
                <w:szCs w:val="16"/>
              </w:rPr>
            </w:pPr>
            <w:r>
              <w:rPr>
                <w:b/>
                <w:bCs/>
                <w:sz w:val="16"/>
                <w:szCs w:val="16"/>
              </w:rPr>
              <w:t>The Measurement used to determine the outcomes the respective assessment</w:t>
            </w:r>
          </w:p>
        </w:tc>
        <w:tc>
          <w:tcPr>
            <w:tcW w:w="2300" w:type="dxa"/>
            <w:tcBorders>
              <w:top w:val="single" w:sz="4" w:space="0" w:color="auto"/>
              <w:left w:val="nil"/>
              <w:bottom w:val="single" w:sz="4" w:space="0" w:color="auto"/>
              <w:right w:val="single" w:sz="4" w:space="0" w:color="auto"/>
            </w:tcBorders>
            <w:shd w:val="clear" w:color="auto" w:fill="DBE5F1"/>
          </w:tcPr>
          <w:p w14:paraId="225F5271" w14:textId="77777777" w:rsidR="00120E97" w:rsidRPr="00963036" w:rsidRDefault="00120E97" w:rsidP="00A7299D">
            <w:pPr>
              <w:rPr>
                <w:b/>
                <w:bCs/>
                <w:sz w:val="16"/>
                <w:szCs w:val="16"/>
              </w:rPr>
            </w:pPr>
            <w:r w:rsidRPr="00963036">
              <w:rPr>
                <w:b/>
                <w:bCs/>
                <w:sz w:val="16"/>
                <w:szCs w:val="16"/>
              </w:rPr>
              <w:t>Required if TEST DESCRIPTION (field #2) = EARLY CHILDHOOD</w:t>
            </w:r>
            <w:r>
              <w:rPr>
                <w:b/>
                <w:bCs/>
                <w:sz w:val="16"/>
                <w:szCs w:val="16"/>
              </w:rPr>
              <w:t xml:space="preserve"> or DDA</w:t>
            </w:r>
          </w:p>
          <w:p w14:paraId="225F5272" w14:textId="77777777" w:rsidR="00120E97" w:rsidRPr="00F03FC9" w:rsidRDefault="00120E97" w:rsidP="00A7299D">
            <w:pPr>
              <w:spacing w:before="100" w:beforeAutospacing="1" w:after="100" w:afterAutospacing="1"/>
              <w:rPr>
                <w:b/>
                <w:bCs/>
                <w:sz w:val="16"/>
                <w:szCs w:val="16"/>
                <w:u w:val="single"/>
              </w:rPr>
            </w:pPr>
            <w:r w:rsidRPr="00DC47F6">
              <w:rPr>
                <w:b/>
                <w:bCs/>
                <w:sz w:val="16"/>
                <w:szCs w:val="16"/>
                <w:u w:val="single"/>
              </w:rPr>
              <w:t>Valid Codes for EC only:</w:t>
            </w:r>
          </w:p>
          <w:p w14:paraId="225F5273" w14:textId="77777777" w:rsidR="00120E97" w:rsidRPr="00963036" w:rsidRDefault="00120E97" w:rsidP="00A7299D">
            <w:pPr>
              <w:rPr>
                <w:b/>
                <w:bCs/>
                <w:sz w:val="16"/>
                <w:szCs w:val="16"/>
              </w:rPr>
            </w:pPr>
            <w:r w:rsidRPr="00963036">
              <w:rPr>
                <w:b/>
                <w:bCs/>
                <w:sz w:val="16"/>
                <w:szCs w:val="16"/>
              </w:rPr>
              <w:t>BRIG</w:t>
            </w:r>
            <w:r>
              <w:rPr>
                <w:b/>
                <w:bCs/>
                <w:sz w:val="16"/>
                <w:szCs w:val="16"/>
              </w:rPr>
              <w:t xml:space="preserve">, </w:t>
            </w:r>
            <w:r w:rsidRPr="00963036">
              <w:rPr>
                <w:b/>
                <w:bCs/>
                <w:sz w:val="16"/>
                <w:szCs w:val="16"/>
              </w:rPr>
              <w:t>CC</w:t>
            </w:r>
            <w:r w:rsidRPr="00C1002E">
              <w:rPr>
                <w:b/>
                <w:bCs/>
                <w:sz w:val="16"/>
                <w:szCs w:val="16"/>
              </w:rPr>
              <w:t xml:space="preserve">, </w:t>
            </w:r>
            <w:r w:rsidRPr="00DC47F6">
              <w:rPr>
                <w:b/>
                <w:bCs/>
                <w:sz w:val="16"/>
                <w:szCs w:val="16"/>
              </w:rPr>
              <w:t>NMPKOA,</w:t>
            </w:r>
          </w:p>
          <w:p w14:paraId="225F5274" w14:textId="77777777" w:rsidR="00120E97" w:rsidRPr="00963036" w:rsidRDefault="00120E97" w:rsidP="00A7299D">
            <w:pPr>
              <w:rPr>
                <w:b/>
                <w:bCs/>
                <w:sz w:val="16"/>
                <w:szCs w:val="16"/>
              </w:rPr>
            </w:pPr>
            <w:r w:rsidRPr="00963036">
              <w:rPr>
                <w:b/>
                <w:bCs/>
                <w:sz w:val="16"/>
                <w:szCs w:val="16"/>
              </w:rPr>
              <w:t>WORK</w:t>
            </w:r>
            <w:r>
              <w:rPr>
                <w:b/>
                <w:bCs/>
                <w:sz w:val="16"/>
                <w:szCs w:val="16"/>
              </w:rPr>
              <w:t xml:space="preserve"> or </w:t>
            </w:r>
          </w:p>
          <w:p w14:paraId="225F5275" w14:textId="77777777" w:rsidR="00120E97" w:rsidRDefault="00120E97" w:rsidP="00A7299D">
            <w:pPr>
              <w:rPr>
                <w:b/>
                <w:bCs/>
                <w:sz w:val="16"/>
                <w:szCs w:val="16"/>
              </w:rPr>
            </w:pPr>
            <w:r w:rsidRPr="00963036">
              <w:rPr>
                <w:b/>
                <w:bCs/>
                <w:sz w:val="16"/>
                <w:szCs w:val="16"/>
              </w:rPr>
              <w:t>PETITION = Petition to PED</w:t>
            </w:r>
            <w:r>
              <w:rPr>
                <w:b/>
                <w:bCs/>
                <w:sz w:val="16"/>
                <w:szCs w:val="16"/>
              </w:rPr>
              <w:t xml:space="preserve">     (Prior approval required)</w:t>
            </w:r>
          </w:p>
          <w:p w14:paraId="225F5276" w14:textId="77777777" w:rsidR="00120E97" w:rsidRDefault="00120E97" w:rsidP="00A7299D">
            <w:pPr>
              <w:rPr>
                <w:b/>
                <w:bCs/>
                <w:sz w:val="16"/>
                <w:szCs w:val="16"/>
              </w:rPr>
            </w:pPr>
          </w:p>
          <w:p w14:paraId="225F5277" w14:textId="77777777" w:rsidR="00120E97" w:rsidRPr="00F03FC9" w:rsidRDefault="00120E97" w:rsidP="00A7299D">
            <w:pPr>
              <w:rPr>
                <w:b/>
                <w:bCs/>
                <w:sz w:val="16"/>
                <w:szCs w:val="16"/>
                <w:u w:val="single"/>
              </w:rPr>
            </w:pPr>
            <w:r w:rsidRPr="00DC47F6">
              <w:rPr>
                <w:b/>
                <w:bCs/>
                <w:sz w:val="16"/>
                <w:szCs w:val="16"/>
                <w:u w:val="single"/>
              </w:rPr>
              <w:t>Valid Codes for DDA only:</w:t>
            </w:r>
          </w:p>
          <w:p w14:paraId="225F5278" w14:textId="77777777" w:rsidR="00120E97" w:rsidRPr="00963036" w:rsidRDefault="00120E97" w:rsidP="00A7299D">
            <w:pPr>
              <w:rPr>
                <w:b/>
                <w:bCs/>
                <w:sz w:val="16"/>
                <w:szCs w:val="16"/>
              </w:rPr>
            </w:pPr>
          </w:p>
          <w:p w14:paraId="225F5279" w14:textId="77777777" w:rsidR="00120E97" w:rsidRPr="00963036" w:rsidRDefault="00120E97" w:rsidP="00A7299D">
            <w:pPr>
              <w:rPr>
                <w:b/>
                <w:bCs/>
                <w:sz w:val="16"/>
                <w:szCs w:val="16"/>
              </w:rPr>
            </w:pPr>
            <w:r>
              <w:rPr>
                <w:b/>
                <w:bCs/>
                <w:sz w:val="16"/>
                <w:szCs w:val="16"/>
              </w:rPr>
              <w:t xml:space="preserve">DLDSC </w:t>
            </w:r>
            <w:r w:rsidRPr="00E44B90">
              <w:rPr>
                <w:b/>
                <w:bCs/>
                <w:sz w:val="16"/>
                <w:szCs w:val="16"/>
              </w:rPr>
              <w:t xml:space="preserve">= </w:t>
            </w:r>
            <w:r w:rsidRPr="007B1EC1">
              <w:rPr>
                <w:b/>
                <w:bCs/>
                <w:sz w:val="16"/>
                <w:szCs w:val="16"/>
              </w:rPr>
              <w:t>Dual Discrepancy Model</w:t>
            </w:r>
            <w:r>
              <w:rPr>
                <w:b/>
                <w:bCs/>
                <w:sz w:val="16"/>
                <w:szCs w:val="16"/>
              </w:rPr>
              <w:t xml:space="preserve"> Assessment</w:t>
            </w:r>
          </w:p>
        </w:tc>
        <w:tc>
          <w:tcPr>
            <w:tcW w:w="2600" w:type="dxa"/>
            <w:tcBorders>
              <w:top w:val="single" w:sz="4" w:space="0" w:color="auto"/>
              <w:left w:val="nil"/>
              <w:bottom w:val="single" w:sz="4" w:space="0" w:color="auto"/>
              <w:right w:val="single" w:sz="4" w:space="0" w:color="auto"/>
            </w:tcBorders>
            <w:shd w:val="clear" w:color="auto" w:fill="DBE5F1"/>
          </w:tcPr>
          <w:p w14:paraId="225F527A" w14:textId="77777777" w:rsidR="00120E97" w:rsidRPr="00963036" w:rsidRDefault="00120E97" w:rsidP="00A7299D">
            <w:pPr>
              <w:rPr>
                <w:b/>
                <w:bCs/>
                <w:sz w:val="16"/>
                <w:szCs w:val="16"/>
              </w:rPr>
            </w:pPr>
            <w:r>
              <w:rPr>
                <w:b/>
                <w:bCs/>
                <w:sz w:val="16"/>
                <w:szCs w:val="16"/>
              </w:rPr>
              <w:t xml:space="preserve">Valid </w:t>
            </w:r>
            <w:r w:rsidRPr="00963036">
              <w:rPr>
                <w:b/>
                <w:bCs/>
                <w:sz w:val="16"/>
                <w:szCs w:val="16"/>
              </w:rPr>
              <w:t>Codes:</w:t>
            </w:r>
          </w:p>
          <w:p w14:paraId="225F527B" w14:textId="77777777" w:rsidR="00120E97" w:rsidRPr="00963036" w:rsidRDefault="00120E97" w:rsidP="00A7299D">
            <w:pPr>
              <w:rPr>
                <w:b/>
                <w:bCs/>
                <w:sz w:val="16"/>
                <w:szCs w:val="16"/>
              </w:rPr>
            </w:pPr>
          </w:p>
          <w:p w14:paraId="225F527C" w14:textId="77777777" w:rsidR="00120E97" w:rsidRDefault="00120E97" w:rsidP="00A7299D">
            <w:pPr>
              <w:rPr>
                <w:b/>
                <w:bCs/>
                <w:sz w:val="16"/>
                <w:szCs w:val="16"/>
              </w:rPr>
            </w:pPr>
            <w:r w:rsidRPr="00963036">
              <w:rPr>
                <w:b/>
                <w:bCs/>
                <w:sz w:val="16"/>
                <w:szCs w:val="16"/>
              </w:rPr>
              <w:t>BRIG = Brigance</w:t>
            </w:r>
          </w:p>
          <w:p w14:paraId="225F527D" w14:textId="77777777" w:rsidR="00120E97" w:rsidRPr="00963036" w:rsidRDefault="00120E97" w:rsidP="00A7299D">
            <w:pPr>
              <w:rPr>
                <w:b/>
                <w:bCs/>
                <w:sz w:val="16"/>
                <w:szCs w:val="16"/>
              </w:rPr>
            </w:pPr>
          </w:p>
          <w:p w14:paraId="225F527E" w14:textId="77777777" w:rsidR="00120E97" w:rsidRDefault="00120E97" w:rsidP="00A7299D">
            <w:pPr>
              <w:rPr>
                <w:b/>
                <w:bCs/>
                <w:sz w:val="16"/>
                <w:szCs w:val="16"/>
              </w:rPr>
            </w:pPr>
            <w:r w:rsidRPr="00963036">
              <w:rPr>
                <w:b/>
                <w:bCs/>
                <w:sz w:val="16"/>
                <w:szCs w:val="16"/>
              </w:rPr>
              <w:t>CC = Creative Curriculum</w:t>
            </w:r>
          </w:p>
          <w:p w14:paraId="225F527F" w14:textId="77777777" w:rsidR="00120E97" w:rsidRPr="00963036" w:rsidRDefault="00120E97" w:rsidP="00A7299D">
            <w:pPr>
              <w:rPr>
                <w:b/>
                <w:bCs/>
                <w:sz w:val="16"/>
                <w:szCs w:val="16"/>
              </w:rPr>
            </w:pPr>
          </w:p>
          <w:p w14:paraId="225F5280" w14:textId="77777777" w:rsidR="00120E97" w:rsidRDefault="00120E97" w:rsidP="00A7299D">
            <w:pPr>
              <w:rPr>
                <w:b/>
                <w:bCs/>
                <w:sz w:val="16"/>
                <w:szCs w:val="16"/>
              </w:rPr>
            </w:pPr>
            <w:r w:rsidRPr="00963036">
              <w:rPr>
                <w:b/>
                <w:bCs/>
                <w:sz w:val="16"/>
                <w:szCs w:val="16"/>
              </w:rPr>
              <w:t>WORK = Work Sampling,</w:t>
            </w:r>
          </w:p>
          <w:p w14:paraId="225F5281" w14:textId="77777777" w:rsidR="00120E97" w:rsidRPr="00963036" w:rsidRDefault="00120E97" w:rsidP="00A7299D">
            <w:pPr>
              <w:rPr>
                <w:b/>
                <w:bCs/>
                <w:sz w:val="16"/>
                <w:szCs w:val="16"/>
              </w:rPr>
            </w:pPr>
          </w:p>
          <w:p w14:paraId="225F5282" w14:textId="77777777" w:rsidR="00120E97" w:rsidRDefault="00120E97" w:rsidP="00A7299D">
            <w:pPr>
              <w:rPr>
                <w:b/>
                <w:bCs/>
                <w:sz w:val="16"/>
                <w:szCs w:val="16"/>
              </w:rPr>
            </w:pPr>
            <w:r w:rsidRPr="00963036">
              <w:rPr>
                <w:b/>
                <w:bCs/>
                <w:sz w:val="16"/>
                <w:szCs w:val="16"/>
              </w:rPr>
              <w:t>PETITION = Petition to NMPED</w:t>
            </w:r>
          </w:p>
          <w:p w14:paraId="225F5283" w14:textId="77777777" w:rsidR="00120E97" w:rsidRPr="00963036" w:rsidRDefault="00120E97" w:rsidP="00A7299D">
            <w:pPr>
              <w:rPr>
                <w:b/>
                <w:bCs/>
                <w:sz w:val="16"/>
                <w:szCs w:val="16"/>
              </w:rPr>
            </w:pPr>
          </w:p>
          <w:p w14:paraId="225F5284" w14:textId="77777777" w:rsidR="00120E97" w:rsidRDefault="00120E97" w:rsidP="00A7299D">
            <w:pPr>
              <w:rPr>
                <w:b/>
                <w:bCs/>
                <w:sz w:val="16"/>
                <w:szCs w:val="16"/>
              </w:rPr>
            </w:pPr>
            <w:r>
              <w:rPr>
                <w:b/>
                <w:bCs/>
                <w:sz w:val="16"/>
                <w:szCs w:val="16"/>
              </w:rPr>
              <w:t xml:space="preserve">DLDSC </w:t>
            </w:r>
            <w:r w:rsidRPr="00E44B90">
              <w:rPr>
                <w:b/>
                <w:bCs/>
                <w:sz w:val="16"/>
                <w:szCs w:val="16"/>
              </w:rPr>
              <w:t xml:space="preserve">= </w:t>
            </w:r>
            <w:r w:rsidRPr="007B1EC1">
              <w:rPr>
                <w:b/>
                <w:bCs/>
                <w:sz w:val="16"/>
                <w:szCs w:val="16"/>
              </w:rPr>
              <w:t>Dual Discrepancy Model</w:t>
            </w:r>
            <w:r>
              <w:rPr>
                <w:b/>
                <w:bCs/>
                <w:sz w:val="16"/>
                <w:szCs w:val="16"/>
              </w:rPr>
              <w:t xml:space="preserve"> Assessment </w:t>
            </w:r>
          </w:p>
          <w:p w14:paraId="225F5285" w14:textId="77777777" w:rsidR="00120E97" w:rsidRDefault="00120E97" w:rsidP="00A7299D">
            <w:pPr>
              <w:rPr>
                <w:b/>
                <w:bCs/>
                <w:sz w:val="16"/>
                <w:szCs w:val="16"/>
              </w:rPr>
            </w:pPr>
          </w:p>
          <w:p w14:paraId="225F5286" w14:textId="77777777" w:rsidR="00120E97" w:rsidRPr="00963036" w:rsidRDefault="00120E97" w:rsidP="00A7299D">
            <w:pPr>
              <w:rPr>
                <w:b/>
                <w:bCs/>
                <w:sz w:val="16"/>
                <w:szCs w:val="16"/>
              </w:rPr>
            </w:pPr>
            <w:r>
              <w:rPr>
                <w:b/>
                <w:bCs/>
                <w:sz w:val="16"/>
                <w:szCs w:val="16"/>
              </w:rPr>
              <w:t>NMPKOA = NM Pre-K Observational Assessment</w:t>
            </w:r>
          </w:p>
        </w:tc>
      </w:tr>
      <w:tr w:rsidR="00120E97" w14:paraId="225F528D"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88" w14:textId="77777777" w:rsidR="00120E97" w:rsidRDefault="00120E97" w:rsidP="00A7299D">
            <w:pPr>
              <w:rPr>
                <w:sz w:val="16"/>
                <w:szCs w:val="16"/>
              </w:rPr>
            </w:pPr>
            <w:r>
              <w:rPr>
                <w:sz w:val="16"/>
                <w:szCs w:val="16"/>
              </w:rPr>
              <w:t>46</w:t>
            </w:r>
          </w:p>
        </w:tc>
        <w:tc>
          <w:tcPr>
            <w:tcW w:w="630" w:type="dxa"/>
            <w:tcBorders>
              <w:top w:val="nil"/>
              <w:left w:val="nil"/>
              <w:bottom w:val="single" w:sz="4" w:space="0" w:color="auto"/>
              <w:right w:val="single" w:sz="4" w:space="0" w:color="auto"/>
            </w:tcBorders>
          </w:tcPr>
          <w:p w14:paraId="225F5289" w14:textId="77777777" w:rsidR="00120E97" w:rsidRDefault="00120E97" w:rsidP="00A7299D">
            <w:pPr>
              <w:rPr>
                <w:sz w:val="16"/>
                <w:szCs w:val="16"/>
              </w:rPr>
            </w:pPr>
            <w:r>
              <w:rPr>
                <w:sz w:val="16"/>
                <w:szCs w:val="16"/>
              </w:rPr>
              <w:t>419</w:t>
            </w:r>
          </w:p>
        </w:tc>
        <w:tc>
          <w:tcPr>
            <w:tcW w:w="540" w:type="dxa"/>
            <w:tcBorders>
              <w:top w:val="nil"/>
              <w:left w:val="nil"/>
              <w:bottom w:val="single" w:sz="4" w:space="0" w:color="auto"/>
              <w:right w:val="single" w:sz="4" w:space="0" w:color="auto"/>
            </w:tcBorders>
          </w:tcPr>
          <w:p w14:paraId="225F528A" w14:textId="77777777" w:rsidR="00120E97" w:rsidRDefault="00120E97" w:rsidP="00A7299D">
            <w:pPr>
              <w:rPr>
                <w:sz w:val="16"/>
                <w:szCs w:val="16"/>
              </w:rPr>
            </w:pPr>
            <w:r>
              <w:rPr>
                <w:sz w:val="16"/>
                <w:szCs w:val="16"/>
              </w:rPr>
              <w:t>421</w:t>
            </w:r>
          </w:p>
        </w:tc>
        <w:tc>
          <w:tcPr>
            <w:tcW w:w="766" w:type="dxa"/>
            <w:tcBorders>
              <w:top w:val="nil"/>
              <w:left w:val="nil"/>
              <w:bottom w:val="single" w:sz="4" w:space="0" w:color="auto"/>
              <w:right w:val="single" w:sz="4" w:space="0" w:color="auto"/>
            </w:tcBorders>
          </w:tcPr>
          <w:p w14:paraId="225F528B" w14:textId="77777777" w:rsidR="00120E97" w:rsidRDefault="00120E97" w:rsidP="00A7299D">
            <w:pPr>
              <w:rPr>
                <w:sz w:val="16"/>
                <w:szCs w:val="16"/>
              </w:rPr>
            </w:pPr>
            <w:r>
              <w:rPr>
                <w:sz w:val="16"/>
                <w:szCs w:val="16"/>
              </w:rPr>
              <w:t>3</w:t>
            </w:r>
          </w:p>
        </w:tc>
        <w:tc>
          <w:tcPr>
            <w:tcW w:w="11000" w:type="dxa"/>
            <w:gridSpan w:val="7"/>
            <w:tcBorders>
              <w:top w:val="nil"/>
              <w:left w:val="nil"/>
              <w:bottom w:val="single" w:sz="4" w:space="0" w:color="auto"/>
              <w:right w:val="single" w:sz="4" w:space="0" w:color="auto"/>
            </w:tcBorders>
          </w:tcPr>
          <w:p w14:paraId="225F528C" w14:textId="77777777" w:rsidR="00120E97" w:rsidRDefault="00120E97" w:rsidP="00A7299D">
            <w:pPr>
              <w:jc w:val="center"/>
              <w:rPr>
                <w:sz w:val="16"/>
                <w:szCs w:val="16"/>
              </w:rPr>
            </w:pPr>
            <w:r>
              <w:rPr>
                <w:sz w:val="16"/>
                <w:szCs w:val="16"/>
              </w:rPr>
              <w:t>Not Collected</w:t>
            </w:r>
          </w:p>
        </w:tc>
      </w:tr>
      <w:tr w:rsidR="00120E97" w14:paraId="225F5293" w14:textId="77777777" w:rsidTr="00A7299D">
        <w:trPr>
          <w:cantSplit/>
          <w:trHeight w:val="225"/>
        </w:trPr>
        <w:tc>
          <w:tcPr>
            <w:tcW w:w="630" w:type="dxa"/>
            <w:tcBorders>
              <w:top w:val="nil"/>
              <w:left w:val="single" w:sz="4" w:space="0" w:color="auto"/>
              <w:bottom w:val="single" w:sz="4" w:space="0" w:color="auto"/>
              <w:right w:val="single" w:sz="4" w:space="0" w:color="auto"/>
            </w:tcBorders>
          </w:tcPr>
          <w:p w14:paraId="225F528E" w14:textId="77777777" w:rsidR="00120E97" w:rsidRDefault="00120E97" w:rsidP="00A7299D">
            <w:pPr>
              <w:rPr>
                <w:sz w:val="16"/>
                <w:szCs w:val="16"/>
              </w:rPr>
            </w:pPr>
            <w:r>
              <w:rPr>
                <w:sz w:val="16"/>
                <w:szCs w:val="16"/>
              </w:rPr>
              <w:t>47</w:t>
            </w:r>
          </w:p>
        </w:tc>
        <w:tc>
          <w:tcPr>
            <w:tcW w:w="630" w:type="dxa"/>
            <w:tcBorders>
              <w:top w:val="nil"/>
              <w:left w:val="nil"/>
              <w:bottom w:val="single" w:sz="4" w:space="0" w:color="auto"/>
              <w:right w:val="single" w:sz="4" w:space="0" w:color="auto"/>
            </w:tcBorders>
          </w:tcPr>
          <w:p w14:paraId="225F528F" w14:textId="77777777" w:rsidR="00120E97" w:rsidRDefault="00120E97" w:rsidP="00A7299D">
            <w:pPr>
              <w:rPr>
                <w:sz w:val="16"/>
                <w:szCs w:val="16"/>
              </w:rPr>
            </w:pPr>
            <w:r>
              <w:rPr>
                <w:sz w:val="16"/>
                <w:szCs w:val="16"/>
              </w:rPr>
              <w:t>422</w:t>
            </w:r>
          </w:p>
        </w:tc>
        <w:tc>
          <w:tcPr>
            <w:tcW w:w="540" w:type="dxa"/>
            <w:tcBorders>
              <w:top w:val="nil"/>
              <w:left w:val="nil"/>
              <w:bottom w:val="single" w:sz="4" w:space="0" w:color="auto"/>
              <w:right w:val="single" w:sz="4" w:space="0" w:color="auto"/>
            </w:tcBorders>
          </w:tcPr>
          <w:p w14:paraId="225F5290" w14:textId="77777777" w:rsidR="00120E97" w:rsidRDefault="00120E97" w:rsidP="00A7299D">
            <w:pPr>
              <w:rPr>
                <w:sz w:val="16"/>
                <w:szCs w:val="16"/>
              </w:rPr>
            </w:pPr>
            <w:r>
              <w:rPr>
                <w:sz w:val="16"/>
                <w:szCs w:val="16"/>
              </w:rPr>
              <w:t>424</w:t>
            </w:r>
          </w:p>
        </w:tc>
        <w:tc>
          <w:tcPr>
            <w:tcW w:w="766" w:type="dxa"/>
            <w:tcBorders>
              <w:top w:val="nil"/>
              <w:left w:val="nil"/>
              <w:bottom w:val="single" w:sz="4" w:space="0" w:color="auto"/>
              <w:right w:val="single" w:sz="4" w:space="0" w:color="auto"/>
            </w:tcBorders>
          </w:tcPr>
          <w:p w14:paraId="225F5291" w14:textId="77777777" w:rsidR="00120E97" w:rsidRDefault="00120E97" w:rsidP="00A7299D">
            <w:pPr>
              <w:rPr>
                <w:sz w:val="16"/>
                <w:szCs w:val="16"/>
              </w:rPr>
            </w:pPr>
            <w:r>
              <w:rPr>
                <w:sz w:val="16"/>
                <w:szCs w:val="16"/>
              </w:rPr>
              <w:t>3</w:t>
            </w:r>
          </w:p>
        </w:tc>
        <w:tc>
          <w:tcPr>
            <w:tcW w:w="11000" w:type="dxa"/>
            <w:gridSpan w:val="7"/>
            <w:tcBorders>
              <w:top w:val="nil"/>
              <w:left w:val="nil"/>
              <w:bottom w:val="single" w:sz="4" w:space="0" w:color="auto"/>
              <w:right w:val="single" w:sz="4" w:space="0" w:color="auto"/>
            </w:tcBorders>
          </w:tcPr>
          <w:p w14:paraId="225F5292" w14:textId="77777777" w:rsidR="00120E97" w:rsidRDefault="00120E97" w:rsidP="00A7299D">
            <w:pPr>
              <w:jc w:val="center"/>
              <w:rPr>
                <w:sz w:val="16"/>
                <w:szCs w:val="16"/>
              </w:rPr>
            </w:pPr>
            <w:r>
              <w:rPr>
                <w:sz w:val="16"/>
                <w:szCs w:val="16"/>
              </w:rPr>
              <w:t>Not Collected</w:t>
            </w:r>
          </w:p>
        </w:tc>
      </w:tr>
    </w:tbl>
    <w:p w14:paraId="225F5294" w14:textId="77777777" w:rsidR="00120E97" w:rsidRDefault="00120E97" w:rsidP="00120E97">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296" w14:textId="77777777" w:rsidTr="00A7299D">
        <w:trPr>
          <w:trHeight w:hRule="exact" w:val="144"/>
        </w:trPr>
        <w:tc>
          <w:tcPr>
            <w:tcW w:w="13700" w:type="dxa"/>
            <w:shd w:val="clear" w:color="auto" w:fill="4F81BD"/>
          </w:tcPr>
          <w:p w14:paraId="225F5295" w14:textId="77777777" w:rsidR="00120E97" w:rsidRDefault="00120E97" w:rsidP="00A7299D">
            <w:pPr>
              <w:pStyle w:val="sections"/>
              <w:ind w:left="-2700" w:right="300"/>
            </w:pPr>
          </w:p>
        </w:tc>
      </w:tr>
    </w:tbl>
    <w:p w14:paraId="225F5297" w14:textId="77777777" w:rsidR="00120E97" w:rsidRDefault="00120E97" w:rsidP="00120E97">
      <w:pPr>
        <w:ind w:right="302"/>
        <w:jc w:val="both"/>
        <w:outlineLvl w:val="0"/>
        <w:rPr>
          <w:b/>
          <w:bCs/>
        </w:rPr>
      </w:pPr>
    </w:p>
    <w:p w14:paraId="225F5298" w14:textId="77777777" w:rsidR="00120E97" w:rsidRDefault="00120E97" w:rsidP="00120E97">
      <w:pPr>
        <w:ind w:right="302"/>
        <w:jc w:val="both"/>
        <w:outlineLvl w:val="0"/>
      </w:pPr>
      <w:r>
        <w:rPr>
          <w:b/>
          <w:bCs/>
        </w:rPr>
        <w:t>New Fields to STARS</w:t>
      </w:r>
    </w:p>
    <w:p w14:paraId="225F5299" w14:textId="77777777" w:rsidR="00120E97" w:rsidRDefault="00120E97" w:rsidP="002701CB">
      <w:pPr>
        <w:numPr>
          <w:ilvl w:val="3"/>
          <w:numId w:val="28"/>
        </w:numPr>
        <w:ind w:right="302"/>
        <w:jc w:val="both"/>
        <w:rPr>
          <w:b/>
          <w:bCs/>
        </w:rPr>
      </w:pPr>
      <w:r>
        <w:rPr>
          <w:b/>
          <w:bCs/>
        </w:rPr>
        <w:t>NONE</w:t>
      </w:r>
    </w:p>
    <w:p w14:paraId="225F529A" w14:textId="77777777" w:rsidR="00120E97" w:rsidRDefault="00120E97" w:rsidP="00120E97">
      <w:pPr>
        <w:ind w:left="-1080"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29C" w14:textId="77777777" w:rsidTr="00A7299D">
        <w:trPr>
          <w:trHeight w:hRule="exact" w:val="144"/>
        </w:trPr>
        <w:tc>
          <w:tcPr>
            <w:tcW w:w="13700" w:type="dxa"/>
            <w:shd w:val="clear" w:color="auto" w:fill="4F81BD"/>
          </w:tcPr>
          <w:p w14:paraId="225F529B" w14:textId="77777777" w:rsidR="00120E97" w:rsidRDefault="00120E97" w:rsidP="00A7299D">
            <w:pPr>
              <w:pStyle w:val="sections"/>
              <w:ind w:left="-2700" w:right="300"/>
            </w:pPr>
          </w:p>
        </w:tc>
      </w:tr>
    </w:tbl>
    <w:p w14:paraId="225F529D" w14:textId="77777777" w:rsidR="00120E97" w:rsidRDefault="00120E97" w:rsidP="00120E97">
      <w:r w:rsidRPr="00DC47F6">
        <w:rPr>
          <w:b/>
        </w:rPr>
        <w:t>Rules</w:t>
      </w:r>
    </w:p>
    <w:p w14:paraId="225F529E" w14:textId="77777777" w:rsidR="00120E97" w:rsidRDefault="00120E97" w:rsidP="00120E97">
      <w:pPr>
        <w:ind w:left="-2400"/>
        <w:jc w:val="both"/>
        <w:outlineLvl w:val="0"/>
        <w:rPr>
          <w:b/>
          <w:bCs/>
        </w:rPr>
      </w:pPr>
    </w:p>
    <w:p w14:paraId="225F529F" w14:textId="77777777" w:rsidR="00120E97" w:rsidRDefault="00120E97" w:rsidP="002701CB">
      <w:pPr>
        <w:numPr>
          <w:ilvl w:val="0"/>
          <w:numId w:val="79"/>
        </w:numPr>
        <w:rPr>
          <w:b/>
        </w:rPr>
      </w:pPr>
      <w:r w:rsidRPr="004E5D5B">
        <w:rPr>
          <w:b/>
        </w:rPr>
        <w:t>DATE FIELDS (FIELD NAME ENDS IN DATE) MUST BE IN THE ISO FORMAT: YYYY-MM-DD</w:t>
      </w:r>
    </w:p>
    <w:p w14:paraId="225F52A0" w14:textId="77777777" w:rsidR="00120E97" w:rsidRDefault="00120E97" w:rsidP="002701CB">
      <w:pPr>
        <w:numPr>
          <w:ilvl w:val="0"/>
          <w:numId w:val="79"/>
        </w:numPr>
        <w:rPr>
          <w:b/>
        </w:rPr>
      </w:pPr>
      <w:r w:rsidRPr="004E5D5B">
        <w:rPr>
          <w:b/>
        </w:rPr>
        <w:t>CODE COLUMN:  K - COMPONENT OF PRIMARY KEY, U - VALUE IS UPDATED IF ROW EXISTS, M - A VALUE MUST BE SUPPLIED</w:t>
      </w:r>
      <w:r>
        <w:rPr>
          <w:b/>
        </w:rPr>
        <w:t>–</w:t>
      </w:r>
    </w:p>
    <w:p w14:paraId="225F52A1" w14:textId="77777777" w:rsidR="00120E97" w:rsidRDefault="00120E97" w:rsidP="002701CB">
      <w:pPr>
        <w:numPr>
          <w:ilvl w:val="0"/>
          <w:numId w:val="79"/>
        </w:numPr>
        <w:rPr>
          <w:b/>
        </w:rPr>
      </w:pPr>
      <w:r>
        <w:rPr>
          <w:b/>
        </w:rPr>
        <w:t>R/O/CR COLUMN: R – REQUIRED, O – OPTIONAL, CR- CONDITIONALLY REQUIRED</w:t>
      </w:r>
    </w:p>
    <w:p w14:paraId="225F52A2" w14:textId="77777777" w:rsidR="00120E97" w:rsidRPr="00DC47F6" w:rsidRDefault="00120E97" w:rsidP="002701CB">
      <w:pPr>
        <w:numPr>
          <w:ilvl w:val="0"/>
          <w:numId w:val="79"/>
        </w:numPr>
        <w:rPr>
          <w:b/>
        </w:rPr>
      </w:pPr>
      <w:r w:rsidRPr="004E5D5B">
        <w:rPr>
          <w:b/>
        </w:rPr>
        <w:t>DATA CAN BE SUPPLIED IN EITHER ASCII, FLAT FILE OR DELIMITED FORMATS.  FULL DELIMITER SUPPORT IS AVAILABLE.</w:t>
      </w:r>
    </w:p>
    <w:p w14:paraId="225F52A3" w14:textId="77777777" w:rsidR="00120E97" w:rsidRDefault="00120E97" w:rsidP="00120E97">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2A5" w14:textId="77777777" w:rsidTr="00A7299D">
        <w:trPr>
          <w:trHeight w:hRule="exact" w:val="144"/>
        </w:trPr>
        <w:tc>
          <w:tcPr>
            <w:tcW w:w="13700" w:type="dxa"/>
            <w:shd w:val="clear" w:color="auto" w:fill="4F81BD"/>
          </w:tcPr>
          <w:p w14:paraId="225F52A4" w14:textId="77777777" w:rsidR="00120E97" w:rsidRDefault="00120E97" w:rsidP="00A7299D">
            <w:pPr>
              <w:pStyle w:val="sections"/>
              <w:ind w:left="-2700" w:right="300"/>
            </w:pPr>
          </w:p>
        </w:tc>
      </w:tr>
    </w:tbl>
    <w:p w14:paraId="225F52A6" w14:textId="77777777" w:rsidR="00120E97" w:rsidRDefault="00120E97" w:rsidP="00120E97">
      <w:pPr>
        <w:ind w:left="-1800"/>
        <w:jc w:val="both"/>
      </w:pPr>
    </w:p>
    <w:p w14:paraId="225F52A7" w14:textId="77777777" w:rsidR="00120E97" w:rsidRDefault="00120E97" w:rsidP="00120E97">
      <w:pPr>
        <w:ind w:right="302"/>
        <w:jc w:val="both"/>
        <w:outlineLvl w:val="0"/>
      </w:pPr>
      <w:r>
        <w:rPr>
          <w:b/>
          <w:bCs/>
        </w:rPr>
        <w:t>Load Sequence Dependencies</w:t>
      </w:r>
    </w:p>
    <w:tbl>
      <w:tblPr>
        <w:tblW w:w="4883" w:type="dxa"/>
        <w:jc w:val="center"/>
        <w:tblLook w:val="0000" w:firstRow="0" w:lastRow="0" w:firstColumn="0" w:lastColumn="0" w:noHBand="0" w:noVBand="0"/>
      </w:tblPr>
      <w:tblGrid>
        <w:gridCol w:w="2800"/>
        <w:gridCol w:w="1200"/>
        <w:gridCol w:w="1094"/>
      </w:tblGrid>
      <w:tr w:rsidR="00120E97" w14:paraId="225F52AB" w14:textId="77777777" w:rsidTr="00A7299D">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14:paraId="225F52A8" w14:textId="77777777" w:rsidR="00120E97" w:rsidRDefault="00120E97" w:rsidP="00A7299D">
            <w:pPr>
              <w:ind w:right="300"/>
              <w:rPr>
                <w:b/>
                <w:bCs/>
                <w:color w:val="FFFFFF"/>
                <w:sz w:val="16"/>
                <w:szCs w:val="16"/>
              </w:rPr>
            </w:pPr>
            <w:r>
              <w:rPr>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14:paraId="225F52A9" w14:textId="77777777" w:rsidR="00120E97" w:rsidRDefault="00120E97" w:rsidP="00A7299D">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14:paraId="225F52AA" w14:textId="77777777" w:rsidR="00120E97" w:rsidRDefault="00120E97" w:rsidP="00A7299D">
            <w:pPr>
              <w:ind w:right="300"/>
              <w:rPr>
                <w:b/>
                <w:bCs/>
                <w:color w:val="FFFFFF"/>
                <w:sz w:val="16"/>
                <w:szCs w:val="16"/>
              </w:rPr>
            </w:pPr>
            <w:r>
              <w:rPr>
                <w:b/>
                <w:bCs/>
                <w:color w:val="FFFFFF"/>
                <w:sz w:val="16"/>
                <w:szCs w:val="16"/>
              </w:rPr>
              <w:t>Lookup</w:t>
            </w:r>
          </w:p>
        </w:tc>
      </w:tr>
      <w:tr w:rsidR="00120E97" w14:paraId="225F52AF" w14:textId="77777777" w:rsidTr="00A7299D">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14:paraId="225F52AC" w14:textId="77777777" w:rsidR="00120E97" w:rsidRDefault="00120E97" w:rsidP="00A7299D">
            <w:pPr>
              <w:ind w:right="300"/>
              <w:rPr>
                <w:b/>
                <w:bCs/>
                <w:sz w:val="16"/>
                <w:szCs w:val="16"/>
              </w:rPr>
            </w:pPr>
            <w:r>
              <w:rPr>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14:paraId="225F52AD" w14:textId="77777777" w:rsidR="00120E97" w:rsidRDefault="00120E97" w:rsidP="00A7299D">
            <w:pPr>
              <w:ind w:right="300"/>
              <w:rPr>
                <w:b/>
                <w:bCs/>
                <w:sz w:val="16"/>
                <w:szCs w:val="16"/>
              </w:rPr>
            </w:pPr>
            <w:r>
              <w:rPr>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14:paraId="225F52AE" w14:textId="77777777" w:rsidR="00120E97" w:rsidRDefault="00120E97" w:rsidP="00A7299D">
            <w:pPr>
              <w:ind w:right="300"/>
              <w:rPr>
                <w:b/>
                <w:bCs/>
                <w:sz w:val="16"/>
                <w:szCs w:val="16"/>
              </w:rPr>
            </w:pPr>
            <w:r>
              <w:rPr>
                <w:b/>
                <w:bCs/>
                <w:sz w:val="16"/>
                <w:szCs w:val="16"/>
              </w:rPr>
              <w:t>N</w:t>
            </w:r>
          </w:p>
        </w:tc>
      </w:tr>
    </w:tbl>
    <w:p w14:paraId="225F52B0" w14:textId="77777777" w:rsidR="00120E97" w:rsidRPr="00EB201B" w:rsidRDefault="00120E97" w:rsidP="00120E97">
      <w:pPr>
        <w:ind w:left="-1800" w:right="300"/>
        <w:jc w:val="both"/>
        <w:rPr>
          <w:b/>
          <w:bCs/>
          <w:spacing w:val="-3"/>
        </w:rPr>
      </w:pPr>
    </w:p>
    <w:p w14:paraId="225F52B1" w14:textId="77777777" w:rsidR="00120E97" w:rsidRDefault="00120E97" w:rsidP="00120E97">
      <w:r w:rsidRPr="00DC47F6">
        <w:rPr>
          <w:b/>
        </w:rPr>
        <w:t xml:space="preserve">Data Submission Schedule: 40D, 80D, 120D, EOY </w:t>
      </w:r>
    </w:p>
    <w:p w14:paraId="225F52B2" w14:textId="77777777" w:rsidR="00120E97" w:rsidRDefault="00120E97" w:rsidP="00120E97">
      <w:pPr>
        <w:ind w:left="-1800" w:right="300"/>
        <w:jc w:val="both"/>
        <w:rPr>
          <w:b/>
          <w:bCs/>
          <w:spacing w:val="-3"/>
        </w:rPr>
      </w:pPr>
      <w:r>
        <w:rPr>
          <w:b/>
          <w:bCs/>
          <w:spacing w:val="-3"/>
        </w:rPr>
        <w:t>:</w:t>
      </w:r>
    </w:p>
    <w:p w14:paraId="225F52B5" w14:textId="77777777" w:rsidR="00120E97" w:rsidRDefault="00120E97" w:rsidP="00120E97">
      <w:pPr>
        <w:ind w:right="300"/>
        <w:jc w:val="both"/>
        <w:rPr>
          <w:b/>
          <w:bCs/>
          <w:spacing w:val="-3"/>
        </w:rPr>
      </w:pPr>
      <w:r>
        <w:rPr>
          <w:b/>
          <w:bCs/>
          <w:spacing w:val="-3"/>
        </w:rPr>
        <w:t>FAQ</w:t>
      </w:r>
    </w:p>
    <w:p w14:paraId="225F52B6" w14:textId="77777777" w:rsidR="00120E97" w:rsidRDefault="00120E97" w:rsidP="00120E97">
      <w:pPr>
        <w:ind w:right="300"/>
        <w:jc w:val="both"/>
        <w:rPr>
          <w:b/>
          <w:bCs/>
          <w:spacing w:val="-3"/>
        </w:rPr>
      </w:pPr>
    </w:p>
    <w:p w14:paraId="225F52B7" w14:textId="77777777" w:rsidR="00120E97" w:rsidRPr="00DC47F6" w:rsidRDefault="00120E97" w:rsidP="002701CB">
      <w:pPr>
        <w:pStyle w:val="ListParagraph"/>
        <w:numPr>
          <w:ilvl w:val="0"/>
          <w:numId w:val="93"/>
        </w:numPr>
        <w:ind w:right="300"/>
        <w:rPr>
          <w:b/>
          <w:bCs/>
          <w:spacing w:val="-3"/>
        </w:rPr>
      </w:pPr>
      <w:r w:rsidRPr="00DC47F6">
        <w:rPr>
          <w:b/>
          <w:bCs/>
          <w:spacing w:val="-3"/>
        </w:rPr>
        <w:t>What are the valid field combinations for all assessment tests?</w:t>
      </w:r>
    </w:p>
    <w:p w14:paraId="225F52B9" w14:textId="77777777" w:rsidR="00120E97" w:rsidRDefault="00120E97" w:rsidP="00120E97"/>
    <w:p w14:paraId="225F52BA" w14:textId="77777777" w:rsidR="00120E97" w:rsidRDefault="00120E97" w:rsidP="00120E97">
      <w:pPr>
        <w:rPr>
          <w:b/>
          <w:u w:val="single"/>
        </w:rPr>
      </w:pPr>
      <w:r w:rsidRPr="007C7ECF">
        <w:rPr>
          <w:b/>
          <w:u w:val="single"/>
        </w:rPr>
        <w:t xml:space="preserve">The table below shows </w:t>
      </w:r>
      <w:r w:rsidR="005C3FA4">
        <w:rPr>
          <w:b/>
          <w:u w:val="single"/>
        </w:rPr>
        <w:t xml:space="preserve">examples of </w:t>
      </w:r>
      <w:r w:rsidRPr="007C7ECF">
        <w:rPr>
          <w:b/>
          <w:u w:val="single"/>
        </w:rPr>
        <w:t xml:space="preserve">the </w:t>
      </w:r>
      <w:r>
        <w:rPr>
          <w:b/>
          <w:u w:val="single"/>
        </w:rPr>
        <w:t xml:space="preserve">valid field combinations </w:t>
      </w:r>
      <w:r w:rsidRPr="007C7ECF">
        <w:rPr>
          <w:b/>
          <w:u w:val="single"/>
        </w:rPr>
        <w:t>based on Test Description.</w:t>
      </w:r>
    </w:p>
    <w:p w14:paraId="225F52BB" w14:textId="77777777" w:rsidR="00120E97" w:rsidRDefault="00120E97" w:rsidP="00120E97">
      <w:pPr>
        <w:rPr>
          <w:color w:val="000000"/>
          <w:sz w:val="16"/>
          <w:szCs w:val="16"/>
        </w:rPr>
      </w:pPr>
    </w:p>
    <w:tbl>
      <w:tblPr>
        <w:tblW w:w="12920" w:type="dxa"/>
        <w:tblInd w:w="93" w:type="dxa"/>
        <w:tblLook w:val="04A0" w:firstRow="1" w:lastRow="0" w:firstColumn="1" w:lastColumn="0" w:noHBand="0" w:noVBand="1"/>
      </w:tblPr>
      <w:tblGrid>
        <w:gridCol w:w="1233"/>
        <w:gridCol w:w="1374"/>
        <w:gridCol w:w="1230"/>
        <w:gridCol w:w="981"/>
        <w:gridCol w:w="1160"/>
        <w:gridCol w:w="1380"/>
        <w:gridCol w:w="1540"/>
        <w:gridCol w:w="1462"/>
        <w:gridCol w:w="1280"/>
        <w:gridCol w:w="1280"/>
      </w:tblGrid>
      <w:tr w:rsidR="00120E97" w:rsidRPr="005A7765" w14:paraId="225F52C6" w14:textId="77777777" w:rsidTr="00A7299D">
        <w:trPr>
          <w:trHeight w:val="599"/>
        </w:trPr>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5F52BC" w14:textId="77777777" w:rsidR="00120E97" w:rsidRDefault="00120E97" w:rsidP="00A7299D">
            <w:pPr>
              <w:jc w:val="center"/>
              <w:rPr>
                <w:b/>
                <w:bCs/>
                <w:color w:val="000000"/>
                <w:sz w:val="16"/>
                <w:szCs w:val="16"/>
              </w:rPr>
            </w:pPr>
            <w:r w:rsidRPr="005A7765">
              <w:rPr>
                <w:b/>
                <w:bCs/>
                <w:color w:val="000000"/>
                <w:sz w:val="16"/>
                <w:szCs w:val="16"/>
              </w:rPr>
              <w:t>DISTRICT CODE</w:t>
            </w:r>
          </w:p>
        </w:tc>
        <w:tc>
          <w:tcPr>
            <w:tcW w:w="137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BD" w14:textId="77777777" w:rsidR="00120E97" w:rsidRDefault="00120E97" w:rsidP="00A7299D">
            <w:pPr>
              <w:jc w:val="center"/>
              <w:rPr>
                <w:b/>
                <w:bCs/>
                <w:color w:val="000000"/>
                <w:sz w:val="16"/>
                <w:szCs w:val="16"/>
              </w:rPr>
            </w:pPr>
            <w:r w:rsidRPr="005A7765">
              <w:rPr>
                <w:b/>
                <w:bCs/>
                <w:color w:val="000000"/>
                <w:sz w:val="16"/>
                <w:szCs w:val="16"/>
              </w:rPr>
              <w:t>TEST DESCRIPTION</w:t>
            </w:r>
          </w:p>
        </w:tc>
        <w:tc>
          <w:tcPr>
            <w:tcW w:w="123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BE" w14:textId="77777777" w:rsidR="00120E97" w:rsidRDefault="00120E97" w:rsidP="00A7299D">
            <w:pPr>
              <w:jc w:val="center"/>
              <w:rPr>
                <w:b/>
                <w:bCs/>
                <w:color w:val="000000"/>
                <w:sz w:val="16"/>
                <w:szCs w:val="16"/>
              </w:rPr>
            </w:pPr>
            <w:r w:rsidRPr="005A7765">
              <w:rPr>
                <w:b/>
                <w:bCs/>
                <w:color w:val="000000"/>
                <w:sz w:val="16"/>
                <w:szCs w:val="16"/>
              </w:rPr>
              <w:t>ASSESS-MENT SCHOOL YEAR DATE</w:t>
            </w:r>
          </w:p>
        </w:tc>
        <w:tc>
          <w:tcPr>
            <w:tcW w:w="98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BF" w14:textId="77777777" w:rsidR="00120E97" w:rsidRDefault="00120E97" w:rsidP="00A7299D">
            <w:pPr>
              <w:jc w:val="center"/>
              <w:rPr>
                <w:b/>
                <w:bCs/>
                <w:color w:val="000000"/>
                <w:sz w:val="16"/>
                <w:szCs w:val="16"/>
              </w:rPr>
            </w:pPr>
            <w:r w:rsidRPr="005A7765">
              <w:rPr>
                <w:b/>
                <w:bCs/>
                <w:color w:val="000000"/>
                <w:sz w:val="16"/>
                <w:szCs w:val="16"/>
              </w:rPr>
              <w:t>ITEM DESCRIP-TION CODE</w:t>
            </w:r>
          </w:p>
        </w:tc>
        <w:tc>
          <w:tcPr>
            <w:tcW w:w="11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C0" w14:textId="77777777" w:rsidR="00120E97" w:rsidRDefault="00120E97" w:rsidP="00A7299D">
            <w:pPr>
              <w:jc w:val="center"/>
              <w:rPr>
                <w:b/>
                <w:bCs/>
                <w:color w:val="000000"/>
                <w:sz w:val="16"/>
                <w:szCs w:val="16"/>
              </w:rPr>
            </w:pPr>
            <w:r w:rsidRPr="005A7765">
              <w:rPr>
                <w:b/>
                <w:bCs/>
                <w:color w:val="000000"/>
                <w:sz w:val="16"/>
                <w:szCs w:val="16"/>
              </w:rPr>
              <w:t>TEST DATE</w:t>
            </w:r>
          </w:p>
        </w:tc>
        <w:tc>
          <w:tcPr>
            <w:tcW w:w="138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C1" w14:textId="77777777" w:rsidR="00120E97" w:rsidRDefault="00120E97" w:rsidP="00A7299D">
            <w:pPr>
              <w:jc w:val="center"/>
              <w:rPr>
                <w:b/>
                <w:bCs/>
                <w:color w:val="000000"/>
                <w:sz w:val="16"/>
                <w:szCs w:val="16"/>
              </w:rPr>
            </w:pPr>
            <w:r w:rsidRPr="005A7765">
              <w:rPr>
                <w:b/>
                <w:bCs/>
                <w:color w:val="000000"/>
                <w:sz w:val="16"/>
                <w:szCs w:val="16"/>
              </w:rPr>
              <w:t>STUDENT ID</w:t>
            </w:r>
          </w:p>
        </w:tc>
        <w:tc>
          <w:tcPr>
            <w:tcW w:w="15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C2" w14:textId="77777777" w:rsidR="00120E97" w:rsidRDefault="00120E97" w:rsidP="00A7299D">
            <w:pPr>
              <w:jc w:val="center"/>
              <w:rPr>
                <w:b/>
                <w:bCs/>
                <w:color w:val="000000"/>
                <w:sz w:val="16"/>
                <w:szCs w:val="16"/>
              </w:rPr>
            </w:pPr>
            <w:r w:rsidRPr="005A7765">
              <w:rPr>
                <w:b/>
                <w:bCs/>
                <w:color w:val="000000"/>
                <w:sz w:val="16"/>
                <w:szCs w:val="16"/>
              </w:rPr>
              <w:t>LOCATION CODE</w:t>
            </w:r>
          </w:p>
        </w:tc>
        <w:tc>
          <w:tcPr>
            <w:tcW w:w="146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C3" w14:textId="77777777" w:rsidR="00120E97" w:rsidRDefault="00120E97" w:rsidP="00A7299D">
            <w:pPr>
              <w:jc w:val="center"/>
              <w:rPr>
                <w:color w:val="000000"/>
                <w:sz w:val="16"/>
                <w:szCs w:val="16"/>
              </w:rPr>
            </w:pPr>
            <w:r>
              <w:rPr>
                <w:color w:val="000000"/>
                <w:sz w:val="16"/>
                <w:szCs w:val="16"/>
              </w:rPr>
              <w:t>Raw Score</w:t>
            </w:r>
          </w:p>
        </w:tc>
        <w:tc>
          <w:tcPr>
            <w:tcW w:w="128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C4" w14:textId="77777777" w:rsidR="00120E97" w:rsidRDefault="00120E97" w:rsidP="00A7299D">
            <w:pPr>
              <w:jc w:val="center"/>
              <w:rPr>
                <w:b/>
                <w:bCs/>
                <w:color w:val="000000"/>
                <w:sz w:val="16"/>
                <w:szCs w:val="16"/>
              </w:rPr>
            </w:pPr>
            <w:r w:rsidRPr="005A7765">
              <w:rPr>
                <w:b/>
                <w:bCs/>
                <w:color w:val="000000"/>
                <w:sz w:val="16"/>
                <w:szCs w:val="16"/>
              </w:rPr>
              <w:t>STANDARD ACHIEVED CODE</w:t>
            </w:r>
          </w:p>
        </w:tc>
        <w:tc>
          <w:tcPr>
            <w:tcW w:w="128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5F52C5" w14:textId="77777777" w:rsidR="00120E97" w:rsidRDefault="00120E97" w:rsidP="00A7299D">
            <w:pPr>
              <w:jc w:val="center"/>
              <w:rPr>
                <w:b/>
                <w:bCs/>
                <w:color w:val="000000"/>
                <w:sz w:val="16"/>
                <w:szCs w:val="16"/>
              </w:rPr>
            </w:pPr>
            <w:r w:rsidRPr="005A7765">
              <w:rPr>
                <w:b/>
                <w:bCs/>
                <w:color w:val="000000"/>
                <w:sz w:val="16"/>
                <w:szCs w:val="16"/>
              </w:rPr>
              <w:t>SCORING MODEL CODE</w:t>
            </w:r>
          </w:p>
        </w:tc>
      </w:tr>
      <w:tr w:rsidR="00120E97" w:rsidRPr="005A7765" w14:paraId="225F52D1"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2C7" w14:textId="77777777" w:rsidR="00120E97" w:rsidRDefault="00120E97" w:rsidP="00A7299D">
            <w:pPr>
              <w:jc w:val="center"/>
              <w:rPr>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2C8"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AP</w:t>
            </w:r>
          </w:p>
        </w:tc>
        <w:tc>
          <w:tcPr>
            <w:tcW w:w="1230" w:type="dxa"/>
            <w:tcBorders>
              <w:top w:val="nil"/>
              <w:left w:val="nil"/>
              <w:bottom w:val="single" w:sz="4" w:space="0" w:color="auto"/>
              <w:right w:val="single" w:sz="4" w:space="0" w:color="auto"/>
            </w:tcBorders>
            <w:shd w:val="clear" w:color="auto" w:fill="auto"/>
            <w:vAlign w:val="center"/>
            <w:hideMark/>
          </w:tcPr>
          <w:p w14:paraId="225F52C9"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2CA"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2CB"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2CC"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2CD"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2CE" w14:textId="77777777" w:rsidR="00120E97" w:rsidRDefault="00120E97" w:rsidP="00A7299D">
            <w:pPr>
              <w:jc w:val="center"/>
              <w:rPr>
                <w:b/>
                <w:bCs/>
                <w:color w:val="000000"/>
                <w:sz w:val="16"/>
                <w:szCs w:val="16"/>
              </w:rPr>
            </w:pPr>
            <w:r w:rsidRPr="005A7765">
              <w:rPr>
                <w:color w:val="000000"/>
                <w:sz w:val="16"/>
                <w:szCs w:val="16"/>
              </w:rPr>
              <w:t>1,2,3,4,5</w:t>
            </w:r>
          </w:p>
        </w:tc>
        <w:tc>
          <w:tcPr>
            <w:tcW w:w="1280" w:type="dxa"/>
            <w:tcBorders>
              <w:top w:val="nil"/>
              <w:left w:val="nil"/>
              <w:bottom w:val="single" w:sz="4" w:space="0" w:color="auto"/>
              <w:right w:val="single" w:sz="4" w:space="0" w:color="auto"/>
            </w:tcBorders>
            <w:shd w:val="clear" w:color="auto" w:fill="auto"/>
            <w:vAlign w:val="bottom"/>
            <w:hideMark/>
          </w:tcPr>
          <w:p w14:paraId="225F52CF"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2D0"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2DC"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2D2"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2D3"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ACT</w:t>
            </w:r>
          </w:p>
        </w:tc>
        <w:tc>
          <w:tcPr>
            <w:tcW w:w="1230" w:type="dxa"/>
            <w:tcBorders>
              <w:top w:val="nil"/>
              <w:left w:val="nil"/>
              <w:bottom w:val="single" w:sz="4" w:space="0" w:color="auto"/>
              <w:right w:val="single" w:sz="4" w:space="0" w:color="auto"/>
            </w:tcBorders>
            <w:shd w:val="clear" w:color="auto" w:fill="auto"/>
            <w:vAlign w:val="center"/>
            <w:hideMark/>
          </w:tcPr>
          <w:p w14:paraId="225F52D4"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2D5"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2D6"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2D7"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2D8"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2D9" w14:textId="77777777" w:rsidR="00120E97" w:rsidRDefault="00120E97" w:rsidP="00A7299D">
            <w:pPr>
              <w:jc w:val="center"/>
              <w:rPr>
                <w:b/>
                <w:bCs/>
                <w:color w:val="000000"/>
                <w:sz w:val="16"/>
                <w:szCs w:val="16"/>
              </w:rPr>
            </w:pPr>
            <w:r w:rsidRPr="005A7765">
              <w:rPr>
                <w:color w:val="000000"/>
                <w:sz w:val="16"/>
                <w:szCs w:val="16"/>
              </w:rPr>
              <w:t>1.2.3..36</w:t>
            </w:r>
          </w:p>
        </w:tc>
        <w:tc>
          <w:tcPr>
            <w:tcW w:w="1280" w:type="dxa"/>
            <w:tcBorders>
              <w:top w:val="nil"/>
              <w:left w:val="nil"/>
              <w:bottom w:val="single" w:sz="4" w:space="0" w:color="auto"/>
              <w:right w:val="single" w:sz="4" w:space="0" w:color="auto"/>
            </w:tcBorders>
            <w:shd w:val="clear" w:color="auto" w:fill="auto"/>
            <w:vAlign w:val="bottom"/>
            <w:hideMark/>
          </w:tcPr>
          <w:p w14:paraId="225F52DA"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2DB"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2E7"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2DD"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2DE"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ACCU</w:t>
            </w:r>
          </w:p>
        </w:tc>
        <w:tc>
          <w:tcPr>
            <w:tcW w:w="1230" w:type="dxa"/>
            <w:tcBorders>
              <w:top w:val="nil"/>
              <w:left w:val="nil"/>
              <w:bottom w:val="single" w:sz="4" w:space="0" w:color="auto"/>
              <w:right w:val="single" w:sz="4" w:space="0" w:color="auto"/>
            </w:tcBorders>
            <w:shd w:val="clear" w:color="auto" w:fill="auto"/>
            <w:vAlign w:val="center"/>
            <w:hideMark/>
          </w:tcPr>
          <w:p w14:paraId="225F52DF"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2E0"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2E1"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2E2"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2E3"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2E4" w14:textId="77777777" w:rsidR="00120E97" w:rsidRDefault="00120E97" w:rsidP="00A7299D">
            <w:pPr>
              <w:jc w:val="center"/>
              <w:rPr>
                <w:b/>
                <w:bCs/>
                <w:color w:val="000000"/>
                <w:sz w:val="16"/>
                <w:szCs w:val="16"/>
              </w:rPr>
            </w:pPr>
            <w:r w:rsidRPr="005A7765">
              <w:rPr>
                <w:color w:val="000000"/>
                <w:sz w:val="16"/>
                <w:szCs w:val="16"/>
              </w:rPr>
              <w:t>1,2,3,120</w:t>
            </w:r>
          </w:p>
        </w:tc>
        <w:tc>
          <w:tcPr>
            <w:tcW w:w="1280" w:type="dxa"/>
            <w:tcBorders>
              <w:top w:val="nil"/>
              <w:left w:val="nil"/>
              <w:bottom w:val="single" w:sz="4" w:space="0" w:color="auto"/>
              <w:right w:val="single" w:sz="4" w:space="0" w:color="auto"/>
            </w:tcBorders>
            <w:shd w:val="clear" w:color="auto" w:fill="auto"/>
            <w:vAlign w:val="bottom"/>
            <w:hideMark/>
          </w:tcPr>
          <w:p w14:paraId="225F52E5"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2E6"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2F2"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2E8"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2E9"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COMP</w:t>
            </w:r>
          </w:p>
        </w:tc>
        <w:tc>
          <w:tcPr>
            <w:tcW w:w="1230" w:type="dxa"/>
            <w:tcBorders>
              <w:top w:val="nil"/>
              <w:left w:val="nil"/>
              <w:bottom w:val="single" w:sz="4" w:space="0" w:color="auto"/>
              <w:right w:val="single" w:sz="4" w:space="0" w:color="auto"/>
            </w:tcBorders>
            <w:shd w:val="clear" w:color="auto" w:fill="auto"/>
            <w:vAlign w:val="center"/>
            <w:hideMark/>
          </w:tcPr>
          <w:p w14:paraId="225F52EA"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2EB"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2EC"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2ED"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2EE"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2EF" w14:textId="77777777" w:rsidR="00120E97" w:rsidRDefault="00120E97" w:rsidP="00A7299D">
            <w:pPr>
              <w:jc w:val="center"/>
              <w:rPr>
                <w:b/>
                <w:bCs/>
                <w:color w:val="000000"/>
                <w:sz w:val="16"/>
                <w:szCs w:val="16"/>
              </w:rPr>
            </w:pPr>
            <w:r w:rsidRPr="005A7765">
              <w:rPr>
                <w:color w:val="000000"/>
                <w:sz w:val="16"/>
                <w:szCs w:val="16"/>
              </w:rPr>
              <w:t>0,1,2,100</w:t>
            </w:r>
          </w:p>
        </w:tc>
        <w:tc>
          <w:tcPr>
            <w:tcW w:w="1280" w:type="dxa"/>
            <w:tcBorders>
              <w:top w:val="nil"/>
              <w:left w:val="nil"/>
              <w:bottom w:val="single" w:sz="4" w:space="0" w:color="auto"/>
              <w:right w:val="single" w:sz="4" w:space="0" w:color="auto"/>
            </w:tcBorders>
            <w:shd w:val="clear" w:color="auto" w:fill="auto"/>
            <w:vAlign w:val="bottom"/>
            <w:hideMark/>
          </w:tcPr>
          <w:p w14:paraId="225F52F0"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2F1"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2FD"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2F3"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2F4"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IB</w:t>
            </w:r>
          </w:p>
        </w:tc>
        <w:tc>
          <w:tcPr>
            <w:tcW w:w="1230" w:type="dxa"/>
            <w:tcBorders>
              <w:top w:val="nil"/>
              <w:left w:val="nil"/>
              <w:bottom w:val="single" w:sz="4" w:space="0" w:color="auto"/>
              <w:right w:val="single" w:sz="4" w:space="0" w:color="auto"/>
            </w:tcBorders>
            <w:shd w:val="clear" w:color="auto" w:fill="auto"/>
            <w:vAlign w:val="center"/>
            <w:hideMark/>
          </w:tcPr>
          <w:p w14:paraId="225F52F5"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2F6"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2F7"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2F8"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2F9"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2FA" w14:textId="77777777" w:rsidR="00120E97" w:rsidRDefault="00120E97" w:rsidP="00A7299D">
            <w:pPr>
              <w:jc w:val="center"/>
              <w:rPr>
                <w:b/>
                <w:bCs/>
                <w:color w:val="000000"/>
                <w:sz w:val="16"/>
                <w:szCs w:val="16"/>
              </w:rPr>
            </w:pPr>
            <w:r w:rsidRPr="005A7765">
              <w:rPr>
                <w:color w:val="000000"/>
                <w:sz w:val="16"/>
                <w:szCs w:val="16"/>
              </w:rPr>
              <w:t>1,2,3,4,5,6,7</w:t>
            </w:r>
          </w:p>
        </w:tc>
        <w:tc>
          <w:tcPr>
            <w:tcW w:w="1280" w:type="dxa"/>
            <w:tcBorders>
              <w:top w:val="nil"/>
              <w:left w:val="nil"/>
              <w:bottom w:val="single" w:sz="4" w:space="0" w:color="auto"/>
              <w:right w:val="single" w:sz="4" w:space="0" w:color="auto"/>
            </w:tcBorders>
            <w:shd w:val="clear" w:color="auto" w:fill="auto"/>
            <w:vAlign w:val="bottom"/>
            <w:hideMark/>
          </w:tcPr>
          <w:p w14:paraId="225F52FB"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2FC"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08"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2FE"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2FF"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PLAN</w:t>
            </w:r>
          </w:p>
        </w:tc>
        <w:tc>
          <w:tcPr>
            <w:tcW w:w="1230" w:type="dxa"/>
            <w:tcBorders>
              <w:top w:val="nil"/>
              <w:left w:val="nil"/>
              <w:bottom w:val="single" w:sz="4" w:space="0" w:color="auto"/>
              <w:right w:val="single" w:sz="4" w:space="0" w:color="auto"/>
            </w:tcBorders>
            <w:shd w:val="clear" w:color="auto" w:fill="auto"/>
            <w:vAlign w:val="center"/>
            <w:hideMark/>
          </w:tcPr>
          <w:p w14:paraId="225F5300"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301"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02"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03"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04"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05" w14:textId="77777777" w:rsidR="00120E97" w:rsidRDefault="00120E97" w:rsidP="00A7299D">
            <w:pPr>
              <w:jc w:val="center"/>
              <w:rPr>
                <w:b/>
                <w:bCs/>
                <w:color w:val="000000"/>
                <w:sz w:val="16"/>
                <w:szCs w:val="16"/>
              </w:rPr>
            </w:pPr>
            <w:r w:rsidRPr="005A7765">
              <w:rPr>
                <w:color w:val="000000"/>
                <w:sz w:val="16"/>
                <w:szCs w:val="16"/>
              </w:rPr>
              <w:t>1,2,3…32</w:t>
            </w:r>
          </w:p>
        </w:tc>
        <w:tc>
          <w:tcPr>
            <w:tcW w:w="1280" w:type="dxa"/>
            <w:tcBorders>
              <w:top w:val="nil"/>
              <w:left w:val="nil"/>
              <w:bottom w:val="single" w:sz="4" w:space="0" w:color="auto"/>
              <w:right w:val="single" w:sz="4" w:space="0" w:color="auto"/>
            </w:tcBorders>
            <w:shd w:val="clear" w:color="auto" w:fill="auto"/>
            <w:vAlign w:val="bottom"/>
            <w:hideMark/>
          </w:tcPr>
          <w:p w14:paraId="225F5306"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07"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13"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09"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0A" w14:textId="77777777" w:rsidR="00120E97" w:rsidRDefault="00120E97" w:rsidP="00A7299D">
            <w:pPr>
              <w:jc w:val="center"/>
              <w:rPr>
                <w:rFonts w:ascii="Cambria" w:hAnsi="Cambria" w:cs="Times New Roman"/>
                <w:b/>
                <w:bCs/>
                <w:color w:val="000000"/>
                <w:sz w:val="16"/>
                <w:szCs w:val="16"/>
              </w:rPr>
            </w:pPr>
            <w:r>
              <w:rPr>
                <w:rFonts w:ascii="Cambria" w:hAnsi="Cambria" w:cs="Times New Roman"/>
                <w:color w:val="000000"/>
                <w:sz w:val="16"/>
                <w:szCs w:val="16"/>
              </w:rPr>
              <w:t>CCRSAT</w:t>
            </w:r>
          </w:p>
        </w:tc>
        <w:tc>
          <w:tcPr>
            <w:tcW w:w="1230" w:type="dxa"/>
            <w:tcBorders>
              <w:top w:val="nil"/>
              <w:left w:val="nil"/>
              <w:bottom w:val="single" w:sz="4" w:space="0" w:color="auto"/>
              <w:right w:val="single" w:sz="4" w:space="0" w:color="auto"/>
            </w:tcBorders>
            <w:shd w:val="clear" w:color="auto" w:fill="auto"/>
            <w:vAlign w:val="center"/>
            <w:hideMark/>
          </w:tcPr>
          <w:p w14:paraId="225F530B"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30C"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0D"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0E"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0F"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10" w14:textId="77777777" w:rsidR="00120E97" w:rsidRDefault="00120E97" w:rsidP="00A7299D">
            <w:pPr>
              <w:jc w:val="center"/>
              <w:rPr>
                <w:b/>
                <w:bCs/>
                <w:color w:val="000000"/>
                <w:sz w:val="16"/>
                <w:szCs w:val="16"/>
              </w:rPr>
            </w:pPr>
            <w:r w:rsidRPr="005A7765">
              <w:rPr>
                <w:color w:val="000000"/>
                <w:sz w:val="16"/>
                <w:szCs w:val="16"/>
              </w:rPr>
              <w:t>200,201,202..800</w:t>
            </w:r>
          </w:p>
        </w:tc>
        <w:tc>
          <w:tcPr>
            <w:tcW w:w="1280" w:type="dxa"/>
            <w:tcBorders>
              <w:top w:val="nil"/>
              <w:left w:val="nil"/>
              <w:bottom w:val="single" w:sz="4" w:space="0" w:color="auto"/>
              <w:right w:val="single" w:sz="4" w:space="0" w:color="auto"/>
            </w:tcBorders>
            <w:shd w:val="clear" w:color="auto" w:fill="auto"/>
            <w:vAlign w:val="bottom"/>
            <w:hideMark/>
          </w:tcPr>
          <w:p w14:paraId="225F5311"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12"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1E"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14"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15"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TABE</w:t>
            </w:r>
          </w:p>
        </w:tc>
        <w:tc>
          <w:tcPr>
            <w:tcW w:w="1230" w:type="dxa"/>
            <w:tcBorders>
              <w:top w:val="nil"/>
              <w:left w:val="nil"/>
              <w:bottom w:val="single" w:sz="4" w:space="0" w:color="auto"/>
              <w:right w:val="single" w:sz="4" w:space="0" w:color="auto"/>
            </w:tcBorders>
            <w:shd w:val="clear" w:color="auto" w:fill="auto"/>
            <w:vAlign w:val="center"/>
            <w:hideMark/>
          </w:tcPr>
          <w:p w14:paraId="225F5316"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317"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18"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19" w14:textId="77777777" w:rsidR="00120E97" w:rsidRDefault="00120E97" w:rsidP="00A7299D">
            <w:pPr>
              <w:jc w:val="center"/>
              <w:rPr>
                <w:b/>
                <w:bCs/>
                <w:color w:val="000000"/>
                <w:sz w:val="16"/>
                <w:szCs w:val="16"/>
              </w:rPr>
            </w:pPr>
            <w:r>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1A"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1B" w14:textId="77777777" w:rsidR="00120E97" w:rsidRDefault="00120E97" w:rsidP="00A7299D">
            <w:pPr>
              <w:jc w:val="center"/>
              <w:rPr>
                <w:b/>
                <w:bCs/>
                <w:color w:val="000000"/>
                <w:sz w:val="16"/>
                <w:szCs w:val="16"/>
              </w:rPr>
            </w:pPr>
            <w:r w:rsidRPr="005A7765">
              <w:rPr>
                <w:color w:val="000000"/>
                <w:sz w:val="16"/>
                <w:szCs w:val="16"/>
              </w:rPr>
              <w:t>0,1,2…800</w:t>
            </w:r>
          </w:p>
        </w:tc>
        <w:tc>
          <w:tcPr>
            <w:tcW w:w="1280" w:type="dxa"/>
            <w:tcBorders>
              <w:top w:val="nil"/>
              <w:left w:val="nil"/>
              <w:bottom w:val="single" w:sz="4" w:space="0" w:color="auto"/>
              <w:right w:val="single" w:sz="4" w:space="0" w:color="auto"/>
            </w:tcBorders>
            <w:shd w:val="clear" w:color="auto" w:fill="auto"/>
            <w:vAlign w:val="bottom"/>
            <w:hideMark/>
          </w:tcPr>
          <w:p w14:paraId="225F531C"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1D"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29"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1F"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20"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KEYS</w:t>
            </w:r>
          </w:p>
        </w:tc>
        <w:tc>
          <w:tcPr>
            <w:tcW w:w="1230" w:type="dxa"/>
            <w:tcBorders>
              <w:top w:val="nil"/>
              <w:left w:val="nil"/>
              <w:bottom w:val="single" w:sz="4" w:space="0" w:color="auto"/>
              <w:right w:val="single" w:sz="4" w:space="0" w:color="auto"/>
            </w:tcBorders>
            <w:shd w:val="clear" w:color="auto" w:fill="auto"/>
            <w:vAlign w:val="center"/>
            <w:hideMark/>
          </w:tcPr>
          <w:p w14:paraId="225F5321"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322"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23"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24"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25"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26" w14:textId="77777777" w:rsidR="00120E97" w:rsidRDefault="00120E97" w:rsidP="00A7299D">
            <w:pPr>
              <w:jc w:val="center"/>
              <w:rPr>
                <w:b/>
                <w:bCs/>
                <w:color w:val="000000"/>
                <w:sz w:val="16"/>
                <w:szCs w:val="16"/>
              </w:rPr>
            </w:pPr>
            <w:r w:rsidRPr="005A7765">
              <w:rPr>
                <w:color w:val="000000"/>
                <w:sz w:val="16"/>
                <w:szCs w:val="16"/>
              </w:rPr>
              <w:t>1,2,3,4,5</w:t>
            </w:r>
          </w:p>
        </w:tc>
        <w:tc>
          <w:tcPr>
            <w:tcW w:w="1280" w:type="dxa"/>
            <w:tcBorders>
              <w:top w:val="nil"/>
              <w:left w:val="nil"/>
              <w:bottom w:val="single" w:sz="4" w:space="0" w:color="auto"/>
              <w:right w:val="single" w:sz="4" w:space="0" w:color="auto"/>
            </w:tcBorders>
            <w:shd w:val="clear" w:color="auto" w:fill="auto"/>
            <w:vAlign w:val="bottom"/>
            <w:hideMark/>
          </w:tcPr>
          <w:p w14:paraId="225F5327"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28"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34"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2A"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2B"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ASVAB</w:t>
            </w:r>
          </w:p>
        </w:tc>
        <w:tc>
          <w:tcPr>
            <w:tcW w:w="1230" w:type="dxa"/>
            <w:tcBorders>
              <w:top w:val="nil"/>
              <w:left w:val="nil"/>
              <w:bottom w:val="single" w:sz="4" w:space="0" w:color="auto"/>
              <w:right w:val="single" w:sz="4" w:space="0" w:color="auto"/>
            </w:tcBorders>
            <w:shd w:val="clear" w:color="auto" w:fill="auto"/>
            <w:vAlign w:val="center"/>
            <w:hideMark/>
          </w:tcPr>
          <w:p w14:paraId="225F532C"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32D"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2E"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2F"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30"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31" w14:textId="77777777" w:rsidR="00120E97" w:rsidRDefault="00120E97" w:rsidP="00A7299D">
            <w:pPr>
              <w:jc w:val="center"/>
              <w:rPr>
                <w:b/>
                <w:bCs/>
                <w:color w:val="000000"/>
                <w:sz w:val="16"/>
                <w:szCs w:val="16"/>
              </w:rPr>
            </w:pPr>
            <w:r w:rsidRPr="005A7765">
              <w:rPr>
                <w:color w:val="000000"/>
                <w:sz w:val="16"/>
                <w:szCs w:val="16"/>
              </w:rPr>
              <w:t>0,1,2…800</w:t>
            </w:r>
          </w:p>
        </w:tc>
        <w:tc>
          <w:tcPr>
            <w:tcW w:w="1280" w:type="dxa"/>
            <w:tcBorders>
              <w:top w:val="nil"/>
              <w:left w:val="nil"/>
              <w:bottom w:val="single" w:sz="4" w:space="0" w:color="auto"/>
              <w:right w:val="single" w:sz="4" w:space="0" w:color="auto"/>
            </w:tcBorders>
            <w:shd w:val="clear" w:color="auto" w:fill="auto"/>
            <w:vAlign w:val="bottom"/>
            <w:hideMark/>
          </w:tcPr>
          <w:p w14:paraId="225F5332"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33"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3F"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35"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36"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 xml:space="preserve"> SATSUB</w:t>
            </w:r>
          </w:p>
        </w:tc>
        <w:tc>
          <w:tcPr>
            <w:tcW w:w="1230" w:type="dxa"/>
            <w:tcBorders>
              <w:top w:val="nil"/>
              <w:left w:val="nil"/>
              <w:bottom w:val="single" w:sz="4" w:space="0" w:color="auto"/>
              <w:right w:val="single" w:sz="4" w:space="0" w:color="auto"/>
            </w:tcBorders>
            <w:shd w:val="clear" w:color="auto" w:fill="auto"/>
            <w:vAlign w:val="center"/>
            <w:hideMark/>
          </w:tcPr>
          <w:p w14:paraId="225F5337"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vAlign w:val="center"/>
            <w:hideMark/>
          </w:tcPr>
          <w:p w14:paraId="225F5338" w14:textId="77777777" w:rsidR="00120E97" w:rsidRDefault="00120E97" w:rsidP="00A7299D">
            <w:pPr>
              <w:jc w:val="center"/>
              <w:rPr>
                <w:b/>
                <w:bCs/>
                <w:color w:val="000000"/>
                <w:sz w:val="16"/>
                <w:szCs w:val="16"/>
              </w:rPr>
            </w:pPr>
            <w:r>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39"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3A"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3B"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3C" w14:textId="77777777" w:rsidR="00120E97" w:rsidRDefault="00120E97" w:rsidP="00A7299D">
            <w:pPr>
              <w:jc w:val="center"/>
              <w:rPr>
                <w:b/>
                <w:bCs/>
                <w:color w:val="000000"/>
                <w:sz w:val="16"/>
                <w:szCs w:val="16"/>
              </w:rPr>
            </w:pPr>
            <w:r w:rsidRPr="005A7765">
              <w:rPr>
                <w:color w:val="000000"/>
                <w:sz w:val="16"/>
                <w:szCs w:val="16"/>
              </w:rPr>
              <w:t>200,201,202,800</w:t>
            </w:r>
          </w:p>
        </w:tc>
        <w:tc>
          <w:tcPr>
            <w:tcW w:w="1280" w:type="dxa"/>
            <w:tcBorders>
              <w:top w:val="nil"/>
              <w:left w:val="nil"/>
              <w:bottom w:val="single" w:sz="4" w:space="0" w:color="auto"/>
              <w:right w:val="single" w:sz="4" w:space="0" w:color="auto"/>
            </w:tcBorders>
            <w:shd w:val="clear" w:color="auto" w:fill="auto"/>
            <w:vAlign w:val="bottom"/>
            <w:hideMark/>
          </w:tcPr>
          <w:p w14:paraId="225F533D"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3E"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4A"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40"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41" w14:textId="77777777" w:rsidR="00120E97" w:rsidRDefault="00120E97" w:rsidP="00A7299D">
            <w:pPr>
              <w:jc w:val="center"/>
              <w:rPr>
                <w:rFonts w:ascii="Cambria" w:hAnsi="Cambria" w:cs="Times New Roman"/>
                <w:b/>
                <w:bCs/>
                <w:color w:val="000000"/>
                <w:sz w:val="16"/>
                <w:szCs w:val="16"/>
              </w:rPr>
            </w:pPr>
            <w:r w:rsidRPr="005A7765">
              <w:rPr>
                <w:rFonts w:ascii="Cambria" w:hAnsi="Cambria" w:cs="Times New Roman"/>
                <w:color w:val="000000"/>
                <w:sz w:val="16"/>
                <w:szCs w:val="16"/>
              </w:rPr>
              <w:t>EOC</w:t>
            </w:r>
          </w:p>
        </w:tc>
        <w:tc>
          <w:tcPr>
            <w:tcW w:w="1230" w:type="dxa"/>
            <w:tcBorders>
              <w:top w:val="nil"/>
              <w:left w:val="nil"/>
              <w:bottom w:val="single" w:sz="4" w:space="0" w:color="auto"/>
              <w:right w:val="single" w:sz="4" w:space="0" w:color="auto"/>
            </w:tcBorders>
            <w:shd w:val="clear" w:color="auto" w:fill="auto"/>
            <w:vAlign w:val="center"/>
            <w:hideMark/>
          </w:tcPr>
          <w:p w14:paraId="225F5342"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43" w14:textId="77777777" w:rsidR="00120E97" w:rsidRDefault="00120E97" w:rsidP="00A7299D">
            <w:pPr>
              <w:jc w:val="center"/>
              <w:rPr>
                <w:b/>
                <w:bCs/>
                <w:color w:val="000000"/>
                <w:sz w:val="16"/>
                <w:szCs w:val="16"/>
              </w:rPr>
            </w:pPr>
            <w:r w:rsidRPr="007C2AEF">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44" w14:textId="77777777" w:rsidR="00120E97" w:rsidRDefault="00120E97" w:rsidP="00A7299D">
            <w:pPr>
              <w:jc w:val="center"/>
              <w:rPr>
                <w:b/>
                <w:bCs/>
                <w:color w:val="000000"/>
                <w:sz w:val="16"/>
                <w:szCs w:val="16"/>
              </w:rPr>
            </w:pPr>
            <w:r>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45"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46"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47" w14:textId="77777777" w:rsidR="00120E97" w:rsidRDefault="00120E97" w:rsidP="00A7299D">
            <w:pPr>
              <w:jc w:val="center"/>
              <w:rPr>
                <w:b/>
                <w:bCs/>
                <w:color w:val="000000"/>
                <w:sz w:val="16"/>
                <w:szCs w:val="16"/>
              </w:rPr>
            </w:pPr>
            <w:r w:rsidRPr="005A7765">
              <w:rPr>
                <w:color w:val="000000"/>
                <w:sz w:val="16"/>
                <w:szCs w:val="16"/>
              </w:rPr>
              <w:t>0,1,2…50</w:t>
            </w:r>
          </w:p>
        </w:tc>
        <w:tc>
          <w:tcPr>
            <w:tcW w:w="1280" w:type="dxa"/>
            <w:tcBorders>
              <w:top w:val="nil"/>
              <w:left w:val="nil"/>
              <w:bottom w:val="single" w:sz="4" w:space="0" w:color="auto"/>
              <w:right w:val="single" w:sz="4" w:space="0" w:color="auto"/>
            </w:tcBorders>
            <w:shd w:val="clear" w:color="auto" w:fill="auto"/>
            <w:vAlign w:val="bottom"/>
            <w:hideMark/>
          </w:tcPr>
          <w:p w14:paraId="225F5348"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49"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55"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4B"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4C" w14:textId="77777777" w:rsidR="00120E97" w:rsidRDefault="00120E97" w:rsidP="00A7299D">
            <w:pPr>
              <w:jc w:val="center"/>
              <w:rPr>
                <w:rFonts w:ascii="Calibri" w:hAnsi="Calibri" w:cs="Times New Roman"/>
                <w:b/>
                <w:bCs/>
                <w:color w:val="000000"/>
                <w:sz w:val="16"/>
                <w:szCs w:val="16"/>
              </w:rPr>
            </w:pPr>
            <w:r w:rsidRPr="005A7765">
              <w:rPr>
                <w:rFonts w:ascii="Calibri" w:hAnsi="Calibri" w:cs="Times New Roman"/>
                <w:color w:val="000000"/>
                <w:sz w:val="16"/>
                <w:szCs w:val="16"/>
              </w:rPr>
              <w:t>NMAPA</w:t>
            </w:r>
          </w:p>
        </w:tc>
        <w:tc>
          <w:tcPr>
            <w:tcW w:w="1230" w:type="dxa"/>
            <w:tcBorders>
              <w:top w:val="nil"/>
              <w:left w:val="nil"/>
              <w:bottom w:val="single" w:sz="4" w:space="0" w:color="auto"/>
              <w:right w:val="single" w:sz="4" w:space="0" w:color="auto"/>
            </w:tcBorders>
            <w:shd w:val="clear" w:color="auto" w:fill="auto"/>
            <w:vAlign w:val="center"/>
            <w:hideMark/>
          </w:tcPr>
          <w:p w14:paraId="225F534D"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4E" w14:textId="77777777" w:rsidR="00120E97" w:rsidRDefault="00120E97" w:rsidP="00A7299D">
            <w:pPr>
              <w:jc w:val="center"/>
              <w:rPr>
                <w:b/>
                <w:bCs/>
                <w:color w:val="000000"/>
                <w:sz w:val="16"/>
                <w:szCs w:val="16"/>
              </w:rPr>
            </w:pPr>
            <w:r w:rsidRPr="007C2AEF">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4F"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50"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51"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52" w14:textId="77777777" w:rsidR="00120E97" w:rsidRPr="00DC47F6" w:rsidRDefault="00120E97" w:rsidP="00A7299D">
            <w:pPr>
              <w:spacing w:before="100" w:beforeAutospacing="1" w:after="100" w:afterAutospacing="1"/>
              <w:jc w:val="center"/>
              <w:rPr>
                <w:rFonts w:asciiTheme="minorHAnsi" w:hAnsiTheme="minorHAnsi"/>
                <w:b/>
                <w:bCs/>
                <w:color w:val="000000"/>
                <w:sz w:val="16"/>
                <w:szCs w:val="16"/>
              </w:rPr>
            </w:pPr>
            <w:r w:rsidRPr="00DC47F6">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center"/>
            <w:hideMark/>
          </w:tcPr>
          <w:p w14:paraId="225F5353" w14:textId="77777777" w:rsidR="00120E97" w:rsidRDefault="00120E97" w:rsidP="00A7299D">
            <w:pPr>
              <w:jc w:val="center"/>
              <w:rPr>
                <w:rFonts w:asciiTheme="minorHAnsi" w:hAnsiTheme="minorHAnsi"/>
                <w:b/>
                <w:bCs/>
                <w:color w:val="000000"/>
                <w:sz w:val="16"/>
                <w:szCs w:val="16"/>
              </w:rPr>
            </w:pPr>
            <w:r w:rsidRPr="00641F6C">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54"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120E97" w:rsidRPr="005A7765" w14:paraId="225F5360"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56" w14:textId="77777777" w:rsidR="00120E97" w:rsidRDefault="00120E97"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57" w14:textId="7368B042" w:rsidR="00120E97" w:rsidRDefault="003F0F42" w:rsidP="00A7299D">
            <w:pPr>
              <w:jc w:val="center"/>
              <w:rPr>
                <w:rFonts w:ascii="Calibri" w:hAnsi="Calibri" w:cs="Times New Roman"/>
                <w:b/>
                <w:bCs/>
                <w:color w:val="000000"/>
                <w:sz w:val="16"/>
                <w:szCs w:val="16"/>
              </w:rPr>
            </w:pPr>
            <w:r>
              <w:rPr>
                <w:rFonts w:ascii="Calibri" w:hAnsi="Calibri" w:cs="Times New Roman"/>
                <w:color w:val="000000"/>
                <w:sz w:val="16"/>
                <w:szCs w:val="16"/>
              </w:rPr>
              <w:t>NMELPAPT</w:t>
            </w:r>
          </w:p>
        </w:tc>
        <w:tc>
          <w:tcPr>
            <w:tcW w:w="1230" w:type="dxa"/>
            <w:tcBorders>
              <w:top w:val="nil"/>
              <w:left w:val="nil"/>
              <w:bottom w:val="single" w:sz="4" w:space="0" w:color="auto"/>
              <w:right w:val="single" w:sz="4" w:space="0" w:color="auto"/>
            </w:tcBorders>
            <w:shd w:val="clear" w:color="auto" w:fill="auto"/>
            <w:vAlign w:val="center"/>
            <w:hideMark/>
          </w:tcPr>
          <w:p w14:paraId="225F5358" w14:textId="77777777" w:rsidR="00120E97" w:rsidRDefault="00120E97"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59" w14:textId="77777777" w:rsidR="00120E97" w:rsidRDefault="00120E97" w:rsidP="00A7299D">
            <w:pPr>
              <w:jc w:val="center"/>
              <w:rPr>
                <w:b/>
                <w:bCs/>
                <w:color w:val="000000"/>
                <w:sz w:val="16"/>
                <w:szCs w:val="16"/>
              </w:rPr>
            </w:pPr>
            <w:r w:rsidRPr="007C2AEF">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5A" w14:textId="77777777" w:rsidR="00120E97" w:rsidRDefault="00120E97"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5B" w14:textId="77777777" w:rsidR="00120E97" w:rsidRDefault="00120E97"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5C" w14:textId="77777777" w:rsidR="00120E97" w:rsidRDefault="00120E97"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5D" w14:textId="29190DBE" w:rsidR="00120E97" w:rsidRPr="00DC47F6" w:rsidRDefault="00C575EB" w:rsidP="00A7299D">
            <w:pPr>
              <w:spacing w:before="100" w:beforeAutospacing="1" w:after="100" w:afterAutospacing="1"/>
              <w:jc w:val="center"/>
              <w:rPr>
                <w:rFonts w:asciiTheme="minorHAnsi" w:hAnsiTheme="minorHAnsi"/>
                <w:b/>
                <w:bCs/>
                <w:color w:val="000000"/>
                <w:sz w:val="16"/>
                <w:szCs w:val="16"/>
              </w:rPr>
            </w:pPr>
            <w:r>
              <w:rPr>
                <w:color w:val="000000"/>
                <w:sz w:val="16"/>
                <w:szCs w:val="16"/>
              </w:rPr>
              <w:t>1-30</w:t>
            </w:r>
          </w:p>
        </w:tc>
        <w:tc>
          <w:tcPr>
            <w:tcW w:w="1280" w:type="dxa"/>
            <w:tcBorders>
              <w:top w:val="nil"/>
              <w:left w:val="nil"/>
              <w:bottom w:val="single" w:sz="4" w:space="0" w:color="auto"/>
              <w:right w:val="single" w:sz="4" w:space="0" w:color="auto"/>
            </w:tcBorders>
            <w:shd w:val="clear" w:color="auto" w:fill="auto"/>
            <w:vAlign w:val="center"/>
            <w:hideMark/>
          </w:tcPr>
          <w:p w14:paraId="225F535E" w14:textId="77777777" w:rsidR="00120E97" w:rsidRDefault="00120E97" w:rsidP="00A7299D">
            <w:pPr>
              <w:jc w:val="center"/>
              <w:rPr>
                <w:rFonts w:asciiTheme="minorHAnsi" w:hAnsiTheme="minorHAnsi"/>
                <w:b/>
                <w:bCs/>
                <w:color w:val="000000"/>
                <w:sz w:val="16"/>
                <w:szCs w:val="16"/>
              </w:rPr>
            </w:pPr>
            <w:r w:rsidRPr="00641F6C">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5F" w14:textId="77777777" w:rsidR="00120E97" w:rsidRDefault="00120E97"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C575EB" w:rsidRPr="005A7765" w14:paraId="76563D32"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tcPr>
          <w:p w14:paraId="3E17959F" w14:textId="1BB36754" w:rsidR="00C575EB" w:rsidRPr="005A7765" w:rsidRDefault="00C575EB" w:rsidP="00A7299D">
            <w:pPr>
              <w:jc w:val="center"/>
              <w:rPr>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tcPr>
          <w:p w14:paraId="29D3CF20" w14:textId="6EC418AD" w:rsidR="00C575EB" w:rsidRDefault="00C575EB" w:rsidP="00A7299D">
            <w:pPr>
              <w:jc w:val="center"/>
              <w:rPr>
                <w:rFonts w:ascii="Calibri" w:hAnsi="Calibri" w:cs="Times New Roman"/>
                <w:color w:val="000000"/>
                <w:sz w:val="16"/>
                <w:szCs w:val="16"/>
              </w:rPr>
            </w:pPr>
            <w:r>
              <w:rPr>
                <w:rFonts w:ascii="Calibri" w:hAnsi="Calibri" w:cs="Times New Roman"/>
                <w:color w:val="000000"/>
                <w:sz w:val="16"/>
                <w:szCs w:val="16"/>
              </w:rPr>
              <w:t>WAPT</w:t>
            </w:r>
          </w:p>
        </w:tc>
        <w:tc>
          <w:tcPr>
            <w:tcW w:w="1230" w:type="dxa"/>
            <w:tcBorders>
              <w:top w:val="nil"/>
              <w:left w:val="nil"/>
              <w:bottom w:val="single" w:sz="4" w:space="0" w:color="auto"/>
              <w:right w:val="single" w:sz="4" w:space="0" w:color="auto"/>
            </w:tcBorders>
            <w:shd w:val="clear" w:color="auto" w:fill="auto"/>
            <w:vAlign w:val="center"/>
          </w:tcPr>
          <w:p w14:paraId="3DBDDAB6" w14:textId="200196FB" w:rsidR="00C575EB" w:rsidRPr="005A7765" w:rsidRDefault="00C575EB" w:rsidP="00A7299D">
            <w:pPr>
              <w:jc w:val="center"/>
              <w:rPr>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tcPr>
          <w:p w14:paraId="377C5B06" w14:textId="7809E9A1" w:rsidR="00C575EB" w:rsidRPr="007C2AEF" w:rsidRDefault="00C575EB" w:rsidP="00A7299D">
            <w:pPr>
              <w:jc w:val="center"/>
              <w:rPr>
                <w:color w:val="000000"/>
                <w:sz w:val="16"/>
                <w:szCs w:val="16"/>
              </w:rPr>
            </w:pPr>
            <w:r w:rsidRPr="007C2AEF">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tcPr>
          <w:p w14:paraId="38BCC607" w14:textId="2F54CC83" w:rsidR="00C575EB" w:rsidRPr="005A7765" w:rsidRDefault="00C575EB" w:rsidP="00A7299D">
            <w:pPr>
              <w:jc w:val="center"/>
              <w:rPr>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tcPr>
          <w:p w14:paraId="3D05D402" w14:textId="63367D34" w:rsidR="00C575EB" w:rsidRPr="005A7765" w:rsidRDefault="00C575EB" w:rsidP="00A7299D">
            <w:pPr>
              <w:jc w:val="center"/>
              <w:rPr>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tcPr>
          <w:p w14:paraId="23A325EC" w14:textId="3C6E15E6" w:rsidR="00C575EB" w:rsidRPr="005A7765" w:rsidRDefault="00C575EB" w:rsidP="00A7299D">
            <w:pPr>
              <w:jc w:val="center"/>
              <w:rPr>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tcPr>
          <w:p w14:paraId="44F2965E" w14:textId="61E079C7" w:rsidR="00C575EB" w:rsidRDefault="00C575EB" w:rsidP="00A7299D">
            <w:pPr>
              <w:spacing w:before="100" w:beforeAutospacing="1" w:after="100" w:afterAutospacing="1"/>
              <w:jc w:val="center"/>
              <w:rPr>
                <w:color w:val="000000"/>
                <w:sz w:val="16"/>
                <w:szCs w:val="16"/>
              </w:rPr>
            </w:pPr>
            <w:r>
              <w:rPr>
                <w:color w:val="000000"/>
                <w:sz w:val="16"/>
                <w:szCs w:val="16"/>
              </w:rPr>
              <w:t>1-30</w:t>
            </w:r>
          </w:p>
        </w:tc>
        <w:tc>
          <w:tcPr>
            <w:tcW w:w="1280" w:type="dxa"/>
            <w:tcBorders>
              <w:top w:val="nil"/>
              <w:left w:val="nil"/>
              <w:bottom w:val="single" w:sz="4" w:space="0" w:color="auto"/>
              <w:right w:val="single" w:sz="4" w:space="0" w:color="auto"/>
            </w:tcBorders>
            <w:shd w:val="clear" w:color="auto" w:fill="auto"/>
            <w:vAlign w:val="center"/>
          </w:tcPr>
          <w:p w14:paraId="297F6081" w14:textId="7BACBE5A" w:rsidR="00C575EB" w:rsidRPr="00641F6C" w:rsidRDefault="00C575EB" w:rsidP="00A7299D">
            <w:pPr>
              <w:jc w:val="center"/>
              <w:rPr>
                <w:rFonts w:asciiTheme="minorHAnsi" w:hAnsiTheme="minorHAnsi"/>
                <w:color w:val="000000"/>
                <w:sz w:val="16"/>
                <w:szCs w:val="16"/>
              </w:rPr>
            </w:pPr>
            <w:r w:rsidRPr="00641F6C">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tcPr>
          <w:p w14:paraId="16A5EBDD" w14:textId="49C4BDD5" w:rsidR="00C575EB" w:rsidRDefault="00C575EB" w:rsidP="00A7299D">
            <w:pPr>
              <w:jc w:val="center"/>
              <w:rPr>
                <w:rFonts w:ascii="Calibri" w:hAnsi="Calibri" w:cs="Times New Roman"/>
                <w:color w:val="000000"/>
                <w:sz w:val="16"/>
                <w:szCs w:val="16"/>
              </w:rPr>
            </w:pPr>
            <w:r>
              <w:rPr>
                <w:rFonts w:ascii="Calibri" w:hAnsi="Calibri" w:cs="Times New Roman"/>
                <w:color w:val="000000"/>
                <w:sz w:val="16"/>
                <w:szCs w:val="16"/>
              </w:rPr>
              <w:t>LEAVE BLANK</w:t>
            </w:r>
          </w:p>
        </w:tc>
      </w:tr>
      <w:tr w:rsidR="00C575EB" w:rsidRPr="005A7765" w14:paraId="225F536B" w14:textId="77777777" w:rsidTr="00A7299D">
        <w:trPr>
          <w:trHeight w:val="432"/>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61" w14:textId="77777777" w:rsidR="00C575EB" w:rsidRDefault="00C575EB"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62" w14:textId="77777777" w:rsidR="00C575EB" w:rsidRDefault="00C575EB" w:rsidP="00A7299D">
            <w:pPr>
              <w:jc w:val="center"/>
              <w:rPr>
                <w:rFonts w:ascii="Calibri" w:hAnsi="Calibri" w:cs="Times New Roman"/>
                <w:b/>
                <w:bCs/>
                <w:color w:val="000000"/>
                <w:sz w:val="16"/>
                <w:szCs w:val="16"/>
              </w:rPr>
            </w:pPr>
            <w:r w:rsidRPr="005A7765">
              <w:rPr>
                <w:rFonts w:ascii="Calibri" w:hAnsi="Calibri" w:cs="Times New Roman"/>
                <w:color w:val="000000"/>
                <w:sz w:val="16"/>
                <w:szCs w:val="16"/>
              </w:rPr>
              <w:t>DDA</w:t>
            </w:r>
          </w:p>
        </w:tc>
        <w:tc>
          <w:tcPr>
            <w:tcW w:w="1230" w:type="dxa"/>
            <w:tcBorders>
              <w:top w:val="nil"/>
              <w:left w:val="nil"/>
              <w:bottom w:val="single" w:sz="4" w:space="0" w:color="auto"/>
              <w:right w:val="single" w:sz="4" w:space="0" w:color="auto"/>
            </w:tcBorders>
            <w:shd w:val="clear" w:color="auto" w:fill="auto"/>
            <w:vAlign w:val="center"/>
            <w:hideMark/>
          </w:tcPr>
          <w:p w14:paraId="225F5363" w14:textId="77777777" w:rsidR="00C575EB" w:rsidRDefault="00C575EB"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64" w14:textId="77777777" w:rsidR="00C575EB" w:rsidRDefault="00C575EB" w:rsidP="00A7299D">
            <w:pPr>
              <w:jc w:val="center"/>
              <w:rPr>
                <w:b/>
                <w:bCs/>
                <w:color w:val="000000"/>
                <w:sz w:val="16"/>
                <w:szCs w:val="16"/>
              </w:rPr>
            </w:pPr>
            <w:r w:rsidRPr="007C2AEF">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65" w14:textId="77777777" w:rsidR="00C575EB" w:rsidRDefault="00C575EB"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66" w14:textId="77777777" w:rsidR="00C575EB" w:rsidRDefault="00C575EB"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67" w14:textId="77777777" w:rsidR="00C575EB" w:rsidRDefault="00C575EB"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68" w14:textId="77777777" w:rsidR="00C575EB" w:rsidRPr="00DC47F6" w:rsidRDefault="00C575EB" w:rsidP="00A7299D">
            <w:pPr>
              <w:spacing w:before="100" w:beforeAutospacing="1" w:after="100" w:afterAutospacing="1"/>
              <w:jc w:val="center"/>
              <w:rPr>
                <w:rFonts w:asciiTheme="minorHAnsi" w:hAnsiTheme="minorHAnsi"/>
                <w:b/>
                <w:bCs/>
                <w:color w:val="000000"/>
                <w:sz w:val="16"/>
                <w:szCs w:val="16"/>
              </w:rPr>
            </w:pPr>
            <w:r w:rsidRPr="00DC47F6">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center"/>
            <w:hideMark/>
          </w:tcPr>
          <w:p w14:paraId="225F5369" w14:textId="07D677F6" w:rsidR="00C575EB" w:rsidRDefault="00C575EB" w:rsidP="00C575EB">
            <w:pPr>
              <w:jc w:val="center"/>
              <w:rPr>
                <w:b/>
                <w:bCs/>
                <w:color w:val="000000"/>
                <w:sz w:val="16"/>
                <w:szCs w:val="16"/>
              </w:rPr>
            </w:pPr>
            <w:r w:rsidRPr="005A7765">
              <w:rPr>
                <w:color w:val="000000"/>
                <w:sz w:val="16"/>
                <w:szCs w:val="16"/>
              </w:rPr>
              <w:t xml:space="preserve">Appendix </w:t>
            </w:r>
            <w:r>
              <w:rPr>
                <w:color w:val="000000"/>
                <w:sz w:val="16"/>
                <w:szCs w:val="16"/>
              </w:rPr>
              <w:t>D Part 4</w:t>
            </w:r>
          </w:p>
        </w:tc>
        <w:tc>
          <w:tcPr>
            <w:tcW w:w="1280" w:type="dxa"/>
            <w:tcBorders>
              <w:top w:val="nil"/>
              <w:left w:val="nil"/>
              <w:bottom w:val="single" w:sz="4" w:space="0" w:color="auto"/>
              <w:right w:val="single" w:sz="4" w:space="0" w:color="auto"/>
            </w:tcBorders>
            <w:shd w:val="clear" w:color="auto" w:fill="auto"/>
            <w:vAlign w:val="bottom"/>
            <w:hideMark/>
          </w:tcPr>
          <w:p w14:paraId="225F536A" w14:textId="77777777" w:rsidR="00C575EB" w:rsidRDefault="00C575EB" w:rsidP="00A7299D">
            <w:pPr>
              <w:rPr>
                <w:rFonts w:ascii="Calibri" w:hAnsi="Calibri" w:cs="Times New Roman"/>
                <w:b/>
                <w:bCs/>
                <w:color w:val="000000"/>
                <w:sz w:val="16"/>
                <w:szCs w:val="16"/>
              </w:rPr>
            </w:pPr>
            <w:r>
              <w:rPr>
                <w:rFonts w:ascii="Calibri" w:hAnsi="Calibri" w:cs="Times New Roman"/>
                <w:color w:val="000000"/>
                <w:sz w:val="16"/>
                <w:szCs w:val="16"/>
              </w:rPr>
              <w:t>See template for values</w:t>
            </w:r>
          </w:p>
        </w:tc>
      </w:tr>
      <w:tr w:rsidR="00C575EB" w:rsidRPr="005A7765" w14:paraId="225F5376" w14:textId="77777777" w:rsidTr="00A7299D">
        <w:trPr>
          <w:trHeight w:val="432"/>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6C" w14:textId="77777777" w:rsidR="00C575EB" w:rsidRDefault="00C575EB"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6D" w14:textId="77777777" w:rsidR="00C575EB" w:rsidRDefault="00C575EB" w:rsidP="00A7299D">
            <w:pPr>
              <w:jc w:val="center"/>
              <w:rPr>
                <w:rFonts w:ascii="Calibri" w:hAnsi="Calibri" w:cs="Times New Roman"/>
                <w:b/>
                <w:bCs/>
                <w:color w:val="000000"/>
                <w:sz w:val="16"/>
                <w:szCs w:val="16"/>
              </w:rPr>
            </w:pPr>
            <w:r w:rsidRPr="005A7765">
              <w:rPr>
                <w:rFonts w:ascii="Calibri" w:hAnsi="Calibri" w:cs="Times New Roman"/>
                <w:color w:val="000000"/>
                <w:sz w:val="16"/>
                <w:szCs w:val="16"/>
              </w:rPr>
              <w:t>EARLY CHILDHOOD</w:t>
            </w:r>
          </w:p>
        </w:tc>
        <w:tc>
          <w:tcPr>
            <w:tcW w:w="1230" w:type="dxa"/>
            <w:tcBorders>
              <w:top w:val="nil"/>
              <w:left w:val="nil"/>
              <w:bottom w:val="single" w:sz="4" w:space="0" w:color="auto"/>
              <w:right w:val="single" w:sz="4" w:space="0" w:color="auto"/>
            </w:tcBorders>
            <w:shd w:val="clear" w:color="auto" w:fill="auto"/>
            <w:vAlign w:val="center"/>
            <w:hideMark/>
          </w:tcPr>
          <w:p w14:paraId="225F536E" w14:textId="77777777" w:rsidR="00C575EB" w:rsidRDefault="00C575EB"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6F" w14:textId="77777777" w:rsidR="00C575EB" w:rsidRDefault="00C575EB" w:rsidP="00A7299D">
            <w:pPr>
              <w:jc w:val="center"/>
              <w:rPr>
                <w:b/>
                <w:bCs/>
                <w:color w:val="000000"/>
                <w:sz w:val="16"/>
                <w:szCs w:val="16"/>
              </w:rPr>
            </w:pPr>
            <w:r>
              <w:rPr>
                <w:color w:val="000000"/>
                <w:sz w:val="16"/>
                <w:szCs w:val="16"/>
              </w:rPr>
              <w:t>3</w:t>
            </w:r>
            <w:r w:rsidRPr="007C2AEF">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70" w14:textId="77777777" w:rsidR="00C575EB" w:rsidRDefault="00C575EB"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71" w14:textId="77777777" w:rsidR="00C575EB" w:rsidRDefault="00C575EB"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72" w14:textId="77777777" w:rsidR="00C575EB" w:rsidRDefault="00C575EB"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73" w14:textId="77777777" w:rsidR="00C575EB" w:rsidRPr="00DC47F6" w:rsidRDefault="00C575EB" w:rsidP="00A7299D">
            <w:pPr>
              <w:spacing w:before="100" w:beforeAutospacing="1" w:after="100" w:afterAutospacing="1"/>
              <w:jc w:val="center"/>
              <w:rPr>
                <w:rFonts w:asciiTheme="minorHAnsi" w:hAnsiTheme="minorHAnsi"/>
                <w:b/>
                <w:bCs/>
                <w:color w:val="000000"/>
                <w:sz w:val="16"/>
                <w:szCs w:val="16"/>
              </w:rPr>
            </w:pPr>
            <w:r w:rsidRPr="00DC47F6">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center"/>
            <w:hideMark/>
          </w:tcPr>
          <w:p w14:paraId="225F5374" w14:textId="6B25D936" w:rsidR="00C575EB" w:rsidRDefault="00C575EB" w:rsidP="00C575EB">
            <w:pPr>
              <w:jc w:val="center"/>
              <w:rPr>
                <w:b/>
                <w:bCs/>
                <w:color w:val="000000"/>
                <w:sz w:val="16"/>
                <w:szCs w:val="16"/>
              </w:rPr>
            </w:pPr>
            <w:r w:rsidRPr="005A7765">
              <w:rPr>
                <w:color w:val="000000"/>
                <w:sz w:val="16"/>
                <w:szCs w:val="16"/>
              </w:rPr>
              <w:t xml:space="preserve">Appendix </w:t>
            </w:r>
            <w:r>
              <w:rPr>
                <w:color w:val="000000"/>
                <w:sz w:val="16"/>
                <w:szCs w:val="16"/>
              </w:rPr>
              <w:t>D Part 4</w:t>
            </w:r>
          </w:p>
        </w:tc>
        <w:tc>
          <w:tcPr>
            <w:tcW w:w="1280" w:type="dxa"/>
            <w:tcBorders>
              <w:top w:val="nil"/>
              <w:left w:val="nil"/>
              <w:bottom w:val="single" w:sz="4" w:space="0" w:color="auto"/>
              <w:right w:val="single" w:sz="4" w:space="0" w:color="auto"/>
            </w:tcBorders>
            <w:shd w:val="clear" w:color="auto" w:fill="auto"/>
            <w:vAlign w:val="bottom"/>
            <w:hideMark/>
          </w:tcPr>
          <w:p w14:paraId="225F5375" w14:textId="77777777" w:rsidR="00C575EB" w:rsidRDefault="00C575EB" w:rsidP="00A7299D">
            <w:pPr>
              <w:jc w:val="center"/>
              <w:rPr>
                <w:rFonts w:ascii="Calibri" w:hAnsi="Calibri" w:cs="Times New Roman"/>
                <w:b/>
                <w:bCs/>
                <w:color w:val="000000"/>
                <w:sz w:val="16"/>
                <w:szCs w:val="16"/>
              </w:rPr>
            </w:pPr>
            <w:r>
              <w:rPr>
                <w:rFonts w:ascii="Calibri" w:hAnsi="Calibri" w:cs="Times New Roman"/>
                <w:color w:val="000000"/>
                <w:sz w:val="16"/>
                <w:szCs w:val="16"/>
              </w:rPr>
              <w:t>See template for values</w:t>
            </w:r>
          </w:p>
        </w:tc>
      </w:tr>
      <w:tr w:rsidR="00C575EB" w:rsidRPr="005A7765" w14:paraId="225F5381"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77" w14:textId="77777777" w:rsidR="00C575EB" w:rsidRDefault="00C575EB" w:rsidP="00A7299D">
            <w:pPr>
              <w:jc w:val="center"/>
              <w:rPr>
                <w:b/>
                <w:bCs/>
                <w:color w:val="000000"/>
                <w:sz w:val="16"/>
                <w:szCs w:val="16"/>
              </w:rPr>
            </w:pPr>
            <w:r w:rsidRPr="005A7765">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78" w14:textId="77777777" w:rsidR="00C575EB" w:rsidRDefault="00C575EB" w:rsidP="00A7299D">
            <w:pPr>
              <w:jc w:val="center"/>
              <w:rPr>
                <w:rFonts w:ascii="Calibri" w:hAnsi="Calibri" w:cs="Times New Roman"/>
                <w:b/>
                <w:bCs/>
                <w:color w:val="000000"/>
                <w:sz w:val="16"/>
                <w:szCs w:val="16"/>
              </w:rPr>
            </w:pPr>
            <w:r w:rsidRPr="005A7765">
              <w:rPr>
                <w:rFonts w:ascii="Calibri" w:hAnsi="Calibri" w:cs="Times New Roman"/>
                <w:color w:val="000000"/>
                <w:sz w:val="16"/>
                <w:szCs w:val="16"/>
              </w:rPr>
              <w:t>HL</w:t>
            </w:r>
          </w:p>
        </w:tc>
        <w:tc>
          <w:tcPr>
            <w:tcW w:w="1230" w:type="dxa"/>
            <w:tcBorders>
              <w:top w:val="nil"/>
              <w:left w:val="nil"/>
              <w:bottom w:val="single" w:sz="4" w:space="0" w:color="auto"/>
              <w:right w:val="single" w:sz="4" w:space="0" w:color="auto"/>
            </w:tcBorders>
            <w:shd w:val="clear" w:color="auto" w:fill="auto"/>
            <w:vAlign w:val="center"/>
            <w:hideMark/>
          </w:tcPr>
          <w:p w14:paraId="225F5379" w14:textId="77777777" w:rsidR="00C575EB" w:rsidRDefault="00C575EB" w:rsidP="00A7299D">
            <w:pPr>
              <w:jc w:val="center"/>
              <w:rPr>
                <w:b/>
                <w:bCs/>
                <w:color w:val="000000"/>
                <w:sz w:val="16"/>
                <w:szCs w:val="16"/>
              </w:rPr>
            </w:pPr>
            <w:r w:rsidRPr="005A7765">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7A" w14:textId="77777777" w:rsidR="00C575EB" w:rsidRDefault="00C575EB" w:rsidP="00A7299D">
            <w:pPr>
              <w:jc w:val="center"/>
              <w:rPr>
                <w:b/>
                <w:bCs/>
                <w:color w:val="000000"/>
                <w:sz w:val="16"/>
                <w:szCs w:val="16"/>
              </w:rPr>
            </w:pPr>
            <w:r w:rsidRPr="007C2AEF">
              <w:rPr>
                <w:color w:val="000000"/>
                <w:sz w:val="16"/>
                <w:szCs w:val="16"/>
              </w:rPr>
              <w:t>***</w:t>
            </w:r>
          </w:p>
        </w:tc>
        <w:tc>
          <w:tcPr>
            <w:tcW w:w="1160" w:type="dxa"/>
            <w:tcBorders>
              <w:top w:val="nil"/>
              <w:left w:val="nil"/>
              <w:bottom w:val="single" w:sz="4" w:space="0" w:color="auto"/>
              <w:right w:val="single" w:sz="4" w:space="0" w:color="auto"/>
            </w:tcBorders>
            <w:shd w:val="clear" w:color="auto" w:fill="auto"/>
            <w:vAlign w:val="center"/>
            <w:hideMark/>
          </w:tcPr>
          <w:p w14:paraId="225F537B" w14:textId="77777777" w:rsidR="00C575EB" w:rsidRDefault="00C575EB" w:rsidP="00A7299D">
            <w:pPr>
              <w:jc w:val="center"/>
              <w:rPr>
                <w:b/>
                <w:bCs/>
                <w:color w:val="000000"/>
                <w:sz w:val="16"/>
                <w:szCs w:val="16"/>
              </w:rPr>
            </w:pPr>
            <w:r w:rsidRPr="005A7765">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7C" w14:textId="77777777" w:rsidR="00C575EB" w:rsidRDefault="00C575EB" w:rsidP="00A7299D">
            <w:pPr>
              <w:jc w:val="center"/>
              <w:rPr>
                <w:b/>
                <w:bCs/>
                <w:color w:val="000000"/>
                <w:sz w:val="16"/>
                <w:szCs w:val="16"/>
              </w:rPr>
            </w:pPr>
            <w:r w:rsidRPr="005A7765">
              <w:rPr>
                <w:color w:val="000000"/>
                <w:sz w:val="16"/>
                <w:szCs w:val="16"/>
              </w:rPr>
              <w:t>STUDENT ID</w:t>
            </w:r>
          </w:p>
        </w:tc>
        <w:tc>
          <w:tcPr>
            <w:tcW w:w="1540" w:type="dxa"/>
            <w:tcBorders>
              <w:top w:val="nil"/>
              <w:left w:val="nil"/>
              <w:bottom w:val="single" w:sz="4" w:space="0" w:color="auto"/>
              <w:right w:val="single" w:sz="4" w:space="0" w:color="auto"/>
            </w:tcBorders>
            <w:shd w:val="clear" w:color="auto" w:fill="auto"/>
            <w:vAlign w:val="center"/>
            <w:hideMark/>
          </w:tcPr>
          <w:p w14:paraId="225F537D" w14:textId="77777777" w:rsidR="00C575EB" w:rsidRDefault="00C575EB" w:rsidP="00A7299D">
            <w:pPr>
              <w:jc w:val="center"/>
              <w:rPr>
                <w:b/>
                <w:bCs/>
                <w:color w:val="000000"/>
                <w:sz w:val="16"/>
                <w:szCs w:val="16"/>
              </w:rPr>
            </w:pPr>
            <w:r w:rsidRPr="005A7765">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7E" w14:textId="77777777" w:rsidR="00C575EB" w:rsidRPr="00DC47F6" w:rsidRDefault="00C575EB" w:rsidP="00A7299D">
            <w:pPr>
              <w:spacing w:before="100" w:beforeAutospacing="1" w:after="100" w:afterAutospacing="1"/>
              <w:jc w:val="center"/>
              <w:rPr>
                <w:rFonts w:asciiTheme="minorHAnsi" w:hAnsiTheme="minorHAnsi"/>
                <w:b/>
                <w:bCs/>
                <w:color w:val="000000"/>
                <w:sz w:val="16"/>
                <w:szCs w:val="16"/>
              </w:rPr>
            </w:pPr>
            <w:r w:rsidRPr="00DC47F6">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center"/>
            <w:hideMark/>
          </w:tcPr>
          <w:p w14:paraId="225F537F" w14:textId="77777777" w:rsidR="00C575EB" w:rsidRDefault="00C575EB" w:rsidP="00A7299D">
            <w:pPr>
              <w:jc w:val="center"/>
              <w:rPr>
                <w:rFonts w:asciiTheme="minorHAnsi" w:hAnsiTheme="minorHAnsi"/>
                <w:b/>
                <w:bCs/>
                <w:color w:val="000000"/>
                <w:sz w:val="16"/>
                <w:szCs w:val="16"/>
              </w:rPr>
            </w:pPr>
            <w:r w:rsidRPr="00641F6C">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bottom"/>
            <w:hideMark/>
          </w:tcPr>
          <w:p w14:paraId="225F5380" w14:textId="77777777" w:rsidR="00C575EB" w:rsidRDefault="00C575EB" w:rsidP="00A7299D">
            <w:pPr>
              <w:jc w:val="center"/>
              <w:rPr>
                <w:rFonts w:ascii="Calibri" w:hAnsi="Calibri" w:cs="Times New Roman"/>
                <w:b/>
                <w:bCs/>
                <w:color w:val="000000"/>
                <w:sz w:val="16"/>
                <w:szCs w:val="16"/>
              </w:rPr>
            </w:pPr>
            <w:r>
              <w:rPr>
                <w:rFonts w:ascii="Calibri" w:hAnsi="Calibri" w:cs="Times New Roman"/>
                <w:color w:val="000000"/>
                <w:sz w:val="16"/>
                <w:szCs w:val="16"/>
              </w:rPr>
              <w:t>LEAVE BLANK</w:t>
            </w:r>
          </w:p>
        </w:tc>
      </w:tr>
      <w:tr w:rsidR="00C575EB" w:rsidRPr="005A7765" w14:paraId="225F538C"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82" w14:textId="77777777" w:rsidR="00C575EB" w:rsidRDefault="00C575EB" w:rsidP="00A7299D">
            <w:pPr>
              <w:jc w:val="center"/>
              <w:rPr>
                <w:color w:val="000000"/>
                <w:sz w:val="16"/>
                <w:szCs w:val="16"/>
              </w:rPr>
            </w:pPr>
            <w:r>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83" w14:textId="77777777" w:rsidR="00C575EB" w:rsidRDefault="00C575EB" w:rsidP="00A7299D">
            <w:pPr>
              <w:jc w:val="center"/>
              <w:rPr>
                <w:rFonts w:ascii="Calibri" w:hAnsi="Calibri" w:cs="Times New Roman"/>
                <w:color w:val="000000"/>
                <w:sz w:val="16"/>
                <w:szCs w:val="16"/>
              </w:rPr>
            </w:pPr>
            <w:r>
              <w:rPr>
                <w:rFonts w:ascii="Calibri" w:hAnsi="Calibri" w:cs="Times New Roman"/>
                <w:color w:val="000000"/>
                <w:sz w:val="16"/>
                <w:szCs w:val="16"/>
              </w:rPr>
              <w:t>TITLE1D_RLA</w:t>
            </w:r>
          </w:p>
        </w:tc>
        <w:tc>
          <w:tcPr>
            <w:tcW w:w="1230" w:type="dxa"/>
            <w:tcBorders>
              <w:top w:val="nil"/>
              <w:left w:val="nil"/>
              <w:bottom w:val="single" w:sz="4" w:space="0" w:color="auto"/>
              <w:right w:val="single" w:sz="4" w:space="0" w:color="auto"/>
            </w:tcBorders>
            <w:shd w:val="clear" w:color="auto" w:fill="auto"/>
            <w:vAlign w:val="center"/>
            <w:hideMark/>
          </w:tcPr>
          <w:p w14:paraId="225F5384" w14:textId="77777777" w:rsidR="00C575EB" w:rsidRDefault="00C575EB" w:rsidP="00A7299D">
            <w:pPr>
              <w:jc w:val="center"/>
              <w:rPr>
                <w:color w:val="000000"/>
                <w:sz w:val="16"/>
                <w:szCs w:val="16"/>
              </w:rPr>
            </w:pPr>
            <w:r>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85" w14:textId="77777777" w:rsidR="00C575EB" w:rsidRDefault="00C575EB" w:rsidP="00A7299D">
            <w:pPr>
              <w:jc w:val="center"/>
              <w:rPr>
                <w:color w:val="000000"/>
                <w:sz w:val="16"/>
                <w:szCs w:val="16"/>
              </w:rPr>
            </w:pPr>
            <w:r>
              <w:rPr>
                <w:color w:val="000000"/>
                <w:sz w:val="16"/>
                <w:szCs w:val="16"/>
              </w:rPr>
              <w:t>PRE and POST</w:t>
            </w:r>
          </w:p>
        </w:tc>
        <w:tc>
          <w:tcPr>
            <w:tcW w:w="1160" w:type="dxa"/>
            <w:tcBorders>
              <w:top w:val="nil"/>
              <w:left w:val="nil"/>
              <w:bottom w:val="single" w:sz="4" w:space="0" w:color="auto"/>
              <w:right w:val="single" w:sz="4" w:space="0" w:color="auto"/>
            </w:tcBorders>
            <w:shd w:val="clear" w:color="auto" w:fill="auto"/>
            <w:vAlign w:val="center"/>
            <w:hideMark/>
          </w:tcPr>
          <w:p w14:paraId="225F5386" w14:textId="77777777" w:rsidR="00C575EB" w:rsidRDefault="00C575EB" w:rsidP="00A7299D">
            <w:pPr>
              <w:jc w:val="center"/>
              <w:rPr>
                <w:color w:val="000000"/>
                <w:sz w:val="16"/>
                <w:szCs w:val="16"/>
              </w:rPr>
            </w:pPr>
            <w:r>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87" w14:textId="77777777" w:rsidR="00C575EB" w:rsidRDefault="00C575EB" w:rsidP="00A7299D">
            <w:pPr>
              <w:jc w:val="center"/>
              <w:rPr>
                <w:color w:val="000000"/>
                <w:sz w:val="16"/>
                <w:szCs w:val="16"/>
              </w:rPr>
            </w:pPr>
            <w:r>
              <w:rPr>
                <w:color w:val="000000"/>
                <w:sz w:val="16"/>
                <w:szCs w:val="16"/>
              </w:rPr>
              <w:t xml:space="preserve">Student ID </w:t>
            </w:r>
          </w:p>
        </w:tc>
        <w:tc>
          <w:tcPr>
            <w:tcW w:w="1540" w:type="dxa"/>
            <w:tcBorders>
              <w:top w:val="nil"/>
              <w:left w:val="nil"/>
              <w:bottom w:val="single" w:sz="4" w:space="0" w:color="auto"/>
              <w:right w:val="single" w:sz="4" w:space="0" w:color="auto"/>
            </w:tcBorders>
            <w:shd w:val="clear" w:color="auto" w:fill="auto"/>
            <w:vAlign w:val="center"/>
            <w:hideMark/>
          </w:tcPr>
          <w:p w14:paraId="225F5388" w14:textId="77777777" w:rsidR="00C575EB" w:rsidRDefault="00C575EB" w:rsidP="00A7299D">
            <w:pPr>
              <w:jc w:val="center"/>
              <w:rPr>
                <w:color w:val="000000"/>
                <w:sz w:val="16"/>
                <w:szCs w:val="16"/>
              </w:rPr>
            </w:pPr>
            <w:r>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89" w14:textId="77777777" w:rsidR="00C575EB" w:rsidRDefault="00C575EB" w:rsidP="00A7299D">
            <w:pPr>
              <w:spacing w:before="100" w:beforeAutospacing="1" w:after="100" w:afterAutospacing="1"/>
              <w:jc w:val="center"/>
              <w:rPr>
                <w:rFonts w:asciiTheme="minorHAnsi" w:hAnsiTheme="minorHAnsi"/>
                <w:color w:val="000000"/>
                <w:sz w:val="16"/>
                <w:szCs w:val="16"/>
              </w:rPr>
            </w:pPr>
            <w:r>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center"/>
            <w:hideMark/>
          </w:tcPr>
          <w:p w14:paraId="225F538A" w14:textId="77777777" w:rsidR="00C575EB" w:rsidRDefault="00C575EB" w:rsidP="00A7299D">
            <w:pPr>
              <w:jc w:val="center"/>
              <w:rPr>
                <w:rFonts w:asciiTheme="minorHAnsi" w:hAnsiTheme="minorHAnsi"/>
                <w:color w:val="000000"/>
                <w:sz w:val="16"/>
                <w:szCs w:val="16"/>
              </w:rPr>
            </w:pPr>
            <w:r>
              <w:rPr>
                <w:rFonts w:asciiTheme="minorHAnsi" w:hAnsiTheme="minorHAnsi"/>
                <w:color w:val="000000"/>
                <w:sz w:val="16"/>
                <w:szCs w:val="16"/>
              </w:rPr>
              <w:t>Appendix 4C</w:t>
            </w:r>
          </w:p>
        </w:tc>
        <w:tc>
          <w:tcPr>
            <w:tcW w:w="1280" w:type="dxa"/>
            <w:tcBorders>
              <w:top w:val="nil"/>
              <w:left w:val="nil"/>
              <w:bottom w:val="single" w:sz="4" w:space="0" w:color="auto"/>
              <w:right w:val="single" w:sz="4" w:space="0" w:color="auto"/>
            </w:tcBorders>
            <w:shd w:val="clear" w:color="auto" w:fill="auto"/>
            <w:vAlign w:val="bottom"/>
            <w:hideMark/>
          </w:tcPr>
          <w:p w14:paraId="225F538B" w14:textId="77777777" w:rsidR="00C575EB" w:rsidRDefault="00C575EB" w:rsidP="00A7299D">
            <w:pPr>
              <w:jc w:val="center"/>
              <w:rPr>
                <w:rFonts w:ascii="Calibri" w:hAnsi="Calibri" w:cs="Times New Roman"/>
                <w:color w:val="000000"/>
                <w:sz w:val="16"/>
                <w:szCs w:val="16"/>
              </w:rPr>
            </w:pPr>
            <w:r>
              <w:rPr>
                <w:rFonts w:ascii="Calibri" w:hAnsi="Calibri" w:cs="Times New Roman"/>
                <w:color w:val="000000"/>
                <w:sz w:val="16"/>
                <w:szCs w:val="16"/>
              </w:rPr>
              <w:t>LEAVE BLANK</w:t>
            </w:r>
          </w:p>
        </w:tc>
      </w:tr>
      <w:tr w:rsidR="00C575EB" w:rsidRPr="005A7765" w14:paraId="225F5397" w14:textId="77777777" w:rsidTr="00A7299D">
        <w:trPr>
          <w:trHeight w:val="288"/>
        </w:trPr>
        <w:tc>
          <w:tcPr>
            <w:tcW w:w="1233" w:type="dxa"/>
            <w:tcBorders>
              <w:top w:val="nil"/>
              <w:left w:val="single" w:sz="4" w:space="0" w:color="auto"/>
              <w:bottom w:val="single" w:sz="4" w:space="0" w:color="auto"/>
              <w:right w:val="single" w:sz="4" w:space="0" w:color="auto"/>
            </w:tcBorders>
            <w:shd w:val="clear" w:color="auto" w:fill="auto"/>
            <w:vAlign w:val="center"/>
            <w:hideMark/>
          </w:tcPr>
          <w:p w14:paraId="225F538D" w14:textId="77777777" w:rsidR="00C575EB" w:rsidRDefault="00C575EB" w:rsidP="00A7299D">
            <w:pPr>
              <w:jc w:val="center"/>
              <w:rPr>
                <w:color w:val="000000"/>
                <w:sz w:val="16"/>
                <w:szCs w:val="16"/>
              </w:rPr>
            </w:pPr>
            <w:r>
              <w:rPr>
                <w:color w:val="000000"/>
                <w:sz w:val="16"/>
                <w:szCs w:val="16"/>
              </w:rPr>
              <w:t>District Code*</w:t>
            </w:r>
          </w:p>
        </w:tc>
        <w:tc>
          <w:tcPr>
            <w:tcW w:w="1374" w:type="dxa"/>
            <w:tcBorders>
              <w:top w:val="nil"/>
              <w:left w:val="nil"/>
              <w:bottom w:val="single" w:sz="4" w:space="0" w:color="auto"/>
              <w:right w:val="single" w:sz="4" w:space="0" w:color="auto"/>
            </w:tcBorders>
            <w:shd w:val="clear" w:color="auto" w:fill="auto"/>
            <w:vAlign w:val="center"/>
            <w:hideMark/>
          </w:tcPr>
          <w:p w14:paraId="225F538E" w14:textId="77777777" w:rsidR="00C575EB" w:rsidRDefault="00C575EB" w:rsidP="00A7299D">
            <w:pPr>
              <w:jc w:val="center"/>
              <w:rPr>
                <w:rFonts w:ascii="Calibri" w:hAnsi="Calibri" w:cs="Times New Roman"/>
                <w:color w:val="000000"/>
                <w:sz w:val="16"/>
                <w:szCs w:val="16"/>
              </w:rPr>
            </w:pPr>
            <w:r>
              <w:rPr>
                <w:rFonts w:ascii="Calibri" w:hAnsi="Calibri" w:cs="Times New Roman"/>
                <w:color w:val="000000"/>
                <w:sz w:val="16"/>
                <w:szCs w:val="16"/>
              </w:rPr>
              <w:t>TITLE1D_MATH</w:t>
            </w:r>
          </w:p>
        </w:tc>
        <w:tc>
          <w:tcPr>
            <w:tcW w:w="1230" w:type="dxa"/>
            <w:tcBorders>
              <w:top w:val="nil"/>
              <w:left w:val="nil"/>
              <w:bottom w:val="single" w:sz="4" w:space="0" w:color="auto"/>
              <w:right w:val="single" w:sz="4" w:space="0" w:color="auto"/>
            </w:tcBorders>
            <w:shd w:val="clear" w:color="auto" w:fill="auto"/>
            <w:vAlign w:val="center"/>
            <w:hideMark/>
          </w:tcPr>
          <w:p w14:paraId="225F538F" w14:textId="77777777" w:rsidR="00C575EB" w:rsidRDefault="00C575EB" w:rsidP="00A7299D">
            <w:pPr>
              <w:jc w:val="center"/>
              <w:rPr>
                <w:color w:val="000000"/>
                <w:sz w:val="16"/>
                <w:szCs w:val="16"/>
              </w:rPr>
            </w:pPr>
            <w:r>
              <w:rPr>
                <w:color w:val="000000"/>
                <w:sz w:val="16"/>
                <w:szCs w:val="16"/>
              </w:rPr>
              <w:t>School Year</w:t>
            </w:r>
          </w:p>
        </w:tc>
        <w:tc>
          <w:tcPr>
            <w:tcW w:w="981" w:type="dxa"/>
            <w:tcBorders>
              <w:top w:val="nil"/>
              <w:left w:val="nil"/>
              <w:bottom w:val="single" w:sz="4" w:space="0" w:color="auto"/>
              <w:right w:val="single" w:sz="4" w:space="0" w:color="auto"/>
            </w:tcBorders>
            <w:shd w:val="clear" w:color="auto" w:fill="auto"/>
            <w:hideMark/>
          </w:tcPr>
          <w:p w14:paraId="225F5390" w14:textId="77777777" w:rsidR="00C575EB" w:rsidRDefault="00C575EB" w:rsidP="00A7299D">
            <w:pPr>
              <w:jc w:val="center"/>
              <w:rPr>
                <w:color w:val="000000"/>
                <w:sz w:val="16"/>
                <w:szCs w:val="16"/>
              </w:rPr>
            </w:pPr>
            <w:r>
              <w:rPr>
                <w:color w:val="000000"/>
                <w:sz w:val="16"/>
                <w:szCs w:val="16"/>
              </w:rPr>
              <w:t>PRE and POST</w:t>
            </w:r>
          </w:p>
        </w:tc>
        <w:tc>
          <w:tcPr>
            <w:tcW w:w="1160" w:type="dxa"/>
            <w:tcBorders>
              <w:top w:val="nil"/>
              <w:left w:val="nil"/>
              <w:bottom w:val="single" w:sz="4" w:space="0" w:color="auto"/>
              <w:right w:val="single" w:sz="4" w:space="0" w:color="auto"/>
            </w:tcBorders>
            <w:shd w:val="clear" w:color="auto" w:fill="auto"/>
            <w:vAlign w:val="center"/>
            <w:hideMark/>
          </w:tcPr>
          <w:p w14:paraId="225F5391" w14:textId="77777777" w:rsidR="00C575EB" w:rsidRDefault="00C575EB" w:rsidP="00A7299D">
            <w:pPr>
              <w:jc w:val="center"/>
              <w:rPr>
                <w:color w:val="000000"/>
                <w:sz w:val="16"/>
                <w:szCs w:val="16"/>
              </w:rPr>
            </w:pPr>
            <w:r>
              <w:rPr>
                <w:color w:val="000000"/>
                <w:sz w:val="16"/>
                <w:szCs w:val="16"/>
              </w:rPr>
              <w:t>Test Date</w:t>
            </w:r>
          </w:p>
        </w:tc>
        <w:tc>
          <w:tcPr>
            <w:tcW w:w="1380" w:type="dxa"/>
            <w:tcBorders>
              <w:top w:val="nil"/>
              <w:left w:val="nil"/>
              <w:bottom w:val="single" w:sz="4" w:space="0" w:color="auto"/>
              <w:right w:val="single" w:sz="4" w:space="0" w:color="auto"/>
            </w:tcBorders>
            <w:shd w:val="clear" w:color="auto" w:fill="auto"/>
            <w:vAlign w:val="center"/>
            <w:hideMark/>
          </w:tcPr>
          <w:p w14:paraId="225F5392" w14:textId="77777777" w:rsidR="00C575EB" w:rsidRDefault="00C575EB" w:rsidP="00A7299D">
            <w:pPr>
              <w:jc w:val="center"/>
              <w:rPr>
                <w:color w:val="000000"/>
                <w:sz w:val="16"/>
                <w:szCs w:val="16"/>
              </w:rPr>
            </w:pPr>
            <w:r>
              <w:rPr>
                <w:color w:val="000000"/>
                <w:sz w:val="16"/>
                <w:szCs w:val="16"/>
              </w:rPr>
              <w:t xml:space="preserve">Student ID </w:t>
            </w:r>
          </w:p>
        </w:tc>
        <w:tc>
          <w:tcPr>
            <w:tcW w:w="1540" w:type="dxa"/>
            <w:tcBorders>
              <w:top w:val="nil"/>
              <w:left w:val="nil"/>
              <w:bottom w:val="single" w:sz="4" w:space="0" w:color="auto"/>
              <w:right w:val="single" w:sz="4" w:space="0" w:color="auto"/>
            </w:tcBorders>
            <w:shd w:val="clear" w:color="auto" w:fill="auto"/>
            <w:vAlign w:val="center"/>
            <w:hideMark/>
          </w:tcPr>
          <w:p w14:paraId="225F5393" w14:textId="77777777" w:rsidR="00C575EB" w:rsidRDefault="00C575EB" w:rsidP="00A7299D">
            <w:pPr>
              <w:jc w:val="center"/>
              <w:rPr>
                <w:color w:val="000000"/>
                <w:sz w:val="16"/>
                <w:szCs w:val="16"/>
              </w:rPr>
            </w:pPr>
            <w:r>
              <w:rPr>
                <w:color w:val="000000"/>
                <w:sz w:val="16"/>
                <w:szCs w:val="16"/>
              </w:rPr>
              <w:t>Location ID**</w:t>
            </w:r>
          </w:p>
        </w:tc>
        <w:tc>
          <w:tcPr>
            <w:tcW w:w="1462" w:type="dxa"/>
            <w:tcBorders>
              <w:top w:val="nil"/>
              <w:left w:val="nil"/>
              <w:bottom w:val="single" w:sz="4" w:space="0" w:color="auto"/>
              <w:right w:val="single" w:sz="4" w:space="0" w:color="auto"/>
            </w:tcBorders>
            <w:shd w:val="clear" w:color="auto" w:fill="auto"/>
            <w:vAlign w:val="center"/>
            <w:hideMark/>
          </w:tcPr>
          <w:p w14:paraId="225F5394" w14:textId="77777777" w:rsidR="00C575EB" w:rsidRDefault="00C575EB" w:rsidP="00A7299D">
            <w:pPr>
              <w:spacing w:before="100" w:beforeAutospacing="1" w:after="100" w:afterAutospacing="1"/>
              <w:jc w:val="center"/>
              <w:rPr>
                <w:rFonts w:asciiTheme="minorHAnsi" w:hAnsiTheme="minorHAnsi"/>
                <w:color w:val="000000"/>
                <w:sz w:val="16"/>
                <w:szCs w:val="16"/>
              </w:rPr>
            </w:pPr>
            <w:r>
              <w:rPr>
                <w:rFonts w:asciiTheme="minorHAnsi" w:hAnsiTheme="minorHAnsi"/>
                <w:color w:val="000000"/>
                <w:sz w:val="16"/>
                <w:szCs w:val="16"/>
              </w:rPr>
              <w:t>LEAVE BLANK</w:t>
            </w:r>
          </w:p>
        </w:tc>
        <w:tc>
          <w:tcPr>
            <w:tcW w:w="1280" w:type="dxa"/>
            <w:tcBorders>
              <w:top w:val="nil"/>
              <w:left w:val="nil"/>
              <w:bottom w:val="single" w:sz="4" w:space="0" w:color="auto"/>
              <w:right w:val="single" w:sz="4" w:space="0" w:color="auto"/>
            </w:tcBorders>
            <w:shd w:val="clear" w:color="auto" w:fill="auto"/>
            <w:vAlign w:val="center"/>
            <w:hideMark/>
          </w:tcPr>
          <w:p w14:paraId="225F5395" w14:textId="77777777" w:rsidR="00C575EB" w:rsidRDefault="00C575EB" w:rsidP="00A7299D">
            <w:pPr>
              <w:jc w:val="center"/>
              <w:rPr>
                <w:rFonts w:asciiTheme="minorHAnsi" w:hAnsiTheme="minorHAnsi"/>
                <w:color w:val="000000"/>
                <w:sz w:val="16"/>
                <w:szCs w:val="16"/>
              </w:rPr>
            </w:pPr>
            <w:r>
              <w:rPr>
                <w:rFonts w:asciiTheme="minorHAnsi" w:hAnsiTheme="minorHAnsi"/>
                <w:color w:val="000000"/>
                <w:sz w:val="16"/>
                <w:szCs w:val="16"/>
              </w:rPr>
              <w:t>Appendix 4C</w:t>
            </w:r>
          </w:p>
        </w:tc>
        <w:tc>
          <w:tcPr>
            <w:tcW w:w="1280" w:type="dxa"/>
            <w:tcBorders>
              <w:top w:val="nil"/>
              <w:left w:val="nil"/>
              <w:bottom w:val="single" w:sz="4" w:space="0" w:color="auto"/>
              <w:right w:val="single" w:sz="4" w:space="0" w:color="auto"/>
            </w:tcBorders>
            <w:shd w:val="clear" w:color="auto" w:fill="auto"/>
            <w:vAlign w:val="bottom"/>
            <w:hideMark/>
          </w:tcPr>
          <w:p w14:paraId="225F5396" w14:textId="77777777" w:rsidR="00C575EB" w:rsidRDefault="00C575EB" w:rsidP="00A7299D">
            <w:pPr>
              <w:jc w:val="center"/>
              <w:rPr>
                <w:rFonts w:ascii="Calibri" w:hAnsi="Calibri" w:cs="Times New Roman"/>
                <w:color w:val="000000"/>
                <w:sz w:val="16"/>
                <w:szCs w:val="16"/>
              </w:rPr>
            </w:pPr>
            <w:r>
              <w:rPr>
                <w:rFonts w:ascii="Calibri" w:hAnsi="Calibri" w:cs="Times New Roman"/>
                <w:color w:val="000000"/>
                <w:sz w:val="16"/>
                <w:szCs w:val="16"/>
              </w:rPr>
              <w:t>LEAVE BLANK</w:t>
            </w:r>
          </w:p>
        </w:tc>
      </w:tr>
    </w:tbl>
    <w:p w14:paraId="225F5398" w14:textId="77777777" w:rsidR="00120E97" w:rsidRDefault="00120E97" w:rsidP="00120E97">
      <w:pPr>
        <w:rPr>
          <w:color w:val="000000"/>
          <w:sz w:val="16"/>
          <w:szCs w:val="16"/>
        </w:rPr>
      </w:pPr>
    </w:p>
    <w:p w14:paraId="225F5399" w14:textId="77777777" w:rsidR="00120E97" w:rsidRDefault="00120E97" w:rsidP="00120E97">
      <w:pPr>
        <w:rPr>
          <w:color w:val="000000"/>
          <w:sz w:val="16"/>
          <w:szCs w:val="16"/>
        </w:rPr>
      </w:pPr>
    </w:p>
    <w:p w14:paraId="225F539A" w14:textId="77777777" w:rsidR="00120E97" w:rsidRDefault="00120E97" w:rsidP="00120E97">
      <w:pPr>
        <w:rPr>
          <w:rFonts w:ascii="Calibri" w:hAnsi="Calibri" w:cs="Times New Roman"/>
          <w:color w:val="000000"/>
          <w:sz w:val="22"/>
          <w:szCs w:val="22"/>
        </w:rPr>
      </w:pPr>
      <w:r w:rsidRPr="005A7765">
        <w:rPr>
          <w:color w:val="000000"/>
          <w:sz w:val="16"/>
          <w:szCs w:val="16"/>
        </w:rPr>
        <w:t xml:space="preserve">* District Code refers to the </w:t>
      </w:r>
      <w:r>
        <w:rPr>
          <w:color w:val="000000"/>
          <w:sz w:val="16"/>
          <w:szCs w:val="16"/>
        </w:rPr>
        <w:t>district that is accountable for the student’s education.</w:t>
      </w:r>
    </w:p>
    <w:p w14:paraId="225F539B" w14:textId="77777777" w:rsidR="00120E97" w:rsidRDefault="00120E97" w:rsidP="00120E97">
      <w:pPr>
        <w:rPr>
          <w:color w:val="000000"/>
          <w:sz w:val="16"/>
          <w:szCs w:val="16"/>
        </w:rPr>
      </w:pPr>
      <w:r w:rsidRPr="005A7765">
        <w:rPr>
          <w:color w:val="000000"/>
          <w:sz w:val="16"/>
          <w:szCs w:val="16"/>
        </w:rPr>
        <w:t xml:space="preserve">** Location ID refers to the </w:t>
      </w:r>
      <w:r>
        <w:rPr>
          <w:color w:val="000000"/>
          <w:sz w:val="16"/>
          <w:szCs w:val="16"/>
        </w:rPr>
        <w:t>school (location) that is accountable for the student’s education.</w:t>
      </w:r>
    </w:p>
    <w:p w14:paraId="225F539C" w14:textId="77777777" w:rsidR="00120E97" w:rsidRDefault="00120E97" w:rsidP="00120E97">
      <w:pPr>
        <w:rPr>
          <w:b/>
          <w:bCs/>
          <w:color w:val="000000"/>
          <w:sz w:val="16"/>
          <w:szCs w:val="16"/>
        </w:rPr>
      </w:pPr>
      <w:r>
        <w:rPr>
          <w:color w:val="000000"/>
          <w:sz w:val="16"/>
          <w:szCs w:val="16"/>
        </w:rPr>
        <w:t>*** See Appendix D.3  Assessment Fact Template codes</w:t>
      </w:r>
    </w:p>
    <w:p w14:paraId="225F539D" w14:textId="77777777" w:rsidR="00120E97" w:rsidRDefault="00120E97" w:rsidP="00120E97">
      <w:pPr>
        <w:rPr>
          <w:rFonts w:ascii="Calibri" w:hAnsi="Calibri" w:cs="Times New Roman"/>
          <w:color w:val="000000"/>
          <w:sz w:val="22"/>
          <w:szCs w:val="22"/>
        </w:rPr>
      </w:pPr>
    </w:p>
    <w:p w14:paraId="225F539E" w14:textId="77777777" w:rsidR="00120E97" w:rsidRDefault="00120E97" w:rsidP="00120E97">
      <w:pPr>
        <w:rPr>
          <w:rFonts w:ascii="Calibri" w:hAnsi="Calibri" w:cs="Times New Roman"/>
          <w:color w:val="000000"/>
          <w:sz w:val="22"/>
          <w:szCs w:val="22"/>
        </w:rPr>
      </w:pPr>
    </w:p>
    <w:p w14:paraId="225F539F" w14:textId="77777777" w:rsidR="00120E97" w:rsidRPr="00A92FF4" w:rsidRDefault="00120E97" w:rsidP="002701CB">
      <w:pPr>
        <w:pStyle w:val="ListParagraph"/>
        <w:numPr>
          <w:ilvl w:val="0"/>
          <w:numId w:val="93"/>
        </w:numPr>
        <w:rPr>
          <w:b/>
          <w:color w:val="000000"/>
        </w:rPr>
      </w:pPr>
      <w:r w:rsidRPr="00A92FF4">
        <w:rPr>
          <w:b/>
          <w:color w:val="000000"/>
        </w:rPr>
        <w:t>What are the valid test score ranges?</w:t>
      </w:r>
    </w:p>
    <w:p w14:paraId="225F53A0" w14:textId="77777777" w:rsidR="00120E97" w:rsidRPr="00A92FF4" w:rsidRDefault="00120E97" w:rsidP="002701CB">
      <w:pPr>
        <w:pStyle w:val="ListParagraph"/>
        <w:numPr>
          <w:ilvl w:val="3"/>
          <w:numId w:val="28"/>
        </w:numPr>
        <w:rPr>
          <w:b/>
          <w:color w:val="000000"/>
        </w:rPr>
      </w:pPr>
      <w:r w:rsidRPr="00A92FF4">
        <w:rPr>
          <w:b/>
          <w:color w:val="000000"/>
        </w:rPr>
        <w:t>Career College Readiness ranges are identified in Appendix D.3</w:t>
      </w:r>
    </w:p>
    <w:p w14:paraId="225F53A1" w14:textId="77777777" w:rsidR="00120E97" w:rsidRPr="00A92FF4" w:rsidRDefault="00120E97" w:rsidP="002701CB">
      <w:pPr>
        <w:pStyle w:val="ListParagraph"/>
        <w:numPr>
          <w:ilvl w:val="3"/>
          <w:numId w:val="28"/>
        </w:numPr>
        <w:rPr>
          <w:b/>
          <w:color w:val="000000"/>
        </w:rPr>
      </w:pPr>
      <w:r w:rsidRPr="00A92FF4">
        <w:rPr>
          <w:b/>
          <w:color w:val="000000"/>
        </w:rPr>
        <w:t xml:space="preserve">End of Course ranges will be identified when the tests are released. </w:t>
      </w:r>
    </w:p>
    <w:p w14:paraId="225F53A2" w14:textId="77777777" w:rsidR="00120E97" w:rsidRPr="00A92FF4" w:rsidRDefault="00120E97" w:rsidP="00120E97">
      <w:pPr>
        <w:pStyle w:val="ListParagraph"/>
        <w:ind w:left="1080"/>
        <w:rPr>
          <w:b/>
          <w:color w:val="000000"/>
        </w:rPr>
      </w:pPr>
    </w:p>
    <w:p w14:paraId="225F53A3" w14:textId="77777777" w:rsidR="00120E97" w:rsidRPr="00A92FF4" w:rsidRDefault="00120E97" w:rsidP="002701CB">
      <w:pPr>
        <w:pStyle w:val="ListParagraph"/>
        <w:numPr>
          <w:ilvl w:val="0"/>
          <w:numId w:val="93"/>
        </w:numPr>
        <w:rPr>
          <w:b/>
          <w:color w:val="000000"/>
        </w:rPr>
      </w:pPr>
      <w:r w:rsidRPr="00A92FF4">
        <w:rPr>
          <w:b/>
          <w:color w:val="000000"/>
        </w:rPr>
        <w:t xml:space="preserve">EARLY CHILDHOOD OUTCOMES:  The special education 3Y/4Y preschooler </w:t>
      </w:r>
      <w:r w:rsidRPr="00A92FF4">
        <w:rPr>
          <w:b/>
          <w:color w:val="000000"/>
          <w:u w:val="single"/>
        </w:rPr>
        <w:t>has left the district</w:t>
      </w:r>
      <w:r w:rsidRPr="00A92FF4">
        <w:rPr>
          <w:b/>
          <w:color w:val="000000"/>
        </w:rPr>
        <w:t xml:space="preserve"> prior to being assessed but I am still getting an exception on indicator 7 in STARS Reporting.  How do I clear the exception?</w:t>
      </w:r>
    </w:p>
    <w:p w14:paraId="225F53A4" w14:textId="77777777" w:rsidR="00120E97" w:rsidRPr="00A92FF4" w:rsidRDefault="00120E97" w:rsidP="002701CB">
      <w:pPr>
        <w:pStyle w:val="ListParagraph"/>
        <w:numPr>
          <w:ilvl w:val="1"/>
          <w:numId w:val="93"/>
        </w:numPr>
        <w:rPr>
          <w:color w:val="000000"/>
        </w:rPr>
      </w:pPr>
      <w:r w:rsidRPr="00A92FF4">
        <w:rPr>
          <w:color w:val="000000"/>
        </w:rPr>
        <w:t>Submit a withdrawal record in the SCHOOL ENROLLMENT template.</w:t>
      </w:r>
    </w:p>
    <w:p w14:paraId="225F53A5" w14:textId="77777777" w:rsidR="00120E97" w:rsidRPr="00A92FF4" w:rsidRDefault="00120E97" w:rsidP="00120E97">
      <w:pPr>
        <w:ind w:left="720"/>
        <w:rPr>
          <w:b/>
          <w:color w:val="000000"/>
        </w:rPr>
      </w:pPr>
    </w:p>
    <w:p w14:paraId="225F53A6" w14:textId="499753C9" w:rsidR="00120E97" w:rsidRPr="00A92FF4" w:rsidRDefault="00120E97" w:rsidP="002701CB">
      <w:pPr>
        <w:pStyle w:val="ListParagraph"/>
        <w:numPr>
          <w:ilvl w:val="0"/>
          <w:numId w:val="93"/>
        </w:numPr>
        <w:rPr>
          <w:b/>
          <w:color w:val="000000"/>
        </w:rPr>
      </w:pPr>
      <w:r w:rsidRPr="00A92FF4">
        <w:rPr>
          <w:b/>
          <w:color w:val="000000"/>
        </w:rPr>
        <w:t xml:space="preserve">EARLY CHILDHOOD OUTCOMES:  The special education 3Y/4Y preschooler </w:t>
      </w:r>
      <w:r w:rsidRPr="00A92FF4">
        <w:rPr>
          <w:b/>
          <w:color w:val="000000"/>
          <w:u w:val="single"/>
        </w:rPr>
        <w:t>did not leave the district but returned to regular</w:t>
      </w:r>
      <w:r w:rsidR="00DD05E9">
        <w:rPr>
          <w:b/>
          <w:color w:val="000000"/>
          <w:u w:val="single"/>
        </w:rPr>
        <w:t xml:space="preserve"> ed</w:t>
      </w:r>
      <w:r w:rsidRPr="00A92FF4">
        <w:rPr>
          <w:b/>
          <w:color w:val="000000"/>
        </w:rPr>
        <w:t xml:space="preserve"> and is no longer receiving special education services.  But I am still getting an exception on indicator 7 in STARS Reporting.   How do I clear the exception?</w:t>
      </w:r>
    </w:p>
    <w:p w14:paraId="225F53A7" w14:textId="77777777" w:rsidR="00120E97" w:rsidRPr="00A92FF4" w:rsidRDefault="00120E97" w:rsidP="002701CB">
      <w:pPr>
        <w:pStyle w:val="ListParagraph"/>
        <w:numPr>
          <w:ilvl w:val="1"/>
          <w:numId w:val="93"/>
        </w:numPr>
        <w:rPr>
          <w:b/>
          <w:color w:val="000000"/>
        </w:rPr>
      </w:pPr>
      <w:r w:rsidRPr="00A92FF4">
        <w:rPr>
          <w:color w:val="000000"/>
        </w:rPr>
        <w:t>Because the child is still enrolled in the district submit a SPECIAL EDUCATION EVENTS record (instead of a withdrawal record).  Use event type code = 1-Exit and Reason Code 1 – Returned to regular education</w:t>
      </w:r>
      <w:r w:rsidRPr="00A92FF4">
        <w:rPr>
          <w:b/>
          <w:color w:val="000000"/>
        </w:rPr>
        <w:t xml:space="preserve">. </w:t>
      </w:r>
    </w:p>
    <w:p w14:paraId="225F53A8" w14:textId="77777777" w:rsidR="00120E97" w:rsidRPr="00A92FF4" w:rsidRDefault="00120E97" w:rsidP="00120E97">
      <w:pPr>
        <w:pStyle w:val="ListParagraph"/>
        <w:ind w:left="1080"/>
        <w:rPr>
          <w:b/>
          <w:color w:val="000000"/>
        </w:rPr>
      </w:pPr>
    </w:p>
    <w:p w14:paraId="225F53A9" w14:textId="77777777" w:rsidR="00120E97" w:rsidRPr="00A92FF4" w:rsidRDefault="00120E97" w:rsidP="002701CB">
      <w:pPr>
        <w:pStyle w:val="ListParagraph"/>
        <w:numPr>
          <w:ilvl w:val="0"/>
          <w:numId w:val="93"/>
        </w:numPr>
        <w:rPr>
          <w:b/>
          <w:color w:val="000000"/>
        </w:rPr>
      </w:pPr>
      <w:r w:rsidRPr="00A92FF4">
        <w:rPr>
          <w:b/>
          <w:color w:val="000000"/>
        </w:rPr>
        <w:t>I submitted the assessment record but why are the dates not showing on my report?</w:t>
      </w:r>
    </w:p>
    <w:p w14:paraId="225F53AA" w14:textId="77777777" w:rsidR="00120E97" w:rsidRPr="00A92FF4" w:rsidRDefault="00120E97" w:rsidP="002701CB">
      <w:pPr>
        <w:pStyle w:val="ListParagraph"/>
        <w:numPr>
          <w:ilvl w:val="1"/>
          <w:numId w:val="93"/>
        </w:numPr>
        <w:rPr>
          <w:color w:val="000000"/>
        </w:rPr>
      </w:pPr>
      <w:r w:rsidRPr="00A92FF4">
        <w:rPr>
          <w:b/>
          <w:color w:val="000000"/>
        </w:rPr>
        <w:t>Step 1.</w:t>
      </w:r>
      <w:r w:rsidRPr="00A92FF4">
        <w:rPr>
          <w:color w:val="000000"/>
        </w:rPr>
        <w:t xml:space="preserve">  First check that the data was entered correctly in the local student system.</w:t>
      </w:r>
    </w:p>
    <w:p w14:paraId="225F53AB" w14:textId="77777777" w:rsidR="00120E97" w:rsidRPr="00A92FF4" w:rsidRDefault="00120E97" w:rsidP="002701CB">
      <w:pPr>
        <w:pStyle w:val="ListParagraph"/>
        <w:numPr>
          <w:ilvl w:val="1"/>
          <w:numId w:val="93"/>
        </w:numPr>
        <w:rPr>
          <w:color w:val="000000"/>
        </w:rPr>
      </w:pPr>
      <w:r w:rsidRPr="00A92FF4">
        <w:rPr>
          <w:b/>
          <w:color w:val="000000"/>
        </w:rPr>
        <w:t>Step 2.</w:t>
      </w:r>
      <w:r w:rsidRPr="00A92FF4">
        <w:rPr>
          <w:color w:val="000000"/>
        </w:rPr>
        <w:t xml:space="preserve">  Verify that the record was included in the EDM file upload</w:t>
      </w:r>
    </w:p>
    <w:p w14:paraId="225F53AC" w14:textId="77777777" w:rsidR="00120E97" w:rsidRPr="00A92FF4" w:rsidRDefault="00120E97" w:rsidP="002701CB">
      <w:pPr>
        <w:pStyle w:val="ListParagraph"/>
        <w:numPr>
          <w:ilvl w:val="1"/>
          <w:numId w:val="93"/>
        </w:numPr>
        <w:rPr>
          <w:color w:val="000000"/>
        </w:rPr>
      </w:pPr>
      <w:r w:rsidRPr="00A92FF4">
        <w:rPr>
          <w:b/>
          <w:color w:val="000000"/>
        </w:rPr>
        <w:t>Step 3</w:t>
      </w:r>
      <w:r w:rsidRPr="00A92FF4">
        <w:rPr>
          <w:color w:val="000000"/>
        </w:rPr>
        <w:t>.  Look for duplicate records submitted into STARS.  To verify run …/Template Verification Report/Assessment Fact Verification Template report and validate the date in STARS.</w:t>
      </w:r>
    </w:p>
    <w:p w14:paraId="225F53AD" w14:textId="77777777" w:rsidR="00120E97" w:rsidRPr="00A92FF4" w:rsidRDefault="00120E97" w:rsidP="002701CB">
      <w:pPr>
        <w:pStyle w:val="ListParagraph"/>
        <w:numPr>
          <w:ilvl w:val="1"/>
          <w:numId w:val="93"/>
        </w:numPr>
        <w:rPr>
          <w:color w:val="000000"/>
        </w:rPr>
      </w:pPr>
      <w:r w:rsidRPr="00A92FF4">
        <w:rPr>
          <w:b/>
          <w:color w:val="000000"/>
        </w:rPr>
        <w:t>Step 4.</w:t>
      </w:r>
      <w:r w:rsidRPr="00A92FF4">
        <w:rPr>
          <w:color w:val="000000"/>
        </w:rPr>
        <w:t xml:space="preserve">  If duplicate and/or incorrect data exists email a delete record request to the STARS Team before submitting a new record.  Note: the only updateable fields are: Location Code, Standard Achieved Code, Score and Scoring Model Code (aka Assessment Tool Used).  A change in any other field require</w:t>
      </w:r>
      <w:r>
        <w:rPr>
          <w:color w:val="000000"/>
        </w:rPr>
        <w:t>s</w:t>
      </w:r>
      <w:r w:rsidRPr="00A92FF4">
        <w:rPr>
          <w:color w:val="000000"/>
        </w:rPr>
        <w:t xml:space="preserve"> a delete of the original record(s).  </w:t>
      </w:r>
    </w:p>
    <w:p w14:paraId="225F53AE" w14:textId="77777777" w:rsidR="00120E97" w:rsidRPr="00A92FF4" w:rsidRDefault="00120E97" w:rsidP="002701CB">
      <w:pPr>
        <w:pStyle w:val="ListParagraph"/>
        <w:numPr>
          <w:ilvl w:val="1"/>
          <w:numId w:val="93"/>
        </w:numPr>
        <w:rPr>
          <w:color w:val="000000"/>
        </w:rPr>
      </w:pPr>
      <w:r w:rsidRPr="00A92FF4">
        <w:rPr>
          <w:b/>
          <w:color w:val="000000"/>
        </w:rPr>
        <w:t>Step 5.</w:t>
      </w:r>
      <w:r w:rsidRPr="00A92FF4">
        <w:rPr>
          <w:color w:val="000000"/>
        </w:rPr>
        <w:t xml:space="preserve"> Contact the STARS Help Desk or the Program Administrator. </w:t>
      </w:r>
    </w:p>
    <w:p w14:paraId="225F53AF" w14:textId="77777777" w:rsidR="00120E97" w:rsidRPr="00A92FF4" w:rsidRDefault="00120E97" w:rsidP="00120E97">
      <w:pPr>
        <w:rPr>
          <w:rFonts w:ascii="Calibri" w:hAnsi="Calibri" w:cs="Times New Roman"/>
          <w:b/>
          <w:color w:val="000000"/>
          <w:sz w:val="22"/>
          <w:szCs w:val="22"/>
        </w:rPr>
      </w:pPr>
    </w:p>
    <w:p w14:paraId="225F53B0" w14:textId="77777777" w:rsidR="00120E97" w:rsidRPr="00A92FF4" w:rsidRDefault="00120E97" w:rsidP="00120E97">
      <w:pPr>
        <w:rPr>
          <w:rFonts w:ascii="Calibri" w:hAnsi="Calibri" w:cs="Times New Roman"/>
          <w:b/>
          <w:color w:val="000000"/>
          <w:sz w:val="22"/>
          <w:szCs w:val="22"/>
        </w:rPr>
      </w:pPr>
    </w:p>
    <w:p w14:paraId="225F53B1" w14:textId="77777777" w:rsidR="00120E97" w:rsidRPr="00A92FF4" w:rsidRDefault="00120E97" w:rsidP="00120E97">
      <w:pPr>
        <w:rPr>
          <w:rFonts w:ascii="Calibri" w:hAnsi="Calibri" w:cs="Times New Roman"/>
          <w:b/>
          <w:color w:val="000000"/>
          <w:sz w:val="22"/>
          <w:szCs w:val="22"/>
        </w:rPr>
        <w:sectPr w:rsidR="00120E97" w:rsidRPr="00A92FF4" w:rsidSect="009C1397">
          <w:headerReference w:type="default" r:id="rId29"/>
          <w:footerReference w:type="default" r:id="rId30"/>
          <w:pgSz w:w="15840" w:h="12240" w:orient="landscape" w:code="1"/>
          <w:pgMar w:top="1440" w:right="1440" w:bottom="720" w:left="1440" w:header="720" w:footer="432" w:gutter="0"/>
          <w:cols w:space="720"/>
          <w:docGrid w:linePitch="360"/>
        </w:sectPr>
      </w:pPr>
      <w:r w:rsidRPr="00A92FF4">
        <w:rPr>
          <w:rFonts w:ascii="Calibri" w:hAnsi="Calibri" w:cs="Times New Roman"/>
          <w:b/>
          <w:color w:val="000000"/>
          <w:sz w:val="22"/>
          <w:szCs w:val="22"/>
        </w:rPr>
        <w:br w:type="page"/>
      </w:r>
    </w:p>
    <w:tbl>
      <w:tblPr>
        <w:tblW w:w="13600" w:type="dxa"/>
        <w:tblInd w:w="-106" w:type="dxa"/>
        <w:shd w:val="clear" w:color="auto" w:fill="4F81BD"/>
        <w:tblLook w:val="01E0" w:firstRow="1" w:lastRow="1" w:firstColumn="1" w:lastColumn="1" w:noHBand="0" w:noVBand="0"/>
      </w:tblPr>
      <w:tblGrid>
        <w:gridCol w:w="13600"/>
      </w:tblGrid>
      <w:tr w:rsidR="00120E97" w:rsidRPr="00AA24D6" w14:paraId="225F53B3" w14:textId="77777777" w:rsidTr="00A7299D">
        <w:trPr>
          <w:trHeight w:val="493"/>
        </w:trPr>
        <w:tc>
          <w:tcPr>
            <w:tcW w:w="13600" w:type="dxa"/>
            <w:shd w:val="clear" w:color="auto" w:fill="4F81BD"/>
            <w:vAlign w:val="center"/>
          </w:tcPr>
          <w:p w14:paraId="225F53B2" w14:textId="77777777" w:rsidR="00120E97" w:rsidRPr="00BF7BC9" w:rsidRDefault="00120E97" w:rsidP="008D170B">
            <w:pPr>
              <w:pStyle w:val="TitleBars"/>
            </w:pPr>
            <w:bookmarkStart w:id="57" w:name="_Toc490562177"/>
            <w:bookmarkStart w:id="58" w:name="_Hlk359925270"/>
            <w:r w:rsidRPr="00A92FF4">
              <w:lastRenderedPageBreak/>
              <w:t>Attendance Domain</w:t>
            </w:r>
            <w:bookmarkEnd w:id="57"/>
          </w:p>
        </w:tc>
      </w:tr>
      <w:bookmarkEnd w:id="58"/>
    </w:tbl>
    <w:p w14:paraId="225F53B4" w14:textId="77777777" w:rsidR="00120E97" w:rsidRPr="00A92FF4" w:rsidRDefault="00120E97" w:rsidP="00120E97">
      <w:pPr>
        <w:ind w:right="300"/>
        <w:rPr>
          <w:rFonts w:ascii="Calibri" w:hAnsi="Calibri" w:cs="Times New Roman"/>
          <w:b/>
          <w:color w:val="000000"/>
          <w:sz w:val="22"/>
          <w:szCs w:val="22"/>
        </w:rPr>
      </w:pPr>
    </w:p>
    <w:p w14:paraId="225F53B5" w14:textId="77777777" w:rsidR="00120E97" w:rsidRPr="00A92FF4" w:rsidRDefault="00120E97" w:rsidP="00120E97">
      <w:pPr>
        <w:ind w:right="300"/>
        <w:jc w:val="both"/>
        <w:rPr>
          <w:rFonts w:ascii="Calibri" w:hAnsi="Calibri" w:cs="Times New Roman"/>
          <w:b/>
          <w:color w:val="000000"/>
          <w:sz w:val="22"/>
          <w:szCs w:val="22"/>
        </w:rPr>
      </w:pPr>
    </w:p>
    <w:p w14:paraId="225F53B6" w14:textId="77777777" w:rsidR="00120E97" w:rsidRPr="00A92FF4" w:rsidRDefault="00120E97" w:rsidP="00120E97">
      <w:pPr>
        <w:ind w:right="300"/>
        <w:jc w:val="both"/>
        <w:rPr>
          <w:rFonts w:ascii="Calibri" w:hAnsi="Calibri" w:cs="Times New Roman"/>
          <w:b/>
          <w:color w:val="000000"/>
          <w:sz w:val="22"/>
          <w:szCs w:val="22"/>
        </w:rPr>
      </w:pPr>
    </w:p>
    <w:p w14:paraId="225F53B7" w14:textId="77777777" w:rsidR="00120E97" w:rsidRDefault="00120E97" w:rsidP="00120E97">
      <w:pPr>
        <w:ind w:right="300"/>
        <w:jc w:val="both"/>
      </w:pPr>
      <w:r w:rsidRPr="00A92FF4">
        <w:rPr>
          <w:rFonts w:ascii="Calibri" w:hAnsi="Calibri" w:cs="Times New Roman"/>
          <w:b/>
          <w:color w:val="000000"/>
          <w:sz w:val="22"/>
          <w:szCs w:val="22"/>
        </w:rPr>
        <w:t xml:space="preserve">The districts are required to submit the following templates in </w:t>
      </w:r>
      <w:r w:rsidRPr="001369BD">
        <w:rPr>
          <w:rFonts w:ascii="Calibri" w:hAnsi="Calibri" w:cs="Times New Roman"/>
          <w:b/>
          <w:color w:val="000000"/>
          <w:sz w:val="22"/>
          <w:szCs w:val="22"/>
        </w:rPr>
        <w:t>t</w:t>
      </w:r>
      <w:r w:rsidRPr="001369BD">
        <w:rPr>
          <w:b/>
        </w:rPr>
        <w:t>he Attendance Domain</w:t>
      </w:r>
      <w:r>
        <w:t xml:space="preserve">: </w:t>
      </w:r>
    </w:p>
    <w:p w14:paraId="225F53B8" w14:textId="77777777" w:rsidR="00120E97" w:rsidRDefault="00120E97" w:rsidP="00120E97">
      <w:pPr>
        <w:ind w:right="300"/>
        <w:jc w:val="both"/>
        <w:rPr>
          <w:b/>
          <w:bCs/>
        </w:rPr>
      </w:pPr>
    </w:p>
    <w:p w14:paraId="225F53B9" w14:textId="77777777" w:rsidR="00120E97" w:rsidRDefault="00120E97" w:rsidP="002701CB">
      <w:pPr>
        <w:numPr>
          <w:ilvl w:val="0"/>
          <w:numId w:val="13"/>
        </w:numPr>
        <w:ind w:right="300"/>
        <w:jc w:val="both"/>
        <w:rPr>
          <w:b/>
          <w:bCs/>
        </w:rPr>
      </w:pPr>
      <w:r>
        <w:rPr>
          <w:b/>
          <w:bCs/>
        </w:rPr>
        <w:t>Student Daily Attendance</w:t>
      </w:r>
    </w:p>
    <w:p w14:paraId="225F53BA" w14:textId="77777777" w:rsidR="00120E97" w:rsidRDefault="00120E97" w:rsidP="002701CB">
      <w:pPr>
        <w:numPr>
          <w:ilvl w:val="0"/>
          <w:numId w:val="13"/>
        </w:numPr>
        <w:ind w:right="300"/>
        <w:jc w:val="both"/>
        <w:rPr>
          <w:b/>
          <w:bCs/>
        </w:rPr>
      </w:pPr>
      <w:r>
        <w:rPr>
          <w:b/>
          <w:bCs/>
        </w:rPr>
        <w:t>Student Summary Attendance</w:t>
      </w:r>
    </w:p>
    <w:p w14:paraId="225F53BB" w14:textId="77777777" w:rsidR="00120E97" w:rsidRDefault="00120E97" w:rsidP="00120E97">
      <w:pPr>
        <w:rPr>
          <w:b/>
          <w:bCs/>
        </w:rPr>
      </w:pPr>
      <w:r>
        <w:br w:type="page"/>
      </w:r>
    </w:p>
    <w:p w14:paraId="225F53BC" w14:textId="77777777" w:rsidR="00120E97" w:rsidRDefault="00120E97" w:rsidP="00120E97">
      <w:pPr>
        <w:pStyle w:val="sections"/>
        <w:ind w:right="300"/>
        <w:sectPr w:rsidR="00120E97" w:rsidSect="009C1397">
          <w:headerReference w:type="even" r:id="rId31"/>
          <w:headerReference w:type="default" r:id="rId32"/>
          <w:footerReference w:type="default" r:id="rId33"/>
          <w:headerReference w:type="first" r:id="rId34"/>
          <w:pgSz w:w="15840" w:h="12240" w:orient="landscape" w:code="1"/>
          <w:pgMar w:top="1440" w:right="1440" w:bottom="720" w:left="1440" w:header="720" w:footer="432" w:gutter="0"/>
          <w:cols w:space="720"/>
          <w:docGrid w:linePitch="360"/>
        </w:sectPr>
      </w:pPr>
    </w:p>
    <w:p w14:paraId="225F53BD" w14:textId="77777777" w:rsidR="00120E97" w:rsidRDefault="00120E97" w:rsidP="00120E97">
      <w:pPr>
        <w:pStyle w:val="sections"/>
        <w:ind w:right="300"/>
      </w:pPr>
    </w:p>
    <w:tbl>
      <w:tblPr>
        <w:tblW w:w="13680" w:type="dxa"/>
        <w:tblInd w:w="-72" w:type="dxa"/>
        <w:shd w:val="clear" w:color="auto" w:fill="4F81BD"/>
        <w:tblLook w:val="01E0" w:firstRow="1" w:lastRow="1" w:firstColumn="1" w:lastColumn="1" w:noHBand="0" w:noVBand="0"/>
      </w:tblPr>
      <w:tblGrid>
        <w:gridCol w:w="13680"/>
      </w:tblGrid>
      <w:tr w:rsidR="00120E97" w14:paraId="225F53BF" w14:textId="77777777" w:rsidTr="00A7299D">
        <w:trPr>
          <w:trHeight w:hRule="exact" w:val="135"/>
        </w:trPr>
        <w:tc>
          <w:tcPr>
            <w:tcW w:w="13680" w:type="dxa"/>
            <w:shd w:val="clear" w:color="auto" w:fill="4F81BD"/>
          </w:tcPr>
          <w:p w14:paraId="225F53BE" w14:textId="77777777" w:rsidR="00120E97" w:rsidRDefault="00120E97" w:rsidP="00A7299D">
            <w:pPr>
              <w:pStyle w:val="sections"/>
              <w:ind w:right="300"/>
            </w:pPr>
          </w:p>
        </w:tc>
      </w:tr>
    </w:tbl>
    <w:p w14:paraId="225F53C0" w14:textId="77777777" w:rsidR="00120E97" w:rsidRDefault="00120E97" w:rsidP="00120E97">
      <w:pPr>
        <w:pStyle w:val="sections"/>
        <w:ind w:right="300"/>
      </w:pPr>
    </w:p>
    <w:p w14:paraId="225F53C1" w14:textId="77777777" w:rsidR="00120E97" w:rsidRDefault="00120E97" w:rsidP="00120E97">
      <w:pPr>
        <w:pStyle w:val="sections"/>
        <w:tabs>
          <w:tab w:val="left" w:pos="630"/>
        </w:tabs>
        <w:outlineLvl w:val="0"/>
      </w:pPr>
      <w:bookmarkStart w:id="59" w:name="Student_Daily_Attendance_Template"/>
      <w:bookmarkStart w:id="60" w:name="_Toc490562178"/>
      <w:r>
        <w:t>Student Daily Attendance Template</w:t>
      </w:r>
      <w:bookmarkEnd w:id="59"/>
      <w:bookmarkEnd w:id="60"/>
    </w:p>
    <w:p w14:paraId="225F53C2" w14:textId="77777777" w:rsidR="00120E97" w:rsidRDefault="00120E97" w:rsidP="00120E97">
      <w:pPr>
        <w:pStyle w:val="sections"/>
        <w:outlineLvl w:val="0"/>
        <w:rPr>
          <w:b w:val="0"/>
          <w:bCs w:val="0"/>
        </w:rPr>
      </w:pPr>
    </w:p>
    <w:p w14:paraId="225F53C3" w14:textId="77777777" w:rsidR="00120E97" w:rsidRDefault="00120E97" w:rsidP="00120E97">
      <w:pPr>
        <w:ind w:right="302"/>
        <w:jc w:val="both"/>
        <w:outlineLvl w:val="0"/>
        <w:rPr>
          <w:b/>
          <w:bCs/>
          <w:spacing w:val="-3"/>
        </w:rPr>
      </w:pPr>
      <w:r>
        <w:rPr>
          <w:b/>
          <w:bCs/>
          <w:spacing w:val="-3"/>
        </w:rPr>
        <w:t>Target Table: STUD_ATTEND_DAY</w:t>
      </w:r>
    </w:p>
    <w:p w14:paraId="225F53C4" w14:textId="77777777" w:rsidR="00120E97" w:rsidRDefault="00120E97" w:rsidP="00120E97">
      <w:pPr>
        <w:pStyle w:val="sections"/>
        <w:ind w:left="-2700" w:right="300"/>
      </w:pPr>
    </w:p>
    <w:tbl>
      <w:tblPr>
        <w:tblW w:w="13700" w:type="dxa"/>
        <w:tblInd w:w="-106" w:type="dxa"/>
        <w:shd w:val="clear" w:color="auto" w:fill="4F81BD"/>
        <w:tblLook w:val="01E0" w:firstRow="1" w:lastRow="1" w:firstColumn="1" w:lastColumn="1" w:noHBand="0" w:noVBand="0"/>
      </w:tblPr>
      <w:tblGrid>
        <w:gridCol w:w="13700"/>
      </w:tblGrid>
      <w:tr w:rsidR="00120E97" w14:paraId="225F53C6" w14:textId="77777777" w:rsidTr="00A7299D">
        <w:trPr>
          <w:trHeight w:hRule="exact" w:val="144"/>
        </w:trPr>
        <w:tc>
          <w:tcPr>
            <w:tcW w:w="13700" w:type="dxa"/>
            <w:shd w:val="clear" w:color="auto" w:fill="4F81BD"/>
          </w:tcPr>
          <w:p w14:paraId="225F53C5" w14:textId="77777777" w:rsidR="00120E97" w:rsidRDefault="00120E97" w:rsidP="00A7299D">
            <w:pPr>
              <w:pStyle w:val="sections"/>
              <w:ind w:left="-2700" w:right="300"/>
            </w:pPr>
          </w:p>
        </w:tc>
      </w:tr>
    </w:tbl>
    <w:p w14:paraId="225F53C7" w14:textId="77777777" w:rsidR="00120E97" w:rsidRDefault="00120E97" w:rsidP="00120E97">
      <w:pPr>
        <w:ind w:left="-2700" w:right="300"/>
        <w:jc w:val="both"/>
        <w:rPr>
          <w:b/>
          <w:bCs/>
          <w:spacing w:val="-3"/>
        </w:rPr>
      </w:pPr>
    </w:p>
    <w:p w14:paraId="225F53C8" w14:textId="77777777" w:rsidR="00120E97" w:rsidRDefault="00120E97" w:rsidP="00120E97">
      <w:pPr>
        <w:jc w:val="both"/>
        <w:outlineLvl w:val="0"/>
        <w:rPr>
          <w:b/>
          <w:bCs/>
          <w:spacing w:val="-3"/>
        </w:rPr>
      </w:pPr>
      <w:r>
        <w:rPr>
          <w:b/>
          <w:bCs/>
          <w:spacing w:val="-3"/>
        </w:rPr>
        <w:t>Template Description</w:t>
      </w:r>
    </w:p>
    <w:p w14:paraId="225F53C9" w14:textId="77777777" w:rsidR="00120E97" w:rsidRDefault="00120E97" w:rsidP="00120E97">
      <w:pPr>
        <w:jc w:val="both"/>
      </w:pPr>
    </w:p>
    <w:p w14:paraId="225F53CA" w14:textId="0DF673A9" w:rsidR="00120E97" w:rsidRDefault="00120E97" w:rsidP="00120E97">
      <w:pPr>
        <w:jc w:val="both"/>
      </w:pPr>
      <w:r>
        <w:t>This template is used to tra</w:t>
      </w:r>
      <w:r w:rsidR="007108A8">
        <w:t>ck each instance of</w:t>
      </w:r>
      <w:r>
        <w:t xml:space="preserve"> absence</w:t>
      </w:r>
      <w:r w:rsidR="007108A8">
        <w:t>s</w:t>
      </w:r>
      <w:r>
        <w:t xml:space="preserve"> throughout the school year at the student level. This will be used to calculate student habitual truancy. It is not used for attendance rate determination.  </w:t>
      </w:r>
      <w:r w:rsidRPr="00316AE9">
        <w:rPr>
          <w:shd w:val="clear" w:color="auto" w:fill="CCC0D9" w:themeFill="accent4" w:themeFillTint="66"/>
        </w:rPr>
        <w:t xml:space="preserve">This template is </w:t>
      </w:r>
      <w:r w:rsidR="00707593" w:rsidRPr="00316AE9">
        <w:rPr>
          <w:shd w:val="clear" w:color="auto" w:fill="CCC0D9" w:themeFill="accent4" w:themeFillTint="66"/>
        </w:rPr>
        <w:t xml:space="preserve">required to be </w:t>
      </w:r>
      <w:r w:rsidRPr="00316AE9">
        <w:rPr>
          <w:shd w:val="clear" w:color="auto" w:fill="CCC0D9" w:themeFill="accent4" w:themeFillTint="66"/>
        </w:rPr>
        <w:t xml:space="preserve">submitted at </w:t>
      </w:r>
      <w:r w:rsidR="007D58A0">
        <w:rPr>
          <w:shd w:val="clear" w:color="auto" w:fill="CCC0D9" w:themeFill="accent4" w:themeFillTint="66"/>
        </w:rPr>
        <w:t>K-3 Plus (K3P), 40D, 80D, 120D and EOY.</w:t>
      </w:r>
      <w:r w:rsidR="00707593">
        <w:t xml:space="preserve">  </w:t>
      </w:r>
      <w:r>
        <w:t>Districts and Charter Schools should include all student unexcused absences, not just those for students who are active as of the end of the year.</w:t>
      </w:r>
    </w:p>
    <w:p w14:paraId="417EFFD9" w14:textId="2C8E6FB0" w:rsidR="007108A8" w:rsidRPr="002A41A3" w:rsidRDefault="007108A8" w:rsidP="007108A8">
      <w:pPr>
        <w:shd w:val="clear" w:color="auto" w:fill="CCC0D9" w:themeFill="accent4" w:themeFillTint="66"/>
        <w:rPr>
          <w:sz w:val="16"/>
          <w:szCs w:val="16"/>
        </w:rPr>
      </w:pPr>
      <w:r>
        <w:t xml:space="preserve">New for 2017-18 </w:t>
      </w:r>
      <w:r>
        <w:rPr>
          <w:sz w:val="16"/>
          <w:szCs w:val="16"/>
        </w:rPr>
        <w:t xml:space="preserve">Excused </w:t>
      </w:r>
      <w:r w:rsidRPr="002A41A3">
        <w:rPr>
          <w:sz w:val="16"/>
          <w:szCs w:val="16"/>
        </w:rPr>
        <w:t>absences due to cultural or rel</w:t>
      </w:r>
      <w:r>
        <w:rPr>
          <w:sz w:val="16"/>
          <w:szCs w:val="16"/>
        </w:rPr>
        <w:t>igious observance</w:t>
      </w:r>
    </w:p>
    <w:p w14:paraId="42BFCF4B" w14:textId="7049278B" w:rsidR="007108A8" w:rsidRDefault="007108A8" w:rsidP="00120E97">
      <w:pPr>
        <w:jc w:val="both"/>
      </w:pPr>
    </w:p>
    <w:p w14:paraId="7D05AFE2" w14:textId="77777777" w:rsidR="007108A8" w:rsidRPr="009626F2" w:rsidRDefault="007108A8" w:rsidP="007108A8">
      <w:pPr>
        <w:shd w:val="clear" w:color="auto" w:fill="CCC0D9" w:themeFill="accent4" w:themeFillTint="66"/>
        <w:rPr>
          <w:b/>
          <w:bCs/>
          <w:sz w:val="16"/>
          <w:szCs w:val="16"/>
        </w:rPr>
      </w:pPr>
      <w:r w:rsidRPr="009626F2">
        <w:rPr>
          <w:b/>
          <w:bCs/>
          <w:sz w:val="16"/>
          <w:szCs w:val="16"/>
        </w:rPr>
        <w:t>EHDCO = Excused Half Day Absence Cultural Observance</w:t>
      </w:r>
    </w:p>
    <w:p w14:paraId="5E396CCF" w14:textId="77777777" w:rsidR="007108A8" w:rsidRPr="009626F2" w:rsidRDefault="007108A8" w:rsidP="007108A8">
      <w:pPr>
        <w:shd w:val="clear" w:color="auto" w:fill="CCC0D9" w:themeFill="accent4" w:themeFillTint="66"/>
        <w:rPr>
          <w:b/>
          <w:bCs/>
          <w:sz w:val="16"/>
          <w:szCs w:val="16"/>
        </w:rPr>
      </w:pPr>
      <w:r w:rsidRPr="009626F2">
        <w:rPr>
          <w:b/>
          <w:bCs/>
          <w:sz w:val="16"/>
          <w:szCs w:val="16"/>
        </w:rPr>
        <w:t>EFDCO = Excused Full Day Absence Cultural Observance</w:t>
      </w:r>
    </w:p>
    <w:p w14:paraId="5380533A" w14:textId="77777777" w:rsidR="007108A8" w:rsidRDefault="007108A8" w:rsidP="00120E97">
      <w:pPr>
        <w:jc w:val="both"/>
      </w:pPr>
    </w:p>
    <w:p w14:paraId="225F53CB" w14:textId="77777777" w:rsidR="00120E97" w:rsidRDefault="00120E97" w:rsidP="00120E97">
      <w:pPr>
        <w:jc w:val="both"/>
      </w:pPr>
    </w:p>
    <w:p w14:paraId="225F53CC" w14:textId="6C3B429A" w:rsidR="00120E97" w:rsidRDefault="008F7F89" w:rsidP="00120E97">
      <w:pPr>
        <w:jc w:val="both"/>
      </w:pPr>
      <w:r w:rsidRPr="008F7F89">
        <w:rPr>
          <w:shd w:val="clear" w:color="auto" w:fill="CCC0D9" w:themeFill="accent4" w:themeFillTint="66"/>
        </w:rPr>
        <w:t>This template began recording attendance and absences for the K-3 Plus (K3P) sessions in the school year 2014-2015</w:t>
      </w:r>
      <w:r w:rsidR="00120E97" w:rsidRPr="008F7F89">
        <w:rPr>
          <w:shd w:val="clear" w:color="auto" w:fill="CCC0D9" w:themeFill="accent4" w:themeFillTint="66"/>
        </w:rPr>
        <w:t>.</w:t>
      </w:r>
      <w:r w:rsidR="00120E97">
        <w:t xml:space="preserve"> </w:t>
      </w:r>
      <w:r>
        <w:t xml:space="preserve"> </w:t>
      </w:r>
      <w:r w:rsidR="00120E97">
        <w:t>Eligibility for K3P funding is determined by a student’s number of days attendance (must be 10 or more) AND enrollment on the fifteenth day of the session.</w:t>
      </w:r>
    </w:p>
    <w:p w14:paraId="225F53CD" w14:textId="77777777" w:rsidR="00120E97" w:rsidRDefault="00120E97" w:rsidP="00120E97">
      <w:pPr>
        <w:jc w:val="both"/>
      </w:pPr>
    </w:p>
    <w:p w14:paraId="225F53CE" w14:textId="77777777" w:rsidR="00120E97" w:rsidRDefault="00120E97" w:rsidP="00120E97">
      <w:r>
        <w:rPr>
          <w:b/>
          <w:bCs/>
        </w:rPr>
        <w:t xml:space="preserve">Grain:  </w:t>
      </w:r>
      <w:r>
        <w:t xml:space="preserve">One record per district / location / student / </w:t>
      </w:r>
      <w:r w:rsidRPr="00A92FF4">
        <w:t>attendance date</w:t>
      </w:r>
    </w:p>
    <w:p w14:paraId="225F53CF" w14:textId="77777777" w:rsidR="00120E97" w:rsidRDefault="00120E97" w:rsidP="00120E97"/>
    <w:p w14:paraId="225F53D0" w14:textId="77777777" w:rsidR="00120E97" w:rsidRDefault="00120E97" w:rsidP="00120E97">
      <w:pPr>
        <w:ind w:left="-2700" w:right="300"/>
        <w:jc w:val="both"/>
      </w:pPr>
    </w:p>
    <w:tbl>
      <w:tblPr>
        <w:tblW w:w="13704" w:type="dxa"/>
        <w:tblInd w:w="-106" w:type="dxa"/>
        <w:shd w:val="clear" w:color="auto" w:fill="4F81BD"/>
        <w:tblLook w:val="01E0" w:firstRow="1" w:lastRow="1" w:firstColumn="1" w:lastColumn="1" w:noHBand="0" w:noVBand="0"/>
      </w:tblPr>
      <w:tblGrid>
        <w:gridCol w:w="13704"/>
      </w:tblGrid>
      <w:tr w:rsidR="00120E97" w14:paraId="225F53D2" w14:textId="77777777" w:rsidTr="00A7299D">
        <w:trPr>
          <w:trHeight w:hRule="exact" w:val="135"/>
        </w:trPr>
        <w:tc>
          <w:tcPr>
            <w:tcW w:w="13704" w:type="dxa"/>
            <w:shd w:val="clear" w:color="auto" w:fill="4F81BD"/>
          </w:tcPr>
          <w:p w14:paraId="225F53D1" w14:textId="77777777" w:rsidR="00120E97" w:rsidRDefault="00120E97" w:rsidP="00A7299D">
            <w:pPr>
              <w:pStyle w:val="sections"/>
              <w:ind w:left="-2700" w:right="300"/>
            </w:pPr>
          </w:p>
        </w:tc>
      </w:tr>
    </w:tbl>
    <w:p w14:paraId="225F53D3" w14:textId="77777777" w:rsidR="00120E97" w:rsidRDefault="00120E97" w:rsidP="00120E97">
      <w:pPr>
        <w:ind w:left="-2700" w:right="300"/>
        <w:jc w:val="both"/>
        <w:rPr>
          <w:b/>
          <w:bCs/>
          <w:spacing w:val="-3"/>
        </w:rPr>
      </w:pPr>
    </w:p>
    <w:p w14:paraId="225F53D4" w14:textId="77777777" w:rsidR="00120E97" w:rsidRDefault="00120E97" w:rsidP="00120E97">
      <w:pPr>
        <w:ind w:right="300"/>
        <w:jc w:val="both"/>
        <w:outlineLvl w:val="0"/>
        <w:rPr>
          <w:b/>
          <w:bCs/>
        </w:rPr>
      </w:pPr>
      <w:r>
        <w:rPr>
          <w:b/>
          <w:bCs/>
        </w:rPr>
        <w:t>Student Daily Attendance Template Specifications</w:t>
      </w:r>
    </w:p>
    <w:tbl>
      <w:tblPr>
        <w:tblW w:w="5000" w:type="pct"/>
        <w:tblInd w:w="-106" w:type="dxa"/>
        <w:tblCellMar>
          <w:left w:w="115" w:type="dxa"/>
          <w:right w:w="115" w:type="dxa"/>
        </w:tblCellMar>
        <w:tblLook w:val="0000" w:firstRow="0" w:lastRow="0" w:firstColumn="0" w:lastColumn="0" w:noHBand="0" w:noVBand="0"/>
      </w:tblPr>
      <w:tblGrid>
        <w:gridCol w:w="619"/>
        <w:gridCol w:w="708"/>
        <w:gridCol w:w="797"/>
        <w:gridCol w:w="738"/>
        <w:gridCol w:w="606"/>
        <w:gridCol w:w="1222"/>
        <w:gridCol w:w="781"/>
        <w:gridCol w:w="633"/>
        <w:gridCol w:w="2744"/>
        <w:gridCol w:w="2174"/>
        <w:gridCol w:w="2168"/>
      </w:tblGrid>
      <w:tr w:rsidR="00120E97" w14:paraId="225F53E0" w14:textId="77777777" w:rsidTr="00A7299D">
        <w:trPr>
          <w:cantSplit/>
          <w:trHeight w:val="380"/>
          <w:tblHeader/>
        </w:trPr>
        <w:tc>
          <w:tcPr>
            <w:tcW w:w="235" w:type="pct"/>
            <w:tcBorders>
              <w:top w:val="nil"/>
              <w:left w:val="single" w:sz="4" w:space="0" w:color="FFFFFF"/>
              <w:bottom w:val="single" w:sz="4" w:space="0" w:color="auto"/>
              <w:right w:val="nil"/>
            </w:tcBorders>
            <w:shd w:val="clear" w:color="auto" w:fill="000000"/>
          </w:tcPr>
          <w:p w14:paraId="225F53D5" w14:textId="77777777" w:rsidR="00120E97" w:rsidRDefault="00120E97" w:rsidP="00A7299D">
            <w:pPr>
              <w:ind w:right="-107"/>
              <w:rPr>
                <w:b/>
                <w:bCs/>
                <w:color w:val="FFFFFF"/>
                <w:sz w:val="16"/>
                <w:szCs w:val="16"/>
              </w:rPr>
            </w:pPr>
            <w:r>
              <w:rPr>
                <w:b/>
                <w:bCs/>
                <w:color w:val="FFFFFF"/>
                <w:sz w:val="16"/>
                <w:szCs w:val="16"/>
              </w:rPr>
              <w:t>Field #</w:t>
            </w:r>
          </w:p>
        </w:tc>
        <w:tc>
          <w:tcPr>
            <w:tcW w:w="268" w:type="pct"/>
            <w:tcBorders>
              <w:top w:val="nil"/>
              <w:left w:val="single" w:sz="4" w:space="0" w:color="FFFFFF"/>
              <w:bottom w:val="single" w:sz="4" w:space="0" w:color="auto"/>
              <w:right w:val="nil"/>
            </w:tcBorders>
            <w:shd w:val="clear" w:color="auto" w:fill="000000"/>
          </w:tcPr>
          <w:p w14:paraId="225F53D6" w14:textId="77777777" w:rsidR="00120E97" w:rsidRDefault="00120E97" w:rsidP="00A7299D">
            <w:pPr>
              <w:ind w:right="-107"/>
              <w:rPr>
                <w:b/>
                <w:bCs/>
                <w:color w:val="FFFFFF"/>
                <w:sz w:val="16"/>
                <w:szCs w:val="16"/>
              </w:rPr>
            </w:pPr>
            <w:r>
              <w:rPr>
                <w:b/>
                <w:bCs/>
                <w:color w:val="FFFFFF"/>
                <w:sz w:val="16"/>
                <w:szCs w:val="16"/>
              </w:rPr>
              <w:t>Start</w:t>
            </w:r>
          </w:p>
        </w:tc>
        <w:tc>
          <w:tcPr>
            <w:tcW w:w="302" w:type="pct"/>
            <w:tcBorders>
              <w:top w:val="nil"/>
              <w:left w:val="single" w:sz="4" w:space="0" w:color="FFFFFF"/>
              <w:bottom w:val="single" w:sz="4" w:space="0" w:color="auto"/>
              <w:right w:val="nil"/>
            </w:tcBorders>
            <w:shd w:val="clear" w:color="auto" w:fill="000000"/>
          </w:tcPr>
          <w:p w14:paraId="225F53D7" w14:textId="77777777" w:rsidR="00120E97" w:rsidRDefault="00120E97" w:rsidP="00A7299D">
            <w:pPr>
              <w:rPr>
                <w:b/>
                <w:bCs/>
                <w:color w:val="FFFFFF"/>
                <w:sz w:val="16"/>
                <w:szCs w:val="16"/>
              </w:rPr>
            </w:pPr>
            <w:r>
              <w:rPr>
                <w:b/>
                <w:bCs/>
                <w:color w:val="FFFFFF"/>
                <w:sz w:val="16"/>
                <w:szCs w:val="16"/>
              </w:rPr>
              <w:t>End</w:t>
            </w:r>
          </w:p>
        </w:tc>
        <w:tc>
          <w:tcPr>
            <w:tcW w:w="280" w:type="pct"/>
            <w:tcBorders>
              <w:top w:val="nil"/>
              <w:left w:val="single" w:sz="4" w:space="0" w:color="FFFFFF"/>
              <w:bottom w:val="single" w:sz="4" w:space="0" w:color="auto"/>
              <w:right w:val="nil"/>
            </w:tcBorders>
            <w:shd w:val="clear" w:color="auto" w:fill="000000"/>
          </w:tcPr>
          <w:p w14:paraId="225F53D8" w14:textId="77777777" w:rsidR="00120E97" w:rsidRDefault="00120E97" w:rsidP="00A7299D">
            <w:pPr>
              <w:ind w:right="-26"/>
              <w:rPr>
                <w:b/>
                <w:bCs/>
                <w:color w:val="FFFFFF"/>
                <w:sz w:val="16"/>
                <w:szCs w:val="16"/>
              </w:rPr>
            </w:pPr>
            <w:r>
              <w:rPr>
                <w:b/>
                <w:bCs/>
                <w:color w:val="FFFFFF"/>
                <w:sz w:val="16"/>
                <w:szCs w:val="16"/>
              </w:rPr>
              <w:t>Length</w:t>
            </w:r>
          </w:p>
        </w:tc>
        <w:tc>
          <w:tcPr>
            <w:tcW w:w="230" w:type="pct"/>
            <w:tcBorders>
              <w:top w:val="nil"/>
              <w:left w:val="single" w:sz="4" w:space="0" w:color="FFFFFF"/>
              <w:bottom w:val="single" w:sz="4" w:space="0" w:color="auto"/>
              <w:right w:val="nil"/>
            </w:tcBorders>
            <w:shd w:val="clear" w:color="auto" w:fill="000000"/>
          </w:tcPr>
          <w:p w14:paraId="225F53D9" w14:textId="77777777" w:rsidR="00120E97" w:rsidRDefault="00120E97" w:rsidP="00A7299D">
            <w:pPr>
              <w:ind w:right="-25"/>
              <w:rPr>
                <w:b/>
                <w:bCs/>
                <w:color w:val="FFFFFF"/>
                <w:sz w:val="16"/>
                <w:szCs w:val="16"/>
              </w:rPr>
            </w:pPr>
            <w:r>
              <w:rPr>
                <w:b/>
                <w:bCs/>
                <w:color w:val="FFFFFF"/>
                <w:sz w:val="16"/>
                <w:szCs w:val="16"/>
              </w:rPr>
              <w:t xml:space="preserve">Data Type </w:t>
            </w:r>
          </w:p>
        </w:tc>
        <w:tc>
          <w:tcPr>
            <w:tcW w:w="463" w:type="pct"/>
            <w:tcBorders>
              <w:top w:val="nil"/>
              <w:left w:val="single" w:sz="4" w:space="0" w:color="FFFFFF"/>
              <w:bottom w:val="single" w:sz="4" w:space="0" w:color="auto"/>
              <w:right w:val="nil"/>
            </w:tcBorders>
            <w:shd w:val="clear" w:color="auto" w:fill="000000"/>
          </w:tcPr>
          <w:p w14:paraId="225F53DA" w14:textId="77777777" w:rsidR="00120E97" w:rsidRDefault="00120E97" w:rsidP="00A7299D">
            <w:pPr>
              <w:ind w:right="-111"/>
              <w:rPr>
                <w:b/>
                <w:bCs/>
                <w:color w:val="FFFFFF"/>
                <w:sz w:val="16"/>
                <w:szCs w:val="16"/>
              </w:rPr>
            </w:pPr>
            <w:r>
              <w:rPr>
                <w:b/>
                <w:bCs/>
                <w:color w:val="FFFFFF"/>
                <w:sz w:val="16"/>
                <w:szCs w:val="16"/>
              </w:rPr>
              <w:t>Field Name</w:t>
            </w:r>
          </w:p>
        </w:tc>
        <w:tc>
          <w:tcPr>
            <w:tcW w:w="296" w:type="pct"/>
            <w:tcBorders>
              <w:top w:val="nil"/>
              <w:left w:val="single" w:sz="4" w:space="0" w:color="FFFFFF"/>
              <w:bottom w:val="single" w:sz="4" w:space="0" w:color="auto"/>
              <w:right w:val="nil"/>
            </w:tcBorders>
            <w:shd w:val="clear" w:color="auto" w:fill="000000"/>
          </w:tcPr>
          <w:p w14:paraId="225F53DB" w14:textId="77777777" w:rsidR="00120E97" w:rsidRDefault="00120E97" w:rsidP="00A7299D">
            <w:pPr>
              <w:ind w:right="-10"/>
              <w:rPr>
                <w:b/>
                <w:bCs/>
                <w:color w:val="FFFFFF"/>
                <w:sz w:val="16"/>
                <w:szCs w:val="16"/>
              </w:rPr>
            </w:pPr>
            <w:r>
              <w:rPr>
                <w:b/>
                <w:bCs/>
                <w:color w:val="FFFFFF"/>
                <w:sz w:val="16"/>
                <w:szCs w:val="16"/>
              </w:rPr>
              <w:t>R/O/CR</w:t>
            </w:r>
          </w:p>
        </w:tc>
        <w:tc>
          <w:tcPr>
            <w:tcW w:w="240" w:type="pct"/>
            <w:tcBorders>
              <w:top w:val="nil"/>
              <w:left w:val="single" w:sz="4" w:space="0" w:color="FFFFFF"/>
              <w:bottom w:val="single" w:sz="4" w:space="0" w:color="auto"/>
              <w:right w:val="nil"/>
            </w:tcBorders>
            <w:shd w:val="clear" w:color="auto" w:fill="000000"/>
          </w:tcPr>
          <w:p w14:paraId="225F53DC" w14:textId="77777777" w:rsidR="00120E97" w:rsidRDefault="00120E97" w:rsidP="00A7299D">
            <w:pPr>
              <w:ind w:right="-114"/>
              <w:rPr>
                <w:b/>
                <w:bCs/>
                <w:color w:val="FFFFFF"/>
                <w:sz w:val="16"/>
                <w:szCs w:val="16"/>
              </w:rPr>
            </w:pPr>
            <w:r>
              <w:rPr>
                <w:b/>
                <w:bCs/>
                <w:color w:val="FFFFFF"/>
                <w:sz w:val="16"/>
                <w:szCs w:val="16"/>
              </w:rPr>
              <w:t>Code</w:t>
            </w:r>
          </w:p>
        </w:tc>
        <w:tc>
          <w:tcPr>
            <w:tcW w:w="1040" w:type="pct"/>
            <w:tcBorders>
              <w:top w:val="nil"/>
              <w:left w:val="single" w:sz="4" w:space="0" w:color="FFFFFF"/>
              <w:bottom w:val="single" w:sz="4" w:space="0" w:color="auto"/>
              <w:right w:val="nil"/>
            </w:tcBorders>
            <w:shd w:val="clear" w:color="auto" w:fill="000000"/>
          </w:tcPr>
          <w:p w14:paraId="225F53DD" w14:textId="77777777" w:rsidR="00120E97" w:rsidRDefault="00120E97" w:rsidP="00A7299D">
            <w:pPr>
              <w:rPr>
                <w:b/>
                <w:bCs/>
                <w:color w:val="FFFFFF"/>
                <w:sz w:val="16"/>
                <w:szCs w:val="16"/>
              </w:rPr>
            </w:pPr>
            <w:r>
              <w:rPr>
                <w:b/>
                <w:bCs/>
                <w:color w:val="FFFFFF"/>
                <w:sz w:val="16"/>
                <w:szCs w:val="16"/>
              </w:rPr>
              <w:t>Definition</w:t>
            </w:r>
          </w:p>
        </w:tc>
        <w:tc>
          <w:tcPr>
            <w:tcW w:w="824" w:type="pct"/>
            <w:tcBorders>
              <w:top w:val="nil"/>
              <w:left w:val="single" w:sz="4" w:space="0" w:color="FFFFFF"/>
              <w:bottom w:val="single" w:sz="4" w:space="0" w:color="auto"/>
              <w:right w:val="nil"/>
            </w:tcBorders>
            <w:shd w:val="clear" w:color="auto" w:fill="000000"/>
          </w:tcPr>
          <w:p w14:paraId="225F53DE" w14:textId="77777777" w:rsidR="00120E97" w:rsidRDefault="00120E97" w:rsidP="00A7299D">
            <w:pPr>
              <w:ind w:right="-9"/>
              <w:rPr>
                <w:b/>
                <w:bCs/>
                <w:color w:val="FFFFFF"/>
                <w:sz w:val="16"/>
                <w:szCs w:val="16"/>
              </w:rPr>
            </w:pPr>
            <w:r>
              <w:rPr>
                <w:b/>
                <w:bCs/>
                <w:color w:val="FFFFFF"/>
                <w:sz w:val="16"/>
                <w:szCs w:val="16"/>
              </w:rPr>
              <w:t>Business Rules</w:t>
            </w:r>
          </w:p>
        </w:tc>
        <w:tc>
          <w:tcPr>
            <w:tcW w:w="821" w:type="pct"/>
            <w:tcBorders>
              <w:top w:val="nil"/>
              <w:left w:val="single" w:sz="4" w:space="0" w:color="FFFFFF"/>
              <w:bottom w:val="single" w:sz="4" w:space="0" w:color="auto"/>
              <w:right w:val="nil"/>
            </w:tcBorders>
            <w:shd w:val="clear" w:color="auto" w:fill="000000"/>
          </w:tcPr>
          <w:p w14:paraId="225F53DF" w14:textId="77777777" w:rsidR="00120E97" w:rsidRDefault="00120E97" w:rsidP="00A7299D">
            <w:pPr>
              <w:rPr>
                <w:b/>
                <w:bCs/>
                <w:color w:val="FFFFFF"/>
                <w:sz w:val="16"/>
                <w:szCs w:val="16"/>
              </w:rPr>
            </w:pPr>
            <w:r>
              <w:rPr>
                <w:b/>
                <w:bCs/>
                <w:color w:val="FFFFFF"/>
                <w:sz w:val="16"/>
                <w:szCs w:val="16"/>
              </w:rPr>
              <w:t>Valid Values/Example Data</w:t>
            </w:r>
          </w:p>
        </w:tc>
      </w:tr>
      <w:tr w:rsidR="00120E97" w14:paraId="225F53EC" w14:textId="77777777" w:rsidTr="00A7299D">
        <w:trPr>
          <w:cantSplit/>
          <w:trHeight w:val="1155"/>
        </w:trPr>
        <w:tc>
          <w:tcPr>
            <w:tcW w:w="235" w:type="pct"/>
            <w:tcBorders>
              <w:top w:val="single" w:sz="4" w:space="0" w:color="auto"/>
              <w:left w:val="single" w:sz="4" w:space="0" w:color="auto"/>
              <w:bottom w:val="single" w:sz="4" w:space="0" w:color="auto"/>
              <w:right w:val="single" w:sz="4" w:space="0" w:color="auto"/>
            </w:tcBorders>
            <w:shd w:val="clear" w:color="auto" w:fill="DBE5F1"/>
          </w:tcPr>
          <w:p w14:paraId="225F53E1" w14:textId="77777777" w:rsidR="00120E97" w:rsidRDefault="00120E97" w:rsidP="00A7299D">
            <w:pPr>
              <w:ind w:right="300"/>
              <w:rPr>
                <w:b/>
                <w:bCs/>
                <w:sz w:val="16"/>
                <w:szCs w:val="16"/>
              </w:rPr>
            </w:pPr>
            <w:r>
              <w:rPr>
                <w:b/>
                <w:bCs/>
                <w:sz w:val="16"/>
                <w:szCs w:val="16"/>
              </w:rPr>
              <w:t>1</w:t>
            </w:r>
          </w:p>
        </w:tc>
        <w:tc>
          <w:tcPr>
            <w:tcW w:w="268" w:type="pct"/>
            <w:tcBorders>
              <w:top w:val="single" w:sz="4" w:space="0" w:color="auto"/>
              <w:left w:val="nil"/>
              <w:bottom w:val="single" w:sz="4" w:space="0" w:color="auto"/>
              <w:right w:val="single" w:sz="4" w:space="0" w:color="auto"/>
            </w:tcBorders>
            <w:shd w:val="clear" w:color="auto" w:fill="DBE5F1"/>
          </w:tcPr>
          <w:p w14:paraId="225F53E2" w14:textId="77777777" w:rsidR="00120E97" w:rsidRDefault="00120E97" w:rsidP="00A7299D">
            <w:pPr>
              <w:ind w:right="300"/>
              <w:rPr>
                <w:b/>
                <w:bCs/>
                <w:sz w:val="16"/>
                <w:szCs w:val="16"/>
              </w:rPr>
            </w:pPr>
            <w:r>
              <w:rPr>
                <w:b/>
                <w:bCs/>
                <w:sz w:val="16"/>
                <w:szCs w:val="16"/>
              </w:rPr>
              <w:t>1</w:t>
            </w:r>
          </w:p>
        </w:tc>
        <w:tc>
          <w:tcPr>
            <w:tcW w:w="302" w:type="pct"/>
            <w:tcBorders>
              <w:top w:val="single" w:sz="4" w:space="0" w:color="auto"/>
              <w:left w:val="nil"/>
              <w:bottom w:val="single" w:sz="4" w:space="0" w:color="auto"/>
              <w:right w:val="single" w:sz="4" w:space="0" w:color="auto"/>
            </w:tcBorders>
            <w:shd w:val="clear" w:color="auto" w:fill="DBE5F1"/>
          </w:tcPr>
          <w:p w14:paraId="225F53E3" w14:textId="77777777" w:rsidR="00120E97" w:rsidRDefault="00120E97" w:rsidP="00A7299D">
            <w:pPr>
              <w:ind w:right="300"/>
              <w:rPr>
                <w:b/>
                <w:bCs/>
                <w:sz w:val="16"/>
                <w:szCs w:val="16"/>
              </w:rPr>
            </w:pPr>
            <w:r>
              <w:rPr>
                <w:b/>
                <w:bCs/>
                <w:sz w:val="16"/>
                <w:szCs w:val="16"/>
              </w:rPr>
              <w:t>8</w:t>
            </w:r>
          </w:p>
        </w:tc>
        <w:tc>
          <w:tcPr>
            <w:tcW w:w="280" w:type="pct"/>
            <w:tcBorders>
              <w:top w:val="single" w:sz="4" w:space="0" w:color="auto"/>
              <w:left w:val="nil"/>
              <w:bottom w:val="single" w:sz="4" w:space="0" w:color="auto"/>
              <w:right w:val="single" w:sz="4" w:space="0" w:color="auto"/>
            </w:tcBorders>
            <w:shd w:val="clear" w:color="auto" w:fill="DBE5F1"/>
          </w:tcPr>
          <w:p w14:paraId="225F53E4" w14:textId="77777777" w:rsidR="00120E97" w:rsidRDefault="00120E97" w:rsidP="00A7299D">
            <w:pPr>
              <w:ind w:right="-26"/>
              <w:rPr>
                <w:b/>
                <w:bCs/>
                <w:sz w:val="16"/>
                <w:szCs w:val="16"/>
              </w:rPr>
            </w:pPr>
            <w:r>
              <w:rPr>
                <w:b/>
                <w:bCs/>
                <w:sz w:val="16"/>
                <w:szCs w:val="16"/>
              </w:rPr>
              <w:t>8</w:t>
            </w:r>
          </w:p>
        </w:tc>
        <w:tc>
          <w:tcPr>
            <w:tcW w:w="230" w:type="pct"/>
            <w:tcBorders>
              <w:top w:val="single" w:sz="4" w:space="0" w:color="auto"/>
              <w:left w:val="nil"/>
              <w:bottom w:val="single" w:sz="4" w:space="0" w:color="auto"/>
              <w:right w:val="single" w:sz="4" w:space="0" w:color="auto"/>
            </w:tcBorders>
            <w:shd w:val="clear" w:color="auto" w:fill="DBE5F1"/>
          </w:tcPr>
          <w:p w14:paraId="225F53E5" w14:textId="77777777" w:rsidR="00120E97" w:rsidRDefault="00120E97" w:rsidP="00A7299D">
            <w:pPr>
              <w:ind w:right="-25"/>
              <w:rPr>
                <w:b/>
                <w:bCs/>
                <w:sz w:val="16"/>
                <w:szCs w:val="16"/>
              </w:rPr>
            </w:pPr>
            <w:r>
              <w:rPr>
                <w:b/>
                <w:bCs/>
                <w:sz w:val="16"/>
                <w:szCs w:val="16"/>
              </w:rPr>
              <w:t>C</w:t>
            </w:r>
          </w:p>
        </w:tc>
        <w:tc>
          <w:tcPr>
            <w:tcW w:w="463" w:type="pct"/>
            <w:tcBorders>
              <w:top w:val="single" w:sz="4" w:space="0" w:color="auto"/>
              <w:left w:val="nil"/>
              <w:bottom w:val="single" w:sz="4" w:space="0" w:color="auto"/>
              <w:right w:val="single" w:sz="4" w:space="0" w:color="auto"/>
            </w:tcBorders>
            <w:shd w:val="clear" w:color="auto" w:fill="DBE5F1"/>
          </w:tcPr>
          <w:p w14:paraId="225F53E6" w14:textId="77777777" w:rsidR="00120E97" w:rsidRDefault="00120E97" w:rsidP="00A7299D">
            <w:pPr>
              <w:ind w:right="-111"/>
              <w:rPr>
                <w:b/>
                <w:bCs/>
                <w:sz w:val="16"/>
                <w:szCs w:val="16"/>
              </w:rPr>
            </w:pPr>
            <w:r>
              <w:rPr>
                <w:b/>
                <w:bCs/>
                <w:sz w:val="16"/>
                <w:szCs w:val="16"/>
              </w:rPr>
              <w:t>DISTRICT CODE</w:t>
            </w:r>
          </w:p>
        </w:tc>
        <w:tc>
          <w:tcPr>
            <w:tcW w:w="296" w:type="pct"/>
            <w:tcBorders>
              <w:top w:val="single" w:sz="4" w:space="0" w:color="auto"/>
              <w:left w:val="nil"/>
              <w:bottom w:val="single" w:sz="4" w:space="0" w:color="auto"/>
              <w:right w:val="single" w:sz="4" w:space="0" w:color="auto"/>
            </w:tcBorders>
            <w:shd w:val="clear" w:color="auto" w:fill="DBE5F1"/>
          </w:tcPr>
          <w:p w14:paraId="225F53E7" w14:textId="77777777" w:rsidR="00120E97" w:rsidRDefault="00120E97" w:rsidP="00A7299D">
            <w:pPr>
              <w:ind w:right="-10"/>
              <w:rPr>
                <w:b/>
                <w:bCs/>
                <w:sz w:val="16"/>
                <w:szCs w:val="16"/>
              </w:rPr>
            </w:pPr>
            <w:r>
              <w:rPr>
                <w:b/>
                <w:bCs/>
                <w:sz w:val="16"/>
                <w:szCs w:val="16"/>
              </w:rPr>
              <w:t>R</w:t>
            </w:r>
          </w:p>
        </w:tc>
        <w:tc>
          <w:tcPr>
            <w:tcW w:w="240" w:type="pct"/>
            <w:tcBorders>
              <w:top w:val="single" w:sz="4" w:space="0" w:color="auto"/>
              <w:left w:val="nil"/>
              <w:bottom w:val="single" w:sz="4" w:space="0" w:color="auto"/>
              <w:right w:val="single" w:sz="4" w:space="0" w:color="auto"/>
            </w:tcBorders>
            <w:shd w:val="clear" w:color="auto" w:fill="DBE5F1"/>
          </w:tcPr>
          <w:p w14:paraId="225F53E8" w14:textId="77777777" w:rsidR="00120E97" w:rsidRDefault="00120E97" w:rsidP="00A7299D">
            <w:pPr>
              <w:ind w:right="-114"/>
              <w:rPr>
                <w:b/>
                <w:bCs/>
                <w:sz w:val="16"/>
                <w:szCs w:val="16"/>
              </w:rPr>
            </w:pPr>
            <w:r>
              <w:rPr>
                <w:b/>
                <w:bCs/>
                <w:sz w:val="16"/>
                <w:szCs w:val="16"/>
              </w:rPr>
              <w:t>K,M</w:t>
            </w:r>
          </w:p>
        </w:tc>
        <w:tc>
          <w:tcPr>
            <w:tcW w:w="1040" w:type="pct"/>
            <w:tcBorders>
              <w:top w:val="single" w:sz="4" w:space="0" w:color="auto"/>
              <w:left w:val="nil"/>
              <w:bottom w:val="single" w:sz="4" w:space="0" w:color="auto"/>
              <w:right w:val="single" w:sz="4" w:space="0" w:color="auto"/>
            </w:tcBorders>
            <w:shd w:val="clear" w:color="auto" w:fill="DBE5F1"/>
          </w:tcPr>
          <w:p w14:paraId="225F53E9" w14:textId="77777777" w:rsidR="00120E97" w:rsidRDefault="00120E97" w:rsidP="00A7299D">
            <w:pPr>
              <w:rPr>
                <w:b/>
                <w:bCs/>
                <w:sz w:val="16"/>
                <w:szCs w:val="16"/>
              </w:rPr>
            </w:pPr>
            <w:r>
              <w:rPr>
                <w:b/>
                <w:bCs/>
                <w:sz w:val="16"/>
                <w:szCs w:val="16"/>
              </w:rPr>
              <w:t>PED-defined three character district code.</w:t>
            </w:r>
          </w:p>
        </w:tc>
        <w:tc>
          <w:tcPr>
            <w:tcW w:w="824" w:type="pct"/>
            <w:tcBorders>
              <w:top w:val="single" w:sz="4" w:space="0" w:color="auto"/>
              <w:left w:val="nil"/>
              <w:bottom w:val="single" w:sz="4" w:space="0" w:color="auto"/>
              <w:right w:val="single" w:sz="4" w:space="0" w:color="auto"/>
            </w:tcBorders>
            <w:shd w:val="clear" w:color="auto" w:fill="DBE5F1"/>
          </w:tcPr>
          <w:p w14:paraId="225F53EA" w14:textId="77777777" w:rsidR="00120E97" w:rsidRDefault="00120E97" w:rsidP="00A7299D">
            <w:pPr>
              <w:ind w:right="-9"/>
              <w:rPr>
                <w:b/>
                <w:bCs/>
                <w:sz w:val="16"/>
                <w:szCs w:val="16"/>
              </w:rPr>
            </w:pPr>
            <w:r>
              <w:rPr>
                <w:b/>
                <w:bCs/>
                <w:sz w:val="16"/>
                <w:szCs w:val="16"/>
              </w:rPr>
              <w:t> </w:t>
            </w:r>
          </w:p>
        </w:tc>
        <w:tc>
          <w:tcPr>
            <w:tcW w:w="821" w:type="pct"/>
            <w:tcBorders>
              <w:top w:val="single" w:sz="4" w:space="0" w:color="auto"/>
              <w:left w:val="nil"/>
              <w:bottom w:val="single" w:sz="4" w:space="0" w:color="auto"/>
              <w:right w:val="single" w:sz="4" w:space="0" w:color="auto"/>
            </w:tcBorders>
            <w:shd w:val="clear" w:color="auto" w:fill="DBE5F1"/>
          </w:tcPr>
          <w:p w14:paraId="225F53EB" w14:textId="77777777" w:rsidR="00120E97" w:rsidRDefault="00120E97" w:rsidP="00A7299D">
            <w:pPr>
              <w:rPr>
                <w:b/>
                <w:bCs/>
                <w:sz w:val="16"/>
                <w:szCs w:val="16"/>
              </w:rPr>
            </w:pPr>
            <w:r>
              <w:rPr>
                <w:b/>
                <w:bCs/>
                <w:sz w:val="16"/>
                <w:szCs w:val="16"/>
              </w:rPr>
              <w:t>Example: 071</w:t>
            </w:r>
            <w:r>
              <w:rPr>
                <w:b/>
                <w:bCs/>
                <w:sz w:val="16"/>
                <w:szCs w:val="16"/>
              </w:rPr>
              <w:br/>
            </w:r>
            <w:r>
              <w:rPr>
                <w:b/>
                <w:bCs/>
                <w:sz w:val="16"/>
                <w:szCs w:val="16"/>
              </w:rPr>
              <w:br/>
              <w:t>See Appendix C. for complete list of valid values.</w:t>
            </w:r>
          </w:p>
        </w:tc>
      </w:tr>
      <w:tr w:rsidR="00120E97" w14:paraId="225F53FE" w14:textId="77777777" w:rsidTr="00A7299D">
        <w:trPr>
          <w:cantSplit/>
          <w:trHeight w:val="2970"/>
        </w:trPr>
        <w:tc>
          <w:tcPr>
            <w:tcW w:w="235" w:type="pct"/>
            <w:tcBorders>
              <w:top w:val="single" w:sz="4" w:space="0" w:color="auto"/>
              <w:left w:val="single" w:sz="4" w:space="0" w:color="auto"/>
              <w:bottom w:val="single" w:sz="4" w:space="0" w:color="auto"/>
              <w:right w:val="single" w:sz="4" w:space="0" w:color="auto"/>
            </w:tcBorders>
            <w:shd w:val="clear" w:color="auto" w:fill="DBE5F1"/>
          </w:tcPr>
          <w:p w14:paraId="225F53ED" w14:textId="77777777" w:rsidR="00120E97" w:rsidRDefault="00120E97" w:rsidP="00A7299D">
            <w:pPr>
              <w:ind w:right="300"/>
              <w:rPr>
                <w:b/>
                <w:bCs/>
                <w:sz w:val="16"/>
                <w:szCs w:val="16"/>
              </w:rPr>
            </w:pPr>
            <w:r>
              <w:rPr>
                <w:b/>
                <w:bCs/>
                <w:sz w:val="16"/>
                <w:szCs w:val="16"/>
              </w:rPr>
              <w:lastRenderedPageBreak/>
              <w:t>2</w:t>
            </w:r>
          </w:p>
        </w:tc>
        <w:tc>
          <w:tcPr>
            <w:tcW w:w="268" w:type="pct"/>
            <w:tcBorders>
              <w:top w:val="single" w:sz="4" w:space="0" w:color="auto"/>
              <w:left w:val="nil"/>
              <w:bottom w:val="single" w:sz="4" w:space="0" w:color="auto"/>
              <w:right w:val="single" w:sz="4" w:space="0" w:color="auto"/>
            </w:tcBorders>
            <w:shd w:val="clear" w:color="auto" w:fill="DBE5F1"/>
          </w:tcPr>
          <w:p w14:paraId="225F53EE" w14:textId="77777777" w:rsidR="00120E97" w:rsidRDefault="00120E97" w:rsidP="00A7299D">
            <w:pPr>
              <w:ind w:right="300"/>
              <w:rPr>
                <w:b/>
                <w:bCs/>
                <w:sz w:val="16"/>
                <w:szCs w:val="16"/>
              </w:rPr>
            </w:pPr>
            <w:r>
              <w:rPr>
                <w:b/>
                <w:bCs/>
                <w:sz w:val="16"/>
                <w:szCs w:val="16"/>
              </w:rPr>
              <w:t>9</w:t>
            </w:r>
          </w:p>
        </w:tc>
        <w:tc>
          <w:tcPr>
            <w:tcW w:w="302" w:type="pct"/>
            <w:tcBorders>
              <w:top w:val="single" w:sz="4" w:space="0" w:color="auto"/>
              <w:left w:val="nil"/>
              <w:bottom w:val="single" w:sz="4" w:space="0" w:color="auto"/>
              <w:right w:val="single" w:sz="4" w:space="0" w:color="auto"/>
            </w:tcBorders>
            <w:shd w:val="clear" w:color="auto" w:fill="DBE5F1"/>
          </w:tcPr>
          <w:p w14:paraId="225F53EF" w14:textId="77777777" w:rsidR="00120E97" w:rsidRDefault="00120E97" w:rsidP="00A7299D">
            <w:pPr>
              <w:ind w:right="300"/>
              <w:rPr>
                <w:b/>
                <w:bCs/>
                <w:sz w:val="16"/>
                <w:szCs w:val="16"/>
              </w:rPr>
            </w:pPr>
            <w:r>
              <w:rPr>
                <w:b/>
                <w:bCs/>
                <w:sz w:val="16"/>
                <w:szCs w:val="16"/>
              </w:rPr>
              <w:t>14</w:t>
            </w:r>
          </w:p>
        </w:tc>
        <w:tc>
          <w:tcPr>
            <w:tcW w:w="280" w:type="pct"/>
            <w:tcBorders>
              <w:top w:val="single" w:sz="4" w:space="0" w:color="auto"/>
              <w:left w:val="nil"/>
              <w:bottom w:val="single" w:sz="4" w:space="0" w:color="auto"/>
              <w:right w:val="single" w:sz="4" w:space="0" w:color="auto"/>
            </w:tcBorders>
            <w:shd w:val="clear" w:color="auto" w:fill="DBE5F1"/>
          </w:tcPr>
          <w:p w14:paraId="225F53F0" w14:textId="77777777" w:rsidR="00120E97" w:rsidRDefault="00120E97" w:rsidP="00A7299D">
            <w:pPr>
              <w:ind w:right="-26"/>
              <w:rPr>
                <w:b/>
                <w:bCs/>
                <w:sz w:val="16"/>
                <w:szCs w:val="16"/>
              </w:rPr>
            </w:pPr>
            <w:r>
              <w:rPr>
                <w:b/>
                <w:bCs/>
                <w:sz w:val="16"/>
                <w:szCs w:val="16"/>
              </w:rPr>
              <w:t>6</w:t>
            </w:r>
          </w:p>
        </w:tc>
        <w:tc>
          <w:tcPr>
            <w:tcW w:w="230" w:type="pct"/>
            <w:tcBorders>
              <w:top w:val="single" w:sz="4" w:space="0" w:color="auto"/>
              <w:left w:val="nil"/>
              <w:bottom w:val="single" w:sz="4" w:space="0" w:color="auto"/>
              <w:right w:val="single" w:sz="4" w:space="0" w:color="auto"/>
            </w:tcBorders>
            <w:shd w:val="clear" w:color="auto" w:fill="DBE5F1"/>
          </w:tcPr>
          <w:p w14:paraId="225F53F1" w14:textId="77777777" w:rsidR="00120E97" w:rsidRDefault="00120E97" w:rsidP="00A7299D">
            <w:pPr>
              <w:ind w:right="-25"/>
              <w:rPr>
                <w:b/>
                <w:bCs/>
                <w:sz w:val="16"/>
                <w:szCs w:val="16"/>
              </w:rPr>
            </w:pPr>
            <w:r>
              <w:rPr>
                <w:b/>
                <w:bCs/>
                <w:sz w:val="16"/>
                <w:szCs w:val="16"/>
              </w:rPr>
              <w:t>C</w:t>
            </w:r>
          </w:p>
        </w:tc>
        <w:tc>
          <w:tcPr>
            <w:tcW w:w="463" w:type="pct"/>
            <w:tcBorders>
              <w:top w:val="single" w:sz="4" w:space="0" w:color="auto"/>
              <w:left w:val="nil"/>
              <w:bottom w:val="single" w:sz="4" w:space="0" w:color="auto"/>
              <w:right w:val="single" w:sz="4" w:space="0" w:color="auto"/>
            </w:tcBorders>
            <w:shd w:val="clear" w:color="auto" w:fill="DBE5F1"/>
          </w:tcPr>
          <w:p w14:paraId="225F53F2" w14:textId="77777777" w:rsidR="00120E97" w:rsidRDefault="00120E97" w:rsidP="00A7299D">
            <w:pPr>
              <w:ind w:right="-111"/>
              <w:rPr>
                <w:b/>
                <w:bCs/>
                <w:sz w:val="16"/>
                <w:szCs w:val="16"/>
              </w:rPr>
            </w:pPr>
            <w:r>
              <w:rPr>
                <w:b/>
                <w:bCs/>
                <w:sz w:val="16"/>
                <w:szCs w:val="16"/>
              </w:rPr>
              <w:t>LOCATION CODE</w:t>
            </w:r>
          </w:p>
        </w:tc>
        <w:tc>
          <w:tcPr>
            <w:tcW w:w="296" w:type="pct"/>
            <w:tcBorders>
              <w:top w:val="single" w:sz="4" w:space="0" w:color="auto"/>
              <w:left w:val="nil"/>
              <w:bottom w:val="single" w:sz="4" w:space="0" w:color="auto"/>
              <w:right w:val="single" w:sz="4" w:space="0" w:color="auto"/>
            </w:tcBorders>
            <w:shd w:val="clear" w:color="auto" w:fill="DBE5F1"/>
          </w:tcPr>
          <w:p w14:paraId="225F53F3" w14:textId="77777777" w:rsidR="00120E97" w:rsidRDefault="00120E97" w:rsidP="00A7299D">
            <w:pPr>
              <w:ind w:right="-10"/>
              <w:rPr>
                <w:b/>
                <w:bCs/>
                <w:sz w:val="16"/>
                <w:szCs w:val="16"/>
              </w:rPr>
            </w:pPr>
            <w:r>
              <w:rPr>
                <w:b/>
                <w:bCs/>
                <w:sz w:val="16"/>
                <w:szCs w:val="16"/>
              </w:rPr>
              <w:t>R</w:t>
            </w:r>
          </w:p>
        </w:tc>
        <w:tc>
          <w:tcPr>
            <w:tcW w:w="240" w:type="pct"/>
            <w:tcBorders>
              <w:top w:val="single" w:sz="4" w:space="0" w:color="auto"/>
              <w:left w:val="nil"/>
              <w:bottom w:val="single" w:sz="4" w:space="0" w:color="auto"/>
              <w:right w:val="single" w:sz="4" w:space="0" w:color="auto"/>
            </w:tcBorders>
            <w:shd w:val="clear" w:color="auto" w:fill="DBE5F1"/>
          </w:tcPr>
          <w:p w14:paraId="225F53F4" w14:textId="77777777" w:rsidR="00120E97" w:rsidRDefault="00120E97" w:rsidP="00A7299D">
            <w:pPr>
              <w:ind w:right="-114"/>
              <w:rPr>
                <w:b/>
                <w:bCs/>
                <w:sz w:val="16"/>
                <w:szCs w:val="16"/>
              </w:rPr>
            </w:pPr>
            <w:r>
              <w:rPr>
                <w:b/>
                <w:bCs/>
                <w:sz w:val="16"/>
                <w:szCs w:val="16"/>
              </w:rPr>
              <w:t>K,M</w:t>
            </w:r>
          </w:p>
        </w:tc>
        <w:tc>
          <w:tcPr>
            <w:tcW w:w="1040" w:type="pct"/>
            <w:tcBorders>
              <w:top w:val="single" w:sz="4" w:space="0" w:color="auto"/>
              <w:left w:val="nil"/>
              <w:bottom w:val="single" w:sz="4" w:space="0" w:color="auto"/>
              <w:right w:val="single" w:sz="4" w:space="0" w:color="auto"/>
            </w:tcBorders>
            <w:shd w:val="clear" w:color="auto" w:fill="DBE5F1"/>
          </w:tcPr>
          <w:p w14:paraId="225F53F5" w14:textId="77777777" w:rsidR="00120E97" w:rsidRDefault="00120E97" w:rsidP="00A7299D">
            <w:pPr>
              <w:rPr>
                <w:b/>
                <w:bCs/>
                <w:sz w:val="16"/>
                <w:szCs w:val="16"/>
              </w:rPr>
            </w:pPr>
            <w:r>
              <w:rPr>
                <w:b/>
                <w:bCs/>
                <w:sz w:val="16"/>
                <w:szCs w:val="16"/>
              </w:rPr>
              <w:t xml:space="preserve">PED-defined three character location code. </w:t>
            </w:r>
            <w:r>
              <w:rPr>
                <w:b/>
                <w:bCs/>
                <w:sz w:val="16"/>
                <w:szCs w:val="16"/>
              </w:rPr>
              <w:br/>
            </w:r>
            <w:r>
              <w:rPr>
                <w:b/>
                <w:bCs/>
                <w:sz w:val="16"/>
                <w:szCs w:val="16"/>
              </w:rPr>
              <w:br/>
              <w:t>Use the following Location Codes for special education students not enrolled at an actual district location:</w:t>
            </w:r>
          </w:p>
          <w:p w14:paraId="225F53F6" w14:textId="77777777" w:rsidR="00120E97" w:rsidRDefault="00120E97" w:rsidP="00A7299D">
            <w:pPr>
              <w:rPr>
                <w:b/>
                <w:bCs/>
                <w:sz w:val="16"/>
                <w:szCs w:val="16"/>
              </w:rPr>
            </w:pPr>
            <w:r>
              <w:rPr>
                <w:b/>
                <w:bCs/>
                <w:sz w:val="16"/>
                <w:szCs w:val="16"/>
              </w:rPr>
              <w:br/>
              <w:t>993 = Students who are hospitalized</w:t>
            </w:r>
          </w:p>
          <w:p w14:paraId="225F53F7" w14:textId="77777777" w:rsidR="00120E97" w:rsidRDefault="00120E97" w:rsidP="00A7299D">
            <w:pPr>
              <w:rPr>
                <w:b/>
                <w:bCs/>
                <w:sz w:val="16"/>
                <w:szCs w:val="16"/>
              </w:rPr>
            </w:pPr>
            <w:r>
              <w:rPr>
                <w:b/>
                <w:bCs/>
                <w:sz w:val="16"/>
                <w:szCs w:val="16"/>
              </w:rPr>
              <w:t xml:space="preserve">997 = Students who are enrolled in a private school </w:t>
            </w:r>
          </w:p>
          <w:p w14:paraId="225F53F8" w14:textId="77777777" w:rsidR="00120E97" w:rsidRDefault="00120E97" w:rsidP="00A7299D">
            <w:pPr>
              <w:rPr>
                <w:b/>
                <w:bCs/>
                <w:sz w:val="16"/>
                <w:szCs w:val="16"/>
              </w:rPr>
            </w:pPr>
            <w:r>
              <w:rPr>
                <w:b/>
                <w:bCs/>
                <w:sz w:val="16"/>
                <w:szCs w:val="16"/>
              </w:rPr>
              <w:t>998 = Students who are homebound</w:t>
            </w:r>
          </w:p>
          <w:p w14:paraId="225F53F9" w14:textId="77777777" w:rsidR="00120E97" w:rsidRDefault="00120E97" w:rsidP="00A7299D">
            <w:pPr>
              <w:rPr>
                <w:b/>
                <w:bCs/>
                <w:sz w:val="16"/>
                <w:szCs w:val="16"/>
              </w:rPr>
            </w:pPr>
            <w:r>
              <w:rPr>
                <w:b/>
                <w:bCs/>
                <w:sz w:val="16"/>
                <w:szCs w:val="16"/>
              </w:rPr>
              <w:t>999 = Students who are home schooled</w:t>
            </w:r>
          </w:p>
        </w:tc>
        <w:tc>
          <w:tcPr>
            <w:tcW w:w="824" w:type="pct"/>
            <w:tcBorders>
              <w:top w:val="single" w:sz="4" w:space="0" w:color="auto"/>
              <w:left w:val="nil"/>
              <w:bottom w:val="single" w:sz="4" w:space="0" w:color="auto"/>
              <w:right w:val="single" w:sz="4" w:space="0" w:color="auto"/>
            </w:tcBorders>
            <w:shd w:val="clear" w:color="auto" w:fill="DBE5F1"/>
          </w:tcPr>
          <w:p w14:paraId="225F53FA" w14:textId="77777777" w:rsidR="00120E97" w:rsidRDefault="00120E97" w:rsidP="00A7299D">
            <w:pPr>
              <w:ind w:right="-9"/>
              <w:rPr>
                <w:b/>
                <w:bCs/>
                <w:sz w:val="16"/>
                <w:szCs w:val="16"/>
              </w:rPr>
            </w:pPr>
            <w:r>
              <w:rPr>
                <w:b/>
                <w:bCs/>
                <w:sz w:val="16"/>
                <w:szCs w:val="16"/>
              </w:rPr>
              <w:t> </w:t>
            </w:r>
          </w:p>
        </w:tc>
        <w:tc>
          <w:tcPr>
            <w:tcW w:w="821" w:type="pct"/>
            <w:tcBorders>
              <w:top w:val="single" w:sz="4" w:space="0" w:color="auto"/>
              <w:left w:val="nil"/>
              <w:bottom w:val="single" w:sz="4" w:space="0" w:color="auto"/>
              <w:right w:val="single" w:sz="4" w:space="0" w:color="auto"/>
            </w:tcBorders>
            <w:shd w:val="clear" w:color="auto" w:fill="DBE5F1"/>
          </w:tcPr>
          <w:p w14:paraId="225F53FB" w14:textId="77777777" w:rsidR="00120E97" w:rsidRDefault="00120E97" w:rsidP="00A7299D">
            <w:pPr>
              <w:rPr>
                <w:b/>
                <w:bCs/>
                <w:sz w:val="16"/>
                <w:szCs w:val="16"/>
              </w:rPr>
            </w:pPr>
            <w:r>
              <w:rPr>
                <w:b/>
                <w:bCs/>
                <w:sz w:val="16"/>
                <w:szCs w:val="16"/>
              </w:rPr>
              <w:t>Example: 010</w:t>
            </w:r>
          </w:p>
          <w:p w14:paraId="225F53FC" w14:textId="77777777" w:rsidR="00120E97" w:rsidRDefault="00120E97" w:rsidP="00A7299D">
            <w:pPr>
              <w:rPr>
                <w:b/>
                <w:bCs/>
                <w:sz w:val="16"/>
                <w:szCs w:val="16"/>
              </w:rPr>
            </w:pPr>
          </w:p>
          <w:p w14:paraId="225F53FD" w14:textId="77777777" w:rsidR="00120E97" w:rsidRDefault="00120E97" w:rsidP="00A7299D">
            <w:pPr>
              <w:rPr>
                <w:b/>
                <w:bCs/>
                <w:sz w:val="16"/>
                <w:szCs w:val="16"/>
              </w:rPr>
            </w:pPr>
            <w:r>
              <w:rPr>
                <w:b/>
                <w:bCs/>
                <w:sz w:val="16"/>
                <w:szCs w:val="16"/>
              </w:rPr>
              <w:t>See Appendix C. for complete list of valid location codes for each district.</w:t>
            </w:r>
          </w:p>
        </w:tc>
      </w:tr>
      <w:tr w:rsidR="00120E97" w14:paraId="225F540A" w14:textId="77777777" w:rsidTr="00A7299D">
        <w:trPr>
          <w:cantSplit/>
          <w:trHeight w:val="422"/>
        </w:trPr>
        <w:tc>
          <w:tcPr>
            <w:tcW w:w="235" w:type="pct"/>
            <w:tcBorders>
              <w:top w:val="single" w:sz="4" w:space="0" w:color="auto"/>
              <w:left w:val="single" w:sz="4" w:space="0" w:color="auto"/>
              <w:bottom w:val="single" w:sz="4" w:space="0" w:color="auto"/>
              <w:right w:val="single" w:sz="4" w:space="0" w:color="auto"/>
            </w:tcBorders>
            <w:shd w:val="clear" w:color="auto" w:fill="DBE5F1"/>
          </w:tcPr>
          <w:p w14:paraId="225F53FF" w14:textId="77777777" w:rsidR="00120E97" w:rsidRDefault="00120E97" w:rsidP="00A7299D">
            <w:pPr>
              <w:ind w:right="300"/>
              <w:rPr>
                <w:b/>
                <w:bCs/>
                <w:color w:val="000000"/>
                <w:sz w:val="16"/>
                <w:szCs w:val="16"/>
              </w:rPr>
            </w:pPr>
            <w:r>
              <w:rPr>
                <w:b/>
                <w:bCs/>
                <w:color w:val="000000"/>
                <w:sz w:val="16"/>
                <w:szCs w:val="16"/>
              </w:rPr>
              <w:t>3</w:t>
            </w:r>
          </w:p>
        </w:tc>
        <w:tc>
          <w:tcPr>
            <w:tcW w:w="268" w:type="pct"/>
            <w:tcBorders>
              <w:top w:val="single" w:sz="4" w:space="0" w:color="auto"/>
              <w:left w:val="nil"/>
              <w:bottom w:val="single" w:sz="4" w:space="0" w:color="auto"/>
              <w:right w:val="single" w:sz="4" w:space="0" w:color="auto"/>
            </w:tcBorders>
            <w:shd w:val="clear" w:color="auto" w:fill="DBE5F1"/>
          </w:tcPr>
          <w:p w14:paraId="225F5400" w14:textId="77777777" w:rsidR="00120E97" w:rsidRDefault="00120E97" w:rsidP="00A7299D">
            <w:pPr>
              <w:ind w:right="300"/>
              <w:rPr>
                <w:b/>
                <w:bCs/>
                <w:color w:val="000000"/>
                <w:sz w:val="16"/>
                <w:szCs w:val="16"/>
              </w:rPr>
            </w:pPr>
            <w:r>
              <w:rPr>
                <w:b/>
                <w:bCs/>
                <w:color w:val="000000"/>
                <w:sz w:val="16"/>
                <w:szCs w:val="16"/>
              </w:rPr>
              <w:t>15</w:t>
            </w:r>
          </w:p>
        </w:tc>
        <w:tc>
          <w:tcPr>
            <w:tcW w:w="302" w:type="pct"/>
            <w:tcBorders>
              <w:top w:val="single" w:sz="4" w:space="0" w:color="auto"/>
              <w:left w:val="nil"/>
              <w:bottom w:val="single" w:sz="4" w:space="0" w:color="auto"/>
              <w:right w:val="single" w:sz="4" w:space="0" w:color="auto"/>
            </w:tcBorders>
            <w:shd w:val="clear" w:color="auto" w:fill="DBE5F1"/>
          </w:tcPr>
          <w:p w14:paraId="225F5401" w14:textId="77777777" w:rsidR="00120E97" w:rsidRDefault="00120E97" w:rsidP="00A7299D">
            <w:pPr>
              <w:ind w:right="300"/>
              <w:rPr>
                <w:b/>
                <w:bCs/>
                <w:color w:val="000000"/>
                <w:sz w:val="16"/>
                <w:szCs w:val="16"/>
              </w:rPr>
            </w:pPr>
            <w:r>
              <w:rPr>
                <w:b/>
                <w:bCs/>
                <w:color w:val="000000"/>
                <w:sz w:val="16"/>
                <w:szCs w:val="16"/>
              </w:rPr>
              <w:t>26</w:t>
            </w:r>
          </w:p>
        </w:tc>
        <w:tc>
          <w:tcPr>
            <w:tcW w:w="280" w:type="pct"/>
            <w:tcBorders>
              <w:top w:val="single" w:sz="4" w:space="0" w:color="auto"/>
              <w:left w:val="nil"/>
              <w:bottom w:val="single" w:sz="4" w:space="0" w:color="auto"/>
              <w:right w:val="single" w:sz="4" w:space="0" w:color="auto"/>
            </w:tcBorders>
            <w:shd w:val="clear" w:color="auto" w:fill="DBE5F1"/>
          </w:tcPr>
          <w:p w14:paraId="225F5402" w14:textId="77777777" w:rsidR="00120E97" w:rsidRDefault="00120E97" w:rsidP="00A7299D">
            <w:pPr>
              <w:ind w:right="-26"/>
              <w:rPr>
                <w:b/>
                <w:bCs/>
                <w:color w:val="000000"/>
                <w:sz w:val="16"/>
                <w:szCs w:val="16"/>
              </w:rPr>
            </w:pPr>
            <w:r>
              <w:rPr>
                <w:b/>
                <w:bCs/>
                <w:color w:val="000000"/>
                <w:sz w:val="16"/>
                <w:szCs w:val="16"/>
              </w:rPr>
              <w:t>12</w:t>
            </w:r>
          </w:p>
        </w:tc>
        <w:tc>
          <w:tcPr>
            <w:tcW w:w="230" w:type="pct"/>
            <w:tcBorders>
              <w:top w:val="single" w:sz="4" w:space="0" w:color="auto"/>
              <w:left w:val="nil"/>
              <w:bottom w:val="single" w:sz="4" w:space="0" w:color="auto"/>
              <w:right w:val="single" w:sz="4" w:space="0" w:color="auto"/>
            </w:tcBorders>
            <w:shd w:val="clear" w:color="auto" w:fill="DBE5F1"/>
          </w:tcPr>
          <w:p w14:paraId="225F5403" w14:textId="77777777" w:rsidR="00120E97" w:rsidRDefault="00120E97" w:rsidP="00A7299D">
            <w:pPr>
              <w:ind w:right="-25"/>
              <w:rPr>
                <w:b/>
                <w:bCs/>
                <w:color w:val="000000"/>
                <w:sz w:val="16"/>
                <w:szCs w:val="16"/>
              </w:rPr>
            </w:pPr>
            <w:r>
              <w:rPr>
                <w:b/>
                <w:bCs/>
                <w:color w:val="000000"/>
                <w:sz w:val="16"/>
                <w:szCs w:val="16"/>
              </w:rPr>
              <w:t>C</w:t>
            </w:r>
          </w:p>
        </w:tc>
        <w:tc>
          <w:tcPr>
            <w:tcW w:w="463" w:type="pct"/>
            <w:tcBorders>
              <w:top w:val="single" w:sz="4" w:space="0" w:color="auto"/>
              <w:left w:val="nil"/>
              <w:bottom w:val="single" w:sz="4" w:space="0" w:color="auto"/>
              <w:right w:val="single" w:sz="4" w:space="0" w:color="auto"/>
            </w:tcBorders>
            <w:shd w:val="clear" w:color="auto" w:fill="DBE5F1"/>
          </w:tcPr>
          <w:p w14:paraId="225F5404" w14:textId="77777777" w:rsidR="00120E97" w:rsidRDefault="00120E97" w:rsidP="00A7299D">
            <w:pPr>
              <w:ind w:right="-111"/>
              <w:rPr>
                <w:b/>
                <w:bCs/>
                <w:sz w:val="16"/>
                <w:szCs w:val="16"/>
              </w:rPr>
            </w:pPr>
            <w:r>
              <w:rPr>
                <w:b/>
                <w:bCs/>
                <w:sz w:val="16"/>
                <w:szCs w:val="16"/>
              </w:rPr>
              <w:t>STUDENT ID</w:t>
            </w:r>
          </w:p>
        </w:tc>
        <w:tc>
          <w:tcPr>
            <w:tcW w:w="296" w:type="pct"/>
            <w:tcBorders>
              <w:top w:val="single" w:sz="4" w:space="0" w:color="auto"/>
              <w:left w:val="nil"/>
              <w:bottom w:val="single" w:sz="4" w:space="0" w:color="auto"/>
              <w:right w:val="single" w:sz="4" w:space="0" w:color="auto"/>
            </w:tcBorders>
            <w:shd w:val="clear" w:color="auto" w:fill="DBE5F1"/>
          </w:tcPr>
          <w:p w14:paraId="225F5405" w14:textId="77777777" w:rsidR="00120E97" w:rsidRDefault="00120E97" w:rsidP="00A7299D">
            <w:pPr>
              <w:ind w:right="-10"/>
              <w:rPr>
                <w:b/>
                <w:bCs/>
                <w:sz w:val="16"/>
                <w:szCs w:val="16"/>
              </w:rPr>
            </w:pPr>
            <w:r>
              <w:rPr>
                <w:b/>
                <w:bCs/>
                <w:sz w:val="16"/>
                <w:szCs w:val="16"/>
              </w:rPr>
              <w:t>R</w:t>
            </w:r>
          </w:p>
        </w:tc>
        <w:tc>
          <w:tcPr>
            <w:tcW w:w="240" w:type="pct"/>
            <w:tcBorders>
              <w:top w:val="single" w:sz="4" w:space="0" w:color="auto"/>
              <w:left w:val="nil"/>
              <w:bottom w:val="single" w:sz="4" w:space="0" w:color="auto"/>
              <w:right w:val="single" w:sz="4" w:space="0" w:color="auto"/>
            </w:tcBorders>
            <w:shd w:val="clear" w:color="auto" w:fill="DBE5F1"/>
          </w:tcPr>
          <w:p w14:paraId="225F5406" w14:textId="77777777" w:rsidR="00120E97" w:rsidRDefault="00120E97" w:rsidP="00A7299D">
            <w:pPr>
              <w:ind w:right="-114"/>
              <w:rPr>
                <w:b/>
                <w:bCs/>
                <w:color w:val="000000"/>
                <w:sz w:val="16"/>
                <w:szCs w:val="16"/>
              </w:rPr>
            </w:pPr>
            <w:r>
              <w:rPr>
                <w:b/>
                <w:bCs/>
                <w:color w:val="000000"/>
                <w:sz w:val="16"/>
                <w:szCs w:val="16"/>
              </w:rPr>
              <w:t>K,M</w:t>
            </w:r>
          </w:p>
        </w:tc>
        <w:tc>
          <w:tcPr>
            <w:tcW w:w="1040" w:type="pct"/>
            <w:tcBorders>
              <w:top w:val="single" w:sz="4" w:space="0" w:color="auto"/>
              <w:left w:val="nil"/>
              <w:bottom w:val="single" w:sz="4" w:space="0" w:color="auto"/>
              <w:right w:val="single" w:sz="4" w:space="0" w:color="auto"/>
            </w:tcBorders>
            <w:shd w:val="clear" w:color="auto" w:fill="DBE5F1"/>
          </w:tcPr>
          <w:p w14:paraId="225F5407" w14:textId="77777777" w:rsidR="00120E97" w:rsidRDefault="00120E97" w:rsidP="00A7299D">
            <w:pPr>
              <w:rPr>
                <w:b/>
                <w:bCs/>
                <w:sz w:val="16"/>
                <w:szCs w:val="16"/>
              </w:rPr>
            </w:pPr>
            <w:r>
              <w:rPr>
                <w:b/>
                <w:bCs/>
                <w:sz w:val="16"/>
                <w:szCs w:val="16"/>
              </w:rPr>
              <w:t xml:space="preserve">State-issued student identification number. </w:t>
            </w:r>
          </w:p>
        </w:tc>
        <w:tc>
          <w:tcPr>
            <w:tcW w:w="824" w:type="pct"/>
            <w:tcBorders>
              <w:top w:val="single" w:sz="4" w:space="0" w:color="auto"/>
              <w:left w:val="nil"/>
              <w:bottom w:val="single" w:sz="4" w:space="0" w:color="auto"/>
              <w:right w:val="single" w:sz="4" w:space="0" w:color="auto"/>
            </w:tcBorders>
            <w:shd w:val="clear" w:color="auto" w:fill="DBE5F1"/>
          </w:tcPr>
          <w:p w14:paraId="225F5408" w14:textId="77777777" w:rsidR="00120E97" w:rsidRDefault="00120E97" w:rsidP="00A7299D">
            <w:pPr>
              <w:ind w:right="-9"/>
              <w:rPr>
                <w:b/>
                <w:bCs/>
                <w:color w:val="000000"/>
                <w:sz w:val="16"/>
                <w:szCs w:val="16"/>
              </w:rPr>
            </w:pPr>
            <w:r>
              <w:rPr>
                <w:b/>
                <w:bCs/>
                <w:color w:val="000000"/>
                <w:sz w:val="16"/>
                <w:szCs w:val="16"/>
              </w:rPr>
              <w:t> </w:t>
            </w:r>
          </w:p>
        </w:tc>
        <w:tc>
          <w:tcPr>
            <w:tcW w:w="821" w:type="pct"/>
            <w:tcBorders>
              <w:top w:val="single" w:sz="4" w:space="0" w:color="auto"/>
              <w:left w:val="nil"/>
              <w:bottom w:val="single" w:sz="4" w:space="0" w:color="auto"/>
              <w:right w:val="single" w:sz="4" w:space="0" w:color="auto"/>
            </w:tcBorders>
            <w:shd w:val="clear" w:color="auto" w:fill="DBE5F1"/>
          </w:tcPr>
          <w:p w14:paraId="225F5409" w14:textId="77777777" w:rsidR="00120E97" w:rsidRDefault="00120E97" w:rsidP="00A7299D">
            <w:pPr>
              <w:rPr>
                <w:b/>
                <w:bCs/>
                <w:color w:val="000000"/>
                <w:sz w:val="16"/>
                <w:szCs w:val="16"/>
              </w:rPr>
            </w:pPr>
            <w:r>
              <w:rPr>
                <w:b/>
                <w:bCs/>
                <w:color w:val="000000"/>
                <w:sz w:val="16"/>
                <w:szCs w:val="16"/>
              </w:rPr>
              <w:t>Example: 100000009</w:t>
            </w:r>
          </w:p>
        </w:tc>
      </w:tr>
      <w:tr w:rsidR="00120E97" w14:paraId="225F541B" w14:textId="77777777" w:rsidTr="00A7299D">
        <w:trPr>
          <w:cantSplit/>
          <w:trHeight w:val="920"/>
        </w:trPr>
        <w:tc>
          <w:tcPr>
            <w:tcW w:w="235" w:type="pct"/>
            <w:tcBorders>
              <w:top w:val="single" w:sz="4" w:space="0" w:color="auto"/>
              <w:left w:val="single" w:sz="4" w:space="0" w:color="auto"/>
              <w:bottom w:val="single" w:sz="4" w:space="0" w:color="auto"/>
              <w:right w:val="single" w:sz="4" w:space="0" w:color="auto"/>
            </w:tcBorders>
            <w:shd w:val="clear" w:color="auto" w:fill="DBE5F1"/>
          </w:tcPr>
          <w:p w14:paraId="225F540B" w14:textId="77777777" w:rsidR="00120E97" w:rsidRDefault="00120E97" w:rsidP="00A7299D">
            <w:pPr>
              <w:ind w:right="300"/>
              <w:rPr>
                <w:b/>
                <w:bCs/>
                <w:sz w:val="16"/>
                <w:szCs w:val="16"/>
              </w:rPr>
            </w:pPr>
            <w:r>
              <w:rPr>
                <w:b/>
                <w:bCs/>
                <w:sz w:val="16"/>
                <w:szCs w:val="16"/>
              </w:rPr>
              <w:t>4</w:t>
            </w:r>
          </w:p>
        </w:tc>
        <w:tc>
          <w:tcPr>
            <w:tcW w:w="268" w:type="pct"/>
            <w:tcBorders>
              <w:top w:val="single" w:sz="4" w:space="0" w:color="auto"/>
              <w:left w:val="nil"/>
              <w:bottom w:val="single" w:sz="4" w:space="0" w:color="auto"/>
              <w:right w:val="single" w:sz="4" w:space="0" w:color="auto"/>
            </w:tcBorders>
            <w:shd w:val="clear" w:color="auto" w:fill="DBE5F1"/>
          </w:tcPr>
          <w:p w14:paraId="225F540C" w14:textId="77777777" w:rsidR="00120E97" w:rsidRDefault="00120E97" w:rsidP="00A7299D">
            <w:pPr>
              <w:ind w:right="300"/>
              <w:rPr>
                <w:b/>
                <w:bCs/>
                <w:sz w:val="16"/>
                <w:szCs w:val="16"/>
              </w:rPr>
            </w:pPr>
            <w:r>
              <w:rPr>
                <w:b/>
                <w:bCs/>
                <w:sz w:val="16"/>
                <w:szCs w:val="16"/>
              </w:rPr>
              <w:t>27</w:t>
            </w:r>
          </w:p>
        </w:tc>
        <w:tc>
          <w:tcPr>
            <w:tcW w:w="302" w:type="pct"/>
            <w:tcBorders>
              <w:top w:val="single" w:sz="4" w:space="0" w:color="auto"/>
              <w:left w:val="nil"/>
              <w:bottom w:val="single" w:sz="4" w:space="0" w:color="auto"/>
              <w:right w:val="single" w:sz="4" w:space="0" w:color="auto"/>
            </w:tcBorders>
            <w:shd w:val="clear" w:color="auto" w:fill="DBE5F1"/>
          </w:tcPr>
          <w:p w14:paraId="225F540D" w14:textId="77777777" w:rsidR="00120E97" w:rsidRDefault="00120E97" w:rsidP="00A7299D">
            <w:pPr>
              <w:ind w:right="300"/>
              <w:rPr>
                <w:b/>
                <w:bCs/>
                <w:sz w:val="16"/>
                <w:szCs w:val="16"/>
              </w:rPr>
            </w:pPr>
            <w:r>
              <w:rPr>
                <w:b/>
                <w:bCs/>
                <w:sz w:val="16"/>
                <w:szCs w:val="16"/>
              </w:rPr>
              <w:t>36</w:t>
            </w:r>
          </w:p>
        </w:tc>
        <w:tc>
          <w:tcPr>
            <w:tcW w:w="280" w:type="pct"/>
            <w:tcBorders>
              <w:top w:val="single" w:sz="4" w:space="0" w:color="auto"/>
              <w:left w:val="nil"/>
              <w:bottom w:val="single" w:sz="4" w:space="0" w:color="auto"/>
              <w:right w:val="single" w:sz="4" w:space="0" w:color="auto"/>
            </w:tcBorders>
            <w:shd w:val="clear" w:color="auto" w:fill="DBE5F1"/>
          </w:tcPr>
          <w:p w14:paraId="225F540E" w14:textId="77777777" w:rsidR="00120E97" w:rsidRDefault="00120E97" w:rsidP="00A7299D">
            <w:pPr>
              <w:ind w:right="-26"/>
              <w:rPr>
                <w:b/>
                <w:bCs/>
                <w:sz w:val="16"/>
                <w:szCs w:val="16"/>
              </w:rPr>
            </w:pPr>
            <w:r>
              <w:rPr>
                <w:b/>
                <w:bCs/>
                <w:sz w:val="16"/>
                <w:szCs w:val="16"/>
              </w:rPr>
              <w:t>10</w:t>
            </w:r>
          </w:p>
        </w:tc>
        <w:tc>
          <w:tcPr>
            <w:tcW w:w="230" w:type="pct"/>
            <w:tcBorders>
              <w:top w:val="single" w:sz="4" w:space="0" w:color="auto"/>
              <w:left w:val="nil"/>
              <w:bottom w:val="single" w:sz="4" w:space="0" w:color="auto"/>
              <w:right w:val="single" w:sz="4" w:space="0" w:color="auto"/>
            </w:tcBorders>
            <w:shd w:val="clear" w:color="auto" w:fill="DBE5F1"/>
          </w:tcPr>
          <w:p w14:paraId="225F540F" w14:textId="77777777" w:rsidR="00120E97" w:rsidRDefault="00120E97" w:rsidP="00A7299D">
            <w:pPr>
              <w:ind w:right="-25"/>
              <w:rPr>
                <w:b/>
                <w:bCs/>
                <w:sz w:val="16"/>
                <w:szCs w:val="16"/>
              </w:rPr>
            </w:pPr>
            <w:r>
              <w:rPr>
                <w:b/>
                <w:bCs/>
                <w:sz w:val="16"/>
                <w:szCs w:val="16"/>
              </w:rPr>
              <w:t>C</w:t>
            </w:r>
          </w:p>
        </w:tc>
        <w:tc>
          <w:tcPr>
            <w:tcW w:w="463" w:type="pct"/>
            <w:tcBorders>
              <w:top w:val="single" w:sz="4" w:space="0" w:color="auto"/>
              <w:left w:val="nil"/>
              <w:bottom w:val="single" w:sz="4" w:space="0" w:color="auto"/>
              <w:right w:val="single" w:sz="4" w:space="0" w:color="auto"/>
            </w:tcBorders>
            <w:shd w:val="clear" w:color="auto" w:fill="DBE5F1"/>
          </w:tcPr>
          <w:p w14:paraId="225F5410" w14:textId="77777777" w:rsidR="00120E97" w:rsidRDefault="00120E97" w:rsidP="00A7299D">
            <w:pPr>
              <w:ind w:right="-111"/>
              <w:rPr>
                <w:b/>
                <w:bCs/>
                <w:sz w:val="16"/>
                <w:szCs w:val="16"/>
              </w:rPr>
            </w:pPr>
            <w:r>
              <w:rPr>
                <w:b/>
                <w:bCs/>
                <w:sz w:val="16"/>
                <w:szCs w:val="16"/>
              </w:rPr>
              <w:t>ATTENDANCE</w:t>
            </w:r>
          </w:p>
          <w:p w14:paraId="225F5411" w14:textId="77777777" w:rsidR="00120E97" w:rsidRDefault="00120E97" w:rsidP="00A7299D">
            <w:pPr>
              <w:ind w:right="-111"/>
              <w:rPr>
                <w:b/>
                <w:bCs/>
                <w:sz w:val="16"/>
                <w:szCs w:val="16"/>
              </w:rPr>
            </w:pPr>
            <w:r>
              <w:rPr>
                <w:b/>
                <w:bCs/>
                <w:sz w:val="16"/>
                <w:szCs w:val="16"/>
              </w:rPr>
              <w:t xml:space="preserve"> DATE</w:t>
            </w:r>
          </w:p>
        </w:tc>
        <w:tc>
          <w:tcPr>
            <w:tcW w:w="296" w:type="pct"/>
            <w:tcBorders>
              <w:top w:val="single" w:sz="4" w:space="0" w:color="auto"/>
              <w:left w:val="nil"/>
              <w:bottom w:val="single" w:sz="4" w:space="0" w:color="auto"/>
              <w:right w:val="single" w:sz="4" w:space="0" w:color="auto"/>
            </w:tcBorders>
            <w:shd w:val="clear" w:color="auto" w:fill="DBE5F1"/>
          </w:tcPr>
          <w:p w14:paraId="225F5412" w14:textId="77777777" w:rsidR="00120E97" w:rsidRDefault="00120E97" w:rsidP="00A7299D">
            <w:pPr>
              <w:ind w:right="-10"/>
              <w:rPr>
                <w:b/>
                <w:bCs/>
                <w:sz w:val="16"/>
                <w:szCs w:val="16"/>
              </w:rPr>
            </w:pPr>
            <w:r>
              <w:rPr>
                <w:b/>
                <w:bCs/>
                <w:sz w:val="16"/>
                <w:szCs w:val="16"/>
              </w:rPr>
              <w:t>R</w:t>
            </w:r>
          </w:p>
        </w:tc>
        <w:tc>
          <w:tcPr>
            <w:tcW w:w="240" w:type="pct"/>
            <w:tcBorders>
              <w:top w:val="single" w:sz="4" w:space="0" w:color="auto"/>
              <w:left w:val="nil"/>
              <w:bottom w:val="single" w:sz="4" w:space="0" w:color="auto"/>
              <w:right w:val="single" w:sz="4" w:space="0" w:color="auto"/>
            </w:tcBorders>
            <w:shd w:val="clear" w:color="auto" w:fill="DBE5F1"/>
          </w:tcPr>
          <w:p w14:paraId="225F5413" w14:textId="77777777" w:rsidR="00120E97" w:rsidRDefault="00120E97" w:rsidP="00A7299D">
            <w:pPr>
              <w:ind w:right="-114"/>
              <w:rPr>
                <w:b/>
                <w:bCs/>
                <w:sz w:val="16"/>
                <w:szCs w:val="16"/>
              </w:rPr>
            </w:pPr>
            <w:r>
              <w:rPr>
                <w:b/>
                <w:bCs/>
                <w:sz w:val="16"/>
                <w:szCs w:val="16"/>
              </w:rPr>
              <w:t>K,M</w:t>
            </w:r>
          </w:p>
        </w:tc>
        <w:tc>
          <w:tcPr>
            <w:tcW w:w="1040" w:type="pct"/>
            <w:tcBorders>
              <w:top w:val="single" w:sz="4" w:space="0" w:color="auto"/>
              <w:left w:val="nil"/>
              <w:bottom w:val="single" w:sz="4" w:space="0" w:color="auto"/>
              <w:right w:val="single" w:sz="4" w:space="0" w:color="auto"/>
            </w:tcBorders>
            <w:shd w:val="clear" w:color="auto" w:fill="DBE5F1" w:themeFill="accent1" w:themeFillTint="33"/>
          </w:tcPr>
          <w:p w14:paraId="225F5414" w14:textId="77777777" w:rsidR="00120E97" w:rsidRDefault="00120E97" w:rsidP="00A7299D">
            <w:pPr>
              <w:rPr>
                <w:b/>
                <w:bCs/>
                <w:sz w:val="16"/>
                <w:szCs w:val="16"/>
              </w:rPr>
            </w:pPr>
            <w:r>
              <w:rPr>
                <w:b/>
                <w:bCs/>
                <w:sz w:val="16"/>
                <w:szCs w:val="16"/>
              </w:rPr>
              <w:t>For K3P, report attendance or absence for each day of enrollment.</w:t>
            </w:r>
          </w:p>
          <w:p w14:paraId="225F5415" w14:textId="77777777" w:rsidR="00120E97" w:rsidRDefault="00120E97" w:rsidP="00A7299D">
            <w:pPr>
              <w:rPr>
                <w:b/>
                <w:bCs/>
                <w:sz w:val="16"/>
                <w:szCs w:val="16"/>
              </w:rPr>
            </w:pPr>
          </w:p>
          <w:p w14:paraId="225F5416" w14:textId="77777777" w:rsidR="00120E97" w:rsidRDefault="00120E97" w:rsidP="00A7299D">
            <w:pPr>
              <w:rPr>
                <w:b/>
                <w:bCs/>
                <w:sz w:val="16"/>
                <w:szCs w:val="16"/>
              </w:rPr>
            </w:pPr>
            <w:r>
              <w:rPr>
                <w:b/>
                <w:bCs/>
                <w:sz w:val="16"/>
                <w:szCs w:val="16"/>
              </w:rPr>
              <w:t>For EOY, report date of student unexcused absence for truancy reporting.</w:t>
            </w:r>
          </w:p>
          <w:p w14:paraId="225F5417" w14:textId="77777777" w:rsidR="00120E97" w:rsidRDefault="00120E97" w:rsidP="00A7299D">
            <w:pPr>
              <w:rPr>
                <w:b/>
                <w:bCs/>
                <w:sz w:val="16"/>
                <w:szCs w:val="16"/>
              </w:rPr>
            </w:pPr>
            <w:r>
              <w:rPr>
                <w:b/>
                <w:bCs/>
                <w:sz w:val="16"/>
                <w:szCs w:val="16"/>
              </w:rPr>
              <w:t>Each district will need to define what an unexcused absence is for their particular district and/or school.</w:t>
            </w:r>
          </w:p>
        </w:tc>
        <w:tc>
          <w:tcPr>
            <w:tcW w:w="824" w:type="pct"/>
            <w:tcBorders>
              <w:top w:val="single" w:sz="4" w:space="0" w:color="auto"/>
              <w:left w:val="nil"/>
              <w:bottom w:val="single" w:sz="4" w:space="0" w:color="auto"/>
              <w:right w:val="single" w:sz="4" w:space="0" w:color="auto"/>
            </w:tcBorders>
            <w:shd w:val="clear" w:color="auto" w:fill="DBE5F1"/>
          </w:tcPr>
          <w:p w14:paraId="225F5418" w14:textId="77777777" w:rsidR="00120E97" w:rsidRDefault="00120E97" w:rsidP="00A7299D">
            <w:pPr>
              <w:ind w:right="-9"/>
              <w:rPr>
                <w:b/>
                <w:bCs/>
                <w:sz w:val="16"/>
                <w:szCs w:val="16"/>
              </w:rPr>
            </w:pPr>
            <w:r>
              <w:rPr>
                <w:b/>
                <w:bCs/>
                <w:sz w:val="16"/>
                <w:szCs w:val="16"/>
              </w:rPr>
              <w:t>All dates must be entered in ISO format</w:t>
            </w:r>
          </w:p>
        </w:tc>
        <w:tc>
          <w:tcPr>
            <w:tcW w:w="821" w:type="pct"/>
            <w:tcBorders>
              <w:top w:val="single" w:sz="4" w:space="0" w:color="auto"/>
              <w:left w:val="nil"/>
              <w:bottom w:val="single" w:sz="4" w:space="0" w:color="auto"/>
              <w:right w:val="single" w:sz="4" w:space="0" w:color="auto"/>
            </w:tcBorders>
            <w:shd w:val="clear" w:color="auto" w:fill="DBE5F1"/>
          </w:tcPr>
          <w:p w14:paraId="225F5419" w14:textId="77777777" w:rsidR="00120E97" w:rsidRDefault="00120E97" w:rsidP="00A7299D">
            <w:pPr>
              <w:rPr>
                <w:b/>
                <w:bCs/>
                <w:sz w:val="16"/>
                <w:szCs w:val="16"/>
              </w:rPr>
            </w:pPr>
            <w:r>
              <w:rPr>
                <w:b/>
                <w:bCs/>
                <w:sz w:val="16"/>
                <w:szCs w:val="16"/>
              </w:rPr>
              <w:t>Example:</w:t>
            </w:r>
          </w:p>
          <w:p w14:paraId="225F541A" w14:textId="77777777" w:rsidR="00120E97" w:rsidRDefault="00120E97" w:rsidP="00A7299D">
            <w:pPr>
              <w:rPr>
                <w:b/>
                <w:bCs/>
                <w:sz w:val="16"/>
                <w:szCs w:val="16"/>
              </w:rPr>
            </w:pPr>
            <w:r>
              <w:rPr>
                <w:b/>
                <w:bCs/>
                <w:sz w:val="16"/>
                <w:szCs w:val="16"/>
              </w:rPr>
              <w:t>YYYY-10-04</w:t>
            </w:r>
          </w:p>
        </w:tc>
      </w:tr>
      <w:tr w:rsidR="00120E97" w14:paraId="225F5421" w14:textId="77777777" w:rsidTr="00A7299D">
        <w:trPr>
          <w:cantSplit/>
          <w:trHeight w:val="225"/>
        </w:trPr>
        <w:tc>
          <w:tcPr>
            <w:tcW w:w="235" w:type="pct"/>
            <w:tcBorders>
              <w:top w:val="nil"/>
              <w:left w:val="single" w:sz="4" w:space="0" w:color="auto"/>
              <w:bottom w:val="single" w:sz="4" w:space="0" w:color="auto"/>
              <w:right w:val="single" w:sz="4" w:space="0" w:color="auto"/>
            </w:tcBorders>
          </w:tcPr>
          <w:p w14:paraId="225F541C" w14:textId="77777777" w:rsidR="00120E97" w:rsidRDefault="00120E97" w:rsidP="00A7299D">
            <w:pPr>
              <w:ind w:right="300"/>
              <w:rPr>
                <w:sz w:val="16"/>
                <w:szCs w:val="16"/>
              </w:rPr>
            </w:pPr>
            <w:r>
              <w:rPr>
                <w:sz w:val="16"/>
                <w:szCs w:val="16"/>
              </w:rPr>
              <w:t>5</w:t>
            </w:r>
          </w:p>
        </w:tc>
        <w:tc>
          <w:tcPr>
            <w:tcW w:w="268" w:type="pct"/>
            <w:tcBorders>
              <w:top w:val="nil"/>
              <w:left w:val="nil"/>
              <w:bottom w:val="single" w:sz="4" w:space="0" w:color="auto"/>
              <w:right w:val="single" w:sz="4" w:space="0" w:color="auto"/>
            </w:tcBorders>
          </w:tcPr>
          <w:p w14:paraId="225F541D" w14:textId="77777777" w:rsidR="00120E97" w:rsidRDefault="00120E97" w:rsidP="00A7299D">
            <w:pPr>
              <w:ind w:right="300"/>
              <w:rPr>
                <w:sz w:val="16"/>
                <w:szCs w:val="16"/>
              </w:rPr>
            </w:pPr>
            <w:r>
              <w:rPr>
                <w:sz w:val="16"/>
                <w:szCs w:val="16"/>
              </w:rPr>
              <w:t>37</w:t>
            </w:r>
          </w:p>
        </w:tc>
        <w:tc>
          <w:tcPr>
            <w:tcW w:w="302" w:type="pct"/>
            <w:tcBorders>
              <w:top w:val="nil"/>
              <w:left w:val="nil"/>
              <w:bottom w:val="single" w:sz="4" w:space="0" w:color="auto"/>
              <w:right w:val="single" w:sz="4" w:space="0" w:color="auto"/>
            </w:tcBorders>
          </w:tcPr>
          <w:p w14:paraId="225F541E" w14:textId="77777777" w:rsidR="00120E97" w:rsidRDefault="00120E97" w:rsidP="00A7299D">
            <w:pPr>
              <w:ind w:right="300"/>
              <w:rPr>
                <w:sz w:val="16"/>
                <w:szCs w:val="16"/>
              </w:rPr>
            </w:pPr>
            <w:r>
              <w:rPr>
                <w:sz w:val="16"/>
                <w:szCs w:val="16"/>
              </w:rPr>
              <w:t>38</w:t>
            </w:r>
          </w:p>
        </w:tc>
        <w:tc>
          <w:tcPr>
            <w:tcW w:w="280" w:type="pct"/>
            <w:tcBorders>
              <w:top w:val="nil"/>
              <w:left w:val="nil"/>
              <w:bottom w:val="single" w:sz="4" w:space="0" w:color="auto"/>
              <w:right w:val="single" w:sz="4" w:space="0" w:color="auto"/>
            </w:tcBorders>
          </w:tcPr>
          <w:p w14:paraId="225F541F" w14:textId="77777777" w:rsidR="00120E97" w:rsidRDefault="00120E97" w:rsidP="00A7299D">
            <w:pPr>
              <w:ind w:right="-26"/>
              <w:rPr>
                <w:sz w:val="16"/>
                <w:szCs w:val="16"/>
              </w:rPr>
            </w:pPr>
            <w:r>
              <w:rPr>
                <w:sz w:val="16"/>
                <w:szCs w:val="16"/>
              </w:rPr>
              <w:t>2</w:t>
            </w:r>
          </w:p>
        </w:tc>
        <w:tc>
          <w:tcPr>
            <w:tcW w:w="3915" w:type="pct"/>
            <w:gridSpan w:val="7"/>
            <w:tcBorders>
              <w:top w:val="nil"/>
              <w:left w:val="nil"/>
              <w:bottom w:val="single" w:sz="4" w:space="0" w:color="auto"/>
              <w:right w:val="single" w:sz="4" w:space="0" w:color="auto"/>
            </w:tcBorders>
          </w:tcPr>
          <w:p w14:paraId="225F5420" w14:textId="77777777" w:rsidR="00120E97" w:rsidRDefault="00120E97" w:rsidP="00A7299D">
            <w:pPr>
              <w:jc w:val="center"/>
              <w:rPr>
                <w:sz w:val="16"/>
                <w:szCs w:val="16"/>
              </w:rPr>
            </w:pPr>
            <w:r>
              <w:rPr>
                <w:sz w:val="16"/>
                <w:szCs w:val="16"/>
              </w:rPr>
              <w:t>Not Collected</w:t>
            </w:r>
          </w:p>
        </w:tc>
      </w:tr>
      <w:tr w:rsidR="00120E97" w14:paraId="225F5427" w14:textId="77777777" w:rsidTr="00A7299D">
        <w:trPr>
          <w:cantSplit/>
          <w:trHeight w:val="225"/>
        </w:trPr>
        <w:tc>
          <w:tcPr>
            <w:tcW w:w="235" w:type="pct"/>
            <w:tcBorders>
              <w:top w:val="nil"/>
              <w:left w:val="single" w:sz="4" w:space="0" w:color="auto"/>
              <w:bottom w:val="single" w:sz="4" w:space="0" w:color="auto"/>
              <w:right w:val="single" w:sz="4" w:space="0" w:color="auto"/>
            </w:tcBorders>
          </w:tcPr>
          <w:p w14:paraId="225F5422" w14:textId="77777777" w:rsidR="00120E97" w:rsidRDefault="00120E97" w:rsidP="00A7299D">
            <w:pPr>
              <w:ind w:right="300"/>
              <w:rPr>
                <w:sz w:val="16"/>
                <w:szCs w:val="16"/>
              </w:rPr>
            </w:pPr>
            <w:r>
              <w:rPr>
                <w:sz w:val="16"/>
                <w:szCs w:val="16"/>
              </w:rPr>
              <w:t>6</w:t>
            </w:r>
          </w:p>
        </w:tc>
        <w:tc>
          <w:tcPr>
            <w:tcW w:w="268" w:type="pct"/>
            <w:tcBorders>
              <w:top w:val="nil"/>
              <w:left w:val="nil"/>
              <w:bottom w:val="single" w:sz="4" w:space="0" w:color="auto"/>
              <w:right w:val="single" w:sz="4" w:space="0" w:color="auto"/>
            </w:tcBorders>
          </w:tcPr>
          <w:p w14:paraId="225F5423" w14:textId="77777777" w:rsidR="00120E97" w:rsidRDefault="00120E97" w:rsidP="00A7299D">
            <w:pPr>
              <w:ind w:right="300"/>
              <w:rPr>
                <w:sz w:val="16"/>
                <w:szCs w:val="16"/>
              </w:rPr>
            </w:pPr>
            <w:r>
              <w:rPr>
                <w:sz w:val="16"/>
                <w:szCs w:val="16"/>
              </w:rPr>
              <w:t>39</w:t>
            </w:r>
          </w:p>
        </w:tc>
        <w:tc>
          <w:tcPr>
            <w:tcW w:w="302" w:type="pct"/>
            <w:tcBorders>
              <w:top w:val="nil"/>
              <w:left w:val="nil"/>
              <w:bottom w:val="single" w:sz="4" w:space="0" w:color="auto"/>
              <w:right w:val="single" w:sz="4" w:space="0" w:color="auto"/>
            </w:tcBorders>
          </w:tcPr>
          <w:p w14:paraId="225F5424" w14:textId="77777777" w:rsidR="00120E97" w:rsidRDefault="00120E97" w:rsidP="00A7299D">
            <w:pPr>
              <w:ind w:right="300"/>
              <w:rPr>
                <w:sz w:val="16"/>
                <w:szCs w:val="16"/>
              </w:rPr>
            </w:pPr>
            <w:r>
              <w:rPr>
                <w:sz w:val="16"/>
                <w:szCs w:val="16"/>
              </w:rPr>
              <w:t>78</w:t>
            </w:r>
          </w:p>
        </w:tc>
        <w:tc>
          <w:tcPr>
            <w:tcW w:w="280" w:type="pct"/>
            <w:tcBorders>
              <w:top w:val="nil"/>
              <w:left w:val="nil"/>
              <w:bottom w:val="single" w:sz="4" w:space="0" w:color="auto"/>
              <w:right w:val="single" w:sz="4" w:space="0" w:color="auto"/>
            </w:tcBorders>
          </w:tcPr>
          <w:p w14:paraId="225F5425" w14:textId="77777777" w:rsidR="00120E97" w:rsidRDefault="00120E97" w:rsidP="00A7299D">
            <w:pPr>
              <w:ind w:right="-26"/>
              <w:rPr>
                <w:sz w:val="16"/>
                <w:szCs w:val="16"/>
              </w:rPr>
            </w:pPr>
            <w:r>
              <w:rPr>
                <w:sz w:val="16"/>
                <w:szCs w:val="16"/>
              </w:rPr>
              <w:t>40</w:t>
            </w:r>
          </w:p>
        </w:tc>
        <w:tc>
          <w:tcPr>
            <w:tcW w:w="3915" w:type="pct"/>
            <w:gridSpan w:val="7"/>
            <w:tcBorders>
              <w:top w:val="nil"/>
              <w:left w:val="nil"/>
              <w:bottom w:val="single" w:sz="4" w:space="0" w:color="auto"/>
              <w:right w:val="single" w:sz="4" w:space="0" w:color="auto"/>
            </w:tcBorders>
          </w:tcPr>
          <w:p w14:paraId="225F5426" w14:textId="77777777" w:rsidR="00120E97" w:rsidRDefault="00120E97" w:rsidP="00A7299D">
            <w:pPr>
              <w:jc w:val="center"/>
              <w:rPr>
                <w:sz w:val="16"/>
                <w:szCs w:val="16"/>
              </w:rPr>
            </w:pPr>
            <w:r>
              <w:rPr>
                <w:sz w:val="16"/>
                <w:szCs w:val="16"/>
              </w:rPr>
              <w:t>Not Collected</w:t>
            </w:r>
          </w:p>
        </w:tc>
      </w:tr>
      <w:tr w:rsidR="00120E97" w14:paraId="225F542D" w14:textId="77777777" w:rsidTr="00A7299D">
        <w:trPr>
          <w:cantSplit/>
          <w:trHeight w:val="225"/>
        </w:trPr>
        <w:tc>
          <w:tcPr>
            <w:tcW w:w="235" w:type="pct"/>
            <w:tcBorders>
              <w:top w:val="nil"/>
              <w:left w:val="single" w:sz="4" w:space="0" w:color="auto"/>
              <w:bottom w:val="single" w:sz="4" w:space="0" w:color="auto"/>
              <w:right w:val="single" w:sz="4" w:space="0" w:color="auto"/>
            </w:tcBorders>
          </w:tcPr>
          <w:p w14:paraId="225F5428" w14:textId="77777777" w:rsidR="00120E97" w:rsidRDefault="00120E97" w:rsidP="00A7299D">
            <w:pPr>
              <w:ind w:right="300"/>
              <w:rPr>
                <w:sz w:val="16"/>
                <w:szCs w:val="16"/>
              </w:rPr>
            </w:pPr>
            <w:r>
              <w:rPr>
                <w:sz w:val="16"/>
                <w:szCs w:val="16"/>
              </w:rPr>
              <w:t>7</w:t>
            </w:r>
          </w:p>
        </w:tc>
        <w:tc>
          <w:tcPr>
            <w:tcW w:w="268" w:type="pct"/>
            <w:tcBorders>
              <w:top w:val="nil"/>
              <w:left w:val="nil"/>
              <w:bottom w:val="single" w:sz="4" w:space="0" w:color="auto"/>
              <w:right w:val="single" w:sz="4" w:space="0" w:color="auto"/>
            </w:tcBorders>
          </w:tcPr>
          <w:p w14:paraId="225F5429" w14:textId="77777777" w:rsidR="00120E97" w:rsidRDefault="00120E97" w:rsidP="00A7299D">
            <w:pPr>
              <w:ind w:right="300"/>
              <w:rPr>
                <w:sz w:val="16"/>
                <w:szCs w:val="16"/>
              </w:rPr>
            </w:pPr>
            <w:r>
              <w:rPr>
                <w:sz w:val="16"/>
                <w:szCs w:val="16"/>
              </w:rPr>
              <w:t>79</w:t>
            </w:r>
          </w:p>
        </w:tc>
        <w:tc>
          <w:tcPr>
            <w:tcW w:w="302" w:type="pct"/>
            <w:tcBorders>
              <w:top w:val="nil"/>
              <w:left w:val="nil"/>
              <w:bottom w:val="single" w:sz="4" w:space="0" w:color="auto"/>
              <w:right w:val="single" w:sz="4" w:space="0" w:color="auto"/>
            </w:tcBorders>
          </w:tcPr>
          <w:p w14:paraId="225F542A" w14:textId="77777777" w:rsidR="00120E97" w:rsidRDefault="00120E97" w:rsidP="00A7299D">
            <w:pPr>
              <w:ind w:right="300"/>
              <w:rPr>
                <w:sz w:val="16"/>
                <w:szCs w:val="16"/>
              </w:rPr>
            </w:pPr>
            <w:r>
              <w:rPr>
                <w:sz w:val="16"/>
                <w:szCs w:val="16"/>
              </w:rPr>
              <w:t>84</w:t>
            </w:r>
          </w:p>
        </w:tc>
        <w:tc>
          <w:tcPr>
            <w:tcW w:w="280" w:type="pct"/>
            <w:tcBorders>
              <w:top w:val="nil"/>
              <w:left w:val="nil"/>
              <w:bottom w:val="single" w:sz="4" w:space="0" w:color="auto"/>
              <w:right w:val="single" w:sz="4" w:space="0" w:color="auto"/>
            </w:tcBorders>
          </w:tcPr>
          <w:p w14:paraId="225F542B" w14:textId="77777777" w:rsidR="00120E97" w:rsidRDefault="00120E97" w:rsidP="00A7299D">
            <w:pPr>
              <w:ind w:right="-26"/>
              <w:rPr>
                <w:sz w:val="16"/>
                <w:szCs w:val="16"/>
              </w:rPr>
            </w:pPr>
            <w:r>
              <w:rPr>
                <w:sz w:val="16"/>
                <w:szCs w:val="16"/>
              </w:rPr>
              <w:t>6</w:t>
            </w:r>
          </w:p>
        </w:tc>
        <w:tc>
          <w:tcPr>
            <w:tcW w:w="3915" w:type="pct"/>
            <w:gridSpan w:val="7"/>
            <w:tcBorders>
              <w:top w:val="nil"/>
              <w:left w:val="nil"/>
              <w:bottom w:val="single" w:sz="4" w:space="0" w:color="auto"/>
              <w:right w:val="single" w:sz="4" w:space="0" w:color="auto"/>
            </w:tcBorders>
          </w:tcPr>
          <w:p w14:paraId="225F542C" w14:textId="77777777" w:rsidR="00120E97" w:rsidRDefault="00120E97" w:rsidP="00A7299D">
            <w:pPr>
              <w:jc w:val="center"/>
              <w:rPr>
                <w:sz w:val="16"/>
                <w:szCs w:val="16"/>
              </w:rPr>
            </w:pPr>
            <w:r>
              <w:rPr>
                <w:sz w:val="16"/>
                <w:szCs w:val="16"/>
              </w:rPr>
              <w:t>Not Collected</w:t>
            </w:r>
          </w:p>
        </w:tc>
      </w:tr>
      <w:tr w:rsidR="00120E97" w14:paraId="225F5445" w14:textId="77777777" w:rsidTr="00A7299D">
        <w:trPr>
          <w:cantSplit/>
          <w:trHeight w:val="1322"/>
        </w:trPr>
        <w:tc>
          <w:tcPr>
            <w:tcW w:w="235" w:type="pct"/>
            <w:tcBorders>
              <w:top w:val="single" w:sz="4" w:space="0" w:color="auto"/>
              <w:left w:val="single" w:sz="4" w:space="0" w:color="auto"/>
              <w:bottom w:val="single" w:sz="4" w:space="0" w:color="auto"/>
              <w:right w:val="single" w:sz="4" w:space="0" w:color="auto"/>
            </w:tcBorders>
            <w:shd w:val="clear" w:color="auto" w:fill="DBE5F1"/>
          </w:tcPr>
          <w:p w14:paraId="225F542E" w14:textId="77777777" w:rsidR="00120E97" w:rsidRDefault="00120E97" w:rsidP="00A7299D">
            <w:pPr>
              <w:ind w:right="300"/>
              <w:rPr>
                <w:b/>
                <w:bCs/>
                <w:sz w:val="16"/>
                <w:szCs w:val="16"/>
              </w:rPr>
            </w:pPr>
            <w:r>
              <w:rPr>
                <w:b/>
                <w:bCs/>
                <w:sz w:val="16"/>
                <w:szCs w:val="16"/>
              </w:rPr>
              <w:t>8</w:t>
            </w:r>
          </w:p>
        </w:tc>
        <w:tc>
          <w:tcPr>
            <w:tcW w:w="268" w:type="pct"/>
            <w:tcBorders>
              <w:top w:val="single" w:sz="4" w:space="0" w:color="auto"/>
              <w:left w:val="nil"/>
              <w:bottom w:val="single" w:sz="4" w:space="0" w:color="auto"/>
              <w:right w:val="single" w:sz="4" w:space="0" w:color="auto"/>
            </w:tcBorders>
            <w:shd w:val="clear" w:color="auto" w:fill="DBE5F1"/>
          </w:tcPr>
          <w:p w14:paraId="225F542F" w14:textId="77777777" w:rsidR="00120E97" w:rsidRDefault="00120E97" w:rsidP="00A7299D">
            <w:pPr>
              <w:ind w:right="300"/>
              <w:rPr>
                <w:b/>
                <w:bCs/>
                <w:sz w:val="16"/>
                <w:szCs w:val="16"/>
              </w:rPr>
            </w:pPr>
            <w:r>
              <w:rPr>
                <w:b/>
                <w:bCs/>
                <w:sz w:val="16"/>
                <w:szCs w:val="16"/>
              </w:rPr>
              <w:t>85</w:t>
            </w:r>
          </w:p>
        </w:tc>
        <w:tc>
          <w:tcPr>
            <w:tcW w:w="302" w:type="pct"/>
            <w:tcBorders>
              <w:top w:val="single" w:sz="4" w:space="0" w:color="auto"/>
              <w:left w:val="nil"/>
              <w:bottom w:val="single" w:sz="4" w:space="0" w:color="auto"/>
              <w:right w:val="single" w:sz="4" w:space="0" w:color="auto"/>
            </w:tcBorders>
            <w:shd w:val="clear" w:color="auto" w:fill="DBE5F1"/>
          </w:tcPr>
          <w:p w14:paraId="225F5430" w14:textId="77777777" w:rsidR="00120E97" w:rsidRDefault="00120E97" w:rsidP="00A7299D">
            <w:pPr>
              <w:ind w:right="300"/>
              <w:rPr>
                <w:b/>
                <w:bCs/>
                <w:sz w:val="16"/>
                <w:szCs w:val="16"/>
              </w:rPr>
            </w:pPr>
            <w:r>
              <w:rPr>
                <w:b/>
                <w:bCs/>
                <w:sz w:val="16"/>
                <w:szCs w:val="16"/>
              </w:rPr>
              <w:t>92</w:t>
            </w:r>
          </w:p>
        </w:tc>
        <w:tc>
          <w:tcPr>
            <w:tcW w:w="280" w:type="pct"/>
            <w:tcBorders>
              <w:top w:val="single" w:sz="4" w:space="0" w:color="auto"/>
              <w:left w:val="nil"/>
              <w:bottom w:val="single" w:sz="4" w:space="0" w:color="auto"/>
              <w:right w:val="single" w:sz="4" w:space="0" w:color="auto"/>
            </w:tcBorders>
            <w:shd w:val="clear" w:color="auto" w:fill="DBE5F1"/>
          </w:tcPr>
          <w:p w14:paraId="225F5431" w14:textId="77777777" w:rsidR="00120E97" w:rsidRDefault="00120E97" w:rsidP="00A7299D">
            <w:pPr>
              <w:ind w:right="-26"/>
              <w:rPr>
                <w:b/>
                <w:bCs/>
                <w:sz w:val="16"/>
                <w:szCs w:val="16"/>
              </w:rPr>
            </w:pPr>
            <w:r>
              <w:rPr>
                <w:b/>
                <w:bCs/>
                <w:sz w:val="16"/>
                <w:szCs w:val="16"/>
              </w:rPr>
              <w:t>8</w:t>
            </w:r>
          </w:p>
        </w:tc>
        <w:tc>
          <w:tcPr>
            <w:tcW w:w="230" w:type="pct"/>
            <w:tcBorders>
              <w:top w:val="single" w:sz="4" w:space="0" w:color="auto"/>
              <w:left w:val="nil"/>
              <w:bottom w:val="single" w:sz="4" w:space="0" w:color="auto"/>
              <w:right w:val="single" w:sz="4" w:space="0" w:color="auto"/>
            </w:tcBorders>
            <w:shd w:val="clear" w:color="auto" w:fill="DBE5F1"/>
          </w:tcPr>
          <w:p w14:paraId="225F5432" w14:textId="77777777" w:rsidR="00120E97" w:rsidRDefault="00120E97" w:rsidP="00A7299D">
            <w:pPr>
              <w:ind w:right="-25"/>
              <w:rPr>
                <w:b/>
                <w:bCs/>
                <w:sz w:val="16"/>
                <w:szCs w:val="16"/>
              </w:rPr>
            </w:pPr>
            <w:r>
              <w:rPr>
                <w:b/>
                <w:bCs/>
                <w:sz w:val="16"/>
                <w:szCs w:val="16"/>
              </w:rPr>
              <w:t>C</w:t>
            </w:r>
          </w:p>
        </w:tc>
        <w:tc>
          <w:tcPr>
            <w:tcW w:w="463" w:type="pct"/>
            <w:tcBorders>
              <w:top w:val="single" w:sz="4" w:space="0" w:color="auto"/>
              <w:left w:val="nil"/>
              <w:bottom w:val="single" w:sz="4" w:space="0" w:color="auto"/>
              <w:right w:val="single" w:sz="4" w:space="0" w:color="auto"/>
            </w:tcBorders>
            <w:shd w:val="clear" w:color="auto" w:fill="DBE5F1"/>
          </w:tcPr>
          <w:p w14:paraId="225F5433" w14:textId="77777777" w:rsidR="00120E97" w:rsidRDefault="00120E97" w:rsidP="00A7299D">
            <w:pPr>
              <w:ind w:right="-111"/>
              <w:rPr>
                <w:b/>
                <w:bCs/>
                <w:sz w:val="16"/>
                <w:szCs w:val="16"/>
              </w:rPr>
            </w:pPr>
            <w:r>
              <w:rPr>
                <w:b/>
                <w:bCs/>
                <w:sz w:val="16"/>
                <w:szCs w:val="16"/>
              </w:rPr>
              <w:t xml:space="preserve">ATTENDANCE CODE </w:t>
            </w:r>
          </w:p>
          <w:p w14:paraId="225F5434" w14:textId="77777777" w:rsidR="00120E97" w:rsidRDefault="00120E97" w:rsidP="00A7299D">
            <w:pPr>
              <w:ind w:right="-111"/>
              <w:rPr>
                <w:b/>
                <w:bCs/>
                <w:sz w:val="16"/>
                <w:szCs w:val="16"/>
              </w:rPr>
            </w:pPr>
            <w:r>
              <w:rPr>
                <w:b/>
                <w:bCs/>
                <w:sz w:val="16"/>
                <w:szCs w:val="16"/>
              </w:rPr>
              <w:t>LONG</w:t>
            </w:r>
          </w:p>
        </w:tc>
        <w:tc>
          <w:tcPr>
            <w:tcW w:w="296" w:type="pct"/>
            <w:tcBorders>
              <w:top w:val="single" w:sz="4" w:space="0" w:color="auto"/>
              <w:left w:val="nil"/>
              <w:bottom w:val="single" w:sz="4" w:space="0" w:color="auto"/>
              <w:right w:val="single" w:sz="4" w:space="0" w:color="auto"/>
            </w:tcBorders>
            <w:shd w:val="clear" w:color="auto" w:fill="DBE5F1"/>
          </w:tcPr>
          <w:p w14:paraId="225F5435" w14:textId="77777777" w:rsidR="00120E97" w:rsidRDefault="00120E97" w:rsidP="00A7299D">
            <w:pPr>
              <w:ind w:right="-10"/>
              <w:rPr>
                <w:b/>
                <w:bCs/>
                <w:sz w:val="16"/>
                <w:szCs w:val="16"/>
              </w:rPr>
            </w:pPr>
            <w:r>
              <w:rPr>
                <w:b/>
                <w:bCs/>
                <w:sz w:val="16"/>
                <w:szCs w:val="16"/>
              </w:rPr>
              <w:t>R</w:t>
            </w:r>
          </w:p>
        </w:tc>
        <w:tc>
          <w:tcPr>
            <w:tcW w:w="240" w:type="pct"/>
            <w:tcBorders>
              <w:top w:val="single" w:sz="4" w:space="0" w:color="auto"/>
              <w:left w:val="nil"/>
              <w:bottom w:val="single" w:sz="4" w:space="0" w:color="auto"/>
              <w:right w:val="single" w:sz="4" w:space="0" w:color="auto"/>
            </w:tcBorders>
            <w:shd w:val="clear" w:color="auto" w:fill="DBE5F1"/>
          </w:tcPr>
          <w:p w14:paraId="225F5436" w14:textId="77777777" w:rsidR="00120E97" w:rsidRDefault="00120E97" w:rsidP="00A7299D">
            <w:pPr>
              <w:ind w:right="-114"/>
              <w:rPr>
                <w:b/>
                <w:bCs/>
                <w:sz w:val="16"/>
                <w:szCs w:val="16"/>
              </w:rPr>
            </w:pPr>
            <w:r>
              <w:rPr>
                <w:b/>
                <w:bCs/>
                <w:sz w:val="16"/>
                <w:szCs w:val="16"/>
              </w:rPr>
              <w:t>K*</w:t>
            </w:r>
          </w:p>
        </w:tc>
        <w:tc>
          <w:tcPr>
            <w:tcW w:w="1040" w:type="pct"/>
            <w:tcBorders>
              <w:top w:val="single" w:sz="4" w:space="0" w:color="auto"/>
              <w:left w:val="nil"/>
              <w:bottom w:val="single" w:sz="4" w:space="0" w:color="auto"/>
              <w:right w:val="single" w:sz="4" w:space="0" w:color="auto"/>
            </w:tcBorders>
            <w:shd w:val="clear" w:color="auto" w:fill="DBE5F1" w:themeFill="accent1" w:themeFillTint="33"/>
          </w:tcPr>
          <w:p w14:paraId="225F5437" w14:textId="77777777" w:rsidR="00120E97" w:rsidRDefault="00120E97" w:rsidP="00A7299D">
            <w:pPr>
              <w:rPr>
                <w:b/>
                <w:bCs/>
                <w:sz w:val="16"/>
                <w:szCs w:val="16"/>
              </w:rPr>
            </w:pPr>
            <w:r>
              <w:rPr>
                <w:b/>
                <w:bCs/>
                <w:sz w:val="16"/>
                <w:szCs w:val="16"/>
              </w:rPr>
              <w:t>For K3P, report ATTD or ABS for each day the student is enrolled.</w:t>
            </w:r>
          </w:p>
          <w:p w14:paraId="225F5438" w14:textId="77777777" w:rsidR="00120E97" w:rsidRDefault="00120E97" w:rsidP="00A7299D">
            <w:pPr>
              <w:rPr>
                <w:b/>
                <w:bCs/>
                <w:sz w:val="16"/>
                <w:szCs w:val="16"/>
              </w:rPr>
            </w:pPr>
          </w:p>
          <w:p w14:paraId="225F5439" w14:textId="596EF6A1" w:rsidR="00120E97" w:rsidRDefault="002A41A3" w:rsidP="00A7299D">
            <w:pPr>
              <w:rPr>
                <w:b/>
                <w:bCs/>
                <w:sz w:val="16"/>
                <w:szCs w:val="16"/>
              </w:rPr>
            </w:pPr>
            <w:r>
              <w:rPr>
                <w:b/>
                <w:bCs/>
                <w:sz w:val="16"/>
                <w:szCs w:val="16"/>
              </w:rPr>
              <w:t xml:space="preserve">For </w:t>
            </w:r>
            <w:r w:rsidR="00120E97">
              <w:rPr>
                <w:b/>
                <w:bCs/>
                <w:sz w:val="16"/>
                <w:szCs w:val="16"/>
              </w:rPr>
              <w:t>(</w:t>
            </w:r>
            <w:r w:rsidR="007D58A0" w:rsidRPr="007D58A0">
              <w:rPr>
                <w:b/>
                <w:bCs/>
                <w:sz w:val="16"/>
                <w:szCs w:val="16"/>
                <w:shd w:val="clear" w:color="auto" w:fill="CCC0D9" w:themeFill="accent4" w:themeFillTint="66"/>
              </w:rPr>
              <w:t>40D, 80D, 120D</w:t>
            </w:r>
            <w:r w:rsidR="007D58A0">
              <w:rPr>
                <w:b/>
                <w:bCs/>
                <w:sz w:val="16"/>
                <w:szCs w:val="16"/>
                <w:shd w:val="clear" w:color="auto" w:fill="CCC0D9" w:themeFill="accent4" w:themeFillTint="66"/>
              </w:rPr>
              <w:t>,</w:t>
            </w:r>
            <w:r w:rsidR="007D58A0">
              <w:rPr>
                <w:b/>
                <w:bCs/>
                <w:sz w:val="16"/>
                <w:szCs w:val="16"/>
              </w:rPr>
              <w:t xml:space="preserve"> </w:t>
            </w:r>
            <w:r w:rsidR="00120E97">
              <w:rPr>
                <w:b/>
                <w:bCs/>
                <w:sz w:val="16"/>
                <w:szCs w:val="16"/>
              </w:rPr>
              <w:t>EOY) reporting, provide the Atten</w:t>
            </w:r>
            <w:r>
              <w:rPr>
                <w:b/>
                <w:bCs/>
                <w:sz w:val="16"/>
                <w:szCs w:val="16"/>
              </w:rPr>
              <w:t>dance Code that indicates the</w:t>
            </w:r>
            <w:r w:rsidR="00567EF8">
              <w:rPr>
                <w:b/>
                <w:bCs/>
                <w:sz w:val="16"/>
                <w:szCs w:val="16"/>
              </w:rPr>
              <w:t xml:space="preserve"> absence status for the </w:t>
            </w:r>
            <w:r w:rsidR="00567EF8" w:rsidRPr="00567EF8">
              <w:rPr>
                <w:b/>
                <w:bCs/>
                <w:sz w:val="16"/>
                <w:szCs w:val="16"/>
                <w:shd w:val="clear" w:color="auto" w:fill="CCC0D9" w:themeFill="accent4" w:themeFillTint="66"/>
              </w:rPr>
              <w:t>snapshot time period</w:t>
            </w:r>
            <w:r w:rsidR="00120E97">
              <w:rPr>
                <w:b/>
                <w:bCs/>
                <w:sz w:val="16"/>
                <w:szCs w:val="16"/>
              </w:rPr>
              <w:t>.</w:t>
            </w:r>
          </w:p>
          <w:p w14:paraId="225F543A" w14:textId="77777777" w:rsidR="00120E97" w:rsidRDefault="00120E97" w:rsidP="00A7299D">
            <w:pPr>
              <w:rPr>
                <w:b/>
                <w:bCs/>
                <w:sz w:val="16"/>
                <w:szCs w:val="16"/>
              </w:rPr>
            </w:pPr>
          </w:p>
          <w:p w14:paraId="225F543B" w14:textId="77777777" w:rsidR="00120E97" w:rsidRDefault="00120E97" w:rsidP="00A7299D">
            <w:pPr>
              <w:rPr>
                <w:b/>
                <w:bCs/>
                <w:sz w:val="16"/>
                <w:szCs w:val="16"/>
              </w:rPr>
            </w:pPr>
            <w:r>
              <w:rPr>
                <w:b/>
                <w:bCs/>
                <w:sz w:val="16"/>
                <w:szCs w:val="16"/>
              </w:rPr>
              <w:t>For K3P, report ATTD or ABS for each day the student is enrolled.</w:t>
            </w:r>
          </w:p>
        </w:tc>
        <w:tc>
          <w:tcPr>
            <w:tcW w:w="824" w:type="pct"/>
            <w:tcBorders>
              <w:top w:val="single" w:sz="4" w:space="0" w:color="auto"/>
              <w:left w:val="nil"/>
              <w:bottom w:val="single" w:sz="4" w:space="0" w:color="auto"/>
              <w:right w:val="single" w:sz="4" w:space="0" w:color="auto"/>
            </w:tcBorders>
            <w:shd w:val="clear" w:color="auto" w:fill="DBE5F1"/>
          </w:tcPr>
          <w:p w14:paraId="225F543C" w14:textId="77777777" w:rsidR="00120E97" w:rsidRDefault="00120E97" w:rsidP="00A7299D">
            <w:pPr>
              <w:ind w:right="-9"/>
              <w:rPr>
                <w:b/>
                <w:bCs/>
                <w:sz w:val="16"/>
                <w:szCs w:val="16"/>
              </w:rPr>
            </w:pPr>
            <w:r>
              <w:rPr>
                <w:b/>
                <w:bCs/>
                <w:sz w:val="16"/>
                <w:szCs w:val="16"/>
              </w:rPr>
              <w:t>The value used should be the code (e.g. UNHD) only.  Valid values are case sensitive.  The descriptions are for reference only.</w:t>
            </w:r>
          </w:p>
        </w:tc>
        <w:tc>
          <w:tcPr>
            <w:tcW w:w="821" w:type="pct"/>
            <w:tcBorders>
              <w:top w:val="single" w:sz="4" w:space="0" w:color="auto"/>
              <w:left w:val="nil"/>
              <w:bottom w:val="single" w:sz="4" w:space="0" w:color="auto"/>
              <w:right w:val="single" w:sz="4" w:space="0" w:color="auto"/>
            </w:tcBorders>
            <w:shd w:val="clear" w:color="auto" w:fill="DBE5F1" w:themeFill="accent1" w:themeFillTint="33"/>
          </w:tcPr>
          <w:p w14:paraId="225F543D" w14:textId="68A0D0AE" w:rsidR="00120E97" w:rsidRPr="002A41A3" w:rsidRDefault="00120E97" w:rsidP="002A41A3">
            <w:pPr>
              <w:rPr>
                <w:sz w:val="16"/>
                <w:szCs w:val="16"/>
              </w:rPr>
            </w:pPr>
            <w:r w:rsidRPr="002A41A3">
              <w:rPr>
                <w:sz w:val="16"/>
                <w:szCs w:val="16"/>
              </w:rPr>
              <w:t>Valid Va</w:t>
            </w:r>
            <w:r w:rsidR="002A41A3" w:rsidRPr="002A41A3">
              <w:rPr>
                <w:sz w:val="16"/>
                <w:szCs w:val="16"/>
              </w:rPr>
              <w:t xml:space="preserve">lues for Reporting: </w:t>
            </w:r>
            <w:r w:rsidRPr="002A41A3">
              <w:rPr>
                <w:sz w:val="16"/>
                <w:szCs w:val="16"/>
              </w:rPr>
              <w:t>(</w:t>
            </w:r>
            <w:r w:rsidR="007D58A0" w:rsidRPr="002A41A3">
              <w:rPr>
                <w:sz w:val="16"/>
                <w:szCs w:val="16"/>
                <w:shd w:val="clear" w:color="auto" w:fill="CCC0D9" w:themeFill="accent4" w:themeFillTint="66"/>
              </w:rPr>
              <w:t>40D, 80D, 120D</w:t>
            </w:r>
            <w:r w:rsidR="007D58A0" w:rsidRPr="002A41A3">
              <w:rPr>
                <w:sz w:val="16"/>
                <w:szCs w:val="16"/>
              </w:rPr>
              <w:t xml:space="preserve">, </w:t>
            </w:r>
            <w:r w:rsidRPr="002A41A3">
              <w:rPr>
                <w:sz w:val="16"/>
                <w:szCs w:val="16"/>
              </w:rPr>
              <w:t xml:space="preserve">EOY) </w:t>
            </w:r>
            <w:r w:rsidRPr="002A41A3">
              <w:rPr>
                <w:sz w:val="16"/>
                <w:szCs w:val="16"/>
              </w:rPr>
              <w:br/>
            </w:r>
          </w:p>
          <w:p w14:paraId="225F543E" w14:textId="77777777" w:rsidR="00120E97" w:rsidRDefault="00120E97" w:rsidP="00A7299D">
            <w:pPr>
              <w:rPr>
                <w:b/>
                <w:bCs/>
                <w:sz w:val="16"/>
                <w:szCs w:val="16"/>
              </w:rPr>
            </w:pPr>
            <w:r>
              <w:rPr>
                <w:b/>
                <w:bCs/>
                <w:sz w:val="16"/>
                <w:szCs w:val="16"/>
              </w:rPr>
              <w:t>UNHD = Unexcused Half Day Absence</w:t>
            </w:r>
            <w:r>
              <w:rPr>
                <w:b/>
                <w:bCs/>
                <w:sz w:val="16"/>
                <w:szCs w:val="16"/>
              </w:rPr>
              <w:br/>
            </w:r>
          </w:p>
          <w:p w14:paraId="225F543F" w14:textId="77777777" w:rsidR="00120E97" w:rsidRDefault="00120E97" w:rsidP="00A7299D">
            <w:pPr>
              <w:rPr>
                <w:b/>
                <w:bCs/>
                <w:sz w:val="16"/>
                <w:szCs w:val="16"/>
              </w:rPr>
            </w:pPr>
            <w:r>
              <w:rPr>
                <w:b/>
                <w:bCs/>
                <w:sz w:val="16"/>
                <w:szCs w:val="16"/>
              </w:rPr>
              <w:t>UNFD = Unexcused Full Day Absence</w:t>
            </w:r>
          </w:p>
          <w:p w14:paraId="524E008D" w14:textId="77777777" w:rsidR="009626F2" w:rsidRDefault="009626F2" w:rsidP="009626F2">
            <w:pPr>
              <w:rPr>
                <w:b/>
                <w:bCs/>
                <w:sz w:val="16"/>
                <w:szCs w:val="16"/>
              </w:rPr>
            </w:pPr>
          </w:p>
          <w:p w14:paraId="57319693" w14:textId="07628314" w:rsidR="009626F2" w:rsidRPr="002A41A3" w:rsidRDefault="009626F2" w:rsidP="00862446">
            <w:pPr>
              <w:shd w:val="clear" w:color="auto" w:fill="CCC0D9" w:themeFill="accent4" w:themeFillTint="66"/>
              <w:rPr>
                <w:sz w:val="16"/>
                <w:szCs w:val="16"/>
              </w:rPr>
            </w:pPr>
            <w:r w:rsidRPr="002A41A3">
              <w:rPr>
                <w:sz w:val="16"/>
                <w:szCs w:val="16"/>
              </w:rPr>
              <w:t>Use below if your Board Policy allows for absences due to cultural or rel</w:t>
            </w:r>
            <w:r w:rsidR="002A41A3" w:rsidRPr="002A41A3">
              <w:rPr>
                <w:sz w:val="16"/>
                <w:szCs w:val="16"/>
              </w:rPr>
              <w:t>igious observance to be excused and the absence was due to religious or cultural observance.</w:t>
            </w:r>
          </w:p>
          <w:p w14:paraId="246A6A7C" w14:textId="77777777" w:rsidR="009626F2" w:rsidRDefault="009626F2" w:rsidP="00862446">
            <w:pPr>
              <w:shd w:val="clear" w:color="auto" w:fill="CCC0D9" w:themeFill="accent4" w:themeFillTint="66"/>
              <w:rPr>
                <w:b/>
                <w:bCs/>
                <w:sz w:val="16"/>
                <w:szCs w:val="16"/>
              </w:rPr>
            </w:pPr>
          </w:p>
          <w:p w14:paraId="0DD6BB9C" w14:textId="77777777" w:rsidR="005377A5" w:rsidRPr="009626F2" w:rsidRDefault="00EE7606" w:rsidP="00862446">
            <w:pPr>
              <w:shd w:val="clear" w:color="auto" w:fill="CCC0D9" w:themeFill="accent4" w:themeFillTint="66"/>
              <w:rPr>
                <w:b/>
                <w:bCs/>
                <w:sz w:val="16"/>
                <w:szCs w:val="16"/>
              </w:rPr>
            </w:pPr>
            <w:r w:rsidRPr="009626F2">
              <w:rPr>
                <w:b/>
                <w:bCs/>
                <w:sz w:val="16"/>
                <w:szCs w:val="16"/>
              </w:rPr>
              <w:t>EHDCO = Excused Half Day Absence Cultural Observance</w:t>
            </w:r>
          </w:p>
          <w:p w14:paraId="01E80746" w14:textId="77777777" w:rsidR="005377A5" w:rsidRPr="009626F2" w:rsidRDefault="00EE7606" w:rsidP="00862446">
            <w:pPr>
              <w:shd w:val="clear" w:color="auto" w:fill="CCC0D9" w:themeFill="accent4" w:themeFillTint="66"/>
              <w:rPr>
                <w:b/>
                <w:bCs/>
                <w:sz w:val="16"/>
                <w:szCs w:val="16"/>
              </w:rPr>
            </w:pPr>
            <w:r w:rsidRPr="009626F2">
              <w:rPr>
                <w:b/>
                <w:bCs/>
                <w:sz w:val="16"/>
                <w:szCs w:val="16"/>
              </w:rPr>
              <w:t>EFDCO = Excused Full Day Absence Cultural Observance</w:t>
            </w:r>
          </w:p>
          <w:p w14:paraId="225F5440" w14:textId="77777777" w:rsidR="00120E97" w:rsidRDefault="00120E97" w:rsidP="00A7299D">
            <w:pPr>
              <w:rPr>
                <w:b/>
                <w:bCs/>
                <w:sz w:val="16"/>
                <w:szCs w:val="16"/>
              </w:rPr>
            </w:pPr>
          </w:p>
          <w:p w14:paraId="225F5441" w14:textId="77777777" w:rsidR="00120E97" w:rsidRDefault="00120E97" w:rsidP="00A7299D">
            <w:pPr>
              <w:shd w:val="clear" w:color="auto" w:fill="DBE5F1" w:themeFill="accent1" w:themeFillTint="33"/>
              <w:rPr>
                <w:b/>
                <w:bCs/>
                <w:sz w:val="16"/>
                <w:szCs w:val="16"/>
              </w:rPr>
            </w:pPr>
            <w:r w:rsidRPr="00617AF2">
              <w:rPr>
                <w:b/>
                <w:bCs/>
                <w:sz w:val="16"/>
                <w:szCs w:val="16"/>
              </w:rPr>
              <w:t xml:space="preserve">Valid Values for </w:t>
            </w:r>
            <w:r w:rsidRPr="002A41A3">
              <w:rPr>
                <w:b/>
                <w:bCs/>
                <w:sz w:val="16"/>
                <w:szCs w:val="16"/>
                <w:u w:val="single"/>
              </w:rPr>
              <w:t xml:space="preserve">K3P </w:t>
            </w:r>
            <w:r w:rsidRPr="00617AF2">
              <w:rPr>
                <w:b/>
                <w:bCs/>
                <w:sz w:val="16"/>
                <w:szCs w:val="16"/>
              </w:rPr>
              <w:t>Reporting:</w:t>
            </w:r>
          </w:p>
          <w:p w14:paraId="225F5442" w14:textId="77777777" w:rsidR="00120E97" w:rsidRDefault="00120E97" w:rsidP="00A7299D">
            <w:pPr>
              <w:shd w:val="clear" w:color="auto" w:fill="DBE5F1" w:themeFill="accent1" w:themeFillTint="33"/>
              <w:rPr>
                <w:b/>
                <w:bCs/>
                <w:sz w:val="16"/>
                <w:szCs w:val="16"/>
              </w:rPr>
            </w:pPr>
          </w:p>
          <w:p w14:paraId="225F5443" w14:textId="77777777" w:rsidR="00120E97" w:rsidRDefault="00120E97" w:rsidP="00A7299D">
            <w:pPr>
              <w:shd w:val="clear" w:color="auto" w:fill="DBE5F1" w:themeFill="accent1" w:themeFillTint="33"/>
              <w:rPr>
                <w:b/>
                <w:bCs/>
                <w:sz w:val="16"/>
                <w:szCs w:val="16"/>
              </w:rPr>
            </w:pPr>
            <w:r w:rsidRPr="00617AF2">
              <w:rPr>
                <w:b/>
                <w:bCs/>
                <w:sz w:val="16"/>
                <w:szCs w:val="16"/>
              </w:rPr>
              <w:t>ATTD = Attended</w:t>
            </w:r>
          </w:p>
          <w:p w14:paraId="225F5444" w14:textId="77777777" w:rsidR="00120E97" w:rsidRDefault="00120E97" w:rsidP="00A7299D">
            <w:pPr>
              <w:shd w:val="clear" w:color="auto" w:fill="DBE5F1" w:themeFill="accent1" w:themeFillTint="33"/>
              <w:rPr>
                <w:b/>
                <w:bCs/>
                <w:sz w:val="16"/>
                <w:szCs w:val="16"/>
              </w:rPr>
            </w:pPr>
            <w:r w:rsidRPr="00617AF2">
              <w:rPr>
                <w:b/>
                <w:bCs/>
                <w:sz w:val="16"/>
                <w:szCs w:val="16"/>
              </w:rPr>
              <w:t>ABS = Absent</w:t>
            </w:r>
          </w:p>
        </w:tc>
      </w:tr>
      <w:tr w:rsidR="00120E97" w14:paraId="225F5455" w14:textId="77777777" w:rsidTr="00602DD1">
        <w:trPr>
          <w:cantSplit/>
          <w:trHeight w:val="1322"/>
        </w:trPr>
        <w:tc>
          <w:tcPr>
            <w:tcW w:w="23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446" w14:textId="77777777" w:rsidR="00120E97" w:rsidRDefault="00120E97" w:rsidP="00A7299D">
            <w:pPr>
              <w:ind w:right="300"/>
              <w:rPr>
                <w:b/>
                <w:bCs/>
                <w:sz w:val="16"/>
                <w:szCs w:val="16"/>
              </w:rPr>
            </w:pPr>
            <w:r>
              <w:rPr>
                <w:b/>
                <w:bCs/>
                <w:sz w:val="16"/>
                <w:szCs w:val="16"/>
              </w:rPr>
              <w:t>9</w:t>
            </w:r>
          </w:p>
        </w:tc>
        <w:tc>
          <w:tcPr>
            <w:tcW w:w="268" w:type="pct"/>
            <w:tcBorders>
              <w:top w:val="single" w:sz="4" w:space="0" w:color="auto"/>
              <w:left w:val="nil"/>
              <w:bottom w:val="single" w:sz="4" w:space="0" w:color="auto"/>
              <w:right w:val="single" w:sz="4" w:space="0" w:color="auto"/>
            </w:tcBorders>
            <w:shd w:val="clear" w:color="auto" w:fill="DBE5F1" w:themeFill="accent1" w:themeFillTint="33"/>
          </w:tcPr>
          <w:p w14:paraId="225F5447" w14:textId="77777777" w:rsidR="00120E97" w:rsidRDefault="00120E97" w:rsidP="00A7299D">
            <w:pPr>
              <w:ind w:right="300"/>
              <w:rPr>
                <w:b/>
                <w:bCs/>
                <w:sz w:val="16"/>
                <w:szCs w:val="16"/>
              </w:rPr>
            </w:pPr>
            <w:r>
              <w:rPr>
                <w:b/>
                <w:bCs/>
                <w:sz w:val="16"/>
                <w:szCs w:val="16"/>
              </w:rPr>
              <w:t>93</w:t>
            </w:r>
          </w:p>
        </w:tc>
        <w:tc>
          <w:tcPr>
            <w:tcW w:w="302" w:type="pct"/>
            <w:tcBorders>
              <w:top w:val="single" w:sz="4" w:space="0" w:color="auto"/>
              <w:left w:val="nil"/>
              <w:bottom w:val="single" w:sz="4" w:space="0" w:color="auto"/>
              <w:right w:val="single" w:sz="4" w:space="0" w:color="auto"/>
            </w:tcBorders>
            <w:shd w:val="clear" w:color="auto" w:fill="DBE5F1" w:themeFill="accent1" w:themeFillTint="33"/>
          </w:tcPr>
          <w:p w14:paraId="225F5448" w14:textId="77777777" w:rsidR="00120E97" w:rsidRDefault="00120E97" w:rsidP="00A7299D">
            <w:pPr>
              <w:ind w:right="300"/>
              <w:rPr>
                <w:b/>
                <w:bCs/>
                <w:sz w:val="16"/>
                <w:szCs w:val="16"/>
              </w:rPr>
            </w:pPr>
            <w:r>
              <w:rPr>
                <w:b/>
                <w:bCs/>
                <w:sz w:val="16"/>
                <w:szCs w:val="16"/>
              </w:rPr>
              <w:t>102</w:t>
            </w:r>
          </w:p>
        </w:tc>
        <w:tc>
          <w:tcPr>
            <w:tcW w:w="280" w:type="pct"/>
            <w:tcBorders>
              <w:top w:val="single" w:sz="4" w:space="0" w:color="auto"/>
              <w:left w:val="nil"/>
              <w:bottom w:val="single" w:sz="4" w:space="0" w:color="auto"/>
              <w:right w:val="single" w:sz="4" w:space="0" w:color="auto"/>
            </w:tcBorders>
            <w:shd w:val="clear" w:color="auto" w:fill="DBE5F1" w:themeFill="accent1" w:themeFillTint="33"/>
          </w:tcPr>
          <w:p w14:paraId="225F5449" w14:textId="77777777" w:rsidR="00120E97" w:rsidRDefault="00120E97" w:rsidP="00A7299D">
            <w:pPr>
              <w:ind w:right="-26"/>
              <w:rPr>
                <w:b/>
                <w:bCs/>
                <w:sz w:val="16"/>
                <w:szCs w:val="16"/>
              </w:rPr>
            </w:pPr>
            <w:r>
              <w:rPr>
                <w:b/>
                <w:bCs/>
                <w:sz w:val="16"/>
                <w:szCs w:val="16"/>
              </w:rPr>
              <w:t>10</w:t>
            </w:r>
          </w:p>
        </w:tc>
        <w:tc>
          <w:tcPr>
            <w:tcW w:w="230" w:type="pct"/>
            <w:tcBorders>
              <w:top w:val="single" w:sz="4" w:space="0" w:color="auto"/>
              <w:left w:val="nil"/>
              <w:bottom w:val="single" w:sz="4" w:space="0" w:color="auto"/>
              <w:right w:val="single" w:sz="4" w:space="0" w:color="auto"/>
            </w:tcBorders>
            <w:shd w:val="clear" w:color="auto" w:fill="DBE5F1" w:themeFill="accent1" w:themeFillTint="33"/>
          </w:tcPr>
          <w:p w14:paraId="225F544A" w14:textId="77777777" w:rsidR="00120E97" w:rsidRDefault="00120E97" w:rsidP="00A7299D">
            <w:pPr>
              <w:ind w:right="-25"/>
              <w:rPr>
                <w:b/>
                <w:bCs/>
                <w:sz w:val="16"/>
                <w:szCs w:val="16"/>
              </w:rPr>
            </w:pPr>
            <w:r>
              <w:rPr>
                <w:b/>
                <w:bCs/>
                <w:sz w:val="16"/>
                <w:szCs w:val="16"/>
              </w:rPr>
              <w:t>C</w:t>
            </w:r>
          </w:p>
        </w:tc>
        <w:tc>
          <w:tcPr>
            <w:tcW w:w="463" w:type="pct"/>
            <w:tcBorders>
              <w:top w:val="single" w:sz="4" w:space="0" w:color="auto"/>
              <w:left w:val="nil"/>
              <w:bottom w:val="single" w:sz="4" w:space="0" w:color="auto"/>
              <w:right w:val="single" w:sz="4" w:space="0" w:color="auto"/>
            </w:tcBorders>
            <w:shd w:val="clear" w:color="auto" w:fill="DBE5F1" w:themeFill="accent1" w:themeFillTint="33"/>
          </w:tcPr>
          <w:p w14:paraId="225F544B" w14:textId="77777777" w:rsidR="00120E97" w:rsidRDefault="00120E97" w:rsidP="00A7299D">
            <w:pPr>
              <w:ind w:right="-111"/>
              <w:rPr>
                <w:b/>
                <w:bCs/>
                <w:sz w:val="16"/>
                <w:szCs w:val="16"/>
              </w:rPr>
            </w:pPr>
            <w:r>
              <w:rPr>
                <w:b/>
                <w:bCs/>
                <w:sz w:val="16"/>
                <w:szCs w:val="16"/>
              </w:rPr>
              <w:t>SCHOOL YEAR DATE</w:t>
            </w:r>
          </w:p>
        </w:tc>
        <w:tc>
          <w:tcPr>
            <w:tcW w:w="296" w:type="pct"/>
            <w:tcBorders>
              <w:top w:val="single" w:sz="4" w:space="0" w:color="auto"/>
              <w:left w:val="nil"/>
              <w:bottom w:val="single" w:sz="4" w:space="0" w:color="auto"/>
              <w:right w:val="single" w:sz="4" w:space="0" w:color="auto"/>
            </w:tcBorders>
            <w:shd w:val="clear" w:color="auto" w:fill="DBE5F1" w:themeFill="accent1" w:themeFillTint="33"/>
          </w:tcPr>
          <w:p w14:paraId="225F544C" w14:textId="77777777" w:rsidR="00120E97" w:rsidRDefault="00120E97" w:rsidP="00A7299D">
            <w:pPr>
              <w:ind w:right="-10"/>
              <w:rPr>
                <w:b/>
                <w:bCs/>
                <w:sz w:val="16"/>
                <w:szCs w:val="16"/>
              </w:rPr>
            </w:pPr>
            <w:r>
              <w:rPr>
                <w:b/>
                <w:bCs/>
                <w:sz w:val="16"/>
                <w:szCs w:val="16"/>
              </w:rPr>
              <w:t>R</w:t>
            </w:r>
          </w:p>
        </w:tc>
        <w:tc>
          <w:tcPr>
            <w:tcW w:w="240" w:type="pct"/>
            <w:tcBorders>
              <w:top w:val="single" w:sz="4" w:space="0" w:color="auto"/>
              <w:left w:val="nil"/>
              <w:bottom w:val="single" w:sz="4" w:space="0" w:color="auto"/>
              <w:right w:val="single" w:sz="4" w:space="0" w:color="auto"/>
            </w:tcBorders>
            <w:shd w:val="clear" w:color="auto" w:fill="DBE5F1" w:themeFill="accent1" w:themeFillTint="33"/>
          </w:tcPr>
          <w:p w14:paraId="225F544D" w14:textId="77777777" w:rsidR="00120E97" w:rsidRDefault="00120E97" w:rsidP="00A7299D">
            <w:pPr>
              <w:ind w:right="-114"/>
              <w:rPr>
                <w:b/>
                <w:bCs/>
                <w:sz w:val="16"/>
                <w:szCs w:val="16"/>
              </w:rPr>
            </w:pPr>
            <w:r>
              <w:rPr>
                <w:b/>
                <w:bCs/>
                <w:sz w:val="16"/>
                <w:szCs w:val="16"/>
              </w:rPr>
              <w:t>Z</w:t>
            </w:r>
          </w:p>
        </w:tc>
        <w:tc>
          <w:tcPr>
            <w:tcW w:w="1040" w:type="pct"/>
            <w:tcBorders>
              <w:top w:val="single" w:sz="4" w:space="0" w:color="auto"/>
              <w:left w:val="nil"/>
              <w:bottom w:val="single" w:sz="4" w:space="0" w:color="auto"/>
              <w:right w:val="single" w:sz="4" w:space="0" w:color="auto"/>
            </w:tcBorders>
            <w:shd w:val="clear" w:color="auto" w:fill="DBE5F1" w:themeFill="accent1" w:themeFillTint="33"/>
          </w:tcPr>
          <w:p w14:paraId="225F544E" w14:textId="77777777" w:rsidR="00120E97" w:rsidRDefault="00120E97" w:rsidP="00A7299D">
            <w:pPr>
              <w:rPr>
                <w:b/>
                <w:bCs/>
                <w:sz w:val="16"/>
                <w:szCs w:val="16"/>
              </w:rPr>
            </w:pPr>
            <w:r>
              <w:rPr>
                <w:b/>
                <w:bCs/>
                <w:sz w:val="16"/>
                <w:szCs w:val="16"/>
              </w:rPr>
              <w:t xml:space="preserve">School Year Date is used to ensure that dates that fall outside the defined school year (2016-07-01 through 2017-06-30 for SY16-17) will be attributed to the current school year. As an example, K3P programs typically start within the defined dates of the previous school year.  Adding the school year date will allow the record to be submitted to the STARS in the proper school year. </w:t>
            </w:r>
          </w:p>
        </w:tc>
        <w:tc>
          <w:tcPr>
            <w:tcW w:w="824" w:type="pct"/>
            <w:tcBorders>
              <w:top w:val="single" w:sz="4" w:space="0" w:color="auto"/>
              <w:left w:val="nil"/>
              <w:bottom w:val="single" w:sz="4" w:space="0" w:color="auto"/>
              <w:right w:val="single" w:sz="4" w:space="0" w:color="auto"/>
            </w:tcBorders>
            <w:shd w:val="clear" w:color="auto" w:fill="DBE5F1" w:themeFill="accent1" w:themeFillTint="33"/>
          </w:tcPr>
          <w:p w14:paraId="225F544F" w14:textId="77777777" w:rsidR="00120E97" w:rsidRPr="00362691" w:rsidRDefault="00120E97" w:rsidP="00A7299D">
            <w:pPr>
              <w:rPr>
                <w:b/>
                <w:sz w:val="16"/>
                <w:szCs w:val="16"/>
              </w:rPr>
            </w:pPr>
            <w:r w:rsidRPr="00362691">
              <w:rPr>
                <w:b/>
                <w:sz w:val="16"/>
                <w:szCs w:val="16"/>
              </w:rPr>
              <w:t>All dates must be entered in ISO format.</w:t>
            </w:r>
          </w:p>
          <w:p w14:paraId="225F5450" w14:textId="77777777" w:rsidR="00120E97" w:rsidRPr="00362691" w:rsidRDefault="00120E97" w:rsidP="00A7299D">
            <w:pPr>
              <w:rPr>
                <w:b/>
                <w:sz w:val="16"/>
                <w:szCs w:val="16"/>
              </w:rPr>
            </w:pPr>
            <w:r w:rsidRPr="00362691">
              <w:rPr>
                <w:b/>
                <w:sz w:val="16"/>
                <w:szCs w:val="16"/>
              </w:rPr>
              <w:t>Use the current school year date.</w:t>
            </w:r>
          </w:p>
          <w:p w14:paraId="225F5451" w14:textId="77777777" w:rsidR="00120E97" w:rsidRPr="00362691" w:rsidRDefault="00120E97" w:rsidP="00A7299D">
            <w:pPr>
              <w:rPr>
                <w:b/>
                <w:sz w:val="16"/>
                <w:szCs w:val="16"/>
              </w:rPr>
            </w:pPr>
            <w:r w:rsidRPr="00362691">
              <w:rPr>
                <w:b/>
                <w:sz w:val="16"/>
                <w:szCs w:val="16"/>
              </w:rPr>
              <w:t>XXXX-06-30</w:t>
            </w:r>
          </w:p>
          <w:p w14:paraId="225F5452" w14:textId="77777777" w:rsidR="00120E97" w:rsidRPr="00DC585C" w:rsidRDefault="00120E97" w:rsidP="00A7299D">
            <w:pPr>
              <w:ind w:right="-9"/>
              <w:rPr>
                <w:b/>
                <w:bCs/>
                <w:sz w:val="16"/>
                <w:szCs w:val="16"/>
              </w:rPr>
            </w:pPr>
          </w:p>
        </w:tc>
        <w:tc>
          <w:tcPr>
            <w:tcW w:w="821" w:type="pct"/>
            <w:tcBorders>
              <w:top w:val="single" w:sz="4" w:space="0" w:color="auto"/>
              <w:left w:val="nil"/>
              <w:bottom w:val="single" w:sz="4" w:space="0" w:color="auto"/>
              <w:right w:val="single" w:sz="4" w:space="0" w:color="auto"/>
            </w:tcBorders>
            <w:shd w:val="clear" w:color="auto" w:fill="DBE5F1" w:themeFill="accent1" w:themeFillTint="33"/>
          </w:tcPr>
          <w:p w14:paraId="225F5453" w14:textId="77777777" w:rsidR="00120E97" w:rsidRPr="003237E7" w:rsidRDefault="00120E97" w:rsidP="00A7299D">
            <w:pPr>
              <w:rPr>
                <w:b/>
                <w:sz w:val="16"/>
                <w:szCs w:val="16"/>
              </w:rPr>
            </w:pPr>
            <w:r w:rsidRPr="003237E7">
              <w:rPr>
                <w:b/>
                <w:sz w:val="16"/>
                <w:szCs w:val="16"/>
              </w:rPr>
              <w:t>Example:</w:t>
            </w:r>
          </w:p>
          <w:p w14:paraId="225F5454" w14:textId="4374FD93" w:rsidR="00120E97" w:rsidRPr="003237E7" w:rsidRDefault="007D58A0" w:rsidP="00A7299D">
            <w:pPr>
              <w:rPr>
                <w:b/>
                <w:sz w:val="16"/>
                <w:szCs w:val="16"/>
              </w:rPr>
            </w:pPr>
            <w:r>
              <w:rPr>
                <w:b/>
                <w:sz w:val="16"/>
                <w:szCs w:val="16"/>
              </w:rPr>
              <w:t>2018</w:t>
            </w:r>
            <w:r w:rsidR="00120E97" w:rsidRPr="003237E7">
              <w:rPr>
                <w:b/>
                <w:sz w:val="16"/>
                <w:szCs w:val="16"/>
              </w:rPr>
              <w:t>-06-</w:t>
            </w:r>
            <w:r w:rsidR="00120E97">
              <w:rPr>
                <w:b/>
                <w:sz w:val="16"/>
                <w:szCs w:val="16"/>
              </w:rPr>
              <w:t>30</w:t>
            </w:r>
          </w:p>
        </w:tc>
      </w:tr>
      <w:tr w:rsidR="00120E97" w14:paraId="225F545B" w14:textId="77777777" w:rsidTr="00A7299D">
        <w:trPr>
          <w:cantSplit/>
          <w:trHeight w:val="225"/>
        </w:trPr>
        <w:tc>
          <w:tcPr>
            <w:tcW w:w="235" w:type="pct"/>
            <w:tcBorders>
              <w:top w:val="single" w:sz="4" w:space="0" w:color="auto"/>
            </w:tcBorders>
          </w:tcPr>
          <w:p w14:paraId="225F5456" w14:textId="77777777" w:rsidR="00120E97" w:rsidRDefault="00120E97" w:rsidP="00A7299D">
            <w:pPr>
              <w:ind w:right="300"/>
              <w:rPr>
                <w:sz w:val="16"/>
                <w:szCs w:val="16"/>
              </w:rPr>
            </w:pPr>
          </w:p>
        </w:tc>
        <w:tc>
          <w:tcPr>
            <w:tcW w:w="268" w:type="pct"/>
            <w:tcBorders>
              <w:top w:val="single" w:sz="4" w:space="0" w:color="auto"/>
            </w:tcBorders>
          </w:tcPr>
          <w:p w14:paraId="225F5457" w14:textId="77777777" w:rsidR="00120E97" w:rsidRDefault="00120E97" w:rsidP="00A7299D">
            <w:pPr>
              <w:ind w:right="300"/>
              <w:rPr>
                <w:sz w:val="16"/>
                <w:szCs w:val="16"/>
              </w:rPr>
            </w:pPr>
          </w:p>
        </w:tc>
        <w:tc>
          <w:tcPr>
            <w:tcW w:w="302" w:type="pct"/>
            <w:tcBorders>
              <w:top w:val="single" w:sz="4" w:space="0" w:color="auto"/>
            </w:tcBorders>
          </w:tcPr>
          <w:p w14:paraId="225F5458" w14:textId="77777777" w:rsidR="00120E97" w:rsidRDefault="00120E97" w:rsidP="00A7299D">
            <w:pPr>
              <w:ind w:right="300"/>
              <w:rPr>
                <w:sz w:val="16"/>
                <w:szCs w:val="16"/>
              </w:rPr>
            </w:pPr>
          </w:p>
        </w:tc>
        <w:tc>
          <w:tcPr>
            <w:tcW w:w="280" w:type="pct"/>
            <w:tcBorders>
              <w:top w:val="single" w:sz="4" w:space="0" w:color="auto"/>
            </w:tcBorders>
          </w:tcPr>
          <w:p w14:paraId="225F5459" w14:textId="77777777" w:rsidR="00120E97" w:rsidRDefault="00120E97" w:rsidP="00A7299D">
            <w:pPr>
              <w:ind w:right="-26"/>
              <w:rPr>
                <w:sz w:val="16"/>
                <w:szCs w:val="16"/>
              </w:rPr>
            </w:pPr>
          </w:p>
        </w:tc>
        <w:tc>
          <w:tcPr>
            <w:tcW w:w="3915" w:type="pct"/>
            <w:gridSpan w:val="7"/>
            <w:tcBorders>
              <w:top w:val="single" w:sz="4" w:space="0" w:color="auto"/>
            </w:tcBorders>
          </w:tcPr>
          <w:p w14:paraId="225F545A" w14:textId="77777777" w:rsidR="00120E97" w:rsidRDefault="00120E97" w:rsidP="00A7299D">
            <w:pPr>
              <w:jc w:val="center"/>
              <w:rPr>
                <w:sz w:val="16"/>
                <w:szCs w:val="16"/>
              </w:rPr>
            </w:pPr>
          </w:p>
        </w:tc>
      </w:tr>
      <w:tr w:rsidR="00120E97" w14:paraId="225F545D" w14:textId="77777777" w:rsidTr="00A72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162"/>
        </w:trPr>
        <w:tc>
          <w:tcPr>
            <w:tcW w:w="5000" w:type="pct"/>
            <w:gridSpan w:val="11"/>
            <w:tcBorders>
              <w:top w:val="nil"/>
              <w:left w:val="nil"/>
              <w:bottom w:val="nil"/>
              <w:right w:val="nil"/>
            </w:tcBorders>
            <w:shd w:val="clear" w:color="auto" w:fill="4F81BD"/>
          </w:tcPr>
          <w:p w14:paraId="225F545C" w14:textId="77777777" w:rsidR="00120E97" w:rsidRDefault="00120E97" w:rsidP="00A7299D">
            <w:pPr>
              <w:pStyle w:val="sections"/>
            </w:pPr>
          </w:p>
        </w:tc>
      </w:tr>
    </w:tbl>
    <w:p w14:paraId="225F545E" w14:textId="77777777" w:rsidR="00120E97" w:rsidRDefault="00120E97" w:rsidP="00120E97">
      <w:pPr>
        <w:ind w:left="-2700" w:right="300"/>
        <w:jc w:val="both"/>
        <w:outlineLvl w:val="0"/>
        <w:rPr>
          <w:b/>
          <w:bCs/>
        </w:rPr>
      </w:pPr>
    </w:p>
    <w:p w14:paraId="225F545F" w14:textId="77777777" w:rsidR="00120E97" w:rsidRDefault="00120E97" w:rsidP="00120E97">
      <w:pPr>
        <w:ind w:right="302"/>
        <w:jc w:val="both"/>
        <w:outlineLvl w:val="0"/>
      </w:pPr>
      <w:r>
        <w:rPr>
          <w:b/>
          <w:bCs/>
        </w:rPr>
        <w:t>New Fields to STARS</w:t>
      </w:r>
    </w:p>
    <w:p w14:paraId="225F5460" w14:textId="77777777" w:rsidR="00120E97" w:rsidRDefault="00120E97" w:rsidP="002701CB">
      <w:pPr>
        <w:numPr>
          <w:ilvl w:val="3"/>
          <w:numId w:val="28"/>
        </w:numPr>
        <w:ind w:right="302"/>
        <w:jc w:val="both"/>
        <w:rPr>
          <w:b/>
          <w:bCs/>
        </w:rPr>
      </w:pPr>
      <w:r>
        <w:rPr>
          <w:b/>
          <w:bCs/>
        </w:rPr>
        <w:t>NONE</w:t>
      </w:r>
    </w:p>
    <w:p w14:paraId="225F5461" w14:textId="77777777" w:rsidR="00120E97" w:rsidRDefault="00120E97" w:rsidP="00120E97">
      <w:pPr>
        <w:ind w:left="-1080"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463" w14:textId="77777777" w:rsidTr="00A7299D">
        <w:trPr>
          <w:trHeight w:hRule="exact" w:val="144"/>
        </w:trPr>
        <w:tc>
          <w:tcPr>
            <w:tcW w:w="13700" w:type="dxa"/>
            <w:shd w:val="clear" w:color="auto" w:fill="4F81BD"/>
          </w:tcPr>
          <w:p w14:paraId="225F5462" w14:textId="77777777" w:rsidR="00120E97" w:rsidRDefault="00120E97" w:rsidP="00A7299D">
            <w:pPr>
              <w:pStyle w:val="sections"/>
              <w:ind w:left="-2700" w:right="300"/>
            </w:pPr>
          </w:p>
        </w:tc>
      </w:tr>
    </w:tbl>
    <w:p w14:paraId="225F5464" w14:textId="77777777" w:rsidR="00120E97" w:rsidRDefault="00120E97" w:rsidP="00120E97">
      <w:bookmarkStart w:id="61" w:name="OLE_LINK11"/>
      <w:bookmarkStart w:id="62" w:name="OLE_LINK12"/>
      <w:r w:rsidRPr="00DC47F6">
        <w:rPr>
          <w:b/>
        </w:rPr>
        <w:t>Rules</w:t>
      </w:r>
    </w:p>
    <w:bookmarkEnd w:id="61"/>
    <w:bookmarkEnd w:id="62"/>
    <w:p w14:paraId="225F5465" w14:textId="77777777" w:rsidR="00120E97" w:rsidRPr="00DC47F6" w:rsidRDefault="00120E97" w:rsidP="002701CB">
      <w:pPr>
        <w:pStyle w:val="ListParagraph"/>
        <w:numPr>
          <w:ilvl w:val="0"/>
          <w:numId w:val="80"/>
        </w:numPr>
        <w:rPr>
          <w:b/>
        </w:rPr>
      </w:pPr>
      <w:r w:rsidRPr="00DC47F6">
        <w:rPr>
          <w:b/>
        </w:rPr>
        <w:t>DATE FIELDS (FIELD NAME ENDS IN DATE) MUST BE IN THE ISO FORMAT: YYYY-MM-DD</w:t>
      </w:r>
    </w:p>
    <w:p w14:paraId="225F5466" w14:textId="77777777" w:rsidR="00120E97" w:rsidRDefault="00120E97" w:rsidP="002701CB">
      <w:pPr>
        <w:pStyle w:val="ListParagraph"/>
        <w:numPr>
          <w:ilvl w:val="0"/>
          <w:numId w:val="80"/>
        </w:numPr>
        <w:rPr>
          <w:b/>
        </w:rPr>
      </w:pPr>
      <w:r w:rsidRPr="00DC47F6">
        <w:rPr>
          <w:b/>
        </w:rPr>
        <w:t>CODE COLUMN:  K - COMPONENT OF PRIMARY KEY, U - VALUE IS UPDATED IF ROW EXISTS, M - A VALUE MUST BE SUPPLIED</w:t>
      </w:r>
    </w:p>
    <w:p w14:paraId="225F5467" w14:textId="77777777" w:rsidR="00120E97" w:rsidRPr="00DC47F6" w:rsidRDefault="00120E97" w:rsidP="002701CB">
      <w:pPr>
        <w:pStyle w:val="ListParagraph"/>
        <w:numPr>
          <w:ilvl w:val="0"/>
          <w:numId w:val="80"/>
        </w:numPr>
        <w:rPr>
          <w:b/>
        </w:rPr>
      </w:pPr>
      <w:r w:rsidRPr="00AC7AC5">
        <w:rPr>
          <w:b/>
        </w:rPr>
        <w:lastRenderedPageBreak/>
        <w:t>R/O/CR COLUMN: R – REQUIRED, O – OPTIONAL, CR – CONDITIONALLY REQUIRED</w:t>
      </w:r>
    </w:p>
    <w:p w14:paraId="225F5468" w14:textId="77777777" w:rsidR="00120E97" w:rsidRPr="00DC47F6" w:rsidRDefault="00120E97" w:rsidP="002701CB">
      <w:pPr>
        <w:pStyle w:val="ListParagraph"/>
        <w:numPr>
          <w:ilvl w:val="0"/>
          <w:numId w:val="80"/>
        </w:numPr>
        <w:rPr>
          <w:b/>
        </w:rPr>
      </w:pPr>
      <w:r w:rsidRPr="00DC47F6">
        <w:rPr>
          <w:b/>
        </w:rPr>
        <w:t>DATA CAN BE SUPPLIED IN EITHER ASCII, FLAT FILE OR DELIMITED FORMATS.  FULL DELIMITER SUPPORT IS AVAILABLE.</w:t>
      </w:r>
    </w:p>
    <w:p w14:paraId="225F5469" w14:textId="77777777" w:rsidR="00120E97" w:rsidRDefault="00120E97" w:rsidP="00120E97">
      <w:pPr>
        <w:pStyle w:val="sections"/>
        <w:ind w:right="300"/>
      </w:pPr>
    </w:p>
    <w:tbl>
      <w:tblPr>
        <w:tblW w:w="13700" w:type="dxa"/>
        <w:tblInd w:w="-106" w:type="dxa"/>
        <w:shd w:val="clear" w:color="auto" w:fill="4F81BD"/>
        <w:tblLook w:val="01E0" w:firstRow="1" w:lastRow="1" w:firstColumn="1" w:lastColumn="1" w:noHBand="0" w:noVBand="0"/>
      </w:tblPr>
      <w:tblGrid>
        <w:gridCol w:w="13700"/>
      </w:tblGrid>
      <w:tr w:rsidR="00120E97" w14:paraId="225F546B" w14:textId="77777777" w:rsidTr="00A7299D">
        <w:trPr>
          <w:trHeight w:hRule="exact" w:val="144"/>
        </w:trPr>
        <w:tc>
          <w:tcPr>
            <w:tcW w:w="13700" w:type="dxa"/>
            <w:shd w:val="clear" w:color="auto" w:fill="4F81BD"/>
          </w:tcPr>
          <w:p w14:paraId="225F546A" w14:textId="77777777" w:rsidR="00120E97" w:rsidRDefault="00120E97" w:rsidP="00A7299D">
            <w:pPr>
              <w:pStyle w:val="sections"/>
              <w:ind w:left="-2700" w:right="300"/>
            </w:pPr>
          </w:p>
        </w:tc>
      </w:tr>
    </w:tbl>
    <w:p w14:paraId="225F546C" w14:textId="77777777" w:rsidR="00120E97" w:rsidRDefault="00120E97" w:rsidP="00120E97">
      <w:pPr>
        <w:ind w:right="300"/>
        <w:jc w:val="both"/>
        <w:rPr>
          <w:b/>
          <w:bCs/>
          <w:spacing w:val="-3"/>
        </w:rPr>
      </w:pPr>
    </w:p>
    <w:p w14:paraId="225F546D" w14:textId="77777777" w:rsidR="00120E97" w:rsidRDefault="00120E97" w:rsidP="00120E97">
      <w:pPr>
        <w:ind w:right="302"/>
        <w:jc w:val="both"/>
        <w:outlineLvl w:val="0"/>
      </w:pPr>
      <w:r>
        <w:rPr>
          <w:b/>
          <w:bCs/>
        </w:rPr>
        <w:t>Load Sequence Dependencies</w:t>
      </w:r>
    </w:p>
    <w:tbl>
      <w:tblPr>
        <w:tblW w:w="4883" w:type="dxa"/>
        <w:jc w:val="center"/>
        <w:tblLook w:val="0000" w:firstRow="0" w:lastRow="0" w:firstColumn="0" w:lastColumn="0" w:noHBand="0" w:noVBand="0"/>
      </w:tblPr>
      <w:tblGrid>
        <w:gridCol w:w="2800"/>
        <w:gridCol w:w="1200"/>
        <w:gridCol w:w="1094"/>
      </w:tblGrid>
      <w:tr w:rsidR="00120E97" w14:paraId="225F5471" w14:textId="77777777" w:rsidTr="00A7299D">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14:paraId="225F546E" w14:textId="77777777" w:rsidR="00120E97" w:rsidRDefault="00120E97" w:rsidP="00A7299D">
            <w:pPr>
              <w:ind w:right="300"/>
              <w:rPr>
                <w:b/>
                <w:bCs/>
                <w:color w:val="FFFFFF"/>
                <w:sz w:val="16"/>
                <w:szCs w:val="16"/>
              </w:rPr>
            </w:pPr>
            <w:r>
              <w:rPr>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14:paraId="225F546F" w14:textId="77777777" w:rsidR="00120E97" w:rsidRDefault="00120E97" w:rsidP="00A7299D">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14:paraId="225F5470" w14:textId="77777777" w:rsidR="00120E97" w:rsidRDefault="00120E97" w:rsidP="00A7299D">
            <w:pPr>
              <w:ind w:right="300"/>
              <w:rPr>
                <w:b/>
                <w:bCs/>
                <w:color w:val="FFFFFF"/>
                <w:sz w:val="16"/>
                <w:szCs w:val="16"/>
              </w:rPr>
            </w:pPr>
            <w:r>
              <w:rPr>
                <w:b/>
                <w:bCs/>
                <w:color w:val="FFFFFF"/>
                <w:sz w:val="16"/>
                <w:szCs w:val="16"/>
              </w:rPr>
              <w:t>Lookup</w:t>
            </w:r>
          </w:p>
        </w:tc>
      </w:tr>
      <w:tr w:rsidR="00120E97" w14:paraId="225F5475" w14:textId="77777777" w:rsidTr="00A7299D">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14:paraId="225F5472" w14:textId="77777777" w:rsidR="00120E97" w:rsidRDefault="00120E97" w:rsidP="00A7299D">
            <w:pPr>
              <w:ind w:right="300"/>
              <w:rPr>
                <w:b/>
                <w:bCs/>
                <w:sz w:val="16"/>
                <w:szCs w:val="16"/>
              </w:rPr>
            </w:pPr>
            <w:r>
              <w:rPr>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14:paraId="225F5473" w14:textId="77777777" w:rsidR="00120E97" w:rsidRDefault="00120E97" w:rsidP="00A7299D">
            <w:pPr>
              <w:ind w:right="300"/>
              <w:rPr>
                <w:b/>
                <w:bCs/>
                <w:sz w:val="16"/>
                <w:szCs w:val="16"/>
              </w:rPr>
            </w:pPr>
            <w:r>
              <w:rPr>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14:paraId="225F5474" w14:textId="77777777" w:rsidR="00120E97" w:rsidRDefault="00120E97" w:rsidP="00A7299D">
            <w:pPr>
              <w:ind w:right="300"/>
              <w:rPr>
                <w:b/>
                <w:bCs/>
                <w:sz w:val="16"/>
                <w:szCs w:val="16"/>
              </w:rPr>
            </w:pPr>
            <w:r>
              <w:rPr>
                <w:b/>
                <w:bCs/>
                <w:sz w:val="16"/>
                <w:szCs w:val="16"/>
              </w:rPr>
              <w:t>N</w:t>
            </w:r>
          </w:p>
        </w:tc>
      </w:tr>
    </w:tbl>
    <w:p w14:paraId="225F5476" w14:textId="77777777" w:rsidR="00120E97" w:rsidRDefault="00120E97" w:rsidP="00120E97">
      <w:pPr>
        <w:ind w:right="300"/>
        <w:jc w:val="both"/>
      </w:pPr>
    </w:p>
    <w:p w14:paraId="225F547A" w14:textId="542FC250" w:rsidR="00120E97" w:rsidRDefault="00120E97" w:rsidP="00B525FD">
      <w:r w:rsidRPr="00DC47F6">
        <w:rPr>
          <w:b/>
        </w:rPr>
        <w:t>Data Submission Schedule</w:t>
      </w:r>
      <w:r w:rsidRPr="00567EF8">
        <w:rPr>
          <w:b/>
        </w:rPr>
        <w:t>: K3P</w:t>
      </w:r>
      <w:r w:rsidR="00171828" w:rsidRPr="00567EF8">
        <w:rPr>
          <w:b/>
        </w:rPr>
        <w:t>,</w:t>
      </w:r>
      <w:r w:rsidR="00567EF8" w:rsidRPr="00567EF8">
        <w:rPr>
          <w:b/>
        </w:rPr>
        <w:t xml:space="preserve"> 40D, 80D, 120D and</w:t>
      </w:r>
      <w:r w:rsidR="00171828" w:rsidRPr="00567EF8">
        <w:rPr>
          <w:b/>
        </w:rPr>
        <w:t xml:space="preserve"> </w:t>
      </w:r>
      <w:r w:rsidRPr="00567EF8">
        <w:rPr>
          <w:b/>
        </w:rPr>
        <w:t>EOY</w:t>
      </w:r>
      <w:r w:rsidR="00AA7C20" w:rsidRPr="00567EF8">
        <w:rPr>
          <w:b/>
        </w:rPr>
        <w:br/>
      </w:r>
      <w:r w:rsidRPr="00DC47F6">
        <w:rPr>
          <w:b/>
        </w:rPr>
        <w:t xml:space="preserve"> </w:t>
      </w:r>
    </w:p>
    <w:tbl>
      <w:tblPr>
        <w:tblW w:w="13700" w:type="dxa"/>
        <w:tblInd w:w="-106" w:type="dxa"/>
        <w:shd w:val="clear" w:color="auto" w:fill="4F81BD"/>
        <w:tblLook w:val="01E0" w:firstRow="1" w:lastRow="1" w:firstColumn="1" w:lastColumn="1" w:noHBand="0" w:noVBand="0"/>
      </w:tblPr>
      <w:tblGrid>
        <w:gridCol w:w="13700"/>
      </w:tblGrid>
      <w:tr w:rsidR="00120E97" w14:paraId="225F547C" w14:textId="77777777" w:rsidTr="00A7299D">
        <w:trPr>
          <w:trHeight w:hRule="exact" w:val="144"/>
        </w:trPr>
        <w:tc>
          <w:tcPr>
            <w:tcW w:w="13700" w:type="dxa"/>
            <w:shd w:val="clear" w:color="auto" w:fill="4F81BD"/>
          </w:tcPr>
          <w:p w14:paraId="225F547B" w14:textId="77777777" w:rsidR="00120E97" w:rsidRDefault="00120E97" w:rsidP="00A7299D">
            <w:pPr>
              <w:pStyle w:val="sections"/>
              <w:ind w:right="300"/>
            </w:pPr>
          </w:p>
        </w:tc>
      </w:tr>
    </w:tbl>
    <w:p w14:paraId="225F547D" w14:textId="77777777" w:rsidR="00120E97" w:rsidRDefault="00120E97" w:rsidP="00120E97">
      <w:pPr>
        <w:ind w:right="300"/>
        <w:jc w:val="both"/>
        <w:rPr>
          <w:b/>
          <w:bCs/>
          <w:u w:val="single"/>
        </w:rPr>
      </w:pPr>
    </w:p>
    <w:p w14:paraId="225F547E" w14:textId="77777777" w:rsidR="00120E97" w:rsidRDefault="00120E97" w:rsidP="00120E97">
      <w:pPr>
        <w:ind w:right="300"/>
        <w:jc w:val="both"/>
        <w:rPr>
          <w:b/>
          <w:bCs/>
        </w:rPr>
      </w:pPr>
      <w:r w:rsidRPr="00C4671B">
        <w:rPr>
          <w:b/>
          <w:bCs/>
          <w:u w:val="single"/>
        </w:rPr>
        <w:t>FAQs</w:t>
      </w:r>
    </w:p>
    <w:p w14:paraId="225F547F" w14:textId="77777777" w:rsidR="00120E97" w:rsidRPr="0079731D" w:rsidRDefault="00120E97" w:rsidP="002701CB">
      <w:pPr>
        <w:numPr>
          <w:ilvl w:val="0"/>
          <w:numId w:val="36"/>
        </w:numPr>
        <w:ind w:right="302"/>
        <w:jc w:val="both"/>
        <w:rPr>
          <w:b/>
          <w:bCs/>
        </w:rPr>
      </w:pPr>
      <w:r w:rsidRPr="0079731D">
        <w:rPr>
          <w:b/>
          <w:bCs/>
        </w:rPr>
        <w:t>Who is a “habitual truant” student?</w:t>
      </w:r>
    </w:p>
    <w:p w14:paraId="225F5480" w14:textId="77777777" w:rsidR="00120E97" w:rsidRPr="0079731D" w:rsidRDefault="00120E97" w:rsidP="00120E97">
      <w:pPr>
        <w:tabs>
          <w:tab w:val="num" w:pos="-2300"/>
        </w:tabs>
        <w:ind w:right="302"/>
        <w:jc w:val="both"/>
        <w:rPr>
          <w:b/>
          <w:bCs/>
        </w:rPr>
      </w:pPr>
    </w:p>
    <w:p w14:paraId="225F5481" w14:textId="77777777" w:rsidR="00120E97" w:rsidRPr="0079731D" w:rsidRDefault="00120E97" w:rsidP="00120E97">
      <w:pPr>
        <w:tabs>
          <w:tab w:val="num" w:pos="-2300"/>
        </w:tabs>
        <w:ind w:left="360" w:right="302"/>
        <w:jc w:val="both"/>
      </w:pPr>
      <w:r w:rsidRPr="0079731D">
        <w:t xml:space="preserve">A habitual truant student is a student who has accumulated the equivalent of ten or more </w:t>
      </w:r>
      <w:r>
        <w:t xml:space="preserve">full-day </w:t>
      </w:r>
      <w:r w:rsidRPr="0079731D">
        <w:t>unexcused absences within a school year.</w:t>
      </w:r>
    </w:p>
    <w:p w14:paraId="225F5482" w14:textId="77777777" w:rsidR="00120E97" w:rsidRPr="0079731D" w:rsidRDefault="00120E97" w:rsidP="00120E97">
      <w:pPr>
        <w:tabs>
          <w:tab w:val="num" w:pos="-2300"/>
        </w:tabs>
        <w:ind w:right="302"/>
        <w:jc w:val="both"/>
        <w:rPr>
          <w:b/>
          <w:bCs/>
        </w:rPr>
      </w:pPr>
    </w:p>
    <w:p w14:paraId="225F5483" w14:textId="77777777" w:rsidR="00120E97" w:rsidRPr="0079731D" w:rsidRDefault="00120E97" w:rsidP="002701CB">
      <w:pPr>
        <w:numPr>
          <w:ilvl w:val="0"/>
          <w:numId w:val="36"/>
        </w:numPr>
        <w:ind w:right="302"/>
        <w:jc w:val="both"/>
        <w:rPr>
          <w:b/>
          <w:bCs/>
        </w:rPr>
      </w:pPr>
      <w:r w:rsidRPr="0079731D">
        <w:rPr>
          <w:b/>
          <w:bCs/>
        </w:rPr>
        <w:t>What is an unexcused absence?</w:t>
      </w:r>
    </w:p>
    <w:p w14:paraId="225F5484" w14:textId="77777777" w:rsidR="00120E97" w:rsidRPr="0079731D" w:rsidRDefault="00120E97" w:rsidP="00120E97">
      <w:pPr>
        <w:tabs>
          <w:tab w:val="num" w:pos="-2300"/>
        </w:tabs>
        <w:ind w:right="302" w:firstLine="720"/>
        <w:jc w:val="both"/>
        <w:rPr>
          <w:b/>
          <w:bCs/>
        </w:rPr>
      </w:pPr>
    </w:p>
    <w:p w14:paraId="225F5485" w14:textId="77777777" w:rsidR="00120E97" w:rsidRPr="0079731D" w:rsidRDefault="00120E97" w:rsidP="00120E97">
      <w:pPr>
        <w:tabs>
          <w:tab w:val="num" w:pos="-2300"/>
        </w:tabs>
        <w:ind w:left="360" w:right="302"/>
        <w:jc w:val="both"/>
        <w:outlineLvl w:val="0"/>
      </w:pPr>
      <w:r w:rsidRPr="0079731D">
        <w:t>Each district locally define</w:t>
      </w:r>
      <w:r>
        <w:t>s</w:t>
      </w:r>
      <w:r w:rsidRPr="0079731D">
        <w:t xml:space="preserve"> what a full- and half-day unexcused absence is.</w:t>
      </w:r>
    </w:p>
    <w:p w14:paraId="225F5486" w14:textId="77777777" w:rsidR="00120E97" w:rsidRPr="0079731D" w:rsidRDefault="00120E97" w:rsidP="00120E97">
      <w:pPr>
        <w:tabs>
          <w:tab w:val="num" w:pos="-2300"/>
        </w:tabs>
        <w:ind w:right="302"/>
        <w:jc w:val="both"/>
        <w:rPr>
          <w:b/>
          <w:bCs/>
        </w:rPr>
      </w:pPr>
    </w:p>
    <w:p w14:paraId="225F5487" w14:textId="77777777" w:rsidR="00120E97" w:rsidRPr="0079731D" w:rsidRDefault="00120E97" w:rsidP="002701CB">
      <w:pPr>
        <w:numPr>
          <w:ilvl w:val="0"/>
          <w:numId w:val="36"/>
        </w:numPr>
        <w:ind w:right="302"/>
        <w:jc w:val="both"/>
        <w:rPr>
          <w:b/>
          <w:bCs/>
        </w:rPr>
      </w:pPr>
      <w:r w:rsidRPr="0079731D">
        <w:rPr>
          <w:b/>
          <w:bCs/>
        </w:rPr>
        <w:t>Why do schools have to report unexcused absences on the Student Daily Attendance template?</w:t>
      </w:r>
    </w:p>
    <w:p w14:paraId="225F5488" w14:textId="77777777" w:rsidR="00120E97" w:rsidRPr="0079731D" w:rsidRDefault="00120E97" w:rsidP="00120E97">
      <w:pPr>
        <w:tabs>
          <w:tab w:val="num" w:pos="-2300"/>
        </w:tabs>
        <w:ind w:right="302" w:firstLine="720"/>
        <w:jc w:val="both"/>
        <w:rPr>
          <w:b/>
          <w:bCs/>
        </w:rPr>
      </w:pPr>
    </w:p>
    <w:p w14:paraId="225F5489" w14:textId="66D414EE" w:rsidR="00120E97" w:rsidRDefault="00120E97" w:rsidP="00EA231E">
      <w:pPr>
        <w:tabs>
          <w:tab w:val="num" w:pos="-2300"/>
        </w:tabs>
        <w:ind w:left="360" w:right="302"/>
        <w:jc w:val="both"/>
        <w:outlineLvl w:val="0"/>
      </w:pPr>
      <w:r w:rsidRPr="0079731D">
        <w:t>This data will be used to calculate</w:t>
      </w:r>
      <w:r>
        <w:t xml:space="preserve"> annual habitual </w:t>
      </w:r>
      <w:r w:rsidRPr="0079731D">
        <w:t>truancy</w:t>
      </w:r>
      <w:r>
        <w:t xml:space="preserve"> rates</w:t>
      </w:r>
      <w:r w:rsidR="00EA231E">
        <w:t>.</w:t>
      </w:r>
    </w:p>
    <w:p w14:paraId="706C8A08" w14:textId="77777777" w:rsidR="00B525FD" w:rsidRDefault="00B525FD" w:rsidP="00EA231E">
      <w:pPr>
        <w:tabs>
          <w:tab w:val="num" w:pos="-2300"/>
        </w:tabs>
        <w:ind w:left="360" w:right="302"/>
        <w:jc w:val="both"/>
        <w:outlineLvl w:val="0"/>
      </w:pPr>
    </w:p>
    <w:p w14:paraId="265D58A1" w14:textId="4017E9AE" w:rsidR="00B525FD" w:rsidRDefault="00B525FD" w:rsidP="00AC57D5">
      <w:pPr>
        <w:pStyle w:val="ListParagraph"/>
        <w:numPr>
          <w:ilvl w:val="0"/>
          <w:numId w:val="36"/>
        </w:numPr>
        <w:shd w:val="clear" w:color="auto" w:fill="CCC0D9" w:themeFill="accent4" w:themeFillTint="66"/>
        <w:tabs>
          <w:tab w:val="num" w:pos="-2300"/>
        </w:tabs>
        <w:ind w:right="302"/>
        <w:jc w:val="both"/>
        <w:outlineLvl w:val="0"/>
        <w:rPr>
          <w:b/>
          <w:bCs/>
        </w:rPr>
      </w:pPr>
      <w:r w:rsidRPr="00B525FD">
        <w:rPr>
          <w:b/>
          <w:bCs/>
        </w:rPr>
        <w:t>Why is there an Excused Absence for Cultural Observance?</w:t>
      </w:r>
    </w:p>
    <w:p w14:paraId="0EF83C3C" w14:textId="77777777" w:rsidR="00B525FD" w:rsidRDefault="00B525FD" w:rsidP="00AC57D5">
      <w:pPr>
        <w:pStyle w:val="ListParagraph"/>
        <w:shd w:val="clear" w:color="auto" w:fill="CCC0D9" w:themeFill="accent4" w:themeFillTint="66"/>
        <w:tabs>
          <w:tab w:val="num" w:pos="-2300"/>
        </w:tabs>
        <w:ind w:left="360" w:right="302"/>
        <w:jc w:val="both"/>
        <w:outlineLvl w:val="0"/>
      </w:pPr>
    </w:p>
    <w:p w14:paraId="6AC104FE" w14:textId="77777777" w:rsidR="00B525FD" w:rsidRDefault="00B525FD" w:rsidP="00AC57D5">
      <w:pPr>
        <w:shd w:val="clear" w:color="auto" w:fill="CCC0D9" w:themeFill="accent4" w:themeFillTint="66"/>
      </w:pPr>
      <w:r>
        <w:t xml:space="preserve">If your school district provides for an absence due to religious or cultural observance to be excused please report these by using the following codes: </w:t>
      </w:r>
    </w:p>
    <w:p w14:paraId="08D27E38" w14:textId="09E96CF4" w:rsidR="00B525FD" w:rsidRPr="009626F2" w:rsidRDefault="00B525FD" w:rsidP="00AC57D5">
      <w:pPr>
        <w:shd w:val="clear" w:color="auto" w:fill="CCC0D9" w:themeFill="accent4" w:themeFillTint="66"/>
        <w:ind w:left="720"/>
        <w:rPr>
          <w:b/>
          <w:bCs/>
          <w:sz w:val="16"/>
          <w:szCs w:val="16"/>
        </w:rPr>
      </w:pPr>
      <w:r w:rsidRPr="009626F2">
        <w:rPr>
          <w:b/>
          <w:bCs/>
          <w:sz w:val="16"/>
          <w:szCs w:val="16"/>
        </w:rPr>
        <w:t>EHDCO = Excused Half Day Absence Cultural Observance</w:t>
      </w:r>
    </w:p>
    <w:p w14:paraId="0E40E5EA" w14:textId="77777777" w:rsidR="00B525FD" w:rsidRPr="009626F2" w:rsidRDefault="00B525FD" w:rsidP="00AC57D5">
      <w:pPr>
        <w:shd w:val="clear" w:color="auto" w:fill="CCC0D9" w:themeFill="accent4" w:themeFillTint="66"/>
        <w:ind w:left="720"/>
        <w:rPr>
          <w:b/>
          <w:bCs/>
          <w:sz w:val="16"/>
          <w:szCs w:val="16"/>
        </w:rPr>
      </w:pPr>
      <w:r w:rsidRPr="009626F2">
        <w:rPr>
          <w:b/>
          <w:bCs/>
          <w:sz w:val="16"/>
          <w:szCs w:val="16"/>
        </w:rPr>
        <w:t>EFDCO = Excused Full Day Absence Cultural Observance</w:t>
      </w:r>
    </w:p>
    <w:p w14:paraId="642B8FDA" w14:textId="2ED0423B" w:rsidR="00B525FD" w:rsidRPr="00B525FD" w:rsidRDefault="00B525FD" w:rsidP="00B525FD">
      <w:pPr>
        <w:pStyle w:val="ListParagraph"/>
        <w:tabs>
          <w:tab w:val="num" w:pos="-2300"/>
        </w:tabs>
        <w:ind w:left="360" w:right="302"/>
        <w:jc w:val="both"/>
        <w:outlineLvl w:val="0"/>
        <w:rPr>
          <w:b/>
          <w:bCs/>
        </w:rPr>
      </w:pPr>
    </w:p>
    <w:p w14:paraId="225F548A" w14:textId="77777777" w:rsidR="00120E97" w:rsidRDefault="00120E97" w:rsidP="00120E97">
      <w:pPr>
        <w:tabs>
          <w:tab w:val="num" w:pos="-2300"/>
        </w:tabs>
        <w:ind w:left="-2300" w:right="300"/>
        <w:jc w:val="both"/>
      </w:pPr>
    </w:p>
    <w:p w14:paraId="225F548B" w14:textId="77777777" w:rsidR="00120E97" w:rsidRDefault="00120E97" w:rsidP="00120E97">
      <w:r>
        <w:br w:type="page"/>
      </w:r>
    </w:p>
    <w:p w14:paraId="225F548C" w14:textId="77777777" w:rsidR="00120E97" w:rsidRDefault="00120E97" w:rsidP="00120E97">
      <w:pPr>
        <w:tabs>
          <w:tab w:val="num" w:pos="-2300"/>
        </w:tabs>
        <w:ind w:left="-2300" w:right="300"/>
        <w:jc w:val="both"/>
        <w:sectPr w:rsidR="00120E97" w:rsidSect="009C1397">
          <w:headerReference w:type="even" r:id="rId35"/>
          <w:headerReference w:type="default" r:id="rId36"/>
          <w:footerReference w:type="default" r:id="rId37"/>
          <w:headerReference w:type="first" r:id="rId38"/>
          <w:pgSz w:w="15840" w:h="12240" w:orient="landscape" w:code="1"/>
          <w:pgMar w:top="1440" w:right="1440" w:bottom="720" w:left="1440" w:header="720" w:footer="432" w:gutter="0"/>
          <w:cols w:space="720"/>
          <w:docGrid w:linePitch="360"/>
        </w:sectPr>
      </w:pPr>
    </w:p>
    <w:tbl>
      <w:tblPr>
        <w:tblW w:w="13900" w:type="dxa"/>
        <w:tblInd w:w="-106" w:type="dxa"/>
        <w:shd w:val="clear" w:color="auto" w:fill="4F81BD"/>
        <w:tblLook w:val="01E0" w:firstRow="1" w:lastRow="1" w:firstColumn="1" w:lastColumn="1" w:noHBand="0" w:noVBand="0"/>
      </w:tblPr>
      <w:tblGrid>
        <w:gridCol w:w="13900"/>
      </w:tblGrid>
      <w:tr w:rsidR="00120E97" w14:paraId="225F548E" w14:textId="77777777" w:rsidTr="00A7299D">
        <w:trPr>
          <w:trHeight w:hRule="exact" w:val="144"/>
        </w:trPr>
        <w:tc>
          <w:tcPr>
            <w:tcW w:w="13900" w:type="dxa"/>
            <w:shd w:val="clear" w:color="auto" w:fill="4F81BD"/>
          </w:tcPr>
          <w:p w14:paraId="225F548D" w14:textId="77777777" w:rsidR="00120E97" w:rsidRDefault="00120E97" w:rsidP="00A7299D">
            <w:pPr>
              <w:pStyle w:val="sections"/>
              <w:ind w:right="300"/>
            </w:pPr>
          </w:p>
        </w:tc>
      </w:tr>
    </w:tbl>
    <w:p w14:paraId="225F548F" w14:textId="77777777" w:rsidR="00120E97" w:rsidRDefault="00120E97" w:rsidP="00120E97">
      <w:pPr>
        <w:ind w:right="302"/>
        <w:jc w:val="both"/>
        <w:rPr>
          <w:b/>
          <w:bCs/>
          <w:spacing w:val="-3"/>
        </w:rPr>
      </w:pPr>
    </w:p>
    <w:p w14:paraId="225F5490" w14:textId="77777777" w:rsidR="00120E97" w:rsidRDefault="00120E97" w:rsidP="00120E97">
      <w:pPr>
        <w:pStyle w:val="sections"/>
        <w:ind w:right="302"/>
        <w:outlineLvl w:val="0"/>
        <w:rPr>
          <w:spacing w:val="-3"/>
        </w:rPr>
      </w:pPr>
      <w:bookmarkStart w:id="63" w:name="Student_Summary_Attendance_Template"/>
      <w:bookmarkStart w:id="64" w:name="_Toc490562179"/>
      <w:r>
        <w:t>Student Summary Attendance Template</w:t>
      </w:r>
      <w:bookmarkEnd w:id="63"/>
      <w:bookmarkEnd w:id="64"/>
    </w:p>
    <w:p w14:paraId="225F5491" w14:textId="77777777" w:rsidR="00120E97" w:rsidRDefault="00120E97" w:rsidP="00120E97">
      <w:pPr>
        <w:ind w:right="302"/>
        <w:jc w:val="both"/>
      </w:pPr>
    </w:p>
    <w:p w14:paraId="225F5492" w14:textId="77777777" w:rsidR="00120E97" w:rsidRDefault="00120E97" w:rsidP="00120E97">
      <w:pPr>
        <w:ind w:right="302"/>
        <w:outlineLvl w:val="0"/>
        <w:rPr>
          <w:b/>
          <w:bCs/>
        </w:rPr>
      </w:pPr>
      <w:r>
        <w:rPr>
          <w:b/>
          <w:bCs/>
        </w:rPr>
        <w:t>Target Table: STUD_ATT_SUM</w:t>
      </w:r>
    </w:p>
    <w:p w14:paraId="225F5493" w14:textId="77777777" w:rsidR="00120E97" w:rsidRDefault="00120E97" w:rsidP="00120E97">
      <w:pPr>
        <w:pStyle w:val="sections"/>
        <w:ind w:left="-2700" w:right="300"/>
      </w:pPr>
      <w:bookmarkStart w:id="65" w:name="OLE_LINK13"/>
      <w:bookmarkStart w:id="66" w:name="OLE_LINK14"/>
    </w:p>
    <w:tbl>
      <w:tblPr>
        <w:tblW w:w="13900" w:type="dxa"/>
        <w:tblInd w:w="-106" w:type="dxa"/>
        <w:shd w:val="clear" w:color="auto" w:fill="4F81BD"/>
        <w:tblLook w:val="01E0" w:firstRow="1" w:lastRow="1" w:firstColumn="1" w:lastColumn="1" w:noHBand="0" w:noVBand="0"/>
      </w:tblPr>
      <w:tblGrid>
        <w:gridCol w:w="13900"/>
      </w:tblGrid>
      <w:tr w:rsidR="00120E97" w14:paraId="225F5495" w14:textId="77777777" w:rsidTr="00A7299D">
        <w:trPr>
          <w:trHeight w:hRule="exact" w:val="144"/>
        </w:trPr>
        <w:tc>
          <w:tcPr>
            <w:tcW w:w="13900" w:type="dxa"/>
            <w:shd w:val="clear" w:color="auto" w:fill="4F81BD"/>
          </w:tcPr>
          <w:p w14:paraId="225F5494" w14:textId="77777777" w:rsidR="00120E97" w:rsidRDefault="00120E97" w:rsidP="00A7299D">
            <w:pPr>
              <w:pStyle w:val="sections"/>
              <w:ind w:left="-2700" w:right="300"/>
            </w:pPr>
          </w:p>
        </w:tc>
      </w:tr>
    </w:tbl>
    <w:p w14:paraId="225F5496" w14:textId="77777777" w:rsidR="00120E97" w:rsidRDefault="00120E97" w:rsidP="00120E97">
      <w:pPr>
        <w:ind w:left="-2700" w:right="300"/>
        <w:jc w:val="both"/>
        <w:rPr>
          <w:b/>
          <w:bCs/>
          <w:spacing w:val="-3"/>
        </w:rPr>
      </w:pPr>
    </w:p>
    <w:bookmarkEnd w:id="65"/>
    <w:bookmarkEnd w:id="66"/>
    <w:p w14:paraId="225F5497" w14:textId="77777777" w:rsidR="00120E97" w:rsidRDefault="00120E97" w:rsidP="00120E97">
      <w:pPr>
        <w:ind w:right="302"/>
        <w:jc w:val="both"/>
        <w:outlineLvl w:val="0"/>
        <w:rPr>
          <w:b/>
          <w:bCs/>
        </w:rPr>
      </w:pPr>
      <w:r>
        <w:rPr>
          <w:b/>
          <w:bCs/>
        </w:rPr>
        <w:t>Template Description</w:t>
      </w:r>
    </w:p>
    <w:p w14:paraId="225F5498" w14:textId="77777777" w:rsidR="00120E97" w:rsidRDefault="00120E97" w:rsidP="00120E97">
      <w:pPr>
        <w:ind w:right="302"/>
        <w:jc w:val="both"/>
        <w:rPr>
          <w:b/>
          <w:bCs/>
        </w:rPr>
      </w:pPr>
    </w:p>
    <w:p w14:paraId="225F5499" w14:textId="57E15F32" w:rsidR="00120E97" w:rsidRDefault="00120E97" w:rsidP="00120E97">
      <w:r>
        <w:t xml:space="preserve">This template will be used to track student attendance data. </w:t>
      </w:r>
      <w:r w:rsidRPr="00E44B90">
        <w:rPr>
          <w:b/>
          <w:bCs/>
        </w:rPr>
        <w:t>Only students active as of each reporting period should be included in this template</w:t>
      </w:r>
      <w:r w:rsidRPr="00BD120F">
        <w:rPr>
          <w:b/>
          <w:bCs/>
        </w:rPr>
        <w:t xml:space="preserve">.  If a student exited prior to the reporting period, NO student summary attendance records for that student should be recorded for the reporting period. </w:t>
      </w:r>
      <w:r w:rsidRPr="00205EBF">
        <w:t xml:space="preserve">Only students submitted in the Student Snapshot for </w:t>
      </w:r>
      <w:r w:rsidRPr="00205EBF">
        <w:rPr>
          <w:i/>
          <w:iCs/>
        </w:rPr>
        <w:t>each</w:t>
      </w:r>
      <w:r w:rsidRPr="00205EBF">
        <w:t xml:space="preserve"> respective reporting period should be </w:t>
      </w:r>
      <w:r>
        <w:t>submitted in the complementary Student S</w:t>
      </w:r>
      <w:r w:rsidRPr="00205EBF">
        <w:t>ummary Attendance</w:t>
      </w:r>
      <w:r>
        <w:t xml:space="preserve"> template for that period</w:t>
      </w:r>
      <w:r w:rsidRPr="00205EBF">
        <w:t>.</w:t>
      </w:r>
      <w:r w:rsidRPr="0039725F">
        <w:t xml:space="preserve"> Do</w:t>
      </w:r>
      <w:r w:rsidRPr="00A92FF4">
        <w:t xml:space="preserve"> not submit for K3P reporting</w:t>
      </w:r>
      <w:r w:rsidR="00707593">
        <w:t xml:space="preserve"> </w:t>
      </w:r>
      <w:r w:rsidR="00707593" w:rsidRPr="00707593">
        <w:rPr>
          <w:shd w:val="clear" w:color="auto" w:fill="CCC0D9" w:themeFill="accent4" w:themeFillTint="66"/>
        </w:rPr>
        <w:t>or End of Year (EOY)</w:t>
      </w:r>
      <w:r w:rsidRPr="00707593">
        <w:rPr>
          <w:shd w:val="clear" w:color="auto" w:fill="CCC0D9" w:themeFill="accent4" w:themeFillTint="66"/>
        </w:rPr>
        <w:t>.</w:t>
      </w:r>
    </w:p>
    <w:p w14:paraId="225F549A" w14:textId="77777777" w:rsidR="00120E97" w:rsidRDefault="00120E97" w:rsidP="00120E97"/>
    <w:p w14:paraId="225F549B" w14:textId="77777777" w:rsidR="00120E97" w:rsidRDefault="00120E97" w:rsidP="00120E97">
      <w:pPr>
        <w:ind w:right="302"/>
        <w:jc w:val="both"/>
        <w:rPr>
          <w:b/>
          <w:bCs/>
        </w:rPr>
      </w:pPr>
      <w:r>
        <w:t xml:space="preserve">This template must be submitted incrementally at each reporting period rather than cumulatively. </w:t>
      </w:r>
      <w:r>
        <w:rPr>
          <w:b/>
          <w:bCs/>
        </w:rPr>
        <w:t>For example, the 80D submission should only include attendance since 40D.</w:t>
      </w:r>
    </w:p>
    <w:p w14:paraId="225F549C" w14:textId="77777777" w:rsidR="00120E97" w:rsidRDefault="00120E97" w:rsidP="00120E97">
      <w:pPr>
        <w:ind w:right="302"/>
        <w:jc w:val="both"/>
      </w:pPr>
    </w:p>
    <w:p w14:paraId="225F549D" w14:textId="77777777" w:rsidR="00120E97" w:rsidRDefault="00120E97" w:rsidP="00120E97">
      <w:pPr>
        <w:ind w:right="302"/>
        <w:jc w:val="both"/>
        <w:outlineLvl w:val="0"/>
        <w:rPr>
          <w:b/>
          <w:bCs/>
        </w:rPr>
      </w:pPr>
      <w:r>
        <w:rPr>
          <w:b/>
          <w:bCs/>
        </w:rPr>
        <w:t xml:space="preserve">Grain: </w:t>
      </w:r>
      <w:r>
        <w:t xml:space="preserve"> One record per district / location / school year / attendance period</w:t>
      </w:r>
    </w:p>
    <w:p w14:paraId="225F549E" w14:textId="77777777" w:rsidR="00120E97" w:rsidRDefault="00120E97" w:rsidP="00120E97">
      <w:pPr>
        <w:pStyle w:val="sections"/>
        <w:ind w:right="300"/>
      </w:pPr>
    </w:p>
    <w:tbl>
      <w:tblPr>
        <w:tblW w:w="13900" w:type="dxa"/>
        <w:tblInd w:w="-106" w:type="dxa"/>
        <w:shd w:val="clear" w:color="auto" w:fill="4F81BD"/>
        <w:tblLook w:val="01E0" w:firstRow="1" w:lastRow="1" w:firstColumn="1" w:lastColumn="1" w:noHBand="0" w:noVBand="0"/>
      </w:tblPr>
      <w:tblGrid>
        <w:gridCol w:w="13900"/>
      </w:tblGrid>
      <w:tr w:rsidR="00120E97" w14:paraId="225F54A0" w14:textId="77777777" w:rsidTr="00A7299D">
        <w:trPr>
          <w:trHeight w:hRule="exact" w:val="144"/>
        </w:trPr>
        <w:tc>
          <w:tcPr>
            <w:tcW w:w="13900" w:type="dxa"/>
            <w:shd w:val="clear" w:color="auto" w:fill="4F81BD"/>
          </w:tcPr>
          <w:p w14:paraId="225F549F" w14:textId="77777777" w:rsidR="00120E97" w:rsidRDefault="00120E97" w:rsidP="00A7299D">
            <w:pPr>
              <w:pStyle w:val="sections"/>
              <w:ind w:right="300"/>
            </w:pPr>
          </w:p>
        </w:tc>
      </w:tr>
    </w:tbl>
    <w:p w14:paraId="225F54A1" w14:textId="77777777" w:rsidR="00120E97" w:rsidRDefault="00120E97" w:rsidP="00120E97">
      <w:pPr>
        <w:ind w:right="300"/>
        <w:jc w:val="both"/>
        <w:rPr>
          <w:b/>
          <w:bCs/>
          <w:spacing w:val="-3"/>
        </w:rPr>
      </w:pPr>
    </w:p>
    <w:p w14:paraId="225F54A2" w14:textId="77777777" w:rsidR="00120E97" w:rsidRDefault="00120E97" w:rsidP="00120E97">
      <w:pPr>
        <w:ind w:right="302"/>
        <w:jc w:val="both"/>
        <w:outlineLvl w:val="0"/>
        <w:rPr>
          <w:b/>
          <w:bCs/>
        </w:rPr>
      </w:pPr>
      <w:r>
        <w:rPr>
          <w:b/>
          <w:bCs/>
        </w:rPr>
        <w:t>Student Summary Attendance Template Specifications</w:t>
      </w:r>
    </w:p>
    <w:p w14:paraId="225F54A3" w14:textId="77777777" w:rsidR="00120E97" w:rsidRDefault="00120E97" w:rsidP="00120E97">
      <w:pPr>
        <w:ind w:left="-2700" w:right="300"/>
        <w:jc w:val="both"/>
        <w:outlineLvl w:val="0"/>
        <w:rPr>
          <w:b/>
          <w:bCs/>
        </w:rPr>
      </w:pPr>
    </w:p>
    <w:tbl>
      <w:tblPr>
        <w:tblW w:w="5000" w:type="pct"/>
        <w:tblInd w:w="-106" w:type="dxa"/>
        <w:tblLook w:val="0000" w:firstRow="0" w:lastRow="0" w:firstColumn="0" w:lastColumn="0" w:noHBand="0" w:noVBand="0"/>
      </w:tblPr>
      <w:tblGrid>
        <w:gridCol w:w="890"/>
        <w:gridCol w:w="881"/>
        <w:gridCol w:w="819"/>
        <w:gridCol w:w="1050"/>
        <w:gridCol w:w="890"/>
        <w:gridCol w:w="1096"/>
        <w:gridCol w:w="1076"/>
        <w:gridCol w:w="916"/>
        <w:gridCol w:w="2472"/>
        <w:gridCol w:w="1542"/>
        <w:gridCol w:w="1544"/>
      </w:tblGrid>
      <w:tr w:rsidR="00120E97" w14:paraId="225F54AF" w14:textId="77777777" w:rsidTr="00A7299D">
        <w:trPr>
          <w:cantSplit/>
          <w:trHeight w:val="546"/>
          <w:tblHeader/>
        </w:trPr>
        <w:tc>
          <w:tcPr>
            <w:tcW w:w="338" w:type="pct"/>
            <w:tcBorders>
              <w:top w:val="nil"/>
              <w:left w:val="single" w:sz="4" w:space="0" w:color="FFFFFF"/>
              <w:bottom w:val="single" w:sz="4" w:space="0" w:color="auto"/>
              <w:right w:val="nil"/>
            </w:tcBorders>
            <w:shd w:val="clear" w:color="auto" w:fill="000000"/>
          </w:tcPr>
          <w:p w14:paraId="225F54A4" w14:textId="77777777" w:rsidR="00120E97" w:rsidRDefault="00120E97" w:rsidP="00A7299D">
            <w:pPr>
              <w:ind w:right="300"/>
              <w:rPr>
                <w:b/>
                <w:bCs/>
                <w:color w:val="FFFFFF"/>
                <w:sz w:val="16"/>
                <w:szCs w:val="16"/>
              </w:rPr>
            </w:pPr>
            <w:r>
              <w:rPr>
                <w:b/>
                <w:bCs/>
                <w:color w:val="FFFFFF"/>
                <w:sz w:val="16"/>
                <w:szCs w:val="16"/>
              </w:rPr>
              <w:t>Field #</w:t>
            </w:r>
          </w:p>
        </w:tc>
        <w:tc>
          <w:tcPr>
            <w:tcW w:w="334" w:type="pct"/>
            <w:tcBorders>
              <w:top w:val="nil"/>
              <w:left w:val="single" w:sz="4" w:space="0" w:color="FFFFFF"/>
              <w:bottom w:val="single" w:sz="4" w:space="0" w:color="auto"/>
              <w:right w:val="nil"/>
            </w:tcBorders>
            <w:shd w:val="clear" w:color="auto" w:fill="000000"/>
          </w:tcPr>
          <w:p w14:paraId="225F54A5" w14:textId="77777777" w:rsidR="00120E97" w:rsidRDefault="00120E97" w:rsidP="00A7299D">
            <w:pPr>
              <w:ind w:right="300"/>
              <w:rPr>
                <w:b/>
                <w:bCs/>
                <w:color w:val="FFFFFF"/>
                <w:sz w:val="16"/>
                <w:szCs w:val="16"/>
              </w:rPr>
            </w:pPr>
            <w:r>
              <w:rPr>
                <w:b/>
                <w:bCs/>
                <w:color w:val="FFFFFF"/>
                <w:sz w:val="16"/>
                <w:szCs w:val="16"/>
              </w:rPr>
              <w:t>Start</w:t>
            </w:r>
          </w:p>
        </w:tc>
        <w:tc>
          <w:tcPr>
            <w:tcW w:w="311" w:type="pct"/>
            <w:tcBorders>
              <w:top w:val="nil"/>
              <w:left w:val="single" w:sz="4" w:space="0" w:color="FFFFFF"/>
              <w:bottom w:val="single" w:sz="4" w:space="0" w:color="auto"/>
              <w:right w:val="nil"/>
            </w:tcBorders>
            <w:shd w:val="clear" w:color="auto" w:fill="000000"/>
          </w:tcPr>
          <w:p w14:paraId="225F54A6" w14:textId="77777777" w:rsidR="00120E97" w:rsidRDefault="00120E97" w:rsidP="00A7299D">
            <w:pPr>
              <w:ind w:right="300"/>
              <w:rPr>
                <w:b/>
                <w:bCs/>
                <w:color w:val="FFFFFF"/>
                <w:sz w:val="16"/>
                <w:szCs w:val="16"/>
              </w:rPr>
            </w:pPr>
            <w:r>
              <w:rPr>
                <w:b/>
                <w:bCs/>
                <w:color w:val="FFFFFF"/>
                <w:sz w:val="16"/>
                <w:szCs w:val="16"/>
              </w:rPr>
              <w:t>End</w:t>
            </w:r>
          </w:p>
        </w:tc>
        <w:tc>
          <w:tcPr>
            <w:tcW w:w="398" w:type="pct"/>
            <w:tcBorders>
              <w:top w:val="nil"/>
              <w:left w:val="single" w:sz="4" w:space="0" w:color="FFFFFF"/>
              <w:bottom w:val="single" w:sz="4" w:space="0" w:color="auto"/>
              <w:right w:val="nil"/>
            </w:tcBorders>
            <w:shd w:val="clear" w:color="auto" w:fill="000000"/>
          </w:tcPr>
          <w:p w14:paraId="225F54A7" w14:textId="77777777" w:rsidR="00120E97" w:rsidRDefault="00120E97" w:rsidP="00A7299D">
            <w:pPr>
              <w:ind w:right="300"/>
              <w:rPr>
                <w:b/>
                <w:bCs/>
                <w:color w:val="FFFFFF"/>
                <w:sz w:val="16"/>
                <w:szCs w:val="16"/>
              </w:rPr>
            </w:pPr>
            <w:r>
              <w:rPr>
                <w:b/>
                <w:bCs/>
                <w:color w:val="FFFFFF"/>
                <w:sz w:val="16"/>
                <w:szCs w:val="16"/>
              </w:rPr>
              <w:t>Length</w:t>
            </w:r>
          </w:p>
        </w:tc>
        <w:tc>
          <w:tcPr>
            <w:tcW w:w="338" w:type="pct"/>
            <w:tcBorders>
              <w:top w:val="nil"/>
              <w:left w:val="single" w:sz="4" w:space="0" w:color="FFFFFF"/>
              <w:bottom w:val="single" w:sz="4" w:space="0" w:color="auto"/>
              <w:right w:val="nil"/>
            </w:tcBorders>
            <w:shd w:val="clear" w:color="auto" w:fill="000000"/>
          </w:tcPr>
          <w:p w14:paraId="225F54A8" w14:textId="77777777" w:rsidR="00120E97" w:rsidRDefault="00120E97" w:rsidP="00A7299D">
            <w:pPr>
              <w:ind w:right="300"/>
              <w:rPr>
                <w:b/>
                <w:bCs/>
                <w:color w:val="FFFFFF"/>
                <w:sz w:val="16"/>
                <w:szCs w:val="16"/>
              </w:rPr>
            </w:pPr>
            <w:r>
              <w:rPr>
                <w:b/>
                <w:bCs/>
                <w:color w:val="FFFFFF"/>
                <w:sz w:val="16"/>
                <w:szCs w:val="16"/>
              </w:rPr>
              <w:t xml:space="preserve">Data Type </w:t>
            </w:r>
          </w:p>
        </w:tc>
        <w:tc>
          <w:tcPr>
            <w:tcW w:w="416" w:type="pct"/>
            <w:tcBorders>
              <w:top w:val="nil"/>
              <w:left w:val="single" w:sz="4" w:space="0" w:color="FFFFFF"/>
              <w:bottom w:val="single" w:sz="4" w:space="0" w:color="auto"/>
              <w:right w:val="nil"/>
            </w:tcBorders>
            <w:shd w:val="clear" w:color="auto" w:fill="000000"/>
          </w:tcPr>
          <w:p w14:paraId="225F54A9" w14:textId="77777777" w:rsidR="00120E97" w:rsidRDefault="00120E97" w:rsidP="00A7299D">
            <w:pPr>
              <w:rPr>
                <w:b/>
                <w:bCs/>
                <w:color w:val="FFFFFF"/>
                <w:sz w:val="16"/>
                <w:szCs w:val="16"/>
              </w:rPr>
            </w:pPr>
            <w:r>
              <w:rPr>
                <w:b/>
                <w:bCs/>
                <w:color w:val="FFFFFF"/>
                <w:sz w:val="16"/>
                <w:szCs w:val="16"/>
              </w:rPr>
              <w:t>Field Name</w:t>
            </w:r>
          </w:p>
        </w:tc>
        <w:tc>
          <w:tcPr>
            <w:tcW w:w="408" w:type="pct"/>
            <w:tcBorders>
              <w:top w:val="nil"/>
              <w:left w:val="single" w:sz="4" w:space="0" w:color="FFFFFF"/>
              <w:bottom w:val="single" w:sz="4" w:space="0" w:color="auto"/>
              <w:right w:val="nil"/>
            </w:tcBorders>
            <w:shd w:val="clear" w:color="auto" w:fill="000000"/>
          </w:tcPr>
          <w:p w14:paraId="225F54AA" w14:textId="77777777" w:rsidR="00120E97" w:rsidRDefault="00120E97" w:rsidP="00A7299D">
            <w:pPr>
              <w:ind w:right="300"/>
              <w:rPr>
                <w:b/>
                <w:bCs/>
                <w:color w:val="FFFFFF"/>
                <w:sz w:val="16"/>
                <w:szCs w:val="16"/>
              </w:rPr>
            </w:pPr>
            <w:r>
              <w:rPr>
                <w:b/>
                <w:bCs/>
                <w:color w:val="FFFFFF"/>
                <w:sz w:val="16"/>
                <w:szCs w:val="16"/>
              </w:rPr>
              <w:t>R/O/CR</w:t>
            </w:r>
          </w:p>
        </w:tc>
        <w:tc>
          <w:tcPr>
            <w:tcW w:w="348" w:type="pct"/>
            <w:tcBorders>
              <w:top w:val="nil"/>
              <w:left w:val="single" w:sz="4" w:space="0" w:color="FFFFFF"/>
              <w:bottom w:val="single" w:sz="4" w:space="0" w:color="auto"/>
              <w:right w:val="nil"/>
            </w:tcBorders>
            <w:shd w:val="clear" w:color="auto" w:fill="000000"/>
          </w:tcPr>
          <w:p w14:paraId="225F54AB" w14:textId="77777777" w:rsidR="00120E97" w:rsidRDefault="00120E97" w:rsidP="00A7299D">
            <w:pPr>
              <w:ind w:right="300"/>
              <w:rPr>
                <w:b/>
                <w:bCs/>
                <w:color w:val="FFFFFF"/>
                <w:sz w:val="16"/>
                <w:szCs w:val="16"/>
              </w:rPr>
            </w:pPr>
            <w:r>
              <w:rPr>
                <w:b/>
                <w:bCs/>
                <w:color w:val="FFFFFF"/>
                <w:sz w:val="16"/>
                <w:szCs w:val="16"/>
              </w:rPr>
              <w:t>Code</w:t>
            </w:r>
          </w:p>
        </w:tc>
        <w:tc>
          <w:tcPr>
            <w:tcW w:w="938" w:type="pct"/>
            <w:tcBorders>
              <w:top w:val="nil"/>
              <w:left w:val="single" w:sz="4" w:space="0" w:color="FFFFFF"/>
              <w:bottom w:val="single" w:sz="4" w:space="0" w:color="auto"/>
              <w:right w:val="nil"/>
            </w:tcBorders>
            <w:shd w:val="clear" w:color="auto" w:fill="000000"/>
          </w:tcPr>
          <w:p w14:paraId="225F54AC" w14:textId="77777777" w:rsidR="00120E97" w:rsidRDefault="00120E97" w:rsidP="00A7299D">
            <w:pPr>
              <w:ind w:right="-157"/>
              <w:rPr>
                <w:b/>
                <w:bCs/>
                <w:color w:val="FFFFFF"/>
                <w:sz w:val="16"/>
                <w:szCs w:val="16"/>
              </w:rPr>
            </w:pPr>
            <w:r>
              <w:rPr>
                <w:b/>
                <w:bCs/>
                <w:color w:val="FFFFFF"/>
                <w:sz w:val="16"/>
                <w:szCs w:val="16"/>
              </w:rPr>
              <w:t>Definition</w:t>
            </w:r>
          </w:p>
        </w:tc>
        <w:tc>
          <w:tcPr>
            <w:tcW w:w="585" w:type="pct"/>
            <w:tcBorders>
              <w:top w:val="nil"/>
              <w:left w:val="single" w:sz="4" w:space="0" w:color="FFFFFF"/>
              <w:bottom w:val="single" w:sz="4" w:space="0" w:color="auto"/>
              <w:right w:val="nil"/>
            </w:tcBorders>
            <w:shd w:val="clear" w:color="auto" w:fill="000000"/>
          </w:tcPr>
          <w:p w14:paraId="225F54AD" w14:textId="77777777" w:rsidR="00120E97" w:rsidRDefault="00120E97" w:rsidP="00A7299D">
            <w:pPr>
              <w:tabs>
                <w:tab w:val="left" w:pos="1579"/>
              </w:tabs>
              <w:ind w:right="300"/>
              <w:rPr>
                <w:b/>
                <w:bCs/>
                <w:color w:val="FFFFFF"/>
                <w:sz w:val="16"/>
                <w:szCs w:val="16"/>
              </w:rPr>
            </w:pPr>
            <w:r>
              <w:rPr>
                <w:b/>
                <w:bCs/>
                <w:color w:val="FFFFFF"/>
                <w:sz w:val="16"/>
                <w:szCs w:val="16"/>
              </w:rPr>
              <w:t>Business Rules</w:t>
            </w:r>
          </w:p>
        </w:tc>
        <w:tc>
          <w:tcPr>
            <w:tcW w:w="586" w:type="pct"/>
            <w:tcBorders>
              <w:top w:val="nil"/>
              <w:left w:val="single" w:sz="4" w:space="0" w:color="FFFFFF"/>
              <w:bottom w:val="single" w:sz="4" w:space="0" w:color="auto"/>
              <w:right w:val="nil"/>
            </w:tcBorders>
            <w:shd w:val="clear" w:color="auto" w:fill="000000"/>
          </w:tcPr>
          <w:p w14:paraId="225F54AE" w14:textId="77777777" w:rsidR="00120E97" w:rsidRDefault="00120E97" w:rsidP="00A7299D">
            <w:pPr>
              <w:ind w:right="-7"/>
              <w:rPr>
                <w:b/>
                <w:bCs/>
                <w:color w:val="FFFFFF"/>
                <w:sz w:val="16"/>
                <w:szCs w:val="16"/>
              </w:rPr>
            </w:pPr>
            <w:r>
              <w:rPr>
                <w:b/>
                <w:bCs/>
                <w:color w:val="FFFFFF"/>
                <w:sz w:val="16"/>
                <w:szCs w:val="16"/>
              </w:rPr>
              <w:t>Valid Values/Example Data</w:t>
            </w:r>
          </w:p>
        </w:tc>
      </w:tr>
      <w:tr w:rsidR="00120E97" w14:paraId="225F54BB" w14:textId="77777777" w:rsidTr="00A7299D">
        <w:trPr>
          <w:cantSplit/>
          <w:trHeight w:val="900"/>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4B0" w14:textId="77777777" w:rsidR="00120E97" w:rsidRDefault="00120E97" w:rsidP="00A7299D">
            <w:pPr>
              <w:ind w:right="300"/>
              <w:rPr>
                <w:b/>
                <w:bCs/>
                <w:sz w:val="16"/>
                <w:szCs w:val="16"/>
              </w:rPr>
            </w:pPr>
            <w:r>
              <w:rPr>
                <w:b/>
                <w:bCs/>
                <w:sz w:val="16"/>
                <w:szCs w:val="16"/>
              </w:rPr>
              <w:t>1</w:t>
            </w:r>
          </w:p>
        </w:tc>
        <w:tc>
          <w:tcPr>
            <w:tcW w:w="334" w:type="pct"/>
            <w:tcBorders>
              <w:top w:val="single" w:sz="4" w:space="0" w:color="auto"/>
              <w:left w:val="nil"/>
              <w:bottom w:val="single" w:sz="4" w:space="0" w:color="auto"/>
              <w:right w:val="single" w:sz="4" w:space="0" w:color="auto"/>
            </w:tcBorders>
            <w:shd w:val="clear" w:color="auto" w:fill="DBE5F1"/>
          </w:tcPr>
          <w:p w14:paraId="225F54B1" w14:textId="77777777" w:rsidR="00120E97" w:rsidRDefault="00120E97" w:rsidP="00A7299D">
            <w:pPr>
              <w:ind w:right="300"/>
              <w:rPr>
                <w:b/>
                <w:bCs/>
                <w:sz w:val="16"/>
                <w:szCs w:val="16"/>
              </w:rPr>
            </w:pPr>
            <w:r>
              <w:rPr>
                <w:b/>
                <w:bCs/>
                <w:sz w:val="16"/>
                <w:szCs w:val="16"/>
              </w:rPr>
              <w:t>1</w:t>
            </w:r>
          </w:p>
        </w:tc>
        <w:tc>
          <w:tcPr>
            <w:tcW w:w="311" w:type="pct"/>
            <w:tcBorders>
              <w:top w:val="single" w:sz="4" w:space="0" w:color="auto"/>
              <w:left w:val="nil"/>
              <w:bottom w:val="single" w:sz="4" w:space="0" w:color="auto"/>
              <w:right w:val="single" w:sz="4" w:space="0" w:color="auto"/>
            </w:tcBorders>
            <w:shd w:val="clear" w:color="auto" w:fill="DBE5F1"/>
          </w:tcPr>
          <w:p w14:paraId="225F54B2" w14:textId="77777777" w:rsidR="00120E97" w:rsidRDefault="00120E97" w:rsidP="00A7299D">
            <w:pPr>
              <w:ind w:right="300"/>
              <w:rPr>
                <w:b/>
                <w:bCs/>
                <w:sz w:val="16"/>
                <w:szCs w:val="16"/>
              </w:rPr>
            </w:pPr>
            <w:r>
              <w:rPr>
                <w:b/>
                <w:bCs/>
                <w:sz w:val="16"/>
                <w:szCs w:val="16"/>
              </w:rPr>
              <w:t>8</w:t>
            </w:r>
          </w:p>
        </w:tc>
        <w:tc>
          <w:tcPr>
            <w:tcW w:w="398" w:type="pct"/>
            <w:tcBorders>
              <w:top w:val="single" w:sz="4" w:space="0" w:color="auto"/>
              <w:left w:val="nil"/>
              <w:bottom w:val="single" w:sz="4" w:space="0" w:color="auto"/>
              <w:right w:val="single" w:sz="4" w:space="0" w:color="auto"/>
            </w:tcBorders>
            <w:shd w:val="clear" w:color="auto" w:fill="DBE5F1"/>
          </w:tcPr>
          <w:p w14:paraId="225F54B3" w14:textId="77777777" w:rsidR="00120E97" w:rsidRDefault="00120E97" w:rsidP="00A7299D">
            <w:pPr>
              <w:ind w:right="300"/>
              <w:rPr>
                <w:b/>
                <w:bCs/>
                <w:sz w:val="16"/>
                <w:szCs w:val="16"/>
              </w:rPr>
            </w:pPr>
            <w:r>
              <w:rPr>
                <w:b/>
                <w:bCs/>
                <w:sz w:val="16"/>
                <w:szCs w:val="16"/>
              </w:rPr>
              <w:t>8</w:t>
            </w:r>
          </w:p>
        </w:tc>
        <w:tc>
          <w:tcPr>
            <w:tcW w:w="338" w:type="pct"/>
            <w:tcBorders>
              <w:top w:val="single" w:sz="4" w:space="0" w:color="auto"/>
              <w:left w:val="nil"/>
              <w:bottom w:val="single" w:sz="4" w:space="0" w:color="auto"/>
              <w:right w:val="single" w:sz="4" w:space="0" w:color="auto"/>
            </w:tcBorders>
            <w:shd w:val="clear" w:color="auto" w:fill="DBE5F1"/>
          </w:tcPr>
          <w:p w14:paraId="225F54B4" w14:textId="77777777" w:rsidR="00120E97" w:rsidRDefault="00120E97" w:rsidP="00A7299D">
            <w:pPr>
              <w:ind w:right="300"/>
              <w:rPr>
                <w:b/>
                <w:bCs/>
                <w:sz w:val="16"/>
                <w:szCs w:val="16"/>
              </w:rPr>
            </w:pPr>
            <w:r>
              <w:rPr>
                <w:b/>
                <w:bCs/>
                <w:sz w:val="16"/>
                <w:szCs w:val="16"/>
              </w:rPr>
              <w:t>C</w:t>
            </w:r>
          </w:p>
        </w:tc>
        <w:tc>
          <w:tcPr>
            <w:tcW w:w="416" w:type="pct"/>
            <w:tcBorders>
              <w:top w:val="single" w:sz="4" w:space="0" w:color="auto"/>
              <w:left w:val="nil"/>
              <w:bottom w:val="single" w:sz="4" w:space="0" w:color="auto"/>
              <w:right w:val="single" w:sz="4" w:space="0" w:color="auto"/>
            </w:tcBorders>
            <w:shd w:val="clear" w:color="auto" w:fill="DBE5F1"/>
          </w:tcPr>
          <w:p w14:paraId="225F54B5" w14:textId="77777777" w:rsidR="00120E97" w:rsidRDefault="00120E97" w:rsidP="00A7299D">
            <w:pPr>
              <w:rPr>
                <w:b/>
                <w:bCs/>
                <w:sz w:val="16"/>
                <w:szCs w:val="16"/>
              </w:rPr>
            </w:pPr>
            <w:r>
              <w:rPr>
                <w:b/>
                <w:bCs/>
                <w:sz w:val="16"/>
                <w:szCs w:val="16"/>
              </w:rPr>
              <w:t>DISTRICT CODE</w:t>
            </w:r>
          </w:p>
        </w:tc>
        <w:tc>
          <w:tcPr>
            <w:tcW w:w="408" w:type="pct"/>
            <w:tcBorders>
              <w:top w:val="single" w:sz="4" w:space="0" w:color="auto"/>
              <w:left w:val="nil"/>
              <w:bottom w:val="single" w:sz="4" w:space="0" w:color="auto"/>
              <w:right w:val="single" w:sz="4" w:space="0" w:color="auto"/>
            </w:tcBorders>
            <w:shd w:val="clear" w:color="auto" w:fill="DBE5F1"/>
          </w:tcPr>
          <w:p w14:paraId="225F54B6" w14:textId="77777777" w:rsidR="00120E97" w:rsidRDefault="00120E97" w:rsidP="00A7299D">
            <w:pPr>
              <w:ind w:right="300"/>
              <w:rPr>
                <w:b/>
                <w:bCs/>
                <w:sz w:val="16"/>
                <w:szCs w:val="16"/>
              </w:rPr>
            </w:pPr>
            <w:r>
              <w:rPr>
                <w:b/>
                <w:bCs/>
                <w:sz w:val="16"/>
                <w:szCs w:val="16"/>
              </w:rPr>
              <w:t xml:space="preserve">R </w:t>
            </w:r>
          </w:p>
        </w:tc>
        <w:tc>
          <w:tcPr>
            <w:tcW w:w="348" w:type="pct"/>
            <w:tcBorders>
              <w:top w:val="single" w:sz="4" w:space="0" w:color="auto"/>
              <w:left w:val="nil"/>
              <w:bottom w:val="single" w:sz="4" w:space="0" w:color="auto"/>
              <w:right w:val="single" w:sz="4" w:space="0" w:color="auto"/>
            </w:tcBorders>
            <w:shd w:val="clear" w:color="auto" w:fill="DBE5F1"/>
          </w:tcPr>
          <w:p w14:paraId="225F54B7" w14:textId="77777777" w:rsidR="00120E97" w:rsidRDefault="00120E97" w:rsidP="00A7299D">
            <w:pPr>
              <w:ind w:right="300"/>
              <w:rPr>
                <w:b/>
                <w:bCs/>
                <w:sz w:val="16"/>
                <w:szCs w:val="16"/>
              </w:rPr>
            </w:pPr>
            <w:r>
              <w:rPr>
                <w:b/>
                <w:bCs/>
                <w:sz w:val="16"/>
                <w:szCs w:val="16"/>
              </w:rPr>
              <w:t>K,M</w:t>
            </w:r>
          </w:p>
        </w:tc>
        <w:tc>
          <w:tcPr>
            <w:tcW w:w="938" w:type="pct"/>
            <w:tcBorders>
              <w:top w:val="single" w:sz="4" w:space="0" w:color="auto"/>
              <w:left w:val="nil"/>
              <w:bottom w:val="single" w:sz="4" w:space="0" w:color="auto"/>
              <w:right w:val="single" w:sz="4" w:space="0" w:color="auto"/>
            </w:tcBorders>
            <w:shd w:val="clear" w:color="auto" w:fill="DBE5F1"/>
          </w:tcPr>
          <w:p w14:paraId="225F54B8" w14:textId="77777777" w:rsidR="00120E97" w:rsidRDefault="00120E97" w:rsidP="00A7299D">
            <w:pPr>
              <w:ind w:right="300"/>
              <w:rPr>
                <w:b/>
                <w:bCs/>
                <w:sz w:val="16"/>
                <w:szCs w:val="16"/>
              </w:rPr>
            </w:pPr>
            <w:r>
              <w:rPr>
                <w:b/>
                <w:bCs/>
                <w:sz w:val="16"/>
                <w:szCs w:val="16"/>
              </w:rPr>
              <w:t>PED-defined three character district code.</w:t>
            </w:r>
          </w:p>
        </w:tc>
        <w:tc>
          <w:tcPr>
            <w:tcW w:w="585" w:type="pct"/>
            <w:tcBorders>
              <w:top w:val="single" w:sz="4" w:space="0" w:color="auto"/>
              <w:left w:val="nil"/>
              <w:bottom w:val="single" w:sz="4" w:space="0" w:color="auto"/>
              <w:right w:val="single" w:sz="4" w:space="0" w:color="auto"/>
            </w:tcBorders>
            <w:shd w:val="clear" w:color="auto" w:fill="DBE5F1"/>
          </w:tcPr>
          <w:p w14:paraId="225F54B9" w14:textId="77777777" w:rsidR="00120E97" w:rsidRDefault="00120E97" w:rsidP="00A7299D">
            <w:pPr>
              <w:tabs>
                <w:tab w:val="left" w:pos="1579"/>
              </w:tabs>
              <w:ind w:right="300"/>
              <w:rPr>
                <w:b/>
                <w:bCs/>
                <w:sz w:val="16"/>
                <w:szCs w:val="16"/>
              </w:rPr>
            </w:pPr>
            <w:r>
              <w:rPr>
                <w:b/>
                <w:bCs/>
                <w:sz w:val="16"/>
                <w:szCs w:val="16"/>
              </w:rPr>
              <w:t> </w:t>
            </w:r>
          </w:p>
        </w:tc>
        <w:tc>
          <w:tcPr>
            <w:tcW w:w="586" w:type="pct"/>
            <w:tcBorders>
              <w:top w:val="single" w:sz="4" w:space="0" w:color="auto"/>
              <w:left w:val="nil"/>
              <w:bottom w:val="single" w:sz="4" w:space="0" w:color="auto"/>
              <w:right w:val="single" w:sz="4" w:space="0" w:color="auto"/>
            </w:tcBorders>
            <w:shd w:val="clear" w:color="auto" w:fill="DBE5F1"/>
          </w:tcPr>
          <w:p w14:paraId="225F54BA" w14:textId="77777777" w:rsidR="00120E97" w:rsidRDefault="00120E97" w:rsidP="00A7299D">
            <w:pPr>
              <w:ind w:right="300"/>
              <w:rPr>
                <w:b/>
                <w:bCs/>
                <w:sz w:val="16"/>
                <w:szCs w:val="16"/>
              </w:rPr>
            </w:pPr>
            <w:r>
              <w:rPr>
                <w:b/>
                <w:bCs/>
                <w:sz w:val="16"/>
                <w:szCs w:val="16"/>
              </w:rPr>
              <w:t>Example: 014</w:t>
            </w:r>
            <w:r>
              <w:rPr>
                <w:b/>
                <w:bCs/>
                <w:sz w:val="16"/>
                <w:szCs w:val="16"/>
              </w:rPr>
              <w:br/>
            </w:r>
            <w:r>
              <w:rPr>
                <w:b/>
                <w:bCs/>
                <w:sz w:val="16"/>
                <w:szCs w:val="16"/>
              </w:rPr>
              <w:br/>
              <w:t>See Appendix C. for complete list of valid values.</w:t>
            </w:r>
          </w:p>
        </w:tc>
      </w:tr>
      <w:tr w:rsidR="00120E97" w14:paraId="225F54CD" w14:textId="77777777" w:rsidTr="00A7299D">
        <w:trPr>
          <w:cantSplit/>
          <w:trHeight w:val="2205"/>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4BC" w14:textId="77777777" w:rsidR="00120E97" w:rsidRDefault="00120E97" w:rsidP="00A7299D">
            <w:pPr>
              <w:ind w:right="300"/>
              <w:rPr>
                <w:b/>
                <w:bCs/>
                <w:sz w:val="16"/>
                <w:szCs w:val="16"/>
              </w:rPr>
            </w:pPr>
            <w:r>
              <w:rPr>
                <w:b/>
                <w:bCs/>
                <w:sz w:val="16"/>
                <w:szCs w:val="16"/>
              </w:rPr>
              <w:t>2</w:t>
            </w:r>
          </w:p>
        </w:tc>
        <w:tc>
          <w:tcPr>
            <w:tcW w:w="334" w:type="pct"/>
            <w:tcBorders>
              <w:top w:val="single" w:sz="4" w:space="0" w:color="auto"/>
              <w:left w:val="nil"/>
              <w:bottom w:val="single" w:sz="4" w:space="0" w:color="auto"/>
              <w:right w:val="single" w:sz="4" w:space="0" w:color="auto"/>
            </w:tcBorders>
            <w:shd w:val="clear" w:color="auto" w:fill="DBE5F1"/>
          </w:tcPr>
          <w:p w14:paraId="225F54BD" w14:textId="77777777" w:rsidR="00120E97" w:rsidRDefault="00120E97" w:rsidP="00A7299D">
            <w:pPr>
              <w:ind w:right="300"/>
              <w:rPr>
                <w:b/>
                <w:bCs/>
                <w:sz w:val="16"/>
                <w:szCs w:val="16"/>
              </w:rPr>
            </w:pPr>
            <w:r>
              <w:rPr>
                <w:b/>
                <w:bCs/>
                <w:sz w:val="16"/>
                <w:szCs w:val="16"/>
              </w:rPr>
              <w:t>9</w:t>
            </w:r>
          </w:p>
        </w:tc>
        <w:tc>
          <w:tcPr>
            <w:tcW w:w="311" w:type="pct"/>
            <w:tcBorders>
              <w:top w:val="single" w:sz="4" w:space="0" w:color="auto"/>
              <w:left w:val="nil"/>
              <w:bottom w:val="single" w:sz="4" w:space="0" w:color="auto"/>
              <w:right w:val="single" w:sz="4" w:space="0" w:color="auto"/>
            </w:tcBorders>
            <w:shd w:val="clear" w:color="auto" w:fill="DBE5F1"/>
          </w:tcPr>
          <w:p w14:paraId="225F54BE" w14:textId="77777777" w:rsidR="00120E97" w:rsidRDefault="00120E97" w:rsidP="00A7299D">
            <w:pPr>
              <w:ind w:right="300"/>
              <w:rPr>
                <w:b/>
                <w:bCs/>
                <w:sz w:val="16"/>
                <w:szCs w:val="16"/>
              </w:rPr>
            </w:pPr>
            <w:r>
              <w:rPr>
                <w:b/>
                <w:bCs/>
                <w:sz w:val="16"/>
                <w:szCs w:val="16"/>
              </w:rPr>
              <w:t>14</w:t>
            </w:r>
          </w:p>
        </w:tc>
        <w:tc>
          <w:tcPr>
            <w:tcW w:w="398" w:type="pct"/>
            <w:tcBorders>
              <w:top w:val="single" w:sz="4" w:space="0" w:color="auto"/>
              <w:left w:val="nil"/>
              <w:bottom w:val="single" w:sz="4" w:space="0" w:color="auto"/>
              <w:right w:val="single" w:sz="4" w:space="0" w:color="auto"/>
            </w:tcBorders>
            <w:shd w:val="clear" w:color="auto" w:fill="DBE5F1"/>
          </w:tcPr>
          <w:p w14:paraId="225F54BF" w14:textId="77777777" w:rsidR="00120E97" w:rsidRDefault="00120E97" w:rsidP="00A7299D">
            <w:pPr>
              <w:ind w:right="300"/>
              <w:rPr>
                <w:b/>
                <w:bCs/>
                <w:sz w:val="16"/>
                <w:szCs w:val="16"/>
              </w:rPr>
            </w:pPr>
            <w:r>
              <w:rPr>
                <w:b/>
                <w:bCs/>
                <w:sz w:val="16"/>
                <w:szCs w:val="16"/>
              </w:rPr>
              <w:t>6</w:t>
            </w:r>
          </w:p>
        </w:tc>
        <w:tc>
          <w:tcPr>
            <w:tcW w:w="338" w:type="pct"/>
            <w:tcBorders>
              <w:top w:val="single" w:sz="4" w:space="0" w:color="auto"/>
              <w:left w:val="nil"/>
              <w:bottom w:val="single" w:sz="4" w:space="0" w:color="auto"/>
              <w:right w:val="single" w:sz="4" w:space="0" w:color="auto"/>
            </w:tcBorders>
            <w:shd w:val="clear" w:color="auto" w:fill="DBE5F1"/>
          </w:tcPr>
          <w:p w14:paraId="225F54C0" w14:textId="77777777" w:rsidR="00120E97" w:rsidRDefault="00120E97" w:rsidP="00A7299D">
            <w:pPr>
              <w:ind w:right="300"/>
              <w:rPr>
                <w:b/>
                <w:bCs/>
                <w:sz w:val="16"/>
                <w:szCs w:val="16"/>
              </w:rPr>
            </w:pPr>
            <w:r>
              <w:rPr>
                <w:b/>
                <w:bCs/>
                <w:sz w:val="16"/>
                <w:szCs w:val="16"/>
              </w:rPr>
              <w:t>C</w:t>
            </w:r>
          </w:p>
        </w:tc>
        <w:tc>
          <w:tcPr>
            <w:tcW w:w="416" w:type="pct"/>
            <w:tcBorders>
              <w:top w:val="single" w:sz="4" w:space="0" w:color="auto"/>
              <w:left w:val="nil"/>
              <w:bottom w:val="single" w:sz="4" w:space="0" w:color="auto"/>
              <w:right w:val="single" w:sz="4" w:space="0" w:color="auto"/>
            </w:tcBorders>
            <w:shd w:val="clear" w:color="auto" w:fill="DBE5F1"/>
          </w:tcPr>
          <w:p w14:paraId="225F54C1" w14:textId="77777777" w:rsidR="00120E97" w:rsidRDefault="00120E97" w:rsidP="00A7299D">
            <w:pPr>
              <w:rPr>
                <w:b/>
                <w:bCs/>
                <w:sz w:val="16"/>
                <w:szCs w:val="16"/>
              </w:rPr>
            </w:pPr>
            <w:r>
              <w:rPr>
                <w:b/>
                <w:bCs/>
                <w:sz w:val="16"/>
                <w:szCs w:val="16"/>
              </w:rPr>
              <w:t>LOCATION CODE</w:t>
            </w:r>
          </w:p>
        </w:tc>
        <w:tc>
          <w:tcPr>
            <w:tcW w:w="408" w:type="pct"/>
            <w:tcBorders>
              <w:top w:val="single" w:sz="4" w:space="0" w:color="auto"/>
              <w:left w:val="nil"/>
              <w:bottom w:val="single" w:sz="4" w:space="0" w:color="auto"/>
              <w:right w:val="single" w:sz="4" w:space="0" w:color="auto"/>
            </w:tcBorders>
            <w:shd w:val="clear" w:color="auto" w:fill="DBE5F1"/>
          </w:tcPr>
          <w:p w14:paraId="225F54C2" w14:textId="77777777" w:rsidR="00120E97" w:rsidRDefault="00120E97" w:rsidP="00A7299D">
            <w:pPr>
              <w:ind w:right="300"/>
              <w:rPr>
                <w:b/>
                <w:bCs/>
                <w:sz w:val="16"/>
                <w:szCs w:val="16"/>
              </w:rPr>
            </w:pPr>
            <w:r>
              <w:rPr>
                <w:b/>
                <w:bCs/>
                <w:sz w:val="16"/>
                <w:szCs w:val="16"/>
              </w:rPr>
              <w:t>R</w:t>
            </w:r>
          </w:p>
        </w:tc>
        <w:tc>
          <w:tcPr>
            <w:tcW w:w="348" w:type="pct"/>
            <w:tcBorders>
              <w:top w:val="single" w:sz="4" w:space="0" w:color="auto"/>
              <w:left w:val="nil"/>
              <w:bottom w:val="single" w:sz="4" w:space="0" w:color="auto"/>
              <w:right w:val="single" w:sz="4" w:space="0" w:color="auto"/>
            </w:tcBorders>
            <w:shd w:val="clear" w:color="auto" w:fill="DBE5F1"/>
          </w:tcPr>
          <w:p w14:paraId="225F54C3" w14:textId="77777777" w:rsidR="00120E97" w:rsidRDefault="00120E97" w:rsidP="00A7299D">
            <w:pPr>
              <w:ind w:right="300"/>
              <w:rPr>
                <w:b/>
                <w:bCs/>
                <w:sz w:val="16"/>
                <w:szCs w:val="16"/>
              </w:rPr>
            </w:pPr>
            <w:r>
              <w:rPr>
                <w:b/>
                <w:bCs/>
                <w:sz w:val="16"/>
                <w:szCs w:val="16"/>
              </w:rPr>
              <w:t>K,M</w:t>
            </w:r>
          </w:p>
        </w:tc>
        <w:tc>
          <w:tcPr>
            <w:tcW w:w="938" w:type="pct"/>
            <w:tcBorders>
              <w:top w:val="single" w:sz="4" w:space="0" w:color="auto"/>
              <w:left w:val="nil"/>
              <w:bottom w:val="single" w:sz="4" w:space="0" w:color="auto"/>
              <w:right w:val="single" w:sz="4" w:space="0" w:color="auto"/>
            </w:tcBorders>
            <w:shd w:val="clear" w:color="auto" w:fill="DBE5F1"/>
          </w:tcPr>
          <w:p w14:paraId="225F54C4" w14:textId="77777777" w:rsidR="00120E97" w:rsidRDefault="00120E97" w:rsidP="00A7299D">
            <w:pPr>
              <w:ind w:right="300"/>
              <w:rPr>
                <w:b/>
                <w:bCs/>
                <w:sz w:val="16"/>
                <w:szCs w:val="16"/>
              </w:rPr>
            </w:pPr>
            <w:r>
              <w:rPr>
                <w:b/>
                <w:bCs/>
                <w:sz w:val="16"/>
                <w:szCs w:val="16"/>
              </w:rPr>
              <w:t xml:space="preserve">PED-defined three character location code. </w:t>
            </w:r>
            <w:r>
              <w:rPr>
                <w:b/>
                <w:bCs/>
                <w:sz w:val="16"/>
                <w:szCs w:val="16"/>
              </w:rPr>
              <w:br/>
            </w:r>
            <w:r>
              <w:rPr>
                <w:b/>
                <w:bCs/>
                <w:sz w:val="16"/>
                <w:szCs w:val="16"/>
              </w:rPr>
              <w:br/>
              <w:t>Use the following Location Codes for special education students not enrolled at an actual district location:</w:t>
            </w:r>
          </w:p>
          <w:p w14:paraId="225F54C5" w14:textId="77777777" w:rsidR="00120E97" w:rsidRDefault="00120E97" w:rsidP="00A7299D">
            <w:pPr>
              <w:ind w:right="300"/>
              <w:rPr>
                <w:b/>
                <w:bCs/>
                <w:sz w:val="16"/>
                <w:szCs w:val="16"/>
              </w:rPr>
            </w:pPr>
            <w:r>
              <w:rPr>
                <w:b/>
                <w:bCs/>
                <w:sz w:val="16"/>
                <w:szCs w:val="16"/>
              </w:rPr>
              <w:br/>
              <w:t>993 = Students who are hospitalized</w:t>
            </w:r>
          </w:p>
          <w:p w14:paraId="225F54C6" w14:textId="77777777" w:rsidR="00120E97" w:rsidRDefault="00120E97" w:rsidP="00A7299D">
            <w:pPr>
              <w:ind w:right="300"/>
              <w:rPr>
                <w:b/>
                <w:bCs/>
                <w:sz w:val="16"/>
                <w:szCs w:val="16"/>
              </w:rPr>
            </w:pPr>
            <w:r>
              <w:rPr>
                <w:b/>
                <w:bCs/>
                <w:sz w:val="16"/>
                <w:szCs w:val="16"/>
              </w:rPr>
              <w:t xml:space="preserve">997 = Students who are enrolled in a private school </w:t>
            </w:r>
          </w:p>
          <w:p w14:paraId="225F54C7" w14:textId="77777777" w:rsidR="00120E97" w:rsidRDefault="00120E97" w:rsidP="00A7299D">
            <w:pPr>
              <w:ind w:right="300"/>
              <w:rPr>
                <w:b/>
                <w:bCs/>
                <w:sz w:val="16"/>
                <w:szCs w:val="16"/>
              </w:rPr>
            </w:pPr>
            <w:r>
              <w:rPr>
                <w:b/>
                <w:bCs/>
                <w:sz w:val="16"/>
                <w:szCs w:val="16"/>
              </w:rPr>
              <w:t>998 = Students who are homebound</w:t>
            </w:r>
          </w:p>
          <w:p w14:paraId="225F54C8" w14:textId="77777777" w:rsidR="00120E97" w:rsidRDefault="00120E97" w:rsidP="00A7299D">
            <w:pPr>
              <w:ind w:right="300"/>
              <w:rPr>
                <w:b/>
                <w:bCs/>
                <w:sz w:val="16"/>
                <w:szCs w:val="16"/>
              </w:rPr>
            </w:pPr>
            <w:r>
              <w:rPr>
                <w:b/>
                <w:bCs/>
                <w:sz w:val="16"/>
                <w:szCs w:val="16"/>
              </w:rPr>
              <w:t>999 = Students who are home schooled</w:t>
            </w:r>
            <w:r>
              <w:rPr>
                <w:b/>
                <w:bCs/>
                <w:sz w:val="16"/>
                <w:szCs w:val="16"/>
              </w:rPr>
              <w:br/>
            </w:r>
          </w:p>
        </w:tc>
        <w:tc>
          <w:tcPr>
            <w:tcW w:w="585" w:type="pct"/>
            <w:tcBorders>
              <w:top w:val="single" w:sz="4" w:space="0" w:color="auto"/>
              <w:left w:val="nil"/>
              <w:bottom w:val="single" w:sz="4" w:space="0" w:color="auto"/>
              <w:right w:val="single" w:sz="4" w:space="0" w:color="auto"/>
            </w:tcBorders>
            <w:shd w:val="clear" w:color="auto" w:fill="DBE5F1"/>
          </w:tcPr>
          <w:p w14:paraId="225F54C9" w14:textId="77777777" w:rsidR="00120E97" w:rsidRDefault="00120E97" w:rsidP="00A7299D">
            <w:pPr>
              <w:tabs>
                <w:tab w:val="left" w:pos="1579"/>
              </w:tabs>
              <w:ind w:right="300"/>
              <w:rPr>
                <w:b/>
                <w:bCs/>
                <w:sz w:val="16"/>
                <w:szCs w:val="16"/>
              </w:rPr>
            </w:pPr>
            <w:r>
              <w:rPr>
                <w:b/>
                <w:bCs/>
                <w:sz w:val="16"/>
                <w:szCs w:val="16"/>
              </w:rPr>
              <w:t> </w:t>
            </w:r>
          </w:p>
        </w:tc>
        <w:tc>
          <w:tcPr>
            <w:tcW w:w="586" w:type="pct"/>
            <w:tcBorders>
              <w:top w:val="single" w:sz="4" w:space="0" w:color="auto"/>
              <w:left w:val="nil"/>
              <w:bottom w:val="single" w:sz="4" w:space="0" w:color="auto"/>
              <w:right w:val="single" w:sz="4" w:space="0" w:color="auto"/>
            </w:tcBorders>
            <w:shd w:val="clear" w:color="auto" w:fill="DBE5F1"/>
          </w:tcPr>
          <w:p w14:paraId="225F54CA" w14:textId="77777777" w:rsidR="00120E97" w:rsidRDefault="00120E97" w:rsidP="00A7299D">
            <w:pPr>
              <w:ind w:right="300"/>
              <w:rPr>
                <w:b/>
                <w:bCs/>
                <w:sz w:val="16"/>
                <w:szCs w:val="16"/>
              </w:rPr>
            </w:pPr>
            <w:r>
              <w:rPr>
                <w:b/>
                <w:bCs/>
                <w:sz w:val="16"/>
                <w:szCs w:val="16"/>
              </w:rPr>
              <w:t>Example: 100</w:t>
            </w:r>
          </w:p>
          <w:p w14:paraId="225F54CB" w14:textId="77777777" w:rsidR="00120E97" w:rsidRDefault="00120E97" w:rsidP="00A7299D">
            <w:pPr>
              <w:ind w:right="300"/>
              <w:rPr>
                <w:b/>
                <w:bCs/>
                <w:sz w:val="16"/>
                <w:szCs w:val="16"/>
              </w:rPr>
            </w:pPr>
          </w:p>
          <w:p w14:paraId="225F54CC" w14:textId="77777777" w:rsidR="00120E97" w:rsidRDefault="00120E97" w:rsidP="00A7299D">
            <w:pPr>
              <w:ind w:right="300"/>
              <w:rPr>
                <w:b/>
                <w:bCs/>
                <w:sz w:val="16"/>
                <w:szCs w:val="16"/>
              </w:rPr>
            </w:pPr>
            <w:r>
              <w:rPr>
                <w:b/>
                <w:bCs/>
                <w:sz w:val="16"/>
                <w:szCs w:val="16"/>
              </w:rPr>
              <w:t>See Appendix C. for complete list of valid location codes for each district.</w:t>
            </w:r>
          </w:p>
        </w:tc>
      </w:tr>
      <w:tr w:rsidR="00120E97" w14:paraId="225F54DC" w14:textId="77777777" w:rsidTr="00A7299D">
        <w:trPr>
          <w:cantSplit/>
          <w:trHeight w:val="1637"/>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4CE" w14:textId="77777777" w:rsidR="00120E97" w:rsidRDefault="00120E97" w:rsidP="00A7299D">
            <w:pPr>
              <w:ind w:right="300"/>
              <w:rPr>
                <w:b/>
                <w:bCs/>
                <w:sz w:val="16"/>
                <w:szCs w:val="16"/>
              </w:rPr>
            </w:pPr>
            <w:r>
              <w:rPr>
                <w:b/>
                <w:bCs/>
                <w:sz w:val="16"/>
                <w:szCs w:val="16"/>
              </w:rPr>
              <w:lastRenderedPageBreak/>
              <w:t>3</w:t>
            </w:r>
          </w:p>
        </w:tc>
        <w:tc>
          <w:tcPr>
            <w:tcW w:w="334" w:type="pct"/>
            <w:tcBorders>
              <w:top w:val="single" w:sz="4" w:space="0" w:color="auto"/>
              <w:left w:val="nil"/>
              <w:bottom w:val="single" w:sz="4" w:space="0" w:color="auto"/>
              <w:right w:val="single" w:sz="4" w:space="0" w:color="auto"/>
            </w:tcBorders>
            <w:shd w:val="clear" w:color="auto" w:fill="DBE5F1"/>
          </w:tcPr>
          <w:p w14:paraId="225F54CF" w14:textId="77777777" w:rsidR="00120E97" w:rsidRDefault="00120E97" w:rsidP="00A7299D">
            <w:pPr>
              <w:ind w:right="300"/>
              <w:rPr>
                <w:b/>
                <w:bCs/>
                <w:sz w:val="16"/>
                <w:szCs w:val="16"/>
              </w:rPr>
            </w:pPr>
            <w:r>
              <w:rPr>
                <w:b/>
                <w:bCs/>
                <w:sz w:val="16"/>
                <w:szCs w:val="16"/>
              </w:rPr>
              <w:t>15</w:t>
            </w:r>
          </w:p>
        </w:tc>
        <w:tc>
          <w:tcPr>
            <w:tcW w:w="311" w:type="pct"/>
            <w:tcBorders>
              <w:top w:val="single" w:sz="4" w:space="0" w:color="auto"/>
              <w:left w:val="nil"/>
              <w:bottom w:val="single" w:sz="4" w:space="0" w:color="auto"/>
              <w:right w:val="single" w:sz="4" w:space="0" w:color="auto"/>
            </w:tcBorders>
            <w:shd w:val="clear" w:color="auto" w:fill="DBE5F1"/>
          </w:tcPr>
          <w:p w14:paraId="225F54D0" w14:textId="77777777" w:rsidR="00120E97" w:rsidRDefault="00120E97" w:rsidP="00A7299D">
            <w:pPr>
              <w:ind w:right="300"/>
              <w:rPr>
                <w:b/>
                <w:bCs/>
                <w:sz w:val="16"/>
                <w:szCs w:val="16"/>
              </w:rPr>
            </w:pPr>
            <w:r>
              <w:rPr>
                <w:b/>
                <w:bCs/>
                <w:sz w:val="16"/>
                <w:szCs w:val="16"/>
              </w:rPr>
              <w:t>24</w:t>
            </w:r>
          </w:p>
        </w:tc>
        <w:tc>
          <w:tcPr>
            <w:tcW w:w="398" w:type="pct"/>
            <w:tcBorders>
              <w:top w:val="single" w:sz="4" w:space="0" w:color="auto"/>
              <w:left w:val="nil"/>
              <w:bottom w:val="single" w:sz="4" w:space="0" w:color="auto"/>
              <w:right w:val="single" w:sz="4" w:space="0" w:color="auto"/>
            </w:tcBorders>
            <w:shd w:val="clear" w:color="auto" w:fill="DBE5F1"/>
          </w:tcPr>
          <w:p w14:paraId="225F54D1" w14:textId="77777777" w:rsidR="00120E97" w:rsidRDefault="00120E97" w:rsidP="00A7299D">
            <w:pPr>
              <w:ind w:right="300"/>
              <w:rPr>
                <w:b/>
                <w:bCs/>
                <w:sz w:val="16"/>
                <w:szCs w:val="16"/>
              </w:rPr>
            </w:pPr>
            <w:r>
              <w:rPr>
                <w:b/>
                <w:bCs/>
                <w:sz w:val="16"/>
                <w:szCs w:val="16"/>
              </w:rPr>
              <w:t>10</w:t>
            </w:r>
          </w:p>
        </w:tc>
        <w:tc>
          <w:tcPr>
            <w:tcW w:w="338" w:type="pct"/>
            <w:tcBorders>
              <w:top w:val="single" w:sz="4" w:space="0" w:color="auto"/>
              <w:left w:val="nil"/>
              <w:bottom w:val="single" w:sz="4" w:space="0" w:color="auto"/>
              <w:right w:val="single" w:sz="4" w:space="0" w:color="auto"/>
            </w:tcBorders>
            <w:shd w:val="clear" w:color="auto" w:fill="DBE5F1"/>
          </w:tcPr>
          <w:p w14:paraId="225F54D2" w14:textId="77777777" w:rsidR="00120E97" w:rsidRDefault="00120E97" w:rsidP="00A7299D">
            <w:pPr>
              <w:ind w:right="300"/>
              <w:rPr>
                <w:b/>
                <w:bCs/>
                <w:sz w:val="16"/>
                <w:szCs w:val="16"/>
              </w:rPr>
            </w:pPr>
            <w:r>
              <w:rPr>
                <w:b/>
                <w:bCs/>
                <w:sz w:val="16"/>
                <w:szCs w:val="16"/>
              </w:rPr>
              <w:t>D</w:t>
            </w:r>
          </w:p>
        </w:tc>
        <w:tc>
          <w:tcPr>
            <w:tcW w:w="416" w:type="pct"/>
            <w:tcBorders>
              <w:top w:val="single" w:sz="4" w:space="0" w:color="auto"/>
              <w:left w:val="nil"/>
              <w:bottom w:val="single" w:sz="4" w:space="0" w:color="auto"/>
              <w:right w:val="single" w:sz="4" w:space="0" w:color="auto"/>
            </w:tcBorders>
            <w:shd w:val="clear" w:color="auto" w:fill="DBE5F1"/>
          </w:tcPr>
          <w:p w14:paraId="225F54D3" w14:textId="77777777" w:rsidR="00120E97" w:rsidRDefault="00120E97" w:rsidP="00A7299D">
            <w:pPr>
              <w:rPr>
                <w:b/>
                <w:bCs/>
                <w:sz w:val="16"/>
                <w:szCs w:val="16"/>
              </w:rPr>
            </w:pPr>
            <w:r>
              <w:rPr>
                <w:b/>
                <w:bCs/>
                <w:sz w:val="16"/>
                <w:szCs w:val="16"/>
              </w:rPr>
              <w:t>SCHOOL YEAR DATE</w:t>
            </w:r>
          </w:p>
        </w:tc>
        <w:tc>
          <w:tcPr>
            <w:tcW w:w="408" w:type="pct"/>
            <w:tcBorders>
              <w:top w:val="single" w:sz="4" w:space="0" w:color="auto"/>
              <w:left w:val="nil"/>
              <w:bottom w:val="single" w:sz="4" w:space="0" w:color="auto"/>
              <w:right w:val="single" w:sz="4" w:space="0" w:color="auto"/>
            </w:tcBorders>
            <w:shd w:val="clear" w:color="auto" w:fill="DBE5F1"/>
          </w:tcPr>
          <w:p w14:paraId="225F54D4" w14:textId="77777777" w:rsidR="00120E97" w:rsidRDefault="00120E97" w:rsidP="00A7299D">
            <w:pPr>
              <w:ind w:right="300"/>
              <w:rPr>
                <w:b/>
                <w:bCs/>
                <w:sz w:val="16"/>
                <w:szCs w:val="16"/>
              </w:rPr>
            </w:pPr>
            <w:r>
              <w:rPr>
                <w:b/>
                <w:bCs/>
                <w:sz w:val="16"/>
                <w:szCs w:val="16"/>
              </w:rPr>
              <w:t>R</w:t>
            </w:r>
          </w:p>
        </w:tc>
        <w:tc>
          <w:tcPr>
            <w:tcW w:w="348" w:type="pct"/>
            <w:tcBorders>
              <w:top w:val="single" w:sz="4" w:space="0" w:color="auto"/>
              <w:left w:val="nil"/>
              <w:bottom w:val="single" w:sz="4" w:space="0" w:color="auto"/>
              <w:right w:val="single" w:sz="4" w:space="0" w:color="auto"/>
            </w:tcBorders>
            <w:shd w:val="clear" w:color="auto" w:fill="DBE5F1"/>
          </w:tcPr>
          <w:p w14:paraId="225F54D5" w14:textId="77777777" w:rsidR="00120E97" w:rsidRDefault="00120E97" w:rsidP="00A7299D">
            <w:pPr>
              <w:ind w:right="300"/>
              <w:rPr>
                <w:b/>
                <w:bCs/>
                <w:sz w:val="16"/>
                <w:szCs w:val="16"/>
              </w:rPr>
            </w:pPr>
            <w:r>
              <w:rPr>
                <w:b/>
                <w:bCs/>
                <w:sz w:val="16"/>
                <w:szCs w:val="16"/>
              </w:rPr>
              <w:t>K,M</w:t>
            </w:r>
          </w:p>
        </w:tc>
        <w:tc>
          <w:tcPr>
            <w:tcW w:w="938" w:type="pct"/>
            <w:tcBorders>
              <w:top w:val="single" w:sz="4" w:space="0" w:color="auto"/>
              <w:left w:val="nil"/>
              <w:bottom w:val="single" w:sz="4" w:space="0" w:color="auto"/>
              <w:right w:val="single" w:sz="4" w:space="0" w:color="auto"/>
            </w:tcBorders>
            <w:shd w:val="clear" w:color="auto" w:fill="DBE5F1"/>
          </w:tcPr>
          <w:p w14:paraId="225F54D6" w14:textId="77777777" w:rsidR="00120E97" w:rsidRDefault="00120E97" w:rsidP="00A7299D">
            <w:pPr>
              <w:ind w:right="300"/>
              <w:rPr>
                <w:b/>
                <w:bCs/>
                <w:sz w:val="16"/>
                <w:szCs w:val="16"/>
              </w:rPr>
            </w:pPr>
            <w:r>
              <w:rPr>
                <w:b/>
                <w:bCs/>
                <w:sz w:val="16"/>
                <w:szCs w:val="16"/>
              </w:rPr>
              <w:t xml:space="preserve">Provide the school year in the ISO format: </w:t>
            </w:r>
          </w:p>
          <w:p w14:paraId="225F54D7" w14:textId="77777777" w:rsidR="00120E97" w:rsidRDefault="00120E97" w:rsidP="00A7299D">
            <w:pPr>
              <w:ind w:right="300"/>
              <w:rPr>
                <w:b/>
                <w:bCs/>
                <w:sz w:val="16"/>
                <w:szCs w:val="16"/>
              </w:rPr>
            </w:pPr>
          </w:p>
          <w:p w14:paraId="225F54D8" w14:textId="77777777" w:rsidR="00120E97" w:rsidRDefault="00120E97" w:rsidP="00A7299D">
            <w:pPr>
              <w:ind w:right="300"/>
              <w:rPr>
                <w:b/>
                <w:bCs/>
                <w:sz w:val="16"/>
                <w:szCs w:val="16"/>
              </w:rPr>
            </w:pPr>
            <w:r>
              <w:rPr>
                <w:b/>
                <w:bCs/>
                <w:sz w:val="16"/>
                <w:szCs w:val="16"/>
              </w:rPr>
              <w:t xml:space="preserve">YYYY-MM-DD.    </w:t>
            </w:r>
          </w:p>
        </w:tc>
        <w:tc>
          <w:tcPr>
            <w:tcW w:w="585" w:type="pct"/>
            <w:tcBorders>
              <w:top w:val="single" w:sz="4" w:space="0" w:color="auto"/>
              <w:left w:val="nil"/>
              <w:bottom w:val="single" w:sz="4" w:space="0" w:color="auto"/>
              <w:right w:val="single" w:sz="4" w:space="0" w:color="auto"/>
            </w:tcBorders>
            <w:shd w:val="clear" w:color="auto" w:fill="DBE5F1"/>
          </w:tcPr>
          <w:p w14:paraId="225F54D9" w14:textId="77777777" w:rsidR="00120E97" w:rsidRDefault="00120E97" w:rsidP="00A7299D">
            <w:pPr>
              <w:tabs>
                <w:tab w:val="left" w:pos="1579"/>
              </w:tabs>
              <w:ind w:right="300"/>
              <w:rPr>
                <w:b/>
                <w:bCs/>
                <w:sz w:val="16"/>
                <w:szCs w:val="16"/>
              </w:rPr>
            </w:pPr>
            <w:r>
              <w:rPr>
                <w:b/>
                <w:bCs/>
                <w:sz w:val="16"/>
                <w:szCs w:val="16"/>
              </w:rPr>
              <w:t>All dates must be entered in ISO format</w:t>
            </w:r>
          </w:p>
        </w:tc>
        <w:tc>
          <w:tcPr>
            <w:tcW w:w="586" w:type="pct"/>
            <w:tcBorders>
              <w:top w:val="single" w:sz="4" w:space="0" w:color="auto"/>
              <w:left w:val="nil"/>
              <w:bottom w:val="single" w:sz="4" w:space="0" w:color="auto"/>
              <w:right w:val="single" w:sz="4" w:space="0" w:color="auto"/>
            </w:tcBorders>
            <w:shd w:val="clear" w:color="auto" w:fill="DBE5F1"/>
          </w:tcPr>
          <w:p w14:paraId="225F54DA" w14:textId="77777777" w:rsidR="00120E97" w:rsidRDefault="00120E97" w:rsidP="00A7299D">
            <w:pPr>
              <w:ind w:right="300"/>
              <w:rPr>
                <w:b/>
                <w:bCs/>
                <w:sz w:val="16"/>
                <w:szCs w:val="16"/>
              </w:rPr>
            </w:pPr>
            <w:r>
              <w:rPr>
                <w:b/>
                <w:bCs/>
                <w:sz w:val="16"/>
                <w:szCs w:val="16"/>
              </w:rPr>
              <w:t xml:space="preserve">Example: </w:t>
            </w:r>
          </w:p>
          <w:p w14:paraId="225F54DB" w14:textId="77777777" w:rsidR="00120E97" w:rsidRDefault="00120E97" w:rsidP="00A7299D">
            <w:pPr>
              <w:ind w:right="300"/>
              <w:rPr>
                <w:b/>
                <w:bCs/>
                <w:sz w:val="16"/>
                <w:szCs w:val="16"/>
              </w:rPr>
            </w:pPr>
            <w:r>
              <w:rPr>
                <w:b/>
                <w:bCs/>
                <w:sz w:val="16"/>
                <w:szCs w:val="16"/>
              </w:rPr>
              <w:t>YYYY-06-30</w:t>
            </w:r>
          </w:p>
        </w:tc>
      </w:tr>
      <w:tr w:rsidR="00120E97" w14:paraId="225F54E8" w14:textId="77777777" w:rsidTr="00A7299D">
        <w:trPr>
          <w:cantSplit/>
          <w:trHeight w:val="538"/>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4DD" w14:textId="77777777" w:rsidR="00120E97" w:rsidRDefault="00120E97" w:rsidP="00A7299D">
            <w:pPr>
              <w:ind w:right="300"/>
              <w:rPr>
                <w:b/>
                <w:bCs/>
                <w:color w:val="000000"/>
                <w:sz w:val="16"/>
                <w:szCs w:val="16"/>
              </w:rPr>
            </w:pPr>
            <w:r>
              <w:rPr>
                <w:b/>
                <w:bCs/>
                <w:color w:val="000000"/>
                <w:sz w:val="16"/>
                <w:szCs w:val="16"/>
              </w:rPr>
              <w:t>4</w:t>
            </w:r>
          </w:p>
        </w:tc>
        <w:tc>
          <w:tcPr>
            <w:tcW w:w="334" w:type="pct"/>
            <w:tcBorders>
              <w:top w:val="single" w:sz="4" w:space="0" w:color="auto"/>
              <w:left w:val="nil"/>
              <w:bottom w:val="single" w:sz="4" w:space="0" w:color="auto"/>
              <w:right w:val="single" w:sz="4" w:space="0" w:color="auto"/>
            </w:tcBorders>
            <w:shd w:val="clear" w:color="auto" w:fill="DBE5F1"/>
          </w:tcPr>
          <w:p w14:paraId="225F54DE" w14:textId="77777777" w:rsidR="00120E97" w:rsidRDefault="00120E97" w:rsidP="00A7299D">
            <w:pPr>
              <w:ind w:right="300"/>
              <w:rPr>
                <w:b/>
                <w:bCs/>
                <w:color w:val="000000"/>
                <w:sz w:val="16"/>
                <w:szCs w:val="16"/>
              </w:rPr>
            </w:pPr>
            <w:r>
              <w:rPr>
                <w:b/>
                <w:bCs/>
                <w:color w:val="000000"/>
                <w:sz w:val="16"/>
                <w:szCs w:val="16"/>
              </w:rPr>
              <w:t>25</w:t>
            </w:r>
          </w:p>
        </w:tc>
        <w:tc>
          <w:tcPr>
            <w:tcW w:w="311" w:type="pct"/>
            <w:tcBorders>
              <w:top w:val="single" w:sz="4" w:space="0" w:color="auto"/>
              <w:left w:val="nil"/>
              <w:bottom w:val="single" w:sz="4" w:space="0" w:color="auto"/>
              <w:right w:val="single" w:sz="4" w:space="0" w:color="auto"/>
            </w:tcBorders>
            <w:shd w:val="clear" w:color="auto" w:fill="DBE5F1"/>
          </w:tcPr>
          <w:p w14:paraId="225F54DF" w14:textId="77777777" w:rsidR="00120E97" w:rsidRDefault="00120E97" w:rsidP="00A7299D">
            <w:pPr>
              <w:ind w:right="300"/>
              <w:rPr>
                <w:b/>
                <w:bCs/>
                <w:color w:val="000000"/>
                <w:sz w:val="16"/>
                <w:szCs w:val="16"/>
              </w:rPr>
            </w:pPr>
            <w:r>
              <w:rPr>
                <w:b/>
                <w:bCs/>
                <w:color w:val="000000"/>
                <w:sz w:val="16"/>
                <w:szCs w:val="16"/>
              </w:rPr>
              <w:t>36</w:t>
            </w:r>
          </w:p>
        </w:tc>
        <w:tc>
          <w:tcPr>
            <w:tcW w:w="398" w:type="pct"/>
            <w:tcBorders>
              <w:top w:val="single" w:sz="4" w:space="0" w:color="auto"/>
              <w:left w:val="nil"/>
              <w:bottom w:val="single" w:sz="4" w:space="0" w:color="auto"/>
              <w:right w:val="single" w:sz="4" w:space="0" w:color="auto"/>
            </w:tcBorders>
            <w:shd w:val="clear" w:color="auto" w:fill="DBE5F1"/>
          </w:tcPr>
          <w:p w14:paraId="225F54E0" w14:textId="77777777" w:rsidR="00120E97" w:rsidRDefault="00120E97" w:rsidP="00A7299D">
            <w:pPr>
              <w:ind w:right="300"/>
              <w:rPr>
                <w:b/>
                <w:bCs/>
                <w:color w:val="000000"/>
                <w:sz w:val="16"/>
                <w:szCs w:val="16"/>
              </w:rPr>
            </w:pPr>
            <w:r>
              <w:rPr>
                <w:b/>
                <w:bCs/>
                <w:color w:val="000000"/>
                <w:sz w:val="16"/>
                <w:szCs w:val="16"/>
              </w:rPr>
              <w:t>12</w:t>
            </w:r>
          </w:p>
        </w:tc>
        <w:tc>
          <w:tcPr>
            <w:tcW w:w="338" w:type="pct"/>
            <w:tcBorders>
              <w:top w:val="single" w:sz="4" w:space="0" w:color="auto"/>
              <w:left w:val="nil"/>
              <w:bottom w:val="single" w:sz="4" w:space="0" w:color="auto"/>
              <w:right w:val="single" w:sz="4" w:space="0" w:color="auto"/>
            </w:tcBorders>
            <w:shd w:val="clear" w:color="auto" w:fill="DBE5F1"/>
          </w:tcPr>
          <w:p w14:paraId="225F54E1" w14:textId="77777777" w:rsidR="00120E97" w:rsidRDefault="00120E97" w:rsidP="00A7299D">
            <w:pPr>
              <w:ind w:right="300"/>
              <w:rPr>
                <w:b/>
                <w:bCs/>
                <w:color w:val="000000"/>
                <w:sz w:val="16"/>
                <w:szCs w:val="16"/>
              </w:rPr>
            </w:pPr>
            <w:r>
              <w:rPr>
                <w:b/>
                <w:bCs/>
                <w:color w:val="000000"/>
                <w:sz w:val="16"/>
                <w:szCs w:val="16"/>
              </w:rPr>
              <w:t>C</w:t>
            </w:r>
          </w:p>
        </w:tc>
        <w:tc>
          <w:tcPr>
            <w:tcW w:w="416" w:type="pct"/>
            <w:tcBorders>
              <w:top w:val="single" w:sz="4" w:space="0" w:color="auto"/>
              <w:left w:val="nil"/>
              <w:bottom w:val="single" w:sz="4" w:space="0" w:color="auto"/>
              <w:right w:val="single" w:sz="4" w:space="0" w:color="auto"/>
            </w:tcBorders>
            <w:shd w:val="clear" w:color="auto" w:fill="DBE5F1"/>
          </w:tcPr>
          <w:p w14:paraId="225F54E2" w14:textId="77777777" w:rsidR="00120E97" w:rsidRDefault="00120E97" w:rsidP="00A7299D">
            <w:pPr>
              <w:rPr>
                <w:b/>
                <w:bCs/>
                <w:sz w:val="16"/>
                <w:szCs w:val="16"/>
              </w:rPr>
            </w:pPr>
            <w:r>
              <w:rPr>
                <w:b/>
                <w:bCs/>
                <w:sz w:val="16"/>
                <w:szCs w:val="16"/>
              </w:rPr>
              <w:t>STUDENT ID</w:t>
            </w:r>
          </w:p>
        </w:tc>
        <w:tc>
          <w:tcPr>
            <w:tcW w:w="408" w:type="pct"/>
            <w:tcBorders>
              <w:top w:val="single" w:sz="4" w:space="0" w:color="auto"/>
              <w:left w:val="nil"/>
              <w:bottom w:val="single" w:sz="4" w:space="0" w:color="auto"/>
              <w:right w:val="single" w:sz="4" w:space="0" w:color="auto"/>
            </w:tcBorders>
            <w:shd w:val="clear" w:color="auto" w:fill="DBE5F1"/>
          </w:tcPr>
          <w:p w14:paraId="225F54E3" w14:textId="77777777" w:rsidR="00120E97" w:rsidRDefault="00120E97" w:rsidP="00A7299D">
            <w:pPr>
              <w:ind w:right="300"/>
              <w:rPr>
                <w:b/>
                <w:bCs/>
                <w:sz w:val="16"/>
                <w:szCs w:val="16"/>
              </w:rPr>
            </w:pPr>
            <w:r>
              <w:rPr>
                <w:b/>
                <w:bCs/>
                <w:sz w:val="16"/>
                <w:szCs w:val="16"/>
              </w:rPr>
              <w:t>R</w:t>
            </w:r>
          </w:p>
        </w:tc>
        <w:tc>
          <w:tcPr>
            <w:tcW w:w="348" w:type="pct"/>
            <w:tcBorders>
              <w:top w:val="single" w:sz="4" w:space="0" w:color="auto"/>
              <w:left w:val="nil"/>
              <w:bottom w:val="single" w:sz="4" w:space="0" w:color="auto"/>
              <w:right w:val="single" w:sz="4" w:space="0" w:color="auto"/>
            </w:tcBorders>
            <w:shd w:val="clear" w:color="auto" w:fill="DBE5F1"/>
          </w:tcPr>
          <w:p w14:paraId="225F54E4" w14:textId="77777777" w:rsidR="00120E97" w:rsidRDefault="00120E97" w:rsidP="00A7299D">
            <w:pPr>
              <w:ind w:right="300"/>
              <w:rPr>
                <w:b/>
                <w:bCs/>
                <w:color w:val="000000"/>
                <w:sz w:val="16"/>
                <w:szCs w:val="16"/>
              </w:rPr>
            </w:pPr>
            <w:r>
              <w:rPr>
                <w:b/>
                <w:bCs/>
                <w:color w:val="000000"/>
                <w:sz w:val="16"/>
                <w:szCs w:val="16"/>
              </w:rPr>
              <w:t>K,M</w:t>
            </w:r>
          </w:p>
        </w:tc>
        <w:tc>
          <w:tcPr>
            <w:tcW w:w="938" w:type="pct"/>
            <w:tcBorders>
              <w:top w:val="single" w:sz="4" w:space="0" w:color="auto"/>
              <w:left w:val="nil"/>
              <w:bottom w:val="single" w:sz="4" w:space="0" w:color="auto"/>
              <w:right w:val="single" w:sz="4" w:space="0" w:color="auto"/>
            </w:tcBorders>
            <w:shd w:val="clear" w:color="auto" w:fill="DBE5F1"/>
          </w:tcPr>
          <w:p w14:paraId="225F54E5" w14:textId="77777777" w:rsidR="00120E97" w:rsidRDefault="00120E97" w:rsidP="00A7299D">
            <w:pPr>
              <w:ind w:right="300"/>
              <w:rPr>
                <w:b/>
                <w:bCs/>
                <w:sz w:val="16"/>
                <w:szCs w:val="16"/>
              </w:rPr>
            </w:pPr>
            <w:r>
              <w:rPr>
                <w:b/>
                <w:bCs/>
                <w:sz w:val="16"/>
                <w:szCs w:val="16"/>
              </w:rPr>
              <w:t xml:space="preserve">State-issued student identification number. </w:t>
            </w:r>
          </w:p>
        </w:tc>
        <w:tc>
          <w:tcPr>
            <w:tcW w:w="585" w:type="pct"/>
            <w:tcBorders>
              <w:top w:val="single" w:sz="4" w:space="0" w:color="auto"/>
              <w:left w:val="nil"/>
              <w:bottom w:val="single" w:sz="4" w:space="0" w:color="auto"/>
              <w:right w:val="single" w:sz="4" w:space="0" w:color="auto"/>
            </w:tcBorders>
            <w:shd w:val="clear" w:color="auto" w:fill="DBE5F1"/>
          </w:tcPr>
          <w:p w14:paraId="225F54E6" w14:textId="77777777" w:rsidR="00120E97" w:rsidRDefault="00120E97" w:rsidP="00A7299D">
            <w:pPr>
              <w:tabs>
                <w:tab w:val="left" w:pos="1579"/>
              </w:tabs>
              <w:ind w:right="300"/>
              <w:rPr>
                <w:b/>
                <w:bCs/>
                <w:color w:val="000000"/>
                <w:sz w:val="16"/>
                <w:szCs w:val="16"/>
              </w:rPr>
            </w:pPr>
            <w:r>
              <w:rPr>
                <w:b/>
                <w:bCs/>
                <w:color w:val="000000"/>
                <w:sz w:val="16"/>
                <w:szCs w:val="16"/>
              </w:rPr>
              <w:t> </w:t>
            </w:r>
          </w:p>
        </w:tc>
        <w:tc>
          <w:tcPr>
            <w:tcW w:w="586" w:type="pct"/>
            <w:tcBorders>
              <w:top w:val="single" w:sz="4" w:space="0" w:color="auto"/>
              <w:left w:val="nil"/>
              <w:bottom w:val="single" w:sz="4" w:space="0" w:color="auto"/>
              <w:right w:val="single" w:sz="4" w:space="0" w:color="auto"/>
            </w:tcBorders>
            <w:shd w:val="clear" w:color="auto" w:fill="DBE5F1"/>
          </w:tcPr>
          <w:p w14:paraId="225F54E7" w14:textId="77777777" w:rsidR="00120E97" w:rsidRDefault="00120E97" w:rsidP="00A7299D">
            <w:pPr>
              <w:ind w:right="300"/>
              <w:rPr>
                <w:b/>
                <w:bCs/>
                <w:color w:val="000000"/>
                <w:sz w:val="16"/>
                <w:szCs w:val="16"/>
              </w:rPr>
            </w:pPr>
            <w:r>
              <w:rPr>
                <w:b/>
                <w:bCs/>
                <w:color w:val="000000"/>
                <w:sz w:val="16"/>
                <w:szCs w:val="16"/>
              </w:rPr>
              <w:t>Example: 123456789</w:t>
            </w:r>
          </w:p>
        </w:tc>
      </w:tr>
      <w:tr w:rsidR="00120E97" w14:paraId="225F54F9" w14:textId="77777777" w:rsidTr="00A7299D">
        <w:trPr>
          <w:cantSplit/>
          <w:trHeight w:val="1125"/>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4E9" w14:textId="77777777" w:rsidR="00120E97" w:rsidRDefault="00120E97" w:rsidP="00A7299D">
            <w:pPr>
              <w:ind w:right="300"/>
              <w:rPr>
                <w:b/>
                <w:bCs/>
                <w:sz w:val="16"/>
                <w:szCs w:val="16"/>
              </w:rPr>
            </w:pPr>
            <w:r>
              <w:rPr>
                <w:b/>
                <w:bCs/>
                <w:sz w:val="16"/>
                <w:szCs w:val="16"/>
              </w:rPr>
              <w:t>5</w:t>
            </w:r>
          </w:p>
        </w:tc>
        <w:tc>
          <w:tcPr>
            <w:tcW w:w="334" w:type="pct"/>
            <w:tcBorders>
              <w:top w:val="single" w:sz="4" w:space="0" w:color="auto"/>
              <w:left w:val="nil"/>
              <w:bottom w:val="single" w:sz="4" w:space="0" w:color="auto"/>
              <w:right w:val="single" w:sz="4" w:space="0" w:color="auto"/>
            </w:tcBorders>
            <w:shd w:val="clear" w:color="auto" w:fill="DBE5F1"/>
          </w:tcPr>
          <w:p w14:paraId="225F54EA" w14:textId="77777777" w:rsidR="00120E97" w:rsidRDefault="00120E97" w:rsidP="00A7299D">
            <w:pPr>
              <w:ind w:right="300"/>
              <w:rPr>
                <w:b/>
                <w:bCs/>
                <w:sz w:val="16"/>
                <w:szCs w:val="16"/>
              </w:rPr>
            </w:pPr>
            <w:r>
              <w:rPr>
                <w:b/>
                <w:bCs/>
                <w:sz w:val="16"/>
                <w:szCs w:val="16"/>
              </w:rPr>
              <w:t>37</w:t>
            </w:r>
          </w:p>
        </w:tc>
        <w:tc>
          <w:tcPr>
            <w:tcW w:w="311" w:type="pct"/>
            <w:tcBorders>
              <w:top w:val="single" w:sz="4" w:space="0" w:color="auto"/>
              <w:left w:val="nil"/>
              <w:bottom w:val="single" w:sz="4" w:space="0" w:color="auto"/>
              <w:right w:val="single" w:sz="4" w:space="0" w:color="auto"/>
            </w:tcBorders>
            <w:shd w:val="clear" w:color="auto" w:fill="DBE5F1"/>
          </w:tcPr>
          <w:p w14:paraId="225F54EB" w14:textId="77777777" w:rsidR="00120E97" w:rsidRDefault="00120E97" w:rsidP="00A7299D">
            <w:pPr>
              <w:ind w:right="300"/>
              <w:rPr>
                <w:b/>
                <w:bCs/>
                <w:sz w:val="16"/>
                <w:szCs w:val="16"/>
              </w:rPr>
            </w:pPr>
            <w:r>
              <w:rPr>
                <w:b/>
                <w:bCs/>
                <w:sz w:val="16"/>
                <w:szCs w:val="16"/>
              </w:rPr>
              <w:t>46</w:t>
            </w:r>
          </w:p>
        </w:tc>
        <w:tc>
          <w:tcPr>
            <w:tcW w:w="398" w:type="pct"/>
            <w:tcBorders>
              <w:top w:val="single" w:sz="4" w:space="0" w:color="auto"/>
              <w:left w:val="nil"/>
              <w:bottom w:val="single" w:sz="4" w:space="0" w:color="auto"/>
              <w:right w:val="single" w:sz="4" w:space="0" w:color="auto"/>
            </w:tcBorders>
            <w:shd w:val="clear" w:color="auto" w:fill="DBE5F1"/>
          </w:tcPr>
          <w:p w14:paraId="225F54EC" w14:textId="77777777" w:rsidR="00120E97" w:rsidRDefault="00120E97" w:rsidP="00A7299D">
            <w:pPr>
              <w:ind w:right="300"/>
              <w:rPr>
                <w:b/>
                <w:bCs/>
                <w:sz w:val="16"/>
                <w:szCs w:val="16"/>
              </w:rPr>
            </w:pPr>
            <w:r>
              <w:rPr>
                <w:b/>
                <w:bCs/>
                <w:sz w:val="16"/>
                <w:szCs w:val="16"/>
              </w:rPr>
              <w:t>10</w:t>
            </w:r>
          </w:p>
        </w:tc>
        <w:tc>
          <w:tcPr>
            <w:tcW w:w="338" w:type="pct"/>
            <w:tcBorders>
              <w:top w:val="single" w:sz="4" w:space="0" w:color="auto"/>
              <w:left w:val="nil"/>
              <w:bottom w:val="single" w:sz="4" w:space="0" w:color="auto"/>
              <w:right w:val="single" w:sz="4" w:space="0" w:color="auto"/>
            </w:tcBorders>
            <w:shd w:val="clear" w:color="auto" w:fill="DBE5F1"/>
          </w:tcPr>
          <w:p w14:paraId="225F54ED" w14:textId="77777777" w:rsidR="00120E97" w:rsidRDefault="00120E97" w:rsidP="00A7299D">
            <w:pPr>
              <w:ind w:right="300"/>
              <w:rPr>
                <w:b/>
                <w:bCs/>
                <w:sz w:val="16"/>
                <w:szCs w:val="16"/>
              </w:rPr>
            </w:pPr>
            <w:r>
              <w:rPr>
                <w:b/>
                <w:bCs/>
                <w:sz w:val="16"/>
                <w:szCs w:val="16"/>
              </w:rPr>
              <w:t>D</w:t>
            </w:r>
          </w:p>
        </w:tc>
        <w:tc>
          <w:tcPr>
            <w:tcW w:w="416" w:type="pct"/>
            <w:tcBorders>
              <w:top w:val="single" w:sz="4" w:space="0" w:color="auto"/>
              <w:left w:val="nil"/>
              <w:bottom w:val="single" w:sz="4" w:space="0" w:color="auto"/>
              <w:right w:val="single" w:sz="4" w:space="0" w:color="auto"/>
            </w:tcBorders>
            <w:shd w:val="clear" w:color="auto" w:fill="DBE5F1"/>
          </w:tcPr>
          <w:p w14:paraId="225F54EE" w14:textId="77777777" w:rsidR="00120E97" w:rsidRDefault="00120E97" w:rsidP="00A7299D">
            <w:pPr>
              <w:rPr>
                <w:b/>
                <w:bCs/>
                <w:sz w:val="16"/>
                <w:szCs w:val="16"/>
              </w:rPr>
            </w:pPr>
            <w:r>
              <w:rPr>
                <w:b/>
                <w:bCs/>
                <w:sz w:val="16"/>
                <w:szCs w:val="16"/>
              </w:rPr>
              <w:t>PERIOD START DATE</w:t>
            </w:r>
          </w:p>
        </w:tc>
        <w:tc>
          <w:tcPr>
            <w:tcW w:w="408" w:type="pct"/>
            <w:tcBorders>
              <w:top w:val="single" w:sz="4" w:space="0" w:color="auto"/>
              <w:left w:val="nil"/>
              <w:bottom w:val="single" w:sz="4" w:space="0" w:color="auto"/>
              <w:right w:val="single" w:sz="4" w:space="0" w:color="auto"/>
            </w:tcBorders>
            <w:shd w:val="clear" w:color="auto" w:fill="DBE5F1"/>
          </w:tcPr>
          <w:p w14:paraId="225F54EF" w14:textId="77777777" w:rsidR="00120E97" w:rsidRDefault="00120E97" w:rsidP="00A7299D">
            <w:pPr>
              <w:ind w:right="300"/>
              <w:rPr>
                <w:b/>
                <w:bCs/>
                <w:sz w:val="16"/>
                <w:szCs w:val="16"/>
              </w:rPr>
            </w:pPr>
            <w:r>
              <w:rPr>
                <w:b/>
                <w:bCs/>
                <w:sz w:val="16"/>
                <w:szCs w:val="16"/>
              </w:rPr>
              <w:t>R</w:t>
            </w:r>
          </w:p>
        </w:tc>
        <w:tc>
          <w:tcPr>
            <w:tcW w:w="348" w:type="pct"/>
            <w:tcBorders>
              <w:top w:val="single" w:sz="4" w:space="0" w:color="auto"/>
              <w:left w:val="nil"/>
              <w:bottom w:val="single" w:sz="4" w:space="0" w:color="auto"/>
              <w:right w:val="single" w:sz="4" w:space="0" w:color="auto"/>
            </w:tcBorders>
            <w:shd w:val="clear" w:color="auto" w:fill="DBE5F1"/>
          </w:tcPr>
          <w:p w14:paraId="225F54F0" w14:textId="77777777" w:rsidR="00120E97" w:rsidRDefault="00120E97" w:rsidP="00A7299D">
            <w:pPr>
              <w:ind w:right="300"/>
              <w:rPr>
                <w:b/>
                <w:bCs/>
                <w:sz w:val="16"/>
                <w:szCs w:val="16"/>
              </w:rPr>
            </w:pPr>
            <w:r>
              <w:rPr>
                <w:b/>
                <w:bCs/>
                <w:sz w:val="16"/>
                <w:szCs w:val="16"/>
              </w:rPr>
              <w:t>K,M</w:t>
            </w:r>
          </w:p>
        </w:tc>
        <w:tc>
          <w:tcPr>
            <w:tcW w:w="938" w:type="pct"/>
            <w:tcBorders>
              <w:top w:val="single" w:sz="4" w:space="0" w:color="auto"/>
              <w:left w:val="nil"/>
              <w:bottom w:val="single" w:sz="4" w:space="0" w:color="auto"/>
              <w:right w:val="single" w:sz="4" w:space="0" w:color="auto"/>
            </w:tcBorders>
            <w:shd w:val="clear" w:color="auto" w:fill="DBE5F1"/>
          </w:tcPr>
          <w:p w14:paraId="225F54F1" w14:textId="77777777" w:rsidR="00120E97" w:rsidRDefault="00120E97" w:rsidP="00A7299D">
            <w:pPr>
              <w:ind w:right="300"/>
              <w:rPr>
                <w:b/>
                <w:bCs/>
                <w:sz w:val="16"/>
                <w:szCs w:val="16"/>
              </w:rPr>
            </w:pPr>
            <w:r>
              <w:rPr>
                <w:b/>
                <w:bCs/>
                <w:sz w:val="16"/>
                <w:szCs w:val="16"/>
              </w:rPr>
              <w:t>Attendance period start date. See valid values.</w:t>
            </w:r>
          </w:p>
        </w:tc>
        <w:tc>
          <w:tcPr>
            <w:tcW w:w="585" w:type="pct"/>
            <w:tcBorders>
              <w:top w:val="single" w:sz="4" w:space="0" w:color="auto"/>
              <w:left w:val="nil"/>
              <w:bottom w:val="single" w:sz="4" w:space="0" w:color="auto"/>
              <w:right w:val="single" w:sz="4" w:space="0" w:color="auto"/>
            </w:tcBorders>
            <w:shd w:val="clear" w:color="auto" w:fill="DBE5F1"/>
          </w:tcPr>
          <w:p w14:paraId="225F54F2" w14:textId="77777777" w:rsidR="00120E97" w:rsidRDefault="00120E97" w:rsidP="00A7299D">
            <w:pPr>
              <w:tabs>
                <w:tab w:val="left" w:pos="1579"/>
              </w:tabs>
              <w:ind w:right="300"/>
              <w:rPr>
                <w:b/>
                <w:bCs/>
                <w:sz w:val="16"/>
                <w:szCs w:val="16"/>
              </w:rPr>
            </w:pPr>
            <w:r>
              <w:rPr>
                <w:b/>
                <w:bCs/>
                <w:sz w:val="16"/>
                <w:szCs w:val="16"/>
              </w:rPr>
              <w:t>All dates must be entered in ISO format (YYYY-MM-DD).</w:t>
            </w:r>
          </w:p>
        </w:tc>
        <w:tc>
          <w:tcPr>
            <w:tcW w:w="586" w:type="pct"/>
            <w:tcBorders>
              <w:top w:val="single" w:sz="4" w:space="0" w:color="auto"/>
              <w:left w:val="nil"/>
              <w:bottom w:val="single" w:sz="4" w:space="0" w:color="auto"/>
              <w:right w:val="single" w:sz="4" w:space="0" w:color="auto"/>
            </w:tcBorders>
            <w:shd w:val="clear" w:color="auto" w:fill="DBE5F1" w:themeFill="accent1" w:themeFillTint="33"/>
          </w:tcPr>
          <w:p w14:paraId="225F54F3" w14:textId="77777777" w:rsidR="00120E97" w:rsidRDefault="00120E97" w:rsidP="00A7299D">
            <w:pPr>
              <w:ind w:right="300"/>
              <w:rPr>
                <w:b/>
                <w:bCs/>
                <w:sz w:val="16"/>
                <w:szCs w:val="16"/>
              </w:rPr>
            </w:pPr>
            <w:r>
              <w:rPr>
                <w:b/>
                <w:bCs/>
                <w:sz w:val="16"/>
                <w:szCs w:val="16"/>
              </w:rPr>
              <w:t>Valid values:</w:t>
            </w:r>
            <w:r>
              <w:rPr>
                <w:b/>
                <w:bCs/>
                <w:sz w:val="16"/>
                <w:szCs w:val="16"/>
              </w:rPr>
              <w:br/>
            </w:r>
          </w:p>
          <w:p w14:paraId="225F54F4" w14:textId="77777777" w:rsidR="00120E97" w:rsidRDefault="00120E97" w:rsidP="00A7299D">
            <w:pPr>
              <w:ind w:right="300"/>
              <w:rPr>
                <w:b/>
                <w:bCs/>
                <w:sz w:val="16"/>
                <w:szCs w:val="16"/>
              </w:rPr>
            </w:pPr>
            <w:r>
              <w:rPr>
                <w:b/>
                <w:bCs/>
                <w:sz w:val="16"/>
                <w:szCs w:val="16"/>
              </w:rPr>
              <w:t>YYYY-08-01 = 40D</w:t>
            </w:r>
            <w:r>
              <w:rPr>
                <w:b/>
                <w:bCs/>
                <w:sz w:val="16"/>
                <w:szCs w:val="16"/>
              </w:rPr>
              <w:br/>
            </w:r>
          </w:p>
          <w:p w14:paraId="225F54F5" w14:textId="77777777" w:rsidR="00120E97" w:rsidRDefault="00120E97" w:rsidP="00A7299D">
            <w:pPr>
              <w:ind w:right="300"/>
              <w:rPr>
                <w:b/>
                <w:bCs/>
                <w:sz w:val="16"/>
                <w:szCs w:val="16"/>
              </w:rPr>
            </w:pPr>
            <w:r>
              <w:rPr>
                <w:b/>
                <w:bCs/>
                <w:sz w:val="16"/>
                <w:szCs w:val="16"/>
              </w:rPr>
              <w:t>YYYY-10-02 = 80D</w:t>
            </w:r>
            <w:r>
              <w:rPr>
                <w:b/>
                <w:bCs/>
                <w:sz w:val="16"/>
                <w:szCs w:val="16"/>
              </w:rPr>
              <w:br/>
            </w:r>
          </w:p>
          <w:p w14:paraId="225F54F8" w14:textId="50563CFF" w:rsidR="00120E97" w:rsidRDefault="00707593" w:rsidP="00707593">
            <w:pPr>
              <w:ind w:right="300"/>
              <w:rPr>
                <w:b/>
                <w:bCs/>
                <w:sz w:val="16"/>
                <w:szCs w:val="16"/>
              </w:rPr>
            </w:pPr>
            <w:r>
              <w:rPr>
                <w:b/>
                <w:bCs/>
                <w:sz w:val="16"/>
                <w:szCs w:val="16"/>
              </w:rPr>
              <w:t>YYYY-12-16 = 120D</w:t>
            </w:r>
          </w:p>
        </w:tc>
      </w:tr>
      <w:tr w:rsidR="00120E97" w14:paraId="225F550E" w14:textId="77777777" w:rsidTr="00A7299D">
        <w:trPr>
          <w:cantSplit/>
          <w:trHeight w:val="1125"/>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4FA" w14:textId="77777777" w:rsidR="00120E97" w:rsidRDefault="00120E97" w:rsidP="00A7299D">
            <w:pPr>
              <w:ind w:right="300"/>
              <w:rPr>
                <w:b/>
                <w:bCs/>
                <w:sz w:val="16"/>
                <w:szCs w:val="16"/>
              </w:rPr>
            </w:pPr>
            <w:r>
              <w:rPr>
                <w:b/>
                <w:bCs/>
                <w:sz w:val="16"/>
                <w:szCs w:val="16"/>
              </w:rPr>
              <w:t>6</w:t>
            </w:r>
          </w:p>
        </w:tc>
        <w:tc>
          <w:tcPr>
            <w:tcW w:w="334" w:type="pct"/>
            <w:tcBorders>
              <w:top w:val="single" w:sz="4" w:space="0" w:color="auto"/>
              <w:left w:val="nil"/>
              <w:bottom w:val="single" w:sz="4" w:space="0" w:color="auto"/>
              <w:right w:val="single" w:sz="4" w:space="0" w:color="auto"/>
            </w:tcBorders>
            <w:shd w:val="clear" w:color="auto" w:fill="DBE5F1"/>
          </w:tcPr>
          <w:p w14:paraId="225F54FB" w14:textId="77777777" w:rsidR="00120E97" w:rsidRDefault="00120E97" w:rsidP="00A7299D">
            <w:pPr>
              <w:ind w:right="300"/>
              <w:rPr>
                <w:b/>
                <w:bCs/>
                <w:sz w:val="16"/>
                <w:szCs w:val="16"/>
              </w:rPr>
            </w:pPr>
            <w:r>
              <w:rPr>
                <w:b/>
                <w:bCs/>
                <w:sz w:val="16"/>
                <w:szCs w:val="16"/>
              </w:rPr>
              <w:t>47</w:t>
            </w:r>
          </w:p>
        </w:tc>
        <w:tc>
          <w:tcPr>
            <w:tcW w:w="311" w:type="pct"/>
            <w:tcBorders>
              <w:top w:val="single" w:sz="4" w:space="0" w:color="auto"/>
              <w:left w:val="nil"/>
              <w:bottom w:val="single" w:sz="4" w:space="0" w:color="auto"/>
              <w:right w:val="single" w:sz="4" w:space="0" w:color="auto"/>
            </w:tcBorders>
            <w:shd w:val="clear" w:color="auto" w:fill="DBE5F1"/>
          </w:tcPr>
          <w:p w14:paraId="225F54FC" w14:textId="77777777" w:rsidR="00120E97" w:rsidRDefault="00120E97" w:rsidP="00A7299D">
            <w:pPr>
              <w:ind w:right="300"/>
              <w:rPr>
                <w:b/>
                <w:bCs/>
                <w:sz w:val="16"/>
                <w:szCs w:val="16"/>
              </w:rPr>
            </w:pPr>
            <w:r>
              <w:rPr>
                <w:b/>
                <w:bCs/>
                <w:sz w:val="16"/>
                <w:szCs w:val="16"/>
              </w:rPr>
              <w:t>56</w:t>
            </w:r>
          </w:p>
        </w:tc>
        <w:tc>
          <w:tcPr>
            <w:tcW w:w="398" w:type="pct"/>
            <w:tcBorders>
              <w:top w:val="single" w:sz="4" w:space="0" w:color="auto"/>
              <w:left w:val="nil"/>
              <w:bottom w:val="single" w:sz="4" w:space="0" w:color="auto"/>
              <w:right w:val="single" w:sz="4" w:space="0" w:color="auto"/>
            </w:tcBorders>
            <w:shd w:val="clear" w:color="auto" w:fill="DBE5F1"/>
          </w:tcPr>
          <w:p w14:paraId="225F54FD" w14:textId="77777777" w:rsidR="00120E97" w:rsidRDefault="00120E97" w:rsidP="00A7299D">
            <w:pPr>
              <w:ind w:right="300"/>
              <w:rPr>
                <w:b/>
                <w:bCs/>
                <w:sz w:val="16"/>
                <w:szCs w:val="16"/>
              </w:rPr>
            </w:pPr>
            <w:r>
              <w:rPr>
                <w:b/>
                <w:bCs/>
                <w:sz w:val="16"/>
                <w:szCs w:val="16"/>
              </w:rPr>
              <w:t>10</w:t>
            </w:r>
          </w:p>
        </w:tc>
        <w:tc>
          <w:tcPr>
            <w:tcW w:w="338" w:type="pct"/>
            <w:tcBorders>
              <w:top w:val="single" w:sz="4" w:space="0" w:color="auto"/>
              <w:left w:val="nil"/>
              <w:bottom w:val="single" w:sz="4" w:space="0" w:color="auto"/>
              <w:right w:val="single" w:sz="4" w:space="0" w:color="auto"/>
            </w:tcBorders>
            <w:shd w:val="clear" w:color="auto" w:fill="DBE5F1"/>
          </w:tcPr>
          <w:p w14:paraId="225F54FE" w14:textId="77777777" w:rsidR="00120E97" w:rsidRDefault="00120E97" w:rsidP="00A7299D">
            <w:pPr>
              <w:ind w:right="300"/>
              <w:rPr>
                <w:b/>
                <w:bCs/>
                <w:sz w:val="16"/>
                <w:szCs w:val="16"/>
              </w:rPr>
            </w:pPr>
            <w:r>
              <w:rPr>
                <w:b/>
                <w:bCs/>
                <w:sz w:val="16"/>
                <w:szCs w:val="16"/>
              </w:rPr>
              <w:t>D</w:t>
            </w:r>
          </w:p>
        </w:tc>
        <w:tc>
          <w:tcPr>
            <w:tcW w:w="416" w:type="pct"/>
            <w:tcBorders>
              <w:top w:val="single" w:sz="4" w:space="0" w:color="auto"/>
              <w:left w:val="nil"/>
              <w:bottom w:val="single" w:sz="4" w:space="0" w:color="auto"/>
              <w:right w:val="single" w:sz="4" w:space="0" w:color="auto"/>
            </w:tcBorders>
            <w:shd w:val="clear" w:color="auto" w:fill="DBE5F1"/>
          </w:tcPr>
          <w:p w14:paraId="225F54FF" w14:textId="77777777" w:rsidR="00120E97" w:rsidRDefault="00120E97" w:rsidP="00A7299D">
            <w:pPr>
              <w:rPr>
                <w:b/>
                <w:bCs/>
                <w:sz w:val="16"/>
                <w:szCs w:val="16"/>
              </w:rPr>
            </w:pPr>
            <w:r>
              <w:rPr>
                <w:b/>
                <w:bCs/>
                <w:sz w:val="16"/>
                <w:szCs w:val="16"/>
              </w:rPr>
              <w:t>PERIOD END DATE</w:t>
            </w:r>
          </w:p>
        </w:tc>
        <w:tc>
          <w:tcPr>
            <w:tcW w:w="408" w:type="pct"/>
            <w:tcBorders>
              <w:top w:val="single" w:sz="4" w:space="0" w:color="auto"/>
              <w:left w:val="nil"/>
              <w:bottom w:val="single" w:sz="4" w:space="0" w:color="auto"/>
              <w:right w:val="single" w:sz="4" w:space="0" w:color="auto"/>
            </w:tcBorders>
            <w:shd w:val="clear" w:color="auto" w:fill="DBE5F1"/>
          </w:tcPr>
          <w:p w14:paraId="225F5500" w14:textId="77777777" w:rsidR="00120E97" w:rsidRDefault="00120E97" w:rsidP="00A7299D">
            <w:pPr>
              <w:ind w:right="300"/>
              <w:rPr>
                <w:b/>
                <w:bCs/>
                <w:sz w:val="16"/>
                <w:szCs w:val="16"/>
              </w:rPr>
            </w:pPr>
            <w:r>
              <w:rPr>
                <w:b/>
                <w:bCs/>
                <w:sz w:val="16"/>
                <w:szCs w:val="16"/>
              </w:rPr>
              <w:t>R</w:t>
            </w:r>
          </w:p>
        </w:tc>
        <w:tc>
          <w:tcPr>
            <w:tcW w:w="348" w:type="pct"/>
            <w:tcBorders>
              <w:top w:val="single" w:sz="4" w:space="0" w:color="auto"/>
              <w:left w:val="nil"/>
              <w:bottom w:val="single" w:sz="4" w:space="0" w:color="auto"/>
              <w:right w:val="single" w:sz="4" w:space="0" w:color="auto"/>
            </w:tcBorders>
            <w:shd w:val="clear" w:color="auto" w:fill="DBE5F1"/>
          </w:tcPr>
          <w:p w14:paraId="225F5501" w14:textId="77777777" w:rsidR="00120E97" w:rsidRDefault="00120E97" w:rsidP="00A7299D">
            <w:pPr>
              <w:ind w:right="300"/>
              <w:rPr>
                <w:b/>
                <w:bCs/>
                <w:sz w:val="16"/>
                <w:szCs w:val="16"/>
              </w:rPr>
            </w:pPr>
            <w:r>
              <w:rPr>
                <w:b/>
                <w:bCs/>
                <w:sz w:val="16"/>
                <w:szCs w:val="16"/>
              </w:rPr>
              <w:t>K,M</w:t>
            </w:r>
          </w:p>
        </w:tc>
        <w:tc>
          <w:tcPr>
            <w:tcW w:w="938" w:type="pct"/>
            <w:tcBorders>
              <w:top w:val="single" w:sz="4" w:space="0" w:color="auto"/>
              <w:left w:val="nil"/>
              <w:bottom w:val="single" w:sz="4" w:space="0" w:color="auto"/>
              <w:right w:val="single" w:sz="4" w:space="0" w:color="auto"/>
            </w:tcBorders>
            <w:shd w:val="clear" w:color="auto" w:fill="DBE5F1"/>
          </w:tcPr>
          <w:p w14:paraId="225F5502" w14:textId="77777777" w:rsidR="00120E97" w:rsidRDefault="00120E97" w:rsidP="00A7299D">
            <w:pPr>
              <w:ind w:right="300"/>
              <w:rPr>
                <w:b/>
                <w:bCs/>
                <w:sz w:val="16"/>
                <w:szCs w:val="16"/>
              </w:rPr>
            </w:pPr>
            <w:r>
              <w:rPr>
                <w:b/>
                <w:bCs/>
                <w:sz w:val="16"/>
                <w:szCs w:val="16"/>
              </w:rPr>
              <w:t>Attendance period end date. See valid values.</w:t>
            </w:r>
          </w:p>
        </w:tc>
        <w:tc>
          <w:tcPr>
            <w:tcW w:w="585" w:type="pct"/>
            <w:tcBorders>
              <w:top w:val="single" w:sz="4" w:space="0" w:color="auto"/>
              <w:left w:val="nil"/>
              <w:bottom w:val="single" w:sz="4" w:space="0" w:color="auto"/>
              <w:right w:val="single" w:sz="4" w:space="0" w:color="auto"/>
            </w:tcBorders>
            <w:shd w:val="clear" w:color="auto" w:fill="DBE5F1"/>
          </w:tcPr>
          <w:p w14:paraId="225F5503" w14:textId="77777777" w:rsidR="00120E97" w:rsidRDefault="00120E97" w:rsidP="00A7299D">
            <w:pPr>
              <w:tabs>
                <w:tab w:val="left" w:pos="1579"/>
              </w:tabs>
              <w:ind w:right="300"/>
              <w:rPr>
                <w:b/>
                <w:bCs/>
                <w:sz w:val="16"/>
                <w:szCs w:val="16"/>
              </w:rPr>
            </w:pPr>
            <w:r>
              <w:rPr>
                <w:b/>
                <w:bCs/>
                <w:sz w:val="16"/>
                <w:szCs w:val="16"/>
              </w:rPr>
              <w:t>All dates must be entered in ISO format (YYYY-MM-DD).</w:t>
            </w:r>
          </w:p>
        </w:tc>
        <w:tc>
          <w:tcPr>
            <w:tcW w:w="586" w:type="pct"/>
            <w:tcBorders>
              <w:top w:val="single" w:sz="4" w:space="0" w:color="auto"/>
              <w:left w:val="nil"/>
              <w:bottom w:val="single" w:sz="4" w:space="0" w:color="auto"/>
              <w:right w:val="single" w:sz="4" w:space="0" w:color="auto"/>
            </w:tcBorders>
            <w:shd w:val="clear" w:color="auto" w:fill="DBE5F1"/>
          </w:tcPr>
          <w:p w14:paraId="225F5504" w14:textId="77777777" w:rsidR="00120E97" w:rsidRDefault="00120E97" w:rsidP="00A7299D">
            <w:pPr>
              <w:ind w:right="300"/>
              <w:rPr>
                <w:b/>
                <w:bCs/>
                <w:sz w:val="16"/>
                <w:szCs w:val="16"/>
              </w:rPr>
            </w:pPr>
            <w:r>
              <w:rPr>
                <w:b/>
                <w:bCs/>
                <w:sz w:val="16"/>
                <w:szCs w:val="16"/>
              </w:rPr>
              <w:t>Valid values:</w:t>
            </w:r>
          </w:p>
          <w:p w14:paraId="225F5505" w14:textId="77777777" w:rsidR="00120E97" w:rsidRDefault="00120E97" w:rsidP="00A7299D">
            <w:pPr>
              <w:ind w:right="300"/>
              <w:rPr>
                <w:b/>
                <w:bCs/>
                <w:sz w:val="16"/>
                <w:szCs w:val="16"/>
              </w:rPr>
            </w:pPr>
            <w:r>
              <w:rPr>
                <w:b/>
                <w:bCs/>
                <w:sz w:val="16"/>
                <w:szCs w:val="16"/>
              </w:rPr>
              <w:br w:type="page"/>
            </w:r>
          </w:p>
          <w:p w14:paraId="225F5506" w14:textId="77777777" w:rsidR="00120E97" w:rsidRDefault="00120E97" w:rsidP="00A7299D">
            <w:pPr>
              <w:ind w:right="300"/>
              <w:rPr>
                <w:b/>
                <w:bCs/>
                <w:sz w:val="16"/>
                <w:szCs w:val="16"/>
              </w:rPr>
            </w:pPr>
            <w:r>
              <w:rPr>
                <w:b/>
                <w:bCs/>
                <w:sz w:val="16"/>
                <w:szCs w:val="16"/>
              </w:rPr>
              <w:t>YYYY-10-01 = 40D</w:t>
            </w:r>
            <w:r>
              <w:rPr>
                <w:b/>
                <w:bCs/>
                <w:sz w:val="16"/>
                <w:szCs w:val="16"/>
              </w:rPr>
              <w:br w:type="page"/>
            </w:r>
          </w:p>
          <w:p w14:paraId="225F5507" w14:textId="77777777" w:rsidR="00120E97" w:rsidRDefault="00120E97" w:rsidP="00A7299D">
            <w:pPr>
              <w:ind w:right="300"/>
              <w:rPr>
                <w:b/>
                <w:bCs/>
                <w:sz w:val="16"/>
                <w:szCs w:val="16"/>
              </w:rPr>
            </w:pPr>
          </w:p>
          <w:p w14:paraId="225F5508" w14:textId="77777777" w:rsidR="00120E97" w:rsidRDefault="00120E97" w:rsidP="00A7299D">
            <w:pPr>
              <w:ind w:right="300"/>
              <w:rPr>
                <w:b/>
                <w:bCs/>
                <w:sz w:val="16"/>
                <w:szCs w:val="16"/>
              </w:rPr>
            </w:pPr>
            <w:r>
              <w:rPr>
                <w:b/>
                <w:bCs/>
                <w:sz w:val="16"/>
                <w:szCs w:val="16"/>
              </w:rPr>
              <w:t>YYYY-12-15 = 80D</w:t>
            </w:r>
            <w:r>
              <w:rPr>
                <w:b/>
                <w:bCs/>
                <w:sz w:val="16"/>
                <w:szCs w:val="16"/>
              </w:rPr>
              <w:br w:type="page"/>
            </w:r>
          </w:p>
          <w:p w14:paraId="225F5509" w14:textId="77777777" w:rsidR="00120E97" w:rsidRDefault="00120E97" w:rsidP="00A7299D">
            <w:pPr>
              <w:ind w:right="300"/>
              <w:rPr>
                <w:b/>
                <w:bCs/>
                <w:sz w:val="16"/>
                <w:szCs w:val="16"/>
              </w:rPr>
            </w:pPr>
          </w:p>
          <w:p w14:paraId="225F550D" w14:textId="2E6D5555" w:rsidR="00120E97" w:rsidRDefault="00120E97" w:rsidP="00A7299D">
            <w:pPr>
              <w:ind w:right="300"/>
              <w:rPr>
                <w:b/>
                <w:bCs/>
                <w:sz w:val="16"/>
                <w:szCs w:val="16"/>
              </w:rPr>
            </w:pPr>
            <w:r>
              <w:rPr>
                <w:b/>
                <w:bCs/>
                <w:sz w:val="16"/>
                <w:szCs w:val="16"/>
              </w:rPr>
              <w:t>YYYY-03-01 = 120D</w:t>
            </w:r>
          </w:p>
        </w:tc>
      </w:tr>
      <w:tr w:rsidR="00120E97" w14:paraId="225F551B" w14:textId="77777777" w:rsidTr="00A7299D">
        <w:trPr>
          <w:cantSplit/>
          <w:trHeight w:val="675"/>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50F" w14:textId="77777777" w:rsidR="00120E97" w:rsidRDefault="00120E97" w:rsidP="00A7299D">
            <w:pPr>
              <w:ind w:right="300"/>
              <w:rPr>
                <w:b/>
                <w:bCs/>
                <w:sz w:val="16"/>
                <w:szCs w:val="16"/>
              </w:rPr>
            </w:pPr>
            <w:r>
              <w:rPr>
                <w:b/>
                <w:bCs/>
                <w:sz w:val="16"/>
                <w:szCs w:val="16"/>
              </w:rPr>
              <w:t>7</w:t>
            </w:r>
          </w:p>
        </w:tc>
        <w:tc>
          <w:tcPr>
            <w:tcW w:w="334" w:type="pct"/>
            <w:tcBorders>
              <w:top w:val="single" w:sz="4" w:space="0" w:color="auto"/>
              <w:left w:val="nil"/>
              <w:bottom w:val="single" w:sz="4" w:space="0" w:color="auto"/>
              <w:right w:val="single" w:sz="4" w:space="0" w:color="auto"/>
            </w:tcBorders>
            <w:shd w:val="clear" w:color="auto" w:fill="DBE5F1"/>
          </w:tcPr>
          <w:p w14:paraId="225F5510" w14:textId="77777777" w:rsidR="00120E97" w:rsidRDefault="00120E97" w:rsidP="00A7299D">
            <w:pPr>
              <w:ind w:right="300"/>
              <w:rPr>
                <w:b/>
                <w:bCs/>
                <w:sz w:val="16"/>
                <w:szCs w:val="16"/>
              </w:rPr>
            </w:pPr>
            <w:r>
              <w:rPr>
                <w:b/>
                <w:bCs/>
                <w:sz w:val="16"/>
                <w:szCs w:val="16"/>
              </w:rPr>
              <w:t>57</w:t>
            </w:r>
          </w:p>
        </w:tc>
        <w:tc>
          <w:tcPr>
            <w:tcW w:w="311" w:type="pct"/>
            <w:tcBorders>
              <w:top w:val="single" w:sz="4" w:space="0" w:color="auto"/>
              <w:left w:val="nil"/>
              <w:bottom w:val="single" w:sz="4" w:space="0" w:color="auto"/>
              <w:right w:val="single" w:sz="4" w:space="0" w:color="auto"/>
            </w:tcBorders>
            <w:shd w:val="clear" w:color="auto" w:fill="DBE5F1"/>
          </w:tcPr>
          <w:p w14:paraId="225F5511" w14:textId="77777777" w:rsidR="00120E97" w:rsidRDefault="00120E97" w:rsidP="00A7299D">
            <w:pPr>
              <w:ind w:right="300"/>
              <w:rPr>
                <w:b/>
                <w:bCs/>
                <w:sz w:val="16"/>
                <w:szCs w:val="16"/>
              </w:rPr>
            </w:pPr>
            <w:r>
              <w:rPr>
                <w:b/>
                <w:bCs/>
                <w:sz w:val="16"/>
                <w:szCs w:val="16"/>
              </w:rPr>
              <w:t>62</w:t>
            </w:r>
          </w:p>
        </w:tc>
        <w:tc>
          <w:tcPr>
            <w:tcW w:w="398" w:type="pct"/>
            <w:tcBorders>
              <w:top w:val="single" w:sz="4" w:space="0" w:color="auto"/>
              <w:left w:val="nil"/>
              <w:bottom w:val="single" w:sz="4" w:space="0" w:color="auto"/>
              <w:right w:val="single" w:sz="4" w:space="0" w:color="auto"/>
            </w:tcBorders>
            <w:shd w:val="clear" w:color="auto" w:fill="DBE5F1"/>
          </w:tcPr>
          <w:p w14:paraId="225F5512" w14:textId="77777777" w:rsidR="00120E97" w:rsidRDefault="00120E97" w:rsidP="00A7299D">
            <w:pPr>
              <w:ind w:right="300"/>
              <w:rPr>
                <w:b/>
                <w:bCs/>
                <w:sz w:val="16"/>
                <w:szCs w:val="16"/>
              </w:rPr>
            </w:pPr>
            <w:r>
              <w:rPr>
                <w:b/>
                <w:bCs/>
                <w:sz w:val="16"/>
                <w:szCs w:val="16"/>
              </w:rPr>
              <w:t>6</w:t>
            </w:r>
          </w:p>
        </w:tc>
        <w:tc>
          <w:tcPr>
            <w:tcW w:w="338" w:type="pct"/>
            <w:tcBorders>
              <w:top w:val="single" w:sz="4" w:space="0" w:color="auto"/>
              <w:left w:val="nil"/>
              <w:bottom w:val="single" w:sz="4" w:space="0" w:color="auto"/>
              <w:right w:val="single" w:sz="4" w:space="0" w:color="auto"/>
            </w:tcBorders>
            <w:shd w:val="clear" w:color="auto" w:fill="DBE5F1"/>
          </w:tcPr>
          <w:p w14:paraId="225F5513" w14:textId="77777777" w:rsidR="00120E97" w:rsidRDefault="00120E97" w:rsidP="00A7299D">
            <w:pPr>
              <w:ind w:right="300"/>
              <w:rPr>
                <w:b/>
                <w:bCs/>
                <w:sz w:val="16"/>
                <w:szCs w:val="16"/>
              </w:rPr>
            </w:pPr>
            <w:r>
              <w:rPr>
                <w:b/>
                <w:bCs/>
                <w:sz w:val="16"/>
                <w:szCs w:val="16"/>
              </w:rPr>
              <w:t>N(1)</w:t>
            </w:r>
          </w:p>
        </w:tc>
        <w:tc>
          <w:tcPr>
            <w:tcW w:w="416" w:type="pct"/>
            <w:tcBorders>
              <w:top w:val="single" w:sz="4" w:space="0" w:color="auto"/>
              <w:left w:val="nil"/>
              <w:bottom w:val="single" w:sz="4" w:space="0" w:color="auto"/>
              <w:right w:val="single" w:sz="4" w:space="0" w:color="auto"/>
            </w:tcBorders>
            <w:shd w:val="clear" w:color="auto" w:fill="DBE5F1"/>
          </w:tcPr>
          <w:p w14:paraId="225F5514" w14:textId="77777777" w:rsidR="00120E97" w:rsidRDefault="00120E97" w:rsidP="00A7299D">
            <w:pPr>
              <w:rPr>
                <w:b/>
                <w:bCs/>
                <w:sz w:val="16"/>
                <w:szCs w:val="16"/>
              </w:rPr>
            </w:pPr>
            <w:r>
              <w:rPr>
                <w:b/>
                <w:bCs/>
                <w:sz w:val="16"/>
                <w:szCs w:val="16"/>
              </w:rPr>
              <w:t>DAYS PRESENT</w:t>
            </w:r>
          </w:p>
        </w:tc>
        <w:tc>
          <w:tcPr>
            <w:tcW w:w="408" w:type="pct"/>
            <w:tcBorders>
              <w:top w:val="single" w:sz="4" w:space="0" w:color="auto"/>
              <w:left w:val="nil"/>
              <w:bottom w:val="single" w:sz="4" w:space="0" w:color="auto"/>
              <w:right w:val="single" w:sz="4" w:space="0" w:color="auto"/>
            </w:tcBorders>
            <w:shd w:val="clear" w:color="auto" w:fill="DBE5F1"/>
          </w:tcPr>
          <w:p w14:paraId="225F5515" w14:textId="77777777" w:rsidR="00120E97" w:rsidRDefault="00120E97" w:rsidP="00A7299D">
            <w:pPr>
              <w:ind w:right="300"/>
              <w:rPr>
                <w:b/>
                <w:bCs/>
                <w:sz w:val="16"/>
                <w:szCs w:val="16"/>
              </w:rPr>
            </w:pPr>
            <w:r>
              <w:rPr>
                <w:b/>
                <w:bCs/>
                <w:sz w:val="16"/>
                <w:szCs w:val="16"/>
              </w:rPr>
              <w:t>R</w:t>
            </w:r>
          </w:p>
        </w:tc>
        <w:tc>
          <w:tcPr>
            <w:tcW w:w="348" w:type="pct"/>
            <w:tcBorders>
              <w:top w:val="single" w:sz="4" w:space="0" w:color="auto"/>
              <w:left w:val="nil"/>
              <w:bottom w:val="single" w:sz="4" w:space="0" w:color="auto"/>
              <w:right w:val="single" w:sz="4" w:space="0" w:color="auto"/>
            </w:tcBorders>
            <w:shd w:val="clear" w:color="auto" w:fill="DBE5F1"/>
          </w:tcPr>
          <w:p w14:paraId="225F5516" w14:textId="77777777" w:rsidR="00120E97" w:rsidRDefault="00120E97" w:rsidP="00A7299D">
            <w:pPr>
              <w:ind w:right="300"/>
              <w:rPr>
                <w:b/>
                <w:bCs/>
                <w:sz w:val="16"/>
                <w:szCs w:val="16"/>
              </w:rPr>
            </w:pPr>
            <w:r>
              <w:rPr>
                <w:b/>
                <w:bCs/>
                <w:sz w:val="16"/>
                <w:szCs w:val="16"/>
              </w:rPr>
              <w:t>U</w:t>
            </w:r>
          </w:p>
        </w:tc>
        <w:tc>
          <w:tcPr>
            <w:tcW w:w="938" w:type="pct"/>
            <w:tcBorders>
              <w:top w:val="single" w:sz="4" w:space="0" w:color="auto"/>
              <w:left w:val="nil"/>
              <w:bottom w:val="single" w:sz="4" w:space="0" w:color="auto"/>
              <w:right w:val="single" w:sz="4" w:space="0" w:color="auto"/>
            </w:tcBorders>
            <w:shd w:val="clear" w:color="auto" w:fill="DBE5F1"/>
          </w:tcPr>
          <w:p w14:paraId="225F5517" w14:textId="77777777" w:rsidR="00120E97" w:rsidRDefault="00120E97" w:rsidP="00A7299D">
            <w:pPr>
              <w:ind w:right="300"/>
              <w:rPr>
                <w:b/>
                <w:bCs/>
                <w:sz w:val="16"/>
                <w:szCs w:val="16"/>
              </w:rPr>
            </w:pPr>
            <w:r>
              <w:rPr>
                <w:b/>
                <w:bCs/>
                <w:sz w:val="16"/>
                <w:szCs w:val="16"/>
              </w:rPr>
              <w:t xml:space="preserve">Provide the total number of days within the Reporting Period that the student was marked as Present at the location. Half days can also be recorded. </w:t>
            </w:r>
          </w:p>
        </w:tc>
        <w:tc>
          <w:tcPr>
            <w:tcW w:w="585" w:type="pct"/>
            <w:tcBorders>
              <w:top w:val="single" w:sz="4" w:space="0" w:color="auto"/>
              <w:left w:val="nil"/>
              <w:bottom w:val="single" w:sz="4" w:space="0" w:color="auto"/>
              <w:right w:val="single" w:sz="4" w:space="0" w:color="auto"/>
            </w:tcBorders>
            <w:shd w:val="clear" w:color="auto" w:fill="DBE5F1"/>
          </w:tcPr>
          <w:p w14:paraId="225F5518" w14:textId="77777777" w:rsidR="00120E97" w:rsidRDefault="00120E97" w:rsidP="00A7299D">
            <w:pPr>
              <w:tabs>
                <w:tab w:val="left" w:pos="1579"/>
              </w:tabs>
              <w:ind w:right="300"/>
              <w:rPr>
                <w:b/>
                <w:bCs/>
                <w:sz w:val="16"/>
                <w:szCs w:val="16"/>
              </w:rPr>
            </w:pPr>
            <w:r>
              <w:rPr>
                <w:b/>
                <w:bCs/>
                <w:sz w:val="16"/>
                <w:szCs w:val="16"/>
              </w:rPr>
              <w:t> </w:t>
            </w:r>
          </w:p>
        </w:tc>
        <w:tc>
          <w:tcPr>
            <w:tcW w:w="586" w:type="pct"/>
            <w:tcBorders>
              <w:top w:val="single" w:sz="4" w:space="0" w:color="auto"/>
              <w:left w:val="nil"/>
              <w:bottom w:val="single" w:sz="4" w:space="0" w:color="auto"/>
              <w:right w:val="single" w:sz="4" w:space="0" w:color="auto"/>
            </w:tcBorders>
            <w:shd w:val="clear" w:color="auto" w:fill="DBE5F1"/>
          </w:tcPr>
          <w:p w14:paraId="225F5519" w14:textId="77777777" w:rsidR="00120E97" w:rsidRDefault="00120E97" w:rsidP="00A7299D">
            <w:pPr>
              <w:ind w:right="300"/>
              <w:rPr>
                <w:b/>
                <w:bCs/>
                <w:sz w:val="16"/>
                <w:szCs w:val="16"/>
              </w:rPr>
            </w:pPr>
            <w:r>
              <w:rPr>
                <w:b/>
                <w:bCs/>
                <w:sz w:val="16"/>
                <w:szCs w:val="16"/>
              </w:rPr>
              <w:t xml:space="preserve">Example: </w:t>
            </w:r>
          </w:p>
          <w:p w14:paraId="225F551A" w14:textId="77777777" w:rsidR="00120E97" w:rsidRDefault="00120E97" w:rsidP="00A7299D">
            <w:pPr>
              <w:ind w:right="300"/>
              <w:rPr>
                <w:b/>
                <w:bCs/>
                <w:sz w:val="16"/>
                <w:szCs w:val="16"/>
              </w:rPr>
            </w:pPr>
            <w:r>
              <w:rPr>
                <w:b/>
                <w:bCs/>
                <w:sz w:val="16"/>
                <w:szCs w:val="16"/>
              </w:rPr>
              <w:t>38.5</w:t>
            </w:r>
          </w:p>
        </w:tc>
      </w:tr>
      <w:tr w:rsidR="00120E97" w14:paraId="225F5521" w14:textId="77777777" w:rsidTr="00316FBE">
        <w:trPr>
          <w:cantSplit/>
          <w:trHeight w:val="125"/>
        </w:trPr>
        <w:tc>
          <w:tcPr>
            <w:tcW w:w="338" w:type="pct"/>
            <w:tcBorders>
              <w:top w:val="nil"/>
              <w:left w:val="single" w:sz="4" w:space="0" w:color="auto"/>
              <w:bottom w:val="single" w:sz="4" w:space="0" w:color="auto"/>
              <w:right w:val="single" w:sz="4" w:space="0" w:color="auto"/>
            </w:tcBorders>
          </w:tcPr>
          <w:p w14:paraId="225F551C" w14:textId="77777777" w:rsidR="00120E97" w:rsidRDefault="00120E97" w:rsidP="00A7299D">
            <w:pPr>
              <w:ind w:right="300"/>
              <w:rPr>
                <w:sz w:val="16"/>
                <w:szCs w:val="16"/>
              </w:rPr>
            </w:pPr>
            <w:r>
              <w:rPr>
                <w:sz w:val="16"/>
                <w:szCs w:val="16"/>
              </w:rPr>
              <w:t>8</w:t>
            </w:r>
          </w:p>
        </w:tc>
        <w:tc>
          <w:tcPr>
            <w:tcW w:w="334" w:type="pct"/>
            <w:tcBorders>
              <w:top w:val="nil"/>
              <w:left w:val="nil"/>
              <w:bottom w:val="single" w:sz="4" w:space="0" w:color="auto"/>
              <w:right w:val="single" w:sz="4" w:space="0" w:color="auto"/>
            </w:tcBorders>
          </w:tcPr>
          <w:p w14:paraId="225F551D" w14:textId="77777777" w:rsidR="00120E97" w:rsidRDefault="00120E97" w:rsidP="00A7299D">
            <w:pPr>
              <w:ind w:right="300"/>
              <w:rPr>
                <w:sz w:val="16"/>
                <w:szCs w:val="16"/>
              </w:rPr>
            </w:pPr>
            <w:r>
              <w:rPr>
                <w:sz w:val="16"/>
                <w:szCs w:val="16"/>
              </w:rPr>
              <w:t>63</w:t>
            </w:r>
          </w:p>
        </w:tc>
        <w:tc>
          <w:tcPr>
            <w:tcW w:w="311" w:type="pct"/>
            <w:tcBorders>
              <w:top w:val="nil"/>
              <w:left w:val="nil"/>
              <w:bottom w:val="single" w:sz="4" w:space="0" w:color="auto"/>
              <w:right w:val="single" w:sz="4" w:space="0" w:color="auto"/>
            </w:tcBorders>
          </w:tcPr>
          <w:p w14:paraId="225F551E" w14:textId="77777777" w:rsidR="00120E97" w:rsidRDefault="00120E97" w:rsidP="00A7299D">
            <w:pPr>
              <w:ind w:right="300"/>
              <w:rPr>
                <w:sz w:val="16"/>
                <w:szCs w:val="16"/>
              </w:rPr>
            </w:pPr>
            <w:r>
              <w:rPr>
                <w:sz w:val="16"/>
                <w:szCs w:val="16"/>
              </w:rPr>
              <w:t>68</w:t>
            </w:r>
          </w:p>
        </w:tc>
        <w:tc>
          <w:tcPr>
            <w:tcW w:w="398" w:type="pct"/>
            <w:tcBorders>
              <w:top w:val="nil"/>
              <w:left w:val="nil"/>
              <w:bottom w:val="single" w:sz="4" w:space="0" w:color="auto"/>
              <w:right w:val="single" w:sz="4" w:space="0" w:color="auto"/>
            </w:tcBorders>
          </w:tcPr>
          <w:p w14:paraId="225F551F" w14:textId="77777777" w:rsidR="00120E97" w:rsidRDefault="00120E97" w:rsidP="00A7299D">
            <w:pPr>
              <w:ind w:right="300"/>
              <w:rPr>
                <w:sz w:val="16"/>
                <w:szCs w:val="16"/>
              </w:rPr>
            </w:pPr>
            <w:r>
              <w:rPr>
                <w:sz w:val="16"/>
                <w:szCs w:val="16"/>
              </w:rPr>
              <w:t>6</w:t>
            </w:r>
          </w:p>
        </w:tc>
        <w:tc>
          <w:tcPr>
            <w:tcW w:w="3619" w:type="pct"/>
            <w:gridSpan w:val="7"/>
            <w:tcBorders>
              <w:top w:val="nil"/>
              <w:left w:val="nil"/>
              <w:bottom w:val="single" w:sz="4" w:space="0" w:color="auto"/>
              <w:right w:val="single" w:sz="4" w:space="0" w:color="auto"/>
            </w:tcBorders>
          </w:tcPr>
          <w:p w14:paraId="225F5520" w14:textId="77777777" w:rsidR="00120E97" w:rsidRDefault="00120E97" w:rsidP="00A7299D">
            <w:pPr>
              <w:tabs>
                <w:tab w:val="left" w:pos="1579"/>
              </w:tabs>
              <w:jc w:val="center"/>
              <w:rPr>
                <w:sz w:val="16"/>
                <w:szCs w:val="16"/>
              </w:rPr>
            </w:pPr>
            <w:r>
              <w:rPr>
                <w:sz w:val="16"/>
                <w:szCs w:val="16"/>
              </w:rPr>
              <w:t>Not Collected</w:t>
            </w:r>
          </w:p>
        </w:tc>
      </w:tr>
      <w:tr w:rsidR="00120E97" w14:paraId="225F552E" w14:textId="77777777" w:rsidTr="00A7299D">
        <w:trPr>
          <w:cantSplit/>
          <w:trHeight w:val="675"/>
        </w:trPr>
        <w:tc>
          <w:tcPr>
            <w:tcW w:w="338" w:type="pct"/>
            <w:tcBorders>
              <w:top w:val="single" w:sz="4" w:space="0" w:color="auto"/>
              <w:left w:val="single" w:sz="4" w:space="0" w:color="auto"/>
              <w:bottom w:val="single" w:sz="4" w:space="0" w:color="auto"/>
              <w:right w:val="single" w:sz="4" w:space="0" w:color="auto"/>
            </w:tcBorders>
            <w:shd w:val="clear" w:color="auto" w:fill="DBE5F1"/>
          </w:tcPr>
          <w:p w14:paraId="225F5522" w14:textId="77777777" w:rsidR="00120E97" w:rsidRDefault="00120E97" w:rsidP="00A7299D">
            <w:pPr>
              <w:ind w:right="300"/>
              <w:rPr>
                <w:b/>
                <w:bCs/>
                <w:sz w:val="16"/>
                <w:szCs w:val="16"/>
              </w:rPr>
            </w:pPr>
            <w:r>
              <w:rPr>
                <w:b/>
                <w:bCs/>
                <w:sz w:val="16"/>
                <w:szCs w:val="16"/>
              </w:rPr>
              <w:t>9</w:t>
            </w:r>
          </w:p>
        </w:tc>
        <w:tc>
          <w:tcPr>
            <w:tcW w:w="334" w:type="pct"/>
            <w:tcBorders>
              <w:top w:val="single" w:sz="4" w:space="0" w:color="auto"/>
              <w:left w:val="nil"/>
              <w:bottom w:val="single" w:sz="4" w:space="0" w:color="auto"/>
              <w:right w:val="single" w:sz="4" w:space="0" w:color="auto"/>
            </w:tcBorders>
            <w:shd w:val="clear" w:color="auto" w:fill="DBE5F1"/>
          </w:tcPr>
          <w:p w14:paraId="225F5523" w14:textId="77777777" w:rsidR="00120E97" w:rsidRDefault="00120E97" w:rsidP="00A7299D">
            <w:pPr>
              <w:ind w:right="300"/>
              <w:rPr>
                <w:b/>
                <w:bCs/>
                <w:sz w:val="16"/>
                <w:szCs w:val="16"/>
              </w:rPr>
            </w:pPr>
            <w:r>
              <w:rPr>
                <w:b/>
                <w:bCs/>
                <w:sz w:val="16"/>
                <w:szCs w:val="16"/>
              </w:rPr>
              <w:t>69</w:t>
            </w:r>
          </w:p>
        </w:tc>
        <w:tc>
          <w:tcPr>
            <w:tcW w:w="311" w:type="pct"/>
            <w:tcBorders>
              <w:top w:val="single" w:sz="4" w:space="0" w:color="auto"/>
              <w:left w:val="nil"/>
              <w:bottom w:val="single" w:sz="4" w:space="0" w:color="auto"/>
              <w:right w:val="single" w:sz="4" w:space="0" w:color="auto"/>
            </w:tcBorders>
            <w:shd w:val="clear" w:color="auto" w:fill="DBE5F1"/>
          </w:tcPr>
          <w:p w14:paraId="225F5524" w14:textId="77777777" w:rsidR="00120E97" w:rsidRDefault="00120E97" w:rsidP="00A7299D">
            <w:pPr>
              <w:ind w:right="300"/>
              <w:rPr>
                <w:b/>
                <w:bCs/>
                <w:sz w:val="16"/>
                <w:szCs w:val="16"/>
              </w:rPr>
            </w:pPr>
            <w:r>
              <w:rPr>
                <w:b/>
                <w:bCs/>
                <w:sz w:val="16"/>
                <w:szCs w:val="16"/>
              </w:rPr>
              <w:t>74</w:t>
            </w:r>
          </w:p>
        </w:tc>
        <w:tc>
          <w:tcPr>
            <w:tcW w:w="398" w:type="pct"/>
            <w:tcBorders>
              <w:top w:val="single" w:sz="4" w:space="0" w:color="auto"/>
              <w:left w:val="nil"/>
              <w:bottom w:val="single" w:sz="4" w:space="0" w:color="auto"/>
              <w:right w:val="single" w:sz="4" w:space="0" w:color="auto"/>
            </w:tcBorders>
            <w:shd w:val="clear" w:color="auto" w:fill="DBE5F1"/>
          </w:tcPr>
          <w:p w14:paraId="225F5525" w14:textId="77777777" w:rsidR="00120E97" w:rsidRDefault="00120E97" w:rsidP="00A7299D">
            <w:pPr>
              <w:ind w:right="300"/>
              <w:rPr>
                <w:b/>
                <w:bCs/>
                <w:sz w:val="16"/>
                <w:szCs w:val="16"/>
              </w:rPr>
            </w:pPr>
            <w:r>
              <w:rPr>
                <w:b/>
                <w:bCs/>
                <w:sz w:val="16"/>
                <w:szCs w:val="16"/>
              </w:rPr>
              <w:t>6</w:t>
            </w:r>
          </w:p>
        </w:tc>
        <w:tc>
          <w:tcPr>
            <w:tcW w:w="338" w:type="pct"/>
            <w:tcBorders>
              <w:top w:val="single" w:sz="4" w:space="0" w:color="auto"/>
              <w:left w:val="nil"/>
              <w:bottom w:val="single" w:sz="4" w:space="0" w:color="auto"/>
              <w:right w:val="single" w:sz="4" w:space="0" w:color="auto"/>
            </w:tcBorders>
            <w:shd w:val="clear" w:color="auto" w:fill="DBE5F1"/>
          </w:tcPr>
          <w:p w14:paraId="225F5526" w14:textId="77777777" w:rsidR="00120E97" w:rsidRDefault="00120E97" w:rsidP="00A7299D">
            <w:pPr>
              <w:ind w:right="300"/>
              <w:rPr>
                <w:b/>
                <w:bCs/>
                <w:sz w:val="16"/>
                <w:szCs w:val="16"/>
              </w:rPr>
            </w:pPr>
            <w:r>
              <w:rPr>
                <w:b/>
                <w:bCs/>
                <w:sz w:val="16"/>
                <w:szCs w:val="16"/>
              </w:rPr>
              <w:t>N(1)</w:t>
            </w:r>
          </w:p>
        </w:tc>
        <w:tc>
          <w:tcPr>
            <w:tcW w:w="416" w:type="pct"/>
            <w:tcBorders>
              <w:top w:val="single" w:sz="4" w:space="0" w:color="auto"/>
              <w:left w:val="nil"/>
              <w:bottom w:val="single" w:sz="4" w:space="0" w:color="auto"/>
              <w:right w:val="single" w:sz="4" w:space="0" w:color="auto"/>
            </w:tcBorders>
            <w:shd w:val="clear" w:color="auto" w:fill="DBE5F1"/>
          </w:tcPr>
          <w:p w14:paraId="225F5527" w14:textId="77777777" w:rsidR="00120E97" w:rsidRDefault="00120E97" w:rsidP="00A7299D">
            <w:pPr>
              <w:rPr>
                <w:b/>
                <w:bCs/>
                <w:sz w:val="16"/>
                <w:szCs w:val="16"/>
              </w:rPr>
            </w:pPr>
            <w:r>
              <w:rPr>
                <w:b/>
                <w:bCs/>
                <w:sz w:val="16"/>
                <w:szCs w:val="16"/>
              </w:rPr>
              <w:t>DAYS ENROLLED</w:t>
            </w:r>
          </w:p>
        </w:tc>
        <w:tc>
          <w:tcPr>
            <w:tcW w:w="408" w:type="pct"/>
            <w:tcBorders>
              <w:top w:val="single" w:sz="4" w:space="0" w:color="auto"/>
              <w:left w:val="nil"/>
              <w:bottom w:val="single" w:sz="4" w:space="0" w:color="auto"/>
              <w:right w:val="single" w:sz="4" w:space="0" w:color="auto"/>
            </w:tcBorders>
            <w:shd w:val="clear" w:color="auto" w:fill="DBE5F1"/>
          </w:tcPr>
          <w:p w14:paraId="225F5528" w14:textId="77777777" w:rsidR="00120E97" w:rsidRDefault="00120E97" w:rsidP="00A7299D">
            <w:pPr>
              <w:ind w:right="300"/>
              <w:rPr>
                <w:b/>
                <w:bCs/>
                <w:sz w:val="16"/>
                <w:szCs w:val="16"/>
              </w:rPr>
            </w:pPr>
            <w:r>
              <w:rPr>
                <w:b/>
                <w:bCs/>
                <w:sz w:val="16"/>
                <w:szCs w:val="16"/>
              </w:rPr>
              <w:t>R</w:t>
            </w:r>
          </w:p>
        </w:tc>
        <w:tc>
          <w:tcPr>
            <w:tcW w:w="348" w:type="pct"/>
            <w:tcBorders>
              <w:top w:val="single" w:sz="4" w:space="0" w:color="auto"/>
              <w:left w:val="nil"/>
              <w:bottom w:val="single" w:sz="4" w:space="0" w:color="auto"/>
              <w:right w:val="single" w:sz="4" w:space="0" w:color="auto"/>
            </w:tcBorders>
            <w:shd w:val="clear" w:color="auto" w:fill="DBE5F1"/>
          </w:tcPr>
          <w:p w14:paraId="225F5529" w14:textId="77777777" w:rsidR="00120E97" w:rsidRDefault="00120E97" w:rsidP="00A7299D">
            <w:pPr>
              <w:ind w:right="300"/>
              <w:rPr>
                <w:b/>
                <w:bCs/>
                <w:sz w:val="16"/>
                <w:szCs w:val="16"/>
              </w:rPr>
            </w:pPr>
            <w:r>
              <w:rPr>
                <w:b/>
                <w:bCs/>
                <w:sz w:val="16"/>
                <w:szCs w:val="16"/>
              </w:rPr>
              <w:t>U</w:t>
            </w:r>
          </w:p>
        </w:tc>
        <w:tc>
          <w:tcPr>
            <w:tcW w:w="938" w:type="pct"/>
            <w:tcBorders>
              <w:top w:val="single" w:sz="4" w:space="0" w:color="auto"/>
              <w:left w:val="nil"/>
              <w:bottom w:val="single" w:sz="4" w:space="0" w:color="auto"/>
              <w:right w:val="single" w:sz="4" w:space="0" w:color="auto"/>
            </w:tcBorders>
            <w:shd w:val="clear" w:color="auto" w:fill="DBE5F1"/>
          </w:tcPr>
          <w:p w14:paraId="225F552A" w14:textId="77777777" w:rsidR="00120E97" w:rsidRDefault="00120E97" w:rsidP="00A7299D">
            <w:pPr>
              <w:ind w:right="300"/>
              <w:rPr>
                <w:b/>
                <w:bCs/>
                <w:sz w:val="16"/>
                <w:szCs w:val="16"/>
              </w:rPr>
            </w:pPr>
            <w:r>
              <w:rPr>
                <w:b/>
                <w:bCs/>
                <w:sz w:val="16"/>
                <w:szCs w:val="16"/>
              </w:rPr>
              <w:t>Provide the total number of days within the Reporting Period that the student was counted as Enrolled at the location. Half days can be recorded.</w:t>
            </w:r>
          </w:p>
        </w:tc>
        <w:tc>
          <w:tcPr>
            <w:tcW w:w="585" w:type="pct"/>
            <w:tcBorders>
              <w:top w:val="single" w:sz="4" w:space="0" w:color="auto"/>
              <w:left w:val="nil"/>
              <w:bottom w:val="single" w:sz="4" w:space="0" w:color="auto"/>
              <w:right w:val="single" w:sz="4" w:space="0" w:color="auto"/>
            </w:tcBorders>
            <w:shd w:val="clear" w:color="auto" w:fill="DBE5F1"/>
          </w:tcPr>
          <w:p w14:paraId="225F552B" w14:textId="77777777" w:rsidR="00120E97" w:rsidRDefault="00120E97" w:rsidP="00A7299D">
            <w:pPr>
              <w:tabs>
                <w:tab w:val="left" w:pos="1579"/>
              </w:tabs>
              <w:ind w:right="300"/>
              <w:rPr>
                <w:b/>
                <w:bCs/>
                <w:sz w:val="16"/>
                <w:szCs w:val="16"/>
              </w:rPr>
            </w:pPr>
            <w:r>
              <w:rPr>
                <w:b/>
                <w:bCs/>
                <w:sz w:val="16"/>
                <w:szCs w:val="16"/>
              </w:rPr>
              <w:t> </w:t>
            </w:r>
          </w:p>
        </w:tc>
        <w:tc>
          <w:tcPr>
            <w:tcW w:w="586" w:type="pct"/>
            <w:tcBorders>
              <w:top w:val="single" w:sz="4" w:space="0" w:color="auto"/>
              <w:left w:val="nil"/>
              <w:bottom w:val="single" w:sz="4" w:space="0" w:color="auto"/>
              <w:right w:val="single" w:sz="4" w:space="0" w:color="auto"/>
            </w:tcBorders>
            <w:shd w:val="clear" w:color="auto" w:fill="DBE5F1"/>
          </w:tcPr>
          <w:p w14:paraId="225F552C" w14:textId="77777777" w:rsidR="00120E97" w:rsidRDefault="00120E97" w:rsidP="00A7299D">
            <w:pPr>
              <w:ind w:right="300"/>
              <w:rPr>
                <w:b/>
                <w:bCs/>
                <w:sz w:val="16"/>
                <w:szCs w:val="16"/>
              </w:rPr>
            </w:pPr>
            <w:r>
              <w:rPr>
                <w:b/>
                <w:bCs/>
                <w:sz w:val="16"/>
                <w:szCs w:val="16"/>
              </w:rPr>
              <w:t xml:space="preserve">Example: </w:t>
            </w:r>
          </w:p>
          <w:p w14:paraId="225F552D" w14:textId="77777777" w:rsidR="00120E97" w:rsidRDefault="00120E97" w:rsidP="00A7299D">
            <w:pPr>
              <w:ind w:right="300"/>
              <w:rPr>
                <w:b/>
                <w:bCs/>
                <w:sz w:val="16"/>
                <w:szCs w:val="16"/>
              </w:rPr>
            </w:pPr>
            <w:r>
              <w:rPr>
                <w:b/>
                <w:bCs/>
                <w:sz w:val="16"/>
                <w:szCs w:val="16"/>
              </w:rPr>
              <w:t>40</w:t>
            </w:r>
          </w:p>
        </w:tc>
      </w:tr>
      <w:tr w:rsidR="00120E97" w14:paraId="225F5534" w14:textId="77777777" w:rsidTr="00A7299D">
        <w:trPr>
          <w:cantSplit/>
          <w:trHeight w:val="225"/>
        </w:trPr>
        <w:tc>
          <w:tcPr>
            <w:tcW w:w="338" w:type="pct"/>
            <w:tcBorders>
              <w:top w:val="nil"/>
              <w:left w:val="single" w:sz="4" w:space="0" w:color="auto"/>
              <w:bottom w:val="single" w:sz="4" w:space="0" w:color="auto"/>
              <w:right w:val="single" w:sz="4" w:space="0" w:color="auto"/>
            </w:tcBorders>
          </w:tcPr>
          <w:p w14:paraId="225F552F" w14:textId="77777777" w:rsidR="00120E97" w:rsidRDefault="00120E97" w:rsidP="00A7299D">
            <w:pPr>
              <w:ind w:right="300"/>
              <w:rPr>
                <w:sz w:val="16"/>
                <w:szCs w:val="16"/>
              </w:rPr>
            </w:pPr>
            <w:r>
              <w:rPr>
                <w:sz w:val="16"/>
                <w:szCs w:val="16"/>
              </w:rPr>
              <w:t>10</w:t>
            </w:r>
          </w:p>
        </w:tc>
        <w:tc>
          <w:tcPr>
            <w:tcW w:w="334" w:type="pct"/>
            <w:tcBorders>
              <w:top w:val="nil"/>
              <w:left w:val="nil"/>
              <w:bottom w:val="single" w:sz="4" w:space="0" w:color="auto"/>
              <w:right w:val="single" w:sz="4" w:space="0" w:color="auto"/>
            </w:tcBorders>
          </w:tcPr>
          <w:p w14:paraId="225F5530" w14:textId="77777777" w:rsidR="00120E97" w:rsidRDefault="00120E97" w:rsidP="00A7299D">
            <w:pPr>
              <w:ind w:right="300"/>
              <w:rPr>
                <w:sz w:val="16"/>
                <w:szCs w:val="16"/>
              </w:rPr>
            </w:pPr>
            <w:r>
              <w:rPr>
                <w:sz w:val="16"/>
                <w:szCs w:val="16"/>
              </w:rPr>
              <w:t>75</w:t>
            </w:r>
          </w:p>
        </w:tc>
        <w:tc>
          <w:tcPr>
            <w:tcW w:w="311" w:type="pct"/>
            <w:tcBorders>
              <w:top w:val="nil"/>
              <w:left w:val="nil"/>
              <w:bottom w:val="single" w:sz="4" w:space="0" w:color="auto"/>
              <w:right w:val="single" w:sz="4" w:space="0" w:color="auto"/>
            </w:tcBorders>
          </w:tcPr>
          <w:p w14:paraId="225F5531" w14:textId="77777777" w:rsidR="00120E97" w:rsidRDefault="00120E97" w:rsidP="00A7299D">
            <w:pPr>
              <w:ind w:right="300"/>
              <w:rPr>
                <w:sz w:val="16"/>
                <w:szCs w:val="16"/>
              </w:rPr>
            </w:pPr>
            <w:r>
              <w:rPr>
                <w:sz w:val="16"/>
                <w:szCs w:val="16"/>
              </w:rPr>
              <w:t>80</w:t>
            </w:r>
          </w:p>
        </w:tc>
        <w:tc>
          <w:tcPr>
            <w:tcW w:w="398" w:type="pct"/>
            <w:tcBorders>
              <w:top w:val="nil"/>
              <w:left w:val="nil"/>
              <w:bottom w:val="single" w:sz="4" w:space="0" w:color="auto"/>
              <w:right w:val="single" w:sz="4" w:space="0" w:color="auto"/>
            </w:tcBorders>
          </w:tcPr>
          <w:p w14:paraId="225F5532" w14:textId="77777777" w:rsidR="00120E97" w:rsidRDefault="00120E97" w:rsidP="00A7299D">
            <w:pPr>
              <w:ind w:right="300"/>
              <w:rPr>
                <w:sz w:val="16"/>
                <w:szCs w:val="16"/>
              </w:rPr>
            </w:pPr>
            <w:r>
              <w:rPr>
                <w:sz w:val="16"/>
                <w:szCs w:val="16"/>
              </w:rPr>
              <w:t>6</w:t>
            </w:r>
          </w:p>
        </w:tc>
        <w:tc>
          <w:tcPr>
            <w:tcW w:w="3619" w:type="pct"/>
            <w:gridSpan w:val="7"/>
            <w:tcBorders>
              <w:top w:val="nil"/>
              <w:left w:val="nil"/>
              <w:bottom w:val="single" w:sz="4" w:space="0" w:color="auto"/>
              <w:right w:val="single" w:sz="4" w:space="0" w:color="auto"/>
            </w:tcBorders>
          </w:tcPr>
          <w:p w14:paraId="225F5533" w14:textId="77777777" w:rsidR="00120E97" w:rsidRDefault="00120E97" w:rsidP="00A7299D">
            <w:pPr>
              <w:tabs>
                <w:tab w:val="left" w:pos="1579"/>
              </w:tabs>
              <w:jc w:val="center"/>
              <w:rPr>
                <w:sz w:val="16"/>
                <w:szCs w:val="16"/>
              </w:rPr>
            </w:pPr>
            <w:r>
              <w:rPr>
                <w:sz w:val="16"/>
                <w:szCs w:val="16"/>
              </w:rPr>
              <w:t>Not Collected</w:t>
            </w:r>
          </w:p>
        </w:tc>
      </w:tr>
      <w:tr w:rsidR="00120E97" w14:paraId="225F553A" w14:textId="77777777" w:rsidTr="00316FBE">
        <w:trPr>
          <w:cantSplit/>
          <w:trHeight w:val="170"/>
        </w:trPr>
        <w:tc>
          <w:tcPr>
            <w:tcW w:w="338" w:type="pct"/>
            <w:tcBorders>
              <w:top w:val="nil"/>
              <w:left w:val="single" w:sz="4" w:space="0" w:color="auto"/>
              <w:bottom w:val="single" w:sz="4" w:space="0" w:color="auto"/>
              <w:right w:val="single" w:sz="4" w:space="0" w:color="auto"/>
            </w:tcBorders>
          </w:tcPr>
          <w:p w14:paraId="225F5535" w14:textId="77777777" w:rsidR="00120E97" w:rsidRDefault="00120E97" w:rsidP="00A7299D">
            <w:pPr>
              <w:ind w:right="300"/>
              <w:rPr>
                <w:sz w:val="16"/>
                <w:szCs w:val="16"/>
              </w:rPr>
            </w:pPr>
            <w:r>
              <w:rPr>
                <w:sz w:val="16"/>
                <w:szCs w:val="16"/>
              </w:rPr>
              <w:t>11</w:t>
            </w:r>
          </w:p>
        </w:tc>
        <w:tc>
          <w:tcPr>
            <w:tcW w:w="334" w:type="pct"/>
            <w:tcBorders>
              <w:top w:val="nil"/>
              <w:left w:val="nil"/>
              <w:bottom w:val="single" w:sz="4" w:space="0" w:color="auto"/>
              <w:right w:val="single" w:sz="4" w:space="0" w:color="auto"/>
            </w:tcBorders>
          </w:tcPr>
          <w:p w14:paraId="225F5536" w14:textId="77777777" w:rsidR="00120E97" w:rsidRDefault="00120E97" w:rsidP="00A7299D">
            <w:pPr>
              <w:ind w:right="300"/>
              <w:rPr>
                <w:sz w:val="16"/>
                <w:szCs w:val="16"/>
              </w:rPr>
            </w:pPr>
            <w:r>
              <w:rPr>
                <w:sz w:val="16"/>
                <w:szCs w:val="16"/>
              </w:rPr>
              <w:t>81</w:t>
            </w:r>
          </w:p>
        </w:tc>
        <w:tc>
          <w:tcPr>
            <w:tcW w:w="311" w:type="pct"/>
            <w:tcBorders>
              <w:top w:val="nil"/>
              <w:left w:val="nil"/>
              <w:bottom w:val="single" w:sz="4" w:space="0" w:color="auto"/>
              <w:right w:val="single" w:sz="4" w:space="0" w:color="auto"/>
            </w:tcBorders>
          </w:tcPr>
          <w:p w14:paraId="225F5537" w14:textId="77777777" w:rsidR="00120E97" w:rsidRDefault="00120E97" w:rsidP="00A7299D">
            <w:pPr>
              <w:ind w:right="300"/>
              <w:rPr>
                <w:sz w:val="16"/>
                <w:szCs w:val="16"/>
              </w:rPr>
            </w:pPr>
            <w:r>
              <w:rPr>
                <w:sz w:val="16"/>
                <w:szCs w:val="16"/>
              </w:rPr>
              <w:t>83</w:t>
            </w:r>
          </w:p>
        </w:tc>
        <w:tc>
          <w:tcPr>
            <w:tcW w:w="398" w:type="pct"/>
            <w:tcBorders>
              <w:top w:val="nil"/>
              <w:left w:val="nil"/>
              <w:bottom w:val="single" w:sz="4" w:space="0" w:color="auto"/>
              <w:right w:val="single" w:sz="4" w:space="0" w:color="auto"/>
            </w:tcBorders>
          </w:tcPr>
          <w:p w14:paraId="225F5538" w14:textId="77777777" w:rsidR="00120E97" w:rsidRDefault="00120E97" w:rsidP="00A7299D">
            <w:pPr>
              <w:ind w:right="300"/>
              <w:rPr>
                <w:sz w:val="16"/>
                <w:szCs w:val="16"/>
              </w:rPr>
            </w:pPr>
            <w:r>
              <w:rPr>
                <w:sz w:val="16"/>
                <w:szCs w:val="16"/>
              </w:rPr>
              <w:t>3</w:t>
            </w:r>
          </w:p>
        </w:tc>
        <w:tc>
          <w:tcPr>
            <w:tcW w:w="3619" w:type="pct"/>
            <w:gridSpan w:val="7"/>
            <w:tcBorders>
              <w:top w:val="nil"/>
              <w:left w:val="nil"/>
              <w:bottom w:val="single" w:sz="4" w:space="0" w:color="auto"/>
              <w:right w:val="single" w:sz="4" w:space="0" w:color="auto"/>
            </w:tcBorders>
          </w:tcPr>
          <w:p w14:paraId="225F5539" w14:textId="77777777" w:rsidR="00120E97" w:rsidRDefault="00120E97" w:rsidP="00A7299D">
            <w:pPr>
              <w:tabs>
                <w:tab w:val="left" w:pos="1579"/>
              </w:tabs>
              <w:jc w:val="center"/>
              <w:rPr>
                <w:sz w:val="16"/>
                <w:szCs w:val="16"/>
              </w:rPr>
            </w:pPr>
            <w:r>
              <w:rPr>
                <w:sz w:val="16"/>
                <w:szCs w:val="16"/>
              </w:rPr>
              <w:t>Not Collected</w:t>
            </w:r>
          </w:p>
        </w:tc>
      </w:tr>
      <w:tr w:rsidR="00120E97" w14:paraId="225F5540" w14:textId="77777777" w:rsidTr="00A7299D">
        <w:trPr>
          <w:cantSplit/>
          <w:trHeight w:val="300"/>
        </w:trPr>
        <w:tc>
          <w:tcPr>
            <w:tcW w:w="338" w:type="pct"/>
            <w:tcBorders>
              <w:top w:val="single" w:sz="4" w:space="0" w:color="auto"/>
            </w:tcBorders>
          </w:tcPr>
          <w:p w14:paraId="225F553B" w14:textId="77777777" w:rsidR="00120E97" w:rsidRDefault="00120E97" w:rsidP="00A7299D">
            <w:pPr>
              <w:ind w:right="300"/>
              <w:rPr>
                <w:sz w:val="16"/>
                <w:szCs w:val="16"/>
              </w:rPr>
            </w:pPr>
          </w:p>
        </w:tc>
        <w:tc>
          <w:tcPr>
            <w:tcW w:w="334" w:type="pct"/>
            <w:tcBorders>
              <w:top w:val="single" w:sz="4" w:space="0" w:color="auto"/>
            </w:tcBorders>
          </w:tcPr>
          <w:p w14:paraId="225F553C" w14:textId="77777777" w:rsidR="00120E97" w:rsidRDefault="00120E97" w:rsidP="00A7299D">
            <w:pPr>
              <w:ind w:right="300"/>
              <w:rPr>
                <w:sz w:val="16"/>
                <w:szCs w:val="16"/>
              </w:rPr>
            </w:pPr>
          </w:p>
        </w:tc>
        <w:tc>
          <w:tcPr>
            <w:tcW w:w="311" w:type="pct"/>
            <w:tcBorders>
              <w:top w:val="single" w:sz="4" w:space="0" w:color="auto"/>
            </w:tcBorders>
          </w:tcPr>
          <w:p w14:paraId="225F553D" w14:textId="77777777" w:rsidR="00120E97" w:rsidRDefault="00120E97" w:rsidP="00A7299D">
            <w:pPr>
              <w:ind w:right="300"/>
              <w:rPr>
                <w:sz w:val="16"/>
                <w:szCs w:val="16"/>
              </w:rPr>
            </w:pPr>
          </w:p>
        </w:tc>
        <w:tc>
          <w:tcPr>
            <w:tcW w:w="398" w:type="pct"/>
            <w:tcBorders>
              <w:top w:val="single" w:sz="4" w:space="0" w:color="auto"/>
            </w:tcBorders>
          </w:tcPr>
          <w:p w14:paraId="225F553E" w14:textId="77777777" w:rsidR="00120E97" w:rsidRDefault="00120E97" w:rsidP="00A7299D">
            <w:pPr>
              <w:ind w:right="300"/>
              <w:rPr>
                <w:sz w:val="16"/>
                <w:szCs w:val="16"/>
              </w:rPr>
            </w:pPr>
          </w:p>
        </w:tc>
        <w:tc>
          <w:tcPr>
            <w:tcW w:w="3619" w:type="pct"/>
            <w:gridSpan w:val="7"/>
            <w:tcBorders>
              <w:top w:val="single" w:sz="4" w:space="0" w:color="auto"/>
            </w:tcBorders>
          </w:tcPr>
          <w:p w14:paraId="225F553F" w14:textId="77777777" w:rsidR="00120E97" w:rsidRDefault="00120E97" w:rsidP="00A7299D">
            <w:pPr>
              <w:tabs>
                <w:tab w:val="left" w:pos="1579"/>
              </w:tabs>
              <w:jc w:val="center"/>
              <w:rPr>
                <w:sz w:val="16"/>
                <w:szCs w:val="16"/>
              </w:rPr>
            </w:pPr>
          </w:p>
        </w:tc>
      </w:tr>
      <w:tr w:rsidR="00120E97" w14:paraId="225F5544" w14:textId="77777777" w:rsidTr="00A72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5"/>
        </w:trPr>
        <w:tc>
          <w:tcPr>
            <w:tcW w:w="5000" w:type="pct"/>
            <w:gridSpan w:val="11"/>
            <w:tcBorders>
              <w:top w:val="nil"/>
              <w:left w:val="nil"/>
              <w:bottom w:val="nil"/>
              <w:right w:val="nil"/>
            </w:tcBorders>
            <w:shd w:val="clear" w:color="auto" w:fill="4F81BD"/>
          </w:tcPr>
          <w:p w14:paraId="225F5541" w14:textId="77777777" w:rsidR="00120E97" w:rsidRDefault="00120E97" w:rsidP="00A7299D">
            <w:pPr>
              <w:pStyle w:val="sections"/>
              <w:tabs>
                <w:tab w:val="left" w:pos="1579"/>
              </w:tabs>
            </w:pPr>
          </w:p>
          <w:p w14:paraId="225F5542" w14:textId="77777777" w:rsidR="00120E97" w:rsidRDefault="00120E97" w:rsidP="00A7299D">
            <w:pPr>
              <w:pStyle w:val="sections"/>
              <w:tabs>
                <w:tab w:val="left" w:pos="1579"/>
              </w:tabs>
            </w:pPr>
          </w:p>
          <w:p w14:paraId="225F5543" w14:textId="77777777" w:rsidR="00120E97" w:rsidRDefault="00120E97" w:rsidP="00A7299D">
            <w:pPr>
              <w:pStyle w:val="sections"/>
              <w:tabs>
                <w:tab w:val="left" w:pos="1579"/>
              </w:tabs>
            </w:pPr>
          </w:p>
        </w:tc>
      </w:tr>
    </w:tbl>
    <w:p w14:paraId="225F5545" w14:textId="77777777" w:rsidR="00120E97" w:rsidRDefault="00120E97" w:rsidP="00120E97">
      <w:pPr>
        <w:ind w:right="302"/>
        <w:jc w:val="both"/>
        <w:outlineLvl w:val="0"/>
        <w:rPr>
          <w:b/>
          <w:bCs/>
        </w:rPr>
      </w:pPr>
      <w:r>
        <w:rPr>
          <w:b/>
          <w:bCs/>
        </w:rPr>
        <w:t>New Fields to STARS</w:t>
      </w:r>
    </w:p>
    <w:p w14:paraId="225F5546" w14:textId="77777777" w:rsidR="00120E97" w:rsidRDefault="00120E97" w:rsidP="002701CB">
      <w:pPr>
        <w:numPr>
          <w:ilvl w:val="0"/>
          <w:numId w:val="55"/>
        </w:numPr>
        <w:ind w:right="302"/>
        <w:jc w:val="both"/>
        <w:outlineLvl w:val="0"/>
        <w:rPr>
          <w:b/>
          <w:bCs/>
          <w:spacing w:val="-3"/>
        </w:rPr>
      </w:pPr>
      <w:r>
        <w:rPr>
          <w:b/>
          <w:bCs/>
        </w:rPr>
        <w:t>None</w:t>
      </w:r>
    </w:p>
    <w:p w14:paraId="225F5547" w14:textId="77777777" w:rsidR="00120E97" w:rsidRDefault="00120E97" w:rsidP="00120E97">
      <w:pPr>
        <w:numPr>
          <w:ilvl w:val="0"/>
          <w:numId w:val="4"/>
        </w:numPr>
        <w:tabs>
          <w:tab w:val="num" w:pos="-2300"/>
        </w:tabs>
        <w:ind w:left="-2300" w:right="300"/>
        <w:jc w:val="both"/>
      </w:pPr>
      <w:r w:rsidRPr="00FE7246">
        <w:rPr>
          <w:color w:val="000000"/>
        </w:rPr>
        <w:t>O</w:t>
      </w:r>
    </w:p>
    <w:tbl>
      <w:tblPr>
        <w:tblW w:w="13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13174"/>
      </w:tblGrid>
      <w:tr w:rsidR="00120E97" w14:paraId="225F5549" w14:textId="77777777" w:rsidTr="00A7299D">
        <w:trPr>
          <w:trHeight w:hRule="exact" w:val="189"/>
        </w:trPr>
        <w:tc>
          <w:tcPr>
            <w:tcW w:w="13174" w:type="dxa"/>
            <w:tcBorders>
              <w:top w:val="nil"/>
              <w:left w:val="nil"/>
              <w:bottom w:val="nil"/>
              <w:right w:val="nil"/>
            </w:tcBorders>
            <w:shd w:val="clear" w:color="auto" w:fill="4F81BD"/>
          </w:tcPr>
          <w:p w14:paraId="225F5548" w14:textId="77777777" w:rsidR="00120E97" w:rsidRDefault="00120E97" w:rsidP="00A7299D">
            <w:pPr>
              <w:pStyle w:val="sections"/>
              <w:ind w:right="300"/>
            </w:pPr>
          </w:p>
        </w:tc>
      </w:tr>
    </w:tbl>
    <w:p w14:paraId="225F554B" w14:textId="77777777" w:rsidR="00120E97" w:rsidRDefault="00120E97" w:rsidP="00120E97">
      <w:pPr>
        <w:ind w:right="302"/>
        <w:jc w:val="both"/>
        <w:outlineLvl w:val="0"/>
        <w:rPr>
          <w:b/>
          <w:bCs/>
        </w:rPr>
      </w:pPr>
      <w:r>
        <w:rPr>
          <w:b/>
          <w:bCs/>
        </w:rPr>
        <w:t>Rules</w:t>
      </w:r>
    </w:p>
    <w:p w14:paraId="225F554C" w14:textId="77777777" w:rsidR="00120E97" w:rsidRDefault="00120E97" w:rsidP="002701CB">
      <w:pPr>
        <w:pStyle w:val="ListParagraph"/>
        <w:numPr>
          <w:ilvl w:val="0"/>
          <w:numId w:val="81"/>
        </w:numPr>
        <w:rPr>
          <w:b/>
        </w:rPr>
      </w:pPr>
      <w:r w:rsidRPr="00DC47F6">
        <w:rPr>
          <w:b/>
        </w:rPr>
        <w:t>DATE FIELDS (FIELD NAME ENDS IN DATE) MUST BE IN THE ISO FORMAT: YYYY-MM-DD</w:t>
      </w:r>
    </w:p>
    <w:p w14:paraId="225F554D" w14:textId="77777777" w:rsidR="00120E97" w:rsidRDefault="00120E97" w:rsidP="002701CB">
      <w:pPr>
        <w:pStyle w:val="ListParagraph"/>
        <w:numPr>
          <w:ilvl w:val="0"/>
          <w:numId w:val="81"/>
        </w:numPr>
        <w:rPr>
          <w:b/>
        </w:rPr>
      </w:pPr>
      <w:r w:rsidRPr="00DC47F6">
        <w:rPr>
          <w:b/>
        </w:rPr>
        <w:t>SCHOOL YEAR DATE IS THE DATE OF THE LAST DAY OF THE SCHOOL YEAR IN ISO FORMAT:  YYYY-06-30</w:t>
      </w:r>
    </w:p>
    <w:p w14:paraId="225F554E" w14:textId="77777777" w:rsidR="00120E97" w:rsidRDefault="00120E97" w:rsidP="002701CB">
      <w:pPr>
        <w:pStyle w:val="ListParagraph"/>
        <w:numPr>
          <w:ilvl w:val="0"/>
          <w:numId w:val="81"/>
        </w:numPr>
        <w:rPr>
          <w:b/>
        </w:rPr>
      </w:pPr>
      <w:r w:rsidRPr="00DC47F6">
        <w:rPr>
          <w:b/>
        </w:rPr>
        <w:t>ATTENDANCE PERIOD START DATE AND ATTENDANCE PERIOD END DATE MUST BE WITHIN THE SAME SCHOOL YEAR</w:t>
      </w:r>
    </w:p>
    <w:p w14:paraId="225F554F" w14:textId="77777777" w:rsidR="00120E97" w:rsidRDefault="00120E97" w:rsidP="002701CB">
      <w:pPr>
        <w:pStyle w:val="ListParagraph"/>
        <w:numPr>
          <w:ilvl w:val="0"/>
          <w:numId w:val="81"/>
        </w:numPr>
        <w:rPr>
          <w:b/>
        </w:rPr>
      </w:pPr>
      <w:r w:rsidRPr="00DC47F6">
        <w:rPr>
          <w:b/>
        </w:rPr>
        <w:t>ATTENDANCE PERIOD END DATE MUST BE GREATER THAN OR EQUAL TO ATTENDANCE PERIOD START DATE</w:t>
      </w:r>
    </w:p>
    <w:p w14:paraId="225F5550" w14:textId="77777777" w:rsidR="00120E97" w:rsidRDefault="00120E97" w:rsidP="002701CB">
      <w:pPr>
        <w:pStyle w:val="ListParagraph"/>
        <w:numPr>
          <w:ilvl w:val="0"/>
          <w:numId w:val="81"/>
        </w:numPr>
        <w:rPr>
          <w:b/>
        </w:rPr>
      </w:pPr>
      <w:r w:rsidRPr="00DC47F6">
        <w:rPr>
          <w:b/>
        </w:rPr>
        <w:t>CODE COLUMN:  K - COMPONENT OF PRIMARY KEY, U - VALUE IS UPDATED IF ROW EXISTS, M - A VALUE MUST BE SUPPLIED</w:t>
      </w:r>
    </w:p>
    <w:p w14:paraId="225F5551" w14:textId="77777777" w:rsidR="00120E97" w:rsidRDefault="00120E97" w:rsidP="002701CB">
      <w:pPr>
        <w:pStyle w:val="ListParagraph"/>
        <w:numPr>
          <w:ilvl w:val="0"/>
          <w:numId w:val="81"/>
        </w:numPr>
        <w:rPr>
          <w:b/>
        </w:rPr>
      </w:pPr>
      <w:r w:rsidRPr="00DC47F6">
        <w:rPr>
          <w:b/>
        </w:rPr>
        <w:t>R/O/CR COLUMN: R – REQUIRED, O – OPTIONAL, CR – CONDITIONALLY REQUIRED</w:t>
      </w:r>
    </w:p>
    <w:p w14:paraId="225F5552" w14:textId="77777777" w:rsidR="00120E97" w:rsidRPr="00DC47F6" w:rsidRDefault="00120E97" w:rsidP="002701CB">
      <w:pPr>
        <w:pStyle w:val="ListParagraph"/>
        <w:numPr>
          <w:ilvl w:val="0"/>
          <w:numId w:val="81"/>
        </w:numPr>
        <w:rPr>
          <w:b/>
        </w:rPr>
      </w:pPr>
      <w:r w:rsidRPr="00DC47F6">
        <w:rPr>
          <w:b/>
        </w:rPr>
        <w:lastRenderedPageBreak/>
        <w:t>DATA CAN BE SUPPLIED IN EITHER ASCII FLAT FILE OR DELIMITED FORMATS.  FULL DELIMITER SUPPORT IS AVAILABLE.</w:t>
      </w:r>
    </w:p>
    <w:p w14:paraId="242628A2" w14:textId="77777777" w:rsidR="00316FBE" w:rsidRDefault="00316FBE" w:rsidP="00120E97">
      <w:pPr>
        <w:ind w:left="360" w:right="300"/>
      </w:pPr>
    </w:p>
    <w:p w14:paraId="225F5553" w14:textId="77777777" w:rsidR="00120E97" w:rsidRDefault="00120E97" w:rsidP="00120E97">
      <w:pPr>
        <w:ind w:left="360" w:right="300"/>
      </w:pPr>
      <w:r>
        <w:tab/>
      </w:r>
    </w:p>
    <w:tbl>
      <w:tblPr>
        <w:tblW w:w="13500" w:type="dxa"/>
        <w:tblInd w:w="-106" w:type="dxa"/>
        <w:shd w:val="clear" w:color="auto" w:fill="4F81BD"/>
        <w:tblLook w:val="01E0" w:firstRow="1" w:lastRow="1" w:firstColumn="1" w:lastColumn="1" w:noHBand="0" w:noVBand="0"/>
      </w:tblPr>
      <w:tblGrid>
        <w:gridCol w:w="13500"/>
      </w:tblGrid>
      <w:tr w:rsidR="00120E97" w14:paraId="225F5555" w14:textId="77777777" w:rsidTr="00A7299D">
        <w:trPr>
          <w:trHeight w:hRule="exact" w:val="144"/>
        </w:trPr>
        <w:tc>
          <w:tcPr>
            <w:tcW w:w="13500" w:type="dxa"/>
            <w:shd w:val="clear" w:color="auto" w:fill="4F81BD"/>
          </w:tcPr>
          <w:p w14:paraId="225F5554" w14:textId="77777777" w:rsidR="00120E97" w:rsidRDefault="00120E97" w:rsidP="00A7299D">
            <w:pPr>
              <w:pStyle w:val="sections"/>
              <w:ind w:right="300"/>
            </w:pPr>
          </w:p>
        </w:tc>
      </w:tr>
    </w:tbl>
    <w:p w14:paraId="225F5556" w14:textId="77777777" w:rsidR="00120E97" w:rsidRDefault="00120E97" w:rsidP="00120E97">
      <w:pPr>
        <w:ind w:right="300"/>
        <w:jc w:val="both"/>
        <w:rPr>
          <w:b/>
          <w:bCs/>
          <w:spacing w:val="-3"/>
        </w:rPr>
      </w:pPr>
    </w:p>
    <w:p w14:paraId="225F5557" w14:textId="77777777" w:rsidR="00120E97" w:rsidRDefault="00120E97" w:rsidP="00120E97">
      <w:pPr>
        <w:ind w:right="302"/>
        <w:jc w:val="both"/>
        <w:outlineLvl w:val="0"/>
        <w:rPr>
          <w:b/>
          <w:bCs/>
        </w:rPr>
      </w:pPr>
      <w:r>
        <w:rPr>
          <w:b/>
          <w:bCs/>
        </w:rPr>
        <w:t>Load Sequence/Dependencies</w:t>
      </w:r>
    </w:p>
    <w:p w14:paraId="225F5558" w14:textId="77777777" w:rsidR="00120E97" w:rsidRDefault="00120E97" w:rsidP="00120E97">
      <w:pPr>
        <w:ind w:right="300"/>
        <w:jc w:val="both"/>
      </w:pPr>
    </w:p>
    <w:tbl>
      <w:tblPr>
        <w:tblW w:w="6431" w:type="dxa"/>
        <w:jc w:val="center"/>
        <w:tblLook w:val="0000" w:firstRow="0" w:lastRow="0" w:firstColumn="0" w:lastColumn="0" w:noHBand="0" w:noVBand="0"/>
      </w:tblPr>
      <w:tblGrid>
        <w:gridCol w:w="3496"/>
        <w:gridCol w:w="505"/>
        <w:gridCol w:w="56"/>
        <w:gridCol w:w="1204"/>
        <w:gridCol w:w="1170"/>
      </w:tblGrid>
      <w:tr w:rsidR="00120E97" w14:paraId="225F555D" w14:textId="77777777" w:rsidTr="00A7299D">
        <w:trPr>
          <w:trHeight w:val="265"/>
          <w:jc w:val="center"/>
        </w:trPr>
        <w:tc>
          <w:tcPr>
            <w:tcW w:w="3496"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225F5559" w14:textId="77777777" w:rsidR="00120E97" w:rsidRDefault="00120E97" w:rsidP="00A7299D">
            <w:pPr>
              <w:ind w:right="300"/>
              <w:rPr>
                <w:b/>
                <w:bCs/>
                <w:color w:val="FFFFFF"/>
                <w:sz w:val="16"/>
                <w:szCs w:val="16"/>
              </w:rPr>
            </w:pPr>
            <w:r>
              <w:rPr>
                <w:b/>
                <w:bCs/>
                <w:color w:val="FFFFFF"/>
                <w:sz w:val="16"/>
                <w:szCs w:val="16"/>
              </w:rPr>
              <w:t>Load Sequence/Dependencies </w:t>
            </w:r>
          </w:p>
        </w:tc>
        <w:tc>
          <w:tcPr>
            <w:tcW w:w="561" w:type="dxa"/>
            <w:gridSpan w:val="2"/>
            <w:tcBorders>
              <w:top w:val="single" w:sz="4" w:space="0" w:color="auto"/>
              <w:left w:val="nil"/>
              <w:bottom w:val="single" w:sz="4" w:space="0" w:color="auto"/>
              <w:right w:val="single" w:sz="4" w:space="0" w:color="auto"/>
            </w:tcBorders>
            <w:shd w:val="clear" w:color="auto" w:fill="000000"/>
            <w:noWrap/>
            <w:vAlign w:val="bottom"/>
          </w:tcPr>
          <w:p w14:paraId="225F555A" w14:textId="77777777" w:rsidR="00120E97" w:rsidRDefault="00120E97" w:rsidP="00A7299D">
            <w:pPr>
              <w:ind w:right="300"/>
              <w:rPr>
                <w:b/>
                <w:bCs/>
                <w:color w:val="FFFFFF"/>
                <w:sz w:val="16"/>
                <w:szCs w:val="16"/>
              </w:rPr>
            </w:pPr>
            <w:r>
              <w:rPr>
                <w:b/>
                <w:bCs/>
                <w:color w:val="FFFFFF"/>
                <w:sz w:val="16"/>
                <w:szCs w:val="16"/>
              </w:rPr>
              <w:t> </w:t>
            </w:r>
          </w:p>
        </w:tc>
        <w:tc>
          <w:tcPr>
            <w:tcW w:w="1204" w:type="dxa"/>
            <w:tcBorders>
              <w:top w:val="single" w:sz="4" w:space="0" w:color="auto"/>
              <w:left w:val="nil"/>
              <w:bottom w:val="single" w:sz="4" w:space="0" w:color="auto"/>
              <w:right w:val="single" w:sz="4" w:space="0" w:color="auto"/>
            </w:tcBorders>
            <w:shd w:val="clear" w:color="auto" w:fill="000000"/>
            <w:noWrap/>
            <w:vAlign w:val="bottom"/>
          </w:tcPr>
          <w:p w14:paraId="225F555B" w14:textId="77777777" w:rsidR="00120E97" w:rsidRDefault="00120E97" w:rsidP="00A7299D">
            <w:pPr>
              <w:ind w:right="300"/>
              <w:rPr>
                <w:b/>
                <w:bCs/>
                <w:color w:val="FFFFFF"/>
                <w:sz w:val="16"/>
                <w:szCs w:val="16"/>
              </w:rPr>
            </w:pPr>
            <w:r>
              <w:rPr>
                <w:b/>
                <w:bCs/>
                <w:color w:val="FFFFFF"/>
                <w:sz w:val="16"/>
                <w:szCs w:val="16"/>
              </w:rPr>
              <w:t>Optional</w:t>
            </w:r>
          </w:p>
        </w:tc>
        <w:tc>
          <w:tcPr>
            <w:tcW w:w="1170" w:type="dxa"/>
            <w:tcBorders>
              <w:top w:val="single" w:sz="4" w:space="0" w:color="auto"/>
              <w:left w:val="nil"/>
              <w:bottom w:val="single" w:sz="4" w:space="0" w:color="auto"/>
              <w:right w:val="single" w:sz="4" w:space="0" w:color="auto"/>
            </w:tcBorders>
            <w:shd w:val="clear" w:color="auto" w:fill="000000"/>
            <w:noWrap/>
            <w:vAlign w:val="bottom"/>
          </w:tcPr>
          <w:p w14:paraId="225F555C" w14:textId="77777777" w:rsidR="00120E97" w:rsidRDefault="00120E97" w:rsidP="00A7299D">
            <w:pPr>
              <w:ind w:right="300"/>
              <w:rPr>
                <w:b/>
                <w:bCs/>
                <w:color w:val="FFFFFF"/>
                <w:sz w:val="16"/>
                <w:szCs w:val="16"/>
              </w:rPr>
            </w:pPr>
            <w:r>
              <w:rPr>
                <w:b/>
                <w:bCs/>
                <w:color w:val="FFFFFF"/>
                <w:sz w:val="16"/>
                <w:szCs w:val="16"/>
              </w:rPr>
              <w:t>Lookup</w:t>
            </w:r>
          </w:p>
        </w:tc>
      </w:tr>
      <w:tr w:rsidR="00120E97" w14:paraId="225F5561" w14:textId="77777777" w:rsidTr="00A7299D">
        <w:trPr>
          <w:trHeight w:val="265"/>
          <w:jc w:val="center"/>
        </w:trPr>
        <w:tc>
          <w:tcPr>
            <w:tcW w:w="4001"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14:paraId="225F555E" w14:textId="77777777" w:rsidR="00120E97" w:rsidRDefault="00120E97" w:rsidP="00A7299D">
            <w:pPr>
              <w:ind w:right="300"/>
              <w:rPr>
                <w:b/>
                <w:bCs/>
                <w:sz w:val="16"/>
                <w:szCs w:val="16"/>
              </w:rPr>
            </w:pPr>
            <w:r>
              <w:rPr>
                <w:b/>
                <w:bCs/>
                <w:sz w:val="16"/>
                <w:szCs w:val="16"/>
              </w:rPr>
              <w:t>1.   STUDENT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14:paraId="225F555F" w14:textId="77777777" w:rsidR="00120E97" w:rsidRDefault="00120E97" w:rsidP="00A7299D">
            <w:pPr>
              <w:ind w:right="300"/>
              <w:rPr>
                <w:b/>
                <w:bCs/>
                <w:sz w:val="16"/>
                <w:szCs w:val="16"/>
              </w:rPr>
            </w:pPr>
            <w:r>
              <w:rPr>
                <w:b/>
                <w:bCs/>
                <w:sz w:val="16"/>
                <w:szCs w:val="16"/>
              </w:rPr>
              <w:t>N</w:t>
            </w:r>
          </w:p>
        </w:tc>
        <w:tc>
          <w:tcPr>
            <w:tcW w:w="1170" w:type="dxa"/>
            <w:tcBorders>
              <w:top w:val="single" w:sz="4" w:space="0" w:color="auto"/>
              <w:left w:val="single" w:sz="4" w:space="0" w:color="auto"/>
              <w:bottom w:val="single" w:sz="4" w:space="0" w:color="auto"/>
              <w:right w:val="single" w:sz="4" w:space="0" w:color="auto"/>
            </w:tcBorders>
            <w:shd w:val="clear" w:color="auto" w:fill="DBE5F1"/>
            <w:vAlign w:val="bottom"/>
          </w:tcPr>
          <w:p w14:paraId="225F5560" w14:textId="77777777" w:rsidR="00120E97" w:rsidRDefault="00120E97" w:rsidP="00A7299D">
            <w:pPr>
              <w:ind w:right="300"/>
              <w:rPr>
                <w:b/>
                <w:bCs/>
                <w:sz w:val="16"/>
                <w:szCs w:val="16"/>
              </w:rPr>
            </w:pPr>
            <w:r>
              <w:rPr>
                <w:b/>
                <w:bCs/>
                <w:sz w:val="16"/>
                <w:szCs w:val="16"/>
              </w:rPr>
              <w:t>N</w:t>
            </w:r>
          </w:p>
        </w:tc>
      </w:tr>
    </w:tbl>
    <w:p w14:paraId="225F5562" w14:textId="77777777" w:rsidR="00120E97" w:rsidRDefault="00120E97" w:rsidP="00120E97">
      <w:pPr>
        <w:pStyle w:val="sections"/>
        <w:ind w:right="300"/>
      </w:pPr>
    </w:p>
    <w:p w14:paraId="225F5563" w14:textId="77777777" w:rsidR="00120E97" w:rsidRDefault="00120E97" w:rsidP="00120E97">
      <w:r w:rsidRPr="00DC47F6">
        <w:rPr>
          <w:b/>
        </w:rPr>
        <w:t xml:space="preserve">Data Submission Schedule: 40D, 80D, 120D </w:t>
      </w:r>
    </w:p>
    <w:p w14:paraId="225F5564" w14:textId="77777777" w:rsidR="00120E97" w:rsidRDefault="00120E97" w:rsidP="00120E97">
      <w:pPr>
        <w:pStyle w:val="sections"/>
        <w:ind w:right="300"/>
      </w:pPr>
    </w:p>
    <w:p w14:paraId="225F5566" w14:textId="5FA222D1" w:rsidR="00120E97" w:rsidRPr="00316FBE" w:rsidRDefault="00120E97" w:rsidP="00316FBE">
      <w:pPr>
        <w:rPr>
          <w:b/>
          <w:bCs/>
        </w:rPr>
      </w:pPr>
    </w:p>
    <w:tbl>
      <w:tblPr>
        <w:tblW w:w="13600" w:type="dxa"/>
        <w:tblInd w:w="-106" w:type="dxa"/>
        <w:shd w:val="clear" w:color="auto" w:fill="4F81BD"/>
        <w:tblLook w:val="01E0" w:firstRow="1" w:lastRow="1" w:firstColumn="1" w:lastColumn="1" w:noHBand="0" w:noVBand="0"/>
      </w:tblPr>
      <w:tblGrid>
        <w:gridCol w:w="13600"/>
      </w:tblGrid>
      <w:tr w:rsidR="00120E97" w14:paraId="225F5568" w14:textId="77777777" w:rsidTr="00A7299D">
        <w:trPr>
          <w:trHeight w:hRule="exact" w:val="144"/>
        </w:trPr>
        <w:tc>
          <w:tcPr>
            <w:tcW w:w="13600" w:type="dxa"/>
            <w:shd w:val="clear" w:color="auto" w:fill="4F81BD"/>
          </w:tcPr>
          <w:p w14:paraId="225F5567" w14:textId="77777777" w:rsidR="00120E97" w:rsidRDefault="00120E97" w:rsidP="00A7299D">
            <w:pPr>
              <w:pStyle w:val="sections"/>
              <w:ind w:right="300"/>
            </w:pPr>
          </w:p>
        </w:tc>
      </w:tr>
    </w:tbl>
    <w:p w14:paraId="225F5569" w14:textId="77777777" w:rsidR="00120E97" w:rsidRDefault="00120E97" w:rsidP="00120E97">
      <w:pPr>
        <w:ind w:right="300"/>
        <w:jc w:val="both"/>
        <w:rPr>
          <w:b/>
          <w:bCs/>
          <w:spacing w:val="-3"/>
        </w:rPr>
      </w:pPr>
    </w:p>
    <w:p w14:paraId="225F556A" w14:textId="77777777" w:rsidR="00120E97" w:rsidRDefault="00120E97" w:rsidP="00120E97">
      <w:pPr>
        <w:ind w:right="302"/>
        <w:jc w:val="both"/>
        <w:rPr>
          <w:b/>
          <w:bCs/>
        </w:rPr>
      </w:pPr>
      <w:r>
        <w:rPr>
          <w:b/>
          <w:bCs/>
        </w:rPr>
        <w:t>FAQs</w:t>
      </w:r>
    </w:p>
    <w:p w14:paraId="225F556B" w14:textId="77777777" w:rsidR="00120E97" w:rsidRDefault="00120E97" w:rsidP="00120E97">
      <w:pPr>
        <w:ind w:right="302"/>
        <w:jc w:val="both"/>
        <w:rPr>
          <w:b/>
          <w:bCs/>
        </w:rPr>
      </w:pPr>
    </w:p>
    <w:p w14:paraId="225F556C" w14:textId="77777777" w:rsidR="00120E97" w:rsidRPr="00BC7133" w:rsidRDefault="00120E97" w:rsidP="002701CB">
      <w:pPr>
        <w:numPr>
          <w:ilvl w:val="0"/>
          <w:numId w:val="117"/>
        </w:numPr>
        <w:ind w:right="302"/>
        <w:jc w:val="both"/>
        <w:rPr>
          <w:b/>
          <w:bCs/>
        </w:rPr>
      </w:pPr>
      <w:r w:rsidRPr="00BC7133">
        <w:rPr>
          <w:b/>
          <w:bCs/>
        </w:rPr>
        <w:t>Will there be any business rules in STARS that prohibit more than 40 days in the Days Enrolled or Days Attended fields of the Student Summary Attendance template?</w:t>
      </w:r>
    </w:p>
    <w:p w14:paraId="225F556D" w14:textId="77777777" w:rsidR="00120E97" w:rsidRDefault="00120E97" w:rsidP="00120E97">
      <w:pPr>
        <w:ind w:right="302" w:firstLine="720"/>
        <w:jc w:val="both"/>
      </w:pPr>
    </w:p>
    <w:p w14:paraId="225F556E" w14:textId="77777777" w:rsidR="00120E97" w:rsidRPr="00BC7133" w:rsidRDefault="00120E97" w:rsidP="00120E97">
      <w:pPr>
        <w:ind w:left="360" w:right="302"/>
        <w:jc w:val="both"/>
        <w:outlineLvl w:val="0"/>
      </w:pPr>
      <w:r w:rsidRPr="00BC7133">
        <w:t>No, these business rules will not exist in STARS.</w:t>
      </w:r>
      <w:r>
        <w:t xml:space="preserve"> PED Assessment division will provide information on exception reports regarding this data.</w:t>
      </w:r>
    </w:p>
    <w:p w14:paraId="225F556F" w14:textId="77777777" w:rsidR="00120E97" w:rsidRDefault="00120E97" w:rsidP="00120E97">
      <w:pPr>
        <w:ind w:right="302"/>
        <w:jc w:val="both"/>
      </w:pPr>
    </w:p>
    <w:p w14:paraId="225F5570" w14:textId="77777777" w:rsidR="00120E97" w:rsidRPr="00BC7133" w:rsidRDefault="00120E97" w:rsidP="002701CB">
      <w:pPr>
        <w:numPr>
          <w:ilvl w:val="0"/>
          <w:numId w:val="117"/>
        </w:numPr>
        <w:ind w:right="302"/>
        <w:jc w:val="both"/>
        <w:rPr>
          <w:b/>
          <w:bCs/>
        </w:rPr>
      </w:pPr>
      <w:r w:rsidRPr="00BC7133">
        <w:rPr>
          <w:b/>
          <w:bCs/>
        </w:rPr>
        <w:t>What is the definition for Attendance?</w:t>
      </w:r>
    </w:p>
    <w:p w14:paraId="225F5571" w14:textId="77777777" w:rsidR="00120E97" w:rsidRDefault="00120E97" w:rsidP="00120E97">
      <w:pPr>
        <w:ind w:right="302"/>
        <w:jc w:val="both"/>
      </w:pPr>
    </w:p>
    <w:p w14:paraId="225F5572" w14:textId="77777777" w:rsidR="00120E97" w:rsidRDefault="00120E97" w:rsidP="00120E97">
      <w:pPr>
        <w:ind w:left="360" w:right="302"/>
      </w:pPr>
      <w:r w:rsidRPr="00BC7133">
        <w:t>If a student attends school for one-half or less of the total instructional time, the student will be counted as having attended for one-half day.  If the student attends school for more than one-half of the total instructional time, the student will be counted as having attended for a full day</w:t>
      </w:r>
      <w:r>
        <w:t xml:space="preserve">. </w:t>
      </w:r>
    </w:p>
    <w:p w14:paraId="225F5573" w14:textId="77777777" w:rsidR="00120E97" w:rsidRDefault="00120E97" w:rsidP="00120E97">
      <w:pPr>
        <w:pStyle w:val="ListParagraph"/>
      </w:pPr>
    </w:p>
    <w:p w14:paraId="225F5574" w14:textId="77777777" w:rsidR="00120E97" w:rsidRPr="00D6187F" w:rsidRDefault="00120E97" w:rsidP="002701CB">
      <w:pPr>
        <w:pStyle w:val="ListParagraph"/>
        <w:numPr>
          <w:ilvl w:val="0"/>
          <w:numId w:val="117"/>
        </w:numPr>
        <w:shd w:val="clear" w:color="auto" w:fill="FFFFFF" w:themeFill="background1"/>
        <w:ind w:right="302"/>
        <w:rPr>
          <w:b/>
        </w:rPr>
      </w:pPr>
      <w:r w:rsidRPr="00D6187F">
        <w:rPr>
          <w:b/>
        </w:rPr>
        <w:t>How should I count the days from reporting period to reporting period?</w:t>
      </w:r>
    </w:p>
    <w:p w14:paraId="225F5575" w14:textId="77777777" w:rsidR="00120E97" w:rsidRPr="00F84689" w:rsidRDefault="00120E97" w:rsidP="00120E97">
      <w:pPr>
        <w:pStyle w:val="NormalWeb"/>
        <w:shd w:val="clear" w:color="auto" w:fill="FFFFFF" w:themeFill="background1"/>
        <w:ind w:left="360"/>
        <w:rPr>
          <w:rFonts w:cs="Arial"/>
          <w:sz w:val="20"/>
          <w:szCs w:val="20"/>
        </w:rPr>
      </w:pPr>
      <w:r w:rsidRPr="00F84689">
        <w:rPr>
          <w:rFonts w:cs="Arial"/>
          <w:sz w:val="20"/>
          <w:szCs w:val="20"/>
        </w:rPr>
        <w:t>The days should be counted from the first day after the last reporting date (for submittal on 80D reporting of SY2017, you would count October 13</w:t>
      </w:r>
      <w:r w:rsidRPr="00F84689">
        <w:rPr>
          <w:rFonts w:cs="Arial"/>
          <w:sz w:val="20"/>
          <w:szCs w:val="20"/>
          <w:vertAlign w:val="superscript"/>
        </w:rPr>
        <w:t>th</w:t>
      </w:r>
      <w:r w:rsidRPr="00F84689">
        <w:rPr>
          <w:rFonts w:cs="Arial"/>
          <w:sz w:val="20"/>
          <w:szCs w:val="20"/>
        </w:rPr>
        <w:t xml:space="preserve"> through December 1; for 120D submittal, you will count December 2</w:t>
      </w:r>
      <w:r w:rsidRPr="00F84689">
        <w:rPr>
          <w:rFonts w:cs="Arial"/>
          <w:sz w:val="20"/>
          <w:szCs w:val="20"/>
          <w:vertAlign w:val="superscript"/>
        </w:rPr>
        <w:t>nd</w:t>
      </w:r>
      <w:r w:rsidRPr="00F84689">
        <w:rPr>
          <w:rFonts w:cs="Arial"/>
          <w:sz w:val="20"/>
          <w:szCs w:val="20"/>
        </w:rPr>
        <w:t xml:space="preserve"> through February 8</w:t>
      </w:r>
      <w:r w:rsidRPr="00F84689">
        <w:rPr>
          <w:rFonts w:cs="Arial"/>
          <w:sz w:val="20"/>
          <w:szCs w:val="20"/>
          <w:vertAlign w:val="superscript"/>
        </w:rPr>
        <w:t>th</w:t>
      </w:r>
      <w:r w:rsidRPr="00F84689">
        <w:rPr>
          <w:rFonts w:cs="Arial"/>
          <w:sz w:val="20"/>
          <w:szCs w:val="20"/>
        </w:rPr>
        <w:t>, etc.) The date fields submitted in the file should follow the rules in the manual. They will not be the same as the actual dates you are using for the counts.</w:t>
      </w:r>
    </w:p>
    <w:p w14:paraId="225F5576" w14:textId="77777777" w:rsidR="00120E97" w:rsidRPr="00F84689" w:rsidRDefault="00120E97" w:rsidP="00120E97">
      <w:pPr>
        <w:pStyle w:val="ListParagraph"/>
        <w:ind w:right="302"/>
      </w:pPr>
    </w:p>
    <w:p w14:paraId="225F5577" w14:textId="77777777" w:rsidR="00120E97" w:rsidRPr="00F84689" w:rsidRDefault="00120E97" w:rsidP="00120E97">
      <w:r w:rsidRPr="00F84689">
        <w:lastRenderedPageBreak/>
        <w:br w:type="page"/>
      </w:r>
    </w:p>
    <w:p w14:paraId="225F5578" w14:textId="77777777" w:rsidR="00120E97" w:rsidRDefault="00120E97" w:rsidP="00120E97">
      <w:pPr>
        <w:ind w:right="302"/>
        <w:sectPr w:rsidR="00120E97" w:rsidSect="009C1397">
          <w:headerReference w:type="even" r:id="rId39"/>
          <w:headerReference w:type="default" r:id="rId40"/>
          <w:footerReference w:type="default" r:id="rId41"/>
          <w:headerReference w:type="first" r:id="rId42"/>
          <w:pgSz w:w="15840" w:h="12240" w:orient="landscape" w:code="1"/>
          <w:pgMar w:top="1440" w:right="1440" w:bottom="720" w:left="1440" w:header="432" w:footer="432" w:gutter="0"/>
          <w:cols w:space="720"/>
          <w:docGrid w:linePitch="360"/>
        </w:sectPr>
      </w:pPr>
    </w:p>
    <w:p w14:paraId="225F5579" w14:textId="77777777" w:rsidR="00120E97" w:rsidRDefault="00120E97" w:rsidP="00120E97">
      <w:pPr>
        <w:ind w:right="300"/>
        <w:jc w:val="both"/>
      </w:pPr>
    </w:p>
    <w:tbl>
      <w:tblPr>
        <w:tblStyle w:val="TableGrid"/>
        <w:tblW w:w="0" w:type="auto"/>
        <w:shd w:val="clear" w:color="auto" w:fill="365F91" w:themeFill="accent1" w:themeFillShade="BF"/>
        <w:tblLook w:val="04A0" w:firstRow="1" w:lastRow="0" w:firstColumn="1" w:lastColumn="0" w:noHBand="0" w:noVBand="1"/>
      </w:tblPr>
      <w:tblGrid>
        <w:gridCol w:w="13176"/>
      </w:tblGrid>
      <w:tr w:rsidR="00120E97" w14:paraId="225F557B" w14:textId="77777777" w:rsidTr="00A7299D">
        <w:trPr>
          <w:trHeight w:val="386"/>
        </w:trPr>
        <w:tc>
          <w:tcPr>
            <w:tcW w:w="13176" w:type="dxa"/>
            <w:shd w:val="clear" w:color="auto" w:fill="365F91" w:themeFill="accent1" w:themeFillShade="BF"/>
            <w:vAlign w:val="center"/>
          </w:tcPr>
          <w:p w14:paraId="225F557A" w14:textId="77777777" w:rsidR="00120E97" w:rsidRDefault="00120E97" w:rsidP="008D170B">
            <w:pPr>
              <w:pStyle w:val="TitleBars"/>
            </w:pPr>
            <w:bookmarkStart w:id="67" w:name="_Toc490562180"/>
            <w:r w:rsidRPr="000C3638">
              <w:t>Career &amp; Technical Education</w:t>
            </w:r>
            <w:bookmarkEnd w:id="67"/>
          </w:p>
        </w:tc>
      </w:tr>
    </w:tbl>
    <w:p w14:paraId="225F557C" w14:textId="77777777" w:rsidR="00120E97" w:rsidRDefault="00120E97" w:rsidP="00120E97">
      <w:pPr>
        <w:ind w:right="300"/>
        <w:jc w:val="both"/>
      </w:pPr>
    </w:p>
    <w:p w14:paraId="225F557E" w14:textId="77777777" w:rsidR="00120E97" w:rsidRDefault="00120E97" w:rsidP="002B1C43">
      <w:pPr>
        <w:ind w:right="302"/>
      </w:pPr>
      <w:r>
        <w:t xml:space="preserve">The districts are required to submit the following template in the Career &amp; Technical Education Domain: </w:t>
      </w:r>
    </w:p>
    <w:p w14:paraId="225F557F" w14:textId="77777777" w:rsidR="00120E97" w:rsidRDefault="00120E97" w:rsidP="00120E97">
      <w:pPr>
        <w:pStyle w:val="sections"/>
        <w:ind w:right="302"/>
      </w:pPr>
    </w:p>
    <w:tbl>
      <w:tblPr>
        <w:tblpPr w:leftFromText="180" w:rightFromText="180" w:vertAnchor="text" w:horzAnchor="margin" w:tblpY="669"/>
        <w:tblW w:w="13500" w:type="dxa"/>
        <w:shd w:val="clear" w:color="auto" w:fill="4F81BD"/>
        <w:tblLook w:val="01E0" w:firstRow="1" w:lastRow="1" w:firstColumn="1" w:lastColumn="1" w:noHBand="0" w:noVBand="0"/>
      </w:tblPr>
      <w:tblGrid>
        <w:gridCol w:w="13500"/>
      </w:tblGrid>
      <w:tr w:rsidR="007C071B" w14:paraId="23DF3D66" w14:textId="77777777" w:rsidTr="007C071B">
        <w:trPr>
          <w:trHeight w:hRule="exact" w:val="144"/>
        </w:trPr>
        <w:tc>
          <w:tcPr>
            <w:tcW w:w="13500" w:type="dxa"/>
            <w:shd w:val="clear" w:color="auto" w:fill="4F81BD"/>
          </w:tcPr>
          <w:p w14:paraId="709BCB9D" w14:textId="77777777" w:rsidR="007C071B" w:rsidRDefault="007C071B" w:rsidP="007C071B">
            <w:pPr>
              <w:pStyle w:val="sections"/>
              <w:ind w:right="300"/>
            </w:pPr>
          </w:p>
        </w:tc>
      </w:tr>
    </w:tbl>
    <w:p w14:paraId="225F5580" w14:textId="1F5A1FE2" w:rsidR="00120E97" w:rsidRDefault="00120E97" w:rsidP="00120E97">
      <w:pPr>
        <w:pStyle w:val="Style2"/>
        <w:numPr>
          <w:ilvl w:val="0"/>
          <w:numId w:val="4"/>
        </w:numPr>
        <w:ind w:right="302"/>
        <w:rPr>
          <w:b/>
        </w:rPr>
      </w:pPr>
      <w:r>
        <w:rPr>
          <w:b/>
        </w:rPr>
        <w:t>CTE</w:t>
      </w:r>
      <w:r w:rsidR="00BF3513">
        <w:rPr>
          <w:b/>
        </w:rPr>
        <w:t xml:space="preserve"> Student Industry Credential</w:t>
      </w:r>
    </w:p>
    <w:p w14:paraId="1B0ECC8B" w14:textId="77777777" w:rsidR="007C071B" w:rsidRDefault="007C071B" w:rsidP="007C071B">
      <w:pPr>
        <w:pStyle w:val="Style2"/>
        <w:numPr>
          <w:ilvl w:val="0"/>
          <w:numId w:val="0"/>
        </w:numPr>
        <w:ind w:right="302"/>
        <w:rPr>
          <w:b/>
        </w:rPr>
      </w:pPr>
    </w:p>
    <w:p w14:paraId="10A252D6" w14:textId="77777777" w:rsidR="002B1C43" w:rsidRDefault="002B1C43" w:rsidP="002B1C43">
      <w:pPr>
        <w:pStyle w:val="sections"/>
        <w:ind w:right="302"/>
        <w:outlineLvl w:val="0"/>
        <w:rPr>
          <w:b w:val="0"/>
          <w:bCs w:val="0"/>
        </w:rPr>
      </w:pPr>
      <w:bookmarkStart w:id="68" w:name="_Toc490562181"/>
      <w:r>
        <w:t>CTE Student Industry Credential Template</w:t>
      </w:r>
      <w:bookmarkEnd w:id="68"/>
    </w:p>
    <w:p w14:paraId="3E508BEC" w14:textId="77777777" w:rsidR="002B1C43" w:rsidRDefault="002B1C43" w:rsidP="002B1C43">
      <w:pPr>
        <w:pStyle w:val="sections"/>
        <w:ind w:right="302"/>
      </w:pPr>
    </w:p>
    <w:p w14:paraId="3314AEB5" w14:textId="77777777" w:rsidR="002B1C43" w:rsidRDefault="002B1C43" w:rsidP="002B1C43">
      <w:pPr>
        <w:ind w:right="302"/>
        <w:jc w:val="both"/>
        <w:outlineLvl w:val="0"/>
        <w:rPr>
          <w:b/>
          <w:bCs/>
          <w:spacing w:val="-3"/>
        </w:rPr>
      </w:pPr>
      <w:r>
        <w:rPr>
          <w:b/>
          <w:bCs/>
          <w:spacing w:val="-3"/>
        </w:rPr>
        <w:t>Target Table:  CTE_STUDENT_CREDENTIAL</w:t>
      </w:r>
    </w:p>
    <w:p w14:paraId="3B7F24A7" w14:textId="77777777" w:rsidR="002B1C43" w:rsidRDefault="002B1C43" w:rsidP="002B1C43">
      <w:pPr>
        <w:pStyle w:val="sections"/>
        <w:ind w:left="-2700" w:right="300"/>
      </w:pPr>
    </w:p>
    <w:tbl>
      <w:tblPr>
        <w:tblW w:w="13500" w:type="dxa"/>
        <w:tblInd w:w="-106" w:type="dxa"/>
        <w:shd w:val="clear" w:color="auto" w:fill="4F81BD"/>
        <w:tblLook w:val="01E0" w:firstRow="1" w:lastRow="1" w:firstColumn="1" w:lastColumn="1" w:noHBand="0" w:noVBand="0"/>
      </w:tblPr>
      <w:tblGrid>
        <w:gridCol w:w="13500"/>
      </w:tblGrid>
      <w:tr w:rsidR="002B1C43" w14:paraId="0913BF2F" w14:textId="77777777" w:rsidTr="00FC2188">
        <w:trPr>
          <w:trHeight w:hRule="exact" w:val="144"/>
        </w:trPr>
        <w:tc>
          <w:tcPr>
            <w:tcW w:w="13500" w:type="dxa"/>
            <w:shd w:val="clear" w:color="auto" w:fill="4F81BD"/>
          </w:tcPr>
          <w:p w14:paraId="17ADFEC6" w14:textId="77777777" w:rsidR="002B1C43" w:rsidRDefault="002B1C43" w:rsidP="00FC2188">
            <w:pPr>
              <w:pStyle w:val="sections"/>
              <w:ind w:left="-2700" w:right="300"/>
            </w:pPr>
          </w:p>
        </w:tc>
      </w:tr>
    </w:tbl>
    <w:p w14:paraId="559A2BF7" w14:textId="77777777" w:rsidR="002B1C43" w:rsidRDefault="002B1C43" w:rsidP="002B1C43">
      <w:pPr>
        <w:ind w:right="302"/>
        <w:jc w:val="both"/>
        <w:rPr>
          <w:b/>
          <w:bCs/>
          <w:spacing w:val="-3"/>
        </w:rPr>
      </w:pPr>
    </w:p>
    <w:p w14:paraId="16957DEC" w14:textId="77777777" w:rsidR="002B1C43" w:rsidRDefault="002B1C43" w:rsidP="002B1C43">
      <w:pPr>
        <w:ind w:right="302"/>
        <w:jc w:val="both"/>
        <w:outlineLvl w:val="0"/>
        <w:rPr>
          <w:b/>
          <w:bCs/>
          <w:spacing w:val="-3"/>
        </w:rPr>
      </w:pPr>
      <w:r>
        <w:rPr>
          <w:b/>
          <w:bCs/>
          <w:spacing w:val="-3"/>
        </w:rPr>
        <w:t>Template Description</w:t>
      </w:r>
    </w:p>
    <w:p w14:paraId="000C7C63" w14:textId="77777777" w:rsidR="002B1C43" w:rsidRDefault="002B1C43" w:rsidP="002B1C43">
      <w:pPr>
        <w:ind w:right="302"/>
        <w:jc w:val="both"/>
      </w:pPr>
    </w:p>
    <w:p w14:paraId="7A0C9789" w14:textId="77777777" w:rsidR="002B1C43" w:rsidRDefault="002B1C43" w:rsidP="002B1C43">
      <w:pPr>
        <w:ind w:right="302"/>
        <w:jc w:val="both"/>
        <w:rPr>
          <w:lang w:val="en-GB"/>
        </w:rPr>
      </w:pPr>
      <w:r>
        <w:rPr>
          <w:lang w:val="en-GB"/>
        </w:rPr>
        <w:t xml:space="preserve">The </w:t>
      </w:r>
      <w:r>
        <w:t>Career Technical Student Industry Credential Template</w:t>
      </w:r>
      <w:r>
        <w:rPr>
          <w:lang w:val="en-GB"/>
        </w:rPr>
        <w:t xml:space="preserve"> is used to capture industry certifications that students have achieved during the school year.</w:t>
      </w:r>
    </w:p>
    <w:p w14:paraId="501E5E1A" w14:textId="77777777" w:rsidR="002B1C43" w:rsidRPr="003237E7" w:rsidRDefault="002B1C43" w:rsidP="002B1C43">
      <w:pPr>
        <w:pStyle w:val="PlainText"/>
        <w:rPr>
          <w:rFonts w:ascii="Arial" w:hAnsi="Arial" w:cs="Arial"/>
        </w:rPr>
      </w:pPr>
      <w:r w:rsidRPr="003237E7">
        <w:rPr>
          <w:rFonts w:ascii="Arial" w:hAnsi="Arial" w:cs="Arial"/>
        </w:rPr>
        <w:t>An industry granted certificate is usually one that is awarded after the student takes a standardized, national, industry accepted exam while a college granted certificate is based primarily on seat time.</w:t>
      </w:r>
    </w:p>
    <w:p w14:paraId="380CF22C" w14:textId="77777777" w:rsidR="002B1C43" w:rsidRDefault="002B1C43" w:rsidP="002B1C43">
      <w:pPr>
        <w:tabs>
          <w:tab w:val="num" w:pos="-2200"/>
        </w:tabs>
        <w:ind w:right="302"/>
        <w:jc w:val="both"/>
        <w:rPr>
          <w:lang w:val="en-GB"/>
        </w:rPr>
      </w:pPr>
    </w:p>
    <w:p w14:paraId="63B35CF2" w14:textId="77777777" w:rsidR="002B1C43" w:rsidRPr="00125D61" w:rsidRDefault="002B1C43" w:rsidP="002B1C43">
      <w:pPr>
        <w:ind w:right="302"/>
        <w:jc w:val="both"/>
        <w:rPr>
          <w:shd w:val="clear" w:color="auto" w:fill="DBE5F1"/>
        </w:rPr>
      </w:pPr>
      <w:r w:rsidRPr="00B23E17">
        <w:rPr>
          <w:lang w:val="en-GB"/>
        </w:rPr>
        <w:t xml:space="preserve">Every </w:t>
      </w:r>
      <w:r>
        <w:rPr>
          <w:lang w:val="en-GB"/>
        </w:rPr>
        <w:t>student that reports the achievement of an Industry Credential should be reported in this template</w:t>
      </w:r>
    </w:p>
    <w:p w14:paraId="73019D62" w14:textId="77777777" w:rsidR="002B1C43" w:rsidRDefault="002B1C43" w:rsidP="002B1C43">
      <w:pPr>
        <w:ind w:right="302"/>
        <w:jc w:val="both"/>
        <w:rPr>
          <w:b/>
          <w:bCs/>
        </w:rPr>
      </w:pPr>
    </w:p>
    <w:p w14:paraId="1FFFA0E7" w14:textId="77777777" w:rsidR="002B1C43" w:rsidRDefault="002B1C43" w:rsidP="002B1C43">
      <w:pPr>
        <w:ind w:right="302"/>
        <w:jc w:val="both"/>
        <w:outlineLvl w:val="0"/>
        <w:rPr>
          <w:b/>
          <w:bCs/>
        </w:rPr>
      </w:pPr>
      <w:r>
        <w:rPr>
          <w:b/>
          <w:bCs/>
        </w:rPr>
        <w:t xml:space="preserve">Grain:  </w:t>
      </w:r>
      <w:r>
        <w:t>One record per district / school year / student / credential</w:t>
      </w:r>
    </w:p>
    <w:p w14:paraId="2CCC91C4" w14:textId="77777777" w:rsidR="002B1C43" w:rsidRDefault="002B1C43" w:rsidP="002B1C43">
      <w:pPr>
        <w:ind w:left="-2700" w:right="300"/>
        <w:jc w:val="both"/>
        <w:rPr>
          <w:b/>
          <w:bCs/>
        </w:rPr>
      </w:pPr>
    </w:p>
    <w:p w14:paraId="3F00C97F" w14:textId="77777777" w:rsidR="002B1C43" w:rsidRDefault="002B1C43" w:rsidP="002B1C43">
      <w:pPr>
        <w:ind w:left="-2700" w:right="300"/>
        <w:jc w:val="both"/>
      </w:pPr>
    </w:p>
    <w:tbl>
      <w:tblPr>
        <w:tblW w:w="13400" w:type="dxa"/>
        <w:tblInd w:w="-106" w:type="dxa"/>
        <w:shd w:val="clear" w:color="auto" w:fill="4F81BD"/>
        <w:tblLook w:val="01E0" w:firstRow="1" w:lastRow="1" w:firstColumn="1" w:lastColumn="1" w:noHBand="0" w:noVBand="0"/>
      </w:tblPr>
      <w:tblGrid>
        <w:gridCol w:w="13400"/>
      </w:tblGrid>
      <w:tr w:rsidR="002B1C43" w14:paraId="31C8B22B" w14:textId="77777777" w:rsidTr="00FC2188">
        <w:trPr>
          <w:trHeight w:hRule="exact" w:val="144"/>
        </w:trPr>
        <w:tc>
          <w:tcPr>
            <w:tcW w:w="13400" w:type="dxa"/>
            <w:shd w:val="clear" w:color="auto" w:fill="4F81BD"/>
          </w:tcPr>
          <w:p w14:paraId="1C3ED6F2" w14:textId="77777777" w:rsidR="002B1C43" w:rsidRDefault="002B1C43" w:rsidP="00FC2188">
            <w:pPr>
              <w:pStyle w:val="sections"/>
              <w:ind w:left="-2700" w:right="300"/>
            </w:pPr>
          </w:p>
        </w:tc>
      </w:tr>
    </w:tbl>
    <w:p w14:paraId="7B67F48F" w14:textId="77777777" w:rsidR="002B1C43" w:rsidRDefault="002B1C43" w:rsidP="002B1C43">
      <w:pPr>
        <w:ind w:left="-2700" w:right="300"/>
        <w:jc w:val="both"/>
        <w:rPr>
          <w:b/>
          <w:bCs/>
          <w:spacing w:val="-3"/>
        </w:rPr>
      </w:pPr>
    </w:p>
    <w:p w14:paraId="35B7645F" w14:textId="77777777" w:rsidR="00AA53F5" w:rsidRDefault="00AA53F5" w:rsidP="002B1C43">
      <w:pPr>
        <w:ind w:right="302"/>
        <w:outlineLvl w:val="0"/>
        <w:rPr>
          <w:b/>
        </w:rPr>
        <w:sectPr w:rsidR="00AA53F5" w:rsidSect="009C1397">
          <w:headerReference w:type="even" r:id="rId43"/>
          <w:headerReference w:type="default" r:id="rId44"/>
          <w:footerReference w:type="default" r:id="rId45"/>
          <w:headerReference w:type="first" r:id="rId46"/>
          <w:pgSz w:w="15840" w:h="12240" w:orient="landscape" w:code="1"/>
          <w:pgMar w:top="1440" w:right="1440" w:bottom="720" w:left="1440" w:header="720" w:footer="432" w:gutter="0"/>
          <w:cols w:space="720"/>
          <w:docGrid w:linePitch="360"/>
        </w:sectPr>
      </w:pPr>
    </w:p>
    <w:p w14:paraId="5E1E0317" w14:textId="6B68FCCE" w:rsidR="002B1C43" w:rsidRDefault="002B1C43" w:rsidP="002B1C43">
      <w:pPr>
        <w:ind w:right="302"/>
        <w:outlineLvl w:val="0"/>
        <w:rPr>
          <w:b/>
          <w:bCs/>
        </w:rPr>
      </w:pPr>
      <w:r>
        <w:rPr>
          <w:b/>
        </w:rPr>
        <w:lastRenderedPageBreak/>
        <w:t>CTE</w:t>
      </w:r>
      <w:r w:rsidRPr="00DC47F6">
        <w:rPr>
          <w:b/>
        </w:rPr>
        <w:t xml:space="preserve"> Student Industry Credential</w:t>
      </w:r>
      <w:r>
        <w:rPr>
          <w:b/>
          <w:bCs/>
        </w:rPr>
        <w:t xml:space="preserve"> Template Specifications</w:t>
      </w:r>
    </w:p>
    <w:p w14:paraId="40696DD6" w14:textId="77777777" w:rsidR="002B1C43" w:rsidRDefault="002B1C43" w:rsidP="002B1C43"/>
    <w:tbl>
      <w:tblPr>
        <w:tblW w:w="4479" w:type="pct"/>
        <w:tblInd w:w="-1" w:type="dxa"/>
        <w:tblLayout w:type="fixed"/>
        <w:tblCellMar>
          <w:left w:w="115" w:type="dxa"/>
          <w:right w:w="115" w:type="dxa"/>
        </w:tblCellMar>
        <w:tblLook w:val="0000" w:firstRow="0" w:lastRow="0" w:firstColumn="0" w:lastColumn="0" w:noHBand="0" w:noVBand="0"/>
      </w:tblPr>
      <w:tblGrid>
        <w:gridCol w:w="902"/>
        <w:gridCol w:w="17"/>
        <w:gridCol w:w="714"/>
        <w:gridCol w:w="95"/>
        <w:gridCol w:w="718"/>
        <w:gridCol w:w="1437"/>
        <w:gridCol w:w="553"/>
        <w:gridCol w:w="541"/>
        <w:gridCol w:w="2342"/>
        <w:gridCol w:w="1439"/>
        <w:gridCol w:w="3058"/>
      </w:tblGrid>
      <w:tr w:rsidR="002B1C43" w:rsidRPr="003613A1" w14:paraId="3330CF38" w14:textId="77777777" w:rsidTr="00FC2188">
        <w:trPr>
          <w:cantSplit/>
          <w:trHeight w:val="800"/>
          <w:tblHeader/>
        </w:trPr>
        <w:tc>
          <w:tcPr>
            <w:tcW w:w="38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7A77479" w14:textId="77777777" w:rsidR="002B1C43" w:rsidRPr="003613A1" w:rsidRDefault="002B1C43" w:rsidP="00FC2188">
            <w:pPr>
              <w:ind w:right="300"/>
              <w:rPr>
                <w:b/>
                <w:bCs/>
                <w:color w:val="FFFFFF" w:themeColor="background1"/>
                <w:sz w:val="16"/>
                <w:szCs w:val="16"/>
              </w:rPr>
            </w:pPr>
            <w:r>
              <w:rPr>
                <w:b/>
                <w:bCs/>
                <w:color w:val="FFFFFF" w:themeColor="background1"/>
                <w:sz w:val="16"/>
                <w:szCs w:val="16"/>
              </w:rPr>
              <w:t>Field #</w:t>
            </w:r>
          </w:p>
        </w:tc>
        <w:tc>
          <w:tcPr>
            <w:tcW w:w="34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2C159B" w14:textId="77777777" w:rsidR="002B1C43" w:rsidRPr="003613A1" w:rsidRDefault="002B1C43" w:rsidP="00FC2188">
            <w:pPr>
              <w:ind w:right="-26"/>
              <w:rPr>
                <w:b/>
                <w:bCs/>
                <w:color w:val="FFFFFF" w:themeColor="background1"/>
                <w:sz w:val="16"/>
                <w:szCs w:val="16"/>
              </w:rPr>
            </w:pPr>
            <w:r>
              <w:rPr>
                <w:b/>
                <w:bCs/>
                <w:color w:val="FFFFFF" w:themeColor="background1"/>
                <w:sz w:val="16"/>
                <w:szCs w:val="16"/>
              </w:rPr>
              <w:t>Length</w:t>
            </w: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C45B85E" w14:textId="77777777" w:rsidR="002B1C43" w:rsidRPr="003613A1" w:rsidRDefault="002B1C43" w:rsidP="00FC2188">
            <w:pPr>
              <w:ind w:right="-25"/>
              <w:rPr>
                <w:b/>
                <w:bCs/>
                <w:color w:val="FFFFFF" w:themeColor="background1"/>
                <w:sz w:val="16"/>
                <w:szCs w:val="16"/>
              </w:rPr>
            </w:pPr>
            <w:r>
              <w:rPr>
                <w:b/>
                <w:bCs/>
                <w:color w:val="FFFFFF" w:themeColor="background1"/>
                <w:sz w:val="16"/>
                <w:szCs w:val="16"/>
              </w:rPr>
              <w:t>Data Type</w:t>
            </w:r>
          </w:p>
        </w:tc>
        <w:tc>
          <w:tcPr>
            <w:tcW w:w="6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BEDEEA" w14:textId="77777777" w:rsidR="002B1C43" w:rsidRPr="003613A1" w:rsidRDefault="002B1C43" w:rsidP="00FC2188">
            <w:pPr>
              <w:ind w:right="-111"/>
              <w:rPr>
                <w:b/>
                <w:bCs/>
                <w:color w:val="FFFFFF" w:themeColor="background1"/>
                <w:sz w:val="16"/>
                <w:szCs w:val="16"/>
              </w:rPr>
            </w:pPr>
            <w:r>
              <w:rPr>
                <w:b/>
                <w:bCs/>
                <w:color w:val="FFFFFF" w:themeColor="background1"/>
                <w:sz w:val="16"/>
                <w:szCs w:val="16"/>
              </w:rPr>
              <w:t>Field Name</w:t>
            </w:r>
          </w:p>
        </w:tc>
        <w:tc>
          <w:tcPr>
            <w:tcW w:w="2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7A9F03" w14:textId="77777777" w:rsidR="002B1C43" w:rsidRPr="003613A1" w:rsidRDefault="002B1C43" w:rsidP="00FC2188">
            <w:pPr>
              <w:ind w:right="-10"/>
              <w:rPr>
                <w:b/>
                <w:bCs/>
                <w:color w:val="FFFFFF" w:themeColor="background1"/>
                <w:sz w:val="16"/>
                <w:szCs w:val="16"/>
              </w:rPr>
            </w:pPr>
            <w:r>
              <w:rPr>
                <w:b/>
                <w:bCs/>
                <w:color w:val="FFFFFF" w:themeColor="background1"/>
                <w:sz w:val="16"/>
                <w:szCs w:val="16"/>
              </w:rPr>
              <w:t>R/O/CR</w:t>
            </w:r>
          </w:p>
        </w:tc>
        <w:tc>
          <w:tcPr>
            <w:tcW w:w="2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D32EE10" w14:textId="77777777" w:rsidR="002B1C43" w:rsidRPr="003613A1" w:rsidRDefault="002B1C43" w:rsidP="00FC2188">
            <w:pPr>
              <w:ind w:right="-114"/>
              <w:rPr>
                <w:b/>
                <w:bCs/>
                <w:color w:val="FFFFFF" w:themeColor="background1"/>
                <w:sz w:val="16"/>
                <w:szCs w:val="16"/>
              </w:rPr>
            </w:pPr>
            <w:r>
              <w:rPr>
                <w:b/>
                <w:bCs/>
                <w:color w:val="FFFFFF" w:themeColor="background1"/>
                <w:sz w:val="16"/>
                <w:szCs w:val="16"/>
              </w:rPr>
              <w:t>Code</w:t>
            </w:r>
          </w:p>
        </w:tc>
        <w:tc>
          <w:tcPr>
            <w:tcW w:w="9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E3A996" w14:textId="77777777" w:rsidR="002B1C43" w:rsidRPr="003613A1" w:rsidRDefault="002B1C43" w:rsidP="00FC2188">
            <w:pPr>
              <w:rPr>
                <w:b/>
                <w:bCs/>
                <w:color w:val="FFFFFF" w:themeColor="background1"/>
                <w:sz w:val="16"/>
                <w:szCs w:val="16"/>
              </w:rPr>
            </w:pPr>
            <w:r>
              <w:rPr>
                <w:b/>
                <w:bCs/>
                <w:color w:val="FFFFFF" w:themeColor="background1"/>
                <w:sz w:val="16"/>
                <w:szCs w:val="16"/>
              </w:rPr>
              <w:t>Definition</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9EDCE29" w14:textId="77777777" w:rsidR="002B1C43" w:rsidRPr="003613A1" w:rsidRDefault="002B1C43" w:rsidP="00FC2188">
            <w:pPr>
              <w:ind w:right="-9"/>
              <w:rPr>
                <w:b/>
                <w:bCs/>
                <w:color w:val="FFFFFF" w:themeColor="background1"/>
                <w:sz w:val="16"/>
                <w:szCs w:val="16"/>
              </w:rPr>
            </w:pPr>
            <w:r>
              <w:rPr>
                <w:b/>
                <w:bCs/>
                <w:color w:val="FFFFFF" w:themeColor="background1"/>
                <w:sz w:val="16"/>
                <w:szCs w:val="16"/>
              </w:rPr>
              <w:t>Business Rules</w:t>
            </w:r>
          </w:p>
        </w:tc>
        <w:tc>
          <w:tcPr>
            <w:tcW w:w="12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0ADF99" w14:textId="77777777" w:rsidR="002B1C43" w:rsidRPr="003613A1" w:rsidRDefault="002B1C43" w:rsidP="00FC2188">
            <w:pPr>
              <w:rPr>
                <w:b/>
                <w:bCs/>
                <w:color w:val="FFFFFF" w:themeColor="background1"/>
                <w:sz w:val="16"/>
                <w:szCs w:val="16"/>
              </w:rPr>
            </w:pPr>
            <w:r>
              <w:rPr>
                <w:b/>
                <w:bCs/>
                <w:color w:val="FFFFFF" w:themeColor="background1"/>
                <w:sz w:val="16"/>
                <w:szCs w:val="16"/>
              </w:rPr>
              <w:t>Valid Values/Example Data</w:t>
            </w:r>
          </w:p>
        </w:tc>
      </w:tr>
      <w:tr w:rsidR="002B1C43" w14:paraId="27D0C274" w14:textId="77777777" w:rsidTr="00FC2188">
        <w:trPr>
          <w:cantSplit/>
          <w:trHeight w:val="863"/>
          <w:tblHeader/>
        </w:trPr>
        <w:tc>
          <w:tcPr>
            <w:tcW w:w="382" w:type="pct"/>
            <w:tcBorders>
              <w:top w:val="single" w:sz="4" w:space="0" w:color="FFFFFF" w:themeColor="background1"/>
              <w:left w:val="single" w:sz="4" w:space="0" w:color="auto"/>
              <w:bottom w:val="single" w:sz="4" w:space="0" w:color="auto"/>
              <w:right w:val="single" w:sz="4" w:space="0" w:color="auto"/>
            </w:tcBorders>
            <w:shd w:val="clear" w:color="auto" w:fill="DBE5F1"/>
          </w:tcPr>
          <w:p w14:paraId="728A5AA0" w14:textId="77777777" w:rsidR="002B1C43" w:rsidRDefault="002B1C43" w:rsidP="00FC2188">
            <w:pPr>
              <w:ind w:right="300"/>
              <w:rPr>
                <w:b/>
                <w:bCs/>
                <w:sz w:val="16"/>
                <w:szCs w:val="16"/>
              </w:rPr>
            </w:pPr>
            <w:r>
              <w:rPr>
                <w:b/>
                <w:bCs/>
                <w:sz w:val="16"/>
                <w:szCs w:val="16"/>
              </w:rPr>
              <w:t>1</w:t>
            </w:r>
          </w:p>
        </w:tc>
        <w:tc>
          <w:tcPr>
            <w:tcW w:w="309" w:type="pct"/>
            <w:gridSpan w:val="2"/>
            <w:tcBorders>
              <w:top w:val="single" w:sz="4" w:space="0" w:color="FFFFFF" w:themeColor="background1"/>
              <w:left w:val="nil"/>
              <w:bottom w:val="single" w:sz="4" w:space="0" w:color="auto"/>
              <w:right w:val="single" w:sz="4" w:space="0" w:color="auto"/>
            </w:tcBorders>
            <w:shd w:val="clear" w:color="auto" w:fill="DBE5F1"/>
          </w:tcPr>
          <w:p w14:paraId="40C3B0AC" w14:textId="77777777" w:rsidR="002B1C43" w:rsidRDefault="002B1C43" w:rsidP="00FC2188">
            <w:pPr>
              <w:ind w:right="-26"/>
              <w:rPr>
                <w:b/>
                <w:bCs/>
                <w:sz w:val="16"/>
                <w:szCs w:val="16"/>
              </w:rPr>
            </w:pPr>
            <w:r>
              <w:rPr>
                <w:b/>
                <w:bCs/>
                <w:sz w:val="16"/>
                <w:szCs w:val="16"/>
              </w:rPr>
              <w:t>20</w:t>
            </w:r>
          </w:p>
        </w:tc>
        <w:tc>
          <w:tcPr>
            <w:tcW w:w="344" w:type="pct"/>
            <w:gridSpan w:val="2"/>
            <w:tcBorders>
              <w:top w:val="single" w:sz="4" w:space="0" w:color="FFFFFF" w:themeColor="background1"/>
              <w:left w:val="nil"/>
              <w:bottom w:val="single" w:sz="4" w:space="0" w:color="auto"/>
              <w:right w:val="single" w:sz="4" w:space="0" w:color="auto"/>
            </w:tcBorders>
            <w:shd w:val="clear" w:color="auto" w:fill="DBE5F1"/>
          </w:tcPr>
          <w:p w14:paraId="2E5D9CC3" w14:textId="77777777" w:rsidR="002B1C43" w:rsidRDefault="002B1C43" w:rsidP="00FC2188">
            <w:pPr>
              <w:ind w:right="-25"/>
              <w:rPr>
                <w:b/>
                <w:bCs/>
                <w:sz w:val="16"/>
                <w:szCs w:val="16"/>
              </w:rPr>
            </w:pPr>
            <w:r>
              <w:rPr>
                <w:b/>
                <w:bCs/>
                <w:sz w:val="16"/>
                <w:szCs w:val="16"/>
              </w:rPr>
              <w:t>C</w:t>
            </w:r>
          </w:p>
        </w:tc>
        <w:tc>
          <w:tcPr>
            <w:tcW w:w="608" w:type="pct"/>
            <w:tcBorders>
              <w:top w:val="single" w:sz="4" w:space="0" w:color="FFFFFF" w:themeColor="background1"/>
              <w:left w:val="nil"/>
              <w:bottom w:val="single" w:sz="4" w:space="0" w:color="auto"/>
              <w:right w:val="single" w:sz="4" w:space="0" w:color="auto"/>
            </w:tcBorders>
            <w:shd w:val="clear" w:color="auto" w:fill="DBE5F1"/>
          </w:tcPr>
          <w:p w14:paraId="5853BC5B" w14:textId="77777777" w:rsidR="002B1C43" w:rsidRDefault="002B1C43" w:rsidP="00FC2188">
            <w:pPr>
              <w:ind w:right="-111"/>
              <w:rPr>
                <w:b/>
                <w:bCs/>
                <w:sz w:val="16"/>
                <w:szCs w:val="16"/>
              </w:rPr>
            </w:pPr>
            <w:r>
              <w:rPr>
                <w:b/>
                <w:bCs/>
                <w:sz w:val="16"/>
                <w:szCs w:val="16"/>
              </w:rPr>
              <w:t>DISTRICT CODE</w:t>
            </w:r>
          </w:p>
        </w:tc>
        <w:tc>
          <w:tcPr>
            <w:tcW w:w="234" w:type="pct"/>
            <w:tcBorders>
              <w:top w:val="single" w:sz="4" w:space="0" w:color="FFFFFF" w:themeColor="background1"/>
              <w:left w:val="nil"/>
              <w:bottom w:val="single" w:sz="4" w:space="0" w:color="auto"/>
              <w:right w:val="single" w:sz="4" w:space="0" w:color="auto"/>
            </w:tcBorders>
            <w:shd w:val="clear" w:color="auto" w:fill="DBE5F1"/>
          </w:tcPr>
          <w:p w14:paraId="1F6DCEE5" w14:textId="77777777" w:rsidR="002B1C43" w:rsidRDefault="002B1C43" w:rsidP="00FC2188">
            <w:pPr>
              <w:ind w:right="-10"/>
              <w:rPr>
                <w:b/>
                <w:bCs/>
                <w:sz w:val="16"/>
                <w:szCs w:val="16"/>
              </w:rPr>
            </w:pPr>
            <w:r>
              <w:rPr>
                <w:b/>
                <w:bCs/>
                <w:sz w:val="16"/>
                <w:szCs w:val="16"/>
              </w:rPr>
              <w:t>R</w:t>
            </w:r>
          </w:p>
        </w:tc>
        <w:tc>
          <w:tcPr>
            <w:tcW w:w="229" w:type="pct"/>
            <w:tcBorders>
              <w:top w:val="single" w:sz="4" w:space="0" w:color="FFFFFF" w:themeColor="background1"/>
              <w:left w:val="nil"/>
              <w:bottom w:val="single" w:sz="4" w:space="0" w:color="auto"/>
              <w:right w:val="single" w:sz="4" w:space="0" w:color="auto"/>
            </w:tcBorders>
            <w:shd w:val="clear" w:color="auto" w:fill="DBE5F1"/>
          </w:tcPr>
          <w:p w14:paraId="52A6E6E1" w14:textId="77777777" w:rsidR="002B1C43" w:rsidRDefault="002B1C43" w:rsidP="00FC2188">
            <w:pPr>
              <w:ind w:right="-114"/>
              <w:rPr>
                <w:b/>
                <w:bCs/>
                <w:sz w:val="16"/>
                <w:szCs w:val="16"/>
              </w:rPr>
            </w:pPr>
            <w:r>
              <w:rPr>
                <w:b/>
                <w:bCs/>
                <w:sz w:val="16"/>
                <w:szCs w:val="16"/>
              </w:rPr>
              <w:t>K,M</w:t>
            </w:r>
          </w:p>
        </w:tc>
        <w:tc>
          <w:tcPr>
            <w:tcW w:w="991" w:type="pct"/>
            <w:tcBorders>
              <w:top w:val="single" w:sz="4" w:space="0" w:color="FFFFFF" w:themeColor="background1"/>
              <w:left w:val="nil"/>
              <w:bottom w:val="single" w:sz="4" w:space="0" w:color="auto"/>
              <w:right w:val="single" w:sz="4" w:space="0" w:color="auto"/>
            </w:tcBorders>
            <w:shd w:val="clear" w:color="auto" w:fill="DBE5F1"/>
          </w:tcPr>
          <w:p w14:paraId="67F42EB6" w14:textId="77777777" w:rsidR="002B1C43" w:rsidRDefault="002B1C43" w:rsidP="00FC2188">
            <w:pPr>
              <w:rPr>
                <w:b/>
                <w:bCs/>
                <w:sz w:val="16"/>
                <w:szCs w:val="16"/>
              </w:rPr>
            </w:pPr>
            <w:r>
              <w:rPr>
                <w:b/>
                <w:bCs/>
                <w:sz w:val="16"/>
                <w:szCs w:val="16"/>
              </w:rPr>
              <w:t>PED-defined three character district code.</w:t>
            </w:r>
          </w:p>
        </w:tc>
        <w:tc>
          <w:tcPr>
            <w:tcW w:w="609" w:type="pct"/>
            <w:tcBorders>
              <w:top w:val="single" w:sz="4" w:space="0" w:color="FFFFFF" w:themeColor="background1"/>
              <w:left w:val="nil"/>
              <w:bottom w:val="single" w:sz="4" w:space="0" w:color="auto"/>
              <w:right w:val="single" w:sz="4" w:space="0" w:color="auto"/>
            </w:tcBorders>
            <w:shd w:val="clear" w:color="auto" w:fill="DBE5F1"/>
          </w:tcPr>
          <w:p w14:paraId="1DB0E851" w14:textId="77777777" w:rsidR="002B1C43" w:rsidRDefault="002B1C43" w:rsidP="00FC2188">
            <w:pPr>
              <w:ind w:right="-9"/>
              <w:rPr>
                <w:b/>
                <w:bCs/>
                <w:sz w:val="16"/>
                <w:szCs w:val="16"/>
              </w:rPr>
            </w:pPr>
            <w:r>
              <w:rPr>
                <w:b/>
                <w:bCs/>
                <w:sz w:val="16"/>
                <w:szCs w:val="16"/>
              </w:rPr>
              <w:t> </w:t>
            </w:r>
          </w:p>
        </w:tc>
        <w:tc>
          <w:tcPr>
            <w:tcW w:w="1295" w:type="pct"/>
            <w:tcBorders>
              <w:top w:val="single" w:sz="4" w:space="0" w:color="FFFFFF" w:themeColor="background1"/>
              <w:left w:val="nil"/>
              <w:bottom w:val="single" w:sz="4" w:space="0" w:color="auto"/>
              <w:right w:val="single" w:sz="4" w:space="0" w:color="auto"/>
            </w:tcBorders>
            <w:shd w:val="clear" w:color="auto" w:fill="DBE5F1"/>
          </w:tcPr>
          <w:p w14:paraId="26CD29FE" w14:textId="77777777" w:rsidR="002B1C43" w:rsidRDefault="002B1C43" w:rsidP="00FC2188">
            <w:pPr>
              <w:rPr>
                <w:b/>
                <w:bCs/>
                <w:sz w:val="16"/>
                <w:szCs w:val="16"/>
              </w:rPr>
            </w:pPr>
            <w:r>
              <w:rPr>
                <w:b/>
                <w:bCs/>
                <w:sz w:val="16"/>
                <w:szCs w:val="16"/>
              </w:rPr>
              <w:t>Example: 071</w:t>
            </w:r>
            <w:r>
              <w:rPr>
                <w:b/>
                <w:bCs/>
                <w:sz w:val="16"/>
                <w:szCs w:val="16"/>
              </w:rPr>
              <w:br/>
            </w:r>
            <w:r>
              <w:rPr>
                <w:b/>
                <w:bCs/>
                <w:sz w:val="16"/>
                <w:szCs w:val="16"/>
              </w:rPr>
              <w:br/>
              <w:t>See Appendix C. for complete list of valid values.</w:t>
            </w:r>
          </w:p>
        </w:tc>
      </w:tr>
      <w:tr w:rsidR="002B1C43" w14:paraId="3D616DD5" w14:textId="77777777" w:rsidTr="00FC2188">
        <w:trPr>
          <w:cantSplit/>
          <w:trHeight w:val="615"/>
          <w:tblHeader/>
        </w:trPr>
        <w:tc>
          <w:tcPr>
            <w:tcW w:w="382" w:type="pct"/>
            <w:tcBorders>
              <w:top w:val="single" w:sz="4" w:space="0" w:color="auto"/>
              <w:left w:val="single" w:sz="4" w:space="0" w:color="auto"/>
              <w:bottom w:val="single" w:sz="4" w:space="0" w:color="auto"/>
              <w:right w:val="single" w:sz="4" w:space="0" w:color="auto"/>
            </w:tcBorders>
            <w:shd w:val="clear" w:color="auto" w:fill="DBE5F1"/>
          </w:tcPr>
          <w:p w14:paraId="0EC09311" w14:textId="77777777" w:rsidR="002B1C43" w:rsidRDefault="002B1C43" w:rsidP="00FC2188">
            <w:pPr>
              <w:ind w:right="300"/>
              <w:rPr>
                <w:b/>
                <w:bCs/>
                <w:color w:val="000000"/>
                <w:sz w:val="16"/>
                <w:szCs w:val="16"/>
              </w:rPr>
            </w:pPr>
            <w:r>
              <w:rPr>
                <w:b/>
                <w:bCs/>
                <w:color w:val="000000"/>
                <w:sz w:val="16"/>
                <w:szCs w:val="16"/>
              </w:rPr>
              <w:t>2</w:t>
            </w:r>
          </w:p>
        </w:tc>
        <w:tc>
          <w:tcPr>
            <w:tcW w:w="309" w:type="pct"/>
            <w:gridSpan w:val="2"/>
            <w:tcBorders>
              <w:top w:val="single" w:sz="4" w:space="0" w:color="auto"/>
              <w:left w:val="nil"/>
              <w:bottom w:val="single" w:sz="4" w:space="0" w:color="auto"/>
              <w:right w:val="single" w:sz="4" w:space="0" w:color="auto"/>
            </w:tcBorders>
            <w:shd w:val="clear" w:color="auto" w:fill="DBE5F1"/>
          </w:tcPr>
          <w:p w14:paraId="0CD6AC20" w14:textId="77777777" w:rsidR="002B1C43" w:rsidRDefault="002B1C43" w:rsidP="00FC2188">
            <w:pPr>
              <w:ind w:right="-26"/>
              <w:rPr>
                <w:b/>
                <w:bCs/>
                <w:color w:val="000000"/>
                <w:sz w:val="16"/>
                <w:szCs w:val="16"/>
              </w:rPr>
            </w:pPr>
            <w:r>
              <w:rPr>
                <w:b/>
                <w:bCs/>
                <w:color w:val="000000"/>
                <w:sz w:val="16"/>
                <w:szCs w:val="16"/>
              </w:rPr>
              <w:t>10</w:t>
            </w:r>
          </w:p>
        </w:tc>
        <w:tc>
          <w:tcPr>
            <w:tcW w:w="344" w:type="pct"/>
            <w:gridSpan w:val="2"/>
            <w:tcBorders>
              <w:top w:val="single" w:sz="4" w:space="0" w:color="auto"/>
              <w:left w:val="nil"/>
              <w:bottom w:val="single" w:sz="4" w:space="0" w:color="auto"/>
              <w:right w:val="single" w:sz="4" w:space="0" w:color="auto"/>
            </w:tcBorders>
            <w:shd w:val="clear" w:color="auto" w:fill="DBE5F1"/>
          </w:tcPr>
          <w:p w14:paraId="2295FCE7" w14:textId="77777777" w:rsidR="002B1C43" w:rsidRDefault="002B1C43" w:rsidP="00FC2188">
            <w:pPr>
              <w:ind w:right="-25"/>
              <w:rPr>
                <w:b/>
                <w:bCs/>
                <w:color w:val="000000"/>
                <w:sz w:val="16"/>
                <w:szCs w:val="16"/>
              </w:rPr>
            </w:pPr>
            <w:r>
              <w:rPr>
                <w:b/>
                <w:bCs/>
                <w:color w:val="000000"/>
                <w:sz w:val="16"/>
                <w:szCs w:val="16"/>
              </w:rPr>
              <w:t>D</w:t>
            </w:r>
          </w:p>
        </w:tc>
        <w:tc>
          <w:tcPr>
            <w:tcW w:w="608" w:type="pct"/>
            <w:tcBorders>
              <w:top w:val="single" w:sz="4" w:space="0" w:color="auto"/>
              <w:left w:val="nil"/>
              <w:bottom w:val="single" w:sz="4" w:space="0" w:color="auto"/>
              <w:right w:val="single" w:sz="4" w:space="0" w:color="auto"/>
            </w:tcBorders>
            <w:shd w:val="clear" w:color="auto" w:fill="DBE5F1"/>
          </w:tcPr>
          <w:p w14:paraId="6F13E303" w14:textId="77777777" w:rsidR="002B1C43" w:rsidRDefault="002B1C43" w:rsidP="00FC2188">
            <w:pPr>
              <w:ind w:right="-111"/>
              <w:rPr>
                <w:b/>
                <w:bCs/>
                <w:sz w:val="16"/>
                <w:szCs w:val="16"/>
              </w:rPr>
            </w:pPr>
            <w:r>
              <w:rPr>
                <w:b/>
                <w:bCs/>
                <w:sz w:val="16"/>
                <w:szCs w:val="16"/>
              </w:rPr>
              <w:t>SCHOOL YEAR DATE</w:t>
            </w:r>
          </w:p>
        </w:tc>
        <w:tc>
          <w:tcPr>
            <w:tcW w:w="234" w:type="pct"/>
            <w:tcBorders>
              <w:top w:val="single" w:sz="4" w:space="0" w:color="auto"/>
              <w:left w:val="nil"/>
              <w:bottom w:val="single" w:sz="4" w:space="0" w:color="auto"/>
              <w:right w:val="single" w:sz="4" w:space="0" w:color="auto"/>
            </w:tcBorders>
            <w:shd w:val="clear" w:color="auto" w:fill="DBE5F1"/>
          </w:tcPr>
          <w:p w14:paraId="68F8D3A9" w14:textId="77777777" w:rsidR="002B1C43" w:rsidRDefault="002B1C43" w:rsidP="00FC2188">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cPr>
          <w:p w14:paraId="2CDCF80D" w14:textId="77777777" w:rsidR="002B1C43" w:rsidRDefault="002B1C43" w:rsidP="00FC2188">
            <w:pPr>
              <w:ind w:right="-114"/>
              <w:rPr>
                <w:b/>
                <w:bCs/>
                <w:color w:val="000000"/>
                <w:sz w:val="16"/>
                <w:szCs w:val="16"/>
              </w:rPr>
            </w:pPr>
            <w:r>
              <w:rPr>
                <w:b/>
                <w:bCs/>
                <w:color w:val="000000"/>
                <w:sz w:val="16"/>
                <w:szCs w:val="16"/>
              </w:rPr>
              <w:t>K,M</w:t>
            </w:r>
          </w:p>
        </w:tc>
        <w:tc>
          <w:tcPr>
            <w:tcW w:w="991" w:type="pct"/>
            <w:tcBorders>
              <w:top w:val="single" w:sz="4" w:space="0" w:color="auto"/>
              <w:left w:val="nil"/>
              <w:bottom w:val="single" w:sz="4" w:space="0" w:color="auto"/>
              <w:right w:val="single" w:sz="4" w:space="0" w:color="auto"/>
            </w:tcBorders>
            <w:shd w:val="clear" w:color="auto" w:fill="DBE5F1"/>
          </w:tcPr>
          <w:p w14:paraId="3424D5A7" w14:textId="77777777" w:rsidR="002B1C43" w:rsidRDefault="002B1C43" w:rsidP="00FC2188">
            <w:pPr>
              <w:ind w:right="300"/>
              <w:rPr>
                <w:b/>
                <w:bCs/>
                <w:sz w:val="16"/>
                <w:szCs w:val="16"/>
              </w:rPr>
            </w:pPr>
            <w:r>
              <w:rPr>
                <w:b/>
                <w:bCs/>
                <w:sz w:val="16"/>
                <w:szCs w:val="16"/>
              </w:rPr>
              <w:t xml:space="preserve">Provide the school year in the ISO format: YYYY-MM-DD.    </w:t>
            </w:r>
          </w:p>
        </w:tc>
        <w:tc>
          <w:tcPr>
            <w:tcW w:w="609" w:type="pct"/>
            <w:tcBorders>
              <w:top w:val="single" w:sz="4" w:space="0" w:color="auto"/>
              <w:left w:val="nil"/>
              <w:bottom w:val="single" w:sz="4" w:space="0" w:color="auto"/>
              <w:right w:val="single" w:sz="4" w:space="0" w:color="auto"/>
            </w:tcBorders>
            <w:shd w:val="clear" w:color="auto" w:fill="DBE5F1"/>
          </w:tcPr>
          <w:p w14:paraId="042533B9" w14:textId="77777777" w:rsidR="002B1C43" w:rsidRDefault="002B1C43" w:rsidP="00FC2188">
            <w:pPr>
              <w:ind w:right="-9"/>
              <w:rPr>
                <w:b/>
                <w:bCs/>
                <w:color w:val="000000"/>
                <w:sz w:val="16"/>
                <w:szCs w:val="16"/>
              </w:rPr>
            </w:pPr>
            <w:r>
              <w:rPr>
                <w:b/>
                <w:bCs/>
                <w:color w:val="000000"/>
                <w:sz w:val="16"/>
                <w:szCs w:val="16"/>
              </w:rPr>
              <w:t> </w:t>
            </w:r>
            <w:r>
              <w:rPr>
                <w:b/>
                <w:bCs/>
                <w:sz w:val="16"/>
                <w:szCs w:val="16"/>
              </w:rPr>
              <w:t>All dates must be entered in ISO format</w:t>
            </w:r>
          </w:p>
        </w:tc>
        <w:tc>
          <w:tcPr>
            <w:tcW w:w="1295" w:type="pct"/>
            <w:tcBorders>
              <w:top w:val="single" w:sz="4" w:space="0" w:color="auto"/>
              <w:left w:val="nil"/>
              <w:bottom w:val="single" w:sz="4" w:space="0" w:color="auto"/>
              <w:right w:val="single" w:sz="4" w:space="0" w:color="auto"/>
            </w:tcBorders>
            <w:shd w:val="clear" w:color="auto" w:fill="DBE5F1"/>
          </w:tcPr>
          <w:p w14:paraId="223E01B2" w14:textId="77777777" w:rsidR="002B1C43" w:rsidRDefault="002B1C43" w:rsidP="00FC2188">
            <w:pPr>
              <w:ind w:right="300"/>
              <w:rPr>
                <w:b/>
                <w:bCs/>
                <w:sz w:val="16"/>
                <w:szCs w:val="16"/>
              </w:rPr>
            </w:pPr>
            <w:r>
              <w:rPr>
                <w:b/>
                <w:bCs/>
                <w:sz w:val="16"/>
                <w:szCs w:val="16"/>
              </w:rPr>
              <w:t xml:space="preserve">Example: </w:t>
            </w:r>
          </w:p>
          <w:p w14:paraId="3FD3DA10" w14:textId="77777777" w:rsidR="002B1C43" w:rsidRDefault="002B1C43" w:rsidP="00FC2188">
            <w:pPr>
              <w:rPr>
                <w:b/>
                <w:bCs/>
                <w:color w:val="000000"/>
                <w:sz w:val="16"/>
                <w:szCs w:val="16"/>
              </w:rPr>
            </w:pPr>
            <w:r>
              <w:rPr>
                <w:b/>
                <w:bCs/>
                <w:sz w:val="16"/>
                <w:szCs w:val="16"/>
              </w:rPr>
              <w:t>YYYY-06-30</w:t>
            </w:r>
          </w:p>
        </w:tc>
      </w:tr>
      <w:tr w:rsidR="002B1C43" w14:paraId="79DEB264" w14:textId="77777777" w:rsidTr="00FC2188">
        <w:trPr>
          <w:cantSplit/>
          <w:trHeight w:val="692"/>
          <w:tblHeader/>
        </w:trPr>
        <w:tc>
          <w:tcPr>
            <w:tcW w:w="382" w:type="pct"/>
            <w:tcBorders>
              <w:top w:val="single" w:sz="4" w:space="0" w:color="auto"/>
              <w:left w:val="single" w:sz="4" w:space="0" w:color="auto"/>
              <w:bottom w:val="single" w:sz="4" w:space="0" w:color="auto"/>
              <w:right w:val="single" w:sz="4" w:space="0" w:color="auto"/>
            </w:tcBorders>
            <w:shd w:val="clear" w:color="auto" w:fill="DBE5F1"/>
          </w:tcPr>
          <w:p w14:paraId="5DBF4BEF" w14:textId="77777777" w:rsidR="002B1C43" w:rsidRDefault="002B1C43" w:rsidP="00FC2188">
            <w:pPr>
              <w:ind w:right="300"/>
              <w:rPr>
                <w:b/>
                <w:bCs/>
                <w:sz w:val="16"/>
                <w:szCs w:val="16"/>
              </w:rPr>
            </w:pPr>
            <w:r>
              <w:rPr>
                <w:b/>
                <w:bCs/>
                <w:sz w:val="16"/>
                <w:szCs w:val="16"/>
              </w:rPr>
              <w:t>3</w:t>
            </w:r>
          </w:p>
        </w:tc>
        <w:tc>
          <w:tcPr>
            <w:tcW w:w="309" w:type="pct"/>
            <w:gridSpan w:val="2"/>
            <w:tcBorders>
              <w:top w:val="single" w:sz="4" w:space="0" w:color="auto"/>
              <w:left w:val="nil"/>
              <w:bottom w:val="single" w:sz="4" w:space="0" w:color="auto"/>
              <w:right w:val="single" w:sz="4" w:space="0" w:color="auto"/>
            </w:tcBorders>
            <w:shd w:val="clear" w:color="auto" w:fill="DBE5F1"/>
          </w:tcPr>
          <w:p w14:paraId="0ED0FB93" w14:textId="77777777" w:rsidR="002B1C43" w:rsidRDefault="002B1C43" w:rsidP="00FC2188">
            <w:pPr>
              <w:ind w:right="-26"/>
              <w:rPr>
                <w:b/>
                <w:bCs/>
                <w:sz w:val="16"/>
                <w:szCs w:val="16"/>
              </w:rPr>
            </w:pPr>
            <w:r>
              <w:rPr>
                <w:b/>
                <w:bCs/>
                <w:sz w:val="16"/>
                <w:szCs w:val="16"/>
              </w:rPr>
              <w:t>12</w:t>
            </w:r>
          </w:p>
        </w:tc>
        <w:tc>
          <w:tcPr>
            <w:tcW w:w="344" w:type="pct"/>
            <w:gridSpan w:val="2"/>
            <w:tcBorders>
              <w:top w:val="single" w:sz="4" w:space="0" w:color="auto"/>
              <w:left w:val="nil"/>
              <w:bottom w:val="single" w:sz="4" w:space="0" w:color="auto"/>
              <w:right w:val="single" w:sz="4" w:space="0" w:color="auto"/>
            </w:tcBorders>
            <w:shd w:val="clear" w:color="auto" w:fill="DBE5F1"/>
          </w:tcPr>
          <w:p w14:paraId="024FF186" w14:textId="77777777" w:rsidR="002B1C43" w:rsidRDefault="002B1C43" w:rsidP="00FC2188">
            <w:pPr>
              <w:ind w:right="-25"/>
              <w:rPr>
                <w:b/>
                <w:bCs/>
                <w:sz w:val="16"/>
                <w:szCs w:val="16"/>
              </w:rPr>
            </w:pPr>
            <w:r>
              <w:rPr>
                <w:b/>
                <w:bCs/>
                <w:sz w:val="16"/>
                <w:szCs w:val="16"/>
              </w:rPr>
              <w:t>C</w:t>
            </w:r>
          </w:p>
        </w:tc>
        <w:tc>
          <w:tcPr>
            <w:tcW w:w="608" w:type="pct"/>
            <w:tcBorders>
              <w:top w:val="single" w:sz="4" w:space="0" w:color="auto"/>
              <w:left w:val="nil"/>
              <w:bottom w:val="single" w:sz="4" w:space="0" w:color="auto"/>
              <w:right w:val="single" w:sz="4" w:space="0" w:color="auto"/>
            </w:tcBorders>
            <w:shd w:val="clear" w:color="auto" w:fill="DBE5F1"/>
          </w:tcPr>
          <w:p w14:paraId="4FF16138" w14:textId="77777777" w:rsidR="002B1C43" w:rsidRDefault="002B1C43" w:rsidP="00FC2188">
            <w:pPr>
              <w:ind w:right="-111"/>
              <w:rPr>
                <w:b/>
                <w:bCs/>
                <w:sz w:val="16"/>
                <w:szCs w:val="16"/>
              </w:rPr>
            </w:pPr>
            <w:r>
              <w:rPr>
                <w:b/>
                <w:bCs/>
                <w:sz w:val="16"/>
                <w:szCs w:val="16"/>
              </w:rPr>
              <w:t>STUDENT ID</w:t>
            </w:r>
          </w:p>
        </w:tc>
        <w:tc>
          <w:tcPr>
            <w:tcW w:w="234" w:type="pct"/>
            <w:tcBorders>
              <w:top w:val="single" w:sz="4" w:space="0" w:color="auto"/>
              <w:left w:val="nil"/>
              <w:bottom w:val="single" w:sz="4" w:space="0" w:color="auto"/>
              <w:right w:val="single" w:sz="4" w:space="0" w:color="auto"/>
            </w:tcBorders>
            <w:shd w:val="clear" w:color="auto" w:fill="DBE5F1"/>
          </w:tcPr>
          <w:p w14:paraId="7A2B7C61" w14:textId="77777777" w:rsidR="002B1C43" w:rsidRDefault="002B1C43" w:rsidP="00FC2188">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hemeFill="accent1" w:themeFillTint="33"/>
          </w:tcPr>
          <w:p w14:paraId="714FA0AD" w14:textId="77777777" w:rsidR="002B1C43" w:rsidRDefault="002B1C43" w:rsidP="00FC2188">
            <w:pPr>
              <w:ind w:right="-114"/>
              <w:rPr>
                <w:b/>
                <w:bCs/>
                <w:sz w:val="16"/>
                <w:szCs w:val="16"/>
              </w:rPr>
            </w:pPr>
            <w:r>
              <w:rPr>
                <w:b/>
                <w:bCs/>
                <w:sz w:val="16"/>
                <w:szCs w:val="16"/>
              </w:rPr>
              <w:t>U,M</w:t>
            </w:r>
          </w:p>
        </w:tc>
        <w:tc>
          <w:tcPr>
            <w:tcW w:w="991" w:type="pct"/>
            <w:tcBorders>
              <w:top w:val="single" w:sz="4" w:space="0" w:color="auto"/>
              <w:left w:val="nil"/>
              <w:bottom w:val="single" w:sz="4" w:space="0" w:color="auto"/>
              <w:right w:val="single" w:sz="4" w:space="0" w:color="auto"/>
            </w:tcBorders>
            <w:shd w:val="clear" w:color="auto" w:fill="DBE5F1"/>
          </w:tcPr>
          <w:p w14:paraId="16D40E67" w14:textId="77777777" w:rsidR="002B1C43" w:rsidRDefault="002B1C43" w:rsidP="00FC2188">
            <w:pPr>
              <w:rPr>
                <w:b/>
                <w:bCs/>
                <w:sz w:val="16"/>
                <w:szCs w:val="16"/>
              </w:rPr>
            </w:pPr>
            <w:r>
              <w:rPr>
                <w:b/>
                <w:bCs/>
                <w:sz w:val="16"/>
                <w:szCs w:val="16"/>
              </w:rPr>
              <w:t>State-issued student identification number.</w:t>
            </w:r>
          </w:p>
        </w:tc>
        <w:tc>
          <w:tcPr>
            <w:tcW w:w="609" w:type="pct"/>
            <w:tcBorders>
              <w:top w:val="single" w:sz="4" w:space="0" w:color="auto"/>
              <w:left w:val="nil"/>
              <w:bottom w:val="single" w:sz="4" w:space="0" w:color="auto"/>
              <w:right w:val="single" w:sz="4" w:space="0" w:color="auto"/>
            </w:tcBorders>
            <w:shd w:val="clear" w:color="auto" w:fill="DBE5F1"/>
          </w:tcPr>
          <w:p w14:paraId="60393B24" w14:textId="77777777" w:rsidR="002B1C43" w:rsidRDefault="002B1C43" w:rsidP="00FC2188">
            <w:pPr>
              <w:ind w:right="-9"/>
              <w:rPr>
                <w:b/>
                <w:bCs/>
                <w:sz w:val="16"/>
                <w:szCs w:val="16"/>
              </w:rPr>
            </w:pPr>
          </w:p>
        </w:tc>
        <w:tc>
          <w:tcPr>
            <w:tcW w:w="1295" w:type="pct"/>
            <w:tcBorders>
              <w:top w:val="single" w:sz="4" w:space="0" w:color="auto"/>
              <w:left w:val="nil"/>
              <w:bottom w:val="single" w:sz="4" w:space="0" w:color="auto"/>
              <w:right w:val="single" w:sz="4" w:space="0" w:color="auto"/>
            </w:tcBorders>
            <w:shd w:val="clear" w:color="auto" w:fill="DBE5F1"/>
          </w:tcPr>
          <w:p w14:paraId="0E9EB6FD" w14:textId="77777777" w:rsidR="002B1C43" w:rsidRDefault="002B1C43" w:rsidP="00FC2188">
            <w:pPr>
              <w:rPr>
                <w:b/>
                <w:bCs/>
                <w:sz w:val="16"/>
                <w:szCs w:val="16"/>
              </w:rPr>
            </w:pPr>
            <w:r>
              <w:rPr>
                <w:b/>
                <w:bCs/>
                <w:color w:val="000000"/>
                <w:sz w:val="16"/>
                <w:szCs w:val="16"/>
              </w:rPr>
              <w:t>Example: 123456789</w:t>
            </w:r>
          </w:p>
        </w:tc>
      </w:tr>
    </w:tbl>
    <w:p w14:paraId="30643DC4" w14:textId="77777777" w:rsidR="002B1C43" w:rsidRDefault="002B1C43" w:rsidP="007C071B">
      <w:pPr>
        <w:pStyle w:val="Style2"/>
        <w:numPr>
          <w:ilvl w:val="0"/>
          <w:numId w:val="0"/>
        </w:numPr>
        <w:ind w:right="302"/>
        <w:rPr>
          <w:b/>
        </w:rPr>
        <w:sectPr w:rsidR="002B1C43" w:rsidSect="009C1397">
          <w:pgSz w:w="15840" w:h="12240" w:orient="landscape" w:code="1"/>
          <w:pgMar w:top="1440" w:right="1440" w:bottom="720" w:left="1440" w:header="720" w:footer="432" w:gutter="0"/>
          <w:cols w:space="720"/>
          <w:docGrid w:linePitch="360"/>
        </w:sectPr>
      </w:pPr>
    </w:p>
    <w:tbl>
      <w:tblPr>
        <w:tblW w:w="4479" w:type="pct"/>
        <w:tblInd w:w="-1" w:type="dxa"/>
        <w:tblLayout w:type="fixed"/>
        <w:tblCellMar>
          <w:left w:w="115" w:type="dxa"/>
          <w:right w:w="115" w:type="dxa"/>
        </w:tblCellMar>
        <w:tblLook w:val="0000" w:firstRow="0" w:lastRow="0" w:firstColumn="0" w:lastColumn="0" w:noHBand="0" w:noVBand="0"/>
      </w:tblPr>
      <w:tblGrid>
        <w:gridCol w:w="903"/>
        <w:gridCol w:w="730"/>
        <w:gridCol w:w="813"/>
        <w:gridCol w:w="1437"/>
        <w:gridCol w:w="553"/>
        <w:gridCol w:w="541"/>
        <w:gridCol w:w="2342"/>
        <w:gridCol w:w="1439"/>
        <w:gridCol w:w="3058"/>
      </w:tblGrid>
      <w:tr w:rsidR="00120E97" w14:paraId="225F55D1" w14:textId="77777777" w:rsidTr="002B1C43">
        <w:trPr>
          <w:cantSplit/>
          <w:trHeight w:val="920"/>
          <w:tblHeader/>
        </w:trPr>
        <w:tc>
          <w:tcPr>
            <w:tcW w:w="382" w:type="pct"/>
            <w:tcBorders>
              <w:top w:val="single" w:sz="4" w:space="0" w:color="auto"/>
              <w:left w:val="single" w:sz="4" w:space="0" w:color="auto"/>
              <w:bottom w:val="single" w:sz="4" w:space="0" w:color="auto"/>
              <w:right w:val="single" w:sz="4" w:space="0" w:color="auto"/>
            </w:tcBorders>
            <w:shd w:val="clear" w:color="auto" w:fill="DBE5F1"/>
          </w:tcPr>
          <w:p w14:paraId="225F55C3" w14:textId="77777777" w:rsidR="00120E97" w:rsidRDefault="00347F00" w:rsidP="00A7299D">
            <w:pPr>
              <w:ind w:right="300"/>
              <w:rPr>
                <w:b/>
                <w:bCs/>
                <w:sz w:val="16"/>
                <w:szCs w:val="16"/>
              </w:rPr>
            </w:pPr>
            <w:r>
              <w:rPr>
                <w:b/>
                <w:bCs/>
                <w:sz w:val="16"/>
                <w:szCs w:val="16"/>
              </w:rPr>
              <w:lastRenderedPageBreak/>
              <w:t>4</w:t>
            </w:r>
          </w:p>
        </w:tc>
        <w:tc>
          <w:tcPr>
            <w:tcW w:w="309" w:type="pct"/>
            <w:tcBorders>
              <w:top w:val="single" w:sz="4" w:space="0" w:color="auto"/>
              <w:left w:val="nil"/>
              <w:bottom w:val="single" w:sz="4" w:space="0" w:color="auto"/>
              <w:right w:val="single" w:sz="4" w:space="0" w:color="auto"/>
            </w:tcBorders>
            <w:shd w:val="clear" w:color="auto" w:fill="DBE5F1"/>
          </w:tcPr>
          <w:p w14:paraId="225F55C4" w14:textId="77777777" w:rsidR="00120E97" w:rsidRDefault="00120E97" w:rsidP="00A7299D">
            <w:pPr>
              <w:ind w:right="-26"/>
              <w:rPr>
                <w:b/>
                <w:bCs/>
                <w:sz w:val="16"/>
                <w:szCs w:val="16"/>
              </w:rPr>
            </w:pPr>
            <w:r>
              <w:rPr>
                <w:b/>
                <w:bCs/>
                <w:sz w:val="16"/>
                <w:szCs w:val="16"/>
              </w:rPr>
              <w:t>12</w:t>
            </w:r>
          </w:p>
        </w:tc>
        <w:tc>
          <w:tcPr>
            <w:tcW w:w="344" w:type="pct"/>
            <w:tcBorders>
              <w:top w:val="single" w:sz="4" w:space="0" w:color="auto"/>
              <w:left w:val="nil"/>
              <w:bottom w:val="single" w:sz="4" w:space="0" w:color="auto"/>
              <w:right w:val="single" w:sz="4" w:space="0" w:color="auto"/>
            </w:tcBorders>
            <w:shd w:val="clear" w:color="auto" w:fill="DBE5F1"/>
          </w:tcPr>
          <w:p w14:paraId="225F55C5" w14:textId="77777777" w:rsidR="00120E97" w:rsidRDefault="00120E97" w:rsidP="00A7299D">
            <w:pPr>
              <w:ind w:right="-25"/>
              <w:rPr>
                <w:b/>
                <w:bCs/>
                <w:sz w:val="16"/>
                <w:szCs w:val="16"/>
              </w:rPr>
            </w:pPr>
            <w:r>
              <w:rPr>
                <w:b/>
                <w:bCs/>
                <w:sz w:val="16"/>
                <w:szCs w:val="16"/>
              </w:rPr>
              <w:t>C</w:t>
            </w:r>
          </w:p>
        </w:tc>
        <w:tc>
          <w:tcPr>
            <w:tcW w:w="608" w:type="pct"/>
            <w:tcBorders>
              <w:top w:val="single" w:sz="4" w:space="0" w:color="auto"/>
              <w:left w:val="nil"/>
              <w:bottom w:val="single" w:sz="4" w:space="0" w:color="auto"/>
              <w:right w:val="single" w:sz="4" w:space="0" w:color="auto"/>
            </w:tcBorders>
            <w:shd w:val="clear" w:color="auto" w:fill="DBE5F1"/>
          </w:tcPr>
          <w:p w14:paraId="225F55C6" w14:textId="77777777" w:rsidR="00120E97" w:rsidRDefault="00120E97" w:rsidP="00A7299D">
            <w:pPr>
              <w:ind w:right="-111"/>
              <w:rPr>
                <w:b/>
                <w:bCs/>
                <w:sz w:val="16"/>
                <w:szCs w:val="16"/>
              </w:rPr>
            </w:pPr>
            <w:r w:rsidRPr="00AC5A02">
              <w:rPr>
                <w:b/>
                <w:bCs/>
                <w:sz w:val="16"/>
                <w:szCs w:val="16"/>
              </w:rPr>
              <w:t>LOCATION CODE</w:t>
            </w:r>
          </w:p>
        </w:tc>
        <w:tc>
          <w:tcPr>
            <w:tcW w:w="234" w:type="pct"/>
            <w:tcBorders>
              <w:top w:val="single" w:sz="4" w:space="0" w:color="auto"/>
              <w:left w:val="nil"/>
              <w:bottom w:val="single" w:sz="4" w:space="0" w:color="auto"/>
              <w:right w:val="single" w:sz="4" w:space="0" w:color="auto"/>
            </w:tcBorders>
            <w:shd w:val="clear" w:color="auto" w:fill="DBE5F1"/>
          </w:tcPr>
          <w:p w14:paraId="225F55C7" w14:textId="77777777" w:rsidR="00120E97" w:rsidRDefault="00120E97" w:rsidP="00A7299D">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cPr>
          <w:p w14:paraId="225F55C8" w14:textId="77777777" w:rsidR="00120E97" w:rsidRDefault="00120E97" w:rsidP="00A7299D">
            <w:pPr>
              <w:ind w:right="-114"/>
              <w:rPr>
                <w:b/>
                <w:bCs/>
                <w:sz w:val="16"/>
                <w:szCs w:val="16"/>
              </w:rPr>
            </w:pPr>
            <w:r>
              <w:rPr>
                <w:b/>
                <w:bCs/>
                <w:sz w:val="16"/>
                <w:szCs w:val="16"/>
              </w:rPr>
              <w:t>K,M</w:t>
            </w:r>
          </w:p>
        </w:tc>
        <w:tc>
          <w:tcPr>
            <w:tcW w:w="991" w:type="pct"/>
            <w:tcBorders>
              <w:top w:val="single" w:sz="4" w:space="0" w:color="auto"/>
              <w:left w:val="nil"/>
              <w:bottom w:val="single" w:sz="4" w:space="0" w:color="auto"/>
              <w:right w:val="single" w:sz="4" w:space="0" w:color="auto"/>
            </w:tcBorders>
            <w:shd w:val="clear" w:color="auto" w:fill="DBE5F1"/>
          </w:tcPr>
          <w:p w14:paraId="225F55C9" w14:textId="77777777" w:rsidR="00120E97" w:rsidRDefault="00120E97" w:rsidP="00A7299D">
            <w:pPr>
              <w:rPr>
                <w:b/>
                <w:bCs/>
                <w:sz w:val="16"/>
                <w:szCs w:val="16"/>
              </w:rPr>
            </w:pPr>
            <w:r>
              <w:rPr>
                <w:b/>
                <w:bCs/>
                <w:sz w:val="16"/>
                <w:szCs w:val="16"/>
              </w:rPr>
              <w:t xml:space="preserve">PED-defined three character location code. </w:t>
            </w:r>
            <w:r>
              <w:rPr>
                <w:b/>
                <w:bCs/>
                <w:sz w:val="16"/>
                <w:szCs w:val="16"/>
              </w:rPr>
              <w:br/>
              <w:t>Use the following Location Codes for special education students not enrolled at an actual district location:</w:t>
            </w:r>
            <w:r>
              <w:rPr>
                <w:b/>
                <w:bCs/>
                <w:sz w:val="16"/>
                <w:szCs w:val="16"/>
              </w:rPr>
              <w:br/>
              <w:t>993 = Students who are hospitalized</w:t>
            </w:r>
          </w:p>
          <w:p w14:paraId="225F55CA" w14:textId="77777777" w:rsidR="00120E97" w:rsidRDefault="00120E97" w:rsidP="00A7299D">
            <w:pPr>
              <w:rPr>
                <w:b/>
                <w:bCs/>
                <w:sz w:val="16"/>
                <w:szCs w:val="16"/>
              </w:rPr>
            </w:pPr>
            <w:r>
              <w:rPr>
                <w:b/>
                <w:bCs/>
                <w:sz w:val="16"/>
                <w:szCs w:val="16"/>
              </w:rPr>
              <w:t xml:space="preserve">997 = Students who are enrolled in a private school </w:t>
            </w:r>
          </w:p>
          <w:p w14:paraId="225F55CB" w14:textId="77777777" w:rsidR="00120E97" w:rsidRDefault="00120E97" w:rsidP="00A7299D">
            <w:pPr>
              <w:rPr>
                <w:b/>
                <w:bCs/>
                <w:sz w:val="16"/>
                <w:szCs w:val="16"/>
              </w:rPr>
            </w:pPr>
            <w:r>
              <w:rPr>
                <w:b/>
                <w:bCs/>
                <w:sz w:val="16"/>
                <w:szCs w:val="16"/>
              </w:rPr>
              <w:t>998 = Students who are homebound</w:t>
            </w:r>
          </w:p>
          <w:p w14:paraId="225F55CC" w14:textId="77777777" w:rsidR="00120E97" w:rsidRDefault="00120E97" w:rsidP="00A7299D">
            <w:pPr>
              <w:rPr>
                <w:b/>
                <w:bCs/>
                <w:sz w:val="16"/>
                <w:szCs w:val="16"/>
              </w:rPr>
            </w:pPr>
            <w:r>
              <w:rPr>
                <w:b/>
                <w:bCs/>
                <w:sz w:val="16"/>
                <w:szCs w:val="16"/>
              </w:rPr>
              <w:t>999 = Students who are home schooled</w:t>
            </w:r>
          </w:p>
        </w:tc>
        <w:tc>
          <w:tcPr>
            <w:tcW w:w="609" w:type="pct"/>
            <w:tcBorders>
              <w:top w:val="single" w:sz="4" w:space="0" w:color="auto"/>
              <w:left w:val="nil"/>
              <w:bottom w:val="single" w:sz="4" w:space="0" w:color="auto"/>
              <w:right w:val="single" w:sz="4" w:space="0" w:color="auto"/>
            </w:tcBorders>
            <w:shd w:val="clear" w:color="auto" w:fill="DBE5F1"/>
          </w:tcPr>
          <w:p w14:paraId="225F55CD" w14:textId="77777777" w:rsidR="00120E97" w:rsidRDefault="00120E97" w:rsidP="00A7299D">
            <w:pPr>
              <w:ind w:right="-9"/>
              <w:rPr>
                <w:b/>
                <w:bCs/>
                <w:sz w:val="16"/>
                <w:szCs w:val="16"/>
              </w:rPr>
            </w:pPr>
          </w:p>
        </w:tc>
        <w:tc>
          <w:tcPr>
            <w:tcW w:w="1294" w:type="pct"/>
            <w:tcBorders>
              <w:top w:val="single" w:sz="4" w:space="0" w:color="auto"/>
              <w:left w:val="nil"/>
              <w:bottom w:val="single" w:sz="4" w:space="0" w:color="auto"/>
              <w:right w:val="single" w:sz="4" w:space="0" w:color="auto"/>
            </w:tcBorders>
            <w:shd w:val="clear" w:color="auto" w:fill="DBE5F1"/>
          </w:tcPr>
          <w:p w14:paraId="225F55CE" w14:textId="77777777" w:rsidR="00120E97" w:rsidRDefault="00120E97" w:rsidP="00A7299D">
            <w:pPr>
              <w:rPr>
                <w:b/>
                <w:bCs/>
                <w:sz w:val="16"/>
                <w:szCs w:val="16"/>
              </w:rPr>
            </w:pPr>
            <w:r>
              <w:rPr>
                <w:b/>
                <w:bCs/>
                <w:sz w:val="16"/>
                <w:szCs w:val="16"/>
              </w:rPr>
              <w:t>Example: 010</w:t>
            </w:r>
          </w:p>
          <w:p w14:paraId="225F55CF" w14:textId="77777777" w:rsidR="00120E97" w:rsidRDefault="00120E97" w:rsidP="00A7299D">
            <w:pPr>
              <w:rPr>
                <w:b/>
                <w:bCs/>
                <w:sz w:val="16"/>
                <w:szCs w:val="16"/>
              </w:rPr>
            </w:pPr>
          </w:p>
          <w:p w14:paraId="225F55D0" w14:textId="77777777" w:rsidR="00120E97" w:rsidRDefault="00120E97" w:rsidP="00A7299D">
            <w:pPr>
              <w:rPr>
                <w:b/>
                <w:bCs/>
                <w:sz w:val="16"/>
                <w:szCs w:val="16"/>
              </w:rPr>
            </w:pPr>
            <w:r>
              <w:rPr>
                <w:b/>
                <w:bCs/>
                <w:sz w:val="16"/>
                <w:szCs w:val="16"/>
              </w:rPr>
              <w:t>See Appendix C. for complete list of valid location codes for each district.</w:t>
            </w:r>
          </w:p>
        </w:tc>
      </w:tr>
      <w:tr w:rsidR="00120E97" w14:paraId="225F55DC" w14:textId="77777777" w:rsidTr="002B1C43">
        <w:trPr>
          <w:cantSplit/>
          <w:trHeight w:val="557"/>
          <w:tblHeader/>
        </w:trPr>
        <w:tc>
          <w:tcPr>
            <w:tcW w:w="3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5D2" w14:textId="77777777" w:rsidR="00120E97" w:rsidRDefault="00120E97" w:rsidP="00A7299D">
            <w:pPr>
              <w:ind w:right="300"/>
              <w:rPr>
                <w:b/>
                <w:bCs/>
                <w:sz w:val="16"/>
                <w:szCs w:val="16"/>
              </w:rPr>
            </w:pPr>
            <w:r>
              <w:rPr>
                <w:b/>
                <w:bCs/>
                <w:sz w:val="16"/>
                <w:szCs w:val="16"/>
              </w:rPr>
              <w:t>5</w:t>
            </w:r>
          </w:p>
        </w:tc>
        <w:tc>
          <w:tcPr>
            <w:tcW w:w="309" w:type="pct"/>
            <w:tcBorders>
              <w:top w:val="single" w:sz="4" w:space="0" w:color="auto"/>
              <w:left w:val="nil"/>
              <w:bottom w:val="single" w:sz="4" w:space="0" w:color="auto"/>
              <w:right w:val="single" w:sz="4" w:space="0" w:color="auto"/>
            </w:tcBorders>
            <w:shd w:val="clear" w:color="auto" w:fill="DBE5F1" w:themeFill="accent1" w:themeFillTint="33"/>
          </w:tcPr>
          <w:p w14:paraId="225F55D3" w14:textId="77777777" w:rsidR="00120E97" w:rsidRDefault="00120E97" w:rsidP="00A7299D">
            <w:pPr>
              <w:ind w:right="-26"/>
              <w:rPr>
                <w:b/>
                <w:bCs/>
                <w:sz w:val="16"/>
                <w:szCs w:val="16"/>
              </w:rPr>
            </w:pPr>
            <w:r>
              <w:rPr>
                <w:b/>
                <w:bCs/>
                <w:sz w:val="16"/>
                <w:szCs w:val="16"/>
              </w:rPr>
              <w:t>7</w:t>
            </w:r>
          </w:p>
        </w:tc>
        <w:tc>
          <w:tcPr>
            <w:tcW w:w="344" w:type="pct"/>
            <w:tcBorders>
              <w:top w:val="single" w:sz="4" w:space="0" w:color="auto"/>
              <w:left w:val="nil"/>
              <w:bottom w:val="single" w:sz="4" w:space="0" w:color="auto"/>
              <w:right w:val="single" w:sz="4" w:space="0" w:color="auto"/>
            </w:tcBorders>
            <w:shd w:val="clear" w:color="auto" w:fill="DBE5F1" w:themeFill="accent1" w:themeFillTint="33"/>
          </w:tcPr>
          <w:p w14:paraId="225F55D4" w14:textId="77777777" w:rsidR="00120E97" w:rsidRDefault="00120E97" w:rsidP="00A7299D">
            <w:pPr>
              <w:ind w:right="-25"/>
              <w:rPr>
                <w:b/>
                <w:bCs/>
                <w:sz w:val="16"/>
                <w:szCs w:val="16"/>
              </w:rPr>
            </w:pPr>
            <w:r>
              <w:rPr>
                <w:b/>
                <w:bCs/>
                <w:sz w:val="16"/>
                <w:szCs w:val="16"/>
              </w:rPr>
              <w:t>N</w:t>
            </w:r>
          </w:p>
        </w:tc>
        <w:tc>
          <w:tcPr>
            <w:tcW w:w="608" w:type="pct"/>
            <w:tcBorders>
              <w:top w:val="single" w:sz="4" w:space="0" w:color="auto"/>
              <w:left w:val="nil"/>
              <w:bottom w:val="single" w:sz="4" w:space="0" w:color="auto"/>
              <w:right w:val="single" w:sz="4" w:space="0" w:color="auto"/>
            </w:tcBorders>
            <w:shd w:val="clear" w:color="auto" w:fill="DBE5F1" w:themeFill="accent1" w:themeFillTint="33"/>
          </w:tcPr>
          <w:p w14:paraId="225F55D5" w14:textId="77777777" w:rsidR="00120E97" w:rsidRPr="0061562E" w:rsidRDefault="00120E97" w:rsidP="00A7299D">
            <w:pPr>
              <w:ind w:right="-111"/>
              <w:rPr>
                <w:b/>
                <w:bCs/>
                <w:sz w:val="16"/>
                <w:szCs w:val="16"/>
              </w:rPr>
            </w:pPr>
            <w:r>
              <w:rPr>
                <w:b/>
                <w:bCs/>
                <w:sz w:val="16"/>
                <w:szCs w:val="16"/>
              </w:rPr>
              <w:t>CIP CODE</w:t>
            </w:r>
          </w:p>
        </w:tc>
        <w:tc>
          <w:tcPr>
            <w:tcW w:w="234" w:type="pct"/>
            <w:tcBorders>
              <w:top w:val="single" w:sz="4" w:space="0" w:color="auto"/>
              <w:left w:val="nil"/>
              <w:bottom w:val="single" w:sz="4" w:space="0" w:color="auto"/>
              <w:right w:val="single" w:sz="4" w:space="0" w:color="auto"/>
            </w:tcBorders>
            <w:shd w:val="clear" w:color="auto" w:fill="DBE5F1" w:themeFill="accent1" w:themeFillTint="33"/>
          </w:tcPr>
          <w:p w14:paraId="225F55D6" w14:textId="77777777" w:rsidR="00120E97" w:rsidRDefault="00120E97" w:rsidP="00A7299D">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hemeFill="accent1" w:themeFillTint="33"/>
          </w:tcPr>
          <w:p w14:paraId="225F55D7" w14:textId="77777777" w:rsidR="00120E97" w:rsidRDefault="00120E97" w:rsidP="00A7299D">
            <w:pPr>
              <w:ind w:right="-114"/>
              <w:rPr>
                <w:b/>
                <w:bCs/>
                <w:sz w:val="16"/>
                <w:szCs w:val="16"/>
              </w:rPr>
            </w:pPr>
            <w:r>
              <w:rPr>
                <w:b/>
                <w:bCs/>
                <w:sz w:val="16"/>
                <w:szCs w:val="16"/>
              </w:rPr>
              <w:t>K,M</w:t>
            </w:r>
          </w:p>
        </w:tc>
        <w:tc>
          <w:tcPr>
            <w:tcW w:w="991" w:type="pct"/>
            <w:tcBorders>
              <w:top w:val="single" w:sz="4" w:space="0" w:color="auto"/>
              <w:left w:val="nil"/>
              <w:bottom w:val="single" w:sz="4" w:space="0" w:color="auto"/>
              <w:right w:val="single" w:sz="4" w:space="0" w:color="auto"/>
            </w:tcBorders>
            <w:shd w:val="clear" w:color="auto" w:fill="DBE5F1" w:themeFill="accent1" w:themeFillTint="33"/>
          </w:tcPr>
          <w:p w14:paraId="225F55D8" w14:textId="77777777" w:rsidR="00120E97" w:rsidDel="00165BA2" w:rsidRDefault="00120E97" w:rsidP="00A7299D">
            <w:pPr>
              <w:rPr>
                <w:b/>
                <w:bCs/>
                <w:sz w:val="16"/>
                <w:szCs w:val="16"/>
              </w:rPr>
            </w:pPr>
            <w:r>
              <w:rPr>
                <w:b/>
                <w:bCs/>
                <w:sz w:val="16"/>
                <w:szCs w:val="16"/>
              </w:rPr>
              <w:t>Required for submission to warehouse</w:t>
            </w:r>
          </w:p>
        </w:tc>
        <w:tc>
          <w:tcPr>
            <w:tcW w:w="609" w:type="pct"/>
            <w:tcBorders>
              <w:top w:val="single" w:sz="4" w:space="0" w:color="auto"/>
              <w:left w:val="nil"/>
              <w:bottom w:val="single" w:sz="4" w:space="0" w:color="auto"/>
              <w:right w:val="single" w:sz="4" w:space="0" w:color="auto"/>
            </w:tcBorders>
            <w:shd w:val="clear" w:color="auto" w:fill="DBE5F1" w:themeFill="accent1" w:themeFillTint="33"/>
          </w:tcPr>
          <w:p w14:paraId="225F55D9" w14:textId="77777777" w:rsidR="00120E97" w:rsidRDefault="00120E97" w:rsidP="00A7299D">
            <w:pPr>
              <w:ind w:right="-9"/>
              <w:rPr>
                <w:b/>
                <w:bCs/>
                <w:sz w:val="16"/>
                <w:szCs w:val="16"/>
              </w:rPr>
            </w:pPr>
            <w:r>
              <w:rPr>
                <w:b/>
                <w:bCs/>
                <w:sz w:val="16"/>
                <w:szCs w:val="16"/>
              </w:rPr>
              <w:t>Value is zero, not capital O</w:t>
            </w:r>
          </w:p>
        </w:tc>
        <w:tc>
          <w:tcPr>
            <w:tcW w:w="1294" w:type="pct"/>
            <w:tcBorders>
              <w:top w:val="single" w:sz="4" w:space="0" w:color="auto"/>
              <w:left w:val="nil"/>
              <w:bottom w:val="single" w:sz="4" w:space="0" w:color="auto"/>
              <w:right w:val="single" w:sz="4" w:space="0" w:color="auto"/>
            </w:tcBorders>
            <w:shd w:val="clear" w:color="auto" w:fill="DBE5F1" w:themeFill="accent1" w:themeFillTint="33"/>
          </w:tcPr>
          <w:p w14:paraId="225F55DA" w14:textId="77777777" w:rsidR="00120E97" w:rsidRDefault="00120E97" w:rsidP="00A7299D">
            <w:pPr>
              <w:rPr>
                <w:b/>
                <w:color w:val="000000"/>
                <w:sz w:val="16"/>
                <w:szCs w:val="16"/>
              </w:rPr>
            </w:pPr>
            <w:r>
              <w:rPr>
                <w:b/>
                <w:color w:val="000000"/>
                <w:sz w:val="16"/>
                <w:szCs w:val="16"/>
              </w:rPr>
              <w:t>Valid Value:</w:t>
            </w:r>
          </w:p>
          <w:p w14:paraId="225F55DB" w14:textId="77777777" w:rsidR="00120E97" w:rsidRPr="00247548" w:rsidRDefault="00120E97" w:rsidP="00A7299D">
            <w:pPr>
              <w:rPr>
                <w:b/>
                <w:color w:val="000000"/>
                <w:sz w:val="16"/>
                <w:szCs w:val="16"/>
              </w:rPr>
            </w:pPr>
            <w:r>
              <w:rPr>
                <w:b/>
                <w:color w:val="000000"/>
                <w:sz w:val="16"/>
                <w:szCs w:val="16"/>
              </w:rPr>
              <w:t>0</w:t>
            </w:r>
          </w:p>
        </w:tc>
      </w:tr>
      <w:tr w:rsidR="00120E97" w14:paraId="225F55E8" w14:textId="77777777" w:rsidTr="002B1C43">
        <w:trPr>
          <w:cantSplit/>
          <w:trHeight w:val="530"/>
          <w:tblHeader/>
        </w:trPr>
        <w:tc>
          <w:tcPr>
            <w:tcW w:w="3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5DD" w14:textId="77777777" w:rsidR="00120E97" w:rsidRDefault="00120E97" w:rsidP="00A7299D">
            <w:pPr>
              <w:ind w:right="300"/>
              <w:rPr>
                <w:b/>
                <w:bCs/>
                <w:sz w:val="16"/>
                <w:szCs w:val="16"/>
              </w:rPr>
            </w:pPr>
            <w:r>
              <w:rPr>
                <w:b/>
                <w:bCs/>
                <w:sz w:val="16"/>
                <w:szCs w:val="16"/>
              </w:rPr>
              <w:t>6</w:t>
            </w:r>
          </w:p>
        </w:tc>
        <w:tc>
          <w:tcPr>
            <w:tcW w:w="309" w:type="pct"/>
            <w:tcBorders>
              <w:top w:val="single" w:sz="4" w:space="0" w:color="auto"/>
              <w:left w:val="nil"/>
              <w:bottom w:val="single" w:sz="4" w:space="0" w:color="auto"/>
              <w:right w:val="single" w:sz="4" w:space="0" w:color="auto"/>
            </w:tcBorders>
            <w:shd w:val="clear" w:color="auto" w:fill="DBE5F1" w:themeFill="accent1" w:themeFillTint="33"/>
          </w:tcPr>
          <w:p w14:paraId="225F55DE" w14:textId="77777777" w:rsidR="00120E97" w:rsidRDefault="00120E97" w:rsidP="00A7299D">
            <w:pPr>
              <w:ind w:right="-26"/>
              <w:rPr>
                <w:b/>
                <w:bCs/>
                <w:sz w:val="16"/>
                <w:szCs w:val="16"/>
              </w:rPr>
            </w:pPr>
            <w:r>
              <w:rPr>
                <w:b/>
                <w:bCs/>
                <w:sz w:val="16"/>
                <w:szCs w:val="16"/>
              </w:rPr>
              <w:t>12</w:t>
            </w:r>
          </w:p>
        </w:tc>
        <w:tc>
          <w:tcPr>
            <w:tcW w:w="344" w:type="pct"/>
            <w:tcBorders>
              <w:top w:val="single" w:sz="4" w:space="0" w:color="auto"/>
              <w:left w:val="nil"/>
              <w:bottom w:val="single" w:sz="4" w:space="0" w:color="auto"/>
              <w:right w:val="single" w:sz="4" w:space="0" w:color="auto"/>
            </w:tcBorders>
            <w:shd w:val="clear" w:color="auto" w:fill="DBE5F1" w:themeFill="accent1" w:themeFillTint="33"/>
          </w:tcPr>
          <w:p w14:paraId="225F55DF" w14:textId="77777777" w:rsidR="00120E97" w:rsidRDefault="00120E97" w:rsidP="00A7299D">
            <w:pPr>
              <w:ind w:right="-25"/>
              <w:rPr>
                <w:b/>
                <w:bCs/>
                <w:sz w:val="16"/>
                <w:szCs w:val="16"/>
              </w:rPr>
            </w:pPr>
            <w:r>
              <w:rPr>
                <w:b/>
                <w:bCs/>
                <w:sz w:val="16"/>
                <w:szCs w:val="16"/>
              </w:rPr>
              <w:t>C</w:t>
            </w:r>
          </w:p>
        </w:tc>
        <w:tc>
          <w:tcPr>
            <w:tcW w:w="608" w:type="pct"/>
            <w:tcBorders>
              <w:top w:val="single" w:sz="4" w:space="0" w:color="auto"/>
              <w:left w:val="nil"/>
              <w:bottom w:val="single" w:sz="4" w:space="0" w:color="auto"/>
              <w:right w:val="single" w:sz="4" w:space="0" w:color="auto"/>
            </w:tcBorders>
            <w:shd w:val="clear" w:color="auto" w:fill="DBE5F1" w:themeFill="accent1" w:themeFillTint="33"/>
          </w:tcPr>
          <w:p w14:paraId="225F55E0" w14:textId="77777777" w:rsidR="00120E97" w:rsidRPr="0061562E" w:rsidRDefault="00120E97" w:rsidP="00A7299D">
            <w:pPr>
              <w:ind w:right="-111"/>
              <w:rPr>
                <w:b/>
                <w:bCs/>
                <w:sz w:val="16"/>
                <w:szCs w:val="16"/>
              </w:rPr>
            </w:pPr>
            <w:r>
              <w:rPr>
                <w:b/>
                <w:bCs/>
                <w:sz w:val="16"/>
                <w:szCs w:val="16"/>
              </w:rPr>
              <w:t>DELIVERY METHOD CODE</w:t>
            </w:r>
          </w:p>
        </w:tc>
        <w:tc>
          <w:tcPr>
            <w:tcW w:w="234" w:type="pct"/>
            <w:tcBorders>
              <w:top w:val="single" w:sz="4" w:space="0" w:color="auto"/>
              <w:left w:val="nil"/>
              <w:bottom w:val="single" w:sz="4" w:space="0" w:color="auto"/>
              <w:right w:val="single" w:sz="4" w:space="0" w:color="auto"/>
            </w:tcBorders>
            <w:shd w:val="clear" w:color="auto" w:fill="DBE5F1" w:themeFill="accent1" w:themeFillTint="33"/>
          </w:tcPr>
          <w:p w14:paraId="225F55E1" w14:textId="77777777" w:rsidR="00120E97" w:rsidRDefault="00120E97" w:rsidP="00A7299D">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hemeFill="accent1" w:themeFillTint="33"/>
          </w:tcPr>
          <w:p w14:paraId="225F55E2" w14:textId="77777777" w:rsidR="00120E97" w:rsidRDefault="00120E97" w:rsidP="00A7299D">
            <w:pPr>
              <w:ind w:right="-114"/>
              <w:rPr>
                <w:b/>
                <w:bCs/>
                <w:sz w:val="16"/>
                <w:szCs w:val="16"/>
              </w:rPr>
            </w:pPr>
            <w:r>
              <w:rPr>
                <w:b/>
                <w:bCs/>
                <w:sz w:val="16"/>
                <w:szCs w:val="16"/>
              </w:rPr>
              <w:t>K,M</w:t>
            </w:r>
          </w:p>
        </w:tc>
        <w:tc>
          <w:tcPr>
            <w:tcW w:w="991" w:type="pct"/>
            <w:tcBorders>
              <w:top w:val="single" w:sz="4" w:space="0" w:color="auto"/>
              <w:left w:val="nil"/>
              <w:bottom w:val="single" w:sz="4" w:space="0" w:color="auto"/>
              <w:right w:val="single" w:sz="4" w:space="0" w:color="auto"/>
            </w:tcBorders>
            <w:shd w:val="clear" w:color="auto" w:fill="DBE5F1" w:themeFill="accent1" w:themeFillTint="33"/>
          </w:tcPr>
          <w:p w14:paraId="225F55E3" w14:textId="77777777" w:rsidR="00120E97" w:rsidDel="00165BA2" w:rsidRDefault="00120E97" w:rsidP="00A7299D">
            <w:pPr>
              <w:rPr>
                <w:b/>
                <w:bCs/>
                <w:sz w:val="16"/>
                <w:szCs w:val="16"/>
              </w:rPr>
            </w:pPr>
            <w:r>
              <w:rPr>
                <w:b/>
                <w:bCs/>
                <w:sz w:val="16"/>
                <w:szCs w:val="16"/>
              </w:rPr>
              <w:t>Required for submission to warehouse</w:t>
            </w:r>
          </w:p>
        </w:tc>
        <w:tc>
          <w:tcPr>
            <w:tcW w:w="609" w:type="pct"/>
            <w:tcBorders>
              <w:top w:val="single" w:sz="4" w:space="0" w:color="auto"/>
              <w:left w:val="nil"/>
              <w:bottom w:val="single" w:sz="4" w:space="0" w:color="auto"/>
              <w:right w:val="single" w:sz="4" w:space="0" w:color="auto"/>
            </w:tcBorders>
            <w:shd w:val="clear" w:color="auto" w:fill="DBE5F1" w:themeFill="accent1" w:themeFillTint="33"/>
          </w:tcPr>
          <w:p w14:paraId="225F55E4" w14:textId="77777777" w:rsidR="00120E97" w:rsidRDefault="00120E97" w:rsidP="00A7299D">
            <w:pPr>
              <w:ind w:right="-9"/>
              <w:rPr>
                <w:b/>
                <w:bCs/>
                <w:sz w:val="16"/>
                <w:szCs w:val="16"/>
              </w:rPr>
            </w:pPr>
          </w:p>
        </w:tc>
        <w:tc>
          <w:tcPr>
            <w:tcW w:w="1294" w:type="pct"/>
            <w:tcBorders>
              <w:top w:val="single" w:sz="4" w:space="0" w:color="auto"/>
              <w:left w:val="nil"/>
              <w:bottom w:val="single" w:sz="4" w:space="0" w:color="auto"/>
              <w:right w:val="single" w:sz="4" w:space="0" w:color="auto"/>
            </w:tcBorders>
            <w:shd w:val="clear" w:color="auto" w:fill="DBE5F1" w:themeFill="accent1" w:themeFillTint="33"/>
          </w:tcPr>
          <w:p w14:paraId="225F55E5" w14:textId="77777777" w:rsidR="00120E97" w:rsidRDefault="00120E97" w:rsidP="00A7299D">
            <w:pPr>
              <w:rPr>
                <w:b/>
                <w:color w:val="000000"/>
                <w:sz w:val="16"/>
                <w:szCs w:val="16"/>
              </w:rPr>
            </w:pPr>
            <w:r>
              <w:rPr>
                <w:b/>
                <w:color w:val="000000"/>
                <w:sz w:val="16"/>
                <w:szCs w:val="16"/>
              </w:rPr>
              <w:t>Valid Value:</w:t>
            </w:r>
          </w:p>
          <w:p w14:paraId="225F55E6" w14:textId="77777777" w:rsidR="00120E97" w:rsidRPr="003068A1" w:rsidRDefault="00120E97" w:rsidP="00A7299D">
            <w:pPr>
              <w:rPr>
                <w:b/>
                <w:color w:val="000000"/>
                <w:sz w:val="16"/>
                <w:szCs w:val="16"/>
              </w:rPr>
            </w:pPr>
            <w:r w:rsidRPr="003068A1">
              <w:rPr>
                <w:b/>
                <w:color w:val="000000"/>
                <w:sz w:val="16"/>
                <w:szCs w:val="16"/>
              </w:rPr>
              <w:t>CG=College Granted Certificate</w:t>
            </w:r>
          </w:p>
          <w:p w14:paraId="225F55E7" w14:textId="77777777" w:rsidR="00120E97" w:rsidRPr="00247548" w:rsidRDefault="00120E97" w:rsidP="00A7299D">
            <w:pPr>
              <w:rPr>
                <w:b/>
                <w:color w:val="000000"/>
                <w:sz w:val="16"/>
                <w:szCs w:val="16"/>
              </w:rPr>
            </w:pPr>
            <w:r w:rsidRPr="003068A1">
              <w:rPr>
                <w:b/>
                <w:color w:val="000000"/>
                <w:sz w:val="16"/>
                <w:szCs w:val="16"/>
              </w:rPr>
              <w:t>IS=Industry Standard Third Party Assessment</w:t>
            </w:r>
          </w:p>
        </w:tc>
      </w:tr>
      <w:tr w:rsidR="00120E97" w14:paraId="225F55F3" w14:textId="77777777" w:rsidTr="002B1C43">
        <w:trPr>
          <w:cantSplit/>
          <w:trHeight w:val="1232"/>
          <w:tblHeader/>
        </w:trPr>
        <w:tc>
          <w:tcPr>
            <w:tcW w:w="382" w:type="pct"/>
            <w:tcBorders>
              <w:top w:val="single" w:sz="4" w:space="0" w:color="auto"/>
              <w:left w:val="single" w:sz="4" w:space="0" w:color="auto"/>
              <w:bottom w:val="single" w:sz="4" w:space="0" w:color="auto"/>
              <w:right w:val="single" w:sz="4" w:space="0" w:color="auto"/>
            </w:tcBorders>
            <w:shd w:val="clear" w:color="auto" w:fill="DBE5F1"/>
          </w:tcPr>
          <w:p w14:paraId="225F55E9" w14:textId="77777777" w:rsidR="00120E97" w:rsidRDefault="00120E97" w:rsidP="00A7299D">
            <w:pPr>
              <w:ind w:right="300"/>
              <w:rPr>
                <w:b/>
                <w:bCs/>
                <w:sz w:val="16"/>
                <w:szCs w:val="16"/>
              </w:rPr>
            </w:pPr>
            <w:r>
              <w:rPr>
                <w:b/>
                <w:bCs/>
                <w:sz w:val="16"/>
                <w:szCs w:val="16"/>
              </w:rPr>
              <w:t>7</w:t>
            </w:r>
          </w:p>
        </w:tc>
        <w:tc>
          <w:tcPr>
            <w:tcW w:w="309" w:type="pct"/>
            <w:tcBorders>
              <w:top w:val="single" w:sz="4" w:space="0" w:color="auto"/>
              <w:left w:val="nil"/>
              <w:bottom w:val="single" w:sz="4" w:space="0" w:color="auto"/>
              <w:right w:val="single" w:sz="4" w:space="0" w:color="auto"/>
            </w:tcBorders>
            <w:shd w:val="clear" w:color="auto" w:fill="DBE5F1"/>
          </w:tcPr>
          <w:p w14:paraId="225F55EA" w14:textId="77777777" w:rsidR="00120E97" w:rsidRDefault="00120E97" w:rsidP="00A7299D">
            <w:pPr>
              <w:ind w:right="-26"/>
              <w:rPr>
                <w:b/>
                <w:bCs/>
                <w:sz w:val="16"/>
                <w:szCs w:val="16"/>
              </w:rPr>
            </w:pPr>
            <w:r>
              <w:rPr>
                <w:b/>
                <w:bCs/>
                <w:sz w:val="16"/>
                <w:szCs w:val="16"/>
              </w:rPr>
              <w:t>12</w:t>
            </w:r>
          </w:p>
        </w:tc>
        <w:tc>
          <w:tcPr>
            <w:tcW w:w="344" w:type="pct"/>
            <w:tcBorders>
              <w:top w:val="single" w:sz="4" w:space="0" w:color="auto"/>
              <w:left w:val="nil"/>
              <w:bottom w:val="single" w:sz="4" w:space="0" w:color="auto"/>
              <w:right w:val="single" w:sz="4" w:space="0" w:color="auto"/>
            </w:tcBorders>
            <w:shd w:val="clear" w:color="auto" w:fill="DBE5F1"/>
          </w:tcPr>
          <w:p w14:paraId="225F55EB" w14:textId="77777777" w:rsidR="00120E97" w:rsidRDefault="00120E97" w:rsidP="00A7299D">
            <w:pPr>
              <w:ind w:right="-25"/>
              <w:rPr>
                <w:b/>
                <w:bCs/>
                <w:sz w:val="16"/>
                <w:szCs w:val="16"/>
              </w:rPr>
            </w:pPr>
            <w:r>
              <w:rPr>
                <w:b/>
                <w:bCs/>
                <w:sz w:val="16"/>
                <w:szCs w:val="16"/>
              </w:rPr>
              <w:t>C</w:t>
            </w:r>
          </w:p>
        </w:tc>
        <w:tc>
          <w:tcPr>
            <w:tcW w:w="608" w:type="pct"/>
            <w:tcBorders>
              <w:top w:val="single" w:sz="4" w:space="0" w:color="auto"/>
              <w:left w:val="nil"/>
              <w:bottom w:val="single" w:sz="4" w:space="0" w:color="auto"/>
              <w:right w:val="single" w:sz="4" w:space="0" w:color="auto"/>
            </w:tcBorders>
            <w:shd w:val="clear" w:color="auto" w:fill="DBE5F1"/>
          </w:tcPr>
          <w:p w14:paraId="225F55EC" w14:textId="77777777" w:rsidR="00120E97" w:rsidRDefault="00120E97" w:rsidP="00A7299D">
            <w:pPr>
              <w:ind w:right="-111"/>
              <w:rPr>
                <w:b/>
                <w:bCs/>
                <w:sz w:val="16"/>
                <w:szCs w:val="16"/>
              </w:rPr>
            </w:pPr>
            <w:r w:rsidRPr="0061562E">
              <w:rPr>
                <w:b/>
                <w:bCs/>
                <w:sz w:val="16"/>
                <w:szCs w:val="16"/>
              </w:rPr>
              <w:t>INDUSTRY CREDENTIAL CODE</w:t>
            </w:r>
          </w:p>
        </w:tc>
        <w:tc>
          <w:tcPr>
            <w:tcW w:w="234" w:type="pct"/>
            <w:tcBorders>
              <w:top w:val="single" w:sz="4" w:space="0" w:color="auto"/>
              <w:left w:val="nil"/>
              <w:bottom w:val="single" w:sz="4" w:space="0" w:color="auto"/>
              <w:right w:val="single" w:sz="4" w:space="0" w:color="auto"/>
            </w:tcBorders>
            <w:shd w:val="clear" w:color="auto" w:fill="DBE5F1"/>
          </w:tcPr>
          <w:p w14:paraId="225F55ED" w14:textId="77777777" w:rsidR="00120E97" w:rsidRDefault="00120E97" w:rsidP="00A7299D">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cPr>
          <w:p w14:paraId="225F55EE" w14:textId="77777777" w:rsidR="00120E97" w:rsidRDefault="00120E97" w:rsidP="00A7299D">
            <w:pPr>
              <w:ind w:right="-114"/>
              <w:rPr>
                <w:b/>
                <w:bCs/>
                <w:sz w:val="16"/>
                <w:szCs w:val="16"/>
              </w:rPr>
            </w:pPr>
            <w:r>
              <w:rPr>
                <w:b/>
                <w:bCs/>
                <w:sz w:val="16"/>
                <w:szCs w:val="16"/>
              </w:rPr>
              <w:t>K,M</w:t>
            </w:r>
          </w:p>
        </w:tc>
        <w:tc>
          <w:tcPr>
            <w:tcW w:w="991" w:type="pct"/>
            <w:tcBorders>
              <w:top w:val="single" w:sz="4" w:space="0" w:color="auto"/>
              <w:left w:val="nil"/>
              <w:bottom w:val="single" w:sz="4" w:space="0" w:color="auto"/>
              <w:right w:val="single" w:sz="4" w:space="0" w:color="auto"/>
            </w:tcBorders>
            <w:shd w:val="clear" w:color="auto" w:fill="DBE5F1"/>
          </w:tcPr>
          <w:p w14:paraId="225F55EF" w14:textId="77777777" w:rsidR="00120E97" w:rsidRDefault="00120E97" w:rsidP="00A7299D">
            <w:pPr>
              <w:rPr>
                <w:b/>
                <w:bCs/>
                <w:sz w:val="16"/>
                <w:szCs w:val="16"/>
              </w:rPr>
            </w:pPr>
            <w:r>
              <w:rPr>
                <w:b/>
                <w:bCs/>
                <w:sz w:val="16"/>
                <w:szCs w:val="16"/>
              </w:rPr>
              <w:t>Enter the value from Appendix D.23 which identifies the industry credential earned by the student.</w:t>
            </w:r>
          </w:p>
        </w:tc>
        <w:tc>
          <w:tcPr>
            <w:tcW w:w="609" w:type="pct"/>
            <w:tcBorders>
              <w:top w:val="single" w:sz="4" w:space="0" w:color="auto"/>
              <w:left w:val="nil"/>
              <w:bottom w:val="single" w:sz="4" w:space="0" w:color="auto"/>
              <w:right w:val="single" w:sz="4" w:space="0" w:color="auto"/>
            </w:tcBorders>
            <w:shd w:val="clear" w:color="auto" w:fill="DBE5F1"/>
          </w:tcPr>
          <w:p w14:paraId="225F55F0" w14:textId="77777777" w:rsidR="00120E97" w:rsidRDefault="00120E97" w:rsidP="00A7299D">
            <w:pPr>
              <w:ind w:right="-9"/>
              <w:rPr>
                <w:b/>
                <w:bCs/>
                <w:sz w:val="16"/>
                <w:szCs w:val="16"/>
              </w:rPr>
            </w:pPr>
          </w:p>
        </w:tc>
        <w:tc>
          <w:tcPr>
            <w:tcW w:w="1294" w:type="pct"/>
            <w:tcBorders>
              <w:top w:val="single" w:sz="4" w:space="0" w:color="auto"/>
              <w:left w:val="nil"/>
              <w:bottom w:val="single" w:sz="4" w:space="0" w:color="auto"/>
              <w:right w:val="single" w:sz="4" w:space="0" w:color="auto"/>
            </w:tcBorders>
            <w:shd w:val="clear" w:color="auto" w:fill="DBE5F1"/>
          </w:tcPr>
          <w:p w14:paraId="225F55F1" w14:textId="77777777" w:rsidR="00120E97" w:rsidRDefault="00120E97" w:rsidP="00A7299D">
            <w:pPr>
              <w:rPr>
                <w:b/>
                <w:color w:val="000000"/>
                <w:sz w:val="16"/>
                <w:szCs w:val="16"/>
              </w:rPr>
            </w:pPr>
            <w:r w:rsidRPr="00247548">
              <w:rPr>
                <w:b/>
                <w:color w:val="000000"/>
                <w:sz w:val="16"/>
                <w:szCs w:val="16"/>
              </w:rPr>
              <w:t xml:space="preserve">Example: 003 </w:t>
            </w:r>
          </w:p>
          <w:p w14:paraId="225F55F2" w14:textId="77777777" w:rsidR="00120E97" w:rsidRDefault="00120E97" w:rsidP="002F5C3A">
            <w:pPr>
              <w:rPr>
                <w:b/>
                <w:bCs/>
                <w:sz w:val="16"/>
                <w:szCs w:val="16"/>
              </w:rPr>
            </w:pPr>
            <w:r>
              <w:rPr>
                <w:b/>
                <w:bCs/>
                <w:sz w:val="16"/>
                <w:szCs w:val="16"/>
              </w:rPr>
              <w:t>See Appendix D.2</w:t>
            </w:r>
            <w:r w:rsidR="002F5C3A">
              <w:rPr>
                <w:b/>
                <w:bCs/>
                <w:sz w:val="16"/>
                <w:szCs w:val="16"/>
              </w:rPr>
              <w:t>4</w:t>
            </w:r>
            <w:r>
              <w:rPr>
                <w:b/>
                <w:bCs/>
                <w:sz w:val="16"/>
                <w:szCs w:val="16"/>
              </w:rPr>
              <w:t xml:space="preserve"> for complete list of valid codes</w:t>
            </w:r>
          </w:p>
        </w:tc>
      </w:tr>
      <w:tr w:rsidR="00120E97" w14:paraId="225F5600" w14:textId="77777777" w:rsidTr="002B1C43">
        <w:trPr>
          <w:cantSplit/>
          <w:trHeight w:val="920"/>
          <w:tblHeader/>
        </w:trPr>
        <w:tc>
          <w:tcPr>
            <w:tcW w:w="3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5F4" w14:textId="77777777" w:rsidR="00120E97" w:rsidRDefault="00120E97" w:rsidP="00A7299D">
            <w:pPr>
              <w:ind w:right="300"/>
              <w:rPr>
                <w:b/>
                <w:bCs/>
                <w:sz w:val="16"/>
                <w:szCs w:val="16"/>
              </w:rPr>
            </w:pPr>
            <w:r>
              <w:rPr>
                <w:b/>
                <w:bCs/>
                <w:sz w:val="16"/>
                <w:szCs w:val="16"/>
              </w:rPr>
              <w:t>8</w:t>
            </w:r>
          </w:p>
        </w:tc>
        <w:tc>
          <w:tcPr>
            <w:tcW w:w="309" w:type="pct"/>
            <w:tcBorders>
              <w:top w:val="single" w:sz="4" w:space="0" w:color="auto"/>
              <w:left w:val="nil"/>
              <w:bottom w:val="single" w:sz="4" w:space="0" w:color="auto"/>
              <w:right w:val="single" w:sz="4" w:space="0" w:color="auto"/>
            </w:tcBorders>
            <w:shd w:val="clear" w:color="auto" w:fill="DBE5F1" w:themeFill="accent1" w:themeFillTint="33"/>
          </w:tcPr>
          <w:p w14:paraId="225F55F5" w14:textId="77777777" w:rsidR="00120E97" w:rsidRDefault="00120E97" w:rsidP="00A7299D">
            <w:pPr>
              <w:ind w:right="-26"/>
              <w:rPr>
                <w:b/>
                <w:bCs/>
                <w:sz w:val="16"/>
                <w:szCs w:val="16"/>
              </w:rPr>
            </w:pPr>
            <w:r>
              <w:rPr>
                <w:b/>
                <w:bCs/>
                <w:sz w:val="16"/>
                <w:szCs w:val="16"/>
              </w:rPr>
              <w:t>10</w:t>
            </w:r>
          </w:p>
        </w:tc>
        <w:tc>
          <w:tcPr>
            <w:tcW w:w="344" w:type="pct"/>
            <w:tcBorders>
              <w:top w:val="single" w:sz="4" w:space="0" w:color="auto"/>
              <w:left w:val="nil"/>
              <w:bottom w:val="single" w:sz="4" w:space="0" w:color="auto"/>
              <w:right w:val="single" w:sz="4" w:space="0" w:color="auto"/>
            </w:tcBorders>
            <w:shd w:val="clear" w:color="auto" w:fill="DBE5F1" w:themeFill="accent1" w:themeFillTint="33"/>
          </w:tcPr>
          <w:p w14:paraId="225F55F6" w14:textId="77777777" w:rsidR="00120E97" w:rsidRDefault="00120E97" w:rsidP="00A7299D">
            <w:pPr>
              <w:ind w:right="-25"/>
              <w:rPr>
                <w:b/>
                <w:bCs/>
                <w:sz w:val="16"/>
                <w:szCs w:val="16"/>
              </w:rPr>
            </w:pPr>
            <w:r>
              <w:rPr>
                <w:b/>
                <w:bCs/>
                <w:sz w:val="16"/>
                <w:szCs w:val="16"/>
              </w:rPr>
              <w:t>D</w:t>
            </w:r>
          </w:p>
        </w:tc>
        <w:tc>
          <w:tcPr>
            <w:tcW w:w="608" w:type="pct"/>
            <w:tcBorders>
              <w:top w:val="single" w:sz="4" w:space="0" w:color="auto"/>
              <w:left w:val="nil"/>
              <w:bottom w:val="single" w:sz="4" w:space="0" w:color="auto"/>
              <w:right w:val="single" w:sz="4" w:space="0" w:color="auto"/>
            </w:tcBorders>
            <w:shd w:val="clear" w:color="auto" w:fill="DBE5F1" w:themeFill="accent1" w:themeFillTint="33"/>
          </w:tcPr>
          <w:p w14:paraId="225F55F7" w14:textId="77777777" w:rsidR="00120E97" w:rsidRPr="0061562E" w:rsidRDefault="00120E97" w:rsidP="00A7299D">
            <w:pPr>
              <w:ind w:right="-111"/>
              <w:rPr>
                <w:b/>
                <w:bCs/>
                <w:sz w:val="16"/>
                <w:szCs w:val="16"/>
              </w:rPr>
            </w:pPr>
            <w:r w:rsidRPr="00DB2425">
              <w:rPr>
                <w:b/>
                <w:bCs/>
                <w:sz w:val="16"/>
                <w:szCs w:val="16"/>
              </w:rPr>
              <w:t>CREDENTIAL EARNED DATE</w:t>
            </w:r>
          </w:p>
        </w:tc>
        <w:tc>
          <w:tcPr>
            <w:tcW w:w="234" w:type="pct"/>
            <w:tcBorders>
              <w:top w:val="single" w:sz="4" w:space="0" w:color="auto"/>
              <w:left w:val="nil"/>
              <w:bottom w:val="single" w:sz="4" w:space="0" w:color="auto"/>
              <w:right w:val="single" w:sz="4" w:space="0" w:color="auto"/>
            </w:tcBorders>
            <w:shd w:val="clear" w:color="auto" w:fill="DBE5F1" w:themeFill="accent1" w:themeFillTint="33"/>
          </w:tcPr>
          <w:p w14:paraId="225F55F8" w14:textId="77777777" w:rsidR="00120E97" w:rsidRDefault="00120E97" w:rsidP="00A7299D">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hemeFill="accent1" w:themeFillTint="33"/>
          </w:tcPr>
          <w:p w14:paraId="225F55F9" w14:textId="77777777" w:rsidR="00120E97" w:rsidRDefault="00120E97" w:rsidP="00A7299D">
            <w:pPr>
              <w:ind w:right="-114"/>
              <w:rPr>
                <w:b/>
                <w:bCs/>
                <w:sz w:val="16"/>
                <w:szCs w:val="16"/>
              </w:rPr>
            </w:pPr>
            <w:r>
              <w:rPr>
                <w:b/>
                <w:bCs/>
                <w:sz w:val="16"/>
                <w:szCs w:val="16"/>
              </w:rPr>
              <w:t>U,M</w:t>
            </w:r>
          </w:p>
        </w:tc>
        <w:tc>
          <w:tcPr>
            <w:tcW w:w="991" w:type="pct"/>
            <w:tcBorders>
              <w:top w:val="single" w:sz="4" w:space="0" w:color="auto"/>
              <w:left w:val="nil"/>
              <w:bottom w:val="single" w:sz="4" w:space="0" w:color="auto"/>
              <w:right w:val="single" w:sz="4" w:space="0" w:color="auto"/>
            </w:tcBorders>
            <w:shd w:val="clear" w:color="auto" w:fill="DBE5F1" w:themeFill="accent1" w:themeFillTint="33"/>
          </w:tcPr>
          <w:p w14:paraId="225F55FA" w14:textId="77777777" w:rsidR="00120E97" w:rsidRDefault="00120E97" w:rsidP="00A7299D">
            <w:pPr>
              <w:ind w:right="300"/>
              <w:rPr>
                <w:b/>
                <w:bCs/>
                <w:sz w:val="16"/>
                <w:szCs w:val="16"/>
              </w:rPr>
            </w:pPr>
            <w:r>
              <w:rPr>
                <w:b/>
                <w:bCs/>
                <w:sz w:val="16"/>
                <w:szCs w:val="16"/>
              </w:rPr>
              <w:t xml:space="preserve">Provide the school year of credential earned in the ISO format: </w:t>
            </w:r>
          </w:p>
          <w:p w14:paraId="225F55FB" w14:textId="77777777" w:rsidR="00120E97" w:rsidRDefault="00120E97" w:rsidP="00A7299D">
            <w:pPr>
              <w:ind w:right="300"/>
              <w:rPr>
                <w:b/>
                <w:bCs/>
                <w:sz w:val="16"/>
                <w:szCs w:val="16"/>
              </w:rPr>
            </w:pPr>
          </w:p>
          <w:p w14:paraId="225F55FC" w14:textId="77777777" w:rsidR="00120E97" w:rsidRDefault="00120E97" w:rsidP="00A7299D">
            <w:pPr>
              <w:rPr>
                <w:b/>
                <w:bCs/>
                <w:sz w:val="16"/>
                <w:szCs w:val="16"/>
              </w:rPr>
            </w:pPr>
            <w:r>
              <w:rPr>
                <w:b/>
                <w:bCs/>
                <w:sz w:val="16"/>
                <w:szCs w:val="16"/>
              </w:rPr>
              <w:t xml:space="preserve">YYYY-MM-DD.    </w:t>
            </w:r>
          </w:p>
        </w:tc>
        <w:tc>
          <w:tcPr>
            <w:tcW w:w="609" w:type="pct"/>
            <w:tcBorders>
              <w:top w:val="single" w:sz="4" w:space="0" w:color="auto"/>
              <w:left w:val="nil"/>
              <w:bottom w:val="single" w:sz="4" w:space="0" w:color="auto"/>
              <w:right w:val="single" w:sz="4" w:space="0" w:color="auto"/>
            </w:tcBorders>
            <w:shd w:val="clear" w:color="auto" w:fill="DBE5F1" w:themeFill="accent1" w:themeFillTint="33"/>
          </w:tcPr>
          <w:p w14:paraId="225F55FD" w14:textId="77777777" w:rsidR="00120E97" w:rsidRPr="00A92FF4" w:rsidRDefault="00120E97" w:rsidP="00A7299D">
            <w:pPr>
              <w:rPr>
                <w:b/>
                <w:sz w:val="16"/>
                <w:szCs w:val="16"/>
              </w:rPr>
            </w:pPr>
            <w:r w:rsidRPr="00A92FF4">
              <w:rPr>
                <w:b/>
                <w:sz w:val="16"/>
                <w:szCs w:val="16"/>
              </w:rPr>
              <w:t>Must use current school year end date</w:t>
            </w:r>
          </w:p>
        </w:tc>
        <w:tc>
          <w:tcPr>
            <w:tcW w:w="1294" w:type="pct"/>
            <w:tcBorders>
              <w:top w:val="single" w:sz="4" w:space="0" w:color="auto"/>
              <w:left w:val="nil"/>
              <w:bottom w:val="single" w:sz="4" w:space="0" w:color="auto"/>
              <w:right w:val="single" w:sz="4" w:space="0" w:color="auto"/>
            </w:tcBorders>
            <w:shd w:val="clear" w:color="auto" w:fill="DBE5F1" w:themeFill="accent1" w:themeFillTint="33"/>
          </w:tcPr>
          <w:p w14:paraId="225F55FE" w14:textId="77777777" w:rsidR="00120E97" w:rsidRDefault="00120E97" w:rsidP="00A7299D">
            <w:pPr>
              <w:ind w:right="300"/>
              <w:rPr>
                <w:b/>
                <w:bCs/>
                <w:sz w:val="16"/>
                <w:szCs w:val="16"/>
              </w:rPr>
            </w:pPr>
            <w:r>
              <w:rPr>
                <w:b/>
                <w:bCs/>
                <w:sz w:val="16"/>
                <w:szCs w:val="16"/>
              </w:rPr>
              <w:t xml:space="preserve">Example: </w:t>
            </w:r>
          </w:p>
          <w:p w14:paraId="225F55FF" w14:textId="77777777" w:rsidR="00120E97" w:rsidRDefault="00120E97" w:rsidP="00A7299D">
            <w:pPr>
              <w:rPr>
                <w:b/>
                <w:bCs/>
                <w:color w:val="000000"/>
                <w:sz w:val="16"/>
                <w:szCs w:val="16"/>
              </w:rPr>
            </w:pPr>
            <w:r>
              <w:rPr>
                <w:b/>
                <w:bCs/>
                <w:sz w:val="16"/>
                <w:szCs w:val="16"/>
              </w:rPr>
              <w:t>YYYY-06-30</w:t>
            </w:r>
          </w:p>
        </w:tc>
      </w:tr>
      <w:tr w:rsidR="00120E97" w14:paraId="225F560B" w14:textId="77777777" w:rsidTr="002B1C43">
        <w:trPr>
          <w:cantSplit/>
          <w:trHeight w:val="920"/>
          <w:tblHeader/>
        </w:trPr>
        <w:tc>
          <w:tcPr>
            <w:tcW w:w="38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601" w14:textId="77777777" w:rsidR="00120E97" w:rsidRDefault="00120E97" w:rsidP="00A7299D">
            <w:pPr>
              <w:ind w:right="300"/>
              <w:rPr>
                <w:b/>
                <w:bCs/>
                <w:sz w:val="16"/>
                <w:szCs w:val="16"/>
              </w:rPr>
            </w:pPr>
            <w:r>
              <w:rPr>
                <w:b/>
                <w:bCs/>
                <w:sz w:val="16"/>
                <w:szCs w:val="16"/>
              </w:rPr>
              <w:t>9</w:t>
            </w:r>
          </w:p>
        </w:tc>
        <w:tc>
          <w:tcPr>
            <w:tcW w:w="309" w:type="pct"/>
            <w:tcBorders>
              <w:top w:val="single" w:sz="4" w:space="0" w:color="auto"/>
              <w:left w:val="nil"/>
              <w:bottom w:val="single" w:sz="4" w:space="0" w:color="auto"/>
              <w:right w:val="single" w:sz="4" w:space="0" w:color="auto"/>
            </w:tcBorders>
            <w:shd w:val="clear" w:color="auto" w:fill="DBE5F1" w:themeFill="accent1" w:themeFillTint="33"/>
          </w:tcPr>
          <w:p w14:paraId="225F5602" w14:textId="77777777" w:rsidR="00120E97" w:rsidRDefault="00120E97" w:rsidP="00A7299D">
            <w:pPr>
              <w:ind w:right="-26"/>
              <w:rPr>
                <w:b/>
                <w:bCs/>
                <w:sz w:val="16"/>
                <w:szCs w:val="16"/>
              </w:rPr>
            </w:pPr>
            <w:r>
              <w:rPr>
                <w:b/>
                <w:bCs/>
                <w:sz w:val="16"/>
                <w:szCs w:val="16"/>
              </w:rPr>
              <w:t>10</w:t>
            </w:r>
          </w:p>
        </w:tc>
        <w:tc>
          <w:tcPr>
            <w:tcW w:w="344" w:type="pct"/>
            <w:tcBorders>
              <w:top w:val="single" w:sz="4" w:space="0" w:color="auto"/>
              <w:left w:val="nil"/>
              <w:bottom w:val="single" w:sz="4" w:space="0" w:color="auto"/>
              <w:right w:val="single" w:sz="4" w:space="0" w:color="auto"/>
            </w:tcBorders>
            <w:shd w:val="clear" w:color="auto" w:fill="DBE5F1" w:themeFill="accent1" w:themeFillTint="33"/>
          </w:tcPr>
          <w:p w14:paraId="225F5603" w14:textId="77777777" w:rsidR="00120E97" w:rsidRDefault="00120E97" w:rsidP="00A7299D">
            <w:pPr>
              <w:ind w:right="-25"/>
              <w:rPr>
                <w:b/>
                <w:bCs/>
                <w:sz w:val="16"/>
                <w:szCs w:val="16"/>
              </w:rPr>
            </w:pPr>
            <w:r>
              <w:rPr>
                <w:b/>
                <w:bCs/>
                <w:sz w:val="16"/>
                <w:szCs w:val="16"/>
              </w:rPr>
              <w:t>C</w:t>
            </w:r>
          </w:p>
        </w:tc>
        <w:tc>
          <w:tcPr>
            <w:tcW w:w="608" w:type="pct"/>
            <w:tcBorders>
              <w:top w:val="single" w:sz="4" w:space="0" w:color="auto"/>
              <w:left w:val="nil"/>
              <w:bottom w:val="single" w:sz="4" w:space="0" w:color="auto"/>
              <w:right w:val="single" w:sz="4" w:space="0" w:color="auto"/>
            </w:tcBorders>
            <w:shd w:val="clear" w:color="auto" w:fill="DBE5F1" w:themeFill="accent1" w:themeFillTint="33"/>
          </w:tcPr>
          <w:p w14:paraId="225F5604" w14:textId="77777777" w:rsidR="00120E97" w:rsidRPr="00DB2425" w:rsidRDefault="00120E97" w:rsidP="00A7299D">
            <w:pPr>
              <w:ind w:right="-111"/>
              <w:rPr>
                <w:b/>
                <w:bCs/>
                <w:sz w:val="16"/>
                <w:szCs w:val="16"/>
              </w:rPr>
            </w:pPr>
            <w:r w:rsidRPr="007837D0">
              <w:rPr>
                <w:b/>
                <w:bCs/>
                <w:sz w:val="16"/>
                <w:szCs w:val="16"/>
              </w:rPr>
              <w:t>CREDENTIAL EARNED PERIOD LEVEL</w:t>
            </w:r>
          </w:p>
        </w:tc>
        <w:tc>
          <w:tcPr>
            <w:tcW w:w="234" w:type="pct"/>
            <w:tcBorders>
              <w:top w:val="single" w:sz="4" w:space="0" w:color="auto"/>
              <w:left w:val="nil"/>
              <w:bottom w:val="single" w:sz="4" w:space="0" w:color="auto"/>
              <w:right w:val="single" w:sz="4" w:space="0" w:color="auto"/>
            </w:tcBorders>
            <w:shd w:val="clear" w:color="auto" w:fill="DBE5F1" w:themeFill="accent1" w:themeFillTint="33"/>
          </w:tcPr>
          <w:p w14:paraId="225F5605" w14:textId="77777777" w:rsidR="00120E97" w:rsidRDefault="00120E97" w:rsidP="00A7299D">
            <w:pPr>
              <w:ind w:right="-10"/>
              <w:rPr>
                <w:b/>
                <w:bCs/>
                <w:sz w:val="16"/>
                <w:szCs w:val="16"/>
              </w:rPr>
            </w:pPr>
            <w:r>
              <w:rPr>
                <w:b/>
                <w:bCs/>
                <w:sz w:val="16"/>
                <w:szCs w:val="16"/>
              </w:rPr>
              <w:t>R</w:t>
            </w:r>
          </w:p>
        </w:tc>
        <w:tc>
          <w:tcPr>
            <w:tcW w:w="229" w:type="pct"/>
            <w:tcBorders>
              <w:top w:val="single" w:sz="4" w:space="0" w:color="auto"/>
              <w:left w:val="nil"/>
              <w:bottom w:val="single" w:sz="4" w:space="0" w:color="auto"/>
              <w:right w:val="single" w:sz="4" w:space="0" w:color="auto"/>
            </w:tcBorders>
            <w:shd w:val="clear" w:color="auto" w:fill="DBE5F1" w:themeFill="accent1" w:themeFillTint="33"/>
          </w:tcPr>
          <w:p w14:paraId="225F5606" w14:textId="77777777" w:rsidR="00120E97" w:rsidRDefault="00120E97" w:rsidP="00A7299D">
            <w:pPr>
              <w:ind w:right="-114"/>
              <w:rPr>
                <w:b/>
                <w:bCs/>
                <w:sz w:val="16"/>
                <w:szCs w:val="16"/>
              </w:rPr>
            </w:pPr>
            <w:r>
              <w:rPr>
                <w:b/>
                <w:bCs/>
                <w:sz w:val="16"/>
                <w:szCs w:val="16"/>
              </w:rPr>
              <w:t>F,M</w:t>
            </w:r>
          </w:p>
        </w:tc>
        <w:tc>
          <w:tcPr>
            <w:tcW w:w="991" w:type="pct"/>
            <w:tcBorders>
              <w:top w:val="single" w:sz="4" w:space="0" w:color="auto"/>
              <w:left w:val="nil"/>
              <w:bottom w:val="single" w:sz="4" w:space="0" w:color="auto"/>
              <w:right w:val="single" w:sz="4" w:space="0" w:color="auto"/>
            </w:tcBorders>
            <w:shd w:val="clear" w:color="auto" w:fill="DBE5F1" w:themeFill="accent1" w:themeFillTint="33"/>
          </w:tcPr>
          <w:p w14:paraId="225F5607" w14:textId="77777777" w:rsidR="00120E97" w:rsidRDefault="00120E97" w:rsidP="00A7299D">
            <w:pPr>
              <w:ind w:right="300"/>
              <w:rPr>
                <w:b/>
                <w:bCs/>
                <w:sz w:val="16"/>
                <w:szCs w:val="16"/>
              </w:rPr>
            </w:pPr>
            <w:r>
              <w:rPr>
                <w:b/>
                <w:bCs/>
                <w:sz w:val="16"/>
                <w:szCs w:val="16"/>
              </w:rPr>
              <w:t>Provide the period level credential was earned.</w:t>
            </w:r>
          </w:p>
        </w:tc>
        <w:tc>
          <w:tcPr>
            <w:tcW w:w="609" w:type="pct"/>
            <w:tcBorders>
              <w:top w:val="single" w:sz="4" w:space="0" w:color="auto"/>
              <w:left w:val="nil"/>
              <w:bottom w:val="single" w:sz="4" w:space="0" w:color="auto"/>
              <w:right w:val="single" w:sz="4" w:space="0" w:color="auto"/>
            </w:tcBorders>
            <w:shd w:val="clear" w:color="auto" w:fill="DBE5F1" w:themeFill="accent1" w:themeFillTint="33"/>
          </w:tcPr>
          <w:p w14:paraId="225F5608" w14:textId="77777777" w:rsidR="00120E97" w:rsidRDefault="00120E97" w:rsidP="00A7299D">
            <w:pPr>
              <w:ind w:right="-9"/>
              <w:rPr>
                <w:b/>
                <w:bCs/>
                <w:sz w:val="16"/>
                <w:szCs w:val="16"/>
              </w:rPr>
            </w:pPr>
            <w:r>
              <w:rPr>
                <w:b/>
                <w:bCs/>
                <w:sz w:val="16"/>
                <w:szCs w:val="16"/>
              </w:rPr>
              <w:t>Must use valid value</w:t>
            </w:r>
          </w:p>
        </w:tc>
        <w:tc>
          <w:tcPr>
            <w:tcW w:w="1294" w:type="pct"/>
            <w:tcBorders>
              <w:top w:val="single" w:sz="4" w:space="0" w:color="auto"/>
              <w:left w:val="nil"/>
              <w:bottom w:val="single" w:sz="4" w:space="0" w:color="auto"/>
              <w:right w:val="single" w:sz="4" w:space="0" w:color="auto"/>
            </w:tcBorders>
            <w:shd w:val="clear" w:color="auto" w:fill="DBE5F1" w:themeFill="accent1" w:themeFillTint="33"/>
          </w:tcPr>
          <w:p w14:paraId="225F5609" w14:textId="77777777" w:rsidR="00120E97" w:rsidRPr="00A92FF4" w:rsidRDefault="00120E97" w:rsidP="00A7299D">
            <w:pPr>
              <w:rPr>
                <w:b/>
                <w:sz w:val="16"/>
                <w:szCs w:val="16"/>
              </w:rPr>
            </w:pPr>
            <w:r w:rsidRPr="00A92FF4">
              <w:rPr>
                <w:b/>
                <w:sz w:val="16"/>
                <w:szCs w:val="16"/>
              </w:rPr>
              <w:t>Valid Value:</w:t>
            </w:r>
          </w:p>
          <w:p w14:paraId="225F560A" w14:textId="77777777" w:rsidR="00120E97" w:rsidRPr="00A92FF4" w:rsidRDefault="00120E97" w:rsidP="00A7299D">
            <w:pPr>
              <w:rPr>
                <w:b/>
                <w:sz w:val="16"/>
                <w:szCs w:val="16"/>
              </w:rPr>
            </w:pPr>
            <w:r w:rsidRPr="00A92FF4">
              <w:rPr>
                <w:b/>
                <w:sz w:val="16"/>
                <w:szCs w:val="16"/>
              </w:rPr>
              <w:t>Day</w:t>
            </w:r>
          </w:p>
        </w:tc>
      </w:tr>
    </w:tbl>
    <w:p w14:paraId="225F560C" w14:textId="77777777" w:rsidR="00120E97" w:rsidRDefault="00120E97" w:rsidP="00120E97"/>
    <w:tbl>
      <w:tblPr>
        <w:tblW w:w="13500" w:type="dxa"/>
        <w:tblInd w:w="-106" w:type="dxa"/>
        <w:shd w:val="clear" w:color="auto" w:fill="4F81BD"/>
        <w:tblLook w:val="01E0" w:firstRow="1" w:lastRow="1" w:firstColumn="1" w:lastColumn="1" w:noHBand="0" w:noVBand="0"/>
      </w:tblPr>
      <w:tblGrid>
        <w:gridCol w:w="13500"/>
      </w:tblGrid>
      <w:tr w:rsidR="00120E97" w14:paraId="225F560E" w14:textId="77777777" w:rsidTr="00A7299D">
        <w:trPr>
          <w:trHeight w:hRule="exact" w:val="144"/>
        </w:trPr>
        <w:tc>
          <w:tcPr>
            <w:tcW w:w="13500" w:type="dxa"/>
            <w:shd w:val="clear" w:color="auto" w:fill="4F81BD"/>
          </w:tcPr>
          <w:p w14:paraId="225F560D" w14:textId="77777777" w:rsidR="00120E97" w:rsidRDefault="00120E97" w:rsidP="00A7299D">
            <w:pPr>
              <w:pStyle w:val="sections"/>
              <w:ind w:right="300"/>
            </w:pPr>
          </w:p>
        </w:tc>
      </w:tr>
    </w:tbl>
    <w:p w14:paraId="225F560F" w14:textId="77777777" w:rsidR="00120E97" w:rsidRDefault="00120E97" w:rsidP="00120E97">
      <w:pPr>
        <w:ind w:right="300"/>
        <w:jc w:val="both"/>
      </w:pPr>
    </w:p>
    <w:p w14:paraId="225F5610" w14:textId="77777777" w:rsidR="00120E97" w:rsidRDefault="00120E97" w:rsidP="00120E97">
      <w:pPr>
        <w:ind w:right="302"/>
        <w:jc w:val="both"/>
        <w:outlineLvl w:val="0"/>
        <w:rPr>
          <w:b/>
          <w:bCs/>
        </w:rPr>
      </w:pPr>
      <w:r>
        <w:rPr>
          <w:b/>
          <w:bCs/>
        </w:rPr>
        <w:t>New Fields to STARS</w:t>
      </w:r>
    </w:p>
    <w:p w14:paraId="225F5611" w14:textId="77777777" w:rsidR="00120E97" w:rsidRDefault="00120E97" w:rsidP="00120E97">
      <w:pPr>
        <w:ind w:right="302"/>
        <w:jc w:val="both"/>
      </w:pPr>
    </w:p>
    <w:p w14:paraId="225F5612" w14:textId="77777777" w:rsidR="00120E97" w:rsidRDefault="00120E97" w:rsidP="00120E97">
      <w:pPr>
        <w:ind w:right="302"/>
        <w:jc w:val="both"/>
        <w:rPr>
          <w:b/>
          <w:bCs/>
        </w:rPr>
      </w:pPr>
      <w:r>
        <w:rPr>
          <w:b/>
          <w:bCs/>
        </w:rPr>
        <w:t>NONE</w:t>
      </w:r>
    </w:p>
    <w:p w14:paraId="225F5613" w14:textId="77777777" w:rsidR="00120E97" w:rsidRDefault="00120E97" w:rsidP="00120E97">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120E97" w14:paraId="225F5615" w14:textId="77777777" w:rsidTr="00A7299D">
        <w:trPr>
          <w:trHeight w:hRule="exact" w:val="144"/>
        </w:trPr>
        <w:tc>
          <w:tcPr>
            <w:tcW w:w="13400" w:type="dxa"/>
            <w:shd w:val="clear" w:color="auto" w:fill="4F81BD"/>
          </w:tcPr>
          <w:p w14:paraId="225F5614" w14:textId="77777777" w:rsidR="00120E97" w:rsidRDefault="00120E97" w:rsidP="00A7299D">
            <w:pPr>
              <w:pStyle w:val="sections"/>
              <w:ind w:left="-2700" w:right="300"/>
            </w:pPr>
          </w:p>
        </w:tc>
      </w:tr>
    </w:tbl>
    <w:p w14:paraId="225F5616" w14:textId="77777777" w:rsidR="00120E97" w:rsidRDefault="00120E97" w:rsidP="00120E97">
      <w:pPr>
        <w:ind w:left="-2700" w:right="300"/>
        <w:jc w:val="both"/>
      </w:pPr>
    </w:p>
    <w:p w14:paraId="225F5617" w14:textId="77777777" w:rsidR="00120E97" w:rsidRDefault="00120E97" w:rsidP="00120E97">
      <w:pPr>
        <w:ind w:left="-180" w:right="300"/>
        <w:jc w:val="both"/>
        <w:outlineLvl w:val="0"/>
        <w:rPr>
          <w:b/>
          <w:bCs/>
        </w:rPr>
      </w:pPr>
      <w:r>
        <w:rPr>
          <w:b/>
          <w:bCs/>
        </w:rPr>
        <w:t>Rules</w:t>
      </w:r>
    </w:p>
    <w:p w14:paraId="225F5618" w14:textId="77777777" w:rsidR="00120E97" w:rsidRDefault="00120E97" w:rsidP="00120E97">
      <w:pPr>
        <w:ind w:right="302"/>
        <w:jc w:val="both"/>
        <w:rPr>
          <w:b/>
          <w:bCs/>
        </w:rPr>
      </w:pPr>
    </w:p>
    <w:p w14:paraId="225F5619" w14:textId="77777777" w:rsidR="00120E97" w:rsidRPr="006E14FE" w:rsidRDefault="00120E97" w:rsidP="002701CB">
      <w:pPr>
        <w:numPr>
          <w:ilvl w:val="0"/>
          <w:numId w:val="52"/>
        </w:numPr>
        <w:ind w:right="302"/>
        <w:rPr>
          <w:b/>
          <w:bCs/>
        </w:rPr>
      </w:pPr>
      <w:r w:rsidRPr="006E14FE">
        <w:rPr>
          <w:b/>
          <w:bCs/>
        </w:rPr>
        <w:t>DATE FIELDS (FIELD NAME ENDS IN DATE) MUST BE IN THE ISO FORMAT: YYYY-MM-DD</w:t>
      </w:r>
    </w:p>
    <w:p w14:paraId="225F561A" w14:textId="77777777" w:rsidR="00120E97" w:rsidRDefault="00120E97" w:rsidP="002701CB">
      <w:pPr>
        <w:numPr>
          <w:ilvl w:val="0"/>
          <w:numId w:val="52"/>
        </w:numPr>
        <w:ind w:right="302"/>
        <w:rPr>
          <w:b/>
          <w:bCs/>
        </w:rPr>
      </w:pPr>
      <w:r w:rsidRPr="00064B30">
        <w:rPr>
          <w:b/>
          <w:bCs/>
        </w:rPr>
        <w:t>INDUSTRY CREDENTIAL CODE must exist in the CTE_INDUSTRY_CREDENTIAL Table for the matching SCHOOL YEAR DATE</w:t>
      </w:r>
    </w:p>
    <w:p w14:paraId="225F561B" w14:textId="77777777" w:rsidR="00120E97" w:rsidRDefault="00120E97" w:rsidP="002701CB">
      <w:pPr>
        <w:numPr>
          <w:ilvl w:val="0"/>
          <w:numId w:val="52"/>
        </w:numPr>
        <w:ind w:right="302"/>
        <w:rPr>
          <w:b/>
          <w:bCs/>
        </w:rPr>
      </w:pPr>
      <w:r w:rsidRPr="00064B30">
        <w:rPr>
          <w:b/>
          <w:bCs/>
        </w:rPr>
        <w:t>The School Year of CREDENTIAL EARNED DATE may be optionally validated to match SCHOOL YEAR DATE</w:t>
      </w:r>
    </w:p>
    <w:p w14:paraId="225F561C" w14:textId="77777777" w:rsidR="00120E97" w:rsidRPr="006E14FE" w:rsidRDefault="00120E97" w:rsidP="002701CB">
      <w:pPr>
        <w:numPr>
          <w:ilvl w:val="0"/>
          <w:numId w:val="52"/>
        </w:numPr>
        <w:shd w:val="clear" w:color="auto" w:fill="FFFFFF" w:themeFill="background1"/>
        <w:ind w:right="302"/>
        <w:rPr>
          <w:b/>
          <w:bCs/>
        </w:rPr>
      </w:pPr>
      <w:r w:rsidRPr="006E14FE">
        <w:rPr>
          <w:b/>
          <w:bCs/>
        </w:rPr>
        <w:t xml:space="preserve">DATA </w:t>
      </w:r>
      <w:r>
        <w:rPr>
          <w:b/>
          <w:bCs/>
        </w:rPr>
        <w:t>TO</w:t>
      </w:r>
      <w:r w:rsidRPr="006E14FE">
        <w:rPr>
          <w:b/>
          <w:bCs/>
        </w:rPr>
        <w:t xml:space="preserve"> BE SUPPLIED IN DELIMITED FORMAT.  FULL DELIMITER SUPPORT IS AVAILABLE</w:t>
      </w:r>
    </w:p>
    <w:p w14:paraId="225F561D" w14:textId="77777777" w:rsidR="00120E97" w:rsidRDefault="00120E97" w:rsidP="00120E97">
      <w:pPr>
        <w:pStyle w:val="sections"/>
        <w:ind w:right="300"/>
      </w:pPr>
    </w:p>
    <w:p w14:paraId="225F561E" w14:textId="77777777" w:rsidR="00120E97" w:rsidRDefault="00120E97" w:rsidP="00120E97">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120E97" w14:paraId="225F5620" w14:textId="77777777" w:rsidTr="00A7299D">
        <w:trPr>
          <w:trHeight w:hRule="exact" w:val="144"/>
        </w:trPr>
        <w:tc>
          <w:tcPr>
            <w:tcW w:w="13400" w:type="dxa"/>
            <w:shd w:val="clear" w:color="auto" w:fill="4F81BD"/>
          </w:tcPr>
          <w:p w14:paraId="225F561F" w14:textId="77777777" w:rsidR="00120E97" w:rsidRDefault="00120E97" w:rsidP="00A7299D">
            <w:pPr>
              <w:pStyle w:val="sections"/>
              <w:ind w:right="300"/>
            </w:pPr>
          </w:p>
        </w:tc>
      </w:tr>
    </w:tbl>
    <w:p w14:paraId="225F5621" w14:textId="77777777" w:rsidR="00120E97" w:rsidRDefault="00120E97" w:rsidP="00120E97">
      <w:pPr>
        <w:ind w:right="300"/>
        <w:jc w:val="both"/>
      </w:pPr>
    </w:p>
    <w:p w14:paraId="225F5622" w14:textId="77777777" w:rsidR="00120E97" w:rsidRDefault="00120E97" w:rsidP="00120E97">
      <w:pPr>
        <w:ind w:right="302"/>
        <w:jc w:val="both"/>
        <w:rPr>
          <w:b/>
          <w:bCs/>
        </w:rPr>
      </w:pPr>
      <w:r>
        <w:rPr>
          <w:b/>
          <w:bCs/>
        </w:rPr>
        <w:t>Load Sequence/Dependencies</w:t>
      </w:r>
    </w:p>
    <w:p w14:paraId="225F5623" w14:textId="77777777" w:rsidR="00120E97" w:rsidRDefault="00120E97" w:rsidP="00120E97">
      <w:pPr>
        <w:ind w:right="300"/>
        <w:jc w:val="both"/>
      </w:pPr>
    </w:p>
    <w:tbl>
      <w:tblPr>
        <w:tblW w:w="5641" w:type="dxa"/>
        <w:jc w:val="center"/>
        <w:tblLook w:val="0000" w:firstRow="0" w:lastRow="0" w:firstColumn="0" w:lastColumn="0" w:noHBand="0" w:noVBand="0"/>
      </w:tblPr>
      <w:tblGrid>
        <w:gridCol w:w="3382"/>
        <w:gridCol w:w="1094"/>
        <w:gridCol w:w="1165"/>
      </w:tblGrid>
      <w:tr w:rsidR="00120E97" w14:paraId="225F5627" w14:textId="77777777" w:rsidTr="00A7299D">
        <w:trPr>
          <w:trHeight w:val="225"/>
          <w:jc w:val="center"/>
        </w:trPr>
        <w:tc>
          <w:tcPr>
            <w:tcW w:w="3382" w:type="dxa"/>
            <w:tcBorders>
              <w:top w:val="nil"/>
              <w:left w:val="single" w:sz="4" w:space="0" w:color="FFFFFF"/>
              <w:bottom w:val="single" w:sz="4" w:space="0" w:color="000000"/>
              <w:right w:val="nil"/>
            </w:tcBorders>
            <w:shd w:val="clear" w:color="auto" w:fill="000000"/>
            <w:noWrap/>
            <w:vAlign w:val="bottom"/>
          </w:tcPr>
          <w:p w14:paraId="225F5624" w14:textId="77777777" w:rsidR="00120E97" w:rsidRDefault="00120E97" w:rsidP="00A7299D">
            <w:pPr>
              <w:ind w:right="300"/>
              <w:rPr>
                <w:b/>
                <w:bCs/>
                <w:color w:val="FFFFFF"/>
                <w:sz w:val="16"/>
                <w:szCs w:val="16"/>
              </w:rPr>
            </w:pPr>
            <w:r>
              <w:rPr>
                <w:b/>
                <w:bCs/>
                <w:color w:val="FFFFFF"/>
                <w:sz w:val="16"/>
                <w:szCs w:val="16"/>
              </w:rPr>
              <w:t>Load Sequence</w:t>
            </w:r>
          </w:p>
        </w:tc>
        <w:tc>
          <w:tcPr>
            <w:tcW w:w="1094" w:type="dxa"/>
            <w:tcBorders>
              <w:top w:val="nil"/>
              <w:left w:val="single" w:sz="4" w:space="0" w:color="FFFFFF"/>
              <w:bottom w:val="single" w:sz="4" w:space="0" w:color="000000"/>
              <w:right w:val="nil"/>
            </w:tcBorders>
            <w:shd w:val="clear" w:color="auto" w:fill="000000"/>
            <w:noWrap/>
            <w:vAlign w:val="bottom"/>
          </w:tcPr>
          <w:p w14:paraId="225F5625" w14:textId="77777777" w:rsidR="00120E97" w:rsidRDefault="00120E97" w:rsidP="00A7299D">
            <w:pPr>
              <w:ind w:right="300"/>
              <w:rPr>
                <w:b/>
                <w:bCs/>
                <w:color w:val="FFFFFF"/>
                <w:sz w:val="16"/>
                <w:szCs w:val="16"/>
              </w:rPr>
            </w:pPr>
            <w:r>
              <w:rPr>
                <w:b/>
                <w:bCs/>
                <w:color w:val="FFFFFF"/>
                <w:sz w:val="16"/>
                <w:szCs w:val="16"/>
              </w:rPr>
              <w:t>Lookup</w:t>
            </w:r>
          </w:p>
        </w:tc>
        <w:tc>
          <w:tcPr>
            <w:tcW w:w="1165" w:type="dxa"/>
            <w:tcBorders>
              <w:top w:val="nil"/>
              <w:left w:val="single" w:sz="4" w:space="0" w:color="FFFFFF"/>
              <w:bottom w:val="single" w:sz="4" w:space="0" w:color="000000"/>
              <w:right w:val="nil"/>
            </w:tcBorders>
            <w:shd w:val="clear" w:color="auto" w:fill="000000"/>
            <w:noWrap/>
            <w:vAlign w:val="bottom"/>
          </w:tcPr>
          <w:p w14:paraId="225F5626" w14:textId="77777777" w:rsidR="00120E97" w:rsidRDefault="00120E97" w:rsidP="00A7299D">
            <w:pPr>
              <w:ind w:right="300"/>
              <w:rPr>
                <w:b/>
                <w:bCs/>
                <w:color w:val="FFFFFF"/>
                <w:sz w:val="16"/>
                <w:szCs w:val="16"/>
              </w:rPr>
            </w:pPr>
            <w:r>
              <w:rPr>
                <w:b/>
                <w:bCs/>
                <w:color w:val="FFFFFF"/>
                <w:sz w:val="16"/>
                <w:szCs w:val="16"/>
              </w:rPr>
              <w:t>Optional</w:t>
            </w:r>
          </w:p>
        </w:tc>
      </w:tr>
      <w:tr w:rsidR="00120E97" w14:paraId="225F562B" w14:textId="77777777" w:rsidTr="00A7299D">
        <w:trPr>
          <w:trHeight w:val="225"/>
          <w:jc w:val="center"/>
        </w:trPr>
        <w:tc>
          <w:tcPr>
            <w:tcW w:w="3382" w:type="dxa"/>
            <w:tcBorders>
              <w:top w:val="single" w:sz="4" w:space="0" w:color="000000"/>
              <w:left w:val="single" w:sz="4" w:space="0" w:color="auto"/>
              <w:bottom w:val="single" w:sz="4" w:space="0" w:color="000000"/>
              <w:right w:val="single" w:sz="4" w:space="0" w:color="auto"/>
            </w:tcBorders>
            <w:shd w:val="clear" w:color="auto" w:fill="C6D9F1"/>
            <w:vAlign w:val="bottom"/>
          </w:tcPr>
          <w:p w14:paraId="225F5628" w14:textId="77777777" w:rsidR="00120E97" w:rsidRPr="00064B30" w:rsidRDefault="00120E97" w:rsidP="00A7299D">
            <w:pPr>
              <w:ind w:right="300"/>
              <w:rPr>
                <w:b/>
                <w:bCs/>
                <w:sz w:val="16"/>
                <w:szCs w:val="16"/>
              </w:rPr>
            </w:pPr>
            <w:r>
              <w:rPr>
                <w:b/>
                <w:bCs/>
                <w:sz w:val="16"/>
                <w:szCs w:val="16"/>
              </w:rPr>
              <w:lastRenderedPageBreak/>
              <w:t>1</w:t>
            </w:r>
            <w:r w:rsidRPr="00064B30">
              <w:rPr>
                <w:b/>
                <w:bCs/>
                <w:sz w:val="16"/>
                <w:szCs w:val="16"/>
              </w:rPr>
              <w:t>.STUDENT</w:t>
            </w:r>
          </w:p>
        </w:tc>
        <w:tc>
          <w:tcPr>
            <w:tcW w:w="1094" w:type="dxa"/>
            <w:tcBorders>
              <w:top w:val="single" w:sz="4" w:space="0" w:color="000000"/>
              <w:left w:val="single" w:sz="4" w:space="0" w:color="auto"/>
              <w:bottom w:val="single" w:sz="4" w:space="0" w:color="000000"/>
              <w:right w:val="single" w:sz="4" w:space="0" w:color="auto"/>
            </w:tcBorders>
            <w:shd w:val="clear" w:color="auto" w:fill="C6D9F1"/>
            <w:vAlign w:val="bottom"/>
          </w:tcPr>
          <w:p w14:paraId="225F5629" w14:textId="77777777" w:rsidR="00120E97" w:rsidRDefault="00120E97" w:rsidP="00A7299D">
            <w:pPr>
              <w:ind w:right="300"/>
              <w:rPr>
                <w:b/>
                <w:bCs/>
                <w:sz w:val="16"/>
                <w:szCs w:val="16"/>
              </w:rPr>
            </w:pPr>
            <w:r>
              <w:rPr>
                <w:b/>
                <w:bCs/>
                <w:sz w:val="16"/>
                <w:szCs w:val="16"/>
              </w:rPr>
              <w:t>N</w:t>
            </w:r>
          </w:p>
        </w:tc>
        <w:tc>
          <w:tcPr>
            <w:tcW w:w="1165" w:type="dxa"/>
            <w:tcBorders>
              <w:top w:val="single" w:sz="4" w:space="0" w:color="000000"/>
              <w:left w:val="single" w:sz="4" w:space="0" w:color="auto"/>
              <w:bottom w:val="single" w:sz="4" w:space="0" w:color="000000"/>
              <w:right w:val="single" w:sz="4" w:space="0" w:color="auto"/>
            </w:tcBorders>
            <w:shd w:val="clear" w:color="auto" w:fill="C6D9F1"/>
            <w:vAlign w:val="bottom"/>
          </w:tcPr>
          <w:p w14:paraId="225F562A" w14:textId="77777777" w:rsidR="00120E97" w:rsidRDefault="00120E97" w:rsidP="00A7299D">
            <w:pPr>
              <w:ind w:right="300"/>
              <w:rPr>
                <w:b/>
                <w:bCs/>
                <w:sz w:val="16"/>
                <w:szCs w:val="16"/>
              </w:rPr>
            </w:pPr>
            <w:r>
              <w:rPr>
                <w:b/>
                <w:bCs/>
                <w:sz w:val="16"/>
                <w:szCs w:val="16"/>
              </w:rPr>
              <w:t>N</w:t>
            </w:r>
          </w:p>
        </w:tc>
      </w:tr>
    </w:tbl>
    <w:p w14:paraId="225F562C" w14:textId="77777777" w:rsidR="00120E97" w:rsidRDefault="00120E97" w:rsidP="00120E97">
      <w:pPr>
        <w:ind w:right="300"/>
        <w:jc w:val="both"/>
      </w:pPr>
    </w:p>
    <w:p w14:paraId="225F562D" w14:textId="77777777" w:rsidR="00120E97" w:rsidRDefault="00120E97" w:rsidP="00120E97">
      <w:pPr>
        <w:pStyle w:val="Style2"/>
        <w:numPr>
          <w:ilvl w:val="0"/>
          <w:numId w:val="0"/>
        </w:numPr>
        <w:ind w:right="302"/>
      </w:pPr>
    </w:p>
    <w:p w14:paraId="225F562E" w14:textId="77777777" w:rsidR="00120E97" w:rsidRPr="00DC47F6" w:rsidRDefault="00120E97" w:rsidP="00120E97">
      <w:pPr>
        <w:rPr>
          <w:b/>
        </w:rPr>
      </w:pPr>
      <w:r w:rsidRPr="00DC47F6">
        <w:rPr>
          <w:b/>
        </w:rPr>
        <w:t>Data Submission Schedule: 40D (optional), 80D, 120D (optional) and EOY</w:t>
      </w:r>
    </w:p>
    <w:p w14:paraId="225F562F" w14:textId="77777777" w:rsidR="00120E97" w:rsidRPr="001571BA" w:rsidRDefault="00120E97" w:rsidP="00120E97">
      <w:pPr>
        <w:pStyle w:val="sections"/>
        <w:ind w:left="-2700"/>
        <w:outlineLvl w:val="0"/>
      </w:pPr>
    </w:p>
    <w:p w14:paraId="225F5630" w14:textId="77777777" w:rsidR="00120E97" w:rsidRDefault="00120E97" w:rsidP="00120E97">
      <w:pPr>
        <w:pStyle w:val="sections"/>
        <w:outlineLvl w:val="0"/>
      </w:pPr>
    </w:p>
    <w:p w14:paraId="225F5631" w14:textId="77777777" w:rsidR="00120E97" w:rsidRPr="00A11CDD" w:rsidRDefault="00120E97" w:rsidP="00120E97"/>
    <w:p w14:paraId="225F5632" w14:textId="77777777" w:rsidR="00120E97" w:rsidRPr="00A11CDD" w:rsidRDefault="00120E97" w:rsidP="00120E97"/>
    <w:p w14:paraId="225F5633" w14:textId="77777777" w:rsidR="00120E97" w:rsidRPr="00A11CDD" w:rsidRDefault="00120E97" w:rsidP="00120E97"/>
    <w:p w14:paraId="225F5634" w14:textId="77777777" w:rsidR="00120E97" w:rsidRPr="00A11CDD" w:rsidRDefault="00120E97" w:rsidP="00120E97"/>
    <w:p w14:paraId="225F5635" w14:textId="77777777" w:rsidR="00120E97" w:rsidRPr="00A11CDD" w:rsidRDefault="00120E97" w:rsidP="00120E97"/>
    <w:p w14:paraId="225F5636" w14:textId="77777777" w:rsidR="00120E97" w:rsidRPr="00A11CDD" w:rsidRDefault="00120E97" w:rsidP="00120E97"/>
    <w:p w14:paraId="225F5637" w14:textId="77777777" w:rsidR="00120E97" w:rsidRDefault="00120E97" w:rsidP="00120E97"/>
    <w:p w14:paraId="225F5638" w14:textId="77777777" w:rsidR="00120E97" w:rsidRDefault="00120E97" w:rsidP="00120E97">
      <w:pPr>
        <w:tabs>
          <w:tab w:val="left" w:pos="9472"/>
        </w:tabs>
      </w:pPr>
      <w:r>
        <w:tab/>
      </w:r>
    </w:p>
    <w:p w14:paraId="225F5639" w14:textId="77777777" w:rsidR="00120E97" w:rsidRDefault="00120E97" w:rsidP="00120E97">
      <w:pPr>
        <w:sectPr w:rsidR="00120E97" w:rsidSect="009C1397">
          <w:headerReference w:type="even" r:id="rId47"/>
          <w:headerReference w:type="default" r:id="rId48"/>
          <w:footerReference w:type="default" r:id="rId49"/>
          <w:headerReference w:type="first" r:id="rId50"/>
          <w:pgSz w:w="15840" w:h="12240" w:orient="landscape" w:code="1"/>
          <w:pgMar w:top="1440" w:right="1440" w:bottom="720" w:left="1440" w:header="720" w:footer="432" w:gutter="0"/>
          <w:cols w:space="720"/>
          <w:docGrid w:linePitch="360"/>
        </w:sectPr>
      </w:pPr>
      <w:r>
        <w:br w:type="page"/>
      </w:r>
    </w:p>
    <w:tbl>
      <w:tblPr>
        <w:tblW w:w="13600" w:type="dxa"/>
        <w:tblInd w:w="-106" w:type="dxa"/>
        <w:shd w:val="clear" w:color="auto" w:fill="4F81BD"/>
        <w:tblLook w:val="01E0" w:firstRow="1" w:lastRow="1" w:firstColumn="1" w:lastColumn="1" w:noHBand="0" w:noVBand="0"/>
      </w:tblPr>
      <w:tblGrid>
        <w:gridCol w:w="13600"/>
      </w:tblGrid>
      <w:tr w:rsidR="00120E97" w14:paraId="225F563B" w14:textId="77777777" w:rsidTr="00A7299D">
        <w:trPr>
          <w:trHeight w:val="508"/>
        </w:trPr>
        <w:tc>
          <w:tcPr>
            <w:tcW w:w="13600" w:type="dxa"/>
            <w:shd w:val="clear" w:color="auto" w:fill="4F81BD"/>
            <w:vAlign w:val="center"/>
          </w:tcPr>
          <w:p w14:paraId="225F563A" w14:textId="77777777" w:rsidR="00120E97" w:rsidRPr="00AA2634" w:rsidRDefault="00120E97" w:rsidP="008D170B">
            <w:pPr>
              <w:pStyle w:val="TitleBars"/>
            </w:pPr>
            <w:bookmarkStart w:id="69" w:name="Course_and_Grades_Domain"/>
            <w:bookmarkStart w:id="70" w:name="_Toc490562182"/>
            <w:r w:rsidRPr="00AA2634">
              <w:lastRenderedPageBreak/>
              <w:t>Course and Grades Domain</w:t>
            </w:r>
            <w:bookmarkEnd w:id="69"/>
            <w:bookmarkEnd w:id="70"/>
          </w:p>
        </w:tc>
      </w:tr>
    </w:tbl>
    <w:p w14:paraId="225F563C" w14:textId="77777777" w:rsidR="00120E97" w:rsidRDefault="00120E97" w:rsidP="00120E97">
      <w:pPr>
        <w:ind w:right="300"/>
        <w:jc w:val="both"/>
      </w:pPr>
    </w:p>
    <w:p w14:paraId="225F563D" w14:textId="77777777" w:rsidR="00120E97" w:rsidRDefault="00120E97" w:rsidP="00120E97">
      <w:pPr>
        <w:ind w:right="302"/>
      </w:pPr>
    </w:p>
    <w:p w14:paraId="225F563E" w14:textId="77777777" w:rsidR="00120E97" w:rsidRDefault="00120E97" w:rsidP="00120E97">
      <w:pPr>
        <w:ind w:left="2606" w:right="302" w:hanging="2606"/>
      </w:pPr>
      <w:r>
        <w:t xml:space="preserve">The districts are required to submit the following templates in the Course and Grades Domain: </w:t>
      </w:r>
    </w:p>
    <w:p w14:paraId="225F563F" w14:textId="77777777" w:rsidR="00120E97" w:rsidRDefault="00120E97" w:rsidP="00120E97">
      <w:pPr>
        <w:pStyle w:val="sections"/>
        <w:ind w:right="302"/>
      </w:pPr>
    </w:p>
    <w:p w14:paraId="225F5640" w14:textId="77777777" w:rsidR="00120E97" w:rsidRDefault="00120E97" w:rsidP="00120E97">
      <w:pPr>
        <w:pStyle w:val="Style2"/>
        <w:numPr>
          <w:ilvl w:val="0"/>
          <w:numId w:val="0"/>
        </w:numPr>
        <w:rPr>
          <w:b/>
        </w:rPr>
      </w:pPr>
      <w:r w:rsidRPr="001F1DDB">
        <w:rPr>
          <w:b/>
        </w:rPr>
        <w:t>Course</w:t>
      </w:r>
    </w:p>
    <w:p w14:paraId="225F5641" w14:textId="77777777" w:rsidR="00120E97" w:rsidRDefault="00120E97" w:rsidP="00120E97">
      <w:pPr>
        <w:pStyle w:val="Style2"/>
        <w:numPr>
          <w:ilvl w:val="0"/>
          <w:numId w:val="0"/>
        </w:numPr>
        <w:ind w:right="302"/>
        <w:rPr>
          <w:b/>
          <w:bCs/>
        </w:rPr>
      </w:pPr>
      <w:r>
        <w:rPr>
          <w:b/>
          <w:bCs/>
        </w:rPr>
        <w:t>Course Instructor</w:t>
      </w:r>
    </w:p>
    <w:p w14:paraId="225F5642" w14:textId="77777777" w:rsidR="00120E97" w:rsidRDefault="00120E97" w:rsidP="00120E97">
      <w:pPr>
        <w:pStyle w:val="Style2"/>
        <w:numPr>
          <w:ilvl w:val="0"/>
          <w:numId w:val="0"/>
        </w:numPr>
        <w:ind w:right="302"/>
        <w:rPr>
          <w:b/>
          <w:bCs/>
        </w:rPr>
      </w:pPr>
      <w:r>
        <w:rPr>
          <w:b/>
          <w:bCs/>
        </w:rPr>
        <w:t>Student Course Enrollment</w:t>
      </w:r>
    </w:p>
    <w:p w14:paraId="225F5643" w14:textId="77777777" w:rsidR="00120E97" w:rsidRDefault="00120E97" w:rsidP="00120E97">
      <w:pPr>
        <w:pStyle w:val="Style2"/>
        <w:numPr>
          <w:ilvl w:val="0"/>
          <w:numId w:val="0"/>
        </w:numPr>
        <w:ind w:right="302"/>
        <w:rPr>
          <w:b/>
          <w:bCs/>
        </w:rPr>
      </w:pPr>
      <w:r>
        <w:rPr>
          <w:b/>
          <w:bCs/>
        </w:rPr>
        <w:t>Student Grades</w:t>
      </w:r>
    </w:p>
    <w:p w14:paraId="225F5644" w14:textId="77777777" w:rsidR="00120E97" w:rsidRDefault="00120E97" w:rsidP="00120E97">
      <w:pPr>
        <w:pStyle w:val="Style2"/>
        <w:numPr>
          <w:ilvl w:val="0"/>
          <w:numId w:val="0"/>
        </w:numPr>
        <w:ind w:right="302"/>
        <w:rPr>
          <w:b/>
          <w:bCs/>
        </w:rPr>
      </w:pPr>
    </w:p>
    <w:p w14:paraId="225F5645" w14:textId="77777777" w:rsidR="00120E97" w:rsidRDefault="00120E97" w:rsidP="00120E97">
      <w:pPr>
        <w:pStyle w:val="Style2"/>
        <w:numPr>
          <w:ilvl w:val="0"/>
          <w:numId w:val="0"/>
        </w:numPr>
        <w:ind w:right="300"/>
      </w:pPr>
      <w:r w:rsidRPr="002076C8">
        <w:t xml:space="preserve">FAQs </w:t>
      </w:r>
      <w:r>
        <w:t>common to Course, Course Instructor and Student Course Enrollment templates are located at the end of this domain section.</w:t>
      </w:r>
    </w:p>
    <w:p w14:paraId="225F5646" w14:textId="77777777" w:rsidR="00120E97" w:rsidRDefault="00120E97" w:rsidP="00120E97">
      <w:pPr>
        <w:sectPr w:rsidR="00120E97" w:rsidSect="009C1397">
          <w:headerReference w:type="even" r:id="rId51"/>
          <w:headerReference w:type="default" r:id="rId52"/>
          <w:footerReference w:type="default" r:id="rId53"/>
          <w:headerReference w:type="first" r:id="rId54"/>
          <w:pgSz w:w="15840" w:h="12240" w:orient="landscape" w:code="1"/>
          <w:pgMar w:top="1440" w:right="1440" w:bottom="720" w:left="1440" w:header="720" w:footer="432" w:gutter="0"/>
          <w:cols w:space="720"/>
          <w:docGrid w:linePitch="360"/>
        </w:sectPr>
      </w:pPr>
      <w:r>
        <w:br w:type="page"/>
      </w:r>
    </w:p>
    <w:tbl>
      <w:tblPr>
        <w:tblW w:w="13600" w:type="dxa"/>
        <w:tblInd w:w="-106" w:type="dxa"/>
        <w:shd w:val="clear" w:color="auto" w:fill="4F81BD"/>
        <w:tblLook w:val="01E0" w:firstRow="1" w:lastRow="1" w:firstColumn="1" w:lastColumn="1" w:noHBand="0" w:noVBand="0"/>
      </w:tblPr>
      <w:tblGrid>
        <w:gridCol w:w="13600"/>
      </w:tblGrid>
      <w:tr w:rsidR="00120E97" w14:paraId="225F5648" w14:textId="77777777" w:rsidTr="00A7299D">
        <w:trPr>
          <w:trHeight w:hRule="exact" w:val="144"/>
        </w:trPr>
        <w:tc>
          <w:tcPr>
            <w:tcW w:w="13600" w:type="dxa"/>
            <w:shd w:val="clear" w:color="auto" w:fill="4F81BD"/>
          </w:tcPr>
          <w:p w14:paraId="225F5647" w14:textId="77777777" w:rsidR="00120E97" w:rsidRDefault="00120E97" w:rsidP="00A7299D">
            <w:pPr>
              <w:ind w:left="-3150" w:right="300"/>
            </w:pPr>
          </w:p>
        </w:tc>
      </w:tr>
    </w:tbl>
    <w:p w14:paraId="225F5649" w14:textId="77777777" w:rsidR="00120E97" w:rsidRDefault="00120E97" w:rsidP="00120E97">
      <w:pPr>
        <w:pStyle w:val="sections"/>
        <w:ind w:right="300" w:hanging="3150"/>
      </w:pPr>
    </w:p>
    <w:p w14:paraId="225F564A" w14:textId="6CE3A1B4" w:rsidR="00120E97" w:rsidRDefault="00120E97" w:rsidP="00120E97">
      <w:pPr>
        <w:pStyle w:val="sections"/>
        <w:ind w:left="-2700" w:right="300" w:hanging="3150"/>
        <w:outlineLvl w:val="0"/>
      </w:pPr>
      <w:bookmarkStart w:id="71" w:name="_Toc490562183"/>
      <w:r>
        <w:t>Course Template</w:t>
      </w:r>
      <w:bookmarkEnd w:id="71"/>
    </w:p>
    <w:p w14:paraId="225F564B" w14:textId="77777777" w:rsidR="00120E97" w:rsidRPr="00660748" w:rsidRDefault="00120E97" w:rsidP="00120E97">
      <w:pPr>
        <w:ind w:right="302"/>
        <w:outlineLvl w:val="0"/>
        <w:rPr>
          <w:b/>
          <w:bCs/>
        </w:rPr>
      </w:pPr>
      <w:bookmarkStart w:id="72" w:name="Course_Template"/>
      <w:r w:rsidRPr="00660748">
        <w:rPr>
          <w:b/>
          <w:bCs/>
        </w:rPr>
        <w:t>Course Template</w:t>
      </w:r>
      <w:bookmarkEnd w:id="72"/>
    </w:p>
    <w:p w14:paraId="225F564C" w14:textId="77777777" w:rsidR="00120E97" w:rsidRDefault="00120E97" w:rsidP="00120E97">
      <w:pPr>
        <w:ind w:right="302"/>
        <w:outlineLvl w:val="0"/>
        <w:rPr>
          <w:b/>
          <w:bCs/>
        </w:rPr>
      </w:pPr>
    </w:p>
    <w:p w14:paraId="225F564D" w14:textId="77777777" w:rsidR="00120E97" w:rsidRDefault="00120E97" w:rsidP="00120E97">
      <w:pPr>
        <w:ind w:right="302"/>
        <w:outlineLvl w:val="0"/>
      </w:pPr>
      <w:r>
        <w:rPr>
          <w:b/>
          <w:bCs/>
        </w:rPr>
        <w:t>Target Table: COURSE</w:t>
      </w:r>
    </w:p>
    <w:p w14:paraId="225F564E"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5650" w14:textId="77777777" w:rsidTr="00A7299D">
        <w:trPr>
          <w:trHeight w:hRule="exact" w:val="144"/>
        </w:trPr>
        <w:tc>
          <w:tcPr>
            <w:tcW w:w="13600" w:type="dxa"/>
            <w:shd w:val="clear" w:color="auto" w:fill="4F81BD"/>
          </w:tcPr>
          <w:p w14:paraId="225F564F" w14:textId="77777777" w:rsidR="00120E97" w:rsidRDefault="00120E97" w:rsidP="00A7299D">
            <w:pPr>
              <w:pStyle w:val="sections"/>
              <w:ind w:right="300"/>
            </w:pPr>
          </w:p>
        </w:tc>
      </w:tr>
    </w:tbl>
    <w:p w14:paraId="225F5651" w14:textId="77777777" w:rsidR="00120E97" w:rsidRDefault="00120E97" w:rsidP="00120E97">
      <w:pPr>
        <w:ind w:left="-2700" w:right="300"/>
        <w:outlineLvl w:val="0"/>
        <w:rPr>
          <w:b/>
          <w:bCs/>
          <w:spacing w:val="-3"/>
        </w:rPr>
      </w:pPr>
    </w:p>
    <w:p w14:paraId="225F5652" w14:textId="77777777" w:rsidR="00120E97" w:rsidRDefault="00120E97" w:rsidP="00120E97">
      <w:pPr>
        <w:ind w:left="-2700" w:right="300"/>
        <w:outlineLvl w:val="0"/>
        <w:rPr>
          <w:b/>
          <w:bCs/>
          <w:spacing w:val="-3"/>
        </w:rPr>
      </w:pPr>
    </w:p>
    <w:p w14:paraId="225F5653" w14:textId="77777777" w:rsidR="00120E97" w:rsidRDefault="00120E97" w:rsidP="00120E97">
      <w:pPr>
        <w:ind w:right="302"/>
        <w:outlineLvl w:val="0"/>
        <w:rPr>
          <w:b/>
          <w:bCs/>
        </w:rPr>
      </w:pPr>
      <w:r>
        <w:rPr>
          <w:b/>
          <w:bCs/>
        </w:rPr>
        <w:t>Template Description</w:t>
      </w:r>
    </w:p>
    <w:p w14:paraId="225F5654" w14:textId="77777777" w:rsidR="00120E97" w:rsidRDefault="00120E97" w:rsidP="00120E97">
      <w:pPr>
        <w:ind w:right="302"/>
      </w:pPr>
    </w:p>
    <w:p w14:paraId="225F5655" w14:textId="77777777" w:rsidR="00120E97" w:rsidRPr="00BD120F" w:rsidRDefault="00120E97" w:rsidP="00120E97">
      <w:pPr>
        <w:ind w:right="302"/>
      </w:pPr>
      <w:r>
        <w:t xml:space="preserve">This template is used to store the attributes of each course (and does not include section); use the Course Enrollment and Course Instructor templates to associate courses with the students enrolled in each </w:t>
      </w:r>
      <w:r w:rsidRPr="00EE6720">
        <w:rPr>
          <w:u w:val="single"/>
        </w:rPr>
        <w:t>section</w:t>
      </w:r>
      <w:r>
        <w:t xml:space="preserve"> and the instructor(s) of each section respectively.  The Course template must be submitted for each reporting period.  Be sure to include all courses </w:t>
      </w:r>
      <w:r w:rsidRPr="002265BC">
        <w:rPr>
          <w:u w:val="single"/>
        </w:rPr>
        <w:t>OFFERED</w:t>
      </w:r>
      <w:r>
        <w:t xml:space="preserve"> during the reporting period.  For example, for the 40</w:t>
      </w:r>
      <w:r w:rsidRPr="003C1436">
        <w:rPr>
          <w:vertAlign w:val="superscript"/>
        </w:rPr>
        <w:t>th</w:t>
      </w:r>
      <w:r>
        <w:t xml:space="preserve"> day reporting period, include all courses offered from day 1 through day 40.  Districts and Charter Schools should </w:t>
      </w:r>
      <w:r w:rsidRPr="007B35E4">
        <w:rPr>
          <w:b/>
          <w:bCs/>
          <w:u w:val="single"/>
        </w:rPr>
        <w:t>not</w:t>
      </w:r>
      <w:r>
        <w:t xml:space="preserve"> be submitting the entire state’s course code list unless all courses are offered.  Course Code is part of the unique key.  This table does NOT contain a field called Section</w:t>
      </w:r>
      <w:r w:rsidRPr="00BD120F">
        <w:t xml:space="preserve">.  </w:t>
      </w:r>
      <w:r>
        <w:t xml:space="preserve">For proper Highly Qualified Teacher (HQT) results, </w:t>
      </w:r>
      <w:r w:rsidRPr="00BD120F">
        <w:t xml:space="preserve">Semester and Course Code Long MUST match the corresponding fields in the Course Instructor Template and </w:t>
      </w:r>
      <w:r>
        <w:t xml:space="preserve">the </w:t>
      </w:r>
      <w:r w:rsidRPr="00BD120F">
        <w:t>Student Course Enrollment Template</w:t>
      </w:r>
      <w:r>
        <w:t>.</w:t>
      </w:r>
    </w:p>
    <w:p w14:paraId="225F5656" w14:textId="77777777" w:rsidR="00120E97" w:rsidRPr="00BD120F" w:rsidRDefault="00120E97" w:rsidP="00120E97">
      <w:pPr>
        <w:ind w:right="302"/>
      </w:pPr>
    </w:p>
    <w:p w14:paraId="225F5657" w14:textId="77777777" w:rsidR="00120E97" w:rsidRDefault="00120E97" w:rsidP="00120E97">
      <w:pPr>
        <w:ind w:right="302"/>
        <w:rPr>
          <w:b/>
          <w:bCs/>
        </w:rPr>
      </w:pPr>
      <w:r w:rsidRPr="00A57CF6">
        <w:t xml:space="preserve">New Mexico </w:t>
      </w:r>
      <w:r>
        <w:t xml:space="preserve">public </w:t>
      </w:r>
      <w:r w:rsidRPr="00A57CF6">
        <w:t>school</w:t>
      </w:r>
      <w:r>
        <w:t>s /</w:t>
      </w:r>
      <w:r w:rsidRPr="00A57CF6">
        <w:t xml:space="preserve"> districts </w:t>
      </w:r>
      <w:r>
        <w:t xml:space="preserve">must </w:t>
      </w:r>
      <w:r w:rsidRPr="00A57CF6">
        <w:t>adhere to the fidelity and rigor of course content as intended by</w:t>
      </w:r>
      <w:r>
        <w:t xml:space="preserve"> the NM</w:t>
      </w:r>
      <w:r w:rsidRPr="00A57CF6">
        <w:t>P</w:t>
      </w:r>
      <w:r>
        <w:t>ED and the US</w:t>
      </w:r>
      <w:r w:rsidRPr="00A57CF6">
        <w:t>DE</w:t>
      </w:r>
      <w:r>
        <w:t>. Intervention</w:t>
      </w:r>
      <w:r w:rsidRPr="00A57CF6">
        <w:t xml:space="preserve"> course</w:t>
      </w:r>
      <w:r>
        <w:t xml:space="preserve"> code</w:t>
      </w:r>
      <w:r w:rsidRPr="00A57CF6">
        <w:t>s</w:t>
      </w:r>
      <w:r>
        <w:t xml:space="preserve"> should be used when course content deviates from what is required for High School Graduation</w:t>
      </w:r>
      <w:r w:rsidRPr="00A57CF6">
        <w:t xml:space="preserve">. Districts should use the intervention </w:t>
      </w:r>
      <w:r>
        <w:t xml:space="preserve">course </w:t>
      </w:r>
      <w:r w:rsidRPr="00A57CF6">
        <w:t>codes when students are receiving</w:t>
      </w:r>
      <w:r>
        <w:t xml:space="preserve"> r</w:t>
      </w:r>
      <w:r w:rsidRPr="00A57CF6">
        <w:t>emedial education.</w:t>
      </w:r>
    </w:p>
    <w:p w14:paraId="225F5658" w14:textId="77777777" w:rsidR="00120E97" w:rsidRPr="00A57CF6" w:rsidRDefault="00120E97" w:rsidP="00120E97">
      <w:pPr>
        <w:ind w:right="302"/>
        <w:rPr>
          <w:b/>
          <w:bCs/>
        </w:rPr>
      </w:pPr>
    </w:p>
    <w:p w14:paraId="225F5659" w14:textId="77777777" w:rsidR="00120E97" w:rsidRDefault="00120E97" w:rsidP="00120E97">
      <w:pPr>
        <w:ind w:right="302"/>
      </w:pPr>
      <w:r>
        <w:rPr>
          <w:b/>
          <w:bCs/>
        </w:rPr>
        <w:t>Grain:</w:t>
      </w:r>
      <w:r>
        <w:t xml:space="preserve">  One record per district / location / school year / course code / semester (reporting period)</w:t>
      </w:r>
    </w:p>
    <w:p w14:paraId="225F565A" w14:textId="77777777" w:rsidR="00120E97" w:rsidRDefault="00120E97" w:rsidP="00120E97">
      <w:pPr>
        <w:ind w:left="-2700" w:right="300"/>
      </w:pPr>
    </w:p>
    <w:tbl>
      <w:tblPr>
        <w:tblW w:w="13600" w:type="dxa"/>
        <w:tblInd w:w="-106" w:type="dxa"/>
        <w:shd w:val="clear" w:color="auto" w:fill="4F81BD"/>
        <w:tblLook w:val="01E0" w:firstRow="1" w:lastRow="1" w:firstColumn="1" w:lastColumn="1" w:noHBand="0" w:noVBand="0"/>
      </w:tblPr>
      <w:tblGrid>
        <w:gridCol w:w="13600"/>
      </w:tblGrid>
      <w:tr w:rsidR="00120E97" w14:paraId="225F565C" w14:textId="77777777" w:rsidTr="00A7299D">
        <w:trPr>
          <w:trHeight w:hRule="exact" w:val="144"/>
        </w:trPr>
        <w:tc>
          <w:tcPr>
            <w:tcW w:w="13600" w:type="dxa"/>
            <w:shd w:val="clear" w:color="auto" w:fill="4F81BD"/>
          </w:tcPr>
          <w:p w14:paraId="225F565B" w14:textId="77777777" w:rsidR="00120E97" w:rsidRDefault="00120E97" w:rsidP="00A7299D">
            <w:pPr>
              <w:pStyle w:val="sections"/>
              <w:ind w:right="300"/>
            </w:pPr>
          </w:p>
        </w:tc>
      </w:tr>
    </w:tbl>
    <w:p w14:paraId="225F565D" w14:textId="77777777" w:rsidR="00120E97" w:rsidRDefault="00120E97" w:rsidP="00120E97">
      <w:pPr>
        <w:ind w:left="-2700" w:right="300"/>
        <w:jc w:val="both"/>
        <w:outlineLvl w:val="0"/>
      </w:pPr>
    </w:p>
    <w:p w14:paraId="225F565E" w14:textId="77777777" w:rsidR="00120E97" w:rsidRDefault="00120E97" w:rsidP="00120E97">
      <w:pPr>
        <w:ind w:left="-2700" w:right="300"/>
        <w:jc w:val="both"/>
        <w:outlineLvl w:val="0"/>
      </w:pPr>
    </w:p>
    <w:p w14:paraId="225F565F" w14:textId="77777777" w:rsidR="00120E97" w:rsidRDefault="00120E97" w:rsidP="00120E97">
      <w:pPr>
        <w:ind w:left="-2700" w:right="300"/>
        <w:jc w:val="both"/>
        <w:outlineLvl w:val="0"/>
      </w:pPr>
    </w:p>
    <w:p w14:paraId="225F5660" w14:textId="77777777" w:rsidR="00120E97" w:rsidRDefault="00120E97" w:rsidP="00120E97">
      <w:pPr>
        <w:ind w:right="302"/>
        <w:jc w:val="both"/>
        <w:outlineLvl w:val="0"/>
        <w:rPr>
          <w:b/>
          <w:bCs/>
        </w:rPr>
      </w:pPr>
      <w:r>
        <w:rPr>
          <w:b/>
          <w:bCs/>
        </w:rPr>
        <w:t>Course Template Specifications</w:t>
      </w:r>
    </w:p>
    <w:tbl>
      <w:tblPr>
        <w:tblW w:w="5000" w:type="pct"/>
        <w:tblInd w:w="-106" w:type="dxa"/>
        <w:tblCellMar>
          <w:left w:w="115" w:type="dxa"/>
          <w:right w:w="115" w:type="dxa"/>
        </w:tblCellMar>
        <w:tblLook w:val="0000" w:firstRow="0" w:lastRow="0" w:firstColumn="0" w:lastColumn="0" w:noHBand="0" w:noVBand="0"/>
      </w:tblPr>
      <w:tblGrid>
        <w:gridCol w:w="708"/>
        <w:gridCol w:w="619"/>
        <w:gridCol w:w="533"/>
        <w:gridCol w:w="765"/>
        <w:gridCol w:w="646"/>
        <w:gridCol w:w="1501"/>
        <w:gridCol w:w="791"/>
        <w:gridCol w:w="154"/>
        <w:gridCol w:w="430"/>
        <w:gridCol w:w="42"/>
        <w:gridCol w:w="2999"/>
        <w:gridCol w:w="1960"/>
        <w:gridCol w:w="2042"/>
      </w:tblGrid>
      <w:tr w:rsidR="00120E97" w14:paraId="225F566C" w14:textId="77777777" w:rsidTr="00A7299D">
        <w:trPr>
          <w:trHeight w:val="754"/>
          <w:tblHeader/>
        </w:trPr>
        <w:tc>
          <w:tcPr>
            <w:tcW w:w="268" w:type="pct"/>
            <w:tcBorders>
              <w:top w:val="nil"/>
              <w:left w:val="single" w:sz="4" w:space="0" w:color="FFFFFF"/>
              <w:bottom w:val="single" w:sz="4" w:space="0" w:color="auto"/>
              <w:right w:val="nil"/>
            </w:tcBorders>
            <w:shd w:val="clear" w:color="auto" w:fill="000000"/>
          </w:tcPr>
          <w:p w14:paraId="225F5661" w14:textId="77777777" w:rsidR="00120E97" w:rsidRDefault="00120E97" w:rsidP="00A7299D">
            <w:pPr>
              <w:ind w:right="-80"/>
              <w:rPr>
                <w:b/>
                <w:bCs/>
                <w:color w:val="FFFFFF"/>
                <w:sz w:val="16"/>
                <w:szCs w:val="16"/>
              </w:rPr>
            </w:pPr>
            <w:r>
              <w:rPr>
                <w:b/>
                <w:bCs/>
                <w:color w:val="FFFFFF"/>
                <w:sz w:val="16"/>
                <w:szCs w:val="16"/>
              </w:rPr>
              <w:lastRenderedPageBreak/>
              <w:t>Field #</w:t>
            </w:r>
          </w:p>
        </w:tc>
        <w:tc>
          <w:tcPr>
            <w:tcW w:w="235" w:type="pct"/>
            <w:tcBorders>
              <w:top w:val="nil"/>
              <w:left w:val="single" w:sz="4" w:space="0" w:color="FFFFFF"/>
              <w:bottom w:val="single" w:sz="4" w:space="0" w:color="auto"/>
              <w:right w:val="nil"/>
            </w:tcBorders>
            <w:shd w:val="clear" w:color="auto" w:fill="000000"/>
          </w:tcPr>
          <w:p w14:paraId="225F5662" w14:textId="77777777" w:rsidR="00120E97" w:rsidRDefault="00120E97" w:rsidP="00A7299D">
            <w:pPr>
              <w:ind w:right="-4"/>
              <w:rPr>
                <w:b/>
                <w:bCs/>
                <w:color w:val="FFFFFF"/>
                <w:sz w:val="16"/>
                <w:szCs w:val="16"/>
              </w:rPr>
            </w:pPr>
            <w:r>
              <w:rPr>
                <w:b/>
                <w:bCs/>
                <w:color w:val="FFFFFF"/>
                <w:sz w:val="16"/>
                <w:szCs w:val="16"/>
              </w:rPr>
              <w:t>Start</w:t>
            </w:r>
          </w:p>
        </w:tc>
        <w:tc>
          <w:tcPr>
            <w:tcW w:w="202" w:type="pct"/>
            <w:tcBorders>
              <w:top w:val="nil"/>
              <w:left w:val="single" w:sz="4" w:space="0" w:color="FFFFFF"/>
              <w:bottom w:val="single" w:sz="4" w:space="0" w:color="auto"/>
              <w:right w:val="nil"/>
            </w:tcBorders>
            <w:shd w:val="clear" w:color="auto" w:fill="000000"/>
          </w:tcPr>
          <w:p w14:paraId="225F5663" w14:textId="77777777" w:rsidR="00120E97" w:rsidRDefault="00120E97" w:rsidP="00A7299D">
            <w:pPr>
              <w:ind w:right="-95"/>
              <w:rPr>
                <w:b/>
                <w:bCs/>
                <w:color w:val="FFFFFF"/>
                <w:sz w:val="16"/>
                <w:szCs w:val="16"/>
              </w:rPr>
            </w:pPr>
            <w:r>
              <w:rPr>
                <w:b/>
                <w:bCs/>
                <w:color w:val="FFFFFF"/>
                <w:sz w:val="16"/>
                <w:szCs w:val="16"/>
              </w:rPr>
              <w:t>End</w:t>
            </w:r>
          </w:p>
        </w:tc>
        <w:tc>
          <w:tcPr>
            <w:tcW w:w="290" w:type="pct"/>
            <w:tcBorders>
              <w:top w:val="nil"/>
              <w:left w:val="single" w:sz="4" w:space="0" w:color="FFFFFF"/>
              <w:bottom w:val="single" w:sz="4" w:space="0" w:color="auto"/>
              <w:right w:val="nil"/>
            </w:tcBorders>
            <w:shd w:val="clear" w:color="auto" w:fill="000000"/>
          </w:tcPr>
          <w:p w14:paraId="225F5664" w14:textId="77777777" w:rsidR="00120E97" w:rsidRDefault="00120E97" w:rsidP="00A7299D">
            <w:pPr>
              <w:rPr>
                <w:b/>
                <w:bCs/>
                <w:color w:val="FFFFFF"/>
                <w:sz w:val="16"/>
                <w:szCs w:val="16"/>
              </w:rPr>
            </w:pPr>
            <w:r>
              <w:rPr>
                <w:b/>
                <w:bCs/>
                <w:color w:val="FFFFFF"/>
                <w:sz w:val="16"/>
                <w:szCs w:val="16"/>
              </w:rPr>
              <w:t>Length</w:t>
            </w:r>
          </w:p>
        </w:tc>
        <w:tc>
          <w:tcPr>
            <w:tcW w:w="245" w:type="pct"/>
            <w:tcBorders>
              <w:top w:val="nil"/>
              <w:left w:val="single" w:sz="4" w:space="0" w:color="FFFFFF"/>
              <w:bottom w:val="single" w:sz="4" w:space="0" w:color="auto"/>
              <w:right w:val="nil"/>
            </w:tcBorders>
            <w:shd w:val="clear" w:color="auto" w:fill="000000"/>
          </w:tcPr>
          <w:p w14:paraId="225F5665" w14:textId="77777777" w:rsidR="00120E97" w:rsidRDefault="00120E97" w:rsidP="00A7299D">
            <w:pPr>
              <w:ind w:right="-106"/>
              <w:rPr>
                <w:b/>
                <w:bCs/>
                <w:color w:val="FFFFFF"/>
                <w:sz w:val="16"/>
                <w:szCs w:val="16"/>
              </w:rPr>
            </w:pPr>
            <w:r>
              <w:rPr>
                <w:b/>
                <w:bCs/>
                <w:color w:val="FFFFFF"/>
                <w:sz w:val="16"/>
                <w:szCs w:val="16"/>
              </w:rPr>
              <w:t xml:space="preserve">Data Type </w:t>
            </w:r>
          </w:p>
        </w:tc>
        <w:tc>
          <w:tcPr>
            <w:tcW w:w="569" w:type="pct"/>
            <w:tcBorders>
              <w:top w:val="nil"/>
              <w:left w:val="single" w:sz="4" w:space="0" w:color="FFFFFF"/>
              <w:bottom w:val="single" w:sz="4" w:space="0" w:color="auto"/>
              <w:right w:val="nil"/>
            </w:tcBorders>
            <w:shd w:val="clear" w:color="auto" w:fill="000000"/>
          </w:tcPr>
          <w:p w14:paraId="225F5666" w14:textId="77777777" w:rsidR="00120E97" w:rsidRDefault="00120E97" w:rsidP="00A7299D">
            <w:pPr>
              <w:ind w:right="195"/>
              <w:rPr>
                <w:b/>
                <w:bCs/>
                <w:color w:val="FFFFFF"/>
                <w:sz w:val="16"/>
                <w:szCs w:val="16"/>
              </w:rPr>
            </w:pPr>
            <w:r>
              <w:rPr>
                <w:b/>
                <w:bCs/>
                <w:color w:val="FFFFFF"/>
                <w:sz w:val="16"/>
                <w:szCs w:val="16"/>
              </w:rPr>
              <w:t>Field Name</w:t>
            </w:r>
          </w:p>
        </w:tc>
        <w:tc>
          <w:tcPr>
            <w:tcW w:w="300" w:type="pct"/>
            <w:tcBorders>
              <w:top w:val="nil"/>
              <w:left w:val="single" w:sz="4" w:space="0" w:color="FFFFFF"/>
              <w:bottom w:val="single" w:sz="4" w:space="0" w:color="auto"/>
              <w:right w:val="nil"/>
            </w:tcBorders>
            <w:shd w:val="clear" w:color="auto" w:fill="000000"/>
          </w:tcPr>
          <w:p w14:paraId="225F5667" w14:textId="77777777" w:rsidR="00120E97" w:rsidRDefault="00120E97" w:rsidP="00A7299D">
            <w:pPr>
              <w:ind w:right="-108"/>
              <w:rPr>
                <w:b/>
                <w:bCs/>
                <w:color w:val="FFFFFF"/>
                <w:sz w:val="16"/>
                <w:szCs w:val="16"/>
              </w:rPr>
            </w:pPr>
            <w:r>
              <w:rPr>
                <w:b/>
                <w:bCs/>
                <w:color w:val="FFFFFF"/>
                <w:sz w:val="16"/>
                <w:szCs w:val="16"/>
              </w:rPr>
              <w:t>R/O/CR</w:t>
            </w:r>
          </w:p>
        </w:tc>
        <w:tc>
          <w:tcPr>
            <w:tcW w:w="237" w:type="pct"/>
            <w:gridSpan w:val="3"/>
            <w:tcBorders>
              <w:top w:val="nil"/>
              <w:left w:val="single" w:sz="4" w:space="0" w:color="FFFFFF"/>
              <w:bottom w:val="single" w:sz="4" w:space="0" w:color="auto"/>
              <w:right w:val="nil"/>
            </w:tcBorders>
            <w:shd w:val="clear" w:color="auto" w:fill="000000"/>
          </w:tcPr>
          <w:p w14:paraId="225F5668" w14:textId="77777777" w:rsidR="00120E97" w:rsidRDefault="00120E97" w:rsidP="00A7299D">
            <w:pPr>
              <w:ind w:right="-4"/>
              <w:rPr>
                <w:b/>
                <w:bCs/>
                <w:color w:val="FFFFFF"/>
                <w:sz w:val="16"/>
                <w:szCs w:val="16"/>
              </w:rPr>
            </w:pPr>
            <w:r>
              <w:rPr>
                <w:b/>
                <w:bCs/>
                <w:color w:val="FFFFFF"/>
                <w:sz w:val="16"/>
                <w:szCs w:val="16"/>
              </w:rPr>
              <w:t>Code</w:t>
            </w:r>
          </w:p>
        </w:tc>
        <w:tc>
          <w:tcPr>
            <w:tcW w:w="1137" w:type="pct"/>
            <w:tcBorders>
              <w:top w:val="nil"/>
              <w:left w:val="single" w:sz="4" w:space="0" w:color="FFFFFF"/>
              <w:bottom w:val="single" w:sz="4" w:space="0" w:color="auto"/>
              <w:right w:val="nil"/>
            </w:tcBorders>
            <w:shd w:val="clear" w:color="auto" w:fill="000000"/>
          </w:tcPr>
          <w:p w14:paraId="225F5669" w14:textId="77777777" w:rsidR="00120E97" w:rsidRDefault="00120E97" w:rsidP="00A7299D">
            <w:pPr>
              <w:rPr>
                <w:b/>
                <w:bCs/>
                <w:color w:val="FFFFFF"/>
                <w:sz w:val="16"/>
                <w:szCs w:val="16"/>
              </w:rPr>
            </w:pPr>
            <w:r>
              <w:rPr>
                <w:b/>
                <w:bCs/>
                <w:color w:val="FFFFFF"/>
                <w:sz w:val="16"/>
                <w:szCs w:val="16"/>
              </w:rPr>
              <w:t>Definition</w:t>
            </w:r>
          </w:p>
        </w:tc>
        <w:tc>
          <w:tcPr>
            <w:tcW w:w="743" w:type="pct"/>
            <w:tcBorders>
              <w:top w:val="nil"/>
              <w:left w:val="single" w:sz="4" w:space="0" w:color="FFFFFF"/>
              <w:bottom w:val="single" w:sz="4" w:space="0" w:color="auto"/>
              <w:right w:val="nil"/>
            </w:tcBorders>
            <w:shd w:val="clear" w:color="auto" w:fill="000000"/>
          </w:tcPr>
          <w:p w14:paraId="225F566A" w14:textId="77777777" w:rsidR="00120E97" w:rsidRDefault="00120E97" w:rsidP="00A7299D">
            <w:pPr>
              <w:ind w:right="-4"/>
              <w:rPr>
                <w:b/>
                <w:bCs/>
                <w:color w:val="FFFFFF"/>
                <w:sz w:val="16"/>
                <w:szCs w:val="16"/>
              </w:rPr>
            </w:pPr>
            <w:r>
              <w:rPr>
                <w:b/>
                <w:bCs/>
                <w:color w:val="FFFFFF"/>
                <w:sz w:val="16"/>
                <w:szCs w:val="16"/>
              </w:rPr>
              <w:t>Business Rules</w:t>
            </w:r>
          </w:p>
        </w:tc>
        <w:tc>
          <w:tcPr>
            <w:tcW w:w="774" w:type="pct"/>
            <w:tcBorders>
              <w:top w:val="nil"/>
              <w:left w:val="single" w:sz="4" w:space="0" w:color="FFFFFF"/>
              <w:bottom w:val="single" w:sz="4" w:space="0" w:color="auto"/>
              <w:right w:val="nil"/>
            </w:tcBorders>
            <w:shd w:val="clear" w:color="auto" w:fill="000000"/>
          </w:tcPr>
          <w:p w14:paraId="225F566B" w14:textId="77777777" w:rsidR="00120E97" w:rsidRDefault="00120E97" w:rsidP="00A7299D">
            <w:pPr>
              <w:rPr>
                <w:b/>
                <w:bCs/>
                <w:color w:val="FFFFFF"/>
                <w:sz w:val="16"/>
                <w:szCs w:val="16"/>
              </w:rPr>
            </w:pPr>
            <w:r>
              <w:rPr>
                <w:b/>
                <w:bCs/>
                <w:color w:val="FFFFFF"/>
                <w:sz w:val="16"/>
                <w:szCs w:val="16"/>
              </w:rPr>
              <w:t>Valid Values/Example Data</w:t>
            </w:r>
          </w:p>
        </w:tc>
      </w:tr>
      <w:tr w:rsidR="00120E97" w14:paraId="225F5678" w14:textId="77777777" w:rsidTr="00A7299D">
        <w:trPr>
          <w:trHeight w:val="675"/>
        </w:trPr>
        <w:tc>
          <w:tcPr>
            <w:tcW w:w="268" w:type="pct"/>
            <w:tcBorders>
              <w:top w:val="single" w:sz="4" w:space="0" w:color="auto"/>
              <w:left w:val="single" w:sz="4" w:space="0" w:color="auto"/>
              <w:bottom w:val="single" w:sz="4" w:space="0" w:color="auto"/>
              <w:right w:val="single" w:sz="4" w:space="0" w:color="auto"/>
            </w:tcBorders>
            <w:shd w:val="clear" w:color="auto" w:fill="DBE5F1"/>
          </w:tcPr>
          <w:p w14:paraId="225F566D" w14:textId="77777777" w:rsidR="00120E97" w:rsidRDefault="00120E97" w:rsidP="00A7299D">
            <w:pPr>
              <w:ind w:right="300"/>
              <w:rPr>
                <w:b/>
                <w:bCs/>
                <w:sz w:val="16"/>
                <w:szCs w:val="16"/>
              </w:rPr>
            </w:pPr>
            <w:r>
              <w:rPr>
                <w:b/>
                <w:bCs/>
                <w:sz w:val="16"/>
                <w:szCs w:val="16"/>
              </w:rPr>
              <w:t>1</w:t>
            </w:r>
          </w:p>
        </w:tc>
        <w:tc>
          <w:tcPr>
            <w:tcW w:w="235" w:type="pct"/>
            <w:tcBorders>
              <w:top w:val="single" w:sz="4" w:space="0" w:color="auto"/>
              <w:left w:val="nil"/>
              <w:bottom w:val="single" w:sz="4" w:space="0" w:color="auto"/>
              <w:right w:val="single" w:sz="4" w:space="0" w:color="auto"/>
            </w:tcBorders>
            <w:shd w:val="clear" w:color="auto" w:fill="DBE5F1"/>
          </w:tcPr>
          <w:p w14:paraId="225F566E" w14:textId="77777777" w:rsidR="00120E97" w:rsidRDefault="00120E97" w:rsidP="00A7299D">
            <w:pPr>
              <w:ind w:right="300"/>
              <w:rPr>
                <w:b/>
                <w:bCs/>
                <w:sz w:val="16"/>
                <w:szCs w:val="16"/>
              </w:rPr>
            </w:pPr>
            <w:r>
              <w:rPr>
                <w:b/>
                <w:bCs/>
                <w:sz w:val="16"/>
                <w:szCs w:val="16"/>
              </w:rPr>
              <w:t>1</w:t>
            </w:r>
          </w:p>
        </w:tc>
        <w:tc>
          <w:tcPr>
            <w:tcW w:w="202" w:type="pct"/>
            <w:tcBorders>
              <w:top w:val="single" w:sz="4" w:space="0" w:color="auto"/>
              <w:left w:val="nil"/>
              <w:bottom w:val="single" w:sz="4" w:space="0" w:color="auto"/>
              <w:right w:val="single" w:sz="4" w:space="0" w:color="auto"/>
            </w:tcBorders>
            <w:shd w:val="clear" w:color="auto" w:fill="DBE5F1"/>
          </w:tcPr>
          <w:p w14:paraId="225F566F" w14:textId="77777777" w:rsidR="00120E97" w:rsidRDefault="00120E97" w:rsidP="00A7299D">
            <w:pPr>
              <w:ind w:right="-95"/>
              <w:rPr>
                <w:b/>
                <w:bCs/>
                <w:sz w:val="16"/>
                <w:szCs w:val="16"/>
              </w:rPr>
            </w:pPr>
            <w:r>
              <w:rPr>
                <w:b/>
                <w:bCs/>
                <w:sz w:val="16"/>
                <w:szCs w:val="16"/>
              </w:rPr>
              <w:t>8</w:t>
            </w:r>
          </w:p>
        </w:tc>
        <w:tc>
          <w:tcPr>
            <w:tcW w:w="290" w:type="pct"/>
            <w:tcBorders>
              <w:top w:val="single" w:sz="4" w:space="0" w:color="auto"/>
              <w:left w:val="nil"/>
              <w:bottom w:val="single" w:sz="4" w:space="0" w:color="auto"/>
              <w:right w:val="single" w:sz="4" w:space="0" w:color="auto"/>
            </w:tcBorders>
            <w:shd w:val="clear" w:color="auto" w:fill="DBE5F1"/>
          </w:tcPr>
          <w:p w14:paraId="225F5670" w14:textId="77777777" w:rsidR="00120E97" w:rsidRDefault="00120E97" w:rsidP="00A7299D">
            <w:pPr>
              <w:rPr>
                <w:b/>
                <w:bCs/>
                <w:sz w:val="16"/>
                <w:szCs w:val="16"/>
              </w:rPr>
            </w:pPr>
            <w:r>
              <w:rPr>
                <w:b/>
                <w:bCs/>
                <w:sz w:val="16"/>
                <w:szCs w:val="16"/>
              </w:rPr>
              <w:t>8</w:t>
            </w:r>
          </w:p>
        </w:tc>
        <w:tc>
          <w:tcPr>
            <w:tcW w:w="245" w:type="pct"/>
            <w:tcBorders>
              <w:top w:val="single" w:sz="4" w:space="0" w:color="auto"/>
              <w:left w:val="nil"/>
              <w:bottom w:val="single" w:sz="4" w:space="0" w:color="auto"/>
              <w:right w:val="single" w:sz="4" w:space="0" w:color="auto"/>
            </w:tcBorders>
            <w:shd w:val="clear" w:color="auto" w:fill="DBE5F1"/>
          </w:tcPr>
          <w:p w14:paraId="225F5671" w14:textId="77777777" w:rsidR="00120E97" w:rsidRDefault="00120E97" w:rsidP="00A7299D">
            <w:pPr>
              <w:ind w:right="300"/>
              <w:rPr>
                <w:b/>
                <w:bCs/>
                <w:sz w:val="16"/>
                <w:szCs w:val="16"/>
              </w:rPr>
            </w:pPr>
            <w:r>
              <w:rPr>
                <w:b/>
                <w:bCs/>
                <w:sz w:val="16"/>
                <w:szCs w:val="16"/>
              </w:rPr>
              <w:t>C</w:t>
            </w:r>
          </w:p>
        </w:tc>
        <w:tc>
          <w:tcPr>
            <w:tcW w:w="569" w:type="pct"/>
            <w:tcBorders>
              <w:top w:val="single" w:sz="4" w:space="0" w:color="auto"/>
              <w:left w:val="nil"/>
              <w:bottom w:val="single" w:sz="4" w:space="0" w:color="auto"/>
              <w:right w:val="single" w:sz="4" w:space="0" w:color="auto"/>
            </w:tcBorders>
            <w:shd w:val="clear" w:color="auto" w:fill="DBE5F1"/>
          </w:tcPr>
          <w:p w14:paraId="225F5672" w14:textId="77777777" w:rsidR="00120E97" w:rsidRDefault="00120E97" w:rsidP="00A7299D">
            <w:pPr>
              <w:ind w:right="300"/>
              <w:rPr>
                <w:b/>
                <w:bCs/>
                <w:sz w:val="16"/>
                <w:szCs w:val="16"/>
              </w:rPr>
            </w:pPr>
            <w:r>
              <w:rPr>
                <w:b/>
                <w:bCs/>
                <w:sz w:val="16"/>
                <w:szCs w:val="16"/>
              </w:rPr>
              <w:t>DISTRICT CODE</w:t>
            </w:r>
          </w:p>
        </w:tc>
        <w:tc>
          <w:tcPr>
            <w:tcW w:w="300" w:type="pct"/>
            <w:tcBorders>
              <w:top w:val="single" w:sz="4" w:space="0" w:color="auto"/>
              <w:left w:val="nil"/>
              <w:bottom w:val="single" w:sz="4" w:space="0" w:color="auto"/>
              <w:right w:val="single" w:sz="4" w:space="0" w:color="auto"/>
            </w:tcBorders>
            <w:shd w:val="clear" w:color="auto" w:fill="DBE5F1"/>
          </w:tcPr>
          <w:p w14:paraId="225F5673" w14:textId="77777777" w:rsidR="00120E97" w:rsidRDefault="00120E97" w:rsidP="00A7299D">
            <w:pPr>
              <w:ind w:right="300"/>
              <w:rPr>
                <w:b/>
                <w:bCs/>
                <w:sz w:val="16"/>
                <w:szCs w:val="16"/>
              </w:rPr>
            </w:pPr>
            <w:r>
              <w:rPr>
                <w:b/>
                <w:bCs/>
                <w:sz w:val="16"/>
                <w:szCs w:val="16"/>
              </w:rPr>
              <w:t xml:space="preserve">R </w:t>
            </w:r>
          </w:p>
        </w:tc>
        <w:tc>
          <w:tcPr>
            <w:tcW w:w="237" w:type="pct"/>
            <w:gridSpan w:val="3"/>
            <w:tcBorders>
              <w:top w:val="single" w:sz="4" w:space="0" w:color="auto"/>
              <w:left w:val="nil"/>
              <w:bottom w:val="single" w:sz="4" w:space="0" w:color="auto"/>
              <w:right w:val="single" w:sz="4" w:space="0" w:color="auto"/>
            </w:tcBorders>
            <w:shd w:val="clear" w:color="auto" w:fill="DBE5F1"/>
          </w:tcPr>
          <w:p w14:paraId="225F5674" w14:textId="77777777" w:rsidR="00120E97" w:rsidRDefault="00120E97" w:rsidP="00A7299D">
            <w:pPr>
              <w:ind w:right="-4"/>
              <w:rPr>
                <w:b/>
                <w:bCs/>
                <w:sz w:val="16"/>
                <w:szCs w:val="16"/>
              </w:rPr>
            </w:pPr>
            <w:r>
              <w:rPr>
                <w:b/>
                <w:bCs/>
                <w:sz w:val="16"/>
                <w:szCs w:val="16"/>
              </w:rPr>
              <w:t>K,M</w:t>
            </w:r>
          </w:p>
        </w:tc>
        <w:tc>
          <w:tcPr>
            <w:tcW w:w="1137" w:type="pct"/>
            <w:tcBorders>
              <w:top w:val="single" w:sz="4" w:space="0" w:color="auto"/>
              <w:left w:val="nil"/>
              <w:bottom w:val="single" w:sz="4" w:space="0" w:color="auto"/>
              <w:right w:val="single" w:sz="4" w:space="0" w:color="auto"/>
            </w:tcBorders>
            <w:shd w:val="clear" w:color="auto" w:fill="DBE5F1"/>
          </w:tcPr>
          <w:p w14:paraId="225F5675" w14:textId="77777777" w:rsidR="00120E97" w:rsidRDefault="00120E97" w:rsidP="00A7299D">
            <w:pPr>
              <w:ind w:right="300"/>
              <w:rPr>
                <w:b/>
                <w:bCs/>
                <w:sz w:val="16"/>
                <w:szCs w:val="16"/>
              </w:rPr>
            </w:pPr>
            <w:r>
              <w:rPr>
                <w:b/>
                <w:bCs/>
                <w:sz w:val="16"/>
                <w:szCs w:val="16"/>
              </w:rPr>
              <w:t>PED defined three character district code.</w:t>
            </w:r>
          </w:p>
        </w:tc>
        <w:tc>
          <w:tcPr>
            <w:tcW w:w="743" w:type="pct"/>
            <w:tcBorders>
              <w:top w:val="single" w:sz="4" w:space="0" w:color="auto"/>
              <w:left w:val="nil"/>
              <w:bottom w:val="single" w:sz="4" w:space="0" w:color="auto"/>
              <w:right w:val="single" w:sz="4" w:space="0" w:color="auto"/>
            </w:tcBorders>
            <w:shd w:val="clear" w:color="auto" w:fill="DBE5F1"/>
          </w:tcPr>
          <w:p w14:paraId="225F5676" w14:textId="77777777" w:rsidR="00120E97" w:rsidRDefault="00120E97" w:rsidP="00A7299D">
            <w:pPr>
              <w:ind w:right="-4"/>
              <w:rPr>
                <w:b/>
                <w:bCs/>
                <w:sz w:val="16"/>
                <w:szCs w:val="16"/>
              </w:rPr>
            </w:pPr>
            <w:r>
              <w:rPr>
                <w:b/>
                <w:bCs/>
                <w:sz w:val="16"/>
                <w:szCs w:val="16"/>
              </w:rPr>
              <w:t> </w:t>
            </w:r>
          </w:p>
        </w:tc>
        <w:tc>
          <w:tcPr>
            <w:tcW w:w="774" w:type="pct"/>
            <w:tcBorders>
              <w:top w:val="single" w:sz="4" w:space="0" w:color="auto"/>
              <w:left w:val="nil"/>
              <w:bottom w:val="single" w:sz="4" w:space="0" w:color="auto"/>
              <w:right w:val="single" w:sz="4" w:space="0" w:color="auto"/>
            </w:tcBorders>
            <w:shd w:val="clear" w:color="auto" w:fill="DBE5F1"/>
          </w:tcPr>
          <w:p w14:paraId="225F5677" w14:textId="77777777" w:rsidR="00120E97" w:rsidRDefault="00120E97" w:rsidP="00A7299D">
            <w:pPr>
              <w:ind w:right="300"/>
              <w:rPr>
                <w:b/>
                <w:bCs/>
                <w:sz w:val="16"/>
                <w:szCs w:val="16"/>
              </w:rPr>
            </w:pPr>
            <w:r>
              <w:rPr>
                <w:b/>
                <w:bCs/>
                <w:sz w:val="16"/>
                <w:szCs w:val="16"/>
              </w:rPr>
              <w:t>Example: 061</w:t>
            </w:r>
            <w:r>
              <w:rPr>
                <w:b/>
                <w:bCs/>
                <w:sz w:val="16"/>
                <w:szCs w:val="16"/>
              </w:rPr>
              <w:br/>
            </w:r>
            <w:r>
              <w:rPr>
                <w:b/>
                <w:bCs/>
                <w:sz w:val="16"/>
                <w:szCs w:val="16"/>
              </w:rPr>
              <w:br/>
              <w:t>See Appendix C. for complete list of valid values.</w:t>
            </w:r>
          </w:p>
        </w:tc>
      </w:tr>
      <w:tr w:rsidR="00120E97" w14:paraId="225F5686" w14:textId="77777777" w:rsidTr="00A7299D">
        <w:trPr>
          <w:trHeight w:val="1035"/>
        </w:trPr>
        <w:tc>
          <w:tcPr>
            <w:tcW w:w="268" w:type="pct"/>
            <w:tcBorders>
              <w:top w:val="single" w:sz="4" w:space="0" w:color="auto"/>
              <w:left w:val="single" w:sz="4" w:space="0" w:color="auto"/>
              <w:bottom w:val="single" w:sz="4" w:space="0" w:color="auto"/>
              <w:right w:val="single" w:sz="4" w:space="0" w:color="auto"/>
            </w:tcBorders>
            <w:shd w:val="clear" w:color="auto" w:fill="DBE5F1"/>
          </w:tcPr>
          <w:p w14:paraId="225F5679" w14:textId="77777777" w:rsidR="00120E97" w:rsidRDefault="00120E97" w:rsidP="00A7299D">
            <w:pPr>
              <w:ind w:right="300"/>
              <w:rPr>
                <w:b/>
                <w:bCs/>
                <w:sz w:val="16"/>
                <w:szCs w:val="16"/>
              </w:rPr>
            </w:pPr>
            <w:r>
              <w:rPr>
                <w:b/>
                <w:bCs/>
                <w:sz w:val="16"/>
                <w:szCs w:val="16"/>
              </w:rPr>
              <w:t>2</w:t>
            </w:r>
          </w:p>
        </w:tc>
        <w:tc>
          <w:tcPr>
            <w:tcW w:w="235" w:type="pct"/>
            <w:tcBorders>
              <w:top w:val="single" w:sz="4" w:space="0" w:color="auto"/>
              <w:left w:val="nil"/>
              <w:bottom w:val="single" w:sz="4" w:space="0" w:color="auto"/>
              <w:right w:val="single" w:sz="4" w:space="0" w:color="auto"/>
            </w:tcBorders>
            <w:shd w:val="clear" w:color="auto" w:fill="DBE5F1"/>
          </w:tcPr>
          <w:p w14:paraId="225F567A" w14:textId="77777777" w:rsidR="00120E97" w:rsidRDefault="00120E97" w:rsidP="00A7299D">
            <w:pPr>
              <w:ind w:right="300"/>
              <w:rPr>
                <w:b/>
                <w:bCs/>
                <w:sz w:val="16"/>
                <w:szCs w:val="16"/>
              </w:rPr>
            </w:pPr>
            <w:r>
              <w:rPr>
                <w:b/>
                <w:bCs/>
                <w:sz w:val="16"/>
                <w:szCs w:val="16"/>
              </w:rPr>
              <w:t>9</w:t>
            </w:r>
          </w:p>
        </w:tc>
        <w:tc>
          <w:tcPr>
            <w:tcW w:w="202" w:type="pct"/>
            <w:tcBorders>
              <w:top w:val="single" w:sz="4" w:space="0" w:color="auto"/>
              <w:left w:val="nil"/>
              <w:bottom w:val="single" w:sz="4" w:space="0" w:color="auto"/>
              <w:right w:val="single" w:sz="4" w:space="0" w:color="auto"/>
            </w:tcBorders>
            <w:shd w:val="clear" w:color="auto" w:fill="DBE5F1"/>
          </w:tcPr>
          <w:p w14:paraId="225F567B" w14:textId="77777777" w:rsidR="00120E97" w:rsidRDefault="00120E97" w:rsidP="00A7299D">
            <w:pPr>
              <w:ind w:right="-95"/>
              <w:rPr>
                <w:b/>
                <w:bCs/>
                <w:sz w:val="16"/>
                <w:szCs w:val="16"/>
              </w:rPr>
            </w:pPr>
            <w:r>
              <w:rPr>
                <w:b/>
                <w:bCs/>
                <w:sz w:val="16"/>
                <w:szCs w:val="16"/>
              </w:rPr>
              <w:t>14</w:t>
            </w:r>
          </w:p>
        </w:tc>
        <w:tc>
          <w:tcPr>
            <w:tcW w:w="290" w:type="pct"/>
            <w:tcBorders>
              <w:top w:val="single" w:sz="4" w:space="0" w:color="auto"/>
              <w:left w:val="nil"/>
              <w:bottom w:val="single" w:sz="4" w:space="0" w:color="auto"/>
              <w:right w:val="single" w:sz="4" w:space="0" w:color="auto"/>
            </w:tcBorders>
            <w:shd w:val="clear" w:color="auto" w:fill="DBE5F1"/>
          </w:tcPr>
          <w:p w14:paraId="225F567C" w14:textId="77777777" w:rsidR="00120E97" w:rsidRDefault="00120E97" w:rsidP="00A7299D">
            <w:pPr>
              <w:rPr>
                <w:b/>
                <w:bCs/>
                <w:sz w:val="16"/>
                <w:szCs w:val="16"/>
              </w:rPr>
            </w:pPr>
            <w:r>
              <w:rPr>
                <w:b/>
                <w:bCs/>
                <w:sz w:val="16"/>
                <w:szCs w:val="16"/>
              </w:rPr>
              <w:t>6</w:t>
            </w:r>
          </w:p>
        </w:tc>
        <w:tc>
          <w:tcPr>
            <w:tcW w:w="245" w:type="pct"/>
            <w:tcBorders>
              <w:top w:val="single" w:sz="4" w:space="0" w:color="auto"/>
              <w:left w:val="nil"/>
              <w:bottom w:val="single" w:sz="4" w:space="0" w:color="auto"/>
              <w:right w:val="single" w:sz="4" w:space="0" w:color="auto"/>
            </w:tcBorders>
            <w:shd w:val="clear" w:color="auto" w:fill="DBE5F1"/>
          </w:tcPr>
          <w:p w14:paraId="225F567D" w14:textId="77777777" w:rsidR="00120E97" w:rsidRDefault="00120E97" w:rsidP="00A7299D">
            <w:pPr>
              <w:ind w:right="300"/>
              <w:rPr>
                <w:b/>
                <w:bCs/>
                <w:sz w:val="16"/>
                <w:szCs w:val="16"/>
              </w:rPr>
            </w:pPr>
            <w:r>
              <w:rPr>
                <w:b/>
                <w:bCs/>
                <w:sz w:val="16"/>
                <w:szCs w:val="16"/>
              </w:rPr>
              <w:t>C</w:t>
            </w:r>
          </w:p>
        </w:tc>
        <w:tc>
          <w:tcPr>
            <w:tcW w:w="569" w:type="pct"/>
            <w:tcBorders>
              <w:top w:val="single" w:sz="4" w:space="0" w:color="auto"/>
              <w:left w:val="nil"/>
              <w:bottom w:val="single" w:sz="4" w:space="0" w:color="auto"/>
              <w:right w:val="single" w:sz="4" w:space="0" w:color="auto"/>
            </w:tcBorders>
            <w:shd w:val="clear" w:color="auto" w:fill="DBE5F1"/>
          </w:tcPr>
          <w:p w14:paraId="225F567E" w14:textId="77777777" w:rsidR="00120E97" w:rsidRDefault="00120E97" w:rsidP="00A7299D">
            <w:pPr>
              <w:ind w:right="300"/>
              <w:rPr>
                <w:b/>
                <w:bCs/>
                <w:sz w:val="16"/>
                <w:szCs w:val="16"/>
              </w:rPr>
            </w:pPr>
            <w:r>
              <w:rPr>
                <w:b/>
                <w:bCs/>
                <w:sz w:val="16"/>
                <w:szCs w:val="16"/>
              </w:rPr>
              <w:t>LOCATION CODE</w:t>
            </w:r>
          </w:p>
        </w:tc>
        <w:tc>
          <w:tcPr>
            <w:tcW w:w="300" w:type="pct"/>
            <w:tcBorders>
              <w:top w:val="single" w:sz="4" w:space="0" w:color="auto"/>
              <w:left w:val="nil"/>
              <w:bottom w:val="single" w:sz="4" w:space="0" w:color="auto"/>
              <w:right w:val="single" w:sz="4" w:space="0" w:color="auto"/>
            </w:tcBorders>
            <w:shd w:val="clear" w:color="auto" w:fill="DBE5F1"/>
          </w:tcPr>
          <w:p w14:paraId="225F567F" w14:textId="77777777" w:rsidR="00120E97" w:rsidRDefault="00120E97" w:rsidP="00A7299D">
            <w:pPr>
              <w:ind w:right="300"/>
              <w:rPr>
                <w:b/>
                <w:bCs/>
                <w:sz w:val="16"/>
                <w:szCs w:val="16"/>
              </w:rPr>
            </w:pPr>
            <w:r>
              <w:rPr>
                <w:b/>
                <w:bCs/>
                <w:sz w:val="16"/>
                <w:szCs w:val="16"/>
              </w:rPr>
              <w:t>R</w:t>
            </w:r>
          </w:p>
        </w:tc>
        <w:tc>
          <w:tcPr>
            <w:tcW w:w="237" w:type="pct"/>
            <w:gridSpan w:val="3"/>
            <w:tcBorders>
              <w:top w:val="single" w:sz="4" w:space="0" w:color="auto"/>
              <w:left w:val="nil"/>
              <w:bottom w:val="single" w:sz="4" w:space="0" w:color="auto"/>
              <w:right w:val="single" w:sz="4" w:space="0" w:color="auto"/>
            </w:tcBorders>
            <w:shd w:val="clear" w:color="auto" w:fill="DBE5F1"/>
          </w:tcPr>
          <w:p w14:paraId="225F5680" w14:textId="77777777" w:rsidR="00120E97" w:rsidRDefault="00120E97" w:rsidP="00A7299D">
            <w:pPr>
              <w:ind w:right="-4"/>
              <w:rPr>
                <w:b/>
                <w:bCs/>
                <w:sz w:val="16"/>
                <w:szCs w:val="16"/>
              </w:rPr>
            </w:pPr>
            <w:r>
              <w:rPr>
                <w:b/>
                <w:bCs/>
                <w:sz w:val="16"/>
                <w:szCs w:val="16"/>
              </w:rPr>
              <w:t>K,M</w:t>
            </w:r>
          </w:p>
        </w:tc>
        <w:tc>
          <w:tcPr>
            <w:tcW w:w="1137" w:type="pct"/>
            <w:tcBorders>
              <w:top w:val="single" w:sz="4" w:space="0" w:color="auto"/>
              <w:left w:val="nil"/>
              <w:bottom w:val="single" w:sz="4" w:space="0" w:color="auto"/>
              <w:right w:val="single" w:sz="4" w:space="0" w:color="auto"/>
            </w:tcBorders>
            <w:shd w:val="clear" w:color="auto" w:fill="DBE5F1"/>
          </w:tcPr>
          <w:p w14:paraId="225F5681" w14:textId="77777777" w:rsidR="00120E97" w:rsidRDefault="00120E97" w:rsidP="00A7299D">
            <w:pPr>
              <w:ind w:right="300"/>
              <w:rPr>
                <w:b/>
                <w:bCs/>
                <w:sz w:val="16"/>
                <w:szCs w:val="16"/>
              </w:rPr>
            </w:pPr>
            <w:r>
              <w:rPr>
                <w:b/>
                <w:bCs/>
                <w:sz w:val="16"/>
                <w:szCs w:val="16"/>
              </w:rPr>
              <w:t>PED defined three character location code.</w:t>
            </w:r>
          </w:p>
        </w:tc>
        <w:tc>
          <w:tcPr>
            <w:tcW w:w="743" w:type="pct"/>
            <w:tcBorders>
              <w:top w:val="single" w:sz="4" w:space="0" w:color="auto"/>
              <w:left w:val="nil"/>
              <w:bottom w:val="single" w:sz="4" w:space="0" w:color="auto"/>
              <w:right w:val="single" w:sz="4" w:space="0" w:color="auto"/>
            </w:tcBorders>
            <w:shd w:val="clear" w:color="auto" w:fill="DBE5F1"/>
          </w:tcPr>
          <w:p w14:paraId="225F5682" w14:textId="77777777" w:rsidR="00120E97" w:rsidRDefault="00120E97" w:rsidP="00A7299D">
            <w:pPr>
              <w:ind w:right="-4"/>
              <w:rPr>
                <w:b/>
                <w:bCs/>
                <w:sz w:val="16"/>
                <w:szCs w:val="16"/>
              </w:rPr>
            </w:pPr>
            <w:r>
              <w:rPr>
                <w:b/>
                <w:bCs/>
                <w:sz w:val="16"/>
                <w:szCs w:val="16"/>
              </w:rPr>
              <w:t> </w:t>
            </w:r>
          </w:p>
        </w:tc>
        <w:tc>
          <w:tcPr>
            <w:tcW w:w="774" w:type="pct"/>
            <w:tcBorders>
              <w:top w:val="single" w:sz="4" w:space="0" w:color="auto"/>
              <w:left w:val="nil"/>
              <w:bottom w:val="single" w:sz="4" w:space="0" w:color="auto"/>
              <w:right w:val="single" w:sz="4" w:space="0" w:color="auto"/>
            </w:tcBorders>
            <w:shd w:val="clear" w:color="auto" w:fill="DBE5F1"/>
          </w:tcPr>
          <w:p w14:paraId="225F5683" w14:textId="77777777" w:rsidR="00120E97" w:rsidRDefault="00120E97" w:rsidP="00A7299D">
            <w:pPr>
              <w:ind w:right="300"/>
              <w:rPr>
                <w:b/>
                <w:bCs/>
                <w:sz w:val="16"/>
                <w:szCs w:val="16"/>
              </w:rPr>
            </w:pPr>
            <w:r>
              <w:rPr>
                <w:b/>
                <w:bCs/>
                <w:sz w:val="16"/>
                <w:szCs w:val="16"/>
              </w:rPr>
              <w:t>Example: 208</w:t>
            </w:r>
          </w:p>
          <w:p w14:paraId="225F5684" w14:textId="77777777" w:rsidR="00120E97" w:rsidRDefault="00120E97" w:rsidP="00A7299D">
            <w:pPr>
              <w:ind w:right="300"/>
              <w:rPr>
                <w:b/>
                <w:bCs/>
                <w:sz w:val="16"/>
                <w:szCs w:val="16"/>
              </w:rPr>
            </w:pPr>
          </w:p>
          <w:p w14:paraId="225F5685" w14:textId="77777777" w:rsidR="00120E97" w:rsidRDefault="00120E97" w:rsidP="00A7299D">
            <w:pPr>
              <w:ind w:right="300"/>
              <w:rPr>
                <w:b/>
                <w:bCs/>
                <w:sz w:val="16"/>
                <w:szCs w:val="16"/>
              </w:rPr>
            </w:pPr>
            <w:r>
              <w:rPr>
                <w:b/>
                <w:bCs/>
                <w:sz w:val="16"/>
                <w:szCs w:val="16"/>
              </w:rPr>
              <w:t>See Appendix C. for complete list of valid location codes for each district.</w:t>
            </w:r>
          </w:p>
        </w:tc>
      </w:tr>
      <w:tr w:rsidR="00120E97" w14:paraId="225F5694" w14:textId="77777777" w:rsidTr="00A7299D">
        <w:trPr>
          <w:trHeight w:val="1770"/>
        </w:trPr>
        <w:tc>
          <w:tcPr>
            <w:tcW w:w="268" w:type="pct"/>
            <w:tcBorders>
              <w:top w:val="single" w:sz="4" w:space="0" w:color="auto"/>
              <w:left w:val="single" w:sz="4" w:space="0" w:color="auto"/>
              <w:bottom w:val="single" w:sz="4" w:space="0" w:color="auto"/>
              <w:right w:val="single" w:sz="4" w:space="0" w:color="auto"/>
            </w:tcBorders>
            <w:shd w:val="clear" w:color="auto" w:fill="DBE5F1"/>
          </w:tcPr>
          <w:p w14:paraId="225F5687" w14:textId="77777777" w:rsidR="00120E97" w:rsidRDefault="00120E97" w:rsidP="00A7299D">
            <w:pPr>
              <w:ind w:right="300"/>
              <w:rPr>
                <w:b/>
                <w:bCs/>
                <w:sz w:val="16"/>
                <w:szCs w:val="16"/>
              </w:rPr>
            </w:pPr>
            <w:r>
              <w:rPr>
                <w:b/>
                <w:bCs/>
                <w:sz w:val="16"/>
                <w:szCs w:val="16"/>
              </w:rPr>
              <w:t>3</w:t>
            </w:r>
          </w:p>
        </w:tc>
        <w:tc>
          <w:tcPr>
            <w:tcW w:w="235" w:type="pct"/>
            <w:tcBorders>
              <w:top w:val="single" w:sz="4" w:space="0" w:color="auto"/>
              <w:left w:val="nil"/>
              <w:bottom w:val="single" w:sz="4" w:space="0" w:color="auto"/>
              <w:right w:val="single" w:sz="4" w:space="0" w:color="auto"/>
            </w:tcBorders>
            <w:shd w:val="clear" w:color="auto" w:fill="DBE5F1"/>
          </w:tcPr>
          <w:p w14:paraId="225F5688" w14:textId="77777777" w:rsidR="00120E97" w:rsidRDefault="00120E97" w:rsidP="00A7299D">
            <w:pPr>
              <w:ind w:right="-104"/>
              <w:rPr>
                <w:b/>
                <w:bCs/>
                <w:sz w:val="16"/>
                <w:szCs w:val="16"/>
              </w:rPr>
            </w:pPr>
            <w:r>
              <w:rPr>
                <w:b/>
                <w:bCs/>
                <w:sz w:val="16"/>
                <w:szCs w:val="16"/>
              </w:rPr>
              <w:t>15</w:t>
            </w:r>
          </w:p>
        </w:tc>
        <w:tc>
          <w:tcPr>
            <w:tcW w:w="202" w:type="pct"/>
            <w:tcBorders>
              <w:top w:val="single" w:sz="4" w:space="0" w:color="auto"/>
              <w:left w:val="nil"/>
              <w:bottom w:val="single" w:sz="4" w:space="0" w:color="auto"/>
              <w:right w:val="single" w:sz="4" w:space="0" w:color="auto"/>
            </w:tcBorders>
            <w:shd w:val="clear" w:color="auto" w:fill="DBE5F1"/>
          </w:tcPr>
          <w:p w14:paraId="225F5689" w14:textId="77777777" w:rsidR="00120E97" w:rsidRDefault="00120E97" w:rsidP="00A7299D">
            <w:pPr>
              <w:ind w:right="-95"/>
              <w:rPr>
                <w:b/>
                <w:bCs/>
                <w:sz w:val="16"/>
                <w:szCs w:val="16"/>
              </w:rPr>
            </w:pPr>
            <w:r>
              <w:rPr>
                <w:b/>
                <w:bCs/>
                <w:sz w:val="16"/>
                <w:szCs w:val="16"/>
              </w:rPr>
              <w:t>24</w:t>
            </w:r>
          </w:p>
        </w:tc>
        <w:tc>
          <w:tcPr>
            <w:tcW w:w="290" w:type="pct"/>
            <w:tcBorders>
              <w:top w:val="single" w:sz="4" w:space="0" w:color="auto"/>
              <w:left w:val="nil"/>
              <w:bottom w:val="single" w:sz="4" w:space="0" w:color="auto"/>
              <w:right w:val="single" w:sz="4" w:space="0" w:color="auto"/>
            </w:tcBorders>
            <w:shd w:val="clear" w:color="auto" w:fill="DBE5F1"/>
          </w:tcPr>
          <w:p w14:paraId="225F568A" w14:textId="77777777" w:rsidR="00120E97" w:rsidRDefault="00120E97" w:rsidP="00A7299D">
            <w:pPr>
              <w:rPr>
                <w:b/>
                <w:bCs/>
                <w:sz w:val="16"/>
                <w:szCs w:val="16"/>
              </w:rPr>
            </w:pPr>
            <w:r>
              <w:rPr>
                <w:b/>
                <w:bCs/>
                <w:sz w:val="16"/>
                <w:szCs w:val="16"/>
              </w:rPr>
              <w:t>10</w:t>
            </w:r>
          </w:p>
        </w:tc>
        <w:tc>
          <w:tcPr>
            <w:tcW w:w="245" w:type="pct"/>
            <w:tcBorders>
              <w:top w:val="single" w:sz="4" w:space="0" w:color="auto"/>
              <w:left w:val="nil"/>
              <w:bottom w:val="single" w:sz="4" w:space="0" w:color="auto"/>
              <w:right w:val="single" w:sz="4" w:space="0" w:color="auto"/>
            </w:tcBorders>
            <w:shd w:val="clear" w:color="auto" w:fill="DBE5F1"/>
          </w:tcPr>
          <w:p w14:paraId="225F568B" w14:textId="77777777" w:rsidR="00120E97" w:rsidRDefault="00120E97" w:rsidP="00A7299D">
            <w:pPr>
              <w:ind w:right="300"/>
              <w:rPr>
                <w:b/>
                <w:bCs/>
                <w:sz w:val="16"/>
                <w:szCs w:val="16"/>
              </w:rPr>
            </w:pPr>
            <w:r>
              <w:rPr>
                <w:b/>
                <w:bCs/>
                <w:sz w:val="16"/>
                <w:szCs w:val="16"/>
              </w:rPr>
              <w:t>D</w:t>
            </w:r>
          </w:p>
        </w:tc>
        <w:tc>
          <w:tcPr>
            <w:tcW w:w="569" w:type="pct"/>
            <w:tcBorders>
              <w:top w:val="single" w:sz="4" w:space="0" w:color="auto"/>
              <w:left w:val="nil"/>
              <w:bottom w:val="single" w:sz="4" w:space="0" w:color="auto"/>
              <w:right w:val="single" w:sz="4" w:space="0" w:color="auto"/>
            </w:tcBorders>
            <w:shd w:val="clear" w:color="auto" w:fill="DBE5F1"/>
          </w:tcPr>
          <w:p w14:paraId="225F568C" w14:textId="77777777" w:rsidR="00120E97" w:rsidRDefault="00120E97" w:rsidP="00A7299D">
            <w:pPr>
              <w:ind w:right="300"/>
              <w:rPr>
                <w:b/>
                <w:bCs/>
                <w:sz w:val="16"/>
                <w:szCs w:val="16"/>
              </w:rPr>
            </w:pPr>
            <w:r>
              <w:rPr>
                <w:b/>
                <w:bCs/>
                <w:sz w:val="16"/>
                <w:szCs w:val="16"/>
              </w:rPr>
              <w:t>SCHOOL YEAR DATE</w:t>
            </w:r>
          </w:p>
        </w:tc>
        <w:tc>
          <w:tcPr>
            <w:tcW w:w="300" w:type="pct"/>
            <w:tcBorders>
              <w:top w:val="single" w:sz="4" w:space="0" w:color="auto"/>
              <w:left w:val="nil"/>
              <w:bottom w:val="single" w:sz="4" w:space="0" w:color="auto"/>
              <w:right w:val="single" w:sz="4" w:space="0" w:color="auto"/>
            </w:tcBorders>
            <w:shd w:val="clear" w:color="auto" w:fill="DBE5F1"/>
          </w:tcPr>
          <w:p w14:paraId="225F568D" w14:textId="77777777" w:rsidR="00120E97" w:rsidRDefault="00120E97" w:rsidP="00A7299D">
            <w:pPr>
              <w:ind w:right="300"/>
              <w:rPr>
                <w:b/>
                <w:bCs/>
                <w:sz w:val="16"/>
                <w:szCs w:val="16"/>
              </w:rPr>
            </w:pPr>
            <w:r>
              <w:rPr>
                <w:b/>
                <w:bCs/>
                <w:sz w:val="16"/>
                <w:szCs w:val="16"/>
              </w:rPr>
              <w:t>R</w:t>
            </w:r>
          </w:p>
        </w:tc>
        <w:tc>
          <w:tcPr>
            <w:tcW w:w="237" w:type="pct"/>
            <w:gridSpan w:val="3"/>
            <w:tcBorders>
              <w:top w:val="single" w:sz="4" w:space="0" w:color="auto"/>
              <w:left w:val="nil"/>
              <w:bottom w:val="single" w:sz="4" w:space="0" w:color="auto"/>
              <w:right w:val="single" w:sz="4" w:space="0" w:color="auto"/>
            </w:tcBorders>
            <w:shd w:val="clear" w:color="auto" w:fill="DBE5F1"/>
          </w:tcPr>
          <w:p w14:paraId="225F568E" w14:textId="77777777" w:rsidR="00120E97" w:rsidRDefault="00120E97" w:rsidP="00A7299D">
            <w:pPr>
              <w:ind w:right="-4"/>
              <w:rPr>
                <w:b/>
                <w:bCs/>
                <w:sz w:val="16"/>
                <w:szCs w:val="16"/>
              </w:rPr>
            </w:pPr>
            <w:r>
              <w:rPr>
                <w:b/>
                <w:bCs/>
                <w:sz w:val="16"/>
                <w:szCs w:val="16"/>
              </w:rPr>
              <w:t>K,M</w:t>
            </w:r>
          </w:p>
        </w:tc>
        <w:tc>
          <w:tcPr>
            <w:tcW w:w="1137" w:type="pct"/>
            <w:tcBorders>
              <w:top w:val="single" w:sz="4" w:space="0" w:color="auto"/>
              <w:left w:val="nil"/>
              <w:bottom w:val="single" w:sz="4" w:space="0" w:color="auto"/>
              <w:right w:val="single" w:sz="4" w:space="0" w:color="auto"/>
            </w:tcBorders>
            <w:shd w:val="clear" w:color="auto" w:fill="DBE5F1"/>
          </w:tcPr>
          <w:p w14:paraId="225F568F" w14:textId="77777777" w:rsidR="00120E97" w:rsidRDefault="00120E97" w:rsidP="00A7299D">
            <w:pPr>
              <w:ind w:right="300"/>
              <w:rPr>
                <w:b/>
                <w:bCs/>
                <w:sz w:val="16"/>
                <w:szCs w:val="16"/>
              </w:rPr>
            </w:pPr>
            <w:r>
              <w:rPr>
                <w:b/>
                <w:bCs/>
                <w:sz w:val="16"/>
                <w:szCs w:val="16"/>
              </w:rPr>
              <w:t>Provide the school year in the ISO format: YYYY-MM-DD. The PED standard school year runs from July 1 through June 30.</w:t>
            </w:r>
          </w:p>
          <w:p w14:paraId="225F5690" w14:textId="77777777" w:rsidR="00120E97" w:rsidRDefault="00120E97" w:rsidP="00A7299D">
            <w:pPr>
              <w:ind w:right="300"/>
              <w:rPr>
                <w:b/>
                <w:bCs/>
                <w:sz w:val="16"/>
                <w:szCs w:val="16"/>
              </w:rPr>
            </w:pPr>
          </w:p>
          <w:p w14:paraId="225F5691" w14:textId="77777777" w:rsidR="00120E97" w:rsidRDefault="00120E97" w:rsidP="00A7299D">
            <w:pPr>
              <w:ind w:right="300"/>
              <w:rPr>
                <w:b/>
                <w:bCs/>
                <w:sz w:val="16"/>
                <w:szCs w:val="16"/>
              </w:rPr>
            </w:pPr>
            <w:r>
              <w:rPr>
                <w:b/>
                <w:bCs/>
                <w:sz w:val="16"/>
                <w:szCs w:val="16"/>
              </w:rPr>
              <w:t xml:space="preserve">STARS uses the June 30th date to designate the full school year. </w:t>
            </w:r>
          </w:p>
        </w:tc>
        <w:tc>
          <w:tcPr>
            <w:tcW w:w="743" w:type="pct"/>
            <w:tcBorders>
              <w:top w:val="single" w:sz="4" w:space="0" w:color="auto"/>
              <w:left w:val="nil"/>
              <w:bottom w:val="single" w:sz="4" w:space="0" w:color="auto"/>
              <w:right w:val="single" w:sz="4" w:space="0" w:color="auto"/>
            </w:tcBorders>
            <w:shd w:val="clear" w:color="auto" w:fill="DBE5F1"/>
          </w:tcPr>
          <w:p w14:paraId="225F5692" w14:textId="77777777" w:rsidR="00120E97" w:rsidRDefault="00120E97" w:rsidP="00A7299D">
            <w:pPr>
              <w:ind w:right="-4"/>
              <w:rPr>
                <w:b/>
                <w:bCs/>
                <w:sz w:val="16"/>
                <w:szCs w:val="16"/>
              </w:rPr>
            </w:pPr>
            <w:r>
              <w:rPr>
                <w:b/>
                <w:bCs/>
                <w:sz w:val="16"/>
                <w:szCs w:val="16"/>
              </w:rPr>
              <w:t>All dates must be entered in ISO format</w:t>
            </w:r>
          </w:p>
        </w:tc>
        <w:tc>
          <w:tcPr>
            <w:tcW w:w="774" w:type="pct"/>
            <w:tcBorders>
              <w:top w:val="single" w:sz="4" w:space="0" w:color="auto"/>
              <w:left w:val="nil"/>
              <w:bottom w:val="single" w:sz="4" w:space="0" w:color="auto"/>
              <w:right w:val="single" w:sz="4" w:space="0" w:color="auto"/>
            </w:tcBorders>
            <w:shd w:val="clear" w:color="auto" w:fill="DBE5F1"/>
          </w:tcPr>
          <w:p w14:paraId="225F5693" w14:textId="77777777" w:rsidR="00120E97" w:rsidRDefault="00120E97" w:rsidP="00A7299D">
            <w:pPr>
              <w:ind w:right="300"/>
              <w:rPr>
                <w:b/>
                <w:bCs/>
                <w:sz w:val="16"/>
                <w:szCs w:val="16"/>
              </w:rPr>
            </w:pPr>
            <w:r>
              <w:rPr>
                <w:b/>
                <w:bCs/>
                <w:sz w:val="16"/>
                <w:szCs w:val="16"/>
              </w:rPr>
              <w:t>Example: YYYY-06-30</w:t>
            </w:r>
          </w:p>
        </w:tc>
      </w:tr>
      <w:tr w:rsidR="00120E97" w14:paraId="225F569A" w14:textId="77777777" w:rsidTr="00A7299D">
        <w:trPr>
          <w:trHeight w:val="255"/>
        </w:trPr>
        <w:tc>
          <w:tcPr>
            <w:tcW w:w="268" w:type="pct"/>
            <w:tcBorders>
              <w:top w:val="single" w:sz="4" w:space="0" w:color="auto"/>
              <w:left w:val="single" w:sz="4" w:space="0" w:color="auto"/>
              <w:bottom w:val="single" w:sz="4" w:space="0" w:color="auto"/>
              <w:right w:val="single" w:sz="4" w:space="0" w:color="auto"/>
            </w:tcBorders>
            <w:shd w:val="clear" w:color="auto" w:fill="auto"/>
          </w:tcPr>
          <w:p w14:paraId="225F5695" w14:textId="77777777" w:rsidR="00120E97" w:rsidRDefault="00120E97" w:rsidP="00A7299D">
            <w:pPr>
              <w:ind w:right="300"/>
              <w:rPr>
                <w:sz w:val="16"/>
                <w:szCs w:val="16"/>
              </w:rPr>
            </w:pPr>
            <w:r>
              <w:rPr>
                <w:sz w:val="16"/>
                <w:szCs w:val="16"/>
              </w:rPr>
              <w:t>4</w:t>
            </w:r>
          </w:p>
        </w:tc>
        <w:tc>
          <w:tcPr>
            <w:tcW w:w="235" w:type="pct"/>
            <w:tcBorders>
              <w:top w:val="single" w:sz="4" w:space="0" w:color="auto"/>
              <w:left w:val="nil"/>
              <w:bottom w:val="single" w:sz="4" w:space="0" w:color="auto"/>
              <w:right w:val="single" w:sz="4" w:space="0" w:color="auto"/>
            </w:tcBorders>
            <w:shd w:val="clear" w:color="auto" w:fill="auto"/>
          </w:tcPr>
          <w:p w14:paraId="225F5696" w14:textId="77777777" w:rsidR="00120E97" w:rsidRDefault="00120E97" w:rsidP="00A7299D">
            <w:pPr>
              <w:ind w:right="-104"/>
              <w:rPr>
                <w:sz w:val="16"/>
                <w:szCs w:val="16"/>
              </w:rPr>
            </w:pPr>
            <w:r>
              <w:rPr>
                <w:sz w:val="16"/>
                <w:szCs w:val="16"/>
              </w:rPr>
              <w:t>25</w:t>
            </w:r>
          </w:p>
        </w:tc>
        <w:tc>
          <w:tcPr>
            <w:tcW w:w="202" w:type="pct"/>
            <w:tcBorders>
              <w:top w:val="single" w:sz="4" w:space="0" w:color="auto"/>
              <w:left w:val="nil"/>
              <w:bottom w:val="single" w:sz="4" w:space="0" w:color="auto"/>
              <w:right w:val="single" w:sz="4" w:space="0" w:color="auto"/>
            </w:tcBorders>
            <w:shd w:val="clear" w:color="auto" w:fill="auto"/>
          </w:tcPr>
          <w:p w14:paraId="225F5697" w14:textId="77777777" w:rsidR="00120E97" w:rsidRDefault="00120E97" w:rsidP="00A7299D">
            <w:pPr>
              <w:ind w:right="-95"/>
              <w:rPr>
                <w:sz w:val="16"/>
                <w:szCs w:val="16"/>
              </w:rPr>
            </w:pPr>
            <w:r>
              <w:rPr>
                <w:sz w:val="16"/>
                <w:szCs w:val="16"/>
              </w:rPr>
              <w:t>32</w:t>
            </w:r>
          </w:p>
        </w:tc>
        <w:tc>
          <w:tcPr>
            <w:tcW w:w="290" w:type="pct"/>
            <w:tcBorders>
              <w:top w:val="single" w:sz="4" w:space="0" w:color="auto"/>
              <w:left w:val="nil"/>
              <w:bottom w:val="single" w:sz="4" w:space="0" w:color="auto"/>
              <w:right w:val="single" w:sz="4" w:space="0" w:color="auto"/>
            </w:tcBorders>
            <w:shd w:val="clear" w:color="auto" w:fill="auto"/>
          </w:tcPr>
          <w:p w14:paraId="225F5698" w14:textId="77777777" w:rsidR="00120E97" w:rsidRDefault="00120E97" w:rsidP="00A7299D">
            <w:pPr>
              <w:rPr>
                <w:sz w:val="16"/>
                <w:szCs w:val="16"/>
              </w:rPr>
            </w:pPr>
            <w:r>
              <w:rPr>
                <w:sz w:val="16"/>
                <w:szCs w:val="16"/>
              </w:rPr>
              <w:t>8</w:t>
            </w:r>
          </w:p>
        </w:tc>
        <w:tc>
          <w:tcPr>
            <w:tcW w:w="4005" w:type="pct"/>
            <w:gridSpan w:val="9"/>
            <w:tcBorders>
              <w:top w:val="single" w:sz="4" w:space="0" w:color="auto"/>
              <w:left w:val="nil"/>
              <w:bottom w:val="single" w:sz="4" w:space="0" w:color="auto"/>
              <w:right w:val="single" w:sz="4" w:space="0" w:color="auto"/>
            </w:tcBorders>
            <w:shd w:val="clear" w:color="auto" w:fill="auto"/>
          </w:tcPr>
          <w:p w14:paraId="225F5699" w14:textId="77777777" w:rsidR="00120E97" w:rsidRDefault="00120E97" w:rsidP="00A7299D">
            <w:pPr>
              <w:ind w:right="-4"/>
              <w:jc w:val="center"/>
              <w:rPr>
                <w:sz w:val="16"/>
                <w:szCs w:val="16"/>
              </w:rPr>
            </w:pPr>
            <w:r>
              <w:rPr>
                <w:sz w:val="16"/>
                <w:szCs w:val="16"/>
              </w:rPr>
              <w:t>Not Collected</w:t>
            </w:r>
          </w:p>
        </w:tc>
      </w:tr>
      <w:tr w:rsidR="00120E97" w14:paraId="225F56A6" w14:textId="77777777" w:rsidTr="00A7299D">
        <w:trPr>
          <w:trHeight w:val="450"/>
        </w:trPr>
        <w:tc>
          <w:tcPr>
            <w:tcW w:w="268" w:type="pct"/>
            <w:tcBorders>
              <w:top w:val="single" w:sz="4" w:space="0" w:color="auto"/>
              <w:left w:val="single" w:sz="4" w:space="0" w:color="auto"/>
              <w:bottom w:val="single" w:sz="4" w:space="0" w:color="auto"/>
              <w:right w:val="single" w:sz="4" w:space="0" w:color="auto"/>
            </w:tcBorders>
            <w:shd w:val="clear" w:color="auto" w:fill="DBE5F1"/>
          </w:tcPr>
          <w:p w14:paraId="225F569B" w14:textId="77777777" w:rsidR="00120E97" w:rsidRDefault="00120E97" w:rsidP="00A7299D">
            <w:pPr>
              <w:ind w:right="300"/>
              <w:rPr>
                <w:b/>
                <w:bCs/>
                <w:sz w:val="16"/>
                <w:szCs w:val="16"/>
              </w:rPr>
            </w:pPr>
            <w:r>
              <w:rPr>
                <w:b/>
                <w:bCs/>
                <w:sz w:val="16"/>
                <w:szCs w:val="16"/>
              </w:rPr>
              <w:t>5</w:t>
            </w:r>
          </w:p>
        </w:tc>
        <w:tc>
          <w:tcPr>
            <w:tcW w:w="235" w:type="pct"/>
            <w:tcBorders>
              <w:top w:val="single" w:sz="4" w:space="0" w:color="auto"/>
              <w:left w:val="nil"/>
              <w:bottom w:val="single" w:sz="4" w:space="0" w:color="auto"/>
              <w:right w:val="single" w:sz="4" w:space="0" w:color="auto"/>
            </w:tcBorders>
            <w:shd w:val="clear" w:color="auto" w:fill="DBE5F1"/>
          </w:tcPr>
          <w:p w14:paraId="225F569C" w14:textId="77777777" w:rsidR="00120E97" w:rsidRDefault="00120E97" w:rsidP="00A7299D">
            <w:pPr>
              <w:ind w:right="-104"/>
              <w:rPr>
                <w:b/>
                <w:bCs/>
                <w:sz w:val="16"/>
                <w:szCs w:val="16"/>
              </w:rPr>
            </w:pPr>
            <w:r>
              <w:rPr>
                <w:b/>
                <w:bCs/>
                <w:sz w:val="16"/>
                <w:szCs w:val="16"/>
              </w:rPr>
              <w:t>33</w:t>
            </w:r>
          </w:p>
        </w:tc>
        <w:tc>
          <w:tcPr>
            <w:tcW w:w="202" w:type="pct"/>
            <w:tcBorders>
              <w:top w:val="single" w:sz="4" w:space="0" w:color="auto"/>
              <w:left w:val="nil"/>
              <w:bottom w:val="single" w:sz="4" w:space="0" w:color="auto"/>
              <w:right w:val="single" w:sz="4" w:space="0" w:color="auto"/>
            </w:tcBorders>
            <w:shd w:val="clear" w:color="auto" w:fill="DBE5F1"/>
          </w:tcPr>
          <w:p w14:paraId="225F569D" w14:textId="77777777" w:rsidR="00120E97" w:rsidRDefault="00120E97" w:rsidP="00A7299D">
            <w:pPr>
              <w:ind w:right="-95"/>
              <w:rPr>
                <w:b/>
                <w:bCs/>
                <w:sz w:val="16"/>
                <w:szCs w:val="16"/>
              </w:rPr>
            </w:pPr>
            <w:r>
              <w:rPr>
                <w:b/>
                <w:bCs/>
                <w:sz w:val="16"/>
                <w:szCs w:val="16"/>
              </w:rPr>
              <w:t>62</w:t>
            </w:r>
          </w:p>
        </w:tc>
        <w:tc>
          <w:tcPr>
            <w:tcW w:w="290" w:type="pct"/>
            <w:tcBorders>
              <w:top w:val="single" w:sz="4" w:space="0" w:color="auto"/>
              <w:left w:val="nil"/>
              <w:bottom w:val="single" w:sz="4" w:space="0" w:color="auto"/>
              <w:right w:val="single" w:sz="4" w:space="0" w:color="auto"/>
            </w:tcBorders>
            <w:shd w:val="clear" w:color="auto" w:fill="DBE5F1"/>
          </w:tcPr>
          <w:p w14:paraId="225F569E" w14:textId="77777777" w:rsidR="00120E97" w:rsidRDefault="00120E97" w:rsidP="00A7299D">
            <w:pPr>
              <w:rPr>
                <w:b/>
                <w:bCs/>
                <w:sz w:val="16"/>
                <w:szCs w:val="16"/>
              </w:rPr>
            </w:pPr>
            <w:r>
              <w:rPr>
                <w:b/>
                <w:bCs/>
                <w:sz w:val="16"/>
                <w:szCs w:val="16"/>
              </w:rPr>
              <w:t>30</w:t>
            </w:r>
          </w:p>
        </w:tc>
        <w:tc>
          <w:tcPr>
            <w:tcW w:w="245" w:type="pct"/>
            <w:tcBorders>
              <w:top w:val="single" w:sz="4" w:space="0" w:color="auto"/>
              <w:left w:val="nil"/>
              <w:bottom w:val="single" w:sz="4" w:space="0" w:color="auto"/>
              <w:right w:val="single" w:sz="4" w:space="0" w:color="auto"/>
            </w:tcBorders>
            <w:shd w:val="clear" w:color="auto" w:fill="DBE5F1"/>
          </w:tcPr>
          <w:p w14:paraId="225F569F" w14:textId="77777777" w:rsidR="00120E97" w:rsidRDefault="00120E97" w:rsidP="00A7299D">
            <w:pPr>
              <w:ind w:right="300"/>
              <w:rPr>
                <w:b/>
                <w:bCs/>
                <w:sz w:val="16"/>
                <w:szCs w:val="16"/>
              </w:rPr>
            </w:pPr>
            <w:r>
              <w:rPr>
                <w:b/>
                <w:bCs/>
                <w:sz w:val="16"/>
                <w:szCs w:val="16"/>
              </w:rPr>
              <w:t>C</w:t>
            </w:r>
          </w:p>
        </w:tc>
        <w:tc>
          <w:tcPr>
            <w:tcW w:w="569" w:type="pct"/>
            <w:tcBorders>
              <w:top w:val="single" w:sz="4" w:space="0" w:color="auto"/>
              <w:left w:val="nil"/>
              <w:bottom w:val="single" w:sz="4" w:space="0" w:color="auto"/>
              <w:right w:val="single" w:sz="4" w:space="0" w:color="auto"/>
            </w:tcBorders>
            <w:shd w:val="clear" w:color="auto" w:fill="DBE5F1"/>
          </w:tcPr>
          <w:p w14:paraId="225F56A0" w14:textId="77777777" w:rsidR="00120E97" w:rsidRDefault="00120E97" w:rsidP="00A7299D">
            <w:pPr>
              <w:ind w:right="300"/>
              <w:rPr>
                <w:b/>
                <w:bCs/>
                <w:sz w:val="16"/>
                <w:szCs w:val="16"/>
              </w:rPr>
            </w:pPr>
            <w:r>
              <w:rPr>
                <w:b/>
                <w:bCs/>
                <w:sz w:val="16"/>
                <w:szCs w:val="16"/>
              </w:rPr>
              <w:t>COURSE NAME</w:t>
            </w:r>
          </w:p>
        </w:tc>
        <w:tc>
          <w:tcPr>
            <w:tcW w:w="300" w:type="pct"/>
            <w:tcBorders>
              <w:top w:val="single" w:sz="4" w:space="0" w:color="auto"/>
              <w:left w:val="nil"/>
              <w:bottom w:val="single" w:sz="4" w:space="0" w:color="auto"/>
              <w:right w:val="single" w:sz="4" w:space="0" w:color="auto"/>
            </w:tcBorders>
            <w:shd w:val="clear" w:color="auto" w:fill="DBE5F1"/>
          </w:tcPr>
          <w:p w14:paraId="225F56A1" w14:textId="77777777" w:rsidR="00120E97" w:rsidRDefault="00120E97" w:rsidP="00A7299D">
            <w:pPr>
              <w:ind w:left="12" w:right="300"/>
              <w:rPr>
                <w:b/>
                <w:bCs/>
                <w:sz w:val="16"/>
                <w:szCs w:val="16"/>
              </w:rPr>
            </w:pPr>
            <w:r>
              <w:rPr>
                <w:b/>
                <w:bCs/>
                <w:sz w:val="16"/>
                <w:szCs w:val="16"/>
              </w:rPr>
              <w:t>O</w:t>
            </w:r>
          </w:p>
        </w:tc>
        <w:tc>
          <w:tcPr>
            <w:tcW w:w="237" w:type="pct"/>
            <w:gridSpan w:val="3"/>
            <w:tcBorders>
              <w:top w:val="single" w:sz="4" w:space="0" w:color="auto"/>
              <w:left w:val="nil"/>
              <w:bottom w:val="single" w:sz="4" w:space="0" w:color="auto"/>
              <w:right w:val="single" w:sz="4" w:space="0" w:color="auto"/>
            </w:tcBorders>
            <w:shd w:val="clear" w:color="auto" w:fill="DBE5F1"/>
          </w:tcPr>
          <w:p w14:paraId="225F56A2" w14:textId="77777777" w:rsidR="00120E97" w:rsidRDefault="00120E97" w:rsidP="00A7299D">
            <w:pPr>
              <w:ind w:right="-4"/>
              <w:rPr>
                <w:b/>
                <w:bCs/>
                <w:sz w:val="16"/>
                <w:szCs w:val="16"/>
              </w:rPr>
            </w:pPr>
            <w:r>
              <w:rPr>
                <w:b/>
                <w:bCs/>
                <w:sz w:val="16"/>
                <w:szCs w:val="16"/>
              </w:rPr>
              <w:t>U,R</w:t>
            </w:r>
          </w:p>
        </w:tc>
        <w:tc>
          <w:tcPr>
            <w:tcW w:w="1137" w:type="pct"/>
            <w:tcBorders>
              <w:top w:val="single" w:sz="4" w:space="0" w:color="auto"/>
              <w:left w:val="nil"/>
              <w:bottom w:val="single" w:sz="4" w:space="0" w:color="auto"/>
              <w:right w:val="single" w:sz="4" w:space="0" w:color="auto"/>
            </w:tcBorders>
            <w:shd w:val="clear" w:color="auto" w:fill="DBE5F1"/>
          </w:tcPr>
          <w:p w14:paraId="225F56A3" w14:textId="77777777" w:rsidR="00120E97" w:rsidRDefault="00120E97" w:rsidP="00A7299D">
            <w:pPr>
              <w:ind w:right="300"/>
              <w:rPr>
                <w:b/>
                <w:bCs/>
                <w:sz w:val="16"/>
                <w:szCs w:val="16"/>
              </w:rPr>
            </w:pPr>
            <w:r>
              <w:rPr>
                <w:b/>
                <w:bCs/>
                <w:sz w:val="16"/>
                <w:szCs w:val="16"/>
              </w:rPr>
              <w:t>Local district course name. This is an optional field that may be helpful for troubleshooting template problems.</w:t>
            </w:r>
          </w:p>
        </w:tc>
        <w:tc>
          <w:tcPr>
            <w:tcW w:w="743" w:type="pct"/>
            <w:tcBorders>
              <w:top w:val="single" w:sz="4" w:space="0" w:color="auto"/>
              <w:left w:val="nil"/>
              <w:bottom w:val="single" w:sz="4" w:space="0" w:color="auto"/>
              <w:right w:val="single" w:sz="4" w:space="0" w:color="auto"/>
            </w:tcBorders>
            <w:shd w:val="clear" w:color="auto" w:fill="DBE5F1"/>
          </w:tcPr>
          <w:p w14:paraId="225F56A4" w14:textId="77777777" w:rsidR="00120E97" w:rsidRDefault="00120E97" w:rsidP="00A7299D">
            <w:pPr>
              <w:ind w:right="-4"/>
              <w:rPr>
                <w:b/>
                <w:bCs/>
                <w:sz w:val="16"/>
                <w:szCs w:val="16"/>
              </w:rPr>
            </w:pPr>
            <w:r>
              <w:rPr>
                <w:b/>
                <w:bCs/>
                <w:sz w:val="16"/>
                <w:szCs w:val="16"/>
              </w:rPr>
              <w:t> </w:t>
            </w:r>
          </w:p>
        </w:tc>
        <w:tc>
          <w:tcPr>
            <w:tcW w:w="774" w:type="pct"/>
            <w:tcBorders>
              <w:top w:val="single" w:sz="4" w:space="0" w:color="auto"/>
              <w:left w:val="nil"/>
              <w:bottom w:val="single" w:sz="4" w:space="0" w:color="auto"/>
              <w:right w:val="single" w:sz="4" w:space="0" w:color="auto"/>
            </w:tcBorders>
            <w:shd w:val="clear" w:color="auto" w:fill="DBE5F1"/>
          </w:tcPr>
          <w:p w14:paraId="225F56A5" w14:textId="77777777" w:rsidR="00120E97" w:rsidRDefault="00120E97" w:rsidP="00A7299D">
            <w:pPr>
              <w:ind w:right="300"/>
              <w:rPr>
                <w:b/>
                <w:bCs/>
                <w:sz w:val="16"/>
                <w:szCs w:val="16"/>
              </w:rPr>
            </w:pPr>
            <w:r>
              <w:rPr>
                <w:b/>
                <w:bCs/>
                <w:sz w:val="16"/>
                <w:szCs w:val="16"/>
              </w:rPr>
              <w:t>Example:  College Prep English II</w:t>
            </w:r>
          </w:p>
        </w:tc>
      </w:tr>
      <w:tr w:rsidR="00120E97" w14:paraId="225F56AC"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A7" w14:textId="77777777" w:rsidR="00120E97" w:rsidRDefault="00120E97" w:rsidP="00A7299D">
            <w:pPr>
              <w:ind w:right="300"/>
              <w:rPr>
                <w:sz w:val="16"/>
                <w:szCs w:val="16"/>
              </w:rPr>
            </w:pPr>
            <w:r>
              <w:rPr>
                <w:sz w:val="16"/>
                <w:szCs w:val="16"/>
              </w:rPr>
              <w:t>6</w:t>
            </w:r>
          </w:p>
        </w:tc>
        <w:tc>
          <w:tcPr>
            <w:tcW w:w="235" w:type="pct"/>
            <w:tcBorders>
              <w:top w:val="nil"/>
              <w:left w:val="nil"/>
              <w:bottom w:val="single" w:sz="4" w:space="0" w:color="auto"/>
              <w:right w:val="single" w:sz="4" w:space="0" w:color="auto"/>
            </w:tcBorders>
          </w:tcPr>
          <w:p w14:paraId="225F56A8" w14:textId="77777777" w:rsidR="00120E97" w:rsidRDefault="00120E97" w:rsidP="00A7299D">
            <w:pPr>
              <w:ind w:right="-104"/>
              <w:rPr>
                <w:sz w:val="16"/>
                <w:szCs w:val="16"/>
              </w:rPr>
            </w:pPr>
            <w:r>
              <w:rPr>
                <w:sz w:val="16"/>
                <w:szCs w:val="16"/>
              </w:rPr>
              <w:t>63</w:t>
            </w:r>
          </w:p>
        </w:tc>
        <w:tc>
          <w:tcPr>
            <w:tcW w:w="202" w:type="pct"/>
            <w:tcBorders>
              <w:top w:val="nil"/>
              <w:left w:val="nil"/>
              <w:bottom w:val="single" w:sz="4" w:space="0" w:color="auto"/>
              <w:right w:val="single" w:sz="4" w:space="0" w:color="auto"/>
            </w:tcBorders>
          </w:tcPr>
          <w:p w14:paraId="225F56A9" w14:textId="77777777" w:rsidR="00120E97" w:rsidRDefault="00120E97" w:rsidP="00A7299D">
            <w:pPr>
              <w:ind w:right="-95"/>
              <w:rPr>
                <w:sz w:val="16"/>
                <w:szCs w:val="16"/>
              </w:rPr>
            </w:pPr>
            <w:r>
              <w:rPr>
                <w:sz w:val="16"/>
                <w:szCs w:val="16"/>
              </w:rPr>
              <w:t>86</w:t>
            </w:r>
          </w:p>
        </w:tc>
        <w:tc>
          <w:tcPr>
            <w:tcW w:w="290" w:type="pct"/>
            <w:tcBorders>
              <w:top w:val="nil"/>
              <w:left w:val="nil"/>
              <w:bottom w:val="single" w:sz="4" w:space="0" w:color="auto"/>
              <w:right w:val="single" w:sz="4" w:space="0" w:color="auto"/>
            </w:tcBorders>
          </w:tcPr>
          <w:p w14:paraId="225F56AA" w14:textId="77777777" w:rsidR="00120E97" w:rsidRDefault="00120E97" w:rsidP="00A7299D">
            <w:pPr>
              <w:rPr>
                <w:sz w:val="16"/>
                <w:szCs w:val="16"/>
              </w:rPr>
            </w:pPr>
            <w:r>
              <w:rPr>
                <w:sz w:val="16"/>
                <w:szCs w:val="16"/>
              </w:rPr>
              <w:t>24</w:t>
            </w:r>
          </w:p>
        </w:tc>
        <w:tc>
          <w:tcPr>
            <w:tcW w:w="4005" w:type="pct"/>
            <w:gridSpan w:val="9"/>
            <w:tcBorders>
              <w:top w:val="nil"/>
              <w:left w:val="nil"/>
              <w:bottom w:val="single" w:sz="4" w:space="0" w:color="auto"/>
              <w:right w:val="single" w:sz="4" w:space="0" w:color="auto"/>
            </w:tcBorders>
          </w:tcPr>
          <w:p w14:paraId="225F56AB" w14:textId="77777777" w:rsidR="00120E97" w:rsidRDefault="00120E97" w:rsidP="00A7299D">
            <w:pPr>
              <w:ind w:right="-4"/>
              <w:jc w:val="center"/>
              <w:rPr>
                <w:sz w:val="16"/>
                <w:szCs w:val="16"/>
              </w:rPr>
            </w:pPr>
            <w:r>
              <w:rPr>
                <w:sz w:val="16"/>
                <w:szCs w:val="16"/>
              </w:rPr>
              <w:t>Not Collected</w:t>
            </w:r>
          </w:p>
        </w:tc>
      </w:tr>
      <w:tr w:rsidR="00120E97" w14:paraId="225F56B2"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AD" w14:textId="77777777" w:rsidR="00120E97" w:rsidRDefault="00120E97" w:rsidP="00A7299D">
            <w:pPr>
              <w:ind w:right="300"/>
              <w:rPr>
                <w:sz w:val="16"/>
                <w:szCs w:val="16"/>
              </w:rPr>
            </w:pPr>
            <w:r>
              <w:rPr>
                <w:sz w:val="16"/>
                <w:szCs w:val="16"/>
              </w:rPr>
              <w:t>7</w:t>
            </w:r>
          </w:p>
        </w:tc>
        <w:tc>
          <w:tcPr>
            <w:tcW w:w="235" w:type="pct"/>
            <w:tcBorders>
              <w:top w:val="nil"/>
              <w:left w:val="nil"/>
              <w:bottom w:val="single" w:sz="4" w:space="0" w:color="auto"/>
              <w:right w:val="single" w:sz="4" w:space="0" w:color="auto"/>
            </w:tcBorders>
          </w:tcPr>
          <w:p w14:paraId="225F56AE" w14:textId="77777777" w:rsidR="00120E97" w:rsidRDefault="00120E97" w:rsidP="00A7299D">
            <w:pPr>
              <w:ind w:right="-104"/>
              <w:rPr>
                <w:sz w:val="16"/>
                <w:szCs w:val="16"/>
              </w:rPr>
            </w:pPr>
            <w:r>
              <w:rPr>
                <w:sz w:val="16"/>
                <w:szCs w:val="16"/>
              </w:rPr>
              <w:t>87</w:t>
            </w:r>
          </w:p>
        </w:tc>
        <w:tc>
          <w:tcPr>
            <w:tcW w:w="202" w:type="pct"/>
            <w:tcBorders>
              <w:top w:val="nil"/>
              <w:left w:val="nil"/>
              <w:bottom w:val="single" w:sz="4" w:space="0" w:color="auto"/>
              <w:right w:val="single" w:sz="4" w:space="0" w:color="auto"/>
            </w:tcBorders>
          </w:tcPr>
          <w:p w14:paraId="225F56AF" w14:textId="77777777" w:rsidR="00120E97" w:rsidRDefault="00120E97" w:rsidP="00A7299D">
            <w:pPr>
              <w:ind w:right="-95"/>
              <w:rPr>
                <w:sz w:val="16"/>
                <w:szCs w:val="16"/>
              </w:rPr>
            </w:pPr>
            <w:r>
              <w:rPr>
                <w:sz w:val="16"/>
                <w:szCs w:val="16"/>
              </w:rPr>
              <w:t>101</w:t>
            </w:r>
          </w:p>
        </w:tc>
        <w:tc>
          <w:tcPr>
            <w:tcW w:w="290" w:type="pct"/>
            <w:tcBorders>
              <w:top w:val="nil"/>
              <w:left w:val="nil"/>
              <w:bottom w:val="single" w:sz="4" w:space="0" w:color="auto"/>
              <w:right w:val="single" w:sz="4" w:space="0" w:color="auto"/>
            </w:tcBorders>
          </w:tcPr>
          <w:p w14:paraId="225F56B0" w14:textId="77777777" w:rsidR="00120E97" w:rsidRDefault="00120E97" w:rsidP="00A7299D">
            <w:pPr>
              <w:rPr>
                <w:sz w:val="16"/>
                <w:szCs w:val="16"/>
              </w:rPr>
            </w:pPr>
            <w:r>
              <w:rPr>
                <w:sz w:val="16"/>
                <w:szCs w:val="16"/>
              </w:rPr>
              <w:t>15</w:t>
            </w:r>
          </w:p>
        </w:tc>
        <w:tc>
          <w:tcPr>
            <w:tcW w:w="4005" w:type="pct"/>
            <w:gridSpan w:val="9"/>
            <w:tcBorders>
              <w:top w:val="nil"/>
              <w:left w:val="nil"/>
              <w:bottom w:val="single" w:sz="4" w:space="0" w:color="auto"/>
              <w:right w:val="single" w:sz="4" w:space="0" w:color="auto"/>
            </w:tcBorders>
          </w:tcPr>
          <w:p w14:paraId="225F56B1" w14:textId="77777777" w:rsidR="00120E97" w:rsidRDefault="00120E97" w:rsidP="00A7299D">
            <w:pPr>
              <w:ind w:right="-4"/>
              <w:jc w:val="center"/>
              <w:rPr>
                <w:sz w:val="16"/>
                <w:szCs w:val="16"/>
              </w:rPr>
            </w:pPr>
            <w:r>
              <w:rPr>
                <w:sz w:val="16"/>
                <w:szCs w:val="16"/>
              </w:rPr>
              <w:t>Not Collected</w:t>
            </w:r>
          </w:p>
        </w:tc>
      </w:tr>
      <w:tr w:rsidR="00120E97" w14:paraId="225F56B8"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B3" w14:textId="77777777" w:rsidR="00120E97" w:rsidRDefault="00120E97" w:rsidP="00A7299D">
            <w:pPr>
              <w:ind w:right="300"/>
              <w:rPr>
                <w:sz w:val="16"/>
                <w:szCs w:val="16"/>
              </w:rPr>
            </w:pPr>
            <w:r>
              <w:rPr>
                <w:sz w:val="16"/>
                <w:szCs w:val="16"/>
              </w:rPr>
              <w:t>8</w:t>
            </w:r>
          </w:p>
        </w:tc>
        <w:tc>
          <w:tcPr>
            <w:tcW w:w="235" w:type="pct"/>
            <w:tcBorders>
              <w:top w:val="nil"/>
              <w:left w:val="nil"/>
              <w:bottom w:val="single" w:sz="4" w:space="0" w:color="auto"/>
              <w:right w:val="single" w:sz="4" w:space="0" w:color="auto"/>
            </w:tcBorders>
          </w:tcPr>
          <w:p w14:paraId="225F56B4" w14:textId="77777777" w:rsidR="00120E97" w:rsidRDefault="00120E97" w:rsidP="00A7299D">
            <w:pPr>
              <w:ind w:right="-104"/>
              <w:rPr>
                <w:sz w:val="16"/>
                <w:szCs w:val="16"/>
              </w:rPr>
            </w:pPr>
            <w:r>
              <w:rPr>
                <w:sz w:val="16"/>
                <w:szCs w:val="16"/>
              </w:rPr>
              <w:t>102</w:t>
            </w:r>
          </w:p>
        </w:tc>
        <w:tc>
          <w:tcPr>
            <w:tcW w:w="202" w:type="pct"/>
            <w:tcBorders>
              <w:top w:val="nil"/>
              <w:left w:val="nil"/>
              <w:bottom w:val="single" w:sz="4" w:space="0" w:color="auto"/>
              <w:right w:val="single" w:sz="4" w:space="0" w:color="auto"/>
            </w:tcBorders>
          </w:tcPr>
          <w:p w14:paraId="225F56B5" w14:textId="77777777" w:rsidR="00120E97" w:rsidRDefault="00120E97" w:rsidP="00A7299D">
            <w:pPr>
              <w:ind w:right="-95"/>
              <w:rPr>
                <w:sz w:val="16"/>
                <w:szCs w:val="16"/>
              </w:rPr>
            </w:pPr>
            <w:r>
              <w:rPr>
                <w:sz w:val="16"/>
                <w:szCs w:val="16"/>
              </w:rPr>
              <w:t>104</w:t>
            </w:r>
          </w:p>
        </w:tc>
        <w:tc>
          <w:tcPr>
            <w:tcW w:w="290" w:type="pct"/>
            <w:tcBorders>
              <w:top w:val="nil"/>
              <w:left w:val="nil"/>
              <w:bottom w:val="single" w:sz="4" w:space="0" w:color="auto"/>
              <w:right w:val="single" w:sz="4" w:space="0" w:color="auto"/>
            </w:tcBorders>
          </w:tcPr>
          <w:p w14:paraId="225F56B6" w14:textId="77777777" w:rsidR="00120E97" w:rsidRDefault="00120E97" w:rsidP="00A7299D">
            <w:pPr>
              <w:rPr>
                <w:sz w:val="16"/>
                <w:szCs w:val="16"/>
              </w:rPr>
            </w:pPr>
            <w:r>
              <w:rPr>
                <w:sz w:val="16"/>
                <w:szCs w:val="16"/>
              </w:rPr>
              <w:t>3</w:t>
            </w:r>
          </w:p>
        </w:tc>
        <w:tc>
          <w:tcPr>
            <w:tcW w:w="4005" w:type="pct"/>
            <w:gridSpan w:val="9"/>
            <w:tcBorders>
              <w:top w:val="nil"/>
              <w:left w:val="nil"/>
              <w:bottom w:val="single" w:sz="4" w:space="0" w:color="auto"/>
              <w:right w:val="single" w:sz="4" w:space="0" w:color="auto"/>
            </w:tcBorders>
          </w:tcPr>
          <w:p w14:paraId="225F56B7" w14:textId="77777777" w:rsidR="00120E97" w:rsidRDefault="00120E97" w:rsidP="00A7299D">
            <w:pPr>
              <w:ind w:right="-4"/>
              <w:jc w:val="center"/>
              <w:rPr>
                <w:sz w:val="16"/>
                <w:szCs w:val="16"/>
              </w:rPr>
            </w:pPr>
            <w:r>
              <w:rPr>
                <w:sz w:val="16"/>
                <w:szCs w:val="16"/>
              </w:rPr>
              <w:t>Not Collected</w:t>
            </w:r>
          </w:p>
        </w:tc>
      </w:tr>
      <w:tr w:rsidR="00120E97" w14:paraId="225F56BE"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B9" w14:textId="77777777" w:rsidR="00120E97" w:rsidRDefault="00120E97" w:rsidP="00A7299D">
            <w:pPr>
              <w:ind w:right="300"/>
              <w:rPr>
                <w:sz w:val="16"/>
                <w:szCs w:val="16"/>
              </w:rPr>
            </w:pPr>
            <w:r>
              <w:rPr>
                <w:sz w:val="16"/>
                <w:szCs w:val="16"/>
              </w:rPr>
              <w:t>9</w:t>
            </w:r>
          </w:p>
        </w:tc>
        <w:tc>
          <w:tcPr>
            <w:tcW w:w="235" w:type="pct"/>
            <w:tcBorders>
              <w:top w:val="nil"/>
              <w:left w:val="nil"/>
              <w:bottom w:val="single" w:sz="4" w:space="0" w:color="auto"/>
              <w:right w:val="single" w:sz="4" w:space="0" w:color="auto"/>
            </w:tcBorders>
          </w:tcPr>
          <w:p w14:paraId="225F56BA" w14:textId="77777777" w:rsidR="00120E97" w:rsidRDefault="00120E97" w:rsidP="00A7299D">
            <w:pPr>
              <w:ind w:right="-104"/>
              <w:rPr>
                <w:sz w:val="16"/>
                <w:szCs w:val="16"/>
              </w:rPr>
            </w:pPr>
            <w:r>
              <w:rPr>
                <w:sz w:val="16"/>
                <w:szCs w:val="16"/>
              </w:rPr>
              <w:t>105</w:t>
            </w:r>
          </w:p>
        </w:tc>
        <w:tc>
          <w:tcPr>
            <w:tcW w:w="202" w:type="pct"/>
            <w:tcBorders>
              <w:top w:val="nil"/>
              <w:left w:val="nil"/>
              <w:bottom w:val="single" w:sz="4" w:space="0" w:color="auto"/>
              <w:right w:val="single" w:sz="4" w:space="0" w:color="auto"/>
            </w:tcBorders>
          </w:tcPr>
          <w:p w14:paraId="225F56BB" w14:textId="77777777" w:rsidR="00120E97" w:rsidRDefault="00120E97" w:rsidP="00A7299D">
            <w:pPr>
              <w:ind w:right="-95"/>
              <w:rPr>
                <w:sz w:val="16"/>
                <w:szCs w:val="16"/>
              </w:rPr>
            </w:pPr>
            <w:r>
              <w:rPr>
                <w:sz w:val="16"/>
                <w:szCs w:val="16"/>
              </w:rPr>
              <w:t>111</w:t>
            </w:r>
          </w:p>
        </w:tc>
        <w:tc>
          <w:tcPr>
            <w:tcW w:w="290" w:type="pct"/>
            <w:tcBorders>
              <w:top w:val="nil"/>
              <w:left w:val="nil"/>
              <w:bottom w:val="single" w:sz="4" w:space="0" w:color="auto"/>
              <w:right w:val="single" w:sz="4" w:space="0" w:color="auto"/>
            </w:tcBorders>
          </w:tcPr>
          <w:p w14:paraId="225F56BC" w14:textId="77777777" w:rsidR="00120E97" w:rsidRDefault="00120E97" w:rsidP="00A7299D">
            <w:pPr>
              <w:rPr>
                <w:sz w:val="16"/>
                <w:szCs w:val="16"/>
              </w:rPr>
            </w:pPr>
            <w:r>
              <w:rPr>
                <w:sz w:val="16"/>
                <w:szCs w:val="16"/>
              </w:rPr>
              <w:t>7</w:t>
            </w:r>
          </w:p>
        </w:tc>
        <w:tc>
          <w:tcPr>
            <w:tcW w:w="4005" w:type="pct"/>
            <w:gridSpan w:val="9"/>
            <w:tcBorders>
              <w:top w:val="nil"/>
              <w:left w:val="nil"/>
              <w:bottom w:val="single" w:sz="4" w:space="0" w:color="auto"/>
              <w:right w:val="single" w:sz="4" w:space="0" w:color="auto"/>
            </w:tcBorders>
          </w:tcPr>
          <w:p w14:paraId="225F56BD" w14:textId="77777777" w:rsidR="00120E97" w:rsidRDefault="00120E97" w:rsidP="00A7299D">
            <w:pPr>
              <w:ind w:right="-4"/>
              <w:jc w:val="center"/>
              <w:rPr>
                <w:sz w:val="16"/>
                <w:szCs w:val="16"/>
              </w:rPr>
            </w:pPr>
            <w:r>
              <w:rPr>
                <w:sz w:val="16"/>
                <w:szCs w:val="16"/>
              </w:rPr>
              <w:t>Not Collected</w:t>
            </w:r>
          </w:p>
        </w:tc>
      </w:tr>
      <w:tr w:rsidR="00120E97" w14:paraId="225F56C4"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BF" w14:textId="77777777" w:rsidR="00120E97" w:rsidRDefault="00120E97" w:rsidP="00A7299D">
            <w:pPr>
              <w:ind w:right="300"/>
              <w:rPr>
                <w:sz w:val="16"/>
                <w:szCs w:val="16"/>
              </w:rPr>
            </w:pPr>
            <w:r>
              <w:rPr>
                <w:sz w:val="16"/>
                <w:szCs w:val="16"/>
              </w:rPr>
              <w:t>10</w:t>
            </w:r>
          </w:p>
        </w:tc>
        <w:tc>
          <w:tcPr>
            <w:tcW w:w="235" w:type="pct"/>
            <w:tcBorders>
              <w:top w:val="nil"/>
              <w:left w:val="nil"/>
              <w:bottom w:val="single" w:sz="4" w:space="0" w:color="auto"/>
              <w:right w:val="single" w:sz="4" w:space="0" w:color="auto"/>
            </w:tcBorders>
          </w:tcPr>
          <w:p w14:paraId="225F56C0" w14:textId="77777777" w:rsidR="00120E97" w:rsidRDefault="00120E97" w:rsidP="00A7299D">
            <w:pPr>
              <w:ind w:right="-104"/>
              <w:rPr>
                <w:sz w:val="16"/>
                <w:szCs w:val="16"/>
              </w:rPr>
            </w:pPr>
            <w:r>
              <w:rPr>
                <w:sz w:val="16"/>
                <w:szCs w:val="16"/>
              </w:rPr>
              <w:t>112</w:t>
            </w:r>
          </w:p>
        </w:tc>
        <w:tc>
          <w:tcPr>
            <w:tcW w:w="202" w:type="pct"/>
            <w:tcBorders>
              <w:top w:val="nil"/>
              <w:left w:val="nil"/>
              <w:bottom w:val="single" w:sz="4" w:space="0" w:color="auto"/>
              <w:right w:val="single" w:sz="4" w:space="0" w:color="auto"/>
            </w:tcBorders>
          </w:tcPr>
          <w:p w14:paraId="225F56C1" w14:textId="77777777" w:rsidR="00120E97" w:rsidRDefault="00120E97" w:rsidP="00A7299D">
            <w:pPr>
              <w:ind w:right="-95"/>
              <w:rPr>
                <w:sz w:val="16"/>
                <w:szCs w:val="16"/>
              </w:rPr>
            </w:pPr>
            <w:r>
              <w:rPr>
                <w:sz w:val="16"/>
                <w:szCs w:val="16"/>
              </w:rPr>
              <w:t>114</w:t>
            </w:r>
          </w:p>
        </w:tc>
        <w:tc>
          <w:tcPr>
            <w:tcW w:w="290" w:type="pct"/>
            <w:tcBorders>
              <w:top w:val="nil"/>
              <w:left w:val="nil"/>
              <w:bottom w:val="single" w:sz="4" w:space="0" w:color="auto"/>
              <w:right w:val="single" w:sz="4" w:space="0" w:color="auto"/>
            </w:tcBorders>
          </w:tcPr>
          <w:p w14:paraId="225F56C2" w14:textId="77777777" w:rsidR="00120E97" w:rsidRDefault="00120E97" w:rsidP="00A7299D">
            <w:pPr>
              <w:rPr>
                <w:sz w:val="16"/>
                <w:szCs w:val="16"/>
              </w:rPr>
            </w:pPr>
            <w:r>
              <w:rPr>
                <w:sz w:val="16"/>
                <w:szCs w:val="16"/>
              </w:rPr>
              <w:t>3</w:t>
            </w:r>
          </w:p>
        </w:tc>
        <w:tc>
          <w:tcPr>
            <w:tcW w:w="4005" w:type="pct"/>
            <w:gridSpan w:val="9"/>
            <w:tcBorders>
              <w:top w:val="nil"/>
              <w:left w:val="nil"/>
              <w:bottom w:val="single" w:sz="4" w:space="0" w:color="auto"/>
              <w:right w:val="single" w:sz="4" w:space="0" w:color="auto"/>
            </w:tcBorders>
          </w:tcPr>
          <w:p w14:paraId="225F56C3" w14:textId="77777777" w:rsidR="00120E97" w:rsidRDefault="00120E97" w:rsidP="00A7299D">
            <w:pPr>
              <w:ind w:right="-4"/>
              <w:jc w:val="center"/>
              <w:rPr>
                <w:sz w:val="16"/>
                <w:szCs w:val="16"/>
              </w:rPr>
            </w:pPr>
            <w:r>
              <w:rPr>
                <w:sz w:val="16"/>
                <w:szCs w:val="16"/>
              </w:rPr>
              <w:t>Not Collected</w:t>
            </w:r>
          </w:p>
        </w:tc>
      </w:tr>
      <w:tr w:rsidR="00120E97" w14:paraId="225F56CA"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C5" w14:textId="77777777" w:rsidR="00120E97" w:rsidRDefault="00120E97" w:rsidP="00A7299D">
            <w:pPr>
              <w:ind w:right="300"/>
              <w:rPr>
                <w:sz w:val="16"/>
                <w:szCs w:val="16"/>
              </w:rPr>
            </w:pPr>
            <w:r>
              <w:rPr>
                <w:sz w:val="16"/>
                <w:szCs w:val="16"/>
              </w:rPr>
              <w:t>11</w:t>
            </w:r>
          </w:p>
        </w:tc>
        <w:tc>
          <w:tcPr>
            <w:tcW w:w="235" w:type="pct"/>
            <w:tcBorders>
              <w:top w:val="nil"/>
              <w:left w:val="nil"/>
              <w:bottom w:val="single" w:sz="4" w:space="0" w:color="auto"/>
              <w:right w:val="single" w:sz="4" w:space="0" w:color="auto"/>
            </w:tcBorders>
          </w:tcPr>
          <w:p w14:paraId="225F56C6" w14:textId="77777777" w:rsidR="00120E97" w:rsidRDefault="00120E97" w:rsidP="00A7299D">
            <w:pPr>
              <w:ind w:right="-104"/>
              <w:rPr>
                <w:sz w:val="16"/>
                <w:szCs w:val="16"/>
              </w:rPr>
            </w:pPr>
            <w:r>
              <w:rPr>
                <w:sz w:val="16"/>
                <w:szCs w:val="16"/>
              </w:rPr>
              <w:t>115</w:t>
            </w:r>
          </w:p>
        </w:tc>
        <w:tc>
          <w:tcPr>
            <w:tcW w:w="202" w:type="pct"/>
            <w:tcBorders>
              <w:top w:val="nil"/>
              <w:left w:val="nil"/>
              <w:bottom w:val="single" w:sz="4" w:space="0" w:color="auto"/>
              <w:right w:val="single" w:sz="4" w:space="0" w:color="auto"/>
            </w:tcBorders>
          </w:tcPr>
          <w:p w14:paraId="225F56C7" w14:textId="77777777" w:rsidR="00120E97" w:rsidRDefault="00120E97" w:rsidP="00A7299D">
            <w:pPr>
              <w:ind w:right="-95"/>
              <w:rPr>
                <w:sz w:val="16"/>
                <w:szCs w:val="16"/>
              </w:rPr>
            </w:pPr>
            <w:r>
              <w:rPr>
                <w:sz w:val="16"/>
                <w:szCs w:val="16"/>
              </w:rPr>
              <w:t>115</w:t>
            </w:r>
          </w:p>
        </w:tc>
        <w:tc>
          <w:tcPr>
            <w:tcW w:w="290" w:type="pct"/>
            <w:tcBorders>
              <w:top w:val="nil"/>
              <w:left w:val="nil"/>
              <w:bottom w:val="single" w:sz="4" w:space="0" w:color="auto"/>
              <w:right w:val="single" w:sz="4" w:space="0" w:color="auto"/>
            </w:tcBorders>
          </w:tcPr>
          <w:p w14:paraId="225F56C8" w14:textId="77777777" w:rsidR="00120E97" w:rsidRDefault="00120E97" w:rsidP="00A7299D">
            <w:pPr>
              <w:rPr>
                <w:sz w:val="16"/>
                <w:szCs w:val="16"/>
              </w:rPr>
            </w:pPr>
            <w:r>
              <w:rPr>
                <w:sz w:val="16"/>
                <w:szCs w:val="16"/>
              </w:rPr>
              <w:t>1</w:t>
            </w:r>
          </w:p>
        </w:tc>
        <w:tc>
          <w:tcPr>
            <w:tcW w:w="4005" w:type="pct"/>
            <w:gridSpan w:val="9"/>
            <w:tcBorders>
              <w:top w:val="nil"/>
              <w:left w:val="nil"/>
              <w:bottom w:val="single" w:sz="4" w:space="0" w:color="auto"/>
              <w:right w:val="single" w:sz="4" w:space="0" w:color="auto"/>
            </w:tcBorders>
          </w:tcPr>
          <w:p w14:paraId="225F56C9" w14:textId="77777777" w:rsidR="00120E97" w:rsidRDefault="00120E97" w:rsidP="00A7299D">
            <w:pPr>
              <w:ind w:right="-4"/>
              <w:jc w:val="center"/>
              <w:rPr>
                <w:sz w:val="16"/>
                <w:szCs w:val="16"/>
              </w:rPr>
            </w:pPr>
            <w:r>
              <w:rPr>
                <w:sz w:val="16"/>
                <w:szCs w:val="16"/>
              </w:rPr>
              <w:t>Not Collected</w:t>
            </w:r>
          </w:p>
        </w:tc>
      </w:tr>
      <w:tr w:rsidR="00120E97" w14:paraId="225F56D0"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CB" w14:textId="77777777" w:rsidR="00120E97" w:rsidRDefault="00120E97" w:rsidP="00A7299D">
            <w:pPr>
              <w:ind w:right="300"/>
              <w:rPr>
                <w:sz w:val="16"/>
                <w:szCs w:val="16"/>
              </w:rPr>
            </w:pPr>
            <w:r>
              <w:rPr>
                <w:sz w:val="16"/>
                <w:szCs w:val="16"/>
              </w:rPr>
              <w:t>12</w:t>
            </w:r>
          </w:p>
        </w:tc>
        <w:tc>
          <w:tcPr>
            <w:tcW w:w="235" w:type="pct"/>
            <w:tcBorders>
              <w:top w:val="nil"/>
              <w:left w:val="nil"/>
              <w:bottom w:val="single" w:sz="4" w:space="0" w:color="auto"/>
              <w:right w:val="single" w:sz="4" w:space="0" w:color="auto"/>
            </w:tcBorders>
          </w:tcPr>
          <w:p w14:paraId="225F56CC" w14:textId="77777777" w:rsidR="00120E97" w:rsidRDefault="00120E97" w:rsidP="00A7299D">
            <w:pPr>
              <w:ind w:right="-104"/>
              <w:rPr>
                <w:sz w:val="16"/>
                <w:szCs w:val="16"/>
              </w:rPr>
            </w:pPr>
            <w:r>
              <w:rPr>
                <w:sz w:val="16"/>
                <w:szCs w:val="16"/>
              </w:rPr>
              <w:t>116</w:t>
            </w:r>
          </w:p>
        </w:tc>
        <w:tc>
          <w:tcPr>
            <w:tcW w:w="202" w:type="pct"/>
            <w:tcBorders>
              <w:top w:val="nil"/>
              <w:left w:val="nil"/>
              <w:bottom w:val="single" w:sz="4" w:space="0" w:color="auto"/>
              <w:right w:val="single" w:sz="4" w:space="0" w:color="auto"/>
            </w:tcBorders>
          </w:tcPr>
          <w:p w14:paraId="225F56CD" w14:textId="77777777" w:rsidR="00120E97" w:rsidRDefault="00120E97" w:rsidP="00A7299D">
            <w:pPr>
              <w:ind w:right="-95"/>
              <w:rPr>
                <w:sz w:val="16"/>
                <w:szCs w:val="16"/>
              </w:rPr>
            </w:pPr>
            <w:r>
              <w:rPr>
                <w:sz w:val="16"/>
                <w:szCs w:val="16"/>
              </w:rPr>
              <w:t>120</w:t>
            </w:r>
          </w:p>
        </w:tc>
        <w:tc>
          <w:tcPr>
            <w:tcW w:w="290" w:type="pct"/>
            <w:tcBorders>
              <w:top w:val="nil"/>
              <w:left w:val="nil"/>
              <w:bottom w:val="single" w:sz="4" w:space="0" w:color="auto"/>
              <w:right w:val="single" w:sz="4" w:space="0" w:color="auto"/>
            </w:tcBorders>
          </w:tcPr>
          <w:p w14:paraId="225F56CE" w14:textId="77777777" w:rsidR="00120E97" w:rsidRDefault="00120E97" w:rsidP="00A7299D">
            <w:pPr>
              <w:rPr>
                <w:sz w:val="16"/>
                <w:szCs w:val="16"/>
              </w:rPr>
            </w:pPr>
            <w:r>
              <w:rPr>
                <w:sz w:val="16"/>
                <w:szCs w:val="16"/>
              </w:rPr>
              <w:t>5</w:t>
            </w:r>
          </w:p>
        </w:tc>
        <w:tc>
          <w:tcPr>
            <w:tcW w:w="4005" w:type="pct"/>
            <w:gridSpan w:val="9"/>
            <w:tcBorders>
              <w:top w:val="nil"/>
              <w:left w:val="nil"/>
              <w:bottom w:val="single" w:sz="4" w:space="0" w:color="auto"/>
              <w:right w:val="single" w:sz="4" w:space="0" w:color="auto"/>
            </w:tcBorders>
          </w:tcPr>
          <w:p w14:paraId="225F56CF" w14:textId="77777777" w:rsidR="00120E97" w:rsidRDefault="00120E97" w:rsidP="00A7299D">
            <w:pPr>
              <w:ind w:right="-4"/>
              <w:jc w:val="center"/>
              <w:rPr>
                <w:sz w:val="16"/>
                <w:szCs w:val="16"/>
              </w:rPr>
            </w:pPr>
            <w:r>
              <w:rPr>
                <w:sz w:val="16"/>
                <w:szCs w:val="16"/>
              </w:rPr>
              <w:t>Not Collected</w:t>
            </w:r>
          </w:p>
        </w:tc>
      </w:tr>
      <w:tr w:rsidR="00120E97" w14:paraId="225F56D6"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D1" w14:textId="77777777" w:rsidR="00120E97" w:rsidRDefault="00120E97" w:rsidP="00A7299D">
            <w:pPr>
              <w:ind w:right="300"/>
              <w:rPr>
                <w:sz w:val="16"/>
                <w:szCs w:val="16"/>
              </w:rPr>
            </w:pPr>
            <w:r>
              <w:rPr>
                <w:sz w:val="16"/>
                <w:szCs w:val="16"/>
              </w:rPr>
              <w:t>13</w:t>
            </w:r>
          </w:p>
        </w:tc>
        <w:tc>
          <w:tcPr>
            <w:tcW w:w="235" w:type="pct"/>
            <w:tcBorders>
              <w:top w:val="nil"/>
              <w:left w:val="nil"/>
              <w:bottom w:val="single" w:sz="4" w:space="0" w:color="auto"/>
              <w:right w:val="single" w:sz="4" w:space="0" w:color="auto"/>
            </w:tcBorders>
          </w:tcPr>
          <w:p w14:paraId="225F56D2" w14:textId="77777777" w:rsidR="00120E97" w:rsidRDefault="00120E97" w:rsidP="00A7299D">
            <w:pPr>
              <w:ind w:right="-104"/>
              <w:rPr>
                <w:sz w:val="16"/>
                <w:szCs w:val="16"/>
              </w:rPr>
            </w:pPr>
            <w:r>
              <w:rPr>
                <w:sz w:val="16"/>
                <w:szCs w:val="16"/>
              </w:rPr>
              <w:t>121</w:t>
            </w:r>
          </w:p>
        </w:tc>
        <w:tc>
          <w:tcPr>
            <w:tcW w:w="202" w:type="pct"/>
            <w:tcBorders>
              <w:top w:val="nil"/>
              <w:left w:val="nil"/>
              <w:bottom w:val="single" w:sz="4" w:space="0" w:color="auto"/>
              <w:right w:val="single" w:sz="4" w:space="0" w:color="auto"/>
            </w:tcBorders>
          </w:tcPr>
          <w:p w14:paraId="225F56D3" w14:textId="77777777" w:rsidR="00120E97" w:rsidRDefault="00120E97" w:rsidP="00A7299D">
            <w:pPr>
              <w:ind w:right="-95"/>
              <w:rPr>
                <w:sz w:val="16"/>
                <w:szCs w:val="16"/>
              </w:rPr>
            </w:pPr>
            <w:r>
              <w:rPr>
                <w:sz w:val="16"/>
                <w:szCs w:val="16"/>
              </w:rPr>
              <w:t>132</w:t>
            </w:r>
          </w:p>
        </w:tc>
        <w:tc>
          <w:tcPr>
            <w:tcW w:w="290" w:type="pct"/>
            <w:tcBorders>
              <w:top w:val="nil"/>
              <w:left w:val="nil"/>
              <w:bottom w:val="single" w:sz="4" w:space="0" w:color="auto"/>
              <w:right w:val="single" w:sz="4" w:space="0" w:color="auto"/>
            </w:tcBorders>
          </w:tcPr>
          <w:p w14:paraId="225F56D4" w14:textId="77777777" w:rsidR="00120E97" w:rsidRDefault="00120E97" w:rsidP="00A7299D">
            <w:pPr>
              <w:rPr>
                <w:sz w:val="16"/>
                <w:szCs w:val="16"/>
              </w:rPr>
            </w:pPr>
            <w:r>
              <w:rPr>
                <w:sz w:val="16"/>
                <w:szCs w:val="16"/>
              </w:rPr>
              <w:t>12</w:t>
            </w:r>
          </w:p>
        </w:tc>
        <w:tc>
          <w:tcPr>
            <w:tcW w:w="4005" w:type="pct"/>
            <w:gridSpan w:val="9"/>
            <w:tcBorders>
              <w:top w:val="nil"/>
              <w:left w:val="nil"/>
              <w:bottom w:val="single" w:sz="4" w:space="0" w:color="auto"/>
              <w:right w:val="single" w:sz="4" w:space="0" w:color="auto"/>
            </w:tcBorders>
          </w:tcPr>
          <w:p w14:paraId="225F56D5" w14:textId="77777777" w:rsidR="00120E97" w:rsidRDefault="00120E97" w:rsidP="00A7299D">
            <w:pPr>
              <w:ind w:right="-4"/>
              <w:jc w:val="center"/>
              <w:rPr>
                <w:sz w:val="16"/>
                <w:szCs w:val="16"/>
              </w:rPr>
            </w:pPr>
            <w:r>
              <w:rPr>
                <w:sz w:val="16"/>
                <w:szCs w:val="16"/>
              </w:rPr>
              <w:t>Not Collected</w:t>
            </w:r>
          </w:p>
        </w:tc>
      </w:tr>
      <w:tr w:rsidR="00120E97" w14:paraId="225F56DC"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D7" w14:textId="77777777" w:rsidR="00120E97" w:rsidRDefault="00120E97" w:rsidP="00A7299D">
            <w:pPr>
              <w:ind w:right="300"/>
              <w:rPr>
                <w:sz w:val="16"/>
                <w:szCs w:val="16"/>
              </w:rPr>
            </w:pPr>
            <w:r>
              <w:rPr>
                <w:sz w:val="16"/>
                <w:szCs w:val="16"/>
              </w:rPr>
              <w:t>14</w:t>
            </w:r>
          </w:p>
        </w:tc>
        <w:tc>
          <w:tcPr>
            <w:tcW w:w="235" w:type="pct"/>
            <w:tcBorders>
              <w:top w:val="nil"/>
              <w:left w:val="nil"/>
              <w:bottom w:val="single" w:sz="4" w:space="0" w:color="auto"/>
              <w:right w:val="single" w:sz="4" w:space="0" w:color="auto"/>
            </w:tcBorders>
          </w:tcPr>
          <w:p w14:paraId="225F56D8" w14:textId="77777777" w:rsidR="00120E97" w:rsidRDefault="00120E97" w:rsidP="00A7299D">
            <w:pPr>
              <w:ind w:right="-104"/>
              <w:rPr>
                <w:sz w:val="16"/>
                <w:szCs w:val="16"/>
              </w:rPr>
            </w:pPr>
            <w:r>
              <w:rPr>
                <w:sz w:val="16"/>
                <w:szCs w:val="16"/>
              </w:rPr>
              <w:t>133</w:t>
            </w:r>
          </w:p>
        </w:tc>
        <w:tc>
          <w:tcPr>
            <w:tcW w:w="202" w:type="pct"/>
            <w:tcBorders>
              <w:top w:val="nil"/>
              <w:left w:val="nil"/>
              <w:bottom w:val="single" w:sz="4" w:space="0" w:color="auto"/>
              <w:right w:val="single" w:sz="4" w:space="0" w:color="auto"/>
            </w:tcBorders>
          </w:tcPr>
          <w:p w14:paraId="225F56D9" w14:textId="77777777" w:rsidR="00120E97" w:rsidRDefault="00120E97" w:rsidP="00A7299D">
            <w:pPr>
              <w:ind w:right="-95"/>
              <w:rPr>
                <w:sz w:val="16"/>
                <w:szCs w:val="16"/>
              </w:rPr>
            </w:pPr>
            <w:r>
              <w:rPr>
                <w:sz w:val="16"/>
                <w:szCs w:val="16"/>
              </w:rPr>
              <w:t>152</w:t>
            </w:r>
          </w:p>
        </w:tc>
        <w:tc>
          <w:tcPr>
            <w:tcW w:w="290" w:type="pct"/>
            <w:tcBorders>
              <w:top w:val="nil"/>
              <w:left w:val="nil"/>
              <w:bottom w:val="single" w:sz="4" w:space="0" w:color="auto"/>
              <w:right w:val="single" w:sz="4" w:space="0" w:color="auto"/>
            </w:tcBorders>
          </w:tcPr>
          <w:p w14:paraId="225F56DA" w14:textId="77777777" w:rsidR="00120E97" w:rsidRDefault="00120E97" w:rsidP="00A7299D">
            <w:pPr>
              <w:rPr>
                <w:sz w:val="16"/>
                <w:szCs w:val="16"/>
              </w:rPr>
            </w:pPr>
            <w:r>
              <w:rPr>
                <w:sz w:val="16"/>
                <w:szCs w:val="16"/>
              </w:rPr>
              <w:t>20</w:t>
            </w:r>
          </w:p>
        </w:tc>
        <w:tc>
          <w:tcPr>
            <w:tcW w:w="4005" w:type="pct"/>
            <w:gridSpan w:val="9"/>
            <w:tcBorders>
              <w:top w:val="nil"/>
              <w:left w:val="nil"/>
              <w:bottom w:val="single" w:sz="4" w:space="0" w:color="auto"/>
              <w:right w:val="single" w:sz="4" w:space="0" w:color="auto"/>
            </w:tcBorders>
          </w:tcPr>
          <w:p w14:paraId="225F56DB" w14:textId="77777777" w:rsidR="00120E97" w:rsidRDefault="00120E97" w:rsidP="00A7299D">
            <w:pPr>
              <w:ind w:right="-4"/>
              <w:jc w:val="center"/>
              <w:rPr>
                <w:sz w:val="16"/>
                <w:szCs w:val="16"/>
              </w:rPr>
            </w:pPr>
            <w:r>
              <w:rPr>
                <w:sz w:val="16"/>
                <w:szCs w:val="16"/>
              </w:rPr>
              <w:t>Not Collected</w:t>
            </w:r>
          </w:p>
        </w:tc>
      </w:tr>
      <w:tr w:rsidR="00120E97" w14:paraId="225F56E2"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DD" w14:textId="77777777" w:rsidR="00120E97" w:rsidRDefault="00120E97" w:rsidP="00A7299D">
            <w:pPr>
              <w:ind w:right="300"/>
              <w:rPr>
                <w:sz w:val="16"/>
                <w:szCs w:val="16"/>
              </w:rPr>
            </w:pPr>
            <w:r>
              <w:rPr>
                <w:sz w:val="16"/>
                <w:szCs w:val="16"/>
              </w:rPr>
              <w:t>15</w:t>
            </w:r>
          </w:p>
        </w:tc>
        <w:tc>
          <w:tcPr>
            <w:tcW w:w="235" w:type="pct"/>
            <w:tcBorders>
              <w:top w:val="nil"/>
              <w:left w:val="nil"/>
              <w:bottom w:val="single" w:sz="4" w:space="0" w:color="auto"/>
              <w:right w:val="single" w:sz="4" w:space="0" w:color="auto"/>
            </w:tcBorders>
          </w:tcPr>
          <w:p w14:paraId="225F56DE" w14:textId="77777777" w:rsidR="00120E97" w:rsidRDefault="00120E97" w:rsidP="00A7299D">
            <w:pPr>
              <w:ind w:right="-104"/>
              <w:rPr>
                <w:sz w:val="16"/>
                <w:szCs w:val="16"/>
              </w:rPr>
            </w:pPr>
            <w:r>
              <w:rPr>
                <w:sz w:val="16"/>
                <w:szCs w:val="16"/>
              </w:rPr>
              <w:t>153</w:t>
            </w:r>
          </w:p>
        </w:tc>
        <w:tc>
          <w:tcPr>
            <w:tcW w:w="202" w:type="pct"/>
            <w:tcBorders>
              <w:top w:val="nil"/>
              <w:left w:val="nil"/>
              <w:bottom w:val="single" w:sz="4" w:space="0" w:color="auto"/>
              <w:right w:val="single" w:sz="4" w:space="0" w:color="auto"/>
            </w:tcBorders>
          </w:tcPr>
          <w:p w14:paraId="225F56DF" w14:textId="77777777" w:rsidR="00120E97" w:rsidRDefault="00120E97" w:rsidP="00A7299D">
            <w:pPr>
              <w:ind w:right="-95"/>
              <w:rPr>
                <w:sz w:val="16"/>
                <w:szCs w:val="16"/>
              </w:rPr>
            </w:pPr>
            <w:r>
              <w:rPr>
                <w:sz w:val="16"/>
                <w:szCs w:val="16"/>
              </w:rPr>
              <w:t>153</w:t>
            </w:r>
          </w:p>
        </w:tc>
        <w:tc>
          <w:tcPr>
            <w:tcW w:w="290" w:type="pct"/>
            <w:tcBorders>
              <w:top w:val="nil"/>
              <w:left w:val="nil"/>
              <w:bottom w:val="single" w:sz="4" w:space="0" w:color="auto"/>
              <w:right w:val="single" w:sz="4" w:space="0" w:color="auto"/>
            </w:tcBorders>
          </w:tcPr>
          <w:p w14:paraId="225F56E0" w14:textId="77777777" w:rsidR="00120E97" w:rsidRDefault="00120E97" w:rsidP="00A7299D">
            <w:pPr>
              <w:rPr>
                <w:sz w:val="16"/>
                <w:szCs w:val="16"/>
              </w:rPr>
            </w:pPr>
            <w:r>
              <w:rPr>
                <w:sz w:val="16"/>
                <w:szCs w:val="16"/>
              </w:rPr>
              <w:t>1</w:t>
            </w:r>
          </w:p>
        </w:tc>
        <w:tc>
          <w:tcPr>
            <w:tcW w:w="4005" w:type="pct"/>
            <w:gridSpan w:val="9"/>
            <w:tcBorders>
              <w:top w:val="nil"/>
              <w:left w:val="nil"/>
              <w:bottom w:val="single" w:sz="4" w:space="0" w:color="auto"/>
              <w:right w:val="single" w:sz="4" w:space="0" w:color="auto"/>
            </w:tcBorders>
          </w:tcPr>
          <w:p w14:paraId="225F56E1" w14:textId="77777777" w:rsidR="00120E97" w:rsidRDefault="00120E97" w:rsidP="00A7299D">
            <w:pPr>
              <w:ind w:right="-4"/>
              <w:jc w:val="center"/>
              <w:rPr>
                <w:sz w:val="16"/>
                <w:szCs w:val="16"/>
              </w:rPr>
            </w:pPr>
            <w:r>
              <w:rPr>
                <w:sz w:val="16"/>
                <w:szCs w:val="16"/>
              </w:rPr>
              <w:t>Not Collected</w:t>
            </w:r>
          </w:p>
        </w:tc>
      </w:tr>
      <w:tr w:rsidR="00120E97" w14:paraId="225F56E8"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E3" w14:textId="77777777" w:rsidR="00120E97" w:rsidRDefault="00120E97" w:rsidP="00A7299D">
            <w:pPr>
              <w:ind w:right="300"/>
              <w:rPr>
                <w:sz w:val="16"/>
                <w:szCs w:val="16"/>
              </w:rPr>
            </w:pPr>
            <w:r>
              <w:rPr>
                <w:sz w:val="16"/>
                <w:szCs w:val="16"/>
              </w:rPr>
              <w:t>16</w:t>
            </w:r>
          </w:p>
        </w:tc>
        <w:tc>
          <w:tcPr>
            <w:tcW w:w="235" w:type="pct"/>
            <w:tcBorders>
              <w:top w:val="nil"/>
              <w:left w:val="nil"/>
              <w:bottom w:val="single" w:sz="4" w:space="0" w:color="auto"/>
              <w:right w:val="single" w:sz="4" w:space="0" w:color="auto"/>
            </w:tcBorders>
          </w:tcPr>
          <w:p w14:paraId="225F56E4" w14:textId="77777777" w:rsidR="00120E97" w:rsidRDefault="00120E97" w:rsidP="00A7299D">
            <w:pPr>
              <w:ind w:right="-104"/>
              <w:rPr>
                <w:sz w:val="16"/>
                <w:szCs w:val="16"/>
              </w:rPr>
            </w:pPr>
            <w:r>
              <w:rPr>
                <w:sz w:val="16"/>
                <w:szCs w:val="16"/>
              </w:rPr>
              <w:t>154</w:t>
            </w:r>
          </w:p>
        </w:tc>
        <w:tc>
          <w:tcPr>
            <w:tcW w:w="202" w:type="pct"/>
            <w:tcBorders>
              <w:top w:val="nil"/>
              <w:left w:val="nil"/>
              <w:bottom w:val="single" w:sz="4" w:space="0" w:color="auto"/>
              <w:right w:val="single" w:sz="4" w:space="0" w:color="auto"/>
            </w:tcBorders>
          </w:tcPr>
          <w:p w14:paraId="225F56E5" w14:textId="77777777" w:rsidR="00120E97" w:rsidRDefault="00120E97" w:rsidP="00A7299D">
            <w:pPr>
              <w:ind w:right="-95"/>
              <w:rPr>
                <w:sz w:val="16"/>
                <w:szCs w:val="16"/>
              </w:rPr>
            </w:pPr>
            <w:r>
              <w:rPr>
                <w:sz w:val="16"/>
                <w:szCs w:val="16"/>
              </w:rPr>
              <w:t>165</w:t>
            </w:r>
          </w:p>
        </w:tc>
        <w:tc>
          <w:tcPr>
            <w:tcW w:w="290" w:type="pct"/>
            <w:tcBorders>
              <w:top w:val="nil"/>
              <w:left w:val="nil"/>
              <w:bottom w:val="single" w:sz="4" w:space="0" w:color="auto"/>
              <w:right w:val="single" w:sz="4" w:space="0" w:color="auto"/>
            </w:tcBorders>
          </w:tcPr>
          <w:p w14:paraId="225F56E6" w14:textId="77777777" w:rsidR="00120E97" w:rsidRDefault="00120E97" w:rsidP="00A7299D">
            <w:pPr>
              <w:rPr>
                <w:sz w:val="16"/>
                <w:szCs w:val="16"/>
              </w:rPr>
            </w:pPr>
            <w:r>
              <w:rPr>
                <w:sz w:val="16"/>
                <w:szCs w:val="16"/>
              </w:rPr>
              <w:t>12</w:t>
            </w:r>
          </w:p>
        </w:tc>
        <w:tc>
          <w:tcPr>
            <w:tcW w:w="4005" w:type="pct"/>
            <w:gridSpan w:val="9"/>
            <w:tcBorders>
              <w:top w:val="nil"/>
              <w:left w:val="nil"/>
              <w:bottom w:val="single" w:sz="4" w:space="0" w:color="auto"/>
              <w:right w:val="single" w:sz="4" w:space="0" w:color="auto"/>
            </w:tcBorders>
          </w:tcPr>
          <w:p w14:paraId="225F56E7" w14:textId="77777777" w:rsidR="00120E97" w:rsidRDefault="00120E97" w:rsidP="00A7299D">
            <w:pPr>
              <w:ind w:right="-4"/>
              <w:jc w:val="center"/>
              <w:rPr>
                <w:sz w:val="16"/>
                <w:szCs w:val="16"/>
              </w:rPr>
            </w:pPr>
            <w:r>
              <w:rPr>
                <w:sz w:val="16"/>
                <w:szCs w:val="16"/>
              </w:rPr>
              <w:t>Not Collected</w:t>
            </w:r>
          </w:p>
        </w:tc>
      </w:tr>
      <w:tr w:rsidR="00120E97" w14:paraId="225F56EE"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E9" w14:textId="77777777" w:rsidR="00120E97" w:rsidRDefault="00120E97" w:rsidP="00A7299D">
            <w:pPr>
              <w:ind w:right="300"/>
              <w:rPr>
                <w:sz w:val="16"/>
                <w:szCs w:val="16"/>
              </w:rPr>
            </w:pPr>
            <w:r>
              <w:rPr>
                <w:sz w:val="16"/>
                <w:szCs w:val="16"/>
              </w:rPr>
              <w:t>17</w:t>
            </w:r>
          </w:p>
        </w:tc>
        <w:tc>
          <w:tcPr>
            <w:tcW w:w="235" w:type="pct"/>
            <w:tcBorders>
              <w:top w:val="nil"/>
              <w:left w:val="nil"/>
              <w:bottom w:val="single" w:sz="4" w:space="0" w:color="auto"/>
              <w:right w:val="single" w:sz="4" w:space="0" w:color="auto"/>
            </w:tcBorders>
          </w:tcPr>
          <w:p w14:paraId="225F56EA" w14:textId="77777777" w:rsidR="00120E97" w:rsidRDefault="00120E97" w:rsidP="00A7299D">
            <w:pPr>
              <w:ind w:right="-104"/>
              <w:rPr>
                <w:sz w:val="16"/>
                <w:szCs w:val="16"/>
              </w:rPr>
            </w:pPr>
            <w:r>
              <w:rPr>
                <w:sz w:val="16"/>
                <w:szCs w:val="16"/>
              </w:rPr>
              <w:t>166</w:t>
            </w:r>
          </w:p>
        </w:tc>
        <w:tc>
          <w:tcPr>
            <w:tcW w:w="202" w:type="pct"/>
            <w:tcBorders>
              <w:top w:val="nil"/>
              <w:left w:val="nil"/>
              <w:bottom w:val="single" w:sz="4" w:space="0" w:color="auto"/>
              <w:right w:val="single" w:sz="4" w:space="0" w:color="auto"/>
            </w:tcBorders>
          </w:tcPr>
          <w:p w14:paraId="225F56EB" w14:textId="77777777" w:rsidR="00120E97" w:rsidRDefault="00120E97" w:rsidP="00A7299D">
            <w:pPr>
              <w:ind w:right="-95"/>
              <w:rPr>
                <w:sz w:val="16"/>
                <w:szCs w:val="16"/>
              </w:rPr>
            </w:pPr>
            <w:r>
              <w:rPr>
                <w:sz w:val="16"/>
                <w:szCs w:val="16"/>
              </w:rPr>
              <w:t>170</w:t>
            </w:r>
          </w:p>
        </w:tc>
        <w:tc>
          <w:tcPr>
            <w:tcW w:w="290" w:type="pct"/>
            <w:tcBorders>
              <w:top w:val="nil"/>
              <w:left w:val="nil"/>
              <w:bottom w:val="single" w:sz="4" w:space="0" w:color="auto"/>
              <w:right w:val="single" w:sz="4" w:space="0" w:color="auto"/>
            </w:tcBorders>
          </w:tcPr>
          <w:p w14:paraId="225F56EC" w14:textId="77777777" w:rsidR="00120E97" w:rsidRDefault="00120E97" w:rsidP="00A7299D">
            <w:pPr>
              <w:rPr>
                <w:sz w:val="16"/>
                <w:szCs w:val="16"/>
              </w:rPr>
            </w:pPr>
            <w:r>
              <w:rPr>
                <w:sz w:val="16"/>
                <w:szCs w:val="16"/>
              </w:rPr>
              <w:t>5</w:t>
            </w:r>
          </w:p>
        </w:tc>
        <w:tc>
          <w:tcPr>
            <w:tcW w:w="4005" w:type="pct"/>
            <w:gridSpan w:val="9"/>
            <w:tcBorders>
              <w:top w:val="nil"/>
              <w:left w:val="nil"/>
              <w:bottom w:val="single" w:sz="4" w:space="0" w:color="auto"/>
              <w:right w:val="single" w:sz="4" w:space="0" w:color="auto"/>
            </w:tcBorders>
          </w:tcPr>
          <w:p w14:paraId="225F56ED" w14:textId="77777777" w:rsidR="00120E97" w:rsidRDefault="00120E97" w:rsidP="00A7299D">
            <w:pPr>
              <w:ind w:right="-4"/>
              <w:jc w:val="center"/>
              <w:rPr>
                <w:sz w:val="16"/>
                <w:szCs w:val="16"/>
              </w:rPr>
            </w:pPr>
            <w:r>
              <w:rPr>
                <w:sz w:val="16"/>
                <w:szCs w:val="16"/>
              </w:rPr>
              <w:t>Not Collected</w:t>
            </w:r>
          </w:p>
        </w:tc>
      </w:tr>
      <w:tr w:rsidR="00120E97" w14:paraId="225F56F4"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EF" w14:textId="77777777" w:rsidR="00120E97" w:rsidRDefault="00120E97" w:rsidP="00A7299D">
            <w:pPr>
              <w:ind w:right="300"/>
              <w:rPr>
                <w:sz w:val="16"/>
                <w:szCs w:val="16"/>
              </w:rPr>
            </w:pPr>
            <w:r>
              <w:rPr>
                <w:sz w:val="16"/>
                <w:szCs w:val="16"/>
              </w:rPr>
              <w:t>18</w:t>
            </w:r>
          </w:p>
        </w:tc>
        <w:tc>
          <w:tcPr>
            <w:tcW w:w="235" w:type="pct"/>
            <w:tcBorders>
              <w:top w:val="nil"/>
              <w:left w:val="nil"/>
              <w:bottom w:val="single" w:sz="4" w:space="0" w:color="auto"/>
              <w:right w:val="single" w:sz="4" w:space="0" w:color="auto"/>
            </w:tcBorders>
          </w:tcPr>
          <w:p w14:paraId="225F56F0" w14:textId="77777777" w:rsidR="00120E97" w:rsidRDefault="00120E97" w:rsidP="00A7299D">
            <w:pPr>
              <w:ind w:right="-104"/>
              <w:rPr>
                <w:sz w:val="16"/>
                <w:szCs w:val="16"/>
              </w:rPr>
            </w:pPr>
            <w:r>
              <w:rPr>
                <w:sz w:val="16"/>
                <w:szCs w:val="16"/>
              </w:rPr>
              <w:t>171</w:t>
            </w:r>
          </w:p>
        </w:tc>
        <w:tc>
          <w:tcPr>
            <w:tcW w:w="202" w:type="pct"/>
            <w:tcBorders>
              <w:top w:val="nil"/>
              <w:left w:val="nil"/>
              <w:bottom w:val="single" w:sz="4" w:space="0" w:color="auto"/>
              <w:right w:val="single" w:sz="4" w:space="0" w:color="auto"/>
            </w:tcBorders>
          </w:tcPr>
          <w:p w14:paraId="225F56F1" w14:textId="77777777" w:rsidR="00120E97" w:rsidRDefault="00120E97" w:rsidP="00A7299D">
            <w:pPr>
              <w:ind w:right="-95"/>
              <w:rPr>
                <w:sz w:val="16"/>
                <w:szCs w:val="16"/>
              </w:rPr>
            </w:pPr>
            <w:r>
              <w:rPr>
                <w:sz w:val="16"/>
                <w:szCs w:val="16"/>
              </w:rPr>
              <w:t>175</w:t>
            </w:r>
          </w:p>
        </w:tc>
        <w:tc>
          <w:tcPr>
            <w:tcW w:w="290" w:type="pct"/>
            <w:tcBorders>
              <w:top w:val="nil"/>
              <w:left w:val="nil"/>
              <w:bottom w:val="single" w:sz="4" w:space="0" w:color="auto"/>
              <w:right w:val="single" w:sz="4" w:space="0" w:color="auto"/>
            </w:tcBorders>
          </w:tcPr>
          <w:p w14:paraId="225F56F2" w14:textId="77777777" w:rsidR="00120E97" w:rsidRDefault="00120E97" w:rsidP="00A7299D">
            <w:pPr>
              <w:rPr>
                <w:sz w:val="16"/>
                <w:szCs w:val="16"/>
              </w:rPr>
            </w:pPr>
            <w:r>
              <w:rPr>
                <w:sz w:val="16"/>
                <w:szCs w:val="16"/>
              </w:rPr>
              <w:t>5</w:t>
            </w:r>
          </w:p>
        </w:tc>
        <w:tc>
          <w:tcPr>
            <w:tcW w:w="4005" w:type="pct"/>
            <w:gridSpan w:val="9"/>
            <w:tcBorders>
              <w:top w:val="nil"/>
              <w:left w:val="nil"/>
              <w:bottom w:val="single" w:sz="4" w:space="0" w:color="auto"/>
              <w:right w:val="single" w:sz="4" w:space="0" w:color="auto"/>
            </w:tcBorders>
          </w:tcPr>
          <w:p w14:paraId="225F56F3" w14:textId="77777777" w:rsidR="00120E97" w:rsidRDefault="00120E97" w:rsidP="00A7299D">
            <w:pPr>
              <w:ind w:right="-4"/>
              <w:jc w:val="center"/>
              <w:rPr>
                <w:sz w:val="16"/>
                <w:szCs w:val="16"/>
              </w:rPr>
            </w:pPr>
            <w:r>
              <w:rPr>
                <w:sz w:val="16"/>
                <w:szCs w:val="16"/>
              </w:rPr>
              <w:t>Not Collected</w:t>
            </w:r>
          </w:p>
        </w:tc>
      </w:tr>
      <w:tr w:rsidR="00120E97" w14:paraId="225F56FA"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F5" w14:textId="77777777" w:rsidR="00120E97" w:rsidRDefault="00120E97" w:rsidP="00A7299D">
            <w:pPr>
              <w:ind w:right="300"/>
              <w:rPr>
                <w:sz w:val="16"/>
                <w:szCs w:val="16"/>
              </w:rPr>
            </w:pPr>
            <w:r>
              <w:rPr>
                <w:sz w:val="16"/>
                <w:szCs w:val="16"/>
              </w:rPr>
              <w:t>19</w:t>
            </w:r>
          </w:p>
        </w:tc>
        <w:tc>
          <w:tcPr>
            <w:tcW w:w="235" w:type="pct"/>
            <w:tcBorders>
              <w:top w:val="nil"/>
              <w:left w:val="nil"/>
              <w:bottom w:val="single" w:sz="4" w:space="0" w:color="auto"/>
              <w:right w:val="single" w:sz="4" w:space="0" w:color="auto"/>
            </w:tcBorders>
          </w:tcPr>
          <w:p w14:paraId="225F56F6" w14:textId="77777777" w:rsidR="00120E97" w:rsidRDefault="00120E97" w:rsidP="00A7299D">
            <w:pPr>
              <w:ind w:right="-104"/>
              <w:rPr>
                <w:sz w:val="16"/>
                <w:szCs w:val="16"/>
              </w:rPr>
            </w:pPr>
            <w:r>
              <w:rPr>
                <w:sz w:val="16"/>
                <w:szCs w:val="16"/>
              </w:rPr>
              <w:t>176</w:t>
            </w:r>
          </w:p>
        </w:tc>
        <w:tc>
          <w:tcPr>
            <w:tcW w:w="202" w:type="pct"/>
            <w:tcBorders>
              <w:top w:val="nil"/>
              <w:left w:val="nil"/>
              <w:bottom w:val="single" w:sz="4" w:space="0" w:color="auto"/>
              <w:right w:val="single" w:sz="4" w:space="0" w:color="auto"/>
            </w:tcBorders>
          </w:tcPr>
          <w:p w14:paraId="225F56F7" w14:textId="77777777" w:rsidR="00120E97" w:rsidRDefault="00120E97" w:rsidP="00A7299D">
            <w:pPr>
              <w:ind w:right="-95"/>
              <w:rPr>
                <w:sz w:val="16"/>
                <w:szCs w:val="16"/>
              </w:rPr>
            </w:pPr>
            <w:r>
              <w:rPr>
                <w:sz w:val="16"/>
                <w:szCs w:val="16"/>
              </w:rPr>
              <w:t>190</w:t>
            </w:r>
          </w:p>
        </w:tc>
        <w:tc>
          <w:tcPr>
            <w:tcW w:w="290" w:type="pct"/>
            <w:tcBorders>
              <w:top w:val="nil"/>
              <w:left w:val="nil"/>
              <w:bottom w:val="single" w:sz="4" w:space="0" w:color="auto"/>
              <w:right w:val="single" w:sz="4" w:space="0" w:color="auto"/>
            </w:tcBorders>
          </w:tcPr>
          <w:p w14:paraId="225F56F8" w14:textId="77777777" w:rsidR="00120E97" w:rsidRDefault="00120E97" w:rsidP="00A7299D">
            <w:pPr>
              <w:rPr>
                <w:sz w:val="16"/>
                <w:szCs w:val="16"/>
              </w:rPr>
            </w:pPr>
            <w:r>
              <w:rPr>
                <w:sz w:val="16"/>
                <w:szCs w:val="16"/>
              </w:rPr>
              <w:t>15</w:t>
            </w:r>
          </w:p>
        </w:tc>
        <w:tc>
          <w:tcPr>
            <w:tcW w:w="4005" w:type="pct"/>
            <w:gridSpan w:val="9"/>
            <w:tcBorders>
              <w:top w:val="nil"/>
              <w:left w:val="nil"/>
              <w:bottom w:val="single" w:sz="4" w:space="0" w:color="auto"/>
              <w:right w:val="single" w:sz="4" w:space="0" w:color="auto"/>
            </w:tcBorders>
          </w:tcPr>
          <w:p w14:paraId="225F56F9" w14:textId="77777777" w:rsidR="00120E97" w:rsidRDefault="00120E97" w:rsidP="00A7299D">
            <w:pPr>
              <w:ind w:right="-4"/>
              <w:jc w:val="center"/>
              <w:rPr>
                <w:sz w:val="16"/>
                <w:szCs w:val="16"/>
              </w:rPr>
            </w:pPr>
            <w:r>
              <w:rPr>
                <w:sz w:val="16"/>
                <w:szCs w:val="16"/>
              </w:rPr>
              <w:t>Not Collected</w:t>
            </w:r>
          </w:p>
        </w:tc>
      </w:tr>
      <w:tr w:rsidR="00120E97" w14:paraId="225F5700" w14:textId="77777777" w:rsidTr="00A7299D">
        <w:trPr>
          <w:trHeight w:val="225"/>
        </w:trPr>
        <w:tc>
          <w:tcPr>
            <w:tcW w:w="268" w:type="pct"/>
            <w:tcBorders>
              <w:top w:val="nil"/>
              <w:left w:val="single" w:sz="4" w:space="0" w:color="auto"/>
              <w:bottom w:val="single" w:sz="4" w:space="0" w:color="auto"/>
              <w:right w:val="single" w:sz="4" w:space="0" w:color="auto"/>
            </w:tcBorders>
          </w:tcPr>
          <w:p w14:paraId="225F56FB" w14:textId="77777777" w:rsidR="00120E97" w:rsidRDefault="00120E97" w:rsidP="00A7299D">
            <w:pPr>
              <w:ind w:right="300"/>
              <w:rPr>
                <w:sz w:val="16"/>
                <w:szCs w:val="16"/>
              </w:rPr>
            </w:pPr>
            <w:r>
              <w:rPr>
                <w:sz w:val="16"/>
                <w:szCs w:val="16"/>
              </w:rPr>
              <w:t>20</w:t>
            </w:r>
          </w:p>
        </w:tc>
        <w:tc>
          <w:tcPr>
            <w:tcW w:w="235" w:type="pct"/>
            <w:tcBorders>
              <w:top w:val="nil"/>
              <w:left w:val="nil"/>
              <w:bottom w:val="single" w:sz="4" w:space="0" w:color="auto"/>
              <w:right w:val="single" w:sz="4" w:space="0" w:color="auto"/>
            </w:tcBorders>
          </w:tcPr>
          <w:p w14:paraId="225F56FC" w14:textId="77777777" w:rsidR="00120E97" w:rsidRDefault="00120E97" w:rsidP="00A7299D">
            <w:pPr>
              <w:ind w:right="-104"/>
              <w:rPr>
                <w:sz w:val="16"/>
                <w:szCs w:val="16"/>
              </w:rPr>
            </w:pPr>
            <w:r>
              <w:rPr>
                <w:sz w:val="16"/>
                <w:szCs w:val="16"/>
              </w:rPr>
              <w:t>191</w:t>
            </w:r>
          </w:p>
        </w:tc>
        <w:tc>
          <w:tcPr>
            <w:tcW w:w="202" w:type="pct"/>
            <w:tcBorders>
              <w:top w:val="nil"/>
              <w:left w:val="nil"/>
              <w:bottom w:val="single" w:sz="4" w:space="0" w:color="auto"/>
              <w:right w:val="single" w:sz="4" w:space="0" w:color="auto"/>
            </w:tcBorders>
          </w:tcPr>
          <w:p w14:paraId="225F56FD" w14:textId="77777777" w:rsidR="00120E97" w:rsidRDefault="00120E97" w:rsidP="00A7299D">
            <w:pPr>
              <w:ind w:right="-95"/>
              <w:rPr>
                <w:sz w:val="16"/>
                <w:szCs w:val="16"/>
              </w:rPr>
            </w:pPr>
            <w:r>
              <w:rPr>
                <w:sz w:val="16"/>
                <w:szCs w:val="16"/>
              </w:rPr>
              <w:t>191</w:t>
            </w:r>
          </w:p>
        </w:tc>
        <w:tc>
          <w:tcPr>
            <w:tcW w:w="290" w:type="pct"/>
            <w:tcBorders>
              <w:top w:val="nil"/>
              <w:left w:val="nil"/>
              <w:bottom w:val="single" w:sz="4" w:space="0" w:color="auto"/>
              <w:right w:val="single" w:sz="4" w:space="0" w:color="auto"/>
            </w:tcBorders>
          </w:tcPr>
          <w:p w14:paraId="225F56FE" w14:textId="77777777" w:rsidR="00120E97" w:rsidRDefault="00120E97" w:rsidP="00A7299D">
            <w:pPr>
              <w:rPr>
                <w:sz w:val="16"/>
                <w:szCs w:val="16"/>
              </w:rPr>
            </w:pPr>
            <w:r>
              <w:rPr>
                <w:sz w:val="16"/>
                <w:szCs w:val="16"/>
              </w:rPr>
              <w:t>1</w:t>
            </w:r>
          </w:p>
        </w:tc>
        <w:tc>
          <w:tcPr>
            <w:tcW w:w="4005" w:type="pct"/>
            <w:gridSpan w:val="9"/>
            <w:tcBorders>
              <w:top w:val="nil"/>
              <w:left w:val="nil"/>
              <w:bottom w:val="single" w:sz="4" w:space="0" w:color="auto"/>
              <w:right w:val="single" w:sz="4" w:space="0" w:color="auto"/>
            </w:tcBorders>
          </w:tcPr>
          <w:p w14:paraId="225F56FF" w14:textId="77777777" w:rsidR="00120E97" w:rsidRDefault="00120E97" w:rsidP="00A7299D">
            <w:pPr>
              <w:ind w:right="-4"/>
              <w:jc w:val="center"/>
              <w:rPr>
                <w:sz w:val="16"/>
                <w:szCs w:val="16"/>
              </w:rPr>
            </w:pPr>
            <w:r>
              <w:rPr>
                <w:sz w:val="16"/>
                <w:szCs w:val="16"/>
              </w:rPr>
              <w:t>Not Collected</w:t>
            </w:r>
          </w:p>
        </w:tc>
      </w:tr>
      <w:tr w:rsidR="00120E97" w14:paraId="225F5706" w14:textId="77777777" w:rsidTr="00A7299D">
        <w:trPr>
          <w:trHeight w:val="225"/>
        </w:trPr>
        <w:tc>
          <w:tcPr>
            <w:tcW w:w="268" w:type="pct"/>
            <w:tcBorders>
              <w:top w:val="nil"/>
              <w:left w:val="single" w:sz="4" w:space="0" w:color="auto"/>
              <w:bottom w:val="single" w:sz="4" w:space="0" w:color="auto"/>
              <w:right w:val="single" w:sz="4" w:space="0" w:color="auto"/>
            </w:tcBorders>
          </w:tcPr>
          <w:p w14:paraId="225F5701" w14:textId="77777777" w:rsidR="00120E97" w:rsidRDefault="00120E97" w:rsidP="00A7299D">
            <w:pPr>
              <w:ind w:right="300"/>
              <w:rPr>
                <w:sz w:val="16"/>
                <w:szCs w:val="16"/>
              </w:rPr>
            </w:pPr>
            <w:r>
              <w:rPr>
                <w:sz w:val="16"/>
                <w:szCs w:val="16"/>
              </w:rPr>
              <w:t>21</w:t>
            </w:r>
          </w:p>
        </w:tc>
        <w:tc>
          <w:tcPr>
            <w:tcW w:w="235" w:type="pct"/>
            <w:tcBorders>
              <w:top w:val="nil"/>
              <w:left w:val="nil"/>
              <w:bottom w:val="single" w:sz="4" w:space="0" w:color="auto"/>
              <w:right w:val="single" w:sz="4" w:space="0" w:color="auto"/>
            </w:tcBorders>
          </w:tcPr>
          <w:p w14:paraId="225F5702" w14:textId="77777777" w:rsidR="00120E97" w:rsidRDefault="00120E97" w:rsidP="00A7299D">
            <w:pPr>
              <w:ind w:right="-104"/>
              <w:rPr>
                <w:sz w:val="16"/>
                <w:szCs w:val="16"/>
              </w:rPr>
            </w:pPr>
            <w:r>
              <w:rPr>
                <w:sz w:val="16"/>
                <w:szCs w:val="16"/>
              </w:rPr>
              <w:t>192</w:t>
            </w:r>
          </w:p>
        </w:tc>
        <w:tc>
          <w:tcPr>
            <w:tcW w:w="202" w:type="pct"/>
            <w:tcBorders>
              <w:top w:val="nil"/>
              <w:left w:val="nil"/>
              <w:bottom w:val="single" w:sz="4" w:space="0" w:color="auto"/>
              <w:right w:val="single" w:sz="4" w:space="0" w:color="auto"/>
            </w:tcBorders>
          </w:tcPr>
          <w:p w14:paraId="225F5703" w14:textId="77777777" w:rsidR="00120E97" w:rsidRDefault="00120E97" w:rsidP="00A7299D">
            <w:pPr>
              <w:ind w:right="-95"/>
              <w:rPr>
                <w:sz w:val="16"/>
                <w:szCs w:val="16"/>
              </w:rPr>
            </w:pPr>
            <w:r>
              <w:rPr>
                <w:sz w:val="16"/>
                <w:szCs w:val="16"/>
              </w:rPr>
              <w:t>194</w:t>
            </w:r>
          </w:p>
        </w:tc>
        <w:tc>
          <w:tcPr>
            <w:tcW w:w="290" w:type="pct"/>
            <w:tcBorders>
              <w:top w:val="nil"/>
              <w:left w:val="nil"/>
              <w:bottom w:val="single" w:sz="4" w:space="0" w:color="auto"/>
              <w:right w:val="single" w:sz="4" w:space="0" w:color="auto"/>
            </w:tcBorders>
          </w:tcPr>
          <w:p w14:paraId="225F5704" w14:textId="77777777" w:rsidR="00120E97" w:rsidRDefault="00120E97" w:rsidP="00A7299D">
            <w:pPr>
              <w:rPr>
                <w:sz w:val="16"/>
                <w:szCs w:val="16"/>
              </w:rPr>
            </w:pPr>
            <w:r>
              <w:rPr>
                <w:sz w:val="16"/>
                <w:szCs w:val="16"/>
              </w:rPr>
              <w:t>3</w:t>
            </w:r>
          </w:p>
        </w:tc>
        <w:tc>
          <w:tcPr>
            <w:tcW w:w="4005" w:type="pct"/>
            <w:gridSpan w:val="9"/>
            <w:tcBorders>
              <w:top w:val="nil"/>
              <w:left w:val="nil"/>
              <w:bottom w:val="single" w:sz="4" w:space="0" w:color="auto"/>
              <w:right w:val="single" w:sz="4" w:space="0" w:color="auto"/>
            </w:tcBorders>
          </w:tcPr>
          <w:p w14:paraId="225F5705" w14:textId="77777777" w:rsidR="00120E97" w:rsidRDefault="00120E97" w:rsidP="00A7299D">
            <w:pPr>
              <w:ind w:right="-4"/>
              <w:jc w:val="center"/>
              <w:rPr>
                <w:sz w:val="16"/>
                <w:szCs w:val="16"/>
              </w:rPr>
            </w:pPr>
            <w:r>
              <w:rPr>
                <w:sz w:val="16"/>
                <w:szCs w:val="16"/>
              </w:rPr>
              <w:t>Not Collected</w:t>
            </w:r>
          </w:p>
        </w:tc>
      </w:tr>
      <w:tr w:rsidR="00120E97" w14:paraId="225F570C" w14:textId="77777777" w:rsidTr="00A7299D">
        <w:trPr>
          <w:trHeight w:val="225"/>
        </w:trPr>
        <w:tc>
          <w:tcPr>
            <w:tcW w:w="268" w:type="pct"/>
            <w:tcBorders>
              <w:top w:val="nil"/>
              <w:left w:val="single" w:sz="4" w:space="0" w:color="auto"/>
              <w:bottom w:val="single" w:sz="4" w:space="0" w:color="auto"/>
              <w:right w:val="single" w:sz="4" w:space="0" w:color="auto"/>
            </w:tcBorders>
          </w:tcPr>
          <w:p w14:paraId="225F5707" w14:textId="77777777" w:rsidR="00120E97" w:rsidRDefault="00120E97" w:rsidP="00A7299D">
            <w:pPr>
              <w:ind w:right="300"/>
              <w:rPr>
                <w:sz w:val="16"/>
                <w:szCs w:val="16"/>
              </w:rPr>
            </w:pPr>
            <w:r>
              <w:rPr>
                <w:sz w:val="16"/>
                <w:szCs w:val="16"/>
              </w:rPr>
              <w:t>22</w:t>
            </w:r>
          </w:p>
        </w:tc>
        <w:tc>
          <w:tcPr>
            <w:tcW w:w="235" w:type="pct"/>
            <w:tcBorders>
              <w:top w:val="nil"/>
              <w:left w:val="nil"/>
              <w:bottom w:val="single" w:sz="4" w:space="0" w:color="auto"/>
              <w:right w:val="single" w:sz="4" w:space="0" w:color="auto"/>
            </w:tcBorders>
          </w:tcPr>
          <w:p w14:paraId="225F5708" w14:textId="77777777" w:rsidR="00120E97" w:rsidRDefault="00120E97" w:rsidP="00A7299D">
            <w:pPr>
              <w:ind w:right="-104"/>
              <w:rPr>
                <w:sz w:val="16"/>
                <w:szCs w:val="16"/>
              </w:rPr>
            </w:pPr>
            <w:r>
              <w:rPr>
                <w:sz w:val="16"/>
                <w:szCs w:val="16"/>
              </w:rPr>
              <w:t>195</w:t>
            </w:r>
          </w:p>
        </w:tc>
        <w:tc>
          <w:tcPr>
            <w:tcW w:w="202" w:type="pct"/>
            <w:tcBorders>
              <w:top w:val="nil"/>
              <w:left w:val="nil"/>
              <w:bottom w:val="single" w:sz="4" w:space="0" w:color="auto"/>
              <w:right w:val="single" w:sz="4" w:space="0" w:color="auto"/>
            </w:tcBorders>
          </w:tcPr>
          <w:p w14:paraId="225F5709" w14:textId="77777777" w:rsidR="00120E97" w:rsidRDefault="00120E97" w:rsidP="00A7299D">
            <w:pPr>
              <w:ind w:right="-95"/>
              <w:rPr>
                <w:sz w:val="16"/>
                <w:szCs w:val="16"/>
              </w:rPr>
            </w:pPr>
            <w:r>
              <w:rPr>
                <w:sz w:val="16"/>
                <w:szCs w:val="16"/>
              </w:rPr>
              <w:t>214</w:t>
            </w:r>
          </w:p>
        </w:tc>
        <w:tc>
          <w:tcPr>
            <w:tcW w:w="290" w:type="pct"/>
            <w:tcBorders>
              <w:top w:val="nil"/>
              <w:left w:val="nil"/>
              <w:bottom w:val="single" w:sz="4" w:space="0" w:color="auto"/>
              <w:right w:val="single" w:sz="4" w:space="0" w:color="auto"/>
            </w:tcBorders>
          </w:tcPr>
          <w:p w14:paraId="225F570A" w14:textId="77777777" w:rsidR="00120E97" w:rsidRDefault="00120E97" w:rsidP="00A7299D">
            <w:pPr>
              <w:rPr>
                <w:sz w:val="16"/>
                <w:szCs w:val="16"/>
              </w:rPr>
            </w:pPr>
            <w:r>
              <w:rPr>
                <w:sz w:val="16"/>
                <w:szCs w:val="16"/>
              </w:rPr>
              <w:t>20</w:t>
            </w:r>
          </w:p>
        </w:tc>
        <w:tc>
          <w:tcPr>
            <w:tcW w:w="4005" w:type="pct"/>
            <w:gridSpan w:val="9"/>
            <w:tcBorders>
              <w:top w:val="nil"/>
              <w:left w:val="nil"/>
              <w:bottom w:val="single" w:sz="4" w:space="0" w:color="auto"/>
              <w:right w:val="single" w:sz="4" w:space="0" w:color="auto"/>
            </w:tcBorders>
          </w:tcPr>
          <w:p w14:paraId="225F570B" w14:textId="77777777" w:rsidR="00120E97" w:rsidRDefault="00120E97" w:rsidP="00A7299D">
            <w:pPr>
              <w:ind w:right="-4"/>
              <w:jc w:val="center"/>
              <w:rPr>
                <w:sz w:val="16"/>
                <w:szCs w:val="16"/>
              </w:rPr>
            </w:pPr>
            <w:r>
              <w:rPr>
                <w:sz w:val="16"/>
                <w:szCs w:val="16"/>
              </w:rPr>
              <w:t>Not Collected</w:t>
            </w:r>
          </w:p>
        </w:tc>
      </w:tr>
      <w:tr w:rsidR="00120E97" w14:paraId="225F5712" w14:textId="77777777" w:rsidTr="00A7299D">
        <w:trPr>
          <w:trHeight w:val="225"/>
        </w:trPr>
        <w:tc>
          <w:tcPr>
            <w:tcW w:w="268" w:type="pct"/>
            <w:tcBorders>
              <w:top w:val="nil"/>
              <w:left w:val="single" w:sz="4" w:space="0" w:color="auto"/>
              <w:bottom w:val="single" w:sz="4" w:space="0" w:color="auto"/>
              <w:right w:val="single" w:sz="4" w:space="0" w:color="auto"/>
            </w:tcBorders>
          </w:tcPr>
          <w:p w14:paraId="225F570D" w14:textId="77777777" w:rsidR="00120E97" w:rsidRDefault="00120E97" w:rsidP="00A7299D">
            <w:pPr>
              <w:ind w:right="300"/>
              <w:rPr>
                <w:sz w:val="16"/>
                <w:szCs w:val="16"/>
              </w:rPr>
            </w:pPr>
            <w:r>
              <w:rPr>
                <w:sz w:val="16"/>
                <w:szCs w:val="16"/>
              </w:rPr>
              <w:t>23</w:t>
            </w:r>
          </w:p>
        </w:tc>
        <w:tc>
          <w:tcPr>
            <w:tcW w:w="235" w:type="pct"/>
            <w:tcBorders>
              <w:top w:val="nil"/>
              <w:left w:val="nil"/>
              <w:bottom w:val="single" w:sz="4" w:space="0" w:color="auto"/>
              <w:right w:val="single" w:sz="4" w:space="0" w:color="auto"/>
            </w:tcBorders>
          </w:tcPr>
          <w:p w14:paraId="225F570E" w14:textId="77777777" w:rsidR="00120E97" w:rsidRDefault="00120E97" w:rsidP="00A7299D">
            <w:pPr>
              <w:ind w:right="-104"/>
              <w:rPr>
                <w:sz w:val="16"/>
                <w:szCs w:val="16"/>
              </w:rPr>
            </w:pPr>
            <w:r>
              <w:rPr>
                <w:sz w:val="16"/>
                <w:szCs w:val="16"/>
              </w:rPr>
              <w:t>215</w:t>
            </w:r>
          </w:p>
        </w:tc>
        <w:tc>
          <w:tcPr>
            <w:tcW w:w="202" w:type="pct"/>
            <w:tcBorders>
              <w:top w:val="nil"/>
              <w:left w:val="nil"/>
              <w:bottom w:val="single" w:sz="4" w:space="0" w:color="auto"/>
              <w:right w:val="single" w:sz="4" w:space="0" w:color="auto"/>
            </w:tcBorders>
          </w:tcPr>
          <w:p w14:paraId="225F570F" w14:textId="77777777" w:rsidR="00120E97" w:rsidRDefault="00120E97" w:rsidP="00A7299D">
            <w:pPr>
              <w:ind w:right="-95"/>
              <w:rPr>
                <w:sz w:val="16"/>
                <w:szCs w:val="16"/>
              </w:rPr>
            </w:pPr>
            <w:r>
              <w:rPr>
                <w:sz w:val="16"/>
                <w:szCs w:val="16"/>
              </w:rPr>
              <w:t>226</w:t>
            </w:r>
          </w:p>
        </w:tc>
        <w:tc>
          <w:tcPr>
            <w:tcW w:w="290" w:type="pct"/>
            <w:tcBorders>
              <w:top w:val="nil"/>
              <w:left w:val="nil"/>
              <w:bottom w:val="single" w:sz="4" w:space="0" w:color="auto"/>
              <w:right w:val="single" w:sz="4" w:space="0" w:color="auto"/>
            </w:tcBorders>
          </w:tcPr>
          <w:p w14:paraId="225F5710" w14:textId="77777777" w:rsidR="00120E97" w:rsidRDefault="00120E97" w:rsidP="00A7299D">
            <w:pPr>
              <w:rPr>
                <w:sz w:val="16"/>
                <w:szCs w:val="16"/>
              </w:rPr>
            </w:pPr>
            <w:r>
              <w:rPr>
                <w:sz w:val="16"/>
                <w:szCs w:val="16"/>
              </w:rPr>
              <w:t>12</w:t>
            </w:r>
          </w:p>
        </w:tc>
        <w:tc>
          <w:tcPr>
            <w:tcW w:w="4005" w:type="pct"/>
            <w:gridSpan w:val="9"/>
            <w:tcBorders>
              <w:top w:val="nil"/>
              <w:left w:val="nil"/>
              <w:bottom w:val="single" w:sz="4" w:space="0" w:color="auto"/>
              <w:right w:val="single" w:sz="4" w:space="0" w:color="auto"/>
            </w:tcBorders>
          </w:tcPr>
          <w:p w14:paraId="225F5711" w14:textId="77777777" w:rsidR="00120E97" w:rsidRDefault="00120E97" w:rsidP="00A7299D">
            <w:pPr>
              <w:ind w:right="-4"/>
              <w:jc w:val="center"/>
              <w:rPr>
                <w:sz w:val="16"/>
                <w:szCs w:val="16"/>
              </w:rPr>
            </w:pPr>
            <w:r>
              <w:rPr>
                <w:sz w:val="16"/>
                <w:szCs w:val="16"/>
              </w:rPr>
              <w:t>Not Collected</w:t>
            </w:r>
          </w:p>
        </w:tc>
      </w:tr>
      <w:tr w:rsidR="00120E97" w14:paraId="225F5718" w14:textId="77777777" w:rsidTr="00A7299D">
        <w:trPr>
          <w:trHeight w:val="225"/>
        </w:trPr>
        <w:tc>
          <w:tcPr>
            <w:tcW w:w="268" w:type="pct"/>
            <w:tcBorders>
              <w:top w:val="nil"/>
              <w:left w:val="single" w:sz="4" w:space="0" w:color="auto"/>
              <w:bottom w:val="single" w:sz="4" w:space="0" w:color="auto"/>
              <w:right w:val="single" w:sz="4" w:space="0" w:color="auto"/>
            </w:tcBorders>
          </w:tcPr>
          <w:p w14:paraId="225F5713" w14:textId="77777777" w:rsidR="00120E97" w:rsidRDefault="00120E97" w:rsidP="00A7299D">
            <w:pPr>
              <w:ind w:right="300"/>
              <w:rPr>
                <w:sz w:val="16"/>
                <w:szCs w:val="16"/>
              </w:rPr>
            </w:pPr>
            <w:r>
              <w:rPr>
                <w:sz w:val="16"/>
                <w:szCs w:val="16"/>
              </w:rPr>
              <w:t>24</w:t>
            </w:r>
          </w:p>
        </w:tc>
        <w:tc>
          <w:tcPr>
            <w:tcW w:w="235" w:type="pct"/>
            <w:tcBorders>
              <w:top w:val="nil"/>
              <w:left w:val="nil"/>
              <w:bottom w:val="single" w:sz="4" w:space="0" w:color="auto"/>
              <w:right w:val="single" w:sz="4" w:space="0" w:color="auto"/>
            </w:tcBorders>
          </w:tcPr>
          <w:p w14:paraId="225F5714" w14:textId="77777777" w:rsidR="00120E97" w:rsidRDefault="00120E97" w:rsidP="00A7299D">
            <w:pPr>
              <w:ind w:right="-104"/>
              <w:rPr>
                <w:sz w:val="16"/>
                <w:szCs w:val="16"/>
              </w:rPr>
            </w:pPr>
            <w:r>
              <w:rPr>
                <w:sz w:val="16"/>
                <w:szCs w:val="16"/>
              </w:rPr>
              <w:t>227</w:t>
            </w:r>
          </w:p>
        </w:tc>
        <w:tc>
          <w:tcPr>
            <w:tcW w:w="202" w:type="pct"/>
            <w:tcBorders>
              <w:top w:val="nil"/>
              <w:left w:val="nil"/>
              <w:bottom w:val="single" w:sz="4" w:space="0" w:color="auto"/>
              <w:right w:val="single" w:sz="4" w:space="0" w:color="auto"/>
            </w:tcBorders>
          </w:tcPr>
          <w:p w14:paraId="225F5715" w14:textId="77777777" w:rsidR="00120E97" w:rsidRDefault="00120E97" w:rsidP="00A7299D">
            <w:pPr>
              <w:ind w:right="-95"/>
              <w:rPr>
                <w:sz w:val="16"/>
                <w:szCs w:val="16"/>
              </w:rPr>
            </w:pPr>
            <w:r>
              <w:rPr>
                <w:sz w:val="16"/>
                <w:szCs w:val="16"/>
              </w:rPr>
              <w:t>227</w:t>
            </w:r>
          </w:p>
        </w:tc>
        <w:tc>
          <w:tcPr>
            <w:tcW w:w="290" w:type="pct"/>
            <w:tcBorders>
              <w:top w:val="nil"/>
              <w:left w:val="nil"/>
              <w:bottom w:val="single" w:sz="4" w:space="0" w:color="auto"/>
              <w:right w:val="single" w:sz="4" w:space="0" w:color="auto"/>
            </w:tcBorders>
          </w:tcPr>
          <w:p w14:paraId="225F5716" w14:textId="77777777" w:rsidR="00120E97" w:rsidRDefault="00120E97" w:rsidP="00A7299D">
            <w:pPr>
              <w:rPr>
                <w:sz w:val="16"/>
                <w:szCs w:val="16"/>
              </w:rPr>
            </w:pPr>
            <w:r>
              <w:rPr>
                <w:sz w:val="16"/>
                <w:szCs w:val="16"/>
              </w:rPr>
              <w:t>1</w:t>
            </w:r>
          </w:p>
        </w:tc>
        <w:tc>
          <w:tcPr>
            <w:tcW w:w="4005" w:type="pct"/>
            <w:gridSpan w:val="9"/>
            <w:tcBorders>
              <w:top w:val="nil"/>
              <w:left w:val="nil"/>
              <w:bottom w:val="single" w:sz="4" w:space="0" w:color="auto"/>
              <w:right w:val="single" w:sz="4" w:space="0" w:color="auto"/>
            </w:tcBorders>
          </w:tcPr>
          <w:p w14:paraId="225F5717" w14:textId="77777777" w:rsidR="00120E97" w:rsidRDefault="00120E97" w:rsidP="00A7299D">
            <w:pPr>
              <w:ind w:right="-4"/>
              <w:jc w:val="center"/>
              <w:rPr>
                <w:sz w:val="16"/>
                <w:szCs w:val="16"/>
              </w:rPr>
            </w:pPr>
            <w:r>
              <w:rPr>
                <w:sz w:val="16"/>
                <w:szCs w:val="16"/>
              </w:rPr>
              <w:t>Not Collected</w:t>
            </w:r>
          </w:p>
        </w:tc>
      </w:tr>
      <w:tr w:rsidR="00120E97" w14:paraId="225F571E" w14:textId="77777777" w:rsidTr="00A7299D">
        <w:trPr>
          <w:trHeight w:val="225"/>
        </w:trPr>
        <w:tc>
          <w:tcPr>
            <w:tcW w:w="268" w:type="pct"/>
            <w:tcBorders>
              <w:top w:val="nil"/>
              <w:left w:val="single" w:sz="4" w:space="0" w:color="auto"/>
              <w:bottom w:val="single" w:sz="4" w:space="0" w:color="auto"/>
              <w:right w:val="single" w:sz="4" w:space="0" w:color="auto"/>
            </w:tcBorders>
          </w:tcPr>
          <w:p w14:paraId="225F5719" w14:textId="77777777" w:rsidR="00120E97" w:rsidRDefault="00120E97" w:rsidP="00A7299D">
            <w:pPr>
              <w:ind w:right="300"/>
              <w:rPr>
                <w:sz w:val="16"/>
                <w:szCs w:val="16"/>
              </w:rPr>
            </w:pPr>
            <w:r>
              <w:rPr>
                <w:sz w:val="16"/>
                <w:szCs w:val="16"/>
              </w:rPr>
              <w:t>25</w:t>
            </w:r>
          </w:p>
        </w:tc>
        <w:tc>
          <w:tcPr>
            <w:tcW w:w="235" w:type="pct"/>
            <w:tcBorders>
              <w:top w:val="nil"/>
              <w:left w:val="nil"/>
              <w:bottom w:val="single" w:sz="4" w:space="0" w:color="auto"/>
              <w:right w:val="single" w:sz="4" w:space="0" w:color="auto"/>
            </w:tcBorders>
          </w:tcPr>
          <w:p w14:paraId="225F571A" w14:textId="77777777" w:rsidR="00120E97" w:rsidRDefault="00120E97" w:rsidP="00A7299D">
            <w:pPr>
              <w:ind w:right="-104"/>
              <w:rPr>
                <w:sz w:val="16"/>
                <w:szCs w:val="16"/>
              </w:rPr>
            </w:pPr>
            <w:r>
              <w:rPr>
                <w:sz w:val="16"/>
                <w:szCs w:val="16"/>
              </w:rPr>
              <w:t>228</w:t>
            </w:r>
          </w:p>
        </w:tc>
        <w:tc>
          <w:tcPr>
            <w:tcW w:w="202" w:type="pct"/>
            <w:tcBorders>
              <w:top w:val="nil"/>
              <w:left w:val="nil"/>
              <w:bottom w:val="single" w:sz="4" w:space="0" w:color="auto"/>
              <w:right w:val="single" w:sz="4" w:space="0" w:color="auto"/>
            </w:tcBorders>
          </w:tcPr>
          <w:p w14:paraId="225F571B" w14:textId="77777777" w:rsidR="00120E97" w:rsidRDefault="00120E97" w:rsidP="00A7299D">
            <w:pPr>
              <w:ind w:right="-95"/>
              <w:rPr>
                <w:sz w:val="16"/>
                <w:szCs w:val="16"/>
              </w:rPr>
            </w:pPr>
            <w:r>
              <w:rPr>
                <w:sz w:val="16"/>
                <w:szCs w:val="16"/>
              </w:rPr>
              <w:t>230</w:t>
            </w:r>
          </w:p>
        </w:tc>
        <w:tc>
          <w:tcPr>
            <w:tcW w:w="290" w:type="pct"/>
            <w:tcBorders>
              <w:top w:val="nil"/>
              <w:left w:val="nil"/>
              <w:bottom w:val="single" w:sz="4" w:space="0" w:color="auto"/>
              <w:right w:val="single" w:sz="4" w:space="0" w:color="auto"/>
            </w:tcBorders>
          </w:tcPr>
          <w:p w14:paraId="225F571C" w14:textId="77777777" w:rsidR="00120E97" w:rsidRDefault="00120E97" w:rsidP="00A7299D">
            <w:pPr>
              <w:rPr>
                <w:sz w:val="16"/>
                <w:szCs w:val="16"/>
              </w:rPr>
            </w:pPr>
            <w:r>
              <w:rPr>
                <w:sz w:val="16"/>
                <w:szCs w:val="16"/>
              </w:rPr>
              <w:t>3</w:t>
            </w:r>
          </w:p>
        </w:tc>
        <w:tc>
          <w:tcPr>
            <w:tcW w:w="4005" w:type="pct"/>
            <w:gridSpan w:val="9"/>
            <w:tcBorders>
              <w:top w:val="nil"/>
              <w:left w:val="nil"/>
              <w:bottom w:val="single" w:sz="4" w:space="0" w:color="auto"/>
              <w:right w:val="single" w:sz="4" w:space="0" w:color="auto"/>
            </w:tcBorders>
          </w:tcPr>
          <w:p w14:paraId="225F571D" w14:textId="77777777" w:rsidR="00120E97" w:rsidRDefault="00120E97" w:rsidP="00A7299D">
            <w:pPr>
              <w:ind w:right="-4"/>
              <w:jc w:val="center"/>
              <w:rPr>
                <w:sz w:val="16"/>
                <w:szCs w:val="16"/>
              </w:rPr>
            </w:pPr>
            <w:r>
              <w:rPr>
                <w:sz w:val="16"/>
                <w:szCs w:val="16"/>
              </w:rPr>
              <w:t>Not Collected</w:t>
            </w:r>
          </w:p>
        </w:tc>
      </w:tr>
      <w:tr w:rsidR="00120E97" w14:paraId="225F572D" w14:textId="77777777" w:rsidTr="00A7299D">
        <w:trPr>
          <w:trHeight w:val="1125"/>
        </w:trPr>
        <w:tc>
          <w:tcPr>
            <w:tcW w:w="268" w:type="pct"/>
            <w:tcBorders>
              <w:top w:val="single" w:sz="4" w:space="0" w:color="auto"/>
              <w:left w:val="single" w:sz="4" w:space="0" w:color="auto"/>
              <w:bottom w:val="single" w:sz="4" w:space="0" w:color="auto"/>
              <w:right w:val="single" w:sz="4" w:space="0" w:color="auto"/>
            </w:tcBorders>
            <w:shd w:val="clear" w:color="auto" w:fill="DBE5F1"/>
          </w:tcPr>
          <w:p w14:paraId="225F571F" w14:textId="77777777" w:rsidR="00120E97" w:rsidRDefault="00120E97" w:rsidP="00A7299D">
            <w:pPr>
              <w:ind w:right="300"/>
              <w:rPr>
                <w:b/>
                <w:bCs/>
                <w:sz w:val="16"/>
                <w:szCs w:val="16"/>
              </w:rPr>
            </w:pPr>
            <w:r>
              <w:rPr>
                <w:b/>
                <w:bCs/>
                <w:sz w:val="16"/>
                <w:szCs w:val="16"/>
              </w:rPr>
              <w:t>26</w:t>
            </w:r>
          </w:p>
        </w:tc>
        <w:tc>
          <w:tcPr>
            <w:tcW w:w="235" w:type="pct"/>
            <w:tcBorders>
              <w:top w:val="single" w:sz="4" w:space="0" w:color="auto"/>
              <w:left w:val="nil"/>
              <w:bottom w:val="single" w:sz="4" w:space="0" w:color="auto"/>
              <w:right w:val="single" w:sz="4" w:space="0" w:color="auto"/>
            </w:tcBorders>
            <w:shd w:val="clear" w:color="auto" w:fill="DBE5F1"/>
          </w:tcPr>
          <w:p w14:paraId="225F5720" w14:textId="77777777" w:rsidR="00120E97" w:rsidRDefault="00120E97" w:rsidP="00A7299D">
            <w:pPr>
              <w:ind w:right="-104"/>
              <w:rPr>
                <w:b/>
                <w:bCs/>
                <w:sz w:val="16"/>
                <w:szCs w:val="16"/>
              </w:rPr>
            </w:pPr>
            <w:r>
              <w:rPr>
                <w:b/>
                <w:bCs/>
                <w:sz w:val="16"/>
                <w:szCs w:val="16"/>
              </w:rPr>
              <w:t>231</w:t>
            </w:r>
          </w:p>
        </w:tc>
        <w:tc>
          <w:tcPr>
            <w:tcW w:w="202" w:type="pct"/>
            <w:tcBorders>
              <w:top w:val="single" w:sz="4" w:space="0" w:color="auto"/>
              <w:left w:val="nil"/>
              <w:bottom w:val="single" w:sz="4" w:space="0" w:color="auto"/>
              <w:right w:val="single" w:sz="4" w:space="0" w:color="auto"/>
            </w:tcBorders>
            <w:shd w:val="clear" w:color="auto" w:fill="DBE5F1"/>
          </w:tcPr>
          <w:p w14:paraId="225F5721" w14:textId="77777777" w:rsidR="00120E97" w:rsidRDefault="00120E97" w:rsidP="00A7299D">
            <w:pPr>
              <w:ind w:right="-95"/>
              <w:rPr>
                <w:b/>
                <w:bCs/>
                <w:sz w:val="16"/>
                <w:szCs w:val="16"/>
              </w:rPr>
            </w:pPr>
            <w:r>
              <w:rPr>
                <w:b/>
                <w:bCs/>
                <w:sz w:val="16"/>
                <w:szCs w:val="16"/>
              </w:rPr>
              <w:t>232</w:t>
            </w:r>
          </w:p>
        </w:tc>
        <w:tc>
          <w:tcPr>
            <w:tcW w:w="290" w:type="pct"/>
            <w:tcBorders>
              <w:top w:val="single" w:sz="4" w:space="0" w:color="auto"/>
              <w:left w:val="nil"/>
              <w:bottom w:val="single" w:sz="4" w:space="0" w:color="auto"/>
              <w:right w:val="single" w:sz="4" w:space="0" w:color="auto"/>
            </w:tcBorders>
            <w:shd w:val="clear" w:color="auto" w:fill="DBE5F1"/>
          </w:tcPr>
          <w:p w14:paraId="225F5722" w14:textId="77777777" w:rsidR="00120E97" w:rsidRDefault="00120E97" w:rsidP="00A7299D">
            <w:pPr>
              <w:rPr>
                <w:b/>
                <w:bCs/>
                <w:sz w:val="16"/>
                <w:szCs w:val="16"/>
              </w:rPr>
            </w:pPr>
            <w:r>
              <w:rPr>
                <w:b/>
                <w:bCs/>
                <w:sz w:val="16"/>
                <w:szCs w:val="16"/>
              </w:rPr>
              <w:t>2</w:t>
            </w:r>
          </w:p>
        </w:tc>
        <w:tc>
          <w:tcPr>
            <w:tcW w:w="245" w:type="pct"/>
            <w:tcBorders>
              <w:top w:val="single" w:sz="4" w:space="0" w:color="auto"/>
              <w:left w:val="nil"/>
              <w:bottom w:val="single" w:sz="4" w:space="0" w:color="auto"/>
              <w:right w:val="single" w:sz="4" w:space="0" w:color="auto"/>
            </w:tcBorders>
            <w:shd w:val="clear" w:color="auto" w:fill="DBE5F1"/>
          </w:tcPr>
          <w:p w14:paraId="225F5723" w14:textId="77777777" w:rsidR="00120E97" w:rsidRDefault="00120E97" w:rsidP="00A7299D">
            <w:pPr>
              <w:ind w:right="300"/>
              <w:rPr>
                <w:b/>
                <w:bCs/>
                <w:sz w:val="16"/>
                <w:szCs w:val="16"/>
              </w:rPr>
            </w:pPr>
            <w:r>
              <w:rPr>
                <w:b/>
                <w:bCs/>
                <w:sz w:val="16"/>
                <w:szCs w:val="16"/>
              </w:rPr>
              <w:t>C</w:t>
            </w:r>
          </w:p>
        </w:tc>
        <w:tc>
          <w:tcPr>
            <w:tcW w:w="569" w:type="pct"/>
            <w:tcBorders>
              <w:top w:val="single" w:sz="4" w:space="0" w:color="auto"/>
              <w:left w:val="nil"/>
              <w:bottom w:val="single" w:sz="4" w:space="0" w:color="auto"/>
              <w:right w:val="single" w:sz="4" w:space="0" w:color="auto"/>
            </w:tcBorders>
            <w:shd w:val="clear" w:color="auto" w:fill="DBE5F1"/>
          </w:tcPr>
          <w:p w14:paraId="225F5724" w14:textId="77777777" w:rsidR="00120E97" w:rsidRDefault="00120E97" w:rsidP="00A7299D">
            <w:pPr>
              <w:ind w:right="300"/>
              <w:rPr>
                <w:b/>
                <w:bCs/>
                <w:sz w:val="16"/>
                <w:szCs w:val="16"/>
              </w:rPr>
            </w:pPr>
            <w:r>
              <w:rPr>
                <w:b/>
                <w:bCs/>
                <w:sz w:val="16"/>
                <w:szCs w:val="16"/>
              </w:rPr>
              <w:t>SEMESTER</w:t>
            </w:r>
          </w:p>
        </w:tc>
        <w:tc>
          <w:tcPr>
            <w:tcW w:w="358" w:type="pct"/>
            <w:gridSpan w:val="2"/>
            <w:tcBorders>
              <w:top w:val="single" w:sz="4" w:space="0" w:color="auto"/>
              <w:left w:val="nil"/>
              <w:bottom w:val="single" w:sz="4" w:space="0" w:color="auto"/>
              <w:right w:val="single" w:sz="4" w:space="0" w:color="auto"/>
            </w:tcBorders>
            <w:shd w:val="clear" w:color="auto" w:fill="DBE5F1"/>
          </w:tcPr>
          <w:p w14:paraId="225F5725" w14:textId="77777777" w:rsidR="00120E97" w:rsidRDefault="00120E97" w:rsidP="00A7299D">
            <w:pPr>
              <w:ind w:right="-4"/>
              <w:rPr>
                <w:b/>
                <w:bCs/>
                <w:sz w:val="16"/>
                <w:szCs w:val="16"/>
              </w:rPr>
            </w:pPr>
            <w:r>
              <w:rPr>
                <w:b/>
                <w:bCs/>
                <w:sz w:val="16"/>
                <w:szCs w:val="16"/>
              </w:rPr>
              <w:t>R</w:t>
            </w:r>
          </w:p>
        </w:tc>
        <w:tc>
          <w:tcPr>
            <w:tcW w:w="163" w:type="pct"/>
            <w:tcBorders>
              <w:top w:val="single" w:sz="4" w:space="0" w:color="auto"/>
              <w:left w:val="nil"/>
              <w:bottom w:val="single" w:sz="4" w:space="0" w:color="auto"/>
              <w:right w:val="single" w:sz="4" w:space="0" w:color="auto"/>
            </w:tcBorders>
            <w:shd w:val="clear" w:color="auto" w:fill="DBE5F1"/>
          </w:tcPr>
          <w:p w14:paraId="225F5726" w14:textId="77777777" w:rsidR="00120E97" w:rsidRDefault="00120E97" w:rsidP="00A7299D">
            <w:pPr>
              <w:ind w:right="-4"/>
              <w:rPr>
                <w:b/>
                <w:bCs/>
                <w:sz w:val="16"/>
                <w:szCs w:val="16"/>
              </w:rPr>
            </w:pPr>
            <w:r>
              <w:rPr>
                <w:b/>
                <w:bCs/>
                <w:sz w:val="16"/>
                <w:szCs w:val="16"/>
              </w:rPr>
              <w:t>K</w:t>
            </w:r>
          </w:p>
        </w:tc>
        <w:tc>
          <w:tcPr>
            <w:tcW w:w="1153" w:type="pct"/>
            <w:gridSpan w:val="2"/>
            <w:tcBorders>
              <w:top w:val="single" w:sz="4" w:space="0" w:color="auto"/>
              <w:left w:val="nil"/>
              <w:bottom w:val="single" w:sz="4" w:space="0" w:color="auto"/>
              <w:right w:val="single" w:sz="4" w:space="0" w:color="auto"/>
            </w:tcBorders>
            <w:shd w:val="clear" w:color="auto" w:fill="DBE5F1"/>
          </w:tcPr>
          <w:p w14:paraId="225F5727" w14:textId="77777777" w:rsidR="00120E97" w:rsidRDefault="00120E97" w:rsidP="00A7299D">
            <w:pPr>
              <w:ind w:right="-104"/>
              <w:rPr>
                <w:b/>
                <w:bCs/>
                <w:sz w:val="16"/>
                <w:szCs w:val="16"/>
              </w:rPr>
            </w:pPr>
            <w:r>
              <w:rPr>
                <w:b/>
                <w:bCs/>
                <w:sz w:val="16"/>
                <w:szCs w:val="16"/>
              </w:rPr>
              <w:t>Indicator of reporting period. See valid values.</w:t>
            </w:r>
          </w:p>
        </w:tc>
        <w:tc>
          <w:tcPr>
            <w:tcW w:w="743" w:type="pct"/>
            <w:tcBorders>
              <w:top w:val="single" w:sz="4" w:space="0" w:color="auto"/>
              <w:left w:val="nil"/>
              <w:bottom w:val="single" w:sz="4" w:space="0" w:color="auto"/>
              <w:right w:val="single" w:sz="4" w:space="0" w:color="auto"/>
            </w:tcBorders>
            <w:shd w:val="clear" w:color="auto" w:fill="DBE5F1"/>
          </w:tcPr>
          <w:p w14:paraId="225F5728" w14:textId="26E0198C" w:rsidR="00120E97" w:rsidRDefault="00120E97" w:rsidP="00A7299D">
            <w:pPr>
              <w:rPr>
                <w:b/>
                <w:bCs/>
                <w:sz w:val="16"/>
                <w:szCs w:val="16"/>
              </w:rPr>
            </w:pPr>
            <w:r>
              <w:rPr>
                <w:b/>
                <w:bCs/>
                <w:sz w:val="16"/>
                <w:szCs w:val="16"/>
              </w:rPr>
              <w:t>Use codes 1, 2, 3, 4, 5</w:t>
            </w:r>
            <w:r w:rsidR="00EF4BF1">
              <w:rPr>
                <w:b/>
                <w:bCs/>
                <w:sz w:val="16"/>
                <w:szCs w:val="16"/>
              </w:rPr>
              <w:t xml:space="preserve">, </w:t>
            </w:r>
            <w:r w:rsidR="00EF4BF1" w:rsidRPr="00EF4BF1">
              <w:rPr>
                <w:b/>
                <w:bCs/>
                <w:sz w:val="16"/>
                <w:szCs w:val="16"/>
                <w:shd w:val="clear" w:color="auto" w:fill="CCC0D9" w:themeFill="accent4" w:themeFillTint="66"/>
              </w:rPr>
              <w:t>9</w:t>
            </w:r>
            <w:r>
              <w:rPr>
                <w:b/>
                <w:bCs/>
                <w:sz w:val="16"/>
                <w:szCs w:val="16"/>
              </w:rPr>
              <w:t xml:space="preserve"> </w:t>
            </w:r>
          </w:p>
        </w:tc>
        <w:tc>
          <w:tcPr>
            <w:tcW w:w="774" w:type="pct"/>
            <w:tcBorders>
              <w:top w:val="single" w:sz="4" w:space="0" w:color="auto"/>
              <w:left w:val="nil"/>
              <w:bottom w:val="single" w:sz="4" w:space="0" w:color="auto"/>
              <w:right w:val="single" w:sz="4" w:space="0" w:color="auto"/>
            </w:tcBorders>
            <w:shd w:val="clear" w:color="auto" w:fill="DBE5F1"/>
          </w:tcPr>
          <w:p w14:paraId="225F5729" w14:textId="77777777" w:rsidR="00120E97" w:rsidRDefault="00120E97" w:rsidP="00A7299D">
            <w:pPr>
              <w:ind w:right="300"/>
              <w:rPr>
                <w:b/>
                <w:bCs/>
                <w:sz w:val="16"/>
                <w:szCs w:val="16"/>
              </w:rPr>
            </w:pPr>
            <w:r>
              <w:rPr>
                <w:b/>
                <w:bCs/>
                <w:sz w:val="16"/>
                <w:szCs w:val="16"/>
              </w:rPr>
              <w:t>Valid Values:</w:t>
            </w:r>
          </w:p>
          <w:p w14:paraId="225F572A" w14:textId="77777777" w:rsidR="00120E97" w:rsidRDefault="00120E97" w:rsidP="00A7299D">
            <w:pPr>
              <w:ind w:right="300"/>
              <w:rPr>
                <w:b/>
                <w:bCs/>
                <w:sz w:val="16"/>
                <w:szCs w:val="16"/>
              </w:rPr>
            </w:pPr>
            <w:r>
              <w:rPr>
                <w:b/>
                <w:bCs/>
                <w:sz w:val="16"/>
                <w:szCs w:val="16"/>
              </w:rPr>
              <w:t>1 = 40D</w:t>
            </w:r>
            <w:r>
              <w:rPr>
                <w:b/>
                <w:bCs/>
                <w:sz w:val="16"/>
                <w:szCs w:val="16"/>
              </w:rPr>
              <w:br/>
              <w:t>2 = 80D</w:t>
            </w:r>
            <w:r>
              <w:rPr>
                <w:b/>
                <w:bCs/>
                <w:sz w:val="16"/>
                <w:szCs w:val="16"/>
              </w:rPr>
              <w:br/>
              <w:t>3 = 120D</w:t>
            </w:r>
            <w:r>
              <w:rPr>
                <w:b/>
                <w:bCs/>
                <w:sz w:val="16"/>
                <w:szCs w:val="16"/>
              </w:rPr>
              <w:br/>
              <w:t>4 = EOY</w:t>
            </w:r>
          </w:p>
          <w:p w14:paraId="225F572B" w14:textId="77777777" w:rsidR="00120E97" w:rsidRDefault="00120E97" w:rsidP="00A7299D">
            <w:pPr>
              <w:ind w:right="300"/>
              <w:rPr>
                <w:b/>
                <w:bCs/>
                <w:sz w:val="16"/>
                <w:szCs w:val="16"/>
              </w:rPr>
            </w:pPr>
            <w:r w:rsidRPr="00C91F99">
              <w:rPr>
                <w:b/>
                <w:bCs/>
                <w:sz w:val="16"/>
                <w:szCs w:val="16"/>
              </w:rPr>
              <w:t>5 = K3P</w:t>
            </w:r>
          </w:p>
          <w:p w14:paraId="3E187FBD" w14:textId="4CE93D37" w:rsidR="00461B27" w:rsidRDefault="00461B27" w:rsidP="00461B27">
            <w:pPr>
              <w:shd w:val="clear" w:color="auto" w:fill="CCC0D9" w:themeFill="accent4" w:themeFillTint="66"/>
              <w:ind w:right="300"/>
              <w:rPr>
                <w:b/>
                <w:bCs/>
                <w:sz w:val="16"/>
                <w:szCs w:val="16"/>
              </w:rPr>
            </w:pPr>
            <w:r>
              <w:rPr>
                <w:b/>
                <w:bCs/>
                <w:sz w:val="16"/>
                <w:szCs w:val="16"/>
              </w:rPr>
              <w:t>9=Open Year Round</w:t>
            </w:r>
          </w:p>
          <w:p w14:paraId="225F572C" w14:textId="77777777" w:rsidR="00120E97" w:rsidRDefault="00120E97" w:rsidP="00A7299D">
            <w:pPr>
              <w:ind w:right="300"/>
              <w:rPr>
                <w:b/>
                <w:bCs/>
                <w:sz w:val="16"/>
                <w:szCs w:val="16"/>
              </w:rPr>
            </w:pPr>
          </w:p>
        </w:tc>
      </w:tr>
      <w:tr w:rsidR="00120E97" w14:paraId="225F573B" w14:textId="77777777" w:rsidTr="00A7299D">
        <w:trPr>
          <w:trHeight w:val="1500"/>
        </w:trPr>
        <w:tc>
          <w:tcPr>
            <w:tcW w:w="268" w:type="pct"/>
            <w:tcBorders>
              <w:top w:val="single" w:sz="4" w:space="0" w:color="auto"/>
              <w:left w:val="single" w:sz="4" w:space="0" w:color="auto"/>
              <w:bottom w:val="single" w:sz="4" w:space="0" w:color="auto"/>
              <w:right w:val="single" w:sz="4" w:space="0" w:color="auto"/>
            </w:tcBorders>
            <w:shd w:val="clear" w:color="auto" w:fill="DBE5F1"/>
          </w:tcPr>
          <w:p w14:paraId="225F572E" w14:textId="77777777" w:rsidR="00120E97" w:rsidRDefault="00120E97" w:rsidP="00A7299D">
            <w:pPr>
              <w:ind w:right="300"/>
              <w:rPr>
                <w:b/>
                <w:bCs/>
                <w:sz w:val="16"/>
                <w:szCs w:val="16"/>
              </w:rPr>
            </w:pPr>
            <w:r>
              <w:rPr>
                <w:b/>
                <w:bCs/>
                <w:sz w:val="16"/>
                <w:szCs w:val="16"/>
              </w:rPr>
              <w:t>27</w:t>
            </w:r>
          </w:p>
        </w:tc>
        <w:tc>
          <w:tcPr>
            <w:tcW w:w="235" w:type="pct"/>
            <w:tcBorders>
              <w:top w:val="single" w:sz="4" w:space="0" w:color="auto"/>
              <w:left w:val="nil"/>
              <w:bottom w:val="single" w:sz="4" w:space="0" w:color="auto"/>
              <w:right w:val="single" w:sz="4" w:space="0" w:color="auto"/>
            </w:tcBorders>
            <w:shd w:val="clear" w:color="auto" w:fill="DBE5F1"/>
          </w:tcPr>
          <w:p w14:paraId="225F572F" w14:textId="77777777" w:rsidR="00120E97" w:rsidRDefault="00120E97" w:rsidP="00A7299D">
            <w:pPr>
              <w:ind w:right="-104"/>
              <w:rPr>
                <w:b/>
                <w:bCs/>
                <w:sz w:val="16"/>
                <w:szCs w:val="16"/>
              </w:rPr>
            </w:pPr>
            <w:r>
              <w:rPr>
                <w:b/>
                <w:bCs/>
                <w:sz w:val="16"/>
                <w:szCs w:val="16"/>
              </w:rPr>
              <w:t>233</w:t>
            </w:r>
          </w:p>
        </w:tc>
        <w:tc>
          <w:tcPr>
            <w:tcW w:w="202" w:type="pct"/>
            <w:tcBorders>
              <w:top w:val="single" w:sz="4" w:space="0" w:color="auto"/>
              <w:left w:val="nil"/>
              <w:bottom w:val="single" w:sz="4" w:space="0" w:color="auto"/>
              <w:right w:val="single" w:sz="4" w:space="0" w:color="auto"/>
            </w:tcBorders>
            <w:shd w:val="clear" w:color="auto" w:fill="DBE5F1"/>
          </w:tcPr>
          <w:p w14:paraId="225F5730" w14:textId="77777777" w:rsidR="00120E97" w:rsidRDefault="00120E97" w:rsidP="00A7299D">
            <w:pPr>
              <w:ind w:right="-95"/>
              <w:rPr>
                <w:b/>
                <w:bCs/>
                <w:sz w:val="16"/>
                <w:szCs w:val="16"/>
              </w:rPr>
            </w:pPr>
            <w:r>
              <w:rPr>
                <w:b/>
                <w:bCs/>
                <w:sz w:val="16"/>
                <w:szCs w:val="16"/>
              </w:rPr>
              <w:t>244</w:t>
            </w:r>
          </w:p>
        </w:tc>
        <w:tc>
          <w:tcPr>
            <w:tcW w:w="290" w:type="pct"/>
            <w:tcBorders>
              <w:top w:val="single" w:sz="4" w:space="0" w:color="auto"/>
              <w:left w:val="nil"/>
              <w:bottom w:val="single" w:sz="4" w:space="0" w:color="auto"/>
              <w:right w:val="single" w:sz="4" w:space="0" w:color="auto"/>
            </w:tcBorders>
            <w:shd w:val="clear" w:color="auto" w:fill="DBE5F1"/>
          </w:tcPr>
          <w:p w14:paraId="225F5731" w14:textId="77777777" w:rsidR="00120E97" w:rsidRDefault="00120E97" w:rsidP="00A7299D">
            <w:pPr>
              <w:rPr>
                <w:b/>
                <w:bCs/>
                <w:sz w:val="16"/>
                <w:szCs w:val="16"/>
              </w:rPr>
            </w:pPr>
            <w:r>
              <w:rPr>
                <w:b/>
                <w:bCs/>
                <w:sz w:val="16"/>
                <w:szCs w:val="16"/>
              </w:rPr>
              <w:t>12</w:t>
            </w:r>
          </w:p>
        </w:tc>
        <w:tc>
          <w:tcPr>
            <w:tcW w:w="245" w:type="pct"/>
            <w:tcBorders>
              <w:top w:val="single" w:sz="4" w:space="0" w:color="auto"/>
              <w:left w:val="nil"/>
              <w:bottom w:val="single" w:sz="4" w:space="0" w:color="auto"/>
              <w:right w:val="single" w:sz="4" w:space="0" w:color="auto"/>
            </w:tcBorders>
            <w:shd w:val="clear" w:color="auto" w:fill="DBE5F1"/>
          </w:tcPr>
          <w:p w14:paraId="225F5732" w14:textId="77777777" w:rsidR="00120E97" w:rsidRDefault="00120E97" w:rsidP="00A7299D">
            <w:pPr>
              <w:ind w:right="300"/>
              <w:rPr>
                <w:b/>
                <w:bCs/>
                <w:sz w:val="16"/>
                <w:szCs w:val="16"/>
              </w:rPr>
            </w:pPr>
            <w:r>
              <w:rPr>
                <w:b/>
                <w:bCs/>
                <w:sz w:val="16"/>
                <w:szCs w:val="16"/>
              </w:rPr>
              <w:t>C</w:t>
            </w:r>
          </w:p>
        </w:tc>
        <w:tc>
          <w:tcPr>
            <w:tcW w:w="569" w:type="pct"/>
            <w:tcBorders>
              <w:top w:val="single" w:sz="4" w:space="0" w:color="auto"/>
              <w:left w:val="nil"/>
              <w:bottom w:val="single" w:sz="4" w:space="0" w:color="auto"/>
              <w:right w:val="single" w:sz="4" w:space="0" w:color="auto"/>
            </w:tcBorders>
            <w:shd w:val="clear" w:color="auto" w:fill="DBE5F1"/>
          </w:tcPr>
          <w:p w14:paraId="225F5733" w14:textId="77777777" w:rsidR="00120E97" w:rsidRDefault="00120E97" w:rsidP="00A7299D">
            <w:pPr>
              <w:ind w:right="300"/>
              <w:rPr>
                <w:b/>
                <w:bCs/>
                <w:sz w:val="16"/>
                <w:szCs w:val="16"/>
              </w:rPr>
            </w:pPr>
            <w:r>
              <w:rPr>
                <w:b/>
                <w:bCs/>
                <w:sz w:val="16"/>
                <w:szCs w:val="16"/>
              </w:rPr>
              <w:t>COURSE CODE LONG</w:t>
            </w:r>
          </w:p>
        </w:tc>
        <w:tc>
          <w:tcPr>
            <w:tcW w:w="358" w:type="pct"/>
            <w:gridSpan w:val="2"/>
            <w:tcBorders>
              <w:top w:val="single" w:sz="4" w:space="0" w:color="auto"/>
              <w:left w:val="nil"/>
              <w:bottom w:val="single" w:sz="4" w:space="0" w:color="auto"/>
              <w:right w:val="single" w:sz="4" w:space="0" w:color="auto"/>
            </w:tcBorders>
            <w:shd w:val="clear" w:color="auto" w:fill="DBE5F1"/>
          </w:tcPr>
          <w:p w14:paraId="225F5734" w14:textId="77777777" w:rsidR="00120E97" w:rsidRDefault="00120E97" w:rsidP="00A7299D">
            <w:pPr>
              <w:ind w:right="-4"/>
              <w:rPr>
                <w:b/>
                <w:bCs/>
                <w:sz w:val="16"/>
                <w:szCs w:val="16"/>
              </w:rPr>
            </w:pPr>
            <w:r>
              <w:rPr>
                <w:b/>
                <w:bCs/>
                <w:sz w:val="16"/>
                <w:szCs w:val="16"/>
              </w:rPr>
              <w:t>R</w:t>
            </w:r>
          </w:p>
        </w:tc>
        <w:tc>
          <w:tcPr>
            <w:tcW w:w="163" w:type="pct"/>
            <w:tcBorders>
              <w:top w:val="single" w:sz="4" w:space="0" w:color="auto"/>
              <w:left w:val="nil"/>
              <w:bottom w:val="single" w:sz="4" w:space="0" w:color="auto"/>
              <w:right w:val="single" w:sz="4" w:space="0" w:color="auto"/>
            </w:tcBorders>
            <w:shd w:val="clear" w:color="auto" w:fill="DBE5F1"/>
          </w:tcPr>
          <w:p w14:paraId="225F5735" w14:textId="77777777" w:rsidR="00120E97" w:rsidRDefault="00120E97" w:rsidP="00A7299D">
            <w:pPr>
              <w:ind w:right="-4"/>
              <w:rPr>
                <w:b/>
                <w:bCs/>
                <w:sz w:val="16"/>
                <w:szCs w:val="16"/>
              </w:rPr>
            </w:pPr>
            <w:r>
              <w:rPr>
                <w:b/>
                <w:bCs/>
                <w:sz w:val="16"/>
                <w:szCs w:val="16"/>
              </w:rPr>
              <w:t>K*</w:t>
            </w:r>
          </w:p>
        </w:tc>
        <w:tc>
          <w:tcPr>
            <w:tcW w:w="1153" w:type="pct"/>
            <w:gridSpan w:val="2"/>
            <w:tcBorders>
              <w:top w:val="single" w:sz="4" w:space="0" w:color="auto"/>
              <w:left w:val="nil"/>
              <w:bottom w:val="single" w:sz="4" w:space="0" w:color="auto"/>
              <w:right w:val="single" w:sz="4" w:space="0" w:color="auto"/>
            </w:tcBorders>
            <w:shd w:val="clear" w:color="auto" w:fill="DBE5F1"/>
          </w:tcPr>
          <w:p w14:paraId="225F5736" w14:textId="77777777" w:rsidR="00120E97" w:rsidRDefault="00120E97" w:rsidP="00A7299D">
            <w:pPr>
              <w:ind w:right="-4"/>
              <w:rPr>
                <w:b/>
                <w:bCs/>
                <w:sz w:val="16"/>
                <w:szCs w:val="16"/>
              </w:rPr>
            </w:pPr>
            <w:r>
              <w:rPr>
                <w:b/>
                <w:bCs/>
                <w:sz w:val="16"/>
                <w:szCs w:val="16"/>
              </w:rPr>
              <w:t>PED-defined 8 character course code offered by the school.</w:t>
            </w:r>
          </w:p>
        </w:tc>
        <w:tc>
          <w:tcPr>
            <w:tcW w:w="743" w:type="pct"/>
            <w:tcBorders>
              <w:top w:val="single" w:sz="4" w:space="0" w:color="auto"/>
              <w:left w:val="nil"/>
              <w:bottom w:val="single" w:sz="4" w:space="0" w:color="auto"/>
              <w:right w:val="single" w:sz="4" w:space="0" w:color="auto"/>
            </w:tcBorders>
            <w:shd w:val="clear" w:color="auto" w:fill="DBE5F1"/>
          </w:tcPr>
          <w:p w14:paraId="225F5737" w14:textId="77777777" w:rsidR="00120E97" w:rsidRDefault="00120E97" w:rsidP="00A7299D">
            <w:pPr>
              <w:rPr>
                <w:b/>
                <w:bCs/>
                <w:sz w:val="16"/>
                <w:szCs w:val="16"/>
              </w:rPr>
            </w:pPr>
            <w:r>
              <w:rPr>
                <w:b/>
                <w:bCs/>
                <w:sz w:val="16"/>
                <w:szCs w:val="16"/>
              </w:rPr>
              <w:t xml:space="preserve">The full 8-digit Course Code, with the first four digits pertaining to PED’s Course Classification &amp; the 5th designating the Common Field.  </w:t>
            </w:r>
            <w:r w:rsidRPr="00766286">
              <w:rPr>
                <w:b/>
                <w:bCs/>
                <w:sz w:val="16"/>
                <w:szCs w:val="16"/>
                <w:shd w:val="clear" w:color="auto" w:fill="DBE5F1" w:themeFill="accent1" w:themeFillTint="33"/>
              </w:rPr>
              <w:t>Positions 6-8 no longer represent Subject Fields and may contain any value, such as 000.</w:t>
            </w:r>
          </w:p>
          <w:p w14:paraId="225F5738" w14:textId="77777777" w:rsidR="00120E97" w:rsidRDefault="00120E97" w:rsidP="00A7299D">
            <w:pPr>
              <w:ind w:right="-4"/>
              <w:rPr>
                <w:b/>
                <w:bCs/>
                <w:sz w:val="16"/>
                <w:szCs w:val="16"/>
              </w:rPr>
            </w:pPr>
          </w:p>
          <w:p w14:paraId="225F5739" w14:textId="77777777" w:rsidR="00120E97" w:rsidRDefault="00120E97" w:rsidP="00A7299D">
            <w:pPr>
              <w:ind w:right="-4"/>
              <w:rPr>
                <w:b/>
                <w:bCs/>
                <w:sz w:val="16"/>
                <w:szCs w:val="16"/>
              </w:rPr>
            </w:pPr>
            <w:r w:rsidRPr="00350709">
              <w:rPr>
                <w:b/>
                <w:bCs/>
                <w:sz w:val="16"/>
                <w:szCs w:val="16"/>
              </w:rPr>
              <w:t>The first 4-digits must match the State’s Course Codes found in Volume 2, Appendix A.</w:t>
            </w:r>
          </w:p>
        </w:tc>
        <w:tc>
          <w:tcPr>
            <w:tcW w:w="774" w:type="pct"/>
            <w:tcBorders>
              <w:top w:val="single" w:sz="4" w:space="0" w:color="auto"/>
              <w:left w:val="nil"/>
              <w:bottom w:val="single" w:sz="4" w:space="0" w:color="auto"/>
              <w:right w:val="single" w:sz="4" w:space="0" w:color="auto"/>
            </w:tcBorders>
            <w:shd w:val="clear" w:color="auto" w:fill="DBE5F1"/>
          </w:tcPr>
          <w:p w14:paraId="225F573A" w14:textId="77777777" w:rsidR="00120E97" w:rsidRDefault="00120E97" w:rsidP="00A7299D">
            <w:pPr>
              <w:ind w:right="300"/>
              <w:rPr>
                <w:b/>
                <w:bCs/>
                <w:sz w:val="16"/>
                <w:szCs w:val="16"/>
              </w:rPr>
            </w:pPr>
            <w:r>
              <w:rPr>
                <w:b/>
                <w:bCs/>
                <w:sz w:val="16"/>
                <w:szCs w:val="16"/>
              </w:rPr>
              <w:t xml:space="preserve">Example: 17214144 </w:t>
            </w:r>
            <w:r>
              <w:rPr>
                <w:b/>
                <w:bCs/>
                <w:sz w:val="16"/>
                <w:szCs w:val="16"/>
              </w:rPr>
              <w:br/>
            </w:r>
            <w:r>
              <w:rPr>
                <w:b/>
                <w:bCs/>
                <w:sz w:val="16"/>
                <w:szCs w:val="16"/>
              </w:rPr>
              <w:br/>
            </w:r>
          </w:p>
        </w:tc>
      </w:tr>
      <w:tr w:rsidR="00120E97" w14:paraId="225F5741" w14:textId="77777777" w:rsidTr="00A7299D">
        <w:trPr>
          <w:trHeight w:val="225"/>
        </w:trPr>
        <w:tc>
          <w:tcPr>
            <w:tcW w:w="268" w:type="pct"/>
            <w:tcBorders>
              <w:top w:val="nil"/>
              <w:left w:val="single" w:sz="4" w:space="0" w:color="auto"/>
              <w:bottom w:val="single" w:sz="4" w:space="0" w:color="auto"/>
              <w:right w:val="single" w:sz="4" w:space="0" w:color="auto"/>
            </w:tcBorders>
            <w:shd w:val="clear" w:color="auto" w:fill="auto"/>
          </w:tcPr>
          <w:p w14:paraId="225F573C" w14:textId="77777777" w:rsidR="00120E97" w:rsidRDefault="00120E97" w:rsidP="00A7299D">
            <w:pPr>
              <w:ind w:right="300"/>
              <w:rPr>
                <w:sz w:val="16"/>
                <w:szCs w:val="16"/>
              </w:rPr>
            </w:pPr>
            <w:r>
              <w:rPr>
                <w:sz w:val="16"/>
                <w:szCs w:val="16"/>
              </w:rPr>
              <w:t>28</w:t>
            </w:r>
          </w:p>
        </w:tc>
        <w:tc>
          <w:tcPr>
            <w:tcW w:w="235" w:type="pct"/>
            <w:tcBorders>
              <w:top w:val="single" w:sz="4" w:space="0" w:color="auto"/>
              <w:left w:val="nil"/>
              <w:bottom w:val="single" w:sz="4" w:space="0" w:color="auto"/>
              <w:right w:val="single" w:sz="4" w:space="0" w:color="auto"/>
            </w:tcBorders>
            <w:shd w:val="clear" w:color="auto" w:fill="auto"/>
          </w:tcPr>
          <w:p w14:paraId="225F573D" w14:textId="77777777" w:rsidR="00120E97" w:rsidRDefault="00120E97" w:rsidP="00A7299D">
            <w:pPr>
              <w:ind w:right="-104"/>
              <w:rPr>
                <w:sz w:val="16"/>
                <w:szCs w:val="16"/>
              </w:rPr>
            </w:pPr>
            <w:r>
              <w:rPr>
                <w:sz w:val="16"/>
                <w:szCs w:val="16"/>
              </w:rPr>
              <w:t>245</w:t>
            </w:r>
          </w:p>
        </w:tc>
        <w:tc>
          <w:tcPr>
            <w:tcW w:w="202" w:type="pct"/>
            <w:tcBorders>
              <w:top w:val="single" w:sz="4" w:space="0" w:color="auto"/>
              <w:left w:val="nil"/>
              <w:bottom w:val="single" w:sz="4" w:space="0" w:color="auto"/>
              <w:right w:val="single" w:sz="4" w:space="0" w:color="auto"/>
            </w:tcBorders>
            <w:shd w:val="clear" w:color="auto" w:fill="auto"/>
          </w:tcPr>
          <w:p w14:paraId="225F573E" w14:textId="77777777" w:rsidR="00120E97" w:rsidRDefault="00120E97" w:rsidP="00A7299D">
            <w:pPr>
              <w:ind w:right="-95"/>
              <w:rPr>
                <w:sz w:val="16"/>
                <w:szCs w:val="16"/>
              </w:rPr>
            </w:pPr>
            <w:r>
              <w:rPr>
                <w:sz w:val="16"/>
                <w:szCs w:val="16"/>
              </w:rPr>
              <w:t>250</w:t>
            </w:r>
          </w:p>
        </w:tc>
        <w:tc>
          <w:tcPr>
            <w:tcW w:w="290" w:type="pct"/>
            <w:tcBorders>
              <w:top w:val="single" w:sz="4" w:space="0" w:color="auto"/>
              <w:left w:val="nil"/>
              <w:bottom w:val="single" w:sz="4" w:space="0" w:color="auto"/>
              <w:right w:val="single" w:sz="4" w:space="0" w:color="auto"/>
            </w:tcBorders>
            <w:shd w:val="clear" w:color="auto" w:fill="auto"/>
          </w:tcPr>
          <w:p w14:paraId="225F573F" w14:textId="77777777" w:rsidR="00120E97" w:rsidRDefault="00120E97" w:rsidP="00A7299D">
            <w:pPr>
              <w:rPr>
                <w:sz w:val="16"/>
                <w:szCs w:val="16"/>
              </w:rPr>
            </w:pPr>
            <w:r>
              <w:rPr>
                <w:sz w:val="16"/>
                <w:szCs w:val="16"/>
              </w:rPr>
              <w:t>6</w:t>
            </w:r>
          </w:p>
        </w:tc>
        <w:tc>
          <w:tcPr>
            <w:tcW w:w="4005" w:type="pct"/>
            <w:gridSpan w:val="9"/>
            <w:tcBorders>
              <w:top w:val="single" w:sz="4" w:space="0" w:color="auto"/>
              <w:left w:val="nil"/>
              <w:bottom w:val="single" w:sz="4" w:space="0" w:color="auto"/>
              <w:right w:val="single" w:sz="4" w:space="0" w:color="auto"/>
            </w:tcBorders>
            <w:shd w:val="clear" w:color="auto" w:fill="auto"/>
          </w:tcPr>
          <w:p w14:paraId="225F5740" w14:textId="77777777" w:rsidR="00120E97" w:rsidRDefault="00120E97" w:rsidP="00A7299D">
            <w:pPr>
              <w:ind w:right="-4"/>
              <w:jc w:val="center"/>
              <w:rPr>
                <w:sz w:val="16"/>
                <w:szCs w:val="16"/>
              </w:rPr>
            </w:pPr>
            <w:r>
              <w:rPr>
                <w:sz w:val="16"/>
                <w:szCs w:val="16"/>
              </w:rPr>
              <w:t>Not Collected</w:t>
            </w:r>
          </w:p>
        </w:tc>
      </w:tr>
      <w:tr w:rsidR="00120E97" w14:paraId="225F574D" w14:textId="77777777" w:rsidTr="00A7299D">
        <w:trPr>
          <w:trHeight w:val="225"/>
        </w:trPr>
        <w:tc>
          <w:tcPr>
            <w:tcW w:w="268" w:type="pct"/>
            <w:tcBorders>
              <w:top w:val="single" w:sz="4" w:space="0" w:color="auto"/>
              <w:left w:val="single" w:sz="4" w:space="0" w:color="auto"/>
              <w:bottom w:val="single" w:sz="4" w:space="0" w:color="auto"/>
              <w:right w:val="single" w:sz="4" w:space="0" w:color="auto"/>
            </w:tcBorders>
            <w:shd w:val="clear" w:color="auto" w:fill="DBE5F1"/>
          </w:tcPr>
          <w:p w14:paraId="225F5742" w14:textId="77777777" w:rsidR="00120E97" w:rsidRDefault="00120E97" w:rsidP="00A7299D">
            <w:pPr>
              <w:ind w:right="300"/>
              <w:rPr>
                <w:b/>
                <w:bCs/>
                <w:sz w:val="16"/>
                <w:szCs w:val="16"/>
              </w:rPr>
            </w:pPr>
            <w:r>
              <w:rPr>
                <w:b/>
                <w:bCs/>
                <w:sz w:val="16"/>
                <w:szCs w:val="16"/>
              </w:rPr>
              <w:t>29</w:t>
            </w:r>
          </w:p>
        </w:tc>
        <w:tc>
          <w:tcPr>
            <w:tcW w:w="235" w:type="pct"/>
            <w:tcBorders>
              <w:top w:val="single" w:sz="4" w:space="0" w:color="auto"/>
              <w:left w:val="nil"/>
              <w:bottom w:val="single" w:sz="4" w:space="0" w:color="auto"/>
              <w:right w:val="single" w:sz="4" w:space="0" w:color="auto"/>
            </w:tcBorders>
            <w:shd w:val="clear" w:color="auto" w:fill="DBE5F1"/>
          </w:tcPr>
          <w:p w14:paraId="225F5743" w14:textId="77777777" w:rsidR="00120E97" w:rsidRDefault="00120E97" w:rsidP="00A7299D">
            <w:pPr>
              <w:ind w:right="-104"/>
              <w:rPr>
                <w:b/>
                <w:bCs/>
                <w:sz w:val="16"/>
                <w:szCs w:val="16"/>
              </w:rPr>
            </w:pPr>
            <w:r>
              <w:rPr>
                <w:b/>
                <w:bCs/>
                <w:sz w:val="16"/>
                <w:szCs w:val="16"/>
              </w:rPr>
              <w:t>251</w:t>
            </w:r>
          </w:p>
        </w:tc>
        <w:tc>
          <w:tcPr>
            <w:tcW w:w="202" w:type="pct"/>
            <w:tcBorders>
              <w:top w:val="single" w:sz="4" w:space="0" w:color="auto"/>
              <w:left w:val="nil"/>
              <w:bottom w:val="single" w:sz="4" w:space="0" w:color="auto"/>
              <w:right w:val="single" w:sz="4" w:space="0" w:color="auto"/>
            </w:tcBorders>
            <w:shd w:val="clear" w:color="auto" w:fill="DBE5F1"/>
          </w:tcPr>
          <w:p w14:paraId="225F5744" w14:textId="77777777" w:rsidR="00120E97" w:rsidRDefault="00120E97" w:rsidP="00A7299D">
            <w:pPr>
              <w:ind w:right="-95"/>
              <w:rPr>
                <w:b/>
                <w:bCs/>
                <w:sz w:val="16"/>
                <w:szCs w:val="16"/>
              </w:rPr>
            </w:pPr>
            <w:r>
              <w:rPr>
                <w:b/>
                <w:bCs/>
                <w:sz w:val="16"/>
                <w:szCs w:val="16"/>
              </w:rPr>
              <w:t>262</w:t>
            </w:r>
          </w:p>
        </w:tc>
        <w:tc>
          <w:tcPr>
            <w:tcW w:w="290" w:type="pct"/>
            <w:tcBorders>
              <w:top w:val="single" w:sz="4" w:space="0" w:color="auto"/>
              <w:left w:val="nil"/>
              <w:bottom w:val="single" w:sz="4" w:space="0" w:color="auto"/>
              <w:right w:val="single" w:sz="4" w:space="0" w:color="auto"/>
            </w:tcBorders>
            <w:shd w:val="clear" w:color="auto" w:fill="DBE5F1"/>
          </w:tcPr>
          <w:p w14:paraId="225F5745" w14:textId="77777777" w:rsidR="00120E97" w:rsidRDefault="00120E97" w:rsidP="00A7299D">
            <w:pPr>
              <w:rPr>
                <w:b/>
                <w:bCs/>
                <w:sz w:val="16"/>
                <w:szCs w:val="16"/>
              </w:rPr>
            </w:pPr>
            <w:r>
              <w:rPr>
                <w:b/>
                <w:bCs/>
                <w:sz w:val="16"/>
                <w:szCs w:val="16"/>
              </w:rPr>
              <w:t>12</w:t>
            </w:r>
          </w:p>
        </w:tc>
        <w:tc>
          <w:tcPr>
            <w:tcW w:w="245" w:type="pct"/>
            <w:tcBorders>
              <w:top w:val="single" w:sz="4" w:space="0" w:color="auto"/>
              <w:left w:val="nil"/>
              <w:bottom w:val="single" w:sz="4" w:space="0" w:color="auto"/>
              <w:right w:val="single" w:sz="4" w:space="0" w:color="auto"/>
            </w:tcBorders>
            <w:shd w:val="clear" w:color="auto" w:fill="DBE5F1"/>
          </w:tcPr>
          <w:p w14:paraId="225F5746" w14:textId="77777777" w:rsidR="00120E97" w:rsidRDefault="00120E97" w:rsidP="00A7299D">
            <w:pPr>
              <w:ind w:right="300"/>
              <w:rPr>
                <w:b/>
                <w:bCs/>
                <w:sz w:val="16"/>
                <w:szCs w:val="16"/>
              </w:rPr>
            </w:pPr>
            <w:r>
              <w:rPr>
                <w:b/>
                <w:bCs/>
                <w:sz w:val="16"/>
                <w:szCs w:val="16"/>
              </w:rPr>
              <w:t>C</w:t>
            </w:r>
          </w:p>
        </w:tc>
        <w:tc>
          <w:tcPr>
            <w:tcW w:w="569" w:type="pct"/>
            <w:tcBorders>
              <w:top w:val="single" w:sz="4" w:space="0" w:color="auto"/>
              <w:left w:val="nil"/>
              <w:bottom w:val="single" w:sz="4" w:space="0" w:color="auto"/>
              <w:right w:val="single" w:sz="4" w:space="0" w:color="auto"/>
            </w:tcBorders>
            <w:shd w:val="clear" w:color="auto" w:fill="DBE5F1"/>
          </w:tcPr>
          <w:p w14:paraId="225F5747" w14:textId="77777777" w:rsidR="00120E97" w:rsidRDefault="00120E97" w:rsidP="00A7299D">
            <w:pPr>
              <w:ind w:right="300"/>
              <w:rPr>
                <w:b/>
                <w:bCs/>
                <w:sz w:val="16"/>
                <w:szCs w:val="16"/>
              </w:rPr>
            </w:pPr>
            <w:r>
              <w:rPr>
                <w:b/>
                <w:bCs/>
                <w:sz w:val="16"/>
                <w:szCs w:val="16"/>
              </w:rPr>
              <w:t>ALTERNATE COURSE CODE</w:t>
            </w:r>
          </w:p>
        </w:tc>
        <w:tc>
          <w:tcPr>
            <w:tcW w:w="358" w:type="pct"/>
            <w:gridSpan w:val="2"/>
            <w:tcBorders>
              <w:top w:val="single" w:sz="4" w:space="0" w:color="auto"/>
              <w:left w:val="nil"/>
              <w:bottom w:val="single" w:sz="4" w:space="0" w:color="auto"/>
              <w:right w:val="single" w:sz="4" w:space="0" w:color="auto"/>
            </w:tcBorders>
            <w:shd w:val="clear" w:color="auto" w:fill="DBE5F1"/>
          </w:tcPr>
          <w:p w14:paraId="225F5748" w14:textId="77777777" w:rsidR="00120E97" w:rsidRDefault="00120E97" w:rsidP="00A7299D">
            <w:pPr>
              <w:ind w:right="-4"/>
              <w:rPr>
                <w:b/>
                <w:bCs/>
                <w:sz w:val="16"/>
                <w:szCs w:val="16"/>
              </w:rPr>
            </w:pPr>
            <w:r>
              <w:rPr>
                <w:b/>
                <w:bCs/>
                <w:sz w:val="16"/>
                <w:szCs w:val="16"/>
              </w:rPr>
              <w:t>O</w:t>
            </w:r>
          </w:p>
        </w:tc>
        <w:tc>
          <w:tcPr>
            <w:tcW w:w="163" w:type="pct"/>
            <w:tcBorders>
              <w:top w:val="single" w:sz="4" w:space="0" w:color="auto"/>
              <w:left w:val="nil"/>
              <w:bottom w:val="single" w:sz="4" w:space="0" w:color="auto"/>
              <w:right w:val="single" w:sz="4" w:space="0" w:color="auto"/>
            </w:tcBorders>
            <w:shd w:val="clear" w:color="auto" w:fill="DBE5F1"/>
          </w:tcPr>
          <w:p w14:paraId="225F5749" w14:textId="77777777" w:rsidR="00120E97" w:rsidRDefault="00120E97" w:rsidP="00A7299D">
            <w:pPr>
              <w:ind w:right="-4"/>
              <w:rPr>
                <w:b/>
                <w:bCs/>
                <w:sz w:val="16"/>
                <w:szCs w:val="16"/>
              </w:rPr>
            </w:pPr>
            <w:r>
              <w:rPr>
                <w:b/>
                <w:bCs/>
                <w:sz w:val="16"/>
                <w:szCs w:val="16"/>
              </w:rPr>
              <w:t>U</w:t>
            </w:r>
          </w:p>
        </w:tc>
        <w:tc>
          <w:tcPr>
            <w:tcW w:w="1153" w:type="pct"/>
            <w:gridSpan w:val="2"/>
            <w:tcBorders>
              <w:top w:val="single" w:sz="4" w:space="0" w:color="auto"/>
              <w:left w:val="nil"/>
              <w:bottom w:val="single" w:sz="4" w:space="0" w:color="auto"/>
              <w:right w:val="single" w:sz="4" w:space="0" w:color="auto"/>
            </w:tcBorders>
            <w:shd w:val="clear" w:color="auto" w:fill="DBE5F1"/>
          </w:tcPr>
          <w:p w14:paraId="225F574A" w14:textId="77777777" w:rsidR="00120E97" w:rsidRDefault="00120E97" w:rsidP="00A7299D">
            <w:pPr>
              <w:ind w:right="-4"/>
              <w:rPr>
                <w:b/>
                <w:bCs/>
                <w:sz w:val="16"/>
                <w:szCs w:val="16"/>
              </w:rPr>
            </w:pPr>
            <w:r>
              <w:rPr>
                <w:b/>
                <w:bCs/>
                <w:sz w:val="16"/>
                <w:szCs w:val="16"/>
              </w:rPr>
              <w:t xml:space="preserve">Local district course number. </w:t>
            </w:r>
          </w:p>
        </w:tc>
        <w:tc>
          <w:tcPr>
            <w:tcW w:w="743" w:type="pct"/>
            <w:tcBorders>
              <w:top w:val="single" w:sz="4" w:space="0" w:color="auto"/>
              <w:left w:val="nil"/>
              <w:bottom w:val="single" w:sz="4" w:space="0" w:color="auto"/>
              <w:right w:val="single" w:sz="4" w:space="0" w:color="auto"/>
            </w:tcBorders>
            <w:shd w:val="clear" w:color="auto" w:fill="DBE5F1"/>
          </w:tcPr>
          <w:p w14:paraId="225F574B" w14:textId="77777777" w:rsidR="00120E97" w:rsidRDefault="00120E97" w:rsidP="00A7299D">
            <w:pPr>
              <w:ind w:right="-4"/>
              <w:rPr>
                <w:b/>
                <w:bCs/>
                <w:sz w:val="16"/>
                <w:szCs w:val="16"/>
              </w:rPr>
            </w:pPr>
            <w:r>
              <w:rPr>
                <w:b/>
                <w:bCs/>
                <w:sz w:val="16"/>
                <w:szCs w:val="16"/>
              </w:rPr>
              <w:t> </w:t>
            </w:r>
          </w:p>
        </w:tc>
        <w:tc>
          <w:tcPr>
            <w:tcW w:w="774" w:type="pct"/>
            <w:tcBorders>
              <w:top w:val="single" w:sz="4" w:space="0" w:color="auto"/>
              <w:left w:val="nil"/>
              <w:bottom w:val="single" w:sz="4" w:space="0" w:color="auto"/>
              <w:right w:val="single" w:sz="4" w:space="0" w:color="auto"/>
            </w:tcBorders>
            <w:shd w:val="clear" w:color="auto" w:fill="DBE5F1"/>
          </w:tcPr>
          <w:p w14:paraId="225F574C" w14:textId="77777777" w:rsidR="00120E97" w:rsidRDefault="00120E97" w:rsidP="00A7299D">
            <w:pPr>
              <w:ind w:right="300"/>
              <w:rPr>
                <w:b/>
                <w:bCs/>
                <w:sz w:val="16"/>
                <w:szCs w:val="16"/>
              </w:rPr>
            </w:pPr>
            <w:r>
              <w:rPr>
                <w:b/>
                <w:bCs/>
                <w:sz w:val="16"/>
                <w:szCs w:val="16"/>
              </w:rPr>
              <w:t>Example: 1234</w:t>
            </w:r>
          </w:p>
        </w:tc>
      </w:tr>
      <w:tr w:rsidR="00120E97" w14:paraId="225F5753" w14:textId="77777777" w:rsidTr="00A7299D">
        <w:trPr>
          <w:trHeight w:val="225"/>
        </w:trPr>
        <w:tc>
          <w:tcPr>
            <w:tcW w:w="268" w:type="pct"/>
            <w:tcBorders>
              <w:top w:val="nil"/>
              <w:left w:val="single" w:sz="4" w:space="0" w:color="auto"/>
              <w:bottom w:val="single" w:sz="4" w:space="0" w:color="auto"/>
              <w:right w:val="single" w:sz="4" w:space="0" w:color="auto"/>
            </w:tcBorders>
          </w:tcPr>
          <w:p w14:paraId="225F574E" w14:textId="77777777" w:rsidR="00120E97" w:rsidRDefault="00120E97" w:rsidP="00A7299D">
            <w:pPr>
              <w:ind w:right="300"/>
              <w:rPr>
                <w:sz w:val="16"/>
                <w:szCs w:val="16"/>
              </w:rPr>
            </w:pPr>
            <w:r>
              <w:rPr>
                <w:sz w:val="16"/>
                <w:szCs w:val="16"/>
              </w:rPr>
              <w:t>30</w:t>
            </w:r>
          </w:p>
        </w:tc>
        <w:tc>
          <w:tcPr>
            <w:tcW w:w="235" w:type="pct"/>
            <w:tcBorders>
              <w:top w:val="nil"/>
              <w:left w:val="nil"/>
              <w:bottom w:val="single" w:sz="4" w:space="0" w:color="auto"/>
              <w:right w:val="single" w:sz="4" w:space="0" w:color="auto"/>
            </w:tcBorders>
          </w:tcPr>
          <w:p w14:paraId="225F574F" w14:textId="77777777" w:rsidR="00120E97" w:rsidRDefault="00120E97" w:rsidP="00A7299D">
            <w:pPr>
              <w:ind w:right="-104"/>
              <w:rPr>
                <w:sz w:val="16"/>
                <w:szCs w:val="16"/>
              </w:rPr>
            </w:pPr>
            <w:r>
              <w:rPr>
                <w:sz w:val="16"/>
                <w:szCs w:val="16"/>
              </w:rPr>
              <w:t>263</w:t>
            </w:r>
          </w:p>
        </w:tc>
        <w:tc>
          <w:tcPr>
            <w:tcW w:w="202" w:type="pct"/>
            <w:tcBorders>
              <w:top w:val="nil"/>
              <w:left w:val="nil"/>
              <w:bottom w:val="single" w:sz="4" w:space="0" w:color="auto"/>
              <w:right w:val="single" w:sz="4" w:space="0" w:color="auto"/>
            </w:tcBorders>
          </w:tcPr>
          <w:p w14:paraId="225F5750" w14:textId="77777777" w:rsidR="00120E97" w:rsidRDefault="00120E97" w:rsidP="00A7299D">
            <w:pPr>
              <w:ind w:right="-95"/>
              <w:rPr>
                <w:sz w:val="16"/>
                <w:szCs w:val="16"/>
              </w:rPr>
            </w:pPr>
            <w:r>
              <w:rPr>
                <w:sz w:val="16"/>
                <w:szCs w:val="16"/>
              </w:rPr>
              <w:t>268</w:t>
            </w:r>
          </w:p>
        </w:tc>
        <w:tc>
          <w:tcPr>
            <w:tcW w:w="290" w:type="pct"/>
            <w:tcBorders>
              <w:top w:val="nil"/>
              <w:left w:val="nil"/>
              <w:bottom w:val="single" w:sz="4" w:space="0" w:color="auto"/>
              <w:right w:val="single" w:sz="4" w:space="0" w:color="auto"/>
            </w:tcBorders>
          </w:tcPr>
          <w:p w14:paraId="225F5751" w14:textId="77777777" w:rsidR="00120E97" w:rsidRDefault="00120E97" w:rsidP="00A7299D">
            <w:pPr>
              <w:rPr>
                <w:sz w:val="16"/>
                <w:szCs w:val="16"/>
              </w:rPr>
            </w:pPr>
            <w:r>
              <w:rPr>
                <w:sz w:val="16"/>
                <w:szCs w:val="16"/>
              </w:rPr>
              <w:t>6</w:t>
            </w:r>
          </w:p>
        </w:tc>
        <w:tc>
          <w:tcPr>
            <w:tcW w:w="4005" w:type="pct"/>
            <w:gridSpan w:val="9"/>
            <w:tcBorders>
              <w:top w:val="nil"/>
              <w:left w:val="nil"/>
              <w:bottom w:val="single" w:sz="4" w:space="0" w:color="auto"/>
              <w:right w:val="single" w:sz="4" w:space="0" w:color="auto"/>
            </w:tcBorders>
          </w:tcPr>
          <w:p w14:paraId="225F5752" w14:textId="77777777" w:rsidR="00120E97" w:rsidRDefault="00120E97" w:rsidP="00A7299D">
            <w:pPr>
              <w:ind w:right="-4"/>
              <w:jc w:val="center"/>
              <w:rPr>
                <w:sz w:val="16"/>
                <w:szCs w:val="16"/>
              </w:rPr>
            </w:pPr>
            <w:r>
              <w:rPr>
                <w:sz w:val="16"/>
                <w:szCs w:val="16"/>
              </w:rPr>
              <w:t>Not Collected</w:t>
            </w:r>
          </w:p>
        </w:tc>
      </w:tr>
      <w:tr w:rsidR="00120E97" w14:paraId="225F5759" w14:textId="77777777" w:rsidTr="00A7299D">
        <w:trPr>
          <w:trHeight w:val="225"/>
        </w:trPr>
        <w:tc>
          <w:tcPr>
            <w:tcW w:w="268" w:type="pct"/>
            <w:tcBorders>
              <w:top w:val="nil"/>
              <w:left w:val="single" w:sz="4" w:space="0" w:color="auto"/>
              <w:bottom w:val="single" w:sz="4" w:space="0" w:color="auto"/>
              <w:right w:val="single" w:sz="4" w:space="0" w:color="auto"/>
            </w:tcBorders>
          </w:tcPr>
          <w:p w14:paraId="225F5754" w14:textId="77777777" w:rsidR="00120E97" w:rsidRDefault="00120E97" w:rsidP="00A7299D">
            <w:pPr>
              <w:ind w:right="300"/>
              <w:rPr>
                <w:sz w:val="16"/>
                <w:szCs w:val="16"/>
              </w:rPr>
            </w:pPr>
            <w:r>
              <w:rPr>
                <w:sz w:val="16"/>
                <w:szCs w:val="16"/>
              </w:rPr>
              <w:t>31</w:t>
            </w:r>
          </w:p>
        </w:tc>
        <w:tc>
          <w:tcPr>
            <w:tcW w:w="235" w:type="pct"/>
            <w:tcBorders>
              <w:top w:val="nil"/>
              <w:left w:val="nil"/>
              <w:bottom w:val="single" w:sz="4" w:space="0" w:color="auto"/>
              <w:right w:val="single" w:sz="4" w:space="0" w:color="auto"/>
            </w:tcBorders>
          </w:tcPr>
          <w:p w14:paraId="225F5755" w14:textId="77777777" w:rsidR="00120E97" w:rsidRDefault="00120E97" w:rsidP="00A7299D">
            <w:pPr>
              <w:ind w:right="-104"/>
              <w:rPr>
                <w:sz w:val="16"/>
                <w:szCs w:val="16"/>
              </w:rPr>
            </w:pPr>
            <w:r>
              <w:rPr>
                <w:sz w:val="16"/>
                <w:szCs w:val="16"/>
              </w:rPr>
              <w:t>269</w:t>
            </w:r>
          </w:p>
        </w:tc>
        <w:tc>
          <w:tcPr>
            <w:tcW w:w="202" w:type="pct"/>
            <w:tcBorders>
              <w:top w:val="nil"/>
              <w:left w:val="nil"/>
              <w:bottom w:val="single" w:sz="4" w:space="0" w:color="auto"/>
              <w:right w:val="single" w:sz="4" w:space="0" w:color="auto"/>
            </w:tcBorders>
          </w:tcPr>
          <w:p w14:paraId="225F5756" w14:textId="77777777" w:rsidR="00120E97" w:rsidRDefault="00120E97" w:rsidP="00A7299D">
            <w:pPr>
              <w:ind w:right="-95"/>
              <w:rPr>
                <w:sz w:val="16"/>
                <w:szCs w:val="16"/>
              </w:rPr>
            </w:pPr>
            <w:r>
              <w:rPr>
                <w:sz w:val="16"/>
                <w:szCs w:val="16"/>
              </w:rPr>
              <w:t>368</w:t>
            </w:r>
          </w:p>
        </w:tc>
        <w:tc>
          <w:tcPr>
            <w:tcW w:w="290" w:type="pct"/>
            <w:tcBorders>
              <w:top w:val="nil"/>
              <w:left w:val="nil"/>
              <w:bottom w:val="single" w:sz="4" w:space="0" w:color="auto"/>
              <w:right w:val="single" w:sz="4" w:space="0" w:color="auto"/>
            </w:tcBorders>
          </w:tcPr>
          <w:p w14:paraId="225F5757" w14:textId="77777777" w:rsidR="00120E97" w:rsidRDefault="00120E97" w:rsidP="00A7299D">
            <w:pPr>
              <w:rPr>
                <w:sz w:val="16"/>
                <w:szCs w:val="16"/>
              </w:rPr>
            </w:pPr>
            <w:r>
              <w:rPr>
                <w:sz w:val="16"/>
                <w:szCs w:val="16"/>
              </w:rPr>
              <w:t>100</w:t>
            </w:r>
          </w:p>
        </w:tc>
        <w:tc>
          <w:tcPr>
            <w:tcW w:w="4005" w:type="pct"/>
            <w:gridSpan w:val="9"/>
            <w:tcBorders>
              <w:top w:val="nil"/>
              <w:left w:val="nil"/>
              <w:bottom w:val="single" w:sz="4" w:space="0" w:color="auto"/>
              <w:right w:val="single" w:sz="4" w:space="0" w:color="auto"/>
            </w:tcBorders>
          </w:tcPr>
          <w:p w14:paraId="225F5758" w14:textId="77777777" w:rsidR="00120E97" w:rsidRDefault="00120E97" w:rsidP="00A7299D">
            <w:pPr>
              <w:ind w:right="-4"/>
              <w:jc w:val="center"/>
              <w:rPr>
                <w:sz w:val="16"/>
                <w:szCs w:val="16"/>
              </w:rPr>
            </w:pPr>
            <w:r>
              <w:rPr>
                <w:sz w:val="16"/>
                <w:szCs w:val="16"/>
              </w:rPr>
              <w:t>Not Collected</w:t>
            </w:r>
          </w:p>
        </w:tc>
      </w:tr>
      <w:tr w:rsidR="00120E97" w14:paraId="225F575F" w14:textId="77777777" w:rsidTr="00A7299D">
        <w:trPr>
          <w:trHeight w:val="225"/>
        </w:trPr>
        <w:tc>
          <w:tcPr>
            <w:tcW w:w="268" w:type="pct"/>
            <w:tcBorders>
              <w:top w:val="single" w:sz="4" w:space="0" w:color="auto"/>
              <w:left w:val="single" w:sz="4" w:space="0" w:color="auto"/>
              <w:bottom w:val="single" w:sz="4" w:space="0" w:color="auto"/>
              <w:right w:val="single" w:sz="4" w:space="0" w:color="auto"/>
            </w:tcBorders>
          </w:tcPr>
          <w:p w14:paraId="225F575A" w14:textId="77777777" w:rsidR="00120E97" w:rsidRDefault="00120E97" w:rsidP="00A7299D">
            <w:pPr>
              <w:ind w:right="300"/>
              <w:rPr>
                <w:sz w:val="16"/>
                <w:szCs w:val="16"/>
              </w:rPr>
            </w:pPr>
            <w:r>
              <w:rPr>
                <w:sz w:val="16"/>
                <w:szCs w:val="16"/>
              </w:rPr>
              <w:t>32</w:t>
            </w:r>
          </w:p>
        </w:tc>
        <w:tc>
          <w:tcPr>
            <w:tcW w:w="235" w:type="pct"/>
            <w:tcBorders>
              <w:top w:val="single" w:sz="4" w:space="0" w:color="auto"/>
              <w:left w:val="nil"/>
              <w:bottom w:val="single" w:sz="4" w:space="0" w:color="auto"/>
              <w:right w:val="single" w:sz="4" w:space="0" w:color="auto"/>
            </w:tcBorders>
          </w:tcPr>
          <w:p w14:paraId="225F575B" w14:textId="77777777" w:rsidR="00120E97" w:rsidRDefault="00120E97" w:rsidP="00A7299D">
            <w:pPr>
              <w:ind w:right="-104"/>
              <w:rPr>
                <w:sz w:val="16"/>
                <w:szCs w:val="16"/>
              </w:rPr>
            </w:pPr>
            <w:r>
              <w:rPr>
                <w:sz w:val="16"/>
                <w:szCs w:val="16"/>
              </w:rPr>
              <w:t>369</w:t>
            </w:r>
          </w:p>
        </w:tc>
        <w:tc>
          <w:tcPr>
            <w:tcW w:w="202" w:type="pct"/>
            <w:tcBorders>
              <w:top w:val="single" w:sz="4" w:space="0" w:color="auto"/>
              <w:left w:val="nil"/>
              <w:bottom w:val="single" w:sz="4" w:space="0" w:color="auto"/>
              <w:right w:val="single" w:sz="4" w:space="0" w:color="auto"/>
            </w:tcBorders>
          </w:tcPr>
          <w:p w14:paraId="225F575C" w14:textId="77777777" w:rsidR="00120E97" w:rsidRDefault="00120E97" w:rsidP="00A7299D">
            <w:pPr>
              <w:ind w:right="-95"/>
              <w:rPr>
                <w:sz w:val="16"/>
                <w:szCs w:val="16"/>
              </w:rPr>
            </w:pPr>
            <w:r>
              <w:rPr>
                <w:sz w:val="16"/>
                <w:szCs w:val="16"/>
              </w:rPr>
              <w:t>371</w:t>
            </w:r>
          </w:p>
        </w:tc>
        <w:tc>
          <w:tcPr>
            <w:tcW w:w="290" w:type="pct"/>
            <w:tcBorders>
              <w:top w:val="single" w:sz="4" w:space="0" w:color="auto"/>
              <w:left w:val="nil"/>
              <w:bottom w:val="single" w:sz="4" w:space="0" w:color="auto"/>
              <w:right w:val="single" w:sz="4" w:space="0" w:color="auto"/>
            </w:tcBorders>
          </w:tcPr>
          <w:p w14:paraId="225F575D" w14:textId="77777777" w:rsidR="00120E97" w:rsidRDefault="00120E97" w:rsidP="00A7299D">
            <w:pPr>
              <w:rPr>
                <w:sz w:val="16"/>
                <w:szCs w:val="16"/>
              </w:rPr>
            </w:pPr>
            <w:r>
              <w:rPr>
                <w:sz w:val="16"/>
                <w:szCs w:val="16"/>
              </w:rPr>
              <w:t>3</w:t>
            </w:r>
          </w:p>
        </w:tc>
        <w:tc>
          <w:tcPr>
            <w:tcW w:w="4005" w:type="pct"/>
            <w:gridSpan w:val="9"/>
            <w:tcBorders>
              <w:top w:val="single" w:sz="4" w:space="0" w:color="auto"/>
              <w:left w:val="nil"/>
              <w:bottom w:val="single" w:sz="4" w:space="0" w:color="auto"/>
              <w:right w:val="single" w:sz="4" w:space="0" w:color="auto"/>
            </w:tcBorders>
          </w:tcPr>
          <w:p w14:paraId="225F575E" w14:textId="77777777" w:rsidR="00120E97" w:rsidRDefault="00120E97" w:rsidP="00A7299D">
            <w:pPr>
              <w:ind w:right="-4"/>
              <w:jc w:val="center"/>
              <w:rPr>
                <w:sz w:val="16"/>
                <w:szCs w:val="16"/>
              </w:rPr>
            </w:pPr>
            <w:r>
              <w:rPr>
                <w:sz w:val="16"/>
                <w:szCs w:val="16"/>
              </w:rPr>
              <w:t>Not Collected</w:t>
            </w:r>
          </w:p>
        </w:tc>
      </w:tr>
      <w:tr w:rsidR="00120E97" w14:paraId="225F5765" w14:textId="77777777" w:rsidTr="00A7299D">
        <w:trPr>
          <w:trHeight w:val="179"/>
        </w:trPr>
        <w:tc>
          <w:tcPr>
            <w:tcW w:w="268" w:type="pct"/>
            <w:tcBorders>
              <w:top w:val="single" w:sz="4" w:space="0" w:color="auto"/>
            </w:tcBorders>
            <w:shd w:val="clear" w:color="auto" w:fill="4F81BD"/>
          </w:tcPr>
          <w:p w14:paraId="225F5760" w14:textId="77777777" w:rsidR="00120E97" w:rsidRDefault="00120E97" w:rsidP="00A7299D">
            <w:pPr>
              <w:ind w:right="300"/>
              <w:rPr>
                <w:sz w:val="16"/>
                <w:szCs w:val="16"/>
              </w:rPr>
            </w:pPr>
          </w:p>
        </w:tc>
        <w:tc>
          <w:tcPr>
            <w:tcW w:w="235" w:type="pct"/>
            <w:tcBorders>
              <w:top w:val="single" w:sz="4" w:space="0" w:color="auto"/>
            </w:tcBorders>
            <w:shd w:val="clear" w:color="auto" w:fill="4F81BD"/>
          </w:tcPr>
          <w:p w14:paraId="225F5761" w14:textId="77777777" w:rsidR="00120E97" w:rsidRDefault="00120E97" w:rsidP="00A7299D">
            <w:pPr>
              <w:ind w:right="-104"/>
              <w:rPr>
                <w:sz w:val="16"/>
                <w:szCs w:val="16"/>
              </w:rPr>
            </w:pPr>
          </w:p>
        </w:tc>
        <w:tc>
          <w:tcPr>
            <w:tcW w:w="202" w:type="pct"/>
            <w:tcBorders>
              <w:top w:val="single" w:sz="4" w:space="0" w:color="auto"/>
            </w:tcBorders>
            <w:shd w:val="clear" w:color="auto" w:fill="4F81BD"/>
          </w:tcPr>
          <w:p w14:paraId="225F5762" w14:textId="77777777" w:rsidR="00120E97" w:rsidRDefault="00120E97" w:rsidP="00A7299D">
            <w:pPr>
              <w:ind w:right="-95"/>
              <w:rPr>
                <w:sz w:val="16"/>
                <w:szCs w:val="16"/>
              </w:rPr>
            </w:pPr>
          </w:p>
        </w:tc>
        <w:tc>
          <w:tcPr>
            <w:tcW w:w="290" w:type="pct"/>
            <w:tcBorders>
              <w:top w:val="single" w:sz="4" w:space="0" w:color="auto"/>
            </w:tcBorders>
            <w:shd w:val="clear" w:color="auto" w:fill="4F81BD"/>
          </w:tcPr>
          <w:p w14:paraId="225F5763" w14:textId="77777777" w:rsidR="00120E97" w:rsidRDefault="00120E97" w:rsidP="00A7299D">
            <w:pPr>
              <w:rPr>
                <w:sz w:val="16"/>
                <w:szCs w:val="16"/>
              </w:rPr>
            </w:pPr>
          </w:p>
        </w:tc>
        <w:tc>
          <w:tcPr>
            <w:tcW w:w="4005" w:type="pct"/>
            <w:gridSpan w:val="9"/>
            <w:tcBorders>
              <w:top w:val="single" w:sz="4" w:space="0" w:color="auto"/>
            </w:tcBorders>
            <w:shd w:val="clear" w:color="auto" w:fill="4F81BD"/>
          </w:tcPr>
          <w:p w14:paraId="225F5764" w14:textId="77777777" w:rsidR="00120E97" w:rsidRDefault="00120E97" w:rsidP="00A7299D">
            <w:pPr>
              <w:ind w:right="-4"/>
              <w:jc w:val="center"/>
              <w:rPr>
                <w:sz w:val="16"/>
                <w:szCs w:val="16"/>
              </w:rPr>
            </w:pPr>
          </w:p>
        </w:tc>
      </w:tr>
      <w:tr w:rsidR="00120E97" w14:paraId="225F576B" w14:textId="77777777" w:rsidTr="00A7299D">
        <w:trPr>
          <w:trHeight w:val="115"/>
        </w:trPr>
        <w:tc>
          <w:tcPr>
            <w:tcW w:w="268" w:type="pct"/>
          </w:tcPr>
          <w:p w14:paraId="225F5766" w14:textId="77777777" w:rsidR="00120E97" w:rsidRDefault="00120E97" w:rsidP="00A7299D">
            <w:pPr>
              <w:ind w:right="300"/>
              <w:rPr>
                <w:sz w:val="16"/>
                <w:szCs w:val="16"/>
              </w:rPr>
            </w:pPr>
          </w:p>
        </w:tc>
        <w:tc>
          <w:tcPr>
            <w:tcW w:w="235" w:type="pct"/>
          </w:tcPr>
          <w:p w14:paraId="225F5767" w14:textId="77777777" w:rsidR="00120E97" w:rsidRDefault="00120E97" w:rsidP="00A7299D">
            <w:pPr>
              <w:ind w:right="300"/>
              <w:rPr>
                <w:sz w:val="16"/>
                <w:szCs w:val="16"/>
              </w:rPr>
            </w:pPr>
          </w:p>
        </w:tc>
        <w:tc>
          <w:tcPr>
            <w:tcW w:w="202" w:type="pct"/>
          </w:tcPr>
          <w:p w14:paraId="225F5768" w14:textId="77777777" w:rsidR="00120E97" w:rsidRDefault="00120E97" w:rsidP="00A7299D">
            <w:pPr>
              <w:ind w:right="-95"/>
              <w:rPr>
                <w:sz w:val="16"/>
                <w:szCs w:val="16"/>
              </w:rPr>
            </w:pPr>
          </w:p>
        </w:tc>
        <w:tc>
          <w:tcPr>
            <w:tcW w:w="290" w:type="pct"/>
          </w:tcPr>
          <w:p w14:paraId="225F5769" w14:textId="77777777" w:rsidR="00120E97" w:rsidRDefault="00120E97" w:rsidP="00A7299D">
            <w:pPr>
              <w:rPr>
                <w:sz w:val="16"/>
                <w:szCs w:val="16"/>
              </w:rPr>
            </w:pPr>
          </w:p>
        </w:tc>
        <w:tc>
          <w:tcPr>
            <w:tcW w:w="4005" w:type="pct"/>
            <w:gridSpan w:val="9"/>
          </w:tcPr>
          <w:p w14:paraId="225F576A" w14:textId="77777777" w:rsidR="00120E97" w:rsidRDefault="00120E97" w:rsidP="00A7299D">
            <w:pPr>
              <w:ind w:right="300"/>
              <w:jc w:val="center"/>
              <w:rPr>
                <w:sz w:val="16"/>
                <w:szCs w:val="16"/>
              </w:rPr>
            </w:pPr>
          </w:p>
        </w:tc>
      </w:tr>
    </w:tbl>
    <w:p w14:paraId="225F576C" w14:textId="77777777" w:rsidR="00120E97" w:rsidRDefault="00120E97" w:rsidP="00120E97">
      <w:pPr>
        <w:ind w:right="300"/>
        <w:jc w:val="both"/>
        <w:rPr>
          <w:b/>
          <w:bCs/>
          <w:spacing w:val="-3"/>
        </w:rPr>
      </w:pPr>
    </w:p>
    <w:p w14:paraId="225F576D" w14:textId="77777777" w:rsidR="00120E97" w:rsidRDefault="00120E97" w:rsidP="00120E97">
      <w:pPr>
        <w:ind w:right="302"/>
        <w:jc w:val="both"/>
        <w:outlineLvl w:val="0"/>
        <w:rPr>
          <w:b/>
          <w:bCs/>
        </w:rPr>
      </w:pPr>
      <w:r>
        <w:rPr>
          <w:b/>
          <w:bCs/>
        </w:rPr>
        <w:t>New Fields to STARS</w:t>
      </w:r>
      <w:r>
        <w:rPr>
          <w:b/>
          <w:bCs/>
        </w:rPr>
        <w:tab/>
      </w:r>
    </w:p>
    <w:p w14:paraId="225F576E" w14:textId="77777777" w:rsidR="00120E97" w:rsidRDefault="00120E97" w:rsidP="002701CB">
      <w:pPr>
        <w:numPr>
          <w:ilvl w:val="0"/>
          <w:numId w:val="55"/>
        </w:numPr>
        <w:ind w:right="302"/>
        <w:jc w:val="both"/>
        <w:outlineLvl w:val="0"/>
        <w:rPr>
          <w:b/>
          <w:bCs/>
        </w:rPr>
      </w:pPr>
      <w:r>
        <w:rPr>
          <w:b/>
          <w:bCs/>
        </w:rPr>
        <w:t>NONE</w:t>
      </w:r>
    </w:p>
    <w:p w14:paraId="225F576F" w14:textId="77777777" w:rsidR="00120E97" w:rsidRPr="00D647F7" w:rsidRDefault="00120E97" w:rsidP="00120E97">
      <w:pPr>
        <w:numPr>
          <w:ilvl w:val="0"/>
          <w:numId w:val="4"/>
        </w:numPr>
        <w:tabs>
          <w:tab w:val="num" w:pos="-2300"/>
        </w:tabs>
        <w:ind w:left="-2300" w:right="300"/>
        <w:jc w:val="both"/>
        <w:rPr>
          <w:b/>
          <w:bCs/>
        </w:rPr>
      </w:pPr>
      <w:r>
        <w:rPr>
          <w:b/>
          <w:bCs/>
        </w:rPr>
        <w:t>NO</w:t>
      </w:r>
    </w:p>
    <w:tbl>
      <w:tblPr>
        <w:tblW w:w="13800" w:type="dxa"/>
        <w:tblInd w:w="-106" w:type="dxa"/>
        <w:shd w:val="clear" w:color="auto" w:fill="4F81BD"/>
        <w:tblLook w:val="01E0" w:firstRow="1" w:lastRow="1" w:firstColumn="1" w:lastColumn="1" w:noHBand="0" w:noVBand="0"/>
      </w:tblPr>
      <w:tblGrid>
        <w:gridCol w:w="13800"/>
      </w:tblGrid>
      <w:tr w:rsidR="00120E97" w14:paraId="225F5771" w14:textId="77777777" w:rsidTr="00A7299D">
        <w:trPr>
          <w:trHeight w:hRule="exact" w:val="144"/>
        </w:trPr>
        <w:tc>
          <w:tcPr>
            <w:tcW w:w="13800" w:type="dxa"/>
            <w:shd w:val="clear" w:color="auto" w:fill="4F81BD"/>
          </w:tcPr>
          <w:p w14:paraId="225F5770" w14:textId="77777777" w:rsidR="00120E97" w:rsidRPr="00D647F7" w:rsidRDefault="00120E97" w:rsidP="00A7299D">
            <w:pPr>
              <w:pStyle w:val="sections"/>
              <w:ind w:right="300"/>
              <w:rPr>
                <w:i/>
              </w:rPr>
            </w:pPr>
          </w:p>
        </w:tc>
      </w:tr>
    </w:tbl>
    <w:p w14:paraId="225F5772" w14:textId="77777777" w:rsidR="00120E97" w:rsidRDefault="00120E97" w:rsidP="00120E97">
      <w:pPr>
        <w:ind w:left="-2700" w:right="300"/>
        <w:jc w:val="both"/>
        <w:outlineLvl w:val="0"/>
        <w:rPr>
          <w:b/>
          <w:bCs/>
        </w:rPr>
      </w:pPr>
      <w:r>
        <w:rPr>
          <w:b/>
          <w:bCs/>
        </w:rPr>
        <w:lastRenderedPageBreak/>
        <w:t>Rules</w:t>
      </w:r>
    </w:p>
    <w:p w14:paraId="225F5773" w14:textId="77777777" w:rsidR="00120E97" w:rsidRDefault="00120E97" w:rsidP="00120E97">
      <w:pPr>
        <w:ind w:right="302"/>
        <w:rPr>
          <w:b/>
        </w:rPr>
      </w:pPr>
      <w:r w:rsidRPr="00FE7246">
        <w:rPr>
          <w:b/>
        </w:rPr>
        <w:t>Rules</w:t>
      </w:r>
    </w:p>
    <w:p w14:paraId="225F5774" w14:textId="77777777" w:rsidR="00120E97" w:rsidRPr="00FE7246" w:rsidRDefault="00120E97" w:rsidP="00120E97">
      <w:pPr>
        <w:ind w:right="302"/>
        <w:rPr>
          <w:b/>
        </w:rPr>
      </w:pPr>
    </w:p>
    <w:p w14:paraId="225F5775" w14:textId="77777777" w:rsidR="00120E97" w:rsidRDefault="00120E97" w:rsidP="002701CB">
      <w:pPr>
        <w:numPr>
          <w:ilvl w:val="0"/>
          <w:numId w:val="71"/>
        </w:numPr>
        <w:ind w:right="302"/>
        <w:rPr>
          <w:b/>
          <w:bCs/>
        </w:rPr>
      </w:pPr>
      <w:r>
        <w:rPr>
          <w:b/>
          <w:bCs/>
        </w:rPr>
        <w:t>SCHOOL YEAR DATE IS THE DATE OF THE LAST DAY OF THE SCHOOL YEAR IN ISO FORMAT:  YYYY-06-30</w:t>
      </w:r>
    </w:p>
    <w:p w14:paraId="225F5776" w14:textId="77777777" w:rsidR="00120E97" w:rsidRDefault="00120E97" w:rsidP="002701CB">
      <w:pPr>
        <w:numPr>
          <w:ilvl w:val="0"/>
          <w:numId w:val="71"/>
        </w:numPr>
        <w:ind w:right="302"/>
        <w:rPr>
          <w:b/>
          <w:bCs/>
        </w:rPr>
      </w:pPr>
      <w:r>
        <w:rPr>
          <w:b/>
          <w:bCs/>
        </w:rPr>
        <w:t>COURSE CODES ARE UNIQUE WITHIN A SCHOOL DISTRICT AND LOCATION</w:t>
      </w:r>
    </w:p>
    <w:p w14:paraId="225F5777" w14:textId="77777777" w:rsidR="00120E97" w:rsidRDefault="00120E97" w:rsidP="002701CB">
      <w:pPr>
        <w:numPr>
          <w:ilvl w:val="0"/>
          <w:numId w:val="71"/>
        </w:numPr>
        <w:ind w:right="302"/>
        <w:rPr>
          <w:b/>
          <w:bCs/>
        </w:rPr>
      </w:pPr>
      <w:r>
        <w:rPr>
          <w:b/>
          <w:bCs/>
        </w:rPr>
        <w:t>CODE COLUMN:  K - COMPONENT OF PRIMARY KEY, U - VALUE IS UPDATED IF ROW EXISTS, M - A VALUE MUST BE SUPPLIED</w:t>
      </w:r>
    </w:p>
    <w:p w14:paraId="225F5778" w14:textId="77777777" w:rsidR="00120E97" w:rsidRDefault="00120E97" w:rsidP="002701CB">
      <w:pPr>
        <w:numPr>
          <w:ilvl w:val="0"/>
          <w:numId w:val="71"/>
        </w:numPr>
        <w:ind w:right="302"/>
        <w:rPr>
          <w:b/>
          <w:bCs/>
        </w:rPr>
      </w:pPr>
      <w:r w:rsidRPr="00AC7AC5">
        <w:rPr>
          <w:b/>
        </w:rPr>
        <w:t>R/O/CR COLUMN: R – REQUIRED, O – OPTIONAL, CR – CONDITIONALLY REQUIRED</w:t>
      </w:r>
    </w:p>
    <w:p w14:paraId="225F5779" w14:textId="77777777" w:rsidR="00120E97" w:rsidRDefault="00120E97" w:rsidP="002701CB">
      <w:pPr>
        <w:numPr>
          <w:ilvl w:val="0"/>
          <w:numId w:val="71"/>
        </w:numPr>
        <w:ind w:right="302"/>
        <w:rPr>
          <w:b/>
          <w:bCs/>
        </w:rPr>
      </w:pPr>
      <w:r>
        <w:rPr>
          <w:b/>
          <w:bCs/>
        </w:rPr>
        <w:t>DATA CAN BE SUPPLIED IN EITHER ASCII, FLAT FILE OR DELIMITED FORMATS.  FULL DELIMITER SUPPORT IS AVAILABLE.</w:t>
      </w:r>
    </w:p>
    <w:p w14:paraId="225F577A" w14:textId="77777777" w:rsidR="00120E97" w:rsidRDefault="00120E97" w:rsidP="00120E97">
      <w:pPr>
        <w:ind w:left="360" w:right="300"/>
      </w:pPr>
    </w:p>
    <w:p w14:paraId="225F577B" w14:textId="77777777" w:rsidR="00120E97" w:rsidRDefault="00120E97" w:rsidP="00120E97">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120E97" w14:paraId="225F577D" w14:textId="77777777" w:rsidTr="00A7299D">
        <w:trPr>
          <w:trHeight w:hRule="exact" w:val="144"/>
        </w:trPr>
        <w:tc>
          <w:tcPr>
            <w:tcW w:w="13800" w:type="dxa"/>
            <w:shd w:val="clear" w:color="auto" w:fill="4F81BD"/>
          </w:tcPr>
          <w:p w14:paraId="225F577C" w14:textId="77777777" w:rsidR="00120E97" w:rsidRDefault="00120E97" w:rsidP="00A7299D">
            <w:pPr>
              <w:pStyle w:val="sections"/>
              <w:ind w:right="300"/>
            </w:pPr>
          </w:p>
        </w:tc>
      </w:tr>
    </w:tbl>
    <w:p w14:paraId="225F577E" w14:textId="77777777" w:rsidR="00120E97" w:rsidRDefault="00120E97" w:rsidP="00120E97">
      <w:pPr>
        <w:ind w:right="300"/>
        <w:jc w:val="both"/>
        <w:rPr>
          <w:b/>
          <w:bCs/>
          <w:spacing w:val="-3"/>
        </w:rPr>
      </w:pPr>
    </w:p>
    <w:p w14:paraId="225F577F" w14:textId="77777777" w:rsidR="00120E97" w:rsidRDefault="00120E97" w:rsidP="00120E97">
      <w:pPr>
        <w:ind w:right="302"/>
        <w:jc w:val="both"/>
        <w:outlineLvl w:val="0"/>
        <w:rPr>
          <w:b/>
          <w:bCs/>
        </w:rPr>
      </w:pPr>
      <w:r>
        <w:rPr>
          <w:b/>
          <w:bCs/>
        </w:rPr>
        <w:t>Load Sequence/Dependencies</w:t>
      </w:r>
    </w:p>
    <w:p w14:paraId="225F5780" w14:textId="77777777" w:rsidR="00120E97" w:rsidRDefault="00120E97" w:rsidP="002701CB">
      <w:pPr>
        <w:numPr>
          <w:ilvl w:val="3"/>
          <w:numId w:val="28"/>
        </w:numPr>
        <w:ind w:right="302"/>
        <w:jc w:val="both"/>
        <w:rPr>
          <w:b/>
          <w:bCs/>
        </w:rPr>
      </w:pPr>
      <w:r>
        <w:rPr>
          <w:b/>
          <w:bCs/>
        </w:rPr>
        <w:t>NONE</w:t>
      </w:r>
    </w:p>
    <w:p w14:paraId="225F5781" w14:textId="77777777" w:rsidR="00120E97" w:rsidRDefault="00120E97" w:rsidP="00120E97">
      <w:pPr>
        <w:ind w:right="302"/>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rsidRPr="001571BA" w14:paraId="225F5783" w14:textId="77777777" w:rsidTr="00A7299D">
        <w:trPr>
          <w:trHeight w:hRule="exact" w:val="144"/>
        </w:trPr>
        <w:tc>
          <w:tcPr>
            <w:tcW w:w="13700" w:type="dxa"/>
            <w:shd w:val="clear" w:color="auto" w:fill="4F81BD"/>
          </w:tcPr>
          <w:p w14:paraId="225F5782" w14:textId="77777777" w:rsidR="00120E97" w:rsidRPr="001571BA" w:rsidRDefault="00120E97" w:rsidP="00A7299D">
            <w:pPr>
              <w:pStyle w:val="sections"/>
              <w:ind w:left="-2700"/>
              <w:outlineLvl w:val="0"/>
            </w:pPr>
          </w:p>
        </w:tc>
      </w:tr>
    </w:tbl>
    <w:p w14:paraId="225F5784" w14:textId="77777777" w:rsidR="00120E97" w:rsidRDefault="00120E97" w:rsidP="00120E97">
      <w:pPr>
        <w:ind w:right="302"/>
        <w:jc w:val="both"/>
        <w:rPr>
          <w:b/>
          <w:bCs/>
        </w:rPr>
      </w:pPr>
    </w:p>
    <w:p w14:paraId="225F5785" w14:textId="77777777" w:rsidR="00120E97" w:rsidRDefault="00120E97" w:rsidP="00120E97">
      <w:r w:rsidRPr="00DC47F6">
        <w:rPr>
          <w:b/>
        </w:rPr>
        <w:t>Data Submission Schedule: K3P, 40D, 80D, 120D</w:t>
      </w:r>
      <w:r>
        <w:rPr>
          <w:b/>
        </w:rPr>
        <w:t xml:space="preserve">, </w:t>
      </w:r>
      <w:r w:rsidRPr="00DC47F6">
        <w:rPr>
          <w:b/>
        </w:rPr>
        <w:t>EOY</w:t>
      </w:r>
    </w:p>
    <w:p w14:paraId="225F5786" w14:textId="77777777" w:rsidR="00120E97" w:rsidRDefault="00120E97" w:rsidP="00120E97">
      <w:pPr>
        <w:ind w:left="-2700" w:right="300"/>
        <w:outlineLvl w:val="0"/>
        <w:rPr>
          <w:b/>
          <w:bCs/>
        </w:rPr>
      </w:pPr>
      <w:r>
        <w:rPr>
          <w:b/>
          <w:bCs/>
        </w:rPr>
        <w:t>ONE</w:t>
      </w:r>
    </w:p>
    <w:p w14:paraId="225F5787" w14:textId="77777777" w:rsidR="00120E97" w:rsidRDefault="00120E97" w:rsidP="00120E97">
      <w:pPr>
        <w:pStyle w:val="sections"/>
        <w:ind w:left="-2700" w:right="300"/>
        <w:outlineLvl w:val="0"/>
      </w:pPr>
    </w:p>
    <w:p w14:paraId="225F5788" w14:textId="77777777" w:rsidR="00120E97" w:rsidRDefault="00120E97" w:rsidP="00120E97">
      <w:pPr>
        <w:pStyle w:val="sections"/>
        <w:tabs>
          <w:tab w:val="left" w:pos="7200"/>
        </w:tabs>
        <w:ind w:right="302"/>
        <w:jc w:val="both"/>
        <w:outlineLvl w:val="0"/>
      </w:pPr>
      <w:r>
        <w:tab/>
      </w:r>
    </w:p>
    <w:p w14:paraId="225F5789" w14:textId="77777777" w:rsidR="00120E97" w:rsidRDefault="00120E97" w:rsidP="00120E97">
      <w:pPr>
        <w:sectPr w:rsidR="00120E97" w:rsidSect="009C1397">
          <w:headerReference w:type="even" r:id="rId55"/>
          <w:headerReference w:type="default" r:id="rId56"/>
          <w:footerReference w:type="default" r:id="rId57"/>
          <w:headerReference w:type="first" r:id="rId58"/>
          <w:pgSz w:w="15840" w:h="12240" w:orient="landscape" w:code="1"/>
          <w:pgMar w:top="1440" w:right="1440" w:bottom="720" w:left="1440" w:header="720" w:footer="432" w:gutter="0"/>
          <w:cols w:space="720"/>
          <w:docGrid w:linePitch="360"/>
        </w:sectPr>
      </w:pPr>
      <w:r>
        <w:br w:type="page"/>
      </w:r>
    </w:p>
    <w:tbl>
      <w:tblPr>
        <w:tblW w:w="13700" w:type="dxa"/>
        <w:tblInd w:w="-106" w:type="dxa"/>
        <w:shd w:val="clear" w:color="auto" w:fill="4F81BD"/>
        <w:tblLook w:val="01E0" w:firstRow="1" w:lastRow="1" w:firstColumn="1" w:lastColumn="1" w:noHBand="0" w:noVBand="0"/>
      </w:tblPr>
      <w:tblGrid>
        <w:gridCol w:w="13700"/>
      </w:tblGrid>
      <w:tr w:rsidR="00120E97" w14:paraId="225F578B" w14:textId="77777777" w:rsidTr="00A7299D">
        <w:trPr>
          <w:trHeight w:hRule="exact" w:val="144"/>
        </w:trPr>
        <w:tc>
          <w:tcPr>
            <w:tcW w:w="13700" w:type="dxa"/>
            <w:shd w:val="clear" w:color="auto" w:fill="4F81BD"/>
          </w:tcPr>
          <w:p w14:paraId="225F578A" w14:textId="77777777" w:rsidR="00120E97" w:rsidRDefault="00120E97" w:rsidP="00A7299D">
            <w:pPr>
              <w:pStyle w:val="sections"/>
              <w:ind w:right="300"/>
            </w:pPr>
          </w:p>
        </w:tc>
      </w:tr>
    </w:tbl>
    <w:p w14:paraId="225F578C" w14:textId="77777777" w:rsidR="00120E97" w:rsidRDefault="00120E97" w:rsidP="00120E97">
      <w:pPr>
        <w:pStyle w:val="sections"/>
        <w:ind w:right="302"/>
        <w:jc w:val="both"/>
        <w:outlineLvl w:val="0"/>
      </w:pPr>
    </w:p>
    <w:p w14:paraId="225F578D" w14:textId="77777777" w:rsidR="00120E97" w:rsidRPr="003E0ECB" w:rsidRDefault="00120E97" w:rsidP="00120E97">
      <w:pPr>
        <w:pStyle w:val="sections"/>
        <w:ind w:right="302"/>
        <w:jc w:val="both"/>
        <w:outlineLvl w:val="0"/>
      </w:pPr>
      <w:bookmarkStart w:id="73" w:name="Course_Instructor_Template"/>
      <w:bookmarkStart w:id="74" w:name="_Toc490562184"/>
      <w:r w:rsidRPr="001F1DDB">
        <w:t>Course Instructor Template</w:t>
      </w:r>
      <w:bookmarkEnd w:id="73"/>
      <w:bookmarkEnd w:id="74"/>
    </w:p>
    <w:p w14:paraId="225F578E" w14:textId="77777777" w:rsidR="00120E97" w:rsidRDefault="00120E97" w:rsidP="00120E97">
      <w:pPr>
        <w:ind w:left="-2700" w:right="300"/>
        <w:jc w:val="both"/>
      </w:pPr>
    </w:p>
    <w:p w14:paraId="225F578F" w14:textId="77777777" w:rsidR="00120E97" w:rsidRDefault="00120E97" w:rsidP="00120E97">
      <w:pPr>
        <w:ind w:right="302"/>
        <w:jc w:val="both"/>
        <w:outlineLvl w:val="0"/>
        <w:rPr>
          <w:b/>
          <w:bCs/>
        </w:rPr>
      </w:pPr>
      <w:r>
        <w:rPr>
          <w:b/>
          <w:bCs/>
        </w:rPr>
        <w:t xml:space="preserve">Target Table: CRSE_INSTRUCT_SNAPSHOT; </w:t>
      </w:r>
    </w:p>
    <w:p w14:paraId="225F5790" w14:textId="77777777" w:rsidR="00120E97" w:rsidRPr="00BC71DD" w:rsidRDefault="00120E97" w:rsidP="00120E97">
      <w:pPr>
        <w:ind w:right="302"/>
        <w:jc w:val="both"/>
        <w:outlineLvl w:val="0"/>
        <w:rPr>
          <w:b/>
          <w:bCs/>
          <w:color w:val="FF0000"/>
        </w:rPr>
      </w:pPr>
      <w:r>
        <w:rPr>
          <w:b/>
          <w:bCs/>
        </w:rPr>
        <w:t>eDM name:  CRSE_INSTRUCT</w:t>
      </w:r>
    </w:p>
    <w:p w14:paraId="225F5791" w14:textId="77777777" w:rsidR="00120E97" w:rsidRDefault="00120E97" w:rsidP="00120E97">
      <w:pPr>
        <w:pStyle w:val="sections"/>
        <w:ind w:right="300"/>
      </w:pPr>
    </w:p>
    <w:tbl>
      <w:tblPr>
        <w:tblW w:w="13700" w:type="dxa"/>
        <w:tblInd w:w="-106" w:type="dxa"/>
        <w:shd w:val="clear" w:color="auto" w:fill="4F81BD"/>
        <w:tblLook w:val="01E0" w:firstRow="1" w:lastRow="1" w:firstColumn="1" w:lastColumn="1" w:noHBand="0" w:noVBand="0"/>
      </w:tblPr>
      <w:tblGrid>
        <w:gridCol w:w="13700"/>
      </w:tblGrid>
      <w:tr w:rsidR="00120E97" w14:paraId="225F5793" w14:textId="77777777" w:rsidTr="00A7299D">
        <w:trPr>
          <w:trHeight w:hRule="exact" w:val="144"/>
        </w:trPr>
        <w:tc>
          <w:tcPr>
            <w:tcW w:w="13700" w:type="dxa"/>
            <w:shd w:val="clear" w:color="auto" w:fill="4F81BD"/>
          </w:tcPr>
          <w:p w14:paraId="225F5792" w14:textId="77777777" w:rsidR="00120E97" w:rsidRDefault="00120E97" w:rsidP="00A7299D">
            <w:pPr>
              <w:pStyle w:val="sections"/>
              <w:ind w:right="300"/>
            </w:pPr>
          </w:p>
        </w:tc>
      </w:tr>
    </w:tbl>
    <w:p w14:paraId="225F5794" w14:textId="77777777" w:rsidR="00120E97" w:rsidRDefault="00120E97" w:rsidP="00120E97">
      <w:pPr>
        <w:ind w:right="300"/>
        <w:jc w:val="both"/>
        <w:rPr>
          <w:b/>
          <w:bCs/>
          <w:spacing w:val="-3"/>
        </w:rPr>
      </w:pPr>
    </w:p>
    <w:p w14:paraId="225F5795" w14:textId="77777777" w:rsidR="00120E97" w:rsidRDefault="00120E97" w:rsidP="00120E97">
      <w:pPr>
        <w:ind w:right="302"/>
        <w:jc w:val="both"/>
        <w:outlineLvl w:val="0"/>
        <w:rPr>
          <w:b/>
          <w:bCs/>
        </w:rPr>
      </w:pPr>
      <w:r>
        <w:rPr>
          <w:b/>
          <w:bCs/>
        </w:rPr>
        <w:t>Template Description</w:t>
      </w:r>
    </w:p>
    <w:p w14:paraId="225F5796" w14:textId="77777777" w:rsidR="00120E97" w:rsidRDefault="00120E97" w:rsidP="00120E97">
      <w:pPr>
        <w:ind w:right="302"/>
        <w:jc w:val="both"/>
        <w:outlineLvl w:val="0"/>
      </w:pPr>
    </w:p>
    <w:p w14:paraId="225F5797" w14:textId="171B291C" w:rsidR="00120E97" w:rsidRDefault="00120E97" w:rsidP="00120E97">
      <w:pPr>
        <w:ind w:right="302"/>
        <w:jc w:val="both"/>
        <w:outlineLvl w:val="0"/>
      </w:pPr>
      <w:r>
        <w:t>The Course Instructor Template is used to identify the instructor(s) of each course/section (unique classroom) in which students are enrolled.  The Course Instructor template must be submitted at each reporting period. Be sure to include all courses taught</w:t>
      </w:r>
      <w:r w:rsidRPr="00DC47F6">
        <w:t xml:space="preserve"> on the reporting period’s snapshot date.</w:t>
      </w:r>
      <w:r w:rsidRPr="000D0098">
        <w:t xml:space="preserve"> At End-of-Year (EOY)</w:t>
      </w:r>
      <w:r>
        <w:t xml:space="preserve">, </w:t>
      </w:r>
      <w:r w:rsidRPr="00DC47F6">
        <w:t xml:space="preserve">it may be necessary to </w:t>
      </w:r>
      <w:r w:rsidRPr="00C1002E">
        <w:t>include</w:t>
      </w:r>
      <w:r w:rsidRPr="000D0098">
        <w:t xml:space="preserve"> courses that have ended between reporting periods</w:t>
      </w:r>
      <w:r>
        <w:t xml:space="preserve"> in order to submit a student’s grade</w:t>
      </w:r>
      <w:r w:rsidRPr="000D0098">
        <w:t xml:space="preserve">.  </w:t>
      </w:r>
      <w:r w:rsidRPr="006C3369">
        <w:t>Another option for better alignment of teachers to student’s assessments through courses is to include all ongoing, significant course instruction that occurred anytime between the snapshot dates.  As an example, because class schedules may not coincide with PED’s snapshot dates (due to semester, trimester, block scheduling, etc…), if a class completes BETWEEN snapshots (such as a class completes on the 25</w:t>
      </w:r>
      <w:r w:rsidRPr="00957756">
        <w:rPr>
          <w:vertAlign w:val="superscript"/>
        </w:rPr>
        <w:t>th</w:t>
      </w:r>
      <w:r w:rsidRPr="006C3369">
        <w:t xml:space="preserve"> day, and the student is enrolled in a DIFFERENT class on the 40</w:t>
      </w:r>
      <w:r w:rsidRPr="00957756">
        <w:rPr>
          <w:vertAlign w:val="superscript"/>
        </w:rPr>
        <w:t>th</w:t>
      </w:r>
      <w:r w:rsidRPr="006C3369">
        <w:t xml:space="preserve"> day snapshot), your district/charter may submit BOTH Course Code + Sections at the 40</w:t>
      </w:r>
      <w:r w:rsidRPr="00957756">
        <w:rPr>
          <w:vertAlign w:val="superscript"/>
        </w:rPr>
        <w:t>th</w:t>
      </w:r>
      <w:r w:rsidRPr="006C3369">
        <w:t xml:space="preserve"> day snapshot.  This would include submitting the entire set of COURSE, COURSE INSTRUCTOR, COURSE ENROLL and STUDENT GRADES with a 40</w:t>
      </w:r>
      <w:r w:rsidRPr="00957756">
        <w:rPr>
          <w:vertAlign w:val="superscript"/>
        </w:rPr>
        <w:t>th</w:t>
      </w:r>
      <w:r w:rsidRPr="006C3369">
        <w:t xml:space="preserve"> day snapshot for this pre-40</w:t>
      </w:r>
      <w:r w:rsidRPr="00957756">
        <w:rPr>
          <w:vertAlign w:val="superscript"/>
        </w:rPr>
        <w:t xml:space="preserve">th  </w:t>
      </w:r>
      <w:r w:rsidRPr="006C3369">
        <w:t>Day course so the instructor’s Teacher Effectiveness rating may take into account this course along with its student’s assessment scores.  PED doesn’t need to know about all schedule changes that occurred for students between day 1 and day 40 of the 40</w:t>
      </w:r>
      <w:r w:rsidRPr="00957756">
        <w:rPr>
          <w:vertAlign w:val="superscript"/>
        </w:rPr>
        <w:t>th</w:t>
      </w:r>
      <w:r w:rsidRPr="006C3369">
        <w:t xml:space="preserve"> day snapshot, but if the district/charter feels significant instruction occurred that should be attributed to their Teacher Effectiveness rating, then please include this data.  In addition, include Pull-out (i.e. intervention) and Pull-in (i.e. Special Ed inclusion) classes.  Include pull-out classes which impact students learning; even if no grade is assigned, and even if they don’t attend class daily (i.e. </w:t>
      </w:r>
      <w:r w:rsidR="00E92259">
        <w:t>English Language Development</w:t>
      </w:r>
      <w:r w:rsidRPr="006C3369">
        <w:t xml:space="preserve"> (</w:t>
      </w:r>
      <w:r w:rsidR="00E92259">
        <w:t>ELD</w:t>
      </w:r>
      <w:r w:rsidRPr="006C3369">
        <w:t>), Assisted Reading &amp; intervention classes are often considered pull-outs).  Include Pull-in classes, which are defined as special ed students who are pulled into a general ed classroom.  Ensure a Course Code + Section is associated with ANY teacher providing instruction to students (both Special Ed and General Ed as either a “Primary” or “Other” instructor) which impacts students learning and consequently impacts Teacher Effectiveness.</w:t>
      </w:r>
    </w:p>
    <w:p w14:paraId="225F5798" w14:textId="77777777" w:rsidR="00120E97" w:rsidRDefault="00120E97" w:rsidP="00120E97">
      <w:pPr>
        <w:ind w:right="302"/>
        <w:jc w:val="both"/>
        <w:outlineLvl w:val="0"/>
      </w:pPr>
    </w:p>
    <w:p w14:paraId="225F5799" w14:textId="77777777" w:rsidR="00120E97" w:rsidRDefault="00120E97" w:rsidP="00120E97">
      <w:pPr>
        <w:ind w:right="302"/>
        <w:jc w:val="both"/>
        <w:outlineLvl w:val="0"/>
      </w:pPr>
      <w:r>
        <w:t>Course Code and Section are part of the unique key.</w:t>
      </w:r>
      <w:r w:rsidRPr="004619B3">
        <w:rPr>
          <w:b/>
          <w:bCs/>
        </w:rPr>
        <w:t xml:space="preserve"> Only submit a Course Instructor record if there are students enrolled in the class.</w:t>
      </w:r>
      <w:r w:rsidRPr="00D824E0">
        <w:rPr>
          <w:i/>
          <w:iCs/>
        </w:rPr>
        <w:t xml:space="preserve"> Course Instructor</w:t>
      </w:r>
      <w:r>
        <w:t xml:space="preserve"> and </w:t>
      </w:r>
      <w:r w:rsidRPr="00D824E0">
        <w:rPr>
          <w:i/>
          <w:iCs/>
        </w:rPr>
        <w:t>Student Course Enrollment</w:t>
      </w:r>
      <w:r>
        <w:t xml:space="preserve"> have a relationship to one another.  Every </w:t>
      </w:r>
      <w:r w:rsidRPr="00D824E0">
        <w:rPr>
          <w:i/>
          <w:iCs/>
        </w:rPr>
        <w:t>Course Instructor</w:t>
      </w:r>
      <w:r>
        <w:t xml:space="preserve"> record should have at least ONE </w:t>
      </w:r>
      <w:r w:rsidRPr="00D824E0">
        <w:rPr>
          <w:i/>
          <w:iCs/>
        </w:rPr>
        <w:t xml:space="preserve">Student Course Enrollment </w:t>
      </w:r>
      <w:r>
        <w:t xml:space="preserve">record. </w:t>
      </w:r>
    </w:p>
    <w:p w14:paraId="225F579A" w14:textId="77777777" w:rsidR="00120E97" w:rsidRDefault="00120E97" w:rsidP="00120E97">
      <w:pPr>
        <w:ind w:right="302"/>
        <w:jc w:val="both"/>
        <w:outlineLvl w:val="0"/>
      </w:pPr>
    </w:p>
    <w:p w14:paraId="225F579B" w14:textId="77777777" w:rsidR="00120E97" w:rsidRPr="007E123C" w:rsidRDefault="00120E97" w:rsidP="00120E97">
      <w:pPr>
        <w:ind w:right="302"/>
        <w:jc w:val="both"/>
        <w:outlineLvl w:val="0"/>
        <w:rPr>
          <w:bCs/>
        </w:rPr>
      </w:pPr>
      <w:r w:rsidRPr="007E123C">
        <w:rPr>
          <w:bCs/>
        </w:rPr>
        <w:t xml:space="preserve">Semester, </w:t>
      </w:r>
      <w:r w:rsidRPr="000D0098">
        <w:rPr>
          <w:bCs/>
        </w:rPr>
        <w:t>Course Instructor Snapshot Date</w:t>
      </w:r>
      <w:r w:rsidRPr="00EA6BB2">
        <w:rPr>
          <w:bCs/>
        </w:rPr>
        <w:t>,</w:t>
      </w:r>
      <w:r w:rsidRPr="007E123C">
        <w:rPr>
          <w:bCs/>
        </w:rPr>
        <w:t xml:space="preserve"> Course Code Long, and Section Code Long MUST match the corresponding fields in the Student Course Enrollment Template and </w:t>
      </w:r>
      <w:r>
        <w:rPr>
          <w:bCs/>
        </w:rPr>
        <w:t xml:space="preserve">the </w:t>
      </w:r>
      <w:r w:rsidRPr="007E123C">
        <w:rPr>
          <w:bCs/>
        </w:rPr>
        <w:t>Course Template for proper HQT results.</w:t>
      </w:r>
      <w:r>
        <w:rPr>
          <w:bCs/>
        </w:rPr>
        <w:t xml:space="preserve">  Note that Semester in this template refers to a reporting period, and not necessarily your semester.  As an example, Semester 2 in this template refers to 80</w:t>
      </w:r>
      <w:r w:rsidRPr="005F76A2">
        <w:rPr>
          <w:bCs/>
          <w:vertAlign w:val="superscript"/>
        </w:rPr>
        <w:t>th</w:t>
      </w:r>
      <w:r>
        <w:rPr>
          <w:bCs/>
        </w:rPr>
        <w:t xml:space="preserve"> day, which may be your Semester 1.</w:t>
      </w:r>
    </w:p>
    <w:p w14:paraId="225F579C" w14:textId="77777777" w:rsidR="00120E97" w:rsidRDefault="00120E97" w:rsidP="00120E97">
      <w:pPr>
        <w:ind w:right="302"/>
        <w:jc w:val="both"/>
        <w:outlineLvl w:val="0"/>
      </w:pPr>
    </w:p>
    <w:p w14:paraId="225F579D" w14:textId="77777777" w:rsidR="00120E97" w:rsidRDefault="00120E97" w:rsidP="00120E97">
      <w:pPr>
        <w:ind w:right="302"/>
        <w:jc w:val="both"/>
        <w:outlineLvl w:val="0"/>
        <w:rPr>
          <w:b/>
          <w:bCs/>
        </w:rPr>
      </w:pPr>
      <w:r>
        <w:t xml:space="preserve">If no students are enrolled in the course (but the course is part of your Course Catalog), you must still report the Course Code in the </w:t>
      </w:r>
      <w:r w:rsidRPr="00B64044">
        <w:rPr>
          <w:b/>
          <w:bCs/>
          <w:i/>
          <w:iCs/>
        </w:rPr>
        <w:t>COURSE</w:t>
      </w:r>
      <w:r>
        <w:t xml:space="preserve"> template as a course being </w:t>
      </w:r>
      <w:r w:rsidRPr="00302259">
        <w:rPr>
          <w:b/>
          <w:bCs/>
          <w:i/>
          <w:iCs/>
        </w:rPr>
        <w:t>offered</w:t>
      </w:r>
      <w:r>
        <w:t xml:space="preserve"> for the reporting period; however, you would NOT report a </w:t>
      </w:r>
      <w:r w:rsidRPr="00A92FF4">
        <w:rPr>
          <w:b/>
          <w:i/>
        </w:rPr>
        <w:t xml:space="preserve">COURSE </w:t>
      </w:r>
      <w:r w:rsidRPr="0039725F">
        <w:rPr>
          <w:b/>
          <w:i/>
        </w:rPr>
        <w:t>INSTRUCTOR</w:t>
      </w:r>
      <w:r>
        <w:t xml:space="preserve"> record. </w:t>
      </w:r>
    </w:p>
    <w:p w14:paraId="225F579E" w14:textId="77777777" w:rsidR="00120E97" w:rsidRDefault="00120E97" w:rsidP="00120E97">
      <w:pPr>
        <w:ind w:right="302"/>
        <w:jc w:val="both"/>
        <w:outlineLvl w:val="0"/>
      </w:pPr>
    </w:p>
    <w:p w14:paraId="225F579F" w14:textId="77777777" w:rsidR="00120E97" w:rsidRDefault="00120E97" w:rsidP="00120E97">
      <w:pPr>
        <w:ind w:right="302"/>
        <w:jc w:val="both"/>
        <w:outlineLvl w:val="0"/>
      </w:pPr>
      <w:r>
        <w:t xml:space="preserve">This template requires the combination of the COURSE CODE LONG and SECTION CODE LONG fields to be unique (PRIMARY INSTRUCTOR ID is NOT part of the unique key). PED is aware that some districts have multiple sections of the same course with the same section number. If a district's or charter school’s PED-defined course code and local section code are not unique, it may be necessary to concatenate the district or school’s local section code with the PRIMARY INSTRUCTOR ID </w:t>
      </w:r>
      <w:r w:rsidRPr="006C3369">
        <w:t>(masked)</w:t>
      </w:r>
      <w:r>
        <w:t xml:space="preserve"> in the SECTION CODE LONG field. PED suggests that the format be [local section code + "-" + PRIMARY INSTRUCTOR ID</w:t>
      </w:r>
      <w:r w:rsidRPr="006C3369">
        <w:t xml:space="preserve"> (masked</w:t>
      </w:r>
      <w:r>
        <w:t>)]. For example, a SECTION CODE LONG of "1-111223333" could be used (1 representing the local section code and 111223333 representing the staff member teaching that section). If this format is used for SECTION CODE LONG in this template, it must be used in the required SECTION CODE LONG fields in other templates.</w:t>
      </w:r>
    </w:p>
    <w:p w14:paraId="225F57A0" w14:textId="77777777" w:rsidR="00120E97" w:rsidRDefault="00120E97" w:rsidP="00120E97">
      <w:pPr>
        <w:ind w:right="302"/>
        <w:jc w:val="both"/>
        <w:outlineLvl w:val="0"/>
      </w:pPr>
    </w:p>
    <w:p w14:paraId="225F57A1" w14:textId="77777777" w:rsidR="00120E97" w:rsidRDefault="00120E97" w:rsidP="00120E97">
      <w:pPr>
        <w:ind w:right="302"/>
        <w:jc w:val="both"/>
        <w:outlineLvl w:val="0"/>
      </w:pPr>
    </w:p>
    <w:p w14:paraId="225F57A2" w14:textId="77777777" w:rsidR="00120E97" w:rsidRDefault="00120E97" w:rsidP="00120E97">
      <w:pPr>
        <w:ind w:right="302"/>
        <w:jc w:val="both"/>
        <w:outlineLvl w:val="0"/>
      </w:pPr>
      <w:r>
        <w:rPr>
          <w:b/>
          <w:bCs/>
        </w:rPr>
        <w:t xml:space="preserve">Grain:  </w:t>
      </w:r>
      <w:r>
        <w:t>One record per district / location / school year / course code / section / semester (reporting period)</w:t>
      </w:r>
    </w:p>
    <w:p w14:paraId="225F57A3" w14:textId="77777777" w:rsidR="00120E97" w:rsidRDefault="00120E97" w:rsidP="00120E97">
      <w:pPr>
        <w:ind w:left="-2700" w:right="300"/>
        <w:jc w:val="both"/>
        <w:outlineLvl w:val="0"/>
      </w:pPr>
    </w:p>
    <w:p w14:paraId="225F57A4" w14:textId="77777777" w:rsidR="00120E97" w:rsidRDefault="00120E97" w:rsidP="00120E97">
      <w:pPr>
        <w:ind w:left="-2700" w:right="300"/>
        <w:jc w:val="both"/>
        <w:outlineLvl w:val="0"/>
      </w:pPr>
    </w:p>
    <w:tbl>
      <w:tblPr>
        <w:tblW w:w="13700" w:type="dxa"/>
        <w:tblInd w:w="-106" w:type="dxa"/>
        <w:shd w:val="clear" w:color="auto" w:fill="4F81BD"/>
        <w:tblLook w:val="01E0" w:firstRow="1" w:lastRow="1" w:firstColumn="1" w:lastColumn="1" w:noHBand="0" w:noVBand="0"/>
      </w:tblPr>
      <w:tblGrid>
        <w:gridCol w:w="13700"/>
      </w:tblGrid>
      <w:tr w:rsidR="00120E97" w14:paraId="225F57A6" w14:textId="77777777" w:rsidTr="00A7299D">
        <w:trPr>
          <w:trHeight w:hRule="exact" w:val="144"/>
        </w:trPr>
        <w:tc>
          <w:tcPr>
            <w:tcW w:w="13700" w:type="dxa"/>
            <w:shd w:val="clear" w:color="auto" w:fill="4F81BD"/>
          </w:tcPr>
          <w:p w14:paraId="225F57A5" w14:textId="77777777" w:rsidR="00120E97" w:rsidRDefault="00120E97" w:rsidP="00A7299D">
            <w:pPr>
              <w:pStyle w:val="sections"/>
              <w:ind w:right="300"/>
            </w:pPr>
          </w:p>
        </w:tc>
      </w:tr>
    </w:tbl>
    <w:p w14:paraId="225F57A7" w14:textId="77777777" w:rsidR="00120E97" w:rsidRDefault="00120E97" w:rsidP="00120E97">
      <w:pPr>
        <w:ind w:right="300"/>
        <w:jc w:val="both"/>
        <w:rPr>
          <w:b/>
          <w:bCs/>
          <w:spacing w:val="-3"/>
        </w:rPr>
      </w:pPr>
    </w:p>
    <w:p w14:paraId="225F57A8" w14:textId="77777777" w:rsidR="00120E97" w:rsidRDefault="00120E97" w:rsidP="00120E97">
      <w:pPr>
        <w:ind w:left="-2700" w:right="300"/>
        <w:jc w:val="both"/>
        <w:outlineLvl w:val="0"/>
        <w:rPr>
          <w:b/>
          <w:bCs/>
        </w:rPr>
      </w:pPr>
    </w:p>
    <w:p w14:paraId="225F57A9" w14:textId="77777777" w:rsidR="00120E97" w:rsidRDefault="00120E97" w:rsidP="00120E97">
      <w:pPr>
        <w:ind w:right="302"/>
        <w:jc w:val="both"/>
        <w:outlineLvl w:val="0"/>
        <w:rPr>
          <w:b/>
          <w:bCs/>
        </w:rPr>
      </w:pPr>
    </w:p>
    <w:p w14:paraId="225F57AA" w14:textId="77777777" w:rsidR="00120E97" w:rsidRDefault="00120E97" w:rsidP="00120E97">
      <w:pPr>
        <w:ind w:right="302"/>
        <w:jc w:val="both"/>
        <w:outlineLvl w:val="0"/>
        <w:rPr>
          <w:b/>
          <w:bCs/>
        </w:rPr>
      </w:pPr>
    </w:p>
    <w:p w14:paraId="225F57AB" w14:textId="77777777" w:rsidR="00120E97" w:rsidRDefault="00120E97" w:rsidP="00120E97">
      <w:pPr>
        <w:ind w:right="302"/>
        <w:jc w:val="both"/>
        <w:outlineLvl w:val="0"/>
        <w:rPr>
          <w:b/>
          <w:bCs/>
        </w:rPr>
      </w:pPr>
      <w:r>
        <w:rPr>
          <w:b/>
          <w:bCs/>
        </w:rPr>
        <w:t>Course Instructor Template Specifications</w:t>
      </w:r>
    </w:p>
    <w:tbl>
      <w:tblPr>
        <w:tblW w:w="5000" w:type="pct"/>
        <w:tblInd w:w="-106" w:type="dxa"/>
        <w:tblLayout w:type="fixed"/>
        <w:tblCellMar>
          <w:left w:w="115" w:type="dxa"/>
          <w:right w:w="115" w:type="dxa"/>
        </w:tblCellMar>
        <w:tblLook w:val="0000" w:firstRow="0" w:lastRow="0" w:firstColumn="0" w:lastColumn="0" w:noHBand="0" w:noVBand="0"/>
      </w:tblPr>
      <w:tblGrid>
        <w:gridCol w:w="490"/>
        <w:gridCol w:w="10"/>
        <w:gridCol w:w="6"/>
        <w:gridCol w:w="505"/>
        <w:gridCol w:w="32"/>
        <w:gridCol w:w="433"/>
        <w:gridCol w:w="810"/>
        <w:gridCol w:w="528"/>
        <w:gridCol w:w="24"/>
        <w:gridCol w:w="16"/>
        <w:gridCol w:w="1767"/>
        <w:gridCol w:w="1301"/>
        <w:gridCol w:w="533"/>
        <w:gridCol w:w="2029"/>
        <w:gridCol w:w="2129"/>
        <w:gridCol w:w="2577"/>
      </w:tblGrid>
      <w:tr w:rsidR="00120E97" w14:paraId="225F57B7" w14:textId="77777777" w:rsidTr="00A7299D">
        <w:trPr>
          <w:cantSplit/>
          <w:trHeight w:val="623"/>
          <w:tblHeader/>
        </w:trPr>
        <w:tc>
          <w:tcPr>
            <w:tcW w:w="192" w:type="pct"/>
            <w:gridSpan w:val="3"/>
            <w:tcBorders>
              <w:top w:val="nil"/>
              <w:left w:val="single" w:sz="4" w:space="0" w:color="FFFFFF"/>
              <w:bottom w:val="single" w:sz="4" w:space="0" w:color="auto"/>
              <w:right w:val="nil"/>
            </w:tcBorders>
            <w:shd w:val="clear" w:color="auto" w:fill="000000"/>
          </w:tcPr>
          <w:p w14:paraId="225F57AC" w14:textId="77777777" w:rsidR="00120E97" w:rsidRDefault="00120E97" w:rsidP="00A7299D">
            <w:pPr>
              <w:ind w:right="-78"/>
              <w:rPr>
                <w:b/>
                <w:bCs/>
                <w:color w:val="FFFFFF"/>
                <w:sz w:val="16"/>
                <w:szCs w:val="16"/>
              </w:rPr>
            </w:pPr>
            <w:r>
              <w:rPr>
                <w:b/>
                <w:bCs/>
                <w:color w:val="FFFFFF"/>
                <w:sz w:val="16"/>
                <w:szCs w:val="16"/>
              </w:rPr>
              <w:t>Field #</w:t>
            </w:r>
          </w:p>
        </w:tc>
        <w:tc>
          <w:tcPr>
            <w:tcW w:w="204" w:type="pct"/>
            <w:gridSpan w:val="2"/>
            <w:tcBorders>
              <w:top w:val="nil"/>
              <w:left w:val="single" w:sz="4" w:space="0" w:color="FFFFFF"/>
              <w:bottom w:val="single" w:sz="4" w:space="0" w:color="auto"/>
              <w:right w:val="nil"/>
            </w:tcBorders>
            <w:shd w:val="clear" w:color="auto" w:fill="000000"/>
          </w:tcPr>
          <w:p w14:paraId="225F57AD" w14:textId="77777777" w:rsidR="00120E97" w:rsidRDefault="00120E97" w:rsidP="00A7299D">
            <w:pPr>
              <w:ind w:right="-70"/>
              <w:rPr>
                <w:b/>
                <w:bCs/>
                <w:color w:val="FFFFFF"/>
                <w:sz w:val="16"/>
                <w:szCs w:val="16"/>
              </w:rPr>
            </w:pPr>
            <w:r>
              <w:rPr>
                <w:b/>
                <w:bCs/>
                <w:color w:val="FFFFFF"/>
                <w:sz w:val="16"/>
                <w:szCs w:val="16"/>
              </w:rPr>
              <w:t>Start</w:t>
            </w:r>
          </w:p>
        </w:tc>
        <w:tc>
          <w:tcPr>
            <w:tcW w:w="164" w:type="pct"/>
            <w:tcBorders>
              <w:top w:val="nil"/>
              <w:left w:val="single" w:sz="4" w:space="0" w:color="FFFFFF"/>
              <w:bottom w:val="single" w:sz="4" w:space="0" w:color="auto"/>
              <w:right w:val="nil"/>
            </w:tcBorders>
            <w:shd w:val="clear" w:color="auto" w:fill="000000"/>
          </w:tcPr>
          <w:p w14:paraId="225F57AE" w14:textId="77777777" w:rsidR="00120E97" w:rsidRDefault="00120E97" w:rsidP="00A7299D">
            <w:pPr>
              <w:ind w:right="-164"/>
              <w:rPr>
                <w:b/>
                <w:bCs/>
                <w:color w:val="FFFFFF"/>
                <w:sz w:val="16"/>
                <w:szCs w:val="16"/>
              </w:rPr>
            </w:pPr>
            <w:r>
              <w:rPr>
                <w:b/>
                <w:bCs/>
                <w:color w:val="FFFFFF"/>
                <w:sz w:val="16"/>
                <w:szCs w:val="16"/>
              </w:rPr>
              <w:t>End</w:t>
            </w:r>
          </w:p>
        </w:tc>
        <w:tc>
          <w:tcPr>
            <w:tcW w:w="307" w:type="pct"/>
            <w:tcBorders>
              <w:top w:val="nil"/>
              <w:left w:val="single" w:sz="4" w:space="0" w:color="FFFFFF"/>
              <w:bottom w:val="single" w:sz="4" w:space="0" w:color="auto"/>
              <w:right w:val="nil"/>
            </w:tcBorders>
            <w:shd w:val="clear" w:color="auto" w:fill="000000"/>
          </w:tcPr>
          <w:p w14:paraId="225F57AF" w14:textId="77777777" w:rsidR="00120E97" w:rsidRDefault="00120E97" w:rsidP="00A7299D">
            <w:pPr>
              <w:ind w:right="-160"/>
              <w:rPr>
                <w:b/>
                <w:bCs/>
                <w:color w:val="FFFFFF"/>
                <w:sz w:val="16"/>
                <w:szCs w:val="16"/>
              </w:rPr>
            </w:pPr>
            <w:r>
              <w:rPr>
                <w:b/>
                <w:bCs/>
                <w:color w:val="FFFFFF"/>
                <w:sz w:val="16"/>
                <w:szCs w:val="16"/>
              </w:rPr>
              <w:t>Length</w:t>
            </w:r>
          </w:p>
        </w:tc>
        <w:tc>
          <w:tcPr>
            <w:tcW w:w="215" w:type="pct"/>
            <w:gridSpan w:val="3"/>
            <w:tcBorders>
              <w:top w:val="nil"/>
              <w:left w:val="single" w:sz="4" w:space="0" w:color="FFFFFF"/>
              <w:bottom w:val="single" w:sz="4" w:space="0" w:color="auto"/>
              <w:right w:val="nil"/>
            </w:tcBorders>
            <w:shd w:val="clear" w:color="auto" w:fill="000000"/>
          </w:tcPr>
          <w:p w14:paraId="225F57B0" w14:textId="77777777" w:rsidR="00120E97" w:rsidRDefault="00120E97" w:rsidP="00A7299D">
            <w:pPr>
              <w:ind w:right="-70"/>
              <w:rPr>
                <w:b/>
                <w:bCs/>
                <w:color w:val="FFFFFF"/>
                <w:sz w:val="16"/>
                <w:szCs w:val="16"/>
              </w:rPr>
            </w:pPr>
            <w:r>
              <w:rPr>
                <w:b/>
                <w:bCs/>
                <w:color w:val="FFFFFF"/>
                <w:sz w:val="16"/>
                <w:szCs w:val="16"/>
              </w:rPr>
              <w:t xml:space="preserve">Data Type </w:t>
            </w:r>
          </w:p>
        </w:tc>
        <w:tc>
          <w:tcPr>
            <w:tcW w:w="670" w:type="pct"/>
            <w:tcBorders>
              <w:top w:val="nil"/>
              <w:left w:val="single" w:sz="4" w:space="0" w:color="FFFFFF"/>
              <w:bottom w:val="single" w:sz="4" w:space="0" w:color="auto"/>
              <w:right w:val="nil"/>
            </w:tcBorders>
            <w:shd w:val="clear" w:color="auto" w:fill="000000"/>
          </w:tcPr>
          <w:p w14:paraId="225F57B1" w14:textId="77777777" w:rsidR="00120E97" w:rsidRDefault="00120E97" w:rsidP="00A7299D">
            <w:pPr>
              <w:ind w:right="88"/>
              <w:rPr>
                <w:b/>
                <w:bCs/>
                <w:color w:val="FFFFFF"/>
                <w:sz w:val="16"/>
                <w:szCs w:val="16"/>
              </w:rPr>
            </w:pPr>
            <w:r>
              <w:rPr>
                <w:b/>
                <w:bCs/>
                <w:color w:val="FFFFFF"/>
                <w:sz w:val="16"/>
                <w:szCs w:val="16"/>
              </w:rPr>
              <w:t>Field Name</w:t>
            </w:r>
          </w:p>
        </w:tc>
        <w:tc>
          <w:tcPr>
            <w:tcW w:w="493" w:type="pct"/>
            <w:tcBorders>
              <w:top w:val="nil"/>
              <w:left w:val="single" w:sz="4" w:space="0" w:color="FFFFFF"/>
              <w:bottom w:val="single" w:sz="4" w:space="0" w:color="auto"/>
              <w:right w:val="nil"/>
            </w:tcBorders>
            <w:shd w:val="clear" w:color="auto" w:fill="000000"/>
          </w:tcPr>
          <w:p w14:paraId="225F57B2" w14:textId="77777777" w:rsidR="00120E97" w:rsidRDefault="00120E97" w:rsidP="00A7299D">
            <w:pPr>
              <w:ind w:right="57"/>
              <w:rPr>
                <w:b/>
                <w:bCs/>
                <w:color w:val="FFFFFF"/>
                <w:sz w:val="16"/>
                <w:szCs w:val="16"/>
              </w:rPr>
            </w:pPr>
            <w:r>
              <w:rPr>
                <w:b/>
                <w:bCs/>
                <w:color w:val="FFFFFF"/>
                <w:sz w:val="16"/>
                <w:szCs w:val="16"/>
              </w:rPr>
              <w:t>R/O/CR</w:t>
            </w:r>
          </w:p>
        </w:tc>
        <w:tc>
          <w:tcPr>
            <w:tcW w:w="202" w:type="pct"/>
            <w:tcBorders>
              <w:top w:val="nil"/>
              <w:left w:val="single" w:sz="4" w:space="0" w:color="FFFFFF"/>
              <w:bottom w:val="single" w:sz="4" w:space="0" w:color="auto"/>
              <w:right w:val="nil"/>
            </w:tcBorders>
            <w:shd w:val="clear" w:color="auto" w:fill="000000"/>
          </w:tcPr>
          <w:p w14:paraId="225F57B3" w14:textId="77777777" w:rsidR="00120E97" w:rsidRDefault="00120E97" w:rsidP="00A7299D">
            <w:pPr>
              <w:ind w:right="-98"/>
              <w:rPr>
                <w:b/>
                <w:bCs/>
                <w:color w:val="FFFFFF"/>
                <w:sz w:val="16"/>
                <w:szCs w:val="16"/>
              </w:rPr>
            </w:pPr>
            <w:r>
              <w:rPr>
                <w:b/>
                <w:bCs/>
                <w:color w:val="FFFFFF"/>
                <w:sz w:val="16"/>
                <w:szCs w:val="16"/>
              </w:rPr>
              <w:t>Code</w:t>
            </w:r>
          </w:p>
        </w:tc>
        <w:tc>
          <w:tcPr>
            <w:tcW w:w="769" w:type="pct"/>
            <w:tcBorders>
              <w:top w:val="nil"/>
              <w:left w:val="single" w:sz="4" w:space="0" w:color="FFFFFF"/>
              <w:bottom w:val="single" w:sz="4" w:space="0" w:color="auto"/>
              <w:right w:val="nil"/>
            </w:tcBorders>
            <w:shd w:val="clear" w:color="auto" w:fill="000000"/>
          </w:tcPr>
          <w:p w14:paraId="225F57B4" w14:textId="77777777" w:rsidR="00120E97" w:rsidRDefault="00120E97" w:rsidP="00A7299D">
            <w:pPr>
              <w:ind w:right="-104"/>
              <w:rPr>
                <w:b/>
                <w:bCs/>
                <w:color w:val="FFFFFF"/>
                <w:sz w:val="16"/>
                <w:szCs w:val="16"/>
              </w:rPr>
            </w:pPr>
            <w:r>
              <w:rPr>
                <w:b/>
                <w:bCs/>
                <w:color w:val="FFFFFF"/>
                <w:sz w:val="16"/>
                <w:szCs w:val="16"/>
              </w:rPr>
              <w:t>Definition</w:t>
            </w:r>
          </w:p>
        </w:tc>
        <w:tc>
          <w:tcPr>
            <w:tcW w:w="807" w:type="pct"/>
            <w:tcBorders>
              <w:top w:val="nil"/>
              <w:left w:val="single" w:sz="4" w:space="0" w:color="FFFFFF"/>
              <w:bottom w:val="single" w:sz="4" w:space="0" w:color="auto"/>
              <w:right w:val="nil"/>
            </w:tcBorders>
            <w:shd w:val="clear" w:color="auto" w:fill="000000"/>
          </w:tcPr>
          <w:p w14:paraId="225F57B5" w14:textId="77777777" w:rsidR="00120E97" w:rsidRDefault="00120E97" w:rsidP="00A7299D">
            <w:pPr>
              <w:rPr>
                <w:b/>
                <w:bCs/>
                <w:color w:val="FFFFFF"/>
                <w:sz w:val="16"/>
                <w:szCs w:val="16"/>
              </w:rPr>
            </w:pPr>
            <w:r>
              <w:rPr>
                <w:b/>
                <w:bCs/>
                <w:color w:val="FFFFFF"/>
                <w:sz w:val="16"/>
                <w:szCs w:val="16"/>
              </w:rPr>
              <w:t>Business Rules</w:t>
            </w:r>
          </w:p>
        </w:tc>
        <w:tc>
          <w:tcPr>
            <w:tcW w:w="977" w:type="pct"/>
            <w:tcBorders>
              <w:top w:val="nil"/>
              <w:left w:val="single" w:sz="4" w:space="0" w:color="FFFFFF"/>
              <w:bottom w:val="single" w:sz="4" w:space="0" w:color="auto"/>
              <w:right w:val="nil"/>
            </w:tcBorders>
            <w:shd w:val="clear" w:color="auto" w:fill="000000"/>
          </w:tcPr>
          <w:p w14:paraId="225F57B6" w14:textId="77777777" w:rsidR="00120E97" w:rsidRDefault="00120E97" w:rsidP="00A7299D">
            <w:pPr>
              <w:ind w:right="300"/>
              <w:rPr>
                <w:b/>
                <w:bCs/>
                <w:color w:val="FFFFFF"/>
                <w:sz w:val="16"/>
                <w:szCs w:val="16"/>
              </w:rPr>
            </w:pPr>
            <w:r>
              <w:rPr>
                <w:b/>
                <w:bCs/>
                <w:color w:val="FFFFFF"/>
                <w:sz w:val="16"/>
                <w:szCs w:val="16"/>
              </w:rPr>
              <w:t>Valid Values/Example Data</w:t>
            </w:r>
          </w:p>
        </w:tc>
      </w:tr>
      <w:tr w:rsidR="00120E97" w14:paraId="225F57C3" w14:textId="77777777" w:rsidTr="00A7299D">
        <w:trPr>
          <w:cantSplit/>
          <w:trHeight w:val="1199"/>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7B8" w14:textId="77777777" w:rsidR="00120E97" w:rsidRDefault="00120E97" w:rsidP="00A7299D">
            <w:pPr>
              <w:ind w:right="-78"/>
              <w:rPr>
                <w:b/>
                <w:bCs/>
                <w:sz w:val="16"/>
                <w:szCs w:val="16"/>
              </w:rPr>
            </w:pPr>
            <w:r>
              <w:rPr>
                <w:b/>
                <w:bCs/>
                <w:sz w:val="16"/>
                <w:szCs w:val="16"/>
              </w:rPr>
              <w:t>1</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7B9" w14:textId="77777777" w:rsidR="00120E97" w:rsidRDefault="00120E97" w:rsidP="00A7299D">
            <w:pPr>
              <w:ind w:right="-70"/>
              <w:rPr>
                <w:b/>
                <w:bCs/>
                <w:sz w:val="16"/>
                <w:szCs w:val="16"/>
              </w:rPr>
            </w:pPr>
            <w:r>
              <w:rPr>
                <w:b/>
                <w:bCs/>
                <w:sz w:val="16"/>
                <w:szCs w:val="16"/>
              </w:rPr>
              <w:t>1</w:t>
            </w:r>
          </w:p>
        </w:tc>
        <w:tc>
          <w:tcPr>
            <w:tcW w:w="164" w:type="pct"/>
            <w:tcBorders>
              <w:top w:val="single" w:sz="4" w:space="0" w:color="auto"/>
              <w:left w:val="nil"/>
              <w:bottom w:val="single" w:sz="4" w:space="0" w:color="auto"/>
              <w:right w:val="single" w:sz="4" w:space="0" w:color="auto"/>
            </w:tcBorders>
            <w:shd w:val="clear" w:color="auto" w:fill="DBE5F1"/>
          </w:tcPr>
          <w:p w14:paraId="225F57BA" w14:textId="77777777" w:rsidR="00120E97" w:rsidRDefault="00120E97" w:rsidP="00A7299D">
            <w:pPr>
              <w:ind w:right="-164"/>
              <w:rPr>
                <w:b/>
                <w:bCs/>
                <w:sz w:val="16"/>
                <w:szCs w:val="16"/>
              </w:rPr>
            </w:pPr>
            <w:r>
              <w:rPr>
                <w:b/>
                <w:bCs/>
                <w:sz w:val="16"/>
                <w:szCs w:val="16"/>
              </w:rPr>
              <w:t>8</w:t>
            </w:r>
          </w:p>
        </w:tc>
        <w:tc>
          <w:tcPr>
            <w:tcW w:w="307" w:type="pct"/>
            <w:tcBorders>
              <w:top w:val="single" w:sz="4" w:space="0" w:color="auto"/>
              <w:left w:val="nil"/>
              <w:bottom w:val="single" w:sz="4" w:space="0" w:color="auto"/>
              <w:right w:val="single" w:sz="4" w:space="0" w:color="auto"/>
            </w:tcBorders>
            <w:shd w:val="clear" w:color="auto" w:fill="DBE5F1"/>
          </w:tcPr>
          <w:p w14:paraId="225F57BB" w14:textId="77777777" w:rsidR="00120E97" w:rsidRDefault="00120E97" w:rsidP="00A7299D">
            <w:pPr>
              <w:ind w:right="300"/>
              <w:rPr>
                <w:b/>
                <w:bCs/>
                <w:sz w:val="16"/>
                <w:szCs w:val="16"/>
              </w:rPr>
            </w:pPr>
            <w:r>
              <w:rPr>
                <w:b/>
                <w:bCs/>
                <w:sz w:val="16"/>
                <w:szCs w:val="16"/>
              </w:rPr>
              <w:t>8</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7BC"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14:paraId="225F57BD" w14:textId="77777777" w:rsidR="00120E97" w:rsidRDefault="00120E97" w:rsidP="00A7299D">
            <w:pPr>
              <w:ind w:right="88"/>
              <w:rPr>
                <w:b/>
                <w:bCs/>
                <w:sz w:val="16"/>
                <w:szCs w:val="16"/>
              </w:rPr>
            </w:pPr>
            <w:r>
              <w:rPr>
                <w:b/>
                <w:bCs/>
                <w:sz w:val="16"/>
                <w:szCs w:val="16"/>
              </w:rPr>
              <w:t>DISTRICT CODE</w:t>
            </w:r>
          </w:p>
        </w:tc>
        <w:tc>
          <w:tcPr>
            <w:tcW w:w="493" w:type="pct"/>
            <w:tcBorders>
              <w:top w:val="single" w:sz="4" w:space="0" w:color="auto"/>
              <w:left w:val="nil"/>
              <w:bottom w:val="single" w:sz="4" w:space="0" w:color="auto"/>
              <w:right w:val="single" w:sz="4" w:space="0" w:color="auto"/>
            </w:tcBorders>
            <w:shd w:val="clear" w:color="auto" w:fill="DBE5F1"/>
          </w:tcPr>
          <w:p w14:paraId="225F57BE" w14:textId="77777777" w:rsidR="00120E97" w:rsidRDefault="00120E97" w:rsidP="00A7299D">
            <w:pPr>
              <w:ind w:right="57"/>
              <w:rPr>
                <w:b/>
                <w:bCs/>
                <w:sz w:val="16"/>
                <w:szCs w:val="16"/>
              </w:rPr>
            </w:pPr>
            <w:r>
              <w:rPr>
                <w:b/>
                <w:bCs/>
                <w:sz w:val="16"/>
                <w:szCs w:val="16"/>
              </w:rPr>
              <w:t xml:space="preserve">R </w:t>
            </w:r>
          </w:p>
        </w:tc>
        <w:tc>
          <w:tcPr>
            <w:tcW w:w="202" w:type="pct"/>
            <w:tcBorders>
              <w:top w:val="single" w:sz="4" w:space="0" w:color="auto"/>
              <w:left w:val="nil"/>
              <w:bottom w:val="single" w:sz="4" w:space="0" w:color="auto"/>
              <w:right w:val="single" w:sz="4" w:space="0" w:color="auto"/>
            </w:tcBorders>
            <w:shd w:val="clear" w:color="auto" w:fill="DBE5F1"/>
          </w:tcPr>
          <w:p w14:paraId="225F57BF" w14:textId="77777777" w:rsidR="00120E97" w:rsidRDefault="00120E97" w:rsidP="00A7299D">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14:paraId="225F57C0" w14:textId="77777777" w:rsidR="00120E97" w:rsidRDefault="00120E97" w:rsidP="00A7299D">
            <w:pPr>
              <w:ind w:right="-104"/>
              <w:rPr>
                <w:b/>
                <w:bCs/>
                <w:sz w:val="16"/>
                <w:szCs w:val="16"/>
              </w:rPr>
            </w:pPr>
            <w:r>
              <w:rPr>
                <w:b/>
                <w:bCs/>
                <w:sz w:val="16"/>
                <w:szCs w:val="16"/>
              </w:rPr>
              <w:t>PED-defined three character district code.</w:t>
            </w:r>
          </w:p>
        </w:tc>
        <w:tc>
          <w:tcPr>
            <w:tcW w:w="807" w:type="pct"/>
            <w:tcBorders>
              <w:top w:val="single" w:sz="4" w:space="0" w:color="auto"/>
              <w:left w:val="nil"/>
              <w:bottom w:val="single" w:sz="4" w:space="0" w:color="auto"/>
              <w:right w:val="single" w:sz="4" w:space="0" w:color="auto"/>
            </w:tcBorders>
            <w:shd w:val="clear" w:color="auto" w:fill="DBE5F1"/>
          </w:tcPr>
          <w:p w14:paraId="225F57C1" w14:textId="77777777" w:rsidR="00120E97" w:rsidRDefault="00120E97" w:rsidP="00A7299D">
            <w:pPr>
              <w:rPr>
                <w:b/>
                <w:bCs/>
                <w:sz w:val="16"/>
                <w:szCs w:val="16"/>
              </w:rPr>
            </w:pPr>
            <w:r>
              <w:rPr>
                <w:b/>
                <w:bCs/>
                <w:sz w:val="16"/>
                <w:szCs w:val="16"/>
              </w:rPr>
              <w:t> </w:t>
            </w:r>
          </w:p>
        </w:tc>
        <w:tc>
          <w:tcPr>
            <w:tcW w:w="977" w:type="pct"/>
            <w:tcBorders>
              <w:top w:val="single" w:sz="4" w:space="0" w:color="auto"/>
              <w:left w:val="nil"/>
              <w:bottom w:val="single" w:sz="4" w:space="0" w:color="auto"/>
              <w:right w:val="single" w:sz="4" w:space="0" w:color="auto"/>
            </w:tcBorders>
            <w:shd w:val="clear" w:color="auto" w:fill="DBE5F1"/>
          </w:tcPr>
          <w:p w14:paraId="225F57C2" w14:textId="77777777" w:rsidR="00120E97" w:rsidRDefault="00120E97" w:rsidP="00A7299D">
            <w:pPr>
              <w:ind w:right="300"/>
              <w:rPr>
                <w:b/>
                <w:bCs/>
                <w:sz w:val="16"/>
                <w:szCs w:val="16"/>
              </w:rPr>
            </w:pPr>
            <w:r>
              <w:rPr>
                <w:b/>
                <w:bCs/>
                <w:sz w:val="16"/>
                <w:szCs w:val="16"/>
              </w:rPr>
              <w:t>Example: 089</w:t>
            </w:r>
          </w:p>
        </w:tc>
      </w:tr>
      <w:tr w:rsidR="00120E97" w14:paraId="225F57D1" w14:textId="77777777" w:rsidTr="00A7299D">
        <w:trPr>
          <w:cantSplit/>
          <w:trHeight w:val="1410"/>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7C4" w14:textId="77777777" w:rsidR="00120E97" w:rsidRDefault="00120E97" w:rsidP="00A7299D">
            <w:pPr>
              <w:ind w:right="-78"/>
              <w:rPr>
                <w:b/>
                <w:bCs/>
                <w:sz w:val="16"/>
                <w:szCs w:val="16"/>
              </w:rPr>
            </w:pPr>
            <w:r>
              <w:rPr>
                <w:b/>
                <w:bCs/>
                <w:sz w:val="16"/>
                <w:szCs w:val="16"/>
              </w:rPr>
              <w:t>2</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7C5" w14:textId="77777777" w:rsidR="00120E97" w:rsidRDefault="00120E97" w:rsidP="00A7299D">
            <w:pPr>
              <w:ind w:right="-70"/>
              <w:rPr>
                <w:b/>
                <w:bCs/>
                <w:sz w:val="16"/>
                <w:szCs w:val="16"/>
              </w:rPr>
            </w:pPr>
            <w:r>
              <w:rPr>
                <w:b/>
                <w:bCs/>
                <w:sz w:val="16"/>
                <w:szCs w:val="16"/>
              </w:rPr>
              <w:t>9</w:t>
            </w:r>
          </w:p>
        </w:tc>
        <w:tc>
          <w:tcPr>
            <w:tcW w:w="164" w:type="pct"/>
            <w:tcBorders>
              <w:top w:val="single" w:sz="4" w:space="0" w:color="auto"/>
              <w:left w:val="nil"/>
              <w:bottom w:val="single" w:sz="4" w:space="0" w:color="auto"/>
              <w:right w:val="single" w:sz="4" w:space="0" w:color="auto"/>
            </w:tcBorders>
            <w:shd w:val="clear" w:color="auto" w:fill="DBE5F1"/>
          </w:tcPr>
          <w:p w14:paraId="225F57C6" w14:textId="77777777" w:rsidR="00120E97" w:rsidRDefault="00120E97" w:rsidP="00A7299D">
            <w:pPr>
              <w:ind w:right="-164"/>
              <w:rPr>
                <w:b/>
                <w:bCs/>
                <w:sz w:val="16"/>
                <w:szCs w:val="16"/>
              </w:rPr>
            </w:pPr>
            <w:r>
              <w:rPr>
                <w:b/>
                <w:bCs/>
                <w:sz w:val="16"/>
                <w:szCs w:val="16"/>
              </w:rPr>
              <w:t>14</w:t>
            </w:r>
          </w:p>
        </w:tc>
        <w:tc>
          <w:tcPr>
            <w:tcW w:w="307" w:type="pct"/>
            <w:tcBorders>
              <w:top w:val="single" w:sz="4" w:space="0" w:color="auto"/>
              <w:left w:val="nil"/>
              <w:bottom w:val="single" w:sz="4" w:space="0" w:color="auto"/>
              <w:right w:val="single" w:sz="4" w:space="0" w:color="auto"/>
            </w:tcBorders>
            <w:shd w:val="clear" w:color="auto" w:fill="DBE5F1"/>
          </w:tcPr>
          <w:p w14:paraId="225F57C7" w14:textId="77777777" w:rsidR="00120E97" w:rsidRDefault="00120E97" w:rsidP="00A7299D">
            <w:pPr>
              <w:ind w:right="300"/>
              <w:rPr>
                <w:b/>
                <w:bCs/>
                <w:sz w:val="16"/>
                <w:szCs w:val="16"/>
              </w:rPr>
            </w:pPr>
            <w:r>
              <w:rPr>
                <w:b/>
                <w:bCs/>
                <w:sz w:val="16"/>
                <w:szCs w:val="16"/>
              </w:rPr>
              <w:t>6</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7C8"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14:paraId="225F57C9" w14:textId="77777777" w:rsidR="00120E97" w:rsidRDefault="00120E97" w:rsidP="00A7299D">
            <w:pPr>
              <w:ind w:right="88"/>
              <w:rPr>
                <w:b/>
                <w:bCs/>
                <w:sz w:val="16"/>
                <w:szCs w:val="16"/>
              </w:rPr>
            </w:pPr>
            <w:r>
              <w:rPr>
                <w:b/>
                <w:bCs/>
                <w:sz w:val="16"/>
                <w:szCs w:val="16"/>
              </w:rPr>
              <w:t>LOCATION CODE</w:t>
            </w:r>
          </w:p>
        </w:tc>
        <w:tc>
          <w:tcPr>
            <w:tcW w:w="493" w:type="pct"/>
            <w:tcBorders>
              <w:top w:val="single" w:sz="4" w:space="0" w:color="auto"/>
              <w:left w:val="nil"/>
              <w:bottom w:val="single" w:sz="4" w:space="0" w:color="auto"/>
              <w:right w:val="single" w:sz="4" w:space="0" w:color="auto"/>
            </w:tcBorders>
            <w:shd w:val="clear" w:color="auto" w:fill="DBE5F1"/>
          </w:tcPr>
          <w:p w14:paraId="225F57CA"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7CB" w14:textId="77777777" w:rsidR="00120E97" w:rsidRDefault="00120E97" w:rsidP="00A7299D">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14:paraId="225F57CC" w14:textId="77777777" w:rsidR="00120E97" w:rsidRDefault="00120E97" w:rsidP="00A7299D">
            <w:pPr>
              <w:ind w:right="-104"/>
              <w:rPr>
                <w:b/>
                <w:bCs/>
                <w:sz w:val="16"/>
                <w:szCs w:val="16"/>
              </w:rPr>
            </w:pPr>
            <w:r>
              <w:rPr>
                <w:b/>
                <w:bCs/>
                <w:sz w:val="16"/>
                <w:szCs w:val="16"/>
              </w:rPr>
              <w:t>PED-defined three character location code.</w:t>
            </w:r>
          </w:p>
        </w:tc>
        <w:tc>
          <w:tcPr>
            <w:tcW w:w="807" w:type="pct"/>
            <w:tcBorders>
              <w:top w:val="single" w:sz="4" w:space="0" w:color="auto"/>
              <w:left w:val="nil"/>
              <w:bottom w:val="single" w:sz="4" w:space="0" w:color="auto"/>
              <w:right w:val="single" w:sz="4" w:space="0" w:color="auto"/>
            </w:tcBorders>
            <w:shd w:val="clear" w:color="auto" w:fill="DBE5F1"/>
          </w:tcPr>
          <w:p w14:paraId="225F57CD" w14:textId="77777777" w:rsidR="00120E97" w:rsidRDefault="00120E97" w:rsidP="00A7299D">
            <w:pPr>
              <w:rPr>
                <w:b/>
                <w:bCs/>
                <w:sz w:val="16"/>
                <w:szCs w:val="16"/>
              </w:rPr>
            </w:pPr>
            <w:r>
              <w:rPr>
                <w:b/>
                <w:bCs/>
                <w:sz w:val="16"/>
                <w:szCs w:val="16"/>
              </w:rPr>
              <w:t> </w:t>
            </w:r>
          </w:p>
        </w:tc>
        <w:tc>
          <w:tcPr>
            <w:tcW w:w="977" w:type="pct"/>
            <w:tcBorders>
              <w:top w:val="single" w:sz="4" w:space="0" w:color="auto"/>
              <w:left w:val="nil"/>
              <w:bottom w:val="single" w:sz="4" w:space="0" w:color="auto"/>
              <w:right w:val="single" w:sz="4" w:space="0" w:color="auto"/>
            </w:tcBorders>
            <w:shd w:val="clear" w:color="auto" w:fill="DBE5F1"/>
          </w:tcPr>
          <w:p w14:paraId="225F57CE" w14:textId="77777777" w:rsidR="00120E97" w:rsidRDefault="00120E97" w:rsidP="00A7299D">
            <w:pPr>
              <w:ind w:right="300"/>
              <w:rPr>
                <w:b/>
                <w:bCs/>
                <w:sz w:val="16"/>
                <w:szCs w:val="16"/>
              </w:rPr>
            </w:pPr>
            <w:r>
              <w:rPr>
                <w:b/>
                <w:bCs/>
                <w:sz w:val="16"/>
                <w:szCs w:val="16"/>
              </w:rPr>
              <w:t>Example: 024</w:t>
            </w:r>
          </w:p>
          <w:p w14:paraId="225F57CF" w14:textId="77777777" w:rsidR="00120E97" w:rsidRDefault="00120E97" w:rsidP="00A7299D">
            <w:pPr>
              <w:ind w:right="300"/>
              <w:rPr>
                <w:b/>
                <w:bCs/>
                <w:sz w:val="16"/>
                <w:szCs w:val="16"/>
              </w:rPr>
            </w:pPr>
          </w:p>
          <w:p w14:paraId="225F57D0" w14:textId="77777777" w:rsidR="00120E97" w:rsidRDefault="00120E97" w:rsidP="00A7299D">
            <w:pPr>
              <w:ind w:right="300"/>
              <w:rPr>
                <w:b/>
                <w:bCs/>
                <w:sz w:val="16"/>
                <w:szCs w:val="16"/>
              </w:rPr>
            </w:pPr>
            <w:r>
              <w:rPr>
                <w:b/>
                <w:bCs/>
                <w:sz w:val="16"/>
                <w:szCs w:val="16"/>
              </w:rPr>
              <w:t>See Appendix C. for complete list of valid location codes for each district.</w:t>
            </w:r>
          </w:p>
        </w:tc>
      </w:tr>
      <w:tr w:rsidR="00120E97" w14:paraId="225F57DF" w14:textId="77777777" w:rsidTr="00A7299D">
        <w:trPr>
          <w:cantSplit/>
          <w:trHeight w:val="2115"/>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7D2" w14:textId="77777777" w:rsidR="00120E97" w:rsidRDefault="00120E97" w:rsidP="00A7299D">
            <w:pPr>
              <w:ind w:right="-78"/>
              <w:rPr>
                <w:b/>
                <w:bCs/>
                <w:sz w:val="16"/>
                <w:szCs w:val="16"/>
              </w:rPr>
            </w:pPr>
            <w:r>
              <w:rPr>
                <w:b/>
                <w:bCs/>
                <w:sz w:val="16"/>
                <w:szCs w:val="16"/>
              </w:rPr>
              <w:t>3</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7D3" w14:textId="77777777" w:rsidR="00120E97" w:rsidRDefault="00120E97" w:rsidP="00A7299D">
            <w:pPr>
              <w:ind w:right="-70"/>
              <w:rPr>
                <w:b/>
                <w:bCs/>
                <w:sz w:val="16"/>
                <w:szCs w:val="16"/>
              </w:rPr>
            </w:pPr>
            <w:r>
              <w:rPr>
                <w:b/>
                <w:bCs/>
                <w:sz w:val="16"/>
                <w:szCs w:val="16"/>
              </w:rPr>
              <w:t>15</w:t>
            </w:r>
          </w:p>
        </w:tc>
        <w:tc>
          <w:tcPr>
            <w:tcW w:w="164" w:type="pct"/>
            <w:tcBorders>
              <w:top w:val="single" w:sz="4" w:space="0" w:color="auto"/>
              <w:left w:val="nil"/>
              <w:bottom w:val="single" w:sz="4" w:space="0" w:color="auto"/>
              <w:right w:val="single" w:sz="4" w:space="0" w:color="auto"/>
            </w:tcBorders>
            <w:shd w:val="clear" w:color="auto" w:fill="DBE5F1"/>
          </w:tcPr>
          <w:p w14:paraId="225F57D4" w14:textId="77777777" w:rsidR="00120E97" w:rsidRDefault="00120E97" w:rsidP="00A7299D">
            <w:pPr>
              <w:ind w:right="-164"/>
              <w:rPr>
                <w:b/>
                <w:bCs/>
                <w:sz w:val="16"/>
                <w:szCs w:val="16"/>
              </w:rPr>
            </w:pPr>
            <w:r>
              <w:rPr>
                <w:b/>
                <w:bCs/>
                <w:sz w:val="16"/>
                <w:szCs w:val="16"/>
              </w:rPr>
              <w:t>24</w:t>
            </w:r>
          </w:p>
        </w:tc>
        <w:tc>
          <w:tcPr>
            <w:tcW w:w="307" w:type="pct"/>
            <w:tcBorders>
              <w:top w:val="single" w:sz="4" w:space="0" w:color="auto"/>
              <w:left w:val="nil"/>
              <w:bottom w:val="single" w:sz="4" w:space="0" w:color="auto"/>
              <w:right w:val="single" w:sz="4" w:space="0" w:color="auto"/>
            </w:tcBorders>
            <w:shd w:val="clear" w:color="auto" w:fill="DBE5F1"/>
          </w:tcPr>
          <w:p w14:paraId="225F57D5" w14:textId="77777777" w:rsidR="00120E97" w:rsidRDefault="00120E97" w:rsidP="00A7299D">
            <w:pPr>
              <w:ind w:right="300"/>
              <w:rPr>
                <w:b/>
                <w:bCs/>
                <w:sz w:val="16"/>
                <w:szCs w:val="16"/>
              </w:rPr>
            </w:pPr>
            <w:r>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7D6" w14:textId="77777777" w:rsidR="00120E97" w:rsidRDefault="00120E97" w:rsidP="00A7299D">
            <w:pPr>
              <w:ind w:right="300"/>
              <w:rPr>
                <w:b/>
                <w:bCs/>
                <w:sz w:val="16"/>
                <w:szCs w:val="16"/>
              </w:rPr>
            </w:pPr>
            <w:r>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14:paraId="225F57D7" w14:textId="77777777" w:rsidR="00120E97" w:rsidRDefault="00120E97" w:rsidP="00A7299D">
            <w:pPr>
              <w:ind w:right="88"/>
              <w:rPr>
                <w:b/>
                <w:bCs/>
                <w:sz w:val="16"/>
                <w:szCs w:val="16"/>
              </w:rPr>
            </w:pPr>
            <w:r>
              <w:rPr>
                <w:b/>
                <w:bCs/>
                <w:sz w:val="16"/>
                <w:szCs w:val="16"/>
              </w:rPr>
              <w:t>SCHOOL YEAR DATE</w:t>
            </w:r>
          </w:p>
        </w:tc>
        <w:tc>
          <w:tcPr>
            <w:tcW w:w="493" w:type="pct"/>
            <w:tcBorders>
              <w:top w:val="single" w:sz="4" w:space="0" w:color="auto"/>
              <w:left w:val="nil"/>
              <w:bottom w:val="single" w:sz="4" w:space="0" w:color="auto"/>
              <w:right w:val="single" w:sz="4" w:space="0" w:color="auto"/>
            </w:tcBorders>
            <w:shd w:val="clear" w:color="auto" w:fill="DBE5F1"/>
          </w:tcPr>
          <w:p w14:paraId="225F57D8"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7D9" w14:textId="77777777" w:rsidR="00120E97" w:rsidRDefault="00120E97" w:rsidP="00A7299D">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14:paraId="225F57DA" w14:textId="77777777" w:rsidR="00120E97" w:rsidRDefault="00120E97" w:rsidP="00A7299D">
            <w:pPr>
              <w:ind w:right="-104"/>
              <w:rPr>
                <w:b/>
                <w:bCs/>
                <w:sz w:val="16"/>
                <w:szCs w:val="16"/>
              </w:rPr>
            </w:pPr>
            <w:r>
              <w:rPr>
                <w:b/>
                <w:bCs/>
                <w:sz w:val="16"/>
                <w:szCs w:val="16"/>
              </w:rPr>
              <w:t xml:space="preserve">Provide the school year in the ISO format: YYYY-MM-DD. </w:t>
            </w:r>
          </w:p>
          <w:p w14:paraId="225F57DB" w14:textId="77777777" w:rsidR="00120E97" w:rsidRDefault="00120E97" w:rsidP="00A7299D">
            <w:pPr>
              <w:ind w:right="-104"/>
              <w:rPr>
                <w:b/>
                <w:bCs/>
                <w:sz w:val="16"/>
                <w:szCs w:val="16"/>
              </w:rPr>
            </w:pPr>
          </w:p>
          <w:p w14:paraId="225F57DC" w14:textId="77777777" w:rsidR="00120E97" w:rsidRDefault="00120E97" w:rsidP="00A7299D">
            <w:pPr>
              <w:ind w:right="-104"/>
              <w:rPr>
                <w:b/>
                <w:bCs/>
                <w:sz w:val="16"/>
                <w:szCs w:val="16"/>
              </w:rPr>
            </w:pPr>
            <w:r>
              <w:rPr>
                <w:b/>
                <w:bCs/>
                <w:sz w:val="16"/>
                <w:szCs w:val="16"/>
              </w:rPr>
              <w:t xml:space="preserve">The PED standard school year runs from July 1 through June 30.  </w:t>
            </w:r>
          </w:p>
        </w:tc>
        <w:tc>
          <w:tcPr>
            <w:tcW w:w="807" w:type="pct"/>
            <w:tcBorders>
              <w:top w:val="single" w:sz="4" w:space="0" w:color="auto"/>
              <w:left w:val="nil"/>
              <w:bottom w:val="single" w:sz="4" w:space="0" w:color="auto"/>
              <w:right w:val="single" w:sz="4" w:space="0" w:color="auto"/>
            </w:tcBorders>
            <w:shd w:val="clear" w:color="auto" w:fill="DBE5F1"/>
          </w:tcPr>
          <w:p w14:paraId="225F57DD" w14:textId="77777777" w:rsidR="00120E97" w:rsidRDefault="00120E97" w:rsidP="00A7299D">
            <w:pPr>
              <w:rPr>
                <w:b/>
                <w:bCs/>
                <w:sz w:val="16"/>
                <w:szCs w:val="16"/>
              </w:rPr>
            </w:pPr>
            <w:r>
              <w:rPr>
                <w:b/>
                <w:bCs/>
                <w:sz w:val="16"/>
                <w:szCs w:val="16"/>
              </w:rPr>
              <w:t>All dates must be entered in ISO format</w:t>
            </w:r>
          </w:p>
        </w:tc>
        <w:tc>
          <w:tcPr>
            <w:tcW w:w="977" w:type="pct"/>
            <w:tcBorders>
              <w:top w:val="single" w:sz="4" w:space="0" w:color="auto"/>
              <w:left w:val="nil"/>
              <w:bottom w:val="single" w:sz="4" w:space="0" w:color="auto"/>
              <w:right w:val="single" w:sz="4" w:space="0" w:color="auto"/>
            </w:tcBorders>
            <w:shd w:val="clear" w:color="auto" w:fill="DBE5F1"/>
          </w:tcPr>
          <w:p w14:paraId="225F57DE" w14:textId="77777777" w:rsidR="00120E97" w:rsidRDefault="00120E97" w:rsidP="00A7299D">
            <w:pPr>
              <w:ind w:right="300"/>
              <w:rPr>
                <w:b/>
                <w:bCs/>
                <w:sz w:val="16"/>
                <w:szCs w:val="16"/>
              </w:rPr>
            </w:pPr>
            <w:r>
              <w:rPr>
                <w:b/>
                <w:bCs/>
                <w:sz w:val="16"/>
                <w:szCs w:val="16"/>
              </w:rPr>
              <w:t>Example: YYYY-06-30</w:t>
            </w:r>
          </w:p>
        </w:tc>
      </w:tr>
      <w:tr w:rsidR="00120E97" w14:paraId="225F57E5" w14:textId="77777777" w:rsidTr="00A7299D">
        <w:trPr>
          <w:cantSplit/>
          <w:trHeight w:val="143"/>
        </w:trPr>
        <w:tc>
          <w:tcPr>
            <w:tcW w:w="192" w:type="pct"/>
            <w:gridSpan w:val="3"/>
            <w:tcBorders>
              <w:top w:val="nil"/>
              <w:left w:val="single" w:sz="4" w:space="0" w:color="auto"/>
              <w:bottom w:val="single" w:sz="4" w:space="0" w:color="auto"/>
              <w:right w:val="single" w:sz="4" w:space="0" w:color="auto"/>
            </w:tcBorders>
          </w:tcPr>
          <w:p w14:paraId="225F57E0" w14:textId="77777777" w:rsidR="00120E97" w:rsidRDefault="00120E97" w:rsidP="00A7299D">
            <w:pPr>
              <w:ind w:right="-78"/>
              <w:rPr>
                <w:sz w:val="16"/>
                <w:szCs w:val="16"/>
              </w:rPr>
            </w:pPr>
            <w:r>
              <w:rPr>
                <w:sz w:val="16"/>
                <w:szCs w:val="16"/>
              </w:rPr>
              <w:t>4</w:t>
            </w:r>
          </w:p>
        </w:tc>
        <w:tc>
          <w:tcPr>
            <w:tcW w:w="204" w:type="pct"/>
            <w:gridSpan w:val="2"/>
            <w:tcBorders>
              <w:top w:val="nil"/>
              <w:left w:val="nil"/>
              <w:bottom w:val="single" w:sz="4" w:space="0" w:color="auto"/>
              <w:right w:val="single" w:sz="4" w:space="0" w:color="auto"/>
            </w:tcBorders>
          </w:tcPr>
          <w:p w14:paraId="225F57E1" w14:textId="77777777" w:rsidR="00120E97" w:rsidRDefault="00120E97" w:rsidP="00A7299D">
            <w:pPr>
              <w:ind w:right="-70"/>
              <w:rPr>
                <w:sz w:val="16"/>
                <w:szCs w:val="16"/>
              </w:rPr>
            </w:pPr>
            <w:r>
              <w:rPr>
                <w:sz w:val="16"/>
                <w:szCs w:val="16"/>
              </w:rPr>
              <w:t>25</w:t>
            </w:r>
          </w:p>
        </w:tc>
        <w:tc>
          <w:tcPr>
            <w:tcW w:w="164" w:type="pct"/>
            <w:tcBorders>
              <w:top w:val="nil"/>
              <w:left w:val="nil"/>
              <w:bottom w:val="single" w:sz="4" w:space="0" w:color="auto"/>
              <w:right w:val="single" w:sz="4" w:space="0" w:color="auto"/>
            </w:tcBorders>
          </w:tcPr>
          <w:p w14:paraId="225F57E2" w14:textId="77777777" w:rsidR="00120E97" w:rsidRDefault="00120E97" w:rsidP="00A7299D">
            <w:pPr>
              <w:ind w:right="-164"/>
              <w:rPr>
                <w:sz w:val="16"/>
                <w:szCs w:val="16"/>
              </w:rPr>
            </w:pPr>
            <w:r>
              <w:rPr>
                <w:sz w:val="16"/>
                <w:szCs w:val="16"/>
              </w:rPr>
              <w:t>32</w:t>
            </w:r>
          </w:p>
        </w:tc>
        <w:tc>
          <w:tcPr>
            <w:tcW w:w="307" w:type="pct"/>
            <w:tcBorders>
              <w:top w:val="nil"/>
              <w:left w:val="nil"/>
              <w:bottom w:val="single" w:sz="4" w:space="0" w:color="auto"/>
              <w:right w:val="single" w:sz="4" w:space="0" w:color="auto"/>
            </w:tcBorders>
          </w:tcPr>
          <w:p w14:paraId="225F57E3" w14:textId="77777777" w:rsidR="00120E97" w:rsidRDefault="00120E97" w:rsidP="00A7299D">
            <w:pPr>
              <w:ind w:right="300"/>
              <w:rPr>
                <w:sz w:val="16"/>
                <w:szCs w:val="16"/>
              </w:rPr>
            </w:pPr>
            <w:r>
              <w:rPr>
                <w:sz w:val="16"/>
                <w:szCs w:val="16"/>
              </w:rPr>
              <w:t>8</w:t>
            </w:r>
          </w:p>
        </w:tc>
        <w:tc>
          <w:tcPr>
            <w:tcW w:w="4133" w:type="pct"/>
            <w:gridSpan w:val="9"/>
            <w:tcBorders>
              <w:top w:val="nil"/>
              <w:left w:val="nil"/>
              <w:bottom w:val="single" w:sz="4" w:space="0" w:color="auto"/>
              <w:right w:val="single" w:sz="4" w:space="0" w:color="auto"/>
            </w:tcBorders>
          </w:tcPr>
          <w:p w14:paraId="225F57E4" w14:textId="77777777" w:rsidR="00120E97" w:rsidRDefault="00120E97" w:rsidP="00A7299D">
            <w:pPr>
              <w:jc w:val="center"/>
              <w:rPr>
                <w:sz w:val="16"/>
                <w:szCs w:val="16"/>
              </w:rPr>
            </w:pPr>
            <w:r>
              <w:rPr>
                <w:sz w:val="16"/>
                <w:szCs w:val="16"/>
              </w:rPr>
              <w:t>Not Collected</w:t>
            </w:r>
          </w:p>
        </w:tc>
      </w:tr>
      <w:tr w:rsidR="00120E97" w14:paraId="225F57EB" w14:textId="77777777" w:rsidTr="00A7299D">
        <w:trPr>
          <w:cantSplit/>
          <w:trHeight w:val="170"/>
        </w:trPr>
        <w:tc>
          <w:tcPr>
            <w:tcW w:w="192" w:type="pct"/>
            <w:gridSpan w:val="3"/>
            <w:tcBorders>
              <w:top w:val="nil"/>
              <w:left w:val="single" w:sz="4" w:space="0" w:color="auto"/>
              <w:bottom w:val="single" w:sz="4" w:space="0" w:color="auto"/>
              <w:right w:val="single" w:sz="4" w:space="0" w:color="auto"/>
            </w:tcBorders>
            <w:shd w:val="clear" w:color="auto" w:fill="FFFFFF"/>
          </w:tcPr>
          <w:p w14:paraId="225F57E6" w14:textId="77777777" w:rsidR="00120E97" w:rsidRDefault="00120E97" w:rsidP="00A7299D">
            <w:pPr>
              <w:ind w:right="-78"/>
              <w:rPr>
                <w:sz w:val="16"/>
                <w:szCs w:val="16"/>
              </w:rPr>
            </w:pPr>
            <w:r>
              <w:rPr>
                <w:sz w:val="16"/>
                <w:szCs w:val="16"/>
              </w:rPr>
              <w:t>5</w:t>
            </w:r>
          </w:p>
        </w:tc>
        <w:tc>
          <w:tcPr>
            <w:tcW w:w="204" w:type="pct"/>
            <w:gridSpan w:val="2"/>
            <w:tcBorders>
              <w:top w:val="nil"/>
              <w:left w:val="nil"/>
              <w:bottom w:val="single" w:sz="4" w:space="0" w:color="auto"/>
              <w:right w:val="single" w:sz="4" w:space="0" w:color="auto"/>
            </w:tcBorders>
            <w:shd w:val="clear" w:color="auto" w:fill="FFFFFF"/>
          </w:tcPr>
          <w:p w14:paraId="225F57E7" w14:textId="77777777" w:rsidR="00120E97" w:rsidRDefault="00120E97" w:rsidP="00A7299D">
            <w:pPr>
              <w:ind w:right="-70"/>
              <w:rPr>
                <w:sz w:val="16"/>
                <w:szCs w:val="16"/>
              </w:rPr>
            </w:pPr>
            <w:r>
              <w:rPr>
                <w:sz w:val="16"/>
                <w:szCs w:val="16"/>
              </w:rPr>
              <w:t>33</w:t>
            </w:r>
          </w:p>
        </w:tc>
        <w:tc>
          <w:tcPr>
            <w:tcW w:w="164" w:type="pct"/>
            <w:tcBorders>
              <w:top w:val="nil"/>
              <w:left w:val="nil"/>
              <w:bottom w:val="single" w:sz="4" w:space="0" w:color="auto"/>
              <w:right w:val="single" w:sz="4" w:space="0" w:color="auto"/>
            </w:tcBorders>
            <w:shd w:val="clear" w:color="auto" w:fill="FFFFFF"/>
          </w:tcPr>
          <w:p w14:paraId="225F57E8" w14:textId="77777777" w:rsidR="00120E97" w:rsidRDefault="00120E97" w:rsidP="00A7299D">
            <w:pPr>
              <w:ind w:right="-164"/>
              <w:rPr>
                <w:sz w:val="16"/>
                <w:szCs w:val="16"/>
              </w:rPr>
            </w:pPr>
            <w:r>
              <w:rPr>
                <w:sz w:val="16"/>
                <w:szCs w:val="16"/>
              </w:rPr>
              <w:t>36</w:t>
            </w:r>
          </w:p>
        </w:tc>
        <w:tc>
          <w:tcPr>
            <w:tcW w:w="307" w:type="pct"/>
            <w:tcBorders>
              <w:top w:val="nil"/>
              <w:left w:val="nil"/>
              <w:bottom w:val="single" w:sz="4" w:space="0" w:color="auto"/>
              <w:right w:val="single" w:sz="4" w:space="0" w:color="auto"/>
            </w:tcBorders>
            <w:shd w:val="clear" w:color="auto" w:fill="FFFFFF"/>
          </w:tcPr>
          <w:p w14:paraId="225F57E9" w14:textId="77777777" w:rsidR="00120E97" w:rsidRDefault="00120E97" w:rsidP="00A7299D">
            <w:pPr>
              <w:ind w:right="300"/>
              <w:rPr>
                <w:sz w:val="16"/>
                <w:szCs w:val="16"/>
              </w:rPr>
            </w:pPr>
            <w:r>
              <w:rPr>
                <w:sz w:val="16"/>
                <w:szCs w:val="16"/>
              </w:rPr>
              <w:t>4</w:t>
            </w:r>
          </w:p>
        </w:tc>
        <w:tc>
          <w:tcPr>
            <w:tcW w:w="4133" w:type="pct"/>
            <w:gridSpan w:val="9"/>
            <w:tcBorders>
              <w:top w:val="nil"/>
              <w:left w:val="nil"/>
              <w:bottom w:val="single" w:sz="4" w:space="0" w:color="auto"/>
              <w:right w:val="single" w:sz="4" w:space="0" w:color="auto"/>
            </w:tcBorders>
            <w:shd w:val="clear" w:color="auto" w:fill="FFFFFF"/>
          </w:tcPr>
          <w:p w14:paraId="225F57EA" w14:textId="77777777" w:rsidR="00120E97" w:rsidRDefault="00120E97" w:rsidP="00A7299D">
            <w:pPr>
              <w:jc w:val="center"/>
              <w:rPr>
                <w:sz w:val="16"/>
                <w:szCs w:val="16"/>
              </w:rPr>
            </w:pPr>
            <w:r>
              <w:rPr>
                <w:sz w:val="16"/>
                <w:szCs w:val="16"/>
              </w:rPr>
              <w:t>Not Collected</w:t>
            </w:r>
          </w:p>
        </w:tc>
      </w:tr>
      <w:tr w:rsidR="00120E97" w14:paraId="225F57F1" w14:textId="77777777" w:rsidTr="00A7299D">
        <w:trPr>
          <w:cantSplit/>
          <w:trHeight w:val="197"/>
        </w:trPr>
        <w:tc>
          <w:tcPr>
            <w:tcW w:w="192" w:type="pct"/>
            <w:gridSpan w:val="3"/>
            <w:tcBorders>
              <w:top w:val="nil"/>
              <w:left w:val="single" w:sz="4" w:space="0" w:color="auto"/>
              <w:bottom w:val="single" w:sz="4" w:space="0" w:color="auto"/>
              <w:right w:val="single" w:sz="4" w:space="0" w:color="auto"/>
            </w:tcBorders>
          </w:tcPr>
          <w:p w14:paraId="225F57EC" w14:textId="77777777" w:rsidR="00120E97" w:rsidRDefault="00120E97" w:rsidP="00A7299D">
            <w:pPr>
              <w:ind w:right="-78"/>
              <w:rPr>
                <w:sz w:val="16"/>
                <w:szCs w:val="16"/>
              </w:rPr>
            </w:pPr>
            <w:r>
              <w:rPr>
                <w:sz w:val="16"/>
                <w:szCs w:val="16"/>
              </w:rPr>
              <w:t>6</w:t>
            </w:r>
          </w:p>
        </w:tc>
        <w:tc>
          <w:tcPr>
            <w:tcW w:w="204" w:type="pct"/>
            <w:gridSpan w:val="2"/>
            <w:tcBorders>
              <w:top w:val="nil"/>
              <w:left w:val="nil"/>
              <w:bottom w:val="single" w:sz="4" w:space="0" w:color="auto"/>
              <w:right w:val="single" w:sz="4" w:space="0" w:color="auto"/>
            </w:tcBorders>
          </w:tcPr>
          <w:p w14:paraId="225F57ED" w14:textId="77777777" w:rsidR="00120E97" w:rsidRDefault="00120E97" w:rsidP="00A7299D">
            <w:pPr>
              <w:ind w:right="-70"/>
              <w:rPr>
                <w:sz w:val="16"/>
                <w:szCs w:val="16"/>
              </w:rPr>
            </w:pPr>
            <w:r>
              <w:rPr>
                <w:sz w:val="16"/>
                <w:szCs w:val="16"/>
              </w:rPr>
              <w:t>37</w:t>
            </w:r>
          </w:p>
        </w:tc>
        <w:tc>
          <w:tcPr>
            <w:tcW w:w="164" w:type="pct"/>
            <w:tcBorders>
              <w:top w:val="nil"/>
              <w:left w:val="nil"/>
              <w:bottom w:val="single" w:sz="4" w:space="0" w:color="auto"/>
              <w:right w:val="single" w:sz="4" w:space="0" w:color="auto"/>
            </w:tcBorders>
          </w:tcPr>
          <w:p w14:paraId="225F57EE" w14:textId="77777777" w:rsidR="00120E97" w:rsidRDefault="00120E97" w:rsidP="00A7299D">
            <w:pPr>
              <w:ind w:right="-164"/>
              <w:rPr>
                <w:sz w:val="16"/>
                <w:szCs w:val="16"/>
              </w:rPr>
            </w:pPr>
            <w:r>
              <w:rPr>
                <w:sz w:val="16"/>
                <w:szCs w:val="16"/>
              </w:rPr>
              <w:t>42</w:t>
            </w:r>
          </w:p>
        </w:tc>
        <w:tc>
          <w:tcPr>
            <w:tcW w:w="307" w:type="pct"/>
            <w:tcBorders>
              <w:top w:val="nil"/>
              <w:left w:val="nil"/>
              <w:bottom w:val="single" w:sz="4" w:space="0" w:color="auto"/>
              <w:right w:val="single" w:sz="4" w:space="0" w:color="auto"/>
            </w:tcBorders>
          </w:tcPr>
          <w:p w14:paraId="225F57EF" w14:textId="77777777" w:rsidR="00120E97" w:rsidRDefault="00120E97" w:rsidP="00A7299D">
            <w:pPr>
              <w:ind w:right="300"/>
              <w:rPr>
                <w:sz w:val="16"/>
                <w:szCs w:val="16"/>
              </w:rPr>
            </w:pPr>
            <w:r>
              <w:rPr>
                <w:sz w:val="16"/>
                <w:szCs w:val="16"/>
              </w:rPr>
              <w:t>6</w:t>
            </w:r>
          </w:p>
        </w:tc>
        <w:tc>
          <w:tcPr>
            <w:tcW w:w="4133" w:type="pct"/>
            <w:gridSpan w:val="9"/>
            <w:tcBorders>
              <w:top w:val="nil"/>
              <w:left w:val="nil"/>
              <w:bottom w:val="single" w:sz="4" w:space="0" w:color="auto"/>
              <w:right w:val="single" w:sz="4" w:space="0" w:color="auto"/>
            </w:tcBorders>
          </w:tcPr>
          <w:p w14:paraId="225F57F0" w14:textId="77777777" w:rsidR="00120E97" w:rsidRDefault="00120E97" w:rsidP="00A7299D">
            <w:pPr>
              <w:jc w:val="center"/>
              <w:rPr>
                <w:sz w:val="16"/>
                <w:szCs w:val="16"/>
              </w:rPr>
            </w:pPr>
            <w:r>
              <w:rPr>
                <w:sz w:val="16"/>
                <w:szCs w:val="16"/>
              </w:rPr>
              <w:t>Not Collected</w:t>
            </w:r>
          </w:p>
        </w:tc>
      </w:tr>
      <w:tr w:rsidR="00120E97" w14:paraId="225F57F7" w14:textId="77777777" w:rsidTr="00A7299D">
        <w:trPr>
          <w:cantSplit/>
          <w:trHeight w:val="170"/>
        </w:trPr>
        <w:tc>
          <w:tcPr>
            <w:tcW w:w="192" w:type="pct"/>
            <w:gridSpan w:val="3"/>
            <w:tcBorders>
              <w:top w:val="nil"/>
              <w:left w:val="single" w:sz="4" w:space="0" w:color="auto"/>
              <w:bottom w:val="single" w:sz="4" w:space="0" w:color="auto"/>
              <w:right w:val="single" w:sz="4" w:space="0" w:color="auto"/>
            </w:tcBorders>
          </w:tcPr>
          <w:p w14:paraId="225F57F2" w14:textId="77777777" w:rsidR="00120E97" w:rsidRDefault="00120E97" w:rsidP="00A7299D">
            <w:pPr>
              <w:ind w:right="-78"/>
              <w:rPr>
                <w:sz w:val="16"/>
                <w:szCs w:val="16"/>
              </w:rPr>
            </w:pPr>
            <w:r>
              <w:rPr>
                <w:sz w:val="16"/>
                <w:szCs w:val="16"/>
              </w:rPr>
              <w:t>7</w:t>
            </w:r>
          </w:p>
        </w:tc>
        <w:tc>
          <w:tcPr>
            <w:tcW w:w="204" w:type="pct"/>
            <w:gridSpan w:val="2"/>
            <w:tcBorders>
              <w:top w:val="nil"/>
              <w:left w:val="nil"/>
              <w:bottom w:val="single" w:sz="4" w:space="0" w:color="auto"/>
              <w:right w:val="single" w:sz="4" w:space="0" w:color="auto"/>
            </w:tcBorders>
          </w:tcPr>
          <w:p w14:paraId="225F57F3" w14:textId="77777777" w:rsidR="00120E97" w:rsidRDefault="00120E97" w:rsidP="00A7299D">
            <w:pPr>
              <w:ind w:right="-70"/>
              <w:rPr>
                <w:sz w:val="16"/>
                <w:szCs w:val="16"/>
              </w:rPr>
            </w:pPr>
            <w:r>
              <w:rPr>
                <w:sz w:val="16"/>
                <w:szCs w:val="16"/>
              </w:rPr>
              <w:t>43</w:t>
            </w:r>
          </w:p>
        </w:tc>
        <w:tc>
          <w:tcPr>
            <w:tcW w:w="164" w:type="pct"/>
            <w:tcBorders>
              <w:top w:val="nil"/>
              <w:left w:val="nil"/>
              <w:bottom w:val="single" w:sz="4" w:space="0" w:color="auto"/>
              <w:right w:val="single" w:sz="4" w:space="0" w:color="auto"/>
            </w:tcBorders>
          </w:tcPr>
          <w:p w14:paraId="225F57F4" w14:textId="77777777" w:rsidR="00120E97" w:rsidRDefault="00120E97" w:rsidP="00A7299D">
            <w:pPr>
              <w:ind w:right="-164"/>
              <w:rPr>
                <w:sz w:val="16"/>
                <w:szCs w:val="16"/>
              </w:rPr>
            </w:pPr>
            <w:r>
              <w:rPr>
                <w:sz w:val="16"/>
                <w:szCs w:val="16"/>
              </w:rPr>
              <w:t>44</w:t>
            </w:r>
          </w:p>
        </w:tc>
        <w:tc>
          <w:tcPr>
            <w:tcW w:w="307" w:type="pct"/>
            <w:tcBorders>
              <w:top w:val="nil"/>
              <w:left w:val="nil"/>
              <w:bottom w:val="single" w:sz="4" w:space="0" w:color="auto"/>
              <w:right w:val="single" w:sz="4" w:space="0" w:color="auto"/>
            </w:tcBorders>
          </w:tcPr>
          <w:p w14:paraId="225F57F5" w14:textId="77777777" w:rsidR="00120E97" w:rsidRDefault="00120E97" w:rsidP="00A7299D">
            <w:pPr>
              <w:ind w:right="300"/>
              <w:rPr>
                <w:sz w:val="16"/>
                <w:szCs w:val="16"/>
              </w:rPr>
            </w:pPr>
            <w:r>
              <w:rPr>
                <w:sz w:val="16"/>
                <w:szCs w:val="16"/>
              </w:rPr>
              <w:t>2</w:t>
            </w:r>
          </w:p>
        </w:tc>
        <w:tc>
          <w:tcPr>
            <w:tcW w:w="4133" w:type="pct"/>
            <w:gridSpan w:val="9"/>
            <w:tcBorders>
              <w:top w:val="nil"/>
              <w:left w:val="nil"/>
              <w:bottom w:val="single" w:sz="4" w:space="0" w:color="auto"/>
              <w:right w:val="single" w:sz="4" w:space="0" w:color="auto"/>
            </w:tcBorders>
          </w:tcPr>
          <w:p w14:paraId="225F57F6" w14:textId="77777777" w:rsidR="00120E97" w:rsidRDefault="00120E97" w:rsidP="00A7299D">
            <w:pPr>
              <w:jc w:val="center"/>
              <w:rPr>
                <w:sz w:val="16"/>
                <w:szCs w:val="16"/>
              </w:rPr>
            </w:pPr>
            <w:r>
              <w:rPr>
                <w:sz w:val="16"/>
                <w:szCs w:val="16"/>
              </w:rPr>
              <w:t>Not Collected</w:t>
            </w:r>
          </w:p>
        </w:tc>
      </w:tr>
      <w:tr w:rsidR="00120E97" w14:paraId="225F580D" w14:textId="77777777" w:rsidTr="00A7299D">
        <w:trPr>
          <w:cantSplit/>
          <w:trHeight w:val="3015"/>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7F8" w14:textId="77777777" w:rsidR="00120E97" w:rsidRDefault="00120E97" w:rsidP="00A7299D">
            <w:pPr>
              <w:ind w:right="-78"/>
              <w:rPr>
                <w:b/>
                <w:bCs/>
                <w:sz w:val="16"/>
                <w:szCs w:val="16"/>
              </w:rPr>
            </w:pPr>
            <w:r>
              <w:rPr>
                <w:b/>
                <w:bCs/>
                <w:sz w:val="16"/>
                <w:szCs w:val="16"/>
              </w:rPr>
              <w:t>8</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7F9" w14:textId="77777777" w:rsidR="00120E97" w:rsidRDefault="00120E97" w:rsidP="00A7299D">
            <w:pPr>
              <w:ind w:right="-70"/>
              <w:rPr>
                <w:b/>
                <w:bCs/>
                <w:sz w:val="16"/>
                <w:szCs w:val="16"/>
              </w:rPr>
            </w:pPr>
            <w:r>
              <w:rPr>
                <w:b/>
                <w:bCs/>
                <w:sz w:val="16"/>
                <w:szCs w:val="16"/>
              </w:rPr>
              <w:t>45</w:t>
            </w:r>
          </w:p>
        </w:tc>
        <w:tc>
          <w:tcPr>
            <w:tcW w:w="164" w:type="pct"/>
            <w:tcBorders>
              <w:top w:val="single" w:sz="4" w:space="0" w:color="auto"/>
              <w:left w:val="nil"/>
              <w:bottom w:val="single" w:sz="4" w:space="0" w:color="auto"/>
              <w:right w:val="single" w:sz="4" w:space="0" w:color="auto"/>
            </w:tcBorders>
            <w:shd w:val="clear" w:color="auto" w:fill="DBE5F1"/>
          </w:tcPr>
          <w:p w14:paraId="225F57FA" w14:textId="77777777" w:rsidR="00120E97" w:rsidRDefault="00120E97" w:rsidP="00A7299D">
            <w:pPr>
              <w:ind w:right="-164"/>
              <w:rPr>
                <w:b/>
                <w:bCs/>
                <w:sz w:val="16"/>
                <w:szCs w:val="16"/>
              </w:rPr>
            </w:pPr>
            <w:r>
              <w:rPr>
                <w:b/>
                <w:bCs/>
                <w:sz w:val="16"/>
                <w:szCs w:val="16"/>
              </w:rPr>
              <w:t>56</w:t>
            </w:r>
          </w:p>
        </w:tc>
        <w:tc>
          <w:tcPr>
            <w:tcW w:w="307" w:type="pct"/>
            <w:tcBorders>
              <w:top w:val="single" w:sz="4" w:space="0" w:color="auto"/>
              <w:left w:val="nil"/>
              <w:bottom w:val="single" w:sz="4" w:space="0" w:color="auto"/>
              <w:right w:val="single" w:sz="4" w:space="0" w:color="auto"/>
            </w:tcBorders>
            <w:shd w:val="clear" w:color="auto" w:fill="DBE5F1"/>
          </w:tcPr>
          <w:p w14:paraId="225F57FB" w14:textId="77777777" w:rsidR="00120E97" w:rsidRDefault="00120E97" w:rsidP="00A7299D">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7FC"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14:paraId="225F57FD" w14:textId="77777777" w:rsidR="00120E97" w:rsidRDefault="00120E97" w:rsidP="00A7299D">
            <w:pPr>
              <w:ind w:right="88"/>
              <w:rPr>
                <w:b/>
                <w:bCs/>
                <w:sz w:val="16"/>
                <w:szCs w:val="16"/>
              </w:rPr>
            </w:pPr>
            <w:r>
              <w:rPr>
                <w:b/>
                <w:bCs/>
                <w:sz w:val="16"/>
                <w:szCs w:val="16"/>
              </w:rPr>
              <w:t xml:space="preserve">PRIMARY </w:t>
            </w:r>
          </w:p>
          <w:p w14:paraId="225F57FE" w14:textId="77777777" w:rsidR="00120E97" w:rsidRDefault="00120E97" w:rsidP="00A7299D">
            <w:pPr>
              <w:ind w:right="88"/>
              <w:rPr>
                <w:b/>
                <w:bCs/>
                <w:sz w:val="16"/>
                <w:szCs w:val="16"/>
              </w:rPr>
            </w:pPr>
            <w:r>
              <w:rPr>
                <w:b/>
                <w:bCs/>
                <w:sz w:val="16"/>
                <w:szCs w:val="16"/>
              </w:rPr>
              <w:t xml:space="preserve">INSTRUCTOR </w:t>
            </w:r>
          </w:p>
          <w:p w14:paraId="225F57FF" w14:textId="77777777" w:rsidR="00120E97" w:rsidRDefault="00120E97" w:rsidP="00A7299D">
            <w:pPr>
              <w:ind w:right="88"/>
              <w:rPr>
                <w:b/>
                <w:bCs/>
                <w:sz w:val="16"/>
                <w:szCs w:val="16"/>
              </w:rPr>
            </w:pPr>
            <w:r>
              <w:rPr>
                <w:b/>
                <w:bCs/>
                <w:sz w:val="16"/>
                <w:szCs w:val="16"/>
              </w:rPr>
              <w:t>ID</w:t>
            </w:r>
          </w:p>
        </w:tc>
        <w:tc>
          <w:tcPr>
            <w:tcW w:w="493" w:type="pct"/>
            <w:tcBorders>
              <w:top w:val="single" w:sz="4" w:space="0" w:color="auto"/>
              <w:left w:val="nil"/>
              <w:bottom w:val="single" w:sz="4" w:space="0" w:color="auto"/>
              <w:right w:val="single" w:sz="4" w:space="0" w:color="auto"/>
            </w:tcBorders>
            <w:shd w:val="clear" w:color="auto" w:fill="DBE5F1"/>
          </w:tcPr>
          <w:p w14:paraId="225F5800"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801" w14:textId="77777777" w:rsidR="00120E97" w:rsidRDefault="00120E97" w:rsidP="00A7299D">
            <w:pPr>
              <w:ind w:right="-98"/>
              <w:rPr>
                <w:b/>
                <w:bCs/>
                <w:sz w:val="16"/>
                <w:szCs w:val="16"/>
              </w:rPr>
            </w:pPr>
            <w:r>
              <w:rPr>
                <w:b/>
                <w:bCs/>
                <w:sz w:val="16"/>
                <w:szCs w:val="16"/>
              </w:rPr>
              <w:t>U,M</w:t>
            </w:r>
          </w:p>
        </w:tc>
        <w:tc>
          <w:tcPr>
            <w:tcW w:w="769" w:type="pct"/>
            <w:tcBorders>
              <w:top w:val="single" w:sz="4" w:space="0" w:color="auto"/>
              <w:left w:val="nil"/>
              <w:bottom w:val="single" w:sz="4" w:space="0" w:color="auto"/>
              <w:right w:val="single" w:sz="4" w:space="0" w:color="auto"/>
            </w:tcBorders>
            <w:shd w:val="clear" w:color="auto" w:fill="DBE5F1"/>
          </w:tcPr>
          <w:p w14:paraId="225F5802" w14:textId="77777777" w:rsidR="00120E97" w:rsidRDefault="00120E97" w:rsidP="00A7299D">
            <w:pPr>
              <w:ind w:right="-104"/>
              <w:rPr>
                <w:b/>
                <w:bCs/>
                <w:sz w:val="16"/>
                <w:szCs w:val="16"/>
              </w:rPr>
            </w:pPr>
            <w:r>
              <w:rPr>
                <w:b/>
                <w:bCs/>
                <w:sz w:val="16"/>
                <w:szCs w:val="16"/>
              </w:rPr>
              <w:t xml:space="preserve">Staff ID of teacher of record. Staff ID is the teacher's Social Security Number formatted without dashes. Must match Staff ID in the </w:t>
            </w:r>
            <w:r w:rsidRPr="00D80F6D">
              <w:rPr>
                <w:b/>
                <w:bCs/>
                <w:i/>
                <w:sz w:val="16"/>
                <w:szCs w:val="16"/>
              </w:rPr>
              <w:t>STAFF</w:t>
            </w:r>
            <w:r>
              <w:rPr>
                <w:b/>
                <w:bCs/>
                <w:sz w:val="16"/>
                <w:szCs w:val="16"/>
              </w:rPr>
              <w:t xml:space="preserve"> template.</w:t>
            </w:r>
            <w:r>
              <w:rPr>
                <w:b/>
                <w:bCs/>
                <w:sz w:val="16"/>
                <w:szCs w:val="16"/>
              </w:rPr>
              <w:br/>
            </w:r>
            <w:r>
              <w:rPr>
                <w:b/>
                <w:bCs/>
                <w:sz w:val="16"/>
                <w:szCs w:val="16"/>
              </w:rPr>
              <w:br/>
              <w:t>Report the SSN of concurrent or dual enrollment teachers, distance learning teachers and religious education teachers as follows:</w:t>
            </w:r>
            <w:r>
              <w:rPr>
                <w:b/>
                <w:bCs/>
                <w:sz w:val="16"/>
                <w:szCs w:val="16"/>
              </w:rPr>
              <w:br/>
            </w:r>
          </w:p>
          <w:p w14:paraId="225F5803" w14:textId="77777777" w:rsidR="00120E97" w:rsidRPr="003237E7" w:rsidRDefault="00120E97" w:rsidP="002701CB">
            <w:pPr>
              <w:pStyle w:val="ListParagraph"/>
              <w:numPr>
                <w:ilvl w:val="3"/>
                <w:numId w:val="28"/>
              </w:numPr>
              <w:tabs>
                <w:tab w:val="clear" w:pos="1080"/>
                <w:tab w:val="num" w:pos="221"/>
              </w:tabs>
              <w:ind w:left="221" w:right="-104" w:hanging="180"/>
              <w:rPr>
                <w:b/>
                <w:bCs/>
                <w:sz w:val="16"/>
                <w:szCs w:val="16"/>
              </w:rPr>
            </w:pPr>
            <w:r w:rsidRPr="003237E7">
              <w:rPr>
                <w:b/>
                <w:bCs/>
                <w:sz w:val="16"/>
                <w:szCs w:val="16"/>
              </w:rPr>
              <w:t xml:space="preserve">888888888 for distance learning, </w:t>
            </w:r>
            <w:r w:rsidRPr="003237E7">
              <w:rPr>
                <w:b/>
                <w:sz w:val="16"/>
                <w:szCs w:val="16"/>
              </w:rPr>
              <w:t>where the live teacher of record is separated by space or time from students.  This includes IDEAL-NM.</w:t>
            </w:r>
          </w:p>
          <w:p w14:paraId="225F5804" w14:textId="77777777" w:rsidR="00120E97" w:rsidRDefault="00120E97" w:rsidP="002701CB">
            <w:pPr>
              <w:pStyle w:val="ListParagraph"/>
              <w:numPr>
                <w:ilvl w:val="3"/>
                <w:numId w:val="28"/>
              </w:numPr>
              <w:tabs>
                <w:tab w:val="clear" w:pos="1080"/>
                <w:tab w:val="num" w:pos="221"/>
              </w:tabs>
              <w:ind w:left="221" w:right="-104" w:hanging="180"/>
              <w:rPr>
                <w:b/>
                <w:bCs/>
                <w:sz w:val="16"/>
                <w:szCs w:val="16"/>
              </w:rPr>
            </w:pPr>
            <w:r w:rsidRPr="00780496">
              <w:rPr>
                <w:b/>
                <w:bCs/>
                <w:sz w:val="16"/>
                <w:szCs w:val="16"/>
              </w:rPr>
              <w:t>777777777</w:t>
            </w:r>
            <w:r w:rsidRPr="00B16EE6">
              <w:rPr>
                <w:b/>
                <w:bCs/>
                <w:sz w:val="16"/>
                <w:szCs w:val="16"/>
              </w:rPr>
              <w:t xml:space="preserve"> for concurrent enrollment or Dual Credit</w:t>
            </w:r>
          </w:p>
          <w:p w14:paraId="225F5805" w14:textId="77777777" w:rsidR="00120E97" w:rsidRDefault="00120E97" w:rsidP="002701CB">
            <w:pPr>
              <w:pStyle w:val="ListParagraph"/>
              <w:numPr>
                <w:ilvl w:val="3"/>
                <w:numId w:val="28"/>
              </w:numPr>
              <w:tabs>
                <w:tab w:val="clear" w:pos="1080"/>
                <w:tab w:val="num" w:pos="221"/>
              </w:tabs>
              <w:ind w:left="221" w:right="-104" w:hanging="180"/>
              <w:rPr>
                <w:b/>
                <w:bCs/>
                <w:sz w:val="16"/>
                <w:szCs w:val="16"/>
              </w:rPr>
            </w:pPr>
            <w:r w:rsidRPr="00B16EE6">
              <w:rPr>
                <w:b/>
                <w:bCs/>
                <w:sz w:val="16"/>
                <w:szCs w:val="16"/>
              </w:rPr>
              <w:t>555555555 for religious instruction</w:t>
            </w:r>
          </w:p>
          <w:p w14:paraId="225F5806" w14:textId="77777777" w:rsidR="00120E97" w:rsidRPr="00780496" w:rsidRDefault="00120E97" w:rsidP="00A7299D">
            <w:pPr>
              <w:ind w:left="41" w:right="-104"/>
              <w:rPr>
                <w:b/>
                <w:bCs/>
                <w:sz w:val="16"/>
                <w:szCs w:val="16"/>
              </w:rPr>
            </w:pPr>
            <w:r w:rsidRPr="00780496">
              <w:rPr>
                <w:b/>
                <w:bCs/>
                <w:sz w:val="16"/>
                <w:szCs w:val="16"/>
              </w:rPr>
              <w:br/>
              <w:t>DO NOT submit any Staff Domain template records (such as Staff, Staff Snapshot, Staff Assignment, Staff Development Fact or Staff Compensation) for 888888888, 777777777 or 555555555.  These “dummy” Staff IDs will be omitted from the License Discrepancy &amp; Highly Qualified Teacher (HQT) reports since they are not licensed through PED, and therefore, licensure cannot be verified.</w:t>
            </w:r>
          </w:p>
          <w:p w14:paraId="225F5807" w14:textId="77777777" w:rsidR="00120E97" w:rsidRDefault="00120E97" w:rsidP="00A7299D">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14:paraId="225F5808" w14:textId="77777777" w:rsidR="00120E97" w:rsidRDefault="00120E97" w:rsidP="00A7299D">
            <w:pPr>
              <w:rPr>
                <w:b/>
                <w:bCs/>
                <w:sz w:val="16"/>
                <w:szCs w:val="16"/>
              </w:rPr>
            </w:pPr>
            <w:r>
              <w:rPr>
                <w:b/>
                <w:bCs/>
                <w:sz w:val="16"/>
                <w:szCs w:val="16"/>
              </w:rPr>
              <w:t>When reporting team teachers, please specify “Teacher of Record” as PRIMARY INSTRUCTOR and team teachers as additional teachers in OTHER INSTRUCTOR 1 and 2 fields.</w:t>
            </w:r>
          </w:p>
          <w:p w14:paraId="225F5809" w14:textId="77777777" w:rsidR="00120E97" w:rsidRDefault="00120E97" w:rsidP="00A7299D">
            <w:pPr>
              <w:rPr>
                <w:b/>
                <w:bCs/>
                <w:sz w:val="16"/>
                <w:szCs w:val="16"/>
              </w:rPr>
            </w:pPr>
          </w:p>
          <w:p w14:paraId="225F580A" w14:textId="77777777" w:rsidR="00120E97" w:rsidRDefault="00120E97" w:rsidP="00A7299D">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corresponding </w:t>
            </w:r>
            <w:r w:rsidRPr="00A92FF4">
              <w:rPr>
                <w:b/>
                <w:bCs/>
                <w:sz w:val="16"/>
                <w:szCs w:val="16"/>
              </w:rPr>
              <w:t>keys to avoid reporting errors</w:t>
            </w:r>
            <w:r w:rsidRPr="008D29F8">
              <w:rPr>
                <w:b/>
                <w:bCs/>
                <w:sz w:val="16"/>
                <w:szCs w:val="16"/>
                <w:shd w:val="clear" w:color="auto" w:fill="D6E3BC" w:themeFill="accent3" w:themeFillTint="66"/>
              </w:rPr>
              <w:t>.</w:t>
            </w:r>
          </w:p>
          <w:p w14:paraId="225F580B" w14:textId="77777777" w:rsidR="00120E97" w:rsidRDefault="00120E97" w:rsidP="00A7299D">
            <w:pPr>
              <w:rPr>
                <w:b/>
                <w:bCs/>
                <w:sz w:val="16"/>
                <w:szCs w:val="16"/>
              </w:rPr>
            </w:pPr>
          </w:p>
        </w:tc>
        <w:tc>
          <w:tcPr>
            <w:tcW w:w="977" w:type="pct"/>
            <w:tcBorders>
              <w:top w:val="single" w:sz="4" w:space="0" w:color="auto"/>
              <w:left w:val="nil"/>
              <w:bottom w:val="single" w:sz="4" w:space="0" w:color="auto"/>
              <w:right w:val="single" w:sz="4" w:space="0" w:color="auto"/>
            </w:tcBorders>
            <w:shd w:val="clear" w:color="auto" w:fill="DBE5F1"/>
          </w:tcPr>
          <w:p w14:paraId="225F580C" w14:textId="77777777" w:rsidR="00120E97" w:rsidRDefault="00120E97" w:rsidP="00A7299D">
            <w:pPr>
              <w:ind w:right="300"/>
              <w:rPr>
                <w:b/>
                <w:bCs/>
                <w:sz w:val="16"/>
                <w:szCs w:val="16"/>
              </w:rPr>
            </w:pPr>
            <w:r>
              <w:rPr>
                <w:b/>
                <w:bCs/>
                <w:sz w:val="16"/>
                <w:szCs w:val="16"/>
              </w:rPr>
              <w:t>Example: 123456789</w:t>
            </w:r>
          </w:p>
        </w:tc>
      </w:tr>
      <w:tr w:rsidR="00120E97" w14:paraId="225F581B" w14:textId="77777777" w:rsidTr="00A7299D">
        <w:trPr>
          <w:cantSplit/>
          <w:trHeight w:val="1800"/>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80E" w14:textId="77777777" w:rsidR="00120E97" w:rsidRDefault="00120E97" w:rsidP="00A7299D">
            <w:pPr>
              <w:ind w:right="-78"/>
              <w:rPr>
                <w:b/>
                <w:bCs/>
                <w:sz w:val="16"/>
                <w:szCs w:val="16"/>
              </w:rPr>
            </w:pPr>
            <w:r>
              <w:rPr>
                <w:b/>
                <w:bCs/>
                <w:sz w:val="16"/>
                <w:szCs w:val="16"/>
              </w:rPr>
              <w:t>9</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80F" w14:textId="77777777" w:rsidR="00120E97" w:rsidRDefault="00120E97" w:rsidP="00A7299D">
            <w:pPr>
              <w:ind w:right="-70"/>
              <w:rPr>
                <w:b/>
                <w:bCs/>
                <w:sz w:val="16"/>
                <w:szCs w:val="16"/>
              </w:rPr>
            </w:pPr>
            <w:r>
              <w:rPr>
                <w:b/>
                <w:bCs/>
                <w:sz w:val="16"/>
                <w:szCs w:val="16"/>
              </w:rPr>
              <w:t>57</w:t>
            </w:r>
          </w:p>
        </w:tc>
        <w:tc>
          <w:tcPr>
            <w:tcW w:w="164" w:type="pct"/>
            <w:tcBorders>
              <w:top w:val="single" w:sz="4" w:space="0" w:color="auto"/>
              <w:left w:val="nil"/>
              <w:bottom w:val="single" w:sz="4" w:space="0" w:color="auto"/>
              <w:right w:val="single" w:sz="4" w:space="0" w:color="auto"/>
            </w:tcBorders>
            <w:shd w:val="clear" w:color="auto" w:fill="DBE5F1"/>
          </w:tcPr>
          <w:p w14:paraId="225F5810" w14:textId="77777777" w:rsidR="00120E97" w:rsidRDefault="00120E97" w:rsidP="00A7299D">
            <w:pPr>
              <w:ind w:right="-164"/>
              <w:rPr>
                <w:b/>
                <w:bCs/>
                <w:sz w:val="16"/>
                <w:szCs w:val="16"/>
              </w:rPr>
            </w:pPr>
            <w:r>
              <w:rPr>
                <w:b/>
                <w:bCs/>
                <w:sz w:val="16"/>
                <w:szCs w:val="16"/>
              </w:rPr>
              <w:t>68</w:t>
            </w:r>
          </w:p>
        </w:tc>
        <w:tc>
          <w:tcPr>
            <w:tcW w:w="307" w:type="pct"/>
            <w:tcBorders>
              <w:top w:val="single" w:sz="4" w:space="0" w:color="auto"/>
              <w:left w:val="nil"/>
              <w:bottom w:val="single" w:sz="4" w:space="0" w:color="auto"/>
              <w:right w:val="single" w:sz="4" w:space="0" w:color="auto"/>
            </w:tcBorders>
            <w:shd w:val="clear" w:color="auto" w:fill="DBE5F1"/>
          </w:tcPr>
          <w:p w14:paraId="225F5811" w14:textId="77777777" w:rsidR="00120E97" w:rsidRDefault="00120E97" w:rsidP="00A7299D">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812"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14:paraId="225F5813" w14:textId="77777777" w:rsidR="00120E97" w:rsidRDefault="00120E97" w:rsidP="00A7299D">
            <w:pPr>
              <w:ind w:right="88"/>
              <w:rPr>
                <w:b/>
                <w:bCs/>
                <w:sz w:val="16"/>
                <w:szCs w:val="16"/>
              </w:rPr>
            </w:pPr>
            <w:r>
              <w:rPr>
                <w:b/>
                <w:bCs/>
                <w:sz w:val="16"/>
                <w:szCs w:val="16"/>
              </w:rPr>
              <w:t xml:space="preserve">OTHER </w:t>
            </w:r>
          </w:p>
          <w:p w14:paraId="225F5814" w14:textId="77777777" w:rsidR="00120E97" w:rsidRDefault="00120E97" w:rsidP="00A7299D">
            <w:pPr>
              <w:ind w:right="88"/>
              <w:rPr>
                <w:b/>
                <w:bCs/>
                <w:sz w:val="16"/>
                <w:szCs w:val="16"/>
              </w:rPr>
            </w:pPr>
            <w:r>
              <w:rPr>
                <w:b/>
                <w:bCs/>
                <w:sz w:val="16"/>
                <w:szCs w:val="16"/>
              </w:rPr>
              <w:t>INSTRUCTOR  1</w:t>
            </w:r>
          </w:p>
        </w:tc>
        <w:tc>
          <w:tcPr>
            <w:tcW w:w="493" w:type="pct"/>
            <w:tcBorders>
              <w:top w:val="single" w:sz="4" w:space="0" w:color="auto"/>
              <w:left w:val="nil"/>
              <w:bottom w:val="single" w:sz="4" w:space="0" w:color="auto"/>
              <w:right w:val="single" w:sz="4" w:space="0" w:color="auto"/>
            </w:tcBorders>
            <w:shd w:val="clear" w:color="auto" w:fill="DBE5F1"/>
          </w:tcPr>
          <w:p w14:paraId="225F5815" w14:textId="77777777" w:rsidR="00120E97" w:rsidRDefault="00120E97" w:rsidP="00A7299D">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14:paraId="225F5816"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14:paraId="225F5817" w14:textId="77777777" w:rsidR="00120E97" w:rsidRDefault="00120E97" w:rsidP="00A7299D">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1 is populated, the Data Loading process will try to match the Other Instructor ID 1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COURSE INSTRUCTOR</w:t>
            </w:r>
            <w:r>
              <w:rPr>
                <w:b/>
                <w:bCs/>
                <w:sz w:val="16"/>
                <w:szCs w:val="16"/>
              </w:rPr>
              <w:t xml:space="preserve"> 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14:paraId="225F5818" w14:textId="77777777" w:rsidR="00120E97" w:rsidRDefault="00120E97" w:rsidP="00A7299D">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corresponding keys</w:t>
            </w:r>
            <w:r w:rsidRPr="0039725F">
              <w:rPr>
                <w:b/>
                <w:bCs/>
                <w:sz w:val="16"/>
                <w:szCs w:val="16"/>
              </w:rPr>
              <w:t xml:space="preserve"> to</w:t>
            </w:r>
            <w:r w:rsidRPr="00A92FF4">
              <w:rPr>
                <w:b/>
                <w:bCs/>
                <w:sz w:val="16"/>
                <w:szCs w:val="16"/>
              </w:rPr>
              <w:t xml:space="preserve"> avoid reporting errors.</w:t>
            </w:r>
          </w:p>
          <w:p w14:paraId="225F5819" w14:textId="77777777" w:rsidR="00120E97" w:rsidRDefault="00120E97" w:rsidP="00A7299D">
            <w:pPr>
              <w:rPr>
                <w:b/>
                <w:bCs/>
                <w:sz w:val="16"/>
                <w:szCs w:val="16"/>
              </w:rPr>
            </w:pPr>
          </w:p>
        </w:tc>
        <w:tc>
          <w:tcPr>
            <w:tcW w:w="977" w:type="pct"/>
            <w:tcBorders>
              <w:top w:val="single" w:sz="4" w:space="0" w:color="auto"/>
              <w:left w:val="nil"/>
              <w:bottom w:val="single" w:sz="4" w:space="0" w:color="auto"/>
              <w:right w:val="single" w:sz="4" w:space="0" w:color="auto"/>
            </w:tcBorders>
            <w:shd w:val="clear" w:color="auto" w:fill="DBE5F1"/>
          </w:tcPr>
          <w:p w14:paraId="225F581A" w14:textId="77777777" w:rsidR="00120E97" w:rsidRDefault="00120E97" w:rsidP="00A7299D">
            <w:pPr>
              <w:ind w:right="300"/>
              <w:rPr>
                <w:b/>
                <w:bCs/>
                <w:sz w:val="16"/>
                <w:szCs w:val="16"/>
              </w:rPr>
            </w:pPr>
            <w:r>
              <w:rPr>
                <w:b/>
                <w:bCs/>
                <w:sz w:val="16"/>
                <w:szCs w:val="16"/>
              </w:rPr>
              <w:t>Example: 987654321</w:t>
            </w:r>
          </w:p>
        </w:tc>
      </w:tr>
      <w:tr w:rsidR="00120E97" w14:paraId="225F5829" w14:textId="77777777" w:rsidTr="00A7299D">
        <w:trPr>
          <w:cantSplit/>
          <w:trHeight w:val="1890"/>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81C" w14:textId="77777777" w:rsidR="00120E97" w:rsidRDefault="00120E97" w:rsidP="00A7299D">
            <w:pPr>
              <w:ind w:right="-78"/>
              <w:rPr>
                <w:b/>
                <w:bCs/>
                <w:sz w:val="16"/>
                <w:szCs w:val="16"/>
              </w:rPr>
            </w:pPr>
            <w:r>
              <w:rPr>
                <w:b/>
                <w:bCs/>
                <w:sz w:val="16"/>
                <w:szCs w:val="16"/>
              </w:rPr>
              <w:lastRenderedPageBreak/>
              <w:t>10</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81D" w14:textId="77777777" w:rsidR="00120E97" w:rsidRDefault="00120E97" w:rsidP="00A7299D">
            <w:pPr>
              <w:ind w:right="-70"/>
              <w:rPr>
                <w:b/>
                <w:bCs/>
                <w:sz w:val="16"/>
                <w:szCs w:val="16"/>
              </w:rPr>
            </w:pPr>
            <w:r>
              <w:rPr>
                <w:b/>
                <w:bCs/>
                <w:sz w:val="16"/>
                <w:szCs w:val="16"/>
              </w:rPr>
              <w:t>69</w:t>
            </w:r>
          </w:p>
        </w:tc>
        <w:tc>
          <w:tcPr>
            <w:tcW w:w="164" w:type="pct"/>
            <w:tcBorders>
              <w:top w:val="single" w:sz="4" w:space="0" w:color="auto"/>
              <w:left w:val="nil"/>
              <w:bottom w:val="single" w:sz="4" w:space="0" w:color="auto"/>
              <w:right w:val="single" w:sz="4" w:space="0" w:color="auto"/>
            </w:tcBorders>
            <w:shd w:val="clear" w:color="auto" w:fill="DBE5F1"/>
          </w:tcPr>
          <w:p w14:paraId="225F581E" w14:textId="77777777" w:rsidR="00120E97" w:rsidRDefault="00120E97" w:rsidP="00A7299D">
            <w:pPr>
              <w:ind w:right="-164"/>
              <w:rPr>
                <w:b/>
                <w:bCs/>
                <w:sz w:val="16"/>
                <w:szCs w:val="16"/>
              </w:rPr>
            </w:pPr>
            <w:r>
              <w:rPr>
                <w:b/>
                <w:bCs/>
                <w:sz w:val="16"/>
                <w:szCs w:val="16"/>
              </w:rPr>
              <w:t>80</w:t>
            </w:r>
          </w:p>
        </w:tc>
        <w:tc>
          <w:tcPr>
            <w:tcW w:w="307" w:type="pct"/>
            <w:tcBorders>
              <w:top w:val="single" w:sz="4" w:space="0" w:color="auto"/>
              <w:left w:val="nil"/>
              <w:bottom w:val="single" w:sz="4" w:space="0" w:color="auto"/>
              <w:right w:val="single" w:sz="4" w:space="0" w:color="auto"/>
            </w:tcBorders>
            <w:shd w:val="clear" w:color="auto" w:fill="DBE5F1"/>
          </w:tcPr>
          <w:p w14:paraId="225F581F" w14:textId="77777777" w:rsidR="00120E97" w:rsidRDefault="00120E97" w:rsidP="00A7299D">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820"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14:paraId="225F5821" w14:textId="77777777" w:rsidR="00120E97" w:rsidRDefault="00120E97" w:rsidP="00A7299D">
            <w:pPr>
              <w:ind w:right="88"/>
              <w:rPr>
                <w:b/>
                <w:bCs/>
                <w:sz w:val="16"/>
                <w:szCs w:val="16"/>
              </w:rPr>
            </w:pPr>
            <w:r>
              <w:rPr>
                <w:b/>
                <w:bCs/>
                <w:sz w:val="16"/>
                <w:szCs w:val="16"/>
              </w:rPr>
              <w:t xml:space="preserve">OTHER </w:t>
            </w:r>
          </w:p>
          <w:p w14:paraId="225F5822" w14:textId="77777777" w:rsidR="00120E97" w:rsidRDefault="00120E97" w:rsidP="00A7299D">
            <w:pPr>
              <w:ind w:right="88"/>
              <w:rPr>
                <w:b/>
                <w:bCs/>
                <w:sz w:val="16"/>
                <w:szCs w:val="16"/>
              </w:rPr>
            </w:pPr>
            <w:r>
              <w:rPr>
                <w:b/>
                <w:bCs/>
                <w:sz w:val="16"/>
                <w:szCs w:val="16"/>
              </w:rPr>
              <w:t>INSTRUCTOR  2</w:t>
            </w:r>
          </w:p>
        </w:tc>
        <w:tc>
          <w:tcPr>
            <w:tcW w:w="493" w:type="pct"/>
            <w:tcBorders>
              <w:top w:val="single" w:sz="4" w:space="0" w:color="auto"/>
              <w:left w:val="nil"/>
              <w:bottom w:val="single" w:sz="4" w:space="0" w:color="auto"/>
              <w:right w:val="single" w:sz="4" w:space="0" w:color="auto"/>
            </w:tcBorders>
            <w:shd w:val="clear" w:color="auto" w:fill="DBE5F1"/>
          </w:tcPr>
          <w:p w14:paraId="225F5823" w14:textId="77777777" w:rsidR="00120E97" w:rsidRDefault="00120E97" w:rsidP="00A7299D">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14:paraId="225F5824"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14:paraId="225F5825" w14:textId="77777777" w:rsidR="00120E97" w:rsidRDefault="00120E97" w:rsidP="00A7299D">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2 is populated, the Data Loading process will try to match the Other Instructor ID 2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 xml:space="preserve">COURSE INSTRUCTOR </w:t>
            </w:r>
            <w:r>
              <w:rPr>
                <w:b/>
                <w:bCs/>
                <w:sz w:val="16"/>
                <w:szCs w:val="16"/>
              </w:rPr>
              <w:t>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14:paraId="225F5826" w14:textId="77777777" w:rsidR="00120E97" w:rsidRDefault="00120E97" w:rsidP="00A7299D">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w:t>
            </w:r>
            <w:r w:rsidRPr="00D22F13">
              <w:rPr>
                <w:b/>
                <w:bCs/>
                <w:sz w:val="16"/>
                <w:szCs w:val="16"/>
              </w:rPr>
              <w:t xml:space="preserve">corresponding </w:t>
            </w:r>
            <w:r w:rsidRPr="00A92FF4">
              <w:rPr>
                <w:b/>
                <w:bCs/>
                <w:sz w:val="16"/>
                <w:szCs w:val="16"/>
              </w:rPr>
              <w:t>keys to avoid reporting errors.</w:t>
            </w:r>
          </w:p>
          <w:p w14:paraId="225F5827" w14:textId="77777777" w:rsidR="00120E97" w:rsidRDefault="00120E97" w:rsidP="00A7299D">
            <w:pPr>
              <w:rPr>
                <w:b/>
                <w:bCs/>
                <w:sz w:val="16"/>
                <w:szCs w:val="16"/>
              </w:rPr>
            </w:pPr>
          </w:p>
        </w:tc>
        <w:tc>
          <w:tcPr>
            <w:tcW w:w="977" w:type="pct"/>
            <w:tcBorders>
              <w:top w:val="single" w:sz="4" w:space="0" w:color="auto"/>
              <w:left w:val="nil"/>
              <w:bottom w:val="single" w:sz="4" w:space="0" w:color="auto"/>
              <w:right w:val="single" w:sz="4" w:space="0" w:color="auto"/>
            </w:tcBorders>
            <w:shd w:val="clear" w:color="auto" w:fill="DBE5F1"/>
          </w:tcPr>
          <w:p w14:paraId="225F5828" w14:textId="77777777" w:rsidR="00120E97" w:rsidRDefault="00120E97" w:rsidP="00A7299D">
            <w:pPr>
              <w:ind w:right="300"/>
              <w:rPr>
                <w:b/>
                <w:bCs/>
                <w:sz w:val="16"/>
                <w:szCs w:val="16"/>
              </w:rPr>
            </w:pPr>
            <w:r>
              <w:rPr>
                <w:b/>
                <w:bCs/>
                <w:sz w:val="16"/>
                <w:szCs w:val="16"/>
              </w:rPr>
              <w:t>Example: 188226547</w:t>
            </w:r>
          </w:p>
        </w:tc>
      </w:tr>
      <w:tr w:rsidR="00120E97" w14:paraId="225F582F" w14:textId="77777777" w:rsidTr="00A7299D">
        <w:trPr>
          <w:cantSplit/>
          <w:trHeight w:val="170"/>
        </w:trPr>
        <w:tc>
          <w:tcPr>
            <w:tcW w:w="192" w:type="pct"/>
            <w:gridSpan w:val="3"/>
            <w:tcBorders>
              <w:top w:val="nil"/>
              <w:left w:val="single" w:sz="4" w:space="0" w:color="auto"/>
              <w:bottom w:val="single" w:sz="4" w:space="0" w:color="auto"/>
              <w:right w:val="single" w:sz="4" w:space="0" w:color="auto"/>
            </w:tcBorders>
          </w:tcPr>
          <w:p w14:paraId="225F582A" w14:textId="77777777" w:rsidR="00120E97" w:rsidRDefault="00120E97" w:rsidP="00A7299D">
            <w:pPr>
              <w:ind w:right="-78"/>
              <w:rPr>
                <w:sz w:val="16"/>
                <w:szCs w:val="16"/>
              </w:rPr>
            </w:pPr>
            <w:r>
              <w:rPr>
                <w:sz w:val="16"/>
                <w:szCs w:val="16"/>
              </w:rPr>
              <w:t>11</w:t>
            </w:r>
          </w:p>
        </w:tc>
        <w:tc>
          <w:tcPr>
            <w:tcW w:w="204" w:type="pct"/>
            <w:gridSpan w:val="2"/>
            <w:tcBorders>
              <w:top w:val="nil"/>
              <w:left w:val="nil"/>
              <w:bottom w:val="single" w:sz="4" w:space="0" w:color="auto"/>
              <w:right w:val="single" w:sz="4" w:space="0" w:color="auto"/>
            </w:tcBorders>
          </w:tcPr>
          <w:p w14:paraId="225F582B" w14:textId="77777777" w:rsidR="00120E97" w:rsidRDefault="00120E97" w:rsidP="00A7299D">
            <w:pPr>
              <w:ind w:right="-70"/>
              <w:rPr>
                <w:sz w:val="16"/>
                <w:szCs w:val="16"/>
              </w:rPr>
            </w:pPr>
            <w:r>
              <w:rPr>
                <w:sz w:val="16"/>
                <w:szCs w:val="16"/>
              </w:rPr>
              <w:t>81</w:t>
            </w:r>
          </w:p>
        </w:tc>
        <w:tc>
          <w:tcPr>
            <w:tcW w:w="164" w:type="pct"/>
            <w:tcBorders>
              <w:top w:val="nil"/>
              <w:left w:val="nil"/>
              <w:bottom w:val="single" w:sz="4" w:space="0" w:color="auto"/>
              <w:right w:val="single" w:sz="4" w:space="0" w:color="auto"/>
            </w:tcBorders>
          </w:tcPr>
          <w:p w14:paraId="225F582C" w14:textId="77777777" w:rsidR="00120E97" w:rsidRDefault="00120E97" w:rsidP="00A7299D">
            <w:pPr>
              <w:ind w:right="-164"/>
              <w:rPr>
                <w:sz w:val="16"/>
                <w:szCs w:val="16"/>
              </w:rPr>
            </w:pPr>
            <w:r>
              <w:rPr>
                <w:sz w:val="16"/>
                <w:szCs w:val="16"/>
              </w:rPr>
              <w:t>92</w:t>
            </w:r>
          </w:p>
        </w:tc>
        <w:tc>
          <w:tcPr>
            <w:tcW w:w="307" w:type="pct"/>
            <w:tcBorders>
              <w:top w:val="nil"/>
              <w:left w:val="nil"/>
              <w:bottom w:val="single" w:sz="4" w:space="0" w:color="auto"/>
              <w:right w:val="single" w:sz="4" w:space="0" w:color="auto"/>
            </w:tcBorders>
          </w:tcPr>
          <w:p w14:paraId="225F582D" w14:textId="77777777" w:rsidR="00120E97" w:rsidRDefault="00120E97" w:rsidP="00A7299D">
            <w:pPr>
              <w:ind w:right="300"/>
              <w:rPr>
                <w:sz w:val="16"/>
                <w:szCs w:val="16"/>
              </w:rPr>
            </w:pPr>
            <w:r>
              <w:rPr>
                <w:sz w:val="16"/>
                <w:szCs w:val="16"/>
              </w:rPr>
              <w:t>12</w:t>
            </w:r>
          </w:p>
        </w:tc>
        <w:tc>
          <w:tcPr>
            <w:tcW w:w="4133" w:type="pct"/>
            <w:gridSpan w:val="9"/>
            <w:tcBorders>
              <w:top w:val="nil"/>
              <w:left w:val="nil"/>
              <w:bottom w:val="single" w:sz="4" w:space="0" w:color="auto"/>
              <w:right w:val="single" w:sz="4" w:space="0" w:color="auto"/>
            </w:tcBorders>
          </w:tcPr>
          <w:p w14:paraId="225F582E" w14:textId="77777777" w:rsidR="00120E97" w:rsidRDefault="00120E97" w:rsidP="00A7299D">
            <w:pPr>
              <w:jc w:val="center"/>
              <w:rPr>
                <w:sz w:val="16"/>
                <w:szCs w:val="16"/>
              </w:rPr>
            </w:pPr>
            <w:r>
              <w:rPr>
                <w:sz w:val="16"/>
                <w:szCs w:val="16"/>
              </w:rPr>
              <w:t>Not Collected</w:t>
            </w:r>
          </w:p>
        </w:tc>
      </w:tr>
      <w:tr w:rsidR="00120E97" w14:paraId="225F5835" w14:textId="77777777" w:rsidTr="00A7299D">
        <w:trPr>
          <w:cantSplit/>
          <w:trHeight w:val="152"/>
        </w:trPr>
        <w:tc>
          <w:tcPr>
            <w:tcW w:w="192" w:type="pct"/>
            <w:gridSpan w:val="3"/>
            <w:tcBorders>
              <w:top w:val="nil"/>
              <w:left w:val="single" w:sz="4" w:space="0" w:color="auto"/>
              <w:bottom w:val="single" w:sz="4" w:space="0" w:color="auto"/>
              <w:right w:val="single" w:sz="4" w:space="0" w:color="auto"/>
            </w:tcBorders>
          </w:tcPr>
          <w:p w14:paraId="225F5830" w14:textId="77777777" w:rsidR="00120E97" w:rsidRDefault="00120E97" w:rsidP="00A7299D">
            <w:pPr>
              <w:ind w:right="-78"/>
              <w:rPr>
                <w:sz w:val="16"/>
                <w:szCs w:val="16"/>
              </w:rPr>
            </w:pPr>
            <w:r>
              <w:rPr>
                <w:sz w:val="16"/>
                <w:szCs w:val="16"/>
              </w:rPr>
              <w:t>12</w:t>
            </w:r>
          </w:p>
        </w:tc>
        <w:tc>
          <w:tcPr>
            <w:tcW w:w="204" w:type="pct"/>
            <w:gridSpan w:val="2"/>
            <w:tcBorders>
              <w:top w:val="nil"/>
              <w:left w:val="nil"/>
              <w:bottom w:val="single" w:sz="4" w:space="0" w:color="auto"/>
              <w:right w:val="single" w:sz="4" w:space="0" w:color="auto"/>
            </w:tcBorders>
          </w:tcPr>
          <w:p w14:paraId="225F5831" w14:textId="77777777" w:rsidR="00120E97" w:rsidRDefault="00120E97" w:rsidP="00A7299D">
            <w:pPr>
              <w:ind w:right="-70"/>
              <w:rPr>
                <w:sz w:val="16"/>
                <w:szCs w:val="16"/>
              </w:rPr>
            </w:pPr>
            <w:r>
              <w:rPr>
                <w:sz w:val="16"/>
                <w:szCs w:val="16"/>
              </w:rPr>
              <w:t>93</w:t>
            </w:r>
          </w:p>
        </w:tc>
        <w:tc>
          <w:tcPr>
            <w:tcW w:w="164" w:type="pct"/>
            <w:tcBorders>
              <w:top w:val="nil"/>
              <w:left w:val="nil"/>
              <w:bottom w:val="single" w:sz="4" w:space="0" w:color="auto"/>
              <w:right w:val="single" w:sz="4" w:space="0" w:color="auto"/>
            </w:tcBorders>
          </w:tcPr>
          <w:p w14:paraId="225F5832" w14:textId="77777777" w:rsidR="00120E97" w:rsidRDefault="00120E97" w:rsidP="00A7299D">
            <w:pPr>
              <w:ind w:right="-164"/>
              <w:rPr>
                <w:sz w:val="16"/>
                <w:szCs w:val="16"/>
              </w:rPr>
            </w:pPr>
            <w:r>
              <w:rPr>
                <w:sz w:val="16"/>
                <w:szCs w:val="16"/>
              </w:rPr>
              <w:t>104</w:t>
            </w:r>
          </w:p>
        </w:tc>
        <w:tc>
          <w:tcPr>
            <w:tcW w:w="307" w:type="pct"/>
            <w:tcBorders>
              <w:top w:val="nil"/>
              <w:left w:val="nil"/>
              <w:bottom w:val="single" w:sz="4" w:space="0" w:color="auto"/>
              <w:right w:val="single" w:sz="4" w:space="0" w:color="auto"/>
            </w:tcBorders>
          </w:tcPr>
          <w:p w14:paraId="225F5833" w14:textId="77777777" w:rsidR="00120E97" w:rsidRDefault="00120E97" w:rsidP="00A7299D">
            <w:pPr>
              <w:ind w:right="300"/>
              <w:rPr>
                <w:sz w:val="16"/>
                <w:szCs w:val="16"/>
              </w:rPr>
            </w:pPr>
            <w:r>
              <w:rPr>
                <w:sz w:val="16"/>
                <w:szCs w:val="16"/>
              </w:rPr>
              <w:t>12</w:t>
            </w:r>
          </w:p>
        </w:tc>
        <w:tc>
          <w:tcPr>
            <w:tcW w:w="4133" w:type="pct"/>
            <w:gridSpan w:val="9"/>
            <w:tcBorders>
              <w:top w:val="nil"/>
              <w:left w:val="nil"/>
              <w:bottom w:val="single" w:sz="4" w:space="0" w:color="auto"/>
              <w:right w:val="single" w:sz="4" w:space="0" w:color="auto"/>
            </w:tcBorders>
          </w:tcPr>
          <w:p w14:paraId="225F5834" w14:textId="77777777" w:rsidR="00120E97" w:rsidRDefault="00120E97" w:rsidP="00A7299D">
            <w:pPr>
              <w:jc w:val="center"/>
              <w:rPr>
                <w:sz w:val="16"/>
                <w:szCs w:val="16"/>
              </w:rPr>
            </w:pPr>
            <w:r>
              <w:rPr>
                <w:sz w:val="16"/>
                <w:szCs w:val="16"/>
              </w:rPr>
              <w:t>Not Collected</w:t>
            </w:r>
          </w:p>
        </w:tc>
      </w:tr>
      <w:tr w:rsidR="00120E97" w14:paraId="225F583B" w14:textId="77777777" w:rsidTr="00A7299D">
        <w:trPr>
          <w:cantSplit/>
          <w:trHeight w:val="188"/>
        </w:trPr>
        <w:tc>
          <w:tcPr>
            <w:tcW w:w="192" w:type="pct"/>
            <w:gridSpan w:val="3"/>
            <w:tcBorders>
              <w:top w:val="nil"/>
              <w:left w:val="single" w:sz="4" w:space="0" w:color="auto"/>
              <w:bottom w:val="single" w:sz="4" w:space="0" w:color="auto"/>
              <w:right w:val="single" w:sz="4" w:space="0" w:color="auto"/>
            </w:tcBorders>
          </w:tcPr>
          <w:p w14:paraId="225F5836" w14:textId="77777777" w:rsidR="00120E97" w:rsidRDefault="00120E97" w:rsidP="00A7299D">
            <w:pPr>
              <w:ind w:right="-78"/>
              <w:rPr>
                <w:sz w:val="16"/>
                <w:szCs w:val="16"/>
              </w:rPr>
            </w:pPr>
            <w:r>
              <w:rPr>
                <w:sz w:val="16"/>
                <w:szCs w:val="16"/>
              </w:rPr>
              <w:t>13</w:t>
            </w:r>
          </w:p>
        </w:tc>
        <w:tc>
          <w:tcPr>
            <w:tcW w:w="204" w:type="pct"/>
            <w:gridSpan w:val="2"/>
            <w:tcBorders>
              <w:top w:val="nil"/>
              <w:left w:val="nil"/>
              <w:bottom w:val="single" w:sz="4" w:space="0" w:color="auto"/>
              <w:right w:val="single" w:sz="4" w:space="0" w:color="auto"/>
            </w:tcBorders>
          </w:tcPr>
          <w:p w14:paraId="225F5837" w14:textId="77777777" w:rsidR="00120E97" w:rsidRDefault="00120E97" w:rsidP="00A7299D">
            <w:pPr>
              <w:ind w:right="-70"/>
              <w:rPr>
                <w:sz w:val="16"/>
                <w:szCs w:val="16"/>
              </w:rPr>
            </w:pPr>
            <w:r>
              <w:rPr>
                <w:sz w:val="16"/>
                <w:szCs w:val="16"/>
              </w:rPr>
              <w:t>105</w:t>
            </w:r>
          </w:p>
        </w:tc>
        <w:tc>
          <w:tcPr>
            <w:tcW w:w="164" w:type="pct"/>
            <w:tcBorders>
              <w:top w:val="nil"/>
              <w:left w:val="nil"/>
              <w:bottom w:val="single" w:sz="4" w:space="0" w:color="auto"/>
              <w:right w:val="single" w:sz="4" w:space="0" w:color="auto"/>
            </w:tcBorders>
          </w:tcPr>
          <w:p w14:paraId="225F5838" w14:textId="77777777" w:rsidR="00120E97" w:rsidRDefault="00120E97" w:rsidP="00A7299D">
            <w:pPr>
              <w:ind w:right="-164"/>
              <w:rPr>
                <w:sz w:val="16"/>
                <w:szCs w:val="16"/>
              </w:rPr>
            </w:pPr>
            <w:r>
              <w:rPr>
                <w:sz w:val="16"/>
                <w:szCs w:val="16"/>
              </w:rPr>
              <w:t>116</w:t>
            </w:r>
          </w:p>
        </w:tc>
        <w:tc>
          <w:tcPr>
            <w:tcW w:w="307" w:type="pct"/>
            <w:tcBorders>
              <w:top w:val="nil"/>
              <w:left w:val="nil"/>
              <w:bottom w:val="single" w:sz="4" w:space="0" w:color="auto"/>
              <w:right w:val="single" w:sz="4" w:space="0" w:color="auto"/>
            </w:tcBorders>
          </w:tcPr>
          <w:p w14:paraId="225F5839" w14:textId="77777777" w:rsidR="00120E97" w:rsidRDefault="00120E97" w:rsidP="00A7299D">
            <w:pPr>
              <w:ind w:right="300"/>
              <w:rPr>
                <w:sz w:val="16"/>
                <w:szCs w:val="16"/>
              </w:rPr>
            </w:pPr>
            <w:r>
              <w:rPr>
                <w:sz w:val="16"/>
                <w:szCs w:val="16"/>
              </w:rPr>
              <w:t>12</w:t>
            </w:r>
          </w:p>
        </w:tc>
        <w:tc>
          <w:tcPr>
            <w:tcW w:w="4133" w:type="pct"/>
            <w:gridSpan w:val="9"/>
            <w:tcBorders>
              <w:top w:val="nil"/>
              <w:left w:val="nil"/>
              <w:bottom w:val="single" w:sz="4" w:space="0" w:color="auto"/>
              <w:right w:val="single" w:sz="4" w:space="0" w:color="auto"/>
            </w:tcBorders>
          </w:tcPr>
          <w:p w14:paraId="225F583A" w14:textId="77777777" w:rsidR="00120E97" w:rsidRDefault="00120E97" w:rsidP="00A7299D">
            <w:pPr>
              <w:jc w:val="center"/>
              <w:rPr>
                <w:sz w:val="16"/>
                <w:szCs w:val="16"/>
              </w:rPr>
            </w:pPr>
            <w:r>
              <w:rPr>
                <w:sz w:val="16"/>
                <w:szCs w:val="16"/>
              </w:rPr>
              <w:t>Not Collected</w:t>
            </w:r>
          </w:p>
        </w:tc>
      </w:tr>
      <w:tr w:rsidR="00120E97" w14:paraId="225F5841" w14:textId="77777777" w:rsidTr="00A7299D">
        <w:trPr>
          <w:cantSplit/>
          <w:trHeight w:val="188"/>
        </w:trPr>
        <w:tc>
          <w:tcPr>
            <w:tcW w:w="192" w:type="pct"/>
            <w:gridSpan w:val="3"/>
            <w:tcBorders>
              <w:top w:val="nil"/>
              <w:left w:val="single" w:sz="4" w:space="0" w:color="auto"/>
              <w:bottom w:val="single" w:sz="4" w:space="0" w:color="auto"/>
              <w:right w:val="single" w:sz="4" w:space="0" w:color="auto"/>
            </w:tcBorders>
          </w:tcPr>
          <w:p w14:paraId="225F583C" w14:textId="77777777" w:rsidR="00120E97" w:rsidRDefault="00120E97" w:rsidP="00A7299D">
            <w:pPr>
              <w:ind w:right="-78"/>
              <w:rPr>
                <w:sz w:val="16"/>
                <w:szCs w:val="16"/>
              </w:rPr>
            </w:pPr>
            <w:r>
              <w:rPr>
                <w:sz w:val="16"/>
                <w:szCs w:val="16"/>
              </w:rPr>
              <w:t>14</w:t>
            </w:r>
          </w:p>
        </w:tc>
        <w:tc>
          <w:tcPr>
            <w:tcW w:w="204" w:type="pct"/>
            <w:gridSpan w:val="2"/>
            <w:tcBorders>
              <w:top w:val="nil"/>
              <w:left w:val="nil"/>
              <w:bottom w:val="single" w:sz="4" w:space="0" w:color="auto"/>
              <w:right w:val="single" w:sz="4" w:space="0" w:color="auto"/>
            </w:tcBorders>
          </w:tcPr>
          <w:p w14:paraId="225F583D" w14:textId="77777777" w:rsidR="00120E97" w:rsidRDefault="00120E97" w:rsidP="00A7299D">
            <w:pPr>
              <w:ind w:right="-70"/>
              <w:rPr>
                <w:sz w:val="16"/>
                <w:szCs w:val="16"/>
              </w:rPr>
            </w:pPr>
            <w:r>
              <w:rPr>
                <w:sz w:val="16"/>
                <w:szCs w:val="16"/>
              </w:rPr>
              <w:t>117</w:t>
            </w:r>
          </w:p>
        </w:tc>
        <w:tc>
          <w:tcPr>
            <w:tcW w:w="164" w:type="pct"/>
            <w:tcBorders>
              <w:top w:val="nil"/>
              <w:left w:val="nil"/>
              <w:bottom w:val="single" w:sz="4" w:space="0" w:color="auto"/>
              <w:right w:val="single" w:sz="4" w:space="0" w:color="auto"/>
            </w:tcBorders>
          </w:tcPr>
          <w:p w14:paraId="225F583E" w14:textId="77777777" w:rsidR="00120E97" w:rsidRDefault="00120E97" w:rsidP="00A7299D">
            <w:pPr>
              <w:ind w:right="-164"/>
              <w:rPr>
                <w:sz w:val="16"/>
                <w:szCs w:val="16"/>
              </w:rPr>
            </w:pPr>
            <w:r>
              <w:rPr>
                <w:sz w:val="16"/>
                <w:szCs w:val="16"/>
              </w:rPr>
              <w:t>128</w:t>
            </w:r>
          </w:p>
        </w:tc>
        <w:tc>
          <w:tcPr>
            <w:tcW w:w="307" w:type="pct"/>
            <w:tcBorders>
              <w:top w:val="nil"/>
              <w:left w:val="nil"/>
              <w:bottom w:val="single" w:sz="4" w:space="0" w:color="auto"/>
              <w:right w:val="single" w:sz="4" w:space="0" w:color="auto"/>
            </w:tcBorders>
          </w:tcPr>
          <w:p w14:paraId="225F583F" w14:textId="77777777" w:rsidR="00120E97" w:rsidRDefault="00120E97" w:rsidP="00A7299D">
            <w:pPr>
              <w:ind w:right="300"/>
              <w:rPr>
                <w:sz w:val="16"/>
                <w:szCs w:val="16"/>
              </w:rPr>
            </w:pPr>
            <w:r>
              <w:rPr>
                <w:sz w:val="16"/>
                <w:szCs w:val="16"/>
              </w:rPr>
              <w:t>12</w:t>
            </w:r>
          </w:p>
        </w:tc>
        <w:tc>
          <w:tcPr>
            <w:tcW w:w="4133" w:type="pct"/>
            <w:gridSpan w:val="9"/>
            <w:tcBorders>
              <w:top w:val="nil"/>
              <w:left w:val="nil"/>
              <w:bottom w:val="single" w:sz="4" w:space="0" w:color="auto"/>
              <w:right w:val="single" w:sz="4" w:space="0" w:color="auto"/>
            </w:tcBorders>
          </w:tcPr>
          <w:p w14:paraId="225F5840" w14:textId="77777777" w:rsidR="00120E97" w:rsidRDefault="00120E97" w:rsidP="00A7299D">
            <w:pPr>
              <w:jc w:val="center"/>
              <w:rPr>
                <w:sz w:val="16"/>
                <w:szCs w:val="16"/>
              </w:rPr>
            </w:pPr>
            <w:r>
              <w:rPr>
                <w:sz w:val="16"/>
                <w:szCs w:val="16"/>
              </w:rPr>
              <w:t>Not Collected</w:t>
            </w:r>
          </w:p>
        </w:tc>
      </w:tr>
      <w:tr w:rsidR="00120E97" w14:paraId="225F5847" w14:textId="77777777" w:rsidTr="00A7299D">
        <w:trPr>
          <w:cantSplit/>
          <w:trHeight w:val="170"/>
        </w:trPr>
        <w:tc>
          <w:tcPr>
            <w:tcW w:w="192" w:type="pct"/>
            <w:gridSpan w:val="3"/>
            <w:tcBorders>
              <w:top w:val="nil"/>
              <w:left w:val="single" w:sz="4" w:space="0" w:color="auto"/>
              <w:bottom w:val="single" w:sz="4" w:space="0" w:color="auto"/>
              <w:right w:val="single" w:sz="4" w:space="0" w:color="auto"/>
            </w:tcBorders>
          </w:tcPr>
          <w:p w14:paraId="225F5842" w14:textId="77777777" w:rsidR="00120E97" w:rsidRDefault="00120E97" w:rsidP="00A7299D">
            <w:pPr>
              <w:ind w:right="-78"/>
              <w:rPr>
                <w:sz w:val="16"/>
                <w:szCs w:val="16"/>
              </w:rPr>
            </w:pPr>
            <w:r>
              <w:rPr>
                <w:sz w:val="16"/>
                <w:szCs w:val="16"/>
              </w:rPr>
              <w:t>15</w:t>
            </w:r>
          </w:p>
        </w:tc>
        <w:tc>
          <w:tcPr>
            <w:tcW w:w="204" w:type="pct"/>
            <w:gridSpan w:val="2"/>
            <w:tcBorders>
              <w:top w:val="nil"/>
              <w:left w:val="nil"/>
              <w:bottom w:val="single" w:sz="4" w:space="0" w:color="auto"/>
              <w:right w:val="single" w:sz="4" w:space="0" w:color="auto"/>
            </w:tcBorders>
          </w:tcPr>
          <w:p w14:paraId="225F5843" w14:textId="77777777" w:rsidR="00120E97" w:rsidRDefault="00120E97" w:rsidP="00A7299D">
            <w:pPr>
              <w:ind w:right="-70"/>
              <w:rPr>
                <w:sz w:val="16"/>
                <w:szCs w:val="16"/>
              </w:rPr>
            </w:pPr>
            <w:r>
              <w:rPr>
                <w:sz w:val="16"/>
                <w:szCs w:val="16"/>
              </w:rPr>
              <w:t>129</w:t>
            </w:r>
          </w:p>
        </w:tc>
        <w:tc>
          <w:tcPr>
            <w:tcW w:w="164" w:type="pct"/>
            <w:tcBorders>
              <w:top w:val="nil"/>
              <w:left w:val="nil"/>
              <w:bottom w:val="single" w:sz="4" w:space="0" w:color="auto"/>
              <w:right w:val="single" w:sz="4" w:space="0" w:color="auto"/>
            </w:tcBorders>
          </w:tcPr>
          <w:p w14:paraId="225F5844" w14:textId="77777777" w:rsidR="00120E97" w:rsidRDefault="00120E97" w:rsidP="00A7299D">
            <w:pPr>
              <w:ind w:right="-164"/>
              <w:rPr>
                <w:sz w:val="16"/>
                <w:szCs w:val="16"/>
              </w:rPr>
            </w:pPr>
            <w:r>
              <w:rPr>
                <w:sz w:val="16"/>
                <w:szCs w:val="16"/>
              </w:rPr>
              <w:t>140</w:t>
            </w:r>
          </w:p>
        </w:tc>
        <w:tc>
          <w:tcPr>
            <w:tcW w:w="307" w:type="pct"/>
            <w:tcBorders>
              <w:top w:val="nil"/>
              <w:left w:val="nil"/>
              <w:bottom w:val="single" w:sz="4" w:space="0" w:color="auto"/>
              <w:right w:val="single" w:sz="4" w:space="0" w:color="auto"/>
            </w:tcBorders>
          </w:tcPr>
          <w:p w14:paraId="225F5845" w14:textId="77777777" w:rsidR="00120E97" w:rsidRDefault="00120E97" w:rsidP="00A7299D">
            <w:pPr>
              <w:ind w:right="300"/>
              <w:rPr>
                <w:sz w:val="16"/>
                <w:szCs w:val="16"/>
              </w:rPr>
            </w:pPr>
            <w:r>
              <w:rPr>
                <w:sz w:val="16"/>
                <w:szCs w:val="16"/>
              </w:rPr>
              <w:t>12</w:t>
            </w:r>
          </w:p>
        </w:tc>
        <w:tc>
          <w:tcPr>
            <w:tcW w:w="4133" w:type="pct"/>
            <w:gridSpan w:val="9"/>
            <w:tcBorders>
              <w:top w:val="nil"/>
              <w:left w:val="nil"/>
              <w:bottom w:val="single" w:sz="4" w:space="0" w:color="auto"/>
              <w:right w:val="single" w:sz="4" w:space="0" w:color="auto"/>
            </w:tcBorders>
          </w:tcPr>
          <w:p w14:paraId="225F5846" w14:textId="77777777" w:rsidR="00120E97" w:rsidRDefault="00120E97" w:rsidP="00A7299D">
            <w:pPr>
              <w:jc w:val="center"/>
              <w:rPr>
                <w:sz w:val="16"/>
                <w:szCs w:val="16"/>
              </w:rPr>
            </w:pPr>
            <w:r>
              <w:rPr>
                <w:sz w:val="16"/>
                <w:szCs w:val="16"/>
              </w:rPr>
              <w:t>Not Collected</w:t>
            </w:r>
          </w:p>
        </w:tc>
      </w:tr>
      <w:tr w:rsidR="00120E97" w14:paraId="225F5853" w14:textId="77777777" w:rsidTr="00A7299D">
        <w:trPr>
          <w:cantSplit/>
          <w:trHeight w:val="675"/>
        </w:trPr>
        <w:tc>
          <w:tcPr>
            <w:tcW w:w="190" w:type="pct"/>
            <w:gridSpan w:val="2"/>
            <w:tcBorders>
              <w:top w:val="single" w:sz="4" w:space="0" w:color="auto"/>
              <w:left w:val="single" w:sz="4" w:space="0" w:color="auto"/>
              <w:bottom w:val="single" w:sz="4" w:space="0" w:color="auto"/>
              <w:right w:val="single" w:sz="4" w:space="0" w:color="auto"/>
            </w:tcBorders>
            <w:shd w:val="clear" w:color="auto" w:fill="DBE5F1"/>
          </w:tcPr>
          <w:p w14:paraId="225F5848" w14:textId="77777777" w:rsidR="00120E97" w:rsidRDefault="00120E97" w:rsidP="00A7299D">
            <w:pPr>
              <w:ind w:right="-78"/>
              <w:rPr>
                <w:b/>
                <w:bCs/>
                <w:sz w:val="16"/>
                <w:szCs w:val="16"/>
              </w:rPr>
            </w:pPr>
            <w:r>
              <w:rPr>
                <w:b/>
                <w:bCs/>
                <w:sz w:val="16"/>
                <w:szCs w:val="16"/>
              </w:rPr>
              <w:t>16</w:t>
            </w:r>
          </w:p>
        </w:tc>
        <w:tc>
          <w:tcPr>
            <w:tcW w:w="194" w:type="pct"/>
            <w:gridSpan w:val="2"/>
            <w:tcBorders>
              <w:top w:val="single" w:sz="4" w:space="0" w:color="auto"/>
              <w:left w:val="nil"/>
              <w:bottom w:val="single" w:sz="4" w:space="0" w:color="auto"/>
              <w:right w:val="single" w:sz="4" w:space="0" w:color="auto"/>
            </w:tcBorders>
            <w:shd w:val="clear" w:color="auto" w:fill="DBE5F1"/>
          </w:tcPr>
          <w:p w14:paraId="225F5849" w14:textId="77777777" w:rsidR="00120E97" w:rsidRDefault="00120E97" w:rsidP="00A7299D">
            <w:pPr>
              <w:ind w:right="-70"/>
              <w:rPr>
                <w:b/>
                <w:bCs/>
                <w:sz w:val="16"/>
                <w:szCs w:val="16"/>
              </w:rPr>
            </w:pPr>
            <w:r>
              <w:rPr>
                <w:b/>
                <w:bCs/>
                <w:sz w:val="16"/>
                <w:szCs w:val="16"/>
              </w:rPr>
              <w:t>141</w:t>
            </w:r>
          </w:p>
        </w:tc>
        <w:tc>
          <w:tcPr>
            <w:tcW w:w="176" w:type="pct"/>
            <w:gridSpan w:val="2"/>
            <w:tcBorders>
              <w:top w:val="single" w:sz="4" w:space="0" w:color="auto"/>
              <w:left w:val="nil"/>
              <w:bottom w:val="single" w:sz="4" w:space="0" w:color="auto"/>
              <w:right w:val="single" w:sz="4" w:space="0" w:color="auto"/>
            </w:tcBorders>
            <w:shd w:val="clear" w:color="auto" w:fill="DBE5F1"/>
          </w:tcPr>
          <w:p w14:paraId="225F584A" w14:textId="77777777" w:rsidR="00120E97" w:rsidRDefault="00120E97" w:rsidP="00A7299D">
            <w:pPr>
              <w:ind w:right="-164"/>
              <w:rPr>
                <w:b/>
                <w:bCs/>
                <w:sz w:val="16"/>
                <w:szCs w:val="16"/>
              </w:rPr>
            </w:pPr>
            <w:r>
              <w:rPr>
                <w:b/>
                <w:bCs/>
                <w:sz w:val="16"/>
                <w:szCs w:val="16"/>
              </w:rPr>
              <w:t>164</w:t>
            </w:r>
          </w:p>
        </w:tc>
        <w:tc>
          <w:tcPr>
            <w:tcW w:w="307" w:type="pct"/>
            <w:tcBorders>
              <w:top w:val="single" w:sz="4" w:space="0" w:color="auto"/>
              <w:left w:val="nil"/>
              <w:bottom w:val="single" w:sz="4" w:space="0" w:color="auto"/>
              <w:right w:val="single" w:sz="4" w:space="0" w:color="auto"/>
            </w:tcBorders>
            <w:shd w:val="clear" w:color="auto" w:fill="DBE5F1"/>
          </w:tcPr>
          <w:p w14:paraId="225F584B" w14:textId="77777777" w:rsidR="00120E97" w:rsidRDefault="00120E97" w:rsidP="00A7299D">
            <w:pPr>
              <w:ind w:right="-164"/>
              <w:rPr>
                <w:b/>
                <w:bCs/>
                <w:sz w:val="16"/>
                <w:szCs w:val="16"/>
              </w:rPr>
            </w:pPr>
            <w:r>
              <w:rPr>
                <w:b/>
                <w:bCs/>
                <w:sz w:val="16"/>
                <w:szCs w:val="16"/>
              </w:rPr>
              <w:t>24</w:t>
            </w:r>
          </w:p>
        </w:tc>
        <w:tc>
          <w:tcPr>
            <w:tcW w:w="200" w:type="pct"/>
            <w:tcBorders>
              <w:top w:val="single" w:sz="4" w:space="0" w:color="auto"/>
              <w:left w:val="nil"/>
              <w:bottom w:val="single" w:sz="4" w:space="0" w:color="auto"/>
              <w:right w:val="single" w:sz="4" w:space="0" w:color="auto"/>
            </w:tcBorders>
            <w:shd w:val="clear" w:color="auto" w:fill="DBE5F1"/>
          </w:tcPr>
          <w:p w14:paraId="225F584C" w14:textId="77777777" w:rsidR="00120E97" w:rsidRDefault="00120E97" w:rsidP="00A7299D">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14:paraId="225F584D" w14:textId="77777777" w:rsidR="00120E97" w:rsidRDefault="00120E97" w:rsidP="00A7299D">
            <w:pPr>
              <w:ind w:right="88"/>
              <w:rPr>
                <w:b/>
                <w:bCs/>
                <w:sz w:val="16"/>
                <w:szCs w:val="16"/>
              </w:rPr>
            </w:pPr>
            <w:r>
              <w:rPr>
                <w:b/>
                <w:bCs/>
                <w:sz w:val="16"/>
                <w:szCs w:val="16"/>
              </w:rPr>
              <w:t>STAFF NAME</w:t>
            </w:r>
          </w:p>
        </w:tc>
        <w:tc>
          <w:tcPr>
            <w:tcW w:w="493" w:type="pct"/>
            <w:tcBorders>
              <w:top w:val="single" w:sz="4" w:space="0" w:color="auto"/>
              <w:left w:val="nil"/>
              <w:bottom w:val="single" w:sz="4" w:space="0" w:color="auto"/>
              <w:right w:val="single" w:sz="4" w:space="0" w:color="auto"/>
            </w:tcBorders>
            <w:shd w:val="clear" w:color="auto" w:fill="DBE5F1"/>
          </w:tcPr>
          <w:p w14:paraId="225F584E" w14:textId="77777777" w:rsidR="00120E97" w:rsidRDefault="00120E97" w:rsidP="00A7299D">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14:paraId="225F584F"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14:paraId="225F5850" w14:textId="77777777" w:rsidR="00120E97" w:rsidRDefault="00120E97" w:rsidP="00A7299D">
            <w:pPr>
              <w:ind w:right="-104"/>
              <w:rPr>
                <w:b/>
                <w:bCs/>
                <w:sz w:val="16"/>
                <w:szCs w:val="16"/>
              </w:rPr>
            </w:pPr>
            <w:r>
              <w:rPr>
                <w:b/>
                <w:bCs/>
                <w:sz w:val="16"/>
                <w:szCs w:val="16"/>
              </w:rPr>
              <w:t>Name of Primary Instructor. This is an optional field that may be useful to districts when troubleshooting data submission problems with this template.</w:t>
            </w:r>
          </w:p>
        </w:tc>
        <w:tc>
          <w:tcPr>
            <w:tcW w:w="807" w:type="pct"/>
            <w:tcBorders>
              <w:top w:val="single" w:sz="4" w:space="0" w:color="auto"/>
              <w:left w:val="nil"/>
              <w:bottom w:val="single" w:sz="4" w:space="0" w:color="auto"/>
              <w:right w:val="single" w:sz="4" w:space="0" w:color="auto"/>
            </w:tcBorders>
            <w:shd w:val="clear" w:color="auto" w:fill="DBE5F1"/>
          </w:tcPr>
          <w:p w14:paraId="225F5851" w14:textId="77777777" w:rsidR="00120E97" w:rsidRDefault="00120E97" w:rsidP="00A7299D">
            <w:pPr>
              <w:rPr>
                <w:b/>
                <w:bCs/>
                <w:sz w:val="16"/>
                <w:szCs w:val="16"/>
              </w:rPr>
            </w:pPr>
            <w:r>
              <w:rPr>
                <w:b/>
                <w:bCs/>
                <w:sz w:val="16"/>
                <w:szCs w:val="16"/>
              </w:rPr>
              <w:t> </w:t>
            </w:r>
          </w:p>
        </w:tc>
        <w:tc>
          <w:tcPr>
            <w:tcW w:w="977" w:type="pct"/>
            <w:tcBorders>
              <w:top w:val="single" w:sz="4" w:space="0" w:color="auto"/>
              <w:left w:val="nil"/>
              <w:bottom w:val="single" w:sz="4" w:space="0" w:color="auto"/>
              <w:right w:val="single" w:sz="4" w:space="0" w:color="auto"/>
            </w:tcBorders>
            <w:shd w:val="clear" w:color="auto" w:fill="DBE5F1"/>
          </w:tcPr>
          <w:p w14:paraId="225F5852" w14:textId="77777777" w:rsidR="00120E97" w:rsidRDefault="00120E97" w:rsidP="00A7299D">
            <w:pPr>
              <w:tabs>
                <w:tab w:val="left" w:pos="2290"/>
              </w:tabs>
              <w:ind w:right="300"/>
              <w:rPr>
                <w:b/>
                <w:bCs/>
                <w:sz w:val="16"/>
                <w:szCs w:val="16"/>
              </w:rPr>
            </w:pPr>
            <w:r>
              <w:rPr>
                <w:b/>
                <w:bCs/>
                <w:sz w:val="16"/>
                <w:szCs w:val="16"/>
              </w:rPr>
              <w:t>Example: Doe, John</w:t>
            </w:r>
          </w:p>
        </w:tc>
      </w:tr>
      <w:tr w:rsidR="00120E97" w14:paraId="225F5862" w14:textId="77777777" w:rsidTr="00A7299D">
        <w:trPr>
          <w:cantSplit/>
          <w:trHeight w:val="1125"/>
        </w:trPr>
        <w:tc>
          <w:tcPr>
            <w:tcW w:w="190" w:type="pct"/>
            <w:gridSpan w:val="2"/>
            <w:tcBorders>
              <w:top w:val="single" w:sz="4" w:space="0" w:color="auto"/>
              <w:left w:val="single" w:sz="4" w:space="0" w:color="auto"/>
              <w:bottom w:val="single" w:sz="4" w:space="0" w:color="auto"/>
              <w:right w:val="single" w:sz="4" w:space="0" w:color="auto"/>
            </w:tcBorders>
            <w:shd w:val="clear" w:color="auto" w:fill="DBE5F1"/>
          </w:tcPr>
          <w:p w14:paraId="225F5854" w14:textId="77777777" w:rsidR="00120E97" w:rsidRDefault="00120E97" w:rsidP="00A7299D">
            <w:pPr>
              <w:ind w:right="-78"/>
              <w:rPr>
                <w:b/>
                <w:bCs/>
                <w:sz w:val="16"/>
                <w:szCs w:val="16"/>
              </w:rPr>
            </w:pPr>
            <w:r>
              <w:rPr>
                <w:b/>
                <w:bCs/>
                <w:sz w:val="16"/>
                <w:szCs w:val="16"/>
              </w:rPr>
              <w:t>17</w:t>
            </w:r>
          </w:p>
        </w:tc>
        <w:tc>
          <w:tcPr>
            <w:tcW w:w="194" w:type="pct"/>
            <w:gridSpan w:val="2"/>
            <w:tcBorders>
              <w:top w:val="single" w:sz="4" w:space="0" w:color="auto"/>
              <w:left w:val="nil"/>
              <w:bottom w:val="single" w:sz="4" w:space="0" w:color="auto"/>
              <w:right w:val="single" w:sz="4" w:space="0" w:color="auto"/>
            </w:tcBorders>
            <w:shd w:val="clear" w:color="auto" w:fill="DBE5F1"/>
          </w:tcPr>
          <w:p w14:paraId="225F5855" w14:textId="77777777" w:rsidR="00120E97" w:rsidRDefault="00120E97" w:rsidP="00A7299D">
            <w:pPr>
              <w:ind w:right="-70"/>
              <w:rPr>
                <w:b/>
                <w:bCs/>
                <w:sz w:val="16"/>
                <w:szCs w:val="16"/>
              </w:rPr>
            </w:pPr>
            <w:r>
              <w:rPr>
                <w:b/>
                <w:bCs/>
                <w:sz w:val="16"/>
                <w:szCs w:val="16"/>
              </w:rPr>
              <w:t>165</w:t>
            </w:r>
          </w:p>
        </w:tc>
        <w:tc>
          <w:tcPr>
            <w:tcW w:w="176" w:type="pct"/>
            <w:gridSpan w:val="2"/>
            <w:tcBorders>
              <w:top w:val="single" w:sz="4" w:space="0" w:color="auto"/>
              <w:left w:val="nil"/>
              <w:bottom w:val="single" w:sz="4" w:space="0" w:color="auto"/>
              <w:right w:val="single" w:sz="4" w:space="0" w:color="auto"/>
            </w:tcBorders>
            <w:shd w:val="clear" w:color="auto" w:fill="DBE5F1"/>
          </w:tcPr>
          <w:p w14:paraId="225F5856" w14:textId="77777777" w:rsidR="00120E97" w:rsidRDefault="00120E97" w:rsidP="00A7299D">
            <w:pPr>
              <w:ind w:right="-164"/>
              <w:rPr>
                <w:b/>
                <w:bCs/>
                <w:sz w:val="16"/>
                <w:szCs w:val="16"/>
              </w:rPr>
            </w:pPr>
            <w:r>
              <w:rPr>
                <w:b/>
                <w:bCs/>
                <w:sz w:val="16"/>
                <w:szCs w:val="16"/>
              </w:rPr>
              <w:t>166</w:t>
            </w:r>
          </w:p>
        </w:tc>
        <w:tc>
          <w:tcPr>
            <w:tcW w:w="307" w:type="pct"/>
            <w:tcBorders>
              <w:top w:val="single" w:sz="4" w:space="0" w:color="auto"/>
              <w:left w:val="nil"/>
              <w:bottom w:val="single" w:sz="4" w:space="0" w:color="auto"/>
              <w:right w:val="single" w:sz="4" w:space="0" w:color="auto"/>
            </w:tcBorders>
            <w:shd w:val="clear" w:color="auto" w:fill="DBE5F1"/>
          </w:tcPr>
          <w:p w14:paraId="225F5857" w14:textId="77777777" w:rsidR="00120E97" w:rsidRDefault="00120E97" w:rsidP="00A7299D">
            <w:pPr>
              <w:ind w:right="-164"/>
              <w:rPr>
                <w:b/>
                <w:bCs/>
                <w:sz w:val="16"/>
                <w:szCs w:val="16"/>
              </w:rPr>
            </w:pPr>
            <w:r>
              <w:rPr>
                <w:b/>
                <w:bCs/>
                <w:sz w:val="16"/>
                <w:szCs w:val="16"/>
              </w:rPr>
              <w:t>2</w:t>
            </w:r>
          </w:p>
        </w:tc>
        <w:tc>
          <w:tcPr>
            <w:tcW w:w="200" w:type="pct"/>
            <w:tcBorders>
              <w:top w:val="single" w:sz="4" w:space="0" w:color="auto"/>
              <w:left w:val="nil"/>
              <w:bottom w:val="single" w:sz="4" w:space="0" w:color="auto"/>
              <w:right w:val="single" w:sz="4" w:space="0" w:color="auto"/>
            </w:tcBorders>
            <w:shd w:val="clear" w:color="auto" w:fill="DBE5F1"/>
          </w:tcPr>
          <w:p w14:paraId="225F5858" w14:textId="77777777" w:rsidR="00120E97" w:rsidRDefault="00120E97" w:rsidP="00A7299D">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14:paraId="225F5859" w14:textId="77777777" w:rsidR="00120E97" w:rsidRDefault="00120E97" w:rsidP="00A7299D">
            <w:pPr>
              <w:ind w:right="88"/>
              <w:rPr>
                <w:b/>
                <w:bCs/>
                <w:sz w:val="16"/>
                <w:szCs w:val="16"/>
              </w:rPr>
            </w:pPr>
            <w:r>
              <w:rPr>
                <w:b/>
                <w:bCs/>
                <w:sz w:val="16"/>
                <w:szCs w:val="16"/>
              </w:rPr>
              <w:t>SEMESTER</w:t>
            </w:r>
          </w:p>
        </w:tc>
        <w:tc>
          <w:tcPr>
            <w:tcW w:w="493" w:type="pct"/>
            <w:tcBorders>
              <w:top w:val="single" w:sz="4" w:space="0" w:color="auto"/>
              <w:left w:val="nil"/>
              <w:bottom w:val="single" w:sz="4" w:space="0" w:color="auto"/>
              <w:right w:val="single" w:sz="4" w:space="0" w:color="auto"/>
            </w:tcBorders>
            <w:shd w:val="clear" w:color="auto" w:fill="DBE5F1"/>
          </w:tcPr>
          <w:p w14:paraId="225F585A"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85B" w14:textId="77777777" w:rsidR="00120E97" w:rsidRDefault="00120E97" w:rsidP="00A7299D">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14:paraId="225F585C" w14:textId="77777777" w:rsidR="00120E97" w:rsidRDefault="00120E97" w:rsidP="00A7299D">
            <w:pPr>
              <w:ind w:right="-104"/>
              <w:rPr>
                <w:b/>
                <w:bCs/>
                <w:sz w:val="16"/>
                <w:szCs w:val="16"/>
              </w:rPr>
            </w:pPr>
            <w:r>
              <w:rPr>
                <w:b/>
                <w:bCs/>
                <w:sz w:val="16"/>
                <w:szCs w:val="16"/>
              </w:rPr>
              <w:t>Indicator of reporting period. See valid values.</w:t>
            </w:r>
          </w:p>
        </w:tc>
        <w:tc>
          <w:tcPr>
            <w:tcW w:w="807" w:type="pct"/>
            <w:tcBorders>
              <w:top w:val="single" w:sz="4" w:space="0" w:color="auto"/>
              <w:left w:val="nil"/>
              <w:bottom w:val="single" w:sz="4" w:space="0" w:color="auto"/>
              <w:right w:val="single" w:sz="4" w:space="0" w:color="auto"/>
            </w:tcBorders>
            <w:shd w:val="clear" w:color="auto" w:fill="DBE5F1"/>
          </w:tcPr>
          <w:p w14:paraId="225F585D" w14:textId="161B0D76" w:rsidR="00120E97" w:rsidRDefault="00120E97" w:rsidP="00A7299D">
            <w:pPr>
              <w:rPr>
                <w:b/>
                <w:bCs/>
                <w:sz w:val="16"/>
                <w:szCs w:val="16"/>
              </w:rPr>
            </w:pPr>
            <w:r>
              <w:rPr>
                <w:b/>
                <w:bCs/>
                <w:sz w:val="16"/>
                <w:szCs w:val="16"/>
              </w:rPr>
              <w:t>Use codes 1, 2, 3, 4, 5</w:t>
            </w:r>
            <w:r w:rsidR="00EF4BF1">
              <w:rPr>
                <w:b/>
                <w:bCs/>
                <w:sz w:val="16"/>
                <w:szCs w:val="16"/>
              </w:rPr>
              <w:t xml:space="preserve">, </w:t>
            </w:r>
            <w:r w:rsidR="00EF4BF1" w:rsidRPr="00EF4BF1">
              <w:rPr>
                <w:b/>
                <w:bCs/>
                <w:sz w:val="16"/>
                <w:szCs w:val="16"/>
                <w:shd w:val="clear" w:color="auto" w:fill="CCC0D9" w:themeFill="accent4" w:themeFillTint="66"/>
              </w:rPr>
              <w:t>9</w:t>
            </w:r>
            <w:r>
              <w:rPr>
                <w:b/>
                <w:bCs/>
                <w:sz w:val="16"/>
                <w:szCs w:val="16"/>
              </w:rPr>
              <w:t xml:space="preserve">.  Must correspond to the same reporting period as the </w:t>
            </w:r>
            <w:r w:rsidRPr="003237E7">
              <w:rPr>
                <w:b/>
                <w:bCs/>
                <w:i/>
                <w:sz w:val="16"/>
                <w:szCs w:val="16"/>
              </w:rPr>
              <w:t>Snapshot Date</w:t>
            </w:r>
            <w:r>
              <w:rPr>
                <w:b/>
                <w:bCs/>
                <w:sz w:val="16"/>
                <w:szCs w:val="16"/>
              </w:rPr>
              <w:t xml:space="preserve"> (field #50) in the </w:t>
            </w:r>
            <w:r w:rsidRPr="00BE7C9A">
              <w:rPr>
                <w:b/>
                <w:bCs/>
                <w:i/>
                <w:sz w:val="16"/>
                <w:szCs w:val="16"/>
              </w:rPr>
              <w:t>STAFF SNAPSHOT</w:t>
            </w:r>
            <w:r>
              <w:rPr>
                <w:b/>
                <w:bCs/>
                <w:sz w:val="16"/>
                <w:szCs w:val="16"/>
              </w:rPr>
              <w:t xml:space="preserve"> template for each instructor of this class.  In other words, each instructor should have a corresponding </w:t>
            </w:r>
            <w:r w:rsidRPr="009A1CEC">
              <w:rPr>
                <w:b/>
                <w:bCs/>
                <w:i/>
                <w:sz w:val="16"/>
                <w:szCs w:val="16"/>
              </w:rPr>
              <w:t>STAFF SNAPSHOT</w:t>
            </w:r>
            <w:r>
              <w:rPr>
                <w:b/>
                <w:bCs/>
                <w:sz w:val="16"/>
                <w:szCs w:val="16"/>
              </w:rPr>
              <w:t xml:space="preserve"> record.</w:t>
            </w:r>
          </w:p>
        </w:tc>
        <w:tc>
          <w:tcPr>
            <w:tcW w:w="977" w:type="pct"/>
            <w:tcBorders>
              <w:top w:val="single" w:sz="4" w:space="0" w:color="auto"/>
              <w:left w:val="nil"/>
              <w:bottom w:val="single" w:sz="4" w:space="0" w:color="auto"/>
              <w:right w:val="single" w:sz="4" w:space="0" w:color="auto"/>
            </w:tcBorders>
            <w:shd w:val="clear" w:color="auto" w:fill="DBE5F1"/>
          </w:tcPr>
          <w:p w14:paraId="225F585E" w14:textId="77777777" w:rsidR="00120E97" w:rsidRDefault="00120E97" w:rsidP="00A7299D">
            <w:pPr>
              <w:ind w:right="300"/>
              <w:rPr>
                <w:b/>
                <w:bCs/>
                <w:sz w:val="16"/>
                <w:szCs w:val="16"/>
              </w:rPr>
            </w:pPr>
            <w:r>
              <w:rPr>
                <w:b/>
                <w:bCs/>
                <w:sz w:val="16"/>
                <w:szCs w:val="16"/>
              </w:rPr>
              <w:t>Valid Values:</w:t>
            </w:r>
            <w:r>
              <w:rPr>
                <w:b/>
                <w:bCs/>
                <w:sz w:val="16"/>
                <w:szCs w:val="16"/>
              </w:rPr>
              <w:br/>
            </w:r>
          </w:p>
          <w:p w14:paraId="225F585F" w14:textId="77777777" w:rsidR="00120E97" w:rsidRDefault="00120E97" w:rsidP="00A7299D">
            <w:pPr>
              <w:ind w:right="300"/>
              <w:rPr>
                <w:b/>
                <w:bCs/>
                <w:sz w:val="16"/>
                <w:szCs w:val="16"/>
              </w:rPr>
            </w:pPr>
            <w:r>
              <w:rPr>
                <w:b/>
                <w:bCs/>
                <w:sz w:val="16"/>
                <w:szCs w:val="16"/>
              </w:rPr>
              <w:t>1 = 40D</w:t>
            </w:r>
            <w:r>
              <w:rPr>
                <w:b/>
                <w:bCs/>
                <w:sz w:val="16"/>
                <w:szCs w:val="16"/>
              </w:rPr>
              <w:br/>
              <w:t>2 = 80D</w:t>
            </w:r>
            <w:r>
              <w:rPr>
                <w:b/>
                <w:bCs/>
                <w:sz w:val="16"/>
                <w:szCs w:val="16"/>
              </w:rPr>
              <w:br/>
              <w:t>3 = 120D</w:t>
            </w:r>
            <w:r>
              <w:rPr>
                <w:b/>
                <w:bCs/>
                <w:sz w:val="16"/>
                <w:szCs w:val="16"/>
              </w:rPr>
              <w:br/>
              <w:t>4 = EOY</w:t>
            </w:r>
          </w:p>
          <w:p w14:paraId="225F5860" w14:textId="77777777" w:rsidR="00120E97" w:rsidRDefault="00120E97" w:rsidP="00A7299D">
            <w:pPr>
              <w:ind w:right="300"/>
              <w:rPr>
                <w:b/>
                <w:bCs/>
                <w:sz w:val="16"/>
                <w:szCs w:val="16"/>
              </w:rPr>
            </w:pPr>
            <w:r w:rsidRPr="00525383">
              <w:rPr>
                <w:b/>
                <w:bCs/>
                <w:sz w:val="16"/>
                <w:szCs w:val="16"/>
              </w:rPr>
              <w:t>5 = K3P</w:t>
            </w:r>
          </w:p>
          <w:p w14:paraId="2ADE52BB" w14:textId="2E188B0E" w:rsidR="00461B27" w:rsidRDefault="00461B27" w:rsidP="00461B27">
            <w:pPr>
              <w:shd w:val="clear" w:color="auto" w:fill="CCC0D9" w:themeFill="accent4" w:themeFillTint="66"/>
              <w:ind w:right="300"/>
              <w:rPr>
                <w:b/>
                <w:bCs/>
                <w:sz w:val="16"/>
                <w:szCs w:val="16"/>
              </w:rPr>
            </w:pPr>
            <w:r>
              <w:rPr>
                <w:b/>
                <w:bCs/>
                <w:sz w:val="16"/>
                <w:szCs w:val="16"/>
              </w:rPr>
              <w:t>9=Open Year Round</w:t>
            </w:r>
          </w:p>
          <w:p w14:paraId="225F5861" w14:textId="77777777" w:rsidR="00120E97" w:rsidRDefault="00120E97" w:rsidP="00A7299D">
            <w:pPr>
              <w:ind w:right="300"/>
              <w:rPr>
                <w:b/>
                <w:bCs/>
                <w:sz w:val="16"/>
                <w:szCs w:val="16"/>
              </w:rPr>
            </w:pPr>
          </w:p>
        </w:tc>
      </w:tr>
      <w:tr w:rsidR="00DE7AA3" w14:paraId="33ABECB6" w14:textId="77777777" w:rsidTr="00DE7AA3">
        <w:trPr>
          <w:cantSplit/>
          <w:trHeight w:val="1125"/>
        </w:trPr>
        <w:tc>
          <w:tcPr>
            <w:tcW w:w="19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4CFFC8C" w14:textId="65A4C69A" w:rsidR="00DE7AA3" w:rsidRDefault="00DE7AA3" w:rsidP="00A7299D">
            <w:pPr>
              <w:ind w:right="-78"/>
              <w:rPr>
                <w:b/>
                <w:bCs/>
                <w:sz w:val="16"/>
                <w:szCs w:val="16"/>
              </w:rPr>
            </w:pPr>
            <w:r>
              <w:rPr>
                <w:b/>
                <w:bCs/>
                <w:sz w:val="16"/>
                <w:szCs w:val="16"/>
              </w:rPr>
              <w:t>18</w:t>
            </w:r>
          </w:p>
        </w:tc>
        <w:tc>
          <w:tcPr>
            <w:tcW w:w="194" w:type="pct"/>
            <w:gridSpan w:val="2"/>
            <w:tcBorders>
              <w:top w:val="single" w:sz="4" w:space="0" w:color="auto"/>
              <w:left w:val="nil"/>
              <w:bottom w:val="single" w:sz="4" w:space="0" w:color="auto"/>
              <w:right w:val="single" w:sz="4" w:space="0" w:color="auto"/>
            </w:tcBorders>
            <w:shd w:val="clear" w:color="auto" w:fill="CCC0D9" w:themeFill="accent4" w:themeFillTint="66"/>
          </w:tcPr>
          <w:p w14:paraId="7A185AB3" w14:textId="7D63DC88" w:rsidR="00DE7AA3" w:rsidRDefault="00DE7AA3" w:rsidP="00A7299D">
            <w:pPr>
              <w:ind w:right="-70"/>
              <w:rPr>
                <w:b/>
                <w:bCs/>
                <w:sz w:val="16"/>
                <w:szCs w:val="16"/>
              </w:rPr>
            </w:pPr>
            <w:r>
              <w:rPr>
                <w:b/>
                <w:bCs/>
                <w:sz w:val="16"/>
                <w:szCs w:val="16"/>
              </w:rPr>
              <w:t>167</w:t>
            </w:r>
          </w:p>
        </w:tc>
        <w:tc>
          <w:tcPr>
            <w:tcW w:w="176" w:type="pct"/>
            <w:gridSpan w:val="2"/>
            <w:tcBorders>
              <w:top w:val="single" w:sz="4" w:space="0" w:color="auto"/>
              <w:left w:val="nil"/>
              <w:bottom w:val="single" w:sz="4" w:space="0" w:color="auto"/>
              <w:right w:val="single" w:sz="4" w:space="0" w:color="auto"/>
            </w:tcBorders>
            <w:shd w:val="clear" w:color="auto" w:fill="CCC0D9" w:themeFill="accent4" w:themeFillTint="66"/>
          </w:tcPr>
          <w:p w14:paraId="135C8F0C" w14:textId="7B103E65" w:rsidR="00DE7AA3" w:rsidRDefault="00DE7AA3" w:rsidP="00A7299D">
            <w:pPr>
              <w:ind w:right="-164"/>
              <w:rPr>
                <w:b/>
                <w:bCs/>
                <w:sz w:val="16"/>
                <w:szCs w:val="16"/>
              </w:rPr>
            </w:pPr>
            <w:r>
              <w:rPr>
                <w:b/>
                <w:bCs/>
                <w:sz w:val="16"/>
                <w:szCs w:val="16"/>
              </w:rPr>
              <w:t>174</w:t>
            </w:r>
          </w:p>
        </w:tc>
        <w:tc>
          <w:tcPr>
            <w:tcW w:w="307" w:type="pct"/>
            <w:tcBorders>
              <w:top w:val="single" w:sz="4" w:space="0" w:color="auto"/>
              <w:left w:val="nil"/>
              <w:bottom w:val="single" w:sz="4" w:space="0" w:color="auto"/>
              <w:right w:val="single" w:sz="4" w:space="0" w:color="auto"/>
            </w:tcBorders>
            <w:shd w:val="clear" w:color="auto" w:fill="CCC0D9" w:themeFill="accent4" w:themeFillTint="66"/>
          </w:tcPr>
          <w:p w14:paraId="60E88929" w14:textId="3936A599" w:rsidR="00DE7AA3" w:rsidRDefault="00DE7AA3" w:rsidP="00A7299D">
            <w:pPr>
              <w:ind w:right="-164"/>
              <w:rPr>
                <w:b/>
                <w:bCs/>
                <w:sz w:val="16"/>
                <w:szCs w:val="16"/>
              </w:rPr>
            </w:pPr>
            <w:r>
              <w:rPr>
                <w:b/>
                <w:bCs/>
                <w:sz w:val="16"/>
                <w:szCs w:val="16"/>
              </w:rPr>
              <w:t>8</w:t>
            </w:r>
          </w:p>
        </w:tc>
        <w:tc>
          <w:tcPr>
            <w:tcW w:w="200" w:type="pct"/>
            <w:tcBorders>
              <w:top w:val="single" w:sz="4" w:space="0" w:color="auto"/>
              <w:left w:val="nil"/>
              <w:bottom w:val="single" w:sz="4" w:space="0" w:color="auto"/>
              <w:right w:val="single" w:sz="4" w:space="0" w:color="auto"/>
            </w:tcBorders>
            <w:shd w:val="clear" w:color="auto" w:fill="CCC0D9" w:themeFill="accent4" w:themeFillTint="66"/>
          </w:tcPr>
          <w:p w14:paraId="53E2E6E0" w14:textId="007BB0A2" w:rsidR="00DE7AA3" w:rsidRDefault="00DE7AA3" w:rsidP="00A7299D">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CCC0D9" w:themeFill="accent4" w:themeFillTint="66"/>
          </w:tcPr>
          <w:p w14:paraId="42BFF851" w14:textId="2433E65C" w:rsidR="00DE7AA3" w:rsidRDefault="00DE7AA3" w:rsidP="00A7299D">
            <w:pPr>
              <w:ind w:right="88"/>
              <w:rPr>
                <w:b/>
                <w:bCs/>
                <w:sz w:val="16"/>
                <w:szCs w:val="16"/>
              </w:rPr>
            </w:pPr>
            <w:r>
              <w:rPr>
                <w:b/>
                <w:bCs/>
                <w:sz w:val="16"/>
                <w:szCs w:val="16"/>
              </w:rPr>
              <w:t>CLASS PERIOD</w:t>
            </w:r>
          </w:p>
        </w:tc>
        <w:tc>
          <w:tcPr>
            <w:tcW w:w="493" w:type="pct"/>
            <w:tcBorders>
              <w:top w:val="single" w:sz="4" w:space="0" w:color="auto"/>
              <w:left w:val="nil"/>
              <w:bottom w:val="single" w:sz="4" w:space="0" w:color="auto"/>
              <w:right w:val="single" w:sz="4" w:space="0" w:color="auto"/>
            </w:tcBorders>
            <w:shd w:val="clear" w:color="auto" w:fill="CCC0D9" w:themeFill="accent4" w:themeFillTint="66"/>
          </w:tcPr>
          <w:p w14:paraId="59A60634" w14:textId="7619110A" w:rsidR="00DE7AA3" w:rsidRDefault="00DE7AA3"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CCC0D9" w:themeFill="accent4" w:themeFillTint="66"/>
          </w:tcPr>
          <w:p w14:paraId="5148DD5E" w14:textId="3AAFAC20" w:rsidR="00DE7AA3" w:rsidRDefault="00DE7AA3"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CCC0D9" w:themeFill="accent4" w:themeFillTint="66"/>
          </w:tcPr>
          <w:p w14:paraId="73614F3D" w14:textId="006B10AF" w:rsidR="00DE7AA3" w:rsidRDefault="00DE7AA3" w:rsidP="00A7299D">
            <w:pPr>
              <w:ind w:right="-104"/>
              <w:rPr>
                <w:b/>
                <w:bCs/>
                <w:sz w:val="16"/>
                <w:szCs w:val="16"/>
              </w:rPr>
            </w:pPr>
            <w:r>
              <w:rPr>
                <w:b/>
                <w:bCs/>
                <w:sz w:val="16"/>
                <w:szCs w:val="16"/>
              </w:rPr>
              <w:t>Indicates type of class period.</w:t>
            </w:r>
          </w:p>
        </w:tc>
        <w:tc>
          <w:tcPr>
            <w:tcW w:w="807" w:type="pct"/>
            <w:tcBorders>
              <w:top w:val="single" w:sz="4" w:space="0" w:color="auto"/>
              <w:left w:val="nil"/>
              <w:bottom w:val="single" w:sz="4" w:space="0" w:color="auto"/>
              <w:right w:val="single" w:sz="4" w:space="0" w:color="auto"/>
            </w:tcBorders>
            <w:shd w:val="clear" w:color="auto" w:fill="CCC0D9" w:themeFill="accent4" w:themeFillTint="66"/>
          </w:tcPr>
          <w:p w14:paraId="7729CD2B" w14:textId="3C779B9E" w:rsidR="00DE7AA3" w:rsidRDefault="00DE7AA3" w:rsidP="00A7299D">
            <w:pPr>
              <w:rPr>
                <w:b/>
                <w:bCs/>
                <w:sz w:val="16"/>
                <w:szCs w:val="16"/>
              </w:rPr>
            </w:pPr>
            <w:r>
              <w:rPr>
                <w:b/>
                <w:bCs/>
                <w:sz w:val="16"/>
                <w:szCs w:val="16"/>
              </w:rPr>
              <w:t>If Student Grade Level in Student Snapshot = PK</w:t>
            </w:r>
            <w:r w:rsidR="000277B9">
              <w:rPr>
                <w:b/>
                <w:bCs/>
                <w:sz w:val="16"/>
                <w:szCs w:val="16"/>
              </w:rPr>
              <w:t>,</w:t>
            </w:r>
            <w:r>
              <w:rPr>
                <w:b/>
                <w:bCs/>
                <w:sz w:val="16"/>
                <w:szCs w:val="16"/>
              </w:rPr>
              <w:t xml:space="preserve"> then must be AM, PM or FD.</w:t>
            </w:r>
          </w:p>
        </w:tc>
        <w:tc>
          <w:tcPr>
            <w:tcW w:w="977" w:type="pct"/>
            <w:tcBorders>
              <w:top w:val="single" w:sz="4" w:space="0" w:color="auto"/>
              <w:left w:val="nil"/>
              <w:bottom w:val="single" w:sz="4" w:space="0" w:color="auto"/>
              <w:right w:val="single" w:sz="4" w:space="0" w:color="auto"/>
            </w:tcBorders>
            <w:shd w:val="clear" w:color="auto" w:fill="CCC0D9" w:themeFill="accent4" w:themeFillTint="66"/>
          </w:tcPr>
          <w:p w14:paraId="599E4B58" w14:textId="77777777" w:rsidR="00DE7AA3" w:rsidRDefault="00DE7AA3" w:rsidP="00DE7AA3">
            <w:pPr>
              <w:ind w:right="300"/>
              <w:rPr>
                <w:b/>
                <w:bCs/>
                <w:sz w:val="16"/>
                <w:szCs w:val="16"/>
              </w:rPr>
            </w:pPr>
            <w:r>
              <w:rPr>
                <w:b/>
                <w:bCs/>
                <w:sz w:val="16"/>
                <w:szCs w:val="16"/>
              </w:rPr>
              <w:t>Valid Values:</w:t>
            </w:r>
            <w:r>
              <w:rPr>
                <w:b/>
                <w:bCs/>
                <w:sz w:val="16"/>
                <w:szCs w:val="16"/>
              </w:rPr>
              <w:br/>
            </w:r>
          </w:p>
          <w:p w14:paraId="76E1EADA" w14:textId="77777777" w:rsidR="00DE7AA3" w:rsidRDefault="00DE7AA3" w:rsidP="00DE7AA3">
            <w:pPr>
              <w:ind w:right="300"/>
              <w:rPr>
                <w:b/>
                <w:bCs/>
                <w:sz w:val="16"/>
                <w:szCs w:val="16"/>
              </w:rPr>
            </w:pPr>
            <w:r>
              <w:rPr>
                <w:b/>
                <w:bCs/>
                <w:sz w:val="16"/>
                <w:szCs w:val="16"/>
              </w:rPr>
              <w:t>AM = Morning</w:t>
            </w:r>
            <w:r>
              <w:rPr>
                <w:b/>
                <w:bCs/>
                <w:sz w:val="16"/>
                <w:szCs w:val="16"/>
              </w:rPr>
              <w:br/>
              <w:t>PM = Afternoon</w:t>
            </w:r>
            <w:r>
              <w:rPr>
                <w:b/>
                <w:bCs/>
                <w:sz w:val="16"/>
                <w:szCs w:val="16"/>
              </w:rPr>
              <w:br/>
              <w:t>FD = Full Day</w:t>
            </w:r>
            <w:r>
              <w:rPr>
                <w:b/>
                <w:bCs/>
                <w:sz w:val="16"/>
                <w:szCs w:val="16"/>
              </w:rPr>
              <w:br/>
              <w:t>SEM = Semester</w:t>
            </w:r>
          </w:p>
          <w:p w14:paraId="00686155" w14:textId="3E07A44F" w:rsidR="00DE7AA3" w:rsidRDefault="00DE7AA3" w:rsidP="00DE7AA3">
            <w:pPr>
              <w:ind w:right="300"/>
              <w:rPr>
                <w:b/>
                <w:bCs/>
                <w:sz w:val="16"/>
                <w:szCs w:val="16"/>
              </w:rPr>
            </w:pPr>
            <w:r>
              <w:rPr>
                <w:b/>
                <w:bCs/>
                <w:sz w:val="16"/>
                <w:szCs w:val="16"/>
              </w:rPr>
              <w:t>TRI</w:t>
            </w:r>
            <w:r w:rsidRPr="00525383">
              <w:rPr>
                <w:b/>
                <w:bCs/>
                <w:sz w:val="16"/>
                <w:szCs w:val="16"/>
              </w:rPr>
              <w:t xml:space="preserve"> = </w:t>
            </w:r>
            <w:r>
              <w:rPr>
                <w:b/>
                <w:bCs/>
                <w:sz w:val="16"/>
                <w:szCs w:val="16"/>
              </w:rPr>
              <w:t>Trimester</w:t>
            </w:r>
          </w:p>
          <w:p w14:paraId="463735DA" w14:textId="73FD403B" w:rsidR="00DE7AA3" w:rsidRDefault="00DE7AA3" w:rsidP="00DE7AA3">
            <w:pPr>
              <w:ind w:right="300"/>
              <w:rPr>
                <w:b/>
                <w:bCs/>
                <w:sz w:val="16"/>
                <w:szCs w:val="16"/>
              </w:rPr>
            </w:pPr>
            <w:r>
              <w:rPr>
                <w:b/>
                <w:bCs/>
                <w:sz w:val="16"/>
                <w:szCs w:val="16"/>
              </w:rPr>
              <w:t>YR = Year-long</w:t>
            </w:r>
          </w:p>
          <w:p w14:paraId="4F19CD27" w14:textId="521DFA8D" w:rsidR="00DE7AA3" w:rsidRDefault="00DE7AA3" w:rsidP="00DE7AA3">
            <w:pPr>
              <w:ind w:right="300"/>
              <w:rPr>
                <w:b/>
                <w:bCs/>
                <w:sz w:val="16"/>
                <w:szCs w:val="16"/>
              </w:rPr>
            </w:pPr>
            <w:r>
              <w:rPr>
                <w:b/>
                <w:bCs/>
                <w:sz w:val="16"/>
                <w:szCs w:val="16"/>
              </w:rPr>
              <w:t>BLK = Block Scheduling</w:t>
            </w:r>
          </w:p>
          <w:p w14:paraId="46B7BB73" w14:textId="1B7B5ED7" w:rsidR="00DE7AA3" w:rsidRDefault="00DE7AA3" w:rsidP="00DE7AA3">
            <w:pPr>
              <w:ind w:right="300"/>
              <w:rPr>
                <w:b/>
                <w:bCs/>
                <w:sz w:val="16"/>
                <w:szCs w:val="16"/>
              </w:rPr>
            </w:pPr>
            <w:r>
              <w:rPr>
                <w:b/>
                <w:bCs/>
                <w:sz w:val="16"/>
                <w:szCs w:val="16"/>
              </w:rPr>
              <w:t>SP = Self-paced</w:t>
            </w:r>
          </w:p>
          <w:p w14:paraId="5596171C" w14:textId="7A017ACA" w:rsidR="00DE7AA3" w:rsidRDefault="00DE7AA3" w:rsidP="00DE7AA3">
            <w:pPr>
              <w:ind w:right="300"/>
              <w:rPr>
                <w:b/>
                <w:bCs/>
                <w:sz w:val="16"/>
                <w:szCs w:val="16"/>
              </w:rPr>
            </w:pPr>
            <w:r>
              <w:rPr>
                <w:b/>
                <w:bCs/>
                <w:sz w:val="16"/>
                <w:szCs w:val="16"/>
              </w:rPr>
              <w:t>QTR = Quarter</w:t>
            </w:r>
          </w:p>
          <w:p w14:paraId="19B0EE1F" w14:textId="2E1EB89E" w:rsidR="00DE7AA3" w:rsidRDefault="00CB5770" w:rsidP="00A7299D">
            <w:pPr>
              <w:ind w:right="300"/>
              <w:rPr>
                <w:b/>
                <w:bCs/>
                <w:sz w:val="16"/>
                <w:szCs w:val="16"/>
              </w:rPr>
            </w:pPr>
            <w:r>
              <w:rPr>
                <w:b/>
                <w:bCs/>
                <w:sz w:val="16"/>
                <w:szCs w:val="16"/>
                <w:shd w:val="clear" w:color="auto" w:fill="B2A1C7" w:themeFill="accent4" w:themeFillTint="99"/>
              </w:rPr>
              <w:t>PO = Pull-o</w:t>
            </w:r>
            <w:r w:rsidR="000B22DE" w:rsidRPr="000B22DE">
              <w:rPr>
                <w:b/>
                <w:bCs/>
                <w:sz w:val="16"/>
                <w:szCs w:val="16"/>
                <w:shd w:val="clear" w:color="auto" w:fill="B2A1C7" w:themeFill="accent4" w:themeFillTint="99"/>
              </w:rPr>
              <w:t>ut</w:t>
            </w:r>
          </w:p>
        </w:tc>
      </w:tr>
      <w:tr w:rsidR="00120E97" w14:paraId="225F5876" w14:textId="77777777" w:rsidTr="00A7299D">
        <w:trPr>
          <w:cantSplit/>
          <w:trHeight w:val="2190"/>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869" w14:textId="119EFDCD" w:rsidR="00120E97" w:rsidRDefault="00120E97" w:rsidP="00A7299D">
            <w:pPr>
              <w:ind w:right="-78"/>
              <w:rPr>
                <w:b/>
                <w:bCs/>
                <w:sz w:val="16"/>
                <w:szCs w:val="16"/>
              </w:rPr>
            </w:pPr>
            <w:r>
              <w:rPr>
                <w:b/>
                <w:bCs/>
                <w:sz w:val="16"/>
                <w:szCs w:val="16"/>
              </w:rPr>
              <w:t>19</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86A" w14:textId="77777777" w:rsidR="00120E97" w:rsidRDefault="00120E97" w:rsidP="00A7299D">
            <w:pPr>
              <w:ind w:right="-70"/>
              <w:rPr>
                <w:b/>
                <w:bCs/>
                <w:sz w:val="16"/>
                <w:szCs w:val="16"/>
              </w:rPr>
            </w:pPr>
            <w:r>
              <w:rPr>
                <w:b/>
                <w:bCs/>
                <w:sz w:val="16"/>
                <w:szCs w:val="16"/>
              </w:rPr>
              <w:t>175</w:t>
            </w:r>
          </w:p>
        </w:tc>
        <w:tc>
          <w:tcPr>
            <w:tcW w:w="164" w:type="pct"/>
            <w:tcBorders>
              <w:top w:val="single" w:sz="4" w:space="0" w:color="auto"/>
              <w:left w:val="nil"/>
              <w:bottom w:val="single" w:sz="4" w:space="0" w:color="auto"/>
              <w:right w:val="single" w:sz="4" w:space="0" w:color="auto"/>
            </w:tcBorders>
            <w:shd w:val="clear" w:color="auto" w:fill="DBE5F1"/>
          </w:tcPr>
          <w:p w14:paraId="225F586B" w14:textId="77777777" w:rsidR="00120E97" w:rsidRDefault="00120E97" w:rsidP="00A7299D">
            <w:pPr>
              <w:ind w:right="-164"/>
              <w:rPr>
                <w:b/>
                <w:bCs/>
                <w:sz w:val="16"/>
                <w:szCs w:val="16"/>
              </w:rPr>
            </w:pPr>
            <w:r>
              <w:rPr>
                <w:b/>
                <w:bCs/>
                <w:sz w:val="16"/>
                <w:szCs w:val="16"/>
              </w:rPr>
              <w:t>186</w:t>
            </w:r>
          </w:p>
        </w:tc>
        <w:tc>
          <w:tcPr>
            <w:tcW w:w="307" w:type="pct"/>
            <w:tcBorders>
              <w:top w:val="single" w:sz="4" w:space="0" w:color="auto"/>
              <w:left w:val="nil"/>
              <w:bottom w:val="single" w:sz="4" w:space="0" w:color="auto"/>
              <w:right w:val="single" w:sz="4" w:space="0" w:color="auto"/>
            </w:tcBorders>
            <w:shd w:val="clear" w:color="auto" w:fill="DBE5F1"/>
          </w:tcPr>
          <w:p w14:paraId="225F586C" w14:textId="77777777" w:rsidR="00120E97" w:rsidRDefault="00120E97" w:rsidP="00A7299D">
            <w:pPr>
              <w:ind w:right="300"/>
              <w:rPr>
                <w:b/>
                <w:bCs/>
                <w:sz w:val="16"/>
                <w:szCs w:val="16"/>
              </w:rPr>
            </w:pPr>
            <w:r>
              <w:rPr>
                <w:b/>
                <w:bCs/>
                <w:sz w:val="16"/>
                <w:szCs w:val="16"/>
              </w:rPr>
              <w:t>12</w:t>
            </w:r>
          </w:p>
        </w:tc>
        <w:tc>
          <w:tcPr>
            <w:tcW w:w="209" w:type="pct"/>
            <w:gridSpan w:val="2"/>
            <w:tcBorders>
              <w:top w:val="single" w:sz="4" w:space="0" w:color="auto"/>
              <w:left w:val="nil"/>
              <w:bottom w:val="single" w:sz="4" w:space="0" w:color="auto"/>
              <w:right w:val="single" w:sz="4" w:space="0" w:color="auto"/>
            </w:tcBorders>
            <w:shd w:val="clear" w:color="auto" w:fill="DBE5F1"/>
          </w:tcPr>
          <w:p w14:paraId="225F586D" w14:textId="77777777" w:rsidR="00120E97" w:rsidRDefault="00120E97" w:rsidP="00A7299D">
            <w:pPr>
              <w:ind w:right="300"/>
              <w:rPr>
                <w:b/>
                <w:bCs/>
                <w:sz w:val="16"/>
                <w:szCs w:val="16"/>
              </w:rPr>
            </w:pPr>
            <w:r>
              <w:rPr>
                <w:b/>
                <w:bCs/>
                <w:sz w:val="16"/>
                <w:szCs w:val="16"/>
              </w:rPr>
              <w:t>C</w:t>
            </w:r>
          </w:p>
        </w:tc>
        <w:tc>
          <w:tcPr>
            <w:tcW w:w="676" w:type="pct"/>
            <w:gridSpan w:val="2"/>
            <w:tcBorders>
              <w:top w:val="single" w:sz="4" w:space="0" w:color="auto"/>
              <w:left w:val="nil"/>
              <w:bottom w:val="single" w:sz="4" w:space="0" w:color="auto"/>
              <w:right w:val="single" w:sz="4" w:space="0" w:color="auto"/>
            </w:tcBorders>
            <w:shd w:val="clear" w:color="auto" w:fill="DBE5F1"/>
          </w:tcPr>
          <w:p w14:paraId="225F586E" w14:textId="77777777" w:rsidR="00120E97" w:rsidRDefault="00120E97" w:rsidP="00A7299D">
            <w:pPr>
              <w:ind w:right="88"/>
              <w:rPr>
                <w:b/>
                <w:bCs/>
                <w:sz w:val="16"/>
                <w:szCs w:val="16"/>
              </w:rPr>
            </w:pPr>
            <w:r>
              <w:rPr>
                <w:b/>
                <w:bCs/>
                <w:sz w:val="16"/>
                <w:szCs w:val="16"/>
              </w:rPr>
              <w:t>COURSE CODE LONG</w:t>
            </w:r>
          </w:p>
        </w:tc>
        <w:tc>
          <w:tcPr>
            <w:tcW w:w="493" w:type="pct"/>
            <w:tcBorders>
              <w:top w:val="single" w:sz="4" w:space="0" w:color="auto"/>
              <w:left w:val="nil"/>
              <w:bottom w:val="single" w:sz="4" w:space="0" w:color="auto"/>
              <w:right w:val="single" w:sz="4" w:space="0" w:color="auto"/>
            </w:tcBorders>
            <w:shd w:val="clear" w:color="auto" w:fill="DBE5F1"/>
          </w:tcPr>
          <w:p w14:paraId="225F586F"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870" w14:textId="77777777" w:rsidR="00120E97" w:rsidRDefault="00120E97" w:rsidP="00A7299D">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14:paraId="225F5871" w14:textId="77777777" w:rsidR="00120E97" w:rsidRDefault="00120E97" w:rsidP="00A7299D">
            <w:pPr>
              <w:ind w:right="-104"/>
              <w:rPr>
                <w:b/>
                <w:bCs/>
                <w:sz w:val="16"/>
                <w:szCs w:val="16"/>
              </w:rPr>
            </w:pPr>
            <w:r>
              <w:rPr>
                <w:b/>
                <w:bCs/>
                <w:sz w:val="16"/>
                <w:szCs w:val="16"/>
              </w:rPr>
              <w:t xml:space="preserve">PED-defined 8 character course code. </w:t>
            </w:r>
            <w:r>
              <w:rPr>
                <w:b/>
                <w:bCs/>
                <w:sz w:val="16"/>
                <w:szCs w:val="16"/>
              </w:rPr>
              <w:br/>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14:paraId="26FAF64F" w14:textId="77777777" w:rsidR="00E80E23" w:rsidRDefault="00120E97" w:rsidP="00A7299D">
            <w:pPr>
              <w:rPr>
                <w:b/>
                <w:bCs/>
                <w:sz w:val="16"/>
                <w:szCs w:val="16"/>
              </w:rPr>
            </w:pPr>
            <w:r>
              <w:rPr>
                <w:b/>
                <w:bCs/>
                <w:sz w:val="16"/>
                <w:szCs w:val="16"/>
              </w:rPr>
              <w:t xml:space="preserve">The full 8-digit Course Code, with the first four digits pertaining to PED’s Course Classification &amp; the 5th designating the Common Field.  </w:t>
            </w:r>
          </w:p>
          <w:p w14:paraId="09D43674" w14:textId="77777777" w:rsidR="00E80E23" w:rsidRDefault="00E80E23" w:rsidP="00A7299D">
            <w:pPr>
              <w:rPr>
                <w:b/>
                <w:bCs/>
                <w:sz w:val="16"/>
                <w:szCs w:val="16"/>
              </w:rPr>
            </w:pPr>
          </w:p>
          <w:p w14:paraId="225F5872" w14:textId="04C80E2B" w:rsidR="00120E97" w:rsidRDefault="00120E97" w:rsidP="00A7299D">
            <w:pPr>
              <w:rPr>
                <w:b/>
                <w:bCs/>
                <w:sz w:val="16"/>
                <w:szCs w:val="16"/>
              </w:rPr>
            </w:pPr>
            <w:r w:rsidRPr="00E80E23">
              <w:rPr>
                <w:b/>
                <w:bCs/>
                <w:sz w:val="16"/>
                <w:szCs w:val="16"/>
                <w:shd w:val="clear" w:color="auto" w:fill="DBE5F1" w:themeFill="accent1" w:themeFillTint="33"/>
              </w:rPr>
              <w:t>Positions 6-8 no longer represent Subject Fields and may contain any value, such as 000.</w:t>
            </w:r>
          </w:p>
          <w:p w14:paraId="225F5873" w14:textId="77777777" w:rsidR="00120E97" w:rsidRDefault="00120E97" w:rsidP="00A7299D">
            <w:pPr>
              <w:rPr>
                <w:b/>
                <w:bCs/>
                <w:sz w:val="16"/>
                <w:szCs w:val="16"/>
              </w:rPr>
            </w:pPr>
            <w:r>
              <w:rPr>
                <w:b/>
                <w:bCs/>
                <w:sz w:val="16"/>
                <w:szCs w:val="16"/>
              </w:rPr>
              <w:t xml:space="preserve"> </w:t>
            </w:r>
          </w:p>
          <w:p w14:paraId="225F5874" w14:textId="77777777" w:rsidR="00120E97" w:rsidRDefault="00120E97" w:rsidP="00A7299D">
            <w:pPr>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sz w:val="16"/>
                <w:szCs w:val="16"/>
              </w:rPr>
              <w:t xml:space="preserve"> and </w:t>
            </w:r>
            <w:r>
              <w:rPr>
                <w:b/>
                <w:bCs/>
                <w:i/>
                <w:sz w:val="16"/>
                <w:szCs w:val="16"/>
              </w:rPr>
              <w:t>STUDENT COURSE ENROLLMENT</w:t>
            </w:r>
            <w:r>
              <w:rPr>
                <w:b/>
                <w:bCs/>
                <w:sz w:val="16"/>
                <w:szCs w:val="16"/>
              </w:rPr>
              <w:t xml:space="preserve"> templates for the same corresponding key fields in order to tie the teacher with the student.</w:t>
            </w:r>
          </w:p>
        </w:tc>
        <w:tc>
          <w:tcPr>
            <w:tcW w:w="977" w:type="pct"/>
            <w:tcBorders>
              <w:top w:val="single" w:sz="4" w:space="0" w:color="auto"/>
              <w:left w:val="nil"/>
              <w:bottom w:val="single" w:sz="4" w:space="0" w:color="auto"/>
              <w:right w:val="single" w:sz="4" w:space="0" w:color="auto"/>
            </w:tcBorders>
            <w:shd w:val="clear" w:color="auto" w:fill="DBE5F1"/>
          </w:tcPr>
          <w:p w14:paraId="225F5875" w14:textId="77777777" w:rsidR="00120E97" w:rsidRDefault="00120E97" w:rsidP="00A7299D">
            <w:pPr>
              <w:ind w:right="300"/>
              <w:rPr>
                <w:b/>
                <w:bCs/>
                <w:sz w:val="16"/>
                <w:szCs w:val="16"/>
              </w:rPr>
            </w:pPr>
            <w:r>
              <w:rPr>
                <w:b/>
                <w:bCs/>
                <w:sz w:val="16"/>
                <w:szCs w:val="16"/>
              </w:rPr>
              <w:t xml:space="preserve">Example: 17214144 </w:t>
            </w:r>
            <w:r>
              <w:rPr>
                <w:b/>
                <w:bCs/>
                <w:sz w:val="16"/>
                <w:szCs w:val="16"/>
              </w:rPr>
              <w:br/>
            </w:r>
            <w:r>
              <w:rPr>
                <w:b/>
                <w:bCs/>
                <w:sz w:val="16"/>
                <w:szCs w:val="16"/>
              </w:rPr>
              <w:br/>
            </w:r>
          </w:p>
        </w:tc>
      </w:tr>
      <w:tr w:rsidR="00120E97" w14:paraId="225F587C" w14:textId="77777777" w:rsidTr="00A7299D">
        <w:trPr>
          <w:cantSplit/>
          <w:trHeight w:val="225"/>
        </w:trPr>
        <w:tc>
          <w:tcPr>
            <w:tcW w:w="192" w:type="pct"/>
            <w:gridSpan w:val="3"/>
            <w:tcBorders>
              <w:top w:val="nil"/>
              <w:left w:val="single" w:sz="4" w:space="0" w:color="auto"/>
              <w:bottom w:val="single" w:sz="4" w:space="0" w:color="auto"/>
              <w:right w:val="single" w:sz="4" w:space="0" w:color="auto"/>
            </w:tcBorders>
            <w:vAlign w:val="bottom"/>
          </w:tcPr>
          <w:p w14:paraId="225F5877" w14:textId="77777777" w:rsidR="00120E97" w:rsidRDefault="00120E97" w:rsidP="00A7299D">
            <w:pPr>
              <w:ind w:right="-78"/>
              <w:rPr>
                <w:sz w:val="16"/>
                <w:szCs w:val="16"/>
              </w:rPr>
            </w:pPr>
            <w:r>
              <w:rPr>
                <w:sz w:val="16"/>
                <w:szCs w:val="16"/>
              </w:rPr>
              <w:t>20</w:t>
            </w:r>
          </w:p>
        </w:tc>
        <w:tc>
          <w:tcPr>
            <w:tcW w:w="204" w:type="pct"/>
            <w:gridSpan w:val="2"/>
            <w:tcBorders>
              <w:top w:val="nil"/>
              <w:left w:val="nil"/>
              <w:bottom w:val="single" w:sz="4" w:space="0" w:color="auto"/>
              <w:right w:val="single" w:sz="4" w:space="0" w:color="auto"/>
            </w:tcBorders>
            <w:vAlign w:val="bottom"/>
          </w:tcPr>
          <w:p w14:paraId="225F5878" w14:textId="77777777" w:rsidR="00120E97" w:rsidRDefault="00120E97" w:rsidP="00A7299D">
            <w:pPr>
              <w:ind w:right="-70"/>
              <w:rPr>
                <w:sz w:val="16"/>
                <w:szCs w:val="16"/>
              </w:rPr>
            </w:pPr>
            <w:r>
              <w:rPr>
                <w:sz w:val="16"/>
                <w:szCs w:val="16"/>
              </w:rPr>
              <w:t>187</w:t>
            </w:r>
          </w:p>
        </w:tc>
        <w:tc>
          <w:tcPr>
            <w:tcW w:w="164" w:type="pct"/>
            <w:tcBorders>
              <w:top w:val="nil"/>
              <w:left w:val="nil"/>
              <w:bottom w:val="single" w:sz="4" w:space="0" w:color="auto"/>
              <w:right w:val="single" w:sz="4" w:space="0" w:color="auto"/>
            </w:tcBorders>
            <w:vAlign w:val="bottom"/>
          </w:tcPr>
          <w:p w14:paraId="225F5879" w14:textId="77777777" w:rsidR="00120E97" w:rsidRDefault="00120E97" w:rsidP="00A7299D">
            <w:pPr>
              <w:ind w:right="-164"/>
              <w:rPr>
                <w:sz w:val="16"/>
                <w:szCs w:val="16"/>
              </w:rPr>
            </w:pPr>
            <w:r>
              <w:rPr>
                <w:sz w:val="16"/>
                <w:szCs w:val="16"/>
              </w:rPr>
              <w:t>202</w:t>
            </w:r>
          </w:p>
        </w:tc>
        <w:tc>
          <w:tcPr>
            <w:tcW w:w="307" w:type="pct"/>
            <w:tcBorders>
              <w:top w:val="nil"/>
              <w:left w:val="nil"/>
              <w:bottom w:val="single" w:sz="4" w:space="0" w:color="auto"/>
              <w:right w:val="single" w:sz="4" w:space="0" w:color="auto"/>
            </w:tcBorders>
            <w:vAlign w:val="bottom"/>
          </w:tcPr>
          <w:p w14:paraId="225F587A" w14:textId="77777777" w:rsidR="00120E97" w:rsidRDefault="00120E97" w:rsidP="00A7299D">
            <w:pPr>
              <w:ind w:right="300"/>
              <w:rPr>
                <w:sz w:val="16"/>
                <w:szCs w:val="16"/>
              </w:rPr>
            </w:pPr>
            <w:r>
              <w:rPr>
                <w:sz w:val="16"/>
                <w:szCs w:val="16"/>
              </w:rPr>
              <w:t>16</w:t>
            </w:r>
          </w:p>
        </w:tc>
        <w:tc>
          <w:tcPr>
            <w:tcW w:w="4133" w:type="pct"/>
            <w:gridSpan w:val="9"/>
            <w:tcBorders>
              <w:top w:val="nil"/>
              <w:left w:val="nil"/>
              <w:bottom w:val="single" w:sz="4" w:space="0" w:color="auto"/>
              <w:right w:val="single" w:sz="4" w:space="0" w:color="auto"/>
            </w:tcBorders>
            <w:vAlign w:val="bottom"/>
          </w:tcPr>
          <w:p w14:paraId="225F587B" w14:textId="77777777" w:rsidR="00120E97" w:rsidRDefault="00120E97" w:rsidP="00A7299D">
            <w:pPr>
              <w:jc w:val="center"/>
              <w:rPr>
                <w:b/>
                <w:bCs/>
                <w:color w:val="000000"/>
                <w:sz w:val="16"/>
                <w:szCs w:val="16"/>
              </w:rPr>
            </w:pPr>
            <w:r>
              <w:rPr>
                <w:sz w:val="16"/>
                <w:szCs w:val="16"/>
              </w:rPr>
              <w:t>Not Collected</w:t>
            </w:r>
          </w:p>
        </w:tc>
      </w:tr>
      <w:tr w:rsidR="00120E97" w14:paraId="225F588C" w14:textId="77777777" w:rsidTr="00A7299D">
        <w:trPr>
          <w:cantSplit/>
          <w:trHeight w:val="153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87D" w14:textId="77777777" w:rsidR="00120E97" w:rsidRDefault="00120E97" w:rsidP="00A7299D">
            <w:pPr>
              <w:ind w:right="-78"/>
              <w:rPr>
                <w:b/>
                <w:bCs/>
                <w:sz w:val="16"/>
                <w:szCs w:val="16"/>
              </w:rPr>
            </w:pPr>
            <w:r>
              <w:rPr>
                <w:b/>
                <w:bCs/>
                <w:sz w:val="16"/>
                <w:szCs w:val="16"/>
              </w:rPr>
              <w:t>21</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87E" w14:textId="77777777" w:rsidR="00120E97" w:rsidRDefault="00120E97" w:rsidP="00A7299D">
            <w:pPr>
              <w:ind w:right="-70"/>
              <w:rPr>
                <w:b/>
                <w:bCs/>
                <w:sz w:val="16"/>
                <w:szCs w:val="16"/>
              </w:rPr>
            </w:pPr>
            <w:r>
              <w:rPr>
                <w:b/>
                <w:bCs/>
                <w:sz w:val="16"/>
                <w:szCs w:val="16"/>
              </w:rPr>
              <w:t>203</w:t>
            </w:r>
          </w:p>
        </w:tc>
        <w:tc>
          <w:tcPr>
            <w:tcW w:w="164" w:type="pct"/>
            <w:tcBorders>
              <w:top w:val="single" w:sz="4" w:space="0" w:color="auto"/>
              <w:left w:val="nil"/>
              <w:bottom w:val="single" w:sz="4" w:space="0" w:color="auto"/>
              <w:right w:val="single" w:sz="4" w:space="0" w:color="auto"/>
            </w:tcBorders>
            <w:shd w:val="clear" w:color="auto" w:fill="DBE5F1"/>
          </w:tcPr>
          <w:p w14:paraId="225F587F" w14:textId="77777777" w:rsidR="00120E97" w:rsidRDefault="00120E97" w:rsidP="00A7299D">
            <w:pPr>
              <w:ind w:right="-164"/>
              <w:rPr>
                <w:b/>
                <w:bCs/>
                <w:sz w:val="16"/>
                <w:szCs w:val="16"/>
              </w:rPr>
            </w:pPr>
            <w:r>
              <w:rPr>
                <w:b/>
                <w:bCs/>
                <w:sz w:val="16"/>
                <w:szCs w:val="16"/>
              </w:rPr>
              <w:t>218</w:t>
            </w:r>
          </w:p>
        </w:tc>
        <w:tc>
          <w:tcPr>
            <w:tcW w:w="307" w:type="pct"/>
            <w:tcBorders>
              <w:top w:val="single" w:sz="4" w:space="0" w:color="auto"/>
              <w:left w:val="nil"/>
              <w:bottom w:val="single" w:sz="4" w:space="0" w:color="auto"/>
              <w:right w:val="single" w:sz="4" w:space="0" w:color="auto"/>
            </w:tcBorders>
            <w:shd w:val="clear" w:color="auto" w:fill="DBE5F1"/>
          </w:tcPr>
          <w:p w14:paraId="225F5880" w14:textId="77777777" w:rsidR="00120E97" w:rsidRDefault="00120E97" w:rsidP="00A7299D">
            <w:pPr>
              <w:ind w:right="300"/>
              <w:rPr>
                <w:b/>
                <w:bCs/>
                <w:sz w:val="16"/>
                <w:szCs w:val="16"/>
              </w:rPr>
            </w:pPr>
            <w:r>
              <w:rPr>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881"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14:paraId="225F5882" w14:textId="77777777" w:rsidR="00120E97" w:rsidRDefault="00120E97" w:rsidP="00A7299D">
            <w:pPr>
              <w:ind w:right="88"/>
              <w:rPr>
                <w:b/>
                <w:bCs/>
                <w:sz w:val="16"/>
                <w:szCs w:val="16"/>
              </w:rPr>
            </w:pPr>
            <w:r>
              <w:rPr>
                <w:b/>
                <w:bCs/>
                <w:sz w:val="16"/>
                <w:szCs w:val="16"/>
              </w:rPr>
              <w:t xml:space="preserve">ALTERNATE </w:t>
            </w:r>
          </w:p>
          <w:p w14:paraId="225F5883" w14:textId="77777777" w:rsidR="00120E97" w:rsidRDefault="00120E97" w:rsidP="00A7299D">
            <w:pPr>
              <w:ind w:right="88"/>
              <w:rPr>
                <w:b/>
                <w:bCs/>
                <w:sz w:val="16"/>
                <w:szCs w:val="16"/>
              </w:rPr>
            </w:pPr>
            <w:r>
              <w:rPr>
                <w:b/>
                <w:bCs/>
                <w:sz w:val="16"/>
                <w:szCs w:val="16"/>
              </w:rPr>
              <w:t xml:space="preserve">INSTRUCTION </w:t>
            </w:r>
          </w:p>
          <w:p w14:paraId="225F5884" w14:textId="77777777" w:rsidR="00120E97" w:rsidRDefault="00120E97" w:rsidP="00A7299D">
            <w:pPr>
              <w:ind w:right="88"/>
              <w:rPr>
                <w:b/>
                <w:bCs/>
                <w:sz w:val="16"/>
                <w:szCs w:val="16"/>
              </w:rPr>
            </w:pPr>
            <w:r>
              <w:rPr>
                <w:b/>
                <w:bCs/>
                <w:sz w:val="16"/>
                <w:szCs w:val="16"/>
              </w:rPr>
              <w:t xml:space="preserve">LANGUAGE </w:t>
            </w:r>
          </w:p>
          <w:p w14:paraId="225F5885" w14:textId="77777777" w:rsidR="00120E97" w:rsidRDefault="00120E97" w:rsidP="00A7299D">
            <w:pPr>
              <w:ind w:right="88"/>
              <w:rPr>
                <w:b/>
                <w:bCs/>
                <w:sz w:val="16"/>
                <w:szCs w:val="16"/>
              </w:rPr>
            </w:pPr>
            <w:r>
              <w:rPr>
                <w:b/>
                <w:bCs/>
                <w:sz w:val="16"/>
                <w:szCs w:val="16"/>
              </w:rPr>
              <w:t>CODE</w:t>
            </w:r>
          </w:p>
        </w:tc>
        <w:tc>
          <w:tcPr>
            <w:tcW w:w="493" w:type="pct"/>
            <w:tcBorders>
              <w:top w:val="single" w:sz="4" w:space="0" w:color="auto"/>
              <w:left w:val="nil"/>
              <w:bottom w:val="single" w:sz="4" w:space="0" w:color="auto"/>
              <w:right w:val="single" w:sz="4" w:space="0" w:color="auto"/>
            </w:tcBorders>
            <w:shd w:val="clear" w:color="auto" w:fill="DBE5F1"/>
          </w:tcPr>
          <w:p w14:paraId="225F5886" w14:textId="77777777" w:rsidR="00120E97" w:rsidRDefault="00120E97" w:rsidP="00A7299D">
            <w:pPr>
              <w:ind w:right="57"/>
              <w:rPr>
                <w:b/>
                <w:bCs/>
                <w:sz w:val="16"/>
                <w:szCs w:val="16"/>
              </w:rPr>
            </w:pPr>
            <w:r>
              <w:rPr>
                <w:b/>
                <w:bCs/>
                <w:sz w:val="16"/>
                <w:szCs w:val="16"/>
              </w:rPr>
              <w:t>CR</w:t>
            </w:r>
            <w:r>
              <w:rPr>
                <w:b/>
                <w:bCs/>
                <w:sz w:val="16"/>
                <w:szCs w:val="16"/>
              </w:rPr>
              <w:br/>
              <w:t>Please see Business Rules for requirements</w:t>
            </w:r>
          </w:p>
        </w:tc>
        <w:tc>
          <w:tcPr>
            <w:tcW w:w="202" w:type="pct"/>
            <w:tcBorders>
              <w:top w:val="single" w:sz="4" w:space="0" w:color="auto"/>
              <w:left w:val="nil"/>
              <w:bottom w:val="single" w:sz="4" w:space="0" w:color="auto"/>
              <w:right w:val="single" w:sz="4" w:space="0" w:color="auto"/>
            </w:tcBorders>
            <w:shd w:val="clear" w:color="auto" w:fill="DBE5F1"/>
          </w:tcPr>
          <w:p w14:paraId="225F5887" w14:textId="77777777" w:rsidR="00120E97" w:rsidRDefault="00120E97" w:rsidP="00A7299D">
            <w:pPr>
              <w:ind w:right="-98"/>
              <w:rPr>
                <w:b/>
                <w:bCs/>
                <w:sz w:val="16"/>
                <w:szCs w:val="16"/>
              </w:rPr>
            </w:pPr>
            <w:r>
              <w:rPr>
                <w:b/>
                <w:bCs/>
                <w:sz w:val="16"/>
                <w:szCs w:val="16"/>
              </w:rPr>
              <w:t> U</w:t>
            </w:r>
          </w:p>
        </w:tc>
        <w:tc>
          <w:tcPr>
            <w:tcW w:w="769" w:type="pct"/>
            <w:tcBorders>
              <w:top w:val="single" w:sz="4" w:space="0" w:color="auto"/>
              <w:left w:val="nil"/>
              <w:bottom w:val="single" w:sz="4" w:space="0" w:color="auto"/>
              <w:right w:val="single" w:sz="4" w:space="0" w:color="auto"/>
            </w:tcBorders>
            <w:shd w:val="clear" w:color="auto" w:fill="DBE5F1"/>
          </w:tcPr>
          <w:p w14:paraId="225F5888" w14:textId="77777777" w:rsidR="00120E97" w:rsidRDefault="00120E97" w:rsidP="00A7299D">
            <w:pPr>
              <w:ind w:right="-104"/>
              <w:rPr>
                <w:b/>
                <w:bCs/>
                <w:sz w:val="16"/>
                <w:szCs w:val="16"/>
              </w:rPr>
            </w:pPr>
            <w:r>
              <w:rPr>
                <w:b/>
                <w:bCs/>
                <w:sz w:val="16"/>
                <w:szCs w:val="16"/>
              </w:rPr>
              <w:t>If the course is taught in a language other than English, indicate that in this field. See valid values.</w:t>
            </w:r>
          </w:p>
        </w:tc>
        <w:tc>
          <w:tcPr>
            <w:tcW w:w="807" w:type="pct"/>
            <w:tcBorders>
              <w:top w:val="single" w:sz="4" w:space="0" w:color="auto"/>
              <w:left w:val="nil"/>
              <w:bottom w:val="single" w:sz="4" w:space="0" w:color="auto"/>
              <w:right w:val="single" w:sz="4" w:space="0" w:color="auto"/>
            </w:tcBorders>
            <w:shd w:val="clear" w:color="auto" w:fill="DBE5F1"/>
          </w:tcPr>
          <w:p w14:paraId="225F5889" w14:textId="77777777" w:rsidR="00120E97" w:rsidRDefault="00120E97" w:rsidP="00A7299D">
            <w:pPr>
              <w:rPr>
                <w:b/>
                <w:bCs/>
                <w:color w:val="000000"/>
                <w:sz w:val="16"/>
                <w:szCs w:val="16"/>
              </w:rPr>
            </w:pPr>
            <w:r>
              <w:rPr>
                <w:b/>
                <w:bCs/>
                <w:color w:val="000000"/>
                <w:sz w:val="16"/>
                <w:szCs w:val="16"/>
              </w:rPr>
              <w:t xml:space="preserve">Required when a course is taught in a language other than English. </w:t>
            </w:r>
            <w:r>
              <w:rPr>
                <w:b/>
                <w:bCs/>
                <w:color w:val="000000"/>
                <w:sz w:val="16"/>
                <w:szCs w:val="16"/>
              </w:rPr>
              <w:br/>
            </w:r>
            <w:r>
              <w:rPr>
                <w:b/>
                <w:bCs/>
                <w:color w:val="000000"/>
                <w:sz w:val="16"/>
                <w:szCs w:val="16"/>
              </w:rPr>
              <w:br/>
              <w:t>The value used should be the code (e.g., 01, 02) only.  The descriptions are for reference only.</w:t>
            </w:r>
          </w:p>
        </w:tc>
        <w:tc>
          <w:tcPr>
            <w:tcW w:w="977" w:type="pct"/>
            <w:tcBorders>
              <w:top w:val="single" w:sz="4" w:space="0" w:color="auto"/>
              <w:left w:val="nil"/>
              <w:bottom w:val="single" w:sz="4" w:space="0" w:color="auto"/>
              <w:right w:val="single" w:sz="4" w:space="0" w:color="auto"/>
            </w:tcBorders>
            <w:shd w:val="clear" w:color="auto" w:fill="DBE5F1"/>
          </w:tcPr>
          <w:p w14:paraId="225F588A" w14:textId="77777777" w:rsidR="00120E97" w:rsidRDefault="00120E97" w:rsidP="00A7299D">
            <w:pPr>
              <w:ind w:right="300"/>
              <w:rPr>
                <w:b/>
                <w:bCs/>
                <w:sz w:val="16"/>
                <w:szCs w:val="16"/>
              </w:rPr>
            </w:pPr>
          </w:p>
          <w:p w14:paraId="225F588B" w14:textId="77777777" w:rsidR="00120E97" w:rsidRDefault="00120E97" w:rsidP="00A7299D">
            <w:pPr>
              <w:ind w:right="300"/>
              <w:rPr>
                <w:b/>
                <w:bCs/>
                <w:color w:val="000000"/>
                <w:sz w:val="16"/>
                <w:szCs w:val="16"/>
              </w:rPr>
            </w:pPr>
            <w:r w:rsidRPr="00FA28CD">
              <w:rPr>
                <w:b/>
                <w:bCs/>
                <w:sz w:val="16"/>
                <w:szCs w:val="16"/>
              </w:rPr>
              <w:t>See Appendix D.20 for complete list of valid values.</w:t>
            </w:r>
          </w:p>
        </w:tc>
      </w:tr>
      <w:tr w:rsidR="00120E97" w14:paraId="225F589A"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88D" w14:textId="77777777" w:rsidR="00120E97" w:rsidRDefault="00120E97" w:rsidP="00A7299D">
            <w:pPr>
              <w:ind w:right="-78"/>
              <w:rPr>
                <w:b/>
                <w:bCs/>
                <w:sz w:val="16"/>
                <w:szCs w:val="16"/>
              </w:rPr>
            </w:pPr>
            <w:r>
              <w:rPr>
                <w:b/>
                <w:bCs/>
                <w:sz w:val="16"/>
                <w:szCs w:val="16"/>
              </w:rPr>
              <w:t>22</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88E" w14:textId="77777777" w:rsidR="00120E97" w:rsidRDefault="00120E97" w:rsidP="00A7299D">
            <w:pPr>
              <w:ind w:right="-70"/>
              <w:rPr>
                <w:b/>
                <w:bCs/>
                <w:sz w:val="16"/>
                <w:szCs w:val="16"/>
              </w:rPr>
            </w:pPr>
            <w:r>
              <w:rPr>
                <w:b/>
                <w:bCs/>
                <w:sz w:val="16"/>
                <w:szCs w:val="16"/>
              </w:rPr>
              <w:t>219</w:t>
            </w:r>
          </w:p>
        </w:tc>
        <w:tc>
          <w:tcPr>
            <w:tcW w:w="164" w:type="pct"/>
            <w:tcBorders>
              <w:top w:val="single" w:sz="4" w:space="0" w:color="auto"/>
              <w:left w:val="nil"/>
              <w:bottom w:val="single" w:sz="4" w:space="0" w:color="auto"/>
              <w:right w:val="single" w:sz="4" w:space="0" w:color="auto"/>
            </w:tcBorders>
            <w:shd w:val="clear" w:color="auto" w:fill="DBE5F1"/>
          </w:tcPr>
          <w:p w14:paraId="225F588F" w14:textId="77777777" w:rsidR="00120E97" w:rsidRDefault="00120E97" w:rsidP="00A7299D">
            <w:pPr>
              <w:ind w:right="-164"/>
              <w:rPr>
                <w:b/>
                <w:bCs/>
                <w:sz w:val="16"/>
                <w:szCs w:val="16"/>
              </w:rPr>
            </w:pPr>
            <w:r>
              <w:rPr>
                <w:b/>
                <w:bCs/>
                <w:sz w:val="16"/>
                <w:szCs w:val="16"/>
              </w:rPr>
              <w:t>243</w:t>
            </w:r>
          </w:p>
        </w:tc>
        <w:tc>
          <w:tcPr>
            <w:tcW w:w="307" w:type="pct"/>
            <w:tcBorders>
              <w:top w:val="single" w:sz="4" w:space="0" w:color="auto"/>
              <w:left w:val="nil"/>
              <w:bottom w:val="single" w:sz="4" w:space="0" w:color="auto"/>
              <w:right w:val="single" w:sz="4" w:space="0" w:color="auto"/>
            </w:tcBorders>
            <w:shd w:val="clear" w:color="auto" w:fill="DBE5F1"/>
          </w:tcPr>
          <w:p w14:paraId="225F5890" w14:textId="77777777" w:rsidR="00120E97" w:rsidRDefault="00120E97" w:rsidP="00A7299D">
            <w:pPr>
              <w:ind w:right="300"/>
              <w:rPr>
                <w:b/>
                <w:bCs/>
                <w:sz w:val="16"/>
                <w:szCs w:val="16"/>
              </w:rPr>
            </w:pPr>
            <w:r>
              <w:rPr>
                <w:b/>
                <w:bCs/>
                <w:sz w:val="16"/>
                <w:szCs w:val="16"/>
              </w:rPr>
              <w:t>25</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891"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14:paraId="225F5892" w14:textId="77777777" w:rsidR="00120E97" w:rsidRDefault="00120E97" w:rsidP="00A7299D">
            <w:pPr>
              <w:ind w:right="88"/>
              <w:rPr>
                <w:b/>
                <w:bCs/>
                <w:sz w:val="16"/>
                <w:szCs w:val="16"/>
              </w:rPr>
            </w:pPr>
            <w:r>
              <w:rPr>
                <w:b/>
                <w:bCs/>
                <w:sz w:val="16"/>
                <w:szCs w:val="16"/>
              </w:rPr>
              <w:t>SECTION CODE LONG</w:t>
            </w:r>
          </w:p>
        </w:tc>
        <w:tc>
          <w:tcPr>
            <w:tcW w:w="493" w:type="pct"/>
            <w:tcBorders>
              <w:top w:val="single" w:sz="4" w:space="0" w:color="auto"/>
              <w:left w:val="nil"/>
              <w:bottom w:val="single" w:sz="4" w:space="0" w:color="auto"/>
              <w:right w:val="single" w:sz="4" w:space="0" w:color="auto"/>
            </w:tcBorders>
            <w:shd w:val="clear" w:color="auto" w:fill="DBE5F1"/>
          </w:tcPr>
          <w:p w14:paraId="225F5893"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894" w14:textId="77777777" w:rsidR="00120E97" w:rsidRDefault="00120E97" w:rsidP="00A7299D">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14:paraId="225F5895" w14:textId="77777777" w:rsidR="00120E97" w:rsidRDefault="00120E97" w:rsidP="00A7299D">
            <w:pPr>
              <w:ind w:right="-104"/>
              <w:rPr>
                <w:b/>
                <w:bCs/>
                <w:sz w:val="16"/>
                <w:szCs w:val="16"/>
              </w:rPr>
            </w:pPr>
            <w:r>
              <w:rPr>
                <w:b/>
                <w:bCs/>
                <w:sz w:val="16"/>
                <w:szCs w:val="16"/>
              </w:rPr>
              <w:t>Class section number assigned by school district to identify distinct classes.</w:t>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14:paraId="225F5896" w14:textId="77777777" w:rsidR="00120E97" w:rsidRDefault="00120E97" w:rsidP="00A7299D">
            <w:pPr>
              <w:rPr>
                <w:b/>
                <w:bCs/>
                <w:sz w:val="16"/>
                <w:szCs w:val="16"/>
              </w:rPr>
            </w:pPr>
            <w:r>
              <w:rPr>
                <w:b/>
                <w:bCs/>
                <w:sz w:val="16"/>
                <w:szCs w:val="16"/>
              </w:rPr>
              <w:t>This field should only be the local section number.</w:t>
            </w:r>
          </w:p>
          <w:p w14:paraId="225F5897" w14:textId="77777777" w:rsidR="00120E97" w:rsidRDefault="00120E97" w:rsidP="00A7299D">
            <w:pPr>
              <w:rPr>
                <w:b/>
                <w:bCs/>
                <w:sz w:val="16"/>
                <w:szCs w:val="16"/>
              </w:rPr>
            </w:pPr>
          </w:p>
          <w:p w14:paraId="225F5898" w14:textId="77777777" w:rsidR="00120E97" w:rsidRDefault="00120E97" w:rsidP="00A7299D">
            <w:pPr>
              <w:rPr>
                <w:b/>
                <w:bCs/>
                <w:sz w:val="16"/>
                <w:szCs w:val="16"/>
              </w:rPr>
            </w:pPr>
            <w:r>
              <w:rPr>
                <w:b/>
                <w:bCs/>
                <w:sz w:val="16"/>
                <w:szCs w:val="16"/>
              </w:rPr>
              <w:t xml:space="preserve">Must match the </w:t>
            </w:r>
            <w:r>
              <w:rPr>
                <w:b/>
                <w:bCs/>
                <w:i/>
                <w:sz w:val="16"/>
                <w:szCs w:val="16"/>
              </w:rPr>
              <w:t>Section</w:t>
            </w:r>
            <w:r w:rsidRPr="000234B9">
              <w:rPr>
                <w:b/>
                <w:bCs/>
                <w:i/>
                <w:sz w:val="16"/>
                <w:szCs w:val="16"/>
              </w:rPr>
              <w:t xml:space="preserve"> Code Long</w:t>
            </w:r>
            <w:r>
              <w:rPr>
                <w:b/>
                <w:bCs/>
                <w:sz w:val="16"/>
                <w:szCs w:val="16"/>
              </w:rPr>
              <w:t xml:space="preserve"> field in the </w:t>
            </w:r>
            <w:r>
              <w:rPr>
                <w:b/>
                <w:bCs/>
                <w:i/>
                <w:sz w:val="16"/>
                <w:szCs w:val="16"/>
              </w:rPr>
              <w:t>STUDENT COURSE ENROLLMENT</w:t>
            </w:r>
            <w:r>
              <w:rPr>
                <w:b/>
                <w:bCs/>
                <w:sz w:val="16"/>
                <w:szCs w:val="16"/>
              </w:rPr>
              <w:t xml:space="preserve"> template for the same corresponding key fields.</w:t>
            </w:r>
          </w:p>
        </w:tc>
        <w:tc>
          <w:tcPr>
            <w:tcW w:w="977" w:type="pct"/>
            <w:tcBorders>
              <w:top w:val="single" w:sz="4" w:space="0" w:color="auto"/>
              <w:left w:val="nil"/>
              <w:bottom w:val="single" w:sz="4" w:space="0" w:color="auto"/>
              <w:right w:val="single" w:sz="4" w:space="0" w:color="auto"/>
            </w:tcBorders>
            <w:shd w:val="clear" w:color="auto" w:fill="DBE5F1"/>
          </w:tcPr>
          <w:p w14:paraId="225F5899" w14:textId="77777777" w:rsidR="00120E97" w:rsidRDefault="00120E97" w:rsidP="00A7299D">
            <w:pPr>
              <w:ind w:right="300"/>
              <w:rPr>
                <w:b/>
                <w:bCs/>
                <w:sz w:val="16"/>
                <w:szCs w:val="16"/>
              </w:rPr>
            </w:pPr>
            <w:r>
              <w:rPr>
                <w:b/>
                <w:bCs/>
                <w:sz w:val="16"/>
                <w:szCs w:val="16"/>
              </w:rPr>
              <w:t>Example:  PERIOD1</w:t>
            </w:r>
          </w:p>
        </w:tc>
      </w:tr>
      <w:tr w:rsidR="00120E97" w:rsidRPr="006C369F" w14:paraId="225F58A0"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89B" w14:textId="77777777" w:rsidR="00120E97" w:rsidRPr="006C369F" w:rsidRDefault="00120E97" w:rsidP="00A7299D">
            <w:pPr>
              <w:ind w:right="-78"/>
              <w:rPr>
                <w:bCs/>
                <w:sz w:val="16"/>
                <w:szCs w:val="16"/>
              </w:rPr>
            </w:pPr>
            <w:r w:rsidRPr="006C369F">
              <w:rPr>
                <w:bCs/>
                <w:sz w:val="16"/>
                <w:szCs w:val="16"/>
              </w:rPr>
              <w:t>23</w:t>
            </w:r>
          </w:p>
        </w:tc>
        <w:tc>
          <w:tcPr>
            <w:tcW w:w="204" w:type="pct"/>
            <w:gridSpan w:val="2"/>
            <w:tcBorders>
              <w:top w:val="single" w:sz="4" w:space="0" w:color="auto"/>
              <w:left w:val="nil"/>
              <w:bottom w:val="single" w:sz="4" w:space="0" w:color="auto"/>
              <w:right w:val="single" w:sz="4" w:space="0" w:color="auto"/>
            </w:tcBorders>
            <w:shd w:val="clear" w:color="auto" w:fill="auto"/>
          </w:tcPr>
          <w:p w14:paraId="225F589C" w14:textId="77777777" w:rsidR="00120E97" w:rsidRPr="006C369F" w:rsidRDefault="00120E97" w:rsidP="00A7299D">
            <w:pPr>
              <w:ind w:right="-70"/>
              <w:rPr>
                <w:bCs/>
                <w:sz w:val="16"/>
                <w:szCs w:val="16"/>
              </w:rPr>
            </w:pPr>
            <w:r w:rsidRPr="006C369F">
              <w:rPr>
                <w:bCs/>
                <w:sz w:val="16"/>
                <w:szCs w:val="16"/>
              </w:rPr>
              <w:t>244</w:t>
            </w:r>
          </w:p>
        </w:tc>
        <w:tc>
          <w:tcPr>
            <w:tcW w:w="164" w:type="pct"/>
            <w:tcBorders>
              <w:top w:val="single" w:sz="4" w:space="0" w:color="auto"/>
              <w:left w:val="nil"/>
              <w:bottom w:val="single" w:sz="4" w:space="0" w:color="auto"/>
              <w:right w:val="single" w:sz="4" w:space="0" w:color="auto"/>
            </w:tcBorders>
            <w:shd w:val="clear" w:color="auto" w:fill="auto"/>
          </w:tcPr>
          <w:p w14:paraId="225F589D" w14:textId="77777777" w:rsidR="00120E97" w:rsidRPr="006C369F" w:rsidRDefault="00120E97" w:rsidP="00A7299D">
            <w:pPr>
              <w:ind w:right="-164"/>
              <w:rPr>
                <w:bCs/>
                <w:sz w:val="16"/>
                <w:szCs w:val="16"/>
              </w:rPr>
            </w:pPr>
            <w:r w:rsidRPr="006C369F">
              <w:rPr>
                <w:bCs/>
                <w:sz w:val="16"/>
                <w:szCs w:val="16"/>
              </w:rPr>
              <w:t>246</w:t>
            </w:r>
          </w:p>
        </w:tc>
        <w:tc>
          <w:tcPr>
            <w:tcW w:w="307" w:type="pct"/>
            <w:tcBorders>
              <w:top w:val="single" w:sz="4" w:space="0" w:color="auto"/>
              <w:left w:val="nil"/>
              <w:bottom w:val="single" w:sz="4" w:space="0" w:color="auto"/>
              <w:right w:val="single" w:sz="4" w:space="0" w:color="auto"/>
            </w:tcBorders>
            <w:shd w:val="clear" w:color="auto" w:fill="auto"/>
          </w:tcPr>
          <w:p w14:paraId="225F589E" w14:textId="77777777" w:rsidR="00120E97" w:rsidRPr="006C369F" w:rsidRDefault="00120E97" w:rsidP="00A7299D">
            <w:pPr>
              <w:ind w:right="300"/>
              <w:rPr>
                <w:bCs/>
                <w:sz w:val="16"/>
                <w:szCs w:val="16"/>
              </w:rPr>
            </w:pPr>
            <w:r w:rsidRPr="006C369F">
              <w:rPr>
                <w:bCs/>
                <w:sz w:val="16"/>
                <w:szCs w:val="16"/>
              </w:rPr>
              <w:t>3</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89F" w14:textId="77777777" w:rsidR="00120E97" w:rsidRPr="006C369F" w:rsidRDefault="00120E97" w:rsidP="00A7299D">
            <w:pPr>
              <w:ind w:right="300"/>
              <w:jc w:val="center"/>
              <w:rPr>
                <w:bCs/>
                <w:sz w:val="16"/>
                <w:szCs w:val="16"/>
              </w:rPr>
            </w:pPr>
            <w:r w:rsidRPr="006C369F">
              <w:rPr>
                <w:bCs/>
                <w:sz w:val="16"/>
                <w:szCs w:val="16"/>
              </w:rPr>
              <w:t>Not Collected</w:t>
            </w:r>
          </w:p>
        </w:tc>
      </w:tr>
      <w:tr w:rsidR="00120E97" w:rsidRPr="00EA6BB2" w14:paraId="225F58B4"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cPr>
          <w:p w14:paraId="225F58A1" w14:textId="77777777" w:rsidR="00120E97" w:rsidRPr="00EA6BB2" w:rsidRDefault="00120E97" w:rsidP="00A7299D">
            <w:pPr>
              <w:ind w:right="-78"/>
              <w:rPr>
                <w:b/>
                <w:bCs/>
                <w:sz w:val="16"/>
                <w:szCs w:val="16"/>
              </w:rPr>
            </w:pPr>
            <w:r w:rsidRPr="00EA6BB2">
              <w:rPr>
                <w:b/>
                <w:bCs/>
                <w:sz w:val="16"/>
                <w:szCs w:val="16"/>
              </w:rPr>
              <w:t>24</w:t>
            </w:r>
          </w:p>
        </w:tc>
        <w:tc>
          <w:tcPr>
            <w:tcW w:w="204" w:type="pct"/>
            <w:gridSpan w:val="2"/>
            <w:tcBorders>
              <w:top w:val="single" w:sz="4" w:space="0" w:color="auto"/>
              <w:left w:val="nil"/>
              <w:bottom w:val="single" w:sz="4" w:space="0" w:color="auto"/>
              <w:right w:val="single" w:sz="4" w:space="0" w:color="auto"/>
            </w:tcBorders>
            <w:shd w:val="clear" w:color="auto" w:fill="DBE5F1"/>
          </w:tcPr>
          <w:p w14:paraId="225F58A2" w14:textId="77777777" w:rsidR="00120E97" w:rsidRPr="00EA6BB2" w:rsidRDefault="00120E97" w:rsidP="00A7299D">
            <w:pPr>
              <w:ind w:right="-70"/>
              <w:rPr>
                <w:b/>
                <w:bCs/>
                <w:sz w:val="16"/>
                <w:szCs w:val="16"/>
              </w:rPr>
            </w:pPr>
            <w:r w:rsidRPr="00EA6BB2">
              <w:rPr>
                <w:b/>
                <w:bCs/>
                <w:sz w:val="16"/>
                <w:szCs w:val="16"/>
              </w:rPr>
              <w:t>247</w:t>
            </w:r>
          </w:p>
        </w:tc>
        <w:tc>
          <w:tcPr>
            <w:tcW w:w="164" w:type="pct"/>
            <w:tcBorders>
              <w:top w:val="single" w:sz="4" w:space="0" w:color="auto"/>
              <w:left w:val="nil"/>
              <w:bottom w:val="single" w:sz="4" w:space="0" w:color="auto"/>
              <w:right w:val="single" w:sz="4" w:space="0" w:color="auto"/>
            </w:tcBorders>
            <w:shd w:val="clear" w:color="auto" w:fill="DBE5F1"/>
          </w:tcPr>
          <w:p w14:paraId="225F58A3" w14:textId="77777777" w:rsidR="00120E97" w:rsidRPr="00EA6BB2" w:rsidRDefault="00120E97" w:rsidP="00A7299D">
            <w:pPr>
              <w:ind w:right="-164"/>
              <w:rPr>
                <w:b/>
                <w:bCs/>
                <w:sz w:val="16"/>
                <w:szCs w:val="16"/>
              </w:rPr>
            </w:pPr>
            <w:r w:rsidRPr="00EA6BB2">
              <w:rPr>
                <w:b/>
                <w:bCs/>
                <w:sz w:val="16"/>
                <w:szCs w:val="16"/>
              </w:rPr>
              <w:t>256</w:t>
            </w:r>
          </w:p>
        </w:tc>
        <w:tc>
          <w:tcPr>
            <w:tcW w:w="307" w:type="pct"/>
            <w:tcBorders>
              <w:top w:val="single" w:sz="4" w:space="0" w:color="auto"/>
              <w:left w:val="nil"/>
              <w:bottom w:val="single" w:sz="4" w:space="0" w:color="auto"/>
              <w:right w:val="single" w:sz="4" w:space="0" w:color="auto"/>
            </w:tcBorders>
            <w:shd w:val="clear" w:color="auto" w:fill="DBE5F1"/>
          </w:tcPr>
          <w:p w14:paraId="225F58A4" w14:textId="77777777" w:rsidR="00120E97" w:rsidRPr="00EA6BB2" w:rsidRDefault="00120E97" w:rsidP="00A7299D">
            <w:pPr>
              <w:ind w:right="300"/>
              <w:rPr>
                <w:b/>
                <w:bCs/>
                <w:sz w:val="16"/>
                <w:szCs w:val="16"/>
              </w:rPr>
            </w:pPr>
            <w:r w:rsidRPr="00EA6BB2">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14:paraId="225F58A5" w14:textId="77777777" w:rsidR="00120E97" w:rsidRPr="00EA6BB2" w:rsidRDefault="00120E97" w:rsidP="00A7299D">
            <w:pPr>
              <w:ind w:right="300"/>
              <w:rPr>
                <w:b/>
                <w:bCs/>
                <w:sz w:val="16"/>
                <w:szCs w:val="16"/>
              </w:rPr>
            </w:pPr>
            <w:r w:rsidRPr="00EA6BB2">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14:paraId="225F58A6" w14:textId="77777777" w:rsidR="00120E97" w:rsidRPr="00EA6BB2" w:rsidRDefault="00120E97" w:rsidP="00A7299D">
            <w:pPr>
              <w:ind w:right="88"/>
              <w:rPr>
                <w:b/>
                <w:bCs/>
                <w:sz w:val="16"/>
                <w:szCs w:val="16"/>
              </w:rPr>
            </w:pPr>
            <w:r w:rsidRPr="00EA6BB2">
              <w:rPr>
                <w:b/>
                <w:bCs/>
                <w:sz w:val="16"/>
                <w:szCs w:val="16"/>
              </w:rPr>
              <w:t>SNAPSHOT DATE</w:t>
            </w:r>
          </w:p>
        </w:tc>
        <w:tc>
          <w:tcPr>
            <w:tcW w:w="493" w:type="pct"/>
            <w:tcBorders>
              <w:top w:val="single" w:sz="4" w:space="0" w:color="auto"/>
              <w:left w:val="nil"/>
              <w:bottom w:val="single" w:sz="4" w:space="0" w:color="auto"/>
              <w:right w:val="single" w:sz="4" w:space="0" w:color="auto"/>
            </w:tcBorders>
            <w:shd w:val="clear" w:color="auto" w:fill="DBE5F1"/>
          </w:tcPr>
          <w:p w14:paraId="225F58A7" w14:textId="77777777" w:rsidR="00120E97" w:rsidRPr="00EA6BB2" w:rsidRDefault="00120E97" w:rsidP="00A7299D">
            <w:pPr>
              <w:ind w:right="57"/>
              <w:rPr>
                <w:b/>
                <w:bCs/>
                <w:sz w:val="16"/>
                <w:szCs w:val="16"/>
              </w:rPr>
            </w:pPr>
            <w:r w:rsidRPr="00EA6BB2">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8A8" w14:textId="77777777" w:rsidR="00120E97" w:rsidRPr="00EA6BB2" w:rsidRDefault="00120E97" w:rsidP="00A7299D">
            <w:pPr>
              <w:ind w:right="-98"/>
              <w:rPr>
                <w:b/>
                <w:bCs/>
                <w:sz w:val="16"/>
                <w:szCs w:val="16"/>
              </w:rPr>
            </w:pPr>
            <w:r w:rsidRPr="00EA6BB2">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14:paraId="225F58A9" w14:textId="77777777" w:rsidR="00120E97" w:rsidRPr="00EA6BB2" w:rsidRDefault="00120E97" w:rsidP="00A7299D">
            <w:pPr>
              <w:ind w:right="-104"/>
              <w:rPr>
                <w:b/>
                <w:bCs/>
                <w:sz w:val="16"/>
                <w:szCs w:val="16"/>
                <w:highlight w:val="yellow"/>
              </w:rPr>
            </w:pPr>
            <w:r w:rsidRPr="00EA6BB2">
              <w:rPr>
                <w:b/>
                <w:bCs/>
                <w:sz w:val="16"/>
                <w:szCs w:val="16"/>
              </w:rPr>
              <w:t>Field indicating the report date.  See valid values.</w:t>
            </w:r>
          </w:p>
        </w:tc>
        <w:tc>
          <w:tcPr>
            <w:tcW w:w="807" w:type="pct"/>
            <w:tcBorders>
              <w:top w:val="single" w:sz="4" w:space="0" w:color="auto"/>
              <w:left w:val="nil"/>
              <w:bottom w:val="single" w:sz="4" w:space="0" w:color="auto"/>
              <w:right w:val="single" w:sz="4" w:space="0" w:color="auto"/>
            </w:tcBorders>
            <w:shd w:val="clear" w:color="auto" w:fill="DBE5F1"/>
          </w:tcPr>
          <w:p w14:paraId="225F58AA" w14:textId="77777777" w:rsidR="00120E97" w:rsidRDefault="00120E97" w:rsidP="00A7299D">
            <w:pPr>
              <w:rPr>
                <w:b/>
                <w:bCs/>
                <w:sz w:val="16"/>
                <w:szCs w:val="16"/>
              </w:rPr>
            </w:pPr>
            <w:r w:rsidRPr="00EA6BB2">
              <w:rPr>
                <w:b/>
                <w:bCs/>
                <w:sz w:val="16"/>
                <w:szCs w:val="16"/>
              </w:rPr>
              <w:t>Date must be entered in ISO format:  YYYY-MM-DD.</w:t>
            </w:r>
          </w:p>
          <w:p w14:paraId="225F58AB" w14:textId="77777777" w:rsidR="00120E97" w:rsidRDefault="00120E97" w:rsidP="00A7299D">
            <w:pPr>
              <w:rPr>
                <w:b/>
                <w:bCs/>
                <w:sz w:val="16"/>
                <w:szCs w:val="16"/>
              </w:rPr>
            </w:pPr>
          </w:p>
          <w:p w14:paraId="225F58AC" w14:textId="77777777" w:rsidR="00120E97" w:rsidRPr="00AE6A02" w:rsidRDefault="00120E97" w:rsidP="00A7299D">
            <w:pPr>
              <w:rPr>
                <w:b/>
                <w:bCs/>
                <w:sz w:val="16"/>
                <w:szCs w:val="16"/>
              </w:rPr>
            </w:pPr>
            <w:r>
              <w:rPr>
                <w:b/>
                <w:bCs/>
                <w:sz w:val="16"/>
                <w:szCs w:val="16"/>
              </w:rPr>
              <w:lastRenderedPageBreak/>
              <w:t xml:space="preserve">Must correspond to same reporting period specified in field #17, </w:t>
            </w:r>
            <w:r>
              <w:rPr>
                <w:b/>
                <w:bCs/>
                <w:i/>
                <w:sz w:val="16"/>
                <w:szCs w:val="16"/>
              </w:rPr>
              <w:t>Semester</w:t>
            </w:r>
            <w:r>
              <w:rPr>
                <w:b/>
                <w:bCs/>
                <w:sz w:val="16"/>
                <w:szCs w:val="16"/>
              </w:rPr>
              <w:t>.</w:t>
            </w:r>
          </w:p>
        </w:tc>
        <w:tc>
          <w:tcPr>
            <w:tcW w:w="977" w:type="pct"/>
            <w:tcBorders>
              <w:top w:val="single" w:sz="4" w:space="0" w:color="auto"/>
              <w:left w:val="nil"/>
              <w:bottom w:val="single" w:sz="4" w:space="0" w:color="auto"/>
              <w:right w:val="single" w:sz="4" w:space="0" w:color="auto"/>
            </w:tcBorders>
            <w:shd w:val="clear" w:color="auto" w:fill="DBE5F1"/>
          </w:tcPr>
          <w:p w14:paraId="225F58AD" w14:textId="77777777" w:rsidR="00120E97" w:rsidRPr="00EA6BB2" w:rsidRDefault="00120E97" w:rsidP="00A7299D">
            <w:pPr>
              <w:ind w:right="300"/>
              <w:rPr>
                <w:b/>
                <w:bCs/>
                <w:sz w:val="16"/>
                <w:szCs w:val="16"/>
              </w:rPr>
            </w:pPr>
            <w:r w:rsidRPr="00EA6BB2">
              <w:rPr>
                <w:b/>
                <w:bCs/>
                <w:sz w:val="16"/>
                <w:szCs w:val="16"/>
              </w:rPr>
              <w:lastRenderedPageBreak/>
              <w:t>Valid Values:</w:t>
            </w:r>
          </w:p>
          <w:p w14:paraId="225F58AE" w14:textId="77777777" w:rsidR="00120E97" w:rsidRPr="00EA6BB2" w:rsidRDefault="00120E97" w:rsidP="00A7299D">
            <w:pPr>
              <w:ind w:right="300"/>
              <w:rPr>
                <w:b/>
                <w:bCs/>
                <w:sz w:val="16"/>
                <w:szCs w:val="16"/>
              </w:rPr>
            </w:pPr>
            <w:r w:rsidRPr="00EA6BB2">
              <w:rPr>
                <w:b/>
                <w:bCs/>
                <w:sz w:val="16"/>
                <w:szCs w:val="16"/>
              </w:rPr>
              <w:t>YYYY-10-01 = 40D</w:t>
            </w:r>
          </w:p>
          <w:p w14:paraId="225F58AF" w14:textId="77777777" w:rsidR="00120E97" w:rsidRPr="00EA6BB2" w:rsidRDefault="00120E97" w:rsidP="00A7299D">
            <w:pPr>
              <w:ind w:right="300"/>
              <w:rPr>
                <w:b/>
                <w:bCs/>
                <w:sz w:val="16"/>
                <w:szCs w:val="16"/>
              </w:rPr>
            </w:pPr>
            <w:r w:rsidRPr="00EA6BB2">
              <w:rPr>
                <w:b/>
                <w:bCs/>
                <w:sz w:val="16"/>
                <w:szCs w:val="16"/>
              </w:rPr>
              <w:t>YYYY-12-15 = 80D</w:t>
            </w:r>
          </w:p>
          <w:p w14:paraId="225F58B0" w14:textId="77777777" w:rsidR="00120E97" w:rsidRPr="00EA6BB2" w:rsidRDefault="00120E97" w:rsidP="00A7299D">
            <w:pPr>
              <w:ind w:right="300"/>
              <w:rPr>
                <w:b/>
                <w:bCs/>
                <w:sz w:val="16"/>
                <w:szCs w:val="16"/>
              </w:rPr>
            </w:pPr>
            <w:r w:rsidRPr="00EA6BB2">
              <w:rPr>
                <w:b/>
                <w:bCs/>
                <w:sz w:val="16"/>
                <w:szCs w:val="16"/>
              </w:rPr>
              <w:t>YYYY-03-01 = 120D</w:t>
            </w:r>
          </w:p>
          <w:p w14:paraId="225F58B1" w14:textId="77777777" w:rsidR="00120E97" w:rsidRPr="00EA6BB2" w:rsidRDefault="00120E97" w:rsidP="00A7299D">
            <w:pPr>
              <w:ind w:right="300"/>
              <w:rPr>
                <w:b/>
                <w:bCs/>
                <w:sz w:val="16"/>
                <w:szCs w:val="16"/>
              </w:rPr>
            </w:pPr>
            <w:r w:rsidRPr="00EA6BB2">
              <w:rPr>
                <w:b/>
                <w:bCs/>
                <w:sz w:val="16"/>
                <w:szCs w:val="16"/>
              </w:rPr>
              <w:lastRenderedPageBreak/>
              <w:t>YYYY-06-01 = EOY</w:t>
            </w:r>
          </w:p>
          <w:p w14:paraId="225F58B2" w14:textId="77777777" w:rsidR="00120E97" w:rsidRDefault="00120E97" w:rsidP="00A7299D">
            <w:pPr>
              <w:ind w:right="300"/>
              <w:rPr>
                <w:b/>
                <w:bCs/>
                <w:sz w:val="16"/>
                <w:szCs w:val="16"/>
              </w:rPr>
            </w:pPr>
            <w:r w:rsidRPr="00EA6BB2">
              <w:rPr>
                <w:b/>
                <w:bCs/>
                <w:sz w:val="16"/>
                <w:szCs w:val="16"/>
              </w:rPr>
              <w:t>YYYY-09-01 = K3P</w:t>
            </w:r>
          </w:p>
          <w:p w14:paraId="49288493" w14:textId="66D75859" w:rsidR="00461B27" w:rsidRPr="00EA6BB2" w:rsidRDefault="00461B27" w:rsidP="00461B27">
            <w:pPr>
              <w:shd w:val="clear" w:color="auto" w:fill="CCC0D9" w:themeFill="accent4" w:themeFillTint="66"/>
              <w:ind w:right="300"/>
              <w:rPr>
                <w:b/>
                <w:bCs/>
                <w:sz w:val="16"/>
                <w:szCs w:val="16"/>
              </w:rPr>
            </w:pPr>
            <w:r>
              <w:rPr>
                <w:b/>
                <w:bCs/>
                <w:sz w:val="16"/>
                <w:szCs w:val="16"/>
              </w:rPr>
              <w:t>YYYY-07</w:t>
            </w:r>
            <w:r w:rsidRPr="00EA6BB2">
              <w:rPr>
                <w:b/>
                <w:bCs/>
                <w:sz w:val="16"/>
                <w:szCs w:val="16"/>
              </w:rPr>
              <w:t>-</w:t>
            </w:r>
            <w:r>
              <w:rPr>
                <w:b/>
                <w:bCs/>
                <w:sz w:val="16"/>
                <w:szCs w:val="16"/>
              </w:rPr>
              <w:t>15 = Open-Year-Round</w:t>
            </w:r>
          </w:p>
          <w:p w14:paraId="225F58B3" w14:textId="77777777" w:rsidR="00120E97" w:rsidRPr="00EA6BB2" w:rsidRDefault="00120E97" w:rsidP="00A7299D">
            <w:pPr>
              <w:ind w:right="300"/>
              <w:rPr>
                <w:b/>
                <w:bCs/>
                <w:sz w:val="16"/>
                <w:szCs w:val="16"/>
                <w:highlight w:val="yellow"/>
              </w:rPr>
            </w:pPr>
          </w:p>
        </w:tc>
      </w:tr>
      <w:tr w:rsidR="00120E97" w:rsidRPr="0012598E" w14:paraId="225F58BA"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B5" w14:textId="77777777" w:rsidR="00120E97" w:rsidRPr="0012598E" w:rsidRDefault="00120E97" w:rsidP="00A7299D">
            <w:pPr>
              <w:ind w:right="-78"/>
              <w:rPr>
                <w:bCs/>
                <w:sz w:val="16"/>
                <w:szCs w:val="16"/>
              </w:rPr>
            </w:pPr>
            <w:r w:rsidRPr="00DC47F6">
              <w:rPr>
                <w:bCs/>
                <w:sz w:val="16"/>
                <w:szCs w:val="16"/>
              </w:rPr>
              <w:lastRenderedPageBreak/>
              <w:t>25</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B6" w14:textId="77777777" w:rsidR="00120E97" w:rsidRPr="0012598E" w:rsidRDefault="00120E97" w:rsidP="00A7299D">
            <w:pPr>
              <w:spacing w:before="100" w:beforeAutospacing="1" w:after="100" w:afterAutospacing="1"/>
              <w:ind w:right="-70"/>
              <w:rPr>
                <w:bCs/>
                <w:sz w:val="16"/>
                <w:szCs w:val="16"/>
              </w:rPr>
            </w:pPr>
            <w:r w:rsidRPr="00DC47F6">
              <w:rPr>
                <w:bCs/>
                <w:sz w:val="16"/>
                <w:szCs w:val="16"/>
              </w:rPr>
              <w:t>257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B7" w14:textId="77777777" w:rsidR="00120E97" w:rsidRPr="0012598E" w:rsidRDefault="00120E97" w:rsidP="00A7299D">
            <w:pPr>
              <w:spacing w:before="100" w:beforeAutospacing="1" w:after="100" w:afterAutospacing="1"/>
              <w:ind w:right="-164"/>
              <w:rPr>
                <w:bCs/>
                <w:sz w:val="16"/>
                <w:szCs w:val="16"/>
              </w:rPr>
            </w:pPr>
            <w:r w:rsidRPr="00DC47F6">
              <w:rPr>
                <w:bCs/>
                <w:sz w:val="16"/>
                <w:szCs w:val="16"/>
              </w:rPr>
              <w:t>276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B8" w14:textId="77777777" w:rsidR="00120E97" w:rsidRPr="0012598E" w:rsidRDefault="00120E97" w:rsidP="00A7299D">
            <w:pPr>
              <w:spacing w:before="100" w:beforeAutospacing="1" w:after="100" w:afterAutospacing="1"/>
              <w:ind w:right="300"/>
              <w:rPr>
                <w:bCs/>
                <w:sz w:val="16"/>
                <w:szCs w:val="16"/>
              </w:rPr>
            </w:pPr>
            <w:r w:rsidRPr="00DC47F6">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B9" w14:textId="77777777" w:rsidR="00120E97" w:rsidRPr="00DC47F6" w:rsidRDefault="00120E97" w:rsidP="00A7299D">
            <w:pPr>
              <w:ind w:right="300"/>
              <w:jc w:val="center"/>
              <w:rPr>
                <w:bCs/>
                <w:sz w:val="16"/>
                <w:szCs w:val="16"/>
              </w:rPr>
            </w:pPr>
            <w:r>
              <w:rPr>
                <w:bCs/>
                <w:sz w:val="16"/>
                <w:szCs w:val="16"/>
              </w:rPr>
              <w:t>Not Collected</w:t>
            </w:r>
          </w:p>
        </w:tc>
      </w:tr>
      <w:tr w:rsidR="00120E97" w:rsidRPr="0012598E" w14:paraId="225F58C0"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BB" w14:textId="77777777" w:rsidR="00120E97" w:rsidRPr="0012598E" w:rsidRDefault="00120E97" w:rsidP="00A7299D">
            <w:pPr>
              <w:ind w:right="-78"/>
              <w:rPr>
                <w:bCs/>
                <w:sz w:val="16"/>
                <w:szCs w:val="16"/>
              </w:rPr>
            </w:pPr>
            <w:r>
              <w:rPr>
                <w:bCs/>
                <w:sz w:val="16"/>
                <w:szCs w:val="16"/>
              </w:rPr>
              <w:t>26</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BC" w14:textId="77777777" w:rsidR="00120E97" w:rsidRPr="0012598E" w:rsidRDefault="00120E97" w:rsidP="00A7299D">
            <w:pPr>
              <w:ind w:right="-70"/>
              <w:rPr>
                <w:bCs/>
                <w:sz w:val="16"/>
                <w:szCs w:val="16"/>
              </w:rPr>
            </w:pPr>
            <w:r>
              <w:rPr>
                <w:bCs/>
                <w:sz w:val="16"/>
                <w:szCs w:val="16"/>
              </w:rPr>
              <w:t>277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BD" w14:textId="77777777" w:rsidR="00120E97" w:rsidRPr="0012598E" w:rsidRDefault="00120E97" w:rsidP="00A7299D">
            <w:pPr>
              <w:ind w:right="-164"/>
              <w:rPr>
                <w:bCs/>
                <w:sz w:val="16"/>
                <w:szCs w:val="16"/>
              </w:rPr>
            </w:pPr>
            <w:r>
              <w:rPr>
                <w:bCs/>
                <w:sz w:val="16"/>
                <w:szCs w:val="16"/>
              </w:rPr>
              <w:t>296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BE" w14:textId="77777777" w:rsidR="00120E97" w:rsidRPr="0012598E"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BF" w14:textId="77777777" w:rsidR="00120E97" w:rsidRDefault="00120E97" w:rsidP="00A7299D">
            <w:pPr>
              <w:ind w:right="300"/>
              <w:jc w:val="center"/>
              <w:rPr>
                <w:bCs/>
                <w:sz w:val="16"/>
                <w:szCs w:val="16"/>
              </w:rPr>
            </w:pPr>
            <w:r>
              <w:rPr>
                <w:bCs/>
                <w:sz w:val="16"/>
                <w:szCs w:val="16"/>
              </w:rPr>
              <w:t>Not Collected</w:t>
            </w:r>
          </w:p>
        </w:tc>
      </w:tr>
      <w:tr w:rsidR="00120E97" w:rsidRPr="0012598E" w14:paraId="225F58C6"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C1" w14:textId="77777777" w:rsidR="00120E97" w:rsidRDefault="00120E97" w:rsidP="00A7299D">
            <w:pPr>
              <w:ind w:right="-78"/>
              <w:rPr>
                <w:bCs/>
                <w:sz w:val="16"/>
                <w:szCs w:val="16"/>
              </w:rPr>
            </w:pPr>
            <w:r>
              <w:rPr>
                <w:bCs/>
                <w:sz w:val="16"/>
                <w:szCs w:val="16"/>
              </w:rPr>
              <w:t>27</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C2" w14:textId="77777777" w:rsidR="00120E97" w:rsidRDefault="00120E97" w:rsidP="00A7299D">
            <w:pPr>
              <w:ind w:right="-70"/>
              <w:rPr>
                <w:bCs/>
                <w:sz w:val="16"/>
                <w:szCs w:val="16"/>
              </w:rPr>
            </w:pPr>
            <w:r>
              <w:rPr>
                <w:bCs/>
                <w:sz w:val="16"/>
                <w:szCs w:val="16"/>
              </w:rPr>
              <w:t>297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C3" w14:textId="77777777" w:rsidR="00120E97" w:rsidRDefault="00120E97" w:rsidP="00A7299D">
            <w:pPr>
              <w:ind w:right="-164"/>
              <w:rPr>
                <w:bCs/>
                <w:sz w:val="16"/>
                <w:szCs w:val="16"/>
              </w:rPr>
            </w:pPr>
            <w:r>
              <w:rPr>
                <w:bCs/>
                <w:sz w:val="16"/>
                <w:szCs w:val="16"/>
              </w:rPr>
              <w:t>316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C4"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C5" w14:textId="77777777" w:rsidR="00120E97" w:rsidRDefault="00120E97" w:rsidP="00A7299D">
            <w:pPr>
              <w:ind w:right="300"/>
              <w:jc w:val="center"/>
              <w:rPr>
                <w:bCs/>
                <w:sz w:val="16"/>
                <w:szCs w:val="16"/>
              </w:rPr>
            </w:pPr>
            <w:r>
              <w:rPr>
                <w:bCs/>
                <w:sz w:val="16"/>
                <w:szCs w:val="16"/>
              </w:rPr>
              <w:t>Not Collected</w:t>
            </w:r>
          </w:p>
        </w:tc>
      </w:tr>
      <w:tr w:rsidR="00120E97" w:rsidRPr="0012598E" w14:paraId="225F58CC"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C7" w14:textId="77777777" w:rsidR="00120E97" w:rsidRDefault="00120E97" w:rsidP="00A7299D">
            <w:pPr>
              <w:ind w:right="-78"/>
              <w:rPr>
                <w:bCs/>
                <w:sz w:val="16"/>
                <w:szCs w:val="16"/>
              </w:rPr>
            </w:pPr>
            <w:r>
              <w:rPr>
                <w:bCs/>
                <w:sz w:val="16"/>
                <w:szCs w:val="16"/>
              </w:rPr>
              <w:t>28</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C8" w14:textId="77777777" w:rsidR="00120E97" w:rsidRDefault="00120E97" w:rsidP="00A7299D">
            <w:pPr>
              <w:ind w:right="-70"/>
              <w:rPr>
                <w:bCs/>
                <w:sz w:val="16"/>
                <w:szCs w:val="16"/>
              </w:rPr>
            </w:pPr>
            <w:r>
              <w:rPr>
                <w:bCs/>
                <w:sz w:val="16"/>
                <w:szCs w:val="16"/>
              </w:rPr>
              <w:t>317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C9" w14:textId="77777777" w:rsidR="00120E97" w:rsidRDefault="00120E97" w:rsidP="00A7299D">
            <w:pPr>
              <w:ind w:right="-164"/>
              <w:rPr>
                <w:bCs/>
                <w:sz w:val="16"/>
                <w:szCs w:val="16"/>
              </w:rPr>
            </w:pPr>
            <w:r>
              <w:rPr>
                <w:bCs/>
                <w:sz w:val="16"/>
                <w:szCs w:val="16"/>
              </w:rPr>
              <w:t>336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CA"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CB" w14:textId="77777777" w:rsidR="00120E97" w:rsidRDefault="00120E97" w:rsidP="00A7299D">
            <w:pPr>
              <w:ind w:right="300"/>
              <w:jc w:val="center"/>
              <w:rPr>
                <w:bCs/>
                <w:sz w:val="16"/>
                <w:szCs w:val="16"/>
              </w:rPr>
            </w:pPr>
            <w:r>
              <w:rPr>
                <w:bCs/>
                <w:sz w:val="16"/>
                <w:szCs w:val="16"/>
              </w:rPr>
              <w:t>Not Collected</w:t>
            </w:r>
          </w:p>
        </w:tc>
      </w:tr>
      <w:tr w:rsidR="00120E97" w:rsidRPr="0012598E" w14:paraId="225F58D2"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CD" w14:textId="77777777" w:rsidR="00120E97" w:rsidRDefault="00120E97" w:rsidP="00A7299D">
            <w:pPr>
              <w:ind w:right="-78"/>
              <w:rPr>
                <w:bCs/>
                <w:sz w:val="16"/>
                <w:szCs w:val="16"/>
              </w:rPr>
            </w:pPr>
            <w:r>
              <w:rPr>
                <w:bCs/>
                <w:sz w:val="16"/>
                <w:szCs w:val="16"/>
              </w:rPr>
              <w:t>29</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CE" w14:textId="77777777" w:rsidR="00120E97" w:rsidRDefault="00120E97" w:rsidP="00A7299D">
            <w:pPr>
              <w:ind w:right="-70"/>
              <w:rPr>
                <w:bCs/>
                <w:sz w:val="16"/>
                <w:szCs w:val="16"/>
              </w:rPr>
            </w:pPr>
            <w:r>
              <w:rPr>
                <w:bCs/>
                <w:sz w:val="16"/>
                <w:szCs w:val="16"/>
              </w:rPr>
              <w:t>337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CF" w14:textId="77777777" w:rsidR="00120E97" w:rsidRDefault="00120E97" w:rsidP="00A7299D">
            <w:pPr>
              <w:ind w:right="-164"/>
              <w:rPr>
                <w:bCs/>
                <w:sz w:val="16"/>
                <w:szCs w:val="16"/>
              </w:rPr>
            </w:pPr>
            <w:r>
              <w:rPr>
                <w:bCs/>
                <w:sz w:val="16"/>
                <w:szCs w:val="16"/>
              </w:rPr>
              <w:t>356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D0"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D1" w14:textId="77777777" w:rsidR="00120E97" w:rsidRDefault="00120E97" w:rsidP="00A7299D">
            <w:pPr>
              <w:ind w:right="300"/>
              <w:jc w:val="center"/>
              <w:rPr>
                <w:bCs/>
                <w:sz w:val="16"/>
                <w:szCs w:val="16"/>
              </w:rPr>
            </w:pPr>
            <w:r>
              <w:rPr>
                <w:bCs/>
                <w:sz w:val="16"/>
                <w:szCs w:val="16"/>
              </w:rPr>
              <w:t>Not Collected</w:t>
            </w:r>
          </w:p>
        </w:tc>
      </w:tr>
      <w:tr w:rsidR="00120E97" w:rsidRPr="0012598E" w14:paraId="225F58D8"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D3" w14:textId="77777777" w:rsidR="00120E97" w:rsidRDefault="00120E97" w:rsidP="00A7299D">
            <w:pPr>
              <w:ind w:right="-78"/>
              <w:rPr>
                <w:bCs/>
                <w:sz w:val="16"/>
                <w:szCs w:val="16"/>
              </w:rPr>
            </w:pPr>
            <w:r>
              <w:rPr>
                <w:bCs/>
                <w:sz w:val="16"/>
                <w:szCs w:val="16"/>
              </w:rPr>
              <w:t>30</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D4" w14:textId="77777777" w:rsidR="00120E97" w:rsidRDefault="00120E97" w:rsidP="00A7299D">
            <w:pPr>
              <w:ind w:right="-70"/>
              <w:rPr>
                <w:bCs/>
                <w:sz w:val="16"/>
                <w:szCs w:val="16"/>
              </w:rPr>
            </w:pPr>
            <w:r>
              <w:rPr>
                <w:bCs/>
                <w:sz w:val="16"/>
                <w:szCs w:val="16"/>
              </w:rPr>
              <w:t>357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D5" w14:textId="77777777" w:rsidR="00120E97" w:rsidRDefault="00120E97" w:rsidP="00A7299D">
            <w:pPr>
              <w:ind w:right="-164"/>
              <w:rPr>
                <w:bCs/>
                <w:sz w:val="16"/>
                <w:szCs w:val="16"/>
              </w:rPr>
            </w:pPr>
            <w:r>
              <w:rPr>
                <w:bCs/>
                <w:sz w:val="16"/>
                <w:szCs w:val="16"/>
              </w:rPr>
              <w:t>376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D6"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D7" w14:textId="77777777" w:rsidR="00120E97" w:rsidRDefault="00120E97" w:rsidP="00A7299D">
            <w:pPr>
              <w:ind w:right="300"/>
              <w:jc w:val="center"/>
              <w:rPr>
                <w:bCs/>
                <w:sz w:val="16"/>
                <w:szCs w:val="16"/>
              </w:rPr>
            </w:pPr>
            <w:r>
              <w:rPr>
                <w:bCs/>
                <w:sz w:val="16"/>
                <w:szCs w:val="16"/>
              </w:rPr>
              <w:t>Not Collected</w:t>
            </w:r>
          </w:p>
        </w:tc>
      </w:tr>
      <w:tr w:rsidR="00120E97" w:rsidRPr="0012598E" w14:paraId="225F58DE"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D9" w14:textId="77777777" w:rsidR="00120E97" w:rsidRDefault="00120E97" w:rsidP="00A7299D">
            <w:pPr>
              <w:ind w:right="-78"/>
              <w:rPr>
                <w:bCs/>
                <w:sz w:val="16"/>
                <w:szCs w:val="16"/>
              </w:rPr>
            </w:pPr>
            <w:r>
              <w:rPr>
                <w:bCs/>
                <w:sz w:val="16"/>
                <w:szCs w:val="16"/>
              </w:rPr>
              <w:t>31</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DA" w14:textId="77777777" w:rsidR="00120E97" w:rsidRDefault="00120E97" w:rsidP="00A7299D">
            <w:pPr>
              <w:ind w:right="-70"/>
              <w:rPr>
                <w:bCs/>
                <w:sz w:val="16"/>
                <w:szCs w:val="16"/>
              </w:rPr>
            </w:pPr>
            <w:r>
              <w:rPr>
                <w:bCs/>
                <w:sz w:val="16"/>
                <w:szCs w:val="16"/>
              </w:rPr>
              <w:t>377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DB" w14:textId="77777777" w:rsidR="00120E97" w:rsidRDefault="00120E97" w:rsidP="00A7299D">
            <w:pPr>
              <w:ind w:right="-164"/>
              <w:rPr>
                <w:bCs/>
                <w:sz w:val="16"/>
                <w:szCs w:val="16"/>
              </w:rPr>
            </w:pPr>
            <w:r>
              <w:rPr>
                <w:bCs/>
                <w:sz w:val="16"/>
                <w:szCs w:val="16"/>
              </w:rPr>
              <w:t>396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DC"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DD" w14:textId="77777777" w:rsidR="00120E97" w:rsidRDefault="00120E97" w:rsidP="00A7299D">
            <w:pPr>
              <w:ind w:right="300"/>
              <w:jc w:val="center"/>
              <w:rPr>
                <w:bCs/>
                <w:sz w:val="16"/>
                <w:szCs w:val="16"/>
              </w:rPr>
            </w:pPr>
            <w:r>
              <w:rPr>
                <w:bCs/>
                <w:sz w:val="16"/>
                <w:szCs w:val="16"/>
              </w:rPr>
              <w:t>Not Collected</w:t>
            </w:r>
          </w:p>
        </w:tc>
      </w:tr>
      <w:tr w:rsidR="00120E97" w:rsidRPr="0012598E" w14:paraId="225F58E4"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DF" w14:textId="77777777" w:rsidR="00120E97" w:rsidRDefault="00120E97" w:rsidP="00A7299D">
            <w:pPr>
              <w:ind w:right="-78"/>
              <w:rPr>
                <w:bCs/>
                <w:sz w:val="16"/>
                <w:szCs w:val="16"/>
              </w:rPr>
            </w:pPr>
            <w:r>
              <w:rPr>
                <w:bCs/>
                <w:sz w:val="16"/>
                <w:szCs w:val="16"/>
              </w:rPr>
              <w:t>32</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E0" w14:textId="77777777" w:rsidR="00120E97" w:rsidRDefault="00120E97" w:rsidP="00A7299D">
            <w:pPr>
              <w:ind w:right="-70"/>
              <w:rPr>
                <w:bCs/>
                <w:sz w:val="16"/>
                <w:szCs w:val="16"/>
              </w:rPr>
            </w:pPr>
            <w:r>
              <w:rPr>
                <w:bCs/>
                <w:sz w:val="16"/>
                <w:szCs w:val="16"/>
              </w:rPr>
              <w:t>397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E1" w14:textId="77777777" w:rsidR="00120E97" w:rsidRDefault="00120E97" w:rsidP="00A7299D">
            <w:pPr>
              <w:ind w:right="-164"/>
              <w:rPr>
                <w:bCs/>
                <w:sz w:val="16"/>
                <w:szCs w:val="16"/>
              </w:rPr>
            </w:pPr>
            <w:r>
              <w:rPr>
                <w:bCs/>
                <w:sz w:val="16"/>
                <w:szCs w:val="16"/>
              </w:rPr>
              <w:t>416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E2"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E3" w14:textId="77777777" w:rsidR="00120E97" w:rsidRDefault="00120E97" w:rsidP="00A7299D">
            <w:pPr>
              <w:ind w:right="300"/>
              <w:jc w:val="center"/>
              <w:rPr>
                <w:bCs/>
                <w:sz w:val="16"/>
                <w:szCs w:val="16"/>
              </w:rPr>
            </w:pPr>
            <w:r>
              <w:rPr>
                <w:bCs/>
                <w:sz w:val="16"/>
                <w:szCs w:val="16"/>
              </w:rPr>
              <w:t>Not Collected</w:t>
            </w:r>
          </w:p>
        </w:tc>
      </w:tr>
      <w:tr w:rsidR="00120E97" w:rsidRPr="0012598E" w14:paraId="225F58EA"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E5" w14:textId="77777777" w:rsidR="00120E97" w:rsidRDefault="00120E97" w:rsidP="00A7299D">
            <w:pPr>
              <w:ind w:right="-78"/>
              <w:rPr>
                <w:bCs/>
                <w:sz w:val="16"/>
                <w:szCs w:val="16"/>
              </w:rPr>
            </w:pPr>
            <w:r>
              <w:rPr>
                <w:bCs/>
                <w:sz w:val="16"/>
                <w:szCs w:val="16"/>
              </w:rPr>
              <w:t>33</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E6" w14:textId="77777777" w:rsidR="00120E97" w:rsidRDefault="00120E97" w:rsidP="00A7299D">
            <w:pPr>
              <w:ind w:right="-70"/>
              <w:rPr>
                <w:bCs/>
                <w:sz w:val="16"/>
                <w:szCs w:val="16"/>
              </w:rPr>
            </w:pPr>
            <w:r>
              <w:rPr>
                <w:bCs/>
                <w:sz w:val="16"/>
                <w:szCs w:val="16"/>
              </w:rPr>
              <w:t>417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E7" w14:textId="77777777" w:rsidR="00120E97" w:rsidRDefault="00120E97" w:rsidP="00A7299D">
            <w:pPr>
              <w:ind w:right="-164"/>
              <w:rPr>
                <w:bCs/>
                <w:sz w:val="16"/>
                <w:szCs w:val="16"/>
              </w:rPr>
            </w:pPr>
            <w:r>
              <w:rPr>
                <w:bCs/>
                <w:sz w:val="16"/>
                <w:szCs w:val="16"/>
              </w:rPr>
              <w:t>436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E8"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E9" w14:textId="77777777" w:rsidR="00120E97" w:rsidRDefault="00120E97" w:rsidP="00A7299D">
            <w:pPr>
              <w:ind w:right="300"/>
              <w:jc w:val="center"/>
              <w:rPr>
                <w:bCs/>
                <w:sz w:val="16"/>
                <w:szCs w:val="16"/>
              </w:rPr>
            </w:pPr>
            <w:r>
              <w:rPr>
                <w:bCs/>
                <w:sz w:val="16"/>
                <w:szCs w:val="16"/>
              </w:rPr>
              <w:t>Not Collected</w:t>
            </w:r>
          </w:p>
        </w:tc>
      </w:tr>
      <w:tr w:rsidR="00120E97" w:rsidRPr="0012598E" w14:paraId="225F58F0"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EB" w14:textId="77777777" w:rsidR="00120E97" w:rsidRDefault="00120E97" w:rsidP="00A7299D">
            <w:pPr>
              <w:ind w:right="-78"/>
              <w:rPr>
                <w:bCs/>
                <w:sz w:val="16"/>
                <w:szCs w:val="16"/>
              </w:rPr>
            </w:pPr>
            <w:r>
              <w:rPr>
                <w:bCs/>
                <w:sz w:val="16"/>
                <w:szCs w:val="16"/>
              </w:rPr>
              <w:t>34</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EC" w14:textId="77777777" w:rsidR="00120E97" w:rsidRDefault="00120E97" w:rsidP="00A7299D">
            <w:pPr>
              <w:ind w:right="-70"/>
              <w:rPr>
                <w:bCs/>
                <w:sz w:val="16"/>
                <w:szCs w:val="16"/>
              </w:rPr>
            </w:pPr>
            <w:r>
              <w:rPr>
                <w:bCs/>
                <w:sz w:val="16"/>
                <w:szCs w:val="16"/>
              </w:rPr>
              <w:t>437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ED" w14:textId="77777777" w:rsidR="00120E97" w:rsidRDefault="00120E97" w:rsidP="00A7299D">
            <w:pPr>
              <w:ind w:right="-164"/>
              <w:rPr>
                <w:bCs/>
                <w:sz w:val="16"/>
                <w:szCs w:val="16"/>
              </w:rPr>
            </w:pPr>
            <w:r>
              <w:rPr>
                <w:bCs/>
                <w:sz w:val="16"/>
                <w:szCs w:val="16"/>
              </w:rPr>
              <w:t>456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EE"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EF" w14:textId="77777777" w:rsidR="00120E97" w:rsidRDefault="00120E97" w:rsidP="00A7299D">
            <w:pPr>
              <w:ind w:right="300"/>
              <w:jc w:val="center"/>
              <w:rPr>
                <w:bCs/>
                <w:sz w:val="16"/>
                <w:szCs w:val="16"/>
              </w:rPr>
            </w:pPr>
            <w:r>
              <w:rPr>
                <w:bCs/>
                <w:sz w:val="16"/>
                <w:szCs w:val="16"/>
              </w:rPr>
              <w:t>Not Collected</w:t>
            </w:r>
          </w:p>
        </w:tc>
      </w:tr>
      <w:tr w:rsidR="00120E97" w:rsidRPr="0012598E" w14:paraId="225F58F6"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F1" w14:textId="77777777" w:rsidR="00120E97" w:rsidRDefault="00120E97" w:rsidP="00A7299D">
            <w:pPr>
              <w:ind w:right="-78"/>
              <w:rPr>
                <w:bCs/>
                <w:sz w:val="16"/>
                <w:szCs w:val="16"/>
              </w:rPr>
            </w:pPr>
            <w:r>
              <w:rPr>
                <w:bCs/>
                <w:sz w:val="16"/>
                <w:szCs w:val="16"/>
              </w:rPr>
              <w:t>35</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F2" w14:textId="77777777" w:rsidR="00120E97" w:rsidRDefault="00120E97" w:rsidP="00A7299D">
            <w:pPr>
              <w:ind w:right="-70"/>
              <w:rPr>
                <w:bCs/>
                <w:sz w:val="16"/>
                <w:szCs w:val="16"/>
              </w:rPr>
            </w:pPr>
            <w:r>
              <w:rPr>
                <w:bCs/>
                <w:sz w:val="16"/>
                <w:szCs w:val="16"/>
              </w:rPr>
              <w:t>457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F3" w14:textId="77777777" w:rsidR="00120E97" w:rsidRDefault="00120E97" w:rsidP="00A7299D">
            <w:pPr>
              <w:ind w:right="-164"/>
              <w:rPr>
                <w:bCs/>
                <w:sz w:val="16"/>
                <w:szCs w:val="16"/>
              </w:rPr>
            </w:pPr>
            <w:r>
              <w:rPr>
                <w:bCs/>
                <w:sz w:val="16"/>
                <w:szCs w:val="16"/>
              </w:rPr>
              <w:t>476</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F4"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F5" w14:textId="77777777" w:rsidR="00120E97" w:rsidRDefault="00120E97" w:rsidP="00A7299D">
            <w:pPr>
              <w:ind w:right="300"/>
              <w:jc w:val="center"/>
              <w:rPr>
                <w:bCs/>
                <w:sz w:val="16"/>
                <w:szCs w:val="16"/>
              </w:rPr>
            </w:pPr>
            <w:r>
              <w:rPr>
                <w:bCs/>
                <w:sz w:val="16"/>
                <w:szCs w:val="16"/>
              </w:rPr>
              <w:t>Not Collected</w:t>
            </w:r>
          </w:p>
        </w:tc>
      </w:tr>
      <w:tr w:rsidR="00120E97" w:rsidRPr="0012598E" w14:paraId="225F58FC"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F7" w14:textId="77777777" w:rsidR="00120E97" w:rsidRDefault="00120E97" w:rsidP="00A7299D">
            <w:pPr>
              <w:ind w:right="-78"/>
              <w:rPr>
                <w:bCs/>
                <w:sz w:val="16"/>
                <w:szCs w:val="16"/>
              </w:rPr>
            </w:pPr>
            <w:r>
              <w:rPr>
                <w:bCs/>
                <w:sz w:val="16"/>
                <w:szCs w:val="16"/>
              </w:rPr>
              <w:t>36</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F8" w14:textId="77777777" w:rsidR="00120E97" w:rsidRDefault="00120E97" w:rsidP="00A7299D">
            <w:pPr>
              <w:ind w:right="-70"/>
              <w:rPr>
                <w:bCs/>
                <w:sz w:val="16"/>
                <w:szCs w:val="16"/>
              </w:rPr>
            </w:pPr>
            <w:r>
              <w:rPr>
                <w:bCs/>
                <w:sz w:val="16"/>
                <w:szCs w:val="16"/>
              </w:rPr>
              <w:t>477</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F9" w14:textId="77777777" w:rsidR="00120E97" w:rsidRDefault="00120E97" w:rsidP="00A7299D">
            <w:pPr>
              <w:ind w:right="-164"/>
              <w:rPr>
                <w:bCs/>
                <w:sz w:val="16"/>
                <w:szCs w:val="16"/>
              </w:rPr>
            </w:pPr>
            <w:r>
              <w:rPr>
                <w:bCs/>
                <w:sz w:val="16"/>
                <w:szCs w:val="16"/>
              </w:rPr>
              <w:t>480</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8FA" w14:textId="77777777" w:rsidR="00120E97" w:rsidRDefault="00120E97" w:rsidP="00A7299D">
            <w:pPr>
              <w:ind w:right="300"/>
              <w:rPr>
                <w:bCs/>
                <w:sz w:val="16"/>
                <w:szCs w:val="16"/>
              </w:rPr>
            </w:pPr>
            <w:r>
              <w:rPr>
                <w:bCs/>
                <w:sz w:val="16"/>
                <w:szCs w:val="16"/>
              </w:rPr>
              <w:t>4,0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8FB" w14:textId="77777777" w:rsidR="00120E97" w:rsidRDefault="00120E97" w:rsidP="00A7299D">
            <w:pPr>
              <w:ind w:right="300"/>
              <w:jc w:val="center"/>
              <w:rPr>
                <w:bCs/>
                <w:sz w:val="16"/>
                <w:szCs w:val="16"/>
              </w:rPr>
            </w:pPr>
            <w:r>
              <w:rPr>
                <w:bCs/>
                <w:sz w:val="16"/>
                <w:szCs w:val="16"/>
              </w:rPr>
              <w:t>Not Collected</w:t>
            </w:r>
          </w:p>
        </w:tc>
      </w:tr>
      <w:tr w:rsidR="00120E97" w:rsidRPr="0012598E" w14:paraId="225F5902"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8FD" w14:textId="77777777" w:rsidR="00120E97" w:rsidRDefault="00120E97" w:rsidP="00A7299D">
            <w:pPr>
              <w:ind w:right="-78"/>
              <w:rPr>
                <w:bCs/>
                <w:sz w:val="16"/>
                <w:szCs w:val="16"/>
              </w:rPr>
            </w:pPr>
            <w:r>
              <w:rPr>
                <w:bCs/>
                <w:sz w:val="16"/>
                <w:szCs w:val="16"/>
              </w:rPr>
              <w:t>37</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8FE" w14:textId="77777777" w:rsidR="00120E97" w:rsidRDefault="00120E97" w:rsidP="00A7299D">
            <w:pPr>
              <w:ind w:right="-70"/>
              <w:rPr>
                <w:bCs/>
                <w:sz w:val="16"/>
                <w:szCs w:val="16"/>
              </w:rPr>
            </w:pPr>
            <w:r>
              <w:rPr>
                <w:bCs/>
                <w:sz w:val="16"/>
                <w:szCs w:val="16"/>
              </w:rPr>
              <w:t>481</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8FF" w14:textId="77777777" w:rsidR="00120E97" w:rsidRDefault="00120E97" w:rsidP="00A7299D">
            <w:pPr>
              <w:ind w:right="-164"/>
              <w:rPr>
                <w:bCs/>
                <w:sz w:val="16"/>
                <w:szCs w:val="16"/>
              </w:rPr>
            </w:pPr>
            <w:r>
              <w:rPr>
                <w:bCs/>
                <w:sz w:val="16"/>
                <w:szCs w:val="16"/>
              </w:rPr>
              <w:t>484</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00" w14:textId="77777777" w:rsidR="00120E97" w:rsidRDefault="00120E97" w:rsidP="00A7299D">
            <w:pPr>
              <w:ind w:right="300"/>
              <w:rPr>
                <w:bCs/>
                <w:sz w:val="16"/>
                <w:szCs w:val="16"/>
              </w:rPr>
            </w:pPr>
            <w:r>
              <w:rPr>
                <w:bCs/>
                <w:sz w:val="16"/>
                <w:szCs w:val="16"/>
              </w:rPr>
              <w:t>4,0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01" w14:textId="77777777" w:rsidR="00120E97" w:rsidRDefault="00120E97" w:rsidP="00A7299D">
            <w:pPr>
              <w:ind w:right="300"/>
              <w:jc w:val="center"/>
              <w:rPr>
                <w:bCs/>
                <w:sz w:val="16"/>
                <w:szCs w:val="16"/>
              </w:rPr>
            </w:pPr>
            <w:r>
              <w:rPr>
                <w:bCs/>
                <w:sz w:val="16"/>
                <w:szCs w:val="16"/>
              </w:rPr>
              <w:t>Not Collected</w:t>
            </w:r>
          </w:p>
        </w:tc>
      </w:tr>
      <w:tr w:rsidR="00120E97" w:rsidRPr="0012598E" w14:paraId="225F5908"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03" w14:textId="77777777" w:rsidR="00120E97" w:rsidRDefault="00120E97" w:rsidP="00A7299D">
            <w:pPr>
              <w:ind w:right="-78"/>
              <w:rPr>
                <w:bCs/>
                <w:sz w:val="16"/>
                <w:szCs w:val="16"/>
              </w:rPr>
            </w:pPr>
            <w:r>
              <w:rPr>
                <w:bCs/>
                <w:sz w:val="16"/>
                <w:szCs w:val="16"/>
              </w:rPr>
              <w:t>38</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04" w14:textId="77777777" w:rsidR="00120E97" w:rsidRDefault="00120E97" w:rsidP="00A7299D">
            <w:pPr>
              <w:ind w:right="-70"/>
              <w:rPr>
                <w:bCs/>
                <w:sz w:val="16"/>
                <w:szCs w:val="16"/>
              </w:rPr>
            </w:pPr>
            <w:r>
              <w:rPr>
                <w:bCs/>
                <w:sz w:val="16"/>
                <w:szCs w:val="16"/>
              </w:rPr>
              <w:t>485</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05" w14:textId="77777777" w:rsidR="00120E97" w:rsidRDefault="00120E97" w:rsidP="00A7299D">
            <w:pPr>
              <w:ind w:right="-164"/>
              <w:rPr>
                <w:bCs/>
                <w:sz w:val="16"/>
                <w:szCs w:val="16"/>
              </w:rPr>
            </w:pPr>
            <w:r>
              <w:rPr>
                <w:bCs/>
                <w:sz w:val="16"/>
                <w:szCs w:val="16"/>
              </w:rPr>
              <w:t>488</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06" w14:textId="77777777" w:rsidR="00120E97" w:rsidRDefault="00120E97" w:rsidP="00A7299D">
            <w:pPr>
              <w:ind w:right="300"/>
              <w:rPr>
                <w:bCs/>
                <w:sz w:val="16"/>
                <w:szCs w:val="16"/>
              </w:rPr>
            </w:pPr>
            <w:r>
              <w:rPr>
                <w:bCs/>
                <w:sz w:val="16"/>
                <w:szCs w:val="16"/>
              </w:rPr>
              <w:t>4,0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07" w14:textId="77777777" w:rsidR="00120E97" w:rsidRDefault="00120E97" w:rsidP="00A7299D">
            <w:pPr>
              <w:ind w:right="300"/>
              <w:jc w:val="center"/>
              <w:rPr>
                <w:bCs/>
                <w:sz w:val="16"/>
                <w:szCs w:val="16"/>
              </w:rPr>
            </w:pPr>
            <w:r>
              <w:rPr>
                <w:bCs/>
                <w:sz w:val="16"/>
                <w:szCs w:val="16"/>
              </w:rPr>
              <w:t>Not Collected</w:t>
            </w:r>
          </w:p>
        </w:tc>
      </w:tr>
      <w:tr w:rsidR="00120E97" w:rsidRPr="0012598E" w14:paraId="225F590E"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09" w14:textId="77777777" w:rsidR="00120E97" w:rsidRDefault="00120E97" w:rsidP="00A7299D">
            <w:pPr>
              <w:ind w:right="-78"/>
              <w:rPr>
                <w:bCs/>
                <w:sz w:val="16"/>
                <w:szCs w:val="16"/>
              </w:rPr>
            </w:pPr>
            <w:r>
              <w:rPr>
                <w:bCs/>
                <w:sz w:val="16"/>
                <w:szCs w:val="16"/>
              </w:rPr>
              <w:t>39</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0A" w14:textId="77777777" w:rsidR="00120E97" w:rsidRDefault="00120E97" w:rsidP="00A7299D">
            <w:pPr>
              <w:ind w:right="-70"/>
              <w:rPr>
                <w:bCs/>
                <w:sz w:val="16"/>
                <w:szCs w:val="16"/>
              </w:rPr>
            </w:pPr>
            <w:r>
              <w:rPr>
                <w:bCs/>
                <w:sz w:val="16"/>
                <w:szCs w:val="16"/>
              </w:rPr>
              <w:t>489</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0B" w14:textId="77777777" w:rsidR="00120E97" w:rsidRDefault="00120E97" w:rsidP="00A7299D">
            <w:pPr>
              <w:ind w:right="-164"/>
              <w:rPr>
                <w:bCs/>
                <w:sz w:val="16"/>
                <w:szCs w:val="16"/>
              </w:rPr>
            </w:pPr>
            <w:r>
              <w:rPr>
                <w:bCs/>
                <w:sz w:val="16"/>
                <w:szCs w:val="16"/>
              </w:rPr>
              <w:t>492</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0C" w14:textId="77777777" w:rsidR="00120E97" w:rsidRDefault="00120E97" w:rsidP="00A7299D">
            <w:pPr>
              <w:ind w:right="300"/>
              <w:rPr>
                <w:bCs/>
                <w:sz w:val="16"/>
                <w:szCs w:val="16"/>
              </w:rPr>
            </w:pPr>
            <w:r>
              <w:rPr>
                <w:bCs/>
                <w:sz w:val="16"/>
                <w:szCs w:val="16"/>
              </w:rPr>
              <w:t>4,0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0D" w14:textId="77777777" w:rsidR="00120E97" w:rsidRDefault="00120E97" w:rsidP="00A7299D">
            <w:pPr>
              <w:ind w:right="300"/>
              <w:jc w:val="center"/>
              <w:rPr>
                <w:bCs/>
                <w:sz w:val="16"/>
                <w:szCs w:val="16"/>
              </w:rPr>
            </w:pPr>
            <w:r>
              <w:rPr>
                <w:bCs/>
                <w:sz w:val="16"/>
                <w:szCs w:val="16"/>
              </w:rPr>
              <w:t>Not collected</w:t>
            </w:r>
          </w:p>
        </w:tc>
      </w:tr>
      <w:tr w:rsidR="00120E97" w:rsidRPr="0012598E" w14:paraId="225F5914"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0F" w14:textId="77777777" w:rsidR="00120E97" w:rsidRDefault="00120E97" w:rsidP="00A7299D">
            <w:pPr>
              <w:ind w:right="-78"/>
              <w:rPr>
                <w:bCs/>
                <w:sz w:val="16"/>
                <w:szCs w:val="16"/>
              </w:rPr>
            </w:pPr>
            <w:r>
              <w:rPr>
                <w:bCs/>
                <w:sz w:val="16"/>
                <w:szCs w:val="16"/>
              </w:rPr>
              <w:t>40</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10" w14:textId="77777777" w:rsidR="00120E97" w:rsidRDefault="00120E97" w:rsidP="00A7299D">
            <w:pPr>
              <w:ind w:right="-70"/>
              <w:rPr>
                <w:bCs/>
                <w:sz w:val="16"/>
                <w:szCs w:val="16"/>
              </w:rPr>
            </w:pPr>
            <w:r>
              <w:rPr>
                <w:bCs/>
                <w:sz w:val="16"/>
                <w:szCs w:val="16"/>
              </w:rPr>
              <w:t>493</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11" w14:textId="77777777" w:rsidR="00120E97" w:rsidRDefault="00120E97" w:rsidP="00A7299D">
            <w:pPr>
              <w:ind w:right="-164"/>
              <w:rPr>
                <w:bCs/>
                <w:sz w:val="16"/>
                <w:szCs w:val="16"/>
              </w:rPr>
            </w:pPr>
            <w:r>
              <w:rPr>
                <w:bCs/>
                <w:sz w:val="16"/>
                <w:szCs w:val="16"/>
              </w:rPr>
              <w:t>512</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12"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13" w14:textId="77777777" w:rsidR="00120E97" w:rsidRDefault="00120E97" w:rsidP="00A7299D">
            <w:pPr>
              <w:ind w:right="300"/>
              <w:jc w:val="center"/>
              <w:rPr>
                <w:bCs/>
                <w:sz w:val="16"/>
                <w:szCs w:val="16"/>
              </w:rPr>
            </w:pPr>
            <w:r>
              <w:rPr>
                <w:bCs/>
                <w:sz w:val="16"/>
                <w:szCs w:val="16"/>
              </w:rPr>
              <w:t>Not Collected</w:t>
            </w:r>
          </w:p>
        </w:tc>
      </w:tr>
      <w:tr w:rsidR="00120E97" w:rsidRPr="0012598E" w14:paraId="225F591A"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15" w14:textId="77777777" w:rsidR="00120E97" w:rsidRDefault="00120E97" w:rsidP="00A7299D">
            <w:pPr>
              <w:ind w:right="-78"/>
              <w:rPr>
                <w:bCs/>
                <w:sz w:val="16"/>
                <w:szCs w:val="16"/>
              </w:rPr>
            </w:pPr>
            <w:r>
              <w:rPr>
                <w:bCs/>
                <w:sz w:val="16"/>
                <w:szCs w:val="16"/>
              </w:rPr>
              <w:t>41</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16" w14:textId="77777777" w:rsidR="00120E97" w:rsidRDefault="00120E97" w:rsidP="00A7299D">
            <w:pPr>
              <w:ind w:right="-70"/>
              <w:rPr>
                <w:bCs/>
                <w:sz w:val="16"/>
                <w:szCs w:val="16"/>
              </w:rPr>
            </w:pPr>
            <w:r>
              <w:rPr>
                <w:bCs/>
                <w:sz w:val="16"/>
                <w:szCs w:val="16"/>
              </w:rPr>
              <w:t>513</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17" w14:textId="77777777" w:rsidR="00120E97" w:rsidRDefault="00120E97" w:rsidP="00A7299D">
            <w:pPr>
              <w:ind w:right="-164"/>
              <w:rPr>
                <w:bCs/>
                <w:sz w:val="16"/>
                <w:szCs w:val="16"/>
              </w:rPr>
            </w:pPr>
            <w:r>
              <w:rPr>
                <w:bCs/>
                <w:sz w:val="16"/>
                <w:szCs w:val="16"/>
              </w:rPr>
              <w:t>532</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18"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19" w14:textId="77777777" w:rsidR="00120E97" w:rsidRDefault="00120E97" w:rsidP="00A7299D">
            <w:pPr>
              <w:ind w:right="300"/>
              <w:jc w:val="center"/>
              <w:rPr>
                <w:bCs/>
                <w:sz w:val="16"/>
                <w:szCs w:val="16"/>
              </w:rPr>
            </w:pPr>
            <w:r>
              <w:rPr>
                <w:bCs/>
                <w:sz w:val="16"/>
                <w:szCs w:val="16"/>
              </w:rPr>
              <w:t>Not Collected</w:t>
            </w:r>
          </w:p>
        </w:tc>
      </w:tr>
      <w:tr w:rsidR="00120E97" w:rsidRPr="0012598E" w14:paraId="225F5920"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1B" w14:textId="77777777" w:rsidR="00120E97" w:rsidRDefault="00120E97" w:rsidP="00A7299D">
            <w:pPr>
              <w:ind w:right="-78"/>
              <w:rPr>
                <w:bCs/>
                <w:sz w:val="16"/>
                <w:szCs w:val="16"/>
              </w:rPr>
            </w:pPr>
            <w:r>
              <w:rPr>
                <w:bCs/>
                <w:sz w:val="16"/>
                <w:szCs w:val="16"/>
              </w:rPr>
              <w:t>42</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1C" w14:textId="77777777" w:rsidR="00120E97" w:rsidRDefault="00120E97" w:rsidP="00A7299D">
            <w:pPr>
              <w:ind w:right="-70"/>
              <w:rPr>
                <w:bCs/>
                <w:sz w:val="16"/>
                <w:szCs w:val="16"/>
              </w:rPr>
            </w:pPr>
            <w:r>
              <w:rPr>
                <w:bCs/>
                <w:sz w:val="16"/>
                <w:szCs w:val="16"/>
              </w:rPr>
              <w:t>533</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1D" w14:textId="77777777" w:rsidR="00120E97" w:rsidRDefault="00120E97" w:rsidP="00A7299D">
            <w:pPr>
              <w:ind w:right="-164"/>
              <w:rPr>
                <w:bCs/>
                <w:sz w:val="16"/>
                <w:szCs w:val="16"/>
              </w:rPr>
            </w:pPr>
            <w:r>
              <w:rPr>
                <w:bCs/>
                <w:sz w:val="16"/>
                <w:szCs w:val="16"/>
              </w:rPr>
              <w:t>552</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1E"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1F" w14:textId="77777777" w:rsidR="00120E97" w:rsidRDefault="00120E97" w:rsidP="00A7299D">
            <w:pPr>
              <w:ind w:right="300"/>
              <w:jc w:val="center"/>
              <w:rPr>
                <w:bCs/>
                <w:sz w:val="16"/>
                <w:szCs w:val="16"/>
              </w:rPr>
            </w:pPr>
            <w:r>
              <w:rPr>
                <w:bCs/>
                <w:sz w:val="16"/>
                <w:szCs w:val="16"/>
              </w:rPr>
              <w:t>Not Collected</w:t>
            </w:r>
          </w:p>
        </w:tc>
      </w:tr>
      <w:tr w:rsidR="00120E97" w:rsidRPr="0012598E" w14:paraId="225F5926"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21" w14:textId="77777777" w:rsidR="00120E97" w:rsidRDefault="00120E97" w:rsidP="00A7299D">
            <w:pPr>
              <w:ind w:right="-78"/>
              <w:rPr>
                <w:bCs/>
                <w:sz w:val="16"/>
                <w:szCs w:val="16"/>
              </w:rPr>
            </w:pPr>
            <w:r>
              <w:rPr>
                <w:bCs/>
                <w:sz w:val="16"/>
                <w:szCs w:val="16"/>
              </w:rPr>
              <w:t>43</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22" w14:textId="77777777" w:rsidR="00120E97" w:rsidRDefault="00120E97" w:rsidP="00A7299D">
            <w:pPr>
              <w:ind w:right="-70"/>
              <w:rPr>
                <w:bCs/>
                <w:sz w:val="16"/>
                <w:szCs w:val="16"/>
              </w:rPr>
            </w:pPr>
            <w:r>
              <w:rPr>
                <w:bCs/>
                <w:sz w:val="16"/>
                <w:szCs w:val="16"/>
              </w:rPr>
              <w:t>553</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23" w14:textId="77777777" w:rsidR="00120E97" w:rsidRDefault="00120E97" w:rsidP="00A7299D">
            <w:pPr>
              <w:ind w:right="-164"/>
              <w:rPr>
                <w:bCs/>
                <w:sz w:val="16"/>
                <w:szCs w:val="16"/>
              </w:rPr>
            </w:pPr>
            <w:r>
              <w:rPr>
                <w:bCs/>
                <w:sz w:val="16"/>
                <w:szCs w:val="16"/>
              </w:rPr>
              <w:t>555</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24" w14:textId="77777777" w:rsidR="00120E97" w:rsidRDefault="00120E97" w:rsidP="00A7299D">
            <w:pPr>
              <w:ind w:right="300"/>
              <w:rPr>
                <w:bCs/>
                <w:sz w:val="16"/>
                <w:szCs w:val="16"/>
              </w:rPr>
            </w:pPr>
            <w:r>
              <w:rPr>
                <w:bCs/>
                <w:sz w:val="16"/>
                <w:szCs w:val="16"/>
              </w:rPr>
              <w:t>3,0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25" w14:textId="77777777" w:rsidR="00120E97" w:rsidRDefault="00120E97" w:rsidP="00A7299D">
            <w:pPr>
              <w:ind w:right="300"/>
              <w:jc w:val="center"/>
              <w:rPr>
                <w:bCs/>
                <w:sz w:val="16"/>
                <w:szCs w:val="16"/>
              </w:rPr>
            </w:pPr>
            <w:r>
              <w:rPr>
                <w:bCs/>
                <w:sz w:val="16"/>
                <w:szCs w:val="16"/>
              </w:rPr>
              <w:t>Not Collected</w:t>
            </w:r>
          </w:p>
        </w:tc>
      </w:tr>
      <w:tr w:rsidR="00120E97" w:rsidRPr="0012598E" w14:paraId="225F592C"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27" w14:textId="77777777" w:rsidR="00120E97" w:rsidRDefault="00120E97" w:rsidP="00A7299D">
            <w:pPr>
              <w:ind w:right="-78"/>
              <w:rPr>
                <w:bCs/>
                <w:sz w:val="16"/>
                <w:szCs w:val="16"/>
              </w:rPr>
            </w:pPr>
            <w:r>
              <w:rPr>
                <w:bCs/>
                <w:sz w:val="16"/>
                <w:szCs w:val="16"/>
              </w:rPr>
              <w:t>44</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28" w14:textId="77777777" w:rsidR="00120E97" w:rsidRDefault="00120E97" w:rsidP="00A7299D">
            <w:pPr>
              <w:ind w:right="-70"/>
              <w:rPr>
                <w:bCs/>
                <w:sz w:val="16"/>
                <w:szCs w:val="16"/>
              </w:rPr>
            </w:pPr>
            <w:r>
              <w:rPr>
                <w:bCs/>
                <w:sz w:val="16"/>
                <w:szCs w:val="16"/>
              </w:rPr>
              <w:t>556</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29" w14:textId="77777777" w:rsidR="00120E97" w:rsidRDefault="00120E97" w:rsidP="00A7299D">
            <w:pPr>
              <w:ind w:right="-164"/>
              <w:rPr>
                <w:bCs/>
                <w:sz w:val="16"/>
                <w:szCs w:val="16"/>
              </w:rPr>
            </w:pPr>
            <w:r>
              <w:rPr>
                <w:bCs/>
                <w:sz w:val="16"/>
                <w:szCs w:val="16"/>
              </w:rPr>
              <w:t>558</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2A" w14:textId="77777777" w:rsidR="00120E97" w:rsidRDefault="00120E97" w:rsidP="00A7299D">
            <w:pPr>
              <w:ind w:right="300"/>
              <w:rPr>
                <w:bCs/>
                <w:sz w:val="16"/>
                <w:szCs w:val="16"/>
              </w:rPr>
            </w:pPr>
            <w:r>
              <w:rPr>
                <w:bCs/>
                <w:sz w:val="16"/>
                <w:szCs w:val="16"/>
              </w:rPr>
              <w:t>3,0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2B" w14:textId="77777777" w:rsidR="00120E97" w:rsidRDefault="00120E97" w:rsidP="00A7299D">
            <w:pPr>
              <w:ind w:right="300"/>
              <w:jc w:val="center"/>
              <w:rPr>
                <w:bCs/>
                <w:sz w:val="16"/>
                <w:szCs w:val="16"/>
              </w:rPr>
            </w:pPr>
            <w:r>
              <w:rPr>
                <w:bCs/>
                <w:sz w:val="16"/>
                <w:szCs w:val="16"/>
              </w:rPr>
              <w:t>Not Collected</w:t>
            </w:r>
          </w:p>
        </w:tc>
      </w:tr>
      <w:tr w:rsidR="00120E97" w:rsidRPr="0012598E" w14:paraId="225F5932"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2D" w14:textId="77777777" w:rsidR="00120E97" w:rsidRDefault="00120E97" w:rsidP="00A7299D">
            <w:pPr>
              <w:ind w:right="-78"/>
              <w:rPr>
                <w:bCs/>
                <w:sz w:val="16"/>
                <w:szCs w:val="16"/>
              </w:rPr>
            </w:pPr>
            <w:r>
              <w:rPr>
                <w:bCs/>
                <w:sz w:val="16"/>
                <w:szCs w:val="16"/>
              </w:rPr>
              <w:t>45</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2E" w14:textId="77777777" w:rsidR="00120E97" w:rsidRDefault="00120E97" w:rsidP="00A7299D">
            <w:pPr>
              <w:ind w:right="-70"/>
              <w:rPr>
                <w:bCs/>
                <w:sz w:val="16"/>
                <w:szCs w:val="16"/>
              </w:rPr>
            </w:pPr>
            <w:r>
              <w:rPr>
                <w:bCs/>
                <w:sz w:val="16"/>
                <w:szCs w:val="16"/>
              </w:rPr>
              <w:t>559</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2F" w14:textId="77777777" w:rsidR="00120E97" w:rsidRDefault="00120E97" w:rsidP="00A7299D">
            <w:pPr>
              <w:ind w:right="-164"/>
              <w:rPr>
                <w:bCs/>
                <w:sz w:val="16"/>
                <w:szCs w:val="16"/>
              </w:rPr>
            </w:pPr>
            <w:r>
              <w:rPr>
                <w:bCs/>
                <w:sz w:val="16"/>
                <w:szCs w:val="16"/>
              </w:rPr>
              <w:t>561</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30" w14:textId="77777777" w:rsidR="00120E97" w:rsidRDefault="00120E97" w:rsidP="00A7299D">
            <w:pPr>
              <w:ind w:right="300"/>
              <w:rPr>
                <w:bCs/>
                <w:sz w:val="16"/>
                <w:szCs w:val="16"/>
              </w:rPr>
            </w:pPr>
            <w:r>
              <w:rPr>
                <w:bCs/>
                <w:sz w:val="16"/>
                <w:szCs w:val="16"/>
              </w:rPr>
              <w:t>3,0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31" w14:textId="77777777" w:rsidR="00120E97" w:rsidRDefault="00120E97" w:rsidP="00A7299D">
            <w:pPr>
              <w:ind w:right="300"/>
              <w:jc w:val="center"/>
              <w:rPr>
                <w:bCs/>
                <w:sz w:val="16"/>
                <w:szCs w:val="16"/>
              </w:rPr>
            </w:pPr>
            <w:r>
              <w:rPr>
                <w:bCs/>
                <w:sz w:val="16"/>
                <w:szCs w:val="16"/>
              </w:rPr>
              <w:t>Not Collected</w:t>
            </w:r>
          </w:p>
        </w:tc>
      </w:tr>
      <w:tr w:rsidR="00120E97" w:rsidRPr="0012598E" w14:paraId="225F5938"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33" w14:textId="77777777" w:rsidR="00120E97" w:rsidRDefault="00120E97" w:rsidP="00A7299D">
            <w:pPr>
              <w:ind w:right="-78"/>
              <w:rPr>
                <w:bCs/>
                <w:sz w:val="16"/>
                <w:szCs w:val="16"/>
              </w:rPr>
            </w:pPr>
            <w:r>
              <w:rPr>
                <w:bCs/>
                <w:sz w:val="16"/>
                <w:szCs w:val="16"/>
              </w:rPr>
              <w:t>46</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34" w14:textId="77777777" w:rsidR="00120E97" w:rsidRDefault="00120E97" w:rsidP="00A7299D">
            <w:pPr>
              <w:ind w:right="-70"/>
              <w:rPr>
                <w:bCs/>
                <w:sz w:val="16"/>
                <w:szCs w:val="16"/>
              </w:rPr>
            </w:pPr>
            <w:r>
              <w:rPr>
                <w:bCs/>
                <w:sz w:val="16"/>
                <w:szCs w:val="16"/>
              </w:rPr>
              <w:t>562</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35" w14:textId="77777777" w:rsidR="00120E97" w:rsidRDefault="00120E97" w:rsidP="00A7299D">
            <w:pPr>
              <w:ind w:right="-164"/>
              <w:rPr>
                <w:bCs/>
                <w:sz w:val="16"/>
                <w:szCs w:val="16"/>
              </w:rPr>
            </w:pPr>
            <w:r>
              <w:rPr>
                <w:bCs/>
                <w:sz w:val="16"/>
                <w:szCs w:val="16"/>
              </w:rPr>
              <w:t>567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36" w14:textId="77777777" w:rsidR="00120E97" w:rsidRDefault="00120E97" w:rsidP="00A7299D">
            <w:pPr>
              <w:ind w:right="300"/>
              <w:rPr>
                <w:bCs/>
                <w:sz w:val="16"/>
                <w:szCs w:val="16"/>
              </w:rPr>
            </w:pPr>
            <w:r>
              <w:rPr>
                <w:bCs/>
                <w:sz w:val="16"/>
                <w:szCs w:val="16"/>
              </w:rPr>
              <w:t>6,2</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37" w14:textId="77777777" w:rsidR="00120E97" w:rsidRDefault="00120E97" w:rsidP="00A7299D">
            <w:pPr>
              <w:ind w:right="300"/>
              <w:jc w:val="center"/>
              <w:rPr>
                <w:bCs/>
                <w:sz w:val="16"/>
                <w:szCs w:val="16"/>
              </w:rPr>
            </w:pPr>
            <w:r>
              <w:rPr>
                <w:bCs/>
                <w:sz w:val="16"/>
                <w:szCs w:val="16"/>
              </w:rPr>
              <w:t>Not Collected</w:t>
            </w:r>
          </w:p>
        </w:tc>
      </w:tr>
      <w:tr w:rsidR="00120E97" w:rsidRPr="0012598E" w14:paraId="225F593E"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39" w14:textId="77777777" w:rsidR="00120E97" w:rsidRDefault="00120E97" w:rsidP="00A7299D">
            <w:pPr>
              <w:ind w:right="-78"/>
              <w:rPr>
                <w:bCs/>
                <w:sz w:val="16"/>
                <w:szCs w:val="16"/>
              </w:rPr>
            </w:pPr>
            <w:r>
              <w:rPr>
                <w:bCs/>
                <w:sz w:val="16"/>
                <w:szCs w:val="16"/>
              </w:rPr>
              <w:t>47</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3A" w14:textId="77777777" w:rsidR="00120E97" w:rsidRDefault="00120E97" w:rsidP="00A7299D">
            <w:pPr>
              <w:ind w:right="-70"/>
              <w:rPr>
                <w:bCs/>
                <w:sz w:val="16"/>
                <w:szCs w:val="16"/>
              </w:rPr>
            </w:pPr>
            <w:r>
              <w:rPr>
                <w:bCs/>
                <w:sz w:val="16"/>
                <w:szCs w:val="16"/>
              </w:rPr>
              <w:t>568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3B" w14:textId="77777777" w:rsidR="00120E97" w:rsidRDefault="00120E97" w:rsidP="00A7299D">
            <w:pPr>
              <w:ind w:right="-164"/>
              <w:rPr>
                <w:bCs/>
                <w:sz w:val="16"/>
                <w:szCs w:val="16"/>
              </w:rPr>
            </w:pPr>
            <w:r>
              <w:rPr>
                <w:bCs/>
                <w:sz w:val="16"/>
                <w:szCs w:val="16"/>
              </w:rPr>
              <w:t>587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3C"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3D" w14:textId="77777777" w:rsidR="00120E97" w:rsidRDefault="00120E97" w:rsidP="00A7299D">
            <w:pPr>
              <w:ind w:right="300"/>
              <w:jc w:val="center"/>
              <w:rPr>
                <w:bCs/>
                <w:sz w:val="16"/>
                <w:szCs w:val="16"/>
              </w:rPr>
            </w:pPr>
            <w:r>
              <w:rPr>
                <w:bCs/>
                <w:sz w:val="16"/>
                <w:szCs w:val="16"/>
              </w:rPr>
              <w:t>Not Collected</w:t>
            </w:r>
          </w:p>
        </w:tc>
      </w:tr>
      <w:tr w:rsidR="00120E97" w:rsidRPr="0012598E" w14:paraId="225F5944"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3F" w14:textId="77777777" w:rsidR="00120E97" w:rsidRDefault="00120E97" w:rsidP="00A7299D">
            <w:pPr>
              <w:ind w:right="-78"/>
              <w:rPr>
                <w:bCs/>
                <w:sz w:val="16"/>
                <w:szCs w:val="16"/>
              </w:rPr>
            </w:pPr>
            <w:r>
              <w:rPr>
                <w:bCs/>
                <w:sz w:val="16"/>
                <w:szCs w:val="16"/>
              </w:rPr>
              <w:t>48</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40" w14:textId="77777777" w:rsidR="00120E97" w:rsidRDefault="00120E97" w:rsidP="00A7299D">
            <w:pPr>
              <w:ind w:right="-70"/>
              <w:rPr>
                <w:bCs/>
                <w:sz w:val="16"/>
                <w:szCs w:val="16"/>
              </w:rPr>
            </w:pPr>
            <w:r>
              <w:rPr>
                <w:bCs/>
                <w:sz w:val="16"/>
                <w:szCs w:val="16"/>
              </w:rPr>
              <w:t>588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41" w14:textId="77777777" w:rsidR="00120E97" w:rsidRDefault="00120E97" w:rsidP="00A7299D">
            <w:pPr>
              <w:ind w:right="-164"/>
              <w:rPr>
                <w:bCs/>
                <w:sz w:val="16"/>
                <w:szCs w:val="16"/>
              </w:rPr>
            </w:pPr>
            <w:r>
              <w:rPr>
                <w:bCs/>
                <w:sz w:val="16"/>
                <w:szCs w:val="16"/>
              </w:rPr>
              <w:t>607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42"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43" w14:textId="77777777" w:rsidR="00120E97" w:rsidRDefault="00120E97" w:rsidP="00A7299D">
            <w:pPr>
              <w:ind w:right="300"/>
              <w:jc w:val="center"/>
              <w:rPr>
                <w:bCs/>
                <w:sz w:val="16"/>
                <w:szCs w:val="16"/>
              </w:rPr>
            </w:pPr>
            <w:r>
              <w:rPr>
                <w:bCs/>
                <w:sz w:val="16"/>
                <w:szCs w:val="16"/>
              </w:rPr>
              <w:t>Not Collected</w:t>
            </w:r>
          </w:p>
        </w:tc>
      </w:tr>
      <w:tr w:rsidR="00120E97" w:rsidRPr="0012598E" w14:paraId="225F594A"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45" w14:textId="77777777" w:rsidR="00120E97" w:rsidRDefault="00120E97" w:rsidP="00A7299D">
            <w:pPr>
              <w:ind w:right="-78"/>
              <w:rPr>
                <w:bCs/>
                <w:sz w:val="16"/>
                <w:szCs w:val="16"/>
              </w:rPr>
            </w:pPr>
            <w:r>
              <w:rPr>
                <w:bCs/>
                <w:sz w:val="16"/>
                <w:szCs w:val="16"/>
              </w:rPr>
              <w:t>49</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46" w14:textId="77777777" w:rsidR="00120E97" w:rsidRDefault="00120E97" w:rsidP="00A7299D">
            <w:pPr>
              <w:ind w:right="-70"/>
              <w:rPr>
                <w:bCs/>
                <w:sz w:val="16"/>
                <w:szCs w:val="16"/>
              </w:rPr>
            </w:pPr>
            <w:r>
              <w:rPr>
                <w:bCs/>
                <w:sz w:val="16"/>
                <w:szCs w:val="16"/>
              </w:rPr>
              <w:t>608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47" w14:textId="77777777" w:rsidR="00120E97" w:rsidRDefault="00120E97" w:rsidP="00A7299D">
            <w:pPr>
              <w:ind w:right="-164"/>
              <w:rPr>
                <w:bCs/>
                <w:sz w:val="16"/>
                <w:szCs w:val="16"/>
              </w:rPr>
            </w:pPr>
            <w:r>
              <w:rPr>
                <w:bCs/>
                <w:sz w:val="16"/>
                <w:szCs w:val="16"/>
              </w:rPr>
              <w:t>627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48"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49" w14:textId="77777777" w:rsidR="00120E97" w:rsidRDefault="00120E97" w:rsidP="00A7299D">
            <w:pPr>
              <w:ind w:right="300"/>
              <w:jc w:val="center"/>
              <w:rPr>
                <w:bCs/>
                <w:sz w:val="16"/>
                <w:szCs w:val="16"/>
              </w:rPr>
            </w:pPr>
            <w:r>
              <w:rPr>
                <w:bCs/>
                <w:sz w:val="16"/>
                <w:szCs w:val="16"/>
              </w:rPr>
              <w:t>Not Collected</w:t>
            </w:r>
          </w:p>
        </w:tc>
      </w:tr>
      <w:tr w:rsidR="00120E97" w:rsidRPr="0012598E" w14:paraId="225F5950"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4B" w14:textId="77777777" w:rsidR="00120E97" w:rsidRDefault="00120E97" w:rsidP="00A7299D">
            <w:pPr>
              <w:ind w:right="-78"/>
              <w:rPr>
                <w:bCs/>
                <w:sz w:val="16"/>
                <w:szCs w:val="16"/>
              </w:rPr>
            </w:pPr>
            <w:r>
              <w:rPr>
                <w:bCs/>
                <w:sz w:val="16"/>
                <w:szCs w:val="16"/>
              </w:rPr>
              <w:t>50</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4C" w14:textId="77777777" w:rsidR="00120E97" w:rsidRDefault="00120E97" w:rsidP="00A7299D">
            <w:pPr>
              <w:ind w:right="-70"/>
              <w:rPr>
                <w:bCs/>
                <w:sz w:val="16"/>
                <w:szCs w:val="16"/>
              </w:rPr>
            </w:pPr>
            <w:r>
              <w:rPr>
                <w:bCs/>
                <w:sz w:val="16"/>
                <w:szCs w:val="16"/>
              </w:rPr>
              <w:t>628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4D" w14:textId="77777777" w:rsidR="00120E97" w:rsidRDefault="00120E97" w:rsidP="00A7299D">
            <w:pPr>
              <w:ind w:right="-164"/>
              <w:rPr>
                <w:bCs/>
                <w:sz w:val="16"/>
                <w:szCs w:val="16"/>
              </w:rPr>
            </w:pPr>
            <w:r>
              <w:rPr>
                <w:bCs/>
                <w:sz w:val="16"/>
                <w:szCs w:val="16"/>
              </w:rPr>
              <w:t>647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4E"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4F" w14:textId="77777777" w:rsidR="00120E97" w:rsidRDefault="00120E97" w:rsidP="00A7299D">
            <w:pPr>
              <w:ind w:right="300"/>
              <w:jc w:val="center"/>
              <w:rPr>
                <w:bCs/>
                <w:sz w:val="16"/>
                <w:szCs w:val="16"/>
              </w:rPr>
            </w:pPr>
            <w:r>
              <w:rPr>
                <w:bCs/>
                <w:sz w:val="16"/>
                <w:szCs w:val="16"/>
              </w:rPr>
              <w:t>Not Collected</w:t>
            </w:r>
          </w:p>
        </w:tc>
      </w:tr>
      <w:tr w:rsidR="00120E97" w:rsidRPr="0012598E" w14:paraId="225F5956"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51" w14:textId="77777777" w:rsidR="00120E97" w:rsidRDefault="00120E97" w:rsidP="00A7299D">
            <w:pPr>
              <w:ind w:right="-78"/>
              <w:rPr>
                <w:bCs/>
                <w:sz w:val="16"/>
                <w:szCs w:val="16"/>
              </w:rPr>
            </w:pPr>
            <w:r>
              <w:rPr>
                <w:bCs/>
                <w:sz w:val="16"/>
                <w:szCs w:val="16"/>
              </w:rPr>
              <w:t>51</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52" w14:textId="77777777" w:rsidR="00120E97" w:rsidRDefault="00120E97" w:rsidP="00A7299D">
            <w:pPr>
              <w:ind w:right="-70"/>
              <w:rPr>
                <w:bCs/>
                <w:sz w:val="16"/>
                <w:szCs w:val="16"/>
              </w:rPr>
            </w:pPr>
            <w:r>
              <w:rPr>
                <w:bCs/>
                <w:sz w:val="16"/>
                <w:szCs w:val="16"/>
              </w:rPr>
              <w:t>648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53" w14:textId="77777777" w:rsidR="00120E97" w:rsidRDefault="00120E97" w:rsidP="00A7299D">
            <w:pPr>
              <w:ind w:right="-164"/>
              <w:rPr>
                <w:bCs/>
                <w:sz w:val="16"/>
                <w:szCs w:val="16"/>
              </w:rPr>
            </w:pPr>
            <w:r>
              <w:rPr>
                <w:bCs/>
                <w:sz w:val="16"/>
                <w:szCs w:val="16"/>
              </w:rPr>
              <w:t>667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54"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55" w14:textId="77777777" w:rsidR="00120E97" w:rsidRDefault="00120E97" w:rsidP="00A7299D">
            <w:pPr>
              <w:ind w:right="300"/>
              <w:jc w:val="center"/>
              <w:rPr>
                <w:bCs/>
                <w:sz w:val="16"/>
                <w:szCs w:val="16"/>
              </w:rPr>
            </w:pPr>
            <w:r>
              <w:rPr>
                <w:bCs/>
                <w:sz w:val="16"/>
                <w:szCs w:val="16"/>
              </w:rPr>
              <w:t>Not Collected</w:t>
            </w:r>
          </w:p>
        </w:tc>
      </w:tr>
      <w:tr w:rsidR="00120E97" w:rsidRPr="0012598E" w14:paraId="225F595C"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57" w14:textId="77777777" w:rsidR="00120E97" w:rsidRDefault="00120E97" w:rsidP="00A7299D">
            <w:pPr>
              <w:ind w:right="-78"/>
              <w:rPr>
                <w:bCs/>
                <w:sz w:val="16"/>
                <w:szCs w:val="16"/>
              </w:rPr>
            </w:pPr>
            <w:r>
              <w:rPr>
                <w:bCs/>
                <w:sz w:val="16"/>
                <w:szCs w:val="16"/>
              </w:rPr>
              <w:t>52</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58" w14:textId="77777777" w:rsidR="00120E97" w:rsidRDefault="00120E97" w:rsidP="00A7299D">
            <w:pPr>
              <w:ind w:right="-70"/>
              <w:rPr>
                <w:bCs/>
                <w:sz w:val="16"/>
                <w:szCs w:val="16"/>
              </w:rPr>
            </w:pPr>
            <w:r>
              <w:rPr>
                <w:bCs/>
                <w:sz w:val="16"/>
                <w:szCs w:val="16"/>
              </w:rPr>
              <w:t>668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59" w14:textId="77777777" w:rsidR="00120E97" w:rsidRDefault="00120E97" w:rsidP="00A7299D">
            <w:pPr>
              <w:ind w:right="-164"/>
              <w:rPr>
                <w:bCs/>
                <w:sz w:val="16"/>
                <w:szCs w:val="16"/>
              </w:rPr>
            </w:pPr>
            <w:r>
              <w:rPr>
                <w:bCs/>
                <w:sz w:val="16"/>
                <w:szCs w:val="16"/>
              </w:rPr>
              <w:t>687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5A"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5B" w14:textId="77777777" w:rsidR="00120E97" w:rsidRDefault="00120E97" w:rsidP="00A7299D">
            <w:pPr>
              <w:ind w:right="300"/>
              <w:jc w:val="center"/>
              <w:rPr>
                <w:bCs/>
                <w:sz w:val="16"/>
                <w:szCs w:val="16"/>
              </w:rPr>
            </w:pPr>
            <w:r>
              <w:rPr>
                <w:bCs/>
                <w:sz w:val="16"/>
                <w:szCs w:val="16"/>
              </w:rPr>
              <w:t>Not Collected</w:t>
            </w:r>
          </w:p>
        </w:tc>
      </w:tr>
      <w:tr w:rsidR="00120E97" w:rsidRPr="0012598E" w14:paraId="225F5962"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5D" w14:textId="77777777" w:rsidR="00120E97" w:rsidRDefault="00120E97" w:rsidP="00A7299D">
            <w:pPr>
              <w:ind w:right="-78"/>
              <w:rPr>
                <w:bCs/>
                <w:sz w:val="16"/>
                <w:szCs w:val="16"/>
              </w:rPr>
            </w:pPr>
            <w:r>
              <w:rPr>
                <w:bCs/>
                <w:sz w:val="16"/>
                <w:szCs w:val="16"/>
              </w:rPr>
              <w:t>53</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5E" w14:textId="77777777" w:rsidR="00120E97" w:rsidRDefault="00120E97" w:rsidP="00A7299D">
            <w:pPr>
              <w:ind w:right="-70"/>
              <w:rPr>
                <w:bCs/>
                <w:sz w:val="16"/>
                <w:szCs w:val="16"/>
              </w:rPr>
            </w:pPr>
            <w:r>
              <w:rPr>
                <w:bCs/>
                <w:sz w:val="16"/>
                <w:szCs w:val="16"/>
              </w:rPr>
              <w:t>688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5F" w14:textId="77777777" w:rsidR="00120E97" w:rsidRDefault="00120E97" w:rsidP="00A7299D">
            <w:pPr>
              <w:ind w:right="-164"/>
              <w:rPr>
                <w:bCs/>
                <w:sz w:val="16"/>
                <w:szCs w:val="16"/>
              </w:rPr>
            </w:pPr>
            <w:r>
              <w:rPr>
                <w:bCs/>
                <w:sz w:val="16"/>
                <w:szCs w:val="16"/>
              </w:rPr>
              <w:t>693</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60" w14:textId="77777777" w:rsidR="00120E97" w:rsidRDefault="00120E97" w:rsidP="00A7299D">
            <w:pPr>
              <w:ind w:right="300"/>
              <w:rPr>
                <w:bCs/>
                <w:sz w:val="16"/>
                <w:szCs w:val="16"/>
              </w:rPr>
            </w:pPr>
            <w:r>
              <w:rPr>
                <w:bCs/>
                <w:sz w:val="16"/>
                <w:szCs w:val="16"/>
              </w:rPr>
              <w:t>6,2</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61" w14:textId="77777777" w:rsidR="00120E97" w:rsidRDefault="00120E97" w:rsidP="00A7299D">
            <w:pPr>
              <w:ind w:right="300"/>
              <w:jc w:val="center"/>
              <w:rPr>
                <w:bCs/>
                <w:sz w:val="16"/>
                <w:szCs w:val="16"/>
              </w:rPr>
            </w:pPr>
            <w:r>
              <w:rPr>
                <w:bCs/>
                <w:sz w:val="16"/>
                <w:szCs w:val="16"/>
              </w:rPr>
              <w:t>Not Collected</w:t>
            </w:r>
          </w:p>
        </w:tc>
      </w:tr>
      <w:tr w:rsidR="00120E97" w:rsidRPr="0012598E" w14:paraId="225F5968"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63" w14:textId="77777777" w:rsidR="00120E97" w:rsidRDefault="00120E97" w:rsidP="00A7299D">
            <w:pPr>
              <w:ind w:right="-78"/>
              <w:rPr>
                <w:bCs/>
                <w:sz w:val="16"/>
                <w:szCs w:val="16"/>
              </w:rPr>
            </w:pPr>
            <w:r>
              <w:rPr>
                <w:bCs/>
                <w:sz w:val="16"/>
                <w:szCs w:val="16"/>
              </w:rPr>
              <w:t>54</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64" w14:textId="77777777" w:rsidR="00120E97" w:rsidRDefault="00120E97" w:rsidP="00A7299D">
            <w:pPr>
              <w:ind w:right="-70"/>
              <w:rPr>
                <w:bCs/>
                <w:sz w:val="16"/>
                <w:szCs w:val="16"/>
              </w:rPr>
            </w:pPr>
            <w:r>
              <w:rPr>
                <w:bCs/>
                <w:sz w:val="16"/>
                <w:szCs w:val="16"/>
              </w:rPr>
              <w:t>694</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65" w14:textId="77777777" w:rsidR="00120E97" w:rsidRDefault="00120E97" w:rsidP="00A7299D">
            <w:pPr>
              <w:ind w:right="-164"/>
              <w:rPr>
                <w:bCs/>
                <w:sz w:val="16"/>
                <w:szCs w:val="16"/>
              </w:rPr>
            </w:pPr>
            <w:r>
              <w:rPr>
                <w:bCs/>
                <w:sz w:val="16"/>
                <w:szCs w:val="16"/>
              </w:rPr>
              <w:t>699</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66" w14:textId="77777777" w:rsidR="00120E97" w:rsidRDefault="00120E97" w:rsidP="00A7299D">
            <w:pPr>
              <w:ind w:right="300"/>
              <w:rPr>
                <w:bCs/>
                <w:sz w:val="16"/>
                <w:szCs w:val="16"/>
              </w:rPr>
            </w:pPr>
            <w:r>
              <w:rPr>
                <w:bCs/>
                <w:sz w:val="16"/>
                <w:szCs w:val="16"/>
              </w:rPr>
              <w:t>6,2</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67" w14:textId="77777777" w:rsidR="00120E97" w:rsidRDefault="00120E97" w:rsidP="00A7299D">
            <w:pPr>
              <w:ind w:right="300"/>
              <w:jc w:val="center"/>
              <w:rPr>
                <w:bCs/>
                <w:sz w:val="16"/>
                <w:szCs w:val="16"/>
              </w:rPr>
            </w:pPr>
            <w:r>
              <w:rPr>
                <w:bCs/>
                <w:sz w:val="16"/>
                <w:szCs w:val="16"/>
              </w:rPr>
              <w:t>Not Collected</w:t>
            </w:r>
          </w:p>
        </w:tc>
      </w:tr>
      <w:tr w:rsidR="00120E97" w:rsidRPr="0012598E" w14:paraId="225F596E"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69" w14:textId="77777777" w:rsidR="00120E97" w:rsidRDefault="00120E97" w:rsidP="00A7299D">
            <w:pPr>
              <w:ind w:right="-78"/>
              <w:rPr>
                <w:bCs/>
                <w:sz w:val="16"/>
                <w:szCs w:val="16"/>
              </w:rPr>
            </w:pPr>
            <w:r>
              <w:rPr>
                <w:bCs/>
                <w:sz w:val="16"/>
                <w:szCs w:val="16"/>
              </w:rPr>
              <w:t>55</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6A" w14:textId="77777777" w:rsidR="00120E97" w:rsidRDefault="00120E97" w:rsidP="00A7299D">
            <w:pPr>
              <w:ind w:right="-70"/>
              <w:rPr>
                <w:bCs/>
                <w:sz w:val="16"/>
                <w:szCs w:val="16"/>
              </w:rPr>
            </w:pPr>
            <w:r>
              <w:rPr>
                <w:bCs/>
                <w:sz w:val="16"/>
                <w:szCs w:val="16"/>
              </w:rPr>
              <w:t>700</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6B" w14:textId="77777777" w:rsidR="00120E97" w:rsidRDefault="00120E97" w:rsidP="00A7299D">
            <w:pPr>
              <w:ind w:right="-164"/>
              <w:rPr>
                <w:bCs/>
                <w:sz w:val="16"/>
                <w:szCs w:val="16"/>
              </w:rPr>
            </w:pPr>
            <w:r>
              <w:rPr>
                <w:bCs/>
                <w:sz w:val="16"/>
                <w:szCs w:val="16"/>
              </w:rPr>
              <w:t>705</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6C" w14:textId="77777777" w:rsidR="00120E97" w:rsidRDefault="00120E97" w:rsidP="00A7299D">
            <w:pPr>
              <w:ind w:right="300"/>
              <w:rPr>
                <w:bCs/>
                <w:sz w:val="16"/>
                <w:szCs w:val="16"/>
              </w:rPr>
            </w:pPr>
            <w:r>
              <w:rPr>
                <w:bCs/>
                <w:sz w:val="16"/>
                <w:szCs w:val="16"/>
              </w:rPr>
              <w:t>6,2</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6D" w14:textId="77777777" w:rsidR="00120E97" w:rsidRDefault="00120E97" w:rsidP="00A7299D">
            <w:pPr>
              <w:ind w:right="300"/>
              <w:jc w:val="center"/>
              <w:rPr>
                <w:bCs/>
                <w:sz w:val="16"/>
                <w:szCs w:val="16"/>
              </w:rPr>
            </w:pPr>
            <w:r>
              <w:rPr>
                <w:bCs/>
                <w:sz w:val="16"/>
                <w:szCs w:val="16"/>
              </w:rPr>
              <w:t>Not Collected</w:t>
            </w:r>
          </w:p>
        </w:tc>
      </w:tr>
      <w:tr w:rsidR="00120E97" w:rsidRPr="0012598E" w14:paraId="225F5974"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6F" w14:textId="77777777" w:rsidR="00120E97" w:rsidRDefault="00120E97" w:rsidP="00A7299D">
            <w:pPr>
              <w:ind w:right="-78"/>
              <w:rPr>
                <w:bCs/>
                <w:sz w:val="16"/>
                <w:szCs w:val="16"/>
              </w:rPr>
            </w:pPr>
            <w:r>
              <w:rPr>
                <w:bCs/>
                <w:sz w:val="16"/>
                <w:szCs w:val="16"/>
              </w:rPr>
              <w:t>56</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70" w14:textId="77777777" w:rsidR="00120E97" w:rsidRDefault="00120E97" w:rsidP="00A7299D">
            <w:pPr>
              <w:ind w:right="-70"/>
              <w:rPr>
                <w:bCs/>
                <w:sz w:val="16"/>
                <w:szCs w:val="16"/>
              </w:rPr>
            </w:pPr>
            <w:r>
              <w:rPr>
                <w:bCs/>
                <w:sz w:val="16"/>
                <w:szCs w:val="16"/>
              </w:rPr>
              <w:t>706</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71" w14:textId="77777777" w:rsidR="00120E97" w:rsidRDefault="00120E97" w:rsidP="00A7299D">
            <w:pPr>
              <w:ind w:right="-164"/>
              <w:rPr>
                <w:bCs/>
                <w:sz w:val="16"/>
                <w:szCs w:val="16"/>
              </w:rPr>
            </w:pPr>
            <w:r>
              <w:rPr>
                <w:bCs/>
                <w:sz w:val="16"/>
                <w:szCs w:val="16"/>
              </w:rPr>
              <w:t>711</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72" w14:textId="77777777" w:rsidR="00120E97" w:rsidRDefault="00120E97" w:rsidP="00A7299D">
            <w:pPr>
              <w:ind w:right="300"/>
              <w:rPr>
                <w:bCs/>
                <w:sz w:val="16"/>
                <w:szCs w:val="16"/>
              </w:rPr>
            </w:pPr>
            <w:r>
              <w:rPr>
                <w:bCs/>
                <w:sz w:val="16"/>
                <w:szCs w:val="16"/>
              </w:rPr>
              <w:t>6,2</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73" w14:textId="77777777" w:rsidR="00120E97" w:rsidRDefault="00120E97" w:rsidP="00A7299D">
            <w:pPr>
              <w:ind w:right="300"/>
              <w:jc w:val="center"/>
              <w:rPr>
                <w:bCs/>
                <w:sz w:val="16"/>
                <w:szCs w:val="16"/>
              </w:rPr>
            </w:pPr>
            <w:r>
              <w:rPr>
                <w:bCs/>
                <w:sz w:val="16"/>
                <w:szCs w:val="16"/>
              </w:rPr>
              <w:t>Not Collected</w:t>
            </w:r>
          </w:p>
        </w:tc>
      </w:tr>
      <w:tr w:rsidR="00120E97" w:rsidRPr="0012598E" w14:paraId="225F597A"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75" w14:textId="77777777" w:rsidR="00120E97" w:rsidRDefault="00120E97" w:rsidP="00A7299D">
            <w:pPr>
              <w:ind w:right="-78"/>
              <w:rPr>
                <w:bCs/>
                <w:sz w:val="16"/>
                <w:szCs w:val="16"/>
              </w:rPr>
            </w:pPr>
            <w:r>
              <w:rPr>
                <w:bCs/>
                <w:sz w:val="16"/>
                <w:szCs w:val="16"/>
              </w:rPr>
              <w:t>57</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76" w14:textId="77777777" w:rsidR="00120E97" w:rsidRDefault="00120E97" w:rsidP="00A7299D">
            <w:pPr>
              <w:ind w:right="-70"/>
              <w:rPr>
                <w:bCs/>
                <w:sz w:val="16"/>
                <w:szCs w:val="16"/>
              </w:rPr>
            </w:pPr>
            <w:r>
              <w:rPr>
                <w:bCs/>
                <w:sz w:val="16"/>
                <w:szCs w:val="16"/>
              </w:rPr>
              <w:t>712</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77" w14:textId="77777777" w:rsidR="00120E97" w:rsidRDefault="00120E97" w:rsidP="00A7299D">
            <w:pPr>
              <w:ind w:right="-164"/>
              <w:rPr>
                <w:bCs/>
                <w:sz w:val="16"/>
                <w:szCs w:val="16"/>
              </w:rPr>
            </w:pPr>
            <w:r>
              <w:rPr>
                <w:bCs/>
                <w:sz w:val="16"/>
                <w:szCs w:val="16"/>
              </w:rPr>
              <w:t>717</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78" w14:textId="77777777" w:rsidR="00120E97" w:rsidRDefault="00120E97" w:rsidP="00A7299D">
            <w:pPr>
              <w:ind w:right="300"/>
              <w:rPr>
                <w:bCs/>
                <w:sz w:val="16"/>
                <w:szCs w:val="16"/>
              </w:rPr>
            </w:pPr>
            <w:r>
              <w:rPr>
                <w:bCs/>
                <w:sz w:val="16"/>
                <w:szCs w:val="16"/>
              </w:rPr>
              <w:t>6,2</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79" w14:textId="77777777" w:rsidR="00120E97" w:rsidRDefault="00120E97" w:rsidP="00A7299D">
            <w:pPr>
              <w:ind w:right="300"/>
              <w:jc w:val="center"/>
              <w:rPr>
                <w:bCs/>
                <w:sz w:val="16"/>
                <w:szCs w:val="16"/>
              </w:rPr>
            </w:pPr>
            <w:r>
              <w:rPr>
                <w:bCs/>
                <w:sz w:val="16"/>
                <w:szCs w:val="16"/>
              </w:rPr>
              <w:t>Not Collected</w:t>
            </w:r>
          </w:p>
        </w:tc>
      </w:tr>
      <w:tr w:rsidR="00120E97" w:rsidRPr="0012598E" w14:paraId="225F5980"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7B" w14:textId="77777777" w:rsidR="00120E97" w:rsidRDefault="00120E97" w:rsidP="00A7299D">
            <w:pPr>
              <w:ind w:right="-78"/>
              <w:rPr>
                <w:bCs/>
                <w:sz w:val="16"/>
                <w:szCs w:val="16"/>
              </w:rPr>
            </w:pPr>
            <w:r>
              <w:rPr>
                <w:bCs/>
                <w:sz w:val="16"/>
                <w:szCs w:val="16"/>
              </w:rPr>
              <w:t>58</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7C" w14:textId="77777777" w:rsidR="00120E97" w:rsidRDefault="00120E97" w:rsidP="00A7299D">
            <w:pPr>
              <w:ind w:right="-70"/>
              <w:rPr>
                <w:bCs/>
                <w:sz w:val="16"/>
                <w:szCs w:val="16"/>
              </w:rPr>
            </w:pPr>
            <w:r>
              <w:rPr>
                <w:bCs/>
                <w:sz w:val="16"/>
                <w:szCs w:val="16"/>
              </w:rPr>
              <w:t>718</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7D" w14:textId="77777777" w:rsidR="00120E97" w:rsidRDefault="00120E97" w:rsidP="00A7299D">
            <w:pPr>
              <w:ind w:right="-164"/>
              <w:rPr>
                <w:bCs/>
                <w:sz w:val="16"/>
                <w:szCs w:val="16"/>
              </w:rPr>
            </w:pPr>
            <w:r>
              <w:rPr>
                <w:bCs/>
                <w:sz w:val="16"/>
                <w:szCs w:val="16"/>
              </w:rPr>
              <w:t>723</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7E" w14:textId="77777777" w:rsidR="00120E97" w:rsidRDefault="00120E97" w:rsidP="00A7299D">
            <w:pPr>
              <w:ind w:right="300"/>
              <w:rPr>
                <w:bCs/>
                <w:sz w:val="16"/>
                <w:szCs w:val="16"/>
              </w:rPr>
            </w:pPr>
            <w:r>
              <w:rPr>
                <w:bCs/>
                <w:sz w:val="16"/>
                <w:szCs w:val="16"/>
              </w:rPr>
              <w:t>6,2</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7F" w14:textId="77777777" w:rsidR="00120E97" w:rsidRDefault="00120E97" w:rsidP="00A7299D">
            <w:pPr>
              <w:ind w:right="300"/>
              <w:jc w:val="center"/>
              <w:rPr>
                <w:bCs/>
                <w:sz w:val="16"/>
                <w:szCs w:val="16"/>
              </w:rPr>
            </w:pPr>
            <w:r>
              <w:rPr>
                <w:bCs/>
                <w:sz w:val="16"/>
                <w:szCs w:val="16"/>
              </w:rPr>
              <w:t>Not Collected</w:t>
            </w:r>
          </w:p>
        </w:tc>
      </w:tr>
      <w:tr w:rsidR="00120E97" w:rsidRPr="0012598E" w14:paraId="225F5986"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81" w14:textId="77777777" w:rsidR="00120E97" w:rsidRDefault="00120E97" w:rsidP="00A7299D">
            <w:pPr>
              <w:ind w:right="-78"/>
              <w:rPr>
                <w:bCs/>
                <w:sz w:val="16"/>
                <w:szCs w:val="16"/>
              </w:rPr>
            </w:pPr>
            <w:r>
              <w:rPr>
                <w:bCs/>
                <w:sz w:val="16"/>
                <w:szCs w:val="16"/>
              </w:rPr>
              <w:t>59</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82" w14:textId="77777777" w:rsidR="00120E97" w:rsidRDefault="00120E97" w:rsidP="00A7299D">
            <w:pPr>
              <w:ind w:right="-70"/>
              <w:rPr>
                <w:bCs/>
                <w:sz w:val="16"/>
                <w:szCs w:val="16"/>
              </w:rPr>
            </w:pPr>
            <w:r>
              <w:rPr>
                <w:bCs/>
                <w:sz w:val="16"/>
                <w:szCs w:val="16"/>
              </w:rPr>
              <w:t>724</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83" w14:textId="77777777" w:rsidR="00120E97" w:rsidRDefault="00120E97" w:rsidP="00A7299D">
            <w:pPr>
              <w:ind w:right="-164"/>
              <w:rPr>
                <w:bCs/>
                <w:sz w:val="16"/>
                <w:szCs w:val="16"/>
              </w:rPr>
            </w:pPr>
            <w:r>
              <w:rPr>
                <w:bCs/>
                <w:sz w:val="16"/>
                <w:szCs w:val="16"/>
              </w:rPr>
              <w:t>731</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84" w14:textId="77777777" w:rsidR="00120E97" w:rsidRDefault="00120E97" w:rsidP="00A7299D">
            <w:pPr>
              <w:ind w:right="300"/>
              <w:rPr>
                <w:bCs/>
                <w:sz w:val="16"/>
                <w:szCs w:val="16"/>
              </w:rPr>
            </w:pPr>
            <w:r>
              <w:rPr>
                <w:bCs/>
                <w:sz w:val="16"/>
                <w:szCs w:val="16"/>
              </w:rPr>
              <w:t>8,4</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85" w14:textId="77777777" w:rsidR="00120E97" w:rsidRDefault="00120E97" w:rsidP="00A7299D">
            <w:pPr>
              <w:ind w:right="300"/>
              <w:jc w:val="center"/>
              <w:rPr>
                <w:bCs/>
                <w:sz w:val="16"/>
                <w:szCs w:val="16"/>
              </w:rPr>
            </w:pPr>
            <w:r>
              <w:rPr>
                <w:bCs/>
                <w:sz w:val="16"/>
                <w:szCs w:val="16"/>
              </w:rPr>
              <w:t>Not Collected</w:t>
            </w:r>
          </w:p>
        </w:tc>
      </w:tr>
      <w:tr w:rsidR="00120E97" w:rsidRPr="00C835B2" w14:paraId="225F599A" w14:textId="77777777" w:rsidTr="0081524F">
        <w:trPr>
          <w:cantSplit/>
          <w:trHeight w:val="413"/>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987" w14:textId="77777777" w:rsidR="00120E97" w:rsidRDefault="00120E97" w:rsidP="00A7299D">
            <w:pPr>
              <w:ind w:right="-78"/>
              <w:rPr>
                <w:b/>
                <w:bCs/>
                <w:sz w:val="16"/>
                <w:szCs w:val="16"/>
              </w:rPr>
            </w:pPr>
            <w:r>
              <w:rPr>
                <w:b/>
                <w:bCs/>
                <w:sz w:val="16"/>
                <w:szCs w:val="16"/>
              </w:rPr>
              <w:t>60</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988" w14:textId="77777777" w:rsidR="00120E97" w:rsidRDefault="00120E97" w:rsidP="00A7299D">
            <w:pPr>
              <w:ind w:right="-70"/>
              <w:rPr>
                <w:b/>
                <w:bCs/>
                <w:sz w:val="16"/>
                <w:szCs w:val="16"/>
              </w:rPr>
            </w:pPr>
            <w:r>
              <w:rPr>
                <w:b/>
                <w:bCs/>
                <w:sz w:val="16"/>
                <w:szCs w:val="16"/>
              </w:rPr>
              <w:t>732</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989" w14:textId="77777777" w:rsidR="00120E97" w:rsidRDefault="00120E97" w:rsidP="00A7299D">
            <w:pPr>
              <w:ind w:right="-164"/>
              <w:rPr>
                <w:b/>
                <w:bCs/>
                <w:sz w:val="16"/>
                <w:szCs w:val="16"/>
              </w:rPr>
            </w:pPr>
            <w:r>
              <w:rPr>
                <w:b/>
                <w:bCs/>
                <w:sz w:val="16"/>
                <w:szCs w:val="16"/>
              </w:rPr>
              <w:t>734</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98A"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98B"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98C" w14:textId="77777777" w:rsidR="00120E97" w:rsidRDefault="00120E97" w:rsidP="00A7299D">
            <w:pPr>
              <w:ind w:right="88"/>
              <w:rPr>
                <w:b/>
                <w:bCs/>
                <w:sz w:val="16"/>
                <w:szCs w:val="16"/>
              </w:rPr>
            </w:pPr>
            <w:r>
              <w:rPr>
                <w:b/>
                <w:bCs/>
                <w:sz w:val="16"/>
                <w:szCs w:val="16"/>
              </w:rPr>
              <w:t>COURSE</w:t>
            </w:r>
            <w:r w:rsidRPr="00396DD8">
              <w:rPr>
                <w:b/>
                <w:bCs/>
                <w:sz w:val="16"/>
                <w:szCs w:val="16"/>
              </w:rPr>
              <w:t xml:space="preserve"> S</w:t>
            </w:r>
            <w:r>
              <w:rPr>
                <w:b/>
                <w:bCs/>
                <w:sz w:val="16"/>
                <w:szCs w:val="16"/>
              </w:rPr>
              <w:t>PECIAL</w:t>
            </w:r>
            <w:r w:rsidRPr="00396DD8">
              <w:rPr>
                <w:b/>
                <w:bCs/>
                <w:sz w:val="16"/>
                <w:szCs w:val="16"/>
              </w:rPr>
              <w:t xml:space="preserve"> P</w:t>
            </w:r>
            <w:r>
              <w:rPr>
                <w:b/>
                <w:bCs/>
                <w:sz w:val="16"/>
                <w:szCs w:val="16"/>
              </w:rPr>
              <w:t>ROGRAM</w:t>
            </w:r>
            <w:r w:rsidRPr="00396DD8">
              <w:rPr>
                <w:b/>
                <w:bCs/>
                <w:sz w:val="16"/>
                <w:szCs w:val="16"/>
              </w:rPr>
              <w:t xml:space="preserve"> C</w:t>
            </w:r>
            <w:r>
              <w:rPr>
                <w:b/>
                <w:bCs/>
                <w:sz w:val="16"/>
                <w:szCs w:val="16"/>
              </w:rPr>
              <w:t>ODE</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98D" w14:textId="77777777" w:rsidR="00120E97" w:rsidRDefault="00120E97" w:rsidP="00A7299D">
            <w:pPr>
              <w:ind w:right="57"/>
              <w:rPr>
                <w:b/>
                <w:bCs/>
                <w:sz w:val="16"/>
                <w:szCs w:val="16"/>
              </w:rPr>
            </w:pPr>
            <w:r>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98E"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98F" w14:textId="6A5D34AB" w:rsidR="00120E97" w:rsidRDefault="00120E97" w:rsidP="00A7299D">
            <w:pPr>
              <w:ind w:right="-104"/>
              <w:rPr>
                <w:b/>
                <w:bCs/>
                <w:sz w:val="16"/>
                <w:szCs w:val="16"/>
              </w:rPr>
            </w:pPr>
            <w:r>
              <w:rPr>
                <w:b/>
                <w:bCs/>
                <w:sz w:val="16"/>
                <w:szCs w:val="16"/>
              </w:rPr>
              <w:t xml:space="preserve">Specify </w:t>
            </w:r>
            <w:r w:rsidR="00EF4BF1">
              <w:rPr>
                <w:b/>
                <w:bCs/>
                <w:sz w:val="16"/>
                <w:szCs w:val="16"/>
              </w:rPr>
              <w:t>B</w:t>
            </w:r>
            <w:r w:rsidR="00F55D28">
              <w:rPr>
                <w:b/>
                <w:bCs/>
                <w:sz w:val="16"/>
                <w:szCs w:val="16"/>
              </w:rPr>
              <w:t>EP</w:t>
            </w:r>
            <w:r>
              <w:rPr>
                <w:b/>
                <w:bCs/>
                <w:sz w:val="16"/>
                <w:szCs w:val="16"/>
              </w:rPr>
              <w:t xml:space="preserve"> t</w:t>
            </w:r>
            <w:r w:rsidRPr="00396DD8">
              <w:rPr>
                <w:b/>
                <w:bCs/>
                <w:sz w:val="16"/>
                <w:szCs w:val="16"/>
              </w:rPr>
              <w:t>o identify teache</w:t>
            </w:r>
            <w:r>
              <w:rPr>
                <w:b/>
                <w:bCs/>
                <w:sz w:val="16"/>
                <w:szCs w:val="16"/>
              </w:rPr>
              <w:t xml:space="preserve">rs and classes that are </w:t>
            </w:r>
            <w:r w:rsidRPr="00396DD8">
              <w:rPr>
                <w:b/>
                <w:bCs/>
                <w:sz w:val="16"/>
                <w:szCs w:val="16"/>
              </w:rPr>
              <w:t>part of t</w:t>
            </w:r>
            <w:r>
              <w:rPr>
                <w:b/>
                <w:bCs/>
                <w:sz w:val="16"/>
                <w:szCs w:val="16"/>
              </w:rPr>
              <w:t xml:space="preserve">he state’s </w:t>
            </w:r>
            <w:r w:rsidR="008E684A">
              <w:rPr>
                <w:b/>
                <w:bCs/>
                <w:sz w:val="16"/>
                <w:szCs w:val="16"/>
              </w:rPr>
              <w:t>BEP</w:t>
            </w:r>
            <w:r>
              <w:rPr>
                <w:b/>
                <w:bCs/>
                <w:sz w:val="16"/>
                <w:szCs w:val="16"/>
              </w:rPr>
              <w:t xml:space="preserve"> (funded program).</w:t>
            </w:r>
          </w:p>
          <w:p w14:paraId="225F5990" w14:textId="77777777" w:rsidR="00120E97" w:rsidRDefault="00120E97" w:rsidP="00A7299D">
            <w:pPr>
              <w:ind w:right="-104"/>
              <w:rPr>
                <w:b/>
                <w:bCs/>
                <w:sz w:val="16"/>
                <w:szCs w:val="16"/>
              </w:rPr>
            </w:pPr>
          </w:p>
          <w:p w14:paraId="225F5991" w14:textId="77777777" w:rsidR="00120E97" w:rsidRPr="00EA6BB2" w:rsidRDefault="00120E97" w:rsidP="00A7299D">
            <w:pPr>
              <w:ind w:right="-104"/>
              <w:rPr>
                <w:b/>
                <w:bCs/>
                <w:sz w:val="16"/>
                <w:szCs w:val="16"/>
              </w:rPr>
            </w:pPr>
            <w:r w:rsidRPr="0081524F">
              <w:rPr>
                <w:b/>
                <w:bCs/>
                <w:sz w:val="16"/>
                <w:szCs w:val="16"/>
              </w:rPr>
              <w:t>Specify PRE to identify Pre-AP or Springboard courses</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992" w14:textId="4F769839" w:rsidR="00120E97" w:rsidRDefault="00120E97" w:rsidP="00A7299D">
            <w:pPr>
              <w:rPr>
                <w:b/>
                <w:bCs/>
                <w:sz w:val="16"/>
                <w:szCs w:val="16"/>
              </w:rPr>
            </w:pPr>
            <w:r>
              <w:rPr>
                <w:b/>
                <w:bCs/>
                <w:sz w:val="16"/>
                <w:szCs w:val="16"/>
              </w:rPr>
              <w:t xml:space="preserve">Only specify a value if the class is </w:t>
            </w:r>
            <w:r w:rsidR="008E684A">
              <w:rPr>
                <w:b/>
                <w:bCs/>
                <w:sz w:val="16"/>
                <w:szCs w:val="16"/>
              </w:rPr>
              <w:t>BEP</w:t>
            </w:r>
            <w:r>
              <w:rPr>
                <w:b/>
                <w:bCs/>
                <w:sz w:val="16"/>
                <w:szCs w:val="16"/>
              </w:rPr>
              <w:t xml:space="preserve"> </w:t>
            </w:r>
            <w:r w:rsidRPr="0081524F">
              <w:rPr>
                <w:b/>
                <w:bCs/>
                <w:sz w:val="16"/>
                <w:szCs w:val="16"/>
              </w:rPr>
              <w:t>or PRE</w:t>
            </w:r>
          </w:p>
          <w:p w14:paraId="225F5993" w14:textId="77777777" w:rsidR="00120E97" w:rsidRDefault="00120E97" w:rsidP="00A7299D">
            <w:pPr>
              <w:rPr>
                <w:b/>
                <w:bCs/>
                <w:sz w:val="16"/>
                <w:szCs w:val="16"/>
              </w:rPr>
            </w:pPr>
          </w:p>
          <w:p w14:paraId="225F5994" w14:textId="7C505348" w:rsidR="00120E97" w:rsidRDefault="00120E97" w:rsidP="00A7299D">
            <w:pPr>
              <w:rPr>
                <w:b/>
                <w:bCs/>
                <w:sz w:val="16"/>
                <w:szCs w:val="16"/>
              </w:rPr>
            </w:pPr>
            <w:r>
              <w:rPr>
                <w:b/>
                <w:bCs/>
                <w:sz w:val="16"/>
                <w:szCs w:val="16"/>
              </w:rPr>
              <w:t xml:space="preserve">Teachers identified here should match the </w:t>
            </w:r>
            <w:r w:rsidR="008E684A">
              <w:rPr>
                <w:b/>
                <w:bCs/>
                <w:sz w:val="16"/>
                <w:szCs w:val="16"/>
              </w:rPr>
              <w:t>BEP</w:t>
            </w:r>
            <w:r>
              <w:rPr>
                <w:b/>
                <w:bCs/>
                <w:sz w:val="16"/>
                <w:szCs w:val="16"/>
              </w:rPr>
              <w:t xml:space="preserve"> application and licensure will be verified (which is a requirement for funding).</w:t>
            </w:r>
          </w:p>
          <w:p w14:paraId="4830DF23" w14:textId="77777777" w:rsidR="0081524F" w:rsidRDefault="0081524F" w:rsidP="00A7299D">
            <w:pPr>
              <w:rPr>
                <w:b/>
                <w:bCs/>
                <w:sz w:val="16"/>
                <w:szCs w:val="16"/>
              </w:rPr>
            </w:pPr>
          </w:p>
          <w:p w14:paraId="15ED145D" w14:textId="008F6190" w:rsidR="0081524F" w:rsidRDefault="008E684A" w:rsidP="00A7299D">
            <w:pPr>
              <w:rPr>
                <w:b/>
                <w:bCs/>
                <w:sz w:val="16"/>
                <w:szCs w:val="16"/>
              </w:rPr>
            </w:pPr>
            <w:r>
              <w:rPr>
                <w:b/>
                <w:bCs/>
                <w:sz w:val="16"/>
                <w:szCs w:val="16"/>
              </w:rPr>
              <w:t>BEP</w:t>
            </w:r>
            <w:r w:rsidR="0081524F">
              <w:rPr>
                <w:b/>
                <w:bCs/>
                <w:sz w:val="16"/>
                <w:szCs w:val="16"/>
              </w:rPr>
              <w:t xml:space="preserve"> is required if 5</w:t>
            </w:r>
            <w:r w:rsidR="0081524F" w:rsidRPr="0081524F">
              <w:rPr>
                <w:b/>
                <w:bCs/>
                <w:sz w:val="16"/>
                <w:szCs w:val="16"/>
                <w:vertAlign w:val="superscript"/>
              </w:rPr>
              <w:t>th</w:t>
            </w:r>
            <w:r w:rsidR="0081524F">
              <w:rPr>
                <w:b/>
                <w:bCs/>
                <w:sz w:val="16"/>
                <w:szCs w:val="16"/>
              </w:rPr>
              <w:t xml:space="preserve"> digit of </w:t>
            </w:r>
            <w:r w:rsidR="0081524F" w:rsidRPr="0081524F">
              <w:rPr>
                <w:b/>
                <w:bCs/>
                <w:i/>
                <w:sz w:val="16"/>
                <w:szCs w:val="16"/>
              </w:rPr>
              <w:t>Course Code Long</w:t>
            </w:r>
            <w:r w:rsidR="0081524F">
              <w:rPr>
                <w:b/>
                <w:bCs/>
                <w:sz w:val="16"/>
                <w:szCs w:val="16"/>
              </w:rPr>
              <w:t xml:space="preserve"> (field #19) = 8.  8 in 5</w:t>
            </w:r>
            <w:r w:rsidR="0081524F" w:rsidRPr="0081524F">
              <w:rPr>
                <w:b/>
                <w:bCs/>
                <w:sz w:val="16"/>
                <w:szCs w:val="16"/>
                <w:vertAlign w:val="superscript"/>
              </w:rPr>
              <w:t>th</w:t>
            </w:r>
            <w:r w:rsidR="0081524F">
              <w:rPr>
                <w:b/>
                <w:bCs/>
                <w:sz w:val="16"/>
                <w:szCs w:val="16"/>
              </w:rPr>
              <w:t xml:space="preserve"> digit requires a Bilingual (67) endorsement.  The reverse is </w:t>
            </w:r>
            <w:r w:rsidR="0081524F" w:rsidRPr="0081524F">
              <w:rPr>
                <w:b/>
                <w:bCs/>
                <w:sz w:val="16"/>
                <w:szCs w:val="16"/>
                <w:u w:val="single"/>
              </w:rPr>
              <w:t>not</w:t>
            </w:r>
            <w:r w:rsidR="0081524F">
              <w:rPr>
                <w:b/>
                <w:bCs/>
                <w:sz w:val="16"/>
                <w:szCs w:val="16"/>
              </w:rPr>
              <w:t xml:space="preserve"> true; </w:t>
            </w:r>
            <w:r>
              <w:rPr>
                <w:b/>
                <w:bCs/>
                <w:sz w:val="16"/>
                <w:szCs w:val="16"/>
              </w:rPr>
              <w:t>BEP</w:t>
            </w:r>
            <w:r w:rsidR="0081524F">
              <w:rPr>
                <w:b/>
                <w:bCs/>
                <w:sz w:val="16"/>
                <w:szCs w:val="16"/>
              </w:rPr>
              <w:t xml:space="preserve"> doesn’t require an 8 in the 5th digit.</w:t>
            </w:r>
          </w:p>
          <w:p w14:paraId="225F5996" w14:textId="368943B0" w:rsidR="00120E97" w:rsidRPr="00443CA1" w:rsidRDefault="00120E97" w:rsidP="00A7299D">
            <w:pPr>
              <w:rPr>
                <w:b/>
                <w:bCs/>
                <w:sz w:val="16"/>
                <w:szCs w:val="16"/>
              </w:rPr>
            </w:pP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997" w14:textId="77777777" w:rsidR="00120E97" w:rsidRDefault="00120E97" w:rsidP="00A7299D">
            <w:pPr>
              <w:spacing w:before="100" w:beforeAutospacing="1" w:after="100" w:afterAutospacing="1"/>
              <w:ind w:right="300"/>
              <w:rPr>
                <w:b/>
                <w:bCs/>
                <w:sz w:val="16"/>
                <w:szCs w:val="16"/>
              </w:rPr>
            </w:pPr>
            <w:r w:rsidRPr="00396DD8">
              <w:rPr>
                <w:b/>
                <w:bCs/>
                <w:sz w:val="16"/>
                <w:szCs w:val="16"/>
              </w:rPr>
              <w:t>Valid Values:</w:t>
            </w:r>
          </w:p>
          <w:p w14:paraId="225F5998" w14:textId="18080F98" w:rsidR="00120E97" w:rsidRDefault="00EF4BF1" w:rsidP="00A7299D">
            <w:pPr>
              <w:spacing w:before="100" w:beforeAutospacing="1" w:after="100" w:afterAutospacing="1"/>
              <w:ind w:right="300"/>
              <w:rPr>
                <w:b/>
                <w:bCs/>
                <w:sz w:val="16"/>
                <w:szCs w:val="16"/>
              </w:rPr>
            </w:pPr>
            <w:r>
              <w:rPr>
                <w:b/>
                <w:bCs/>
                <w:sz w:val="16"/>
                <w:szCs w:val="16"/>
              </w:rPr>
              <w:t>B</w:t>
            </w:r>
            <w:r w:rsidR="00F55D28">
              <w:rPr>
                <w:b/>
                <w:bCs/>
                <w:sz w:val="16"/>
                <w:szCs w:val="16"/>
              </w:rPr>
              <w:t>EP</w:t>
            </w:r>
            <w:r w:rsidR="00120E97">
              <w:rPr>
                <w:b/>
                <w:bCs/>
                <w:sz w:val="16"/>
                <w:szCs w:val="16"/>
              </w:rPr>
              <w:t>=</w:t>
            </w:r>
            <w:r w:rsidR="00F55D28">
              <w:rPr>
                <w:b/>
                <w:bCs/>
                <w:sz w:val="16"/>
                <w:szCs w:val="16"/>
              </w:rPr>
              <w:t>Bilingual Multicultural Education Program</w:t>
            </w:r>
          </w:p>
          <w:p w14:paraId="225F5999" w14:textId="77777777" w:rsidR="00120E97" w:rsidRPr="00AD6AF8" w:rsidRDefault="00120E97" w:rsidP="00A7299D">
            <w:pPr>
              <w:spacing w:before="100" w:beforeAutospacing="1" w:after="100" w:afterAutospacing="1"/>
              <w:ind w:right="300"/>
              <w:rPr>
                <w:b/>
                <w:bCs/>
                <w:sz w:val="16"/>
                <w:szCs w:val="16"/>
              </w:rPr>
            </w:pPr>
            <w:r w:rsidRPr="0081524F">
              <w:rPr>
                <w:b/>
                <w:bCs/>
                <w:sz w:val="16"/>
                <w:szCs w:val="16"/>
              </w:rPr>
              <w:t>PRE = Pre-AP or Springboard course</w:t>
            </w:r>
          </w:p>
        </w:tc>
      </w:tr>
      <w:tr w:rsidR="00120E97" w:rsidRPr="0012598E" w14:paraId="225F59A0"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9B" w14:textId="77777777" w:rsidR="00120E97" w:rsidRDefault="00120E97" w:rsidP="00A7299D">
            <w:pPr>
              <w:ind w:right="-78"/>
              <w:rPr>
                <w:bCs/>
                <w:sz w:val="16"/>
                <w:szCs w:val="16"/>
              </w:rPr>
            </w:pPr>
            <w:r>
              <w:rPr>
                <w:bCs/>
                <w:sz w:val="16"/>
                <w:szCs w:val="16"/>
              </w:rPr>
              <w:t>61</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9C" w14:textId="77777777" w:rsidR="00120E97" w:rsidRDefault="00120E97" w:rsidP="00A7299D">
            <w:pPr>
              <w:ind w:right="-70"/>
              <w:rPr>
                <w:bCs/>
                <w:sz w:val="16"/>
                <w:szCs w:val="16"/>
              </w:rPr>
            </w:pPr>
            <w:r>
              <w:rPr>
                <w:bCs/>
                <w:sz w:val="16"/>
                <w:szCs w:val="16"/>
              </w:rPr>
              <w:t>735</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9D" w14:textId="77777777" w:rsidR="00120E97" w:rsidRDefault="00120E97" w:rsidP="00A7299D">
            <w:pPr>
              <w:ind w:right="-164"/>
              <w:rPr>
                <w:bCs/>
                <w:sz w:val="16"/>
                <w:szCs w:val="16"/>
              </w:rPr>
            </w:pPr>
            <w:r>
              <w:rPr>
                <w:bCs/>
                <w:sz w:val="16"/>
                <w:szCs w:val="16"/>
              </w:rPr>
              <w:t>735</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9E" w14:textId="77777777" w:rsidR="00120E97" w:rsidRDefault="00120E97" w:rsidP="00A7299D">
            <w:pPr>
              <w:ind w:right="300"/>
              <w:rPr>
                <w:bCs/>
                <w:sz w:val="16"/>
                <w:szCs w:val="16"/>
              </w:rPr>
            </w:pPr>
            <w:r>
              <w:rPr>
                <w:bCs/>
                <w:sz w:val="16"/>
                <w:szCs w:val="16"/>
              </w:rPr>
              <w:t>1</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9F" w14:textId="77777777" w:rsidR="00120E97" w:rsidRDefault="00120E97" w:rsidP="00A7299D">
            <w:pPr>
              <w:ind w:right="300"/>
              <w:jc w:val="center"/>
              <w:rPr>
                <w:bCs/>
                <w:sz w:val="16"/>
                <w:szCs w:val="16"/>
              </w:rPr>
            </w:pPr>
            <w:r>
              <w:rPr>
                <w:bCs/>
                <w:sz w:val="16"/>
                <w:szCs w:val="16"/>
              </w:rPr>
              <w:t>Not Collected</w:t>
            </w:r>
          </w:p>
        </w:tc>
      </w:tr>
      <w:tr w:rsidR="00120E97" w:rsidRPr="0012598E" w14:paraId="225F59A6"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A1" w14:textId="77777777" w:rsidR="00120E97" w:rsidRDefault="00120E97" w:rsidP="00A7299D">
            <w:pPr>
              <w:ind w:right="-78"/>
              <w:rPr>
                <w:bCs/>
                <w:sz w:val="16"/>
                <w:szCs w:val="16"/>
              </w:rPr>
            </w:pPr>
            <w:r>
              <w:rPr>
                <w:bCs/>
                <w:sz w:val="16"/>
                <w:szCs w:val="16"/>
              </w:rPr>
              <w:t>62</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A2" w14:textId="77777777" w:rsidR="00120E97" w:rsidRDefault="00120E97" w:rsidP="00A7299D">
            <w:pPr>
              <w:ind w:right="-70"/>
              <w:rPr>
                <w:bCs/>
                <w:sz w:val="16"/>
                <w:szCs w:val="16"/>
              </w:rPr>
            </w:pPr>
            <w:r>
              <w:rPr>
                <w:bCs/>
                <w:sz w:val="16"/>
                <w:szCs w:val="16"/>
              </w:rPr>
              <w:t>736</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A3" w14:textId="77777777" w:rsidR="00120E97" w:rsidRDefault="00120E97" w:rsidP="00A7299D">
            <w:pPr>
              <w:ind w:right="-164"/>
              <w:rPr>
                <w:bCs/>
                <w:sz w:val="16"/>
                <w:szCs w:val="16"/>
              </w:rPr>
            </w:pPr>
            <w:r>
              <w:rPr>
                <w:bCs/>
                <w:sz w:val="16"/>
                <w:szCs w:val="16"/>
              </w:rPr>
              <w:t>741</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A4" w14:textId="77777777" w:rsidR="00120E97" w:rsidRDefault="00120E97" w:rsidP="00A7299D">
            <w:pPr>
              <w:ind w:right="300"/>
              <w:rPr>
                <w:bCs/>
                <w:sz w:val="16"/>
                <w:szCs w:val="16"/>
              </w:rPr>
            </w:pPr>
            <w:r>
              <w:rPr>
                <w:bCs/>
                <w:sz w:val="16"/>
                <w:szCs w:val="16"/>
              </w:rPr>
              <w:t>6</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A5" w14:textId="77777777" w:rsidR="00120E97" w:rsidRDefault="00120E97" w:rsidP="00A7299D">
            <w:pPr>
              <w:ind w:right="300"/>
              <w:jc w:val="center"/>
              <w:rPr>
                <w:bCs/>
                <w:sz w:val="16"/>
                <w:szCs w:val="16"/>
              </w:rPr>
            </w:pPr>
            <w:r>
              <w:rPr>
                <w:bCs/>
                <w:sz w:val="16"/>
                <w:szCs w:val="16"/>
              </w:rPr>
              <w:t>Not Collected</w:t>
            </w:r>
          </w:p>
        </w:tc>
      </w:tr>
      <w:tr w:rsidR="00120E97" w:rsidRPr="0012598E" w14:paraId="225F59AC"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5F59A7" w14:textId="77777777" w:rsidR="00120E97" w:rsidRDefault="00120E97" w:rsidP="00A7299D">
            <w:pPr>
              <w:ind w:right="-78"/>
              <w:rPr>
                <w:bCs/>
                <w:sz w:val="16"/>
                <w:szCs w:val="16"/>
              </w:rPr>
            </w:pPr>
            <w:r>
              <w:rPr>
                <w:bCs/>
                <w:sz w:val="16"/>
                <w:szCs w:val="16"/>
              </w:rPr>
              <w:t>63</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14:paraId="225F59A8" w14:textId="77777777" w:rsidR="00120E97" w:rsidRDefault="00120E97" w:rsidP="00A7299D">
            <w:pPr>
              <w:ind w:right="-70"/>
              <w:rPr>
                <w:bCs/>
                <w:sz w:val="16"/>
                <w:szCs w:val="16"/>
              </w:rPr>
            </w:pPr>
            <w:r>
              <w:rPr>
                <w:bCs/>
                <w:sz w:val="16"/>
                <w:szCs w:val="16"/>
              </w:rPr>
              <w:t>742</w:t>
            </w:r>
          </w:p>
        </w:tc>
        <w:tc>
          <w:tcPr>
            <w:tcW w:w="164" w:type="pct"/>
            <w:tcBorders>
              <w:top w:val="single" w:sz="4" w:space="0" w:color="auto"/>
              <w:left w:val="nil"/>
              <w:bottom w:val="single" w:sz="4" w:space="0" w:color="auto"/>
              <w:right w:val="single" w:sz="4" w:space="0" w:color="auto"/>
            </w:tcBorders>
            <w:shd w:val="clear" w:color="auto" w:fill="FFFFFF" w:themeFill="background1"/>
          </w:tcPr>
          <w:p w14:paraId="225F59A9" w14:textId="77777777" w:rsidR="00120E97" w:rsidRDefault="00120E97" w:rsidP="00A7299D">
            <w:pPr>
              <w:ind w:right="-164"/>
              <w:rPr>
                <w:bCs/>
                <w:sz w:val="16"/>
                <w:szCs w:val="16"/>
              </w:rPr>
            </w:pPr>
            <w:r>
              <w:rPr>
                <w:bCs/>
                <w:sz w:val="16"/>
                <w:szCs w:val="16"/>
              </w:rPr>
              <w:t>761</w:t>
            </w:r>
          </w:p>
        </w:tc>
        <w:tc>
          <w:tcPr>
            <w:tcW w:w="307" w:type="pct"/>
            <w:tcBorders>
              <w:top w:val="single" w:sz="4" w:space="0" w:color="auto"/>
              <w:left w:val="nil"/>
              <w:bottom w:val="single" w:sz="4" w:space="0" w:color="auto"/>
              <w:right w:val="single" w:sz="4" w:space="0" w:color="auto"/>
            </w:tcBorders>
            <w:shd w:val="clear" w:color="auto" w:fill="FFFFFF" w:themeFill="background1"/>
          </w:tcPr>
          <w:p w14:paraId="225F59AA" w14:textId="77777777" w:rsidR="00120E97" w:rsidRDefault="00120E97" w:rsidP="00A7299D">
            <w:pPr>
              <w:ind w:right="300"/>
              <w:rPr>
                <w:bCs/>
                <w:sz w:val="16"/>
                <w:szCs w:val="16"/>
              </w:rPr>
            </w:pPr>
            <w:r>
              <w:rPr>
                <w:bCs/>
                <w:sz w:val="16"/>
                <w:szCs w:val="16"/>
              </w:rPr>
              <w:t>20</w:t>
            </w:r>
          </w:p>
        </w:tc>
        <w:tc>
          <w:tcPr>
            <w:tcW w:w="4133" w:type="pct"/>
            <w:gridSpan w:val="9"/>
            <w:tcBorders>
              <w:top w:val="single" w:sz="4" w:space="0" w:color="auto"/>
              <w:left w:val="nil"/>
              <w:bottom w:val="single" w:sz="4" w:space="0" w:color="auto"/>
              <w:right w:val="single" w:sz="4" w:space="0" w:color="auto"/>
            </w:tcBorders>
            <w:shd w:val="clear" w:color="auto" w:fill="FFFFFF" w:themeFill="background1"/>
          </w:tcPr>
          <w:p w14:paraId="225F59AB" w14:textId="77777777" w:rsidR="00120E97" w:rsidRDefault="00120E97" w:rsidP="00A7299D">
            <w:pPr>
              <w:ind w:right="300"/>
              <w:jc w:val="center"/>
              <w:rPr>
                <w:bCs/>
                <w:sz w:val="16"/>
                <w:szCs w:val="16"/>
              </w:rPr>
            </w:pPr>
            <w:r>
              <w:rPr>
                <w:bCs/>
                <w:sz w:val="16"/>
                <w:szCs w:val="16"/>
              </w:rPr>
              <w:t>Not Collected</w:t>
            </w:r>
          </w:p>
        </w:tc>
      </w:tr>
      <w:tr w:rsidR="00120E97" w:rsidRPr="00AD6AF8" w14:paraId="225F59C4"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9AD" w14:textId="77777777" w:rsidR="00120E97" w:rsidRPr="009C1397" w:rsidRDefault="00120E97" w:rsidP="00A7299D">
            <w:pPr>
              <w:rPr>
                <w:sz w:val="16"/>
                <w:szCs w:val="16"/>
              </w:rPr>
            </w:pPr>
            <w:r>
              <w:rPr>
                <w:sz w:val="16"/>
                <w:szCs w:val="16"/>
              </w:rPr>
              <w:t>64</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9AE" w14:textId="77777777" w:rsidR="00120E97" w:rsidRPr="00EA6BB2" w:rsidRDefault="00120E97" w:rsidP="00A7299D">
            <w:pPr>
              <w:ind w:right="-70"/>
              <w:rPr>
                <w:b/>
                <w:bCs/>
                <w:sz w:val="16"/>
                <w:szCs w:val="16"/>
              </w:rPr>
            </w:pPr>
            <w:r>
              <w:rPr>
                <w:b/>
                <w:bCs/>
                <w:sz w:val="16"/>
                <w:szCs w:val="16"/>
              </w:rPr>
              <w:t>762</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9AF" w14:textId="77777777" w:rsidR="00120E97" w:rsidRPr="00EA6BB2" w:rsidRDefault="00120E97" w:rsidP="00A7299D">
            <w:pPr>
              <w:ind w:right="-164"/>
              <w:rPr>
                <w:b/>
                <w:bCs/>
                <w:sz w:val="16"/>
                <w:szCs w:val="16"/>
              </w:rPr>
            </w:pPr>
            <w:r>
              <w:rPr>
                <w:b/>
                <w:bCs/>
                <w:sz w:val="16"/>
                <w:szCs w:val="16"/>
              </w:rPr>
              <w:t>764</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9B0" w14:textId="77777777" w:rsidR="00120E97" w:rsidRPr="00EA6BB2"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9B1" w14:textId="77777777" w:rsidR="00120E97" w:rsidRPr="00EA6BB2"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9B2" w14:textId="77777777" w:rsidR="00120E97" w:rsidRDefault="00120E97" w:rsidP="00A7299D">
            <w:pPr>
              <w:ind w:right="88"/>
              <w:rPr>
                <w:b/>
                <w:bCs/>
                <w:sz w:val="16"/>
                <w:szCs w:val="16"/>
              </w:rPr>
            </w:pPr>
            <w:r>
              <w:rPr>
                <w:b/>
                <w:bCs/>
                <w:sz w:val="16"/>
                <w:szCs w:val="16"/>
              </w:rPr>
              <w:t>HONORS INDICATOR</w:t>
            </w:r>
          </w:p>
          <w:p w14:paraId="225F59B3" w14:textId="77777777" w:rsidR="00120E97" w:rsidRPr="00DC47F6" w:rsidRDefault="00120E97" w:rsidP="00A7299D">
            <w:pPr>
              <w:rPr>
                <w:sz w:val="16"/>
                <w:szCs w:val="16"/>
              </w:rPr>
            </w:pPr>
          </w:p>
          <w:p w14:paraId="225F59B4" w14:textId="77777777" w:rsidR="00120E97" w:rsidRPr="00DC47F6" w:rsidRDefault="00120E97" w:rsidP="00A7299D">
            <w:pPr>
              <w:rPr>
                <w:sz w:val="16"/>
                <w:szCs w:val="16"/>
              </w:rPr>
            </w:pPr>
          </w:p>
          <w:p w14:paraId="225F59B5" w14:textId="77777777" w:rsidR="00120E97" w:rsidRPr="00DC47F6" w:rsidRDefault="00120E97" w:rsidP="00A7299D">
            <w:pPr>
              <w:rPr>
                <w:sz w:val="16"/>
                <w:szCs w:val="16"/>
              </w:rPr>
            </w:pPr>
          </w:p>
          <w:p w14:paraId="225F59B6" w14:textId="77777777" w:rsidR="00120E97" w:rsidRDefault="00120E97" w:rsidP="00A7299D">
            <w:pPr>
              <w:rPr>
                <w:sz w:val="16"/>
                <w:szCs w:val="16"/>
              </w:rPr>
            </w:pPr>
          </w:p>
          <w:p w14:paraId="225F59B7" w14:textId="77777777" w:rsidR="00120E97" w:rsidRDefault="00120E97" w:rsidP="00A7299D">
            <w:pPr>
              <w:rPr>
                <w:sz w:val="16"/>
                <w:szCs w:val="16"/>
              </w:rPr>
            </w:pPr>
          </w:p>
          <w:p w14:paraId="225F59B8" w14:textId="77777777" w:rsidR="00120E97" w:rsidRPr="00DC47F6" w:rsidRDefault="00120E97" w:rsidP="00A7299D">
            <w:pPr>
              <w:jc w:val="center"/>
              <w:rPr>
                <w:sz w:val="16"/>
                <w:szCs w:val="16"/>
              </w:rPr>
            </w:pP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9B9" w14:textId="77777777" w:rsidR="00120E97" w:rsidRPr="00EA6BB2"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9BA" w14:textId="77777777" w:rsidR="00120E97" w:rsidRPr="00EA6BB2"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9BB" w14:textId="77777777" w:rsidR="00120E97" w:rsidRDefault="00120E97" w:rsidP="00A7299D">
            <w:pPr>
              <w:ind w:right="-104"/>
              <w:rPr>
                <w:b/>
                <w:bCs/>
                <w:sz w:val="16"/>
                <w:szCs w:val="16"/>
                <w:highlight w:val="yellow"/>
              </w:rPr>
            </w:pPr>
            <w:r w:rsidRPr="00EA6BB2">
              <w:rPr>
                <w:b/>
                <w:bCs/>
                <w:sz w:val="16"/>
                <w:szCs w:val="16"/>
              </w:rPr>
              <w:t xml:space="preserve">Field indicating the </w:t>
            </w:r>
            <w:r>
              <w:rPr>
                <w:b/>
                <w:bCs/>
                <w:sz w:val="16"/>
                <w:szCs w:val="16"/>
              </w:rPr>
              <w:t>class is an Honors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9BC" w14:textId="77777777" w:rsidR="00120E97" w:rsidRPr="002C5C9C" w:rsidRDefault="00120E97" w:rsidP="00A7299D">
            <w:pPr>
              <w:ind w:right="-78"/>
              <w:rPr>
                <w:bCs/>
                <w:sz w:val="16"/>
                <w:szCs w:val="16"/>
              </w:rPr>
            </w:pPr>
            <w:r w:rsidRPr="002C5C9C">
              <w:rPr>
                <w:bCs/>
                <w:sz w:val="16"/>
                <w:szCs w:val="16"/>
              </w:rPr>
              <w:t>64</w:t>
            </w:r>
          </w:p>
          <w:p w14:paraId="225F59BD" w14:textId="77777777" w:rsidR="00120E97" w:rsidRPr="002C5C9C" w:rsidRDefault="00120E97" w:rsidP="00A7299D">
            <w:pPr>
              <w:rPr>
                <w:sz w:val="16"/>
                <w:szCs w:val="16"/>
              </w:rPr>
            </w:pPr>
          </w:p>
          <w:p w14:paraId="225F59BE" w14:textId="77777777" w:rsidR="00120E97" w:rsidRDefault="00120E97" w:rsidP="00A7299D">
            <w:pPr>
              <w:rPr>
                <w:b/>
                <w:bCs/>
                <w:sz w:val="16"/>
                <w:szCs w:val="16"/>
              </w:rPr>
            </w:pP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9BF" w14:textId="77777777" w:rsidR="00120E97" w:rsidRPr="00AD6AF8" w:rsidRDefault="00120E97" w:rsidP="00A7299D">
            <w:pPr>
              <w:ind w:right="300"/>
              <w:rPr>
                <w:b/>
                <w:bCs/>
                <w:sz w:val="16"/>
                <w:szCs w:val="16"/>
                <w:lang w:val="es-ES"/>
              </w:rPr>
            </w:pPr>
            <w:r w:rsidRPr="00AD6AF8">
              <w:rPr>
                <w:b/>
                <w:bCs/>
                <w:sz w:val="16"/>
                <w:szCs w:val="16"/>
                <w:lang w:val="es-ES"/>
              </w:rPr>
              <w:t>Valid Values:</w:t>
            </w:r>
          </w:p>
          <w:p w14:paraId="225F59C0" w14:textId="77777777" w:rsidR="00120E97" w:rsidRPr="00AD6AF8" w:rsidRDefault="00120E97" w:rsidP="00A7299D">
            <w:pPr>
              <w:ind w:right="300"/>
              <w:rPr>
                <w:b/>
                <w:bCs/>
                <w:sz w:val="16"/>
                <w:szCs w:val="16"/>
                <w:lang w:val="es-ES"/>
              </w:rPr>
            </w:pPr>
          </w:p>
          <w:p w14:paraId="225F59C1" w14:textId="77777777" w:rsidR="00120E97" w:rsidRPr="002B25B9" w:rsidRDefault="00120E97" w:rsidP="00A7299D">
            <w:pPr>
              <w:ind w:right="300"/>
              <w:rPr>
                <w:b/>
                <w:bCs/>
                <w:sz w:val="16"/>
                <w:szCs w:val="16"/>
                <w:lang w:val="es-MX"/>
              </w:rPr>
            </w:pPr>
            <w:r w:rsidRPr="00DC47F6">
              <w:rPr>
                <w:b/>
                <w:bCs/>
                <w:sz w:val="16"/>
                <w:szCs w:val="16"/>
                <w:lang w:val="es-MX"/>
              </w:rPr>
              <w:t>Y=Yes</w:t>
            </w:r>
          </w:p>
          <w:p w14:paraId="225F59C2" w14:textId="77777777" w:rsidR="00120E97" w:rsidRPr="002B25B9" w:rsidRDefault="00120E97" w:rsidP="00A7299D">
            <w:pPr>
              <w:ind w:right="300"/>
              <w:rPr>
                <w:b/>
                <w:bCs/>
                <w:sz w:val="16"/>
                <w:szCs w:val="16"/>
                <w:lang w:val="es-MX"/>
              </w:rPr>
            </w:pPr>
            <w:r w:rsidRPr="00DC47F6">
              <w:rPr>
                <w:b/>
                <w:bCs/>
                <w:sz w:val="16"/>
                <w:szCs w:val="16"/>
                <w:lang w:val="es-MX"/>
              </w:rPr>
              <w:t>N=No</w:t>
            </w:r>
          </w:p>
          <w:p w14:paraId="225F59C3" w14:textId="77777777" w:rsidR="00120E97" w:rsidRPr="002B25B9" w:rsidRDefault="00120E97" w:rsidP="00A7299D">
            <w:pPr>
              <w:ind w:right="300"/>
              <w:rPr>
                <w:b/>
                <w:bCs/>
                <w:sz w:val="16"/>
                <w:szCs w:val="16"/>
                <w:highlight w:val="yellow"/>
                <w:lang w:val="es-MX"/>
              </w:rPr>
            </w:pPr>
          </w:p>
        </w:tc>
      </w:tr>
      <w:tr w:rsidR="00120E97" w:rsidRPr="00AD6AF8" w14:paraId="225F59D4"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9C5" w14:textId="77777777" w:rsidR="00120E97" w:rsidRDefault="00120E97" w:rsidP="00A7299D">
            <w:pPr>
              <w:ind w:right="-78"/>
              <w:rPr>
                <w:b/>
                <w:bCs/>
                <w:sz w:val="16"/>
                <w:szCs w:val="16"/>
              </w:rPr>
            </w:pPr>
            <w:r>
              <w:rPr>
                <w:b/>
                <w:bCs/>
                <w:sz w:val="16"/>
                <w:szCs w:val="16"/>
              </w:rPr>
              <w:t>65</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9C6" w14:textId="77777777" w:rsidR="00120E97" w:rsidRDefault="00120E97" w:rsidP="00A7299D">
            <w:pPr>
              <w:ind w:right="-70"/>
              <w:rPr>
                <w:b/>
                <w:bCs/>
                <w:sz w:val="16"/>
                <w:szCs w:val="16"/>
              </w:rPr>
            </w:pPr>
            <w:r>
              <w:rPr>
                <w:b/>
                <w:bCs/>
                <w:sz w:val="16"/>
                <w:szCs w:val="16"/>
              </w:rPr>
              <w:t>765</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9C7" w14:textId="77777777" w:rsidR="00120E97" w:rsidRDefault="00120E97" w:rsidP="00A7299D">
            <w:pPr>
              <w:ind w:right="-164"/>
              <w:rPr>
                <w:b/>
                <w:bCs/>
                <w:sz w:val="16"/>
                <w:szCs w:val="16"/>
              </w:rPr>
            </w:pPr>
            <w:r>
              <w:rPr>
                <w:b/>
                <w:bCs/>
                <w:sz w:val="16"/>
                <w:szCs w:val="16"/>
              </w:rPr>
              <w:t>767</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9C8"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9C9"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9CA" w14:textId="77777777" w:rsidR="00120E97" w:rsidRDefault="00120E97" w:rsidP="00A7299D">
            <w:pPr>
              <w:ind w:right="88"/>
              <w:rPr>
                <w:b/>
                <w:bCs/>
                <w:sz w:val="16"/>
                <w:szCs w:val="16"/>
              </w:rPr>
            </w:pPr>
            <w:r>
              <w:rPr>
                <w:b/>
                <w:bCs/>
                <w:sz w:val="16"/>
                <w:szCs w:val="16"/>
              </w:rPr>
              <w:t>ADVANCED PLACEMENT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9CB"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9CC"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9CD" w14:textId="77777777" w:rsidR="00120E97" w:rsidRDefault="00120E97" w:rsidP="00A7299D">
            <w:pPr>
              <w:ind w:right="-104"/>
              <w:rPr>
                <w:b/>
                <w:bCs/>
                <w:sz w:val="16"/>
                <w:szCs w:val="16"/>
              </w:rPr>
            </w:pPr>
            <w:r w:rsidRPr="00EA6BB2">
              <w:rPr>
                <w:b/>
                <w:bCs/>
                <w:sz w:val="16"/>
                <w:szCs w:val="16"/>
              </w:rPr>
              <w:t xml:space="preserve">Field indicating the </w:t>
            </w:r>
            <w:r>
              <w:rPr>
                <w:b/>
                <w:bCs/>
                <w:sz w:val="16"/>
                <w:szCs w:val="16"/>
              </w:rPr>
              <w:t>class is an Advanced Placement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9CE" w14:textId="77777777" w:rsidR="00120E97" w:rsidRDefault="00120E97" w:rsidP="00A7299D">
            <w:pPr>
              <w:rPr>
                <w:b/>
                <w:bCs/>
                <w:sz w:val="16"/>
                <w:szCs w:val="16"/>
              </w:rPr>
            </w:pPr>
            <w:r w:rsidRPr="00A15922">
              <w:rPr>
                <w:b/>
                <w:bCs/>
                <w:sz w:val="16"/>
                <w:szCs w:val="16"/>
              </w:rPr>
              <w:t xml:space="preserve">Specify Y if this is an </w:t>
            </w:r>
            <w:r>
              <w:rPr>
                <w:b/>
                <w:bCs/>
                <w:sz w:val="16"/>
                <w:szCs w:val="16"/>
              </w:rPr>
              <w:t>Advanced Placement (AP) c</w:t>
            </w:r>
            <w:r w:rsidRPr="00A15922">
              <w:rPr>
                <w:b/>
                <w:bCs/>
                <w:sz w:val="16"/>
                <w:szCs w:val="16"/>
              </w:rPr>
              <w:t>lass.</w:t>
            </w:r>
            <w:r>
              <w:rPr>
                <w:b/>
                <w:bCs/>
                <w:sz w:val="16"/>
                <w:szCs w:val="16"/>
              </w:rPr>
              <w:t xml:space="preserve">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9CF" w14:textId="77777777" w:rsidR="00120E97" w:rsidRPr="00AD6AF8" w:rsidRDefault="00120E97" w:rsidP="00A7299D">
            <w:pPr>
              <w:ind w:right="300"/>
              <w:rPr>
                <w:b/>
                <w:bCs/>
                <w:sz w:val="16"/>
                <w:szCs w:val="16"/>
                <w:lang w:val="es-ES"/>
              </w:rPr>
            </w:pPr>
            <w:r w:rsidRPr="00AD6AF8">
              <w:rPr>
                <w:b/>
                <w:bCs/>
                <w:sz w:val="16"/>
                <w:szCs w:val="16"/>
                <w:lang w:val="es-ES"/>
              </w:rPr>
              <w:t>Valid Values:</w:t>
            </w:r>
          </w:p>
          <w:p w14:paraId="225F59D0" w14:textId="77777777" w:rsidR="00120E97" w:rsidRPr="00AD6AF8" w:rsidRDefault="00120E97" w:rsidP="00A7299D">
            <w:pPr>
              <w:ind w:right="300"/>
              <w:rPr>
                <w:b/>
                <w:bCs/>
                <w:sz w:val="16"/>
                <w:szCs w:val="16"/>
                <w:lang w:val="es-ES"/>
              </w:rPr>
            </w:pPr>
          </w:p>
          <w:p w14:paraId="225F59D1" w14:textId="77777777" w:rsidR="00120E97" w:rsidRPr="002B25B9" w:rsidRDefault="00120E97" w:rsidP="00A7299D">
            <w:pPr>
              <w:ind w:right="300"/>
              <w:rPr>
                <w:b/>
                <w:bCs/>
                <w:sz w:val="16"/>
                <w:szCs w:val="16"/>
                <w:lang w:val="es-MX"/>
              </w:rPr>
            </w:pPr>
            <w:r w:rsidRPr="00DC47F6">
              <w:rPr>
                <w:b/>
                <w:bCs/>
                <w:sz w:val="16"/>
                <w:szCs w:val="16"/>
                <w:lang w:val="es-MX"/>
              </w:rPr>
              <w:t>Y=Yes</w:t>
            </w:r>
          </w:p>
          <w:p w14:paraId="225F59D2" w14:textId="77777777" w:rsidR="00120E97" w:rsidRPr="002B25B9" w:rsidRDefault="00120E97" w:rsidP="00A7299D">
            <w:pPr>
              <w:ind w:right="300"/>
              <w:rPr>
                <w:b/>
                <w:bCs/>
                <w:sz w:val="16"/>
                <w:szCs w:val="16"/>
                <w:lang w:val="es-MX"/>
              </w:rPr>
            </w:pPr>
            <w:r w:rsidRPr="00DC47F6">
              <w:rPr>
                <w:b/>
                <w:bCs/>
                <w:sz w:val="16"/>
                <w:szCs w:val="16"/>
                <w:lang w:val="es-MX"/>
              </w:rPr>
              <w:t>N=No</w:t>
            </w:r>
          </w:p>
          <w:p w14:paraId="225F59D3" w14:textId="77777777" w:rsidR="00120E97" w:rsidRPr="002B25B9" w:rsidRDefault="00120E97" w:rsidP="00A7299D">
            <w:pPr>
              <w:ind w:right="300"/>
              <w:rPr>
                <w:b/>
                <w:bCs/>
                <w:sz w:val="16"/>
                <w:szCs w:val="16"/>
                <w:lang w:val="es-MX"/>
              </w:rPr>
            </w:pPr>
          </w:p>
        </w:tc>
      </w:tr>
      <w:tr w:rsidR="00120E97" w:rsidRPr="00AD6AF8" w14:paraId="225F59E3"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9D5" w14:textId="77777777" w:rsidR="00120E97" w:rsidRDefault="00120E97" w:rsidP="00A7299D">
            <w:pPr>
              <w:ind w:right="-78"/>
              <w:rPr>
                <w:b/>
                <w:bCs/>
                <w:sz w:val="16"/>
                <w:szCs w:val="16"/>
              </w:rPr>
            </w:pPr>
            <w:r>
              <w:rPr>
                <w:b/>
                <w:bCs/>
                <w:sz w:val="16"/>
                <w:szCs w:val="16"/>
              </w:rPr>
              <w:t>66</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9D6" w14:textId="77777777" w:rsidR="00120E97" w:rsidRDefault="00120E97" w:rsidP="00A7299D">
            <w:pPr>
              <w:ind w:right="-70"/>
              <w:rPr>
                <w:b/>
                <w:bCs/>
                <w:sz w:val="16"/>
                <w:szCs w:val="16"/>
              </w:rPr>
            </w:pPr>
            <w:r>
              <w:rPr>
                <w:b/>
                <w:bCs/>
                <w:sz w:val="16"/>
                <w:szCs w:val="16"/>
              </w:rPr>
              <w:t>768</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9D7" w14:textId="77777777" w:rsidR="00120E97" w:rsidRDefault="00120E97" w:rsidP="00A7299D">
            <w:pPr>
              <w:ind w:right="-164"/>
              <w:rPr>
                <w:b/>
                <w:bCs/>
                <w:sz w:val="16"/>
                <w:szCs w:val="16"/>
              </w:rPr>
            </w:pPr>
            <w:r>
              <w:rPr>
                <w:b/>
                <w:bCs/>
                <w:sz w:val="16"/>
                <w:szCs w:val="16"/>
              </w:rPr>
              <w:t>770</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9D8"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9D9"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9DA" w14:textId="77777777" w:rsidR="00120E97" w:rsidRDefault="00120E97" w:rsidP="00A7299D">
            <w:pPr>
              <w:ind w:right="88"/>
              <w:rPr>
                <w:b/>
                <w:bCs/>
                <w:sz w:val="16"/>
                <w:szCs w:val="16"/>
              </w:rPr>
            </w:pPr>
            <w:r>
              <w:rPr>
                <w:b/>
                <w:bCs/>
                <w:sz w:val="16"/>
                <w:szCs w:val="16"/>
              </w:rPr>
              <w:t>CAREER AND TECHNICAL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9DB"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9DC"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9DD" w14:textId="77777777" w:rsidR="00120E97" w:rsidRDefault="00120E97" w:rsidP="00A7299D">
            <w:pPr>
              <w:ind w:right="-104"/>
              <w:rPr>
                <w:b/>
                <w:bCs/>
                <w:sz w:val="16"/>
                <w:szCs w:val="16"/>
              </w:rPr>
            </w:pPr>
            <w:r w:rsidRPr="00EA6BB2">
              <w:rPr>
                <w:b/>
                <w:bCs/>
                <w:sz w:val="16"/>
                <w:szCs w:val="16"/>
              </w:rPr>
              <w:t xml:space="preserve">Field indicating </w:t>
            </w:r>
            <w:r>
              <w:rPr>
                <w:b/>
                <w:bCs/>
                <w:sz w:val="16"/>
                <w:szCs w:val="16"/>
              </w:rPr>
              <w:t>this is a Career and Technical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9DE" w14:textId="77777777" w:rsidR="00120E97" w:rsidRDefault="00120E97" w:rsidP="00A7299D">
            <w:pPr>
              <w:rPr>
                <w:b/>
                <w:bCs/>
                <w:sz w:val="16"/>
                <w:szCs w:val="16"/>
              </w:rPr>
            </w:pPr>
            <w:r>
              <w:rPr>
                <w:b/>
                <w:bCs/>
                <w:sz w:val="16"/>
                <w:szCs w:val="16"/>
              </w:rPr>
              <w:t>Specify Y if this is a Career and Technical class.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9DF"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9E0" w14:textId="77777777" w:rsidR="00120E97" w:rsidRPr="002B25B9" w:rsidRDefault="00120E97" w:rsidP="00A7299D">
            <w:pPr>
              <w:ind w:right="300"/>
              <w:rPr>
                <w:b/>
                <w:bCs/>
                <w:sz w:val="16"/>
                <w:szCs w:val="16"/>
                <w:lang w:val="es-MX"/>
              </w:rPr>
            </w:pPr>
            <w:r w:rsidRPr="00DC47F6">
              <w:rPr>
                <w:b/>
                <w:bCs/>
                <w:sz w:val="16"/>
                <w:szCs w:val="16"/>
                <w:lang w:val="es-MX"/>
              </w:rPr>
              <w:t>Y=Yes</w:t>
            </w:r>
          </w:p>
          <w:p w14:paraId="225F59E1" w14:textId="77777777" w:rsidR="00120E97" w:rsidRPr="002B25B9" w:rsidRDefault="00120E97" w:rsidP="00A7299D">
            <w:pPr>
              <w:ind w:right="300"/>
              <w:rPr>
                <w:b/>
                <w:bCs/>
                <w:sz w:val="16"/>
                <w:szCs w:val="16"/>
                <w:lang w:val="es-MX"/>
              </w:rPr>
            </w:pPr>
            <w:r w:rsidRPr="00DC47F6">
              <w:rPr>
                <w:b/>
                <w:bCs/>
                <w:sz w:val="16"/>
                <w:szCs w:val="16"/>
                <w:lang w:val="es-MX"/>
              </w:rPr>
              <w:t>N=No</w:t>
            </w:r>
          </w:p>
          <w:p w14:paraId="225F59E2" w14:textId="77777777" w:rsidR="00120E97" w:rsidRPr="002B25B9" w:rsidRDefault="00120E97" w:rsidP="00A7299D">
            <w:pPr>
              <w:ind w:right="300"/>
              <w:rPr>
                <w:b/>
                <w:bCs/>
                <w:sz w:val="16"/>
                <w:szCs w:val="16"/>
                <w:lang w:val="es-MX"/>
              </w:rPr>
            </w:pPr>
          </w:p>
        </w:tc>
      </w:tr>
      <w:tr w:rsidR="00120E97" w:rsidRPr="00AD6AF8" w14:paraId="225F59F2"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9E4" w14:textId="77777777" w:rsidR="00120E97" w:rsidRDefault="00120E97" w:rsidP="00A7299D">
            <w:pPr>
              <w:ind w:right="-78"/>
              <w:rPr>
                <w:b/>
                <w:bCs/>
                <w:sz w:val="16"/>
                <w:szCs w:val="16"/>
              </w:rPr>
            </w:pPr>
            <w:r>
              <w:rPr>
                <w:b/>
                <w:bCs/>
                <w:sz w:val="16"/>
                <w:szCs w:val="16"/>
              </w:rPr>
              <w:t>67</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9E5" w14:textId="77777777" w:rsidR="00120E97" w:rsidRDefault="00120E97" w:rsidP="00A7299D">
            <w:pPr>
              <w:ind w:right="-70"/>
              <w:rPr>
                <w:b/>
                <w:bCs/>
                <w:sz w:val="16"/>
                <w:szCs w:val="16"/>
              </w:rPr>
            </w:pPr>
            <w:r>
              <w:rPr>
                <w:b/>
                <w:bCs/>
                <w:sz w:val="16"/>
                <w:szCs w:val="16"/>
              </w:rPr>
              <w:t>771</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9E6" w14:textId="77777777" w:rsidR="00120E97" w:rsidRDefault="00120E97" w:rsidP="00A7299D">
            <w:pPr>
              <w:ind w:right="-164"/>
              <w:rPr>
                <w:b/>
                <w:bCs/>
                <w:sz w:val="16"/>
                <w:szCs w:val="16"/>
              </w:rPr>
            </w:pPr>
            <w:r>
              <w:rPr>
                <w:b/>
                <w:bCs/>
                <w:sz w:val="16"/>
                <w:szCs w:val="16"/>
              </w:rPr>
              <w:t>773</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9E7"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9E8"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9E9" w14:textId="77777777" w:rsidR="00120E97" w:rsidRDefault="00120E97" w:rsidP="00A7299D">
            <w:pPr>
              <w:ind w:right="88"/>
              <w:rPr>
                <w:b/>
                <w:bCs/>
                <w:sz w:val="16"/>
                <w:szCs w:val="16"/>
              </w:rPr>
            </w:pPr>
            <w:r>
              <w:rPr>
                <w:b/>
                <w:bCs/>
                <w:sz w:val="16"/>
                <w:szCs w:val="16"/>
              </w:rPr>
              <w:t>GIFTED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9EA"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9EB"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9EC" w14:textId="77777777" w:rsidR="00120E97" w:rsidRDefault="00120E97" w:rsidP="00A7299D">
            <w:pPr>
              <w:ind w:right="-104"/>
              <w:rPr>
                <w:b/>
                <w:bCs/>
                <w:sz w:val="16"/>
                <w:szCs w:val="16"/>
              </w:rPr>
            </w:pPr>
            <w:r w:rsidRPr="00EA6BB2">
              <w:rPr>
                <w:b/>
                <w:bCs/>
                <w:sz w:val="16"/>
                <w:szCs w:val="16"/>
              </w:rPr>
              <w:t xml:space="preserve">Field indicating </w:t>
            </w:r>
            <w:r>
              <w:rPr>
                <w:b/>
                <w:bCs/>
                <w:sz w:val="16"/>
                <w:szCs w:val="16"/>
              </w:rPr>
              <w:t>this is a Gifted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9ED" w14:textId="77777777" w:rsidR="00120E97" w:rsidRDefault="00120E97" w:rsidP="00A7299D">
            <w:pPr>
              <w:rPr>
                <w:b/>
                <w:bCs/>
                <w:sz w:val="16"/>
                <w:szCs w:val="16"/>
              </w:rPr>
            </w:pPr>
            <w:r w:rsidRPr="00A15922">
              <w:rPr>
                <w:b/>
                <w:bCs/>
                <w:sz w:val="16"/>
                <w:szCs w:val="16"/>
              </w:rPr>
              <w:t>Specify Y if this is a</w:t>
            </w:r>
            <w:r>
              <w:rPr>
                <w:b/>
                <w:bCs/>
                <w:sz w:val="16"/>
                <w:szCs w:val="16"/>
              </w:rPr>
              <w:t xml:space="preserve"> Gifted class.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9EE"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9EF" w14:textId="77777777" w:rsidR="00120E97" w:rsidRPr="002B25B9" w:rsidRDefault="00120E97" w:rsidP="00A7299D">
            <w:pPr>
              <w:ind w:right="300"/>
              <w:rPr>
                <w:b/>
                <w:bCs/>
                <w:sz w:val="16"/>
                <w:szCs w:val="16"/>
                <w:lang w:val="es-MX"/>
              </w:rPr>
            </w:pPr>
            <w:r w:rsidRPr="00DC47F6">
              <w:rPr>
                <w:b/>
                <w:bCs/>
                <w:sz w:val="16"/>
                <w:szCs w:val="16"/>
                <w:lang w:val="es-MX"/>
              </w:rPr>
              <w:t>Y=Yes</w:t>
            </w:r>
          </w:p>
          <w:p w14:paraId="225F59F0" w14:textId="77777777" w:rsidR="00120E97" w:rsidRPr="002B25B9" w:rsidRDefault="00120E97" w:rsidP="00A7299D">
            <w:pPr>
              <w:ind w:right="300"/>
              <w:rPr>
                <w:b/>
                <w:bCs/>
                <w:sz w:val="16"/>
                <w:szCs w:val="16"/>
                <w:lang w:val="es-MX"/>
              </w:rPr>
            </w:pPr>
            <w:r w:rsidRPr="00DC47F6">
              <w:rPr>
                <w:b/>
                <w:bCs/>
                <w:sz w:val="16"/>
                <w:szCs w:val="16"/>
                <w:lang w:val="es-MX"/>
              </w:rPr>
              <w:t>N=No</w:t>
            </w:r>
          </w:p>
          <w:p w14:paraId="225F59F1" w14:textId="77777777" w:rsidR="00120E97" w:rsidRPr="002B25B9" w:rsidRDefault="00120E97" w:rsidP="00A7299D">
            <w:pPr>
              <w:ind w:right="300"/>
              <w:rPr>
                <w:b/>
                <w:bCs/>
                <w:sz w:val="16"/>
                <w:szCs w:val="16"/>
                <w:lang w:val="es-MX"/>
              </w:rPr>
            </w:pPr>
          </w:p>
        </w:tc>
      </w:tr>
      <w:tr w:rsidR="00120E97" w:rsidRPr="000A141D" w14:paraId="225F59F8" w14:textId="77777777" w:rsidTr="00A7299D">
        <w:trPr>
          <w:cantSplit/>
          <w:trHeight w:val="197"/>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9F3" w14:textId="77777777" w:rsidR="00120E97" w:rsidRPr="000A141D" w:rsidRDefault="00120E97" w:rsidP="00A7299D">
            <w:pPr>
              <w:ind w:right="-78"/>
              <w:rPr>
                <w:bCs/>
                <w:sz w:val="16"/>
                <w:szCs w:val="16"/>
              </w:rPr>
            </w:pPr>
            <w:r w:rsidRPr="00DC47F6">
              <w:rPr>
                <w:bCs/>
                <w:sz w:val="16"/>
                <w:szCs w:val="16"/>
              </w:rPr>
              <w:t>68</w:t>
            </w:r>
          </w:p>
        </w:tc>
        <w:tc>
          <w:tcPr>
            <w:tcW w:w="204" w:type="pct"/>
            <w:gridSpan w:val="2"/>
            <w:tcBorders>
              <w:top w:val="single" w:sz="4" w:space="0" w:color="auto"/>
              <w:left w:val="nil"/>
              <w:bottom w:val="single" w:sz="4" w:space="0" w:color="auto"/>
              <w:right w:val="single" w:sz="4" w:space="0" w:color="auto"/>
            </w:tcBorders>
            <w:shd w:val="clear" w:color="auto" w:fill="auto"/>
          </w:tcPr>
          <w:p w14:paraId="225F59F4"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774</w:t>
            </w:r>
          </w:p>
        </w:tc>
        <w:tc>
          <w:tcPr>
            <w:tcW w:w="164" w:type="pct"/>
            <w:tcBorders>
              <w:top w:val="single" w:sz="4" w:space="0" w:color="auto"/>
              <w:left w:val="nil"/>
              <w:bottom w:val="single" w:sz="4" w:space="0" w:color="auto"/>
              <w:right w:val="single" w:sz="4" w:space="0" w:color="auto"/>
            </w:tcBorders>
            <w:shd w:val="clear" w:color="auto" w:fill="auto"/>
          </w:tcPr>
          <w:p w14:paraId="225F59F5"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776</w:t>
            </w:r>
          </w:p>
        </w:tc>
        <w:tc>
          <w:tcPr>
            <w:tcW w:w="307" w:type="pct"/>
            <w:tcBorders>
              <w:top w:val="single" w:sz="4" w:space="0" w:color="auto"/>
              <w:left w:val="nil"/>
              <w:bottom w:val="single" w:sz="4" w:space="0" w:color="auto"/>
              <w:right w:val="single" w:sz="4" w:space="0" w:color="auto"/>
            </w:tcBorders>
            <w:shd w:val="clear" w:color="auto" w:fill="auto"/>
          </w:tcPr>
          <w:p w14:paraId="225F59F6"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3</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9F7" w14:textId="77777777" w:rsidR="00120E97" w:rsidRPr="00DC47F6" w:rsidRDefault="00120E97" w:rsidP="00A7299D">
            <w:pPr>
              <w:ind w:right="300"/>
              <w:jc w:val="center"/>
              <w:rPr>
                <w:bCs/>
                <w:sz w:val="16"/>
                <w:szCs w:val="16"/>
              </w:rPr>
            </w:pPr>
            <w:r w:rsidRPr="000A141D">
              <w:rPr>
                <w:bCs/>
                <w:sz w:val="16"/>
                <w:szCs w:val="16"/>
              </w:rPr>
              <w:t>Not Collected</w:t>
            </w:r>
          </w:p>
        </w:tc>
      </w:tr>
      <w:tr w:rsidR="00120E97" w:rsidRPr="00AD6AF8" w14:paraId="225F5A07"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9F9" w14:textId="77777777" w:rsidR="00120E97" w:rsidRDefault="00120E97" w:rsidP="00A7299D">
            <w:pPr>
              <w:ind w:right="-78"/>
              <w:rPr>
                <w:b/>
                <w:bCs/>
                <w:sz w:val="16"/>
                <w:szCs w:val="16"/>
              </w:rPr>
            </w:pPr>
            <w:r>
              <w:rPr>
                <w:b/>
                <w:bCs/>
                <w:sz w:val="16"/>
                <w:szCs w:val="16"/>
              </w:rPr>
              <w:lastRenderedPageBreak/>
              <w:t>69</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9FA" w14:textId="77777777" w:rsidR="00120E97" w:rsidRDefault="00120E97" w:rsidP="00A7299D">
            <w:pPr>
              <w:ind w:right="-70"/>
              <w:rPr>
                <w:b/>
                <w:bCs/>
                <w:sz w:val="16"/>
                <w:szCs w:val="16"/>
              </w:rPr>
            </w:pPr>
            <w:r>
              <w:rPr>
                <w:b/>
                <w:bCs/>
                <w:sz w:val="16"/>
                <w:szCs w:val="16"/>
              </w:rPr>
              <w:t>777</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9FB" w14:textId="77777777" w:rsidR="00120E97" w:rsidRDefault="00120E97" w:rsidP="00A7299D">
            <w:pPr>
              <w:ind w:right="-164"/>
              <w:rPr>
                <w:b/>
                <w:bCs/>
                <w:sz w:val="16"/>
                <w:szCs w:val="16"/>
              </w:rPr>
            </w:pPr>
            <w:r>
              <w:rPr>
                <w:b/>
                <w:bCs/>
                <w:sz w:val="16"/>
                <w:szCs w:val="16"/>
              </w:rPr>
              <w:t>779</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9FC"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9FD"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9FE" w14:textId="77777777" w:rsidR="00120E97" w:rsidRDefault="00120E97" w:rsidP="00A7299D">
            <w:pPr>
              <w:ind w:right="88"/>
              <w:rPr>
                <w:b/>
                <w:bCs/>
                <w:sz w:val="16"/>
                <w:szCs w:val="16"/>
              </w:rPr>
            </w:pPr>
            <w:r>
              <w:rPr>
                <w:b/>
                <w:bCs/>
                <w:sz w:val="16"/>
                <w:szCs w:val="16"/>
              </w:rPr>
              <w:t>REMEDIAL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9FF"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A00"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A01" w14:textId="77777777" w:rsidR="00120E97" w:rsidRDefault="00120E97" w:rsidP="00A7299D">
            <w:pPr>
              <w:ind w:right="-104"/>
              <w:rPr>
                <w:b/>
                <w:bCs/>
                <w:sz w:val="16"/>
                <w:szCs w:val="16"/>
              </w:rPr>
            </w:pPr>
            <w:r w:rsidRPr="00EA6BB2">
              <w:rPr>
                <w:b/>
                <w:bCs/>
                <w:sz w:val="16"/>
                <w:szCs w:val="16"/>
              </w:rPr>
              <w:t xml:space="preserve">Field indicating </w:t>
            </w:r>
            <w:r>
              <w:rPr>
                <w:b/>
                <w:bCs/>
                <w:sz w:val="16"/>
                <w:szCs w:val="16"/>
              </w:rPr>
              <w:t>this is a Remedial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A02" w14:textId="77777777" w:rsidR="00120E97" w:rsidRDefault="00120E97" w:rsidP="00A7299D">
            <w:pPr>
              <w:rPr>
                <w:b/>
                <w:bCs/>
                <w:sz w:val="16"/>
                <w:szCs w:val="16"/>
              </w:rPr>
            </w:pPr>
            <w:r w:rsidRPr="00A15922">
              <w:rPr>
                <w:b/>
                <w:bCs/>
                <w:sz w:val="16"/>
                <w:szCs w:val="16"/>
              </w:rPr>
              <w:t>Specify Y if this is a</w:t>
            </w:r>
            <w:r>
              <w:rPr>
                <w:b/>
                <w:bCs/>
                <w:sz w:val="16"/>
                <w:szCs w:val="16"/>
              </w:rPr>
              <w:t xml:space="preserve"> Remedial class.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A03"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A04" w14:textId="77777777" w:rsidR="00120E97" w:rsidRPr="002B25B9" w:rsidRDefault="00120E97" w:rsidP="00A7299D">
            <w:pPr>
              <w:ind w:right="300"/>
              <w:rPr>
                <w:b/>
                <w:bCs/>
                <w:sz w:val="16"/>
                <w:szCs w:val="16"/>
                <w:lang w:val="es-MX"/>
              </w:rPr>
            </w:pPr>
            <w:r w:rsidRPr="00DC47F6">
              <w:rPr>
                <w:b/>
                <w:bCs/>
                <w:sz w:val="16"/>
                <w:szCs w:val="16"/>
                <w:lang w:val="es-MX"/>
              </w:rPr>
              <w:t>Y=Yes</w:t>
            </w:r>
          </w:p>
          <w:p w14:paraId="225F5A05" w14:textId="77777777" w:rsidR="00120E97" w:rsidRPr="002B25B9" w:rsidRDefault="00120E97" w:rsidP="00A7299D">
            <w:pPr>
              <w:ind w:right="300"/>
              <w:rPr>
                <w:b/>
                <w:bCs/>
                <w:sz w:val="16"/>
                <w:szCs w:val="16"/>
                <w:lang w:val="es-MX"/>
              </w:rPr>
            </w:pPr>
            <w:r w:rsidRPr="00DC47F6">
              <w:rPr>
                <w:b/>
                <w:bCs/>
                <w:sz w:val="16"/>
                <w:szCs w:val="16"/>
                <w:lang w:val="es-MX"/>
              </w:rPr>
              <w:t>N=No</w:t>
            </w:r>
          </w:p>
          <w:p w14:paraId="225F5A06" w14:textId="77777777" w:rsidR="00120E97" w:rsidRPr="002B25B9" w:rsidRDefault="00120E97" w:rsidP="00A7299D">
            <w:pPr>
              <w:ind w:right="300"/>
              <w:rPr>
                <w:b/>
                <w:bCs/>
                <w:sz w:val="16"/>
                <w:szCs w:val="16"/>
                <w:lang w:val="es-MX"/>
              </w:rPr>
            </w:pPr>
          </w:p>
        </w:tc>
      </w:tr>
      <w:tr w:rsidR="00120E97" w:rsidRPr="00AD6AF8" w14:paraId="225F5A16"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A08" w14:textId="77777777" w:rsidR="00120E97" w:rsidRDefault="00120E97" w:rsidP="00A7299D">
            <w:pPr>
              <w:ind w:right="-78"/>
              <w:rPr>
                <w:b/>
                <w:bCs/>
                <w:sz w:val="16"/>
                <w:szCs w:val="16"/>
              </w:rPr>
            </w:pPr>
            <w:r>
              <w:rPr>
                <w:b/>
                <w:bCs/>
                <w:sz w:val="16"/>
                <w:szCs w:val="16"/>
              </w:rPr>
              <w:t>70</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A09" w14:textId="77777777" w:rsidR="00120E97" w:rsidRDefault="00120E97" w:rsidP="00A7299D">
            <w:pPr>
              <w:ind w:right="-70"/>
              <w:rPr>
                <w:b/>
                <w:bCs/>
                <w:sz w:val="16"/>
                <w:szCs w:val="16"/>
              </w:rPr>
            </w:pPr>
            <w:r>
              <w:rPr>
                <w:b/>
                <w:bCs/>
                <w:sz w:val="16"/>
                <w:szCs w:val="16"/>
              </w:rPr>
              <w:t>780</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A0A" w14:textId="77777777" w:rsidR="00120E97" w:rsidRDefault="00120E97" w:rsidP="00A7299D">
            <w:pPr>
              <w:ind w:right="-164"/>
              <w:rPr>
                <w:b/>
                <w:bCs/>
                <w:sz w:val="16"/>
                <w:szCs w:val="16"/>
              </w:rPr>
            </w:pPr>
            <w:r>
              <w:rPr>
                <w:b/>
                <w:bCs/>
                <w:sz w:val="16"/>
                <w:szCs w:val="16"/>
              </w:rPr>
              <w:t>782</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A0B"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A0C"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A0D" w14:textId="77777777" w:rsidR="00120E97" w:rsidRDefault="00120E97" w:rsidP="00A7299D">
            <w:pPr>
              <w:ind w:right="88"/>
              <w:rPr>
                <w:b/>
                <w:bCs/>
                <w:sz w:val="16"/>
                <w:szCs w:val="16"/>
              </w:rPr>
            </w:pPr>
            <w:r>
              <w:rPr>
                <w:b/>
                <w:bCs/>
                <w:sz w:val="16"/>
                <w:szCs w:val="16"/>
              </w:rPr>
              <w:t>BASIC/</w:t>
            </w:r>
            <w:r w:rsidRPr="003237E7">
              <w:rPr>
                <w:b/>
                <w:bCs/>
                <w:sz w:val="16"/>
                <w:szCs w:val="16"/>
              </w:rPr>
              <w:t>GENERAL</w:t>
            </w:r>
            <w:r>
              <w:rPr>
                <w:b/>
                <w:bCs/>
                <w:sz w:val="16"/>
                <w:szCs w:val="16"/>
                <w:shd w:val="clear" w:color="auto" w:fill="FABF8F" w:themeFill="accent6" w:themeFillTint="99"/>
              </w:rPr>
              <w:t xml:space="preserve"> </w:t>
            </w:r>
            <w:r>
              <w:rPr>
                <w:b/>
                <w:bCs/>
                <w:sz w:val="16"/>
                <w:szCs w:val="16"/>
              </w:rPr>
              <w:t>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A0E"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A0F"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A10" w14:textId="77777777" w:rsidR="00120E97" w:rsidRPr="00EA6BB2" w:rsidRDefault="00120E97" w:rsidP="00A7299D">
            <w:pPr>
              <w:ind w:right="-104"/>
              <w:rPr>
                <w:b/>
                <w:bCs/>
                <w:sz w:val="16"/>
                <w:szCs w:val="16"/>
              </w:rPr>
            </w:pPr>
            <w:r w:rsidRPr="00EA6BB2">
              <w:rPr>
                <w:b/>
                <w:bCs/>
                <w:sz w:val="16"/>
                <w:szCs w:val="16"/>
              </w:rPr>
              <w:t xml:space="preserve">Field indicating </w:t>
            </w:r>
            <w:r>
              <w:rPr>
                <w:b/>
                <w:bCs/>
                <w:sz w:val="16"/>
                <w:szCs w:val="16"/>
              </w:rPr>
              <w:t>this is a Basic/</w:t>
            </w:r>
            <w:r w:rsidRPr="003237E7">
              <w:rPr>
                <w:b/>
                <w:bCs/>
                <w:sz w:val="16"/>
                <w:szCs w:val="16"/>
              </w:rPr>
              <w:t>General</w:t>
            </w:r>
            <w:r>
              <w:rPr>
                <w:b/>
                <w:bCs/>
                <w:sz w:val="16"/>
                <w:szCs w:val="16"/>
              </w:rPr>
              <w:t xml:space="preserve">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A11" w14:textId="77777777" w:rsidR="00120E97" w:rsidRDefault="00120E97" w:rsidP="00A7299D">
            <w:pPr>
              <w:rPr>
                <w:b/>
                <w:bCs/>
                <w:sz w:val="16"/>
                <w:szCs w:val="16"/>
              </w:rPr>
            </w:pPr>
            <w:r w:rsidRPr="00A15922">
              <w:rPr>
                <w:b/>
                <w:bCs/>
                <w:sz w:val="16"/>
                <w:szCs w:val="16"/>
              </w:rPr>
              <w:t>Specify Y if this is a</w:t>
            </w:r>
            <w:r>
              <w:rPr>
                <w:b/>
                <w:bCs/>
                <w:sz w:val="16"/>
                <w:szCs w:val="16"/>
              </w:rPr>
              <w:t xml:space="preserve"> basic and/or general class.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A12"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A13" w14:textId="77777777" w:rsidR="00120E97" w:rsidRPr="002B25B9" w:rsidRDefault="00120E97" w:rsidP="00A7299D">
            <w:pPr>
              <w:ind w:right="300"/>
              <w:rPr>
                <w:b/>
                <w:bCs/>
                <w:sz w:val="16"/>
                <w:szCs w:val="16"/>
                <w:lang w:val="es-MX"/>
              </w:rPr>
            </w:pPr>
            <w:r w:rsidRPr="00DC47F6">
              <w:rPr>
                <w:b/>
                <w:bCs/>
                <w:sz w:val="16"/>
                <w:szCs w:val="16"/>
                <w:lang w:val="es-MX"/>
              </w:rPr>
              <w:t>Y=Yes</w:t>
            </w:r>
          </w:p>
          <w:p w14:paraId="225F5A14" w14:textId="77777777" w:rsidR="00120E97" w:rsidRPr="002B25B9" w:rsidRDefault="00120E97" w:rsidP="00A7299D">
            <w:pPr>
              <w:ind w:right="300"/>
              <w:rPr>
                <w:b/>
                <w:bCs/>
                <w:sz w:val="16"/>
                <w:szCs w:val="16"/>
                <w:lang w:val="es-MX"/>
              </w:rPr>
            </w:pPr>
            <w:r w:rsidRPr="00DC47F6">
              <w:rPr>
                <w:b/>
                <w:bCs/>
                <w:sz w:val="16"/>
                <w:szCs w:val="16"/>
                <w:lang w:val="es-MX"/>
              </w:rPr>
              <w:t>N=No</w:t>
            </w:r>
          </w:p>
          <w:p w14:paraId="225F5A15" w14:textId="77777777" w:rsidR="00120E97" w:rsidRPr="002B25B9" w:rsidRDefault="00120E97" w:rsidP="00A7299D">
            <w:pPr>
              <w:ind w:right="300"/>
              <w:rPr>
                <w:b/>
                <w:bCs/>
                <w:sz w:val="16"/>
                <w:szCs w:val="16"/>
                <w:lang w:val="es-MX"/>
              </w:rPr>
            </w:pPr>
          </w:p>
        </w:tc>
      </w:tr>
      <w:tr w:rsidR="00120E97" w:rsidRPr="00AD6AF8" w14:paraId="225F5A25"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A17" w14:textId="77777777" w:rsidR="00120E97" w:rsidRDefault="00120E97" w:rsidP="00A7299D">
            <w:pPr>
              <w:ind w:right="-78"/>
              <w:rPr>
                <w:b/>
                <w:bCs/>
                <w:sz w:val="16"/>
                <w:szCs w:val="16"/>
              </w:rPr>
            </w:pPr>
            <w:r>
              <w:rPr>
                <w:b/>
                <w:bCs/>
                <w:sz w:val="16"/>
                <w:szCs w:val="16"/>
              </w:rPr>
              <w:t>71</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A18" w14:textId="77777777" w:rsidR="00120E97" w:rsidRDefault="00120E97" w:rsidP="00A7299D">
            <w:pPr>
              <w:ind w:right="-70"/>
              <w:rPr>
                <w:b/>
                <w:bCs/>
                <w:sz w:val="16"/>
                <w:szCs w:val="16"/>
              </w:rPr>
            </w:pPr>
            <w:r>
              <w:rPr>
                <w:b/>
                <w:bCs/>
                <w:sz w:val="16"/>
                <w:szCs w:val="16"/>
              </w:rPr>
              <w:t>783</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A19" w14:textId="77777777" w:rsidR="00120E97" w:rsidRDefault="00120E97" w:rsidP="00A7299D">
            <w:pPr>
              <w:ind w:right="-164"/>
              <w:rPr>
                <w:b/>
                <w:bCs/>
                <w:sz w:val="16"/>
                <w:szCs w:val="16"/>
              </w:rPr>
            </w:pPr>
            <w:r>
              <w:rPr>
                <w:b/>
                <w:bCs/>
                <w:sz w:val="16"/>
                <w:szCs w:val="16"/>
              </w:rPr>
              <w:t>785</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A1A"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A1B"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A1C" w14:textId="77777777" w:rsidR="00120E97" w:rsidRDefault="00120E97" w:rsidP="00A7299D">
            <w:pPr>
              <w:ind w:right="88"/>
              <w:rPr>
                <w:b/>
                <w:bCs/>
                <w:sz w:val="16"/>
                <w:szCs w:val="16"/>
              </w:rPr>
            </w:pPr>
            <w:r>
              <w:rPr>
                <w:b/>
                <w:bCs/>
                <w:sz w:val="16"/>
                <w:szCs w:val="16"/>
              </w:rPr>
              <w:t>SPECIAL EDUCATION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A1D"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A1E"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A1F" w14:textId="77777777" w:rsidR="00120E97" w:rsidRPr="00EA6BB2" w:rsidRDefault="00120E97" w:rsidP="00A7299D">
            <w:pPr>
              <w:ind w:right="-104"/>
              <w:rPr>
                <w:b/>
                <w:bCs/>
                <w:sz w:val="16"/>
                <w:szCs w:val="16"/>
              </w:rPr>
            </w:pPr>
            <w:r w:rsidRPr="00EA6BB2">
              <w:rPr>
                <w:b/>
                <w:bCs/>
                <w:sz w:val="16"/>
                <w:szCs w:val="16"/>
              </w:rPr>
              <w:t xml:space="preserve">Field indicating </w:t>
            </w:r>
            <w:r>
              <w:rPr>
                <w:b/>
                <w:bCs/>
                <w:sz w:val="16"/>
                <w:szCs w:val="16"/>
              </w:rPr>
              <w:t>this is a Special Education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A20" w14:textId="77777777" w:rsidR="00120E97" w:rsidRDefault="00120E97" w:rsidP="00A7299D">
            <w:pPr>
              <w:rPr>
                <w:b/>
                <w:bCs/>
                <w:sz w:val="16"/>
                <w:szCs w:val="16"/>
              </w:rPr>
            </w:pPr>
            <w:r w:rsidRPr="00A15922">
              <w:rPr>
                <w:b/>
                <w:bCs/>
                <w:sz w:val="16"/>
                <w:szCs w:val="16"/>
              </w:rPr>
              <w:t>Specify Y if this is a</w:t>
            </w:r>
            <w:r>
              <w:rPr>
                <w:b/>
                <w:bCs/>
                <w:sz w:val="16"/>
                <w:szCs w:val="16"/>
              </w:rPr>
              <w:t xml:space="preserve"> Special Education class.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A21"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A22" w14:textId="77777777" w:rsidR="00120E97" w:rsidRPr="002B25B9" w:rsidRDefault="00120E97" w:rsidP="00A7299D">
            <w:pPr>
              <w:ind w:right="300"/>
              <w:rPr>
                <w:b/>
                <w:bCs/>
                <w:sz w:val="16"/>
                <w:szCs w:val="16"/>
                <w:lang w:val="es-MX"/>
              </w:rPr>
            </w:pPr>
            <w:r w:rsidRPr="00DC47F6">
              <w:rPr>
                <w:b/>
                <w:bCs/>
                <w:sz w:val="16"/>
                <w:szCs w:val="16"/>
                <w:lang w:val="es-MX"/>
              </w:rPr>
              <w:t>Y=Yes</w:t>
            </w:r>
          </w:p>
          <w:p w14:paraId="225F5A23" w14:textId="77777777" w:rsidR="00120E97" w:rsidRPr="002B25B9" w:rsidRDefault="00120E97" w:rsidP="00A7299D">
            <w:pPr>
              <w:ind w:right="300"/>
              <w:rPr>
                <w:b/>
                <w:bCs/>
                <w:sz w:val="16"/>
                <w:szCs w:val="16"/>
                <w:lang w:val="es-MX"/>
              </w:rPr>
            </w:pPr>
            <w:r w:rsidRPr="00DC47F6">
              <w:rPr>
                <w:b/>
                <w:bCs/>
                <w:sz w:val="16"/>
                <w:szCs w:val="16"/>
                <w:lang w:val="es-MX"/>
              </w:rPr>
              <w:t>N=No</w:t>
            </w:r>
          </w:p>
          <w:p w14:paraId="225F5A24" w14:textId="77777777" w:rsidR="00120E97" w:rsidRPr="002B25B9" w:rsidRDefault="00120E97" w:rsidP="00A7299D">
            <w:pPr>
              <w:ind w:right="300"/>
              <w:rPr>
                <w:b/>
                <w:bCs/>
                <w:sz w:val="16"/>
                <w:szCs w:val="16"/>
                <w:lang w:val="es-MX"/>
              </w:rPr>
            </w:pPr>
          </w:p>
        </w:tc>
      </w:tr>
      <w:tr w:rsidR="00120E97" w:rsidRPr="00AD6AF8" w14:paraId="225F5A34"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A26" w14:textId="77777777" w:rsidR="00120E97" w:rsidRDefault="00120E97" w:rsidP="00A7299D">
            <w:pPr>
              <w:ind w:right="-78"/>
              <w:rPr>
                <w:b/>
                <w:bCs/>
                <w:sz w:val="16"/>
                <w:szCs w:val="16"/>
              </w:rPr>
            </w:pPr>
            <w:r>
              <w:rPr>
                <w:b/>
                <w:bCs/>
                <w:sz w:val="16"/>
                <w:szCs w:val="16"/>
              </w:rPr>
              <w:t>72</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A27" w14:textId="77777777" w:rsidR="00120E97" w:rsidRDefault="00120E97" w:rsidP="00A7299D">
            <w:pPr>
              <w:ind w:right="-70"/>
              <w:rPr>
                <w:b/>
                <w:bCs/>
                <w:sz w:val="16"/>
                <w:szCs w:val="16"/>
              </w:rPr>
            </w:pPr>
            <w:r>
              <w:rPr>
                <w:b/>
                <w:bCs/>
                <w:sz w:val="16"/>
                <w:szCs w:val="16"/>
              </w:rPr>
              <w:t>786</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A28" w14:textId="77777777" w:rsidR="00120E97" w:rsidRDefault="00120E97" w:rsidP="00A7299D">
            <w:pPr>
              <w:ind w:right="-164"/>
              <w:rPr>
                <w:b/>
                <w:bCs/>
                <w:sz w:val="16"/>
                <w:szCs w:val="16"/>
              </w:rPr>
            </w:pPr>
            <w:r>
              <w:rPr>
                <w:b/>
                <w:bCs/>
                <w:sz w:val="16"/>
                <w:szCs w:val="16"/>
              </w:rPr>
              <w:t>788</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A29"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A2A"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A2B" w14:textId="77777777" w:rsidR="00120E97" w:rsidRDefault="00120E97" w:rsidP="00A7299D">
            <w:pPr>
              <w:ind w:right="88"/>
              <w:rPr>
                <w:b/>
                <w:bCs/>
                <w:sz w:val="16"/>
                <w:szCs w:val="16"/>
              </w:rPr>
            </w:pPr>
            <w:r>
              <w:rPr>
                <w:b/>
                <w:bCs/>
                <w:sz w:val="16"/>
                <w:szCs w:val="16"/>
              </w:rPr>
              <w:t>INTERNATIONAL BACCALAUREATE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A2C"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A2D"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A2E" w14:textId="77777777" w:rsidR="00120E97" w:rsidRPr="00EA6BB2" w:rsidRDefault="00120E97" w:rsidP="00A7299D">
            <w:pPr>
              <w:ind w:right="-104"/>
              <w:rPr>
                <w:b/>
                <w:bCs/>
                <w:sz w:val="16"/>
                <w:szCs w:val="16"/>
              </w:rPr>
            </w:pPr>
            <w:r w:rsidRPr="00EA6BB2">
              <w:rPr>
                <w:b/>
                <w:bCs/>
                <w:sz w:val="16"/>
                <w:szCs w:val="16"/>
              </w:rPr>
              <w:t xml:space="preserve">Field indicating </w:t>
            </w:r>
            <w:r>
              <w:rPr>
                <w:b/>
                <w:bCs/>
                <w:sz w:val="16"/>
                <w:szCs w:val="16"/>
              </w:rPr>
              <w:t>this is an International Baccalaureate (IB)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A2F" w14:textId="77777777" w:rsidR="00120E97" w:rsidRDefault="00120E97" w:rsidP="00A7299D">
            <w:pPr>
              <w:rPr>
                <w:b/>
                <w:bCs/>
                <w:sz w:val="16"/>
                <w:szCs w:val="16"/>
              </w:rPr>
            </w:pPr>
            <w:r w:rsidRPr="00A15922">
              <w:rPr>
                <w:b/>
                <w:bCs/>
                <w:sz w:val="16"/>
                <w:szCs w:val="16"/>
              </w:rPr>
              <w:t>Specify Y if this is a</w:t>
            </w:r>
            <w:r>
              <w:rPr>
                <w:b/>
                <w:bCs/>
                <w:sz w:val="16"/>
                <w:szCs w:val="16"/>
              </w:rPr>
              <w:t>n International Baccalaureate.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A30"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A31" w14:textId="77777777" w:rsidR="00120E97" w:rsidRPr="002B25B9" w:rsidRDefault="00120E97" w:rsidP="00A7299D">
            <w:pPr>
              <w:ind w:right="300"/>
              <w:rPr>
                <w:b/>
                <w:bCs/>
                <w:sz w:val="16"/>
                <w:szCs w:val="16"/>
                <w:lang w:val="es-MX"/>
              </w:rPr>
            </w:pPr>
            <w:r w:rsidRPr="00DC47F6">
              <w:rPr>
                <w:b/>
                <w:bCs/>
                <w:sz w:val="16"/>
                <w:szCs w:val="16"/>
                <w:lang w:val="es-MX"/>
              </w:rPr>
              <w:t>Y=Yes</w:t>
            </w:r>
          </w:p>
          <w:p w14:paraId="225F5A32" w14:textId="77777777" w:rsidR="00120E97" w:rsidRPr="002B25B9" w:rsidRDefault="00120E97" w:rsidP="00A7299D">
            <w:pPr>
              <w:ind w:right="300"/>
              <w:rPr>
                <w:b/>
                <w:bCs/>
                <w:sz w:val="16"/>
                <w:szCs w:val="16"/>
                <w:lang w:val="es-MX"/>
              </w:rPr>
            </w:pPr>
            <w:r w:rsidRPr="00DC47F6">
              <w:rPr>
                <w:b/>
                <w:bCs/>
                <w:sz w:val="16"/>
                <w:szCs w:val="16"/>
                <w:lang w:val="es-MX"/>
              </w:rPr>
              <w:t>N=No</w:t>
            </w:r>
          </w:p>
          <w:p w14:paraId="225F5A33" w14:textId="77777777" w:rsidR="00120E97" w:rsidRPr="002B25B9" w:rsidRDefault="00120E97" w:rsidP="00A7299D">
            <w:pPr>
              <w:ind w:right="300"/>
              <w:rPr>
                <w:b/>
                <w:bCs/>
                <w:sz w:val="16"/>
                <w:szCs w:val="16"/>
                <w:lang w:val="es-MX"/>
              </w:rPr>
            </w:pPr>
          </w:p>
        </w:tc>
      </w:tr>
      <w:tr w:rsidR="00120E97" w:rsidRPr="000A141D" w14:paraId="225F5A3A" w14:textId="77777777" w:rsidTr="00A7299D">
        <w:trPr>
          <w:cantSplit/>
          <w:trHeight w:val="197"/>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35" w14:textId="77777777" w:rsidR="00120E97" w:rsidRPr="000A141D" w:rsidRDefault="00120E97" w:rsidP="00A7299D">
            <w:pPr>
              <w:ind w:right="-78"/>
              <w:rPr>
                <w:bCs/>
                <w:sz w:val="16"/>
                <w:szCs w:val="16"/>
              </w:rPr>
            </w:pPr>
            <w:r w:rsidRPr="00DC47F6">
              <w:rPr>
                <w:bCs/>
                <w:sz w:val="16"/>
                <w:szCs w:val="16"/>
              </w:rPr>
              <w:t>73</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36"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789</w:t>
            </w:r>
          </w:p>
        </w:tc>
        <w:tc>
          <w:tcPr>
            <w:tcW w:w="164" w:type="pct"/>
            <w:tcBorders>
              <w:top w:val="single" w:sz="4" w:space="0" w:color="auto"/>
              <w:left w:val="nil"/>
              <w:bottom w:val="single" w:sz="4" w:space="0" w:color="auto"/>
              <w:right w:val="single" w:sz="4" w:space="0" w:color="auto"/>
            </w:tcBorders>
            <w:shd w:val="clear" w:color="auto" w:fill="auto"/>
          </w:tcPr>
          <w:p w14:paraId="225F5A37"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791</w:t>
            </w:r>
          </w:p>
        </w:tc>
        <w:tc>
          <w:tcPr>
            <w:tcW w:w="307" w:type="pct"/>
            <w:tcBorders>
              <w:top w:val="single" w:sz="4" w:space="0" w:color="auto"/>
              <w:left w:val="nil"/>
              <w:bottom w:val="single" w:sz="4" w:space="0" w:color="auto"/>
              <w:right w:val="single" w:sz="4" w:space="0" w:color="auto"/>
            </w:tcBorders>
            <w:shd w:val="clear" w:color="auto" w:fill="auto"/>
          </w:tcPr>
          <w:p w14:paraId="225F5A38"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3</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39" w14:textId="77777777" w:rsidR="00120E97" w:rsidRPr="00DC47F6" w:rsidRDefault="00120E97" w:rsidP="00A7299D">
            <w:pPr>
              <w:ind w:right="300"/>
              <w:jc w:val="center"/>
              <w:rPr>
                <w:bCs/>
                <w:sz w:val="16"/>
                <w:szCs w:val="16"/>
              </w:rPr>
            </w:pPr>
            <w:r w:rsidRPr="000A141D">
              <w:rPr>
                <w:bCs/>
                <w:sz w:val="16"/>
                <w:szCs w:val="16"/>
              </w:rPr>
              <w:t>Not Collected</w:t>
            </w:r>
          </w:p>
        </w:tc>
      </w:tr>
      <w:tr w:rsidR="00120E97" w:rsidRPr="00AD6AF8" w14:paraId="225F5A49"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A3B" w14:textId="77777777" w:rsidR="00120E97" w:rsidRDefault="00120E97" w:rsidP="00A7299D">
            <w:pPr>
              <w:ind w:right="-78"/>
              <w:rPr>
                <w:b/>
                <w:bCs/>
                <w:sz w:val="16"/>
                <w:szCs w:val="16"/>
              </w:rPr>
            </w:pPr>
            <w:r>
              <w:rPr>
                <w:b/>
                <w:bCs/>
                <w:sz w:val="16"/>
                <w:szCs w:val="16"/>
              </w:rPr>
              <w:t>74</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A3C" w14:textId="77777777" w:rsidR="00120E97" w:rsidRDefault="00120E97" w:rsidP="00A7299D">
            <w:pPr>
              <w:ind w:right="-70"/>
              <w:rPr>
                <w:b/>
                <w:bCs/>
                <w:sz w:val="16"/>
                <w:szCs w:val="16"/>
              </w:rPr>
            </w:pPr>
            <w:r>
              <w:rPr>
                <w:b/>
                <w:bCs/>
                <w:sz w:val="16"/>
                <w:szCs w:val="16"/>
              </w:rPr>
              <w:t>792</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A3D" w14:textId="77777777" w:rsidR="00120E97" w:rsidRDefault="00120E97" w:rsidP="00A7299D">
            <w:pPr>
              <w:ind w:right="-164"/>
              <w:rPr>
                <w:b/>
                <w:bCs/>
                <w:sz w:val="16"/>
                <w:szCs w:val="16"/>
              </w:rPr>
            </w:pPr>
            <w:r>
              <w:rPr>
                <w:b/>
                <w:bCs/>
                <w:sz w:val="16"/>
                <w:szCs w:val="16"/>
              </w:rPr>
              <w:t>794</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A3E"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A3F"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A40" w14:textId="77777777" w:rsidR="00120E97" w:rsidRDefault="00120E97" w:rsidP="00A7299D">
            <w:pPr>
              <w:ind w:right="88"/>
              <w:rPr>
                <w:b/>
                <w:bCs/>
                <w:sz w:val="16"/>
                <w:szCs w:val="16"/>
              </w:rPr>
            </w:pPr>
            <w:r>
              <w:rPr>
                <w:b/>
                <w:bCs/>
                <w:sz w:val="16"/>
                <w:szCs w:val="16"/>
              </w:rPr>
              <w:t>ELECTIVE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A41"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A42"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A43" w14:textId="77777777" w:rsidR="00120E97" w:rsidRPr="00EA6BB2" w:rsidRDefault="00120E97" w:rsidP="00A7299D">
            <w:pPr>
              <w:ind w:right="-104"/>
              <w:rPr>
                <w:b/>
                <w:bCs/>
                <w:sz w:val="16"/>
                <w:szCs w:val="16"/>
              </w:rPr>
            </w:pPr>
            <w:r w:rsidRPr="00EA6BB2">
              <w:rPr>
                <w:b/>
                <w:bCs/>
                <w:sz w:val="16"/>
                <w:szCs w:val="16"/>
              </w:rPr>
              <w:t xml:space="preserve">Field indicating </w:t>
            </w:r>
            <w:r>
              <w:rPr>
                <w:b/>
                <w:bCs/>
                <w:sz w:val="16"/>
                <w:szCs w:val="16"/>
              </w:rPr>
              <w:t>this is an Elective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A44" w14:textId="77777777" w:rsidR="00120E97" w:rsidRDefault="00120E97" w:rsidP="00A7299D">
            <w:pPr>
              <w:rPr>
                <w:b/>
                <w:bCs/>
                <w:sz w:val="16"/>
                <w:szCs w:val="16"/>
              </w:rPr>
            </w:pPr>
            <w:r w:rsidRPr="00A15922">
              <w:rPr>
                <w:b/>
                <w:bCs/>
                <w:sz w:val="16"/>
                <w:szCs w:val="16"/>
              </w:rPr>
              <w:t>Specify Y if this is a</w:t>
            </w:r>
            <w:r>
              <w:rPr>
                <w:b/>
                <w:bCs/>
                <w:sz w:val="16"/>
                <w:szCs w:val="16"/>
              </w:rPr>
              <w:t>n Elective class.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A45"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A46" w14:textId="77777777" w:rsidR="00120E97" w:rsidRPr="002B25B9" w:rsidRDefault="00120E97" w:rsidP="00A7299D">
            <w:pPr>
              <w:ind w:right="300"/>
              <w:rPr>
                <w:b/>
                <w:bCs/>
                <w:sz w:val="16"/>
                <w:szCs w:val="16"/>
                <w:lang w:val="es-MX"/>
              </w:rPr>
            </w:pPr>
            <w:r w:rsidRPr="00DC47F6">
              <w:rPr>
                <w:b/>
                <w:bCs/>
                <w:sz w:val="16"/>
                <w:szCs w:val="16"/>
                <w:lang w:val="es-MX"/>
              </w:rPr>
              <w:t>Y=Yes</w:t>
            </w:r>
          </w:p>
          <w:p w14:paraId="225F5A47" w14:textId="77777777" w:rsidR="00120E97" w:rsidRPr="002B25B9" w:rsidRDefault="00120E97" w:rsidP="00A7299D">
            <w:pPr>
              <w:ind w:right="300"/>
              <w:rPr>
                <w:b/>
                <w:bCs/>
                <w:sz w:val="16"/>
                <w:szCs w:val="16"/>
                <w:lang w:val="es-MX"/>
              </w:rPr>
            </w:pPr>
            <w:r w:rsidRPr="00DC47F6">
              <w:rPr>
                <w:b/>
                <w:bCs/>
                <w:sz w:val="16"/>
                <w:szCs w:val="16"/>
                <w:lang w:val="es-MX"/>
              </w:rPr>
              <w:t>N=No</w:t>
            </w:r>
          </w:p>
          <w:p w14:paraId="225F5A48" w14:textId="77777777" w:rsidR="00120E97" w:rsidRPr="002B25B9" w:rsidRDefault="00120E97" w:rsidP="00A7299D">
            <w:pPr>
              <w:ind w:right="300"/>
              <w:rPr>
                <w:b/>
                <w:bCs/>
                <w:sz w:val="16"/>
                <w:szCs w:val="16"/>
                <w:lang w:val="es-MX"/>
              </w:rPr>
            </w:pPr>
          </w:p>
        </w:tc>
      </w:tr>
      <w:tr w:rsidR="00120E97" w:rsidRPr="000A141D" w14:paraId="225F5A4F"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4A" w14:textId="77777777" w:rsidR="00120E97" w:rsidRPr="000A141D" w:rsidRDefault="00120E97" w:rsidP="00A7299D">
            <w:pPr>
              <w:ind w:right="-78"/>
              <w:rPr>
                <w:bCs/>
                <w:sz w:val="16"/>
                <w:szCs w:val="16"/>
              </w:rPr>
            </w:pPr>
            <w:r w:rsidRPr="00DC47F6">
              <w:rPr>
                <w:bCs/>
                <w:sz w:val="16"/>
                <w:szCs w:val="16"/>
              </w:rPr>
              <w:t>75</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4B"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795</w:t>
            </w:r>
          </w:p>
        </w:tc>
        <w:tc>
          <w:tcPr>
            <w:tcW w:w="164" w:type="pct"/>
            <w:tcBorders>
              <w:top w:val="single" w:sz="4" w:space="0" w:color="auto"/>
              <w:left w:val="nil"/>
              <w:bottom w:val="single" w:sz="4" w:space="0" w:color="auto"/>
              <w:right w:val="single" w:sz="4" w:space="0" w:color="auto"/>
            </w:tcBorders>
            <w:shd w:val="clear" w:color="auto" w:fill="auto"/>
          </w:tcPr>
          <w:p w14:paraId="225F5A4C"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797</w:t>
            </w:r>
          </w:p>
        </w:tc>
        <w:tc>
          <w:tcPr>
            <w:tcW w:w="307" w:type="pct"/>
            <w:tcBorders>
              <w:top w:val="single" w:sz="4" w:space="0" w:color="auto"/>
              <w:left w:val="nil"/>
              <w:bottom w:val="single" w:sz="4" w:space="0" w:color="auto"/>
              <w:right w:val="single" w:sz="4" w:space="0" w:color="auto"/>
            </w:tcBorders>
            <w:shd w:val="clear" w:color="auto" w:fill="auto"/>
          </w:tcPr>
          <w:p w14:paraId="225F5A4D"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3</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4E" w14:textId="77777777" w:rsidR="00120E97" w:rsidRPr="00DC47F6" w:rsidRDefault="00120E97" w:rsidP="00A7299D">
            <w:pPr>
              <w:ind w:right="300"/>
              <w:jc w:val="center"/>
              <w:rPr>
                <w:bCs/>
                <w:sz w:val="16"/>
                <w:szCs w:val="16"/>
              </w:rPr>
            </w:pPr>
            <w:r w:rsidRPr="000A141D">
              <w:rPr>
                <w:bCs/>
                <w:sz w:val="16"/>
                <w:szCs w:val="16"/>
              </w:rPr>
              <w:t>Not Collected</w:t>
            </w:r>
          </w:p>
        </w:tc>
      </w:tr>
      <w:tr w:rsidR="00120E97" w:rsidRPr="000A141D" w14:paraId="225F5A55"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50" w14:textId="77777777" w:rsidR="00120E97" w:rsidRPr="000A141D" w:rsidRDefault="00120E97" w:rsidP="00A7299D">
            <w:pPr>
              <w:ind w:right="-78"/>
              <w:rPr>
                <w:bCs/>
                <w:sz w:val="16"/>
                <w:szCs w:val="16"/>
              </w:rPr>
            </w:pPr>
            <w:r w:rsidRPr="00DC47F6">
              <w:rPr>
                <w:bCs/>
                <w:sz w:val="16"/>
                <w:szCs w:val="16"/>
              </w:rPr>
              <w:t>76</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51"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798</w:t>
            </w:r>
          </w:p>
        </w:tc>
        <w:tc>
          <w:tcPr>
            <w:tcW w:w="164" w:type="pct"/>
            <w:tcBorders>
              <w:top w:val="single" w:sz="4" w:space="0" w:color="auto"/>
              <w:left w:val="nil"/>
              <w:bottom w:val="single" w:sz="4" w:space="0" w:color="auto"/>
              <w:right w:val="single" w:sz="4" w:space="0" w:color="auto"/>
            </w:tcBorders>
            <w:shd w:val="clear" w:color="auto" w:fill="auto"/>
          </w:tcPr>
          <w:p w14:paraId="225F5A52"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801</w:t>
            </w:r>
          </w:p>
        </w:tc>
        <w:tc>
          <w:tcPr>
            <w:tcW w:w="307" w:type="pct"/>
            <w:tcBorders>
              <w:top w:val="single" w:sz="4" w:space="0" w:color="auto"/>
              <w:left w:val="nil"/>
              <w:bottom w:val="single" w:sz="4" w:space="0" w:color="auto"/>
              <w:right w:val="single" w:sz="4" w:space="0" w:color="auto"/>
            </w:tcBorders>
            <w:shd w:val="clear" w:color="auto" w:fill="auto"/>
          </w:tcPr>
          <w:p w14:paraId="225F5A53"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4</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54" w14:textId="77777777" w:rsidR="00120E97" w:rsidRPr="000A141D" w:rsidRDefault="00120E97" w:rsidP="00A7299D">
            <w:pPr>
              <w:spacing w:before="100" w:beforeAutospacing="1" w:after="100" w:afterAutospacing="1"/>
              <w:ind w:right="300"/>
              <w:jc w:val="center"/>
              <w:rPr>
                <w:bCs/>
                <w:sz w:val="16"/>
                <w:szCs w:val="16"/>
              </w:rPr>
            </w:pPr>
            <w:r w:rsidRPr="000A141D">
              <w:rPr>
                <w:bCs/>
                <w:sz w:val="16"/>
                <w:szCs w:val="16"/>
              </w:rPr>
              <w:t>Not Collected</w:t>
            </w:r>
          </w:p>
        </w:tc>
      </w:tr>
      <w:tr w:rsidR="00120E97" w:rsidRPr="000A141D" w14:paraId="225F5A5B" w14:textId="77777777" w:rsidTr="00A7299D">
        <w:trPr>
          <w:cantSplit/>
          <w:trHeight w:val="215"/>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56" w14:textId="77777777" w:rsidR="00120E97" w:rsidRPr="000A141D" w:rsidRDefault="00120E97" w:rsidP="00A7299D">
            <w:pPr>
              <w:spacing w:before="100" w:beforeAutospacing="1" w:after="100" w:afterAutospacing="1"/>
              <w:ind w:right="-78"/>
              <w:rPr>
                <w:bCs/>
                <w:sz w:val="16"/>
                <w:szCs w:val="16"/>
              </w:rPr>
            </w:pPr>
            <w:r w:rsidRPr="00DC47F6">
              <w:rPr>
                <w:bCs/>
                <w:sz w:val="16"/>
                <w:szCs w:val="16"/>
              </w:rPr>
              <w:t>77</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57"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802</w:t>
            </w:r>
          </w:p>
        </w:tc>
        <w:tc>
          <w:tcPr>
            <w:tcW w:w="164" w:type="pct"/>
            <w:tcBorders>
              <w:top w:val="single" w:sz="4" w:space="0" w:color="auto"/>
              <w:left w:val="nil"/>
              <w:bottom w:val="single" w:sz="4" w:space="0" w:color="auto"/>
              <w:right w:val="single" w:sz="4" w:space="0" w:color="auto"/>
            </w:tcBorders>
            <w:shd w:val="clear" w:color="auto" w:fill="auto"/>
          </w:tcPr>
          <w:p w14:paraId="225F5A58"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805</w:t>
            </w:r>
          </w:p>
        </w:tc>
        <w:tc>
          <w:tcPr>
            <w:tcW w:w="307" w:type="pct"/>
            <w:tcBorders>
              <w:top w:val="single" w:sz="4" w:space="0" w:color="auto"/>
              <w:left w:val="nil"/>
              <w:bottom w:val="single" w:sz="4" w:space="0" w:color="auto"/>
              <w:right w:val="single" w:sz="4" w:space="0" w:color="auto"/>
            </w:tcBorders>
            <w:shd w:val="clear" w:color="auto" w:fill="auto"/>
          </w:tcPr>
          <w:p w14:paraId="225F5A59"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4</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5A" w14:textId="77777777" w:rsidR="00120E97" w:rsidRPr="000A141D" w:rsidRDefault="00120E97" w:rsidP="00A7299D">
            <w:pPr>
              <w:spacing w:before="100" w:beforeAutospacing="1" w:after="100" w:afterAutospacing="1"/>
              <w:ind w:right="300"/>
              <w:jc w:val="center"/>
              <w:rPr>
                <w:bCs/>
                <w:sz w:val="16"/>
                <w:szCs w:val="16"/>
              </w:rPr>
            </w:pPr>
            <w:r w:rsidRPr="000A141D">
              <w:rPr>
                <w:bCs/>
                <w:sz w:val="16"/>
                <w:szCs w:val="16"/>
              </w:rPr>
              <w:t>Not Collected</w:t>
            </w:r>
          </w:p>
        </w:tc>
      </w:tr>
      <w:tr w:rsidR="00120E97" w:rsidRPr="00AD6AF8" w14:paraId="225F5A6A" w14:textId="77777777" w:rsidTr="00A7299D">
        <w:trPr>
          <w:cantSplit/>
          <w:trHeight w:val="818"/>
        </w:trPr>
        <w:tc>
          <w:tcPr>
            <w:tcW w:w="1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A5C" w14:textId="77777777" w:rsidR="00120E97" w:rsidRDefault="00120E97" w:rsidP="00A7299D">
            <w:pPr>
              <w:ind w:right="-78"/>
              <w:rPr>
                <w:b/>
                <w:bCs/>
                <w:sz w:val="16"/>
                <w:szCs w:val="16"/>
              </w:rPr>
            </w:pPr>
            <w:r>
              <w:rPr>
                <w:b/>
                <w:bCs/>
                <w:sz w:val="16"/>
                <w:szCs w:val="16"/>
              </w:rPr>
              <w:t>78</w:t>
            </w:r>
          </w:p>
        </w:tc>
        <w:tc>
          <w:tcPr>
            <w:tcW w:w="204"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A5D" w14:textId="77777777" w:rsidR="00120E97" w:rsidRDefault="00120E97" w:rsidP="00A7299D">
            <w:pPr>
              <w:ind w:right="-70"/>
              <w:rPr>
                <w:b/>
                <w:bCs/>
                <w:sz w:val="16"/>
                <w:szCs w:val="16"/>
              </w:rPr>
            </w:pPr>
            <w:r>
              <w:rPr>
                <w:b/>
                <w:bCs/>
                <w:sz w:val="16"/>
                <w:szCs w:val="16"/>
              </w:rPr>
              <w:t>806</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A5E" w14:textId="77777777" w:rsidR="00120E97" w:rsidRDefault="00120E97" w:rsidP="00A7299D">
            <w:pPr>
              <w:ind w:right="-164"/>
              <w:rPr>
                <w:b/>
                <w:bCs/>
                <w:sz w:val="16"/>
                <w:szCs w:val="16"/>
              </w:rPr>
            </w:pPr>
            <w:r>
              <w:rPr>
                <w:b/>
                <w:bCs/>
                <w:sz w:val="16"/>
                <w:szCs w:val="16"/>
              </w:rPr>
              <w:t>808</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A5F"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A60"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A61" w14:textId="77777777" w:rsidR="00120E97" w:rsidRDefault="00120E97" w:rsidP="00A7299D">
            <w:pPr>
              <w:ind w:right="88"/>
              <w:rPr>
                <w:b/>
                <w:bCs/>
                <w:sz w:val="16"/>
                <w:szCs w:val="16"/>
              </w:rPr>
            </w:pPr>
            <w:r>
              <w:rPr>
                <w:b/>
                <w:bCs/>
                <w:sz w:val="16"/>
                <w:szCs w:val="16"/>
              </w:rPr>
              <w:t>LAB COMPONENT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A62"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A63"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A64" w14:textId="77777777" w:rsidR="00120E97" w:rsidRPr="00EA6BB2" w:rsidRDefault="00120E97" w:rsidP="00A7299D">
            <w:pPr>
              <w:ind w:right="-104"/>
              <w:rPr>
                <w:b/>
                <w:bCs/>
                <w:sz w:val="16"/>
                <w:szCs w:val="16"/>
              </w:rPr>
            </w:pPr>
            <w:r w:rsidRPr="00EA6BB2">
              <w:rPr>
                <w:b/>
                <w:bCs/>
                <w:sz w:val="16"/>
                <w:szCs w:val="16"/>
              </w:rPr>
              <w:t xml:space="preserve">Field indicating </w:t>
            </w:r>
            <w:r>
              <w:rPr>
                <w:b/>
                <w:bCs/>
                <w:sz w:val="16"/>
                <w:szCs w:val="16"/>
              </w:rPr>
              <w:t>this class has a lab component, which may be a graduation requirement.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A65" w14:textId="77777777" w:rsidR="00120E97" w:rsidRDefault="00120E97" w:rsidP="00A7299D">
            <w:pPr>
              <w:rPr>
                <w:b/>
                <w:bCs/>
                <w:sz w:val="16"/>
                <w:szCs w:val="16"/>
              </w:rPr>
            </w:pPr>
            <w:r>
              <w:rPr>
                <w:b/>
                <w:bCs/>
                <w:sz w:val="16"/>
                <w:szCs w:val="16"/>
              </w:rPr>
              <w:t>Specify Y if this class contains a lab component.  Specify N if it does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A66"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A67" w14:textId="77777777" w:rsidR="00120E97" w:rsidRPr="002B25B9" w:rsidRDefault="00120E97" w:rsidP="00A7299D">
            <w:pPr>
              <w:ind w:right="300"/>
              <w:rPr>
                <w:b/>
                <w:bCs/>
                <w:sz w:val="16"/>
                <w:szCs w:val="16"/>
                <w:lang w:val="es-MX"/>
              </w:rPr>
            </w:pPr>
            <w:r w:rsidRPr="00DC47F6">
              <w:rPr>
                <w:b/>
                <w:bCs/>
                <w:sz w:val="16"/>
                <w:szCs w:val="16"/>
                <w:lang w:val="es-MX"/>
              </w:rPr>
              <w:t>Y=Yes</w:t>
            </w:r>
          </w:p>
          <w:p w14:paraId="225F5A68" w14:textId="77777777" w:rsidR="00120E97" w:rsidRPr="002B25B9" w:rsidRDefault="00120E97" w:rsidP="00A7299D">
            <w:pPr>
              <w:ind w:right="300"/>
              <w:rPr>
                <w:b/>
                <w:bCs/>
                <w:sz w:val="16"/>
                <w:szCs w:val="16"/>
                <w:lang w:val="es-MX"/>
              </w:rPr>
            </w:pPr>
            <w:r w:rsidRPr="00DC47F6">
              <w:rPr>
                <w:b/>
                <w:bCs/>
                <w:sz w:val="16"/>
                <w:szCs w:val="16"/>
                <w:lang w:val="es-MX"/>
              </w:rPr>
              <w:t>N=No</w:t>
            </w:r>
          </w:p>
          <w:p w14:paraId="225F5A69" w14:textId="77777777" w:rsidR="00120E97" w:rsidRPr="002B25B9" w:rsidRDefault="00120E97" w:rsidP="00A7299D">
            <w:pPr>
              <w:ind w:right="300"/>
              <w:rPr>
                <w:b/>
                <w:bCs/>
                <w:sz w:val="16"/>
                <w:szCs w:val="16"/>
                <w:lang w:val="es-MX"/>
              </w:rPr>
            </w:pPr>
          </w:p>
        </w:tc>
      </w:tr>
      <w:tr w:rsidR="00120E97" w:rsidRPr="000A141D" w14:paraId="225F5A70" w14:textId="77777777" w:rsidTr="00A7299D">
        <w:trPr>
          <w:cantSplit/>
          <w:trHeight w:val="233"/>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6B" w14:textId="77777777" w:rsidR="00120E97" w:rsidRPr="000A141D" w:rsidRDefault="00120E97" w:rsidP="00A7299D">
            <w:pPr>
              <w:ind w:right="-78"/>
              <w:rPr>
                <w:bCs/>
                <w:sz w:val="16"/>
                <w:szCs w:val="16"/>
              </w:rPr>
            </w:pPr>
            <w:r w:rsidRPr="00DC47F6">
              <w:rPr>
                <w:bCs/>
                <w:sz w:val="16"/>
                <w:szCs w:val="16"/>
              </w:rPr>
              <w:t>79</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6C"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809</w:t>
            </w:r>
          </w:p>
        </w:tc>
        <w:tc>
          <w:tcPr>
            <w:tcW w:w="164" w:type="pct"/>
            <w:tcBorders>
              <w:top w:val="single" w:sz="4" w:space="0" w:color="auto"/>
              <w:left w:val="nil"/>
              <w:bottom w:val="single" w:sz="4" w:space="0" w:color="auto"/>
              <w:right w:val="single" w:sz="4" w:space="0" w:color="auto"/>
            </w:tcBorders>
            <w:shd w:val="clear" w:color="auto" w:fill="auto"/>
          </w:tcPr>
          <w:p w14:paraId="225F5A6D"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813</w:t>
            </w:r>
          </w:p>
        </w:tc>
        <w:tc>
          <w:tcPr>
            <w:tcW w:w="307" w:type="pct"/>
            <w:tcBorders>
              <w:top w:val="single" w:sz="4" w:space="0" w:color="auto"/>
              <w:left w:val="nil"/>
              <w:bottom w:val="single" w:sz="4" w:space="0" w:color="auto"/>
              <w:right w:val="single" w:sz="4" w:space="0" w:color="auto"/>
            </w:tcBorders>
            <w:shd w:val="clear" w:color="auto" w:fill="auto"/>
          </w:tcPr>
          <w:p w14:paraId="225F5A6E"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5,0</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6F" w14:textId="77777777" w:rsidR="00120E97" w:rsidRPr="00DC47F6" w:rsidRDefault="00120E97" w:rsidP="00A7299D">
            <w:pPr>
              <w:ind w:right="300"/>
              <w:jc w:val="center"/>
              <w:rPr>
                <w:bCs/>
                <w:sz w:val="16"/>
                <w:szCs w:val="16"/>
              </w:rPr>
            </w:pPr>
            <w:r w:rsidRPr="000A141D">
              <w:rPr>
                <w:bCs/>
                <w:sz w:val="16"/>
                <w:szCs w:val="16"/>
              </w:rPr>
              <w:t>Not Collected</w:t>
            </w:r>
          </w:p>
        </w:tc>
      </w:tr>
      <w:tr w:rsidR="00120E97" w:rsidRPr="000A141D" w14:paraId="225F5A76" w14:textId="77777777" w:rsidTr="00A7299D">
        <w:trPr>
          <w:cantSplit/>
          <w:trHeight w:val="233"/>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71" w14:textId="77777777" w:rsidR="00120E97" w:rsidRPr="000A141D" w:rsidRDefault="00120E97" w:rsidP="00A7299D">
            <w:pPr>
              <w:ind w:right="-78"/>
              <w:rPr>
                <w:bCs/>
                <w:sz w:val="16"/>
                <w:szCs w:val="16"/>
              </w:rPr>
            </w:pPr>
            <w:r w:rsidRPr="00DC47F6">
              <w:rPr>
                <w:bCs/>
                <w:sz w:val="16"/>
                <w:szCs w:val="16"/>
              </w:rPr>
              <w:t>80</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72"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814</w:t>
            </w:r>
          </w:p>
        </w:tc>
        <w:tc>
          <w:tcPr>
            <w:tcW w:w="164" w:type="pct"/>
            <w:tcBorders>
              <w:top w:val="single" w:sz="4" w:space="0" w:color="auto"/>
              <w:left w:val="nil"/>
              <w:bottom w:val="single" w:sz="4" w:space="0" w:color="auto"/>
              <w:right w:val="single" w:sz="4" w:space="0" w:color="auto"/>
            </w:tcBorders>
            <w:shd w:val="clear" w:color="auto" w:fill="auto"/>
          </w:tcPr>
          <w:p w14:paraId="225F5A73"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818</w:t>
            </w:r>
          </w:p>
        </w:tc>
        <w:tc>
          <w:tcPr>
            <w:tcW w:w="307" w:type="pct"/>
            <w:tcBorders>
              <w:top w:val="single" w:sz="4" w:space="0" w:color="auto"/>
              <w:left w:val="nil"/>
              <w:bottom w:val="single" w:sz="4" w:space="0" w:color="auto"/>
              <w:right w:val="single" w:sz="4" w:space="0" w:color="auto"/>
            </w:tcBorders>
            <w:shd w:val="clear" w:color="auto" w:fill="auto"/>
          </w:tcPr>
          <w:p w14:paraId="225F5A74"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5,0</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75" w14:textId="77777777" w:rsidR="00120E97" w:rsidRPr="000A141D" w:rsidRDefault="00120E97" w:rsidP="00A7299D">
            <w:pPr>
              <w:spacing w:before="100" w:beforeAutospacing="1" w:after="100" w:afterAutospacing="1"/>
              <w:ind w:right="300"/>
              <w:jc w:val="center"/>
              <w:rPr>
                <w:bCs/>
                <w:sz w:val="16"/>
                <w:szCs w:val="16"/>
              </w:rPr>
            </w:pPr>
            <w:r w:rsidRPr="000A141D">
              <w:rPr>
                <w:bCs/>
                <w:sz w:val="16"/>
                <w:szCs w:val="16"/>
              </w:rPr>
              <w:t>Not Collected</w:t>
            </w:r>
          </w:p>
        </w:tc>
      </w:tr>
      <w:tr w:rsidR="00120E97" w:rsidRPr="000A141D" w14:paraId="225F5A7C" w14:textId="77777777" w:rsidTr="00A7299D">
        <w:trPr>
          <w:cantSplit/>
          <w:trHeight w:val="233"/>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77" w14:textId="77777777" w:rsidR="00120E97" w:rsidRPr="000A141D" w:rsidRDefault="00120E97" w:rsidP="00A7299D">
            <w:pPr>
              <w:spacing w:before="100" w:beforeAutospacing="1" w:after="100" w:afterAutospacing="1"/>
              <w:ind w:right="-78"/>
              <w:rPr>
                <w:bCs/>
                <w:sz w:val="16"/>
                <w:szCs w:val="16"/>
              </w:rPr>
            </w:pPr>
            <w:r w:rsidRPr="00DC47F6">
              <w:rPr>
                <w:bCs/>
                <w:sz w:val="16"/>
                <w:szCs w:val="16"/>
              </w:rPr>
              <w:t>81</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78"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819</w:t>
            </w:r>
          </w:p>
        </w:tc>
        <w:tc>
          <w:tcPr>
            <w:tcW w:w="164" w:type="pct"/>
            <w:tcBorders>
              <w:top w:val="single" w:sz="4" w:space="0" w:color="auto"/>
              <w:left w:val="nil"/>
              <w:bottom w:val="single" w:sz="4" w:space="0" w:color="auto"/>
              <w:right w:val="single" w:sz="4" w:space="0" w:color="auto"/>
            </w:tcBorders>
            <w:shd w:val="clear" w:color="auto" w:fill="auto"/>
          </w:tcPr>
          <w:p w14:paraId="225F5A79"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823</w:t>
            </w:r>
          </w:p>
        </w:tc>
        <w:tc>
          <w:tcPr>
            <w:tcW w:w="307" w:type="pct"/>
            <w:tcBorders>
              <w:top w:val="single" w:sz="4" w:space="0" w:color="auto"/>
              <w:left w:val="nil"/>
              <w:bottom w:val="single" w:sz="4" w:space="0" w:color="auto"/>
              <w:right w:val="single" w:sz="4" w:space="0" w:color="auto"/>
            </w:tcBorders>
            <w:shd w:val="clear" w:color="auto" w:fill="auto"/>
          </w:tcPr>
          <w:p w14:paraId="225F5A7A"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5,0</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7B" w14:textId="77777777" w:rsidR="00120E97" w:rsidRPr="000A141D" w:rsidRDefault="00120E97" w:rsidP="00A7299D">
            <w:pPr>
              <w:spacing w:before="100" w:beforeAutospacing="1" w:after="100" w:afterAutospacing="1"/>
              <w:ind w:right="300"/>
              <w:jc w:val="center"/>
              <w:rPr>
                <w:bCs/>
                <w:sz w:val="16"/>
                <w:szCs w:val="16"/>
              </w:rPr>
            </w:pPr>
            <w:r w:rsidRPr="000A141D">
              <w:rPr>
                <w:bCs/>
                <w:sz w:val="16"/>
                <w:szCs w:val="16"/>
              </w:rPr>
              <w:t>Not Collected</w:t>
            </w:r>
          </w:p>
        </w:tc>
      </w:tr>
      <w:tr w:rsidR="00120E97" w:rsidRPr="000A141D" w14:paraId="225F5A82" w14:textId="77777777" w:rsidTr="00A7299D">
        <w:trPr>
          <w:cantSplit/>
          <w:trHeight w:val="233"/>
        </w:trPr>
        <w:tc>
          <w:tcPr>
            <w:tcW w:w="192" w:type="pct"/>
            <w:gridSpan w:val="3"/>
            <w:tcBorders>
              <w:top w:val="single" w:sz="4" w:space="0" w:color="auto"/>
              <w:left w:val="single" w:sz="4" w:space="0" w:color="auto"/>
              <w:bottom w:val="single" w:sz="4" w:space="0" w:color="auto"/>
              <w:right w:val="single" w:sz="4" w:space="0" w:color="auto"/>
            </w:tcBorders>
            <w:shd w:val="clear" w:color="auto" w:fill="auto"/>
          </w:tcPr>
          <w:p w14:paraId="225F5A7D" w14:textId="77777777" w:rsidR="00120E97" w:rsidRPr="000A141D" w:rsidRDefault="00120E97" w:rsidP="00A7299D">
            <w:pPr>
              <w:spacing w:before="100" w:beforeAutospacing="1" w:after="100" w:afterAutospacing="1"/>
              <w:ind w:right="-78"/>
              <w:rPr>
                <w:bCs/>
                <w:sz w:val="16"/>
                <w:szCs w:val="16"/>
              </w:rPr>
            </w:pPr>
            <w:r w:rsidRPr="00DC47F6">
              <w:rPr>
                <w:bCs/>
                <w:sz w:val="16"/>
                <w:szCs w:val="16"/>
              </w:rPr>
              <w:t>82</w:t>
            </w:r>
          </w:p>
        </w:tc>
        <w:tc>
          <w:tcPr>
            <w:tcW w:w="204" w:type="pct"/>
            <w:gridSpan w:val="2"/>
            <w:tcBorders>
              <w:top w:val="single" w:sz="4" w:space="0" w:color="auto"/>
              <w:left w:val="nil"/>
              <w:bottom w:val="single" w:sz="4" w:space="0" w:color="auto"/>
              <w:right w:val="single" w:sz="4" w:space="0" w:color="auto"/>
            </w:tcBorders>
            <w:shd w:val="clear" w:color="auto" w:fill="auto"/>
          </w:tcPr>
          <w:p w14:paraId="225F5A7E" w14:textId="77777777" w:rsidR="00120E97" w:rsidRPr="000A141D" w:rsidRDefault="00120E97" w:rsidP="00A7299D">
            <w:pPr>
              <w:spacing w:before="100" w:beforeAutospacing="1" w:after="100" w:afterAutospacing="1"/>
              <w:ind w:right="-70"/>
              <w:rPr>
                <w:bCs/>
                <w:sz w:val="16"/>
                <w:szCs w:val="16"/>
              </w:rPr>
            </w:pPr>
            <w:r w:rsidRPr="00DC47F6">
              <w:rPr>
                <w:bCs/>
                <w:sz w:val="16"/>
                <w:szCs w:val="16"/>
              </w:rPr>
              <w:t>824</w:t>
            </w:r>
          </w:p>
        </w:tc>
        <w:tc>
          <w:tcPr>
            <w:tcW w:w="164" w:type="pct"/>
            <w:tcBorders>
              <w:top w:val="single" w:sz="4" w:space="0" w:color="auto"/>
              <w:left w:val="nil"/>
              <w:bottom w:val="single" w:sz="4" w:space="0" w:color="auto"/>
              <w:right w:val="single" w:sz="4" w:space="0" w:color="auto"/>
            </w:tcBorders>
            <w:shd w:val="clear" w:color="auto" w:fill="auto"/>
          </w:tcPr>
          <w:p w14:paraId="225F5A7F" w14:textId="77777777" w:rsidR="00120E97" w:rsidRPr="000A141D" w:rsidRDefault="00120E97" w:rsidP="00A7299D">
            <w:pPr>
              <w:spacing w:before="100" w:beforeAutospacing="1" w:after="100" w:afterAutospacing="1"/>
              <w:ind w:right="-164"/>
              <w:rPr>
                <w:bCs/>
                <w:sz w:val="16"/>
                <w:szCs w:val="16"/>
              </w:rPr>
            </w:pPr>
            <w:r w:rsidRPr="00DC47F6">
              <w:rPr>
                <w:bCs/>
                <w:sz w:val="16"/>
                <w:szCs w:val="16"/>
              </w:rPr>
              <w:t>829</w:t>
            </w:r>
          </w:p>
        </w:tc>
        <w:tc>
          <w:tcPr>
            <w:tcW w:w="307" w:type="pct"/>
            <w:tcBorders>
              <w:top w:val="single" w:sz="4" w:space="0" w:color="auto"/>
              <w:left w:val="nil"/>
              <w:bottom w:val="single" w:sz="4" w:space="0" w:color="auto"/>
              <w:right w:val="single" w:sz="4" w:space="0" w:color="auto"/>
            </w:tcBorders>
            <w:shd w:val="clear" w:color="auto" w:fill="auto"/>
          </w:tcPr>
          <w:p w14:paraId="225F5A80" w14:textId="77777777" w:rsidR="00120E97" w:rsidRPr="000A141D" w:rsidRDefault="00120E97" w:rsidP="00A7299D">
            <w:pPr>
              <w:spacing w:before="100" w:beforeAutospacing="1" w:after="100" w:afterAutospacing="1"/>
              <w:ind w:right="300"/>
              <w:rPr>
                <w:bCs/>
                <w:sz w:val="16"/>
                <w:szCs w:val="16"/>
              </w:rPr>
            </w:pPr>
            <w:r w:rsidRPr="00DC47F6">
              <w:rPr>
                <w:bCs/>
                <w:sz w:val="16"/>
                <w:szCs w:val="16"/>
              </w:rPr>
              <w:t>6</w:t>
            </w:r>
          </w:p>
        </w:tc>
        <w:tc>
          <w:tcPr>
            <w:tcW w:w="4133" w:type="pct"/>
            <w:gridSpan w:val="9"/>
            <w:tcBorders>
              <w:top w:val="single" w:sz="4" w:space="0" w:color="auto"/>
              <w:left w:val="nil"/>
              <w:bottom w:val="single" w:sz="4" w:space="0" w:color="auto"/>
              <w:right w:val="single" w:sz="4" w:space="0" w:color="auto"/>
            </w:tcBorders>
            <w:shd w:val="clear" w:color="auto" w:fill="auto"/>
          </w:tcPr>
          <w:p w14:paraId="225F5A81" w14:textId="77777777" w:rsidR="00120E97" w:rsidRPr="000A141D" w:rsidRDefault="00120E97" w:rsidP="00A7299D">
            <w:pPr>
              <w:spacing w:before="100" w:beforeAutospacing="1" w:after="100" w:afterAutospacing="1"/>
              <w:ind w:right="300"/>
              <w:jc w:val="center"/>
              <w:rPr>
                <w:bCs/>
                <w:sz w:val="16"/>
                <w:szCs w:val="16"/>
              </w:rPr>
            </w:pPr>
            <w:r w:rsidRPr="000A141D">
              <w:rPr>
                <w:bCs/>
                <w:sz w:val="16"/>
                <w:szCs w:val="16"/>
              </w:rPr>
              <w:t>Not Collected</w:t>
            </w:r>
          </w:p>
        </w:tc>
      </w:tr>
      <w:tr w:rsidR="00120E97" w:rsidRPr="00AD6AF8" w14:paraId="225F5A91" w14:textId="77777777" w:rsidTr="00A7299D">
        <w:trPr>
          <w:cantSplit/>
          <w:trHeight w:val="818"/>
        </w:trPr>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A83" w14:textId="77777777" w:rsidR="00120E97" w:rsidRDefault="00120E97" w:rsidP="00A7299D">
            <w:pPr>
              <w:ind w:right="-78"/>
              <w:rPr>
                <w:b/>
                <w:bCs/>
                <w:sz w:val="16"/>
                <w:szCs w:val="16"/>
              </w:rPr>
            </w:pPr>
            <w:r>
              <w:rPr>
                <w:b/>
                <w:bCs/>
                <w:sz w:val="16"/>
                <w:szCs w:val="16"/>
              </w:rPr>
              <w:t>83</w:t>
            </w:r>
          </w:p>
        </w:tc>
        <w:tc>
          <w:tcPr>
            <w:tcW w:w="210" w:type="pct"/>
            <w:gridSpan w:val="4"/>
            <w:tcBorders>
              <w:top w:val="single" w:sz="4" w:space="0" w:color="auto"/>
              <w:left w:val="nil"/>
              <w:bottom w:val="single" w:sz="4" w:space="0" w:color="auto"/>
              <w:right w:val="single" w:sz="4" w:space="0" w:color="auto"/>
            </w:tcBorders>
            <w:shd w:val="clear" w:color="auto" w:fill="DBE5F1" w:themeFill="accent1" w:themeFillTint="33"/>
          </w:tcPr>
          <w:p w14:paraId="225F5A84" w14:textId="77777777" w:rsidR="00120E97" w:rsidRDefault="00120E97" w:rsidP="00A7299D">
            <w:pPr>
              <w:ind w:right="-70"/>
              <w:rPr>
                <w:b/>
                <w:bCs/>
                <w:sz w:val="16"/>
                <w:szCs w:val="16"/>
              </w:rPr>
            </w:pPr>
            <w:r>
              <w:rPr>
                <w:b/>
                <w:bCs/>
                <w:sz w:val="16"/>
                <w:szCs w:val="16"/>
              </w:rPr>
              <w:t>830</w:t>
            </w:r>
          </w:p>
        </w:tc>
        <w:tc>
          <w:tcPr>
            <w:tcW w:w="164" w:type="pct"/>
            <w:tcBorders>
              <w:top w:val="single" w:sz="4" w:space="0" w:color="auto"/>
              <w:left w:val="nil"/>
              <w:bottom w:val="single" w:sz="4" w:space="0" w:color="auto"/>
              <w:right w:val="single" w:sz="4" w:space="0" w:color="auto"/>
            </w:tcBorders>
            <w:shd w:val="clear" w:color="auto" w:fill="DBE5F1" w:themeFill="accent1" w:themeFillTint="33"/>
          </w:tcPr>
          <w:p w14:paraId="225F5A85" w14:textId="77777777" w:rsidR="00120E97" w:rsidRDefault="00120E97" w:rsidP="00A7299D">
            <w:pPr>
              <w:ind w:right="-164"/>
              <w:rPr>
                <w:b/>
                <w:bCs/>
                <w:sz w:val="16"/>
                <w:szCs w:val="16"/>
              </w:rPr>
            </w:pPr>
            <w:r>
              <w:rPr>
                <w:b/>
                <w:bCs/>
                <w:sz w:val="16"/>
                <w:szCs w:val="16"/>
              </w:rPr>
              <w:t>832</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5A86" w14:textId="77777777" w:rsidR="00120E97" w:rsidRDefault="00120E97" w:rsidP="00A7299D">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5A87" w14:textId="77777777" w:rsidR="00120E97" w:rsidRDefault="00120E97" w:rsidP="00A7299D">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hemeFill="accent1" w:themeFillTint="33"/>
          </w:tcPr>
          <w:p w14:paraId="225F5A88" w14:textId="77777777" w:rsidR="00120E97" w:rsidRDefault="00120E97" w:rsidP="00A7299D">
            <w:pPr>
              <w:ind w:right="88"/>
              <w:rPr>
                <w:b/>
                <w:bCs/>
                <w:sz w:val="16"/>
                <w:szCs w:val="16"/>
              </w:rPr>
            </w:pPr>
            <w:r>
              <w:rPr>
                <w:b/>
                <w:bCs/>
                <w:sz w:val="16"/>
                <w:szCs w:val="16"/>
              </w:rPr>
              <w:t>ADVANCED INDICATOR</w:t>
            </w:r>
          </w:p>
        </w:tc>
        <w:tc>
          <w:tcPr>
            <w:tcW w:w="493" w:type="pct"/>
            <w:tcBorders>
              <w:top w:val="single" w:sz="4" w:space="0" w:color="auto"/>
              <w:left w:val="nil"/>
              <w:bottom w:val="single" w:sz="4" w:space="0" w:color="auto"/>
              <w:right w:val="single" w:sz="4" w:space="0" w:color="auto"/>
            </w:tcBorders>
            <w:shd w:val="clear" w:color="auto" w:fill="DBE5F1" w:themeFill="accent1" w:themeFillTint="33"/>
          </w:tcPr>
          <w:p w14:paraId="225F5A89" w14:textId="77777777" w:rsidR="00120E97" w:rsidRDefault="00120E97" w:rsidP="00A7299D">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hemeFill="accent1" w:themeFillTint="33"/>
          </w:tcPr>
          <w:p w14:paraId="225F5A8A" w14:textId="77777777" w:rsidR="00120E97" w:rsidRDefault="00120E97" w:rsidP="00A7299D">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hemeFill="accent1" w:themeFillTint="33"/>
          </w:tcPr>
          <w:p w14:paraId="225F5A8B" w14:textId="77777777" w:rsidR="00120E97" w:rsidRPr="00EA6BB2" w:rsidRDefault="00120E97" w:rsidP="00A7299D">
            <w:pPr>
              <w:ind w:right="-104"/>
              <w:rPr>
                <w:b/>
                <w:bCs/>
                <w:sz w:val="16"/>
                <w:szCs w:val="16"/>
              </w:rPr>
            </w:pPr>
            <w:r w:rsidRPr="00EA6BB2">
              <w:rPr>
                <w:b/>
                <w:bCs/>
                <w:sz w:val="16"/>
                <w:szCs w:val="16"/>
              </w:rPr>
              <w:t xml:space="preserve">Field indicating </w:t>
            </w:r>
            <w:r>
              <w:rPr>
                <w:b/>
                <w:bCs/>
                <w:sz w:val="16"/>
                <w:szCs w:val="16"/>
              </w:rPr>
              <w:t>this is an Advanced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BE5F1" w:themeFill="accent1" w:themeFillTint="33"/>
          </w:tcPr>
          <w:p w14:paraId="225F5A8C" w14:textId="77777777" w:rsidR="00120E97" w:rsidRDefault="00120E97" w:rsidP="00A7299D">
            <w:pPr>
              <w:rPr>
                <w:b/>
                <w:bCs/>
                <w:sz w:val="16"/>
                <w:szCs w:val="16"/>
              </w:rPr>
            </w:pPr>
            <w:r w:rsidRPr="00A15922">
              <w:rPr>
                <w:b/>
                <w:bCs/>
                <w:sz w:val="16"/>
                <w:szCs w:val="16"/>
              </w:rPr>
              <w:t>Specify Y if this is a</w:t>
            </w:r>
            <w:r>
              <w:rPr>
                <w:b/>
                <w:bCs/>
                <w:sz w:val="16"/>
                <w:szCs w:val="16"/>
              </w:rPr>
              <w:t>n Advanced class.  Specify N if it is not.</w:t>
            </w:r>
          </w:p>
        </w:tc>
        <w:tc>
          <w:tcPr>
            <w:tcW w:w="977" w:type="pct"/>
            <w:tcBorders>
              <w:top w:val="single" w:sz="4" w:space="0" w:color="auto"/>
              <w:left w:val="nil"/>
              <w:bottom w:val="single" w:sz="4" w:space="0" w:color="auto"/>
              <w:right w:val="single" w:sz="4" w:space="0" w:color="auto"/>
            </w:tcBorders>
            <w:shd w:val="clear" w:color="auto" w:fill="DBE5F1" w:themeFill="accent1" w:themeFillTint="33"/>
          </w:tcPr>
          <w:p w14:paraId="225F5A8D" w14:textId="77777777" w:rsidR="00120E97" w:rsidRPr="00AD6AF8" w:rsidRDefault="00120E97" w:rsidP="00A7299D">
            <w:pPr>
              <w:spacing w:before="100" w:beforeAutospacing="1" w:after="100" w:afterAutospacing="1"/>
              <w:ind w:right="300"/>
              <w:rPr>
                <w:b/>
                <w:bCs/>
                <w:sz w:val="16"/>
                <w:szCs w:val="16"/>
                <w:lang w:val="es-ES"/>
              </w:rPr>
            </w:pPr>
            <w:r w:rsidRPr="00AD6AF8">
              <w:rPr>
                <w:b/>
                <w:bCs/>
                <w:sz w:val="16"/>
                <w:szCs w:val="16"/>
                <w:lang w:val="es-ES"/>
              </w:rPr>
              <w:t>Valid Values:</w:t>
            </w:r>
          </w:p>
          <w:p w14:paraId="225F5A8E" w14:textId="77777777" w:rsidR="00120E97" w:rsidRPr="002B25B9" w:rsidRDefault="00120E97" w:rsidP="00A7299D">
            <w:pPr>
              <w:ind w:right="300"/>
              <w:rPr>
                <w:b/>
                <w:bCs/>
                <w:sz w:val="16"/>
                <w:szCs w:val="16"/>
                <w:lang w:val="es-MX"/>
              </w:rPr>
            </w:pPr>
            <w:r w:rsidRPr="00DC47F6">
              <w:rPr>
                <w:b/>
                <w:bCs/>
                <w:sz w:val="16"/>
                <w:szCs w:val="16"/>
                <w:lang w:val="es-MX"/>
              </w:rPr>
              <w:t>Y=Yes</w:t>
            </w:r>
          </w:p>
          <w:p w14:paraId="225F5A8F" w14:textId="77777777" w:rsidR="00120E97" w:rsidRPr="002B25B9" w:rsidRDefault="00120E97" w:rsidP="00A7299D">
            <w:pPr>
              <w:ind w:right="300"/>
              <w:rPr>
                <w:b/>
                <w:bCs/>
                <w:sz w:val="16"/>
                <w:szCs w:val="16"/>
                <w:lang w:val="es-MX"/>
              </w:rPr>
            </w:pPr>
            <w:r w:rsidRPr="00DC47F6">
              <w:rPr>
                <w:b/>
                <w:bCs/>
                <w:sz w:val="16"/>
                <w:szCs w:val="16"/>
                <w:lang w:val="es-MX"/>
              </w:rPr>
              <w:t>N=No</w:t>
            </w:r>
          </w:p>
          <w:p w14:paraId="225F5A90" w14:textId="77777777" w:rsidR="00120E97" w:rsidRPr="002B25B9" w:rsidRDefault="00120E97" w:rsidP="00A7299D">
            <w:pPr>
              <w:ind w:right="300"/>
              <w:rPr>
                <w:b/>
                <w:bCs/>
                <w:sz w:val="16"/>
                <w:szCs w:val="16"/>
                <w:lang w:val="es-MX"/>
              </w:rPr>
            </w:pPr>
          </w:p>
        </w:tc>
      </w:tr>
    </w:tbl>
    <w:p w14:paraId="225F5A92" w14:textId="77777777" w:rsidR="00120E97" w:rsidRPr="002B25B9" w:rsidRDefault="00120E97" w:rsidP="00120E97">
      <w:pPr>
        <w:pStyle w:val="sections"/>
        <w:ind w:right="300"/>
        <w:rPr>
          <w:lang w:val="es-MX"/>
        </w:rPr>
      </w:pPr>
    </w:p>
    <w:tbl>
      <w:tblPr>
        <w:tblW w:w="13900" w:type="dxa"/>
        <w:tblInd w:w="-106" w:type="dxa"/>
        <w:shd w:val="clear" w:color="auto" w:fill="4F81BD"/>
        <w:tblLook w:val="01E0" w:firstRow="1" w:lastRow="1" w:firstColumn="1" w:lastColumn="1" w:noHBand="0" w:noVBand="0"/>
      </w:tblPr>
      <w:tblGrid>
        <w:gridCol w:w="13900"/>
      </w:tblGrid>
      <w:tr w:rsidR="00120E97" w:rsidRPr="00AD6AF8" w14:paraId="225F5A94" w14:textId="77777777" w:rsidTr="00A7299D">
        <w:trPr>
          <w:trHeight w:hRule="exact" w:val="144"/>
        </w:trPr>
        <w:tc>
          <w:tcPr>
            <w:tcW w:w="13900" w:type="dxa"/>
            <w:shd w:val="clear" w:color="auto" w:fill="4F81BD"/>
          </w:tcPr>
          <w:p w14:paraId="225F5A93" w14:textId="77777777" w:rsidR="00120E97" w:rsidRPr="002B25B9" w:rsidRDefault="00120E97" w:rsidP="00A7299D">
            <w:pPr>
              <w:pStyle w:val="sections"/>
              <w:ind w:right="300"/>
              <w:rPr>
                <w:lang w:val="es-MX"/>
              </w:rPr>
            </w:pPr>
          </w:p>
        </w:tc>
      </w:tr>
    </w:tbl>
    <w:p w14:paraId="225F5A95" w14:textId="77777777" w:rsidR="00120E97" w:rsidRDefault="00120E97" w:rsidP="00120E97">
      <w:pPr>
        <w:ind w:right="302"/>
        <w:jc w:val="both"/>
        <w:outlineLvl w:val="0"/>
        <w:rPr>
          <w:b/>
          <w:bCs/>
        </w:rPr>
      </w:pPr>
      <w:r>
        <w:rPr>
          <w:b/>
          <w:bCs/>
        </w:rPr>
        <w:t>New Fields to STARS</w:t>
      </w:r>
    </w:p>
    <w:p w14:paraId="225F5A96" w14:textId="481E150E" w:rsidR="00120E97" w:rsidRDefault="006D5030" w:rsidP="002701CB">
      <w:pPr>
        <w:pStyle w:val="ListParagraph"/>
        <w:numPr>
          <w:ilvl w:val="3"/>
          <w:numId w:val="28"/>
        </w:numPr>
        <w:shd w:val="clear" w:color="auto" w:fill="CCC0D9" w:themeFill="accent4" w:themeFillTint="66"/>
        <w:ind w:right="302"/>
        <w:jc w:val="both"/>
        <w:outlineLvl w:val="0"/>
        <w:rPr>
          <w:b/>
          <w:bCs/>
        </w:rPr>
      </w:pPr>
      <w:r>
        <w:rPr>
          <w:b/>
          <w:bCs/>
        </w:rPr>
        <w:t>Field #18 CLASS PERIOD</w:t>
      </w:r>
    </w:p>
    <w:p w14:paraId="225F5A97" w14:textId="77777777" w:rsidR="00120E97" w:rsidRDefault="00120E97" w:rsidP="00120E97">
      <w:pPr>
        <w:ind w:right="302"/>
        <w:jc w:val="both"/>
        <w:outlineLvl w:val="0"/>
        <w:rPr>
          <w:b/>
          <w:bCs/>
        </w:rPr>
      </w:pPr>
    </w:p>
    <w:p w14:paraId="225F5A98" w14:textId="77777777" w:rsidR="00120E97" w:rsidRDefault="00120E97" w:rsidP="00120E97">
      <w:pPr>
        <w:numPr>
          <w:ilvl w:val="0"/>
          <w:numId w:val="4"/>
        </w:numPr>
        <w:tabs>
          <w:tab w:val="num" w:pos="-2300"/>
        </w:tabs>
        <w:ind w:left="-2300" w:right="300"/>
        <w:jc w:val="both"/>
      </w:pPr>
      <w:r>
        <w:t>NONE</w:t>
      </w:r>
    </w:p>
    <w:tbl>
      <w:tblPr>
        <w:tblW w:w="13900" w:type="dxa"/>
        <w:tblInd w:w="-106" w:type="dxa"/>
        <w:shd w:val="clear" w:color="auto" w:fill="4F81BD"/>
        <w:tblLook w:val="01E0" w:firstRow="1" w:lastRow="1" w:firstColumn="1" w:lastColumn="1" w:noHBand="0" w:noVBand="0"/>
      </w:tblPr>
      <w:tblGrid>
        <w:gridCol w:w="13900"/>
      </w:tblGrid>
      <w:tr w:rsidR="00120E97" w14:paraId="225F5A9A" w14:textId="77777777" w:rsidTr="00A7299D">
        <w:trPr>
          <w:trHeight w:hRule="exact" w:val="144"/>
        </w:trPr>
        <w:tc>
          <w:tcPr>
            <w:tcW w:w="13900" w:type="dxa"/>
            <w:shd w:val="clear" w:color="auto" w:fill="4F81BD"/>
          </w:tcPr>
          <w:p w14:paraId="225F5A99" w14:textId="77777777" w:rsidR="00120E97" w:rsidRDefault="00120E97" w:rsidP="00A7299D">
            <w:pPr>
              <w:pStyle w:val="sections"/>
              <w:ind w:right="300"/>
            </w:pPr>
          </w:p>
        </w:tc>
      </w:tr>
    </w:tbl>
    <w:p w14:paraId="225F5A9B" w14:textId="77777777" w:rsidR="00120E97" w:rsidRDefault="00120E97" w:rsidP="00120E97">
      <w:pPr>
        <w:ind w:right="302"/>
        <w:jc w:val="both"/>
        <w:outlineLvl w:val="0"/>
        <w:rPr>
          <w:b/>
          <w:bCs/>
        </w:rPr>
      </w:pPr>
      <w:r>
        <w:rPr>
          <w:b/>
          <w:bCs/>
        </w:rPr>
        <w:t>Rules</w:t>
      </w:r>
    </w:p>
    <w:p w14:paraId="225F5A9C" w14:textId="77777777" w:rsidR="00120E97" w:rsidRDefault="00120E97" w:rsidP="002701CB">
      <w:pPr>
        <w:numPr>
          <w:ilvl w:val="0"/>
          <w:numId w:val="37"/>
        </w:numPr>
        <w:ind w:right="302"/>
        <w:jc w:val="both"/>
        <w:outlineLvl w:val="0"/>
        <w:rPr>
          <w:b/>
          <w:bCs/>
        </w:rPr>
      </w:pPr>
      <w:r>
        <w:rPr>
          <w:b/>
          <w:bCs/>
        </w:rPr>
        <w:t>SCHOOL YEAR DATE IS THE DATE OF THE LAST DAY OF THE SCHOOL YEAR IN ISO FORMAT:  YYYY-06-30</w:t>
      </w:r>
    </w:p>
    <w:p w14:paraId="225F5A9D" w14:textId="77777777" w:rsidR="00120E97" w:rsidRPr="00D9559A" w:rsidRDefault="00120E97" w:rsidP="002701CB">
      <w:pPr>
        <w:numPr>
          <w:ilvl w:val="0"/>
          <w:numId w:val="37"/>
        </w:numPr>
        <w:ind w:right="302"/>
        <w:jc w:val="both"/>
        <w:outlineLvl w:val="0"/>
        <w:rPr>
          <w:b/>
          <w:bCs/>
        </w:rPr>
      </w:pPr>
      <w:r w:rsidRPr="00D9559A">
        <w:rPr>
          <w:b/>
          <w:bCs/>
        </w:rPr>
        <w:t>CODE COLUMN:  K – COMPONENT OF PRIMARY KEY, U – VALUE IS UPDATED IF ROW EXISTS, M – A VALUE MUST BE SUPPLIED</w:t>
      </w:r>
    </w:p>
    <w:p w14:paraId="225F5A9E" w14:textId="77777777" w:rsidR="00120E97" w:rsidRPr="00D9559A" w:rsidRDefault="00120E97" w:rsidP="002701CB">
      <w:pPr>
        <w:numPr>
          <w:ilvl w:val="0"/>
          <w:numId w:val="37"/>
        </w:numPr>
        <w:ind w:right="302"/>
        <w:jc w:val="both"/>
        <w:outlineLvl w:val="0"/>
        <w:rPr>
          <w:b/>
          <w:bCs/>
        </w:rPr>
      </w:pPr>
      <w:r>
        <w:rPr>
          <w:b/>
          <w:bCs/>
        </w:rPr>
        <w:t xml:space="preserve">R/O/CR </w:t>
      </w:r>
      <w:r w:rsidRPr="00D9559A">
        <w:rPr>
          <w:b/>
          <w:bCs/>
        </w:rPr>
        <w:t xml:space="preserve">COLUMN:  </w:t>
      </w:r>
      <w:r>
        <w:rPr>
          <w:b/>
          <w:bCs/>
        </w:rPr>
        <w:t>R – REQUIRED, O – OPTIONAL, CR – CONDITIONALLY REQUIRED</w:t>
      </w:r>
    </w:p>
    <w:p w14:paraId="225F5A9F" w14:textId="77777777" w:rsidR="00120E97" w:rsidRPr="00D9559A" w:rsidRDefault="00120E97" w:rsidP="002701CB">
      <w:pPr>
        <w:numPr>
          <w:ilvl w:val="0"/>
          <w:numId w:val="37"/>
        </w:numPr>
        <w:ind w:right="302"/>
        <w:jc w:val="both"/>
        <w:outlineLvl w:val="0"/>
        <w:rPr>
          <w:b/>
          <w:bCs/>
        </w:rPr>
      </w:pPr>
      <w:r w:rsidRPr="00D9559A">
        <w:rPr>
          <w:b/>
          <w:bCs/>
        </w:rPr>
        <w:t xml:space="preserve">DATA CAN BE SUPPLIED IN EITHER </w:t>
      </w:r>
      <w:r>
        <w:rPr>
          <w:b/>
          <w:bCs/>
        </w:rPr>
        <w:t xml:space="preserve">ASCII, </w:t>
      </w:r>
      <w:r w:rsidRPr="00D9559A">
        <w:rPr>
          <w:b/>
          <w:bCs/>
        </w:rPr>
        <w:t>FLAT FILE OR DELIMITED FORMATS.  FULL DELIMITER SUPPORT IS AVAILABLE.</w:t>
      </w:r>
    </w:p>
    <w:tbl>
      <w:tblPr>
        <w:tblW w:w="13900" w:type="dxa"/>
        <w:tblInd w:w="-106" w:type="dxa"/>
        <w:shd w:val="clear" w:color="auto" w:fill="4F81BD"/>
        <w:tblLook w:val="01E0" w:firstRow="1" w:lastRow="1" w:firstColumn="1" w:lastColumn="1" w:noHBand="0" w:noVBand="0"/>
      </w:tblPr>
      <w:tblGrid>
        <w:gridCol w:w="13900"/>
      </w:tblGrid>
      <w:tr w:rsidR="00120E97" w14:paraId="225F5AA1" w14:textId="77777777" w:rsidTr="00A7299D">
        <w:trPr>
          <w:trHeight w:hRule="exact" w:val="144"/>
        </w:trPr>
        <w:tc>
          <w:tcPr>
            <w:tcW w:w="13900" w:type="dxa"/>
            <w:shd w:val="clear" w:color="auto" w:fill="4F81BD"/>
          </w:tcPr>
          <w:p w14:paraId="225F5AA0" w14:textId="77777777" w:rsidR="00120E97" w:rsidRDefault="00120E97" w:rsidP="00A7299D">
            <w:pPr>
              <w:pStyle w:val="sections"/>
              <w:ind w:right="300"/>
            </w:pPr>
          </w:p>
        </w:tc>
      </w:tr>
    </w:tbl>
    <w:p w14:paraId="225F5AA2" w14:textId="77777777" w:rsidR="00120E97" w:rsidRDefault="00120E97" w:rsidP="00120E97">
      <w:pPr>
        <w:ind w:left="-2600" w:right="300"/>
        <w:jc w:val="both"/>
        <w:outlineLvl w:val="0"/>
        <w:rPr>
          <w:b/>
          <w:bCs/>
        </w:rPr>
      </w:pPr>
    </w:p>
    <w:p w14:paraId="225F5AA3" w14:textId="77777777" w:rsidR="00120E97" w:rsidRDefault="00120E97" w:rsidP="00120E97">
      <w:pPr>
        <w:pStyle w:val="sections"/>
        <w:ind w:right="300"/>
      </w:pPr>
    </w:p>
    <w:p w14:paraId="225F5AA4" w14:textId="77777777" w:rsidR="00120E97" w:rsidRDefault="00120E97" w:rsidP="00120E97">
      <w:pPr>
        <w:pStyle w:val="sections"/>
        <w:ind w:right="300"/>
      </w:pPr>
    </w:p>
    <w:p w14:paraId="225F5AA5" w14:textId="77777777" w:rsidR="00120E97" w:rsidRDefault="00120E97" w:rsidP="00120E97">
      <w:pPr>
        <w:ind w:left="-90" w:right="300"/>
        <w:jc w:val="both"/>
        <w:outlineLvl w:val="0"/>
        <w:rPr>
          <w:b/>
        </w:rPr>
      </w:pPr>
      <w:r>
        <w:rPr>
          <w:b/>
        </w:rPr>
        <w:t>Load Sequence/Dependencies</w:t>
      </w:r>
    </w:p>
    <w:p w14:paraId="225F5AA6" w14:textId="77777777" w:rsidR="00120E97" w:rsidRDefault="00120E97" w:rsidP="00120E97">
      <w:pPr>
        <w:ind w:right="300"/>
        <w:jc w:val="center"/>
      </w:pPr>
    </w:p>
    <w:tbl>
      <w:tblPr>
        <w:tblW w:w="5605" w:type="dxa"/>
        <w:jc w:val="center"/>
        <w:tblLook w:val="0000" w:firstRow="0" w:lastRow="0" w:firstColumn="0" w:lastColumn="0" w:noHBand="0" w:noVBand="0"/>
      </w:tblPr>
      <w:tblGrid>
        <w:gridCol w:w="3346"/>
        <w:gridCol w:w="1165"/>
        <w:gridCol w:w="1094"/>
      </w:tblGrid>
      <w:tr w:rsidR="00120E97" w14:paraId="225F5AAA" w14:textId="77777777" w:rsidTr="00A7299D">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14:paraId="225F5AA7" w14:textId="77777777" w:rsidR="00120E97" w:rsidRDefault="00120E97" w:rsidP="00A7299D">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14:paraId="225F5AA8" w14:textId="77777777" w:rsidR="00120E97" w:rsidRDefault="00120E97" w:rsidP="00A7299D">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14:paraId="225F5AA9" w14:textId="77777777" w:rsidR="00120E97" w:rsidRDefault="00120E97" w:rsidP="00A7299D">
            <w:pPr>
              <w:ind w:right="300"/>
              <w:rPr>
                <w:b/>
                <w:bCs/>
                <w:color w:val="FFFFFF"/>
                <w:sz w:val="16"/>
                <w:szCs w:val="16"/>
              </w:rPr>
            </w:pPr>
            <w:r>
              <w:rPr>
                <w:b/>
                <w:bCs/>
                <w:color w:val="FFFFFF"/>
                <w:sz w:val="16"/>
                <w:szCs w:val="16"/>
              </w:rPr>
              <w:t>Lookup</w:t>
            </w:r>
          </w:p>
        </w:tc>
      </w:tr>
      <w:tr w:rsidR="00120E97" w14:paraId="225F5AAE" w14:textId="77777777" w:rsidTr="00A7299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AAB" w14:textId="77777777" w:rsidR="00120E97" w:rsidRDefault="00120E97" w:rsidP="00A7299D">
            <w:pPr>
              <w:ind w:right="300"/>
              <w:rPr>
                <w:b/>
                <w:bCs/>
                <w:sz w:val="16"/>
                <w:szCs w:val="16"/>
              </w:rPr>
            </w:pPr>
            <w:r>
              <w:rPr>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AAC" w14:textId="77777777" w:rsidR="00120E97" w:rsidRDefault="00120E97" w:rsidP="00A7299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AAD" w14:textId="77777777" w:rsidR="00120E97" w:rsidRDefault="00120E97" w:rsidP="00A7299D">
            <w:pPr>
              <w:ind w:right="300"/>
              <w:rPr>
                <w:b/>
                <w:bCs/>
                <w:sz w:val="16"/>
                <w:szCs w:val="16"/>
              </w:rPr>
            </w:pPr>
            <w:r>
              <w:rPr>
                <w:b/>
                <w:bCs/>
                <w:sz w:val="16"/>
                <w:szCs w:val="16"/>
              </w:rPr>
              <w:t>Y</w:t>
            </w:r>
          </w:p>
        </w:tc>
      </w:tr>
      <w:tr w:rsidR="00120E97" w14:paraId="225F5AB2" w14:textId="77777777" w:rsidTr="00A7299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AAF" w14:textId="77777777" w:rsidR="00120E97" w:rsidRDefault="00120E97" w:rsidP="00A7299D">
            <w:pPr>
              <w:ind w:right="300"/>
              <w:rPr>
                <w:b/>
                <w:bCs/>
                <w:sz w:val="16"/>
                <w:szCs w:val="16"/>
              </w:rPr>
            </w:pPr>
            <w:r>
              <w:rPr>
                <w:b/>
                <w:bCs/>
                <w:sz w:val="16"/>
                <w:szCs w:val="16"/>
              </w:rPr>
              <w:t>2.   STAFF</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AB0" w14:textId="77777777" w:rsidR="00120E97" w:rsidRDefault="00120E97" w:rsidP="00A7299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AB1" w14:textId="77777777" w:rsidR="00120E97" w:rsidRDefault="00120E97" w:rsidP="00A7299D">
            <w:pPr>
              <w:ind w:right="300"/>
              <w:rPr>
                <w:b/>
                <w:bCs/>
                <w:sz w:val="16"/>
                <w:szCs w:val="16"/>
              </w:rPr>
            </w:pPr>
            <w:r>
              <w:rPr>
                <w:b/>
                <w:bCs/>
                <w:sz w:val="16"/>
                <w:szCs w:val="16"/>
              </w:rPr>
              <w:t>Y</w:t>
            </w:r>
          </w:p>
        </w:tc>
      </w:tr>
    </w:tbl>
    <w:p w14:paraId="225F5AB3" w14:textId="77777777" w:rsidR="00120E97" w:rsidRDefault="00120E97" w:rsidP="00120E97">
      <w:pPr>
        <w:ind w:right="300"/>
        <w:jc w:val="both"/>
        <w:outlineLvl w:val="0"/>
        <w:rPr>
          <w:b/>
          <w:bCs/>
          <w:spacing w:val="-3"/>
        </w:rPr>
      </w:pPr>
    </w:p>
    <w:p w14:paraId="225F5AB4" w14:textId="77777777" w:rsidR="00120E97" w:rsidRDefault="00120E97" w:rsidP="00120E97">
      <w:pPr>
        <w:ind w:right="300"/>
        <w:jc w:val="both"/>
        <w:outlineLvl w:val="0"/>
        <w:rPr>
          <w:b/>
        </w:rPr>
      </w:pPr>
      <w:r w:rsidRPr="00DC47F6">
        <w:rPr>
          <w:b/>
        </w:rPr>
        <w:t xml:space="preserve">Data Submission Schedule: </w:t>
      </w:r>
      <w:r>
        <w:rPr>
          <w:b/>
        </w:rPr>
        <w:t xml:space="preserve">K3P, </w:t>
      </w:r>
      <w:r w:rsidRPr="00DC47F6">
        <w:rPr>
          <w:b/>
        </w:rPr>
        <w:t>40D</w:t>
      </w:r>
      <w:r>
        <w:rPr>
          <w:b/>
        </w:rPr>
        <w:t>,</w:t>
      </w:r>
      <w:r w:rsidRPr="00DC47F6">
        <w:rPr>
          <w:b/>
        </w:rPr>
        <w:t xml:space="preserve"> 80D, </w:t>
      </w:r>
      <w:r>
        <w:rPr>
          <w:b/>
        </w:rPr>
        <w:t xml:space="preserve">120D, </w:t>
      </w:r>
      <w:r w:rsidRPr="00DC47F6">
        <w:rPr>
          <w:b/>
        </w:rPr>
        <w:t>EOY</w:t>
      </w:r>
    </w:p>
    <w:p w14:paraId="225F5AB5" w14:textId="77777777" w:rsidR="00120E97" w:rsidRPr="00815D19" w:rsidRDefault="00120E97" w:rsidP="00120E97">
      <w:pPr>
        <w:ind w:right="300"/>
        <w:jc w:val="both"/>
        <w:outlineLvl w:val="0"/>
        <w:rPr>
          <w:b/>
        </w:rPr>
      </w:pPr>
    </w:p>
    <w:tbl>
      <w:tblPr>
        <w:tblW w:w="13900" w:type="dxa"/>
        <w:tblInd w:w="-106" w:type="dxa"/>
        <w:shd w:val="clear" w:color="auto" w:fill="4F81BD"/>
        <w:tblLook w:val="01E0" w:firstRow="1" w:lastRow="1" w:firstColumn="1" w:lastColumn="1" w:noHBand="0" w:noVBand="0"/>
      </w:tblPr>
      <w:tblGrid>
        <w:gridCol w:w="13900"/>
      </w:tblGrid>
      <w:tr w:rsidR="00120E97" w14:paraId="225F5AB7" w14:textId="77777777" w:rsidTr="00A7299D">
        <w:trPr>
          <w:trHeight w:hRule="exact" w:val="144"/>
        </w:trPr>
        <w:tc>
          <w:tcPr>
            <w:tcW w:w="13900" w:type="dxa"/>
            <w:shd w:val="clear" w:color="auto" w:fill="4F81BD"/>
          </w:tcPr>
          <w:p w14:paraId="225F5AB6" w14:textId="77777777" w:rsidR="00120E97" w:rsidRDefault="00120E97" w:rsidP="00A7299D">
            <w:pPr>
              <w:pStyle w:val="sections"/>
              <w:ind w:right="300"/>
            </w:pPr>
          </w:p>
        </w:tc>
      </w:tr>
    </w:tbl>
    <w:p w14:paraId="225F5AB8" w14:textId="77777777" w:rsidR="00120E97" w:rsidRDefault="00120E97" w:rsidP="00120E97">
      <w:pPr>
        <w:rPr>
          <w:b/>
          <w:bCs/>
          <w:spacing w:val="-3"/>
        </w:rPr>
        <w:sectPr w:rsidR="00120E97" w:rsidSect="009C1397">
          <w:headerReference w:type="even" r:id="rId59"/>
          <w:headerReference w:type="default" r:id="rId60"/>
          <w:footerReference w:type="default" r:id="rId61"/>
          <w:headerReference w:type="first" r:id="rId62"/>
          <w:pgSz w:w="15840" w:h="12240" w:orient="landscape" w:code="1"/>
          <w:pgMar w:top="1440" w:right="1440" w:bottom="720" w:left="1440" w:header="720" w:footer="432" w:gutter="0"/>
          <w:cols w:space="720"/>
          <w:docGrid w:linePitch="360"/>
        </w:sectPr>
      </w:pPr>
    </w:p>
    <w:p w14:paraId="225F5AB9" w14:textId="77777777" w:rsidR="00120E97" w:rsidRDefault="00120E97" w:rsidP="00120E97">
      <w:pPr>
        <w:tabs>
          <w:tab w:val="num" w:pos="-2300"/>
        </w:tabs>
        <w:ind w:right="300"/>
      </w:pPr>
    </w:p>
    <w:tbl>
      <w:tblPr>
        <w:tblW w:w="13800" w:type="dxa"/>
        <w:tblInd w:w="-106" w:type="dxa"/>
        <w:shd w:val="clear" w:color="auto" w:fill="4F81BD"/>
        <w:tblLook w:val="01E0" w:firstRow="1" w:lastRow="1" w:firstColumn="1" w:lastColumn="1" w:noHBand="0" w:noVBand="0"/>
      </w:tblPr>
      <w:tblGrid>
        <w:gridCol w:w="13800"/>
      </w:tblGrid>
      <w:tr w:rsidR="00120E97" w14:paraId="225F5ABB" w14:textId="77777777" w:rsidTr="00A7299D">
        <w:trPr>
          <w:trHeight w:hRule="exact" w:val="144"/>
        </w:trPr>
        <w:tc>
          <w:tcPr>
            <w:tcW w:w="13800" w:type="dxa"/>
            <w:shd w:val="clear" w:color="auto" w:fill="4F81BD"/>
          </w:tcPr>
          <w:p w14:paraId="225F5ABA" w14:textId="77777777" w:rsidR="00120E97" w:rsidRDefault="00120E97" w:rsidP="00A7299D">
            <w:pPr>
              <w:pStyle w:val="sections"/>
              <w:ind w:right="300"/>
            </w:pPr>
          </w:p>
        </w:tc>
      </w:tr>
    </w:tbl>
    <w:p w14:paraId="225F5ABC" w14:textId="77777777" w:rsidR="00120E97" w:rsidRDefault="00120E97" w:rsidP="00120E97">
      <w:pPr>
        <w:ind w:right="302"/>
        <w:jc w:val="both"/>
        <w:rPr>
          <w:b/>
          <w:bCs/>
          <w:spacing w:val="-3"/>
        </w:rPr>
      </w:pPr>
    </w:p>
    <w:p w14:paraId="225F5ABD" w14:textId="77777777" w:rsidR="00120E97" w:rsidRDefault="00120E97" w:rsidP="00120E97">
      <w:pPr>
        <w:pStyle w:val="sections"/>
        <w:ind w:right="302"/>
        <w:outlineLvl w:val="0"/>
      </w:pPr>
      <w:bookmarkStart w:id="75" w:name="Student_Course_Enrollment_Template"/>
      <w:bookmarkStart w:id="76" w:name="_Toc490562185"/>
      <w:r>
        <w:t>Student Course Enrollment Template</w:t>
      </w:r>
      <w:bookmarkEnd w:id="75"/>
      <w:bookmarkEnd w:id="76"/>
    </w:p>
    <w:p w14:paraId="225F5ABE" w14:textId="77777777" w:rsidR="00120E97" w:rsidRDefault="00120E97" w:rsidP="00120E97">
      <w:pPr>
        <w:ind w:right="302"/>
        <w:jc w:val="both"/>
      </w:pPr>
    </w:p>
    <w:p w14:paraId="225F5ABF" w14:textId="77777777" w:rsidR="00120E97" w:rsidRDefault="00120E97" w:rsidP="00120E97">
      <w:pPr>
        <w:ind w:right="302"/>
        <w:outlineLvl w:val="0"/>
        <w:rPr>
          <w:b/>
          <w:bCs/>
        </w:rPr>
      </w:pPr>
      <w:r>
        <w:rPr>
          <w:b/>
          <w:bCs/>
        </w:rPr>
        <w:t>Target Table: COURSE_ENROLL</w:t>
      </w:r>
    </w:p>
    <w:p w14:paraId="225F5AC0" w14:textId="77777777" w:rsidR="00120E97" w:rsidRDefault="00120E97" w:rsidP="00120E97">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120E97" w14:paraId="225F5AC2" w14:textId="77777777" w:rsidTr="00A7299D">
        <w:trPr>
          <w:trHeight w:hRule="exact" w:val="144"/>
        </w:trPr>
        <w:tc>
          <w:tcPr>
            <w:tcW w:w="13800" w:type="dxa"/>
            <w:shd w:val="clear" w:color="auto" w:fill="4F81BD"/>
          </w:tcPr>
          <w:p w14:paraId="225F5AC1" w14:textId="77777777" w:rsidR="00120E97" w:rsidRDefault="00120E97" w:rsidP="00A7299D">
            <w:pPr>
              <w:pStyle w:val="sections"/>
              <w:ind w:right="300"/>
            </w:pPr>
          </w:p>
        </w:tc>
      </w:tr>
    </w:tbl>
    <w:p w14:paraId="225F5AC3" w14:textId="77777777" w:rsidR="00120E97" w:rsidRDefault="00120E97" w:rsidP="00120E97">
      <w:pPr>
        <w:ind w:left="720" w:right="300" w:hanging="720"/>
        <w:jc w:val="both"/>
        <w:rPr>
          <w:b/>
          <w:bCs/>
          <w:spacing w:val="-3"/>
        </w:rPr>
      </w:pPr>
    </w:p>
    <w:p w14:paraId="225F5AC4" w14:textId="77777777" w:rsidR="00120E97" w:rsidRDefault="00120E97" w:rsidP="00120E97">
      <w:pPr>
        <w:ind w:left="720" w:right="300" w:hanging="720"/>
        <w:outlineLvl w:val="0"/>
        <w:rPr>
          <w:b/>
          <w:bCs/>
        </w:rPr>
      </w:pPr>
      <w:r>
        <w:rPr>
          <w:b/>
          <w:bCs/>
        </w:rPr>
        <w:t>Template Description</w:t>
      </w:r>
    </w:p>
    <w:p w14:paraId="225F5AC5" w14:textId="77777777" w:rsidR="00120E97" w:rsidRDefault="00120E97" w:rsidP="00120E97">
      <w:pPr>
        <w:ind w:left="720" w:right="300" w:hanging="720"/>
      </w:pPr>
    </w:p>
    <w:p w14:paraId="225F5AC6" w14:textId="3CA25FAC" w:rsidR="00120E97" w:rsidRPr="006C3369" w:rsidRDefault="00120E97" w:rsidP="00120E97">
      <w:pPr>
        <w:ind w:right="-450"/>
      </w:pPr>
      <w:r>
        <w:t>The Student Course Enrollment Template contains information on student enrollment in each course/section combination</w:t>
      </w:r>
      <w:r w:rsidRPr="0048413A">
        <w:t xml:space="preserve">. </w:t>
      </w:r>
      <w:r w:rsidRPr="00DC47F6">
        <w:t>The Student Course Enrollment template must be submitted for all students at each reporting period. Be sure to include all students currently enrolled in the class on a given snapshot date (EOY being an exception).  For students who exited courses between reporting periods and grades need to be submitted</w:t>
      </w:r>
      <w:r w:rsidRPr="00794FB2">
        <w:t xml:space="preserve">, </w:t>
      </w:r>
      <w:r w:rsidRPr="006C3369">
        <w:t xml:space="preserve">in the past it was communicated that these </w:t>
      </w:r>
      <w:r w:rsidRPr="00DC47F6">
        <w:t xml:space="preserve">COURSE, COURSE INSTRUCTOR, STUDENT COURSE ENROLLMENT and STUDENT GRADES records should be submitted at End-of-Year (EOY) with EOY snapshot dates in all records.  </w:t>
      </w:r>
      <w:r w:rsidRPr="006C3369">
        <w:t>Another option for better alignment of teachers to student’s assessments through courses is to include all ongoing, significant course instruction that occurred anytime between the snapshot dates.  As an example, because class schedules may not coincide with PED’s snapshot dates (due to semester, trimester, block scheduling, etc…), if a class completes BETWEEN snapshots (such as a class completes on the 25</w:t>
      </w:r>
      <w:r w:rsidRPr="00957756">
        <w:rPr>
          <w:vertAlign w:val="superscript"/>
        </w:rPr>
        <w:t>th</w:t>
      </w:r>
      <w:r w:rsidRPr="006C3369">
        <w:t xml:space="preserve"> day, and the student is enrolled in a DIFFERENT class on the 40</w:t>
      </w:r>
      <w:r w:rsidRPr="00957756">
        <w:rPr>
          <w:vertAlign w:val="superscript"/>
        </w:rPr>
        <w:t>th</w:t>
      </w:r>
      <w:r w:rsidRPr="006C3369">
        <w:t xml:space="preserve"> day snapshot), your district/charter may submit BOTH Course Code + Sections at the 40</w:t>
      </w:r>
      <w:r w:rsidRPr="00957756">
        <w:rPr>
          <w:vertAlign w:val="superscript"/>
        </w:rPr>
        <w:t>th</w:t>
      </w:r>
      <w:r w:rsidRPr="006C3369">
        <w:t xml:space="preserve"> day snapshot.  This would include submitting the entire set of COURSE, COURSE INSTRUCTOR, COURSE ENROLL and STUDENT GRADES with a 40</w:t>
      </w:r>
      <w:r w:rsidRPr="00957756">
        <w:rPr>
          <w:vertAlign w:val="superscript"/>
        </w:rPr>
        <w:t>th</w:t>
      </w:r>
      <w:r w:rsidRPr="006C3369">
        <w:t xml:space="preserve"> day snapshot for this pre-40</w:t>
      </w:r>
      <w:r w:rsidRPr="00957756">
        <w:rPr>
          <w:vertAlign w:val="superscript"/>
        </w:rPr>
        <w:t>th</w:t>
      </w:r>
      <w:r>
        <w:rPr>
          <w:vertAlign w:val="superscript"/>
        </w:rPr>
        <w:t xml:space="preserve"> </w:t>
      </w:r>
      <w:r w:rsidRPr="006C3369">
        <w:t>Day course so the instructor’s Teacher Effectiveness rating may take into account this course along with its student’s assessment scores.  PED doesn’t need to know about all schedule changes that occurred for students between day 1 and day 40 of the 40</w:t>
      </w:r>
      <w:r w:rsidRPr="00957756">
        <w:rPr>
          <w:vertAlign w:val="superscript"/>
        </w:rPr>
        <w:t>th</w:t>
      </w:r>
      <w:r w:rsidRPr="006C3369">
        <w:t xml:space="preserve"> day snapshot, but if the district/charter feels significant instruction occurred that should be attributed to their Teacher Effectiveness rating, then please include this data.  In addition, include Pull-out (i.e. intervention) and Pull-in (i.e. Special Ed inclusion) classes.  Include pull-out classes which impact students learning; even if no grade is assigned, and even if they don’t attend class daily (i.e. </w:t>
      </w:r>
      <w:r w:rsidR="00E92259">
        <w:t>English Language Development</w:t>
      </w:r>
      <w:r w:rsidRPr="006C3369">
        <w:t xml:space="preserve"> (</w:t>
      </w:r>
      <w:r w:rsidR="00E92259">
        <w:t>ELD</w:t>
      </w:r>
      <w:r w:rsidRPr="006C3369">
        <w:t xml:space="preserve">), Assisted Reading &amp; intervention classes are often considered pull-outs).  Include Pull-in classes, which are defined as special ed students who are pulled into a general ed classroom.  Ensure a Course Code + Section is associated with ANY teacher providing instruction to students (both Special Ed and General Ed as either a “Primary” or </w:t>
      </w:r>
      <w:r w:rsidRPr="006C3369">
        <w:lastRenderedPageBreak/>
        <w:t>“Other” instructor) which impacts students learning and consequently impacts Teacher Effectiveness.</w:t>
      </w:r>
    </w:p>
    <w:p w14:paraId="225F5AC7" w14:textId="77777777" w:rsidR="00120E97" w:rsidRDefault="00120E97" w:rsidP="00120E97">
      <w:pPr>
        <w:ind w:right="-450"/>
      </w:pPr>
    </w:p>
    <w:p w14:paraId="225F5AC8" w14:textId="77777777" w:rsidR="00120E97" w:rsidRDefault="00120E97" w:rsidP="00120E97">
      <w:pPr>
        <w:ind w:right="-450"/>
      </w:pPr>
      <w:r w:rsidRPr="0048413A">
        <w:t>Hospitalized</w:t>
      </w:r>
      <w:r>
        <w:t xml:space="preserve"> students (Location Code = 993), homebound students (Location Code = 998), home schooled students (Location Code = 999), and students enrolled in private school but receiving public special education services (Location Code = 997), should not be submitted in this template.</w:t>
      </w:r>
    </w:p>
    <w:p w14:paraId="225F5AC9" w14:textId="77777777" w:rsidR="00120E97" w:rsidRDefault="00120E97" w:rsidP="00120E97">
      <w:pPr>
        <w:ind w:left="720" w:right="300" w:hanging="720"/>
      </w:pPr>
    </w:p>
    <w:p w14:paraId="225F5ACA" w14:textId="77777777" w:rsidR="00120E97" w:rsidRDefault="00120E97" w:rsidP="00120E97">
      <w:pPr>
        <w:ind w:right="-450"/>
        <w:rPr>
          <w:bCs/>
        </w:rPr>
      </w:pPr>
      <w:r w:rsidRPr="004C5C94">
        <w:rPr>
          <w:bCs/>
        </w:rPr>
        <w:t>Semester</w:t>
      </w:r>
      <w:r w:rsidRPr="004F0A1E">
        <w:rPr>
          <w:bCs/>
        </w:rPr>
        <w:t xml:space="preserve">, </w:t>
      </w:r>
      <w:r w:rsidRPr="001D4F25">
        <w:rPr>
          <w:bCs/>
        </w:rPr>
        <w:t>Course Instructor Snapshot Date</w:t>
      </w:r>
      <w:r w:rsidRPr="004F0A1E">
        <w:rPr>
          <w:bCs/>
        </w:rPr>
        <w:t>,</w:t>
      </w:r>
      <w:r w:rsidRPr="004C5C94">
        <w:rPr>
          <w:bCs/>
        </w:rPr>
        <w:t xml:space="preserve"> Course Code Long and Section Code Long MUST match the corresponding fields in the </w:t>
      </w:r>
      <w:r w:rsidRPr="001D4F25">
        <w:rPr>
          <w:bCs/>
          <w:i/>
        </w:rPr>
        <w:t>COURSE INSTRUCTOR</w:t>
      </w:r>
      <w:r>
        <w:rPr>
          <w:bCs/>
        </w:rPr>
        <w:t xml:space="preserve"> Templ</w:t>
      </w:r>
      <w:r w:rsidRPr="004C5C94">
        <w:rPr>
          <w:bCs/>
        </w:rPr>
        <w:t xml:space="preserve">ate and </w:t>
      </w:r>
      <w:r w:rsidRPr="000F7EC8">
        <w:rPr>
          <w:bCs/>
          <w:i/>
        </w:rPr>
        <w:t>COURSE</w:t>
      </w:r>
      <w:r w:rsidRPr="004C5C94">
        <w:rPr>
          <w:bCs/>
        </w:rPr>
        <w:t xml:space="preserve"> Template for proper HQT results</w:t>
      </w:r>
      <w:r w:rsidRPr="00DC47F6">
        <w:rPr>
          <w:bCs/>
        </w:rPr>
        <w:t xml:space="preserve"> and for tying the student to the teacher for teacher evaluations. </w:t>
      </w:r>
      <w:r w:rsidRPr="0048413A">
        <w:rPr>
          <w:bCs/>
        </w:rPr>
        <w:t>Field #18 must include a D code for Dual Credit courses in order for districts to receive funding for instructional materials.</w:t>
      </w:r>
      <w:r w:rsidRPr="004C5C94">
        <w:rPr>
          <w:bCs/>
        </w:rPr>
        <w:t xml:space="preserve">  Beginning with School Year 2010-11, report students taking IDEAL</w:t>
      </w:r>
      <w:r>
        <w:rPr>
          <w:bCs/>
        </w:rPr>
        <w:t>-NM</w:t>
      </w:r>
      <w:r w:rsidRPr="004C5C94">
        <w:rPr>
          <w:bCs/>
        </w:rPr>
        <w:t xml:space="preserve"> online course with </w:t>
      </w:r>
      <w:r w:rsidRPr="004C5C94">
        <w:rPr>
          <w:bCs/>
          <w:i/>
          <w:iCs/>
        </w:rPr>
        <w:t>Course Content Code</w:t>
      </w:r>
      <w:r w:rsidRPr="004C5C94">
        <w:rPr>
          <w:bCs/>
        </w:rPr>
        <w:t xml:space="preserve"> = IDEAL.</w:t>
      </w:r>
    </w:p>
    <w:p w14:paraId="225F5ACB" w14:textId="77777777" w:rsidR="00120E97" w:rsidRDefault="00120E97" w:rsidP="00120E97">
      <w:pPr>
        <w:ind w:left="720" w:right="300" w:hanging="720"/>
      </w:pPr>
    </w:p>
    <w:p w14:paraId="225F5ACC" w14:textId="77777777" w:rsidR="00120E97" w:rsidRDefault="00120E97" w:rsidP="00120E97">
      <w:pPr>
        <w:ind w:left="720" w:right="300" w:hanging="720"/>
        <w:outlineLvl w:val="0"/>
      </w:pPr>
      <w:r>
        <w:rPr>
          <w:b/>
          <w:bCs/>
        </w:rPr>
        <w:t>Grain:</w:t>
      </w:r>
      <w:r>
        <w:t xml:space="preserve">  One record per district / location / school year / course code / section / student / semester (reporting period/snapshot date)</w:t>
      </w:r>
    </w:p>
    <w:p w14:paraId="225F5ACD" w14:textId="77777777" w:rsidR="00120E97" w:rsidRDefault="00120E97" w:rsidP="00120E97">
      <w:r>
        <w:br w:type="page"/>
      </w:r>
    </w:p>
    <w:tbl>
      <w:tblPr>
        <w:tblW w:w="13762" w:type="dxa"/>
        <w:tblInd w:w="-106" w:type="dxa"/>
        <w:shd w:val="clear" w:color="auto" w:fill="4F81BD"/>
        <w:tblLook w:val="01E0" w:firstRow="1" w:lastRow="1" w:firstColumn="1" w:lastColumn="1" w:noHBand="0" w:noVBand="0"/>
      </w:tblPr>
      <w:tblGrid>
        <w:gridCol w:w="13762"/>
      </w:tblGrid>
      <w:tr w:rsidR="00120E97" w14:paraId="225F5ACF" w14:textId="77777777" w:rsidTr="00A7299D">
        <w:trPr>
          <w:trHeight w:hRule="exact" w:val="171"/>
        </w:trPr>
        <w:tc>
          <w:tcPr>
            <w:tcW w:w="13762" w:type="dxa"/>
            <w:shd w:val="clear" w:color="auto" w:fill="4F81BD"/>
          </w:tcPr>
          <w:p w14:paraId="225F5ACE" w14:textId="77777777" w:rsidR="00120E97" w:rsidRDefault="00120E97" w:rsidP="00A7299D">
            <w:pPr>
              <w:pStyle w:val="sections"/>
              <w:ind w:right="300"/>
            </w:pPr>
          </w:p>
        </w:tc>
      </w:tr>
    </w:tbl>
    <w:p w14:paraId="225F5AD0" w14:textId="77777777" w:rsidR="00120E97" w:rsidRDefault="00120E97" w:rsidP="00120E97">
      <w:pPr>
        <w:ind w:right="300"/>
        <w:jc w:val="both"/>
        <w:rPr>
          <w:b/>
          <w:bCs/>
          <w:spacing w:val="-3"/>
        </w:rPr>
      </w:pPr>
    </w:p>
    <w:p w14:paraId="225F5AD1" w14:textId="77777777" w:rsidR="00120E97" w:rsidRDefault="00120E97" w:rsidP="00120E97">
      <w:pPr>
        <w:ind w:right="300"/>
        <w:jc w:val="both"/>
        <w:outlineLvl w:val="0"/>
        <w:rPr>
          <w:b/>
          <w:bCs/>
        </w:rPr>
      </w:pPr>
      <w:r>
        <w:rPr>
          <w:b/>
          <w:bCs/>
        </w:rPr>
        <w:t>Student Course Enrollment Template Specifications</w:t>
      </w:r>
    </w:p>
    <w:p w14:paraId="225F5AD2" w14:textId="77777777" w:rsidR="00120E97" w:rsidRDefault="00120E97" w:rsidP="00120E97">
      <w:pPr>
        <w:ind w:right="300"/>
        <w:jc w:val="both"/>
        <w:rPr>
          <w:b/>
          <w:bCs/>
        </w:rPr>
      </w:pPr>
    </w:p>
    <w:tbl>
      <w:tblPr>
        <w:tblW w:w="5033" w:type="pct"/>
        <w:tblInd w:w="-105" w:type="dxa"/>
        <w:tblLayout w:type="fixed"/>
        <w:tblLook w:val="0000" w:firstRow="0" w:lastRow="0" w:firstColumn="0" w:lastColumn="0" w:noHBand="0" w:noVBand="0"/>
      </w:tblPr>
      <w:tblGrid>
        <w:gridCol w:w="575"/>
        <w:gridCol w:w="578"/>
        <w:gridCol w:w="589"/>
        <w:gridCol w:w="729"/>
        <w:gridCol w:w="570"/>
        <w:gridCol w:w="56"/>
        <w:gridCol w:w="1154"/>
        <w:gridCol w:w="775"/>
        <w:gridCol w:w="581"/>
        <w:gridCol w:w="93"/>
        <w:gridCol w:w="8"/>
        <w:gridCol w:w="13"/>
        <w:gridCol w:w="2783"/>
        <w:gridCol w:w="2706"/>
        <w:gridCol w:w="45"/>
        <w:gridCol w:w="2008"/>
      </w:tblGrid>
      <w:tr w:rsidR="00120E97" w14:paraId="225F5ADE" w14:textId="77777777" w:rsidTr="00A7299D">
        <w:trPr>
          <w:cantSplit/>
          <w:trHeight w:val="557"/>
          <w:tblHeader/>
        </w:trPr>
        <w:tc>
          <w:tcPr>
            <w:tcW w:w="217" w:type="pct"/>
            <w:tcBorders>
              <w:top w:val="nil"/>
              <w:left w:val="single" w:sz="4" w:space="0" w:color="FFFFFF"/>
              <w:bottom w:val="single" w:sz="4" w:space="0" w:color="auto"/>
              <w:right w:val="nil"/>
            </w:tcBorders>
            <w:shd w:val="clear" w:color="auto" w:fill="000000"/>
          </w:tcPr>
          <w:p w14:paraId="225F5AD3" w14:textId="77777777" w:rsidR="00120E97" w:rsidRDefault="00120E97" w:rsidP="00A7299D">
            <w:pPr>
              <w:ind w:right="-11"/>
              <w:rPr>
                <w:b/>
                <w:bCs/>
                <w:color w:val="FFFFFF"/>
                <w:sz w:val="16"/>
                <w:szCs w:val="16"/>
              </w:rPr>
            </w:pPr>
            <w:r>
              <w:rPr>
                <w:b/>
                <w:bCs/>
                <w:color w:val="FFFFFF"/>
                <w:sz w:val="16"/>
                <w:szCs w:val="16"/>
              </w:rPr>
              <w:t>Field #</w:t>
            </w:r>
          </w:p>
        </w:tc>
        <w:tc>
          <w:tcPr>
            <w:tcW w:w="218" w:type="pct"/>
            <w:tcBorders>
              <w:top w:val="nil"/>
              <w:left w:val="single" w:sz="4" w:space="0" w:color="FFFFFF"/>
              <w:bottom w:val="single" w:sz="4" w:space="0" w:color="auto"/>
              <w:right w:val="nil"/>
            </w:tcBorders>
            <w:shd w:val="clear" w:color="auto" w:fill="000000"/>
          </w:tcPr>
          <w:p w14:paraId="225F5AD4" w14:textId="77777777" w:rsidR="00120E97" w:rsidRDefault="00120E97" w:rsidP="00A7299D">
            <w:pPr>
              <w:ind w:right="-114"/>
              <w:rPr>
                <w:b/>
                <w:bCs/>
                <w:color w:val="FFFFFF"/>
                <w:sz w:val="16"/>
                <w:szCs w:val="16"/>
              </w:rPr>
            </w:pPr>
            <w:r>
              <w:rPr>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14:paraId="225F5AD5" w14:textId="77777777" w:rsidR="00120E97" w:rsidRDefault="00120E97" w:rsidP="00A7299D">
            <w:pPr>
              <w:rPr>
                <w:b/>
                <w:bCs/>
                <w:color w:val="FFFFFF"/>
                <w:sz w:val="16"/>
                <w:szCs w:val="16"/>
              </w:rPr>
            </w:pPr>
            <w:r>
              <w:rPr>
                <w:b/>
                <w:bCs/>
                <w:color w:val="FFFFFF"/>
                <w:sz w:val="16"/>
                <w:szCs w:val="16"/>
              </w:rPr>
              <w:t>End</w:t>
            </w:r>
          </w:p>
        </w:tc>
        <w:tc>
          <w:tcPr>
            <w:tcW w:w="275" w:type="pct"/>
            <w:tcBorders>
              <w:top w:val="nil"/>
              <w:left w:val="single" w:sz="4" w:space="0" w:color="FFFFFF"/>
              <w:bottom w:val="single" w:sz="4" w:space="0" w:color="auto"/>
              <w:right w:val="nil"/>
            </w:tcBorders>
            <w:shd w:val="clear" w:color="auto" w:fill="000000"/>
          </w:tcPr>
          <w:p w14:paraId="225F5AD6" w14:textId="77777777" w:rsidR="00120E97" w:rsidRDefault="00120E97" w:rsidP="00A7299D">
            <w:pPr>
              <w:ind w:right="-47"/>
              <w:rPr>
                <w:b/>
                <w:bCs/>
                <w:color w:val="FFFFFF"/>
                <w:sz w:val="16"/>
                <w:szCs w:val="16"/>
              </w:rPr>
            </w:pPr>
            <w:r>
              <w:rPr>
                <w:b/>
                <w:bCs/>
                <w:color w:val="FFFFFF"/>
                <w:sz w:val="16"/>
                <w:szCs w:val="16"/>
              </w:rPr>
              <w:t>Length</w:t>
            </w:r>
          </w:p>
        </w:tc>
        <w:tc>
          <w:tcPr>
            <w:tcW w:w="236" w:type="pct"/>
            <w:gridSpan w:val="2"/>
            <w:tcBorders>
              <w:top w:val="nil"/>
              <w:left w:val="single" w:sz="4" w:space="0" w:color="FFFFFF"/>
              <w:bottom w:val="single" w:sz="4" w:space="0" w:color="auto"/>
              <w:right w:val="nil"/>
            </w:tcBorders>
            <w:shd w:val="clear" w:color="auto" w:fill="000000"/>
          </w:tcPr>
          <w:p w14:paraId="225F5AD7" w14:textId="77777777" w:rsidR="00120E97" w:rsidRDefault="00120E97" w:rsidP="00A7299D">
            <w:pPr>
              <w:ind w:right="-58"/>
              <w:rPr>
                <w:b/>
                <w:bCs/>
                <w:color w:val="FFFFFF"/>
                <w:sz w:val="16"/>
                <w:szCs w:val="16"/>
              </w:rPr>
            </w:pPr>
            <w:r>
              <w:rPr>
                <w:b/>
                <w:bCs/>
                <w:color w:val="FFFFFF"/>
                <w:sz w:val="16"/>
                <w:szCs w:val="16"/>
              </w:rPr>
              <w:t xml:space="preserve">Data Type </w:t>
            </w:r>
          </w:p>
        </w:tc>
        <w:tc>
          <w:tcPr>
            <w:tcW w:w="435" w:type="pct"/>
            <w:tcBorders>
              <w:top w:val="nil"/>
              <w:left w:val="single" w:sz="4" w:space="0" w:color="FFFFFF"/>
              <w:bottom w:val="single" w:sz="4" w:space="0" w:color="auto"/>
              <w:right w:val="nil"/>
            </w:tcBorders>
            <w:shd w:val="clear" w:color="auto" w:fill="000000"/>
          </w:tcPr>
          <w:p w14:paraId="225F5AD8" w14:textId="77777777" w:rsidR="00120E97" w:rsidRDefault="00120E97" w:rsidP="00A7299D">
            <w:pPr>
              <w:ind w:right="-100"/>
              <w:rPr>
                <w:b/>
                <w:bCs/>
                <w:color w:val="FFFFFF"/>
                <w:sz w:val="16"/>
                <w:szCs w:val="16"/>
              </w:rPr>
            </w:pPr>
            <w:r>
              <w:rPr>
                <w:b/>
                <w:bCs/>
                <w:color w:val="FFFFFF"/>
                <w:sz w:val="16"/>
                <w:szCs w:val="16"/>
              </w:rPr>
              <w:t>Field Name</w:t>
            </w:r>
          </w:p>
        </w:tc>
        <w:tc>
          <w:tcPr>
            <w:tcW w:w="292" w:type="pct"/>
            <w:tcBorders>
              <w:top w:val="nil"/>
              <w:left w:val="single" w:sz="4" w:space="0" w:color="FFFFFF"/>
              <w:bottom w:val="single" w:sz="4" w:space="0" w:color="auto"/>
              <w:right w:val="nil"/>
            </w:tcBorders>
            <w:shd w:val="clear" w:color="auto" w:fill="000000"/>
          </w:tcPr>
          <w:p w14:paraId="225F5AD9" w14:textId="77777777" w:rsidR="00120E97" w:rsidRDefault="00120E97" w:rsidP="00A7299D">
            <w:pPr>
              <w:rPr>
                <w:b/>
                <w:bCs/>
                <w:color w:val="FFFFFF"/>
                <w:sz w:val="16"/>
                <w:szCs w:val="16"/>
              </w:rPr>
            </w:pPr>
            <w:r>
              <w:rPr>
                <w:b/>
                <w:bCs/>
                <w:color w:val="FFFFFF"/>
                <w:sz w:val="16"/>
                <w:szCs w:val="16"/>
              </w:rPr>
              <w:t>R/O/CR</w:t>
            </w:r>
          </w:p>
        </w:tc>
        <w:tc>
          <w:tcPr>
            <w:tcW w:w="257" w:type="pct"/>
            <w:gridSpan w:val="3"/>
            <w:tcBorders>
              <w:top w:val="nil"/>
              <w:left w:val="single" w:sz="4" w:space="0" w:color="FFFFFF"/>
              <w:bottom w:val="single" w:sz="4" w:space="0" w:color="auto"/>
              <w:right w:val="nil"/>
            </w:tcBorders>
            <w:shd w:val="clear" w:color="auto" w:fill="000000"/>
          </w:tcPr>
          <w:p w14:paraId="225F5ADA" w14:textId="77777777" w:rsidR="00120E97" w:rsidRDefault="00120E97" w:rsidP="00A7299D">
            <w:pPr>
              <w:ind w:right="-9"/>
              <w:rPr>
                <w:b/>
                <w:bCs/>
                <w:color w:val="FFFFFF"/>
                <w:sz w:val="16"/>
                <w:szCs w:val="16"/>
              </w:rPr>
            </w:pPr>
            <w:r>
              <w:rPr>
                <w:b/>
                <w:bCs/>
                <w:color w:val="FFFFFF"/>
                <w:sz w:val="16"/>
                <w:szCs w:val="16"/>
              </w:rPr>
              <w:t>Code</w:t>
            </w:r>
          </w:p>
        </w:tc>
        <w:tc>
          <w:tcPr>
            <w:tcW w:w="1054" w:type="pct"/>
            <w:gridSpan w:val="2"/>
            <w:tcBorders>
              <w:top w:val="single" w:sz="4" w:space="0" w:color="auto"/>
              <w:left w:val="single" w:sz="4" w:space="0" w:color="FFFFFF"/>
              <w:bottom w:val="single" w:sz="4" w:space="0" w:color="auto"/>
              <w:right w:val="nil"/>
            </w:tcBorders>
            <w:shd w:val="clear" w:color="auto" w:fill="000000"/>
          </w:tcPr>
          <w:p w14:paraId="225F5ADB" w14:textId="77777777" w:rsidR="00120E97" w:rsidRDefault="00120E97" w:rsidP="00A7299D">
            <w:pPr>
              <w:ind w:right="-45"/>
              <w:rPr>
                <w:b/>
                <w:bCs/>
                <w:color w:val="FFFFFF"/>
                <w:sz w:val="16"/>
                <w:szCs w:val="16"/>
              </w:rPr>
            </w:pPr>
            <w:r>
              <w:rPr>
                <w:b/>
                <w:bCs/>
                <w:color w:val="FFFFFF"/>
                <w:sz w:val="16"/>
                <w:szCs w:val="16"/>
              </w:rPr>
              <w:t>Definition</w:t>
            </w:r>
          </w:p>
        </w:tc>
        <w:tc>
          <w:tcPr>
            <w:tcW w:w="1020" w:type="pct"/>
            <w:tcBorders>
              <w:top w:val="nil"/>
              <w:left w:val="single" w:sz="4" w:space="0" w:color="FFFFFF"/>
              <w:bottom w:val="single" w:sz="4" w:space="0" w:color="auto"/>
              <w:right w:val="nil"/>
            </w:tcBorders>
            <w:shd w:val="clear" w:color="auto" w:fill="000000"/>
          </w:tcPr>
          <w:p w14:paraId="225F5ADC" w14:textId="77777777" w:rsidR="00120E97" w:rsidRDefault="00120E97" w:rsidP="00A7299D">
            <w:pPr>
              <w:ind w:right="-9"/>
              <w:rPr>
                <w:b/>
                <w:bCs/>
                <w:color w:val="FFFFFF"/>
                <w:sz w:val="16"/>
                <w:szCs w:val="16"/>
              </w:rPr>
            </w:pPr>
            <w:r>
              <w:rPr>
                <w:b/>
                <w:bCs/>
                <w:color w:val="FFFFFF"/>
                <w:sz w:val="16"/>
                <w:szCs w:val="16"/>
              </w:rPr>
              <w:t>Business Rules</w:t>
            </w:r>
          </w:p>
        </w:tc>
        <w:tc>
          <w:tcPr>
            <w:tcW w:w="774" w:type="pct"/>
            <w:gridSpan w:val="2"/>
            <w:tcBorders>
              <w:top w:val="nil"/>
              <w:left w:val="single" w:sz="4" w:space="0" w:color="FFFFFF"/>
              <w:bottom w:val="single" w:sz="4" w:space="0" w:color="auto"/>
              <w:right w:val="nil"/>
            </w:tcBorders>
            <w:shd w:val="clear" w:color="auto" w:fill="000000"/>
          </w:tcPr>
          <w:p w14:paraId="225F5ADD" w14:textId="77777777" w:rsidR="00120E97" w:rsidRDefault="00120E97" w:rsidP="00A7299D">
            <w:pPr>
              <w:rPr>
                <w:b/>
                <w:bCs/>
                <w:color w:val="FFFFFF"/>
                <w:sz w:val="16"/>
                <w:szCs w:val="16"/>
              </w:rPr>
            </w:pPr>
            <w:r>
              <w:rPr>
                <w:b/>
                <w:bCs/>
                <w:color w:val="FFFFFF"/>
                <w:sz w:val="16"/>
                <w:szCs w:val="16"/>
              </w:rPr>
              <w:t>Valid Values/Example Data</w:t>
            </w:r>
          </w:p>
        </w:tc>
      </w:tr>
      <w:tr w:rsidR="00120E97" w14:paraId="225F5AEA" w14:textId="77777777" w:rsidTr="00A7299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ADF" w14:textId="77777777" w:rsidR="00120E97" w:rsidRDefault="00120E97" w:rsidP="00A7299D">
            <w:pPr>
              <w:ind w:right="-11"/>
              <w:rPr>
                <w:b/>
                <w:bCs/>
                <w:sz w:val="16"/>
                <w:szCs w:val="16"/>
              </w:rPr>
            </w:pPr>
            <w:r>
              <w:rPr>
                <w:b/>
                <w:bCs/>
                <w:sz w:val="16"/>
                <w:szCs w:val="16"/>
              </w:rPr>
              <w:t>1</w:t>
            </w:r>
          </w:p>
        </w:tc>
        <w:tc>
          <w:tcPr>
            <w:tcW w:w="218" w:type="pct"/>
            <w:tcBorders>
              <w:top w:val="single" w:sz="4" w:space="0" w:color="auto"/>
              <w:left w:val="nil"/>
              <w:bottom w:val="single" w:sz="4" w:space="0" w:color="auto"/>
              <w:right w:val="single" w:sz="4" w:space="0" w:color="auto"/>
            </w:tcBorders>
            <w:shd w:val="clear" w:color="auto" w:fill="DBE5F1"/>
          </w:tcPr>
          <w:p w14:paraId="225F5AE0" w14:textId="77777777" w:rsidR="00120E97" w:rsidRDefault="00120E97" w:rsidP="00A7299D">
            <w:pPr>
              <w:ind w:right="-114"/>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14:paraId="225F5AE1" w14:textId="77777777" w:rsidR="00120E97" w:rsidRDefault="00120E97" w:rsidP="00A7299D">
            <w:pPr>
              <w:rPr>
                <w:b/>
                <w:bCs/>
                <w:sz w:val="16"/>
                <w:szCs w:val="16"/>
              </w:rPr>
            </w:pPr>
            <w:r>
              <w:rPr>
                <w:b/>
                <w:bCs/>
                <w:sz w:val="16"/>
                <w:szCs w:val="16"/>
              </w:rPr>
              <w:t>8</w:t>
            </w:r>
          </w:p>
        </w:tc>
        <w:tc>
          <w:tcPr>
            <w:tcW w:w="275" w:type="pct"/>
            <w:tcBorders>
              <w:top w:val="single" w:sz="4" w:space="0" w:color="auto"/>
              <w:left w:val="nil"/>
              <w:bottom w:val="single" w:sz="4" w:space="0" w:color="auto"/>
              <w:right w:val="single" w:sz="4" w:space="0" w:color="auto"/>
            </w:tcBorders>
            <w:shd w:val="clear" w:color="auto" w:fill="DBE5F1"/>
          </w:tcPr>
          <w:p w14:paraId="225F5AE2" w14:textId="77777777" w:rsidR="00120E97" w:rsidRDefault="00120E97" w:rsidP="00A7299D">
            <w:pPr>
              <w:ind w:right="-47"/>
              <w:rPr>
                <w:b/>
                <w:bCs/>
                <w:sz w:val="16"/>
                <w:szCs w:val="16"/>
              </w:rPr>
            </w:pPr>
            <w:r>
              <w:rPr>
                <w:b/>
                <w:bCs/>
                <w:sz w:val="16"/>
                <w:szCs w:val="16"/>
              </w:rPr>
              <w:t>8</w:t>
            </w:r>
          </w:p>
        </w:tc>
        <w:tc>
          <w:tcPr>
            <w:tcW w:w="236" w:type="pct"/>
            <w:gridSpan w:val="2"/>
            <w:tcBorders>
              <w:top w:val="single" w:sz="4" w:space="0" w:color="auto"/>
              <w:left w:val="nil"/>
              <w:bottom w:val="single" w:sz="4" w:space="0" w:color="auto"/>
              <w:right w:val="single" w:sz="4" w:space="0" w:color="auto"/>
            </w:tcBorders>
            <w:shd w:val="clear" w:color="auto" w:fill="DBE5F1"/>
          </w:tcPr>
          <w:p w14:paraId="225F5AE3" w14:textId="77777777" w:rsidR="00120E97" w:rsidRDefault="00120E97" w:rsidP="00A7299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225F5AE4" w14:textId="77777777" w:rsidR="00120E97" w:rsidRDefault="00120E97" w:rsidP="00A7299D">
            <w:pPr>
              <w:ind w:right="-100"/>
              <w:rPr>
                <w:b/>
                <w:bCs/>
                <w:sz w:val="16"/>
                <w:szCs w:val="16"/>
              </w:rPr>
            </w:pPr>
            <w:r>
              <w:rPr>
                <w:b/>
                <w:bCs/>
                <w:sz w:val="16"/>
                <w:szCs w:val="16"/>
              </w:rPr>
              <w:t xml:space="preserve">DISTRICT CODE  </w:t>
            </w:r>
          </w:p>
        </w:tc>
        <w:tc>
          <w:tcPr>
            <w:tcW w:w="292" w:type="pct"/>
            <w:tcBorders>
              <w:top w:val="single" w:sz="4" w:space="0" w:color="auto"/>
              <w:left w:val="nil"/>
              <w:bottom w:val="single" w:sz="4" w:space="0" w:color="auto"/>
              <w:right w:val="single" w:sz="4" w:space="0" w:color="auto"/>
            </w:tcBorders>
            <w:shd w:val="clear" w:color="auto" w:fill="DBE5F1"/>
          </w:tcPr>
          <w:p w14:paraId="225F5AE5" w14:textId="77777777" w:rsidR="00120E97" w:rsidRDefault="00120E97" w:rsidP="00A7299D">
            <w:pPr>
              <w:ind w:right="300"/>
              <w:rPr>
                <w:b/>
                <w:bCs/>
                <w:sz w:val="16"/>
                <w:szCs w:val="16"/>
              </w:rPr>
            </w:pPr>
            <w:r>
              <w:rPr>
                <w:b/>
                <w:bCs/>
                <w:sz w:val="16"/>
                <w:szCs w:val="16"/>
              </w:rPr>
              <w:t xml:space="preserve">R </w:t>
            </w:r>
          </w:p>
        </w:tc>
        <w:tc>
          <w:tcPr>
            <w:tcW w:w="257" w:type="pct"/>
            <w:gridSpan w:val="3"/>
            <w:tcBorders>
              <w:top w:val="single" w:sz="4" w:space="0" w:color="auto"/>
              <w:left w:val="nil"/>
              <w:bottom w:val="single" w:sz="4" w:space="0" w:color="auto"/>
              <w:right w:val="single" w:sz="4" w:space="0" w:color="auto"/>
            </w:tcBorders>
            <w:shd w:val="clear" w:color="auto" w:fill="DBE5F1"/>
          </w:tcPr>
          <w:p w14:paraId="225F5AE6" w14:textId="77777777" w:rsidR="00120E97" w:rsidRDefault="00120E97" w:rsidP="00A7299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225F5AE7" w14:textId="77777777" w:rsidR="00120E97" w:rsidRDefault="00120E97" w:rsidP="00A7299D">
            <w:pPr>
              <w:ind w:right="300"/>
              <w:rPr>
                <w:b/>
                <w:bCs/>
                <w:sz w:val="16"/>
                <w:szCs w:val="16"/>
              </w:rPr>
            </w:pPr>
            <w:r>
              <w:rPr>
                <w:b/>
                <w:bCs/>
                <w:sz w:val="16"/>
                <w:szCs w:val="16"/>
              </w:rPr>
              <w:t>PED defined three character district code.</w:t>
            </w:r>
          </w:p>
        </w:tc>
        <w:tc>
          <w:tcPr>
            <w:tcW w:w="1020" w:type="pct"/>
            <w:tcBorders>
              <w:top w:val="single" w:sz="4" w:space="0" w:color="auto"/>
              <w:left w:val="nil"/>
              <w:bottom w:val="single" w:sz="4" w:space="0" w:color="auto"/>
              <w:right w:val="single" w:sz="4" w:space="0" w:color="auto"/>
            </w:tcBorders>
            <w:shd w:val="clear" w:color="auto" w:fill="DBE5F1"/>
          </w:tcPr>
          <w:p w14:paraId="225F5AE8" w14:textId="77777777" w:rsidR="00120E97" w:rsidRDefault="00120E97" w:rsidP="00A7299D">
            <w:pPr>
              <w:ind w:right="-9"/>
              <w:rPr>
                <w:b/>
                <w:bCs/>
                <w:sz w:val="16"/>
                <w:szCs w:val="16"/>
              </w:rPr>
            </w:pPr>
            <w:r>
              <w:rPr>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AE9" w14:textId="77777777" w:rsidR="00120E97" w:rsidRDefault="00120E97" w:rsidP="00A7299D">
            <w:pPr>
              <w:rPr>
                <w:b/>
                <w:bCs/>
                <w:sz w:val="16"/>
                <w:szCs w:val="16"/>
              </w:rPr>
            </w:pPr>
            <w:r>
              <w:rPr>
                <w:b/>
                <w:bCs/>
                <w:sz w:val="16"/>
                <w:szCs w:val="16"/>
              </w:rPr>
              <w:t>Example: 033</w:t>
            </w:r>
            <w:r>
              <w:rPr>
                <w:b/>
                <w:bCs/>
                <w:sz w:val="16"/>
                <w:szCs w:val="16"/>
              </w:rPr>
              <w:br/>
            </w:r>
            <w:r>
              <w:rPr>
                <w:b/>
                <w:bCs/>
                <w:sz w:val="16"/>
                <w:szCs w:val="16"/>
              </w:rPr>
              <w:br/>
              <w:t>See Appendix C. for complete list of valid values.</w:t>
            </w:r>
          </w:p>
        </w:tc>
      </w:tr>
      <w:tr w:rsidR="00120E97" w14:paraId="225F5AF8" w14:textId="77777777" w:rsidTr="00A7299D">
        <w:trPr>
          <w:cantSplit/>
          <w:trHeight w:val="147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AEB" w14:textId="77777777" w:rsidR="00120E97" w:rsidRDefault="00120E97" w:rsidP="00A7299D">
            <w:pPr>
              <w:ind w:right="-11"/>
              <w:rPr>
                <w:b/>
                <w:bCs/>
                <w:sz w:val="16"/>
                <w:szCs w:val="16"/>
              </w:rPr>
            </w:pPr>
            <w:r>
              <w:rPr>
                <w:b/>
                <w:bCs/>
                <w:sz w:val="16"/>
                <w:szCs w:val="16"/>
              </w:rPr>
              <w:t>2</w:t>
            </w:r>
          </w:p>
        </w:tc>
        <w:tc>
          <w:tcPr>
            <w:tcW w:w="218" w:type="pct"/>
            <w:tcBorders>
              <w:top w:val="single" w:sz="4" w:space="0" w:color="auto"/>
              <w:left w:val="nil"/>
              <w:bottom w:val="single" w:sz="4" w:space="0" w:color="auto"/>
              <w:right w:val="single" w:sz="4" w:space="0" w:color="auto"/>
            </w:tcBorders>
            <w:shd w:val="clear" w:color="auto" w:fill="DBE5F1"/>
          </w:tcPr>
          <w:p w14:paraId="225F5AEC" w14:textId="77777777" w:rsidR="00120E97" w:rsidRDefault="00120E97" w:rsidP="00A7299D">
            <w:pPr>
              <w:ind w:right="-114"/>
              <w:rPr>
                <w:b/>
                <w:bCs/>
                <w:sz w:val="16"/>
                <w:szCs w:val="16"/>
              </w:rPr>
            </w:pPr>
            <w:r>
              <w:rPr>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14:paraId="225F5AED" w14:textId="77777777" w:rsidR="00120E97" w:rsidRDefault="00120E97" w:rsidP="00A7299D">
            <w:pPr>
              <w:rPr>
                <w:b/>
                <w:bCs/>
                <w:sz w:val="16"/>
                <w:szCs w:val="16"/>
              </w:rPr>
            </w:pPr>
            <w:r>
              <w:rPr>
                <w:b/>
                <w:bCs/>
                <w:sz w:val="16"/>
                <w:szCs w:val="16"/>
              </w:rPr>
              <w:t>14</w:t>
            </w:r>
          </w:p>
        </w:tc>
        <w:tc>
          <w:tcPr>
            <w:tcW w:w="275" w:type="pct"/>
            <w:tcBorders>
              <w:top w:val="single" w:sz="4" w:space="0" w:color="auto"/>
              <w:left w:val="nil"/>
              <w:bottom w:val="single" w:sz="4" w:space="0" w:color="auto"/>
              <w:right w:val="single" w:sz="4" w:space="0" w:color="auto"/>
            </w:tcBorders>
            <w:shd w:val="clear" w:color="auto" w:fill="DBE5F1"/>
          </w:tcPr>
          <w:p w14:paraId="225F5AEE" w14:textId="77777777" w:rsidR="00120E97" w:rsidRDefault="00120E97" w:rsidP="00A7299D">
            <w:pPr>
              <w:ind w:right="-47"/>
              <w:rPr>
                <w:b/>
                <w:bCs/>
                <w:sz w:val="16"/>
                <w:szCs w:val="16"/>
              </w:rPr>
            </w:pPr>
            <w:r>
              <w:rPr>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14:paraId="225F5AEF" w14:textId="77777777" w:rsidR="00120E97" w:rsidRDefault="00120E97" w:rsidP="00A7299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225F5AF0" w14:textId="77777777" w:rsidR="00120E97" w:rsidRDefault="00120E97" w:rsidP="00A7299D">
            <w:pPr>
              <w:ind w:right="-100"/>
              <w:rPr>
                <w:b/>
                <w:bCs/>
                <w:sz w:val="16"/>
                <w:szCs w:val="16"/>
              </w:rPr>
            </w:pPr>
            <w:r>
              <w:rPr>
                <w:b/>
                <w:bCs/>
                <w:sz w:val="16"/>
                <w:szCs w:val="16"/>
              </w:rPr>
              <w:t>LOCATION CODE</w:t>
            </w:r>
          </w:p>
        </w:tc>
        <w:tc>
          <w:tcPr>
            <w:tcW w:w="292" w:type="pct"/>
            <w:tcBorders>
              <w:top w:val="single" w:sz="4" w:space="0" w:color="auto"/>
              <w:left w:val="nil"/>
              <w:bottom w:val="single" w:sz="4" w:space="0" w:color="auto"/>
              <w:right w:val="single" w:sz="4" w:space="0" w:color="auto"/>
            </w:tcBorders>
            <w:shd w:val="clear" w:color="auto" w:fill="DBE5F1"/>
          </w:tcPr>
          <w:p w14:paraId="225F5AF1" w14:textId="77777777" w:rsidR="00120E97" w:rsidRDefault="00120E97" w:rsidP="00A7299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225F5AF2" w14:textId="77777777" w:rsidR="00120E97" w:rsidRDefault="00120E97" w:rsidP="00A7299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225F5AF3" w14:textId="77777777" w:rsidR="00120E97" w:rsidRDefault="00120E97" w:rsidP="00A7299D">
            <w:pPr>
              <w:ind w:right="300"/>
              <w:rPr>
                <w:b/>
                <w:bCs/>
                <w:sz w:val="16"/>
                <w:szCs w:val="16"/>
              </w:rPr>
            </w:pPr>
            <w:r>
              <w:rPr>
                <w:b/>
                <w:bCs/>
                <w:sz w:val="16"/>
                <w:szCs w:val="16"/>
              </w:rPr>
              <w:t xml:space="preserve">PED defined three character location code. </w:t>
            </w:r>
            <w:r>
              <w:rPr>
                <w:b/>
                <w:bCs/>
                <w:sz w:val="16"/>
                <w:szCs w:val="16"/>
              </w:rPr>
              <w:br/>
            </w:r>
            <w:r>
              <w:rPr>
                <w:b/>
                <w:bCs/>
                <w:sz w:val="16"/>
                <w:szCs w:val="16"/>
              </w:rPr>
              <w:br/>
            </w:r>
          </w:p>
        </w:tc>
        <w:tc>
          <w:tcPr>
            <w:tcW w:w="1020" w:type="pct"/>
            <w:tcBorders>
              <w:top w:val="single" w:sz="4" w:space="0" w:color="auto"/>
              <w:left w:val="nil"/>
              <w:bottom w:val="single" w:sz="4" w:space="0" w:color="auto"/>
              <w:right w:val="single" w:sz="4" w:space="0" w:color="auto"/>
            </w:tcBorders>
            <w:shd w:val="clear" w:color="auto" w:fill="DBE5F1"/>
          </w:tcPr>
          <w:p w14:paraId="225F5AF4" w14:textId="77777777" w:rsidR="00120E97" w:rsidRDefault="00120E97" w:rsidP="00A7299D">
            <w:pPr>
              <w:ind w:right="-9"/>
              <w:rPr>
                <w:b/>
                <w:bCs/>
                <w:sz w:val="16"/>
                <w:szCs w:val="16"/>
              </w:rPr>
            </w:pPr>
            <w:r>
              <w:rPr>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AF5" w14:textId="77777777" w:rsidR="00120E97" w:rsidRDefault="00120E97" w:rsidP="00A7299D">
            <w:pPr>
              <w:rPr>
                <w:b/>
                <w:bCs/>
                <w:sz w:val="16"/>
                <w:szCs w:val="16"/>
              </w:rPr>
            </w:pPr>
            <w:r>
              <w:rPr>
                <w:b/>
                <w:bCs/>
                <w:sz w:val="16"/>
                <w:szCs w:val="16"/>
              </w:rPr>
              <w:t>Example: 120</w:t>
            </w:r>
          </w:p>
          <w:p w14:paraId="225F5AF6" w14:textId="77777777" w:rsidR="00120E97" w:rsidRDefault="00120E97" w:rsidP="00A7299D">
            <w:pPr>
              <w:rPr>
                <w:b/>
                <w:bCs/>
                <w:sz w:val="16"/>
                <w:szCs w:val="16"/>
              </w:rPr>
            </w:pPr>
          </w:p>
          <w:p w14:paraId="225F5AF7" w14:textId="77777777" w:rsidR="00120E97" w:rsidRDefault="00120E97" w:rsidP="00A7299D">
            <w:pPr>
              <w:rPr>
                <w:b/>
                <w:bCs/>
                <w:sz w:val="16"/>
                <w:szCs w:val="16"/>
              </w:rPr>
            </w:pPr>
            <w:r>
              <w:rPr>
                <w:b/>
                <w:bCs/>
                <w:sz w:val="16"/>
                <w:szCs w:val="16"/>
              </w:rPr>
              <w:t>See Appendix C. for complete list of valid location codes for each district.</w:t>
            </w:r>
          </w:p>
        </w:tc>
      </w:tr>
      <w:tr w:rsidR="00120E97" w14:paraId="225F5B05" w14:textId="77777777" w:rsidTr="00A7299D">
        <w:trPr>
          <w:cantSplit/>
          <w:trHeight w:val="197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AF9" w14:textId="77777777" w:rsidR="00120E97" w:rsidRDefault="00120E97" w:rsidP="00A7299D">
            <w:pPr>
              <w:ind w:right="-11"/>
              <w:rPr>
                <w:b/>
                <w:bCs/>
                <w:sz w:val="16"/>
                <w:szCs w:val="16"/>
              </w:rPr>
            </w:pPr>
            <w:r>
              <w:rPr>
                <w:b/>
                <w:bCs/>
                <w:sz w:val="16"/>
                <w:szCs w:val="16"/>
              </w:rPr>
              <w:t>3</w:t>
            </w:r>
          </w:p>
        </w:tc>
        <w:tc>
          <w:tcPr>
            <w:tcW w:w="218" w:type="pct"/>
            <w:tcBorders>
              <w:top w:val="single" w:sz="4" w:space="0" w:color="auto"/>
              <w:left w:val="nil"/>
              <w:bottom w:val="single" w:sz="4" w:space="0" w:color="auto"/>
              <w:right w:val="single" w:sz="4" w:space="0" w:color="auto"/>
            </w:tcBorders>
            <w:shd w:val="clear" w:color="auto" w:fill="DBE5F1"/>
          </w:tcPr>
          <w:p w14:paraId="225F5AFA" w14:textId="77777777" w:rsidR="00120E97" w:rsidRDefault="00120E97" w:rsidP="00A7299D">
            <w:pPr>
              <w:ind w:right="-114"/>
              <w:rPr>
                <w:b/>
                <w:bCs/>
                <w:sz w:val="16"/>
                <w:szCs w:val="16"/>
              </w:rPr>
            </w:pPr>
            <w:r>
              <w:rPr>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14:paraId="225F5AFB" w14:textId="77777777" w:rsidR="00120E97" w:rsidRDefault="00120E97" w:rsidP="00A7299D">
            <w:pPr>
              <w:rPr>
                <w:b/>
                <w:bCs/>
                <w:sz w:val="16"/>
                <w:szCs w:val="16"/>
              </w:rPr>
            </w:pPr>
            <w:r>
              <w:rPr>
                <w:b/>
                <w:bCs/>
                <w:sz w:val="16"/>
                <w:szCs w:val="16"/>
              </w:rPr>
              <w:t>24</w:t>
            </w:r>
          </w:p>
        </w:tc>
        <w:tc>
          <w:tcPr>
            <w:tcW w:w="275" w:type="pct"/>
            <w:tcBorders>
              <w:top w:val="single" w:sz="4" w:space="0" w:color="auto"/>
              <w:left w:val="nil"/>
              <w:bottom w:val="single" w:sz="4" w:space="0" w:color="auto"/>
              <w:right w:val="single" w:sz="4" w:space="0" w:color="auto"/>
            </w:tcBorders>
            <w:shd w:val="clear" w:color="auto" w:fill="DBE5F1"/>
          </w:tcPr>
          <w:p w14:paraId="225F5AFC" w14:textId="77777777" w:rsidR="00120E97" w:rsidRDefault="00120E97" w:rsidP="00A7299D">
            <w:pPr>
              <w:ind w:right="-47"/>
              <w:rPr>
                <w:b/>
                <w:bCs/>
                <w:sz w:val="16"/>
                <w:szCs w:val="16"/>
              </w:rPr>
            </w:pPr>
            <w:r>
              <w:rPr>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14:paraId="225F5AFD" w14:textId="77777777" w:rsidR="00120E97" w:rsidRDefault="00120E97" w:rsidP="00A7299D">
            <w:pPr>
              <w:ind w:right="-58"/>
              <w:rPr>
                <w:b/>
                <w:bCs/>
                <w:sz w:val="16"/>
                <w:szCs w:val="16"/>
              </w:rPr>
            </w:pPr>
            <w:r>
              <w:rPr>
                <w:b/>
                <w:bCs/>
                <w:sz w:val="16"/>
                <w:szCs w:val="16"/>
              </w:rPr>
              <w:t>D</w:t>
            </w:r>
          </w:p>
        </w:tc>
        <w:tc>
          <w:tcPr>
            <w:tcW w:w="435" w:type="pct"/>
            <w:tcBorders>
              <w:top w:val="single" w:sz="4" w:space="0" w:color="auto"/>
              <w:left w:val="nil"/>
              <w:bottom w:val="single" w:sz="4" w:space="0" w:color="auto"/>
              <w:right w:val="single" w:sz="4" w:space="0" w:color="auto"/>
            </w:tcBorders>
            <w:shd w:val="clear" w:color="auto" w:fill="DBE5F1"/>
          </w:tcPr>
          <w:p w14:paraId="225F5AFE" w14:textId="77777777" w:rsidR="00120E97" w:rsidRDefault="00120E97" w:rsidP="00A7299D">
            <w:pPr>
              <w:ind w:right="-100"/>
              <w:rPr>
                <w:b/>
                <w:bCs/>
                <w:sz w:val="16"/>
                <w:szCs w:val="16"/>
              </w:rPr>
            </w:pPr>
            <w:r>
              <w:rPr>
                <w:b/>
                <w:bCs/>
                <w:sz w:val="16"/>
                <w:szCs w:val="16"/>
              </w:rPr>
              <w:t xml:space="preserve">SCHOOL YEAR </w:t>
            </w:r>
          </w:p>
          <w:p w14:paraId="225F5AFF" w14:textId="77777777" w:rsidR="00120E97" w:rsidRDefault="00120E97" w:rsidP="00A7299D">
            <w:pPr>
              <w:ind w:right="-100"/>
              <w:rPr>
                <w:b/>
                <w:bCs/>
                <w:sz w:val="16"/>
                <w:szCs w:val="16"/>
              </w:rPr>
            </w:pPr>
            <w:r>
              <w:rPr>
                <w:b/>
                <w:bCs/>
                <w:sz w:val="16"/>
                <w:szCs w:val="16"/>
              </w:rPr>
              <w:t>DATE</w:t>
            </w:r>
          </w:p>
        </w:tc>
        <w:tc>
          <w:tcPr>
            <w:tcW w:w="292" w:type="pct"/>
            <w:tcBorders>
              <w:top w:val="single" w:sz="4" w:space="0" w:color="auto"/>
              <w:left w:val="nil"/>
              <w:bottom w:val="single" w:sz="4" w:space="0" w:color="auto"/>
              <w:right w:val="single" w:sz="4" w:space="0" w:color="auto"/>
            </w:tcBorders>
            <w:shd w:val="clear" w:color="auto" w:fill="DBE5F1"/>
          </w:tcPr>
          <w:p w14:paraId="225F5B00" w14:textId="77777777" w:rsidR="00120E97" w:rsidRDefault="00120E97" w:rsidP="00A7299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225F5B01" w14:textId="77777777" w:rsidR="00120E97" w:rsidRDefault="00120E97" w:rsidP="00A7299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225F5B02" w14:textId="77777777" w:rsidR="00120E97" w:rsidRDefault="00120E97" w:rsidP="00A7299D">
            <w:pPr>
              <w:ind w:right="300"/>
              <w:rPr>
                <w:b/>
                <w:bCs/>
                <w:sz w:val="16"/>
                <w:szCs w:val="16"/>
              </w:rPr>
            </w:pPr>
            <w:r>
              <w:rPr>
                <w:b/>
                <w:bCs/>
                <w:sz w:val="16"/>
                <w:szCs w:val="16"/>
              </w:rPr>
              <w:t>Provide the school year in the ISO format: YYYY-MM-DD. The PED standard school year runs from July 1 through June 30. PED uses the June 30</w:t>
            </w:r>
            <w:r>
              <w:rPr>
                <w:b/>
                <w:bCs/>
                <w:sz w:val="16"/>
                <w:szCs w:val="16"/>
                <w:vertAlign w:val="superscript"/>
              </w:rPr>
              <w:t>th</w:t>
            </w:r>
            <w:r>
              <w:rPr>
                <w:b/>
                <w:bCs/>
                <w:sz w:val="16"/>
                <w:szCs w:val="16"/>
              </w:rPr>
              <w:t xml:space="preserve"> date to designate the full school year. So for courses taught within the 2012-2013 school year, this field should be populated with 2013-06-30.</w:t>
            </w:r>
          </w:p>
        </w:tc>
        <w:tc>
          <w:tcPr>
            <w:tcW w:w="1020" w:type="pct"/>
            <w:tcBorders>
              <w:top w:val="single" w:sz="4" w:space="0" w:color="auto"/>
              <w:left w:val="nil"/>
              <w:bottom w:val="single" w:sz="4" w:space="0" w:color="auto"/>
              <w:right w:val="single" w:sz="4" w:space="0" w:color="auto"/>
            </w:tcBorders>
            <w:shd w:val="clear" w:color="auto" w:fill="DBE5F1"/>
          </w:tcPr>
          <w:p w14:paraId="225F5B03" w14:textId="77777777" w:rsidR="00120E97" w:rsidRDefault="00120E97" w:rsidP="00A7299D">
            <w:pPr>
              <w:ind w:right="-9"/>
              <w:rPr>
                <w:b/>
                <w:bCs/>
                <w:sz w:val="16"/>
                <w:szCs w:val="16"/>
              </w:rPr>
            </w:pPr>
            <w:r>
              <w:rPr>
                <w:b/>
                <w:bCs/>
                <w:sz w:val="16"/>
                <w:szCs w:val="16"/>
              </w:rPr>
              <w:t>All dates must be entered in ISO format</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04" w14:textId="77777777" w:rsidR="00120E97" w:rsidRDefault="00120E97" w:rsidP="00A7299D">
            <w:pPr>
              <w:rPr>
                <w:b/>
                <w:bCs/>
                <w:sz w:val="16"/>
                <w:szCs w:val="16"/>
              </w:rPr>
            </w:pPr>
            <w:r>
              <w:rPr>
                <w:b/>
                <w:bCs/>
                <w:sz w:val="16"/>
                <w:szCs w:val="16"/>
              </w:rPr>
              <w:t>Example: YYYY-06-30</w:t>
            </w:r>
          </w:p>
        </w:tc>
      </w:tr>
      <w:tr w:rsidR="00120E97" w14:paraId="225F5B16" w14:textId="77777777" w:rsidTr="00A7299D">
        <w:trPr>
          <w:cantSplit/>
          <w:trHeight w:val="135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06" w14:textId="77777777" w:rsidR="00120E97" w:rsidRDefault="00120E97" w:rsidP="00A7299D">
            <w:pPr>
              <w:ind w:right="-11"/>
              <w:rPr>
                <w:b/>
                <w:bCs/>
                <w:sz w:val="16"/>
                <w:szCs w:val="16"/>
              </w:rPr>
            </w:pPr>
            <w:r>
              <w:rPr>
                <w:b/>
                <w:bCs/>
                <w:sz w:val="16"/>
                <w:szCs w:val="16"/>
              </w:rPr>
              <w:t>4</w:t>
            </w:r>
          </w:p>
        </w:tc>
        <w:tc>
          <w:tcPr>
            <w:tcW w:w="218" w:type="pct"/>
            <w:tcBorders>
              <w:top w:val="single" w:sz="4" w:space="0" w:color="auto"/>
              <w:left w:val="nil"/>
              <w:bottom w:val="single" w:sz="4" w:space="0" w:color="auto"/>
              <w:right w:val="single" w:sz="4" w:space="0" w:color="auto"/>
            </w:tcBorders>
            <w:shd w:val="clear" w:color="auto" w:fill="DBE5F1"/>
          </w:tcPr>
          <w:p w14:paraId="225F5B07" w14:textId="77777777" w:rsidR="00120E97" w:rsidRDefault="00120E97" w:rsidP="00A7299D">
            <w:pPr>
              <w:ind w:right="-114"/>
              <w:rPr>
                <w:b/>
                <w:bCs/>
                <w:sz w:val="16"/>
                <w:szCs w:val="16"/>
              </w:rPr>
            </w:pPr>
            <w:r>
              <w:rPr>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14:paraId="225F5B08" w14:textId="77777777" w:rsidR="00120E97" w:rsidRDefault="00120E97" w:rsidP="00A7299D">
            <w:pPr>
              <w:rPr>
                <w:b/>
                <w:bCs/>
                <w:sz w:val="16"/>
                <w:szCs w:val="16"/>
              </w:rPr>
            </w:pPr>
            <w:r>
              <w:rPr>
                <w:b/>
                <w:bCs/>
                <w:sz w:val="16"/>
                <w:szCs w:val="16"/>
              </w:rPr>
              <w:t>27</w:t>
            </w:r>
          </w:p>
        </w:tc>
        <w:tc>
          <w:tcPr>
            <w:tcW w:w="275" w:type="pct"/>
            <w:tcBorders>
              <w:top w:val="single" w:sz="4" w:space="0" w:color="auto"/>
              <w:left w:val="nil"/>
              <w:bottom w:val="single" w:sz="4" w:space="0" w:color="auto"/>
              <w:right w:val="single" w:sz="4" w:space="0" w:color="auto"/>
            </w:tcBorders>
            <w:shd w:val="clear" w:color="auto" w:fill="DBE5F1"/>
          </w:tcPr>
          <w:p w14:paraId="225F5B09" w14:textId="77777777" w:rsidR="00120E97" w:rsidRDefault="00120E97" w:rsidP="00A7299D">
            <w:pPr>
              <w:ind w:right="-47"/>
              <w:rPr>
                <w:b/>
                <w:bCs/>
                <w:sz w:val="16"/>
                <w:szCs w:val="16"/>
              </w:rPr>
            </w:pPr>
            <w:r>
              <w:rPr>
                <w:b/>
                <w:bCs/>
                <w:sz w:val="16"/>
                <w:szCs w:val="16"/>
              </w:rPr>
              <w:t>3</w:t>
            </w:r>
          </w:p>
        </w:tc>
        <w:tc>
          <w:tcPr>
            <w:tcW w:w="236" w:type="pct"/>
            <w:gridSpan w:val="2"/>
            <w:tcBorders>
              <w:top w:val="single" w:sz="4" w:space="0" w:color="auto"/>
              <w:left w:val="nil"/>
              <w:bottom w:val="single" w:sz="4" w:space="0" w:color="auto"/>
              <w:right w:val="single" w:sz="4" w:space="0" w:color="auto"/>
            </w:tcBorders>
            <w:shd w:val="clear" w:color="auto" w:fill="DBE5F1"/>
          </w:tcPr>
          <w:p w14:paraId="225F5B0A" w14:textId="77777777" w:rsidR="00120E97" w:rsidRDefault="00120E97" w:rsidP="00A7299D">
            <w:pPr>
              <w:ind w:right="-58"/>
              <w:rPr>
                <w:b/>
                <w:bCs/>
                <w:sz w:val="16"/>
                <w:szCs w:val="16"/>
              </w:rPr>
            </w:pPr>
            <w:r>
              <w:rPr>
                <w:b/>
                <w:bCs/>
                <w:sz w:val="16"/>
                <w:szCs w:val="16"/>
              </w:rPr>
              <w:t>N(0)</w:t>
            </w:r>
          </w:p>
        </w:tc>
        <w:tc>
          <w:tcPr>
            <w:tcW w:w="435" w:type="pct"/>
            <w:tcBorders>
              <w:top w:val="single" w:sz="4" w:space="0" w:color="auto"/>
              <w:left w:val="nil"/>
              <w:bottom w:val="single" w:sz="4" w:space="0" w:color="auto"/>
              <w:right w:val="single" w:sz="4" w:space="0" w:color="auto"/>
            </w:tcBorders>
            <w:shd w:val="clear" w:color="auto" w:fill="DBE5F1"/>
          </w:tcPr>
          <w:p w14:paraId="225F5B0B" w14:textId="77777777" w:rsidR="00120E97" w:rsidRDefault="00120E97" w:rsidP="00A7299D">
            <w:pPr>
              <w:ind w:right="-100"/>
              <w:rPr>
                <w:b/>
                <w:bCs/>
                <w:sz w:val="16"/>
                <w:szCs w:val="16"/>
              </w:rPr>
            </w:pPr>
            <w:r>
              <w:rPr>
                <w:b/>
                <w:bCs/>
                <w:sz w:val="16"/>
                <w:szCs w:val="16"/>
              </w:rPr>
              <w:t xml:space="preserve">ENROLL-MENT </w:t>
            </w:r>
          </w:p>
          <w:p w14:paraId="225F5B0C" w14:textId="77777777" w:rsidR="00120E97" w:rsidRDefault="00120E97" w:rsidP="00A7299D">
            <w:pPr>
              <w:ind w:right="-100"/>
              <w:rPr>
                <w:b/>
                <w:bCs/>
                <w:sz w:val="16"/>
                <w:szCs w:val="16"/>
              </w:rPr>
            </w:pPr>
            <w:r>
              <w:rPr>
                <w:b/>
                <w:bCs/>
                <w:sz w:val="16"/>
                <w:szCs w:val="16"/>
              </w:rPr>
              <w:t>PERIOD</w:t>
            </w:r>
          </w:p>
          <w:p w14:paraId="225F5B0D" w14:textId="77777777" w:rsidR="00120E97" w:rsidRDefault="00120E97" w:rsidP="00A7299D">
            <w:pPr>
              <w:ind w:right="-100"/>
              <w:rPr>
                <w:b/>
                <w:bCs/>
                <w:sz w:val="16"/>
                <w:szCs w:val="16"/>
              </w:rPr>
            </w:pPr>
            <w:r>
              <w:rPr>
                <w:b/>
                <w:bCs/>
                <w:sz w:val="16"/>
                <w:szCs w:val="16"/>
              </w:rPr>
              <w:t>NUMBER</w:t>
            </w:r>
          </w:p>
        </w:tc>
        <w:tc>
          <w:tcPr>
            <w:tcW w:w="292" w:type="pct"/>
            <w:tcBorders>
              <w:top w:val="single" w:sz="4" w:space="0" w:color="auto"/>
              <w:left w:val="nil"/>
              <w:bottom w:val="single" w:sz="4" w:space="0" w:color="auto"/>
              <w:right w:val="single" w:sz="4" w:space="0" w:color="auto"/>
            </w:tcBorders>
            <w:shd w:val="clear" w:color="auto" w:fill="DBE5F1"/>
          </w:tcPr>
          <w:p w14:paraId="225F5B0E" w14:textId="77777777" w:rsidR="00120E97" w:rsidRDefault="00120E97" w:rsidP="00A7299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225F5B0F" w14:textId="77777777" w:rsidR="00120E97" w:rsidRDefault="00120E97" w:rsidP="00A7299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225F5B10" w14:textId="77777777" w:rsidR="00120E97" w:rsidRDefault="00120E97" w:rsidP="00A7299D">
            <w:pPr>
              <w:ind w:right="300"/>
              <w:rPr>
                <w:b/>
                <w:bCs/>
                <w:sz w:val="16"/>
                <w:szCs w:val="16"/>
              </w:rPr>
            </w:pPr>
            <w:r>
              <w:rPr>
                <w:b/>
                <w:bCs/>
                <w:sz w:val="16"/>
                <w:szCs w:val="16"/>
              </w:rPr>
              <w:t xml:space="preserve">Indicator of reporting period and corresponds to the same reporting period as </w:t>
            </w:r>
            <w:r w:rsidRPr="000234B9">
              <w:rPr>
                <w:b/>
                <w:bCs/>
                <w:i/>
                <w:sz w:val="16"/>
                <w:szCs w:val="16"/>
              </w:rPr>
              <w:t>Effective Date</w:t>
            </w:r>
            <w:r>
              <w:rPr>
                <w:b/>
                <w:bCs/>
                <w:sz w:val="16"/>
                <w:szCs w:val="16"/>
              </w:rPr>
              <w:t xml:space="preserve"> (field #5) and </w:t>
            </w:r>
            <w:r w:rsidRPr="00026DFA">
              <w:rPr>
                <w:b/>
                <w:bCs/>
                <w:i/>
                <w:sz w:val="16"/>
                <w:szCs w:val="16"/>
              </w:rPr>
              <w:t>Semester</w:t>
            </w:r>
            <w:r>
              <w:rPr>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14:paraId="225F5B11" w14:textId="1BDA6E2B" w:rsidR="00120E97" w:rsidRDefault="00120E97" w:rsidP="00A7299D">
            <w:pPr>
              <w:ind w:right="-9"/>
              <w:rPr>
                <w:b/>
                <w:bCs/>
                <w:sz w:val="16"/>
                <w:szCs w:val="16"/>
              </w:rPr>
            </w:pPr>
            <w:r>
              <w:rPr>
                <w:b/>
                <w:bCs/>
                <w:sz w:val="16"/>
                <w:szCs w:val="16"/>
              </w:rPr>
              <w:t>Use codes 501, 502, 503, 901, 902</w:t>
            </w:r>
            <w:r w:rsidR="00EA2156">
              <w:rPr>
                <w:b/>
                <w:bCs/>
                <w:sz w:val="16"/>
                <w:szCs w:val="16"/>
              </w:rPr>
              <w:t xml:space="preserve">, </w:t>
            </w:r>
            <w:r w:rsidR="00EA2156" w:rsidRPr="00EA2156">
              <w:rPr>
                <w:b/>
                <w:bCs/>
                <w:sz w:val="16"/>
                <w:szCs w:val="16"/>
                <w:shd w:val="clear" w:color="auto" w:fill="CCC0D9" w:themeFill="accent4" w:themeFillTint="66"/>
              </w:rPr>
              <w:t>906</w:t>
            </w:r>
            <w:r w:rsidRPr="00E32A4D">
              <w:rPr>
                <w:b/>
                <w:bCs/>
                <w:sz w:val="16"/>
                <w:szCs w:val="16"/>
              </w:rPr>
              <w:t>.</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12" w14:textId="77777777" w:rsidR="00120E97" w:rsidRDefault="00120E97" w:rsidP="00A7299D">
            <w:pPr>
              <w:rPr>
                <w:b/>
                <w:bCs/>
                <w:sz w:val="16"/>
                <w:szCs w:val="16"/>
              </w:rPr>
            </w:pPr>
            <w:r>
              <w:rPr>
                <w:b/>
                <w:bCs/>
                <w:sz w:val="16"/>
                <w:szCs w:val="16"/>
              </w:rPr>
              <w:t>Valid values:</w:t>
            </w:r>
            <w:r>
              <w:rPr>
                <w:b/>
                <w:bCs/>
                <w:sz w:val="16"/>
                <w:szCs w:val="16"/>
              </w:rPr>
              <w:br/>
            </w:r>
          </w:p>
          <w:p w14:paraId="225F5B13" w14:textId="77777777" w:rsidR="00120E97" w:rsidRDefault="00120E97" w:rsidP="00A7299D">
            <w:pPr>
              <w:rPr>
                <w:b/>
                <w:bCs/>
                <w:sz w:val="16"/>
                <w:szCs w:val="16"/>
              </w:rPr>
            </w:pPr>
            <w:r>
              <w:rPr>
                <w:b/>
                <w:bCs/>
                <w:sz w:val="16"/>
                <w:szCs w:val="16"/>
              </w:rPr>
              <w:t>501 = 40D</w:t>
            </w:r>
            <w:r>
              <w:rPr>
                <w:b/>
                <w:bCs/>
                <w:sz w:val="16"/>
                <w:szCs w:val="16"/>
              </w:rPr>
              <w:br/>
              <w:t>502 = 80D</w:t>
            </w:r>
            <w:r>
              <w:rPr>
                <w:b/>
                <w:bCs/>
                <w:sz w:val="16"/>
                <w:szCs w:val="16"/>
              </w:rPr>
              <w:br/>
              <w:t>503 = 120D</w:t>
            </w:r>
            <w:r>
              <w:rPr>
                <w:b/>
                <w:bCs/>
                <w:sz w:val="16"/>
                <w:szCs w:val="16"/>
              </w:rPr>
              <w:br/>
              <w:t>901 = EOY</w:t>
            </w:r>
          </w:p>
          <w:p w14:paraId="225F5B14" w14:textId="77777777" w:rsidR="00120E97" w:rsidRDefault="00120E97" w:rsidP="00A7299D">
            <w:pPr>
              <w:rPr>
                <w:b/>
                <w:bCs/>
                <w:sz w:val="16"/>
                <w:szCs w:val="16"/>
              </w:rPr>
            </w:pPr>
            <w:r w:rsidRPr="00E32A4D">
              <w:rPr>
                <w:b/>
                <w:bCs/>
                <w:sz w:val="16"/>
                <w:szCs w:val="16"/>
              </w:rPr>
              <w:t>902 = K3P</w:t>
            </w:r>
          </w:p>
          <w:p w14:paraId="20C14FAE" w14:textId="331A87D9" w:rsidR="00EA2156" w:rsidRDefault="00EA2156" w:rsidP="00EA2156">
            <w:pPr>
              <w:shd w:val="clear" w:color="auto" w:fill="CCC0D9" w:themeFill="accent4" w:themeFillTint="66"/>
              <w:rPr>
                <w:b/>
                <w:bCs/>
                <w:sz w:val="16"/>
                <w:szCs w:val="16"/>
              </w:rPr>
            </w:pPr>
            <w:r>
              <w:rPr>
                <w:b/>
                <w:bCs/>
                <w:sz w:val="16"/>
                <w:szCs w:val="16"/>
              </w:rPr>
              <w:t>906=Open Year Round</w:t>
            </w:r>
          </w:p>
          <w:p w14:paraId="225F5B15" w14:textId="77777777" w:rsidR="00120E97" w:rsidRDefault="00120E97" w:rsidP="00A7299D">
            <w:pPr>
              <w:rPr>
                <w:b/>
                <w:bCs/>
                <w:sz w:val="16"/>
                <w:szCs w:val="16"/>
              </w:rPr>
            </w:pPr>
          </w:p>
        </w:tc>
      </w:tr>
      <w:tr w:rsidR="00120E97" w14:paraId="225F5B2E" w14:textId="77777777" w:rsidTr="00A7299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17" w14:textId="77777777" w:rsidR="00120E97" w:rsidRDefault="00120E97" w:rsidP="00A7299D">
            <w:pPr>
              <w:ind w:right="-11"/>
              <w:rPr>
                <w:b/>
                <w:bCs/>
                <w:sz w:val="16"/>
                <w:szCs w:val="16"/>
              </w:rPr>
            </w:pPr>
            <w:r>
              <w:rPr>
                <w:b/>
                <w:bCs/>
                <w:sz w:val="16"/>
                <w:szCs w:val="16"/>
              </w:rPr>
              <w:t>5</w:t>
            </w:r>
          </w:p>
        </w:tc>
        <w:tc>
          <w:tcPr>
            <w:tcW w:w="218" w:type="pct"/>
            <w:tcBorders>
              <w:top w:val="single" w:sz="4" w:space="0" w:color="auto"/>
              <w:left w:val="nil"/>
              <w:bottom w:val="single" w:sz="4" w:space="0" w:color="auto"/>
              <w:right w:val="single" w:sz="4" w:space="0" w:color="auto"/>
            </w:tcBorders>
            <w:shd w:val="clear" w:color="auto" w:fill="DBE5F1"/>
          </w:tcPr>
          <w:p w14:paraId="225F5B18" w14:textId="77777777" w:rsidR="00120E97" w:rsidRDefault="00120E97" w:rsidP="00A7299D">
            <w:pPr>
              <w:ind w:right="-114"/>
              <w:rPr>
                <w:b/>
                <w:bCs/>
                <w:sz w:val="16"/>
                <w:szCs w:val="16"/>
              </w:rPr>
            </w:pPr>
            <w:r>
              <w:rPr>
                <w:b/>
                <w:bCs/>
                <w:sz w:val="16"/>
                <w:szCs w:val="16"/>
              </w:rPr>
              <w:t>28</w:t>
            </w:r>
          </w:p>
        </w:tc>
        <w:tc>
          <w:tcPr>
            <w:tcW w:w="222" w:type="pct"/>
            <w:tcBorders>
              <w:top w:val="single" w:sz="4" w:space="0" w:color="auto"/>
              <w:left w:val="nil"/>
              <w:bottom w:val="single" w:sz="4" w:space="0" w:color="auto"/>
              <w:right w:val="single" w:sz="4" w:space="0" w:color="auto"/>
            </w:tcBorders>
            <w:shd w:val="clear" w:color="auto" w:fill="DBE5F1"/>
          </w:tcPr>
          <w:p w14:paraId="225F5B19" w14:textId="77777777" w:rsidR="00120E97" w:rsidRDefault="00120E97" w:rsidP="00A7299D">
            <w:pPr>
              <w:rPr>
                <w:b/>
                <w:bCs/>
                <w:sz w:val="16"/>
                <w:szCs w:val="16"/>
              </w:rPr>
            </w:pPr>
            <w:r>
              <w:rPr>
                <w:b/>
                <w:bCs/>
                <w:sz w:val="16"/>
                <w:szCs w:val="16"/>
              </w:rPr>
              <w:t>37</w:t>
            </w:r>
          </w:p>
        </w:tc>
        <w:tc>
          <w:tcPr>
            <w:tcW w:w="275" w:type="pct"/>
            <w:tcBorders>
              <w:top w:val="single" w:sz="4" w:space="0" w:color="auto"/>
              <w:left w:val="nil"/>
              <w:bottom w:val="single" w:sz="4" w:space="0" w:color="auto"/>
              <w:right w:val="single" w:sz="4" w:space="0" w:color="auto"/>
            </w:tcBorders>
            <w:shd w:val="clear" w:color="auto" w:fill="DBE5F1"/>
          </w:tcPr>
          <w:p w14:paraId="225F5B1A" w14:textId="77777777" w:rsidR="00120E97" w:rsidRDefault="00120E97" w:rsidP="00A7299D">
            <w:pPr>
              <w:ind w:right="-47"/>
              <w:rPr>
                <w:b/>
                <w:bCs/>
                <w:sz w:val="16"/>
                <w:szCs w:val="16"/>
              </w:rPr>
            </w:pPr>
            <w:r>
              <w:rPr>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14:paraId="225F5B1B" w14:textId="77777777" w:rsidR="00120E97" w:rsidRDefault="00120E97" w:rsidP="00A7299D">
            <w:pPr>
              <w:ind w:right="-58"/>
              <w:rPr>
                <w:b/>
                <w:bCs/>
                <w:sz w:val="16"/>
                <w:szCs w:val="16"/>
              </w:rPr>
            </w:pPr>
            <w:r>
              <w:rPr>
                <w:b/>
                <w:bCs/>
                <w:sz w:val="16"/>
                <w:szCs w:val="16"/>
              </w:rPr>
              <w:t>D</w:t>
            </w:r>
          </w:p>
        </w:tc>
        <w:tc>
          <w:tcPr>
            <w:tcW w:w="435" w:type="pct"/>
            <w:tcBorders>
              <w:top w:val="single" w:sz="4" w:space="0" w:color="auto"/>
              <w:left w:val="nil"/>
              <w:bottom w:val="single" w:sz="4" w:space="0" w:color="auto"/>
              <w:right w:val="single" w:sz="4" w:space="0" w:color="auto"/>
            </w:tcBorders>
            <w:shd w:val="clear" w:color="auto" w:fill="DBE5F1"/>
          </w:tcPr>
          <w:p w14:paraId="225F5B1C" w14:textId="77777777" w:rsidR="00120E97" w:rsidRDefault="00120E97" w:rsidP="00A7299D">
            <w:pPr>
              <w:ind w:right="-100"/>
              <w:rPr>
                <w:b/>
                <w:bCs/>
                <w:sz w:val="16"/>
                <w:szCs w:val="16"/>
              </w:rPr>
            </w:pPr>
            <w:r>
              <w:rPr>
                <w:b/>
                <w:bCs/>
                <w:sz w:val="16"/>
                <w:szCs w:val="16"/>
              </w:rPr>
              <w:t>EFFECTIVE DATE</w:t>
            </w:r>
          </w:p>
        </w:tc>
        <w:tc>
          <w:tcPr>
            <w:tcW w:w="292" w:type="pct"/>
            <w:tcBorders>
              <w:top w:val="single" w:sz="4" w:space="0" w:color="auto"/>
              <w:left w:val="nil"/>
              <w:bottom w:val="single" w:sz="4" w:space="0" w:color="auto"/>
              <w:right w:val="single" w:sz="4" w:space="0" w:color="auto"/>
            </w:tcBorders>
            <w:shd w:val="clear" w:color="auto" w:fill="DBE5F1"/>
          </w:tcPr>
          <w:p w14:paraId="225F5B1D" w14:textId="77777777" w:rsidR="00120E97" w:rsidRDefault="00120E97" w:rsidP="00A7299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225F5B1E" w14:textId="77777777" w:rsidR="00120E97" w:rsidRDefault="00120E97" w:rsidP="00A7299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225F5B1F" w14:textId="77777777" w:rsidR="00120E97" w:rsidRDefault="00120E97" w:rsidP="00A7299D">
            <w:pPr>
              <w:ind w:right="300"/>
              <w:rPr>
                <w:b/>
                <w:bCs/>
                <w:sz w:val="16"/>
                <w:szCs w:val="16"/>
              </w:rPr>
            </w:pPr>
            <w:r>
              <w:rPr>
                <w:b/>
                <w:bCs/>
                <w:sz w:val="16"/>
                <w:szCs w:val="16"/>
              </w:rPr>
              <w:t xml:space="preserve">Indicator of reporting period.   Corresponds to same reporting period as </w:t>
            </w:r>
            <w:r w:rsidRPr="000234B9">
              <w:rPr>
                <w:b/>
                <w:bCs/>
                <w:i/>
                <w:sz w:val="16"/>
                <w:szCs w:val="16"/>
              </w:rPr>
              <w:t>E</w:t>
            </w:r>
            <w:r>
              <w:rPr>
                <w:b/>
                <w:bCs/>
                <w:i/>
                <w:sz w:val="16"/>
                <w:szCs w:val="16"/>
              </w:rPr>
              <w:t>nrollment Period Number</w:t>
            </w:r>
            <w:r>
              <w:rPr>
                <w:b/>
                <w:bCs/>
                <w:sz w:val="16"/>
                <w:szCs w:val="16"/>
              </w:rPr>
              <w:t xml:space="preserve"> (field #4) and </w:t>
            </w:r>
            <w:r w:rsidRPr="00642F95">
              <w:rPr>
                <w:b/>
                <w:bCs/>
                <w:i/>
                <w:sz w:val="16"/>
                <w:szCs w:val="16"/>
              </w:rPr>
              <w:t>Semester</w:t>
            </w:r>
            <w:r>
              <w:rPr>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14:paraId="225F5B20" w14:textId="77777777" w:rsidR="00120E97" w:rsidRDefault="00120E97" w:rsidP="00A7299D">
            <w:pPr>
              <w:ind w:right="-9"/>
              <w:rPr>
                <w:b/>
                <w:bCs/>
                <w:sz w:val="16"/>
                <w:szCs w:val="16"/>
              </w:rPr>
            </w:pPr>
            <w:r>
              <w:rPr>
                <w:b/>
                <w:bCs/>
                <w:sz w:val="16"/>
                <w:szCs w:val="16"/>
              </w:rPr>
              <w:t xml:space="preserve">All dates must be entered in ISO format (YYYY-MM-DD).  Must correspond to the same reporting period as the </w:t>
            </w:r>
            <w:r w:rsidRPr="00A5276D">
              <w:rPr>
                <w:b/>
                <w:bCs/>
                <w:i/>
                <w:sz w:val="16"/>
                <w:szCs w:val="16"/>
              </w:rPr>
              <w:t>Snapshot Date</w:t>
            </w:r>
            <w:r>
              <w:rPr>
                <w:b/>
                <w:bCs/>
                <w:sz w:val="16"/>
                <w:szCs w:val="16"/>
              </w:rPr>
              <w:t xml:space="preserve"> (field #83) in the </w:t>
            </w:r>
            <w:r w:rsidRPr="00D67753">
              <w:rPr>
                <w:b/>
                <w:bCs/>
                <w:i/>
                <w:color w:val="000000"/>
                <w:sz w:val="16"/>
                <w:szCs w:val="16"/>
              </w:rPr>
              <w:t>STUDENT SNAPSHOT</w:t>
            </w:r>
            <w:r>
              <w:rPr>
                <w:b/>
                <w:bCs/>
                <w:color w:val="000000"/>
                <w:sz w:val="16"/>
                <w:szCs w:val="16"/>
              </w:rPr>
              <w:t xml:space="preserve"> template </w:t>
            </w:r>
            <w:r>
              <w:rPr>
                <w:b/>
                <w:bCs/>
                <w:sz w:val="16"/>
                <w:szCs w:val="16"/>
              </w:rPr>
              <w:t>for the student.</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21" w14:textId="77777777" w:rsidR="00120E97" w:rsidRDefault="00120E97" w:rsidP="00A7299D">
            <w:pPr>
              <w:rPr>
                <w:b/>
                <w:bCs/>
                <w:sz w:val="16"/>
                <w:szCs w:val="16"/>
              </w:rPr>
            </w:pPr>
            <w:r>
              <w:rPr>
                <w:b/>
                <w:bCs/>
                <w:sz w:val="16"/>
                <w:szCs w:val="16"/>
              </w:rPr>
              <w:t>Valid values:</w:t>
            </w:r>
            <w:r>
              <w:rPr>
                <w:b/>
                <w:bCs/>
                <w:sz w:val="16"/>
                <w:szCs w:val="16"/>
              </w:rPr>
              <w:br w:type="page"/>
            </w:r>
          </w:p>
          <w:p w14:paraId="225F5B22" w14:textId="77777777" w:rsidR="00120E97" w:rsidRDefault="00120E97" w:rsidP="00A7299D">
            <w:pPr>
              <w:rPr>
                <w:b/>
                <w:bCs/>
                <w:sz w:val="16"/>
                <w:szCs w:val="16"/>
              </w:rPr>
            </w:pPr>
          </w:p>
          <w:p w14:paraId="225F5B23" w14:textId="77777777" w:rsidR="00120E97" w:rsidRDefault="00120E97" w:rsidP="00A7299D">
            <w:pPr>
              <w:rPr>
                <w:b/>
                <w:bCs/>
                <w:sz w:val="16"/>
                <w:szCs w:val="16"/>
              </w:rPr>
            </w:pPr>
            <w:r>
              <w:rPr>
                <w:b/>
                <w:bCs/>
                <w:sz w:val="16"/>
                <w:szCs w:val="16"/>
              </w:rPr>
              <w:t>YYYY-10-01 = 40D</w:t>
            </w:r>
          </w:p>
          <w:p w14:paraId="225F5B24" w14:textId="77777777" w:rsidR="00120E97" w:rsidRDefault="00120E97" w:rsidP="00A7299D">
            <w:pPr>
              <w:rPr>
                <w:b/>
                <w:bCs/>
                <w:sz w:val="16"/>
                <w:szCs w:val="16"/>
              </w:rPr>
            </w:pPr>
          </w:p>
          <w:p w14:paraId="225F5B25" w14:textId="77777777" w:rsidR="00120E97" w:rsidRDefault="00120E97" w:rsidP="00A7299D">
            <w:pPr>
              <w:rPr>
                <w:b/>
                <w:bCs/>
                <w:sz w:val="16"/>
                <w:szCs w:val="16"/>
              </w:rPr>
            </w:pPr>
            <w:r>
              <w:rPr>
                <w:b/>
                <w:bCs/>
                <w:sz w:val="16"/>
                <w:szCs w:val="16"/>
              </w:rPr>
              <w:br w:type="page"/>
              <w:t>YYYY-12-15 = 80D</w:t>
            </w:r>
          </w:p>
          <w:p w14:paraId="225F5B26" w14:textId="77777777" w:rsidR="00120E97" w:rsidRDefault="00120E97" w:rsidP="00A7299D">
            <w:pPr>
              <w:rPr>
                <w:b/>
                <w:bCs/>
                <w:sz w:val="16"/>
                <w:szCs w:val="16"/>
              </w:rPr>
            </w:pPr>
          </w:p>
          <w:p w14:paraId="225F5B27" w14:textId="77777777" w:rsidR="00120E97" w:rsidRDefault="00120E97" w:rsidP="00A7299D">
            <w:pPr>
              <w:rPr>
                <w:b/>
                <w:bCs/>
                <w:sz w:val="16"/>
                <w:szCs w:val="16"/>
              </w:rPr>
            </w:pPr>
            <w:r>
              <w:rPr>
                <w:b/>
                <w:bCs/>
                <w:sz w:val="16"/>
                <w:szCs w:val="16"/>
              </w:rPr>
              <w:br w:type="page"/>
              <w:t>YYYY-03-01 = 120D</w:t>
            </w:r>
          </w:p>
          <w:p w14:paraId="225F5B28" w14:textId="77777777" w:rsidR="00120E97" w:rsidRDefault="00120E97" w:rsidP="00A7299D">
            <w:pPr>
              <w:rPr>
                <w:b/>
                <w:bCs/>
                <w:sz w:val="16"/>
                <w:szCs w:val="16"/>
              </w:rPr>
            </w:pPr>
          </w:p>
          <w:p w14:paraId="225F5B29" w14:textId="77777777" w:rsidR="00120E97" w:rsidRDefault="00120E97" w:rsidP="00A7299D">
            <w:pPr>
              <w:rPr>
                <w:b/>
                <w:bCs/>
                <w:sz w:val="16"/>
                <w:szCs w:val="16"/>
              </w:rPr>
            </w:pPr>
            <w:r>
              <w:rPr>
                <w:b/>
                <w:bCs/>
                <w:sz w:val="16"/>
                <w:szCs w:val="16"/>
              </w:rPr>
              <w:br w:type="page"/>
              <w:t>YYYY-06-01 = EOY</w:t>
            </w:r>
          </w:p>
          <w:p w14:paraId="225F5B2A" w14:textId="77777777" w:rsidR="00120E97" w:rsidRDefault="00120E97" w:rsidP="00A7299D">
            <w:pPr>
              <w:rPr>
                <w:b/>
                <w:bCs/>
                <w:sz w:val="16"/>
                <w:szCs w:val="16"/>
              </w:rPr>
            </w:pPr>
          </w:p>
          <w:p w14:paraId="225F5B2B" w14:textId="77777777" w:rsidR="00120E97" w:rsidRDefault="00120E97" w:rsidP="00A7299D">
            <w:pPr>
              <w:rPr>
                <w:b/>
                <w:bCs/>
                <w:sz w:val="16"/>
                <w:szCs w:val="16"/>
              </w:rPr>
            </w:pPr>
            <w:r w:rsidRPr="00056BFC">
              <w:rPr>
                <w:b/>
                <w:bCs/>
                <w:sz w:val="16"/>
                <w:szCs w:val="16"/>
              </w:rPr>
              <w:t>YYYY-09-01 = K3P</w:t>
            </w:r>
          </w:p>
          <w:p w14:paraId="72A6781F" w14:textId="77777777" w:rsidR="00EA2156" w:rsidRDefault="00EA2156" w:rsidP="00A7299D">
            <w:pPr>
              <w:rPr>
                <w:b/>
                <w:bCs/>
                <w:sz w:val="16"/>
                <w:szCs w:val="16"/>
              </w:rPr>
            </w:pPr>
          </w:p>
          <w:p w14:paraId="225F5B2D" w14:textId="775B4242" w:rsidR="00120E97" w:rsidRDefault="00EA2156" w:rsidP="00EA2156">
            <w:pPr>
              <w:shd w:val="clear" w:color="auto" w:fill="CCC0D9" w:themeFill="accent4" w:themeFillTint="66"/>
              <w:rPr>
                <w:b/>
                <w:bCs/>
                <w:sz w:val="16"/>
                <w:szCs w:val="16"/>
              </w:rPr>
            </w:pPr>
            <w:r>
              <w:rPr>
                <w:b/>
                <w:bCs/>
                <w:sz w:val="16"/>
                <w:szCs w:val="16"/>
              </w:rPr>
              <w:t>YYYY-07-15 = Open Year Round</w:t>
            </w:r>
          </w:p>
        </w:tc>
      </w:tr>
      <w:tr w:rsidR="00120E97" w14:paraId="225F5B3E" w14:textId="77777777" w:rsidTr="00A7299D">
        <w:trPr>
          <w:cantSplit/>
          <w:trHeight w:val="180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2F" w14:textId="77777777" w:rsidR="00120E97" w:rsidRDefault="00120E97" w:rsidP="00A7299D">
            <w:pPr>
              <w:ind w:right="-11"/>
              <w:rPr>
                <w:b/>
                <w:bCs/>
                <w:sz w:val="16"/>
                <w:szCs w:val="16"/>
              </w:rPr>
            </w:pPr>
            <w:r>
              <w:rPr>
                <w:b/>
                <w:bCs/>
                <w:sz w:val="16"/>
                <w:szCs w:val="16"/>
              </w:rPr>
              <w:t>6</w:t>
            </w:r>
          </w:p>
        </w:tc>
        <w:tc>
          <w:tcPr>
            <w:tcW w:w="218" w:type="pct"/>
            <w:tcBorders>
              <w:top w:val="single" w:sz="4" w:space="0" w:color="auto"/>
              <w:left w:val="nil"/>
              <w:bottom w:val="single" w:sz="4" w:space="0" w:color="auto"/>
              <w:right w:val="single" w:sz="4" w:space="0" w:color="auto"/>
            </w:tcBorders>
            <w:shd w:val="clear" w:color="auto" w:fill="DBE5F1"/>
          </w:tcPr>
          <w:p w14:paraId="225F5B30" w14:textId="77777777" w:rsidR="00120E97" w:rsidRDefault="00120E97" w:rsidP="00A7299D">
            <w:pPr>
              <w:ind w:right="-114"/>
              <w:rPr>
                <w:b/>
                <w:bCs/>
                <w:sz w:val="16"/>
                <w:szCs w:val="16"/>
              </w:rPr>
            </w:pPr>
            <w:r>
              <w:rPr>
                <w:b/>
                <w:bCs/>
                <w:sz w:val="16"/>
                <w:szCs w:val="16"/>
              </w:rPr>
              <w:t>38</w:t>
            </w:r>
          </w:p>
        </w:tc>
        <w:tc>
          <w:tcPr>
            <w:tcW w:w="222" w:type="pct"/>
            <w:tcBorders>
              <w:top w:val="single" w:sz="4" w:space="0" w:color="auto"/>
              <w:left w:val="nil"/>
              <w:bottom w:val="single" w:sz="4" w:space="0" w:color="auto"/>
              <w:right w:val="single" w:sz="4" w:space="0" w:color="auto"/>
            </w:tcBorders>
            <w:shd w:val="clear" w:color="auto" w:fill="DBE5F1"/>
          </w:tcPr>
          <w:p w14:paraId="225F5B31" w14:textId="77777777" w:rsidR="00120E97" w:rsidRDefault="00120E97" w:rsidP="00A7299D">
            <w:pPr>
              <w:rPr>
                <w:b/>
                <w:bCs/>
                <w:sz w:val="16"/>
                <w:szCs w:val="16"/>
              </w:rPr>
            </w:pPr>
            <w:r>
              <w:rPr>
                <w:b/>
                <w:bCs/>
                <w:sz w:val="16"/>
                <w:szCs w:val="16"/>
              </w:rPr>
              <w:t>43</w:t>
            </w:r>
          </w:p>
        </w:tc>
        <w:tc>
          <w:tcPr>
            <w:tcW w:w="275" w:type="pct"/>
            <w:tcBorders>
              <w:top w:val="single" w:sz="4" w:space="0" w:color="auto"/>
              <w:left w:val="nil"/>
              <w:bottom w:val="single" w:sz="4" w:space="0" w:color="auto"/>
              <w:right w:val="single" w:sz="4" w:space="0" w:color="auto"/>
            </w:tcBorders>
            <w:shd w:val="clear" w:color="auto" w:fill="DBE5F1"/>
          </w:tcPr>
          <w:p w14:paraId="225F5B32" w14:textId="77777777" w:rsidR="00120E97" w:rsidRDefault="00120E97" w:rsidP="00A7299D">
            <w:pPr>
              <w:ind w:right="-47"/>
              <w:rPr>
                <w:b/>
                <w:bCs/>
                <w:sz w:val="16"/>
                <w:szCs w:val="16"/>
              </w:rPr>
            </w:pPr>
            <w:r>
              <w:rPr>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14:paraId="225F5B33" w14:textId="77777777" w:rsidR="00120E97" w:rsidRDefault="00120E97" w:rsidP="00A7299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225F5B34" w14:textId="77777777" w:rsidR="00120E97" w:rsidRDefault="00120E97" w:rsidP="00A7299D">
            <w:pPr>
              <w:ind w:right="-100"/>
              <w:rPr>
                <w:b/>
                <w:bCs/>
                <w:sz w:val="16"/>
                <w:szCs w:val="16"/>
              </w:rPr>
            </w:pPr>
            <w:r>
              <w:rPr>
                <w:b/>
                <w:bCs/>
                <w:sz w:val="16"/>
                <w:szCs w:val="16"/>
              </w:rPr>
              <w:t xml:space="preserve">ENROLL-MENT </w:t>
            </w:r>
          </w:p>
          <w:p w14:paraId="225F5B35" w14:textId="77777777" w:rsidR="00120E97" w:rsidRDefault="00120E97" w:rsidP="00A7299D">
            <w:pPr>
              <w:ind w:right="-100"/>
              <w:rPr>
                <w:b/>
                <w:bCs/>
                <w:sz w:val="16"/>
                <w:szCs w:val="16"/>
              </w:rPr>
            </w:pPr>
            <w:r>
              <w:rPr>
                <w:b/>
                <w:bCs/>
                <w:sz w:val="16"/>
                <w:szCs w:val="16"/>
              </w:rPr>
              <w:t>CODE</w:t>
            </w:r>
          </w:p>
        </w:tc>
        <w:tc>
          <w:tcPr>
            <w:tcW w:w="292" w:type="pct"/>
            <w:tcBorders>
              <w:top w:val="single" w:sz="4" w:space="0" w:color="auto"/>
              <w:left w:val="nil"/>
              <w:bottom w:val="single" w:sz="4" w:space="0" w:color="auto"/>
              <w:right w:val="single" w:sz="4" w:space="0" w:color="auto"/>
            </w:tcBorders>
            <w:shd w:val="clear" w:color="auto" w:fill="DBE5F1"/>
          </w:tcPr>
          <w:p w14:paraId="225F5B36" w14:textId="77777777" w:rsidR="00120E97" w:rsidRDefault="00120E97" w:rsidP="00A7299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225F5B37" w14:textId="77777777" w:rsidR="00120E97" w:rsidRDefault="00120E97" w:rsidP="00A7299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225F5B38" w14:textId="77777777" w:rsidR="00120E97" w:rsidRDefault="00120E97" w:rsidP="00A7299D">
            <w:pPr>
              <w:ind w:right="300"/>
              <w:rPr>
                <w:b/>
                <w:bCs/>
                <w:sz w:val="16"/>
                <w:szCs w:val="16"/>
              </w:rPr>
            </w:pPr>
            <w:r>
              <w:rPr>
                <w:b/>
                <w:bCs/>
                <w:sz w:val="16"/>
                <w:szCs w:val="16"/>
              </w:rPr>
              <w:t xml:space="preserve">eScholar Enrollment Code. </w:t>
            </w:r>
          </w:p>
        </w:tc>
        <w:tc>
          <w:tcPr>
            <w:tcW w:w="1020" w:type="pct"/>
            <w:tcBorders>
              <w:top w:val="single" w:sz="4" w:space="0" w:color="auto"/>
              <w:left w:val="nil"/>
              <w:bottom w:val="single" w:sz="4" w:space="0" w:color="auto"/>
              <w:right w:val="single" w:sz="4" w:space="0" w:color="auto"/>
            </w:tcBorders>
            <w:shd w:val="clear" w:color="auto" w:fill="DBE5F1"/>
          </w:tcPr>
          <w:p w14:paraId="225F5B39" w14:textId="77777777" w:rsidR="00120E97" w:rsidRDefault="00120E97" w:rsidP="00A7299D">
            <w:pPr>
              <w:ind w:right="-9"/>
              <w:rPr>
                <w:b/>
                <w:bCs/>
                <w:sz w:val="16"/>
                <w:szCs w:val="16"/>
              </w:rPr>
            </w:pPr>
            <w:r>
              <w:rPr>
                <w:b/>
                <w:bCs/>
                <w:sz w:val="16"/>
                <w:szCs w:val="16"/>
              </w:rPr>
              <w:t>Use constant of “CE” for Course Enrollment.</w:t>
            </w:r>
          </w:p>
          <w:p w14:paraId="225F5B3A" w14:textId="77777777" w:rsidR="00120E97" w:rsidRDefault="00120E97" w:rsidP="00A7299D">
            <w:pPr>
              <w:ind w:right="-9"/>
              <w:rPr>
                <w:b/>
                <w:bCs/>
                <w:sz w:val="16"/>
                <w:szCs w:val="16"/>
              </w:rPr>
            </w:pPr>
            <w:r>
              <w:rPr>
                <w:b/>
                <w:bCs/>
                <w:sz w:val="16"/>
                <w:szCs w:val="16"/>
              </w:rPr>
              <w:br/>
              <w:t>The value used should be the code (e.g. CE) only.  Valid values are case sensitive.  The descriptions are for reference only.</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3B" w14:textId="77777777" w:rsidR="00120E97" w:rsidRDefault="00120E97" w:rsidP="00A7299D">
            <w:pPr>
              <w:rPr>
                <w:b/>
                <w:bCs/>
                <w:sz w:val="16"/>
                <w:szCs w:val="16"/>
              </w:rPr>
            </w:pPr>
            <w:r>
              <w:rPr>
                <w:b/>
                <w:bCs/>
                <w:sz w:val="16"/>
                <w:szCs w:val="16"/>
              </w:rPr>
              <w:t xml:space="preserve">Valid Value: </w:t>
            </w:r>
          </w:p>
          <w:p w14:paraId="225F5B3C" w14:textId="77777777" w:rsidR="00120E97" w:rsidRDefault="00120E97" w:rsidP="00A7299D">
            <w:pPr>
              <w:rPr>
                <w:b/>
                <w:bCs/>
                <w:sz w:val="16"/>
                <w:szCs w:val="16"/>
              </w:rPr>
            </w:pPr>
          </w:p>
          <w:p w14:paraId="225F5B3D" w14:textId="77777777" w:rsidR="00120E97" w:rsidRDefault="00120E97" w:rsidP="00A7299D">
            <w:pPr>
              <w:rPr>
                <w:b/>
                <w:bCs/>
                <w:sz w:val="16"/>
                <w:szCs w:val="16"/>
              </w:rPr>
            </w:pPr>
            <w:r>
              <w:rPr>
                <w:b/>
                <w:bCs/>
                <w:sz w:val="16"/>
                <w:szCs w:val="16"/>
              </w:rPr>
              <w:t>CE = Course Enrollment</w:t>
            </w:r>
          </w:p>
        </w:tc>
      </w:tr>
      <w:tr w:rsidR="00120E97" w14:paraId="225F5B4A" w14:textId="77777777" w:rsidTr="00A7299D">
        <w:trPr>
          <w:cantSplit/>
          <w:trHeight w:val="25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3F" w14:textId="77777777" w:rsidR="00120E97" w:rsidRDefault="00120E97" w:rsidP="00A7299D">
            <w:pPr>
              <w:ind w:right="-11"/>
              <w:rPr>
                <w:b/>
                <w:bCs/>
                <w:sz w:val="16"/>
                <w:szCs w:val="16"/>
              </w:rPr>
            </w:pPr>
            <w:r>
              <w:rPr>
                <w:b/>
                <w:bCs/>
                <w:sz w:val="16"/>
                <w:szCs w:val="16"/>
              </w:rPr>
              <w:t>7</w:t>
            </w:r>
          </w:p>
        </w:tc>
        <w:tc>
          <w:tcPr>
            <w:tcW w:w="218" w:type="pct"/>
            <w:tcBorders>
              <w:top w:val="single" w:sz="4" w:space="0" w:color="auto"/>
              <w:left w:val="nil"/>
              <w:bottom w:val="single" w:sz="4" w:space="0" w:color="auto"/>
              <w:right w:val="single" w:sz="4" w:space="0" w:color="auto"/>
            </w:tcBorders>
            <w:shd w:val="clear" w:color="auto" w:fill="DBE5F1"/>
          </w:tcPr>
          <w:p w14:paraId="225F5B40" w14:textId="77777777" w:rsidR="00120E97" w:rsidRDefault="00120E97" w:rsidP="00A7299D">
            <w:pPr>
              <w:ind w:right="-114"/>
              <w:rPr>
                <w:b/>
                <w:bCs/>
                <w:sz w:val="16"/>
                <w:szCs w:val="16"/>
              </w:rPr>
            </w:pPr>
            <w:r>
              <w:rPr>
                <w:b/>
                <w:bCs/>
                <w:sz w:val="16"/>
                <w:szCs w:val="16"/>
              </w:rPr>
              <w:t>44</w:t>
            </w:r>
          </w:p>
        </w:tc>
        <w:tc>
          <w:tcPr>
            <w:tcW w:w="222" w:type="pct"/>
            <w:tcBorders>
              <w:top w:val="single" w:sz="4" w:space="0" w:color="auto"/>
              <w:left w:val="nil"/>
              <w:bottom w:val="single" w:sz="4" w:space="0" w:color="auto"/>
              <w:right w:val="single" w:sz="4" w:space="0" w:color="auto"/>
            </w:tcBorders>
            <w:shd w:val="clear" w:color="auto" w:fill="DBE5F1"/>
          </w:tcPr>
          <w:p w14:paraId="225F5B41" w14:textId="77777777" w:rsidR="00120E97" w:rsidRDefault="00120E97" w:rsidP="00A7299D">
            <w:pPr>
              <w:rPr>
                <w:b/>
                <w:bCs/>
                <w:sz w:val="16"/>
                <w:szCs w:val="16"/>
              </w:rPr>
            </w:pPr>
            <w:r>
              <w:rPr>
                <w:b/>
                <w:bCs/>
                <w:sz w:val="16"/>
                <w:szCs w:val="16"/>
              </w:rPr>
              <w:t>55</w:t>
            </w:r>
          </w:p>
        </w:tc>
        <w:tc>
          <w:tcPr>
            <w:tcW w:w="275" w:type="pct"/>
            <w:tcBorders>
              <w:top w:val="single" w:sz="4" w:space="0" w:color="auto"/>
              <w:left w:val="nil"/>
              <w:bottom w:val="single" w:sz="4" w:space="0" w:color="auto"/>
              <w:right w:val="single" w:sz="4" w:space="0" w:color="auto"/>
            </w:tcBorders>
            <w:shd w:val="clear" w:color="auto" w:fill="DBE5F1"/>
          </w:tcPr>
          <w:p w14:paraId="225F5B42" w14:textId="77777777" w:rsidR="00120E97" w:rsidRDefault="00120E97" w:rsidP="00A7299D">
            <w:pPr>
              <w:ind w:right="-47"/>
              <w:rPr>
                <w:b/>
                <w:bCs/>
                <w:sz w:val="16"/>
                <w:szCs w:val="16"/>
              </w:rPr>
            </w:pPr>
            <w:r>
              <w:rPr>
                <w:b/>
                <w:bCs/>
                <w:sz w:val="16"/>
                <w:szCs w:val="16"/>
              </w:rPr>
              <w:t>12</w:t>
            </w:r>
          </w:p>
        </w:tc>
        <w:tc>
          <w:tcPr>
            <w:tcW w:w="236" w:type="pct"/>
            <w:gridSpan w:val="2"/>
            <w:tcBorders>
              <w:top w:val="single" w:sz="4" w:space="0" w:color="auto"/>
              <w:left w:val="nil"/>
              <w:bottom w:val="single" w:sz="4" w:space="0" w:color="auto"/>
              <w:right w:val="single" w:sz="4" w:space="0" w:color="auto"/>
            </w:tcBorders>
            <w:shd w:val="clear" w:color="auto" w:fill="DBE5F1"/>
          </w:tcPr>
          <w:p w14:paraId="225F5B43" w14:textId="77777777" w:rsidR="00120E97" w:rsidRDefault="00120E97" w:rsidP="00A7299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225F5B44" w14:textId="77777777" w:rsidR="00120E97" w:rsidRDefault="00120E97" w:rsidP="00A7299D">
            <w:pPr>
              <w:ind w:right="-100"/>
              <w:rPr>
                <w:b/>
                <w:bCs/>
                <w:sz w:val="16"/>
                <w:szCs w:val="16"/>
              </w:rPr>
            </w:pPr>
            <w:r>
              <w:rPr>
                <w:b/>
                <w:bCs/>
                <w:sz w:val="16"/>
                <w:szCs w:val="16"/>
              </w:rPr>
              <w:t>STUDENT ID</w:t>
            </w:r>
          </w:p>
        </w:tc>
        <w:tc>
          <w:tcPr>
            <w:tcW w:w="292" w:type="pct"/>
            <w:tcBorders>
              <w:top w:val="single" w:sz="4" w:space="0" w:color="auto"/>
              <w:left w:val="nil"/>
              <w:bottom w:val="single" w:sz="4" w:space="0" w:color="auto"/>
              <w:right w:val="single" w:sz="4" w:space="0" w:color="auto"/>
            </w:tcBorders>
            <w:shd w:val="clear" w:color="auto" w:fill="DBE5F1"/>
          </w:tcPr>
          <w:p w14:paraId="225F5B45" w14:textId="77777777" w:rsidR="00120E97" w:rsidRDefault="00120E97" w:rsidP="00A7299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225F5B46" w14:textId="77777777" w:rsidR="00120E97" w:rsidRDefault="00120E97" w:rsidP="00A7299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225F5B47" w14:textId="77777777" w:rsidR="00120E97" w:rsidRDefault="00120E97" w:rsidP="00A7299D">
            <w:pPr>
              <w:ind w:right="300"/>
              <w:rPr>
                <w:b/>
                <w:bCs/>
                <w:sz w:val="16"/>
                <w:szCs w:val="16"/>
              </w:rPr>
            </w:pPr>
            <w:r>
              <w:rPr>
                <w:b/>
                <w:bCs/>
                <w:sz w:val="16"/>
                <w:szCs w:val="16"/>
              </w:rPr>
              <w:t xml:space="preserve">State issued student identification number. </w:t>
            </w:r>
          </w:p>
        </w:tc>
        <w:tc>
          <w:tcPr>
            <w:tcW w:w="1020" w:type="pct"/>
            <w:tcBorders>
              <w:top w:val="single" w:sz="4" w:space="0" w:color="auto"/>
              <w:left w:val="nil"/>
              <w:bottom w:val="single" w:sz="4" w:space="0" w:color="auto"/>
              <w:right w:val="single" w:sz="4" w:space="0" w:color="auto"/>
            </w:tcBorders>
            <w:shd w:val="clear" w:color="auto" w:fill="DBE5F1"/>
          </w:tcPr>
          <w:p w14:paraId="225F5B48" w14:textId="77777777" w:rsidR="00120E97" w:rsidRDefault="00120E97" w:rsidP="00A7299D">
            <w:pPr>
              <w:ind w:right="-9"/>
              <w:rPr>
                <w:b/>
                <w:bCs/>
                <w:color w:val="000000"/>
                <w:sz w:val="16"/>
                <w:szCs w:val="16"/>
              </w:rPr>
            </w:pPr>
            <w:r>
              <w:rPr>
                <w:b/>
                <w:bCs/>
                <w:color w:val="000000"/>
                <w:sz w:val="16"/>
                <w:szCs w:val="16"/>
              </w:rPr>
              <w:t xml:space="preserve">Must match the Student ID (field #4) in the </w:t>
            </w:r>
            <w:r w:rsidRPr="00D67753">
              <w:rPr>
                <w:b/>
                <w:bCs/>
                <w:i/>
                <w:color w:val="000000"/>
                <w:sz w:val="16"/>
                <w:szCs w:val="16"/>
              </w:rPr>
              <w:t>STUDENT SNAPSHOT</w:t>
            </w:r>
            <w:r>
              <w:rPr>
                <w:b/>
                <w:bCs/>
                <w:color w:val="000000"/>
                <w:sz w:val="16"/>
                <w:szCs w:val="16"/>
              </w:rPr>
              <w:t xml:space="preserve"> template for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49" w14:textId="77777777" w:rsidR="00120E97" w:rsidRDefault="00120E97" w:rsidP="00A7299D">
            <w:pPr>
              <w:rPr>
                <w:b/>
                <w:bCs/>
                <w:color w:val="000000"/>
                <w:sz w:val="16"/>
                <w:szCs w:val="16"/>
              </w:rPr>
            </w:pPr>
            <w:r>
              <w:rPr>
                <w:b/>
                <w:bCs/>
                <w:color w:val="000000"/>
                <w:sz w:val="16"/>
                <w:szCs w:val="16"/>
              </w:rPr>
              <w:t>Example: 123456789</w:t>
            </w:r>
          </w:p>
        </w:tc>
      </w:tr>
      <w:tr w:rsidR="00120E97" w14:paraId="225F5B50" w14:textId="77777777" w:rsidTr="00A7299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14:paraId="225F5B4B" w14:textId="77777777" w:rsidR="00120E97" w:rsidRDefault="00120E97" w:rsidP="00A7299D">
            <w:pPr>
              <w:ind w:right="-11"/>
              <w:rPr>
                <w:sz w:val="16"/>
                <w:szCs w:val="16"/>
              </w:rPr>
            </w:pPr>
            <w:r>
              <w:rPr>
                <w:sz w:val="16"/>
                <w:szCs w:val="16"/>
              </w:rPr>
              <w:t>8</w:t>
            </w:r>
          </w:p>
        </w:tc>
        <w:tc>
          <w:tcPr>
            <w:tcW w:w="218" w:type="pct"/>
            <w:tcBorders>
              <w:top w:val="single" w:sz="4" w:space="0" w:color="auto"/>
              <w:left w:val="nil"/>
              <w:bottom w:val="single" w:sz="4" w:space="0" w:color="auto"/>
              <w:right w:val="single" w:sz="4" w:space="0" w:color="auto"/>
            </w:tcBorders>
            <w:shd w:val="clear" w:color="auto" w:fill="FFFFFF" w:themeFill="background1"/>
          </w:tcPr>
          <w:p w14:paraId="225F5B4C" w14:textId="77777777" w:rsidR="00120E97" w:rsidRDefault="00120E97" w:rsidP="00A7299D">
            <w:pPr>
              <w:ind w:right="-114"/>
              <w:rPr>
                <w:sz w:val="16"/>
                <w:szCs w:val="16"/>
              </w:rPr>
            </w:pPr>
            <w:r>
              <w:rPr>
                <w:sz w:val="16"/>
                <w:szCs w:val="16"/>
              </w:rPr>
              <w:t>56</w:t>
            </w:r>
          </w:p>
        </w:tc>
        <w:tc>
          <w:tcPr>
            <w:tcW w:w="222" w:type="pct"/>
            <w:tcBorders>
              <w:top w:val="single" w:sz="4" w:space="0" w:color="auto"/>
              <w:left w:val="nil"/>
              <w:bottom w:val="single" w:sz="4" w:space="0" w:color="auto"/>
              <w:right w:val="single" w:sz="4" w:space="0" w:color="auto"/>
            </w:tcBorders>
            <w:shd w:val="clear" w:color="auto" w:fill="FFFFFF" w:themeFill="background1"/>
          </w:tcPr>
          <w:p w14:paraId="225F5B4D" w14:textId="77777777" w:rsidR="00120E97" w:rsidRDefault="00120E97" w:rsidP="00A7299D">
            <w:pPr>
              <w:rPr>
                <w:sz w:val="16"/>
                <w:szCs w:val="16"/>
              </w:rPr>
            </w:pPr>
            <w:r>
              <w:rPr>
                <w:sz w:val="16"/>
                <w:szCs w:val="16"/>
              </w:rPr>
              <w:t>63</w:t>
            </w:r>
          </w:p>
        </w:tc>
        <w:tc>
          <w:tcPr>
            <w:tcW w:w="275" w:type="pct"/>
            <w:tcBorders>
              <w:top w:val="single" w:sz="4" w:space="0" w:color="auto"/>
              <w:left w:val="nil"/>
              <w:bottom w:val="single" w:sz="4" w:space="0" w:color="auto"/>
              <w:right w:val="single" w:sz="4" w:space="0" w:color="auto"/>
            </w:tcBorders>
            <w:shd w:val="clear" w:color="auto" w:fill="FFFFFF" w:themeFill="background1"/>
          </w:tcPr>
          <w:p w14:paraId="225F5B4E" w14:textId="77777777" w:rsidR="00120E97" w:rsidRDefault="00120E97" w:rsidP="00A7299D">
            <w:pPr>
              <w:ind w:right="-47"/>
              <w:rPr>
                <w:sz w:val="16"/>
                <w:szCs w:val="16"/>
              </w:rPr>
            </w:pPr>
            <w:r>
              <w:rPr>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FFFFFF" w:themeFill="background1"/>
          </w:tcPr>
          <w:p w14:paraId="225F5B4F" w14:textId="77777777" w:rsidR="00120E97" w:rsidRDefault="00120E97" w:rsidP="00A7299D">
            <w:pPr>
              <w:jc w:val="center"/>
              <w:rPr>
                <w:sz w:val="16"/>
                <w:szCs w:val="16"/>
              </w:rPr>
            </w:pPr>
            <w:r>
              <w:rPr>
                <w:sz w:val="16"/>
                <w:szCs w:val="16"/>
              </w:rPr>
              <w:t>Not Collected</w:t>
            </w:r>
          </w:p>
        </w:tc>
      </w:tr>
      <w:tr w:rsidR="00120E97" w14:paraId="225F5B56" w14:textId="77777777" w:rsidTr="00A7299D">
        <w:trPr>
          <w:cantSplit/>
          <w:trHeight w:val="255"/>
        </w:trPr>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14:paraId="225F5B51" w14:textId="77777777" w:rsidR="00120E97" w:rsidRDefault="00120E97" w:rsidP="00A7299D">
            <w:pPr>
              <w:ind w:right="-11"/>
              <w:rPr>
                <w:sz w:val="16"/>
                <w:szCs w:val="16"/>
              </w:rPr>
            </w:pPr>
            <w:r>
              <w:rPr>
                <w:sz w:val="16"/>
                <w:szCs w:val="16"/>
              </w:rPr>
              <w:t>9</w:t>
            </w:r>
          </w:p>
        </w:tc>
        <w:tc>
          <w:tcPr>
            <w:tcW w:w="218" w:type="pct"/>
            <w:tcBorders>
              <w:top w:val="single" w:sz="4" w:space="0" w:color="auto"/>
              <w:left w:val="nil"/>
              <w:bottom w:val="single" w:sz="4" w:space="0" w:color="auto"/>
              <w:right w:val="single" w:sz="4" w:space="0" w:color="auto"/>
            </w:tcBorders>
            <w:shd w:val="clear" w:color="auto" w:fill="FFFFFF" w:themeFill="background1"/>
          </w:tcPr>
          <w:p w14:paraId="225F5B52" w14:textId="77777777" w:rsidR="00120E97" w:rsidRDefault="00120E97" w:rsidP="00A7299D">
            <w:pPr>
              <w:ind w:right="-114"/>
              <w:rPr>
                <w:sz w:val="16"/>
                <w:szCs w:val="16"/>
              </w:rPr>
            </w:pPr>
            <w:r>
              <w:rPr>
                <w:sz w:val="16"/>
                <w:szCs w:val="16"/>
              </w:rPr>
              <w:t>64</w:t>
            </w:r>
          </w:p>
        </w:tc>
        <w:tc>
          <w:tcPr>
            <w:tcW w:w="222" w:type="pct"/>
            <w:tcBorders>
              <w:top w:val="single" w:sz="4" w:space="0" w:color="auto"/>
              <w:left w:val="nil"/>
              <w:bottom w:val="single" w:sz="4" w:space="0" w:color="auto"/>
              <w:right w:val="single" w:sz="4" w:space="0" w:color="auto"/>
            </w:tcBorders>
            <w:shd w:val="clear" w:color="auto" w:fill="FFFFFF" w:themeFill="background1"/>
          </w:tcPr>
          <w:p w14:paraId="225F5B53" w14:textId="77777777" w:rsidR="00120E97" w:rsidRDefault="00120E97" w:rsidP="00A7299D">
            <w:pPr>
              <w:rPr>
                <w:sz w:val="16"/>
                <w:szCs w:val="16"/>
              </w:rPr>
            </w:pPr>
            <w:r>
              <w:rPr>
                <w:sz w:val="16"/>
                <w:szCs w:val="16"/>
              </w:rPr>
              <w:t>67</w:t>
            </w:r>
          </w:p>
        </w:tc>
        <w:tc>
          <w:tcPr>
            <w:tcW w:w="275" w:type="pct"/>
            <w:tcBorders>
              <w:top w:val="single" w:sz="4" w:space="0" w:color="auto"/>
              <w:left w:val="nil"/>
              <w:bottom w:val="single" w:sz="4" w:space="0" w:color="auto"/>
              <w:right w:val="single" w:sz="4" w:space="0" w:color="auto"/>
            </w:tcBorders>
            <w:shd w:val="clear" w:color="auto" w:fill="FFFFFF" w:themeFill="background1"/>
          </w:tcPr>
          <w:p w14:paraId="225F5B54" w14:textId="77777777" w:rsidR="00120E97" w:rsidRDefault="00120E97" w:rsidP="00A7299D">
            <w:pPr>
              <w:ind w:right="-47"/>
              <w:rPr>
                <w:sz w:val="16"/>
                <w:szCs w:val="16"/>
              </w:rPr>
            </w:pPr>
            <w:r>
              <w:rPr>
                <w:sz w:val="16"/>
                <w:szCs w:val="16"/>
              </w:rPr>
              <w:t>4</w:t>
            </w:r>
          </w:p>
        </w:tc>
        <w:tc>
          <w:tcPr>
            <w:tcW w:w="4068" w:type="pct"/>
            <w:gridSpan w:val="12"/>
            <w:tcBorders>
              <w:top w:val="single" w:sz="4" w:space="0" w:color="auto"/>
              <w:left w:val="nil"/>
              <w:bottom w:val="single" w:sz="4" w:space="0" w:color="auto"/>
              <w:right w:val="single" w:sz="4" w:space="0" w:color="auto"/>
            </w:tcBorders>
            <w:shd w:val="clear" w:color="auto" w:fill="FFFFFF" w:themeFill="background1"/>
          </w:tcPr>
          <w:p w14:paraId="225F5B55" w14:textId="77777777" w:rsidR="00120E97" w:rsidRDefault="00120E97" w:rsidP="00A7299D">
            <w:pPr>
              <w:jc w:val="center"/>
              <w:rPr>
                <w:sz w:val="16"/>
                <w:szCs w:val="16"/>
              </w:rPr>
            </w:pPr>
            <w:r>
              <w:rPr>
                <w:sz w:val="16"/>
                <w:szCs w:val="16"/>
              </w:rPr>
              <w:t>Not Collected</w:t>
            </w:r>
          </w:p>
        </w:tc>
      </w:tr>
      <w:tr w:rsidR="00120E97" w14:paraId="225F5B63" w14:textId="77777777" w:rsidTr="00A7299D">
        <w:trPr>
          <w:cantSplit/>
          <w:trHeight w:val="72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57" w14:textId="77777777" w:rsidR="00120E97" w:rsidRDefault="00120E97" w:rsidP="00A7299D">
            <w:pPr>
              <w:ind w:right="-11"/>
              <w:rPr>
                <w:b/>
                <w:bCs/>
                <w:sz w:val="16"/>
                <w:szCs w:val="16"/>
              </w:rPr>
            </w:pPr>
            <w:r>
              <w:rPr>
                <w:b/>
                <w:bCs/>
                <w:sz w:val="16"/>
                <w:szCs w:val="16"/>
              </w:rPr>
              <w:t>10</w:t>
            </w:r>
          </w:p>
        </w:tc>
        <w:tc>
          <w:tcPr>
            <w:tcW w:w="218" w:type="pct"/>
            <w:tcBorders>
              <w:top w:val="single" w:sz="4" w:space="0" w:color="auto"/>
              <w:left w:val="nil"/>
              <w:bottom w:val="single" w:sz="4" w:space="0" w:color="auto"/>
              <w:right w:val="single" w:sz="4" w:space="0" w:color="auto"/>
            </w:tcBorders>
            <w:shd w:val="clear" w:color="auto" w:fill="DBE5F1"/>
          </w:tcPr>
          <w:p w14:paraId="225F5B58" w14:textId="77777777" w:rsidR="00120E97" w:rsidRDefault="00120E97" w:rsidP="00A7299D">
            <w:pPr>
              <w:ind w:right="-114"/>
              <w:rPr>
                <w:b/>
                <w:bCs/>
                <w:sz w:val="16"/>
                <w:szCs w:val="16"/>
              </w:rPr>
            </w:pPr>
            <w:r>
              <w:rPr>
                <w:b/>
                <w:bCs/>
                <w:sz w:val="16"/>
                <w:szCs w:val="16"/>
              </w:rPr>
              <w:t>68</w:t>
            </w:r>
          </w:p>
        </w:tc>
        <w:tc>
          <w:tcPr>
            <w:tcW w:w="222" w:type="pct"/>
            <w:tcBorders>
              <w:top w:val="single" w:sz="4" w:space="0" w:color="auto"/>
              <w:left w:val="nil"/>
              <w:bottom w:val="single" w:sz="4" w:space="0" w:color="auto"/>
              <w:right w:val="single" w:sz="4" w:space="0" w:color="auto"/>
            </w:tcBorders>
            <w:shd w:val="clear" w:color="auto" w:fill="DBE5F1"/>
          </w:tcPr>
          <w:p w14:paraId="225F5B59" w14:textId="77777777" w:rsidR="00120E97" w:rsidRDefault="00120E97" w:rsidP="00A7299D">
            <w:pPr>
              <w:rPr>
                <w:b/>
                <w:bCs/>
                <w:sz w:val="16"/>
                <w:szCs w:val="16"/>
              </w:rPr>
            </w:pPr>
            <w:r>
              <w:rPr>
                <w:b/>
                <w:bCs/>
                <w:sz w:val="16"/>
                <w:szCs w:val="16"/>
              </w:rPr>
              <w:t>70</w:t>
            </w:r>
          </w:p>
        </w:tc>
        <w:tc>
          <w:tcPr>
            <w:tcW w:w="275" w:type="pct"/>
            <w:tcBorders>
              <w:top w:val="single" w:sz="4" w:space="0" w:color="auto"/>
              <w:left w:val="nil"/>
              <w:bottom w:val="single" w:sz="4" w:space="0" w:color="auto"/>
              <w:right w:val="single" w:sz="4" w:space="0" w:color="auto"/>
            </w:tcBorders>
            <w:shd w:val="clear" w:color="auto" w:fill="DBE5F1"/>
          </w:tcPr>
          <w:p w14:paraId="225F5B5A" w14:textId="77777777" w:rsidR="00120E97" w:rsidRDefault="00120E97" w:rsidP="00A7299D">
            <w:pPr>
              <w:ind w:right="-47"/>
              <w:rPr>
                <w:b/>
                <w:bCs/>
                <w:sz w:val="16"/>
                <w:szCs w:val="16"/>
              </w:rPr>
            </w:pPr>
            <w:r>
              <w:rPr>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14:paraId="225F5B5B" w14:textId="77777777" w:rsidR="00120E97" w:rsidRDefault="00120E97" w:rsidP="00A7299D">
            <w:pPr>
              <w:ind w:right="-58"/>
              <w:rPr>
                <w:b/>
                <w:bCs/>
                <w:sz w:val="16"/>
                <w:szCs w:val="16"/>
              </w:rPr>
            </w:pPr>
            <w:r>
              <w:rPr>
                <w:b/>
                <w:bCs/>
                <w:sz w:val="16"/>
                <w:szCs w:val="16"/>
              </w:rPr>
              <w:t>N(0)</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B5C" w14:textId="77777777" w:rsidR="00120E97" w:rsidRDefault="00120E97" w:rsidP="00A7299D">
            <w:pPr>
              <w:ind w:right="-100"/>
              <w:rPr>
                <w:b/>
                <w:bCs/>
                <w:sz w:val="16"/>
                <w:szCs w:val="16"/>
              </w:rPr>
            </w:pPr>
            <w:r>
              <w:rPr>
                <w:b/>
                <w:bCs/>
                <w:sz w:val="16"/>
                <w:szCs w:val="16"/>
              </w:rPr>
              <w:t>REQUEST SEQUENCE</w:t>
            </w:r>
          </w:p>
        </w:tc>
        <w:tc>
          <w:tcPr>
            <w:tcW w:w="292" w:type="pct"/>
            <w:tcBorders>
              <w:top w:val="single" w:sz="4" w:space="0" w:color="auto"/>
              <w:left w:val="nil"/>
              <w:bottom w:val="single" w:sz="4" w:space="0" w:color="auto"/>
              <w:right w:val="single" w:sz="4" w:space="0" w:color="auto"/>
            </w:tcBorders>
            <w:shd w:val="clear" w:color="auto" w:fill="DBE5F1"/>
          </w:tcPr>
          <w:p w14:paraId="225F5B5D" w14:textId="77777777" w:rsidR="00120E97" w:rsidRDefault="00120E97" w:rsidP="00A7299D">
            <w:pPr>
              <w:ind w:right="300"/>
              <w:rPr>
                <w:b/>
                <w:bCs/>
                <w:sz w:val="16"/>
                <w:szCs w:val="16"/>
              </w:rPr>
            </w:pPr>
            <w:r>
              <w:rPr>
                <w:b/>
                <w:bCs/>
                <w:sz w:val="16"/>
                <w:szCs w:val="16"/>
              </w:rPr>
              <w:t>R</w:t>
            </w:r>
          </w:p>
        </w:tc>
        <w:tc>
          <w:tcPr>
            <w:tcW w:w="262" w:type="pct"/>
            <w:gridSpan w:val="4"/>
            <w:tcBorders>
              <w:top w:val="single" w:sz="4" w:space="0" w:color="auto"/>
              <w:left w:val="nil"/>
              <w:bottom w:val="single" w:sz="4" w:space="0" w:color="auto"/>
              <w:right w:val="single" w:sz="4" w:space="0" w:color="auto"/>
            </w:tcBorders>
            <w:shd w:val="clear" w:color="auto" w:fill="DBE5F1"/>
          </w:tcPr>
          <w:p w14:paraId="225F5B5E" w14:textId="77777777" w:rsidR="00120E97" w:rsidRDefault="00120E97" w:rsidP="00A7299D">
            <w:pPr>
              <w:ind w:right="-9"/>
              <w:rPr>
                <w:b/>
                <w:bCs/>
                <w:sz w:val="16"/>
                <w:szCs w:val="16"/>
              </w:rPr>
            </w:pPr>
            <w:r>
              <w:rPr>
                <w:b/>
                <w:bCs/>
                <w:sz w:val="16"/>
                <w:szCs w:val="16"/>
              </w:rPr>
              <w:t>K,D</w:t>
            </w:r>
          </w:p>
        </w:tc>
        <w:tc>
          <w:tcPr>
            <w:tcW w:w="1049" w:type="pct"/>
            <w:tcBorders>
              <w:top w:val="single" w:sz="4" w:space="0" w:color="auto"/>
              <w:left w:val="nil"/>
              <w:bottom w:val="single" w:sz="4" w:space="0" w:color="auto"/>
              <w:right w:val="single" w:sz="4" w:space="0" w:color="auto"/>
            </w:tcBorders>
            <w:shd w:val="clear" w:color="auto" w:fill="DBE5F1"/>
          </w:tcPr>
          <w:p w14:paraId="225F5B5F" w14:textId="77777777" w:rsidR="00120E97" w:rsidRDefault="00120E97" w:rsidP="00A7299D">
            <w:pPr>
              <w:ind w:right="300"/>
              <w:rPr>
                <w:b/>
                <w:bCs/>
                <w:sz w:val="16"/>
                <w:szCs w:val="16"/>
              </w:rPr>
            </w:pPr>
            <w:r>
              <w:rPr>
                <w:b/>
                <w:bCs/>
                <w:sz w:val="16"/>
                <w:szCs w:val="16"/>
              </w:rPr>
              <w:t>eScholar Request Sequence.</w:t>
            </w:r>
          </w:p>
        </w:tc>
        <w:tc>
          <w:tcPr>
            <w:tcW w:w="1020" w:type="pct"/>
            <w:tcBorders>
              <w:top w:val="single" w:sz="4" w:space="0" w:color="auto"/>
              <w:left w:val="nil"/>
              <w:bottom w:val="single" w:sz="4" w:space="0" w:color="auto"/>
              <w:right w:val="single" w:sz="4" w:space="0" w:color="auto"/>
            </w:tcBorders>
            <w:shd w:val="clear" w:color="auto" w:fill="DBE5F1"/>
          </w:tcPr>
          <w:p w14:paraId="225F5B60" w14:textId="77777777" w:rsidR="00120E97" w:rsidRDefault="00120E97" w:rsidP="00A7299D">
            <w:pPr>
              <w:ind w:right="-9"/>
              <w:rPr>
                <w:b/>
                <w:bCs/>
                <w:sz w:val="16"/>
                <w:szCs w:val="16"/>
              </w:rPr>
            </w:pPr>
            <w:r>
              <w:rPr>
                <w:b/>
                <w:bCs/>
                <w:sz w:val="16"/>
                <w:szCs w:val="16"/>
              </w:rPr>
              <w:t>Use constant value of 0.</w:t>
            </w:r>
          </w:p>
          <w:p w14:paraId="225F5B61" w14:textId="77777777" w:rsidR="00120E97" w:rsidRDefault="00120E97" w:rsidP="00A7299D">
            <w:pPr>
              <w:ind w:right="-9"/>
              <w:rPr>
                <w:b/>
                <w:bCs/>
                <w:sz w:val="16"/>
                <w:szCs w:val="16"/>
              </w:rPr>
            </w:pPr>
            <w:r>
              <w:rPr>
                <w:b/>
                <w:bCs/>
                <w:sz w:val="16"/>
                <w:szCs w:val="16"/>
              </w:rPr>
              <w:br/>
              <w:t>The value used should be the code (e.g. 0) only.</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62" w14:textId="77777777" w:rsidR="00120E97" w:rsidRDefault="00120E97" w:rsidP="00A7299D">
            <w:pPr>
              <w:rPr>
                <w:b/>
                <w:bCs/>
                <w:sz w:val="16"/>
                <w:szCs w:val="16"/>
              </w:rPr>
            </w:pPr>
            <w:r>
              <w:rPr>
                <w:b/>
                <w:bCs/>
                <w:sz w:val="16"/>
                <w:szCs w:val="16"/>
              </w:rPr>
              <w:t>Valid value: 0</w:t>
            </w:r>
          </w:p>
        </w:tc>
      </w:tr>
      <w:tr w:rsidR="00120E97" w14:paraId="225F5B69" w14:textId="77777777" w:rsidTr="00A7299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64" w14:textId="77777777" w:rsidR="00120E97" w:rsidRDefault="00120E97" w:rsidP="00A7299D">
            <w:pPr>
              <w:ind w:right="-11"/>
              <w:rPr>
                <w:sz w:val="16"/>
                <w:szCs w:val="16"/>
              </w:rPr>
            </w:pPr>
            <w:r>
              <w:rPr>
                <w:sz w:val="16"/>
                <w:szCs w:val="16"/>
              </w:rPr>
              <w:t>11</w:t>
            </w:r>
          </w:p>
        </w:tc>
        <w:tc>
          <w:tcPr>
            <w:tcW w:w="218" w:type="pct"/>
            <w:tcBorders>
              <w:top w:val="single" w:sz="4" w:space="0" w:color="auto"/>
              <w:left w:val="nil"/>
              <w:bottom w:val="single" w:sz="4" w:space="0" w:color="auto"/>
              <w:right w:val="single" w:sz="4" w:space="0" w:color="auto"/>
            </w:tcBorders>
            <w:shd w:val="clear" w:color="auto" w:fill="DBE5F1"/>
          </w:tcPr>
          <w:p w14:paraId="225F5B65" w14:textId="77777777" w:rsidR="00120E97" w:rsidRDefault="00120E97" w:rsidP="00A7299D">
            <w:pPr>
              <w:ind w:right="-114"/>
              <w:rPr>
                <w:sz w:val="16"/>
                <w:szCs w:val="16"/>
              </w:rPr>
            </w:pPr>
            <w:r>
              <w:rPr>
                <w:sz w:val="16"/>
                <w:szCs w:val="16"/>
              </w:rPr>
              <w:t>71</w:t>
            </w:r>
          </w:p>
        </w:tc>
        <w:tc>
          <w:tcPr>
            <w:tcW w:w="222" w:type="pct"/>
            <w:tcBorders>
              <w:top w:val="single" w:sz="4" w:space="0" w:color="auto"/>
              <w:left w:val="nil"/>
              <w:bottom w:val="single" w:sz="4" w:space="0" w:color="auto"/>
              <w:right w:val="single" w:sz="4" w:space="0" w:color="auto"/>
            </w:tcBorders>
            <w:shd w:val="clear" w:color="auto" w:fill="DBE5F1"/>
          </w:tcPr>
          <w:p w14:paraId="225F5B66" w14:textId="77777777" w:rsidR="00120E97" w:rsidRDefault="00120E97" w:rsidP="00A7299D">
            <w:pPr>
              <w:rPr>
                <w:sz w:val="16"/>
                <w:szCs w:val="16"/>
              </w:rPr>
            </w:pPr>
            <w:r>
              <w:rPr>
                <w:sz w:val="16"/>
                <w:szCs w:val="16"/>
              </w:rPr>
              <w:t>78</w:t>
            </w:r>
          </w:p>
        </w:tc>
        <w:tc>
          <w:tcPr>
            <w:tcW w:w="275" w:type="pct"/>
            <w:tcBorders>
              <w:top w:val="single" w:sz="4" w:space="0" w:color="auto"/>
              <w:left w:val="nil"/>
              <w:bottom w:val="single" w:sz="4" w:space="0" w:color="auto"/>
              <w:right w:val="single" w:sz="4" w:space="0" w:color="auto"/>
            </w:tcBorders>
            <w:shd w:val="clear" w:color="auto" w:fill="DBE5F1"/>
          </w:tcPr>
          <w:p w14:paraId="225F5B67" w14:textId="77777777" w:rsidR="00120E97" w:rsidRDefault="00120E97" w:rsidP="00A7299D">
            <w:pPr>
              <w:ind w:right="-47"/>
              <w:rPr>
                <w:sz w:val="16"/>
                <w:szCs w:val="16"/>
              </w:rPr>
            </w:pPr>
            <w:r>
              <w:rPr>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DBE5F1"/>
          </w:tcPr>
          <w:p w14:paraId="225F5B68" w14:textId="77777777" w:rsidR="00120E97" w:rsidRDefault="00120E97" w:rsidP="00A7299D">
            <w:pPr>
              <w:jc w:val="center"/>
              <w:rPr>
                <w:sz w:val="16"/>
                <w:szCs w:val="16"/>
              </w:rPr>
            </w:pPr>
            <w:r>
              <w:rPr>
                <w:sz w:val="16"/>
                <w:szCs w:val="16"/>
              </w:rPr>
              <w:t>Not Collected</w:t>
            </w:r>
          </w:p>
        </w:tc>
      </w:tr>
      <w:tr w:rsidR="00120E97" w14:paraId="225F5B6F" w14:textId="77777777" w:rsidTr="00A7299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6A" w14:textId="77777777" w:rsidR="00120E97" w:rsidRDefault="00120E97" w:rsidP="00A7299D">
            <w:pPr>
              <w:ind w:right="-11"/>
              <w:rPr>
                <w:sz w:val="16"/>
                <w:szCs w:val="16"/>
              </w:rPr>
            </w:pPr>
            <w:r>
              <w:rPr>
                <w:sz w:val="16"/>
                <w:szCs w:val="16"/>
              </w:rPr>
              <w:t>12</w:t>
            </w:r>
          </w:p>
        </w:tc>
        <w:tc>
          <w:tcPr>
            <w:tcW w:w="218" w:type="pct"/>
            <w:tcBorders>
              <w:top w:val="single" w:sz="4" w:space="0" w:color="auto"/>
              <w:left w:val="nil"/>
              <w:bottom w:val="single" w:sz="4" w:space="0" w:color="auto"/>
              <w:right w:val="single" w:sz="4" w:space="0" w:color="auto"/>
            </w:tcBorders>
            <w:shd w:val="clear" w:color="auto" w:fill="DBE5F1"/>
          </w:tcPr>
          <w:p w14:paraId="225F5B6B" w14:textId="77777777" w:rsidR="00120E97" w:rsidRDefault="00120E97" w:rsidP="00A7299D">
            <w:pPr>
              <w:ind w:right="-114"/>
              <w:rPr>
                <w:sz w:val="16"/>
                <w:szCs w:val="16"/>
              </w:rPr>
            </w:pPr>
            <w:r>
              <w:rPr>
                <w:sz w:val="16"/>
                <w:szCs w:val="16"/>
              </w:rPr>
              <w:t>79</w:t>
            </w:r>
          </w:p>
        </w:tc>
        <w:tc>
          <w:tcPr>
            <w:tcW w:w="222" w:type="pct"/>
            <w:tcBorders>
              <w:top w:val="single" w:sz="4" w:space="0" w:color="auto"/>
              <w:left w:val="nil"/>
              <w:bottom w:val="single" w:sz="4" w:space="0" w:color="auto"/>
              <w:right w:val="single" w:sz="4" w:space="0" w:color="auto"/>
            </w:tcBorders>
            <w:shd w:val="clear" w:color="auto" w:fill="DBE5F1"/>
          </w:tcPr>
          <w:p w14:paraId="225F5B6C" w14:textId="77777777" w:rsidR="00120E97" w:rsidRDefault="00120E97" w:rsidP="00A7299D">
            <w:pPr>
              <w:rPr>
                <w:sz w:val="16"/>
                <w:szCs w:val="16"/>
              </w:rPr>
            </w:pPr>
            <w:r>
              <w:rPr>
                <w:sz w:val="16"/>
                <w:szCs w:val="16"/>
              </w:rPr>
              <w:t>118</w:t>
            </w:r>
          </w:p>
        </w:tc>
        <w:tc>
          <w:tcPr>
            <w:tcW w:w="275" w:type="pct"/>
            <w:tcBorders>
              <w:top w:val="single" w:sz="4" w:space="0" w:color="auto"/>
              <w:left w:val="nil"/>
              <w:bottom w:val="single" w:sz="4" w:space="0" w:color="auto"/>
              <w:right w:val="single" w:sz="4" w:space="0" w:color="auto"/>
            </w:tcBorders>
            <w:shd w:val="clear" w:color="auto" w:fill="DBE5F1"/>
          </w:tcPr>
          <w:p w14:paraId="225F5B6D" w14:textId="77777777" w:rsidR="00120E97" w:rsidRDefault="00120E97" w:rsidP="00A7299D">
            <w:pPr>
              <w:ind w:right="-47"/>
              <w:rPr>
                <w:sz w:val="16"/>
                <w:szCs w:val="16"/>
              </w:rPr>
            </w:pPr>
            <w:r>
              <w:rPr>
                <w:sz w:val="16"/>
                <w:szCs w:val="16"/>
              </w:rPr>
              <w:t>40</w:t>
            </w:r>
          </w:p>
        </w:tc>
        <w:tc>
          <w:tcPr>
            <w:tcW w:w="4068" w:type="pct"/>
            <w:gridSpan w:val="12"/>
            <w:tcBorders>
              <w:top w:val="single" w:sz="4" w:space="0" w:color="auto"/>
              <w:left w:val="nil"/>
              <w:bottom w:val="single" w:sz="4" w:space="0" w:color="auto"/>
              <w:right w:val="single" w:sz="4" w:space="0" w:color="auto"/>
            </w:tcBorders>
            <w:shd w:val="clear" w:color="auto" w:fill="DBE5F1"/>
          </w:tcPr>
          <w:p w14:paraId="225F5B6E" w14:textId="77777777" w:rsidR="00120E97" w:rsidRDefault="00120E97" w:rsidP="00A7299D">
            <w:pPr>
              <w:jc w:val="center"/>
              <w:rPr>
                <w:sz w:val="16"/>
                <w:szCs w:val="16"/>
              </w:rPr>
            </w:pPr>
            <w:r>
              <w:rPr>
                <w:sz w:val="16"/>
                <w:szCs w:val="16"/>
              </w:rPr>
              <w:t>Not Collected</w:t>
            </w:r>
          </w:p>
        </w:tc>
      </w:tr>
      <w:tr w:rsidR="00120E97" w14:paraId="225F5B7E" w14:textId="77777777" w:rsidTr="00A7299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70" w14:textId="77777777" w:rsidR="00120E97" w:rsidRDefault="00120E97" w:rsidP="00A7299D">
            <w:pPr>
              <w:ind w:right="-11"/>
              <w:rPr>
                <w:b/>
                <w:bCs/>
                <w:sz w:val="16"/>
                <w:szCs w:val="16"/>
              </w:rPr>
            </w:pPr>
            <w:r>
              <w:rPr>
                <w:b/>
                <w:bCs/>
                <w:sz w:val="16"/>
                <w:szCs w:val="16"/>
              </w:rPr>
              <w:t>13</w:t>
            </w:r>
          </w:p>
        </w:tc>
        <w:tc>
          <w:tcPr>
            <w:tcW w:w="218" w:type="pct"/>
            <w:tcBorders>
              <w:top w:val="single" w:sz="4" w:space="0" w:color="auto"/>
              <w:left w:val="nil"/>
              <w:bottom w:val="single" w:sz="4" w:space="0" w:color="auto"/>
              <w:right w:val="single" w:sz="4" w:space="0" w:color="auto"/>
            </w:tcBorders>
            <w:shd w:val="clear" w:color="auto" w:fill="DBE5F1"/>
          </w:tcPr>
          <w:p w14:paraId="225F5B71" w14:textId="77777777" w:rsidR="00120E97" w:rsidRDefault="00120E97" w:rsidP="00A7299D">
            <w:pPr>
              <w:ind w:right="-114"/>
              <w:rPr>
                <w:b/>
                <w:bCs/>
                <w:sz w:val="16"/>
                <w:szCs w:val="16"/>
              </w:rPr>
            </w:pPr>
            <w:r>
              <w:rPr>
                <w:b/>
                <w:bCs/>
                <w:sz w:val="16"/>
                <w:szCs w:val="16"/>
              </w:rPr>
              <w:t>119</w:t>
            </w:r>
          </w:p>
        </w:tc>
        <w:tc>
          <w:tcPr>
            <w:tcW w:w="222" w:type="pct"/>
            <w:tcBorders>
              <w:top w:val="single" w:sz="4" w:space="0" w:color="auto"/>
              <w:left w:val="nil"/>
              <w:bottom w:val="single" w:sz="4" w:space="0" w:color="auto"/>
              <w:right w:val="single" w:sz="4" w:space="0" w:color="auto"/>
            </w:tcBorders>
            <w:shd w:val="clear" w:color="auto" w:fill="DBE5F1"/>
          </w:tcPr>
          <w:p w14:paraId="225F5B72" w14:textId="77777777" w:rsidR="00120E97" w:rsidRDefault="00120E97" w:rsidP="00A7299D">
            <w:pPr>
              <w:rPr>
                <w:b/>
                <w:bCs/>
                <w:sz w:val="16"/>
                <w:szCs w:val="16"/>
              </w:rPr>
            </w:pPr>
            <w:r>
              <w:rPr>
                <w:b/>
                <w:bCs/>
                <w:sz w:val="16"/>
                <w:szCs w:val="16"/>
              </w:rPr>
              <w:t>120</w:t>
            </w:r>
          </w:p>
        </w:tc>
        <w:tc>
          <w:tcPr>
            <w:tcW w:w="275" w:type="pct"/>
            <w:tcBorders>
              <w:top w:val="single" w:sz="4" w:space="0" w:color="auto"/>
              <w:left w:val="nil"/>
              <w:bottom w:val="single" w:sz="4" w:space="0" w:color="auto"/>
              <w:right w:val="single" w:sz="4" w:space="0" w:color="auto"/>
            </w:tcBorders>
            <w:shd w:val="clear" w:color="auto" w:fill="DBE5F1"/>
          </w:tcPr>
          <w:p w14:paraId="225F5B73" w14:textId="77777777" w:rsidR="00120E97" w:rsidRDefault="00120E97" w:rsidP="00A7299D">
            <w:pPr>
              <w:ind w:right="-47"/>
              <w:rPr>
                <w:b/>
                <w:bCs/>
                <w:sz w:val="16"/>
                <w:szCs w:val="16"/>
              </w:rPr>
            </w:pPr>
            <w:r>
              <w:rPr>
                <w:b/>
                <w:bCs/>
                <w:sz w:val="16"/>
                <w:szCs w:val="16"/>
              </w:rPr>
              <w:t>2</w:t>
            </w:r>
          </w:p>
        </w:tc>
        <w:tc>
          <w:tcPr>
            <w:tcW w:w="215" w:type="pct"/>
            <w:tcBorders>
              <w:top w:val="single" w:sz="4" w:space="0" w:color="auto"/>
              <w:left w:val="nil"/>
              <w:bottom w:val="single" w:sz="4" w:space="0" w:color="auto"/>
              <w:right w:val="single" w:sz="4" w:space="0" w:color="auto"/>
            </w:tcBorders>
            <w:shd w:val="clear" w:color="auto" w:fill="DBE5F1"/>
          </w:tcPr>
          <w:p w14:paraId="225F5B74" w14:textId="77777777" w:rsidR="00120E97" w:rsidRDefault="00120E97" w:rsidP="00A7299D">
            <w:pPr>
              <w:ind w:right="-58"/>
              <w:rPr>
                <w:b/>
                <w:bCs/>
                <w:sz w:val="16"/>
                <w:szCs w:val="16"/>
              </w:rPr>
            </w:pPr>
            <w:r>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B75" w14:textId="77777777" w:rsidR="00120E97" w:rsidRDefault="00120E97" w:rsidP="00A7299D">
            <w:pPr>
              <w:ind w:right="-100"/>
              <w:rPr>
                <w:b/>
                <w:bCs/>
                <w:sz w:val="16"/>
                <w:szCs w:val="16"/>
              </w:rPr>
            </w:pPr>
            <w:r>
              <w:rPr>
                <w:b/>
                <w:bCs/>
                <w:sz w:val="16"/>
                <w:szCs w:val="16"/>
              </w:rPr>
              <w:t>SEMESTER</w:t>
            </w:r>
          </w:p>
        </w:tc>
        <w:tc>
          <w:tcPr>
            <w:tcW w:w="292" w:type="pct"/>
            <w:tcBorders>
              <w:top w:val="single" w:sz="4" w:space="0" w:color="auto"/>
              <w:left w:val="nil"/>
              <w:bottom w:val="single" w:sz="4" w:space="0" w:color="auto"/>
              <w:right w:val="single" w:sz="4" w:space="0" w:color="auto"/>
            </w:tcBorders>
            <w:shd w:val="clear" w:color="auto" w:fill="DBE5F1"/>
          </w:tcPr>
          <w:p w14:paraId="225F5B76" w14:textId="77777777" w:rsidR="00120E97" w:rsidRDefault="00120E97" w:rsidP="00A7299D">
            <w:pPr>
              <w:ind w:right="300"/>
              <w:rPr>
                <w:b/>
                <w:bCs/>
                <w:sz w:val="16"/>
                <w:szCs w:val="16"/>
              </w:rPr>
            </w:pPr>
            <w:r>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14:paraId="225F5B77" w14:textId="77777777" w:rsidR="00120E97" w:rsidRDefault="00120E97" w:rsidP="00A7299D">
            <w:pPr>
              <w:ind w:right="-9"/>
              <w:rPr>
                <w:b/>
                <w:bCs/>
                <w:sz w:val="16"/>
                <w:szCs w:val="16"/>
              </w:rPr>
            </w:pPr>
            <w:r>
              <w:rPr>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14:paraId="225F5B78" w14:textId="77777777" w:rsidR="00120E97" w:rsidRDefault="00120E97" w:rsidP="00A7299D">
            <w:pPr>
              <w:ind w:right="-9"/>
              <w:rPr>
                <w:b/>
                <w:bCs/>
                <w:sz w:val="16"/>
                <w:szCs w:val="16"/>
              </w:rPr>
            </w:pPr>
            <w:r>
              <w:rPr>
                <w:b/>
                <w:bCs/>
                <w:sz w:val="16"/>
                <w:szCs w:val="16"/>
              </w:rPr>
              <w:t xml:space="preserve">Indicator of reporting period and corresponds to same reporting period as </w:t>
            </w:r>
            <w:r w:rsidRPr="000234B9">
              <w:rPr>
                <w:b/>
                <w:bCs/>
                <w:i/>
                <w:sz w:val="16"/>
                <w:szCs w:val="16"/>
              </w:rPr>
              <w:t>Effective Date</w:t>
            </w:r>
            <w:r>
              <w:rPr>
                <w:b/>
                <w:bCs/>
                <w:sz w:val="16"/>
                <w:szCs w:val="16"/>
              </w:rPr>
              <w:t xml:space="preserve"> (field #5) and </w:t>
            </w:r>
            <w:r w:rsidRPr="00240F14">
              <w:rPr>
                <w:b/>
                <w:bCs/>
                <w:i/>
                <w:sz w:val="16"/>
                <w:szCs w:val="16"/>
              </w:rPr>
              <w:t>Enrollment Period Number</w:t>
            </w:r>
            <w:r>
              <w:rPr>
                <w:b/>
                <w:bCs/>
                <w:sz w:val="16"/>
                <w:szCs w:val="16"/>
              </w:rPr>
              <w:t xml:space="preserve"> (field #4). See valid values.</w:t>
            </w:r>
          </w:p>
        </w:tc>
        <w:tc>
          <w:tcPr>
            <w:tcW w:w="1037" w:type="pct"/>
            <w:gridSpan w:val="2"/>
            <w:tcBorders>
              <w:top w:val="single" w:sz="4" w:space="0" w:color="auto"/>
              <w:left w:val="nil"/>
              <w:bottom w:val="single" w:sz="4" w:space="0" w:color="auto"/>
              <w:right w:val="single" w:sz="4" w:space="0" w:color="auto"/>
            </w:tcBorders>
            <w:shd w:val="clear" w:color="auto" w:fill="DBE5F1"/>
          </w:tcPr>
          <w:p w14:paraId="225F5B79" w14:textId="6C34FAE7" w:rsidR="00120E97" w:rsidRDefault="00120E97" w:rsidP="00A7299D">
            <w:pPr>
              <w:rPr>
                <w:b/>
                <w:bCs/>
                <w:sz w:val="16"/>
                <w:szCs w:val="16"/>
              </w:rPr>
            </w:pPr>
            <w:r>
              <w:rPr>
                <w:b/>
                <w:bCs/>
                <w:sz w:val="16"/>
                <w:szCs w:val="16"/>
              </w:rPr>
              <w:t>Use codes 1, 2, 3, 4, 5</w:t>
            </w:r>
            <w:r w:rsidR="00AE6657">
              <w:rPr>
                <w:b/>
                <w:bCs/>
                <w:sz w:val="16"/>
                <w:szCs w:val="16"/>
              </w:rPr>
              <w:t xml:space="preserve">, </w:t>
            </w:r>
            <w:r w:rsidR="00AE6657" w:rsidRPr="00AE6657">
              <w:rPr>
                <w:b/>
                <w:bCs/>
                <w:sz w:val="16"/>
                <w:szCs w:val="16"/>
                <w:shd w:val="clear" w:color="auto" w:fill="CCC0D9" w:themeFill="accent4" w:themeFillTint="66"/>
              </w:rPr>
              <w:t>9</w:t>
            </w:r>
            <w:r>
              <w:rPr>
                <w:b/>
                <w:bCs/>
                <w:sz w:val="16"/>
                <w:szCs w:val="16"/>
              </w:rPr>
              <w:t xml:space="preserve">.  Must match the </w:t>
            </w:r>
            <w:r>
              <w:rPr>
                <w:b/>
                <w:bCs/>
                <w:i/>
                <w:sz w:val="16"/>
                <w:szCs w:val="16"/>
              </w:rPr>
              <w:t>Semester</w:t>
            </w:r>
            <w:r>
              <w:rPr>
                <w:b/>
                <w:bCs/>
                <w:sz w:val="16"/>
                <w:szCs w:val="16"/>
              </w:rPr>
              <w:t xml:space="preserve"> field in the </w:t>
            </w:r>
            <w:r w:rsidRPr="000234B9">
              <w:rPr>
                <w:b/>
                <w:bCs/>
                <w:i/>
                <w:sz w:val="16"/>
                <w:szCs w:val="16"/>
              </w:rPr>
              <w:t>COURSE</w:t>
            </w:r>
            <w:r>
              <w:rPr>
                <w:b/>
                <w:bCs/>
                <w:sz w:val="16"/>
                <w:szCs w:val="16"/>
              </w:rPr>
              <w:t xml:space="preserve"> and </w:t>
            </w:r>
            <w:r w:rsidRPr="000234B9">
              <w:rPr>
                <w:b/>
                <w:bCs/>
                <w:i/>
                <w:sz w:val="16"/>
                <w:szCs w:val="16"/>
              </w:rPr>
              <w:t>COURSE INSTRUCTOR</w:t>
            </w:r>
            <w:r>
              <w:rPr>
                <w:b/>
                <w:bCs/>
                <w:sz w:val="16"/>
                <w:szCs w:val="16"/>
              </w:rPr>
              <w:t xml:space="preserve">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14:paraId="225F5B7A" w14:textId="77777777" w:rsidR="00120E97" w:rsidRDefault="00120E97" w:rsidP="00A7299D">
            <w:pPr>
              <w:rPr>
                <w:b/>
                <w:bCs/>
                <w:sz w:val="16"/>
                <w:szCs w:val="16"/>
              </w:rPr>
            </w:pPr>
            <w:r>
              <w:rPr>
                <w:b/>
                <w:bCs/>
                <w:sz w:val="16"/>
                <w:szCs w:val="16"/>
              </w:rPr>
              <w:t>Valid Values:</w:t>
            </w:r>
          </w:p>
          <w:p w14:paraId="225F5B7B" w14:textId="77777777" w:rsidR="00120E97" w:rsidRDefault="00120E97" w:rsidP="00A7299D">
            <w:pPr>
              <w:rPr>
                <w:b/>
                <w:bCs/>
                <w:sz w:val="16"/>
                <w:szCs w:val="16"/>
              </w:rPr>
            </w:pPr>
            <w:r>
              <w:rPr>
                <w:b/>
                <w:bCs/>
                <w:sz w:val="16"/>
                <w:szCs w:val="16"/>
              </w:rPr>
              <w:br/>
              <w:t>1 = 40D</w:t>
            </w:r>
            <w:r>
              <w:rPr>
                <w:b/>
                <w:bCs/>
                <w:sz w:val="16"/>
                <w:szCs w:val="16"/>
              </w:rPr>
              <w:br/>
              <w:t>2 = 80D</w:t>
            </w:r>
            <w:r>
              <w:rPr>
                <w:b/>
                <w:bCs/>
                <w:sz w:val="16"/>
                <w:szCs w:val="16"/>
              </w:rPr>
              <w:br/>
              <w:t>3 = 120D</w:t>
            </w:r>
            <w:r>
              <w:rPr>
                <w:b/>
                <w:bCs/>
                <w:sz w:val="16"/>
                <w:szCs w:val="16"/>
              </w:rPr>
              <w:br/>
              <w:t>4 = EOY</w:t>
            </w:r>
          </w:p>
          <w:p w14:paraId="225F5B7C" w14:textId="77777777" w:rsidR="00120E97" w:rsidRDefault="00120E97" w:rsidP="00A7299D">
            <w:pPr>
              <w:rPr>
                <w:b/>
                <w:bCs/>
                <w:sz w:val="16"/>
                <w:szCs w:val="16"/>
              </w:rPr>
            </w:pPr>
            <w:r w:rsidRPr="00056BFC">
              <w:rPr>
                <w:b/>
                <w:bCs/>
                <w:sz w:val="16"/>
                <w:szCs w:val="16"/>
              </w:rPr>
              <w:t>5 = K3P</w:t>
            </w:r>
          </w:p>
          <w:p w14:paraId="6E297229" w14:textId="470D81AF" w:rsidR="00AE6657" w:rsidRDefault="00AE6657" w:rsidP="00AE6657">
            <w:pPr>
              <w:shd w:val="clear" w:color="auto" w:fill="CCC0D9" w:themeFill="accent4" w:themeFillTint="66"/>
              <w:rPr>
                <w:b/>
                <w:bCs/>
                <w:sz w:val="16"/>
                <w:szCs w:val="16"/>
              </w:rPr>
            </w:pPr>
            <w:r>
              <w:rPr>
                <w:b/>
                <w:bCs/>
                <w:sz w:val="16"/>
                <w:szCs w:val="16"/>
              </w:rPr>
              <w:t>9 = Open Year Round</w:t>
            </w:r>
          </w:p>
          <w:p w14:paraId="225F5B7D" w14:textId="77777777" w:rsidR="00120E97" w:rsidRDefault="00120E97" w:rsidP="00A7299D">
            <w:pPr>
              <w:rPr>
                <w:b/>
                <w:bCs/>
                <w:sz w:val="16"/>
                <w:szCs w:val="16"/>
              </w:rPr>
            </w:pPr>
          </w:p>
        </w:tc>
      </w:tr>
      <w:tr w:rsidR="00120E97" w14:paraId="225F5B8C" w14:textId="77777777" w:rsidTr="00A7299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7F" w14:textId="77777777" w:rsidR="00120E97" w:rsidRDefault="00120E97" w:rsidP="00A7299D">
            <w:pPr>
              <w:ind w:right="-11"/>
              <w:rPr>
                <w:b/>
                <w:bCs/>
                <w:sz w:val="16"/>
                <w:szCs w:val="16"/>
              </w:rPr>
            </w:pPr>
            <w:r>
              <w:rPr>
                <w:b/>
                <w:bCs/>
                <w:sz w:val="16"/>
                <w:szCs w:val="16"/>
              </w:rPr>
              <w:t>14</w:t>
            </w:r>
          </w:p>
        </w:tc>
        <w:tc>
          <w:tcPr>
            <w:tcW w:w="218" w:type="pct"/>
            <w:tcBorders>
              <w:top w:val="single" w:sz="4" w:space="0" w:color="auto"/>
              <w:left w:val="nil"/>
              <w:bottom w:val="single" w:sz="4" w:space="0" w:color="auto"/>
              <w:right w:val="single" w:sz="4" w:space="0" w:color="auto"/>
            </w:tcBorders>
            <w:shd w:val="clear" w:color="auto" w:fill="DBE5F1"/>
          </w:tcPr>
          <w:p w14:paraId="225F5B80" w14:textId="77777777" w:rsidR="00120E97" w:rsidRDefault="00120E97" w:rsidP="00A7299D">
            <w:pPr>
              <w:ind w:right="-114"/>
              <w:rPr>
                <w:b/>
                <w:bCs/>
                <w:sz w:val="16"/>
                <w:szCs w:val="16"/>
              </w:rPr>
            </w:pPr>
            <w:r>
              <w:rPr>
                <w:b/>
                <w:bCs/>
                <w:sz w:val="16"/>
                <w:szCs w:val="16"/>
              </w:rPr>
              <w:t>121</w:t>
            </w:r>
          </w:p>
        </w:tc>
        <w:tc>
          <w:tcPr>
            <w:tcW w:w="222" w:type="pct"/>
            <w:tcBorders>
              <w:top w:val="single" w:sz="4" w:space="0" w:color="auto"/>
              <w:left w:val="nil"/>
              <w:bottom w:val="single" w:sz="4" w:space="0" w:color="auto"/>
              <w:right w:val="single" w:sz="4" w:space="0" w:color="auto"/>
            </w:tcBorders>
            <w:shd w:val="clear" w:color="auto" w:fill="DBE5F1"/>
          </w:tcPr>
          <w:p w14:paraId="225F5B81" w14:textId="77777777" w:rsidR="00120E97" w:rsidRDefault="00120E97" w:rsidP="00A7299D">
            <w:pPr>
              <w:rPr>
                <w:b/>
                <w:bCs/>
                <w:sz w:val="16"/>
                <w:szCs w:val="16"/>
              </w:rPr>
            </w:pPr>
            <w:r>
              <w:rPr>
                <w:b/>
                <w:bCs/>
                <w:sz w:val="16"/>
                <w:szCs w:val="16"/>
              </w:rPr>
              <w:t>132</w:t>
            </w:r>
          </w:p>
        </w:tc>
        <w:tc>
          <w:tcPr>
            <w:tcW w:w="275" w:type="pct"/>
            <w:tcBorders>
              <w:top w:val="single" w:sz="4" w:space="0" w:color="auto"/>
              <w:left w:val="nil"/>
              <w:bottom w:val="single" w:sz="4" w:space="0" w:color="auto"/>
              <w:right w:val="single" w:sz="4" w:space="0" w:color="auto"/>
            </w:tcBorders>
            <w:shd w:val="clear" w:color="auto" w:fill="DBE5F1"/>
          </w:tcPr>
          <w:p w14:paraId="225F5B82" w14:textId="77777777" w:rsidR="00120E97" w:rsidRDefault="00120E97" w:rsidP="00A7299D">
            <w:pPr>
              <w:ind w:right="-47"/>
              <w:rPr>
                <w:b/>
                <w:bCs/>
                <w:sz w:val="16"/>
                <w:szCs w:val="16"/>
              </w:rPr>
            </w:pPr>
            <w:r>
              <w:rPr>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14:paraId="225F5B83" w14:textId="77777777" w:rsidR="00120E97" w:rsidRDefault="00120E97" w:rsidP="00A7299D">
            <w:pPr>
              <w:ind w:right="-58"/>
              <w:rPr>
                <w:b/>
                <w:bCs/>
                <w:sz w:val="16"/>
                <w:szCs w:val="16"/>
              </w:rPr>
            </w:pPr>
            <w:r>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B84" w14:textId="77777777" w:rsidR="00120E97" w:rsidRDefault="00120E97" w:rsidP="00A7299D">
            <w:pPr>
              <w:ind w:right="-100"/>
              <w:rPr>
                <w:b/>
                <w:bCs/>
                <w:sz w:val="16"/>
                <w:szCs w:val="16"/>
              </w:rPr>
            </w:pPr>
            <w:r>
              <w:rPr>
                <w:b/>
                <w:bCs/>
                <w:sz w:val="16"/>
                <w:szCs w:val="16"/>
              </w:rPr>
              <w:t xml:space="preserve">COURSE CODE </w:t>
            </w:r>
          </w:p>
          <w:p w14:paraId="225F5B85" w14:textId="77777777" w:rsidR="00120E97" w:rsidRDefault="00120E97" w:rsidP="00A7299D">
            <w:pPr>
              <w:ind w:right="-100"/>
              <w:rPr>
                <w:b/>
                <w:bCs/>
                <w:sz w:val="16"/>
                <w:szCs w:val="16"/>
              </w:rPr>
            </w:pPr>
            <w:r>
              <w:rPr>
                <w:b/>
                <w:bCs/>
                <w:sz w:val="16"/>
                <w:szCs w:val="16"/>
              </w:rPr>
              <w:t>LONG</w:t>
            </w:r>
          </w:p>
        </w:tc>
        <w:tc>
          <w:tcPr>
            <w:tcW w:w="292" w:type="pct"/>
            <w:tcBorders>
              <w:top w:val="single" w:sz="4" w:space="0" w:color="auto"/>
              <w:left w:val="nil"/>
              <w:bottom w:val="single" w:sz="4" w:space="0" w:color="auto"/>
              <w:right w:val="single" w:sz="4" w:space="0" w:color="auto"/>
            </w:tcBorders>
            <w:shd w:val="clear" w:color="auto" w:fill="DBE5F1"/>
          </w:tcPr>
          <w:p w14:paraId="225F5B86" w14:textId="77777777" w:rsidR="00120E97" w:rsidRDefault="00120E97" w:rsidP="00A7299D">
            <w:pPr>
              <w:ind w:right="300"/>
              <w:rPr>
                <w:b/>
                <w:bCs/>
                <w:sz w:val="16"/>
                <w:szCs w:val="16"/>
              </w:rPr>
            </w:pPr>
            <w:r>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14:paraId="225F5B87" w14:textId="77777777" w:rsidR="00120E97" w:rsidRDefault="00120E97" w:rsidP="00A7299D">
            <w:pPr>
              <w:ind w:right="-9"/>
              <w:rPr>
                <w:b/>
                <w:bCs/>
                <w:sz w:val="16"/>
                <w:szCs w:val="16"/>
              </w:rPr>
            </w:pPr>
            <w:r>
              <w:rPr>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14:paraId="225F5B88" w14:textId="77777777" w:rsidR="00120E97" w:rsidRDefault="00120E97" w:rsidP="00A7299D">
            <w:pPr>
              <w:ind w:right="-9"/>
              <w:rPr>
                <w:b/>
                <w:bCs/>
                <w:sz w:val="16"/>
                <w:szCs w:val="16"/>
              </w:rPr>
            </w:pPr>
            <w:r>
              <w:rPr>
                <w:b/>
                <w:bCs/>
                <w:sz w:val="16"/>
                <w:szCs w:val="16"/>
              </w:rPr>
              <w:t xml:space="preserve">PED defined 8 character course code. </w:t>
            </w:r>
            <w:r>
              <w:rPr>
                <w:b/>
                <w:bCs/>
                <w:sz w:val="16"/>
                <w:szCs w:val="16"/>
              </w:rPr>
              <w:br/>
            </w:r>
            <w:r>
              <w:rPr>
                <w:b/>
                <w:bCs/>
                <w:sz w:val="16"/>
                <w:szCs w:val="16"/>
              </w:rPr>
              <w:br/>
            </w:r>
          </w:p>
        </w:tc>
        <w:tc>
          <w:tcPr>
            <w:tcW w:w="1037" w:type="pct"/>
            <w:gridSpan w:val="2"/>
            <w:tcBorders>
              <w:top w:val="single" w:sz="4" w:space="0" w:color="auto"/>
              <w:left w:val="nil"/>
              <w:bottom w:val="single" w:sz="4" w:space="0" w:color="auto"/>
              <w:right w:val="single" w:sz="4" w:space="0" w:color="auto"/>
            </w:tcBorders>
            <w:shd w:val="clear" w:color="auto" w:fill="DBE5F1"/>
          </w:tcPr>
          <w:p w14:paraId="225F5B89" w14:textId="77777777" w:rsidR="00120E97" w:rsidRDefault="00120E97" w:rsidP="00A7299D">
            <w:pPr>
              <w:rPr>
                <w:b/>
                <w:bCs/>
                <w:sz w:val="16"/>
                <w:szCs w:val="16"/>
              </w:rPr>
            </w:pPr>
            <w:r>
              <w:rPr>
                <w:b/>
                <w:bCs/>
                <w:sz w:val="16"/>
                <w:szCs w:val="16"/>
              </w:rPr>
              <w:t>The full 8 digit Course Code, with the first four digits pertaining to the Course Classification, the 5</w:t>
            </w:r>
            <w:r w:rsidRPr="00B323C7">
              <w:rPr>
                <w:b/>
                <w:bCs/>
                <w:sz w:val="16"/>
                <w:szCs w:val="16"/>
              </w:rPr>
              <w:t>th</w:t>
            </w:r>
            <w:r>
              <w:rPr>
                <w:b/>
                <w:bCs/>
                <w:sz w:val="16"/>
                <w:szCs w:val="16"/>
              </w:rPr>
              <w:t xml:space="preserve"> designating the Common Field, and 6-8 representing the Subject Fields (C, D, and E respectively).</w:t>
            </w:r>
            <w:r w:rsidRPr="006347EF">
              <w:rPr>
                <w:b/>
                <w:bCs/>
                <w:sz w:val="16"/>
                <w:szCs w:val="16"/>
              </w:rPr>
              <w:t xml:space="preserve">Subject Fields are optional </w:t>
            </w:r>
            <w:r w:rsidRPr="006347EF">
              <w:rPr>
                <w:b/>
                <w:bCs/>
                <w:sz w:val="16"/>
                <w:szCs w:val="16"/>
              </w:rPr>
              <w:lastRenderedPageBreak/>
              <w:t>and may contain 000.Must</w:t>
            </w:r>
            <w:r>
              <w:rPr>
                <w:b/>
                <w:bCs/>
                <w:sz w:val="16"/>
                <w:szCs w:val="16"/>
              </w:rPr>
              <w:t xml:space="preserve"> match the </w:t>
            </w:r>
            <w:r w:rsidRPr="00B323C7">
              <w:rPr>
                <w:b/>
                <w:bCs/>
                <w:sz w:val="16"/>
                <w:szCs w:val="16"/>
              </w:rPr>
              <w:t>Course Code Long</w:t>
            </w:r>
            <w:r>
              <w:rPr>
                <w:b/>
                <w:bCs/>
                <w:sz w:val="16"/>
                <w:szCs w:val="16"/>
              </w:rPr>
              <w:t xml:space="preserve"> field in the </w:t>
            </w:r>
            <w:r w:rsidRPr="00B323C7">
              <w:rPr>
                <w:b/>
                <w:bCs/>
                <w:sz w:val="16"/>
                <w:szCs w:val="16"/>
              </w:rPr>
              <w:t>COURSE</w:t>
            </w:r>
            <w:r>
              <w:rPr>
                <w:b/>
                <w:bCs/>
                <w:sz w:val="16"/>
                <w:szCs w:val="16"/>
              </w:rPr>
              <w:t xml:space="preserve"> and </w:t>
            </w:r>
            <w:r w:rsidRPr="00B323C7">
              <w:rPr>
                <w:b/>
                <w:bCs/>
                <w:sz w:val="16"/>
                <w:szCs w:val="16"/>
              </w:rPr>
              <w:t>COURSE INSTRUCTOR</w:t>
            </w:r>
            <w:r>
              <w:rPr>
                <w:b/>
                <w:bCs/>
                <w:sz w:val="16"/>
                <w:szCs w:val="16"/>
              </w:rPr>
              <w:t xml:space="preserve">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14:paraId="225F5B8A" w14:textId="77777777" w:rsidR="00120E97" w:rsidRDefault="00120E97" w:rsidP="00A7299D">
            <w:pPr>
              <w:rPr>
                <w:b/>
                <w:bCs/>
                <w:sz w:val="16"/>
                <w:szCs w:val="16"/>
              </w:rPr>
            </w:pPr>
            <w:r>
              <w:rPr>
                <w:b/>
                <w:bCs/>
                <w:sz w:val="16"/>
                <w:szCs w:val="16"/>
              </w:rPr>
              <w:lastRenderedPageBreak/>
              <w:t xml:space="preserve">Example: 17214144 </w:t>
            </w:r>
            <w:r>
              <w:rPr>
                <w:b/>
                <w:bCs/>
                <w:sz w:val="16"/>
                <w:szCs w:val="16"/>
              </w:rPr>
              <w:br/>
            </w:r>
          </w:p>
          <w:p w14:paraId="225F5B8B" w14:textId="77777777" w:rsidR="00120E97" w:rsidRDefault="00120E97" w:rsidP="00A7299D">
            <w:pPr>
              <w:rPr>
                <w:b/>
                <w:bCs/>
                <w:sz w:val="16"/>
                <w:szCs w:val="16"/>
              </w:rPr>
            </w:pPr>
          </w:p>
        </w:tc>
      </w:tr>
      <w:tr w:rsidR="00120E97" w14:paraId="225F5BB4" w14:textId="77777777" w:rsidTr="0081524F">
        <w:trPr>
          <w:cantSplit/>
          <w:trHeight w:val="2025"/>
        </w:trPr>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5B8D" w14:textId="77777777" w:rsidR="00120E97" w:rsidRDefault="00120E97" w:rsidP="00A7299D">
            <w:pPr>
              <w:ind w:right="-11"/>
              <w:rPr>
                <w:b/>
                <w:bCs/>
                <w:sz w:val="16"/>
                <w:szCs w:val="16"/>
              </w:rPr>
            </w:pPr>
            <w:r>
              <w:rPr>
                <w:b/>
                <w:bCs/>
                <w:sz w:val="16"/>
                <w:szCs w:val="16"/>
              </w:rPr>
              <w:t>15</w:t>
            </w:r>
          </w:p>
        </w:tc>
        <w:tc>
          <w:tcPr>
            <w:tcW w:w="218" w:type="pct"/>
            <w:tcBorders>
              <w:top w:val="single" w:sz="4" w:space="0" w:color="auto"/>
              <w:left w:val="nil"/>
              <w:bottom w:val="single" w:sz="4" w:space="0" w:color="auto"/>
              <w:right w:val="single" w:sz="4" w:space="0" w:color="auto"/>
            </w:tcBorders>
            <w:shd w:val="clear" w:color="auto" w:fill="DBE5F1" w:themeFill="accent1" w:themeFillTint="33"/>
          </w:tcPr>
          <w:p w14:paraId="225F5B8E" w14:textId="77777777" w:rsidR="00120E97" w:rsidRDefault="00120E97" w:rsidP="00A7299D">
            <w:pPr>
              <w:ind w:right="-114"/>
              <w:rPr>
                <w:b/>
                <w:bCs/>
                <w:sz w:val="16"/>
                <w:szCs w:val="16"/>
              </w:rPr>
            </w:pPr>
            <w:r>
              <w:rPr>
                <w:b/>
                <w:bCs/>
                <w:sz w:val="16"/>
                <w:szCs w:val="16"/>
              </w:rPr>
              <w:t>133</w:t>
            </w:r>
          </w:p>
        </w:tc>
        <w:tc>
          <w:tcPr>
            <w:tcW w:w="222" w:type="pct"/>
            <w:tcBorders>
              <w:top w:val="single" w:sz="4" w:space="0" w:color="auto"/>
              <w:left w:val="nil"/>
              <w:bottom w:val="single" w:sz="4" w:space="0" w:color="auto"/>
              <w:right w:val="single" w:sz="4" w:space="0" w:color="auto"/>
            </w:tcBorders>
            <w:shd w:val="clear" w:color="auto" w:fill="DBE5F1" w:themeFill="accent1" w:themeFillTint="33"/>
          </w:tcPr>
          <w:p w14:paraId="225F5B8F" w14:textId="77777777" w:rsidR="00120E97" w:rsidRDefault="00120E97" w:rsidP="00A7299D">
            <w:pPr>
              <w:rPr>
                <w:b/>
                <w:bCs/>
                <w:sz w:val="16"/>
                <w:szCs w:val="16"/>
              </w:rPr>
            </w:pPr>
            <w:r>
              <w:rPr>
                <w:b/>
                <w:bCs/>
                <w:sz w:val="16"/>
                <w:szCs w:val="16"/>
              </w:rPr>
              <w:t>138</w:t>
            </w:r>
          </w:p>
        </w:tc>
        <w:tc>
          <w:tcPr>
            <w:tcW w:w="275" w:type="pct"/>
            <w:tcBorders>
              <w:top w:val="single" w:sz="4" w:space="0" w:color="auto"/>
              <w:left w:val="nil"/>
              <w:bottom w:val="single" w:sz="4" w:space="0" w:color="auto"/>
              <w:right w:val="single" w:sz="4" w:space="0" w:color="auto"/>
            </w:tcBorders>
            <w:shd w:val="clear" w:color="auto" w:fill="DBE5F1" w:themeFill="accent1" w:themeFillTint="33"/>
          </w:tcPr>
          <w:p w14:paraId="225F5B90" w14:textId="77777777" w:rsidR="00120E97" w:rsidRDefault="00120E97" w:rsidP="00A7299D">
            <w:pPr>
              <w:ind w:right="-47"/>
              <w:rPr>
                <w:b/>
                <w:bCs/>
                <w:sz w:val="16"/>
                <w:szCs w:val="16"/>
              </w:rPr>
            </w:pPr>
            <w:r>
              <w:rPr>
                <w:b/>
                <w:bCs/>
                <w:sz w:val="16"/>
                <w:szCs w:val="16"/>
              </w:rPr>
              <w:t>6</w:t>
            </w:r>
          </w:p>
        </w:tc>
        <w:tc>
          <w:tcPr>
            <w:tcW w:w="215" w:type="pct"/>
            <w:tcBorders>
              <w:top w:val="single" w:sz="4" w:space="0" w:color="auto"/>
              <w:left w:val="nil"/>
              <w:bottom w:val="single" w:sz="4" w:space="0" w:color="auto"/>
              <w:right w:val="single" w:sz="4" w:space="0" w:color="auto"/>
            </w:tcBorders>
            <w:shd w:val="clear" w:color="auto" w:fill="DBE5F1" w:themeFill="accent1" w:themeFillTint="33"/>
          </w:tcPr>
          <w:p w14:paraId="225F5B91" w14:textId="77777777" w:rsidR="00120E97" w:rsidRDefault="00120E97" w:rsidP="00A7299D">
            <w:pPr>
              <w:ind w:right="-58"/>
              <w:rPr>
                <w:b/>
                <w:bCs/>
                <w:sz w:val="16"/>
                <w:szCs w:val="16"/>
              </w:rPr>
            </w:pPr>
            <w:r>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B92" w14:textId="77777777" w:rsidR="00120E97" w:rsidRDefault="00120E97" w:rsidP="00A7299D">
            <w:pPr>
              <w:ind w:right="-100"/>
              <w:rPr>
                <w:b/>
                <w:bCs/>
                <w:sz w:val="16"/>
                <w:szCs w:val="16"/>
              </w:rPr>
            </w:pPr>
            <w:r>
              <w:rPr>
                <w:b/>
                <w:bCs/>
                <w:sz w:val="16"/>
                <w:szCs w:val="16"/>
              </w:rPr>
              <w:t>COURSE DELIVERY MODEL CODE</w:t>
            </w:r>
          </w:p>
        </w:tc>
        <w:tc>
          <w:tcPr>
            <w:tcW w:w="292" w:type="pct"/>
            <w:tcBorders>
              <w:top w:val="single" w:sz="4" w:space="0" w:color="auto"/>
              <w:left w:val="nil"/>
              <w:bottom w:val="single" w:sz="4" w:space="0" w:color="auto"/>
              <w:right w:val="single" w:sz="4" w:space="0" w:color="auto"/>
            </w:tcBorders>
            <w:shd w:val="clear" w:color="auto" w:fill="DBE5F1" w:themeFill="accent1" w:themeFillTint="33"/>
          </w:tcPr>
          <w:p w14:paraId="225F5B93" w14:textId="77777777" w:rsidR="00120E97" w:rsidRDefault="00120E97" w:rsidP="00A7299D">
            <w:pPr>
              <w:ind w:right="300"/>
              <w:rPr>
                <w:b/>
                <w:bCs/>
                <w:sz w:val="16"/>
                <w:szCs w:val="16"/>
              </w:rPr>
            </w:pPr>
            <w:r>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hemeFill="accent1" w:themeFillTint="33"/>
          </w:tcPr>
          <w:p w14:paraId="225F5B94" w14:textId="77777777" w:rsidR="00120E97" w:rsidRDefault="00120E97" w:rsidP="00A7299D">
            <w:pPr>
              <w:ind w:right="-9"/>
              <w:rPr>
                <w:b/>
                <w:bCs/>
                <w:sz w:val="16"/>
                <w:szCs w:val="16"/>
              </w:rPr>
            </w:pPr>
            <w:r>
              <w:rPr>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BE5F1" w:themeFill="accent1" w:themeFillTint="33"/>
          </w:tcPr>
          <w:p w14:paraId="225F5B95" w14:textId="77777777" w:rsidR="00120E97" w:rsidRDefault="00120E97" w:rsidP="00A7299D">
            <w:pPr>
              <w:ind w:right="-9"/>
              <w:rPr>
                <w:b/>
                <w:bCs/>
                <w:sz w:val="16"/>
                <w:szCs w:val="16"/>
              </w:rPr>
            </w:pPr>
            <w:r>
              <w:rPr>
                <w:b/>
                <w:bCs/>
                <w:sz w:val="16"/>
                <w:szCs w:val="16"/>
              </w:rPr>
              <w:t xml:space="preserve">Indicates course delivery model used for this student in this class. </w:t>
            </w:r>
            <w:r>
              <w:rPr>
                <w:b/>
                <w:bCs/>
                <w:sz w:val="16"/>
                <w:szCs w:val="16"/>
              </w:rPr>
              <w:br/>
            </w:r>
          </w:p>
          <w:p w14:paraId="225F5B96" w14:textId="77777777" w:rsidR="00120E97" w:rsidRDefault="00120E97" w:rsidP="00A7299D">
            <w:pPr>
              <w:ind w:right="-9"/>
              <w:rPr>
                <w:b/>
                <w:bCs/>
                <w:sz w:val="16"/>
                <w:szCs w:val="16"/>
              </w:rPr>
            </w:pPr>
            <w:r w:rsidRPr="003237E7">
              <w:rPr>
                <w:b/>
                <w:bCs/>
                <w:sz w:val="16"/>
                <w:szCs w:val="16"/>
              </w:rPr>
              <w:t>Business Rule:</w:t>
            </w:r>
            <w:r w:rsidRPr="003237E7">
              <w:rPr>
                <w:b/>
                <w:bCs/>
                <w:sz w:val="16"/>
                <w:szCs w:val="16"/>
              </w:rPr>
              <w:br/>
            </w:r>
          </w:p>
          <w:p w14:paraId="225F5B97" w14:textId="77777777" w:rsidR="00120E97" w:rsidRPr="003237E7" w:rsidRDefault="00120E97" w:rsidP="00A7299D">
            <w:pPr>
              <w:pStyle w:val="ListParagraph"/>
              <w:numPr>
                <w:ilvl w:val="0"/>
                <w:numId w:val="4"/>
              </w:numPr>
              <w:tabs>
                <w:tab w:val="clear" w:pos="810"/>
                <w:tab w:val="num" w:pos="348"/>
              </w:tabs>
              <w:ind w:left="348" w:right="-9" w:hanging="180"/>
              <w:rPr>
                <w:b/>
                <w:bCs/>
                <w:sz w:val="16"/>
                <w:szCs w:val="16"/>
              </w:rPr>
            </w:pPr>
            <w:r w:rsidRPr="003237E7">
              <w:rPr>
                <w:b/>
                <w:bCs/>
                <w:sz w:val="16"/>
                <w:szCs w:val="16"/>
              </w:rPr>
              <w:t xml:space="preserve">For Hybrid, Distance Learning </w:t>
            </w:r>
            <w:r>
              <w:rPr>
                <w:b/>
                <w:bCs/>
                <w:sz w:val="16"/>
                <w:szCs w:val="16"/>
              </w:rPr>
              <w:t>or</w:t>
            </w:r>
            <w:r w:rsidRPr="003237E7">
              <w:rPr>
                <w:b/>
                <w:bCs/>
                <w:sz w:val="16"/>
                <w:szCs w:val="16"/>
              </w:rPr>
              <w:t xml:space="preserve"> Computer-based, the Online Vendor must be specified in the Course Content Code (field #16).</w:t>
            </w:r>
          </w:p>
        </w:tc>
        <w:tc>
          <w:tcPr>
            <w:tcW w:w="1037"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B98" w14:textId="77777777" w:rsidR="00120E97" w:rsidRDefault="00120E97" w:rsidP="00A7299D">
            <w:pPr>
              <w:rPr>
                <w:b/>
                <w:bCs/>
                <w:sz w:val="16"/>
                <w:szCs w:val="16"/>
              </w:rPr>
            </w:pPr>
            <w:r>
              <w:rPr>
                <w:b/>
                <w:bCs/>
                <w:sz w:val="16"/>
                <w:szCs w:val="16"/>
              </w:rPr>
              <w:t>Face-to-Face:</w:t>
            </w:r>
          </w:p>
          <w:p w14:paraId="225F5B99" w14:textId="77777777" w:rsidR="00120E97" w:rsidRDefault="00120E97" w:rsidP="00A7299D">
            <w:pPr>
              <w:pStyle w:val="ListParagraph"/>
              <w:numPr>
                <w:ilvl w:val="0"/>
                <w:numId w:val="4"/>
              </w:numPr>
              <w:tabs>
                <w:tab w:val="clear" w:pos="810"/>
              </w:tabs>
              <w:ind w:left="331" w:hanging="270"/>
              <w:rPr>
                <w:b/>
                <w:bCs/>
                <w:sz w:val="16"/>
                <w:szCs w:val="16"/>
              </w:rPr>
            </w:pPr>
            <w:r w:rsidRPr="00BC6925">
              <w:rPr>
                <w:b/>
                <w:bCs/>
                <w:sz w:val="16"/>
                <w:szCs w:val="16"/>
              </w:rPr>
              <w:t>Report local instructor’s SSN as primary instructor with one exception; for Dual Credit report Dummy Staff ID 777777777.</w:t>
            </w:r>
            <w:r>
              <w:rPr>
                <w:b/>
                <w:bCs/>
                <w:sz w:val="16"/>
                <w:szCs w:val="16"/>
              </w:rPr>
              <w:t xml:space="preserve">  </w:t>
            </w:r>
          </w:p>
          <w:p w14:paraId="225F5B9A" w14:textId="77777777" w:rsidR="00120E97" w:rsidRPr="00BC6925" w:rsidRDefault="00120E97" w:rsidP="00A7299D">
            <w:pPr>
              <w:pStyle w:val="ListParagraph"/>
              <w:numPr>
                <w:ilvl w:val="0"/>
                <w:numId w:val="4"/>
              </w:numPr>
              <w:tabs>
                <w:tab w:val="clear" w:pos="810"/>
              </w:tabs>
              <w:ind w:left="331" w:hanging="270"/>
              <w:rPr>
                <w:b/>
                <w:bCs/>
                <w:sz w:val="16"/>
                <w:szCs w:val="16"/>
              </w:rPr>
            </w:pPr>
            <w:r w:rsidRPr="00BC6925">
              <w:rPr>
                <w:b/>
                <w:bCs/>
                <w:sz w:val="16"/>
                <w:szCs w:val="16"/>
              </w:rPr>
              <w:t>Majority of classes</w:t>
            </w:r>
          </w:p>
          <w:p w14:paraId="225F5B9B" w14:textId="77777777" w:rsidR="00120E97" w:rsidRPr="003E2DE6" w:rsidRDefault="00120E97" w:rsidP="00A7299D">
            <w:pPr>
              <w:rPr>
                <w:b/>
                <w:bCs/>
                <w:sz w:val="16"/>
                <w:szCs w:val="16"/>
              </w:rPr>
            </w:pPr>
          </w:p>
          <w:p w14:paraId="225F5B9C" w14:textId="77777777" w:rsidR="00120E97" w:rsidRDefault="00120E97" w:rsidP="00A7299D">
            <w:pPr>
              <w:ind w:left="61"/>
              <w:rPr>
                <w:b/>
                <w:bCs/>
                <w:sz w:val="16"/>
                <w:szCs w:val="16"/>
              </w:rPr>
            </w:pPr>
            <w:r>
              <w:rPr>
                <w:b/>
                <w:bCs/>
                <w:sz w:val="16"/>
                <w:szCs w:val="16"/>
              </w:rPr>
              <w:t>Hybrid (Blended learning):</w:t>
            </w:r>
          </w:p>
          <w:p w14:paraId="225F5B9D" w14:textId="77777777" w:rsidR="00120E97" w:rsidRDefault="00120E97" w:rsidP="00A7299D">
            <w:pPr>
              <w:pStyle w:val="ListParagraph"/>
              <w:numPr>
                <w:ilvl w:val="0"/>
                <w:numId w:val="4"/>
              </w:numPr>
              <w:tabs>
                <w:tab w:val="clear" w:pos="810"/>
                <w:tab w:val="num" w:pos="331"/>
              </w:tabs>
              <w:ind w:left="331" w:hanging="270"/>
              <w:rPr>
                <w:b/>
                <w:bCs/>
                <w:sz w:val="16"/>
                <w:szCs w:val="16"/>
              </w:rPr>
            </w:pPr>
            <w:r>
              <w:rPr>
                <w:b/>
                <w:bCs/>
                <w:sz w:val="16"/>
                <w:szCs w:val="16"/>
              </w:rPr>
              <w:t>Report local instructor’s SSN as primary instructor of person providing Face-to-Face learning</w:t>
            </w:r>
          </w:p>
          <w:p w14:paraId="225F5B9E" w14:textId="77777777" w:rsidR="00120E97" w:rsidRDefault="00120E97" w:rsidP="00A7299D">
            <w:pPr>
              <w:pStyle w:val="ListParagraph"/>
              <w:numPr>
                <w:ilvl w:val="0"/>
                <w:numId w:val="4"/>
              </w:numPr>
              <w:tabs>
                <w:tab w:val="clear" w:pos="810"/>
                <w:tab w:val="num" w:pos="331"/>
              </w:tabs>
              <w:ind w:left="331" w:hanging="270"/>
              <w:rPr>
                <w:b/>
                <w:bCs/>
                <w:sz w:val="16"/>
                <w:szCs w:val="16"/>
              </w:rPr>
            </w:pPr>
            <w:r w:rsidRPr="003237E7">
              <w:rPr>
                <w:b/>
                <w:bCs/>
                <w:sz w:val="16"/>
                <w:szCs w:val="16"/>
              </w:rPr>
              <w:t>Use for courses that encompass both face</w:t>
            </w:r>
            <w:r>
              <w:rPr>
                <w:b/>
                <w:bCs/>
                <w:sz w:val="16"/>
                <w:szCs w:val="16"/>
              </w:rPr>
              <w:t>-</w:t>
            </w:r>
            <w:r w:rsidRPr="003237E7">
              <w:rPr>
                <w:b/>
                <w:bCs/>
                <w:sz w:val="16"/>
                <w:szCs w:val="16"/>
              </w:rPr>
              <w:t>to</w:t>
            </w:r>
            <w:r>
              <w:rPr>
                <w:b/>
                <w:bCs/>
                <w:sz w:val="16"/>
                <w:szCs w:val="16"/>
              </w:rPr>
              <w:t>-f</w:t>
            </w:r>
            <w:r w:rsidRPr="003237E7">
              <w:rPr>
                <w:b/>
                <w:bCs/>
                <w:sz w:val="16"/>
                <w:szCs w:val="16"/>
              </w:rPr>
              <w:t>ace and online instruction</w:t>
            </w:r>
            <w:r>
              <w:rPr>
                <w:b/>
                <w:bCs/>
                <w:sz w:val="16"/>
                <w:szCs w:val="16"/>
              </w:rPr>
              <w:t xml:space="preserve">, including CTE courses </w:t>
            </w:r>
          </w:p>
          <w:p w14:paraId="225F5B9F" w14:textId="77777777" w:rsidR="00120E97" w:rsidRPr="003237E7" w:rsidRDefault="00120E97" w:rsidP="00A7299D">
            <w:pPr>
              <w:pStyle w:val="ListParagraph"/>
              <w:numPr>
                <w:ilvl w:val="0"/>
                <w:numId w:val="4"/>
              </w:numPr>
              <w:tabs>
                <w:tab w:val="clear" w:pos="810"/>
                <w:tab w:val="num" w:pos="331"/>
              </w:tabs>
              <w:ind w:left="331" w:hanging="270"/>
              <w:rPr>
                <w:b/>
                <w:bCs/>
                <w:sz w:val="16"/>
                <w:szCs w:val="16"/>
              </w:rPr>
            </w:pPr>
            <w:r>
              <w:rPr>
                <w:b/>
                <w:bCs/>
                <w:sz w:val="16"/>
                <w:szCs w:val="16"/>
              </w:rPr>
              <w:t>R</w:t>
            </w:r>
            <w:r w:rsidRPr="00BC6925">
              <w:rPr>
                <w:b/>
                <w:bCs/>
                <w:sz w:val="16"/>
                <w:szCs w:val="16"/>
              </w:rPr>
              <w:t>equires vendor</w:t>
            </w:r>
          </w:p>
          <w:p w14:paraId="225F5BA0" w14:textId="77777777" w:rsidR="00120E97" w:rsidRPr="003E2DE6" w:rsidRDefault="00120E97" w:rsidP="00A7299D">
            <w:pPr>
              <w:rPr>
                <w:b/>
                <w:bCs/>
                <w:sz w:val="16"/>
                <w:szCs w:val="16"/>
              </w:rPr>
            </w:pPr>
          </w:p>
          <w:p w14:paraId="225F5BA1" w14:textId="77777777" w:rsidR="00120E97" w:rsidRDefault="00120E97" w:rsidP="00A7299D">
            <w:pPr>
              <w:rPr>
                <w:b/>
                <w:bCs/>
                <w:sz w:val="16"/>
                <w:szCs w:val="16"/>
              </w:rPr>
            </w:pPr>
            <w:r>
              <w:rPr>
                <w:b/>
                <w:bCs/>
                <w:sz w:val="16"/>
                <w:szCs w:val="16"/>
              </w:rPr>
              <w:t>Distance Learning:</w:t>
            </w:r>
          </w:p>
          <w:p w14:paraId="225F5BA2" w14:textId="77777777" w:rsidR="00120E97" w:rsidRDefault="00120E97" w:rsidP="00A7299D">
            <w:pPr>
              <w:pStyle w:val="ListParagraph"/>
              <w:numPr>
                <w:ilvl w:val="0"/>
                <w:numId w:val="4"/>
              </w:numPr>
              <w:tabs>
                <w:tab w:val="clear" w:pos="810"/>
                <w:tab w:val="num" w:pos="331"/>
              </w:tabs>
              <w:ind w:left="331" w:hanging="270"/>
              <w:rPr>
                <w:b/>
                <w:bCs/>
                <w:sz w:val="16"/>
                <w:szCs w:val="16"/>
              </w:rPr>
            </w:pPr>
            <w:r>
              <w:rPr>
                <w:b/>
                <w:bCs/>
                <w:sz w:val="16"/>
                <w:szCs w:val="16"/>
              </w:rPr>
              <w:t>Report Dummy Staff ID 888888888 as primary instructor; unless the teacher is employed by the district and known.</w:t>
            </w:r>
          </w:p>
          <w:p w14:paraId="225F5BA3" w14:textId="77777777" w:rsidR="00120E97" w:rsidRDefault="00120E97" w:rsidP="00A7299D">
            <w:pPr>
              <w:pStyle w:val="ListParagraph"/>
              <w:numPr>
                <w:ilvl w:val="0"/>
                <w:numId w:val="4"/>
              </w:numPr>
              <w:tabs>
                <w:tab w:val="clear" w:pos="810"/>
                <w:tab w:val="num" w:pos="331"/>
              </w:tabs>
              <w:ind w:left="331" w:hanging="270"/>
              <w:rPr>
                <w:b/>
                <w:bCs/>
                <w:sz w:val="16"/>
                <w:szCs w:val="16"/>
              </w:rPr>
            </w:pPr>
            <w:r w:rsidRPr="00BC6925">
              <w:rPr>
                <w:b/>
                <w:bCs/>
                <w:sz w:val="16"/>
                <w:szCs w:val="16"/>
              </w:rPr>
              <w:t>Use if teacher and students are separated by space and time</w:t>
            </w:r>
            <w:r>
              <w:rPr>
                <w:b/>
                <w:bCs/>
                <w:sz w:val="16"/>
                <w:szCs w:val="16"/>
              </w:rPr>
              <w:t xml:space="preserve">  </w:t>
            </w:r>
          </w:p>
          <w:p w14:paraId="225F5BA4" w14:textId="77777777" w:rsidR="00120E97" w:rsidRPr="00BC6925" w:rsidRDefault="00120E97" w:rsidP="00A7299D">
            <w:pPr>
              <w:pStyle w:val="ListParagraph"/>
              <w:numPr>
                <w:ilvl w:val="0"/>
                <w:numId w:val="4"/>
              </w:numPr>
              <w:tabs>
                <w:tab w:val="clear" w:pos="810"/>
                <w:tab w:val="num" w:pos="331"/>
              </w:tabs>
              <w:ind w:left="331" w:hanging="270"/>
              <w:rPr>
                <w:b/>
                <w:bCs/>
                <w:sz w:val="16"/>
                <w:szCs w:val="16"/>
              </w:rPr>
            </w:pPr>
            <w:r w:rsidRPr="00BC6925">
              <w:rPr>
                <w:b/>
                <w:bCs/>
                <w:sz w:val="16"/>
                <w:szCs w:val="16"/>
              </w:rPr>
              <w:t>Requires vendor</w:t>
            </w:r>
          </w:p>
          <w:p w14:paraId="225F5BA5" w14:textId="77777777" w:rsidR="00120E97" w:rsidRDefault="00120E97" w:rsidP="00A7299D">
            <w:pPr>
              <w:tabs>
                <w:tab w:val="num" w:pos="331"/>
              </w:tabs>
              <w:rPr>
                <w:b/>
                <w:bCs/>
                <w:sz w:val="16"/>
                <w:szCs w:val="16"/>
              </w:rPr>
            </w:pPr>
          </w:p>
          <w:p w14:paraId="225F5BA6" w14:textId="77777777" w:rsidR="00120E97" w:rsidRDefault="00120E97" w:rsidP="00A7299D">
            <w:pPr>
              <w:rPr>
                <w:b/>
                <w:bCs/>
                <w:sz w:val="16"/>
                <w:szCs w:val="16"/>
              </w:rPr>
            </w:pPr>
            <w:r>
              <w:rPr>
                <w:b/>
                <w:bCs/>
                <w:sz w:val="16"/>
                <w:szCs w:val="16"/>
              </w:rPr>
              <w:t>Computer-based:</w:t>
            </w:r>
          </w:p>
          <w:p w14:paraId="225F5BA7" w14:textId="77777777" w:rsidR="00120E97" w:rsidRDefault="00120E97" w:rsidP="00A7299D">
            <w:pPr>
              <w:pStyle w:val="ListParagraph"/>
              <w:numPr>
                <w:ilvl w:val="0"/>
                <w:numId w:val="4"/>
              </w:numPr>
              <w:tabs>
                <w:tab w:val="clear" w:pos="810"/>
                <w:tab w:val="num" w:pos="331"/>
              </w:tabs>
              <w:ind w:left="331" w:hanging="270"/>
              <w:rPr>
                <w:b/>
                <w:bCs/>
                <w:sz w:val="16"/>
                <w:szCs w:val="16"/>
              </w:rPr>
            </w:pPr>
            <w:r>
              <w:rPr>
                <w:b/>
                <w:bCs/>
                <w:sz w:val="16"/>
                <w:szCs w:val="16"/>
              </w:rPr>
              <w:t>Report Dummy Staff ID 888888888 as primary instructor if the person is monitoring (or is a proctor) and is not the teacher of record</w:t>
            </w:r>
          </w:p>
          <w:p w14:paraId="225F5BA8" w14:textId="77777777" w:rsidR="00120E97" w:rsidRDefault="00120E97" w:rsidP="00A7299D">
            <w:pPr>
              <w:pStyle w:val="ListParagraph"/>
              <w:numPr>
                <w:ilvl w:val="0"/>
                <w:numId w:val="4"/>
              </w:numPr>
              <w:tabs>
                <w:tab w:val="clear" w:pos="810"/>
                <w:tab w:val="num" w:pos="331"/>
              </w:tabs>
              <w:ind w:left="331" w:hanging="270"/>
              <w:rPr>
                <w:b/>
                <w:bCs/>
                <w:sz w:val="16"/>
                <w:szCs w:val="16"/>
              </w:rPr>
            </w:pPr>
            <w:r>
              <w:rPr>
                <w:b/>
                <w:bCs/>
                <w:sz w:val="16"/>
                <w:szCs w:val="16"/>
              </w:rPr>
              <w:t>Instruction via computer only</w:t>
            </w:r>
          </w:p>
          <w:p w14:paraId="225F5BA9" w14:textId="77777777" w:rsidR="00120E97" w:rsidRPr="003237E7" w:rsidRDefault="00120E97" w:rsidP="00A7299D">
            <w:pPr>
              <w:pStyle w:val="ListParagraph"/>
              <w:numPr>
                <w:ilvl w:val="0"/>
                <w:numId w:val="4"/>
              </w:numPr>
              <w:tabs>
                <w:tab w:val="clear" w:pos="810"/>
                <w:tab w:val="num" w:pos="331"/>
              </w:tabs>
              <w:ind w:left="331" w:hanging="270"/>
              <w:rPr>
                <w:b/>
                <w:bCs/>
                <w:sz w:val="16"/>
                <w:szCs w:val="16"/>
              </w:rPr>
            </w:pPr>
            <w:r>
              <w:rPr>
                <w:b/>
                <w:bCs/>
                <w:sz w:val="16"/>
                <w:szCs w:val="16"/>
              </w:rPr>
              <w:t>Requires vendor</w:t>
            </w:r>
          </w:p>
          <w:p w14:paraId="225F5BAA" w14:textId="77777777" w:rsidR="00120E97" w:rsidRPr="0065687C" w:rsidRDefault="00120E97" w:rsidP="00A7299D">
            <w:pPr>
              <w:tabs>
                <w:tab w:val="num" w:pos="331"/>
              </w:tabs>
              <w:rPr>
                <w:b/>
                <w:bCs/>
                <w:sz w:val="16"/>
                <w:szCs w:val="16"/>
              </w:rPr>
            </w:pPr>
          </w:p>
          <w:p w14:paraId="225F5BAB" w14:textId="77777777" w:rsidR="00120E97" w:rsidRDefault="00120E97" w:rsidP="00A7299D">
            <w:pPr>
              <w:rPr>
                <w:b/>
                <w:bCs/>
                <w:sz w:val="16"/>
                <w:szCs w:val="16"/>
              </w:rPr>
            </w:pPr>
            <w:r>
              <w:rPr>
                <w:b/>
                <w:bCs/>
                <w:sz w:val="16"/>
                <w:szCs w:val="16"/>
              </w:rPr>
              <w:t>Note:  Primary Instructor refers to field #8 (Primary Instructor ID) in the Course Instructor template.  Licensure verified for non-dummy Staff IDs.</w:t>
            </w:r>
          </w:p>
          <w:p w14:paraId="225F5BAC" w14:textId="77777777" w:rsidR="00120E97" w:rsidRDefault="00120E97" w:rsidP="00A7299D">
            <w:pPr>
              <w:rPr>
                <w:b/>
                <w:bCs/>
                <w:sz w:val="16"/>
                <w:szCs w:val="16"/>
              </w:rPr>
            </w:pPr>
          </w:p>
          <w:p w14:paraId="225F5BAD" w14:textId="77777777" w:rsidR="00120E97" w:rsidRPr="003E2DE6" w:rsidRDefault="00120E97" w:rsidP="00A7299D">
            <w:pPr>
              <w:rPr>
                <w:b/>
                <w:bCs/>
                <w:sz w:val="16"/>
                <w:szCs w:val="16"/>
              </w:rPr>
            </w:pPr>
          </w:p>
        </w:tc>
        <w:tc>
          <w:tcPr>
            <w:tcW w:w="757" w:type="pct"/>
            <w:tcBorders>
              <w:top w:val="single" w:sz="4" w:space="0" w:color="auto"/>
              <w:left w:val="nil"/>
              <w:bottom w:val="single" w:sz="4" w:space="0" w:color="auto"/>
              <w:right w:val="single" w:sz="4" w:space="0" w:color="auto"/>
            </w:tcBorders>
            <w:shd w:val="clear" w:color="auto" w:fill="DBE5F1" w:themeFill="accent1" w:themeFillTint="33"/>
          </w:tcPr>
          <w:p w14:paraId="225F5BAE" w14:textId="77777777" w:rsidR="00120E97" w:rsidRDefault="00120E97" w:rsidP="00A7299D">
            <w:pPr>
              <w:rPr>
                <w:b/>
                <w:bCs/>
                <w:sz w:val="16"/>
                <w:szCs w:val="16"/>
              </w:rPr>
            </w:pPr>
            <w:r>
              <w:rPr>
                <w:b/>
                <w:bCs/>
                <w:sz w:val="16"/>
                <w:szCs w:val="16"/>
              </w:rPr>
              <w:t>Valid Values:</w:t>
            </w:r>
          </w:p>
          <w:p w14:paraId="225F5BAF" w14:textId="77777777" w:rsidR="00120E97" w:rsidRDefault="00120E97" w:rsidP="00A7299D">
            <w:pPr>
              <w:rPr>
                <w:b/>
                <w:bCs/>
                <w:sz w:val="16"/>
                <w:szCs w:val="16"/>
              </w:rPr>
            </w:pPr>
            <w:r>
              <w:rPr>
                <w:b/>
                <w:bCs/>
                <w:sz w:val="16"/>
                <w:szCs w:val="16"/>
              </w:rPr>
              <w:t>FF = Face-to-Face</w:t>
            </w:r>
          </w:p>
          <w:p w14:paraId="225F5BB0" w14:textId="77777777" w:rsidR="00120E97" w:rsidRDefault="00120E97" w:rsidP="00A7299D">
            <w:pPr>
              <w:rPr>
                <w:b/>
                <w:bCs/>
                <w:sz w:val="16"/>
                <w:szCs w:val="16"/>
              </w:rPr>
            </w:pPr>
            <w:r>
              <w:rPr>
                <w:b/>
                <w:bCs/>
                <w:sz w:val="16"/>
                <w:szCs w:val="16"/>
              </w:rPr>
              <w:t>HY = Hybrid (Blended)</w:t>
            </w:r>
          </w:p>
          <w:p w14:paraId="225F5BB1" w14:textId="77777777" w:rsidR="00120E97" w:rsidRDefault="00120E97" w:rsidP="00A7299D">
            <w:pPr>
              <w:rPr>
                <w:b/>
                <w:bCs/>
                <w:sz w:val="16"/>
                <w:szCs w:val="16"/>
              </w:rPr>
            </w:pPr>
            <w:r>
              <w:rPr>
                <w:b/>
                <w:bCs/>
                <w:sz w:val="16"/>
                <w:szCs w:val="16"/>
              </w:rPr>
              <w:t>DL = Distance Learning</w:t>
            </w:r>
          </w:p>
          <w:p w14:paraId="225F5BB2" w14:textId="77777777" w:rsidR="00120E97" w:rsidRDefault="00120E97" w:rsidP="00A7299D">
            <w:pPr>
              <w:rPr>
                <w:b/>
                <w:bCs/>
                <w:sz w:val="16"/>
                <w:szCs w:val="16"/>
              </w:rPr>
            </w:pPr>
            <w:r>
              <w:rPr>
                <w:b/>
                <w:bCs/>
                <w:sz w:val="16"/>
                <w:szCs w:val="16"/>
              </w:rPr>
              <w:t>CB = Computer-based</w:t>
            </w:r>
          </w:p>
          <w:p w14:paraId="225F5BB3" w14:textId="77777777" w:rsidR="00120E97" w:rsidRDefault="00120E97" w:rsidP="00A7299D">
            <w:pPr>
              <w:rPr>
                <w:b/>
                <w:bCs/>
                <w:sz w:val="16"/>
                <w:szCs w:val="16"/>
              </w:rPr>
            </w:pPr>
          </w:p>
        </w:tc>
      </w:tr>
      <w:tr w:rsidR="00120E97" w14:paraId="225F5BD2" w14:textId="77777777" w:rsidTr="00A7299D">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B5" w14:textId="77777777" w:rsidR="00120E97" w:rsidRDefault="00120E97" w:rsidP="00A7299D">
            <w:pPr>
              <w:ind w:right="-11"/>
              <w:rPr>
                <w:b/>
                <w:bCs/>
                <w:sz w:val="16"/>
                <w:szCs w:val="16"/>
              </w:rPr>
            </w:pPr>
            <w:r>
              <w:rPr>
                <w:b/>
                <w:bCs/>
                <w:sz w:val="16"/>
                <w:szCs w:val="16"/>
              </w:rPr>
              <w:t>16</w:t>
            </w:r>
          </w:p>
        </w:tc>
        <w:tc>
          <w:tcPr>
            <w:tcW w:w="218" w:type="pct"/>
            <w:tcBorders>
              <w:top w:val="single" w:sz="4" w:space="0" w:color="auto"/>
              <w:left w:val="nil"/>
              <w:bottom w:val="single" w:sz="4" w:space="0" w:color="auto"/>
              <w:right w:val="single" w:sz="4" w:space="0" w:color="auto"/>
            </w:tcBorders>
            <w:shd w:val="clear" w:color="auto" w:fill="DBE5F1"/>
          </w:tcPr>
          <w:p w14:paraId="225F5BB6" w14:textId="77777777" w:rsidR="00120E97" w:rsidRDefault="00120E97" w:rsidP="00A7299D">
            <w:pPr>
              <w:ind w:right="-114"/>
              <w:rPr>
                <w:b/>
                <w:bCs/>
                <w:sz w:val="16"/>
                <w:szCs w:val="16"/>
              </w:rPr>
            </w:pPr>
            <w:r>
              <w:rPr>
                <w:b/>
                <w:bCs/>
                <w:sz w:val="16"/>
                <w:szCs w:val="16"/>
              </w:rPr>
              <w:t>139</w:t>
            </w:r>
          </w:p>
        </w:tc>
        <w:tc>
          <w:tcPr>
            <w:tcW w:w="222" w:type="pct"/>
            <w:tcBorders>
              <w:top w:val="single" w:sz="4" w:space="0" w:color="auto"/>
              <w:left w:val="nil"/>
              <w:bottom w:val="single" w:sz="4" w:space="0" w:color="auto"/>
              <w:right w:val="single" w:sz="4" w:space="0" w:color="auto"/>
            </w:tcBorders>
            <w:shd w:val="clear" w:color="auto" w:fill="DBE5F1"/>
          </w:tcPr>
          <w:p w14:paraId="225F5BB7" w14:textId="77777777" w:rsidR="00120E97" w:rsidRDefault="00120E97" w:rsidP="00A7299D">
            <w:pPr>
              <w:rPr>
                <w:b/>
                <w:bCs/>
                <w:sz w:val="16"/>
                <w:szCs w:val="16"/>
              </w:rPr>
            </w:pPr>
            <w:r>
              <w:rPr>
                <w:b/>
                <w:bCs/>
                <w:sz w:val="16"/>
                <w:szCs w:val="16"/>
              </w:rPr>
              <w:t>144</w:t>
            </w:r>
          </w:p>
        </w:tc>
        <w:tc>
          <w:tcPr>
            <w:tcW w:w="275" w:type="pct"/>
            <w:tcBorders>
              <w:top w:val="single" w:sz="4" w:space="0" w:color="auto"/>
              <w:left w:val="nil"/>
              <w:bottom w:val="single" w:sz="4" w:space="0" w:color="auto"/>
              <w:right w:val="single" w:sz="4" w:space="0" w:color="auto"/>
            </w:tcBorders>
            <w:shd w:val="clear" w:color="auto" w:fill="DBE5F1"/>
          </w:tcPr>
          <w:p w14:paraId="225F5BB8" w14:textId="77777777" w:rsidR="00120E97" w:rsidRDefault="00120E97" w:rsidP="00A7299D">
            <w:pPr>
              <w:ind w:right="-47"/>
              <w:rPr>
                <w:b/>
                <w:bCs/>
                <w:sz w:val="16"/>
                <w:szCs w:val="16"/>
              </w:rPr>
            </w:pPr>
            <w:r>
              <w:rPr>
                <w:b/>
                <w:bCs/>
                <w:sz w:val="16"/>
                <w:szCs w:val="16"/>
              </w:rPr>
              <w:t>6</w:t>
            </w:r>
          </w:p>
        </w:tc>
        <w:tc>
          <w:tcPr>
            <w:tcW w:w="215" w:type="pct"/>
            <w:tcBorders>
              <w:top w:val="single" w:sz="4" w:space="0" w:color="auto"/>
              <w:left w:val="nil"/>
              <w:bottom w:val="single" w:sz="4" w:space="0" w:color="auto"/>
              <w:right w:val="single" w:sz="4" w:space="0" w:color="auto"/>
            </w:tcBorders>
            <w:shd w:val="clear" w:color="auto" w:fill="DBE5F1"/>
          </w:tcPr>
          <w:p w14:paraId="225F5BB9" w14:textId="77777777" w:rsidR="00120E97" w:rsidRDefault="00120E97" w:rsidP="00A7299D">
            <w:pPr>
              <w:ind w:right="-58"/>
              <w:rPr>
                <w:b/>
                <w:bCs/>
                <w:sz w:val="16"/>
                <w:szCs w:val="16"/>
              </w:rPr>
            </w:pPr>
            <w:r>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BBA" w14:textId="77777777" w:rsidR="00120E97" w:rsidRDefault="00120E97" w:rsidP="00A7299D">
            <w:pPr>
              <w:ind w:right="-100"/>
              <w:rPr>
                <w:b/>
                <w:bCs/>
                <w:sz w:val="16"/>
                <w:szCs w:val="16"/>
              </w:rPr>
            </w:pPr>
            <w:r>
              <w:rPr>
                <w:b/>
                <w:bCs/>
                <w:sz w:val="16"/>
                <w:szCs w:val="16"/>
              </w:rPr>
              <w:t>COURSE CONTENT CODE</w:t>
            </w:r>
          </w:p>
        </w:tc>
        <w:tc>
          <w:tcPr>
            <w:tcW w:w="292" w:type="pct"/>
            <w:tcBorders>
              <w:top w:val="single" w:sz="4" w:space="0" w:color="auto"/>
              <w:left w:val="nil"/>
              <w:bottom w:val="single" w:sz="4" w:space="0" w:color="auto"/>
              <w:right w:val="single" w:sz="4" w:space="0" w:color="auto"/>
            </w:tcBorders>
            <w:shd w:val="clear" w:color="auto" w:fill="DBE5F1"/>
          </w:tcPr>
          <w:p w14:paraId="225F5BBB" w14:textId="77777777" w:rsidR="00120E97" w:rsidRDefault="00337048" w:rsidP="00337048">
            <w:pPr>
              <w:ind w:right="300"/>
              <w:jc w:val="right"/>
              <w:rPr>
                <w:b/>
                <w:bCs/>
                <w:sz w:val="16"/>
                <w:szCs w:val="16"/>
              </w:rPr>
            </w:pPr>
            <w:r>
              <w:rPr>
                <w:b/>
                <w:bCs/>
                <w:sz w:val="16"/>
                <w:szCs w:val="16"/>
              </w:rPr>
              <w:t>CR</w:t>
            </w:r>
          </w:p>
        </w:tc>
        <w:tc>
          <w:tcPr>
            <w:tcW w:w="219" w:type="pct"/>
            <w:tcBorders>
              <w:top w:val="single" w:sz="4" w:space="0" w:color="auto"/>
              <w:left w:val="nil"/>
              <w:bottom w:val="single" w:sz="4" w:space="0" w:color="auto"/>
              <w:right w:val="single" w:sz="4" w:space="0" w:color="auto"/>
            </w:tcBorders>
            <w:shd w:val="clear" w:color="auto" w:fill="DBE5F1"/>
          </w:tcPr>
          <w:p w14:paraId="225F5BBC" w14:textId="77777777" w:rsidR="00120E97" w:rsidRDefault="00120E97" w:rsidP="00A7299D">
            <w:pPr>
              <w:ind w:right="-9"/>
              <w:rPr>
                <w:b/>
                <w:bCs/>
                <w:sz w:val="16"/>
                <w:szCs w:val="16"/>
              </w:rPr>
            </w:pPr>
            <w:r>
              <w:rPr>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BE5F1"/>
          </w:tcPr>
          <w:p w14:paraId="225F5BBD" w14:textId="77777777" w:rsidR="00120E97" w:rsidRDefault="00120E97" w:rsidP="00A7299D">
            <w:pPr>
              <w:ind w:right="-9"/>
              <w:rPr>
                <w:b/>
                <w:bCs/>
                <w:sz w:val="16"/>
                <w:szCs w:val="16"/>
              </w:rPr>
            </w:pPr>
            <w:r>
              <w:rPr>
                <w:b/>
                <w:bCs/>
                <w:sz w:val="16"/>
                <w:szCs w:val="16"/>
              </w:rPr>
              <w:t>PED defined 6 character code.</w:t>
            </w:r>
          </w:p>
        </w:tc>
        <w:tc>
          <w:tcPr>
            <w:tcW w:w="1037"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BBE" w14:textId="77777777" w:rsidR="00120E97" w:rsidRDefault="00120E97" w:rsidP="00A7299D">
            <w:pPr>
              <w:rPr>
                <w:b/>
                <w:bCs/>
                <w:sz w:val="16"/>
                <w:szCs w:val="16"/>
              </w:rPr>
            </w:pPr>
            <w:r>
              <w:rPr>
                <w:b/>
                <w:bCs/>
                <w:sz w:val="16"/>
                <w:szCs w:val="16"/>
              </w:rPr>
              <w:t>Use code of “IDEAL” to define as an online IDEAL-NM course.</w:t>
            </w:r>
          </w:p>
          <w:p w14:paraId="225F5BBF" w14:textId="77777777" w:rsidR="00120E97" w:rsidRDefault="00120E97" w:rsidP="00A7299D">
            <w:pPr>
              <w:rPr>
                <w:b/>
                <w:bCs/>
                <w:sz w:val="16"/>
                <w:szCs w:val="16"/>
              </w:rPr>
            </w:pPr>
          </w:p>
          <w:p w14:paraId="0A853EB3" w14:textId="63B74AEA" w:rsidR="00A60FD0" w:rsidRDefault="00120E97" w:rsidP="00A7299D">
            <w:pPr>
              <w:rPr>
                <w:b/>
                <w:bCs/>
                <w:sz w:val="16"/>
                <w:szCs w:val="16"/>
                <w:shd w:val="clear" w:color="auto" w:fill="D6E3BC" w:themeFill="accent3" w:themeFillTint="66"/>
              </w:rPr>
            </w:pPr>
            <w:r w:rsidRPr="00A92FF4">
              <w:rPr>
                <w:b/>
                <w:bCs/>
                <w:sz w:val="16"/>
                <w:szCs w:val="16"/>
                <w:shd w:val="clear" w:color="auto" w:fill="DBE5F1" w:themeFill="accent1" w:themeFillTint="33"/>
              </w:rPr>
              <w:t>Use appropriate valid value for vendor of online courses</w:t>
            </w:r>
            <w:r w:rsidR="00A60FD0">
              <w:rPr>
                <w:b/>
                <w:bCs/>
                <w:sz w:val="16"/>
                <w:szCs w:val="16"/>
                <w:shd w:val="clear" w:color="auto" w:fill="D6E3BC" w:themeFill="accent3" w:themeFillTint="66"/>
              </w:rPr>
              <w:t>.</w:t>
            </w:r>
          </w:p>
          <w:p w14:paraId="09C1E9C6" w14:textId="77777777" w:rsidR="00A60FD0" w:rsidRDefault="00A60FD0" w:rsidP="00A7299D">
            <w:pPr>
              <w:rPr>
                <w:b/>
                <w:bCs/>
                <w:sz w:val="16"/>
                <w:szCs w:val="16"/>
                <w:shd w:val="clear" w:color="auto" w:fill="D6E3BC" w:themeFill="accent3" w:themeFillTint="66"/>
              </w:rPr>
            </w:pPr>
          </w:p>
          <w:p w14:paraId="6AEBB22E" w14:textId="31FAFE66" w:rsidR="00A60FD0" w:rsidRDefault="00A60FD0" w:rsidP="00A60FD0">
            <w:pPr>
              <w:rPr>
                <w:b/>
                <w:bCs/>
                <w:sz w:val="16"/>
                <w:szCs w:val="16"/>
                <w:shd w:val="clear" w:color="auto" w:fill="D6E3BC" w:themeFill="accent3" w:themeFillTint="66"/>
              </w:rPr>
            </w:pPr>
            <w:r>
              <w:rPr>
                <w:b/>
                <w:bCs/>
                <w:sz w:val="16"/>
                <w:szCs w:val="16"/>
                <w:shd w:val="clear" w:color="auto" w:fill="DBE5F1" w:themeFill="accent1" w:themeFillTint="33"/>
              </w:rPr>
              <w:t>If field # 15 (Course Delivery Model Code) is HY (Hybrid), DL (Distance Learning) or CG (Computer-based), then Course Content Code is required.  The value ONLINE was remove 2016-17 and HYBRID moved to field #15.</w:t>
            </w:r>
          </w:p>
          <w:p w14:paraId="6605E092" w14:textId="77777777" w:rsidR="00A60FD0" w:rsidRDefault="00A60FD0" w:rsidP="00A7299D">
            <w:pPr>
              <w:rPr>
                <w:b/>
                <w:bCs/>
                <w:sz w:val="16"/>
                <w:szCs w:val="16"/>
              </w:rPr>
            </w:pPr>
          </w:p>
          <w:p w14:paraId="225F5BC3" w14:textId="77777777" w:rsidR="00120E97" w:rsidRPr="003237E7" w:rsidRDefault="00120E97" w:rsidP="00A7299D">
            <w:pPr>
              <w:jc w:val="center"/>
              <w:rPr>
                <w:sz w:val="16"/>
                <w:szCs w:val="16"/>
              </w:rPr>
            </w:pPr>
          </w:p>
        </w:tc>
        <w:tc>
          <w:tcPr>
            <w:tcW w:w="757" w:type="pct"/>
            <w:tcBorders>
              <w:top w:val="single" w:sz="4" w:space="0" w:color="auto"/>
              <w:left w:val="nil"/>
              <w:bottom w:val="single" w:sz="4" w:space="0" w:color="auto"/>
              <w:right w:val="single" w:sz="4" w:space="0" w:color="auto"/>
            </w:tcBorders>
            <w:shd w:val="clear" w:color="auto" w:fill="DBE5F1"/>
          </w:tcPr>
          <w:p w14:paraId="225F5BC4" w14:textId="77777777" w:rsidR="00120E97" w:rsidRDefault="00120E97" w:rsidP="00A7299D">
            <w:pPr>
              <w:rPr>
                <w:b/>
                <w:bCs/>
                <w:sz w:val="16"/>
                <w:szCs w:val="16"/>
              </w:rPr>
            </w:pPr>
            <w:r>
              <w:rPr>
                <w:b/>
                <w:bCs/>
                <w:sz w:val="16"/>
                <w:szCs w:val="16"/>
              </w:rPr>
              <w:t>Valid Values:</w:t>
            </w:r>
          </w:p>
          <w:p w14:paraId="225F5BC5" w14:textId="77777777" w:rsidR="00120E97" w:rsidRDefault="00120E97" w:rsidP="00A7299D">
            <w:pPr>
              <w:shd w:val="clear" w:color="auto" w:fill="DBE5F1" w:themeFill="accent1" w:themeFillTint="33"/>
              <w:rPr>
                <w:b/>
                <w:color w:val="000000"/>
                <w:sz w:val="16"/>
                <w:szCs w:val="16"/>
              </w:rPr>
            </w:pPr>
            <w:r w:rsidRPr="00957756">
              <w:rPr>
                <w:b/>
                <w:color w:val="000000"/>
                <w:sz w:val="16"/>
                <w:szCs w:val="16"/>
              </w:rPr>
              <w:t>APLUS</w:t>
            </w:r>
          </w:p>
          <w:p w14:paraId="225F5BC6" w14:textId="77777777" w:rsidR="00120E97" w:rsidRPr="00957756" w:rsidRDefault="00120E97" w:rsidP="00A60FD0">
            <w:pPr>
              <w:rPr>
                <w:b/>
                <w:color w:val="000000"/>
                <w:sz w:val="16"/>
                <w:szCs w:val="16"/>
              </w:rPr>
            </w:pPr>
            <w:r>
              <w:rPr>
                <w:b/>
                <w:color w:val="000000"/>
                <w:sz w:val="16"/>
                <w:szCs w:val="16"/>
              </w:rPr>
              <w:t>BYU</w:t>
            </w:r>
          </w:p>
          <w:p w14:paraId="225F5BC7" w14:textId="77777777" w:rsidR="00120E97" w:rsidRPr="00957756" w:rsidRDefault="00120E97" w:rsidP="00A7299D">
            <w:pPr>
              <w:shd w:val="clear" w:color="auto" w:fill="DBE5F1" w:themeFill="accent1" w:themeFillTint="33"/>
              <w:rPr>
                <w:b/>
                <w:color w:val="000000"/>
                <w:sz w:val="16"/>
                <w:szCs w:val="16"/>
              </w:rPr>
            </w:pPr>
            <w:r w:rsidRPr="00957756">
              <w:rPr>
                <w:b/>
                <w:color w:val="000000"/>
                <w:sz w:val="16"/>
                <w:szCs w:val="16"/>
              </w:rPr>
              <w:t>EDCONN</w:t>
            </w:r>
          </w:p>
          <w:p w14:paraId="225F5BC8" w14:textId="77777777" w:rsidR="00120E97" w:rsidRPr="00957756" w:rsidRDefault="00120E97" w:rsidP="00A7299D">
            <w:pPr>
              <w:shd w:val="clear" w:color="auto" w:fill="DBE5F1" w:themeFill="accent1" w:themeFillTint="33"/>
              <w:rPr>
                <w:b/>
                <w:color w:val="000000"/>
                <w:sz w:val="16"/>
                <w:szCs w:val="16"/>
              </w:rPr>
            </w:pPr>
            <w:r w:rsidRPr="00957756">
              <w:rPr>
                <w:b/>
                <w:color w:val="000000"/>
                <w:sz w:val="16"/>
                <w:szCs w:val="16"/>
              </w:rPr>
              <w:t>EDGENU</w:t>
            </w:r>
          </w:p>
          <w:p w14:paraId="225F5BC9" w14:textId="77777777" w:rsidR="00120E97" w:rsidRPr="00957756" w:rsidRDefault="00120E97" w:rsidP="00A7299D">
            <w:pPr>
              <w:shd w:val="clear" w:color="auto" w:fill="DBE5F1" w:themeFill="accent1" w:themeFillTint="33"/>
              <w:rPr>
                <w:b/>
                <w:color w:val="000000"/>
                <w:sz w:val="16"/>
                <w:szCs w:val="16"/>
              </w:rPr>
            </w:pPr>
            <w:r w:rsidRPr="00957756">
              <w:rPr>
                <w:b/>
                <w:color w:val="000000"/>
                <w:sz w:val="16"/>
                <w:szCs w:val="16"/>
              </w:rPr>
              <w:t>EDMENT</w:t>
            </w:r>
          </w:p>
          <w:p w14:paraId="225F5BCA" w14:textId="77777777" w:rsidR="00120E97" w:rsidRDefault="00120E97" w:rsidP="00A7299D">
            <w:pPr>
              <w:shd w:val="clear" w:color="auto" w:fill="DBE5F1" w:themeFill="accent1" w:themeFillTint="33"/>
              <w:rPr>
                <w:b/>
                <w:color w:val="000000"/>
                <w:sz w:val="16"/>
                <w:szCs w:val="16"/>
              </w:rPr>
            </w:pPr>
            <w:r w:rsidRPr="00957756">
              <w:rPr>
                <w:b/>
                <w:color w:val="000000"/>
                <w:sz w:val="16"/>
                <w:szCs w:val="16"/>
              </w:rPr>
              <w:t>FUELED</w:t>
            </w:r>
          </w:p>
          <w:p w14:paraId="225F5BCB" w14:textId="77777777" w:rsidR="00120E97" w:rsidRPr="00F91C92" w:rsidRDefault="00120E97" w:rsidP="00A7299D">
            <w:pPr>
              <w:shd w:val="clear" w:color="auto" w:fill="DBE5F1" w:themeFill="accent1" w:themeFillTint="33"/>
              <w:rPr>
                <w:b/>
                <w:color w:val="000000"/>
                <w:sz w:val="16"/>
                <w:szCs w:val="16"/>
              </w:rPr>
            </w:pPr>
            <w:r w:rsidRPr="00F91C92">
              <w:rPr>
                <w:b/>
                <w:color w:val="000000"/>
                <w:sz w:val="16"/>
                <w:szCs w:val="16"/>
              </w:rPr>
              <w:t>IDEAL</w:t>
            </w:r>
          </w:p>
          <w:p w14:paraId="225F5BCC" w14:textId="77777777" w:rsidR="00120E97" w:rsidRDefault="00120E97" w:rsidP="00A7299D">
            <w:pPr>
              <w:shd w:val="clear" w:color="auto" w:fill="DBE5F1" w:themeFill="accent1" w:themeFillTint="33"/>
              <w:rPr>
                <w:b/>
                <w:color w:val="000000"/>
                <w:sz w:val="16"/>
                <w:szCs w:val="16"/>
              </w:rPr>
            </w:pPr>
            <w:r w:rsidRPr="00F91C92">
              <w:rPr>
                <w:b/>
                <w:color w:val="000000"/>
                <w:sz w:val="16"/>
                <w:szCs w:val="16"/>
              </w:rPr>
              <w:t>K-12</w:t>
            </w:r>
          </w:p>
          <w:p w14:paraId="225F5BCD" w14:textId="77777777" w:rsidR="00120E97" w:rsidRDefault="00120E97" w:rsidP="00A7299D">
            <w:pPr>
              <w:shd w:val="clear" w:color="auto" w:fill="DBE5F1" w:themeFill="accent1" w:themeFillTint="33"/>
              <w:rPr>
                <w:b/>
                <w:color w:val="000000"/>
                <w:sz w:val="16"/>
                <w:szCs w:val="16"/>
              </w:rPr>
            </w:pPr>
            <w:r w:rsidRPr="00F91C92">
              <w:rPr>
                <w:b/>
                <w:color w:val="000000"/>
                <w:sz w:val="16"/>
                <w:szCs w:val="16"/>
              </w:rPr>
              <w:t>ODYSSE</w:t>
            </w:r>
          </w:p>
          <w:p w14:paraId="225F5BCE" w14:textId="77777777" w:rsidR="00120E97" w:rsidRDefault="00120E97" w:rsidP="00A60FD0">
            <w:pPr>
              <w:rPr>
                <w:b/>
                <w:color w:val="000000"/>
                <w:sz w:val="16"/>
                <w:szCs w:val="16"/>
              </w:rPr>
            </w:pPr>
            <w:r>
              <w:rPr>
                <w:b/>
                <w:color w:val="000000"/>
                <w:sz w:val="16"/>
                <w:szCs w:val="16"/>
              </w:rPr>
              <w:t>OTHER</w:t>
            </w:r>
          </w:p>
          <w:p w14:paraId="225F5BCF" w14:textId="77777777" w:rsidR="00120E97" w:rsidRPr="003237E7" w:rsidRDefault="00120E97" w:rsidP="00A60FD0">
            <w:pPr>
              <w:rPr>
                <w:b/>
                <w:sz w:val="16"/>
                <w:szCs w:val="16"/>
              </w:rPr>
            </w:pPr>
            <w:r w:rsidRPr="003237E7">
              <w:rPr>
                <w:b/>
                <w:sz w:val="16"/>
                <w:szCs w:val="16"/>
              </w:rPr>
              <w:t>PROXIM</w:t>
            </w:r>
          </w:p>
          <w:p w14:paraId="225F5BD0" w14:textId="77777777" w:rsidR="00120E97" w:rsidRDefault="00120E97" w:rsidP="00A7299D">
            <w:pPr>
              <w:rPr>
                <w:b/>
                <w:bCs/>
                <w:sz w:val="16"/>
                <w:szCs w:val="16"/>
              </w:rPr>
            </w:pPr>
          </w:p>
          <w:p w14:paraId="225F5BD1" w14:textId="77777777" w:rsidR="00120E97" w:rsidRDefault="00120E97" w:rsidP="00A7299D">
            <w:pPr>
              <w:rPr>
                <w:b/>
                <w:bCs/>
                <w:sz w:val="16"/>
                <w:szCs w:val="16"/>
              </w:rPr>
            </w:pPr>
            <w:r>
              <w:rPr>
                <w:b/>
                <w:bCs/>
                <w:sz w:val="16"/>
                <w:szCs w:val="16"/>
              </w:rPr>
              <w:t>(See Appendix D.25. for list of valid course content codes and descriptions)</w:t>
            </w:r>
          </w:p>
        </w:tc>
      </w:tr>
      <w:tr w:rsidR="00120E97" w14:paraId="225F5BD8" w14:textId="77777777" w:rsidTr="00A7299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14:paraId="225F5BD3" w14:textId="77777777" w:rsidR="00120E97" w:rsidRDefault="00120E97" w:rsidP="00A7299D">
            <w:pPr>
              <w:ind w:right="-11"/>
              <w:rPr>
                <w:sz w:val="16"/>
                <w:szCs w:val="16"/>
              </w:rPr>
            </w:pPr>
            <w:r>
              <w:rPr>
                <w:sz w:val="16"/>
                <w:szCs w:val="16"/>
              </w:rPr>
              <w:t>17</w:t>
            </w:r>
          </w:p>
        </w:tc>
        <w:tc>
          <w:tcPr>
            <w:tcW w:w="218" w:type="pct"/>
            <w:tcBorders>
              <w:top w:val="single" w:sz="4" w:space="0" w:color="auto"/>
              <w:left w:val="nil"/>
              <w:bottom w:val="single" w:sz="4" w:space="0" w:color="auto"/>
              <w:right w:val="single" w:sz="4" w:space="0" w:color="auto"/>
            </w:tcBorders>
            <w:shd w:val="clear" w:color="auto" w:fill="FFFFFF" w:themeFill="background1"/>
          </w:tcPr>
          <w:p w14:paraId="225F5BD4" w14:textId="77777777" w:rsidR="00120E97" w:rsidRDefault="00120E97" w:rsidP="00A7299D">
            <w:pPr>
              <w:ind w:right="-114"/>
              <w:rPr>
                <w:sz w:val="16"/>
                <w:szCs w:val="16"/>
              </w:rPr>
            </w:pPr>
            <w:r>
              <w:rPr>
                <w:sz w:val="16"/>
                <w:szCs w:val="16"/>
              </w:rPr>
              <w:t>145</w:t>
            </w:r>
          </w:p>
        </w:tc>
        <w:tc>
          <w:tcPr>
            <w:tcW w:w="222" w:type="pct"/>
            <w:tcBorders>
              <w:top w:val="single" w:sz="4" w:space="0" w:color="auto"/>
              <w:left w:val="nil"/>
              <w:bottom w:val="single" w:sz="4" w:space="0" w:color="auto"/>
              <w:right w:val="single" w:sz="4" w:space="0" w:color="auto"/>
            </w:tcBorders>
            <w:shd w:val="clear" w:color="auto" w:fill="FFFFFF" w:themeFill="background1"/>
          </w:tcPr>
          <w:p w14:paraId="225F5BD5" w14:textId="77777777" w:rsidR="00120E97" w:rsidRDefault="00120E97" w:rsidP="00A7299D">
            <w:pPr>
              <w:rPr>
                <w:sz w:val="16"/>
                <w:szCs w:val="16"/>
              </w:rPr>
            </w:pPr>
            <w:r>
              <w:rPr>
                <w:sz w:val="16"/>
                <w:szCs w:val="16"/>
              </w:rPr>
              <w:t>150</w:t>
            </w:r>
          </w:p>
        </w:tc>
        <w:tc>
          <w:tcPr>
            <w:tcW w:w="275" w:type="pct"/>
            <w:tcBorders>
              <w:top w:val="single" w:sz="4" w:space="0" w:color="auto"/>
              <w:left w:val="nil"/>
              <w:bottom w:val="single" w:sz="4" w:space="0" w:color="auto"/>
              <w:right w:val="single" w:sz="4" w:space="0" w:color="auto"/>
            </w:tcBorders>
            <w:shd w:val="clear" w:color="auto" w:fill="FFFFFF" w:themeFill="background1"/>
          </w:tcPr>
          <w:p w14:paraId="225F5BD6" w14:textId="77777777" w:rsidR="00120E97" w:rsidRDefault="00120E97" w:rsidP="00A7299D">
            <w:pPr>
              <w:ind w:right="-47"/>
              <w:rPr>
                <w:sz w:val="16"/>
                <w:szCs w:val="16"/>
              </w:rPr>
            </w:pPr>
            <w:r>
              <w:rPr>
                <w:sz w:val="16"/>
                <w:szCs w:val="16"/>
              </w:rPr>
              <w:t>6</w:t>
            </w:r>
          </w:p>
        </w:tc>
        <w:tc>
          <w:tcPr>
            <w:tcW w:w="4068" w:type="pct"/>
            <w:gridSpan w:val="12"/>
            <w:tcBorders>
              <w:top w:val="single" w:sz="4" w:space="0" w:color="auto"/>
              <w:left w:val="nil"/>
              <w:bottom w:val="single" w:sz="4" w:space="0" w:color="auto"/>
              <w:right w:val="single" w:sz="4" w:space="0" w:color="auto"/>
            </w:tcBorders>
            <w:shd w:val="clear" w:color="auto" w:fill="FFFFFF" w:themeFill="background1"/>
          </w:tcPr>
          <w:p w14:paraId="225F5BD7" w14:textId="77777777" w:rsidR="00120E97" w:rsidRPr="00E1226C" w:rsidRDefault="00120E97" w:rsidP="00A7299D">
            <w:pPr>
              <w:rPr>
                <w:rFonts w:asciiTheme="minorHAnsi" w:hAnsiTheme="minorHAnsi"/>
                <w:color w:val="000000"/>
                <w:sz w:val="22"/>
                <w:szCs w:val="22"/>
              </w:rPr>
            </w:pPr>
          </w:p>
        </w:tc>
      </w:tr>
      <w:tr w:rsidR="00120E97" w14:paraId="225F5BEC" w14:textId="77777777" w:rsidTr="00A7299D">
        <w:trPr>
          <w:cantSplit/>
          <w:trHeight w:val="270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D9" w14:textId="77777777" w:rsidR="00120E97" w:rsidRDefault="00120E97" w:rsidP="00A7299D">
            <w:pPr>
              <w:ind w:right="-11"/>
              <w:rPr>
                <w:b/>
                <w:bCs/>
                <w:sz w:val="16"/>
                <w:szCs w:val="16"/>
              </w:rPr>
            </w:pPr>
            <w:r>
              <w:rPr>
                <w:b/>
                <w:bCs/>
                <w:sz w:val="16"/>
                <w:szCs w:val="16"/>
              </w:rPr>
              <w:t>18</w:t>
            </w:r>
          </w:p>
        </w:tc>
        <w:tc>
          <w:tcPr>
            <w:tcW w:w="218" w:type="pct"/>
            <w:tcBorders>
              <w:top w:val="single" w:sz="4" w:space="0" w:color="auto"/>
              <w:left w:val="nil"/>
              <w:bottom w:val="single" w:sz="4" w:space="0" w:color="auto"/>
              <w:right w:val="single" w:sz="4" w:space="0" w:color="auto"/>
            </w:tcBorders>
            <w:shd w:val="clear" w:color="auto" w:fill="DBE5F1"/>
          </w:tcPr>
          <w:p w14:paraId="225F5BDA" w14:textId="77777777" w:rsidR="00120E97" w:rsidRDefault="00120E97" w:rsidP="00A7299D">
            <w:pPr>
              <w:ind w:right="-114"/>
              <w:rPr>
                <w:b/>
                <w:bCs/>
                <w:sz w:val="16"/>
                <w:szCs w:val="16"/>
              </w:rPr>
            </w:pPr>
            <w:r>
              <w:rPr>
                <w:b/>
                <w:bCs/>
                <w:sz w:val="16"/>
                <w:szCs w:val="16"/>
              </w:rPr>
              <w:t>151</w:t>
            </w:r>
          </w:p>
        </w:tc>
        <w:tc>
          <w:tcPr>
            <w:tcW w:w="222" w:type="pct"/>
            <w:tcBorders>
              <w:top w:val="single" w:sz="4" w:space="0" w:color="auto"/>
              <w:left w:val="nil"/>
              <w:bottom w:val="single" w:sz="4" w:space="0" w:color="auto"/>
              <w:right w:val="single" w:sz="4" w:space="0" w:color="auto"/>
            </w:tcBorders>
            <w:shd w:val="clear" w:color="auto" w:fill="DBE5F1"/>
          </w:tcPr>
          <w:p w14:paraId="225F5BDB" w14:textId="77777777" w:rsidR="00120E97" w:rsidRDefault="00120E97" w:rsidP="00A7299D">
            <w:pPr>
              <w:rPr>
                <w:b/>
                <w:bCs/>
                <w:sz w:val="16"/>
                <w:szCs w:val="16"/>
              </w:rPr>
            </w:pPr>
            <w:r>
              <w:rPr>
                <w:b/>
                <w:bCs/>
                <w:sz w:val="16"/>
                <w:szCs w:val="16"/>
              </w:rPr>
              <w:t>153</w:t>
            </w:r>
          </w:p>
        </w:tc>
        <w:tc>
          <w:tcPr>
            <w:tcW w:w="275" w:type="pct"/>
            <w:tcBorders>
              <w:top w:val="single" w:sz="4" w:space="0" w:color="auto"/>
              <w:left w:val="nil"/>
              <w:bottom w:val="single" w:sz="4" w:space="0" w:color="auto"/>
              <w:right w:val="single" w:sz="4" w:space="0" w:color="auto"/>
            </w:tcBorders>
            <w:shd w:val="clear" w:color="auto" w:fill="DBE5F1"/>
          </w:tcPr>
          <w:p w14:paraId="225F5BDC" w14:textId="77777777" w:rsidR="00120E97" w:rsidRDefault="00120E97" w:rsidP="00A7299D">
            <w:pPr>
              <w:ind w:right="-47"/>
              <w:rPr>
                <w:b/>
                <w:bCs/>
                <w:sz w:val="16"/>
                <w:szCs w:val="16"/>
              </w:rPr>
            </w:pPr>
            <w:r>
              <w:rPr>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14:paraId="225F5BDD" w14:textId="77777777" w:rsidR="00120E97" w:rsidRPr="00D3731F" w:rsidRDefault="00120E97" w:rsidP="00A7299D">
            <w:pPr>
              <w:rPr>
                <w:b/>
                <w:color w:val="000000"/>
                <w:sz w:val="16"/>
                <w:szCs w:val="16"/>
              </w:rPr>
            </w:pPr>
            <w:r w:rsidRPr="00D3731F">
              <w:rPr>
                <w:b/>
                <w:color w:val="000000"/>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BDE" w14:textId="77777777" w:rsidR="00120E97" w:rsidRDefault="00120E97" w:rsidP="00A7299D">
            <w:pPr>
              <w:ind w:right="-100"/>
              <w:rPr>
                <w:b/>
                <w:bCs/>
                <w:sz w:val="16"/>
                <w:szCs w:val="16"/>
              </w:rPr>
            </w:pPr>
            <w:r>
              <w:rPr>
                <w:b/>
                <w:bCs/>
                <w:sz w:val="16"/>
                <w:szCs w:val="16"/>
              </w:rPr>
              <w:t>SPECIAL PROGRAM CODE</w:t>
            </w:r>
          </w:p>
        </w:tc>
        <w:tc>
          <w:tcPr>
            <w:tcW w:w="292" w:type="pct"/>
            <w:tcBorders>
              <w:top w:val="single" w:sz="4" w:space="0" w:color="auto"/>
              <w:left w:val="nil"/>
              <w:bottom w:val="single" w:sz="4" w:space="0" w:color="auto"/>
              <w:right w:val="single" w:sz="4" w:space="0" w:color="auto"/>
            </w:tcBorders>
            <w:shd w:val="clear" w:color="auto" w:fill="DBE5F1"/>
          </w:tcPr>
          <w:p w14:paraId="225F5BDF" w14:textId="77777777" w:rsidR="00120E97" w:rsidRDefault="00120E97" w:rsidP="00A7299D">
            <w:pPr>
              <w:ind w:right="300"/>
              <w:rPr>
                <w:b/>
                <w:bCs/>
                <w:sz w:val="16"/>
                <w:szCs w:val="16"/>
              </w:rPr>
            </w:pPr>
            <w:r>
              <w:rPr>
                <w:b/>
                <w:bCs/>
                <w:sz w:val="16"/>
                <w:szCs w:val="16"/>
              </w:rPr>
              <w:t>CR</w:t>
            </w:r>
          </w:p>
          <w:p w14:paraId="225F5BE0" w14:textId="77777777" w:rsidR="00120E97" w:rsidRDefault="00120E97" w:rsidP="00A7299D">
            <w:pPr>
              <w:rPr>
                <w:b/>
                <w:bCs/>
                <w:sz w:val="16"/>
                <w:szCs w:val="16"/>
              </w:rPr>
            </w:pPr>
            <w:r>
              <w:rPr>
                <w:b/>
                <w:bCs/>
                <w:sz w:val="16"/>
                <w:szCs w:val="16"/>
              </w:rPr>
              <w:br/>
              <w:t>Please see Business Rules for requirements</w:t>
            </w:r>
          </w:p>
        </w:tc>
        <w:tc>
          <w:tcPr>
            <w:tcW w:w="254" w:type="pct"/>
            <w:gridSpan w:val="2"/>
            <w:tcBorders>
              <w:top w:val="single" w:sz="4" w:space="0" w:color="auto"/>
              <w:left w:val="nil"/>
              <w:bottom w:val="single" w:sz="4" w:space="0" w:color="auto"/>
              <w:right w:val="single" w:sz="4" w:space="0" w:color="auto"/>
            </w:tcBorders>
            <w:shd w:val="clear" w:color="auto" w:fill="DBE5F1"/>
          </w:tcPr>
          <w:p w14:paraId="225F5BE1" w14:textId="77777777" w:rsidR="00120E97" w:rsidRDefault="00120E97" w:rsidP="00A7299D">
            <w:pPr>
              <w:ind w:right="-9"/>
              <w:rPr>
                <w:b/>
                <w:bCs/>
                <w:sz w:val="16"/>
                <w:szCs w:val="16"/>
              </w:rPr>
            </w:pPr>
            <w:r>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14:paraId="225F5BE2" w14:textId="77777777" w:rsidR="00120E97" w:rsidRDefault="00120E97" w:rsidP="00A7299D">
            <w:pPr>
              <w:ind w:right="300"/>
              <w:rPr>
                <w:b/>
                <w:bCs/>
                <w:sz w:val="16"/>
                <w:szCs w:val="16"/>
              </w:rPr>
            </w:pPr>
            <w:r>
              <w:rPr>
                <w:b/>
                <w:bCs/>
                <w:sz w:val="16"/>
                <w:szCs w:val="16"/>
              </w:rPr>
              <w:t>Use this field to indicate if a student is enrolled in either a Dual Credit or Concurrent Enrollment course.</w:t>
            </w:r>
          </w:p>
        </w:tc>
        <w:tc>
          <w:tcPr>
            <w:tcW w:w="1020" w:type="pct"/>
            <w:tcBorders>
              <w:top w:val="single" w:sz="4" w:space="0" w:color="auto"/>
              <w:left w:val="nil"/>
              <w:bottom w:val="single" w:sz="4" w:space="0" w:color="auto"/>
              <w:right w:val="single" w:sz="4" w:space="0" w:color="auto"/>
            </w:tcBorders>
            <w:shd w:val="clear" w:color="auto" w:fill="DBE5F1"/>
          </w:tcPr>
          <w:p w14:paraId="225F5BE3" w14:textId="77777777" w:rsidR="00120E97" w:rsidRDefault="00120E97" w:rsidP="00A7299D">
            <w:pPr>
              <w:ind w:right="-9"/>
              <w:rPr>
                <w:b/>
                <w:bCs/>
                <w:sz w:val="16"/>
                <w:szCs w:val="16"/>
              </w:rPr>
            </w:pPr>
            <w:r w:rsidRPr="00A60FD0">
              <w:rPr>
                <w:b/>
                <w:bCs/>
                <w:sz w:val="16"/>
                <w:szCs w:val="16"/>
              </w:rPr>
              <w:t>This field must be completed at all reporting periods.</w:t>
            </w:r>
            <w:r w:rsidRPr="003237E7">
              <w:rPr>
                <w:b/>
                <w:bCs/>
                <w:sz w:val="16"/>
                <w:szCs w:val="16"/>
                <w:shd w:val="clear" w:color="auto" w:fill="C2D69B" w:themeFill="accent3" w:themeFillTint="99"/>
              </w:rPr>
              <w:t xml:space="preserve"> </w:t>
            </w:r>
            <w:r>
              <w:rPr>
                <w:b/>
                <w:bCs/>
                <w:sz w:val="16"/>
                <w:szCs w:val="16"/>
              </w:rPr>
              <w:br/>
            </w:r>
            <w:r>
              <w:rPr>
                <w:b/>
                <w:bCs/>
                <w:sz w:val="16"/>
                <w:szCs w:val="16"/>
              </w:rPr>
              <w:br/>
              <w:t xml:space="preserve">The value used should be the code (e.g., D) only.  Valid values are case sensitive. </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E4" w14:textId="77777777" w:rsidR="00120E97" w:rsidRDefault="00120E97" w:rsidP="00A7299D">
            <w:pPr>
              <w:rPr>
                <w:b/>
                <w:bCs/>
                <w:sz w:val="16"/>
                <w:szCs w:val="16"/>
              </w:rPr>
            </w:pPr>
            <w:r>
              <w:rPr>
                <w:b/>
                <w:bCs/>
                <w:sz w:val="16"/>
                <w:szCs w:val="16"/>
              </w:rPr>
              <w:t>Valid Values:</w:t>
            </w:r>
          </w:p>
          <w:p w14:paraId="225F5BE5" w14:textId="77777777" w:rsidR="00120E97" w:rsidRDefault="00120E97" w:rsidP="00A7299D">
            <w:pPr>
              <w:rPr>
                <w:b/>
                <w:bCs/>
                <w:sz w:val="16"/>
                <w:szCs w:val="16"/>
              </w:rPr>
            </w:pPr>
          </w:p>
          <w:p w14:paraId="225F5BE6" w14:textId="77777777" w:rsidR="00120E97" w:rsidRDefault="00120E97" w:rsidP="00A7299D">
            <w:pPr>
              <w:rPr>
                <w:b/>
                <w:bCs/>
                <w:sz w:val="16"/>
                <w:szCs w:val="16"/>
              </w:rPr>
            </w:pPr>
            <w:r>
              <w:rPr>
                <w:b/>
                <w:bCs/>
                <w:sz w:val="16"/>
                <w:szCs w:val="16"/>
              </w:rPr>
              <w:t>D = Dual Credit</w:t>
            </w:r>
          </w:p>
          <w:p w14:paraId="225F5BE7" w14:textId="77777777" w:rsidR="00120E97" w:rsidRDefault="00120E97" w:rsidP="00A7299D">
            <w:pPr>
              <w:rPr>
                <w:b/>
                <w:bCs/>
                <w:sz w:val="16"/>
                <w:szCs w:val="16"/>
              </w:rPr>
            </w:pPr>
            <w:r>
              <w:rPr>
                <w:b/>
                <w:bCs/>
                <w:sz w:val="16"/>
                <w:szCs w:val="16"/>
              </w:rPr>
              <w:t>Course</w:t>
            </w:r>
          </w:p>
          <w:p w14:paraId="225F5BE8" w14:textId="77777777" w:rsidR="00120E97" w:rsidRDefault="00120E97" w:rsidP="00A7299D">
            <w:pPr>
              <w:rPr>
                <w:b/>
                <w:bCs/>
                <w:sz w:val="16"/>
                <w:szCs w:val="16"/>
              </w:rPr>
            </w:pPr>
          </w:p>
          <w:p w14:paraId="225F5BE9" w14:textId="77777777" w:rsidR="00120E97" w:rsidRDefault="00120E97" w:rsidP="00A7299D">
            <w:pPr>
              <w:rPr>
                <w:b/>
                <w:bCs/>
                <w:sz w:val="16"/>
                <w:szCs w:val="16"/>
              </w:rPr>
            </w:pPr>
            <w:r>
              <w:rPr>
                <w:b/>
                <w:bCs/>
                <w:sz w:val="16"/>
                <w:szCs w:val="16"/>
              </w:rPr>
              <w:t>C = Concurrent Enrollment Course</w:t>
            </w:r>
          </w:p>
          <w:p w14:paraId="225F5BEA" w14:textId="77777777" w:rsidR="00120E97" w:rsidRDefault="00120E97" w:rsidP="00A7299D">
            <w:pPr>
              <w:rPr>
                <w:b/>
                <w:bCs/>
                <w:sz w:val="16"/>
                <w:szCs w:val="16"/>
              </w:rPr>
            </w:pPr>
          </w:p>
          <w:p w14:paraId="225F5BEB" w14:textId="1AFAF8A8" w:rsidR="00120E97" w:rsidRDefault="00A60FD0" w:rsidP="00A7299D">
            <w:pPr>
              <w:rPr>
                <w:b/>
                <w:bCs/>
                <w:sz w:val="16"/>
                <w:szCs w:val="16"/>
              </w:rPr>
            </w:pPr>
            <w:r w:rsidRPr="00A60FD0">
              <w:rPr>
                <w:b/>
                <w:bCs/>
                <w:sz w:val="16"/>
                <w:szCs w:val="16"/>
                <w:shd w:val="clear" w:color="auto" w:fill="CCC0D9" w:themeFill="accent4" w:themeFillTint="66"/>
              </w:rPr>
              <w:t>P</w:t>
            </w:r>
            <w:r>
              <w:rPr>
                <w:b/>
                <w:bCs/>
                <w:sz w:val="16"/>
                <w:szCs w:val="16"/>
                <w:shd w:val="clear" w:color="auto" w:fill="CCC0D9" w:themeFill="accent4" w:themeFillTint="66"/>
              </w:rPr>
              <w:t xml:space="preserve"> </w:t>
            </w:r>
            <w:r w:rsidRPr="00A60FD0">
              <w:rPr>
                <w:b/>
                <w:bCs/>
                <w:sz w:val="16"/>
                <w:szCs w:val="16"/>
                <w:shd w:val="clear" w:color="auto" w:fill="CCC0D9" w:themeFill="accent4" w:themeFillTint="66"/>
              </w:rPr>
              <w:t>=</w:t>
            </w:r>
            <w:r>
              <w:rPr>
                <w:b/>
                <w:bCs/>
                <w:sz w:val="16"/>
                <w:szCs w:val="16"/>
                <w:shd w:val="clear" w:color="auto" w:fill="CCC0D9" w:themeFill="accent4" w:themeFillTint="66"/>
              </w:rPr>
              <w:t xml:space="preserve"> </w:t>
            </w:r>
            <w:r w:rsidRPr="00A60FD0">
              <w:rPr>
                <w:b/>
                <w:bCs/>
                <w:sz w:val="16"/>
                <w:szCs w:val="16"/>
                <w:shd w:val="clear" w:color="auto" w:fill="CCC0D9" w:themeFill="accent4" w:themeFillTint="66"/>
              </w:rPr>
              <w:t>PEER</w:t>
            </w:r>
          </w:p>
        </w:tc>
      </w:tr>
      <w:tr w:rsidR="00120E97" w14:paraId="225F5BFD" w14:textId="77777777" w:rsidTr="00A7299D">
        <w:trPr>
          <w:cantSplit/>
          <w:trHeight w:val="90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ED" w14:textId="77777777" w:rsidR="00120E97" w:rsidRDefault="00120E97" w:rsidP="00A7299D">
            <w:pPr>
              <w:ind w:right="-11"/>
              <w:rPr>
                <w:b/>
                <w:bCs/>
                <w:sz w:val="16"/>
                <w:szCs w:val="16"/>
              </w:rPr>
            </w:pPr>
            <w:r>
              <w:rPr>
                <w:b/>
                <w:bCs/>
                <w:sz w:val="16"/>
                <w:szCs w:val="16"/>
              </w:rPr>
              <w:t>19</w:t>
            </w:r>
          </w:p>
        </w:tc>
        <w:tc>
          <w:tcPr>
            <w:tcW w:w="218" w:type="pct"/>
            <w:tcBorders>
              <w:top w:val="single" w:sz="4" w:space="0" w:color="auto"/>
              <w:left w:val="nil"/>
              <w:bottom w:val="single" w:sz="4" w:space="0" w:color="auto"/>
              <w:right w:val="single" w:sz="4" w:space="0" w:color="auto"/>
            </w:tcBorders>
            <w:shd w:val="clear" w:color="auto" w:fill="DBE5F1"/>
          </w:tcPr>
          <w:p w14:paraId="225F5BEE" w14:textId="77777777" w:rsidR="00120E97" w:rsidRDefault="00120E97" w:rsidP="00A7299D">
            <w:pPr>
              <w:ind w:right="-114"/>
              <w:rPr>
                <w:b/>
                <w:bCs/>
                <w:sz w:val="16"/>
                <w:szCs w:val="16"/>
              </w:rPr>
            </w:pPr>
            <w:r>
              <w:rPr>
                <w:b/>
                <w:bCs/>
                <w:sz w:val="16"/>
                <w:szCs w:val="16"/>
              </w:rPr>
              <w:t>154</w:t>
            </w:r>
          </w:p>
        </w:tc>
        <w:tc>
          <w:tcPr>
            <w:tcW w:w="222" w:type="pct"/>
            <w:tcBorders>
              <w:top w:val="single" w:sz="4" w:space="0" w:color="auto"/>
              <w:left w:val="nil"/>
              <w:bottom w:val="single" w:sz="4" w:space="0" w:color="auto"/>
              <w:right w:val="single" w:sz="4" w:space="0" w:color="auto"/>
            </w:tcBorders>
            <w:shd w:val="clear" w:color="auto" w:fill="DBE5F1"/>
          </w:tcPr>
          <w:p w14:paraId="225F5BEF" w14:textId="77777777" w:rsidR="00120E97" w:rsidRDefault="00120E97" w:rsidP="00A7299D">
            <w:pPr>
              <w:rPr>
                <w:b/>
                <w:bCs/>
                <w:sz w:val="16"/>
                <w:szCs w:val="16"/>
              </w:rPr>
            </w:pPr>
            <w:r>
              <w:rPr>
                <w:b/>
                <w:bCs/>
                <w:sz w:val="16"/>
                <w:szCs w:val="16"/>
              </w:rPr>
              <w:t>165</w:t>
            </w:r>
          </w:p>
        </w:tc>
        <w:tc>
          <w:tcPr>
            <w:tcW w:w="275" w:type="pct"/>
            <w:tcBorders>
              <w:top w:val="single" w:sz="4" w:space="0" w:color="auto"/>
              <w:left w:val="nil"/>
              <w:bottom w:val="single" w:sz="4" w:space="0" w:color="auto"/>
              <w:right w:val="single" w:sz="4" w:space="0" w:color="auto"/>
            </w:tcBorders>
            <w:shd w:val="clear" w:color="auto" w:fill="DBE5F1"/>
          </w:tcPr>
          <w:p w14:paraId="225F5BF0" w14:textId="77777777" w:rsidR="00120E97" w:rsidRDefault="00120E97" w:rsidP="00A7299D">
            <w:pPr>
              <w:ind w:right="-47"/>
              <w:rPr>
                <w:b/>
                <w:bCs/>
                <w:sz w:val="16"/>
                <w:szCs w:val="16"/>
              </w:rPr>
            </w:pPr>
            <w:r>
              <w:rPr>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14:paraId="225F5BF1" w14:textId="77777777" w:rsidR="00120E97" w:rsidRPr="00E1226C" w:rsidRDefault="00120E97" w:rsidP="00A7299D">
            <w:pPr>
              <w:rPr>
                <w:rFonts w:asciiTheme="minorHAnsi" w:hAnsiTheme="minorHAnsi"/>
                <w:color w:val="000000"/>
                <w:sz w:val="22"/>
                <w:szCs w:val="22"/>
              </w:rPr>
            </w:pPr>
            <w:r w:rsidRPr="00D3731F">
              <w:rPr>
                <w:b/>
                <w:color w:val="000000"/>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BF2" w14:textId="77777777" w:rsidR="00120E97" w:rsidRDefault="00120E97" w:rsidP="00A7299D">
            <w:pPr>
              <w:ind w:right="-100"/>
              <w:rPr>
                <w:b/>
                <w:bCs/>
                <w:sz w:val="16"/>
                <w:szCs w:val="16"/>
              </w:rPr>
            </w:pPr>
            <w:r>
              <w:rPr>
                <w:b/>
                <w:bCs/>
                <w:sz w:val="16"/>
                <w:szCs w:val="16"/>
              </w:rPr>
              <w:t>ALTERNATE CREDIT COURSE CODE</w:t>
            </w:r>
          </w:p>
        </w:tc>
        <w:tc>
          <w:tcPr>
            <w:tcW w:w="292" w:type="pct"/>
            <w:tcBorders>
              <w:top w:val="single" w:sz="4" w:space="0" w:color="auto"/>
              <w:left w:val="nil"/>
              <w:bottom w:val="single" w:sz="4" w:space="0" w:color="auto"/>
              <w:right w:val="single" w:sz="4" w:space="0" w:color="auto"/>
            </w:tcBorders>
            <w:shd w:val="clear" w:color="auto" w:fill="DBE5F1"/>
          </w:tcPr>
          <w:p w14:paraId="225F5BF3" w14:textId="77777777" w:rsidR="00120E97" w:rsidRDefault="00120E97" w:rsidP="00A7299D">
            <w:pPr>
              <w:ind w:right="300"/>
              <w:rPr>
                <w:b/>
                <w:bCs/>
                <w:sz w:val="16"/>
                <w:szCs w:val="16"/>
              </w:rPr>
            </w:pPr>
            <w:r>
              <w:rPr>
                <w:b/>
                <w:bCs/>
                <w:sz w:val="16"/>
                <w:szCs w:val="16"/>
              </w:rPr>
              <w:t>O</w:t>
            </w:r>
          </w:p>
        </w:tc>
        <w:tc>
          <w:tcPr>
            <w:tcW w:w="254" w:type="pct"/>
            <w:gridSpan w:val="2"/>
            <w:tcBorders>
              <w:top w:val="single" w:sz="4" w:space="0" w:color="auto"/>
              <w:left w:val="nil"/>
              <w:bottom w:val="single" w:sz="4" w:space="0" w:color="auto"/>
              <w:right w:val="single" w:sz="4" w:space="0" w:color="auto"/>
            </w:tcBorders>
            <w:shd w:val="clear" w:color="auto" w:fill="DBE5F1"/>
          </w:tcPr>
          <w:p w14:paraId="225F5BF4" w14:textId="77777777" w:rsidR="00120E97" w:rsidRDefault="00120E97" w:rsidP="00A7299D">
            <w:pPr>
              <w:ind w:right="-9"/>
              <w:rPr>
                <w:b/>
                <w:bCs/>
                <w:sz w:val="16"/>
                <w:szCs w:val="16"/>
              </w:rPr>
            </w:pPr>
            <w:r>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14:paraId="225F5BF5" w14:textId="77777777" w:rsidR="00120E97" w:rsidRDefault="00120E97" w:rsidP="00A7299D">
            <w:pPr>
              <w:ind w:right="300"/>
              <w:rPr>
                <w:b/>
                <w:bCs/>
                <w:sz w:val="16"/>
                <w:szCs w:val="16"/>
              </w:rPr>
            </w:pPr>
            <w:r>
              <w:rPr>
                <w:b/>
                <w:bCs/>
                <w:sz w:val="16"/>
                <w:szCs w:val="16"/>
              </w:rPr>
              <w:t>If this class is being offered for alternative credit enter the 8-digit course number for the course it is replacing, otherwise leave blank (High School Only).</w:t>
            </w:r>
          </w:p>
        </w:tc>
        <w:tc>
          <w:tcPr>
            <w:tcW w:w="1020" w:type="pct"/>
            <w:tcBorders>
              <w:top w:val="single" w:sz="4" w:space="0" w:color="auto"/>
              <w:left w:val="nil"/>
              <w:bottom w:val="single" w:sz="4" w:space="0" w:color="auto"/>
              <w:right w:val="single" w:sz="4" w:space="0" w:color="auto"/>
            </w:tcBorders>
            <w:shd w:val="clear" w:color="auto" w:fill="DBE5F1"/>
          </w:tcPr>
          <w:p w14:paraId="225F5BF6" w14:textId="77777777" w:rsidR="00120E97" w:rsidRPr="00CC4CF9" w:rsidRDefault="00120E97" w:rsidP="00A7299D">
            <w:pPr>
              <w:ind w:right="-9"/>
              <w:rPr>
                <w:b/>
                <w:bCs/>
                <w:sz w:val="16"/>
                <w:szCs w:val="16"/>
                <w:shd w:val="clear" w:color="auto" w:fill="FABF8F"/>
              </w:rPr>
            </w:pPr>
            <w:r w:rsidRPr="00B54D5F">
              <w:rPr>
                <w:b/>
                <w:bCs/>
                <w:sz w:val="16"/>
                <w:szCs w:val="16"/>
              </w:rPr>
              <w:t>Alternative Credit courses must be approved through the Alternative Credit process at PED.  See Vol 2, Appendix R.</w:t>
            </w:r>
          </w:p>
          <w:p w14:paraId="225F5BF7" w14:textId="77777777" w:rsidR="00120E97" w:rsidRPr="00CC4CF9" w:rsidRDefault="00120E97" w:rsidP="00A7299D">
            <w:pPr>
              <w:ind w:right="-9"/>
              <w:rPr>
                <w:b/>
                <w:bCs/>
                <w:sz w:val="16"/>
                <w:szCs w:val="16"/>
                <w:shd w:val="clear" w:color="auto" w:fill="FABF8F"/>
              </w:rPr>
            </w:pPr>
          </w:p>
          <w:p w14:paraId="225F5BF8" w14:textId="77777777" w:rsidR="00120E97" w:rsidRPr="00CC4CF9" w:rsidRDefault="00120E97" w:rsidP="00A7299D">
            <w:pPr>
              <w:ind w:right="-9"/>
              <w:rPr>
                <w:b/>
                <w:bCs/>
                <w:sz w:val="16"/>
                <w:szCs w:val="16"/>
                <w:shd w:val="clear" w:color="auto" w:fill="FABF8F"/>
              </w:rPr>
            </w:pPr>
            <w:r w:rsidRPr="00B54D5F">
              <w:rPr>
                <w:b/>
                <w:bCs/>
                <w:sz w:val="16"/>
                <w:szCs w:val="16"/>
              </w:rPr>
              <w:t xml:space="preserve">Must match the </w:t>
            </w:r>
            <w:r w:rsidRPr="00B54D5F">
              <w:rPr>
                <w:b/>
                <w:bCs/>
                <w:i/>
                <w:sz w:val="16"/>
                <w:szCs w:val="16"/>
              </w:rPr>
              <w:t>Course Code Long</w:t>
            </w:r>
            <w:r w:rsidRPr="00B54D5F">
              <w:rPr>
                <w:b/>
                <w:bCs/>
                <w:sz w:val="16"/>
                <w:szCs w:val="16"/>
              </w:rPr>
              <w:t xml:space="preserve"> field in the </w:t>
            </w:r>
            <w:r w:rsidRPr="00B54D5F">
              <w:rPr>
                <w:b/>
                <w:bCs/>
                <w:i/>
                <w:sz w:val="16"/>
                <w:szCs w:val="16"/>
              </w:rPr>
              <w:t>COURSE</w:t>
            </w:r>
            <w:r w:rsidRPr="00B54D5F">
              <w:rPr>
                <w:b/>
                <w:bCs/>
                <w:sz w:val="16"/>
                <w:szCs w:val="16"/>
              </w:rPr>
              <w:t xml:space="preserve"> template for the same corresponding key fields.</w:t>
            </w:r>
          </w:p>
          <w:p w14:paraId="225F5BF9" w14:textId="77777777" w:rsidR="00120E97" w:rsidRPr="00CC4CF9" w:rsidRDefault="00120E97" w:rsidP="00A7299D">
            <w:pPr>
              <w:ind w:right="-9"/>
              <w:rPr>
                <w:b/>
                <w:bCs/>
                <w:sz w:val="16"/>
                <w:szCs w:val="16"/>
                <w:shd w:val="clear" w:color="auto" w:fill="FABF8F"/>
              </w:rPr>
            </w:pPr>
          </w:p>
          <w:p w14:paraId="225F5BFA" w14:textId="77777777" w:rsidR="00120E97" w:rsidRPr="007434B1" w:rsidRDefault="00120E97" w:rsidP="00A7299D">
            <w:pPr>
              <w:ind w:right="-9"/>
              <w:rPr>
                <w:b/>
                <w:bCs/>
                <w:sz w:val="16"/>
                <w:szCs w:val="16"/>
                <w:shd w:val="clear" w:color="auto" w:fill="B8CCE4"/>
              </w:rPr>
            </w:pPr>
            <w:r w:rsidRPr="00B54D5F">
              <w:rPr>
                <w:b/>
                <w:bCs/>
                <w:sz w:val="16"/>
                <w:szCs w:val="16"/>
              </w:rPr>
              <w:t>Example:  If the student is enrolled in British Literature that qualifies as Language Arts credit, provide the Language Arts course code here.  The British Literature course code will be reported as Course Code Long (field #14).</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BFB" w14:textId="77777777" w:rsidR="00120E97" w:rsidRDefault="00120E97" w:rsidP="00A7299D">
            <w:pPr>
              <w:rPr>
                <w:b/>
                <w:bCs/>
                <w:sz w:val="16"/>
                <w:szCs w:val="16"/>
              </w:rPr>
            </w:pPr>
            <w:r>
              <w:rPr>
                <w:b/>
                <w:bCs/>
                <w:sz w:val="16"/>
                <w:szCs w:val="16"/>
              </w:rPr>
              <w:t xml:space="preserve">Example: 17184144 </w:t>
            </w:r>
            <w:r>
              <w:rPr>
                <w:b/>
                <w:bCs/>
                <w:sz w:val="16"/>
                <w:szCs w:val="16"/>
              </w:rPr>
              <w:br/>
            </w:r>
          </w:p>
          <w:p w14:paraId="225F5BFC" w14:textId="77777777" w:rsidR="00120E97" w:rsidRDefault="00120E97" w:rsidP="00A7299D">
            <w:pPr>
              <w:rPr>
                <w:b/>
                <w:bCs/>
                <w:sz w:val="16"/>
                <w:szCs w:val="16"/>
              </w:rPr>
            </w:pPr>
          </w:p>
        </w:tc>
      </w:tr>
      <w:tr w:rsidR="00120E97" w14:paraId="225F5C0A" w14:textId="77777777" w:rsidTr="00A7299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BFE" w14:textId="77777777" w:rsidR="00120E97" w:rsidRDefault="00120E97" w:rsidP="00A7299D">
            <w:pPr>
              <w:ind w:right="-11"/>
              <w:rPr>
                <w:b/>
                <w:bCs/>
                <w:sz w:val="16"/>
                <w:szCs w:val="16"/>
              </w:rPr>
            </w:pPr>
            <w:r>
              <w:rPr>
                <w:b/>
                <w:bCs/>
                <w:sz w:val="16"/>
                <w:szCs w:val="16"/>
              </w:rPr>
              <w:lastRenderedPageBreak/>
              <w:t>20</w:t>
            </w:r>
          </w:p>
        </w:tc>
        <w:tc>
          <w:tcPr>
            <w:tcW w:w="218" w:type="pct"/>
            <w:tcBorders>
              <w:top w:val="single" w:sz="4" w:space="0" w:color="auto"/>
              <w:left w:val="nil"/>
              <w:bottom w:val="single" w:sz="4" w:space="0" w:color="auto"/>
              <w:right w:val="single" w:sz="4" w:space="0" w:color="auto"/>
            </w:tcBorders>
            <w:shd w:val="clear" w:color="auto" w:fill="DBE5F1"/>
          </w:tcPr>
          <w:p w14:paraId="225F5BFF" w14:textId="77777777" w:rsidR="00120E97" w:rsidRDefault="00120E97" w:rsidP="00A7299D">
            <w:pPr>
              <w:ind w:right="-114"/>
              <w:rPr>
                <w:b/>
                <w:bCs/>
                <w:sz w:val="16"/>
                <w:szCs w:val="16"/>
              </w:rPr>
            </w:pPr>
            <w:r>
              <w:rPr>
                <w:b/>
                <w:bCs/>
                <w:sz w:val="16"/>
                <w:szCs w:val="16"/>
              </w:rPr>
              <w:t>166</w:t>
            </w:r>
          </w:p>
        </w:tc>
        <w:tc>
          <w:tcPr>
            <w:tcW w:w="222" w:type="pct"/>
            <w:tcBorders>
              <w:top w:val="single" w:sz="4" w:space="0" w:color="auto"/>
              <w:left w:val="nil"/>
              <w:bottom w:val="single" w:sz="4" w:space="0" w:color="auto"/>
              <w:right w:val="single" w:sz="4" w:space="0" w:color="auto"/>
            </w:tcBorders>
            <w:shd w:val="clear" w:color="auto" w:fill="DBE5F1"/>
          </w:tcPr>
          <w:p w14:paraId="225F5C00" w14:textId="77777777" w:rsidR="00120E97" w:rsidRDefault="00120E97" w:rsidP="00A7299D">
            <w:pPr>
              <w:rPr>
                <w:b/>
                <w:bCs/>
                <w:sz w:val="16"/>
                <w:szCs w:val="16"/>
              </w:rPr>
            </w:pPr>
            <w:r>
              <w:rPr>
                <w:b/>
                <w:bCs/>
                <w:sz w:val="16"/>
                <w:szCs w:val="16"/>
              </w:rPr>
              <w:t>190</w:t>
            </w:r>
          </w:p>
        </w:tc>
        <w:tc>
          <w:tcPr>
            <w:tcW w:w="275" w:type="pct"/>
            <w:tcBorders>
              <w:top w:val="single" w:sz="4" w:space="0" w:color="auto"/>
              <w:left w:val="nil"/>
              <w:bottom w:val="single" w:sz="4" w:space="0" w:color="auto"/>
              <w:right w:val="single" w:sz="4" w:space="0" w:color="auto"/>
            </w:tcBorders>
            <w:shd w:val="clear" w:color="auto" w:fill="DBE5F1"/>
          </w:tcPr>
          <w:p w14:paraId="225F5C01" w14:textId="77777777" w:rsidR="00120E97" w:rsidRDefault="00120E97" w:rsidP="00A7299D">
            <w:pPr>
              <w:ind w:right="-47"/>
              <w:rPr>
                <w:b/>
                <w:bCs/>
                <w:sz w:val="16"/>
                <w:szCs w:val="16"/>
              </w:rPr>
            </w:pPr>
            <w:r>
              <w:rPr>
                <w:b/>
                <w:bCs/>
                <w:sz w:val="16"/>
                <w:szCs w:val="16"/>
              </w:rPr>
              <w:t>25</w:t>
            </w:r>
          </w:p>
        </w:tc>
        <w:tc>
          <w:tcPr>
            <w:tcW w:w="215" w:type="pct"/>
            <w:tcBorders>
              <w:top w:val="single" w:sz="4" w:space="0" w:color="auto"/>
              <w:left w:val="nil"/>
              <w:bottom w:val="single" w:sz="4" w:space="0" w:color="auto"/>
              <w:right w:val="single" w:sz="4" w:space="0" w:color="auto"/>
            </w:tcBorders>
            <w:shd w:val="clear" w:color="auto" w:fill="DBE5F1"/>
          </w:tcPr>
          <w:p w14:paraId="225F5C02" w14:textId="77777777" w:rsidR="00120E97" w:rsidRPr="00E1226C" w:rsidRDefault="00120E97" w:rsidP="00A7299D">
            <w:pPr>
              <w:rPr>
                <w:rFonts w:asciiTheme="minorHAnsi" w:hAnsiTheme="minorHAnsi"/>
                <w:color w:val="000000"/>
                <w:sz w:val="22"/>
                <w:szCs w:val="22"/>
              </w:rPr>
            </w:pPr>
            <w:r w:rsidRPr="00D3731F">
              <w:rPr>
                <w:b/>
                <w:color w:val="000000"/>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C03" w14:textId="77777777" w:rsidR="00120E97" w:rsidRDefault="00120E97" w:rsidP="00A7299D">
            <w:pPr>
              <w:ind w:right="-100"/>
              <w:rPr>
                <w:b/>
                <w:bCs/>
                <w:sz w:val="16"/>
                <w:szCs w:val="16"/>
              </w:rPr>
            </w:pPr>
            <w:r>
              <w:rPr>
                <w:b/>
                <w:bCs/>
                <w:sz w:val="16"/>
                <w:szCs w:val="16"/>
              </w:rPr>
              <w:t xml:space="preserve">SECTION CODE </w:t>
            </w:r>
          </w:p>
          <w:p w14:paraId="225F5C04" w14:textId="77777777" w:rsidR="00120E97" w:rsidRDefault="00120E97" w:rsidP="00A7299D">
            <w:pPr>
              <w:ind w:right="-100"/>
              <w:rPr>
                <w:b/>
                <w:bCs/>
                <w:sz w:val="16"/>
                <w:szCs w:val="16"/>
              </w:rPr>
            </w:pPr>
            <w:r>
              <w:rPr>
                <w:b/>
                <w:bCs/>
                <w:sz w:val="16"/>
                <w:szCs w:val="16"/>
              </w:rPr>
              <w:t>LONG</w:t>
            </w:r>
          </w:p>
        </w:tc>
        <w:tc>
          <w:tcPr>
            <w:tcW w:w="292" w:type="pct"/>
            <w:tcBorders>
              <w:top w:val="single" w:sz="4" w:space="0" w:color="auto"/>
              <w:left w:val="nil"/>
              <w:bottom w:val="single" w:sz="4" w:space="0" w:color="auto"/>
              <w:right w:val="single" w:sz="4" w:space="0" w:color="auto"/>
            </w:tcBorders>
            <w:shd w:val="clear" w:color="auto" w:fill="DBE5F1"/>
          </w:tcPr>
          <w:p w14:paraId="225F5C05" w14:textId="77777777" w:rsidR="00120E97" w:rsidRDefault="00120E97" w:rsidP="00A7299D">
            <w:pPr>
              <w:ind w:right="300"/>
              <w:rPr>
                <w:b/>
                <w:bCs/>
                <w:sz w:val="16"/>
                <w:szCs w:val="16"/>
              </w:rPr>
            </w:pPr>
            <w:r>
              <w:rPr>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14:paraId="225F5C06" w14:textId="77777777" w:rsidR="00120E97" w:rsidRDefault="00120E97" w:rsidP="00A7299D">
            <w:pPr>
              <w:ind w:right="-9"/>
              <w:rPr>
                <w:b/>
                <w:bCs/>
                <w:sz w:val="16"/>
                <w:szCs w:val="16"/>
              </w:rPr>
            </w:pPr>
            <w:r>
              <w:rPr>
                <w:b/>
                <w:bCs/>
                <w:sz w:val="16"/>
                <w:szCs w:val="16"/>
              </w:rPr>
              <w:t> K*</w:t>
            </w:r>
          </w:p>
        </w:tc>
        <w:tc>
          <w:tcPr>
            <w:tcW w:w="1057" w:type="pct"/>
            <w:gridSpan w:val="3"/>
            <w:tcBorders>
              <w:top w:val="single" w:sz="4" w:space="0" w:color="auto"/>
              <w:left w:val="nil"/>
              <w:bottom w:val="single" w:sz="4" w:space="0" w:color="auto"/>
              <w:right w:val="single" w:sz="4" w:space="0" w:color="auto"/>
            </w:tcBorders>
            <w:shd w:val="clear" w:color="auto" w:fill="DBE5F1"/>
          </w:tcPr>
          <w:p w14:paraId="225F5C07" w14:textId="77777777" w:rsidR="00120E97" w:rsidRDefault="00120E97" w:rsidP="00A7299D">
            <w:pPr>
              <w:ind w:right="300"/>
              <w:rPr>
                <w:b/>
                <w:bCs/>
                <w:sz w:val="16"/>
                <w:szCs w:val="16"/>
              </w:rPr>
            </w:pPr>
            <w:r>
              <w:rPr>
                <w:b/>
                <w:bCs/>
                <w:sz w:val="16"/>
                <w:szCs w:val="16"/>
              </w:rPr>
              <w:t>Class section number assigned by school district to identify district classes.</w:t>
            </w:r>
          </w:p>
        </w:tc>
        <w:tc>
          <w:tcPr>
            <w:tcW w:w="1020" w:type="pct"/>
            <w:tcBorders>
              <w:top w:val="single" w:sz="4" w:space="0" w:color="auto"/>
              <w:left w:val="nil"/>
              <w:bottom w:val="single" w:sz="4" w:space="0" w:color="auto"/>
              <w:right w:val="single" w:sz="4" w:space="0" w:color="auto"/>
            </w:tcBorders>
            <w:shd w:val="clear" w:color="auto" w:fill="DBE5F1"/>
          </w:tcPr>
          <w:p w14:paraId="225F5C08" w14:textId="77777777" w:rsidR="00120E97" w:rsidRPr="00D9559A" w:rsidRDefault="00120E97" w:rsidP="00A7299D">
            <w:pPr>
              <w:ind w:right="-9"/>
              <w:rPr>
                <w:b/>
                <w:bCs/>
                <w:sz w:val="16"/>
                <w:szCs w:val="16"/>
              </w:rPr>
            </w:pPr>
            <w:r w:rsidRPr="00D9559A">
              <w:rPr>
                <w:b/>
                <w:bCs/>
                <w:sz w:val="16"/>
                <w:szCs w:val="16"/>
              </w:rPr>
              <w:t xml:space="preserve">This field should only be the local section number.  Must match the </w:t>
            </w:r>
            <w:r w:rsidRPr="00D9559A">
              <w:rPr>
                <w:b/>
                <w:bCs/>
                <w:i/>
                <w:sz w:val="16"/>
                <w:szCs w:val="16"/>
              </w:rPr>
              <w:t>Section Code Long</w:t>
            </w:r>
            <w:r w:rsidRPr="00D9559A">
              <w:rPr>
                <w:b/>
                <w:bCs/>
                <w:sz w:val="16"/>
                <w:szCs w:val="16"/>
              </w:rPr>
              <w:t xml:space="preserve"> field in the </w:t>
            </w:r>
            <w:r w:rsidRPr="00D9559A">
              <w:rPr>
                <w:b/>
                <w:bCs/>
                <w:i/>
                <w:sz w:val="16"/>
                <w:szCs w:val="16"/>
              </w:rPr>
              <w:t>COURSE INSTRUCTOR</w:t>
            </w:r>
            <w:r w:rsidRPr="00D9559A">
              <w:rPr>
                <w:b/>
                <w:bCs/>
                <w:sz w:val="16"/>
                <w:szCs w:val="16"/>
              </w:rPr>
              <w:t xml:space="preserve"> template for the same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C09" w14:textId="77777777" w:rsidR="00120E97" w:rsidRDefault="00120E97" w:rsidP="00A7299D">
            <w:pPr>
              <w:rPr>
                <w:b/>
                <w:bCs/>
                <w:sz w:val="16"/>
                <w:szCs w:val="16"/>
              </w:rPr>
            </w:pPr>
            <w:r>
              <w:rPr>
                <w:b/>
                <w:bCs/>
                <w:sz w:val="16"/>
                <w:szCs w:val="16"/>
              </w:rPr>
              <w:t>Example: PERIOD1</w:t>
            </w:r>
          </w:p>
        </w:tc>
      </w:tr>
      <w:tr w:rsidR="00120E97" w14:paraId="225F5C22" w14:textId="77777777" w:rsidTr="00A7299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5C0B" w14:textId="77777777" w:rsidR="00120E97" w:rsidRPr="00D9559A" w:rsidRDefault="00120E97" w:rsidP="00A7299D">
            <w:pPr>
              <w:ind w:right="-11"/>
              <w:rPr>
                <w:b/>
                <w:bCs/>
                <w:sz w:val="16"/>
                <w:szCs w:val="16"/>
              </w:rPr>
            </w:pPr>
            <w:r>
              <w:rPr>
                <w:b/>
                <w:bCs/>
                <w:sz w:val="16"/>
                <w:szCs w:val="16"/>
              </w:rPr>
              <w:t>21</w:t>
            </w:r>
          </w:p>
        </w:tc>
        <w:tc>
          <w:tcPr>
            <w:tcW w:w="218" w:type="pct"/>
            <w:tcBorders>
              <w:top w:val="single" w:sz="4" w:space="0" w:color="auto"/>
              <w:left w:val="nil"/>
              <w:bottom w:val="single" w:sz="4" w:space="0" w:color="auto"/>
              <w:right w:val="single" w:sz="4" w:space="0" w:color="auto"/>
            </w:tcBorders>
            <w:shd w:val="clear" w:color="auto" w:fill="DBE5F1"/>
          </w:tcPr>
          <w:p w14:paraId="225F5C0C" w14:textId="77777777" w:rsidR="00120E97" w:rsidRPr="00D9559A" w:rsidRDefault="00120E97" w:rsidP="00A7299D">
            <w:pPr>
              <w:ind w:right="-114"/>
              <w:rPr>
                <w:b/>
                <w:bCs/>
                <w:sz w:val="16"/>
                <w:szCs w:val="16"/>
              </w:rPr>
            </w:pPr>
            <w:r w:rsidRPr="00D9559A">
              <w:rPr>
                <w:b/>
                <w:bCs/>
                <w:sz w:val="16"/>
                <w:szCs w:val="16"/>
              </w:rPr>
              <w:t>191</w:t>
            </w:r>
          </w:p>
        </w:tc>
        <w:tc>
          <w:tcPr>
            <w:tcW w:w="222" w:type="pct"/>
            <w:tcBorders>
              <w:top w:val="single" w:sz="4" w:space="0" w:color="auto"/>
              <w:left w:val="nil"/>
              <w:bottom w:val="single" w:sz="4" w:space="0" w:color="auto"/>
              <w:right w:val="single" w:sz="4" w:space="0" w:color="auto"/>
            </w:tcBorders>
            <w:shd w:val="clear" w:color="auto" w:fill="DBE5F1"/>
          </w:tcPr>
          <w:p w14:paraId="225F5C0D" w14:textId="77777777" w:rsidR="00120E97" w:rsidRPr="00D9559A" w:rsidRDefault="00120E97" w:rsidP="00A7299D">
            <w:pPr>
              <w:rPr>
                <w:b/>
                <w:bCs/>
                <w:sz w:val="16"/>
                <w:szCs w:val="16"/>
              </w:rPr>
            </w:pPr>
            <w:r w:rsidRPr="00D9559A">
              <w:rPr>
                <w:b/>
                <w:bCs/>
                <w:sz w:val="16"/>
                <w:szCs w:val="16"/>
              </w:rPr>
              <w:t>200</w:t>
            </w:r>
          </w:p>
        </w:tc>
        <w:tc>
          <w:tcPr>
            <w:tcW w:w="275" w:type="pct"/>
            <w:tcBorders>
              <w:top w:val="single" w:sz="4" w:space="0" w:color="auto"/>
              <w:left w:val="nil"/>
              <w:bottom w:val="single" w:sz="4" w:space="0" w:color="auto"/>
              <w:right w:val="single" w:sz="4" w:space="0" w:color="auto"/>
            </w:tcBorders>
            <w:shd w:val="clear" w:color="auto" w:fill="DBE5F1"/>
          </w:tcPr>
          <w:p w14:paraId="225F5C0E" w14:textId="77777777" w:rsidR="00120E97" w:rsidRPr="00D9559A" w:rsidRDefault="00120E97" w:rsidP="00A7299D">
            <w:pPr>
              <w:ind w:right="-47"/>
              <w:rPr>
                <w:b/>
                <w:bCs/>
                <w:sz w:val="16"/>
                <w:szCs w:val="16"/>
              </w:rPr>
            </w:pPr>
            <w:r w:rsidRPr="00D9559A">
              <w:rPr>
                <w:b/>
                <w:bCs/>
                <w:sz w:val="16"/>
                <w:szCs w:val="16"/>
              </w:rPr>
              <w:t>10</w:t>
            </w:r>
          </w:p>
        </w:tc>
        <w:tc>
          <w:tcPr>
            <w:tcW w:w="215" w:type="pct"/>
            <w:tcBorders>
              <w:top w:val="single" w:sz="4" w:space="0" w:color="auto"/>
              <w:left w:val="nil"/>
              <w:bottom w:val="single" w:sz="4" w:space="0" w:color="auto"/>
              <w:right w:val="single" w:sz="4" w:space="0" w:color="auto"/>
            </w:tcBorders>
            <w:shd w:val="clear" w:color="auto" w:fill="DBE5F1"/>
          </w:tcPr>
          <w:p w14:paraId="225F5C0F" w14:textId="77777777" w:rsidR="00120E97" w:rsidRPr="00D3731F" w:rsidRDefault="00120E97" w:rsidP="00A7299D">
            <w:pPr>
              <w:rPr>
                <w:b/>
                <w:color w:val="000000"/>
                <w:sz w:val="16"/>
                <w:szCs w:val="16"/>
              </w:rPr>
            </w:pPr>
            <w:r w:rsidRPr="00D3731F">
              <w:rPr>
                <w:b/>
                <w:color w:val="000000"/>
                <w:sz w:val="16"/>
                <w:szCs w:val="16"/>
              </w:rPr>
              <w:t>D</w:t>
            </w:r>
          </w:p>
        </w:tc>
        <w:tc>
          <w:tcPr>
            <w:tcW w:w="456" w:type="pct"/>
            <w:gridSpan w:val="2"/>
            <w:tcBorders>
              <w:top w:val="single" w:sz="4" w:space="0" w:color="auto"/>
              <w:left w:val="nil"/>
              <w:bottom w:val="single" w:sz="4" w:space="0" w:color="auto"/>
              <w:right w:val="single" w:sz="4" w:space="0" w:color="auto"/>
            </w:tcBorders>
            <w:shd w:val="clear" w:color="auto" w:fill="DBE5F1"/>
          </w:tcPr>
          <w:p w14:paraId="225F5C10" w14:textId="77777777" w:rsidR="00120E97" w:rsidRPr="00D9559A" w:rsidRDefault="00120E97" w:rsidP="00A7299D">
            <w:pPr>
              <w:ind w:right="-100"/>
              <w:rPr>
                <w:b/>
                <w:bCs/>
                <w:sz w:val="16"/>
                <w:szCs w:val="16"/>
              </w:rPr>
            </w:pPr>
            <w:r>
              <w:rPr>
                <w:b/>
                <w:bCs/>
                <w:sz w:val="16"/>
                <w:szCs w:val="16"/>
              </w:rPr>
              <w:t>COURSE INSTRUCTOR SNAPSHOT DATE</w:t>
            </w:r>
          </w:p>
        </w:tc>
        <w:tc>
          <w:tcPr>
            <w:tcW w:w="292" w:type="pct"/>
            <w:tcBorders>
              <w:top w:val="single" w:sz="4" w:space="0" w:color="auto"/>
              <w:left w:val="nil"/>
              <w:bottom w:val="single" w:sz="4" w:space="0" w:color="auto"/>
              <w:right w:val="single" w:sz="4" w:space="0" w:color="auto"/>
            </w:tcBorders>
            <w:shd w:val="clear" w:color="auto" w:fill="DBE5F1"/>
          </w:tcPr>
          <w:p w14:paraId="225F5C11" w14:textId="77777777" w:rsidR="00120E97" w:rsidRPr="004F0A1E" w:rsidRDefault="00120E97" w:rsidP="00A7299D">
            <w:pPr>
              <w:ind w:right="300"/>
              <w:rPr>
                <w:b/>
                <w:bCs/>
                <w:sz w:val="16"/>
                <w:szCs w:val="16"/>
              </w:rPr>
            </w:pPr>
            <w:r w:rsidRPr="004F0A1E">
              <w:rPr>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14:paraId="225F5C12" w14:textId="77777777" w:rsidR="00120E97" w:rsidRPr="004F0A1E" w:rsidRDefault="00120E97" w:rsidP="00A7299D">
            <w:pPr>
              <w:ind w:right="-9"/>
              <w:rPr>
                <w:b/>
                <w:bCs/>
                <w:sz w:val="16"/>
                <w:szCs w:val="16"/>
              </w:rPr>
            </w:pPr>
            <w:r w:rsidRPr="004F0A1E">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14:paraId="225F5C13" w14:textId="77777777" w:rsidR="00120E97" w:rsidRPr="004F0A1E" w:rsidRDefault="00120E97" w:rsidP="00A7299D">
            <w:pPr>
              <w:ind w:right="300"/>
              <w:rPr>
                <w:b/>
                <w:bCs/>
                <w:sz w:val="16"/>
                <w:szCs w:val="16"/>
              </w:rPr>
            </w:pPr>
            <w:r w:rsidRPr="004F0A1E">
              <w:rPr>
                <w:b/>
                <w:bCs/>
                <w:sz w:val="16"/>
                <w:szCs w:val="16"/>
              </w:rPr>
              <w:t>Field indicating the report date.  See valid values.</w:t>
            </w:r>
          </w:p>
        </w:tc>
        <w:tc>
          <w:tcPr>
            <w:tcW w:w="1020" w:type="pct"/>
            <w:tcBorders>
              <w:top w:val="single" w:sz="4" w:space="0" w:color="auto"/>
              <w:left w:val="nil"/>
              <w:bottom w:val="single" w:sz="4" w:space="0" w:color="auto"/>
              <w:right w:val="single" w:sz="4" w:space="0" w:color="auto"/>
            </w:tcBorders>
            <w:shd w:val="clear" w:color="auto" w:fill="DBE5F1"/>
          </w:tcPr>
          <w:p w14:paraId="225F5C14" w14:textId="77777777" w:rsidR="00120E97" w:rsidRPr="004F0A1E" w:rsidRDefault="00120E97" w:rsidP="00A7299D">
            <w:pPr>
              <w:ind w:right="-9"/>
              <w:rPr>
                <w:b/>
                <w:bCs/>
                <w:sz w:val="16"/>
                <w:szCs w:val="16"/>
              </w:rPr>
            </w:pPr>
            <w:r w:rsidRPr="004F0A1E">
              <w:rPr>
                <w:b/>
                <w:bCs/>
                <w:sz w:val="16"/>
                <w:szCs w:val="16"/>
              </w:rPr>
              <w:t>Date must be entered in ISO format:  YYYY-MM-DD.</w:t>
            </w:r>
          </w:p>
          <w:p w14:paraId="225F5C15" w14:textId="77777777" w:rsidR="00120E97" w:rsidRPr="004F0A1E" w:rsidRDefault="00120E97" w:rsidP="00A7299D">
            <w:pPr>
              <w:ind w:right="-9"/>
              <w:rPr>
                <w:b/>
                <w:bCs/>
                <w:sz w:val="16"/>
                <w:szCs w:val="16"/>
              </w:rPr>
            </w:pPr>
          </w:p>
          <w:p w14:paraId="225F5C16" w14:textId="77777777" w:rsidR="00120E97" w:rsidRPr="004F0A1E" w:rsidRDefault="00120E97" w:rsidP="00A7299D">
            <w:pPr>
              <w:ind w:right="-9"/>
              <w:rPr>
                <w:b/>
                <w:bCs/>
                <w:sz w:val="16"/>
                <w:szCs w:val="16"/>
              </w:rPr>
            </w:pPr>
            <w:r w:rsidRPr="004F0A1E">
              <w:rPr>
                <w:b/>
                <w:bCs/>
                <w:sz w:val="16"/>
                <w:szCs w:val="16"/>
              </w:rPr>
              <w:t xml:space="preserve">Must find corresponding Snapshot Date record for School Year/District/Location/Semester/Snapshot Date/Course/Section in the </w:t>
            </w:r>
            <w:r w:rsidRPr="004F0A1E">
              <w:rPr>
                <w:b/>
                <w:bCs/>
                <w:i/>
                <w:sz w:val="16"/>
                <w:szCs w:val="16"/>
              </w:rPr>
              <w:t>COURSE INSTRUCTOR</w:t>
            </w:r>
            <w:r w:rsidRPr="004F0A1E">
              <w:rPr>
                <w:b/>
                <w:bCs/>
                <w:sz w:val="16"/>
                <w:szCs w:val="16"/>
              </w:rPr>
              <w:t xml:space="preserve"> template.</w:t>
            </w:r>
          </w:p>
          <w:p w14:paraId="225F5C17" w14:textId="77777777" w:rsidR="00120E97" w:rsidRPr="004F0A1E" w:rsidRDefault="00120E97" w:rsidP="00A7299D">
            <w:pPr>
              <w:ind w:right="-9"/>
              <w:rPr>
                <w:b/>
                <w:bCs/>
                <w:sz w:val="16"/>
                <w:szCs w:val="16"/>
              </w:rPr>
            </w:pPr>
          </w:p>
          <w:p w14:paraId="225F5C18" w14:textId="77777777" w:rsidR="00120E97" w:rsidRPr="004F0A1E" w:rsidRDefault="00120E97" w:rsidP="00A7299D">
            <w:pPr>
              <w:ind w:right="-9"/>
              <w:rPr>
                <w:b/>
                <w:bCs/>
                <w:sz w:val="16"/>
                <w:szCs w:val="16"/>
              </w:rPr>
            </w:pPr>
            <w:r w:rsidRPr="004F0A1E">
              <w:rPr>
                <w:b/>
                <w:bCs/>
                <w:sz w:val="16"/>
                <w:szCs w:val="16"/>
              </w:rPr>
              <w:t xml:space="preserve">Must match </w:t>
            </w:r>
            <w:r w:rsidRPr="004F0A1E">
              <w:rPr>
                <w:b/>
                <w:bCs/>
                <w:i/>
                <w:sz w:val="16"/>
                <w:szCs w:val="16"/>
              </w:rPr>
              <w:t>Effective Date</w:t>
            </w:r>
            <w:r w:rsidRPr="004F0A1E">
              <w:rPr>
                <w:b/>
                <w:bCs/>
                <w:sz w:val="16"/>
                <w:szCs w:val="16"/>
              </w:rPr>
              <w:t xml:space="preserve"> (field #5).</w:t>
            </w:r>
          </w:p>
          <w:p w14:paraId="225F5C19" w14:textId="77777777" w:rsidR="00120E97" w:rsidRPr="004F0A1E" w:rsidRDefault="00120E97" w:rsidP="00A7299D">
            <w:pPr>
              <w:ind w:right="-9"/>
              <w:rPr>
                <w:b/>
                <w:bCs/>
                <w:sz w:val="16"/>
                <w:szCs w:val="16"/>
              </w:rPr>
            </w:pPr>
          </w:p>
          <w:p w14:paraId="225F5C1A" w14:textId="77777777" w:rsidR="00120E97" w:rsidRPr="004F0A1E" w:rsidRDefault="00120E97" w:rsidP="00A7299D">
            <w:pPr>
              <w:ind w:right="-9"/>
              <w:rPr>
                <w:b/>
                <w:bCs/>
                <w:sz w:val="16"/>
                <w:szCs w:val="16"/>
              </w:rPr>
            </w:pPr>
            <w:r w:rsidRPr="004F0A1E">
              <w:rPr>
                <w:b/>
                <w:bCs/>
                <w:sz w:val="16"/>
                <w:szCs w:val="16"/>
              </w:rPr>
              <w:t xml:space="preserve">Must refer to the same reporting period as </w:t>
            </w:r>
            <w:r w:rsidRPr="004F0A1E">
              <w:rPr>
                <w:b/>
                <w:bCs/>
                <w:i/>
                <w:sz w:val="16"/>
                <w:szCs w:val="16"/>
              </w:rPr>
              <w:t>Enrollment Period Number</w:t>
            </w:r>
            <w:r w:rsidRPr="004F0A1E">
              <w:rPr>
                <w:b/>
                <w:bCs/>
                <w:sz w:val="16"/>
                <w:szCs w:val="16"/>
              </w:rPr>
              <w:t xml:space="preserve"> (field #4) &amp;</w:t>
            </w:r>
            <w:r w:rsidRPr="004F0A1E">
              <w:rPr>
                <w:b/>
                <w:bCs/>
                <w:i/>
                <w:sz w:val="16"/>
                <w:szCs w:val="16"/>
              </w:rPr>
              <w:t>Semester</w:t>
            </w:r>
            <w:r w:rsidRPr="004F0A1E">
              <w:rPr>
                <w:b/>
                <w:bCs/>
                <w:sz w:val="16"/>
                <w:szCs w:val="16"/>
              </w:rPr>
              <w:t xml:space="preserve"> (field #13).</w:t>
            </w:r>
          </w:p>
        </w:tc>
        <w:tc>
          <w:tcPr>
            <w:tcW w:w="774" w:type="pct"/>
            <w:gridSpan w:val="2"/>
            <w:tcBorders>
              <w:top w:val="single" w:sz="4" w:space="0" w:color="auto"/>
              <w:left w:val="nil"/>
              <w:bottom w:val="single" w:sz="4" w:space="0" w:color="auto"/>
              <w:right w:val="single" w:sz="4" w:space="0" w:color="auto"/>
            </w:tcBorders>
            <w:shd w:val="clear" w:color="auto" w:fill="DBE5F1"/>
          </w:tcPr>
          <w:p w14:paraId="225F5C1B" w14:textId="77777777" w:rsidR="00120E97" w:rsidRPr="004F0A1E" w:rsidRDefault="00120E97" w:rsidP="00A7299D">
            <w:pPr>
              <w:ind w:right="300"/>
              <w:rPr>
                <w:b/>
                <w:bCs/>
                <w:sz w:val="16"/>
                <w:szCs w:val="16"/>
              </w:rPr>
            </w:pPr>
            <w:r w:rsidRPr="004F0A1E">
              <w:rPr>
                <w:b/>
                <w:bCs/>
                <w:sz w:val="16"/>
                <w:szCs w:val="16"/>
              </w:rPr>
              <w:t>Valid Values:</w:t>
            </w:r>
          </w:p>
          <w:p w14:paraId="225F5C1C" w14:textId="77777777" w:rsidR="00120E97" w:rsidRPr="004F0A1E" w:rsidRDefault="00120E97" w:rsidP="00A7299D">
            <w:pPr>
              <w:ind w:right="300"/>
              <w:rPr>
                <w:b/>
                <w:bCs/>
                <w:sz w:val="16"/>
                <w:szCs w:val="16"/>
              </w:rPr>
            </w:pPr>
            <w:r w:rsidRPr="004F0A1E">
              <w:rPr>
                <w:b/>
                <w:bCs/>
                <w:sz w:val="16"/>
                <w:szCs w:val="16"/>
              </w:rPr>
              <w:t>YYYY-10-01 = 40D</w:t>
            </w:r>
          </w:p>
          <w:p w14:paraId="225F5C1D" w14:textId="77777777" w:rsidR="00120E97" w:rsidRPr="004F0A1E" w:rsidRDefault="00120E97" w:rsidP="00A7299D">
            <w:pPr>
              <w:ind w:right="300"/>
              <w:rPr>
                <w:b/>
                <w:bCs/>
                <w:sz w:val="16"/>
                <w:szCs w:val="16"/>
              </w:rPr>
            </w:pPr>
            <w:r w:rsidRPr="004F0A1E">
              <w:rPr>
                <w:b/>
                <w:bCs/>
                <w:sz w:val="16"/>
                <w:szCs w:val="16"/>
              </w:rPr>
              <w:t>YYYY-12-15 = 80D</w:t>
            </w:r>
          </w:p>
          <w:p w14:paraId="225F5C1E" w14:textId="77777777" w:rsidR="00120E97" w:rsidRPr="004F0A1E" w:rsidRDefault="00120E97" w:rsidP="00A7299D">
            <w:pPr>
              <w:ind w:right="300"/>
              <w:rPr>
                <w:b/>
                <w:bCs/>
                <w:sz w:val="16"/>
                <w:szCs w:val="16"/>
              </w:rPr>
            </w:pPr>
            <w:r w:rsidRPr="004F0A1E">
              <w:rPr>
                <w:b/>
                <w:bCs/>
                <w:sz w:val="16"/>
                <w:szCs w:val="16"/>
              </w:rPr>
              <w:t>YYYY-03-01 = 120D</w:t>
            </w:r>
          </w:p>
          <w:p w14:paraId="225F5C1F" w14:textId="77777777" w:rsidR="00120E97" w:rsidRPr="004F0A1E" w:rsidRDefault="00120E97" w:rsidP="00A7299D">
            <w:pPr>
              <w:rPr>
                <w:b/>
                <w:bCs/>
                <w:sz w:val="16"/>
                <w:szCs w:val="16"/>
              </w:rPr>
            </w:pPr>
            <w:r w:rsidRPr="004F0A1E">
              <w:rPr>
                <w:b/>
                <w:bCs/>
                <w:sz w:val="16"/>
                <w:szCs w:val="16"/>
              </w:rPr>
              <w:t>YYYY-06-01 = EOY</w:t>
            </w:r>
          </w:p>
          <w:p w14:paraId="225F5C20" w14:textId="77777777" w:rsidR="00120E97" w:rsidRDefault="00120E97" w:rsidP="00A7299D">
            <w:pPr>
              <w:rPr>
                <w:b/>
                <w:bCs/>
                <w:sz w:val="16"/>
                <w:szCs w:val="16"/>
              </w:rPr>
            </w:pPr>
            <w:r w:rsidRPr="004F0A1E">
              <w:rPr>
                <w:b/>
                <w:bCs/>
                <w:sz w:val="16"/>
                <w:szCs w:val="16"/>
              </w:rPr>
              <w:t>YYYY-09-01 = K3P</w:t>
            </w:r>
          </w:p>
          <w:p w14:paraId="54E4F60A" w14:textId="6EBFB838" w:rsidR="0022167C" w:rsidRDefault="0022167C" w:rsidP="0022167C">
            <w:pPr>
              <w:shd w:val="clear" w:color="auto" w:fill="CCC0D9" w:themeFill="accent4" w:themeFillTint="66"/>
              <w:rPr>
                <w:b/>
                <w:bCs/>
                <w:sz w:val="16"/>
                <w:szCs w:val="16"/>
              </w:rPr>
            </w:pPr>
            <w:r>
              <w:rPr>
                <w:b/>
                <w:bCs/>
                <w:sz w:val="16"/>
                <w:szCs w:val="16"/>
              </w:rPr>
              <w:t>YYYY-07-15 = Open Year Round</w:t>
            </w:r>
          </w:p>
          <w:p w14:paraId="225F5C21" w14:textId="77777777" w:rsidR="00120E97" w:rsidRPr="004F0A1E" w:rsidRDefault="00120E97" w:rsidP="00A7299D">
            <w:pPr>
              <w:rPr>
                <w:b/>
                <w:bCs/>
                <w:sz w:val="16"/>
                <w:szCs w:val="16"/>
                <w:highlight w:val="yellow"/>
              </w:rPr>
            </w:pPr>
          </w:p>
        </w:tc>
      </w:tr>
    </w:tbl>
    <w:p w14:paraId="225F5C23" w14:textId="77777777" w:rsidR="00120E97" w:rsidRDefault="00120E97" w:rsidP="00120E97">
      <w:pPr>
        <w:ind w:right="300"/>
        <w:jc w:val="both"/>
        <w:rPr>
          <w:b/>
          <w:bCs/>
        </w:rPr>
      </w:pPr>
    </w:p>
    <w:p w14:paraId="225F5C24" w14:textId="77777777" w:rsidR="00120E97" w:rsidRDefault="00120E97" w:rsidP="00120E97">
      <w:pPr>
        <w:ind w:right="300"/>
        <w:jc w:val="both"/>
        <w:rPr>
          <w:b/>
          <w:bCs/>
        </w:rPr>
      </w:pPr>
    </w:p>
    <w:p w14:paraId="225F5C25" w14:textId="77777777" w:rsidR="00120E97" w:rsidRDefault="00120E97" w:rsidP="00120E97">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5C27" w14:textId="77777777" w:rsidTr="00A7299D">
        <w:trPr>
          <w:trHeight w:hRule="exact" w:val="144"/>
        </w:trPr>
        <w:tc>
          <w:tcPr>
            <w:tcW w:w="13700" w:type="dxa"/>
            <w:shd w:val="clear" w:color="auto" w:fill="4F81BD"/>
          </w:tcPr>
          <w:p w14:paraId="225F5C26" w14:textId="77777777" w:rsidR="00120E97" w:rsidRDefault="00120E97" w:rsidP="00A7299D">
            <w:pPr>
              <w:ind w:right="300"/>
            </w:pPr>
          </w:p>
        </w:tc>
      </w:tr>
    </w:tbl>
    <w:p w14:paraId="225F5C28" w14:textId="77777777" w:rsidR="00120E97" w:rsidRDefault="00120E97" w:rsidP="00120E97">
      <w:pPr>
        <w:ind w:right="300"/>
        <w:jc w:val="both"/>
      </w:pPr>
    </w:p>
    <w:p w14:paraId="225F5C29" w14:textId="77777777" w:rsidR="00120E97" w:rsidRDefault="00120E97" w:rsidP="00120E97">
      <w:pPr>
        <w:tabs>
          <w:tab w:val="left" w:pos="-1300"/>
          <w:tab w:val="left" w:pos="10860"/>
        </w:tabs>
        <w:ind w:right="302"/>
        <w:jc w:val="both"/>
        <w:outlineLvl w:val="0"/>
        <w:rPr>
          <w:b/>
          <w:bCs/>
        </w:rPr>
      </w:pPr>
      <w:r>
        <w:rPr>
          <w:b/>
          <w:bCs/>
        </w:rPr>
        <w:t>New Fields to STARS</w:t>
      </w:r>
      <w:r>
        <w:rPr>
          <w:b/>
          <w:bCs/>
        </w:rPr>
        <w:tab/>
      </w:r>
    </w:p>
    <w:p w14:paraId="225F5C2A" w14:textId="77777777" w:rsidR="00120E97" w:rsidRDefault="00120E97" w:rsidP="00120E97">
      <w:pPr>
        <w:ind w:right="302"/>
        <w:jc w:val="both"/>
      </w:pPr>
    </w:p>
    <w:p w14:paraId="225F5C2B" w14:textId="15D021CB" w:rsidR="00120E97" w:rsidRDefault="006D5030" w:rsidP="006D5030">
      <w:pPr>
        <w:numPr>
          <w:ilvl w:val="0"/>
          <w:numId w:val="4"/>
        </w:numPr>
        <w:ind w:right="302"/>
        <w:jc w:val="both"/>
        <w:rPr>
          <w:b/>
          <w:bCs/>
        </w:rPr>
      </w:pPr>
      <w:r>
        <w:rPr>
          <w:b/>
          <w:bCs/>
        </w:rPr>
        <w:t>None</w:t>
      </w:r>
    </w:p>
    <w:p w14:paraId="225F5C2C" w14:textId="77777777" w:rsidR="00120E97" w:rsidRDefault="00120E97" w:rsidP="00120E97">
      <w:pPr>
        <w:ind w:right="300"/>
        <w:jc w:val="both"/>
      </w:pPr>
    </w:p>
    <w:tbl>
      <w:tblPr>
        <w:tblW w:w="13700" w:type="dxa"/>
        <w:tblInd w:w="-106" w:type="dxa"/>
        <w:shd w:val="clear" w:color="auto" w:fill="4F81BD"/>
        <w:tblLook w:val="01E0" w:firstRow="1" w:lastRow="1" w:firstColumn="1" w:lastColumn="1" w:noHBand="0" w:noVBand="0"/>
      </w:tblPr>
      <w:tblGrid>
        <w:gridCol w:w="13700"/>
      </w:tblGrid>
      <w:tr w:rsidR="00120E97" w14:paraId="225F5C2E" w14:textId="77777777" w:rsidTr="00A7299D">
        <w:trPr>
          <w:trHeight w:hRule="exact" w:val="144"/>
        </w:trPr>
        <w:tc>
          <w:tcPr>
            <w:tcW w:w="13700" w:type="dxa"/>
            <w:shd w:val="clear" w:color="auto" w:fill="4F81BD"/>
          </w:tcPr>
          <w:p w14:paraId="225F5C2D" w14:textId="77777777" w:rsidR="00120E97" w:rsidRDefault="00120E97" w:rsidP="00A7299D">
            <w:pPr>
              <w:ind w:right="300"/>
            </w:pPr>
          </w:p>
        </w:tc>
      </w:tr>
    </w:tbl>
    <w:p w14:paraId="225F5C2F" w14:textId="77777777" w:rsidR="00120E97" w:rsidRDefault="00120E97" w:rsidP="00120E97">
      <w:pPr>
        <w:ind w:right="302"/>
        <w:jc w:val="both"/>
        <w:outlineLvl w:val="0"/>
        <w:rPr>
          <w:b/>
          <w:bCs/>
        </w:rPr>
      </w:pPr>
    </w:p>
    <w:p w14:paraId="225F5C30" w14:textId="77777777" w:rsidR="00120E97" w:rsidRDefault="00120E97" w:rsidP="00120E97">
      <w:pPr>
        <w:ind w:right="302"/>
        <w:jc w:val="both"/>
        <w:outlineLvl w:val="0"/>
        <w:rPr>
          <w:b/>
          <w:bCs/>
          <w:spacing w:val="-3"/>
        </w:rPr>
      </w:pPr>
      <w:r>
        <w:rPr>
          <w:b/>
          <w:bCs/>
        </w:rPr>
        <w:t>Rules</w:t>
      </w:r>
    </w:p>
    <w:p w14:paraId="225F5C31" w14:textId="77777777" w:rsidR="00120E97" w:rsidRDefault="00120E97" w:rsidP="00120E97">
      <w:pPr>
        <w:ind w:right="302"/>
      </w:pPr>
    </w:p>
    <w:p w14:paraId="225F5C32" w14:textId="77777777" w:rsidR="00120E97" w:rsidRPr="003A5C21" w:rsidRDefault="00120E97" w:rsidP="00120E97">
      <w:pPr>
        <w:numPr>
          <w:ilvl w:val="0"/>
          <w:numId w:val="7"/>
        </w:numPr>
        <w:tabs>
          <w:tab w:val="num" w:pos="-2300"/>
        </w:tabs>
        <w:ind w:left="0" w:right="302"/>
        <w:rPr>
          <w:b/>
          <w:bCs/>
        </w:rPr>
      </w:pPr>
      <w:r w:rsidRPr="003A5C21">
        <w:rPr>
          <w:b/>
          <w:bCs/>
        </w:rPr>
        <w:t>DATE FIELDS (FIELD NAME ENDS IN DATE) MUST BE IN THE ISO FORMAT: YYYY-MM-DD</w:t>
      </w:r>
    </w:p>
    <w:p w14:paraId="225F5C33" w14:textId="77777777" w:rsidR="00120E97" w:rsidRDefault="00120E97" w:rsidP="00120E97">
      <w:pPr>
        <w:numPr>
          <w:ilvl w:val="0"/>
          <w:numId w:val="7"/>
        </w:numPr>
        <w:tabs>
          <w:tab w:val="num" w:pos="-2300"/>
        </w:tabs>
        <w:ind w:left="0" w:right="302"/>
        <w:rPr>
          <w:b/>
          <w:bCs/>
        </w:rPr>
      </w:pPr>
      <w:r>
        <w:rPr>
          <w:b/>
          <w:bCs/>
        </w:rPr>
        <w:t>CODE COLUMN:  K - COMPONENT OF PRIMARY KEY, U - VALUE IS UPDATED IF ROW EXISTS, M - A VALUE MUST BE SUPPLIED</w:t>
      </w:r>
    </w:p>
    <w:p w14:paraId="225F5C34" w14:textId="77777777" w:rsidR="00120E97" w:rsidRDefault="00120E97" w:rsidP="00120E97">
      <w:pPr>
        <w:numPr>
          <w:ilvl w:val="0"/>
          <w:numId w:val="7"/>
        </w:numPr>
        <w:tabs>
          <w:tab w:val="num" w:pos="-2300"/>
        </w:tabs>
        <w:ind w:left="0" w:right="302"/>
        <w:rPr>
          <w:b/>
          <w:bCs/>
        </w:rPr>
      </w:pPr>
      <w:r>
        <w:rPr>
          <w:b/>
          <w:bCs/>
        </w:rPr>
        <w:t>R/O/CR COLUMN:  R – REQUIRED, O – OPTIONAL, CR – CONDITIONALLY REQUIRED</w:t>
      </w:r>
    </w:p>
    <w:p w14:paraId="225F5C35" w14:textId="77777777" w:rsidR="00120E97" w:rsidRDefault="00120E97" w:rsidP="00120E97">
      <w:pPr>
        <w:numPr>
          <w:ilvl w:val="0"/>
          <w:numId w:val="7"/>
        </w:numPr>
        <w:tabs>
          <w:tab w:val="num" w:pos="-2300"/>
        </w:tabs>
        <w:ind w:left="0" w:right="302"/>
        <w:rPr>
          <w:b/>
          <w:bCs/>
        </w:rPr>
      </w:pPr>
      <w:r>
        <w:rPr>
          <w:b/>
          <w:bCs/>
        </w:rPr>
        <w:t>DATA CAN BE SUPPLIED IN EITHER ASCII, FLAT FILE OR DELIMITED FORMATS.  FULL DELIMITER SUPPORT IS AVAILABLE.</w:t>
      </w:r>
    </w:p>
    <w:p w14:paraId="225F5C36"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5C38" w14:textId="77777777" w:rsidTr="00A7299D">
        <w:trPr>
          <w:trHeight w:hRule="exact" w:val="144"/>
        </w:trPr>
        <w:tc>
          <w:tcPr>
            <w:tcW w:w="13600" w:type="dxa"/>
            <w:shd w:val="clear" w:color="auto" w:fill="4F81BD"/>
          </w:tcPr>
          <w:p w14:paraId="225F5C37" w14:textId="77777777" w:rsidR="00120E97" w:rsidRDefault="00120E97" w:rsidP="00A7299D">
            <w:pPr>
              <w:pStyle w:val="sections"/>
              <w:ind w:right="300"/>
            </w:pPr>
          </w:p>
        </w:tc>
      </w:tr>
    </w:tbl>
    <w:p w14:paraId="225F5C39" w14:textId="77777777" w:rsidR="00120E97" w:rsidRDefault="00120E97" w:rsidP="00120E97">
      <w:pPr>
        <w:pStyle w:val="sections"/>
        <w:ind w:right="300"/>
      </w:pPr>
    </w:p>
    <w:p w14:paraId="225F5C3A" w14:textId="77777777" w:rsidR="00120E97" w:rsidRDefault="00120E97" w:rsidP="00120E97">
      <w:pPr>
        <w:ind w:left="-90" w:right="300"/>
        <w:jc w:val="both"/>
        <w:outlineLvl w:val="0"/>
        <w:rPr>
          <w:b/>
        </w:rPr>
      </w:pPr>
      <w:r>
        <w:rPr>
          <w:b/>
        </w:rPr>
        <w:t>Load Sequence/Dependencies</w:t>
      </w:r>
    </w:p>
    <w:p w14:paraId="225F5C3B" w14:textId="77777777" w:rsidR="00120E97" w:rsidRDefault="00120E97" w:rsidP="00120E97">
      <w:pPr>
        <w:ind w:right="300"/>
        <w:jc w:val="both"/>
      </w:pPr>
    </w:p>
    <w:tbl>
      <w:tblPr>
        <w:tblW w:w="5605" w:type="dxa"/>
        <w:jc w:val="center"/>
        <w:tblLook w:val="0000" w:firstRow="0" w:lastRow="0" w:firstColumn="0" w:lastColumn="0" w:noHBand="0" w:noVBand="0"/>
      </w:tblPr>
      <w:tblGrid>
        <w:gridCol w:w="3346"/>
        <w:gridCol w:w="1165"/>
        <w:gridCol w:w="1094"/>
      </w:tblGrid>
      <w:tr w:rsidR="00120E97" w14:paraId="225F5C3F" w14:textId="77777777" w:rsidTr="00A7299D">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14:paraId="225F5C3C" w14:textId="77777777" w:rsidR="00120E97" w:rsidRDefault="00120E97" w:rsidP="00A7299D">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14:paraId="225F5C3D" w14:textId="77777777" w:rsidR="00120E97" w:rsidRDefault="00120E97" w:rsidP="00A7299D">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14:paraId="225F5C3E" w14:textId="77777777" w:rsidR="00120E97" w:rsidRDefault="00120E97" w:rsidP="00A7299D">
            <w:pPr>
              <w:ind w:right="300"/>
              <w:rPr>
                <w:b/>
                <w:bCs/>
                <w:color w:val="FFFFFF"/>
                <w:sz w:val="16"/>
                <w:szCs w:val="16"/>
              </w:rPr>
            </w:pPr>
            <w:r>
              <w:rPr>
                <w:b/>
                <w:bCs/>
                <w:color w:val="FFFFFF"/>
                <w:sz w:val="16"/>
                <w:szCs w:val="16"/>
              </w:rPr>
              <w:t>Lookup</w:t>
            </w:r>
          </w:p>
        </w:tc>
      </w:tr>
      <w:tr w:rsidR="00120E97" w14:paraId="225F5C43" w14:textId="77777777" w:rsidTr="00A7299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C40" w14:textId="77777777" w:rsidR="00120E97" w:rsidRDefault="00120E97" w:rsidP="00A7299D">
            <w:pPr>
              <w:ind w:right="300"/>
              <w:rPr>
                <w:b/>
                <w:bCs/>
                <w:sz w:val="16"/>
                <w:szCs w:val="16"/>
              </w:rPr>
            </w:pPr>
            <w:r>
              <w:rPr>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C41" w14:textId="77777777" w:rsidR="00120E97" w:rsidRDefault="00120E97" w:rsidP="00A7299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C42" w14:textId="77777777" w:rsidR="00120E97" w:rsidRDefault="00120E97" w:rsidP="00A7299D">
            <w:pPr>
              <w:ind w:right="300"/>
              <w:rPr>
                <w:b/>
                <w:bCs/>
                <w:sz w:val="16"/>
                <w:szCs w:val="16"/>
              </w:rPr>
            </w:pPr>
            <w:r>
              <w:rPr>
                <w:b/>
                <w:bCs/>
                <w:sz w:val="16"/>
                <w:szCs w:val="16"/>
              </w:rPr>
              <w:t>N</w:t>
            </w:r>
          </w:p>
        </w:tc>
      </w:tr>
      <w:tr w:rsidR="00120E97" w14:paraId="225F5C47" w14:textId="77777777" w:rsidTr="00A7299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C44" w14:textId="77777777" w:rsidR="00120E97" w:rsidRDefault="00120E97" w:rsidP="00A7299D">
            <w:pPr>
              <w:ind w:right="300"/>
              <w:rPr>
                <w:b/>
                <w:bCs/>
                <w:sz w:val="16"/>
                <w:szCs w:val="16"/>
              </w:rPr>
            </w:pPr>
            <w:r>
              <w:rPr>
                <w:b/>
                <w:bCs/>
                <w:sz w:val="16"/>
                <w:szCs w:val="16"/>
              </w:rPr>
              <w:t>2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C45" w14:textId="77777777" w:rsidR="00120E97" w:rsidRDefault="00120E97" w:rsidP="00A7299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5C46" w14:textId="77777777" w:rsidR="00120E97" w:rsidRDefault="00120E97" w:rsidP="00A7299D">
            <w:pPr>
              <w:ind w:right="300"/>
              <w:rPr>
                <w:b/>
                <w:bCs/>
                <w:sz w:val="16"/>
                <w:szCs w:val="16"/>
              </w:rPr>
            </w:pPr>
            <w:r>
              <w:rPr>
                <w:b/>
                <w:bCs/>
                <w:sz w:val="16"/>
                <w:szCs w:val="16"/>
              </w:rPr>
              <w:t>N</w:t>
            </w:r>
          </w:p>
        </w:tc>
      </w:tr>
    </w:tbl>
    <w:p w14:paraId="225F5C48" w14:textId="77777777" w:rsidR="00120E97" w:rsidRDefault="00120E97" w:rsidP="00120E97">
      <w:pPr>
        <w:pStyle w:val="sections"/>
        <w:ind w:right="300"/>
      </w:pPr>
    </w:p>
    <w:p w14:paraId="225F5C49" w14:textId="77777777" w:rsidR="00120E97" w:rsidRDefault="00120E97" w:rsidP="00120E97">
      <w:r w:rsidRPr="00DC47F6">
        <w:rPr>
          <w:b/>
        </w:rPr>
        <w:t>Data Submission Schedule: K3P, 40D, 80D, 120D</w:t>
      </w:r>
      <w:r>
        <w:rPr>
          <w:b/>
        </w:rPr>
        <w:t xml:space="preserve"> and</w:t>
      </w:r>
      <w:r w:rsidRPr="00DC47F6">
        <w:rPr>
          <w:b/>
        </w:rPr>
        <w:t xml:space="preserve"> EOY</w:t>
      </w:r>
    </w:p>
    <w:p w14:paraId="225F5C4A" w14:textId="77777777" w:rsidR="00120E97" w:rsidRDefault="00120E97" w:rsidP="00120E97">
      <w:pPr>
        <w:pStyle w:val="sections"/>
        <w:ind w:right="300"/>
      </w:pPr>
    </w:p>
    <w:p w14:paraId="225F5C4B"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5C4D" w14:textId="77777777" w:rsidTr="00A7299D">
        <w:trPr>
          <w:trHeight w:hRule="exact" w:val="144"/>
        </w:trPr>
        <w:tc>
          <w:tcPr>
            <w:tcW w:w="13600" w:type="dxa"/>
            <w:shd w:val="clear" w:color="auto" w:fill="4F81BD"/>
          </w:tcPr>
          <w:p w14:paraId="225F5C4C" w14:textId="77777777" w:rsidR="00120E97" w:rsidRDefault="00120E97" w:rsidP="00A7299D">
            <w:pPr>
              <w:pStyle w:val="sections"/>
              <w:ind w:right="300"/>
            </w:pPr>
          </w:p>
        </w:tc>
      </w:tr>
    </w:tbl>
    <w:p w14:paraId="225F5C4E" w14:textId="77777777" w:rsidR="00120E97" w:rsidRPr="009C0CF7" w:rsidRDefault="00120E97" w:rsidP="00120E97">
      <w:pPr>
        <w:ind w:left="-360" w:hanging="2250"/>
        <w:rPr>
          <w:b/>
          <w:bCs/>
          <w:sz w:val="22"/>
          <w:szCs w:val="22"/>
        </w:rPr>
      </w:pPr>
      <w:r w:rsidRPr="009C0CF7">
        <w:rPr>
          <w:b/>
          <w:bCs/>
          <w:sz w:val="22"/>
          <w:szCs w:val="22"/>
        </w:rPr>
        <w:t>FAQs</w:t>
      </w:r>
    </w:p>
    <w:p w14:paraId="225F5C4F" w14:textId="77777777" w:rsidR="00120E97" w:rsidRPr="009C0CF7" w:rsidRDefault="00120E97" w:rsidP="00120E97">
      <w:pPr>
        <w:rPr>
          <w:i/>
          <w:iCs/>
          <w:sz w:val="22"/>
          <w:szCs w:val="22"/>
        </w:rPr>
      </w:pPr>
    </w:p>
    <w:p w14:paraId="225F5C50" w14:textId="77777777" w:rsidR="00120E97" w:rsidRDefault="00120E97" w:rsidP="00120E97">
      <w:pPr>
        <w:rPr>
          <w:i/>
          <w:iCs/>
          <w:sz w:val="22"/>
          <w:szCs w:val="22"/>
        </w:rPr>
      </w:pPr>
      <w:r w:rsidRPr="009C0CF7">
        <w:rPr>
          <w:i/>
          <w:iCs/>
          <w:sz w:val="22"/>
          <w:szCs w:val="22"/>
        </w:rPr>
        <w:t xml:space="preserve">FAQs in this section pertain to </w:t>
      </w:r>
      <w:r w:rsidRPr="004D4598">
        <w:rPr>
          <w:b/>
          <w:bCs/>
          <w:i/>
          <w:iCs/>
          <w:sz w:val="22"/>
          <w:szCs w:val="22"/>
        </w:rPr>
        <w:t>Course, Course Instructor, and Student Course Enrollment</w:t>
      </w:r>
      <w:r w:rsidRPr="009C0CF7">
        <w:rPr>
          <w:i/>
          <w:iCs/>
          <w:sz w:val="22"/>
          <w:szCs w:val="22"/>
        </w:rPr>
        <w:t xml:space="preserve"> Template</w:t>
      </w:r>
      <w:r>
        <w:rPr>
          <w:i/>
          <w:iCs/>
          <w:sz w:val="22"/>
          <w:szCs w:val="22"/>
        </w:rPr>
        <w:t>s</w:t>
      </w:r>
      <w:r w:rsidRPr="009C0CF7">
        <w:rPr>
          <w:i/>
          <w:iCs/>
          <w:sz w:val="22"/>
          <w:szCs w:val="22"/>
        </w:rPr>
        <w:t xml:space="preserve"> in the Course and Grade</w:t>
      </w:r>
      <w:r>
        <w:rPr>
          <w:i/>
          <w:iCs/>
          <w:sz w:val="22"/>
          <w:szCs w:val="22"/>
        </w:rPr>
        <w:t>s</w:t>
      </w:r>
      <w:r w:rsidRPr="009C0CF7">
        <w:rPr>
          <w:i/>
          <w:iCs/>
          <w:sz w:val="22"/>
          <w:szCs w:val="22"/>
        </w:rPr>
        <w:t xml:space="preserve"> Domain</w:t>
      </w:r>
      <w:r>
        <w:rPr>
          <w:i/>
          <w:iCs/>
          <w:sz w:val="22"/>
          <w:szCs w:val="22"/>
        </w:rPr>
        <w:t>.</w:t>
      </w:r>
    </w:p>
    <w:p w14:paraId="225F5C51" w14:textId="77777777" w:rsidR="00120E97" w:rsidRPr="009C0CF7" w:rsidRDefault="00120E97" w:rsidP="00120E97">
      <w:pPr>
        <w:ind w:left="-2610"/>
        <w:rPr>
          <w:i/>
          <w:iCs/>
          <w:sz w:val="22"/>
          <w:szCs w:val="22"/>
        </w:rPr>
      </w:pPr>
    </w:p>
    <w:tbl>
      <w:tblPr>
        <w:tblW w:w="13300" w:type="dxa"/>
        <w:tblInd w:w="-106" w:type="dxa"/>
        <w:tblLook w:val="01E0" w:firstRow="1" w:lastRow="1" w:firstColumn="1" w:lastColumn="1" w:noHBand="0" w:noVBand="0"/>
      </w:tblPr>
      <w:tblGrid>
        <w:gridCol w:w="600"/>
        <w:gridCol w:w="12700"/>
      </w:tblGrid>
      <w:tr w:rsidR="00120E97" w:rsidRPr="00F819FA" w14:paraId="225F5C55" w14:textId="77777777" w:rsidTr="00A7299D">
        <w:trPr>
          <w:cantSplit/>
        </w:trPr>
        <w:tc>
          <w:tcPr>
            <w:tcW w:w="600" w:type="dxa"/>
          </w:tcPr>
          <w:p w14:paraId="225F5C52" w14:textId="77777777" w:rsidR="00120E97" w:rsidRPr="00F819FA" w:rsidRDefault="00120E97" w:rsidP="00A7299D">
            <w:pPr>
              <w:jc w:val="right"/>
              <w:rPr>
                <w:b/>
                <w:bCs/>
                <w:sz w:val="22"/>
                <w:szCs w:val="22"/>
              </w:rPr>
            </w:pPr>
            <w:r w:rsidRPr="00F819FA">
              <w:rPr>
                <w:b/>
                <w:bCs/>
                <w:sz w:val="22"/>
                <w:szCs w:val="22"/>
              </w:rPr>
              <w:t>1.</w:t>
            </w:r>
          </w:p>
        </w:tc>
        <w:tc>
          <w:tcPr>
            <w:tcW w:w="12700" w:type="dxa"/>
          </w:tcPr>
          <w:p w14:paraId="225F5C53" w14:textId="77777777" w:rsidR="00120E97" w:rsidRPr="00F819FA" w:rsidRDefault="00120E97" w:rsidP="00A7299D">
            <w:pPr>
              <w:tabs>
                <w:tab w:val="left" w:pos="360"/>
              </w:tabs>
              <w:autoSpaceDE w:val="0"/>
              <w:autoSpaceDN w:val="0"/>
              <w:adjustRightInd w:val="0"/>
              <w:rPr>
                <w:b/>
                <w:bCs/>
                <w:sz w:val="22"/>
                <w:szCs w:val="22"/>
              </w:rPr>
            </w:pPr>
            <w:r w:rsidRPr="00F819FA">
              <w:rPr>
                <w:b/>
                <w:bCs/>
                <w:sz w:val="22"/>
                <w:szCs w:val="22"/>
              </w:rPr>
              <w:t>Must course information be submitted for all students?</w:t>
            </w:r>
          </w:p>
          <w:p w14:paraId="225F5C54" w14:textId="77777777" w:rsidR="00120E97" w:rsidRPr="00F819FA" w:rsidRDefault="00120E97" w:rsidP="00A7299D">
            <w:pPr>
              <w:rPr>
                <w:b/>
                <w:bCs/>
                <w:sz w:val="22"/>
                <w:szCs w:val="22"/>
              </w:rPr>
            </w:pPr>
          </w:p>
        </w:tc>
      </w:tr>
      <w:tr w:rsidR="00120E97" w:rsidRPr="00F819FA" w14:paraId="225F5C59" w14:textId="77777777" w:rsidTr="00A7299D">
        <w:trPr>
          <w:cantSplit/>
        </w:trPr>
        <w:tc>
          <w:tcPr>
            <w:tcW w:w="600" w:type="dxa"/>
          </w:tcPr>
          <w:p w14:paraId="225F5C56" w14:textId="77777777" w:rsidR="00120E97" w:rsidRPr="00F819FA" w:rsidRDefault="00120E97" w:rsidP="00A7299D">
            <w:pPr>
              <w:jc w:val="right"/>
              <w:rPr>
                <w:b/>
                <w:bCs/>
                <w:sz w:val="22"/>
                <w:szCs w:val="22"/>
              </w:rPr>
            </w:pPr>
          </w:p>
        </w:tc>
        <w:tc>
          <w:tcPr>
            <w:tcW w:w="12700" w:type="dxa"/>
          </w:tcPr>
          <w:p w14:paraId="225F5C57" w14:textId="77777777" w:rsidR="00120E97" w:rsidRPr="003A5C21" w:rsidRDefault="00120E97" w:rsidP="00A7299D">
            <w:pPr>
              <w:autoSpaceDE w:val="0"/>
              <w:autoSpaceDN w:val="0"/>
              <w:adjustRightInd w:val="0"/>
              <w:rPr>
                <w:sz w:val="22"/>
                <w:szCs w:val="22"/>
                <w:shd w:val="clear" w:color="auto" w:fill="FABF8F"/>
              </w:rPr>
            </w:pPr>
            <w:r w:rsidRPr="00F819FA">
              <w:rPr>
                <w:sz w:val="22"/>
                <w:szCs w:val="22"/>
              </w:rPr>
              <w:t xml:space="preserve">Yes, all students must have records in the Student Course Enrollment template for the courses they are taking.  This includes 3 and 4 year old students.  Use course code 0033 for 3Y Special Education students and 0044 for 4Y Special Education students. Use course code 0034 for </w:t>
            </w:r>
            <w:r>
              <w:rPr>
                <w:sz w:val="22"/>
                <w:szCs w:val="22"/>
              </w:rPr>
              <w:t>Title I</w:t>
            </w:r>
            <w:r w:rsidRPr="00F819FA">
              <w:rPr>
                <w:sz w:val="22"/>
                <w:szCs w:val="22"/>
              </w:rPr>
              <w:t>A Preschool students.</w:t>
            </w:r>
            <w:r w:rsidRPr="00127DFA">
              <w:rPr>
                <w:sz w:val="22"/>
                <w:szCs w:val="22"/>
              </w:rPr>
              <w:t xml:space="preserve">  Use course code 0K3P for students enrolled in K-3 plus programs, including Start Smart.</w:t>
            </w:r>
          </w:p>
          <w:p w14:paraId="225F5C58" w14:textId="77777777" w:rsidR="00120E97" w:rsidRPr="00F819FA" w:rsidRDefault="00120E97" w:rsidP="00A7299D">
            <w:pPr>
              <w:rPr>
                <w:sz w:val="22"/>
                <w:szCs w:val="22"/>
              </w:rPr>
            </w:pPr>
          </w:p>
        </w:tc>
      </w:tr>
      <w:tr w:rsidR="00120E97" w:rsidRPr="00F819FA" w14:paraId="225F5C5F" w14:textId="77777777" w:rsidTr="00A7299D">
        <w:trPr>
          <w:cantSplit/>
        </w:trPr>
        <w:tc>
          <w:tcPr>
            <w:tcW w:w="600" w:type="dxa"/>
          </w:tcPr>
          <w:p w14:paraId="225F5C5A" w14:textId="77777777" w:rsidR="00120E97" w:rsidRPr="00F819FA" w:rsidRDefault="00120E97" w:rsidP="00A7299D">
            <w:pPr>
              <w:jc w:val="right"/>
              <w:rPr>
                <w:b/>
                <w:bCs/>
                <w:sz w:val="22"/>
                <w:szCs w:val="22"/>
              </w:rPr>
            </w:pPr>
            <w:r w:rsidRPr="00F819FA">
              <w:rPr>
                <w:b/>
                <w:bCs/>
                <w:sz w:val="22"/>
                <w:szCs w:val="22"/>
              </w:rPr>
              <w:t>2.</w:t>
            </w:r>
          </w:p>
        </w:tc>
        <w:tc>
          <w:tcPr>
            <w:tcW w:w="12700" w:type="dxa"/>
          </w:tcPr>
          <w:p w14:paraId="225F5C5B" w14:textId="77777777" w:rsidR="00120E97" w:rsidRPr="00F819FA" w:rsidRDefault="00120E97" w:rsidP="00A7299D">
            <w:pPr>
              <w:tabs>
                <w:tab w:val="left" w:pos="360"/>
              </w:tabs>
              <w:autoSpaceDE w:val="0"/>
              <w:autoSpaceDN w:val="0"/>
              <w:adjustRightInd w:val="0"/>
              <w:rPr>
                <w:b/>
                <w:bCs/>
                <w:sz w:val="22"/>
                <w:szCs w:val="22"/>
              </w:rPr>
            </w:pPr>
            <w:r w:rsidRPr="00F819FA">
              <w:rPr>
                <w:b/>
                <w:bCs/>
                <w:sz w:val="22"/>
                <w:szCs w:val="22"/>
              </w:rPr>
              <w:t xml:space="preserve">Does the district need to include a course record for elementary students participating in physical education, art, music, </w:t>
            </w:r>
            <w:r>
              <w:rPr>
                <w:b/>
                <w:bCs/>
                <w:sz w:val="22"/>
                <w:szCs w:val="22"/>
              </w:rPr>
              <w:t>Title I</w:t>
            </w:r>
            <w:r w:rsidRPr="00F819FA">
              <w:rPr>
                <w:b/>
                <w:bCs/>
                <w:sz w:val="22"/>
                <w:szCs w:val="22"/>
              </w:rPr>
              <w:t>, and other specialized areas taught by a LICENSED INSTRUCTOR?</w:t>
            </w:r>
          </w:p>
          <w:p w14:paraId="225F5C5C" w14:textId="77777777" w:rsidR="00120E97" w:rsidRPr="00F819FA" w:rsidRDefault="00120E97" w:rsidP="00A7299D">
            <w:pPr>
              <w:tabs>
                <w:tab w:val="left" w:pos="360"/>
              </w:tabs>
              <w:autoSpaceDE w:val="0"/>
              <w:autoSpaceDN w:val="0"/>
              <w:adjustRightInd w:val="0"/>
              <w:rPr>
                <w:sz w:val="22"/>
                <w:szCs w:val="22"/>
              </w:rPr>
            </w:pPr>
          </w:p>
          <w:p w14:paraId="225F5C5D" w14:textId="77777777" w:rsidR="00120E97" w:rsidRPr="00F819FA" w:rsidRDefault="00120E97" w:rsidP="00A7299D">
            <w:pPr>
              <w:autoSpaceDE w:val="0"/>
              <w:autoSpaceDN w:val="0"/>
              <w:adjustRightInd w:val="0"/>
              <w:rPr>
                <w:sz w:val="22"/>
                <w:szCs w:val="22"/>
              </w:rPr>
            </w:pPr>
            <w:r w:rsidRPr="00F819FA">
              <w:rPr>
                <w:sz w:val="22"/>
                <w:szCs w:val="22"/>
              </w:rPr>
              <w:t xml:space="preserve">Yes. This does not pertain to therapy delivered by Related Service Providers (Special Education). The course record will be reported for the LICENSED TEACHER, not the INSTRUCTIONAL ASSISTANT.  Class overloads for these situations are ignored. </w:t>
            </w:r>
          </w:p>
          <w:p w14:paraId="225F5C5E" w14:textId="77777777" w:rsidR="00120E97" w:rsidRPr="00F819FA" w:rsidRDefault="00120E97" w:rsidP="00A7299D">
            <w:pPr>
              <w:tabs>
                <w:tab w:val="left" w:pos="360"/>
              </w:tabs>
              <w:autoSpaceDE w:val="0"/>
              <w:autoSpaceDN w:val="0"/>
              <w:adjustRightInd w:val="0"/>
              <w:rPr>
                <w:sz w:val="22"/>
                <w:szCs w:val="22"/>
              </w:rPr>
            </w:pPr>
          </w:p>
        </w:tc>
      </w:tr>
      <w:tr w:rsidR="00120E97" w:rsidRPr="00F819FA" w14:paraId="225F5C65" w14:textId="77777777" w:rsidTr="00A7299D">
        <w:trPr>
          <w:cantSplit/>
        </w:trPr>
        <w:tc>
          <w:tcPr>
            <w:tcW w:w="600" w:type="dxa"/>
          </w:tcPr>
          <w:p w14:paraId="225F5C60" w14:textId="77777777" w:rsidR="00120E97" w:rsidRPr="00F819FA" w:rsidRDefault="00120E97" w:rsidP="00A7299D">
            <w:pPr>
              <w:jc w:val="right"/>
              <w:rPr>
                <w:b/>
                <w:bCs/>
                <w:sz w:val="22"/>
                <w:szCs w:val="22"/>
              </w:rPr>
            </w:pPr>
            <w:r w:rsidRPr="00F819FA">
              <w:rPr>
                <w:b/>
                <w:bCs/>
                <w:sz w:val="22"/>
                <w:szCs w:val="22"/>
              </w:rPr>
              <w:t>3.</w:t>
            </w:r>
          </w:p>
        </w:tc>
        <w:tc>
          <w:tcPr>
            <w:tcW w:w="12700" w:type="dxa"/>
          </w:tcPr>
          <w:p w14:paraId="225F5C61" w14:textId="77777777" w:rsidR="00120E97" w:rsidRPr="00F819FA" w:rsidRDefault="00120E97" w:rsidP="00A7299D">
            <w:pPr>
              <w:tabs>
                <w:tab w:val="left" w:pos="360"/>
              </w:tabs>
              <w:autoSpaceDE w:val="0"/>
              <w:autoSpaceDN w:val="0"/>
              <w:adjustRightInd w:val="0"/>
              <w:rPr>
                <w:b/>
                <w:bCs/>
                <w:sz w:val="22"/>
                <w:szCs w:val="22"/>
              </w:rPr>
            </w:pPr>
            <w:r w:rsidRPr="00F819FA">
              <w:rPr>
                <w:b/>
                <w:bCs/>
                <w:sz w:val="22"/>
                <w:szCs w:val="22"/>
              </w:rPr>
              <w:t>Does the district need to include a course record for elementary students participating in physical education, art, music, and other specialized areas taught by an INSTRUCTIONAL ASSISTANT?</w:t>
            </w:r>
          </w:p>
          <w:p w14:paraId="225F5C62" w14:textId="77777777" w:rsidR="00120E97" w:rsidRPr="00F819FA" w:rsidRDefault="00120E97" w:rsidP="00A7299D">
            <w:pPr>
              <w:tabs>
                <w:tab w:val="left" w:pos="360"/>
              </w:tabs>
              <w:autoSpaceDE w:val="0"/>
              <w:autoSpaceDN w:val="0"/>
              <w:adjustRightInd w:val="0"/>
              <w:rPr>
                <w:sz w:val="22"/>
                <w:szCs w:val="22"/>
              </w:rPr>
            </w:pPr>
          </w:p>
          <w:p w14:paraId="225F5C63" w14:textId="77777777" w:rsidR="00120E97" w:rsidRPr="00F819FA" w:rsidRDefault="00120E97" w:rsidP="00A7299D">
            <w:pPr>
              <w:tabs>
                <w:tab w:val="left" w:pos="360"/>
              </w:tabs>
              <w:autoSpaceDE w:val="0"/>
              <w:autoSpaceDN w:val="0"/>
              <w:adjustRightInd w:val="0"/>
              <w:rPr>
                <w:sz w:val="22"/>
                <w:szCs w:val="22"/>
              </w:rPr>
            </w:pPr>
            <w:r w:rsidRPr="00F819FA">
              <w:rPr>
                <w:sz w:val="22"/>
                <w:szCs w:val="22"/>
              </w:rPr>
              <w:t>No.</w:t>
            </w:r>
          </w:p>
          <w:p w14:paraId="225F5C64" w14:textId="77777777" w:rsidR="00120E97" w:rsidRPr="00F819FA" w:rsidRDefault="00120E97" w:rsidP="00A7299D">
            <w:pPr>
              <w:tabs>
                <w:tab w:val="left" w:pos="360"/>
              </w:tabs>
              <w:autoSpaceDE w:val="0"/>
              <w:autoSpaceDN w:val="0"/>
              <w:adjustRightInd w:val="0"/>
              <w:rPr>
                <w:sz w:val="22"/>
                <w:szCs w:val="22"/>
              </w:rPr>
            </w:pPr>
          </w:p>
        </w:tc>
      </w:tr>
      <w:tr w:rsidR="00120E97" w:rsidRPr="00F819FA" w14:paraId="225F5C6B" w14:textId="77777777" w:rsidTr="00A7299D">
        <w:trPr>
          <w:cantSplit/>
        </w:trPr>
        <w:tc>
          <w:tcPr>
            <w:tcW w:w="600" w:type="dxa"/>
          </w:tcPr>
          <w:p w14:paraId="225F5C66" w14:textId="77777777" w:rsidR="00120E97" w:rsidRPr="00F819FA" w:rsidRDefault="00120E97" w:rsidP="00A7299D">
            <w:pPr>
              <w:jc w:val="right"/>
              <w:rPr>
                <w:b/>
                <w:bCs/>
                <w:sz w:val="22"/>
                <w:szCs w:val="22"/>
              </w:rPr>
            </w:pPr>
            <w:r w:rsidRPr="00F819FA">
              <w:rPr>
                <w:b/>
                <w:bCs/>
                <w:sz w:val="22"/>
                <w:szCs w:val="22"/>
              </w:rPr>
              <w:t>4.</w:t>
            </w:r>
          </w:p>
        </w:tc>
        <w:tc>
          <w:tcPr>
            <w:tcW w:w="12700" w:type="dxa"/>
          </w:tcPr>
          <w:p w14:paraId="225F5C67" w14:textId="77777777" w:rsidR="00120E97" w:rsidRPr="00F819FA" w:rsidRDefault="00120E97" w:rsidP="00A7299D">
            <w:pPr>
              <w:tabs>
                <w:tab w:val="left" w:pos="360"/>
              </w:tabs>
              <w:autoSpaceDE w:val="0"/>
              <w:autoSpaceDN w:val="0"/>
              <w:adjustRightInd w:val="0"/>
              <w:rPr>
                <w:b/>
                <w:bCs/>
                <w:sz w:val="22"/>
                <w:szCs w:val="22"/>
              </w:rPr>
            </w:pPr>
            <w:r w:rsidRPr="00F819FA">
              <w:rPr>
                <w:b/>
                <w:bCs/>
                <w:sz w:val="22"/>
                <w:szCs w:val="22"/>
              </w:rPr>
              <w:t>How many characters will the course code contain? What kind of information will the course coding system provide?</w:t>
            </w:r>
          </w:p>
          <w:p w14:paraId="225F5C68" w14:textId="77777777" w:rsidR="00120E97" w:rsidRPr="00F819FA" w:rsidRDefault="00120E97" w:rsidP="00A7299D">
            <w:pPr>
              <w:autoSpaceDE w:val="0"/>
              <w:autoSpaceDN w:val="0"/>
              <w:adjustRightInd w:val="0"/>
              <w:rPr>
                <w:sz w:val="22"/>
                <w:szCs w:val="22"/>
              </w:rPr>
            </w:pPr>
          </w:p>
          <w:p w14:paraId="225F5C69" w14:textId="77777777" w:rsidR="00120E97" w:rsidRPr="00F819FA" w:rsidRDefault="00120E97" w:rsidP="00A7299D">
            <w:pPr>
              <w:autoSpaceDE w:val="0"/>
              <w:autoSpaceDN w:val="0"/>
              <w:adjustRightInd w:val="0"/>
              <w:rPr>
                <w:sz w:val="22"/>
                <w:szCs w:val="22"/>
              </w:rPr>
            </w:pPr>
            <w:r w:rsidRPr="00F819FA">
              <w:rPr>
                <w:sz w:val="22"/>
                <w:szCs w:val="22"/>
              </w:rPr>
              <w:t>The course code is 8 numeric characters</w:t>
            </w:r>
            <w:r>
              <w:rPr>
                <w:sz w:val="22"/>
                <w:szCs w:val="22"/>
              </w:rPr>
              <w:t xml:space="preserve"> (alphanumeric)</w:t>
            </w:r>
            <w:r w:rsidRPr="00F819FA">
              <w:rPr>
                <w:sz w:val="22"/>
                <w:szCs w:val="22"/>
              </w:rPr>
              <w:t xml:space="preserve">. The first 4 characters of the course code, termed as the Course Classification Field, provide information on the subject areas </w:t>
            </w:r>
            <w:r>
              <w:rPr>
                <w:sz w:val="22"/>
                <w:szCs w:val="22"/>
              </w:rPr>
              <w:t>(1</w:t>
            </w:r>
            <w:r w:rsidRPr="008A2E02">
              <w:rPr>
                <w:sz w:val="22"/>
                <w:szCs w:val="22"/>
                <w:vertAlign w:val="superscript"/>
              </w:rPr>
              <w:t>st</w:t>
            </w:r>
            <w:r>
              <w:rPr>
                <w:sz w:val="22"/>
                <w:szCs w:val="22"/>
              </w:rPr>
              <w:t xml:space="preserve"> 2-characters) </w:t>
            </w:r>
            <w:r w:rsidRPr="00F819FA">
              <w:rPr>
                <w:sz w:val="22"/>
                <w:szCs w:val="22"/>
              </w:rPr>
              <w:t>as well as the specific course within the subject area.  The 5th character, termed the common field, provides an indication of the level of the course.  The final three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w:t>
            </w:r>
            <w:r w:rsidRPr="00C81092">
              <w:rPr>
                <w:sz w:val="22"/>
                <w:szCs w:val="22"/>
              </w:rPr>
              <w:t xml:space="preserve"> Beginning 2013-14, the subject area fields may be any value between 000 and 999 and will not be used by The PED for any particular purpose.</w:t>
            </w:r>
          </w:p>
          <w:p w14:paraId="225F5C6A" w14:textId="77777777" w:rsidR="00120E97" w:rsidRPr="00F819FA" w:rsidRDefault="00120E97" w:rsidP="00A7299D">
            <w:pPr>
              <w:tabs>
                <w:tab w:val="left" w:pos="360"/>
              </w:tabs>
              <w:autoSpaceDE w:val="0"/>
              <w:autoSpaceDN w:val="0"/>
              <w:adjustRightInd w:val="0"/>
              <w:rPr>
                <w:sz w:val="22"/>
                <w:szCs w:val="22"/>
              </w:rPr>
            </w:pPr>
          </w:p>
        </w:tc>
      </w:tr>
    </w:tbl>
    <w:p w14:paraId="225F5C6C" w14:textId="77777777" w:rsidR="00120E97" w:rsidRDefault="00120E97" w:rsidP="00120E97"/>
    <w:tbl>
      <w:tblPr>
        <w:tblW w:w="13300" w:type="dxa"/>
        <w:tblInd w:w="-106" w:type="dxa"/>
        <w:tblLook w:val="01E0" w:firstRow="1" w:lastRow="1" w:firstColumn="1" w:lastColumn="1" w:noHBand="0" w:noVBand="0"/>
      </w:tblPr>
      <w:tblGrid>
        <w:gridCol w:w="600"/>
        <w:gridCol w:w="12700"/>
      </w:tblGrid>
      <w:tr w:rsidR="00120E97" w:rsidRPr="00F819FA" w14:paraId="225F5C79" w14:textId="77777777" w:rsidTr="00A7299D">
        <w:tc>
          <w:tcPr>
            <w:tcW w:w="600" w:type="dxa"/>
            <w:shd w:val="clear" w:color="auto" w:fill="auto"/>
          </w:tcPr>
          <w:p w14:paraId="225F5C6D" w14:textId="77777777" w:rsidR="00120E97" w:rsidRPr="00957756" w:rsidRDefault="00120E97" w:rsidP="00A7299D">
            <w:pPr>
              <w:jc w:val="center"/>
              <w:rPr>
                <w:b/>
                <w:bCs/>
                <w:sz w:val="22"/>
                <w:szCs w:val="22"/>
              </w:rPr>
            </w:pPr>
            <w:r w:rsidRPr="00957756">
              <w:rPr>
                <w:b/>
                <w:bCs/>
                <w:sz w:val="22"/>
                <w:szCs w:val="22"/>
              </w:rPr>
              <w:t>5.</w:t>
            </w:r>
          </w:p>
        </w:tc>
        <w:tc>
          <w:tcPr>
            <w:tcW w:w="12700" w:type="dxa"/>
            <w:shd w:val="clear" w:color="auto" w:fill="auto"/>
          </w:tcPr>
          <w:p w14:paraId="225F5C6E" w14:textId="77777777" w:rsidR="00120E97" w:rsidRPr="00957756" w:rsidRDefault="00120E97" w:rsidP="00A7299D">
            <w:pPr>
              <w:tabs>
                <w:tab w:val="left" w:pos="360"/>
              </w:tabs>
              <w:autoSpaceDE w:val="0"/>
              <w:autoSpaceDN w:val="0"/>
              <w:adjustRightInd w:val="0"/>
              <w:rPr>
                <w:b/>
                <w:bCs/>
                <w:sz w:val="22"/>
                <w:szCs w:val="22"/>
              </w:rPr>
            </w:pPr>
            <w:r w:rsidRPr="00957756">
              <w:rPr>
                <w:b/>
                <w:bCs/>
                <w:sz w:val="22"/>
                <w:szCs w:val="22"/>
              </w:rPr>
              <w:t>How do we distinguish elementary students participating in a general education class from a Special Education class?</w:t>
            </w:r>
          </w:p>
          <w:p w14:paraId="225F5C6F" w14:textId="77777777" w:rsidR="00120E97" w:rsidRPr="00957756" w:rsidRDefault="00120E97" w:rsidP="00A7299D">
            <w:pPr>
              <w:autoSpaceDE w:val="0"/>
              <w:autoSpaceDN w:val="0"/>
              <w:adjustRightInd w:val="0"/>
              <w:rPr>
                <w:sz w:val="22"/>
                <w:szCs w:val="22"/>
              </w:rPr>
            </w:pPr>
          </w:p>
          <w:p w14:paraId="225F5C70" w14:textId="77777777" w:rsidR="00120E97" w:rsidRPr="00957756" w:rsidRDefault="00120E97" w:rsidP="00A7299D">
            <w:pPr>
              <w:autoSpaceDE w:val="0"/>
              <w:autoSpaceDN w:val="0"/>
              <w:adjustRightInd w:val="0"/>
              <w:rPr>
                <w:sz w:val="22"/>
                <w:szCs w:val="22"/>
              </w:rPr>
            </w:pPr>
            <w:r w:rsidRPr="00957756">
              <w:rPr>
                <w:sz w:val="22"/>
                <w:szCs w:val="22"/>
              </w:rPr>
              <w:t xml:space="preserve">In the </w:t>
            </w:r>
            <w:r w:rsidRPr="00957756">
              <w:rPr>
                <w:i/>
                <w:sz w:val="22"/>
                <w:szCs w:val="22"/>
              </w:rPr>
              <w:t>COURSE INSTRUCTOR</w:t>
            </w:r>
            <w:r w:rsidRPr="00957756">
              <w:rPr>
                <w:sz w:val="22"/>
                <w:szCs w:val="22"/>
              </w:rPr>
              <w:t xml:space="preserve"> template, you’ll specify the class as Special Ed by reporting “Y” in the </w:t>
            </w:r>
            <w:r w:rsidRPr="00957756">
              <w:rPr>
                <w:b/>
                <w:sz w:val="22"/>
                <w:szCs w:val="22"/>
              </w:rPr>
              <w:t>Special Education Indicator</w:t>
            </w:r>
            <w:r w:rsidRPr="00957756">
              <w:rPr>
                <w:sz w:val="22"/>
                <w:szCs w:val="22"/>
              </w:rPr>
              <w:t xml:space="preserve"> field.  A general education class may be specified as “Y” in the </w:t>
            </w:r>
            <w:r w:rsidRPr="00957756">
              <w:rPr>
                <w:b/>
                <w:sz w:val="22"/>
                <w:szCs w:val="22"/>
              </w:rPr>
              <w:t>Basic/General Indicator</w:t>
            </w:r>
            <w:r w:rsidRPr="00957756">
              <w:rPr>
                <w:sz w:val="22"/>
                <w:szCs w:val="22"/>
              </w:rPr>
              <w:t xml:space="preserve"> field.</w:t>
            </w:r>
          </w:p>
          <w:p w14:paraId="225F5C71" w14:textId="77777777" w:rsidR="00120E97" w:rsidRPr="00957756" w:rsidRDefault="00120E97" w:rsidP="00A7299D">
            <w:pPr>
              <w:autoSpaceDE w:val="0"/>
              <w:autoSpaceDN w:val="0"/>
              <w:adjustRightInd w:val="0"/>
              <w:rPr>
                <w:sz w:val="22"/>
                <w:szCs w:val="22"/>
              </w:rPr>
            </w:pPr>
          </w:p>
          <w:p w14:paraId="225F5C72" w14:textId="77777777" w:rsidR="00120E97" w:rsidRPr="00957756" w:rsidRDefault="00120E97" w:rsidP="00A7299D">
            <w:pPr>
              <w:autoSpaceDE w:val="0"/>
              <w:autoSpaceDN w:val="0"/>
              <w:adjustRightInd w:val="0"/>
              <w:rPr>
                <w:sz w:val="22"/>
                <w:szCs w:val="22"/>
              </w:rPr>
            </w:pPr>
            <w:r w:rsidRPr="00957756">
              <w:rPr>
                <w:sz w:val="22"/>
                <w:szCs w:val="22"/>
              </w:rPr>
              <w:t xml:space="preserve">When a Special Education student receiving C or D level services spends part of the day in a general education class, the </w:t>
            </w:r>
            <w:r w:rsidRPr="00957756">
              <w:rPr>
                <w:b/>
                <w:sz w:val="22"/>
                <w:szCs w:val="22"/>
              </w:rPr>
              <w:t>Special Ed Indicator</w:t>
            </w:r>
            <w:r w:rsidRPr="00957756">
              <w:rPr>
                <w:sz w:val="22"/>
                <w:szCs w:val="22"/>
              </w:rPr>
              <w:t xml:space="preserve"> field should contain a “Y” (and the Basic/General Indicator Field may contain a “Y” as well).</w:t>
            </w:r>
          </w:p>
          <w:p w14:paraId="225F5C73" w14:textId="77777777" w:rsidR="00120E97" w:rsidRPr="00957756" w:rsidRDefault="00120E97" w:rsidP="00A7299D">
            <w:pPr>
              <w:autoSpaceDE w:val="0"/>
              <w:autoSpaceDN w:val="0"/>
              <w:adjustRightInd w:val="0"/>
              <w:rPr>
                <w:sz w:val="22"/>
                <w:szCs w:val="22"/>
              </w:rPr>
            </w:pPr>
          </w:p>
          <w:p w14:paraId="225F5C74" w14:textId="77777777" w:rsidR="00120E97" w:rsidRPr="00957756" w:rsidRDefault="00120E97" w:rsidP="00A7299D">
            <w:r w:rsidRPr="00957756">
              <w:t>In addition, the Special Ed indicator (Y/N) in STUDENT SNAPSHOT will enable the system to determine the Special Ed class-makeup.</w:t>
            </w:r>
          </w:p>
          <w:p w14:paraId="225F5C75" w14:textId="77777777" w:rsidR="00120E97" w:rsidRPr="00957756" w:rsidRDefault="00120E97" w:rsidP="00A7299D">
            <w:r w:rsidRPr="00957756">
              <w:t>i.e.)All Special Ed versus Some Special Ed versus No Special Ed students in a class</w:t>
            </w:r>
          </w:p>
          <w:p w14:paraId="225F5C76" w14:textId="77777777" w:rsidR="00120E97" w:rsidRPr="00957756" w:rsidRDefault="00120E97" w:rsidP="00A7299D">
            <w:pPr>
              <w:autoSpaceDE w:val="0"/>
              <w:autoSpaceDN w:val="0"/>
              <w:adjustRightInd w:val="0"/>
              <w:rPr>
                <w:sz w:val="22"/>
                <w:szCs w:val="22"/>
              </w:rPr>
            </w:pPr>
          </w:p>
          <w:p w14:paraId="225F5C77" w14:textId="77777777" w:rsidR="00120E97" w:rsidRPr="00957756" w:rsidRDefault="00120E97" w:rsidP="00A7299D">
            <w:pPr>
              <w:autoSpaceDE w:val="0"/>
              <w:autoSpaceDN w:val="0"/>
              <w:adjustRightInd w:val="0"/>
              <w:rPr>
                <w:sz w:val="22"/>
                <w:szCs w:val="22"/>
              </w:rPr>
            </w:pPr>
            <w:r w:rsidRPr="00957756">
              <w:rPr>
                <w:sz w:val="22"/>
                <w:szCs w:val="22"/>
              </w:rPr>
              <w:t>In the past, for Special Ed inclusion classes, the 8-digit COURSE ID AND SECTION CODE LONG should have been the same for ALL students in the class; however, for better alignment of Teachers to Student’s Assessment Scores through courses for Teacher Effectiveness a different section may be used.  If Special Ed students have a DIFFERENT section than the Regular Ed students, and the General Ed teacher is listed as the Primary Instructor of both Course Codes + Sections, then the Highly Qualified Teacher reports will consider the section containing ALL Special Ed students as a “Special Ed self-contained classroom” and require both a Special Ed license in addition to the Regular Ed license in order for a teacher to be considered Highly Qualified to teach the class.  If a Special Ed teacher of an “All Special Ed Self-contained classroom” is reported as the PRIMARY INSTRUCTOR/Teacher-of-Record(as opposed to the General Ed teacher), then they must be Highly Qualified in the subject area.</w:t>
            </w:r>
          </w:p>
          <w:p w14:paraId="225F5C78" w14:textId="77777777" w:rsidR="00120E97" w:rsidRPr="00957756" w:rsidRDefault="00120E97" w:rsidP="00A7299D">
            <w:pPr>
              <w:tabs>
                <w:tab w:val="left" w:pos="360"/>
              </w:tabs>
              <w:autoSpaceDE w:val="0"/>
              <w:autoSpaceDN w:val="0"/>
              <w:adjustRightInd w:val="0"/>
              <w:rPr>
                <w:sz w:val="22"/>
                <w:szCs w:val="22"/>
              </w:rPr>
            </w:pPr>
          </w:p>
        </w:tc>
      </w:tr>
      <w:tr w:rsidR="00120E97" w:rsidRPr="00F819FA" w14:paraId="225F5C82" w14:textId="77777777" w:rsidTr="00A7299D">
        <w:tc>
          <w:tcPr>
            <w:tcW w:w="600" w:type="dxa"/>
          </w:tcPr>
          <w:p w14:paraId="225F5C7A" w14:textId="77777777" w:rsidR="00120E97" w:rsidRPr="00F819FA" w:rsidRDefault="00120E97" w:rsidP="00A7299D">
            <w:pPr>
              <w:jc w:val="right"/>
              <w:rPr>
                <w:b/>
                <w:bCs/>
                <w:sz w:val="22"/>
                <w:szCs w:val="22"/>
              </w:rPr>
            </w:pPr>
            <w:r w:rsidRPr="00F819FA">
              <w:rPr>
                <w:b/>
                <w:bCs/>
                <w:sz w:val="22"/>
                <w:szCs w:val="22"/>
              </w:rPr>
              <w:t>6.</w:t>
            </w:r>
          </w:p>
        </w:tc>
        <w:tc>
          <w:tcPr>
            <w:tcW w:w="12700" w:type="dxa"/>
          </w:tcPr>
          <w:p w14:paraId="225F5C7B" w14:textId="77777777" w:rsidR="00120E97" w:rsidRPr="00F819FA" w:rsidRDefault="00120E97" w:rsidP="00A7299D">
            <w:pPr>
              <w:rPr>
                <w:b/>
                <w:bCs/>
                <w:sz w:val="22"/>
                <w:szCs w:val="22"/>
              </w:rPr>
            </w:pPr>
            <w:r w:rsidRPr="00F819FA">
              <w:rPr>
                <w:b/>
                <w:bCs/>
                <w:sz w:val="22"/>
                <w:szCs w:val="22"/>
              </w:rPr>
              <w:t>How do you report elementary dance programs?</w:t>
            </w:r>
          </w:p>
          <w:p w14:paraId="225F5C7C" w14:textId="77777777" w:rsidR="00120E97" w:rsidRPr="00F819FA" w:rsidRDefault="00120E97" w:rsidP="00A7299D">
            <w:pPr>
              <w:outlineLvl w:val="0"/>
              <w:rPr>
                <w:sz w:val="22"/>
                <w:szCs w:val="22"/>
              </w:rPr>
            </w:pPr>
          </w:p>
          <w:p w14:paraId="225F5C7D" w14:textId="77777777" w:rsidR="00120E97" w:rsidRPr="00F819FA" w:rsidRDefault="00120E97" w:rsidP="00A7299D">
            <w:pPr>
              <w:outlineLvl w:val="0"/>
              <w:rPr>
                <w:sz w:val="22"/>
                <w:szCs w:val="22"/>
              </w:rPr>
            </w:pPr>
            <w:r w:rsidRPr="00F819FA">
              <w:rPr>
                <w:sz w:val="22"/>
                <w:szCs w:val="22"/>
              </w:rPr>
              <w:t xml:space="preserve">An elementary dance program can be reported in various ways.  </w:t>
            </w:r>
          </w:p>
          <w:p w14:paraId="225F5C7E" w14:textId="77777777" w:rsidR="00120E97" w:rsidRPr="00F819FA" w:rsidRDefault="00120E97" w:rsidP="00A7299D">
            <w:pPr>
              <w:rPr>
                <w:sz w:val="22"/>
                <w:szCs w:val="22"/>
              </w:rPr>
            </w:pPr>
            <w:r w:rsidRPr="00F819FA">
              <w:rPr>
                <w:sz w:val="22"/>
                <w:szCs w:val="22"/>
              </w:rPr>
              <w:t xml:space="preserve">It may be taught by a licensed dance teacher; If the class is taught by a dancer/artist, the class must be supervised by a licensed physical education teacher or licensed elementary teacher.  </w:t>
            </w:r>
          </w:p>
          <w:p w14:paraId="225F5C7F" w14:textId="77777777" w:rsidR="00120E97" w:rsidRPr="00F819FA" w:rsidRDefault="00120E97" w:rsidP="00A7299D">
            <w:pPr>
              <w:rPr>
                <w:sz w:val="22"/>
                <w:szCs w:val="22"/>
              </w:rPr>
            </w:pPr>
          </w:p>
          <w:p w14:paraId="225F5C80" w14:textId="77777777" w:rsidR="00120E97" w:rsidRPr="00F819FA" w:rsidRDefault="00120E97" w:rsidP="00A7299D">
            <w:pPr>
              <w:rPr>
                <w:sz w:val="22"/>
                <w:szCs w:val="22"/>
              </w:rPr>
            </w:pPr>
            <w:r w:rsidRPr="00F819FA">
              <w:rPr>
                <w:sz w:val="22"/>
                <w:szCs w:val="22"/>
              </w:rPr>
              <w:t xml:space="preserve">You must list the appropriate Course code for dance using the certified dance teacher, physical education teacher, or elementary teacher as the teacher of record.  </w:t>
            </w:r>
          </w:p>
          <w:p w14:paraId="225F5C81" w14:textId="77777777" w:rsidR="00120E97" w:rsidRPr="00F819FA" w:rsidRDefault="00120E97" w:rsidP="00A7299D">
            <w:pPr>
              <w:tabs>
                <w:tab w:val="left" w:pos="360"/>
              </w:tabs>
              <w:autoSpaceDE w:val="0"/>
              <w:autoSpaceDN w:val="0"/>
              <w:adjustRightInd w:val="0"/>
              <w:rPr>
                <w:sz w:val="22"/>
                <w:szCs w:val="22"/>
              </w:rPr>
            </w:pPr>
          </w:p>
        </w:tc>
      </w:tr>
      <w:tr w:rsidR="00120E97" w:rsidRPr="00F819FA" w14:paraId="225F5C88" w14:textId="77777777" w:rsidTr="00A7299D">
        <w:tc>
          <w:tcPr>
            <w:tcW w:w="600" w:type="dxa"/>
          </w:tcPr>
          <w:p w14:paraId="225F5C83" w14:textId="77777777" w:rsidR="00120E97" w:rsidRPr="00F819FA" w:rsidRDefault="00120E97" w:rsidP="00A7299D">
            <w:pPr>
              <w:jc w:val="right"/>
              <w:rPr>
                <w:b/>
                <w:bCs/>
                <w:sz w:val="22"/>
                <w:szCs w:val="22"/>
              </w:rPr>
            </w:pPr>
            <w:r w:rsidRPr="00F819FA">
              <w:rPr>
                <w:b/>
                <w:bCs/>
                <w:sz w:val="22"/>
                <w:szCs w:val="22"/>
              </w:rPr>
              <w:t>7.</w:t>
            </w:r>
          </w:p>
        </w:tc>
        <w:tc>
          <w:tcPr>
            <w:tcW w:w="12700" w:type="dxa"/>
          </w:tcPr>
          <w:p w14:paraId="225F5C84" w14:textId="77777777" w:rsidR="00120E97" w:rsidRPr="00F819FA" w:rsidRDefault="00120E97" w:rsidP="00A7299D">
            <w:pPr>
              <w:rPr>
                <w:b/>
                <w:bCs/>
                <w:sz w:val="22"/>
                <w:szCs w:val="22"/>
              </w:rPr>
            </w:pPr>
            <w:r w:rsidRPr="00F819FA">
              <w:rPr>
                <w:b/>
                <w:bCs/>
                <w:sz w:val="22"/>
                <w:szCs w:val="22"/>
              </w:rPr>
              <w:t>If a music teacher is teaching the same music course in two different schools can each school use the same section number for this class?</w:t>
            </w:r>
          </w:p>
          <w:p w14:paraId="225F5C85" w14:textId="77777777" w:rsidR="00120E97" w:rsidRPr="00F819FA" w:rsidRDefault="00120E97" w:rsidP="00A7299D">
            <w:pPr>
              <w:rPr>
                <w:sz w:val="22"/>
                <w:szCs w:val="22"/>
              </w:rPr>
            </w:pPr>
          </w:p>
          <w:p w14:paraId="225F5C86" w14:textId="77777777" w:rsidR="00120E97" w:rsidRPr="00F819FA" w:rsidRDefault="00120E97" w:rsidP="00A7299D">
            <w:pPr>
              <w:tabs>
                <w:tab w:val="num" w:pos="-2200"/>
              </w:tabs>
              <w:rPr>
                <w:sz w:val="22"/>
                <w:szCs w:val="22"/>
              </w:rPr>
            </w:pPr>
            <w:r w:rsidRPr="00F819FA">
              <w:rPr>
                <w:sz w:val="22"/>
                <w:szCs w:val="22"/>
              </w:rPr>
              <w:t>Yes.  To determine a unique instance of a class, the staff ID, course code, section number and student's location code are used.</w:t>
            </w:r>
          </w:p>
          <w:p w14:paraId="225F5C87" w14:textId="77777777" w:rsidR="00120E97" w:rsidRPr="00F819FA" w:rsidRDefault="00120E97" w:rsidP="00A7299D">
            <w:pPr>
              <w:rPr>
                <w:sz w:val="22"/>
                <w:szCs w:val="22"/>
              </w:rPr>
            </w:pPr>
          </w:p>
        </w:tc>
      </w:tr>
      <w:tr w:rsidR="00120E97" w:rsidRPr="00F819FA" w14:paraId="225F5C8E" w14:textId="77777777" w:rsidTr="00A7299D">
        <w:tc>
          <w:tcPr>
            <w:tcW w:w="600" w:type="dxa"/>
          </w:tcPr>
          <w:p w14:paraId="225F5C89" w14:textId="77777777" w:rsidR="00120E97" w:rsidRPr="00F819FA" w:rsidRDefault="00120E97" w:rsidP="00A7299D">
            <w:pPr>
              <w:jc w:val="right"/>
              <w:rPr>
                <w:b/>
                <w:bCs/>
                <w:sz w:val="22"/>
                <w:szCs w:val="22"/>
              </w:rPr>
            </w:pPr>
            <w:r w:rsidRPr="00F819FA">
              <w:rPr>
                <w:b/>
                <w:bCs/>
                <w:sz w:val="22"/>
                <w:szCs w:val="22"/>
              </w:rPr>
              <w:t>8.</w:t>
            </w:r>
          </w:p>
        </w:tc>
        <w:tc>
          <w:tcPr>
            <w:tcW w:w="12700" w:type="dxa"/>
          </w:tcPr>
          <w:p w14:paraId="225F5C8A" w14:textId="77777777" w:rsidR="00120E97" w:rsidRPr="00F819FA" w:rsidRDefault="00120E97" w:rsidP="00A7299D">
            <w:pPr>
              <w:tabs>
                <w:tab w:val="left" w:pos="540"/>
              </w:tabs>
              <w:autoSpaceDE w:val="0"/>
              <w:autoSpaceDN w:val="0"/>
              <w:adjustRightInd w:val="0"/>
              <w:rPr>
                <w:b/>
                <w:bCs/>
                <w:sz w:val="22"/>
                <w:szCs w:val="22"/>
              </w:rPr>
            </w:pPr>
            <w:r w:rsidRPr="00F819FA">
              <w:rPr>
                <w:b/>
                <w:bCs/>
                <w:sz w:val="22"/>
                <w:szCs w:val="22"/>
              </w:rPr>
              <w:t>Must I have a course file for students participating in internet-based classes?</w:t>
            </w:r>
          </w:p>
          <w:p w14:paraId="225F5C8B" w14:textId="77777777" w:rsidR="00120E97" w:rsidRPr="00F819FA" w:rsidRDefault="00120E97" w:rsidP="00A7299D">
            <w:pPr>
              <w:tabs>
                <w:tab w:val="left" w:pos="540"/>
              </w:tabs>
              <w:autoSpaceDE w:val="0"/>
              <w:autoSpaceDN w:val="0"/>
              <w:adjustRightInd w:val="0"/>
              <w:rPr>
                <w:sz w:val="22"/>
                <w:szCs w:val="22"/>
              </w:rPr>
            </w:pPr>
          </w:p>
          <w:p w14:paraId="225F5C8C" w14:textId="77777777" w:rsidR="00120E97" w:rsidRPr="00915AF0" w:rsidRDefault="00120E97" w:rsidP="00A7299D">
            <w:pPr>
              <w:autoSpaceDE w:val="0"/>
              <w:autoSpaceDN w:val="0"/>
              <w:rPr>
                <w:sz w:val="22"/>
                <w:szCs w:val="22"/>
              </w:rPr>
            </w:pPr>
            <w:r w:rsidRPr="00F819FA">
              <w:rPr>
                <w:sz w:val="22"/>
                <w:szCs w:val="22"/>
              </w:rPr>
              <w:t xml:space="preserve">Yes, use </w:t>
            </w:r>
            <w:r>
              <w:rPr>
                <w:sz w:val="22"/>
                <w:szCs w:val="22"/>
              </w:rPr>
              <w:t xml:space="preserve">the </w:t>
            </w:r>
            <w:r w:rsidRPr="00F819FA">
              <w:rPr>
                <w:sz w:val="22"/>
                <w:szCs w:val="22"/>
              </w:rPr>
              <w:t>appropriate course code and teacher staff ID of 888888888.  Course Codes are found in templates COURSE, COURSE INSTRUCTOR</w:t>
            </w:r>
            <w:r>
              <w:rPr>
                <w:sz w:val="22"/>
                <w:szCs w:val="22"/>
              </w:rPr>
              <w:t>,</w:t>
            </w:r>
            <w:r w:rsidRPr="00F819FA">
              <w:rPr>
                <w:sz w:val="22"/>
                <w:szCs w:val="22"/>
              </w:rPr>
              <w:t xml:space="preserve"> STUDENT COURSE ENROLLMENT</w:t>
            </w:r>
            <w:r>
              <w:rPr>
                <w:sz w:val="22"/>
                <w:szCs w:val="22"/>
              </w:rPr>
              <w:t xml:space="preserve"> and STUDENT GRADES</w:t>
            </w:r>
            <w:r w:rsidRPr="00F819FA">
              <w:rPr>
                <w:sz w:val="22"/>
                <w:szCs w:val="22"/>
              </w:rPr>
              <w:t>.</w:t>
            </w:r>
            <w:r w:rsidRPr="00915AF0">
              <w:rPr>
                <w:sz w:val="22"/>
                <w:szCs w:val="22"/>
              </w:rPr>
              <w:t xml:space="preserve"> If this is an IDEAL</w:t>
            </w:r>
            <w:r>
              <w:rPr>
                <w:sz w:val="22"/>
                <w:szCs w:val="22"/>
              </w:rPr>
              <w:t>-NM</w:t>
            </w:r>
            <w:r w:rsidRPr="00915AF0">
              <w:rPr>
                <w:sz w:val="22"/>
                <w:szCs w:val="22"/>
              </w:rPr>
              <w:t xml:space="preserve"> course, in the STUDENT COURSE ENROLLMENT template</w:t>
            </w:r>
            <w:r>
              <w:rPr>
                <w:sz w:val="22"/>
                <w:szCs w:val="22"/>
              </w:rPr>
              <w:t>,</w:t>
            </w:r>
            <w:r w:rsidRPr="00915AF0">
              <w:rPr>
                <w:sz w:val="22"/>
                <w:szCs w:val="22"/>
              </w:rPr>
              <w:t xml:space="preserve"> also specify </w:t>
            </w:r>
            <w:r w:rsidRPr="00915AF0">
              <w:rPr>
                <w:b/>
                <w:bCs/>
                <w:i/>
                <w:iCs/>
                <w:sz w:val="22"/>
                <w:szCs w:val="22"/>
              </w:rPr>
              <w:t>Course Content Code</w:t>
            </w:r>
            <w:r w:rsidRPr="00915AF0">
              <w:rPr>
                <w:sz w:val="22"/>
                <w:szCs w:val="22"/>
              </w:rPr>
              <w:t xml:space="preserve"> as IDEAL.</w:t>
            </w:r>
            <w:r>
              <w:rPr>
                <w:sz w:val="22"/>
                <w:szCs w:val="22"/>
              </w:rPr>
              <w:t xml:space="preserve">  If it’s a non-IDEAL-NM, online course, specify </w:t>
            </w:r>
            <w:r w:rsidRPr="00915AF0">
              <w:rPr>
                <w:b/>
                <w:bCs/>
                <w:i/>
                <w:iCs/>
                <w:sz w:val="22"/>
                <w:szCs w:val="22"/>
              </w:rPr>
              <w:t>Course Content Code</w:t>
            </w:r>
            <w:r w:rsidRPr="0039725F">
              <w:rPr>
                <w:sz w:val="22"/>
                <w:szCs w:val="22"/>
              </w:rPr>
              <w:t xml:space="preserve"> using</w:t>
            </w:r>
            <w:r w:rsidRPr="00A92FF4">
              <w:rPr>
                <w:sz w:val="22"/>
                <w:szCs w:val="22"/>
              </w:rPr>
              <w:t xml:space="preserve"> one of the vendor names in the valid values.</w:t>
            </w:r>
          </w:p>
          <w:p w14:paraId="225F5C8D" w14:textId="77777777" w:rsidR="00120E97" w:rsidRPr="00F819FA" w:rsidRDefault="00120E97" w:rsidP="00A7299D">
            <w:pPr>
              <w:tabs>
                <w:tab w:val="left" w:pos="540"/>
              </w:tabs>
              <w:autoSpaceDE w:val="0"/>
              <w:autoSpaceDN w:val="0"/>
              <w:adjustRightInd w:val="0"/>
              <w:rPr>
                <w:sz w:val="22"/>
                <w:szCs w:val="22"/>
              </w:rPr>
            </w:pPr>
          </w:p>
        </w:tc>
      </w:tr>
      <w:tr w:rsidR="00120E97" w:rsidRPr="00F819FA" w14:paraId="225F5C94" w14:textId="77777777" w:rsidTr="00A7299D">
        <w:tc>
          <w:tcPr>
            <w:tcW w:w="600" w:type="dxa"/>
          </w:tcPr>
          <w:p w14:paraId="225F5C8F" w14:textId="77777777" w:rsidR="00120E97" w:rsidRPr="00F819FA" w:rsidRDefault="00120E97" w:rsidP="00A7299D">
            <w:pPr>
              <w:jc w:val="right"/>
              <w:rPr>
                <w:b/>
                <w:bCs/>
                <w:sz w:val="22"/>
                <w:szCs w:val="22"/>
              </w:rPr>
            </w:pPr>
            <w:r w:rsidRPr="00F819FA">
              <w:rPr>
                <w:b/>
                <w:bCs/>
                <w:sz w:val="22"/>
                <w:szCs w:val="22"/>
              </w:rPr>
              <w:lastRenderedPageBreak/>
              <w:t>9.</w:t>
            </w:r>
          </w:p>
        </w:tc>
        <w:tc>
          <w:tcPr>
            <w:tcW w:w="12700" w:type="dxa"/>
          </w:tcPr>
          <w:p w14:paraId="225F5C90" w14:textId="77777777" w:rsidR="00120E97" w:rsidRPr="00F819FA" w:rsidRDefault="00120E97" w:rsidP="00A7299D">
            <w:pPr>
              <w:tabs>
                <w:tab w:val="left" w:pos="540"/>
              </w:tabs>
              <w:autoSpaceDE w:val="0"/>
              <w:autoSpaceDN w:val="0"/>
              <w:adjustRightInd w:val="0"/>
              <w:rPr>
                <w:b/>
                <w:bCs/>
                <w:sz w:val="22"/>
                <w:szCs w:val="22"/>
              </w:rPr>
            </w:pPr>
            <w:r w:rsidRPr="00F819FA">
              <w:rPr>
                <w:b/>
                <w:bCs/>
                <w:sz w:val="22"/>
                <w:szCs w:val="22"/>
              </w:rPr>
              <w:t>How do I list students participating in reading programs such as Success for All, and Accelerated Reader?</w:t>
            </w:r>
          </w:p>
          <w:p w14:paraId="225F5C91" w14:textId="77777777" w:rsidR="00120E97" w:rsidRPr="00F819FA" w:rsidRDefault="00120E97" w:rsidP="00A7299D">
            <w:pPr>
              <w:autoSpaceDE w:val="0"/>
              <w:autoSpaceDN w:val="0"/>
              <w:adjustRightInd w:val="0"/>
              <w:rPr>
                <w:sz w:val="22"/>
                <w:szCs w:val="22"/>
              </w:rPr>
            </w:pPr>
          </w:p>
          <w:p w14:paraId="225F5C92" w14:textId="77777777" w:rsidR="00120E97" w:rsidRPr="00F819FA" w:rsidRDefault="00120E97" w:rsidP="00A7299D">
            <w:pPr>
              <w:autoSpaceDE w:val="0"/>
              <w:autoSpaceDN w:val="0"/>
              <w:adjustRightInd w:val="0"/>
              <w:rPr>
                <w:sz w:val="22"/>
                <w:szCs w:val="22"/>
              </w:rPr>
            </w:pPr>
            <w:r w:rsidRPr="00F819FA">
              <w:rPr>
                <w:sz w:val="22"/>
                <w:szCs w:val="22"/>
              </w:rPr>
              <w:t>You do not report Success for All or Accelerated Reader students. The programs are not specific classes, but enhancements to existing Course offerings.</w:t>
            </w:r>
          </w:p>
          <w:p w14:paraId="225F5C93" w14:textId="77777777" w:rsidR="00120E97" w:rsidRPr="00F819FA" w:rsidRDefault="00120E97" w:rsidP="00A7299D">
            <w:pPr>
              <w:tabs>
                <w:tab w:val="left" w:pos="540"/>
              </w:tabs>
              <w:autoSpaceDE w:val="0"/>
              <w:autoSpaceDN w:val="0"/>
              <w:adjustRightInd w:val="0"/>
              <w:rPr>
                <w:sz w:val="22"/>
                <w:szCs w:val="22"/>
              </w:rPr>
            </w:pPr>
          </w:p>
        </w:tc>
      </w:tr>
      <w:tr w:rsidR="00120E97" w:rsidRPr="00F819FA" w14:paraId="225F5CAA" w14:textId="77777777" w:rsidTr="00A7299D">
        <w:tc>
          <w:tcPr>
            <w:tcW w:w="600" w:type="dxa"/>
          </w:tcPr>
          <w:p w14:paraId="225F5C95" w14:textId="77777777" w:rsidR="00120E97" w:rsidRPr="00F819FA" w:rsidRDefault="00120E97" w:rsidP="00A7299D">
            <w:pPr>
              <w:jc w:val="right"/>
              <w:rPr>
                <w:b/>
                <w:bCs/>
                <w:sz w:val="22"/>
                <w:szCs w:val="22"/>
              </w:rPr>
            </w:pPr>
            <w:r w:rsidRPr="00F819FA">
              <w:rPr>
                <w:b/>
                <w:bCs/>
                <w:sz w:val="22"/>
                <w:szCs w:val="22"/>
              </w:rPr>
              <w:t>10.</w:t>
            </w:r>
          </w:p>
        </w:tc>
        <w:tc>
          <w:tcPr>
            <w:tcW w:w="12700" w:type="dxa"/>
          </w:tcPr>
          <w:p w14:paraId="225F5C96" w14:textId="77777777"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How do I designate the required English class for middle, junior high, or high school?</w:t>
            </w:r>
          </w:p>
          <w:p w14:paraId="225F5C97" w14:textId="77777777" w:rsidR="00120E97" w:rsidRPr="00F819FA" w:rsidRDefault="00120E97" w:rsidP="00A7299D">
            <w:pPr>
              <w:tabs>
                <w:tab w:val="left" w:pos="540"/>
              </w:tabs>
              <w:autoSpaceDE w:val="0"/>
              <w:autoSpaceDN w:val="0"/>
              <w:adjustRightInd w:val="0"/>
              <w:rPr>
                <w:sz w:val="22"/>
                <w:szCs w:val="22"/>
              </w:rPr>
            </w:pPr>
          </w:p>
          <w:p w14:paraId="225F5C98" w14:textId="77777777" w:rsidR="00120E97" w:rsidRPr="00F819FA" w:rsidRDefault="00120E97" w:rsidP="00A7299D">
            <w:pPr>
              <w:autoSpaceDE w:val="0"/>
              <w:autoSpaceDN w:val="0"/>
              <w:adjustRightInd w:val="0"/>
              <w:rPr>
                <w:sz w:val="22"/>
                <w:szCs w:val="22"/>
              </w:rPr>
            </w:pPr>
            <w:r w:rsidRPr="00F819FA">
              <w:rPr>
                <w:sz w:val="22"/>
                <w:szCs w:val="22"/>
              </w:rPr>
              <w:t>All English courses contain a 10 in the 1</w:t>
            </w:r>
            <w:r w:rsidRPr="00F819FA">
              <w:rPr>
                <w:sz w:val="22"/>
                <w:szCs w:val="22"/>
                <w:vertAlign w:val="superscript"/>
              </w:rPr>
              <w:t>st</w:t>
            </w:r>
            <w:r w:rsidRPr="00F819FA">
              <w:rPr>
                <w:sz w:val="22"/>
                <w:szCs w:val="22"/>
              </w:rPr>
              <w:t xml:space="preserve"> 2-digits of the 8-digit COURSE ID.  A “required” English class is defined as a CORE COURSE (Core Course=Y) in the COURSE table.</w:t>
            </w:r>
          </w:p>
          <w:p w14:paraId="225F5C99" w14:textId="77777777" w:rsidR="00120E97" w:rsidRPr="00F819FA" w:rsidRDefault="00120E97" w:rsidP="00A7299D">
            <w:pPr>
              <w:tabs>
                <w:tab w:val="left" w:pos="540"/>
              </w:tabs>
              <w:autoSpaceDE w:val="0"/>
              <w:autoSpaceDN w:val="0"/>
              <w:adjustRightInd w:val="0"/>
              <w:rPr>
                <w:sz w:val="22"/>
                <w:szCs w:val="22"/>
              </w:rPr>
            </w:pPr>
          </w:p>
          <w:tbl>
            <w:tblPr>
              <w:tblW w:w="0" w:type="auto"/>
              <w:tblCellMar>
                <w:top w:w="115" w:type="dxa"/>
                <w:left w:w="115" w:type="dxa"/>
                <w:bottom w:w="115" w:type="dxa"/>
                <w:right w:w="115" w:type="dxa"/>
              </w:tblCellMar>
              <w:tblLook w:val="0000" w:firstRow="0" w:lastRow="0" w:firstColumn="0" w:lastColumn="0" w:noHBand="0" w:noVBand="0"/>
            </w:tblPr>
            <w:tblGrid>
              <w:gridCol w:w="2656"/>
              <w:gridCol w:w="2064"/>
              <w:gridCol w:w="3144"/>
            </w:tblGrid>
            <w:tr w:rsidR="00120E97" w:rsidRPr="009C0CF7" w14:paraId="225F5C9D" w14:textId="77777777" w:rsidTr="00A7299D">
              <w:trPr>
                <w:tblHeader/>
              </w:trPr>
              <w:tc>
                <w:tcPr>
                  <w:tcW w:w="2656" w:type="dxa"/>
                  <w:tcBorders>
                    <w:bottom w:val="single" w:sz="6" w:space="0" w:color="auto"/>
                  </w:tcBorders>
                  <w:vAlign w:val="bottom"/>
                </w:tcPr>
                <w:p w14:paraId="225F5C9A" w14:textId="77777777" w:rsidR="00120E97" w:rsidRPr="009C0CF7" w:rsidRDefault="00120E97" w:rsidP="00A7299D">
                  <w:pPr>
                    <w:autoSpaceDE w:val="0"/>
                    <w:autoSpaceDN w:val="0"/>
                    <w:adjustRightInd w:val="0"/>
                    <w:ind w:right="300"/>
                    <w:rPr>
                      <w:sz w:val="22"/>
                      <w:szCs w:val="22"/>
                    </w:rPr>
                  </w:pPr>
                  <w:r w:rsidRPr="009C0CF7">
                    <w:rPr>
                      <w:sz w:val="22"/>
                      <w:szCs w:val="22"/>
                    </w:rPr>
                    <w:t>School Type</w:t>
                  </w:r>
                </w:p>
              </w:tc>
              <w:tc>
                <w:tcPr>
                  <w:tcW w:w="2064" w:type="dxa"/>
                  <w:tcBorders>
                    <w:bottom w:val="single" w:sz="6" w:space="0" w:color="auto"/>
                  </w:tcBorders>
                  <w:vAlign w:val="bottom"/>
                </w:tcPr>
                <w:p w14:paraId="225F5C9B" w14:textId="77777777" w:rsidR="00120E97" w:rsidRPr="009C0CF7" w:rsidRDefault="00120E97" w:rsidP="00A7299D">
                  <w:pPr>
                    <w:autoSpaceDE w:val="0"/>
                    <w:autoSpaceDN w:val="0"/>
                    <w:adjustRightInd w:val="0"/>
                    <w:ind w:right="300"/>
                    <w:jc w:val="center"/>
                    <w:rPr>
                      <w:sz w:val="22"/>
                      <w:szCs w:val="22"/>
                    </w:rPr>
                  </w:pPr>
                  <w:r w:rsidRPr="009C0CF7">
                    <w:rPr>
                      <w:sz w:val="22"/>
                      <w:szCs w:val="22"/>
                    </w:rPr>
                    <w:t>Maximum class size for each required English Class</w:t>
                  </w:r>
                </w:p>
              </w:tc>
              <w:tc>
                <w:tcPr>
                  <w:tcW w:w="3144" w:type="dxa"/>
                  <w:tcBorders>
                    <w:bottom w:val="single" w:sz="6" w:space="0" w:color="auto"/>
                  </w:tcBorders>
                  <w:vAlign w:val="bottom"/>
                </w:tcPr>
                <w:p w14:paraId="225F5C9C" w14:textId="77777777" w:rsidR="00120E97" w:rsidRPr="009C0CF7" w:rsidRDefault="00120E97" w:rsidP="00A7299D">
                  <w:pPr>
                    <w:autoSpaceDE w:val="0"/>
                    <w:autoSpaceDN w:val="0"/>
                    <w:adjustRightInd w:val="0"/>
                    <w:ind w:right="300"/>
                    <w:jc w:val="center"/>
                    <w:rPr>
                      <w:sz w:val="22"/>
                      <w:szCs w:val="22"/>
                    </w:rPr>
                  </w:pPr>
                  <w:r w:rsidRPr="009C0CF7">
                    <w:rPr>
                      <w:sz w:val="22"/>
                      <w:szCs w:val="22"/>
                    </w:rPr>
                    <w:t>Maximum number of students allowed per day per teacher of required English classes</w:t>
                  </w:r>
                </w:p>
              </w:tc>
            </w:tr>
            <w:tr w:rsidR="00120E97" w:rsidRPr="009C0CF7" w14:paraId="225F5CA2" w14:textId="77777777" w:rsidTr="00A7299D">
              <w:trPr>
                <w:trHeight w:val="572"/>
              </w:trPr>
              <w:tc>
                <w:tcPr>
                  <w:tcW w:w="2656" w:type="dxa"/>
                  <w:tcBorders>
                    <w:top w:val="single" w:sz="6" w:space="0" w:color="auto"/>
                  </w:tcBorders>
                  <w:vAlign w:val="bottom"/>
                </w:tcPr>
                <w:p w14:paraId="225F5C9E" w14:textId="77777777" w:rsidR="00120E97" w:rsidRPr="009C0CF7" w:rsidRDefault="00120E97" w:rsidP="00A7299D">
                  <w:pPr>
                    <w:autoSpaceDE w:val="0"/>
                    <w:autoSpaceDN w:val="0"/>
                    <w:adjustRightInd w:val="0"/>
                    <w:ind w:right="300"/>
                    <w:rPr>
                      <w:sz w:val="22"/>
                      <w:szCs w:val="22"/>
                    </w:rPr>
                  </w:pPr>
                </w:p>
                <w:p w14:paraId="225F5C9F" w14:textId="77777777" w:rsidR="00120E97" w:rsidRPr="009C0CF7" w:rsidRDefault="00120E97" w:rsidP="00A7299D">
                  <w:pPr>
                    <w:autoSpaceDE w:val="0"/>
                    <w:autoSpaceDN w:val="0"/>
                    <w:adjustRightInd w:val="0"/>
                    <w:ind w:right="300"/>
                    <w:rPr>
                      <w:sz w:val="22"/>
                      <w:szCs w:val="22"/>
                    </w:rPr>
                  </w:pPr>
                  <w:r w:rsidRPr="009C0CF7">
                    <w:rPr>
                      <w:sz w:val="22"/>
                      <w:szCs w:val="22"/>
                    </w:rPr>
                    <w:t>Middle/Junior High</w:t>
                  </w:r>
                </w:p>
              </w:tc>
              <w:tc>
                <w:tcPr>
                  <w:tcW w:w="2064" w:type="dxa"/>
                  <w:tcBorders>
                    <w:top w:val="single" w:sz="6" w:space="0" w:color="auto"/>
                  </w:tcBorders>
                  <w:vAlign w:val="bottom"/>
                </w:tcPr>
                <w:p w14:paraId="225F5CA0" w14:textId="77777777" w:rsidR="00120E97" w:rsidRPr="009C0CF7" w:rsidRDefault="00120E97" w:rsidP="00A7299D">
                  <w:pPr>
                    <w:autoSpaceDE w:val="0"/>
                    <w:autoSpaceDN w:val="0"/>
                    <w:adjustRightInd w:val="0"/>
                    <w:ind w:right="300"/>
                    <w:jc w:val="center"/>
                    <w:rPr>
                      <w:sz w:val="22"/>
                      <w:szCs w:val="22"/>
                    </w:rPr>
                  </w:pPr>
                  <w:r w:rsidRPr="009C0CF7">
                    <w:rPr>
                      <w:sz w:val="22"/>
                      <w:szCs w:val="22"/>
                    </w:rPr>
                    <w:t>27</w:t>
                  </w:r>
                </w:p>
              </w:tc>
              <w:tc>
                <w:tcPr>
                  <w:tcW w:w="3144" w:type="dxa"/>
                  <w:tcBorders>
                    <w:top w:val="single" w:sz="6" w:space="0" w:color="auto"/>
                  </w:tcBorders>
                  <w:vAlign w:val="bottom"/>
                </w:tcPr>
                <w:p w14:paraId="225F5CA1" w14:textId="77777777" w:rsidR="00120E97" w:rsidRPr="009C0CF7" w:rsidRDefault="00120E97" w:rsidP="00A7299D">
                  <w:pPr>
                    <w:autoSpaceDE w:val="0"/>
                    <w:autoSpaceDN w:val="0"/>
                    <w:adjustRightInd w:val="0"/>
                    <w:ind w:right="300"/>
                    <w:jc w:val="center"/>
                    <w:rPr>
                      <w:sz w:val="22"/>
                      <w:szCs w:val="22"/>
                    </w:rPr>
                  </w:pPr>
                  <w:r w:rsidRPr="009C0CF7">
                    <w:rPr>
                      <w:sz w:val="22"/>
                      <w:szCs w:val="22"/>
                    </w:rPr>
                    <w:t>135</w:t>
                  </w:r>
                </w:p>
              </w:tc>
            </w:tr>
            <w:tr w:rsidR="00120E97" w:rsidRPr="009C0CF7" w14:paraId="225F5CA6" w14:textId="77777777" w:rsidTr="00A7299D">
              <w:tc>
                <w:tcPr>
                  <w:tcW w:w="2656" w:type="dxa"/>
                  <w:vAlign w:val="bottom"/>
                </w:tcPr>
                <w:p w14:paraId="225F5CA3" w14:textId="77777777" w:rsidR="00120E97" w:rsidRPr="009C0CF7" w:rsidRDefault="00120E97" w:rsidP="00A7299D">
                  <w:pPr>
                    <w:autoSpaceDE w:val="0"/>
                    <w:autoSpaceDN w:val="0"/>
                    <w:adjustRightInd w:val="0"/>
                    <w:ind w:right="300"/>
                    <w:rPr>
                      <w:sz w:val="22"/>
                      <w:szCs w:val="22"/>
                    </w:rPr>
                  </w:pPr>
                  <w:r>
                    <w:rPr>
                      <w:sz w:val="22"/>
                      <w:szCs w:val="22"/>
                    </w:rPr>
                    <w:t>High School</w:t>
                  </w:r>
                </w:p>
              </w:tc>
              <w:tc>
                <w:tcPr>
                  <w:tcW w:w="2064" w:type="dxa"/>
                  <w:vAlign w:val="bottom"/>
                </w:tcPr>
                <w:p w14:paraId="225F5CA4" w14:textId="77777777" w:rsidR="00120E97" w:rsidRPr="009C0CF7" w:rsidRDefault="00120E97" w:rsidP="00A7299D">
                  <w:pPr>
                    <w:autoSpaceDE w:val="0"/>
                    <w:autoSpaceDN w:val="0"/>
                    <w:adjustRightInd w:val="0"/>
                    <w:ind w:right="300"/>
                    <w:jc w:val="center"/>
                    <w:rPr>
                      <w:sz w:val="22"/>
                      <w:szCs w:val="22"/>
                    </w:rPr>
                  </w:pPr>
                  <w:r w:rsidRPr="009C0CF7">
                    <w:rPr>
                      <w:sz w:val="22"/>
                      <w:szCs w:val="22"/>
                    </w:rPr>
                    <w:t>30</w:t>
                  </w:r>
                </w:p>
              </w:tc>
              <w:tc>
                <w:tcPr>
                  <w:tcW w:w="3144" w:type="dxa"/>
                  <w:vAlign w:val="bottom"/>
                </w:tcPr>
                <w:p w14:paraId="225F5CA5" w14:textId="77777777" w:rsidR="00120E97" w:rsidRPr="009C0CF7" w:rsidRDefault="00120E97" w:rsidP="00A7299D">
                  <w:pPr>
                    <w:autoSpaceDE w:val="0"/>
                    <w:autoSpaceDN w:val="0"/>
                    <w:adjustRightInd w:val="0"/>
                    <w:ind w:right="300"/>
                    <w:jc w:val="center"/>
                    <w:rPr>
                      <w:sz w:val="22"/>
                      <w:szCs w:val="22"/>
                    </w:rPr>
                  </w:pPr>
                  <w:r w:rsidRPr="009C0CF7">
                    <w:rPr>
                      <w:sz w:val="22"/>
                      <w:szCs w:val="22"/>
                    </w:rPr>
                    <w:t>150</w:t>
                  </w:r>
                </w:p>
              </w:tc>
            </w:tr>
          </w:tbl>
          <w:p w14:paraId="225F5CA7" w14:textId="77777777" w:rsidR="00120E97" w:rsidRPr="00F819FA" w:rsidRDefault="00120E97" w:rsidP="00A7299D">
            <w:pPr>
              <w:autoSpaceDE w:val="0"/>
              <w:autoSpaceDN w:val="0"/>
              <w:adjustRightInd w:val="0"/>
              <w:rPr>
                <w:sz w:val="22"/>
                <w:szCs w:val="22"/>
              </w:rPr>
            </w:pPr>
          </w:p>
          <w:p w14:paraId="225F5CA8" w14:textId="77777777" w:rsidR="00120E97" w:rsidRPr="00F819FA" w:rsidRDefault="00120E97" w:rsidP="00A7299D">
            <w:pPr>
              <w:autoSpaceDE w:val="0"/>
              <w:autoSpaceDN w:val="0"/>
              <w:adjustRightInd w:val="0"/>
              <w:rPr>
                <w:sz w:val="22"/>
                <w:szCs w:val="22"/>
              </w:rPr>
            </w:pPr>
            <w:r w:rsidRPr="00F819FA">
              <w:rPr>
                <w:sz w:val="22"/>
                <w:szCs w:val="22"/>
              </w:rPr>
              <w:t>The daily teaching load per teacher for grades 7-12 shall not exceed 160 students except as noted above for teachers who teach ONLY required English courses.  When 6</w:t>
            </w:r>
            <w:r w:rsidRPr="00F819FA">
              <w:rPr>
                <w:sz w:val="22"/>
                <w:szCs w:val="22"/>
                <w:vertAlign w:val="superscript"/>
              </w:rPr>
              <w:t>th</w:t>
            </w:r>
            <w:r w:rsidRPr="00F819FA">
              <w:rPr>
                <w:sz w:val="22"/>
                <w:szCs w:val="22"/>
              </w:rPr>
              <w:t xml:space="preserve"> grade is part of a Middle/Junior High School, the 7-12 requirement applies.</w:t>
            </w:r>
          </w:p>
          <w:p w14:paraId="225F5CA9" w14:textId="77777777" w:rsidR="00120E97" w:rsidRPr="00F819FA" w:rsidRDefault="00120E97" w:rsidP="00A7299D">
            <w:pPr>
              <w:tabs>
                <w:tab w:val="left" w:pos="540"/>
              </w:tabs>
              <w:autoSpaceDE w:val="0"/>
              <w:autoSpaceDN w:val="0"/>
              <w:adjustRightInd w:val="0"/>
              <w:rPr>
                <w:sz w:val="22"/>
                <w:szCs w:val="22"/>
              </w:rPr>
            </w:pPr>
          </w:p>
        </w:tc>
      </w:tr>
      <w:tr w:rsidR="00120E97" w:rsidRPr="00F819FA" w14:paraId="225F5CCB" w14:textId="77777777" w:rsidTr="00A7299D">
        <w:tc>
          <w:tcPr>
            <w:tcW w:w="600" w:type="dxa"/>
          </w:tcPr>
          <w:p w14:paraId="225F5CAB" w14:textId="77777777" w:rsidR="00120E97" w:rsidRPr="00F819FA" w:rsidRDefault="00120E97" w:rsidP="00A7299D">
            <w:pPr>
              <w:jc w:val="right"/>
              <w:rPr>
                <w:b/>
                <w:bCs/>
                <w:sz w:val="22"/>
                <w:szCs w:val="22"/>
              </w:rPr>
            </w:pPr>
            <w:r w:rsidRPr="00F819FA">
              <w:rPr>
                <w:b/>
                <w:bCs/>
                <w:sz w:val="22"/>
                <w:szCs w:val="22"/>
              </w:rPr>
              <w:t>11.</w:t>
            </w:r>
          </w:p>
        </w:tc>
        <w:tc>
          <w:tcPr>
            <w:tcW w:w="12700" w:type="dxa"/>
          </w:tcPr>
          <w:p w14:paraId="225F5CAC" w14:textId="38D19A1D"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 xml:space="preserve">How do I report </w:t>
            </w:r>
            <w:r>
              <w:rPr>
                <w:b/>
                <w:bCs/>
                <w:sz w:val="22"/>
                <w:szCs w:val="22"/>
              </w:rPr>
              <w:t xml:space="preserve">classes for </w:t>
            </w:r>
            <w:r w:rsidRPr="00F819FA">
              <w:rPr>
                <w:b/>
                <w:bCs/>
                <w:sz w:val="22"/>
                <w:szCs w:val="22"/>
              </w:rPr>
              <w:t xml:space="preserve">a student participating in a </w:t>
            </w:r>
            <w:r>
              <w:rPr>
                <w:b/>
                <w:bCs/>
                <w:sz w:val="22"/>
                <w:szCs w:val="22"/>
              </w:rPr>
              <w:t xml:space="preserve">State-Funded </w:t>
            </w:r>
            <w:r w:rsidR="00F55D28">
              <w:rPr>
                <w:b/>
                <w:bCs/>
                <w:sz w:val="22"/>
                <w:szCs w:val="22"/>
              </w:rPr>
              <w:t>Bilingual Multicultural Education Program</w:t>
            </w:r>
            <w:r>
              <w:rPr>
                <w:b/>
                <w:bCs/>
                <w:sz w:val="22"/>
                <w:szCs w:val="22"/>
              </w:rPr>
              <w:t xml:space="preserve"> (</w:t>
            </w:r>
            <w:r w:rsidR="008E684A">
              <w:rPr>
                <w:b/>
                <w:bCs/>
                <w:sz w:val="22"/>
                <w:szCs w:val="22"/>
              </w:rPr>
              <w:t>BEP</w:t>
            </w:r>
            <w:r>
              <w:rPr>
                <w:b/>
                <w:bCs/>
                <w:sz w:val="22"/>
                <w:szCs w:val="22"/>
              </w:rPr>
              <w:t>)</w:t>
            </w:r>
            <w:r w:rsidRPr="00F819FA">
              <w:rPr>
                <w:b/>
                <w:bCs/>
                <w:sz w:val="22"/>
                <w:szCs w:val="22"/>
              </w:rPr>
              <w:t>?</w:t>
            </w:r>
          </w:p>
          <w:p w14:paraId="225F5CAD" w14:textId="77777777" w:rsidR="00120E97" w:rsidRDefault="00120E97" w:rsidP="00A7299D">
            <w:pPr>
              <w:autoSpaceDE w:val="0"/>
              <w:autoSpaceDN w:val="0"/>
              <w:adjustRightInd w:val="0"/>
              <w:rPr>
                <w:sz w:val="22"/>
                <w:szCs w:val="22"/>
              </w:rPr>
            </w:pPr>
          </w:p>
          <w:p w14:paraId="225F5CAE" w14:textId="77777777" w:rsidR="00120E97" w:rsidRPr="003237E7" w:rsidRDefault="00120E97" w:rsidP="000D385A">
            <w:pPr>
              <w:autoSpaceDE w:val="0"/>
              <w:autoSpaceDN w:val="0"/>
              <w:adjustRightInd w:val="0"/>
              <w:rPr>
                <w:sz w:val="22"/>
                <w:szCs w:val="22"/>
              </w:rPr>
            </w:pPr>
            <w:r w:rsidRPr="003237E7">
              <w:rPr>
                <w:sz w:val="22"/>
                <w:szCs w:val="22"/>
              </w:rPr>
              <w:t>You must use the appropriate subject course code (1</w:t>
            </w:r>
            <w:r w:rsidRPr="003237E7">
              <w:rPr>
                <w:sz w:val="22"/>
                <w:szCs w:val="22"/>
                <w:vertAlign w:val="superscript"/>
              </w:rPr>
              <w:t>st</w:t>
            </w:r>
            <w:r w:rsidRPr="003237E7">
              <w:rPr>
                <w:sz w:val="22"/>
                <w:szCs w:val="22"/>
              </w:rPr>
              <w:t xml:space="preserve"> 4 digits) and </w:t>
            </w:r>
            <w:r>
              <w:rPr>
                <w:sz w:val="22"/>
                <w:szCs w:val="22"/>
              </w:rPr>
              <w:t xml:space="preserve">for SPANISH </w:t>
            </w:r>
            <w:r w:rsidRPr="003237E7">
              <w:rPr>
                <w:sz w:val="22"/>
                <w:szCs w:val="22"/>
              </w:rPr>
              <w:t>the common field (5</w:t>
            </w:r>
            <w:r w:rsidRPr="003237E7">
              <w:rPr>
                <w:sz w:val="22"/>
                <w:szCs w:val="22"/>
                <w:vertAlign w:val="superscript"/>
              </w:rPr>
              <w:t>th</w:t>
            </w:r>
            <w:r w:rsidRPr="003237E7">
              <w:rPr>
                <w:sz w:val="22"/>
                <w:szCs w:val="22"/>
              </w:rPr>
              <w:t xml:space="preserve"> digit) of eight (8) - Bilingual. i.e. New Mexico History – 27008000</w:t>
            </w:r>
          </w:p>
          <w:p w14:paraId="225F5CAF" w14:textId="77777777" w:rsidR="00120E97" w:rsidRPr="003237E7" w:rsidRDefault="00120E97" w:rsidP="000D385A">
            <w:pPr>
              <w:autoSpaceDE w:val="0"/>
              <w:autoSpaceDN w:val="0"/>
              <w:adjustRightInd w:val="0"/>
              <w:rPr>
                <w:sz w:val="22"/>
                <w:szCs w:val="22"/>
              </w:rPr>
            </w:pPr>
          </w:p>
          <w:p w14:paraId="225F5CB0" w14:textId="2F30C816" w:rsidR="00120E97" w:rsidRPr="003237E7" w:rsidRDefault="00120E97" w:rsidP="000D385A">
            <w:pPr>
              <w:rPr>
                <w:sz w:val="22"/>
                <w:szCs w:val="22"/>
              </w:rPr>
            </w:pPr>
            <w:r w:rsidRPr="003237E7">
              <w:rPr>
                <w:sz w:val="22"/>
                <w:szCs w:val="22"/>
              </w:rPr>
              <w:t xml:space="preserve">Reporting 8 in the 5th digit indicates the course requires a bilingual endorsement because it is part of a state-funded </w:t>
            </w:r>
            <w:r w:rsidR="00F55D28">
              <w:rPr>
                <w:sz w:val="22"/>
                <w:szCs w:val="22"/>
              </w:rPr>
              <w:t>Bilingual Multicultural Education Program</w:t>
            </w:r>
            <w:r w:rsidRPr="003237E7">
              <w:rPr>
                <w:sz w:val="22"/>
                <w:szCs w:val="22"/>
              </w:rPr>
              <w:t xml:space="preserve">.  If the student is in a </w:t>
            </w:r>
            <w:r w:rsidR="008E684A">
              <w:rPr>
                <w:sz w:val="22"/>
                <w:szCs w:val="22"/>
              </w:rPr>
              <w:t>BEP</w:t>
            </w:r>
            <w:r w:rsidRPr="003237E7">
              <w:rPr>
                <w:sz w:val="22"/>
                <w:szCs w:val="22"/>
              </w:rPr>
              <w:t xml:space="preserve"> program and the course is taught as part of the </w:t>
            </w:r>
            <w:r w:rsidR="008E684A">
              <w:rPr>
                <w:sz w:val="22"/>
                <w:szCs w:val="22"/>
              </w:rPr>
              <w:t>BEP</w:t>
            </w:r>
            <w:r w:rsidRPr="003237E7">
              <w:rPr>
                <w:sz w:val="22"/>
                <w:szCs w:val="22"/>
              </w:rPr>
              <w:t xml:space="preserve"> program, then in addition you’d specify 1) </w:t>
            </w:r>
            <w:r w:rsidR="008E684A">
              <w:rPr>
                <w:sz w:val="22"/>
                <w:szCs w:val="22"/>
              </w:rPr>
              <w:t>BEP</w:t>
            </w:r>
            <w:r w:rsidRPr="003237E7">
              <w:rPr>
                <w:sz w:val="22"/>
                <w:szCs w:val="22"/>
              </w:rPr>
              <w:t xml:space="preserve"> for the student in Programs Fact (Program Code=</w:t>
            </w:r>
            <w:r w:rsidR="008E684A">
              <w:rPr>
                <w:sz w:val="22"/>
                <w:szCs w:val="22"/>
              </w:rPr>
              <w:t>BEP</w:t>
            </w:r>
            <w:r w:rsidRPr="003237E7">
              <w:rPr>
                <w:sz w:val="22"/>
                <w:szCs w:val="22"/>
              </w:rPr>
              <w:t xml:space="preserve"> and indicate the model) AND</w:t>
            </w:r>
            <w:r>
              <w:rPr>
                <w:sz w:val="22"/>
                <w:szCs w:val="22"/>
              </w:rPr>
              <w:t xml:space="preserve"> </w:t>
            </w:r>
            <w:r w:rsidRPr="003237E7">
              <w:rPr>
                <w:sz w:val="22"/>
                <w:szCs w:val="22"/>
              </w:rPr>
              <w:t xml:space="preserve">2) </w:t>
            </w:r>
            <w:r w:rsidR="008E684A">
              <w:rPr>
                <w:sz w:val="22"/>
                <w:szCs w:val="22"/>
              </w:rPr>
              <w:t>BEP</w:t>
            </w:r>
            <w:r w:rsidRPr="003237E7">
              <w:rPr>
                <w:sz w:val="22"/>
                <w:szCs w:val="22"/>
              </w:rPr>
              <w:t xml:space="preserve"> at the classroom/teacher level in Course Instructor (Course Special Program Code=</w:t>
            </w:r>
            <w:r w:rsidR="008E684A">
              <w:rPr>
                <w:sz w:val="22"/>
                <w:szCs w:val="22"/>
              </w:rPr>
              <w:t>BEP</w:t>
            </w:r>
            <w:r w:rsidRPr="003237E7">
              <w:rPr>
                <w:sz w:val="22"/>
                <w:szCs w:val="22"/>
              </w:rPr>
              <w:t>).</w:t>
            </w:r>
          </w:p>
          <w:p w14:paraId="225F5CB1" w14:textId="77777777" w:rsidR="00120E97" w:rsidRPr="003237E7" w:rsidRDefault="00120E97" w:rsidP="000D385A">
            <w:pPr>
              <w:autoSpaceDE w:val="0"/>
              <w:autoSpaceDN w:val="0"/>
              <w:adjustRightInd w:val="0"/>
              <w:rPr>
                <w:sz w:val="22"/>
                <w:szCs w:val="22"/>
              </w:rPr>
            </w:pPr>
          </w:p>
          <w:p w14:paraId="225F5CB2" w14:textId="77777777" w:rsidR="00120E97" w:rsidRPr="003237E7" w:rsidRDefault="00120E97" w:rsidP="000D385A">
            <w:pPr>
              <w:autoSpaceDE w:val="0"/>
              <w:autoSpaceDN w:val="0"/>
              <w:adjustRightInd w:val="0"/>
              <w:rPr>
                <w:sz w:val="22"/>
                <w:szCs w:val="22"/>
              </w:rPr>
            </w:pPr>
            <w:r w:rsidRPr="003237E7">
              <w:rPr>
                <w:sz w:val="22"/>
                <w:szCs w:val="22"/>
              </w:rPr>
              <w:t xml:space="preserve">Note: Please be advised that there may be a license discrepancy if an 8 in the 5th digit of the 8-digit course code is used for classes taught by someone holding a 520 Native Language and Culture certificate. In this case, </w:t>
            </w:r>
            <w:r>
              <w:rPr>
                <w:sz w:val="22"/>
                <w:szCs w:val="22"/>
              </w:rPr>
              <w:t>remove the 8 in the 5</w:t>
            </w:r>
            <w:r w:rsidRPr="003237E7">
              <w:rPr>
                <w:sz w:val="22"/>
                <w:szCs w:val="22"/>
                <w:vertAlign w:val="superscript"/>
              </w:rPr>
              <w:t>th</w:t>
            </w:r>
            <w:r>
              <w:rPr>
                <w:sz w:val="22"/>
                <w:szCs w:val="22"/>
              </w:rPr>
              <w:t xml:space="preserve"> digit to remove the license discrepancy.</w:t>
            </w:r>
            <w:r w:rsidRPr="003237E7">
              <w:rPr>
                <w:sz w:val="22"/>
                <w:szCs w:val="22"/>
              </w:rPr>
              <w:t xml:space="preserve"> </w:t>
            </w:r>
          </w:p>
          <w:p w14:paraId="225F5CB3" w14:textId="77777777" w:rsidR="00120E97" w:rsidRPr="003237E7" w:rsidRDefault="00120E97" w:rsidP="000D385A">
            <w:pPr>
              <w:autoSpaceDE w:val="0"/>
              <w:autoSpaceDN w:val="0"/>
              <w:adjustRightInd w:val="0"/>
              <w:rPr>
                <w:sz w:val="22"/>
                <w:szCs w:val="22"/>
              </w:rPr>
            </w:pPr>
          </w:p>
          <w:p w14:paraId="225F5CB4" w14:textId="77777777" w:rsidR="00120E97" w:rsidRDefault="00120E97" w:rsidP="000D385A">
            <w:pPr>
              <w:tabs>
                <w:tab w:val="left" w:pos="360"/>
                <w:tab w:val="left" w:pos="540"/>
              </w:tabs>
              <w:autoSpaceDE w:val="0"/>
              <w:autoSpaceDN w:val="0"/>
              <w:adjustRightInd w:val="0"/>
              <w:rPr>
                <w:sz w:val="22"/>
                <w:szCs w:val="22"/>
              </w:rPr>
            </w:pPr>
            <w:r w:rsidRPr="003237E7">
              <w:rPr>
                <w:sz w:val="22"/>
                <w:szCs w:val="22"/>
              </w:rPr>
              <w:t xml:space="preserve">For additional guidance, please consult </w:t>
            </w:r>
            <w:r>
              <w:rPr>
                <w:sz w:val="22"/>
                <w:szCs w:val="22"/>
              </w:rPr>
              <w:t xml:space="preserve">the STARS Manual, volume 2, Appendix Y – Teacher Effectiveness, “Reporting Bilingual Classes” Section and/or </w:t>
            </w:r>
            <w:r w:rsidRPr="003237E7">
              <w:rPr>
                <w:sz w:val="22"/>
                <w:szCs w:val="22"/>
              </w:rPr>
              <w:t>the BMEB Technical Assistance Manual.</w:t>
            </w:r>
            <w:r>
              <w:rPr>
                <w:sz w:val="22"/>
                <w:szCs w:val="22"/>
              </w:rPr>
              <w:t xml:space="preserve"> </w:t>
            </w:r>
          </w:p>
          <w:p w14:paraId="225F5CB5" w14:textId="77777777" w:rsidR="00120E97" w:rsidRDefault="00120E97" w:rsidP="000D385A">
            <w:pPr>
              <w:tabs>
                <w:tab w:val="left" w:pos="360"/>
                <w:tab w:val="left" w:pos="540"/>
              </w:tabs>
              <w:autoSpaceDE w:val="0"/>
              <w:autoSpaceDN w:val="0"/>
              <w:adjustRightInd w:val="0"/>
              <w:rPr>
                <w:sz w:val="22"/>
                <w:szCs w:val="22"/>
              </w:rPr>
            </w:pPr>
          </w:p>
          <w:p w14:paraId="225F5CB6" w14:textId="77777777" w:rsidR="00120E97" w:rsidRPr="001A3351" w:rsidRDefault="00120E97" w:rsidP="000D385A">
            <w:pPr>
              <w:autoSpaceDE w:val="0"/>
              <w:autoSpaceDN w:val="0"/>
              <w:adjustRightInd w:val="0"/>
              <w:rPr>
                <w:b/>
                <w:sz w:val="24"/>
              </w:rPr>
            </w:pPr>
            <w:r w:rsidRPr="001A3351">
              <w:rPr>
                <w:b/>
                <w:sz w:val="24"/>
              </w:rPr>
              <w:t>Business Rules:</w:t>
            </w:r>
          </w:p>
          <w:p w14:paraId="225F5CB7" w14:textId="1BA5F6C6" w:rsidR="00120E97" w:rsidRPr="001A3351" w:rsidRDefault="00120E97" w:rsidP="002701CB">
            <w:pPr>
              <w:pStyle w:val="NoSpacing"/>
              <w:numPr>
                <w:ilvl w:val="0"/>
                <w:numId w:val="127"/>
              </w:numPr>
              <w:ind w:left="1080"/>
            </w:pPr>
            <w:r w:rsidRPr="001A3351">
              <w:t>Report 8 in 5</w:t>
            </w:r>
            <w:r w:rsidRPr="001A3351">
              <w:rPr>
                <w:vertAlign w:val="superscript"/>
              </w:rPr>
              <w:t>th</w:t>
            </w:r>
            <w:r w:rsidRPr="001A3351">
              <w:t xml:space="preserve"> digit </w:t>
            </w:r>
            <w:r>
              <w:t xml:space="preserve">of Course Code </w:t>
            </w:r>
            <w:r w:rsidRPr="001A3351">
              <w:t>to denote teaching in SPANISH (verifies has bilingual endorsement)</w:t>
            </w:r>
            <w:r>
              <w:t xml:space="preserve">, </w:t>
            </w:r>
            <w:r w:rsidRPr="00D20D15">
              <w:t xml:space="preserve">but ONLY if state-funded through </w:t>
            </w:r>
            <w:r w:rsidR="008E684A">
              <w:t>BEP</w:t>
            </w:r>
            <w:r w:rsidRPr="00D20D15">
              <w:t>.</w:t>
            </w:r>
          </w:p>
          <w:p w14:paraId="225F5CB8" w14:textId="77777777" w:rsidR="00120E97" w:rsidRPr="001A3351" w:rsidRDefault="00120E97" w:rsidP="002701CB">
            <w:pPr>
              <w:pStyle w:val="NoSpacing"/>
              <w:numPr>
                <w:ilvl w:val="1"/>
                <w:numId w:val="127"/>
              </w:numPr>
              <w:ind w:left="1800"/>
            </w:pPr>
            <w:r w:rsidRPr="001A3351">
              <w:t xml:space="preserve">If </w:t>
            </w:r>
            <w:r>
              <w:t>the SAME</w:t>
            </w:r>
            <w:r w:rsidRPr="001A3351">
              <w:t xml:space="preserve"> teacher is teaching </w:t>
            </w:r>
            <w:r>
              <w:t xml:space="preserve">the </w:t>
            </w:r>
            <w:r w:rsidRPr="001A3351">
              <w:t xml:space="preserve">ENGLISH portion as well, it’s unnecessary to submit a separate ENGLISH </w:t>
            </w:r>
            <w:r>
              <w:t>C</w:t>
            </w:r>
            <w:r w:rsidRPr="001A3351">
              <w:t>ourse</w:t>
            </w:r>
            <w:r>
              <w:t>Code</w:t>
            </w:r>
            <w:r w:rsidRPr="001A3351">
              <w:t>+</w:t>
            </w:r>
            <w:r>
              <w:t>S</w:t>
            </w:r>
            <w:r w:rsidRPr="001A3351">
              <w:t>ection</w:t>
            </w:r>
          </w:p>
          <w:p w14:paraId="225F5CB9" w14:textId="2F5D2012" w:rsidR="00120E97" w:rsidRDefault="00120E97" w:rsidP="002701CB">
            <w:pPr>
              <w:pStyle w:val="NoSpacing"/>
              <w:numPr>
                <w:ilvl w:val="0"/>
                <w:numId w:val="127"/>
              </w:numPr>
              <w:ind w:left="1080"/>
            </w:pPr>
            <w:r w:rsidRPr="001A3351">
              <w:t xml:space="preserve">If the Bilingual class is </w:t>
            </w:r>
            <w:r w:rsidR="008E684A">
              <w:t>BEP</w:t>
            </w:r>
            <w:r w:rsidRPr="001A3351">
              <w:t xml:space="preserve"> funded, then report </w:t>
            </w:r>
            <w:r w:rsidR="008E684A">
              <w:t>BEP</w:t>
            </w:r>
            <w:r w:rsidRPr="001A3351">
              <w:t xml:space="preserve"> in </w:t>
            </w:r>
            <w:r w:rsidRPr="001A3351">
              <w:rPr>
                <w:i/>
              </w:rPr>
              <w:t>COURSE INSTRUCTOR</w:t>
            </w:r>
          </w:p>
          <w:p w14:paraId="225F5CBA" w14:textId="6B4CA695" w:rsidR="00120E97" w:rsidRPr="001A3351" w:rsidRDefault="00120E97" w:rsidP="002701CB">
            <w:pPr>
              <w:pStyle w:val="NoSpacing"/>
              <w:numPr>
                <w:ilvl w:val="0"/>
                <w:numId w:val="127"/>
              </w:numPr>
              <w:ind w:left="1080"/>
            </w:pPr>
            <w:r w:rsidRPr="001A3351">
              <w:t xml:space="preserve">If </w:t>
            </w:r>
            <w:r>
              <w:t xml:space="preserve">the </w:t>
            </w:r>
            <w:r w:rsidRPr="001A3351">
              <w:t xml:space="preserve">ENGLISH portion is </w:t>
            </w:r>
            <w:r w:rsidR="00E92259">
              <w:t>ELD</w:t>
            </w:r>
            <w:r w:rsidRPr="001A3351">
              <w:t>, then report</w:t>
            </w:r>
            <w:r>
              <w:t xml:space="preserve"> an</w:t>
            </w:r>
            <w:r w:rsidRPr="001A3351">
              <w:t xml:space="preserve"> </w:t>
            </w:r>
            <w:r w:rsidR="00E92259">
              <w:t>ELD</w:t>
            </w:r>
            <w:r w:rsidRPr="001A3351">
              <w:t xml:space="preserve"> course code (1062 or 1063)</w:t>
            </w:r>
            <w:r>
              <w:t>; verifies licensure</w:t>
            </w:r>
          </w:p>
          <w:p w14:paraId="225F5CBB" w14:textId="4A653CAB" w:rsidR="00120E97" w:rsidRPr="00435A9E" w:rsidRDefault="00120E97" w:rsidP="002701CB">
            <w:pPr>
              <w:pStyle w:val="NoSpacing"/>
              <w:numPr>
                <w:ilvl w:val="1"/>
                <w:numId w:val="127"/>
              </w:numPr>
            </w:pPr>
            <w:r w:rsidRPr="005E6D55">
              <w:rPr>
                <w:bCs/>
              </w:rPr>
              <w:t xml:space="preserve">BILINGUAL and TESOL endorsements </w:t>
            </w:r>
            <w:r>
              <w:rPr>
                <w:bCs/>
              </w:rPr>
              <w:t>generally</w:t>
            </w:r>
            <w:r w:rsidRPr="005E6D55">
              <w:rPr>
                <w:bCs/>
              </w:rPr>
              <w:t xml:space="preserve"> pertain to </w:t>
            </w:r>
            <w:r w:rsidR="008E684A">
              <w:rPr>
                <w:bCs/>
              </w:rPr>
              <w:t>BEP</w:t>
            </w:r>
            <w:r w:rsidRPr="005E6D55">
              <w:rPr>
                <w:bCs/>
              </w:rPr>
              <w:t>.  The s</w:t>
            </w:r>
            <w:r w:rsidRPr="005E6D55">
              <w:t xml:space="preserve">ame Course Codes 1062 &amp; 1063 may be used for both state-funded </w:t>
            </w:r>
            <w:r w:rsidR="008E684A">
              <w:t>BEP</w:t>
            </w:r>
            <w:r w:rsidRPr="005E6D55">
              <w:t xml:space="preserve"> and not state-funded </w:t>
            </w:r>
            <w:r w:rsidR="008E684A">
              <w:t>BEP</w:t>
            </w:r>
            <w:r w:rsidRPr="005E6D55">
              <w:t xml:space="preserve">; however, different Course Licensure Requirement rules will be applied--based on whether </w:t>
            </w:r>
            <w:r w:rsidR="008E684A">
              <w:t>BEP</w:t>
            </w:r>
            <w:r w:rsidRPr="005E6D55">
              <w:t xml:space="preserve"> was specified in the </w:t>
            </w:r>
            <w:r w:rsidRPr="005E6D55">
              <w:rPr>
                <w:iCs/>
              </w:rPr>
              <w:t>COURSE INSTRUCTOR</w:t>
            </w:r>
            <w:r w:rsidRPr="005E6D55">
              <w:rPr>
                <w:i/>
                <w:iCs/>
              </w:rPr>
              <w:t xml:space="preserve"> </w:t>
            </w:r>
            <w:r w:rsidRPr="005E6D55">
              <w:rPr>
                <w:iCs/>
              </w:rPr>
              <w:t xml:space="preserve">template in field #60, </w:t>
            </w:r>
            <w:r w:rsidRPr="005E6D55">
              <w:rPr>
                <w:i/>
                <w:iCs/>
              </w:rPr>
              <w:t>Course Special Program Code</w:t>
            </w:r>
          </w:p>
          <w:p w14:paraId="225F5CBC" w14:textId="612041CF" w:rsidR="00120E97" w:rsidRPr="005E6D55" w:rsidRDefault="00120E97" w:rsidP="002701CB">
            <w:pPr>
              <w:pStyle w:val="NoSpacing"/>
              <w:numPr>
                <w:ilvl w:val="1"/>
                <w:numId w:val="127"/>
              </w:numPr>
              <w:ind w:left="1800"/>
            </w:pPr>
            <w:r>
              <w:t>1</w:t>
            </w:r>
            <w:r w:rsidRPr="005E6D55">
              <w:t>062 ELD K-12</w:t>
            </w:r>
          </w:p>
          <w:p w14:paraId="225F5CBD" w14:textId="177F9056" w:rsidR="00120E97" w:rsidRDefault="008E684A" w:rsidP="002701CB">
            <w:pPr>
              <w:pStyle w:val="NoSpacing"/>
              <w:numPr>
                <w:ilvl w:val="2"/>
                <w:numId w:val="127"/>
              </w:numPr>
              <w:ind w:left="2520"/>
            </w:pPr>
            <w:r>
              <w:t>BEP</w:t>
            </w:r>
            <w:r w:rsidR="00120E97" w:rsidRPr="005E6D55">
              <w:t>:  Requires TESOL (27) or BILINGUAL (67) on elementary license; TESOL (27) on Secondary License</w:t>
            </w:r>
          </w:p>
          <w:p w14:paraId="225F5CBE" w14:textId="53324FDB" w:rsidR="00120E97" w:rsidRPr="005E6D55" w:rsidRDefault="00120E97" w:rsidP="002701CB">
            <w:pPr>
              <w:pStyle w:val="NoSpacing"/>
              <w:numPr>
                <w:ilvl w:val="2"/>
                <w:numId w:val="127"/>
              </w:numPr>
              <w:ind w:left="2520"/>
            </w:pPr>
            <w:r w:rsidRPr="005E6D55">
              <w:t>Non-</w:t>
            </w:r>
            <w:r w:rsidR="008E684A">
              <w:t>BEP</w:t>
            </w:r>
            <w:r w:rsidRPr="005E6D55">
              <w:t xml:space="preserve">:  </w:t>
            </w:r>
            <w:r>
              <w:t>Requires</w:t>
            </w:r>
            <w:r w:rsidRPr="005E6D55">
              <w:t xml:space="preserve"> </w:t>
            </w:r>
            <w:r w:rsidRPr="005E6D55">
              <w:rPr>
                <w:u w:val="single"/>
              </w:rPr>
              <w:t>any</w:t>
            </w:r>
            <w:r w:rsidRPr="005E6D55">
              <w:t xml:space="preserve"> teaching license aligned with student grade level</w:t>
            </w:r>
          </w:p>
          <w:p w14:paraId="225F5CBF" w14:textId="2D899F8E" w:rsidR="00120E97" w:rsidRPr="005E6D55" w:rsidRDefault="00120E97" w:rsidP="002701CB">
            <w:pPr>
              <w:pStyle w:val="NoSpacing"/>
              <w:numPr>
                <w:ilvl w:val="1"/>
                <w:numId w:val="127"/>
              </w:numPr>
              <w:ind w:left="1800"/>
            </w:pPr>
            <w:r w:rsidRPr="005E6D55">
              <w:t>1063 EngLangArts &amp; EngLangDev</w:t>
            </w:r>
            <w:r w:rsidR="00E92259">
              <w:t xml:space="preserve"> </w:t>
            </w:r>
            <w:r w:rsidRPr="005E6D55">
              <w:t>(ELD) 6-12</w:t>
            </w:r>
          </w:p>
          <w:p w14:paraId="225F5CC0" w14:textId="2B0D7389" w:rsidR="00120E97" w:rsidRPr="005E6D55" w:rsidRDefault="008E684A" w:rsidP="002701CB">
            <w:pPr>
              <w:pStyle w:val="NoSpacing"/>
              <w:numPr>
                <w:ilvl w:val="2"/>
                <w:numId w:val="127"/>
              </w:numPr>
              <w:ind w:left="2520"/>
            </w:pPr>
            <w:r>
              <w:t>BEP</w:t>
            </w:r>
            <w:r w:rsidR="00120E97" w:rsidRPr="005E6D55">
              <w:t>:  Requires TESOL (27).  Also requires Lang Arts endorsement (20).</w:t>
            </w:r>
          </w:p>
          <w:p w14:paraId="225F5CC1" w14:textId="734EB846" w:rsidR="00120E97" w:rsidRPr="005E6D55" w:rsidRDefault="00120E97" w:rsidP="002701CB">
            <w:pPr>
              <w:pStyle w:val="NoSpacing"/>
              <w:numPr>
                <w:ilvl w:val="2"/>
                <w:numId w:val="127"/>
              </w:numPr>
              <w:ind w:left="2520"/>
            </w:pPr>
            <w:r w:rsidRPr="005E6D55">
              <w:t>Non-</w:t>
            </w:r>
            <w:r w:rsidR="008E684A">
              <w:t>BEP</w:t>
            </w:r>
            <w:r w:rsidRPr="005E6D55">
              <w:t>:  Requires Lang Arts endorsement (20)</w:t>
            </w:r>
          </w:p>
          <w:p w14:paraId="225F5CC2" w14:textId="77777777" w:rsidR="00120E97" w:rsidRPr="005E6D55" w:rsidRDefault="00120E97" w:rsidP="002701CB">
            <w:pPr>
              <w:pStyle w:val="NoSpacing"/>
              <w:numPr>
                <w:ilvl w:val="2"/>
                <w:numId w:val="127"/>
              </w:numPr>
              <w:ind w:left="2520"/>
            </w:pPr>
            <w:r w:rsidRPr="005E6D55">
              <w:t>May be used for EngLangArts HS graduation credit for 9-12 (substitute for courses 1001-1004)</w:t>
            </w:r>
          </w:p>
          <w:p w14:paraId="225F5CC3" w14:textId="59AEE9F7" w:rsidR="00120E97" w:rsidRDefault="00120E97" w:rsidP="002701CB">
            <w:pPr>
              <w:pStyle w:val="NoSpacing"/>
              <w:numPr>
                <w:ilvl w:val="0"/>
                <w:numId w:val="127"/>
              </w:numPr>
              <w:ind w:left="1080"/>
            </w:pPr>
            <w:r w:rsidRPr="001A3351">
              <w:t xml:space="preserve">Also report students in </w:t>
            </w:r>
            <w:r>
              <w:t xml:space="preserve">the </w:t>
            </w:r>
            <w:r w:rsidRPr="001A3351">
              <w:t xml:space="preserve">proper </w:t>
            </w:r>
            <w:r>
              <w:t xml:space="preserve">program </w:t>
            </w:r>
            <w:r w:rsidRPr="001A3351">
              <w:t>code</w:t>
            </w:r>
            <w:r>
              <w:t>s</w:t>
            </w:r>
            <w:r w:rsidRPr="001A3351">
              <w:t xml:space="preserve"> (T3, </w:t>
            </w:r>
            <w:r w:rsidR="008E684A">
              <w:t>BEP</w:t>
            </w:r>
            <w:r w:rsidRPr="001A3351">
              <w:t xml:space="preserve">, </w:t>
            </w:r>
            <w:r w:rsidR="00F55D28">
              <w:t>EL</w:t>
            </w:r>
            <w:r w:rsidRPr="001A3351">
              <w:t>)</w:t>
            </w:r>
            <w:r>
              <w:t xml:space="preserve"> as applicable</w:t>
            </w:r>
          </w:p>
          <w:p w14:paraId="225F5CC4" w14:textId="49E54C57" w:rsidR="00120E97" w:rsidRDefault="00120E97" w:rsidP="002701CB">
            <w:pPr>
              <w:pStyle w:val="NoSpacing"/>
              <w:numPr>
                <w:ilvl w:val="1"/>
                <w:numId w:val="127"/>
              </w:numPr>
            </w:pPr>
            <w:r>
              <w:t xml:space="preserve">At least ONE student should be coded as </w:t>
            </w:r>
            <w:r w:rsidR="008E684A">
              <w:t>BEP</w:t>
            </w:r>
            <w:r>
              <w:t xml:space="preserve"> in the Program Code if it’s a </w:t>
            </w:r>
            <w:r w:rsidR="008E684A">
              <w:t>BEP</w:t>
            </w:r>
            <w:r>
              <w:t xml:space="preserve"> class</w:t>
            </w:r>
          </w:p>
          <w:p w14:paraId="225F5CC5" w14:textId="77777777" w:rsidR="00120E97" w:rsidRDefault="00120E97" w:rsidP="002701CB">
            <w:pPr>
              <w:pStyle w:val="NoSpacing"/>
              <w:numPr>
                <w:ilvl w:val="0"/>
                <w:numId w:val="127"/>
              </w:numPr>
              <w:ind w:left="1080"/>
            </w:pPr>
            <w:r>
              <w:t>Licensure verified through 3 components:</w:t>
            </w:r>
          </w:p>
          <w:p w14:paraId="225F5CC6" w14:textId="77777777" w:rsidR="00120E97" w:rsidRDefault="00120E97" w:rsidP="002701CB">
            <w:pPr>
              <w:pStyle w:val="NoSpacing"/>
              <w:numPr>
                <w:ilvl w:val="1"/>
                <w:numId w:val="127"/>
              </w:numPr>
            </w:pPr>
            <w:r>
              <w:t>4-digit course code</w:t>
            </w:r>
          </w:p>
          <w:p w14:paraId="225F5CC7" w14:textId="77777777" w:rsidR="00120E97" w:rsidRDefault="00120E97" w:rsidP="002701CB">
            <w:pPr>
              <w:pStyle w:val="NoSpacing"/>
              <w:numPr>
                <w:ilvl w:val="1"/>
                <w:numId w:val="127"/>
              </w:numPr>
            </w:pPr>
            <w:r>
              <w:t>8 in 5</w:t>
            </w:r>
            <w:r w:rsidRPr="003237E7">
              <w:rPr>
                <w:vertAlign w:val="superscript"/>
              </w:rPr>
              <w:t>th</w:t>
            </w:r>
            <w:r>
              <w:t>-digit of course code requires bilingual endorsement</w:t>
            </w:r>
          </w:p>
          <w:p w14:paraId="225F5CC8" w14:textId="4F92509C" w:rsidR="00120E97" w:rsidRPr="001A3351" w:rsidRDefault="008E684A" w:rsidP="002701CB">
            <w:pPr>
              <w:pStyle w:val="NoSpacing"/>
              <w:numPr>
                <w:ilvl w:val="1"/>
                <w:numId w:val="127"/>
              </w:numPr>
            </w:pPr>
            <w:r>
              <w:t>BEP</w:t>
            </w:r>
            <w:r w:rsidR="00120E97">
              <w:t xml:space="preserve"> specified in </w:t>
            </w:r>
            <w:r w:rsidR="00120E97" w:rsidRPr="005E6D55">
              <w:rPr>
                <w:iCs/>
              </w:rPr>
              <w:t xml:space="preserve">field #60, </w:t>
            </w:r>
            <w:r w:rsidR="00120E97" w:rsidRPr="005E6D55">
              <w:rPr>
                <w:i/>
                <w:iCs/>
              </w:rPr>
              <w:t>Course Special Program Code</w:t>
            </w:r>
            <w:r w:rsidR="00120E97">
              <w:rPr>
                <w:i/>
                <w:iCs/>
              </w:rPr>
              <w:t>,</w:t>
            </w:r>
            <w:r w:rsidR="00120E97">
              <w:rPr>
                <w:iCs/>
              </w:rPr>
              <w:t xml:space="preserve"> in COURSE INSTRUCTOR template</w:t>
            </w:r>
          </w:p>
          <w:p w14:paraId="225F5CC9" w14:textId="77777777" w:rsidR="00120E97" w:rsidRPr="00F819FA" w:rsidRDefault="00120E97" w:rsidP="00A7299D">
            <w:pPr>
              <w:autoSpaceDE w:val="0"/>
              <w:autoSpaceDN w:val="0"/>
              <w:adjustRightInd w:val="0"/>
              <w:rPr>
                <w:sz w:val="22"/>
                <w:szCs w:val="22"/>
              </w:rPr>
            </w:pPr>
          </w:p>
          <w:p w14:paraId="225F5CCA" w14:textId="77777777" w:rsidR="00120E97" w:rsidRPr="00F819FA" w:rsidRDefault="00120E97" w:rsidP="00A7299D">
            <w:pPr>
              <w:tabs>
                <w:tab w:val="left" w:pos="360"/>
                <w:tab w:val="left" w:pos="540"/>
              </w:tabs>
              <w:autoSpaceDE w:val="0"/>
              <w:autoSpaceDN w:val="0"/>
              <w:adjustRightInd w:val="0"/>
              <w:rPr>
                <w:sz w:val="22"/>
                <w:szCs w:val="22"/>
              </w:rPr>
            </w:pPr>
          </w:p>
        </w:tc>
      </w:tr>
      <w:tr w:rsidR="00120E97" w:rsidRPr="00F819FA" w14:paraId="225F5CDB" w14:textId="77777777" w:rsidTr="000D385A">
        <w:tc>
          <w:tcPr>
            <w:tcW w:w="600" w:type="dxa"/>
          </w:tcPr>
          <w:p w14:paraId="225F5CCC" w14:textId="77777777" w:rsidR="00120E97" w:rsidRPr="00F819FA" w:rsidRDefault="00120E97" w:rsidP="00A7299D">
            <w:pPr>
              <w:jc w:val="right"/>
              <w:rPr>
                <w:b/>
                <w:bCs/>
                <w:sz w:val="22"/>
                <w:szCs w:val="22"/>
              </w:rPr>
            </w:pPr>
            <w:r w:rsidRPr="00F819FA">
              <w:rPr>
                <w:b/>
                <w:bCs/>
                <w:sz w:val="22"/>
                <w:szCs w:val="22"/>
              </w:rPr>
              <w:t>12.</w:t>
            </w:r>
          </w:p>
        </w:tc>
        <w:tc>
          <w:tcPr>
            <w:tcW w:w="12700" w:type="dxa"/>
            <w:shd w:val="clear" w:color="auto" w:fill="auto"/>
          </w:tcPr>
          <w:p w14:paraId="225F5CCD" w14:textId="0D1207D7"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How do I report a K-12 student participating i</w:t>
            </w:r>
            <w:r w:rsidR="00E92259">
              <w:rPr>
                <w:b/>
                <w:bCs/>
                <w:sz w:val="22"/>
                <w:szCs w:val="22"/>
              </w:rPr>
              <w:t xml:space="preserve">n </w:t>
            </w:r>
            <w:r>
              <w:rPr>
                <w:b/>
                <w:bCs/>
                <w:sz w:val="22"/>
                <w:szCs w:val="22"/>
              </w:rPr>
              <w:t xml:space="preserve">English Language Development (ELD) </w:t>
            </w:r>
            <w:r w:rsidRPr="00F819FA">
              <w:rPr>
                <w:b/>
                <w:bCs/>
                <w:sz w:val="22"/>
                <w:szCs w:val="22"/>
              </w:rPr>
              <w:t xml:space="preserve">class that is </w:t>
            </w:r>
            <w:r w:rsidRPr="00F819FA">
              <w:rPr>
                <w:b/>
                <w:bCs/>
                <w:sz w:val="22"/>
                <w:szCs w:val="22"/>
                <w:u w:val="single"/>
              </w:rPr>
              <w:t>NOT</w:t>
            </w:r>
            <w:r w:rsidRPr="00F819FA">
              <w:rPr>
                <w:b/>
                <w:bCs/>
                <w:sz w:val="22"/>
                <w:szCs w:val="22"/>
              </w:rPr>
              <w:t xml:space="preserve"> part of a </w:t>
            </w:r>
            <w:r w:rsidR="00F55D28">
              <w:rPr>
                <w:b/>
                <w:bCs/>
                <w:sz w:val="22"/>
                <w:szCs w:val="22"/>
              </w:rPr>
              <w:t>Bilingual Multicultural Education Program</w:t>
            </w:r>
            <w:r>
              <w:rPr>
                <w:b/>
                <w:bCs/>
                <w:sz w:val="22"/>
                <w:szCs w:val="22"/>
              </w:rPr>
              <w:t>?</w:t>
            </w:r>
          </w:p>
          <w:p w14:paraId="225F5CCE" w14:textId="77777777" w:rsidR="00120E97" w:rsidRDefault="00120E97" w:rsidP="000D385A">
            <w:pPr>
              <w:tabs>
                <w:tab w:val="left" w:pos="360"/>
                <w:tab w:val="left" w:pos="540"/>
              </w:tabs>
              <w:autoSpaceDE w:val="0"/>
              <w:autoSpaceDN w:val="0"/>
              <w:adjustRightInd w:val="0"/>
              <w:rPr>
                <w:sz w:val="22"/>
                <w:szCs w:val="22"/>
              </w:rPr>
            </w:pPr>
          </w:p>
          <w:p w14:paraId="225F5CCF" w14:textId="05D960A5" w:rsidR="00120E97" w:rsidRPr="00492D58" w:rsidRDefault="00120E97" w:rsidP="000D385A">
            <w:pPr>
              <w:tabs>
                <w:tab w:val="left" w:pos="360"/>
                <w:tab w:val="left" w:pos="540"/>
              </w:tabs>
              <w:autoSpaceDE w:val="0"/>
              <w:autoSpaceDN w:val="0"/>
              <w:adjustRightInd w:val="0"/>
              <w:rPr>
                <w:sz w:val="22"/>
                <w:szCs w:val="22"/>
              </w:rPr>
            </w:pPr>
            <w:r w:rsidRPr="00492D58">
              <w:rPr>
                <w:sz w:val="22"/>
                <w:szCs w:val="22"/>
              </w:rPr>
              <w:lastRenderedPageBreak/>
              <w:t xml:space="preserve">You must use the course code 1062 – </w:t>
            </w:r>
            <w:r w:rsidR="00E92259">
              <w:rPr>
                <w:sz w:val="22"/>
                <w:szCs w:val="22"/>
              </w:rPr>
              <w:t>English Language Development</w:t>
            </w:r>
            <w:r w:rsidRPr="00492D58">
              <w:rPr>
                <w:sz w:val="22"/>
                <w:szCs w:val="22"/>
              </w:rPr>
              <w:t xml:space="preserve"> (</w:t>
            </w:r>
            <w:r w:rsidR="00E92259">
              <w:rPr>
                <w:sz w:val="22"/>
                <w:szCs w:val="22"/>
              </w:rPr>
              <w:t>ELD</w:t>
            </w:r>
            <w:r w:rsidRPr="00492D58">
              <w:rPr>
                <w:sz w:val="22"/>
                <w:szCs w:val="22"/>
              </w:rPr>
              <w:t xml:space="preserve">).  Beginning school year 2014-15, </w:t>
            </w:r>
            <w:r>
              <w:rPr>
                <w:sz w:val="22"/>
                <w:szCs w:val="22"/>
              </w:rPr>
              <w:t xml:space="preserve">course code </w:t>
            </w:r>
            <w:r w:rsidRPr="00492D58">
              <w:rPr>
                <w:sz w:val="22"/>
                <w:szCs w:val="22"/>
              </w:rPr>
              <w:t>1061 (</w:t>
            </w:r>
            <w:r w:rsidR="00E92259">
              <w:rPr>
                <w:sz w:val="22"/>
                <w:szCs w:val="22"/>
              </w:rPr>
              <w:t>ELD</w:t>
            </w:r>
            <w:r w:rsidRPr="00492D58">
              <w:rPr>
                <w:sz w:val="22"/>
                <w:szCs w:val="22"/>
              </w:rPr>
              <w:t xml:space="preserve"> Not in </w:t>
            </w:r>
            <w:r w:rsidR="008E684A">
              <w:rPr>
                <w:sz w:val="22"/>
                <w:szCs w:val="22"/>
              </w:rPr>
              <w:t>BEP</w:t>
            </w:r>
            <w:r w:rsidRPr="00492D58">
              <w:rPr>
                <w:sz w:val="22"/>
                <w:szCs w:val="22"/>
              </w:rPr>
              <w:t>) was incorporated into 1062 (</w:t>
            </w:r>
            <w:r w:rsidR="00E92259">
              <w:rPr>
                <w:sz w:val="22"/>
                <w:szCs w:val="22"/>
              </w:rPr>
              <w:t>ELD</w:t>
            </w:r>
            <w:r w:rsidRPr="00492D58">
              <w:rPr>
                <w:sz w:val="22"/>
                <w:szCs w:val="22"/>
              </w:rPr>
              <w:t xml:space="preserve">) and 1061 was removed.  Also, beginning school year 2014-15, you’ll specify </w:t>
            </w:r>
            <w:r w:rsidRPr="003237E7">
              <w:rPr>
                <w:sz w:val="22"/>
                <w:szCs w:val="22"/>
                <w:u w:val="single"/>
              </w:rPr>
              <w:t>nothing</w:t>
            </w:r>
            <w:r w:rsidRPr="00492D58">
              <w:rPr>
                <w:sz w:val="22"/>
                <w:szCs w:val="22"/>
              </w:rPr>
              <w:t xml:space="preserve"> in the </w:t>
            </w:r>
            <w:r w:rsidRPr="003237E7">
              <w:rPr>
                <w:b/>
                <w:sz w:val="22"/>
                <w:szCs w:val="22"/>
              </w:rPr>
              <w:t>Course Special Program Code</w:t>
            </w:r>
            <w:r w:rsidRPr="00492D58">
              <w:rPr>
                <w:sz w:val="22"/>
                <w:szCs w:val="22"/>
              </w:rPr>
              <w:t xml:space="preserve"> field in the </w:t>
            </w:r>
            <w:r w:rsidRPr="003237E7">
              <w:rPr>
                <w:b/>
                <w:sz w:val="22"/>
                <w:szCs w:val="22"/>
              </w:rPr>
              <w:t>COURSE INSTRUCTOR</w:t>
            </w:r>
            <w:r>
              <w:rPr>
                <w:sz w:val="22"/>
                <w:szCs w:val="22"/>
              </w:rPr>
              <w:t xml:space="preserve"> template.</w:t>
            </w:r>
          </w:p>
          <w:p w14:paraId="225F5CD0" w14:textId="77777777" w:rsidR="00120E97" w:rsidRPr="00492D58" w:rsidRDefault="00120E97" w:rsidP="000D385A">
            <w:pPr>
              <w:tabs>
                <w:tab w:val="left" w:pos="360"/>
                <w:tab w:val="left" w:pos="540"/>
              </w:tabs>
              <w:autoSpaceDE w:val="0"/>
              <w:autoSpaceDN w:val="0"/>
              <w:adjustRightInd w:val="0"/>
              <w:rPr>
                <w:sz w:val="22"/>
                <w:szCs w:val="22"/>
              </w:rPr>
            </w:pPr>
          </w:p>
          <w:p w14:paraId="225F5CD1" w14:textId="491A689B" w:rsidR="00120E97" w:rsidRPr="00492D58" w:rsidRDefault="00120E97" w:rsidP="000D385A">
            <w:pPr>
              <w:tabs>
                <w:tab w:val="left" w:pos="360"/>
                <w:tab w:val="left" w:pos="540"/>
              </w:tabs>
              <w:autoSpaceDE w:val="0"/>
              <w:autoSpaceDN w:val="0"/>
              <w:adjustRightInd w:val="0"/>
              <w:rPr>
                <w:sz w:val="22"/>
                <w:szCs w:val="22"/>
              </w:rPr>
            </w:pPr>
            <w:r w:rsidRPr="00492D58">
              <w:rPr>
                <w:sz w:val="22"/>
                <w:szCs w:val="22"/>
              </w:rPr>
              <w:t xml:space="preserve">Note: A Bilingual or TESOL Endorsement is not required by state or federal statute/regulation in order to teach this course.  However, districts may have additional requirements. DO NOT use an 8 in the 5th digit for 1062 if these are not part of a state -funded </w:t>
            </w:r>
            <w:r w:rsidR="00F55D28">
              <w:rPr>
                <w:sz w:val="22"/>
                <w:szCs w:val="22"/>
              </w:rPr>
              <w:t>Bilingual Multicultural Education Program</w:t>
            </w:r>
            <w:r w:rsidRPr="00492D58">
              <w:rPr>
                <w:sz w:val="22"/>
                <w:szCs w:val="22"/>
              </w:rPr>
              <w:t xml:space="preserve">. </w:t>
            </w:r>
          </w:p>
          <w:p w14:paraId="225F5CD2" w14:textId="77777777" w:rsidR="00120E97" w:rsidRPr="00492D58" w:rsidRDefault="00120E97" w:rsidP="000D385A">
            <w:pPr>
              <w:tabs>
                <w:tab w:val="left" w:pos="360"/>
                <w:tab w:val="left" w:pos="540"/>
              </w:tabs>
              <w:autoSpaceDE w:val="0"/>
              <w:autoSpaceDN w:val="0"/>
              <w:adjustRightInd w:val="0"/>
              <w:rPr>
                <w:sz w:val="22"/>
                <w:szCs w:val="22"/>
              </w:rPr>
            </w:pPr>
          </w:p>
          <w:p w14:paraId="225F5CD3" w14:textId="77777777" w:rsidR="00120E97" w:rsidRDefault="00120E97" w:rsidP="000D385A">
            <w:pPr>
              <w:tabs>
                <w:tab w:val="left" w:pos="360"/>
                <w:tab w:val="left" w:pos="540"/>
              </w:tabs>
              <w:autoSpaceDE w:val="0"/>
              <w:autoSpaceDN w:val="0"/>
              <w:adjustRightInd w:val="0"/>
              <w:rPr>
                <w:sz w:val="22"/>
                <w:szCs w:val="22"/>
              </w:rPr>
            </w:pPr>
            <w:r w:rsidRPr="00492D58">
              <w:rPr>
                <w:sz w:val="22"/>
                <w:szCs w:val="22"/>
              </w:rPr>
              <w:t>See additional guidance in FAQ (Q11, 13, 14, and 34) regarding Course Instructor and Student Course Enrollment Templates in the Course and Grades Domain.</w:t>
            </w:r>
          </w:p>
          <w:p w14:paraId="225F5CD4" w14:textId="77777777" w:rsidR="00120E97" w:rsidRDefault="00120E97" w:rsidP="000D385A">
            <w:pPr>
              <w:tabs>
                <w:tab w:val="left" w:pos="360"/>
                <w:tab w:val="left" w:pos="540"/>
              </w:tabs>
              <w:autoSpaceDE w:val="0"/>
              <w:autoSpaceDN w:val="0"/>
              <w:adjustRightInd w:val="0"/>
              <w:rPr>
                <w:sz w:val="22"/>
                <w:szCs w:val="22"/>
              </w:rPr>
            </w:pPr>
          </w:p>
          <w:p w14:paraId="225F5CD5" w14:textId="77777777" w:rsidR="00120E97" w:rsidRPr="003237E7" w:rsidRDefault="00120E97" w:rsidP="000D385A">
            <w:pPr>
              <w:tabs>
                <w:tab w:val="left" w:pos="360"/>
                <w:tab w:val="left" w:pos="540"/>
              </w:tabs>
              <w:autoSpaceDE w:val="0"/>
              <w:autoSpaceDN w:val="0"/>
              <w:adjustRightInd w:val="0"/>
              <w:rPr>
                <w:b/>
                <w:sz w:val="22"/>
                <w:szCs w:val="22"/>
              </w:rPr>
            </w:pPr>
            <w:r w:rsidRPr="003237E7">
              <w:rPr>
                <w:b/>
                <w:sz w:val="22"/>
                <w:szCs w:val="22"/>
              </w:rPr>
              <w:t>Business Rules:</w:t>
            </w:r>
          </w:p>
          <w:p w14:paraId="225F5CD6" w14:textId="3BF97651" w:rsidR="00120E97" w:rsidRDefault="00120E97" w:rsidP="002701CB">
            <w:pPr>
              <w:pStyle w:val="NoSpacing"/>
              <w:numPr>
                <w:ilvl w:val="0"/>
                <w:numId w:val="127"/>
              </w:numPr>
              <w:ind w:left="1080"/>
              <w:rPr>
                <w:b/>
              </w:rPr>
            </w:pPr>
            <w:r w:rsidRPr="00996E0C">
              <w:rPr>
                <w:b/>
              </w:rPr>
              <w:t>If your district</w:t>
            </w:r>
            <w:r>
              <w:rPr>
                <w:b/>
              </w:rPr>
              <w:t xml:space="preserve"> or charter</w:t>
            </w:r>
            <w:r w:rsidRPr="00996E0C">
              <w:rPr>
                <w:b/>
              </w:rPr>
              <w:t xml:space="preserve"> doesn’t participate in state-funded </w:t>
            </w:r>
            <w:r w:rsidR="008E684A">
              <w:rPr>
                <w:b/>
              </w:rPr>
              <w:t>BEP</w:t>
            </w:r>
            <w:r w:rsidRPr="00996E0C">
              <w:rPr>
                <w:b/>
              </w:rPr>
              <w:t>, you’ll never report an 8 in the 5</w:t>
            </w:r>
            <w:r w:rsidRPr="00996E0C">
              <w:rPr>
                <w:b/>
                <w:vertAlign w:val="superscript"/>
              </w:rPr>
              <w:t>th</w:t>
            </w:r>
            <w:r w:rsidRPr="00996E0C">
              <w:rPr>
                <w:b/>
              </w:rPr>
              <w:t xml:space="preserve"> digit of ANY course code.</w:t>
            </w:r>
          </w:p>
          <w:p w14:paraId="225F5CD7" w14:textId="378CD8EB" w:rsidR="00120E97" w:rsidRDefault="00120E97" w:rsidP="002701CB">
            <w:pPr>
              <w:pStyle w:val="NoSpacing"/>
              <w:numPr>
                <w:ilvl w:val="0"/>
                <w:numId w:val="127"/>
              </w:numPr>
              <w:ind w:left="1080"/>
            </w:pPr>
            <w:r w:rsidRPr="001A3351">
              <w:t xml:space="preserve">Also report students in </w:t>
            </w:r>
            <w:r>
              <w:t xml:space="preserve">the </w:t>
            </w:r>
            <w:r w:rsidRPr="001A3351">
              <w:t xml:space="preserve">proper </w:t>
            </w:r>
            <w:r>
              <w:t xml:space="preserve">program </w:t>
            </w:r>
            <w:r w:rsidRPr="001A3351">
              <w:t>code</w:t>
            </w:r>
            <w:r>
              <w:t xml:space="preserve">s (T3, </w:t>
            </w:r>
            <w:r w:rsidR="00F55D28">
              <w:t>EL</w:t>
            </w:r>
            <w:r w:rsidRPr="001A3351">
              <w:t>)</w:t>
            </w:r>
          </w:p>
          <w:p w14:paraId="225F5CD8" w14:textId="77777777" w:rsidR="00120E97" w:rsidRDefault="00120E97" w:rsidP="002701CB">
            <w:pPr>
              <w:pStyle w:val="NoSpacing"/>
              <w:numPr>
                <w:ilvl w:val="0"/>
                <w:numId w:val="127"/>
              </w:numPr>
              <w:ind w:left="1080"/>
            </w:pPr>
            <w:r>
              <w:t>Licensure verified through 1 component:</w:t>
            </w:r>
          </w:p>
          <w:p w14:paraId="225F5CD9" w14:textId="77777777" w:rsidR="00120E97" w:rsidRPr="007066B3" w:rsidRDefault="00120E97" w:rsidP="002701CB">
            <w:pPr>
              <w:pStyle w:val="NoSpacing"/>
              <w:numPr>
                <w:ilvl w:val="1"/>
                <w:numId w:val="127"/>
              </w:numPr>
            </w:pPr>
            <w:r>
              <w:t>4-digit course code</w:t>
            </w:r>
          </w:p>
          <w:p w14:paraId="225F5CDA" w14:textId="77777777" w:rsidR="00120E97" w:rsidRPr="00F819FA" w:rsidRDefault="00120E97" w:rsidP="00A7299D">
            <w:pPr>
              <w:autoSpaceDE w:val="0"/>
              <w:autoSpaceDN w:val="0"/>
              <w:adjustRightInd w:val="0"/>
              <w:rPr>
                <w:sz w:val="22"/>
                <w:szCs w:val="22"/>
              </w:rPr>
            </w:pPr>
          </w:p>
        </w:tc>
      </w:tr>
    </w:tbl>
    <w:p w14:paraId="225F5CDC" w14:textId="77777777" w:rsidR="00120E97" w:rsidRDefault="00120E97" w:rsidP="00120E97"/>
    <w:tbl>
      <w:tblPr>
        <w:tblW w:w="13320" w:type="dxa"/>
        <w:tblInd w:w="-106" w:type="dxa"/>
        <w:tblLayout w:type="fixed"/>
        <w:tblLook w:val="01E0" w:firstRow="1" w:lastRow="1" w:firstColumn="1" w:lastColumn="1" w:noHBand="0" w:noVBand="0"/>
      </w:tblPr>
      <w:tblGrid>
        <w:gridCol w:w="600"/>
        <w:gridCol w:w="12720"/>
      </w:tblGrid>
      <w:tr w:rsidR="00120E97" w:rsidRPr="00F819FA" w14:paraId="225F5CE7" w14:textId="77777777" w:rsidTr="00A7299D">
        <w:tc>
          <w:tcPr>
            <w:tcW w:w="600" w:type="dxa"/>
          </w:tcPr>
          <w:p w14:paraId="225F5CDD" w14:textId="77777777" w:rsidR="00120E97" w:rsidRPr="00F819FA" w:rsidRDefault="00120E97" w:rsidP="00A7299D">
            <w:pPr>
              <w:jc w:val="right"/>
              <w:rPr>
                <w:b/>
                <w:bCs/>
                <w:sz w:val="22"/>
                <w:szCs w:val="22"/>
              </w:rPr>
            </w:pPr>
            <w:r w:rsidRPr="00F819FA">
              <w:rPr>
                <w:b/>
                <w:bCs/>
                <w:sz w:val="22"/>
                <w:szCs w:val="22"/>
              </w:rPr>
              <w:t>13.</w:t>
            </w:r>
          </w:p>
        </w:tc>
        <w:tc>
          <w:tcPr>
            <w:tcW w:w="12720" w:type="dxa"/>
          </w:tcPr>
          <w:p w14:paraId="225F5CDE" w14:textId="30D0E0D1"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 xml:space="preserve">How do I report a K-12 student participating in </w:t>
            </w:r>
            <w:r>
              <w:rPr>
                <w:b/>
                <w:bCs/>
                <w:sz w:val="22"/>
                <w:szCs w:val="22"/>
              </w:rPr>
              <w:t xml:space="preserve">English Language Development (ELD) </w:t>
            </w:r>
            <w:r w:rsidRPr="00F819FA">
              <w:rPr>
                <w:b/>
                <w:bCs/>
                <w:sz w:val="22"/>
                <w:szCs w:val="22"/>
              </w:rPr>
              <w:t xml:space="preserve">class that </w:t>
            </w:r>
            <w:r w:rsidRPr="00F819FA">
              <w:rPr>
                <w:b/>
                <w:bCs/>
                <w:sz w:val="22"/>
                <w:szCs w:val="22"/>
                <w:u w:val="single"/>
              </w:rPr>
              <w:t>IS</w:t>
            </w:r>
            <w:r w:rsidRPr="00F819FA">
              <w:rPr>
                <w:b/>
                <w:bCs/>
                <w:sz w:val="22"/>
                <w:szCs w:val="22"/>
              </w:rPr>
              <w:t xml:space="preserve"> part of a </w:t>
            </w:r>
            <w:r w:rsidR="00F55D28">
              <w:rPr>
                <w:b/>
                <w:bCs/>
                <w:sz w:val="22"/>
                <w:szCs w:val="22"/>
              </w:rPr>
              <w:t>Bilingual Multicultural Education Program</w:t>
            </w:r>
            <w:r>
              <w:rPr>
                <w:b/>
                <w:bCs/>
                <w:sz w:val="22"/>
                <w:szCs w:val="22"/>
              </w:rPr>
              <w:t>?</w:t>
            </w:r>
          </w:p>
          <w:p w14:paraId="225F5CDF" w14:textId="77777777" w:rsidR="00120E97" w:rsidRDefault="00120E97" w:rsidP="00A7299D">
            <w:pPr>
              <w:autoSpaceDE w:val="0"/>
              <w:autoSpaceDN w:val="0"/>
              <w:adjustRightInd w:val="0"/>
              <w:rPr>
                <w:sz w:val="22"/>
                <w:szCs w:val="22"/>
              </w:rPr>
            </w:pPr>
          </w:p>
          <w:p w14:paraId="225F5CE0" w14:textId="2A2904BC" w:rsidR="00120E97" w:rsidRPr="003237E7" w:rsidRDefault="00120E97" w:rsidP="00DA1B80">
            <w:pPr>
              <w:autoSpaceDE w:val="0"/>
              <w:autoSpaceDN w:val="0"/>
              <w:adjustRightInd w:val="0"/>
              <w:rPr>
                <w:sz w:val="22"/>
                <w:szCs w:val="22"/>
              </w:rPr>
            </w:pPr>
            <w:r w:rsidRPr="003237E7">
              <w:rPr>
                <w:sz w:val="22"/>
                <w:szCs w:val="22"/>
              </w:rPr>
              <w:t xml:space="preserve">You must use the course code 1062 – </w:t>
            </w:r>
            <w:r w:rsidR="00E92259">
              <w:rPr>
                <w:sz w:val="22"/>
                <w:szCs w:val="22"/>
              </w:rPr>
              <w:t>English Language Development</w:t>
            </w:r>
            <w:r w:rsidRPr="003237E7">
              <w:rPr>
                <w:sz w:val="22"/>
                <w:szCs w:val="22"/>
              </w:rPr>
              <w:t xml:space="preserve"> (</w:t>
            </w:r>
            <w:r w:rsidR="00E92259">
              <w:rPr>
                <w:sz w:val="22"/>
                <w:szCs w:val="22"/>
              </w:rPr>
              <w:t>ELD</w:t>
            </w:r>
            <w:r w:rsidRPr="003237E7">
              <w:rPr>
                <w:sz w:val="22"/>
                <w:szCs w:val="22"/>
              </w:rPr>
              <w:t>).  Beginning school year 2014-15, course code 1061 (</w:t>
            </w:r>
            <w:r w:rsidR="00E92259">
              <w:rPr>
                <w:sz w:val="22"/>
                <w:szCs w:val="22"/>
              </w:rPr>
              <w:t>ELD</w:t>
            </w:r>
            <w:r w:rsidRPr="003237E7">
              <w:rPr>
                <w:sz w:val="22"/>
                <w:szCs w:val="22"/>
              </w:rPr>
              <w:t xml:space="preserve"> Not in </w:t>
            </w:r>
            <w:r w:rsidR="008E684A">
              <w:rPr>
                <w:sz w:val="22"/>
                <w:szCs w:val="22"/>
              </w:rPr>
              <w:t>BEP</w:t>
            </w:r>
            <w:r w:rsidRPr="003237E7">
              <w:rPr>
                <w:sz w:val="22"/>
                <w:szCs w:val="22"/>
              </w:rPr>
              <w:t>) was incorporated into 1062 (</w:t>
            </w:r>
            <w:r w:rsidR="00E92259">
              <w:rPr>
                <w:sz w:val="22"/>
                <w:szCs w:val="22"/>
              </w:rPr>
              <w:t>ELD</w:t>
            </w:r>
            <w:r w:rsidRPr="003237E7">
              <w:rPr>
                <w:sz w:val="22"/>
                <w:szCs w:val="22"/>
              </w:rPr>
              <w:t xml:space="preserve">) and 1061 was removed.  1062 is now the only </w:t>
            </w:r>
            <w:r w:rsidR="00E92259">
              <w:rPr>
                <w:sz w:val="22"/>
                <w:szCs w:val="22"/>
              </w:rPr>
              <w:t>ELD</w:t>
            </w:r>
            <w:r w:rsidRPr="003237E7">
              <w:rPr>
                <w:sz w:val="22"/>
                <w:szCs w:val="22"/>
              </w:rPr>
              <w:t xml:space="preserve"> course code available and will be used whether or not the class is taught as </w:t>
            </w:r>
            <w:r w:rsidR="008E684A">
              <w:rPr>
                <w:sz w:val="22"/>
                <w:szCs w:val="22"/>
              </w:rPr>
              <w:t>BEP</w:t>
            </w:r>
            <w:r w:rsidRPr="003237E7">
              <w:rPr>
                <w:sz w:val="22"/>
                <w:szCs w:val="22"/>
              </w:rPr>
              <w:t xml:space="preserve">.  To identify the class as </w:t>
            </w:r>
            <w:r w:rsidR="008E684A">
              <w:rPr>
                <w:sz w:val="22"/>
                <w:szCs w:val="22"/>
              </w:rPr>
              <w:t>BEP</w:t>
            </w:r>
            <w:r w:rsidRPr="003237E7">
              <w:rPr>
                <w:sz w:val="22"/>
                <w:szCs w:val="22"/>
              </w:rPr>
              <w:t xml:space="preserve">, beginning school year 2014-15, you’ll specify </w:t>
            </w:r>
            <w:r w:rsidR="008E684A">
              <w:rPr>
                <w:sz w:val="22"/>
                <w:szCs w:val="22"/>
              </w:rPr>
              <w:t>BEP</w:t>
            </w:r>
            <w:r w:rsidRPr="003237E7">
              <w:rPr>
                <w:sz w:val="22"/>
                <w:szCs w:val="22"/>
              </w:rPr>
              <w:t xml:space="preserve"> in the </w:t>
            </w:r>
            <w:r w:rsidRPr="003237E7">
              <w:rPr>
                <w:b/>
                <w:sz w:val="22"/>
                <w:szCs w:val="22"/>
              </w:rPr>
              <w:t>Course Special Program Code</w:t>
            </w:r>
            <w:r w:rsidRPr="003237E7">
              <w:rPr>
                <w:sz w:val="22"/>
                <w:szCs w:val="22"/>
              </w:rPr>
              <w:t xml:space="preserve"> field in the </w:t>
            </w:r>
            <w:r w:rsidRPr="003237E7">
              <w:rPr>
                <w:b/>
                <w:sz w:val="22"/>
                <w:szCs w:val="22"/>
              </w:rPr>
              <w:t>COURSE INSTRUCTOR</w:t>
            </w:r>
            <w:r w:rsidRPr="003237E7">
              <w:rPr>
                <w:sz w:val="22"/>
                <w:szCs w:val="22"/>
              </w:rPr>
              <w:t xml:space="preserve"> template.  </w:t>
            </w:r>
          </w:p>
          <w:p w14:paraId="225F5CE1" w14:textId="77777777" w:rsidR="00120E97" w:rsidRPr="003237E7" w:rsidRDefault="00120E97" w:rsidP="00DA1B80">
            <w:pPr>
              <w:autoSpaceDE w:val="0"/>
              <w:autoSpaceDN w:val="0"/>
              <w:adjustRightInd w:val="0"/>
              <w:rPr>
                <w:sz w:val="22"/>
                <w:szCs w:val="22"/>
              </w:rPr>
            </w:pPr>
          </w:p>
          <w:p w14:paraId="225F5CE2" w14:textId="4EC71EAA" w:rsidR="00120E97" w:rsidRPr="00F2709E" w:rsidRDefault="00120E97" w:rsidP="00DA1B80">
            <w:pPr>
              <w:autoSpaceDE w:val="0"/>
              <w:autoSpaceDN w:val="0"/>
              <w:adjustRightInd w:val="0"/>
              <w:rPr>
                <w:sz w:val="22"/>
                <w:szCs w:val="22"/>
              </w:rPr>
            </w:pPr>
            <w:r w:rsidRPr="003237E7">
              <w:rPr>
                <w:sz w:val="22"/>
                <w:szCs w:val="22"/>
              </w:rPr>
              <w:t xml:space="preserve">Elementary teachers need to have a Bilingual Education or TESOL Endorsement in order to teach this Course.  If the teacher has a Bilingual Endorsement and is teaching this </w:t>
            </w:r>
            <w:r w:rsidR="00E92259">
              <w:rPr>
                <w:sz w:val="22"/>
                <w:szCs w:val="22"/>
              </w:rPr>
              <w:t>ELD</w:t>
            </w:r>
            <w:r w:rsidRPr="003237E7">
              <w:rPr>
                <w:sz w:val="22"/>
                <w:szCs w:val="22"/>
              </w:rPr>
              <w:t>/ELD course, then you may specify 8 (Bilingual) in the 5th digit of the 8-digit COURSE ID (i.e.) 10628000.  Secondary teachers need to have a TESOL Endorsement in order to teach this Course. If the teacher has a TESOL Endorsement and is teaching this course, then do not specify 8 in the 5th digit of the 8-digit COURSE ID or it will result in a Licensure Discrepancy.</w:t>
            </w:r>
          </w:p>
          <w:p w14:paraId="225F5CE3" w14:textId="77777777" w:rsidR="00120E97" w:rsidRPr="00F2709E" w:rsidRDefault="00120E97" w:rsidP="00DA1B80">
            <w:pPr>
              <w:autoSpaceDE w:val="0"/>
              <w:autoSpaceDN w:val="0"/>
              <w:adjustRightInd w:val="0"/>
              <w:rPr>
                <w:sz w:val="22"/>
                <w:szCs w:val="22"/>
              </w:rPr>
            </w:pPr>
          </w:p>
          <w:p w14:paraId="225F5CE4" w14:textId="77777777" w:rsidR="00120E97" w:rsidRDefault="00120E97" w:rsidP="00DA1B80">
            <w:pPr>
              <w:tabs>
                <w:tab w:val="left" w:pos="360"/>
                <w:tab w:val="left" w:pos="540"/>
              </w:tabs>
              <w:autoSpaceDE w:val="0"/>
              <w:autoSpaceDN w:val="0"/>
              <w:adjustRightInd w:val="0"/>
              <w:rPr>
                <w:sz w:val="22"/>
                <w:szCs w:val="22"/>
              </w:rPr>
            </w:pPr>
            <w:r w:rsidRPr="00996E0C">
              <w:rPr>
                <w:sz w:val="22"/>
                <w:szCs w:val="22"/>
              </w:rPr>
              <w:t xml:space="preserve">For additional guidance, please consult </w:t>
            </w:r>
            <w:r>
              <w:rPr>
                <w:sz w:val="22"/>
                <w:szCs w:val="22"/>
              </w:rPr>
              <w:t xml:space="preserve">the STARS Manual, volume 2, Appendix Y – Teacher Effectiveness, “Reporting Bilingual Classes” Section and/or </w:t>
            </w:r>
            <w:r w:rsidRPr="00996E0C">
              <w:rPr>
                <w:sz w:val="22"/>
                <w:szCs w:val="22"/>
              </w:rPr>
              <w:t>the BMEB Technical Assistance Manual.</w:t>
            </w:r>
            <w:r>
              <w:rPr>
                <w:sz w:val="22"/>
                <w:szCs w:val="22"/>
              </w:rPr>
              <w:t xml:space="preserve"> </w:t>
            </w:r>
          </w:p>
          <w:p w14:paraId="225F5CE5" w14:textId="77777777" w:rsidR="00120E97" w:rsidRPr="00F819FA" w:rsidRDefault="00120E97" w:rsidP="00A7299D">
            <w:pPr>
              <w:autoSpaceDE w:val="0"/>
              <w:autoSpaceDN w:val="0"/>
              <w:adjustRightInd w:val="0"/>
              <w:rPr>
                <w:sz w:val="22"/>
                <w:szCs w:val="22"/>
              </w:rPr>
            </w:pPr>
          </w:p>
          <w:p w14:paraId="225F5CE6" w14:textId="77777777" w:rsidR="00120E97" w:rsidRPr="00F819FA" w:rsidRDefault="00120E97" w:rsidP="00A7299D">
            <w:pPr>
              <w:autoSpaceDE w:val="0"/>
              <w:autoSpaceDN w:val="0"/>
              <w:adjustRightInd w:val="0"/>
              <w:rPr>
                <w:sz w:val="22"/>
                <w:szCs w:val="22"/>
              </w:rPr>
            </w:pPr>
          </w:p>
        </w:tc>
      </w:tr>
      <w:tr w:rsidR="004D1F4E" w:rsidRPr="00F819FA" w14:paraId="78C0BA4F" w14:textId="77777777" w:rsidTr="004D1F4E">
        <w:tc>
          <w:tcPr>
            <w:tcW w:w="600" w:type="dxa"/>
            <w:shd w:val="clear" w:color="auto" w:fill="CCC0D9" w:themeFill="accent4" w:themeFillTint="66"/>
          </w:tcPr>
          <w:p w14:paraId="09805F2E" w14:textId="4EDFD3E7" w:rsidR="004D1F4E" w:rsidRPr="00F819FA" w:rsidRDefault="004D1F4E" w:rsidP="00A7299D">
            <w:pPr>
              <w:jc w:val="right"/>
              <w:rPr>
                <w:b/>
                <w:bCs/>
                <w:sz w:val="22"/>
                <w:szCs w:val="22"/>
              </w:rPr>
            </w:pPr>
            <w:r>
              <w:rPr>
                <w:b/>
                <w:bCs/>
                <w:sz w:val="22"/>
                <w:szCs w:val="22"/>
              </w:rPr>
              <w:t>14.</w:t>
            </w:r>
          </w:p>
        </w:tc>
        <w:tc>
          <w:tcPr>
            <w:tcW w:w="12720" w:type="dxa"/>
            <w:shd w:val="clear" w:color="auto" w:fill="CCC0D9" w:themeFill="accent4" w:themeFillTint="66"/>
          </w:tcPr>
          <w:p w14:paraId="1D6696A8" w14:textId="77777777" w:rsidR="004D1F4E" w:rsidRPr="00F819FA" w:rsidRDefault="004D1F4E" w:rsidP="004D1F4E">
            <w:pPr>
              <w:tabs>
                <w:tab w:val="left" w:pos="360"/>
                <w:tab w:val="left" w:pos="540"/>
              </w:tabs>
              <w:autoSpaceDE w:val="0"/>
              <w:autoSpaceDN w:val="0"/>
              <w:adjustRightInd w:val="0"/>
              <w:rPr>
                <w:b/>
                <w:bCs/>
                <w:sz w:val="22"/>
                <w:szCs w:val="22"/>
              </w:rPr>
            </w:pPr>
            <w:r w:rsidRPr="00F819FA">
              <w:rPr>
                <w:b/>
                <w:bCs/>
                <w:sz w:val="22"/>
                <w:szCs w:val="22"/>
              </w:rPr>
              <w:t>How do I report a</w:t>
            </w:r>
            <w:r>
              <w:rPr>
                <w:b/>
                <w:bCs/>
                <w:sz w:val="22"/>
                <w:szCs w:val="22"/>
              </w:rPr>
              <w:t>n</w:t>
            </w:r>
            <w:r w:rsidRPr="00F819FA">
              <w:rPr>
                <w:b/>
                <w:bCs/>
                <w:sz w:val="22"/>
                <w:szCs w:val="22"/>
              </w:rPr>
              <w:t xml:space="preserve"> </w:t>
            </w:r>
            <w:r w:rsidRPr="00836418">
              <w:rPr>
                <w:b/>
                <w:bCs/>
                <w:sz w:val="22"/>
                <w:szCs w:val="22"/>
                <w:shd w:val="clear" w:color="auto" w:fill="CCC0D9" w:themeFill="accent4" w:themeFillTint="66"/>
              </w:rPr>
              <w:t>elementary (K-6) student participating in an English Language Development (ELD) block</w:t>
            </w:r>
            <w:r>
              <w:rPr>
                <w:b/>
                <w:bCs/>
                <w:sz w:val="22"/>
                <w:szCs w:val="22"/>
              </w:rPr>
              <w:t xml:space="preserve"> </w:t>
            </w:r>
            <w:r w:rsidRPr="00F819FA">
              <w:rPr>
                <w:b/>
                <w:bCs/>
                <w:sz w:val="22"/>
                <w:szCs w:val="22"/>
              </w:rPr>
              <w:t xml:space="preserve">that </w:t>
            </w:r>
            <w:r w:rsidRPr="00F819FA">
              <w:rPr>
                <w:b/>
                <w:bCs/>
                <w:sz w:val="22"/>
                <w:szCs w:val="22"/>
                <w:u w:val="single"/>
              </w:rPr>
              <w:t>IS</w:t>
            </w:r>
            <w:r w:rsidRPr="00F819FA">
              <w:rPr>
                <w:b/>
                <w:bCs/>
                <w:sz w:val="22"/>
                <w:szCs w:val="22"/>
              </w:rPr>
              <w:t xml:space="preserve"> part of a Bilingual Educati</w:t>
            </w:r>
            <w:r>
              <w:rPr>
                <w:b/>
                <w:bCs/>
                <w:sz w:val="22"/>
                <w:szCs w:val="22"/>
              </w:rPr>
              <w:t>on Program?</w:t>
            </w:r>
          </w:p>
          <w:p w14:paraId="03AE7643" w14:textId="77777777" w:rsidR="004D1F4E" w:rsidRDefault="004D1F4E" w:rsidP="004D1F4E">
            <w:pPr>
              <w:autoSpaceDE w:val="0"/>
              <w:autoSpaceDN w:val="0"/>
              <w:adjustRightInd w:val="0"/>
              <w:rPr>
                <w:sz w:val="22"/>
                <w:szCs w:val="22"/>
              </w:rPr>
            </w:pPr>
          </w:p>
          <w:p w14:paraId="56FBA9E7" w14:textId="77777777" w:rsidR="004D1F4E" w:rsidRPr="003237E7" w:rsidRDefault="004D1F4E" w:rsidP="004D1F4E">
            <w:pPr>
              <w:shd w:val="clear" w:color="auto" w:fill="CCC0D9" w:themeFill="accent4" w:themeFillTint="66"/>
              <w:autoSpaceDE w:val="0"/>
              <w:autoSpaceDN w:val="0"/>
              <w:adjustRightInd w:val="0"/>
              <w:rPr>
                <w:sz w:val="22"/>
                <w:szCs w:val="22"/>
              </w:rPr>
            </w:pPr>
            <w:r w:rsidRPr="003237E7">
              <w:rPr>
                <w:sz w:val="22"/>
                <w:szCs w:val="22"/>
              </w:rPr>
              <w:t xml:space="preserve">You must use the </w:t>
            </w:r>
            <w:r>
              <w:rPr>
                <w:sz w:val="22"/>
                <w:szCs w:val="22"/>
              </w:rPr>
              <w:t xml:space="preserve">course code 1062 – English </w:t>
            </w:r>
            <w:r w:rsidRPr="003237E7">
              <w:rPr>
                <w:sz w:val="22"/>
                <w:szCs w:val="22"/>
              </w:rPr>
              <w:t>Language</w:t>
            </w:r>
            <w:r>
              <w:rPr>
                <w:sz w:val="22"/>
                <w:szCs w:val="22"/>
              </w:rPr>
              <w:t xml:space="preserve"> Development (E</w:t>
            </w:r>
            <w:r w:rsidRPr="003237E7">
              <w:rPr>
                <w:sz w:val="22"/>
                <w:szCs w:val="22"/>
              </w:rPr>
              <w:t>L</w:t>
            </w:r>
            <w:r>
              <w:rPr>
                <w:sz w:val="22"/>
                <w:szCs w:val="22"/>
              </w:rPr>
              <w:t>D</w:t>
            </w:r>
            <w:r w:rsidRPr="003237E7">
              <w:rPr>
                <w:sz w:val="22"/>
                <w:szCs w:val="22"/>
              </w:rPr>
              <w:t xml:space="preserve">).  </w:t>
            </w:r>
            <w:r>
              <w:rPr>
                <w:sz w:val="22"/>
                <w:szCs w:val="22"/>
              </w:rPr>
              <w:t xml:space="preserve">1062 is the only </w:t>
            </w:r>
            <w:r w:rsidRPr="007E4710">
              <w:rPr>
                <w:sz w:val="22"/>
                <w:szCs w:val="22"/>
                <w:shd w:val="clear" w:color="auto" w:fill="CCC0D9" w:themeFill="accent4" w:themeFillTint="66"/>
              </w:rPr>
              <w:t>ELD</w:t>
            </w:r>
            <w:r w:rsidRPr="003237E7">
              <w:rPr>
                <w:sz w:val="22"/>
                <w:szCs w:val="22"/>
              </w:rPr>
              <w:t xml:space="preserve"> course code available and </w:t>
            </w:r>
            <w:r>
              <w:rPr>
                <w:sz w:val="22"/>
                <w:szCs w:val="22"/>
              </w:rPr>
              <w:t>may</w:t>
            </w:r>
            <w:r w:rsidRPr="003237E7">
              <w:rPr>
                <w:sz w:val="22"/>
                <w:szCs w:val="22"/>
              </w:rPr>
              <w:t xml:space="preserve"> be used whether or not the class is taught as BEP.  To identify the class as BEP, beginning school year 2014-15, you’ll specify BEP in the </w:t>
            </w:r>
            <w:r w:rsidRPr="003237E7">
              <w:rPr>
                <w:b/>
                <w:sz w:val="22"/>
                <w:szCs w:val="22"/>
              </w:rPr>
              <w:t>Course Special Program Code</w:t>
            </w:r>
            <w:r w:rsidRPr="003237E7">
              <w:rPr>
                <w:sz w:val="22"/>
                <w:szCs w:val="22"/>
              </w:rPr>
              <w:t xml:space="preserve"> field in the </w:t>
            </w:r>
            <w:r w:rsidRPr="003237E7">
              <w:rPr>
                <w:b/>
                <w:sz w:val="22"/>
                <w:szCs w:val="22"/>
              </w:rPr>
              <w:t>COURSE INSTRUCTOR</w:t>
            </w:r>
            <w:r w:rsidRPr="003237E7">
              <w:rPr>
                <w:sz w:val="22"/>
                <w:szCs w:val="22"/>
              </w:rPr>
              <w:t xml:space="preserve"> template.  </w:t>
            </w:r>
          </w:p>
          <w:p w14:paraId="0FB1DA4A" w14:textId="77777777" w:rsidR="004D1F4E" w:rsidRPr="003237E7" w:rsidRDefault="004D1F4E" w:rsidP="004D1F4E">
            <w:pPr>
              <w:shd w:val="clear" w:color="auto" w:fill="CCC0D9" w:themeFill="accent4" w:themeFillTint="66"/>
              <w:autoSpaceDE w:val="0"/>
              <w:autoSpaceDN w:val="0"/>
              <w:adjustRightInd w:val="0"/>
              <w:rPr>
                <w:sz w:val="22"/>
                <w:szCs w:val="22"/>
              </w:rPr>
            </w:pPr>
          </w:p>
          <w:p w14:paraId="350FF46B" w14:textId="6D600F2A" w:rsidR="004D1F4E" w:rsidRPr="00F2709E" w:rsidRDefault="004D1F4E" w:rsidP="004D1F4E">
            <w:pPr>
              <w:shd w:val="clear" w:color="auto" w:fill="CCC0D9" w:themeFill="accent4" w:themeFillTint="66"/>
              <w:autoSpaceDE w:val="0"/>
              <w:autoSpaceDN w:val="0"/>
              <w:adjustRightInd w:val="0"/>
              <w:rPr>
                <w:sz w:val="22"/>
                <w:szCs w:val="22"/>
              </w:rPr>
            </w:pPr>
            <w:r w:rsidRPr="003237E7">
              <w:rPr>
                <w:sz w:val="22"/>
                <w:szCs w:val="22"/>
              </w:rPr>
              <w:t xml:space="preserve">Elementary teachers need to have a Bilingual Education or TESOL Endorsement in order to teach this </w:t>
            </w:r>
            <w:r w:rsidRPr="00BC0ACA">
              <w:rPr>
                <w:sz w:val="22"/>
                <w:szCs w:val="22"/>
                <w:shd w:val="clear" w:color="auto" w:fill="CCC0D9" w:themeFill="accent4" w:themeFillTint="66"/>
              </w:rPr>
              <w:t>ELD block</w:t>
            </w:r>
            <w:r w:rsidRPr="003237E7">
              <w:rPr>
                <w:sz w:val="22"/>
                <w:szCs w:val="22"/>
              </w:rPr>
              <w:t>.  If the teacher has a Bilingual Endor</w:t>
            </w:r>
            <w:r>
              <w:rPr>
                <w:sz w:val="22"/>
                <w:szCs w:val="22"/>
              </w:rPr>
              <w:t xml:space="preserve">sement and is teaching this ELD </w:t>
            </w:r>
            <w:r w:rsidRPr="0009105D">
              <w:rPr>
                <w:sz w:val="22"/>
                <w:szCs w:val="22"/>
                <w:shd w:val="clear" w:color="auto" w:fill="CCC0D9" w:themeFill="accent4" w:themeFillTint="66"/>
              </w:rPr>
              <w:t>block</w:t>
            </w:r>
            <w:r w:rsidRPr="003237E7">
              <w:rPr>
                <w:sz w:val="22"/>
                <w:szCs w:val="22"/>
              </w:rPr>
              <w:t>, then you may specify 8 (Bilingual) in the 5th digit of the 8-di</w:t>
            </w:r>
            <w:r>
              <w:rPr>
                <w:sz w:val="22"/>
                <w:szCs w:val="22"/>
              </w:rPr>
              <w:t xml:space="preserve">git COURSE ID (i.e.) 10628000. </w:t>
            </w:r>
            <w:r w:rsidRPr="003237E7">
              <w:rPr>
                <w:sz w:val="22"/>
                <w:szCs w:val="22"/>
              </w:rPr>
              <w:t>If the teacher has a TESOL Endorsement and is teaching this course, then do not specify 8 in the 5th digit of the 8-digit COURSE ID or it will result in a Licensure Discrepancy.</w:t>
            </w:r>
          </w:p>
          <w:p w14:paraId="402074CD" w14:textId="77777777" w:rsidR="004D1F4E" w:rsidRPr="00F2709E" w:rsidRDefault="004D1F4E" w:rsidP="004D1F4E">
            <w:pPr>
              <w:shd w:val="clear" w:color="auto" w:fill="CCC0D9" w:themeFill="accent4" w:themeFillTint="66"/>
              <w:autoSpaceDE w:val="0"/>
              <w:autoSpaceDN w:val="0"/>
              <w:adjustRightInd w:val="0"/>
              <w:rPr>
                <w:sz w:val="22"/>
                <w:szCs w:val="22"/>
              </w:rPr>
            </w:pPr>
          </w:p>
          <w:p w14:paraId="382DC4B3" w14:textId="77777777" w:rsidR="004D1F4E" w:rsidRDefault="004D1F4E" w:rsidP="004D1F4E">
            <w:pPr>
              <w:shd w:val="clear" w:color="auto" w:fill="CCC0D9" w:themeFill="accent4" w:themeFillTint="66"/>
              <w:tabs>
                <w:tab w:val="left" w:pos="360"/>
                <w:tab w:val="left" w:pos="540"/>
              </w:tabs>
              <w:autoSpaceDE w:val="0"/>
              <w:autoSpaceDN w:val="0"/>
              <w:adjustRightInd w:val="0"/>
              <w:rPr>
                <w:sz w:val="22"/>
                <w:szCs w:val="22"/>
              </w:rPr>
            </w:pPr>
            <w:r w:rsidRPr="00996E0C">
              <w:rPr>
                <w:sz w:val="22"/>
                <w:szCs w:val="22"/>
              </w:rPr>
              <w:t xml:space="preserve">For additional guidance, please consult </w:t>
            </w:r>
            <w:r>
              <w:rPr>
                <w:sz w:val="22"/>
                <w:szCs w:val="22"/>
              </w:rPr>
              <w:t xml:space="preserve">the STARS Manual, volume 2, Appendix Y – Teacher Effectiveness, “Reporting Bilingual Classes” Section and/or </w:t>
            </w:r>
            <w:r w:rsidRPr="00996E0C">
              <w:rPr>
                <w:sz w:val="22"/>
                <w:szCs w:val="22"/>
              </w:rPr>
              <w:t>the BMEB Technical Assistance Manual.</w:t>
            </w:r>
          </w:p>
          <w:p w14:paraId="1CD028FA" w14:textId="77777777" w:rsidR="004D1F4E" w:rsidRPr="00F819FA" w:rsidRDefault="004D1F4E" w:rsidP="00A7299D">
            <w:pPr>
              <w:tabs>
                <w:tab w:val="left" w:pos="360"/>
                <w:tab w:val="left" w:pos="540"/>
              </w:tabs>
              <w:autoSpaceDE w:val="0"/>
              <w:autoSpaceDN w:val="0"/>
              <w:adjustRightInd w:val="0"/>
              <w:rPr>
                <w:b/>
                <w:bCs/>
                <w:sz w:val="22"/>
                <w:szCs w:val="22"/>
              </w:rPr>
            </w:pPr>
          </w:p>
        </w:tc>
      </w:tr>
      <w:tr w:rsidR="00120E97" w:rsidRPr="00F819FA" w14:paraId="225F5CF2" w14:textId="77777777" w:rsidTr="00BB58EB">
        <w:tc>
          <w:tcPr>
            <w:tcW w:w="600" w:type="dxa"/>
            <w:shd w:val="clear" w:color="auto" w:fill="CCC0D9" w:themeFill="accent4" w:themeFillTint="66"/>
          </w:tcPr>
          <w:p w14:paraId="225F5CE8" w14:textId="48C605D7" w:rsidR="00120E97" w:rsidRPr="00F819FA" w:rsidRDefault="00A33EBB" w:rsidP="00A7299D">
            <w:pPr>
              <w:jc w:val="right"/>
              <w:rPr>
                <w:b/>
                <w:bCs/>
                <w:sz w:val="22"/>
                <w:szCs w:val="22"/>
              </w:rPr>
            </w:pPr>
            <w:r>
              <w:rPr>
                <w:b/>
                <w:bCs/>
                <w:sz w:val="22"/>
                <w:szCs w:val="22"/>
              </w:rPr>
              <w:t>15</w:t>
            </w:r>
            <w:r w:rsidR="00120E97" w:rsidRPr="00F819FA">
              <w:rPr>
                <w:b/>
                <w:bCs/>
                <w:sz w:val="22"/>
                <w:szCs w:val="22"/>
              </w:rPr>
              <w:t>.</w:t>
            </w:r>
          </w:p>
        </w:tc>
        <w:tc>
          <w:tcPr>
            <w:tcW w:w="12720" w:type="dxa"/>
            <w:shd w:val="clear" w:color="auto" w:fill="CCC0D9" w:themeFill="accent4" w:themeFillTint="66"/>
          </w:tcPr>
          <w:p w14:paraId="225F5CE9" w14:textId="13C38C91"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 xml:space="preserve">How do I report a K-12 student participating in </w:t>
            </w:r>
            <w:r w:rsidR="00A33EBB" w:rsidRPr="007950E0">
              <w:rPr>
                <w:b/>
                <w:bCs/>
                <w:sz w:val="22"/>
                <w:szCs w:val="22"/>
                <w:shd w:val="clear" w:color="auto" w:fill="CCC0D9" w:themeFill="accent4" w:themeFillTint="66"/>
              </w:rPr>
              <w:t>an integrated E</w:t>
            </w:r>
            <w:r w:rsidR="00A33EBB">
              <w:rPr>
                <w:b/>
                <w:bCs/>
                <w:sz w:val="22"/>
                <w:szCs w:val="22"/>
                <w:shd w:val="clear" w:color="auto" w:fill="CCC0D9" w:themeFill="accent4" w:themeFillTint="66"/>
              </w:rPr>
              <w:t xml:space="preserve">nglish </w:t>
            </w:r>
            <w:r w:rsidR="00A33EBB" w:rsidRPr="007950E0">
              <w:rPr>
                <w:b/>
                <w:bCs/>
                <w:sz w:val="22"/>
                <w:szCs w:val="22"/>
                <w:shd w:val="clear" w:color="auto" w:fill="CCC0D9" w:themeFill="accent4" w:themeFillTint="66"/>
              </w:rPr>
              <w:t>L</w:t>
            </w:r>
            <w:r w:rsidR="00A33EBB">
              <w:rPr>
                <w:b/>
                <w:bCs/>
                <w:sz w:val="22"/>
                <w:szCs w:val="22"/>
                <w:shd w:val="clear" w:color="auto" w:fill="CCC0D9" w:themeFill="accent4" w:themeFillTint="66"/>
              </w:rPr>
              <w:t xml:space="preserve">anguage </w:t>
            </w:r>
            <w:r w:rsidR="00A33EBB" w:rsidRPr="007950E0">
              <w:rPr>
                <w:b/>
                <w:bCs/>
                <w:sz w:val="22"/>
                <w:szCs w:val="22"/>
                <w:shd w:val="clear" w:color="auto" w:fill="CCC0D9" w:themeFill="accent4" w:themeFillTint="66"/>
              </w:rPr>
              <w:t>D</w:t>
            </w:r>
            <w:r w:rsidR="00A33EBB">
              <w:rPr>
                <w:b/>
                <w:bCs/>
                <w:sz w:val="22"/>
                <w:szCs w:val="22"/>
                <w:shd w:val="clear" w:color="auto" w:fill="CCC0D9" w:themeFill="accent4" w:themeFillTint="66"/>
              </w:rPr>
              <w:t>evelopment (ELD)</w:t>
            </w:r>
            <w:r w:rsidR="00A33EBB" w:rsidRPr="007950E0">
              <w:rPr>
                <w:b/>
                <w:bCs/>
                <w:sz w:val="22"/>
                <w:szCs w:val="22"/>
                <w:shd w:val="clear" w:color="auto" w:fill="CCC0D9" w:themeFill="accent4" w:themeFillTint="66"/>
              </w:rPr>
              <w:t xml:space="preserve"> and</w:t>
            </w:r>
            <w:r w:rsidRPr="00F819FA">
              <w:rPr>
                <w:b/>
                <w:bCs/>
                <w:sz w:val="22"/>
                <w:szCs w:val="22"/>
              </w:rPr>
              <w:t xml:space="preserve"> English Language </w:t>
            </w:r>
            <w:r>
              <w:rPr>
                <w:b/>
                <w:bCs/>
                <w:sz w:val="22"/>
                <w:szCs w:val="22"/>
              </w:rPr>
              <w:t>Arts ELD</w:t>
            </w:r>
            <w:r w:rsidRPr="00F819FA">
              <w:rPr>
                <w:b/>
                <w:bCs/>
                <w:sz w:val="22"/>
                <w:szCs w:val="22"/>
              </w:rPr>
              <w:t xml:space="preserve"> class that is part of a</w:t>
            </w:r>
            <w:r>
              <w:rPr>
                <w:b/>
                <w:bCs/>
                <w:sz w:val="22"/>
                <w:szCs w:val="22"/>
              </w:rPr>
              <w:t xml:space="preserve"> </w:t>
            </w:r>
            <w:r w:rsidR="00F55D28">
              <w:rPr>
                <w:b/>
                <w:bCs/>
                <w:sz w:val="22"/>
                <w:szCs w:val="22"/>
              </w:rPr>
              <w:t>Bilingual Multicultural Education Program</w:t>
            </w:r>
            <w:r>
              <w:rPr>
                <w:b/>
                <w:bCs/>
                <w:sz w:val="22"/>
                <w:szCs w:val="22"/>
              </w:rPr>
              <w:t>?</w:t>
            </w:r>
          </w:p>
          <w:p w14:paraId="225F5CEA" w14:textId="77777777" w:rsidR="00120E97" w:rsidRDefault="00120E97" w:rsidP="00A7299D">
            <w:pPr>
              <w:autoSpaceDE w:val="0"/>
              <w:autoSpaceDN w:val="0"/>
              <w:adjustRightInd w:val="0"/>
              <w:rPr>
                <w:sz w:val="22"/>
                <w:szCs w:val="22"/>
              </w:rPr>
            </w:pPr>
          </w:p>
          <w:p w14:paraId="195B44E0" w14:textId="77777777" w:rsidR="006B7B69" w:rsidRPr="006B7B69" w:rsidRDefault="006B7B69" w:rsidP="006B7B69">
            <w:pPr>
              <w:autoSpaceDE w:val="0"/>
              <w:autoSpaceDN w:val="0"/>
              <w:adjustRightInd w:val="0"/>
              <w:rPr>
                <w:sz w:val="22"/>
                <w:szCs w:val="22"/>
              </w:rPr>
            </w:pPr>
            <w:r w:rsidRPr="006B7B69">
              <w:rPr>
                <w:sz w:val="22"/>
                <w:szCs w:val="22"/>
              </w:rPr>
              <w:t xml:space="preserve">You must use the course code 1063– Integrated ELD and ELA, 6-12, not for elementary use.  This course is intended for English Learners (ELs) whose English language proficiency level is nearing proficiency, as measured by the department-approved annual English language proficiency assessment. Course 1063 aligns with grade-level New Mexico Common Core State Standards (CCSS) for English Language Arts and the current state-adopted English Language Development (ELD) Standards. Teachers are required to have secondary licensure and be endorsed in ELA.  In addition, teachers must have received specialized training in serving the needs of ELs (as required of districts in order to meet their obligations under civil rights law and other federal requirements). </w:t>
            </w:r>
          </w:p>
          <w:p w14:paraId="5D6E0E0E" w14:textId="77777777" w:rsidR="006B7B69" w:rsidRPr="006B7B69" w:rsidRDefault="006B7B69" w:rsidP="006B7B69">
            <w:pPr>
              <w:autoSpaceDE w:val="0"/>
              <w:autoSpaceDN w:val="0"/>
              <w:adjustRightInd w:val="0"/>
              <w:rPr>
                <w:sz w:val="22"/>
                <w:szCs w:val="22"/>
              </w:rPr>
            </w:pPr>
          </w:p>
          <w:p w14:paraId="621E1044" w14:textId="77777777" w:rsidR="006B7B69" w:rsidRPr="006B7B69" w:rsidRDefault="006B7B69" w:rsidP="006B7B69">
            <w:pPr>
              <w:autoSpaceDE w:val="0"/>
              <w:autoSpaceDN w:val="0"/>
              <w:adjustRightInd w:val="0"/>
              <w:rPr>
                <w:sz w:val="22"/>
                <w:szCs w:val="22"/>
              </w:rPr>
            </w:pPr>
            <w:r w:rsidRPr="006B7B69">
              <w:rPr>
                <w:sz w:val="22"/>
                <w:szCs w:val="22"/>
              </w:rPr>
              <w:t>Note: When 1063 is part of a state-funded bilingual program, the teacher must have a TESOL endorsement in addition to the ELA endorsement. Do not specify 8 in the 5th digit of the 8-digit COURSE ID (requires Bilingual Endorsement) because this course must be taught in English and it will result in a Licensure Discrepancy.</w:t>
            </w:r>
          </w:p>
          <w:p w14:paraId="3662F119" w14:textId="77777777" w:rsidR="006B7B69" w:rsidRPr="006B7B69" w:rsidRDefault="006B7B69" w:rsidP="006B7B69">
            <w:pPr>
              <w:autoSpaceDE w:val="0"/>
              <w:autoSpaceDN w:val="0"/>
              <w:adjustRightInd w:val="0"/>
              <w:rPr>
                <w:sz w:val="22"/>
                <w:szCs w:val="22"/>
              </w:rPr>
            </w:pPr>
          </w:p>
          <w:p w14:paraId="225F5CF0" w14:textId="0CC8113F" w:rsidR="00120E97" w:rsidRPr="00F819FA" w:rsidRDefault="006B7B69" w:rsidP="006B7B69">
            <w:pPr>
              <w:autoSpaceDE w:val="0"/>
              <w:autoSpaceDN w:val="0"/>
              <w:adjustRightInd w:val="0"/>
              <w:rPr>
                <w:sz w:val="22"/>
                <w:szCs w:val="22"/>
              </w:rPr>
            </w:pPr>
            <w:r w:rsidRPr="006B7B69">
              <w:rPr>
                <w:sz w:val="22"/>
                <w:szCs w:val="22"/>
              </w:rPr>
              <w:t xml:space="preserve">For additional guidance, please consult the STARS Manual, volume 2, Appendix Y – Teacher Effectiveness, “Reporting Bilingual Classes” Section and/or the BMEB Technical Assistance Manuals. </w:t>
            </w:r>
          </w:p>
          <w:p w14:paraId="225F5CF1" w14:textId="77777777" w:rsidR="00120E97" w:rsidRPr="00F819FA" w:rsidRDefault="00120E97" w:rsidP="00A7299D">
            <w:pPr>
              <w:autoSpaceDE w:val="0"/>
              <w:autoSpaceDN w:val="0"/>
              <w:adjustRightInd w:val="0"/>
              <w:rPr>
                <w:sz w:val="22"/>
                <w:szCs w:val="22"/>
              </w:rPr>
            </w:pPr>
          </w:p>
        </w:tc>
      </w:tr>
      <w:tr w:rsidR="005B2F5A" w:rsidRPr="00F819FA" w14:paraId="3FF863D8" w14:textId="77777777" w:rsidTr="00BB58EB">
        <w:tc>
          <w:tcPr>
            <w:tcW w:w="600" w:type="dxa"/>
            <w:shd w:val="clear" w:color="auto" w:fill="CCC0D9" w:themeFill="accent4" w:themeFillTint="66"/>
          </w:tcPr>
          <w:p w14:paraId="5477164E" w14:textId="2E3073EE" w:rsidR="005B2F5A" w:rsidRDefault="005B2F5A" w:rsidP="00A7299D">
            <w:pPr>
              <w:jc w:val="right"/>
              <w:rPr>
                <w:b/>
                <w:bCs/>
                <w:sz w:val="22"/>
                <w:szCs w:val="22"/>
              </w:rPr>
            </w:pPr>
            <w:r>
              <w:rPr>
                <w:b/>
                <w:bCs/>
                <w:sz w:val="22"/>
                <w:szCs w:val="22"/>
              </w:rPr>
              <w:t>16.</w:t>
            </w:r>
          </w:p>
        </w:tc>
        <w:tc>
          <w:tcPr>
            <w:tcW w:w="12720" w:type="dxa"/>
            <w:shd w:val="clear" w:color="auto" w:fill="CCC0D9" w:themeFill="accent4" w:themeFillTint="66"/>
          </w:tcPr>
          <w:p w14:paraId="107EE86E" w14:textId="77777777" w:rsidR="005B2F5A" w:rsidRDefault="005B2F5A" w:rsidP="005B2F5A">
            <w:pPr>
              <w:tabs>
                <w:tab w:val="left" w:pos="360"/>
                <w:tab w:val="left" w:pos="540"/>
              </w:tabs>
              <w:autoSpaceDE w:val="0"/>
              <w:autoSpaceDN w:val="0"/>
              <w:adjustRightInd w:val="0"/>
              <w:rPr>
                <w:b/>
                <w:bCs/>
                <w:sz w:val="22"/>
                <w:szCs w:val="22"/>
              </w:rPr>
            </w:pPr>
            <w:r w:rsidRPr="00CF0A2F">
              <w:rPr>
                <w:b/>
                <w:bCs/>
                <w:sz w:val="22"/>
                <w:szCs w:val="22"/>
              </w:rPr>
              <w:t>When do I use course code 1062 or 1063?</w:t>
            </w:r>
          </w:p>
          <w:p w14:paraId="6FA77530" w14:textId="77777777" w:rsidR="005B2F5A" w:rsidRDefault="005B2F5A" w:rsidP="005B2F5A">
            <w:pPr>
              <w:tabs>
                <w:tab w:val="left" w:pos="360"/>
                <w:tab w:val="left" w:pos="540"/>
              </w:tabs>
              <w:autoSpaceDE w:val="0"/>
              <w:autoSpaceDN w:val="0"/>
              <w:adjustRightInd w:val="0"/>
              <w:rPr>
                <w:b/>
                <w:bCs/>
                <w:sz w:val="22"/>
                <w:szCs w:val="22"/>
              </w:rPr>
            </w:pPr>
          </w:p>
          <w:p w14:paraId="0647993E" w14:textId="77777777" w:rsidR="005B2F5A" w:rsidRPr="00494AB3" w:rsidRDefault="005B2F5A" w:rsidP="005B2F5A">
            <w:pPr>
              <w:tabs>
                <w:tab w:val="left" w:pos="360"/>
                <w:tab w:val="left" w:pos="540"/>
              </w:tabs>
              <w:autoSpaceDE w:val="0"/>
              <w:autoSpaceDN w:val="0"/>
              <w:adjustRightInd w:val="0"/>
              <w:rPr>
                <w:bCs/>
                <w:sz w:val="22"/>
                <w:szCs w:val="22"/>
              </w:rPr>
            </w:pPr>
            <w:r>
              <w:rPr>
                <w:bCs/>
                <w:sz w:val="22"/>
                <w:szCs w:val="22"/>
              </w:rPr>
              <w:t>Course 1062 is an English language development (ELD) course. T</w:t>
            </w:r>
            <w:r w:rsidRPr="00494AB3">
              <w:rPr>
                <w:bCs/>
                <w:sz w:val="22"/>
                <w:szCs w:val="22"/>
              </w:rPr>
              <w:t xml:space="preserve">he instruction </w:t>
            </w:r>
            <w:r>
              <w:rPr>
                <w:bCs/>
                <w:sz w:val="22"/>
                <w:szCs w:val="22"/>
              </w:rPr>
              <w:t xml:space="preserve">provided in course 1062 </w:t>
            </w:r>
            <w:r w:rsidRPr="00494AB3">
              <w:rPr>
                <w:bCs/>
                <w:sz w:val="22"/>
                <w:szCs w:val="22"/>
              </w:rPr>
              <w:t>must be distinct from English language arts (ELA)</w:t>
            </w:r>
            <w:r>
              <w:rPr>
                <w:bCs/>
                <w:sz w:val="22"/>
                <w:szCs w:val="22"/>
              </w:rPr>
              <w:t>.</w:t>
            </w:r>
            <w:r w:rsidRPr="00494AB3">
              <w:rPr>
                <w:bCs/>
                <w:sz w:val="22"/>
                <w:szCs w:val="22"/>
              </w:rPr>
              <w:t xml:space="preserve"> </w:t>
            </w:r>
            <w:r>
              <w:rPr>
                <w:bCs/>
                <w:sz w:val="22"/>
                <w:szCs w:val="22"/>
              </w:rPr>
              <w:t>The</w:t>
            </w:r>
            <w:r w:rsidRPr="00220A72">
              <w:rPr>
                <w:bCs/>
                <w:sz w:val="22"/>
                <w:szCs w:val="22"/>
              </w:rPr>
              <w:t xml:space="preserve"> purpose of this course is for students to attain English language proficiency, as measured by the department-approved annual English language </w:t>
            </w:r>
            <w:r w:rsidRPr="00220A72">
              <w:rPr>
                <w:bCs/>
                <w:sz w:val="22"/>
                <w:szCs w:val="22"/>
              </w:rPr>
              <w:lastRenderedPageBreak/>
              <w:t>proficiency assessment.</w:t>
            </w:r>
            <w:r>
              <w:rPr>
                <w:bCs/>
                <w:sz w:val="22"/>
                <w:szCs w:val="22"/>
              </w:rPr>
              <w:t xml:space="preserve"> </w:t>
            </w:r>
            <w:r>
              <w:rPr>
                <w:sz w:val="22"/>
                <w:szCs w:val="22"/>
              </w:rPr>
              <w:t>Course</w:t>
            </w:r>
            <w:r w:rsidRPr="00ED6E10">
              <w:rPr>
                <w:sz w:val="22"/>
                <w:szCs w:val="22"/>
              </w:rPr>
              <w:t xml:space="preserve"> </w:t>
            </w:r>
            <w:r>
              <w:rPr>
                <w:sz w:val="22"/>
                <w:szCs w:val="22"/>
              </w:rPr>
              <w:t>1063 is an</w:t>
            </w:r>
            <w:r w:rsidRPr="00ED6E10">
              <w:rPr>
                <w:sz w:val="22"/>
                <w:szCs w:val="22"/>
              </w:rPr>
              <w:t xml:space="preserve"> </w:t>
            </w:r>
            <w:r>
              <w:rPr>
                <w:sz w:val="22"/>
                <w:szCs w:val="22"/>
                <w:shd w:val="clear" w:color="auto" w:fill="CCC0D9" w:themeFill="accent4" w:themeFillTint="66"/>
              </w:rPr>
              <w:t>i</w:t>
            </w:r>
            <w:r w:rsidRPr="0002091E">
              <w:rPr>
                <w:sz w:val="22"/>
                <w:szCs w:val="22"/>
                <w:shd w:val="clear" w:color="auto" w:fill="CCC0D9" w:themeFill="accent4" w:themeFillTint="66"/>
              </w:rPr>
              <w:t xml:space="preserve">ntegrated ELD and </w:t>
            </w:r>
            <w:r>
              <w:rPr>
                <w:sz w:val="22"/>
                <w:szCs w:val="22"/>
                <w:shd w:val="clear" w:color="auto" w:fill="CCC0D9" w:themeFill="accent4" w:themeFillTint="66"/>
              </w:rPr>
              <w:t>ELA course</w:t>
            </w:r>
            <w:r>
              <w:rPr>
                <w:sz w:val="22"/>
                <w:szCs w:val="22"/>
              </w:rPr>
              <w:t xml:space="preserve"> and</w:t>
            </w:r>
            <w:r w:rsidRPr="00ED6E10">
              <w:rPr>
                <w:sz w:val="22"/>
                <w:szCs w:val="22"/>
              </w:rPr>
              <w:t xml:space="preserve"> aligns with </w:t>
            </w:r>
            <w:r w:rsidRPr="0002091E">
              <w:rPr>
                <w:sz w:val="22"/>
                <w:szCs w:val="22"/>
                <w:shd w:val="clear" w:color="auto" w:fill="CCC0D9" w:themeFill="accent4" w:themeFillTint="66"/>
              </w:rPr>
              <w:t>grade-level</w:t>
            </w:r>
            <w:r w:rsidRPr="00ED6E10">
              <w:rPr>
                <w:sz w:val="22"/>
                <w:szCs w:val="22"/>
              </w:rPr>
              <w:t xml:space="preserve"> New Mexico Common Core State Standards (CCSS) for English Language Arts and the </w:t>
            </w:r>
            <w:r w:rsidRPr="0002091E">
              <w:rPr>
                <w:sz w:val="22"/>
                <w:szCs w:val="22"/>
                <w:shd w:val="clear" w:color="auto" w:fill="CCC0D9" w:themeFill="accent4" w:themeFillTint="66"/>
              </w:rPr>
              <w:t>current state-adopted</w:t>
            </w:r>
            <w:r>
              <w:rPr>
                <w:sz w:val="22"/>
                <w:szCs w:val="22"/>
              </w:rPr>
              <w:t xml:space="preserve"> </w:t>
            </w:r>
            <w:r w:rsidRPr="00ED6E10">
              <w:rPr>
                <w:sz w:val="22"/>
                <w:szCs w:val="22"/>
              </w:rPr>
              <w:t xml:space="preserve">English Language Development (ELD) Standards. </w:t>
            </w:r>
          </w:p>
          <w:p w14:paraId="03CE9B18" w14:textId="77777777" w:rsidR="005B2F5A" w:rsidRPr="00494AB3" w:rsidRDefault="005B2F5A" w:rsidP="005B2F5A">
            <w:pPr>
              <w:tabs>
                <w:tab w:val="left" w:pos="360"/>
                <w:tab w:val="left" w:pos="540"/>
              </w:tabs>
              <w:autoSpaceDE w:val="0"/>
              <w:autoSpaceDN w:val="0"/>
              <w:adjustRightInd w:val="0"/>
              <w:rPr>
                <w:bCs/>
                <w:sz w:val="22"/>
                <w:szCs w:val="22"/>
              </w:rPr>
            </w:pPr>
          </w:p>
          <w:p w14:paraId="2820AAB5" w14:textId="77777777" w:rsidR="005B2F5A" w:rsidRDefault="005B2F5A" w:rsidP="005B2F5A">
            <w:pPr>
              <w:tabs>
                <w:tab w:val="left" w:pos="360"/>
                <w:tab w:val="left" w:pos="540"/>
              </w:tabs>
              <w:autoSpaceDE w:val="0"/>
              <w:autoSpaceDN w:val="0"/>
              <w:adjustRightInd w:val="0"/>
              <w:rPr>
                <w:bCs/>
                <w:sz w:val="22"/>
                <w:szCs w:val="22"/>
              </w:rPr>
            </w:pPr>
            <w:r>
              <w:rPr>
                <w:bCs/>
                <w:sz w:val="22"/>
                <w:szCs w:val="22"/>
              </w:rPr>
              <w:t xml:space="preserve">At the elementary level, </w:t>
            </w:r>
            <w:r w:rsidRPr="00160DA2">
              <w:rPr>
                <w:bCs/>
                <w:sz w:val="22"/>
                <w:szCs w:val="22"/>
              </w:rPr>
              <w:t>the only e</w:t>
            </w:r>
            <w:r>
              <w:rPr>
                <w:bCs/>
                <w:sz w:val="22"/>
                <w:szCs w:val="22"/>
              </w:rPr>
              <w:t>ligible course code is 1062 and ELD instruction may be provided as a pull-out course or as a block within the elementary home room.</w:t>
            </w:r>
          </w:p>
          <w:p w14:paraId="0841A412" w14:textId="77777777" w:rsidR="005B2F5A" w:rsidRDefault="005B2F5A" w:rsidP="005B2F5A">
            <w:pPr>
              <w:tabs>
                <w:tab w:val="left" w:pos="360"/>
                <w:tab w:val="left" w:pos="540"/>
              </w:tabs>
              <w:autoSpaceDE w:val="0"/>
              <w:autoSpaceDN w:val="0"/>
              <w:adjustRightInd w:val="0"/>
              <w:rPr>
                <w:bCs/>
                <w:sz w:val="22"/>
                <w:szCs w:val="22"/>
              </w:rPr>
            </w:pPr>
          </w:p>
          <w:p w14:paraId="593FF07F" w14:textId="77777777" w:rsidR="005B2F5A" w:rsidRDefault="005B2F5A" w:rsidP="005B2F5A">
            <w:pPr>
              <w:tabs>
                <w:tab w:val="left" w:pos="360"/>
                <w:tab w:val="left" w:pos="540"/>
              </w:tabs>
              <w:autoSpaceDE w:val="0"/>
              <w:autoSpaceDN w:val="0"/>
              <w:adjustRightInd w:val="0"/>
              <w:rPr>
                <w:sz w:val="22"/>
                <w:szCs w:val="22"/>
                <w:shd w:val="clear" w:color="auto" w:fill="CCC0D9" w:themeFill="accent4" w:themeFillTint="66"/>
              </w:rPr>
            </w:pPr>
            <w:r w:rsidRPr="00494AB3">
              <w:rPr>
                <w:bCs/>
                <w:sz w:val="22"/>
                <w:szCs w:val="22"/>
              </w:rPr>
              <w:t>At the secondary level, the two eli</w:t>
            </w:r>
            <w:r>
              <w:rPr>
                <w:bCs/>
                <w:sz w:val="22"/>
                <w:szCs w:val="22"/>
              </w:rPr>
              <w:t xml:space="preserve">gible course codes are 1062 </w:t>
            </w:r>
            <w:r w:rsidRPr="00494AB3">
              <w:rPr>
                <w:bCs/>
                <w:sz w:val="22"/>
                <w:szCs w:val="22"/>
              </w:rPr>
              <w:t xml:space="preserve">ELD and 1063 </w:t>
            </w:r>
            <w:r>
              <w:rPr>
                <w:bCs/>
                <w:sz w:val="22"/>
                <w:szCs w:val="22"/>
              </w:rPr>
              <w:t xml:space="preserve">integrated </w:t>
            </w:r>
            <w:r w:rsidRPr="00494AB3">
              <w:rPr>
                <w:bCs/>
                <w:sz w:val="22"/>
                <w:szCs w:val="22"/>
              </w:rPr>
              <w:t>ELD</w:t>
            </w:r>
            <w:r>
              <w:rPr>
                <w:bCs/>
                <w:sz w:val="22"/>
                <w:szCs w:val="22"/>
              </w:rPr>
              <w:t xml:space="preserve"> and ELD</w:t>
            </w:r>
            <w:r w:rsidRPr="00494AB3">
              <w:rPr>
                <w:bCs/>
                <w:sz w:val="22"/>
                <w:szCs w:val="22"/>
              </w:rPr>
              <w:t>. An EL's English language proficiency level must be cons</w:t>
            </w:r>
            <w:r>
              <w:rPr>
                <w:bCs/>
                <w:sz w:val="22"/>
                <w:szCs w:val="22"/>
              </w:rPr>
              <w:t>idered when determining if an EL</w:t>
            </w:r>
            <w:r w:rsidRPr="00494AB3">
              <w:rPr>
                <w:bCs/>
                <w:sz w:val="22"/>
                <w:szCs w:val="22"/>
              </w:rPr>
              <w:t xml:space="preserve"> should be provided instruction in course code 1062 or 1063. The instruction pro</w:t>
            </w:r>
            <w:r>
              <w:rPr>
                <w:bCs/>
                <w:sz w:val="22"/>
                <w:szCs w:val="22"/>
              </w:rPr>
              <w:t xml:space="preserve">vided in 1062 </w:t>
            </w:r>
            <w:r w:rsidRPr="00494AB3">
              <w:rPr>
                <w:bCs/>
                <w:sz w:val="22"/>
                <w:szCs w:val="22"/>
              </w:rPr>
              <w:t xml:space="preserve">ELD must be distinct from ELA and address the ELD of ELs. Course code 1063 ELA-ELD includes ELD instruction integrated with ELA that addresses the developmental, linguistic, and academic needs of ELs. </w:t>
            </w:r>
            <w:r w:rsidRPr="00602962">
              <w:rPr>
                <w:sz w:val="22"/>
                <w:szCs w:val="22"/>
                <w:shd w:val="clear" w:color="auto" w:fill="CCC0D9" w:themeFill="accent4" w:themeFillTint="66"/>
              </w:rPr>
              <w:t>This course is intended for English learners (ELs) whose English language proficiency level is nearing proficiency, as measured by the department-approved annual English language proficiency assessment.</w:t>
            </w:r>
          </w:p>
          <w:p w14:paraId="04FA2D8E" w14:textId="77777777" w:rsidR="005B2F5A" w:rsidRDefault="005B2F5A" w:rsidP="005B2F5A">
            <w:pPr>
              <w:tabs>
                <w:tab w:val="left" w:pos="360"/>
                <w:tab w:val="left" w:pos="540"/>
              </w:tabs>
              <w:autoSpaceDE w:val="0"/>
              <w:autoSpaceDN w:val="0"/>
              <w:adjustRightInd w:val="0"/>
              <w:rPr>
                <w:bCs/>
                <w:sz w:val="22"/>
                <w:szCs w:val="22"/>
              </w:rPr>
            </w:pPr>
          </w:p>
          <w:p w14:paraId="779F93DC" w14:textId="0CB245E7" w:rsidR="005B2F5A" w:rsidRPr="00F819FA" w:rsidRDefault="005B2F5A" w:rsidP="005B2F5A">
            <w:pPr>
              <w:tabs>
                <w:tab w:val="left" w:pos="360"/>
                <w:tab w:val="left" w:pos="540"/>
              </w:tabs>
              <w:autoSpaceDE w:val="0"/>
              <w:autoSpaceDN w:val="0"/>
              <w:adjustRightInd w:val="0"/>
              <w:rPr>
                <w:b/>
                <w:bCs/>
                <w:sz w:val="22"/>
                <w:szCs w:val="22"/>
              </w:rPr>
            </w:pPr>
            <w:r w:rsidRPr="00220A72">
              <w:rPr>
                <w:bCs/>
                <w:sz w:val="22"/>
                <w:szCs w:val="22"/>
              </w:rPr>
              <w:t>For additional guidance, please consult the BMEB Technical Assistance Manuals.</w:t>
            </w:r>
          </w:p>
        </w:tc>
      </w:tr>
      <w:tr w:rsidR="005B2F5A" w:rsidRPr="00F819FA" w14:paraId="3AC9758A" w14:textId="77777777" w:rsidTr="00BB58EB">
        <w:tc>
          <w:tcPr>
            <w:tcW w:w="600" w:type="dxa"/>
            <w:shd w:val="clear" w:color="auto" w:fill="CCC0D9" w:themeFill="accent4" w:themeFillTint="66"/>
          </w:tcPr>
          <w:p w14:paraId="34579A79" w14:textId="4FB54BFC" w:rsidR="005B2F5A" w:rsidRDefault="005B2F5A" w:rsidP="00A7299D">
            <w:pPr>
              <w:jc w:val="right"/>
              <w:rPr>
                <w:b/>
                <w:bCs/>
                <w:sz w:val="22"/>
                <w:szCs w:val="22"/>
              </w:rPr>
            </w:pPr>
            <w:r>
              <w:rPr>
                <w:b/>
                <w:bCs/>
                <w:sz w:val="22"/>
                <w:szCs w:val="22"/>
              </w:rPr>
              <w:lastRenderedPageBreak/>
              <w:t>17.</w:t>
            </w:r>
          </w:p>
        </w:tc>
        <w:tc>
          <w:tcPr>
            <w:tcW w:w="12720" w:type="dxa"/>
            <w:shd w:val="clear" w:color="auto" w:fill="CCC0D9" w:themeFill="accent4" w:themeFillTint="66"/>
          </w:tcPr>
          <w:p w14:paraId="5DAF07EC" w14:textId="77777777" w:rsidR="005B2F5A" w:rsidRDefault="005B2F5A" w:rsidP="005B2F5A">
            <w:pPr>
              <w:tabs>
                <w:tab w:val="left" w:pos="360"/>
                <w:tab w:val="left" w:pos="540"/>
              </w:tabs>
              <w:autoSpaceDE w:val="0"/>
              <w:autoSpaceDN w:val="0"/>
              <w:adjustRightInd w:val="0"/>
              <w:rPr>
                <w:b/>
                <w:bCs/>
                <w:sz w:val="22"/>
                <w:szCs w:val="22"/>
              </w:rPr>
            </w:pPr>
            <w:r w:rsidRPr="00CF0A2F">
              <w:rPr>
                <w:b/>
                <w:bCs/>
                <w:sz w:val="22"/>
                <w:szCs w:val="22"/>
              </w:rPr>
              <w:t>When do I report E</w:t>
            </w:r>
            <w:r>
              <w:rPr>
                <w:b/>
                <w:bCs/>
                <w:sz w:val="22"/>
                <w:szCs w:val="22"/>
              </w:rPr>
              <w:t>L</w:t>
            </w:r>
            <w:r w:rsidRPr="00CF0A2F">
              <w:rPr>
                <w:b/>
                <w:bCs/>
                <w:sz w:val="22"/>
                <w:szCs w:val="22"/>
              </w:rPr>
              <w:t>L programs code and T3 Programs Code?</w:t>
            </w:r>
          </w:p>
          <w:p w14:paraId="1ECFCBF1" w14:textId="77777777" w:rsidR="005B2F5A" w:rsidRDefault="005B2F5A" w:rsidP="005B2F5A">
            <w:pPr>
              <w:tabs>
                <w:tab w:val="left" w:pos="360"/>
                <w:tab w:val="left" w:pos="540"/>
              </w:tabs>
              <w:autoSpaceDE w:val="0"/>
              <w:autoSpaceDN w:val="0"/>
              <w:adjustRightInd w:val="0"/>
              <w:rPr>
                <w:b/>
                <w:bCs/>
                <w:sz w:val="22"/>
                <w:szCs w:val="22"/>
              </w:rPr>
            </w:pPr>
          </w:p>
          <w:p w14:paraId="24CFA2E9" w14:textId="77777777" w:rsidR="005B2F5A" w:rsidRPr="00BE593A" w:rsidRDefault="005B2F5A" w:rsidP="005B2F5A">
            <w:pPr>
              <w:tabs>
                <w:tab w:val="left" w:pos="360"/>
                <w:tab w:val="left" w:pos="540"/>
              </w:tabs>
              <w:autoSpaceDE w:val="0"/>
              <w:autoSpaceDN w:val="0"/>
              <w:adjustRightInd w:val="0"/>
              <w:rPr>
                <w:bCs/>
                <w:sz w:val="22"/>
                <w:szCs w:val="22"/>
              </w:rPr>
            </w:pPr>
            <w:r w:rsidRPr="00BE593A">
              <w:rPr>
                <w:bCs/>
                <w:sz w:val="22"/>
                <w:szCs w:val="22"/>
              </w:rPr>
              <w:t xml:space="preserve">Districts with identified </w:t>
            </w:r>
            <w:r>
              <w:rPr>
                <w:bCs/>
                <w:sz w:val="22"/>
                <w:szCs w:val="22"/>
              </w:rPr>
              <w:t>English Learners (ELs)</w:t>
            </w:r>
            <w:r w:rsidRPr="00BE593A">
              <w:rPr>
                <w:bCs/>
                <w:sz w:val="22"/>
                <w:szCs w:val="22"/>
              </w:rPr>
              <w:t xml:space="preserve"> must </w:t>
            </w:r>
            <w:r>
              <w:rPr>
                <w:bCs/>
                <w:sz w:val="22"/>
                <w:szCs w:val="22"/>
              </w:rPr>
              <w:t>report the ELL programs code.</w:t>
            </w:r>
            <w:r w:rsidRPr="00BE593A">
              <w:rPr>
                <w:bCs/>
                <w:sz w:val="22"/>
                <w:szCs w:val="22"/>
              </w:rPr>
              <w:t xml:space="preserve"> </w:t>
            </w:r>
            <w:r w:rsidRPr="008479B2">
              <w:rPr>
                <w:bCs/>
                <w:sz w:val="22"/>
                <w:szCs w:val="22"/>
              </w:rPr>
              <w:t>The federal requirement is that a district must offer an EL program a</w:t>
            </w:r>
            <w:r>
              <w:rPr>
                <w:bCs/>
                <w:sz w:val="22"/>
                <w:szCs w:val="22"/>
              </w:rPr>
              <w:t xml:space="preserve">nd service until an EL student </w:t>
            </w:r>
            <w:r w:rsidRPr="008479B2">
              <w:rPr>
                <w:bCs/>
                <w:sz w:val="22"/>
                <w:szCs w:val="22"/>
              </w:rPr>
              <w:t>is proficie</w:t>
            </w:r>
            <w:r>
              <w:rPr>
                <w:bCs/>
                <w:sz w:val="22"/>
                <w:szCs w:val="22"/>
              </w:rPr>
              <w:t xml:space="preserve">nt in English and </w:t>
            </w:r>
            <w:r w:rsidRPr="008479B2">
              <w:rPr>
                <w:bCs/>
                <w:sz w:val="22"/>
                <w:szCs w:val="22"/>
              </w:rPr>
              <w:t>can participate meaningfully in the standard instructional prog</w:t>
            </w:r>
            <w:r>
              <w:rPr>
                <w:bCs/>
                <w:sz w:val="22"/>
                <w:szCs w:val="22"/>
              </w:rPr>
              <w:t>rams without EL</w:t>
            </w:r>
            <w:r w:rsidRPr="008479B2">
              <w:rPr>
                <w:bCs/>
                <w:sz w:val="22"/>
                <w:szCs w:val="22"/>
              </w:rPr>
              <w:t xml:space="preserve"> supports within a reasonable amount of time.</w:t>
            </w:r>
          </w:p>
          <w:p w14:paraId="4CA98DA0" w14:textId="77777777" w:rsidR="005B2F5A" w:rsidRDefault="005B2F5A" w:rsidP="005B2F5A">
            <w:pPr>
              <w:tabs>
                <w:tab w:val="left" w:pos="360"/>
                <w:tab w:val="left" w:pos="540"/>
              </w:tabs>
              <w:autoSpaceDE w:val="0"/>
              <w:autoSpaceDN w:val="0"/>
              <w:adjustRightInd w:val="0"/>
              <w:rPr>
                <w:bCs/>
                <w:sz w:val="22"/>
                <w:szCs w:val="22"/>
              </w:rPr>
            </w:pPr>
          </w:p>
          <w:p w14:paraId="1FAB09D2" w14:textId="77777777" w:rsidR="005B2F5A" w:rsidRPr="00BE593A" w:rsidRDefault="005B2F5A" w:rsidP="005B2F5A">
            <w:pPr>
              <w:tabs>
                <w:tab w:val="left" w:pos="360"/>
                <w:tab w:val="left" w:pos="540"/>
              </w:tabs>
              <w:autoSpaceDE w:val="0"/>
              <w:autoSpaceDN w:val="0"/>
              <w:adjustRightInd w:val="0"/>
              <w:rPr>
                <w:bCs/>
                <w:sz w:val="22"/>
                <w:szCs w:val="22"/>
              </w:rPr>
            </w:pPr>
            <w:r>
              <w:rPr>
                <w:bCs/>
                <w:sz w:val="22"/>
                <w:szCs w:val="22"/>
              </w:rPr>
              <w:t>Districts that are</w:t>
            </w:r>
            <w:r w:rsidRPr="00BE593A">
              <w:rPr>
                <w:bCs/>
                <w:sz w:val="22"/>
                <w:szCs w:val="22"/>
              </w:rPr>
              <w:t xml:space="preserve"> Title III English language acquisition subgrantee</w:t>
            </w:r>
            <w:r>
              <w:rPr>
                <w:bCs/>
                <w:sz w:val="22"/>
                <w:szCs w:val="22"/>
              </w:rPr>
              <w:t xml:space="preserve">s must report the T3 programs code, instead of the ELL programs code. Districts should </w:t>
            </w:r>
            <w:r w:rsidRPr="00F17FC2">
              <w:rPr>
                <w:b/>
                <w:bCs/>
                <w:sz w:val="22"/>
                <w:szCs w:val="22"/>
              </w:rPr>
              <w:t>NOT</w:t>
            </w:r>
            <w:r>
              <w:rPr>
                <w:bCs/>
                <w:sz w:val="22"/>
                <w:szCs w:val="22"/>
              </w:rPr>
              <w:t xml:space="preserve"> </w:t>
            </w:r>
            <w:r w:rsidRPr="00BE593A">
              <w:rPr>
                <w:bCs/>
                <w:sz w:val="22"/>
                <w:szCs w:val="22"/>
              </w:rPr>
              <w:t>report both</w:t>
            </w:r>
            <w:r>
              <w:rPr>
                <w:bCs/>
                <w:sz w:val="22"/>
                <w:szCs w:val="22"/>
              </w:rPr>
              <w:t xml:space="preserve"> programs codes</w:t>
            </w:r>
            <w:r w:rsidRPr="00BE593A">
              <w:rPr>
                <w:bCs/>
                <w:sz w:val="22"/>
                <w:szCs w:val="22"/>
              </w:rPr>
              <w:t>.</w:t>
            </w:r>
          </w:p>
          <w:p w14:paraId="7FA476D5" w14:textId="77777777" w:rsidR="005B2F5A" w:rsidRPr="00BE593A" w:rsidRDefault="005B2F5A" w:rsidP="005B2F5A">
            <w:pPr>
              <w:tabs>
                <w:tab w:val="left" w:pos="360"/>
                <w:tab w:val="left" w:pos="540"/>
              </w:tabs>
              <w:autoSpaceDE w:val="0"/>
              <w:autoSpaceDN w:val="0"/>
              <w:adjustRightInd w:val="0"/>
              <w:rPr>
                <w:bCs/>
                <w:sz w:val="22"/>
                <w:szCs w:val="22"/>
              </w:rPr>
            </w:pPr>
          </w:p>
          <w:p w14:paraId="636FB666" w14:textId="77777777" w:rsidR="005B2F5A" w:rsidRPr="00BE593A" w:rsidRDefault="005B2F5A" w:rsidP="005B2F5A">
            <w:pPr>
              <w:tabs>
                <w:tab w:val="left" w:pos="360"/>
                <w:tab w:val="left" w:pos="540"/>
              </w:tabs>
              <w:autoSpaceDE w:val="0"/>
              <w:autoSpaceDN w:val="0"/>
              <w:adjustRightInd w:val="0"/>
              <w:rPr>
                <w:bCs/>
                <w:sz w:val="22"/>
                <w:szCs w:val="22"/>
              </w:rPr>
            </w:pPr>
            <w:r>
              <w:rPr>
                <w:bCs/>
                <w:sz w:val="22"/>
                <w:szCs w:val="22"/>
              </w:rPr>
              <w:t>In either case, p</w:t>
            </w:r>
            <w:r w:rsidRPr="00BE593A">
              <w:rPr>
                <w:bCs/>
                <w:sz w:val="22"/>
                <w:szCs w:val="22"/>
              </w:rPr>
              <w:t xml:space="preserve">lease enter </w:t>
            </w:r>
            <w:r>
              <w:rPr>
                <w:bCs/>
                <w:sz w:val="22"/>
                <w:szCs w:val="22"/>
              </w:rPr>
              <w:t xml:space="preserve">the applicable </w:t>
            </w:r>
            <w:r w:rsidRPr="00BE593A">
              <w:rPr>
                <w:bCs/>
                <w:sz w:val="22"/>
                <w:szCs w:val="22"/>
              </w:rPr>
              <w:t>Valid Values for ELL/Title III</w:t>
            </w:r>
            <w:r>
              <w:rPr>
                <w:bCs/>
                <w:sz w:val="22"/>
                <w:szCs w:val="22"/>
              </w:rPr>
              <w:t xml:space="preserve"> (</w:t>
            </w:r>
            <w:r w:rsidRPr="002C2ED0">
              <w:rPr>
                <w:bCs/>
                <w:sz w:val="22"/>
                <w:szCs w:val="22"/>
              </w:rPr>
              <w:t>Participation Info Code (Programs Fact - Field # 18)</w:t>
            </w:r>
            <w:r>
              <w:rPr>
                <w:bCs/>
                <w:sz w:val="22"/>
                <w:szCs w:val="22"/>
              </w:rPr>
              <w:t>).</w:t>
            </w:r>
          </w:p>
          <w:p w14:paraId="1FCDF1FF" w14:textId="77777777" w:rsidR="005B2F5A" w:rsidRPr="00CF0A2F" w:rsidRDefault="005B2F5A" w:rsidP="005B2F5A">
            <w:pPr>
              <w:tabs>
                <w:tab w:val="left" w:pos="360"/>
                <w:tab w:val="left" w:pos="540"/>
              </w:tabs>
              <w:autoSpaceDE w:val="0"/>
              <w:autoSpaceDN w:val="0"/>
              <w:adjustRightInd w:val="0"/>
              <w:rPr>
                <w:b/>
                <w:bCs/>
                <w:sz w:val="22"/>
                <w:szCs w:val="22"/>
              </w:rPr>
            </w:pPr>
          </w:p>
        </w:tc>
      </w:tr>
      <w:tr w:rsidR="001655F2" w:rsidRPr="00F819FA" w14:paraId="6B307F6B" w14:textId="77777777" w:rsidTr="00BB58EB">
        <w:tc>
          <w:tcPr>
            <w:tcW w:w="600" w:type="dxa"/>
            <w:shd w:val="clear" w:color="auto" w:fill="CCC0D9" w:themeFill="accent4" w:themeFillTint="66"/>
          </w:tcPr>
          <w:p w14:paraId="3F71934E" w14:textId="0571C89D" w:rsidR="001655F2" w:rsidRDefault="001655F2" w:rsidP="00A7299D">
            <w:pPr>
              <w:jc w:val="right"/>
              <w:rPr>
                <w:b/>
                <w:bCs/>
                <w:sz w:val="22"/>
                <w:szCs w:val="22"/>
              </w:rPr>
            </w:pPr>
            <w:r>
              <w:rPr>
                <w:b/>
                <w:bCs/>
                <w:sz w:val="22"/>
                <w:szCs w:val="22"/>
              </w:rPr>
              <w:t>18.</w:t>
            </w:r>
          </w:p>
        </w:tc>
        <w:tc>
          <w:tcPr>
            <w:tcW w:w="12720" w:type="dxa"/>
            <w:shd w:val="clear" w:color="auto" w:fill="CCC0D9" w:themeFill="accent4" w:themeFillTint="66"/>
          </w:tcPr>
          <w:p w14:paraId="3E951B4B" w14:textId="77777777" w:rsidR="001655F2" w:rsidRDefault="001655F2" w:rsidP="001655F2">
            <w:pPr>
              <w:tabs>
                <w:tab w:val="left" w:pos="360"/>
                <w:tab w:val="left" w:pos="540"/>
              </w:tabs>
              <w:autoSpaceDE w:val="0"/>
              <w:autoSpaceDN w:val="0"/>
              <w:adjustRightInd w:val="0"/>
              <w:rPr>
                <w:b/>
                <w:bCs/>
                <w:sz w:val="22"/>
                <w:szCs w:val="22"/>
              </w:rPr>
            </w:pPr>
            <w:r w:rsidRPr="00575921">
              <w:rPr>
                <w:b/>
                <w:bCs/>
                <w:sz w:val="22"/>
                <w:szCs w:val="22"/>
              </w:rPr>
              <w:t>When do I use course codes 1271-1274?</w:t>
            </w:r>
          </w:p>
          <w:p w14:paraId="7944DA8B" w14:textId="77777777" w:rsidR="001655F2" w:rsidRDefault="001655F2" w:rsidP="001655F2">
            <w:pPr>
              <w:tabs>
                <w:tab w:val="left" w:pos="360"/>
                <w:tab w:val="left" w:pos="540"/>
              </w:tabs>
              <w:autoSpaceDE w:val="0"/>
              <w:autoSpaceDN w:val="0"/>
              <w:adjustRightInd w:val="0"/>
              <w:rPr>
                <w:bCs/>
                <w:sz w:val="22"/>
                <w:szCs w:val="22"/>
              </w:rPr>
            </w:pPr>
          </w:p>
          <w:p w14:paraId="6180FF94" w14:textId="77777777" w:rsidR="001655F2" w:rsidRPr="00301625" w:rsidRDefault="001655F2" w:rsidP="001655F2">
            <w:pPr>
              <w:rPr>
                <w:bCs/>
                <w:sz w:val="22"/>
                <w:szCs w:val="22"/>
              </w:rPr>
            </w:pPr>
            <w:r>
              <w:rPr>
                <w:bCs/>
                <w:sz w:val="22"/>
                <w:szCs w:val="22"/>
              </w:rPr>
              <w:t xml:space="preserve">Course codes 1271, 1272, 1273 and 1274 are </w:t>
            </w:r>
            <w:r w:rsidRPr="00301625">
              <w:rPr>
                <w:bCs/>
                <w:sz w:val="22"/>
                <w:szCs w:val="22"/>
              </w:rPr>
              <w:t xml:space="preserve">the eligible course codes for </w:t>
            </w:r>
            <w:r>
              <w:rPr>
                <w:bCs/>
                <w:sz w:val="22"/>
                <w:szCs w:val="22"/>
              </w:rPr>
              <w:t xml:space="preserve">language arts in </w:t>
            </w:r>
            <w:r w:rsidRPr="00301625">
              <w:rPr>
                <w:bCs/>
                <w:sz w:val="22"/>
                <w:szCs w:val="22"/>
              </w:rPr>
              <w:t>the home or heritage language</w:t>
            </w:r>
            <w:r>
              <w:rPr>
                <w:bCs/>
                <w:sz w:val="22"/>
                <w:szCs w:val="22"/>
              </w:rPr>
              <w:t xml:space="preserve"> (1</w:t>
            </w:r>
            <w:r w:rsidRPr="00301625">
              <w:rPr>
                <w:bCs/>
                <w:sz w:val="22"/>
                <w:szCs w:val="22"/>
                <w:vertAlign w:val="superscript"/>
              </w:rPr>
              <w:t>st</w:t>
            </w:r>
            <w:r>
              <w:rPr>
                <w:bCs/>
                <w:sz w:val="22"/>
                <w:szCs w:val="22"/>
              </w:rPr>
              <w:t xml:space="preserve"> hour) of a bilingual education program (BEP). The course codes are not language specific and may be used for Native American or Spanish language BEPs. </w:t>
            </w:r>
            <w:r w:rsidRPr="0097450F">
              <w:rPr>
                <w:bCs/>
                <w:sz w:val="22"/>
                <w:szCs w:val="22"/>
              </w:rPr>
              <w:t xml:space="preserve">When </w:t>
            </w:r>
            <w:r>
              <w:rPr>
                <w:bCs/>
                <w:sz w:val="22"/>
                <w:szCs w:val="22"/>
              </w:rPr>
              <w:t>codes 1271-1273</w:t>
            </w:r>
            <w:r w:rsidRPr="0097450F">
              <w:rPr>
                <w:bCs/>
                <w:sz w:val="22"/>
                <w:szCs w:val="22"/>
              </w:rPr>
              <w:t xml:space="preserve"> </w:t>
            </w:r>
            <w:r>
              <w:rPr>
                <w:bCs/>
                <w:sz w:val="22"/>
                <w:szCs w:val="22"/>
              </w:rPr>
              <w:t>are</w:t>
            </w:r>
            <w:r w:rsidRPr="0097450F">
              <w:rPr>
                <w:bCs/>
                <w:sz w:val="22"/>
                <w:szCs w:val="22"/>
              </w:rPr>
              <w:t xml:space="preserve"> part of a </w:t>
            </w:r>
            <w:r>
              <w:rPr>
                <w:bCs/>
                <w:sz w:val="22"/>
                <w:szCs w:val="22"/>
              </w:rPr>
              <w:t xml:space="preserve">Spanish language </w:t>
            </w:r>
            <w:r w:rsidRPr="0097450F">
              <w:rPr>
                <w:bCs/>
                <w:sz w:val="22"/>
                <w:szCs w:val="22"/>
              </w:rPr>
              <w:t xml:space="preserve">state-funded </w:t>
            </w:r>
            <w:r>
              <w:rPr>
                <w:bCs/>
                <w:sz w:val="22"/>
                <w:szCs w:val="22"/>
              </w:rPr>
              <w:t>BEP</w:t>
            </w:r>
            <w:r w:rsidRPr="0097450F">
              <w:rPr>
                <w:bCs/>
                <w:sz w:val="22"/>
                <w:szCs w:val="22"/>
              </w:rPr>
              <w:t xml:space="preserve">, the teacher must have a </w:t>
            </w:r>
            <w:r>
              <w:rPr>
                <w:bCs/>
                <w:sz w:val="22"/>
                <w:szCs w:val="22"/>
              </w:rPr>
              <w:t>bilingual</w:t>
            </w:r>
            <w:r w:rsidRPr="0097450F">
              <w:rPr>
                <w:bCs/>
                <w:sz w:val="22"/>
                <w:szCs w:val="22"/>
              </w:rPr>
              <w:t xml:space="preserve"> endorsement </w:t>
            </w:r>
            <w:r>
              <w:rPr>
                <w:bCs/>
                <w:sz w:val="22"/>
                <w:szCs w:val="22"/>
              </w:rPr>
              <w:t>and you would</w:t>
            </w:r>
            <w:r w:rsidRPr="0097450F">
              <w:rPr>
                <w:bCs/>
                <w:sz w:val="22"/>
                <w:szCs w:val="22"/>
              </w:rPr>
              <w:t xml:space="preserve"> specify 8 in the 5th digit of the 8-digit COURSE ID</w:t>
            </w:r>
            <w:r>
              <w:rPr>
                <w:bCs/>
                <w:sz w:val="22"/>
                <w:szCs w:val="22"/>
              </w:rPr>
              <w:t xml:space="preserve">. </w:t>
            </w:r>
          </w:p>
          <w:p w14:paraId="2CD9BEFD" w14:textId="77777777" w:rsidR="001655F2" w:rsidRDefault="001655F2" w:rsidP="001655F2">
            <w:pPr>
              <w:tabs>
                <w:tab w:val="left" w:pos="360"/>
                <w:tab w:val="left" w:pos="540"/>
              </w:tabs>
              <w:autoSpaceDE w:val="0"/>
              <w:autoSpaceDN w:val="0"/>
              <w:adjustRightInd w:val="0"/>
              <w:rPr>
                <w:bCs/>
                <w:sz w:val="22"/>
                <w:szCs w:val="22"/>
              </w:rPr>
            </w:pPr>
          </w:p>
          <w:p w14:paraId="3880AACE" w14:textId="77777777" w:rsidR="001655F2" w:rsidRDefault="001655F2" w:rsidP="001655F2">
            <w:pPr>
              <w:tabs>
                <w:tab w:val="left" w:pos="360"/>
                <w:tab w:val="left" w:pos="540"/>
              </w:tabs>
              <w:autoSpaceDE w:val="0"/>
              <w:autoSpaceDN w:val="0"/>
              <w:adjustRightInd w:val="0"/>
              <w:rPr>
                <w:bCs/>
                <w:sz w:val="22"/>
                <w:szCs w:val="22"/>
              </w:rPr>
            </w:pPr>
            <w:r w:rsidRPr="00301625">
              <w:rPr>
                <w:bCs/>
                <w:sz w:val="22"/>
                <w:szCs w:val="22"/>
              </w:rPr>
              <w:t xml:space="preserve">Only course codes 1271, 1272, 1273, 1274, </w:t>
            </w:r>
            <w:r>
              <w:rPr>
                <w:bCs/>
                <w:sz w:val="22"/>
                <w:szCs w:val="22"/>
              </w:rPr>
              <w:t>AP course codes 1202-1203 (if</w:t>
            </w:r>
            <w:r w:rsidRPr="003B3FD5">
              <w:rPr>
                <w:bCs/>
                <w:sz w:val="22"/>
                <w:szCs w:val="22"/>
              </w:rPr>
              <w:t xml:space="preserve"> part of a vertically-aligned sequence of eligible </w:t>
            </w:r>
            <w:r>
              <w:rPr>
                <w:bCs/>
                <w:sz w:val="22"/>
                <w:szCs w:val="22"/>
              </w:rPr>
              <w:t xml:space="preserve">BEP courses), </w:t>
            </w:r>
            <w:r w:rsidRPr="00301625">
              <w:rPr>
                <w:bCs/>
                <w:sz w:val="22"/>
                <w:szCs w:val="22"/>
              </w:rPr>
              <w:t>elementary course codes 0000-0006 and elementary setting subject area course codes 1717, 2020, 2738, fine arts, and performing arts</w:t>
            </w:r>
            <w:r>
              <w:rPr>
                <w:bCs/>
                <w:sz w:val="22"/>
                <w:szCs w:val="22"/>
              </w:rPr>
              <w:t xml:space="preserve"> may be eligible for BEP funding. </w:t>
            </w:r>
            <w:r w:rsidRPr="00301625">
              <w:rPr>
                <w:bCs/>
                <w:sz w:val="22"/>
                <w:szCs w:val="22"/>
              </w:rPr>
              <w:t>At the secondary level, mathematics, social sciences and history, life and physical sciences, fine arts and performing arts subject area cou</w:t>
            </w:r>
            <w:r>
              <w:rPr>
                <w:bCs/>
                <w:sz w:val="22"/>
                <w:szCs w:val="22"/>
              </w:rPr>
              <w:t>rse codes may be eligible for B</w:t>
            </w:r>
            <w:r w:rsidRPr="00301625">
              <w:rPr>
                <w:bCs/>
                <w:sz w:val="22"/>
                <w:szCs w:val="22"/>
              </w:rPr>
              <w:t xml:space="preserve">EP funding. However, the courses must be taught entirely in the home or heritage language. </w:t>
            </w:r>
          </w:p>
          <w:p w14:paraId="3B2571D6" w14:textId="77777777" w:rsidR="001655F2" w:rsidRDefault="001655F2" w:rsidP="001655F2">
            <w:pPr>
              <w:tabs>
                <w:tab w:val="left" w:pos="360"/>
                <w:tab w:val="left" w:pos="540"/>
              </w:tabs>
              <w:autoSpaceDE w:val="0"/>
              <w:autoSpaceDN w:val="0"/>
              <w:adjustRightInd w:val="0"/>
              <w:rPr>
                <w:bCs/>
                <w:sz w:val="22"/>
                <w:szCs w:val="22"/>
              </w:rPr>
            </w:pPr>
          </w:p>
          <w:p w14:paraId="268CDFC8" w14:textId="77777777" w:rsidR="001655F2" w:rsidRDefault="001655F2" w:rsidP="001655F2">
            <w:pPr>
              <w:tabs>
                <w:tab w:val="left" w:pos="360"/>
                <w:tab w:val="left" w:pos="540"/>
              </w:tabs>
              <w:autoSpaceDE w:val="0"/>
              <w:autoSpaceDN w:val="0"/>
              <w:adjustRightInd w:val="0"/>
              <w:rPr>
                <w:bCs/>
                <w:sz w:val="22"/>
                <w:szCs w:val="22"/>
              </w:rPr>
            </w:pPr>
            <w:r w:rsidRPr="00220A72">
              <w:rPr>
                <w:bCs/>
                <w:sz w:val="22"/>
                <w:szCs w:val="22"/>
              </w:rPr>
              <w:t>For additional guidance</w:t>
            </w:r>
            <w:r w:rsidRPr="00301625">
              <w:rPr>
                <w:bCs/>
                <w:sz w:val="22"/>
                <w:szCs w:val="22"/>
              </w:rPr>
              <w:t xml:space="preserve"> </w:t>
            </w:r>
            <w:r w:rsidRPr="00220A72">
              <w:rPr>
                <w:bCs/>
                <w:sz w:val="22"/>
                <w:szCs w:val="22"/>
              </w:rPr>
              <w:t>consult the BMEB Technical Assistance Manuals</w:t>
            </w:r>
            <w:r>
              <w:rPr>
                <w:bCs/>
                <w:sz w:val="22"/>
                <w:szCs w:val="22"/>
              </w:rPr>
              <w:t xml:space="preserve"> or</w:t>
            </w:r>
            <w:r w:rsidRPr="00301625">
              <w:rPr>
                <w:bCs/>
                <w:sz w:val="22"/>
                <w:szCs w:val="22"/>
              </w:rPr>
              <w:t xml:space="preserve"> contact the Bilingual Multicultural Edu</w:t>
            </w:r>
            <w:r>
              <w:rPr>
                <w:bCs/>
                <w:sz w:val="22"/>
                <w:szCs w:val="22"/>
              </w:rPr>
              <w:t>cation Bureau</w:t>
            </w:r>
            <w:r w:rsidRPr="00220A72">
              <w:rPr>
                <w:bCs/>
                <w:sz w:val="22"/>
                <w:szCs w:val="22"/>
              </w:rPr>
              <w:t>.</w:t>
            </w:r>
          </w:p>
          <w:p w14:paraId="032CDD40" w14:textId="77777777" w:rsidR="001655F2" w:rsidRPr="00CF0A2F" w:rsidRDefault="001655F2" w:rsidP="005B2F5A">
            <w:pPr>
              <w:tabs>
                <w:tab w:val="left" w:pos="360"/>
                <w:tab w:val="left" w:pos="540"/>
              </w:tabs>
              <w:autoSpaceDE w:val="0"/>
              <w:autoSpaceDN w:val="0"/>
              <w:adjustRightInd w:val="0"/>
              <w:rPr>
                <w:b/>
                <w:bCs/>
                <w:sz w:val="22"/>
                <w:szCs w:val="22"/>
              </w:rPr>
            </w:pPr>
          </w:p>
        </w:tc>
      </w:tr>
      <w:tr w:rsidR="00120E97" w:rsidRPr="00F819FA" w14:paraId="225F5CF8" w14:textId="77777777" w:rsidTr="00A7299D">
        <w:tc>
          <w:tcPr>
            <w:tcW w:w="600" w:type="dxa"/>
          </w:tcPr>
          <w:p w14:paraId="225F5CF3" w14:textId="732C90F3" w:rsidR="00120E97" w:rsidRPr="00F819FA" w:rsidRDefault="008C59C7" w:rsidP="00A7299D">
            <w:pPr>
              <w:jc w:val="right"/>
              <w:rPr>
                <w:b/>
                <w:bCs/>
                <w:sz w:val="22"/>
                <w:szCs w:val="22"/>
              </w:rPr>
            </w:pPr>
            <w:r>
              <w:rPr>
                <w:b/>
                <w:bCs/>
                <w:sz w:val="22"/>
                <w:szCs w:val="22"/>
              </w:rPr>
              <w:t>19</w:t>
            </w:r>
            <w:r w:rsidR="00120E97" w:rsidRPr="00F819FA">
              <w:rPr>
                <w:b/>
                <w:bCs/>
                <w:sz w:val="22"/>
                <w:szCs w:val="22"/>
              </w:rPr>
              <w:t>.</w:t>
            </w:r>
          </w:p>
        </w:tc>
        <w:tc>
          <w:tcPr>
            <w:tcW w:w="12720" w:type="dxa"/>
          </w:tcPr>
          <w:p w14:paraId="225F5CF4" w14:textId="77777777"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May I use a course code of 2201 or 2202 (Humanities) or 2221 (Team Taught Block) under Multi/Interdisciplinary Studies?</w:t>
            </w:r>
          </w:p>
          <w:p w14:paraId="225F5CF5" w14:textId="77777777" w:rsidR="00120E97" w:rsidRPr="00F819FA" w:rsidRDefault="00120E97" w:rsidP="00A7299D">
            <w:pPr>
              <w:tabs>
                <w:tab w:val="left" w:pos="360"/>
                <w:tab w:val="left" w:pos="540"/>
              </w:tabs>
              <w:autoSpaceDE w:val="0"/>
              <w:autoSpaceDN w:val="0"/>
              <w:adjustRightInd w:val="0"/>
              <w:rPr>
                <w:sz w:val="22"/>
                <w:szCs w:val="22"/>
              </w:rPr>
            </w:pPr>
          </w:p>
          <w:p w14:paraId="225F5CF6" w14:textId="77777777" w:rsidR="00120E97" w:rsidRPr="00F819FA" w:rsidRDefault="00120E97" w:rsidP="00A7299D">
            <w:pPr>
              <w:autoSpaceDE w:val="0"/>
              <w:autoSpaceDN w:val="0"/>
              <w:adjustRightInd w:val="0"/>
              <w:rPr>
                <w:sz w:val="22"/>
                <w:szCs w:val="22"/>
              </w:rPr>
            </w:pPr>
            <w:r w:rsidRPr="00F819FA">
              <w:rPr>
                <w:sz w:val="22"/>
                <w:szCs w:val="22"/>
              </w:rPr>
              <w:t>No. These course codes are no longer valid. New course codes have been added for Humanities – Humanities I (2204), Humanities II (2205), Humanities III (2206), Humanities IV (2207), Humanities (AP U.S. History and AP English Language/Composition) (2208), Humanities (AP European History and AP English Literature/Composition) (2209), and Humanities, Grades 6-8 (2210).  Teacher(s) must be endorsed in English</w:t>
            </w:r>
            <w:r>
              <w:rPr>
                <w:sz w:val="22"/>
                <w:szCs w:val="22"/>
              </w:rPr>
              <w:t xml:space="preserve"> (Language Arts)</w:t>
            </w:r>
            <w:r w:rsidRPr="00F819FA">
              <w:rPr>
                <w:sz w:val="22"/>
                <w:szCs w:val="22"/>
                <w:u w:val="single"/>
              </w:rPr>
              <w:t xml:space="preserve"> and</w:t>
            </w:r>
            <w:r w:rsidRPr="00F819FA">
              <w:rPr>
                <w:sz w:val="22"/>
                <w:szCs w:val="22"/>
              </w:rPr>
              <w:t xml:space="preserve"> Social Studies.</w:t>
            </w:r>
          </w:p>
          <w:p w14:paraId="225F5CF7" w14:textId="77777777" w:rsidR="00120E97" w:rsidRPr="00F819FA" w:rsidRDefault="00120E97" w:rsidP="00A7299D">
            <w:pPr>
              <w:tabs>
                <w:tab w:val="left" w:pos="360"/>
                <w:tab w:val="left" w:pos="540"/>
              </w:tabs>
              <w:autoSpaceDE w:val="0"/>
              <w:autoSpaceDN w:val="0"/>
              <w:adjustRightInd w:val="0"/>
              <w:rPr>
                <w:sz w:val="22"/>
                <w:szCs w:val="22"/>
              </w:rPr>
            </w:pPr>
          </w:p>
        </w:tc>
      </w:tr>
      <w:tr w:rsidR="00120E97" w:rsidRPr="00F819FA" w14:paraId="225F5CFE" w14:textId="77777777" w:rsidTr="00A7299D">
        <w:trPr>
          <w:trHeight w:val="540"/>
        </w:trPr>
        <w:tc>
          <w:tcPr>
            <w:tcW w:w="600" w:type="dxa"/>
          </w:tcPr>
          <w:p w14:paraId="225F5CF9" w14:textId="2D077F05" w:rsidR="00120E97" w:rsidRPr="00F819FA" w:rsidRDefault="008C59C7" w:rsidP="00A7299D">
            <w:pPr>
              <w:jc w:val="right"/>
              <w:rPr>
                <w:b/>
                <w:bCs/>
                <w:sz w:val="22"/>
                <w:szCs w:val="22"/>
              </w:rPr>
            </w:pPr>
            <w:r>
              <w:rPr>
                <w:b/>
                <w:bCs/>
                <w:sz w:val="22"/>
                <w:szCs w:val="22"/>
              </w:rPr>
              <w:t>20</w:t>
            </w:r>
            <w:r w:rsidR="00120E97" w:rsidRPr="00F819FA">
              <w:rPr>
                <w:b/>
                <w:bCs/>
                <w:sz w:val="22"/>
                <w:szCs w:val="22"/>
              </w:rPr>
              <w:t>.</w:t>
            </w:r>
          </w:p>
        </w:tc>
        <w:tc>
          <w:tcPr>
            <w:tcW w:w="12720" w:type="dxa"/>
          </w:tcPr>
          <w:p w14:paraId="225F5CFA" w14:textId="77777777"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May I count Marching Band for Physical Education credit for graduation?</w:t>
            </w:r>
          </w:p>
          <w:p w14:paraId="225F5CFB" w14:textId="77777777" w:rsidR="00120E97" w:rsidRPr="00F819FA" w:rsidRDefault="00120E97" w:rsidP="00A7299D">
            <w:pPr>
              <w:tabs>
                <w:tab w:val="left" w:pos="360"/>
                <w:tab w:val="left" w:pos="540"/>
              </w:tabs>
              <w:autoSpaceDE w:val="0"/>
              <w:autoSpaceDN w:val="0"/>
              <w:adjustRightInd w:val="0"/>
              <w:rPr>
                <w:sz w:val="22"/>
                <w:szCs w:val="22"/>
              </w:rPr>
            </w:pPr>
          </w:p>
          <w:p w14:paraId="225F5CFC" w14:textId="77777777" w:rsidR="00120E97" w:rsidRDefault="00120E97" w:rsidP="00A7299D">
            <w:pPr>
              <w:autoSpaceDE w:val="0"/>
              <w:autoSpaceDN w:val="0"/>
              <w:adjustRightInd w:val="0"/>
              <w:rPr>
                <w:color w:val="1F497D"/>
                <w:sz w:val="22"/>
                <w:szCs w:val="22"/>
              </w:rPr>
            </w:pPr>
            <w:r w:rsidRPr="00A60DD9">
              <w:rPr>
                <w:sz w:val="22"/>
                <w:szCs w:val="22"/>
              </w:rPr>
              <w:t>It depends. Typically Marching Band is an elective and PE is a graduation credit.  Students must take one unit in physical education (STARS code 2305), as determined by each school district, which may include a physical education program that meets state content and performance standards or participation in marching band, junior reserve officers' training corps or interscholastic sports sanctioned by the New Mexico activities association. Any variation from the above parameters would require the submission of a PE Waiver.</w:t>
            </w:r>
          </w:p>
          <w:p w14:paraId="225F5CFD" w14:textId="77777777" w:rsidR="00120E97" w:rsidRPr="00F819FA" w:rsidRDefault="00120E97" w:rsidP="00A7299D">
            <w:pPr>
              <w:tabs>
                <w:tab w:val="left" w:pos="360"/>
                <w:tab w:val="left" w:pos="540"/>
              </w:tabs>
              <w:autoSpaceDE w:val="0"/>
              <w:autoSpaceDN w:val="0"/>
              <w:adjustRightInd w:val="0"/>
              <w:rPr>
                <w:sz w:val="22"/>
                <w:szCs w:val="22"/>
              </w:rPr>
            </w:pPr>
          </w:p>
        </w:tc>
      </w:tr>
      <w:tr w:rsidR="00120E97" w:rsidRPr="00F819FA" w14:paraId="225F5D02" w14:textId="77777777" w:rsidTr="00A7299D">
        <w:tc>
          <w:tcPr>
            <w:tcW w:w="600" w:type="dxa"/>
          </w:tcPr>
          <w:p w14:paraId="225F5CFF" w14:textId="199E569A" w:rsidR="00120E97" w:rsidRPr="00F819FA" w:rsidRDefault="008C59C7" w:rsidP="00A7299D">
            <w:pPr>
              <w:jc w:val="right"/>
              <w:rPr>
                <w:b/>
                <w:bCs/>
                <w:sz w:val="22"/>
                <w:szCs w:val="22"/>
              </w:rPr>
            </w:pPr>
            <w:r>
              <w:rPr>
                <w:b/>
                <w:bCs/>
                <w:sz w:val="22"/>
                <w:szCs w:val="22"/>
              </w:rPr>
              <w:t>21</w:t>
            </w:r>
            <w:r w:rsidR="00120E97" w:rsidRPr="00F819FA">
              <w:rPr>
                <w:b/>
                <w:bCs/>
                <w:sz w:val="22"/>
                <w:szCs w:val="22"/>
              </w:rPr>
              <w:t>.</w:t>
            </w:r>
          </w:p>
        </w:tc>
        <w:tc>
          <w:tcPr>
            <w:tcW w:w="12720" w:type="dxa"/>
          </w:tcPr>
          <w:p w14:paraId="225F5D00" w14:textId="77777777" w:rsidR="00120E97" w:rsidRPr="009155C8" w:rsidRDefault="00120E97" w:rsidP="00A7299D">
            <w:pPr>
              <w:autoSpaceDE w:val="0"/>
              <w:autoSpaceDN w:val="0"/>
              <w:adjustRightInd w:val="0"/>
              <w:rPr>
                <w:sz w:val="22"/>
                <w:szCs w:val="22"/>
              </w:rPr>
            </w:pPr>
            <w:r w:rsidRPr="009155C8">
              <w:rPr>
                <w:bCs/>
                <w:sz w:val="22"/>
                <w:szCs w:val="22"/>
              </w:rPr>
              <w:t>[ Deleted 9/6/2011- - no longer applies ]</w:t>
            </w:r>
          </w:p>
          <w:p w14:paraId="225F5D01" w14:textId="77777777" w:rsidR="00120E97" w:rsidRPr="00F819FA" w:rsidRDefault="00120E97" w:rsidP="00A7299D">
            <w:pPr>
              <w:tabs>
                <w:tab w:val="left" w:pos="360"/>
                <w:tab w:val="left" w:pos="540"/>
              </w:tabs>
              <w:autoSpaceDE w:val="0"/>
              <w:autoSpaceDN w:val="0"/>
              <w:adjustRightInd w:val="0"/>
              <w:rPr>
                <w:sz w:val="22"/>
                <w:szCs w:val="22"/>
              </w:rPr>
            </w:pPr>
          </w:p>
        </w:tc>
      </w:tr>
      <w:tr w:rsidR="00120E97" w:rsidRPr="00F819FA" w14:paraId="225F5D08" w14:textId="77777777" w:rsidTr="00A7299D">
        <w:tc>
          <w:tcPr>
            <w:tcW w:w="600" w:type="dxa"/>
          </w:tcPr>
          <w:p w14:paraId="225F5D03" w14:textId="2A7F87C8" w:rsidR="00120E97" w:rsidRPr="00F819FA" w:rsidRDefault="008C59C7" w:rsidP="00A7299D">
            <w:pPr>
              <w:jc w:val="right"/>
              <w:rPr>
                <w:b/>
                <w:bCs/>
                <w:sz w:val="22"/>
                <w:szCs w:val="22"/>
              </w:rPr>
            </w:pPr>
            <w:r>
              <w:rPr>
                <w:b/>
                <w:bCs/>
                <w:sz w:val="22"/>
                <w:szCs w:val="22"/>
              </w:rPr>
              <w:t>22</w:t>
            </w:r>
            <w:r w:rsidR="00120E97" w:rsidRPr="00F819FA">
              <w:rPr>
                <w:b/>
                <w:bCs/>
                <w:sz w:val="22"/>
                <w:szCs w:val="22"/>
              </w:rPr>
              <w:t>.</w:t>
            </w:r>
          </w:p>
        </w:tc>
        <w:tc>
          <w:tcPr>
            <w:tcW w:w="12720" w:type="dxa"/>
          </w:tcPr>
          <w:p w14:paraId="225F5D04" w14:textId="77777777" w:rsidR="00120E97" w:rsidRPr="00F819FA" w:rsidRDefault="00120E97" w:rsidP="00A7299D">
            <w:pPr>
              <w:tabs>
                <w:tab w:val="left" w:pos="360"/>
                <w:tab w:val="left" w:pos="540"/>
              </w:tabs>
              <w:autoSpaceDE w:val="0"/>
              <w:autoSpaceDN w:val="0"/>
              <w:adjustRightInd w:val="0"/>
              <w:rPr>
                <w:b/>
                <w:bCs/>
                <w:sz w:val="22"/>
                <w:szCs w:val="22"/>
              </w:rPr>
            </w:pPr>
            <w:r w:rsidRPr="00F819FA">
              <w:rPr>
                <w:b/>
                <w:bCs/>
                <w:sz w:val="22"/>
                <w:szCs w:val="22"/>
              </w:rPr>
              <w:t>How do I report TechLab 2000?</w:t>
            </w:r>
          </w:p>
          <w:p w14:paraId="225F5D05" w14:textId="77777777" w:rsidR="00120E97" w:rsidRPr="00F819FA" w:rsidRDefault="00120E97" w:rsidP="00A7299D">
            <w:pPr>
              <w:tabs>
                <w:tab w:val="left" w:pos="360"/>
                <w:tab w:val="left" w:pos="540"/>
              </w:tabs>
              <w:autoSpaceDE w:val="0"/>
              <w:autoSpaceDN w:val="0"/>
              <w:adjustRightInd w:val="0"/>
              <w:rPr>
                <w:sz w:val="22"/>
                <w:szCs w:val="22"/>
              </w:rPr>
            </w:pPr>
          </w:p>
          <w:p w14:paraId="225F5D06" w14:textId="77777777" w:rsidR="00120E97" w:rsidRPr="00F819FA" w:rsidRDefault="00120E97" w:rsidP="00A7299D">
            <w:pPr>
              <w:autoSpaceDE w:val="0"/>
              <w:autoSpaceDN w:val="0"/>
              <w:adjustRightInd w:val="0"/>
              <w:rPr>
                <w:sz w:val="22"/>
                <w:szCs w:val="22"/>
              </w:rPr>
            </w:pPr>
            <w:r w:rsidRPr="00F819FA">
              <w:rPr>
                <w:sz w:val="22"/>
                <w:szCs w:val="22"/>
              </w:rPr>
              <w:t>The TechLab 2000 format is designed to provide a systematic study of the tools, resources, processes, products, and analyses of technology.  As such, it should be reported under Technology Education, Course 1625.</w:t>
            </w:r>
          </w:p>
          <w:p w14:paraId="225F5D07" w14:textId="77777777" w:rsidR="00120E97" w:rsidRPr="00F819FA" w:rsidRDefault="00120E97" w:rsidP="00A7299D">
            <w:pPr>
              <w:tabs>
                <w:tab w:val="left" w:pos="360"/>
                <w:tab w:val="left" w:pos="540"/>
              </w:tabs>
              <w:autoSpaceDE w:val="0"/>
              <w:autoSpaceDN w:val="0"/>
              <w:adjustRightInd w:val="0"/>
              <w:rPr>
                <w:sz w:val="22"/>
                <w:szCs w:val="22"/>
              </w:rPr>
            </w:pPr>
          </w:p>
        </w:tc>
      </w:tr>
      <w:tr w:rsidR="00120E97" w:rsidRPr="00F819FA" w14:paraId="225F5D12" w14:textId="77777777" w:rsidTr="00A7299D">
        <w:tc>
          <w:tcPr>
            <w:tcW w:w="600" w:type="dxa"/>
          </w:tcPr>
          <w:p w14:paraId="225F5D09" w14:textId="0FA9AE33" w:rsidR="00120E97" w:rsidRPr="00F819FA" w:rsidRDefault="008C59C7" w:rsidP="00A7299D">
            <w:pPr>
              <w:jc w:val="right"/>
              <w:rPr>
                <w:b/>
                <w:bCs/>
                <w:sz w:val="22"/>
                <w:szCs w:val="22"/>
              </w:rPr>
            </w:pPr>
            <w:r>
              <w:rPr>
                <w:b/>
                <w:bCs/>
                <w:sz w:val="22"/>
                <w:szCs w:val="22"/>
              </w:rPr>
              <w:t>23</w:t>
            </w:r>
            <w:r w:rsidR="00120E97" w:rsidRPr="00F819FA">
              <w:rPr>
                <w:b/>
                <w:bCs/>
                <w:sz w:val="22"/>
                <w:szCs w:val="22"/>
              </w:rPr>
              <w:t>.</w:t>
            </w:r>
          </w:p>
        </w:tc>
        <w:tc>
          <w:tcPr>
            <w:tcW w:w="12720" w:type="dxa"/>
            <w:shd w:val="clear" w:color="auto" w:fill="auto"/>
          </w:tcPr>
          <w:p w14:paraId="225F5D0A" w14:textId="77777777" w:rsidR="00120E97" w:rsidRPr="00F819FA" w:rsidRDefault="00120E97" w:rsidP="00A7299D">
            <w:pPr>
              <w:tabs>
                <w:tab w:val="left" w:pos="360"/>
                <w:tab w:val="left" w:pos="540"/>
              </w:tabs>
              <w:autoSpaceDE w:val="0"/>
              <w:autoSpaceDN w:val="0"/>
              <w:adjustRightInd w:val="0"/>
              <w:rPr>
                <w:b/>
                <w:bCs/>
                <w:sz w:val="22"/>
                <w:szCs w:val="22"/>
              </w:rPr>
            </w:pPr>
            <w:r>
              <w:rPr>
                <w:b/>
                <w:bCs/>
                <w:sz w:val="22"/>
                <w:szCs w:val="22"/>
              </w:rPr>
              <w:t>How should Advance Placement (AP) courses be reported</w:t>
            </w:r>
            <w:r w:rsidRPr="00F819FA">
              <w:rPr>
                <w:b/>
                <w:bCs/>
                <w:sz w:val="22"/>
                <w:szCs w:val="22"/>
              </w:rPr>
              <w:t>?</w:t>
            </w:r>
          </w:p>
          <w:p w14:paraId="225F5D0B" w14:textId="77777777" w:rsidR="00120E97" w:rsidRPr="00F819FA" w:rsidRDefault="00120E97" w:rsidP="00A7299D">
            <w:pPr>
              <w:autoSpaceDE w:val="0"/>
              <w:autoSpaceDN w:val="0"/>
              <w:adjustRightInd w:val="0"/>
              <w:rPr>
                <w:sz w:val="22"/>
                <w:szCs w:val="22"/>
              </w:rPr>
            </w:pPr>
          </w:p>
          <w:p w14:paraId="225F5D0C" w14:textId="77777777" w:rsidR="00120E97" w:rsidRPr="00AC57FD" w:rsidRDefault="00120E97" w:rsidP="00A7299D">
            <w:pPr>
              <w:autoSpaceDE w:val="0"/>
              <w:autoSpaceDN w:val="0"/>
              <w:adjustRightInd w:val="0"/>
            </w:pPr>
            <w:r>
              <w:rPr>
                <w:sz w:val="22"/>
                <w:szCs w:val="22"/>
              </w:rPr>
              <w:t>Specify “Y” in the AP field in the COURSE INSTRUCTOR template.  There are also several course codes The PED has already identified as AP.  For a list of those, run the STARS report</w:t>
            </w:r>
            <w:r>
              <w:t xml:space="preserve"> State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50"/>
            </w:tblGrid>
            <w:tr w:rsidR="00120E97" w:rsidRPr="00FB71A2" w14:paraId="225F5D0E" w14:textId="77777777" w:rsidTr="00A7299D">
              <w:trPr>
                <w:trHeight w:val="552"/>
                <w:tblCellSpacing w:w="15" w:type="dxa"/>
              </w:trPr>
              <w:tc>
                <w:tcPr>
                  <w:tcW w:w="9390" w:type="dxa"/>
                  <w:tcMar>
                    <w:top w:w="30" w:type="dxa"/>
                    <w:left w:w="15" w:type="dxa"/>
                    <w:bottom w:w="15" w:type="dxa"/>
                    <w:right w:w="15" w:type="dxa"/>
                  </w:tcMar>
                  <w:vAlign w:val="center"/>
                  <w:hideMark/>
                </w:tcPr>
                <w:p w14:paraId="225F5D0D" w14:textId="77777777" w:rsidR="00120E97" w:rsidRPr="00AC57FD" w:rsidRDefault="00120E97" w:rsidP="00A7299D">
                  <w:pPr>
                    <w:rPr>
                      <w:color w:val="595959"/>
                      <w:spacing w:val="24"/>
                    </w:rPr>
                  </w:pPr>
                  <w:r w:rsidRPr="00AC57FD">
                    <w:rPr>
                      <w:color w:val="595959"/>
                      <w:spacing w:val="24"/>
                    </w:rPr>
                    <w:t>(</w:t>
                  </w:r>
                  <w:hyperlink r:id="rId63" w:history="1">
                    <w:r w:rsidRPr="00AC57FD">
                      <w:rPr>
                        <w:color w:val="1659D8"/>
                        <w:spacing w:val="24"/>
                      </w:rPr>
                      <w:t>STARS Site Collection</w:t>
                    </w:r>
                  </w:hyperlink>
                  <w:r w:rsidRPr="00AC57FD">
                    <w:rPr>
                      <w:color w:val="595959"/>
                      <w:spacing w:val="24"/>
                    </w:rPr>
                    <w:t>&gt;</w:t>
                  </w:r>
                  <w:hyperlink r:id="rId64" w:history="1">
                    <w:r w:rsidRPr="00AC57FD">
                      <w:rPr>
                        <w:color w:val="1659D8"/>
                        <w:spacing w:val="24"/>
                      </w:rPr>
                      <w:t>STARS Reporting</w:t>
                    </w:r>
                  </w:hyperlink>
                  <w:r w:rsidRPr="00AC57FD">
                    <w:rPr>
                      <w:color w:val="595959"/>
                      <w:spacing w:val="24"/>
                    </w:rPr>
                    <w:t>&gt;</w:t>
                  </w:r>
                  <w:hyperlink r:id="rId65" w:history="1">
                    <w:r w:rsidRPr="00AC57FD">
                      <w:rPr>
                        <w:color w:val="1659D8"/>
                        <w:spacing w:val="24"/>
                      </w:rPr>
                      <w:t>Public Folders</w:t>
                    </w:r>
                  </w:hyperlink>
                  <w:r w:rsidRPr="00AC57FD">
                    <w:rPr>
                      <w:color w:val="595959"/>
                      <w:spacing w:val="24"/>
                    </w:rPr>
                    <w:t>&gt;</w:t>
                  </w:r>
                  <w:hyperlink r:id="rId66" w:history="1">
                    <w:r w:rsidRPr="00AC57FD">
                      <w:rPr>
                        <w:color w:val="1659D8"/>
                        <w:spacing w:val="24"/>
                      </w:rPr>
                      <w:t>eScholar Framework - Verify</w:t>
                    </w:r>
                  </w:hyperlink>
                  <w:r w:rsidRPr="00AC57FD">
                    <w:rPr>
                      <w:color w:val="595959"/>
                      <w:spacing w:val="24"/>
                    </w:rPr>
                    <w:t>&gt;</w:t>
                  </w:r>
                  <w:hyperlink r:id="rId67" w:history="1">
                    <w:r w:rsidRPr="00AC57FD">
                      <w:rPr>
                        <w:color w:val="1659D8"/>
                        <w:spacing w:val="24"/>
                      </w:rPr>
                      <w:t>District and Location Reports</w:t>
                    </w:r>
                  </w:hyperlink>
                  <w:r w:rsidRPr="00AC57FD">
                    <w:rPr>
                      <w:color w:val="595959"/>
                      <w:spacing w:val="24"/>
                    </w:rPr>
                    <w:t>&gt;</w:t>
                  </w:r>
                  <w:hyperlink r:id="rId68" w:history="1">
                    <w:r w:rsidRPr="00AC57FD">
                      <w:rPr>
                        <w:color w:val="1659D8"/>
                        <w:spacing w:val="24"/>
                      </w:rPr>
                      <w:t>General Reports</w:t>
                    </w:r>
                  </w:hyperlink>
                  <w:r w:rsidRPr="00AC57FD">
                    <w:rPr>
                      <w:color w:val="595959"/>
                      <w:spacing w:val="24"/>
                    </w:rPr>
                    <w:t>)</w:t>
                  </w:r>
                </w:p>
              </w:tc>
            </w:tr>
          </w:tbl>
          <w:p w14:paraId="225F5D0F" w14:textId="77777777" w:rsidR="00120E97" w:rsidRPr="00FB71A2" w:rsidRDefault="00120E97" w:rsidP="00A7299D">
            <w:pPr>
              <w:rPr>
                <w:rFonts w:ascii="Verdana" w:hAnsi="Verdana" w:cs="Times New Roman"/>
                <w:vanish/>
                <w:color w:val="002163"/>
                <w:sz w:val="16"/>
                <w:szCs w:val="16"/>
              </w:rPr>
            </w:pPr>
          </w:p>
          <w:p w14:paraId="225F5D10" w14:textId="77777777" w:rsidR="00120E97" w:rsidRPr="00F819FA" w:rsidRDefault="00120E97" w:rsidP="00A7299D">
            <w:pPr>
              <w:tabs>
                <w:tab w:val="left" w:pos="8655"/>
              </w:tabs>
              <w:autoSpaceDE w:val="0"/>
              <w:autoSpaceDN w:val="0"/>
              <w:adjustRightInd w:val="0"/>
              <w:rPr>
                <w:sz w:val="22"/>
                <w:szCs w:val="22"/>
              </w:rPr>
            </w:pPr>
            <w:r>
              <w:rPr>
                <w:sz w:val="22"/>
                <w:szCs w:val="22"/>
              </w:rPr>
              <w:t xml:space="preserve">and refer to column “Advanced Placement Course” which will have a value of “Yes.” </w:t>
            </w:r>
            <w:r>
              <w:rPr>
                <w:sz w:val="22"/>
                <w:szCs w:val="22"/>
              </w:rPr>
              <w:tab/>
            </w:r>
          </w:p>
          <w:p w14:paraId="225F5D11" w14:textId="77777777" w:rsidR="00120E97" w:rsidRPr="00F819FA" w:rsidRDefault="00120E97" w:rsidP="00A7299D">
            <w:pPr>
              <w:tabs>
                <w:tab w:val="left" w:pos="360"/>
                <w:tab w:val="left" w:pos="540"/>
              </w:tabs>
              <w:autoSpaceDE w:val="0"/>
              <w:autoSpaceDN w:val="0"/>
              <w:adjustRightInd w:val="0"/>
              <w:rPr>
                <w:sz w:val="22"/>
                <w:szCs w:val="22"/>
              </w:rPr>
            </w:pPr>
          </w:p>
        </w:tc>
      </w:tr>
      <w:tr w:rsidR="00120E97" w:rsidRPr="00F819FA" w14:paraId="225F5D20" w14:textId="77777777" w:rsidTr="00A7299D">
        <w:tc>
          <w:tcPr>
            <w:tcW w:w="600" w:type="dxa"/>
          </w:tcPr>
          <w:p w14:paraId="225F5D13" w14:textId="6878D21E" w:rsidR="00120E97" w:rsidRPr="00F819FA" w:rsidRDefault="008C59C7" w:rsidP="00A7299D">
            <w:pPr>
              <w:jc w:val="right"/>
              <w:rPr>
                <w:b/>
                <w:bCs/>
                <w:sz w:val="22"/>
                <w:szCs w:val="22"/>
              </w:rPr>
            </w:pPr>
            <w:r>
              <w:rPr>
                <w:b/>
                <w:bCs/>
                <w:sz w:val="22"/>
                <w:szCs w:val="22"/>
              </w:rPr>
              <w:t>24</w:t>
            </w:r>
            <w:r w:rsidR="00120E97" w:rsidRPr="00F819FA">
              <w:rPr>
                <w:b/>
                <w:bCs/>
                <w:sz w:val="22"/>
                <w:szCs w:val="22"/>
              </w:rPr>
              <w:t>.</w:t>
            </w:r>
          </w:p>
        </w:tc>
        <w:tc>
          <w:tcPr>
            <w:tcW w:w="12720" w:type="dxa"/>
          </w:tcPr>
          <w:p w14:paraId="225F5D14" w14:textId="77777777" w:rsidR="00120E97" w:rsidRPr="00F819FA" w:rsidRDefault="00120E97" w:rsidP="00A7299D">
            <w:pPr>
              <w:autoSpaceDE w:val="0"/>
              <w:autoSpaceDN w:val="0"/>
              <w:adjustRightInd w:val="0"/>
              <w:rPr>
                <w:b/>
                <w:bCs/>
                <w:sz w:val="22"/>
                <w:szCs w:val="22"/>
              </w:rPr>
            </w:pPr>
            <w:r w:rsidRPr="00F819FA">
              <w:rPr>
                <w:b/>
                <w:bCs/>
                <w:sz w:val="22"/>
                <w:szCs w:val="22"/>
              </w:rPr>
              <w:t xml:space="preserve">How should </w:t>
            </w:r>
            <w:r w:rsidRPr="00A92FF4">
              <w:rPr>
                <w:b/>
                <w:bCs/>
                <w:sz w:val="22"/>
                <w:szCs w:val="22"/>
              </w:rPr>
              <w:t>IDEAL-</w:t>
            </w:r>
            <w:r w:rsidRPr="0039725F">
              <w:rPr>
                <w:b/>
                <w:bCs/>
                <w:sz w:val="22"/>
                <w:szCs w:val="22"/>
              </w:rPr>
              <w:t>NM</w:t>
            </w:r>
            <w:r w:rsidRPr="00F819FA">
              <w:rPr>
                <w:b/>
                <w:bCs/>
                <w:sz w:val="22"/>
                <w:szCs w:val="22"/>
              </w:rPr>
              <w:t xml:space="preserve"> distance learning,</w:t>
            </w:r>
            <w:r>
              <w:rPr>
                <w:b/>
                <w:bCs/>
                <w:sz w:val="22"/>
                <w:szCs w:val="22"/>
              </w:rPr>
              <w:t xml:space="preserve"> concurrent enrollment</w:t>
            </w:r>
            <w:r w:rsidRPr="00F819FA">
              <w:rPr>
                <w:b/>
                <w:bCs/>
                <w:sz w:val="22"/>
                <w:szCs w:val="22"/>
              </w:rPr>
              <w:t>, and religious education classes</w:t>
            </w:r>
            <w:r>
              <w:rPr>
                <w:b/>
                <w:bCs/>
                <w:sz w:val="22"/>
                <w:szCs w:val="22"/>
              </w:rPr>
              <w:t xml:space="preserve"> </w:t>
            </w:r>
            <w:r w:rsidRPr="00F819FA">
              <w:rPr>
                <w:b/>
                <w:bCs/>
                <w:sz w:val="22"/>
                <w:szCs w:val="22"/>
              </w:rPr>
              <w:t>be reported since they are taught by teachers who are not employees of the district?</w:t>
            </w:r>
          </w:p>
          <w:p w14:paraId="225F5D15" w14:textId="77777777" w:rsidR="00120E97" w:rsidRPr="00F819FA" w:rsidRDefault="00120E97" w:rsidP="00A7299D">
            <w:pPr>
              <w:tabs>
                <w:tab w:val="left" w:pos="360"/>
                <w:tab w:val="left" w:pos="540"/>
              </w:tabs>
              <w:autoSpaceDE w:val="0"/>
              <w:autoSpaceDN w:val="0"/>
              <w:adjustRightInd w:val="0"/>
              <w:rPr>
                <w:sz w:val="22"/>
                <w:szCs w:val="22"/>
              </w:rPr>
            </w:pPr>
          </w:p>
          <w:p w14:paraId="225F5D16" w14:textId="77777777" w:rsidR="00120E97" w:rsidRPr="00F819FA" w:rsidRDefault="00120E97" w:rsidP="00A7299D">
            <w:pPr>
              <w:tabs>
                <w:tab w:val="left" w:pos="1800"/>
              </w:tabs>
              <w:autoSpaceDE w:val="0"/>
              <w:autoSpaceDN w:val="0"/>
              <w:adjustRightInd w:val="0"/>
              <w:rPr>
                <w:sz w:val="22"/>
                <w:szCs w:val="22"/>
              </w:rPr>
            </w:pPr>
            <w:r w:rsidRPr="00F819FA">
              <w:rPr>
                <w:sz w:val="22"/>
                <w:szCs w:val="22"/>
              </w:rPr>
              <w:t>Report the Staff ID in the Course Instructor template as the Primary Instructor for concurrent enrollment teachers, distance learning teachers and religious education teachers as follows:</w:t>
            </w:r>
          </w:p>
          <w:p w14:paraId="225F5D17" w14:textId="77777777" w:rsidR="00120E97" w:rsidRPr="00F819FA" w:rsidRDefault="00120E97" w:rsidP="00A7299D">
            <w:pPr>
              <w:tabs>
                <w:tab w:val="left" w:pos="1800"/>
              </w:tabs>
              <w:autoSpaceDE w:val="0"/>
              <w:autoSpaceDN w:val="0"/>
              <w:adjustRightInd w:val="0"/>
              <w:rPr>
                <w:sz w:val="22"/>
                <w:szCs w:val="22"/>
              </w:rPr>
            </w:pPr>
          </w:p>
          <w:p w14:paraId="225F5D18" w14:textId="77777777" w:rsidR="00120E97" w:rsidRPr="00F819FA" w:rsidRDefault="00120E97" w:rsidP="002701CB">
            <w:pPr>
              <w:numPr>
                <w:ilvl w:val="0"/>
                <w:numId w:val="29"/>
              </w:numPr>
              <w:tabs>
                <w:tab w:val="left" w:pos="1080"/>
              </w:tabs>
              <w:autoSpaceDE w:val="0"/>
              <w:autoSpaceDN w:val="0"/>
              <w:adjustRightInd w:val="0"/>
              <w:rPr>
                <w:sz w:val="22"/>
                <w:szCs w:val="22"/>
              </w:rPr>
            </w:pPr>
            <w:r w:rsidRPr="00F819FA">
              <w:rPr>
                <w:sz w:val="22"/>
                <w:szCs w:val="22"/>
              </w:rPr>
              <w:t xml:space="preserve">888888888   </w:t>
            </w:r>
            <w:r>
              <w:rPr>
                <w:sz w:val="22"/>
                <w:szCs w:val="22"/>
              </w:rPr>
              <w:t>D</w:t>
            </w:r>
            <w:r w:rsidRPr="00A92FF4">
              <w:rPr>
                <w:sz w:val="22"/>
                <w:szCs w:val="22"/>
              </w:rPr>
              <w:t>istance learning</w:t>
            </w:r>
            <w:r w:rsidRPr="00957756">
              <w:rPr>
                <w:sz w:val="22"/>
                <w:szCs w:val="22"/>
              </w:rPr>
              <w:t>(includes IDEAL-NM)</w:t>
            </w:r>
          </w:p>
          <w:p w14:paraId="225F5D19" w14:textId="77777777" w:rsidR="00120E97" w:rsidRPr="00F819FA" w:rsidRDefault="00120E97" w:rsidP="002701CB">
            <w:pPr>
              <w:numPr>
                <w:ilvl w:val="0"/>
                <w:numId w:val="29"/>
              </w:numPr>
              <w:autoSpaceDE w:val="0"/>
              <w:autoSpaceDN w:val="0"/>
              <w:adjustRightInd w:val="0"/>
              <w:rPr>
                <w:sz w:val="22"/>
                <w:szCs w:val="22"/>
              </w:rPr>
            </w:pPr>
            <w:r w:rsidRPr="00F819FA">
              <w:rPr>
                <w:sz w:val="22"/>
                <w:szCs w:val="22"/>
              </w:rPr>
              <w:t>777777777   Concurrent enrollment or Dual Credit</w:t>
            </w:r>
          </w:p>
          <w:p w14:paraId="225F5D1A" w14:textId="77777777" w:rsidR="00120E97" w:rsidRPr="00F819FA" w:rsidRDefault="00120E97" w:rsidP="002701CB">
            <w:pPr>
              <w:numPr>
                <w:ilvl w:val="0"/>
                <w:numId w:val="29"/>
              </w:numPr>
              <w:autoSpaceDE w:val="0"/>
              <w:autoSpaceDN w:val="0"/>
              <w:adjustRightInd w:val="0"/>
              <w:rPr>
                <w:sz w:val="22"/>
                <w:szCs w:val="22"/>
              </w:rPr>
            </w:pPr>
            <w:r w:rsidRPr="00F819FA">
              <w:rPr>
                <w:sz w:val="22"/>
                <w:szCs w:val="22"/>
              </w:rPr>
              <w:t>555555555   Religious instruction</w:t>
            </w:r>
          </w:p>
          <w:p w14:paraId="225F5D1B" w14:textId="77777777" w:rsidR="00120E97" w:rsidRPr="00F819FA" w:rsidRDefault="00120E97" w:rsidP="00A7299D">
            <w:pPr>
              <w:autoSpaceDE w:val="0"/>
              <w:autoSpaceDN w:val="0"/>
              <w:adjustRightInd w:val="0"/>
              <w:rPr>
                <w:sz w:val="22"/>
                <w:szCs w:val="22"/>
              </w:rPr>
            </w:pPr>
          </w:p>
          <w:p w14:paraId="225F5D1C" w14:textId="77777777" w:rsidR="00120E97" w:rsidRPr="00F819FA" w:rsidRDefault="00120E97" w:rsidP="00A7299D">
            <w:pPr>
              <w:autoSpaceDE w:val="0"/>
              <w:autoSpaceDN w:val="0"/>
              <w:adjustRightInd w:val="0"/>
              <w:rPr>
                <w:sz w:val="22"/>
                <w:szCs w:val="22"/>
              </w:rPr>
            </w:pPr>
            <w:r w:rsidRPr="00F819FA">
              <w:rPr>
                <w:sz w:val="22"/>
                <w:szCs w:val="22"/>
              </w:rPr>
              <w:t xml:space="preserve">Do not report these “dummy” Staff ID’s in any template other than Course Instructor.  </w:t>
            </w:r>
            <w:r>
              <w:rPr>
                <w:sz w:val="22"/>
                <w:szCs w:val="22"/>
              </w:rPr>
              <w:t xml:space="preserve">They have already been preloaded in the STAFF table by The PED for all districts to prevent data integrity and loading errors in eDM.  </w:t>
            </w:r>
            <w:r w:rsidRPr="00F819FA">
              <w:rPr>
                <w:sz w:val="22"/>
                <w:szCs w:val="22"/>
              </w:rPr>
              <w:t>These</w:t>
            </w:r>
            <w:r>
              <w:rPr>
                <w:sz w:val="22"/>
                <w:szCs w:val="22"/>
              </w:rPr>
              <w:t xml:space="preserve"> dummy </w:t>
            </w:r>
            <w:r w:rsidRPr="00F819FA">
              <w:rPr>
                <w:sz w:val="22"/>
                <w:szCs w:val="22"/>
              </w:rPr>
              <w:t xml:space="preserve">Staff ID’s will be omitted from the License Discrepancy and Highly Qualified Teacher reports since licensure cannot be verified. </w:t>
            </w:r>
          </w:p>
          <w:p w14:paraId="225F5D1D" w14:textId="77777777" w:rsidR="00120E97" w:rsidRPr="00F819FA" w:rsidRDefault="00120E97" w:rsidP="00A7299D">
            <w:pPr>
              <w:autoSpaceDE w:val="0"/>
              <w:autoSpaceDN w:val="0"/>
              <w:adjustRightInd w:val="0"/>
              <w:rPr>
                <w:sz w:val="22"/>
                <w:szCs w:val="22"/>
              </w:rPr>
            </w:pPr>
          </w:p>
          <w:p w14:paraId="225F5D1E" w14:textId="77777777" w:rsidR="00120E97" w:rsidRPr="00F819FA" w:rsidRDefault="00120E97" w:rsidP="00A7299D">
            <w:pPr>
              <w:autoSpaceDE w:val="0"/>
              <w:autoSpaceDN w:val="0"/>
              <w:adjustRightInd w:val="0"/>
              <w:rPr>
                <w:sz w:val="22"/>
                <w:szCs w:val="22"/>
              </w:rPr>
            </w:pPr>
            <w:r w:rsidRPr="00F819FA">
              <w:rPr>
                <w:sz w:val="22"/>
                <w:szCs w:val="22"/>
              </w:rPr>
              <w:t>Do not submit these records in the Staff and Staff Snapshot templates. Also do not submit these records in the Staff Assignment, Staff Compensation or Staff Development Fact templates.</w:t>
            </w:r>
          </w:p>
          <w:p w14:paraId="225F5D1F" w14:textId="77777777" w:rsidR="00120E97" w:rsidRPr="00F819FA" w:rsidRDefault="00120E97" w:rsidP="00A7299D">
            <w:pPr>
              <w:tabs>
                <w:tab w:val="left" w:pos="360"/>
                <w:tab w:val="left" w:pos="540"/>
              </w:tabs>
              <w:autoSpaceDE w:val="0"/>
              <w:autoSpaceDN w:val="0"/>
              <w:adjustRightInd w:val="0"/>
              <w:rPr>
                <w:sz w:val="22"/>
                <w:szCs w:val="22"/>
              </w:rPr>
            </w:pPr>
          </w:p>
        </w:tc>
      </w:tr>
      <w:tr w:rsidR="00120E97" w:rsidRPr="00F819FA" w14:paraId="225F5D26" w14:textId="77777777" w:rsidTr="00A7299D">
        <w:tc>
          <w:tcPr>
            <w:tcW w:w="600" w:type="dxa"/>
          </w:tcPr>
          <w:p w14:paraId="225F5D21" w14:textId="5E3FA588" w:rsidR="00120E97" w:rsidRPr="00F819FA" w:rsidRDefault="008C59C7" w:rsidP="00A7299D">
            <w:pPr>
              <w:jc w:val="right"/>
              <w:rPr>
                <w:b/>
                <w:bCs/>
                <w:sz w:val="22"/>
                <w:szCs w:val="22"/>
              </w:rPr>
            </w:pPr>
            <w:r>
              <w:rPr>
                <w:b/>
                <w:bCs/>
                <w:sz w:val="22"/>
                <w:szCs w:val="22"/>
              </w:rPr>
              <w:lastRenderedPageBreak/>
              <w:t>25</w:t>
            </w:r>
            <w:r w:rsidR="00120E97" w:rsidRPr="00F819FA">
              <w:rPr>
                <w:b/>
                <w:bCs/>
                <w:sz w:val="22"/>
                <w:szCs w:val="22"/>
              </w:rPr>
              <w:t>.</w:t>
            </w:r>
          </w:p>
        </w:tc>
        <w:tc>
          <w:tcPr>
            <w:tcW w:w="12720" w:type="dxa"/>
          </w:tcPr>
          <w:p w14:paraId="225F5D22" w14:textId="77777777" w:rsidR="00120E97" w:rsidRPr="00F819FA" w:rsidRDefault="00120E97" w:rsidP="00A7299D">
            <w:pPr>
              <w:autoSpaceDE w:val="0"/>
              <w:autoSpaceDN w:val="0"/>
              <w:adjustRightInd w:val="0"/>
              <w:rPr>
                <w:b/>
                <w:bCs/>
                <w:sz w:val="22"/>
                <w:szCs w:val="22"/>
              </w:rPr>
            </w:pPr>
            <w:r w:rsidRPr="00F819FA">
              <w:rPr>
                <w:b/>
                <w:bCs/>
                <w:sz w:val="22"/>
                <w:szCs w:val="22"/>
              </w:rPr>
              <w:t xml:space="preserve">How </w:t>
            </w:r>
            <w:r>
              <w:rPr>
                <w:b/>
                <w:bCs/>
                <w:sz w:val="22"/>
                <w:szCs w:val="22"/>
              </w:rPr>
              <w:t>is</w:t>
            </w:r>
            <w:r w:rsidRPr="00F819FA">
              <w:rPr>
                <w:b/>
                <w:bCs/>
                <w:sz w:val="22"/>
                <w:szCs w:val="22"/>
              </w:rPr>
              <w:t xml:space="preserve"> section number used?</w:t>
            </w:r>
          </w:p>
          <w:p w14:paraId="225F5D23" w14:textId="77777777" w:rsidR="00120E97" w:rsidRPr="00F819FA" w:rsidRDefault="00120E97" w:rsidP="00A7299D">
            <w:pPr>
              <w:autoSpaceDE w:val="0"/>
              <w:autoSpaceDN w:val="0"/>
              <w:adjustRightInd w:val="0"/>
              <w:rPr>
                <w:sz w:val="22"/>
                <w:szCs w:val="22"/>
              </w:rPr>
            </w:pPr>
          </w:p>
          <w:p w14:paraId="225F5D24" w14:textId="77777777" w:rsidR="00120E97" w:rsidRPr="00F819FA" w:rsidRDefault="00120E97" w:rsidP="00A7299D">
            <w:pPr>
              <w:autoSpaceDE w:val="0"/>
              <w:autoSpaceDN w:val="0"/>
              <w:adjustRightInd w:val="0"/>
              <w:rPr>
                <w:sz w:val="22"/>
                <w:szCs w:val="22"/>
              </w:rPr>
            </w:pPr>
            <w:r w:rsidRPr="00F819FA">
              <w:rPr>
                <w:sz w:val="22"/>
                <w:szCs w:val="22"/>
              </w:rPr>
              <w:t xml:space="preserve">For middle and high school students, the section numbers represent a specific class grouping.  For example, Ms. Jones’ first period social studies class would have a different section number from her second period social studies class.  Each class period should be a unique section number.  For kindergarten teachers and students, the section number should distinguish between AM and PM classes. However, elementary itinerant teachers may have the same section number for all students at a particular school. Section numbers are used to distinguish every class for class load purposes.  Itinerant teacher’s classes (Art, Music, Band, Chorus, and PE) will be omitted from the Class Size requirements.  Itinerant teacher’s classes </w:t>
            </w:r>
            <w:r>
              <w:rPr>
                <w:sz w:val="22"/>
                <w:szCs w:val="22"/>
              </w:rPr>
              <w:t>may</w:t>
            </w:r>
            <w:r w:rsidRPr="00F819FA">
              <w:rPr>
                <w:sz w:val="22"/>
                <w:szCs w:val="22"/>
              </w:rPr>
              <w:t xml:space="preserve"> still appear on the Class Overload reports but may be ignored.</w:t>
            </w:r>
          </w:p>
          <w:p w14:paraId="225F5D25" w14:textId="77777777" w:rsidR="00120E97" w:rsidRPr="00F819FA" w:rsidRDefault="00120E97" w:rsidP="00A7299D">
            <w:pPr>
              <w:autoSpaceDE w:val="0"/>
              <w:autoSpaceDN w:val="0"/>
              <w:adjustRightInd w:val="0"/>
              <w:rPr>
                <w:sz w:val="22"/>
                <w:szCs w:val="22"/>
              </w:rPr>
            </w:pPr>
          </w:p>
        </w:tc>
      </w:tr>
      <w:tr w:rsidR="00120E97" w:rsidRPr="00F819FA" w14:paraId="225F5D2E" w14:textId="77777777" w:rsidTr="00A7299D">
        <w:tc>
          <w:tcPr>
            <w:tcW w:w="600" w:type="dxa"/>
          </w:tcPr>
          <w:p w14:paraId="225F5D27" w14:textId="79FB5FE1" w:rsidR="00120E97" w:rsidRPr="00F819FA" w:rsidRDefault="008C59C7" w:rsidP="00A7299D">
            <w:pPr>
              <w:jc w:val="right"/>
              <w:rPr>
                <w:b/>
                <w:bCs/>
                <w:sz w:val="22"/>
                <w:szCs w:val="22"/>
              </w:rPr>
            </w:pPr>
            <w:r>
              <w:rPr>
                <w:b/>
                <w:bCs/>
                <w:sz w:val="22"/>
                <w:szCs w:val="22"/>
              </w:rPr>
              <w:t>26</w:t>
            </w:r>
            <w:r w:rsidR="00120E97" w:rsidRPr="00F819FA">
              <w:rPr>
                <w:b/>
                <w:bCs/>
                <w:sz w:val="22"/>
                <w:szCs w:val="22"/>
              </w:rPr>
              <w:t>.</w:t>
            </w:r>
          </w:p>
        </w:tc>
        <w:tc>
          <w:tcPr>
            <w:tcW w:w="12720" w:type="dxa"/>
          </w:tcPr>
          <w:p w14:paraId="225F5D28" w14:textId="77777777" w:rsidR="00120E97" w:rsidRPr="00F819FA" w:rsidRDefault="00120E97" w:rsidP="00A7299D">
            <w:pPr>
              <w:autoSpaceDE w:val="0"/>
              <w:autoSpaceDN w:val="0"/>
              <w:adjustRightInd w:val="0"/>
              <w:rPr>
                <w:b/>
                <w:bCs/>
                <w:sz w:val="22"/>
                <w:szCs w:val="22"/>
              </w:rPr>
            </w:pPr>
            <w:r w:rsidRPr="00F819FA">
              <w:rPr>
                <w:b/>
                <w:bCs/>
                <w:sz w:val="22"/>
                <w:szCs w:val="22"/>
              </w:rPr>
              <w:t>What is the difference between Primary Instructor and Other Instructor?</w:t>
            </w:r>
          </w:p>
          <w:p w14:paraId="225F5D29" w14:textId="77777777" w:rsidR="00120E97" w:rsidRPr="00F819FA" w:rsidRDefault="00120E97" w:rsidP="00A7299D">
            <w:pPr>
              <w:autoSpaceDE w:val="0"/>
              <w:autoSpaceDN w:val="0"/>
              <w:adjustRightInd w:val="0"/>
              <w:rPr>
                <w:sz w:val="22"/>
                <w:szCs w:val="22"/>
              </w:rPr>
            </w:pPr>
          </w:p>
          <w:p w14:paraId="225F5D2A" w14:textId="77777777" w:rsidR="00120E97" w:rsidRDefault="00120E97" w:rsidP="00A7299D">
            <w:pPr>
              <w:autoSpaceDE w:val="0"/>
              <w:autoSpaceDN w:val="0"/>
              <w:adjustRightInd w:val="0"/>
              <w:rPr>
                <w:sz w:val="22"/>
                <w:szCs w:val="22"/>
              </w:rPr>
            </w:pPr>
            <w:r w:rsidRPr="00F819FA">
              <w:rPr>
                <w:sz w:val="22"/>
                <w:szCs w:val="22"/>
              </w:rPr>
              <w:t>The Primary Instructor is the “Teacher of Record” (who assigns the grade</w:t>
            </w:r>
            <w:r>
              <w:rPr>
                <w:sz w:val="22"/>
                <w:szCs w:val="22"/>
              </w:rPr>
              <w:t xml:space="preserve"> and develops lesson plans</w:t>
            </w:r>
            <w:r w:rsidRPr="00F819FA">
              <w:rPr>
                <w:sz w:val="22"/>
                <w:szCs w:val="22"/>
              </w:rPr>
              <w:t>) and must be licensed appropriately to teach the class.  The Other Instructor is an additional staff member that supports the Primary Instructor.</w:t>
            </w:r>
          </w:p>
          <w:p w14:paraId="225F5D2B" w14:textId="77777777" w:rsidR="00120E97" w:rsidRDefault="00120E97" w:rsidP="00A7299D">
            <w:pPr>
              <w:autoSpaceDE w:val="0"/>
              <w:autoSpaceDN w:val="0"/>
              <w:adjustRightInd w:val="0"/>
              <w:rPr>
                <w:sz w:val="22"/>
                <w:szCs w:val="22"/>
              </w:rPr>
            </w:pPr>
          </w:p>
          <w:p w14:paraId="225F5D2C" w14:textId="77777777" w:rsidR="00120E97" w:rsidRPr="00F819FA" w:rsidRDefault="00120E97" w:rsidP="00A7299D">
            <w:pPr>
              <w:autoSpaceDE w:val="0"/>
              <w:autoSpaceDN w:val="0"/>
              <w:adjustRightInd w:val="0"/>
              <w:rPr>
                <w:sz w:val="22"/>
                <w:szCs w:val="22"/>
              </w:rPr>
            </w:pPr>
            <w:r w:rsidRPr="00957756">
              <w:rPr>
                <w:sz w:val="22"/>
                <w:szCs w:val="22"/>
              </w:rPr>
              <w:t>In terms of Teacher Effectiveness, “other” instructors should also be reported if they are providing instruction and impact student’s learning.  However, for better alignment of other instructors to specific students in a class (such as aligning Special Ed Students in a general ed inclusion class to a Special Ed teacher), a different SECTION may be used.  For CORE courses, the students in this separate Course Code + Section still need to be taught by a highly qualified teacher or a team of highly qualified teachers.</w:t>
            </w:r>
          </w:p>
          <w:p w14:paraId="225F5D2D" w14:textId="77777777" w:rsidR="00120E97" w:rsidRPr="00F819FA" w:rsidRDefault="00120E97" w:rsidP="00A7299D">
            <w:pPr>
              <w:autoSpaceDE w:val="0"/>
              <w:autoSpaceDN w:val="0"/>
              <w:adjustRightInd w:val="0"/>
              <w:rPr>
                <w:sz w:val="22"/>
                <w:szCs w:val="22"/>
              </w:rPr>
            </w:pPr>
          </w:p>
        </w:tc>
      </w:tr>
      <w:tr w:rsidR="00120E97" w:rsidRPr="00F819FA" w14:paraId="225F5D36" w14:textId="77777777" w:rsidTr="00A7299D">
        <w:tc>
          <w:tcPr>
            <w:tcW w:w="600" w:type="dxa"/>
          </w:tcPr>
          <w:p w14:paraId="225F5D2F" w14:textId="561F0FDE" w:rsidR="00120E97" w:rsidRPr="00F819FA" w:rsidRDefault="008C59C7" w:rsidP="00A7299D">
            <w:pPr>
              <w:jc w:val="right"/>
              <w:rPr>
                <w:b/>
                <w:bCs/>
                <w:sz w:val="22"/>
                <w:szCs w:val="22"/>
              </w:rPr>
            </w:pPr>
            <w:r>
              <w:rPr>
                <w:b/>
                <w:bCs/>
                <w:sz w:val="22"/>
                <w:szCs w:val="22"/>
              </w:rPr>
              <w:t>27</w:t>
            </w:r>
            <w:r w:rsidR="00120E97" w:rsidRPr="00F819FA">
              <w:rPr>
                <w:b/>
                <w:bCs/>
                <w:sz w:val="22"/>
                <w:szCs w:val="22"/>
              </w:rPr>
              <w:t>.</w:t>
            </w:r>
          </w:p>
        </w:tc>
        <w:tc>
          <w:tcPr>
            <w:tcW w:w="12720" w:type="dxa"/>
          </w:tcPr>
          <w:p w14:paraId="225F5D30" w14:textId="77777777" w:rsidR="00120E97" w:rsidRPr="00F819FA" w:rsidRDefault="00120E97" w:rsidP="00A7299D">
            <w:pPr>
              <w:tabs>
                <w:tab w:val="left" w:pos="720"/>
              </w:tabs>
              <w:autoSpaceDE w:val="0"/>
              <w:autoSpaceDN w:val="0"/>
              <w:adjustRightInd w:val="0"/>
              <w:rPr>
                <w:b/>
                <w:bCs/>
                <w:sz w:val="22"/>
                <w:szCs w:val="22"/>
              </w:rPr>
            </w:pPr>
            <w:r w:rsidRPr="00F819FA">
              <w:rPr>
                <w:b/>
                <w:bCs/>
                <w:sz w:val="22"/>
                <w:szCs w:val="22"/>
              </w:rPr>
              <w:t>How do I report substitute teachers?</w:t>
            </w:r>
          </w:p>
          <w:p w14:paraId="225F5D31" w14:textId="77777777" w:rsidR="00120E97" w:rsidRPr="00F819FA" w:rsidRDefault="00120E97" w:rsidP="00A7299D">
            <w:pPr>
              <w:autoSpaceDE w:val="0"/>
              <w:autoSpaceDN w:val="0"/>
              <w:adjustRightInd w:val="0"/>
              <w:rPr>
                <w:sz w:val="22"/>
                <w:szCs w:val="22"/>
              </w:rPr>
            </w:pPr>
          </w:p>
          <w:p w14:paraId="225F5D32" w14:textId="77777777" w:rsidR="00120E97" w:rsidRPr="00F819FA" w:rsidRDefault="00120E97" w:rsidP="00A7299D">
            <w:pPr>
              <w:autoSpaceDE w:val="0"/>
              <w:autoSpaceDN w:val="0"/>
              <w:adjustRightInd w:val="0"/>
              <w:rPr>
                <w:sz w:val="22"/>
                <w:szCs w:val="22"/>
              </w:rPr>
            </w:pPr>
            <w:r w:rsidRPr="00F819FA">
              <w:rPr>
                <w:sz w:val="22"/>
                <w:szCs w:val="22"/>
              </w:rPr>
              <w:t xml:space="preserve">Only report LONG TERM substitute teachers in Course Instructor (not Short Term).  In STAFF and STAFF Snapshot, field STAFF QUALIFICATION STATUS CODE will contain an S for Long Term Sub.  In COURSE INTRUCTOR, the Primary Instructor will be the Staff ID of the Long Term Sub.  In the License Discrepancy Report, Long Term Subs are licensed properly if a Substitute Teaching license is found (or if a teaching license is found) for their Staff Assignment (endorsements for </w:t>
            </w:r>
            <w:r w:rsidRPr="00F819FA">
              <w:rPr>
                <w:sz w:val="22"/>
                <w:szCs w:val="22"/>
                <w:u w:val="single"/>
              </w:rPr>
              <w:t>courses</w:t>
            </w:r>
            <w:r w:rsidRPr="00F819FA">
              <w:rPr>
                <w:sz w:val="22"/>
                <w:szCs w:val="22"/>
              </w:rPr>
              <w:t xml:space="preserve"> are not checked).  Substitute Teachers are omitted from the Highly Qualified Teacher (HQT) reports.  Use a TEACHING staff assignment code in the STAFF ASSIGNMENT template for reporting Long Term Subs</w:t>
            </w:r>
            <w:r>
              <w:rPr>
                <w:sz w:val="22"/>
                <w:szCs w:val="22"/>
              </w:rPr>
              <w:t xml:space="preserve">, </w:t>
            </w:r>
            <w:r w:rsidRPr="00957756">
              <w:rPr>
                <w:sz w:val="22"/>
                <w:szCs w:val="22"/>
              </w:rPr>
              <w:t>since there is not a specific code for Substitute Teachers</w:t>
            </w:r>
            <w:r w:rsidRPr="00F819FA">
              <w:rPr>
                <w:sz w:val="22"/>
                <w:szCs w:val="22"/>
              </w:rPr>
              <w:t>.  The location codes must match between STAFF ASSIGNMENT and COURSE INSTRUCTOR.</w:t>
            </w:r>
          </w:p>
          <w:p w14:paraId="225F5D33" w14:textId="77777777" w:rsidR="00120E97" w:rsidRPr="00F819FA" w:rsidRDefault="00120E97" w:rsidP="00A7299D">
            <w:pPr>
              <w:autoSpaceDE w:val="0"/>
              <w:autoSpaceDN w:val="0"/>
              <w:adjustRightInd w:val="0"/>
              <w:rPr>
                <w:sz w:val="22"/>
                <w:szCs w:val="22"/>
              </w:rPr>
            </w:pPr>
          </w:p>
          <w:p w14:paraId="225F5D34" w14:textId="77777777" w:rsidR="00120E97" w:rsidRPr="00F819FA" w:rsidRDefault="00120E97" w:rsidP="00A7299D">
            <w:pPr>
              <w:autoSpaceDE w:val="0"/>
              <w:autoSpaceDN w:val="0"/>
              <w:adjustRightInd w:val="0"/>
              <w:rPr>
                <w:sz w:val="22"/>
                <w:szCs w:val="22"/>
              </w:rPr>
            </w:pPr>
            <w:r w:rsidRPr="00F819FA">
              <w:rPr>
                <w:sz w:val="22"/>
                <w:szCs w:val="22"/>
              </w:rPr>
              <w:t>SHORT TERM Subs are reported in STAFF and STAFF SNAPSHOT with a STAFF QUALIFICATION STATUS CODE of T for Short Term Sub.  These are typically the only templates reported for Short Term Subs.  Location Code 000 (District Office) will normally be reported for Short Term Subs since their teaching is sporadic between schools.  FTE will also be sporadic, which is why a Staff Assignment record will not be sent for Short Term Subs.</w:t>
            </w:r>
          </w:p>
          <w:p w14:paraId="225F5D35" w14:textId="77777777" w:rsidR="00120E97" w:rsidRPr="00F819FA" w:rsidRDefault="00120E97" w:rsidP="00A7299D">
            <w:pPr>
              <w:autoSpaceDE w:val="0"/>
              <w:autoSpaceDN w:val="0"/>
              <w:adjustRightInd w:val="0"/>
              <w:rPr>
                <w:sz w:val="22"/>
                <w:szCs w:val="22"/>
              </w:rPr>
            </w:pPr>
          </w:p>
        </w:tc>
      </w:tr>
      <w:tr w:rsidR="00120E97" w:rsidRPr="00F819FA" w14:paraId="225F5D3C" w14:textId="77777777" w:rsidTr="00A7299D">
        <w:tc>
          <w:tcPr>
            <w:tcW w:w="600" w:type="dxa"/>
          </w:tcPr>
          <w:p w14:paraId="225F5D37" w14:textId="7F8CF507" w:rsidR="00120E97" w:rsidRPr="00F819FA" w:rsidRDefault="008C59C7" w:rsidP="00A7299D">
            <w:pPr>
              <w:jc w:val="right"/>
              <w:rPr>
                <w:b/>
                <w:bCs/>
                <w:sz w:val="22"/>
                <w:szCs w:val="22"/>
              </w:rPr>
            </w:pPr>
            <w:r>
              <w:rPr>
                <w:b/>
                <w:bCs/>
                <w:sz w:val="22"/>
                <w:szCs w:val="22"/>
              </w:rPr>
              <w:t>28</w:t>
            </w:r>
            <w:r w:rsidR="00120E97" w:rsidRPr="00F819FA">
              <w:rPr>
                <w:b/>
                <w:bCs/>
                <w:sz w:val="22"/>
                <w:szCs w:val="22"/>
              </w:rPr>
              <w:t>.</w:t>
            </w:r>
          </w:p>
        </w:tc>
        <w:tc>
          <w:tcPr>
            <w:tcW w:w="12720" w:type="dxa"/>
          </w:tcPr>
          <w:p w14:paraId="225F5D38" w14:textId="77777777" w:rsidR="00120E97" w:rsidRPr="00F819FA" w:rsidRDefault="00120E97" w:rsidP="00A7299D">
            <w:pPr>
              <w:tabs>
                <w:tab w:val="left" w:pos="720"/>
              </w:tabs>
              <w:autoSpaceDE w:val="0"/>
              <w:autoSpaceDN w:val="0"/>
              <w:adjustRightInd w:val="0"/>
              <w:rPr>
                <w:b/>
                <w:bCs/>
                <w:sz w:val="22"/>
                <w:szCs w:val="22"/>
              </w:rPr>
            </w:pPr>
            <w:r w:rsidRPr="00F819FA">
              <w:rPr>
                <w:b/>
                <w:bCs/>
                <w:sz w:val="22"/>
                <w:szCs w:val="22"/>
              </w:rPr>
              <w:t>How do I report Leveled Reading Groups for my elementary classrooms?</w:t>
            </w:r>
          </w:p>
          <w:p w14:paraId="225F5D39" w14:textId="77777777" w:rsidR="00120E97" w:rsidRPr="00F819FA" w:rsidRDefault="00120E97" w:rsidP="00A7299D">
            <w:pPr>
              <w:tabs>
                <w:tab w:val="left" w:pos="720"/>
              </w:tabs>
              <w:autoSpaceDE w:val="0"/>
              <w:autoSpaceDN w:val="0"/>
              <w:adjustRightInd w:val="0"/>
              <w:rPr>
                <w:sz w:val="22"/>
                <w:szCs w:val="22"/>
              </w:rPr>
            </w:pPr>
          </w:p>
          <w:p w14:paraId="225F5D3A" w14:textId="77777777" w:rsidR="00120E97" w:rsidRPr="00F819FA" w:rsidRDefault="00120E97" w:rsidP="00A7299D">
            <w:pPr>
              <w:autoSpaceDE w:val="0"/>
              <w:autoSpaceDN w:val="0"/>
              <w:adjustRightInd w:val="0"/>
              <w:rPr>
                <w:sz w:val="22"/>
                <w:szCs w:val="22"/>
              </w:rPr>
            </w:pPr>
            <w:r w:rsidRPr="00F819FA">
              <w:rPr>
                <w:sz w:val="22"/>
                <w:szCs w:val="22"/>
              </w:rPr>
              <w:t>“Leveled Reading Groups” are not considered “pull-out” classes and therefore should not be reported as separate classes since these are part of their normal “homeroom” duties.  Elementary Teachers teaching in elementary self-contained classroom settings are normally reported with a single course code only (0000 Kindergarten thru 0008 8</w:t>
            </w:r>
            <w:r w:rsidRPr="00F819FA">
              <w:rPr>
                <w:sz w:val="22"/>
                <w:szCs w:val="22"/>
                <w:vertAlign w:val="superscript"/>
              </w:rPr>
              <w:t>th</w:t>
            </w:r>
            <w:r w:rsidRPr="00F819FA">
              <w:rPr>
                <w:sz w:val="22"/>
                <w:szCs w:val="22"/>
              </w:rPr>
              <w:t xml:space="preserve"> Grade).  A 200/208 Elementary Teaching License is all that is necessary to teach “Leveled Reading Groups” and a reading endorsement is not required as long as a “reading” course code is not reported for these classes.  “Leveled Reading Groups” are covered within course codes 0000-0008</w:t>
            </w:r>
            <w:r>
              <w:rPr>
                <w:sz w:val="22"/>
                <w:szCs w:val="22"/>
              </w:rPr>
              <w:t xml:space="preserve"> &amp;</w:t>
            </w:r>
            <w:r w:rsidRPr="00957756">
              <w:rPr>
                <w:sz w:val="22"/>
                <w:szCs w:val="22"/>
              </w:rPr>
              <w:t>102</w:t>
            </w:r>
            <w:r>
              <w:rPr>
                <w:sz w:val="22"/>
                <w:szCs w:val="22"/>
              </w:rPr>
              <w:t>4</w:t>
            </w:r>
            <w:r w:rsidRPr="00957756">
              <w:rPr>
                <w:sz w:val="22"/>
                <w:szCs w:val="22"/>
              </w:rPr>
              <w:t>5</w:t>
            </w:r>
            <w:r>
              <w:rPr>
                <w:sz w:val="22"/>
                <w:szCs w:val="22"/>
              </w:rPr>
              <w:t>/1025</w:t>
            </w:r>
            <w:r w:rsidRPr="00957756">
              <w:rPr>
                <w:sz w:val="22"/>
                <w:szCs w:val="22"/>
              </w:rPr>
              <w:t xml:space="preserve"> (K-5 Elementary Language Arts).</w:t>
            </w:r>
          </w:p>
          <w:p w14:paraId="225F5D3B" w14:textId="77777777" w:rsidR="00120E97" w:rsidRPr="00F819FA" w:rsidRDefault="00120E97" w:rsidP="00A7299D">
            <w:pPr>
              <w:tabs>
                <w:tab w:val="left" w:pos="720"/>
              </w:tabs>
              <w:autoSpaceDE w:val="0"/>
              <w:autoSpaceDN w:val="0"/>
              <w:adjustRightInd w:val="0"/>
              <w:rPr>
                <w:sz w:val="22"/>
                <w:szCs w:val="22"/>
              </w:rPr>
            </w:pPr>
          </w:p>
        </w:tc>
      </w:tr>
      <w:tr w:rsidR="00120E97" w:rsidRPr="00F819FA" w14:paraId="225F5D63" w14:textId="77777777" w:rsidTr="00A7299D">
        <w:tc>
          <w:tcPr>
            <w:tcW w:w="600" w:type="dxa"/>
          </w:tcPr>
          <w:p w14:paraId="225F5D3D" w14:textId="511D47ED" w:rsidR="00120E97" w:rsidRPr="00F819FA" w:rsidRDefault="008C59C7" w:rsidP="00A7299D">
            <w:pPr>
              <w:jc w:val="right"/>
              <w:rPr>
                <w:b/>
                <w:bCs/>
                <w:sz w:val="22"/>
                <w:szCs w:val="22"/>
              </w:rPr>
            </w:pPr>
            <w:r>
              <w:rPr>
                <w:b/>
                <w:bCs/>
                <w:sz w:val="22"/>
                <w:szCs w:val="22"/>
              </w:rPr>
              <w:t>29</w:t>
            </w:r>
            <w:r w:rsidR="00120E97" w:rsidRPr="00F819FA">
              <w:rPr>
                <w:b/>
                <w:bCs/>
                <w:sz w:val="22"/>
                <w:szCs w:val="22"/>
              </w:rPr>
              <w:t>.</w:t>
            </w:r>
          </w:p>
        </w:tc>
        <w:tc>
          <w:tcPr>
            <w:tcW w:w="12720" w:type="dxa"/>
            <w:shd w:val="clear" w:color="auto" w:fill="auto"/>
          </w:tcPr>
          <w:p w14:paraId="225F5D3E" w14:textId="77777777" w:rsidR="00120E97" w:rsidRPr="00F819FA" w:rsidRDefault="00120E97" w:rsidP="00A7299D">
            <w:pPr>
              <w:tabs>
                <w:tab w:val="left" w:pos="720"/>
              </w:tabs>
              <w:autoSpaceDE w:val="0"/>
              <w:autoSpaceDN w:val="0"/>
              <w:adjustRightInd w:val="0"/>
              <w:rPr>
                <w:b/>
                <w:bCs/>
                <w:sz w:val="22"/>
                <w:szCs w:val="22"/>
              </w:rPr>
            </w:pPr>
            <w:r w:rsidRPr="00F819FA">
              <w:rPr>
                <w:b/>
                <w:bCs/>
                <w:sz w:val="22"/>
                <w:szCs w:val="22"/>
              </w:rPr>
              <w:t>The Highly Qualified Teacher results are not reflecting what I submitted.  Why?</w:t>
            </w:r>
          </w:p>
          <w:p w14:paraId="225F5D3F" w14:textId="77777777" w:rsidR="00120E97" w:rsidRPr="00F819FA" w:rsidRDefault="00120E97" w:rsidP="00A7299D">
            <w:pPr>
              <w:autoSpaceDE w:val="0"/>
              <w:autoSpaceDN w:val="0"/>
              <w:adjustRightInd w:val="0"/>
              <w:rPr>
                <w:sz w:val="22"/>
                <w:szCs w:val="22"/>
              </w:rPr>
            </w:pPr>
          </w:p>
          <w:p w14:paraId="225F5D40" w14:textId="77777777" w:rsidR="00120E97" w:rsidRPr="00F819FA" w:rsidRDefault="00120E97" w:rsidP="00A7299D">
            <w:pPr>
              <w:autoSpaceDE w:val="0"/>
              <w:autoSpaceDN w:val="0"/>
              <w:adjustRightInd w:val="0"/>
              <w:rPr>
                <w:sz w:val="22"/>
                <w:szCs w:val="22"/>
              </w:rPr>
            </w:pPr>
            <w:r w:rsidRPr="00F819FA">
              <w:rPr>
                <w:sz w:val="22"/>
                <w:szCs w:val="22"/>
              </w:rPr>
              <w:t xml:space="preserve">Ensure the following 3 fields are consistent </w:t>
            </w:r>
            <w:r>
              <w:rPr>
                <w:sz w:val="22"/>
                <w:szCs w:val="22"/>
              </w:rPr>
              <w:t xml:space="preserve">in </w:t>
            </w:r>
            <w:r w:rsidRPr="00A92FF4">
              <w:rPr>
                <w:i/>
                <w:sz w:val="22"/>
                <w:szCs w:val="22"/>
              </w:rPr>
              <w:t xml:space="preserve">COURSE </w:t>
            </w:r>
            <w:r w:rsidRPr="0039725F">
              <w:rPr>
                <w:i/>
                <w:sz w:val="22"/>
                <w:szCs w:val="22"/>
              </w:rPr>
              <w:t>ENROLL</w:t>
            </w:r>
            <w:r w:rsidRPr="00F819FA">
              <w:rPr>
                <w:sz w:val="22"/>
                <w:szCs w:val="22"/>
              </w:rPr>
              <w:t xml:space="preserve"> and refer to the SAME reporting period (40D, 80D, 120D, etc…) otherwise erroneous HQT results may occur:</w:t>
            </w:r>
          </w:p>
          <w:p w14:paraId="225F5D41" w14:textId="77777777" w:rsidR="00120E97" w:rsidRPr="00F819FA" w:rsidRDefault="00120E97" w:rsidP="00A7299D">
            <w:pPr>
              <w:autoSpaceDE w:val="0"/>
              <w:autoSpaceDN w:val="0"/>
              <w:adjustRightInd w:val="0"/>
              <w:rPr>
                <w:sz w:val="22"/>
                <w:szCs w:val="22"/>
              </w:rPr>
            </w:pPr>
          </w:p>
          <w:p w14:paraId="225F5D42" w14:textId="77777777" w:rsidR="00120E97" w:rsidRPr="00F819FA" w:rsidRDefault="00120E97" w:rsidP="00A7299D">
            <w:pPr>
              <w:autoSpaceDE w:val="0"/>
              <w:autoSpaceDN w:val="0"/>
              <w:adjustRightInd w:val="0"/>
              <w:rPr>
                <w:sz w:val="22"/>
                <w:szCs w:val="22"/>
              </w:rPr>
            </w:pPr>
            <w:r w:rsidRPr="00F819FA">
              <w:rPr>
                <w:sz w:val="22"/>
                <w:szCs w:val="22"/>
              </w:rPr>
              <w:t>ENROLLMENT PERIOD NUM</w:t>
            </w:r>
          </w:p>
          <w:p w14:paraId="225F5D43" w14:textId="77777777" w:rsidR="00120E97" w:rsidRPr="00F819FA" w:rsidRDefault="00120E97" w:rsidP="00A7299D">
            <w:pPr>
              <w:autoSpaceDE w:val="0"/>
              <w:autoSpaceDN w:val="0"/>
              <w:adjustRightInd w:val="0"/>
              <w:rPr>
                <w:sz w:val="22"/>
                <w:szCs w:val="22"/>
              </w:rPr>
            </w:pPr>
            <w:r w:rsidRPr="00F819FA">
              <w:rPr>
                <w:sz w:val="22"/>
                <w:szCs w:val="22"/>
              </w:rPr>
              <w:t>Valid Values:</w:t>
            </w:r>
            <w:r w:rsidRPr="00F819FA">
              <w:rPr>
                <w:sz w:val="22"/>
                <w:szCs w:val="22"/>
              </w:rPr>
              <w:tab/>
              <w:t>501 = 40D</w:t>
            </w:r>
          </w:p>
          <w:p w14:paraId="225F5D44" w14:textId="77777777" w:rsidR="00120E97" w:rsidRPr="00F819FA" w:rsidRDefault="00120E97" w:rsidP="00A7299D">
            <w:pPr>
              <w:autoSpaceDE w:val="0"/>
              <w:autoSpaceDN w:val="0"/>
              <w:adjustRightInd w:val="0"/>
              <w:rPr>
                <w:sz w:val="22"/>
                <w:szCs w:val="22"/>
              </w:rPr>
            </w:pPr>
            <w:r w:rsidRPr="00F819FA">
              <w:rPr>
                <w:sz w:val="22"/>
                <w:szCs w:val="22"/>
              </w:rPr>
              <w:tab/>
            </w:r>
            <w:r w:rsidRPr="00F819FA">
              <w:rPr>
                <w:sz w:val="22"/>
                <w:szCs w:val="22"/>
              </w:rPr>
              <w:tab/>
              <w:t>502 = 80D</w:t>
            </w:r>
          </w:p>
          <w:p w14:paraId="225F5D45" w14:textId="77777777" w:rsidR="00120E97" w:rsidRPr="00F819FA" w:rsidRDefault="00120E97" w:rsidP="00A7299D">
            <w:pPr>
              <w:autoSpaceDE w:val="0"/>
              <w:autoSpaceDN w:val="0"/>
              <w:adjustRightInd w:val="0"/>
              <w:rPr>
                <w:sz w:val="22"/>
                <w:szCs w:val="22"/>
              </w:rPr>
            </w:pPr>
            <w:r w:rsidRPr="00F819FA">
              <w:rPr>
                <w:sz w:val="22"/>
                <w:szCs w:val="22"/>
              </w:rPr>
              <w:tab/>
            </w:r>
            <w:r w:rsidRPr="00F819FA">
              <w:rPr>
                <w:sz w:val="22"/>
                <w:szCs w:val="22"/>
              </w:rPr>
              <w:tab/>
              <w:t>503 = 120D</w:t>
            </w:r>
          </w:p>
          <w:p w14:paraId="225F5D46" w14:textId="77777777" w:rsidR="00120E97" w:rsidRDefault="00120E97" w:rsidP="00A7299D">
            <w:pPr>
              <w:autoSpaceDE w:val="0"/>
              <w:autoSpaceDN w:val="0"/>
              <w:adjustRightInd w:val="0"/>
              <w:rPr>
                <w:sz w:val="22"/>
                <w:szCs w:val="22"/>
              </w:rPr>
            </w:pPr>
            <w:r w:rsidRPr="00F819FA">
              <w:rPr>
                <w:sz w:val="22"/>
                <w:szCs w:val="22"/>
              </w:rPr>
              <w:tab/>
            </w:r>
            <w:r w:rsidRPr="00F819FA">
              <w:rPr>
                <w:sz w:val="22"/>
                <w:szCs w:val="22"/>
              </w:rPr>
              <w:tab/>
              <w:t>901 = EOY</w:t>
            </w:r>
          </w:p>
          <w:p w14:paraId="225F5D47" w14:textId="77777777" w:rsidR="00120E97" w:rsidRDefault="00120E97" w:rsidP="00A7299D">
            <w:pPr>
              <w:autoSpaceDE w:val="0"/>
              <w:autoSpaceDN w:val="0"/>
              <w:adjustRightInd w:val="0"/>
              <w:rPr>
                <w:sz w:val="22"/>
                <w:szCs w:val="22"/>
              </w:rPr>
            </w:pPr>
            <w:r w:rsidRPr="00F819FA">
              <w:rPr>
                <w:sz w:val="22"/>
                <w:szCs w:val="22"/>
              </w:rPr>
              <w:tab/>
            </w:r>
            <w:r w:rsidRPr="00F819FA">
              <w:rPr>
                <w:sz w:val="22"/>
                <w:szCs w:val="22"/>
              </w:rPr>
              <w:tab/>
              <w:t>90</w:t>
            </w:r>
            <w:r>
              <w:rPr>
                <w:sz w:val="22"/>
                <w:szCs w:val="22"/>
              </w:rPr>
              <w:t>2</w:t>
            </w:r>
            <w:r w:rsidRPr="00F819FA">
              <w:rPr>
                <w:sz w:val="22"/>
                <w:szCs w:val="22"/>
              </w:rPr>
              <w:t xml:space="preserve"> = </w:t>
            </w:r>
            <w:r>
              <w:rPr>
                <w:sz w:val="22"/>
                <w:szCs w:val="22"/>
              </w:rPr>
              <w:t>K3P</w:t>
            </w:r>
          </w:p>
          <w:p w14:paraId="225F5D48" w14:textId="77777777" w:rsidR="00120E97" w:rsidRDefault="00120E97" w:rsidP="00A7299D">
            <w:pPr>
              <w:autoSpaceDE w:val="0"/>
              <w:autoSpaceDN w:val="0"/>
              <w:adjustRightInd w:val="0"/>
              <w:rPr>
                <w:sz w:val="22"/>
                <w:szCs w:val="22"/>
              </w:rPr>
            </w:pPr>
            <w:r w:rsidRPr="00F819FA">
              <w:rPr>
                <w:sz w:val="22"/>
                <w:szCs w:val="22"/>
              </w:rPr>
              <w:tab/>
            </w:r>
            <w:r w:rsidRPr="00F819FA">
              <w:rPr>
                <w:sz w:val="22"/>
                <w:szCs w:val="22"/>
              </w:rPr>
              <w:tab/>
            </w:r>
            <w:r w:rsidRPr="00DC47F6">
              <w:rPr>
                <w:sz w:val="22"/>
                <w:szCs w:val="22"/>
              </w:rPr>
              <w:t>90</w:t>
            </w:r>
            <w:r>
              <w:rPr>
                <w:sz w:val="22"/>
                <w:szCs w:val="22"/>
              </w:rPr>
              <w:t>3</w:t>
            </w:r>
            <w:r w:rsidRPr="00DC47F6">
              <w:rPr>
                <w:sz w:val="22"/>
                <w:szCs w:val="22"/>
              </w:rPr>
              <w:t xml:space="preserve"> = </w:t>
            </w:r>
            <w:r>
              <w:rPr>
                <w:sz w:val="22"/>
                <w:szCs w:val="22"/>
              </w:rPr>
              <w:t xml:space="preserve">Summer Session </w:t>
            </w:r>
            <w:r w:rsidRPr="00D34B41">
              <w:rPr>
                <w:sz w:val="22"/>
                <w:szCs w:val="22"/>
              </w:rPr>
              <w:t>(</w:t>
            </w:r>
            <w:r w:rsidRPr="00D34B41">
              <w:rPr>
                <w:b/>
                <w:sz w:val="22"/>
                <w:szCs w:val="22"/>
              </w:rPr>
              <w:t>OBSOLETE</w:t>
            </w:r>
            <w:r w:rsidRPr="00D34B41">
              <w:rPr>
                <w:sz w:val="22"/>
                <w:szCs w:val="22"/>
              </w:rPr>
              <w:t>)</w:t>
            </w:r>
          </w:p>
          <w:p w14:paraId="225F5D49" w14:textId="77777777" w:rsidR="00120E97" w:rsidRPr="00A610BF" w:rsidRDefault="00120E97" w:rsidP="00A7299D">
            <w:pPr>
              <w:autoSpaceDE w:val="0"/>
              <w:autoSpaceDN w:val="0"/>
              <w:adjustRightInd w:val="0"/>
              <w:rPr>
                <w:sz w:val="22"/>
                <w:szCs w:val="22"/>
                <w:shd w:val="clear" w:color="auto" w:fill="DBE5F1"/>
              </w:rPr>
            </w:pPr>
          </w:p>
          <w:p w14:paraId="225F5D4A" w14:textId="77777777" w:rsidR="00120E97" w:rsidRPr="00F819FA" w:rsidRDefault="00120E97" w:rsidP="00A7299D">
            <w:pPr>
              <w:autoSpaceDE w:val="0"/>
              <w:autoSpaceDN w:val="0"/>
              <w:adjustRightInd w:val="0"/>
              <w:rPr>
                <w:sz w:val="22"/>
                <w:szCs w:val="22"/>
              </w:rPr>
            </w:pPr>
          </w:p>
          <w:p w14:paraId="225F5D4B" w14:textId="77777777" w:rsidR="00120E97" w:rsidRPr="00F819FA" w:rsidRDefault="00120E97" w:rsidP="00A7299D">
            <w:pPr>
              <w:autoSpaceDE w:val="0"/>
              <w:autoSpaceDN w:val="0"/>
              <w:adjustRightInd w:val="0"/>
              <w:rPr>
                <w:sz w:val="22"/>
                <w:szCs w:val="22"/>
              </w:rPr>
            </w:pPr>
            <w:r w:rsidRPr="00F819FA">
              <w:rPr>
                <w:sz w:val="22"/>
                <w:szCs w:val="22"/>
              </w:rPr>
              <w:t>EFFECTIVE DATE</w:t>
            </w:r>
          </w:p>
          <w:p w14:paraId="225F5D4C" w14:textId="77777777" w:rsidR="00120E97" w:rsidRDefault="00120E97" w:rsidP="00A7299D">
            <w:pPr>
              <w:autoSpaceDE w:val="0"/>
              <w:autoSpaceDN w:val="0"/>
              <w:adjustRightInd w:val="0"/>
              <w:rPr>
                <w:sz w:val="22"/>
                <w:szCs w:val="22"/>
              </w:rPr>
            </w:pPr>
            <w:r w:rsidRPr="00F819FA">
              <w:rPr>
                <w:sz w:val="22"/>
                <w:szCs w:val="22"/>
              </w:rPr>
              <w:t>Valid Values:</w:t>
            </w:r>
            <w:r w:rsidRPr="00F819FA">
              <w:rPr>
                <w:sz w:val="22"/>
                <w:szCs w:val="22"/>
              </w:rPr>
              <w:tab/>
              <w:t>YYYY-10-01 = 40D</w:t>
            </w:r>
            <w:r w:rsidRPr="00F819FA">
              <w:rPr>
                <w:sz w:val="22"/>
                <w:szCs w:val="22"/>
              </w:rPr>
              <w:br/>
            </w:r>
            <w:r w:rsidRPr="00F819FA">
              <w:rPr>
                <w:sz w:val="22"/>
                <w:szCs w:val="22"/>
              </w:rPr>
              <w:tab/>
            </w:r>
            <w:r w:rsidRPr="00F819FA">
              <w:rPr>
                <w:sz w:val="22"/>
                <w:szCs w:val="22"/>
              </w:rPr>
              <w:tab/>
              <w:t>YYYY-12-15 = 80D</w:t>
            </w:r>
            <w:r w:rsidRPr="00F819FA">
              <w:rPr>
                <w:sz w:val="22"/>
                <w:szCs w:val="22"/>
              </w:rPr>
              <w:br/>
            </w:r>
            <w:r w:rsidRPr="00F819FA">
              <w:rPr>
                <w:sz w:val="22"/>
                <w:szCs w:val="22"/>
              </w:rPr>
              <w:tab/>
            </w:r>
            <w:r w:rsidRPr="00F819FA">
              <w:rPr>
                <w:sz w:val="22"/>
                <w:szCs w:val="22"/>
              </w:rPr>
              <w:tab/>
              <w:t>YYYY-03-01 = 120D</w:t>
            </w:r>
            <w:r w:rsidRPr="00F819FA">
              <w:rPr>
                <w:sz w:val="22"/>
                <w:szCs w:val="22"/>
              </w:rPr>
              <w:br/>
            </w:r>
            <w:r w:rsidRPr="00F819FA">
              <w:rPr>
                <w:sz w:val="22"/>
                <w:szCs w:val="22"/>
              </w:rPr>
              <w:tab/>
            </w:r>
            <w:r w:rsidRPr="00F819FA">
              <w:rPr>
                <w:sz w:val="22"/>
                <w:szCs w:val="22"/>
              </w:rPr>
              <w:tab/>
              <w:t>YYYY-06-01 = EOY</w:t>
            </w:r>
          </w:p>
          <w:p w14:paraId="225F5D4D" w14:textId="77777777" w:rsidR="00120E97" w:rsidRDefault="00120E97" w:rsidP="00A7299D">
            <w:pPr>
              <w:autoSpaceDE w:val="0"/>
              <w:autoSpaceDN w:val="0"/>
              <w:adjustRightInd w:val="0"/>
              <w:rPr>
                <w:sz w:val="22"/>
                <w:szCs w:val="22"/>
              </w:rPr>
            </w:pPr>
            <w:r w:rsidRPr="00F819FA">
              <w:rPr>
                <w:sz w:val="22"/>
                <w:szCs w:val="22"/>
              </w:rPr>
              <w:tab/>
            </w:r>
            <w:r w:rsidRPr="00F819FA">
              <w:rPr>
                <w:sz w:val="22"/>
                <w:szCs w:val="22"/>
              </w:rPr>
              <w:tab/>
            </w:r>
            <w:r w:rsidRPr="00777FA6">
              <w:rPr>
                <w:sz w:val="22"/>
                <w:szCs w:val="22"/>
              </w:rPr>
              <w:t>YYYY-09-01 = K3P</w:t>
            </w:r>
          </w:p>
          <w:p w14:paraId="225F5D4E" w14:textId="77777777" w:rsidR="00120E97" w:rsidRPr="00F819FA" w:rsidRDefault="00120E97" w:rsidP="00A7299D">
            <w:pPr>
              <w:autoSpaceDE w:val="0"/>
              <w:autoSpaceDN w:val="0"/>
              <w:adjustRightInd w:val="0"/>
              <w:rPr>
                <w:sz w:val="22"/>
                <w:szCs w:val="22"/>
              </w:rPr>
            </w:pPr>
            <w:r w:rsidRPr="00F819FA">
              <w:rPr>
                <w:sz w:val="22"/>
                <w:szCs w:val="22"/>
              </w:rPr>
              <w:lastRenderedPageBreak/>
              <w:tab/>
            </w:r>
            <w:r w:rsidRPr="00F819FA">
              <w:rPr>
                <w:sz w:val="22"/>
                <w:szCs w:val="22"/>
              </w:rPr>
              <w:tab/>
            </w:r>
            <w:r>
              <w:rPr>
                <w:sz w:val="22"/>
                <w:szCs w:val="22"/>
              </w:rPr>
              <w:t xml:space="preserve">YYYY-06-29 = Summer Session </w:t>
            </w:r>
            <w:r w:rsidRPr="00D34B41">
              <w:rPr>
                <w:b/>
                <w:sz w:val="22"/>
                <w:szCs w:val="22"/>
              </w:rPr>
              <w:t>(OBSOLETE)</w:t>
            </w:r>
          </w:p>
          <w:p w14:paraId="225F5D4F" w14:textId="77777777" w:rsidR="00120E97" w:rsidRPr="00F819FA" w:rsidRDefault="00120E97" w:rsidP="00A7299D">
            <w:pPr>
              <w:autoSpaceDE w:val="0"/>
              <w:autoSpaceDN w:val="0"/>
              <w:adjustRightInd w:val="0"/>
              <w:rPr>
                <w:sz w:val="22"/>
                <w:szCs w:val="22"/>
              </w:rPr>
            </w:pPr>
          </w:p>
          <w:p w14:paraId="225F5D50" w14:textId="77777777" w:rsidR="00120E97" w:rsidRPr="00F819FA" w:rsidRDefault="00120E97" w:rsidP="00A7299D">
            <w:pPr>
              <w:autoSpaceDE w:val="0"/>
              <w:autoSpaceDN w:val="0"/>
              <w:adjustRightInd w:val="0"/>
              <w:rPr>
                <w:sz w:val="22"/>
                <w:szCs w:val="22"/>
              </w:rPr>
            </w:pPr>
            <w:r w:rsidRPr="00F819FA">
              <w:rPr>
                <w:sz w:val="22"/>
                <w:szCs w:val="22"/>
              </w:rPr>
              <w:t>SEMESTER</w:t>
            </w:r>
          </w:p>
          <w:p w14:paraId="225F5D51" w14:textId="77777777" w:rsidR="00120E97" w:rsidRPr="00F819FA" w:rsidRDefault="00120E97" w:rsidP="00A7299D">
            <w:pPr>
              <w:autoSpaceDE w:val="0"/>
              <w:autoSpaceDN w:val="0"/>
              <w:adjustRightInd w:val="0"/>
              <w:rPr>
                <w:sz w:val="22"/>
                <w:szCs w:val="22"/>
              </w:rPr>
            </w:pPr>
            <w:r w:rsidRPr="00F819FA">
              <w:rPr>
                <w:sz w:val="22"/>
                <w:szCs w:val="22"/>
              </w:rPr>
              <w:t>Valid Values:</w:t>
            </w:r>
            <w:r w:rsidRPr="00F819FA">
              <w:rPr>
                <w:sz w:val="22"/>
                <w:szCs w:val="22"/>
              </w:rPr>
              <w:tab/>
              <w:t>1 = 40D</w:t>
            </w:r>
            <w:r w:rsidRPr="00F819FA">
              <w:rPr>
                <w:sz w:val="22"/>
                <w:szCs w:val="22"/>
              </w:rPr>
              <w:br/>
            </w:r>
            <w:r w:rsidRPr="00F819FA">
              <w:rPr>
                <w:sz w:val="22"/>
                <w:szCs w:val="22"/>
              </w:rPr>
              <w:tab/>
            </w:r>
            <w:r w:rsidRPr="00F819FA">
              <w:rPr>
                <w:sz w:val="22"/>
                <w:szCs w:val="22"/>
              </w:rPr>
              <w:tab/>
              <w:t>2 = 80D</w:t>
            </w:r>
            <w:r w:rsidRPr="00F819FA">
              <w:rPr>
                <w:sz w:val="22"/>
                <w:szCs w:val="22"/>
              </w:rPr>
              <w:br/>
            </w:r>
            <w:r w:rsidRPr="00F819FA">
              <w:rPr>
                <w:sz w:val="22"/>
                <w:szCs w:val="22"/>
              </w:rPr>
              <w:tab/>
            </w:r>
            <w:r w:rsidRPr="00F819FA">
              <w:rPr>
                <w:sz w:val="22"/>
                <w:szCs w:val="22"/>
              </w:rPr>
              <w:tab/>
              <w:t>3 = 120D</w:t>
            </w:r>
            <w:r w:rsidRPr="00F819FA">
              <w:rPr>
                <w:sz w:val="22"/>
                <w:szCs w:val="22"/>
              </w:rPr>
              <w:br/>
            </w:r>
            <w:r w:rsidRPr="00F819FA">
              <w:rPr>
                <w:sz w:val="22"/>
                <w:szCs w:val="22"/>
              </w:rPr>
              <w:tab/>
            </w:r>
            <w:r w:rsidRPr="00F819FA">
              <w:rPr>
                <w:sz w:val="22"/>
                <w:szCs w:val="22"/>
              </w:rPr>
              <w:tab/>
              <w:t>4 = EOY</w:t>
            </w:r>
          </w:p>
          <w:p w14:paraId="225F5D52" w14:textId="77777777" w:rsidR="00120E97" w:rsidRDefault="00120E97" w:rsidP="00A7299D">
            <w:pPr>
              <w:autoSpaceDE w:val="0"/>
              <w:autoSpaceDN w:val="0"/>
              <w:adjustRightInd w:val="0"/>
              <w:rPr>
                <w:sz w:val="22"/>
                <w:szCs w:val="22"/>
              </w:rPr>
            </w:pPr>
            <w:r w:rsidRPr="00F819FA">
              <w:rPr>
                <w:sz w:val="22"/>
                <w:szCs w:val="22"/>
              </w:rPr>
              <w:tab/>
            </w:r>
            <w:r w:rsidRPr="00F819FA">
              <w:rPr>
                <w:sz w:val="22"/>
                <w:szCs w:val="22"/>
              </w:rPr>
              <w:tab/>
            </w:r>
            <w:r w:rsidRPr="00777FA6">
              <w:rPr>
                <w:sz w:val="22"/>
                <w:szCs w:val="22"/>
              </w:rPr>
              <w:t>5 = K3P</w:t>
            </w:r>
          </w:p>
          <w:p w14:paraId="225F5D53" w14:textId="77777777" w:rsidR="00120E97" w:rsidRDefault="00120E97" w:rsidP="00A7299D">
            <w:pPr>
              <w:autoSpaceDE w:val="0"/>
              <w:autoSpaceDN w:val="0"/>
              <w:adjustRightInd w:val="0"/>
              <w:rPr>
                <w:sz w:val="22"/>
                <w:szCs w:val="22"/>
                <w:shd w:val="clear" w:color="auto" w:fill="DBE5F1"/>
              </w:rPr>
            </w:pPr>
            <w:r w:rsidRPr="00F819FA">
              <w:rPr>
                <w:sz w:val="22"/>
                <w:szCs w:val="22"/>
              </w:rPr>
              <w:tab/>
            </w:r>
            <w:r w:rsidRPr="00F819FA">
              <w:rPr>
                <w:sz w:val="22"/>
                <w:szCs w:val="22"/>
              </w:rPr>
              <w:tab/>
            </w:r>
            <w:r>
              <w:rPr>
                <w:sz w:val="22"/>
                <w:szCs w:val="22"/>
              </w:rPr>
              <w:t xml:space="preserve">6 = Summer Session </w:t>
            </w:r>
            <w:r w:rsidRPr="00D34B41">
              <w:rPr>
                <w:b/>
                <w:sz w:val="22"/>
                <w:szCs w:val="22"/>
              </w:rPr>
              <w:t>(OBSOLETE)</w:t>
            </w:r>
          </w:p>
          <w:p w14:paraId="225F5D54" w14:textId="77777777" w:rsidR="00120E97" w:rsidRDefault="00120E97" w:rsidP="00A7299D">
            <w:pPr>
              <w:autoSpaceDE w:val="0"/>
              <w:autoSpaceDN w:val="0"/>
              <w:adjustRightInd w:val="0"/>
              <w:rPr>
                <w:sz w:val="22"/>
                <w:szCs w:val="22"/>
                <w:shd w:val="clear" w:color="auto" w:fill="DBE5F1"/>
              </w:rPr>
            </w:pPr>
          </w:p>
          <w:p w14:paraId="225F5D55" w14:textId="77777777" w:rsidR="00120E97" w:rsidRDefault="00120E97" w:rsidP="00A7299D">
            <w:pPr>
              <w:autoSpaceDE w:val="0"/>
              <w:autoSpaceDN w:val="0"/>
              <w:adjustRightInd w:val="0"/>
              <w:rPr>
                <w:sz w:val="22"/>
                <w:szCs w:val="22"/>
                <w:shd w:val="clear" w:color="auto" w:fill="DBE5F1"/>
              </w:rPr>
            </w:pPr>
          </w:p>
          <w:p w14:paraId="225F5D56" w14:textId="77777777" w:rsidR="00120E97" w:rsidRDefault="00120E97" w:rsidP="00A7299D">
            <w:r>
              <w:t>COURSE INSTRUCTOR SNAPSHOT  DATE</w:t>
            </w:r>
          </w:p>
          <w:p w14:paraId="225F5D57" w14:textId="77777777" w:rsidR="00120E97" w:rsidRPr="00B6338B" w:rsidRDefault="00120E97" w:rsidP="00A7299D">
            <w:pPr>
              <w:rPr>
                <w:bCs/>
                <w:shd w:val="clear" w:color="auto" w:fill="FABF8F"/>
              </w:rPr>
            </w:pPr>
            <w:r w:rsidRPr="00B6338B">
              <w:rPr>
                <w:bCs/>
              </w:rPr>
              <w:t>Valid values:</w:t>
            </w:r>
            <w:r w:rsidRPr="00B6338B">
              <w:rPr>
                <w:bCs/>
              </w:rPr>
              <w:tab/>
              <w:t>YYYY-10-01 = 40D</w:t>
            </w:r>
            <w:r w:rsidRPr="00B6338B">
              <w:rPr>
                <w:bCs/>
              </w:rPr>
              <w:br/>
            </w:r>
            <w:r w:rsidRPr="00B6338B">
              <w:rPr>
                <w:bCs/>
              </w:rPr>
              <w:tab/>
            </w:r>
            <w:r w:rsidRPr="00B6338B">
              <w:rPr>
                <w:bCs/>
              </w:rPr>
              <w:tab/>
              <w:t>YYYY-12-15 = 80D</w:t>
            </w:r>
            <w:r w:rsidRPr="00B6338B">
              <w:rPr>
                <w:bCs/>
              </w:rPr>
              <w:br/>
            </w:r>
            <w:r w:rsidRPr="00B6338B">
              <w:rPr>
                <w:bCs/>
              </w:rPr>
              <w:tab/>
            </w:r>
            <w:r w:rsidRPr="00B6338B">
              <w:rPr>
                <w:bCs/>
              </w:rPr>
              <w:tab/>
              <w:t>YYYY-03-01 = 120D</w:t>
            </w:r>
            <w:r w:rsidRPr="00B6338B">
              <w:rPr>
                <w:bCs/>
              </w:rPr>
              <w:br/>
            </w:r>
            <w:r w:rsidRPr="00B6338B">
              <w:rPr>
                <w:bCs/>
              </w:rPr>
              <w:tab/>
            </w:r>
            <w:r w:rsidRPr="00B6338B">
              <w:rPr>
                <w:bCs/>
              </w:rPr>
              <w:tab/>
              <w:t>YYYY-06-01 = EOY</w:t>
            </w:r>
          </w:p>
          <w:p w14:paraId="225F5D58" w14:textId="77777777" w:rsidR="00120E97" w:rsidRDefault="00120E97" w:rsidP="00A7299D">
            <w:pPr>
              <w:ind w:left="46"/>
              <w:rPr>
                <w:bCs/>
              </w:rPr>
            </w:pPr>
            <w:r w:rsidRPr="00B6338B">
              <w:rPr>
                <w:bCs/>
              </w:rPr>
              <w:tab/>
            </w:r>
            <w:r w:rsidRPr="00B6338B">
              <w:rPr>
                <w:bCs/>
              </w:rPr>
              <w:tab/>
              <w:t>YYYY-09-01 = K3</w:t>
            </w:r>
            <w:r>
              <w:rPr>
                <w:bCs/>
              </w:rPr>
              <w:t>P</w:t>
            </w:r>
          </w:p>
          <w:p w14:paraId="225F5D59" w14:textId="77777777" w:rsidR="00120E97" w:rsidRPr="00C13021" w:rsidRDefault="00120E97" w:rsidP="00A7299D">
            <w:pPr>
              <w:rPr>
                <w:bCs/>
                <w:shd w:val="clear" w:color="auto" w:fill="FABF8F"/>
              </w:rPr>
            </w:pPr>
            <w:r w:rsidRPr="00B6338B">
              <w:rPr>
                <w:bCs/>
              </w:rPr>
              <w:tab/>
            </w:r>
            <w:r w:rsidRPr="00B6338B">
              <w:rPr>
                <w:bCs/>
              </w:rPr>
              <w:tab/>
            </w:r>
            <w:r>
              <w:rPr>
                <w:bCs/>
              </w:rPr>
              <w:t xml:space="preserve">YYYY-06-29 = Summer Session </w:t>
            </w:r>
            <w:r w:rsidRPr="00D34B41">
              <w:rPr>
                <w:b/>
                <w:sz w:val="22"/>
                <w:szCs w:val="22"/>
              </w:rPr>
              <w:t>(OBSOLETE)</w:t>
            </w:r>
          </w:p>
          <w:p w14:paraId="225F5D5A" w14:textId="77777777" w:rsidR="00120E97" w:rsidRPr="00F819FA" w:rsidRDefault="00120E97" w:rsidP="00A7299D">
            <w:pPr>
              <w:autoSpaceDE w:val="0"/>
              <w:autoSpaceDN w:val="0"/>
              <w:adjustRightInd w:val="0"/>
              <w:rPr>
                <w:sz w:val="22"/>
                <w:szCs w:val="22"/>
              </w:rPr>
            </w:pPr>
          </w:p>
          <w:p w14:paraId="225F5D5B" w14:textId="77777777" w:rsidR="00120E97" w:rsidRPr="00F819FA" w:rsidRDefault="00120E97" w:rsidP="00A7299D">
            <w:pPr>
              <w:autoSpaceDE w:val="0"/>
              <w:autoSpaceDN w:val="0"/>
              <w:adjustRightInd w:val="0"/>
              <w:rPr>
                <w:sz w:val="22"/>
                <w:szCs w:val="22"/>
              </w:rPr>
            </w:pPr>
            <w:r w:rsidRPr="00F819FA">
              <w:rPr>
                <w:sz w:val="22"/>
                <w:szCs w:val="22"/>
              </w:rPr>
              <w:t>Run the following STARS report to check for consistent reporting periods:</w:t>
            </w:r>
          </w:p>
          <w:p w14:paraId="225F5D5C" w14:textId="77777777" w:rsidR="00120E97" w:rsidRDefault="00120E97" w:rsidP="00A7299D">
            <w:pPr>
              <w:autoSpaceDE w:val="0"/>
              <w:autoSpaceDN w:val="0"/>
              <w:adjustRightInd w:val="0"/>
              <w:rPr>
                <w:sz w:val="22"/>
                <w:szCs w:val="22"/>
              </w:rPr>
            </w:pPr>
          </w:p>
          <w:p w14:paraId="225F5D5D" w14:textId="77777777" w:rsidR="00120E97" w:rsidRPr="008C4E31" w:rsidRDefault="00173EC0" w:rsidP="00A7299D">
            <w:pPr>
              <w:rPr>
                <w:rStyle w:val="ms-sitemapdirectional"/>
                <w:color w:val="666666"/>
                <w:spacing w:val="24"/>
                <w:sz w:val="22"/>
                <w:szCs w:val="22"/>
              </w:rPr>
            </w:pPr>
            <w:hyperlink r:id="rId69" w:history="1">
              <w:r w:rsidR="00120E97" w:rsidRPr="00A353DF">
                <w:rPr>
                  <w:color w:val="666666"/>
                  <w:sz w:val="22"/>
                  <w:szCs w:val="22"/>
                </w:rPr>
                <w:t>STARS Site Collection</w:t>
              </w:r>
            </w:hyperlink>
            <w:r w:rsidR="00120E97" w:rsidRPr="00A353DF">
              <w:rPr>
                <w:color w:val="666666"/>
                <w:sz w:val="22"/>
                <w:szCs w:val="22"/>
              </w:rPr>
              <w:t>&gt;</w:t>
            </w:r>
            <w:hyperlink r:id="rId70" w:history="1">
              <w:r w:rsidR="00120E97" w:rsidRPr="00A353DF">
                <w:rPr>
                  <w:color w:val="666666"/>
                  <w:sz w:val="22"/>
                  <w:szCs w:val="22"/>
                </w:rPr>
                <w:t>STARS Reporting</w:t>
              </w:r>
            </w:hyperlink>
            <w:r w:rsidR="00120E97" w:rsidRPr="00A353DF">
              <w:rPr>
                <w:color w:val="666666"/>
                <w:sz w:val="22"/>
                <w:szCs w:val="22"/>
              </w:rPr>
              <w:t>&gt;</w:t>
            </w:r>
            <w:hyperlink r:id="rId71" w:history="1">
              <w:r w:rsidR="00120E97" w:rsidRPr="00A353DF">
                <w:rPr>
                  <w:color w:val="666666"/>
                  <w:sz w:val="22"/>
                  <w:szCs w:val="22"/>
                </w:rPr>
                <w:t>Public Folders</w:t>
              </w:r>
            </w:hyperlink>
            <w:r w:rsidR="00120E97" w:rsidRPr="00A353DF">
              <w:rPr>
                <w:color w:val="666666"/>
                <w:sz w:val="22"/>
                <w:szCs w:val="22"/>
              </w:rPr>
              <w:t>&gt;</w:t>
            </w:r>
            <w:hyperlink r:id="rId72" w:history="1">
              <w:r w:rsidR="00120E97" w:rsidRPr="00A353DF">
                <w:rPr>
                  <w:color w:val="666666"/>
                  <w:sz w:val="22"/>
                  <w:szCs w:val="22"/>
                </w:rPr>
                <w:t>eScholar Framework - Verify</w:t>
              </w:r>
            </w:hyperlink>
            <w:r w:rsidR="00120E97" w:rsidRPr="00A353DF">
              <w:rPr>
                <w:color w:val="666666"/>
                <w:sz w:val="22"/>
                <w:szCs w:val="22"/>
              </w:rPr>
              <w:t>&gt;</w:t>
            </w:r>
            <w:hyperlink r:id="rId73" w:history="1">
              <w:r w:rsidR="00120E97" w:rsidRPr="00A353DF">
                <w:rPr>
                  <w:color w:val="666666"/>
                  <w:sz w:val="22"/>
                  <w:szCs w:val="22"/>
                </w:rPr>
                <w:t>District and Location Reports</w:t>
              </w:r>
            </w:hyperlink>
            <w:r w:rsidR="00120E97" w:rsidRPr="00A353DF">
              <w:rPr>
                <w:color w:val="666666"/>
                <w:sz w:val="22"/>
                <w:szCs w:val="22"/>
              </w:rPr>
              <w:t>&gt;</w:t>
            </w:r>
            <w:hyperlink r:id="rId74" w:history="1">
              <w:r w:rsidR="00120E97" w:rsidRPr="00A353DF">
                <w:rPr>
                  <w:color w:val="666666"/>
                  <w:sz w:val="22"/>
                  <w:szCs w:val="22"/>
                </w:rPr>
                <w:t>STAFF</w:t>
              </w:r>
            </w:hyperlink>
            <w:r w:rsidR="00120E97" w:rsidRPr="00A353DF">
              <w:rPr>
                <w:color w:val="666666"/>
                <w:sz w:val="22"/>
                <w:szCs w:val="22"/>
              </w:rPr>
              <w:t>&gt;</w:t>
            </w:r>
            <w:hyperlink r:id="rId75" w:history="1">
              <w:r w:rsidR="00120E97" w:rsidRPr="00A353DF">
                <w:rPr>
                  <w:color w:val="666666"/>
                  <w:sz w:val="22"/>
                  <w:szCs w:val="22"/>
                </w:rPr>
                <w:t>Highly Qualified Teacher Reports</w:t>
              </w:r>
            </w:hyperlink>
            <w:r w:rsidR="00120E97" w:rsidRPr="00A353DF">
              <w:rPr>
                <w:color w:val="666666"/>
                <w:sz w:val="22"/>
                <w:szCs w:val="22"/>
              </w:rPr>
              <w:t>&gt;</w:t>
            </w:r>
            <w:hyperlink r:id="rId76" w:history="1">
              <w:r w:rsidR="00120E97" w:rsidRPr="00A353DF">
                <w:rPr>
                  <w:color w:val="666666"/>
                  <w:sz w:val="22"/>
                  <w:szCs w:val="22"/>
                </w:rPr>
                <w:t>HQT Data Review</w:t>
              </w:r>
            </w:hyperlink>
            <w:r w:rsidR="00120E97">
              <w:rPr>
                <w:color w:val="666666"/>
                <w:sz w:val="22"/>
                <w:szCs w:val="22"/>
              </w:rPr>
              <w:t>&gt;</w:t>
            </w:r>
            <w:hyperlink r:id="rId77" w:history="1">
              <w:r w:rsidR="00120E97" w:rsidRPr="003237E7">
                <w:rPr>
                  <w:rStyle w:val="Hyperlink"/>
                  <w:rFonts w:cs="Arial"/>
                  <w:sz w:val="22"/>
                  <w:szCs w:val="22"/>
                </w:rPr>
                <w:t>Course Enrollment - Consistent Reporting Period Verification</w:t>
              </w:r>
            </w:hyperlink>
            <w:r w:rsidR="00120E97" w:rsidRPr="003A3978">
              <w:rPr>
                <w:noProof/>
                <w:color w:val="002570"/>
                <w:sz w:val="22"/>
                <w:szCs w:val="22"/>
              </w:rPr>
              <w:drawing>
                <wp:inline distT="0" distB="0" distL="0" distR="0" wp14:anchorId="225F95E2" wp14:editId="225F95E3">
                  <wp:extent cx="8255" cy="8255"/>
                  <wp:effectExtent l="0" t="0" r="0" b="0"/>
                  <wp:docPr id="2" name="Picture 1" descr="Use SHIFT+ENTER to open the menu (new window).">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pic:cNvPicPr>
                            <a:picLocks noChangeAspect="1" noChangeArrowheads="1"/>
                          </pic:cNvPicPr>
                        </pic:nvPicPr>
                        <pic:blipFill>
                          <a:blip r:embed="rId79"/>
                          <a:srcRect/>
                          <a:stretch>
                            <a:fillRect/>
                          </a:stretch>
                        </pic:blipFill>
                        <pic:spPr bwMode="auto">
                          <a:xfrm>
                            <a:off x="0" y="0"/>
                            <a:ext cx="8255" cy="8255"/>
                          </a:xfrm>
                          <a:prstGeom prst="rect">
                            <a:avLst/>
                          </a:prstGeom>
                          <a:noFill/>
                          <a:ln w="9525">
                            <a:noFill/>
                            <a:miter lim="800000"/>
                            <a:headEnd/>
                            <a:tailEnd/>
                          </a:ln>
                        </pic:spPr>
                      </pic:pic>
                    </a:graphicData>
                  </a:graphic>
                </wp:inline>
              </w:drawing>
            </w:r>
          </w:p>
          <w:p w14:paraId="225F5D5E" w14:textId="77777777" w:rsidR="00120E97" w:rsidRPr="00F819FA" w:rsidRDefault="00120E97" w:rsidP="00A7299D">
            <w:pPr>
              <w:autoSpaceDE w:val="0"/>
              <w:autoSpaceDN w:val="0"/>
              <w:adjustRightInd w:val="0"/>
              <w:rPr>
                <w:sz w:val="22"/>
                <w:szCs w:val="22"/>
              </w:rPr>
            </w:pPr>
          </w:p>
          <w:p w14:paraId="225F5D5F" w14:textId="77777777" w:rsidR="00120E97" w:rsidRPr="00F819FA" w:rsidRDefault="00120E97" w:rsidP="00A7299D">
            <w:pPr>
              <w:autoSpaceDE w:val="0"/>
              <w:autoSpaceDN w:val="0"/>
              <w:adjustRightInd w:val="0"/>
              <w:rPr>
                <w:sz w:val="22"/>
                <w:szCs w:val="22"/>
              </w:rPr>
            </w:pPr>
            <w:r w:rsidRPr="00F819FA">
              <w:rPr>
                <w:sz w:val="22"/>
                <w:szCs w:val="22"/>
              </w:rPr>
              <w:t>You may also refer to the Highly Qualified Teacher FAQ located at:</w:t>
            </w:r>
          </w:p>
          <w:p w14:paraId="225F5D60" w14:textId="77777777" w:rsidR="00120E97" w:rsidRPr="00F819FA" w:rsidRDefault="00173EC0" w:rsidP="00A7299D">
            <w:pPr>
              <w:autoSpaceDE w:val="0"/>
              <w:autoSpaceDN w:val="0"/>
              <w:adjustRightInd w:val="0"/>
              <w:rPr>
                <w:sz w:val="22"/>
                <w:szCs w:val="22"/>
              </w:rPr>
            </w:pPr>
            <w:hyperlink r:id="rId80" w:history="1">
              <w:r w:rsidR="00120E97" w:rsidRPr="00D036C6">
                <w:rPr>
                  <w:rStyle w:val="Hyperlink"/>
                  <w:rFonts w:cs="Arial"/>
                  <w:sz w:val="22"/>
                  <w:szCs w:val="22"/>
                  <w:shd w:val="clear" w:color="auto" w:fill="DBE5F1"/>
                </w:rPr>
                <w:t>http://ped.state.nm.us/ped/STARS.html</w:t>
              </w:r>
            </w:hyperlink>
            <w:r w:rsidR="00120E97">
              <w:rPr>
                <w:sz w:val="22"/>
                <w:szCs w:val="22"/>
                <w:shd w:val="clear" w:color="auto" w:fill="DBE5F1"/>
              </w:rPr>
              <w:t xml:space="preserve"> </w:t>
            </w:r>
            <w:r w:rsidR="00120E97" w:rsidRPr="00F819FA">
              <w:rPr>
                <w:sz w:val="22"/>
                <w:szCs w:val="22"/>
              </w:rPr>
              <w:t>OR</w:t>
            </w:r>
          </w:p>
          <w:p w14:paraId="225F5D61" w14:textId="77777777" w:rsidR="00120E97" w:rsidRDefault="00120E97" w:rsidP="002701CB">
            <w:pPr>
              <w:numPr>
                <w:ilvl w:val="0"/>
                <w:numId w:val="30"/>
              </w:numPr>
              <w:autoSpaceDE w:val="0"/>
              <w:autoSpaceDN w:val="0"/>
              <w:adjustRightInd w:val="0"/>
              <w:rPr>
                <w:sz w:val="22"/>
                <w:szCs w:val="22"/>
              </w:rPr>
            </w:pPr>
            <w:r w:rsidRPr="00F819FA">
              <w:rPr>
                <w:sz w:val="22"/>
                <w:szCs w:val="22"/>
              </w:rPr>
              <w:t>ST</w:t>
            </w:r>
            <w:r>
              <w:rPr>
                <w:sz w:val="22"/>
                <w:szCs w:val="22"/>
              </w:rPr>
              <w:t>ARS Manual, Volume 2, Appendix J</w:t>
            </w:r>
            <w:r w:rsidRPr="00F819FA">
              <w:rPr>
                <w:sz w:val="22"/>
                <w:szCs w:val="22"/>
              </w:rPr>
              <w:t xml:space="preserve"> – Highly Qualified Teacher </w:t>
            </w:r>
          </w:p>
          <w:p w14:paraId="225F5D62" w14:textId="77777777" w:rsidR="00120E97" w:rsidRPr="00F819FA" w:rsidRDefault="00120E97" w:rsidP="00A7299D">
            <w:pPr>
              <w:autoSpaceDE w:val="0"/>
              <w:autoSpaceDN w:val="0"/>
              <w:adjustRightInd w:val="0"/>
              <w:rPr>
                <w:sz w:val="22"/>
                <w:szCs w:val="22"/>
              </w:rPr>
            </w:pPr>
          </w:p>
        </w:tc>
      </w:tr>
      <w:tr w:rsidR="00120E97" w:rsidRPr="00F819FA" w14:paraId="225F5D6B" w14:textId="77777777" w:rsidTr="00A7299D">
        <w:tc>
          <w:tcPr>
            <w:tcW w:w="600" w:type="dxa"/>
          </w:tcPr>
          <w:p w14:paraId="225F5D64" w14:textId="5AC769A7" w:rsidR="00120E97" w:rsidRPr="00F819FA" w:rsidRDefault="008C59C7" w:rsidP="00A7299D">
            <w:pPr>
              <w:jc w:val="right"/>
              <w:rPr>
                <w:b/>
                <w:bCs/>
                <w:sz w:val="22"/>
                <w:szCs w:val="22"/>
              </w:rPr>
            </w:pPr>
            <w:r>
              <w:rPr>
                <w:b/>
                <w:bCs/>
                <w:sz w:val="22"/>
                <w:szCs w:val="22"/>
              </w:rPr>
              <w:lastRenderedPageBreak/>
              <w:t>30</w:t>
            </w:r>
            <w:r w:rsidR="00120E97" w:rsidRPr="00F819FA">
              <w:rPr>
                <w:b/>
                <w:bCs/>
                <w:sz w:val="22"/>
                <w:szCs w:val="22"/>
              </w:rPr>
              <w:t>.</w:t>
            </w:r>
          </w:p>
        </w:tc>
        <w:tc>
          <w:tcPr>
            <w:tcW w:w="12720" w:type="dxa"/>
          </w:tcPr>
          <w:p w14:paraId="225F5D65" w14:textId="77777777" w:rsidR="00120E97" w:rsidRPr="00F819FA" w:rsidRDefault="00120E97" w:rsidP="00A7299D">
            <w:pPr>
              <w:tabs>
                <w:tab w:val="left" w:pos="720"/>
              </w:tabs>
              <w:autoSpaceDE w:val="0"/>
              <w:autoSpaceDN w:val="0"/>
              <w:adjustRightInd w:val="0"/>
              <w:rPr>
                <w:b/>
                <w:bCs/>
                <w:color w:val="003399"/>
                <w:sz w:val="22"/>
                <w:szCs w:val="22"/>
              </w:rPr>
            </w:pPr>
            <w:r w:rsidRPr="00F819FA">
              <w:rPr>
                <w:b/>
                <w:bCs/>
                <w:sz w:val="22"/>
                <w:szCs w:val="22"/>
              </w:rPr>
              <w:t>Do I need to report Art Classes for elementary students participating in the FAEA (Fine Arts Education Act) program?</w:t>
            </w:r>
          </w:p>
          <w:p w14:paraId="225F5D66" w14:textId="77777777" w:rsidR="00120E97" w:rsidRPr="00F819FA" w:rsidRDefault="00120E97" w:rsidP="00A7299D">
            <w:pPr>
              <w:tabs>
                <w:tab w:val="left" w:pos="720"/>
              </w:tabs>
              <w:autoSpaceDE w:val="0"/>
              <w:autoSpaceDN w:val="0"/>
              <w:adjustRightInd w:val="0"/>
              <w:rPr>
                <w:sz w:val="22"/>
                <w:szCs w:val="22"/>
              </w:rPr>
            </w:pPr>
          </w:p>
          <w:p w14:paraId="225F5D67" w14:textId="77777777" w:rsidR="00120E97" w:rsidRPr="00F819FA" w:rsidRDefault="00120E97" w:rsidP="00A7299D">
            <w:pPr>
              <w:autoSpaceDE w:val="0"/>
              <w:autoSpaceDN w:val="0"/>
              <w:adjustRightInd w:val="0"/>
              <w:rPr>
                <w:sz w:val="22"/>
                <w:szCs w:val="22"/>
              </w:rPr>
            </w:pPr>
            <w:r w:rsidRPr="00F819FA">
              <w:rPr>
                <w:sz w:val="22"/>
                <w:szCs w:val="22"/>
              </w:rPr>
              <w:t xml:space="preserve">No.  Art classes have no relationship to FAEA.  Funding for elementary students participating in the FAEA program is determined by the code FAEA found in the </w:t>
            </w:r>
            <w:r w:rsidRPr="00F819FA">
              <w:rPr>
                <w:i/>
                <w:iCs/>
                <w:sz w:val="22"/>
                <w:szCs w:val="22"/>
              </w:rPr>
              <w:t>Program Fact Template</w:t>
            </w:r>
            <w:r w:rsidRPr="00F819FA">
              <w:rPr>
                <w:sz w:val="22"/>
                <w:szCs w:val="22"/>
              </w:rPr>
              <w:t xml:space="preserve">.  </w:t>
            </w:r>
          </w:p>
          <w:p w14:paraId="225F5D68" w14:textId="77777777" w:rsidR="00120E97" w:rsidRPr="00F819FA" w:rsidRDefault="00120E97" w:rsidP="00A7299D">
            <w:pPr>
              <w:tabs>
                <w:tab w:val="left" w:pos="720"/>
              </w:tabs>
              <w:autoSpaceDE w:val="0"/>
              <w:autoSpaceDN w:val="0"/>
              <w:adjustRightInd w:val="0"/>
              <w:rPr>
                <w:sz w:val="22"/>
                <w:szCs w:val="22"/>
              </w:rPr>
            </w:pPr>
          </w:p>
          <w:p w14:paraId="225F5D69" w14:textId="77777777" w:rsidR="00120E97" w:rsidRDefault="00120E97" w:rsidP="00A7299D">
            <w:pPr>
              <w:autoSpaceDE w:val="0"/>
              <w:autoSpaceDN w:val="0"/>
              <w:adjustRightInd w:val="0"/>
              <w:rPr>
                <w:sz w:val="22"/>
                <w:szCs w:val="22"/>
              </w:rPr>
            </w:pPr>
            <w:r w:rsidRPr="00F819FA">
              <w:rPr>
                <w:sz w:val="22"/>
                <w:szCs w:val="22"/>
              </w:rPr>
              <w:t>You will however report Art Classes for elementary students that are pulled out of their normal classroom and attend an Art Class taught by someone hired specifically to teach art and therefore require the proper endorsement-- but this scenario has no relationship to FAEA.</w:t>
            </w:r>
          </w:p>
          <w:p w14:paraId="225F5D6A" w14:textId="77777777" w:rsidR="00120E97" w:rsidRPr="00F819FA" w:rsidRDefault="00120E97" w:rsidP="00A7299D">
            <w:pPr>
              <w:autoSpaceDE w:val="0"/>
              <w:autoSpaceDN w:val="0"/>
              <w:adjustRightInd w:val="0"/>
              <w:rPr>
                <w:sz w:val="22"/>
                <w:szCs w:val="22"/>
              </w:rPr>
            </w:pPr>
          </w:p>
        </w:tc>
      </w:tr>
      <w:tr w:rsidR="00120E97" w:rsidRPr="00F819FA" w14:paraId="225F5D70" w14:textId="77777777" w:rsidTr="00A7299D">
        <w:tc>
          <w:tcPr>
            <w:tcW w:w="600" w:type="dxa"/>
          </w:tcPr>
          <w:p w14:paraId="225F5D6C" w14:textId="408EF1B4" w:rsidR="00120E97" w:rsidRPr="00F819FA" w:rsidRDefault="008C59C7" w:rsidP="00A7299D">
            <w:pPr>
              <w:jc w:val="right"/>
              <w:rPr>
                <w:b/>
                <w:bCs/>
                <w:sz w:val="22"/>
                <w:szCs w:val="22"/>
              </w:rPr>
            </w:pPr>
            <w:r>
              <w:rPr>
                <w:b/>
                <w:bCs/>
                <w:sz w:val="22"/>
                <w:szCs w:val="22"/>
              </w:rPr>
              <w:t>31</w:t>
            </w:r>
            <w:r w:rsidR="00120E97">
              <w:rPr>
                <w:b/>
                <w:bCs/>
                <w:sz w:val="22"/>
                <w:szCs w:val="22"/>
              </w:rPr>
              <w:t>.</w:t>
            </w:r>
          </w:p>
        </w:tc>
        <w:tc>
          <w:tcPr>
            <w:tcW w:w="12720" w:type="dxa"/>
          </w:tcPr>
          <w:p w14:paraId="225F5D6D" w14:textId="77777777" w:rsidR="00120E97" w:rsidRDefault="00120E97" w:rsidP="00A7299D">
            <w:pPr>
              <w:pStyle w:val="CommentText"/>
            </w:pPr>
            <w:r>
              <w:rPr>
                <w:b/>
                <w:bCs/>
                <w:sz w:val="22"/>
                <w:szCs w:val="22"/>
              </w:rPr>
              <w:t xml:space="preserve">How do I report IDEAL-NM </w:t>
            </w:r>
            <w:r w:rsidRPr="003237E7">
              <w:rPr>
                <w:b/>
                <w:sz w:val="22"/>
                <w:szCs w:val="22"/>
              </w:rPr>
              <w:t>and other distance learning courses?</w:t>
            </w:r>
          </w:p>
          <w:p w14:paraId="225F5D6E" w14:textId="77777777" w:rsidR="00120E97" w:rsidRDefault="00120E97" w:rsidP="00A7299D">
            <w:pPr>
              <w:tabs>
                <w:tab w:val="left" w:pos="720"/>
              </w:tabs>
              <w:autoSpaceDE w:val="0"/>
              <w:autoSpaceDN w:val="0"/>
              <w:adjustRightInd w:val="0"/>
              <w:rPr>
                <w:b/>
                <w:bCs/>
                <w:sz w:val="22"/>
                <w:szCs w:val="22"/>
              </w:rPr>
            </w:pPr>
          </w:p>
          <w:p w14:paraId="225F5D6F" w14:textId="77777777" w:rsidR="00120E97" w:rsidRPr="007E3007" w:rsidRDefault="00120E97" w:rsidP="00A7299D">
            <w:pPr>
              <w:tabs>
                <w:tab w:val="left" w:pos="720"/>
              </w:tabs>
              <w:autoSpaceDE w:val="0"/>
              <w:autoSpaceDN w:val="0"/>
              <w:adjustRightInd w:val="0"/>
              <w:rPr>
                <w:sz w:val="22"/>
                <w:szCs w:val="22"/>
              </w:rPr>
            </w:pPr>
            <w:r>
              <w:rPr>
                <w:sz w:val="22"/>
                <w:szCs w:val="22"/>
              </w:rPr>
              <w:t xml:space="preserve">In the </w:t>
            </w:r>
            <w:r w:rsidRPr="007E3007">
              <w:rPr>
                <w:i/>
                <w:iCs/>
                <w:sz w:val="22"/>
                <w:szCs w:val="22"/>
              </w:rPr>
              <w:t>STUDENT COURSE ENROLLMENT</w:t>
            </w:r>
            <w:r>
              <w:rPr>
                <w:sz w:val="22"/>
                <w:szCs w:val="22"/>
              </w:rPr>
              <w:t xml:space="preserve"> template, you’ll specify IDEAL as the </w:t>
            </w:r>
            <w:r w:rsidRPr="007E3007">
              <w:rPr>
                <w:i/>
                <w:iCs/>
                <w:sz w:val="22"/>
                <w:szCs w:val="22"/>
              </w:rPr>
              <w:t>Course Content Code</w:t>
            </w:r>
            <w:r>
              <w:rPr>
                <w:sz w:val="22"/>
                <w:szCs w:val="22"/>
              </w:rPr>
              <w:t xml:space="preserve">.  In the COURSE INSTRUCTOR template, you’ll specify the STAFF ID as 888888888, which indicates an unknown teacher </w:t>
            </w:r>
            <w:r w:rsidRPr="00170352">
              <w:rPr>
                <w:sz w:val="22"/>
                <w:szCs w:val="22"/>
              </w:rPr>
              <w:t>of a</w:t>
            </w:r>
            <w:r w:rsidRPr="00A92FF4">
              <w:rPr>
                <w:sz w:val="22"/>
                <w:szCs w:val="22"/>
              </w:rPr>
              <w:t>n IDEAL-NM distance learning class</w:t>
            </w:r>
            <w:r>
              <w:rPr>
                <w:sz w:val="22"/>
                <w:szCs w:val="22"/>
              </w:rPr>
              <w:t xml:space="preserve"> or a distance learning instructor not employed at your district/charter school.  The dummy STAFF ID of 888888888 will trigger 1) </w:t>
            </w:r>
            <w:r w:rsidRPr="00A92FF4">
              <w:rPr>
                <w:sz w:val="22"/>
                <w:szCs w:val="22"/>
              </w:rPr>
              <w:t>licensure checked</w:t>
            </w:r>
            <w:r>
              <w:rPr>
                <w:sz w:val="22"/>
                <w:szCs w:val="22"/>
              </w:rPr>
              <w:t xml:space="preserve"> in the Licensure Discrepancy report and 2) </w:t>
            </w:r>
            <w:r w:rsidRPr="00957756">
              <w:rPr>
                <w:sz w:val="22"/>
                <w:szCs w:val="22"/>
              </w:rPr>
              <w:t>Omission</w:t>
            </w:r>
            <w:r>
              <w:rPr>
                <w:sz w:val="22"/>
                <w:szCs w:val="22"/>
              </w:rPr>
              <w:t xml:space="preserve"> from the Highly Qualified Teacher report since proper licensure cannot be determined.  Since the instructor is NOT employed at your district/charter, you will not report this dummy Staff ID in any of the other Staff related templates.  If the teacher of an IDEAL-NM course is local and employed by your district/charter school, you may report their actual SSN as their Staff ID so proper licensure may be verified.  e.g.) Farmington reports students taking IDEAL-NM online courses from a teacher in Albuquerque who is highly qualified.  Farmington would report Staff ID as 888888888 and Albuquerque would report the teacher’s actual SSN.  There are not specific course codes for IDEAL-NM; </w:t>
            </w:r>
            <w:r w:rsidRPr="00D34B41">
              <w:rPr>
                <w:sz w:val="22"/>
                <w:szCs w:val="22"/>
              </w:rPr>
              <w:t>any course code may be used.</w:t>
            </w:r>
          </w:p>
        </w:tc>
      </w:tr>
    </w:tbl>
    <w:p w14:paraId="225F5D71" w14:textId="77777777" w:rsidR="00120E97" w:rsidRDefault="00120E97" w:rsidP="00120E97">
      <w:pPr>
        <w:rPr>
          <w:rFonts w:ascii="Tahoma" w:hAnsi="Tahoma" w:cs="Tahoma"/>
        </w:rPr>
      </w:pPr>
    </w:p>
    <w:tbl>
      <w:tblPr>
        <w:tblW w:w="13286" w:type="dxa"/>
        <w:tblInd w:w="-72" w:type="dxa"/>
        <w:tblLayout w:type="fixed"/>
        <w:tblLook w:val="01E0" w:firstRow="1" w:lastRow="1" w:firstColumn="1" w:lastColumn="1" w:noHBand="0" w:noVBand="0"/>
      </w:tblPr>
      <w:tblGrid>
        <w:gridCol w:w="566"/>
        <w:gridCol w:w="12720"/>
      </w:tblGrid>
      <w:tr w:rsidR="00120E97" w:rsidRPr="007E3007" w14:paraId="225F5D77" w14:textId="77777777" w:rsidTr="00A7299D">
        <w:tc>
          <w:tcPr>
            <w:tcW w:w="566" w:type="dxa"/>
          </w:tcPr>
          <w:p w14:paraId="225F5D72" w14:textId="195A3C00" w:rsidR="00120E97" w:rsidRPr="00F819FA" w:rsidRDefault="008C59C7" w:rsidP="00A7299D">
            <w:pPr>
              <w:jc w:val="right"/>
              <w:rPr>
                <w:b/>
                <w:bCs/>
                <w:sz w:val="22"/>
                <w:szCs w:val="22"/>
              </w:rPr>
            </w:pPr>
            <w:r>
              <w:rPr>
                <w:b/>
                <w:bCs/>
                <w:sz w:val="22"/>
                <w:szCs w:val="22"/>
              </w:rPr>
              <w:t>32</w:t>
            </w:r>
            <w:r w:rsidR="00120E97">
              <w:rPr>
                <w:b/>
                <w:bCs/>
                <w:sz w:val="22"/>
                <w:szCs w:val="22"/>
              </w:rPr>
              <w:t>.</w:t>
            </w:r>
          </w:p>
        </w:tc>
        <w:tc>
          <w:tcPr>
            <w:tcW w:w="12720" w:type="dxa"/>
          </w:tcPr>
          <w:p w14:paraId="225F5D73" w14:textId="77777777" w:rsidR="00120E97" w:rsidRDefault="00120E97" w:rsidP="00A7299D">
            <w:pPr>
              <w:tabs>
                <w:tab w:val="left" w:pos="720"/>
              </w:tabs>
              <w:autoSpaceDE w:val="0"/>
              <w:autoSpaceDN w:val="0"/>
              <w:adjustRightInd w:val="0"/>
              <w:rPr>
                <w:b/>
                <w:bCs/>
                <w:sz w:val="22"/>
                <w:szCs w:val="22"/>
              </w:rPr>
            </w:pPr>
            <w:r>
              <w:rPr>
                <w:b/>
                <w:bCs/>
                <w:sz w:val="22"/>
                <w:szCs w:val="22"/>
              </w:rPr>
              <w:t>The Public Education Department expects all High Schools to offer Service Learning, Financial Literacy and Driver’s Education courses.  What course codes should be used?</w:t>
            </w:r>
          </w:p>
          <w:p w14:paraId="225F5D74" w14:textId="77777777" w:rsidR="00120E97" w:rsidRDefault="00120E97" w:rsidP="00A7299D">
            <w:pPr>
              <w:tabs>
                <w:tab w:val="left" w:pos="720"/>
              </w:tabs>
              <w:autoSpaceDE w:val="0"/>
              <w:autoSpaceDN w:val="0"/>
              <w:adjustRightInd w:val="0"/>
              <w:rPr>
                <w:b/>
                <w:bCs/>
                <w:sz w:val="22"/>
                <w:szCs w:val="22"/>
              </w:rPr>
            </w:pPr>
          </w:p>
          <w:p w14:paraId="225F5D75" w14:textId="77777777" w:rsidR="00120E97" w:rsidRDefault="00120E97" w:rsidP="00A7299D">
            <w:pPr>
              <w:tabs>
                <w:tab w:val="left" w:pos="720"/>
              </w:tabs>
              <w:autoSpaceDE w:val="0"/>
              <w:autoSpaceDN w:val="0"/>
              <w:adjustRightInd w:val="0"/>
              <w:rPr>
                <w:sz w:val="22"/>
                <w:szCs w:val="22"/>
              </w:rPr>
            </w:pPr>
            <w:r>
              <w:rPr>
                <w:sz w:val="22"/>
                <w:szCs w:val="22"/>
              </w:rPr>
              <w:t>For Service Learning use course code 2211.  For Financial Literacy use course code 2797 if taught from a social studies perspective or 2097 if taught from a math perspective.  Each requires the appropriate endorsement pertaining to the subject area.  For Driver’s Education use course code 0817 (Driver’s Education-Class Only) or 0818 (Driver’s Education-Class &amp; Lab).</w:t>
            </w:r>
          </w:p>
          <w:p w14:paraId="225F5D76" w14:textId="77777777" w:rsidR="00120E97" w:rsidRPr="007E3007" w:rsidRDefault="00120E97" w:rsidP="00A7299D">
            <w:pPr>
              <w:tabs>
                <w:tab w:val="left" w:pos="720"/>
              </w:tabs>
              <w:autoSpaceDE w:val="0"/>
              <w:autoSpaceDN w:val="0"/>
              <w:adjustRightInd w:val="0"/>
              <w:rPr>
                <w:sz w:val="22"/>
                <w:szCs w:val="22"/>
              </w:rPr>
            </w:pPr>
          </w:p>
        </w:tc>
      </w:tr>
      <w:tr w:rsidR="00120E97" w:rsidRPr="007E3007" w14:paraId="225F5D7D" w14:textId="77777777" w:rsidTr="00A7299D">
        <w:tc>
          <w:tcPr>
            <w:tcW w:w="566" w:type="dxa"/>
            <w:shd w:val="clear" w:color="auto" w:fill="auto"/>
          </w:tcPr>
          <w:p w14:paraId="225F5D78" w14:textId="7DD281B3" w:rsidR="00120E97" w:rsidRDefault="008C59C7" w:rsidP="00A7299D">
            <w:pPr>
              <w:jc w:val="right"/>
              <w:rPr>
                <w:b/>
                <w:bCs/>
                <w:sz w:val="22"/>
                <w:szCs w:val="22"/>
              </w:rPr>
            </w:pPr>
            <w:r>
              <w:rPr>
                <w:b/>
                <w:bCs/>
                <w:sz w:val="22"/>
                <w:szCs w:val="22"/>
              </w:rPr>
              <w:t>33</w:t>
            </w:r>
            <w:r w:rsidR="00120E97">
              <w:rPr>
                <w:b/>
                <w:bCs/>
                <w:sz w:val="22"/>
                <w:szCs w:val="22"/>
              </w:rPr>
              <w:t>.</w:t>
            </w:r>
          </w:p>
        </w:tc>
        <w:tc>
          <w:tcPr>
            <w:tcW w:w="12720" w:type="dxa"/>
            <w:shd w:val="clear" w:color="auto" w:fill="auto"/>
          </w:tcPr>
          <w:p w14:paraId="225F5D79" w14:textId="77777777" w:rsidR="00120E97" w:rsidRPr="0099689A" w:rsidRDefault="00120E97" w:rsidP="00A7299D">
            <w:pPr>
              <w:tabs>
                <w:tab w:val="left" w:pos="720"/>
              </w:tabs>
              <w:autoSpaceDE w:val="0"/>
              <w:autoSpaceDN w:val="0"/>
              <w:adjustRightInd w:val="0"/>
              <w:rPr>
                <w:b/>
                <w:bCs/>
                <w:sz w:val="22"/>
                <w:szCs w:val="22"/>
              </w:rPr>
            </w:pPr>
            <w:r w:rsidRPr="003237E7">
              <w:rPr>
                <w:b/>
                <w:sz w:val="22"/>
                <w:szCs w:val="22"/>
              </w:rPr>
              <w:t>How do I report a hybrid course taught by a district teacher using computer based instruction</w:t>
            </w:r>
            <w:r w:rsidRPr="004C426D">
              <w:rPr>
                <w:b/>
                <w:bCs/>
                <w:sz w:val="22"/>
                <w:szCs w:val="22"/>
              </w:rPr>
              <w:t>?</w:t>
            </w:r>
          </w:p>
          <w:p w14:paraId="225F5D7A" w14:textId="77777777" w:rsidR="00120E97" w:rsidRPr="0099689A" w:rsidRDefault="00120E97" w:rsidP="00A7299D">
            <w:pPr>
              <w:tabs>
                <w:tab w:val="left" w:pos="720"/>
              </w:tabs>
              <w:autoSpaceDE w:val="0"/>
              <w:autoSpaceDN w:val="0"/>
              <w:adjustRightInd w:val="0"/>
              <w:rPr>
                <w:b/>
                <w:bCs/>
                <w:sz w:val="22"/>
                <w:szCs w:val="22"/>
              </w:rPr>
            </w:pPr>
          </w:p>
          <w:p w14:paraId="225F5D7B" w14:textId="77777777" w:rsidR="00120E97" w:rsidRDefault="00120E97" w:rsidP="00A7299D">
            <w:pPr>
              <w:tabs>
                <w:tab w:val="left" w:pos="720"/>
              </w:tabs>
              <w:autoSpaceDE w:val="0"/>
              <w:autoSpaceDN w:val="0"/>
              <w:adjustRightInd w:val="0"/>
              <w:rPr>
                <w:bCs/>
                <w:sz w:val="22"/>
                <w:szCs w:val="22"/>
              </w:rPr>
            </w:pPr>
            <w:r>
              <w:rPr>
                <w:bCs/>
                <w:sz w:val="22"/>
                <w:szCs w:val="22"/>
              </w:rPr>
              <w:t xml:space="preserve">Online computer-based courses may not be reported like distance learning classes. These courses are hybrid or blended courses as the computer based instruction is delivered under the guidance of a licensed New Mexico teacher with appropriate certifications and endorsements.  Use the best-fit course code for the subject, grade level and course description.  In the Course Description field provided by the districts/charters, you could specify a specific description that includes the vendor’s name.  The state also has available its generic 4-digit course code description for reporting purposes.  In the COURSE ENROLLMENT TEMPLATE, you would specify the vendor’s </w:t>
            </w:r>
            <w:r w:rsidRPr="00957756">
              <w:rPr>
                <w:bCs/>
                <w:sz w:val="22"/>
                <w:szCs w:val="22"/>
              </w:rPr>
              <w:t>name (refer to field #16 in COURSE ENROLL for a list of valid values) in the “Course Content Code” field.  In the COURSE INSTRUCTOR TEMPLATE, you would specify the SSN of the “Teacher of Record” in the “Primary Instructor” field, in which case this person would need to be highly qualified if it’s a CORE course.</w:t>
            </w:r>
          </w:p>
          <w:p w14:paraId="225F5D7C" w14:textId="77777777" w:rsidR="00120E97" w:rsidRPr="00FE7B24" w:rsidRDefault="00120E97" w:rsidP="00A7299D">
            <w:pPr>
              <w:tabs>
                <w:tab w:val="left" w:pos="720"/>
              </w:tabs>
              <w:autoSpaceDE w:val="0"/>
              <w:autoSpaceDN w:val="0"/>
              <w:adjustRightInd w:val="0"/>
              <w:rPr>
                <w:bCs/>
                <w:sz w:val="22"/>
                <w:szCs w:val="22"/>
              </w:rPr>
            </w:pPr>
          </w:p>
        </w:tc>
      </w:tr>
      <w:tr w:rsidR="00120E97" w:rsidRPr="007E3007" w14:paraId="225F5DA3" w14:textId="77777777" w:rsidTr="00A7299D">
        <w:trPr>
          <w:trHeight w:val="900"/>
        </w:trPr>
        <w:tc>
          <w:tcPr>
            <w:tcW w:w="566" w:type="dxa"/>
            <w:shd w:val="clear" w:color="auto" w:fill="auto"/>
          </w:tcPr>
          <w:p w14:paraId="225F5D7E" w14:textId="31B2A18B" w:rsidR="00120E97" w:rsidRDefault="008C59C7" w:rsidP="00A7299D">
            <w:pPr>
              <w:jc w:val="right"/>
              <w:rPr>
                <w:b/>
                <w:bCs/>
                <w:sz w:val="22"/>
                <w:szCs w:val="22"/>
              </w:rPr>
            </w:pPr>
            <w:r>
              <w:rPr>
                <w:b/>
                <w:bCs/>
                <w:sz w:val="22"/>
                <w:szCs w:val="22"/>
              </w:rPr>
              <w:t>34</w:t>
            </w:r>
            <w:r w:rsidR="00120E97">
              <w:rPr>
                <w:b/>
                <w:bCs/>
                <w:sz w:val="22"/>
                <w:szCs w:val="22"/>
              </w:rPr>
              <w:t>.</w:t>
            </w:r>
          </w:p>
        </w:tc>
        <w:tc>
          <w:tcPr>
            <w:tcW w:w="12720" w:type="dxa"/>
            <w:shd w:val="clear" w:color="auto" w:fill="auto"/>
          </w:tcPr>
          <w:p w14:paraId="225F5D7F" w14:textId="77777777" w:rsidR="00120E97" w:rsidRDefault="00120E97" w:rsidP="00A7299D">
            <w:pPr>
              <w:tabs>
                <w:tab w:val="left" w:pos="720"/>
              </w:tabs>
              <w:autoSpaceDE w:val="0"/>
              <w:autoSpaceDN w:val="0"/>
              <w:adjustRightInd w:val="0"/>
              <w:rPr>
                <w:b/>
                <w:bCs/>
                <w:sz w:val="22"/>
                <w:szCs w:val="22"/>
              </w:rPr>
            </w:pPr>
            <w:r w:rsidRPr="003237E7">
              <w:rPr>
                <w:b/>
                <w:sz w:val="22"/>
                <w:szCs w:val="22"/>
              </w:rPr>
              <w:t>How do I report Staff IDs for distance learning courses where the instructor is not an employee of the district</w:t>
            </w:r>
            <w:r>
              <w:rPr>
                <w:b/>
                <w:bCs/>
                <w:sz w:val="22"/>
                <w:szCs w:val="22"/>
              </w:rPr>
              <w:t>?</w:t>
            </w:r>
          </w:p>
          <w:p w14:paraId="225F5D80" w14:textId="77777777" w:rsidR="00120E97" w:rsidRDefault="00120E97" w:rsidP="00A7299D">
            <w:pPr>
              <w:tabs>
                <w:tab w:val="left" w:pos="720"/>
              </w:tabs>
              <w:autoSpaceDE w:val="0"/>
              <w:autoSpaceDN w:val="0"/>
              <w:adjustRightInd w:val="0"/>
              <w:rPr>
                <w:bCs/>
                <w:sz w:val="22"/>
                <w:szCs w:val="22"/>
              </w:rPr>
            </w:pPr>
          </w:p>
          <w:p w14:paraId="225F5D81" w14:textId="77777777" w:rsidR="00120E97" w:rsidRDefault="00120E97" w:rsidP="00D34B41">
            <w:pPr>
              <w:tabs>
                <w:tab w:val="left" w:pos="720"/>
              </w:tabs>
              <w:autoSpaceDE w:val="0"/>
              <w:autoSpaceDN w:val="0"/>
              <w:adjustRightInd w:val="0"/>
              <w:rPr>
                <w:bCs/>
                <w:sz w:val="22"/>
                <w:szCs w:val="22"/>
              </w:rPr>
            </w:pPr>
            <w:r>
              <w:rPr>
                <w:bCs/>
                <w:sz w:val="22"/>
                <w:szCs w:val="22"/>
              </w:rPr>
              <w:t xml:space="preserve">Refer to </w:t>
            </w:r>
            <w:r w:rsidRPr="003237E7">
              <w:rPr>
                <w:b/>
                <w:bCs/>
                <w:sz w:val="22"/>
                <w:szCs w:val="22"/>
              </w:rPr>
              <w:t>Online Course Example</w:t>
            </w:r>
            <w:r>
              <w:rPr>
                <w:bCs/>
                <w:sz w:val="22"/>
                <w:szCs w:val="22"/>
              </w:rPr>
              <w:t xml:space="preserve"> in STARS manual volume 2, which is listed below.</w:t>
            </w:r>
          </w:p>
          <w:p w14:paraId="225F5D82" w14:textId="77777777" w:rsidR="00120E97" w:rsidRDefault="00120E97" w:rsidP="00D34B41">
            <w:pPr>
              <w:tabs>
                <w:tab w:val="left" w:pos="720"/>
              </w:tabs>
              <w:autoSpaceDE w:val="0"/>
              <w:autoSpaceDN w:val="0"/>
              <w:adjustRightInd w:val="0"/>
              <w:rPr>
                <w:bCs/>
                <w:sz w:val="22"/>
                <w:szCs w:val="22"/>
              </w:rPr>
            </w:pPr>
          </w:p>
          <w:p w14:paraId="225F5D83" w14:textId="77777777" w:rsidR="00120E97" w:rsidRPr="000220E6" w:rsidRDefault="00120E97" w:rsidP="00D34B41">
            <w:pPr>
              <w:pStyle w:val="NoSpacing"/>
              <w:rPr>
                <w:b/>
                <w:bCs/>
                <w:sz w:val="24"/>
              </w:rPr>
            </w:pPr>
            <w:r w:rsidRPr="000220E6">
              <w:rPr>
                <w:b/>
                <w:bCs/>
                <w:sz w:val="24"/>
              </w:rPr>
              <w:t>Business Rules:</w:t>
            </w:r>
          </w:p>
          <w:p w14:paraId="225F5D84" w14:textId="77777777" w:rsidR="00120E97" w:rsidRPr="000220E6" w:rsidRDefault="00120E97" w:rsidP="002701CB">
            <w:pPr>
              <w:pStyle w:val="NoSpacing"/>
              <w:numPr>
                <w:ilvl w:val="0"/>
                <w:numId w:val="124"/>
              </w:numPr>
              <w:rPr>
                <w:bCs/>
              </w:rPr>
            </w:pPr>
            <w:r w:rsidRPr="000220E6">
              <w:rPr>
                <w:bCs/>
              </w:rPr>
              <w:t>Course Code:  Any 4-digit course code may be used for distance learning</w:t>
            </w:r>
            <w:r w:rsidRPr="000220E6" w:rsidDel="0099689A">
              <w:rPr>
                <w:bCs/>
              </w:rPr>
              <w:t xml:space="preserve"> </w:t>
            </w:r>
            <w:r w:rsidRPr="000220E6">
              <w:rPr>
                <w:bCs/>
              </w:rPr>
              <w:t>courses</w:t>
            </w:r>
            <w:r>
              <w:rPr>
                <w:bCs/>
              </w:rPr>
              <w:t>,</w:t>
            </w:r>
            <w:r w:rsidRPr="000220E6">
              <w:rPr>
                <w:bCs/>
              </w:rPr>
              <w:t xml:space="preserve"> </w:t>
            </w:r>
            <w:r>
              <w:rPr>
                <w:bCs/>
              </w:rPr>
              <w:t>meaning there are not specific course codes for these.</w:t>
            </w:r>
          </w:p>
          <w:p w14:paraId="225F5D85" w14:textId="77777777" w:rsidR="00120E97" w:rsidRPr="000220E6" w:rsidRDefault="00120E97" w:rsidP="002701CB">
            <w:pPr>
              <w:pStyle w:val="NoSpacing"/>
              <w:numPr>
                <w:ilvl w:val="0"/>
                <w:numId w:val="124"/>
              </w:numPr>
              <w:rPr>
                <w:bCs/>
              </w:rPr>
            </w:pPr>
            <w:r w:rsidRPr="000220E6">
              <w:rPr>
                <w:bCs/>
              </w:rPr>
              <w:t>Course Instructor:  Staff ID</w:t>
            </w:r>
          </w:p>
          <w:p w14:paraId="225F5D86" w14:textId="77777777" w:rsidR="00120E97" w:rsidRPr="000220E6" w:rsidRDefault="00120E97" w:rsidP="002701CB">
            <w:pPr>
              <w:pStyle w:val="NoSpacing"/>
              <w:numPr>
                <w:ilvl w:val="1"/>
                <w:numId w:val="124"/>
              </w:numPr>
              <w:ind w:left="1080"/>
              <w:rPr>
                <w:bCs/>
              </w:rPr>
            </w:pPr>
            <w:r w:rsidRPr="000220E6">
              <w:rPr>
                <w:bCs/>
              </w:rPr>
              <w:lastRenderedPageBreak/>
              <w:t>Dummy Staff ID 888888888</w:t>
            </w:r>
          </w:p>
          <w:p w14:paraId="225F5D87" w14:textId="77777777" w:rsidR="00120E97" w:rsidRPr="000220E6" w:rsidRDefault="00120E97" w:rsidP="002701CB">
            <w:pPr>
              <w:pStyle w:val="NoSpacing"/>
              <w:numPr>
                <w:ilvl w:val="2"/>
                <w:numId w:val="124"/>
              </w:numPr>
              <w:tabs>
                <w:tab w:val="clear" w:pos="2160"/>
                <w:tab w:val="num" w:pos="1440"/>
              </w:tabs>
              <w:ind w:left="1440"/>
              <w:rPr>
                <w:bCs/>
              </w:rPr>
            </w:pPr>
            <w:r w:rsidRPr="000220E6">
              <w:rPr>
                <w:bCs/>
              </w:rPr>
              <w:t>Omitted from Licensure Discrepancy, HQT &amp; Teacher Effectiveness</w:t>
            </w:r>
          </w:p>
          <w:p w14:paraId="225F5D88" w14:textId="77777777" w:rsidR="00120E97" w:rsidRPr="000220E6" w:rsidRDefault="00120E97" w:rsidP="002701CB">
            <w:pPr>
              <w:pStyle w:val="NoSpacing"/>
              <w:numPr>
                <w:ilvl w:val="1"/>
                <w:numId w:val="124"/>
              </w:numPr>
              <w:ind w:left="1080"/>
              <w:rPr>
                <w:bCs/>
              </w:rPr>
            </w:pPr>
            <w:r w:rsidRPr="000220E6">
              <w:rPr>
                <w:bCs/>
              </w:rPr>
              <w:t>Actual Staff ID</w:t>
            </w:r>
          </w:p>
          <w:p w14:paraId="225F5D89" w14:textId="77777777" w:rsidR="00120E97" w:rsidRPr="000220E6" w:rsidRDefault="00120E97" w:rsidP="002701CB">
            <w:pPr>
              <w:pStyle w:val="NoSpacing"/>
              <w:numPr>
                <w:ilvl w:val="2"/>
                <w:numId w:val="124"/>
              </w:numPr>
              <w:tabs>
                <w:tab w:val="clear" w:pos="2160"/>
                <w:tab w:val="num" w:pos="1440"/>
              </w:tabs>
              <w:ind w:left="1440"/>
              <w:rPr>
                <w:bCs/>
              </w:rPr>
            </w:pPr>
            <w:r w:rsidRPr="000220E6">
              <w:rPr>
                <w:bCs/>
              </w:rPr>
              <w:t>Used to verify proper licensure and must be Highly Qualified for CORE courses</w:t>
            </w:r>
          </w:p>
          <w:p w14:paraId="225F5D8A" w14:textId="77777777" w:rsidR="00120E97" w:rsidRDefault="00120E97" w:rsidP="002701CB">
            <w:pPr>
              <w:pStyle w:val="NoSpacing"/>
              <w:numPr>
                <w:ilvl w:val="0"/>
                <w:numId w:val="124"/>
              </w:numPr>
              <w:rPr>
                <w:bCs/>
              </w:rPr>
            </w:pPr>
            <w:r w:rsidRPr="000220E6">
              <w:rPr>
                <w:bCs/>
              </w:rPr>
              <w:t xml:space="preserve">Student Course Enrollment:  </w:t>
            </w:r>
          </w:p>
          <w:p w14:paraId="225F5D8B" w14:textId="77777777" w:rsidR="00120E97" w:rsidRDefault="00120E97" w:rsidP="002701CB">
            <w:pPr>
              <w:pStyle w:val="NoSpacing"/>
              <w:numPr>
                <w:ilvl w:val="1"/>
                <w:numId w:val="124"/>
              </w:numPr>
              <w:ind w:left="1080"/>
              <w:rPr>
                <w:bCs/>
              </w:rPr>
            </w:pPr>
            <w:r>
              <w:rPr>
                <w:bCs/>
              </w:rPr>
              <w:t>Course Delivery Model Code (field #15)</w:t>
            </w:r>
          </w:p>
          <w:p w14:paraId="225F5D8C" w14:textId="77777777" w:rsidR="00120E97" w:rsidRPr="009513C2" w:rsidRDefault="00120E97" w:rsidP="002701CB">
            <w:pPr>
              <w:pStyle w:val="NoSpacing"/>
              <w:numPr>
                <w:ilvl w:val="2"/>
                <w:numId w:val="124"/>
              </w:numPr>
              <w:ind w:left="1440"/>
              <w:rPr>
                <w:bCs/>
              </w:rPr>
            </w:pPr>
            <w:r>
              <w:rPr>
                <w:bCs/>
              </w:rPr>
              <w:t>FF=</w:t>
            </w:r>
            <w:r w:rsidRPr="009E6959">
              <w:rPr>
                <w:bCs/>
              </w:rPr>
              <w:t>Face-to-Face:</w:t>
            </w:r>
          </w:p>
          <w:p w14:paraId="225F5D8D"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Pr>
                <w:bCs/>
              </w:rPr>
              <w:t>Rep</w:t>
            </w:r>
            <w:r w:rsidRPr="009E6959">
              <w:rPr>
                <w:bCs/>
              </w:rPr>
              <w:t xml:space="preserve">ort local instructor’s SSN as primary instructor with one exception; for Dual Credit report Dummy Staff ID 777777777.  </w:t>
            </w:r>
          </w:p>
          <w:p w14:paraId="225F5D8E" w14:textId="77777777" w:rsidR="00120E97" w:rsidRDefault="00120E97" w:rsidP="002701CB">
            <w:pPr>
              <w:pStyle w:val="ListParagraph"/>
              <w:numPr>
                <w:ilvl w:val="3"/>
                <w:numId w:val="124"/>
              </w:numPr>
              <w:tabs>
                <w:tab w:val="clear" w:pos="2880"/>
                <w:tab w:val="num" w:pos="1800"/>
              </w:tabs>
              <w:spacing w:after="200" w:line="276" w:lineRule="auto"/>
              <w:ind w:left="1800"/>
              <w:contextualSpacing/>
              <w:rPr>
                <w:bCs/>
              </w:rPr>
            </w:pPr>
            <w:r>
              <w:rPr>
                <w:bCs/>
              </w:rPr>
              <w:t>Majority of classes</w:t>
            </w:r>
          </w:p>
          <w:p w14:paraId="225F5D8F" w14:textId="77777777" w:rsidR="00120E97" w:rsidRDefault="00120E97" w:rsidP="002701CB">
            <w:pPr>
              <w:pStyle w:val="ListParagraph"/>
              <w:numPr>
                <w:ilvl w:val="2"/>
                <w:numId w:val="124"/>
              </w:numPr>
              <w:tabs>
                <w:tab w:val="clear" w:pos="2160"/>
              </w:tabs>
              <w:spacing w:after="200" w:line="276" w:lineRule="auto"/>
              <w:ind w:left="1440"/>
              <w:contextualSpacing/>
              <w:rPr>
                <w:bCs/>
              </w:rPr>
            </w:pPr>
            <w:r>
              <w:rPr>
                <w:bCs/>
              </w:rPr>
              <w:t>HY=</w:t>
            </w:r>
            <w:r w:rsidRPr="009E6959">
              <w:rPr>
                <w:bCs/>
              </w:rPr>
              <w:t>Hybrid (Blended learning):</w:t>
            </w:r>
          </w:p>
          <w:p w14:paraId="225F5D90"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Pr>
                <w:bCs/>
              </w:rPr>
              <w:t>Rep</w:t>
            </w:r>
            <w:r w:rsidRPr="009E6959">
              <w:rPr>
                <w:bCs/>
              </w:rPr>
              <w:t>ort local instructor’s SSN as primary instructor of person providing Face-to-Face learning</w:t>
            </w:r>
          </w:p>
          <w:p w14:paraId="225F5D91"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sidRPr="009E6959">
              <w:rPr>
                <w:bCs/>
              </w:rPr>
              <w:t>Use for CTE courses that encompass both face</w:t>
            </w:r>
            <w:r>
              <w:rPr>
                <w:bCs/>
              </w:rPr>
              <w:t>-</w:t>
            </w:r>
            <w:r w:rsidRPr="009E6959">
              <w:rPr>
                <w:bCs/>
              </w:rPr>
              <w:t>to</w:t>
            </w:r>
            <w:r>
              <w:rPr>
                <w:bCs/>
              </w:rPr>
              <w:t>-</w:t>
            </w:r>
            <w:r w:rsidRPr="009E6959">
              <w:rPr>
                <w:bCs/>
              </w:rPr>
              <w:t xml:space="preserve">face and online instruction </w:t>
            </w:r>
          </w:p>
          <w:p w14:paraId="225F5D92"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sidRPr="009E6959">
              <w:rPr>
                <w:bCs/>
              </w:rPr>
              <w:t>Requires vendor</w:t>
            </w:r>
            <w:r>
              <w:rPr>
                <w:bCs/>
              </w:rPr>
              <w:t xml:space="preserve"> in </w:t>
            </w:r>
            <w:r w:rsidRPr="005E6D55">
              <w:rPr>
                <w:bCs/>
                <w:i/>
              </w:rPr>
              <w:t>Course Content</w:t>
            </w:r>
            <w:r>
              <w:rPr>
                <w:bCs/>
              </w:rPr>
              <w:t xml:space="preserve"> (field #16)</w:t>
            </w:r>
          </w:p>
          <w:p w14:paraId="225F5D93" w14:textId="77777777" w:rsidR="00120E97" w:rsidRDefault="00120E97" w:rsidP="002701CB">
            <w:pPr>
              <w:pStyle w:val="ListParagraph"/>
              <w:numPr>
                <w:ilvl w:val="2"/>
                <w:numId w:val="124"/>
              </w:numPr>
              <w:tabs>
                <w:tab w:val="clear" w:pos="2160"/>
              </w:tabs>
              <w:spacing w:after="200" w:line="276" w:lineRule="auto"/>
              <w:ind w:left="1440"/>
              <w:contextualSpacing/>
              <w:rPr>
                <w:bCs/>
              </w:rPr>
            </w:pPr>
            <w:r>
              <w:rPr>
                <w:bCs/>
              </w:rPr>
              <w:t>DL=</w:t>
            </w:r>
            <w:r w:rsidRPr="006925AF">
              <w:rPr>
                <w:bCs/>
              </w:rPr>
              <w:t xml:space="preserve"> </w:t>
            </w:r>
            <w:r w:rsidRPr="009E6959">
              <w:rPr>
                <w:bCs/>
              </w:rPr>
              <w:t>Distance Learning:</w:t>
            </w:r>
          </w:p>
          <w:p w14:paraId="225F5D94"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Pr>
                <w:bCs/>
              </w:rPr>
              <w:t>Rep</w:t>
            </w:r>
            <w:r w:rsidRPr="009E6959">
              <w:rPr>
                <w:bCs/>
              </w:rPr>
              <w:t>ort Dummy Staff ID 888888888 as primary instructor; unless the teacher is employed by the district and known.</w:t>
            </w:r>
          </w:p>
          <w:p w14:paraId="225F5D95"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sidRPr="009E6959">
              <w:rPr>
                <w:bCs/>
              </w:rPr>
              <w:t xml:space="preserve">Use if teacher and students are separated by space and time  </w:t>
            </w:r>
          </w:p>
          <w:p w14:paraId="225F5D96"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sidRPr="009E6959">
              <w:rPr>
                <w:bCs/>
              </w:rPr>
              <w:t>Requires vendor</w:t>
            </w:r>
            <w:r>
              <w:rPr>
                <w:bCs/>
              </w:rPr>
              <w:t xml:space="preserve"> in </w:t>
            </w:r>
            <w:r w:rsidRPr="005E6D55">
              <w:rPr>
                <w:bCs/>
                <w:i/>
              </w:rPr>
              <w:t>Course Content</w:t>
            </w:r>
            <w:r>
              <w:rPr>
                <w:bCs/>
              </w:rPr>
              <w:t xml:space="preserve"> (field #16)</w:t>
            </w:r>
          </w:p>
          <w:p w14:paraId="225F5D97" w14:textId="77777777" w:rsidR="00120E97" w:rsidRDefault="00120E97" w:rsidP="002701CB">
            <w:pPr>
              <w:pStyle w:val="ListParagraph"/>
              <w:numPr>
                <w:ilvl w:val="2"/>
                <w:numId w:val="124"/>
              </w:numPr>
              <w:tabs>
                <w:tab w:val="clear" w:pos="2160"/>
              </w:tabs>
              <w:spacing w:after="200" w:line="276" w:lineRule="auto"/>
              <w:ind w:left="1440"/>
              <w:contextualSpacing/>
              <w:rPr>
                <w:bCs/>
              </w:rPr>
            </w:pPr>
            <w:r>
              <w:rPr>
                <w:bCs/>
              </w:rPr>
              <w:t>CB=</w:t>
            </w:r>
            <w:r w:rsidRPr="001A45BC">
              <w:rPr>
                <w:bCs/>
              </w:rPr>
              <w:t xml:space="preserve"> </w:t>
            </w:r>
            <w:r w:rsidRPr="009E6959">
              <w:rPr>
                <w:bCs/>
              </w:rPr>
              <w:t>Computer-based:</w:t>
            </w:r>
          </w:p>
          <w:p w14:paraId="225F5D98"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Pr>
                <w:bCs/>
              </w:rPr>
              <w:t>Rep</w:t>
            </w:r>
            <w:r w:rsidRPr="009E6959">
              <w:rPr>
                <w:bCs/>
              </w:rPr>
              <w:t>ort Dummy Staff ID 888888888 as primary instructor if the person is monitoring (or is a proctor) and is not the teacher of record</w:t>
            </w:r>
          </w:p>
          <w:p w14:paraId="225F5D99"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sidRPr="009E6959">
              <w:rPr>
                <w:bCs/>
              </w:rPr>
              <w:t>Instruction via computer only</w:t>
            </w:r>
          </w:p>
          <w:p w14:paraId="225F5D9A" w14:textId="77777777" w:rsidR="00120E97" w:rsidRPr="009E6959" w:rsidRDefault="00120E97" w:rsidP="002701CB">
            <w:pPr>
              <w:pStyle w:val="ListParagraph"/>
              <w:numPr>
                <w:ilvl w:val="3"/>
                <w:numId w:val="124"/>
              </w:numPr>
              <w:tabs>
                <w:tab w:val="clear" w:pos="2880"/>
                <w:tab w:val="num" w:pos="1800"/>
              </w:tabs>
              <w:spacing w:after="200" w:line="276" w:lineRule="auto"/>
              <w:ind w:left="1800"/>
              <w:contextualSpacing/>
              <w:rPr>
                <w:bCs/>
              </w:rPr>
            </w:pPr>
            <w:r w:rsidRPr="009E6959">
              <w:rPr>
                <w:bCs/>
              </w:rPr>
              <w:t>Requires vendor</w:t>
            </w:r>
            <w:r>
              <w:rPr>
                <w:bCs/>
              </w:rPr>
              <w:t xml:space="preserve"> in </w:t>
            </w:r>
            <w:r w:rsidRPr="005E6D55">
              <w:rPr>
                <w:bCs/>
                <w:i/>
              </w:rPr>
              <w:t>Course Content</w:t>
            </w:r>
            <w:r>
              <w:rPr>
                <w:bCs/>
              </w:rPr>
              <w:t xml:space="preserve"> (field #16)</w:t>
            </w:r>
          </w:p>
          <w:p w14:paraId="225F5D9B" w14:textId="77777777" w:rsidR="00120E97" w:rsidRDefault="00120E97" w:rsidP="002701CB">
            <w:pPr>
              <w:pStyle w:val="NoSpacing"/>
              <w:numPr>
                <w:ilvl w:val="0"/>
                <w:numId w:val="124"/>
              </w:numPr>
              <w:rPr>
                <w:bCs/>
              </w:rPr>
            </w:pPr>
            <w:r>
              <w:rPr>
                <w:bCs/>
              </w:rPr>
              <w:t xml:space="preserve">Course </w:t>
            </w:r>
            <w:r w:rsidRPr="000220E6">
              <w:rPr>
                <w:bCs/>
              </w:rPr>
              <w:t>C</w:t>
            </w:r>
            <w:r>
              <w:rPr>
                <w:bCs/>
              </w:rPr>
              <w:t>ontent Code (field #16)</w:t>
            </w:r>
          </w:p>
          <w:p w14:paraId="225F5D9C" w14:textId="77777777" w:rsidR="00120E97" w:rsidRPr="005E6D55" w:rsidRDefault="00120E97" w:rsidP="002701CB">
            <w:pPr>
              <w:pStyle w:val="NoSpacing"/>
              <w:numPr>
                <w:ilvl w:val="1"/>
                <w:numId w:val="124"/>
              </w:numPr>
              <w:tabs>
                <w:tab w:val="clear" w:pos="1440"/>
              </w:tabs>
              <w:ind w:left="1080"/>
              <w:rPr>
                <w:bCs/>
              </w:rPr>
            </w:pPr>
            <w:r w:rsidRPr="005E6D55">
              <w:rPr>
                <w:bCs/>
              </w:rPr>
              <w:t xml:space="preserve">Online Vendor must be specified in the </w:t>
            </w:r>
            <w:r w:rsidRPr="005E6D55">
              <w:rPr>
                <w:bCs/>
                <w:i/>
              </w:rPr>
              <w:t>Course Content Code</w:t>
            </w:r>
            <w:r w:rsidRPr="005E6D55">
              <w:rPr>
                <w:bCs/>
              </w:rPr>
              <w:t xml:space="preserve"> (field #16) if </w:t>
            </w:r>
            <w:r w:rsidRPr="005E6D55">
              <w:rPr>
                <w:bCs/>
                <w:i/>
              </w:rPr>
              <w:t xml:space="preserve">Course Delivery Model Code </w:t>
            </w:r>
            <w:r w:rsidRPr="005E6D55">
              <w:rPr>
                <w:bCs/>
              </w:rPr>
              <w:t xml:space="preserve">(field #15) is Hybrid, Distance Learning </w:t>
            </w:r>
            <w:r>
              <w:rPr>
                <w:bCs/>
              </w:rPr>
              <w:t>or</w:t>
            </w:r>
            <w:r w:rsidRPr="005E6D55">
              <w:rPr>
                <w:bCs/>
              </w:rPr>
              <w:t xml:space="preserve"> Computer-based</w:t>
            </w:r>
          </w:p>
          <w:p w14:paraId="225F5D9D" w14:textId="77777777" w:rsidR="00120E97" w:rsidRPr="001A45BC" w:rsidRDefault="00120E97" w:rsidP="002701CB">
            <w:pPr>
              <w:pStyle w:val="NoSpacing"/>
              <w:numPr>
                <w:ilvl w:val="2"/>
                <w:numId w:val="124"/>
              </w:numPr>
              <w:tabs>
                <w:tab w:val="clear" w:pos="2160"/>
                <w:tab w:val="num" w:pos="1440"/>
              </w:tabs>
              <w:ind w:left="1440"/>
              <w:rPr>
                <w:bCs/>
              </w:rPr>
            </w:pPr>
            <w:r w:rsidRPr="005E6D55">
              <w:rPr>
                <w:bCs/>
              </w:rPr>
              <w:t>Vendor examples:  Aplus, EdConnection, Edgenuity, Edmentum, K-12 or Odysseyware.</w:t>
            </w:r>
            <w:r w:rsidRPr="001A45BC">
              <w:rPr>
                <w:bCs/>
              </w:rPr>
              <w:t xml:space="preserve"> </w:t>
            </w:r>
          </w:p>
          <w:p w14:paraId="225F5D9E" w14:textId="77777777" w:rsidR="00120E97" w:rsidRDefault="00120E97" w:rsidP="00D34B41">
            <w:pPr>
              <w:pStyle w:val="NoSpacing"/>
              <w:rPr>
                <w:bCs/>
              </w:rPr>
            </w:pPr>
          </w:p>
          <w:p w14:paraId="225F5D9F" w14:textId="77777777" w:rsidR="00120E97" w:rsidRDefault="00120E97" w:rsidP="00D34B41">
            <w:pPr>
              <w:pStyle w:val="NoSpacing"/>
              <w:rPr>
                <w:b/>
                <w:bCs/>
                <w:sz w:val="24"/>
              </w:rPr>
            </w:pPr>
            <w:r w:rsidRPr="009B402A">
              <w:rPr>
                <w:b/>
                <w:bCs/>
                <w:sz w:val="24"/>
              </w:rPr>
              <w:t xml:space="preserve">Report Path:  </w:t>
            </w:r>
            <w:r>
              <w:rPr>
                <w:b/>
                <w:bCs/>
                <w:sz w:val="24"/>
              </w:rPr>
              <w:t>Online Course Reports</w:t>
            </w:r>
          </w:p>
          <w:p w14:paraId="225F5DA0" w14:textId="77777777" w:rsidR="00120E97" w:rsidRPr="005E6D55" w:rsidRDefault="00173EC0" w:rsidP="002701CB">
            <w:pPr>
              <w:pStyle w:val="NoSpacing"/>
              <w:numPr>
                <w:ilvl w:val="0"/>
                <w:numId w:val="125"/>
              </w:numPr>
              <w:rPr>
                <w:bCs/>
                <w:sz w:val="24"/>
                <w:szCs w:val="24"/>
              </w:rPr>
            </w:pPr>
            <w:hyperlink r:id="rId81" w:history="1">
              <w:r w:rsidR="00120E97" w:rsidRPr="005E6D55">
                <w:rPr>
                  <w:rStyle w:val="Hyperlink"/>
                  <w:rFonts w:cs="Arial"/>
                  <w:sz w:val="24"/>
                  <w:szCs w:val="24"/>
                </w:rPr>
                <w:t>Classes By District, School, Course, Student with Grade and Teacher-Course Content</w:t>
              </w:r>
            </w:hyperlink>
          </w:p>
          <w:p w14:paraId="790FA437" w14:textId="77777777" w:rsidR="00120E97" w:rsidRPr="00D34B41" w:rsidRDefault="00173EC0" w:rsidP="002701CB">
            <w:pPr>
              <w:pStyle w:val="ListParagraph"/>
              <w:numPr>
                <w:ilvl w:val="0"/>
                <w:numId w:val="125"/>
              </w:numPr>
              <w:tabs>
                <w:tab w:val="left" w:pos="720"/>
              </w:tabs>
              <w:autoSpaceDE w:val="0"/>
              <w:autoSpaceDN w:val="0"/>
              <w:adjustRightInd w:val="0"/>
              <w:rPr>
                <w:rStyle w:val="Hyperlink"/>
                <w:rFonts w:cs="Arial"/>
                <w:bCs/>
                <w:color w:val="auto"/>
                <w:sz w:val="22"/>
                <w:szCs w:val="22"/>
                <w:u w:val="none"/>
              </w:rPr>
            </w:pPr>
            <w:hyperlink r:id="rId82" w:history="1">
              <w:r w:rsidR="00120E97" w:rsidRPr="006E599A">
                <w:rPr>
                  <w:rStyle w:val="Hyperlink"/>
                  <w:rFonts w:cs="Arial"/>
                  <w:sz w:val="24"/>
                  <w:szCs w:val="24"/>
                </w:rPr>
                <w:t>Classes By District, School, Course, Student with Grade and Teacher-Dummy Staff ID</w:t>
              </w:r>
            </w:hyperlink>
          </w:p>
          <w:p w14:paraId="225F5DA2" w14:textId="2444A8E2" w:rsidR="00D34B41" w:rsidRPr="00D34B41" w:rsidRDefault="00D34B41" w:rsidP="00D34B41">
            <w:pPr>
              <w:tabs>
                <w:tab w:val="left" w:pos="720"/>
              </w:tabs>
              <w:autoSpaceDE w:val="0"/>
              <w:autoSpaceDN w:val="0"/>
              <w:adjustRightInd w:val="0"/>
              <w:rPr>
                <w:bCs/>
                <w:sz w:val="22"/>
                <w:szCs w:val="22"/>
              </w:rPr>
            </w:pPr>
          </w:p>
        </w:tc>
      </w:tr>
      <w:tr w:rsidR="00120E97" w:rsidRPr="007E3007" w14:paraId="225F5DBF" w14:textId="77777777" w:rsidTr="00A7299D">
        <w:tc>
          <w:tcPr>
            <w:tcW w:w="566" w:type="dxa"/>
            <w:shd w:val="clear" w:color="auto" w:fill="auto"/>
          </w:tcPr>
          <w:p w14:paraId="225F5DA4" w14:textId="29C40A6E" w:rsidR="00120E97" w:rsidRDefault="008C59C7" w:rsidP="00A7299D">
            <w:pPr>
              <w:jc w:val="right"/>
              <w:rPr>
                <w:b/>
                <w:bCs/>
                <w:sz w:val="22"/>
                <w:szCs w:val="22"/>
              </w:rPr>
            </w:pPr>
            <w:r>
              <w:rPr>
                <w:b/>
                <w:bCs/>
                <w:sz w:val="22"/>
                <w:szCs w:val="22"/>
              </w:rPr>
              <w:lastRenderedPageBreak/>
              <w:t>35</w:t>
            </w:r>
            <w:r w:rsidR="00120E97">
              <w:rPr>
                <w:b/>
                <w:bCs/>
                <w:sz w:val="22"/>
                <w:szCs w:val="22"/>
              </w:rPr>
              <w:t>.</w:t>
            </w:r>
          </w:p>
        </w:tc>
        <w:tc>
          <w:tcPr>
            <w:tcW w:w="12720" w:type="dxa"/>
            <w:shd w:val="clear" w:color="auto" w:fill="auto"/>
          </w:tcPr>
          <w:p w14:paraId="225F5DA5" w14:textId="77777777" w:rsidR="00120E97" w:rsidRDefault="00120E97" w:rsidP="00A7299D">
            <w:pPr>
              <w:tabs>
                <w:tab w:val="left" w:pos="720"/>
              </w:tabs>
              <w:autoSpaceDE w:val="0"/>
              <w:autoSpaceDN w:val="0"/>
              <w:adjustRightInd w:val="0"/>
              <w:rPr>
                <w:b/>
                <w:bCs/>
                <w:sz w:val="22"/>
                <w:szCs w:val="22"/>
              </w:rPr>
            </w:pPr>
            <w:r>
              <w:rPr>
                <w:b/>
                <w:bCs/>
                <w:sz w:val="22"/>
                <w:szCs w:val="22"/>
              </w:rPr>
              <w:t>When do I use the Y/N class definition fields in the Course Instructor template versus the Course Code’s 5</w:t>
            </w:r>
            <w:r w:rsidRPr="00DC47F6">
              <w:rPr>
                <w:b/>
                <w:bCs/>
                <w:sz w:val="22"/>
                <w:szCs w:val="22"/>
                <w:vertAlign w:val="superscript"/>
              </w:rPr>
              <w:t>th</w:t>
            </w:r>
            <w:r>
              <w:rPr>
                <w:b/>
                <w:bCs/>
                <w:sz w:val="22"/>
                <w:szCs w:val="22"/>
              </w:rPr>
              <w:t xml:space="preserve"> digit Common Code field?</w:t>
            </w:r>
          </w:p>
          <w:p w14:paraId="225F5DA6" w14:textId="77777777" w:rsidR="00120E97" w:rsidRDefault="00120E97" w:rsidP="00A7299D">
            <w:pPr>
              <w:tabs>
                <w:tab w:val="left" w:pos="720"/>
              </w:tabs>
              <w:autoSpaceDE w:val="0"/>
              <w:autoSpaceDN w:val="0"/>
              <w:adjustRightInd w:val="0"/>
              <w:rPr>
                <w:b/>
                <w:bCs/>
                <w:sz w:val="22"/>
                <w:szCs w:val="22"/>
              </w:rPr>
            </w:pPr>
          </w:p>
          <w:p w14:paraId="225F5DA7" w14:textId="6CF44EAC" w:rsidR="00120E97" w:rsidRDefault="00120E97" w:rsidP="00A7299D">
            <w:pPr>
              <w:tabs>
                <w:tab w:val="left" w:pos="720"/>
              </w:tabs>
              <w:autoSpaceDE w:val="0"/>
              <w:autoSpaceDN w:val="0"/>
              <w:adjustRightInd w:val="0"/>
              <w:rPr>
                <w:bCs/>
                <w:sz w:val="22"/>
                <w:szCs w:val="22"/>
              </w:rPr>
            </w:pPr>
            <w:r>
              <w:rPr>
                <w:bCs/>
                <w:sz w:val="22"/>
                <w:szCs w:val="22"/>
              </w:rPr>
              <w:t>You’ll use these Course Instructor Indicator fields to indicate additional information regarding a class.  Beginning with school year 2014-15, the use of the Course Code’s 5</w:t>
            </w:r>
            <w:r w:rsidRPr="008C2916">
              <w:rPr>
                <w:bCs/>
                <w:sz w:val="22"/>
                <w:szCs w:val="22"/>
                <w:vertAlign w:val="superscript"/>
              </w:rPr>
              <w:t>th</w:t>
            </w:r>
            <w:r>
              <w:rPr>
                <w:bCs/>
                <w:sz w:val="22"/>
                <w:szCs w:val="22"/>
              </w:rPr>
              <w:t xml:space="preserve"> digit field was phased-out; with the exception of reporting </w:t>
            </w:r>
            <w:r w:rsidRPr="006A2E33">
              <w:rPr>
                <w:bCs/>
                <w:sz w:val="22"/>
                <w:szCs w:val="22"/>
              </w:rPr>
              <w:t xml:space="preserve">8 (meaning a bilingual endorsement is required because it is part of a state-funded </w:t>
            </w:r>
            <w:r w:rsidR="00F55D28">
              <w:rPr>
                <w:bCs/>
                <w:sz w:val="22"/>
                <w:szCs w:val="22"/>
              </w:rPr>
              <w:t>Bilingual Multicultural Education Program</w:t>
            </w:r>
            <w:r w:rsidRPr="006A2E33">
              <w:rPr>
                <w:bCs/>
                <w:sz w:val="22"/>
                <w:szCs w:val="22"/>
              </w:rPr>
              <w:t xml:space="preserve"> (</w:t>
            </w:r>
            <w:r w:rsidR="008E684A">
              <w:rPr>
                <w:bCs/>
                <w:sz w:val="22"/>
                <w:szCs w:val="22"/>
              </w:rPr>
              <w:t>BEP</w:t>
            </w:r>
            <w:r w:rsidRPr="006A2E33">
              <w:rPr>
                <w:bCs/>
                <w:sz w:val="22"/>
                <w:szCs w:val="22"/>
              </w:rPr>
              <w:t xml:space="preserve">)), </w:t>
            </w:r>
            <w:r>
              <w:rPr>
                <w:bCs/>
                <w:sz w:val="22"/>
                <w:szCs w:val="22"/>
              </w:rPr>
              <w:t>which triggers the system to ensure the teacher has a Bilingual (67) endorsement.  Ideally, the PED would like to see only a 0 or 8 in the 5</w:t>
            </w:r>
            <w:r w:rsidRPr="008C2916">
              <w:rPr>
                <w:bCs/>
                <w:sz w:val="22"/>
                <w:szCs w:val="22"/>
                <w:vertAlign w:val="superscript"/>
              </w:rPr>
              <w:t>th</w:t>
            </w:r>
            <w:r>
              <w:rPr>
                <w:bCs/>
                <w:sz w:val="22"/>
                <w:szCs w:val="22"/>
              </w:rPr>
              <w:t xml:space="preserve"> digit.  The below 11 Y/N Indicator fields (introduced in 2013-14) may be used for specifying MULTIPLE definitions as well, which wasn’t possible with the single, 5</w:t>
            </w:r>
            <w:r w:rsidRPr="008C2916">
              <w:rPr>
                <w:bCs/>
                <w:sz w:val="22"/>
                <w:szCs w:val="22"/>
                <w:vertAlign w:val="superscript"/>
              </w:rPr>
              <w:t>th</w:t>
            </w:r>
            <w:r>
              <w:rPr>
                <w:bCs/>
                <w:sz w:val="22"/>
                <w:szCs w:val="22"/>
              </w:rPr>
              <w:t xml:space="preserve"> digit field.  The Multi-Class Definition fields available in COURSE INSTRUCTOR are:</w:t>
            </w:r>
          </w:p>
          <w:p w14:paraId="225F5DA8" w14:textId="77777777" w:rsidR="00120E97" w:rsidRPr="006136C4" w:rsidRDefault="00120E97" w:rsidP="002701CB">
            <w:pPr>
              <w:numPr>
                <w:ilvl w:val="0"/>
                <w:numId w:val="55"/>
              </w:numPr>
              <w:ind w:right="302" w:hanging="360"/>
              <w:jc w:val="both"/>
              <w:outlineLvl w:val="0"/>
              <w:rPr>
                <w:bCs/>
              </w:rPr>
            </w:pPr>
            <w:r w:rsidRPr="00DC47F6">
              <w:rPr>
                <w:bCs/>
              </w:rPr>
              <w:t>Field 64 – Honors Indicator</w:t>
            </w:r>
            <w:r>
              <w:rPr>
                <w:bCs/>
              </w:rPr>
              <w:t xml:space="preserve"> (same as 5</w:t>
            </w:r>
            <w:r w:rsidRPr="00DC47F6">
              <w:rPr>
                <w:bCs/>
                <w:vertAlign w:val="superscript"/>
              </w:rPr>
              <w:t>th</w:t>
            </w:r>
            <w:r>
              <w:rPr>
                <w:bCs/>
              </w:rPr>
              <w:t xml:space="preserve"> digit 5)</w:t>
            </w:r>
          </w:p>
          <w:p w14:paraId="225F5DA9" w14:textId="77777777" w:rsidR="00120E97" w:rsidRPr="006136C4" w:rsidRDefault="00120E97" w:rsidP="002701CB">
            <w:pPr>
              <w:numPr>
                <w:ilvl w:val="0"/>
                <w:numId w:val="55"/>
              </w:numPr>
              <w:ind w:right="302" w:hanging="360"/>
              <w:jc w:val="both"/>
              <w:outlineLvl w:val="0"/>
              <w:rPr>
                <w:bCs/>
              </w:rPr>
            </w:pPr>
            <w:r w:rsidRPr="00DC47F6">
              <w:rPr>
                <w:bCs/>
              </w:rPr>
              <w:t>Field 65 – Advanced Placement Indicator</w:t>
            </w:r>
          </w:p>
          <w:p w14:paraId="225F5DAA" w14:textId="77777777" w:rsidR="00120E97" w:rsidRPr="006136C4" w:rsidRDefault="00120E97" w:rsidP="002701CB">
            <w:pPr>
              <w:numPr>
                <w:ilvl w:val="0"/>
                <w:numId w:val="55"/>
              </w:numPr>
              <w:ind w:right="302" w:hanging="360"/>
              <w:jc w:val="both"/>
              <w:outlineLvl w:val="0"/>
              <w:rPr>
                <w:bCs/>
              </w:rPr>
            </w:pPr>
            <w:r w:rsidRPr="00DC47F6">
              <w:rPr>
                <w:bCs/>
              </w:rPr>
              <w:t>Field 66 – Career and Technical Indicator</w:t>
            </w:r>
            <w:r>
              <w:rPr>
                <w:bCs/>
              </w:rPr>
              <w:t xml:space="preserve"> (same as 5</w:t>
            </w:r>
            <w:r w:rsidRPr="00DC47F6">
              <w:rPr>
                <w:bCs/>
                <w:vertAlign w:val="superscript"/>
              </w:rPr>
              <w:t>th</w:t>
            </w:r>
            <w:r>
              <w:rPr>
                <w:bCs/>
              </w:rPr>
              <w:t xml:space="preserve"> digit 7)</w:t>
            </w:r>
          </w:p>
          <w:p w14:paraId="225F5DAB" w14:textId="77777777" w:rsidR="00120E97" w:rsidRPr="006136C4" w:rsidRDefault="00120E97" w:rsidP="002701CB">
            <w:pPr>
              <w:numPr>
                <w:ilvl w:val="0"/>
                <w:numId w:val="55"/>
              </w:numPr>
              <w:ind w:right="302" w:hanging="360"/>
              <w:jc w:val="both"/>
              <w:outlineLvl w:val="0"/>
              <w:rPr>
                <w:bCs/>
              </w:rPr>
            </w:pPr>
            <w:r w:rsidRPr="00DC47F6">
              <w:rPr>
                <w:bCs/>
              </w:rPr>
              <w:t>Field 67 – Gifted Indicator</w:t>
            </w:r>
            <w:r>
              <w:rPr>
                <w:bCs/>
              </w:rPr>
              <w:t xml:space="preserve"> (same as 5</w:t>
            </w:r>
            <w:r w:rsidRPr="00DC47F6">
              <w:rPr>
                <w:bCs/>
                <w:vertAlign w:val="superscript"/>
              </w:rPr>
              <w:t>th</w:t>
            </w:r>
            <w:r>
              <w:rPr>
                <w:bCs/>
              </w:rPr>
              <w:t xml:space="preserve"> digit 6)</w:t>
            </w:r>
          </w:p>
          <w:p w14:paraId="225F5DAC" w14:textId="77777777" w:rsidR="00120E97" w:rsidRPr="006136C4" w:rsidRDefault="00120E97" w:rsidP="002701CB">
            <w:pPr>
              <w:numPr>
                <w:ilvl w:val="0"/>
                <w:numId w:val="55"/>
              </w:numPr>
              <w:ind w:right="302" w:hanging="360"/>
              <w:jc w:val="both"/>
              <w:outlineLvl w:val="0"/>
              <w:rPr>
                <w:bCs/>
              </w:rPr>
            </w:pPr>
            <w:r w:rsidRPr="00DC47F6">
              <w:rPr>
                <w:bCs/>
              </w:rPr>
              <w:t>Field 69 – Remedial Indicator</w:t>
            </w:r>
            <w:r>
              <w:rPr>
                <w:bCs/>
              </w:rPr>
              <w:t xml:space="preserve"> (same as 5</w:t>
            </w:r>
            <w:r w:rsidRPr="00DC47F6">
              <w:rPr>
                <w:bCs/>
                <w:vertAlign w:val="superscript"/>
              </w:rPr>
              <w:t>th</w:t>
            </w:r>
            <w:r>
              <w:rPr>
                <w:bCs/>
              </w:rPr>
              <w:t xml:space="preserve"> digit 1)</w:t>
            </w:r>
          </w:p>
          <w:p w14:paraId="225F5DAD" w14:textId="77777777" w:rsidR="00120E97" w:rsidRPr="006136C4" w:rsidRDefault="00120E97" w:rsidP="002701CB">
            <w:pPr>
              <w:numPr>
                <w:ilvl w:val="0"/>
                <w:numId w:val="55"/>
              </w:numPr>
              <w:ind w:right="302" w:hanging="360"/>
              <w:jc w:val="both"/>
              <w:outlineLvl w:val="0"/>
              <w:rPr>
                <w:bCs/>
              </w:rPr>
            </w:pPr>
            <w:r w:rsidRPr="00DC47F6">
              <w:rPr>
                <w:bCs/>
              </w:rPr>
              <w:t>Field 70 – Basic Indicator</w:t>
            </w:r>
            <w:r>
              <w:rPr>
                <w:bCs/>
              </w:rPr>
              <w:t xml:space="preserve"> (same as 5</w:t>
            </w:r>
            <w:r w:rsidRPr="00DC47F6">
              <w:rPr>
                <w:bCs/>
                <w:vertAlign w:val="superscript"/>
              </w:rPr>
              <w:t>th</w:t>
            </w:r>
            <w:r>
              <w:rPr>
                <w:bCs/>
              </w:rPr>
              <w:t xml:space="preserve"> digit 3 </w:t>
            </w:r>
            <w:r w:rsidRPr="006C3369">
              <w:rPr>
                <w:bCs/>
              </w:rPr>
              <w:t>or 4</w:t>
            </w:r>
            <w:r>
              <w:rPr>
                <w:bCs/>
              </w:rPr>
              <w:t>)</w:t>
            </w:r>
          </w:p>
          <w:p w14:paraId="225F5DAE" w14:textId="77777777" w:rsidR="00120E97" w:rsidRPr="006136C4" w:rsidRDefault="00120E97" w:rsidP="002701CB">
            <w:pPr>
              <w:numPr>
                <w:ilvl w:val="0"/>
                <w:numId w:val="55"/>
              </w:numPr>
              <w:ind w:right="302" w:hanging="360"/>
              <w:jc w:val="both"/>
              <w:outlineLvl w:val="0"/>
              <w:rPr>
                <w:bCs/>
              </w:rPr>
            </w:pPr>
            <w:r w:rsidRPr="00DC47F6">
              <w:rPr>
                <w:bCs/>
              </w:rPr>
              <w:t>Field 71 – Special Education Indicator</w:t>
            </w:r>
            <w:r>
              <w:rPr>
                <w:bCs/>
              </w:rPr>
              <w:t xml:space="preserve"> (same as 5</w:t>
            </w:r>
            <w:r w:rsidRPr="00DC47F6">
              <w:rPr>
                <w:bCs/>
                <w:vertAlign w:val="superscript"/>
              </w:rPr>
              <w:t>th</w:t>
            </w:r>
            <w:r>
              <w:rPr>
                <w:bCs/>
              </w:rPr>
              <w:t xml:space="preserve"> digit 2)</w:t>
            </w:r>
          </w:p>
          <w:p w14:paraId="225F5DAF" w14:textId="77777777" w:rsidR="00120E97" w:rsidRPr="006136C4" w:rsidRDefault="00120E97" w:rsidP="002701CB">
            <w:pPr>
              <w:numPr>
                <w:ilvl w:val="0"/>
                <w:numId w:val="55"/>
              </w:numPr>
              <w:ind w:right="302" w:hanging="360"/>
              <w:jc w:val="both"/>
              <w:outlineLvl w:val="0"/>
              <w:rPr>
                <w:bCs/>
              </w:rPr>
            </w:pPr>
            <w:r w:rsidRPr="00DC47F6">
              <w:rPr>
                <w:bCs/>
              </w:rPr>
              <w:t xml:space="preserve">Field 72 – International Baccalaureate </w:t>
            </w:r>
            <w:r>
              <w:rPr>
                <w:bCs/>
              </w:rPr>
              <w:t xml:space="preserve">(IB) </w:t>
            </w:r>
            <w:r w:rsidRPr="00DC47F6">
              <w:rPr>
                <w:bCs/>
              </w:rPr>
              <w:t>Indicator</w:t>
            </w:r>
          </w:p>
          <w:p w14:paraId="225F5DB0" w14:textId="77777777" w:rsidR="00120E97" w:rsidRPr="006136C4" w:rsidRDefault="00120E97" w:rsidP="002701CB">
            <w:pPr>
              <w:numPr>
                <w:ilvl w:val="0"/>
                <w:numId w:val="55"/>
              </w:numPr>
              <w:ind w:right="302" w:hanging="360"/>
              <w:jc w:val="both"/>
              <w:outlineLvl w:val="0"/>
              <w:rPr>
                <w:bCs/>
              </w:rPr>
            </w:pPr>
            <w:r w:rsidRPr="00DC47F6">
              <w:rPr>
                <w:bCs/>
              </w:rPr>
              <w:t>Field 74 – Elective Indicator</w:t>
            </w:r>
          </w:p>
          <w:p w14:paraId="225F5DB1" w14:textId="77777777" w:rsidR="00120E97" w:rsidRPr="006136C4" w:rsidRDefault="00120E97" w:rsidP="002701CB">
            <w:pPr>
              <w:numPr>
                <w:ilvl w:val="0"/>
                <w:numId w:val="55"/>
              </w:numPr>
              <w:ind w:right="302" w:hanging="360"/>
              <w:jc w:val="both"/>
              <w:outlineLvl w:val="0"/>
              <w:rPr>
                <w:bCs/>
              </w:rPr>
            </w:pPr>
            <w:r w:rsidRPr="00DC47F6">
              <w:rPr>
                <w:bCs/>
              </w:rPr>
              <w:t>Field 78 – Lab Component Indicator</w:t>
            </w:r>
          </w:p>
          <w:p w14:paraId="225F5DB2" w14:textId="77777777" w:rsidR="00120E97" w:rsidRPr="006136C4" w:rsidRDefault="00120E97" w:rsidP="002701CB">
            <w:pPr>
              <w:numPr>
                <w:ilvl w:val="0"/>
                <w:numId w:val="55"/>
              </w:numPr>
              <w:ind w:right="302" w:hanging="360"/>
              <w:jc w:val="both"/>
              <w:outlineLvl w:val="0"/>
              <w:rPr>
                <w:bCs/>
              </w:rPr>
            </w:pPr>
            <w:r w:rsidRPr="00DC47F6">
              <w:rPr>
                <w:bCs/>
              </w:rPr>
              <w:t>Field 83 – Advanced Indicator</w:t>
            </w:r>
          </w:p>
          <w:p w14:paraId="225F5DB3" w14:textId="77777777" w:rsidR="00120E97" w:rsidRDefault="00120E97" w:rsidP="00A7299D">
            <w:pPr>
              <w:tabs>
                <w:tab w:val="left" w:pos="1755"/>
              </w:tabs>
              <w:autoSpaceDE w:val="0"/>
              <w:autoSpaceDN w:val="0"/>
              <w:adjustRightInd w:val="0"/>
              <w:rPr>
                <w:bCs/>
                <w:sz w:val="22"/>
                <w:szCs w:val="22"/>
              </w:rPr>
            </w:pPr>
          </w:p>
          <w:p w14:paraId="225F5DB4" w14:textId="77777777" w:rsidR="00120E97" w:rsidRDefault="00120E97" w:rsidP="00A7299D">
            <w:pPr>
              <w:tabs>
                <w:tab w:val="left" w:pos="1755"/>
              </w:tabs>
              <w:autoSpaceDE w:val="0"/>
              <w:autoSpaceDN w:val="0"/>
              <w:adjustRightInd w:val="0"/>
              <w:rPr>
                <w:bCs/>
                <w:sz w:val="22"/>
                <w:szCs w:val="22"/>
              </w:rPr>
            </w:pPr>
            <w:r>
              <w:rPr>
                <w:bCs/>
                <w:sz w:val="22"/>
                <w:szCs w:val="22"/>
              </w:rPr>
              <w:t>If the class is Career Tech, then you’ll report “Y” in field 66, Career and Technical Indicator (as opposed to reporting 7 (Career Tech) in the 5</w:t>
            </w:r>
            <w:r w:rsidRPr="00290460">
              <w:rPr>
                <w:bCs/>
                <w:sz w:val="22"/>
                <w:szCs w:val="22"/>
                <w:vertAlign w:val="superscript"/>
              </w:rPr>
              <w:t>th</w:t>
            </w:r>
            <w:r>
              <w:rPr>
                <w:bCs/>
                <w:sz w:val="22"/>
                <w:szCs w:val="22"/>
              </w:rPr>
              <w:t xml:space="preserve"> digit).</w:t>
            </w:r>
          </w:p>
          <w:p w14:paraId="225F5DB5" w14:textId="77777777" w:rsidR="00120E97" w:rsidRDefault="00120E97" w:rsidP="00A7299D">
            <w:pPr>
              <w:tabs>
                <w:tab w:val="left" w:pos="1755"/>
              </w:tabs>
              <w:autoSpaceDE w:val="0"/>
              <w:autoSpaceDN w:val="0"/>
              <w:adjustRightInd w:val="0"/>
              <w:rPr>
                <w:bCs/>
                <w:sz w:val="22"/>
                <w:szCs w:val="22"/>
              </w:rPr>
            </w:pPr>
          </w:p>
          <w:p w14:paraId="225F5DB6" w14:textId="77777777" w:rsidR="00120E97" w:rsidRDefault="00120E97" w:rsidP="00A7299D">
            <w:pPr>
              <w:tabs>
                <w:tab w:val="left" w:pos="1755"/>
              </w:tabs>
              <w:autoSpaceDE w:val="0"/>
              <w:autoSpaceDN w:val="0"/>
              <w:adjustRightInd w:val="0"/>
              <w:rPr>
                <w:bCs/>
                <w:sz w:val="22"/>
                <w:szCs w:val="22"/>
              </w:rPr>
            </w:pPr>
            <w:r>
              <w:rPr>
                <w:bCs/>
                <w:sz w:val="22"/>
                <w:szCs w:val="22"/>
              </w:rPr>
              <w:t xml:space="preserve">If the class is both Career Tech and Gifted, then you would report </w:t>
            </w:r>
            <w:r w:rsidRPr="00AF7A9B">
              <w:rPr>
                <w:bCs/>
                <w:sz w:val="22"/>
                <w:szCs w:val="22"/>
              </w:rPr>
              <w:t xml:space="preserve">Career and Technical Indicator </w:t>
            </w:r>
            <w:r>
              <w:rPr>
                <w:bCs/>
                <w:sz w:val="22"/>
                <w:szCs w:val="22"/>
              </w:rPr>
              <w:t xml:space="preserve">=Y (Yes) AND Gifted Indicator = Y (Yes).  </w:t>
            </w:r>
          </w:p>
          <w:p w14:paraId="225F5DB7" w14:textId="77777777" w:rsidR="00120E97" w:rsidRDefault="00120E97" w:rsidP="00A7299D">
            <w:pPr>
              <w:tabs>
                <w:tab w:val="left" w:pos="1755"/>
              </w:tabs>
              <w:autoSpaceDE w:val="0"/>
              <w:autoSpaceDN w:val="0"/>
              <w:adjustRightInd w:val="0"/>
              <w:rPr>
                <w:bCs/>
                <w:sz w:val="22"/>
                <w:szCs w:val="22"/>
              </w:rPr>
            </w:pPr>
          </w:p>
          <w:p w14:paraId="225F5DB8" w14:textId="530C8B72" w:rsidR="00120E97" w:rsidRDefault="00120E97" w:rsidP="00A7299D">
            <w:pPr>
              <w:tabs>
                <w:tab w:val="left" w:pos="1755"/>
              </w:tabs>
              <w:autoSpaceDE w:val="0"/>
              <w:autoSpaceDN w:val="0"/>
              <w:adjustRightInd w:val="0"/>
              <w:rPr>
                <w:bCs/>
                <w:sz w:val="22"/>
                <w:szCs w:val="22"/>
              </w:rPr>
            </w:pPr>
            <w:r w:rsidRPr="006A2E33">
              <w:rPr>
                <w:bCs/>
                <w:sz w:val="22"/>
                <w:szCs w:val="22"/>
              </w:rPr>
              <w:t xml:space="preserve">Reporting 8 in the 5th digit indicates the course requires a bilingual endorsement because it is part of a state-funded </w:t>
            </w:r>
            <w:r w:rsidR="00F55D28">
              <w:rPr>
                <w:bCs/>
                <w:sz w:val="22"/>
                <w:szCs w:val="22"/>
              </w:rPr>
              <w:t>Bilingual Multicultural Education Program</w:t>
            </w:r>
            <w:r w:rsidRPr="006A2E33">
              <w:rPr>
                <w:bCs/>
                <w:sz w:val="22"/>
                <w:szCs w:val="22"/>
              </w:rPr>
              <w:t>.</w:t>
            </w:r>
            <w:r w:rsidRPr="003237E7">
              <w:rPr>
                <w:bCs/>
                <w:sz w:val="22"/>
                <w:szCs w:val="22"/>
              </w:rPr>
              <w:t xml:space="preserve">  This is used in the Highly Qualified Teacher (HQT) logic to verify the teacher has the appropriate bilingual endorsement.  There is no equivalent Bilingual Indicator field in the Course Instructor template</w:t>
            </w:r>
            <w:r>
              <w:rPr>
                <w:bCs/>
                <w:sz w:val="22"/>
                <w:szCs w:val="22"/>
              </w:rPr>
              <w:t>.</w:t>
            </w:r>
          </w:p>
          <w:p w14:paraId="225F5DB9" w14:textId="77777777" w:rsidR="00120E97" w:rsidRDefault="00120E97" w:rsidP="00A7299D">
            <w:pPr>
              <w:tabs>
                <w:tab w:val="left" w:pos="1755"/>
              </w:tabs>
              <w:autoSpaceDE w:val="0"/>
              <w:autoSpaceDN w:val="0"/>
              <w:adjustRightInd w:val="0"/>
              <w:rPr>
                <w:bCs/>
                <w:sz w:val="22"/>
                <w:szCs w:val="22"/>
              </w:rPr>
            </w:pPr>
          </w:p>
          <w:p w14:paraId="225F5DBA" w14:textId="77777777" w:rsidR="00120E97" w:rsidRDefault="00120E97" w:rsidP="00A7299D">
            <w:pPr>
              <w:tabs>
                <w:tab w:val="left" w:pos="1755"/>
              </w:tabs>
              <w:autoSpaceDE w:val="0"/>
              <w:autoSpaceDN w:val="0"/>
              <w:adjustRightInd w:val="0"/>
              <w:rPr>
                <w:bCs/>
                <w:sz w:val="22"/>
                <w:szCs w:val="22"/>
              </w:rPr>
            </w:pPr>
          </w:p>
          <w:p w14:paraId="225F5DBB" w14:textId="77777777" w:rsidR="00120E97" w:rsidRDefault="00120E97" w:rsidP="00A7299D">
            <w:pPr>
              <w:tabs>
                <w:tab w:val="left" w:pos="1755"/>
              </w:tabs>
              <w:autoSpaceDE w:val="0"/>
              <w:autoSpaceDN w:val="0"/>
              <w:adjustRightInd w:val="0"/>
              <w:rPr>
                <w:bCs/>
                <w:sz w:val="22"/>
                <w:szCs w:val="22"/>
              </w:rPr>
            </w:pPr>
            <w:r>
              <w:rPr>
                <w:bCs/>
                <w:sz w:val="22"/>
                <w:szCs w:val="22"/>
              </w:rPr>
              <w:t>If a student happens to be a Career Technical participant but is taking an elective class (such as PE) that is NOT part of their Career Technical pathway, then you would NOT specify Career Technical Indicator Y for this elective, non-CTE PE class.</w:t>
            </w:r>
          </w:p>
          <w:p w14:paraId="225F5DBC" w14:textId="77777777" w:rsidR="00120E97" w:rsidRDefault="00120E97" w:rsidP="00A7299D">
            <w:pPr>
              <w:tabs>
                <w:tab w:val="left" w:pos="1755"/>
              </w:tabs>
              <w:autoSpaceDE w:val="0"/>
              <w:autoSpaceDN w:val="0"/>
              <w:adjustRightInd w:val="0"/>
              <w:rPr>
                <w:bCs/>
                <w:sz w:val="22"/>
                <w:szCs w:val="22"/>
              </w:rPr>
            </w:pPr>
          </w:p>
          <w:p w14:paraId="225F5DBD" w14:textId="77777777" w:rsidR="00120E97" w:rsidRPr="004B5636" w:rsidRDefault="00120E97" w:rsidP="00A7299D">
            <w:pPr>
              <w:tabs>
                <w:tab w:val="left" w:pos="1755"/>
              </w:tabs>
              <w:autoSpaceDE w:val="0"/>
              <w:autoSpaceDN w:val="0"/>
              <w:adjustRightInd w:val="0"/>
              <w:rPr>
                <w:bCs/>
                <w:sz w:val="22"/>
                <w:szCs w:val="22"/>
              </w:rPr>
            </w:pPr>
            <w:r w:rsidRPr="004B5636">
              <w:rPr>
                <w:bCs/>
                <w:sz w:val="22"/>
                <w:szCs w:val="22"/>
              </w:rPr>
              <w:t xml:space="preserve">If a student happens to be Gifted-Only but is enrolled in a non-gifted class, then you would NOT specify Gifted Indicator Y for this non-gifted curriculum class.  In addition, if a class happens to contain some gifted-only students, but is not taught as “gifted” then you would </w:t>
            </w:r>
            <w:r>
              <w:rPr>
                <w:bCs/>
                <w:sz w:val="22"/>
                <w:szCs w:val="22"/>
              </w:rPr>
              <w:t xml:space="preserve">NOT </w:t>
            </w:r>
            <w:r w:rsidRPr="004B5636">
              <w:rPr>
                <w:bCs/>
                <w:sz w:val="22"/>
                <w:szCs w:val="22"/>
              </w:rPr>
              <w:t>specify Gifted Indicator Y AND this non-gifted curriculum class would not require it to be taught by a 94 Gifted Teacher who holds a gifted endorsement.</w:t>
            </w:r>
          </w:p>
          <w:p w14:paraId="225F5DBE" w14:textId="77777777" w:rsidR="00120E97" w:rsidRPr="00DC47F6" w:rsidRDefault="00120E97" w:rsidP="00A7299D">
            <w:pPr>
              <w:tabs>
                <w:tab w:val="left" w:pos="1755"/>
              </w:tabs>
              <w:autoSpaceDE w:val="0"/>
              <w:autoSpaceDN w:val="0"/>
              <w:adjustRightInd w:val="0"/>
              <w:rPr>
                <w:bCs/>
                <w:sz w:val="22"/>
                <w:szCs w:val="22"/>
              </w:rPr>
            </w:pPr>
          </w:p>
        </w:tc>
      </w:tr>
      <w:tr w:rsidR="00120E97" w14:paraId="225F5DC5" w14:textId="77777777" w:rsidTr="00A7299D">
        <w:tc>
          <w:tcPr>
            <w:tcW w:w="566" w:type="dxa"/>
            <w:shd w:val="clear" w:color="auto" w:fill="auto"/>
          </w:tcPr>
          <w:p w14:paraId="225F5DC0" w14:textId="1A2D9FD2" w:rsidR="00120E97" w:rsidRDefault="008C59C7" w:rsidP="00A7299D">
            <w:pPr>
              <w:jc w:val="right"/>
              <w:rPr>
                <w:b/>
                <w:bCs/>
                <w:sz w:val="22"/>
                <w:szCs w:val="22"/>
              </w:rPr>
            </w:pPr>
            <w:r>
              <w:rPr>
                <w:b/>
                <w:bCs/>
                <w:sz w:val="22"/>
                <w:szCs w:val="22"/>
              </w:rPr>
              <w:t>36</w:t>
            </w:r>
            <w:r w:rsidR="00120E97">
              <w:rPr>
                <w:b/>
                <w:bCs/>
                <w:sz w:val="22"/>
                <w:szCs w:val="22"/>
              </w:rPr>
              <w:t>.</w:t>
            </w:r>
          </w:p>
        </w:tc>
        <w:tc>
          <w:tcPr>
            <w:tcW w:w="12720" w:type="dxa"/>
            <w:shd w:val="clear" w:color="auto" w:fill="auto"/>
          </w:tcPr>
          <w:p w14:paraId="225F5DC1" w14:textId="77777777" w:rsidR="00120E97" w:rsidRDefault="00120E97" w:rsidP="00A7299D">
            <w:pPr>
              <w:tabs>
                <w:tab w:val="left" w:pos="720"/>
              </w:tabs>
              <w:autoSpaceDE w:val="0"/>
              <w:autoSpaceDN w:val="0"/>
              <w:adjustRightInd w:val="0"/>
              <w:rPr>
                <w:b/>
                <w:bCs/>
                <w:sz w:val="22"/>
                <w:szCs w:val="22"/>
              </w:rPr>
            </w:pPr>
            <w:r>
              <w:rPr>
                <w:b/>
                <w:bCs/>
                <w:sz w:val="22"/>
                <w:szCs w:val="22"/>
              </w:rPr>
              <w:t>My school changed from a K-5 school to a K-8 school.  What course codes do I need to submit for my 6-8</w:t>
            </w:r>
            <w:r w:rsidRPr="00DC47F6">
              <w:rPr>
                <w:b/>
                <w:bCs/>
                <w:sz w:val="22"/>
                <w:szCs w:val="22"/>
                <w:vertAlign w:val="superscript"/>
              </w:rPr>
              <w:t>th</w:t>
            </w:r>
            <w:r>
              <w:rPr>
                <w:b/>
                <w:bCs/>
                <w:sz w:val="22"/>
                <w:szCs w:val="22"/>
              </w:rPr>
              <w:t xml:space="preserve"> grade students?  Do I need to submit the elementary course codes of 0006-0008 since it’s an elementary school?</w:t>
            </w:r>
          </w:p>
          <w:p w14:paraId="225F5DC2" w14:textId="77777777" w:rsidR="00120E97" w:rsidRDefault="00120E97" w:rsidP="00A7299D">
            <w:pPr>
              <w:tabs>
                <w:tab w:val="left" w:pos="720"/>
              </w:tabs>
              <w:autoSpaceDE w:val="0"/>
              <w:autoSpaceDN w:val="0"/>
              <w:adjustRightInd w:val="0"/>
              <w:rPr>
                <w:b/>
                <w:bCs/>
                <w:sz w:val="22"/>
                <w:szCs w:val="22"/>
              </w:rPr>
            </w:pPr>
          </w:p>
          <w:p w14:paraId="225F5DC3" w14:textId="77777777" w:rsidR="00120E97" w:rsidRDefault="00120E97" w:rsidP="00A7299D">
            <w:pPr>
              <w:rPr>
                <w:sz w:val="22"/>
                <w:szCs w:val="22"/>
              </w:rPr>
            </w:pPr>
            <w:r w:rsidRPr="00214A91">
              <w:rPr>
                <w:bCs/>
                <w:sz w:val="22"/>
                <w:szCs w:val="22"/>
              </w:rPr>
              <w:t xml:space="preserve">Not necessarily.  </w:t>
            </w:r>
            <w:r w:rsidRPr="00DC47F6">
              <w:rPr>
                <w:sz w:val="22"/>
                <w:szCs w:val="22"/>
              </w:rPr>
              <w:t xml:space="preserve">The course code dictates the classroom environment as well as </w:t>
            </w:r>
            <w:r>
              <w:rPr>
                <w:sz w:val="22"/>
                <w:szCs w:val="22"/>
              </w:rPr>
              <w:t xml:space="preserve">required </w:t>
            </w:r>
            <w:r w:rsidRPr="00DC47F6">
              <w:rPr>
                <w:sz w:val="22"/>
                <w:szCs w:val="22"/>
              </w:rPr>
              <w:t>licensure (not the grade range of the school).  You need to align the appropriate course codes with the type of classroom instruction.  If the 6-8</w:t>
            </w:r>
            <w:r w:rsidRPr="00DC47F6">
              <w:rPr>
                <w:sz w:val="22"/>
                <w:szCs w:val="22"/>
                <w:vertAlign w:val="superscript"/>
              </w:rPr>
              <w:t>th</w:t>
            </w:r>
            <w:r w:rsidRPr="00DC47F6">
              <w:rPr>
                <w:sz w:val="22"/>
                <w:szCs w:val="22"/>
              </w:rPr>
              <w:t xml:space="preserve"> grade classrooms are taught in a </w:t>
            </w:r>
            <w:r w:rsidRPr="00DC47F6">
              <w:rPr>
                <w:b/>
                <w:i/>
                <w:sz w:val="22"/>
                <w:szCs w:val="22"/>
              </w:rPr>
              <w:t>Middle School classroom setting</w:t>
            </w:r>
            <w:r w:rsidRPr="00DC47F6">
              <w:rPr>
                <w:sz w:val="22"/>
                <w:szCs w:val="22"/>
              </w:rPr>
              <w:t>, then you would report the subject specific course codes</w:t>
            </w:r>
            <w:r>
              <w:rPr>
                <w:sz w:val="22"/>
                <w:szCs w:val="22"/>
              </w:rPr>
              <w:t>,</w:t>
            </w:r>
            <w:r w:rsidRPr="00DC47F6">
              <w:rPr>
                <w:sz w:val="22"/>
                <w:szCs w:val="22"/>
              </w:rPr>
              <w:t xml:space="preserve"> and if K-8 licensed, they need to be Highly Qualified in that subject area to be considered HQT.  As an </w:t>
            </w:r>
            <w:r w:rsidRPr="00DC47F6">
              <w:rPr>
                <w:sz w:val="22"/>
                <w:szCs w:val="22"/>
              </w:rPr>
              <w:lastRenderedPageBreak/>
              <w:t>example, if you hire a 6-8</w:t>
            </w:r>
            <w:r w:rsidRPr="00DC47F6">
              <w:rPr>
                <w:sz w:val="22"/>
                <w:szCs w:val="22"/>
                <w:vertAlign w:val="superscript"/>
              </w:rPr>
              <w:t>th</w:t>
            </w:r>
            <w:r w:rsidRPr="00DC47F6">
              <w:rPr>
                <w:sz w:val="22"/>
                <w:szCs w:val="22"/>
              </w:rPr>
              <w:t xml:space="preserve"> grade teacher who teaches Math all day long to different 6-8</w:t>
            </w:r>
            <w:r w:rsidRPr="00DC47F6">
              <w:rPr>
                <w:sz w:val="22"/>
                <w:szCs w:val="22"/>
                <w:vertAlign w:val="superscript"/>
              </w:rPr>
              <w:t>th</w:t>
            </w:r>
            <w:r w:rsidRPr="00DC47F6">
              <w:rPr>
                <w:sz w:val="22"/>
                <w:szCs w:val="22"/>
              </w:rPr>
              <w:t xml:space="preserve"> grade students, then you would report them teaching a MATH subject specific course code for 6-8</w:t>
            </w:r>
            <w:r w:rsidRPr="00DC47F6">
              <w:rPr>
                <w:sz w:val="22"/>
                <w:szCs w:val="22"/>
                <w:vertAlign w:val="superscript"/>
              </w:rPr>
              <w:t>th</w:t>
            </w:r>
            <w:r w:rsidRPr="00DC47F6">
              <w:rPr>
                <w:sz w:val="22"/>
                <w:szCs w:val="22"/>
              </w:rPr>
              <w:t xml:space="preserve"> graders</w:t>
            </w:r>
            <w:r>
              <w:rPr>
                <w:sz w:val="22"/>
                <w:szCs w:val="22"/>
              </w:rPr>
              <w:t>,</w:t>
            </w:r>
            <w:r w:rsidRPr="00DC47F6">
              <w:rPr>
                <w:sz w:val="22"/>
                <w:szCs w:val="22"/>
              </w:rPr>
              <w:t xml:space="preserve"> and they would need to be HQT on their K-8 license.  If </w:t>
            </w:r>
            <w:r>
              <w:rPr>
                <w:sz w:val="22"/>
                <w:szCs w:val="22"/>
              </w:rPr>
              <w:t>the 6-</w:t>
            </w:r>
            <w:r w:rsidRPr="00DC47F6">
              <w:rPr>
                <w:sz w:val="22"/>
                <w:szCs w:val="22"/>
              </w:rPr>
              <w:t>8</w:t>
            </w:r>
            <w:r w:rsidRPr="00DC47F6">
              <w:rPr>
                <w:sz w:val="22"/>
                <w:szCs w:val="22"/>
                <w:vertAlign w:val="superscript"/>
              </w:rPr>
              <w:t>th</w:t>
            </w:r>
            <w:r w:rsidRPr="00DC47F6">
              <w:rPr>
                <w:sz w:val="22"/>
                <w:szCs w:val="22"/>
              </w:rPr>
              <w:t xml:space="preserve"> graders are taught in an </w:t>
            </w:r>
            <w:r w:rsidRPr="00DC47F6">
              <w:rPr>
                <w:b/>
                <w:i/>
                <w:sz w:val="22"/>
                <w:szCs w:val="22"/>
              </w:rPr>
              <w:t>elementary classroom setting</w:t>
            </w:r>
            <w:r w:rsidRPr="00DC47F6">
              <w:rPr>
                <w:sz w:val="22"/>
                <w:szCs w:val="22"/>
              </w:rPr>
              <w:t>, like 3</w:t>
            </w:r>
            <w:r w:rsidRPr="00DC47F6">
              <w:rPr>
                <w:sz w:val="22"/>
                <w:szCs w:val="22"/>
                <w:vertAlign w:val="superscript"/>
              </w:rPr>
              <w:t>rd</w:t>
            </w:r>
            <w:r w:rsidRPr="00DC47F6">
              <w:rPr>
                <w:sz w:val="22"/>
                <w:szCs w:val="22"/>
              </w:rPr>
              <w:t xml:space="preserve"> graders are (meaning by the same homeroom teacher who teaches ALL subjects), then you would report the elementary course code</w:t>
            </w:r>
            <w:r>
              <w:rPr>
                <w:sz w:val="22"/>
                <w:szCs w:val="22"/>
              </w:rPr>
              <w:t>s 0006-</w:t>
            </w:r>
            <w:r w:rsidRPr="00DC47F6">
              <w:rPr>
                <w:sz w:val="22"/>
                <w:szCs w:val="22"/>
              </w:rPr>
              <w:t>0008 and all that is required is a K-8 Elem</w:t>
            </w:r>
            <w:r>
              <w:rPr>
                <w:sz w:val="22"/>
                <w:szCs w:val="22"/>
              </w:rPr>
              <w:t>entary</w:t>
            </w:r>
            <w:r w:rsidRPr="00DC47F6">
              <w:rPr>
                <w:sz w:val="22"/>
                <w:szCs w:val="22"/>
              </w:rPr>
              <w:t xml:space="preserve"> teaching license.</w:t>
            </w:r>
          </w:p>
          <w:p w14:paraId="225F5DC4" w14:textId="77777777" w:rsidR="00120E97" w:rsidRPr="00214A91" w:rsidRDefault="00120E97" w:rsidP="00A7299D">
            <w:pPr>
              <w:tabs>
                <w:tab w:val="left" w:pos="720"/>
              </w:tabs>
              <w:autoSpaceDE w:val="0"/>
              <w:autoSpaceDN w:val="0"/>
              <w:adjustRightInd w:val="0"/>
              <w:rPr>
                <w:b/>
                <w:bCs/>
                <w:sz w:val="22"/>
                <w:szCs w:val="22"/>
              </w:rPr>
            </w:pPr>
          </w:p>
        </w:tc>
      </w:tr>
      <w:tr w:rsidR="00120E97" w14:paraId="225F5DC9" w14:textId="77777777" w:rsidTr="00A7299D">
        <w:tc>
          <w:tcPr>
            <w:tcW w:w="566" w:type="dxa"/>
            <w:shd w:val="clear" w:color="auto" w:fill="auto"/>
          </w:tcPr>
          <w:p w14:paraId="225F5DC6" w14:textId="55BD8DB7" w:rsidR="00120E97" w:rsidRDefault="008C59C7" w:rsidP="00A7299D">
            <w:pPr>
              <w:jc w:val="right"/>
              <w:rPr>
                <w:b/>
                <w:bCs/>
                <w:sz w:val="22"/>
                <w:szCs w:val="22"/>
              </w:rPr>
            </w:pPr>
            <w:r>
              <w:rPr>
                <w:b/>
                <w:bCs/>
                <w:sz w:val="22"/>
                <w:szCs w:val="22"/>
              </w:rPr>
              <w:lastRenderedPageBreak/>
              <w:t>37</w:t>
            </w:r>
            <w:r w:rsidR="00120E97">
              <w:rPr>
                <w:b/>
                <w:bCs/>
                <w:sz w:val="22"/>
                <w:szCs w:val="22"/>
              </w:rPr>
              <w:t>.</w:t>
            </w:r>
          </w:p>
        </w:tc>
        <w:tc>
          <w:tcPr>
            <w:tcW w:w="12720" w:type="dxa"/>
            <w:shd w:val="clear" w:color="auto" w:fill="auto"/>
          </w:tcPr>
          <w:p w14:paraId="225F5DC7" w14:textId="77777777" w:rsidR="00120E97" w:rsidRDefault="00120E97" w:rsidP="00A7299D">
            <w:pPr>
              <w:tabs>
                <w:tab w:val="left" w:pos="720"/>
              </w:tabs>
              <w:autoSpaceDE w:val="0"/>
              <w:autoSpaceDN w:val="0"/>
              <w:adjustRightInd w:val="0"/>
              <w:rPr>
                <w:b/>
                <w:bCs/>
                <w:sz w:val="22"/>
                <w:szCs w:val="22"/>
              </w:rPr>
            </w:pPr>
            <w:r>
              <w:rPr>
                <w:b/>
                <w:bCs/>
                <w:sz w:val="22"/>
                <w:szCs w:val="22"/>
              </w:rPr>
              <w:t xml:space="preserve">How do I specify a class contains a lab?  </w:t>
            </w:r>
          </w:p>
          <w:p w14:paraId="225F5DC8" w14:textId="77777777" w:rsidR="00120E97" w:rsidRDefault="00120E97" w:rsidP="00A7299D">
            <w:pPr>
              <w:tabs>
                <w:tab w:val="left" w:pos="720"/>
              </w:tabs>
              <w:autoSpaceDE w:val="0"/>
              <w:autoSpaceDN w:val="0"/>
              <w:adjustRightInd w:val="0"/>
              <w:rPr>
                <w:b/>
                <w:bCs/>
                <w:sz w:val="22"/>
                <w:szCs w:val="22"/>
              </w:rPr>
            </w:pPr>
          </w:p>
        </w:tc>
      </w:tr>
      <w:tr w:rsidR="00120E97" w14:paraId="225F5DCC" w14:textId="77777777" w:rsidTr="00A7299D">
        <w:tc>
          <w:tcPr>
            <w:tcW w:w="566" w:type="dxa"/>
            <w:shd w:val="clear" w:color="auto" w:fill="auto"/>
          </w:tcPr>
          <w:p w14:paraId="225F5DCA" w14:textId="77777777" w:rsidR="00120E97" w:rsidRDefault="00120E97" w:rsidP="00A7299D">
            <w:pPr>
              <w:jc w:val="right"/>
              <w:rPr>
                <w:b/>
                <w:bCs/>
                <w:sz w:val="22"/>
                <w:szCs w:val="22"/>
              </w:rPr>
            </w:pPr>
          </w:p>
        </w:tc>
        <w:tc>
          <w:tcPr>
            <w:tcW w:w="12720" w:type="dxa"/>
            <w:shd w:val="clear" w:color="auto" w:fill="auto"/>
          </w:tcPr>
          <w:p w14:paraId="225F5DCB" w14:textId="77777777" w:rsidR="00120E97" w:rsidRDefault="00120E97" w:rsidP="00A7299D">
            <w:pPr>
              <w:tabs>
                <w:tab w:val="left" w:pos="720"/>
              </w:tabs>
              <w:autoSpaceDE w:val="0"/>
              <w:autoSpaceDN w:val="0"/>
              <w:adjustRightInd w:val="0"/>
              <w:rPr>
                <w:b/>
                <w:bCs/>
                <w:sz w:val="22"/>
                <w:szCs w:val="22"/>
              </w:rPr>
            </w:pPr>
            <w:r>
              <w:rPr>
                <w:bCs/>
                <w:sz w:val="22"/>
                <w:szCs w:val="22"/>
              </w:rPr>
              <w:t xml:space="preserve">In the </w:t>
            </w:r>
            <w:r w:rsidRPr="00EE105F">
              <w:rPr>
                <w:b/>
                <w:bCs/>
                <w:i/>
                <w:sz w:val="22"/>
                <w:szCs w:val="22"/>
              </w:rPr>
              <w:t>COURSE INSTRUCTOR</w:t>
            </w:r>
            <w:r>
              <w:rPr>
                <w:bCs/>
                <w:sz w:val="22"/>
                <w:szCs w:val="22"/>
              </w:rPr>
              <w:t xml:space="preserve"> template, specify “Y” in field 78, </w:t>
            </w:r>
            <w:r w:rsidRPr="00EE105F">
              <w:rPr>
                <w:b/>
                <w:bCs/>
                <w:sz w:val="22"/>
                <w:szCs w:val="22"/>
              </w:rPr>
              <w:t>Lab Component Indicator</w:t>
            </w:r>
            <w:r w:rsidRPr="00214A91">
              <w:rPr>
                <w:bCs/>
                <w:sz w:val="22"/>
                <w:szCs w:val="22"/>
              </w:rPr>
              <w:t xml:space="preserve">.  </w:t>
            </w:r>
          </w:p>
        </w:tc>
      </w:tr>
      <w:tr w:rsidR="00120E97" w14:paraId="225F5DCF" w14:textId="77777777" w:rsidTr="00A7299D">
        <w:tc>
          <w:tcPr>
            <w:tcW w:w="566" w:type="dxa"/>
            <w:shd w:val="clear" w:color="auto" w:fill="auto"/>
          </w:tcPr>
          <w:p w14:paraId="225F5DCD" w14:textId="77777777" w:rsidR="00120E97" w:rsidRDefault="00120E97" w:rsidP="00A7299D">
            <w:pPr>
              <w:jc w:val="right"/>
              <w:rPr>
                <w:b/>
                <w:bCs/>
                <w:sz w:val="22"/>
                <w:szCs w:val="22"/>
              </w:rPr>
            </w:pPr>
          </w:p>
        </w:tc>
        <w:tc>
          <w:tcPr>
            <w:tcW w:w="12720" w:type="dxa"/>
            <w:shd w:val="clear" w:color="auto" w:fill="auto"/>
          </w:tcPr>
          <w:p w14:paraId="225F5DCE" w14:textId="77777777" w:rsidR="00120E97" w:rsidRDefault="00120E97" w:rsidP="00A7299D">
            <w:pPr>
              <w:tabs>
                <w:tab w:val="left" w:pos="720"/>
              </w:tabs>
              <w:autoSpaceDE w:val="0"/>
              <w:autoSpaceDN w:val="0"/>
              <w:adjustRightInd w:val="0"/>
              <w:rPr>
                <w:bCs/>
                <w:sz w:val="22"/>
                <w:szCs w:val="22"/>
              </w:rPr>
            </w:pPr>
          </w:p>
        </w:tc>
      </w:tr>
      <w:tr w:rsidR="00120E97" w14:paraId="225F5DD2" w14:textId="77777777" w:rsidTr="00A7299D">
        <w:tc>
          <w:tcPr>
            <w:tcW w:w="566" w:type="dxa"/>
            <w:shd w:val="clear" w:color="auto" w:fill="auto"/>
          </w:tcPr>
          <w:p w14:paraId="225F5DD0" w14:textId="1077E1FD" w:rsidR="00120E97" w:rsidRDefault="008C59C7" w:rsidP="00A7299D">
            <w:pPr>
              <w:jc w:val="right"/>
              <w:rPr>
                <w:b/>
                <w:bCs/>
                <w:sz w:val="22"/>
                <w:szCs w:val="22"/>
              </w:rPr>
            </w:pPr>
            <w:r>
              <w:rPr>
                <w:b/>
                <w:bCs/>
                <w:sz w:val="22"/>
                <w:szCs w:val="22"/>
              </w:rPr>
              <w:t>38</w:t>
            </w:r>
            <w:r w:rsidR="00120E97">
              <w:rPr>
                <w:b/>
                <w:bCs/>
                <w:sz w:val="22"/>
                <w:szCs w:val="22"/>
              </w:rPr>
              <w:t>.</w:t>
            </w:r>
          </w:p>
        </w:tc>
        <w:tc>
          <w:tcPr>
            <w:tcW w:w="12720" w:type="dxa"/>
            <w:shd w:val="clear" w:color="auto" w:fill="auto"/>
          </w:tcPr>
          <w:p w14:paraId="225F5DD1" w14:textId="291E59B6" w:rsidR="00120E97" w:rsidRPr="00374E24" w:rsidRDefault="00120E97" w:rsidP="00A7299D">
            <w:pPr>
              <w:tabs>
                <w:tab w:val="left" w:pos="720"/>
              </w:tabs>
              <w:autoSpaceDE w:val="0"/>
              <w:autoSpaceDN w:val="0"/>
              <w:adjustRightInd w:val="0"/>
              <w:rPr>
                <w:b/>
                <w:bCs/>
                <w:sz w:val="22"/>
                <w:szCs w:val="22"/>
              </w:rPr>
            </w:pPr>
            <w:r w:rsidRPr="00374E24">
              <w:rPr>
                <w:b/>
                <w:bCs/>
                <w:sz w:val="22"/>
                <w:szCs w:val="22"/>
              </w:rPr>
              <w:t xml:space="preserve">Why was a field indicating </w:t>
            </w:r>
            <w:r w:rsidR="008E684A">
              <w:rPr>
                <w:b/>
                <w:bCs/>
                <w:sz w:val="22"/>
                <w:szCs w:val="22"/>
              </w:rPr>
              <w:t>BEP</w:t>
            </w:r>
            <w:r w:rsidRPr="00374E24">
              <w:rPr>
                <w:b/>
                <w:bCs/>
                <w:sz w:val="22"/>
                <w:szCs w:val="22"/>
              </w:rPr>
              <w:t xml:space="preserve"> added to Course Instructor when there is already a </w:t>
            </w:r>
            <w:r w:rsidR="008E684A">
              <w:rPr>
                <w:b/>
                <w:bCs/>
                <w:sz w:val="22"/>
                <w:szCs w:val="22"/>
              </w:rPr>
              <w:t>BEP</w:t>
            </w:r>
            <w:r w:rsidRPr="00374E24">
              <w:rPr>
                <w:b/>
                <w:bCs/>
                <w:sz w:val="22"/>
                <w:szCs w:val="22"/>
              </w:rPr>
              <w:t xml:space="preserve"> Program</w:t>
            </w:r>
            <w:r>
              <w:rPr>
                <w:b/>
                <w:bCs/>
                <w:sz w:val="22"/>
                <w:szCs w:val="22"/>
              </w:rPr>
              <w:t>s</w:t>
            </w:r>
            <w:r w:rsidRPr="00374E24">
              <w:rPr>
                <w:b/>
                <w:bCs/>
                <w:sz w:val="22"/>
                <w:szCs w:val="22"/>
              </w:rPr>
              <w:t xml:space="preserve"> Fact code?</w:t>
            </w:r>
          </w:p>
        </w:tc>
      </w:tr>
      <w:tr w:rsidR="00120E97" w14:paraId="225F5DD5" w14:textId="77777777" w:rsidTr="00A7299D">
        <w:tc>
          <w:tcPr>
            <w:tcW w:w="566" w:type="dxa"/>
            <w:shd w:val="clear" w:color="auto" w:fill="auto"/>
          </w:tcPr>
          <w:p w14:paraId="225F5DD3" w14:textId="77777777" w:rsidR="00120E97" w:rsidRDefault="00120E97" w:rsidP="00A7299D">
            <w:pPr>
              <w:jc w:val="right"/>
              <w:rPr>
                <w:b/>
                <w:bCs/>
                <w:sz w:val="22"/>
                <w:szCs w:val="22"/>
              </w:rPr>
            </w:pPr>
          </w:p>
        </w:tc>
        <w:tc>
          <w:tcPr>
            <w:tcW w:w="12720" w:type="dxa"/>
            <w:shd w:val="clear" w:color="auto" w:fill="auto"/>
          </w:tcPr>
          <w:p w14:paraId="225F5DD4" w14:textId="77777777" w:rsidR="00120E97" w:rsidRDefault="00120E97" w:rsidP="00A7299D">
            <w:pPr>
              <w:tabs>
                <w:tab w:val="left" w:pos="720"/>
              </w:tabs>
              <w:autoSpaceDE w:val="0"/>
              <w:autoSpaceDN w:val="0"/>
              <w:adjustRightInd w:val="0"/>
              <w:rPr>
                <w:bCs/>
                <w:sz w:val="22"/>
                <w:szCs w:val="22"/>
              </w:rPr>
            </w:pPr>
          </w:p>
        </w:tc>
      </w:tr>
      <w:tr w:rsidR="00120E97" w14:paraId="225F5DED" w14:textId="77777777" w:rsidTr="00A7299D">
        <w:tc>
          <w:tcPr>
            <w:tcW w:w="566" w:type="dxa"/>
            <w:shd w:val="clear" w:color="auto" w:fill="auto"/>
          </w:tcPr>
          <w:p w14:paraId="225F5DD6" w14:textId="77777777" w:rsidR="00120E97" w:rsidRDefault="00120E97" w:rsidP="00A7299D">
            <w:pPr>
              <w:jc w:val="right"/>
              <w:rPr>
                <w:b/>
                <w:bCs/>
                <w:sz w:val="22"/>
                <w:szCs w:val="22"/>
              </w:rPr>
            </w:pPr>
          </w:p>
        </w:tc>
        <w:tc>
          <w:tcPr>
            <w:tcW w:w="12720" w:type="dxa"/>
            <w:shd w:val="clear" w:color="auto" w:fill="auto"/>
          </w:tcPr>
          <w:p w14:paraId="225F5DD7" w14:textId="44D00E48" w:rsidR="00120E97" w:rsidRDefault="00120E97" w:rsidP="00A7299D">
            <w:pPr>
              <w:tabs>
                <w:tab w:val="left" w:pos="720"/>
              </w:tabs>
              <w:autoSpaceDE w:val="0"/>
              <w:autoSpaceDN w:val="0"/>
              <w:adjustRightInd w:val="0"/>
              <w:rPr>
                <w:bCs/>
                <w:sz w:val="22"/>
                <w:szCs w:val="22"/>
              </w:rPr>
            </w:pPr>
            <w:r>
              <w:rPr>
                <w:bCs/>
                <w:sz w:val="22"/>
                <w:szCs w:val="22"/>
              </w:rPr>
              <w:t xml:space="preserve">Because The PED needs to identify both Students who are funded through the </w:t>
            </w:r>
            <w:r w:rsidR="00F55D28">
              <w:rPr>
                <w:bCs/>
                <w:sz w:val="22"/>
                <w:szCs w:val="22"/>
              </w:rPr>
              <w:t>Bilingual Multicultural Education Program</w:t>
            </w:r>
            <w:r>
              <w:rPr>
                <w:bCs/>
                <w:sz w:val="22"/>
                <w:szCs w:val="22"/>
              </w:rPr>
              <w:t xml:space="preserve"> (</w:t>
            </w:r>
            <w:r w:rsidR="008E684A">
              <w:rPr>
                <w:bCs/>
                <w:sz w:val="22"/>
                <w:szCs w:val="22"/>
              </w:rPr>
              <w:t>BEP</w:t>
            </w:r>
            <w:r>
              <w:rPr>
                <w:bCs/>
                <w:sz w:val="22"/>
                <w:szCs w:val="22"/>
              </w:rPr>
              <w:t xml:space="preserve">) as well as verify licensure of teachers who serve students in </w:t>
            </w:r>
            <w:r w:rsidR="008E684A">
              <w:rPr>
                <w:bCs/>
                <w:sz w:val="22"/>
                <w:szCs w:val="22"/>
              </w:rPr>
              <w:t>BEP</w:t>
            </w:r>
            <w:r>
              <w:rPr>
                <w:bCs/>
                <w:sz w:val="22"/>
                <w:szCs w:val="22"/>
              </w:rPr>
              <w:t xml:space="preserve">.  This new “Course Special Program Code” of </w:t>
            </w:r>
            <w:r w:rsidR="008E684A">
              <w:rPr>
                <w:bCs/>
                <w:sz w:val="22"/>
                <w:szCs w:val="22"/>
              </w:rPr>
              <w:t>BEP</w:t>
            </w:r>
            <w:r>
              <w:rPr>
                <w:bCs/>
                <w:sz w:val="22"/>
                <w:szCs w:val="22"/>
              </w:rPr>
              <w:t xml:space="preserve"> that was added to </w:t>
            </w:r>
            <w:r w:rsidRPr="00994249">
              <w:rPr>
                <w:bCs/>
                <w:i/>
                <w:sz w:val="22"/>
                <w:szCs w:val="22"/>
              </w:rPr>
              <w:t>Course Instructor</w:t>
            </w:r>
            <w:r>
              <w:rPr>
                <w:bCs/>
                <w:sz w:val="22"/>
                <w:szCs w:val="22"/>
              </w:rPr>
              <w:t xml:space="preserve"> in 2014-15 will allow The PED to identify ALL teachers (and classes) reported to STARS as part of the state’s </w:t>
            </w:r>
            <w:r w:rsidR="008E684A">
              <w:rPr>
                <w:bCs/>
                <w:sz w:val="22"/>
                <w:szCs w:val="22"/>
              </w:rPr>
              <w:t>BEP</w:t>
            </w:r>
            <w:r>
              <w:rPr>
                <w:bCs/>
                <w:sz w:val="22"/>
                <w:szCs w:val="22"/>
              </w:rPr>
              <w:t xml:space="preserve"> (funded program).  To identify Students in </w:t>
            </w:r>
            <w:r w:rsidR="008E684A">
              <w:rPr>
                <w:bCs/>
                <w:sz w:val="22"/>
                <w:szCs w:val="22"/>
              </w:rPr>
              <w:t>BEP</w:t>
            </w:r>
            <w:r>
              <w:rPr>
                <w:bCs/>
                <w:sz w:val="22"/>
                <w:szCs w:val="22"/>
              </w:rPr>
              <w:t xml:space="preserve">, you’ll continue to specify the Program Code of </w:t>
            </w:r>
            <w:r w:rsidR="008E684A">
              <w:rPr>
                <w:bCs/>
                <w:sz w:val="22"/>
                <w:szCs w:val="22"/>
              </w:rPr>
              <w:t>BEP</w:t>
            </w:r>
            <w:r>
              <w:rPr>
                <w:bCs/>
                <w:sz w:val="22"/>
                <w:szCs w:val="22"/>
              </w:rPr>
              <w:t xml:space="preserve"> in </w:t>
            </w:r>
            <w:r w:rsidRPr="00994249">
              <w:rPr>
                <w:bCs/>
                <w:i/>
                <w:sz w:val="22"/>
                <w:szCs w:val="22"/>
              </w:rPr>
              <w:t>Programs Fact</w:t>
            </w:r>
            <w:r>
              <w:rPr>
                <w:bCs/>
                <w:sz w:val="22"/>
                <w:szCs w:val="22"/>
              </w:rPr>
              <w:t>.</w:t>
            </w:r>
          </w:p>
          <w:p w14:paraId="225F5DD8" w14:textId="77777777" w:rsidR="00120E97" w:rsidRDefault="00120E97" w:rsidP="00A7299D">
            <w:pPr>
              <w:tabs>
                <w:tab w:val="left" w:pos="720"/>
              </w:tabs>
              <w:autoSpaceDE w:val="0"/>
              <w:autoSpaceDN w:val="0"/>
              <w:adjustRightInd w:val="0"/>
              <w:rPr>
                <w:bCs/>
                <w:sz w:val="22"/>
                <w:szCs w:val="22"/>
              </w:rPr>
            </w:pPr>
          </w:p>
          <w:p w14:paraId="225F5DD9" w14:textId="77777777" w:rsidR="00120E97" w:rsidRPr="00374E24" w:rsidRDefault="00120E97" w:rsidP="00A7299D">
            <w:pPr>
              <w:tabs>
                <w:tab w:val="left" w:pos="720"/>
              </w:tabs>
              <w:autoSpaceDE w:val="0"/>
              <w:autoSpaceDN w:val="0"/>
              <w:adjustRightInd w:val="0"/>
              <w:rPr>
                <w:bCs/>
                <w:sz w:val="22"/>
                <w:szCs w:val="22"/>
              </w:rPr>
            </w:pPr>
            <w:r w:rsidRPr="00374E24">
              <w:rPr>
                <w:bCs/>
                <w:sz w:val="22"/>
                <w:szCs w:val="22"/>
              </w:rPr>
              <w:t xml:space="preserve">Issues:  </w:t>
            </w:r>
          </w:p>
          <w:p w14:paraId="225F5DDA" w14:textId="094D3612" w:rsidR="00120E97" w:rsidRPr="00CE6E69" w:rsidRDefault="00120E97" w:rsidP="002701CB">
            <w:pPr>
              <w:pStyle w:val="ListParagraph"/>
              <w:numPr>
                <w:ilvl w:val="0"/>
                <w:numId w:val="108"/>
              </w:numPr>
              <w:tabs>
                <w:tab w:val="left" w:pos="720"/>
              </w:tabs>
              <w:autoSpaceDE w:val="0"/>
              <w:autoSpaceDN w:val="0"/>
              <w:adjustRightInd w:val="0"/>
              <w:rPr>
                <w:bCs/>
                <w:sz w:val="22"/>
                <w:szCs w:val="22"/>
              </w:rPr>
            </w:pPr>
            <w:r w:rsidRPr="00CE6E69">
              <w:rPr>
                <w:bCs/>
                <w:sz w:val="22"/>
                <w:szCs w:val="22"/>
              </w:rPr>
              <w:t xml:space="preserve">Difficult to tie a </w:t>
            </w:r>
            <w:r w:rsidR="008E684A">
              <w:rPr>
                <w:bCs/>
                <w:sz w:val="22"/>
                <w:szCs w:val="22"/>
              </w:rPr>
              <w:t>BEP</w:t>
            </w:r>
            <w:r w:rsidRPr="00CE6E69">
              <w:rPr>
                <w:bCs/>
                <w:sz w:val="22"/>
                <w:szCs w:val="22"/>
              </w:rPr>
              <w:t xml:space="preserve"> teacher back to courses and students</w:t>
            </w:r>
          </w:p>
          <w:p w14:paraId="225F5DDB" w14:textId="77777777" w:rsidR="00120E97" w:rsidRDefault="00120E97" w:rsidP="002701CB">
            <w:pPr>
              <w:pStyle w:val="ListParagraph"/>
              <w:numPr>
                <w:ilvl w:val="0"/>
                <w:numId w:val="108"/>
              </w:numPr>
              <w:tabs>
                <w:tab w:val="left" w:pos="720"/>
              </w:tabs>
              <w:autoSpaceDE w:val="0"/>
              <w:autoSpaceDN w:val="0"/>
              <w:adjustRightInd w:val="0"/>
              <w:rPr>
                <w:bCs/>
                <w:sz w:val="22"/>
                <w:szCs w:val="22"/>
              </w:rPr>
            </w:pPr>
            <w:r w:rsidRPr="00CE6E69">
              <w:rPr>
                <w:bCs/>
                <w:sz w:val="22"/>
                <w:szCs w:val="22"/>
              </w:rPr>
              <w:t>Difficult to verify licensure (requirement to receive funding)</w:t>
            </w:r>
          </w:p>
          <w:p w14:paraId="225F5DDC" w14:textId="511EA0EF" w:rsidR="00120E97" w:rsidRPr="00CE6E69" w:rsidRDefault="00120E97" w:rsidP="002701CB">
            <w:pPr>
              <w:pStyle w:val="ListParagraph"/>
              <w:numPr>
                <w:ilvl w:val="0"/>
                <w:numId w:val="108"/>
              </w:numPr>
              <w:tabs>
                <w:tab w:val="left" w:pos="720"/>
              </w:tabs>
              <w:autoSpaceDE w:val="0"/>
              <w:autoSpaceDN w:val="0"/>
              <w:adjustRightInd w:val="0"/>
              <w:rPr>
                <w:bCs/>
                <w:sz w:val="22"/>
                <w:szCs w:val="22"/>
              </w:rPr>
            </w:pPr>
            <w:r w:rsidRPr="00CE6E69">
              <w:rPr>
                <w:bCs/>
                <w:sz w:val="22"/>
                <w:szCs w:val="22"/>
              </w:rPr>
              <w:t xml:space="preserve">Data reported in STARS not reflective of </w:t>
            </w:r>
            <w:r w:rsidR="008E684A">
              <w:rPr>
                <w:bCs/>
                <w:sz w:val="22"/>
                <w:szCs w:val="22"/>
              </w:rPr>
              <w:t>BEP</w:t>
            </w:r>
            <w:r w:rsidRPr="00CE6E69">
              <w:rPr>
                <w:bCs/>
                <w:sz w:val="22"/>
                <w:szCs w:val="22"/>
              </w:rPr>
              <w:t xml:space="preserve"> application</w:t>
            </w:r>
          </w:p>
          <w:p w14:paraId="225F5DDD" w14:textId="77777777" w:rsidR="00120E97" w:rsidRPr="00374E24" w:rsidRDefault="00120E97" w:rsidP="00A7299D">
            <w:pPr>
              <w:tabs>
                <w:tab w:val="left" w:pos="720"/>
              </w:tabs>
              <w:autoSpaceDE w:val="0"/>
              <w:autoSpaceDN w:val="0"/>
              <w:adjustRightInd w:val="0"/>
              <w:rPr>
                <w:bCs/>
                <w:sz w:val="22"/>
                <w:szCs w:val="22"/>
              </w:rPr>
            </w:pPr>
          </w:p>
          <w:p w14:paraId="225F5DDE" w14:textId="5112F404" w:rsidR="00120E97" w:rsidRPr="00374E24" w:rsidRDefault="00120E97" w:rsidP="00A7299D">
            <w:pPr>
              <w:tabs>
                <w:tab w:val="left" w:pos="720"/>
              </w:tabs>
              <w:autoSpaceDE w:val="0"/>
              <w:autoSpaceDN w:val="0"/>
              <w:adjustRightInd w:val="0"/>
              <w:rPr>
                <w:bCs/>
                <w:sz w:val="22"/>
                <w:szCs w:val="22"/>
              </w:rPr>
            </w:pPr>
            <w:r w:rsidRPr="00374E24">
              <w:rPr>
                <w:bCs/>
                <w:sz w:val="22"/>
                <w:szCs w:val="22"/>
              </w:rPr>
              <w:t xml:space="preserve">Note: </w:t>
            </w:r>
            <w:r>
              <w:rPr>
                <w:bCs/>
                <w:sz w:val="22"/>
                <w:szCs w:val="22"/>
              </w:rPr>
              <w:t xml:space="preserve">The </w:t>
            </w:r>
            <w:r w:rsidR="008E684A">
              <w:rPr>
                <w:bCs/>
                <w:sz w:val="22"/>
                <w:szCs w:val="22"/>
              </w:rPr>
              <w:t>BEP</w:t>
            </w:r>
            <w:r>
              <w:rPr>
                <w:bCs/>
                <w:sz w:val="22"/>
                <w:szCs w:val="22"/>
              </w:rPr>
              <w:t xml:space="preserve"> code reported in Course Instructor is n</w:t>
            </w:r>
            <w:r w:rsidRPr="00374E24">
              <w:rPr>
                <w:bCs/>
                <w:sz w:val="22"/>
                <w:szCs w:val="22"/>
              </w:rPr>
              <w:t xml:space="preserve">ot to be confused with </w:t>
            </w:r>
            <w:r>
              <w:rPr>
                <w:bCs/>
                <w:sz w:val="22"/>
                <w:szCs w:val="22"/>
              </w:rPr>
              <w:t xml:space="preserve">the </w:t>
            </w:r>
            <w:r w:rsidRPr="00374E24">
              <w:rPr>
                <w:bCs/>
                <w:sz w:val="22"/>
                <w:szCs w:val="22"/>
              </w:rPr>
              <w:t xml:space="preserve">8 in </w:t>
            </w:r>
            <w:r>
              <w:rPr>
                <w:bCs/>
                <w:sz w:val="22"/>
                <w:szCs w:val="22"/>
              </w:rPr>
              <w:t xml:space="preserve">the </w:t>
            </w:r>
            <w:r w:rsidRPr="00374E24">
              <w:rPr>
                <w:bCs/>
                <w:sz w:val="22"/>
                <w:szCs w:val="22"/>
              </w:rPr>
              <w:t xml:space="preserve">5th digit of </w:t>
            </w:r>
            <w:r>
              <w:rPr>
                <w:bCs/>
                <w:sz w:val="22"/>
                <w:szCs w:val="22"/>
              </w:rPr>
              <w:t xml:space="preserve">the 8-digit </w:t>
            </w:r>
            <w:r w:rsidRPr="00374E24">
              <w:rPr>
                <w:bCs/>
                <w:sz w:val="22"/>
                <w:szCs w:val="22"/>
              </w:rPr>
              <w:t>Course Code</w:t>
            </w:r>
            <w:r>
              <w:rPr>
                <w:bCs/>
                <w:sz w:val="22"/>
                <w:szCs w:val="22"/>
              </w:rPr>
              <w:t xml:space="preserve">.  </w:t>
            </w:r>
            <w:r w:rsidRPr="006A2E33">
              <w:rPr>
                <w:bCs/>
                <w:sz w:val="22"/>
                <w:szCs w:val="22"/>
              </w:rPr>
              <w:t>The 8 in the 5</w:t>
            </w:r>
            <w:r w:rsidRPr="006A2E33">
              <w:rPr>
                <w:bCs/>
                <w:sz w:val="22"/>
                <w:szCs w:val="22"/>
                <w:vertAlign w:val="superscript"/>
              </w:rPr>
              <w:t>th</w:t>
            </w:r>
            <w:r w:rsidRPr="006A2E33">
              <w:rPr>
                <w:bCs/>
                <w:sz w:val="22"/>
                <w:szCs w:val="22"/>
              </w:rPr>
              <w:t xml:space="preserve"> digit indicates the course requires a bilingual endorsement because it is part of a state-funded </w:t>
            </w:r>
            <w:r w:rsidR="00F55D28">
              <w:rPr>
                <w:bCs/>
                <w:sz w:val="22"/>
                <w:szCs w:val="22"/>
              </w:rPr>
              <w:t>Bilingual Multicultural Education Program</w:t>
            </w:r>
            <w:r w:rsidRPr="006A2E33">
              <w:rPr>
                <w:bCs/>
                <w:sz w:val="22"/>
                <w:szCs w:val="22"/>
              </w:rPr>
              <w:t>), which always looks for a bilingual endorsement.</w:t>
            </w:r>
            <w:r>
              <w:rPr>
                <w:bCs/>
                <w:sz w:val="22"/>
                <w:szCs w:val="22"/>
              </w:rPr>
              <w:t xml:space="preserve">  Not EVERY class taught as </w:t>
            </w:r>
            <w:r w:rsidR="008E684A">
              <w:rPr>
                <w:bCs/>
                <w:sz w:val="22"/>
                <w:szCs w:val="22"/>
              </w:rPr>
              <w:t>BEP</w:t>
            </w:r>
            <w:r>
              <w:rPr>
                <w:bCs/>
                <w:sz w:val="22"/>
                <w:szCs w:val="22"/>
              </w:rPr>
              <w:t xml:space="preserve"> requires a bilingual endorsement; </w:t>
            </w:r>
            <w:r w:rsidRPr="006A2E33">
              <w:rPr>
                <w:bCs/>
                <w:sz w:val="22"/>
                <w:szCs w:val="22"/>
              </w:rPr>
              <w:t>some require Language Arts, TESOL, Modern and Classical Languages endorsements or a Native American Language and Culture certificate.</w:t>
            </w:r>
          </w:p>
          <w:p w14:paraId="225F5DDF" w14:textId="77777777" w:rsidR="00120E97" w:rsidRPr="00374E24" w:rsidRDefault="00120E97" w:rsidP="00A7299D">
            <w:pPr>
              <w:tabs>
                <w:tab w:val="left" w:pos="720"/>
              </w:tabs>
              <w:autoSpaceDE w:val="0"/>
              <w:autoSpaceDN w:val="0"/>
              <w:adjustRightInd w:val="0"/>
              <w:rPr>
                <w:bCs/>
                <w:sz w:val="22"/>
                <w:szCs w:val="22"/>
              </w:rPr>
            </w:pPr>
          </w:p>
          <w:p w14:paraId="225F5DE0" w14:textId="77777777" w:rsidR="00120E97" w:rsidRPr="00374E24" w:rsidRDefault="00120E97" w:rsidP="00A7299D">
            <w:pPr>
              <w:tabs>
                <w:tab w:val="left" w:pos="720"/>
              </w:tabs>
              <w:autoSpaceDE w:val="0"/>
              <w:autoSpaceDN w:val="0"/>
              <w:adjustRightInd w:val="0"/>
              <w:rPr>
                <w:bCs/>
                <w:sz w:val="22"/>
                <w:szCs w:val="22"/>
              </w:rPr>
            </w:pPr>
            <w:r w:rsidRPr="00374E24">
              <w:rPr>
                <w:bCs/>
                <w:sz w:val="22"/>
                <w:szCs w:val="22"/>
              </w:rPr>
              <w:t>Business Rule:</w:t>
            </w:r>
          </w:p>
          <w:p w14:paraId="225F5DE1" w14:textId="07497BFA" w:rsidR="00120E97" w:rsidRDefault="00120E97" w:rsidP="002701CB">
            <w:pPr>
              <w:pStyle w:val="ListParagraph"/>
              <w:numPr>
                <w:ilvl w:val="0"/>
                <w:numId w:val="109"/>
              </w:numPr>
              <w:tabs>
                <w:tab w:val="left" w:pos="720"/>
              </w:tabs>
              <w:autoSpaceDE w:val="0"/>
              <w:autoSpaceDN w:val="0"/>
              <w:adjustRightInd w:val="0"/>
              <w:rPr>
                <w:bCs/>
                <w:sz w:val="22"/>
                <w:szCs w:val="22"/>
              </w:rPr>
            </w:pPr>
            <w:r w:rsidRPr="00CE6E69">
              <w:rPr>
                <w:bCs/>
                <w:sz w:val="22"/>
                <w:szCs w:val="22"/>
              </w:rPr>
              <w:t xml:space="preserve">Specify the class as </w:t>
            </w:r>
            <w:r w:rsidR="008E684A">
              <w:rPr>
                <w:bCs/>
                <w:sz w:val="22"/>
                <w:szCs w:val="22"/>
              </w:rPr>
              <w:t>BEP</w:t>
            </w:r>
            <w:r w:rsidRPr="00CE6E69">
              <w:rPr>
                <w:bCs/>
                <w:sz w:val="22"/>
                <w:szCs w:val="22"/>
              </w:rPr>
              <w:t xml:space="preserve"> if </w:t>
            </w:r>
            <w:r w:rsidRPr="006A2E33">
              <w:rPr>
                <w:bCs/>
                <w:sz w:val="22"/>
                <w:szCs w:val="22"/>
              </w:rPr>
              <w:t xml:space="preserve">it is part of a state-funded </w:t>
            </w:r>
            <w:r w:rsidR="00F55D28">
              <w:rPr>
                <w:bCs/>
                <w:sz w:val="22"/>
                <w:szCs w:val="22"/>
              </w:rPr>
              <w:t>Bilingual Multicultural Education Program</w:t>
            </w:r>
            <w:r w:rsidRPr="006A2E33">
              <w:rPr>
                <w:bCs/>
                <w:sz w:val="22"/>
                <w:szCs w:val="22"/>
              </w:rPr>
              <w:t>,</w:t>
            </w:r>
            <w:r w:rsidRPr="00CE6E69">
              <w:rPr>
                <w:bCs/>
                <w:sz w:val="22"/>
                <w:szCs w:val="22"/>
              </w:rPr>
              <w:t xml:space="preserve"> meaning the teacher must be appropriately licensed to receive </w:t>
            </w:r>
            <w:r w:rsidR="008E684A">
              <w:rPr>
                <w:bCs/>
                <w:sz w:val="22"/>
                <w:szCs w:val="22"/>
              </w:rPr>
              <w:t>BEP</w:t>
            </w:r>
            <w:r w:rsidRPr="00CE6E69">
              <w:rPr>
                <w:bCs/>
                <w:sz w:val="22"/>
                <w:szCs w:val="22"/>
              </w:rPr>
              <w:t xml:space="preserve"> funding</w:t>
            </w:r>
          </w:p>
          <w:p w14:paraId="225F5DE2" w14:textId="6E8B4900" w:rsidR="00120E97" w:rsidRDefault="00120E97" w:rsidP="002701CB">
            <w:pPr>
              <w:pStyle w:val="ListParagraph"/>
              <w:numPr>
                <w:ilvl w:val="0"/>
                <w:numId w:val="109"/>
              </w:numPr>
              <w:tabs>
                <w:tab w:val="left" w:pos="720"/>
              </w:tabs>
              <w:autoSpaceDE w:val="0"/>
              <w:autoSpaceDN w:val="0"/>
              <w:adjustRightInd w:val="0"/>
              <w:rPr>
                <w:bCs/>
                <w:sz w:val="22"/>
                <w:szCs w:val="22"/>
              </w:rPr>
            </w:pPr>
            <w:r>
              <w:rPr>
                <w:bCs/>
                <w:sz w:val="22"/>
                <w:szCs w:val="22"/>
              </w:rPr>
              <w:t xml:space="preserve">As a </w:t>
            </w:r>
            <w:r w:rsidRPr="00E92860">
              <w:rPr>
                <w:bCs/>
                <w:sz w:val="22"/>
                <w:szCs w:val="22"/>
              </w:rPr>
              <w:t xml:space="preserve">result of this </w:t>
            </w:r>
            <w:r w:rsidR="008E684A">
              <w:rPr>
                <w:bCs/>
                <w:sz w:val="22"/>
                <w:szCs w:val="22"/>
              </w:rPr>
              <w:t>BEP</w:t>
            </w:r>
            <w:r w:rsidRPr="00E92860">
              <w:rPr>
                <w:bCs/>
                <w:sz w:val="22"/>
                <w:szCs w:val="22"/>
              </w:rPr>
              <w:t xml:space="preserve"> Course Identifier field, English as Second Language (</w:t>
            </w:r>
            <w:r w:rsidR="00E92259">
              <w:rPr>
                <w:bCs/>
                <w:sz w:val="22"/>
                <w:szCs w:val="22"/>
              </w:rPr>
              <w:t>ELD</w:t>
            </w:r>
            <w:r w:rsidRPr="00E92860">
              <w:rPr>
                <w:bCs/>
                <w:sz w:val="22"/>
                <w:szCs w:val="22"/>
              </w:rPr>
              <w:t xml:space="preserve">) courses 1061 (Not in </w:t>
            </w:r>
            <w:r w:rsidR="008E684A">
              <w:rPr>
                <w:bCs/>
                <w:sz w:val="22"/>
                <w:szCs w:val="22"/>
              </w:rPr>
              <w:t>BEP</w:t>
            </w:r>
            <w:r w:rsidRPr="00E92860">
              <w:rPr>
                <w:bCs/>
                <w:sz w:val="22"/>
                <w:szCs w:val="22"/>
              </w:rPr>
              <w:t xml:space="preserve">) &amp; 1062 (In </w:t>
            </w:r>
            <w:r w:rsidR="008E684A">
              <w:rPr>
                <w:bCs/>
                <w:sz w:val="22"/>
                <w:szCs w:val="22"/>
              </w:rPr>
              <w:t>BEP</w:t>
            </w:r>
            <w:r w:rsidRPr="00E92860">
              <w:rPr>
                <w:bCs/>
                <w:sz w:val="22"/>
                <w:szCs w:val="22"/>
              </w:rPr>
              <w:t>) w</w:t>
            </w:r>
            <w:r>
              <w:rPr>
                <w:bCs/>
                <w:sz w:val="22"/>
                <w:szCs w:val="22"/>
              </w:rPr>
              <w:t>as</w:t>
            </w:r>
            <w:r w:rsidRPr="00E92860">
              <w:rPr>
                <w:bCs/>
                <w:sz w:val="22"/>
                <w:szCs w:val="22"/>
              </w:rPr>
              <w:t xml:space="preserve"> combined.  1061 </w:t>
            </w:r>
            <w:r>
              <w:rPr>
                <w:bCs/>
                <w:sz w:val="22"/>
                <w:szCs w:val="22"/>
              </w:rPr>
              <w:t xml:space="preserve">was removed in 2014-15 </w:t>
            </w:r>
            <w:r w:rsidRPr="00E92860">
              <w:rPr>
                <w:bCs/>
                <w:sz w:val="22"/>
                <w:szCs w:val="22"/>
              </w:rPr>
              <w:t xml:space="preserve">and 1062 </w:t>
            </w:r>
            <w:r>
              <w:rPr>
                <w:bCs/>
                <w:sz w:val="22"/>
                <w:szCs w:val="22"/>
              </w:rPr>
              <w:t xml:space="preserve">is </w:t>
            </w:r>
            <w:r w:rsidRPr="00E92860">
              <w:rPr>
                <w:bCs/>
                <w:sz w:val="22"/>
                <w:szCs w:val="22"/>
              </w:rPr>
              <w:t xml:space="preserve">an all-encompassing </w:t>
            </w:r>
            <w:r w:rsidR="00E92259">
              <w:rPr>
                <w:bCs/>
                <w:sz w:val="22"/>
                <w:szCs w:val="22"/>
              </w:rPr>
              <w:t>ELD</w:t>
            </w:r>
            <w:r w:rsidRPr="00E92860">
              <w:rPr>
                <w:bCs/>
                <w:sz w:val="22"/>
                <w:szCs w:val="22"/>
              </w:rPr>
              <w:t xml:space="preserve"> course.  The new </w:t>
            </w:r>
            <w:r w:rsidR="008E684A">
              <w:rPr>
                <w:bCs/>
                <w:sz w:val="22"/>
                <w:szCs w:val="22"/>
              </w:rPr>
              <w:t>BEP</w:t>
            </w:r>
            <w:r w:rsidRPr="00E92860">
              <w:rPr>
                <w:bCs/>
                <w:sz w:val="22"/>
                <w:szCs w:val="22"/>
              </w:rPr>
              <w:t xml:space="preserve"> code </w:t>
            </w:r>
            <w:r>
              <w:rPr>
                <w:bCs/>
                <w:sz w:val="22"/>
                <w:szCs w:val="22"/>
              </w:rPr>
              <w:t>is</w:t>
            </w:r>
            <w:r w:rsidRPr="00E92860">
              <w:rPr>
                <w:bCs/>
                <w:sz w:val="22"/>
                <w:szCs w:val="22"/>
              </w:rPr>
              <w:t xml:space="preserve"> used to determine whether the class is taught as part of </w:t>
            </w:r>
            <w:r w:rsidR="008E684A">
              <w:rPr>
                <w:bCs/>
                <w:sz w:val="22"/>
                <w:szCs w:val="22"/>
              </w:rPr>
              <w:t>BEP</w:t>
            </w:r>
            <w:r>
              <w:rPr>
                <w:bCs/>
                <w:sz w:val="22"/>
                <w:szCs w:val="22"/>
              </w:rPr>
              <w:t>.</w:t>
            </w:r>
          </w:p>
          <w:p w14:paraId="225F5DE3" w14:textId="77777777" w:rsidR="00120E97" w:rsidRPr="00DB7177" w:rsidRDefault="00120E97" w:rsidP="002701CB">
            <w:pPr>
              <w:pStyle w:val="ListParagraph"/>
              <w:numPr>
                <w:ilvl w:val="0"/>
                <w:numId w:val="109"/>
              </w:numPr>
              <w:tabs>
                <w:tab w:val="left" w:pos="720"/>
              </w:tabs>
              <w:autoSpaceDE w:val="0"/>
              <w:autoSpaceDN w:val="0"/>
              <w:adjustRightInd w:val="0"/>
              <w:rPr>
                <w:bCs/>
                <w:sz w:val="22"/>
                <w:szCs w:val="22"/>
              </w:rPr>
            </w:pPr>
            <w:r w:rsidRPr="00DB7177">
              <w:rPr>
                <w:bCs/>
                <w:sz w:val="22"/>
                <w:szCs w:val="22"/>
              </w:rPr>
              <w:t>Type of licensure required will be determined from the following</w:t>
            </w:r>
          </w:p>
          <w:p w14:paraId="225F5DE4" w14:textId="77777777" w:rsidR="00120E97" w:rsidRPr="00CE6E69" w:rsidRDefault="00120E97" w:rsidP="002701CB">
            <w:pPr>
              <w:pStyle w:val="ListParagraph"/>
              <w:numPr>
                <w:ilvl w:val="1"/>
                <w:numId w:val="109"/>
              </w:numPr>
              <w:tabs>
                <w:tab w:val="left" w:pos="720"/>
              </w:tabs>
              <w:autoSpaceDE w:val="0"/>
              <w:autoSpaceDN w:val="0"/>
              <w:adjustRightInd w:val="0"/>
              <w:rPr>
                <w:bCs/>
                <w:sz w:val="22"/>
                <w:szCs w:val="22"/>
              </w:rPr>
            </w:pPr>
            <w:r w:rsidRPr="00CE6E69">
              <w:rPr>
                <w:bCs/>
                <w:sz w:val="22"/>
                <w:szCs w:val="22"/>
              </w:rPr>
              <w:t>Course Code</w:t>
            </w:r>
          </w:p>
          <w:p w14:paraId="225F5DE5" w14:textId="77777777" w:rsidR="00120E97" w:rsidRDefault="00120E97" w:rsidP="002701CB">
            <w:pPr>
              <w:pStyle w:val="ListParagraph"/>
              <w:numPr>
                <w:ilvl w:val="1"/>
                <w:numId w:val="109"/>
              </w:numPr>
              <w:tabs>
                <w:tab w:val="left" w:pos="720"/>
              </w:tabs>
              <w:autoSpaceDE w:val="0"/>
              <w:autoSpaceDN w:val="0"/>
              <w:adjustRightInd w:val="0"/>
              <w:rPr>
                <w:bCs/>
                <w:sz w:val="22"/>
                <w:szCs w:val="22"/>
              </w:rPr>
            </w:pPr>
            <w:r w:rsidRPr="00CE6E69">
              <w:rPr>
                <w:bCs/>
                <w:sz w:val="22"/>
                <w:szCs w:val="22"/>
              </w:rPr>
              <w:t>8 in 5th digit of Course Code</w:t>
            </w:r>
          </w:p>
          <w:p w14:paraId="225F5DE6" w14:textId="77777777" w:rsidR="00120E97" w:rsidRDefault="00120E97" w:rsidP="002701CB">
            <w:pPr>
              <w:pStyle w:val="ListParagraph"/>
              <w:numPr>
                <w:ilvl w:val="1"/>
                <w:numId w:val="109"/>
              </w:numPr>
              <w:tabs>
                <w:tab w:val="left" w:pos="720"/>
              </w:tabs>
              <w:autoSpaceDE w:val="0"/>
              <w:autoSpaceDN w:val="0"/>
              <w:adjustRightInd w:val="0"/>
              <w:rPr>
                <w:bCs/>
                <w:sz w:val="22"/>
                <w:szCs w:val="22"/>
              </w:rPr>
            </w:pPr>
            <w:r w:rsidRPr="00CE6E69">
              <w:rPr>
                <w:bCs/>
                <w:sz w:val="22"/>
                <w:szCs w:val="22"/>
              </w:rPr>
              <w:t>Staff Assignment Code (such as Bilingual Teacher)</w:t>
            </w:r>
          </w:p>
          <w:p w14:paraId="225F5DE7" w14:textId="73D57039" w:rsidR="00120E97" w:rsidRPr="00CE6E69" w:rsidRDefault="008E684A" w:rsidP="002701CB">
            <w:pPr>
              <w:pStyle w:val="ListParagraph"/>
              <w:numPr>
                <w:ilvl w:val="1"/>
                <w:numId w:val="109"/>
              </w:numPr>
              <w:tabs>
                <w:tab w:val="left" w:pos="720"/>
              </w:tabs>
              <w:autoSpaceDE w:val="0"/>
              <w:autoSpaceDN w:val="0"/>
              <w:adjustRightInd w:val="0"/>
              <w:rPr>
                <w:bCs/>
                <w:sz w:val="22"/>
                <w:szCs w:val="22"/>
              </w:rPr>
            </w:pPr>
            <w:r>
              <w:rPr>
                <w:bCs/>
                <w:sz w:val="22"/>
                <w:szCs w:val="22"/>
              </w:rPr>
              <w:t>BEP</w:t>
            </w:r>
            <w:r w:rsidR="00120E97">
              <w:rPr>
                <w:bCs/>
                <w:sz w:val="22"/>
                <w:szCs w:val="22"/>
              </w:rPr>
              <w:t xml:space="preserve"> specified in COURSE INSTRUCTOR</w:t>
            </w:r>
          </w:p>
          <w:p w14:paraId="225F5DE8" w14:textId="77777777" w:rsidR="00120E97" w:rsidRDefault="00120E97" w:rsidP="00A7299D">
            <w:pPr>
              <w:tabs>
                <w:tab w:val="left" w:pos="720"/>
              </w:tabs>
              <w:autoSpaceDE w:val="0"/>
              <w:autoSpaceDN w:val="0"/>
              <w:adjustRightInd w:val="0"/>
              <w:rPr>
                <w:bCs/>
                <w:sz w:val="22"/>
                <w:szCs w:val="22"/>
              </w:rPr>
            </w:pPr>
          </w:p>
          <w:p w14:paraId="225F5DE9" w14:textId="36DB7B66" w:rsidR="00120E97" w:rsidRDefault="00120E97" w:rsidP="00A7299D">
            <w:pPr>
              <w:tabs>
                <w:tab w:val="left" w:pos="720"/>
              </w:tabs>
              <w:autoSpaceDE w:val="0"/>
              <w:autoSpaceDN w:val="0"/>
              <w:adjustRightInd w:val="0"/>
              <w:rPr>
                <w:bCs/>
                <w:sz w:val="22"/>
                <w:szCs w:val="22"/>
              </w:rPr>
            </w:pPr>
            <w:r w:rsidRPr="00374E24">
              <w:rPr>
                <w:bCs/>
                <w:sz w:val="22"/>
                <w:szCs w:val="22"/>
              </w:rPr>
              <w:t xml:space="preserve">Note:  Please ensure </w:t>
            </w:r>
            <w:r>
              <w:rPr>
                <w:bCs/>
                <w:sz w:val="22"/>
                <w:szCs w:val="22"/>
              </w:rPr>
              <w:t xml:space="preserve">the </w:t>
            </w:r>
            <w:r w:rsidRPr="00374E24">
              <w:rPr>
                <w:bCs/>
                <w:sz w:val="22"/>
                <w:szCs w:val="22"/>
              </w:rPr>
              <w:t xml:space="preserve">licensure specified on </w:t>
            </w:r>
            <w:r>
              <w:rPr>
                <w:bCs/>
                <w:sz w:val="22"/>
                <w:szCs w:val="22"/>
              </w:rPr>
              <w:t xml:space="preserve">the </w:t>
            </w:r>
            <w:r w:rsidR="008E684A">
              <w:rPr>
                <w:bCs/>
                <w:sz w:val="22"/>
                <w:szCs w:val="22"/>
              </w:rPr>
              <w:t>BEP</w:t>
            </w:r>
            <w:r w:rsidRPr="00374E24">
              <w:rPr>
                <w:bCs/>
                <w:sz w:val="22"/>
                <w:szCs w:val="22"/>
              </w:rPr>
              <w:t xml:space="preserve"> application is reflected in STARS</w:t>
            </w:r>
          </w:p>
          <w:p w14:paraId="225F5DEA" w14:textId="77777777" w:rsidR="00120E97" w:rsidRDefault="00120E97" w:rsidP="006A2E33">
            <w:pPr>
              <w:tabs>
                <w:tab w:val="left" w:pos="720"/>
              </w:tabs>
              <w:autoSpaceDE w:val="0"/>
              <w:autoSpaceDN w:val="0"/>
              <w:adjustRightInd w:val="0"/>
              <w:rPr>
                <w:bCs/>
                <w:sz w:val="22"/>
                <w:szCs w:val="22"/>
              </w:rPr>
            </w:pPr>
          </w:p>
          <w:p w14:paraId="225F5DEB" w14:textId="77777777" w:rsidR="00120E97" w:rsidRDefault="00120E97" w:rsidP="006A2E33">
            <w:pPr>
              <w:tabs>
                <w:tab w:val="left" w:pos="360"/>
                <w:tab w:val="left" w:pos="540"/>
              </w:tabs>
              <w:autoSpaceDE w:val="0"/>
              <w:autoSpaceDN w:val="0"/>
              <w:adjustRightInd w:val="0"/>
              <w:rPr>
                <w:sz w:val="22"/>
                <w:szCs w:val="22"/>
              </w:rPr>
            </w:pPr>
            <w:r w:rsidRPr="00996E0C">
              <w:rPr>
                <w:sz w:val="22"/>
                <w:szCs w:val="22"/>
              </w:rPr>
              <w:t xml:space="preserve">For additional guidance, please consult </w:t>
            </w:r>
            <w:r>
              <w:rPr>
                <w:sz w:val="22"/>
                <w:szCs w:val="22"/>
              </w:rPr>
              <w:t xml:space="preserve">the STARS Manual, volume 2, Appendix Y – Teacher Effectiveness, “Reporting Bilingual Classes” Section and/or </w:t>
            </w:r>
            <w:r w:rsidRPr="00996E0C">
              <w:rPr>
                <w:sz w:val="22"/>
                <w:szCs w:val="22"/>
              </w:rPr>
              <w:t>the BMEB Technical Assistance Manual.</w:t>
            </w:r>
            <w:r>
              <w:rPr>
                <w:sz w:val="22"/>
                <w:szCs w:val="22"/>
              </w:rPr>
              <w:t xml:space="preserve"> </w:t>
            </w:r>
          </w:p>
          <w:p w14:paraId="225F5DEC" w14:textId="77777777" w:rsidR="00120E97" w:rsidRDefault="00120E97" w:rsidP="00A7299D">
            <w:pPr>
              <w:tabs>
                <w:tab w:val="left" w:pos="720"/>
              </w:tabs>
              <w:autoSpaceDE w:val="0"/>
              <w:autoSpaceDN w:val="0"/>
              <w:adjustRightInd w:val="0"/>
              <w:rPr>
                <w:bCs/>
                <w:sz w:val="22"/>
                <w:szCs w:val="22"/>
              </w:rPr>
            </w:pPr>
          </w:p>
        </w:tc>
      </w:tr>
    </w:tbl>
    <w:p w14:paraId="225F5DEE" w14:textId="77777777" w:rsidR="00120E97" w:rsidRDefault="00120E97" w:rsidP="006A2E33">
      <w:pPr>
        <w:rPr>
          <w:rFonts w:ascii="Tahoma" w:hAnsi="Tahoma" w:cs="Tahoma"/>
        </w:rPr>
      </w:pPr>
    </w:p>
    <w:p w14:paraId="225F5DEF" w14:textId="0003CD7C" w:rsidR="00120E97" w:rsidRPr="004F3AB0" w:rsidRDefault="00120E97" w:rsidP="006A2E33">
      <w:pPr>
        <w:pStyle w:val="NoSpacing"/>
        <w:ind w:left="540"/>
        <w:rPr>
          <w:b/>
          <w:sz w:val="22"/>
          <w:szCs w:val="22"/>
        </w:rPr>
      </w:pPr>
      <w:r w:rsidRPr="004F3AB0">
        <w:rPr>
          <w:b/>
          <w:sz w:val="22"/>
          <w:szCs w:val="22"/>
        </w:rPr>
        <w:t xml:space="preserve">Class Roster Report identifies </w:t>
      </w:r>
      <w:r w:rsidR="008E684A">
        <w:rPr>
          <w:b/>
          <w:sz w:val="22"/>
          <w:szCs w:val="22"/>
        </w:rPr>
        <w:t>BEP</w:t>
      </w:r>
      <w:r w:rsidRPr="004F3AB0">
        <w:rPr>
          <w:b/>
          <w:sz w:val="22"/>
          <w:szCs w:val="22"/>
        </w:rPr>
        <w:t xml:space="preserve"> Courses:</w:t>
      </w:r>
    </w:p>
    <w:p w14:paraId="225F5DF0" w14:textId="77777777" w:rsidR="00120E97" w:rsidRPr="004F3AB0" w:rsidRDefault="00173EC0" w:rsidP="006A2E33">
      <w:pPr>
        <w:pStyle w:val="NoSpacing"/>
        <w:ind w:left="540"/>
        <w:rPr>
          <w:sz w:val="22"/>
          <w:szCs w:val="22"/>
        </w:rPr>
      </w:pPr>
      <w:hyperlink r:id="rId83" w:history="1">
        <w:r w:rsidR="00120E97" w:rsidRPr="004F3AB0">
          <w:rPr>
            <w:rStyle w:val="Hyperlink"/>
            <w:sz w:val="22"/>
            <w:szCs w:val="22"/>
          </w:rPr>
          <w:t xml:space="preserve">STARS </w:t>
        </w:r>
      </w:hyperlink>
      <w:hyperlink r:id="rId84" w:history="1">
        <w:r w:rsidR="00120E97" w:rsidRPr="004F3AB0">
          <w:rPr>
            <w:rStyle w:val="Hyperlink"/>
            <w:sz w:val="22"/>
            <w:szCs w:val="22"/>
          </w:rPr>
          <w:t>Site Collection</w:t>
        </w:r>
      </w:hyperlink>
      <w:r w:rsidR="00120E97" w:rsidRPr="004F3AB0">
        <w:rPr>
          <w:sz w:val="22"/>
          <w:szCs w:val="22"/>
        </w:rPr>
        <w:t>&gt;</w:t>
      </w:r>
      <w:hyperlink r:id="rId85" w:history="1">
        <w:r w:rsidR="00120E97" w:rsidRPr="004F3AB0">
          <w:rPr>
            <w:rStyle w:val="Hyperlink"/>
            <w:sz w:val="22"/>
            <w:szCs w:val="22"/>
          </w:rPr>
          <w:t>STARS Reporting</w:t>
        </w:r>
      </w:hyperlink>
      <w:r w:rsidR="00120E97" w:rsidRPr="004F3AB0">
        <w:rPr>
          <w:sz w:val="22"/>
          <w:szCs w:val="22"/>
        </w:rPr>
        <w:t>&gt;</w:t>
      </w:r>
      <w:hyperlink r:id="rId86" w:history="1">
        <w:r w:rsidR="00120E97" w:rsidRPr="004F3AB0">
          <w:rPr>
            <w:rStyle w:val="Hyperlink"/>
            <w:sz w:val="22"/>
            <w:szCs w:val="22"/>
          </w:rPr>
          <w:t>Public Folders</w:t>
        </w:r>
      </w:hyperlink>
      <w:r w:rsidR="00120E97" w:rsidRPr="004F3AB0">
        <w:rPr>
          <w:sz w:val="22"/>
          <w:szCs w:val="22"/>
        </w:rPr>
        <w:t>&gt;</w:t>
      </w:r>
      <w:hyperlink r:id="rId87" w:history="1">
        <w:r w:rsidR="00120E97" w:rsidRPr="004F3AB0">
          <w:rPr>
            <w:rStyle w:val="Hyperlink"/>
            <w:sz w:val="22"/>
            <w:szCs w:val="22"/>
          </w:rPr>
          <w:t>eScholar Framework - Verify</w:t>
        </w:r>
      </w:hyperlink>
      <w:r w:rsidR="00120E97" w:rsidRPr="004F3AB0">
        <w:rPr>
          <w:sz w:val="22"/>
          <w:szCs w:val="22"/>
        </w:rPr>
        <w:t>&gt;</w:t>
      </w:r>
      <w:hyperlink r:id="rId88" w:history="1">
        <w:r w:rsidR="00120E97" w:rsidRPr="004F3AB0">
          <w:rPr>
            <w:rStyle w:val="Hyperlink"/>
            <w:sz w:val="22"/>
            <w:szCs w:val="22"/>
          </w:rPr>
          <w:t>District and Location Reports</w:t>
        </w:r>
      </w:hyperlink>
      <w:r w:rsidR="00120E97" w:rsidRPr="004F3AB0">
        <w:rPr>
          <w:sz w:val="22"/>
          <w:szCs w:val="22"/>
        </w:rPr>
        <w:t>&gt;</w:t>
      </w:r>
      <w:hyperlink r:id="rId89" w:history="1">
        <w:r w:rsidR="00120E97" w:rsidRPr="004F3AB0">
          <w:rPr>
            <w:rStyle w:val="Hyperlink"/>
            <w:sz w:val="22"/>
            <w:szCs w:val="22"/>
          </w:rPr>
          <w:t xml:space="preserve">Bilingual </w:t>
        </w:r>
      </w:hyperlink>
      <w:hyperlink r:id="rId90" w:history="1">
        <w:r w:rsidR="00120E97" w:rsidRPr="004F3AB0">
          <w:rPr>
            <w:rStyle w:val="Hyperlink"/>
            <w:sz w:val="22"/>
            <w:szCs w:val="22"/>
          </w:rPr>
          <w:t>Reports</w:t>
        </w:r>
      </w:hyperlink>
    </w:p>
    <w:p w14:paraId="225F5DF1" w14:textId="5C247EA4" w:rsidR="00120E97" w:rsidRDefault="00173EC0" w:rsidP="006A2E33">
      <w:pPr>
        <w:pStyle w:val="NoSpacing"/>
        <w:ind w:left="540"/>
        <w:rPr>
          <w:rStyle w:val="Hyperlink"/>
          <w:sz w:val="22"/>
          <w:szCs w:val="22"/>
        </w:rPr>
      </w:pPr>
      <w:hyperlink r:id="rId91" w:history="1">
        <w:r w:rsidR="00120E97" w:rsidRPr="004F3AB0">
          <w:rPr>
            <w:rStyle w:val="Hyperlink"/>
            <w:sz w:val="22"/>
            <w:szCs w:val="22"/>
          </w:rPr>
          <w:t xml:space="preserve">Detailed Class Roster - </w:t>
        </w:r>
        <w:r w:rsidR="008E684A">
          <w:rPr>
            <w:rStyle w:val="Hyperlink"/>
            <w:sz w:val="22"/>
            <w:szCs w:val="22"/>
          </w:rPr>
          <w:t>BEP</w:t>
        </w:r>
        <w:r w:rsidR="00120E97" w:rsidRPr="004F3AB0">
          <w:rPr>
            <w:rStyle w:val="Hyperlink"/>
            <w:sz w:val="22"/>
            <w:szCs w:val="22"/>
          </w:rPr>
          <w:t xml:space="preserve"> Courses</w:t>
        </w:r>
      </w:hyperlink>
    </w:p>
    <w:p w14:paraId="225F5DF2" w14:textId="51A5F09C" w:rsidR="00120E97" w:rsidRPr="004F3AB0" w:rsidRDefault="00120E97" w:rsidP="002701CB">
      <w:pPr>
        <w:pStyle w:val="NoSpacing"/>
        <w:numPr>
          <w:ilvl w:val="0"/>
          <w:numId w:val="126"/>
        </w:numPr>
        <w:tabs>
          <w:tab w:val="left" w:pos="990"/>
        </w:tabs>
        <w:ind w:left="1080"/>
        <w:rPr>
          <w:sz w:val="22"/>
          <w:szCs w:val="22"/>
        </w:rPr>
      </w:pPr>
      <w:r>
        <w:rPr>
          <w:sz w:val="22"/>
          <w:szCs w:val="22"/>
        </w:rPr>
        <w:t xml:space="preserve">Lists students in </w:t>
      </w:r>
      <w:r w:rsidR="008E684A">
        <w:rPr>
          <w:sz w:val="22"/>
          <w:szCs w:val="22"/>
        </w:rPr>
        <w:t>BEP</w:t>
      </w:r>
      <w:r>
        <w:rPr>
          <w:sz w:val="22"/>
          <w:szCs w:val="22"/>
        </w:rPr>
        <w:t xml:space="preserve"> courses, including their teacher and includes if teacher is properly licensed</w:t>
      </w:r>
    </w:p>
    <w:p w14:paraId="225F5DF3" w14:textId="77777777" w:rsidR="00120E97" w:rsidRDefault="00120E97" w:rsidP="006A2E33">
      <w:pPr>
        <w:pStyle w:val="NoSpacing"/>
        <w:ind w:left="360"/>
      </w:pPr>
    </w:p>
    <w:p w14:paraId="225F5DF4" w14:textId="4356848C" w:rsidR="00120E97" w:rsidRDefault="00120E97" w:rsidP="006A2E33">
      <w:pPr>
        <w:pStyle w:val="NoSpacing"/>
        <w:ind w:left="540"/>
        <w:rPr>
          <w:b/>
          <w:sz w:val="22"/>
          <w:szCs w:val="22"/>
        </w:rPr>
      </w:pPr>
      <w:r>
        <w:rPr>
          <w:b/>
          <w:sz w:val="22"/>
          <w:szCs w:val="22"/>
        </w:rPr>
        <w:t xml:space="preserve">List </w:t>
      </w:r>
      <w:r w:rsidR="008E684A">
        <w:rPr>
          <w:b/>
          <w:sz w:val="22"/>
          <w:szCs w:val="22"/>
        </w:rPr>
        <w:t>BEP</w:t>
      </w:r>
      <w:r>
        <w:rPr>
          <w:b/>
          <w:sz w:val="22"/>
          <w:szCs w:val="22"/>
        </w:rPr>
        <w:t xml:space="preserve"> Teachers, including whether they are appropriately licensed for the </w:t>
      </w:r>
      <w:r w:rsidR="008E684A">
        <w:rPr>
          <w:b/>
          <w:sz w:val="22"/>
          <w:szCs w:val="22"/>
        </w:rPr>
        <w:t>BEP</w:t>
      </w:r>
      <w:r>
        <w:rPr>
          <w:b/>
          <w:sz w:val="22"/>
          <w:szCs w:val="22"/>
        </w:rPr>
        <w:t xml:space="preserve"> courses they teach</w:t>
      </w:r>
      <w:r w:rsidRPr="004F3AB0">
        <w:rPr>
          <w:b/>
          <w:sz w:val="22"/>
          <w:szCs w:val="22"/>
        </w:rPr>
        <w:t>:</w:t>
      </w:r>
    </w:p>
    <w:p w14:paraId="225F5DF5" w14:textId="77777777" w:rsidR="00120E97" w:rsidRPr="005E6D55" w:rsidRDefault="00173EC0" w:rsidP="006A2E33">
      <w:pPr>
        <w:pStyle w:val="NoSpacing"/>
        <w:ind w:left="540"/>
        <w:rPr>
          <w:sz w:val="22"/>
          <w:szCs w:val="22"/>
        </w:rPr>
      </w:pPr>
      <w:hyperlink r:id="rId92" w:history="1">
        <w:r w:rsidR="00120E97" w:rsidRPr="004F3AB0">
          <w:rPr>
            <w:rStyle w:val="Hyperlink"/>
            <w:sz w:val="22"/>
            <w:szCs w:val="22"/>
          </w:rPr>
          <w:t xml:space="preserve">STARS </w:t>
        </w:r>
      </w:hyperlink>
      <w:hyperlink r:id="rId93" w:history="1">
        <w:r w:rsidR="00120E97" w:rsidRPr="004F3AB0">
          <w:rPr>
            <w:rStyle w:val="Hyperlink"/>
            <w:sz w:val="22"/>
            <w:szCs w:val="22"/>
          </w:rPr>
          <w:t>Site Collection</w:t>
        </w:r>
      </w:hyperlink>
      <w:r w:rsidR="00120E97" w:rsidRPr="004F3AB0">
        <w:rPr>
          <w:sz w:val="22"/>
          <w:szCs w:val="22"/>
        </w:rPr>
        <w:t>&gt;</w:t>
      </w:r>
      <w:hyperlink r:id="rId94" w:history="1">
        <w:r w:rsidR="00120E97" w:rsidRPr="004F3AB0">
          <w:rPr>
            <w:rStyle w:val="Hyperlink"/>
            <w:sz w:val="22"/>
            <w:szCs w:val="22"/>
          </w:rPr>
          <w:t>STARS Reporting</w:t>
        </w:r>
      </w:hyperlink>
      <w:r w:rsidR="00120E97" w:rsidRPr="004F3AB0">
        <w:rPr>
          <w:sz w:val="22"/>
          <w:szCs w:val="22"/>
        </w:rPr>
        <w:t>&gt;</w:t>
      </w:r>
      <w:hyperlink r:id="rId95" w:history="1">
        <w:r w:rsidR="00120E97" w:rsidRPr="004F3AB0">
          <w:rPr>
            <w:rStyle w:val="Hyperlink"/>
            <w:sz w:val="22"/>
            <w:szCs w:val="22"/>
          </w:rPr>
          <w:t>Public Folders</w:t>
        </w:r>
      </w:hyperlink>
      <w:r w:rsidR="00120E97" w:rsidRPr="004F3AB0">
        <w:rPr>
          <w:sz w:val="22"/>
          <w:szCs w:val="22"/>
        </w:rPr>
        <w:t>&gt;</w:t>
      </w:r>
      <w:hyperlink r:id="rId96" w:history="1">
        <w:r w:rsidR="00120E97" w:rsidRPr="004F3AB0">
          <w:rPr>
            <w:rStyle w:val="Hyperlink"/>
            <w:sz w:val="22"/>
            <w:szCs w:val="22"/>
          </w:rPr>
          <w:t>eScholar Framework - Verify</w:t>
        </w:r>
      </w:hyperlink>
      <w:r w:rsidR="00120E97" w:rsidRPr="004F3AB0">
        <w:rPr>
          <w:sz w:val="22"/>
          <w:szCs w:val="22"/>
        </w:rPr>
        <w:t>&gt;</w:t>
      </w:r>
      <w:hyperlink r:id="rId97" w:history="1">
        <w:r w:rsidR="00120E97" w:rsidRPr="004F3AB0">
          <w:rPr>
            <w:rStyle w:val="Hyperlink"/>
            <w:sz w:val="22"/>
            <w:szCs w:val="22"/>
          </w:rPr>
          <w:t>District and Location Reports</w:t>
        </w:r>
      </w:hyperlink>
      <w:r w:rsidR="00120E97" w:rsidRPr="004F3AB0">
        <w:rPr>
          <w:sz w:val="22"/>
          <w:szCs w:val="22"/>
        </w:rPr>
        <w:t>&gt;</w:t>
      </w:r>
      <w:hyperlink r:id="rId98" w:history="1">
        <w:r w:rsidR="00120E97" w:rsidRPr="004F3AB0">
          <w:rPr>
            <w:rStyle w:val="Hyperlink"/>
            <w:sz w:val="22"/>
            <w:szCs w:val="22"/>
          </w:rPr>
          <w:t xml:space="preserve">Bilingual </w:t>
        </w:r>
      </w:hyperlink>
      <w:hyperlink r:id="rId99" w:history="1">
        <w:r w:rsidR="00120E97" w:rsidRPr="004F3AB0">
          <w:rPr>
            <w:rStyle w:val="Hyperlink"/>
            <w:sz w:val="22"/>
            <w:szCs w:val="22"/>
          </w:rPr>
          <w:t>Reports</w:t>
        </w:r>
      </w:hyperlink>
    </w:p>
    <w:p w14:paraId="225F5DF6" w14:textId="35095B2F" w:rsidR="00120E97" w:rsidRDefault="00173EC0" w:rsidP="006A2E33">
      <w:pPr>
        <w:ind w:left="540"/>
        <w:rPr>
          <w:rFonts w:ascii="Tahoma" w:hAnsi="Tahoma" w:cs="Tahoma"/>
        </w:rPr>
      </w:pPr>
      <w:hyperlink r:id="rId100" w:history="1">
        <w:r w:rsidR="008E684A">
          <w:rPr>
            <w:rStyle w:val="Hyperlink"/>
            <w:rFonts w:cs="Arial"/>
            <w:sz w:val="22"/>
            <w:szCs w:val="22"/>
          </w:rPr>
          <w:t>BEP</w:t>
        </w:r>
        <w:r w:rsidR="00120E97" w:rsidRPr="005E6D55">
          <w:rPr>
            <w:rStyle w:val="Hyperlink"/>
            <w:rFonts w:cs="Arial"/>
            <w:sz w:val="22"/>
            <w:szCs w:val="22"/>
          </w:rPr>
          <w:t xml:space="preserve"> Teachers with Licensure Qualified Status</w:t>
        </w:r>
      </w:hyperlink>
    </w:p>
    <w:p w14:paraId="225F5DF7" w14:textId="77777777" w:rsidR="00120E97" w:rsidRDefault="00120E97" w:rsidP="00120E97">
      <w:pPr>
        <w:rPr>
          <w:rFonts w:ascii="Tahoma" w:hAnsi="Tahoma" w:cs="Tahoma"/>
        </w:rPr>
      </w:pPr>
    </w:p>
    <w:tbl>
      <w:tblPr>
        <w:tblW w:w="13286" w:type="dxa"/>
        <w:tblInd w:w="-72" w:type="dxa"/>
        <w:tblLayout w:type="fixed"/>
        <w:tblLook w:val="01E0" w:firstRow="1" w:lastRow="1" w:firstColumn="1" w:lastColumn="1" w:noHBand="0" w:noVBand="0"/>
      </w:tblPr>
      <w:tblGrid>
        <w:gridCol w:w="566"/>
        <w:gridCol w:w="12720"/>
      </w:tblGrid>
      <w:tr w:rsidR="00120E97" w14:paraId="225F5DFB" w14:textId="77777777" w:rsidTr="00A7299D">
        <w:tc>
          <w:tcPr>
            <w:tcW w:w="566" w:type="dxa"/>
            <w:shd w:val="clear" w:color="auto" w:fill="auto"/>
          </w:tcPr>
          <w:p w14:paraId="225F5DF8" w14:textId="0D0C7B0B" w:rsidR="00120E97" w:rsidRDefault="008C59C7" w:rsidP="00A7299D">
            <w:pPr>
              <w:jc w:val="right"/>
              <w:rPr>
                <w:b/>
                <w:bCs/>
                <w:sz w:val="22"/>
                <w:szCs w:val="22"/>
              </w:rPr>
            </w:pPr>
            <w:r>
              <w:rPr>
                <w:b/>
                <w:bCs/>
                <w:sz w:val="22"/>
                <w:szCs w:val="22"/>
              </w:rPr>
              <w:lastRenderedPageBreak/>
              <w:t>39</w:t>
            </w:r>
            <w:r w:rsidR="00120E97">
              <w:rPr>
                <w:b/>
                <w:bCs/>
                <w:sz w:val="22"/>
                <w:szCs w:val="22"/>
              </w:rPr>
              <w:t>.</w:t>
            </w:r>
          </w:p>
        </w:tc>
        <w:tc>
          <w:tcPr>
            <w:tcW w:w="12720" w:type="dxa"/>
            <w:shd w:val="clear" w:color="auto" w:fill="auto"/>
          </w:tcPr>
          <w:p w14:paraId="225F5DF9" w14:textId="77777777" w:rsidR="00120E97" w:rsidRDefault="00120E97" w:rsidP="00A7299D">
            <w:pPr>
              <w:tabs>
                <w:tab w:val="left" w:pos="720"/>
              </w:tabs>
              <w:autoSpaceDE w:val="0"/>
              <w:autoSpaceDN w:val="0"/>
              <w:adjustRightInd w:val="0"/>
              <w:rPr>
                <w:b/>
                <w:bCs/>
                <w:sz w:val="22"/>
                <w:szCs w:val="22"/>
              </w:rPr>
            </w:pPr>
            <w:r>
              <w:rPr>
                <w:b/>
                <w:bCs/>
                <w:sz w:val="22"/>
                <w:szCs w:val="22"/>
              </w:rPr>
              <w:t xml:space="preserve">Is it possible to code a course as both Advanced Placement (AP) and Dual Credit?  </w:t>
            </w:r>
          </w:p>
          <w:p w14:paraId="225F5DFA" w14:textId="77777777" w:rsidR="00120E97" w:rsidRDefault="00120E97" w:rsidP="00A7299D">
            <w:pPr>
              <w:tabs>
                <w:tab w:val="left" w:pos="720"/>
              </w:tabs>
              <w:autoSpaceDE w:val="0"/>
              <w:autoSpaceDN w:val="0"/>
              <w:adjustRightInd w:val="0"/>
              <w:rPr>
                <w:b/>
                <w:bCs/>
                <w:sz w:val="22"/>
                <w:szCs w:val="22"/>
              </w:rPr>
            </w:pPr>
          </w:p>
        </w:tc>
      </w:tr>
      <w:tr w:rsidR="00120E97" w14:paraId="225F5DFE" w14:textId="77777777" w:rsidTr="00A7299D">
        <w:tc>
          <w:tcPr>
            <w:tcW w:w="566" w:type="dxa"/>
            <w:shd w:val="clear" w:color="auto" w:fill="auto"/>
          </w:tcPr>
          <w:p w14:paraId="225F5DFC" w14:textId="77777777" w:rsidR="00120E97" w:rsidRDefault="00120E97" w:rsidP="00A7299D">
            <w:pPr>
              <w:jc w:val="right"/>
              <w:rPr>
                <w:b/>
                <w:bCs/>
                <w:sz w:val="22"/>
                <w:szCs w:val="22"/>
              </w:rPr>
            </w:pPr>
          </w:p>
        </w:tc>
        <w:tc>
          <w:tcPr>
            <w:tcW w:w="12720" w:type="dxa"/>
            <w:shd w:val="clear" w:color="auto" w:fill="auto"/>
          </w:tcPr>
          <w:p w14:paraId="225F5DFD" w14:textId="77777777" w:rsidR="00120E97" w:rsidRPr="00D32EA1" w:rsidRDefault="00120E97" w:rsidP="00A7299D">
            <w:pPr>
              <w:rPr>
                <w:sz w:val="22"/>
                <w:szCs w:val="22"/>
              </w:rPr>
            </w:pPr>
            <w:r>
              <w:rPr>
                <w:sz w:val="22"/>
                <w:szCs w:val="22"/>
              </w:rPr>
              <w:t xml:space="preserve">No.  </w:t>
            </w:r>
            <w:r w:rsidRPr="00E5159F">
              <w:rPr>
                <w:sz w:val="22"/>
                <w:szCs w:val="22"/>
              </w:rPr>
              <w:t xml:space="preserve">An AP course is a high school level course.  A dual credit course is a college level course.  An AP course cannot also be a Dual Credit course. </w:t>
            </w:r>
          </w:p>
        </w:tc>
      </w:tr>
    </w:tbl>
    <w:p w14:paraId="225F5DFF" w14:textId="77777777" w:rsidR="00120E97" w:rsidRDefault="00120E97" w:rsidP="00120E97">
      <w:pPr>
        <w:rPr>
          <w:rFonts w:ascii="Tahoma" w:hAnsi="Tahoma" w:cs="Tahoma"/>
        </w:rPr>
      </w:pPr>
    </w:p>
    <w:p w14:paraId="225F5E00" w14:textId="77777777" w:rsidR="00120E97" w:rsidRDefault="00120E97" w:rsidP="00120E97">
      <w:pPr>
        <w:rPr>
          <w:rFonts w:ascii="Tahoma" w:hAnsi="Tahoma" w:cs="Tahoma"/>
        </w:rPr>
      </w:pPr>
    </w:p>
    <w:tbl>
      <w:tblPr>
        <w:tblW w:w="13286" w:type="dxa"/>
        <w:tblInd w:w="-72" w:type="dxa"/>
        <w:tblLayout w:type="fixed"/>
        <w:tblLook w:val="01E0" w:firstRow="1" w:lastRow="1" w:firstColumn="1" w:lastColumn="1" w:noHBand="0" w:noVBand="0"/>
      </w:tblPr>
      <w:tblGrid>
        <w:gridCol w:w="566"/>
        <w:gridCol w:w="12720"/>
      </w:tblGrid>
      <w:tr w:rsidR="00120E97" w14:paraId="225F5E04" w14:textId="77777777" w:rsidTr="00A7299D">
        <w:tc>
          <w:tcPr>
            <w:tcW w:w="566" w:type="dxa"/>
            <w:shd w:val="clear" w:color="auto" w:fill="auto"/>
          </w:tcPr>
          <w:p w14:paraId="225F5E01" w14:textId="42D54169" w:rsidR="00120E97" w:rsidRDefault="008C59C7" w:rsidP="00A7299D">
            <w:pPr>
              <w:jc w:val="right"/>
              <w:rPr>
                <w:b/>
                <w:bCs/>
                <w:sz w:val="22"/>
                <w:szCs w:val="22"/>
              </w:rPr>
            </w:pPr>
            <w:r>
              <w:rPr>
                <w:b/>
                <w:bCs/>
                <w:sz w:val="22"/>
                <w:szCs w:val="22"/>
              </w:rPr>
              <w:t>40</w:t>
            </w:r>
            <w:r w:rsidR="00120E97">
              <w:rPr>
                <w:b/>
                <w:bCs/>
                <w:sz w:val="22"/>
                <w:szCs w:val="22"/>
              </w:rPr>
              <w:t>.</w:t>
            </w:r>
          </w:p>
        </w:tc>
        <w:tc>
          <w:tcPr>
            <w:tcW w:w="12720" w:type="dxa"/>
            <w:shd w:val="clear" w:color="auto" w:fill="auto"/>
          </w:tcPr>
          <w:p w14:paraId="225F5E02" w14:textId="77777777" w:rsidR="00120E97" w:rsidRDefault="00120E97" w:rsidP="00A7299D">
            <w:pPr>
              <w:tabs>
                <w:tab w:val="left" w:pos="720"/>
              </w:tabs>
              <w:autoSpaceDE w:val="0"/>
              <w:autoSpaceDN w:val="0"/>
              <w:adjustRightInd w:val="0"/>
              <w:rPr>
                <w:b/>
                <w:bCs/>
                <w:sz w:val="22"/>
                <w:szCs w:val="22"/>
              </w:rPr>
            </w:pPr>
            <w:r>
              <w:rPr>
                <w:b/>
                <w:bCs/>
                <w:sz w:val="22"/>
                <w:szCs w:val="22"/>
              </w:rPr>
              <w:t xml:space="preserve">How do I code a course as Advanced Placement (AP)?  </w:t>
            </w:r>
          </w:p>
          <w:p w14:paraId="225F5E03" w14:textId="77777777" w:rsidR="00120E97" w:rsidRDefault="00120E97" w:rsidP="00A7299D">
            <w:pPr>
              <w:tabs>
                <w:tab w:val="left" w:pos="720"/>
              </w:tabs>
              <w:autoSpaceDE w:val="0"/>
              <w:autoSpaceDN w:val="0"/>
              <w:adjustRightInd w:val="0"/>
              <w:rPr>
                <w:b/>
                <w:bCs/>
                <w:sz w:val="22"/>
                <w:szCs w:val="22"/>
              </w:rPr>
            </w:pPr>
          </w:p>
        </w:tc>
      </w:tr>
      <w:tr w:rsidR="00120E97" w14:paraId="225F5E09" w14:textId="77777777" w:rsidTr="00A7299D">
        <w:tc>
          <w:tcPr>
            <w:tcW w:w="566" w:type="dxa"/>
            <w:shd w:val="clear" w:color="auto" w:fill="auto"/>
          </w:tcPr>
          <w:p w14:paraId="225F5E05" w14:textId="77777777" w:rsidR="00120E97" w:rsidRDefault="00120E97" w:rsidP="00A7299D">
            <w:pPr>
              <w:jc w:val="right"/>
              <w:rPr>
                <w:b/>
                <w:bCs/>
                <w:sz w:val="22"/>
                <w:szCs w:val="22"/>
              </w:rPr>
            </w:pPr>
          </w:p>
        </w:tc>
        <w:tc>
          <w:tcPr>
            <w:tcW w:w="12720" w:type="dxa"/>
            <w:shd w:val="clear" w:color="auto" w:fill="auto"/>
          </w:tcPr>
          <w:p w14:paraId="225F5E06" w14:textId="77777777" w:rsidR="00120E97" w:rsidRDefault="00120E97" w:rsidP="00A7299D">
            <w:pPr>
              <w:tabs>
                <w:tab w:val="left" w:pos="720"/>
              </w:tabs>
              <w:autoSpaceDE w:val="0"/>
              <w:autoSpaceDN w:val="0"/>
              <w:adjustRightInd w:val="0"/>
              <w:rPr>
                <w:bCs/>
                <w:sz w:val="22"/>
                <w:szCs w:val="22"/>
              </w:rPr>
            </w:pPr>
            <w:r>
              <w:rPr>
                <w:bCs/>
                <w:sz w:val="22"/>
                <w:szCs w:val="22"/>
              </w:rPr>
              <w:t xml:space="preserve">To indicate AP, in the </w:t>
            </w:r>
            <w:r w:rsidRPr="00EE105F">
              <w:rPr>
                <w:b/>
                <w:bCs/>
                <w:i/>
                <w:sz w:val="22"/>
                <w:szCs w:val="22"/>
              </w:rPr>
              <w:t>COURSE INSTRUCTOR</w:t>
            </w:r>
            <w:r>
              <w:rPr>
                <w:bCs/>
                <w:sz w:val="22"/>
                <w:szCs w:val="22"/>
              </w:rPr>
              <w:t xml:space="preserve"> template specify “Y” in field 65, </w:t>
            </w:r>
            <w:r>
              <w:rPr>
                <w:b/>
                <w:bCs/>
                <w:sz w:val="22"/>
                <w:szCs w:val="22"/>
              </w:rPr>
              <w:t>Advanced Placement</w:t>
            </w:r>
            <w:r w:rsidRPr="00EE105F">
              <w:rPr>
                <w:b/>
                <w:bCs/>
                <w:sz w:val="22"/>
                <w:szCs w:val="22"/>
              </w:rPr>
              <w:t xml:space="preserve"> Indicator</w:t>
            </w:r>
            <w:r w:rsidRPr="00214A91">
              <w:rPr>
                <w:bCs/>
                <w:sz w:val="22"/>
                <w:szCs w:val="22"/>
              </w:rPr>
              <w:t>.</w:t>
            </w:r>
          </w:p>
          <w:p w14:paraId="225F5E07" w14:textId="77777777" w:rsidR="00120E97" w:rsidRDefault="00120E97" w:rsidP="00A7299D">
            <w:pPr>
              <w:tabs>
                <w:tab w:val="left" w:pos="720"/>
              </w:tabs>
              <w:autoSpaceDE w:val="0"/>
              <w:autoSpaceDN w:val="0"/>
              <w:adjustRightInd w:val="0"/>
              <w:rPr>
                <w:bCs/>
                <w:sz w:val="22"/>
                <w:szCs w:val="22"/>
              </w:rPr>
            </w:pPr>
          </w:p>
          <w:p w14:paraId="225F5E08" w14:textId="77777777" w:rsidR="00120E97" w:rsidRPr="003158F9" w:rsidRDefault="00120E97" w:rsidP="00A7299D">
            <w:pPr>
              <w:tabs>
                <w:tab w:val="left" w:pos="720"/>
              </w:tabs>
              <w:autoSpaceDE w:val="0"/>
              <w:autoSpaceDN w:val="0"/>
              <w:adjustRightInd w:val="0"/>
              <w:rPr>
                <w:b/>
                <w:bCs/>
                <w:sz w:val="22"/>
                <w:szCs w:val="22"/>
              </w:rPr>
            </w:pPr>
            <w:r>
              <w:rPr>
                <w:sz w:val="22"/>
                <w:szCs w:val="22"/>
              </w:rPr>
              <w:t>Also, u</w:t>
            </w:r>
            <w:r w:rsidRPr="003158F9">
              <w:rPr>
                <w:sz w:val="22"/>
                <w:szCs w:val="22"/>
              </w:rPr>
              <w:t xml:space="preserve">se one of the STATE’s predefined AP course codes, which can be found by running the STARS report </w:t>
            </w:r>
            <w:hyperlink r:id="rId101" w:history="1">
              <w:r w:rsidRPr="003237E7">
                <w:rPr>
                  <w:rStyle w:val="Hyperlink"/>
                  <w:rFonts w:cs="Arial"/>
                  <w:color w:val="auto"/>
                  <w:sz w:val="22"/>
                  <w:szCs w:val="22"/>
                </w:rPr>
                <w:t>State Courses By Course ID</w:t>
              </w:r>
            </w:hyperlink>
            <w:r>
              <w:rPr>
                <w:rStyle w:val="Hyperlink"/>
                <w:rFonts w:cs="Arial"/>
                <w:color w:val="auto"/>
                <w:sz w:val="22"/>
                <w:szCs w:val="22"/>
              </w:rPr>
              <w:t xml:space="preserve"> </w:t>
            </w:r>
            <w:r w:rsidRPr="007066B3">
              <w:rPr>
                <w:rStyle w:val="Hyperlink"/>
                <w:rFonts w:cs="Arial"/>
                <w:color w:val="auto"/>
                <w:sz w:val="22"/>
                <w:szCs w:val="22"/>
                <w:u w:val="none"/>
              </w:rPr>
              <w:t>(General Reports folder)</w:t>
            </w:r>
            <w:r w:rsidRPr="00105F95">
              <w:rPr>
                <w:sz w:val="22"/>
                <w:szCs w:val="22"/>
              </w:rPr>
              <w:t>,</w:t>
            </w:r>
            <w:r w:rsidRPr="003158F9">
              <w:rPr>
                <w:sz w:val="22"/>
                <w:szCs w:val="22"/>
              </w:rPr>
              <w:t xml:space="preserve"> and exporting it to .CSV or EXCEL, then opening it in EXCEL &amp; filtering on AP=Yes</w:t>
            </w:r>
          </w:p>
        </w:tc>
      </w:tr>
    </w:tbl>
    <w:p w14:paraId="225F5E0A" w14:textId="77777777" w:rsidR="00120E97" w:rsidRDefault="00120E97" w:rsidP="00120E97">
      <w:pPr>
        <w:rPr>
          <w:rFonts w:ascii="Tahoma" w:hAnsi="Tahoma" w:cs="Tahoma"/>
        </w:rPr>
      </w:pPr>
    </w:p>
    <w:tbl>
      <w:tblPr>
        <w:tblW w:w="13286" w:type="dxa"/>
        <w:tblInd w:w="-72" w:type="dxa"/>
        <w:tblLayout w:type="fixed"/>
        <w:tblLook w:val="01E0" w:firstRow="1" w:lastRow="1" w:firstColumn="1" w:lastColumn="1" w:noHBand="0" w:noVBand="0"/>
      </w:tblPr>
      <w:tblGrid>
        <w:gridCol w:w="566"/>
        <w:gridCol w:w="12720"/>
      </w:tblGrid>
      <w:tr w:rsidR="00120E97" w14:paraId="225F5E0E" w14:textId="77777777" w:rsidTr="00A7299D">
        <w:tc>
          <w:tcPr>
            <w:tcW w:w="566" w:type="dxa"/>
            <w:shd w:val="clear" w:color="auto" w:fill="auto"/>
          </w:tcPr>
          <w:p w14:paraId="225F5E0B" w14:textId="1C32023B" w:rsidR="00120E97" w:rsidRDefault="008C59C7" w:rsidP="00A7299D">
            <w:pPr>
              <w:jc w:val="right"/>
              <w:rPr>
                <w:b/>
                <w:bCs/>
                <w:sz w:val="22"/>
                <w:szCs w:val="22"/>
              </w:rPr>
            </w:pPr>
            <w:r>
              <w:rPr>
                <w:b/>
                <w:bCs/>
                <w:sz w:val="22"/>
                <w:szCs w:val="22"/>
              </w:rPr>
              <w:t>41</w:t>
            </w:r>
            <w:r w:rsidR="00120E97">
              <w:rPr>
                <w:b/>
                <w:bCs/>
                <w:sz w:val="22"/>
                <w:szCs w:val="22"/>
              </w:rPr>
              <w:t>.</w:t>
            </w:r>
          </w:p>
        </w:tc>
        <w:tc>
          <w:tcPr>
            <w:tcW w:w="12720" w:type="dxa"/>
            <w:shd w:val="clear" w:color="auto" w:fill="auto"/>
          </w:tcPr>
          <w:p w14:paraId="225F5E0C" w14:textId="77777777" w:rsidR="00120E97" w:rsidRDefault="00120E97" w:rsidP="00A7299D">
            <w:pPr>
              <w:tabs>
                <w:tab w:val="left" w:pos="720"/>
              </w:tabs>
              <w:autoSpaceDE w:val="0"/>
              <w:autoSpaceDN w:val="0"/>
              <w:adjustRightInd w:val="0"/>
              <w:rPr>
                <w:b/>
                <w:bCs/>
                <w:sz w:val="22"/>
                <w:szCs w:val="22"/>
              </w:rPr>
            </w:pPr>
            <w:r>
              <w:rPr>
                <w:b/>
                <w:bCs/>
                <w:sz w:val="22"/>
                <w:szCs w:val="22"/>
              </w:rPr>
              <w:t xml:space="preserve">How do I code a course as Dual Credit?  </w:t>
            </w:r>
          </w:p>
          <w:p w14:paraId="225F5E0D" w14:textId="77777777" w:rsidR="00120E97" w:rsidRDefault="00120E97" w:rsidP="00A7299D">
            <w:pPr>
              <w:tabs>
                <w:tab w:val="left" w:pos="720"/>
              </w:tabs>
              <w:autoSpaceDE w:val="0"/>
              <w:autoSpaceDN w:val="0"/>
              <w:adjustRightInd w:val="0"/>
              <w:rPr>
                <w:b/>
                <w:bCs/>
                <w:sz w:val="22"/>
                <w:szCs w:val="22"/>
              </w:rPr>
            </w:pPr>
          </w:p>
        </w:tc>
      </w:tr>
      <w:tr w:rsidR="00120E97" w14:paraId="225F5E11" w14:textId="77777777" w:rsidTr="00A7299D">
        <w:tc>
          <w:tcPr>
            <w:tcW w:w="566" w:type="dxa"/>
            <w:shd w:val="clear" w:color="auto" w:fill="auto"/>
          </w:tcPr>
          <w:p w14:paraId="225F5E0F" w14:textId="77777777" w:rsidR="00120E97" w:rsidRDefault="00120E97" w:rsidP="00A7299D">
            <w:pPr>
              <w:jc w:val="right"/>
              <w:rPr>
                <w:b/>
                <w:bCs/>
                <w:sz w:val="22"/>
                <w:szCs w:val="22"/>
              </w:rPr>
            </w:pPr>
          </w:p>
        </w:tc>
        <w:tc>
          <w:tcPr>
            <w:tcW w:w="12720" w:type="dxa"/>
            <w:shd w:val="clear" w:color="auto" w:fill="auto"/>
          </w:tcPr>
          <w:p w14:paraId="225F5E10" w14:textId="77777777" w:rsidR="00120E97" w:rsidRPr="00D32EA1" w:rsidRDefault="00120E97" w:rsidP="00A7299D">
            <w:pPr>
              <w:tabs>
                <w:tab w:val="left" w:pos="720"/>
              </w:tabs>
              <w:autoSpaceDE w:val="0"/>
              <w:autoSpaceDN w:val="0"/>
              <w:adjustRightInd w:val="0"/>
              <w:rPr>
                <w:bCs/>
                <w:sz w:val="22"/>
                <w:szCs w:val="22"/>
              </w:rPr>
            </w:pPr>
            <w:r>
              <w:rPr>
                <w:bCs/>
                <w:sz w:val="22"/>
                <w:szCs w:val="22"/>
              </w:rPr>
              <w:t xml:space="preserve">To indicate Dual Credit, in the </w:t>
            </w:r>
            <w:r w:rsidRPr="003158F9">
              <w:rPr>
                <w:b/>
                <w:bCs/>
                <w:i/>
                <w:sz w:val="22"/>
                <w:szCs w:val="22"/>
              </w:rPr>
              <w:t>COURSE ENROLL</w:t>
            </w:r>
            <w:r>
              <w:rPr>
                <w:bCs/>
                <w:sz w:val="22"/>
                <w:szCs w:val="22"/>
              </w:rPr>
              <w:t xml:space="preserve"> template, specify “D” (Dual Credit) in field 18, </w:t>
            </w:r>
            <w:r w:rsidRPr="003158F9">
              <w:rPr>
                <w:b/>
                <w:bCs/>
                <w:sz w:val="22"/>
                <w:szCs w:val="22"/>
              </w:rPr>
              <w:t>Special Program Code</w:t>
            </w:r>
            <w:r>
              <w:rPr>
                <w:bCs/>
                <w:sz w:val="22"/>
                <w:szCs w:val="22"/>
              </w:rPr>
              <w:t>.</w:t>
            </w:r>
          </w:p>
        </w:tc>
      </w:tr>
    </w:tbl>
    <w:p w14:paraId="225F5E12" w14:textId="77777777" w:rsidR="00120E97" w:rsidRDefault="00120E97" w:rsidP="00120E97">
      <w:pPr>
        <w:rPr>
          <w:rFonts w:ascii="Tahoma" w:hAnsi="Tahoma" w:cs="Tahoma"/>
        </w:rPr>
      </w:pPr>
    </w:p>
    <w:tbl>
      <w:tblPr>
        <w:tblW w:w="13290" w:type="dxa"/>
        <w:tblInd w:w="-72" w:type="dxa"/>
        <w:tblLayout w:type="fixed"/>
        <w:tblLook w:val="01E0" w:firstRow="1" w:lastRow="1" w:firstColumn="1" w:lastColumn="1" w:noHBand="0" w:noVBand="0"/>
      </w:tblPr>
      <w:tblGrid>
        <w:gridCol w:w="566"/>
        <w:gridCol w:w="12724"/>
      </w:tblGrid>
      <w:tr w:rsidR="00120E97" w14:paraId="225F5E16" w14:textId="77777777" w:rsidTr="00A7299D">
        <w:tc>
          <w:tcPr>
            <w:tcW w:w="566" w:type="dxa"/>
            <w:hideMark/>
          </w:tcPr>
          <w:p w14:paraId="225F5E13" w14:textId="73DACB27" w:rsidR="00120E97" w:rsidRDefault="008C59C7" w:rsidP="00A7299D">
            <w:pPr>
              <w:jc w:val="right"/>
              <w:rPr>
                <w:rFonts w:eastAsiaTheme="minorHAnsi"/>
                <w:b/>
                <w:bCs/>
                <w:sz w:val="22"/>
                <w:szCs w:val="22"/>
              </w:rPr>
            </w:pPr>
            <w:r>
              <w:rPr>
                <w:b/>
                <w:bCs/>
                <w:sz w:val="22"/>
                <w:szCs w:val="22"/>
              </w:rPr>
              <w:t>42</w:t>
            </w:r>
            <w:r w:rsidR="00120E97">
              <w:rPr>
                <w:b/>
                <w:bCs/>
                <w:sz w:val="22"/>
                <w:szCs w:val="22"/>
              </w:rPr>
              <w:t>.</w:t>
            </w:r>
          </w:p>
        </w:tc>
        <w:tc>
          <w:tcPr>
            <w:tcW w:w="12720" w:type="dxa"/>
            <w:shd w:val="clear" w:color="auto" w:fill="auto"/>
          </w:tcPr>
          <w:p w14:paraId="225F5E14" w14:textId="77777777" w:rsidR="00120E97" w:rsidRDefault="00120E97" w:rsidP="00A7299D">
            <w:pPr>
              <w:tabs>
                <w:tab w:val="left" w:pos="720"/>
              </w:tabs>
              <w:autoSpaceDE w:val="0"/>
              <w:autoSpaceDN w:val="0"/>
              <w:adjustRightInd w:val="0"/>
              <w:rPr>
                <w:rFonts w:eastAsiaTheme="minorHAnsi"/>
                <w:b/>
                <w:bCs/>
                <w:sz w:val="22"/>
                <w:szCs w:val="22"/>
              </w:rPr>
            </w:pPr>
            <w:r>
              <w:rPr>
                <w:b/>
                <w:bCs/>
                <w:sz w:val="22"/>
                <w:szCs w:val="22"/>
              </w:rPr>
              <w:t xml:space="preserve">How do I code a course as Career Tech?  </w:t>
            </w:r>
          </w:p>
          <w:p w14:paraId="225F5E15" w14:textId="77777777" w:rsidR="00120E97" w:rsidRDefault="00120E97" w:rsidP="00A7299D">
            <w:pPr>
              <w:tabs>
                <w:tab w:val="left" w:pos="720"/>
              </w:tabs>
              <w:autoSpaceDE w:val="0"/>
              <w:autoSpaceDN w:val="0"/>
              <w:adjustRightInd w:val="0"/>
              <w:rPr>
                <w:rFonts w:eastAsiaTheme="minorHAnsi"/>
                <w:b/>
                <w:bCs/>
                <w:sz w:val="22"/>
                <w:szCs w:val="22"/>
              </w:rPr>
            </w:pPr>
          </w:p>
        </w:tc>
      </w:tr>
      <w:tr w:rsidR="00120E97" w14:paraId="225F5E1B" w14:textId="77777777" w:rsidTr="00A7299D">
        <w:tc>
          <w:tcPr>
            <w:tcW w:w="566" w:type="dxa"/>
          </w:tcPr>
          <w:p w14:paraId="225F5E17" w14:textId="77777777" w:rsidR="00120E97" w:rsidRDefault="00120E97" w:rsidP="00A7299D">
            <w:pPr>
              <w:jc w:val="right"/>
              <w:rPr>
                <w:rFonts w:eastAsiaTheme="minorHAnsi"/>
                <w:b/>
                <w:bCs/>
                <w:sz w:val="22"/>
                <w:szCs w:val="22"/>
              </w:rPr>
            </w:pPr>
          </w:p>
        </w:tc>
        <w:tc>
          <w:tcPr>
            <w:tcW w:w="12720" w:type="dxa"/>
            <w:shd w:val="clear" w:color="auto" w:fill="auto"/>
          </w:tcPr>
          <w:p w14:paraId="225F5E18" w14:textId="77777777" w:rsidR="00120E97" w:rsidRDefault="00120E97" w:rsidP="00A7299D">
            <w:pPr>
              <w:tabs>
                <w:tab w:val="left" w:pos="720"/>
              </w:tabs>
              <w:autoSpaceDE w:val="0"/>
              <w:autoSpaceDN w:val="0"/>
              <w:adjustRightInd w:val="0"/>
              <w:rPr>
                <w:rFonts w:eastAsiaTheme="minorHAnsi"/>
                <w:bCs/>
                <w:sz w:val="22"/>
                <w:szCs w:val="22"/>
              </w:rPr>
            </w:pPr>
            <w:r>
              <w:rPr>
                <w:bCs/>
                <w:sz w:val="22"/>
                <w:szCs w:val="22"/>
              </w:rPr>
              <w:t xml:space="preserve">To indicate Career Tech, in the </w:t>
            </w:r>
            <w:r>
              <w:rPr>
                <w:b/>
                <w:bCs/>
                <w:i/>
                <w:sz w:val="22"/>
                <w:szCs w:val="22"/>
              </w:rPr>
              <w:t>COURSE INSTRUCTOR</w:t>
            </w:r>
            <w:r>
              <w:rPr>
                <w:bCs/>
                <w:sz w:val="22"/>
                <w:szCs w:val="22"/>
              </w:rPr>
              <w:t xml:space="preserve"> template specify “Y” in field 66, </w:t>
            </w:r>
            <w:r>
              <w:rPr>
                <w:b/>
                <w:bCs/>
                <w:sz w:val="22"/>
                <w:szCs w:val="22"/>
              </w:rPr>
              <w:t>Career and Technical Indicator</w:t>
            </w:r>
            <w:r>
              <w:rPr>
                <w:bCs/>
                <w:sz w:val="22"/>
                <w:szCs w:val="22"/>
              </w:rPr>
              <w:t>.  As of school year 2014-15, you will no longer report a 7 in the 5</w:t>
            </w:r>
            <w:r>
              <w:rPr>
                <w:bCs/>
                <w:sz w:val="22"/>
                <w:szCs w:val="22"/>
                <w:vertAlign w:val="superscript"/>
              </w:rPr>
              <w:t>th</w:t>
            </w:r>
            <w:r>
              <w:rPr>
                <w:bCs/>
                <w:sz w:val="22"/>
                <w:szCs w:val="22"/>
              </w:rPr>
              <w:t xml:space="preserve"> digit of the 8-digit Course Code.</w:t>
            </w:r>
          </w:p>
          <w:p w14:paraId="225F5E19" w14:textId="77777777" w:rsidR="00120E97" w:rsidRDefault="00120E97" w:rsidP="00A7299D">
            <w:pPr>
              <w:tabs>
                <w:tab w:val="left" w:pos="720"/>
              </w:tabs>
              <w:autoSpaceDE w:val="0"/>
              <w:autoSpaceDN w:val="0"/>
              <w:adjustRightInd w:val="0"/>
              <w:rPr>
                <w:bCs/>
                <w:sz w:val="22"/>
                <w:szCs w:val="22"/>
              </w:rPr>
            </w:pPr>
          </w:p>
          <w:p w14:paraId="225F5E1A" w14:textId="77777777" w:rsidR="00120E97" w:rsidRDefault="00120E97" w:rsidP="00A7299D">
            <w:pPr>
              <w:tabs>
                <w:tab w:val="left" w:pos="720"/>
              </w:tabs>
              <w:autoSpaceDE w:val="0"/>
              <w:autoSpaceDN w:val="0"/>
              <w:adjustRightInd w:val="0"/>
              <w:rPr>
                <w:rFonts w:eastAsiaTheme="minorHAnsi"/>
                <w:bCs/>
                <w:sz w:val="22"/>
                <w:szCs w:val="22"/>
              </w:rPr>
            </w:pPr>
            <w:r>
              <w:rPr>
                <w:sz w:val="22"/>
                <w:szCs w:val="22"/>
              </w:rPr>
              <w:t xml:space="preserve">Also, use one of the STATE’s predefined CTE course codes, which can be found by running the STARS report </w:t>
            </w:r>
            <w:hyperlink r:id="rId102" w:history="1">
              <w:r w:rsidRPr="003237E7">
                <w:rPr>
                  <w:rStyle w:val="Hyperlink"/>
                  <w:sz w:val="22"/>
                  <w:szCs w:val="22"/>
                </w:rPr>
                <w:t>State Courses By Course ID</w:t>
              </w:r>
            </w:hyperlink>
            <w:r w:rsidRPr="005E6D55">
              <w:rPr>
                <w:rStyle w:val="Hyperlink"/>
                <w:rFonts w:cs="Arial"/>
                <w:color w:val="auto"/>
                <w:sz w:val="22"/>
                <w:szCs w:val="22"/>
                <w:u w:val="none"/>
              </w:rPr>
              <w:t>(General Reports folder)</w:t>
            </w:r>
            <w:r w:rsidRPr="005E6D55">
              <w:rPr>
                <w:sz w:val="22"/>
                <w:szCs w:val="22"/>
              </w:rPr>
              <w:t>,</w:t>
            </w:r>
            <w:r>
              <w:rPr>
                <w:sz w:val="22"/>
                <w:szCs w:val="22"/>
              </w:rPr>
              <w:t xml:space="preserve"> and exporting it to .CSV or EXCEL, then opening it in EXCEL &amp; filtering on CTE=Yes.</w:t>
            </w:r>
          </w:p>
        </w:tc>
      </w:tr>
    </w:tbl>
    <w:p w14:paraId="225F5E1C" w14:textId="77777777" w:rsidR="00120E97" w:rsidRDefault="00120E97" w:rsidP="00120E97">
      <w:pPr>
        <w:rPr>
          <w:rFonts w:ascii="Tahoma" w:hAnsi="Tahoma" w:cs="Tahoma"/>
        </w:rPr>
      </w:pPr>
    </w:p>
    <w:tbl>
      <w:tblPr>
        <w:tblW w:w="13286" w:type="dxa"/>
        <w:tblInd w:w="-72" w:type="dxa"/>
        <w:tblLayout w:type="fixed"/>
        <w:tblLook w:val="01E0" w:firstRow="1" w:lastRow="1" w:firstColumn="1" w:lastColumn="1" w:noHBand="0" w:noVBand="0"/>
      </w:tblPr>
      <w:tblGrid>
        <w:gridCol w:w="566"/>
        <w:gridCol w:w="12720"/>
      </w:tblGrid>
      <w:tr w:rsidR="00120E97" w14:paraId="225F5E20" w14:textId="77777777" w:rsidTr="00A7299D">
        <w:tc>
          <w:tcPr>
            <w:tcW w:w="566" w:type="dxa"/>
            <w:shd w:val="clear" w:color="auto" w:fill="auto"/>
          </w:tcPr>
          <w:p w14:paraId="225F5E1D" w14:textId="3E0421B8" w:rsidR="00120E97" w:rsidRDefault="008C59C7" w:rsidP="00A7299D">
            <w:pPr>
              <w:jc w:val="right"/>
              <w:rPr>
                <w:b/>
                <w:bCs/>
                <w:sz w:val="22"/>
                <w:szCs w:val="22"/>
              </w:rPr>
            </w:pPr>
            <w:r>
              <w:rPr>
                <w:b/>
                <w:bCs/>
                <w:sz w:val="22"/>
                <w:szCs w:val="22"/>
              </w:rPr>
              <w:t>43</w:t>
            </w:r>
            <w:r w:rsidR="00120E97">
              <w:rPr>
                <w:b/>
                <w:bCs/>
                <w:sz w:val="22"/>
                <w:szCs w:val="22"/>
              </w:rPr>
              <w:t>.</w:t>
            </w:r>
          </w:p>
        </w:tc>
        <w:tc>
          <w:tcPr>
            <w:tcW w:w="12720" w:type="dxa"/>
            <w:shd w:val="clear" w:color="auto" w:fill="auto"/>
          </w:tcPr>
          <w:p w14:paraId="225F5E1E" w14:textId="77777777" w:rsidR="00120E97" w:rsidRDefault="00120E97" w:rsidP="00A7299D">
            <w:pPr>
              <w:tabs>
                <w:tab w:val="left" w:pos="720"/>
              </w:tabs>
              <w:autoSpaceDE w:val="0"/>
              <w:autoSpaceDN w:val="0"/>
              <w:adjustRightInd w:val="0"/>
              <w:rPr>
                <w:b/>
                <w:bCs/>
                <w:sz w:val="22"/>
                <w:szCs w:val="22"/>
              </w:rPr>
            </w:pPr>
            <w:r>
              <w:rPr>
                <w:b/>
                <w:bCs/>
                <w:sz w:val="22"/>
                <w:szCs w:val="22"/>
              </w:rPr>
              <w:t xml:space="preserve">How do I report GIFTED classes?  </w:t>
            </w:r>
          </w:p>
          <w:p w14:paraId="225F5E1F" w14:textId="77777777" w:rsidR="00120E97" w:rsidRDefault="00120E97" w:rsidP="00A7299D">
            <w:pPr>
              <w:tabs>
                <w:tab w:val="left" w:pos="720"/>
              </w:tabs>
              <w:autoSpaceDE w:val="0"/>
              <w:autoSpaceDN w:val="0"/>
              <w:adjustRightInd w:val="0"/>
              <w:rPr>
                <w:b/>
                <w:bCs/>
                <w:sz w:val="22"/>
                <w:szCs w:val="22"/>
              </w:rPr>
            </w:pPr>
          </w:p>
        </w:tc>
      </w:tr>
      <w:tr w:rsidR="00120E97" w14:paraId="225F5E33" w14:textId="77777777" w:rsidTr="00A7299D">
        <w:tc>
          <w:tcPr>
            <w:tcW w:w="566" w:type="dxa"/>
            <w:shd w:val="clear" w:color="auto" w:fill="auto"/>
          </w:tcPr>
          <w:p w14:paraId="225F5E21" w14:textId="77777777" w:rsidR="00120E97" w:rsidRDefault="00120E97" w:rsidP="00A7299D">
            <w:pPr>
              <w:jc w:val="right"/>
              <w:rPr>
                <w:b/>
                <w:bCs/>
                <w:sz w:val="22"/>
                <w:szCs w:val="22"/>
              </w:rPr>
            </w:pPr>
          </w:p>
        </w:tc>
        <w:tc>
          <w:tcPr>
            <w:tcW w:w="12720" w:type="dxa"/>
            <w:shd w:val="clear" w:color="auto" w:fill="auto"/>
          </w:tcPr>
          <w:p w14:paraId="225F5E22" w14:textId="77777777" w:rsidR="00120E97" w:rsidRPr="00A92FF4" w:rsidRDefault="00120E97" w:rsidP="008F0743">
            <w:pPr>
              <w:ind w:right="302"/>
              <w:jc w:val="both"/>
              <w:outlineLvl w:val="0"/>
              <w:rPr>
                <w:b/>
                <w:bCs/>
                <w:sz w:val="22"/>
                <w:szCs w:val="22"/>
              </w:rPr>
            </w:pPr>
            <w:r w:rsidRPr="00A92FF4">
              <w:rPr>
                <w:b/>
                <w:bCs/>
                <w:sz w:val="22"/>
                <w:szCs w:val="22"/>
              </w:rPr>
              <w:t>Business Rules for GIFTED classes:</w:t>
            </w:r>
          </w:p>
          <w:p w14:paraId="225F5E23" w14:textId="77777777" w:rsidR="00120E97" w:rsidRPr="00997899" w:rsidRDefault="00120E97" w:rsidP="002701CB">
            <w:pPr>
              <w:numPr>
                <w:ilvl w:val="0"/>
                <w:numId w:val="111"/>
              </w:numPr>
              <w:ind w:right="302"/>
              <w:jc w:val="both"/>
              <w:outlineLvl w:val="0"/>
              <w:rPr>
                <w:bCs/>
                <w:sz w:val="22"/>
                <w:szCs w:val="22"/>
              </w:rPr>
            </w:pPr>
            <w:r>
              <w:rPr>
                <w:bCs/>
                <w:sz w:val="22"/>
                <w:szCs w:val="22"/>
              </w:rPr>
              <w:t xml:space="preserve">Gifted curriculum taught classes require the </w:t>
            </w:r>
            <w:r w:rsidRPr="003237E7">
              <w:rPr>
                <w:bCs/>
                <w:sz w:val="22"/>
                <w:szCs w:val="22"/>
                <w:u w:val="single"/>
              </w:rPr>
              <w:t>teacher</w:t>
            </w:r>
            <w:r w:rsidRPr="003237E7">
              <w:rPr>
                <w:bCs/>
                <w:sz w:val="22"/>
                <w:szCs w:val="22"/>
              </w:rPr>
              <w:t xml:space="preserve">, </w:t>
            </w:r>
            <w:r w:rsidRPr="00D24AF1">
              <w:rPr>
                <w:bCs/>
                <w:sz w:val="22"/>
                <w:szCs w:val="22"/>
                <w:u w:val="single"/>
              </w:rPr>
              <w:t>student</w:t>
            </w:r>
            <w:r>
              <w:rPr>
                <w:bCs/>
                <w:sz w:val="22"/>
                <w:szCs w:val="22"/>
                <w:u w:val="single"/>
              </w:rPr>
              <w:t>(s)</w:t>
            </w:r>
            <w:r w:rsidRPr="003237E7">
              <w:rPr>
                <w:bCs/>
                <w:sz w:val="22"/>
                <w:szCs w:val="22"/>
              </w:rPr>
              <w:t xml:space="preserve"> </w:t>
            </w:r>
            <w:r>
              <w:rPr>
                <w:bCs/>
                <w:sz w:val="22"/>
                <w:szCs w:val="22"/>
              </w:rPr>
              <w:t>AND</w:t>
            </w:r>
            <w:r w:rsidRPr="003237E7">
              <w:rPr>
                <w:bCs/>
                <w:sz w:val="22"/>
                <w:szCs w:val="22"/>
              </w:rPr>
              <w:t xml:space="preserve"> </w:t>
            </w:r>
            <w:r w:rsidRPr="00D24AF1">
              <w:rPr>
                <w:bCs/>
                <w:sz w:val="22"/>
                <w:szCs w:val="22"/>
                <w:u w:val="single"/>
              </w:rPr>
              <w:t>class</w:t>
            </w:r>
            <w:r>
              <w:rPr>
                <w:bCs/>
                <w:sz w:val="22"/>
                <w:szCs w:val="22"/>
              </w:rPr>
              <w:t xml:space="preserve"> be reported as gifted where appropriate.  Not all classes taught by a “gifted” teacher are assumed to be “gifted.”</w:t>
            </w:r>
          </w:p>
          <w:p w14:paraId="225F5E24" w14:textId="77777777" w:rsidR="00120E97" w:rsidRDefault="00120E97" w:rsidP="002701CB">
            <w:pPr>
              <w:pStyle w:val="ListParagraph"/>
              <w:numPr>
                <w:ilvl w:val="0"/>
                <w:numId w:val="111"/>
              </w:numPr>
              <w:ind w:right="302"/>
              <w:jc w:val="both"/>
              <w:outlineLvl w:val="0"/>
              <w:rPr>
                <w:bCs/>
                <w:sz w:val="22"/>
                <w:szCs w:val="22"/>
              </w:rPr>
            </w:pPr>
            <w:r w:rsidRPr="00A92FF4">
              <w:rPr>
                <w:bCs/>
                <w:sz w:val="22"/>
                <w:szCs w:val="22"/>
              </w:rPr>
              <w:t xml:space="preserve">In the </w:t>
            </w:r>
            <w:r w:rsidRPr="00A92FF4">
              <w:rPr>
                <w:b/>
                <w:bCs/>
                <w:i/>
                <w:sz w:val="22"/>
                <w:szCs w:val="22"/>
              </w:rPr>
              <w:t>COURSE INSTRUCTOR</w:t>
            </w:r>
            <w:r w:rsidRPr="00A92FF4">
              <w:rPr>
                <w:bCs/>
                <w:sz w:val="22"/>
                <w:szCs w:val="22"/>
              </w:rPr>
              <w:t xml:space="preserve"> template, specify “Y” in field 67, </w:t>
            </w:r>
            <w:r w:rsidRPr="00A92FF4">
              <w:rPr>
                <w:b/>
                <w:bCs/>
                <w:sz w:val="22"/>
                <w:szCs w:val="22"/>
              </w:rPr>
              <w:t>Gifted Indicator</w:t>
            </w:r>
            <w:r>
              <w:rPr>
                <w:b/>
                <w:bCs/>
                <w:sz w:val="22"/>
                <w:szCs w:val="22"/>
              </w:rPr>
              <w:t xml:space="preserve">, </w:t>
            </w:r>
            <w:r w:rsidRPr="00A92FF4">
              <w:rPr>
                <w:bCs/>
                <w:sz w:val="22"/>
                <w:szCs w:val="22"/>
              </w:rPr>
              <w:t>which</w:t>
            </w:r>
            <w:r>
              <w:rPr>
                <w:bCs/>
                <w:sz w:val="22"/>
                <w:szCs w:val="22"/>
              </w:rPr>
              <w:t xml:space="preserve"> indicates gifted curriculum</w:t>
            </w:r>
          </w:p>
          <w:p w14:paraId="225F5E25" w14:textId="77777777" w:rsidR="00120E97" w:rsidRDefault="00120E97" w:rsidP="002701CB">
            <w:pPr>
              <w:pStyle w:val="ListParagraph"/>
              <w:numPr>
                <w:ilvl w:val="0"/>
                <w:numId w:val="111"/>
              </w:numPr>
              <w:ind w:right="302"/>
              <w:jc w:val="both"/>
              <w:outlineLvl w:val="0"/>
              <w:rPr>
                <w:bCs/>
                <w:sz w:val="22"/>
                <w:szCs w:val="22"/>
              </w:rPr>
            </w:pPr>
            <w:r w:rsidRPr="00A92FF4">
              <w:rPr>
                <w:bCs/>
                <w:sz w:val="22"/>
                <w:szCs w:val="22"/>
              </w:rPr>
              <w:t>There are no specific “Gifted” course codes; therefore, ANY course code may be reported and taught as “gifted”</w:t>
            </w:r>
          </w:p>
          <w:p w14:paraId="225F5E26" w14:textId="77777777" w:rsidR="00120E97" w:rsidRDefault="00120E97" w:rsidP="002701CB">
            <w:pPr>
              <w:pStyle w:val="ListParagraph"/>
              <w:numPr>
                <w:ilvl w:val="0"/>
                <w:numId w:val="111"/>
              </w:numPr>
              <w:ind w:right="302"/>
              <w:jc w:val="both"/>
              <w:outlineLvl w:val="0"/>
              <w:rPr>
                <w:bCs/>
                <w:sz w:val="22"/>
                <w:szCs w:val="22"/>
              </w:rPr>
            </w:pPr>
            <w:r w:rsidRPr="00A92FF4">
              <w:rPr>
                <w:bCs/>
                <w:sz w:val="22"/>
                <w:szCs w:val="22"/>
              </w:rPr>
              <w:t>Gifted class, means all students are taught using gifted curriculum</w:t>
            </w:r>
            <w:r>
              <w:rPr>
                <w:bCs/>
                <w:sz w:val="22"/>
                <w:szCs w:val="22"/>
              </w:rPr>
              <w:t>.  If not all students are taught in a gifted manner, then do not specify GIFTED=Y.</w:t>
            </w:r>
          </w:p>
          <w:p w14:paraId="225F5E27" w14:textId="77777777" w:rsidR="00120E97" w:rsidRDefault="00120E97" w:rsidP="002701CB">
            <w:pPr>
              <w:pStyle w:val="ListParagraph"/>
              <w:numPr>
                <w:ilvl w:val="0"/>
                <w:numId w:val="111"/>
              </w:numPr>
              <w:ind w:right="302"/>
              <w:jc w:val="both"/>
              <w:outlineLvl w:val="0"/>
              <w:rPr>
                <w:bCs/>
                <w:sz w:val="22"/>
                <w:szCs w:val="22"/>
              </w:rPr>
            </w:pPr>
            <w:r w:rsidRPr="00A92FF4">
              <w:rPr>
                <w:bCs/>
                <w:sz w:val="22"/>
                <w:szCs w:val="22"/>
              </w:rPr>
              <w:t>Report the teacher with some FTE in 94 Gifted Teacher Staff Assignment</w:t>
            </w:r>
          </w:p>
          <w:p w14:paraId="225F5E28" w14:textId="77777777" w:rsidR="00120E97" w:rsidRDefault="00120E97" w:rsidP="002701CB">
            <w:pPr>
              <w:pStyle w:val="ListParagraph"/>
              <w:numPr>
                <w:ilvl w:val="1"/>
                <w:numId w:val="111"/>
              </w:numPr>
              <w:ind w:right="302"/>
              <w:jc w:val="both"/>
              <w:outlineLvl w:val="0"/>
              <w:rPr>
                <w:bCs/>
                <w:sz w:val="22"/>
                <w:szCs w:val="22"/>
              </w:rPr>
            </w:pPr>
            <w:r w:rsidRPr="00E44725">
              <w:rPr>
                <w:bCs/>
                <w:sz w:val="22"/>
                <w:szCs w:val="22"/>
              </w:rPr>
              <w:t>R</w:t>
            </w:r>
            <w:r w:rsidRPr="00A92FF4">
              <w:rPr>
                <w:bCs/>
                <w:sz w:val="22"/>
                <w:szCs w:val="22"/>
              </w:rPr>
              <w:t xml:space="preserve">equires a </w:t>
            </w:r>
            <w:r w:rsidRPr="00E44725">
              <w:rPr>
                <w:bCs/>
                <w:sz w:val="22"/>
                <w:szCs w:val="22"/>
              </w:rPr>
              <w:t>gifted licensure endorsement (Gifted Endorsement Code=09) or will result in a Staff Assignment Licensure Discrepancy</w:t>
            </w:r>
          </w:p>
          <w:p w14:paraId="225F5E29" w14:textId="77777777" w:rsidR="00120E97" w:rsidRDefault="00120E97" w:rsidP="002701CB">
            <w:pPr>
              <w:numPr>
                <w:ilvl w:val="1"/>
                <w:numId w:val="111"/>
              </w:numPr>
              <w:ind w:right="302"/>
              <w:jc w:val="both"/>
              <w:outlineLvl w:val="0"/>
              <w:rPr>
                <w:bCs/>
                <w:sz w:val="22"/>
                <w:szCs w:val="22"/>
              </w:rPr>
            </w:pPr>
            <w:r>
              <w:rPr>
                <w:bCs/>
                <w:sz w:val="22"/>
                <w:szCs w:val="22"/>
              </w:rPr>
              <w:t>Allows ANY teaching license with a gifted endorsement</w:t>
            </w:r>
          </w:p>
          <w:p w14:paraId="225F5E2A" w14:textId="77777777" w:rsidR="00120E97" w:rsidRPr="00A92FF4" w:rsidRDefault="00120E97" w:rsidP="002701CB">
            <w:pPr>
              <w:numPr>
                <w:ilvl w:val="0"/>
                <w:numId w:val="111"/>
              </w:numPr>
              <w:ind w:right="302"/>
              <w:jc w:val="both"/>
              <w:outlineLvl w:val="0"/>
              <w:rPr>
                <w:bCs/>
                <w:sz w:val="22"/>
                <w:szCs w:val="22"/>
              </w:rPr>
            </w:pPr>
            <w:r w:rsidRPr="00A92FF4">
              <w:rPr>
                <w:bCs/>
                <w:sz w:val="22"/>
                <w:szCs w:val="22"/>
              </w:rPr>
              <w:t xml:space="preserve">Gifted-Only classrooms </w:t>
            </w:r>
            <w:r w:rsidRPr="00E44725">
              <w:rPr>
                <w:bCs/>
                <w:sz w:val="22"/>
                <w:szCs w:val="22"/>
              </w:rPr>
              <w:t xml:space="preserve">are </w:t>
            </w:r>
            <w:r w:rsidRPr="00A92FF4">
              <w:rPr>
                <w:bCs/>
                <w:sz w:val="22"/>
                <w:szCs w:val="22"/>
              </w:rPr>
              <w:t>omitted from HQT</w:t>
            </w:r>
          </w:p>
          <w:p w14:paraId="225F5E2B" w14:textId="77777777" w:rsidR="00120E97" w:rsidRDefault="00120E97" w:rsidP="002701CB">
            <w:pPr>
              <w:numPr>
                <w:ilvl w:val="1"/>
                <w:numId w:val="111"/>
              </w:numPr>
              <w:ind w:right="302"/>
              <w:jc w:val="both"/>
              <w:outlineLvl w:val="0"/>
              <w:rPr>
                <w:bCs/>
                <w:sz w:val="22"/>
                <w:szCs w:val="22"/>
              </w:rPr>
            </w:pPr>
            <w:r>
              <w:rPr>
                <w:bCs/>
                <w:sz w:val="22"/>
                <w:szCs w:val="22"/>
              </w:rPr>
              <w:t>D</w:t>
            </w:r>
            <w:r w:rsidRPr="00A92FF4">
              <w:rPr>
                <w:bCs/>
                <w:sz w:val="22"/>
                <w:szCs w:val="22"/>
              </w:rPr>
              <w:t>efinition of Gifted-Only</w:t>
            </w:r>
            <w:r>
              <w:rPr>
                <w:bCs/>
                <w:sz w:val="22"/>
                <w:szCs w:val="22"/>
              </w:rPr>
              <w:t xml:space="preserve"> students</w:t>
            </w:r>
            <w:r w:rsidRPr="00A92FF4">
              <w:rPr>
                <w:bCs/>
                <w:sz w:val="22"/>
                <w:szCs w:val="22"/>
              </w:rPr>
              <w:t xml:space="preserve">: In STUDENT SNAPSHOT, </w:t>
            </w:r>
            <w:r>
              <w:rPr>
                <w:bCs/>
                <w:sz w:val="22"/>
                <w:szCs w:val="22"/>
              </w:rPr>
              <w:t xml:space="preserve">the field </w:t>
            </w:r>
            <w:r w:rsidRPr="0039725F">
              <w:rPr>
                <w:bCs/>
                <w:sz w:val="22"/>
                <w:szCs w:val="22"/>
              </w:rPr>
              <w:t>Gifted Participation</w:t>
            </w:r>
            <w:r w:rsidRPr="00A92FF4">
              <w:rPr>
                <w:bCs/>
                <w:sz w:val="22"/>
                <w:szCs w:val="22"/>
              </w:rPr>
              <w:t>=Y &amp;</w:t>
            </w:r>
            <w:r>
              <w:rPr>
                <w:bCs/>
                <w:sz w:val="22"/>
                <w:szCs w:val="22"/>
              </w:rPr>
              <w:t xml:space="preserve"> </w:t>
            </w:r>
            <w:r w:rsidRPr="00A92FF4">
              <w:rPr>
                <w:bCs/>
                <w:sz w:val="22"/>
                <w:szCs w:val="22"/>
              </w:rPr>
              <w:t>SpEd=N (no disability)</w:t>
            </w:r>
          </w:p>
          <w:p w14:paraId="225F5E2C" w14:textId="77777777" w:rsidR="00120E97" w:rsidRDefault="00120E97" w:rsidP="00A7299D">
            <w:pPr>
              <w:ind w:right="302"/>
              <w:jc w:val="both"/>
              <w:outlineLvl w:val="0"/>
              <w:rPr>
                <w:bCs/>
                <w:sz w:val="22"/>
                <w:szCs w:val="22"/>
              </w:rPr>
            </w:pPr>
          </w:p>
          <w:p w14:paraId="225F5E2D" w14:textId="77777777" w:rsidR="00120E97" w:rsidRDefault="00120E97" w:rsidP="00A7299D">
            <w:pPr>
              <w:ind w:right="302"/>
              <w:jc w:val="both"/>
              <w:outlineLvl w:val="0"/>
              <w:rPr>
                <w:bCs/>
                <w:sz w:val="22"/>
                <w:szCs w:val="22"/>
              </w:rPr>
            </w:pPr>
            <w:r w:rsidRPr="00A92FF4">
              <w:rPr>
                <w:b/>
                <w:bCs/>
                <w:sz w:val="22"/>
                <w:szCs w:val="22"/>
              </w:rPr>
              <w:t>Issue:</w:t>
            </w:r>
          </w:p>
          <w:p w14:paraId="225F5E2E" w14:textId="77777777" w:rsidR="00120E97" w:rsidRDefault="00120E97" w:rsidP="00A7299D">
            <w:pPr>
              <w:ind w:right="302"/>
              <w:jc w:val="both"/>
              <w:outlineLvl w:val="0"/>
              <w:rPr>
                <w:bCs/>
                <w:sz w:val="22"/>
                <w:szCs w:val="22"/>
              </w:rPr>
            </w:pPr>
          </w:p>
          <w:p w14:paraId="225F5E2F" w14:textId="77777777" w:rsidR="00120E97" w:rsidRDefault="00120E97" w:rsidP="002701CB">
            <w:pPr>
              <w:pStyle w:val="ListParagraph"/>
              <w:numPr>
                <w:ilvl w:val="0"/>
                <w:numId w:val="111"/>
              </w:numPr>
              <w:ind w:right="302"/>
              <w:jc w:val="both"/>
              <w:outlineLvl w:val="0"/>
              <w:rPr>
                <w:bCs/>
                <w:sz w:val="22"/>
                <w:szCs w:val="22"/>
              </w:rPr>
            </w:pPr>
            <w:r w:rsidRPr="00A92FF4">
              <w:rPr>
                <w:bCs/>
                <w:sz w:val="22"/>
                <w:szCs w:val="22"/>
              </w:rPr>
              <w:t xml:space="preserve">If a class happens to contain some gifted-only students, but is not taught as “gifted” </w:t>
            </w:r>
            <w:r>
              <w:rPr>
                <w:bCs/>
                <w:sz w:val="22"/>
                <w:szCs w:val="22"/>
              </w:rPr>
              <w:t>(</w:t>
            </w:r>
            <w:r w:rsidRPr="00A92FF4">
              <w:rPr>
                <w:bCs/>
                <w:sz w:val="22"/>
                <w:szCs w:val="22"/>
              </w:rPr>
              <w:t xml:space="preserve">gifted curriculum) then this class would not require a 94 Gifted Teacher to be </w:t>
            </w:r>
            <w:r w:rsidRPr="0039725F">
              <w:rPr>
                <w:bCs/>
                <w:sz w:val="22"/>
                <w:szCs w:val="22"/>
              </w:rPr>
              <w:t>reported.</w:t>
            </w:r>
            <w:r w:rsidRPr="00E44725">
              <w:rPr>
                <w:bCs/>
                <w:sz w:val="22"/>
                <w:szCs w:val="22"/>
              </w:rPr>
              <w:t xml:space="preserve"> Gifted curriculum taught</w:t>
            </w:r>
            <w:r w:rsidRPr="00A92FF4">
              <w:rPr>
                <w:bCs/>
                <w:sz w:val="22"/>
                <w:szCs w:val="22"/>
              </w:rPr>
              <w:t xml:space="preserve"> classes require the teacher </w:t>
            </w:r>
            <w:r w:rsidRPr="00E44725">
              <w:rPr>
                <w:bCs/>
                <w:sz w:val="22"/>
                <w:szCs w:val="22"/>
              </w:rPr>
              <w:t>be reported in a 94 Gifted Teacher Staff Assignment Code so the gifted endorsement will be verified</w:t>
            </w:r>
            <w:r w:rsidRPr="00A92FF4">
              <w:rPr>
                <w:bCs/>
                <w:sz w:val="22"/>
                <w:szCs w:val="22"/>
              </w:rPr>
              <w:t xml:space="preserve">, which is not the case </w:t>
            </w:r>
            <w:r>
              <w:rPr>
                <w:bCs/>
                <w:sz w:val="22"/>
                <w:szCs w:val="22"/>
              </w:rPr>
              <w:t>in this example</w:t>
            </w:r>
            <w:r w:rsidRPr="00A92FF4">
              <w:rPr>
                <w:bCs/>
                <w:sz w:val="22"/>
                <w:szCs w:val="22"/>
              </w:rPr>
              <w:t>.</w:t>
            </w:r>
          </w:p>
          <w:p w14:paraId="225F5E30" w14:textId="77777777" w:rsidR="00120E97" w:rsidRDefault="00120E97" w:rsidP="00A7299D">
            <w:pPr>
              <w:ind w:right="302"/>
              <w:jc w:val="both"/>
              <w:outlineLvl w:val="0"/>
              <w:rPr>
                <w:bCs/>
                <w:sz w:val="22"/>
                <w:szCs w:val="22"/>
              </w:rPr>
            </w:pPr>
          </w:p>
          <w:p w14:paraId="225F5E31" w14:textId="77777777" w:rsidR="00120E97" w:rsidRPr="00A92FF4" w:rsidRDefault="00120E97" w:rsidP="00A7299D">
            <w:pPr>
              <w:ind w:right="302"/>
              <w:jc w:val="both"/>
              <w:outlineLvl w:val="0"/>
              <w:rPr>
                <w:bCs/>
                <w:sz w:val="22"/>
                <w:szCs w:val="22"/>
              </w:rPr>
            </w:pPr>
            <w:r w:rsidRPr="00A92FF4">
              <w:rPr>
                <w:b/>
                <w:bCs/>
                <w:sz w:val="22"/>
                <w:szCs w:val="22"/>
              </w:rPr>
              <w:t>Note:</w:t>
            </w:r>
            <w:r>
              <w:rPr>
                <w:bCs/>
                <w:sz w:val="22"/>
                <w:szCs w:val="22"/>
              </w:rPr>
              <w:t xml:space="preserve">  This is not to be confused with the reporting of 94 Gifted Teachers for SLP &amp;Special Ed Caseload Waivers.  In this instance, if Gifted-Only students are found on a teacher’s caseload (regarding their IEP-not courses), then the SLP &amp; Caseload Waiver report will verify the teacher is reported in a 94 Gifted Teacher Staff Assignment Code (with FTE) and flag them if not.  Then when the district/charter reports them as a 94 Gifted Teacher, if they don’t have a Gifted Endorsement, they will be caught on the </w:t>
            </w:r>
            <w:r w:rsidRPr="003237E7">
              <w:rPr>
                <w:bCs/>
                <w:i/>
                <w:sz w:val="22"/>
                <w:szCs w:val="22"/>
              </w:rPr>
              <w:t>Staff Assignment Licensure Discrepancy</w:t>
            </w:r>
            <w:r>
              <w:rPr>
                <w:bCs/>
                <w:sz w:val="22"/>
                <w:szCs w:val="22"/>
              </w:rPr>
              <w:t xml:space="preserve"> report.</w:t>
            </w:r>
          </w:p>
          <w:p w14:paraId="225F5E32" w14:textId="77777777" w:rsidR="00120E97" w:rsidRPr="00A92FF4" w:rsidRDefault="00120E97" w:rsidP="00A7299D">
            <w:pPr>
              <w:ind w:right="302"/>
              <w:jc w:val="both"/>
              <w:outlineLvl w:val="0"/>
              <w:rPr>
                <w:bCs/>
              </w:rPr>
            </w:pPr>
          </w:p>
        </w:tc>
      </w:tr>
      <w:tr w:rsidR="00120E97" w14:paraId="225F5E37" w14:textId="77777777" w:rsidTr="00A7299D">
        <w:tc>
          <w:tcPr>
            <w:tcW w:w="566" w:type="dxa"/>
            <w:shd w:val="clear" w:color="auto" w:fill="auto"/>
          </w:tcPr>
          <w:p w14:paraId="225F5E34" w14:textId="0D7120A8" w:rsidR="00120E97" w:rsidRDefault="008C59C7" w:rsidP="00A7299D">
            <w:pPr>
              <w:jc w:val="right"/>
              <w:rPr>
                <w:b/>
                <w:bCs/>
                <w:sz w:val="22"/>
                <w:szCs w:val="22"/>
              </w:rPr>
            </w:pPr>
            <w:r>
              <w:rPr>
                <w:b/>
                <w:bCs/>
                <w:sz w:val="22"/>
                <w:szCs w:val="22"/>
              </w:rPr>
              <w:t>44</w:t>
            </w:r>
            <w:r w:rsidR="00120E97">
              <w:rPr>
                <w:b/>
                <w:bCs/>
                <w:sz w:val="22"/>
                <w:szCs w:val="22"/>
              </w:rPr>
              <w:t>.</w:t>
            </w:r>
          </w:p>
        </w:tc>
        <w:tc>
          <w:tcPr>
            <w:tcW w:w="12720" w:type="dxa"/>
            <w:shd w:val="clear" w:color="auto" w:fill="auto"/>
          </w:tcPr>
          <w:p w14:paraId="225F5E35" w14:textId="50536C37" w:rsidR="00120E97" w:rsidRDefault="00120E97" w:rsidP="00A7299D">
            <w:pPr>
              <w:rPr>
                <w:b/>
                <w:bCs/>
                <w:sz w:val="22"/>
                <w:szCs w:val="22"/>
              </w:rPr>
            </w:pPr>
            <w:r w:rsidRPr="00D1396E">
              <w:rPr>
                <w:b/>
                <w:bCs/>
                <w:sz w:val="22"/>
                <w:szCs w:val="22"/>
              </w:rPr>
              <w:t xml:space="preserve">Pertains to </w:t>
            </w:r>
            <w:r w:rsidR="00E92259">
              <w:rPr>
                <w:b/>
                <w:bCs/>
                <w:sz w:val="22"/>
                <w:szCs w:val="22"/>
              </w:rPr>
              <w:t>ELD</w:t>
            </w:r>
            <w:r w:rsidRPr="00D1396E">
              <w:rPr>
                <w:b/>
                <w:bCs/>
                <w:sz w:val="22"/>
                <w:szCs w:val="22"/>
              </w:rPr>
              <w:t xml:space="preserve"> classes at the High School Level.</w:t>
            </w:r>
            <w:r w:rsidRPr="0039725F">
              <w:rPr>
                <w:b/>
                <w:sz w:val="22"/>
                <w:szCs w:val="22"/>
              </w:rPr>
              <w:t xml:space="preserve"> I</w:t>
            </w:r>
            <w:r w:rsidRPr="00A92FF4">
              <w:rPr>
                <w:b/>
                <w:sz w:val="22"/>
                <w:szCs w:val="22"/>
              </w:rPr>
              <w:t xml:space="preserve"> am working on my course descriptions for my </w:t>
            </w:r>
            <w:r w:rsidR="00E92259">
              <w:rPr>
                <w:b/>
                <w:sz w:val="22"/>
                <w:szCs w:val="22"/>
              </w:rPr>
              <w:t>English Language Development</w:t>
            </w:r>
            <w:r>
              <w:rPr>
                <w:b/>
                <w:sz w:val="22"/>
                <w:szCs w:val="22"/>
              </w:rPr>
              <w:t xml:space="preserve"> (</w:t>
            </w:r>
            <w:r w:rsidR="00E92259">
              <w:rPr>
                <w:b/>
                <w:sz w:val="22"/>
                <w:szCs w:val="22"/>
              </w:rPr>
              <w:t>ELD</w:t>
            </w:r>
            <w:r>
              <w:rPr>
                <w:b/>
                <w:sz w:val="22"/>
                <w:szCs w:val="22"/>
              </w:rPr>
              <w:t>)</w:t>
            </w:r>
            <w:r w:rsidRPr="00A92FF4">
              <w:rPr>
                <w:b/>
                <w:sz w:val="22"/>
                <w:szCs w:val="22"/>
              </w:rPr>
              <w:t xml:space="preserve"> classes.  I want my course descriptions to align with STARS.  I did notice that courses 1062 and 1063 for </w:t>
            </w:r>
            <w:r w:rsidR="00E92259">
              <w:rPr>
                <w:b/>
                <w:sz w:val="22"/>
                <w:szCs w:val="22"/>
              </w:rPr>
              <w:t>ELD</w:t>
            </w:r>
            <w:r w:rsidRPr="00A92FF4">
              <w:rPr>
                <w:b/>
                <w:sz w:val="22"/>
                <w:szCs w:val="22"/>
              </w:rPr>
              <w:t xml:space="preserve"> are not the same.  1063 specifically states that the student may receive English credit</w:t>
            </w:r>
            <w:r>
              <w:rPr>
                <w:b/>
                <w:sz w:val="22"/>
                <w:szCs w:val="22"/>
              </w:rPr>
              <w:t>;</w:t>
            </w:r>
            <w:r w:rsidRPr="0039725F">
              <w:rPr>
                <w:b/>
                <w:sz w:val="22"/>
                <w:szCs w:val="22"/>
              </w:rPr>
              <w:t xml:space="preserve"> 1062</w:t>
            </w:r>
            <w:r w:rsidRPr="00A92FF4">
              <w:rPr>
                <w:b/>
                <w:sz w:val="22"/>
                <w:szCs w:val="22"/>
              </w:rPr>
              <w:t xml:space="preserve"> makes no mention that a student may receive English credit for the </w:t>
            </w:r>
            <w:r w:rsidRPr="0039725F">
              <w:rPr>
                <w:b/>
                <w:sz w:val="22"/>
                <w:szCs w:val="22"/>
              </w:rPr>
              <w:t>course. Is</w:t>
            </w:r>
            <w:r w:rsidRPr="00A92FF4">
              <w:rPr>
                <w:b/>
                <w:sz w:val="22"/>
                <w:szCs w:val="22"/>
              </w:rPr>
              <w:t xml:space="preserve"> there a difference, and can a high school </w:t>
            </w:r>
            <w:r>
              <w:rPr>
                <w:b/>
                <w:sz w:val="22"/>
                <w:szCs w:val="22"/>
              </w:rPr>
              <w:t>“English learner”</w:t>
            </w:r>
            <w:r w:rsidRPr="00A92FF4">
              <w:rPr>
                <w:b/>
                <w:sz w:val="22"/>
                <w:szCs w:val="22"/>
              </w:rPr>
              <w:t xml:space="preserve"> receive English credit whether it is 1062 or 1063?</w:t>
            </w:r>
          </w:p>
          <w:p w14:paraId="225F5E36" w14:textId="77777777" w:rsidR="00120E97" w:rsidRDefault="00120E97" w:rsidP="00A7299D">
            <w:pPr>
              <w:tabs>
                <w:tab w:val="left" w:pos="720"/>
              </w:tabs>
              <w:autoSpaceDE w:val="0"/>
              <w:autoSpaceDN w:val="0"/>
              <w:adjustRightInd w:val="0"/>
              <w:rPr>
                <w:b/>
                <w:bCs/>
                <w:sz w:val="22"/>
                <w:szCs w:val="22"/>
              </w:rPr>
            </w:pPr>
          </w:p>
        </w:tc>
      </w:tr>
      <w:tr w:rsidR="00120E97" w14:paraId="225F5E3F" w14:textId="77777777" w:rsidTr="00A7299D">
        <w:tc>
          <w:tcPr>
            <w:tcW w:w="566" w:type="dxa"/>
            <w:shd w:val="clear" w:color="auto" w:fill="auto"/>
          </w:tcPr>
          <w:p w14:paraId="225F5E38" w14:textId="77777777" w:rsidR="00120E97" w:rsidRDefault="00120E97" w:rsidP="00A7299D">
            <w:pPr>
              <w:jc w:val="right"/>
              <w:rPr>
                <w:b/>
                <w:bCs/>
                <w:sz w:val="22"/>
                <w:szCs w:val="22"/>
              </w:rPr>
            </w:pPr>
          </w:p>
        </w:tc>
        <w:tc>
          <w:tcPr>
            <w:tcW w:w="12720" w:type="dxa"/>
            <w:shd w:val="clear" w:color="auto" w:fill="auto"/>
          </w:tcPr>
          <w:p w14:paraId="225F5E39" w14:textId="2C3524ED" w:rsidR="00120E97" w:rsidRPr="00D1396E" w:rsidRDefault="00120E97" w:rsidP="00A7299D">
            <w:pPr>
              <w:tabs>
                <w:tab w:val="left" w:pos="720"/>
              </w:tabs>
              <w:autoSpaceDE w:val="0"/>
              <w:autoSpaceDN w:val="0"/>
              <w:adjustRightInd w:val="0"/>
              <w:rPr>
                <w:bCs/>
                <w:sz w:val="22"/>
                <w:szCs w:val="22"/>
              </w:rPr>
            </w:pPr>
            <w:r w:rsidRPr="00D1396E">
              <w:rPr>
                <w:bCs/>
                <w:sz w:val="22"/>
                <w:szCs w:val="22"/>
              </w:rPr>
              <w:t>Yes, there is a difference between 1062 and 1063. 1062 is an ELD</w:t>
            </w:r>
            <w:r>
              <w:rPr>
                <w:bCs/>
                <w:sz w:val="22"/>
                <w:szCs w:val="22"/>
              </w:rPr>
              <w:t xml:space="preserve"> (English Language Development)</w:t>
            </w:r>
            <w:r w:rsidRPr="00D1396E">
              <w:rPr>
                <w:bCs/>
                <w:sz w:val="22"/>
                <w:szCs w:val="22"/>
              </w:rPr>
              <w:t xml:space="preserve"> course only and is not eligible for ELA</w:t>
            </w:r>
            <w:r>
              <w:rPr>
                <w:bCs/>
                <w:sz w:val="22"/>
                <w:szCs w:val="22"/>
              </w:rPr>
              <w:t xml:space="preserve"> (English Language Arts) </w:t>
            </w:r>
            <w:r w:rsidRPr="00D1396E">
              <w:rPr>
                <w:bCs/>
                <w:sz w:val="22"/>
                <w:szCs w:val="22"/>
              </w:rPr>
              <w:t xml:space="preserve">credit. </w:t>
            </w:r>
          </w:p>
          <w:p w14:paraId="225F5E3A" w14:textId="77777777" w:rsidR="00120E97" w:rsidRPr="00D1396E" w:rsidRDefault="00120E97" w:rsidP="00A7299D">
            <w:pPr>
              <w:tabs>
                <w:tab w:val="left" w:pos="720"/>
              </w:tabs>
              <w:autoSpaceDE w:val="0"/>
              <w:autoSpaceDN w:val="0"/>
              <w:adjustRightInd w:val="0"/>
              <w:rPr>
                <w:bCs/>
                <w:sz w:val="22"/>
                <w:szCs w:val="22"/>
              </w:rPr>
            </w:pPr>
          </w:p>
          <w:p w14:paraId="225F5E3B" w14:textId="43D19A82" w:rsidR="00120E97" w:rsidRPr="00D1396E" w:rsidRDefault="00120E97" w:rsidP="00A7299D">
            <w:pPr>
              <w:tabs>
                <w:tab w:val="left" w:pos="720"/>
              </w:tabs>
              <w:autoSpaceDE w:val="0"/>
              <w:autoSpaceDN w:val="0"/>
              <w:adjustRightInd w:val="0"/>
              <w:rPr>
                <w:bCs/>
                <w:sz w:val="22"/>
                <w:szCs w:val="22"/>
              </w:rPr>
            </w:pPr>
            <w:r w:rsidRPr="00D1396E">
              <w:rPr>
                <w:bCs/>
                <w:sz w:val="22"/>
                <w:szCs w:val="22"/>
              </w:rPr>
              <w:t xml:space="preserve">However 1063 is an integrated English Language Arts (ELA) – </w:t>
            </w:r>
            <w:r w:rsidR="00E92259">
              <w:rPr>
                <w:bCs/>
                <w:sz w:val="22"/>
                <w:szCs w:val="22"/>
              </w:rPr>
              <w:t>ELD</w:t>
            </w:r>
            <w:r w:rsidRPr="00D1396E">
              <w:rPr>
                <w:bCs/>
                <w:sz w:val="22"/>
                <w:szCs w:val="22"/>
              </w:rPr>
              <w:t xml:space="preserve"> Course for secondary students (mid, high school). 1063 could be taken by English Learners (ELs) in lieu </w:t>
            </w:r>
            <w:r>
              <w:rPr>
                <w:bCs/>
                <w:sz w:val="22"/>
                <w:szCs w:val="22"/>
              </w:rPr>
              <w:t xml:space="preserve">of </w:t>
            </w:r>
            <w:r w:rsidRPr="00D1396E">
              <w:rPr>
                <w:bCs/>
                <w:sz w:val="22"/>
                <w:szCs w:val="22"/>
              </w:rPr>
              <w:t xml:space="preserve">the required ELA course for high school graduation credit and as such, 1063 would have to meet all the grade-level course content and subject to other requirements of the course it would be replacing (grade-level ELA course). </w:t>
            </w:r>
            <w:r w:rsidR="00511927" w:rsidRPr="006B2175">
              <w:rPr>
                <w:bCs/>
                <w:sz w:val="22"/>
                <w:szCs w:val="22"/>
                <w:shd w:val="clear" w:color="auto" w:fill="CCC0D9" w:themeFill="accent4" w:themeFillTint="66"/>
              </w:rPr>
              <w:t>Course 1063 is intended for English learners (ELs) whose English language proficiency level is nearing proficiency, as measured by the department-approved annual English language proficiency assessment.</w:t>
            </w:r>
            <w:r w:rsidR="00511927">
              <w:rPr>
                <w:bCs/>
                <w:sz w:val="22"/>
                <w:szCs w:val="22"/>
                <w:shd w:val="clear" w:color="auto" w:fill="CCC0D9" w:themeFill="accent4" w:themeFillTint="66"/>
              </w:rPr>
              <w:t xml:space="preserve"> </w:t>
            </w:r>
            <w:r w:rsidRPr="00D1396E">
              <w:rPr>
                <w:bCs/>
                <w:sz w:val="22"/>
                <w:szCs w:val="22"/>
              </w:rPr>
              <w:t>The 1063 teacher must be licensed to teach secondary Engl</w:t>
            </w:r>
            <w:r>
              <w:rPr>
                <w:bCs/>
                <w:sz w:val="22"/>
                <w:szCs w:val="22"/>
              </w:rPr>
              <w:t>ish language arts (or approved highly qualified</w:t>
            </w:r>
            <w:r w:rsidRPr="00D1396E">
              <w:rPr>
                <w:bCs/>
                <w:sz w:val="22"/>
                <w:szCs w:val="22"/>
              </w:rPr>
              <w:t xml:space="preserve"> equivalent) AND have a TESOL endorsement. The purpose of the 1063 is to ensure that ELs have a teacher that can teach them in a way that addresses their unique language learning needs (using the ELD standards) while providing them with grade-level content and curriculum (CCSS).</w:t>
            </w:r>
          </w:p>
          <w:p w14:paraId="225F5E3C" w14:textId="77777777" w:rsidR="00120E97" w:rsidRPr="00D1396E" w:rsidRDefault="00120E97" w:rsidP="00A7299D">
            <w:pPr>
              <w:tabs>
                <w:tab w:val="left" w:pos="720"/>
              </w:tabs>
              <w:autoSpaceDE w:val="0"/>
              <w:autoSpaceDN w:val="0"/>
              <w:adjustRightInd w:val="0"/>
              <w:rPr>
                <w:bCs/>
                <w:sz w:val="22"/>
                <w:szCs w:val="22"/>
              </w:rPr>
            </w:pPr>
          </w:p>
          <w:p w14:paraId="225F5E3D" w14:textId="2DCB8420" w:rsidR="00120E97" w:rsidRDefault="00120E97" w:rsidP="00A7299D">
            <w:pPr>
              <w:tabs>
                <w:tab w:val="left" w:pos="720"/>
              </w:tabs>
              <w:autoSpaceDE w:val="0"/>
              <w:autoSpaceDN w:val="0"/>
              <w:adjustRightInd w:val="0"/>
              <w:rPr>
                <w:bCs/>
                <w:sz w:val="22"/>
                <w:szCs w:val="22"/>
              </w:rPr>
            </w:pPr>
            <w:r w:rsidRPr="00D1396E">
              <w:rPr>
                <w:bCs/>
                <w:sz w:val="22"/>
                <w:szCs w:val="22"/>
              </w:rPr>
              <w:t xml:space="preserve">Either course could be used within or without a </w:t>
            </w:r>
            <w:r w:rsidR="00F55D28">
              <w:rPr>
                <w:bCs/>
                <w:sz w:val="22"/>
                <w:szCs w:val="22"/>
              </w:rPr>
              <w:t>Bilingual Multicultural Education Program</w:t>
            </w:r>
            <w:r w:rsidRPr="00D1396E">
              <w:rPr>
                <w:bCs/>
                <w:sz w:val="22"/>
                <w:szCs w:val="22"/>
              </w:rPr>
              <w:t>.</w:t>
            </w:r>
          </w:p>
          <w:p w14:paraId="225F5E3E" w14:textId="77777777" w:rsidR="00120E97" w:rsidRPr="00D32EA1" w:rsidRDefault="00120E97" w:rsidP="00A7299D">
            <w:pPr>
              <w:tabs>
                <w:tab w:val="left" w:pos="720"/>
              </w:tabs>
              <w:autoSpaceDE w:val="0"/>
              <w:autoSpaceDN w:val="0"/>
              <w:adjustRightInd w:val="0"/>
              <w:rPr>
                <w:bCs/>
                <w:sz w:val="22"/>
                <w:szCs w:val="22"/>
              </w:rPr>
            </w:pPr>
          </w:p>
        </w:tc>
      </w:tr>
      <w:tr w:rsidR="00120E97" w14:paraId="225F5E43" w14:textId="77777777" w:rsidTr="0093738C">
        <w:tc>
          <w:tcPr>
            <w:tcW w:w="566" w:type="dxa"/>
            <w:shd w:val="clear" w:color="auto" w:fill="auto"/>
          </w:tcPr>
          <w:p w14:paraId="225F5E40" w14:textId="77777777" w:rsidR="00120E97" w:rsidRDefault="00120E97" w:rsidP="0093738C">
            <w:pPr>
              <w:jc w:val="right"/>
              <w:rPr>
                <w:b/>
                <w:bCs/>
                <w:sz w:val="22"/>
                <w:szCs w:val="22"/>
              </w:rPr>
            </w:pPr>
            <w:r>
              <w:rPr>
                <w:b/>
                <w:bCs/>
                <w:sz w:val="22"/>
                <w:szCs w:val="22"/>
              </w:rPr>
              <w:lastRenderedPageBreak/>
              <w:t>41.</w:t>
            </w:r>
          </w:p>
        </w:tc>
        <w:tc>
          <w:tcPr>
            <w:tcW w:w="12720" w:type="dxa"/>
            <w:shd w:val="clear" w:color="auto" w:fill="auto"/>
          </w:tcPr>
          <w:p w14:paraId="225F5E41" w14:textId="77777777" w:rsidR="00120E97" w:rsidRPr="003237E7" w:rsidRDefault="00120E97" w:rsidP="0093738C">
            <w:pPr>
              <w:tabs>
                <w:tab w:val="left" w:pos="720"/>
              </w:tabs>
              <w:autoSpaceDE w:val="0"/>
              <w:autoSpaceDN w:val="0"/>
              <w:adjustRightInd w:val="0"/>
              <w:rPr>
                <w:b/>
                <w:bCs/>
                <w:sz w:val="22"/>
                <w:szCs w:val="22"/>
              </w:rPr>
            </w:pPr>
            <w:r>
              <w:rPr>
                <w:b/>
                <w:bCs/>
                <w:sz w:val="22"/>
                <w:szCs w:val="22"/>
              </w:rPr>
              <w:t xml:space="preserve">The </w:t>
            </w:r>
            <w:r w:rsidRPr="003237E7">
              <w:rPr>
                <w:b/>
                <w:bCs/>
                <w:sz w:val="22"/>
                <w:szCs w:val="22"/>
                <w:u w:val="single"/>
              </w:rPr>
              <w:t>same</w:t>
            </w:r>
            <w:r>
              <w:rPr>
                <w:b/>
                <w:bCs/>
                <w:sz w:val="22"/>
                <w:szCs w:val="22"/>
              </w:rPr>
              <w:t xml:space="preserve"> teacher teaches both the English and Spanish portion (all subjects) to the </w:t>
            </w:r>
            <w:r w:rsidRPr="003237E7">
              <w:rPr>
                <w:b/>
                <w:bCs/>
                <w:sz w:val="22"/>
                <w:szCs w:val="22"/>
                <w:u w:val="single"/>
              </w:rPr>
              <w:t>same</w:t>
            </w:r>
            <w:r>
              <w:rPr>
                <w:b/>
                <w:bCs/>
                <w:sz w:val="22"/>
                <w:szCs w:val="22"/>
              </w:rPr>
              <w:t xml:space="preserve"> 2</w:t>
            </w:r>
            <w:r w:rsidRPr="003237E7">
              <w:rPr>
                <w:b/>
                <w:bCs/>
                <w:sz w:val="22"/>
                <w:szCs w:val="22"/>
                <w:vertAlign w:val="superscript"/>
              </w:rPr>
              <w:t>nd</w:t>
            </w:r>
            <w:r>
              <w:rPr>
                <w:b/>
                <w:bCs/>
                <w:sz w:val="22"/>
                <w:szCs w:val="22"/>
              </w:rPr>
              <w:t xml:space="preserve"> grade students?  Is it necessary to submit 2 different course codes for second grade homeroom; 00028000 (2</w:t>
            </w:r>
            <w:r w:rsidRPr="003237E7">
              <w:rPr>
                <w:b/>
                <w:bCs/>
                <w:sz w:val="22"/>
                <w:szCs w:val="22"/>
                <w:vertAlign w:val="superscript"/>
              </w:rPr>
              <w:t>nd</w:t>
            </w:r>
            <w:r>
              <w:rPr>
                <w:b/>
                <w:bCs/>
                <w:sz w:val="22"/>
                <w:szCs w:val="22"/>
              </w:rPr>
              <w:t xml:space="preserve"> grade taught in Spanish) AND 00024000 (2</w:t>
            </w:r>
            <w:r w:rsidRPr="003237E7">
              <w:rPr>
                <w:b/>
                <w:bCs/>
                <w:sz w:val="22"/>
                <w:szCs w:val="22"/>
                <w:vertAlign w:val="superscript"/>
              </w:rPr>
              <w:t>nd</w:t>
            </w:r>
            <w:r>
              <w:rPr>
                <w:b/>
                <w:bCs/>
                <w:sz w:val="22"/>
                <w:szCs w:val="22"/>
              </w:rPr>
              <w:t xml:space="preserve"> grade taught in English)?</w:t>
            </w:r>
          </w:p>
          <w:p w14:paraId="225F5E42" w14:textId="77777777" w:rsidR="00120E97" w:rsidRPr="00737920" w:rsidRDefault="00120E97" w:rsidP="0093738C">
            <w:pPr>
              <w:tabs>
                <w:tab w:val="left" w:pos="720"/>
              </w:tabs>
              <w:autoSpaceDE w:val="0"/>
              <w:autoSpaceDN w:val="0"/>
              <w:adjustRightInd w:val="0"/>
              <w:rPr>
                <w:bCs/>
                <w:sz w:val="22"/>
                <w:szCs w:val="22"/>
              </w:rPr>
            </w:pPr>
          </w:p>
        </w:tc>
      </w:tr>
      <w:tr w:rsidR="00120E97" w:rsidRPr="00D32EA1" w14:paraId="225F5E49" w14:textId="77777777" w:rsidTr="0093738C">
        <w:tc>
          <w:tcPr>
            <w:tcW w:w="566" w:type="dxa"/>
            <w:shd w:val="clear" w:color="auto" w:fill="auto"/>
          </w:tcPr>
          <w:p w14:paraId="225F5E44" w14:textId="77777777" w:rsidR="00120E97" w:rsidRDefault="00120E97" w:rsidP="0093738C">
            <w:pPr>
              <w:jc w:val="right"/>
              <w:rPr>
                <w:b/>
                <w:bCs/>
                <w:sz w:val="22"/>
                <w:szCs w:val="22"/>
              </w:rPr>
            </w:pPr>
          </w:p>
        </w:tc>
        <w:tc>
          <w:tcPr>
            <w:tcW w:w="12720" w:type="dxa"/>
            <w:shd w:val="clear" w:color="auto" w:fill="auto"/>
          </w:tcPr>
          <w:p w14:paraId="225F5E45" w14:textId="77777777" w:rsidR="00120E97" w:rsidRPr="00D1396E" w:rsidRDefault="00120E97" w:rsidP="0093738C">
            <w:pPr>
              <w:tabs>
                <w:tab w:val="left" w:pos="720"/>
              </w:tabs>
              <w:autoSpaceDE w:val="0"/>
              <w:autoSpaceDN w:val="0"/>
              <w:adjustRightInd w:val="0"/>
              <w:rPr>
                <w:bCs/>
                <w:sz w:val="22"/>
                <w:szCs w:val="22"/>
              </w:rPr>
            </w:pPr>
            <w:r>
              <w:rPr>
                <w:bCs/>
                <w:sz w:val="22"/>
                <w:szCs w:val="22"/>
              </w:rPr>
              <w:t>No.  Only send ONE course code 00028000 (8 in 5</w:t>
            </w:r>
            <w:r w:rsidRPr="003237E7">
              <w:rPr>
                <w:bCs/>
                <w:sz w:val="22"/>
                <w:szCs w:val="22"/>
                <w:vertAlign w:val="superscript"/>
              </w:rPr>
              <w:t>th</w:t>
            </w:r>
            <w:r>
              <w:rPr>
                <w:bCs/>
                <w:sz w:val="22"/>
                <w:szCs w:val="22"/>
              </w:rPr>
              <w:t xml:space="preserve"> digit will require Bilingual Endorsement for Spanish part) to prevent double-counting students assessments for their Teacher Effectiveness rating.</w:t>
            </w:r>
          </w:p>
          <w:p w14:paraId="225F5E46" w14:textId="77777777" w:rsidR="00120E97" w:rsidRPr="00D1396E" w:rsidRDefault="00120E97" w:rsidP="0093738C">
            <w:pPr>
              <w:tabs>
                <w:tab w:val="left" w:pos="720"/>
              </w:tabs>
              <w:autoSpaceDE w:val="0"/>
              <w:autoSpaceDN w:val="0"/>
              <w:adjustRightInd w:val="0"/>
              <w:rPr>
                <w:bCs/>
                <w:sz w:val="22"/>
                <w:szCs w:val="22"/>
              </w:rPr>
            </w:pPr>
          </w:p>
          <w:p w14:paraId="225F5E47" w14:textId="77777777" w:rsidR="00120E97" w:rsidRDefault="00120E97" w:rsidP="0093738C">
            <w:pPr>
              <w:tabs>
                <w:tab w:val="left" w:pos="360"/>
                <w:tab w:val="left" w:pos="540"/>
              </w:tabs>
              <w:autoSpaceDE w:val="0"/>
              <w:autoSpaceDN w:val="0"/>
              <w:adjustRightInd w:val="0"/>
              <w:rPr>
                <w:sz w:val="22"/>
                <w:szCs w:val="22"/>
              </w:rPr>
            </w:pPr>
            <w:r>
              <w:rPr>
                <w:bCs/>
                <w:sz w:val="22"/>
                <w:szCs w:val="22"/>
              </w:rPr>
              <w:t xml:space="preserve">For additional </w:t>
            </w:r>
            <w:r w:rsidRPr="00996E0C">
              <w:rPr>
                <w:sz w:val="22"/>
                <w:szCs w:val="22"/>
              </w:rPr>
              <w:t xml:space="preserve">guidance, please consult </w:t>
            </w:r>
            <w:r>
              <w:rPr>
                <w:sz w:val="22"/>
                <w:szCs w:val="22"/>
              </w:rPr>
              <w:t xml:space="preserve">the STARS Manual, volume 2, Appendix Y – Teacher Effectiveness, “Reporting Bilingual Classes” Section and/or </w:t>
            </w:r>
            <w:r w:rsidRPr="00996E0C">
              <w:rPr>
                <w:sz w:val="22"/>
                <w:szCs w:val="22"/>
              </w:rPr>
              <w:t>the BMEB Technical Assistance Manual.</w:t>
            </w:r>
            <w:r>
              <w:rPr>
                <w:sz w:val="22"/>
                <w:szCs w:val="22"/>
              </w:rPr>
              <w:t xml:space="preserve"> </w:t>
            </w:r>
          </w:p>
          <w:p w14:paraId="225F5E48" w14:textId="77777777" w:rsidR="00120E97" w:rsidRPr="00D32EA1" w:rsidRDefault="00120E97" w:rsidP="0093738C">
            <w:pPr>
              <w:tabs>
                <w:tab w:val="left" w:pos="720"/>
              </w:tabs>
              <w:autoSpaceDE w:val="0"/>
              <w:autoSpaceDN w:val="0"/>
              <w:adjustRightInd w:val="0"/>
              <w:rPr>
                <w:bCs/>
                <w:sz w:val="22"/>
                <w:szCs w:val="22"/>
              </w:rPr>
            </w:pPr>
          </w:p>
        </w:tc>
      </w:tr>
    </w:tbl>
    <w:p w14:paraId="225F5E4A" w14:textId="77777777" w:rsidR="00120E97" w:rsidRDefault="00120E97" w:rsidP="0093738C">
      <w:pPr>
        <w:rPr>
          <w:rFonts w:ascii="Tahoma" w:hAnsi="Tahoma" w:cs="Tahoma"/>
        </w:rPr>
      </w:pPr>
      <w:r>
        <w:rPr>
          <w:rFonts w:ascii="Tahoma" w:hAnsi="Tahoma" w:cs="Tahoma"/>
        </w:rPr>
        <w:tab/>
      </w:r>
    </w:p>
    <w:tbl>
      <w:tblPr>
        <w:tblW w:w="13286" w:type="dxa"/>
        <w:tblInd w:w="-72" w:type="dxa"/>
        <w:tblLayout w:type="fixed"/>
        <w:tblLook w:val="01E0" w:firstRow="1" w:lastRow="1" w:firstColumn="1" w:lastColumn="1" w:noHBand="0" w:noVBand="0"/>
      </w:tblPr>
      <w:tblGrid>
        <w:gridCol w:w="566"/>
        <w:gridCol w:w="12720"/>
      </w:tblGrid>
      <w:tr w:rsidR="00120E97" w:rsidRPr="00737920" w14:paraId="225F5E50" w14:textId="77777777" w:rsidTr="0093738C">
        <w:tc>
          <w:tcPr>
            <w:tcW w:w="566" w:type="dxa"/>
            <w:shd w:val="clear" w:color="auto" w:fill="auto"/>
          </w:tcPr>
          <w:p w14:paraId="225F5E4B" w14:textId="77777777" w:rsidR="00120E97" w:rsidRDefault="00120E97" w:rsidP="0093738C">
            <w:pPr>
              <w:jc w:val="right"/>
              <w:rPr>
                <w:b/>
                <w:bCs/>
                <w:sz w:val="22"/>
                <w:szCs w:val="22"/>
              </w:rPr>
            </w:pPr>
            <w:r>
              <w:rPr>
                <w:b/>
                <w:bCs/>
                <w:sz w:val="22"/>
                <w:szCs w:val="22"/>
              </w:rPr>
              <w:t>42.</w:t>
            </w:r>
          </w:p>
        </w:tc>
        <w:tc>
          <w:tcPr>
            <w:tcW w:w="12720" w:type="dxa"/>
            <w:shd w:val="clear" w:color="auto" w:fill="auto"/>
          </w:tcPr>
          <w:p w14:paraId="225F5E4C" w14:textId="56E5E863" w:rsidR="00120E97" w:rsidRDefault="00120E97" w:rsidP="0093738C">
            <w:pPr>
              <w:tabs>
                <w:tab w:val="left" w:pos="720"/>
              </w:tabs>
              <w:autoSpaceDE w:val="0"/>
              <w:autoSpaceDN w:val="0"/>
              <w:adjustRightInd w:val="0"/>
              <w:rPr>
                <w:b/>
                <w:bCs/>
                <w:sz w:val="22"/>
                <w:szCs w:val="22"/>
              </w:rPr>
            </w:pPr>
            <w:r>
              <w:rPr>
                <w:b/>
                <w:bCs/>
                <w:sz w:val="22"/>
                <w:szCs w:val="22"/>
              </w:rPr>
              <w:t>Does an 8 in the 5</w:t>
            </w:r>
            <w:r w:rsidRPr="003237E7">
              <w:rPr>
                <w:b/>
                <w:bCs/>
                <w:sz w:val="22"/>
                <w:szCs w:val="22"/>
                <w:vertAlign w:val="superscript"/>
              </w:rPr>
              <w:t>th</w:t>
            </w:r>
            <w:r>
              <w:rPr>
                <w:b/>
                <w:bCs/>
                <w:sz w:val="22"/>
                <w:szCs w:val="22"/>
              </w:rPr>
              <w:t xml:space="preserve"> digit of the Course Code mean the same as </w:t>
            </w:r>
            <w:r w:rsidR="008E684A">
              <w:rPr>
                <w:b/>
                <w:bCs/>
                <w:sz w:val="22"/>
                <w:szCs w:val="22"/>
              </w:rPr>
              <w:t>BEP</w:t>
            </w:r>
            <w:r>
              <w:rPr>
                <w:b/>
                <w:bCs/>
                <w:sz w:val="22"/>
                <w:szCs w:val="22"/>
              </w:rPr>
              <w:t xml:space="preserve"> in the Course Special Program Code (field #60) in the COURSE INSTRUCTOR template?</w:t>
            </w:r>
          </w:p>
          <w:p w14:paraId="225F5E4D" w14:textId="77777777" w:rsidR="00120E97" w:rsidRDefault="00120E97" w:rsidP="0093738C">
            <w:pPr>
              <w:tabs>
                <w:tab w:val="left" w:pos="720"/>
              </w:tabs>
              <w:autoSpaceDE w:val="0"/>
              <w:autoSpaceDN w:val="0"/>
              <w:adjustRightInd w:val="0"/>
              <w:rPr>
                <w:b/>
                <w:bCs/>
                <w:sz w:val="22"/>
                <w:szCs w:val="22"/>
              </w:rPr>
            </w:pPr>
          </w:p>
          <w:p w14:paraId="225F5E4E" w14:textId="1B31BD60" w:rsidR="00120E97" w:rsidRDefault="00120E97" w:rsidP="0093738C">
            <w:pPr>
              <w:tabs>
                <w:tab w:val="left" w:pos="720"/>
              </w:tabs>
              <w:autoSpaceDE w:val="0"/>
              <w:autoSpaceDN w:val="0"/>
              <w:adjustRightInd w:val="0"/>
              <w:rPr>
                <w:bCs/>
                <w:sz w:val="22"/>
                <w:szCs w:val="22"/>
              </w:rPr>
            </w:pPr>
            <w:r w:rsidRPr="003237E7">
              <w:rPr>
                <w:bCs/>
                <w:sz w:val="22"/>
                <w:szCs w:val="22"/>
              </w:rPr>
              <w:t>No.  The 8 in the 5</w:t>
            </w:r>
            <w:r w:rsidRPr="003237E7">
              <w:rPr>
                <w:bCs/>
                <w:sz w:val="22"/>
                <w:szCs w:val="22"/>
                <w:vertAlign w:val="superscript"/>
              </w:rPr>
              <w:t>th</w:t>
            </w:r>
            <w:r w:rsidRPr="003237E7">
              <w:rPr>
                <w:bCs/>
                <w:sz w:val="22"/>
                <w:szCs w:val="22"/>
              </w:rPr>
              <w:t xml:space="preserve"> digit of the Course Code means a Bilingual Endorsement is required (because it’s taught in Spanish AND is funded through </w:t>
            </w:r>
            <w:r>
              <w:rPr>
                <w:bCs/>
                <w:sz w:val="22"/>
                <w:szCs w:val="22"/>
              </w:rPr>
              <w:t xml:space="preserve">the </w:t>
            </w:r>
            <w:r w:rsidRPr="003237E7">
              <w:rPr>
                <w:bCs/>
                <w:sz w:val="22"/>
                <w:szCs w:val="22"/>
              </w:rPr>
              <w:t xml:space="preserve">state-funded </w:t>
            </w:r>
            <w:r w:rsidR="008E684A">
              <w:rPr>
                <w:bCs/>
                <w:sz w:val="22"/>
                <w:szCs w:val="22"/>
              </w:rPr>
              <w:t>BEP</w:t>
            </w:r>
            <w:r w:rsidRPr="003237E7">
              <w:rPr>
                <w:bCs/>
                <w:sz w:val="22"/>
                <w:szCs w:val="22"/>
              </w:rPr>
              <w:t xml:space="preserve"> (</w:t>
            </w:r>
            <w:r w:rsidR="00F55D28">
              <w:rPr>
                <w:bCs/>
                <w:sz w:val="22"/>
                <w:szCs w:val="22"/>
              </w:rPr>
              <w:t>Bilingual Multicultural Education Program</w:t>
            </w:r>
            <w:r w:rsidRPr="003237E7">
              <w:rPr>
                <w:bCs/>
                <w:sz w:val="22"/>
                <w:szCs w:val="22"/>
              </w:rPr>
              <w:t xml:space="preserve">)).   </w:t>
            </w:r>
            <w:r w:rsidR="008E684A">
              <w:rPr>
                <w:bCs/>
                <w:sz w:val="22"/>
                <w:szCs w:val="22"/>
              </w:rPr>
              <w:t>BEP</w:t>
            </w:r>
            <w:r w:rsidRPr="003237E7">
              <w:rPr>
                <w:bCs/>
                <w:sz w:val="22"/>
                <w:szCs w:val="22"/>
              </w:rPr>
              <w:t xml:space="preserve"> in COURSE INSTRUCTOR means this COURSE &amp; SECTION is taught as part of </w:t>
            </w:r>
            <w:r>
              <w:rPr>
                <w:bCs/>
                <w:sz w:val="22"/>
                <w:szCs w:val="22"/>
              </w:rPr>
              <w:t xml:space="preserve">the </w:t>
            </w:r>
            <w:r w:rsidRPr="003237E7">
              <w:rPr>
                <w:bCs/>
                <w:sz w:val="22"/>
                <w:szCs w:val="22"/>
              </w:rPr>
              <w:t xml:space="preserve">state-funded </w:t>
            </w:r>
            <w:r w:rsidR="008E684A">
              <w:rPr>
                <w:bCs/>
                <w:sz w:val="22"/>
                <w:szCs w:val="22"/>
              </w:rPr>
              <w:t>BEP</w:t>
            </w:r>
            <w:r w:rsidRPr="003237E7">
              <w:rPr>
                <w:bCs/>
                <w:sz w:val="22"/>
                <w:szCs w:val="22"/>
              </w:rPr>
              <w:t xml:space="preserve">, which means the Teacher of Record must be licensed appropriately </w:t>
            </w:r>
            <w:r>
              <w:rPr>
                <w:bCs/>
                <w:sz w:val="22"/>
                <w:szCs w:val="22"/>
              </w:rPr>
              <w:t xml:space="preserve">for this course </w:t>
            </w:r>
            <w:r w:rsidRPr="003237E7">
              <w:rPr>
                <w:bCs/>
                <w:sz w:val="22"/>
                <w:szCs w:val="22"/>
              </w:rPr>
              <w:t xml:space="preserve">to receive state funds through </w:t>
            </w:r>
            <w:r w:rsidR="008E684A">
              <w:rPr>
                <w:bCs/>
                <w:sz w:val="22"/>
                <w:szCs w:val="22"/>
              </w:rPr>
              <w:t>BEP</w:t>
            </w:r>
            <w:r w:rsidRPr="003237E7">
              <w:rPr>
                <w:bCs/>
                <w:sz w:val="22"/>
                <w:szCs w:val="22"/>
              </w:rPr>
              <w:t>.  Every course code with an 8 in the 5</w:t>
            </w:r>
            <w:r w:rsidRPr="003237E7">
              <w:rPr>
                <w:bCs/>
                <w:sz w:val="22"/>
                <w:szCs w:val="22"/>
                <w:vertAlign w:val="superscript"/>
              </w:rPr>
              <w:t>th</w:t>
            </w:r>
            <w:r w:rsidRPr="003237E7">
              <w:rPr>
                <w:bCs/>
                <w:sz w:val="22"/>
                <w:szCs w:val="22"/>
              </w:rPr>
              <w:t xml:space="preserve"> digit should be marked as </w:t>
            </w:r>
            <w:r w:rsidR="008E684A">
              <w:rPr>
                <w:bCs/>
                <w:sz w:val="22"/>
                <w:szCs w:val="22"/>
              </w:rPr>
              <w:t>BEP</w:t>
            </w:r>
            <w:r w:rsidRPr="003237E7">
              <w:rPr>
                <w:bCs/>
                <w:sz w:val="22"/>
                <w:szCs w:val="22"/>
              </w:rPr>
              <w:t xml:space="preserve"> in COURSE INSTRUCTOR; but, not every class marked as </w:t>
            </w:r>
            <w:r w:rsidR="008E684A">
              <w:rPr>
                <w:bCs/>
                <w:sz w:val="22"/>
                <w:szCs w:val="22"/>
              </w:rPr>
              <w:t>BEP</w:t>
            </w:r>
            <w:r w:rsidRPr="003237E7">
              <w:rPr>
                <w:bCs/>
                <w:sz w:val="22"/>
                <w:szCs w:val="22"/>
              </w:rPr>
              <w:t xml:space="preserve"> should have an 8 in the 5</w:t>
            </w:r>
            <w:r w:rsidRPr="003237E7">
              <w:rPr>
                <w:bCs/>
                <w:sz w:val="22"/>
                <w:szCs w:val="22"/>
                <w:vertAlign w:val="superscript"/>
              </w:rPr>
              <w:t>th</w:t>
            </w:r>
            <w:r w:rsidRPr="003237E7">
              <w:rPr>
                <w:bCs/>
                <w:sz w:val="22"/>
                <w:szCs w:val="22"/>
              </w:rPr>
              <w:t xml:space="preserve"> digit.  For accountability, the STARS report </w:t>
            </w:r>
            <w:hyperlink r:id="rId103" w:history="1">
              <w:r w:rsidR="008E684A">
                <w:rPr>
                  <w:rStyle w:val="Hyperlink"/>
                  <w:rFonts w:cs="Arial"/>
                  <w:sz w:val="22"/>
                  <w:szCs w:val="22"/>
                </w:rPr>
                <w:t>BEP</w:t>
              </w:r>
              <w:r w:rsidRPr="003237E7">
                <w:rPr>
                  <w:rStyle w:val="Hyperlink"/>
                  <w:rFonts w:cs="Arial"/>
                  <w:sz w:val="22"/>
                  <w:szCs w:val="22"/>
                </w:rPr>
                <w:t xml:space="preserve"> Teachers with Licensure Qualified Status</w:t>
              </w:r>
            </w:hyperlink>
            <w:r w:rsidRPr="003237E7">
              <w:rPr>
                <w:bCs/>
                <w:sz w:val="22"/>
                <w:szCs w:val="22"/>
              </w:rPr>
              <w:t xml:space="preserve"> in the Bilingual Reports folder should match with the people listed on the </w:t>
            </w:r>
            <w:r w:rsidR="008E684A">
              <w:rPr>
                <w:bCs/>
                <w:sz w:val="22"/>
                <w:szCs w:val="22"/>
              </w:rPr>
              <w:t>BEP</w:t>
            </w:r>
            <w:r w:rsidRPr="003237E7">
              <w:rPr>
                <w:bCs/>
                <w:sz w:val="22"/>
                <w:szCs w:val="22"/>
              </w:rPr>
              <w:t xml:space="preserve"> </w:t>
            </w:r>
            <w:r>
              <w:rPr>
                <w:bCs/>
                <w:sz w:val="22"/>
                <w:szCs w:val="22"/>
              </w:rPr>
              <w:t>Instructional Plan in SharePoint</w:t>
            </w:r>
            <w:r w:rsidRPr="003237E7">
              <w:rPr>
                <w:bCs/>
                <w:sz w:val="22"/>
                <w:szCs w:val="22"/>
              </w:rPr>
              <w:t xml:space="preserve"> (which is filed with the Bilingual Education Bureau prior to 40</w:t>
            </w:r>
            <w:r w:rsidRPr="003237E7">
              <w:rPr>
                <w:bCs/>
                <w:sz w:val="22"/>
                <w:szCs w:val="22"/>
                <w:vertAlign w:val="superscript"/>
              </w:rPr>
              <w:t>th</w:t>
            </w:r>
            <w:r w:rsidRPr="003237E7">
              <w:rPr>
                <w:bCs/>
                <w:sz w:val="22"/>
                <w:szCs w:val="22"/>
              </w:rPr>
              <w:t xml:space="preserve"> day).  In addition, the STARS report </w:t>
            </w:r>
            <w:hyperlink r:id="rId104" w:history="1">
              <w:r w:rsidRPr="003237E7">
                <w:rPr>
                  <w:rStyle w:val="Hyperlink"/>
                  <w:rFonts w:cs="Arial"/>
                  <w:sz w:val="22"/>
                  <w:szCs w:val="22"/>
                </w:rPr>
                <w:t xml:space="preserve">Detailed Class Roster - </w:t>
              </w:r>
              <w:r w:rsidR="008E684A">
                <w:rPr>
                  <w:rStyle w:val="Hyperlink"/>
                  <w:rFonts w:cs="Arial"/>
                  <w:sz w:val="22"/>
                  <w:szCs w:val="22"/>
                </w:rPr>
                <w:t>BEP</w:t>
              </w:r>
              <w:r w:rsidRPr="003237E7">
                <w:rPr>
                  <w:rStyle w:val="Hyperlink"/>
                  <w:rFonts w:cs="Arial"/>
                  <w:sz w:val="22"/>
                  <w:szCs w:val="22"/>
                </w:rPr>
                <w:t xml:space="preserve"> Courses</w:t>
              </w:r>
            </w:hyperlink>
            <w:r w:rsidRPr="00730A8D">
              <w:rPr>
                <w:bCs/>
                <w:sz w:val="22"/>
                <w:szCs w:val="22"/>
              </w:rPr>
              <w:t xml:space="preserve"> </w:t>
            </w:r>
            <w:r w:rsidRPr="00E42153">
              <w:rPr>
                <w:bCs/>
                <w:sz w:val="22"/>
                <w:szCs w:val="22"/>
              </w:rPr>
              <w:t>will list these same teacher</w:t>
            </w:r>
            <w:r w:rsidRPr="003237E7">
              <w:rPr>
                <w:bCs/>
                <w:sz w:val="22"/>
                <w:szCs w:val="22"/>
              </w:rPr>
              <w:t>s classes and students.</w:t>
            </w:r>
          </w:p>
          <w:p w14:paraId="225F5E4F" w14:textId="77777777" w:rsidR="00120E97" w:rsidRPr="00E42153" w:rsidRDefault="00120E97" w:rsidP="0093738C">
            <w:pPr>
              <w:tabs>
                <w:tab w:val="left" w:pos="720"/>
              </w:tabs>
              <w:autoSpaceDE w:val="0"/>
              <w:autoSpaceDN w:val="0"/>
              <w:adjustRightInd w:val="0"/>
              <w:rPr>
                <w:bCs/>
                <w:sz w:val="22"/>
                <w:szCs w:val="22"/>
              </w:rPr>
            </w:pPr>
          </w:p>
        </w:tc>
      </w:tr>
      <w:tr w:rsidR="00120E97" w:rsidRPr="009315B3" w14:paraId="225F5E5F" w14:textId="77777777" w:rsidTr="0093738C">
        <w:tc>
          <w:tcPr>
            <w:tcW w:w="566" w:type="dxa"/>
            <w:shd w:val="clear" w:color="auto" w:fill="auto"/>
          </w:tcPr>
          <w:p w14:paraId="225F5E51" w14:textId="77777777" w:rsidR="00120E97" w:rsidRDefault="00120E97" w:rsidP="0093738C">
            <w:pPr>
              <w:jc w:val="right"/>
              <w:rPr>
                <w:b/>
                <w:bCs/>
                <w:sz w:val="22"/>
                <w:szCs w:val="22"/>
              </w:rPr>
            </w:pPr>
            <w:r>
              <w:rPr>
                <w:b/>
                <w:bCs/>
                <w:sz w:val="22"/>
                <w:szCs w:val="22"/>
              </w:rPr>
              <w:t>43.</w:t>
            </w:r>
          </w:p>
        </w:tc>
        <w:tc>
          <w:tcPr>
            <w:tcW w:w="12720" w:type="dxa"/>
            <w:shd w:val="clear" w:color="auto" w:fill="auto"/>
          </w:tcPr>
          <w:p w14:paraId="225F5E52" w14:textId="0F2A8D1A" w:rsidR="00120E97" w:rsidRDefault="00120E97" w:rsidP="0093738C">
            <w:pPr>
              <w:tabs>
                <w:tab w:val="left" w:pos="720"/>
              </w:tabs>
              <w:autoSpaceDE w:val="0"/>
              <w:autoSpaceDN w:val="0"/>
              <w:adjustRightInd w:val="0"/>
              <w:rPr>
                <w:b/>
                <w:bCs/>
                <w:sz w:val="22"/>
                <w:szCs w:val="22"/>
              </w:rPr>
            </w:pPr>
            <w:r>
              <w:rPr>
                <w:b/>
                <w:bCs/>
                <w:sz w:val="22"/>
                <w:szCs w:val="22"/>
              </w:rPr>
              <w:t xml:space="preserve">If my school doesn’t have a state-funded </w:t>
            </w:r>
            <w:r w:rsidR="008E684A">
              <w:rPr>
                <w:b/>
                <w:bCs/>
                <w:sz w:val="22"/>
                <w:szCs w:val="22"/>
              </w:rPr>
              <w:t>BEP</w:t>
            </w:r>
            <w:r>
              <w:rPr>
                <w:b/>
                <w:bCs/>
                <w:sz w:val="22"/>
                <w:szCs w:val="22"/>
              </w:rPr>
              <w:t xml:space="preserve"> (</w:t>
            </w:r>
            <w:r w:rsidR="00F55D28">
              <w:rPr>
                <w:b/>
                <w:bCs/>
                <w:sz w:val="22"/>
                <w:szCs w:val="22"/>
              </w:rPr>
              <w:t>Bilingual Multicultural Education Program</w:t>
            </w:r>
            <w:r>
              <w:rPr>
                <w:b/>
                <w:bCs/>
                <w:sz w:val="22"/>
                <w:szCs w:val="22"/>
              </w:rPr>
              <w:t>) and we’re teaching an ELD (English Language Development) class, does it still need to be taught by a Bilingual or TESOL endorsed teacher?</w:t>
            </w:r>
          </w:p>
          <w:p w14:paraId="225F5E53" w14:textId="77777777" w:rsidR="00120E97" w:rsidRDefault="00120E97" w:rsidP="0093738C">
            <w:pPr>
              <w:tabs>
                <w:tab w:val="left" w:pos="720"/>
              </w:tabs>
              <w:autoSpaceDE w:val="0"/>
              <w:autoSpaceDN w:val="0"/>
              <w:adjustRightInd w:val="0"/>
              <w:rPr>
                <w:b/>
                <w:bCs/>
                <w:sz w:val="22"/>
                <w:szCs w:val="22"/>
              </w:rPr>
            </w:pPr>
          </w:p>
          <w:p w14:paraId="225F5E54" w14:textId="4725A996" w:rsidR="00120E97" w:rsidRPr="003237E7" w:rsidRDefault="00120E97" w:rsidP="0093738C">
            <w:pPr>
              <w:pStyle w:val="NoSpacing"/>
              <w:rPr>
                <w:sz w:val="22"/>
                <w:szCs w:val="22"/>
              </w:rPr>
            </w:pPr>
            <w:r w:rsidRPr="003237E7">
              <w:rPr>
                <w:bCs/>
                <w:sz w:val="22"/>
                <w:szCs w:val="22"/>
              </w:rPr>
              <w:t xml:space="preserve">No.  </w:t>
            </w:r>
            <w:r w:rsidRPr="000562F2">
              <w:rPr>
                <w:bCs/>
                <w:sz w:val="22"/>
                <w:szCs w:val="22"/>
              </w:rPr>
              <w:t xml:space="preserve">BILINGUAL and TESOL endorsements </w:t>
            </w:r>
            <w:r>
              <w:rPr>
                <w:bCs/>
                <w:sz w:val="22"/>
                <w:szCs w:val="22"/>
              </w:rPr>
              <w:t>generally</w:t>
            </w:r>
            <w:r w:rsidRPr="000562F2">
              <w:rPr>
                <w:bCs/>
                <w:sz w:val="22"/>
                <w:szCs w:val="22"/>
              </w:rPr>
              <w:t xml:space="preserve"> pertain to </w:t>
            </w:r>
            <w:r w:rsidR="008E684A">
              <w:rPr>
                <w:bCs/>
                <w:sz w:val="22"/>
                <w:szCs w:val="22"/>
              </w:rPr>
              <w:t>BEP</w:t>
            </w:r>
            <w:r w:rsidRPr="000562F2">
              <w:rPr>
                <w:bCs/>
                <w:sz w:val="22"/>
                <w:szCs w:val="22"/>
              </w:rPr>
              <w:t>.  The s</w:t>
            </w:r>
            <w:r w:rsidRPr="003237E7">
              <w:rPr>
                <w:sz w:val="22"/>
                <w:szCs w:val="22"/>
              </w:rPr>
              <w:t xml:space="preserve">ame Course Codes 1062 &amp; 1063 may be used for both state-funded </w:t>
            </w:r>
            <w:r w:rsidR="008E684A">
              <w:rPr>
                <w:sz w:val="22"/>
                <w:szCs w:val="22"/>
              </w:rPr>
              <w:t>BEP</w:t>
            </w:r>
            <w:r w:rsidRPr="003237E7">
              <w:rPr>
                <w:sz w:val="22"/>
                <w:szCs w:val="22"/>
              </w:rPr>
              <w:t xml:space="preserve"> and not state-funded </w:t>
            </w:r>
            <w:r w:rsidR="008E684A">
              <w:rPr>
                <w:sz w:val="22"/>
                <w:szCs w:val="22"/>
              </w:rPr>
              <w:t>BEP</w:t>
            </w:r>
            <w:r w:rsidRPr="003237E7">
              <w:rPr>
                <w:sz w:val="22"/>
                <w:szCs w:val="22"/>
              </w:rPr>
              <w:t>; however, different Course Licensure Requirement rules will be applied--</w:t>
            </w:r>
            <w:r>
              <w:rPr>
                <w:sz w:val="22"/>
                <w:szCs w:val="22"/>
              </w:rPr>
              <w:t>b</w:t>
            </w:r>
            <w:r w:rsidRPr="003237E7">
              <w:rPr>
                <w:sz w:val="22"/>
                <w:szCs w:val="22"/>
              </w:rPr>
              <w:t xml:space="preserve">ased on whether </w:t>
            </w:r>
            <w:r w:rsidR="008E684A">
              <w:rPr>
                <w:sz w:val="22"/>
                <w:szCs w:val="22"/>
              </w:rPr>
              <w:t>BEP</w:t>
            </w:r>
            <w:r w:rsidRPr="003237E7">
              <w:rPr>
                <w:sz w:val="22"/>
                <w:szCs w:val="22"/>
              </w:rPr>
              <w:t xml:space="preserve"> was specified in the </w:t>
            </w:r>
            <w:r w:rsidRPr="003237E7">
              <w:rPr>
                <w:iCs/>
                <w:sz w:val="22"/>
                <w:szCs w:val="22"/>
              </w:rPr>
              <w:t>COURSE INSTRUCTOR</w:t>
            </w:r>
            <w:r w:rsidRPr="003237E7">
              <w:rPr>
                <w:i/>
                <w:iCs/>
                <w:sz w:val="22"/>
                <w:szCs w:val="22"/>
              </w:rPr>
              <w:t xml:space="preserve"> </w:t>
            </w:r>
            <w:r w:rsidRPr="003237E7">
              <w:rPr>
                <w:iCs/>
                <w:sz w:val="22"/>
                <w:szCs w:val="22"/>
              </w:rPr>
              <w:t xml:space="preserve">template in field #60, </w:t>
            </w:r>
            <w:r w:rsidRPr="003237E7">
              <w:rPr>
                <w:i/>
                <w:iCs/>
                <w:sz w:val="22"/>
                <w:szCs w:val="22"/>
              </w:rPr>
              <w:t>Course Special Program Code</w:t>
            </w:r>
            <w:r w:rsidRPr="003237E7">
              <w:rPr>
                <w:sz w:val="22"/>
                <w:szCs w:val="22"/>
              </w:rPr>
              <w:t>.</w:t>
            </w:r>
          </w:p>
          <w:p w14:paraId="225F5E55" w14:textId="356950CE" w:rsidR="00120E97" w:rsidRPr="003237E7" w:rsidRDefault="00120E97" w:rsidP="002701CB">
            <w:pPr>
              <w:pStyle w:val="NoSpacing"/>
              <w:numPr>
                <w:ilvl w:val="0"/>
                <w:numId w:val="121"/>
              </w:numPr>
              <w:rPr>
                <w:sz w:val="22"/>
                <w:szCs w:val="22"/>
              </w:rPr>
            </w:pPr>
            <w:r w:rsidRPr="003237E7">
              <w:rPr>
                <w:sz w:val="22"/>
                <w:szCs w:val="22"/>
              </w:rPr>
              <w:t xml:space="preserve">1062 </w:t>
            </w:r>
            <w:r w:rsidR="00E92259">
              <w:rPr>
                <w:sz w:val="22"/>
                <w:szCs w:val="22"/>
              </w:rPr>
              <w:t>ELD</w:t>
            </w:r>
            <w:r w:rsidRPr="003237E7">
              <w:rPr>
                <w:sz w:val="22"/>
                <w:szCs w:val="22"/>
              </w:rPr>
              <w:t>/ELD K-12</w:t>
            </w:r>
          </w:p>
          <w:p w14:paraId="225F5E56" w14:textId="757EB1E7" w:rsidR="00120E97" w:rsidRPr="003237E7" w:rsidRDefault="008E684A" w:rsidP="002701CB">
            <w:pPr>
              <w:pStyle w:val="NoSpacing"/>
              <w:numPr>
                <w:ilvl w:val="1"/>
                <w:numId w:val="121"/>
              </w:numPr>
              <w:rPr>
                <w:sz w:val="22"/>
                <w:szCs w:val="22"/>
              </w:rPr>
            </w:pPr>
            <w:r>
              <w:rPr>
                <w:sz w:val="22"/>
                <w:szCs w:val="22"/>
              </w:rPr>
              <w:t>BEP</w:t>
            </w:r>
            <w:r w:rsidR="00120E97" w:rsidRPr="003237E7">
              <w:rPr>
                <w:sz w:val="22"/>
                <w:szCs w:val="22"/>
              </w:rPr>
              <w:t>:  Requires TESOL (27) or BILINGUAL (67) on elementary license; TESOL (27) on Secondary License</w:t>
            </w:r>
          </w:p>
          <w:p w14:paraId="225F5E57" w14:textId="64767BC0" w:rsidR="00120E97" w:rsidRPr="003237E7" w:rsidRDefault="00120E97" w:rsidP="002701CB">
            <w:pPr>
              <w:pStyle w:val="NoSpacing"/>
              <w:numPr>
                <w:ilvl w:val="1"/>
                <w:numId w:val="121"/>
              </w:numPr>
              <w:rPr>
                <w:sz w:val="22"/>
                <w:szCs w:val="22"/>
              </w:rPr>
            </w:pPr>
            <w:r w:rsidRPr="003237E7">
              <w:rPr>
                <w:sz w:val="22"/>
                <w:szCs w:val="22"/>
              </w:rPr>
              <w:t>Non-</w:t>
            </w:r>
            <w:r w:rsidR="008E684A">
              <w:rPr>
                <w:sz w:val="22"/>
                <w:szCs w:val="22"/>
              </w:rPr>
              <w:t>BEP</w:t>
            </w:r>
            <w:r w:rsidRPr="003237E7">
              <w:rPr>
                <w:sz w:val="22"/>
                <w:szCs w:val="22"/>
              </w:rPr>
              <w:t xml:space="preserve">:  Requires </w:t>
            </w:r>
            <w:r w:rsidRPr="003237E7">
              <w:rPr>
                <w:sz w:val="22"/>
                <w:szCs w:val="22"/>
                <w:u w:val="single"/>
              </w:rPr>
              <w:t>any</w:t>
            </w:r>
            <w:r w:rsidRPr="003237E7">
              <w:rPr>
                <w:sz w:val="22"/>
                <w:szCs w:val="22"/>
              </w:rPr>
              <w:t xml:space="preserve"> teaching license </w:t>
            </w:r>
            <w:r>
              <w:rPr>
                <w:sz w:val="22"/>
                <w:szCs w:val="22"/>
              </w:rPr>
              <w:t xml:space="preserve">aligned </w:t>
            </w:r>
            <w:r w:rsidRPr="003237E7">
              <w:rPr>
                <w:sz w:val="22"/>
                <w:szCs w:val="22"/>
              </w:rPr>
              <w:t>with student grade level</w:t>
            </w:r>
          </w:p>
          <w:p w14:paraId="225F5E58" w14:textId="120FED24" w:rsidR="00120E97" w:rsidRPr="003237E7" w:rsidRDefault="00120E97" w:rsidP="002701CB">
            <w:pPr>
              <w:pStyle w:val="NoSpacing"/>
              <w:numPr>
                <w:ilvl w:val="0"/>
                <w:numId w:val="121"/>
              </w:numPr>
              <w:rPr>
                <w:sz w:val="22"/>
                <w:szCs w:val="22"/>
              </w:rPr>
            </w:pPr>
            <w:r w:rsidRPr="003237E7">
              <w:rPr>
                <w:sz w:val="22"/>
                <w:szCs w:val="22"/>
              </w:rPr>
              <w:t>1063 EngLangArts &amp; EngLangDev</w:t>
            </w:r>
            <w:r w:rsidR="00E92259">
              <w:rPr>
                <w:sz w:val="22"/>
                <w:szCs w:val="22"/>
              </w:rPr>
              <w:t xml:space="preserve"> </w:t>
            </w:r>
            <w:r w:rsidRPr="003237E7">
              <w:rPr>
                <w:sz w:val="22"/>
                <w:szCs w:val="22"/>
              </w:rPr>
              <w:t>(ELD) 6-12</w:t>
            </w:r>
          </w:p>
          <w:p w14:paraId="225F5E59" w14:textId="4A6BF215" w:rsidR="00120E97" w:rsidRPr="003237E7" w:rsidRDefault="008E684A" w:rsidP="002701CB">
            <w:pPr>
              <w:pStyle w:val="NoSpacing"/>
              <w:numPr>
                <w:ilvl w:val="1"/>
                <w:numId w:val="121"/>
              </w:numPr>
              <w:rPr>
                <w:sz w:val="22"/>
                <w:szCs w:val="22"/>
              </w:rPr>
            </w:pPr>
            <w:r>
              <w:rPr>
                <w:sz w:val="22"/>
                <w:szCs w:val="22"/>
              </w:rPr>
              <w:t>BEP</w:t>
            </w:r>
            <w:r w:rsidR="00120E97" w:rsidRPr="003237E7">
              <w:rPr>
                <w:sz w:val="22"/>
                <w:szCs w:val="22"/>
              </w:rPr>
              <w:t>:  Requires TESOL (27).  Also requires Lang Arts endorsement (20).</w:t>
            </w:r>
          </w:p>
          <w:p w14:paraId="225F5E5A" w14:textId="7CD7A1E9" w:rsidR="00120E97" w:rsidRPr="003237E7" w:rsidRDefault="00120E97" w:rsidP="002701CB">
            <w:pPr>
              <w:pStyle w:val="NoSpacing"/>
              <w:numPr>
                <w:ilvl w:val="1"/>
                <w:numId w:val="121"/>
              </w:numPr>
              <w:rPr>
                <w:sz w:val="22"/>
                <w:szCs w:val="22"/>
              </w:rPr>
            </w:pPr>
            <w:r w:rsidRPr="003237E7">
              <w:rPr>
                <w:sz w:val="22"/>
                <w:szCs w:val="22"/>
              </w:rPr>
              <w:t>Non-</w:t>
            </w:r>
            <w:r w:rsidR="008E684A">
              <w:rPr>
                <w:sz w:val="22"/>
                <w:szCs w:val="22"/>
              </w:rPr>
              <w:t>BEP</w:t>
            </w:r>
            <w:r w:rsidRPr="003237E7">
              <w:rPr>
                <w:sz w:val="22"/>
                <w:szCs w:val="22"/>
              </w:rPr>
              <w:t>:  Requires Lang Arts endorsement (20)</w:t>
            </w:r>
          </w:p>
          <w:p w14:paraId="225F5E5B" w14:textId="77777777" w:rsidR="00120E97" w:rsidRPr="00AD71F2" w:rsidRDefault="00120E97" w:rsidP="002701CB">
            <w:pPr>
              <w:pStyle w:val="NoSpacing"/>
              <w:numPr>
                <w:ilvl w:val="1"/>
                <w:numId w:val="121"/>
              </w:numPr>
              <w:rPr>
                <w:rFonts w:cs="Times New Roman"/>
                <w:sz w:val="22"/>
                <w:szCs w:val="22"/>
              </w:rPr>
            </w:pPr>
            <w:r w:rsidRPr="003237E7">
              <w:rPr>
                <w:sz w:val="22"/>
                <w:szCs w:val="22"/>
              </w:rPr>
              <w:t>May be used for EngLangArts HS graduation credit for 9-12 (substitute for courses 1001-1004)</w:t>
            </w:r>
          </w:p>
          <w:p w14:paraId="225F5E5C" w14:textId="77777777" w:rsidR="00120E97" w:rsidRPr="00AD71F2" w:rsidRDefault="00120E97" w:rsidP="0093738C">
            <w:pPr>
              <w:pStyle w:val="NoSpacing"/>
              <w:rPr>
                <w:rFonts w:cs="Times New Roman"/>
                <w:sz w:val="22"/>
                <w:szCs w:val="22"/>
              </w:rPr>
            </w:pPr>
          </w:p>
          <w:p w14:paraId="225F5E5D" w14:textId="6E67A268" w:rsidR="00120E97" w:rsidRPr="003237E7" w:rsidRDefault="00120E97" w:rsidP="0093738C">
            <w:pPr>
              <w:pStyle w:val="NoSpacing"/>
              <w:rPr>
                <w:rFonts w:cs="Times New Roman"/>
                <w:sz w:val="22"/>
                <w:szCs w:val="22"/>
              </w:rPr>
            </w:pPr>
            <w:r w:rsidRPr="003237E7">
              <w:rPr>
                <w:sz w:val="22"/>
                <w:szCs w:val="22"/>
              </w:rPr>
              <w:t xml:space="preserve">In addition, if your district doesn’t participate in state-funded </w:t>
            </w:r>
            <w:r w:rsidR="008E684A">
              <w:rPr>
                <w:sz w:val="22"/>
                <w:szCs w:val="22"/>
              </w:rPr>
              <w:t>BEP</w:t>
            </w:r>
            <w:r w:rsidRPr="003237E7">
              <w:rPr>
                <w:sz w:val="22"/>
                <w:szCs w:val="22"/>
              </w:rPr>
              <w:t>, you’ll never report an 8 in the 5</w:t>
            </w:r>
            <w:r w:rsidRPr="003237E7">
              <w:rPr>
                <w:sz w:val="22"/>
                <w:szCs w:val="22"/>
                <w:vertAlign w:val="superscript"/>
              </w:rPr>
              <w:t>th</w:t>
            </w:r>
            <w:r w:rsidRPr="003237E7">
              <w:rPr>
                <w:sz w:val="22"/>
                <w:szCs w:val="22"/>
              </w:rPr>
              <w:t xml:space="preserve"> digit of ANY course code.</w:t>
            </w:r>
          </w:p>
          <w:p w14:paraId="225F5E5E" w14:textId="77777777" w:rsidR="00120E97" w:rsidRPr="003237E7" w:rsidRDefault="00120E97" w:rsidP="0093738C">
            <w:pPr>
              <w:tabs>
                <w:tab w:val="left" w:pos="720"/>
              </w:tabs>
              <w:autoSpaceDE w:val="0"/>
              <w:autoSpaceDN w:val="0"/>
              <w:adjustRightInd w:val="0"/>
              <w:rPr>
                <w:bCs/>
                <w:sz w:val="22"/>
                <w:szCs w:val="22"/>
              </w:rPr>
            </w:pPr>
          </w:p>
        </w:tc>
      </w:tr>
      <w:tr w:rsidR="00120E97" w:rsidRPr="009315B3" w14:paraId="225F5E65" w14:textId="77777777" w:rsidTr="0093738C">
        <w:tc>
          <w:tcPr>
            <w:tcW w:w="566" w:type="dxa"/>
            <w:shd w:val="clear" w:color="auto" w:fill="auto"/>
          </w:tcPr>
          <w:p w14:paraId="225F5E60" w14:textId="77777777" w:rsidR="00120E97" w:rsidRDefault="00120E97" w:rsidP="0093738C">
            <w:pPr>
              <w:jc w:val="right"/>
              <w:rPr>
                <w:b/>
                <w:bCs/>
                <w:sz w:val="22"/>
                <w:szCs w:val="22"/>
              </w:rPr>
            </w:pPr>
            <w:r>
              <w:rPr>
                <w:b/>
                <w:bCs/>
                <w:sz w:val="22"/>
                <w:szCs w:val="22"/>
              </w:rPr>
              <w:t>44.</w:t>
            </w:r>
          </w:p>
        </w:tc>
        <w:tc>
          <w:tcPr>
            <w:tcW w:w="12720" w:type="dxa"/>
            <w:shd w:val="clear" w:color="auto" w:fill="auto"/>
          </w:tcPr>
          <w:p w14:paraId="225F5E61" w14:textId="412F795D" w:rsidR="00120E97" w:rsidRDefault="00120E97" w:rsidP="0093738C">
            <w:pPr>
              <w:tabs>
                <w:tab w:val="left" w:pos="720"/>
              </w:tabs>
              <w:autoSpaceDE w:val="0"/>
              <w:autoSpaceDN w:val="0"/>
              <w:adjustRightInd w:val="0"/>
              <w:rPr>
                <w:b/>
                <w:bCs/>
                <w:sz w:val="22"/>
                <w:szCs w:val="22"/>
              </w:rPr>
            </w:pPr>
            <w:r>
              <w:rPr>
                <w:b/>
                <w:bCs/>
                <w:sz w:val="22"/>
                <w:szCs w:val="22"/>
              </w:rPr>
              <w:t xml:space="preserve">Our only Bilingual Endorsed teacher is retiring.  If my school doesn’t have a state-funded </w:t>
            </w:r>
            <w:r w:rsidR="008E684A">
              <w:rPr>
                <w:b/>
                <w:bCs/>
                <w:sz w:val="22"/>
                <w:szCs w:val="22"/>
              </w:rPr>
              <w:t>BEP</w:t>
            </w:r>
            <w:r>
              <w:rPr>
                <w:b/>
                <w:bCs/>
                <w:sz w:val="22"/>
                <w:szCs w:val="22"/>
              </w:rPr>
              <w:t xml:space="preserve"> (</w:t>
            </w:r>
            <w:r w:rsidR="00F55D28">
              <w:rPr>
                <w:b/>
                <w:bCs/>
                <w:sz w:val="22"/>
                <w:szCs w:val="22"/>
              </w:rPr>
              <w:t>Bilingual Multicultural Education Program</w:t>
            </w:r>
            <w:r>
              <w:rPr>
                <w:b/>
                <w:bCs/>
                <w:sz w:val="22"/>
                <w:szCs w:val="22"/>
              </w:rPr>
              <w:t>) do we still need to hire a Bilingual Endorsed teacher?</w:t>
            </w:r>
          </w:p>
          <w:p w14:paraId="225F5E62" w14:textId="77777777" w:rsidR="00120E97" w:rsidRDefault="00120E97" w:rsidP="0093738C">
            <w:pPr>
              <w:tabs>
                <w:tab w:val="left" w:pos="1470"/>
              </w:tabs>
              <w:autoSpaceDE w:val="0"/>
              <w:autoSpaceDN w:val="0"/>
              <w:adjustRightInd w:val="0"/>
              <w:rPr>
                <w:b/>
                <w:bCs/>
                <w:sz w:val="22"/>
                <w:szCs w:val="22"/>
              </w:rPr>
            </w:pPr>
            <w:r>
              <w:rPr>
                <w:b/>
                <w:bCs/>
                <w:sz w:val="22"/>
                <w:szCs w:val="22"/>
              </w:rPr>
              <w:tab/>
            </w:r>
          </w:p>
          <w:p w14:paraId="225F5E63" w14:textId="386DB762" w:rsidR="00120E97" w:rsidRDefault="00120E97" w:rsidP="0093738C">
            <w:pPr>
              <w:pStyle w:val="NoSpacing"/>
              <w:rPr>
                <w:bCs/>
                <w:sz w:val="22"/>
                <w:szCs w:val="22"/>
              </w:rPr>
            </w:pPr>
            <w:r w:rsidRPr="00546DB7">
              <w:rPr>
                <w:bCs/>
                <w:sz w:val="22"/>
                <w:szCs w:val="22"/>
              </w:rPr>
              <w:t xml:space="preserve">No.  </w:t>
            </w:r>
            <w:r w:rsidRPr="009315B3">
              <w:rPr>
                <w:bCs/>
                <w:sz w:val="22"/>
                <w:szCs w:val="22"/>
              </w:rPr>
              <w:t xml:space="preserve">BILINGUAL </w:t>
            </w:r>
            <w:r>
              <w:rPr>
                <w:bCs/>
                <w:sz w:val="22"/>
                <w:szCs w:val="22"/>
              </w:rPr>
              <w:t>(</w:t>
            </w:r>
            <w:r w:rsidRPr="009315B3">
              <w:rPr>
                <w:bCs/>
                <w:sz w:val="22"/>
                <w:szCs w:val="22"/>
              </w:rPr>
              <w:t>and TESOL</w:t>
            </w:r>
            <w:r>
              <w:rPr>
                <w:bCs/>
                <w:sz w:val="22"/>
                <w:szCs w:val="22"/>
              </w:rPr>
              <w:t>)</w:t>
            </w:r>
            <w:r w:rsidRPr="009315B3">
              <w:rPr>
                <w:bCs/>
                <w:sz w:val="22"/>
                <w:szCs w:val="22"/>
              </w:rPr>
              <w:t xml:space="preserve"> </w:t>
            </w:r>
            <w:r>
              <w:rPr>
                <w:bCs/>
                <w:sz w:val="22"/>
                <w:szCs w:val="22"/>
              </w:rPr>
              <w:t>endorsed teachers are only required for</w:t>
            </w:r>
            <w:r w:rsidRPr="009315B3">
              <w:rPr>
                <w:bCs/>
                <w:sz w:val="22"/>
                <w:szCs w:val="22"/>
              </w:rPr>
              <w:t xml:space="preserve"> </w:t>
            </w:r>
            <w:r w:rsidR="008E684A">
              <w:rPr>
                <w:bCs/>
                <w:sz w:val="22"/>
                <w:szCs w:val="22"/>
              </w:rPr>
              <w:t>BEP</w:t>
            </w:r>
            <w:r>
              <w:rPr>
                <w:bCs/>
                <w:sz w:val="22"/>
                <w:szCs w:val="22"/>
              </w:rPr>
              <w:t xml:space="preserve"> funding</w:t>
            </w:r>
            <w:r w:rsidRPr="009315B3">
              <w:rPr>
                <w:bCs/>
                <w:sz w:val="22"/>
                <w:szCs w:val="22"/>
              </w:rPr>
              <w:t xml:space="preserve">.  </w:t>
            </w:r>
            <w:r w:rsidRPr="003237E7">
              <w:rPr>
                <w:sz w:val="22"/>
                <w:szCs w:val="22"/>
              </w:rPr>
              <w:t xml:space="preserve">If your </w:t>
            </w:r>
            <w:r>
              <w:rPr>
                <w:sz w:val="22"/>
                <w:szCs w:val="22"/>
              </w:rPr>
              <w:t>school</w:t>
            </w:r>
            <w:r w:rsidRPr="003237E7">
              <w:rPr>
                <w:sz w:val="22"/>
                <w:szCs w:val="22"/>
              </w:rPr>
              <w:t xml:space="preserve"> doesn’t participate in state-funded </w:t>
            </w:r>
            <w:r w:rsidR="008E684A">
              <w:rPr>
                <w:sz w:val="22"/>
                <w:szCs w:val="22"/>
              </w:rPr>
              <w:t>BEP</w:t>
            </w:r>
            <w:r w:rsidRPr="003237E7">
              <w:rPr>
                <w:sz w:val="22"/>
                <w:szCs w:val="22"/>
              </w:rPr>
              <w:t>, you’ll never report an 8 in the 5</w:t>
            </w:r>
            <w:r w:rsidRPr="003237E7">
              <w:rPr>
                <w:sz w:val="22"/>
                <w:szCs w:val="22"/>
                <w:vertAlign w:val="superscript"/>
              </w:rPr>
              <w:t>th</w:t>
            </w:r>
            <w:r w:rsidRPr="003237E7">
              <w:rPr>
                <w:sz w:val="22"/>
                <w:szCs w:val="22"/>
              </w:rPr>
              <w:t xml:space="preserve"> digit of the course code.</w:t>
            </w:r>
            <w:r>
              <w:rPr>
                <w:sz w:val="22"/>
                <w:szCs w:val="22"/>
              </w:rPr>
              <w:t xml:space="preserve">  </w:t>
            </w:r>
            <w:r w:rsidRPr="009315B3">
              <w:rPr>
                <w:bCs/>
                <w:sz w:val="22"/>
                <w:szCs w:val="22"/>
              </w:rPr>
              <w:t xml:space="preserve">  </w:t>
            </w:r>
            <w:r>
              <w:rPr>
                <w:bCs/>
                <w:sz w:val="22"/>
                <w:szCs w:val="22"/>
              </w:rPr>
              <w:t xml:space="preserve">The only purpose the 8 serves is to require a bilingual endorsement on their teaching license.  In addition, you’ll never report </w:t>
            </w:r>
            <w:r w:rsidR="008E684A">
              <w:rPr>
                <w:bCs/>
                <w:sz w:val="22"/>
                <w:szCs w:val="22"/>
              </w:rPr>
              <w:t>BEP</w:t>
            </w:r>
            <w:r>
              <w:rPr>
                <w:bCs/>
                <w:sz w:val="22"/>
                <w:szCs w:val="22"/>
              </w:rPr>
              <w:t xml:space="preserve"> in the COURSE INSTRUCTOR template (field #60 </w:t>
            </w:r>
            <w:r w:rsidRPr="003237E7">
              <w:rPr>
                <w:bCs/>
                <w:i/>
                <w:sz w:val="22"/>
                <w:szCs w:val="22"/>
              </w:rPr>
              <w:t>Course Special Program Code</w:t>
            </w:r>
            <w:r>
              <w:rPr>
                <w:bCs/>
                <w:sz w:val="22"/>
                <w:szCs w:val="22"/>
              </w:rPr>
              <w:t>) or in the STUDENT’S Program Code (field #5 in the Programs Fact Template).</w:t>
            </w:r>
          </w:p>
          <w:p w14:paraId="225F5E64" w14:textId="77777777" w:rsidR="00120E97" w:rsidRDefault="00120E97" w:rsidP="0093738C">
            <w:pPr>
              <w:pStyle w:val="NoSpacing"/>
              <w:rPr>
                <w:b/>
                <w:bCs/>
                <w:sz w:val="22"/>
                <w:szCs w:val="22"/>
              </w:rPr>
            </w:pPr>
          </w:p>
        </w:tc>
      </w:tr>
      <w:tr w:rsidR="00120E97" w:rsidRPr="009315B3" w14:paraId="225F5E73" w14:textId="77777777" w:rsidTr="0093738C">
        <w:tc>
          <w:tcPr>
            <w:tcW w:w="566" w:type="dxa"/>
            <w:shd w:val="clear" w:color="auto" w:fill="auto"/>
          </w:tcPr>
          <w:p w14:paraId="225F5E66" w14:textId="77777777" w:rsidR="00120E97" w:rsidRDefault="00120E97" w:rsidP="0093738C">
            <w:pPr>
              <w:jc w:val="right"/>
              <w:rPr>
                <w:b/>
                <w:bCs/>
                <w:sz w:val="22"/>
                <w:szCs w:val="22"/>
              </w:rPr>
            </w:pPr>
            <w:r>
              <w:rPr>
                <w:b/>
                <w:bCs/>
                <w:sz w:val="22"/>
                <w:szCs w:val="22"/>
              </w:rPr>
              <w:t>45.</w:t>
            </w:r>
          </w:p>
        </w:tc>
        <w:tc>
          <w:tcPr>
            <w:tcW w:w="12720" w:type="dxa"/>
            <w:shd w:val="clear" w:color="auto" w:fill="auto"/>
          </w:tcPr>
          <w:p w14:paraId="225F5E67" w14:textId="77777777" w:rsidR="00120E97" w:rsidRDefault="00120E97" w:rsidP="0093738C">
            <w:pPr>
              <w:tabs>
                <w:tab w:val="left" w:pos="720"/>
              </w:tabs>
              <w:autoSpaceDE w:val="0"/>
              <w:autoSpaceDN w:val="0"/>
              <w:adjustRightInd w:val="0"/>
              <w:rPr>
                <w:b/>
                <w:bCs/>
                <w:sz w:val="22"/>
                <w:szCs w:val="22"/>
              </w:rPr>
            </w:pPr>
            <w:r>
              <w:rPr>
                <w:b/>
                <w:bCs/>
                <w:sz w:val="22"/>
                <w:szCs w:val="22"/>
              </w:rPr>
              <w:t>Is it ok to report a dummy Staff ID of 999999999?</w:t>
            </w:r>
          </w:p>
          <w:p w14:paraId="225F5E68" w14:textId="77777777" w:rsidR="00120E97" w:rsidRDefault="00120E97" w:rsidP="0093738C">
            <w:pPr>
              <w:tabs>
                <w:tab w:val="left" w:pos="1470"/>
              </w:tabs>
              <w:autoSpaceDE w:val="0"/>
              <w:autoSpaceDN w:val="0"/>
              <w:adjustRightInd w:val="0"/>
              <w:rPr>
                <w:b/>
                <w:bCs/>
                <w:sz w:val="22"/>
                <w:szCs w:val="22"/>
              </w:rPr>
            </w:pPr>
            <w:r>
              <w:rPr>
                <w:b/>
                <w:bCs/>
                <w:sz w:val="22"/>
                <w:szCs w:val="22"/>
              </w:rPr>
              <w:tab/>
            </w:r>
          </w:p>
          <w:p w14:paraId="225F5E69" w14:textId="77777777" w:rsidR="00120E97" w:rsidRDefault="00120E97" w:rsidP="0093738C">
            <w:pPr>
              <w:pStyle w:val="NoSpacing"/>
            </w:pPr>
            <w:r w:rsidRPr="009315B3">
              <w:rPr>
                <w:bCs/>
                <w:sz w:val="22"/>
                <w:szCs w:val="22"/>
              </w:rPr>
              <w:t xml:space="preserve">No.  </w:t>
            </w:r>
            <w:r w:rsidRPr="00F67C00">
              <w:t xml:space="preserve">Staff ID </w:t>
            </w:r>
            <w:r>
              <w:t xml:space="preserve">999999999 </w:t>
            </w:r>
            <w:r w:rsidRPr="00F67C00">
              <w:t xml:space="preserve">should NEVER be reported </w:t>
            </w:r>
            <w:r>
              <w:t>to</w:t>
            </w:r>
            <w:r w:rsidRPr="00F67C00">
              <w:t xml:space="preserve"> STARS.  This is not a “valid” dummy Staff ID</w:t>
            </w:r>
            <w:r>
              <w:t xml:space="preserve">.  It will </w:t>
            </w:r>
            <w:r w:rsidRPr="00F67C00">
              <w:t>result in a Licensure Discrepancy or not HQT</w:t>
            </w:r>
            <w:r>
              <w:t xml:space="preserve"> (not Highly Qualified Teacher)</w:t>
            </w:r>
            <w:r w:rsidRPr="00F67C00">
              <w:t xml:space="preserve"> if associated with a </w:t>
            </w:r>
            <w:r w:rsidRPr="003237E7">
              <w:rPr>
                <w:i/>
              </w:rPr>
              <w:t>Staff Assignment Code</w:t>
            </w:r>
            <w:r w:rsidRPr="00F67C00">
              <w:t xml:space="preserve"> or </w:t>
            </w:r>
            <w:r w:rsidRPr="003237E7">
              <w:rPr>
                <w:i/>
              </w:rPr>
              <w:t>Course Code</w:t>
            </w:r>
            <w:r>
              <w:t xml:space="preserve">.  </w:t>
            </w:r>
          </w:p>
          <w:p w14:paraId="225F5E6A" w14:textId="77777777" w:rsidR="00120E97" w:rsidRDefault="00120E97" w:rsidP="0093738C">
            <w:pPr>
              <w:pStyle w:val="NoSpacing"/>
            </w:pPr>
          </w:p>
          <w:p w14:paraId="225F5E6B" w14:textId="77777777" w:rsidR="00120E97" w:rsidRDefault="00120E97" w:rsidP="0093738C">
            <w:pPr>
              <w:pStyle w:val="NoSpacing"/>
            </w:pPr>
            <w:r>
              <w:t>999999999 is only used in PED’s Licensure Database when SSNs are not provided on applications.  These SSNs do NOT get transferred to STARS since they are not unique to staff.  If hired at a school, HR will need to contact The PED Licensure Bureau to have their correct SSN entered to avoid a Licensure Discrepancy.</w:t>
            </w:r>
          </w:p>
          <w:p w14:paraId="225F5E6C" w14:textId="77777777" w:rsidR="00120E97" w:rsidRDefault="00120E97" w:rsidP="0093738C">
            <w:pPr>
              <w:pStyle w:val="NoSpacing"/>
            </w:pPr>
          </w:p>
          <w:p w14:paraId="225F5E6D" w14:textId="77777777" w:rsidR="00120E97" w:rsidRPr="00F67C00" w:rsidRDefault="00120E97" w:rsidP="0093738C">
            <w:pPr>
              <w:pStyle w:val="NoSpacing"/>
            </w:pPr>
            <w:r w:rsidRPr="00F67C00">
              <w:rPr>
                <w:b/>
                <w:bCs/>
              </w:rPr>
              <w:t>Valid Dummy Staff IDs:</w:t>
            </w:r>
          </w:p>
          <w:p w14:paraId="225F5E6E" w14:textId="77777777" w:rsidR="00120E97" w:rsidRPr="00F67C00" w:rsidRDefault="00120E97" w:rsidP="002701CB">
            <w:pPr>
              <w:pStyle w:val="NoSpacing"/>
              <w:numPr>
                <w:ilvl w:val="0"/>
                <w:numId w:val="122"/>
              </w:numPr>
            </w:pPr>
            <w:r w:rsidRPr="00F67C00">
              <w:t>555555555 = Religious Studies</w:t>
            </w:r>
          </w:p>
          <w:p w14:paraId="225F5E6F" w14:textId="77777777" w:rsidR="00120E97" w:rsidRPr="00F67C00" w:rsidRDefault="00120E97" w:rsidP="002701CB">
            <w:pPr>
              <w:pStyle w:val="NoSpacing"/>
              <w:numPr>
                <w:ilvl w:val="0"/>
                <w:numId w:val="122"/>
              </w:numPr>
            </w:pPr>
            <w:r w:rsidRPr="00F67C00">
              <w:t>777777777 = Dual Credit/Concurrent Enrollment</w:t>
            </w:r>
          </w:p>
          <w:p w14:paraId="225F5E70" w14:textId="77777777" w:rsidR="00120E97" w:rsidRPr="00F67C00" w:rsidRDefault="00120E97" w:rsidP="002701CB">
            <w:pPr>
              <w:pStyle w:val="NoSpacing"/>
              <w:numPr>
                <w:ilvl w:val="0"/>
                <w:numId w:val="122"/>
              </w:numPr>
            </w:pPr>
            <w:r w:rsidRPr="00F67C00">
              <w:t>888888888 = Distance Learning</w:t>
            </w:r>
            <w:r>
              <w:t>/Computer-based/IDEAL-NM</w:t>
            </w:r>
          </w:p>
          <w:p w14:paraId="225F5E71" w14:textId="77777777" w:rsidR="00120E97" w:rsidRPr="00F67C00" w:rsidRDefault="00120E97" w:rsidP="0093738C">
            <w:pPr>
              <w:pStyle w:val="NoSpacing"/>
            </w:pPr>
          </w:p>
          <w:p w14:paraId="225F5E72" w14:textId="77777777" w:rsidR="00120E97" w:rsidRDefault="00120E97" w:rsidP="0093738C">
            <w:pPr>
              <w:tabs>
                <w:tab w:val="left" w:pos="720"/>
              </w:tabs>
              <w:autoSpaceDE w:val="0"/>
              <w:autoSpaceDN w:val="0"/>
              <w:adjustRightInd w:val="0"/>
              <w:rPr>
                <w:b/>
                <w:bCs/>
                <w:sz w:val="22"/>
                <w:szCs w:val="22"/>
              </w:rPr>
            </w:pPr>
          </w:p>
        </w:tc>
      </w:tr>
    </w:tbl>
    <w:p w14:paraId="225F5E74" w14:textId="77777777" w:rsidR="00120E97" w:rsidRDefault="00120E97" w:rsidP="0093738C">
      <w:pPr>
        <w:rPr>
          <w:rFonts w:ascii="Tahoma" w:hAnsi="Tahoma" w:cs="Tahoma"/>
        </w:rPr>
        <w:sectPr w:rsidR="00120E97" w:rsidSect="009C1397">
          <w:headerReference w:type="even" r:id="rId105"/>
          <w:headerReference w:type="default" r:id="rId106"/>
          <w:footerReference w:type="default" r:id="rId107"/>
          <w:headerReference w:type="first" r:id="rId108"/>
          <w:pgSz w:w="15840" w:h="12240" w:orient="landscape" w:code="1"/>
          <w:pgMar w:top="1440" w:right="1440" w:bottom="720" w:left="1440" w:header="720" w:footer="432" w:gutter="0"/>
          <w:cols w:space="720"/>
          <w:docGrid w:linePitch="360"/>
        </w:sectPr>
      </w:pPr>
      <w:r>
        <w:rPr>
          <w:rFonts w:ascii="Tahoma" w:hAnsi="Tahoma" w:cs="Tahoma"/>
        </w:rPr>
        <w:br w:type="page"/>
      </w:r>
    </w:p>
    <w:tbl>
      <w:tblPr>
        <w:tblW w:w="13700" w:type="dxa"/>
        <w:tblInd w:w="-106" w:type="dxa"/>
        <w:shd w:val="clear" w:color="auto" w:fill="4F81BD"/>
        <w:tblLook w:val="01E0" w:firstRow="1" w:lastRow="1" w:firstColumn="1" w:lastColumn="1" w:noHBand="0" w:noVBand="0"/>
      </w:tblPr>
      <w:tblGrid>
        <w:gridCol w:w="13700"/>
      </w:tblGrid>
      <w:tr w:rsidR="00120E97" w14:paraId="225F5E76" w14:textId="77777777" w:rsidTr="00A7299D">
        <w:trPr>
          <w:trHeight w:hRule="exact" w:val="144"/>
        </w:trPr>
        <w:tc>
          <w:tcPr>
            <w:tcW w:w="13700" w:type="dxa"/>
            <w:shd w:val="clear" w:color="auto" w:fill="4F81BD"/>
          </w:tcPr>
          <w:p w14:paraId="225F5E75" w14:textId="77777777" w:rsidR="00120E97" w:rsidRDefault="00120E97" w:rsidP="00A7299D">
            <w:pPr>
              <w:pStyle w:val="sections"/>
              <w:ind w:right="300"/>
            </w:pPr>
          </w:p>
        </w:tc>
      </w:tr>
    </w:tbl>
    <w:p w14:paraId="225F5E77" w14:textId="77777777" w:rsidR="00120E97" w:rsidRDefault="00120E97" w:rsidP="00120E97">
      <w:pPr>
        <w:pStyle w:val="sections"/>
        <w:ind w:right="300"/>
        <w:rPr>
          <w:b w:val="0"/>
          <w:bCs w:val="0"/>
        </w:rPr>
      </w:pPr>
    </w:p>
    <w:p w14:paraId="225F5E78" w14:textId="77777777" w:rsidR="00120E97" w:rsidRDefault="00120E97" w:rsidP="00120E97">
      <w:pPr>
        <w:pStyle w:val="sections"/>
        <w:ind w:right="302"/>
        <w:outlineLvl w:val="0"/>
      </w:pPr>
      <w:bookmarkStart w:id="77" w:name="Student_Grades_Template"/>
      <w:bookmarkStart w:id="78" w:name="_Toc490562186"/>
      <w:r>
        <w:t>Student Grades Template</w:t>
      </w:r>
      <w:bookmarkEnd w:id="77"/>
      <w:bookmarkEnd w:id="78"/>
    </w:p>
    <w:p w14:paraId="225F5E79" w14:textId="77777777" w:rsidR="00120E97" w:rsidRDefault="00120E97" w:rsidP="00120E97">
      <w:pPr>
        <w:pStyle w:val="sections"/>
        <w:ind w:right="302"/>
        <w:outlineLvl w:val="0"/>
      </w:pPr>
    </w:p>
    <w:p w14:paraId="225F5E7A" w14:textId="77777777" w:rsidR="00120E97" w:rsidRDefault="00120E97" w:rsidP="00120E97">
      <w:pPr>
        <w:ind w:right="302"/>
        <w:outlineLvl w:val="0"/>
        <w:rPr>
          <w:b/>
          <w:bCs/>
        </w:rPr>
      </w:pPr>
      <w:r>
        <w:rPr>
          <w:b/>
          <w:bCs/>
        </w:rPr>
        <w:t>Target Table: STUD_GRADES</w:t>
      </w:r>
    </w:p>
    <w:p w14:paraId="225F5E7B" w14:textId="77777777" w:rsidR="00120E97" w:rsidRDefault="00120E97" w:rsidP="00120E97">
      <w:pPr>
        <w:pStyle w:val="sections"/>
        <w:ind w:left="-2700" w:right="300"/>
      </w:pPr>
    </w:p>
    <w:tbl>
      <w:tblPr>
        <w:tblW w:w="13700" w:type="dxa"/>
        <w:tblInd w:w="-106" w:type="dxa"/>
        <w:shd w:val="clear" w:color="auto" w:fill="4F81BD"/>
        <w:tblLook w:val="01E0" w:firstRow="1" w:lastRow="1" w:firstColumn="1" w:lastColumn="1" w:noHBand="0" w:noVBand="0"/>
      </w:tblPr>
      <w:tblGrid>
        <w:gridCol w:w="13700"/>
      </w:tblGrid>
      <w:tr w:rsidR="00120E97" w14:paraId="225F5E7D" w14:textId="77777777" w:rsidTr="00A7299D">
        <w:trPr>
          <w:trHeight w:hRule="exact" w:val="144"/>
        </w:trPr>
        <w:tc>
          <w:tcPr>
            <w:tcW w:w="13700" w:type="dxa"/>
            <w:shd w:val="clear" w:color="auto" w:fill="4F81BD"/>
          </w:tcPr>
          <w:p w14:paraId="225F5E7C" w14:textId="77777777" w:rsidR="00120E97" w:rsidRDefault="00120E97" w:rsidP="00A7299D">
            <w:pPr>
              <w:pStyle w:val="sections"/>
              <w:ind w:left="-2700" w:right="300"/>
            </w:pPr>
          </w:p>
        </w:tc>
      </w:tr>
    </w:tbl>
    <w:p w14:paraId="225F5E7E" w14:textId="77777777" w:rsidR="00120E97" w:rsidRDefault="00120E97" w:rsidP="00120E97">
      <w:pPr>
        <w:ind w:left="-2700" w:right="300"/>
        <w:jc w:val="both"/>
        <w:rPr>
          <w:b/>
          <w:bCs/>
          <w:spacing w:val="-3"/>
        </w:rPr>
      </w:pPr>
    </w:p>
    <w:p w14:paraId="225F5E7F" w14:textId="77777777" w:rsidR="00120E97" w:rsidRDefault="00120E97" w:rsidP="00120E97">
      <w:pPr>
        <w:ind w:right="302"/>
        <w:outlineLvl w:val="0"/>
        <w:rPr>
          <w:b/>
          <w:bCs/>
          <w:spacing w:val="-3"/>
        </w:rPr>
      </w:pPr>
    </w:p>
    <w:p w14:paraId="225F5E80" w14:textId="77777777" w:rsidR="00120E97" w:rsidRDefault="00120E97" w:rsidP="00120E97">
      <w:pPr>
        <w:ind w:right="302"/>
        <w:outlineLvl w:val="0"/>
        <w:rPr>
          <w:b/>
          <w:bCs/>
        </w:rPr>
      </w:pPr>
      <w:r>
        <w:rPr>
          <w:b/>
          <w:bCs/>
        </w:rPr>
        <w:t>Template Description</w:t>
      </w:r>
    </w:p>
    <w:p w14:paraId="225F5E81" w14:textId="77777777" w:rsidR="00120E97" w:rsidRDefault="00120E97" w:rsidP="00120E97">
      <w:pPr>
        <w:ind w:right="302"/>
        <w:outlineLvl w:val="0"/>
      </w:pPr>
    </w:p>
    <w:p w14:paraId="225F5E82" w14:textId="77777777" w:rsidR="00120E97" w:rsidRDefault="00120E97" w:rsidP="00120E97">
      <w:r>
        <w:t xml:space="preserve">This template defines the Student Grades fact table.  This table describes the course results for each student for each marking period.  </w:t>
      </w:r>
      <w:r w:rsidRPr="00DC47F6">
        <w:t xml:space="preserve">This template pertains to Middle &amp; High School courses.  </w:t>
      </w:r>
      <w:r w:rsidRPr="0048413A">
        <w:t xml:space="preserve">Student Grades </w:t>
      </w:r>
      <w:r w:rsidRPr="00DC47F6">
        <w:t>can be submitted during every reporting period (40 Day, 80 Day, 120 Day</w:t>
      </w:r>
      <w:r>
        <w:t xml:space="preserve">, </w:t>
      </w:r>
      <w:r w:rsidRPr="00DC47F6">
        <w:t xml:space="preserve">EOY) for which a grade pertains.  If a grade and/or credit has not yet been earned for the course, then do not include this record; including withdrawal records are optional.  </w:t>
      </w:r>
      <w:r w:rsidRPr="0048413A">
        <w:t>ON</w:t>
      </w:r>
      <w:r>
        <w:t>E final</w:t>
      </w:r>
      <w:r w:rsidRPr="0048413A">
        <w:t xml:space="preserve"> “Student Grade” reco</w:t>
      </w:r>
      <w:r w:rsidRPr="00DC47F6">
        <w:t>rd should be submitted per course/section for the year, and the grade should correspond with the latest reporting period enrollment record.  For example, if enro</w:t>
      </w:r>
      <w:r>
        <w:t>lled in Algebra I</w:t>
      </w:r>
      <w:r w:rsidRPr="00DC47F6">
        <w:t xml:space="preserve"> on the 40</w:t>
      </w:r>
      <w:r w:rsidRPr="00DC47F6">
        <w:rPr>
          <w:vertAlign w:val="superscript"/>
        </w:rPr>
        <w:t>th</w:t>
      </w:r>
      <w:r w:rsidRPr="00DC47F6">
        <w:t xml:space="preserve"> day and 80</w:t>
      </w:r>
      <w:r w:rsidRPr="00DC47F6">
        <w:rPr>
          <w:vertAlign w:val="superscript"/>
        </w:rPr>
        <w:t>th</w:t>
      </w:r>
      <w:r w:rsidRPr="00DC47F6">
        <w:t xml:space="preserve"> day and received a grade sometime AFTER the 80</w:t>
      </w:r>
      <w:r w:rsidRPr="00DC47F6">
        <w:rPr>
          <w:vertAlign w:val="superscript"/>
        </w:rPr>
        <w:t>th</w:t>
      </w:r>
      <w:r w:rsidRPr="00DC47F6">
        <w:t xml:space="preserve"> day but BEFORE the 120</w:t>
      </w:r>
      <w:r w:rsidRPr="00DC47F6">
        <w:rPr>
          <w:vertAlign w:val="superscript"/>
        </w:rPr>
        <w:t>th</w:t>
      </w:r>
      <w:r w:rsidRPr="00DC47F6">
        <w:t xml:space="preserve"> day, then during the 120</w:t>
      </w:r>
      <w:r w:rsidRPr="00DC47F6">
        <w:rPr>
          <w:vertAlign w:val="superscript"/>
        </w:rPr>
        <w:t>th</w:t>
      </w:r>
      <w:r w:rsidRPr="00DC47F6">
        <w:t xml:space="preserve"> day Data Submission Window, one Student Grade record should be submitted for Algebra </w:t>
      </w:r>
      <w:r>
        <w:t>I</w:t>
      </w:r>
      <w:r w:rsidRPr="00DC47F6">
        <w:t xml:space="preserve"> containing 80</w:t>
      </w:r>
      <w:r w:rsidRPr="00DC47F6">
        <w:rPr>
          <w:vertAlign w:val="superscript"/>
        </w:rPr>
        <w:t>th</w:t>
      </w:r>
      <w:r w:rsidRPr="00DC47F6">
        <w:t xml:space="preserve"> day references.  A corresponding 80</w:t>
      </w:r>
      <w:r w:rsidRPr="00DC47F6">
        <w:rPr>
          <w:vertAlign w:val="superscript"/>
        </w:rPr>
        <w:t>th</w:t>
      </w:r>
      <w:r w:rsidRPr="00DC47F6">
        <w:t xml:space="preserve"> day COURSE, COURSE INSTRUCTOR and STUDENT COURSE ENROLLMENT record should already be found in order to tie this grade to the class to the student to the teacher. </w:t>
      </w:r>
      <w:r w:rsidRPr="0048413A">
        <w:t>Hospita</w:t>
      </w:r>
      <w:r w:rsidRPr="00DC47F6">
        <w:t>lized students</w:t>
      </w:r>
      <w:r>
        <w:t xml:space="preserve"> (Location Code = 993), homebound students (Location Code = 998), home schooled students (Location Code = 999), and students enrolled in private school but receiving public special education services (Location Code = 997), should not be submitted in this template.</w:t>
      </w:r>
    </w:p>
    <w:p w14:paraId="225F5E83" w14:textId="77777777" w:rsidR="00120E97" w:rsidRDefault="00120E97" w:rsidP="00120E97"/>
    <w:p w14:paraId="225F5E84" w14:textId="77777777" w:rsidR="00120E97" w:rsidRDefault="00120E97" w:rsidP="00120E97">
      <w:r w:rsidRPr="00F403E8">
        <w:t>Course Instructor Snapshot Date</w:t>
      </w:r>
      <w:r w:rsidRPr="00A610BF">
        <w:t>,</w:t>
      </w:r>
      <w:r>
        <w:t xml:space="preserve"> Semester, Course Code Long, Section and Student ID MUST match the corresponding fields in the </w:t>
      </w:r>
      <w:r>
        <w:rPr>
          <w:i/>
          <w:iCs/>
        </w:rPr>
        <w:t xml:space="preserve">STUDENT COURSE ENROLLMENT </w:t>
      </w:r>
      <w:r>
        <w:t xml:space="preserve">template and the </w:t>
      </w:r>
      <w:r>
        <w:rPr>
          <w:i/>
          <w:iCs/>
        </w:rPr>
        <w:t>COURSE</w:t>
      </w:r>
      <w:r>
        <w:t xml:space="preserve"> template. Student ID, Section and </w:t>
      </w:r>
      <w:r w:rsidRPr="00F403E8">
        <w:t>Course Instructor Snapshot Date</w:t>
      </w:r>
      <w:r>
        <w:t xml:space="preserve"> are not in the </w:t>
      </w:r>
      <w:r>
        <w:rPr>
          <w:i/>
          <w:iCs/>
        </w:rPr>
        <w:t>COURSE</w:t>
      </w:r>
      <w:r>
        <w:t xml:space="preserve"> template so the matching fields in the </w:t>
      </w:r>
      <w:r>
        <w:rPr>
          <w:i/>
          <w:iCs/>
        </w:rPr>
        <w:t>COURSE</w:t>
      </w:r>
      <w:r>
        <w:t xml:space="preserve"> template must be Semester and Course Code Long.  The same School Year, District Code, Location Code, Course Code Long, Section, Semester &amp;Course Instructor Snapshot Date must also be found in the </w:t>
      </w:r>
      <w:r>
        <w:rPr>
          <w:i/>
          <w:iCs/>
        </w:rPr>
        <w:t>COURSE INSTRUCTOR</w:t>
      </w:r>
      <w:r>
        <w:t xml:space="preserve"> template</w:t>
      </w:r>
      <w:r w:rsidRPr="006C3369">
        <w:t xml:space="preserve"> to determine the teacher who assigned the grade.</w:t>
      </w:r>
    </w:p>
    <w:p w14:paraId="225F5E85" w14:textId="77777777" w:rsidR="00120E97" w:rsidRDefault="00120E97" w:rsidP="00120E97"/>
    <w:p w14:paraId="225F5E86" w14:textId="77777777" w:rsidR="00120E97" w:rsidRPr="006A6B89" w:rsidRDefault="00120E97" w:rsidP="0093738C">
      <w:r w:rsidRPr="006A6B89">
        <w:t xml:space="preserve">Grades are required for all </w:t>
      </w:r>
      <w:r w:rsidRPr="003237E7">
        <w:t>completed</w:t>
      </w:r>
      <w:r w:rsidRPr="006A6B89">
        <w:t xml:space="preserve"> middle &amp; high school classes. One STUDENT GRADE record should be submitted for each “class,” which is identified as a unique </w:t>
      </w:r>
      <w:r w:rsidRPr="006A6B89">
        <w:lastRenderedPageBreak/>
        <w:t xml:space="preserve">combination of COURSE CODE plus SECTION CODE.  Withdrawal (W) and Incomplete (I) STUDENT GRADE records are highly </w:t>
      </w:r>
      <w:r w:rsidRPr="003237E7">
        <w:t>recommended</w:t>
      </w:r>
      <w:r w:rsidRPr="006A6B89">
        <w:t xml:space="preserve"> for 2016-17, because College and Career Readiness Bureau (CCRB) reviews final grades to calculate Perkins and dual credit funding. Omitting grades may adversely affect funding, so you are strongly encouraged to submit any withdrawal or incomplete grades. Failing to submit W or I grades will result in students being listed on “Missing Grade” exception reports. </w:t>
      </w:r>
    </w:p>
    <w:p w14:paraId="225F5E87" w14:textId="77777777" w:rsidR="00120E97" w:rsidRDefault="00120E97" w:rsidP="00120E97"/>
    <w:p w14:paraId="225F5E88" w14:textId="77777777" w:rsidR="00120E97" w:rsidRDefault="00120E97" w:rsidP="00120E97">
      <w:pPr>
        <w:ind w:right="302"/>
        <w:outlineLvl w:val="0"/>
      </w:pPr>
      <w:r>
        <w:rPr>
          <w:b/>
          <w:bCs/>
        </w:rPr>
        <w:t xml:space="preserve">Grain:  </w:t>
      </w:r>
      <w:r>
        <w:t>One record per district / location / school year / student / course / section / semester / marking period num (reporting period)</w:t>
      </w:r>
    </w:p>
    <w:p w14:paraId="225F5E89" w14:textId="77777777" w:rsidR="00120E97" w:rsidRDefault="00120E97" w:rsidP="00120E97">
      <w:r>
        <w:br w:type="page"/>
      </w:r>
    </w:p>
    <w:tbl>
      <w:tblPr>
        <w:tblW w:w="13700" w:type="dxa"/>
        <w:tblInd w:w="-106" w:type="dxa"/>
        <w:shd w:val="clear" w:color="auto" w:fill="4F81BD"/>
        <w:tblLook w:val="01E0" w:firstRow="1" w:lastRow="1" w:firstColumn="1" w:lastColumn="1" w:noHBand="0" w:noVBand="0"/>
      </w:tblPr>
      <w:tblGrid>
        <w:gridCol w:w="13700"/>
      </w:tblGrid>
      <w:tr w:rsidR="00120E97" w14:paraId="225F5E8B" w14:textId="77777777" w:rsidTr="00A7299D">
        <w:trPr>
          <w:trHeight w:hRule="exact" w:val="144"/>
        </w:trPr>
        <w:tc>
          <w:tcPr>
            <w:tcW w:w="13700" w:type="dxa"/>
            <w:shd w:val="clear" w:color="auto" w:fill="4F81BD"/>
          </w:tcPr>
          <w:p w14:paraId="225F5E8A" w14:textId="77777777" w:rsidR="00120E97" w:rsidRDefault="00120E97" w:rsidP="00A7299D">
            <w:pPr>
              <w:pStyle w:val="sections"/>
              <w:ind w:left="-2700" w:right="300"/>
            </w:pPr>
          </w:p>
        </w:tc>
      </w:tr>
    </w:tbl>
    <w:p w14:paraId="225F5E8C" w14:textId="77777777" w:rsidR="00120E97" w:rsidRDefault="00120E97" w:rsidP="00120E97">
      <w:pPr>
        <w:ind w:left="-2700" w:right="300"/>
        <w:jc w:val="both"/>
        <w:outlineLvl w:val="0"/>
        <w:rPr>
          <w:b/>
          <w:bCs/>
        </w:rPr>
      </w:pPr>
    </w:p>
    <w:p w14:paraId="225F5E8D" w14:textId="77777777" w:rsidR="00120E97" w:rsidRDefault="00120E97" w:rsidP="00120E97">
      <w:pPr>
        <w:ind w:left="-2700" w:right="300"/>
        <w:jc w:val="both"/>
        <w:outlineLvl w:val="0"/>
        <w:rPr>
          <w:b/>
          <w:bCs/>
        </w:rPr>
      </w:pPr>
    </w:p>
    <w:p w14:paraId="225F5E8E" w14:textId="77777777" w:rsidR="00120E97" w:rsidRDefault="00120E97" w:rsidP="00120E97">
      <w:pPr>
        <w:ind w:right="302"/>
        <w:jc w:val="both"/>
        <w:outlineLvl w:val="0"/>
        <w:rPr>
          <w:b/>
          <w:bCs/>
        </w:rPr>
      </w:pPr>
      <w:r>
        <w:rPr>
          <w:b/>
          <w:bCs/>
        </w:rPr>
        <w:t>Student Grades Template Specifications</w:t>
      </w:r>
    </w:p>
    <w:p w14:paraId="225F5E8F" w14:textId="77777777" w:rsidR="00120E97" w:rsidRDefault="00120E97" w:rsidP="00120E97">
      <w:pPr>
        <w:pStyle w:val="sections"/>
        <w:ind w:right="300"/>
      </w:pPr>
    </w:p>
    <w:tbl>
      <w:tblPr>
        <w:tblW w:w="5036" w:type="pct"/>
        <w:tblInd w:w="-106" w:type="dxa"/>
        <w:tblLayout w:type="fixed"/>
        <w:tblCellMar>
          <w:left w:w="115" w:type="dxa"/>
          <w:right w:w="115" w:type="dxa"/>
        </w:tblCellMar>
        <w:tblLook w:val="0000" w:firstRow="0" w:lastRow="0" w:firstColumn="0" w:lastColumn="0" w:noHBand="0" w:noVBand="0"/>
      </w:tblPr>
      <w:tblGrid>
        <w:gridCol w:w="579"/>
        <w:gridCol w:w="542"/>
        <w:gridCol w:w="542"/>
        <w:gridCol w:w="903"/>
        <w:gridCol w:w="901"/>
        <w:gridCol w:w="1440"/>
        <w:gridCol w:w="810"/>
        <w:gridCol w:w="537"/>
        <w:gridCol w:w="2426"/>
        <w:gridCol w:w="2487"/>
        <w:gridCol w:w="303"/>
        <w:gridCol w:w="1815"/>
      </w:tblGrid>
      <w:tr w:rsidR="00120E97" w14:paraId="225F5E9B" w14:textId="77777777" w:rsidTr="00A7299D">
        <w:trPr>
          <w:cantSplit/>
          <w:trHeight w:val="716"/>
          <w:tblHeader/>
        </w:trPr>
        <w:tc>
          <w:tcPr>
            <w:tcW w:w="218" w:type="pct"/>
            <w:tcBorders>
              <w:top w:val="nil"/>
              <w:left w:val="single" w:sz="4" w:space="0" w:color="FFFFFF"/>
              <w:bottom w:val="single" w:sz="4" w:space="0" w:color="auto"/>
              <w:right w:val="nil"/>
            </w:tcBorders>
            <w:shd w:val="clear" w:color="auto" w:fill="000000"/>
          </w:tcPr>
          <w:p w14:paraId="225F5E90" w14:textId="77777777" w:rsidR="00120E97" w:rsidRDefault="00120E97" w:rsidP="00A7299D">
            <w:pPr>
              <w:ind w:right="-105"/>
              <w:rPr>
                <w:b/>
                <w:bCs/>
                <w:color w:val="FFFFFF"/>
                <w:sz w:val="16"/>
                <w:szCs w:val="16"/>
              </w:rPr>
            </w:pPr>
            <w:r>
              <w:rPr>
                <w:b/>
                <w:bCs/>
                <w:color w:val="FFFFFF"/>
                <w:sz w:val="16"/>
                <w:szCs w:val="16"/>
              </w:rPr>
              <w:t>Field #</w:t>
            </w:r>
          </w:p>
        </w:tc>
        <w:tc>
          <w:tcPr>
            <w:tcW w:w="204" w:type="pct"/>
            <w:tcBorders>
              <w:top w:val="nil"/>
              <w:left w:val="single" w:sz="4" w:space="0" w:color="FFFFFF"/>
              <w:bottom w:val="single" w:sz="4" w:space="0" w:color="auto"/>
              <w:right w:val="nil"/>
            </w:tcBorders>
            <w:shd w:val="clear" w:color="auto" w:fill="000000"/>
          </w:tcPr>
          <w:p w14:paraId="225F5E91" w14:textId="77777777" w:rsidR="00120E97" w:rsidRDefault="00120E97" w:rsidP="00A7299D">
            <w:pPr>
              <w:ind w:right="-105"/>
              <w:rPr>
                <w:b/>
                <w:bCs/>
                <w:color w:val="FFFFFF"/>
                <w:sz w:val="16"/>
                <w:szCs w:val="16"/>
              </w:rPr>
            </w:pPr>
            <w:r>
              <w:rPr>
                <w:b/>
                <w:bCs/>
                <w:color w:val="FFFFFF"/>
                <w:sz w:val="16"/>
                <w:szCs w:val="16"/>
              </w:rPr>
              <w:t>Start</w:t>
            </w:r>
          </w:p>
        </w:tc>
        <w:tc>
          <w:tcPr>
            <w:tcW w:w="204" w:type="pct"/>
            <w:tcBorders>
              <w:top w:val="nil"/>
              <w:left w:val="single" w:sz="4" w:space="0" w:color="FFFFFF"/>
              <w:bottom w:val="single" w:sz="4" w:space="0" w:color="auto"/>
              <w:right w:val="nil"/>
            </w:tcBorders>
            <w:shd w:val="clear" w:color="auto" w:fill="000000"/>
          </w:tcPr>
          <w:p w14:paraId="225F5E92" w14:textId="77777777" w:rsidR="00120E97" w:rsidRDefault="00120E97" w:rsidP="00A7299D">
            <w:pPr>
              <w:ind w:right="-102"/>
              <w:rPr>
                <w:b/>
                <w:bCs/>
                <w:color w:val="FFFFFF"/>
                <w:sz w:val="16"/>
                <w:szCs w:val="16"/>
              </w:rPr>
            </w:pPr>
            <w:r>
              <w:rPr>
                <w:b/>
                <w:bCs/>
                <w:color w:val="FFFFFF"/>
                <w:sz w:val="16"/>
                <w:szCs w:val="16"/>
              </w:rPr>
              <w:t>End</w:t>
            </w:r>
          </w:p>
        </w:tc>
        <w:tc>
          <w:tcPr>
            <w:tcW w:w="340" w:type="pct"/>
            <w:tcBorders>
              <w:top w:val="nil"/>
              <w:left w:val="single" w:sz="4" w:space="0" w:color="FFFFFF"/>
              <w:bottom w:val="single" w:sz="4" w:space="0" w:color="auto"/>
              <w:right w:val="nil"/>
            </w:tcBorders>
            <w:shd w:val="clear" w:color="auto" w:fill="000000"/>
          </w:tcPr>
          <w:p w14:paraId="225F5E93" w14:textId="77777777" w:rsidR="00120E97" w:rsidRDefault="00120E97" w:rsidP="00A7299D">
            <w:pPr>
              <w:ind w:right="-4"/>
              <w:rPr>
                <w:b/>
                <w:bCs/>
                <w:color w:val="FFFFFF"/>
                <w:sz w:val="16"/>
                <w:szCs w:val="16"/>
              </w:rPr>
            </w:pPr>
            <w:r>
              <w:rPr>
                <w:b/>
                <w:bCs/>
                <w:color w:val="FFFFFF"/>
                <w:sz w:val="16"/>
                <w:szCs w:val="16"/>
              </w:rPr>
              <w:t>Length</w:t>
            </w:r>
          </w:p>
        </w:tc>
        <w:tc>
          <w:tcPr>
            <w:tcW w:w="339" w:type="pct"/>
            <w:tcBorders>
              <w:top w:val="nil"/>
              <w:left w:val="single" w:sz="4" w:space="0" w:color="FFFFFF"/>
              <w:bottom w:val="single" w:sz="4" w:space="0" w:color="auto"/>
              <w:right w:val="nil"/>
            </w:tcBorders>
            <w:shd w:val="clear" w:color="auto" w:fill="000000"/>
          </w:tcPr>
          <w:p w14:paraId="225F5E94" w14:textId="77777777" w:rsidR="00120E97" w:rsidRDefault="00120E97" w:rsidP="00A7299D">
            <w:pPr>
              <w:rPr>
                <w:b/>
                <w:bCs/>
                <w:color w:val="FFFFFF"/>
                <w:sz w:val="16"/>
                <w:szCs w:val="16"/>
              </w:rPr>
            </w:pPr>
            <w:r>
              <w:rPr>
                <w:b/>
                <w:bCs/>
                <w:color w:val="FFFFFF"/>
                <w:sz w:val="16"/>
                <w:szCs w:val="16"/>
              </w:rPr>
              <w:t xml:space="preserve">Data Type </w:t>
            </w:r>
          </w:p>
        </w:tc>
        <w:tc>
          <w:tcPr>
            <w:tcW w:w="542" w:type="pct"/>
            <w:tcBorders>
              <w:top w:val="nil"/>
              <w:left w:val="single" w:sz="4" w:space="0" w:color="FFFFFF"/>
              <w:bottom w:val="single" w:sz="4" w:space="0" w:color="auto"/>
              <w:right w:val="nil"/>
            </w:tcBorders>
            <w:shd w:val="clear" w:color="auto" w:fill="000000"/>
          </w:tcPr>
          <w:p w14:paraId="225F5E95" w14:textId="77777777" w:rsidR="00120E97" w:rsidRDefault="00120E97" w:rsidP="00A7299D">
            <w:pPr>
              <w:rPr>
                <w:b/>
                <w:bCs/>
                <w:color w:val="FFFFFF"/>
                <w:sz w:val="16"/>
                <w:szCs w:val="16"/>
              </w:rPr>
            </w:pPr>
            <w:r>
              <w:rPr>
                <w:b/>
                <w:bCs/>
                <w:color w:val="FFFFFF"/>
                <w:sz w:val="16"/>
                <w:szCs w:val="16"/>
              </w:rPr>
              <w:t>Field Name</w:t>
            </w:r>
          </w:p>
        </w:tc>
        <w:tc>
          <w:tcPr>
            <w:tcW w:w="305" w:type="pct"/>
            <w:tcBorders>
              <w:top w:val="nil"/>
              <w:left w:val="single" w:sz="4" w:space="0" w:color="FFFFFF"/>
              <w:bottom w:val="single" w:sz="4" w:space="0" w:color="auto"/>
              <w:right w:val="nil"/>
            </w:tcBorders>
            <w:shd w:val="clear" w:color="auto" w:fill="000000"/>
          </w:tcPr>
          <w:p w14:paraId="225F5E96" w14:textId="77777777" w:rsidR="00120E97" w:rsidRDefault="00120E97" w:rsidP="00A7299D">
            <w:pPr>
              <w:ind w:right="-12"/>
              <w:rPr>
                <w:b/>
                <w:bCs/>
                <w:color w:val="FFFFFF"/>
                <w:sz w:val="16"/>
                <w:szCs w:val="16"/>
              </w:rPr>
            </w:pPr>
            <w:r>
              <w:rPr>
                <w:b/>
                <w:bCs/>
                <w:color w:val="FFFFFF"/>
                <w:sz w:val="16"/>
                <w:szCs w:val="16"/>
              </w:rPr>
              <w:t>R/O/CR</w:t>
            </w:r>
          </w:p>
        </w:tc>
        <w:tc>
          <w:tcPr>
            <w:tcW w:w="202" w:type="pct"/>
            <w:tcBorders>
              <w:top w:val="nil"/>
              <w:left w:val="single" w:sz="4" w:space="0" w:color="FFFFFF"/>
              <w:bottom w:val="single" w:sz="4" w:space="0" w:color="auto"/>
              <w:right w:val="nil"/>
            </w:tcBorders>
            <w:shd w:val="clear" w:color="auto" w:fill="000000"/>
          </w:tcPr>
          <w:p w14:paraId="225F5E97" w14:textId="77777777" w:rsidR="00120E97" w:rsidRDefault="00120E97" w:rsidP="00A7299D">
            <w:pPr>
              <w:ind w:right="-106"/>
              <w:rPr>
                <w:b/>
                <w:bCs/>
                <w:color w:val="FFFFFF"/>
                <w:sz w:val="16"/>
                <w:szCs w:val="16"/>
              </w:rPr>
            </w:pPr>
            <w:r>
              <w:rPr>
                <w:b/>
                <w:bCs/>
                <w:color w:val="FFFFFF"/>
                <w:sz w:val="16"/>
                <w:szCs w:val="16"/>
              </w:rPr>
              <w:t>Code</w:t>
            </w:r>
          </w:p>
        </w:tc>
        <w:tc>
          <w:tcPr>
            <w:tcW w:w="913" w:type="pct"/>
            <w:tcBorders>
              <w:top w:val="nil"/>
              <w:left w:val="single" w:sz="4" w:space="0" w:color="FFFFFF"/>
              <w:bottom w:val="single" w:sz="4" w:space="0" w:color="auto"/>
              <w:right w:val="nil"/>
            </w:tcBorders>
            <w:shd w:val="clear" w:color="auto" w:fill="000000"/>
          </w:tcPr>
          <w:p w14:paraId="225F5E98" w14:textId="77777777" w:rsidR="00120E97" w:rsidRDefault="00120E97" w:rsidP="00A7299D">
            <w:pPr>
              <w:ind w:right="-133"/>
              <w:rPr>
                <w:b/>
                <w:bCs/>
                <w:color w:val="FFFFFF"/>
                <w:sz w:val="16"/>
                <w:szCs w:val="16"/>
              </w:rPr>
            </w:pPr>
            <w:r>
              <w:rPr>
                <w:b/>
                <w:bCs/>
                <w:color w:val="FFFFFF"/>
                <w:sz w:val="16"/>
                <w:szCs w:val="16"/>
              </w:rPr>
              <w:t>Definition</w:t>
            </w:r>
          </w:p>
        </w:tc>
        <w:tc>
          <w:tcPr>
            <w:tcW w:w="936" w:type="pct"/>
            <w:tcBorders>
              <w:top w:val="nil"/>
              <w:left w:val="single" w:sz="4" w:space="0" w:color="FFFFFF"/>
              <w:bottom w:val="single" w:sz="4" w:space="0" w:color="auto"/>
              <w:right w:val="nil"/>
            </w:tcBorders>
            <w:shd w:val="clear" w:color="auto" w:fill="000000"/>
          </w:tcPr>
          <w:p w14:paraId="225F5E99" w14:textId="77777777" w:rsidR="00120E97" w:rsidRDefault="00120E97" w:rsidP="00A7299D">
            <w:pPr>
              <w:ind w:right="-12"/>
              <w:rPr>
                <w:b/>
                <w:bCs/>
                <w:color w:val="FFFFFF"/>
                <w:sz w:val="16"/>
                <w:szCs w:val="16"/>
              </w:rPr>
            </w:pPr>
            <w:r>
              <w:rPr>
                <w:b/>
                <w:bCs/>
                <w:color w:val="FFFFFF"/>
                <w:sz w:val="16"/>
                <w:szCs w:val="16"/>
              </w:rPr>
              <w:t>Business Rules</w:t>
            </w:r>
          </w:p>
        </w:tc>
        <w:tc>
          <w:tcPr>
            <w:tcW w:w="797" w:type="pct"/>
            <w:gridSpan w:val="2"/>
            <w:tcBorders>
              <w:top w:val="nil"/>
              <w:left w:val="single" w:sz="4" w:space="0" w:color="FFFFFF"/>
              <w:bottom w:val="single" w:sz="4" w:space="0" w:color="auto"/>
              <w:right w:val="nil"/>
            </w:tcBorders>
            <w:shd w:val="clear" w:color="auto" w:fill="000000"/>
          </w:tcPr>
          <w:p w14:paraId="225F5E9A" w14:textId="77777777" w:rsidR="00120E97" w:rsidRDefault="00120E97" w:rsidP="00A7299D">
            <w:pPr>
              <w:ind w:right="-17"/>
              <w:rPr>
                <w:b/>
                <w:bCs/>
                <w:color w:val="FFFFFF"/>
                <w:sz w:val="16"/>
                <w:szCs w:val="16"/>
              </w:rPr>
            </w:pPr>
            <w:r>
              <w:rPr>
                <w:b/>
                <w:bCs/>
                <w:color w:val="FFFFFF"/>
                <w:sz w:val="16"/>
                <w:szCs w:val="16"/>
              </w:rPr>
              <w:t>Valid Values/Example Data</w:t>
            </w:r>
          </w:p>
        </w:tc>
      </w:tr>
      <w:tr w:rsidR="00120E97" w14:paraId="225F5EA8" w14:textId="77777777" w:rsidTr="00A7299D">
        <w:trPr>
          <w:cantSplit/>
          <w:trHeight w:val="1125"/>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E9C" w14:textId="77777777" w:rsidR="00120E97" w:rsidRDefault="00120E97" w:rsidP="00A7299D">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14:paraId="225F5E9D" w14:textId="77777777" w:rsidR="00120E97" w:rsidRDefault="00120E97" w:rsidP="00A7299D">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14:paraId="225F5E9E" w14:textId="77777777" w:rsidR="00120E97" w:rsidRDefault="00120E97" w:rsidP="00A7299D">
            <w:pPr>
              <w:ind w:right="-102"/>
              <w:rPr>
                <w:b/>
                <w:bCs/>
                <w:sz w:val="16"/>
                <w:szCs w:val="16"/>
              </w:rPr>
            </w:pPr>
            <w:r>
              <w:rPr>
                <w:b/>
                <w:bCs/>
                <w:sz w:val="16"/>
                <w:szCs w:val="16"/>
              </w:rPr>
              <w:t>8</w:t>
            </w:r>
          </w:p>
        </w:tc>
        <w:tc>
          <w:tcPr>
            <w:tcW w:w="340" w:type="pct"/>
            <w:tcBorders>
              <w:top w:val="single" w:sz="4" w:space="0" w:color="auto"/>
              <w:left w:val="nil"/>
              <w:bottom w:val="single" w:sz="4" w:space="0" w:color="auto"/>
              <w:right w:val="single" w:sz="4" w:space="0" w:color="auto"/>
            </w:tcBorders>
            <w:shd w:val="clear" w:color="auto" w:fill="DBE5F1"/>
          </w:tcPr>
          <w:p w14:paraId="225F5E9F" w14:textId="77777777" w:rsidR="00120E97" w:rsidRDefault="00120E97" w:rsidP="00A7299D">
            <w:pPr>
              <w:ind w:right="-4"/>
              <w:rPr>
                <w:b/>
                <w:bCs/>
                <w:sz w:val="16"/>
                <w:szCs w:val="16"/>
              </w:rPr>
            </w:pPr>
            <w:r>
              <w:rPr>
                <w:b/>
                <w:bCs/>
                <w:sz w:val="16"/>
                <w:szCs w:val="16"/>
              </w:rPr>
              <w:t>8</w:t>
            </w:r>
          </w:p>
        </w:tc>
        <w:tc>
          <w:tcPr>
            <w:tcW w:w="339" w:type="pct"/>
            <w:tcBorders>
              <w:top w:val="single" w:sz="4" w:space="0" w:color="auto"/>
              <w:left w:val="nil"/>
              <w:bottom w:val="single" w:sz="4" w:space="0" w:color="auto"/>
              <w:right w:val="single" w:sz="4" w:space="0" w:color="auto"/>
            </w:tcBorders>
            <w:shd w:val="clear" w:color="auto" w:fill="DBE5F1"/>
          </w:tcPr>
          <w:p w14:paraId="225F5EA0"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EA1" w14:textId="77777777" w:rsidR="00120E97" w:rsidRDefault="00120E97" w:rsidP="00A7299D">
            <w:pPr>
              <w:ind w:right="300"/>
              <w:rPr>
                <w:b/>
                <w:bCs/>
                <w:sz w:val="16"/>
                <w:szCs w:val="16"/>
              </w:rPr>
            </w:pPr>
            <w:r>
              <w:rPr>
                <w:b/>
                <w:bCs/>
                <w:sz w:val="16"/>
                <w:szCs w:val="16"/>
              </w:rPr>
              <w:t xml:space="preserve">DISTRICT </w:t>
            </w:r>
          </w:p>
          <w:p w14:paraId="225F5EA2" w14:textId="77777777" w:rsidR="00120E97" w:rsidRDefault="00120E97" w:rsidP="00A7299D">
            <w:pPr>
              <w:ind w:right="300"/>
              <w:rPr>
                <w:b/>
                <w:bCs/>
                <w:sz w:val="16"/>
                <w:szCs w:val="16"/>
              </w:rPr>
            </w:pPr>
            <w:r>
              <w:rPr>
                <w:b/>
                <w:bCs/>
                <w:sz w:val="16"/>
                <w:szCs w:val="16"/>
              </w:rPr>
              <w:t>CODE</w:t>
            </w:r>
          </w:p>
        </w:tc>
        <w:tc>
          <w:tcPr>
            <w:tcW w:w="305" w:type="pct"/>
            <w:tcBorders>
              <w:top w:val="single" w:sz="4" w:space="0" w:color="auto"/>
              <w:left w:val="nil"/>
              <w:bottom w:val="single" w:sz="4" w:space="0" w:color="auto"/>
              <w:right w:val="single" w:sz="4" w:space="0" w:color="auto"/>
            </w:tcBorders>
            <w:shd w:val="clear" w:color="auto" w:fill="DBE5F1"/>
          </w:tcPr>
          <w:p w14:paraId="225F5EA3" w14:textId="77777777" w:rsidR="00120E97" w:rsidRDefault="00120E97" w:rsidP="00A7299D">
            <w:pPr>
              <w:ind w:right="300"/>
              <w:rPr>
                <w:b/>
                <w:bCs/>
                <w:sz w:val="16"/>
                <w:szCs w:val="16"/>
              </w:rPr>
            </w:pPr>
            <w:r>
              <w:rPr>
                <w:b/>
                <w:bCs/>
                <w:sz w:val="16"/>
                <w:szCs w:val="16"/>
              </w:rPr>
              <w:t xml:space="preserve">R </w:t>
            </w:r>
          </w:p>
        </w:tc>
        <w:tc>
          <w:tcPr>
            <w:tcW w:w="202" w:type="pct"/>
            <w:tcBorders>
              <w:top w:val="single" w:sz="4" w:space="0" w:color="auto"/>
              <w:left w:val="nil"/>
              <w:bottom w:val="single" w:sz="4" w:space="0" w:color="auto"/>
              <w:right w:val="single" w:sz="4" w:space="0" w:color="auto"/>
            </w:tcBorders>
            <w:shd w:val="clear" w:color="auto" w:fill="DBE5F1"/>
          </w:tcPr>
          <w:p w14:paraId="225F5EA4" w14:textId="77777777" w:rsidR="00120E97" w:rsidRDefault="00120E97" w:rsidP="00A7299D">
            <w:pPr>
              <w:ind w:right="-106"/>
              <w:rPr>
                <w:b/>
                <w:bCs/>
                <w:sz w:val="16"/>
                <w:szCs w:val="16"/>
              </w:rPr>
            </w:pPr>
            <w:r>
              <w:rPr>
                <w:b/>
                <w:bCs/>
                <w:sz w:val="16"/>
                <w:szCs w:val="16"/>
              </w:rPr>
              <w:t>K,M</w:t>
            </w:r>
          </w:p>
        </w:tc>
        <w:tc>
          <w:tcPr>
            <w:tcW w:w="913" w:type="pct"/>
            <w:tcBorders>
              <w:top w:val="single" w:sz="4" w:space="0" w:color="auto"/>
              <w:left w:val="nil"/>
              <w:bottom w:val="single" w:sz="4" w:space="0" w:color="auto"/>
              <w:right w:val="single" w:sz="4" w:space="0" w:color="auto"/>
            </w:tcBorders>
            <w:shd w:val="clear" w:color="auto" w:fill="DBE5F1"/>
          </w:tcPr>
          <w:p w14:paraId="225F5EA5" w14:textId="77777777" w:rsidR="00120E97" w:rsidRDefault="00120E97" w:rsidP="00A7299D">
            <w:pPr>
              <w:ind w:right="-133"/>
              <w:rPr>
                <w:b/>
                <w:bCs/>
                <w:sz w:val="16"/>
                <w:szCs w:val="16"/>
              </w:rPr>
            </w:pPr>
            <w:r>
              <w:rPr>
                <w:b/>
                <w:bCs/>
                <w:sz w:val="16"/>
                <w:szCs w:val="16"/>
              </w:rPr>
              <w:t>PED defined three character district code.</w:t>
            </w:r>
          </w:p>
        </w:tc>
        <w:tc>
          <w:tcPr>
            <w:tcW w:w="936" w:type="pct"/>
            <w:tcBorders>
              <w:top w:val="single" w:sz="4" w:space="0" w:color="auto"/>
              <w:left w:val="nil"/>
              <w:bottom w:val="single" w:sz="4" w:space="0" w:color="auto"/>
              <w:right w:val="single" w:sz="4" w:space="0" w:color="auto"/>
            </w:tcBorders>
            <w:shd w:val="clear" w:color="auto" w:fill="DBE5F1"/>
          </w:tcPr>
          <w:p w14:paraId="225F5EA6" w14:textId="77777777" w:rsidR="00120E97" w:rsidRDefault="00120E97" w:rsidP="00A7299D">
            <w:pPr>
              <w:ind w:right="-12"/>
              <w:rPr>
                <w:b/>
                <w:bCs/>
                <w:sz w:val="16"/>
                <w:szCs w:val="16"/>
              </w:rPr>
            </w:pPr>
            <w:r>
              <w:rPr>
                <w:b/>
                <w:bCs/>
                <w:sz w:val="16"/>
                <w:szCs w:val="16"/>
              </w:rPr>
              <w:t> </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EA7" w14:textId="77777777" w:rsidR="00120E97" w:rsidRDefault="00120E97" w:rsidP="00A7299D">
            <w:pPr>
              <w:ind w:right="-17"/>
              <w:rPr>
                <w:b/>
                <w:bCs/>
                <w:sz w:val="16"/>
                <w:szCs w:val="16"/>
              </w:rPr>
            </w:pPr>
            <w:r>
              <w:rPr>
                <w:b/>
                <w:bCs/>
                <w:sz w:val="16"/>
                <w:szCs w:val="16"/>
              </w:rPr>
              <w:t>Example: 068</w:t>
            </w:r>
            <w:r>
              <w:rPr>
                <w:b/>
                <w:bCs/>
                <w:sz w:val="16"/>
                <w:szCs w:val="16"/>
              </w:rPr>
              <w:br/>
              <w:t>See Appendix C. for complete list of valid values.</w:t>
            </w:r>
          </w:p>
        </w:tc>
      </w:tr>
      <w:tr w:rsidR="00120E97" w14:paraId="225F5EBB" w14:textId="77777777" w:rsidTr="00A7299D">
        <w:trPr>
          <w:cantSplit/>
          <w:trHeight w:val="2960"/>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EA9" w14:textId="77777777" w:rsidR="00120E97" w:rsidRDefault="00120E97" w:rsidP="00A7299D">
            <w:pPr>
              <w:ind w:right="-105"/>
              <w:rPr>
                <w:b/>
                <w:bCs/>
                <w:sz w:val="16"/>
                <w:szCs w:val="16"/>
              </w:rPr>
            </w:pPr>
            <w:r>
              <w:rPr>
                <w:b/>
                <w:bCs/>
                <w:sz w:val="16"/>
                <w:szCs w:val="16"/>
              </w:rPr>
              <w:t>2</w:t>
            </w:r>
          </w:p>
        </w:tc>
        <w:tc>
          <w:tcPr>
            <w:tcW w:w="204" w:type="pct"/>
            <w:tcBorders>
              <w:top w:val="single" w:sz="4" w:space="0" w:color="auto"/>
              <w:left w:val="nil"/>
              <w:bottom w:val="single" w:sz="4" w:space="0" w:color="auto"/>
              <w:right w:val="single" w:sz="4" w:space="0" w:color="auto"/>
            </w:tcBorders>
            <w:shd w:val="clear" w:color="auto" w:fill="DBE5F1"/>
          </w:tcPr>
          <w:p w14:paraId="225F5EAA" w14:textId="77777777" w:rsidR="00120E97" w:rsidRDefault="00120E97" w:rsidP="00A7299D">
            <w:pPr>
              <w:ind w:right="-105"/>
              <w:rPr>
                <w:b/>
                <w:bCs/>
                <w:sz w:val="16"/>
                <w:szCs w:val="16"/>
              </w:rPr>
            </w:pPr>
            <w:r>
              <w:rPr>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14:paraId="225F5EAB" w14:textId="77777777" w:rsidR="00120E97" w:rsidRDefault="00120E97" w:rsidP="00A7299D">
            <w:pPr>
              <w:ind w:right="-102"/>
              <w:rPr>
                <w:b/>
                <w:bCs/>
                <w:sz w:val="16"/>
                <w:szCs w:val="16"/>
              </w:rPr>
            </w:pPr>
            <w:r>
              <w:rPr>
                <w:b/>
                <w:bCs/>
                <w:sz w:val="16"/>
                <w:szCs w:val="16"/>
              </w:rPr>
              <w:t>14</w:t>
            </w:r>
          </w:p>
        </w:tc>
        <w:tc>
          <w:tcPr>
            <w:tcW w:w="340" w:type="pct"/>
            <w:tcBorders>
              <w:top w:val="single" w:sz="4" w:space="0" w:color="auto"/>
              <w:left w:val="nil"/>
              <w:bottom w:val="single" w:sz="4" w:space="0" w:color="auto"/>
              <w:right w:val="single" w:sz="4" w:space="0" w:color="auto"/>
            </w:tcBorders>
            <w:shd w:val="clear" w:color="auto" w:fill="DBE5F1"/>
          </w:tcPr>
          <w:p w14:paraId="225F5EAC" w14:textId="77777777" w:rsidR="00120E97" w:rsidRDefault="00120E97" w:rsidP="00A7299D">
            <w:pPr>
              <w:ind w:right="-4"/>
              <w:rPr>
                <w:b/>
                <w:bCs/>
                <w:sz w:val="16"/>
                <w:szCs w:val="16"/>
              </w:rPr>
            </w:pPr>
            <w:r>
              <w:rPr>
                <w:b/>
                <w:bCs/>
                <w:sz w:val="16"/>
                <w:szCs w:val="16"/>
              </w:rPr>
              <w:t>6</w:t>
            </w:r>
          </w:p>
        </w:tc>
        <w:tc>
          <w:tcPr>
            <w:tcW w:w="339" w:type="pct"/>
            <w:tcBorders>
              <w:top w:val="single" w:sz="4" w:space="0" w:color="auto"/>
              <w:left w:val="nil"/>
              <w:bottom w:val="single" w:sz="4" w:space="0" w:color="auto"/>
              <w:right w:val="single" w:sz="4" w:space="0" w:color="auto"/>
            </w:tcBorders>
            <w:shd w:val="clear" w:color="auto" w:fill="DBE5F1"/>
          </w:tcPr>
          <w:p w14:paraId="225F5EAD"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EAE" w14:textId="77777777" w:rsidR="00120E97" w:rsidRDefault="00120E97" w:rsidP="00A7299D">
            <w:pPr>
              <w:ind w:right="300"/>
              <w:rPr>
                <w:b/>
                <w:bCs/>
                <w:sz w:val="16"/>
                <w:szCs w:val="16"/>
              </w:rPr>
            </w:pPr>
            <w:r>
              <w:rPr>
                <w:b/>
                <w:bCs/>
                <w:sz w:val="16"/>
                <w:szCs w:val="16"/>
              </w:rPr>
              <w:t xml:space="preserve">LOCATION </w:t>
            </w:r>
          </w:p>
          <w:p w14:paraId="225F5EAF" w14:textId="77777777" w:rsidR="00120E97" w:rsidRDefault="00120E97" w:rsidP="00A7299D">
            <w:pPr>
              <w:ind w:right="300"/>
              <w:rPr>
                <w:b/>
                <w:bCs/>
                <w:sz w:val="16"/>
                <w:szCs w:val="16"/>
              </w:rPr>
            </w:pPr>
            <w:r>
              <w:rPr>
                <w:b/>
                <w:bCs/>
                <w:sz w:val="16"/>
                <w:szCs w:val="16"/>
              </w:rPr>
              <w:t>CODE</w:t>
            </w:r>
          </w:p>
        </w:tc>
        <w:tc>
          <w:tcPr>
            <w:tcW w:w="305" w:type="pct"/>
            <w:tcBorders>
              <w:top w:val="single" w:sz="4" w:space="0" w:color="auto"/>
              <w:left w:val="nil"/>
              <w:bottom w:val="single" w:sz="4" w:space="0" w:color="auto"/>
              <w:right w:val="single" w:sz="4" w:space="0" w:color="auto"/>
            </w:tcBorders>
            <w:shd w:val="clear" w:color="auto" w:fill="DBE5F1"/>
          </w:tcPr>
          <w:p w14:paraId="225F5EB0"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EB1" w14:textId="77777777" w:rsidR="00120E97" w:rsidRDefault="00120E97" w:rsidP="00A7299D">
            <w:pPr>
              <w:ind w:right="-106"/>
              <w:rPr>
                <w:b/>
                <w:bCs/>
                <w:sz w:val="16"/>
                <w:szCs w:val="16"/>
              </w:rPr>
            </w:pPr>
            <w:r>
              <w:rPr>
                <w:b/>
                <w:bCs/>
                <w:sz w:val="16"/>
                <w:szCs w:val="16"/>
              </w:rPr>
              <w:t>K,M</w:t>
            </w:r>
          </w:p>
        </w:tc>
        <w:tc>
          <w:tcPr>
            <w:tcW w:w="913" w:type="pct"/>
            <w:tcBorders>
              <w:top w:val="single" w:sz="4" w:space="0" w:color="auto"/>
              <w:left w:val="nil"/>
              <w:bottom w:val="single" w:sz="4" w:space="0" w:color="auto"/>
              <w:right w:val="single" w:sz="4" w:space="0" w:color="auto"/>
            </w:tcBorders>
            <w:shd w:val="clear" w:color="auto" w:fill="DBE5F1"/>
          </w:tcPr>
          <w:p w14:paraId="225F5EB2" w14:textId="77777777" w:rsidR="00120E97" w:rsidRDefault="00120E97" w:rsidP="00A7299D">
            <w:pPr>
              <w:ind w:right="-133"/>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5EB3" w14:textId="77777777" w:rsidR="00120E97" w:rsidRDefault="00120E97" w:rsidP="00A7299D">
            <w:pPr>
              <w:ind w:right="-133"/>
              <w:rPr>
                <w:b/>
                <w:bCs/>
                <w:sz w:val="16"/>
                <w:szCs w:val="16"/>
              </w:rPr>
            </w:pPr>
            <w:r>
              <w:rPr>
                <w:b/>
                <w:bCs/>
                <w:sz w:val="16"/>
                <w:szCs w:val="16"/>
              </w:rPr>
              <w:br/>
              <w:t>993 = Students who are hospitalized</w:t>
            </w:r>
          </w:p>
          <w:p w14:paraId="225F5EB4" w14:textId="77777777" w:rsidR="00120E97" w:rsidRDefault="00120E97" w:rsidP="00A7299D">
            <w:pPr>
              <w:ind w:right="-133"/>
              <w:rPr>
                <w:b/>
                <w:bCs/>
                <w:sz w:val="16"/>
                <w:szCs w:val="16"/>
              </w:rPr>
            </w:pPr>
            <w:r>
              <w:rPr>
                <w:b/>
                <w:bCs/>
                <w:sz w:val="16"/>
                <w:szCs w:val="16"/>
              </w:rPr>
              <w:t xml:space="preserve">997 = Students who are enrolled in a private school </w:t>
            </w:r>
          </w:p>
          <w:p w14:paraId="225F5EB5" w14:textId="77777777" w:rsidR="00120E97" w:rsidRDefault="00120E97" w:rsidP="00A7299D">
            <w:pPr>
              <w:ind w:right="-133"/>
              <w:rPr>
                <w:b/>
                <w:bCs/>
                <w:sz w:val="16"/>
                <w:szCs w:val="16"/>
              </w:rPr>
            </w:pPr>
            <w:r>
              <w:rPr>
                <w:b/>
                <w:bCs/>
                <w:sz w:val="16"/>
                <w:szCs w:val="16"/>
              </w:rPr>
              <w:t>998 = Students who are homebound</w:t>
            </w:r>
          </w:p>
          <w:p w14:paraId="225F5EB6" w14:textId="77777777" w:rsidR="00120E97" w:rsidRDefault="00120E97" w:rsidP="00A7299D">
            <w:pPr>
              <w:ind w:right="-133"/>
              <w:rPr>
                <w:b/>
                <w:bCs/>
                <w:sz w:val="16"/>
                <w:szCs w:val="16"/>
              </w:rPr>
            </w:pPr>
            <w:r>
              <w:rPr>
                <w:b/>
                <w:bCs/>
                <w:sz w:val="16"/>
                <w:szCs w:val="16"/>
              </w:rPr>
              <w:t>999 = Students who are home schooled</w:t>
            </w:r>
          </w:p>
        </w:tc>
        <w:tc>
          <w:tcPr>
            <w:tcW w:w="936" w:type="pct"/>
            <w:tcBorders>
              <w:top w:val="single" w:sz="4" w:space="0" w:color="auto"/>
              <w:left w:val="nil"/>
              <w:bottom w:val="single" w:sz="4" w:space="0" w:color="auto"/>
              <w:right w:val="single" w:sz="4" w:space="0" w:color="auto"/>
            </w:tcBorders>
            <w:shd w:val="clear" w:color="auto" w:fill="DBE5F1"/>
          </w:tcPr>
          <w:p w14:paraId="225F5EB7" w14:textId="77777777" w:rsidR="00120E97" w:rsidRDefault="00120E97" w:rsidP="00A7299D">
            <w:pPr>
              <w:ind w:right="-12"/>
              <w:rPr>
                <w:b/>
                <w:bCs/>
                <w:sz w:val="16"/>
                <w:szCs w:val="16"/>
              </w:rPr>
            </w:pPr>
            <w:r>
              <w:rPr>
                <w:b/>
                <w:bCs/>
                <w:sz w:val="16"/>
                <w:szCs w:val="16"/>
              </w:rPr>
              <w:t> </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EB8" w14:textId="77777777" w:rsidR="00120E97" w:rsidRDefault="00120E97" w:rsidP="00A7299D">
            <w:pPr>
              <w:ind w:right="-17"/>
              <w:rPr>
                <w:b/>
                <w:bCs/>
                <w:sz w:val="16"/>
                <w:szCs w:val="16"/>
              </w:rPr>
            </w:pPr>
            <w:r>
              <w:rPr>
                <w:b/>
                <w:bCs/>
                <w:sz w:val="16"/>
                <w:szCs w:val="16"/>
              </w:rPr>
              <w:t>Example: 301</w:t>
            </w:r>
          </w:p>
          <w:p w14:paraId="225F5EB9" w14:textId="77777777" w:rsidR="00120E97" w:rsidRDefault="00120E97" w:rsidP="00A7299D">
            <w:pPr>
              <w:ind w:right="-17"/>
              <w:rPr>
                <w:b/>
                <w:bCs/>
                <w:sz w:val="16"/>
                <w:szCs w:val="16"/>
              </w:rPr>
            </w:pPr>
          </w:p>
          <w:p w14:paraId="225F5EBA" w14:textId="77777777" w:rsidR="00120E97" w:rsidRDefault="00120E97" w:rsidP="00A7299D">
            <w:pPr>
              <w:ind w:right="-17"/>
              <w:rPr>
                <w:b/>
                <w:bCs/>
                <w:sz w:val="16"/>
                <w:szCs w:val="16"/>
              </w:rPr>
            </w:pPr>
            <w:r>
              <w:rPr>
                <w:b/>
                <w:bCs/>
                <w:sz w:val="16"/>
                <w:szCs w:val="16"/>
              </w:rPr>
              <w:t>See Appendix C. for complete list of valid location codes for each district.</w:t>
            </w:r>
          </w:p>
        </w:tc>
      </w:tr>
      <w:tr w:rsidR="00120E97" w14:paraId="225F5EC9" w14:textId="77777777" w:rsidTr="00A7299D">
        <w:trPr>
          <w:cantSplit/>
          <w:trHeight w:val="2249"/>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EBC" w14:textId="77777777" w:rsidR="00120E97" w:rsidRDefault="00120E97" w:rsidP="00A7299D">
            <w:pPr>
              <w:ind w:right="-105"/>
              <w:rPr>
                <w:b/>
                <w:bCs/>
                <w:sz w:val="16"/>
                <w:szCs w:val="16"/>
              </w:rPr>
            </w:pPr>
            <w:r>
              <w:rPr>
                <w:b/>
                <w:bCs/>
                <w:sz w:val="16"/>
                <w:szCs w:val="16"/>
              </w:rPr>
              <w:t>3</w:t>
            </w:r>
          </w:p>
        </w:tc>
        <w:tc>
          <w:tcPr>
            <w:tcW w:w="204" w:type="pct"/>
            <w:tcBorders>
              <w:top w:val="single" w:sz="4" w:space="0" w:color="auto"/>
              <w:left w:val="nil"/>
              <w:bottom w:val="single" w:sz="4" w:space="0" w:color="auto"/>
              <w:right w:val="single" w:sz="4" w:space="0" w:color="auto"/>
            </w:tcBorders>
            <w:shd w:val="clear" w:color="auto" w:fill="DBE5F1"/>
          </w:tcPr>
          <w:p w14:paraId="225F5EBD" w14:textId="77777777" w:rsidR="00120E97" w:rsidRDefault="00120E97" w:rsidP="00A7299D">
            <w:pPr>
              <w:ind w:right="-105"/>
              <w:rPr>
                <w:b/>
                <w:bCs/>
                <w:sz w:val="16"/>
                <w:szCs w:val="16"/>
              </w:rPr>
            </w:pPr>
            <w:r>
              <w:rPr>
                <w:b/>
                <w:bCs/>
                <w:sz w:val="16"/>
                <w:szCs w:val="16"/>
              </w:rPr>
              <w:t>15</w:t>
            </w:r>
          </w:p>
        </w:tc>
        <w:tc>
          <w:tcPr>
            <w:tcW w:w="204" w:type="pct"/>
            <w:tcBorders>
              <w:top w:val="single" w:sz="4" w:space="0" w:color="auto"/>
              <w:left w:val="nil"/>
              <w:bottom w:val="single" w:sz="4" w:space="0" w:color="auto"/>
              <w:right w:val="single" w:sz="4" w:space="0" w:color="auto"/>
            </w:tcBorders>
            <w:shd w:val="clear" w:color="auto" w:fill="DBE5F1"/>
          </w:tcPr>
          <w:p w14:paraId="225F5EBE" w14:textId="77777777" w:rsidR="00120E97" w:rsidRDefault="00120E97" w:rsidP="00A7299D">
            <w:pPr>
              <w:ind w:right="-102"/>
              <w:rPr>
                <w:b/>
                <w:bCs/>
                <w:sz w:val="16"/>
                <w:szCs w:val="16"/>
              </w:rPr>
            </w:pPr>
            <w:r>
              <w:rPr>
                <w:b/>
                <w:bCs/>
                <w:sz w:val="16"/>
                <w:szCs w:val="16"/>
              </w:rPr>
              <w:t>24</w:t>
            </w:r>
          </w:p>
        </w:tc>
        <w:tc>
          <w:tcPr>
            <w:tcW w:w="340" w:type="pct"/>
            <w:tcBorders>
              <w:top w:val="single" w:sz="4" w:space="0" w:color="auto"/>
              <w:left w:val="nil"/>
              <w:bottom w:val="single" w:sz="4" w:space="0" w:color="auto"/>
              <w:right w:val="single" w:sz="4" w:space="0" w:color="auto"/>
            </w:tcBorders>
            <w:shd w:val="clear" w:color="auto" w:fill="DBE5F1"/>
          </w:tcPr>
          <w:p w14:paraId="225F5EBF" w14:textId="77777777" w:rsidR="00120E97" w:rsidRDefault="00120E97" w:rsidP="00A7299D">
            <w:pPr>
              <w:ind w:right="-4"/>
              <w:rPr>
                <w:b/>
                <w:bCs/>
                <w:sz w:val="16"/>
                <w:szCs w:val="16"/>
              </w:rPr>
            </w:pPr>
            <w:r>
              <w:rPr>
                <w:b/>
                <w:bCs/>
                <w:sz w:val="16"/>
                <w:szCs w:val="16"/>
              </w:rPr>
              <w:t>10</w:t>
            </w:r>
          </w:p>
        </w:tc>
        <w:tc>
          <w:tcPr>
            <w:tcW w:w="339" w:type="pct"/>
            <w:tcBorders>
              <w:top w:val="single" w:sz="4" w:space="0" w:color="auto"/>
              <w:left w:val="nil"/>
              <w:bottom w:val="single" w:sz="4" w:space="0" w:color="auto"/>
              <w:right w:val="single" w:sz="4" w:space="0" w:color="auto"/>
            </w:tcBorders>
            <w:shd w:val="clear" w:color="auto" w:fill="DBE5F1"/>
          </w:tcPr>
          <w:p w14:paraId="225F5EC0" w14:textId="77777777" w:rsidR="00120E97" w:rsidRDefault="00120E97" w:rsidP="00A7299D">
            <w:pPr>
              <w:ind w:right="300"/>
              <w:rPr>
                <w:b/>
                <w:bCs/>
                <w:sz w:val="16"/>
                <w:szCs w:val="16"/>
              </w:rPr>
            </w:pPr>
            <w:r>
              <w:rPr>
                <w:b/>
                <w:bCs/>
                <w:sz w:val="16"/>
                <w:szCs w:val="16"/>
              </w:rPr>
              <w:t>D</w:t>
            </w:r>
          </w:p>
        </w:tc>
        <w:tc>
          <w:tcPr>
            <w:tcW w:w="542" w:type="pct"/>
            <w:tcBorders>
              <w:top w:val="single" w:sz="4" w:space="0" w:color="auto"/>
              <w:left w:val="nil"/>
              <w:bottom w:val="single" w:sz="4" w:space="0" w:color="auto"/>
              <w:right w:val="single" w:sz="4" w:space="0" w:color="auto"/>
            </w:tcBorders>
            <w:shd w:val="clear" w:color="auto" w:fill="DBE5F1"/>
          </w:tcPr>
          <w:p w14:paraId="225F5EC1" w14:textId="77777777" w:rsidR="00120E97" w:rsidRDefault="00120E97" w:rsidP="00A7299D">
            <w:pPr>
              <w:ind w:right="300"/>
              <w:rPr>
                <w:b/>
                <w:bCs/>
                <w:sz w:val="16"/>
                <w:szCs w:val="16"/>
              </w:rPr>
            </w:pPr>
            <w:r>
              <w:rPr>
                <w:b/>
                <w:bCs/>
                <w:sz w:val="16"/>
                <w:szCs w:val="16"/>
              </w:rPr>
              <w:t xml:space="preserve">SCHOOL </w:t>
            </w:r>
          </w:p>
          <w:p w14:paraId="225F5EC2" w14:textId="77777777" w:rsidR="00120E97" w:rsidRDefault="00120E97" w:rsidP="00A7299D">
            <w:pPr>
              <w:ind w:right="300"/>
              <w:rPr>
                <w:b/>
                <w:bCs/>
                <w:sz w:val="16"/>
                <w:szCs w:val="16"/>
              </w:rPr>
            </w:pPr>
            <w:r>
              <w:rPr>
                <w:b/>
                <w:bCs/>
                <w:sz w:val="16"/>
                <w:szCs w:val="16"/>
              </w:rPr>
              <w:t>YEAR DATE</w:t>
            </w:r>
          </w:p>
        </w:tc>
        <w:tc>
          <w:tcPr>
            <w:tcW w:w="305" w:type="pct"/>
            <w:tcBorders>
              <w:top w:val="single" w:sz="4" w:space="0" w:color="auto"/>
              <w:left w:val="nil"/>
              <w:bottom w:val="single" w:sz="4" w:space="0" w:color="auto"/>
              <w:right w:val="single" w:sz="4" w:space="0" w:color="auto"/>
            </w:tcBorders>
            <w:shd w:val="clear" w:color="auto" w:fill="DBE5F1"/>
          </w:tcPr>
          <w:p w14:paraId="225F5EC3"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EC4" w14:textId="77777777" w:rsidR="00120E97" w:rsidRDefault="00120E97" w:rsidP="00A7299D">
            <w:pPr>
              <w:ind w:right="-106"/>
              <w:rPr>
                <w:b/>
                <w:bCs/>
                <w:sz w:val="16"/>
                <w:szCs w:val="16"/>
              </w:rPr>
            </w:pPr>
            <w:r>
              <w:rPr>
                <w:b/>
                <w:bCs/>
                <w:sz w:val="16"/>
                <w:szCs w:val="16"/>
              </w:rPr>
              <w:t>K,M</w:t>
            </w:r>
          </w:p>
        </w:tc>
        <w:tc>
          <w:tcPr>
            <w:tcW w:w="913" w:type="pct"/>
            <w:tcBorders>
              <w:top w:val="single" w:sz="4" w:space="0" w:color="auto"/>
              <w:left w:val="nil"/>
              <w:bottom w:val="single" w:sz="4" w:space="0" w:color="auto"/>
              <w:right w:val="single" w:sz="4" w:space="0" w:color="auto"/>
            </w:tcBorders>
            <w:shd w:val="clear" w:color="auto" w:fill="DBE5F1"/>
          </w:tcPr>
          <w:p w14:paraId="225F5EC5" w14:textId="77777777" w:rsidR="00120E97" w:rsidRDefault="00120E97" w:rsidP="00A7299D">
            <w:pPr>
              <w:ind w:right="-133"/>
              <w:rPr>
                <w:b/>
                <w:bCs/>
                <w:sz w:val="16"/>
                <w:szCs w:val="16"/>
              </w:rPr>
            </w:pPr>
            <w:r>
              <w:rPr>
                <w:b/>
                <w:bCs/>
                <w:sz w:val="16"/>
                <w:szCs w:val="16"/>
              </w:rPr>
              <w:t xml:space="preserve">Provide the school year in the ISO format: YYYY-MM-DD. </w:t>
            </w:r>
          </w:p>
        </w:tc>
        <w:tc>
          <w:tcPr>
            <w:tcW w:w="936" w:type="pct"/>
            <w:tcBorders>
              <w:top w:val="single" w:sz="4" w:space="0" w:color="auto"/>
              <w:left w:val="nil"/>
              <w:bottom w:val="single" w:sz="4" w:space="0" w:color="auto"/>
              <w:right w:val="single" w:sz="4" w:space="0" w:color="auto"/>
            </w:tcBorders>
            <w:shd w:val="clear" w:color="auto" w:fill="DBE5F1"/>
          </w:tcPr>
          <w:p w14:paraId="225F5EC6" w14:textId="77777777" w:rsidR="00120E97" w:rsidRDefault="00120E97" w:rsidP="00A7299D">
            <w:pPr>
              <w:ind w:right="-12"/>
              <w:rPr>
                <w:b/>
                <w:bCs/>
                <w:sz w:val="16"/>
                <w:szCs w:val="16"/>
              </w:rPr>
            </w:pPr>
            <w:r>
              <w:rPr>
                <w:b/>
                <w:bCs/>
                <w:sz w:val="16"/>
                <w:szCs w:val="16"/>
              </w:rPr>
              <w:t>All dates must be entered in ISO format</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EC7" w14:textId="77777777" w:rsidR="00120E97" w:rsidRDefault="00120E97" w:rsidP="00A7299D">
            <w:pPr>
              <w:ind w:right="-17"/>
              <w:rPr>
                <w:b/>
                <w:bCs/>
                <w:sz w:val="16"/>
                <w:szCs w:val="16"/>
              </w:rPr>
            </w:pPr>
            <w:r>
              <w:rPr>
                <w:b/>
                <w:bCs/>
                <w:sz w:val="16"/>
                <w:szCs w:val="16"/>
              </w:rPr>
              <w:t xml:space="preserve">Example: </w:t>
            </w:r>
          </w:p>
          <w:p w14:paraId="225F5EC8" w14:textId="77777777" w:rsidR="00120E97" w:rsidRDefault="00120E97" w:rsidP="00A7299D">
            <w:pPr>
              <w:ind w:right="-17"/>
              <w:rPr>
                <w:b/>
                <w:bCs/>
                <w:sz w:val="16"/>
                <w:szCs w:val="16"/>
              </w:rPr>
            </w:pPr>
            <w:r>
              <w:rPr>
                <w:b/>
                <w:bCs/>
                <w:sz w:val="16"/>
                <w:szCs w:val="16"/>
              </w:rPr>
              <w:t>YYYY-06-30</w:t>
            </w:r>
          </w:p>
        </w:tc>
      </w:tr>
      <w:tr w:rsidR="00120E97" w14:paraId="225F5ECF" w14:textId="77777777" w:rsidTr="00A7299D">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F5ECA" w14:textId="77777777" w:rsidR="00120E97" w:rsidRDefault="00120E97" w:rsidP="00A7299D">
            <w:pPr>
              <w:ind w:right="-105"/>
              <w:rPr>
                <w:sz w:val="16"/>
                <w:szCs w:val="16"/>
              </w:rPr>
            </w:pPr>
            <w:r>
              <w:rPr>
                <w:sz w:val="16"/>
                <w:szCs w:val="16"/>
              </w:rPr>
              <w:t>4</w:t>
            </w:r>
          </w:p>
        </w:tc>
        <w:tc>
          <w:tcPr>
            <w:tcW w:w="204" w:type="pct"/>
            <w:tcBorders>
              <w:top w:val="single" w:sz="4" w:space="0" w:color="auto"/>
              <w:left w:val="nil"/>
              <w:bottom w:val="single" w:sz="4" w:space="0" w:color="auto"/>
              <w:right w:val="single" w:sz="4" w:space="0" w:color="auto"/>
            </w:tcBorders>
            <w:shd w:val="clear" w:color="auto" w:fill="FFFFFF" w:themeFill="background1"/>
          </w:tcPr>
          <w:p w14:paraId="225F5ECB" w14:textId="77777777" w:rsidR="00120E97" w:rsidRDefault="00120E97" w:rsidP="00A7299D">
            <w:pPr>
              <w:ind w:right="-105"/>
              <w:rPr>
                <w:sz w:val="16"/>
                <w:szCs w:val="16"/>
              </w:rPr>
            </w:pPr>
            <w:r>
              <w:rPr>
                <w:sz w:val="16"/>
                <w:szCs w:val="16"/>
              </w:rPr>
              <w:t>25</w:t>
            </w:r>
          </w:p>
        </w:tc>
        <w:tc>
          <w:tcPr>
            <w:tcW w:w="204" w:type="pct"/>
            <w:tcBorders>
              <w:top w:val="single" w:sz="4" w:space="0" w:color="auto"/>
              <w:left w:val="nil"/>
              <w:bottom w:val="single" w:sz="4" w:space="0" w:color="auto"/>
              <w:right w:val="single" w:sz="4" w:space="0" w:color="auto"/>
            </w:tcBorders>
            <w:shd w:val="clear" w:color="auto" w:fill="FFFFFF" w:themeFill="background1"/>
          </w:tcPr>
          <w:p w14:paraId="225F5ECC" w14:textId="77777777" w:rsidR="00120E97" w:rsidRDefault="00120E97" w:rsidP="00A7299D">
            <w:pPr>
              <w:ind w:right="-102"/>
              <w:rPr>
                <w:sz w:val="16"/>
                <w:szCs w:val="16"/>
              </w:rPr>
            </w:pPr>
            <w:r>
              <w:rPr>
                <w:sz w:val="16"/>
                <w:szCs w:val="16"/>
              </w:rPr>
              <w:t>32</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225F5ECD" w14:textId="77777777" w:rsidR="00120E97" w:rsidRDefault="00120E97" w:rsidP="00A7299D">
            <w:pPr>
              <w:ind w:right="-4"/>
              <w:rPr>
                <w:sz w:val="16"/>
                <w:szCs w:val="16"/>
              </w:rPr>
            </w:pPr>
            <w:r>
              <w:rPr>
                <w:sz w:val="16"/>
                <w:szCs w:val="16"/>
              </w:rPr>
              <w:t>8</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14:paraId="225F5ECE" w14:textId="77777777" w:rsidR="00120E97" w:rsidRDefault="00120E97" w:rsidP="00A7299D">
            <w:pPr>
              <w:ind w:right="-17"/>
              <w:jc w:val="center"/>
              <w:rPr>
                <w:sz w:val="16"/>
                <w:szCs w:val="16"/>
              </w:rPr>
            </w:pPr>
            <w:r>
              <w:rPr>
                <w:sz w:val="16"/>
                <w:szCs w:val="16"/>
              </w:rPr>
              <w:t>Not Collected</w:t>
            </w:r>
          </w:p>
        </w:tc>
      </w:tr>
      <w:tr w:rsidR="00120E97" w14:paraId="225F5ED5" w14:textId="77777777" w:rsidTr="00A7299D">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F5ED0" w14:textId="77777777" w:rsidR="00120E97" w:rsidRDefault="00120E97" w:rsidP="00A7299D">
            <w:pPr>
              <w:ind w:right="-105"/>
              <w:rPr>
                <w:sz w:val="16"/>
                <w:szCs w:val="16"/>
              </w:rPr>
            </w:pPr>
            <w:r>
              <w:rPr>
                <w:sz w:val="16"/>
                <w:szCs w:val="16"/>
              </w:rPr>
              <w:t>5</w:t>
            </w:r>
          </w:p>
        </w:tc>
        <w:tc>
          <w:tcPr>
            <w:tcW w:w="204" w:type="pct"/>
            <w:tcBorders>
              <w:top w:val="single" w:sz="4" w:space="0" w:color="auto"/>
              <w:left w:val="nil"/>
              <w:bottom w:val="single" w:sz="4" w:space="0" w:color="auto"/>
              <w:right w:val="single" w:sz="4" w:space="0" w:color="auto"/>
            </w:tcBorders>
            <w:shd w:val="clear" w:color="auto" w:fill="FFFFFF" w:themeFill="background1"/>
          </w:tcPr>
          <w:p w14:paraId="225F5ED1" w14:textId="77777777" w:rsidR="00120E97" w:rsidRDefault="00120E97" w:rsidP="00A7299D">
            <w:pPr>
              <w:ind w:right="-105"/>
              <w:rPr>
                <w:sz w:val="16"/>
                <w:szCs w:val="16"/>
              </w:rPr>
            </w:pPr>
            <w:r>
              <w:rPr>
                <w:sz w:val="16"/>
                <w:szCs w:val="16"/>
              </w:rPr>
              <w:t>33</w:t>
            </w:r>
          </w:p>
        </w:tc>
        <w:tc>
          <w:tcPr>
            <w:tcW w:w="204" w:type="pct"/>
            <w:tcBorders>
              <w:top w:val="single" w:sz="4" w:space="0" w:color="auto"/>
              <w:left w:val="nil"/>
              <w:bottom w:val="single" w:sz="4" w:space="0" w:color="auto"/>
              <w:right w:val="single" w:sz="4" w:space="0" w:color="auto"/>
            </w:tcBorders>
            <w:shd w:val="clear" w:color="auto" w:fill="FFFFFF" w:themeFill="background1"/>
          </w:tcPr>
          <w:p w14:paraId="225F5ED2" w14:textId="77777777" w:rsidR="00120E97" w:rsidRDefault="00120E97" w:rsidP="00A7299D">
            <w:pPr>
              <w:ind w:right="-102"/>
              <w:rPr>
                <w:sz w:val="16"/>
                <w:szCs w:val="16"/>
              </w:rPr>
            </w:pPr>
            <w:r>
              <w:rPr>
                <w:sz w:val="16"/>
                <w:szCs w:val="16"/>
              </w:rPr>
              <w:t>36</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225F5ED3" w14:textId="77777777" w:rsidR="00120E97" w:rsidRDefault="00120E97" w:rsidP="00A7299D">
            <w:pPr>
              <w:ind w:right="-4"/>
              <w:rPr>
                <w:sz w:val="16"/>
                <w:szCs w:val="16"/>
              </w:rPr>
            </w:pPr>
            <w:r>
              <w:rPr>
                <w:sz w:val="16"/>
                <w:szCs w:val="16"/>
              </w:rPr>
              <w:t>4</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14:paraId="225F5ED4" w14:textId="77777777" w:rsidR="00120E97" w:rsidRDefault="00120E97" w:rsidP="00A7299D">
            <w:pPr>
              <w:ind w:right="-17"/>
              <w:jc w:val="center"/>
              <w:rPr>
                <w:sz w:val="16"/>
                <w:szCs w:val="16"/>
              </w:rPr>
            </w:pPr>
            <w:r>
              <w:rPr>
                <w:sz w:val="16"/>
                <w:szCs w:val="16"/>
              </w:rPr>
              <w:t>Not Collected</w:t>
            </w:r>
          </w:p>
        </w:tc>
      </w:tr>
      <w:tr w:rsidR="00120E97" w14:paraId="225F5EE3" w14:textId="77777777" w:rsidTr="00A7299D">
        <w:trPr>
          <w:cantSplit/>
          <w:trHeight w:val="675"/>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ED6" w14:textId="77777777" w:rsidR="00120E97" w:rsidRDefault="00120E97" w:rsidP="00A7299D">
            <w:pPr>
              <w:ind w:right="-105"/>
              <w:rPr>
                <w:b/>
                <w:bCs/>
                <w:sz w:val="16"/>
                <w:szCs w:val="16"/>
              </w:rPr>
            </w:pPr>
            <w:r>
              <w:rPr>
                <w:b/>
                <w:bCs/>
                <w:sz w:val="16"/>
                <w:szCs w:val="16"/>
              </w:rPr>
              <w:t>6</w:t>
            </w:r>
          </w:p>
        </w:tc>
        <w:tc>
          <w:tcPr>
            <w:tcW w:w="204" w:type="pct"/>
            <w:tcBorders>
              <w:top w:val="single" w:sz="4" w:space="0" w:color="auto"/>
              <w:left w:val="nil"/>
              <w:bottom w:val="single" w:sz="4" w:space="0" w:color="auto"/>
              <w:right w:val="single" w:sz="4" w:space="0" w:color="auto"/>
            </w:tcBorders>
            <w:shd w:val="clear" w:color="auto" w:fill="DBE5F1"/>
          </w:tcPr>
          <w:p w14:paraId="225F5ED7" w14:textId="77777777" w:rsidR="00120E97" w:rsidRDefault="00120E97" w:rsidP="00A7299D">
            <w:pPr>
              <w:ind w:right="-105"/>
              <w:rPr>
                <w:b/>
                <w:bCs/>
                <w:sz w:val="16"/>
                <w:szCs w:val="16"/>
              </w:rPr>
            </w:pPr>
            <w:r>
              <w:rPr>
                <w:b/>
                <w:bCs/>
                <w:sz w:val="16"/>
                <w:szCs w:val="16"/>
              </w:rPr>
              <w:t>37</w:t>
            </w:r>
          </w:p>
        </w:tc>
        <w:tc>
          <w:tcPr>
            <w:tcW w:w="204" w:type="pct"/>
            <w:tcBorders>
              <w:top w:val="single" w:sz="4" w:space="0" w:color="auto"/>
              <w:left w:val="nil"/>
              <w:bottom w:val="single" w:sz="4" w:space="0" w:color="auto"/>
              <w:right w:val="single" w:sz="4" w:space="0" w:color="auto"/>
            </w:tcBorders>
            <w:shd w:val="clear" w:color="auto" w:fill="DBE5F1"/>
          </w:tcPr>
          <w:p w14:paraId="225F5ED8" w14:textId="77777777" w:rsidR="00120E97" w:rsidRDefault="00120E97" w:rsidP="00A7299D">
            <w:pPr>
              <w:ind w:right="-102"/>
              <w:rPr>
                <w:b/>
                <w:bCs/>
                <w:sz w:val="16"/>
                <w:szCs w:val="16"/>
              </w:rPr>
            </w:pPr>
            <w:r>
              <w:rPr>
                <w:b/>
                <w:bCs/>
                <w:sz w:val="16"/>
                <w:szCs w:val="16"/>
              </w:rPr>
              <w:t>39</w:t>
            </w:r>
          </w:p>
        </w:tc>
        <w:tc>
          <w:tcPr>
            <w:tcW w:w="340" w:type="pct"/>
            <w:tcBorders>
              <w:top w:val="single" w:sz="4" w:space="0" w:color="auto"/>
              <w:left w:val="nil"/>
              <w:bottom w:val="single" w:sz="4" w:space="0" w:color="auto"/>
              <w:right w:val="single" w:sz="4" w:space="0" w:color="auto"/>
            </w:tcBorders>
            <w:shd w:val="clear" w:color="auto" w:fill="DBE5F1"/>
          </w:tcPr>
          <w:p w14:paraId="225F5ED9" w14:textId="77777777" w:rsidR="00120E97" w:rsidRDefault="00120E97" w:rsidP="00A7299D">
            <w:pPr>
              <w:ind w:right="-4"/>
              <w:rPr>
                <w:b/>
                <w:bCs/>
                <w:sz w:val="16"/>
                <w:szCs w:val="16"/>
              </w:rPr>
            </w:pPr>
            <w:r>
              <w:rPr>
                <w:b/>
                <w:bCs/>
                <w:sz w:val="16"/>
                <w:szCs w:val="16"/>
              </w:rPr>
              <w:t>3</w:t>
            </w:r>
          </w:p>
        </w:tc>
        <w:tc>
          <w:tcPr>
            <w:tcW w:w="339" w:type="pct"/>
            <w:tcBorders>
              <w:top w:val="single" w:sz="4" w:space="0" w:color="auto"/>
              <w:left w:val="nil"/>
              <w:bottom w:val="single" w:sz="4" w:space="0" w:color="auto"/>
              <w:right w:val="single" w:sz="4" w:space="0" w:color="auto"/>
            </w:tcBorders>
            <w:shd w:val="clear" w:color="auto" w:fill="DBE5F1"/>
          </w:tcPr>
          <w:p w14:paraId="225F5EDA" w14:textId="77777777" w:rsidR="00120E97" w:rsidRDefault="00120E97" w:rsidP="00A7299D">
            <w:pPr>
              <w:ind w:right="300"/>
              <w:rPr>
                <w:b/>
                <w:bCs/>
                <w:sz w:val="16"/>
                <w:szCs w:val="16"/>
              </w:rPr>
            </w:pPr>
            <w:r>
              <w:rPr>
                <w:b/>
                <w:bCs/>
                <w:sz w:val="16"/>
                <w:szCs w:val="16"/>
              </w:rPr>
              <w:t>N(0)</w:t>
            </w:r>
          </w:p>
        </w:tc>
        <w:tc>
          <w:tcPr>
            <w:tcW w:w="542" w:type="pct"/>
            <w:tcBorders>
              <w:top w:val="single" w:sz="4" w:space="0" w:color="auto"/>
              <w:left w:val="nil"/>
              <w:bottom w:val="single" w:sz="4" w:space="0" w:color="auto"/>
              <w:right w:val="single" w:sz="4" w:space="0" w:color="auto"/>
            </w:tcBorders>
            <w:shd w:val="clear" w:color="auto" w:fill="DBE5F1"/>
          </w:tcPr>
          <w:p w14:paraId="225F5EDB" w14:textId="77777777" w:rsidR="00120E97" w:rsidRDefault="00120E97" w:rsidP="00A7299D">
            <w:pPr>
              <w:ind w:right="300"/>
              <w:rPr>
                <w:b/>
                <w:bCs/>
                <w:sz w:val="16"/>
                <w:szCs w:val="16"/>
              </w:rPr>
            </w:pPr>
            <w:r>
              <w:rPr>
                <w:b/>
                <w:bCs/>
                <w:sz w:val="16"/>
                <w:szCs w:val="16"/>
              </w:rPr>
              <w:t>REQUEST SEQUENCE</w:t>
            </w:r>
          </w:p>
        </w:tc>
        <w:tc>
          <w:tcPr>
            <w:tcW w:w="305" w:type="pct"/>
            <w:tcBorders>
              <w:top w:val="single" w:sz="4" w:space="0" w:color="auto"/>
              <w:left w:val="nil"/>
              <w:bottom w:val="single" w:sz="4" w:space="0" w:color="auto"/>
              <w:right w:val="single" w:sz="4" w:space="0" w:color="auto"/>
            </w:tcBorders>
            <w:shd w:val="clear" w:color="auto" w:fill="DBE5F1"/>
          </w:tcPr>
          <w:p w14:paraId="225F5EDC"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EDD" w14:textId="77777777" w:rsidR="00120E97" w:rsidRDefault="00120E97" w:rsidP="00A7299D">
            <w:pPr>
              <w:ind w:right="-106"/>
              <w:rPr>
                <w:b/>
                <w:bCs/>
                <w:sz w:val="16"/>
                <w:szCs w:val="16"/>
              </w:rPr>
            </w:pPr>
            <w:r>
              <w:rPr>
                <w:b/>
                <w:bCs/>
                <w:sz w:val="16"/>
                <w:szCs w:val="16"/>
              </w:rPr>
              <w:t>K.D</w:t>
            </w:r>
          </w:p>
        </w:tc>
        <w:tc>
          <w:tcPr>
            <w:tcW w:w="913" w:type="pct"/>
            <w:tcBorders>
              <w:top w:val="single" w:sz="4" w:space="0" w:color="auto"/>
              <w:left w:val="nil"/>
              <w:bottom w:val="single" w:sz="4" w:space="0" w:color="auto"/>
              <w:right w:val="single" w:sz="4" w:space="0" w:color="auto"/>
            </w:tcBorders>
            <w:shd w:val="clear" w:color="auto" w:fill="DBE5F1"/>
          </w:tcPr>
          <w:p w14:paraId="225F5EDE" w14:textId="77777777" w:rsidR="00120E97" w:rsidRDefault="00120E97" w:rsidP="00A7299D">
            <w:pPr>
              <w:ind w:right="-133"/>
              <w:rPr>
                <w:b/>
                <w:bCs/>
                <w:sz w:val="16"/>
                <w:szCs w:val="16"/>
              </w:rPr>
            </w:pPr>
            <w:r>
              <w:rPr>
                <w:b/>
                <w:bCs/>
                <w:sz w:val="16"/>
                <w:szCs w:val="16"/>
              </w:rPr>
              <w:t>eScholar Request Sequence.</w:t>
            </w:r>
          </w:p>
        </w:tc>
        <w:tc>
          <w:tcPr>
            <w:tcW w:w="936" w:type="pct"/>
            <w:tcBorders>
              <w:top w:val="single" w:sz="4" w:space="0" w:color="auto"/>
              <w:left w:val="nil"/>
              <w:bottom w:val="single" w:sz="4" w:space="0" w:color="auto"/>
              <w:right w:val="single" w:sz="4" w:space="0" w:color="auto"/>
            </w:tcBorders>
            <w:shd w:val="clear" w:color="auto" w:fill="DBE5F1"/>
          </w:tcPr>
          <w:p w14:paraId="225F5EDF" w14:textId="77777777" w:rsidR="00120E97" w:rsidRDefault="00120E97" w:rsidP="00A7299D">
            <w:pPr>
              <w:ind w:right="-12"/>
              <w:rPr>
                <w:b/>
                <w:bCs/>
                <w:sz w:val="16"/>
                <w:szCs w:val="16"/>
              </w:rPr>
            </w:pPr>
            <w:r>
              <w:rPr>
                <w:b/>
                <w:bCs/>
                <w:sz w:val="16"/>
                <w:szCs w:val="16"/>
              </w:rPr>
              <w:t>Use default value of 0.</w:t>
            </w:r>
            <w:r>
              <w:rPr>
                <w:b/>
                <w:bCs/>
                <w:sz w:val="16"/>
                <w:szCs w:val="16"/>
              </w:rPr>
              <w:br w:type="page"/>
            </w:r>
          </w:p>
          <w:p w14:paraId="225F5EE0" w14:textId="77777777" w:rsidR="00120E97" w:rsidRDefault="00120E97" w:rsidP="00A7299D">
            <w:pPr>
              <w:ind w:right="-12"/>
              <w:rPr>
                <w:b/>
                <w:bCs/>
                <w:sz w:val="16"/>
                <w:szCs w:val="16"/>
              </w:rPr>
            </w:pPr>
            <w:r>
              <w:rPr>
                <w:b/>
                <w:bCs/>
                <w:sz w:val="16"/>
                <w:szCs w:val="16"/>
              </w:rPr>
              <w:t xml:space="preserve">This field is only needed if it is necessary to distinguish between enrollments or grades with the same course/section combination.  </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EE1" w14:textId="77777777" w:rsidR="00120E97" w:rsidRDefault="00120E97" w:rsidP="00A7299D">
            <w:pPr>
              <w:ind w:right="-17"/>
              <w:rPr>
                <w:b/>
                <w:bCs/>
                <w:sz w:val="16"/>
                <w:szCs w:val="16"/>
              </w:rPr>
            </w:pPr>
            <w:r>
              <w:rPr>
                <w:b/>
                <w:bCs/>
                <w:sz w:val="16"/>
                <w:szCs w:val="16"/>
              </w:rPr>
              <w:t xml:space="preserve">Valid value: </w:t>
            </w:r>
          </w:p>
          <w:p w14:paraId="225F5EE2" w14:textId="77777777" w:rsidR="00120E97" w:rsidRDefault="00120E97" w:rsidP="00A7299D">
            <w:pPr>
              <w:ind w:right="-17"/>
              <w:rPr>
                <w:b/>
                <w:bCs/>
                <w:sz w:val="16"/>
                <w:szCs w:val="16"/>
              </w:rPr>
            </w:pPr>
            <w:r>
              <w:rPr>
                <w:b/>
                <w:bCs/>
                <w:sz w:val="16"/>
                <w:szCs w:val="16"/>
              </w:rPr>
              <w:t>0</w:t>
            </w:r>
          </w:p>
        </w:tc>
      </w:tr>
      <w:tr w:rsidR="00120E97" w14:paraId="225F5EE9" w14:textId="77777777" w:rsidTr="00A7299D">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F5EE4" w14:textId="77777777" w:rsidR="00120E97" w:rsidRDefault="00120E97" w:rsidP="00A7299D">
            <w:pPr>
              <w:ind w:right="-105"/>
              <w:rPr>
                <w:sz w:val="16"/>
                <w:szCs w:val="16"/>
              </w:rPr>
            </w:pPr>
            <w:r>
              <w:rPr>
                <w:sz w:val="16"/>
                <w:szCs w:val="16"/>
              </w:rPr>
              <w:t>7</w:t>
            </w:r>
          </w:p>
        </w:tc>
        <w:tc>
          <w:tcPr>
            <w:tcW w:w="204" w:type="pct"/>
            <w:tcBorders>
              <w:top w:val="single" w:sz="4" w:space="0" w:color="auto"/>
              <w:left w:val="nil"/>
              <w:bottom w:val="single" w:sz="4" w:space="0" w:color="auto"/>
              <w:right w:val="single" w:sz="4" w:space="0" w:color="auto"/>
            </w:tcBorders>
            <w:shd w:val="clear" w:color="auto" w:fill="FFFFFF" w:themeFill="background1"/>
          </w:tcPr>
          <w:p w14:paraId="225F5EE5" w14:textId="77777777" w:rsidR="00120E97" w:rsidRDefault="00120E97" w:rsidP="00A7299D">
            <w:pPr>
              <w:ind w:right="-105"/>
              <w:rPr>
                <w:sz w:val="16"/>
                <w:szCs w:val="16"/>
              </w:rPr>
            </w:pPr>
            <w:r>
              <w:rPr>
                <w:sz w:val="16"/>
                <w:szCs w:val="16"/>
              </w:rPr>
              <w:t>40</w:t>
            </w:r>
          </w:p>
        </w:tc>
        <w:tc>
          <w:tcPr>
            <w:tcW w:w="204" w:type="pct"/>
            <w:tcBorders>
              <w:top w:val="single" w:sz="4" w:space="0" w:color="auto"/>
              <w:left w:val="nil"/>
              <w:bottom w:val="single" w:sz="4" w:space="0" w:color="auto"/>
              <w:right w:val="single" w:sz="4" w:space="0" w:color="auto"/>
            </w:tcBorders>
            <w:shd w:val="clear" w:color="auto" w:fill="FFFFFF" w:themeFill="background1"/>
          </w:tcPr>
          <w:p w14:paraId="225F5EE6" w14:textId="77777777" w:rsidR="00120E97" w:rsidRDefault="00120E97" w:rsidP="00A7299D">
            <w:pPr>
              <w:ind w:right="-102"/>
              <w:rPr>
                <w:sz w:val="16"/>
                <w:szCs w:val="16"/>
              </w:rPr>
            </w:pPr>
            <w:r>
              <w:rPr>
                <w:sz w:val="16"/>
                <w:szCs w:val="16"/>
              </w:rPr>
              <w:t>51</w:t>
            </w:r>
          </w:p>
        </w:tc>
        <w:tc>
          <w:tcPr>
            <w:tcW w:w="340" w:type="pct"/>
            <w:tcBorders>
              <w:top w:val="single" w:sz="4" w:space="0" w:color="auto"/>
              <w:left w:val="nil"/>
              <w:bottom w:val="single" w:sz="4" w:space="0" w:color="auto"/>
              <w:right w:val="single" w:sz="4" w:space="0" w:color="auto"/>
            </w:tcBorders>
            <w:shd w:val="clear" w:color="auto" w:fill="FFFFFF" w:themeFill="background1"/>
          </w:tcPr>
          <w:p w14:paraId="225F5EE7" w14:textId="77777777" w:rsidR="00120E97" w:rsidRDefault="00120E97" w:rsidP="00A7299D">
            <w:pPr>
              <w:ind w:right="-4"/>
              <w:rPr>
                <w:sz w:val="16"/>
                <w:szCs w:val="16"/>
              </w:rPr>
            </w:pPr>
            <w:r>
              <w:rPr>
                <w:sz w:val="16"/>
                <w:szCs w:val="16"/>
              </w:rPr>
              <w:t>12</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14:paraId="225F5EE8" w14:textId="77777777" w:rsidR="00120E97" w:rsidRDefault="00120E97" w:rsidP="00A7299D">
            <w:pPr>
              <w:ind w:right="-17"/>
              <w:jc w:val="center"/>
              <w:rPr>
                <w:sz w:val="16"/>
                <w:szCs w:val="16"/>
              </w:rPr>
            </w:pPr>
            <w:r>
              <w:rPr>
                <w:sz w:val="16"/>
                <w:szCs w:val="16"/>
              </w:rPr>
              <w:t>Not Collected</w:t>
            </w:r>
          </w:p>
        </w:tc>
      </w:tr>
      <w:tr w:rsidR="00120E97" w14:paraId="225F5EF5" w14:textId="77777777" w:rsidTr="00A7299D">
        <w:trPr>
          <w:cantSplit/>
          <w:trHeight w:val="450"/>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EEA" w14:textId="77777777" w:rsidR="00120E97" w:rsidRDefault="00120E97" w:rsidP="00A7299D">
            <w:pPr>
              <w:ind w:right="-105"/>
              <w:rPr>
                <w:b/>
                <w:bCs/>
                <w:sz w:val="16"/>
                <w:szCs w:val="16"/>
              </w:rPr>
            </w:pPr>
            <w:r>
              <w:rPr>
                <w:b/>
                <w:bCs/>
                <w:sz w:val="16"/>
                <w:szCs w:val="16"/>
              </w:rPr>
              <w:t>8</w:t>
            </w:r>
          </w:p>
        </w:tc>
        <w:tc>
          <w:tcPr>
            <w:tcW w:w="204" w:type="pct"/>
            <w:tcBorders>
              <w:top w:val="single" w:sz="4" w:space="0" w:color="auto"/>
              <w:left w:val="nil"/>
              <w:bottom w:val="single" w:sz="4" w:space="0" w:color="auto"/>
              <w:right w:val="single" w:sz="4" w:space="0" w:color="auto"/>
            </w:tcBorders>
            <w:shd w:val="clear" w:color="auto" w:fill="DBE5F1"/>
          </w:tcPr>
          <w:p w14:paraId="225F5EEB" w14:textId="77777777" w:rsidR="00120E97" w:rsidRDefault="00120E97" w:rsidP="00A7299D">
            <w:pPr>
              <w:ind w:right="-105"/>
              <w:rPr>
                <w:b/>
                <w:bCs/>
                <w:sz w:val="16"/>
                <w:szCs w:val="16"/>
              </w:rPr>
            </w:pPr>
            <w:r>
              <w:rPr>
                <w:b/>
                <w:bCs/>
                <w:sz w:val="16"/>
                <w:szCs w:val="16"/>
              </w:rPr>
              <w:t>52</w:t>
            </w:r>
          </w:p>
        </w:tc>
        <w:tc>
          <w:tcPr>
            <w:tcW w:w="204" w:type="pct"/>
            <w:tcBorders>
              <w:top w:val="single" w:sz="4" w:space="0" w:color="auto"/>
              <w:left w:val="nil"/>
              <w:bottom w:val="single" w:sz="4" w:space="0" w:color="auto"/>
              <w:right w:val="single" w:sz="4" w:space="0" w:color="auto"/>
            </w:tcBorders>
            <w:shd w:val="clear" w:color="auto" w:fill="DBE5F1"/>
          </w:tcPr>
          <w:p w14:paraId="225F5EEC" w14:textId="77777777" w:rsidR="00120E97" w:rsidRDefault="00120E97" w:rsidP="00A7299D">
            <w:pPr>
              <w:ind w:right="-102"/>
              <w:rPr>
                <w:b/>
                <w:bCs/>
                <w:sz w:val="16"/>
                <w:szCs w:val="16"/>
              </w:rPr>
            </w:pPr>
            <w:r>
              <w:rPr>
                <w:b/>
                <w:bCs/>
                <w:sz w:val="16"/>
                <w:szCs w:val="16"/>
              </w:rPr>
              <w:t>63</w:t>
            </w:r>
          </w:p>
        </w:tc>
        <w:tc>
          <w:tcPr>
            <w:tcW w:w="340" w:type="pct"/>
            <w:tcBorders>
              <w:top w:val="single" w:sz="4" w:space="0" w:color="auto"/>
              <w:left w:val="nil"/>
              <w:bottom w:val="single" w:sz="4" w:space="0" w:color="auto"/>
              <w:right w:val="single" w:sz="4" w:space="0" w:color="auto"/>
            </w:tcBorders>
            <w:shd w:val="clear" w:color="auto" w:fill="DBE5F1"/>
          </w:tcPr>
          <w:p w14:paraId="225F5EED" w14:textId="77777777" w:rsidR="00120E97" w:rsidRDefault="00120E97" w:rsidP="00A7299D">
            <w:pPr>
              <w:ind w:right="-4"/>
              <w:rPr>
                <w:b/>
                <w:bCs/>
                <w:sz w:val="16"/>
                <w:szCs w:val="16"/>
              </w:rPr>
            </w:pPr>
            <w:r>
              <w:rPr>
                <w:b/>
                <w:bCs/>
                <w:sz w:val="16"/>
                <w:szCs w:val="16"/>
              </w:rPr>
              <w:t>12</w:t>
            </w:r>
          </w:p>
        </w:tc>
        <w:tc>
          <w:tcPr>
            <w:tcW w:w="339" w:type="pct"/>
            <w:tcBorders>
              <w:top w:val="single" w:sz="4" w:space="0" w:color="auto"/>
              <w:left w:val="nil"/>
              <w:bottom w:val="single" w:sz="4" w:space="0" w:color="auto"/>
              <w:right w:val="single" w:sz="4" w:space="0" w:color="auto"/>
            </w:tcBorders>
            <w:shd w:val="clear" w:color="auto" w:fill="DBE5F1"/>
          </w:tcPr>
          <w:p w14:paraId="225F5EEE"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EEF" w14:textId="77777777" w:rsidR="00120E97" w:rsidRDefault="00120E97" w:rsidP="00A7299D">
            <w:pPr>
              <w:ind w:right="300"/>
              <w:rPr>
                <w:b/>
                <w:bCs/>
                <w:sz w:val="16"/>
                <w:szCs w:val="16"/>
              </w:rPr>
            </w:pPr>
            <w:r>
              <w:rPr>
                <w:b/>
                <w:bCs/>
                <w:sz w:val="16"/>
                <w:szCs w:val="16"/>
              </w:rPr>
              <w:t>STUDENT ID</w:t>
            </w:r>
          </w:p>
        </w:tc>
        <w:tc>
          <w:tcPr>
            <w:tcW w:w="305" w:type="pct"/>
            <w:tcBorders>
              <w:top w:val="single" w:sz="4" w:space="0" w:color="auto"/>
              <w:left w:val="nil"/>
              <w:bottom w:val="single" w:sz="4" w:space="0" w:color="auto"/>
              <w:right w:val="single" w:sz="4" w:space="0" w:color="auto"/>
            </w:tcBorders>
            <w:shd w:val="clear" w:color="auto" w:fill="DBE5F1"/>
          </w:tcPr>
          <w:p w14:paraId="225F5EF0"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EF1" w14:textId="77777777" w:rsidR="00120E97" w:rsidRDefault="00120E97" w:rsidP="00A7299D">
            <w:pPr>
              <w:ind w:right="-106"/>
              <w:rPr>
                <w:b/>
                <w:bCs/>
                <w:sz w:val="16"/>
                <w:szCs w:val="16"/>
              </w:rPr>
            </w:pPr>
            <w:r>
              <w:rPr>
                <w:b/>
                <w:bCs/>
                <w:sz w:val="16"/>
                <w:szCs w:val="16"/>
              </w:rPr>
              <w:t>K,M</w:t>
            </w:r>
          </w:p>
        </w:tc>
        <w:tc>
          <w:tcPr>
            <w:tcW w:w="913" w:type="pct"/>
            <w:tcBorders>
              <w:top w:val="single" w:sz="4" w:space="0" w:color="auto"/>
              <w:left w:val="nil"/>
              <w:bottom w:val="single" w:sz="4" w:space="0" w:color="auto"/>
              <w:right w:val="single" w:sz="4" w:space="0" w:color="auto"/>
            </w:tcBorders>
            <w:shd w:val="clear" w:color="auto" w:fill="DBE5F1"/>
          </w:tcPr>
          <w:p w14:paraId="225F5EF2" w14:textId="77777777" w:rsidR="00120E97" w:rsidRDefault="00120E97" w:rsidP="00A7299D">
            <w:pPr>
              <w:ind w:right="-133"/>
              <w:rPr>
                <w:b/>
                <w:bCs/>
                <w:sz w:val="16"/>
                <w:szCs w:val="16"/>
              </w:rPr>
            </w:pPr>
            <w:r>
              <w:rPr>
                <w:b/>
                <w:bCs/>
                <w:sz w:val="16"/>
                <w:szCs w:val="16"/>
              </w:rPr>
              <w:t xml:space="preserve">State issued student identification number. </w:t>
            </w:r>
          </w:p>
        </w:tc>
        <w:tc>
          <w:tcPr>
            <w:tcW w:w="1050" w:type="pct"/>
            <w:gridSpan w:val="2"/>
            <w:tcBorders>
              <w:top w:val="single" w:sz="4" w:space="0" w:color="auto"/>
              <w:left w:val="nil"/>
              <w:bottom w:val="single" w:sz="4" w:space="0" w:color="auto"/>
              <w:right w:val="single" w:sz="4" w:space="0" w:color="auto"/>
            </w:tcBorders>
            <w:shd w:val="clear" w:color="auto" w:fill="DBE5F1"/>
          </w:tcPr>
          <w:p w14:paraId="225F5EF3" w14:textId="77777777" w:rsidR="00120E97" w:rsidRDefault="00120E97" w:rsidP="00A7299D">
            <w:pPr>
              <w:ind w:right="-12"/>
              <w:rPr>
                <w:b/>
                <w:bCs/>
                <w:color w:val="000000"/>
                <w:sz w:val="16"/>
                <w:szCs w:val="16"/>
              </w:rPr>
            </w:pPr>
            <w:r>
              <w:rPr>
                <w:b/>
                <w:bCs/>
                <w:color w:val="000000"/>
                <w:sz w:val="16"/>
                <w:szCs w:val="16"/>
              </w:rPr>
              <w:t xml:space="preserve">Must match the Student ID (field #7) in the </w:t>
            </w:r>
            <w:r>
              <w:rPr>
                <w:b/>
                <w:bCs/>
                <w:i/>
                <w:color w:val="000000"/>
                <w:sz w:val="16"/>
                <w:szCs w:val="16"/>
              </w:rPr>
              <w:t>STUDENT COURSE ENROLLMENT</w:t>
            </w:r>
            <w:r>
              <w:rPr>
                <w:b/>
                <w:bCs/>
                <w:color w:val="000000"/>
                <w:sz w:val="16"/>
                <w:szCs w:val="16"/>
              </w:rPr>
              <w:t xml:space="preserve"> template for corresponding key fields.</w:t>
            </w:r>
          </w:p>
        </w:tc>
        <w:tc>
          <w:tcPr>
            <w:tcW w:w="683" w:type="pct"/>
            <w:tcBorders>
              <w:top w:val="single" w:sz="4" w:space="0" w:color="auto"/>
              <w:left w:val="nil"/>
              <w:bottom w:val="single" w:sz="4" w:space="0" w:color="auto"/>
              <w:right w:val="single" w:sz="4" w:space="0" w:color="auto"/>
            </w:tcBorders>
            <w:shd w:val="clear" w:color="auto" w:fill="DBE5F1"/>
          </w:tcPr>
          <w:p w14:paraId="225F5EF4" w14:textId="77777777" w:rsidR="00120E97" w:rsidRDefault="00120E97" w:rsidP="00A7299D">
            <w:pPr>
              <w:ind w:right="-17"/>
              <w:rPr>
                <w:b/>
                <w:bCs/>
                <w:color w:val="000000"/>
                <w:sz w:val="16"/>
                <w:szCs w:val="16"/>
              </w:rPr>
            </w:pPr>
            <w:r>
              <w:rPr>
                <w:b/>
                <w:bCs/>
                <w:color w:val="000000"/>
                <w:sz w:val="16"/>
                <w:szCs w:val="16"/>
              </w:rPr>
              <w:t>Example: 123456789</w:t>
            </w:r>
          </w:p>
        </w:tc>
      </w:tr>
      <w:tr w:rsidR="00120E97" w14:paraId="225F5F06" w14:textId="77777777" w:rsidTr="00A7299D">
        <w:trPr>
          <w:cantSplit/>
          <w:trHeight w:val="1575"/>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EF6" w14:textId="77777777" w:rsidR="00120E97" w:rsidRDefault="00120E97" w:rsidP="00A7299D">
            <w:pPr>
              <w:ind w:right="-105"/>
              <w:rPr>
                <w:b/>
                <w:bCs/>
                <w:sz w:val="16"/>
                <w:szCs w:val="16"/>
              </w:rPr>
            </w:pPr>
            <w:r>
              <w:rPr>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14:paraId="225F5EF7" w14:textId="77777777" w:rsidR="00120E97" w:rsidRDefault="00120E97" w:rsidP="00A7299D">
            <w:pPr>
              <w:ind w:right="-105"/>
              <w:rPr>
                <w:b/>
                <w:bCs/>
                <w:sz w:val="16"/>
                <w:szCs w:val="16"/>
              </w:rPr>
            </w:pPr>
            <w:r>
              <w:rPr>
                <w:b/>
                <w:bCs/>
                <w:sz w:val="16"/>
                <w:szCs w:val="16"/>
              </w:rPr>
              <w:t>64</w:t>
            </w:r>
          </w:p>
        </w:tc>
        <w:tc>
          <w:tcPr>
            <w:tcW w:w="204" w:type="pct"/>
            <w:tcBorders>
              <w:top w:val="single" w:sz="4" w:space="0" w:color="auto"/>
              <w:left w:val="nil"/>
              <w:bottom w:val="single" w:sz="4" w:space="0" w:color="auto"/>
              <w:right w:val="single" w:sz="4" w:space="0" w:color="auto"/>
            </w:tcBorders>
            <w:shd w:val="clear" w:color="auto" w:fill="DBE5F1"/>
          </w:tcPr>
          <w:p w14:paraId="225F5EF8" w14:textId="77777777" w:rsidR="00120E97" w:rsidRDefault="00120E97" w:rsidP="00A7299D">
            <w:pPr>
              <w:ind w:right="-102"/>
              <w:rPr>
                <w:b/>
                <w:bCs/>
                <w:sz w:val="16"/>
                <w:szCs w:val="16"/>
              </w:rPr>
            </w:pPr>
            <w:r>
              <w:rPr>
                <w:b/>
                <w:bCs/>
                <w:sz w:val="16"/>
                <w:szCs w:val="16"/>
              </w:rPr>
              <w:t>66</w:t>
            </w:r>
          </w:p>
        </w:tc>
        <w:tc>
          <w:tcPr>
            <w:tcW w:w="340" w:type="pct"/>
            <w:tcBorders>
              <w:top w:val="single" w:sz="4" w:space="0" w:color="auto"/>
              <w:left w:val="nil"/>
              <w:bottom w:val="single" w:sz="4" w:space="0" w:color="auto"/>
              <w:right w:val="single" w:sz="4" w:space="0" w:color="auto"/>
            </w:tcBorders>
            <w:shd w:val="clear" w:color="auto" w:fill="DBE5F1"/>
          </w:tcPr>
          <w:p w14:paraId="225F5EF9" w14:textId="77777777" w:rsidR="00120E97" w:rsidRDefault="00120E97" w:rsidP="00A7299D">
            <w:pPr>
              <w:ind w:right="-4"/>
              <w:rPr>
                <w:b/>
                <w:bCs/>
                <w:sz w:val="16"/>
                <w:szCs w:val="16"/>
              </w:rPr>
            </w:pPr>
            <w:r>
              <w:rPr>
                <w:b/>
                <w:bCs/>
                <w:sz w:val="16"/>
                <w:szCs w:val="16"/>
              </w:rPr>
              <w:t>3</w:t>
            </w:r>
          </w:p>
        </w:tc>
        <w:tc>
          <w:tcPr>
            <w:tcW w:w="339" w:type="pct"/>
            <w:tcBorders>
              <w:top w:val="single" w:sz="4" w:space="0" w:color="auto"/>
              <w:left w:val="nil"/>
              <w:bottom w:val="single" w:sz="4" w:space="0" w:color="auto"/>
              <w:right w:val="single" w:sz="4" w:space="0" w:color="auto"/>
            </w:tcBorders>
            <w:shd w:val="clear" w:color="auto" w:fill="DBE5F1"/>
          </w:tcPr>
          <w:p w14:paraId="225F5EFA" w14:textId="77777777" w:rsidR="00120E97" w:rsidRDefault="00120E97" w:rsidP="00A7299D">
            <w:pPr>
              <w:ind w:right="300"/>
              <w:rPr>
                <w:b/>
                <w:bCs/>
                <w:sz w:val="16"/>
                <w:szCs w:val="16"/>
              </w:rPr>
            </w:pPr>
            <w:r>
              <w:rPr>
                <w:b/>
                <w:bCs/>
                <w:sz w:val="16"/>
                <w:szCs w:val="16"/>
              </w:rPr>
              <w:t>N(0)</w:t>
            </w:r>
          </w:p>
        </w:tc>
        <w:tc>
          <w:tcPr>
            <w:tcW w:w="542" w:type="pct"/>
            <w:tcBorders>
              <w:top w:val="single" w:sz="4" w:space="0" w:color="auto"/>
              <w:left w:val="nil"/>
              <w:bottom w:val="single" w:sz="4" w:space="0" w:color="auto"/>
              <w:right w:val="single" w:sz="4" w:space="0" w:color="auto"/>
            </w:tcBorders>
            <w:shd w:val="clear" w:color="auto" w:fill="DBE5F1"/>
          </w:tcPr>
          <w:p w14:paraId="225F5EFB" w14:textId="77777777" w:rsidR="00120E97" w:rsidRDefault="00120E97" w:rsidP="00A7299D">
            <w:pPr>
              <w:ind w:right="300"/>
              <w:rPr>
                <w:b/>
                <w:bCs/>
                <w:sz w:val="16"/>
                <w:szCs w:val="16"/>
              </w:rPr>
            </w:pPr>
            <w:r>
              <w:rPr>
                <w:b/>
                <w:bCs/>
                <w:sz w:val="16"/>
                <w:szCs w:val="16"/>
              </w:rPr>
              <w:t>MARKING PERIOD NUM</w:t>
            </w:r>
          </w:p>
        </w:tc>
        <w:tc>
          <w:tcPr>
            <w:tcW w:w="305" w:type="pct"/>
            <w:tcBorders>
              <w:top w:val="single" w:sz="4" w:space="0" w:color="auto"/>
              <w:left w:val="nil"/>
              <w:bottom w:val="single" w:sz="4" w:space="0" w:color="auto"/>
              <w:right w:val="single" w:sz="4" w:space="0" w:color="auto"/>
            </w:tcBorders>
            <w:shd w:val="clear" w:color="auto" w:fill="DBE5F1"/>
          </w:tcPr>
          <w:p w14:paraId="225F5EFC"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EFD" w14:textId="77777777" w:rsidR="00120E97" w:rsidRDefault="00120E97" w:rsidP="00A7299D">
            <w:pPr>
              <w:ind w:right="-106"/>
              <w:rPr>
                <w:b/>
                <w:bCs/>
                <w:sz w:val="16"/>
                <w:szCs w:val="16"/>
              </w:rPr>
            </w:pPr>
            <w:r>
              <w:rPr>
                <w:b/>
                <w:bCs/>
                <w:sz w:val="16"/>
                <w:szCs w:val="16"/>
              </w:rPr>
              <w:t>K,M</w:t>
            </w:r>
          </w:p>
        </w:tc>
        <w:tc>
          <w:tcPr>
            <w:tcW w:w="913" w:type="pct"/>
            <w:tcBorders>
              <w:top w:val="single" w:sz="4" w:space="0" w:color="auto"/>
              <w:left w:val="nil"/>
              <w:bottom w:val="single" w:sz="4" w:space="0" w:color="auto"/>
              <w:right w:val="single" w:sz="4" w:space="0" w:color="auto"/>
            </w:tcBorders>
            <w:shd w:val="clear" w:color="auto" w:fill="DBE5F1"/>
          </w:tcPr>
          <w:p w14:paraId="225F5EFE" w14:textId="77777777" w:rsidR="00120E97" w:rsidRDefault="00120E97" w:rsidP="00A7299D">
            <w:pPr>
              <w:ind w:right="-133"/>
              <w:rPr>
                <w:b/>
                <w:bCs/>
                <w:sz w:val="16"/>
                <w:szCs w:val="16"/>
              </w:rPr>
            </w:pPr>
            <w:r>
              <w:rPr>
                <w:b/>
                <w:bCs/>
                <w:sz w:val="16"/>
                <w:szCs w:val="16"/>
              </w:rPr>
              <w:t xml:space="preserve">Indicator of reporting period and must refer back to the same </w:t>
            </w:r>
            <w:r w:rsidRPr="00D34491">
              <w:rPr>
                <w:b/>
                <w:bCs/>
                <w:i/>
                <w:sz w:val="16"/>
                <w:szCs w:val="16"/>
              </w:rPr>
              <w:t>Enrollment Period Number</w:t>
            </w:r>
            <w:r>
              <w:rPr>
                <w:b/>
                <w:bCs/>
                <w:sz w:val="16"/>
                <w:szCs w:val="16"/>
              </w:rPr>
              <w:t xml:space="preserve"> value found in the </w:t>
            </w:r>
            <w:r w:rsidRPr="00D34491">
              <w:rPr>
                <w:b/>
                <w:bCs/>
                <w:i/>
                <w:sz w:val="16"/>
                <w:szCs w:val="16"/>
              </w:rPr>
              <w:t>STUDENT COURSE ENROLLMENT</w:t>
            </w:r>
            <w:r>
              <w:rPr>
                <w:b/>
                <w:bCs/>
                <w:sz w:val="16"/>
                <w:szCs w:val="16"/>
              </w:rPr>
              <w:t xml:space="preserve"> template. Must correspond to the same reporting period as the </w:t>
            </w:r>
            <w:r w:rsidRPr="00AE4CEA">
              <w:rPr>
                <w:b/>
                <w:bCs/>
                <w:i/>
                <w:sz w:val="16"/>
                <w:szCs w:val="16"/>
              </w:rPr>
              <w:t>Semester</w:t>
            </w:r>
            <w:r>
              <w:rPr>
                <w:b/>
                <w:bCs/>
                <w:sz w:val="16"/>
                <w:szCs w:val="16"/>
              </w:rPr>
              <w:t xml:space="preserve"> field #22.  See valid values.  </w:t>
            </w:r>
          </w:p>
        </w:tc>
        <w:tc>
          <w:tcPr>
            <w:tcW w:w="1050" w:type="pct"/>
            <w:gridSpan w:val="2"/>
            <w:tcBorders>
              <w:top w:val="single" w:sz="4" w:space="0" w:color="auto"/>
              <w:left w:val="nil"/>
              <w:bottom w:val="single" w:sz="4" w:space="0" w:color="auto"/>
              <w:right w:val="single" w:sz="4" w:space="0" w:color="auto"/>
            </w:tcBorders>
            <w:shd w:val="clear" w:color="auto" w:fill="DBE5F1"/>
          </w:tcPr>
          <w:p w14:paraId="225F5EFF" w14:textId="77777777" w:rsidR="00120E97" w:rsidRDefault="00120E97" w:rsidP="00A7299D">
            <w:pPr>
              <w:ind w:right="-12"/>
              <w:rPr>
                <w:b/>
                <w:bCs/>
                <w:sz w:val="16"/>
                <w:szCs w:val="16"/>
              </w:rPr>
            </w:pPr>
            <w:r>
              <w:rPr>
                <w:b/>
                <w:bCs/>
                <w:sz w:val="16"/>
                <w:szCs w:val="16"/>
              </w:rPr>
              <w:t>Indicates the reporting period the grade refers to.</w:t>
            </w:r>
          </w:p>
        </w:tc>
        <w:tc>
          <w:tcPr>
            <w:tcW w:w="683" w:type="pct"/>
            <w:tcBorders>
              <w:top w:val="single" w:sz="4" w:space="0" w:color="auto"/>
              <w:left w:val="nil"/>
              <w:bottom w:val="single" w:sz="4" w:space="0" w:color="auto"/>
              <w:right w:val="single" w:sz="4" w:space="0" w:color="auto"/>
            </w:tcBorders>
            <w:shd w:val="clear" w:color="auto" w:fill="DBE5F1"/>
          </w:tcPr>
          <w:p w14:paraId="225F5F00" w14:textId="77777777" w:rsidR="00120E97" w:rsidRDefault="00120E97" w:rsidP="00A7299D">
            <w:pPr>
              <w:ind w:right="-17"/>
              <w:rPr>
                <w:b/>
                <w:bCs/>
                <w:color w:val="000000"/>
                <w:sz w:val="16"/>
                <w:szCs w:val="16"/>
              </w:rPr>
            </w:pPr>
            <w:r>
              <w:rPr>
                <w:b/>
                <w:bCs/>
                <w:color w:val="000000"/>
                <w:sz w:val="16"/>
                <w:szCs w:val="16"/>
              </w:rPr>
              <w:t>Valid Values:</w:t>
            </w:r>
            <w:r>
              <w:rPr>
                <w:b/>
                <w:bCs/>
                <w:color w:val="000000"/>
                <w:sz w:val="16"/>
                <w:szCs w:val="16"/>
              </w:rPr>
              <w:br/>
              <w:t>501 – 40 Day</w:t>
            </w:r>
          </w:p>
          <w:p w14:paraId="225F5F01" w14:textId="77777777" w:rsidR="00120E97" w:rsidRDefault="00120E97" w:rsidP="00A7299D">
            <w:pPr>
              <w:ind w:right="-17"/>
              <w:rPr>
                <w:b/>
                <w:bCs/>
                <w:color w:val="000000"/>
                <w:sz w:val="16"/>
                <w:szCs w:val="16"/>
              </w:rPr>
            </w:pPr>
            <w:r>
              <w:rPr>
                <w:b/>
                <w:bCs/>
                <w:color w:val="000000"/>
                <w:sz w:val="16"/>
                <w:szCs w:val="16"/>
              </w:rPr>
              <w:t>502 – 80 Day</w:t>
            </w:r>
          </w:p>
          <w:p w14:paraId="225F5F02" w14:textId="77777777" w:rsidR="00120E97" w:rsidRDefault="00120E97" w:rsidP="00A7299D">
            <w:pPr>
              <w:ind w:right="-17"/>
              <w:rPr>
                <w:b/>
                <w:bCs/>
                <w:color w:val="000000"/>
                <w:sz w:val="16"/>
                <w:szCs w:val="16"/>
              </w:rPr>
            </w:pPr>
            <w:r>
              <w:rPr>
                <w:b/>
                <w:bCs/>
                <w:color w:val="000000"/>
                <w:sz w:val="16"/>
                <w:szCs w:val="16"/>
              </w:rPr>
              <w:t>503 – 120 Day</w:t>
            </w:r>
          </w:p>
          <w:p w14:paraId="225F5F03" w14:textId="77777777" w:rsidR="00120E97" w:rsidRDefault="00120E97" w:rsidP="00A7299D">
            <w:pPr>
              <w:ind w:right="-17"/>
              <w:rPr>
                <w:b/>
                <w:bCs/>
                <w:color w:val="000000"/>
                <w:sz w:val="16"/>
                <w:szCs w:val="16"/>
              </w:rPr>
            </w:pPr>
            <w:r>
              <w:rPr>
                <w:b/>
                <w:bCs/>
                <w:color w:val="000000"/>
                <w:sz w:val="16"/>
                <w:szCs w:val="16"/>
              </w:rPr>
              <w:t>901 – EOY</w:t>
            </w:r>
          </w:p>
          <w:p w14:paraId="225F5F04" w14:textId="77777777" w:rsidR="00120E97" w:rsidRDefault="00120E97" w:rsidP="00A7299D">
            <w:pPr>
              <w:ind w:right="-17"/>
              <w:rPr>
                <w:b/>
                <w:bCs/>
                <w:color w:val="000000"/>
                <w:sz w:val="16"/>
                <w:szCs w:val="16"/>
              </w:rPr>
            </w:pPr>
            <w:r w:rsidRPr="00A610BF">
              <w:rPr>
                <w:b/>
                <w:bCs/>
                <w:color w:val="000000"/>
                <w:sz w:val="16"/>
                <w:szCs w:val="16"/>
              </w:rPr>
              <w:t>902  - K3P</w:t>
            </w:r>
          </w:p>
          <w:p w14:paraId="225F5F05" w14:textId="77777777" w:rsidR="00120E97" w:rsidRDefault="00120E97" w:rsidP="00A7299D">
            <w:pPr>
              <w:ind w:right="-17"/>
              <w:rPr>
                <w:b/>
                <w:bCs/>
                <w:color w:val="000000"/>
                <w:sz w:val="16"/>
                <w:szCs w:val="16"/>
              </w:rPr>
            </w:pPr>
          </w:p>
        </w:tc>
      </w:tr>
      <w:tr w:rsidR="00120E97" w14:paraId="225F5F12" w14:textId="77777777" w:rsidTr="00A7299D">
        <w:trPr>
          <w:cantSplit/>
          <w:trHeight w:val="1520"/>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07" w14:textId="77777777" w:rsidR="00120E97" w:rsidRDefault="00120E97" w:rsidP="00A7299D">
            <w:pPr>
              <w:ind w:right="-105"/>
              <w:rPr>
                <w:b/>
                <w:bCs/>
                <w:sz w:val="16"/>
                <w:szCs w:val="16"/>
              </w:rPr>
            </w:pPr>
            <w:r>
              <w:rPr>
                <w:b/>
                <w:bCs/>
                <w:sz w:val="16"/>
                <w:szCs w:val="16"/>
              </w:rPr>
              <w:t>10</w:t>
            </w:r>
          </w:p>
        </w:tc>
        <w:tc>
          <w:tcPr>
            <w:tcW w:w="204" w:type="pct"/>
            <w:tcBorders>
              <w:top w:val="single" w:sz="4" w:space="0" w:color="auto"/>
              <w:left w:val="nil"/>
              <w:bottom w:val="single" w:sz="4" w:space="0" w:color="auto"/>
              <w:right w:val="single" w:sz="4" w:space="0" w:color="auto"/>
            </w:tcBorders>
            <w:shd w:val="clear" w:color="auto" w:fill="DBE5F1"/>
          </w:tcPr>
          <w:p w14:paraId="225F5F08" w14:textId="77777777" w:rsidR="00120E97" w:rsidRDefault="00120E97" w:rsidP="00A7299D">
            <w:pPr>
              <w:ind w:right="-105"/>
              <w:rPr>
                <w:b/>
                <w:bCs/>
                <w:sz w:val="16"/>
                <w:szCs w:val="16"/>
              </w:rPr>
            </w:pPr>
            <w:r>
              <w:rPr>
                <w:b/>
                <w:bCs/>
                <w:sz w:val="16"/>
                <w:szCs w:val="16"/>
              </w:rPr>
              <w:t>67</w:t>
            </w:r>
          </w:p>
        </w:tc>
        <w:tc>
          <w:tcPr>
            <w:tcW w:w="204" w:type="pct"/>
            <w:tcBorders>
              <w:top w:val="single" w:sz="4" w:space="0" w:color="auto"/>
              <w:left w:val="nil"/>
              <w:bottom w:val="single" w:sz="4" w:space="0" w:color="auto"/>
              <w:right w:val="single" w:sz="4" w:space="0" w:color="auto"/>
            </w:tcBorders>
            <w:shd w:val="clear" w:color="auto" w:fill="DBE5F1"/>
          </w:tcPr>
          <w:p w14:paraId="225F5F09" w14:textId="77777777" w:rsidR="00120E97" w:rsidRDefault="00120E97" w:rsidP="00A7299D">
            <w:pPr>
              <w:ind w:right="-102"/>
              <w:rPr>
                <w:b/>
                <w:bCs/>
                <w:sz w:val="16"/>
                <w:szCs w:val="16"/>
              </w:rPr>
            </w:pPr>
            <w:r>
              <w:rPr>
                <w:b/>
                <w:bCs/>
                <w:sz w:val="16"/>
                <w:szCs w:val="16"/>
              </w:rPr>
              <w:t>72</w:t>
            </w:r>
          </w:p>
        </w:tc>
        <w:tc>
          <w:tcPr>
            <w:tcW w:w="340" w:type="pct"/>
            <w:tcBorders>
              <w:top w:val="single" w:sz="4" w:space="0" w:color="auto"/>
              <w:left w:val="nil"/>
              <w:bottom w:val="single" w:sz="4" w:space="0" w:color="auto"/>
              <w:right w:val="single" w:sz="4" w:space="0" w:color="auto"/>
            </w:tcBorders>
            <w:shd w:val="clear" w:color="auto" w:fill="DBE5F1"/>
          </w:tcPr>
          <w:p w14:paraId="225F5F0A" w14:textId="77777777" w:rsidR="00120E97" w:rsidRDefault="00120E97" w:rsidP="00A7299D">
            <w:pPr>
              <w:ind w:right="-4"/>
              <w:rPr>
                <w:b/>
                <w:bCs/>
                <w:sz w:val="16"/>
                <w:szCs w:val="16"/>
              </w:rPr>
            </w:pPr>
            <w:r>
              <w:rPr>
                <w:b/>
                <w:bCs/>
                <w:sz w:val="16"/>
                <w:szCs w:val="16"/>
              </w:rPr>
              <w:t>6</w:t>
            </w:r>
          </w:p>
        </w:tc>
        <w:tc>
          <w:tcPr>
            <w:tcW w:w="339" w:type="pct"/>
            <w:tcBorders>
              <w:top w:val="single" w:sz="4" w:space="0" w:color="auto"/>
              <w:left w:val="nil"/>
              <w:bottom w:val="single" w:sz="4" w:space="0" w:color="auto"/>
              <w:right w:val="single" w:sz="4" w:space="0" w:color="auto"/>
            </w:tcBorders>
            <w:shd w:val="clear" w:color="auto" w:fill="DBE5F1"/>
          </w:tcPr>
          <w:p w14:paraId="225F5F0B" w14:textId="77777777" w:rsidR="00120E97" w:rsidRDefault="00120E97" w:rsidP="00A7299D">
            <w:pPr>
              <w:ind w:right="300"/>
              <w:rPr>
                <w:b/>
                <w:bCs/>
                <w:sz w:val="16"/>
                <w:szCs w:val="16"/>
              </w:rPr>
            </w:pPr>
            <w:r>
              <w:rPr>
                <w:b/>
                <w:bCs/>
                <w:sz w:val="16"/>
                <w:szCs w:val="16"/>
              </w:rPr>
              <w:t>N</w:t>
            </w:r>
          </w:p>
        </w:tc>
        <w:tc>
          <w:tcPr>
            <w:tcW w:w="542" w:type="pct"/>
            <w:tcBorders>
              <w:top w:val="single" w:sz="4" w:space="0" w:color="auto"/>
              <w:left w:val="nil"/>
              <w:bottom w:val="single" w:sz="4" w:space="0" w:color="auto"/>
              <w:right w:val="single" w:sz="4" w:space="0" w:color="auto"/>
            </w:tcBorders>
            <w:shd w:val="clear" w:color="auto" w:fill="DBE5F1"/>
          </w:tcPr>
          <w:p w14:paraId="225F5F0C" w14:textId="77777777" w:rsidR="00120E97" w:rsidRDefault="00120E97" w:rsidP="00A7299D">
            <w:pPr>
              <w:ind w:right="300"/>
              <w:rPr>
                <w:b/>
                <w:bCs/>
                <w:sz w:val="16"/>
                <w:szCs w:val="16"/>
              </w:rPr>
            </w:pPr>
            <w:r>
              <w:rPr>
                <w:b/>
                <w:bCs/>
                <w:sz w:val="16"/>
                <w:szCs w:val="16"/>
              </w:rPr>
              <w:t>NUMERIC GRADE</w:t>
            </w:r>
          </w:p>
        </w:tc>
        <w:tc>
          <w:tcPr>
            <w:tcW w:w="305" w:type="pct"/>
            <w:tcBorders>
              <w:top w:val="single" w:sz="4" w:space="0" w:color="auto"/>
              <w:left w:val="nil"/>
              <w:bottom w:val="single" w:sz="4" w:space="0" w:color="auto"/>
              <w:right w:val="single" w:sz="4" w:space="0" w:color="auto"/>
            </w:tcBorders>
            <w:shd w:val="clear" w:color="auto" w:fill="DBE5F1"/>
          </w:tcPr>
          <w:p w14:paraId="225F5F0D" w14:textId="77777777" w:rsidR="00120E97" w:rsidRDefault="00120E97" w:rsidP="00A7299D">
            <w:pPr>
              <w:ind w:right="300"/>
              <w:rPr>
                <w:b/>
                <w:bCs/>
                <w:sz w:val="16"/>
                <w:szCs w:val="16"/>
              </w:rPr>
            </w:pPr>
            <w:r>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BE5F1"/>
          </w:tcPr>
          <w:p w14:paraId="225F5F0E" w14:textId="77777777" w:rsidR="00120E97" w:rsidRDefault="00120E97" w:rsidP="00A7299D">
            <w:pPr>
              <w:ind w:right="-106"/>
              <w:rPr>
                <w:b/>
                <w:bCs/>
                <w:sz w:val="16"/>
                <w:szCs w:val="16"/>
              </w:rPr>
            </w:pPr>
            <w:r>
              <w:rPr>
                <w:b/>
                <w:bCs/>
                <w:sz w:val="16"/>
                <w:szCs w:val="16"/>
              </w:rPr>
              <w:t>U</w:t>
            </w:r>
          </w:p>
        </w:tc>
        <w:tc>
          <w:tcPr>
            <w:tcW w:w="913" w:type="pct"/>
            <w:tcBorders>
              <w:top w:val="single" w:sz="4" w:space="0" w:color="auto"/>
              <w:left w:val="nil"/>
              <w:bottom w:val="single" w:sz="4" w:space="0" w:color="auto"/>
              <w:right w:val="single" w:sz="4" w:space="0" w:color="auto"/>
            </w:tcBorders>
            <w:shd w:val="clear" w:color="auto" w:fill="DBE5F1"/>
          </w:tcPr>
          <w:p w14:paraId="225F5F0F" w14:textId="77777777" w:rsidR="00120E97" w:rsidRDefault="00120E97" w:rsidP="00A7299D">
            <w:pPr>
              <w:ind w:right="-133"/>
              <w:rPr>
                <w:b/>
                <w:bCs/>
                <w:sz w:val="16"/>
                <w:szCs w:val="16"/>
              </w:rPr>
            </w:pPr>
            <w:r>
              <w:rPr>
                <w:b/>
                <w:bCs/>
                <w:sz w:val="16"/>
                <w:szCs w:val="16"/>
              </w:rPr>
              <w:t>Final numeric grade a student received in a course.</w:t>
            </w:r>
          </w:p>
        </w:tc>
        <w:tc>
          <w:tcPr>
            <w:tcW w:w="1050" w:type="pct"/>
            <w:gridSpan w:val="2"/>
            <w:tcBorders>
              <w:top w:val="single" w:sz="4" w:space="0" w:color="auto"/>
              <w:left w:val="nil"/>
              <w:bottom w:val="single" w:sz="4" w:space="0" w:color="auto"/>
              <w:right w:val="single" w:sz="4" w:space="0" w:color="auto"/>
            </w:tcBorders>
            <w:shd w:val="clear" w:color="auto" w:fill="DBE5F1"/>
          </w:tcPr>
          <w:p w14:paraId="225F5F10" w14:textId="77777777" w:rsidR="00120E97" w:rsidRDefault="00120E97" w:rsidP="00A7299D">
            <w:pPr>
              <w:ind w:right="-12"/>
              <w:rPr>
                <w:b/>
                <w:bCs/>
                <w:sz w:val="16"/>
                <w:szCs w:val="16"/>
              </w:rPr>
            </w:pPr>
            <w:r>
              <w:rPr>
                <w:b/>
                <w:bCs/>
                <w:sz w:val="16"/>
                <w:szCs w:val="16"/>
              </w:rPr>
              <w:t> </w:t>
            </w:r>
          </w:p>
        </w:tc>
        <w:tc>
          <w:tcPr>
            <w:tcW w:w="683" w:type="pct"/>
            <w:tcBorders>
              <w:top w:val="single" w:sz="4" w:space="0" w:color="auto"/>
              <w:left w:val="nil"/>
              <w:bottom w:val="single" w:sz="4" w:space="0" w:color="auto"/>
              <w:right w:val="single" w:sz="4" w:space="0" w:color="auto"/>
            </w:tcBorders>
            <w:shd w:val="clear" w:color="auto" w:fill="DBE5F1"/>
          </w:tcPr>
          <w:p w14:paraId="225F5F11" w14:textId="77777777" w:rsidR="00120E97" w:rsidRDefault="00120E97" w:rsidP="00A7299D">
            <w:pPr>
              <w:ind w:right="-17"/>
              <w:rPr>
                <w:b/>
                <w:bCs/>
                <w:color w:val="000000"/>
                <w:sz w:val="16"/>
                <w:szCs w:val="16"/>
              </w:rPr>
            </w:pPr>
            <w:r>
              <w:rPr>
                <w:b/>
                <w:bCs/>
                <w:color w:val="000000"/>
                <w:sz w:val="16"/>
                <w:szCs w:val="16"/>
              </w:rPr>
              <w:t>Example: 85</w:t>
            </w:r>
          </w:p>
        </w:tc>
      </w:tr>
      <w:tr w:rsidR="00120E97" w14:paraId="225F5F25" w14:textId="77777777" w:rsidTr="00A7299D">
        <w:trPr>
          <w:cantSplit/>
          <w:trHeight w:val="8828"/>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13" w14:textId="77777777" w:rsidR="00120E97" w:rsidRDefault="00120E97" w:rsidP="00A7299D">
            <w:pPr>
              <w:ind w:right="-105"/>
              <w:rPr>
                <w:b/>
                <w:bCs/>
                <w:sz w:val="16"/>
                <w:szCs w:val="16"/>
              </w:rPr>
            </w:pPr>
            <w:r>
              <w:rPr>
                <w:b/>
                <w:bCs/>
                <w:sz w:val="16"/>
                <w:szCs w:val="16"/>
              </w:rPr>
              <w:lastRenderedPageBreak/>
              <w:t>11</w:t>
            </w:r>
          </w:p>
        </w:tc>
        <w:tc>
          <w:tcPr>
            <w:tcW w:w="204" w:type="pct"/>
            <w:tcBorders>
              <w:top w:val="single" w:sz="4" w:space="0" w:color="auto"/>
              <w:left w:val="nil"/>
              <w:bottom w:val="single" w:sz="4" w:space="0" w:color="auto"/>
              <w:right w:val="single" w:sz="4" w:space="0" w:color="auto"/>
            </w:tcBorders>
            <w:shd w:val="clear" w:color="auto" w:fill="DBE5F1"/>
          </w:tcPr>
          <w:p w14:paraId="225F5F14" w14:textId="77777777" w:rsidR="00120E97" w:rsidRDefault="00120E97" w:rsidP="00A7299D">
            <w:pPr>
              <w:ind w:right="-105"/>
              <w:rPr>
                <w:b/>
                <w:bCs/>
                <w:sz w:val="16"/>
                <w:szCs w:val="16"/>
              </w:rPr>
            </w:pPr>
            <w:r>
              <w:rPr>
                <w:b/>
                <w:bCs/>
                <w:sz w:val="16"/>
                <w:szCs w:val="16"/>
              </w:rPr>
              <w:t>73</w:t>
            </w:r>
          </w:p>
        </w:tc>
        <w:tc>
          <w:tcPr>
            <w:tcW w:w="204" w:type="pct"/>
            <w:tcBorders>
              <w:top w:val="single" w:sz="4" w:space="0" w:color="auto"/>
              <w:left w:val="nil"/>
              <w:bottom w:val="single" w:sz="4" w:space="0" w:color="auto"/>
              <w:right w:val="single" w:sz="4" w:space="0" w:color="auto"/>
            </w:tcBorders>
            <w:shd w:val="clear" w:color="auto" w:fill="DBE5F1"/>
          </w:tcPr>
          <w:p w14:paraId="225F5F15" w14:textId="77777777" w:rsidR="00120E97" w:rsidRDefault="00120E97" w:rsidP="00A7299D">
            <w:pPr>
              <w:ind w:right="-102"/>
              <w:rPr>
                <w:b/>
                <w:bCs/>
                <w:sz w:val="16"/>
                <w:szCs w:val="16"/>
              </w:rPr>
            </w:pPr>
            <w:r>
              <w:rPr>
                <w:b/>
                <w:bCs/>
                <w:sz w:val="16"/>
                <w:szCs w:val="16"/>
              </w:rPr>
              <w:t>75</w:t>
            </w:r>
          </w:p>
        </w:tc>
        <w:tc>
          <w:tcPr>
            <w:tcW w:w="340" w:type="pct"/>
            <w:tcBorders>
              <w:top w:val="single" w:sz="4" w:space="0" w:color="auto"/>
              <w:left w:val="nil"/>
              <w:bottom w:val="single" w:sz="4" w:space="0" w:color="auto"/>
              <w:right w:val="single" w:sz="4" w:space="0" w:color="auto"/>
            </w:tcBorders>
            <w:shd w:val="clear" w:color="auto" w:fill="DBE5F1"/>
          </w:tcPr>
          <w:p w14:paraId="225F5F16" w14:textId="77777777" w:rsidR="00120E97" w:rsidRDefault="00120E97" w:rsidP="00A7299D">
            <w:pPr>
              <w:ind w:right="-4"/>
              <w:rPr>
                <w:b/>
                <w:bCs/>
                <w:sz w:val="16"/>
                <w:szCs w:val="16"/>
              </w:rPr>
            </w:pPr>
            <w:r>
              <w:rPr>
                <w:b/>
                <w:bCs/>
                <w:sz w:val="16"/>
                <w:szCs w:val="16"/>
              </w:rPr>
              <w:t>3</w:t>
            </w:r>
          </w:p>
        </w:tc>
        <w:tc>
          <w:tcPr>
            <w:tcW w:w="339" w:type="pct"/>
            <w:tcBorders>
              <w:top w:val="single" w:sz="4" w:space="0" w:color="auto"/>
              <w:left w:val="nil"/>
              <w:bottom w:val="single" w:sz="4" w:space="0" w:color="auto"/>
              <w:right w:val="single" w:sz="4" w:space="0" w:color="auto"/>
            </w:tcBorders>
            <w:shd w:val="clear" w:color="auto" w:fill="DBE5F1"/>
          </w:tcPr>
          <w:p w14:paraId="225F5F17"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F18" w14:textId="77777777" w:rsidR="00120E97" w:rsidRDefault="00120E97" w:rsidP="00A7299D">
            <w:pPr>
              <w:ind w:right="300"/>
              <w:rPr>
                <w:b/>
                <w:bCs/>
                <w:sz w:val="16"/>
                <w:szCs w:val="16"/>
              </w:rPr>
            </w:pPr>
            <w:r>
              <w:rPr>
                <w:b/>
                <w:bCs/>
                <w:sz w:val="16"/>
                <w:szCs w:val="16"/>
              </w:rPr>
              <w:t>ALPHA GRADE</w:t>
            </w:r>
          </w:p>
        </w:tc>
        <w:tc>
          <w:tcPr>
            <w:tcW w:w="305" w:type="pct"/>
            <w:tcBorders>
              <w:top w:val="single" w:sz="4" w:space="0" w:color="auto"/>
              <w:left w:val="nil"/>
              <w:bottom w:val="single" w:sz="4" w:space="0" w:color="auto"/>
              <w:right w:val="single" w:sz="4" w:space="0" w:color="auto"/>
            </w:tcBorders>
            <w:shd w:val="clear" w:color="auto" w:fill="DBE5F1"/>
          </w:tcPr>
          <w:p w14:paraId="225F5F19" w14:textId="77777777" w:rsidR="00120E97" w:rsidRDefault="00120E97" w:rsidP="00A7299D">
            <w:pPr>
              <w:ind w:right="300"/>
              <w:rPr>
                <w:b/>
                <w:bCs/>
                <w:sz w:val="16"/>
                <w:szCs w:val="16"/>
              </w:rPr>
            </w:pPr>
            <w:r>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BE5F1"/>
          </w:tcPr>
          <w:p w14:paraId="225F5F1A" w14:textId="77777777" w:rsidR="00120E97" w:rsidRDefault="00120E97" w:rsidP="00A7299D">
            <w:pPr>
              <w:ind w:right="-106"/>
              <w:rPr>
                <w:b/>
                <w:bCs/>
                <w:sz w:val="16"/>
                <w:szCs w:val="16"/>
              </w:rPr>
            </w:pPr>
            <w:r>
              <w:rPr>
                <w:b/>
                <w:bCs/>
                <w:sz w:val="16"/>
                <w:szCs w:val="16"/>
              </w:rPr>
              <w:t>U</w:t>
            </w:r>
          </w:p>
        </w:tc>
        <w:tc>
          <w:tcPr>
            <w:tcW w:w="913" w:type="pct"/>
            <w:tcBorders>
              <w:top w:val="single" w:sz="4" w:space="0" w:color="auto"/>
              <w:left w:val="nil"/>
              <w:bottom w:val="single" w:sz="4" w:space="0" w:color="auto"/>
              <w:right w:val="single" w:sz="4" w:space="0" w:color="auto"/>
            </w:tcBorders>
            <w:shd w:val="clear" w:color="auto" w:fill="DBE5F1"/>
          </w:tcPr>
          <w:p w14:paraId="225F5F1B" w14:textId="77777777" w:rsidR="00120E97" w:rsidRDefault="00120E97" w:rsidP="00A7299D">
            <w:pPr>
              <w:ind w:right="-133"/>
              <w:rPr>
                <w:b/>
                <w:bCs/>
                <w:sz w:val="16"/>
                <w:szCs w:val="16"/>
              </w:rPr>
            </w:pPr>
            <w:r>
              <w:rPr>
                <w:b/>
                <w:bCs/>
                <w:sz w:val="16"/>
                <w:szCs w:val="16"/>
              </w:rPr>
              <w:t>Final letter grade student received in the course.</w:t>
            </w:r>
            <w:r>
              <w:rPr>
                <w:b/>
                <w:bCs/>
                <w:sz w:val="16"/>
                <w:szCs w:val="16"/>
              </w:rPr>
              <w:br/>
            </w:r>
            <w:r>
              <w:rPr>
                <w:b/>
                <w:bCs/>
                <w:sz w:val="16"/>
                <w:szCs w:val="16"/>
              </w:rPr>
              <w:br/>
            </w:r>
          </w:p>
        </w:tc>
        <w:tc>
          <w:tcPr>
            <w:tcW w:w="1050"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5F1C" w14:textId="77777777" w:rsidR="00120E97" w:rsidRPr="00DC47F6" w:rsidRDefault="00120E97" w:rsidP="00A7299D">
            <w:pPr>
              <w:rPr>
                <w:sz w:val="16"/>
                <w:szCs w:val="16"/>
              </w:rPr>
            </w:pPr>
            <w:r w:rsidRPr="008505A2">
              <w:rPr>
                <w:sz w:val="16"/>
                <w:szCs w:val="16"/>
              </w:rPr>
              <w:t xml:space="preserve">Arithmetic signs (such as + or -) to indicate A+ or B- for instance are not allowed.  </w:t>
            </w:r>
          </w:p>
          <w:p w14:paraId="225F5F1D" w14:textId="77777777" w:rsidR="00120E97" w:rsidRPr="00DC47F6" w:rsidRDefault="00120E97" w:rsidP="00A7299D">
            <w:pPr>
              <w:rPr>
                <w:sz w:val="16"/>
                <w:szCs w:val="16"/>
              </w:rPr>
            </w:pPr>
          </w:p>
          <w:p w14:paraId="225F5F1E" w14:textId="77777777" w:rsidR="00120E97" w:rsidRPr="00DC47F6" w:rsidRDefault="00120E97" w:rsidP="00A7299D">
            <w:pPr>
              <w:rPr>
                <w:sz w:val="16"/>
                <w:szCs w:val="16"/>
              </w:rPr>
            </w:pPr>
            <w:r w:rsidRPr="00DC47F6">
              <w:rPr>
                <w:sz w:val="16"/>
                <w:szCs w:val="16"/>
              </w:rPr>
              <w:t xml:space="preserve">To eliminate the need to provide an AVERAGE alphanumeric grade for Elementary Homeroom Courses (0000-0008) that don’t have a one-to-one correspondence to their report card grade, the below business rule change was made in school year 2012-13.  </w:t>
            </w:r>
          </w:p>
          <w:p w14:paraId="225F5F1F" w14:textId="77777777" w:rsidR="00120E97" w:rsidRPr="00DC47F6" w:rsidRDefault="00120E97" w:rsidP="00A7299D">
            <w:pPr>
              <w:rPr>
                <w:sz w:val="16"/>
                <w:szCs w:val="16"/>
              </w:rPr>
            </w:pPr>
          </w:p>
          <w:p w14:paraId="225F5F20" w14:textId="77777777" w:rsidR="00120E97" w:rsidRPr="003A5830" w:rsidRDefault="00120E97" w:rsidP="00A7299D">
            <w:pPr>
              <w:rPr>
                <w:b/>
                <w:sz w:val="16"/>
                <w:szCs w:val="16"/>
              </w:rPr>
            </w:pPr>
            <w:r w:rsidRPr="00DC47F6">
              <w:rPr>
                <w:b/>
                <w:sz w:val="16"/>
                <w:szCs w:val="16"/>
              </w:rPr>
              <w:t>2012-13 Business rule change for Grades:</w:t>
            </w:r>
          </w:p>
          <w:p w14:paraId="225F5F21" w14:textId="77777777" w:rsidR="00120E97" w:rsidRPr="00DC47F6" w:rsidRDefault="00120E97" w:rsidP="00A7299D">
            <w:pPr>
              <w:rPr>
                <w:sz w:val="16"/>
                <w:szCs w:val="16"/>
              </w:rPr>
            </w:pPr>
            <w:r w:rsidRPr="00DC47F6">
              <w:rPr>
                <w:sz w:val="16"/>
                <w:szCs w:val="16"/>
              </w:rPr>
              <w:t xml:space="preserve">Grades are required for Middle School and High School courses but not for Elementary School courses.  Actual grade levels of students and classes were purposely not included in this business rule because a 6th, 7th &amp; 8th grade could be taught in an ELEMENTARY classroom setting (in which case alphanumeric grades are </w:t>
            </w:r>
            <w:r w:rsidRPr="008505A2">
              <w:rPr>
                <w:sz w:val="16"/>
                <w:szCs w:val="16"/>
              </w:rPr>
              <w:t>NOT</w:t>
            </w:r>
            <w:r w:rsidRPr="00DC47F6">
              <w:rPr>
                <w:sz w:val="16"/>
                <w:szCs w:val="16"/>
              </w:rPr>
              <w:t xml:space="preserve"> required) or a MIDDLE SCHOOL classroom setting (in which case alphanumeric grades </w:t>
            </w:r>
            <w:r w:rsidRPr="008505A2">
              <w:rPr>
                <w:sz w:val="16"/>
                <w:szCs w:val="16"/>
              </w:rPr>
              <w:t>ARE</w:t>
            </w:r>
            <w:r w:rsidRPr="00DC47F6">
              <w:rPr>
                <w:sz w:val="16"/>
                <w:szCs w:val="16"/>
              </w:rPr>
              <w:t xml:space="preserve"> required).  The state cannot designate a hard-and-fast rule that maps grade levels to one and only one classroom level, such as elementary, middle school, junior high or high school, because these vary across the state.  To simplify programming logic for vendors, they may want to consider the standard Elementary Homeroom Course codes 0000-0008 (that relate to multiple subject areas) as the only course codes that won’t be reported with a grade, as the other course codes have a one-to-one correspondence to a subject area, which may already relate to an alphanumeric grade in their system.</w:t>
            </w:r>
          </w:p>
          <w:p w14:paraId="225F5F22" w14:textId="77777777" w:rsidR="00120E97" w:rsidRPr="00DC47F6" w:rsidRDefault="00120E97" w:rsidP="00A7299D">
            <w:pPr>
              <w:rPr>
                <w:sz w:val="16"/>
                <w:szCs w:val="16"/>
              </w:rPr>
            </w:pPr>
          </w:p>
        </w:tc>
        <w:tc>
          <w:tcPr>
            <w:tcW w:w="683" w:type="pct"/>
            <w:tcBorders>
              <w:top w:val="single" w:sz="4" w:space="0" w:color="auto"/>
              <w:left w:val="nil"/>
              <w:bottom w:val="single" w:sz="4" w:space="0" w:color="auto"/>
              <w:right w:val="single" w:sz="4" w:space="0" w:color="auto"/>
            </w:tcBorders>
            <w:shd w:val="clear" w:color="auto" w:fill="DBE5F1" w:themeFill="accent1" w:themeFillTint="33"/>
          </w:tcPr>
          <w:p w14:paraId="225F5F23" w14:textId="77777777" w:rsidR="00120E97" w:rsidRPr="00DC47F6" w:rsidRDefault="00120E97" w:rsidP="00A7299D">
            <w:pPr>
              <w:rPr>
                <w:sz w:val="16"/>
                <w:szCs w:val="16"/>
              </w:rPr>
            </w:pPr>
            <w:r w:rsidRPr="00DC47F6">
              <w:rPr>
                <w:sz w:val="16"/>
                <w:szCs w:val="16"/>
              </w:rPr>
              <w:t>Valid Values:</w:t>
            </w:r>
          </w:p>
          <w:p w14:paraId="225F5F24" w14:textId="77777777" w:rsidR="00120E97" w:rsidRPr="00DC47F6" w:rsidRDefault="00120E97" w:rsidP="00A7299D">
            <w:pPr>
              <w:rPr>
                <w:sz w:val="16"/>
                <w:szCs w:val="16"/>
              </w:rPr>
            </w:pPr>
            <w:r w:rsidRPr="008505A2">
              <w:rPr>
                <w:sz w:val="16"/>
                <w:szCs w:val="16"/>
              </w:rPr>
              <w:t xml:space="preserve">A, B, C, D, F, I (Incomplete) and W </w:t>
            </w:r>
            <w:r w:rsidRPr="005C10B0">
              <w:rPr>
                <w:sz w:val="16"/>
                <w:szCs w:val="16"/>
              </w:rPr>
              <w:t>(Withdrawn)</w:t>
            </w:r>
          </w:p>
        </w:tc>
      </w:tr>
      <w:tr w:rsidR="00120E97" w14:paraId="225F5F31" w14:textId="77777777" w:rsidTr="00A7299D">
        <w:trPr>
          <w:cantSplit/>
          <w:trHeight w:val="1520"/>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26" w14:textId="77777777" w:rsidR="00120E97" w:rsidRDefault="00120E97" w:rsidP="00A7299D">
            <w:pPr>
              <w:ind w:right="-105"/>
              <w:rPr>
                <w:b/>
                <w:bCs/>
                <w:sz w:val="16"/>
                <w:szCs w:val="16"/>
              </w:rPr>
            </w:pPr>
            <w:r>
              <w:rPr>
                <w:b/>
                <w:bCs/>
                <w:sz w:val="16"/>
                <w:szCs w:val="16"/>
              </w:rPr>
              <w:t>12</w:t>
            </w:r>
          </w:p>
        </w:tc>
        <w:tc>
          <w:tcPr>
            <w:tcW w:w="204" w:type="pct"/>
            <w:tcBorders>
              <w:top w:val="single" w:sz="4" w:space="0" w:color="auto"/>
              <w:left w:val="nil"/>
              <w:bottom w:val="single" w:sz="4" w:space="0" w:color="auto"/>
              <w:right w:val="single" w:sz="4" w:space="0" w:color="auto"/>
            </w:tcBorders>
            <w:shd w:val="clear" w:color="auto" w:fill="DBE5F1"/>
          </w:tcPr>
          <w:p w14:paraId="225F5F27" w14:textId="77777777" w:rsidR="00120E97" w:rsidRDefault="00120E97" w:rsidP="00A7299D">
            <w:pPr>
              <w:ind w:right="-105"/>
              <w:rPr>
                <w:b/>
                <w:bCs/>
                <w:sz w:val="16"/>
                <w:szCs w:val="16"/>
              </w:rPr>
            </w:pPr>
            <w:r>
              <w:rPr>
                <w:b/>
                <w:bCs/>
                <w:sz w:val="16"/>
                <w:szCs w:val="16"/>
              </w:rPr>
              <w:t>76</w:t>
            </w:r>
          </w:p>
        </w:tc>
        <w:tc>
          <w:tcPr>
            <w:tcW w:w="204" w:type="pct"/>
            <w:tcBorders>
              <w:top w:val="single" w:sz="4" w:space="0" w:color="auto"/>
              <w:left w:val="nil"/>
              <w:bottom w:val="single" w:sz="4" w:space="0" w:color="auto"/>
              <w:right w:val="single" w:sz="4" w:space="0" w:color="auto"/>
            </w:tcBorders>
            <w:shd w:val="clear" w:color="auto" w:fill="DBE5F1"/>
          </w:tcPr>
          <w:p w14:paraId="225F5F28" w14:textId="77777777" w:rsidR="00120E97" w:rsidRDefault="00120E97" w:rsidP="00A7299D">
            <w:pPr>
              <w:ind w:right="-102"/>
              <w:rPr>
                <w:b/>
                <w:bCs/>
                <w:sz w:val="16"/>
                <w:szCs w:val="16"/>
              </w:rPr>
            </w:pPr>
            <w:r>
              <w:rPr>
                <w:b/>
                <w:bCs/>
                <w:sz w:val="16"/>
                <w:szCs w:val="16"/>
              </w:rPr>
              <w:t>76</w:t>
            </w:r>
          </w:p>
        </w:tc>
        <w:tc>
          <w:tcPr>
            <w:tcW w:w="340" w:type="pct"/>
            <w:tcBorders>
              <w:top w:val="single" w:sz="4" w:space="0" w:color="auto"/>
              <w:left w:val="nil"/>
              <w:bottom w:val="single" w:sz="4" w:space="0" w:color="auto"/>
              <w:right w:val="single" w:sz="4" w:space="0" w:color="auto"/>
            </w:tcBorders>
            <w:shd w:val="clear" w:color="auto" w:fill="DBE5F1"/>
          </w:tcPr>
          <w:p w14:paraId="225F5F29" w14:textId="77777777" w:rsidR="00120E97" w:rsidRDefault="00120E97" w:rsidP="00A7299D">
            <w:pPr>
              <w:ind w:right="-4"/>
              <w:rPr>
                <w:b/>
                <w:bCs/>
                <w:sz w:val="16"/>
                <w:szCs w:val="16"/>
              </w:rPr>
            </w:pPr>
            <w:r>
              <w:rPr>
                <w:b/>
                <w:bCs/>
                <w:sz w:val="16"/>
                <w:szCs w:val="16"/>
              </w:rPr>
              <w:t>1</w:t>
            </w:r>
          </w:p>
        </w:tc>
        <w:tc>
          <w:tcPr>
            <w:tcW w:w="339" w:type="pct"/>
            <w:tcBorders>
              <w:top w:val="single" w:sz="4" w:space="0" w:color="auto"/>
              <w:left w:val="nil"/>
              <w:bottom w:val="single" w:sz="4" w:space="0" w:color="auto"/>
              <w:right w:val="single" w:sz="4" w:space="0" w:color="auto"/>
            </w:tcBorders>
            <w:shd w:val="clear" w:color="auto" w:fill="DBE5F1"/>
          </w:tcPr>
          <w:p w14:paraId="225F5F2A"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F2B" w14:textId="77777777" w:rsidR="00120E97" w:rsidRDefault="00120E97" w:rsidP="00A7299D">
            <w:pPr>
              <w:ind w:right="300"/>
              <w:rPr>
                <w:b/>
                <w:bCs/>
                <w:sz w:val="16"/>
                <w:szCs w:val="16"/>
              </w:rPr>
            </w:pPr>
            <w:r>
              <w:rPr>
                <w:b/>
                <w:bCs/>
                <w:sz w:val="16"/>
                <w:szCs w:val="16"/>
              </w:rPr>
              <w:t>PASS/ FAIL</w:t>
            </w:r>
          </w:p>
        </w:tc>
        <w:tc>
          <w:tcPr>
            <w:tcW w:w="305" w:type="pct"/>
            <w:tcBorders>
              <w:top w:val="single" w:sz="4" w:space="0" w:color="auto"/>
              <w:left w:val="nil"/>
              <w:bottom w:val="single" w:sz="4" w:space="0" w:color="auto"/>
              <w:right w:val="single" w:sz="4" w:space="0" w:color="auto"/>
            </w:tcBorders>
            <w:shd w:val="clear" w:color="auto" w:fill="DBE5F1"/>
          </w:tcPr>
          <w:p w14:paraId="225F5F2C" w14:textId="77777777" w:rsidR="00120E97" w:rsidRDefault="00120E97" w:rsidP="00A7299D">
            <w:pPr>
              <w:ind w:right="300"/>
              <w:rPr>
                <w:b/>
                <w:bCs/>
                <w:sz w:val="16"/>
                <w:szCs w:val="16"/>
              </w:rPr>
            </w:pPr>
            <w:r>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BE5F1"/>
          </w:tcPr>
          <w:p w14:paraId="225F5F2D" w14:textId="77777777" w:rsidR="00120E97" w:rsidRDefault="00120E97" w:rsidP="00A7299D">
            <w:pPr>
              <w:ind w:right="-106"/>
              <w:rPr>
                <w:b/>
                <w:bCs/>
                <w:sz w:val="16"/>
                <w:szCs w:val="16"/>
              </w:rPr>
            </w:pPr>
            <w:r>
              <w:rPr>
                <w:b/>
                <w:bCs/>
                <w:sz w:val="16"/>
                <w:szCs w:val="16"/>
              </w:rPr>
              <w:t>U</w:t>
            </w:r>
          </w:p>
        </w:tc>
        <w:tc>
          <w:tcPr>
            <w:tcW w:w="913" w:type="pct"/>
            <w:tcBorders>
              <w:top w:val="single" w:sz="4" w:space="0" w:color="auto"/>
              <w:left w:val="nil"/>
              <w:bottom w:val="single" w:sz="4" w:space="0" w:color="auto"/>
              <w:right w:val="single" w:sz="4" w:space="0" w:color="auto"/>
            </w:tcBorders>
            <w:shd w:val="clear" w:color="auto" w:fill="DBE5F1"/>
          </w:tcPr>
          <w:p w14:paraId="225F5F2E" w14:textId="77777777" w:rsidR="00120E97" w:rsidRDefault="00120E97" w:rsidP="00A7299D">
            <w:pPr>
              <w:ind w:right="-133"/>
              <w:rPr>
                <w:b/>
                <w:bCs/>
                <w:sz w:val="16"/>
                <w:szCs w:val="16"/>
              </w:rPr>
            </w:pPr>
            <w:r>
              <w:rPr>
                <w:b/>
                <w:bCs/>
                <w:sz w:val="16"/>
                <w:szCs w:val="16"/>
              </w:rPr>
              <w:t>Final letter grade a student received in the course if the course was Pass / Fail.</w:t>
            </w:r>
          </w:p>
        </w:tc>
        <w:tc>
          <w:tcPr>
            <w:tcW w:w="1050" w:type="pct"/>
            <w:gridSpan w:val="2"/>
            <w:tcBorders>
              <w:top w:val="single" w:sz="4" w:space="0" w:color="auto"/>
              <w:left w:val="nil"/>
              <w:bottom w:val="single" w:sz="4" w:space="0" w:color="auto"/>
              <w:right w:val="single" w:sz="4" w:space="0" w:color="auto"/>
            </w:tcBorders>
            <w:shd w:val="clear" w:color="auto" w:fill="DBE5F1"/>
          </w:tcPr>
          <w:p w14:paraId="225F5F2F" w14:textId="77777777" w:rsidR="00120E97" w:rsidRDefault="00120E97" w:rsidP="00A7299D">
            <w:pPr>
              <w:ind w:right="-12"/>
              <w:rPr>
                <w:b/>
                <w:bCs/>
                <w:sz w:val="16"/>
                <w:szCs w:val="16"/>
              </w:rPr>
            </w:pPr>
          </w:p>
        </w:tc>
        <w:tc>
          <w:tcPr>
            <w:tcW w:w="683" w:type="pct"/>
            <w:tcBorders>
              <w:top w:val="single" w:sz="4" w:space="0" w:color="auto"/>
              <w:left w:val="nil"/>
              <w:bottom w:val="single" w:sz="4" w:space="0" w:color="auto"/>
              <w:right w:val="single" w:sz="4" w:space="0" w:color="auto"/>
            </w:tcBorders>
            <w:shd w:val="clear" w:color="auto" w:fill="DBE5F1"/>
          </w:tcPr>
          <w:p w14:paraId="225F5F30" w14:textId="77777777" w:rsidR="00120E97" w:rsidRDefault="00120E97" w:rsidP="00A7299D">
            <w:pPr>
              <w:ind w:right="-17"/>
              <w:rPr>
                <w:b/>
                <w:bCs/>
                <w:color w:val="000000"/>
                <w:sz w:val="16"/>
                <w:szCs w:val="16"/>
              </w:rPr>
            </w:pPr>
            <w:r>
              <w:rPr>
                <w:b/>
                <w:bCs/>
                <w:color w:val="000000"/>
                <w:sz w:val="16"/>
                <w:szCs w:val="16"/>
              </w:rPr>
              <w:t>Example: P, F</w:t>
            </w:r>
          </w:p>
        </w:tc>
      </w:tr>
      <w:tr w:rsidR="00120E97" w14:paraId="225F5F37"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32" w14:textId="77777777" w:rsidR="00120E97" w:rsidRDefault="00120E97" w:rsidP="00A7299D">
            <w:pPr>
              <w:ind w:right="-105"/>
              <w:rPr>
                <w:sz w:val="16"/>
                <w:szCs w:val="16"/>
              </w:rPr>
            </w:pPr>
            <w:r>
              <w:rPr>
                <w:sz w:val="16"/>
                <w:szCs w:val="16"/>
              </w:rPr>
              <w:t>13</w:t>
            </w:r>
          </w:p>
        </w:tc>
        <w:tc>
          <w:tcPr>
            <w:tcW w:w="204" w:type="pct"/>
            <w:tcBorders>
              <w:top w:val="nil"/>
              <w:left w:val="nil"/>
              <w:bottom w:val="single" w:sz="4" w:space="0" w:color="auto"/>
              <w:right w:val="single" w:sz="4" w:space="0" w:color="auto"/>
            </w:tcBorders>
          </w:tcPr>
          <w:p w14:paraId="225F5F33" w14:textId="77777777" w:rsidR="00120E97" w:rsidRDefault="00120E97" w:rsidP="00A7299D">
            <w:pPr>
              <w:ind w:right="-105"/>
              <w:rPr>
                <w:sz w:val="16"/>
                <w:szCs w:val="16"/>
              </w:rPr>
            </w:pPr>
            <w:r>
              <w:rPr>
                <w:sz w:val="16"/>
                <w:szCs w:val="16"/>
              </w:rPr>
              <w:t>77</w:t>
            </w:r>
          </w:p>
        </w:tc>
        <w:tc>
          <w:tcPr>
            <w:tcW w:w="204" w:type="pct"/>
            <w:tcBorders>
              <w:top w:val="nil"/>
              <w:left w:val="nil"/>
              <w:bottom w:val="single" w:sz="4" w:space="0" w:color="auto"/>
              <w:right w:val="single" w:sz="4" w:space="0" w:color="auto"/>
            </w:tcBorders>
          </w:tcPr>
          <w:p w14:paraId="225F5F34" w14:textId="77777777" w:rsidR="00120E97" w:rsidRDefault="00120E97" w:rsidP="00A7299D">
            <w:pPr>
              <w:ind w:right="-102"/>
              <w:rPr>
                <w:sz w:val="16"/>
                <w:szCs w:val="16"/>
              </w:rPr>
            </w:pPr>
            <w:r>
              <w:rPr>
                <w:sz w:val="16"/>
                <w:szCs w:val="16"/>
              </w:rPr>
              <w:t>79</w:t>
            </w:r>
          </w:p>
        </w:tc>
        <w:tc>
          <w:tcPr>
            <w:tcW w:w="340" w:type="pct"/>
            <w:tcBorders>
              <w:top w:val="nil"/>
              <w:left w:val="nil"/>
              <w:bottom w:val="single" w:sz="4" w:space="0" w:color="auto"/>
              <w:right w:val="single" w:sz="4" w:space="0" w:color="auto"/>
            </w:tcBorders>
          </w:tcPr>
          <w:p w14:paraId="225F5F35" w14:textId="77777777" w:rsidR="00120E97" w:rsidRDefault="00120E97" w:rsidP="00A7299D">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14:paraId="225F5F36" w14:textId="77777777" w:rsidR="00120E97" w:rsidRDefault="00120E97" w:rsidP="00A7299D">
            <w:pPr>
              <w:ind w:right="-17"/>
              <w:jc w:val="center"/>
              <w:rPr>
                <w:sz w:val="16"/>
                <w:szCs w:val="16"/>
              </w:rPr>
            </w:pPr>
            <w:r>
              <w:rPr>
                <w:sz w:val="16"/>
                <w:szCs w:val="16"/>
              </w:rPr>
              <w:t>Not Collected</w:t>
            </w:r>
          </w:p>
        </w:tc>
      </w:tr>
      <w:tr w:rsidR="00120E97" w14:paraId="225F5F3D"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38" w14:textId="77777777" w:rsidR="00120E97" w:rsidRDefault="00120E97" w:rsidP="00A7299D">
            <w:pPr>
              <w:ind w:right="-105"/>
              <w:rPr>
                <w:sz w:val="16"/>
                <w:szCs w:val="16"/>
              </w:rPr>
            </w:pPr>
            <w:r>
              <w:rPr>
                <w:sz w:val="16"/>
                <w:szCs w:val="16"/>
              </w:rPr>
              <w:t>14</w:t>
            </w:r>
          </w:p>
        </w:tc>
        <w:tc>
          <w:tcPr>
            <w:tcW w:w="204" w:type="pct"/>
            <w:tcBorders>
              <w:top w:val="nil"/>
              <w:left w:val="nil"/>
              <w:bottom w:val="single" w:sz="4" w:space="0" w:color="auto"/>
              <w:right w:val="single" w:sz="4" w:space="0" w:color="auto"/>
            </w:tcBorders>
          </w:tcPr>
          <w:p w14:paraId="225F5F39" w14:textId="77777777" w:rsidR="00120E97" w:rsidRDefault="00120E97" w:rsidP="00A7299D">
            <w:pPr>
              <w:ind w:right="-105"/>
              <w:rPr>
                <w:sz w:val="16"/>
                <w:szCs w:val="16"/>
              </w:rPr>
            </w:pPr>
            <w:r>
              <w:rPr>
                <w:sz w:val="16"/>
                <w:szCs w:val="16"/>
              </w:rPr>
              <w:t>80</w:t>
            </w:r>
          </w:p>
        </w:tc>
        <w:tc>
          <w:tcPr>
            <w:tcW w:w="204" w:type="pct"/>
            <w:tcBorders>
              <w:top w:val="nil"/>
              <w:left w:val="nil"/>
              <w:bottom w:val="single" w:sz="4" w:space="0" w:color="auto"/>
              <w:right w:val="single" w:sz="4" w:space="0" w:color="auto"/>
            </w:tcBorders>
          </w:tcPr>
          <w:p w14:paraId="225F5F3A" w14:textId="77777777" w:rsidR="00120E97" w:rsidRDefault="00120E97" w:rsidP="00A7299D">
            <w:pPr>
              <w:ind w:right="-102"/>
              <w:rPr>
                <w:sz w:val="16"/>
                <w:szCs w:val="16"/>
              </w:rPr>
            </w:pPr>
            <w:r>
              <w:rPr>
                <w:sz w:val="16"/>
                <w:szCs w:val="16"/>
              </w:rPr>
              <w:t>82</w:t>
            </w:r>
          </w:p>
        </w:tc>
        <w:tc>
          <w:tcPr>
            <w:tcW w:w="340" w:type="pct"/>
            <w:tcBorders>
              <w:top w:val="nil"/>
              <w:left w:val="nil"/>
              <w:bottom w:val="single" w:sz="4" w:space="0" w:color="auto"/>
              <w:right w:val="single" w:sz="4" w:space="0" w:color="auto"/>
            </w:tcBorders>
          </w:tcPr>
          <w:p w14:paraId="225F5F3B" w14:textId="77777777" w:rsidR="00120E97" w:rsidRDefault="00120E97" w:rsidP="00A7299D">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14:paraId="225F5F3C" w14:textId="77777777" w:rsidR="00120E97" w:rsidRDefault="00120E97" w:rsidP="00A7299D">
            <w:pPr>
              <w:ind w:right="-17"/>
              <w:jc w:val="center"/>
              <w:rPr>
                <w:sz w:val="16"/>
                <w:szCs w:val="16"/>
              </w:rPr>
            </w:pPr>
            <w:r>
              <w:rPr>
                <w:sz w:val="16"/>
                <w:szCs w:val="16"/>
              </w:rPr>
              <w:t>Not Collected</w:t>
            </w:r>
          </w:p>
        </w:tc>
      </w:tr>
      <w:tr w:rsidR="00120E97" w14:paraId="225F5F43"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3E" w14:textId="77777777" w:rsidR="00120E97" w:rsidRDefault="00120E97" w:rsidP="00A7299D">
            <w:pPr>
              <w:ind w:right="-105"/>
              <w:rPr>
                <w:sz w:val="16"/>
                <w:szCs w:val="16"/>
              </w:rPr>
            </w:pPr>
            <w:r>
              <w:rPr>
                <w:sz w:val="16"/>
                <w:szCs w:val="16"/>
              </w:rPr>
              <w:t>15</w:t>
            </w:r>
          </w:p>
        </w:tc>
        <w:tc>
          <w:tcPr>
            <w:tcW w:w="204" w:type="pct"/>
            <w:tcBorders>
              <w:top w:val="nil"/>
              <w:left w:val="nil"/>
              <w:bottom w:val="single" w:sz="4" w:space="0" w:color="auto"/>
              <w:right w:val="single" w:sz="4" w:space="0" w:color="auto"/>
            </w:tcBorders>
          </w:tcPr>
          <w:p w14:paraId="225F5F3F" w14:textId="77777777" w:rsidR="00120E97" w:rsidRDefault="00120E97" w:rsidP="00A7299D">
            <w:pPr>
              <w:ind w:right="-105"/>
              <w:rPr>
                <w:sz w:val="16"/>
                <w:szCs w:val="16"/>
              </w:rPr>
            </w:pPr>
            <w:r>
              <w:rPr>
                <w:sz w:val="16"/>
                <w:szCs w:val="16"/>
              </w:rPr>
              <w:t>83</w:t>
            </w:r>
          </w:p>
        </w:tc>
        <w:tc>
          <w:tcPr>
            <w:tcW w:w="204" w:type="pct"/>
            <w:tcBorders>
              <w:top w:val="nil"/>
              <w:left w:val="nil"/>
              <w:bottom w:val="single" w:sz="4" w:space="0" w:color="auto"/>
              <w:right w:val="single" w:sz="4" w:space="0" w:color="auto"/>
            </w:tcBorders>
          </w:tcPr>
          <w:p w14:paraId="225F5F40" w14:textId="77777777" w:rsidR="00120E97" w:rsidRDefault="00120E97" w:rsidP="00A7299D">
            <w:pPr>
              <w:ind w:right="-102"/>
              <w:rPr>
                <w:sz w:val="16"/>
                <w:szCs w:val="16"/>
              </w:rPr>
            </w:pPr>
            <w:r>
              <w:rPr>
                <w:sz w:val="16"/>
                <w:szCs w:val="16"/>
              </w:rPr>
              <w:t>85</w:t>
            </w:r>
          </w:p>
        </w:tc>
        <w:tc>
          <w:tcPr>
            <w:tcW w:w="340" w:type="pct"/>
            <w:tcBorders>
              <w:top w:val="nil"/>
              <w:left w:val="nil"/>
              <w:bottom w:val="single" w:sz="4" w:space="0" w:color="auto"/>
              <w:right w:val="single" w:sz="4" w:space="0" w:color="auto"/>
            </w:tcBorders>
          </w:tcPr>
          <w:p w14:paraId="225F5F41" w14:textId="77777777" w:rsidR="00120E97" w:rsidRDefault="00120E97" w:rsidP="00A7299D">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14:paraId="225F5F42" w14:textId="77777777" w:rsidR="00120E97" w:rsidRDefault="00120E97" w:rsidP="00A7299D">
            <w:pPr>
              <w:ind w:right="-17"/>
              <w:jc w:val="center"/>
              <w:rPr>
                <w:sz w:val="16"/>
                <w:szCs w:val="16"/>
              </w:rPr>
            </w:pPr>
            <w:r>
              <w:rPr>
                <w:sz w:val="16"/>
                <w:szCs w:val="16"/>
              </w:rPr>
              <w:t>Not Collected</w:t>
            </w:r>
          </w:p>
        </w:tc>
      </w:tr>
      <w:tr w:rsidR="00120E97" w14:paraId="225F5F49"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44" w14:textId="77777777" w:rsidR="00120E97" w:rsidRDefault="00120E97" w:rsidP="00A7299D">
            <w:pPr>
              <w:ind w:right="-105"/>
              <w:rPr>
                <w:sz w:val="16"/>
                <w:szCs w:val="16"/>
              </w:rPr>
            </w:pPr>
            <w:r>
              <w:rPr>
                <w:sz w:val="16"/>
                <w:szCs w:val="16"/>
              </w:rPr>
              <w:t>16</w:t>
            </w:r>
          </w:p>
        </w:tc>
        <w:tc>
          <w:tcPr>
            <w:tcW w:w="204" w:type="pct"/>
            <w:tcBorders>
              <w:top w:val="nil"/>
              <w:left w:val="nil"/>
              <w:bottom w:val="single" w:sz="4" w:space="0" w:color="auto"/>
              <w:right w:val="single" w:sz="4" w:space="0" w:color="auto"/>
            </w:tcBorders>
          </w:tcPr>
          <w:p w14:paraId="225F5F45" w14:textId="77777777" w:rsidR="00120E97" w:rsidRDefault="00120E97" w:rsidP="00A7299D">
            <w:pPr>
              <w:ind w:right="-105"/>
              <w:rPr>
                <w:sz w:val="16"/>
                <w:szCs w:val="16"/>
              </w:rPr>
            </w:pPr>
            <w:r>
              <w:rPr>
                <w:sz w:val="16"/>
                <w:szCs w:val="16"/>
              </w:rPr>
              <w:t>86</w:t>
            </w:r>
          </w:p>
        </w:tc>
        <w:tc>
          <w:tcPr>
            <w:tcW w:w="204" w:type="pct"/>
            <w:tcBorders>
              <w:top w:val="nil"/>
              <w:left w:val="nil"/>
              <w:bottom w:val="single" w:sz="4" w:space="0" w:color="auto"/>
              <w:right w:val="single" w:sz="4" w:space="0" w:color="auto"/>
            </w:tcBorders>
          </w:tcPr>
          <w:p w14:paraId="225F5F46" w14:textId="77777777" w:rsidR="00120E97" w:rsidRDefault="00120E97" w:rsidP="00A7299D">
            <w:pPr>
              <w:ind w:right="-102"/>
              <w:rPr>
                <w:sz w:val="16"/>
                <w:szCs w:val="16"/>
              </w:rPr>
            </w:pPr>
            <w:r>
              <w:rPr>
                <w:sz w:val="16"/>
                <w:szCs w:val="16"/>
              </w:rPr>
              <w:t>88</w:t>
            </w:r>
          </w:p>
        </w:tc>
        <w:tc>
          <w:tcPr>
            <w:tcW w:w="340" w:type="pct"/>
            <w:tcBorders>
              <w:top w:val="nil"/>
              <w:left w:val="nil"/>
              <w:bottom w:val="single" w:sz="4" w:space="0" w:color="auto"/>
              <w:right w:val="single" w:sz="4" w:space="0" w:color="auto"/>
            </w:tcBorders>
          </w:tcPr>
          <w:p w14:paraId="225F5F47" w14:textId="77777777" w:rsidR="00120E97" w:rsidRDefault="00120E97" w:rsidP="00A7299D">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14:paraId="225F5F48" w14:textId="77777777" w:rsidR="00120E97" w:rsidRDefault="00120E97" w:rsidP="00A7299D">
            <w:pPr>
              <w:ind w:right="-17"/>
              <w:jc w:val="center"/>
              <w:rPr>
                <w:sz w:val="16"/>
                <w:szCs w:val="16"/>
              </w:rPr>
            </w:pPr>
            <w:r>
              <w:rPr>
                <w:sz w:val="16"/>
                <w:szCs w:val="16"/>
              </w:rPr>
              <w:t>Not Collected</w:t>
            </w:r>
          </w:p>
        </w:tc>
      </w:tr>
      <w:tr w:rsidR="00120E97" w14:paraId="225F5F4F"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4A" w14:textId="77777777" w:rsidR="00120E97" w:rsidRDefault="00120E97" w:rsidP="00A7299D">
            <w:pPr>
              <w:ind w:right="-105"/>
              <w:rPr>
                <w:sz w:val="16"/>
                <w:szCs w:val="16"/>
              </w:rPr>
            </w:pPr>
            <w:r>
              <w:rPr>
                <w:sz w:val="16"/>
                <w:szCs w:val="16"/>
              </w:rPr>
              <w:t>17</w:t>
            </w:r>
          </w:p>
        </w:tc>
        <w:tc>
          <w:tcPr>
            <w:tcW w:w="204" w:type="pct"/>
            <w:tcBorders>
              <w:top w:val="nil"/>
              <w:left w:val="nil"/>
              <w:bottom w:val="single" w:sz="4" w:space="0" w:color="auto"/>
              <w:right w:val="single" w:sz="4" w:space="0" w:color="auto"/>
            </w:tcBorders>
          </w:tcPr>
          <w:p w14:paraId="225F5F4B" w14:textId="77777777" w:rsidR="00120E97" w:rsidRDefault="00120E97" w:rsidP="00A7299D">
            <w:pPr>
              <w:ind w:right="-105"/>
              <w:rPr>
                <w:sz w:val="16"/>
                <w:szCs w:val="16"/>
              </w:rPr>
            </w:pPr>
            <w:r>
              <w:rPr>
                <w:sz w:val="16"/>
                <w:szCs w:val="16"/>
              </w:rPr>
              <w:t>89</w:t>
            </w:r>
          </w:p>
        </w:tc>
        <w:tc>
          <w:tcPr>
            <w:tcW w:w="204" w:type="pct"/>
            <w:tcBorders>
              <w:top w:val="nil"/>
              <w:left w:val="nil"/>
              <w:bottom w:val="single" w:sz="4" w:space="0" w:color="auto"/>
              <w:right w:val="single" w:sz="4" w:space="0" w:color="auto"/>
            </w:tcBorders>
          </w:tcPr>
          <w:p w14:paraId="225F5F4C" w14:textId="77777777" w:rsidR="00120E97" w:rsidRDefault="00120E97" w:rsidP="00A7299D">
            <w:pPr>
              <w:ind w:right="-102"/>
              <w:rPr>
                <w:sz w:val="16"/>
                <w:szCs w:val="16"/>
              </w:rPr>
            </w:pPr>
            <w:r>
              <w:rPr>
                <w:sz w:val="16"/>
                <w:szCs w:val="16"/>
              </w:rPr>
              <w:t>91</w:t>
            </w:r>
          </w:p>
        </w:tc>
        <w:tc>
          <w:tcPr>
            <w:tcW w:w="340" w:type="pct"/>
            <w:tcBorders>
              <w:top w:val="nil"/>
              <w:left w:val="nil"/>
              <w:bottom w:val="single" w:sz="4" w:space="0" w:color="auto"/>
              <w:right w:val="single" w:sz="4" w:space="0" w:color="auto"/>
            </w:tcBorders>
          </w:tcPr>
          <w:p w14:paraId="225F5F4D" w14:textId="77777777" w:rsidR="00120E97" w:rsidRDefault="00120E97" w:rsidP="00A7299D">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14:paraId="225F5F4E" w14:textId="77777777" w:rsidR="00120E97" w:rsidRDefault="00120E97" w:rsidP="00A7299D">
            <w:pPr>
              <w:ind w:right="-17"/>
              <w:jc w:val="center"/>
              <w:rPr>
                <w:sz w:val="16"/>
                <w:szCs w:val="16"/>
              </w:rPr>
            </w:pPr>
            <w:r>
              <w:rPr>
                <w:sz w:val="16"/>
                <w:szCs w:val="16"/>
              </w:rPr>
              <w:t>Not Collected</w:t>
            </w:r>
          </w:p>
        </w:tc>
      </w:tr>
      <w:tr w:rsidR="00120E97" w14:paraId="225F5F55"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50" w14:textId="77777777" w:rsidR="00120E97" w:rsidRDefault="00120E97" w:rsidP="00A7299D">
            <w:pPr>
              <w:ind w:right="-105"/>
              <w:rPr>
                <w:sz w:val="16"/>
                <w:szCs w:val="16"/>
              </w:rPr>
            </w:pPr>
            <w:r>
              <w:rPr>
                <w:sz w:val="16"/>
                <w:szCs w:val="16"/>
              </w:rPr>
              <w:t>18</w:t>
            </w:r>
          </w:p>
        </w:tc>
        <w:tc>
          <w:tcPr>
            <w:tcW w:w="204" w:type="pct"/>
            <w:tcBorders>
              <w:top w:val="nil"/>
              <w:left w:val="nil"/>
              <w:bottom w:val="single" w:sz="4" w:space="0" w:color="auto"/>
              <w:right w:val="single" w:sz="4" w:space="0" w:color="auto"/>
            </w:tcBorders>
          </w:tcPr>
          <w:p w14:paraId="225F5F51" w14:textId="77777777" w:rsidR="00120E97" w:rsidRDefault="00120E97" w:rsidP="00A7299D">
            <w:pPr>
              <w:ind w:right="-105"/>
              <w:rPr>
                <w:sz w:val="16"/>
                <w:szCs w:val="16"/>
              </w:rPr>
            </w:pPr>
            <w:r>
              <w:rPr>
                <w:sz w:val="16"/>
                <w:szCs w:val="16"/>
              </w:rPr>
              <w:t>92</w:t>
            </w:r>
          </w:p>
        </w:tc>
        <w:tc>
          <w:tcPr>
            <w:tcW w:w="204" w:type="pct"/>
            <w:tcBorders>
              <w:top w:val="nil"/>
              <w:left w:val="nil"/>
              <w:bottom w:val="single" w:sz="4" w:space="0" w:color="auto"/>
              <w:right w:val="single" w:sz="4" w:space="0" w:color="auto"/>
            </w:tcBorders>
          </w:tcPr>
          <w:p w14:paraId="225F5F52" w14:textId="77777777" w:rsidR="00120E97" w:rsidRDefault="00120E97" w:rsidP="00A7299D">
            <w:pPr>
              <w:ind w:right="-102"/>
              <w:rPr>
                <w:sz w:val="16"/>
                <w:szCs w:val="16"/>
              </w:rPr>
            </w:pPr>
            <w:r>
              <w:rPr>
                <w:sz w:val="16"/>
                <w:szCs w:val="16"/>
              </w:rPr>
              <w:t>94</w:t>
            </w:r>
          </w:p>
        </w:tc>
        <w:tc>
          <w:tcPr>
            <w:tcW w:w="340" w:type="pct"/>
            <w:tcBorders>
              <w:top w:val="nil"/>
              <w:left w:val="nil"/>
              <w:bottom w:val="single" w:sz="4" w:space="0" w:color="auto"/>
              <w:right w:val="single" w:sz="4" w:space="0" w:color="auto"/>
            </w:tcBorders>
          </w:tcPr>
          <w:p w14:paraId="225F5F53" w14:textId="77777777" w:rsidR="00120E97" w:rsidRDefault="00120E97" w:rsidP="00A7299D">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14:paraId="225F5F54" w14:textId="77777777" w:rsidR="00120E97" w:rsidRDefault="00120E97" w:rsidP="00A7299D">
            <w:pPr>
              <w:ind w:right="-17"/>
              <w:jc w:val="center"/>
              <w:rPr>
                <w:sz w:val="16"/>
                <w:szCs w:val="16"/>
              </w:rPr>
            </w:pPr>
            <w:r>
              <w:rPr>
                <w:sz w:val="16"/>
                <w:szCs w:val="16"/>
              </w:rPr>
              <w:t>Not Collected</w:t>
            </w:r>
          </w:p>
        </w:tc>
      </w:tr>
      <w:tr w:rsidR="00120E97" w14:paraId="225F5F5B"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56" w14:textId="77777777" w:rsidR="00120E97" w:rsidRDefault="00120E97" w:rsidP="00A7299D">
            <w:pPr>
              <w:ind w:right="-105"/>
              <w:rPr>
                <w:sz w:val="16"/>
                <w:szCs w:val="16"/>
              </w:rPr>
            </w:pPr>
            <w:r>
              <w:rPr>
                <w:sz w:val="16"/>
                <w:szCs w:val="16"/>
              </w:rPr>
              <w:t>19</w:t>
            </w:r>
          </w:p>
        </w:tc>
        <w:tc>
          <w:tcPr>
            <w:tcW w:w="204" w:type="pct"/>
            <w:tcBorders>
              <w:top w:val="nil"/>
              <w:left w:val="nil"/>
              <w:bottom w:val="single" w:sz="4" w:space="0" w:color="auto"/>
              <w:right w:val="single" w:sz="4" w:space="0" w:color="auto"/>
            </w:tcBorders>
          </w:tcPr>
          <w:p w14:paraId="225F5F57" w14:textId="77777777" w:rsidR="00120E97" w:rsidRDefault="00120E97" w:rsidP="00A7299D">
            <w:pPr>
              <w:ind w:right="-105"/>
              <w:rPr>
                <w:sz w:val="16"/>
                <w:szCs w:val="16"/>
              </w:rPr>
            </w:pPr>
            <w:r>
              <w:rPr>
                <w:sz w:val="16"/>
                <w:szCs w:val="16"/>
              </w:rPr>
              <w:t>95</w:t>
            </w:r>
          </w:p>
        </w:tc>
        <w:tc>
          <w:tcPr>
            <w:tcW w:w="204" w:type="pct"/>
            <w:tcBorders>
              <w:top w:val="nil"/>
              <w:left w:val="nil"/>
              <w:bottom w:val="single" w:sz="4" w:space="0" w:color="auto"/>
              <w:right w:val="single" w:sz="4" w:space="0" w:color="auto"/>
            </w:tcBorders>
          </w:tcPr>
          <w:p w14:paraId="225F5F58" w14:textId="77777777" w:rsidR="00120E97" w:rsidRDefault="00120E97" w:rsidP="00A7299D">
            <w:pPr>
              <w:ind w:right="-102"/>
              <w:rPr>
                <w:sz w:val="16"/>
                <w:szCs w:val="16"/>
              </w:rPr>
            </w:pPr>
            <w:r>
              <w:rPr>
                <w:sz w:val="16"/>
                <w:szCs w:val="16"/>
              </w:rPr>
              <w:t>97</w:t>
            </w:r>
          </w:p>
        </w:tc>
        <w:tc>
          <w:tcPr>
            <w:tcW w:w="340" w:type="pct"/>
            <w:tcBorders>
              <w:top w:val="nil"/>
              <w:left w:val="nil"/>
              <w:bottom w:val="single" w:sz="4" w:space="0" w:color="auto"/>
              <w:right w:val="single" w:sz="4" w:space="0" w:color="auto"/>
            </w:tcBorders>
          </w:tcPr>
          <w:p w14:paraId="225F5F59" w14:textId="77777777" w:rsidR="00120E97" w:rsidRDefault="00120E97" w:rsidP="00A7299D">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14:paraId="225F5F5A" w14:textId="77777777" w:rsidR="00120E97" w:rsidRDefault="00120E97" w:rsidP="00A7299D">
            <w:pPr>
              <w:ind w:right="-17"/>
              <w:jc w:val="center"/>
              <w:rPr>
                <w:sz w:val="16"/>
                <w:szCs w:val="16"/>
              </w:rPr>
            </w:pPr>
            <w:r>
              <w:rPr>
                <w:sz w:val="16"/>
                <w:szCs w:val="16"/>
              </w:rPr>
              <w:t>Not Collected</w:t>
            </w:r>
          </w:p>
        </w:tc>
      </w:tr>
      <w:tr w:rsidR="00120E97" w14:paraId="225F5F61" w14:textId="77777777" w:rsidTr="00A7299D">
        <w:trPr>
          <w:cantSplit/>
          <w:trHeight w:val="225"/>
        </w:trPr>
        <w:tc>
          <w:tcPr>
            <w:tcW w:w="218" w:type="pct"/>
            <w:tcBorders>
              <w:top w:val="nil"/>
              <w:left w:val="single" w:sz="4" w:space="0" w:color="auto"/>
              <w:bottom w:val="single" w:sz="4" w:space="0" w:color="auto"/>
              <w:right w:val="single" w:sz="4" w:space="0" w:color="auto"/>
            </w:tcBorders>
          </w:tcPr>
          <w:p w14:paraId="225F5F5C" w14:textId="77777777" w:rsidR="00120E97" w:rsidRDefault="00120E97" w:rsidP="00A7299D">
            <w:pPr>
              <w:ind w:right="-105"/>
              <w:rPr>
                <w:sz w:val="16"/>
                <w:szCs w:val="16"/>
              </w:rPr>
            </w:pPr>
            <w:r>
              <w:rPr>
                <w:sz w:val="16"/>
                <w:szCs w:val="16"/>
              </w:rPr>
              <w:t>20</w:t>
            </w:r>
          </w:p>
        </w:tc>
        <w:tc>
          <w:tcPr>
            <w:tcW w:w="204" w:type="pct"/>
            <w:tcBorders>
              <w:top w:val="nil"/>
              <w:left w:val="nil"/>
              <w:bottom w:val="single" w:sz="4" w:space="0" w:color="auto"/>
              <w:right w:val="single" w:sz="4" w:space="0" w:color="auto"/>
            </w:tcBorders>
          </w:tcPr>
          <w:p w14:paraId="225F5F5D" w14:textId="77777777" w:rsidR="00120E97" w:rsidRDefault="00120E97" w:rsidP="00A7299D">
            <w:pPr>
              <w:ind w:right="-105"/>
              <w:rPr>
                <w:sz w:val="16"/>
                <w:szCs w:val="16"/>
              </w:rPr>
            </w:pPr>
            <w:r>
              <w:rPr>
                <w:sz w:val="16"/>
                <w:szCs w:val="16"/>
              </w:rPr>
              <w:t>98</w:t>
            </w:r>
          </w:p>
        </w:tc>
        <w:tc>
          <w:tcPr>
            <w:tcW w:w="204" w:type="pct"/>
            <w:tcBorders>
              <w:top w:val="nil"/>
              <w:left w:val="nil"/>
              <w:bottom w:val="single" w:sz="4" w:space="0" w:color="auto"/>
              <w:right w:val="single" w:sz="4" w:space="0" w:color="auto"/>
            </w:tcBorders>
          </w:tcPr>
          <w:p w14:paraId="225F5F5E" w14:textId="77777777" w:rsidR="00120E97" w:rsidRDefault="00120E97" w:rsidP="00A7299D">
            <w:pPr>
              <w:ind w:right="-102"/>
              <w:rPr>
                <w:sz w:val="16"/>
                <w:szCs w:val="16"/>
              </w:rPr>
            </w:pPr>
            <w:r>
              <w:rPr>
                <w:sz w:val="16"/>
                <w:szCs w:val="16"/>
              </w:rPr>
              <w:t>127</w:t>
            </w:r>
          </w:p>
        </w:tc>
        <w:tc>
          <w:tcPr>
            <w:tcW w:w="340" w:type="pct"/>
            <w:tcBorders>
              <w:top w:val="nil"/>
              <w:left w:val="nil"/>
              <w:bottom w:val="single" w:sz="4" w:space="0" w:color="auto"/>
              <w:right w:val="single" w:sz="4" w:space="0" w:color="auto"/>
            </w:tcBorders>
          </w:tcPr>
          <w:p w14:paraId="225F5F5F" w14:textId="77777777" w:rsidR="00120E97" w:rsidRDefault="00120E97" w:rsidP="00A7299D">
            <w:pPr>
              <w:ind w:right="-4"/>
              <w:rPr>
                <w:sz w:val="16"/>
                <w:szCs w:val="16"/>
              </w:rPr>
            </w:pPr>
            <w:r>
              <w:rPr>
                <w:sz w:val="16"/>
                <w:szCs w:val="16"/>
              </w:rPr>
              <w:t>30</w:t>
            </w:r>
          </w:p>
        </w:tc>
        <w:tc>
          <w:tcPr>
            <w:tcW w:w="4034" w:type="pct"/>
            <w:gridSpan w:val="8"/>
            <w:tcBorders>
              <w:top w:val="nil"/>
              <w:left w:val="nil"/>
              <w:bottom w:val="single" w:sz="4" w:space="0" w:color="auto"/>
              <w:right w:val="single" w:sz="4" w:space="0" w:color="auto"/>
            </w:tcBorders>
          </w:tcPr>
          <w:p w14:paraId="225F5F60" w14:textId="77777777" w:rsidR="00120E97" w:rsidRDefault="00120E97" w:rsidP="00A7299D">
            <w:pPr>
              <w:ind w:right="-17"/>
              <w:jc w:val="center"/>
              <w:rPr>
                <w:sz w:val="16"/>
                <w:szCs w:val="16"/>
              </w:rPr>
            </w:pPr>
            <w:r>
              <w:rPr>
                <w:sz w:val="16"/>
                <w:szCs w:val="16"/>
              </w:rPr>
              <w:t>Not Collected</w:t>
            </w:r>
          </w:p>
        </w:tc>
      </w:tr>
      <w:tr w:rsidR="00120E97" w14:paraId="225F5F67" w14:textId="77777777" w:rsidTr="00A7299D">
        <w:trPr>
          <w:cantSplit/>
          <w:trHeight w:val="278"/>
        </w:trPr>
        <w:tc>
          <w:tcPr>
            <w:tcW w:w="218" w:type="pct"/>
            <w:tcBorders>
              <w:top w:val="single" w:sz="4" w:space="0" w:color="auto"/>
              <w:left w:val="single" w:sz="4" w:space="0" w:color="auto"/>
              <w:bottom w:val="single" w:sz="4" w:space="0" w:color="auto"/>
              <w:right w:val="single" w:sz="4" w:space="0" w:color="auto"/>
            </w:tcBorders>
          </w:tcPr>
          <w:p w14:paraId="225F5F62" w14:textId="77777777" w:rsidR="00120E97" w:rsidRDefault="00120E97" w:rsidP="00A7299D">
            <w:pPr>
              <w:ind w:right="-105"/>
              <w:rPr>
                <w:sz w:val="16"/>
                <w:szCs w:val="16"/>
              </w:rPr>
            </w:pPr>
            <w:r>
              <w:rPr>
                <w:sz w:val="16"/>
                <w:szCs w:val="16"/>
              </w:rPr>
              <w:t>21</w:t>
            </w:r>
          </w:p>
        </w:tc>
        <w:tc>
          <w:tcPr>
            <w:tcW w:w="204" w:type="pct"/>
            <w:tcBorders>
              <w:top w:val="single" w:sz="4" w:space="0" w:color="auto"/>
              <w:left w:val="nil"/>
              <w:bottom w:val="single" w:sz="4" w:space="0" w:color="auto"/>
              <w:right w:val="single" w:sz="4" w:space="0" w:color="auto"/>
            </w:tcBorders>
          </w:tcPr>
          <w:p w14:paraId="225F5F63" w14:textId="77777777" w:rsidR="00120E97" w:rsidRDefault="00120E97" w:rsidP="00A7299D">
            <w:pPr>
              <w:ind w:right="-105"/>
              <w:rPr>
                <w:sz w:val="16"/>
                <w:szCs w:val="16"/>
              </w:rPr>
            </w:pPr>
            <w:r>
              <w:rPr>
                <w:sz w:val="16"/>
                <w:szCs w:val="16"/>
              </w:rPr>
              <w:t>128</w:t>
            </w:r>
          </w:p>
        </w:tc>
        <w:tc>
          <w:tcPr>
            <w:tcW w:w="204" w:type="pct"/>
            <w:tcBorders>
              <w:top w:val="single" w:sz="4" w:space="0" w:color="auto"/>
              <w:left w:val="nil"/>
              <w:bottom w:val="single" w:sz="4" w:space="0" w:color="auto"/>
              <w:right w:val="single" w:sz="4" w:space="0" w:color="auto"/>
            </w:tcBorders>
          </w:tcPr>
          <w:p w14:paraId="225F5F64" w14:textId="77777777" w:rsidR="00120E97" w:rsidRDefault="00120E97" w:rsidP="00A7299D">
            <w:pPr>
              <w:ind w:right="-102"/>
              <w:rPr>
                <w:sz w:val="16"/>
                <w:szCs w:val="16"/>
              </w:rPr>
            </w:pPr>
            <w:r>
              <w:rPr>
                <w:sz w:val="16"/>
                <w:szCs w:val="16"/>
              </w:rPr>
              <w:t>129</w:t>
            </w:r>
          </w:p>
        </w:tc>
        <w:tc>
          <w:tcPr>
            <w:tcW w:w="340" w:type="pct"/>
            <w:tcBorders>
              <w:top w:val="single" w:sz="4" w:space="0" w:color="auto"/>
              <w:left w:val="nil"/>
              <w:bottom w:val="single" w:sz="4" w:space="0" w:color="auto"/>
              <w:right w:val="single" w:sz="4" w:space="0" w:color="auto"/>
            </w:tcBorders>
          </w:tcPr>
          <w:p w14:paraId="225F5F65" w14:textId="77777777" w:rsidR="00120E97" w:rsidRDefault="00120E97" w:rsidP="00A7299D">
            <w:pPr>
              <w:ind w:right="-4"/>
              <w:rPr>
                <w:sz w:val="16"/>
                <w:szCs w:val="16"/>
              </w:rPr>
            </w:pPr>
            <w:r>
              <w:rPr>
                <w:sz w:val="16"/>
                <w:szCs w:val="16"/>
              </w:rPr>
              <w:t>2</w:t>
            </w:r>
          </w:p>
        </w:tc>
        <w:tc>
          <w:tcPr>
            <w:tcW w:w="4034" w:type="pct"/>
            <w:gridSpan w:val="8"/>
            <w:tcBorders>
              <w:top w:val="single" w:sz="4" w:space="0" w:color="auto"/>
              <w:left w:val="nil"/>
              <w:bottom w:val="single" w:sz="4" w:space="0" w:color="auto"/>
              <w:right w:val="single" w:sz="4" w:space="0" w:color="auto"/>
            </w:tcBorders>
          </w:tcPr>
          <w:p w14:paraId="225F5F66" w14:textId="77777777" w:rsidR="00120E97" w:rsidRDefault="00120E97" w:rsidP="00A7299D">
            <w:pPr>
              <w:ind w:right="-17"/>
              <w:jc w:val="center"/>
              <w:rPr>
                <w:sz w:val="16"/>
                <w:szCs w:val="16"/>
              </w:rPr>
            </w:pPr>
            <w:r>
              <w:rPr>
                <w:sz w:val="16"/>
                <w:szCs w:val="16"/>
              </w:rPr>
              <w:t>Not Collected</w:t>
            </w:r>
          </w:p>
        </w:tc>
      </w:tr>
      <w:tr w:rsidR="00120E97" w14:paraId="225F5F7B" w14:textId="77777777" w:rsidTr="00A7299D">
        <w:trPr>
          <w:cantSplit/>
          <w:trHeight w:val="347"/>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68" w14:textId="77777777" w:rsidR="00120E97" w:rsidRDefault="00120E97" w:rsidP="00A7299D">
            <w:pPr>
              <w:ind w:right="-105"/>
              <w:rPr>
                <w:b/>
                <w:bCs/>
                <w:sz w:val="16"/>
                <w:szCs w:val="16"/>
              </w:rPr>
            </w:pPr>
            <w:r>
              <w:rPr>
                <w:b/>
                <w:bCs/>
                <w:sz w:val="16"/>
                <w:szCs w:val="16"/>
              </w:rPr>
              <w:t>22</w:t>
            </w:r>
          </w:p>
        </w:tc>
        <w:tc>
          <w:tcPr>
            <w:tcW w:w="204" w:type="pct"/>
            <w:tcBorders>
              <w:top w:val="single" w:sz="4" w:space="0" w:color="auto"/>
              <w:left w:val="nil"/>
              <w:bottom w:val="single" w:sz="4" w:space="0" w:color="auto"/>
              <w:right w:val="single" w:sz="4" w:space="0" w:color="auto"/>
            </w:tcBorders>
            <w:shd w:val="clear" w:color="auto" w:fill="DBE5F1"/>
          </w:tcPr>
          <w:p w14:paraId="225F5F69" w14:textId="77777777" w:rsidR="00120E97" w:rsidRDefault="00120E97" w:rsidP="00A7299D">
            <w:pPr>
              <w:ind w:right="-105"/>
              <w:rPr>
                <w:b/>
                <w:bCs/>
                <w:sz w:val="16"/>
                <w:szCs w:val="16"/>
              </w:rPr>
            </w:pPr>
            <w:r>
              <w:rPr>
                <w:b/>
                <w:bCs/>
                <w:sz w:val="16"/>
                <w:szCs w:val="16"/>
              </w:rPr>
              <w:t>130</w:t>
            </w:r>
          </w:p>
        </w:tc>
        <w:tc>
          <w:tcPr>
            <w:tcW w:w="204" w:type="pct"/>
            <w:tcBorders>
              <w:top w:val="single" w:sz="4" w:space="0" w:color="auto"/>
              <w:left w:val="nil"/>
              <w:bottom w:val="single" w:sz="4" w:space="0" w:color="auto"/>
              <w:right w:val="single" w:sz="4" w:space="0" w:color="auto"/>
            </w:tcBorders>
            <w:shd w:val="clear" w:color="auto" w:fill="DBE5F1"/>
          </w:tcPr>
          <w:p w14:paraId="225F5F6A" w14:textId="77777777" w:rsidR="00120E97" w:rsidRDefault="00120E97" w:rsidP="00A7299D">
            <w:pPr>
              <w:ind w:right="-102"/>
              <w:rPr>
                <w:b/>
                <w:bCs/>
                <w:sz w:val="16"/>
                <w:szCs w:val="16"/>
              </w:rPr>
            </w:pPr>
            <w:r>
              <w:rPr>
                <w:b/>
                <w:bCs/>
                <w:sz w:val="16"/>
                <w:szCs w:val="16"/>
              </w:rPr>
              <w:t>131</w:t>
            </w:r>
          </w:p>
        </w:tc>
        <w:tc>
          <w:tcPr>
            <w:tcW w:w="340" w:type="pct"/>
            <w:tcBorders>
              <w:top w:val="single" w:sz="4" w:space="0" w:color="auto"/>
              <w:left w:val="nil"/>
              <w:bottom w:val="single" w:sz="4" w:space="0" w:color="auto"/>
              <w:right w:val="single" w:sz="4" w:space="0" w:color="auto"/>
            </w:tcBorders>
            <w:shd w:val="clear" w:color="auto" w:fill="DBE5F1"/>
          </w:tcPr>
          <w:p w14:paraId="225F5F6B" w14:textId="77777777" w:rsidR="00120E97" w:rsidRDefault="00120E97" w:rsidP="00A7299D">
            <w:pPr>
              <w:ind w:right="-4"/>
              <w:rPr>
                <w:b/>
                <w:bCs/>
                <w:sz w:val="16"/>
                <w:szCs w:val="16"/>
              </w:rPr>
            </w:pPr>
            <w:r>
              <w:rPr>
                <w:b/>
                <w:bCs/>
                <w:sz w:val="16"/>
                <w:szCs w:val="16"/>
              </w:rPr>
              <w:t>2</w:t>
            </w:r>
          </w:p>
        </w:tc>
        <w:tc>
          <w:tcPr>
            <w:tcW w:w="339" w:type="pct"/>
            <w:tcBorders>
              <w:top w:val="single" w:sz="4" w:space="0" w:color="auto"/>
              <w:left w:val="nil"/>
              <w:bottom w:val="single" w:sz="4" w:space="0" w:color="auto"/>
              <w:right w:val="single" w:sz="4" w:space="0" w:color="auto"/>
            </w:tcBorders>
            <w:shd w:val="clear" w:color="auto" w:fill="DBE5F1"/>
          </w:tcPr>
          <w:p w14:paraId="225F5F6C"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F6D" w14:textId="77777777" w:rsidR="00120E97" w:rsidRDefault="00120E97" w:rsidP="00A7299D">
            <w:pPr>
              <w:ind w:right="300"/>
              <w:rPr>
                <w:b/>
                <w:bCs/>
                <w:sz w:val="16"/>
                <w:szCs w:val="16"/>
              </w:rPr>
            </w:pPr>
            <w:r>
              <w:rPr>
                <w:b/>
                <w:bCs/>
                <w:sz w:val="16"/>
                <w:szCs w:val="16"/>
              </w:rPr>
              <w:t>SEMESTER</w:t>
            </w:r>
          </w:p>
        </w:tc>
        <w:tc>
          <w:tcPr>
            <w:tcW w:w="305" w:type="pct"/>
            <w:tcBorders>
              <w:top w:val="single" w:sz="4" w:space="0" w:color="auto"/>
              <w:left w:val="nil"/>
              <w:bottom w:val="single" w:sz="4" w:space="0" w:color="auto"/>
              <w:right w:val="single" w:sz="4" w:space="0" w:color="auto"/>
            </w:tcBorders>
            <w:shd w:val="clear" w:color="auto" w:fill="DBE5F1"/>
          </w:tcPr>
          <w:p w14:paraId="225F5F6E"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F6F" w14:textId="77777777" w:rsidR="00120E97" w:rsidRDefault="00120E97" w:rsidP="00A7299D">
            <w:pPr>
              <w:ind w:right="-106"/>
              <w:rPr>
                <w:b/>
                <w:bCs/>
                <w:sz w:val="16"/>
                <w:szCs w:val="16"/>
              </w:rPr>
            </w:pPr>
            <w:r>
              <w:rPr>
                <w:b/>
                <w:bCs/>
                <w:sz w:val="16"/>
                <w:szCs w:val="16"/>
              </w:rPr>
              <w:t>K</w:t>
            </w:r>
          </w:p>
        </w:tc>
        <w:tc>
          <w:tcPr>
            <w:tcW w:w="913" w:type="pct"/>
            <w:tcBorders>
              <w:top w:val="single" w:sz="4" w:space="0" w:color="auto"/>
              <w:left w:val="nil"/>
              <w:bottom w:val="single" w:sz="4" w:space="0" w:color="auto"/>
              <w:right w:val="single" w:sz="4" w:space="0" w:color="auto"/>
            </w:tcBorders>
            <w:shd w:val="clear" w:color="auto" w:fill="DBE5F1"/>
          </w:tcPr>
          <w:p w14:paraId="225F5F70" w14:textId="77777777" w:rsidR="00120E97" w:rsidRDefault="00120E97" w:rsidP="00A7299D">
            <w:pPr>
              <w:ind w:right="-133"/>
              <w:rPr>
                <w:b/>
                <w:bCs/>
                <w:sz w:val="16"/>
                <w:szCs w:val="16"/>
              </w:rPr>
            </w:pPr>
            <w:r>
              <w:rPr>
                <w:b/>
                <w:bCs/>
                <w:sz w:val="16"/>
                <w:szCs w:val="16"/>
              </w:rPr>
              <w:t xml:space="preserve">Indicates which semester the grade pertains and refers to a reporting period such as 40D, 80D, 120D or EOY.  The semester for this course must exist in the </w:t>
            </w:r>
            <w:r w:rsidRPr="00D34491">
              <w:rPr>
                <w:b/>
                <w:bCs/>
                <w:i/>
                <w:sz w:val="16"/>
                <w:szCs w:val="16"/>
              </w:rPr>
              <w:t>COURSE</w:t>
            </w:r>
            <w:r>
              <w:rPr>
                <w:b/>
                <w:bCs/>
                <w:sz w:val="16"/>
                <w:szCs w:val="16"/>
              </w:rPr>
              <w:t xml:space="preserve"> template before this grade record can be loaded.  This value corresponds to the same </w:t>
            </w:r>
            <w:r w:rsidRPr="00D34491">
              <w:rPr>
                <w:b/>
                <w:bCs/>
                <w:i/>
                <w:sz w:val="16"/>
                <w:szCs w:val="16"/>
              </w:rPr>
              <w:t>Semester</w:t>
            </w:r>
            <w:r>
              <w:rPr>
                <w:b/>
                <w:bCs/>
                <w:sz w:val="16"/>
                <w:szCs w:val="16"/>
              </w:rPr>
              <w:t xml:space="preserve"> found in </w:t>
            </w:r>
            <w:r w:rsidRPr="00D34491">
              <w:rPr>
                <w:b/>
                <w:bCs/>
                <w:i/>
                <w:sz w:val="16"/>
                <w:szCs w:val="16"/>
              </w:rPr>
              <w:t>COURSE</w:t>
            </w:r>
            <w:r>
              <w:rPr>
                <w:b/>
                <w:bCs/>
                <w:sz w:val="16"/>
                <w:szCs w:val="16"/>
              </w:rPr>
              <w:t xml:space="preserve">, </w:t>
            </w:r>
            <w:r w:rsidRPr="00D34491">
              <w:rPr>
                <w:b/>
                <w:bCs/>
                <w:i/>
                <w:sz w:val="16"/>
                <w:szCs w:val="16"/>
              </w:rPr>
              <w:t>COURSE INSTRUCTOR</w:t>
            </w:r>
            <w:r>
              <w:rPr>
                <w:b/>
                <w:bCs/>
                <w:sz w:val="16"/>
                <w:szCs w:val="16"/>
              </w:rPr>
              <w:t xml:space="preserve"> and </w:t>
            </w:r>
            <w:r w:rsidRPr="00D34491">
              <w:rPr>
                <w:b/>
                <w:bCs/>
                <w:i/>
                <w:sz w:val="16"/>
                <w:szCs w:val="16"/>
              </w:rPr>
              <w:t>STUDENT COURSE ENROLLMENT</w:t>
            </w:r>
            <w:r>
              <w:rPr>
                <w:b/>
                <w:bCs/>
                <w:sz w:val="16"/>
                <w:szCs w:val="16"/>
              </w:rPr>
              <w:t>–resulting in the grade the student received for the class tying back to the teacher.  See valid values.</w:t>
            </w:r>
          </w:p>
          <w:p w14:paraId="225F5F71" w14:textId="77777777" w:rsidR="00120E97" w:rsidRDefault="00120E97" w:rsidP="00A7299D">
            <w:pPr>
              <w:ind w:right="-133"/>
              <w:rPr>
                <w:b/>
                <w:bCs/>
                <w:sz w:val="16"/>
                <w:szCs w:val="16"/>
              </w:rPr>
            </w:pPr>
          </w:p>
        </w:tc>
        <w:tc>
          <w:tcPr>
            <w:tcW w:w="936" w:type="pct"/>
            <w:tcBorders>
              <w:top w:val="single" w:sz="4" w:space="0" w:color="auto"/>
              <w:left w:val="nil"/>
              <w:bottom w:val="single" w:sz="4" w:space="0" w:color="auto"/>
              <w:right w:val="single" w:sz="4" w:space="0" w:color="auto"/>
            </w:tcBorders>
            <w:shd w:val="clear" w:color="auto" w:fill="DBE5F1"/>
          </w:tcPr>
          <w:p w14:paraId="225F5F72" w14:textId="77777777" w:rsidR="00120E97" w:rsidRDefault="00120E97" w:rsidP="00A7299D">
            <w:pPr>
              <w:ind w:right="-12"/>
              <w:rPr>
                <w:b/>
                <w:bCs/>
                <w:sz w:val="16"/>
                <w:szCs w:val="16"/>
              </w:rPr>
            </w:pPr>
            <w:r>
              <w:rPr>
                <w:b/>
                <w:bCs/>
                <w:sz w:val="16"/>
                <w:szCs w:val="16"/>
              </w:rPr>
              <w:t>Use codes 1, 2, 3, 4, 5 .</w:t>
            </w:r>
          </w:p>
          <w:p w14:paraId="225F5F73" w14:textId="77777777" w:rsidR="00120E97" w:rsidRDefault="00120E97" w:rsidP="00A7299D">
            <w:pPr>
              <w:ind w:right="-12"/>
              <w:rPr>
                <w:b/>
                <w:bCs/>
                <w:sz w:val="16"/>
                <w:szCs w:val="16"/>
              </w:rPr>
            </w:pPr>
            <w:r>
              <w:rPr>
                <w:b/>
                <w:bCs/>
                <w:sz w:val="16"/>
                <w:szCs w:val="16"/>
              </w:rPr>
              <w:t xml:space="preserve">The value must match the </w:t>
            </w:r>
            <w:r w:rsidRPr="00D34491">
              <w:rPr>
                <w:b/>
                <w:bCs/>
                <w:i/>
                <w:sz w:val="16"/>
                <w:szCs w:val="16"/>
              </w:rPr>
              <w:t>Semester</w:t>
            </w:r>
            <w:r>
              <w:rPr>
                <w:b/>
                <w:bCs/>
                <w:sz w:val="16"/>
                <w:szCs w:val="16"/>
              </w:rPr>
              <w:t xml:space="preserve"> field value in these templates:  </w:t>
            </w:r>
            <w:r w:rsidRPr="00D34491">
              <w:rPr>
                <w:b/>
                <w:bCs/>
                <w:i/>
                <w:sz w:val="16"/>
                <w:szCs w:val="16"/>
              </w:rPr>
              <w:t>COURSE</w:t>
            </w:r>
            <w:r>
              <w:rPr>
                <w:b/>
                <w:bCs/>
                <w:sz w:val="16"/>
                <w:szCs w:val="16"/>
              </w:rPr>
              <w:t xml:space="preserve"> field #26; </w:t>
            </w:r>
            <w:r w:rsidRPr="00D34491">
              <w:rPr>
                <w:b/>
                <w:bCs/>
                <w:i/>
                <w:sz w:val="16"/>
                <w:szCs w:val="16"/>
              </w:rPr>
              <w:t>COURSE INSTRUCTOR</w:t>
            </w:r>
            <w:r>
              <w:rPr>
                <w:b/>
                <w:bCs/>
                <w:sz w:val="16"/>
                <w:szCs w:val="16"/>
              </w:rPr>
              <w:t xml:space="preserve"> field #17; </w:t>
            </w:r>
            <w:r w:rsidRPr="00D34491">
              <w:rPr>
                <w:b/>
                <w:bCs/>
                <w:i/>
                <w:sz w:val="16"/>
                <w:szCs w:val="16"/>
              </w:rPr>
              <w:t>STUDENT COURSE ENROLLMENT</w:t>
            </w:r>
            <w:r>
              <w:rPr>
                <w:b/>
                <w:bCs/>
                <w:sz w:val="16"/>
                <w:szCs w:val="16"/>
              </w:rPr>
              <w:t xml:space="preserve"> field #13.  </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F74" w14:textId="77777777" w:rsidR="00120E97" w:rsidRDefault="00120E97" w:rsidP="00A7299D">
            <w:pPr>
              <w:ind w:right="-17"/>
              <w:rPr>
                <w:b/>
                <w:bCs/>
                <w:sz w:val="16"/>
                <w:szCs w:val="16"/>
              </w:rPr>
            </w:pPr>
            <w:r>
              <w:rPr>
                <w:b/>
                <w:bCs/>
                <w:sz w:val="16"/>
                <w:szCs w:val="16"/>
              </w:rPr>
              <w:t>Valid Value:</w:t>
            </w:r>
          </w:p>
          <w:p w14:paraId="225F5F75" w14:textId="77777777" w:rsidR="00120E97" w:rsidRDefault="00120E97" w:rsidP="00A7299D">
            <w:pPr>
              <w:ind w:right="-17"/>
              <w:rPr>
                <w:b/>
                <w:bCs/>
                <w:sz w:val="16"/>
                <w:szCs w:val="16"/>
              </w:rPr>
            </w:pPr>
            <w:r>
              <w:rPr>
                <w:b/>
                <w:bCs/>
                <w:sz w:val="16"/>
                <w:szCs w:val="16"/>
              </w:rPr>
              <w:br/>
              <w:t>1 = 40D</w:t>
            </w:r>
          </w:p>
          <w:p w14:paraId="225F5F76" w14:textId="77777777" w:rsidR="00120E97" w:rsidRDefault="00120E97" w:rsidP="00A7299D">
            <w:pPr>
              <w:ind w:right="-17"/>
              <w:rPr>
                <w:b/>
                <w:bCs/>
                <w:sz w:val="16"/>
                <w:szCs w:val="16"/>
              </w:rPr>
            </w:pPr>
            <w:r>
              <w:rPr>
                <w:b/>
                <w:bCs/>
                <w:sz w:val="16"/>
                <w:szCs w:val="16"/>
              </w:rPr>
              <w:t>2 = 80D</w:t>
            </w:r>
          </w:p>
          <w:p w14:paraId="225F5F77" w14:textId="77777777" w:rsidR="00120E97" w:rsidRDefault="00120E97" w:rsidP="00A7299D">
            <w:pPr>
              <w:ind w:right="-17"/>
              <w:rPr>
                <w:b/>
                <w:bCs/>
                <w:sz w:val="16"/>
                <w:szCs w:val="16"/>
              </w:rPr>
            </w:pPr>
            <w:r>
              <w:rPr>
                <w:b/>
                <w:bCs/>
                <w:sz w:val="16"/>
                <w:szCs w:val="16"/>
              </w:rPr>
              <w:t>3 = 120D</w:t>
            </w:r>
          </w:p>
          <w:p w14:paraId="225F5F78" w14:textId="77777777" w:rsidR="00120E97" w:rsidRDefault="00120E97" w:rsidP="00A7299D">
            <w:pPr>
              <w:ind w:right="-17"/>
              <w:rPr>
                <w:b/>
                <w:bCs/>
                <w:sz w:val="16"/>
                <w:szCs w:val="16"/>
              </w:rPr>
            </w:pPr>
            <w:r>
              <w:rPr>
                <w:b/>
                <w:bCs/>
                <w:sz w:val="16"/>
                <w:szCs w:val="16"/>
              </w:rPr>
              <w:t>4 = EOY</w:t>
            </w:r>
          </w:p>
          <w:p w14:paraId="225F5F79" w14:textId="77777777" w:rsidR="00120E97" w:rsidRDefault="00120E97" w:rsidP="00A7299D">
            <w:pPr>
              <w:ind w:right="-17"/>
              <w:rPr>
                <w:b/>
                <w:bCs/>
                <w:sz w:val="16"/>
                <w:szCs w:val="16"/>
              </w:rPr>
            </w:pPr>
            <w:r w:rsidRPr="001F33DA">
              <w:rPr>
                <w:b/>
                <w:bCs/>
                <w:sz w:val="16"/>
                <w:szCs w:val="16"/>
              </w:rPr>
              <w:t>5 = K3P</w:t>
            </w:r>
          </w:p>
          <w:p w14:paraId="225F5F7A" w14:textId="77777777" w:rsidR="00120E97" w:rsidRDefault="00120E97" w:rsidP="00A7299D">
            <w:pPr>
              <w:ind w:right="-17"/>
              <w:rPr>
                <w:b/>
                <w:bCs/>
                <w:sz w:val="16"/>
                <w:szCs w:val="16"/>
              </w:rPr>
            </w:pPr>
          </w:p>
        </w:tc>
      </w:tr>
      <w:tr w:rsidR="00120E97" w14:paraId="225F5F81" w14:textId="77777777" w:rsidTr="00A7299D">
        <w:trPr>
          <w:cantSplit/>
          <w:trHeight w:val="192"/>
        </w:trPr>
        <w:tc>
          <w:tcPr>
            <w:tcW w:w="218" w:type="pct"/>
            <w:tcBorders>
              <w:top w:val="single" w:sz="4" w:space="0" w:color="auto"/>
              <w:left w:val="single" w:sz="4" w:space="0" w:color="auto"/>
              <w:bottom w:val="single" w:sz="4" w:space="0" w:color="auto"/>
              <w:right w:val="single" w:sz="4" w:space="0" w:color="auto"/>
            </w:tcBorders>
          </w:tcPr>
          <w:p w14:paraId="225F5F7C" w14:textId="77777777" w:rsidR="00120E97" w:rsidRDefault="00120E97" w:rsidP="00A7299D">
            <w:pPr>
              <w:ind w:right="-105"/>
              <w:rPr>
                <w:b/>
                <w:bCs/>
                <w:sz w:val="16"/>
                <w:szCs w:val="16"/>
              </w:rPr>
            </w:pPr>
            <w:r>
              <w:rPr>
                <w:sz w:val="16"/>
                <w:szCs w:val="16"/>
              </w:rPr>
              <w:t>23</w:t>
            </w:r>
          </w:p>
        </w:tc>
        <w:tc>
          <w:tcPr>
            <w:tcW w:w="204" w:type="pct"/>
            <w:tcBorders>
              <w:top w:val="single" w:sz="4" w:space="0" w:color="auto"/>
              <w:left w:val="nil"/>
              <w:bottom w:val="single" w:sz="4" w:space="0" w:color="auto"/>
              <w:right w:val="single" w:sz="4" w:space="0" w:color="auto"/>
            </w:tcBorders>
          </w:tcPr>
          <w:p w14:paraId="225F5F7D" w14:textId="77777777" w:rsidR="00120E97" w:rsidRDefault="00120E97" w:rsidP="00A7299D">
            <w:pPr>
              <w:ind w:right="-105"/>
              <w:rPr>
                <w:b/>
                <w:bCs/>
                <w:sz w:val="16"/>
                <w:szCs w:val="16"/>
              </w:rPr>
            </w:pPr>
            <w:r>
              <w:rPr>
                <w:sz w:val="16"/>
                <w:szCs w:val="16"/>
              </w:rPr>
              <w:t>132</w:t>
            </w:r>
          </w:p>
        </w:tc>
        <w:tc>
          <w:tcPr>
            <w:tcW w:w="204" w:type="pct"/>
            <w:tcBorders>
              <w:top w:val="single" w:sz="4" w:space="0" w:color="auto"/>
              <w:left w:val="nil"/>
              <w:bottom w:val="single" w:sz="4" w:space="0" w:color="auto"/>
              <w:right w:val="single" w:sz="4" w:space="0" w:color="auto"/>
            </w:tcBorders>
          </w:tcPr>
          <w:p w14:paraId="225F5F7E" w14:textId="77777777" w:rsidR="00120E97" w:rsidRDefault="00120E97" w:rsidP="00A7299D">
            <w:pPr>
              <w:ind w:right="-102"/>
              <w:rPr>
                <w:b/>
                <w:bCs/>
                <w:sz w:val="16"/>
                <w:szCs w:val="16"/>
              </w:rPr>
            </w:pPr>
            <w:r>
              <w:rPr>
                <w:sz w:val="16"/>
                <w:szCs w:val="16"/>
              </w:rPr>
              <w:t>138</w:t>
            </w:r>
          </w:p>
        </w:tc>
        <w:tc>
          <w:tcPr>
            <w:tcW w:w="340" w:type="pct"/>
            <w:tcBorders>
              <w:top w:val="single" w:sz="4" w:space="0" w:color="auto"/>
              <w:left w:val="nil"/>
              <w:bottom w:val="single" w:sz="4" w:space="0" w:color="auto"/>
              <w:right w:val="single" w:sz="4" w:space="0" w:color="auto"/>
            </w:tcBorders>
          </w:tcPr>
          <w:p w14:paraId="225F5F7F" w14:textId="77777777" w:rsidR="00120E97" w:rsidRDefault="00120E97" w:rsidP="00A7299D">
            <w:pPr>
              <w:ind w:right="-4"/>
              <w:rPr>
                <w:b/>
                <w:bCs/>
                <w:sz w:val="16"/>
                <w:szCs w:val="16"/>
              </w:rPr>
            </w:pPr>
            <w:r>
              <w:rPr>
                <w:sz w:val="16"/>
                <w:szCs w:val="16"/>
              </w:rPr>
              <w:t>7</w:t>
            </w:r>
          </w:p>
        </w:tc>
        <w:tc>
          <w:tcPr>
            <w:tcW w:w="4034" w:type="pct"/>
            <w:gridSpan w:val="8"/>
            <w:tcBorders>
              <w:top w:val="single" w:sz="4" w:space="0" w:color="auto"/>
              <w:left w:val="nil"/>
              <w:bottom w:val="single" w:sz="4" w:space="0" w:color="auto"/>
              <w:right w:val="single" w:sz="4" w:space="0" w:color="auto"/>
            </w:tcBorders>
          </w:tcPr>
          <w:p w14:paraId="225F5F80" w14:textId="77777777" w:rsidR="00120E97" w:rsidRDefault="00120E97" w:rsidP="00A7299D">
            <w:pPr>
              <w:ind w:right="-17"/>
              <w:jc w:val="center"/>
              <w:rPr>
                <w:b/>
                <w:bCs/>
                <w:sz w:val="16"/>
                <w:szCs w:val="16"/>
              </w:rPr>
            </w:pPr>
            <w:r>
              <w:rPr>
                <w:sz w:val="16"/>
                <w:szCs w:val="16"/>
              </w:rPr>
              <w:t>Not Collected</w:t>
            </w:r>
          </w:p>
        </w:tc>
      </w:tr>
      <w:tr w:rsidR="00120E97" w14:paraId="225F5FAC" w14:textId="77777777" w:rsidTr="00A7299D">
        <w:trPr>
          <w:cantSplit/>
          <w:trHeight w:val="9188"/>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82" w14:textId="77777777" w:rsidR="00120E97" w:rsidRPr="008E4E21" w:rsidRDefault="00120E97" w:rsidP="00A7299D">
            <w:pPr>
              <w:ind w:right="-105"/>
              <w:rPr>
                <w:b/>
                <w:bCs/>
                <w:sz w:val="16"/>
                <w:szCs w:val="16"/>
              </w:rPr>
            </w:pPr>
            <w:r w:rsidRPr="008E4E21">
              <w:rPr>
                <w:b/>
                <w:bCs/>
                <w:sz w:val="16"/>
                <w:szCs w:val="16"/>
              </w:rPr>
              <w:lastRenderedPageBreak/>
              <w:t>24</w:t>
            </w:r>
          </w:p>
        </w:tc>
        <w:tc>
          <w:tcPr>
            <w:tcW w:w="204" w:type="pct"/>
            <w:tcBorders>
              <w:top w:val="single" w:sz="4" w:space="0" w:color="auto"/>
              <w:left w:val="nil"/>
              <w:bottom w:val="single" w:sz="4" w:space="0" w:color="auto"/>
              <w:right w:val="single" w:sz="4" w:space="0" w:color="auto"/>
            </w:tcBorders>
            <w:shd w:val="clear" w:color="auto" w:fill="DBE5F1"/>
          </w:tcPr>
          <w:p w14:paraId="225F5F83" w14:textId="77777777" w:rsidR="00120E97" w:rsidRPr="008E4E21" w:rsidRDefault="00120E97" w:rsidP="00A7299D">
            <w:pPr>
              <w:ind w:right="-105"/>
              <w:rPr>
                <w:b/>
                <w:bCs/>
                <w:sz w:val="16"/>
                <w:szCs w:val="16"/>
              </w:rPr>
            </w:pPr>
            <w:r w:rsidRPr="008E4E21">
              <w:rPr>
                <w:b/>
                <w:bCs/>
                <w:sz w:val="16"/>
                <w:szCs w:val="16"/>
              </w:rPr>
              <w:t>139</w:t>
            </w:r>
          </w:p>
        </w:tc>
        <w:tc>
          <w:tcPr>
            <w:tcW w:w="204" w:type="pct"/>
            <w:tcBorders>
              <w:top w:val="single" w:sz="4" w:space="0" w:color="auto"/>
              <w:left w:val="nil"/>
              <w:bottom w:val="single" w:sz="4" w:space="0" w:color="auto"/>
              <w:right w:val="single" w:sz="4" w:space="0" w:color="auto"/>
            </w:tcBorders>
            <w:shd w:val="clear" w:color="auto" w:fill="DBE5F1"/>
          </w:tcPr>
          <w:p w14:paraId="225F5F84" w14:textId="77777777" w:rsidR="00120E97" w:rsidRPr="008E4E21" w:rsidRDefault="00120E97" w:rsidP="00A7299D">
            <w:pPr>
              <w:ind w:right="-102"/>
              <w:rPr>
                <w:b/>
                <w:bCs/>
                <w:sz w:val="16"/>
                <w:szCs w:val="16"/>
              </w:rPr>
            </w:pPr>
            <w:r w:rsidRPr="008E4E21">
              <w:rPr>
                <w:b/>
                <w:bCs/>
                <w:sz w:val="16"/>
                <w:szCs w:val="16"/>
              </w:rPr>
              <w:t>145</w:t>
            </w:r>
          </w:p>
        </w:tc>
        <w:tc>
          <w:tcPr>
            <w:tcW w:w="340" w:type="pct"/>
            <w:tcBorders>
              <w:top w:val="single" w:sz="4" w:space="0" w:color="auto"/>
              <w:left w:val="nil"/>
              <w:bottom w:val="single" w:sz="4" w:space="0" w:color="auto"/>
              <w:right w:val="single" w:sz="4" w:space="0" w:color="auto"/>
            </w:tcBorders>
            <w:shd w:val="clear" w:color="auto" w:fill="DBE5F1"/>
          </w:tcPr>
          <w:p w14:paraId="225F5F85" w14:textId="77777777" w:rsidR="00120E97" w:rsidRPr="008E4E21" w:rsidRDefault="00120E97" w:rsidP="00A7299D">
            <w:pPr>
              <w:ind w:right="300"/>
              <w:rPr>
                <w:b/>
                <w:bCs/>
                <w:sz w:val="16"/>
                <w:szCs w:val="16"/>
              </w:rPr>
            </w:pPr>
            <w:r w:rsidRPr="008E4E21">
              <w:rPr>
                <w:b/>
                <w:bCs/>
                <w:sz w:val="16"/>
                <w:szCs w:val="16"/>
              </w:rPr>
              <w:t>7(4)</w:t>
            </w:r>
          </w:p>
        </w:tc>
        <w:tc>
          <w:tcPr>
            <w:tcW w:w="339" w:type="pct"/>
            <w:tcBorders>
              <w:top w:val="single" w:sz="4" w:space="0" w:color="auto"/>
              <w:left w:val="nil"/>
              <w:bottom w:val="single" w:sz="4" w:space="0" w:color="auto"/>
              <w:right w:val="single" w:sz="4" w:space="0" w:color="auto"/>
            </w:tcBorders>
            <w:shd w:val="clear" w:color="auto" w:fill="DBE5F1"/>
          </w:tcPr>
          <w:p w14:paraId="225F5F86" w14:textId="77777777" w:rsidR="00120E97" w:rsidRPr="008E4E21" w:rsidRDefault="00120E97" w:rsidP="00A7299D">
            <w:pPr>
              <w:ind w:right="300"/>
              <w:rPr>
                <w:b/>
                <w:bCs/>
                <w:sz w:val="16"/>
                <w:szCs w:val="16"/>
              </w:rPr>
            </w:pPr>
            <w:r w:rsidRPr="008E4E21">
              <w:rPr>
                <w:b/>
                <w:bCs/>
                <w:sz w:val="16"/>
                <w:szCs w:val="16"/>
              </w:rPr>
              <w:t>N(4)</w:t>
            </w:r>
          </w:p>
        </w:tc>
        <w:tc>
          <w:tcPr>
            <w:tcW w:w="542" w:type="pct"/>
            <w:tcBorders>
              <w:top w:val="single" w:sz="4" w:space="0" w:color="auto"/>
              <w:left w:val="nil"/>
              <w:bottom w:val="single" w:sz="4" w:space="0" w:color="auto"/>
              <w:right w:val="single" w:sz="4" w:space="0" w:color="auto"/>
            </w:tcBorders>
            <w:shd w:val="clear" w:color="auto" w:fill="DBE5F1"/>
          </w:tcPr>
          <w:p w14:paraId="225F5F87" w14:textId="77777777" w:rsidR="00120E97" w:rsidRPr="008E4E21" w:rsidRDefault="00120E97" w:rsidP="00A7299D">
            <w:pPr>
              <w:ind w:right="300"/>
              <w:rPr>
                <w:b/>
                <w:bCs/>
                <w:sz w:val="16"/>
                <w:szCs w:val="16"/>
              </w:rPr>
            </w:pPr>
            <w:r w:rsidRPr="008E4E21">
              <w:rPr>
                <w:b/>
                <w:bCs/>
                <w:sz w:val="16"/>
                <w:szCs w:val="16"/>
              </w:rPr>
              <w:t>CREDITS EARNED</w:t>
            </w:r>
          </w:p>
        </w:tc>
        <w:tc>
          <w:tcPr>
            <w:tcW w:w="305" w:type="pct"/>
            <w:tcBorders>
              <w:top w:val="single" w:sz="4" w:space="0" w:color="auto"/>
              <w:left w:val="nil"/>
              <w:bottom w:val="single" w:sz="4" w:space="0" w:color="auto"/>
              <w:right w:val="single" w:sz="4" w:space="0" w:color="auto"/>
            </w:tcBorders>
            <w:shd w:val="clear" w:color="auto" w:fill="DBE5F1"/>
          </w:tcPr>
          <w:p w14:paraId="225F5F88" w14:textId="77777777" w:rsidR="00120E97" w:rsidRPr="008E4E21" w:rsidRDefault="00120E97" w:rsidP="00A7299D">
            <w:pPr>
              <w:ind w:right="300"/>
              <w:rPr>
                <w:b/>
                <w:bCs/>
                <w:sz w:val="16"/>
                <w:szCs w:val="16"/>
              </w:rPr>
            </w:pPr>
            <w:r w:rsidRPr="008E4E21">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F89" w14:textId="77777777" w:rsidR="00120E97" w:rsidRPr="008E4E21" w:rsidRDefault="00120E97" w:rsidP="00A7299D">
            <w:pPr>
              <w:ind w:right="-106"/>
              <w:rPr>
                <w:b/>
                <w:bCs/>
                <w:sz w:val="16"/>
                <w:szCs w:val="16"/>
              </w:rPr>
            </w:pPr>
            <w:r w:rsidRPr="008E4E21">
              <w:rPr>
                <w:b/>
                <w:bCs/>
                <w:sz w:val="16"/>
                <w:szCs w:val="16"/>
              </w:rPr>
              <w:t>U</w:t>
            </w:r>
          </w:p>
        </w:tc>
        <w:tc>
          <w:tcPr>
            <w:tcW w:w="913" w:type="pct"/>
            <w:tcBorders>
              <w:top w:val="single" w:sz="4" w:space="0" w:color="auto"/>
              <w:left w:val="nil"/>
              <w:bottom w:val="single" w:sz="4" w:space="0" w:color="auto"/>
              <w:right w:val="single" w:sz="4" w:space="0" w:color="auto"/>
            </w:tcBorders>
            <w:shd w:val="clear" w:color="auto" w:fill="DBE5F1"/>
          </w:tcPr>
          <w:p w14:paraId="225F5F8A" w14:textId="77777777" w:rsidR="00120E97" w:rsidRDefault="00120E97" w:rsidP="00A7299D">
            <w:pPr>
              <w:ind w:right="-133"/>
              <w:rPr>
                <w:b/>
                <w:bCs/>
                <w:sz w:val="16"/>
                <w:szCs w:val="16"/>
              </w:rPr>
            </w:pPr>
            <w:r w:rsidRPr="008E4E21">
              <w:rPr>
                <w:b/>
                <w:bCs/>
                <w:sz w:val="16"/>
                <w:szCs w:val="16"/>
              </w:rPr>
              <w:t xml:space="preserve">Refers to </w:t>
            </w:r>
            <w:r>
              <w:rPr>
                <w:b/>
                <w:bCs/>
                <w:sz w:val="16"/>
                <w:szCs w:val="16"/>
              </w:rPr>
              <w:t>HIGH SCHOOL g</w:t>
            </w:r>
            <w:r w:rsidRPr="008E4E21">
              <w:rPr>
                <w:b/>
                <w:bCs/>
                <w:sz w:val="16"/>
                <w:szCs w:val="16"/>
              </w:rPr>
              <w:t>raduation credits</w:t>
            </w:r>
            <w:r>
              <w:rPr>
                <w:b/>
                <w:bCs/>
                <w:sz w:val="16"/>
                <w:szCs w:val="16"/>
              </w:rPr>
              <w:t xml:space="preserve"> earned at your district or charter</w:t>
            </w:r>
            <w:r w:rsidRPr="008E4E21">
              <w:rPr>
                <w:b/>
                <w:bCs/>
                <w:sz w:val="16"/>
                <w:szCs w:val="16"/>
              </w:rPr>
              <w:t>.</w:t>
            </w:r>
          </w:p>
          <w:p w14:paraId="225F5F8B" w14:textId="77777777" w:rsidR="00120E97" w:rsidRDefault="00120E97" w:rsidP="00A7299D">
            <w:pPr>
              <w:ind w:right="-133"/>
              <w:rPr>
                <w:b/>
                <w:bCs/>
                <w:sz w:val="16"/>
                <w:szCs w:val="16"/>
              </w:rPr>
            </w:pPr>
          </w:p>
          <w:p w14:paraId="225F5F8C" w14:textId="77777777" w:rsidR="00120E97" w:rsidRPr="008E4E21" w:rsidRDefault="00120E97" w:rsidP="00A7299D">
            <w:pPr>
              <w:ind w:right="-133"/>
              <w:rPr>
                <w:b/>
                <w:bCs/>
                <w:sz w:val="16"/>
                <w:szCs w:val="16"/>
              </w:rPr>
            </w:pPr>
          </w:p>
        </w:tc>
        <w:tc>
          <w:tcPr>
            <w:tcW w:w="936" w:type="pct"/>
            <w:tcBorders>
              <w:top w:val="single" w:sz="4" w:space="0" w:color="auto"/>
              <w:left w:val="nil"/>
              <w:bottom w:val="single" w:sz="4" w:space="0" w:color="auto"/>
              <w:right w:val="single" w:sz="4" w:space="0" w:color="auto"/>
            </w:tcBorders>
            <w:shd w:val="clear" w:color="auto" w:fill="DBE5F1" w:themeFill="accent1" w:themeFillTint="33"/>
          </w:tcPr>
          <w:p w14:paraId="225F5F8D" w14:textId="77777777" w:rsidR="00120E97" w:rsidRDefault="00120E97" w:rsidP="00A7299D">
            <w:pPr>
              <w:ind w:right="-12"/>
              <w:rPr>
                <w:b/>
                <w:bCs/>
                <w:sz w:val="16"/>
                <w:szCs w:val="16"/>
              </w:rPr>
            </w:pPr>
            <w:r>
              <w:rPr>
                <w:b/>
                <w:bCs/>
                <w:sz w:val="16"/>
                <w:szCs w:val="16"/>
              </w:rPr>
              <w:t>Clarification:</w:t>
            </w:r>
          </w:p>
          <w:p w14:paraId="225F5F8E" w14:textId="77777777" w:rsidR="00120E97" w:rsidRPr="007B2C36" w:rsidRDefault="00120E97" w:rsidP="002701CB">
            <w:pPr>
              <w:numPr>
                <w:ilvl w:val="0"/>
                <w:numId w:val="72"/>
              </w:numPr>
              <w:ind w:right="-12"/>
              <w:rPr>
                <w:bCs/>
                <w:sz w:val="16"/>
                <w:szCs w:val="16"/>
              </w:rPr>
            </w:pPr>
            <w:r w:rsidRPr="007B2C36">
              <w:rPr>
                <w:bCs/>
                <w:sz w:val="16"/>
                <w:szCs w:val="16"/>
              </w:rPr>
              <w:t xml:space="preserve">Credits Earned only pertains to </w:t>
            </w:r>
            <w:r w:rsidRPr="007B2C36">
              <w:rPr>
                <w:bCs/>
                <w:sz w:val="16"/>
                <w:szCs w:val="16"/>
                <w:u w:val="single"/>
              </w:rPr>
              <w:t>High School</w:t>
            </w:r>
            <w:r w:rsidRPr="007B2C36">
              <w:rPr>
                <w:bCs/>
                <w:sz w:val="16"/>
                <w:szCs w:val="16"/>
              </w:rPr>
              <w:t xml:space="preserve"> graduation credits</w:t>
            </w:r>
            <w:r w:rsidRPr="0039725F">
              <w:rPr>
                <w:bCs/>
                <w:sz w:val="16"/>
                <w:szCs w:val="16"/>
                <w:shd w:val="clear" w:color="auto" w:fill="FABF8F" w:themeFill="accent6" w:themeFillTint="99"/>
              </w:rPr>
              <w:t xml:space="preserve"> </w:t>
            </w:r>
            <w:r w:rsidRPr="00957756">
              <w:rPr>
                <w:bCs/>
                <w:sz w:val="16"/>
                <w:szCs w:val="16"/>
                <w:shd w:val="clear" w:color="auto" w:fill="DBE5F1" w:themeFill="accent1" w:themeFillTint="33"/>
              </w:rPr>
              <w:t>(not Middle School credits).</w:t>
            </w:r>
          </w:p>
          <w:p w14:paraId="225F5F8F" w14:textId="77777777" w:rsidR="00120E97" w:rsidRPr="009C02AA" w:rsidRDefault="00120E97" w:rsidP="002701CB">
            <w:pPr>
              <w:numPr>
                <w:ilvl w:val="0"/>
                <w:numId w:val="22"/>
              </w:numPr>
              <w:rPr>
                <w:sz w:val="16"/>
                <w:szCs w:val="16"/>
              </w:rPr>
            </w:pPr>
            <w:r>
              <w:rPr>
                <w:sz w:val="16"/>
                <w:szCs w:val="16"/>
              </w:rPr>
              <w:t>Credits Earned should be standardized according to state guidelines defined by the “Valid Values.”  If local districts have different scales, then when reporting to STARS, they should follow these state standards by applying a conversion technique.</w:t>
            </w:r>
          </w:p>
          <w:p w14:paraId="225F5F90" w14:textId="77777777" w:rsidR="00120E97" w:rsidRDefault="00120E97" w:rsidP="002701CB">
            <w:pPr>
              <w:numPr>
                <w:ilvl w:val="0"/>
                <w:numId w:val="22"/>
              </w:numPr>
              <w:rPr>
                <w:sz w:val="16"/>
                <w:szCs w:val="16"/>
              </w:rPr>
            </w:pPr>
            <w:r>
              <w:rPr>
                <w:sz w:val="16"/>
                <w:szCs w:val="16"/>
              </w:rPr>
              <w:t xml:space="preserve">Refers to classes completed at your district or charter and credits awarded by your district or charter.  Credits transferred to your district or charter (whether in-state or out-of-state) will not be included here.  A </w:t>
            </w:r>
            <w:r w:rsidRPr="00206EEB">
              <w:rPr>
                <w:b/>
                <w:i/>
                <w:sz w:val="16"/>
                <w:szCs w:val="16"/>
              </w:rPr>
              <w:t>STUDENT GRADES</w:t>
            </w:r>
            <w:r>
              <w:rPr>
                <w:sz w:val="16"/>
                <w:szCs w:val="16"/>
              </w:rPr>
              <w:t xml:space="preserve"> record will not be included for credit transfers since there will not be a corresponding </w:t>
            </w:r>
            <w:r w:rsidRPr="00206EEB">
              <w:rPr>
                <w:b/>
                <w:i/>
                <w:sz w:val="16"/>
                <w:szCs w:val="16"/>
              </w:rPr>
              <w:t>COURSE</w:t>
            </w:r>
            <w:r>
              <w:rPr>
                <w:sz w:val="16"/>
                <w:szCs w:val="16"/>
              </w:rPr>
              <w:t xml:space="preserve">, </w:t>
            </w:r>
            <w:r w:rsidRPr="00206EEB">
              <w:rPr>
                <w:b/>
                <w:i/>
                <w:sz w:val="16"/>
                <w:szCs w:val="16"/>
              </w:rPr>
              <w:t>COURSE INSTRUCTOR</w:t>
            </w:r>
            <w:r>
              <w:rPr>
                <w:sz w:val="16"/>
                <w:szCs w:val="16"/>
              </w:rPr>
              <w:t xml:space="preserve"> or </w:t>
            </w:r>
            <w:r w:rsidRPr="00206EEB">
              <w:rPr>
                <w:b/>
                <w:i/>
                <w:sz w:val="16"/>
                <w:szCs w:val="16"/>
              </w:rPr>
              <w:t>STUDENT COURSE ENROLLMENT</w:t>
            </w:r>
            <w:r>
              <w:rPr>
                <w:sz w:val="16"/>
                <w:szCs w:val="16"/>
              </w:rPr>
              <w:t xml:space="preserve"> record for matching purposes.</w:t>
            </w:r>
          </w:p>
          <w:p w14:paraId="225F5F91" w14:textId="77777777" w:rsidR="00120E97" w:rsidRPr="00142199" w:rsidRDefault="00120E97" w:rsidP="00A7299D">
            <w:pPr>
              <w:ind w:right="-12"/>
              <w:rPr>
                <w:b/>
                <w:bCs/>
                <w:sz w:val="16"/>
                <w:szCs w:val="16"/>
              </w:rPr>
            </w:pPr>
          </w:p>
          <w:p w14:paraId="225F5F92" w14:textId="77777777" w:rsidR="00120E97" w:rsidRDefault="00120E97" w:rsidP="00A7299D">
            <w:pPr>
              <w:ind w:right="-12"/>
              <w:rPr>
                <w:b/>
                <w:bCs/>
                <w:sz w:val="16"/>
                <w:szCs w:val="16"/>
                <w:highlight w:val="yellow"/>
              </w:rPr>
            </w:pPr>
          </w:p>
        </w:tc>
        <w:tc>
          <w:tcPr>
            <w:tcW w:w="797" w:type="pct"/>
            <w:gridSpan w:val="2"/>
            <w:tcBorders>
              <w:top w:val="single" w:sz="4" w:space="0" w:color="auto"/>
              <w:left w:val="nil"/>
              <w:bottom w:val="single" w:sz="4" w:space="0" w:color="auto"/>
              <w:right w:val="single" w:sz="4" w:space="0" w:color="auto"/>
            </w:tcBorders>
            <w:shd w:val="clear" w:color="auto" w:fill="auto"/>
          </w:tcPr>
          <w:p w14:paraId="225F5F93" w14:textId="77777777" w:rsidR="00120E97" w:rsidRPr="00754EBB" w:rsidRDefault="00120E97" w:rsidP="00A7299D">
            <w:pPr>
              <w:ind w:right="-17"/>
              <w:rPr>
                <w:b/>
                <w:bCs/>
                <w:sz w:val="15"/>
                <w:szCs w:val="15"/>
              </w:rPr>
            </w:pPr>
            <w:r w:rsidRPr="00754EBB">
              <w:rPr>
                <w:b/>
                <w:bCs/>
                <w:sz w:val="15"/>
                <w:szCs w:val="15"/>
              </w:rPr>
              <w:t>Valid Value:</w:t>
            </w:r>
          </w:p>
          <w:p w14:paraId="225F5F94" w14:textId="77777777" w:rsidR="00120E97" w:rsidRPr="00754EBB" w:rsidRDefault="00120E97" w:rsidP="00A7299D">
            <w:pPr>
              <w:rPr>
                <w:b/>
                <w:bCs/>
                <w:sz w:val="15"/>
                <w:szCs w:val="15"/>
              </w:rPr>
            </w:pPr>
            <w:r w:rsidRPr="00754EBB">
              <w:rPr>
                <w:b/>
                <w:bCs/>
                <w:sz w:val="15"/>
                <w:szCs w:val="15"/>
              </w:rPr>
              <w:t xml:space="preserve">0,.25 .33, .34, .66, </w:t>
            </w:r>
            <w:r>
              <w:rPr>
                <w:b/>
                <w:bCs/>
                <w:sz w:val="15"/>
                <w:szCs w:val="15"/>
              </w:rPr>
              <w:t>.</w:t>
            </w:r>
            <w:r w:rsidRPr="00A92FF4">
              <w:rPr>
                <w:b/>
                <w:bCs/>
                <w:sz w:val="15"/>
                <w:szCs w:val="15"/>
              </w:rPr>
              <w:t>67</w:t>
            </w:r>
            <w:r>
              <w:rPr>
                <w:b/>
                <w:bCs/>
                <w:sz w:val="15"/>
                <w:szCs w:val="15"/>
              </w:rPr>
              <w:t xml:space="preserve">, </w:t>
            </w:r>
            <w:r w:rsidRPr="00754EBB">
              <w:rPr>
                <w:b/>
                <w:bCs/>
                <w:sz w:val="15"/>
                <w:szCs w:val="15"/>
              </w:rPr>
              <w:t>.5, 1, 1.33</w:t>
            </w:r>
            <w:r>
              <w:rPr>
                <w:b/>
                <w:bCs/>
                <w:sz w:val="15"/>
                <w:szCs w:val="15"/>
              </w:rPr>
              <w:t xml:space="preserve">, </w:t>
            </w:r>
            <w:r w:rsidRPr="00A92FF4">
              <w:rPr>
                <w:b/>
                <w:bCs/>
                <w:sz w:val="15"/>
                <w:szCs w:val="15"/>
              </w:rPr>
              <w:t>1.5</w:t>
            </w:r>
            <w:r>
              <w:rPr>
                <w:b/>
                <w:bCs/>
                <w:sz w:val="15"/>
                <w:szCs w:val="15"/>
              </w:rPr>
              <w:t xml:space="preserve">, </w:t>
            </w:r>
            <w:r w:rsidRPr="00754EBB">
              <w:rPr>
                <w:b/>
                <w:bCs/>
                <w:sz w:val="15"/>
                <w:szCs w:val="15"/>
              </w:rPr>
              <w:t>1.66</w:t>
            </w:r>
            <w:r>
              <w:rPr>
                <w:b/>
                <w:bCs/>
                <w:sz w:val="15"/>
                <w:szCs w:val="15"/>
              </w:rPr>
              <w:t xml:space="preserve">, </w:t>
            </w:r>
            <w:r w:rsidRPr="00A92FF4">
              <w:rPr>
                <w:b/>
                <w:bCs/>
                <w:sz w:val="15"/>
                <w:szCs w:val="15"/>
              </w:rPr>
              <w:t>1.67</w:t>
            </w:r>
            <w:r w:rsidRPr="00754EBB">
              <w:rPr>
                <w:b/>
                <w:bCs/>
                <w:sz w:val="15"/>
                <w:szCs w:val="15"/>
              </w:rPr>
              <w:t xml:space="preserve"> or 2</w:t>
            </w:r>
          </w:p>
          <w:p w14:paraId="225F5F95" w14:textId="77777777" w:rsidR="00120E97" w:rsidRPr="00754EBB" w:rsidRDefault="00120E97" w:rsidP="00A7299D">
            <w:pPr>
              <w:rPr>
                <w:b/>
                <w:bCs/>
                <w:sz w:val="15"/>
                <w:szCs w:val="15"/>
              </w:rPr>
            </w:pPr>
          </w:p>
          <w:p w14:paraId="225F5F96" w14:textId="77777777" w:rsidR="00120E97" w:rsidRDefault="00120E97" w:rsidP="00A7299D">
            <w:pPr>
              <w:ind w:right="-12"/>
              <w:rPr>
                <w:b/>
                <w:bCs/>
                <w:sz w:val="15"/>
                <w:szCs w:val="15"/>
              </w:rPr>
            </w:pPr>
            <w:r w:rsidRPr="00754EBB">
              <w:rPr>
                <w:b/>
                <w:bCs/>
                <w:sz w:val="15"/>
                <w:szCs w:val="15"/>
              </w:rPr>
              <w:t>0 = Grade F (failed) OR incomplete class OR non-High School credit class.  Use 0 for Middle School or failed classes.</w:t>
            </w:r>
          </w:p>
          <w:p w14:paraId="225F5F97" w14:textId="77777777" w:rsidR="00120E97" w:rsidRPr="00754EBB" w:rsidRDefault="00120E97" w:rsidP="00A7299D">
            <w:pPr>
              <w:ind w:right="-12"/>
              <w:rPr>
                <w:b/>
                <w:bCs/>
                <w:sz w:val="15"/>
                <w:szCs w:val="15"/>
              </w:rPr>
            </w:pPr>
          </w:p>
          <w:p w14:paraId="225F5F98" w14:textId="77777777" w:rsidR="00120E97" w:rsidRPr="00754EBB" w:rsidRDefault="00120E97" w:rsidP="00A7299D">
            <w:pPr>
              <w:ind w:right="-12"/>
              <w:rPr>
                <w:b/>
                <w:bCs/>
                <w:sz w:val="15"/>
                <w:szCs w:val="15"/>
              </w:rPr>
            </w:pPr>
            <w:r w:rsidRPr="00754EBB">
              <w:rPr>
                <w:b/>
                <w:bCs/>
                <w:sz w:val="15"/>
                <w:szCs w:val="15"/>
              </w:rPr>
              <w:t>.25 = Traditional High School ½ semester class</w:t>
            </w:r>
          </w:p>
          <w:p w14:paraId="225F5F99" w14:textId="77777777" w:rsidR="00120E97" w:rsidRPr="00754EBB" w:rsidRDefault="00120E97" w:rsidP="00A7299D">
            <w:pPr>
              <w:ind w:right="-12"/>
              <w:rPr>
                <w:b/>
                <w:bCs/>
                <w:sz w:val="15"/>
                <w:szCs w:val="15"/>
              </w:rPr>
            </w:pPr>
          </w:p>
          <w:p w14:paraId="225F5F9A" w14:textId="77777777" w:rsidR="00120E97" w:rsidRPr="00754EBB" w:rsidRDefault="00120E97" w:rsidP="00A7299D">
            <w:pPr>
              <w:ind w:right="-12"/>
              <w:rPr>
                <w:b/>
                <w:bCs/>
                <w:sz w:val="15"/>
                <w:szCs w:val="15"/>
              </w:rPr>
            </w:pPr>
            <w:r w:rsidRPr="00754EBB">
              <w:rPr>
                <w:b/>
                <w:bCs/>
                <w:sz w:val="15"/>
                <w:szCs w:val="15"/>
              </w:rPr>
              <w:t>.33 = 1 College Credit Hour OR 1/3 Credit for Trimester reporting</w:t>
            </w:r>
          </w:p>
          <w:p w14:paraId="225F5F9B" w14:textId="77777777" w:rsidR="00120E97" w:rsidRPr="00754EBB" w:rsidRDefault="00120E97" w:rsidP="00A7299D">
            <w:pPr>
              <w:ind w:right="-12"/>
              <w:rPr>
                <w:b/>
                <w:bCs/>
                <w:sz w:val="15"/>
                <w:szCs w:val="15"/>
              </w:rPr>
            </w:pPr>
          </w:p>
          <w:p w14:paraId="225F5F9C" w14:textId="77777777" w:rsidR="00120E97" w:rsidRPr="00754EBB" w:rsidRDefault="00120E97" w:rsidP="00A7299D">
            <w:pPr>
              <w:ind w:right="-12"/>
              <w:rPr>
                <w:b/>
                <w:bCs/>
                <w:sz w:val="15"/>
                <w:szCs w:val="15"/>
              </w:rPr>
            </w:pPr>
            <w:r w:rsidRPr="00754EBB">
              <w:rPr>
                <w:b/>
                <w:bCs/>
                <w:sz w:val="15"/>
                <w:szCs w:val="15"/>
              </w:rPr>
              <w:t>.34 = 1/3 Credit for Trimester reporting</w:t>
            </w:r>
          </w:p>
          <w:p w14:paraId="225F5F9D" w14:textId="77777777" w:rsidR="00120E97" w:rsidRPr="00754EBB" w:rsidRDefault="00120E97" w:rsidP="00A7299D">
            <w:pPr>
              <w:ind w:right="-12"/>
              <w:rPr>
                <w:b/>
                <w:bCs/>
                <w:sz w:val="15"/>
                <w:szCs w:val="15"/>
              </w:rPr>
            </w:pPr>
          </w:p>
          <w:p w14:paraId="225F5F9E" w14:textId="77777777" w:rsidR="00120E97" w:rsidRPr="00754EBB" w:rsidRDefault="00120E97" w:rsidP="00A7299D">
            <w:pPr>
              <w:ind w:right="-12"/>
              <w:rPr>
                <w:b/>
                <w:bCs/>
                <w:sz w:val="15"/>
                <w:szCs w:val="15"/>
              </w:rPr>
            </w:pPr>
            <w:r w:rsidRPr="00754EBB">
              <w:rPr>
                <w:b/>
                <w:bCs/>
                <w:sz w:val="15"/>
                <w:szCs w:val="15"/>
              </w:rPr>
              <w:t>.66</w:t>
            </w:r>
            <w:r w:rsidRPr="00A92FF4">
              <w:rPr>
                <w:b/>
                <w:bCs/>
                <w:sz w:val="15"/>
                <w:szCs w:val="15"/>
              </w:rPr>
              <w:t>or .67 (resolves rounding error)</w:t>
            </w:r>
            <w:r w:rsidRPr="00754EBB">
              <w:rPr>
                <w:b/>
                <w:bCs/>
                <w:sz w:val="15"/>
                <w:szCs w:val="15"/>
              </w:rPr>
              <w:t xml:space="preserve"> = 2 College Credit Hours</w:t>
            </w:r>
          </w:p>
          <w:p w14:paraId="225F5F9F" w14:textId="77777777" w:rsidR="00120E97" w:rsidRPr="00754EBB" w:rsidRDefault="00120E97" w:rsidP="00A7299D">
            <w:pPr>
              <w:ind w:right="-12"/>
              <w:rPr>
                <w:b/>
                <w:bCs/>
                <w:sz w:val="15"/>
                <w:szCs w:val="15"/>
              </w:rPr>
            </w:pPr>
          </w:p>
          <w:p w14:paraId="225F5FA0" w14:textId="77777777" w:rsidR="00120E97" w:rsidRPr="00754EBB" w:rsidRDefault="00120E97" w:rsidP="00A7299D">
            <w:pPr>
              <w:ind w:right="-12"/>
              <w:rPr>
                <w:b/>
                <w:bCs/>
                <w:sz w:val="15"/>
                <w:szCs w:val="15"/>
              </w:rPr>
            </w:pPr>
            <w:r w:rsidRPr="00754EBB">
              <w:rPr>
                <w:b/>
                <w:bCs/>
                <w:sz w:val="15"/>
                <w:szCs w:val="15"/>
              </w:rPr>
              <w:t>.5 = Traditional High School 1 semester class OR its equivalent in block scheduling systems</w:t>
            </w:r>
          </w:p>
          <w:p w14:paraId="225F5FA1" w14:textId="77777777" w:rsidR="00120E97" w:rsidRPr="00754EBB" w:rsidRDefault="00120E97" w:rsidP="00A7299D">
            <w:pPr>
              <w:ind w:right="-12"/>
              <w:rPr>
                <w:b/>
                <w:bCs/>
                <w:sz w:val="15"/>
                <w:szCs w:val="15"/>
              </w:rPr>
            </w:pPr>
          </w:p>
          <w:p w14:paraId="225F5FA2" w14:textId="77777777" w:rsidR="00120E97" w:rsidRPr="00754EBB" w:rsidRDefault="00120E97" w:rsidP="00A7299D">
            <w:pPr>
              <w:ind w:right="-12"/>
              <w:rPr>
                <w:b/>
                <w:bCs/>
                <w:sz w:val="15"/>
                <w:szCs w:val="15"/>
              </w:rPr>
            </w:pPr>
            <w:r w:rsidRPr="00754EBB">
              <w:rPr>
                <w:b/>
                <w:bCs/>
                <w:sz w:val="15"/>
                <w:szCs w:val="15"/>
              </w:rPr>
              <w:t>1 = 3 College Credit Hours OR traditional year-long High School class OR its equivalent in block scheduling systems</w:t>
            </w:r>
          </w:p>
          <w:p w14:paraId="225F5FA3" w14:textId="77777777" w:rsidR="00120E97" w:rsidRPr="00754EBB" w:rsidRDefault="00120E97" w:rsidP="00A7299D">
            <w:pPr>
              <w:ind w:right="-12"/>
              <w:rPr>
                <w:b/>
                <w:bCs/>
                <w:sz w:val="15"/>
                <w:szCs w:val="15"/>
              </w:rPr>
            </w:pPr>
          </w:p>
          <w:p w14:paraId="225F5FA4" w14:textId="77777777" w:rsidR="00120E97" w:rsidRPr="00754EBB" w:rsidRDefault="00120E97" w:rsidP="00A7299D">
            <w:pPr>
              <w:ind w:right="-12"/>
              <w:rPr>
                <w:b/>
                <w:bCs/>
                <w:sz w:val="15"/>
                <w:szCs w:val="15"/>
              </w:rPr>
            </w:pPr>
            <w:r w:rsidRPr="00754EBB">
              <w:rPr>
                <w:b/>
                <w:bCs/>
                <w:sz w:val="15"/>
                <w:szCs w:val="15"/>
              </w:rPr>
              <w:t>1.33 = 4 College Credit Hours</w:t>
            </w:r>
          </w:p>
          <w:p w14:paraId="225F5FA5" w14:textId="77777777" w:rsidR="00120E97" w:rsidRPr="00754EBB" w:rsidRDefault="00120E97" w:rsidP="00A7299D">
            <w:pPr>
              <w:ind w:right="-12"/>
              <w:jc w:val="right"/>
              <w:rPr>
                <w:b/>
                <w:bCs/>
                <w:sz w:val="15"/>
                <w:szCs w:val="15"/>
              </w:rPr>
            </w:pPr>
          </w:p>
          <w:p w14:paraId="225F5FA6" w14:textId="77777777" w:rsidR="00120E97" w:rsidRDefault="00120E97" w:rsidP="00A7299D">
            <w:pPr>
              <w:ind w:right="-12"/>
              <w:rPr>
                <w:b/>
                <w:bCs/>
                <w:sz w:val="15"/>
                <w:szCs w:val="15"/>
              </w:rPr>
            </w:pPr>
            <w:r w:rsidRPr="00754EBB">
              <w:rPr>
                <w:b/>
                <w:bCs/>
                <w:sz w:val="15"/>
                <w:szCs w:val="15"/>
              </w:rPr>
              <w:t xml:space="preserve">1.5 = Special case for block </w:t>
            </w:r>
            <w:r>
              <w:rPr>
                <w:b/>
                <w:bCs/>
                <w:sz w:val="15"/>
                <w:szCs w:val="15"/>
              </w:rPr>
              <w:t>classes</w:t>
            </w:r>
            <w:r w:rsidRPr="00754EBB">
              <w:rPr>
                <w:b/>
                <w:bCs/>
                <w:sz w:val="15"/>
                <w:szCs w:val="15"/>
              </w:rPr>
              <w:t>.</w:t>
            </w:r>
          </w:p>
          <w:p w14:paraId="225F5FA7" w14:textId="77777777" w:rsidR="00120E97" w:rsidRPr="00754EBB" w:rsidRDefault="00120E97" w:rsidP="00A7299D">
            <w:pPr>
              <w:ind w:right="-12"/>
              <w:rPr>
                <w:b/>
                <w:bCs/>
                <w:sz w:val="15"/>
                <w:szCs w:val="15"/>
              </w:rPr>
            </w:pPr>
          </w:p>
          <w:p w14:paraId="225F5FA8" w14:textId="77777777" w:rsidR="00120E97" w:rsidRPr="00754EBB" w:rsidRDefault="00120E97" w:rsidP="00A7299D">
            <w:pPr>
              <w:ind w:right="-12"/>
              <w:rPr>
                <w:b/>
                <w:bCs/>
                <w:sz w:val="15"/>
                <w:szCs w:val="15"/>
              </w:rPr>
            </w:pPr>
            <w:r w:rsidRPr="00754EBB">
              <w:rPr>
                <w:b/>
                <w:bCs/>
                <w:sz w:val="15"/>
                <w:szCs w:val="15"/>
              </w:rPr>
              <w:t>1.66</w:t>
            </w:r>
            <w:r w:rsidRPr="00A92FF4">
              <w:rPr>
                <w:b/>
                <w:bCs/>
                <w:sz w:val="15"/>
                <w:szCs w:val="15"/>
              </w:rPr>
              <w:t>or 1.67 (resolves rounding error)</w:t>
            </w:r>
            <w:r w:rsidRPr="00754EBB">
              <w:rPr>
                <w:b/>
                <w:bCs/>
                <w:sz w:val="15"/>
                <w:szCs w:val="15"/>
              </w:rPr>
              <w:t xml:space="preserve"> = 5 College Credit Hours</w:t>
            </w:r>
          </w:p>
          <w:p w14:paraId="225F5FA9" w14:textId="77777777" w:rsidR="00120E97" w:rsidRPr="00754EBB" w:rsidRDefault="00120E97" w:rsidP="00A7299D">
            <w:pPr>
              <w:ind w:right="-12"/>
              <w:rPr>
                <w:b/>
                <w:bCs/>
                <w:sz w:val="15"/>
                <w:szCs w:val="15"/>
              </w:rPr>
            </w:pPr>
          </w:p>
          <w:p w14:paraId="225F5FAA" w14:textId="77777777" w:rsidR="00120E97" w:rsidRPr="00754EBB" w:rsidRDefault="00120E97" w:rsidP="00A7299D">
            <w:pPr>
              <w:ind w:right="-12"/>
              <w:rPr>
                <w:b/>
                <w:bCs/>
                <w:sz w:val="15"/>
                <w:szCs w:val="15"/>
              </w:rPr>
            </w:pPr>
            <w:r w:rsidRPr="00754EBB">
              <w:rPr>
                <w:b/>
                <w:bCs/>
                <w:sz w:val="15"/>
                <w:szCs w:val="15"/>
              </w:rPr>
              <w:t>2 = 6 College Credit Hours</w:t>
            </w:r>
          </w:p>
          <w:p w14:paraId="225F5FAB" w14:textId="77777777" w:rsidR="00120E97" w:rsidRPr="00754EBB" w:rsidRDefault="00120E97" w:rsidP="00A7299D">
            <w:pPr>
              <w:rPr>
                <w:b/>
                <w:bCs/>
                <w:sz w:val="15"/>
                <w:szCs w:val="15"/>
                <w:highlight w:val="yellow"/>
              </w:rPr>
            </w:pPr>
          </w:p>
        </w:tc>
      </w:tr>
      <w:tr w:rsidR="00120E97" w14:paraId="225F5FB2" w14:textId="77777777" w:rsidTr="00A7299D">
        <w:trPr>
          <w:cantSplit/>
          <w:trHeight w:val="170"/>
        </w:trPr>
        <w:tc>
          <w:tcPr>
            <w:tcW w:w="218" w:type="pct"/>
            <w:tcBorders>
              <w:top w:val="single" w:sz="4" w:space="0" w:color="auto"/>
              <w:left w:val="single" w:sz="4" w:space="0" w:color="auto"/>
              <w:bottom w:val="single" w:sz="4" w:space="0" w:color="auto"/>
              <w:right w:val="single" w:sz="4" w:space="0" w:color="auto"/>
            </w:tcBorders>
            <w:shd w:val="clear" w:color="auto" w:fill="FFFFFF"/>
          </w:tcPr>
          <w:p w14:paraId="225F5FAD" w14:textId="77777777" w:rsidR="00120E97" w:rsidRPr="00DC6805" w:rsidRDefault="00120E97" w:rsidP="00A7299D">
            <w:pPr>
              <w:ind w:right="-105"/>
              <w:rPr>
                <w:bCs/>
                <w:sz w:val="16"/>
                <w:szCs w:val="16"/>
              </w:rPr>
            </w:pPr>
            <w:r w:rsidRPr="00DC6805">
              <w:rPr>
                <w:bCs/>
                <w:sz w:val="16"/>
                <w:szCs w:val="16"/>
              </w:rPr>
              <w:t>25</w:t>
            </w:r>
          </w:p>
        </w:tc>
        <w:tc>
          <w:tcPr>
            <w:tcW w:w="204" w:type="pct"/>
            <w:tcBorders>
              <w:top w:val="single" w:sz="4" w:space="0" w:color="auto"/>
              <w:left w:val="nil"/>
              <w:bottom w:val="single" w:sz="4" w:space="0" w:color="auto"/>
              <w:right w:val="single" w:sz="4" w:space="0" w:color="auto"/>
            </w:tcBorders>
            <w:shd w:val="clear" w:color="auto" w:fill="FFFFFF"/>
          </w:tcPr>
          <w:p w14:paraId="225F5FAE" w14:textId="77777777" w:rsidR="00120E97" w:rsidRPr="00DC6805" w:rsidRDefault="00120E97" w:rsidP="00A7299D">
            <w:pPr>
              <w:ind w:right="-105"/>
              <w:rPr>
                <w:bCs/>
                <w:sz w:val="16"/>
                <w:szCs w:val="16"/>
              </w:rPr>
            </w:pPr>
            <w:r w:rsidRPr="00DC6805">
              <w:rPr>
                <w:bCs/>
                <w:sz w:val="16"/>
                <w:szCs w:val="16"/>
              </w:rPr>
              <w:t>146</w:t>
            </w:r>
          </w:p>
        </w:tc>
        <w:tc>
          <w:tcPr>
            <w:tcW w:w="204" w:type="pct"/>
            <w:tcBorders>
              <w:top w:val="single" w:sz="4" w:space="0" w:color="auto"/>
              <w:left w:val="nil"/>
              <w:bottom w:val="single" w:sz="4" w:space="0" w:color="auto"/>
              <w:right w:val="single" w:sz="4" w:space="0" w:color="auto"/>
            </w:tcBorders>
            <w:shd w:val="clear" w:color="auto" w:fill="FFFFFF"/>
          </w:tcPr>
          <w:p w14:paraId="225F5FAF" w14:textId="77777777" w:rsidR="00120E97" w:rsidRPr="00DC6805" w:rsidRDefault="00120E97" w:rsidP="00A7299D">
            <w:pPr>
              <w:ind w:right="-102"/>
              <w:rPr>
                <w:bCs/>
                <w:sz w:val="16"/>
                <w:szCs w:val="16"/>
              </w:rPr>
            </w:pPr>
            <w:r w:rsidRPr="00DC6805">
              <w:rPr>
                <w:bCs/>
                <w:sz w:val="16"/>
                <w:szCs w:val="16"/>
              </w:rPr>
              <w:t>152</w:t>
            </w:r>
          </w:p>
        </w:tc>
        <w:tc>
          <w:tcPr>
            <w:tcW w:w="340" w:type="pct"/>
            <w:tcBorders>
              <w:top w:val="single" w:sz="4" w:space="0" w:color="auto"/>
              <w:left w:val="nil"/>
              <w:bottom w:val="single" w:sz="4" w:space="0" w:color="auto"/>
              <w:right w:val="single" w:sz="4" w:space="0" w:color="auto"/>
            </w:tcBorders>
            <w:shd w:val="clear" w:color="auto" w:fill="FFFFFF"/>
          </w:tcPr>
          <w:p w14:paraId="225F5FB0" w14:textId="77777777" w:rsidR="00120E97" w:rsidRPr="00DC6805" w:rsidRDefault="00120E97" w:rsidP="00A7299D">
            <w:pPr>
              <w:ind w:right="-4"/>
              <w:rPr>
                <w:bCs/>
                <w:sz w:val="16"/>
                <w:szCs w:val="16"/>
              </w:rPr>
            </w:pPr>
            <w:r w:rsidRPr="00DC6805">
              <w:rPr>
                <w:bCs/>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FFFFFF"/>
          </w:tcPr>
          <w:p w14:paraId="225F5FB1" w14:textId="77777777" w:rsidR="00120E97" w:rsidRPr="00DC6805" w:rsidRDefault="00120E97" w:rsidP="00A7299D">
            <w:pPr>
              <w:ind w:right="-17"/>
              <w:jc w:val="center"/>
              <w:rPr>
                <w:bCs/>
                <w:sz w:val="16"/>
                <w:szCs w:val="16"/>
              </w:rPr>
            </w:pPr>
            <w:r w:rsidRPr="00DC6805">
              <w:rPr>
                <w:bCs/>
                <w:sz w:val="16"/>
                <w:szCs w:val="16"/>
              </w:rPr>
              <w:t>Not Collected</w:t>
            </w:r>
          </w:p>
        </w:tc>
      </w:tr>
      <w:tr w:rsidR="00120E97" w14:paraId="225F5FC3" w14:textId="77777777" w:rsidTr="00A7299D">
        <w:trPr>
          <w:cantSplit/>
          <w:trHeight w:val="1665"/>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B3" w14:textId="77777777" w:rsidR="00120E97" w:rsidRDefault="00120E97" w:rsidP="00A7299D">
            <w:pPr>
              <w:ind w:right="-105"/>
              <w:rPr>
                <w:b/>
                <w:bCs/>
                <w:sz w:val="16"/>
                <w:szCs w:val="16"/>
              </w:rPr>
            </w:pPr>
            <w:r>
              <w:rPr>
                <w:b/>
                <w:bCs/>
                <w:sz w:val="16"/>
                <w:szCs w:val="16"/>
              </w:rPr>
              <w:t>26</w:t>
            </w:r>
          </w:p>
        </w:tc>
        <w:tc>
          <w:tcPr>
            <w:tcW w:w="204" w:type="pct"/>
            <w:tcBorders>
              <w:top w:val="single" w:sz="4" w:space="0" w:color="auto"/>
              <w:left w:val="nil"/>
              <w:bottom w:val="single" w:sz="4" w:space="0" w:color="auto"/>
              <w:right w:val="single" w:sz="4" w:space="0" w:color="auto"/>
            </w:tcBorders>
            <w:shd w:val="clear" w:color="auto" w:fill="DBE5F1"/>
          </w:tcPr>
          <w:p w14:paraId="225F5FB4" w14:textId="77777777" w:rsidR="00120E97" w:rsidRDefault="00120E97" w:rsidP="00A7299D">
            <w:pPr>
              <w:ind w:right="-105"/>
              <w:rPr>
                <w:b/>
                <w:bCs/>
                <w:sz w:val="16"/>
                <w:szCs w:val="16"/>
              </w:rPr>
            </w:pPr>
            <w:r>
              <w:rPr>
                <w:b/>
                <w:bCs/>
                <w:sz w:val="16"/>
                <w:szCs w:val="16"/>
              </w:rPr>
              <w:t>153</w:t>
            </w:r>
          </w:p>
        </w:tc>
        <w:tc>
          <w:tcPr>
            <w:tcW w:w="204" w:type="pct"/>
            <w:tcBorders>
              <w:top w:val="single" w:sz="4" w:space="0" w:color="auto"/>
              <w:left w:val="nil"/>
              <w:bottom w:val="single" w:sz="4" w:space="0" w:color="auto"/>
              <w:right w:val="single" w:sz="4" w:space="0" w:color="auto"/>
            </w:tcBorders>
            <w:shd w:val="clear" w:color="auto" w:fill="DBE5F1"/>
          </w:tcPr>
          <w:p w14:paraId="225F5FB5" w14:textId="77777777" w:rsidR="00120E97" w:rsidRDefault="00120E97" w:rsidP="00A7299D">
            <w:pPr>
              <w:ind w:right="-102"/>
              <w:rPr>
                <w:b/>
                <w:bCs/>
                <w:sz w:val="16"/>
                <w:szCs w:val="16"/>
              </w:rPr>
            </w:pPr>
            <w:r>
              <w:rPr>
                <w:b/>
                <w:bCs/>
                <w:sz w:val="16"/>
                <w:szCs w:val="16"/>
              </w:rPr>
              <w:t>164</w:t>
            </w:r>
          </w:p>
        </w:tc>
        <w:tc>
          <w:tcPr>
            <w:tcW w:w="340" w:type="pct"/>
            <w:tcBorders>
              <w:top w:val="single" w:sz="4" w:space="0" w:color="auto"/>
              <w:left w:val="nil"/>
              <w:bottom w:val="single" w:sz="4" w:space="0" w:color="auto"/>
              <w:right w:val="single" w:sz="4" w:space="0" w:color="auto"/>
            </w:tcBorders>
            <w:shd w:val="clear" w:color="auto" w:fill="DBE5F1"/>
          </w:tcPr>
          <w:p w14:paraId="225F5FB6" w14:textId="77777777" w:rsidR="00120E97" w:rsidRDefault="00120E97" w:rsidP="00A7299D">
            <w:pPr>
              <w:ind w:right="-4"/>
              <w:rPr>
                <w:b/>
                <w:bCs/>
                <w:sz w:val="16"/>
                <w:szCs w:val="16"/>
              </w:rPr>
            </w:pPr>
            <w:r>
              <w:rPr>
                <w:b/>
                <w:bCs/>
                <w:sz w:val="16"/>
                <w:szCs w:val="16"/>
              </w:rPr>
              <w:t>12</w:t>
            </w:r>
          </w:p>
        </w:tc>
        <w:tc>
          <w:tcPr>
            <w:tcW w:w="339" w:type="pct"/>
            <w:tcBorders>
              <w:top w:val="single" w:sz="4" w:space="0" w:color="auto"/>
              <w:left w:val="nil"/>
              <w:bottom w:val="single" w:sz="4" w:space="0" w:color="auto"/>
              <w:right w:val="single" w:sz="4" w:space="0" w:color="auto"/>
            </w:tcBorders>
            <w:shd w:val="clear" w:color="auto" w:fill="DBE5F1"/>
          </w:tcPr>
          <w:p w14:paraId="225F5FB7"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FB8" w14:textId="77777777" w:rsidR="00120E97" w:rsidRDefault="00120E97" w:rsidP="00A7299D">
            <w:pPr>
              <w:ind w:right="300"/>
              <w:rPr>
                <w:b/>
                <w:bCs/>
                <w:sz w:val="16"/>
                <w:szCs w:val="16"/>
              </w:rPr>
            </w:pPr>
            <w:r>
              <w:rPr>
                <w:b/>
                <w:bCs/>
                <w:sz w:val="16"/>
                <w:szCs w:val="16"/>
              </w:rPr>
              <w:t>COURSE CODE LONG</w:t>
            </w:r>
          </w:p>
        </w:tc>
        <w:tc>
          <w:tcPr>
            <w:tcW w:w="305" w:type="pct"/>
            <w:tcBorders>
              <w:top w:val="single" w:sz="4" w:space="0" w:color="auto"/>
              <w:left w:val="nil"/>
              <w:bottom w:val="single" w:sz="4" w:space="0" w:color="auto"/>
              <w:right w:val="single" w:sz="4" w:space="0" w:color="auto"/>
            </w:tcBorders>
            <w:shd w:val="clear" w:color="auto" w:fill="DBE5F1"/>
          </w:tcPr>
          <w:p w14:paraId="225F5FB9"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FBA" w14:textId="77777777" w:rsidR="00120E97" w:rsidRDefault="00120E97" w:rsidP="00A7299D">
            <w:pPr>
              <w:ind w:right="-106"/>
              <w:rPr>
                <w:b/>
                <w:bCs/>
                <w:sz w:val="16"/>
                <w:szCs w:val="16"/>
              </w:rPr>
            </w:pPr>
            <w:r>
              <w:rPr>
                <w:b/>
                <w:bCs/>
                <w:sz w:val="16"/>
                <w:szCs w:val="16"/>
              </w:rPr>
              <w:t>K*</w:t>
            </w:r>
          </w:p>
        </w:tc>
        <w:tc>
          <w:tcPr>
            <w:tcW w:w="913" w:type="pct"/>
            <w:tcBorders>
              <w:top w:val="single" w:sz="4" w:space="0" w:color="auto"/>
              <w:left w:val="nil"/>
              <w:bottom w:val="single" w:sz="4" w:space="0" w:color="auto"/>
              <w:right w:val="single" w:sz="4" w:space="0" w:color="auto"/>
            </w:tcBorders>
            <w:shd w:val="clear" w:color="auto" w:fill="DBE5F1"/>
          </w:tcPr>
          <w:p w14:paraId="225F5FBB" w14:textId="77777777" w:rsidR="00120E97" w:rsidRDefault="00120E97" w:rsidP="00A7299D">
            <w:pPr>
              <w:ind w:right="-133"/>
              <w:rPr>
                <w:b/>
                <w:bCs/>
                <w:sz w:val="16"/>
                <w:szCs w:val="16"/>
              </w:rPr>
            </w:pPr>
            <w:r>
              <w:rPr>
                <w:b/>
                <w:bCs/>
                <w:sz w:val="16"/>
                <w:szCs w:val="16"/>
              </w:rPr>
              <w:t>PED defined 8 character course code.</w:t>
            </w:r>
          </w:p>
        </w:tc>
        <w:tc>
          <w:tcPr>
            <w:tcW w:w="936" w:type="pct"/>
            <w:tcBorders>
              <w:top w:val="single" w:sz="4" w:space="0" w:color="auto"/>
              <w:left w:val="nil"/>
              <w:bottom w:val="single" w:sz="4" w:space="0" w:color="auto"/>
              <w:right w:val="single" w:sz="4" w:space="0" w:color="auto"/>
            </w:tcBorders>
            <w:shd w:val="clear" w:color="auto" w:fill="DBE5F1"/>
          </w:tcPr>
          <w:p w14:paraId="225F5FBC" w14:textId="77777777" w:rsidR="00120E97" w:rsidRDefault="00120E97" w:rsidP="00A7299D">
            <w:pPr>
              <w:ind w:right="-12"/>
              <w:rPr>
                <w:b/>
                <w:bCs/>
                <w:sz w:val="16"/>
                <w:szCs w:val="16"/>
              </w:rPr>
            </w:pPr>
            <w:r>
              <w:rPr>
                <w:b/>
                <w:bCs/>
                <w:sz w:val="16"/>
                <w:szCs w:val="16"/>
              </w:rPr>
              <w:t xml:space="preserve">The full 8 digit Course Code, with the first four digits pertaining to the Course Classification, the 5th designating the Common Field, and 6-8 representing the Subject Fields (C, D, and E respectively).  </w:t>
            </w:r>
            <w:r w:rsidRPr="00C82C27">
              <w:rPr>
                <w:b/>
                <w:bCs/>
                <w:sz w:val="16"/>
                <w:szCs w:val="16"/>
                <w:shd w:val="clear" w:color="auto" w:fill="DBE5F1"/>
              </w:rPr>
              <w:t>Subject Fields are optional and may contain 000.</w:t>
            </w:r>
          </w:p>
          <w:p w14:paraId="225F5FBD" w14:textId="77777777" w:rsidR="00120E97" w:rsidRDefault="00120E97" w:rsidP="00A7299D">
            <w:pPr>
              <w:ind w:right="-12"/>
              <w:rPr>
                <w:b/>
                <w:bCs/>
                <w:sz w:val="16"/>
                <w:szCs w:val="16"/>
              </w:rPr>
            </w:pPr>
          </w:p>
          <w:p w14:paraId="225F5FBE" w14:textId="77777777" w:rsidR="00120E97" w:rsidRDefault="00120E97" w:rsidP="00A7299D">
            <w:pPr>
              <w:ind w:right="-12"/>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i/>
                <w:sz w:val="16"/>
                <w:szCs w:val="16"/>
              </w:rPr>
              <w:t>,</w:t>
            </w:r>
            <w:r w:rsidRPr="000234B9">
              <w:rPr>
                <w:b/>
                <w:bCs/>
                <w:i/>
                <w:sz w:val="16"/>
                <w:szCs w:val="16"/>
              </w:rPr>
              <w:t xml:space="preserve"> 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FBF" w14:textId="77777777" w:rsidR="00120E97" w:rsidRDefault="00120E97" w:rsidP="00A7299D">
            <w:pPr>
              <w:ind w:right="-17"/>
              <w:rPr>
                <w:b/>
                <w:bCs/>
                <w:sz w:val="16"/>
                <w:szCs w:val="16"/>
              </w:rPr>
            </w:pPr>
            <w:r>
              <w:rPr>
                <w:b/>
                <w:bCs/>
                <w:sz w:val="16"/>
                <w:szCs w:val="16"/>
              </w:rPr>
              <w:t xml:space="preserve">Example: </w:t>
            </w:r>
          </w:p>
          <w:p w14:paraId="225F5FC0" w14:textId="77777777" w:rsidR="00120E97" w:rsidRDefault="00120E97" w:rsidP="00A7299D">
            <w:pPr>
              <w:ind w:right="-17"/>
              <w:rPr>
                <w:b/>
                <w:bCs/>
                <w:sz w:val="16"/>
                <w:szCs w:val="16"/>
              </w:rPr>
            </w:pPr>
            <w:r>
              <w:rPr>
                <w:b/>
                <w:bCs/>
                <w:sz w:val="16"/>
                <w:szCs w:val="16"/>
              </w:rPr>
              <w:t xml:space="preserve">17214144 </w:t>
            </w:r>
          </w:p>
          <w:p w14:paraId="225F5FC1" w14:textId="77777777" w:rsidR="00120E97" w:rsidRDefault="00120E97" w:rsidP="00A7299D">
            <w:pPr>
              <w:ind w:right="-17"/>
              <w:rPr>
                <w:b/>
                <w:bCs/>
                <w:sz w:val="16"/>
                <w:szCs w:val="16"/>
              </w:rPr>
            </w:pPr>
          </w:p>
          <w:p w14:paraId="225F5FC2" w14:textId="77777777" w:rsidR="00120E97" w:rsidRDefault="00120E97" w:rsidP="00A7299D">
            <w:pPr>
              <w:ind w:right="-17"/>
              <w:rPr>
                <w:b/>
                <w:bCs/>
                <w:sz w:val="16"/>
                <w:szCs w:val="16"/>
              </w:rPr>
            </w:pPr>
            <w:r>
              <w:rPr>
                <w:b/>
                <w:bCs/>
                <w:sz w:val="16"/>
                <w:szCs w:val="16"/>
              </w:rPr>
              <w:br w:type="page"/>
            </w:r>
            <w:r>
              <w:rPr>
                <w:b/>
                <w:bCs/>
                <w:sz w:val="16"/>
                <w:szCs w:val="16"/>
              </w:rPr>
              <w:br w:type="page"/>
              <w:t>See Appendix A for a list of the valid values.</w:t>
            </w:r>
          </w:p>
        </w:tc>
      </w:tr>
      <w:tr w:rsidR="00120E97" w14:paraId="225F5FD1" w14:textId="77777777" w:rsidTr="00A7299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C4" w14:textId="77777777" w:rsidR="00120E97" w:rsidRDefault="00120E97" w:rsidP="00A7299D">
            <w:pPr>
              <w:ind w:right="-105"/>
              <w:rPr>
                <w:b/>
                <w:bCs/>
                <w:sz w:val="16"/>
                <w:szCs w:val="16"/>
              </w:rPr>
            </w:pPr>
            <w:r>
              <w:rPr>
                <w:b/>
                <w:bCs/>
                <w:sz w:val="16"/>
                <w:szCs w:val="16"/>
              </w:rPr>
              <w:t>27</w:t>
            </w:r>
          </w:p>
        </w:tc>
        <w:tc>
          <w:tcPr>
            <w:tcW w:w="204" w:type="pct"/>
            <w:tcBorders>
              <w:top w:val="single" w:sz="4" w:space="0" w:color="auto"/>
              <w:left w:val="nil"/>
              <w:bottom w:val="single" w:sz="4" w:space="0" w:color="auto"/>
              <w:right w:val="single" w:sz="4" w:space="0" w:color="auto"/>
            </w:tcBorders>
            <w:shd w:val="clear" w:color="auto" w:fill="DBE5F1"/>
          </w:tcPr>
          <w:p w14:paraId="225F5FC5" w14:textId="77777777" w:rsidR="00120E97" w:rsidRDefault="00120E97" w:rsidP="00A7299D">
            <w:pPr>
              <w:ind w:right="-105"/>
              <w:rPr>
                <w:b/>
                <w:bCs/>
                <w:sz w:val="16"/>
                <w:szCs w:val="16"/>
              </w:rPr>
            </w:pPr>
            <w:r>
              <w:rPr>
                <w:b/>
                <w:bCs/>
                <w:sz w:val="16"/>
                <w:szCs w:val="16"/>
              </w:rPr>
              <w:t>165</w:t>
            </w:r>
          </w:p>
        </w:tc>
        <w:tc>
          <w:tcPr>
            <w:tcW w:w="204" w:type="pct"/>
            <w:tcBorders>
              <w:top w:val="single" w:sz="4" w:space="0" w:color="auto"/>
              <w:left w:val="nil"/>
              <w:bottom w:val="single" w:sz="4" w:space="0" w:color="auto"/>
              <w:right w:val="single" w:sz="4" w:space="0" w:color="auto"/>
            </w:tcBorders>
            <w:shd w:val="clear" w:color="auto" w:fill="DBE5F1"/>
          </w:tcPr>
          <w:p w14:paraId="225F5FC6" w14:textId="77777777" w:rsidR="00120E97" w:rsidRDefault="00120E97" w:rsidP="00A7299D">
            <w:pPr>
              <w:ind w:right="-102"/>
              <w:rPr>
                <w:b/>
                <w:bCs/>
                <w:sz w:val="16"/>
                <w:szCs w:val="16"/>
              </w:rPr>
            </w:pPr>
            <w:r>
              <w:rPr>
                <w:b/>
                <w:bCs/>
                <w:sz w:val="16"/>
                <w:szCs w:val="16"/>
              </w:rPr>
              <w:t>189</w:t>
            </w:r>
          </w:p>
        </w:tc>
        <w:tc>
          <w:tcPr>
            <w:tcW w:w="340" w:type="pct"/>
            <w:tcBorders>
              <w:top w:val="single" w:sz="4" w:space="0" w:color="auto"/>
              <w:left w:val="nil"/>
              <w:bottom w:val="single" w:sz="4" w:space="0" w:color="auto"/>
              <w:right w:val="single" w:sz="4" w:space="0" w:color="auto"/>
            </w:tcBorders>
            <w:shd w:val="clear" w:color="auto" w:fill="DBE5F1"/>
          </w:tcPr>
          <w:p w14:paraId="225F5FC7" w14:textId="77777777" w:rsidR="00120E97" w:rsidRDefault="00120E97" w:rsidP="00A7299D">
            <w:pPr>
              <w:ind w:right="-4"/>
              <w:rPr>
                <w:b/>
                <w:bCs/>
                <w:sz w:val="16"/>
                <w:szCs w:val="16"/>
              </w:rPr>
            </w:pPr>
            <w:r>
              <w:rPr>
                <w:b/>
                <w:bCs/>
                <w:sz w:val="16"/>
                <w:szCs w:val="16"/>
              </w:rPr>
              <w:t>25</w:t>
            </w:r>
          </w:p>
        </w:tc>
        <w:tc>
          <w:tcPr>
            <w:tcW w:w="339" w:type="pct"/>
            <w:tcBorders>
              <w:top w:val="single" w:sz="4" w:space="0" w:color="auto"/>
              <w:left w:val="nil"/>
              <w:bottom w:val="single" w:sz="4" w:space="0" w:color="auto"/>
              <w:right w:val="single" w:sz="4" w:space="0" w:color="auto"/>
            </w:tcBorders>
            <w:shd w:val="clear" w:color="auto" w:fill="DBE5F1"/>
          </w:tcPr>
          <w:p w14:paraId="225F5FC8"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FC9" w14:textId="77777777" w:rsidR="00120E97" w:rsidRDefault="00120E97" w:rsidP="00A7299D">
            <w:pPr>
              <w:ind w:right="300"/>
              <w:rPr>
                <w:b/>
                <w:bCs/>
                <w:sz w:val="16"/>
                <w:szCs w:val="16"/>
              </w:rPr>
            </w:pPr>
            <w:r>
              <w:rPr>
                <w:b/>
                <w:bCs/>
                <w:sz w:val="16"/>
                <w:szCs w:val="16"/>
              </w:rPr>
              <w:t>SECTION CODE LONG</w:t>
            </w:r>
          </w:p>
        </w:tc>
        <w:tc>
          <w:tcPr>
            <w:tcW w:w="305" w:type="pct"/>
            <w:tcBorders>
              <w:top w:val="single" w:sz="4" w:space="0" w:color="auto"/>
              <w:left w:val="nil"/>
              <w:bottom w:val="single" w:sz="4" w:space="0" w:color="auto"/>
              <w:right w:val="single" w:sz="4" w:space="0" w:color="auto"/>
            </w:tcBorders>
            <w:shd w:val="clear" w:color="auto" w:fill="DBE5F1"/>
          </w:tcPr>
          <w:p w14:paraId="225F5FCA" w14:textId="77777777" w:rsidR="00120E97" w:rsidRDefault="00120E97" w:rsidP="00A7299D">
            <w:pPr>
              <w:ind w:right="300"/>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FCB" w14:textId="77777777" w:rsidR="00120E97" w:rsidRDefault="00120E97" w:rsidP="00A7299D">
            <w:pPr>
              <w:ind w:right="-106"/>
              <w:rPr>
                <w:b/>
                <w:bCs/>
                <w:sz w:val="16"/>
                <w:szCs w:val="16"/>
              </w:rPr>
            </w:pPr>
            <w:r>
              <w:rPr>
                <w:b/>
                <w:bCs/>
                <w:sz w:val="16"/>
                <w:szCs w:val="16"/>
              </w:rPr>
              <w:t>K*</w:t>
            </w:r>
          </w:p>
        </w:tc>
        <w:tc>
          <w:tcPr>
            <w:tcW w:w="913" w:type="pct"/>
            <w:tcBorders>
              <w:top w:val="single" w:sz="4" w:space="0" w:color="auto"/>
              <w:left w:val="nil"/>
              <w:bottom w:val="single" w:sz="4" w:space="0" w:color="auto"/>
              <w:right w:val="single" w:sz="4" w:space="0" w:color="auto"/>
            </w:tcBorders>
            <w:shd w:val="clear" w:color="auto" w:fill="DBE5F1"/>
          </w:tcPr>
          <w:p w14:paraId="225F5FCC" w14:textId="77777777" w:rsidR="00120E97" w:rsidRDefault="00120E97" w:rsidP="00A7299D">
            <w:pPr>
              <w:ind w:right="-133"/>
              <w:rPr>
                <w:b/>
                <w:bCs/>
                <w:sz w:val="16"/>
                <w:szCs w:val="16"/>
              </w:rPr>
            </w:pPr>
            <w:r>
              <w:rPr>
                <w:b/>
                <w:bCs/>
                <w:sz w:val="16"/>
                <w:szCs w:val="16"/>
              </w:rPr>
              <w:t>Class section number assigned by school district to identify distinct classes.</w:t>
            </w:r>
          </w:p>
        </w:tc>
        <w:tc>
          <w:tcPr>
            <w:tcW w:w="936" w:type="pct"/>
            <w:tcBorders>
              <w:top w:val="single" w:sz="4" w:space="0" w:color="auto"/>
              <w:left w:val="nil"/>
              <w:bottom w:val="single" w:sz="4" w:space="0" w:color="auto"/>
              <w:right w:val="single" w:sz="4" w:space="0" w:color="auto"/>
            </w:tcBorders>
            <w:shd w:val="clear" w:color="auto" w:fill="DBE5F1"/>
          </w:tcPr>
          <w:p w14:paraId="225F5FCD" w14:textId="77777777" w:rsidR="00120E97" w:rsidRDefault="00120E97" w:rsidP="00A7299D">
            <w:pPr>
              <w:ind w:right="300"/>
              <w:rPr>
                <w:b/>
                <w:bCs/>
                <w:sz w:val="16"/>
                <w:szCs w:val="16"/>
              </w:rPr>
            </w:pPr>
            <w:r>
              <w:rPr>
                <w:b/>
                <w:bCs/>
                <w:sz w:val="16"/>
                <w:szCs w:val="16"/>
              </w:rPr>
              <w:t xml:space="preserve">This field should only be the local section number.  </w:t>
            </w:r>
          </w:p>
          <w:p w14:paraId="225F5FCE" w14:textId="77777777" w:rsidR="00120E97" w:rsidRDefault="00120E97" w:rsidP="00A7299D">
            <w:pPr>
              <w:ind w:right="300"/>
              <w:rPr>
                <w:b/>
                <w:bCs/>
                <w:sz w:val="16"/>
                <w:szCs w:val="16"/>
              </w:rPr>
            </w:pPr>
          </w:p>
          <w:p w14:paraId="225F5FCF" w14:textId="77777777" w:rsidR="00120E97" w:rsidRDefault="00120E97" w:rsidP="00A7299D">
            <w:pPr>
              <w:ind w:right="300"/>
              <w:rPr>
                <w:b/>
                <w:bCs/>
                <w:sz w:val="16"/>
                <w:szCs w:val="16"/>
              </w:rPr>
            </w:pPr>
            <w:r>
              <w:rPr>
                <w:b/>
                <w:bCs/>
                <w:sz w:val="16"/>
                <w:szCs w:val="16"/>
              </w:rPr>
              <w:t xml:space="preserve">Must match the </w:t>
            </w:r>
            <w:r>
              <w:rPr>
                <w:b/>
                <w:bCs/>
                <w:i/>
                <w:sz w:val="16"/>
                <w:szCs w:val="16"/>
              </w:rPr>
              <w:t>Section Code Long</w:t>
            </w:r>
            <w:r>
              <w:rPr>
                <w:b/>
                <w:bCs/>
                <w:sz w:val="16"/>
                <w:szCs w:val="16"/>
              </w:rPr>
              <w:t xml:space="preserve"> field in the </w:t>
            </w:r>
            <w:r w:rsidRPr="000234B9">
              <w:rPr>
                <w:b/>
                <w:bCs/>
                <w:i/>
                <w:sz w:val="16"/>
                <w:szCs w:val="16"/>
              </w:rPr>
              <w:t>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FD0" w14:textId="77777777" w:rsidR="00120E97" w:rsidRDefault="00120E97" w:rsidP="00A7299D">
            <w:pPr>
              <w:ind w:right="-17"/>
              <w:rPr>
                <w:b/>
                <w:bCs/>
                <w:sz w:val="16"/>
                <w:szCs w:val="16"/>
              </w:rPr>
            </w:pPr>
            <w:r>
              <w:rPr>
                <w:b/>
                <w:bCs/>
                <w:sz w:val="16"/>
                <w:szCs w:val="16"/>
              </w:rPr>
              <w:t>Example: PERIOD1</w:t>
            </w:r>
          </w:p>
        </w:tc>
      </w:tr>
      <w:tr w:rsidR="00120E97" w14:paraId="225F5FDF" w14:textId="77777777" w:rsidTr="00A7299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D2" w14:textId="77777777" w:rsidR="00120E97" w:rsidRDefault="00120E97" w:rsidP="00A7299D">
            <w:pPr>
              <w:ind w:right="-105"/>
              <w:rPr>
                <w:b/>
                <w:bCs/>
                <w:sz w:val="16"/>
                <w:szCs w:val="16"/>
              </w:rPr>
            </w:pPr>
            <w:r>
              <w:rPr>
                <w:b/>
                <w:bCs/>
                <w:sz w:val="16"/>
                <w:szCs w:val="16"/>
              </w:rPr>
              <w:t>28</w:t>
            </w:r>
          </w:p>
        </w:tc>
        <w:tc>
          <w:tcPr>
            <w:tcW w:w="204" w:type="pct"/>
            <w:tcBorders>
              <w:top w:val="single" w:sz="4" w:space="0" w:color="auto"/>
              <w:left w:val="nil"/>
              <w:bottom w:val="single" w:sz="4" w:space="0" w:color="auto"/>
              <w:right w:val="single" w:sz="4" w:space="0" w:color="auto"/>
            </w:tcBorders>
            <w:shd w:val="clear" w:color="auto" w:fill="DBE5F1"/>
          </w:tcPr>
          <w:p w14:paraId="225F5FD3" w14:textId="77777777" w:rsidR="00120E97" w:rsidRDefault="00120E97" w:rsidP="00A7299D">
            <w:pPr>
              <w:ind w:right="-105"/>
              <w:rPr>
                <w:b/>
                <w:bCs/>
                <w:sz w:val="16"/>
                <w:szCs w:val="16"/>
              </w:rPr>
            </w:pPr>
            <w:r>
              <w:rPr>
                <w:b/>
                <w:bCs/>
                <w:sz w:val="16"/>
                <w:szCs w:val="16"/>
              </w:rPr>
              <w:t>190</w:t>
            </w:r>
          </w:p>
        </w:tc>
        <w:tc>
          <w:tcPr>
            <w:tcW w:w="204" w:type="pct"/>
            <w:tcBorders>
              <w:top w:val="single" w:sz="4" w:space="0" w:color="auto"/>
              <w:left w:val="nil"/>
              <w:bottom w:val="single" w:sz="4" w:space="0" w:color="auto"/>
              <w:right w:val="single" w:sz="4" w:space="0" w:color="auto"/>
            </w:tcBorders>
            <w:shd w:val="clear" w:color="auto" w:fill="DBE5F1"/>
          </w:tcPr>
          <w:p w14:paraId="225F5FD4" w14:textId="77777777" w:rsidR="00120E97" w:rsidRDefault="00120E97" w:rsidP="00A7299D">
            <w:pPr>
              <w:ind w:right="-102"/>
              <w:rPr>
                <w:b/>
                <w:bCs/>
                <w:sz w:val="16"/>
                <w:szCs w:val="16"/>
              </w:rPr>
            </w:pPr>
            <w:r>
              <w:rPr>
                <w:b/>
                <w:bCs/>
                <w:sz w:val="16"/>
                <w:szCs w:val="16"/>
              </w:rPr>
              <w:t>195</w:t>
            </w:r>
          </w:p>
        </w:tc>
        <w:tc>
          <w:tcPr>
            <w:tcW w:w="340" w:type="pct"/>
            <w:tcBorders>
              <w:top w:val="single" w:sz="4" w:space="0" w:color="auto"/>
              <w:left w:val="nil"/>
              <w:bottom w:val="single" w:sz="4" w:space="0" w:color="auto"/>
              <w:right w:val="single" w:sz="4" w:space="0" w:color="auto"/>
            </w:tcBorders>
            <w:shd w:val="clear" w:color="auto" w:fill="DBE5F1"/>
          </w:tcPr>
          <w:p w14:paraId="225F5FD5" w14:textId="77777777" w:rsidR="00120E97" w:rsidRDefault="00120E97" w:rsidP="00A7299D">
            <w:pPr>
              <w:ind w:right="-4"/>
              <w:rPr>
                <w:b/>
                <w:bCs/>
                <w:sz w:val="16"/>
                <w:szCs w:val="16"/>
              </w:rPr>
            </w:pPr>
            <w:r>
              <w:rPr>
                <w:b/>
                <w:bCs/>
                <w:sz w:val="16"/>
                <w:szCs w:val="16"/>
              </w:rPr>
              <w:t>6</w:t>
            </w:r>
          </w:p>
        </w:tc>
        <w:tc>
          <w:tcPr>
            <w:tcW w:w="339" w:type="pct"/>
            <w:tcBorders>
              <w:top w:val="single" w:sz="4" w:space="0" w:color="auto"/>
              <w:left w:val="nil"/>
              <w:bottom w:val="single" w:sz="4" w:space="0" w:color="auto"/>
              <w:right w:val="single" w:sz="4" w:space="0" w:color="auto"/>
            </w:tcBorders>
            <w:shd w:val="clear" w:color="auto" w:fill="DBE5F1"/>
          </w:tcPr>
          <w:p w14:paraId="225F5FD6" w14:textId="77777777" w:rsidR="00120E97" w:rsidRDefault="00120E97" w:rsidP="00A7299D">
            <w:pPr>
              <w:ind w:right="300"/>
              <w:rPr>
                <w:b/>
                <w:bCs/>
                <w:sz w:val="16"/>
                <w:szCs w:val="16"/>
              </w:rPr>
            </w:pPr>
            <w:r>
              <w:rPr>
                <w:b/>
                <w:bCs/>
                <w:sz w:val="16"/>
                <w:szCs w:val="16"/>
              </w:rPr>
              <w:t>C</w:t>
            </w:r>
          </w:p>
        </w:tc>
        <w:tc>
          <w:tcPr>
            <w:tcW w:w="542" w:type="pct"/>
            <w:tcBorders>
              <w:top w:val="single" w:sz="4" w:space="0" w:color="auto"/>
              <w:left w:val="nil"/>
              <w:bottom w:val="single" w:sz="4" w:space="0" w:color="auto"/>
              <w:right w:val="single" w:sz="4" w:space="0" w:color="auto"/>
            </w:tcBorders>
            <w:shd w:val="clear" w:color="auto" w:fill="DBE5F1"/>
          </w:tcPr>
          <w:p w14:paraId="225F5FD7" w14:textId="77777777" w:rsidR="00120E97" w:rsidRDefault="00120E97" w:rsidP="00A7299D">
            <w:pPr>
              <w:ind w:right="300"/>
              <w:rPr>
                <w:b/>
                <w:bCs/>
                <w:sz w:val="16"/>
                <w:szCs w:val="16"/>
              </w:rPr>
            </w:pPr>
            <w:r>
              <w:rPr>
                <w:b/>
                <w:bCs/>
                <w:sz w:val="16"/>
                <w:szCs w:val="16"/>
              </w:rPr>
              <w:t>CONDUCT GRADE</w:t>
            </w:r>
          </w:p>
        </w:tc>
        <w:tc>
          <w:tcPr>
            <w:tcW w:w="305" w:type="pct"/>
            <w:tcBorders>
              <w:top w:val="single" w:sz="4" w:space="0" w:color="auto"/>
              <w:left w:val="nil"/>
              <w:bottom w:val="single" w:sz="4" w:space="0" w:color="auto"/>
              <w:right w:val="single" w:sz="4" w:space="0" w:color="auto"/>
            </w:tcBorders>
            <w:shd w:val="clear" w:color="auto" w:fill="DBE5F1"/>
          </w:tcPr>
          <w:p w14:paraId="225F5FD8" w14:textId="77777777" w:rsidR="00120E97" w:rsidRDefault="00120E97" w:rsidP="00A7299D">
            <w:pPr>
              <w:ind w:right="300"/>
              <w:rPr>
                <w:b/>
                <w:bCs/>
                <w:sz w:val="16"/>
                <w:szCs w:val="16"/>
              </w:rPr>
            </w:pPr>
            <w:r>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BE5F1"/>
          </w:tcPr>
          <w:p w14:paraId="225F5FD9" w14:textId="77777777" w:rsidR="00120E97" w:rsidRDefault="00120E97" w:rsidP="00A7299D">
            <w:pPr>
              <w:ind w:right="-106"/>
              <w:rPr>
                <w:b/>
                <w:bCs/>
                <w:sz w:val="16"/>
                <w:szCs w:val="16"/>
              </w:rPr>
            </w:pPr>
            <w:r>
              <w:rPr>
                <w:b/>
                <w:bCs/>
                <w:sz w:val="16"/>
                <w:szCs w:val="16"/>
              </w:rPr>
              <w:t>U</w:t>
            </w:r>
          </w:p>
        </w:tc>
        <w:tc>
          <w:tcPr>
            <w:tcW w:w="913" w:type="pct"/>
            <w:tcBorders>
              <w:top w:val="single" w:sz="4" w:space="0" w:color="auto"/>
              <w:left w:val="nil"/>
              <w:bottom w:val="single" w:sz="4" w:space="0" w:color="auto"/>
              <w:right w:val="single" w:sz="4" w:space="0" w:color="auto"/>
            </w:tcBorders>
            <w:shd w:val="clear" w:color="auto" w:fill="DBE5F1"/>
          </w:tcPr>
          <w:p w14:paraId="225F5FDA" w14:textId="77777777" w:rsidR="00120E97" w:rsidRPr="00253215" w:rsidRDefault="00120E97" w:rsidP="00A7299D">
            <w:pPr>
              <w:ind w:right="-133"/>
              <w:rPr>
                <w:b/>
                <w:bCs/>
                <w:sz w:val="16"/>
                <w:szCs w:val="16"/>
              </w:rPr>
            </w:pPr>
            <w:r w:rsidRPr="00253215">
              <w:rPr>
                <w:b/>
                <w:bCs/>
                <w:sz w:val="16"/>
                <w:szCs w:val="16"/>
              </w:rPr>
              <w:t xml:space="preserve">Provide the Grade earned by the Student for their Conduct in the Course. For some </w:t>
            </w:r>
            <w:r>
              <w:rPr>
                <w:b/>
                <w:bCs/>
                <w:sz w:val="16"/>
                <w:szCs w:val="16"/>
              </w:rPr>
              <w:t xml:space="preserve">courses, this may be </w:t>
            </w:r>
            <w:r w:rsidRPr="00253215">
              <w:rPr>
                <w:b/>
                <w:bCs/>
                <w:sz w:val="16"/>
                <w:szCs w:val="16"/>
              </w:rPr>
              <w:t xml:space="preserve">a separate grade earned alongside a grade for performance. </w:t>
            </w:r>
          </w:p>
          <w:p w14:paraId="225F5FDB" w14:textId="77777777" w:rsidR="00120E97" w:rsidRDefault="00120E97" w:rsidP="00A7299D">
            <w:pPr>
              <w:ind w:right="-133"/>
              <w:rPr>
                <w:b/>
                <w:bCs/>
                <w:sz w:val="16"/>
                <w:szCs w:val="16"/>
              </w:rPr>
            </w:pPr>
          </w:p>
          <w:p w14:paraId="225F5FDC" w14:textId="77777777" w:rsidR="00120E97" w:rsidRDefault="00120E97" w:rsidP="00A7299D">
            <w:pPr>
              <w:ind w:right="-133"/>
              <w:rPr>
                <w:b/>
                <w:bCs/>
                <w:sz w:val="16"/>
                <w:szCs w:val="16"/>
              </w:rPr>
            </w:pPr>
            <w:r w:rsidRPr="00253215">
              <w:rPr>
                <w:b/>
                <w:bCs/>
                <w:sz w:val="16"/>
                <w:szCs w:val="16"/>
              </w:rPr>
              <w:t>If Conduct is not gra</w:t>
            </w:r>
            <w:r>
              <w:rPr>
                <w:b/>
                <w:bCs/>
                <w:sz w:val="16"/>
                <w:szCs w:val="16"/>
              </w:rPr>
              <w:t xml:space="preserve">ded separately for each course do not </w:t>
            </w:r>
            <w:r w:rsidRPr="00253215">
              <w:rPr>
                <w:b/>
                <w:bCs/>
                <w:sz w:val="16"/>
                <w:szCs w:val="16"/>
              </w:rPr>
              <w:t>supply a value.</w:t>
            </w:r>
          </w:p>
        </w:tc>
        <w:tc>
          <w:tcPr>
            <w:tcW w:w="936" w:type="pct"/>
            <w:tcBorders>
              <w:top w:val="single" w:sz="4" w:space="0" w:color="auto"/>
              <w:left w:val="nil"/>
              <w:bottom w:val="single" w:sz="4" w:space="0" w:color="auto"/>
              <w:right w:val="single" w:sz="4" w:space="0" w:color="auto"/>
            </w:tcBorders>
            <w:shd w:val="clear" w:color="auto" w:fill="DBE5F1"/>
          </w:tcPr>
          <w:p w14:paraId="225F5FDD" w14:textId="77777777" w:rsidR="00120E97" w:rsidRDefault="00120E97" w:rsidP="00A7299D">
            <w:pPr>
              <w:ind w:right="300"/>
              <w:rPr>
                <w:b/>
                <w:bCs/>
                <w:sz w:val="16"/>
                <w:szCs w:val="16"/>
              </w:rPr>
            </w:pPr>
          </w:p>
        </w:tc>
        <w:tc>
          <w:tcPr>
            <w:tcW w:w="797" w:type="pct"/>
            <w:gridSpan w:val="2"/>
            <w:tcBorders>
              <w:top w:val="single" w:sz="4" w:space="0" w:color="auto"/>
              <w:left w:val="nil"/>
              <w:bottom w:val="single" w:sz="4" w:space="0" w:color="auto"/>
              <w:right w:val="single" w:sz="4" w:space="0" w:color="auto"/>
            </w:tcBorders>
            <w:shd w:val="clear" w:color="auto" w:fill="DBE5F1"/>
          </w:tcPr>
          <w:p w14:paraId="225F5FDE" w14:textId="77777777" w:rsidR="00120E97" w:rsidRDefault="00120E97" w:rsidP="00A7299D">
            <w:pPr>
              <w:ind w:right="-17"/>
              <w:rPr>
                <w:b/>
                <w:bCs/>
                <w:sz w:val="16"/>
                <w:szCs w:val="16"/>
              </w:rPr>
            </w:pPr>
          </w:p>
        </w:tc>
      </w:tr>
      <w:tr w:rsidR="00120E97" w:rsidRPr="008E4E21" w14:paraId="225F5FF5" w14:textId="77777777" w:rsidTr="00A7299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14:paraId="225F5FE0" w14:textId="77777777" w:rsidR="00120E97" w:rsidRPr="008E4E21" w:rsidRDefault="00120E97" w:rsidP="00A7299D">
            <w:pPr>
              <w:ind w:right="-11"/>
              <w:rPr>
                <w:b/>
                <w:bCs/>
                <w:sz w:val="16"/>
                <w:szCs w:val="16"/>
              </w:rPr>
            </w:pPr>
            <w:r w:rsidRPr="008E4E21">
              <w:rPr>
                <w:b/>
                <w:bCs/>
                <w:sz w:val="16"/>
                <w:szCs w:val="16"/>
              </w:rPr>
              <w:t>29</w:t>
            </w:r>
          </w:p>
        </w:tc>
        <w:tc>
          <w:tcPr>
            <w:tcW w:w="204" w:type="pct"/>
            <w:tcBorders>
              <w:top w:val="single" w:sz="4" w:space="0" w:color="auto"/>
              <w:left w:val="nil"/>
              <w:bottom w:val="single" w:sz="4" w:space="0" w:color="auto"/>
              <w:right w:val="single" w:sz="4" w:space="0" w:color="auto"/>
            </w:tcBorders>
            <w:shd w:val="clear" w:color="auto" w:fill="DBE5F1"/>
          </w:tcPr>
          <w:p w14:paraId="225F5FE1" w14:textId="77777777" w:rsidR="00120E97" w:rsidRPr="008E4E21" w:rsidRDefault="00120E97" w:rsidP="00A7299D">
            <w:pPr>
              <w:ind w:right="-114"/>
              <w:rPr>
                <w:b/>
                <w:bCs/>
                <w:sz w:val="16"/>
                <w:szCs w:val="16"/>
              </w:rPr>
            </w:pPr>
            <w:r w:rsidRPr="008E4E21">
              <w:rPr>
                <w:b/>
                <w:bCs/>
                <w:sz w:val="16"/>
                <w:szCs w:val="16"/>
              </w:rPr>
              <w:t>196</w:t>
            </w:r>
          </w:p>
        </w:tc>
        <w:tc>
          <w:tcPr>
            <w:tcW w:w="204" w:type="pct"/>
            <w:tcBorders>
              <w:top w:val="single" w:sz="4" w:space="0" w:color="auto"/>
              <w:left w:val="nil"/>
              <w:bottom w:val="single" w:sz="4" w:space="0" w:color="auto"/>
              <w:right w:val="single" w:sz="4" w:space="0" w:color="auto"/>
            </w:tcBorders>
            <w:shd w:val="clear" w:color="auto" w:fill="DBE5F1"/>
          </w:tcPr>
          <w:p w14:paraId="225F5FE2" w14:textId="77777777" w:rsidR="00120E97" w:rsidRPr="008E4E21" w:rsidRDefault="00120E97" w:rsidP="00A7299D">
            <w:pPr>
              <w:rPr>
                <w:b/>
                <w:bCs/>
                <w:sz w:val="16"/>
                <w:szCs w:val="16"/>
              </w:rPr>
            </w:pPr>
            <w:r w:rsidRPr="008E4E21">
              <w:rPr>
                <w:b/>
                <w:bCs/>
                <w:sz w:val="16"/>
                <w:szCs w:val="16"/>
              </w:rPr>
              <w:t>205</w:t>
            </w:r>
          </w:p>
        </w:tc>
        <w:tc>
          <w:tcPr>
            <w:tcW w:w="340" w:type="pct"/>
            <w:tcBorders>
              <w:top w:val="single" w:sz="4" w:space="0" w:color="auto"/>
              <w:left w:val="nil"/>
              <w:bottom w:val="single" w:sz="4" w:space="0" w:color="auto"/>
              <w:right w:val="single" w:sz="4" w:space="0" w:color="auto"/>
            </w:tcBorders>
            <w:shd w:val="clear" w:color="auto" w:fill="DBE5F1"/>
          </w:tcPr>
          <w:p w14:paraId="225F5FE3" w14:textId="77777777" w:rsidR="00120E97" w:rsidRPr="008E4E21" w:rsidRDefault="00120E97" w:rsidP="00A7299D">
            <w:pPr>
              <w:ind w:right="-47"/>
              <w:rPr>
                <w:b/>
                <w:bCs/>
                <w:sz w:val="16"/>
                <w:szCs w:val="16"/>
              </w:rPr>
            </w:pPr>
            <w:r w:rsidRPr="008E4E21">
              <w:rPr>
                <w:b/>
                <w:bCs/>
                <w:sz w:val="16"/>
                <w:szCs w:val="16"/>
              </w:rPr>
              <w:t>10</w:t>
            </w:r>
          </w:p>
        </w:tc>
        <w:tc>
          <w:tcPr>
            <w:tcW w:w="339" w:type="pct"/>
            <w:tcBorders>
              <w:top w:val="single" w:sz="4" w:space="0" w:color="auto"/>
              <w:left w:val="nil"/>
              <w:bottom w:val="single" w:sz="4" w:space="0" w:color="auto"/>
              <w:right w:val="single" w:sz="4" w:space="0" w:color="auto"/>
            </w:tcBorders>
            <w:shd w:val="clear" w:color="auto" w:fill="DBE5F1"/>
          </w:tcPr>
          <w:p w14:paraId="225F5FE4" w14:textId="77777777" w:rsidR="00120E97" w:rsidRPr="008E4E21" w:rsidRDefault="00120E97" w:rsidP="00A7299D">
            <w:pPr>
              <w:ind w:right="-58"/>
              <w:rPr>
                <w:b/>
                <w:bCs/>
                <w:sz w:val="16"/>
                <w:szCs w:val="16"/>
              </w:rPr>
            </w:pPr>
            <w:r w:rsidRPr="008E4E21">
              <w:rPr>
                <w:b/>
                <w:bCs/>
                <w:sz w:val="16"/>
                <w:szCs w:val="16"/>
              </w:rPr>
              <w:t>D</w:t>
            </w:r>
          </w:p>
        </w:tc>
        <w:tc>
          <w:tcPr>
            <w:tcW w:w="542" w:type="pct"/>
            <w:tcBorders>
              <w:top w:val="single" w:sz="4" w:space="0" w:color="auto"/>
              <w:left w:val="nil"/>
              <w:bottom w:val="single" w:sz="4" w:space="0" w:color="auto"/>
              <w:right w:val="single" w:sz="4" w:space="0" w:color="auto"/>
            </w:tcBorders>
            <w:shd w:val="clear" w:color="auto" w:fill="DBE5F1"/>
          </w:tcPr>
          <w:p w14:paraId="225F5FE5" w14:textId="77777777" w:rsidR="00120E97" w:rsidRPr="008E4E21" w:rsidRDefault="00120E97" w:rsidP="00A7299D">
            <w:pPr>
              <w:ind w:right="-100"/>
              <w:rPr>
                <w:b/>
                <w:bCs/>
                <w:sz w:val="16"/>
                <w:szCs w:val="16"/>
              </w:rPr>
            </w:pPr>
            <w:r w:rsidRPr="008E4E21">
              <w:rPr>
                <w:b/>
                <w:bCs/>
                <w:sz w:val="16"/>
                <w:szCs w:val="16"/>
              </w:rPr>
              <w:t>COURSE INSTRUCTOR SNAPSHOT DATE</w:t>
            </w:r>
          </w:p>
        </w:tc>
        <w:tc>
          <w:tcPr>
            <w:tcW w:w="305" w:type="pct"/>
            <w:tcBorders>
              <w:top w:val="single" w:sz="4" w:space="0" w:color="auto"/>
              <w:left w:val="nil"/>
              <w:bottom w:val="single" w:sz="4" w:space="0" w:color="auto"/>
              <w:right w:val="single" w:sz="4" w:space="0" w:color="auto"/>
            </w:tcBorders>
            <w:shd w:val="clear" w:color="auto" w:fill="DBE5F1"/>
          </w:tcPr>
          <w:p w14:paraId="225F5FE6" w14:textId="77777777" w:rsidR="00120E97" w:rsidRPr="008E4E21" w:rsidRDefault="00120E97" w:rsidP="00A7299D">
            <w:pPr>
              <w:ind w:right="300"/>
              <w:rPr>
                <w:b/>
                <w:bCs/>
                <w:sz w:val="16"/>
                <w:szCs w:val="16"/>
              </w:rPr>
            </w:pPr>
            <w:r w:rsidRPr="008E4E21">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14:paraId="225F5FE7" w14:textId="77777777" w:rsidR="00120E97" w:rsidRPr="008E4E21" w:rsidRDefault="00120E97" w:rsidP="00A7299D">
            <w:pPr>
              <w:ind w:right="-9"/>
              <w:rPr>
                <w:b/>
                <w:bCs/>
                <w:sz w:val="16"/>
                <w:szCs w:val="16"/>
              </w:rPr>
            </w:pPr>
            <w:r w:rsidRPr="008E4E21">
              <w:rPr>
                <w:b/>
                <w:bCs/>
                <w:sz w:val="16"/>
                <w:szCs w:val="16"/>
              </w:rPr>
              <w:t>U</w:t>
            </w:r>
          </w:p>
        </w:tc>
        <w:tc>
          <w:tcPr>
            <w:tcW w:w="913" w:type="pct"/>
            <w:tcBorders>
              <w:top w:val="single" w:sz="4" w:space="0" w:color="auto"/>
              <w:left w:val="nil"/>
              <w:bottom w:val="single" w:sz="4" w:space="0" w:color="auto"/>
              <w:right w:val="single" w:sz="4" w:space="0" w:color="auto"/>
            </w:tcBorders>
            <w:shd w:val="clear" w:color="auto" w:fill="DBE5F1"/>
          </w:tcPr>
          <w:p w14:paraId="225F5FE8" w14:textId="77777777" w:rsidR="00120E97" w:rsidRPr="008E4E21" w:rsidRDefault="00120E97" w:rsidP="00A7299D">
            <w:pPr>
              <w:ind w:right="300"/>
              <w:rPr>
                <w:b/>
                <w:bCs/>
                <w:sz w:val="16"/>
                <w:szCs w:val="16"/>
              </w:rPr>
            </w:pPr>
            <w:r w:rsidRPr="008E4E21">
              <w:rPr>
                <w:b/>
                <w:bCs/>
                <w:sz w:val="16"/>
                <w:szCs w:val="16"/>
              </w:rPr>
              <w:t>Field indicating the report date.  See valid values.</w:t>
            </w:r>
          </w:p>
        </w:tc>
        <w:tc>
          <w:tcPr>
            <w:tcW w:w="936" w:type="pct"/>
            <w:tcBorders>
              <w:top w:val="single" w:sz="4" w:space="0" w:color="auto"/>
              <w:left w:val="nil"/>
              <w:bottom w:val="single" w:sz="4" w:space="0" w:color="auto"/>
              <w:right w:val="single" w:sz="4" w:space="0" w:color="auto"/>
            </w:tcBorders>
            <w:shd w:val="clear" w:color="auto" w:fill="DBE5F1"/>
          </w:tcPr>
          <w:p w14:paraId="225F5FE9" w14:textId="77777777" w:rsidR="00120E97" w:rsidRPr="008E4E21" w:rsidRDefault="00120E97" w:rsidP="00A7299D">
            <w:pPr>
              <w:ind w:right="-9"/>
              <w:rPr>
                <w:b/>
                <w:bCs/>
                <w:sz w:val="16"/>
                <w:szCs w:val="16"/>
              </w:rPr>
            </w:pPr>
            <w:r w:rsidRPr="008E4E21">
              <w:rPr>
                <w:b/>
                <w:bCs/>
                <w:sz w:val="16"/>
                <w:szCs w:val="16"/>
              </w:rPr>
              <w:t>Date must be entered in ISO format:  YYYY-MM-DD.</w:t>
            </w:r>
          </w:p>
          <w:p w14:paraId="225F5FEA" w14:textId="77777777" w:rsidR="00120E97" w:rsidRPr="008E4E21" w:rsidRDefault="00120E97" w:rsidP="00A7299D">
            <w:pPr>
              <w:ind w:right="-9"/>
              <w:rPr>
                <w:b/>
                <w:bCs/>
                <w:sz w:val="16"/>
                <w:szCs w:val="16"/>
              </w:rPr>
            </w:pPr>
          </w:p>
          <w:p w14:paraId="225F5FEB" w14:textId="77777777" w:rsidR="00120E97" w:rsidRPr="008E4E21" w:rsidRDefault="00120E97" w:rsidP="00A7299D">
            <w:pPr>
              <w:ind w:right="-9"/>
              <w:rPr>
                <w:b/>
                <w:bCs/>
                <w:sz w:val="16"/>
                <w:szCs w:val="16"/>
              </w:rPr>
            </w:pPr>
            <w:r w:rsidRPr="008E4E21">
              <w:rPr>
                <w:b/>
                <w:bCs/>
                <w:sz w:val="16"/>
                <w:szCs w:val="16"/>
              </w:rPr>
              <w:t xml:space="preserve">Must find corresponding Snapshot Date record for School Year/District/Location/Semester/Course InstructorSnapshotDate/Course/Section in the </w:t>
            </w:r>
            <w:r w:rsidRPr="008E4E21">
              <w:rPr>
                <w:b/>
                <w:bCs/>
                <w:i/>
                <w:sz w:val="16"/>
                <w:szCs w:val="16"/>
              </w:rPr>
              <w:t>COURSE ENROLLMENT</w:t>
            </w:r>
            <w:r w:rsidRPr="008E4E21">
              <w:rPr>
                <w:b/>
                <w:bCs/>
                <w:sz w:val="16"/>
                <w:szCs w:val="16"/>
              </w:rPr>
              <w:t xml:space="preserve"> template.</w:t>
            </w:r>
          </w:p>
          <w:p w14:paraId="225F5FEC" w14:textId="77777777" w:rsidR="00120E97" w:rsidRPr="008E4E21" w:rsidRDefault="00120E97" w:rsidP="00A7299D">
            <w:pPr>
              <w:ind w:right="-9"/>
              <w:rPr>
                <w:b/>
                <w:bCs/>
                <w:sz w:val="16"/>
                <w:szCs w:val="16"/>
              </w:rPr>
            </w:pPr>
          </w:p>
          <w:p w14:paraId="225F5FED" w14:textId="77777777" w:rsidR="00120E97" w:rsidRPr="008E4E21" w:rsidRDefault="00120E97" w:rsidP="00A7299D">
            <w:pPr>
              <w:ind w:right="-9"/>
              <w:rPr>
                <w:b/>
                <w:bCs/>
                <w:sz w:val="16"/>
                <w:szCs w:val="16"/>
              </w:rPr>
            </w:pPr>
            <w:r w:rsidRPr="008E4E21">
              <w:rPr>
                <w:b/>
                <w:bCs/>
                <w:sz w:val="16"/>
                <w:szCs w:val="16"/>
              </w:rPr>
              <w:t>Must refer to the same reporting period as Marking Period Num (field #9) and Semester (field #22).</w:t>
            </w:r>
          </w:p>
        </w:tc>
        <w:tc>
          <w:tcPr>
            <w:tcW w:w="797" w:type="pct"/>
            <w:gridSpan w:val="2"/>
            <w:tcBorders>
              <w:top w:val="single" w:sz="4" w:space="0" w:color="auto"/>
              <w:left w:val="nil"/>
              <w:bottom w:val="single" w:sz="4" w:space="0" w:color="auto"/>
              <w:right w:val="single" w:sz="4" w:space="0" w:color="auto"/>
            </w:tcBorders>
            <w:shd w:val="clear" w:color="auto" w:fill="DBE5F1"/>
          </w:tcPr>
          <w:p w14:paraId="225F5FEE" w14:textId="77777777" w:rsidR="00120E97" w:rsidRPr="008E4E21" w:rsidRDefault="00120E97" w:rsidP="00A7299D">
            <w:pPr>
              <w:ind w:right="300"/>
              <w:rPr>
                <w:b/>
                <w:bCs/>
                <w:sz w:val="16"/>
                <w:szCs w:val="16"/>
              </w:rPr>
            </w:pPr>
            <w:r w:rsidRPr="008E4E21">
              <w:rPr>
                <w:b/>
                <w:bCs/>
                <w:sz w:val="16"/>
                <w:szCs w:val="16"/>
              </w:rPr>
              <w:t>Valid Values:</w:t>
            </w:r>
          </w:p>
          <w:p w14:paraId="225F5FEF" w14:textId="77777777" w:rsidR="00120E97" w:rsidRPr="008E4E21" w:rsidRDefault="00120E97" w:rsidP="00A7299D">
            <w:pPr>
              <w:ind w:right="300"/>
              <w:rPr>
                <w:b/>
                <w:bCs/>
                <w:sz w:val="16"/>
                <w:szCs w:val="16"/>
              </w:rPr>
            </w:pPr>
            <w:r w:rsidRPr="008E4E21">
              <w:rPr>
                <w:b/>
                <w:bCs/>
                <w:sz w:val="16"/>
                <w:szCs w:val="16"/>
              </w:rPr>
              <w:t>YYYY-10-01 = 40D</w:t>
            </w:r>
          </w:p>
          <w:p w14:paraId="225F5FF0" w14:textId="77777777" w:rsidR="00120E97" w:rsidRPr="008E4E21" w:rsidRDefault="00120E97" w:rsidP="00A7299D">
            <w:pPr>
              <w:ind w:right="300"/>
              <w:rPr>
                <w:b/>
                <w:bCs/>
                <w:sz w:val="16"/>
                <w:szCs w:val="16"/>
              </w:rPr>
            </w:pPr>
            <w:r w:rsidRPr="008E4E21">
              <w:rPr>
                <w:b/>
                <w:bCs/>
                <w:sz w:val="16"/>
                <w:szCs w:val="16"/>
              </w:rPr>
              <w:t>YYYY-12-15 = 80D</w:t>
            </w:r>
          </w:p>
          <w:p w14:paraId="225F5FF1" w14:textId="77777777" w:rsidR="00120E97" w:rsidRPr="008E4E21" w:rsidRDefault="00120E97" w:rsidP="00A7299D">
            <w:pPr>
              <w:ind w:right="300"/>
              <w:rPr>
                <w:b/>
                <w:bCs/>
                <w:sz w:val="16"/>
                <w:szCs w:val="16"/>
              </w:rPr>
            </w:pPr>
            <w:r w:rsidRPr="008E4E21">
              <w:rPr>
                <w:b/>
                <w:bCs/>
                <w:sz w:val="16"/>
                <w:szCs w:val="16"/>
              </w:rPr>
              <w:t>YYYY-03-01 = 120D</w:t>
            </w:r>
          </w:p>
          <w:p w14:paraId="225F5FF2" w14:textId="77777777" w:rsidR="00120E97" w:rsidRPr="008E4E21" w:rsidRDefault="00120E97" w:rsidP="00A7299D">
            <w:pPr>
              <w:rPr>
                <w:b/>
                <w:bCs/>
                <w:sz w:val="16"/>
                <w:szCs w:val="16"/>
              </w:rPr>
            </w:pPr>
            <w:r w:rsidRPr="008E4E21">
              <w:rPr>
                <w:b/>
                <w:bCs/>
                <w:sz w:val="16"/>
                <w:szCs w:val="16"/>
              </w:rPr>
              <w:t>YYYY-06-01 = EOY</w:t>
            </w:r>
          </w:p>
          <w:p w14:paraId="225F5FF3" w14:textId="77777777" w:rsidR="00120E97" w:rsidRDefault="00120E97" w:rsidP="00A7299D">
            <w:pPr>
              <w:rPr>
                <w:b/>
                <w:bCs/>
                <w:sz w:val="16"/>
                <w:szCs w:val="16"/>
              </w:rPr>
            </w:pPr>
            <w:r w:rsidRPr="008E4E21">
              <w:rPr>
                <w:b/>
                <w:bCs/>
                <w:sz w:val="16"/>
                <w:szCs w:val="16"/>
              </w:rPr>
              <w:t>YYYY-09-01 = K3P</w:t>
            </w:r>
          </w:p>
          <w:p w14:paraId="225F5FF4" w14:textId="77777777" w:rsidR="00120E97" w:rsidRPr="008E4E21" w:rsidRDefault="00120E97" w:rsidP="00A7299D">
            <w:pPr>
              <w:rPr>
                <w:b/>
                <w:bCs/>
                <w:sz w:val="16"/>
                <w:szCs w:val="16"/>
              </w:rPr>
            </w:pPr>
          </w:p>
        </w:tc>
      </w:tr>
    </w:tbl>
    <w:p w14:paraId="225F5FF6"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5FF8" w14:textId="77777777" w:rsidTr="00A7299D">
        <w:trPr>
          <w:trHeight w:hRule="exact" w:val="144"/>
        </w:trPr>
        <w:tc>
          <w:tcPr>
            <w:tcW w:w="13600" w:type="dxa"/>
            <w:shd w:val="clear" w:color="auto" w:fill="4F81BD"/>
          </w:tcPr>
          <w:p w14:paraId="225F5FF7" w14:textId="77777777" w:rsidR="00120E97" w:rsidRDefault="00120E97" w:rsidP="00A7299D">
            <w:pPr>
              <w:pStyle w:val="sections"/>
              <w:ind w:right="300"/>
            </w:pPr>
          </w:p>
        </w:tc>
      </w:tr>
    </w:tbl>
    <w:p w14:paraId="225F5FF9" w14:textId="77777777" w:rsidR="00120E97" w:rsidRDefault="00120E97" w:rsidP="00120E97">
      <w:pPr>
        <w:tabs>
          <w:tab w:val="left" w:pos="-1300"/>
        </w:tabs>
        <w:ind w:right="302"/>
        <w:jc w:val="both"/>
        <w:outlineLvl w:val="0"/>
        <w:rPr>
          <w:b/>
          <w:bCs/>
          <w:spacing w:val="-3"/>
        </w:rPr>
      </w:pPr>
    </w:p>
    <w:p w14:paraId="225F5FFA" w14:textId="77777777" w:rsidR="00120E97" w:rsidRDefault="00120E97" w:rsidP="00120E97">
      <w:pPr>
        <w:tabs>
          <w:tab w:val="left" w:pos="-1300"/>
        </w:tabs>
        <w:ind w:right="302"/>
        <w:jc w:val="both"/>
        <w:outlineLvl w:val="0"/>
        <w:rPr>
          <w:b/>
          <w:bCs/>
        </w:rPr>
      </w:pPr>
      <w:r>
        <w:rPr>
          <w:b/>
          <w:bCs/>
        </w:rPr>
        <w:t>New Fields to STARS</w:t>
      </w:r>
    </w:p>
    <w:p w14:paraId="225F5FFB" w14:textId="77777777" w:rsidR="00120E97" w:rsidRDefault="00120E97" w:rsidP="00120E97">
      <w:pPr>
        <w:ind w:right="302"/>
        <w:jc w:val="both"/>
      </w:pPr>
    </w:p>
    <w:p w14:paraId="225F5FFC" w14:textId="77777777" w:rsidR="00120E97" w:rsidRDefault="00120E97" w:rsidP="00120E97">
      <w:pPr>
        <w:numPr>
          <w:ilvl w:val="0"/>
          <w:numId w:val="4"/>
        </w:numPr>
        <w:ind w:right="302"/>
        <w:jc w:val="both"/>
        <w:rPr>
          <w:b/>
          <w:bCs/>
        </w:rPr>
      </w:pPr>
      <w:r>
        <w:rPr>
          <w:b/>
          <w:bCs/>
        </w:rPr>
        <w:t>None</w:t>
      </w:r>
    </w:p>
    <w:p w14:paraId="225F5FFD"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5FFF" w14:textId="77777777" w:rsidTr="00A7299D">
        <w:trPr>
          <w:trHeight w:hRule="exact" w:val="144"/>
        </w:trPr>
        <w:tc>
          <w:tcPr>
            <w:tcW w:w="13600" w:type="dxa"/>
            <w:shd w:val="clear" w:color="auto" w:fill="4F81BD"/>
          </w:tcPr>
          <w:p w14:paraId="225F5FFE" w14:textId="77777777" w:rsidR="00120E97" w:rsidRDefault="00120E97" w:rsidP="00A7299D">
            <w:pPr>
              <w:pStyle w:val="sections"/>
              <w:ind w:right="300"/>
            </w:pPr>
          </w:p>
        </w:tc>
      </w:tr>
    </w:tbl>
    <w:p w14:paraId="225F6000" w14:textId="77777777" w:rsidR="00120E97" w:rsidRDefault="00120E97" w:rsidP="00120E97">
      <w:pPr>
        <w:ind w:left="-2700" w:right="300"/>
        <w:jc w:val="both"/>
        <w:outlineLvl w:val="0"/>
        <w:rPr>
          <w:b/>
          <w:bCs/>
        </w:rPr>
      </w:pPr>
      <w:r>
        <w:rPr>
          <w:b/>
          <w:bCs/>
        </w:rPr>
        <w:t>Rules</w:t>
      </w:r>
    </w:p>
    <w:p w14:paraId="225F6001" w14:textId="77777777" w:rsidR="00120E97" w:rsidRPr="00A610BF" w:rsidRDefault="00120E97" w:rsidP="00120E97">
      <w:pPr>
        <w:numPr>
          <w:ilvl w:val="0"/>
          <w:numId w:val="8"/>
        </w:numPr>
        <w:tabs>
          <w:tab w:val="clear" w:pos="720"/>
          <w:tab w:val="num" w:pos="-2400"/>
        </w:tabs>
        <w:ind w:left="0" w:right="302"/>
        <w:jc w:val="both"/>
        <w:rPr>
          <w:b/>
          <w:bCs/>
        </w:rPr>
      </w:pPr>
      <w:r w:rsidRPr="00A610BF">
        <w:rPr>
          <w:b/>
          <w:bCs/>
        </w:rPr>
        <w:t>SCHOOL YEAR DATE IS THE DATE OF THE LAST DAY OF THE SCHOOL YEAR IN ISO FORMAT:  YYYY-06-30</w:t>
      </w:r>
    </w:p>
    <w:p w14:paraId="225F6002" w14:textId="77777777" w:rsidR="00120E97" w:rsidRPr="00A610BF" w:rsidRDefault="00120E97" w:rsidP="00120E97">
      <w:pPr>
        <w:numPr>
          <w:ilvl w:val="0"/>
          <w:numId w:val="8"/>
        </w:numPr>
        <w:tabs>
          <w:tab w:val="clear" w:pos="720"/>
          <w:tab w:val="num" w:pos="-2400"/>
        </w:tabs>
        <w:ind w:left="0" w:right="302"/>
        <w:jc w:val="both"/>
        <w:rPr>
          <w:b/>
          <w:bCs/>
        </w:rPr>
      </w:pPr>
      <w:r w:rsidRPr="00A610BF">
        <w:rPr>
          <w:b/>
          <w:bCs/>
        </w:rPr>
        <w:t>STAFF ID IS UNIQUE WITHIN THE SCHOOL DISTRICT</w:t>
      </w:r>
    </w:p>
    <w:p w14:paraId="225F6003" w14:textId="77777777" w:rsidR="00120E97" w:rsidRPr="00A610BF" w:rsidRDefault="00120E97" w:rsidP="00120E97">
      <w:pPr>
        <w:numPr>
          <w:ilvl w:val="0"/>
          <w:numId w:val="8"/>
        </w:numPr>
        <w:tabs>
          <w:tab w:val="clear" w:pos="720"/>
          <w:tab w:val="num" w:pos="-2400"/>
        </w:tabs>
        <w:ind w:left="0" w:right="302"/>
        <w:jc w:val="both"/>
        <w:rPr>
          <w:b/>
          <w:bCs/>
        </w:rPr>
      </w:pPr>
      <w:r w:rsidRPr="00A610BF">
        <w:rPr>
          <w:b/>
          <w:bCs/>
        </w:rPr>
        <w:t>STUDENT IDS MUST BE UNIQUE WITHIN A SCHOOL DISTRICT</w:t>
      </w:r>
    </w:p>
    <w:p w14:paraId="225F6004" w14:textId="77777777" w:rsidR="00120E97" w:rsidRPr="00A610BF" w:rsidRDefault="00120E97" w:rsidP="00120E97">
      <w:pPr>
        <w:numPr>
          <w:ilvl w:val="0"/>
          <w:numId w:val="8"/>
        </w:numPr>
        <w:tabs>
          <w:tab w:val="clear" w:pos="720"/>
          <w:tab w:val="num" w:pos="-2400"/>
        </w:tabs>
        <w:ind w:left="0" w:right="302"/>
        <w:jc w:val="both"/>
        <w:rPr>
          <w:b/>
          <w:bCs/>
        </w:rPr>
      </w:pPr>
      <w:r w:rsidRPr="00A610BF">
        <w:rPr>
          <w:b/>
          <w:bCs/>
        </w:rPr>
        <w:t>CODE COLUMN:  K - COMPONENT OF PRIMARY KEY, U - VALUE IS UPDATED IF ROW EXISTS, M - A VALUE MUST BE SUPPLIED</w:t>
      </w:r>
    </w:p>
    <w:p w14:paraId="225F6005" w14:textId="77777777" w:rsidR="00120E97" w:rsidRPr="00A610BF" w:rsidRDefault="00120E97" w:rsidP="00120E97">
      <w:pPr>
        <w:numPr>
          <w:ilvl w:val="0"/>
          <w:numId w:val="8"/>
        </w:numPr>
        <w:tabs>
          <w:tab w:val="clear" w:pos="720"/>
          <w:tab w:val="num" w:pos="-2400"/>
        </w:tabs>
        <w:ind w:left="0" w:right="302"/>
        <w:jc w:val="both"/>
        <w:rPr>
          <w:b/>
          <w:bCs/>
        </w:rPr>
      </w:pPr>
      <w:r>
        <w:rPr>
          <w:b/>
          <w:bCs/>
        </w:rPr>
        <w:t>R/O/CR</w:t>
      </w:r>
      <w:r w:rsidRPr="00A610BF">
        <w:rPr>
          <w:b/>
          <w:bCs/>
        </w:rPr>
        <w:t xml:space="preserve"> COLUMN:  </w:t>
      </w:r>
      <w:r>
        <w:rPr>
          <w:b/>
          <w:bCs/>
        </w:rPr>
        <w:t>R – REQUIRED, O – OPTIONAL, CR – CONDITIONALLY REQUIRED</w:t>
      </w:r>
    </w:p>
    <w:p w14:paraId="225F6006" w14:textId="77777777" w:rsidR="00120E97" w:rsidRPr="00A610BF" w:rsidRDefault="00120E97" w:rsidP="00120E97">
      <w:pPr>
        <w:numPr>
          <w:ilvl w:val="0"/>
          <w:numId w:val="8"/>
        </w:numPr>
        <w:tabs>
          <w:tab w:val="clear" w:pos="720"/>
          <w:tab w:val="num" w:pos="-2400"/>
        </w:tabs>
        <w:ind w:left="0" w:right="302"/>
        <w:jc w:val="both"/>
        <w:rPr>
          <w:b/>
          <w:bCs/>
        </w:rPr>
      </w:pPr>
      <w:r w:rsidRPr="00A610BF">
        <w:rPr>
          <w:b/>
          <w:bCs/>
        </w:rPr>
        <w:t xml:space="preserve">DATA CAN BE SUPPLIED IN EITHER </w:t>
      </w:r>
      <w:r>
        <w:rPr>
          <w:b/>
          <w:bCs/>
        </w:rPr>
        <w:t xml:space="preserve">ASCII, </w:t>
      </w:r>
      <w:r w:rsidRPr="00A610BF">
        <w:rPr>
          <w:b/>
          <w:bCs/>
        </w:rPr>
        <w:t>FLAT FILE OR DELIMITED FORMATS.  FULL DELIMITER SUPPORT IS AVAILABLE.</w:t>
      </w:r>
    </w:p>
    <w:p w14:paraId="225F6007"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6009" w14:textId="77777777" w:rsidTr="00A7299D">
        <w:trPr>
          <w:trHeight w:hRule="exact" w:val="144"/>
        </w:trPr>
        <w:tc>
          <w:tcPr>
            <w:tcW w:w="13600" w:type="dxa"/>
            <w:shd w:val="clear" w:color="auto" w:fill="4F81BD"/>
          </w:tcPr>
          <w:p w14:paraId="225F6008" w14:textId="77777777" w:rsidR="00120E97" w:rsidRDefault="00120E97" w:rsidP="00A7299D">
            <w:pPr>
              <w:pStyle w:val="sections"/>
              <w:ind w:right="300"/>
            </w:pPr>
          </w:p>
        </w:tc>
      </w:tr>
    </w:tbl>
    <w:p w14:paraId="225F600A" w14:textId="77777777" w:rsidR="00120E97" w:rsidRDefault="00120E97" w:rsidP="00120E97">
      <w:pPr>
        <w:ind w:right="300"/>
        <w:jc w:val="both"/>
      </w:pPr>
    </w:p>
    <w:p w14:paraId="225F600B" w14:textId="77777777" w:rsidR="00120E97" w:rsidRDefault="00120E97" w:rsidP="00120E97">
      <w:pPr>
        <w:ind w:left="-180" w:right="300"/>
        <w:jc w:val="both"/>
        <w:outlineLvl w:val="0"/>
        <w:rPr>
          <w:b/>
        </w:rPr>
      </w:pPr>
      <w:r>
        <w:rPr>
          <w:b/>
        </w:rPr>
        <w:t>Load Sequence/Dependencies</w:t>
      </w:r>
    </w:p>
    <w:p w14:paraId="225F600C" w14:textId="77777777" w:rsidR="00120E97" w:rsidRDefault="00120E97" w:rsidP="00120E97">
      <w:pPr>
        <w:ind w:right="300"/>
        <w:jc w:val="both"/>
      </w:pPr>
    </w:p>
    <w:tbl>
      <w:tblPr>
        <w:tblW w:w="4401" w:type="dxa"/>
        <w:jc w:val="center"/>
        <w:tblLook w:val="0000" w:firstRow="0" w:lastRow="0" w:firstColumn="0" w:lastColumn="0" w:noHBand="0" w:noVBand="0"/>
      </w:tblPr>
      <w:tblGrid>
        <w:gridCol w:w="2617"/>
        <w:gridCol w:w="1112"/>
        <w:gridCol w:w="1094"/>
      </w:tblGrid>
      <w:tr w:rsidR="00120E97" w14:paraId="225F6010" w14:textId="77777777" w:rsidTr="00A7299D">
        <w:trPr>
          <w:trHeight w:val="366"/>
          <w:jc w:val="center"/>
        </w:trPr>
        <w:tc>
          <w:tcPr>
            <w:tcW w:w="2617" w:type="dxa"/>
            <w:tcBorders>
              <w:top w:val="nil"/>
              <w:left w:val="single" w:sz="4" w:space="0" w:color="FFFFFF"/>
              <w:bottom w:val="single" w:sz="4" w:space="0" w:color="000000"/>
              <w:right w:val="nil"/>
            </w:tcBorders>
            <w:shd w:val="clear" w:color="auto" w:fill="000000"/>
            <w:noWrap/>
            <w:vAlign w:val="bottom"/>
          </w:tcPr>
          <w:p w14:paraId="225F600D" w14:textId="77777777" w:rsidR="00120E97" w:rsidRDefault="00120E97" w:rsidP="00A7299D">
            <w:pPr>
              <w:ind w:right="300"/>
              <w:rPr>
                <w:b/>
                <w:bCs/>
                <w:color w:val="FFFFFF"/>
                <w:sz w:val="16"/>
                <w:szCs w:val="16"/>
              </w:rPr>
            </w:pPr>
            <w:r>
              <w:rPr>
                <w:b/>
                <w:bCs/>
                <w:color w:val="FFFFFF"/>
                <w:sz w:val="16"/>
                <w:szCs w:val="16"/>
              </w:rPr>
              <w:t>Load Sequence/Dependencies</w:t>
            </w:r>
          </w:p>
        </w:tc>
        <w:tc>
          <w:tcPr>
            <w:tcW w:w="901" w:type="dxa"/>
            <w:tcBorders>
              <w:top w:val="nil"/>
              <w:left w:val="nil"/>
              <w:bottom w:val="single" w:sz="4" w:space="0" w:color="000000"/>
              <w:right w:val="nil"/>
            </w:tcBorders>
            <w:shd w:val="clear" w:color="auto" w:fill="000000"/>
            <w:noWrap/>
            <w:vAlign w:val="bottom"/>
          </w:tcPr>
          <w:p w14:paraId="225F600E" w14:textId="77777777" w:rsidR="00120E97" w:rsidRDefault="00120E97" w:rsidP="00A7299D">
            <w:pPr>
              <w:ind w:right="300"/>
              <w:rPr>
                <w:color w:val="FFFFFF"/>
                <w:sz w:val="16"/>
                <w:szCs w:val="16"/>
              </w:rPr>
            </w:pPr>
            <w:r>
              <w:rPr>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14:paraId="225F600F" w14:textId="77777777" w:rsidR="00120E97" w:rsidRDefault="00120E97" w:rsidP="00A7299D">
            <w:pPr>
              <w:ind w:right="300"/>
              <w:rPr>
                <w:b/>
                <w:bCs/>
                <w:color w:val="FFFFFF"/>
                <w:sz w:val="16"/>
                <w:szCs w:val="16"/>
              </w:rPr>
            </w:pPr>
            <w:r>
              <w:rPr>
                <w:b/>
                <w:bCs/>
                <w:color w:val="FFFFFF"/>
                <w:sz w:val="16"/>
                <w:szCs w:val="16"/>
              </w:rPr>
              <w:t>Lookup</w:t>
            </w:r>
          </w:p>
        </w:tc>
      </w:tr>
      <w:tr w:rsidR="00120E97" w14:paraId="225F6014" w14:textId="77777777" w:rsidTr="00A7299D">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225F6011" w14:textId="77777777" w:rsidR="00120E97" w:rsidRDefault="00120E97" w:rsidP="00A7299D">
            <w:pPr>
              <w:ind w:right="300"/>
              <w:rPr>
                <w:b/>
                <w:sz w:val="16"/>
                <w:szCs w:val="16"/>
              </w:rPr>
            </w:pPr>
            <w:r>
              <w:rPr>
                <w:b/>
                <w:sz w:val="16"/>
                <w:szCs w:val="16"/>
              </w:rPr>
              <w:t>1. COURSE</w:t>
            </w:r>
          </w:p>
        </w:tc>
        <w:tc>
          <w:tcPr>
            <w:tcW w:w="901" w:type="dxa"/>
            <w:tcBorders>
              <w:top w:val="single" w:sz="4" w:space="0" w:color="000000"/>
              <w:left w:val="nil"/>
              <w:bottom w:val="single" w:sz="4" w:space="0" w:color="000000"/>
              <w:right w:val="single" w:sz="4" w:space="0" w:color="000000"/>
            </w:tcBorders>
            <w:shd w:val="clear" w:color="auto" w:fill="DBE5F1"/>
            <w:vAlign w:val="bottom"/>
          </w:tcPr>
          <w:p w14:paraId="225F6012" w14:textId="77777777" w:rsidR="00120E97" w:rsidRDefault="00120E97" w:rsidP="00A7299D">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14:paraId="225F6013" w14:textId="77777777" w:rsidR="00120E97" w:rsidRDefault="00120E97" w:rsidP="00A7299D">
            <w:pPr>
              <w:ind w:right="300"/>
              <w:rPr>
                <w:b/>
                <w:sz w:val="16"/>
                <w:szCs w:val="16"/>
              </w:rPr>
            </w:pPr>
            <w:r>
              <w:rPr>
                <w:b/>
                <w:sz w:val="16"/>
                <w:szCs w:val="16"/>
              </w:rPr>
              <w:t>N</w:t>
            </w:r>
          </w:p>
        </w:tc>
      </w:tr>
      <w:tr w:rsidR="00120E97" w14:paraId="225F6018" w14:textId="77777777" w:rsidTr="00A7299D">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225F6015" w14:textId="77777777" w:rsidR="00120E97" w:rsidRDefault="00120E97" w:rsidP="00A7299D">
            <w:pPr>
              <w:ind w:right="300"/>
              <w:rPr>
                <w:b/>
                <w:sz w:val="16"/>
                <w:szCs w:val="16"/>
              </w:rPr>
            </w:pPr>
            <w:r>
              <w:rPr>
                <w:b/>
                <w:sz w:val="16"/>
                <w:szCs w:val="16"/>
              </w:rPr>
              <w:t>2.  STAFF</w:t>
            </w:r>
          </w:p>
        </w:tc>
        <w:tc>
          <w:tcPr>
            <w:tcW w:w="901" w:type="dxa"/>
            <w:tcBorders>
              <w:top w:val="single" w:sz="4" w:space="0" w:color="000000"/>
              <w:left w:val="nil"/>
              <w:bottom w:val="single" w:sz="4" w:space="0" w:color="000000"/>
              <w:right w:val="single" w:sz="4" w:space="0" w:color="000000"/>
            </w:tcBorders>
            <w:shd w:val="clear" w:color="auto" w:fill="DBE5F1"/>
            <w:vAlign w:val="bottom"/>
          </w:tcPr>
          <w:p w14:paraId="225F6016" w14:textId="77777777" w:rsidR="00120E97" w:rsidRDefault="00120E97" w:rsidP="00A7299D">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14:paraId="225F6017" w14:textId="77777777" w:rsidR="00120E97" w:rsidRDefault="00120E97" w:rsidP="00A7299D">
            <w:pPr>
              <w:ind w:right="300"/>
              <w:rPr>
                <w:b/>
                <w:sz w:val="16"/>
                <w:szCs w:val="16"/>
              </w:rPr>
            </w:pPr>
            <w:r>
              <w:rPr>
                <w:b/>
                <w:sz w:val="16"/>
                <w:szCs w:val="16"/>
              </w:rPr>
              <w:t>N</w:t>
            </w:r>
          </w:p>
        </w:tc>
      </w:tr>
      <w:tr w:rsidR="00120E97" w14:paraId="225F601C" w14:textId="77777777" w:rsidTr="00A7299D">
        <w:trPr>
          <w:trHeight w:val="269"/>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225F6019" w14:textId="77777777" w:rsidR="00120E97" w:rsidRDefault="00120E97" w:rsidP="00A7299D">
            <w:pPr>
              <w:ind w:right="300"/>
              <w:rPr>
                <w:b/>
                <w:sz w:val="16"/>
                <w:szCs w:val="16"/>
              </w:rPr>
            </w:pPr>
            <w:r>
              <w:rPr>
                <w:b/>
                <w:sz w:val="16"/>
                <w:szCs w:val="16"/>
              </w:rPr>
              <w:t>3.  STUDENT</w:t>
            </w:r>
          </w:p>
        </w:tc>
        <w:tc>
          <w:tcPr>
            <w:tcW w:w="901" w:type="dxa"/>
            <w:tcBorders>
              <w:top w:val="single" w:sz="4" w:space="0" w:color="000000"/>
              <w:left w:val="nil"/>
              <w:bottom w:val="single" w:sz="4" w:space="0" w:color="000000"/>
              <w:right w:val="single" w:sz="4" w:space="0" w:color="000000"/>
            </w:tcBorders>
            <w:shd w:val="clear" w:color="auto" w:fill="DBE5F1"/>
            <w:vAlign w:val="bottom"/>
          </w:tcPr>
          <w:p w14:paraId="225F601A" w14:textId="77777777" w:rsidR="00120E97" w:rsidRDefault="00120E97" w:rsidP="00A7299D">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14:paraId="225F601B" w14:textId="77777777" w:rsidR="00120E97" w:rsidRDefault="00120E97" w:rsidP="00A7299D">
            <w:pPr>
              <w:ind w:right="300"/>
              <w:rPr>
                <w:b/>
                <w:sz w:val="16"/>
                <w:szCs w:val="16"/>
              </w:rPr>
            </w:pPr>
            <w:r>
              <w:rPr>
                <w:b/>
                <w:sz w:val="16"/>
                <w:szCs w:val="16"/>
              </w:rPr>
              <w:t>N</w:t>
            </w:r>
          </w:p>
        </w:tc>
      </w:tr>
    </w:tbl>
    <w:p w14:paraId="225F601D" w14:textId="77777777" w:rsidR="00120E97" w:rsidRDefault="00120E97" w:rsidP="00120E97">
      <w:pPr>
        <w:ind w:left="-2700" w:right="300"/>
        <w:jc w:val="both"/>
        <w:outlineLvl w:val="0"/>
        <w:rPr>
          <w:b/>
          <w:bCs/>
        </w:rPr>
      </w:pPr>
    </w:p>
    <w:p w14:paraId="225F601E" w14:textId="77777777" w:rsidR="00120E97" w:rsidRDefault="00120E97" w:rsidP="00120E97">
      <w:r w:rsidRPr="00DC47F6">
        <w:rPr>
          <w:b/>
        </w:rPr>
        <w:t xml:space="preserve">Data Submission Schedule: 40D, 80D, 120D, EOY </w:t>
      </w:r>
    </w:p>
    <w:p w14:paraId="225F601F" w14:textId="77777777" w:rsidR="00120E97" w:rsidRDefault="00120E97" w:rsidP="00120E97">
      <w:pPr>
        <w:ind w:left="-2700" w:right="300"/>
        <w:jc w:val="both"/>
        <w:outlineLvl w:val="0"/>
        <w:rPr>
          <w:b/>
          <w:bCs/>
        </w:rPr>
      </w:pPr>
    </w:p>
    <w:p w14:paraId="225F6020" w14:textId="77777777" w:rsidR="00120E97" w:rsidRDefault="00120E97" w:rsidP="00120E97">
      <w:pPr>
        <w:ind w:left="-2700" w:right="300"/>
        <w:jc w:val="both"/>
        <w:outlineLvl w:val="0"/>
        <w:rPr>
          <w:b/>
          <w:bCs/>
          <w:spacing w:val="-3"/>
        </w:rPr>
      </w:pPr>
      <w:r>
        <w:rPr>
          <w:b/>
          <w:bCs/>
        </w:rPr>
        <w:t>AQs</w:t>
      </w:r>
    </w:p>
    <w:tbl>
      <w:tblPr>
        <w:tblW w:w="13600" w:type="dxa"/>
        <w:tblInd w:w="-106" w:type="dxa"/>
        <w:shd w:val="clear" w:color="auto" w:fill="4F81BD"/>
        <w:tblLook w:val="01E0" w:firstRow="1" w:lastRow="1" w:firstColumn="1" w:lastColumn="1" w:noHBand="0" w:noVBand="0"/>
      </w:tblPr>
      <w:tblGrid>
        <w:gridCol w:w="13600"/>
      </w:tblGrid>
      <w:tr w:rsidR="00120E97" w14:paraId="225F6022" w14:textId="77777777" w:rsidTr="00A7299D">
        <w:trPr>
          <w:trHeight w:hRule="exact" w:val="144"/>
        </w:trPr>
        <w:tc>
          <w:tcPr>
            <w:tcW w:w="13600" w:type="dxa"/>
            <w:shd w:val="clear" w:color="auto" w:fill="4F81BD"/>
          </w:tcPr>
          <w:p w14:paraId="225F6021" w14:textId="77777777" w:rsidR="00120E97" w:rsidRDefault="00120E97" w:rsidP="00A7299D">
            <w:pPr>
              <w:pStyle w:val="sections"/>
              <w:ind w:right="300"/>
            </w:pPr>
          </w:p>
        </w:tc>
      </w:tr>
    </w:tbl>
    <w:p w14:paraId="225F6023" w14:textId="77777777" w:rsidR="00120E97" w:rsidRDefault="00120E97" w:rsidP="00120E97">
      <w:pPr>
        <w:ind w:right="302"/>
        <w:jc w:val="both"/>
      </w:pPr>
    </w:p>
    <w:p w14:paraId="225F6024" w14:textId="77777777" w:rsidR="00120E97" w:rsidRDefault="00120E97" w:rsidP="00120E97">
      <w:pPr>
        <w:ind w:right="302"/>
        <w:jc w:val="both"/>
        <w:outlineLvl w:val="0"/>
        <w:rPr>
          <w:b/>
          <w:bCs/>
        </w:rPr>
      </w:pPr>
      <w:r>
        <w:rPr>
          <w:b/>
          <w:bCs/>
        </w:rPr>
        <w:t>FAQs</w:t>
      </w:r>
    </w:p>
    <w:p w14:paraId="225F6025" w14:textId="77777777" w:rsidR="00120E97" w:rsidRDefault="00120E97" w:rsidP="00120E97">
      <w:pPr>
        <w:ind w:right="302"/>
        <w:jc w:val="both"/>
        <w:rPr>
          <w:b/>
          <w:bCs/>
        </w:rPr>
      </w:pPr>
    </w:p>
    <w:p w14:paraId="225F6026" w14:textId="77777777" w:rsidR="00120E97" w:rsidRDefault="00120E97" w:rsidP="002701CB">
      <w:pPr>
        <w:numPr>
          <w:ilvl w:val="0"/>
          <w:numId w:val="38"/>
        </w:numPr>
        <w:ind w:right="302"/>
        <w:jc w:val="both"/>
        <w:rPr>
          <w:b/>
          <w:bCs/>
        </w:rPr>
      </w:pPr>
      <w:r w:rsidRPr="00BC7133">
        <w:rPr>
          <w:b/>
          <w:bCs/>
        </w:rPr>
        <w:t>How many characters should the course code contain? What kind of information will the course coding system provide?</w:t>
      </w:r>
    </w:p>
    <w:p w14:paraId="225F6027" w14:textId="77777777" w:rsidR="00120E97" w:rsidRPr="00BD4ED9" w:rsidRDefault="00120E97" w:rsidP="00120E97">
      <w:pPr>
        <w:ind w:left="360" w:right="302"/>
        <w:jc w:val="both"/>
        <w:rPr>
          <w:b/>
          <w:bCs/>
        </w:rPr>
      </w:pPr>
      <w:r>
        <w:rPr>
          <w:b/>
          <w:bCs/>
        </w:rPr>
        <w:br/>
      </w:r>
      <w:r w:rsidRPr="00BC7133">
        <w:t>The course code is 8 numeric characters</w:t>
      </w:r>
      <w:r>
        <w:t xml:space="preserve"> (alphanumeric)</w:t>
      </w:r>
      <w:r w:rsidRPr="00BC7133">
        <w:t xml:space="preserve">. The first 4 characters of the course code, termed as the Course Classification Field, provide information on the subject areas </w:t>
      </w:r>
      <w:r>
        <w:t>(1</w:t>
      </w:r>
      <w:r w:rsidRPr="00166B75">
        <w:rPr>
          <w:vertAlign w:val="superscript"/>
        </w:rPr>
        <w:t>st</w:t>
      </w:r>
      <w:r>
        <w:t xml:space="preserve"> 2 characters) </w:t>
      </w:r>
      <w:r w:rsidRPr="00BC7133">
        <w:t xml:space="preserve">as well as the specific course within the subject area.  The 5th character, termed the common field, provides an indication </w:t>
      </w:r>
      <w:r w:rsidRPr="00BC7133">
        <w:lastRenderedPageBreak/>
        <w:t xml:space="preserve">of the level of the Course.  The final three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 </w:t>
      </w:r>
      <w:r w:rsidRPr="00F546D8">
        <w:rPr>
          <w:sz w:val="22"/>
          <w:szCs w:val="22"/>
        </w:rPr>
        <w:t>Beginning 2013-14, the subject area fields may be any value between 000 and 999 and will not be used by The PED for any particular purpose.</w:t>
      </w:r>
    </w:p>
    <w:p w14:paraId="225F6028" w14:textId="77777777" w:rsidR="00120E97" w:rsidRDefault="00120E97" w:rsidP="00120E97">
      <w:pPr>
        <w:tabs>
          <w:tab w:val="num" w:pos="-2300"/>
        </w:tabs>
        <w:ind w:right="302"/>
        <w:jc w:val="both"/>
      </w:pPr>
    </w:p>
    <w:p w14:paraId="225F6029" w14:textId="77777777" w:rsidR="00120E97" w:rsidRDefault="00120E97" w:rsidP="002701CB">
      <w:pPr>
        <w:numPr>
          <w:ilvl w:val="0"/>
          <w:numId w:val="38"/>
        </w:numPr>
        <w:ind w:right="302"/>
        <w:jc w:val="both"/>
        <w:rPr>
          <w:b/>
          <w:bCs/>
        </w:rPr>
      </w:pPr>
      <w:r>
        <w:rPr>
          <w:b/>
          <w:bCs/>
        </w:rPr>
        <w:t>There are different fields available to collect course grades.  These are:  Numeric (Field #10), Alpha Grade (Field #11), Pass/Fail (Field #12), and Conduct (Field #28).  What fields do I use?</w:t>
      </w:r>
    </w:p>
    <w:p w14:paraId="225F602A" w14:textId="77777777" w:rsidR="00120E97" w:rsidRPr="00263E58" w:rsidRDefault="00120E97" w:rsidP="00120E97">
      <w:pPr>
        <w:ind w:left="360" w:right="302"/>
        <w:jc w:val="both"/>
        <w:rPr>
          <w:b/>
          <w:bCs/>
        </w:rPr>
      </w:pPr>
      <w:r w:rsidRPr="00263E58">
        <w:rPr>
          <w:b/>
          <w:bCs/>
        </w:rPr>
        <w:br/>
      </w:r>
      <w:r>
        <w:t>Please populate the specific grade field that corresponds with the final course grade that is given.  For example, if the course provides a numeric grade of 85, please populate this in the Numeric field (Field #10). You must populate at least one of these fields with the appropriate grade that corresponds to the type of final course grade that is given.</w:t>
      </w:r>
    </w:p>
    <w:p w14:paraId="225F602B" w14:textId="77777777" w:rsidR="00120E97" w:rsidRDefault="00120E97" w:rsidP="00120E97">
      <w:pPr>
        <w:tabs>
          <w:tab w:val="num" w:pos="-2300"/>
        </w:tabs>
        <w:ind w:right="302"/>
        <w:jc w:val="both"/>
      </w:pPr>
    </w:p>
    <w:p w14:paraId="225F602C" w14:textId="77777777" w:rsidR="00120E97" w:rsidRDefault="00120E97" w:rsidP="002701CB">
      <w:pPr>
        <w:numPr>
          <w:ilvl w:val="0"/>
          <w:numId w:val="56"/>
        </w:numPr>
        <w:ind w:right="302"/>
        <w:jc w:val="both"/>
      </w:pPr>
      <w:r>
        <w:rPr>
          <w:b/>
          <w:bCs/>
        </w:rPr>
        <w:t>Students will sometimes be enrolled in one course that spans over multiple reporting periods, such as enrolled in the same course on both the 40</w:t>
      </w:r>
      <w:r>
        <w:rPr>
          <w:b/>
          <w:bCs/>
          <w:vertAlign w:val="superscript"/>
        </w:rPr>
        <w:t>th</w:t>
      </w:r>
      <w:r>
        <w:rPr>
          <w:b/>
          <w:bCs/>
        </w:rPr>
        <w:t xml:space="preserve"> and 80</w:t>
      </w:r>
      <w:r>
        <w:rPr>
          <w:b/>
          <w:bCs/>
          <w:vertAlign w:val="superscript"/>
        </w:rPr>
        <w:t>th</w:t>
      </w:r>
      <w:r>
        <w:rPr>
          <w:b/>
          <w:bCs/>
        </w:rPr>
        <w:t xml:space="preserve"> day. How will a grade be reported for this course? </w:t>
      </w:r>
    </w:p>
    <w:p w14:paraId="225F602D" w14:textId="77777777" w:rsidR="00120E97" w:rsidRDefault="00120E97" w:rsidP="00120E97">
      <w:pPr>
        <w:ind w:left="360" w:right="302"/>
        <w:jc w:val="both"/>
        <w:rPr>
          <w:b/>
          <w:bCs/>
        </w:rPr>
      </w:pPr>
    </w:p>
    <w:p w14:paraId="225F602E" w14:textId="77777777" w:rsidR="00120E97" w:rsidRDefault="00120E97" w:rsidP="00120E97">
      <w:pPr>
        <w:ind w:left="360" w:right="302"/>
        <w:jc w:val="both"/>
      </w:pPr>
      <w:r>
        <w:t>This would require a grade for the last time a student was enrolled in a given reporting period.  For example, if a student was enrolled in a course on the 40</w:t>
      </w:r>
      <w:r>
        <w:rPr>
          <w:vertAlign w:val="superscript"/>
        </w:rPr>
        <w:t>th</w:t>
      </w:r>
      <w:r>
        <w:t xml:space="preserve"> day (Semester 1 = 40D) and is still enrolled on the 80</w:t>
      </w:r>
      <w:r>
        <w:rPr>
          <w:vertAlign w:val="superscript"/>
        </w:rPr>
        <w:t>th</w:t>
      </w:r>
      <w:r>
        <w:t xml:space="preserve"> day (Semester 2 = 80D) but is not enrolled on the 120</w:t>
      </w:r>
      <w:r>
        <w:rPr>
          <w:vertAlign w:val="superscript"/>
        </w:rPr>
        <w:t>th</w:t>
      </w:r>
      <w:r>
        <w:t xml:space="preserve"> day (Semester 3 = 120D), then in this scenario the grade will be submitted for the student with the corresponding course code with a Semester of 2 (80D), since that was the last time this student was reported in that class.</w:t>
      </w:r>
    </w:p>
    <w:p w14:paraId="225F602F" w14:textId="77777777" w:rsidR="00120E97" w:rsidRDefault="00120E97" w:rsidP="00120E97">
      <w:pPr>
        <w:ind w:left="360" w:right="302"/>
        <w:jc w:val="both"/>
      </w:pPr>
    </w:p>
    <w:p w14:paraId="225F6030" w14:textId="77777777" w:rsidR="00120E97" w:rsidRDefault="00120E97" w:rsidP="002701CB">
      <w:pPr>
        <w:numPr>
          <w:ilvl w:val="0"/>
          <w:numId w:val="56"/>
        </w:numPr>
        <w:ind w:right="302"/>
        <w:jc w:val="both"/>
        <w:rPr>
          <w:b/>
        </w:rPr>
      </w:pPr>
      <w:r w:rsidRPr="00877EBF">
        <w:rPr>
          <w:b/>
        </w:rPr>
        <w:t>Ho</w:t>
      </w:r>
      <w:r>
        <w:rPr>
          <w:b/>
        </w:rPr>
        <w:t>w do I enter student grades if</w:t>
      </w:r>
      <w:r w:rsidRPr="00877EBF">
        <w:rPr>
          <w:b/>
        </w:rPr>
        <w:t xml:space="preserve"> the student was enrolled in a course at 40 Day but a final grade</w:t>
      </w:r>
      <w:r>
        <w:rPr>
          <w:b/>
        </w:rPr>
        <w:t xml:space="preserve"> wasn’t available until 80 Day?</w:t>
      </w:r>
    </w:p>
    <w:p w14:paraId="225F6031" w14:textId="77777777" w:rsidR="00120E97" w:rsidRDefault="00120E97" w:rsidP="00120E97">
      <w:pPr>
        <w:ind w:left="360" w:right="302"/>
        <w:jc w:val="both"/>
        <w:rPr>
          <w:b/>
        </w:rPr>
      </w:pPr>
    </w:p>
    <w:p w14:paraId="225F6032" w14:textId="77777777" w:rsidR="00120E97" w:rsidRDefault="00120E97" w:rsidP="00120E97">
      <w:pPr>
        <w:ind w:left="360" w:right="302"/>
        <w:jc w:val="both"/>
      </w:pPr>
      <w:r>
        <w:t>In this situation, the student was no longer enrolled in this class at 80</w:t>
      </w:r>
      <w:r w:rsidRPr="006351C1">
        <w:rPr>
          <w:vertAlign w:val="superscript"/>
        </w:rPr>
        <w:t>th</w:t>
      </w:r>
      <w:r>
        <w:t xml:space="preserve"> day; therefore, the grade must refer back to their LAST course enrollment record, which was 40</w:t>
      </w:r>
      <w:r w:rsidRPr="006351C1">
        <w:rPr>
          <w:vertAlign w:val="superscript"/>
        </w:rPr>
        <w:t>th</w:t>
      </w:r>
      <w:r>
        <w:t xml:space="preserve"> day.</w:t>
      </w:r>
    </w:p>
    <w:p w14:paraId="225F6033" w14:textId="77777777" w:rsidR="00120E97" w:rsidRDefault="00120E97" w:rsidP="00120E97">
      <w:pPr>
        <w:ind w:left="360" w:right="302"/>
        <w:jc w:val="both"/>
      </w:pPr>
    </w:p>
    <w:p w14:paraId="225F6034" w14:textId="77777777" w:rsidR="00120E97" w:rsidRPr="00877EBF" w:rsidRDefault="00120E97" w:rsidP="00120E97">
      <w:pPr>
        <w:ind w:left="360" w:right="302"/>
        <w:jc w:val="both"/>
        <w:rPr>
          <w:b/>
        </w:rPr>
      </w:pPr>
      <w:r w:rsidRPr="00714352">
        <w:t xml:space="preserve">The </w:t>
      </w:r>
      <w:r w:rsidRPr="00D96F19">
        <w:rPr>
          <w:i/>
        </w:rPr>
        <w:t>Semester</w:t>
      </w:r>
      <w:r>
        <w:t xml:space="preserve"> f</w:t>
      </w:r>
      <w:r w:rsidRPr="00714352">
        <w:t xml:space="preserve">ield in the </w:t>
      </w:r>
      <w:r w:rsidRPr="00D96F19">
        <w:rPr>
          <w:i/>
        </w:rPr>
        <w:t>Student Grades</w:t>
      </w:r>
      <w:r w:rsidRPr="00714352">
        <w:t xml:space="preserve"> template must match the </w:t>
      </w:r>
      <w:r w:rsidRPr="00D96F19">
        <w:rPr>
          <w:i/>
        </w:rPr>
        <w:t>Semester</w:t>
      </w:r>
      <w:r>
        <w:t xml:space="preserve"> f</w:t>
      </w:r>
      <w:r w:rsidRPr="00714352">
        <w:t xml:space="preserve">ield values for </w:t>
      </w:r>
      <w:r w:rsidRPr="00D96F19">
        <w:rPr>
          <w:i/>
        </w:rPr>
        <w:t>Course</w:t>
      </w:r>
      <w:r w:rsidRPr="00714352">
        <w:t xml:space="preserve">, </w:t>
      </w:r>
      <w:r w:rsidRPr="00D96F19">
        <w:rPr>
          <w:i/>
        </w:rPr>
        <w:t>Course Instructor</w:t>
      </w:r>
      <w:r w:rsidRPr="00714352">
        <w:t xml:space="preserve">, </w:t>
      </w:r>
      <w:r>
        <w:t>&amp;</w:t>
      </w:r>
      <w:r w:rsidRPr="00D96F19">
        <w:rPr>
          <w:i/>
        </w:rPr>
        <w:t>Student Course Enrollment</w:t>
      </w:r>
      <w:r w:rsidRPr="00714352">
        <w:t xml:space="preserve"> that relate to </w:t>
      </w:r>
      <w:r w:rsidRPr="00714352">
        <w:lastRenderedPageBreak/>
        <w:t>that grade.</w:t>
      </w:r>
      <w:r>
        <w:t xml:space="preserve"> Therefore, the </w:t>
      </w:r>
      <w:r w:rsidRPr="00D96F19">
        <w:rPr>
          <w:i/>
        </w:rPr>
        <w:t>Semester</w:t>
      </w:r>
      <w:r>
        <w:t xml:space="preserve"> fields in the templates at 40 Day and 80 Day would be populated as follows:</w:t>
      </w:r>
    </w:p>
    <w:p w14:paraId="225F6035" w14:textId="77777777" w:rsidR="00120E97" w:rsidRDefault="00120E97" w:rsidP="00120E97">
      <w:pPr>
        <w:ind w:left="360" w:right="302"/>
        <w:jc w:val="both"/>
      </w:pPr>
    </w:p>
    <w:p w14:paraId="225F6036" w14:textId="77777777" w:rsidR="00120E97" w:rsidRPr="00877EBF" w:rsidRDefault="00120E97" w:rsidP="002701CB">
      <w:pPr>
        <w:numPr>
          <w:ilvl w:val="0"/>
          <w:numId w:val="60"/>
        </w:numPr>
        <w:ind w:right="302"/>
        <w:jc w:val="both"/>
        <w:rPr>
          <w:u w:val="single"/>
        </w:rPr>
      </w:pPr>
      <w:r>
        <w:rPr>
          <w:u w:val="single"/>
        </w:rPr>
        <w:t>40 Day Templates</w:t>
      </w:r>
    </w:p>
    <w:p w14:paraId="225F6037" w14:textId="77777777" w:rsidR="00120E97" w:rsidRDefault="00120E97" w:rsidP="00120E97">
      <w:pPr>
        <w:ind w:left="720" w:right="302" w:firstLine="360"/>
        <w:jc w:val="both"/>
      </w:pPr>
      <w:r w:rsidRPr="00D96F19">
        <w:rPr>
          <w:i/>
        </w:rPr>
        <w:t>Course</w:t>
      </w:r>
      <w:r>
        <w:t>: Semester = 1; Marking Period=501</w:t>
      </w:r>
    </w:p>
    <w:p w14:paraId="225F6038" w14:textId="77777777" w:rsidR="00120E97" w:rsidRDefault="00120E97" w:rsidP="00120E97">
      <w:pPr>
        <w:ind w:left="720" w:right="302" w:firstLine="360"/>
        <w:jc w:val="both"/>
      </w:pPr>
      <w:r w:rsidRPr="00D96F19">
        <w:rPr>
          <w:i/>
        </w:rPr>
        <w:t>Course Instructor</w:t>
      </w:r>
      <w:r w:rsidRPr="00D96F19">
        <w:t>:</w:t>
      </w:r>
      <w:r>
        <w:t xml:space="preserve"> Semester = 1; Course Instructor Snapshot Date=YYYY-10-01</w:t>
      </w:r>
    </w:p>
    <w:p w14:paraId="225F6039" w14:textId="77777777" w:rsidR="00120E97" w:rsidRDefault="00120E97" w:rsidP="00120E97">
      <w:pPr>
        <w:ind w:left="1080" w:right="302"/>
        <w:jc w:val="both"/>
      </w:pPr>
      <w:r w:rsidRPr="00D96F19">
        <w:rPr>
          <w:i/>
        </w:rPr>
        <w:t>Student Course Enrollment</w:t>
      </w:r>
      <w:r>
        <w:t>: Semester = 1; Effective Date=YYYY-10-1; Enrollment Period Num=501; Course Instructor Snapshot Date=YYYY-10-01</w:t>
      </w:r>
    </w:p>
    <w:p w14:paraId="225F603A" w14:textId="77777777" w:rsidR="00120E97" w:rsidRDefault="00120E97" w:rsidP="00120E97">
      <w:pPr>
        <w:ind w:left="720" w:right="302" w:firstLine="360"/>
        <w:jc w:val="both"/>
      </w:pPr>
    </w:p>
    <w:p w14:paraId="225F603B" w14:textId="77777777" w:rsidR="00120E97" w:rsidRPr="00877EBF" w:rsidRDefault="00120E97" w:rsidP="002701CB">
      <w:pPr>
        <w:numPr>
          <w:ilvl w:val="0"/>
          <w:numId w:val="60"/>
        </w:numPr>
        <w:ind w:right="302"/>
        <w:jc w:val="both"/>
        <w:rPr>
          <w:u w:val="single"/>
        </w:rPr>
      </w:pPr>
      <w:r>
        <w:rPr>
          <w:u w:val="single"/>
        </w:rPr>
        <w:t>80 Day Submission Window (refers back to 40</w:t>
      </w:r>
      <w:r w:rsidRPr="00332EF2">
        <w:rPr>
          <w:u w:val="single"/>
          <w:vertAlign w:val="superscript"/>
        </w:rPr>
        <w:t>th</w:t>
      </w:r>
      <w:r>
        <w:rPr>
          <w:u w:val="single"/>
        </w:rPr>
        <w:t xml:space="preserve"> day)</w:t>
      </w:r>
    </w:p>
    <w:p w14:paraId="225F603C" w14:textId="77777777" w:rsidR="00120E97" w:rsidRDefault="00120E97" w:rsidP="00120E97">
      <w:pPr>
        <w:ind w:left="720" w:right="302" w:firstLine="360"/>
        <w:jc w:val="both"/>
      </w:pPr>
      <w:r w:rsidRPr="00D96F19">
        <w:rPr>
          <w:i/>
        </w:rPr>
        <w:t>Student Grades</w:t>
      </w:r>
      <w:r>
        <w:t>: Semester = 1 (40D); Marking Period Num=501 (40D); Course Instructor Snapshot Date=YYYY-10-01 (40D)</w:t>
      </w:r>
    </w:p>
    <w:p w14:paraId="225F603D" w14:textId="77777777" w:rsidR="00120E97" w:rsidRDefault="00120E97" w:rsidP="00120E97">
      <w:pPr>
        <w:ind w:left="720" w:right="302" w:firstLine="360"/>
        <w:jc w:val="both"/>
      </w:pPr>
    </w:p>
    <w:p w14:paraId="225F603E" w14:textId="77777777" w:rsidR="00120E97" w:rsidRDefault="00120E97" w:rsidP="00120E97">
      <w:pPr>
        <w:ind w:left="360" w:right="302"/>
        <w:jc w:val="both"/>
      </w:pPr>
      <w:r>
        <w:t>Note that this situation could also apply in the case where a student withdraws from a course but still receives a letter grade at a later reporting period.</w:t>
      </w:r>
    </w:p>
    <w:p w14:paraId="225F603F" w14:textId="77777777" w:rsidR="00120E97" w:rsidRDefault="00120E97" w:rsidP="00120E97">
      <w:pPr>
        <w:ind w:right="300"/>
        <w:jc w:val="both"/>
      </w:pPr>
      <w:r>
        <w:t> </w:t>
      </w:r>
    </w:p>
    <w:p w14:paraId="225F6040" w14:textId="77777777" w:rsidR="00120E97" w:rsidRPr="008B79BE" w:rsidRDefault="00120E97" w:rsidP="002701CB">
      <w:pPr>
        <w:numPr>
          <w:ilvl w:val="0"/>
          <w:numId w:val="56"/>
        </w:numPr>
        <w:ind w:right="300"/>
        <w:jc w:val="both"/>
        <w:rPr>
          <w:b/>
        </w:rPr>
      </w:pPr>
      <w:r w:rsidRPr="008B79BE">
        <w:rPr>
          <w:b/>
        </w:rPr>
        <w:t xml:space="preserve">How do I report </w:t>
      </w:r>
      <w:r>
        <w:rPr>
          <w:b/>
        </w:rPr>
        <w:t xml:space="preserve">a </w:t>
      </w:r>
      <w:r w:rsidRPr="008B79BE">
        <w:rPr>
          <w:b/>
        </w:rPr>
        <w:t>Student</w:t>
      </w:r>
      <w:r>
        <w:rPr>
          <w:b/>
        </w:rPr>
        <w:t>’s</w:t>
      </w:r>
      <w:r w:rsidRPr="008B79BE">
        <w:rPr>
          <w:b/>
        </w:rPr>
        <w:t xml:space="preserve"> Grade for a class so </w:t>
      </w:r>
      <w:r>
        <w:rPr>
          <w:b/>
        </w:rPr>
        <w:t>it</w:t>
      </w:r>
      <w:r w:rsidRPr="008B79BE">
        <w:rPr>
          <w:b/>
        </w:rPr>
        <w:t xml:space="preserve"> tie</w:t>
      </w:r>
      <w:r>
        <w:rPr>
          <w:b/>
        </w:rPr>
        <w:t>s</w:t>
      </w:r>
      <w:r w:rsidRPr="008B79BE">
        <w:rPr>
          <w:b/>
        </w:rPr>
        <w:t xml:space="preserve"> back to the teacher</w:t>
      </w:r>
      <w:r>
        <w:rPr>
          <w:b/>
        </w:rPr>
        <w:t xml:space="preserve"> and the student’s enrollment record</w:t>
      </w:r>
      <w:r w:rsidRPr="008B79BE">
        <w:rPr>
          <w:b/>
        </w:rPr>
        <w:t>?</w:t>
      </w:r>
    </w:p>
    <w:p w14:paraId="225F6041" w14:textId="77777777" w:rsidR="00120E97" w:rsidRPr="00F81D40" w:rsidRDefault="00120E97" w:rsidP="00120E97">
      <w:pPr>
        <w:ind w:left="-2300" w:right="300"/>
        <w:jc w:val="both"/>
      </w:pPr>
    </w:p>
    <w:p w14:paraId="225F6042" w14:textId="77777777" w:rsidR="00120E97" w:rsidRDefault="00120E97" w:rsidP="00120E97">
      <w:r w:rsidRPr="002A1474">
        <w:rPr>
          <w:b/>
        </w:rPr>
        <w:t>Goal of PED:</w:t>
      </w:r>
      <w:r>
        <w:t xml:space="preserve">  To be able to link the student’s classroom grade to 1) the teacher of the class and 2) their classroom enrollment record.</w:t>
      </w:r>
    </w:p>
    <w:p w14:paraId="225F6043" w14:textId="77777777" w:rsidR="00120E97" w:rsidRDefault="00120E97" w:rsidP="00120E97">
      <w:pPr>
        <w:pStyle w:val="NoSpacing"/>
      </w:pPr>
    </w:p>
    <w:p w14:paraId="225F6044" w14:textId="77777777" w:rsidR="00120E97" w:rsidRPr="00DC47F6" w:rsidRDefault="00120E97" w:rsidP="00120E97">
      <w:pPr>
        <w:spacing w:after="200" w:line="276" w:lineRule="auto"/>
        <w:contextualSpacing/>
        <w:rPr>
          <w:b/>
        </w:rPr>
      </w:pPr>
      <w:r w:rsidRPr="00DC47F6">
        <w:rPr>
          <w:b/>
        </w:rPr>
        <w:t>Student Grades Template and its association with other templates</w:t>
      </w:r>
    </w:p>
    <w:p w14:paraId="225F6045" w14:textId="77777777" w:rsidR="00120E97" w:rsidRDefault="00120E97" w:rsidP="002701CB">
      <w:pPr>
        <w:pStyle w:val="ListParagraph"/>
        <w:numPr>
          <w:ilvl w:val="0"/>
          <w:numId w:val="61"/>
        </w:numPr>
        <w:spacing w:after="200" w:line="276" w:lineRule="auto"/>
        <w:contextualSpacing/>
      </w:pPr>
      <w:r w:rsidRPr="00B3240C">
        <w:rPr>
          <w:i/>
        </w:rPr>
        <w:t>Student Grades</w:t>
      </w:r>
      <w:r>
        <w:t xml:space="preserve"> is associated with these 3 templates:</w:t>
      </w:r>
    </w:p>
    <w:p w14:paraId="225F6046" w14:textId="77777777" w:rsidR="00120E97" w:rsidRPr="00B3240C" w:rsidRDefault="00120E97" w:rsidP="002701CB">
      <w:pPr>
        <w:pStyle w:val="ListParagraph"/>
        <w:numPr>
          <w:ilvl w:val="1"/>
          <w:numId w:val="61"/>
        </w:numPr>
        <w:spacing w:after="200" w:line="276" w:lineRule="auto"/>
        <w:contextualSpacing/>
        <w:rPr>
          <w:i/>
        </w:rPr>
      </w:pPr>
      <w:r w:rsidRPr="00B3240C">
        <w:rPr>
          <w:i/>
        </w:rPr>
        <w:t>Course</w:t>
      </w:r>
    </w:p>
    <w:p w14:paraId="225F6047" w14:textId="77777777" w:rsidR="00120E97" w:rsidRPr="00B3240C" w:rsidRDefault="00120E97" w:rsidP="002701CB">
      <w:pPr>
        <w:pStyle w:val="ListParagraph"/>
        <w:numPr>
          <w:ilvl w:val="1"/>
          <w:numId w:val="61"/>
        </w:numPr>
        <w:spacing w:after="200" w:line="276" w:lineRule="auto"/>
        <w:contextualSpacing/>
        <w:rPr>
          <w:i/>
        </w:rPr>
      </w:pPr>
      <w:r w:rsidRPr="00B3240C">
        <w:rPr>
          <w:i/>
        </w:rPr>
        <w:t>Course Instructor</w:t>
      </w:r>
    </w:p>
    <w:p w14:paraId="225F6048" w14:textId="77777777" w:rsidR="00120E97" w:rsidRPr="00B3240C" w:rsidRDefault="00120E97" w:rsidP="002701CB">
      <w:pPr>
        <w:pStyle w:val="ListParagraph"/>
        <w:numPr>
          <w:ilvl w:val="1"/>
          <w:numId w:val="61"/>
        </w:numPr>
        <w:spacing w:after="200" w:line="276" w:lineRule="auto"/>
        <w:contextualSpacing/>
        <w:rPr>
          <w:i/>
        </w:rPr>
      </w:pPr>
      <w:r w:rsidRPr="00B3240C">
        <w:rPr>
          <w:i/>
        </w:rPr>
        <w:t>Student Course Enrollment</w:t>
      </w:r>
    </w:p>
    <w:p w14:paraId="225F6049" w14:textId="77777777" w:rsidR="00120E97" w:rsidRDefault="00120E97" w:rsidP="00120E97">
      <w:pPr>
        <w:pStyle w:val="NoSpacing"/>
      </w:pPr>
    </w:p>
    <w:p w14:paraId="225F604A" w14:textId="77777777" w:rsidR="00120E97" w:rsidRDefault="00120E97" w:rsidP="002701CB">
      <w:pPr>
        <w:pStyle w:val="ListParagraph"/>
        <w:numPr>
          <w:ilvl w:val="0"/>
          <w:numId w:val="61"/>
        </w:numPr>
        <w:spacing w:after="200" w:line="276" w:lineRule="auto"/>
        <w:contextualSpacing/>
      </w:pPr>
      <w:r>
        <w:t xml:space="preserve">The following field values must match between the </w:t>
      </w:r>
      <w:r w:rsidRPr="00C272C4">
        <w:rPr>
          <w:i/>
        </w:rPr>
        <w:t>Student Grades</w:t>
      </w:r>
      <w:r>
        <w:t xml:space="preserve"> template and the </w:t>
      </w:r>
      <w:r w:rsidRPr="00C272C4">
        <w:rPr>
          <w:i/>
        </w:rPr>
        <w:t>Student Course Enrollment</w:t>
      </w:r>
      <w:r>
        <w:t xml:space="preserve"> template:</w:t>
      </w:r>
    </w:p>
    <w:p w14:paraId="225F604B" w14:textId="77777777" w:rsidR="00120E97" w:rsidRDefault="00120E97" w:rsidP="002701CB">
      <w:pPr>
        <w:pStyle w:val="ListParagraph"/>
        <w:numPr>
          <w:ilvl w:val="1"/>
          <w:numId w:val="61"/>
        </w:numPr>
        <w:spacing w:after="200" w:line="276" w:lineRule="auto"/>
        <w:contextualSpacing/>
      </w:pPr>
      <w:r>
        <w:t>School Year</w:t>
      </w:r>
    </w:p>
    <w:p w14:paraId="225F604C" w14:textId="77777777" w:rsidR="00120E97" w:rsidRDefault="00120E97" w:rsidP="002701CB">
      <w:pPr>
        <w:pStyle w:val="ListParagraph"/>
        <w:numPr>
          <w:ilvl w:val="1"/>
          <w:numId w:val="61"/>
        </w:numPr>
        <w:spacing w:after="200" w:line="276" w:lineRule="auto"/>
        <w:contextualSpacing/>
      </w:pPr>
      <w:r>
        <w:t>District Code</w:t>
      </w:r>
    </w:p>
    <w:p w14:paraId="225F604D" w14:textId="77777777" w:rsidR="00120E97" w:rsidRDefault="00120E97" w:rsidP="002701CB">
      <w:pPr>
        <w:pStyle w:val="ListParagraph"/>
        <w:numPr>
          <w:ilvl w:val="1"/>
          <w:numId w:val="61"/>
        </w:numPr>
        <w:spacing w:after="200" w:line="276" w:lineRule="auto"/>
        <w:contextualSpacing/>
      </w:pPr>
      <w:r>
        <w:t>Location Code</w:t>
      </w:r>
    </w:p>
    <w:p w14:paraId="225F604E" w14:textId="77777777" w:rsidR="00120E97" w:rsidRDefault="00120E97" w:rsidP="002701CB">
      <w:pPr>
        <w:pStyle w:val="ListParagraph"/>
        <w:numPr>
          <w:ilvl w:val="1"/>
          <w:numId w:val="61"/>
        </w:numPr>
        <w:spacing w:after="200" w:line="276" w:lineRule="auto"/>
        <w:contextualSpacing/>
      </w:pPr>
      <w:r>
        <w:t>Marking Period</w:t>
      </w:r>
    </w:p>
    <w:p w14:paraId="225F604F" w14:textId="77777777" w:rsidR="00120E97" w:rsidRDefault="00120E97" w:rsidP="002701CB">
      <w:pPr>
        <w:pStyle w:val="ListParagraph"/>
        <w:numPr>
          <w:ilvl w:val="2"/>
          <w:numId w:val="61"/>
        </w:numPr>
        <w:spacing w:after="200" w:line="276" w:lineRule="auto"/>
        <w:contextualSpacing/>
      </w:pPr>
      <w:r>
        <w:lastRenderedPageBreak/>
        <w:t xml:space="preserve">Marking Period from </w:t>
      </w:r>
      <w:r w:rsidRPr="00C272C4">
        <w:rPr>
          <w:i/>
        </w:rPr>
        <w:t>Student Grades</w:t>
      </w:r>
      <w:r>
        <w:t xml:space="preserve"> must match the Enrollment Period Number field in </w:t>
      </w:r>
      <w:r w:rsidRPr="00C272C4">
        <w:rPr>
          <w:i/>
        </w:rPr>
        <w:t>Student Course Enrollment</w:t>
      </w:r>
    </w:p>
    <w:p w14:paraId="225F6050" w14:textId="77777777" w:rsidR="00120E97" w:rsidRDefault="00120E97" w:rsidP="002701CB">
      <w:pPr>
        <w:pStyle w:val="ListParagraph"/>
        <w:numPr>
          <w:ilvl w:val="3"/>
          <w:numId w:val="61"/>
        </w:numPr>
        <w:spacing w:after="200" w:line="276" w:lineRule="auto"/>
        <w:contextualSpacing/>
      </w:pPr>
      <w:r>
        <w:t xml:space="preserve">i.e.) If Marking Period in </w:t>
      </w:r>
      <w:r w:rsidRPr="00C272C4">
        <w:rPr>
          <w:i/>
        </w:rPr>
        <w:t>Student Grades</w:t>
      </w:r>
      <w:r>
        <w:t xml:space="preserve"> is 501 (40D), then the Enrollment Period Number in </w:t>
      </w:r>
      <w:r w:rsidRPr="00C272C4">
        <w:rPr>
          <w:i/>
        </w:rPr>
        <w:t>Student Course Enrollment</w:t>
      </w:r>
      <w:r>
        <w:t xml:space="preserve"> must also be 501 (40D).  Having 501 in one template and 502 in the other template means that the linkage between the grade and the Course Enrollment record is lost.</w:t>
      </w:r>
    </w:p>
    <w:p w14:paraId="225F6051" w14:textId="77777777" w:rsidR="00120E97" w:rsidRDefault="00120E97" w:rsidP="002701CB">
      <w:pPr>
        <w:pStyle w:val="ListParagraph"/>
        <w:numPr>
          <w:ilvl w:val="3"/>
          <w:numId w:val="61"/>
        </w:numPr>
        <w:spacing w:after="200" w:line="276" w:lineRule="auto"/>
        <w:contextualSpacing/>
      </w:pPr>
      <w:r>
        <w:t xml:space="preserve">In the </w:t>
      </w:r>
      <w:r w:rsidRPr="00C272C4">
        <w:rPr>
          <w:i/>
        </w:rPr>
        <w:t>Student Course Enrollment</w:t>
      </w:r>
      <w:r>
        <w:t xml:space="preserve"> template, if the Enrollment Period Number = 501 (40D), then the OTHER two fields in this same record defining the Reporting Period must also refer to 40</w:t>
      </w:r>
      <w:r w:rsidRPr="009F6990">
        <w:rPr>
          <w:vertAlign w:val="superscript"/>
        </w:rPr>
        <w:t>th</w:t>
      </w:r>
      <w:r>
        <w:t xml:space="preserve"> Day.  This means the Effective Date must be 10-1 (40D) AND Semester must be 1 (40D).</w:t>
      </w:r>
    </w:p>
    <w:p w14:paraId="225F6052" w14:textId="77777777" w:rsidR="00120E97" w:rsidRDefault="00120E97" w:rsidP="002701CB">
      <w:pPr>
        <w:pStyle w:val="ListParagraph"/>
        <w:numPr>
          <w:ilvl w:val="1"/>
          <w:numId w:val="61"/>
        </w:numPr>
        <w:spacing w:after="200" w:line="276" w:lineRule="auto"/>
        <w:contextualSpacing/>
      </w:pPr>
      <w:r>
        <w:t>Semester</w:t>
      </w:r>
    </w:p>
    <w:p w14:paraId="225F6053" w14:textId="77777777" w:rsidR="00120E97" w:rsidRDefault="00120E97" w:rsidP="002701CB">
      <w:pPr>
        <w:pStyle w:val="ListParagraph"/>
        <w:numPr>
          <w:ilvl w:val="2"/>
          <w:numId w:val="61"/>
        </w:numPr>
        <w:spacing w:after="200" w:line="276" w:lineRule="auto"/>
        <w:contextualSpacing/>
      </w:pPr>
      <w:r w:rsidRPr="00A9411E">
        <w:rPr>
          <w:i/>
        </w:rPr>
        <w:t>Student Grades</w:t>
      </w:r>
      <w:r>
        <w:t xml:space="preserve"> Semester must match the Semester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14:paraId="225F6054" w14:textId="77777777" w:rsidR="00120E97" w:rsidRPr="00A610BF" w:rsidRDefault="00120E97" w:rsidP="002701CB">
      <w:pPr>
        <w:pStyle w:val="ListParagraph"/>
        <w:numPr>
          <w:ilvl w:val="1"/>
          <w:numId w:val="61"/>
        </w:numPr>
        <w:spacing w:after="200" w:line="276" w:lineRule="auto"/>
        <w:contextualSpacing/>
      </w:pPr>
      <w:r w:rsidRPr="00A610BF">
        <w:t>Course Instructor Snapshot Date</w:t>
      </w:r>
    </w:p>
    <w:p w14:paraId="225F6055" w14:textId="77777777" w:rsidR="00120E97" w:rsidRPr="00A610BF" w:rsidRDefault="00120E97" w:rsidP="002701CB">
      <w:pPr>
        <w:pStyle w:val="ListParagraph"/>
        <w:numPr>
          <w:ilvl w:val="2"/>
          <w:numId w:val="61"/>
        </w:numPr>
        <w:spacing w:after="200" w:line="276" w:lineRule="auto"/>
        <w:contextualSpacing/>
      </w:pPr>
      <w:r w:rsidRPr="00A610BF">
        <w:t>Must refer to the same reporting period as Marking Period and Semester</w:t>
      </w:r>
    </w:p>
    <w:p w14:paraId="225F6056" w14:textId="77777777" w:rsidR="00120E97" w:rsidRPr="00A610BF" w:rsidRDefault="00120E97" w:rsidP="002701CB">
      <w:pPr>
        <w:pStyle w:val="ListParagraph"/>
        <w:numPr>
          <w:ilvl w:val="2"/>
          <w:numId w:val="61"/>
        </w:numPr>
        <w:spacing w:after="200" w:line="276" w:lineRule="auto"/>
        <w:contextualSpacing/>
      </w:pPr>
      <w:r w:rsidRPr="00A610BF">
        <w:t xml:space="preserve">Must match the Snapshot Date in the </w:t>
      </w:r>
      <w:r w:rsidRPr="00A610BF">
        <w:rPr>
          <w:i/>
        </w:rPr>
        <w:t>Course Instructor</w:t>
      </w:r>
      <w:r w:rsidRPr="00A610BF">
        <w:t xml:space="preserve"> template.  For example, if the Snapshot Date is YYYY-12-15 then the Marking Period must be 502 (80D) and the Semester must be 2 (80D) and the Effective Date in Student Course Enrollment must be YYYY-12-15.</w:t>
      </w:r>
    </w:p>
    <w:p w14:paraId="225F6057" w14:textId="77777777" w:rsidR="00120E97" w:rsidRDefault="00120E97" w:rsidP="002701CB">
      <w:pPr>
        <w:pStyle w:val="ListParagraph"/>
        <w:numPr>
          <w:ilvl w:val="1"/>
          <w:numId w:val="61"/>
        </w:numPr>
        <w:spacing w:after="200" w:line="276" w:lineRule="auto"/>
        <w:contextualSpacing/>
      </w:pPr>
      <w:r>
        <w:t>Course Code Long</w:t>
      </w:r>
    </w:p>
    <w:p w14:paraId="225F6058" w14:textId="77777777" w:rsidR="00120E97" w:rsidRDefault="00120E97" w:rsidP="002701CB">
      <w:pPr>
        <w:pStyle w:val="ListParagraph"/>
        <w:numPr>
          <w:ilvl w:val="1"/>
          <w:numId w:val="61"/>
        </w:numPr>
        <w:spacing w:after="200" w:line="276" w:lineRule="auto"/>
        <w:contextualSpacing/>
      </w:pPr>
      <w:r>
        <w:t>Section Code Long</w:t>
      </w:r>
    </w:p>
    <w:p w14:paraId="225F6059" w14:textId="77777777" w:rsidR="00120E97" w:rsidRDefault="00120E97" w:rsidP="002701CB">
      <w:pPr>
        <w:pStyle w:val="ListParagraph"/>
        <w:numPr>
          <w:ilvl w:val="1"/>
          <w:numId w:val="61"/>
        </w:numPr>
        <w:spacing w:after="200" w:line="276" w:lineRule="auto"/>
        <w:contextualSpacing/>
      </w:pPr>
      <w:r>
        <w:t>Student ID</w:t>
      </w:r>
    </w:p>
    <w:p w14:paraId="225F605A" w14:textId="77777777" w:rsidR="00120E97" w:rsidRDefault="00120E97" w:rsidP="00120E97"/>
    <w:p w14:paraId="225F605B" w14:textId="77777777" w:rsidR="00120E97" w:rsidRDefault="00120E97" w:rsidP="002701CB">
      <w:pPr>
        <w:pStyle w:val="ListParagraph"/>
        <w:numPr>
          <w:ilvl w:val="0"/>
          <w:numId w:val="61"/>
        </w:numPr>
        <w:spacing w:after="200" w:line="276" w:lineRule="auto"/>
        <w:contextualSpacing/>
      </w:pPr>
      <w:r>
        <w:t xml:space="preserve">The following field values must match between the </w:t>
      </w:r>
      <w:r w:rsidRPr="00C272C4">
        <w:rPr>
          <w:i/>
        </w:rPr>
        <w:t>Student Grades</w:t>
      </w:r>
      <w:r>
        <w:t xml:space="preserve"> template and the </w:t>
      </w:r>
      <w:r w:rsidRPr="00C272C4">
        <w:rPr>
          <w:i/>
        </w:rPr>
        <w:t xml:space="preserve">Course Instructor </w:t>
      </w:r>
      <w:r>
        <w:t>template</w:t>
      </w:r>
    </w:p>
    <w:p w14:paraId="225F605C" w14:textId="77777777" w:rsidR="00120E97" w:rsidRDefault="00120E97" w:rsidP="002701CB">
      <w:pPr>
        <w:pStyle w:val="ListParagraph"/>
        <w:numPr>
          <w:ilvl w:val="1"/>
          <w:numId w:val="61"/>
        </w:numPr>
        <w:spacing w:after="200" w:line="276" w:lineRule="auto"/>
        <w:contextualSpacing/>
      </w:pPr>
      <w:r>
        <w:t>School Year</w:t>
      </w:r>
    </w:p>
    <w:p w14:paraId="225F605D" w14:textId="77777777" w:rsidR="00120E97" w:rsidRDefault="00120E97" w:rsidP="002701CB">
      <w:pPr>
        <w:pStyle w:val="ListParagraph"/>
        <w:numPr>
          <w:ilvl w:val="1"/>
          <w:numId w:val="61"/>
        </w:numPr>
        <w:spacing w:after="200" w:line="276" w:lineRule="auto"/>
        <w:contextualSpacing/>
      </w:pPr>
      <w:r>
        <w:t>District Code</w:t>
      </w:r>
    </w:p>
    <w:p w14:paraId="225F605E" w14:textId="77777777" w:rsidR="00120E97" w:rsidRDefault="00120E97" w:rsidP="002701CB">
      <w:pPr>
        <w:pStyle w:val="ListParagraph"/>
        <w:numPr>
          <w:ilvl w:val="1"/>
          <w:numId w:val="61"/>
        </w:numPr>
        <w:spacing w:after="200" w:line="276" w:lineRule="auto"/>
        <w:contextualSpacing/>
      </w:pPr>
      <w:r>
        <w:t>Location Code</w:t>
      </w:r>
    </w:p>
    <w:p w14:paraId="225F605F" w14:textId="77777777" w:rsidR="00120E97" w:rsidRDefault="00120E97" w:rsidP="002701CB">
      <w:pPr>
        <w:pStyle w:val="ListParagraph"/>
        <w:numPr>
          <w:ilvl w:val="1"/>
          <w:numId w:val="61"/>
        </w:numPr>
        <w:spacing w:after="200" w:line="276" w:lineRule="auto"/>
        <w:contextualSpacing/>
      </w:pPr>
      <w:r>
        <w:t>Semester</w:t>
      </w:r>
    </w:p>
    <w:p w14:paraId="225F6060" w14:textId="77777777" w:rsidR="00120E97" w:rsidRDefault="00120E97" w:rsidP="002701CB">
      <w:pPr>
        <w:pStyle w:val="ListParagraph"/>
        <w:numPr>
          <w:ilvl w:val="2"/>
          <w:numId w:val="61"/>
        </w:numPr>
        <w:spacing w:after="200" w:line="276" w:lineRule="auto"/>
        <w:contextualSpacing/>
      </w:pPr>
      <w:r w:rsidRPr="00A9411E">
        <w:rPr>
          <w:i/>
        </w:rPr>
        <w:lastRenderedPageBreak/>
        <w:t>Student Grades</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14:paraId="225F6061" w14:textId="77777777" w:rsidR="00120E97" w:rsidRPr="00A610BF" w:rsidRDefault="00120E97" w:rsidP="002701CB">
      <w:pPr>
        <w:pStyle w:val="ListParagraph"/>
        <w:numPr>
          <w:ilvl w:val="1"/>
          <w:numId w:val="61"/>
        </w:numPr>
        <w:spacing w:after="200" w:line="276" w:lineRule="auto"/>
        <w:contextualSpacing/>
      </w:pPr>
      <w:r w:rsidRPr="00A610BF">
        <w:t>Course Instructor Snapshot Date</w:t>
      </w:r>
    </w:p>
    <w:p w14:paraId="225F6062" w14:textId="77777777" w:rsidR="00120E97" w:rsidRPr="00A610BF" w:rsidRDefault="00120E97" w:rsidP="002701CB">
      <w:pPr>
        <w:pStyle w:val="ListParagraph"/>
        <w:numPr>
          <w:ilvl w:val="2"/>
          <w:numId w:val="61"/>
        </w:numPr>
        <w:spacing w:after="200" w:line="276" w:lineRule="auto"/>
        <w:contextualSpacing/>
      </w:pPr>
      <w:r w:rsidRPr="00A610BF">
        <w:t>Must refer to the same reporting period as Semester</w:t>
      </w:r>
    </w:p>
    <w:p w14:paraId="225F6063" w14:textId="77777777" w:rsidR="00120E97" w:rsidRPr="00A610BF" w:rsidRDefault="00120E97" w:rsidP="002701CB">
      <w:pPr>
        <w:pStyle w:val="ListParagraph"/>
        <w:numPr>
          <w:ilvl w:val="2"/>
          <w:numId w:val="61"/>
        </w:numPr>
        <w:spacing w:after="200" w:line="276" w:lineRule="auto"/>
        <w:contextualSpacing/>
      </w:pPr>
      <w:r w:rsidRPr="00A610BF">
        <w:t xml:space="preserve">Must match the Snapshot Date in the </w:t>
      </w:r>
      <w:r w:rsidRPr="00A610BF">
        <w:rPr>
          <w:i/>
        </w:rPr>
        <w:t>Student Course Enrollment</w:t>
      </w:r>
      <w:r w:rsidRPr="00A610BF">
        <w:t xml:space="preserve"> template.  For example, if the Snapshot Date is YYYY-12-15 then the Semester must be 2 (80D) and the Effective Date in Student Course Enrollment must be YYYY-12-15.</w:t>
      </w:r>
    </w:p>
    <w:p w14:paraId="225F6064" w14:textId="77777777" w:rsidR="00120E97" w:rsidRDefault="00120E97" w:rsidP="002701CB">
      <w:pPr>
        <w:pStyle w:val="ListParagraph"/>
        <w:numPr>
          <w:ilvl w:val="1"/>
          <w:numId w:val="61"/>
        </w:numPr>
        <w:spacing w:after="200" w:line="276" w:lineRule="auto"/>
        <w:contextualSpacing/>
      </w:pPr>
      <w:r>
        <w:t>Course Code Long</w:t>
      </w:r>
    </w:p>
    <w:p w14:paraId="225F6065" w14:textId="77777777" w:rsidR="00120E97" w:rsidRDefault="00120E97" w:rsidP="002701CB">
      <w:pPr>
        <w:pStyle w:val="ListParagraph"/>
        <w:numPr>
          <w:ilvl w:val="1"/>
          <w:numId w:val="61"/>
        </w:numPr>
        <w:spacing w:after="200" w:line="276" w:lineRule="auto"/>
        <w:contextualSpacing/>
      </w:pPr>
      <w:r>
        <w:t>Section Code Long</w:t>
      </w:r>
    </w:p>
    <w:p w14:paraId="225F6066" w14:textId="77777777" w:rsidR="00120E97" w:rsidRDefault="00120E97" w:rsidP="00120E97">
      <w:pPr>
        <w:pStyle w:val="ListParagraph"/>
        <w:ind w:left="1440"/>
      </w:pPr>
    </w:p>
    <w:p w14:paraId="225F6067" w14:textId="77777777" w:rsidR="00120E97" w:rsidRDefault="00120E97" w:rsidP="00120E97">
      <w:pPr>
        <w:pStyle w:val="ListParagraph"/>
        <w:ind w:left="1440"/>
      </w:pPr>
      <w:r>
        <w:t xml:space="preserve">Note:  Because the </w:t>
      </w:r>
      <w:r w:rsidRPr="00093A6E">
        <w:rPr>
          <w:i/>
        </w:rPr>
        <w:t>Course Instructor</w:t>
      </w:r>
      <w:r>
        <w:t xml:space="preserve"> template ONLY contains one field for determining the Reporting Period called Semester, the Semester must match the following templates that carry a Semester Field:  </w:t>
      </w:r>
      <w:r w:rsidRPr="00093A6E">
        <w:rPr>
          <w:i/>
        </w:rPr>
        <w:t>Course, Course Instructor, Student Course Enrollment and Student Grades</w:t>
      </w:r>
      <w:r>
        <w:t xml:space="preserve">.  Beginning in school year 2011-12, the Course Instructor Snapshot Date is now also collected in the </w:t>
      </w:r>
      <w:r w:rsidRPr="00FA04A1">
        <w:rPr>
          <w:i/>
        </w:rPr>
        <w:t xml:space="preserve">Course Instructor </w:t>
      </w:r>
      <w:r>
        <w:t>template and must refer to the same Semester.</w:t>
      </w:r>
    </w:p>
    <w:p w14:paraId="225F6068" w14:textId="77777777" w:rsidR="00120E97" w:rsidRDefault="00120E97" w:rsidP="00120E97">
      <w:pPr>
        <w:pStyle w:val="ListParagraph"/>
        <w:ind w:left="1440"/>
      </w:pPr>
    </w:p>
    <w:p w14:paraId="225F6069" w14:textId="77777777" w:rsidR="00120E97" w:rsidRDefault="00120E97" w:rsidP="00120E97">
      <w:pPr>
        <w:pStyle w:val="ListParagraph"/>
        <w:ind w:left="1440"/>
      </w:pPr>
      <w:r>
        <w:t>PED needs to be able to link the student’s grade to the teacher of the classroom, which is done via the Semester &amp; Course Instructor Snapshot Date fields (along with other key fields listed above).</w:t>
      </w:r>
    </w:p>
    <w:p w14:paraId="225F606A" w14:textId="77777777" w:rsidR="00120E97" w:rsidRDefault="00120E97" w:rsidP="00120E97">
      <w:pPr>
        <w:pStyle w:val="ListParagraph"/>
        <w:ind w:left="1440"/>
      </w:pPr>
    </w:p>
    <w:p w14:paraId="225F606B" w14:textId="77777777" w:rsidR="00120E97" w:rsidRDefault="00120E97" w:rsidP="002701CB">
      <w:pPr>
        <w:pStyle w:val="ListParagraph"/>
        <w:numPr>
          <w:ilvl w:val="0"/>
          <w:numId w:val="61"/>
        </w:numPr>
        <w:spacing w:after="200" w:line="276" w:lineRule="auto"/>
        <w:contextualSpacing/>
      </w:pPr>
      <w:r>
        <w:t xml:space="preserve">The following field values must match between the </w:t>
      </w:r>
      <w:r w:rsidRPr="00C272C4">
        <w:rPr>
          <w:i/>
        </w:rPr>
        <w:t xml:space="preserve">Course Instructor </w:t>
      </w:r>
      <w:r>
        <w:t xml:space="preserve">template and the </w:t>
      </w:r>
      <w:r w:rsidRPr="000C5CA2">
        <w:rPr>
          <w:i/>
        </w:rPr>
        <w:t>Student Course Enrollment</w:t>
      </w:r>
      <w:r>
        <w:t xml:space="preserve"> template</w:t>
      </w:r>
    </w:p>
    <w:p w14:paraId="225F606C" w14:textId="77777777" w:rsidR="00120E97" w:rsidRDefault="00120E97" w:rsidP="002701CB">
      <w:pPr>
        <w:pStyle w:val="ListParagraph"/>
        <w:numPr>
          <w:ilvl w:val="1"/>
          <w:numId w:val="61"/>
        </w:numPr>
        <w:spacing w:after="200" w:line="276" w:lineRule="auto"/>
        <w:contextualSpacing/>
      </w:pPr>
      <w:r>
        <w:t>School Year</w:t>
      </w:r>
    </w:p>
    <w:p w14:paraId="225F606D" w14:textId="77777777" w:rsidR="00120E97" w:rsidRDefault="00120E97" w:rsidP="002701CB">
      <w:pPr>
        <w:pStyle w:val="ListParagraph"/>
        <w:numPr>
          <w:ilvl w:val="1"/>
          <w:numId w:val="61"/>
        </w:numPr>
        <w:spacing w:after="200" w:line="276" w:lineRule="auto"/>
        <w:contextualSpacing/>
      </w:pPr>
      <w:r>
        <w:t>District Code</w:t>
      </w:r>
    </w:p>
    <w:p w14:paraId="225F606E" w14:textId="77777777" w:rsidR="00120E97" w:rsidRDefault="00120E97" w:rsidP="002701CB">
      <w:pPr>
        <w:pStyle w:val="ListParagraph"/>
        <w:numPr>
          <w:ilvl w:val="1"/>
          <w:numId w:val="61"/>
        </w:numPr>
        <w:spacing w:after="200" w:line="276" w:lineRule="auto"/>
        <w:contextualSpacing/>
      </w:pPr>
      <w:r>
        <w:t>Location Code</w:t>
      </w:r>
    </w:p>
    <w:p w14:paraId="225F606F" w14:textId="77777777" w:rsidR="00120E97" w:rsidRDefault="00120E97" w:rsidP="002701CB">
      <w:pPr>
        <w:pStyle w:val="ListParagraph"/>
        <w:numPr>
          <w:ilvl w:val="1"/>
          <w:numId w:val="61"/>
        </w:numPr>
        <w:spacing w:after="200" w:line="276" w:lineRule="auto"/>
        <w:contextualSpacing/>
      </w:pPr>
      <w:r>
        <w:t>Semester</w:t>
      </w:r>
    </w:p>
    <w:p w14:paraId="225F6070" w14:textId="77777777" w:rsidR="00120E97" w:rsidRDefault="00120E97" w:rsidP="002701CB">
      <w:pPr>
        <w:pStyle w:val="ListParagraph"/>
        <w:numPr>
          <w:ilvl w:val="2"/>
          <w:numId w:val="61"/>
        </w:numPr>
        <w:spacing w:after="200" w:line="276" w:lineRule="auto"/>
        <w:contextualSpacing/>
      </w:pPr>
      <w:r>
        <w:rPr>
          <w:i/>
        </w:rPr>
        <w:t>Course Instructor</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w:t>
      </w:r>
      <w:r>
        <w:t xml:space="preserve"> AND the Semester found in the </w:t>
      </w:r>
      <w:r>
        <w:rPr>
          <w:i/>
        </w:rPr>
        <w:t xml:space="preserve">Student Grades </w:t>
      </w:r>
      <w:r w:rsidRPr="002A1474">
        <w:t>(if applicable)</w:t>
      </w:r>
      <w:r>
        <w:t>template</w:t>
      </w:r>
    </w:p>
    <w:p w14:paraId="225F6071" w14:textId="77777777" w:rsidR="00120E97" w:rsidRPr="00A610BF" w:rsidRDefault="00120E97" w:rsidP="002701CB">
      <w:pPr>
        <w:pStyle w:val="ListParagraph"/>
        <w:numPr>
          <w:ilvl w:val="1"/>
          <w:numId w:val="61"/>
        </w:numPr>
        <w:spacing w:after="200" w:line="276" w:lineRule="auto"/>
        <w:contextualSpacing/>
      </w:pPr>
      <w:r w:rsidRPr="00A610BF">
        <w:t>Course Instructor Snapshot Date</w:t>
      </w:r>
    </w:p>
    <w:p w14:paraId="225F6072" w14:textId="77777777" w:rsidR="00120E97" w:rsidRPr="00A610BF" w:rsidRDefault="00120E97" w:rsidP="002701CB">
      <w:pPr>
        <w:pStyle w:val="ListParagraph"/>
        <w:numPr>
          <w:ilvl w:val="2"/>
          <w:numId w:val="61"/>
        </w:numPr>
        <w:spacing w:after="200" w:line="276" w:lineRule="auto"/>
        <w:contextualSpacing/>
      </w:pPr>
      <w:r w:rsidRPr="00A610BF">
        <w:t>Must refer to the same reporting period as Semester</w:t>
      </w:r>
    </w:p>
    <w:p w14:paraId="225F6073" w14:textId="77777777" w:rsidR="00120E97" w:rsidRPr="00A610BF" w:rsidRDefault="00120E97" w:rsidP="002701CB">
      <w:pPr>
        <w:pStyle w:val="ListParagraph"/>
        <w:numPr>
          <w:ilvl w:val="2"/>
          <w:numId w:val="61"/>
        </w:numPr>
        <w:spacing w:after="200" w:line="276" w:lineRule="auto"/>
        <w:contextualSpacing/>
      </w:pPr>
      <w:r w:rsidRPr="00A610BF">
        <w:lastRenderedPageBreak/>
        <w:t xml:space="preserve">Must match Snapshot Date in </w:t>
      </w:r>
      <w:r w:rsidRPr="00A610BF">
        <w:rPr>
          <w:i/>
        </w:rPr>
        <w:t>Student Grades</w:t>
      </w:r>
      <w:r w:rsidRPr="00A610BF">
        <w:t xml:space="preserve"> (if applicable) template.  For example, if the Snapshot Date is YYYY-12-15 then the Semester must be 2 (80D).</w:t>
      </w:r>
    </w:p>
    <w:p w14:paraId="225F6074" w14:textId="77777777" w:rsidR="00120E97" w:rsidRDefault="00120E97" w:rsidP="002701CB">
      <w:pPr>
        <w:pStyle w:val="ListParagraph"/>
        <w:numPr>
          <w:ilvl w:val="1"/>
          <w:numId w:val="61"/>
        </w:numPr>
        <w:spacing w:after="200" w:line="276" w:lineRule="auto"/>
        <w:contextualSpacing/>
      </w:pPr>
      <w:r>
        <w:t>Course Code Long</w:t>
      </w:r>
    </w:p>
    <w:p w14:paraId="225F6075" w14:textId="77777777" w:rsidR="00120E97" w:rsidRDefault="00120E97" w:rsidP="002701CB">
      <w:pPr>
        <w:pStyle w:val="ListParagraph"/>
        <w:numPr>
          <w:ilvl w:val="1"/>
          <w:numId w:val="61"/>
        </w:numPr>
        <w:spacing w:after="200" w:line="276" w:lineRule="auto"/>
        <w:contextualSpacing/>
      </w:pPr>
      <w:r>
        <w:t>Section Code Long</w:t>
      </w:r>
    </w:p>
    <w:p w14:paraId="225F6076" w14:textId="77777777" w:rsidR="00120E97" w:rsidRDefault="00120E97" w:rsidP="00120E97">
      <w:pPr>
        <w:pStyle w:val="ListParagraph"/>
      </w:pPr>
    </w:p>
    <w:p w14:paraId="225F6077" w14:textId="77777777" w:rsidR="00120E97" w:rsidRDefault="00120E97" w:rsidP="002701CB">
      <w:pPr>
        <w:pStyle w:val="ListParagraph"/>
        <w:numPr>
          <w:ilvl w:val="0"/>
          <w:numId w:val="61"/>
        </w:numPr>
        <w:spacing w:after="200" w:line="276" w:lineRule="auto"/>
        <w:contextualSpacing/>
      </w:pPr>
      <w:r>
        <w:t xml:space="preserve">The follow field values must match between the </w:t>
      </w:r>
      <w:r w:rsidRPr="00C272C4">
        <w:rPr>
          <w:i/>
        </w:rPr>
        <w:t xml:space="preserve">Course </w:t>
      </w:r>
      <w:r>
        <w:t xml:space="preserve">template and the </w:t>
      </w:r>
      <w:r w:rsidRPr="000C5CA2">
        <w:rPr>
          <w:i/>
        </w:rPr>
        <w:t>Course Instructor</w:t>
      </w:r>
      <w:r>
        <w:t xml:space="preserve">, </w:t>
      </w:r>
      <w:r w:rsidRPr="000C5CA2">
        <w:rPr>
          <w:i/>
        </w:rPr>
        <w:t>Student Course Enrollmen</w:t>
      </w:r>
      <w:r>
        <w:rPr>
          <w:i/>
        </w:rPr>
        <w:t xml:space="preserve">t </w:t>
      </w:r>
      <w:r>
        <w:t>and</w:t>
      </w:r>
      <w:r>
        <w:rPr>
          <w:i/>
        </w:rPr>
        <w:t xml:space="preserve"> Student Grades</w:t>
      </w:r>
      <w:r>
        <w:t xml:space="preserve"> templates</w:t>
      </w:r>
    </w:p>
    <w:p w14:paraId="225F6078" w14:textId="77777777" w:rsidR="00120E97" w:rsidRDefault="00120E97" w:rsidP="002701CB">
      <w:pPr>
        <w:pStyle w:val="ListParagraph"/>
        <w:numPr>
          <w:ilvl w:val="1"/>
          <w:numId w:val="61"/>
        </w:numPr>
        <w:spacing w:after="200" w:line="276" w:lineRule="auto"/>
        <w:contextualSpacing/>
      </w:pPr>
      <w:r>
        <w:t>School Year</w:t>
      </w:r>
    </w:p>
    <w:p w14:paraId="225F6079" w14:textId="77777777" w:rsidR="00120E97" w:rsidRDefault="00120E97" w:rsidP="002701CB">
      <w:pPr>
        <w:pStyle w:val="ListParagraph"/>
        <w:numPr>
          <w:ilvl w:val="1"/>
          <w:numId w:val="61"/>
        </w:numPr>
        <w:spacing w:after="200" w:line="276" w:lineRule="auto"/>
        <w:contextualSpacing/>
      </w:pPr>
      <w:r>
        <w:t>District Code</w:t>
      </w:r>
    </w:p>
    <w:p w14:paraId="225F607A" w14:textId="77777777" w:rsidR="00120E97" w:rsidRDefault="00120E97" w:rsidP="002701CB">
      <w:pPr>
        <w:pStyle w:val="ListParagraph"/>
        <w:numPr>
          <w:ilvl w:val="1"/>
          <w:numId w:val="61"/>
        </w:numPr>
        <w:spacing w:after="200" w:line="276" w:lineRule="auto"/>
        <w:contextualSpacing/>
      </w:pPr>
      <w:r>
        <w:t>Location Code</w:t>
      </w:r>
    </w:p>
    <w:p w14:paraId="225F607B" w14:textId="77777777" w:rsidR="00120E97" w:rsidRDefault="00120E97" w:rsidP="002701CB">
      <w:pPr>
        <w:pStyle w:val="ListParagraph"/>
        <w:numPr>
          <w:ilvl w:val="1"/>
          <w:numId w:val="61"/>
        </w:numPr>
        <w:spacing w:after="200" w:line="276" w:lineRule="auto"/>
        <w:contextualSpacing/>
      </w:pPr>
      <w:r>
        <w:t>Semester</w:t>
      </w:r>
    </w:p>
    <w:p w14:paraId="225F607C" w14:textId="77777777" w:rsidR="00120E97" w:rsidRDefault="00120E97" w:rsidP="002701CB">
      <w:pPr>
        <w:pStyle w:val="ListParagraph"/>
        <w:numPr>
          <w:ilvl w:val="2"/>
          <w:numId w:val="61"/>
        </w:numPr>
        <w:spacing w:after="200" w:line="276" w:lineRule="auto"/>
        <w:contextualSpacing/>
      </w:pPr>
      <w:r>
        <w:rPr>
          <w:i/>
        </w:rPr>
        <w:t xml:space="preserve">Course </w:t>
      </w:r>
      <w:r>
        <w:t xml:space="preserve">Semester must match the Semester field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Pr>
          <w:i/>
        </w:rPr>
        <w:t>Student Grades</w:t>
      </w:r>
      <w:r w:rsidRPr="002A1474">
        <w:t>(if applicable)</w:t>
      </w:r>
      <w:r>
        <w:t>template</w:t>
      </w:r>
    </w:p>
    <w:p w14:paraId="225F607D" w14:textId="77777777" w:rsidR="00120E97" w:rsidRDefault="00120E97" w:rsidP="002701CB">
      <w:pPr>
        <w:pStyle w:val="ListParagraph"/>
        <w:numPr>
          <w:ilvl w:val="1"/>
          <w:numId w:val="61"/>
        </w:numPr>
        <w:spacing w:after="200" w:line="276" w:lineRule="auto"/>
        <w:contextualSpacing/>
      </w:pPr>
      <w:r>
        <w:t>Course Code Long</w:t>
      </w:r>
    </w:p>
    <w:p w14:paraId="225F607E" w14:textId="77777777" w:rsidR="00120E97" w:rsidRDefault="00120E97" w:rsidP="00120E97">
      <w:pPr>
        <w:pStyle w:val="ListParagraph"/>
      </w:pPr>
      <w:r>
        <w:t xml:space="preserve">Note:  Section Code Long is not included in the </w:t>
      </w:r>
      <w:r w:rsidRPr="002A1474">
        <w:rPr>
          <w:i/>
        </w:rPr>
        <w:t>Course</w:t>
      </w:r>
      <w:r>
        <w:t xml:space="preserve"> template</w:t>
      </w:r>
    </w:p>
    <w:p w14:paraId="225F607F" w14:textId="77777777" w:rsidR="00120E97" w:rsidRDefault="00120E97" w:rsidP="00120E97">
      <w:pPr>
        <w:pStyle w:val="ListParagraph"/>
      </w:pPr>
    </w:p>
    <w:p w14:paraId="225F6080" w14:textId="77777777" w:rsidR="00120E97" w:rsidRPr="00DC47F6" w:rsidRDefault="00120E97" w:rsidP="00120E97">
      <w:pPr>
        <w:spacing w:after="200" w:line="276" w:lineRule="auto"/>
        <w:contextualSpacing/>
        <w:rPr>
          <w:b/>
        </w:rPr>
      </w:pPr>
      <w:r w:rsidRPr="00DC47F6">
        <w:rPr>
          <w:b/>
        </w:rPr>
        <w:t>Business Rules regarding data submission in eDM:</w:t>
      </w:r>
    </w:p>
    <w:p w14:paraId="225F6081" w14:textId="77777777" w:rsidR="00120E97" w:rsidRPr="00A610BF" w:rsidRDefault="00120E97" w:rsidP="002701CB">
      <w:pPr>
        <w:pStyle w:val="ListParagraph"/>
        <w:numPr>
          <w:ilvl w:val="0"/>
          <w:numId w:val="62"/>
        </w:numPr>
        <w:spacing w:after="200" w:line="276" w:lineRule="auto"/>
        <w:contextualSpacing/>
      </w:pPr>
      <w:r w:rsidRPr="00A610BF">
        <w:t xml:space="preserve">Because the COURSE related information happens at </w:t>
      </w:r>
      <w:r w:rsidRPr="00A610BF">
        <w:rPr>
          <w:u w:val="single"/>
        </w:rPr>
        <w:t>different</w:t>
      </w:r>
      <w:r w:rsidRPr="00A610BF">
        <w:t xml:space="preserve"> periods of time, such as the enrollment in the class occurs before the grade is assigned, the submission of the </w:t>
      </w:r>
      <w:r w:rsidRPr="00A610BF">
        <w:rPr>
          <w:i/>
        </w:rPr>
        <w:t>Student Grades</w:t>
      </w:r>
      <w:r w:rsidRPr="00A610BF">
        <w:t xml:space="preserve"> template will work differently in STARS eDM due to our snapshot date methodology of reporting.  All course related template records (COURSE, COURSE INSTRUCTOR, STUDENT COURSE ENROLLMENT and STUDENT GRADES) referring to the same classroom must be linked in the STARS data warehouse so they APPEAR to have occurred at the same snapshot date.  When the grade is assigned, it must be linked to the student’s LATEST enrollment record in STARS, so it appears to have occurred at the same time. The fields Course Instructor Snapshot Date, Semester, Effective Date and Marking Period Number (sometimes referred to as Enrollment Period Number) are used for this purpose and ALL represent a Snapshot Date.  </w:t>
      </w:r>
      <w:r w:rsidRPr="00A610BF">
        <w:lastRenderedPageBreak/>
        <w:t>It’s important to note that Semester in STARS does not equate to the District’s or Charter’s semester but to a Snapshot Date.  Typically when grades are assigned, the student will be enrolled in their next class, which means you may be submitting a student’s 120</w:t>
      </w:r>
      <w:r w:rsidRPr="00A610BF">
        <w:rPr>
          <w:vertAlign w:val="superscript"/>
        </w:rPr>
        <w:t>th</w:t>
      </w:r>
      <w:r w:rsidRPr="00A610BF">
        <w:t xml:space="preserve"> day Course Enrollment record and at the same time you’ll also be submitting their 80</w:t>
      </w:r>
      <w:r w:rsidRPr="00A610BF">
        <w:rPr>
          <w:vertAlign w:val="superscript"/>
        </w:rPr>
        <w:t>th</w:t>
      </w:r>
      <w:r w:rsidRPr="00A610BF">
        <w:t xml:space="preserve"> day Student Grades record (for a different class which has already ended).  Even though the Student Grades template contains a Snapshot Date field (called Course Instructor Snapshot Date), this template will be allowed to be submitted anytime throughout the year, regardless of the data submission window that is open.  As long as its corresponding Course Instructor Snapshot record is found, it will load.  It’s conceivable that a student may have had one teacher when their initial Course Enrollment record was loaded in STARS but a different teacher when the grade was assigned.  If the teacher changed between reporting periods and the class has ended, then STARS will contain the FIRST teacher (initial enrollment teacher) and not the LAST teacher (who assigned the grade).  This is because The PED will not allow the </w:t>
      </w:r>
      <w:r w:rsidRPr="00A610BF">
        <w:rPr>
          <w:i/>
        </w:rPr>
        <w:t>Course</w:t>
      </w:r>
      <w:r w:rsidRPr="00A610BF">
        <w:t xml:space="preserve">, </w:t>
      </w:r>
      <w:r w:rsidRPr="00A610BF">
        <w:rPr>
          <w:i/>
        </w:rPr>
        <w:t>Course Instructor</w:t>
      </w:r>
      <w:r w:rsidRPr="00A610BF">
        <w:t xml:space="preserve"> and </w:t>
      </w:r>
      <w:r w:rsidRPr="00A610BF">
        <w:rPr>
          <w:i/>
        </w:rPr>
        <w:t>Student Course Enrollment</w:t>
      </w:r>
      <w:r w:rsidRPr="00A610BF">
        <w:t xml:space="preserve"> records for PRIOR reporting periods to be changed once the data has been finalized.  Because the </w:t>
      </w:r>
      <w:r w:rsidRPr="00A610BF">
        <w:rPr>
          <w:i/>
        </w:rPr>
        <w:t>Student Grades</w:t>
      </w:r>
      <w:r w:rsidRPr="00A610BF">
        <w:t xml:space="preserve"> data will be a moving target, it will not be finalized by The PED until the end of the year (when all grades are in).  When </w:t>
      </w:r>
      <w:r w:rsidRPr="00A610BF">
        <w:rPr>
          <w:i/>
        </w:rPr>
        <w:t>Student Grades</w:t>
      </w:r>
      <w:r w:rsidRPr="00A610BF">
        <w:t xml:space="preserve"> are referring to prior loaded snapshot date records, mixing 40</w:t>
      </w:r>
      <w:r w:rsidRPr="00A610BF">
        <w:rPr>
          <w:vertAlign w:val="superscript"/>
        </w:rPr>
        <w:t>th</w:t>
      </w:r>
      <w:r w:rsidRPr="00A610BF">
        <w:t>, 80</w:t>
      </w:r>
      <w:r w:rsidRPr="00A610BF">
        <w:rPr>
          <w:vertAlign w:val="superscript"/>
        </w:rPr>
        <w:t>th</w:t>
      </w:r>
      <w:r w:rsidRPr="00A610BF">
        <w:t>, 120</w:t>
      </w:r>
      <w:r w:rsidRPr="00A610BF">
        <w:rPr>
          <w:vertAlign w:val="superscript"/>
        </w:rPr>
        <w:t>th</w:t>
      </w:r>
      <w:r w:rsidRPr="00A610BF">
        <w:t xml:space="preserve"> and EOY reporting period values within the SAME record must be avoided; however, your template may contain a mixture of records pertaining to multiple reporting periods.  </w:t>
      </w:r>
    </w:p>
    <w:p w14:paraId="225F6082" w14:textId="77777777" w:rsidR="00120E97" w:rsidRPr="00A610BF" w:rsidRDefault="00120E97" w:rsidP="00120E97">
      <w:pPr>
        <w:pStyle w:val="ListParagraph"/>
        <w:ind w:left="2160"/>
        <w:rPr>
          <w:b/>
        </w:rPr>
      </w:pPr>
      <w:r w:rsidRPr="00A610BF">
        <w:rPr>
          <w:b/>
        </w:rPr>
        <w:t xml:space="preserve">Example: </w:t>
      </w:r>
    </w:p>
    <w:p w14:paraId="225F6083" w14:textId="77777777" w:rsidR="00120E97" w:rsidRPr="00A610BF" w:rsidRDefault="00120E97" w:rsidP="002701CB">
      <w:pPr>
        <w:pStyle w:val="ListParagraph"/>
        <w:numPr>
          <w:ilvl w:val="2"/>
          <w:numId w:val="62"/>
        </w:numPr>
        <w:spacing w:after="200" w:line="276" w:lineRule="auto"/>
        <w:contextualSpacing/>
      </w:pPr>
      <w:r w:rsidRPr="00A610BF">
        <w:t>Student Grades may contain these 2 records submitted during the EOY submission window</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120E97" w:rsidRPr="00A610BF" w14:paraId="225F6087" w14:textId="77777777" w:rsidTr="00A7299D">
        <w:tc>
          <w:tcPr>
            <w:tcW w:w="1800" w:type="dxa"/>
            <w:shd w:val="clear" w:color="auto" w:fill="auto"/>
          </w:tcPr>
          <w:p w14:paraId="225F6084" w14:textId="77777777" w:rsidR="00120E97" w:rsidRPr="00A610BF" w:rsidRDefault="00120E97" w:rsidP="00A7299D">
            <w:pPr>
              <w:rPr>
                <w:shd w:val="clear" w:color="auto" w:fill="DBE5F1"/>
              </w:rPr>
            </w:pPr>
            <w:r w:rsidRPr="008E4E21">
              <w:t>Marking Period</w:t>
            </w:r>
          </w:p>
        </w:tc>
        <w:tc>
          <w:tcPr>
            <w:tcW w:w="1170" w:type="dxa"/>
            <w:shd w:val="clear" w:color="auto" w:fill="auto"/>
          </w:tcPr>
          <w:p w14:paraId="225F6085" w14:textId="77777777" w:rsidR="00120E97" w:rsidRPr="00A610BF" w:rsidRDefault="00120E97" w:rsidP="00A7299D">
            <w:pPr>
              <w:rPr>
                <w:shd w:val="clear" w:color="auto" w:fill="DBE5F1"/>
              </w:rPr>
            </w:pPr>
            <w:r w:rsidRPr="008E4E21">
              <w:t>Semester</w:t>
            </w:r>
          </w:p>
        </w:tc>
        <w:tc>
          <w:tcPr>
            <w:tcW w:w="3150" w:type="dxa"/>
            <w:shd w:val="clear" w:color="auto" w:fill="auto"/>
          </w:tcPr>
          <w:p w14:paraId="225F6086" w14:textId="77777777" w:rsidR="00120E97" w:rsidRPr="00A610BF" w:rsidRDefault="00120E97" w:rsidP="00A7299D">
            <w:pPr>
              <w:rPr>
                <w:shd w:val="clear" w:color="auto" w:fill="DBE5F1"/>
              </w:rPr>
            </w:pPr>
            <w:r w:rsidRPr="008E4E21">
              <w:t>Course Instructor Snapshot Date</w:t>
            </w:r>
          </w:p>
        </w:tc>
      </w:tr>
      <w:tr w:rsidR="00120E97" w:rsidRPr="00A610BF" w14:paraId="225F608B" w14:textId="77777777" w:rsidTr="00A7299D">
        <w:tc>
          <w:tcPr>
            <w:tcW w:w="1800" w:type="dxa"/>
            <w:shd w:val="clear" w:color="auto" w:fill="auto"/>
          </w:tcPr>
          <w:p w14:paraId="225F6088" w14:textId="77777777" w:rsidR="00120E97" w:rsidRPr="00A610BF" w:rsidRDefault="00120E97" w:rsidP="00A7299D">
            <w:pPr>
              <w:rPr>
                <w:shd w:val="clear" w:color="auto" w:fill="DBE5F1"/>
              </w:rPr>
            </w:pPr>
            <w:r w:rsidRPr="008E4E21">
              <w:t>503</w:t>
            </w:r>
          </w:p>
        </w:tc>
        <w:tc>
          <w:tcPr>
            <w:tcW w:w="1170" w:type="dxa"/>
            <w:shd w:val="clear" w:color="auto" w:fill="auto"/>
          </w:tcPr>
          <w:p w14:paraId="225F6089" w14:textId="77777777" w:rsidR="00120E97" w:rsidRPr="00A610BF" w:rsidRDefault="00120E97" w:rsidP="00A7299D">
            <w:pPr>
              <w:rPr>
                <w:shd w:val="clear" w:color="auto" w:fill="DBE5F1"/>
              </w:rPr>
            </w:pPr>
            <w:r w:rsidRPr="008E4E21">
              <w:t>3</w:t>
            </w:r>
          </w:p>
        </w:tc>
        <w:tc>
          <w:tcPr>
            <w:tcW w:w="3150" w:type="dxa"/>
            <w:shd w:val="clear" w:color="auto" w:fill="auto"/>
          </w:tcPr>
          <w:p w14:paraId="225F608A" w14:textId="77777777" w:rsidR="00120E97" w:rsidRPr="00A610BF" w:rsidRDefault="00120E97" w:rsidP="00A7299D">
            <w:pPr>
              <w:rPr>
                <w:shd w:val="clear" w:color="auto" w:fill="DBE5F1"/>
              </w:rPr>
            </w:pPr>
            <w:r w:rsidRPr="008E4E21">
              <w:t>YYYY-03-01</w:t>
            </w:r>
          </w:p>
        </w:tc>
      </w:tr>
      <w:tr w:rsidR="00120E97" w:rsidRPr="00A610BF" w14:paraId="225F608F" w14:textId="77777777" w:rsidTr="00A7299D">
        <w:tc>
          <w:tcPr>
            <w:tcW w:w="1800" w:type="dxa"/>
            <w:shd w:val="clear" w:color="auto" w:fill="auto"/>
          </w:tcPr>
          <w:p w14:paraId="225F608C" w14:textId="77777777" w:rsidR="00120E97" w:rsidRPr="00A610BF" w:rsidRDefault="00120E97" w:rsidP="00A7299D">
            <w:pPr>
              <w:rPr>
                <w:shd w:val="clear" w:color="auto" w:fill="DBE5F1"/>
              </w:rPr>
            </w:pPr>
            <w:r w:rsidRPr="008E4E21">
              <w:t>901</w:t>
            </w:r>
          </w:p>
        </w:tc>
        <w:tc>
          <w:tcPr>
            <w:tcW w:w="1170" w:type="dxa"/>
            <w:shd w:val="clear" w:color="auto" w:fill="auto"/>
          </w:tcPr>
          <w:p w14:paraId="225F608D" w14:textId="77777777" w:rsidR="00120E97" w:rsidRPr="00A610BF" w:rsidRDefault="00120E97" w:rsidP="00A7299D">
            <w:pPr>
              <w:rPr>
                <w:shd w:val="clear" w:color="auto" w:fill="DBE5F1"/>
              </w:rPr>
            </w:pPr>
            <w:r w:rsidRPr="008E4E21">
              <w:t>4</w:t>
            </w:r>
          </w:p>
        </w:tc>
        <w:tc>
          <w:tcPr>
            <w:tcW w:w="3150" w:type="dxa"/>
            <w:shd w:val="clear" w:color="auto" w:fill="auto"/>
          </w:tcPr>
          <w:p w14:paraId="225F608E" w14:textId="77777777" w:rsidR="00120E97" w:rsidRPr="00A610BF" w:rsidRDefault="00120E97" w:rsidP="00A7299D">
            <w:pPr>
              <w:rPr>
                <w:shd w:val="clear" w:color="auto" w:fill="DBE5F1"/>
              </w:rPr>
            </w:pPr>
            <w:r w:rsidRPr="008E4E21">
              <w:t>YYYY-06-01</w:t>
            </w:r>
          </w:p>
        </w:tc>
      </w:tr>
    </w:tbl>
    <w:p w14:paraId="225F6090" w14:textId="77777777" w:rsidR="00120E97" w:rsidRPr="00144ABA" w:rsidRDefault="00120E97" w:rsidP="00120E97">
      <w:pPr>
        <w:pStyle w:val="ListParagraph"/>
        <w:ind w:left="2880"/>
        <w:rPr>
          <w:highlight w:val="yellow"/>
        </w:rPr>
      </w:pPr>
    </w:p>
    <w:p w14:paraId="225F6091" w14:textId="77777777" w:rsidR="00120E97" w:rsidRPr="008E4E21" w:rsidRDefault="00120E97" w:rsidP="002701CB">
      <w:pPr>
        <w:pStyle w:val="ListParagraph"/>
        <w:numPr>
          <w:ilvl w:val="2"/>
          <w:numId w:val="62"/>
        </w:numPr>
        <w:spacing w:after="200" w:line="276" w:lineRule="auto"/>
        <w:contextualSpacing/>
      </w:pPr>
      <w:r w:rsidRPr="008E4E21">
        <w:t xml:space="preserve">NEVER have inconsistent reporting period data in the SAME record as illustrated below, or the STARS data warehouse won’t be able to link the grade to the student in the classroom to the teacher in the classroom.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120E97" w:rsidRPr="00AA02B2" w14:paraId="225F6095" w14:textId="77777777" w:rsidTr="00A7299D">
        <w:tc>
          <w:tcPr>
            <w:tcW w:w="1800" w:type="dxa"/>
            <w:shd w:val="clear" w:color="auto" w:fill="auto"/>
          </w:tcPr>
          <w:p w14:paraId="225F6092" w14:textId="77777777" w:rsidR="00120E97" w:rsidRPr="00AA02B2" w:rsidRDefault="00120E97" w:rsidP="00A7299D">
            <w:pPr>
              <w:rPr>
                <w:shd w:val="clear" w:color="auto" w:fill="DBE5F1"/>
              </w:rPr>
            </w:pPr>
            <w:r w:rsidRPr="008E4E21">
              <w:t>Marking Period</w:t>
            </w:r>
          </w:p>
        </w:tc>
        <w:tc>
          <w:tcPr>
            <w:tcW w:w="1170" w:type="dxa"/>
            <w:shd w:val="clear" w:color="auto" w:fill="auto"/>
          </w:tcPr>
          <w:p w14:paraId="225F6093" w14:textId="77777777" w:rsidR="00120E97" w:rsidRPr="00AA02B2" w:rsidRDefault="00120E97" w:rsidP="00A7299D">
            <w:pPr>
              <w:rPr>
                <w:shd w:val="clear" w:color="auto" w:fill="DBE5F1"/>
              </w:rPr>
            </w:pPr>
            <w:r w:rsidRPr="008E4E21">
              <w:t>Semester</w:t>
            </w:r>
          </w:p>
        </w:tc>
        <w:tc>
          <w:tcPr>
            <w:tcW w:w="3150" w:type="dxa"/>
            <w:shd w:val="clear" w:color="auto" w:fill="auto"/>
          </w:tcPr>
          <w:p w14:paraId="225F6094" w14:textId="77777777" w:rsidR="00120E97" w:rsidRPr="00AA02B2" w:rsidRDefault="00120E97" w:rsidP="00A7299D">
            <w:pPr>
              <w:rPr>
                <w:shd w:val="clear" w:color="auto" w:fill="DBE5F1"/>
              </w:rPr>
            </w:pPr>
            <w:r w:rsidRPr="008E4E21">
              <w:t>Course Instructor Snapshot Date</w:t>
            </w:r>
          </w:p>
        </w:tc>
      </w:tr>
      <w:tr w:rsidR="00120E97" w:rsidRPr="00AA02B2" w14:paraId="225F6099" w14:textId="77777777" w:rsidTr="00A7299D">
        <w:tc>
          <w:tcPr>
            <w:tcW w:w="1800" w:type="dxa"/>
            <w:shd w:val="clear" w:color="auto" w:fill="auto"/>
          </w:tcPr>
          <w:p w14:paraId="225F6096" w14:textId="77777777" w:rsidR="00120E97" w:rsidRPr="00AA02B2" w:rsidRDefault="00120E97" w:rsidP="00A7299D">
            <w:pPr>
              <w:rPr>
                <w:shd w:val="clear" w:color="auto" w:fill="DBE5F1"/>
              </w:rPr>
            </w:pPr>
            <w:r w:rsidRPr="008E4E21">
              <w:lastRenderedPageBreak/>
              <w:t>503</w:t>
            </w:r>
          </w:p>
        </w:tc>
        <w:tc>
          <w:tcPr>
            <w:tcW w:w="1170" w:type="dxa"/>
            <w:shd w:val="clear" w:color="auto" w:fill="auto"/>
          </w:tcPr>
          <w:p w14:paraId="225F6097" w14:textId="77777777" w:rsidR="00120E97" w:rsidRPr="000E6366" w:rsidRDefault="00120E97" w:rsidP="00A7299D">
            <w:pPr>
              <w:rPr>
                <w:shd w:val="clear" w:color="auto" w:fill="DBE5F1"/>
              </w:rPr>
            </w:pPr>
            <w:r w:rsidRPr="000E6366">
              <w:t>4</w:t>
            </w:r>
          </w:p>
        </w:tc>
        <w:tc>
          <w:tcPr>
            <w:tcW w:w="3150" w:type="dxa"/>
            <w:shd w:val="clear" w:color="auto" w:fill="auto"/>
          </w:tcPr>
          <w:p w14:paraId="225F6098" w14:textId="77777777" w:rsidR="00120E97" w:rsidRPr="00AA02B2" w:rsidRDefault="00120E97" w:rsidP="00A7299D">
            <w:pPr>
              <w:rPr>
                <w:shd w:val="clear" w:color="auto" w:fill="DBE5F1"/>
              </w:rPr>
            </w:pPr>
            <w:r w:rsidRPr="008E4E21">
              <w:t>YYYY-03-01</w:t>
            </w:r>
          </w:p>
        </w:tc>
      </w:tr>
      <w:tr w:rsidR="00120E97" w:rsidRPr="00AA02B2" w14:paraId="225F609D" w14:textId="77777777" w:rsidTr="00A7299D">
        <w:tc>
          <w:tcPr>
            <w:tcW w:w="1800" w:type="dxa"/>
            <w:shd w:val="clear" w:color="auto" w:fill="auto"/>
          </w:tcPr>
          <w:p w14:paraId="225F609A" w14:textId="77777777" w:rsidR="00120E97" w:rsidRPr="00AA02B2" w:rsidRDefault="00120E97" w:rsidP="00A7299D">
            <w:pPr>
              <w:rPr>
                <w:shd w:val="clear" w:color="auto" w:fill="DBE5F1"/>
              </w:rPr>
            </w:pPr>
            <w:r w:rsidRPr="008E4E21">
              <w:t>901</w:t>
            </w:r>
          </w:p>
        </w:tc>
        <w:tc>
          <w:tcPr>
            <w:tcW w:w="1170" w:type="dxa"/>
            <w:shd w:val="clear" w:color="auto" w:fill="auto"/>
          </w:tcPr>
          <w:p w14:paraId="225F609B" w14:textId="77777777" w:rsidR="00120E97" w:rsidRPr="000E6366" w:rsidRDefault="00120E97" w:rsidP="00A7299D">
            <w:pPr>
              <w:rPr>
                <w:shd w:val="clear" w:color="auto" w:fill="DBE5F1"/>
              </w:rPr>
            </w:pPr>
            <w:r w:rsidRPr="000E6366">
              <w:t>3</w:t>
            </w:r>
          </w:p>
        </w:tc>
        <w:tc>
          <w:tcPr>
            <w:tcW w:w="3150" w:type="dxa"/>
            <w:shd w:val="clear" w:color="auto" w:fill="auto"/>
          </w:tcPr>
          <w:p w14:paraId="225F609C" w14:textId="77777777" w:rsidR="00120E97" w:rsidRPr="00AA02B2" w:rsidRDefault="00120E97" w:rsidP="00A7299D">
            <w:pPr>
              <w:rPr>
                <w:shd w:val="clear" w:color="auto" w:fill="DBE5F1"/>
              </w:rPr>
            </w:pPr>
            <w:r w:rsidRPr="008E4E21">
              <w:t>YYYY-06-01</w:t>
            </w:r>
          </w:p>
        </w:tc>
      </w:tr>
    </w:tbl>
    <w:p w14:paraId="225F609E" w14:textId="77777777" w:rsidR="00120E97" w:rsidRPr="00AA02B2" w:rsidRDefault="00120E97" w:rsidP="00120E97">
      <w:pPr>
        <w:rPr>
          <w:shd w:val="clear" w:color="auto" w:fill="DBE5F1"/>
        </w:rPr>
      </w:pPr>
    </w:p>
    <w:p w14:paraId="225F609F" w14:textId="77777777" w:rsidR="00120E97" w:rsidRPr="008E4E21" w:rsidRDefault="00120E97" w:rsidP="002701CB">
      <w:pPr>
        <w:pStyle w:val="ListParagraph"/>
        <w:numPr>
          <w:ilvl w:val="0"/>
          <w:numId w:val="62"/>
        </w:numPr>
        <w:spacing w:after="200" w:line="276" w:lineRule="auto"/>
        <w:contextualSpacing/>
        <w:rPr>
          <w:shd w:val="clear" w:color="auto" w:fill="FABF8F"/>
        </w:rPr>
      </w:pPr>
      <w:r w:rsidRPr="008F2A77">
        <w:t xml:space="preserve">Resubmission of </w:t>
      </w:r>
      <w:r w:rsidRPr="008F2A77">
        <w:rPr>
          <w:i/>
        </w:rPr>
        <w:t>Course</w:t>
      </w:r>
      <w:r w:rsidRPr="008F2A77">
        <w:t xml:space="preserve">, </w:t>
      </w:r>
      <w:r w:rsidRPr="008F2A77">
        <w:rPr>
          <w:i/>
        </w:rPr>
        <w:t>Course Instructor</w:t>
      </w:r>
      <w:r w:rsidRPr="008F2A77">
        <w:t xml:space="preserve"> and </w:t>
      </w:r>
      <w:r w:rsidRPr="008F2A77">
        <w:rPr>
          <w:i/>
        </w:rPr>
        <w:t>Student Course Enrollment</w:t>
      </w:r>
      <w:r w:rsidRPr="008F2A77">
        <w:t xml:space="preserve"> data for PRIOR reporting periods that have been closed and finalized should be AVOIDED as this may affect Licensure Discrepancy and Highly Qualified Teacher (HQT) results.  If it’s necessary to correct this data for prior reporting periods because of </w:t>
      </w:r>
      <w:r w:rsidRPr="008F2A77">
        <w:rPr>
          <w:u w:val="single"/>
        </w:rPr>
        <w:t>NO</w:t>
      </w:r>
      <w:r w:rsidRPr="008F2A77">
        <w:t xml:space="preserve"> HQT results, or if you were instructed by PED to make corrections, then you’ll request a REOPEN of the closed reporting period for these </w:t>
      </w:r>
      <w:r w:rsidRPr="008F2A77">
        <w:rPr>
          <w:u w:val="single"/>
        </w:rPr>
        <w:t>Course Related Templates</w:t>
      </w:r>
      <w:r w:rsidRPr="008F2A77">
        <w:t xml:space="preserve"> only, so it will not affect other funding data that has already been finalized.</w:t>
      </w:r>
    </w:p>
    <w:p w14:paraId="225F60A0" w14:textId="77777777" w:rsidR="00120E97" w:rsidRPr="008E4E21" w:rsidRDefault="00120E97" w:rsidP="002701CB">
      <w:pPr>
        <w:pStyle w:val="ListParagraph"/>
        <w:numPr>
          <w:ilvl w:val="0"/>
          <w:numId w:val="62"/>
        </w:numPr>
        <w:spacing w:after="200" w:line="276" w:lineRule="auto"/>
        <w:contextualSpacing/>
        <w:rPr>
          <w:shd w:val="clear" w:color="auto" w:fill="FABF8F"/>
        </w:rPr>
      </w:pPr>
      <w:r w:rsidRPr="008F2A77">
        <w:t xml:space="preserve">If a </w:t>
      </w:r>
      <w:r w:rsidRPr="008F2A77">
        <w:rPr>
          <w:i/>
        </w:rPr>
        <w:t>Student Grade</w:t>
      </w:r>
      <w:r w:rsidRPr="008F2A77">
        <w:t xml:space="preserve"> record for a student that has no </w:t>
      </w:r>
      <w:r w:rsidRPr="008F2A77">
        <w:rPr>
          <w:u w:val="single"/>
        </w:rPr>
        <w:t>prior</w:t>
      </w:r>
      <w:r w:rsidRPr="008F2A77">
        <w:rPr>
          <w:i/>
        </w:rPr>
        <w:t xml:space="preserve"> Student Course Enrollment</w:t>
      </w:r>
      <w:r w:rsidRPr="008F2A77">
        <w:t xml:space="preserve"> record needs to be submitted, then rebuild all these corresponding records at EOY.  This means at EOY, [with an EOY snapshot date (Effective Date&amp; Course Instructor Snapshot Date), Semester and Marking Period], please send their corresponding </w:t>
      </w:r>
      <w:r w:rsidRPr="008F2A77">
        <w:rPr>
          <w:i/>
        </w:rPr>
        <w:t>Course</w:t>
      </w:r>
      <w:r w:rsidRPr="008F2A77">
        <w:t xml:space="preserve">, </w:t>
      </w:r>
      <w:r w:rsidRPr="008F2A77">
        <w:rPr>
          <w:i/>
        </w:rPr>
        <w:t>Course Instructor</w:t>
      </w:r>
      <w:r w:rsidRPr="008F2A77">
        <w:t xml:space="preserve">, </w:t>
      </w:r>
      <w:r w:rsidRPr="008F2A77">
        <w:rPr>
          <w:i/>
        </w:rPr>
        <w:t>Student Course Enrollment</w:t>
      </w:r>
      <w:r w:rsidRPr="008F2A77">
        <w:t xml:space="preserve"> and </w:t>
      </w:r>
      <w:r w:rsidRPr="008F2A77">
        <w:rPr>
          <w:i/>
        </w:rPr>
        <w:t>Student Grades</w:t>
      </w:r>
      <w:r w:rsidRPr="008F2A77">
        <w:t xml:space="preserve"> template data.  Sending this data at EOY will have no impact on Class Overloads since this data was already reviewed at 40</w:t>
      </w:r>
      <w:r w:rsidRPr="008F2A77">
        <w:rPr>
          <w:vertAlign w:val="superscript"/>
        </w:rPr>
        <w:t>th</w:t>
      </w:r>
      <w:r w:rsidRPr="008F2A77">
        <w:t>, 80</w:t>
      </w:r>
      <w:r w:rsidRPr="008F2A77">
        <w:rPr>
          <w:vertAlign w:val="superscript"/>
        </w:rPr>
        <w:t>th</w:t>
      </w:r>
      <w:r w:rsidRPr="008F2A77">
        <w:t xml:space="preserve"> and 120</w:t>
      </w:r>
      <w:r w:rsidRPr="008F2A77">
        <w:rPr>
          <w:vertAlign w:val="superscript"/>
        </w:rPr>
        <w:t>th</w:t>
      </w:r>
      <w:r w:rsidRPr="008F2A77">
        <w:t xml:space="preserve"> day.  Please do not resubmit at EOY the MISSING </w:t>
      </w:r>
      <w:r w:rsidRPr="008F2A77">
        <w:rPr>
          <w:i/>
        </w:rPr>
        <w:t>Student Course Enrollment</w:t>
      </w:r>
      <w:r w:rsidRPr="008F2A77">
        <w:t xml:space="preserve"> record referring back to a PRIOR reporting period because it may affect Class Overloads and change this data that has already been finalized.</w:t>
      </w:r>
    </w:p>
    <w:p w14:paraId="225F60A1" w14:textId="77777777" w:rsidR="00120E97" w:rsidRPr="00AA02B2" w:rsidRDefault="00120E97" w:rsidP="00120E97">
      <w:pPr>
        <w:rPr>
          <w:shd w:val="clear" w:color="auto" w:fill="DBE5F1"/>
        </w:rPr>
      </w:pPr>
    </w:p>
    <w:p w14:paraId="225F60A2" w14:textId="77777777" w:rsidR="00120E97" w:rsidRPr="008E4E21" w:rsidRDefault="00120E97" w:rsidP="00120E97">
      <w:pPr>
        <w:rPr>
          <w:b/>
          <w:shd w:val="clear" w:color="auto" w:fill="FABF8F"/>
        </w:rPr>
      </w:pPr>
      <w:r w:rsidRPr="00D076CC">
        <w:rPr>
          <w:b/>
        </w:rPr>
        <w:t>Example:</w:t>
      </w:r>
    </w:p>
    <w:p w14:paraId="225F60A3" w14:textId="77777777" w:rsidR="00120E97" w:rsidRPr="008E4E21" w:rsidRDefault="00120E97" w:rsidP="00120E97">
      <w:pPr>
        <w:rPr>
          <w:b/>
          <w:shd w:val="clear" w:color="auto" w:fill="FABF8F"/>
        </w:rPr>
      </w:pPr>
    </w:p>
    <w:p w14:paraId="225F60A4" w14:textId="77777777" w:rsidR="00120E97" w:rsidRPr="008E4E21" w:rsidRDefault="00120E97" w:rsidP="00120E97">
      <w:pPr>
        <w:rPr>
          <w:b/>
          <w:shd w:val="clear" w:color="auto" w:fill="FABF8F"/>
        </w:rPr>
      </w:pPr>
      <w:r w:rsidRPr="00D076CC">
        <w:rPr>
          <w:b/>
        </w:rPr>
        <w:t>How to report at EOY two Student Grade records (for a single student) for a class that ended between the 120</w:t>
      </w:r>
      <w:r w:rsidRPr="00D076CC">
        <w:rPr>
          <w:b/>
          <w:vertAlign w:val="superscript"/>
        </w:rPr>
        <w:t>th</w:t>
      </w:r>
      <w:r w:rsidRPr="00D076CC">
        <w:rPr>
          <w:b/>
        </w:rPr>
        <w:t xml:space="preserve"> day and EOY (Art Appreciation) and another class that ended at EOY (Art History)</w:t>
      </w:r>
      <w:r w:rsidRPr="00101B27">
        <w:rPr>
          <w:b/>
        </w:rPr>
        <w:t>?</w:t>
      </w:r>
    </w:p>
    <w:p w14:paraId="225F60A5" w14:textId="77777777" w:rsidR="00120E97" w:rsidRPr="008E4E21" w:rsidRDefault="00120E97" w:rsidP="00120E97">
      <w:pPr>
        <w:rPr>
          <w:shd w:val="clear" w:color="auto" w:fill="FABF8F"/>
        </w:rPr>
      </w:pPr>
    </w:p>
    <w:p w14:paraId="225F60A6" w14:textId="77777777" w:rsidR="00120E97" w:rsidRPr="008E4E21" w:rsidRDefault="00120E97" w:rsidP="00120E97">
      <w:pPr>
        <w:rPr>
          <w:b/>
          <w:shd w:val="clear" w:color="auto" w:fill="FABF8F"/>
        </w:rPr>
      </w:pPr>
      <w:r w:rsidRPr="00101B27">
        <w:rPr>
          <w:b/>
        </w:rPr>
        <w:t>Submitted during 120</w:t>
      </w:r>
      <w:r w:rsidRPr="00101B27">
        <w:rPr>
          <w:b/>
          <w:vertAlign w:val="superscript"/>
        </w:rPr>
        <w:t>th</w:t>
      </w:r>
      <w:r w:rsidRPr="00101B27">
        <w:rPr>
          <w:b/>
        </w:rPr>
        <w:t xml:space="preserve"> day Data Submission Window:</w:t>
      </w:r>
    </w:p>
    <w:p w14:paraId="225F60A7" w14:textId="77777777" w:rsidR="00120E97" w:rsidRDefault="00120E97" w:rsidP="00120E97"/>
    <w:p w14:paraId="225F60A8" w14:textId="77777777" w:rsidR="00120E97" w:rsidRDefault="00120E97" w:rsidP="00120E97">
      <w:r>
        <w:t>COURSE</w:t>
      </w:r>
    </w:p>
    <w:p w14:paraId="225F60A9" w14:textId="77777777" w:rsidR="00120E97" w:rsidRDefault="00120E97" w:rsidP="00120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120E97" w:rsidRPr="00FE1788" w14:paraId="225F60AD" w14:textId="77777777" w:rsidTr="00A7299D">
        <w:tc>
          <w:tcPr>
            <w:tcW w:w="1278" w:type="dxa"/>
          </w:tcPr>
          <w:p w14:paraId="225F60AA" w14:textId="77777777" w:rsidR="00120E97" w:rsidRPr="00AA2634" w:rsidRDefault="00120E97" w:rsidP="00A7299D">
            <w:pPr>
              <w:rPr>
                <w:b/>
              </w:rPr>
            </w:pPr>
            <w:r w:rsidRPr="00AA2634">
              <w:rPr>
                <w:b/>
              </w:rPr>
              <w:t>Semester</w:t>
            </w:r>
          </w:p>
        </w:tc>
        <w:tc>
          <w:tcPr>
            <w:tcW w:w="2160" w:type="dxa"/>
          </w:tcPr>
          <w:p w14:paraId="225F60AB" w14:textId="77777777" w:rsidR="00120E97" w:rsidRPr="00AA2634" w:rsidRDefault="00120E97" w:rsidP="00A7299D">
            <w:pPr>
              <w:rPr>
                <w:b/>
              </w:rPr>
            </w:pPr>
            <w:r w:rsidRPr="00AA2634">
              <w:rPr>
                <w:b/>
              </w:rPr>
              <w:t>Course Code Long</w:t>
            </w:r>
          </w:p>
        </w:tc>
        <w:tc>
          <w:tcPr>
            <w:tcW w:w="1620" w:type="dxa"/>
          </w:tcPr>
          <w:p w14:paraId="225F60AC" w14:textId="77777777" w:rsidR="00120E97" w:rsidRPr="00AA2634" w:rsidRDefault="00120E97" w:rsidP="00A7299D">
            <w:pPr>
              <w:rPr>
                <w:b/>
              </w:rPr>
            </w:pPr>
            <w:r w:rsidRPr="00AA2634">
              <w:rPr>
                <w:b/>
              </w:rPr>
              <w:t>Course Desc</w:t>
            </w:r>
          </w:p>
        </w:tc>
      </w:tr>
      <w:tr w:rsidR="00120E97" w14:paraId="225F60B1" w14:textId="77777777" w:rsidTr="00A7299D">
        <w:tc>
          <w:tcPr>
            <w:tcW w:w="1278" w:type="dxa"/>
          </w:tcPr>
          <w:p w14:paraId="225F60AE" w14:textId="77777777" w:rsidR="00120E97" w:rsidRDefault="00120E97" w:rsidP="00A7299D">
            <w:r>
              <w:t>3 (120D)</w:t>
            </w:r>
          </w:p>
        </w:tc>
        <w:tc>
          <w:tcPr>
            <w:tcW w:w="2160" w:type="dxa"/>
          </w:tcPr>
          <w:p w14:paraId="225F60AF" w14:textId="77777777" w:rsidR="00120E97" w:rsidRDefault="00120E97" w:rsidP="00A7299D">
            <w:r>
              <w:t>11514000</w:t>
            </w:r>
          </w:p>
        </w:tc>
        <w:tc>
          <w:tcPr>
            <w:tcW w:w="1620" w:type="dxa"/>
          </w:tcPr>
          <w:p w14:paraId="225F60B0" w14:textId="77777777" w:rsidR="00120E97" w:rsidRDefault="00120E97" w:rsidP="00A7299D">
            <w:r>
              <w:t>Art Appreciation</w:t>
            </w:r>
          </w:p>
        </w:tc>
      </w:tr>
    </w:tbl>
    <w:p w14:paraId="225F60B2" w14:textId="77777777" w:rsidR="00120E97" w:rsidRDefault="00120E97" w:rsidP="00120E97"/>
    <w:p w14:paraId="225F60B3" w14:textId="77777777" w:rsidR="00120E97" w:rsidRDefault="00120E97" w:rsidP="00120E97"/>
    <w:p w14:paraId="225F60B4" w14:textId="77777777" w:rsidR="00120E97" w:rsidRDefault="00120E97" w:rsidP="00120E97">
      <w:r>
        <w:lastRenderedPageBreak/>
        <w:t>COURSE INSTRUCTOR</w:t>
      </w:r>
    </w:p>
    <w:p w14:paraId="225F60B5" w14:textId="77777777" w:rsidR="00120E97" w:rsidRDefault="00120E97" w:rsidP="00120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120E97" w:rsidRPr="00FE1788" w14:paraId="225F60BC" w14:textId="77777777" w:rsidTr="00A7299D">
        <w:tc>
          <w:tcPr>
            <w:tcW w:w="1278" w:type="dxa"/>
          </w:tcPr>
          <w:p w14:paraId="225F60B6" w14:textId="77777777" w:rsidR="00120E97" w:rsidRPr="00AA2634" w:rsidRDefault="00120E97" w:rsidP="00A7299D">
            <w:pPr>
              <w:rPr>
                <w:b/>
              </w:rPr>
            </w:pPr>
            <w:r w:rsidRPr="00AA2634">
              <w:rPr>
                <w:b/>
              </w:rPr>
              <w:t>Semester</w:t>
            </w:r>
          </w:p>
        </w:tc>
        <w:tc>
          <w:tcPr>
            <w:tcW w:w="1620" w:type="dxa"/>
          </w:tcPr>
          <w:p w14:paraId="225F60B7" w14:textId="77777777" w:rsidR="00120E97" w:rsidRPr="00AA2634" w:rsidRDefault="00120E97" w:rsidP="00A7299D">
            <w:pPr>
              <w:rPr>
                <w:b/>
              </w:rPr>
            </w:pPr>
            <w:r w:rsidRPr="00AA2634">
              <w:rPr>
                <w:b/>
              </w:rPr>
              <w:t>Snapshot Date</w:t>
            </w:r>
          </w:p>
        </w:tc>
        <w:tc>
          <w:tcPr>
            <w:tcW w:w="2160" w:type="dxa"/>
          </w:tcPr>
          <w:p w14:paraId="225F60B8" w14:textId="77777777" w:rsidR="00120E97" w:rsidRPr="00AA2634" w:rsidRDefault="00120E97" w:rsidP="00A7299D">
            <w:pPr>
              <w:rPr>
                <w:b/>
              </w:rPr>
            </w:pPr>
            <w:r w:rsidRPr="00AA2634">
              <w:rPr>
                <w:b/>
              </w:rPr>
              <w:t>Course Code Long</w:t>
            </w:r>
          </w:p>
        </w:tc>
        <w:tc>
          <w:tcPr>
            <w:tcW w:w="2160" w:type="dxa"/>
          </w:tcPr>
          <w:p w14:paraId="225F60B9" w14:textId="77777777" w:rsidR="00120E97" w:rsidRPr="00AA2634" w:rsidRDefault="00120E97" w:rsidP="00A7299D">
            <w:pPr>
              <w:rPr>
                <w:b/>
              </w:rPr>
            </w:pPr>
            <w:r w:rsidRPr="00AA2634">
              <w:rPr>
                <w:b/>
              </w:rPr>
              <w:t>Section Code Long</w:t>
            </w:r>
          </w:p>
        </w:tc>
        <w:tc>
          <w:tcPr>
            <w:tcW w:w="1620" w:type="dxa"/>
          </w:tcPr>
          <w:p w14:paraId="225F60BA" w14:textId="77777777" w:rsidR="00120E97" w:rsidRPr="00AA2634" w:rsidRDefault="00120E97" w:rsidP="00A7299D">
            <w:pPr>
              <w:rPr>
                <w:b/>
              </w:rPr>
            </w:pPr>
            <w:r w:rsidRPr="00AA2634">
              <w:rPr>
                <w:b/>
              </w:rPr>
              <w:t>Course Desc (field here for clarity only since it’s not submitted in this template)</w:t>
            </w:r>
          </w:p>
        </w:tc>
        <w:tc>
          <w:tcPr>
            <w:tcW w:w="1710" w:type="dxa"/>
          </w:tcPr>
          <w:p w14:paraId="225F60BB" w14:textId="77777777" w:rsidR="00120E97" w:rsidRPr="00AA2634" w:rsidRDefault="00120E97" w:rsidP="00A7299D">
            <w:pPr>
              <w:rPr>
                <w:b/>
              </w:rPr>
            </w:pPr>
            <w:r w:rsidRPr="00AA2634">
              <w:rPr>
                <w:b/>
              </w:rPr>
              <w:t>Teacher</w:t>
            </w:r>
          </w:p>
        </w:tc>
      </w:tr>
      <w:tr w:rsidR="00120E97" w14:paraId="225F60C3" w14:textId="77777777" w:rsidTr="00A7299D">
        <w:tc>
          <w:tcPr>
            <w:tcW w:w="1278" w:type="dxa"/>
          </w:tcPr>
          <w:p w14:paraId="225F60BD" w14:textId="77777777" w:rsidR="00120E97" w:rsidRDefault="00120E97" w:rsidP="00A7299D">
            <w:r>
              <w:t>3 (120D)</w:t>
            </w:r>
          </w:p>
        </w:tc>
        <w:tc>
          <w:tcPr>
            <w:tcW w:w="1620" w:type="dxa"/>
          </w:tcPr>
          <w:p w14:paraId="225F60BE" w14:textId="77777777" w:rsidR="00120E97" w:rsidRDefault="00120E97" w:rsidP="00A7299D">
            <w:r>
              <w:t>YYYY-03-01 (120D)</w:t>
            </w:r>
          </w:p>
        </w:tc>
        <w:tc>
          <w:tcPr>
            <w:tcW w:w="2160" w:type="dxa"/>
          </w:tcPr>
          <w:p w14:paraId="225F60BF" w14:textId="77777777" w:rsidR="00120E97" w:rsidRDefault="00120E97" w:rsidP="00A7299D">
            <w:r>
              <w:t>11514000</w:t>
            </w:r>
          </w:p>
        </w:tc>
        <w:tc>
          <w:tcPr>
            <w:tcW w:w="2160" w:type="dxa"/>
          </w:tcPr>
          <w:p w14:paraId="225F60C0" w14:textId="77777777" w:rsidR="00120E97" w:rsidRDefault="00120E97" w:rsidP="00A7299D">
            <w:r>
              <w:t>Period 1</w:t>
            </w:r>
          </w:p>
        </w:tc>
        <w:tc>
          <w:tcPr>
            <w:tcW w:w="1620" w:type="dxa"/>
          </w:tcPr>
          <w:p w14:paraId="225F60C1" w14:textId="77777777" w:rsidR="00120E97" w:rsidRDefault="00120E97" w:rsidP="00A7299D">
            <w:r>
              <w:t>Art Appreciation</w:t>
            </w:r>
          </w:p>
        </w:tc>
        <w:tc>
          <w:tcPr>
            <w:tcW w:w="1710" w:type="dxa"/>
          </w:tcPr>
          <w:p w14:paraId="225F60C2" w14:textId="77777777" w:rsidR="00120E97" w:rsidRDefault="00120E97" w:rsidP="00A7299D">
            <w:r>
              <w:t>Art Teacher</w:t>
            </w:r>
          </w:p>
        </w:tc>
      </w:tr>
    </w:tbl>
    <w:p w14:paraId="225F60C4" w14:textId="77777777" w:rsidR="00120E97" w:rsidRDefault="00120E97" w:rsidP="00120E97"/>
    <w:p w14:paraId="225F60C5" w14:textId="77777777" w:rsidR="00120E97" w:rsidRDefault="00120E97" w:rsidP="00120E97">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120E97" w:rsidRPr="00FE1788" w14:paraId="225F60CE" w14:textId="77777777" w:rsidTr="00A7299D">
        <w:tc>
          <w:tcPr>
            <w:tcW w:w="1241" w:type="dxa"/>
          </w:tcPr>
          <w:p w14:paraId="225F60C6" w14:textId="77777777" w:rsidR="00120E97" w:rsidRPr="00AA2634" w:rsidRDefault="00120E97" w:rsidP="00A7299D">
            <w:pPr>
              <w:rPr>
                <w:b/>
              </w:rPr>
            </w:pPr>
            <w:r w:rsidRPr="00AA2634">
              <w:rPr>
                <w:b/>
              </w:rPr>
              <w:t>Semester</w:t>
            </w:r>
          </w:p>
        </w:tc>
        <w:tc>
          <w:tcPr>
            <w:tcW w:w="1508" w:type="dxa"/>
          </w:tcPr>
          <w:p w14:paraId="225F60C7" w14:textId="77777777" w:rsidR="00120E97" w:rsidRPr="00AA2634" w:rsidRDefault="00120E97" w:rsidP="00A7299D">
            <w:pPr>
              <w:rPr>
                <w:b/>
              </w:rPr>
            </w:pPr>
            <w:r w:rsidRPr="00AA2634">
              <w:rPr>
                <w:b/>
              </w:rPr>
              <w:t>Course Instructor Snapshot Date</w:t>
            </w:r>
          </w:p>
        </w:tc>
        <w:tc>
          <w:tcPr>
            <w:tcW w:w="1908" w:type="dxa"/>
          </w:tcPr>
          <w:p w14:paraId="225F60C8" w14:textId="77777777" w:rsidR="00120E97" w:rsidRPr="00AA2634" w:rsidRDefault="00120E97" w:rsidP="00A7299D">
            <w:pPr>
              <w:rPr>
                <w:b/>
              </w:rPr>
            </w:pPr>
            <w:r w:rsidRPr="00AA2634">
              <w:rPr>
                <w:b/>
              </w:rPr>
              <w:t>Effective Date</w:t>
            </w:r>
          </w:p>
        </w:tc>
        <w:tc>
          <w:tcPr>
            <w:tcW w:w="1719" w:type="dxa"/>
          </w:tcPr>
          <w:p w14:paraId="225F60C9" w14:textId="77777777" w:rsidR="00120E97" w:rsidRPr="00AA2634" w:rsidRDefault="00120E97" w:rsidP="00A7299D">
            <w:pPr>
              <w:rPr>
                <w:b/>
              </w:rPr>
            </w:pPr>
            <w:r w:rsidRPr="00AA2634">
              <w:rPr>
                <w:b/>
              </w:rPr>
              <w:t>Enrollment Period Number</w:t>
            </w:r>
          </w:p>
        </w:tc>
        <w:tc>
          <w:tcPr>
            <w:tcW w:w="1920" w:type="dxa"/>
          </w:tcPr>
          <w:p w14:paraId="225F60CA" w14:textId="77777777" w:rsidR="00120E97" w:rsidRPr="00AA2634" w:rsidRDefault="00120E97" w:rsidP="00A7299D">
            <w:pPr>
              <w:rPr>
                <w:b/>
              </w:rPr>
            </w:pPr>
            <w:r w:rsidRPr="00AA2634">
              <w:rPr>
                <w:b/>
              </w:rPr>
              <w:t>Course Code Long</w:t>
            </w:r>
          </w:p>
        </w:tc>
        <w:tc>
          <w:tcPr>
            <w:tcW w:w="1882" w:type="dxa"/>
          </w:tcPr>
          <w:p w14:paraId="225F60CB" w14:textId="77777777" w:rsidR="00120E97" w:rsidRPr="00AA2634" w:rsidRDefault="00120E97" w:rsidP="00A7299D">
            <w:pPr>
              <w:rPr>
                <w:b/>
              </w:rPr>
            </w:pPr>
            <w:r w:rsidRPr="00AA2634">
              <w:rPr>
                <w:b/>
              </w:rPr>
              <w:t>Section Code Long</w:t>
            </w:r>
          </w:p>
        </w:tc>
        <w:tc>
          <w:tcPr>
            <w:tcW w:w="1458" w:type="dxa"/>
          </w:tcPr>
          <w:p w14:paraId="225F60CC" w14:textId="77777777" w:rsidR="00120E97" w:rsidRPr="00AA2634" w:rsidRDefault="00120E97" w:rsidP="00A7299D">
            <w:pPr>
              <w:rPr>
                <w:b/>
              </w:rPr>
            </w:pPr>
            <w:r w:rsidRPr="00AA2634">
              <w:rPr>
                <w:b/>
              </w:rPr>
              <w:t>Course Desc (field here for clarity only since it’s not submitted in this template)</w:t>
            </w:r>
          </w:p>
        </w:tc>
        <w:tc>
          <w:tcPr>
            <w:tcW w:w="1540" w:type="dxa"/>
          </w:tcPr>
          <w:p w14:paraId="225F60CD" w14:textId="77777777" w:rsidR="00120E97" w:rsidRPr="00AA2634" w:rsidRDefault="00120E97" w:rsidP="00A7299D">
            <w:pPr>
              <w:rPr>
                <w:b/>
              </w:rPr>
            </w:pPr>
            <w:r w:rsidRPr="00AA2634">
              <w:rPr>
                <w:b/>
              </w:rPr>
              <w:t>Student</w:t>
            </w:r>
          </w:p>
        </w:tc>
      </w:tr>
      <w:tr w:rsidR="00120E97" w14:paraId="225F60D7" w14:textId="77777777" w:rsidTr="00A7299D">
        <w:tc>
          <w:tcPr>
            <w:tcW w:w="1241" w:type="dxa"/>
          </w:tcPr>
          <w:p w14:paraId="225F60CF" w14:textId="77777777" w:rsidR="00120E97" w:rsidRDefault="00120E97" w:rsidP="00A7299D">
            <w:r>
              <w:t>3 (120D)</w:t>
            </w:r>
          </w:p>
        </w:tc>
        <w:tc>
          <w:tcPr>
            <w:tcW w:w="1508" w:type="dxa"/>
          </w:tcPr>
          <w:p w14:paraId="225F60D0" w14:textId="77777777" w:rsidR="00120E97" w:rsidRDefault="00120E97" w:rsidP="00A7299D">
            <w:r>
              <w:t>YYYY-03-01 (120D)</w:t>
            </w:r>
          </w:p>
        </w:tc>
        <w:tc>
          <w:tcPr>
            <w:tcW w:w="1908" w:type="dxa"/>
          </w:tcPr>
          <w:p w14:paraId="225F60D1" w14:textId="77777777" w:rsidR="00120E97" w:rsidRDefault="00120E97" w:rsidP="00A7299D">
            <w:r>
              <w:t>YYYY-03-01 (120D)</w:t>
            </w:r>
          </w:p>
        </w:tc>
        <w:tc>
          <w:tcPr>
            <w:tcW w:w="1719" w:type="dxa"/>
          </w:tcPr>
          <w:p w14:paraId="225F60D2" w14:textId="77777777" w:rsidR="00120E97" w:rsidRDefault="00120E97" w:rsidP="00A7299D">
            <w:r>
              <w:t>503 (120D)</w:t>
            </w:r>
          </w:p>
        </w:tc>
        <w:tc>
          <w:tcPr>
            <w:tcW w:w="1920" w:type="dxa"/>
          </w:tcPr>
          <w:p w14:paraId="225F60D3" w14:textId="77777777" w:rsidR="00120E97" w:rsidRDefault="00120E97" w:rsidP="00A7299D">
            <w:r>
              <w:t>11514000</w:t>
            </w:r>
          </w:p>
        </w:tc>
        <w:tc>
          <w:tcPr>
            <w:tcW w:w="1882" w:type="dxa"/>
          </w:tcPr>
          <w:p w14:paraId="225F60D4" w14:textId="77777777" w:rsidR="00120E97" w:rsidRDefault="00120E97" w:rsidP="00A7299D">
            <w:r>
              <w:t>Period 1</w:t>
            </w:r>
          </w:p>
        </w:tc>
        <w:tc>
          <w:tcPr>
            <w:tcW w:w="1458" w:type="dxa"/>
          </w:tcPr>
          <w:p w14:paraId="225F60D5" w14:textId="77777777" w:rsidR="00120E97" w:rsidRDefault="00120E97" w:rsidP="00A7299D">
            <w:r>
              <w:t>Art Appreciation</w:t>
            </w:r>
          </w:p>
        </w:tc>
        <w:tc>
          <w:tcPr>
            <w:tcW w:w="1540" w:type="dxa"/>
          </w:tcPr>
          <w:p w14:paraId="225F60D6" w14:textId="77777777" w:rsidR="00120E97" w:rsidRDefault="00120E97" w:rsidP="00A7299D">
            <w:r>
              <w:t>Smith, John</w:t>
            </w:r>
          </w:p>
        </w:tc>
      </w:tr>
    </w:tbl>
    <w:p w14:paraId="225F60D8" w14:textId="77777777" w:rsidR="00120E97" w:rsidRDefault="00120E97" w:rsidP="00120E97"/>
    <w:p w14:paraId="225F60D9" w14:textId="77777777" w:rsidR="00120E97" w:rsidRDefault="00120E97" w:rsidP="00120E97"/>
    <w:p w14:paraId="225F60DA" w14:textId="77777777" w:rsidR="00120E97" w:rsidRPr="004E57C0" w:rsidRDefault="00120E97" w:rsidP="00120E97">
      <w:pPr>
        <w:rPr>
          <w:b/>
        </w:rPr>
      </w:pPr>
      <w:r w:rsidRPr="00AA02B2">
        <w:rPr>
          <w:b/>
        </w:rPr>
        <w:t>Submitted during EOY Data Submission Window:</w:t>
      </w:r>
    </w:p>
    <w:p w14:paraId="225F60DB" w14:textId="77777777" w:rsidR="00120E97" w:rsidRDefault="00120E97" w:rsidP="00120E97"/>
    <w:p w14:paraId="225F60DC" w14:textId="77777777" w:rsidR="00120E97" w:rsidRDefault="00120E97" w:rsidP="00120E97">
      <w:r>
        <w:t>COURSE</w:t>
      </w:r>
    </w:p>
    <w:p w14:paraId="225F60DD" w14:textId="77777777" w:rsidR="00120E97" w:rsidRDefault="00120E97" w:rsidP="00120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120E97" w:rsidRPr="00FE1788" w14:paraId="225F60E1" w14:textId="77777777" w:rsidTr="00A7299D">
        <w:tc>
          <w:tcPr>
            <w:tcW w:w="1278" w:type="dxa"/>
          </w:tcPr>
          <w:p w14:paraId="225F60DE" w14:textId="77777777" w:rsidR="00120E97" w:rsidRPr="00AA2634" w:rsidRDefault="00120E97" w:rsidP="00A7299D">
            <w:pPr>
              <w:rPr>
                <w:b/>
              </w:rPr>
            </w:pPr>
            <w:r w:rsidRPr="00AA2634">
              <w:rPr>
                <w:b/>
              </w:rPr>
              <w:t>Semester</w:t>
            </w:r>
          </w:p>
        </w:tc>
        <w:tc>
          <w:tcPr>
            <w:tcW w:w="2160" w:type="dxa"/>
          </w:tcPr>
          <w:p w14:paraId="225F60DF" w14:textId="77777777" w:rsidR="00120E97" w:rsidRPr="00AA2634" w:rsidRDefault="00120E97" w:rsidP="00A7299D">
            <w:pPr>
              <w:rPr>
                <w:b/>
              </w:rPr>
            </w:pPr>
            <w:r w:rsidRPr="00AA2634">
              <w:rPr>
                <w:b/>
              </w:rPr>
              <w:t>Course Code Long</w:t>
            </w:r>
          </w:p>
        </w:tc>
        <w:tc>
          <w:tcPr>
            <w:tcW w:w="1620" w:type="dxa"/>
          </w:tcPr>
          <w:p w14:paraId="225F60E0" w14:textId="77777777" w:rsidR="00120E97" w:rsidRPr="00AA2634" w:rsidRDefault="00120E97" w:rsidP="00A7299D">
            <w:pPr>
              <w:rPr>
                <w:b/>
              </w:rPr>
            </w:pPr>
            <w:r w:rsidRPr="00AA2634">
              <w:rPr>
                <w:b/>
              </w:rPr>
              <w:t>Course Desc</w:t>
            </w:r>
          </w:p>
        </w:tc>
      </w:tr>
      <w:tr w:rsidR="00120E97" w14:paraId="225F60E5" w14:textId="77777777" w:rsidTr="00A7299D">
        <w:tc>
          <w:tcPr>
            <w:tcW w:w="1278" w:type="dxa"/>
          </w:tcPr>
          <w:p w14:paraId="225F60E2" w14:textId="77777777" w:rsidR="00120E97" w:rsidRDefault="00120E97" w:rsidP="00A7299D">
            <w:r>
              <w:t>4 (EOY)</w:t>
            </w:r>
          </w:p>
        </w:tc>
        <w:tc>
          <w:tcPr>
            <w:tcW w:w="2160" w:type="dxa"/>
          </w:tcPr>
          <w:p w14:paraId="225F60E3" w14:textId="77777777" w:rsidR="00120E97" w:rsidRDefault="00120E97" w:rsidP="00A7299D">
            <w:r>
              <w:t>11524000</w:t>
            </w:r>
          </w:p>
        </w:tc>
        <w:tc>
          <w:tcPr>
            <w:tcW w:w="1620" w:type="dxa"/>
          </w:tcPr>
          <w:p w14:paraId="225F60E4" w14:textId="77777777" w:rsidR="00120E97" w:rsidRDefault="00120E97" w:rsidP="00A7299D">
            <w:r>
              <w:t>Art History</w:t>
            </w:r>
          </w:p>
        </w:tc>
      </w:tr>
    </w:tbl>
    <w:p w14:paraId="225F60E6" w14:textId="77777777" w:rsidR="00120E97" w:rsidRDefault="00120E97" w:rsidP="00120E97"/>
    <w:p w14:paraId="225F60E7" w14:textId="77777777" w:rsidR="00120E97" w:rsidRDefault="00120E97" w:rsidP="00120E97">
      <w:r>
        <w:t>COURSE INSTRUCTOR</w:t>
      </w:r>
    </w:p>
    <w:p w14:paraId="225F60E8" w14:textId="77777777" w:rsidR="00120E97" w:rsidRDefault="00120E97" w:rsidP="00120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120E97" w:rsidRPr="00FE1788" w14:paraId="225F60EF" w14:textId="77777777" w:rsidTr="00A7299D">
        <w:tc>
          <w:tcPr>
            <w:tcW w:w="1278" w:type="dxa"/>
          </w:tcPr>
          <w:p w14:paraId="225F60E9" w14:textId="77777777" w:rsidR="00120E97" w:rsidRPr="00AA2634" w:rsidRDefault="00120E97" w:rsidP="00A7299D">
            <w:pPr>
              <w:rPr>
                <w:b/>
              </w:rPr>
            </w:pPr>
            <w:r w:rsidRPr="00AA2634">
              <w:rPr>
                <w:b/>
              </w:rPr>
              <w:t>Semester</w:t>
            </w:r>
          </w:p>
        </w:tc>
        <w:tc>
          <w:tcPr>
            <w:tcW w:w="1620" w:type="dxa"/>
          </w:tcPr>
          <w:p w14:paraId="225F60EA" w14:textId="77777777" w:rsidR="00120E97" w:rsidRPr="00AA2634" w:rsidRDefault="00120E97" w:rsidP="00A7299D">
            <w:pPr>
              <w:rPr>
                <w:b/>
              </w:rPr>
            </w:pPr>
            <w:r w:rsidRPr="00AA2634">
              <w:rPr>
                <w:b/>
              </w:rPr>
              <w:t>Snapshot Date</w:t>
            </w:r>
          </w:p>
        </w:tc>
        <w:tc>
          <w:tcPr>
            <w:tcW w:w="2160" w:type="dxa"/>
          </w:tcPr>
          <w:p w14:paraId="225F60EB" w14:textId="77777777" w:rsidR="00120E97" w:rsidRPr="00AA2634" w:rsidRDefault="00120E97" w:rsidP="00A7299D">
            <w:pPr>
              <w:rPr>
                <w:b/>
              </w:rPr>
            </w:pPr>
            <w:r w:rsidRPr="00AA2634">
              <w:rPr>
                <w:b/>
              </w:rPr>
              <w:t>Course Code Long</w:t>
            </w:r>
          </w:p>
        </w:tc>
        <w:tc>
          <w:tcPr>
            <w:tcW w:w="2160" w:type="dxa"/>
          </w:tcPr>
          <w:p w14:paraId="225F60EC" w14:textId="77777777" w:rsidR="00120E97" w:rsidRPr="00AA2634" w:rsidRDefault="00120E97" w:rsidP="00A7299D">
            <w:pPr>
              <w:rPr>
                <w:b/>
              </w:rPr>
            </w:pPr>
            <w:r w:rsidRPr="00AA2634">
              <w:rPr>
                <w:b/>
              </w:rPr>
              <w:t>Section Code Long</w:t>
            </w:r>
          </w:p>
        </w:tc>
        <w:tc>
          <w:tcPr>
            <w:tcW w:w="1620" w:type="dxa"/>
          </w:tcPr>
          <w:p w14:paraId="225F60ED" w14:textId="77777777" w:rsidR="00120E97" w:rsidRPr="00AA2634" w:rsidRDefault="00120E97" w:rsidP="00A7299D">
            <w:pPr>
              <w:rPr>
                <w:b/>
              </w:rPr>
            </w:pPr>
            <w:r w:rsidRPr="00AA2634">
              <w:rPr>
                <w:b/>
              </w:rPr>
              <w:t>Course Desc (field here for clarity only since it’s not submitted in this template)</w:t>
            </w:r>
          </w:p>
        </w:tc>
        <w:tc>
          <w:tcPr>
            <w:tcW w:w="1710" w:type="dxa"/>
          </w:tcPr>
          <w:p w14:paraId="225F60EE" w14:textId="77777777" w:rsidR="00120E97" w:rsidRPr="00AA2634" w:rsidRDefault="00120E97" w:rsidP="00A7299D">
            <w:pPr>
              <w:rPr>
                <w:b/>
              </w:rPr>
            </w:pPr>
            <w:r w:rsidRPr="00AA2634">
              <w:rPr>
                <w:b/>
              </w:rPr>
              <w:t>Teacher</w:t>
            </w:r>
          </w:p>
        </w:tc>
      </w:tr>
      <w:tr w:rsidR="00120E97" w14:paraId="225F60F6" w14:textId="77777777" w:rsidTr="00A7299D">
        <w:tc>
          <w:tcPr>
            <w:tcW w:w="1278" w:type="dxa"/>
          </w:tcPr>
          <w:p w14:paraId="225F60F0" w14:textId="77777777" w:rsidR="00120E97" w:rsidRDefault="00120E97" w:rsidP="00A7299D">
            <w:r>
              <w:t>4 (EOY)</w:t>
            </w:r>
          </w:p>
        </w:tc>
        <w:tc>
          <w:tcPr>
            <w:tcW w:w="1620" w:type="dxa"/>
          </w:tcPr>
          <w:p w14:paraId="225F60F1" w14:textId="77777777" w:rsidR="00120E97" w:rsidRDefault="00120E97" w:rsidP="00A7299D">
            <w:r>
              <w:t>YYYY-06-01 (EOY)</w:t>
            </w:r>
          </w:p>
        </w:tc>
        <w:tc>
          <w:tcPr>
            <w:tcW w:w="2160" w:type="dxa"/>
          </w:tcPr>
          <w:p w14:paraId="225F60F2" w14:textId="77777777" w:rsidR="00120E97" w:rsidRDefault="00120E97" w:rsidP="00A7299D">
            <w:r>
              <w:t>11524000</w:t>
            </w:r>
          </w:p>
        </w:tc>
        <w:tc>
          <w:tcPr>
            <w:tcW w:w="2160" w:type="dxa"/>
          </w:tcPr>
          <w:p w14:paraId="225F60F3" w14:textId="77777777" w:rsidR="00120E97" w:rsidRDefault="00120E97" w:rsidP="00A7299D">
            <w:r>
              <w:t>Period 2</w:t>
            </w:r>
          </w:p>
        </w:tc>
        <w:tc>
          <w:tcPr>
            <w:tcW w:w="1620" w:type="dxa"/>
          </w:tcPr>
          <w:p w14:paraId="225F60F4" w14:textId="77777777" w:rsidR="00120E97" w:rsidRDefault="00120E97" w:rsidP="00A7299D">
            <w:r>
              <w:t>Art History</w:t>
            </w:r>
          </w:p>
        </w:tc>
        <w:tc>
          <w:tcPr>
            <w:tcW w:w="1710" w:type="dxa"/>
          </w:tcPr>
          <w:p w14:paraId="225F60F5" w14:textId="77777777" w:rsidR="00120E97" w:rsidRDefault="00120E97" w:rsidP="00A7299D">
            <w:r>
              <w:t>Art Teacher</w:t>
            </w:r>
          </w:p>
        </w:tc>
      </w:tr>
    </w:tbl>
    <w:p w14:paraId="225F60F7" w14:textId="77777777" w:rsidR="00120E97" w:rsidRDefault="00120E97" w:rsidP="00120E97"/>
    <w:p w14:paraId="225F60F8" w14:textId="77777777" w:rsidR="00120E97" w:rsidRDefault="00120E97" w:rsidP="00120E97">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120E97" w:rsidRPr="00FE1788" w14:paraId="225F6101" w14:textId="77777777" w:rsidTr="00A7299D">
        <w:tc>
          <w:tcPr>
            <w:tcW w:w="1241" w:type="dxa"/>
          </w:tcPr>
          <w:p w14:paraId="225F60F9" w14:textId="77777777" w:rsidR="00120E97" w:rsidRPr="00AA2634" w:rsidRDefault="00120E97" w:rsidP="00A7299D">
            <w:pPr>
              <w:rPr>
                <w:b/>
              </w:rPr>
            </w:pPr>
            <w:r w:rsidRPr="00AA2634">
              <w:rPr>
                <w:b/>
              </w:rPr>
              <w:t>Semester</w:t>
            </w:r>
          </w:p>
        </w:tc>
        <w:tc>
          <w:tcPr>
            <w:tcW w:w="1508" w:type="dxa"/>
          </w:tcPr>
          <w:p w14:paraId="225F60FA" w14:textId="77777777" w:rsidR="00120E97" w:rsidRPr="00AA2634" w:rsidRDefault="00120E97" w:rsidP="00A7299D">
            <w:pPr>
              <w:rPr>
                <w:b/>
              </w:rPr>
            </w:pPr>
            <w:r w:rsidRPr="00AA2634">
              <w:rPr>
                <w:b/>
              </w:rPr>
              <w:t>Course Instructor Snapshot Date</w:t>
            </w:r>
          </w:p>
        </w:tc>
        <w:tc>
          <w:tcPr>
            <w:tcW w:w="1908" w:type="dxa"/>
          </w:tcPr>
          <w:p w14:paraId="225F60FB" w14:textId="77777777" w:rsidR="00120E97" w:rsidRPr="00AA2634" w:rsidRDefault="00120E97" w:rsidP="00A7299D">
            <w:pPr>
              <w:rPr>
                <w:b/>
              </w:rPr>
            </w:pPr>
            <w:r w:rsidRPr="00AA2634">
              <w:rPr>
                <w:b/>
              </w:rPr>
              <w:t>Effective Date</w:t>
            </w:r>
          </w:p>
        </w:tc>
        <w:tc>
          <w:tcPr>
            <w:tcW w:w="1719" w:type="dxa"/>
          </w:tcPr>
          <w:p w14:paraId="225F60FC" w14:textId="77777777" w:rsidR="00120E97" w:rsidRPr="00AA2634" w:rsidRDefault="00120E97" w:rsidP="00A7299D">
            <w:pPr>
              <w:rPr>
                <w:b/>
              </w:rPr>
            </w:pPr>
            <w:r w:rsidRPr="00AA2634">
              <w:rPr>
                <w:b/>
              </w:rPr>
              <w:t>Enrollment Period Number</w:t>
            </w:r>
          </w:p>
        </w:tc>
        <w:tc>
          <w:tcPr>
            <w:tcW w:w="1920" w:type="dxa"/>
          </w:tcPr>
          <w:p w14:paraId="225F60FD" w14:textId="77777777" w:rsidR="00120E97" w:rsidRPr="00AA2634" w:rsidRDefault="00120E97" w:rsidP="00A7299D">
            <w:pPr>
              <w:rPr>
                <w:b/>
              </w:rPr>
            </w:pPr>
            <w:r w:rsidRPr="00AA2634">
              <w:rPr>
                <w:b/>
              </w:rPr>
              <w:t>Course Code Long</w:t>
            </w:r>
          </w:p>
        </w:tc>
        <w:tc>
          <w:tcPr>
            <w:tcW w:w="1882" w:type="dxa"/>
          </w:tcPr>
          <w:p w14:paraId="225F60FE" w14:textId="77777777" w:rsidR="00120E97" w:rsidRPr="00AA2634" w:rsidRDefault="00120E97" w:rsidP="00A7299D">
            <w:pPr>
              <w:rPr>
                <w:b/>
              </w:rPr>
            </w:pPr>
            <w:r w:rsidRPr="00AA2634">
              <w:rPr>
                <w:b/>
              </w:rPr>
              <w:t>Section Code Long</w:t>
            </w:r>
          </w:p>
        </w:tc>
        <w:tc>
          <w:tcPr>
            <w:tcW w:w="1458" w:type="dxa"/>
          </w:tcPr>
          <w:p w14:paraId="225F60FF" w14:textId="77777777" w:rsidR="00120E97" w:rsidRPr="00AA2634" w:rsidRDefault="00120E97" w:rsidP="00A7299D">
            <w:pPr>
              <w:rPr>
                <w:b/>
              </w:rPr>
            </w:pPr>
            <w:r w:rsidRPr="00AA2634">
              <w:rPr>
                <w:b/>
              </w:rPr>
              <w:t>Course Desc (field here for clarity only since it’s not submitted in this template)</w:t>
            </w:r>
          </w:p>
        </w:tc>
        <w:tc>
          <w:tcPr>
            <w:tcW w:w="1540" w:type="dxa"/>
          </w:tcPr>
          <w:p w14:paraId="225F6100" w14:textId="77777777" w:rsidR="00120E97" w:rsidRPr="00AA2634" w:rsidRDefault="00120E97" w:rsidP="00A7299D">
            <w:pPr>
              <w:rPr>
                <w:b/>
              </w:rPr>
            </w:pPr>
            <w:r w:rsidRPr="00AA2634">
              <w:rPr>
                <w:b/>
              </w:rPr>
              <w:t>Student</w:t>
            </w:r>
          </w:p>
        </w:tc>
      </w:tr>
      <w:tr w:rsidR="00120E97" w14:paraId="225F610A" w14:textId="77777777" w:rsidTr="00A7299D">
        <w:tc>
          <w:tcPr>
            <w:tcW w:w="1241" w:type="dxa"/>
          </w:tcPr>
          <w:p w14:paraId="225F6102" w14:textId="77777777" w:rsidR="00120E97" w:rsidRDefault="00120E97" w:rsidP="00A7299D">
            <w:r>
              <w:t>4 (EOY)</w:t>
            </w:r>
          </w:p>
        </w:tc>
        <w:tc>
          <w:tcPr>
            <w:tcW w:w="1508" w:type="dxa"/>
          </w:tcPr>
          <w:p w14:paraId="225F6103" w14:textId="77777777" w:rsidR="00120E97" w:rsidRDefault="00120E97" w:rsidP="00A7299D">
            <w:r>
              <w:t>YYYY-06-01 (EOY)</w:t>
            </w:r>
          </w:p>
        </w:tc>
        <w:tc>
          <w:tcPr>
            <w:tcW w:w="1908" w:type="dxa"/>
          </w:tcPr>
          <w:p w14:paraId="225F6104" w14:textId="77777777" w:rsidR="00120E97" w:rsidRDefault="00120E97" w:rsidP="00A7299D">
            <w:r>
              <w:t>YYYY-06-01 (EOY)</w:t>
            </w:r>
          </w:p>
        </w:tc>
        <w:tc>
          <w:tcPr>
            <w:tcW w:w="1719" w:type="dxa"/>
          </w:tcPr>
          <w:p w14:paraId="225F6105" w14:textId="77777777" w:rsidR="00120E97" w:rsidRDefault="00120E97" w:rsidP="00A7299D">
            <w:r>
              <w:t>901 (EOY)</w:t>
            </w:r>
          </w:p>
        </w:tc>
        <w:tc>
          <w:tcPr>
            <w:tcW w:w="1920" w:type="dxa"/>
          </w:tcPr>
          <w:p w14:paraId="225F6106" w14:textId="77777777" w:rsidR="00120E97" w:rsidRDefault="00120E97" w:rsidP="00A7299D">
            <w:r>
              <w:t>11524000</w:t>
            </w:r>
          </w:p>
        </w:tc>
        <w:tc>
          <w:tcPr>
            <w:tcW w:w="1882" w:type="dxa"/>
          </w:tcPr>
          <w:p w14:paraId="225F6107" w14:textId="77777777" w:rsidR="00120E97" w:rsidRDefault="00120E97" w:rsidP="00A7299D">
            <w:r>
              <w:t>Period 2</w:t>
            </w:r>
          </w:p>
        </w:tc>
        <w:tc>
          <w:tcPr>
            <w:tcW w:w="1458" w:type="dxa"/>
          </w:tcPr>
          <w:p w14:paraId="225F6108" w14:textId="77777777" w:rsidR="00120E97" w:rsidRDefault="00120E97" w:rsidP="00A7299D">
            <w:r>
              <w:t>Art History</w:t>
            </w:r>
          </w:p>
        </w:tc>
        <w:tc>
          <w:tcPr>
            <w:tcW w:w="1540" w:type="dxa"/>
          </w:tcPr>
          <w:p w14:paraId="225F6109" w14:textId="77777777" w:rsidR="00120E97" w:rsidRDefault="00120E97" w:rsidP="00A7299D">
            <w:r>
              <w:t>Smith, John</w:t>
            </w:r>
          </w:p>
        </w:tc>
      </w:tr>
    </w:tbl>
    <w:p w14:paraId="225F610B" w14:textId="77777777" w:rsidR="00120E97" w:rsidRDefault="00120E97" w:rsidP="00120E97"/>
    <w:p w14:paraId="225F610C" w14:textId="77777777" w:rsidR="00120E97" w:rsidRDefault="00120E97" w:rsidP="00120E97">
      <w:r>
        <w:t>STUDENT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719"/>
        <w:gridCol w:w="1920"/>
        <w:gridCol w:w="1882"/>
        <w:gridCol w:w="1458"/>
        <w:gridCol w:w="1540"/>
        <w:gridCol w:w="1540"/>
      </w:tblGrid>
      <w:tr w:rsidR="00120E97" w:rsidRPr="00FE1788" w14:paraId="225F6115" w14:textId="77777777" w:rsidTr="00A7299D">
        <w:tc>
          <w:tcPr>
            <w:tcW w:w="1241" w:type="dxa"/>
          </w:tcPr>
          <w:p w14:paraId="225F610D" w14:textId="77777777" w:rsidR="00120E97" w:rsidRPr="00AA2634" w:rsidRDefault="00120E97" w:rsidP="00A7299D">
            <w:pPr>
              <w:rPr>
                <w:b/>
              </w:rPr>
            </w:pPr>
            <w:r w:rsidRPr="00AA2634">
              <w:rPr>
                <w:b/>
              </w:rPr>
              <w:t>Semester</w:t>
            </w:r>
          </w:p>
        </w:tc>
        <w:tc>
          <w:tcPr>
            <w:tcW w:w="1508" w:type="dxa"/>
          </w:tcPr>
          <w:p w14:paraId="225F610E" w14:textId="77777777" w:rsidR="00120E97" w:rsidRPr="00AA2634" w:rsidRDefault="00120E97" w:rsidP="00A7299D">
            <w:pPr>
              <w:rPr>
                <w:b/>
              </w:rPr>
            </w:pPr>
            <w:r w:rsidRPr="00AA2634">
              <w:rPr>
                <w:b/>
              </w:rPr>
              <w:t>Course Instructor Snapshot Date</w:t>
            </w:r>
          </w:p>
        </w:tc>
        <w:tc>
          <w:tcPr>
            <w:tcW w:w="1719" w:type="dxa"/>
          </w:tcPr>
          <w:p w14:paraId="225F610F" w14:textId="77777777" w:rsidR="00120E97" w:rsidRPr="00AA2634" w:rsidRDefault="00120E97" w:rsidP="00A7299D">
            <w:pPr>
              <w:rPr>
                <w:b/>
              </w:rPr>
            </w:pPr>
            <w:r w:rsidRPr="00AA2634">
              <w:rPr>
                <w:b/>
              </w:rPr>
              <w:t>Marking Period Number</w:t>
            </w:r>
          </w:p>
        </w:tc>
        <w:tc>
          <w:tcPr>
            <w:tcW w:w="1920" w:type="dxa"/>
          </w:tcPr>
          <w:p w14:paraId="225F6110" w14:textId="77777777" w:rsidR="00120E97" w:rsidRPr="00AA2634" w:rsidRDefault="00120E97" w:rsidP="00A7299D">
            <w:pPr>
              <w:rPr>
                <w:b/>
              </w:rPr>
            </w:pPr>
            <w:r w:rsidRPr="00AA2634">
              <w:rPr>
                <w:b/>
              </w:rPr>
              <w:t>Course Code Long</w:t>
            </w:r>
          </w:p>
        </w:tc>
        <w:tc>
          <w:tcPr>
            <w:tcW w:w="1882" w:type="dxa"/>
          </w:tcPr>
          <w:p w14:paraId="225F6111" w14:textId="77777777" w:rsidR="00120E97" w:rsidRPr="00AA2634" w:rsidRDefault="00120E97" w:rsidP="00A7299D">
            <w:pPr>
              <w:rPr>
                <w:b/>
              </w:rPr>
            </w:pPr>
            <w:r w:rsidRPr="00AA2634">
              <w:rPr>
                <w:b/>
              </w:rPr>
              <w:t>Section Code Long</w:t>
            </w:r>
          </w:p>
        </w:tc>
        <w:tc>
          <w:tcPr>
            <w:tcW w:w="1458" w:type="dxa"/>
          </w:tcPr>
          <w:p w14:paraId="225F6112" w14:textId="77777777" w:rsidR="00120E97" w:rsidRPr="00AA2634" w:rsidRDefault="00120E97" w:rsidP="00A7299D">
            <w:pPr>
              <w:rPr>
                <w:b/>
              </w:rPr>
            </w:pPr>
            <w:r w:rsidRPr="00AA2634">
              <w:rPr>
                <w:b/>
              </w:rPr>
              <w:t xml:space="preserve">Course Desc (field here for clarity only since it’s not </w:t>
            </w:r>
            <w:r w:rsidRPr="00AA2634">
              <w:rPr>
                <w:b/>
              </w:rPr>
              <w:lastRenderedPageBreak/>
              <w:t>submitted in this template)</w:t>
            </w:r>
          </w:p>
        </w:tc>
        <w:tc>
          <w:tcPr>
            <w:tcW w:w="1540" w:type="dxa"/>
          </w:tcPr>
          <w:p w14:paraId="225F6113" w14:textId="77777777" w:rsidR="00120E97" w:rsidRPr="00AA2634" w:rsidRDefault="00120E97" w:rsidP="00A7299D">
            <w:pPr>
              <w:rPr>
                <w:b/>
              </w:rPr>
            </w:pPr>
            <w:r w:rsidRPr="00AA2634">
              <w:rPr>
                <w:b/>
              </w:rPr>
              <w:lastRenderedPageBreak/>
              <w:t>Student</w:t>
            </w:r>
          </w:p>
        </w:tc>
        <w:tc>
          <w:tcPr>
            <w:tcW w:w="1540" w:type="dxa"/>
          </w:tcPr>
          <w:p w14:paraId="225F6114" w14:textId="77777777" w:rsidR="00120E97" w:rsidRPr="00AA2634" w:rsidRDefault="00120E97" w:rsidP="00A7299D">
            <w:pPr>
              <w:rPr>
                <w:b/>
              </w:rPr>
            </w:pPr>
            <w:r w:rsidRPr="00AA2634">
              <w:rPr>
                <w:b/>
              </w:rPr>
              <w:t>Grade</w:t>
            </w:r>
          </w:p>
        </w:tc>
      </w:tr>
      <w:tr w:rsidR="00120E97" w14:paraId="225F611E" w14:textId="77777777" w:rsidTr="00A7299D">
        <w:tc>
          <w:tcPr>
            <w:tcW w:w="1241" w:type="dxa"/>
          </w:tcPr>
          <w:p w14:paraId="225F6116" w14:textId="77777777" w:rsidR="00120E97" w:rsidRDefault="00120E97" w:rsidP="00A7299D">
            <w:r>
              <w:t>3 (120D)</w:t>
            </w:r>
          </w:p>
        </w:tc>
        <w:tc>
          <w:tcPr>
            <w:tcW w:w="1508" w:type="dxa"/>
          </w:tcPr>
          <w:p w14:paraId="225F6117" w14:textId="77777777" w:rsidR="00120E97" w:rsidRDefault="00120E97" w:rsidP="00A7299D">
            <w:r>
              <w:t>YYYY-03-01 (120D)</w:t>
            </w:r>
          </w:p>
        </w:tc>
        <w:tc>
          <w:tcPr>
            <w:tcW w:w="1719" w:type="dxa"/>
          </w:tcPr>
          <w:p w14:paraId="225F6118" w14:textId="77777777" w:rsidR="00120E97" w:rsidRDefault="00120E97" w:rsidP="00A7299D">
            <w:r>
              <w:t>503 (120D)</w:t>
            </w:r>
          </w:p>
        </w:tc>
        <w:tc>
          <w:tcPr>
            <w:tcW w:w="1920" w:type="dxa"/>
          </w:tcPr>
          <w:p w14:paraId="225F6119" w14:textId="77777777" w:rsidR="00120E97" w:rsidRDefault="00120E97" w:rsidP="00A7299D">
            <w:r>
              <w:t>11514000</w:t>
            </w:r>
          </w:p>
        </w:tc>
        <w:tc>
          <w:tcPr>
            <w:tcW w:w="1882" w:type="dxa"/>
          </w:tcPr>
          <w:p w14:paraId="225F611A" w14:textId="77777777" w:rsidR="00120E97" w:rsidRDefault="00120E97" w:rsidP="00A7299D">
            <w:r>
              <w:t>Period 1</w:t>
            </w:r>
          </w:p>
        </w:tc>
        <w:tc>
          <w:tcPr>
            <w:tcW w:w="1458" w:type="dxa"/>
          </w:tcPr>
          <w:p w14:paraId="225F611B" w14:textId="77777777" w:rsidR="00120E97" w:rsidRDefault="00120E97" w:rsidP="00A7299D">
            <w:r>
              <w:t>Art Appreciation</w:t>
            </w:r>
          </w:p>
        </w:tc>
        <w:tc>
          <w:tcPr>
            <w:tcW w:w="1540" w:type="dxa"/>
          </w:tcPr>
          <w:p w14:paraId="225F611C" w14:textId="77777777" w:rsidR="00120E97" w:rsidRDefault="00120E97" w:rsidP="00A7299D">
            <w:r>
              <w:t>Smith, John</w:t>
            </w:r>
          </w:p>
        </w:tc>
        <w:tc>
          <w:tcPr>
            <w:tcW w:w="1540" w:type="dxa"/>
          </w:tcPr>
          <w:p w14:paraId="225F611D" w14:textId="77777777" w:rsidR="00120E97" w:rsidRDefault="00120E97" w:rsidP="00A7299D">
            <w:r>
              <w:t>A</w:t>
            </w:r>
          </w:p>
        </w:tc>
      </w:tr>
      <w:tr w:rsidR="00120E97" w14:paraId="225F6127" w14:textId="77777777" w:rsidTr="00A7299D">
        <w:tc>
          <w:tcPr>
            <w:tcW w:w="1241" w:type="dxa"/>
          </w:tcPr>
          <w:p w14:paraId="225F611F" w14:textId="77777777" w:rsidR="00120E97" w:rsidRDefault="00120E97" w:rsidP="00A7299D">
            <w:r>
              <w:t>4 (EOY)</w:t>
            </w:r>
          </w:p>
        </w:tc>
        <w:tc>
          <w:tcPr>
            <w:tcW w:w="1508" w:type="dxa"/>
          </w:tcPr>
          <w:p w14:paraId="225F6120" w14:textId="77777777" w:rsidR="00120E97" w:rsidRDefault="00120E97" w:rsidP="00A7299D">
            <w:r>
              <w:t>YYYY-06-01 (EOY)</w:t>
            </w:r>
          </w:p>
        </w:tc>
        <w:tc>
          <w:tcPr>
            <w:tcW w:w="1719" w:type="dxa"/>
          </w:tcPr>
          <w:p w14:paraId="225F6121" w14:textId="77777777" w:rsidR="00120E97" w:rsidRDefault="00120E97" w:rsidP="00A7299D">
            <w:r>
              <w:t>901 (EOY)</w:t>
            </w:r>
          </w:p>
        </w:tc>
        <w:tc>
          <w:tcPr>
            <w:tcW w:w="1920" w:type="dxa"/>
          </w:tcPr>
          <w:p w14:paraId="225F6122" w14:textId="77777777" w:rsidR="00120E97" w:rsidRDefault="00120E97" w:rsidP="00A7299D">
            <w:r>
              <w:t>11524000</w:t>
            </w:r>
          </w:p>
        </w:tc>
        <w:tc>
          <w:tcPr>
            <w:tcW w:w="1882" w:type="dxa"/>
          </w:tcPr>
          <w:p w14:paraId="225F6123" w14:textId="77777777" w:rsidR="00120E97" w:rsidRDefault="00120E97" w:rsidP="00A7299D">
            <w:r>
              <w:t>Period 2</w:t>
            </w:r>
          </w:p>
        </w:tc>
        <w:tc>
          <w:tcPr>
            <w:tcW w:w="1458" w:type="dxa"/>
          </w:tcPr>
          <w:p w14:paraId="225F6124" w14:textId="77777777" w:rsidR="00120E97" w:rsidRDefault="00120E97" w:rsidP="00A7299D">
            <w:r>
              <w:t>Art History</w:t>
            </w:r>
          </w:p>
        </w:tc>
        <w:tc>
          <w:tcPr>
            <w:tcW w:w="1540" w:type="dxa"/>
          </w:tcPr>
          <w:p w14:paraId="225F6125" w14:textId="77777777" w:rsidR="00120E97" w:rsidRDefault="00120E97" w:rsidP="00A7299D">
            <w:r>
              <w:t>Smith, John</w:t>
            </w:r>
          </w:p>
        </w:tc>
        <w:tc>
          <w:tcPr>
            <w:tcW w:w="1540" w:type="dxa"/>
          </w:tcPr>
          <w:p w14:paraId="225F6126" w14:textId="77777777" w:rsidR="00120E97" w:rsidRDefault="00120E97" w:rsidP="00A7299D">
            <w:r>
              <w:t>B</w:t>
            </w:r>
          </w:p>
        </w:tc>
      </w:tr>
    </w:tbl>
    <w:p w14:paraId="225F6128" w14:textId="77777777" w:rsidR="00120E97" w:rsidRDefault="00120E97" w:rsidP="00120E97"/>
    <w:p w14:paraId="225F6129" w14:textId="77777777" w:rsidR="00120E97" w:rsidRDefault="00120E97" w:rsidP="00120E97"/>
    <w:p w14:paraId="225F612A" w14:textId="77777777" w:rsidR="00120E97" w:rsidRPr="00AA02B2" w:rsidRDefault="00120E97" w:rsidP="002701CB">
      <w:pPr>
        <w:numPr>
          <w:ilvl w:val="0"/>
          <w:numId w:val="56"/>
        </w:numPr>
        <w:ind w:right="300"/>
        <w:jc w:val="both"/>
        <w:rPr>
          <w:b/>
        </w:rPr>
      </w:pPr>
      <w:r w:rsidRPr="00AA02B2">
        <w:rPr>
          <w:b/>
        </w:rPr>
        <w:t>How do I properly report the COURSE INSTRUCTOR SNAPSHOT date fields?</w:t>
      </w:r>
    </w:p>
    <w:p w14:paraId="225F612B" w14:textId="77777777" w:rsidR="00120E97" w:rsidRPr="00AA02B2" w:rsidRDefault="00120E97" w:rsidP="00120E97"/>
    <w:p w14:paraId="225F612C" w14:textId="77777777" w:rsidR="00120E97" w:rsidRPr="00AA02B2" w:rsidRDefault="00120E97" w:rsidP="00120E97">
      <w:pPr>
        <w:ind w:left="360"/>
      </w:pPr>
      <w:r w:rsidRPr="00AA02B2">
        <w:t>Beginning with the 2011-12 School year, a new field called COURSE INSTRUCTOR SNAPSHOT DATE will be collected in three templates, which will enable the data warehouse to tie these related records together at the Course+Section grain:</w:t>
      </w:r>
    </w:p>
    <w:p w14:paraId="225F612D" w14:textId="77777777" w:rsidR="00120E97" w:rsidRPr="00AA02B2" w:rsidRDefault="00120E97" w:rsidP="00120E97">
      <w:pPr>
        <w:ind w:left="360"/>
      </w:pPr>
    </w:p>
    <w:p w14:paraId="225F612E" w14:textId="77777777" w:rsidR="00120E97" w:rsidRPr="00AA02B2" w:rsidRDefault="00120E97" w:rsidP="00120E97">
      <w:pPr>
        <w:ind w:left="360"/>
      </w:pPr>
      <w:r w:rsidRPr="00AA02B2">
        <w:t>Course Instructor</w:t>
      </w:r>
    </w:p>
    <w:p w14:paraId="225F612F" w14:textId="77777777" w:rsidR="00120E97" w:rsidRPr="00AA02B2" w:rsidRDefault="00120E97" w:rsidP="002701CB">
      <w:pPr>
        <w:pStyle w:val="ListParagraph"/>
        <w:numPr>
          <w:ilvl w:val="0"/>
          <w:numId w:val="34"/>
        </w:numPr>
        <w:ind w:left="1116"/>
      </w:pPr>
      <w:r w:rsidRPr="00AA02B2">
        <w:t>eDM Template Name:  CRSE_INSTRUCT</w:t>
      </w:r>
    </w:p>
    <w:p w14:paraId="225F6130" w14:textId="77777777" w:rsidR="00120E97" w:rsidRPr="00AA02B2" w:rsidRDefault="00120E97" w:rsidP="002701CB">
      <w:pPr>
        <w:pStyle w:val="ListParagraph"/>
        <w:numPr>
          <w:ilvl w:val="0"/>
          <w:numId w:val="34"/>
        </w:numPr>
        <w:ind w:left="1116"/>
      </w:pPr>
      <w:r w:rsidRPr="00AA02B2">
        <w:t>Field# 24</w:t>
      </w:r>
      <w:r>
        <w:t xml:space="preserve">, </w:t>
      </w:r>
      <w:r w:rsidRPr="00AA02B2">
        <w:t>COURSE INSTRUCTOR SNAPSHOT DATE</w:t>
      </w:r>
    </w:p>
    <w:p w14:paraId="225F6131" w14:textId="77777777" w:rsidR="00120E97" w:rsidRPr="00AA02B2" w:rsidRDefault="00120E97" w:rsidP="00120E97">
      <w:pPr>
        <w:ind w:left="360"/>
      </w:pPr>
      <w:r w:rsidRPr="00AA02B2">
        <w:t>Student Course Enrollment</w:t>
      </w:r>
    </w:p>
    <w:p w14:paraId="225F6132" w14:textId="77777777" w:rsidR="00120E97" w:rsidRPr="00AA02B2" w:rsidRDefault="00120E97" w:rsidP="002701CB">
      <w:pPr>
        <w:pStyle w:val="ListParagraph"/>
        <w:numPr>
          <w:ilvl w:val="0"/>
          <w:numId w:val="66"/>
        </w:numPr>
        <w:ind w:left="1080"/>
      </w:pPr>
      <w:r w:rsidRPr="00AA02B2">
        <w:t>eDM Template Name:  COURSE_ENROLL</w:t>
      </w:r>
    </w:p>
    <w:p w14:paraId="225F6133" w14:textId="77777777" w:rsidR="00120E97" w:rsidRPr="00AA02B2" w:rsidRDefault="00120E97" w:rsidP="002701CB">
      <w:pPr>
        <w:pStyle w:val="ListParagraph"/>
        <w:numPr>
          <w:ilvl w:val="0"/>
          <w:numId w:val="66"/>
        </w:numPr>
        <w:ind w:left="1080"/>
      </w:pPr>
      <w:r w:rsidRPr="00AA02B2">
        <w:t>Field# 21</w:t>
      </w:r>
      <w:r>
        <w:t xml:space="preserve">, </w:t>
      </w:r>
      <w:r w:rsidRPr="00AA02B2">
        <w:t>COURSE INSTRUCTOR SNAPSHOT DATE</w:t>
      </w:r>
    </w:p>
    <w:p w14:paraId="225F6134" w14:textId="77777777" w:rsidR="00120E97" w:rsidRPr="00AA02B2" w:rsidRDefault="00120E97" w:rsidP="00120E97">
      <w:pPr>
        <w:ind w:left="360"/>
      </w:pPr>
      <w:r w:rsidRPr="00AA02B2">
        <w:t>Student Grades</w:t>
      </w:r>
    </w:p>
    <w:p w14:paraId="225F6135" w14:textId="77777777" w:rsidR="00120E97" w:rsidRPr="00AA02B2" w:rsidRDefault="00120E97" w:rsidP="002701CB">
      <w:pPr>
        <w:pStyle w:val="ListParagraph"/>
        <w:numPr>
          <w:ilvl w:val="0"/>
          <w:numId w:val="67"/>
        </w:numPr>
        <w:ind w:left="1080"/>
      </w:pPr>
      <w:r w:rsidRPr="00AA02B2">
        <w:t>eDM Template Name:  STUD_GRADES</w:t>
      </w:r>
    </w:p>
    <w:p w14:paraId="225F6136" w14:textId="77777777" w:rsidR="00120E97" w:rsidRPr="00AA02B2" w:rsidRDefault="00120E97" w:rsidP="002701CB">
      <w:pPr>
        <w:pStyle w:val="ListParagraph"/>
        <w:numPr>
          <w:ilvl w:val="0"/>
          <w:numId w:val="67"/>
        </w:numPr>
        <w:ind w:left="1080"/>
      </w:pPr>
      <w:r w:rsidRPr="00AA02B2">
        <w:t>Field# 29</w:t>
      </w:r>
      <w:r>
        <w:t xml:space="preserve">, </w:t>
      </w:r>
      <w:r w:rsidRPr="00AA02B2">
        <w:t>COURSE INSTRUCTOR SNAPSHOT DATE</w:t>
      </w:r>
    </w:p>
    <w:p w14:paraId="225F6137" w14:textId="77777777" w:rsidR="00120E97" w:rsidRPr="00AA02B2" w:rsidRDefault="00120E97" w:rsidP="00120E97">
      <w:pPr>
        <w:ind w:left="360"/>
      </w:pPr>
    </w:p>
    <w:p w14:paraId="225F6138" w14:textId="77777777" w:rsidR="00120E97" w:rsidRPr="00AA02B2" w:rsidRDefault="00120E97" w:rsidP="00120E97">
      <w:pPr>
        <w:ind w:left="360"/>
      </w:pPr>
      <w:r w:rsidRPr="00AA02B2">
        <w:t>General Business Rules:</w:t>
      </w:r>
    </w:p>
    <w:p w14:paraId="225F6139" w14:textId="77777777" w:rsidR="00120E97" w:rsidRPr="00AA02B2" w:rsidRDefault="00120E97" w:rsidP="002701CB">
      <w:pPr>
        <w:pStyle w:val="ListParagraph"/>
        <w:numPr>
          <w:ilvl w:val="0"/>
          <w:numId w:val="68"/>
        </w:numPr>
        <w:ind w:left="1080"/>
      </w:pPr>
      <w:r w:rsidRPr="00AA02B2">
        <w:t>Course Instructor Snapshot Date must be the same in all three templates (to tie records together) if they pertain to the same Class at a particular point in time.  This will enable the teacher of the class, students in the class and their assigned alpha grade (as well as credits earned for High School credit classes) to be determined for a unique classroom.</w:t>
      </w:r>
    </w:p>
    <w:p w14:paraId="225F613A" w14:textId="77777777" w:rsidR="00120E97" w:rsidRPr="00AA02B2" w:rsidRDefault="00120E97" w:rsidP="002701CB">
      <w:pPr>
        <w:pStyle w:val="ListParagraph"/>
        <w:numPr>
          <w:ilvl w:val="0"/>
          <w:numId w:val="68"/>
        </w:numPr>
        <w:ind w:left="1080"/>
      </w:pPr>
      <w:r w:rsidRPr="00AA02B2">
        <w:t>Since Snapshot Dates refer to a reporting period (40D, 80D, 120D</w:t>
      </w:r>
      <w:r>
        <w:t>,</w:t>
      </w:r>
      <w:r w:rsidRPr="00AA02B2">
        <w:t xml:space="preserve"> EOY</w:t>
      </w:r>
      <w:r>
        <w:t xml:space="preserve"> </w:t>
      </w:r>
      <w:r w:rsidRPr="00125A0D">
        <w:t>or Summer),</w:t>
      </w:r>
      <w:r w:rsidRPr="00AA02B2">
        <w:t xml:space="preserve"> all fields in a single record that also refer to reporting periods must correspond to this same Course Instructor Snapshot Date.</w:t>
      </w:r>
    </w:p>
    <w:p w14:paraId="225F613B" w14:textId="77777777" w:rsidR="00120E97" w:rsidRPr="00AA02B2" w:rsidRDefault="00120E97" w:rsidP="00120E97">
      <w:pPr>
        <w:ind w:left="360"/>
      </w:pPr>
    </w:p>
    <w:p w14:paraId="225F613C" w14:textId="77777777" w:rsidR="00120E97" w:rsidRPr="00AA02B2" w:rsidRDefault="00120E97" w:rsidP="00120E97">
      <w:pPr>
        <w:ind w:left="360"/>
      </w:pPr>
      <w:r w:rsidRPr="00AA02B2">
        <w:t>Business Rules for Course Instructor &amp; Snapshot Date:</w:t>
      </w:r>
    </w:p>
    <w:p w14:paraId="225F613D" w14:textId="77777777" w:rsidR="00120E97" w:rsidRPr="00AA02B2" w:rsidRDefault="00120E97" w:rsidP="002701CB">
      <w:pPr>
        <w:pStyle w:val="ListParagraph"/>
        <w:numPr>
          <w:ilvl w:val="0"/>
          <w:numId w:val="69"/>
        </w:numPr>
        <w:ind w:left="1080"/>
      </w:pPr>
      <w:r w:rsidRPr="00AA02B2">
        <w:t>If Course Instructor Snapshot Date = YYYY-10-01 (40D) then SEMESTER must be 1 so both fields reflect the same reporting period (40</w:t>
      </w:r>
      <w:r w:rsidRPr="00AA02B2">
        <w:rPr>
          <w:vertAlign w:val="superscript"/>
        </w:rPr>
        <w:t>th</w:t>
      </w:r>
      <w:r w:rsidRPr="00AA02B2">
        <w:t xml:space="preserve"> day in this example)</w:t>
      </w:r>
    </w:p>
    <w:p w14:paraId="225F613E" w14:textId="77777777" w:rsidR="00120E97" w:rsidRPr="00AA02B2" w:rsidRDefault="00120E97" w:rsidP="002701CB">
      <w:pPr>
        <w:pStyle w:val="ListParagraph"/>
        <w:numPr>
          <w:ilvl w:val="0"/>
          <w:numId w:val="69"/>
        </w:numPr>
        <w:ind w:left="1080"/>
      </w:pPr>
      <w:r w:rsidRPr="00AA02B2">
        <w:t>Both fields must refer to the SAME reporting period (40D, 80D, 120D</w:t>
      </w:r>
      <w:r>
        <w:t>,</w:t>
      </w:r>
      <w:r w:rsidRPr="00AA02B2">
        <w:t xml:space="preserve"> EOY)</w:t>
      </w:r>
    </w:p>
    <w:p w14:paraId="225F613F" w14:textId="77777777" w:rsidR="00120E97" w:rsidRPr="00AA02B2" w:rsidRDefault="00120E97" w:rsidP="00120E97">
      <w:pPr>
        <w:ind w:left="360"/>
      </w:pPr>
    </w:p>
    <w:p w14:paraId="225F6140" w14:textId="77777777" w:rsidR="00120E97" w:rsidRPr="00AA02B2" w:rsidRDefault="00120E97" w:rsidP="00120E97">
      <w:pPr>
        <w:ind w:left="360"/>
      </w:pPr>
      <w:r w:rsidRPr="00AA02B2">
        <w:lastRenderedPageBreak/>
        <w:t>Business Rules for Student Course Enrollment &amp; Snapshot Date:</w:t>
      </w:r>
    </w:p>
    <w:p w14:paraId="225F6141" w14:textId="77777777" w:rsidR="00120E97" w:rsidRPr="00AA02B2" w:rsidRDefault="00120E97" w:rsidP="002701CB">
      <w:pPr>
        <w:pStyle w:val="ListParagraph"/>
        <w:numPr>
          <w:ilvl w:val="0"/>
          <w:numId w:val="69"/>
        </w:numPr>
        <w:ind w:left="1080"/>
      </w:pPr>
      <w:r w:rsidRPr="00AA02B2">
        <w:t>If Course Instructor Snapshot Date = YYYY-10-01 then:</w:t>
      </w:r>
    </w:p>
    <w:p w14:paraId="225F6142" w14:textId="77777777" w:rsidR="00120E97" w:rsidRPr="00AA02B2" w:rsidRDefault="00120E97" w:rsidP="002701CB">
      <w:pPr>
        <w:pStyle w:val="ListParagraph"/>
        <w:numPr>
          <w:ilvl w:val="1"/>
          <w:numId w:val="69"/>
        </w:numPr>
        <w:ind w:left="1800"/>
      </w:pPr>
      <w:r w:rsidRPr="00AA02B2">
        <w:t>Enrollment Period Number = 501 (40D)</w:t>
      </w:r>
    </w:p>
    <w:p w14:paraId="225F6143" w14:textId="77777777" w:rsidR="00120E97" w:rsidRPr="00AA02B2" w:rsidRDefault="00120E97" w:rsidP="002701CB">
      <w:pPr>
        <w:pStyle w:val="ListParagraph"/>
        <w:numPr>
          <w:ilvl w:val="1"/>
          <w:numId w:val="69"/>
        </w:numPr>
        <w:ind w:left="1800"/>
      </w:pPr>
      <w:r w:rsidRPr="00AA02B2">
        <w:t>Effective Date = YYYY-10-01 (40D)</w:t>
      </w:r>
    </w:p>
    <w:p w14:paraId="225F6144" w14:textId="77777777" w:rsidR="00120E97" w:rsidRPr="00AA02B2" w:rsidRDefault="00120E97" w:rsidP="002701CB">
      <w:pPr>
        <w:pStyle w:val="ListParagraph"/>
        <w:numPr>
          <w:ilvl w:val="1"/>
          <w:numId w:val="69"/>
        </w:numPr>
        <w:ind w:left="1800"/>
      </w:pPr>
      <w:r w:rsidRPr="00AA02B2">
        <w:t>Semester = 1 (40D)</w:t>
      </w:r>
    </w:p>
    <w:p w14:paraId="225F6145" w14:textId="77777777" w:rsidR="00120E97" w:rsidRPr="00AA02B2" w:rsidRDefault="00120E97" w:rsidP="002701CB">
      <w:pPr>
        <w:pStyle w:val="ListParagraph"/>
        <w:numPr>
          <w:ilvl w:val="0"/>
          <w:numId w:val="69"/>
        </w:numPr>
        <w:ind w:left="1080"/>
      </w:pPr>
      <w:r w:rsidRPr="00AA02B2">
        <w:t>All 4 fields must refer to the SAME reporting period (40D, 80D, 120D</w:t>
      </w:r>
      <w:r>
        <w:t>,</w:t>
      </w:r>
      <w:r w:rsidRPr="00AA02B2">
        <w:t xml:space="preserve"> EOY)</w:t>
      </w:r>
    </w:p>
    <w:p w14:paraId="225F6146" w14:textId="77777777" w:rsidR="00120E97" w:rsidRPr="00AA02B2" w:rsidRDefault="00120E97" w:rsidP="00120E97">
      <w:pPr>
        <w:ind w:left="360"/>
      </w:pPr>
    </w:p>
    <w:p w14:paraId="225F6147" w14:textId="77777777" w:rsidR="00120E97" w:rsidRPr="00AA02B2" w:rsidRDefault="00120E97" w:rsidP="00120E97">
      <w:pPr>
        <w:ind w:left="360"/>
      </w:pPr>
      <w:r w:rsidRPr="00AA02B2">
        <w:t>Business Rules for Student Grades &amp; Snapshot Date:</w:t>
      </w:r>
    </w:p>
    <w:p w14:paraId="225F6148" w14:textId="77777777" w:rsidR="00120E97" w:rsidRPr="00AA02B2" w:rsidRDefault="00120E97" w:rsidP="002701CB">
      <w:pPr>
        <w:pStyle w:val="ListParagraph"/>
        <w:numPr>
          <w:ilvl w:val="0"/>
          <w:numId w:val="69"/>
        </w:numPr>
        <w:ind w:left="1080"/>
      </w:pPr>
      <w:r w:rsidRPr="00AA02B2">
        <w:t>If Course Instructor Snapshot Date = YYYY-10-01 (40D) then:</w:t>
      </w:r>
    </w:p>
    <w:p w14:paraId="225F6149" w14:textId="77777777" w:rsidR="00120E97" w:rsidRPr="00AA02B2" w:rsidRDefault="00120E97" w:rsidP="002701CB">
      <w:pPr>
        <w:pStyle w:val="ListParagraph"/>
        <w:numPr>
          <w:ilvl w:val="1"/>
          <w:numId w:val="69"/>
        </w:numPr>
        <w:ind w:left="1800"/>
      </w:pPr>
      <w:r w:rsidRPr="00AA02B2">
        <w:t>Marking Period Num = 501 (40D)</w:t>
      </w:r>
    </w:p>
    <w:p w14:paraId="225F614A" w14:textId="77777777" w:rsidR="00120E97" w:rsidRPr="00AA02B2" w:rsidRDefault="00120E97" w:rsidP="002701CB">
      <w:pPr>
        <w:pStyle w:val="ListParagraph"/>
        <w:numPr>
          <w:ilvl w:val="1"/>
          <w:numId w:val="69"/>
        </w:numPr>
        <w:ind w:left="1800"/>
      </w:pPr>
      <w:r w:rsidRPr="00AA02B2">
        <w:t>Semester = 1 (40D)</w:t>
      </w:r>
    </w:p>
    <w:p w14:paraId="225F614B" w14:textId="77777777" w:rsidR="00120E97" w:rsidRDefault="00120E97" w:rsidP="002701CB">
      <w:pPr>
        <w:pStyle w:val="ListParagraph"/>
        <w:numPr>
          <w:ilvl w:val="0"/>
          <w:numId w:val="69"/>
        </w:numPr>
        <w:ind w:left="1080"/>
      </w:pPr>
      <w:r w:rsidRPr="00AA02B2">
        <w:t>All 3 fields must refer to the SAME reporting period (40D, 80D, 120D</w:t>
      </w:r>
      <w:r>
        <w:t>,</w:t>
      </w:r>
      <w:r w:rsidRPr="00AA02B2">
        <w:t xml:space="preserve"> EOY)</w:t>
      </w:r>
    </w:p>
    <w:p w14:paraId="225F614C" w14:textId="77777777" w:rsidR="00120E97" w:rsidRDefault="00120E97" w:rsidP="00120E97">
      <w:pPr>
        <w:pStyle w:val="ListParagraph"/>
      </w:pPr>
    </w:p>
    <w:p w14:paraId="225F614D" w14:textId="77777777" w:rsidR="00120E97" w:rsidRDefault="00120E97" w:rsidP="00120E97">
      <w:pPr>
        <w:pStyle w:val="ListParagraph"/>
      </w:pPr>
    </w:p>
    <w:p w14:paraId="225F614E" w14:textId="77777777" w:rsidR="00120E97" w:rsidRDefault="00120E97" w:rsidP="002701CB">
      <w:pPr>
        <w:pStyle w:val="ListParagraph"/>
        <w:numPr>
          <w:ilvl w:val="0"/>
          <w:numId w:val="56"/>
        </w:numPr>
        <w:rPr>
          <w:b/>
        </w:rPr>
      </w:pPr>
      <w:r w:rsidRPr="0013452B">
        <w:rPr>
          <w:b/>
        </w:rPr>
        <w:t xml:space="preserve">Two grade records are appearing at EOY (EOY is the open data submission window) in the </w:t>
      </w:r>
      <w:r w:rsidRPr="0013452B">
        <w:rPr>
          <w:b/>
          <w:i/>
        </w:rPr>
        <w:t>STUDENT GRADES</w:t>
      </w:r>
      <w:r w:rsidRPr="0013452B">
        <w:rPr>
          <w:b/>
        </w:rPr>
        <w:t xml:space="preserve"> template for the same </w:t>
      </w:r>
      <w:r>
        <w:rPr>
          <w:b/>
        </w:rPr>
        <w:t>Student ID/</w:t>
      </w:r>
      <w:r w:rsidRPr="0013452B">
        <w:rPr>
          <w:b/>
        </w:rPr>
        <w:t>course/section, and it is causing records not to load in eDM due to DUPLICATE KEYS.  What do I need to do to get these 2 grade records loaded?  One grade was received for the 1</w:t>
      </w:r>
      <w:r w:rsidRPr="0013452B">
        <w:rPr>
          <w:b/>
          <w:vertAlign w:val="superscript"/>
        </w:rPr>
        <w:t>st</w:t>
      </w:r>
      <w:r w:rsidRPr="0013452B">
        <w:rPr>
          <w:b/>
        </w:rPr>
        <w:t xml:space="preserve"> half of the year, and the 2</w:t>
      </w:r>
      <w:r w:rsidRPr="0013452B">
        <w:rPr>
          <w:b/>
          <w:vertAlign w:val="superscript"/>
        </w:rPr>
        <w:t>nd</w:t>
      </w:r>
      <w:r w:rsidRPr="0013452B">
        <w:rPr>
          <w:b/>
        </w:rPr>
        <w:t xml:space="preserve"> grade for the 2</w:t>
      </w:r>
      <w:r w:rsidRPr="0013452B">
        <w:rPr>
          <w:b/>
          <w:vertAlign w:val="superscript"/>
        </w:rPr>
        <w:t>nd</w:t>
      </w:r>
      <w:r w:rsidRPr="0013452B">
        <w:rPr>
          <w:b/>
        </w:rPr>
        <w:t xml:space="preserve"> half of the year.</w:t>
      </w:r>
    </w:p>
    <w:p w14:paraId="225F614F" w14:textId="77777777" w:rsidR="00120E97" w:rsidRDefault="00120E97" w:rsidP="00120E97">
      <w:pPr>
        <w:pStyle w:val="ListParagraph"/>
      </w:pPr>
    </w:p>
    <w:p w14:paraId="225F6150" w14:textId="77777777" w:rsidR="00120E97" w:rsidRDefault="00120E97" w:rsidP="00120E97">
      <w:pPr>
        <w:pStyle w:val="ListParagraph"/>
        <w:ind w:left="360"/>
      </w:pPr>
      <w:r>
        <w:t>Answer:  Because the semester and reporting period snapshot dates are part of the unique key, you need to change them to reflect the correct grade received for the correct semester.  That being said, for the first record of the set for a Student ID/Course ID/Section, change field #9 (Marking Period Num) from 901 (EOY) to 502 (80D) AND change field #22 (Semester) from 4 (EOY) to 2 (80D) AND change field #29 (Course Instructor Snapshot Date) from YYYY-06-01 (EOY) to YYYY-12-15 (80D).  All fields referring to a reporting period must be consistent in a SINGLE record, which includes Course Instructor Snapshot Date, even though it’s not defined as a key field.  The instructor of this course will also be found in the 80</w:t>
      </w:r>
      <w:r w:rsidRPr="00007A05">
        <w:rPr>
          <w:vertAlign w:val="superscript"/>
        </w:rPr>
        <w:t>th</w:t>
      </w:r>
      <w:r>
        <w:t xml:space="preserve"> day templates.  This grade record should find a MATCHING </w:t>
      </w:r>
      <w:r w:rsidRPr="00007A05">
        <w:rPr>
          <w:i/>
        </w:rPr>
        <w:t>Student Course Enrollment</w:t>
      </w:r>
      <w:r>
        <w:t xml:space="preserve"> record already loaded for this 80</w:t>
      </w:r>
      <w:r w:rsidRPr="00007A05">
        <w:rPr>
          <w:vertAlign w:val="superscript"/>
        </w:rPr>
        <w:t>th</w:t>
      </w:r>
      <w:r>
        <w:t xml:space="preserve"> day course (otherwise this grade wouldn’t make sense in STARS).  In eDM, all that is required for this record to load is that the corresponding 80</w:t>
      </w:r>
      <w:r w:rsidRPr="00295A94">
        <w:rPr>
          <w:vertAlign w:val="superscript"/>
        </w:rPr>
        <w:t>th</w:t>
      </w:r>
      <w:r>
        <w:t xml:space="preserve"> day </w:t>
      </w:r>
      <w:r w:rsidRPr="00007A05">
        <w:rPr>
          <w:i/>
        </w:rPr>
        <w:t>COURSE</w:t>
      </w:r>
      <w:r>
        <w:t xml:space="preserve"> record already be loaded.  Even though the grade comes later, it MUST refer back to a previously loaded</w:t>
      </w:r>
      <w:r w:rsidRPr="00007A05">
        <w:rPr>
          <w:i/>
        </w:rPr>
        <w:t xml:space="preserve"> Course Enrollment</w:t>
      </w:r>
      <w:r>
        <w:t xml:space="preserve"> record as well as a previously loaded </w:t>
      </w:r>
      <w:r w:rsidRPr="00007A05">
        <w:rPr>
          <w:i/>
        </w:rPr>
        <w:t>Course Instructor</w:t>
      </w:r>
      <w:r>
        <w:t xml:space="preserve"> record (so we know who the instructor was on 80</w:t>
      </w:r>
      <w:r w:rsidRPr="00007A05">
        <w:rPr>
          <w:vertAlign w:val="superscript"/>
        </w:rPr>
        <w:t>th</w:t>
      </w:r>
      <w:r>
        <w:t xml:space="preserve"> day).</w:t>
      </w:r>
    </w:p>
    <w:p w14:paraId="225F6151" w14:textId="77777777" w:rsidR="00120E97" w:rsidRDefault="00120E97" w:rsidP="00120E97">
      <w:pPr>
        <w:pStyle w:val="ListParagraph"/>
        <w:ind w:left="360"/>
      </w:pPr>
    </w:p>
    <w:p w14:paraId="225F6152" w14:textId="77777777" w:rsidR="00120E97" w:rsidRDefault="00120E97" w:rsidP="00120E97">
      <w:pPr>
        <w:pStyle w:val="ListParagraph"/>
        <w:ind w:left="360"/>
      </w:pPr>
      <w:r>
        <w:lastRenderedPageBreak/>
        <w:t>Then for the 2</w:t>
      </w:r>
      <w:r w:rsidRPr="00DC27AD">
        <w:rPr>
          <w:vertAlign w:val="superscript"/>
        </w:rPr>
        <w:t>nd</w:t>
      </w:r>
      <w:r>
        <w:t xml:space="preserve"> student record (with the SAME Course ID/Section), no change is necessary since this grade was received at EOY and you’ll be submitting it’s corresponding EOY Student Course Enrollment record (as well as the other corresponding course related EOY templates (Course/Course Instructor/Student Course Enrollment/Student Grades).  Both these student “grade” records (1</w:t>
      </w:r>
      <w:r w:rsidRPr="00DC27AD">
        <w:rPr>
          <w:vertAlign w:val="superscript"/>
        </w:rPr>
        <w:t>st</w:t>
      </w:r>
      <w:r>
        <w:t xml:space="preserve"> half of year and 2</w:t>
      </w:r>
      <w:r w:rsidRPr="00DC27AD">
        <w:rPr>
          <w:vertAlign w:val="superscript"/>
        </w:rPr>
        <w:t>nd</w:t>
      </w:r>
      <w:r>
        <w:t xml:space="preserve"> half of year) will now load because they will no longer be seen as duplicate records in the system (because one refers to 80</w:t>
      </w:r>
      <w:r w:rsidRPr="00295A94">
        <w:rPr>
          <w:vertAlign w:val="superscript"/>
        </w:rPr>
        <w:t>th</w:t>
      </w:r>
      <w:r>
        <w:t xml:space="preserve"> day and the other refers to EOY).</w:t>
      </w:r>
    </w:p>
    <w:p w14:paraId="225F6153" w14:textId="77777777" w:rsidR="00120E97" w:rsidRDefault="00120E97" w:rsidP="00120E97">
      <w:pPr>
        <w:pStyle w:val="ListParagraph"/>
        <w:ind w:left="360"/>
      </w:pPr>
    </w:p>
    <w:p w14:paraId="225F6154" w14:textId="77777777" w:rsidR="00120E97" w:rsidRDefault="00120E97" w:rsidP="00120E97">
      <w:pPr>
        <w:pStyle w:val="ListParagraph"/>
        <w:ind w:left="360"/>
      </w:pPr>
      <w:r>
        <w:t xml:space="preserve">When dealing with the </w:t>
      </w:r>
      <w:r>
        <w:rPr>
          <w:i/>
        </w:rPr>
        <w:t>Student Grades</w:t>
      </w:r>
      <w:r>
        <w:t xml:space="preserve"> template, think of the snapshot date (reporting period) as referring to the student’s LAST </w:t>
      </w:r>
      <w:r w:rsidRPr="00DC27AD">
        <w:rPr>
          <w:i/>
        </w:rPr>
        <w:t>Course Enrollment</w:t>
      </w:r>
      <w:r>
        <w:t xml:space="preserve"> record for the class (as opposed to the reporting period that’s open for data submission now).  Grades are a different type of situation, since the grade is given when the class ends (but what we collect in STARS at a snapshot date is, “Who was enrolled in a class at a given point-in-time”).  What PED won’t do is open up PRIOR reporting periods (such as 80</w:t>
      </w:r>
      <w:r w:rsidRPr="00DC27AD">
        <w:rPr>
          <w:vertAlign w:val="superscript"/>
        </w:rPr>
        <w:t>th</w:t>
      </w:r>
      <w:r>
        <w:t xml:space="preserve"> day) so you can submit a missing </w:t>
      </w:r>
      <w:r w:rsidRPr="00DC27AD">
        <w:rPr>
          <w:i/>
        </w:rPr>
        <w:t>COURSE ENROLLMENT</w:t>
      </w:r>
      <w:r>
        <w:t xml:space="preserve"> record to go with the GRADE you are trying to load now at EOY, because it could have an effect on Class Overloads for a closed reporting period.  These GRADE records that are unmatched with Course Enrollment and Course Instructor records should be rebuilt with an EOY reporting period to know 1) what the enrollment data was and 2) who assigned the grade.</w:t>
      </w:r>
    </w:p>
    <w:p w14:paraId="225F6155" w14:textId="77777777" w:rsidR="00120E97" w:rsidRDefault="00120E97" w:rsidP="00120E97">
      <w:pPr>
        <w:pStyle w:val="ListParagraph"/>
        <w:ind w:left="360"/>
      </w:pPr>
    </w:p>
    <w:p w14:paraId="225F6156" w14:textId="77777777" w:rsidR="00120E97" w:rsidRDefault="00120E97" w:rsidP="002701CB">
      <w:pPr>
        <w:pStyle w:val="ListParagraph"/>
        <w:numPr>
          <w:ilvl w:val="0"/>
          <w:numId w:val="56"/>
        </w:numPr>
        <w:rPr>
          <w:b/>
        </w:rPr>
      </w:pPr>
      <w:r>
        <w:rPr>
          <w:b/>
        </w:rPr>
        <w:t>How can I change an incorrect G</w:t>
      </w:r>
      <w:r w:rsidRPr="00C10C5A">
        <w:rPr>
          <w:b/>
        </w:rPr>
        <w:t xml:space="preserve">rade </w:t>
      </w:r>
      <w:r>
        <w:rPr>
          <w:b/>
        </w:rPr>
        <w:t xml:space="preserve">or Credits Earned </w:t>
      </w:r>
      <w:r w:rsidRPr="00C10C5A">
        <w:rPr>
          <w:b/>
        </w:rPr>
        <w:t>i</w:t>
      </w:r>
      <w:r>
        <w:rPr>
          <w:b/>
        </w:rPr>
        <w:t>n</w:t>
      </w:r>
      <w:r w:rsidRPr="00C10C5A">
        <w:rPr>
          <w:b/>
        </w:rPr>
        <w:t xml:space="preserve"> STARS?</w:t>
      </w:r>
    </w:p>
    <w:p w14:paraId="225F6157" w14:textId="77777777" w:rsidR="00120E97" w:rsidRDefault="00120E97" w:rsidP="00120E97">
      <w:pPr>
        <w:rPr>
          <w:b/>
        </w:rPr>
      </w:pPr>
    </w:p>
    <w:p w14:paraId="225F6158" w14:textId="77777777" w:rsidR="00120E97" w:rsidRDefault="00120E97" w:rsidP="00120E97">
      <w:pPr>
        <w:pStyle w:val="ListParagraph"/>
        <w:ind w:left="360"/>
      </w:pPr>
      <w:r>
        <w:t xml:space="preserve">Since all the “grade” fields (Field #10 Numeric Grade; Field #11 Alpha Grade; Field #12 Pass/Fail) and “Credits Earned” field (Field #24) are </w:t>
      </w:r>
      <w:r w:rsidRPr="00C10C5A">
        <w:rPr>
          <w:u w:val="single"/>
        </w:rPr>
        <w:t>updatable</w:t>
      </w:r>
      <w:r>
        <w:t>, you would send the exact same key fields in the record to change the Grade and Credits Earned values.  Key fields are District Code, Location Code, School Year Date, Request Sequence (0), Student ID, Marking Period Num, Semester, Course Code Long &amp; Section Code Long.</w:t>
      </w:r>
    </w:p>
    <w:p w14:paraId="225F6159" w14:textId="77777777" w:rsidR="00120E97" w:rsidRPr="003237E7" w:rsidRDefault="00120E97" w:rsidP="00120E97">
      <w:pPr>
        <w:rPr>
          <w:b/>
        </w:rPr>
      </w:pPr>
    </w:p>
    <w:p w14:paraId="225F615A" w14:textId="77777777" w:rsidR="00120E97" w:rsidRPr="00000F08" w:rsidRDefault="00120E97" w:rsidP="002701CB">
      <w:pPr>
        <w:pStyle w:val="ListParagraph"/>
        <w:numPr>
          <w:ilvl w:val="0"/>
          <w:numId w:val="56"/>
        </w:numPr>
        <w:rPr>
          <w:b/>
        </w:rPr>
      </w:pPr>
      <w:r w:rsidRPr="00DC47F6">
        <w:rPr>
          <w:b/>
          <w:bCs/>
        </w:rPr>
        <w:t>How do I report high school graduation credits that were earned outside of our school district or charter?  These are credits earned elsewhere that were transferred to our school and apply towards graduation credit.</w:t>
      </w:r>
    </w:p>
    <w:p w14:paraId="225F615B" w14:textId="77777777" w:rsidR="00120E97" w:rsidRDefault="00120E97" w:rsidP="00120E97">
      <w:pPr>
        <w:rPr>
          <w:b/>
        </w:rPr>
      </w:pPr>
    </w:p>
    <w:p w14:paraId="225F615C" w14:textId="77777777" w:rsidR="00120E97" w:rsidRPr="00000F08" w:rsidRDefault="00120E97" w:rsidP="00120E97">
      <w:pPr>
        <w:ind w:left="360"/>
        <w:rPr>
          <w:b/>
        </w:rPr>
      </w:pPr>
      <w:r w:rsidRPr="00DC47F6">
        <w:rPr>
          <w:bCs/>
        </w:rPr>
        <w:t xml:space="preserve">You will only report Credits Earned if they were earned at your school and you will NOT report in STARS credits earned elsewhere.  Other than the exceptions allowed for reporting DUMMY Staff IDs for Concurrent Enrollment/Dual Credit (777777777) and Distance Learning (888888888), in which case these teachers are not actually employees of your school and hence the classes may not actually </w:t>
      </w:r>
      <w:r>
        <w:rPr>
          <w:bCs/>
        </w:rPr>
        <w:lastRenderedPageBreak/>
        <w:t xml:space="preserve">be </w:t>
      </w:r>
      <w:r w:rsidRPr="00DC47F6">
        <w:rPr>
          <w:bCs/>
        </w:rPr>
        <w:t>taught at your school district or charter, but because these credits are earned at your school district or charter, these will be reported in STARS.  The purpose of the Course related templates in STARS is to attach the grade a student earned in a classroom to their teacher and their enrollment record, and if there isn’t a teacher to attach the student to, then it doesn’t make sense to send their STUDENT GRADES record which contains the alphanumeric grade the student earned in the classroom as well as the number of graduation credits earned.  STARS will not contain ALL high school graduation credits earned.  At this time point in time, STARS will only contain credits earned at your school district or charter.</w:t>
      </w:r>
    </w:p>
    <w:p w14:paraId="225F615D" w14:textId="77777777" w:rsidR="00120E97" w:rsidRPr="003237E7" w:rsidRDefault="00120E97" w:rsidP="00120E97">
      <w:pPr>
        <w:rPr>
          <w:b/>
        </w:rPr>
      </w:pPr>
    </w:p>
    <w:p w14:paraId="225F615E" w14:textId="77777777" w:rsidR="00120E97" w:rsidRDefault="00120E97" w:rsidP="002701CB">
      <w:pPr>
        <w:pStyle w:val="ListParagraph"/>
        <w:numPr>
          <w:ilvl w:val="0"/>
          <w:numId w:val="56"/>
        </w:numPr>
        <w:tabs>
          <w:tab w:val="left" w:pos="720"/>
        </w:tabs>
        <w:autoSpaceDE w:val="0"/>
        <w:autoSpaceDN w:val="0"/>
        <w:adjustRightInd w:val="0"/>
        <w:rPr>
          <w:b/>
          <w:bCs/>
        </w:rPr>
      </w:pPr>
      <w:r w:rsidRPr="001A06E6">
        <w:rPr>
          <w:b/>
          <w:bCs/>
        </w:rPr>
        <w:t>It’s End-of-Year, and when submitting student’s grades to STARS, my 1</w:t>
      </w:r>
      <w:r w:rsidRPr="001A06E6">
        <w:rPr>
          <w:b/>
          <w:bCs/>
          <w:vertAlign w:val="superscript"/>
        </w:rPr>
        <w:t>st</w:t>
      </w:r>
      <w:r w:rsidRPr="001A06E6">
        <w:rPr>
          <w:b/>
          <w:bCs/>
        </w:rPr>
        <w:t xml:space="preserve"> semester grades are not loading.  Why?</w:t>
      </w:r>
    </w:p>
    <w:p w14:paraId="225F615F" w14:textId="77777777" w:rsidR="00120E97" w:rsidRDefault="00120E97" w:rsidP="0093738C">
      <w:pPr>
        <w:tabs>
          <w:tab w:val="left" w:pos="720"/>
        </w:tabs>
        <w:autoSpaceDE w:val="0"/>
        <w:autoSpaceDN w:val="0"/>
        <w:adjustRightInd w:val="0"/>
        <w:rPr>
          <w:b/>
          <w:bCs/>
        </w:rPr>
      </w:pPr>
    </w:p>
    <w:p w14:paraId="225F6160" w14:textId="77777777" w:rsidR="00120E97" w:rsidRPr="0037476B" w:rsidRDefault="00120E97" w:rsidP="0093738C">
      <w:pPr>
        <w:tabs>
          <w:tab w:val="left" w:pos="720"/>
        </w:tabs>
        <w:autoSpaceDE w:val="0"/>
        <w:autoSpaceDN w:val="0"/>
        <w:adjustRightInd w:val="0"/>
        <w:ind w:left="360"/>
        <w:rPr>
          <w:bCs/>
        </w:rPr>
      </w:pPr>
      <w:r>
        <w:rPr>
          <w:bCs/>
        </w:rPr>
        <w:t>Submitting STUDENT</w:t>
      </w:r>
      <w:r w:rsidRPr="0037476B">
        <w:rPr>
          <w:bCs/>
        </w:rPr>
        <w:t>_G</w:t>
      </w:r>
      <w:r>
        <w:rPr>
          <w:bCs/>
        </w:rPr>
        <w:t>RADES</w:t>
      </w:r>
      <w:r w:rsidRPr="0037476B">
        <w:rPr>
          <w:bCs/>
        </w:rPr>
        <w:t xml:space="preserve"> in STARS is tricky because the grade typically </w:t>
      </w:r>
      <w:r>
        <w:rPr>
          <w:bCs/>
        </w:rPr>
        <w:t>is assigned</w:t>
      </w:r>
      <w:r w:rsidRPr="0037476B">
        <w:rPr>
          <w:bCs/>
        </w:rPr>
        <w:t xml:space="preserve"> AFTER the class has ended.  A few items to keep in mind…every STUDENT_GRADES record needs to attach to a single COURSE_ENROLL record.  The linking occurs by these key fields: School_Year, District_Code, Location_Code, Enrollment Period Number (identifies Snapshot; same as Marking_Period_Num in STUDENT_GRADES), Effective Date (Snapshot</w:t>
      </w:r>
      <w:r>
        <w:rPr>
          <w:bCs/>
        </w:rPr>
        <w:t xml:space="preserve"> Date</w:t>
      </w:r>
      <w:r w:rsidRPr="0037476B">
        <w:rPr>
          <w:bCs/>
        </w:rPr>
        <w:t xml:space="preserve">), Semester (identifies Snapshot), Course Code, Section Code &amp; Student ID.  </w:t>
      </w:r>
    </w:p>
    <w:p w14:paraId="225F6161" w14:textId="77777777" w:rsidR="00120E97" w:rsidRPr="0037476B" w:rsidRDefault="00120E97" w:rsidP="0093738C">
      <w:pPr>
        <w:tabs>
          <w:tab w:val="left" w:pos="720"/>
        </w:tabs>
        <w:autoSpaceDE w:val="0"/>
        <w:autoSpaceDN w:val="0"/>
        <w:adjustRightInd w:val="0"/>
        <w:ind w:left="360"/>
        <w:rPr>
          <w:bCs/>
        </w:rPr>
      </w:pPr>
    </w:p>
    <w:p w14:paraId="225F6162" w14:textId="77777777" w:rsidR="00120E97" w:rsidRPr="0037476B" w:rsidRDefault="00120E97" w:rsidP="0093738C">
      <w:pPr>
        <w:tabs>
          <w:tab w:val="left" w:pos="720"/>
        </w:tabs>
        <w:autoSpaceDE w:val="0"/>
        <w:autoSpaceDN w:val="0"/>
        <w:adjustRightInd w:val="0"/>
        <w:ind w:left="360"/>
        <w:rPr>
          <w:bCs/>
        </w:rPr>
      </w:pPr>
      <w:r w:rsidRPr="0037476B">
        <w:rPr>
          <w:bCs/>
        </w:rPr>
        <w:t>Here are your options:</w:t>
      </w:r>
    </w:p>
    <w:p w14:paraId="225F6163" w14:textId="77777777" w:rsidR="00120E97" w:rsidRPr="004056FB" w:rsidRDefault="00120E97" w:rsidP="002701CB">
      <w:pPr>
        <w:pStyle w:val="ListParagraph"/>
        <w:numPr>
          <w:ilvl w:val="0"/>
          <w:numId w:val="129"/>
        </w:numPr>
        <w:tabs>
          <w:tab w:val="left" w:pos="720"/>
        </w:tabs>
        <w:autoSpaceDE w:val="0"/>
        <w:autoSpaceDN w:val="0"/>
        <w:adjustRightInd w:val="0"/>
        <w:ind w:left="1080"/>
        <w:rPr>
          <w:bCs/>
        </w:rPr>
      </w:pPr>
      <w:r w:rsidRPr="00BA472E">
        <w:rPr>
          <w:bCs/>
        </w:rPr>
        <w:t>If it’s a Year-Long course, and you’d like to submit TWO grades for the SAME Course ID + Section, then durin</w:t>
      </w:r>
      <w:r>
        <w:rPr>
          <w:bCs/>
        </w:rPr>
        <w:t xml:space="preserve">g your EOY Open Window, </w:t>
      </w:r>
      <w:r w:rsidRPr="00BA472E">
        <w:rPr>
          <w:bCs/>
        </w:rPr>
        <w:t>submit 2 STUDE</w:t>
      </w:r>
      <w:r w:rsidRPr="004056FB">
        <w:rPr>
          <w:bCs/>
        </w:rPr>
        <w:t>NT_GRADES records for the same COURSE_ID+Section.  One record refers to 80D (3 key-field values: 502, 2, 2015-12-15); the other to EOY (3 key-field values: 901, 4, 2016-06-01).</w:t>
      </w:r>
    </w:p>
    <w:p w14:paraId="225F6164" w14:textId="77777777" w:rsidR="00120E97" w:rsidRPr="004056FB" w:rsidRDefault="00120E97" w:rsidP="002701CB">
      <w:pPr>
        <w:pStyle w:val="ListParagraph"/>
        <w:numPr>
          <w:ilvl w:val="0"/>
          <w:numId w:val="129"/>
        </w:numPr>
        <w:tabs>
          <w:tab w:val="left" w:pos="720"/>
        </w:tabs>
        <w:autoSpaceDE w:val="0"/>
        <w:autoSpaceDN w:val="0"/>
        <w:adjustRightInd w:val="0"/>
        <w:ind w:left="1080"/>
        <w:rPr>
          <w:bCs/>
        </w:rPr>
      </w:pPr>
      <w:r w:rsidRPr="004056FB">
        <w:rPr>
          <w:bCs/>
        </w:rPr>
        <w:t>If the class ended after the 1st semester</w:t>
      </w:r>
      <w:r>
        <w:rPr>
          <w:bCs/>
        </w:rPr>
        <w:t>,</w:t>
      </w:r>
      <w:r w:rsidRPr="00BA472E">
        <w:rPr>
          <w:bCs/>
        </w:rPr>
        <w:t xml:space="preserve"> AND the student is enrolled in a DIFFERENT COURSE_ID+Section for the 2nd semester, AND you want to submit a grade for BOTH classes</w:t>
      </w:r>
      <w:r>
        <w:rPr>
          <w:bCs/>
        </w:rPr>
        <w:t xml:space="preserve"> during your EOY Open Window</w:t>
      </w:r>
      <w:r w:rsidRPr="00BA472E">
        <w:rPr>
          <w:bCs/>
        </w:rPr>
        <w:t xml:space="preserve">, the same scenario applies as option 1.  </w:t>
      </w:r>
      <w:r>
        <w:rPr>
          <w:bCs/>
        </w:rPr>
        <w:t>S</w:t>
      </w:r>
      <w:r w:rsidRPr="00BA472E">
        <w:rPr>
          <w:bCs/>
        </w:rPr>
        <w:t>ubmit 2 STUDENT_GRADES records for the same Student ID</w:t>
      </w:r>
      <w:r>
        <w:rPr>
          <w:bCs/>
        </w:rPr>
        <w:t>,</w:t>
      </w:r>
      <w:r w:rsidRPr="00BA472E">
        <w:rPr>
          <w:bCs/>
        </w:rPr>
        <w:t xml:space="preserve"> but the COURSE_ID+Sections will be different.  One record refers to 80D (3 key-field values: 502, 2, 2015-12-15); the other to EOY (3 key-field values: 901, 4, 2016-06-01).</w:t>
      </w:r>
    </w:p>
    <w:p w14:paraId="225F6165" w14:textId="77777777" w:rsidR="00120E97" w:rsidRPr="0037476B" w:rsidRDefault="00120E97" w:rsidP="0093738C">
      <w:pPr>
        <w:tabs>
          <w:tab w:val="left" w:pos="720"/>
        </w:tabs>
        <w:autoSpaceDE w:val="0"/>
        <w:autoSpaceDN w:val="0"/>
        <w:adjustRightInd w:val="0"/>
        <w:ind w:left="360"/>
        <w:rPr>
          <w:bCs/>
        </w:rPr>
      </w:pPr>
    </w:p>
    <w:p w14:paraId="225F6166" w14:textId="77777777" w:rsidR="00120E97" w:rsidRDefault="00120E97" w:rsidP="0093738C">
      <w:pPr>
        <w:tabs>
          <w:tab w:val="left" w:pos="720"/>
        </w:tabs>
        <w:autoSpaceDE w:val="0"/>
        <w:autoSpaceDN w:val="0"/>
        <w:adjustRightInd w:val="0"/>
        <w:ind w:left="360"/>
        <w:rPr>
          <w:bCs/>
        </w:rPr>
      </w:pPr>
      <w:r w:rsidRPr="0037476B">
        <w:rPr>
          <w:bCs/>
        </w:rPr>
        <w:t>The STUDENT_GRADES template is the only template that allows a mixture of 40D, 80D, 120D and EOY records within the same submission template</w:t>
      </w:r>
      <w:r>
        <w:rPr>
          <w:bCs/>
        </w:rPr>
        <w:t>,</w:t>
      </w:r>
      <w:r w:rsidRPr="0037476B">
        <w:rPr>
          <w:bCs/>
        </w:rPr>
        <w:t xml:space="preserve"> AND also allows any of these reporting periods to be submitted </w:t>
      </w:r>
      <w:r>
        <w:rPr>
          <w:bCs/>
        </w:rPr>
        <w:t>even</w:t>
      </w:r>
      <w:r w:rsidRPr="0037476B">
        <w:rPr>
          <w:bCs/>
        </w:rPr>
        <w:t xml:space="preserve"> </w:t>
      </w:r>
      <w:r>
        <w:rPr>
          <w:bCs/>
        </w:rPr>
        <w:t xml:space="preserve">though </w:t>
      </w:r>
      <w:r w:rsidRPr="0037476B">
        <w:rPr>
          <w:bCs/>
        </w:rPr>
        <w:t xml:space="preserve">only the EOY data window is open.  The only requirement for loading a STUDENT_GRADES </w:t>
      </w:r>
      <w:r w:rsidRPr="0037476B">
        <w:rPr>
          <w:bCs/>
        </w:rPr>
        <w:lastRenderedPageBreak/>
        <w:t xml:space="preserve">record is that its corresponding COURSE_ENROLL (Student_Course_Enrollment) record </w:t>
      </w:r>
      <w:r>
        <w:rPr>
          <w:bCs/>
        </w:rPr>
        <w:t xml:space="preserve">is found in STARS </w:t>
      </w:r>
      <w:r w:rsidRPr="0037476B">
        <w:rPr>
          <w:bCs/>
        </w:rPr>
        <w:t>(which</w:t>
      </w:r>
      <w:r>
        <w:rPr>
          <w:bCs/>
        </w:rPr>
        <w:t xml:space="preserve"> </w:t>
      </w:r>
      <w:r w:rsidRPr="0037476B">
        <w:rPr>
          <w:bCs/>
        </w:rPr>
        <w:t>would be its 80th day record</w:t>
      </w:r>
      <w:r>
        <w:rPr>
          <w:bCs/>
        </w:rPr>
        <w:t xml:space="preserve"> in this example</w:t>
      </w:r>
      <w:r w:rsidRPr="0037476B">
        <w:rPr>
          <w:bCs/>
        </w:rPr>
        <w:t>).</w:t>
      </w:r>
      <w:r>
        <w:rPr>
          <w:bCs/>
        </w:rPr>
        <w:t xml:space="preserve">  </w:t>
      </w:r>
    </w:p>
    <w:p w14:paraId="225F6167" w14:textId="77777777" w:rsidR="00120E97" w:rsidRDefault="00120E97" w:rsidP="0093738C">
      <w:pPr>
        <w:tabs>
          <w:tab w:val="left" w:pos="720"/>
        </w:tabs>
        <w:autoSpaceDE w:val="0"/>
        <w:autoSpaceDN w:val="0"/>
        <w:adjustRightInd w:val="0"/>
        <w:ind w:left="360"/>
        <w:rPr>
          <w:bCs/>
        </w:rPr>
      </w:pPr>
    </w:p>
    <w:p w14:paraId="225F6168" w14:textId="77777777" w:rsidR="00120E97" w:rsidRDefault="00120E97" w:rsidP="0093738C">
      <w:pPr>
        <w:tabs>
          <w:tab w:val="left" w:pos="720"/>
        </w:tabs>
        <w:autoSpaceDE w:val="0"/>
        <w:autoSpaceDN w:val="0"/>
        <w:adjustRightInd w:val="0"/>
        <w:ind w:left="360"/>
        <w:rPr>
          <w:bCs/>
        </w:rPr>
      </w:pPr>
      <w:r>
        <w:rPr>
          <w:bCs/>
        </w:rPr>
        <w:t>Note:  When districts refer to Semester 1 and Semester 2, don’t confuse them with the field Semester 1, 2, 3 &amp; 4 in STARS, which refer to “snapshot dates.”  As an example, when districts refer to Semester 1, it means semester 1 &amp; 2 in STARS and Semester 2 means semester 3 &amp; 4 in STARS.</w:t>
      </w:r>
    </w:p>
    <w:p w14:paraId="225F6169" w14:textId="77777777" w:rsidR="00120E97" w:rsidRDefault="00120E97" w:rsidP="0093738C">
      <w:pPr>
        <w:tabs>
          <w:tab w:val="left" w:pos="720"/>
        </w:tabs>
        <w:autoSpaceDE w:val="0"/>
        <w:autoSpaceDN w:val="0"/>
        <w:adjustRightInd w:val="0"/>
        <w:ind w:left="360"/>
        <w:rPr>
          <w:bCs/>
        </w:rPr>
      </w:pPr>
    </w:p>
    <w:p w14:paraId="225F616A" w14:textId="77777777" w:rsidR="00120E97" w:rsidRPr="003237E7" w:rsidRDefault="00120E97" w:rsidP="0093738C">
      <w:pPr>
        <w:tabs>
          <w:tab w:val="left" w:pos="720"/>
        </w:tabs>
        <w:autoSpaceDE w:val="0"/>
        <w:autoSpaceDN w:val="0"/>
        <w:adjustRightInd w:val="0"/>
        <w:ind w:left="360"/>
        <w:rPr>
          <w:b/>
          <w:bCs/>
        </w:rPr>
      </w:pPr>
      <w:r w:rsidRPr="003237E7">
        <w:rPr>
          <w:b/>
          <w:bCs/>
        </w:rPr>
        <w:t>To troubleshoot, run the following STARS reports:</w:t>
      </w:r>
    </w:p>
    <w:tbl>
      <w:tblPr>
        <w:tblW w:w="1263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2630"/>
      </w:tblGrid>
      <w:tr w:rsidR="00120E97" w:rsidRPr="00140B1C" w14:paraId="225F616C" w14:textId="77777777" w:rsidTr="00A7299D">
        <w:trPr>
          <w:tblCellSpacing w:w="15" w:type="dxa"/>
        </w:trPr>
        <w:tc>
          <w:tcPr>
            <w:tcW w:w="12570" w:type="dxa"/>
            <w:tcMar>
              <w:top w:w="30" w:type="dxa"/>
              <w:left w:w="15" w:type="dxa"/>
              <w:bottom w:w="15" w:type="dxa"/>
              <w:right w:w="15" w:type="dxa"/>
            </w:tcMar>
            <w:vAlign w:val="center"/>
            <w:hideMark/>
          </w:tcPr>
          <w:p w14:paraId="225F616B" w14:textId="77777777" w:rsidR="00120E97" w:rsidRPr="003237E7" w:rsidRDefault="00173EC0" w:rsidP="0093738C">
            <w:pPr>
              <w:rPr>
                <w:rFonts w:ascii="Tahoma" w:hAnsi="Tahoma" w:cs="Tahoma"/>
                <w:color w:val="595959"/>
                <w:spacing w:val="24"/>
              </w:rPr>
            </w:pPr>
            <w:hyperlink r:id="rId109" w:history="1">
              <w:r w:rsidR="00120E97" w:rsidRPr="003237E7">
                <w:rPr>
                  <w:rFonts w:ascii="Tahoma" w:hAnsi="Tahoma" w:cs="Tahoma"/>
                  <w:color w:val="1659D8"/>
                  <w:spacing w:val="24"/>
                </w:rPr>
                <w:t>STARS Site Collection</w:t>
              </w:r>
            </w:hyperlink>
            <w:r w:rsidR="00120E97" w:rsidRPr="003237E7">
              <w:rPr>
                <w:rFonts w:ascii="Tahoma" w:hAnsi="Tahoma" w:cs="Tahoma"/>
                <w:color w:val="595959"/>
                <w:spacing w:val="24"/>
              </w:rPr>
              <w:t xml:space="preserve"> &gt; </w:t>
            </w:r>
            <w:hyperlink r:id="rId110" w:history="1">
              <w:r w:rsidR="00120E97" w:rsidRPr="003237E7">
                <w:rPr>
                  <w:rFonts w:ascii="Tahoma" w:hAnsi="Tahoma" w:cs="Tahoma"/>
                  <w:color w:val="1659D8"/>
                  <w:spacing w:val="24"/>
                </w:rPr>
                <w:t>STARS Reporting</w:t>
              </w:r>
            </w:hyperlink>
            <w:r w:rsidR="00120E97" w:rsidRPr="003237E7">
              <w:rPr>
                <w:rFonts w:ascii="Tahoma" w:hAnsi="Tahoma" w:cs="Tahoma"/>
                <w:color w:val="595959"/>
                <w:spacing w:val="24"/>
              </w:rPr>
              <w:t xml:space="preserve"> &gt; </w:t>
            </w:r>
            <w:hyperlink r:id="rId111" w:history="1">
              <w:r w:rsidR="00120E97" w:rsidRPr="003237E7">
                <w:rPr>
                  <w:rFonts w:ascii="Tahoma" w:hAnsi="Tahoma" w:cs="Tahoma"/>
                  <w:color w:val="1659D8"/>
                  <w:spacing w:val="24"/>
                </w:rPr>
                <w:t>Public Folders</w:t>
              </w:r>
            </w:hyperlink>
            <w:r w:rsidR="00120E97" w:rsidRPr="003237E7">
              <w:rPr>
                <w:rFonts w:ascii="Tahoma" w:hAnsi="Tahoma" w:cs="Tahoma"/>
                <w:color w:val="595959"/>
                <w:spacing w:val="24"/>
              </w:rPr>
              <w:t xml:space="preserve"> &gt; </w:t>
            </w:r>
            <w:hyperlink r:id="rId112" w:history="1">
              <w:r w:rsidR="00120E97" w:rsidRPr="003237E7">
                <w:rPr>
                  <w:rFonts w:ascii="Tahoma" w:hAnsi="Tahoma" w:cs="Tahoma"/>
                  <w:color w:val="1659D8"/>
                  <w:spacing w:val="24"/>
                </w:rPr>
                <w:t>eScholar Framework - Verify</w:t>
              </w:r>
            </w:hyperlink>
            <w:r w:rsidR="00120E97" w:rsidRPr="003237E7">
              <w:rPr>
                <w:rFonts w:ascii="Tahoma" w:hAnsi="Tahoma" w:cs="Tahoma"/>
                <w:color w:val="595959"/>
                <w:spacing w:val="24"/>
              </w:rPr>
              <w:t xml:space="preserve"> &gt; </w:t>
            </w:r>
            <w:hyperlink r:id="rId113" w:history="1">
              <w:r w:rsidR="00120E97" w:rsidRPr="003237E7">
                <w:rPr>
                  <w:rFonts w:ascii="Tahoma" w:hAnsi="Tahoma" w:cs="Tahoma"/>
                  <w:color w:val="1659D8"/>
                  <w:spacing w:val="24"/>
                </w:rPr>
                <w:t>District and Location Reports</w:t>
              </w:r>
            </w:hyperlink>
            <w:r w:rsidR="00120E97" w:rsidRPr="003237E7">
              <w:rPr>
                <w:rFonts w:ascii="Tahoma" w:hAnsi="Tahoma" w:cs="Tahoma"/>
                <w:color w:val="595959"/>
                <w:spacing w:val="24"/>
              </w:rPr>
              <w:t xml:space="preserve"> &gt; </w:t>
            </w:r>
            <w:hyperlink r:id="rId114" w:history="1">
              <w:r w:rsidR="00120E97" w:rsidRPr="003237E7">
                <w:rPr>
                  <w:rFonts w:ascii="Tahoma" w:hAnsi="Tahoma" w:cs="Tahoma"/>
                  <w:color w:val="1659D8"/>
                  <w:spacing w:val="24"/>
                </w:rPr>
                <w:t>Student Grades</w:t>
              </w:r>
            </w:hyperlink>
            <w:r w:rsidR="00120E97" w:rsidRPr="003237E7">
              <w:rPr>
                <w:rFonts w:ascii="Tahoma" w:hAnsi="Tahoma" w:cs="Tahoma"/>
                <w:color w:val="595959"/>
                <w:spacing w:val="24"/>
              </w:rPr>
              <w:t xml:space="preserve"> </w:t>
            </w:r>
          </w:p>
        </w:tc>
      </w:tr>
    </w:tbl>
    <w:p w14:paraId="225F616D" w14:textId="77777777" w:rsidR="00120E97" w:rsidRPr="003237E7" w:rsidRDefault="00120E97" w:rsidP="0093738C">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833"/>
        <w:gridCol w:w="171"/>
        <w:gridCol w:w="186"/>
      </w:tblGrid>
      <w:tr w:rsidR="00120E97" w:rsidRPr="00140B1C" w14:paraId="225F6174" w14:textId="77777777" w:rsidTr="00A7299D">
        <w:trPr>
          <w:tblCellSpacing w:w="15" w:type="dxa"/>
        </w:trPr>
        <w:tc>
          <w:tcPr>
            <w:tcW w:w="0" w:type="auto"/>
            <w:tcMar>
              <w:top w:w="15" w:type="dxa"/>
              <w:left w:w="45" w:type="dxa"/>
              <w:bottom w:w="15" w:type="dxa"/>
              <w:right w:w="90" w:type="dxa"/>
            </w:tcMar>
            <w:vAlign w:val="center"/>
          </w:tcPr>
          <w:p w14:paraId="225F616E" w14:textId="77777777" w:rsidR="00120E97" w:rsidRPr="003237E7" w:rsidRDefault="00173EC0" w:rsidP="0093738C">
            <w:pPr>
              <w:rPr>
                <w:rFonts w:ascii="Verdana" w:hAnsi="Verdana"/>
                <w:color w:val="000000"/>
              </w:rPr>
            </w:pPr>
            <w:hyperlink r:id="rId115" w:history="1">
              <w:r w:rsidR="00120E97" w:rsidRPr="003237E7">
                <w:rPr>
                  <w:rStyle w:val="Hyperlink"/>
                  <w:rFonts w:ascii="Verdana" w:hAnsi="Verdana"/>
                </w:rPr>
                <w:t>Classes By District, School, Course, Student with Grade and Teacher</w:t>
              </w:r>
            </w:hyperlink>
          </w:p>
          <w:p w14:paraId="225F616F" w14:textId="77777777" w:rsidR="00120E97" w:rsidRPr="003237E7" w:rsidRDefault="00173EC0" w:rsidP="0093738C">
            <w:pPr>
              <w:rPr>
                <w:rFonts w:ascii="Verdana" w:hAnsi="Verdana"/>
                <w:color w:val="000000"/>
              </w:rPr>
            </w:pPr>
            <w:hyperlink r:id="rId116" w:history="1">
              <w:r w:rsidR="00120E97" w:rsidRPr="003237E7">
                <w:rPr>
                  <w:rStyle w:val="Hyperlink"/>
                  <w:rFonts w:ascii="Verdana" w:hAnsi="Verdana"/>
                </w:rPr>
                <w:t>Classes By District, School, Course, Student with Grade and Teacher-Dummy Staff ID</w:t>
              </w:r>
            </w:hyperlink>
          </w:p>
          <w:p w14:paraId="225F6170" w14:textId="77777777" w:rsidR="00120E97" w:rsidRPr="003237E7" w:rsidRDefault="00173EC0" w:rsidP="0093738C">
            <w:pPr>
              <w:rPr>
                <w:rFonts w:ascii="Verdana" w:hAnsi="Verdana"/>
                <w:color w:val="000000"/>
              </w:rPr>
            </w:pPr>
            <w:hyperlink r:id="rId117" w:history="1">
              <w:r w:rsidR="00120E97" w:rsidRPr="003237E7">
                <w:rPr>
                  <w:rStyle w:val="Hyperlink"/>
                  <w:rFonts w:ascii="Verdana" w:hAnsi="Verdana"/>
                </w:rPr>
                <w:t>Student Grade Template Exceptions</w:t>
              </w:r>
            </w:hyperlink>
          </w:p>
          <w:p w14:paraId="225F6171" w14:textId="77777777" w:rsidR="00120E97" w:rsidRPr="003237E7" w:rsidRDefault="00173EC0" w:rsidP="0093738C">
            <w:pPr>
              <w:rPr>
                <w:rFonts w:ascii="Tahoma" w:hAnsi="Tahoma" w:cs="Tahoma"/>
                <w:color w:val="595959"/>
                <w:spacing w:val="24"/>
              </w:rPr>
            </w:pPr>
            <w:hyperlink r:id="rId118" w:history="1">
              <w:r w:rsidR="00120E97" w:rsidRPr="003237E7">
                <w:rPr>
                  <w:rStyle w:val="Hyperlink"/>
                  <w:rFonts w:ascii="Verdana" w:hAnsi="Verdana"/>
                </w:rPr>
                <w:t>Student Grades Exception - Inconsistent Reporting Periods</w:t>
              </w:r>
            </w:hyperlink>
          </w:p>
        </w:tc>
        <w:tc>
          <w:tcPr>
            <w:tcW w:w="0" w:type="auto"/>
            <w:tcMar>
              <w:top w:w="15" w:type="dxa"/>
              <w:left w:w="45" w:type="dxa"/>
              <w:bottom w:w="15" w:type="dxa"/>
              <w:right w:w="90" w:type="dxa"/>
            </w:tcMar>
            <w:vAlign w:val="center"/>
          </w:tcPr>
          <w:p w14:paraId="225F6172" w14:textId="77777777" w:rsidR="00120E97" w:rsidRPr="003237E7" w:rsidRDefault="00120E97" w:rsidP="0093738C">
            <w:pPr>
              <w:rPr>
                <w:rFonts w:ascii="Tahoma" w:hAnsi="Tahoma" w:cs="Tahoma"/>
                <w:color w:val="595959"/>
                <w:spacing w:val="24"/>
              </w:rPr>
            </w:pPr>
          </w:p>
        </w:tc>
        <w:tc>
          <w:tcPr>
            <w:tcW w:w="0" w:type="auto"/>
            <w:tcMar>
              <w:top w:w="15" w:type="dxa"/>
              <w:left w:w="45" w:type="dxa"/>
              <w:bottom w:w="15" w:type="dxa"/>
              <w:right w:w="90" w:type="dxa"/>
            </w:tcMar>
            <w:vAlign w:val="center"/>
          </w:tcPr>
          <w:p w14:paraId="225F6173" w14:textId="77777777" w:rsidR="00120E97" w:rsidRPr="003237E7" w:rsidRDefault="00120E97" w:rsidP="0093738C">
            <w:pPr>
              <w:rPr>
                <w:rFonts w:ascii="Tahoma" w:hAnsi="Tahoma" w:cs="Tahoma"/>
                <w:color w:val="595959"/>
                <w:spacing w:val="24"/>
              </w:rPr>
            </w:pPr>
          </w:p>
        </w:tc>
      </w:tr>
    </w:tbl>
    <w:p w14:paraId="225F6175" w14:textId="77777777" w:rsidR="00120E97" w:rsidRPr="00140B1C" w:rsidRDefault="00120E97" w:rsidP="0093738C">
      <w:pPr>
        <w:tabs>
          <w:tab w:val="left" w:pos="720"/>
        </w:tabs>
        <w:autoSpaceDE w:val="0"/>
        <w:autoSpaceDN w:val="0"/>
        <w:adjustRightInd w:val="0"/>
      </w:pPr>
    </w:p>
    <w:tbl>
      <w:tblPr>
        <w:tblW w:w="13365"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3365"/>
      </w:tblGrid>
      <w:tr w:rsidR="00120E97" w:rsidRPr="00140B1C" w14:paraId="225F6177" w14:textId="77777777" w:rsidTr="00A7299D">
        <w:trPr>
          <w:tblCellSpacing w:w="15" w:type="dxa"/>
        </w:trPr>
        <w:tc>
          <w:tcPr>
            <w:tcW w:w="13305" w:type="dxa"/>
            <w:tcMar>
              <w:top w:w="30" w:type="dxa"/>
              <w:left w:w="15" w:type="dxa"/>
              <w:bottom w:w="15" w:type="dxa"/>
              <w:right w:w="15" w:type="dxa"/>
            </w:tcMar>
            <w:vAlign w:val="center"/>
            <w:hideMark/>
          </w:tcPr>
          <w:p w14:paraId="225F6176" w14:textId="77777777" w:rsidR="00120E97" w:rsidRPr="003237E7" w:rsidRDefault="00173EC0" w:rsidP="0093738C">
            <w:pPr>
              <w:rPr>
                <w:rFonts w:ascii="Tahoma" w:hAnsi="Tahoma" w:cs="Tahoma"/>
                <w:color w:val="595959"/>
                <w:spacing w:val="24"/>
              </w:rPr>
            </w:pPr>
            <w:hyperlink r:id="rId119" w:history="1">
              <w:r w:rsidR="00120E97" w:rsidRPr="003237E7">
                <w:rPr>
                  <w:rFonts w:ascii="Tahoma" w:hAnsi="Tahoma" w:cs="Tahoma"/>
                  <w:color w:val="1659D8"/>
                  <w:spacing w:val="24"/>
                </w:rPr>
                <w:t>STARS Site Collection</w:t>
              </w:r>
            </w:hyperlink>
            <w:r w:rsidR="00120E97" w:rsidRPr="003237E7">
              <w:rPr>
                <w:rFonts w:ascii="Tahoma" w:hAnsi="Tahoma" w:cs="Tahoma"/>
                <w:color w:val="595959"/>
                <w:spacing w:val="24"/>
              </w:rPr>
              <w:t xml:space="preserve"> &gt; </w:t>
            </w:r>
            <w:hyperlink r:id="rId120" w:history="1">
              <w:r w:rsidR="00120E97" w:rsidRPr="003237E7">
                <w:rPr>
                  <w:rFonts w:ascii="Tahoma" w:hAnsi="Tahoma" w:cs="Tahoma"/>
                  <w:color w:val="1659D8"/>
                  <w:spacing w:val="24"/>
                </w:rPr>
                <w:t>STARS Reporting</w:t>
              </w:r>
            </w:hyperlink>
            <w:r w:rsidR="00120E97" w:rsidRPr="003237E7">
              <w:rPr>
                <w:rFonts w:ascii="Tahoma" w:hAnsi="Tahoma" w:cs="Tahoma"/>
                <w:color w:val="595959"/>
                <w:spacing w:val="24"/>
              </w:rPr>
              <w:t xml:space="preserve"> &gt; </w:t>
            </w:r>
            <w:hyperlink r:id="rId121" w:history="1">
              <w:r w:rsidR="00120E97" w:rsidRPr="003237E7">
                <w:rPr>
                  <w:rFonts w:ascii="Tahoma" w:hAnsi="Tahoma" w:cs="Tahoma"/>
                  <w:color w:val="1659D8"/>
                  <w:spacing w:val="24"/>
                </w:rPr>
                <w:t>Public Folders</w:t>
              </w:r>
            </w:hyperlink>
            <w:r w:rsidR="00120E97" w:rsidRPr="003237E7">
              <w:rPr>
                <w:rFonts w:ascii="Tahoma" w:hAnsi="Tahoma" w:cs="Tahoma"/>
                <w:color w:val="595959"/>
                <w:spacing w:val="24"/>
              </w:rPr>
              <w:t xml:space="preserve"> &gt; </w:t>
            </w:r>
            <w:hyperlink r:id="rId122" w:history="1">
              <w:r w:rsidR="00120E97" w:rsidRPr="003237E7">
                <w:rPr>
                  <w:rFonts w:ascii="Tahoma" w:hAnsi="Tahoma" w:cs="Tahoma"/>
                  <w:color w:val="1659D8"/>
                  <w:spacing w:val="24"/>
                </w:rPr>
                <w:t>eScholar Framework - Verify</w:t>
              </w:r>
            </w:hyperlink>
            <w:r w:rsidR="00120E97" w:rsidRPr="003237E7">
              <w:rPr>
                <w:rFonts w:ascii="Tahoma" w:hAnsi="Tahoma" w:cs="Tahoma"/>
                <w:color w:val="595959"/>
                <w:spacing w:val="24"/>
              </w:rPr>
              <w:t xml:space="preserve"> &gt; </w:t>
            </w:r>
            <w:hyperlink r:id="rId123" w:history="1">
              <w:r w:rsidR="00120E97" w:rsidRPr="003237E7">
                <w:rPr>
                  <w:rFonts w:ascii="Tahoma" w:hAnsi="Tahoma" w:cs="Tahoma"/>
                  <w:color w:val="1659D8"/>
                  <w:spacing w:val="24"/>
                </w:rPr>
                <w:t>District and Location Reports</w:t>
              </w:r>
            </w:hyperlink>
            <w:r w:rsidR="00120E97" w:rsidRPr="003237E7">
              <w:rPr>
                <w:rFonts w:ascii="Tahoma" w:hAnsi="Tahoma" w:cs="Tahoma"/>
                <w:color w:val="595959"/>
                <w:spacing w:val="24"/>
              </w:rPr>
              <w:t xml:space="preserve"> &gt; </w:t>
            </w:r>
            <w:hyperlink r:id="rId124" w:history="1">
              <w:r w:rsidR="00120E97" w:rsidRPr="003237E7">
                <w:rPr>
                  <w:rFonts w:ascii="Tahoma" w:hAnsi="Tahoma" w:cs="Tahoma"/>
                  <w:color w:val="1659D8"/>
                  <w:spacing w:val="24"/>
                </w:rPr>
                <w:t>Template Verification Reports</w:t>
              </w:r>
            </w:hyperlink>
            <w:r w:rsidR="00120E97" w:rsidRPr="003237E7">
              <w:rPr>
                <w:rFonts w:ascii="Tahoma" w:hAnsi="Tahoma" w:cs="Tahoma"/>
                <w:color w:val="595959"/>
                <w:spacing w:val="24"/>
              </w:rPr>
              <w:t xml:space="preserve"> &gt; </w:t>
            </w:r>
            <w:hyperlink r:id="rId125" w:history="1">
              <w:r w:rsidR="00120E97" w:rsidRPr="003237E7">
                <w:rPr>
                  <w:rFonts w:ascii="Tahoma" w:hAnsi="Tahoma" w:cs="Tahoma"/>
                  <w:color w:val="1659D8"/>
                  <w:spacing w:val="24"/>
                </w:rPr>
                <w:t>Student</w:t>
              </w:r>
            </w:hyperlink>
            <w:r w:rsidR="00120E97" w:rsidRPr="003237E7">
              <w:rPr>
                <w:rFonts w:ascii="Tahoma" w:hAnsi="Tahoma" w:cs="Tahoma"/>
                <w:color w:val="595959"/>
                <w:spacing w:val="24"/>
              </w:rPr>
              <w:t xml:space="preserve"> </w:t>
            </w:r>
          </w:p>
        </w:tc>
      </w:tr>
    </w:tbl>
    <w:p w14:paraId="225F6178" w14:textId="77777777" w:rsidR="00120E97" w:rsidRPr="003237E7" w:rsidRDefault="00120E97" w:rsidP="0093738C">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00"/>
        <w:gridCol w:w="171"/>
        <w:gridCol w:w="186"/>
      </w:tblGrid>
      <w:tr w:rsidR="00120E97" w:rsidRPr="00140B1C" w14:paraId="225F617D" w14:textId="77777777" w:rsidTr="00A7299D">
        <w:trPr>
          <w:tblCellSpacing w:w="15" w:type="dxa"/>
        </w:trPr>
        <w:tc>
          <w:tcPr>
            <w:tcW w:w="0" w:type="auto"/>
            <w:tcMar>
              <w:top w:w="15" w:type="dxa"/>
              <w:left w:w="45" w:type="dxa"/>
              <w:bottom w:w="15" w:type="dxa"/>
              <w:right w:w="90" w:type="dxa"/>
            </w:tcMar>
            <w:vAlign w:val="center"/>
          </w:tcPr>
          <w:p w14:paraId="225F6179" w14:textId="77777777" w:rsidR="00120E97" w:rsidRPr="003237E7" w:rsidRDefault="00173EC0" w:rsidP="0093738C">
            <w:pPr>
              <w:rPr>
                <w:rFonts w:ascii="Verdana" w:hAnsi="Verdana"/>
                <w:color w:val="000000"/>
              </w:rPr>
            </w:pPr>
            <w:hyperlink r:id="rId126" w:history="1">
              <w:r w:rsidR="00120E97" w:rsidRPr="003237E7">
                <w:rPr>
                  <w:rStyle w:val="Hyperlink"/>
                  <w:rFonts w:ascii="Verdana" w:hAnsi="Verdana"/>
                </w:rPr>
                <w:t>Student Course Enrollment Template Verification</w:t>
              </w:r>
            </w:hyperlink>
          </w:p>
          <w:p w14:paraId="225F617A" w14:textId="77777777" w:rsidR="00120E97" w:rsidRPr="003237E7" w:rsidRDefault="00173EC0" w:rsidP="0093738C">
            <w:pPr>
              <w:rPr>
                <w:rFonts w:ascii="Tahoma" w:hAnsi="Tahoma" w:cs="Tahoma"/>
                <w:color w:val="595959"/>
                <w:spacing w:val="24"/>
              </w:rPr>
            </w:pPr>
            <w:hyperlink r:id="rId127" w:history="1">
              <w:r w:rsidR="00120E97" w:rsidRPr="003237E7">
                <w:rPr>
                  <w:rStyle w:val="Hyperlink"/>
                  <w:rFonts w:ascii="Verdana" w:hAnsi="Verdana"/>
                </w:rPr>
                <w:t>Student Grades Template Verification</w:t>
              </w:r>
            </w:hyperlink>
          </w:p>
        </w:tc>
        <w:tc>
          <w:tcPr>
            <w:tcW w:w="0" w:type="auto"/>
            <w:tcMar>
              <w:top w:w="15" w:type="dxa"/>
              <w:left w:w="45" w:type="dxa"/>
              <w:bottom w:w="15" w:type="dxa"/>
              <w:right w:w="90" w:type="dxa"/>
            </w:tcMar>
            <w:vAlign w:val="center"/>
          </w:tcPr>
          <w:p w14:paraId="225F617B" w14:textId="77777777" w:rsidR="00120E97" w:rsidRPr="003237E7" w:rsidRDefault="00120E97" w:rsidP="0093738C">
            <w:pPr>
              <w:rPr>
                <w:rFonts w:ascii="Tahoma" w:hAnsi="Tahoma" w:cs="Tahoma"/>
                <w:color w:val="595959"/>
                <w:spacing w:val="24"/>
              </w:rPr>
            </w:pPr>
          </w:p>
        </w:tc>
        <w:tc>
          <w:tcPr>
            <w:tcW w:w="0" w:type="auto"/>
            <w:tcMar>
              <w:top w:w="15" w:type="dxa"/>
              <w:left w:w="45" w:type="dxa"/>
              <w:bottom w:w="15" w:type="dxa"/>
              <w:right w:w="90" w:type="dxa"/>
            </w:tcMar>
            <w:vAlign w:val="center"/>
          </w:tcPr>
          <w:p w14:paraId="225F617C" w14:textId="77777777" w:rsidR="00120E97" w:rsidRPr="003237E7" w:rsidRDefault="00120E97" w:rsidP="0093738C">
            <w:pPr>
              <w:rPr>
                <w:rFonts w:ascii="Tahoma" w:hAnsi="Tahoma" w:cs="Tahoma"/>
                <w:color w:val="595959"/>
                <w:spacing w:val="24"/>
              </w:rPr>
            </w:pPr>
          </w:p>
        </w:tc>
      </w:tr>
    </w:tbl>
    <w:p w14:paraId="225F617E" w14:textId="77777777" w:rsidR="00120E97" w:rsidRPr="003237E7" w:rsidRDefault="00120E97" w:rsidP="0093738C">
      <w:pPr>
        <w:tabs>
          <w:tab w:val="left" w:pos="720"/>
        </w:tabs>
        <w:autoSpaceDE w:val="0"/>
        <w:autoSpaceDN w:val="0"/>
        <w:adjustRightInd w:val="0"/>
        <w:ind w:left="360"/>
        <w:rPr>
          <w:b/>
          <w:bCs/>
        </w:rPr>
      </w:pPr>
    </w:p>
    <w:p w14:paraId="225F617F" w14:textId="77777777" w:rsidR="00120E97" w:rsidRPr="00140B1C" w:rsidRDefault="00120E97" w:rsidP="0093738C">
      <w:pPr>
        <w:tabs>
          <w:tab w:val="left" w:pos="720"/>
        </w:tabs>
        <w:autoSpaceDE w:val="0"/>
        <w:autoSpaceDN w:val="0"/>
        <w:adjustRightInd w:val="0"/>
        <w:ind w:left="360"/>
        <w:rPr>
          <w:b/>
          <w:bCs/>
        </w:rPr>
      </w:pPr>
      <w:r w:rsidRPr="00140B1C">
        <w:rPr>
          <w:b/>
          <w:bCs/>
        </w:rPr>
        <w:t>To determine the last COURSE_ENROLL record for attaching the grade, run the following STARS report:</w:t>
      </w:r>
    </w:p>
    <w:tbl>
      <w:tblPr>
        <w:tblW w:w="13050" w:type="dxa"/>
        <w:tblCellSpacing w:w="15" w:type="dxa"/>
        <w:tblInd w:w="462" w:type="dxa"/>
        <w:tblCellMar>
          <w:top w:w="15" w:type="dxa"/>
          <w:left w:w="15" w:type="dxa"/>
          <w:bottom w:w="15" w:type="dxa"/>
          <w:right w:w="15" w:type="dxa"/>
        </w:tblCellMar>
        <w:tblLook w:val="04A0" w:firstRow="1" w:lastRow="0" w:firstColumn="1" w:lastColumn="0" w:noHBand="0" w:noVBand="1"/>
      </w:tblPr>
      <w:tblGrid>
        <w:gridCol w:w="13050"/>
      </w:tblGrid>
      <w:tr w:rsidR="00120E97" w:rsidRPr="00140B1C" w14:paraId="225F6181" w14:textId="77777777" w:rsidTr="0093738C">
        <w:trPr>
          <w:tblCellSpacing w:w="15" w:type="dxa"/>
        </w:trPr>
        <w:tc>
          <w:tcPr>
            <w:tcW w:w="0" w:type="auto"/>
            <w:shd w:val="clear" w:color="auto" w:fill="auto"/>
            <w:tcMar>
              <w:top w:w="30" w:type="dxa"/>
              <w:left w:w="15" w:type="dxa"/>
              <w:bottom w:w="15" w:type="dxa"/>
              <w:right w:w="15" w:type="dxa"/>
            </w:tcMar>
            <w:vAlign w:val="center"/>
            <w:hideMark/>
          </w:tcPr>
          <w:p w14:paraId="225F6180" w14:textId="77777777" w:rsidR="00120E97" w:rsidRPr="003237E7" w:rsidRDefault="00173EC0" w:rsidP="0093738C">
            <w:pPr>
              <w:rPr>
                <w:rFonts w:ascii="Tahoma" w:hAnsi="Tahoma" w:cs="Tahoma"/>
                <w:color w:val="595959"/>
                <w:spacing w:val="24"/>
              </w:rPr>
            </w:pPr>
            <w:hyperlink r:id="rId128" w:history="1">
              <w:r w:rsidR="00120E97" w:rsidRPr="003237E7">
                <w:rPr>
                  <w:rFonts w:ascii="Tahoma" w:hAnsi="Tahoma" w:cs="Tahoma"/>
                  <w:color w:val="1659D8"/>
                  <w:spacing w:val="24"/>
                </w:rPr>
                <w:t>STARS Site Collection</w:t>
              </w:r>
            </w:hyperlink>
            <w:r w:rsidR="00120E97" w:rsidRPr="003237E7">
              <w:rPr>
                <w:rFonts w:ascii="Tahoma" w:hAnsi="Tahoma" w:cs="Tahoma"/>
                <w:color w:val="595959"/>
                <w:spacing w:val="24"/>
              </w:rPr>
              <w:t xml:space="preserve"> &gt; </w:t>
            </w:r>
            <w:hyperlink r:id="rId129" w:history="1">
              <w:r w:rsidR="00120E97" w:rsidRPr="003237E7">
                <w:rPr>
                  <w:rFonts w:ascii="Tahoma" w:hAnsi="Tahoma" w:cs="Tahoma"/>
                  <w:color w:val="1659D8"/>
                  <w:spacing w:val="24"/>
                </w:rPr>
                <w:t>STARS Reporting</w:t>
              </w:r>
            </w:hyperlink>
            <w:r w:rsidR="00120E97" w:rsidRPr="003237E7">
              <w:rPr>
                <w:rFonts w:ascii="Tahoma" w:hAnsi="Tahoma" w:cs="Tahoma"/>
                <w:color w:val="595959"/>
                <w:spacing w:val="24"/>
              </w:rPr>
              <w:t xml:space="preserve"> &gt; </w:t>
            </w:r>
            <w:hyperlink r:id="rId130" w:history="1">
              <w:r w:rsidR="00120E97" w:rsidRPr="003237E7">
                <w:rPr>
                  <w:rFonts w:ascii="Tahoma" w:hAnsi="Tahoma" w:cs="Tahoma"/>
                  <w:color w:val="1659D8"/>
                  <w:spacing w:val="24"/>
                </w:rPr>
                <w:t>Public Folders</w:t>
              </w:r>
            </w:hyperlink>
            <w:r w:rsidR="00120E97" w:rsidRPr="003237E7">
              <w:rPr>
                <w:rFonts w:ascii="Tahoma" w:hAnsi="Tahoma" w:cs="Tahoma"/>
                <w:color w:val="595959"/>
                <w:spacing w:val="24"/>
              </w:rPr>
              <w:t xml:space="preserve"> &gt; </w:t>
            </w:r>
            <w:hyperlink r:id="rId131" w:history="1">
              <w:r w:rsidR="00120E97" w:rsidRPr="003237E7">
                <w:rPr>
                  <w:rFonts w:ascii="Tahoma" w:hAnsi="Tahoma" w:cs="Tahoma"/>
                  <w:color w:val="1659D8"/>
                  <w:spacing w:val="24"/>
                </w:rPr>
                <w:t>eScholar Framework - Verify</w:t>
              </w:r>
            </w:hyperlink>
            <w:r w:rsidR="00120E97" w:rsidRPr="003237E7">
              <w:rPr>
                <w:rFonts w:ascii="Tahoma" w:hAnsi="Tahoma" w:cs="Tahoma"/>
                <w:color w:val="595959"/>
                <w:spacing w:val="24"/>
              </w:rPr>
              <w:t xml:space="preserve"> &gt; </w:t>
            </w:r>
            <w:hyperlink r:id="rId132" w:history="1">
              <w:r w:rsidR="00120E97" w:rsidRPr="003237E7">
                <w:rPr>
                  <w:rFonts w:ascii="Tahoma" w:hAnsi="Tahoma" w:cs="Tahoma"/>
                  <w:color w:val="1659D8"/>
                  <w:spacing w:val="24"/>
                </w:rPr>
                <w:t>District and Location Reports</w:t>
              </w:r>
            </w:hyperlink>
            <w:r w:rsidR="00120E97" w:rsidRPr="003237E7">
              <w:rPr>
                <w:rFonts w:ascii="Tahoma" w:hAnsi="Tahoma" w:cs="Tahoma"/>
                <w:color w:val="595959"/>
                <w:spacing w:val="24"/>
              </w:rPr>
              <w:t xml:space="preserve"> &gt; </w:t>
            </w:r>
            <w:hyperlink r:id="rId133" w:history="1">
              <w:r w:rsidR="00120E97" w:rsidRPr="003237E7">
                <w:rPr>
                  <w:rFonts w:ascii="Tahoma" w:hAnsi="Tahoma" w:cs="Tahoma"/>
                  <w:color w:val="1659D8"/>
                  <w:spacing w:val="24"/>
                </w:rPr>
                <w:t>General Reports</w:t>
              </w:r>
            </w:hyperlink>
            <w:r w:rsidR="00120E97" w:rsidRPr="003237E7">
              <w:rPr>
                <w:rFonts w:ascii="Tahoma" w:hAnsi="Tahoma" w:cs="Tahoma"/>
                <w:color w:val="595959"/>
                <w:spacing w:val="24"/>
              </w:rPr>
              <w:t xml:space="preserve"> </w:t>
            </w:r>
          </w:p>
        </w:tc>
      </w:tr>
    </w:tbl>
    <w:p w14:paraId="225F6182" w14:textId="77777777" w:rsidR="00120E97" w:rsidRPr="003237E7" w:rsidRDefault="00120E97" w:rsidP="0093738C">
      <w:pPr>
        <w:ind w:left="720"/>
        <w:rPr>
          <w:rFonts w:ascii="Verdana" w:hAnsi="Verdana" w:cs="Times New Roman"/>
          <w:vanish/>
          <w:color w:val="002163"/>
        </w:rPr>
      </w:pPr>
    </w:p>
    <w:p w14:paraId="225F6183" w14:textId="77777777" w:rsidR="00120E97" w:rsidRDefault="00173EC0" w:rsidP="0093738C">
      <w:pPr>
        <w:ind w:left="720"/>
        <w:rPr>
          <w:rFonts w:ascii="Verdana" w:hAnsi="Verdana"/>
          <w:color w:val="000000"/>
        </w:rPr>
      </w:pPr>
      <w:hyperlink r:id="rId134" w:history="1">
        <w:r w:rsidR="00120E97" w:rsidRPr="003237E7">
          <w:rPr>
            <w:rStyle w:val="Hyperlink"/>
            <w:rFonts w:ascii="Verdana" w:hAnsi="Verdana"/>
          </w:rPr>
          <w:t>Student Display</w:t>
        </w:r>
      </w:hyperlink>
    </w:p>
    <w:p w14:paraId="225F6184" w14:textId="77777777" w:rsidR="00120E97" w:rsidRDefault="00120E97" w:rsidP="0093738C">
      <w:pPr>
        <w:ind w:left="720"/>
        <w:rPr>
          <w:rFonts w:ascii="Verdana" w:hAnsi="Verdana"/>
          <w:color w:val="000000"/>
        </w:rPr>
      </w:pPr>
    </w:p>
    <w:p w14:paraId="225F6185" w14:textId="77777777" w:rsidR="00120E97" w:rsidRDefault="00120E97" w:rsidP="002701CB">
      <w:pPr>
        <w:pStyle w:val="ListParagraph"/>
        <w:numPr>
          <w:ilvl w:val="0"/>
          <w:numId w:val="56"/>
        </w:numPr>
      </w:pPr>
      <w:r>
        <w:t xml:space="preserve">What should I do about courses that do not have a grade to report at End of Year (EOY)? </w:t>
      </w:r>
    </w:p>
    <w:p w14:paraId="225F6186" w14:textId="77777777" w:rsidR="00120E97" w:rsidRDefault="00120E97" w:rsidP="0093738C">
      <w:r>
        <w:t xml:space="preserve">For funding accountability, all CTE and dual credit courses must have a grade. </w:t>
      </w:r>
    </w:p>
    <w:p w14:paraId="225F6187" w14:textId="77777777" w:rsidR="00120E97" w:rsidRDefault="00120E97" w:rsidP="0093738C"/>
    <w:p w14:paraId="225F6188" w14:textId="77777777" w:rsidR="00120E97" w:rsidRDefault="00120E97" w:rsidP="002701CB">
      <w:pPr>
        <w:pStyle w:val="ListParagraph"/>
        <w:numPr>
          <w:ilvl w:val="0"/>
          <w:numId w:val="144"/>
        </w:numPr>
        <w:contextualSpacing/>
      </w:pPr>
      <w:r>
        <w:rPr>
          <w:i/>
          <w:iCs/>
        </w:rPr>
        <w:t>The student is no longer at the school.</w:t>
      </w:r>
      <w:r>
        <w:t xml:space="preserve"> </w:t>
      </w:r>
    </w:p>
    <w:p w14:paraId="225F6189" w14:textId="77777777" w:rsidR="00120E97" w:rsidRDefault="00120E97" w:rsidP="0093738C">
      <w:pPr>
        <w:pStyle w:val="ListParagraph"/>
      </w:pPr>
      <w:r>
        <w:t>If the student has withdrawn from the school and has a STUDENT COURSE ENROLLMENT record, then a STUDENT GRADES record should be submitted with a valid value (choices include W for withdrawal or I for incomplete in the alpha grade field).</w:t>
      </w:r>
    </w:p>
    <w:p w14:paraId="225F618A" w14:textId="77777777" w:rsidR="00120E97" w:rsidRDefault="00120E97" w:rsidP="0093738C">
      <w:pPr>
        <w:pStyle w:val="ListParagraph"/>
      </w:pPr>
    </w:p>
    <w:p w14:paraId="225F618B" w14:textId="77777777" w:rsidR="00120E97" w:rsidRDefault="00120E97" w:rsidP="002701CB">
      <w:pPr>
        <w:pStyle w:val="ListParagraph"/>
        <w:numPr>
          <w:ilvl w:val="0"/>
          <w:numId w:val="144"/>
        </w:numPr>
        <w:contextualSpacing/>
      </w:pPr>
      <w:r>
        <w:rPr>
          <w:i/>
          <w:iCs/>
        </w:rPr>
        <w:t>The student switched into another class.</w:t>
      </w:r>
      <w:r>
        <w:t xml:space="preserve"> </w:t>
      </w:r>
    </w:p>
    <w:p w14:paraId="225F618C" w14:textId="77777777" w:rsidR="00120E97" w:rsidRDefault="00120E97" w:rsidP="0093738C">
      <w:pPr>
        <w:pStyle w:val="ListParagraph"/>
      </w:pPr>
      <w:r>
        <w:t>If the student stopped taking a class and has a STUDENT COURSE ENROLLMENT record, then a STUDENT GRADES record should be submitted with a valid value (choices include W for withdrawal or I for incomplete in the alpha grade field). If they transfer out before a STUDENT COURSE ENROLLMENT record is created, no STUDENT GRADES record is required.</w:t>
      </w:r>
    </w:p>
    <w:p w14:paraId="225F618D" w14:textId="77777777" w:rsidR="00120E97" w:rsidRDefault="00120E97" w:rsidP="0093738C">
      <w:pPr>
        <w:pStyle w:val="ListParagraph"/>
      </w:pPr>
    </w:p>
    <w:p w14:paraId="225F618E" w14:textId="77777777" w:rsidR="00120E97" w:rsidRDefault="00120E97" w:rsidP="002701CB">
      <w:pPr>
        <w:pStyle w:val="ListParagraph"/>
        <w:numPr>
          <w:ilvl w:val="0"/>
          <w:numId w:val="144"/>
        </w:numPr>
        <w:contextualSpacing/>
      </w:pPr>
      <w:r>
        <w:rPr>
          <w:i/>
          <w:iCs/>
        </w:rPr>
        <w:lastRenderedPageBreak/>
        <w:t>The class was less than a full school year in length.</w:t>
      </w:r>
    </w:p>
    <w:p w14:paraId="225F618F" w14:textId="77777777" w:rsidR="00120E97" w:rsidRPr="003237E7" w:rsidRDefault="00120E97" w:rsidP="0093738C">
      <w:pPr>
        <w:pStyle w:val="ListParagraph"/>
      </w:pPr>
      <w:r>
        <w:t>If the class is over and will be reported on the student’s transcript, a STUDENT COURSE ENROLLMENT record and a STUDENT GRADES record must be reported by EOY.</w:t>
      </w:r>
    </w:p>
    <w:p w14:paraId="225F6190" w14:textId="77777777" w:rsidR="00120E97" w:rsidRDefault="00120E97" w:rsidP="0093738C">
      <w:pPr>
        <w:ind w:left="720"/>
        <w:rPr>
          <w:rFonts w:ascii="Verdana" w:hAnsi="Verdana"/>
          <w:color w:val="000000"/>
          <w:sz w:val="16"/>
          <w:szCs w:val="16"/>
        </w:rPr>
      </w:pPr>
    </w:p>
    <w:p w14:paraId="225F6191" w14:textId="77777777" w:rsidR="00120E97" w:rsidRPr="00FA7BEF" w:rsidRDefault="00120E97" w:rsidP="0093738C">
      <w:pPr>
        <w:tabs>
          <w:tab w:val="left" w:pos="720"/>
        </w:tabs>
        <w:autoSpaceDE w:val="0"/>
        <w:autoSpaceDN w:val="0"/>
        <w:adjustRightInd w:val="0"/>
        <w:rPr>
          <w:b/>
          <w:bCs/>
        </w:rPr>
      </w:pPr>
    </w:p>
    <w:p w14:paraId="225F6192" w14:textId="77777777" w:rsidR="00120E97" w:rsidRPr="00F81D40" w:rsidRDefault="00120E97" w:rsidP="00120E97">
      <w:pPr>
        <w:sectPr w:rsidR="00120E97" w:rsidRPr="00F81D40" w:rsidSect="009C1397">
          <w:headerReference w:type="even" r:id="rId135"/>
          <w:footerReference w:type="default" r:id="rId136"/>
          <w:headerReference w:type="first" r:id="rId137"/>
          <w:pgSz w:w="15840" w:h="12240" w:orient="landscape" w:code="1"/>
          <w:pgMar w:top="1440" w:right="1440" w:bottom="720" w:left="1440" w:header="720" w:footer="432" w:gutter="0"/>
          <w:cols w:space="720"/>
          <w:docGrid w:linePitch="360"/>
        </w:sectPr>
      </w:pPr>
    </w:p>
    <w:p w14:paraId="225F6193" w14:textId="77777777" w:rsidR="00120E97" w:rsidRDefault="00120E97" w:rsidP="00120E97">
      <w:pPr>
        <w:ind w:right="300"/>
        <w:jc w:val="both"/>
      </w:pPr>
    </w:p>
    <w:tbl>
      <w:tblPr>
        <w:tblW w:w="13708" w:type="dxa"/>
        <w:tblInd w:w="-106" w:type="dxa"/>
        <w:shd w:val="clear" w:color="auto" w:fill="4F81BD"/>
        <w:tblLook w:val="01E0" w:firstRow="1" w:lastRow="1" w:firstColumn="1" w:lastColumn="1" w:noHBand="0" w:noVBand="0"/>
      </w:tblPr>
      <w:tblGrid>
        <w:gridCol w:w="13708"/>
      </w:tblGrid>
      <w:tr w:rsidR="00120E97" w14:paraId="225F6195" w14:textId="77777777" w:rsidTr="00A7299D">
        <w:trPr>
          <w:trHeight w:val="454"/>
        </w:trPr>
        <w:tc>
          <w:tcPr>
            <w:tcW w:w="13708" w:type="dxa"/>
            <w:shd w:val="clear" w:color="auto" w:fill="4F81BD"/>
            <w:vAlign w:val="center"/>
          </w:tcPr>
          <w:p w14:paraId="225F6194" w14:textId="77777777" w:rsidR="00120E97" w:rsidRPr="00AA2634" w:rsidRDefault="00120E97" w:rsidP="008D170B">
            <w:pPr>
              <w:pStyle w:val="TitleBars"/>
            </w:pPr>
            <w:bookmarkStart w:id="79" w:name="Discipline_Domain"/>
            <w:bookmarkStart w:id="80" w:name="_Toc490562187"/>
            <w:r w:rsidRPr="00AA2634">
              <w:t>Discipline Domain</w:t>
            </w:r>
            <w:bookmarkEnd w:id="79"/>
            <w:bookmarkEnd w:id="80"/>
          </w:p>
        </w:tc>
      </w:tr>
    </w:tbl>
    <w:p w14:paraId="225F6196" w14:textId="77777777" w:rsidR="00120E97" w:rsidRDefault="00120E97" w:rsidP="00120E97">
      <w:pPr>
        <w:ind w:right="300"/>
        <w:jc w:val="both"/>
      </w:pPr>
    </w:p>
    <w:p w14:paraId="225F6197" w14:textId="77777777" w:rsidR="00120E97" w:rsidRDefault="00120E97" w:rsidP="00120E97">
      <w:pPr>
        <w:ind w:right="302"/>
        <w:jc w:val="both"/>
      </w:pPr>
      <w:r>
        <w:t xml:space="preserve">The districts and schools are required to fill out the following templates in the Discipline Domain: </w:t>
      </w:r>
    </w:p>
    <w:p w14:paraId="225F6198" w14:textId="77777777" w:rsidR="00120E97" w:rsidRDefault="00120E97" w:rsidP="00120E97">
      <w:pPr>
        <w:pStyle w:val="Style2"/>
        <w:numPr>
          <w:ilvl w:val="0"/>
          <w:numId w:val="0"/>
        </w:numPr>
        <w:ind w:right="302"/>
      </w:pPr>
    </w:p>
    <w:p w14:paraId="225F6199" w14:textId="77777777" w:rsidR="00120E97" w:rsidRDefault="00120E97" w:rsidP="00120E97">
      <w:pPr>
        <w:pStyle w:val="Style2"/>
        <w:tabs>
          <w:tab w:val="clear" w:pos="720"/>
          <w:tab w:val="num" w:pos="-2200"/>
        </w:tabs>
        <w:ind w:left="0" w:right="302"/>
        <w:rPr>
          <w:b/>
          <w:bCs/>
        </w:rPr>
      </w:pPr>
      <w:r>
        <w:rPr>
          <w:b/>
          <w:bCs/>
        </w:rPr>
        <w:t>Student Infraction</w:t>
      </w:r>
    </w:p>
    <w:p w14:paraId="225F619A" w14:textId="77777777" w:rsidR="00120E97" w:rsidRDefault="00120E97" w:rsidP="00120E97">
      <w:pPr>
        <w:pStyle w:val="Style2"/>
        <w:tabs>
          <w:tab w:val="clear" w:pos="720"/>
          <w:tab w:val="num" w:pos="-2200"/>
        </w:tabs>
        <w:ind w:left="0" w:right="302"/>
        <w:rPr>
          <w:b/>
          <w:bCs/>
        </w:rPr>
      </w:pPr>
      <w:r>
        <w:rPr>
          <w:b/>
          <w:bCs/>
        </w:rPr>
        <w:t>Student Infraction Response</w:t>
      </w:r>
    </w:p>
    <w:p w14:paraId="225F619B" w14:textId="77777777" w:rsidR="00120E97" w:rsidRDefault="00120E97" w:rsidP="00120E97">
      <w:pPr>
        <w:pStyle w:val="Style2"/>
        <w:numPr>
          <w:ilvl w:val="0"/>
          <w:numId w:val="0"/>
        </w:numPr>
        <w:tabs>
          <w:tab w:val="num" w:pos="-2200"/>
        </w:tabs>
        <w:ind w:right="302"/>
      </w:pPr>
    </w:p>
    <w:p w14:paraId="225F619C" w14:textId="77777777" w:rsidR="00120E97" w:rsidRDefault="00120E97" w:rsidP="00120E97">
      <w:pPr>
        <w:pStyle w:val="Style2"/>
        <w:numPr>
          <w:ilvl w:val="0"/>
          <w:numId w:val="0"/>
        </w:numPr>
        <w:ind w:right="302"/>
      </w:pPr>
    </w:p>
    <w:p w14:paraId="225F619D" w14:textId="77777777" w:rsidR="00120E97" w:rsidRDefault="00120E97" w:rsidP="00120E97">
      <w:pPr>
        <w:pStyle w:val="Style2"/>
        <w:numPr>
          <w:ilvl w:val="0"/>
          <w:numId w:val="0"/>
        </w:numPr>
        <w:ind w:right="302"/>
      </w:pPr>
      <w:r>
        <w:t>STARS is used to collect data for the annual federal student discipline report and the USDE “Safe Schools” report. Discipline / Safe Schools is an incident-based data collection. In many cases, districts may not know who the perpetrator(s) and/or victim(s) of incidents are. For cases where individuals cannot be identified or are unknown, please use:</w:t>
      </w:r>
    </w:p>
    <w:p w14:paraId="225F619E" w14:textId="77777777" w:rsidR="00120E97" w:rsidRDefault="00120E97" w:rsidP="00120E97">
      <w:pPr>
        <w:pStyle w:val="Style2"/>
        <w:numPr>
          <w:ilvl w:val="0"/>
          <w:numId w:val="0"/>
        </w:numPr>
        <w:ind w:right="302" w:hanging="720"/>
      </w:pPr>
    </w:p>
    <w:p w14:paraId="225F619F" w14:textId="77777777" w:rsidR="00120E97" w:rsidRDefault="00120E97" w:rsidP="00120E97">
      <w:pPr>
        <w:ind w:left="720" w:right="302"/>
      </w:pPr>
      <w:r w:rsidRPr="00686052">
        <w:rPr>
          <w:b/>
          <w:bCs/>
        </w:rPr>
        <w:t>825881329 </w:t>
      </w:r>
      <w:r>
        <w:t>       Unknown Perpetrator(s) or Victim(s)</w:t>
      </w:r>
    </w:p>
    <w:p w14:paraId="225F61A0" w14:textId="77777777" w:rsidR="00120E97" w:rsidRDefault="00120E97" w:rsidP="00120E97">
      <w:pPr>
        <w:ind w:right="302"/>
      </w:pPr>
    </w:p>
    <w:p w14:paraId="225F61A1" w14:textId="77777777" w:rsidR="00120E97" w:rsidRDefault="00120E97" w:rsidP="00120E97">
      <w:pPr>
        <w:ind w:right="302"/>
        <w:rPr>
          <w:i/>
        </w:rPr>
      </w:pPr>
      <w:r>
        <w:t>Report student disciplinary incidents in both the Infraction and Infraction Response templates</w:t>
      </w:r>
      <w:r w:rsidRPr="00DC47F6">
        <w:rPr>
          <w:i/>
        </w:rPr>
        <w:t>.  EXCEPTION: A response record is not required when the infraction record utilizes the UNKNOWN perpetrator code.</w:t>
      </w:r>
    </w:p>
    <w:p w14:paraId="225F61A2" w14:textId="77777777" w:rsidR="00120E97" w:rsidRPr="0015171A" w:rsidRDefault="00120E97" w:rsidP="00120E97">
      <w:pPr>
        <w:rPr>
          <w:i/>
        </w:rPr>
        <w:sectPr w:rsidR="00120E97" w:rsidRPr="0015171A" w:rsidSect="009C1397">
          <w:headerReference w:type="even" r:id="rId138"/>
          <w:headerReference w:type="default" r:id="rId139"/>
          <w:footerReference w:type="default" r:id="rId140"/>
          <w:headerReference w:type="first" r:id="rId141"/>
          <w:pgSz w:w="15840" w:h="12240" w:orient="landscape" w:code="1"/>
          <w:pgMar w:top="1440" w:right="1440" w:bottom="720" w:left="1440" w:header="720" w:footer="432" w:gutter="0"/>
          <w:cols w:space="720"/>
          <w:docGrid w:linePitch="360"/>
        </w:sectPr>
      </w:pPr>
      <w:r>
        <w:br w:type="page"/>
      </w:r>
    </w:p>
    <w:p w14:paraId="225F61A3" w14:textId="77777777" w:rsidR="00120E97" w:rsidRDefault="00120E97" w:rsidP="00120E97">
      <w:pPr>
        <w:pStyle w:val="Style2"/>
        <w:numPr>
          <w:ilvl w:val="0"/>
          <w:numId w:val="0"/>
        </w:numPr>
        <w:ind w:right="300"/>
      </w:pPr>
    </w:p>
    <w:tbl>
      <w:tblPr>
        <w:tblW w:w="13800" w:type="dxa"/>
        <w:tblInd w:w="-106" w:type="dxa"/>
        <w:shd w:val="clear" w:color="auto" w:fill="4F81BD"/>
        <w:tblLook w:val="01E0" w:firstRow="1" w:lastRow="1" w:firstColumn="1" w:lastColumn="1" w:noHBand="0" w:noVBand="0"/>
      </w:tblPr>
      <w:tblGrid>
        <w:gridCol w:w="13800"/>
      </w:tblGrid>
      <w:tr w:rsidR="00120E97" w14:paraId="225F61A5" w14:textId="77777777" w:rsidTr="00A7299D">
        <w:trPr>
          <w:trHeight w:hRule="exact" w:val="144"/>
        </w:trPr>
        <w:tc>
          <w:tcPr>
            <w:tcW w:w="13800" w:type="dxa"/>
            <w:shd w:val="clear" w:color="auto" w:fill="4F81BD"/>
          </w:tcPr>
          <w:p w14:paraId="225F61A4" w14:textId="77777777" w:rsidR="00120E97" w:rsidRDefault="00120E97" w:rsidP="00A7299D">
            <w:pPr>
              <w:pStyle w:val="sections"/>
              <w:ind w:right="300"/>
            </w:pPr>
          </w:p>
        </w:tc>
      </w:tr>
    </w:tbl>
    <w:p w14:paraId="225F61A6" w14:textId="77777777" w:rsidR="00120E97" w:rsidRDefault="00120E97" w:rsidP="00120E97">
      <w:pPr>
        <w:ind w:right="302"/>
        <w:jc w:val="both"/>
      </w:pPr>
    </w:p>
    <w:p w14:paraId="225F61A7" w14:textId="77777777" w:rsidR="00120E97" w:rsidRDefault="00120E97" w:rsidP="00120E97">
      <w:pPr>
        <w:pStyle w:val="sections"/>
        <w:ind w:right="302"/>
        <w:outlineLvl w:val="0"/>
      </w:pPr>
      <w:bookmarkStart w:id="81" w:name="Student_Infraction_Template"/>
      <w:bookmarkStart w:id="82" w:name="_Toc490562188"/>
      <w:r>
        <w:t>Student Infraction Template</w:t>
      </w:r>
      <w:bookmarkEnd w:id="81"/>
      <w:bookmarkEnd w:id="82"/>
    </w:p>
    <w:p w14:paraId="225F61A8" w14:textId="77777777" w:rsidR="00120E97" w:rsidRDefault="00120E97" w:rsidP="00120E97">
      <w:pPr>
        <w:pStyle w:val="sections"/>
        <w:ind w:right="302"/>
        <w:outlineLvl w:val="0"/>
      </w:pPr>
    </w:p>
    <w:p w14:paraId="225F61A9" w14:textId="77777777" w:rsidR="00120E97" w:rsidRDefault="00120E97" w:rsidP="00120E97">
      <w:pPr>
        <w:ind w:right="302"/>
        <w:outlineLvl w:val="0"/>
        <w:rPr>
          <w:b/>
          <w:bCs/>
        </w:rPr>
      </w:pPr>
      <w:r>
        <w:rPr>
          <w:b/>
          <w:bCs/>
        </w:rPr>
        <w:t>Target Table: STUD_INFRACTION</w:t>
      </w:r>
    </w:p>
    <w:p w14:paraId="225F61AA" w14:textId="77777777" w:rsidR="00120E97" w:rsidRDefault="00120E97" w:rsidP="00120E97">
      <w:pPr>
        <w:pStyle w:val="sections"/>
        <w:ind w:left="-2700" w:right="300"/>
      </w:pPr>
    </w:p>
    <w:p w14:paraId="225F61AB" w14:textId="77777777" w:rsidR="00120E97" w:rsidRDefault="00120E97" w:rsidP="00120E97">
      <w:pPr>
        <w:pStyle w:val="sections"/>
        <w:ind w:left="-2700" w:right="300"/>
      </w:pPr>
    </w:p>
    <w:tbl>
      <w:tblPr>
        <w:tblW w:w="13800" w:type="dxa"/>
        <w:tblInd w:w="-106" w:type="dxa"/>
        <w:shd w:val="clear" w:color="auto" w:fill="4F81BD"/>
        <w:tblLook w:val="01E0" w:firstRow="1" w:lastRow="1" w:firstColumn="1" w:lastColumn="1" w:noHBand="0" w:noVBand="0"/>
      </w:tblPr>
      <w:tblGrid>
        <w:gridCol w:w="13800"/>
      </w:tblGrid>
      <w:tr w:rsidR="00120E97" w14:paraId="225F61AD" w14:textId="77777777" w:rsidTr="00A7299D">
        <w:trPr>
          <w:trHeight w:hRule="exact" w:val="144"/>
        </w:trPr>
        <w:tc>
          <w:tcPr>
            <w:tcW w:w="13800" w:type="dxa"/>
            <w:shd w:val="clear" w:color="auto" w:fill="4F81BD"/>
          </w:tcPr>
          <w:p w14:paraId="225F61AC" w14:textId="77777777" w:rsidR="00120E97" w:rsidRDefault="00120E97" w:rsidP="00A7299D">
            <w:pPr>
              <w:pStyle w:val="sections"/>
              <w:ind w:left="-2700" w:right="300"/>
            </w:pPr>
          </w:p>
        </w:tc>
      </w:tr>
    </w:tbl>
    <w:p w14:paraId="225F61AE" w14:textId="77777777" w:rsidR="00120E97" w:rsidRDefault="00120E97" w:rsidP="00120E97">
      <w:pPr>
        <w:ind w:left="-2700" w:right="300"/>
        <w:jc w:val="both"/>
      </w:pPr>
    </w:p>
    <w:p w14:paraId="225F61AF" w14:textId="77777777" w:rsidR="00120E97" w:rsidRDefault="00120E97" w:rsidP="00120E97">
      <w:pPr>
        <w:ind w:right="302"/>
        <w:jc w:val="both"/>
        <w:outlineLvl w:val="0"/>
        <w:rPr>
          <w:b/>
          <w:bCs/>
        </w:rPr>
      </w:pPr>
      <w:r>
        <w:rPr>
          <w:b/>
          <w:bCs/>
        </w:rPr>
        <w:t>Template Description</w:t>
      </w:r>
    </w:p>
    <w:p w14:paraId="225F61B0" w14:textId="77777777" w:rsidR="00120E97" w:rsidRDefault="00120E97" w:rsidP="00120E97">
      <w:pPr>
        <w:ind w:right="302"/>
        <w:jc w:val="both"/>
      </w:pPr>
    </w:p>
    <w:p w14:paraId="225F61B1" w14:textId="77777777" w:rsidR="00120E97" w:rsidRDefault="00120E97" w:rsidP="00120E97">
      <w:pPr>
        <w:ind w:right="302"/>
      </w:pPr>
      <w:r>
        <w:t xml:space="preserve">This template is used to track student disciplinary infractions and a school’s response(s) to the infractions. It is also used to collect data for the “Safe Schools Report” incidents across a school year. The response to each discipline or incident is tracked in the Student Infraction </w:t>
      </w:r>
      <w:r w:rsidRPr="00BF4B35">
        <w:rPr>
          <w:i/>
          <w:iCs/>
        </w:rPr>
        <w:t>Response</w:t>
      </w:r>
      <w:r>
        <w:t xml:space="preserve"> template. PED uses both templates to track the information related to student discipline and Safe Schools. </w:t>
      </w:r>
    </w:p>
    <w:p w14:paraId="225F61B2" w14:textId="77777777" w:rsidR="00120E97" w:rsidRDefault="00120E97" w:rsidP="00120E97">
      <w:pPr>
        <w:ind w:right="302"/>
      </w:pPr>
    </w:p>
    <w:p w14:paraId="225F61B3" w14:textId="77777777" w:rsidR="00120E97" w:rsidRDefault="00120E97" w:rsidP="00120E97">
      <w:pPr>
        <w:ind w:right="302"/>
      </w:pPr>
      <w:r>
        <w:t xml:space="preserve">Each specific discipline infraction should be reported only once per student in this template. If a discipline infraction could potentially be categorized into multiple Infraction Codes, include only the most serious of the potential Infraction Codes. For example, one incident could involve alcohol and assault/battery with a knife. This incident should be reported only as Infraction Code 2 (Assault/battery with knife or cutting object). </w:t>
      </w:r>
    </w:p>
    <w:p w14:paraId="225F61B4" w14:textId="77777777" w:rsidR="00120E97" w:rsidRPr="005B41E9" w:rsidRDefault="00120E97" w:rsidP="00120E97">
      <w:pPr>
        <w:ind w:right="302"/>
      </w:pPr>
    </w:p>
    <w:p w14:paraId="0441335A" w14:textId="10220DF0" w:rsidR="005B41E9" w:rsidRDefault="005B41E9" w:rsidP="00B151BC">
      <w:pPr>
        <w:shd w:val="clear" w:color="auto" w:fill="CCC0D9" w:themeFill="accent4" w:themeFillTint="66"/>
        <w:rPr>
          <w:b/>
        </w:rPr>
      </w:pPr>
      <w:r w:rsidRPr="005B41E9">
        <w:rPr>
          <w:b/>
        </w:rPr>
        <w:t>The Student Infraction and Student Infraction Response templates must be submitted in a point in time fashion.  Please submit in the first reporting period following the incident.  Must be submitted at these reporting periods: 40D, 80D, 120D, EOY.  SUMMER</w:t>
      </w:r>
      <w:r w:rsidR="00B151BC" w:rsidRPr="00B151BC">
        <w:rPr>
          <w:b/>
        </w:rPr>
        <w:t xml:space="preserve"> </w:t>
      </w:r>
      <w:r w:rsidR="00B151BC">
        <w:rPr>
          <w:b/>
        </w:rPr>
        <w:t>is conditionally required, if new reportable infractions have occurred since EOY.</w:t>
      </w:r>
    </w:p>
    <w:p w14:paraId="057D573B" w14:textId="77777777" w:rsidR="00B151BC" w:rsidRDefault="00B151BC" w:rsidP="00B151BC">
      <w:pPr>
        <w:shd w:val="clear" w:color="auto" w:fill="CCC0D9" w:themeFill="accent4" w:themeFillTint="66"/>
      </w:pPr>
    </w:p>
    <w:p w14:paraId="225F61B5" w14:textId="77777777" w:rsidR="00120E97" w:rsidRDefault="00120E97" w:rsidP="00120E97">
      <w:pPr>
        <w:ind w:right="302"/>
      </w:pPr>
      <w:r>
        <w:t xml:space="preserve">If multiple students are involved in a single disciplinary infraction, include one record per student in this template. </w:t>
      </w:r>
      <w:bookmarkStart w:id="83" w:name="OLE_LINK3"/>
      <w:bookmarkStart w:id="84" w:name="OLE_LINK4"/>
      <w:r>
        <w:t>The exception to this is any incident that involves FIREARMS.  Each student in possession of a firearm is to be reported as a separate incident.</w:t>
      </w:r>
      <w:bookmarkEnd w:id="83"/>
      <w:bookmarkEnd w:id="84"/>
      <w:r>
        <w:t xml:space="preserve"> All fields should be identical for these multiple records with the exception of Student ID and the location code (e.g. one incident could include students from different schools). The Event Identifier field is generated by the district / charter school and is used to “link” the multiple student records to one incident. This field is also used in the Student Infraction Response template to link the response(s) to the incident.</w:t>
      </w:r>
    </w:p>
    <w:p w14:paraId="225F61B6" w14:textId="77777777" w:rsidR="00120E97" w:rsidRDefault="00120E97" w:rsidP="00120E97">
      <w:pPr>
        <w:shd w:val="clear" w:color="auto" w:fill="FFFFFF" w:themeFill="background1"/>
        <w:ind w:right="302"/>
      </w:pPr>
    </w:p>
    <w:p w14:paraId="225F61B7" w14:textId="77777777" w:rsidR="00120E97" w:rsidRDefault="00120E97" w:rsidP="00120E97">
      <w:pPr>
        <w:shd w:val="clear" w:color="auto" w:fill="FFFFFF" w:themeFill="background1"/>
        <w:ind w:right="302"/>
      </w:pPr>
      <w:r w:rsidRPr="00A92FF4">
        <w:t xml:space="preserve">At </w:t>
      </w:r>
      <w:r w:rsidRPr="00A92FF4">
        <w:rPr>
          <w:b/>
        </w:rPr>
        <w:t>EOY</w:t>
      </w:r>
      <w:r w:rsidRPr="00A92FF4">
        <w:t xml:space="preserve">, if district has no reportable infractions, submit certification via </w:t>
      </w:r>
      <w:r w:rsidRPr="0039725F">
        <w:t>email to</w:t>
      </w:r>
      <w:r w:rsidRPr="00A92FF4">
        <w:t xml:space="preserve"> PED at </w:t>
      </w:r>
      <w:hyperlink r:id="rId142" w:history="1">
        <w:r w:rsidRPr="00A92FF4">
          <w:rPr>
            <w:rStyle w:val="Hyperlink"/>
            <w:rFonts w:cs="Arial"/>
          </w:rPr>
          <w:t>anita.curtis@state.nm.us</w:t>
        </w:r>
      </w:hyperlink>
      <w:r w:rsidRPr="00A92FF4">
        <w:t xml:space="preserve"> and </w:t>
      </w:r>
      <w:hyperlink r:id="rId143" w:history="1">
        <w:r w:rsidRPr="00A92FF4">
          <w:rPr>
            <w:rStyle w:val="Hyperlink"/>
            <w:rFonts w:cs="Arial"/>
          </w:rPr>
          <w:t>Richard.Trujillo12@state.nm.us</w:t>
        </w:r>
      </w:hyperlink>
    </w:p>
    <w:p w14:paraId="225F61B8" w14:textId="77777777" w:rsidR="00120E97" w:rsidRDefault="00120E97" w:rsidP="00120E97">
      <w:pPr>
        <w:ind w:right="302"/>
        <w:jc w:val="center"/>
        <w:outlineLvl w:val="0"/>
        <w:rPr>
          <w:b/>
          <w:bCs/>
          <w:i/>
          <w:iCs/>
        </w:rPr>
      </w:pPr>
    </w:p>
    <w:p w14:paraId="225F61B9" w14:textId="77777777" w:rsidR="00120E97" w:rsidRDefault="00120E97" w:rsidP="00120E97">
      <w:pPr>
        <w:ind w:right="302"/>
        <w:outlineLvl w:val="0"/>
      </w:pPr>
      <w:r>
        <w:rPr>
          <w:b/>
          <w:bCs/>
        </w:rPr>
        <w:t xml:space="preserve">Grain: </w:t>
      </w:r>
      <w:r>
        <w:t xml:space="preserve">One record per district / student / infraction date / infraction code / event identifier </w:t>
      </w:r>
    </w:p>
    <w:p w14:paraId="225F61BA" w14:textId="77777777" w:rsidR="00120E97" w:rsidRDefault="00120E97" w:rsidP="00120E97">
      <w:pPr>
        <w:autoSpaceDE w:val="0"/>
        <w:autoSpaceDN w:val="0"/>
        <w:adjustRightInd w:val="0"/>
        <w:ind w:right="300"/>
        <w:outlineLvl w:val="0"/>
      </w:pPr>
    </w:p>
    <w:p w14:paraId="225F61BB" w14:textId="77777777" w:rsidR="00120E97" w:rsidRDefault="00120E97" w:rsidP="00120E97">
      <w:r>
        <w:br w:type="page"/>
      </w:r>
    </w:p>
    <w:tbl>
      <w:tblPr>
        <w:tblW w:w="13800" w:type="dxa"/>
        <w:tblInd w:w="-106" w:type="dxa"/>
        <w:shd w:val="clear" w:color="auto" w:fill="4F81BD"/>
        <w:tblLook w:val="01E0" w:firstRow="1" w:lastRow="1" w:firstColumn="1" w:lastColumn="1" w:noHBand="0" w:noVBand="0"/>
      </w:tblPr>
      <w:tblGrid>
        <w:gridCol w:w="13800"/>
      </w:tblGrid>
      <w:tr w:rsidR="00120E97" w14:paraId="225F61BD" w14:textId="77777777" w:rsidTr="00A7299D">
        <w:trPr>
          <w:trHeight w:hRule="exact" w:val="144"/>
        </w:trPr>
        <w:tc>
          <w:tcPr>
            <w:tcW w:w="13800" w:type="dxa"/>
            <w:shd w:val="clear" w:color="auto" w:fill="4F81BD"/>
          </w:tcPr>
          <w:p w14:paraId="225F61BC" w14:textId="77777777" w:rsidR="00120E97" w:rsidRDefault="00120E97" w:rsidP="00A7299D">
            <w:pPr>
              <w:pStyle w:val="sections"/>
              <w:ind w:right="300"/>
            </w:pPr>
          </w:p>
        </w:tc>
      </w:tr>
    </w:tbl>
    <w:p w14:paraId="225F61BE" w14:textId="77777777" w:rsidR="00120E97" w:rsidRDefault="00120E97" w:rsidP="00120E97">
      <w:pPr>
        <w:ind w:left="-2700" w:right="300"/>
        <w:jc w:val="both"/>
        <w:outlineLvl w:val="0"/>
      </w:pPr>
    </w:p>
    <w:p w14:paraId="225F61BF" w14:textId="77777777" w:rsidR="00120E97" w:rsidRDefault="00120E97" w:rsidP="00120E97">
      <w:pPr>
        <w:ind w:left="-2700" w:right="300"/>
        <w:jc w:val="both"/>
        <w:outlineLvl w:val="0"/>
      </w:pPr>
    </w:p>
    <w:p w14:paraId="225F61C0" w14:textId="77777777" w:rsidR="00120E97" w:rsidRDefault="00120E97" w:rsidP="00120E97">
      <w:pPr>
        <w:rPr>
          <w:b/>
          <w:bCs/>
        </w:rPr>
      </w:pPr>
      <w:r>
        <w:rPr>
          <w:b/>
          <w:bCs/>
        </w:rPr>
        <w:t>Student Infraction Template Specifications</w:t>
      </w:r>
    </w:p>
    <w:p w14:paraId="225F61C1" w14:textId="77777777" w:rsidR="00120E97" w:rsidRDefault="00120E97" w:rsidP="00120E97">
      <w:pPr>
        <w:pStyle w:val="sections"/>
        <w:ind w:right="300"/>
      </w:pPr>
    </w:p>
    <w:tbl>
      <w:tblPr>
        <w:tblW w:w="5000" w:type="pct"/>
        <w:tblInd w:w="-106" w:type="dxa"/>
        <w:tblLayout w:type="fixed"/>
        <w:tblLook w:val="0000" w:firstRow="0" w:lastRow="0" w:firstColumn="0" w:lastColumn="0" w:noHBand="0" w:noVBand="0"/>
      </w:tblPr>
      <w:tblGrid>
        <w:gridCol w:w="666"/>
        <w:gridCol w:w="655"/>
        <w:gridCol w:w="590"/>
        <w:gridCol w:w="815"/>
        <w:gridCol w:w="670"/>
        <w:gridCol w:w="962"/>
        <w:gridCol w:w="678"/>
        <w:gridCol w:w="93"/>
        <w:gridCol w:w="590"/>
        <w:gridCol w:w="2997"/>
        <w:gridCol w:w="1744"/>
        <w:gridCol w:w="2896"/>
      </w:tblGrid>
      <w:tr w:rsidR="00120E97" w14:paraId="225F61CD" w14:textId="77777777" w:rsidTr="00A7299D">
        <w:trPr>
          <w:cantSplit/>
          <w:trHeight w:val="718"/>
          <w:tblHeader/>
        </w:trPr>
        <w:tc>
          <w:tcPr>
            <w:tcW w:w="249" w:type="pct"/>
            <w:tcBorders>
              <w:top w:val="nil"/>
              <w:left w:val="single" w:sz="4" w:space="0" w:color="FFFFFF"/>
              <w:bottom w:val="single" w:sz="4" w:space="0" w:color="auto"/>
              <w:right w:val="nil"/>
            </w:tcBorders>
            <w:shd w:val="clear" w:color="auto" w:fill="000000"/>
          </w:tcPr>
          <w:p w14:paraId="225F61C2" w14:textId="77777777" w:rsidR="00120E97" w:rsidRDefault="00120E97" w:rsidP="00A7299D">
            <w:pPr>
              <w:ind w:right="-18"/>
              <w:rPr>
                <w:b/>
                <w:bCs/>
                <w:color w:val="FFFFFF"/>
                <w:sz w:val="16"/>
                <w:szCs w:val="16"/>
              </w:rPr>
            </w:pPr>
            <w:r>
              <w:rPr>
                <w:b/>
                <w:bCs/>
                <w:color w:val="FFFFFF"/>
                <w:sz w:val="16"/>
                <w:szCs w:val="16"/>
              </w:rPr>
              <w:t>Field #</w:t>
            </w:r>
          </w:p>
        </w:tc>
        <w:tc>
          <w:tcPr>
            <w:tcW w:w="245" w:type="pct"/>
            <w:tcBorders>
              <w:top w:val="nil"/>
              <w:left w:val="single" w:sz="4" w:space="0" w:color="FFFFFF"/>
              <w:bottom w:val="single" w:sz="4" w:space="0" w:color="auto"/>
              <w:right w:val="nil"/>
            </w:tcBorders>
            <w:shd w:val="clear" w:color="auto" w:fill="000000"/>
          </w:tcPr>
          <w:p w14:paraId="225F61C3" w14:textId="77777777" w:rsidR="00120E97" w:rsidRDefault="00120E97" w:rsidP="00A7299D">
            <w:pPr>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14:paraId="225F61C4" w14:textId="77777777" w:rsidR="00120E97" w:rsidRDefault="00120E97" w:rsidP="00A7299D">
            <w:pPr>
              <w:rPr>
                <w:b/>
                <w:bCs/>
                <w:color w:val="FFFFFF"/>
                <w:sz w:val="16"/>
                <w:szCs w:val="16"/>
              </w:rPr>
            </w:pPr>
            <w:r>
              <w:rPr>
                <w:b/>
                <w:bCs/>
                <w:color w:val="FFFFFF"/>
                <w:sz w:val="16"/>
                <w:szCs w:val="16"/>
              </w:rPr>
              <w:t>End</w:t>
            </w:r>
          </w:p>
        </w:tc>
        <w:tc>
          <w:tcPr>
            <w:tcW w:w="305" w:type="pct"/>
            <w:tcBorders>
              <w:top w:val="nil"/>
              <w:left w:val="single" w:sz="4" w:space="0" w:color="FFFFFF"/>
              <w:bottom w:val="single" w:sz="4" w:space="0" w:color="auto"/>
              <w:right w:val="nil"/>
            </w:tcBorders>
            <w:shd w:val="clear" w:color="auto" w:fill="000000"/>
          </w:tcPr>
          <w:p w14:paraId="225F61C5" w14:textId="77777777" w:rsidR="00120E97" w:rsidRDefault="00120E97" w:rsidP="00A7299D">
            <w:pPr>
              <w:ind w:right="-94"/>
              <w:rPr>
                <w:b/>
                <w:bCs/>
                <w:color w:val="FFFFFF"/>
                <w:sz w:val="16"/>
                <w:szCs w:val="16"/>
              </w:rPr>
            </w:pPr>
            <w:r>
              <w:rPr>
                <w:b/>
                <w:bCs/>
                <w:color w:val="FFFFFF"/>
                <w:sz w:val="16"/>
                <w:szCs w:val="16"/>
              </w:rPr>
              <w:t>Length</w:t>
            </w:r>
          </w:p>
        </w:tc>
        <w:tc>
          <w:tcPr>
            <w:tcW w:w="251" w:type="pct"/>
            <w:tcBorders>
              <w:top w:val="nil"/>
              <w:left w:val="single" w:sz="4" w:space="0" w:color="FFFFFF"/>
              <w:bottom w:val="single" w:sz="4" w:space="0" w:color="auto"/>
              <w:right w:val="nil"/>
            </w:tcBorders>
            <w:shd w:val="clear" w:color="auto" w:fill="000000"/>
          </w:tcPr>
          <w:p w14:paraId="225F61C6" w14:textId="77777777" w:rsidR="00120E97" w:rsidRDefault="00120E97" w:rsidP="00A7299D">
            <w:pPr>
              <w:ind w:right="-98"/>
              <w:rPr>
                <w:b/>
                <w:bCs/>
                <w:color w:val="FFFFFF"/>
                <w:sz w:val="16"/>
                <w:szCs w:val="16"/>
              </w:rPr>
            </w:pPr>
            <w:r>
              <w:rPr>
                <w:b/>
                <w:bCs/>
                <w:color w:val="FFFFFF"/>
                <w:sz w:val="16"/>
                <w:szCs w:val="16"/>
              </w:rPr>
              <w:t xml:space="preserve">Data Type </w:t>
            </w:r>
          </w:p>
        </w:tc>
        <w:tc>
          <w:tcPr>
            <w:tcW w:w="360" w:type="pct"/>
            <w:tcBorders>
              <w:top w:val="nil"/>
              <w:left w:val="single" w:sz="4" w:space="0" w:color="FFFFFF"/>
              <w:bottom w:val="single" w:sz="4" w:space="0" w:color="auto"/>
              <w:right w:val="nil"/>
            </w:tcBorders>
            <w:shd w:val="clear" w:color="auto" w:fill="000000"/>
          </w:tcPr>
          <w:p w14:paraId="225F61C7" w14:textId="77777777" w:rsidR="00120E97" w:rsidRDefault="00120E97" w:rsidP="00A7299D">
            <w:pPr>
              <w:ind w:right="-101"/>
              <w:rPr>
                <w:b/>
                <w:bCs/>
                <w:color w:val="FFFFFF"/>
                <w:sz w:val="16"/>
                <w:szCs w:val="16"/>
              </w:rPr>
            </w:pPr>
            <w:r>
              <w:rPr>
                <w:b/>
                <w:bCs/>
                <w:color w:val="FFFFFF"/>
                <w:sz w:val="16"/>
                <w:szCs w:val="16"/>
              </w:rPr>
              <w:t>Field Name</w:t>
            </w:r>
          </w:p>
        </w:tc>
        <w:tc>
          <w:tcPr>
            <w:tcW w:w="254" w:type="pct"/>
            <w:tcBorders>
              <w:top w:val="nil"/>
              <w:left w:val="single" w:sz="4" w:space="0" w:color="FFFFFF"/>
              <w:bottom w:val="single" w:sz="4" w:space="0" w:color="auto"/>
              <w:right w:val="nil"/>
            </w:tcBorders>
            <w:shd w:val="clear" w:color="auto" w:fill="000000"/>
          </w:tcPr>
          <w:p w14:paraId="225F61C8" w14:textId="77777777" w:rsidR="00120E97" w:rsidRDefault="00120E97" w:rsidP="00A7299D">
            <w:pPr>
              <w:ind w:right="-46"/>
              <w:rPr>
                <w:b/>
                <w:bCs/>
                <w:color w:val="FFFFFF"/>
                <w:sz w:val="16"/>
                <w:szCs w:val="16"/>
              </w:rPr>
            </w:pPr>
            <w:r>
              <w:rPr>
                <w:b/>
                <w:bCs/>
                <w:color w:val="FFFFFF"/>
                <w:sz w:val="16"/>
                <w:szCs w:val="16"/>
              </w:rPr>
              <w:t>R/O/CR</w:t>
            </w:r>
          </w:p>
        </w:tc>
        <w:tc>
          <w:tcPr>
            <w:tcW w:w="256" w:type="pct"/>
            <w:gridSpan w:val="2"/>
            <w:tcBorders>
              <w:top w:val="nil"/>
              <w:left w:val="single" w:sz="4" w:space="0" w:color="FFFFFF"/>
              <w:bottom w:val="single" w:sz="4" w:space="0" w:color="auto"/>
              <w:right w:val="nil"/>
            </w:tcBorders>
            <w:shd w:val="clear" w:color="auto" w:fill="000000"/>
          </w:tcPr>
          <w:p w14:paraId="225F61C9" w14:textId="77777777" w:rsidR="00120E97" w:rsidRDefault="00120E97" w:rsidP="00A7299D">
            <w:pPr>
              <w:ind w:right="-2"/>
              <w:rPr>
                <w:b/>
                <w:bCs/>
                <w:color w:val="FFFFFF"/>
                <w:sz w:val="16"/>
                <w:szCs w:val="16"/>
              </w:rPr>
            </w:pPr>
            <w:r>
              <w:rPr>
                <w:b/>
                <w:bCs/>
                <w:color w:val="FFFFFF"/>
                <w:sz w:val="16"/>
                <w:szCs w:val="16"/>
              </w:rPr>
              <w:t>Code</w:t>
            </w:r>
          </w:p>
        </w:tc>
        <w:tc>
          <w:tcPr>
            <w:tcW w:w="1122" w:type="pct"/>
            <w:tcBorders>
              <w:top w:val="nil"/>
              <w:left w:val="single" w:sz="4" w:space="0" w:color="FFFFFF"/>
              <w:bottom w:val="single" w:sz="4" w:space="0" w:color="auto"/>
              <w:right w:val="nil"/>
            </w:tcBorders>
            <w:shd w:val="clear" w:color="auto" w:fill="000000"/>
          </w:tcPr>
          <w:p w14:paraId="225F61CA" w14:textId="77777777" w:rsidR="00120E97" w:rsidRDefault="00120E97" w:rsidP="00A7299D">
            <w:pPr>
              <w:ind w:right="-10"/>
              <w:rPr>
                <w:b/>
                <w:bCs/>
                <w:color w:val="FFFFFF"/>
                <w:sz w:val="16"/>
                <w:szCs w:val="16"/>
              </w:rPr>
            </w:pPr>
            <w:r>
              <w:rPr>
                <w:b/>
                <w:bCs/>
                <w:color w:val="FFFFFF"/>
                <w:sz w:val="16"/>
                <w:szCs w:val="16"/>
              </w:rPr>
              <w:t>Definition</w:t>
            </w:r>
          </w:p>
        </w:tc>
        <w:tc>
          <w:tcPr>
            <w:tcW w:w="653" w:type="pct"/>
            <w:tcBorders>
              <w:top w:val="nil"/>
              <w:left w:val="single" w:sz="4" w:space="0" w:color="FFFFFF"/>
              <w:bottom w:val="single" w:sz="4" w:space="0" w:color="auto"/>
              <w:right w:val="nil"/>
            </w:tcBorders>
            <w:shd w:val="clear" w:color="auto" w:fill="000000"/>
          </w:tcPr>
          <w:p w14:paraId="225F61CB" w14:textId="77777777" w:rsidR="00120E97" w:rsidRDefault="00120E97" w:rsidP="00A7299D">
            <w:pPr>
              <w:ind w:right="-37"/>
              <w:rPr>
                <w:b/>
                <w:bCs/>
                <w:color w:val="FFFFFF"/>
                <w:sz w:val="16"/>
                <w:szCs w:val="16"/>
              </w:rPr>
            </w:pPr>
            <w:r>
              <w:rPr>
                <w:b/>
                <w:bCs/>
                <w:color w:val="FFFFFF"/>
                <w:sz w:val="16"/>
                <w:szCs w:val="16"/>
              </w:rPr>
              <w:t>Business Rules</w:t>
            </w:r>
          </w:p>
        </w:tc>
        <w:tc>
          <w:tcPr>
            <w:tcW w:w="1084" w:type="pct"/>
            <w:tcBorders>
              <w:top w:val="nil"/>
              <w:left w:val="single" w:sz="4" w:space="0" w:color="FFFFFF"/>
              <w:bottom w:val="single" w:sz="4" w:space="0" w:color="auto"/>
              <w:right w:val="nil"/>
            </w:tcBorders>
            <w:shd w:val="clear" w:color="auto" w:fill="000000"/>
          </w:tcPr>
          <w:p w14:paraId="225F61CC" w14:textId="77777777" w:rsidR="00120E97" w:rsidRDefault="00120E97" w:rsidP="00A7299D">
            <w:pPr>
              <w:ind w:right="-45"/>
              <w:rPr>
                <w:b/>
                <w:bCs/>
                <w:color w:val="FFFFFF"/>
                <w:sz w:val="16"/>
                <w:szCs w:val="16"/>
              </w:rPr>
            </w:pPr>
            <w:r>
              <w:rPr>
                <w:b/>
                <w:bCs/>
                <w:color w:val="FFFFFF"/>
                <w:sz w:val="16"/>
                <w:szCs w:val="16"/>
              </w:rPr>
              <w:t>Valid Values/Example Data</w:t>
            </w:r>
          </w:p>
        </w:tc>
      </w:tr>
      <w:tr w:rsidR="00120E97" w14:paraId="225F61D9" w14:textId="77777777" w:rsidTr="00A7299D">
        <w:trPr>
          <w:cantSplit/>
          <w:trHeight w:val="675"/>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1CE" w14:textId="77777777" w:rsidR="00120E97" w:rsidRDefault="00120E97" w:rsidP="00A7299D">
            <w:pPr>
              <w:ind w:right="-18"/>
              <w:rPr>
                <w:b/>
                <w:bCs/>
                <w:sz w:val="16"/>
                <w:szCs w:val="16"/>
              </w:rPr>
            </w:pPr>
            <w:r>
              <w:rPr>
                <w:b/>
                <w:bCs/>
                <w:sz w:val="16"/>
                <w:szCs w:val="16"/>
              </w:rPr>
              <w:t>1</w:t>
            </w:r>
          </w:p>
        </w:tc>
        <w:tc>
          <w:tcPr>
            <w:tcW w:w="245" w:type="pct"/>
            <w:tcBorders>
              <w:top w:val="single" w:sz="4" w:space="0" w:color="auto"/>
              <w:left w:val="nil"/>
              <w:bottom w:val="single" w:sz="4" w:space="0" w:color="auto"/>
              <w:right w:val="single" w:sz="4" w:space="0" w:color="auto"/>
            </w:tcBorders>
            <w:shd w:val="clear" w:color="auto" w:fill="DBE5F1"/>
          </w:tcPr>
          <w:p w14:paraId="225F61CF" w14:textId="77777777" w:rsidR="00120E97" w:rsidRDefault="00120E97" w:rsidP="00A7299D">
            <w:pPr>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14:paraId="225F61D0" w14:textId="77777777" w:rsidR="00120E97" w:rsidRDefault="00120E97" w:rsidP="00A7299D">
            <w:pPr>
              <w:rPr>
                <w:b/>
                <w:bCs/>
                <w:sz w:val="16"/>
                <w:szCs w:val="16"/>
              </w:rPr>
            </w:pPr>
            <w:r>
              <w:rPr>
                <w:b/>
                <w:bCs/>
                <w:sz w:val="16"/>
                <w:szCs w:val="16"/>
              </w:rPr>
              <w:t>8</w:t>
            </w:r>
          </w:p>
        </w:tc>
        <w:tc>
          <w:tcPr>
            <w:tcW w:w="305" w:type="pct"/>
            <w:tcBorders>
              <w:top w:val="single" w:sz="4" w:space="0" w:color="auto"/>
              <w:left w:val="nil"/>
              <w:bottom w:val="single" w:sz="4" w:space="0" w:color="auto"/>
              <w:right w:val="single" w:sz="4" w:space="0" w:color="auto"/>
            </w:tcBorders>
            <w:shd w:val="clear" w:color="auto" w:fill="DBE5F1"/>
          </w:tcPr>
          <w:p w14:paraId="225F61D1" w14:textId="77777777" w:rsidR="00120E97" w:rsidRDefault="00120E97" w:rsidP="00A7299D">
            <w:pPr>
              <w:ind w:right="-94"/>
              <w:rPr>
                <w:b/>
                <w:bCs/>
                <w:sz w:val="16"/>
                <w:szCs w:val="16"/>
              </w:rPr>
            </w:pPr>
            <w:r>
              <w:rPr>
                <w:b/>
                <w:bCs/>
                <w:sz w:val="16"/>
                <w:szCs w:val="16"/>
              </w:rPr>
              <w:t>8</w:t>
            </w:r>
          </w:p>
        </w:tc>
        <w:tc>
          <w:tcPr>
            <w:tcW w:w="251" w:type="pct"/>
            <w:tcBorders>
              <w:top w:val="single" w:sz="4" w:space="0" w:color="auto"/>
              <w:left w:val="nil"/>
              <w:bottom w:val="single" w:sz="4" w:space="0" w:color="auto"/>
              <w:right w:val="single" w:sz="4" w:space="0" w:color="auto"/>
            </w:tcBorders>
            <w:shd w:val="clear" w:color="auto" w:fill="DBE5F1"/>
          </w:tcPr>
          <w:p w14:paraId="225F61D2"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1D3" w14:textId="77777777" w:rsidR="00120E97" w:rsidRDefault="00120E97" w:rsidP="00A7299D">
            <w:pPr>
              <w:ind w:right="-101"/>
              <w:rPr>
                <w:b/>
                <w:bCs/>
                <w:sz w:val="16"/>
                <w:szCs w:val="16"/>
              </w:rPr>
            </w:pPr>
            <w:r>
              <w:rPr>
                <w:b/>
                <w:bCs/>
                <w:sz w:val="16"/>
                <w:szCs w:val="16"/>
              </w:rPr>
              <w:t>DISTRICT CODE</w:t>
            </w:r>
          </w:p>
        </w:tc>
        <w:tc>
          <w:tcPr>
            <w:tcW w:w="254" w:type="pct"/>
            <w:tcBorders>
              <w:top w:val="single" w:sz="4" w:space="0" w:color="auto"/>
              <w:left w:val="nil"/>
              <w:bottom w:val="single" w:sz="4" w:space="0" w:color="auto"/>
              <w:right w:val="single" w:sz="4" w:space="0" w:color="auto"/>
            </w:tcBorders>
            <w:shd w:val="clear" w:color="auto" w:fill="DBE5F1"/>
          </w:tcPr>
          <w:p w14:paraId="225F61D4"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1D5" w14:textId="77777777" w:rsidR="00120E97" w:rsidRDefault="00120E97" w:rsidP="00A7299D">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14:paraId="225F61D6" w14:textId="77777777" w:rsidR="00120E97" w:rsidRDefault="00120E97" w:rsidP="00A7299D">
            <w:pPr>
              <w:ind w:right="-10"/>
              <w:rPr>
                <w:b/>
                <w:bCs/>
                <w:sz w:val="16"/>
                <w:szCs w:val="16"/>
              </w:rPr>
            </w:pPr>
            <w:r>
              <w:rPr>
                <w:b/>
                <w:bCs/>
                <w:sz w:val="16"/>
                <w:szCs w:val="16"/>
              </w:rPr>
              <w:t>PED defined three character district code.</w:t>
            </w:r>
          </w:p>
        </w:tc>
        <w:tc>
          <w:tcPr>
            <w:tcW w:w="653" w:type="pct"/>
            <w:tcBorders>
              <w:top w:val="single" w:sz="4" w:space="0" w:color="auto"/>
              <w:left w:val="nil"/>
              <w:bottom w:val="single" w:sz="4" w:space="0" w:color="auto"/>
              <w:right w:val="single" w:sz="4" w:space="0" w:color="auto"/>
            </w:tcBorders>
            <w:shd w:val="clear" w:color="auto" w:fill="DBE5F1"/>
          </w:tcPr>
          <w:p w14:paraId="225F61D7" w14:textId="77777777" w:rsidR="00120E97" w:rsidRDefault="00120E97" w:rsidP="00A7299D">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14:paraId="225F61D8" w14:textId="77777777" w:rsidR="00120E97" w:rsidRDefault="00120E97" w:rsidP="00A7299D">
            <w:pPr>
              <w:ind w:right="-45"/>
              <w:rPr>
                <w:b/>
                <w:bCs/>
                <w:sz w:val="16"/>
                <w:szCs w:val="16"/>
              </w:rPr>
            </w:pPr>
            <w:r>
              <w:rPr>
                <w:b/>
                <w:bCs/>
                <w:sz w:val="16"/>
                <w:szCs w:val="16"/>
              </w:rPr>
              <w:t>Example: 013</w:t>
            </w:r>
            <w:r>
              <w:rPr>
                <w:b/>
                <w:bCs/>
                <w:sz w:val="16"/>
                <w:szCs w:val="16"/>
              </w:rPr>
              <w:br/>
            </w:r>
            <w:r>
              <w:rPr>
                <w:b/>
                <w:bCs/>
                <w:sz w:val="16"/>
                <w:szCs w:val="16"/>
              </w:rPr>
              <w:br/>
              <w:t>See Appendix C. for complete list of valid values.</w:t>
            </w:r>
          </w:p>
        </w:tc>
      </w:tr>
      <w:tr w:rsidR="00120E97" w14:paraId="225F61EC" w14:textId="77777777" w:rsidTr="00A7299D">
        <w:trPr>
          <w:cantSplit/>
          <w:trHeight w:val="2789"/>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1DA" w14:textId="77777777" w:rsidR="00120E97" w:rsidRDefault="00120E97" w:rsidP="00A7299D">
            <w:pPr>
              <w:ind w:right="-18"/>
              <w:rPr>
                <w:b/>
                <w:bCs/>
                <w:sz w:val="16"/>
                <w:szCs w:val="16"/>
              </w:rPr>
            </w:pPr>
            <w:r>
              <w:rPr>
                <w:b/>
                <w:bCs/>
                <w:sz w:val="16"/>
                <w:szCs w:val="16"/>
              </w:rPr>
              <w:t>2</w:t>
            </w:r>
          </w:p>
        </w:tc>
        <w:tc>
          <w:tcPr>
            <w:tcW w:w="245" w:type="pct"/>
            <w:tcBorders>
              <w:top w:val="single" w:sz="4" w:space="0" w:color="auto"/>
              <w:left w:val="nil"/>
              <w:bottom w:val="single" w:sz="4" w:space="0" w:color="auto"/>
              <w:right w:val="single" w:sz="4" w:space="0" w:color="auto"/>
            </w:tcBorders>
            <w:shd w:val="clear" w:color="auto" w:fill="DBE5F1"/>
          </w:tcPr>
          <w:p w14:paraId="225F61DB" w14:textId="77777777" w:rsidR="00120E97" w:rsidRDefault="00120E97" w:rsidP="00A7299D">
            <w:pPr>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14:paraId="225F61DC" w14:textId="77777777" w:rsidR="00120E97" w:rsidRDefault="00120E97" w:rsidP="00A7299D">
            <w:pPr>
              <w:rPr>
                <w:b/>
                <w:bCs/>
                <w:sz w:val="16"/>
                <w:szCs w:val="16"/>
              </w:rPr>
            </w:pPr>
            <w:r>
              <w:rPr>
                <w:b/>
                <w:bCs/>
                <w:sz w:val="16"/>
                <w:szCs w:val="16"/>
              </w:rPr>
              <w:t>14</w:t>
            </w:r>
          </w:p>
        </w:tc>
        <w:tc>
          <w:tcPr>
            <w:tcW w:w="305" w:type="pct"/>
            <w:tcBorders>
              <w:top w:val="single" w:sz="4" w:space="0" w:color="auto"/>
              <w:left w:val="nil"/>
              <w:bottom w:val="single" w:sz="4" w:space="0" w:color="auto"/>
              <w:right w:val="single" w:sz="4" w:space="0" w:color="auto"/>
            </w:tcBorders>
            <w:shd w:val="clear" w:color="auto" w:fill="DBE5F1"/>
          </w:tcPr>
          <w:p w14:paraId="225F61DD" w14:textId="77777777" w:rsidR="00120E97" w:rsidRDefault="00120E97" w:rsidP="00A7299D">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14:paraId="225F61DE"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1DF" w14:textId="77777777" w:rsidR="00120E97" w:rsidRDefault="00120E97" w:rsidP="00A7299D">
            <w:pPr>
              <w:ind w:right="-101"/>
              <w:rPr>
                <w:b/>
                <w:bCs/>
                <w:sz w:val="16"/>
                <w:szCs w:val="16"/>
              </w:rPr>
            </w:pPr>
            <w:r>
              <w:rPr>
                <w:b/>
                <w:bCs/>
                <w:sz w:val="16"/>
                <w:szCs w:val="16"/>
              </w:rPr>
              <w:t>LOCATION CODE</w:t>
            </w:r>
          </w:p>
        </w:tc>
        <w:tc>
          <w:tcPr>
            <w:tcW w:w="254" w:type="pct"/>
            <w:tcBorders>
              <w:top w:val="single" w:sz="4" w:space="0" w:color="auto"/>
              <w:left w:val="nil"/>
              <w:bottom w:val="single" w:sz="4" w:space="0" w:color="auto"/>
              <w:right w:val="single" w:sz="4" w:space="0" w:color="auto"/>
            </w:tcBorders>
            <w:shd w:val="clear" w:color="auto" w:fill="DBE5F1"/>
          </w:tcPr>
          <w:p w14:paraId="225F61E0"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1E1" w14:textId="77777777" w:rsidR="00120E97" w:rsidRDefault="00120E97" w:rsidP="00A7299D">
            <w:pPr>
              <w:ind w:right="-2"/>
              <w:rPr>
                <w:b/>
                <w:bCs/>
                <w:sz w:val="16"/>
                <w:szCs w:val="16"/>
              </w:rPr>
            </w:pPr>
            <w:r>
              <w:rPr>
                <w:b/>
                <w:bCs/>
                <w:sz w:val="16"/>
                <w:szCs w:val="16"/>
              </w:rPr>
              <w:t>U,R</w:t>
            </w:r>
          </w:p>
        </w:tc>
        <w:tc>
          <w:tcPr>
            <w:tcW w:w="1122" w:type="pct"/>
            <w:tcBorders>
              <w:top w:val="single" w:sz="4" w:space="0" w:color="auto"/>
              <w:left w:val="nil"/>
              <w:bottom w:val="single" w:sz="4" w:space="0" w:color="auto"/>
              <w:right w:val="single" w:sz="4" w:space="0" w:color="auto"/>
            </w:tcBorders>
            <w:shd w:val="clear" w:color="auto" w:fill="DBE5F1"/>
          </w:tcPr>
          <w:p w14:paraId="225F61E2" w14:textId="77777777" w:rsidR="00120E97" w:rsidRDefault="00120E97" w:rsidP="00A7299D">
            <w:pPr>
              <w:ind w:right="-10"/>
              <w:rPr>
                <w:b/>
                <w:bCs/>
                <w:sz w:val="16"/>
                <w:szCs w:val="16"/>
              </w:rPr>
            </w:pPr>
            <w:r>
              <w:rPr>
                <w:b/>
                <w:bCs/>
                <w:sz w:val="16"/>
                <w:szCs w:val="16"/>
              </w:rPr>
              <w:t xml:space="preserve">PED defined three character location code. </w:t>
            </w:r>
            <w:r>
              <w:rPr>
                <w:b/>
                <w:bCs/>
                <w:sz w:val="16"/>
                <w:szCs w:val="16"/>
              </w:rPr>
              <w:br/>
            </w:r>
            <w:r>
              <w:rPr>
                <w:b/>
                <w:bCs/>
                <w:sz w:val="16"/>
                <w:szCs w:val="16"/>
              </w:rPr>
              <w:br/>
              <w:t>Use the following Location Codes for special education students not enrolled at an actual district location:</w:t>
            </w:r>
          </w:p>
          <w:p w14:paraId="225F61E3" w14:textId="77777777" w:rsidR="00120E97" w:rsidRDefault="00120E97" w:rsidP="00A7299D">
            <w:pPr>
              <w:ind w:right="-10"/>
              <w:rPr>
                <w:b/>
                <w:bCs/>
                <w:sz w:val="16"/>
                <w:szCs w:val="16"/>
              </w:rPr>
            </w:pPr>
          </w:p>
          <w:p w14:paraId="225F61E4" w14:textId="77777777" w:rsidR="00120E97" w:rsidRDefault="00120E97" w:rsidP="00A7299D">
            <w:pPr>
              <w:ind w:right="-10"/>
              <w:rPr>
                <w:b/>
                <w:bCs/>
                <w:sz w:val="16"/>
                <w:szCs w:val="16"/>
              </w:rPr>
            </w:pPr>
            <w:r>
              <w:rPr>
                <w:b/>
                <w:bCs/>
                <w:sz w:val="16"/>
                <w:szCs w:val="16"/>
              </w:rPr>
              <w:t>993 = Students who are hospitalized</w:t>
            </w:r>
          </w:p>
          <w:p w14:paraId="225F61E5" w14:textId="77777777" w:rsidR="00120E97" w:rsidRDefault="00120E97" w:rsidP="00A7299D">
            <w:pPr>
              <w:ind w:right="-10"/>
              <w:rPr>
                <w:b/>
                <w:bCs/>
                <w:sz w:val="16"/>
                <w:szCs w:val="16"/>
              </w:rPr>
            </w:pPr>
            <w:r>
              <w:rPr>
                <w:b/>
                <w:bCs/>
                <w:sz w:val="16"/>
                <w:szCs w:val="16"/>
              </w:rPr>
              <w:t xml:space="preserve">997 = Students who are enrolled in a private school </w:t>
            </w:r>
          </w:p>
          <w:p w14:paraId="225F61E6" w14:textId="77777777" w:rsidR="00120E97" w:rsidRDefault="00120E97" w:rsidP="00A7299D">
            <w:pPr>
              <w:ind w:right="-10"/>
              <w:rPr>
                <w:b/>
                <w:bCs/>
                <w:sz w:val="16"/>
                <w:szCs w:val="16"/>
              </w:rPr>
            </w:pPr>
            <w:r>
              <w:rPr>
                <w:b/>
                <w:bCs/>
                <w:sz w:val="16"/>
                <w:szCs w:val="16"/>
              </w:rPr>
              <w:t>998 = Students who are homebound</w:t>
            </w:r>
          </w:p>
          <w:p w14:paraId="225F61E7" w14:textId="77777777" w:rsidR="00120E97" w:rsidRDefault="00120E97" w:rsidP="00A7299D">
            <w:pPr>
              <w:ind w:right="-10"/>
              <w:rPr>
                <w:b/>
                <w:bCs/>
                <w:sz w:val="16"/>
                <w:szCs w:val="16"/>
              </w:rPr>
            </w:pPr>
            <w:r>
              <w:rPr>
                <w:b/>
                <w:bCs/>
                <w:sz w:val="16"/>
                <w:szCs w:val="16"/>
              </w:rPr>
              <w:t>999 = Students who are home schooled  (location 999 does not apply to Special Ed students)</w:t>
            </w:r>
          </w:p>
        </w:tc>
        <w:tc>
          <w:tcPr>
            <w:tcW w:w="653" w:type="pct"/>
            <w:tcBorders>
              <w:top w:val="single" w:sz="4" w:space="0" w:color="auto"/>
              <w:left w:val="nil"/>
              <w:bottom w:val="single" w:sz="4" w:space="0" w:color="auto"/>
              <w:right w:val="single" w:sz="4" w:space="0" w:color="auto"/>
            </w:tcBorders>
            <w:shd w:val="clear" w:color="auto" w:fill="DBE5F1"/>
          </w:tcPr>
          <w:p w14:paraId="225F61E8" w14:textId="77777777" w:rsidR="00120E97" w:rsidRDefault="00120E97" w:rsidP="00A7299D">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14:paraId="225F61E9" w14:textId="77777777" w:rsidR="00120E97" w:rsidRDefault="00120E97" w:rsidP="00A7299D">
            <w:pPr>
              <w:ind w:right="-45"/>
              <w:rPr>
                <w:b/>
                <w:bCs/>
                <w:sz w:val="16"/>
                <w:szCs w:val="16"/>
              </w:rPr>
            </w:pPr>
            <w:r>
              <w:rPr>
                <w:b/>
                <w:bCs/>
                <w:sz w:val="16"/>
                <w:szCs w:val="16"/>
              </w:rPr>
              <w:t>Example: 013</w:t>
            </w:r>
          </w:p>
          <w:p w14:paraId="225F61EA" w14:textId="77777777" w:rsidR="00120E97" w:rsidRDefault="00120E97" w:rsidP="00A7299D">
            <w:pPr>
              <w:ind w:right="-45"/>
              <w:rPr>
                <w:b/>
                <w:bCs/>
                <w:sz w:val="16"/>
                <w:szCs w:val="16"/>
              </w:rPr>
            </w:pPr>
          </w:p>
          <w:p w14:paraId="225F61EB" w14:textId="77777777" w:rsidR="00120E97" w:rsidRDefault="00120E97" w:rsidP="00A7299D">
            <w:pPr>
              <w:ind w:right="-45"/>
              <w:rPr>
                <w:b/>
                <w:bCs/>
                <w:sz w:val="16"/>
                <w:szCs w:val="16"/>
              </w:rPr>
            </w:pPr>
            <w:r>
              <w:rPr>
                <w:b/>
                <w:bCs/>
                <w:sz w:val="16"/>
                <w:szCs w:val="16"/>
              </w:rPr>
              <w:t>See Appendix C. for complete list of valid location codes for each district.</w:t>
            </w:r>
          </w:p>
        </w:tc>
      </w:tr>
      <w:tr w:rsidR="00120E97" w14:paraId="225F61F8" w14:textId="77777777" w:rsidTr="00A7299D">
        <w:trPr>
          <w:cantSplit/>
          <w:trHeight w:val="1880"/>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1ED" w14:textId="77777777" w:rsidR="00120E97" w:rsidRDefault="00120E97" w:rsidP="00A7299D">
            <w:pPr>
              <w:ind w:right="-18"/>
              <w:rPr>
                <w:b/>
                <w:bCs/>
                <w:sz w:val="16"/>
                <w:szCs w:val="16"/>
              </w:rPr>
            </w:pPr>
            <w:r>
              <w:rPr>
                <w:b/>
                <w:bCs/>
                <w:sz w:val="16"/>
                <w:szCs w:val="16"/>
              </w:rPr>
              <w:t>3</w:t>
            </w:r>
          </w:p>
        </w:tc>
        <w:tc>
          <w:tcPr>
            <w:tcW w:w="245" w:type="pct"/>
            <w:tcBorders>
              <w:top w:val="single" w:sz="4" w:space="0" w:color="auto"/>
              <w:left w:val="nil"/>
              <w:bottom w:val="single" w:sz="4" w:space="0" w:color="auto"/>
              <w:right w:val="single" w:sz="4" w:space="0" w:color="auto"/>
            </w:tcBorders>
            <w:shd w:val="clear" w:color="auto" w:fill="DBE5F1"/>
          </w:tcPr>
          <w:p w14:paraId="225F61EE" w14:textId="77777777" w:rsidR="00120E97" w:rsidRDefault="00120E97" w:rsidP="00A7299D">
            <w:pPr>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14:paraId="225F61EF" w14:textId="77777777" w:rsidR="00120E97" w:rsidRDefault="00120E97" w:rsidP="00A7299D">
            <w:pPr>
              <w:rPr>
                <w:b/>
                <w:bCs/>
                <w:sz w:val="16"/>
                <w:szCs w:val="16"/>
              </w:rPr>
            </w:pPr>
            <w:r>
              <w:rPr>
                <w:b/>
                <w:bCs/>
                <w:sz w:val="16"/>
                <w:szCs w:val="16"/>
              </w:rPr>
              <w:t>24</w:t>
            </w:r>
          </w:p>
        </w:tc>
        <w:tc>
          <w:tcPr>
            <w:tcW w:w="305" w:type="pct"/>
            <w:tcBorders>
              <w:top w:val="single" w:sz="4" w:space="0" w:color="auto"/>
              <w:left w:val="nil"/>
              <w:bottom w:val="single" w:sz="4" w:space="0" w:color="auto"/>
              <w:right w:val="single" w:sz="4" w:space="0" w:color="auto"/>
            </w:tcBorders>
            <w:shd w:val="clear" w:color="auto" w:fill="DBE5F1"/>
          </w:tcPr>
          <w:p w14:paraId="225F61F0" w14:textId="77777777" w:rsidR="00120E97" w:rsidRDefault="00120E97" w:rsidP="00A7299D">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14:paraId="225F61F1" w14:textId="77777777" w:rsidR="00120E97" w:rsidRDefault="00120E97" w:rsidP="00A7299D">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14:paraId="225F61F2" w14:textId="77777777" w:rsidR="00120E97" w:rsidRDefault="00120E97" w:rsidP="00A7299D">
            <w:pPr>
              <w:ind w:right="-101"/>
              <w:rPr>
                <w:b/>
                <w:bCs/>
                <w:sz w:val="16"/>
                <w:szCs w:val="16"/>
              </w:rPr>
            </w:pPr>
            <w:r>
              <w:rPr>
                <w:b/>
                <w:bCs/>
                <w:sz w:val="16"/>
                <w:szCs w:val="16"/>
              </w:rPr>
              <w:t>SCHOOL YEAR DATE</w:t>
            </w:r>
          </w:p>
        </w:tc>
        <w:tc>
          <w:tcPr>
            <w:tcW w:w="254" w:type="pct"/>
            <w:tcBorders>
              <w:top w:val="single" w:sz="4" w:space="0" w:color="auto"/>
              <w:left w:val="nil"/>
              <w:bottom w:val="single" w:sz="4" w:space="0" w:color="auto"/>
              <w:right w:val="single" w:sz="4" w:space="0" w:color="auto"/>
            </w:tcBorders>
            <w:shd w:val="clear" w:color="auto" w:fill="DBE5F1"/>
          </w:tcPr>
          <w:p w14:paraId="225F61F3"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1F4" w14:textId="77777777" w:rsidR="00120E97" w:rsidRDefault="00120E97" w:rsidP="00A7299D">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14:paraId="225F61F5" w14:textId="77777777" w:rsidR="00120E97" w:rsidRDefault="00120E97" w:rsidP="00A7299D">
            <w:pPr>
              <w:ind w:right="-10"/>
              <w:rPr>
                <w:b/>
                <w:bCs/>
                <w:sz w:val="16"/>
                <w:szCs w:val="16"/>
              </w:rPr>
            </w:pPr>
            <w:r>
              <w:rPr>
                <w:b/>
                <w:bCs/>
                <w:sz w:val="16"/>
                <w:szCs w:val="16"/>
              </w:rPr>
              <w:t xml:space="preserve">Provide the school year in the ISO format: YYYY-MM-DD.  </w:t>
            </w:r>
          </w:p>
        </w:tc>
        <w:tc>
          <w:tcPr>
            <w:tcW w:w="653" w:type="pct"/>
            <w:tcBorders>
              <w:top w:val="single" w:sz="4" w:space="0" w:color="auto"/>
              <w:left w:val="nil"/>
              <w:bottom w:val="single" w:sz="4" w:space="0" w:color="auto"/>
              <w:right w:val="single" w:sz="4" w:space="0" w:color="auto"/>
            </w:tcBorders>
            <w:shd w:val="clear" w:color="auto" w:fill="DBE5F1"/>
          </w:tcPr>
          <w:p w14:paraId="225F61F6" w14:textId="77777777" w:rsidR="00120E97" w:rsidRDefault="00120E97" w:rsidP="00A7299D">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14:paraId="225F61F7" w14:textId="77777777" w:rsidR="00120E97" w:rsidRDefault="00120E97" w:rsidP="00A7299D">
            <w:pPr>
              <w:ind w:right="-45"/>
              <w:rPr>
                <w:b/>
                <w:bCs/>
                <w:sz w:val="16"/>
                <w:szCs w:val="16"/>
              </w:rPr>
            </w:pPr>
            <w:r>
              <w:rPr>
                <w:b/>
                <w:bCs/>
                <w:sz w:val="16"/>
                <w:szCs w:val="16"/>
              </w:rPr>
              <w:t>Example: YYYY-06-30</w:t>
            </w:r>
          </w:p>
        </w:tc>
      </w:tr>
      <w:tr w:rsidR="00120E97" w14:paraId="225F6209" w14:textId="77777777" w:rsidTr="00A7299D">
        <w:trPr>
          <w:cantSplit/>
          <w:trHeight w:val="1109"/>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1F9" w14:textId="77777777" w:rsidR="00120E97" w:rsidRDefault="00120E97" w:rsidP="00A7299D">
            <w:pPr>
              <w:ind w:right="-18"/>
              <w:rPr>
                <w:b/>
                <w:bCs/>
                <w:sz w:val="16"/>
                <w:szCs w:val="16"/>
              </w:rPr>
            </w:pPr>
            <w:r>
              <w:rPr>
                <w:b/>
                <w:bCs/>
                <w:sz w:val="16"/>
                <w:szCs w:val="16"/>
              </w:rPr>
              <w:t>4</w:t>
            </w:r>
          </w:p>
        </w:tc>
        <w:tc>
          <w:tcPr>
            <w:tcW w:w="245" w:type="pct"/>
            <w:tcBorders>
              <w:top w:val="single" w:sz="4" w:space="0" w:color="auto"/>
              <w:left w:val="nil"/>
              <w:bottom w:val="single" w:sz="4" w:space="0" w:color="auto"/>
              <w:right w:val="single" w:sz="4" w:space="0" w:color="auto"/>
            </w:tcBorders>
            <w:shd w:val="clear" w:color="auto" w:fill="DBE5F1"/>
          </w:tcPr>
          <w:p w14:paraId="225F61FA" w14:textId="77777777" w:rsidR="00120E97" w:rsidRDefault="00120E97" w:rsidP="00A7299D">
            <w:pPr>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14:paraId="225F61FB" w14:textId="77777777" w:rsidR="00120E97" w:rsidRDefault="00120E97" w:rsidP="00A7299D">
            <w:pPr>
              <w:rPr>
                <w:b/>
                <w:bCs/>
                <w:sz w:val="16"/>
                <w:szCs w:val="16"/>
              </w:rPr>
            </w:pPr>
            <w:r>
              <w:rPr>
                <w:b/>
                <w:bCs/>
                <w:sz w:val="16"/>
                <w:szCs w:val="16"/>
              </w:rPr>
              <w:t>36</w:t>
            </w:r>
          </w:p>
        </w:tc>
        <w:tc>
          <w:tcPr>
            <w:tcW w:w="305" w:type="pct"/>
            <w:tcBorders>
              <w:top w:val="single" w:sz="4" w:space="0" w:color="auto"/>
              <w:left w:val="nil"/>
              <w:bottom w:val="single" w:sz="4" w:space="0" w:color="auto"/>
              <w:right w:val="single" w:sz="4" w:space="0" w:color="auto"/>
            </w:tcBorders>
            <w:shd w:val="clear" w:color="auto" w:fill="DBE5F1"/>
          </w:tcPr>
          <w:p w14:paraId="225F61FC" w14:textId="77777777" w:rsidR="00120E97" w:rsidRDefault="00120E97" w:rsidP="00A7299D">
            <w:pPr>
              <w:ind w:right="-94"/>
              <w:rPr>
                <w:b/>
                <w:bCs/>
                <w:sz w:val="16"/>
                <w:szCs w:val="16"/>
              </w:rPr>
            </w:pPr>
            <w:r>
              <w:rPr>
                <w:b/>
                <w:bCs/>
                <w:sz w:val="16"/>
                <w:szCs w:val="16"/>
              </w:rPr>
              <w:t>12</w:t>
            </w:r>
          </w:p>
        </w:tc>
        <w:tc>
          <w:tcPr>
            <w:tcW w:w="251" w:type="pct"/>
            <w:tcBorders>
              <w:top w:val="single" w:sz="4" w:space="0" w:color="auto"/>
              <w:left w:val="nil"/>
              <w:bottom w:val="single" w:sz="4" w:space="0" w:color="auto"/>
              <w:right w:val="single" w:sz="4" w:space="0" w:color="auto"/>
            </w:tcBorders>
            <w:shd w:val="clear" w:color="auto" w:fill="DBE5F1"/>
          </w:tcPr>
          <w:p w14:paraId="225F61FD" w14:textId="77777777" w:rsidR="00120E97" w:rsidRDefault="00120E97" w:rsidP="00A7299D">
            <w:pPr>
              <w:ind w:right="-98"/>
              <w:rPr>
                <w:b/>
                <w:bCs/>
                <w:color w:val="000000"/>
                <w:sz w:val="16"/>
                <w:szCs w:val="16"/>
              </w:rPr>
            </w:pPr>
            <w:r>
              <w:rPr>
                <w:b/>
                <w:bCs/>
                <w:color w:val="000000"/>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1FE" w14:textId="77777777" w:rsidR="00120E97" w:rsidRDefault="00120E97" w:rsidP="00A7299D">
            <w:pPr>
              <w:ind w:right="-101"/>
              <w:rPr>
                <w:b/>
                <w:bCs/>
                <w:sz w:val="16"/>
                <w:szCs w:val="16"/>
              </w:rPr>
            </w:pPr>
            <w:r>
              <w:rPr>
                <w:b/>
                <w:bCs/>
                <w:sz w:val="16"/>
                <w:szCs w:val="16"/>
              </w:rPr>
              <w:t>STUDENT ID</w:t>
            </w:r>
          </w:p>
        </w:tc>
        <w:tc>
          <w:tcPr>
            <w:tcW w:w="254" w:type="pct"/>
            <w:tcBorders>
              <w:top w:val="single" w:sz="4" w:space="0" w:color="auto"/>
              <w:left w:val="nil"/>
              <w:bottom w:val="single" w:sz="4" w:space="0" w:color="auto"/>
              <w:right w:val="single" w:sz="4" w:space="0" w:color="auto"/>
            </w:tcBorders>
            <w:shd w:val="clear" w:color="auto" w:fill="DBE5F1"/>
          </w:tcPr>
          <w:p w14:paraId="225F61FF"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00" w14:textId="77777777" w:rsidR="00120E97" w:rsidRDefault="00120E97" w:rsidP="00A7299D">
            <w:pPr>
              <w:ind w:right="-2"/>
              <w:rPr>
                <w:b/>
                <w:bCs/>
                <w:color w:val="000000"/>
                <w:sz w:val="16"/>
                <w:szCs w:val="16"/>
              </w:rPr>
            </w:pPr>
            <w:r>
              <w:rPr>
                <w:b/>
                <w:bCs/>
                <w:color w:val="000000"/>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14:paraId="225F6201" w14:textId="77777777" w:rsidR="00120E97" w:rsidRDefault="00120E97" w:rsidP="00A7299D">
            <w:pPr>
              <w:ind w:right="-10"/>
              <w:rPr>
                <w:b/>
                <w:bCs/>
                <w:sz w:val="16"/>
                <w:szCs w:val="16"/>
              </w:rPr>
            </w:pPr>
            <w:r>
              <w:rPr>
                <w:b/>
                <w:bCs/>
                <w:sz w:val="16"/>
                <w:szCs w:val="16"/>
              </w:rPr>
              <w:t>State issued student identification number. If the perpetrator is not a student, then see valid values.</w:t>
            </w:r>
          </w:p>
        </w:tc>
        <w:tc>
          <w:tcPr>
            <w:tcW w:w="653" w:type="pct"/>
            <w:tcBorders>
              <w:top w:val="single" w:sz="4" w:space="0" w:color="auto"/>
              <w:left w:val="nil"/>
              <w:bottom w:val="single" w:sz="4" w:space="0" w:color="auto"/>
              <w:right w:val="single" w:sz="4" w:space="0" w:color="auto"/>
            </w:tcBorders>
            <w:shd w:val="clear" w:color="auto" w:fill="DBE5F1"/>
          </w:tcPr>
          <w:p w14:paraId="225F6202" w14:textId="77777777" w:rsidR="00120E97" w:rsidRDefault="00120E97" w:rsidP="00A7299D">
            <w:pPr>
              <w:ind w:right="-37"/>
              <w:rPr>
                <w:b/>
                <w:bCs/>
                <w:color w:val="000000"/>
                <w:sz w:val="16"/>
                <w:szCs w:val="16"/>
              </w:rPr>
            </w:pPr>
            <w:r>
              <w:rPr>
                <w:b/>
                <w:bCs/>
                <w:color w:val="000000"/>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14:paraId="225F6203" w14:textId="77777777" w:rsidR="00120E97" w:rsidRDefault="00120E97" w:rsidP="00A7299D">
            <w:pPr>
              <w:ind w:right="-45"/>
              <w:rPr>
                <w:b/>
                <w:bCs/>
                <w:color w:val="000000"/>
                <w:sz w:val="16"/>
                <w:szCs w:val="16"/>
              </w:rPr>
            </w:pPr>
            <w:r>
              <w:rPr>
                <w:b/>
                <w:bCs/>
                <w:color w:val="000000"/>
                <w:sz w:val="16"/>
                <w:szCs w:val="16"/>
              </w:rPr>
              <w:t>Valid value:</w:t>
            </w:r>
          </w:p>
          <w:p w14:paraId="225F6204" w14:textId="77777777" w:rsidR="00120E97" w:rsidRDefault="00120E97" w:rsidP="00A7299D">
            <w:pPr>
              <w:ind w:right="-45"/>
              <w:rPr>
                <w:b/>
                <w:bCs/>
                <w:color w:val="000000"/>
                <w:sz w:val="16"/>
                <w:szCs w:val="16"/>
              </w:rPr>
            </w:pPr>
          </w:p>
          <w:p w14:paraId="225F6205" w14:textId="77777777" w:rsidR="00120E97" w:rsidRPr="006603FB" w:rsidRDefault="00120E97" w:rsidP="00A7299D">
            <w:pPr>
              <w:ind w:right="-45"/>
              <w:rPr>
                <w:b/>
                <w:bCs/>
                <w:color w:val="000000"/>
                <w:sz w:val="16"/>
                <w:szCs w:val="16"/>
              </w:rPr>
            </w:pPr>
            <w:r w:rsidRPr="0016282C">
              <w:rPr>
                <w:b/>
                <w:bCs/>
                <w:sz w:val="16"/>
                <w:szCs w:val="16"/>
                <w:u w:val="single"/>
              </w:rPr>
              <w:t>825881329</w:t>
            </w:r>
            <w:r w:rsidRPr="0016282C">
              <w:rPr>
                <w:b/>
                <w:bCs/>
                <w:sz w:val="16"/>
                <w:szCs w:val="16"/>
              </w:rPr>
              <w:t xml:space="preserve"> - </w:t>
            </w:r>
            <w:r w:rsidRPr="006603FB">
              <w:rPr>
                <w:b/>
                <w:bCs/>
                <w:sz w:val="16"/>
                <w:szCs w:val="16"/>
              </w:rPr>
              <w:t>Unknown Perpetrator(s) or Victim(s)</w:t>
            </w:r>
          </w:p>
          <w:p w14:paraId="225F6206" w14:textId="77777777" w:rsidR="00120E97" w:rsidRDefault="00120E97" w:rsidP="00A7299D">
            <w:pPr>
              <w:ind w:right="-45"/>
              <w:rPr>
                <w:b/>
                <w:bCs/>
                <w:color w:val="000000"/>
                <w:sz w:val="16"/>
                <w:szCs w:val="16"/>
              </w:rPr>
            </w:pPr>
          </w:p>
          <w:p w14:paraId="225F6207" w14:textId="77777777" w:rsidR="00120E97" w:rsidRDefault="00120E97" w:rsidP="00A7299D">
            <w:pPr>
              <w:ind w:right="-45"/>
              <w:rPr>
                <w:b/>
                <w:bCs/>
                <w:color w:val="000000"/>
                <w:sz w:val="16"/>
                <w:szCs w:val="16"/>
              </w:rPr>
            </w:pPr>
            <w:r>
              <w:rPr>
                <w:b/>
                <w:bCs/>
                <w:color w:val="000000"/>
                <w:sz w:val="16"/>
                <w:szCs w:val="16"/>
              </w:rPr>
              <w:t xml:space="preserve">See note in Discipline Domain header. </w:t>
            </w:r>
          </w:p>
          <w:p w14:paraId="225F6208" w14:textId="77777777" w:rsidR="00120E97" w:rsidRDefault="00120E97" w:rsidP="00A7299D">
            <w:pPr>
              <w:ind w:right="-45"/>
              <w:rPr>
                <w:b/>
                <w:bCs/>
                <w:color w:val="000000"/>
                <w:sz w:val="16"/>
                <w:szCs w:val="16"/>
              </w:rPr>
            </w:pPr>
          </w:p>
        </w:tc>
      </w:tr>
      <w:tr w:rsidR="00120E97" w14:paraId="225F6216" w14:textId="77777777" w:rsidTr="00A7299D">
        <w:trPr>
          <w:cantSplit/>
          <w:trHeight w:val="1350"/>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0A" w14:textId="77777777" w:rsidR="00120E97" w:rsidRDefault="00120E97" w:rsidP="00A7299D">
            <w:pPr>
              <w:ind w:right="-18"/>
              <w:rPr>
                <w:b/>
                <w:bCs/>
                <w:sz w:val="16"/>
                <w:szCs w:val="16"/>
              </w:rPr>
            </w:pPr>
            <w:r>
              <w:rPr>
                <w:b/>
                <w:bCs/>
                <w:sz w:val="16"/>
                <w:szCs w:val="16"/>
              </w:rPr>
              <w:t>5</w:t>
            </w:r>
          </w:p>
        </w:tc>
        <w:tc>
          <w:tcPr>
            <w:tcW w:w="245" w:type="pct"/>
            <w:tcBorders>
              <w:top w:val="single" w:sz="4" w:space="0" w:color="auto"/>
              <w:left w:val="nil"/>
              <w:bottom w:val="single" w:sz="4" w:space="0" w:color="auto"/>
              <w:right w:val="single" w:sz="4" w:space="0" w:color="auto"/>
            </w:tcBorders>
            <w:shd w:val="clear" w:color="auto" w:fill="DBE5F1"/>
          </w:tcPr>
          <w:p w14:paraId="225F620B" w14:textId="77777777" w:rsidR="00120E97" w:rsidRDefault="00120E97" w:rsidP="00A7299D">
            <w:pPr>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14:paraId="225F620C" w14:textId="77777777" w:rsidR="00120E97" w:rsidRDefault="00120E97" w:rsidP="00A7299D">
            <w:pPr>
              <w:rPr>
                <w:b/>
                <w:bCs/>
                <w:sz w:val="16"/>
                <w:szCs w:val="16"/>
              </w:rPr>
            </w:pPr>
            <w:r>
              <w:rPr>
                <w:b/>
                <w:bCs/>
                <w:sz w:val="16"/>
                <w:szCs w:val="16"/>
              </w:rPr>
              <w:t>46</w:t>
            </w:r>
          </w:p>
        </w:tc>
        <w:tc>
          <w:tcPr>
            <w:tcW w:w="305" w:type="pct"/>
            <w:tcBorders>
              <w:top w:val="single" w:sz="4" w:space="0" w:color="auto"/>
              <w:left w:val="nil"/>
              <w:bottom w:val="single" w:sz="4" w:space="0" w:color="auto"/>
              <w:right w:val="single" w:sz="4" w:space="0" w:color="auto"/>
            </w:tcBorders>
            <w:shd w:val="clear" w:color="auto" w:fill="DBE5F1"/>
          </w:tcPr>
          <w:p w14:paraId="225F620D" w14:textId="77777777" w:rsidR="00120E97" w:rsidRDefault="00120E97" w:rsidP="00A7299D">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14:paraId="225F620E" w14:textId="77777777" w:rsidR="00120E97" w:rsidRDefault="00120E97" w:rsidP="00A7299D">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14:paraId="225F620F" w14:textId="77777777" w:rsidR="00120E97" w:rsidRDefault="00120E97" w:rsidP="00A7299D">
            <w:pPr>
              <w:ind w:right="-101"/>
              <w:rPr>
                <w:b/>
                <w:bCs/>
                <w:sz w:val="16"/>
                <w:szCs w:val="16"/>
              </w:rPr>
            </w:pPr>
            <w:r>
              <w:rPr>
                <w:b/>
                <w:bCs/>
                <w:sz w:val="16"/>
                <w:szCs w:val="16"/>
              </w:rPr>
              <w:t xml:space="preserve">INFRAC-TION </w:t>
            </w:r>
          </w:p>
          <w:p w14:paraId="225F6210" w14:textId="77777777" w:rsidR="00120E97" w:rsidRDefault="00120E97" w:rsidP="00A7299D">
            <w:pPr>
              <w:ind w:right="-101"/>
              <w:rPr>
                <w:b/>
                <w:bCs/>
                <w:sz w:val="16"/>
                <w:szCs w:val="16"/>
              </w:rPr>
            </w:pPr>
            <w:r>
              <w:rPr>
                <w:b/>
                <w:bCs/>
                <w:sz w:val="16"/>
                <w:szCs w:val="16"/>
              </w:rPr>
              <w:t>DATE</w:t>
            </w:r>
          </w:p>
        </w:tc>
        <w:tc>
          <w:tcPr>
            <w:tcW w:w="254" w:type="pct"/>
            <w:tcBorders>
              <w:top w:val="single" w:sz="4" w:space="0" w:color="auto"/>
              <w:left w:val="nil"/>
              <w:bottom w:val="single" w:sz="4" w:space="0" w:color="auto"/>
              <w:right w:val="single" w:sz="4" w:space="0" w:color="auto"/>
            </w:tcBorders>
            <w:shd w:val="clear" w:color="auto" w:fill="DBE5F1"/>
          </w:tcPr>
          <w:p w14:paraId="225F6211"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12" w14:textId="77777777" w:rsidR="00120E97" w:rsidRDefault="00120E97" w:rsidP="00A7299D">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14:paraId="225F6213" w14:textId="77777777" w:rsidR="00120E97" w:rsidRDefault="00120E97" w:rsidP="00A7299D">
            <w:pPr>
              <w:ind w:right="-10"/>
              <w:rPr>
                <w:b/>
                <w:bCs/>
                <w:sz w:val="16"/>
                <w:szCs w:val="16"/>
              </w:rPr>
            </w:pPr>
            <w:r>
              <w:rPr>
                <w:b/>
                <w:bCs/>
                <w:sz w:val="16"/>
                <w:szCs w:val="16"/>
              </w:rPr>
              <w:t>Provide the date of the infraction.</w:t>
            </w:r>
          </w:p>
        </w:tc>
        <w:tc>
          <w:tcPr>
            <w:tcW w:w="653" w:type="pct"/>
            <w:tcBorders>
              <w:top w:val="single" w:sz="4" w:space="0" w:color="auto"/>
              <w:left w:val="nil"/>
              <w:bottom w:val="single" w:sz="4" w:space="0" w:color="auto"/>
              <w:right w:val="single" w:sz="4" w:space="0" w:color="auto"/>
            </w:tcBorders>
            <w:shd w:val="clear" w:color="auto" w:fill="DBE5F1"/>
          </w:tcPr>
          <w:p w14:paraId="225F6214" w14:textId="77777777" w:rsidR="00120E97" w:rsidRDefault="00120E97" w:rsidP="00A7299D">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14:paraId="225F6215" w14:textId="77777777" w:rsidR="00120E97" w:rsidRDefault="00120E97" w:rsidP="00A7299D">
            <w:pPr>
              <w:ind w:right="-45"/>
              <w:rPr>
                <w:b/>
                <w:bCs/>
                <w:sz w:val="16"/>
                <w:szCs w:val="16"/>
              </w:rPr>
            </w:pPr>
            <w:r>
              <w:rPr>
                <w:b/>
                <w:bCs/>
                <w:sz w:val="16"/>
                <w:szCs w:val="16"/>
              </w:rPr>
              <w:t>Example: 2010-10-04</w:t>
            </w:r>
          </w:p>
        </w:tc>
      </w:tr>
      <w:tr w:rsidR="00120E97" w14:paraId="225F621C"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17" w14:textId="77777777" w:rsidR="00120E97" w:rsidRDefault="00120E97" w:rsidP="00A7299D">
            <w:pPr>
              <w:ind w:right="-18"/>
              <w:rPr>
                <w:sz w:val="16"/>
                <w:szCs w:val="16"/>
              </w:rPr>
            </w:pPr>
            <w:r>
              <w:rPr>
                <w:sz w:val="16"/>
                <w:szCs w:val="16"/>
              </w:rPr>
              <w:t>6</w:t>
            </w:r>
          </w:p>
        </w:tc>
        <w:tc>
          <w:tcPr>
            <w:tcW w:w="245" w:type="pct"/>
            <w:tcBorders>
              <w:top w:val="nil"/>
              <w:left w:val="nil"/>
              <w:bottom w:val="single" w:sz="4" w:space="0" w:color="auto"/>
              <w:right w:val="single" w:sz="4" w:space="0" w:color="auto"/>
            </w:tcBorders>
          </w:tcPr>
          <w:p w14:paraId="225F6218" w14:textId="77777777" w:rsidR="00120E97" w:rsidRDefault="00120E97" w:rsidP="00A7299D">
            <w:pPr>
              <w:rPr>
                <w:sz w:val="16"/>
                <w:szCs w:val="16"/>
              </w:rPr>
            </w:pPr>
            <w:r>
              <w:rPr>
                <w:sz w:val="16"/>
                <w:szCs w:val="16"/>
              </w:rPr>
              <w:t>47</w:t>
            </w:r>
          </w:p>
        </w:tc>
        <w:tc>
          <w:tcPr>
            <w:tcW w:w="221" w:type="pct"/>
            <w:tcBorders>
              <w:top w:val="nil"/>
              <w:left w:val="nil"/>
              <w:bottom w:val="single" w:sz="4" w:space="0" w:color="auto"/>
              <w:right w:val="single" w:sz="4" w:space="0" w:color="auto"/>
            </w:tcBorders>
          </w:tcPr>
          <w:p w14:paraId="225F6219" w14:textId="77777777" w:rsidR="00120E97" w:rsidRDefault="00120E97" w:rsidP="00A7299D">
            <w:pPr>
              <w:rPr>
                <w:sz w:val="16"/>
                <w:szCs w:val="16"/>
              </w:rPr>
            </w:pPr>
            <w:r>
              <w:rPr>
                <w:sz w:val="16"/>
                <w:szCs w:val="16"/>
              </w:rPr>
              <w:t>49</w:t>
            </w:r>
          </w:p>
        </w:tc>
        <w:tc>
          <w:tcPr>
            <w:tcW w:w="305" w:type="pct"/>
            <w:tcBorders>
              <w:top w:val="nil"/>
              <w:left w:val="nil"/>
              <w:bottom w:val="single" w:sz="4" w:space="0" w:color="auto"/>
              <w:right w:val="single" w:sz="4" w:space="0" w:color="auto"/>
            </w:tcBorders>
          </w:tcPr>
          <w:p w14:paraId="225F621A" w14:textId="77777777" w:rsidR="00120E97" w:rsidRDefault="00120E97" w:rsidP="00A7299D">
            <w:pPr>
              <w:ind w:right="-94"/>
              <w:rPr>
                <w:sz w:val="16"/>
                <w:szCs w:val="16"/>
              </w:rPr>
            </w:pPr>
            <w:r>
              <w:rPr>
                <w:sz w:val="16"/>
                <w:szCs w:val="16"/>
              </w:rPr>
              <w:t>3</w:t>
            </w:r>
          </w:p>
        </w:tc>
        <w:tc>
          <w:tcPr>
            <w:tcW w:w="3979" w:type="pct"/>
            <w:gridSpan w:val="8"/>
            <w:tcBorders>
              <w:top w:val="nil"/>
              <w:left w:val="nil"/>
              <w:bottom w:val="single" w:sz="4" w:space="0" w:color="auto"/>
              <w:right w:val="single" w:sz="4" w:space="0" w:color="auto"/>
            </w:tcBorders>
          </w:tcPr>
          <w:p w14:paraId="225F621B" w14:textId="77777777" w:rsidR="00120E97" w:rsidRDefault="00120E97" w:rsidP="00A7299D">
            <w:pPr>
              <w:ind w:right="-45"/>
              <w:jc w:val="center"/>
              <w:rPr>
                <w:sz w:val="16"/>
                <w:szCs w:val="16"/>
              </w:rPr>
            </w:pPr>
            <w:r>
              <w:rPr>
                <w:sz w:val="16"/>
                <w:szCs w:val="16"/>
              </w:rPr>
              <w:t>Not Collected</w:t>
            </w:r>
          </w:p>
        </w:tc>
      </w:tr>
      <w:tr w:rsidR="00120E97" w14:paraId="225F622A" w14:textId="77777777" w:rsidTr="00A7299D">
        <w:trPr>
          <w:cantSplit/>
          <w:trHeight w:val="1277"/>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1D" w14:textId="77777777" w:rsidR="00120E97" w:rsidRDefault="00120E97" w:rsidP="00A7299D">
            <w:pPr>
              <w:ind w:right="-18"/>
              <w:rPr>
                <w:b/>
                <w:bCs/>
                <w:sz w:val="16"/>
                <w:szCs w:val="16"/>
              </w:rPr>
            </w:pPr>
            <w:r>
              <w:rPr>
                <w:b/>
                <w:bCs/>
                <w:sz w:val="16"/>
                <w:szCs w:val="16"/>
              </w:rPr>
              <w:t>7</w:t>
            </w:r>
          </w:p>
        </w:tc>
        <w:tc>
          <w:tcPr>
            <w:tcW w:w="245" w:type="pct"/>
            <w:tcBorders>
              <w:top w:val="single" w:sz="4" w:space="0" w:color="auto"/>
              <w:left w:val="nil"/>
              <w:bottom w:val="single" w:sz="4" w:space="0" w:color="auto"/>
              <w:right w:val="single" w:sz="4" w:space="0" w:color="auto"/>
            </w:tcBorders>
            <w:shd w:val="clear" w:color="auto" w:fill="DBE5F1"/>
          </w:tcPr>
          <w:p w14:paraId="225F621E" w14:textId="77777777" w:rsidR="00120E97" w:rsidRDefault="00120E97" w:rsidP="00A7299D">
            <w:pPr>
              <w:rPr>
                <w:b/>
                <w:bCs/>
                <w:sz w:val="16"/>
                <w:szCs w:val="16"/>
              </w:rPr>
            </w:pPr>
            <w:r>
              <w:rPr>
                <w:b/>
                <w:bCs/>
                <w:sz w:val="16"/>
                <w:szCs w:val="16"/>
              </w:rPr>
              <w:t>50</w:t>
            </w:r>
          </w:p>
        </w:tc>
        <w:tc>
          <w:tcPr>
            <w:tcW w:w="221" w:type="pct"/>
            <w:tcBorders>
              <w:top w:val="single" w:sz="4" w:space="0" w:color="auto"/>
              <w:left w:val="nil"/>
              <w:bottom w:val="single" w:sz="4" w:space="0" w:color="auto"/>
              <w:right w:val="single" w:sz="4" w:space="0" w:color="auto"/>
            </w:tcBorders>
            <w:shd w:val="clear" w:color="auto" w:fill="DBE5F1"/>
          </w:tcPr>
          <w:p w14:paraId="225F621F" w14:textId="77777777" w:rsidR="00120E97" w:rsidRDefault="00120E97" w:rsidP="00A7299D">
            <w:pPr>
              <w:rPr>
                <w:b/>
                <w:bCs/>
                <w:sz w:val="16"/>
                <w:szCs w:val="16"/>
              </w:rPr>
            </w:pPr>
            <w:r>
              <w:rPr>
                <w:b/>
                <w:bCs/>
                <w:sz w:val="16"/>
                <w:szCs w:val="16"/>
              </w:rPr>
              <w:t>53</w:t>
            </w:r>
          </w:p>
        </w:tc>
        <w:tc>
          <w:tcPr>
            <w:tcW w:w="305" w:type="pct"/>
            <w:tcBorders>
              <w:top w:val="single" w:sz="4" w:space="0" w:color="auto"/>
              <w:left w:val="nil"/>
              <w:bottom w:val="single" w:sz="4" w:space="0" w:color="auto"/>
              <w:right w:val="single" w:sz="4" w:space="0" w:color="auto"/>
            </w:tcBorders>
            <w:shd w:val="clear" w:color="auto" w:fill="DBE5F1"/>
          </w:tcPr>
          <w:p w14:paraId="225F6220" w14:textId="77777777" w:rsidR="00120E97" w:rsidRDefault="00120E97" w:rsidP="00A7299D">
            <w:pPr>
              <w:ind w:right="-94"/>
              <w:rPr>
                <w:b/>
                <w:bCs/>
                <w:sz w:val="16"/>
                <w:szCs w:val="16"/>
              </w:rPr>
            </w:pPr>
            <w:r>
              <w:rPr>
                <w:b/>
                <w:bCs/>
                <w:sz w:val="16"/>
                <w:szCs w:val="16"/>
              </w:rPr>
              <w:t>4</w:t>
            </w:r>
          </w:p>
        </w:tc>
        <w:tc>
          <w:tcPr>
            <w:tcW w:w="251" w:type="pct"/>
            <w:tcBorders>
              <w:top w:val="single" w:sz="4" w:space="0" w:color="auto"/>
              <w:left w:val="nil"/>
              <w:bottom w:val="single" w:sz="4" w:space="0" w:color="auto"/>
              <w:right w:val="single" w:sz="4" w:space="0" w:color="auto"/>
            </w:tcBorders>
            <w:shd w:val="clear" w:color="auto" w:fill="DBE5F1"/>
          </w:tcPr>
          <w:p w14:paraId="225F6221"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22" w14:textId="77777777" w:rsidR="00120E97" w:rsidRDefault="00120E97" w:rsidP="00A7299D">
            <w:pPr>
              <w:ind w:right="-101"/>
              <w:rPr>
                <w:b/>
                <w:bCs/>
                <w:sz w:val="16"/>
                <w:szCs w:val="16"/>
              </w:rPr>
            </w:pPr>
            <w:r>
              <w:rPr>
                <w:b/>
                <w:bCs/>
                <w:sz w:val="16"/>
                <w:szCs w:val="16"/>
              </w:rPr>
              <w:t>INFRAC-TION CODE</w:t>
            </w:r>
          </w:p>
        </w:tc>
        <w:tc>
          <w:tcPr>
            <w:tcW w:w="254" w:type="pct"/>
            <w:tcBorders>
              <w:top w:val="single" w:sz="4" w:space="0" w:color="auto"/>
              <w:left w:val="nil"/>
              <w:bottom w:val="single" w:sz="4" w:space="0" w:color="auto"/>
              <w:right w:val="single" w:sz="4" w:space="0" w:color="auto"/>
            </w:tcBorders>
            <w:shd w:val="clear" w:color="auto" w:fill="DBE5F1"/>
          </w:tcPr>
          <w:p w14:paraId="225F6223"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24" w14:textId="77777777" w:rsidR="00120E97" w:rsidRDefault="00120E97" w:rsidP="00A7299D">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14:paraId="225F6225" w14:textId="77777777" w:rsidR="00120E97" w:rsidRDefault="00120E97" w:rsidP="00A7299D">
            <w:pPr>
              <w:ind w:right="-10"/>
              <w:rPr>
                <w:b/>
                <w:bCs/>
                <w:sz w:val="16"/>
                <w:szCs w:val="16"/>
              </w:rPr>
            </w:pPr>
            <w:r>
              <w:rPr>
                <w:b/>
                <w:bCs/>
                <w:sz w:val="16"/>
                <w:szCs w:val="16"/>
              </w:rPr>
              <w:t xml:space="preserve">Provide the primary Infraction Code that indicates the type of discipline violation. See valid values. If an incident could potentially be categorized under multiple Infraction Codes, select the most serious code. </w:t>
            </w:r>
          </w:p>
        </w:tc>
        <w:tc>
          <w:tcPr>
            <w:tcW w:w="653" w:type="pct"/>
            <w:tcBorders>
              <w:top w:val="single" w:sz="4" w:space="0" w:color="auto"/>
              <w:left w:val="nil"/>
              <w:bottom w:val="single" w:sz="4" w:space="0" w:color="auto"/>
              <w:right w:val="single" w:sz="4" w:space="0" w:color="auto"/>
            </w:tcBorders>
            <w:shd w:val="clear" w:color="auto" w:fill="DBE5F1"/>
          </w:tcPr>
          <w:p w14:paraId="225F6226" w14:textId="77777777" w:rsidR="00120E97" w:rsidRDefault="00120E97" w:rsidP="00A7299D">
            <w:pPr>
              <w:ind w:right="-37"/>
              <w:rPr>
                <w:b/>
                <w:bCs/>
                <w:sz w:val="16"/>
                <w:szCs w:val="16"/>
              </w:rPr>
            </w:pPr>
            <w:r>
              <w:rPr>
                <w:b/>
                <w:bCs/>
                <w:sz w:val="16"/>
                <w:szCs w:val="16"/>
              </w:rPr>
              <w:t>The value used should be the code (e.g. 1, 2) only.  Valid values are case sensitive.  The descriptions are for reference only.</w:t>
            </w:r>
          </w:p>
        </w:tc>
        <w:tc>
          <w:tcPr>
            <w:tcW w:w="1084" w:type="pct"/>
            <w:tcBorders>
              <w:top w:val="single" w:sz="4" w:space="0" w:color="auto"/>
              <w:left w:val="nil"/>
              <w:bottom w:val="single" w:sz="4" w:space="0" w:color="auto"/>
              <w:right w:val="single" w:sz="4" w:space="0" w:color="auto"/>
            </w:tcBorders>
            <w:shd w:val="clear" w:color="auto" w:fill="DBE5F1"/>
          </w:tcPr>
          <w:p w14:paraId="225F6227" w14:textId="77777777" w:rsidR="00120E97" w:rsidRDefault="00120E97" w:rsidP="00A7299D">
            <w:pPr>
              <w:ind w:right="-45"/>
              <w:rPr>
                <w:b/>
                <w:bCs/>
                <w:sz w:val="16"/>
                <w:szCs w:val="16"/>
              </w:rPr>
            </w:pPr>
            <w:r>
              <w:rPr>
                <w:b/>
                <w:bCs/>
                <w:sz w:val="16"/>
                <w:szCs w:val="16"/>
              </w:rPr>
              <w:t>Valid Values:</w:t>
            </w:r>
          </w:p>
          <w:p w14:paraId="225F6228" w14:textId="77777777" w:rsidR="00120E97" w:rsidRDefault="00120E97" w:rsidP="00A7299D">
            <w:pPr>
              <w:ind w:right="-45"/>
              <w:rPr>
                <w:b/>
                <w:bCs/>
                <w:sz w:val="16"/>
                <w:szCs w:val="16"/>
              </w:rPr>
            </w:pPr>
          </w:p>
          <w:p w14:paraId="225F6229" w14:textId="77777777" w:rsidR="00120E97" w:rsidRDefault="00120E97" w:rsidP="00A7299D">
            <w:pPr>
              <w:ind w:right="-45"/>
              <w:rPr>
                <w:b/>
                <w:bCs/>
                <w:sz w:val="16"/>
                <w:szCs w:val="16"/>
              </w:rPr>
            </w:pPr>
            <w:r>
              <w:rPr>
                <w:b/>
                <w:bCs/>
                <w:sz w:val="16"/>
                <w:szCs w:val="16"/>
              </w:rPr>
              <w:t>See Appendix D.5 for a list of the valid values.</w:t>
            </w:r>
          </w:p>
        </w:tc>
      </w:tr>
      <w:tr w:rsidR="00120E97" w14:paraId="225F6230"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2B" w14:textId="77777777" w:rsidR="00120E97" w:rsidRDefault="00120E97" w:rsidP="00A7299D">
            <w:pPr>
              <w:ind w:right="-18"/>
              <w:rPr>
                <w:sz w:val="16"/>
                <w:szCs w:val="16"/>
              </w:rPr>
            </w:pPr>
            <w:r>
              <w:rPr>
                <w:sz w:val="16"/>
                <w:szCs w:val="16"/>
              </w:rPr>
              <w:t>8</w:t>
            </w:r>
          </w:p>
        </w:tc>
        <w:tc>
          <w:tcPr>
            <w:tcW w:w="245" w:type="pct"/>
            <w:tcBorders>
              <w:top w:val="nil"/>
              <w:left w:val="nil"/>
              <w:bottom w:val="single" w:sz="4" w:space="0" w:color="auto"/>
              <w:right w:val="single" w:sz="4" w:space="0" w:color="auto"/>
            </w:tcBorders>
          </w:tcPr>
          <w:p w14:paraId="225F622C" w14:textId="77777777" w:rsidR="00120E97" w:rsidRDefault="00120E97" w:rsidP="00A7299D">
            <w:pPr>
              <w:rPr>
                <w:sz w:val="16"/>
                <w:szCs w:val="16"/>
              </w:rPr>
            </w:pPr>
            <w:r>
              <w:rPr>
                <w:sz w:val="16"/>
                <w:szCs w:val="16"/>
              </w:rPr>
              <w:t>54</w:t>
            </w:r>
          </w:p>
        </w:tc>
        <w:tc>
          <w:tcPr>
            <w:tcW w:w="221" w:type="pct"/>
            <w:tcBorders>
              <w:top w:val="nil"/>
              <w:left w:val="nil"/>
              <w:bottom w:val="single" w:sz="4" w:space="0" w:color="auto"/>
              <w:right w:val="single" w:sz="4" w:space="0" w:color="auto"/>
            </w:tcBorders>
          </w:tcPr>
          <w:p w14:paraId="225F622D" w14:textId="77777777" w:rsidR="00120E97" w:rsidRDefault="00120E97" w:rsidP="00A7299D">
            <w:pPr>
              <w:rPr>
                <w:sz w:val="16"/>
                <w:szCs w:val="16"/>
              </w:rPr>
            </w:pPr>
            <w:r>
              <w:rPr>
                <w:sz w:val="16"/>
                <w:szCs w:val="16"/>
              </w:rPr>
              <w:t>65</w:t>
            </w:r>
          </w:p>
        </w:tc>
        <w:tc>
          <w:tcPr>
            <w:tcW w:w="305" w:type="pct"/>
            <w:tcBorders>
              <w:top w:val="nil"/>
              <w:left w:val="nil"/>
              <w:bottom w:val="single" w:sz="4" w:space="0" w:color="auto"/>
              <w:right w:val="single" w:sz="4" w:space="0" w:color="auto"/>
            </w:tcBorders>
          </w:tcPr>
          <w:p w14:paraId="225F622E" w14:textId="77777777" w:rsidR="00120E97" w:rsidRDefault="00120E97" w:rsidP="00A7299D">
            <w:pPr>
              <w:ind w:right="-94"/>
              <w:rPr>
                <w:sz w:val="16"/>
                <w:szCs w:val="16"/>
              </w:rPr>
            </w:pPr>
            <w:r>
              <w:rPr>
                <w:sz w:val="16"/>
                <w:szCs w:val="16"/>
              </w:rPr>
              <w:t>12</w:t>
            </w:r>
          </w:p>
        </w:tc>
        <w:tc>
          <w:tcPr>
            <w:tcW w:w="3979" w:type="pct"/>
            <w:gridSpan w:val="8"/>
            <w:tcBorders>
              <w:top w:val="nil"/>
              <w:left w:val="nil"/>
              <w:bottom w:val="single" w:sz="4" w:space="0" w:color="auto"/>
              <w:right w:val="single" w:sz="4" w:space="0" w:color="auto"/>
            </w:tcBorders>
          </w:tcPr>
          <w:p w14:paraId="225F622F" w14:textId="77777777" w:rsidR="00120E97" w:rsidRDefault="00120E97" w:rsidP="00A7299D">
            <w:pPr>
              <w:ind w:right="-45"/>
              <w:jc w:val="center"/>
              <w:rPr>
                <w:sz w:val="16"/>
                <w:szCs w:val="16"/>
              </w:rPr>
            </w:pPr>
            <w:r>
              <w:rPr>
                <w:sz w:val="16"/>
                <w:szCs w:val="16"/>
              </w:rPr>
              <w:t>Not Collected</w:t>
            </w:r>
          </w:p>
        </w:tc>
      </w:tr>
      <w:tr w:rsidR="00120E97" w14:paraId="225F6236"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31" w14:textId="77777777" w:rsidR="00120E97" w:rsidRDefault="00120E97" w:rsidP="00A7299D">
            <w:pPr>
              <w:ind w:right="-18"/>
              <w:rPr>
                <w:sz w:val="16"/>
                <w:szCs w:val="16"/>
              </w:rPr>
            </w:pPr>
            <w:r>
              <w:rPr>
                <w:sz w:val="16"/>
                <w:szCs w:val="16"/>
              </w:rPr>
              <w:t>9</w:t>
            </w:r>
          </w:p>
        </w:tc>
        <w:tc>
          <w:tcPr>
            <w:tcW w:w="245" w:type="pct"/>
            <w:tcBorders>
              <w:top w:val="nil"/>
              <w:left w:val="nil"/>
              <w:bottom w:val="single" w:sz="4" w:space="0" w:color="auto"/>
              <w:right w:val="single" w:sz="4" w:space="0" w:color="auto"/>
            </w:tcBorders>
          </w:tcPr>
          <w:p w14:paraId="225F6232" w14:textId="77777777" w:rsidR="00120E97" w:rsidRDefault="00120E97" w:rsidP="00A7299D">
            <w:pPr>
              <w:rPr>
                <w:sz w:val="16"/>
                <w:szCs w:val="16"/>
              </w:rPr>
            </w:pPr>
            <w:r>
              <w:rPr>
                <w:sz w:val="16"/>
                <w:szCs w:val="16"/>
              </w:rPr>
              <w:t>66</w:t>
            </w:r>
          </w:p>
        </w:tc>
        <w:tc>
          <w:tcPr>
            <w:tcW w:w="221" w:type="pct"/>
            <w:tcBorders>
              <w:top w:val="nil"/>
              <w:left w:val="nil"/>
              <w:bottom w:val="single" w:sz="4" w:space="0" w:color="auto"/>
              <w:right w:val="single" w:sz="4" w:space="0" w:color="auto"/>
            </w:tcBorders>
          </w:tcPr>
          <w:p w14:paraId="225F6233" w14:textId="77777777" w:rsidR="00120E97" w:rsidRDefault="00120E97" w:rsidP="00A7299D">
            <w:pPr>
              <w:rPr>
                <w:sz w:val="16"/>
                <w:szCs w:val="16"/>
              </w:rPr>
            </w:pPr>
            <w:r>
              <w:rPr>
                <w:sz w:val="16"/>
                <w:szCs w:val="16"/>
              </w:rPr>
              <w:t>73</w:t>
            </w:r>
          </w:p>
        </w:tc>
        <w:tc>
          <w:tcPr>
            <w:tcW w:w="305" w:type="pct"/>
            <w:tcBorders>
              <w:top w:val="nil"/>
              <w:left w:val="nil"/>
              <w:bottom w:val="single" w:sz="4" w:space="0" w:color="auto"/>
              <w:right w:val="single" w:sz="4" w:space="0" w:color="auto"/>
            </w:tcBorders>
          </w:tcPr>
          <w:p w14:paraId="225F6234" w14:textId="77777777" w:rsidR="00120E97" w:rsidRDefault="00120E97" w:rsidP="00A7299D">
            <w:pPr>
              <w:ind w:right="-94"/>
              <w:rPr>
                <w:sz w:val="16"/>
                <w:szCs w:val="16"/>
              </w:rPr>
            </w:pPr>
            <w:r>
              <w:rPr>
                <w:sz w:val="16"/>
                <w:szCs w:val="16"/>
              </w:rPr>
              <w:t>8</w:t>
            </w:r>
          </w:p>
        </w:tc>
        <w:tc>
          <w:tcPr>
            <w:tcW w:w="3979" w:type="pct"/>
            <w:gridSpan w:val="8"/>
            <w:tcBorders>
              <w:top w:val="nil"/>
              <w:left w:val="nil"/>
              <w:bottom w:val="single" w:sz="4" w:space="0" w:color="auto"/>
              <w:right w:val="single" w:sz="4" w:space="0" w:color="auto"/>
            </w:tcBorders>
          </w:tcPr>
          <w:p w14:paraId="225F6235" w14:textId="77777777" w:rsidR="00120E97" w:rsidRDefault="00120E97" w:rsidP="00A7299D">
            <w:pPr>
              <w:ind w:right="-45"/>
              <w:jc w:val="center"/>
              <w:rPr>
                <w:sz w:val="16"/>
                <w:szCs w:val="16"/>
              </w:rPr>
            </w:pPr>
            <w:r>
              <w:rPr>
                <w:sz w:val="16"/>
                <w:szCs w:val="16"/>
              </w:rPr>
              <w:t>Not Collected</w:t>
            </w:r>
          </w:p>
        </w:tc>
      </w:tr>
      <w:tr w:rsidR="00120E97" w14:paraId="225F623C"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37" w14:textId="77777777" w:rsidR="00120E97" w:rsidRDefault="00120E97" w:rsidP="00A7299D">
            <w:pPr>
              <w:ind w:right="-18"/>
              <w:rPr>
                <w:sz w:val="16"/>
                <w:szCs w:val="16"/>
              </w:rPr>
            </w:pPr>
            <w:r>
              <w:rPr>
                <w:sz w:val="16"/>
                <w:szCs w:val="16"/>
              </w:rPr>
              <w:t>10</w:t>
            </w:r>
          </w:p>
        </w:tc>
        <w:tc>
          <w:tcPr>
            <w:tcW w:w="245" w:type="pct"/>
            <w:tcBorders>
              <w:top w:val="nil"/>
              <w:left w:val="nil"/>
              <w:bottom w:val="single" w:sz="4" w:space="0" w:color="auto"/>
              <w:right w:val="single" w:sz="4" w:space="0" w:color="auto"/>
            </w:tcBorders>
          </w:tcPr>
          <w:p w14:paraId="225F6238" w14:textId="77777777" w:rsidR="00120E97" w:rsidRDefault="00120E97" w:rsidP="00A7299D">
            <w:pPr>
              <w:rPr>
                <w:sz w:val="16"/>
                <w:szCs w:val="16"/>
              </w:rPr>
            </w:pPr>
            <w:r>
              <w:rPr>
                <w:sz w:val="16"/>
                <w:szCs w:val="16"/>
              </w:rPr>
              <w:t>74</w:t>
            </w:r>
          </w:p>
        </w:tc>
        <w:tc>
          <w:tcPr>
            <w:tcW w:w="221" w:type="pct"/>
            <w:tcBorders>
              <w:top w:val="nil"/>
              <w:left w:val="nil"/>
              <w:bottom w:val="single" w:sz="4" w:space="0" w:color="auto"/>
              <w:right w:val="single" w:sz="4" w:space="0" w:color="auto"/>
            </w:tcBorders>
          </w:tcPr>
          <w:p w14:paraId="225F6239" w14:textId="77777777" w:rsidR="00120E97" w:rsidRDefault="00120E97" w:rsidP="00A7299D">
            <w:pPr>
              <w:rPr>
                <w:sz w:val="16"/>
                <w:szCs w:val="16"/>
              </w:rPr>
            </w:pPr>
            <w:r>
              <w:rPr>
                <w:sz w:val="16"/>
                <w:szCs w:val="16"/>
              </w:rPr>
              <w:t>77</w:t>
            </w:r>
          </w:p>
        </w:tc>
        <w:tc>
          <w:tcPr>
            <w:tcW w:w="305" w:type="pct"/>
            <w:tcBorders>
              <w:top w:val="nil"/>
              <w:left w:val="nil"/>
              <w:bottom w:val="single" w:sz="4" w:space="0" w:color="auto"/>
              <w:right w:val="single" w:sz="4" w:space="0" w:color="auto"/>
            </w:tcBorders>
          </w:tcPr>
          <w:p w14:paraId="225F623A" w14:textId="77777777" w:rsidR="00120E97" w:rsidRDefault="00120E97" w:rsidP="00A7299D">
            <w:pPr>
              <w:ind w:right="-94"/>
              <w:rPr>
                <w:sz w:val="16"/>
                <w:szCs w:val="16"/>
              </w:rPr>
            </w:pPr>
            <w:r>
              <w:rPr>
                <w:sz w:val="16"/>
                <w:szCs w:val="16"/>
              </w:rPr>
              <w:t>4</w:t>
            </w:r>
          </w:p>
        </w:tc>
        <w:tc>
          <w:tcPr>
            <w:tcW w:w="3979" w:type="pct"/>
            <w:gridSpan w:val="8"/>
            <w:tcBorders>
              <w:top w:val="nil"/>
              <w:left w:val="nil"/>
              <w:bottom w:val="single" w:sz="4" w:space="0" w:color="auto"/>
              <w:right w:val="single" w:sz="4" w:space="0" w:color="auto"/>
            </w:tcBorders>
          </w:tcPr>
          <w:p w14:paraId="225F623B" w14:textId="77777777" w:rsidR="00120E97" w:rsidRDefault="00120E97" w:rsidP="00A7299D">
            <w:pPr>
              <w:ind w:right="-45"/>
              <w:jc w:val="center"/>
              <w:rPr>
                <w:sz w:val="16"/>
                <w:szCs w:val="16"/>
              </w:rPr>
            </w:pPr>
            <w:r>
              <w:rPr>
                <w:sz w:val="16"/>
                <w:szCs w:val="16"/>
              </w:rPr>
              <w:t>Not Collected</w:t>
            </w:r>
          </w:p>
        </w:tc>
      </w:tr>
      <w:tr w:rsidR="00120E97" w14:paraId="225F6242"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3D" w14:textId="77777777" w:rsidR="00120E97" w:rsidRDefault="00120E97" w:rsidP="00A7299D">
            <w:pPr>
              <w:ind w:right="-18"/>
              <w:rPr>
                <w:sz w:val="16"/>
                <w:szCs w:val="16"/>
              </w:rPr>
            </w:pPr>
            <w:r>
              <w:rPr>
                <w:sz w:val="16"/>
                <w:szCs w:val="16"/>
              </w:rPr>
              <w:t>11</w:t>
            </w:r>
          </w:p>
        </w:tc>
        <w:tc>
          <w:tcPr>
            <w:tcW w:w="245" w:type="pct"/>
            <w:tcBorders>
              <w:top w:val="nil"/>
              <w:left w:val="nil"/>
              <w:bottom w:val="single" w:sz="4" w:space="0" w:color="auto"/>
              <w:right w:val="single" w:sz="4" w:space="0" w:color="auto"/>
            </w:tcBorders>
          </w:tcPr>
          <w:p w14:paraId="225F623E" w14:textId="77777777" w:rsidR="00120E97" w:rsidRDefault="00120E97" w:rsidP="00A7299D">
            <w:pPr>
              <w:rPr>
                <w:sz w:val="16"/>
                <w:szCs w:val="16"/>
              </w:rPr>
            </w:pPr>
            <w:r>
              <w:rPr>
                <w:sz w:val="16"/>
                <w:szCs w:val="16"/>
              </w:rPr>
              <w:t>78</w:t>
            </w:r>
          </w:p>
        </w:tc>
        <w:tc>
          <w:tcPr>
            <w:tcW w:w="221" w:type="pct"/>
            <w:tcBorders>
              <w:top w:val="nil"/>
              <w:left w:val="nil"/>
              <w:bottom w:val="single" w:sz="4" w:space="0" w:color="auto"/>
              <w:right w:val="single" w:sz="4" w:space="0" w:color="auto"/>
            </w:tcBorders>
          </w:tcPr>
          <w:p w14:paraId="225F623F" w14:textId="77777777" w:rsidR="00120E97" w:rsidRDefault="00120E97" w:rsidP="00A7299D">
            <w:pPr>
              <w:rPr>
                <w:sz w:val="16"/>
                <w:szCs w:val="16"/>
              </w:rPr>
            </w:pPr>
            <w:r>
              <w:rPr>
                <w:sz w:val="16"/>
                <w:szCs w:val="16"/>
              </w:rPr>
              <w:t>79</w:t>
            </w:r>
          </w:p>
        </w:tc>
        <w:tc>
          <w:tcPr>
            <w:tcW w:w="305" w:type="pct"/>
            <w:tcBorders>
              <w:top w:val="nil"/>
              <w:left w:val="nil"/>
              <w:bottom w:val="single" w:sz="4" w:space="0" w:color="auto"/>
              <w:right w:val="single" w:sz="4" w:space="0" w:color="auto"/>
            </w:tcBorders>
          </w:tcPr>
          <w:p w14:paraId="225F6240" w14:textId="77777777" w:rsidR="00120E97" w:rsidRDefault="00120E97" w:rsidP="00A7299D">
            <w:pPr>
              <w:ind w:right="-94"/>
              <w:rPr>
                <w:sz w:val="16"/>
                <w:szCs w:val="16"/>
              </w:rPr>
            </w:pPr>
            <w:r>
              <w:rPr>
                <w:sz w:val="16"/>
                <w:szCs w:val="16"/>
              </w:rPr>
              <w:t>2</w:t>
            </w:r>
          </w:p>
        </w:tc>
        <w:tc>
          <w:tcPr>
            <w:tcW w:w="3979" w:type="pct"/>
            <w:gridSpan w:val="8"/>
            <w:tcBorders>
              <w:top w:val="nil"/>
              <w:left w:val="nil"/>
              <w:bottom w:val="single" w:sz="4" w:space="0" w:color="auto"/>
              <w:right w:val="single" w:sz="4" w:space="0" w:color="auto"/>
            </w:tcBorders>
          </w:tcPr>
          <w:p w14:paraId="225F6241" w14:textId="77777777" w:rsidR="00120E97" w:rsidRDefault="00120E97" w:rsidP="00A7299D">
            <w:pPr>
              <w:ind w:right="-45"/>
              <w:jc w:val="center"/>
              <w:rPr>
                <w:sz w:val="16"/>
                <w:szCs w:val="16"/>
              </w:rPr>
            </w:pPr>
            <w:r>
              <w:rPr>
                <w:sz w:val="16"/>
                <w:szCs w:val="16"/>
              </w:rPr>
              <w:t>Not Collected</w:t>
            </w:r>
          </w:p>
        </w:tc>
      </w:tr>
      <w:tr w:rsidR="00120E97" w14:paraId="225F6248"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43" w14:textId="77777777" w:rsidR="00120E97" w:rsidRDefault="00120E97" w:rsidP="00A7299D">
            <w:pPr>
              <w:ind w:right="-18"/>
              <w:rPr>
                <w:sz w:val="16"/>
                <w:szCs w:val="16"/>
              </w:rPr>
            </w:pPr>
            <w:r>
              <w:rPr>
                <w:sz w:val="16"/>
                <w:szCs w:val="16"/>
              </w:rPr>
              <w:t>12</w:t>
            </w:r>
          </w:p>
        </w:tc>
        <w:tc>
          <w:tcPr>
            <w:tcW w:w="245" w:type="pct"/>
            <w:tcBorders>
              <w:top w:val="nil"/>
              <w:left w:val="nil"/>
              <w:bottom w:val="single" w:sz="4" w:space="0" w:color="auto"/>
              <w:right w:val="single" w:sz="4" w:space="0" w:color="auto"/>
            </w:tcBorders>
          </w:tcPr>
          <w:p w14:paraId="225F6244" w14:textId="77777777" w:rsidR="00120E97" w:rsidRDefault="00120E97" w:rsidP="00A7299D">
            <w:pPr>
              <w:rPr>
                <w:sz w:val="16"/>
                <w:szCs w:val="16"/>
              </w:rPr>
            </w:pPr>
            <w:r>
              <w:rPr>
                <w:sz w:val="16"/>
                <w:szCs w:val="16"/>
              </w:rPr>
              <w:t>80</w:t>
            </w:r>
          </w:p>
        </w:tc>
        <w:tc>
          <w:tcPr>
            <w:tcW w:w="221" w:type="pct"/>
            <w:tcBorders>
              <w:top w:val="nil"/>
              <w:left w:val="nil"/>
              <w:bottom w:val="single" w:sz="4" w:space="0" w:color="auto"/>
              <w:right w:val="single" w:sz="4" w:space="0" w:color="auto"/>
            </w:tcBorders>
          </w:tcPr>
          <w:p w14:paraId="225F6245" w14:textId="77777777" w:rsidR="00120E97" w:rsidRDefault="00120E97" w:rsidP="00A7299D">
            <w:pPr>
              <w:rPr>
                <w:sz w:val="16"/>
                <w:szCs w:val="16"/>
              </w:rPr>
            </w:pPr>
            <w:r>
              <w:rPr>
                <w:sz w:val="16"/>
                <w:szCs w:val="16"/>
              </w:rPr>
              <w:t>99</w:t>
            </w:r>
          </w:p>
        </w:tc>
        <w:tc>
          <w:tcPr>
            <w:tcW w:w="305" w:type="pct"/>
            <w:tcBorders>
              <w:top w:val="nil"/>
              <w:left w:val="nil"/>
              <w:bottom w:val="single" w:sz="4" w:space="0" w:color="auto"/>
              <w:right w:val="single" w:sz="4" w:space="0" w:color="auto"/>
            </w:tcBorders>
          </w:tcPr>
          <w:p w14:paraId="225F6246" w14:textId="77777777" w:rsidR="00120E97" w:rsidRDefault="00120E97" w:rsidP="00A7299D">
            <w:pPr>
              <w:ind w:right="-94"/>
              <w:rPr>
                <w:sz w:val="16"/>
                <w:szCs w:val="16"/>
              </w:rPr>
            </w:pPr>
            <w:r>
              <w:rPr>
                <w:sz w:val="16"/>
                <w:szCs w:val="16"/>
              </w:rPr>
              <w:t>20</w:t>
            </w:r>
          </w:p>
        </w:tc>
        <w:tc>
          <w:tcPr>
            <w:tcW w:w="3979" w:type="pct"/>
            <w:gridSpan w:val="8"/>
            <w:tcBorders>
              <w:top w:val="nil"/>
              <w:left w:val="nil"/>
              <w:bottom w:val="single" w:sz="4" w:space="0" w:color="auto"/>
              <w:right w:val="single" w:sz="4" w:space="0" w:color="auto"/>
            </w:tcBorders>
          </w:tcPr>
          <w:p w14:paraId="225F6247" w14:textId="77777777" w:rsidR="00120E97" w:rsidRDefault="00120E97" w:rsidP="00A7299D">
            <w:pPr>
              <w:ind w:right="-45"/>
              <w:jc w:val="center"/>
              <w:rPr>
                <w:sz w:val="16"/>
                <w:szCs w:val="16"/>
              </w:rPr>
            </w:pPr>
            <w:r>
              <w:rPr>
                <w:sz w:val="16"/>
                <w:szCs w:val="16"/>
              </w:rPr>
              <w:t>Not Collected</w:t>
            </w:r>
          </w:p>
        </w:tc>
      </w:tr>
      <w:tr w:rsidR="00120E97" w14:paraId="225F624E"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49" w14:textId="77777777" w:rsidR="00120E97" w:rsidRDefault="00120E97" w:rsidP="00A7299D">
            <w:pPr>
              <w:ind w:right="-18"/>
              <w:rPr>
                <w:sz w:val="16"/>
                <w:szCs w:val="16"/>
              </w:rPr>
            </w:pPr>
            <w:r>
              <w:rPr>
                <w:sz w:val="16"/>
                <w:szCs w:val="16"/>
              </w:rPr>
              <w:t>13</w:t>
            </w:r>
          </w:p>
        </w:tc>
        <w:tc>
          <w:tcPr>
            <w:tcW w:w="245" w:type="pct"/>
            <w:tcBorders>
              <w:top w:val="nil"/>
              <w:left w:val="nil"/>
              <w:bottom w:val="single" w:sz="4" w:space="0" w:color="auto"/>
              <w:right w:val="single" w:sz="4" w:space="0" w:color="auto"/>
            </w:tcBorders>
          </w:tcPr>
          <w:p w14:paraId="225F624A" w14:textId="77777777" w:rsidR="00120E97" w:rsidRDefault="00120E97" w:rsidP="00A7299D">
            <w:pPr>
              <w:rPr>
                <w:sz w:val="16"/>
                <w:szCs w:val="16"/>
              </w:rPr>
            </w:pPr>
            <w:r>
              <w:rPr>
                <w:sz w:val="16"/>
                <w:szCs w:val="16"/>
              </w:rPr>
              <w:t>100</w:t>
            </w:r>
          </w:p>
        </w:tc>
        <w:tc>
          <w:tcPr>
            <w:tcW w:w="221" w:type="pct"/>
            <w:tcBorders>
              <w:top w:val="nil"/>
              <w:left w:val="nil"/>
              <w:bottom w:val="single" w:sz="4" w:space="0" w:color="auto"/>
              <w:right w:val="single" w:sz="4" w:space="0" w:color="auto"/>
            </w:tcBorders>
          </w:tcPr>
          <w:p w14:paraId="225F624B" w14:textId="77777777" w:rsidR="00120E97" w:rsidRDefault="00120E97" w:rsidP="00A7299D">
            <w:pPr>
              <w:rPr>
                <w:sz w:val="16"/>
                <w:szCs w:val="16"/>
              </w:rPr>
            </w:pPr>
            <w:r>
              <w:rPr>
                <w:sz w:val="16"/>
                <w:szCs w:val="16"/>
              </w:rPr>
              <w:t>111</w:t>
            </w:r>
          </w:p>
        </w:tc>
        <w:tc>
          <w:tcPr>
            <w:tcW w:w="305" w:type="pct"/>
            <w:tcBorders>
              <w:top w:val="nil"/>
              <w:left w:val="nil"/>
              <w:bottom w:val="single" w:sz="4" w:space="0" w:color="auto"/>
              <w:right w:val="single" w:sz="4" w:space="0" w:color="auto"/>
            </w:tcBorders>
          </w:tcPr>
          <w:p w14:paraId="225F624C" w14:textId="77777777" w:rsidR="00120E97" w:rsidRDefault="00120E97" w:rsidP="00A7299D">
            <w:pPr>
              <w:ind w:right="-94"/>
              <w:rPr>
                <w:sz w:val="16"/>
                <w:szCs w:val="16"/>
              </w:rPr>
            </w:pPr>
            <w:r>
              <w:rPr>
                <w:sz w:val="16"/>
                <w:szCs w:val="16"/>
              </w:rPr>
              <w:t>12</w:t>
            </w:r>
          </w:p>
        </w:tc>
        <w:tc>
          <w:tcPr>
            <w:tcW w:w="3979" w:type="pct"/>
            <w:gridSpan w:val="8"/>
            <w:tcBorders>
              <w:top w:val="nil"/>
              <w:left w:val="nil"/>
              <w:bottom w:val="single" w:sz="4" w:space="0" w:color="auto"/>
              <w:right w:val="single" w:sz="4" w:space="0" w:color="auto"/>
            </w:tcBorders>
          </w:tcPr>
          <w:p w14:paraId="225F624D" w14:textId="77777777" w:rsidR="00120E97" w:rsidRDefault="00120E97" w:rsidP="00A7299D">
            <w:pPr>
              <w:ind w:right="-45"/>
              <w:jc w:val="center"/>
              <w:rPr>
                <w:sz w:val="16"/>
                <w:szCs w:val="16"/>
              </w:rPr>
            </w:pPr>
            <w:r>
              <w:rPr>
                <w:sz w:val="16"/>
                <w:szCs w:val="16"/>
              </w:rPr>
              <w:t>Not Collected</w:t>
            </w:r>
          </w:p>
        </w:tc>
      </w:tr>
      <w:tr w:rsidR="00120E97" w14:paraId="225F625A" w14:textId="77777777" w:rsidTr="00A7299D">
        <w:trPr>
          <w:cantSplit/>
          <w:trHeight w:val="2925"/>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4F" w14:textId="77777777" w:rsidR="00120E97" w:rsidRDefault="00120E97" w:rsidP="00A7299D">
            <w:pPr>
              <w:ind w:right="-18"/>
              <w:rPr>
                <w:b/>
                <w:bCs/>
                <w:sz w:val="16"/>
                <w:szCs w:val="16"/>
              </w:rPr>
            </w:pPr>
            <w:r>
              <w:rPr>
                <w:b/>
                <w:bCs/>
                <w:sz w:val="16"/>
                <w:szCs w:val="16"/>
              </w:rPr>
              <w:t>14</w:t>
            </w:r>
          </w:p>
        </w:tc>
        <w:tc>
          <w:tcPr>
            <w:tcW w:w="245" w:type="pct"/>
            <w:tcBorders>
              <w:top w:val="single" w:sz="4" w:space="0" w:color="auto"/>
              <w:left w:val="nil"/>
              <w:bottom w:val="single" w:sz="4" w:space="0" w:color="auto"/>
              <w:right w:val="single" w:sz="4" w:space="0" w:color="auto"/>
            </w:tcBorders>
            <w:shd w:val="clear" w:color="auto" w:fill="DBE5F1"/>
          </w:tcPr>
          <w:p w14:paraId="225F6250" w14:textId="77777777" w:rsidR="00120E97" w:rsidRDefault="00120E97" w:rsidP="00A7299D">
            <w:pPr>
              <w:rPr>
                <w:b/>
                <w:bCs/>
                <w:sz w:val="16"/>
                <w:szCs w:val="16"/>
              </w:rPr>
            </w:pPr>
            <w:r>
              <w:rPr>
                <w:b/>
                <w:bCs/>
                <w:sz w:val="16"/>
                <w:szCs w:val="16"/>
              </w:rPr>
              <w:t>112</w:t>
            </w:r>
          </w:p>
        </w:tc>
        <w:tc>
          <w:tcPr>
            <w:tcW w:w="221" w:type="pct"/>
            <w:tcBorders>
              <w:top w:val="single" w:sz="4" w:space="0" w:color="auto"/>
              <w:left w:val="nil"/>
              <w:bottom w:val="single" w:sz="4" w:space="0" w:color="auto"/>
              <w:right w:val="single" w:sz="4" w:space="0" w:color="auto"/>
            </w:tcBorders>
            <w:shd w:val="clear" w:color="auto" w:fill="DBE5F1"/>
          </w:tcPr>
          <w:p w14:paraId="225F6251" w14:textId="77777777" w:rsidR="00120E97" w:rsidRDefault="00120E97" w:rsidP="00A7299D">
            <w:pPr>
              <w:rPr>
                <w:b/>
                <w:bCs/>
                <w:sz w:val="16"/>
                <w:szCs w:val="16"/>
              </w:rPr>
            </w:pPr>
            <w:r>
              <w:rPr>
                <w:b/>
                <w:bCs/>
                <w:sz w:val="16"/>
                <w:szCs w:val="16"/>
              </w:rPr>
              <w:t>121</w:t>
            </w:r>
          </w:p>
        </w:tc>
        <w:tc>
          <w:tcPr>
            <w:tcW w:w="305" w:type="pct"/>
            <w:tcBorders>
              <w:top w:val="single" w:sz="4" w:space="0" w:color="auto"/>
              <w:left w:val="nil"/>
              <w:bottom w:val="single" w:sz="4" w:space="0" w:color="auto"/>
              <w:right w:val="single" w:sz="4" w:space="0" w:color="auto"/>
            </w:tcBorders>
            <w:shd w:val="clear" w:color="auto" w:fill="DBE5F1"/>
          </w:tcPr>
          <w:p w14:paraId="225F6252" w14:textId="77777777" w:rsidR="00120E97" w:rsidRDefault="00120E97" w:rsidP="00A7299D">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14:paraId="225F6253"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54" w14:textId="77777777" w:rsidR="00120E97" w:rsidRDefault="00120E97" w:rsidP="00A7299D">
            <w:pPr>
              <w:ind w:right="-101"/>
              <w:rPr>
                <w:b/>
                <w:bCs/>
                <w:sz w:val="16"/>
                <w:szCs w:val="16"/>
              </w:rPr>
            </w:pPr>
            <w:r>
              <w:rPr>
                <w:b/>
                <w:bCs/>
                <w:sz w:val="16"/>
                <w:szCs w:val="16"/>
              </w:rPr>
              <w:t>EVENT IDENTI-FIER</w:t>
            </w:r>
          </w:p>
        </w:tc>
        <w:tc>
          <w:tcPr>
            <w:tcW w:w="254" w:type="pct"/>
            <w:tcBorders>
              <w:top w:val="single" w:sz="4" w:space="0" w:color="auto"/>
              <w:left w:val="nil"/>
              <w:bottom w:val="single" w:sz="4" w:space="0" w:color="auto"/>
              <w:right w:val="single" w:sz="4" w:space="0" w:color="auto"/>
            </w:tcBorders>
            <w:shd w:val="clear" w:color="auto" w:fill="DBE5F1"/>
          </w:tcPr>
          <w:p w14:paraId="225F6255"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56" w14:textId="77777777" w:rsidR="00120E97" w:rsidRDefault="00120E97" w:rsidP="00A7299D">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14:paraId="225F6257" w14:textId="77777777" w:rsidR="00120E97" w:rsidRDefault="00120E97" w:rsidP="00A7299D">
            <w:pPr>
              <w:ind w:right="-10"/>
              <w:rPr>
                <w:b/>
                <w:bCs/>
                <w:sz w:val="16"/>
                <w:szCs w:val="16"/>
              </w:rPr>
            </w:pPr>
            <w:r>
              <w:rPr>
                <w:b/>
                <w:bCs/>
                <w:sz w:val="16"/>
                <w:szCs w:val="16"/>
              </w:rPr>
              <w:t xml:space="preserve">Provide an identifying code for the disciplinary event. This code enables a district to associate one identifying number or code with an incident that involves multiple students with multiple, and possibly varying, infractions. </w:t>
            </w:r>
            <w:r>
              <w:rPr>
                <w:b/>
                <w:bCs/>
                <w:sz w:val="16"/>
                <w:szCs w:val="16"/>
              </w:rPr>
              <w:br/>
            </w:r>
            <w:r>
              <w:rPr>
                <w:b/>
                <w:bCs/>
                <w:sz w:val="16"/>
                <w:szCs w:val="16"/>
              </w:rPr>
              <w:br/>
              <w:t>This field is critical to relating infractions to responses in the Student Infraction Response template.</w:t>
            </w:r>
          </w:p>
        </w:tc>
        <w:tc>
          <w:tcPr>
            <w:tcW w:w="653" w:type="pct"/>
            <w:tcBorders>
              <w:top w:val="single" w:sz="4" w:space="0" w:color="auto"/>
              <w:left w:val="nil"/>
              <w:bottom w:val="single" w:sz="4" w:space="0" w:color="auto"/>
              <w:right w:val="single" w:sz="4" w:space="0" w:color="auto"/>
            </w:tcBorders>
            <w:shd w:val="clear" w:color="auto" w:fill="DBE5F1"/>
          </w:tcPr>
          <w:p w14:paraId="225F6258" w14:textId="77777777" w:rsidR="00120E97" w:rsidRDefault="00120E97" w:rsidP="00A7299D">
            <w:pPr>
              <w:ind w:right="-37"/>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1084" w:type="pct"/>
            <w:tcBorders>
              <w:top w:val="single" w:sz="4" w:space="0" w:color="auto"/>
              <w:left w:val="nil"/>
              <w:bottom w:val="single" w:sz="4" w:space="0" w:color="auto"/>
              <w:right w:val="single" w:sz="4" w:space="0" w:color="auto"/>
            </w:tcBorders>
            <w:shd w:val="clear" w:color="auto" w:fill="DBE5F1"/>
          </w:tcPr>
          <w:p w14:paraId="225F6259" w14:textId="77777777" w:rsidR="00120E97" w:rsidRDefault="00120E97" w:rsidP="00A7299D">
            <w:pPr>
              <w:ind w:right="-45"/>
              <w:rPr>
                <w:b/>
                <w:bCs/>
                <w:sz w:val="16"/>
                <w:szCs w:val="16"/>
              </w:rPr>
            </w:pPr>
            <w:r>
              <w:rPr>
                <w:b/>
                <w:bCs/>
                <w:sz w:val="16"/>
                <w:szCs w:val="16"/>
              </w:rPr>
              <w:t>Example: 16</w:t>
            </w:r>
          </w:p>
        </w:tc>
      </w:tr>
      <w:tr w:rsidR="00120E97" w14:paraId="225F6266" w14:textId="77777777" w:rsidTr="00A7299D">
        <w:trPr>
          <w:cantSplit/>
          <w:trHeight w:val="890"/>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5B" w14:textId="77777777" w:rsidR="00120E97" w:rsidRDefault="00120E97" w:rsidP="00A7299D">
            <w:pPr>
              <w:ind w:right="-18"/>
              <w:rPr>
                <w:b/>
                <w:bCs/>
                <w:sz w:val="16"/>
                <w:szCs w:val="16"/>
              </w:rPr>
            </w:pPr>
            <w:r>
              <w:rPr>
                <w:b/>
                <w:bCs/>
                <w:sz w:val="16"/>
                <w:szCs w:val="16"/>
              </w:rPr>
              <w:t>15</w:t>
            </w:r>
          </w:p>
        </w:tc>
        <w:tc>
          <w:tcPr>
            <w:tcW w:w="245" w:type="pct"/>
            <w:tcBorders>
              <w:top w:val="single" w:sz="4" w:space="0" w:color="auto"/>
              <w:left w:val="nil"/>
              <w:bottom w:val="single" w:sz="4" w:space="0" w:color="auto"/>
              <w:right w:val="single" w:sz="4" w:space="0" w:color="auto"/>
            </w:tcBorders>
            <w:shd w:val="clear" w:color="auto" w:fill="DBE5F1"/>
          </w:tcPr>
          <w:p w14:paraId="225F625C" w14:textId="77777777" w:rsidR="00120E97" w:rsidRDefault="00120E97" w:rsidP="00A7299D">
            <w:pPr>
              <w:rPr>
                <w:b/>
                <w:bCs/>
                <w:sz w:val="16"/>
                <w:szCs w:val="16"/>
              </w:rPr>
            </w:pPr>
            <w:r>
              <w:rPr>
                <w:b/>
                <w:bCs/>
                <w:sz w:val="16"/>
                <w:szCs w:val="16"/>
              </w:rPr>
              <w:t>122</w:t>
            </w:r>
          </w:p>
        </w:tc>
        <w:tc>
          <w:tcPr>
            <w:tcW w:w="221" w:type="pct"/>
            <w:tcBorders>
              <w:top w:val="single" w:sz="4" w:space="0" w:color="auto"/>
              <w:left w:val="nil"/>
              <w:bottom w:val="single" w:sz="4" w:space="0" w:color="auto"/>
              <w:right w:val="single" w:sz="4" w:space="0" w:color="auto"/>
            </w:tcBorders>
            <w:shd w:val="clear" w:color="auto" w:fill="DBE5F1"/>
          </w:tcPr>
          <w:p w14:paraId="225F625D" w14:textId="77777777" w:rsidR="00120E97" w:rsidRDefault="00120E97" w:rsidP="00A7299D">
            <w:pPr>
              <w:rPr>
                <w:b/>
                <w:bCs/>
                <w:sz w:val="16"/>
                <w:szCs w:val="16"/>
              </w:rPr>
            </w:pPr>
            <w:r>
              <w:rPr>
                <w:b/>
                <w:bCs/>
                <w:sz w:val="16"/>
                <w:szCs w:val="16"/>
              </w:rPr>
              <w:t>376</w:t>
            </w:r>
          </w:p>
        </w:tc>
        <w:tc>
          <w:tcPr>
            <w:tcW w:w="305" w:type="pct"/>
            <w:tcBorders>
              <w:top w:val="single" w:sz="4" w:space="0" w:color="auto"/>
              <w:left w:val="nil"/>
              <w:bottom w:val="single" w:sz="4" w:space="0" w:color="auto"/>
              <w:right w:val="single" w:sz="4" w:space="0" w:color="auto"/>
            </w:tcBorders>
            <w:shd w:val="clear" w:color="auto" w:fill="DBE5F1"/>
          </w:tcPr>
          <w:p w14:paraId="225F625E" w14:textId="77777777" w:rsidR="00120E97" w:rsidRDefault="00120E97" w:rsidP="00A7299D">
            <w:pPr>
              <w:ind w:right="-94"/>
              <w:rPr>
                <w:b/>
                <w:bCs/>
                <w:sz w:val="16"/>
                <w:szCs w:val="16"/>
              </w:rPr>
            </w:pPr>
            <w:r>
              <w:rPr>
                <w:b/>
                <w:bCs/>
                <w:sz w:val="16"/>
                <w:szCs w:val="16"/>
              </w:rPr>
              <w:t>255</w:t>
            </w:r>
          </w:p>
        </w:tc>
        <w:tc>
          <w:tcPr>
            <w:tcW w:w="251" w:type="pct"/>
            <w:tcBorders>
              <w:top w:val="single" w:sz="4" w:space="0" w:color="auto"/>
              <w:left w:val="nil"/>
              <w:bottom w:val="single" w:sz="4" w:space="0" w:color="auto"/>
              <w:right w:val="single" w:sz="4" w:space="0" w:color="auto"/>
            </w:tcBorders>
            <w:shd w:val="clear" w:color="auto" w:fill="DBE5F1"/>
          </w:tcPr>
          <w:p w14:paraId="225F625F"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60" w14:textId="77777777" w:rsidR="00120E97" w:rsidRDefault="00120E97" w:rsidP="00A7299D">
            <w:pPr>
              <w:ind w:right="-101"/>
              <w:rPr>
                <w:b/>
                <w:bCs/>
                <w:sz w:val="16"/>
                <w:szCs w:val="16"/>
              </w:rPr>
            </w:pPr>
            <w:r>
              <w:rPr>
                <w:b/>
                <w:bCs/>
                <w:sz w:val="16"/>
                <w:szCs w:val="16"/>
              </w:rPr>
              <w:t xml:space="preserve">INFRAC-TION COMMENT </w:t>
            </w:r>
          </w:p>
        </w:tc>
        <w:tc>
          <w:tcPr>
            <w:tcW w:w="254" w:type="pct"/>
            <w:tcBorders>
              <w:top w:val="single" w:sz="4" w:space="0" w:color="auto"/>
              <w:left w:val="nil"/>
              <w:bottom w:val="single" w:sz="4" w:space="0" w:color="auto"/>
              <w:right w:val="single" w:sz="4" w:space="0" w:color="auto"/>
            </w:tcBorders>
            <w:shd w:val="clear" w:color="auto" w:fill="DBE5F1"/>
          </w:tcPr>
          <w:p w14:paraId="225F6261" w14:textId="77777777" w:rsidR="00120E97" w:rsidRDefault="00120E97" w:rsidP="00A7299D">
            <w:pPr>
              <w:ind w:right="-46"/>
              <w:rPr>
                <w:b/>
                <w:bCs/>
                <w:sz w:val="16"/>
                <w:szCs w:val="16"/>
              </w:rPr>
            </w:pPr>
            <w:r>
              <w:rPr>
                <w:b/>
                <w:bCs/>
                <w:sz w:val="16"/>
                <w:szCs w:val="16"/>
              </w:rPr>
              <w:t xml:space="preserve"> O </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62" w14:textId="77777777" w:rsidR="00120E97" w:rsidRDefault="00120E97" w:rsidP="00A7299D">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14:paraId="225F6263" w14:textId="77777777" w:rsidR="00120E97" w:rsidRDefault="00120E97" w:rsidP="00A7299D">
            <w:pPr>
              <w:ind w:right="-10"/>
              <w:rPr>
                <w:b/>
                <w:bCs/>
                <w:sz w:val="16"/>
                <w:szCs w:val="16"/>
              </w:rPr>
            </w:pPr>
            <w:r>
              <w:rPr>
                <w:b/>
                <w:bCs/>
                <w:sz w:val="16"/>
                <w:szCs w:val="16"/>
              </w:rPr>
              <w:t xml:space="preserve">Infraction Comment </w:t>
            </w:r>
          </w:p>
        </w:tc>
        <w:tc>
          <w:tcPr>
            <w:tcW w:w="653" w:type="pct"/>
            <w:tcBorders>
              <w:top w:val="single" w:sz="4" w:space="0" w:color="auto"/>
              <w:left w:val="nil"/>
              <w:bottom w:val="single" w:sz="4" w:space="0" w:color="auto"/>
              <w:right w:val="single" w:sz="4" w:space="0" w:color="auto"/>
            </w:tcBorders>
            <w:shd w:val="clear" w:color="auto" w:fill="DBE5F1"/>
          </w:tcPr>
          <w:p w14:paraId="225F6264" w14:textId="77777777" w:rsidR="00120E97" w:rsidRDefault="00120E97" w:rsidP="00A7299D">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14:paraId="225F6265" w14:textId="77777777" w:rsidR="00120E97" w:rsidRDefault="00120E97" w:rsidP="00A7299D">
            <w:pPr>
              <w:ind w:right="-45"/>
              <w:jc w:val="center"/>
              <w:rPr>
                <w:b/>
                <w:bCs/>
                <w:sz w:val="16"/>
                <w:szCs w:val="16"/>
              </w:rPr>
            </w:pPr>
            <w:r>
              <w:rPr>
                <w:b/>
                <w:bCs/>
                <w:sz w:val="16"/>
                <w:szCs w:val="16"/>
              </w:rPr>
              <w:t> </w:t>
            </w:r>
          </w:p>
        </w:tc>
      </w:tr>
      <w:tr w:rsidR="00120E97" w14:paraId="225F626C"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67" w14:textId="77777777" w:rsidR="00120E97" w:rsidRDefault="00120E97" w:rsidP="00A7299D">
            <w:pPr>
              <w:ind w:right="-18"/>
              <w:rPr>
                <w:sz w:val="16"/>
                <w:szCs w:val="16"/>
              </w:rPr>
            </w:pPr>
            <w:r>
              <w:rPr>
                <w:sz w:val="16"/>
                <w:szCs w:val="16"/>
              </w:rPr>
              <w:t>16</w:t>
            </w:r>
          </w:p>
        </w:tc>
        <w:tc>
          <w:tcPr>
            <w:tcW w:w="245" w:type="pct"/>
            <w:tcBorders>
              <w:top w:val="nil"/>
              <w:left w:val="nil"/>
              <w:bottom w:val="single" w:sz="4" w:space="0" w:color="auto"/>
              <w:right w:val="single" w:sz="4" w:space="0" w:color="auto"/>
            </w:tcBorders>
          </w:tcPr>
          <w:p w14:paraId="225F6268" w14:textId="77777777" w:rsidR="00120E97" w:rsidRDefault="00120E97" w:rsidP="00A7299D">
            <w:pPr>
              <w:rPr>
                <w:sz w:val="16"/>
                <w:szCs w:val="16"/>
              </w:rPr>
            </w:pPr>
            <w:r>
              <w:rPr>
                <w:sz w:val="16"/>
                <w:szCs w:val="16"/>
              </w:rPr>
              <w:t>377</w:t>
            </w:r>
          </w:p>
        </w:tc>
        <w:tc>
          <w:tcPr>
            <w:tcW w:w="221" w:type="pct"/>
            <w:tcBorders>
              <w:top w:val="nil"/>
              <w:left w:val="nil"/>
              <w:bottom w:val="single" w:sz="4" w:space="0" w:color="auto"/>
              <w:right w:val="single" w:sz="4" w:space="0" w:color="auto"/>
            </w:tcBorders>
          </w:tcPr>
          <w:p w14:paraId="225F6269" w14:textId="77777777" w:rsidR="00120E97" w:rsidRDefault="00120E97" w:rsidP="00A7299D">
            <w:pPr>
              <w:rPr>
                <w:sz w:val="16"/>
                <w:szCs w:val="16"/>
              </w:rPr>
            </w:pPr>
            <w:r>
              <w:rPr>
                <w:sz w:val="16"/>
                <w:szCs w:val="16"/>
              </w:rPr>
              <w:t>378</w:t>
            </w:r>
          </w:p>
        </w:tc>
        <w:tc>
          <w:tcPr>
            <w:tcW w:w="305" w:type="pct"/>
            <w:tcBorders>
              <w:top w:val="nil"/>
              <w:left w:val="nil"/>
              <w:bottom w:val="single" w:sz="4" w:space="0" w:color="auto"/>
              <w:right w:val="single" w:sz="4" w:space="0" w:color="auto"/>
            </w:tcBorders>
          </w:tcPr>
          <w:p w14:paraId="225F626A" w14:textId="77777777" w:rsidR="00120E97" w:rsidRDefault="00120E97" w:rsidP="00A7299D">
            <w:pPr>
              <w:ind w:right="-94"/>
              <w:rPr>
                <w:sz w:val="16"/>
                <w:szCs w:val="16"/>
              </w:rPr>
            </w:pPr>
            <w:r>
              <w:rPr>
                <w:sz w:val="16"/>
                <w:szCs w:val="16"/>
              </w:rPr>
              <w:t>2</w:t>
            </w:r>
          </w:p>
        </w:tc>
        <w:tc>
          <w:tcPr>
            <w:tcW w:w="3979" w:type="pct"/>
            <w:gridSpan w:val="8"/>
            <w:tcBorders>
              <w:top w:val="nil"/>
              <w:left w:val="nil"/>
              <w:bottom w:val="single" w:sz="4" w:space="0" w:color="auto"/>
              <w:right w:val="single" w:sz="4" w:space="0" w:color="auto"/>
            </w:tcBorders>
          </w:tcPr>
          <w:p w14:paraId="225F626B" w14:textId="77777777" w:rsidR="00120E97" w:rsidRDefault="00120E97" w:rsidP="00A7299D">
            <w:pPr>
              <w:ind w:right="-45"/>
              <w:jc w:val="center"/>
              <w:rPr>
                <w:sz w:val="16"/>
                <w:szCs w:val="16"/>
              </w:rPr>
            </w:pPr>
            <w:r>
              <w:rPr>
                <w:sz w:val="16"/>
                <w:szCs w:val="16"/>
              </w:rPr>
              <w:t>Not Collected</w:t>
            </w:r>
          </w:p>
        </w:tc>
      </w:tr>
      <w:tr w:rsidR="00120E97" w14:paraId="225F6272"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6D" w14:textId="77777777" w:rsidR="00120E97" w:rsidRDefault="00120E97" w:rsidP="00A7299D">
            <w:pPr>
              <w:ind w:right="-18"/>
              <w:rPr>
                <w:sz w:val="16"/>
                <w:szCs w:val="16"/>
              </w:rPr>
            </w:pPr>
            <w:r>
              <w:rPr>
                <w:sz w:val="16"/>
                <w:szCs w:val="16"/>
              </w:rPr>
              <w:t>17</w:t>
            </w:r>
          </w:p>
        </w:tc>
        <w:tc>
          <w:tcPr>
            <w:tcW w:w="245" w:type="pct"/>
            <w:tcBorders>
              <w:top w:val="nil"/>
              <w:left w:val="nil"/>
              <w:bottom w:val="single" w:sz="4" w:space="0" w:color="auto"/>
              <w:right w:val="single" w:sz="4" w:space="0" w:color="auto"/>
            </w:tcBorders>
          </w:tcPr>
          <w:p w14:paraId="225F626E" w14:textId="77777777" w:rsidR="00120E97" w:rsidRDefault="00120E97" w:rsidP="00A7299D">
            <w:pPr>
              <w:rPr>
                <w:sz w:val="16"/>
                <w:szCs w:val="16"/>
              </w:rPr>
            </w:pPr>
            <w:r>
              <w:rPr>
                <w:sz w:val="16"/>
                <w:szCs w:val="16"/>
              </w:rPr>
              <w:t>379</w:t>
            </w:r>
          </w:p>
        </w:tc>
        <w:tc>
          <w:tcPr>
            <w:tcW w:w="221" w:type="pct"/>
            <w:tcBorders>
              <w:top w:val="nil"/>
              <w:left w:val="nil"/>
              <w:bottom w:val="single" w:sz="4" w:space="0" w:color="auto"/>
              <w:right w:val="single" w:sz="4" w:space="0" w:color="auto"/>
            </w:tcBorders>
          </w:tcPr>
          <w:p w14:paraId="225F626F" w14:textId="77777777" w:rsidR="00120E97" w:rsidRDefault="00120E97" w:rsidP="00A7299D">
            <w:pPr>
              <w:rPr>
                <w:sz w:val="16"/>
                <w:szCs w:val="16"/>
              </w:rPr>
            </w:pPr>
            <w:r>
              <w:rPr>
                <w:sz w:val="16"/>
                <w:szCs w:val="16"/>
              </w:rPr>
              <w:t>381</w:t>
            </w:r>
          </w:p>
        </w:tc>
        <w:tc>
          <w:tcPr>
            <w:tcW w:w="305" w:type="pct"/>
            <w:tcBorders>
              <w:top w:val="nil"/>
              <w:left w:val="nil"/>
              <w:bottom w:val="single" w:sz="4" w:space="0" w:color="auto"/>
              <w:right w:val="single" w:sz="4" w:space="0" w:color="auto"/>
            </w:tcBorders>
          </w:tcPr>
          <w:p w14:paraId="225F6270" w14:textId="77777777" w:rsidR="00120E97" w:rsidRDefault="00120E97" w:rsidP="00A7299D">
            <w:pPr>
              <w:ind w:right="-94"/>
              <w:rPr>
                <w:sz w:val="16"/>
                <w:szCs w:val="16"/>
              </w:rPr>
            </w:pPr>
            <w:r>
              <w:rPr>
                <w:sz w:val="16"/>
                <w:szCs w:val="16"/>
              </w:rPr>
              <w:t>3</w:t>
            </w:r>
          </w:p>
        </w:tc>
        <w:tc>
          <w:tcPr>
            <w:tcW w:w="3979" w:type="pct"/>
            <w:gridSpan w:val="8"/>
            <w:tcBorders>
              <w:top w:val="nil"/>
              <w:left w:val="nil"/>
              <w:bottom w:val="single" w:sz="4" w:space="0" w:color="auto"/>
              <w:right w:val="single" w:sz="4" w:space="0" w:color="auto"/>
            </w:tcBorders>
          </w:tcPr>
          <w:p w14:paraId="225F6271" w14:textId="77777777" w:rsidR="00120E97" w:rsidRDefault="00120E97" w:rsidP="00A7299D">
            <w:pPr>
              <w:ind w:right="-45"/>
              <w:jc w:val="center"/>
              <w:rPr>
                <w:sz w:val="16"/>
                <w:szCs w:val="16"/>
              </w:rPr>
            </w:pPr>
            <w:r>
              <w:rPr>
                <w:sz w:val="16"/>
                <w:szCs w:val="16"/>
              </w:rPr>
              <w:t>Not Collected</w:t>
            </w:r>
          </w:p>
        </w:tc>
      </w:tr>
      <w:tr w:rsidR="00120E97" w14:paraId="225F6278"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73" w14:textId="77777777" w:rsidR="00120E97" w:rsidRDefault="00120E97" w:rsidP="00A7299D">
            <w:pPr>
              <w:ind w:right="-18"/>
              <w:rPr>
                <w:sz w:val="16"/>
                <w:szCs w:val="16"/>
              </w:rPr>
            </w:pPr>
            <w:r>
              <w:rPr>
                <w:sz w:val="16"/>
                <w:szCs w:val="16"/>
              </w:rPr>
              <w:t>18</w:t>
            </w:r>
          </w:p>
        </w:tc>
        <w:tc>
          <w:tcPr>
            <w:tcW w:w="245" w:type="pct"/>
            <w:tcBorders>
              <w:top w:val="nil"/>
              <w:left w:val="nil"/>
              <w:bottom w:val="single" w:sz="4" w:space="0" w:color="auto"/>
              <w:right w:val="single" w:sz="4" w:space="0" w:color="auto"/>
            </w:tcBorders>
          </w:tcPr>
          <w:p w14:paraId="225F6274" w14:textId="77777777" w:rsidR="00120E97" w:rsidRDefault="00120E97" w:rsidP="00A7299D">
            <w:pPr>
              <w:rPr>
                <w:sz w:val="16"/>
                <w:szCs w:val="16"/>
              </w:rPr>
            </w:pPr>
            <w:r>
              <w:rPr>
                <w:sz w:val="16"/>
                <w:szCs w:val="16"/>
              </w:rPr>
              <w:t>382</w:t>
            </w:r>
          </w:p>
        </w:tc>
        <w:tc>
          <w:tcPr>
            <w:tcW w:w="221" w:type="pct"/>
            <w:tcBorders>
              <w:top w:val="nil"/>
              <w:left w:val="nil"/>
              <w:bottom w:val="single" w:sz="4" w:space="0" w:color="auto"/>
              <w:right w:val="single" w:sz="4" w:space="0" w:color="auto"/>
            </w:tcBorders>
          </w:tcPr>
          <w:p w14:paraId="225F6275" w14:textId="77777777" w:rsidR="00120E97" w:rsidRDefault="00120E97" w:rsidP="00A7299D">
            <w:pPr>
              <w:rPr>
                <w:sz w:val="16"/>
                <w:szCs w:val="16"/>
              </w:rPr>
            </w:pPr>
            <w:r>
              <w:rPr>
                <w:sz w:val="16"/>
                <w:szCs w:val="16"/>
              </w:rPr>
              <w:t>393</w:t>
            </w:r>
          </w:p>
        </w:tc>
        <w:tc>
          <w:tcPr>
            <w:tcW w:w="305" w:type="pct"/>
            <w:tcBorders>
              <w:top w:val="nil"/>
              <w:left w:val="nil"/>
              <w:bottom w:val="single" w:sz="4" w:space="0" w:color="auto"/>
              <w:right w:val="single" w:sz="4" w:space="0" w:color="auto"/>
            </w:tcBorders>
          </w:tcPr>
          <w:p w14:paraId="225F6276" w14:textId="77777777" w:rsidR="00120E97" w:rsidRDefault="00120E97" w:rsidP="00A7299D">
            <w:pPr>
              <w:ind w:right="-94"/>
              <w:rPr>
                <w:sz w:val="16"/>
                <w:szCs w:val="16"/>
              </w:rPr>
            </w:pPr>
            <w:r>
              <w:rPr>
                <w:sz w:val="16"/>
                <w:szCs w:val="16"/>
              </w:rPr>
              <w:t>12</w:t>
            </w:r>
          </w:p>
        </w:tc>
        <w:tc>
          <w:tcPr>
            <w:tcW w:w="3979" w:type="pct"/>
            <w:gridSpan w:val="8"/>
            <w:tcBorders>
              <w:top w:val="nil"/>
              <w:left w:val="nil"/>
              <w:bottom w:val="single" w:sz="4" w:space="0" w:color="auto"/>
              <w:right w:val="single" w:sz="4" w:space="0" w:color="auto"/>
            </w:tcBorders>
          </w:tcPr>
          <w:p w14:paraId="225F6277" w14:textId="77777777" w:rsidR="00120E97" w:rsidRDefault="00120E97" w:rsidP="00A7299D">
            <w:pPr>
              <w:ind w:right="-45"/>
              <w:jc w:val="center"/>
              <w:rPr>
                <w:sz w:val="16"/>
                <w:szCs w:val="16"/>
              </w:rPr>
            </w:pPr>
            <w:r>
              <w:rPr>
                <w:sz w:val="16"/>
                <w:szCs w:val="16"/>
              </w:rPr>
              <w:t>Not Collected</w:t>
            </w:r>
          </w:p>
        </w:tc>
      </w:tr>
      <w:tr w:rsidR="00120E97" w14:paraId="225F6285" w14:textId="77777777" w:rsidTr="00FD4D42">
        <w:trPr>
          <w:cantSplit/>
          <w:trHeight w:val="620"/>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79" w14:textId="77777777" w:rsidR="00120E97" w:rsidRDefault="00120E97" w:rsidP="00A7299D">
            <w:pPr>
              <w:ind w:right="-18"/>
              <w:rPr>
                <w:b/>
                <w:bCs/>
                <w:sz w:val="16"/>
                <w:szCs w:val="16"/>
              </w:rPr>
            </w:pPr>
            <w:r>
              <w:rPr>
                <w:b/>
                <w:bCs/>
                <w:sz w:val="16"/>
                <w:szCs w:val="16"/>
              </w:rPr>
              <w:t>19</w:t>
            </w:r>
          </w:p>
        </w:tc>
        <w:tc>
          <w:tcPr>
            <w:tcW w:w="245" w:type="pct"/>
            <w:tcBorders>
              <w:top w:val="single" w:sz="4" w:space="0" w:color="auto"/>
              <w:left w:val="nil"/>
              <w:bottom w:val="single" w:sz="4" w:space="0" w:color="auto"/>
              <w:right w:val="single" w:sz="4" w:space="0" w:color="auto"/>
            </w:tcBorders>
            <w:shd w:val="clear" w:color="auto" w:fill="DBE5F1"/>
          </w:tcPr>
          <w:p w14:paraId="225F627A" w14:textId="77777777" w:rsidR="00120E97" w:rsidRDefault="00120E97" w:rsidP="00A7299D">
            <w:pPr>
              <w:rPr>
                <w:b/>
                <w:bCs/>
                <w:sz w:val="16"/>
                <w:szCs w:val="16"/>
              </w:rPr>
            </w:pPr>
            <w:r>
              <w:rPr>
                <w:b/>
                <w:bCs/>
                <w:sz w:val="16"/>
                <w:szCs w:val="16"/>
              </w:rPr>
              <w:t>394</w:t>
            </w:r>
          </w:p>
        </w:tc>
        <w:tc>
          <w:tcPr>
            <w:tcW w:w="221" w:type="pct"/>
            <w:tcBorders>
              <w:top w:val="single" w:sz="4" w:space="0" w:color="auto"/>
              <w:left w:val="nil"/>
              <w:bottom w:val="single" w:sz="4" w:space="0" w:color="auto"/>
              <w:right w:val="single" w:sz="4" w:space="0" w:color="auto"/>
            </w:tcBorders>
            <w:shd w:val="clear" w:color="auto" w:fill="DBE5F1"/>
          </w:tcPr>
          <w:p w14:paraId="225F627B" w14:textId="77777777" w:rsidR="00120E97" w:rsidRDefault="00120E97" w:rsidP="00A7299D">
            <w:pPr>
              <w:rPr>
                <w:b/>
                <w:bCs/>
                <w:sz w:val="16"/>
                <w:szCs w:val="16"/>
              </w:rPr>
            </w:pPr>
            <w:r>
              <w:rPr>
                <w:b/>
                <w:bCs/>
                <w:sz w:val="16"/>
                <w:szCs w:val="16"/>
              </w:rPr>
              <w:t>399</w:t>
            </w:r>
          </w:p>
        </w:tc>
        <w:tc>
          <w:tcPr>
            <w:tcW w:w="305" w:type="pct"/>
            <w:tcBorders>
              <w:top w:val="single" w:sz="4" w:space="0" w:color="auto"/>
              <w:left w:val="nil"/>
              <w:bottom w:val="single" w:sz="4" w:space="0" w:color="auto"/>
              <w:right w:val="single" w:sz="4" w:space="0" w:color="auto"/>
            </w:tcBorders>
            <w:shd w:val="clear" w:color="auto" w:fill="DBE5F1"/>
          </w:tcPr>
          <w:p w14:paraId="225F627C" w14:textId="77777777" w:rsidR="00120E97" w:rsidRDefault="00120E97" w:rsidP="00A7299D">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14:paraId="225F627D"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7E" w14:textId="77777777" w:rsidR="00120E97" w:rsidRDefault="00120E97" w:rsidP="00A7299D">
            <w:pPr>
              <w:ind w:right="-101"/>
              <w:rPr>
                <w:b/>
                <w:bCs/>
                <w:sz w:val="16"/>
                <w:szCs w:val="16"/>
              </w:rPr>
            </w:pPr>
            <w:r>
              <w:rPr>
                <w:b/>
                <w:bCs/>
                <w:sz w:val="16"/>
                <w:szCs w:val="16"/>
              </w:rPr>
              <w:t>WEAPON TYPE</w:t>
            </w:r>
          </w:p>
        </w:tc>
        <w:tc>
          <w:tcPr>
            <w:tcW w:w="289" w:type="pct"/>
            <w:gridSpan w:val="2"/>
            <w:tcBorders>
              <w:top w:val="single" w:sz="4" w:space="0" w:color="auto"/>
              <w:left w:val="nil"/>
              <w:bottom w:val="single" w:sz="4" w:space="0" w:color="auto"/>
              <w:right w:val="single" w:sz="4" w:space="0" w:color="auto"/>
            </w:tcBorders>
            <w:shd w:val="clear" w:color="auto" w:fill="DBE5F1"/>
          </w:tcPr>
          <w:p w14:paraId="225F627F" w14:textId="77777777" w:rsidR="00120E97" w:rsidRDefault="00120E97" w:rsidP="00A7299D">
            <w:pPr>
              <w:ind w:right="-46"/>
              <w:rPr>
                <w:b/>
                <w:bCs/>
                <w:sz w:val="16"/>
                <w:szCs w:val="16"/>
              </w:rPr>
            </w:pPr>
            <w:r>
              <w:rPr>
                <w:b/>
                <w:bCs/>
                <w:sz w:val="16"/>
                <w:szCs w:val="16"/>
              </w:rPr>
              <w:t>R</w:t>
            </w:r>
          </w:p>
        </w:tc>
        <w:tc>
          <w:tcPr>
            <w:tcW w:w="221" w:type="pct"/>
            <w:tcBorders>
              <w:top w:val="single" w:sz="4" w:space="0" w:color="auto"/>
              <w:left w:val="nil"/>
              <w:bottom w:val="single" w:sz="4" w:space="0" w:color="auto"/>
              <w:right w:val="single" w:sz="4" w:space="0" w:color="auto"/>
            </w:tcBorders>
            <w:shd w:val="clear" w:color="auto" w:fill="DBE5F1"/>
          </w:tcPr>
          <w:p w14:paraId="225F6280" w14:textId="77777777" w:rsidR="00120E97" w:rsidRDefault="00120E97" w:rsidP="00A7299D">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14:paraId="225F6281" w14:textId="77777777" w:rsidR="00120E97" w:rsidRDefault="00120E97" w:rsidP="00A7299D">
            <w:pPr>
              <w:ind w:right="-10"/>
              <w:rPr>
                <w:b/>
                <w:bCs/>
                <w:sz w:val="16"/>
                <w:szCs w:val="16"/>
              </w:rPr>
            </w:pPr>
            <w:r>
              <w:rPr>
                <w:b/>
                <w:bCs/>
                <w:sz w:val="16"/>
                <w:szCs w:val="16"/>
              </w:rPr>
              <w:t>Indicate whether or not the incident was weapon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14:paraId="225F6282" w14:textId="77777777" w:rsidR="00120E97" w:rsidRPr="008720AB" w:rsidRDefault="00120E97" w:rsidP="00A7299D">
            <w:pPr>
              <w:ind w:right="-37"/>
              <w:rPr>
                <w:b/>
                <w:bCs/>
                <w:sz w:val="16"/>
                <w:szCs w:val="16"/>
              </w:rPr>
            </w:pPr>
            <w:r>
              <w:rPr>
                <w:b/>
                <w:bCs/>
                <w:sz w:val="16"/>
                <w:szCs w:val="16"/>
              </w:rPr>
              <w:t xml:space="preserve">Required:  Value must be “Y”, if Infraction Code, field #7, is:   1, 3, </w:t>
            </w:r>
            <w:r>
              <w:rPr>
                <w:b/>
                <w:bCs/>
                <w:sz w:val="16"/>
                <w:szCs w:val="16"/>
              </w:rPr>
              <w:lastRenderedPageBreak/>
              <w:t>51, 52, 61, 62, 63 or 64; or whenever applicable.</w:t>
            </w:r>
          </w:p>
        </w:tc>
        <w:tc>
          <w:tcPr>
            <w:tcW w:w="1084" w:type="pct"/>
            <w:tcBorders>
              <w:top w:val="single" w:sz="4" w:space="0" w:color="auto"/>
              <w:left w:val="nil"/>
              <w:bottom w:val="single" w:sz="4" w:space="0" w:color="auto"/>
              <w:right w:val="single" w:sz="4" w:space="0" w:color="auto"/>
            </w:tcBorders>
            <w:shd w:val="clear" w:color="auto" w:fill="DBE5F1"/>
          </w:tcPr>
          <w:p w14:paraId="225F6283" w14:textId="77777777" w:rsidR="00120E97" w:rsidRDefault="00120E97" w:rsidP="00A7299D">
            <w:pPr>
              <w:ind w:right="-45"/>
              <w:rPr>
                <w:b/>
                <w:bCs/>
                <w:sz w:val="16"/>
                <w:szCs w:val="16"/>
              </w:rPr>
            </w:pPr>
            <w:r>
              <w:rPr>
                <w:b/>
                <w:bCs/>
                <w:sz w:val="16"/>
                <w:szCs w:val="16"/>
              </w:rPr>
              <w:lastRenderedPageBreak/>
              <w:t>Valid Values:</w:t>
            </w:r>
            <w:r>
              <w:rPr>
                <w:b/>
                <w:bCs/>
                <w:sz w:val="16"/>
                <w:szCs w:val="16"/>
              </w:rPr>
              <w:br w:type="page"/>
            </w:r>
          </w:p>
          <w:p w14:paraId="225F6284" w14:textId="77777777" w:rsidR="00120E97" w:rsidRDefault="00120E97" w:rsidP="00A7299D">
            <w:pPr>
              <w:ind w:right="-45"/>
              <w:rPr>
                <w:b/>
                <w:bCs/>
                <w:sz w:val="16"/>
                <w:szCs w:val="16"/>
              </w:rPr>
            </w:pPr>
            <w:r>
              <w:rPr>
                <w:b/>
                <w:bCs/>
                <w:sz w:val="16"/>
                <w:szCs w:val="16"/>
              </w:rPr>
              <w:t>Y or N</w:t>
            </w:r>
          </w:p>
        </w:tc>
      </w:tr>
      <w:tr w:rsidR="00120E97" w14:paraId="225F6297" w14:textId="77777777" w:rsidTr="00A7299D">
        <w:trPr>
          <w:cantSplit/>
          <w:trHeight w:val="2700"/>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86" w14:textId="77777777" w:rsidR="00120E97" w:rsidRDefault="00120E97" w:rsidP="00A7299D">
            <w:pPr>
              <w:ind w:right="-18"/>
              <w:rPr>
                <w:b/>
                <w:bCs/>
                <w:sz w:val="16"/>
                <w:szCs w:val="16"/>
              </w:rPr>
            </w:pPr>
            <w:r>
              <w:rPr>
                <w:b/>
                <w:bCs/>
                <w:sz w:val="16"/>
                <w:szCs w:val="16"/>
              </w:rPr>
              <w:t>20</w:t>
            </w:r>
          </w:p>
        </w:tc>
        <w:tc>
          <w:tcPr>
            <w:tcW w:w="245" w:type="pct"/>
            <w:tcBorders>
              <w:top w:val="single" w:sz="4" w:space="0" w:color="auto"/>
              <w:left w:val="nil"/>
              <w:bottom w:val="single" w:sz="4" w:space="0" w:color="auto"/>
              <w:right w:val="single" w:sz="4" w:space="0" w:color="auto"/>
            </w:tcBorders>
            <w:shd w:val="clear" w:color="auto" w:fill="DBE5F1"/>
          </w:tcPr>
          <w:p w14:paraId="225F6287" w14:textId="77777777" w:rsidR="00120E97" w:rsidRDefault="00120E97" w:rsidP="00A7299D">
            <w:pPr>
              <w:rPr>
                <w:b/>
                <w:bCs/>
                <w:sz w:val="16"/>
                <w:szCs w:val="16"/>
              </w:rPr>
            </w:pPr>
            <w:r>
              <w:rPr>
                <w:b/>
                <w:bCs/>
                <w:sz w:val="16"/>
                <w:szCs w:val="16"/>
              </w:rPr>
              <w:t>400</w:t>
            </w:r>
          </w:p>
        </w:tc>
        <w:tc>
          <w:tcPr>
            <w:tcW w:w="221" w:type="pct"/>
            <w:tcBorders>
              <w:top w:val="single" w:sz="4" w:space="0" w:color="auto"/>
              <w:left w:val="nil"/>
              <w:bottom w:val="single" w:sz="4" w:space="0" w:color="auto"/>
              <w:right w:val="single" w:sz="4" w:space="0" w:color="auto"/>
            </w:tcBorders>
            <w:shd w:val="clear" w:color="auto" w:fill="DBE5F1"/>
          </w:tcPr>
          <w:p w14:paraId="225F6288" w14:textId="77777777" w:rsidR="00120E97" w:rsidRDefault="00120E97" w:rsidP="00A7299D">
            <w:pPr>
              <w:rPr>
                <w:b/>
                <w:bCs/>
                <w:sz w:val="16"/>
                <w:szCs w:val="16"/>
              </w:rPr>
            </w:pPr>
            <w:r>
              <w:rPr>
                <w:b/>
                <w:bCs/>
                <w:sz w:val="16"/>
                <w:szCs w:val="16"/>
              </w:rPr>
              <w:t>405</w:t>
            </w:r>
          </w:p>
        </w:tc>
        <w:tc>
          <w:tcPr>
            <w:tcW w:w="305" w:type="pct"/>
            <w:tcBorders>
              <w:top w:val="single" w:sz="4" w:space="0" w:color="auto"/>
              <w:left w:val="nil"/>
              <w:bottom w:val="single" w:sz="4" w:space="0" w:color="auto"/>
              <w:right w:val="single" w:sz="4" w:space="0" w:color="auto"/>
            </w:tcBorders>
            <w:shd w:val="clear" w:color="auto" w:fill="DBE5F1"/>
          </w:tcPr>
          <w:p w14:paraId="225F6289" w14:textId="77777777" w:rsidR="00120E97" w:rsidRDefault="00120E97" w:rsidP="00A7299D">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14:paraId="225F628A" w14:textId="77777777" w:rsidR="00120E97" w:rsidRDefault="00120E97" w:rsidP="00A7299D">
            <w:pPr>
              <w:ind w:right="-98"/>
              <w:rPr>
                <w:b/>
                <w:bCs/>
                <w:sz w:val="16"/>
                <w:szCs w:val="16"/>
              </w:rPr>
            </w:pPr>
            <w:r>
              <w:rPr>
                <w:b/>
                <w:bCs/>
                <w:sz w:val="16"/>
                <w:szCs w:val="16"/>
              </w:rPr>
              <w:t>N</w:t>
            </w:r>
          </w:p>
        </w:tc>
        <w:tc>
          <w:tcPr>
            <w:tcW w:w="360" w:type="pct"/>
            <w:tcBorders>
              <w:top w:val="single" w:sz="4" w:space="0" w:color="auto"/>
              <w:left w:val="nil"/>
              <w:bottom w:val="single" w:sz="4" w:space="0" w:color="auto"/>
              <w:right w:val="single" w:sz="4" w:space="0" w:color="auto"/>
            </w:tcBorders>
            <w:shd w:val="clear" w:color="auto" w:fill="DBE5F1"/>
          </w:tcPr>
          <w:p w14:paraId="225F628B" w14:textId="77777777" w:rsidR="00120E97" w:rsidRDefault="00120E97" w:rsidP="00A7299D">
            <w:pPr>
              <w:ind w:right="-101"/>
              <w:rPr>
                <w:b/>
                <w:bCs/>
                <w:sz w:val="16"/>
                <w:szCs w:val="16"/>
              </w:rPr>
            </w:pPr>
            <w:r>
              <w:rPr>
                <w:b/>
                <w:bCs/>
                <w:sz w:val="16"/>
                <w:szCs w:val="16"/>
              </w:rPr>
              <w:t xml:space="preserve">VICTIM1 TYPE </w:t>
            </w:r>
          </w:p>
        </w:tc>
        <w:tc>
          <w:tcPr>
            <w:tcW w:w="289" w:type="pct"/>
            <w:gridSpan w:val="2"/>
            <w:tcBorders>
              <w:top w:val="single" w:sz="4" w:space="0" w:color="auto"/>
              <w:left w:val="nil"/>
              <w:bottom w:val="single" w:sz="4" w:space="0" w:color="auto"/>
              <w:right w:val="single" w:sz="4" w:space="0" w:color="auto"/>
            </w:tcBorders>
            <w:shd w:val="clear" w:color="auto" w:fill="DBE5F1"/>
          </w:tcPr>
          <w:p w14:paraId="225F628C" w14:textId="77777777" w:rsidR="00120E97" w:rsidRDefault="00120E97" w:rsidP="00A7299D">
            <w:pPr>
              <w:ind w:right="-46"/>
              <w:rPr>
                <w:b/>
                <w:bCs/>
                <w:sz w:val="16"/>
                <w:szCs w:val="16"/>
              </w:rPr>
            </w:pPr>
            <w:r>
              <w:rPr>
                <w:b/>
                <w:bCs/>
                <w:sz w:val="16"/>
                <w:szCs w:val="16"/>
              </w:rPr>
              <w:t>CR</w:t>
            </w:r>
            <w:r>
              <w:rPr>
                <w:b/>
                <w:bCs/>
                <w:sz w:val="16"/>
                <w:szCs w:val="16"/>
              </w:rPr>
              <w:br/>
            </w:r>
            <w:r>
              <w:rPr>
                <w:b/>
                <w:bCs/>
                <w:sz w:val="16"/>
                <w:szCs w:val="16"/>
              </w:rPr>
              <w:br/>
              <w:t>Please see Business Rules for requirements</w:t>
            </w:r>
          </w:p>
        </w:tc>
        <w:tc>
          <w:tcPr>
            <w:tcW w:w="221" w:type="pct"/>
            <w:tcBorders>
              <w:top w:val="single" w:sz="4" w:space="0" w:color="auto"/>
              <w:left w:val="nil"/>
              <w:bottom w:val="single" w:sz="4" w:space="0" w:color="auto"/>
              <w:right w:val="single" w:sz="4" w:space="0" w:color="auto"/>
            </w:tcBorders>
            <w:shd w:val="clear" w:color="auto" w:fill="DBE5F1"/>
          </w:tcPr>
          <w:p w14:paraId="225F628D" w14:textId="77777777" w:rsidR="00120E97" w:rsidRDefault="00120E97" w:rsidP="00A7299D">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14:paraId="225F628E" w14:textId="77777777" w:rsidR="00120E97" w:rsidRDefault="00120E97" w:rsidP="00A7299D">
            <w:pPr>
              <w:ind w:right="-10"/>
              <w:rPr>
                <w:b/>
                <w:bCs/>
                <w:sz w:val="16"/>
                <w:szCs w:val="16"/>
              </w:rPr>
            </w:pPr>
            <w:r>
              <w:rPr>
                <w:b/>
                <w:bCs/>
                <w:sz w:val="16"/>
                <w:szCs w:val="16"/>
              </w:rPr>
              <w:t xml:space="preserve">Victim Type. See valid values. </w:t>
            </w:r>
          </w:p>
        </w:tc>
        <w:tc>
          <w:tcPr>
            <w:tcW w:w="653" w:type="pct"/>
            <w:tcBorders>
              <w:top w:val="single" w:sz="4" w:space="0" w:color="auto"/>
              <w:left w:val="nil"/>
              <w:bottom w:val="single" w:sz="4" w:space="0" w:color="auto"/>
              <w:right w:val="single" w:sz="4" w:space="0" w:color="auto"/>
            </w:tcBorders>
            <w:shd w:val="clear" w:color="auto" w:fill="DBE5F1"/>
          </w:tcPr>
          <w:p w14:paraId="225F628F" w14:textId="77777777" w:rsidR="00120E97" w:rsidRDefault="00120E97" w:rsidP="00A7299D">
            <w:pPr>
              <w:ind w:right="-37"/>
              <w:rPr>
                <w:b/>
                <w:bCs/>
                <w:sz w:val="16"/>
                <w:szCs w:val="16"/>
              </w:rPr>
            </w:pPr>
            <w:r>
              <w:rPr>
                <w:b/>
                <w:bCs/>
                <w:sz w:val="16"/>
                <w:szCs w:val="16"/>
              </w:rPr>
              <w:t xml:space="preserve"> Required if there is a victim of the discipline incident. </w:t>
            </w:r>
          </w:p>
        </w:tc>
        <w:tc>
          <w:tcPr>
            <w:tcW w:w="1084" w:type="pct"/>
            <w:tcBorders>
              <w:top w:val="single" w:sz="4" w:space="0" w:color="auto"/>
              <w:left w:val="nil"/>
              <w:bottom w:val="single" w:sz="4" w:space="0" w:color="auto"/>
              <w:right w:val="single" w:sz="4" w:space="0" w:color="auto"/>
            </w:tcBorders>
            <w:shd w:val="clear" w:color="auto" w:fill="DBE5F1"/>
          </w:tcPr>
          <w:p w14:paraId="225F6290" w14:textId="77777777" w:rsidR="00120E97" w:rsidRDefault="00120E97" w:rsidP="00A7299D">
            <w:pPr>
              <w:ind w:right="-45"/>
              <w:rPr>
                <w:b/>
                <w:bCs/>
                <w:sz w:val="16"/>
                <w:szCs w:val="16"/>
              </w:rPr>
            </w:pPr>
            <w:r>
              <w:rPr>
                <w:b/>
                <w:bCs/>
                <w:sz w:val="16"/>
                <w:szCs w:val="16"/>
              </w:rPr>
              <w:t xml:space="preserve"> Valid Values:</w:t>
            </w:r>
            <w:r>
              <w:rPr>
                <w:b/>
                <w:bCs/>
                <w:sz w:val="16"/>
                <w:szCs w:val="16"/>
              </w:rPr>
              <w:br/>
            </w:r>
          </w:p>
          <w:p w14:paraId="225F6291" w14:textId="77777777" w:rsidR="00120E97" w:rsidRDefault="00120E97" w:rsidP="00A7299D">
            <w:pPr>
              <w:ind w:right="-45"/>
              <w:rPr>
                <w:b/>
                <w:bCs/>
                <w:sz w:val="16"/>
                <w:szCs w:val="16"/>
              </w:rPr>
            </w:pPr>
            <w:r>
              <w:rPr>
                <w:b/>
                <w:bCs/>
                <w:sz w:val="16"/>
                <w:szCs w:val="16"/>
              </w:rPr>
              <w:t>10 = Student</w:t>
            </w:r>
            <w:r>
              <w:rPr>
                <w:b/>
                <w:bCs/>
                <w:sz w:val="16"/>
                <w:szCs w:val="16"/>
              </w:rPr>
              <w:br/>
            </w:r>
          </w:p>
          <w:p w14:paraId="225F6292" w14:textId="77777777" w:rsidR="00120E97" w:rsidRDefault="00120E97" w:rsidP="00A7299D">
            <w:pPr>
              <w:ind w:right="-45"/>
              <w:rPr>
                <w:b/>
                <w:bCs/>
                <w:sz w:val="16"/>
                <w:szCs w:val="16"/>
              </w:rPr>
            </w:pPr>
            <w:r>
              <w:rPr>
                <w:b/>
                <w:bCs/>
                <w:sz w:val="16"/>
                <w:szCs w:val="16"/>
              </w:rPr>
              <w:t>11 = Teacher</w:t>
            </w:r>
            <w:r>
              <w:rPr>
                <w:b/>
                <w:bCs/>
                <w:sz w:val="16"/>
                <w:szCs w:val="16"/>
              </w:rPr>
              <w:br/>
            </w:r>
          </w:p>
          <w:p w14:paraId="225F6293" w14:textId="77777777" w:rsidR="00120E97" w:rsidRDefault="00120E97" w:rsidP="00A7299D">
            <w:pPr>
              <w:ind w:right="-45"/>
              <w:rPr>
                <w:b/>
                <w:bCs/>
                <w:sz w:val="16"/>
                <w:szCs w:val="16"/>
              </w:rPr>
            </w:pPr>
            <w:r>
              <w:rPr>
                <w:b/>
                <w:bCs/>
                <w:sz w:val="16"/>
                <w:szCs w:val="16"/>
              </w:rPr>
              <w:t>12 = Administrator</w:t>
            </w:r>
            <w:r>
              <w:rPr>
                <w:b/>
                <w:bCs/>
                <w:sz w:val="16"/>
                <w:szCs w:val="16"/>
              </w:rPr>
              <w:br/>
            </w:r>
          </w:p>
          <w:p w14:paraId="225F6294" w14:textId="77777777" w:rsidR="00120E97" w:rsidRDefault="00120E97" w:rsidP="00A7299D">
            <w:pPr>
              <w:ind w:right="-45"/>
              <w:rPr>
                <w:b/>
                <w:bCs/>
                <w:sz w:val="16"/>
                <w:szCs w:val="16"/>
              </w:rPr>
            </w:pPr>
            <w:r>
              <w:rPr>
                <w:b/>
                <w:bCs/>
                <w:sz w:val="16"/>
                <w:szCs w:val="16"/>
              </w:rPr>
              <w:t>13 = Other School Employee</w:t>
            </w:r>
            <w:r>
              <w:rPr>
                <w:b/>
                <w:bCs/>
                <w:sz w:val="16"/>
                <w:szCs w:val="16"/>
              </w:rPr>
              <w:br/>
            </w:r>
          </w:p>
          <w:p w14:paraId="225F6295" w14:textId="77777777" w:rsidR="00120E97" w:rsidRDefault="00120E97" w:rsidP="00A7299D">
            <w:pPr>
              <w:ind w:right="-45"/>
              <w:rPr>
                <w:b/>
                <w:bCs/>
                <w:sz w:val="16"/>
                <w:szCs w:val="16"/>
              </w:rPr>
            </w:pPr>
            <w:r>
              <w:rPr>
                <w:b/>
                <w:bCs/>
                <w:sz w:val="16"/>
                <w:szCs w:val="16"/>
              </w:rPr>
              <w:t>14 = Other - UNKNOWN</w:t>
            </w:r>
            <w:r>
              <w:rPr>
                <w:b/>
                <w:bCs/>
                <w:sz w:val="16"/>
                <w:szCs w:val="16"/>
              </w:rPr>
              <w:br/>
            </w:r>
          </w:p>
          <w:p w14:paraId="225F6296" w14:textId="77777777" w:rsidR="00120E97" w:rsidRDefault="00120E97" w:rsidP="00A7299D">
            <w:pPr>
              <w:ind w:right="-45"/>
              <w:rPr>
                <w:b/>
                <w:bCs/>
                <w:sz w:val="16"/>
                <w:szCs w:val="16"/>
              </w:rPr>
            </w:pPr>
            <w:r>
              <w:rPr>
                <w:b/>
                <w:bCs/>
                <w:sz w:val="16"/>
                <w:szCs w:val="16"/>
              </w:rPr>
              <w:t xml:space="preserve">15 = Other – Non-School Personnel </w:t>
            </w:r>
          </w:p>
        </w:tc>
      </w:tr>
      <w:tr w:rsidR="00120E97" w14:paraId="225F629D"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98" w14:textId="77777777" w:rsidR="00120E97" w:rsidRDefault="00120E97" w:rsidP="00A7299D">
            <w:pPr>
              <w:ind w:right="-18"/>
              <w:rPr>
                <w:sz w:val="16"/>
                <w:szCs w:val="16"/>
              </w:rPr>
            </w:pPr>
            <w:r>
              <w:rPr>
                <w:sz w:val="16"/>
                <w:szCs w:val="16"/>
              </w:rPr>
              <w:t>21</w:t>
            </w:r>
          </w:p>
        </w:tc>
        <w:tc>
          <w:tcPr>
            <w:tcW w:w="245" w:type="pct"/>
            <w:tcBorders>
              <w:top w:val="nil"/>
              <w:left w:val="nil"/>
              <w:bottom w:val="single" w:sz="4" w:space="0" w:color="auto"/>
              <w:right w:val="single" w:sz="4" w:space="0" w:color="auto"/>
            </w:tcBorders>
          </w:tcPr>
          <w:p w14:paraId="225F6299" w14:textId="77777777" w:rsidR="00120E97" w:rsidRDefault="00120E97" w:rsidP="00A7299D">
            <w:pPr>
              <w:rPr>
                <w:sz w:val="16"/>
                <w:szCs w:val="16"/>
              </w:rPr>
            </w:pPr>
            <w:r>
              <w:rPr>
                <w:sz w:val="16"/>
                <w:szCs w:val="16"/>
              </w:rPr>
              <w:t>406</w:t>
            </w:r>
          </w:p>
        </w:tc>
        <w:tc>
          <w:tcPr>
            <w:tcW w:w="221" w:type="pct"/>
            <w:tcBorders>
              <w:top w:val="nil"/>
              <w:left w:val="nil"/>
              <w:bottom w:val="single" w:sz="4" w:space="0" w:color="auto"/>
              <w:right w:val="single" w:sz="4" w:space="0" w:color="auto"/>
            </w:tcBorders>
          </w:tcPr>
          <w:p w14:paraId="225F629A" w14:textId="77777777" w:rsidR="00120E97" w:rsidRDefault="00120E97" w:rsidP="00A7299D">
            <w:pPr>
              <w:rPr>
                <w:sz w:val="16"/>
                <w:szCs w:val="16"/>
              </w:rPr>
            </w:pPr>
            <w:r>
              <w:rPr>
                <w:sz w:val="16"/>
                <w:szCs w:val="16"/>
              </w:rPr>
              <w:t>411</w:t>
            </w:r>
          </w:p>
        </w:tc>
        <w:tc>
          <w:tcPr>
            <w:tcW w:w="305" w:type="pct"/>
            <w:tcBorders>
              <w:top w:val="nil"/>
              <w:left w:val="nil"/>
              <w:bottom w:val="single" w:sz="4" w:space="0" w:color="auto"/>
              <w:right w:val="single" w:sz="4" w:space="0" w:color="auto"/>
            </w:tcBorders>
          </w:tcPr>
          <w:p w14:paraId="225F629B" w14:textId="77777777" w:rsidR="00120E97" w:rsidRDefault="00120E97" w:rsidP="00A7299D">
            <w:pPr>
              <w:ind w:right="-94"/>
              <w:rPr>
                <w:sz w:val="16"/>
                <w:szCs w:val="16"/>
              </w:rPr>
            </w:pPr>
            <w:r>
              <w:rPr>
                <w:sz w:val="16"/>
                <w:szCs w:val="16"/>
              </w:rPr>
              <w:t>6</w:t>
            </w:r>
          </w:p>
        </w:tc>
        <w:tc>
          <w:tcPr>
            <w:tcW w:w="3979" w:type="pct"/>
            <w:gridSpan w:val="8"/>
            <w:tcBorders>
              <w:top w:val="nil"/>
              <w:left w:val="nil"/>
              <w:bottom w:val="single" w:sz="4" w:space="0" w:color="auto"/>
              <w:right w:val="single" w:sz="4" w:space="0" w:color="auto"/>
            </w:tcBorders>
          </w:tcPr>
          <w:p w14:paraId="225F629C" w14:textId="77777777" w:rsidR="00120E97" w:rsidRDefault="00120E97" w:rsidP="00A7299D">
            <w:pPr>
              <w:ind w:right="-45"/>
              <w:jc w:val="center"/>
              <w:rPr>
                <w:sz w:val="16"/>
                <w:szCs w:val="16"/>
              </w:rPr>
            </w:pPr>
            <w:r>
              <w:rPr>
                <w:sz w:val="16"/>
                <w:szCs w:val="16"/>
              </w:rPr>
              <w:t>Not Collected</w:t>
            </w:r>
          </w:p>
        </w:tc>
      </w:tr>
      <w:tr w:rsidR="00120E97" w14:paraId="225F62A3"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9E" w14:textId="77777777" w:rsidR="00120E97" w:rsidRDefault="00120E97" w:rsidP="00A7299D">
            <w:pPr>
              <w:ind w:right="-18"/>
              <w:rPr>
                <w:sz w:val="16"/>
                <w:szCs w:val="16"/>
              </w:rPr>
            </w:pPr>
            <w:r>
              <w:rPr>
                <w:sz w:val="16"/>
                <w:szCs w:val="16"/>
              </w:rPr>
              <w:t>22</w:t>
            </w:r>
          </w:p>
        </w:tc>
        <w:tc>
          <w:tcPr>
            <w:tcW w:w="245" w:type="pct"/>
            <w:tcBorders>
              <w:top w:val="nil"/>
              <w:left w:val="nil"/>
              <w:bottom w:val="single" w:sz="4" w:space="0" w:color="auto"/>
              <w:right w:val="single" w:sz="4" w:space="0" w:color="auto"/>
            </w:tcBorders>
          </w:tcPr>
          <w:p w14:paraId="225F629F" w14:textId="77777777" w:rsidR="00120E97" w:rsidRDefault="00120E97" w:rsidP="00A7299D">
            <w:pPr>
              <w:rPr>
                <w:sz w:val="16"/>
                <w:szCs w:val="16"/>
              </w:rPr>
            </w:pPr>
            <w:r>
              <w:rPr>
                <w:sz w:val="16"/>
                <w:szCs w:val="16"/>
              </w:rPr>
              <w:t>412</w:t>
            </w:r>
          </w:p>
        </w:tc>
        <w:tc>
          <w:tcPr>
            <w:tcW w:w="221" w:type="pct"/>
            <w:tcBorders>
              <w:top w:val="nil"/>
              <w:left w:val="nil"/>
              <w:bottom w:val="single" w:sz="4" w:space="0" w:color="auto"/>
              <w:right w:val="single" w:sz="4" w:space="0" w:color="auto"/>
            </w:tcBorders>
          </w:tcPr>
          <w:p w14:paraId="225F62A0" w14:textId="77777777" w:rsidR="00120E97" w:rsidRDefault="00120E97" w:rsidP="00A7299D">
            <w:pPr>
              <w:rPr>
                <w:sz w:val="16"/>
                <w:szCs w:val="16"/>
              </w:rPr>
            </w:pPr>
            <w:r>
              <w:rPr>
                <w:sz w:val="16"/>
                <w:szCs w:val="16"/>
              </w:rPr>
              <w:t>417</w:t>
            </w:r>
          </w:p>
        </w:tc>
        <w:tc>
          <w:tcPr>
            <w:tcW w:w="305" w:type="pct"/>
            <w:tcBorders>
              <w:top w:val="nil"/>
              <w:left w:val="nil"/>
              <w:bottom w:val="single" w:sz="4" w:space="0" w:color="auto"/>
              <w:right w:val="single" w:sz="4" w:space="0" w:color="auto"/>
            </w:tcBorders>
          </w:tcPr>
          <w:p w14:paraId="225F62A1" w14:textId="77777777" w:rsidR="00120E97" w:rsidRDefault="00120E97" w:rsidP="00A7299D">
            <w:pPr>
              <w:ind w:right="-94"/>
              <w:rPr>
                <w:sz w:val="16"/>
                <w:szCs w:val="16"/>
              </w:rPr>
            </w:pPr>
            <w:r>
              <w:rPr>
                <w:sz w:val="16"/>
                <w:szCs w:val="16"/>
              </w:rPr>
              <w:t>6</w:t>
            </w:r>
          </w:p>
        </w:tc>
        <w:tc>
          <w:tcPr>
            <w:tcW w:w="3979" w:type="pct"/>
            <w:gridSpan w:val="8"/>
            <w:tcBorders>
              <w:top w:val="nil"/>
              <w:left w:val="nil"/>
              <w:bottom w:val="single" w:sz="4" w:space="0" w:color="auto"/>
              <w:right w:val="single" w:sz="4" w:space="0" w:color="auto"/>
            </w:tcBorders>
          </w:tcPr>
          <w:p w14:paraId="225F62A2" w14:textId="77777777" w:rsidR="00120E97" w:rsidRDefault="00120E97" w:rsidP="00A7299D">
            <w:pPr>
              <w:ind w:right="-45"/>
              <w:jc w:val="center"/>
              <w:rPr>
                <w:sz w:val="16"/>
                <w:szCs w:val="16"/>
              </w:rPr>
            </w:pPr>
            <w:r>
              <w:rPr>
                <w:sz w:val="16"/>
                <w:szCs w:val="16"/>
              </w:rPr>
              <w:t>Not Collected</w:t>
            </w:r>
          </w:p>
        </w:tc>
      </w:tr>
      <w:tr w:rsidR="00120E97" w14:paraId="225F62A9"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A4" w14:textId="77777777" w:rsidR="00120E97" w:rsidRDefault="00120E97" w:rsidP="00A7299D">
            <w:pPr>
              <w:ind w:right="-18"/>
              <w:rPr>
                <w:sz w:val="16"/>
                <w:szCs w:val="16"/>
              </w:rPr>
            </w:pPr>
            <w:r>
              <w:rPr>
                <w:sz w:val="16"/>
                <w:szCs w:val="16"/>
              </w:rPr>
              <w:t>23</w:t>
            </w:r>
          </w:p>
        </w:tc>
        <w:tc>
          <w:tcPr>
            <w:tcW w:w="245" w:type="pct"/>
            <w:tcBorders>
              <w:top w:val="nil"/>
              <w:left w:val="nil"/>
              <w:bottom w:val="single" w:sz="4" w:space="0" w:color="auto"/>
              <w:right w:val="single" w:sz="4" w:space="0" w:color="auto"/>
            </w:tcBorders>
          </w:tcPr>
          <w:p w14:paraId="225F62A5" w14:textId="77777777" w:rsidR="00120E97" w:rsidRDefault="00120E97" w:rsidP="00A7299D">
            <w:pPr>
              <w:rPr>
                <w:sz w:val="16"/>
                <w:szCs w:val="16"/>
              </w:rPr>
            </w:pPr>
            <w:r>
              <w:rPr>
                <w:sz w:val="16"/>
                <w:szCs w:val="16"/>
              </w:rPr>
              <w:t>418</w:t>
            </w:r>
          </w:p>
        </w:tc>
        <w:tc>
          <w:tcPr>
            <w:tcW w:w="221" w:type="pct"/>
            <w:tcBorders>
              <w:top w:val="nil"/>
              <w:left w:val="nil"/>
              <w:bottom w:val="single" w:sz="4" w:space="0" w:color="auto"/>
              <w:right w:val="single" w:sz="4" w:space="0" w:color="auto"/>
            </w:tcBorders>
          </w:tcPr>
          <w:p w14:paraId="225F62A6" w14:textId="77777777" w:rsidR="00120E97" w:rsidRDefault="00120E97" w:rsidP="00A7299D">
            <w:pPr>
              <w:rPr>
                <w:sz w:val="16"/>
                <w:szCs w:val="16"/>
              </w:rPr>
            </w:pPr>
            <w:r>
              <w:rPr>
                <w:sz w:val="16"/>
                <w:szCs w:val="16"/>
              </w:rPr>
              <w:t>429</w:t>
            </w:r>
          </w:p>
        </w:tc>
        <w:tc>
          <w:tcPr>
            <w:tcW w:w="305" w:type="pct"/>
            <w:tcBorders>
              <w:top w:val="nil"/>
              <w:left w:val="nil"/>
              <w:bottom w:val="single" w:sz="4" w:space="0" w:color="auto"/>
              <w:right w:val="single" w:sz="4" w:space="0" w:color="auto"/>
            </w:tcBorders>
          </w:tcPr>
          <w:p w14:paraId="225F62A7" w14:textId="77777777" w:rsidR="00120E97" w:rsidRDefault="00120E97" w:rsidP="00A7299D">
            <w:pPr>
              <w:ind w:right="-94"/>
              <w:rPr>
                <w:sz w:val="16"/>
                <w:szCs w:val="16"/>
              </w:rPr>
            </w:pPr>
            <w:r>
              <w:rPr>
                <w:sz w:val="16"/>
                <w:szCs w:val="16"/>
              </w:rPr>
              <w:t>12</w:t>
            </w:r>
          </w:p>
        </w:tc>
        <w:tc>
          <w:tcPr>
            <w:tcW w:w="3979" w:type="pct"/>
            <w:gridSpan w:val="8"/>
            <w:tcBorders>
              <w:top w:val="nil"/>
              <w:left w:val="nil"/>
              <w:bottom w:val="single" w:sz="4" w:space="0" w:color="auto"/>
              <w:right w:val="single" w:sz="4" w:space="0" w:color="auto"/>
            </w:tcBorders>
          </w:tcPr>
          <w:p w14:paraId="225F62A8" w14:textId="77777777" w:rsidR="00120E97" w:rsidRDefault="00120E97" w:rsidP="00A7299D">
            <w:pPr>
              <w:ind w:right="-45"/>
              <w:jc w:val="center"/>
              <w:rPr>
                <w:sz w:val="16"/>
                <w:szCs w:val="16"/>
              </w:rPr>
            </w:pPr>
            <w:r>
              <w:rPr>
                <w:sz w:val="16"/>
                <w:szCs w:val="16"/>
              </w:rPr>
              <w:t>Not Collected</w:t>
            </w:r>
          </w:p>
        </w:tc>
      </w:tr>
      <w:tr w:rsidR="00120E97" w14:paraId="225F62AF"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AA" w14:textId="77777777" w:rsidR="00120E97" w:rsidRDefault="00120E97" w:rsidP="00A7299D">
            <w:pPr>
              <w:ind w:right="-18"/>
              <w:rPr>
                <w:sz w:val="16"/>
                <w:szCs w:val="16"/>
              </w:rPr>
            </w:pPr>
            <w:r>
              <w:rPr>
                <w:sz w:val="16"/>
                <w:szCs w:val="16"/>
              </w:rPr>
              <w:t>24</w:t>
            </w:r>
          </w:p>
        </w:tc>
        <w:tc>
          <w:tcPr>
            <w:tcW w:w="245" w:type="pct"/>
            <w:tcBorders>
              <w:top w:val="nil"/>
              <w:left w:val="nil"/>
              <w:bottom w:val="single" w:sz="4" w:space="0" w:color="auto"/>
              <w:right w:val="single" w:sz="4" w:space="0" w:color="auto"/>
            </w:tcBorders>
          </w:tcPr>
          <w:p w14:paraId="225F62AB" w14:textId="77777777" w:rsidR="00120E97" w:rsidRDefault="00120E97" w:rsidP="00A7299D">
            <w:pPr>
              <w:rPr>
                <w:sz w:val="16"/>
                <w:szCs w:val="16"/>
              </w:rPr>
            </w:pPr>
            <w:r>
              <w:rPr>
                <w:sz w:val="16"/>
                <w:szCs w:val="16"/>
              </w:rPr>
              <w:t>430</w:t>
            </w:r>
          </w:p>
        </w:tc>
        <w:tc>
          <w:tcPr>
            <w:tcW w:w="221" w:type="pct"/>
            <w:tcBorders>
              <w:top w:val="nil"/>
              <w:left w:val="nil"/>
              <w:bottom w:val="single" w:sz="4" w:space="0" w:color="auto"/>
              <w:right w:val="single" w:sz="4" w:space="0" w:color="auto"/>
            </w:tcBorders>
          </w:tcPr>
          <w:p w14:paraId="225F62AC" w14:textId="77777777" w:rsidR="00120E97" w:rsidRDefault="00120E97" w:rsidP="00A7299D">
            <w:pPr>
              <w:rPr>
                <w:sz w:val="16"/>
                <w:szCs w:val="16"/>
              </w:rPr>
            </w:pPr>
            <w:r>
              <w:rPr>
                <w:sz w:val="16"/>
                <w:szCs w:val="16"/>
              </w:rPr>
              <w:t>441</w:t>
            </w:r>
          </w:p>
        </w:tc>
        <w:tc>
          <w:tcPr>
            <w:tcW w:w="305" w:type="pct"/>
            <w:tcBorders>
              <w:top w:val="nil"/>
              <w:left w:val="nil"/>
              <w:bottom w:val="single" w:sz="4" w:space="0" w:color="auto"/>
              <w:right w:val="single" w:sz="4" w:space="0" w:color="auto"/>
            </w:tcBorders>
          </w:tcPr>
          <w:p w14:paraId="225F62AD" w14:textId="77777777" w:rsidR="00120E97" w:rsidRDefault="00120E97" w:rsidP="00A7299D">
            <w:pPr>
              <w:ind w:right="-94"/>
              <w:rPr>
                <w:sz w:val="16"/>
                <w:szCs w:val="16"/>
              </w:rPr>
            </w:pPr>
            <w:r>
              <w:rPr>
                <w:sz w:val="16"/>
                <w:szCs w:val="16"/>
              </w:rPr>
              <w:t>12</w:t>
            </w:r>
          </w:p>
        </w:tc>
        <w:tc>
          <w:tcPr>
            <w:tcW w:w="3979" w:type="pct"/>
            <w:gridSpan w:val="8"/>
            <w:tcBorders>
              <w:top w:val="nil"/>
              <w:left w:val="nil"/>
              <w:bottom w:val="single" w:sz="4" w:space="0" w:color="auto"/>
              <w:right w:val="single" w:sz="4" w:space="0" w:color="auto"/>
            </w:tcBorders>
          </w:tcPr>
          <w:p w14:paraId="225F62AE" w14:textId="77777777" w:rsidR="00120E97" w:rsidRDefault="00120E97" w:rsidP="00A7299D">
            <w:pPr>
              <w:ind w:right="-45"/>
              <w:jc w:val="center"/>
              <w:rPr>
                <w:sz w:val="16"/>
                <w:szCs w:val="16"/>
              </w:rPr>
            </w:pPr>
            <w:r>
              <w:rPr>
                <w:sz w:val="16"/>
                <w:szCs w:val="16"/>
              </w:rPr>
              <w:t>Not Collected</w:t>
            </w:r>
          </w:p>
        </w:tc>
      </w:tr>
      <w:tr w:rsidR="00120E97" w14:paraId="225F62B5" w14:textId="77777777" w:rsidTr="00A7299D">
        <w:trPr>
          <w:cantSplit/>
          <w:trHeight w:val="225"/>
        </w:trPr>
        <w:tc>
          <w:tcPr>
            <w:tcW w:w="249" w:type="pct"/>
            <w:tcBorders>
              <w:top w:val="nil"/>
              <w:left w:val="single" w:sz="4" w:space="0" w:color="auto"/>
              <w:bottom w:val="single" w:sz="4" w:space="0" w:color="auto"/>
              <w:right w:val="single" w:sz="4" w:space="0" w:color="auto"/>
            </w:tcBorders>
          </w:tcPr>
          <w:p w14:paraId="225F62B0" w14:textId="77777777" w:rsidR="00120E97" w:rsidRDefault="00120E97" w:rsidP="00A7299D">
            <w:pPr>
              <w:ind w:right="-18"/>
              <w:rPr>
                <w:sz w:val="16"/>
                <w:szCs w:val="16"/>
              </w:rPr>
            </w:pPr>
            <w:r>
              <w:rPr>
                <w:sz w:val="16"/>
                <w:szCs w:val="16"/>
              </w:rPr>
              <w:t>25</w:t>
            </w:r>
          </w:p>
        </w:tc>
        <w:tc>
          <w:tcPr>
            <w:tcW w:w="245" w:type="pct"/>
            <w:tcBorders>
              <w:top w:val="nil"/>
              <w:left w:val="nil"/>
              <w:bottom w:val="single" w:sz="4" w:space="0" w:color="auto"/>
              <w:right w:val="single" w:sz="4" w:space="0" w:color="auto"/>
            </w:tcBorders>
          </w:tcPr>
          <w:p w14:paraId="225F62B1" w14:textId="77777777" w:rsidR="00120E97" w:rsidRDefault="00120E97" w:rsidP="00A7299D">
            <w:pPr>
              <w:rPr>
                <w:sz w:val="16"/>
                <w:szCs w:val="16"/>
              </w:rPr>
            </w:pPr>
            <w:r>
              <w:rPr>
                <w:sz w:val="16"/>
                <w:szCs w:val="16"/>
              </w:rPr>
              <w:t>442</w:t>
            </w:r>
          </w:p>
        </w:tc>
        <w:tc>
          <w:tcPr>
            <w:tcW w:w="221" w:type="pct"/>
            <w:tcBorders>
              <w:top w:val="nil"/>
              <w:left w:val="nil"/>
              <w:bottom w:val="single" w:sz="4" w:space="0" w:color="auto"/>
              <w:right w:val="single" w:sz="4" w:space="0" w:color="auto"/>
            </w:tcBorders>
          </w:tcPr>
          <w:p w14:paraId="225F62B2" w14:textId="77777777" w:rsidR="00120E97" w:rsidRDefault="00120E97" w:rsidP="00A7299D">
            <w:pPr>
              <w:rPr>
                <w:sz w:val="16"/>
                <w:szCs w:val="16"/>
              </w:rPr>
            </w:pPr>
            <w:r>
              <w:rPr>
                <w:sz w:val="16"/>
                <w:szCs w:val="16"/>
              </w:rPr>
              <w:t>446</w:t>
            </w:r>
          </w:p>
        </w:tc>
        <w:tc>
          <w:tcPr>
            <w:tcW w:w="305" w:type="pct"/>
            <w:tcBorders>
              <w:top w:val="nil"/>
              <w:left w:val="nil"/>
              <w:bottom w:val="single" w:sz="4" w:space="0" w:color="auto"/>
              <w:right w:val="single" w:sz="4" w:space="0" w:color="auto"/>
            </w:tcBorders>
          </w:tcPr>
          <w:p w14:paraId="225F62B3" w14:textId="77777777" w:rsidR="00120E97" w:rsidRDefault="00120E97" w:rsidP="00A7299D">
            <w:pPr>
              <w:ind w:right="-94"/>
              <w:rPr>
                <w:sz w:val="16"/>
                <w:szCs w:val="16"/>
              </w:rPr>
            </w:pPr>
            <w:r>
              <w:rPr>
                <w:sz w:val="16"/>
                <w:szCs w:val="16"/>
              </w:rPr>
              <w:t>5</w:t>
            </w:r>
          </w:p>
        </w:tc>
        <w:tc>
          <w:tcPr>
            <w:tcW w:w="3979" w:type="pct"/>
            <w:gridSpan w:val="8"/>
            <w:tcBorders>
              <w:top w:val="nil"/>
              <w:left w:val="nil"/>
              <w:bottom w:val="single" w:sz="4" w:space="0" w:color="auto"/>
              <w:right w:val="single" w:sz="4" w:space="0" w:color="auto"/>
            </w:tcBorders>
          </w:tcPr>
          <w:p w14:paraId="225F62B4" w14:textId="77777777" w:rsidR="00120E97" w:rsidRDefault="00120E97" w:rsidP="00A7299D">
            <w:pPr>
              <w:ind w:right="-45"/>
              <w:jc w:val="center"/>
              <w:rPr>
                <w:sz w:val="16"/>
                <w:szCs w:val="16"/>
              </w:rPr>
            </w:pPr>
            <w:r>
              <w:rPr>
                <w:sz w:val="16"/>
                <w:szCs w:val="16"/>
              </w:rPr>
              <w:t>Not Collected</w:t>
            </w:r>
          </w:p>
        </w:tc>
      </w:tr>
      <w:tr w:rsidR="00120E97" w14:paraId="225F62C2" w14:textId="77777777" w:rsidTr="00A7299D">
        <w:trPr>
          <w:cantSplit/>
          <w:trHeight w:val="764"/>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B6" w14:textId="77777777" w:rsidR="00120E97" w:rsidRDefault="00120E97" w:rsidP="00A7299D">
            <w:pPr>
              <w:ind w:right="-18"/>
              <w:rPr>
                <w:b/>
                <w:bCs/>
                <w:sz w:val="16"/>
                <w:szCs w:val="16"/>
              </w:rPr>
            </w:pPr>
            <w:r>
              <w:rPr>
                <w:b/>
                <w:bCs/>
                <w:sz w:val="16"/>
                <w:szCs w:val="16"/>
              </w:rPr>
              <w:t>26</w:t>
            </w:r>
          </w:p>
        </w:tc>
        <w:tc>
          <w:tcPr>
            <w:tcW w:w="245" w:type="pct"/>
            <w:tcBorders>
              <w:top w:val="single" w:sz="4" w:space="0" w:color="auto"/>
              <w:left w:val="nil"/>
              <w:bottom w:val="single" w:sz="4" w:space="0" w:color="auto"/>
              <w:right w:val="single" w:sz="4" w:space="0" w:color="auto"/>
            </w:tcBorders>
            <w:shd w:val="clear" w:color="auto" w:fill="DBE5F1"/>
          </w:tcPr>
          <w:p w14:paraId="225F62B7" w14:textId="77777777" w:rsidR="00120E97" w:rsidRDefault="00120E97" w:rsidP="00A7299D">
            <w:pPr>
              <w:rPr>
                <w:b/>
                <w:bCs/>
                <w:sz w:val="16"/>
                <w:szCs w:val="16"/>
              </w:rPr>
            </w:pPr>
            <w:r>
              <w:rPr>
                <w:b/>
                <w:bCs/>
                <w:sz w:val="16"/>
                <w:szCs w:val="16"/>
              </w:rPr>
              <w:t>447</w:t>
            </w:r>
          </w:p>
        </w:tc>
        <w:tc>
          <w:tcPr>
            <w:tcW w:w="221" w:type="pct"/>
            <w:tcBorders>
              <w:top w:val="single" w:sz="4" w:space="0" w:color="auto"/>
              <w:left w:val="nil"/>
              <w:bottom w:val="single" w:sz="4" w:space="0" w:color="auto"/>
              <w:right w:val="single" w:sz="4" w:space="0" w:color="auto"/>
            </w:tcBorders>
            <w:shd w:val="clear" w:color="auto" w:fill="DBE5F1"/>
          </w:tcPr>
          <w:p w14:paraId="225F62B8" w14:textId="77777777" w:rsidR="00120E97" w:rsidRDefault="00120E97" w:rsidP="00A7299D">
            <w:pPr>
              <w:rPr>
                <w:b/>
                <w:bCs/>
                <w:sz w:val="16"/>
                <w:szCs w:val="16"/>
              </w:rPr>
            </w:pPr>
            <w:r>
              <w:rPr>
                <w:b/>
                <w:bCs/>
                <w:sz w:val="16"/>
                <w:szCs w:val="16"/>
              </w:rPr>
              <w:t>466</w:t>
            </w:r>
          </w:p>
        </w:tc>
        <w:tc>
          <w:tcPr>
            <w:tcW w:w="305" w:type="pct"/>
            <w:tcBorders>
              <w:top w:val="single" w:sz="4" w:space="0" w:color="auto"/>
              <w:left w:val="nil"/>
              <w:bottom w:val="single" w:sz="4" w:space="0" w:color="auto"/>
              <w:right w:val="single" w:sz="4" w:space="0" w:color="auto"/>
            </w:tcBorders>
            <w:shd w:val="clear" w:color="auto" w:fill="DBE5F1"/>
          </w:tcPr>
          <w:p w14:paraId="225F62B9" w14:textId="77777777" w:rsidR="00120E97" w:rsidRDefault="00120E97" w:rsidP="00A7299D">
            <w:pPr>
              <w:ind w:right="-94"/>
              <w:rPr>
                <w:b/>
                <w:bCs/>
                <w:sz w:val="16"/>
                <w:szCs w:val="16"/>
              </w:rPr>
            </w:pPr>
            <w:r>
              <w:rPr>
                <w:b/>
                <w:bCs/>
                <w:sz w:val="16"/>
                <w:szCs w:val="16"/>
              </w:rPr>
              <w:t>20</w:t>
            </w:r>
          </w:p>
        </w:tc>
        <w:tc>
          <w:tcPr>
            <w:tcW w:w="251" w:type="pct"/>
            <w:tcBorders>
              <w:top w:val="single" w:sz="4" w:space="0" w:color="auto"/>
              <w:left w:val="nil"/>
              <w:bottom w:val="single" w:sz="4" w:space="0" w:color="auto"/>
              <w:right w:val="single" w:sz="4" w:space="0" w:color="auto"/>
            </w:tcBorders>
            <w:shd w:val="clear" w:color="auto" w:fill="DBE5F1"/>
          </w:tcPr>
          <w:p w14:paraId="225F62BA"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BB" w14:textId="77777777" w:rsidR="00120E97" w:rsidRDefault="00120E97" w:rsidP="00A7299D">
            <w:pPr>
              <w:ind w:right="-101"/>
              <w:rPr>
                <w:b/>
                <w:bCs/>
                <w:sz w:val="16"/>
                <w:szCs w:val="16"/>
              </w:rPr>
            </w:pPr>
            <w:r>
              <w:rPr>
                <w:b/>
                <w:bCs/>
                <w:sz w:val="16"/>
                <w:szCs w:val="16"/>
              </w:rPr>
              <w:t xml:space="preserve">CRIMINAL CHARGE CODE </w:t>
            </w:r>
          </w:p>
        </w:tc>
        <w:tc>
          <w:tcPr>
            <w:tcW w:w="254" w:type="pct"/>
            <w:tcBorders>
              <w:top w:val="single" w:sz="4" w:space="0" w:color="auto"/>
              <w:left w:val="nil"/>
              <w:bottom w:val="single" w:sz="4" w:space="0" w:color="auto"/>
              <w:right w:val="single" w:sz="4" w:space="0" w:color="auto"/>
            </w:tcBorders>
            <w:shd w:val="clear" w:color="auto" w:fill="DBE5F1"/>
          </w:tcPr>
          <w:p w14:paraId="225F62BC" w14:textId="77777777" w:rsidR="00120E97" w:rsidRDefault="00120E97" w:rsidP="00A7299D">
            <w:pPr>
              <w:ind w:right="-46"/>
              <w:rPr>
                <w:b/>
                <w:bCs/>
                <w:sz w:val="16"/>
                <w:szCs w:val="16"/>
              </w:rPr>
            </w:pPr>
            <w:r>
              <w:rPr>
                <w:b/>
                <w:bCs/>
                <w:sz w:val="16"/>
                <w:szCs w:val="16"/>
              </w:rPr>
              <w:t xml:space="preserve"> R </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BD" w14:textId="77777777" w:rsidR="00120E97" w:rsidRDefault="00120E97" w:rsidP="00A7299D">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14:paraId="225F62BE" w14:textId="77777777" w:rsidR="00120E97" w:rsidRDefault="00120E97" w:rsidP="00A7299D">
            <w:pPr>
              <w:ind w:right="-10"/>
              <w:rPr>
                <w:b/>
                <w:bCs/>
                <w:sz w:val="16"/>
                <w:szCs w:val="16"/>
              </w:rPr>
            </w:pPr>
            <w:r>
              <w:rPr>
                <w:b/>
                <w:bCs/>
                <w:sz w:val="16"/>
                <w:szCs w:val="16"/>
              </w:rPr>
              <w:t xml:space="preserve">An indication of whether or not a police report was filed.  </w:t>
            </w:r>
          </w:p>
        </w:tc>
        <w:tc>
          <w:tcPr>
            <w:tcW w:w="653" w:type="pct"/>
            <w:tcBorders>
              <w:top w:val="single" w:sz="4" w:space="0" w:color="auto"/>
              <w:left w:val="nil"/>
              <w:bottom w:val="single" w:sz="4" w:space="0" w:color="auto"/>
              <w:right w:val="single" w:sz="4" w:space="0" w:color="auto"/>
            </w:tcBorders>
            <w:shd w:val="clear" w:color="auto" w:fill="DBE5F1"/>
          </w:tcPr>
          <w:p w14:paraId="225F62BF" w14:textId="77777777" w:rsidR="00120E97" w:rsidRDefault="00120E97" w:rsidP="00A7299D">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14:paraId="225F62C0" w14:textId="77777777" w:rsidR="00120E97" w:rsidRDefault="00120E97" w:rsidP="00A7299D">
            <w:pPr>
              <w:ind w:right="-45"/>
              <w:rPr>
                <w:b/>
                <w:bCs/>
                <w:sz w:val="16"/>
                <w:szCs w:val="16"/>
              </w:rPr>
            </w:pPr>
            <w:r>
              <w:rPr>
                <w:b/>
                <w:bCs/>
                <w:sz w:val="16"/>
                <w:szCs w:val="16"/>
              </w:rPr>
              <w:t>Valid Values:</w:t>
            </w:r>
            <w:r>
              <w:rPr>
                <w:b/>
                <w:bCs/>
                <w:sz w:val="16"/>
                <w:szCs w:val="16"/>
              </w:rPr>
              <w:br w:type="page"/>
            </w:r>
          </w:p>
          <w:p w14:paraId="225F62C1" w14:textId="77777777" w:rsidR="00120E97" w:rsidRDefault="00120E97" w:rsidP="00A7299D">
            <w:pPr>
              <w:ind w:right="-45"/>
              <w:rPr>
                <w:b/>
                <w:bCs/>
                <w:sz w:val="16"/>
                <w:szCs w:val="16"/>
              </w:rPr>
            </w:pPr>
            <w:r>
              <w:rPr>
                <w:b/>
                <w:bCs/>
                <w:sz w:val="16"/>
                <w:szCs w:val="16"/>
              </w:rPr>
              <w:t>Y or N</w:t>
            </w:r>
          </w:p>
        </w:tc>
      </w:tr>
      <w:tr w:rsidR="00120E97" w14:paraId="225F62C8" w14:textId="77777777" w:rsidTr="00A7299D">
        <w:trPr>
          <w:cantSplit/>
          <w:trHeight w:val="118"/>
        </w:trPr>
        <w:tc>
          <w:tcPr>
            <w:tcW w:w="249" w:type="pct"/>
            <w:tcBorders>
              <w:top w:val="single" w:sz="4" w:space="0" w:color="auto"/>
              <w:left w:val="single" w:sz="4" w:space="0" w:color="auto"/>
              <w:bottom w:val="single" w:sz="4" w:space="0" w:color="auto"/>
              <w:right w:val="single" w:sz="4" w:space="0" w:color="auto"/>
            </w:tcBorders>
            <w:vAlign w:val="bottom"/>
          </w:tcPr>
          <w:p w14:paraId="225F62C3" w14:textId="77777777" w:rsidR="00120E97" w:rsidRDefault="00120E97" w:rsidP="00A7299D">
            <w:pPr>
              <w:ind w:right="-18"/>
              <w:rPr>
                <w:sz w:val="16"/>
                <w:szCs w:val="16"/>
              </w:rPr>
            </w:pPr>
            <w:r>
              <w:rPr>
                <w:sz w:val="17"/>
                <w:szCs w:val="17"/>
              </w:rPr>
              <w:t>27</w:t>
            </w:r>
          </w:p>
        </w:tc>
        <w:tc>
          <w:tcPr>
            <w:tcW w:w="245" w:type="pct"/>
            <w:tcBorders>
              <w:top w:val="single" w:sz="4" w:space="0" w:color="auto"/>
              <w:left w:val="nil"/>
              <w:bottom w:val="single" w:sz="4" w:space="0" w:color="auto"/>
              <w:right w:val="single" w:sz="4" w:space="0" w:color="auto"/>
            </w:tcBorders>
            <w:vAlign w:val="bottom"/>
          </w:tcPr>
          <w:p w14:paraId="225F62C4" w14:textId="77777777" w:rsidR="00120E97" w:rsidRDefault="00120E97" w:rsidP="00A7299D">
            <w:pPr>
              <w:rPr>
                <w:sz w:val="16"/>
                <w:szCs w:val="16"/>
              </w:rPr>
            </w:pPr>
            <w:r>
              <w:rPr>
                <w:sz w:val="17"/>
                <w:szCs w:val="17"/>
              </w:rPr>
              <w:t>467</w:t>
            </w:r>
          </w:p>
        </w:tc>
        <w:tc>
          <w:tcPr>
            <w:tcW w:w="221" w:type="pct"/>
            <w:tcBorders>
              <w:top w:val="single" w:sz="4" w:space="0" w:color="auto"/>
              <w:left w:val="nil"/>
              <w:bottom w:val="single" w:sz="4" w:space="0" w:color="auto"/>
              <w:right w:val="single" w:sz="4" w:space="0" w:color="auto"/>
            </w:tcBorders>
            <w:vAlign w:val="bottom"/>
          </w:tcPr>
          <w:p w14:paraId="225F62C5" w14:textId="77777777" w:rsidR="00120E97" w:rsidRDefault="00120E97" w:rsidP="00A7299D">
            <w:pPr>
              <w:rPr>
                <w:sz w:val="16"/>
                <w:szCs w:val="16"/>
              </w:rPr>
            </w:pPr>
            <w:r>
              <w:rPr>
                <w:sz w:val="17"/>
                <w:szCs w:val="17"/>
              </w:rPr>
              <w:t>491</w:t>
            </w:r>
          </w:p>
        </w:tc>
        <w:tc>
          <w:tcPr>
            <w:tcW w:w="305" w:type="pct"/>
            <w:tcBorders>
              <w:top w:val="single" w:sz="4" w:space="0" w:color="auto"/>
              <w:left w:val="nil"/>
              <w:bottom w:val="single" w:sz="4" w:space="0" w:color="auto"/>
              <w:right w:val="single" w:sz="4" w:space="0" w:color="auto"/>
            </w:tcBorders>
            <w:vAlign w:val="bottom"/>
          </w:tcPr>
          <w:p w14:paraId="225F62C6" w14:textId="77777777" w:rsidR="00120E97" w:rsidRDefault="00120E97" w:rsidP="00A7299D">
            <w:pPr>
              <w:ind w:right="-94"/>
              <w:rPr>
                <w:sz w:val="16"/>
                <w:szCs w:val="16"/>
              </w:rPr>
            </w:pPr>
            <w:r>
              <w:rPr>
                <w:sz w:val="17"/>
                <w:szCs w:val="17"/>
              </w:rPr>
              <w:t>25</w:t>
            </w:r>
          </w:p>
        </w:tc>
        <w:tc>
          <w:tcPr>
            <w:tcW w:w="3979" w:type="pct"/>
            <w:gridSpan w:val="8"/>
            <w:tcBorders>
              <w:top w:val="single" w:sz="4" w:space="0" w:color="auto"/>
              <w:left w:val="nil"/>
              <w:bottom w:val="single" w:sz="4" w:space="0" w:color="auto"/>
              <w:right w:val="single" w:sz="4" w:space="0" w:color="auto"/>
            </w:tcBorders>
          </w:tcPr>
          <w:p w14:paraId="225F62C7" w14:textId="77777777" w:rsidR="00120E97" w:rsidRDefault="00120E97" w:rsidP="00A7299D">
            <w:pPr>
              <w:ind w:right="-45"/>
              <w:jc w:val="center"/>
              <w:rPr>
                <w:sz w:val="16"/>
                <w:szCs w:val="16"/>
              </w:rPr>
            </w:pPr>
            <w:r>
              <w:rPr>
                <w:sz w:val="16"/>
                <w:szCs w:val="16"/>
              </w:rPr>
              <w:t>Not Collected</w:t>
            </w:r>
          </w:p>
        </w:tc>
      </w:tr>
      <w:tr w:rsidR="00120E97" w14:paraId="225F62D5" w14:textId="77777777" w:rsidTr="00A7299D">
        <w:trPr>
          <w:cantSplit/>
          <w:trHeight w:val="593"/>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C9" w14:textId="77777777" w:rsidR="00120E97" w:rsidRDefault="00120E97" w:rsidP="00A7299D">
            <w:pPr>
              <w:ind w:right="-18"/>
              <w:rPr>
                <w:b/>
                <w:bCs/>
                <w:sz w:val="16"/>
                <w:szCs w:val="16"/>
              </w:rPr>
            </w:pPr>
            <w:r>
              <w:rPr>
                <w:b/>
                <w:bCs/>
                <w:sz w:val="16"/>
                <w:szCs w:val="16"/>
              </w:rPr>
              <w:t>28</w:t>
            </w:r>
          </w:p>
        </w:tc>
        <w:tc>
          <w:tcPr>
            <w:tcW w:w="245" w:type="pct"/>
            <w:tcBorders>
              <w:top w:val="single" w:sz="4" w:space="0" w:color="auto"/>
              <w:left w:val="nil"/>
              <w:bottom w:val="single" w:sz="4" w:space="0" w:color="auto"/>
              <w:right w:val="single" w:sz="4" w:space="0" w:color="auto"/>
            </w:tcBorders>
            <w:shd w:val="clear" w:color="auto" w:fill="DBE5F1"/>
          </w:tcPr>
          <w:p w14:paraId="225F62CA" w14:textId="77777777" w:rsidR="00120E97" w:rsidRDefault="00120E97" w:rsidP="00A7299D">
            <w:pPr>
              <w:rPr>
                <w:b/>
                <w:bCs/>
                <w:sz w:val="16"/>
                <w:szCs w:val="16"/>
              </w:rPr>
            </w:pPr>
            <w:r>
              <w:rPr>
                <w:b/>
                <w:bCs/>
                <w:sz w:val="16"/>
                <w:szCs w:val="16"/>
              </w:rPr>
              <w:t>492</w:t>
            </w:r>
          </w:p>
        </w:tc>
        <w:tc>
          <w:tcPr>
            <w:tcW w:w="221" w:type="pct"/>
            <w:tcBorders>
              <w:top w:val="single" w:sz="4" w:space="0" w:color="auto"/>
              <w:left w:val="nil"/>
              <w:bottom w:val="single" w:sz="4" w:space="0" w:color="auto"/>
              <w:right w:val="single" w:sz="4" w:space="0" w:color="auto"/>
            </w:tcBorders>
            <w:shd w:val="clear" w:color="auto" w:fill="DBE5F1"/>
          </w:tcPr>
          <w:p w14:paraId="225F62CB" w14:textId="77777777" w:rsidR="00120E97" w:rsidRDefault="00120E97" w:rsidP="00A7299D">
            <w:pPr>
              <w:rPr>
                <w:b/>
                <w:bCs/>
                <w:sz w:val="16"/>
                <w:szCs w:val="16"/>
              </w:rPr>
            </w:pPr>
            <w:r>
              <w:rPr>
                <w:b/>
                <w:bCs/>
                <w:sz w:val="16"/>
                <w:szCs w:val="16"/>
              </w:rPr>
              <w:t>502</w:t>
            </w:r>
          </w:p>
        </w:tc>
        <w:tc>
          <w:tcPr>
            <w:tcW w:w="305" w:type="pct"/>
            <w:tcBorders>
              <w:top w:val="single" w:sz="4" w:space="0" w:color="auto"/>
              <w:left w:val="nil"/>
              <w:bottom w:val="single" w:sz="4" w:space="0" w:color="auto"/>
              <w:right w:val="single" w:sz="4" w:space="0" w:color="auto"/>
            </w:tcBorders>
            <w:shd w:val="clear" w:color="auto" w:fill="DBE5F1"/>
          </w:tcPr>
          <w:p w14:paraId="225F62CC" w14:textId="77777777" w:rsidR="00120E97" w:rsidRDefault="00120E97" w:rsidP="00A7299D">
            <w:pPr>
              <w:ind w:right="-94"/>
              <w:rPr>
                <w:b/>
                <w:bCs/>
                <w:sz w:val="16"/>
                <w:szCs w:val="16"/>
              </w:rPr>
            </w:pPr>
            <w:r>
              <w:rPr>
                <w:b/>
                <w:bCs/>
                <w:sz w:val="16"/>
                <w:szCs w:val="16"/>
              </w:rPr>
              <w:t>11</w:t>
            </w:r>
          </w:p>
        </w:tc>
        <w:tc>
          <w:tcPr>
            <w:tcW w:w="251" w:type="pct"/>
            <w:tcBorders>
              <w:top w:val="single" w:sz="4" w:space="0" w:color="auto"/>
              <w:left w:val="nil"/>
              <w:bottom w:val="single" w:sz="4" w:space="0" w:color="auto"/>
              <w:right w:val="single" w:sz="4" w:space="0" w:color="auto"/>
            </w:tcBorders>
            <w:shd w:val="clear" w:color="auto" w:fill="DBE5F1"/>
          </w:tcPr>
          <w:p w14:paraId="225F62CD"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CE" w14:textId="77777777" w:rsidR="00120E97" w:rsidRDefault="00120E97" w:rsidP="00A7299D">
            <w:pPr>
              <w:ind w:right="-101"/>
              <w:rPr>
                <w:b/>
                <w:bCs/>
                <w:sz w:val="16"/>
                <w:szCs w:val="16"/>
              </w:rPr>
            </w:pPr>
            <w:r>
              <w:rPr>
                <w:b/>
                <w:bCs/>
                <w:sz w:val="16"/>
                <w:szCs w:val="16"/>
              </w:rPr>
              <w:t xml:space="preserve">INFRAC-TION </w:t>
            </w:r>
          </w:p>
          <w:p w14:paraId="225F62CF" w14:textId="77777777" w:rsidR="00120E97" w:rsidRDefault="00120E97" w:rsidP="00A7299D">
            <w:pPr>
              <w:ind w:right="-101"/>
              <w:rPr>
                <w:b/>
                <w:bCs/>
                <w:sz w:val="16"/>
                <w:szCs w:val="16"/>
              </w:rPr>
            </w:pPr>
            <w:r>
              <w:rPr>
                <w:b/>
                <w:bCs/>
                <w:sz w:val="16"/>
                <w:szCs w:val="16"/>
              </w:rPr>
              <w:t>COST</w:t>
            </w:r>
          </w:p>
        </w:tc>
        <w:tc>
          <w:tcPr>
            <w:tcW w:w="254" w:type="pct"/>
            <w:tcBorders>
              <w:top w:val="single" w:sz="4" w:space="0" w:color="auto"/>
              <w:left w:val="nil"/>
              <w:bottom w:val="single" w:sz="4" w:space="0" w:color="auto"/>
              <w:right w:val="single" w:sz="4" w:space="0" w:color="auto"/>
            </w:tcBorders>
            <w:shd w:val="clear" w:color="auto" w:fill="DBE5F1"/>
          </w:tcPr>
          <w:p w14:paraId="225F62D0"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D1" w14:textId="77777777" w:rsidR="00120E97" w:rsidRDefault="00120E97" w:rsidP="00A7299D">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14:paraId="225F62D2" w14:textId="77777777" w:rsidR="00120E97" w:rsidRDefault="00120E97" w:rsidP="00A7299D">
            <w:pPr>
              <w:ind w:right="-10"/>
              <w:rPr>
                <w:b/>
                <w:bCs/>
                <w:sz w:val="16"/>
                <w:szCs w:val="16"/>
              </w:rPr>
            </w:pPr>
            <w:r>
              <w:rPr>
                <w:b/>
                <w:bCs/>
                <w:sz w:val="16"/>
                <w:szCs w:val="16"/>
              </w:rPr>
              <w:t>The cost of the damages incurred by the incident</w:t>
            </w:r>
          </w:p>
        </w:tc>
        <w:tc>
          <w:tcPr>
            <w:tcW w:w="653" w:type="pct"/>
            <w:tcBorders>
              <w:top w:val="single" w:sz="4" w:space="0" w:color="auto"/>
              <w:left w:val="nil"/>
              <w:bottom w:val="single" w:sz="4" w:space="0" w:color="auto"/>
              <w:right w:val="single" w:sz="4" w:space="0" w:color="auto"/>
            </w:tcBorders>
            <w:shd w:val="clear" w:color="auto" w:fill="DBE5F1"/>
          </w:tcPr>
          <w:p w14:paraId="225F62D3" w14:textId="77777777" w:rsidR="00120E97" w:rsidRDefault="00120E97" w:rsidP="00A7299D">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14:paraId="225F62D4" w14:textId="77777777" w:rsidR="00120E97" w:rsidRDefault="00120E97" w:rsidP="00A7299D">
            <w:pPr>
              <w:ind w:right="-45"/>
              <w:rPr>
                <w:b/>
                <w:bCs/>
                <w:sz w:val="16"/>
                <w:szCs w:val="16"/>
              </w:rPr>
            </w:pPr>
          </w:p>
        </w:tc>
      </w:tr>
      <w:tr w:rsidR="00120E97" w14:paraId="225F62E2" w14:textId="77777777" w:rsidTr="00A7299D">
        <w:trPr>
          <w:cantSplit/>
          <w:trHeight w:val="791"/>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D6" w14:textId="77777777" w:rsidR="00120E97" w:rsidRDefault="00120E97" w:rsidP="00A7299D">
            <w:pPr>
              <w:ind w:right="-18"/>
              <w:rPr>
                <w:b/>
                <w:bCs/>
                <w:sz w:val="16"/>
                <w:szCs w:val="16"/>
              </w:rPr>
            </w:pPr>
            <w:r>
              <w:rPr>
                <w:b/>
                <w:bCs/>
                <w:sz w:val="16"/>
                <w:szCs w:val="16"/>
              </w:rPr>
              <w:t>29</w:t>
            </w:r>
          </w:p>
        </w:tc>
        <w:tc>
          <w:tcPr>
            <w:tcW w:w="245" w:type="pct"/>
            <w:tcBorders>
              <w:top w:val="single" w:sz="4" w:space="0" w:color="auto"/>
              <w:left w:val="nil"/>
              <w:bottom w:val="single" w:sz="4" w:space="0" w:color="auto"/>
              <w:right w:val="single" w:sz="4" w:space="0" w:color="auto"/>
            </w:tcBorders>
            <w:shd w:val="clear" w:color="auto" w:fill="DBE5F1"/>
          </w:tcPr>
          <w:p w14:paraId="225F62D7" w14:textId="77777777" w:rsidR="00120E97" w:rsidRDefault="00120E97" w:rsidP="00A7299D">
            <w:pPr>
              <w:rPr>
                <w:b/>
                <w:bCs/>
                <w:sz w:val="16"/>
                <w:szCs w:val="16"/>
              </w:rPr>
            </w:pPr>
            <w:r>
              <w:rPr>
                <w:b/>
                <w:bCs/>
                <w:sz w:val="16"/>
                <w:szCs w:val="16"/>
              </w:rPr>
              <w:t>503</w:t>
            </w:r>
          </w:p>
        </w:tc>
        <w:tc>
          <w:tcPr>
            <w:tcW w:w="221" w:type="pct"/>
            <w:tcBorders>
              <w:top w:val="single" w:sz="4" w:space="0" w:color="auto"/>
              <w:left w:val="nil"/>
              <w:bottom w:val="single" w:sz="4" w:space="0" w:color="auto"/>
              <w:right w:val="single" w:sz="4" w:space="0" w:color="auto"/>
            </w:tcBorders>
            <w:shd w:val="clear" w:color="auto" w:fill="DBE5F1"/>
          </w:tcPr>
          <w:p w14:paraId="225F62D8" w14:textId="77777777" w:rsidR="00120E97" w:rsidRDefault="00120E97" w:rsidP="00A7299D">
            <w:pPr>
              <w:rPr>
                <w:b/>
                <w:bCs/>
                <w:sz w:val="16"/>
                <w:szCs w:val="16"/>
              </w:rPr>
            </w:pPr>
            <w:r>
              <w:rPr>
                <w:b/>
                <w:bCs/>
                <w:sz w:val="16"/>
                <w:szCs w:val="16"/>
              </w:rPr>
              <w:t>503</w:t>
            </w:r>
          </w:p>
        </w:tc>
        <w:tc>
          <w:tcPr>
            <w:tcW w:w="305" w:type="pct"/>
            <w:tcBorders>
              <w:top w:val="single" w:sz="4" w:space="0" w:color="auto"/>
              <w:left w:val="nil"/>
              <w:bottom w:val="single" w:sz="4" w:space="0" w:color="auto"/>
              <w:right w:val="single" w:sz="4" w:space="0" w:color="auto"/>
            </w:tcBorders>
            <w:shd w:val="clear" w:color="auto" w:fill="DBE5F1"/>
          </w:tcPr>
          <w:p w14:paraId="225F62D9" w14:textId="77777777" w:rsidR="00120E97" w:rsidRDefault="00120E97" w:rsidP="00A7299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14:paraId="225F62DA"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DB" w14:textId="77777777" w:rsidR="00120E97" w:rsidRDefault="00120E97" w:rsidP="00A7299D">
            <w:pPr>
              <w:ind w:right="-101"/>
              <w:rPr>
                <w:b/>
                <w:bCs/>
                <w:sz w:val="16"/>
                <w:szCs w:val="16"/>
              </w:rPr>
            </w:pPr>
            <w:r>
              <w:rPr>
                <w:b/>
                <w:bCs/>
                <w:sz w:val="16"/>
                <w:szCs w:val="16"/>
              </w:rPr>
              <w:t>DRUG RELATED INDICA-TOR</w:t>
            </w:r>
          </w:p>
        </w:tc>
        <w:tc>
          <w:tcPr>
            <w:tcW w:w="254" w:type="pct"/>
            <w:tcBorders>
              <w:top w:val="single" w:sz="4" w:space="0" w:color="auto"/>
              <w:left w:val="nil"/>
              <w:bottom w:val="single" w:sz="4" w:space="0" w:color="auto"/>
              <w:right w:val="single" w:sz="4" w:space="0" w:color="auto"/>
            </w:tcBorders>
            <w:shd w:val="clear" w:color="auto" w:fill="DBE5F1"/>
          </w:tcPr>
          <w:p w14:paraId="225F62DC"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DD" w14:textId="77777777" w:rsidR="00120E97" w:rsidRDefault="00120E97" w:rsidP="00A7299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14:paraId="225F62DE" w14:textId="77777777" w:rsidR="00120E97" w:rsidRDefault="00120E97" w:rsidP="00A7299D">
            <w:pPr>
              <w:ind w:right="-10"/>
              <w:rPr>
                <w:b/>
                <w:bCs/>
                <w:sz w:val="16"/>
                <w:szCs w:val="16"/>
              </w:rPr>
            </w:pPr>
            <w:r>
              <w:rPr>
                <w:b/>
                <w:bCs/>
                <w:sz w:val="16"/>
                <w:szCs w:val="16"/>
              </w:rPr>
              <w:t>An indicator of whether or not the incident was drug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14:paraId="225F62DF" w14:textId="77777777" w:rsidR="00120E97" w:rsidRDefault="00120E97" w:rsidP="00A7299D">
            <w:pPr>
              <w:ind w:right="-37"/>
              <w:rPr>
                <w:b/>
                <w:bCs/>
                <w:color w:val="000000"/>
                <w:sz w:val="16"/>
                <w:szCs w:val="16"/>
              </w:rPr>
            </w:pPr>
            <w:r w:rsidRPr="00DC47F6">
              <w:rPr>
                <w:b/>
                <w:sz w:val="16"/>
                <w:szCs w:val="16"/>
              </w:rPr>
              <w:t>Value must be “Y”  if Infraction Code, field #7</w:t>
            </w:r>
            <w:r>
              <w:rPr>
                <w:b/>
                <w:sz w:val="16"/>
                <w:szCs w:val="16"/>
              </w:rPr>
              <w:t xml:space="preserve">, </w:t>
            </w:r>
            <w:r w:rsidRPr="00DC47F6">
              <w:rPr>
                <w:b/>
                <w:sz w:val="16"/>
                <w:szCs w:val="16"/>
              </w:rPr>
              <w:t>is 54;  or whenever applicable</w:t>
            </w:r>
          </w:p>
        </w:tc>
        <w:tc>
          <w:tcPr>
            <w:tcW w:w="1084" w:type="pct"/>
            <w:tcBorders>
              <w:top w:val="single" w:sz="4" w:space="0" w:color="auto"/>
              <w:left w:val="nil"/>
              <w:bottom w:val="single" w:sz="4" w:space="0" w:color="auto"/>
              <w:right w:val="single" w:sz="4" w:space="0" w:color="auto"/>
            </w:tcBorders>
            <w:shd w:val="clear" w:color="auto" w:fill="DBE5F1"/>
          </w:tcPr>
          <w:p w14:paraId="225F62E0" w14:textId="77777777" w:rsidR="00120E97" w:rsidRDefault="00120E97" w:rsidP="00A7299D">
            <w:pPr>
              <w:ind w:right="-45"/>
              <w:rPr>
                <w:b/>
                <w:bCs/>
                <w:sz w:val="16"/>
                <w:szCs w:val="16"/>
              </w:rPr>
            </w:pPr>
            <w:r>
              <w:rPr>
                <w:b/>
                <w:bCs/>
                <w:sz w:val="16"/>
                <w:szCs w:val="16"/>
              </w:rPr>
              <w:t>Valid Values:</w:t>
            </w:r>
            <w:r>
              <w:rPr>
                <w:b/>
                <w:bCs/>
                <w:sz w:val="16"/>
                <w:szCs w:val="16"/>
              </w:rPr>
              <w:br w:type="page"/>
            </w:r>
          </w:p>
          <w:p w14:paraId="225F62E1" w14:textId="77777777" w:rsidR="00120E97" w:rsidRDefault="00120E97" w:rsidP="00A7299D">
            <w:pPr>
              <w:ind w:right="-45"/>
              <w:rPr>
                <w:b/>
                <w:bCs/>
                <w:sz w:val="16"/>
                <w:szCs w:val="16"/>
              </w:rPr>
            </w:pPr>
            <w:r>
              <w:rPr>
                <w:b/>
                <w:bCs/>
                <w:sz w:val="16"/>
                <w:szCs w:val="16"/>
              </w:rPr>
              <w:t>Y or N</w:t>
            </w:r>
          </w:p>
        </w:tc>
      </w:tr>
      <w:tr w:rsidR="00120E97" w14:paraId="225F62EF" w14:textId="77777777" w:rsidTr="00A7299D">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E3" w14:textId="77777777" w:rsidR="00120E97" w:rsidRDefault="00120E97" w:rsidP="00A7299D">
            <w:pPr>
              <w:ind w:right="-18"/>
              <w:rPr>
                <w:b/>
                <w:bCs/>
                <w:sz w:val="16"/>
                <w:szCs w:val="16"/>
              </w:rPr>
            </w:pPr>
            <w:r>
              <w:rPr>
                <w:b/>
                <w:bCs/>
                <w:sz w:val="16"/>
                <w:szCs w:val="16"/>
              </w:rPr>
              <w:t>30</w:t>
            </w:r>
          </w:p>
        </w:tc>
        <w:tc>
          <w:tcPr>
            <w:tcW w:w="245" w:type="pct"/>
            <w:tcBorders>
              <w:top w:val="single" w:sz="4" w:space="0" w:color="auto"/>
              <w:left w:val="nil"/>
              <w:bottom w:val="single" w:sz="4" w:space="0" w:color="auto"/>
              <w:right w:val="single" w:sz="4" w:space="0" w:color="auto"/>
            </w:tcBorders>
            <w:shd w:val="clear" w:color="auto" w:fill="DBE5F1"/>
          </w:tcPr>
          <w:p w14:paraId="225F62E4" w14:textId="77777777" w:rsidR="00120E97" w:rsidRDefault="00120E97" w:rsidP="00A7299D">
            <w:pPr>
              <w:rPr>
                <w:b/>
                <w:bCs/>
                <w:sz w:val="16"/>
                <w:szCs w:val="16"/>
              </w:rPr>
            </w:pPr>
            <w:r>
              <w:rPr>
                <w:b/>
                <w:bCs/>
                <w:sz w:val="16"/>
                <w:szCs w:val="16"/>
              </w:rPr>
              <w:t>504</w:t>
            </w:r>
          </w:p>
        </w:tc>
        <w:tc>
          <w:tcPr>
            <w:tcW w:w="221" w:type="pct"/>
            <w:tcBorders>
              <w:top w:val="single" w:sz="4" w:space="0" w:color="auto"/>
              <w:left w:val="nil"/>
              <w:bottom w:val="single" w:sz="4" w:space="0" w:color="auto"/>
              <w:right w:val="single" w:sz="4" w:space="0" w:color="auto"/>
            </w:tcBorders>
            <w:shd w:val="clear" w:color="auto" w:fill="DBE5F1"/>
          </w:tcPr>
          <w:p w14:paraId="225F62E5" w14:textId="77777777" w:rsidR="00120E97" w:rsidRDefault="00120E97" w:rsidP="00A7299D">
            <w:pPr>
              <w:rPr>
                <w:b/>
                <w:bCs/>
                <w:sz w:val="16"/>
                <w:szCs w:val="16"/>
              </w:rPr>
            </w:pPr>
            <w:r>
              <w:rPr>
                <w:b/>
                <w:bCs/>
                <w:sz w:val="16"/>
                <w:szCs w:val="16"/>
              </w:rPr>
              <w:t>504</w:t>
            </w:r>
          </w:p>
        </w:tc>
        <w:tc>
          <w:tcPr>
            <w:tcW w:w="305" w:type="pct"/>
            <w:tcBorders>
              <w:top w:val="single" w:sz="4" w:space="0" w:color="auto"/>
              <w:left w:val="nil"/>
              <w:bottom w:val="single" w:sz="4" w:space="0" w:color="auto"/>
              <w:right w:val="single" w:sz="4" w:space="0" w:color="auto"/>
            </w:tcBorders>
            <w:shd w:val="clear" w:color="auto" w:fill="DBE5F1"/>
          </w:tcPr>
          <w:p w14:paraId="225F62E6" w14:textId="77777777" w:rsidR="00120E97" w:rsidRDefault="00120E97" w:rsidP="00A7299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14:paraId="225F62E7"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E8" w14:textId="77777777" w:rsidR="00120E97" w:rsidRDefault="00120E97" w:rsidP="00A7299D">
            <w:pPr>
              <w:ind w:right="-101"/>
              <w:rPr>
                <w:b/>
                <w:bCs/>
                <w:sz w:val="16"/>
                <w:szCs w:val="16"/>
              </w:rPr>
            </w:pPr>
            <w:r>
              <w:rPr>
                <w:b/>
                <w:bCs/>
                <w:sz w:val="16"/>
                <w:szCs w:val="16"/>
              </w:rPr>
              <w:t>ALCOHOL RELATED INDICA-TOR</w:t>
            </w:r>
          </w:p>
        </w:tc>
        <w:tc>
          <w:tcPr>
            <w:tcW w:w="254" w:type="pct"/>
            <w:tcBorders>
              <w:top w:val="single" w:sz="4" w:space="0" w:color="auto"/>
              <w:left w:val="nil"/>
              <w:bottom w:val="single" w:sz="4" w:space="0" w:color="auto"/>
              <w:right w:val="single" w:sz="4" w:space="0" w:color="auto"/>
            </w:tcBorders>
            <w:shd w:val="clear" w:color="auto" w:fill="DBE5F1"/>
          </w:tcPr>
          <w:p w14:paraId="225F62E9"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EA" w14:textId="77777777" w:rsidR="00120E97" w:rsidRDefault="00120E97" w:rsidP="00A7299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14:paraId="225F62EB" w14:textId="77777777" w:rsidR="00120E97" w:rsidRDefault="00120E97" w:rsidP="00A7299D">
            <w:pPr>
              <w:ind w:right="-10"/>
              <w:rPr>
                <w:b/>
                <w:bCs/>
                <w:sz w:val="16"/>
                <w:szCs w:val="16"/>
              </w:rPr>
            </w:pPr>
            <w:r>
              <w:rPr>
                <w:b/>
                <w:bCs/>
                <w:sz w:val="16"/>
                <w:szCs w:val="16"/>
              </w:rPr>
              <w:t>An indicator of whether or not the incident was alcohol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14:paraId="225F62EC" w14:textId="77777777" w:rsidR="00120E97" w:rsidRDefault="00120E97" w:rsidP="00A7299D">
            <w:pPr>
              <w:ind w:right="-37"/>
              <w:rPr>
                <w:b/>
                <w:bCs/>
                <w:color w:val="000000"/>
                <w:sz w:val="16"/>
                <w:szCs w:val="16"/>
              </w:rPr>
            </w:pPr>
            <w:r w:rsidRPr="00DC47F6">
              <w:rPr>
                <w:b/>
                <w:sz w:val="16"/>
                <w:szCs w:val="16"/>
              </w:rPr>
              <w:t>Value must be “Y” if Infraction Code, field #7 is 55P, 55U, 55D;  or whenever applicable</w:t>
            </w:r>
          </w:p>
        </w:tc>
        <w:tc>
          <w:tcPr>
            <w:tcW w:w="1084" w:type="pct"/>
            <w:tcBorders>
              <w:top w:val="single" w:sz="4" w:space="0" w:color="auto"/>
              <w:left w:val="nil"/>
              <w:bottom w:val="single" w:sz="4" w:space="0" w:color="auto"/>
              <w:right w:val="single" w:sz="4" w:space="0" w:color="auto"/>
            </w:tcBorders>
            <w:shd w:val="clear" w:color="auto" w:fill="DBE5F1"/>
          </w:tcPr>
          <w:p w14:paraId="225F62ED" w14:textId="77777777" w:rsidR="00120E97" w:rsidRDefault="00120E97" w:rsidP="00A7299D">
            <w:pPr>
              <w:ind w:right="-45"/>
              <w:rPr>
                <w:b/>
                <w:bCs/>
                <w:sz w:val="16"/>
                <w:szCs w:val="16"/>
              </w:rPr>
            </w:pPr>
            <w:r>
              <w:rPr>
                <w:b/>
                <w:bCs/>
                <w:sz w:val="16"/>
                <w:szCs w:val="16"/>
              </w:rPr>
              <w:t>Valid Values:</w:t>
            </w:r>
            <w:r>
              <w:rPr>
                <w:b/>
                <w:bCs/>
                <w:sz w:val="16"/>
                <w:szCs w:val="16"/>
              </w:rPr>
              <w:br w:type="page"/>
            </w:r>
          </w:p>
          <w:p w14:paraId="225F62EE" w14:textId="77777777" w:rsidR="00120E97" w:rsidRDefault="00120E97" w:rsidP="00A7299D">
            <w:pPr>
              <w:ind w:right="-45"/>
              <w:rPr>
                <w:b/>
                <w:bCs/>
                <w:sz w:val="16"/>
                <w:szCs w:val="16"/>
              </w:rPr>
            </w:pPr>
            <w:r>
              <w:rPr>
                <w:b/>
                <w:bCs/>
                <w:sz w:val="16"/>
                <w:szCs w:val="16"/>
              </w:rPr>
              <w:t>Y or N</w:t>
            </w:r>
          </w:p>
        </w:tc>
      </w:tr>
      <w:tr w:rsidR="00120E97" w14:paraId="225F62FC" w14:textId="77777777" w:rsidTr="00A7299D">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F0" w14:textId="77777777" w:rsidR="00120E97" w:rsidRDefault="00120E97" w:rsidP="00A7299D">
            <w:pPr>
              <w:ind w:right="-18"/>
              <w:rPr>
                <w:b/>
                <w:bCs/>
                <w:sz w:val="16"/>
                <w:szCs w:val="16"/>
              </w:rPr>
            </w:pPr>
            <w:r>
              <w:rPr>
                <w:b/>
                <w:bCs/>
                <w:sz w:val="16"/>
                <w:szCs w:val="16"/>
              </w:rPr>
              <w:t>31</w:t>
            </w:r>
          </w:p>
        </w:tc>
        <w:tc>
          <w:tcPr>
            <w:tcW w:w="245" w:type="pct"/>
            <w:tcBorders>
              <w:top w:val="single" w:sz="4" w:space="0" w:color="auto"/>
              <w:left w:val="nil"/>
              <w:bottom w:val="single" w:sz="4" w:space="0" w:color="auto"/>
              <w:right w:val="single" w:sz="4" w:space="0" w:color="auto"/>
            </w:tcBorders>
            <w:shd w:val="clear" w:color="auto" w:fill="DBE5F1"/>
          </w:tcPr>
          <w:p w14:paraId="225F62F1" w14:textId="77777777" w:rsidR="00120E97" w:rsidRDefault="00120E97" w:rsidP="00A7299D">
            <w:pPr>
              <w:rPr>
                <w:b/>
                <w:bCs/>
                <w:sz w:val="16"/>
                <w:szCs w:val="16"/>
              </w:rPr>
            </w:pPr>
            <w:r>
              <w:rPr>
                <w:b/>
                <w:bCs/>
                <w:sz w:val="16"/>
                <w:szCs w:val="16"/>
              </w:rPr>
              <w:t>505</w:t>
            </w:r>
          </w:p>
        </w:tc>
        <w:tc>
          <w:tcPr>
            <w:tcW w:w="221" w:type="pct"/>
            <w:tcBorders>
              <w:top w:val="single" w:sz="4" w:space="0" w:color="auto"/>
              <w:left w:val="nil"/>
              <w:bottom w:val="single" w:sz="4" w:space="0" w:color="auto"/>
              <w:right w:val="single" w:sz="4" w:space="0" w:color="auto"/>
            </w:tcBorders>
            <w:shd w:val="clear" w:color="auto" w:fill="DBE5F1"/>
          </w:tcPr>
          <w:p w14:paraId="225F62F2" w14:textId="77777777" w:rsidR="00120E97" w:rsidRDefault="00120E97" w:rsidP="00A7299D">
            <w:pPr>
              <w:rPr>
                <w:b/>
                <w:bCs/>
                <w:sz w:val="16"/>
                <w:szCs w:val="16"/>
              </w:rPr>
            </w:pPr>
            <w:r>
              <w:rPr>
                <w:b/>
                <w:bCs/>
                <w:sz w:val="16"/>
                <w:szCs w:val="16"/>
              </w:rPr>
              <w:t>505</w:t>
            </w:r>
          </w:p>
        </w:tc>
        <w:tc>
          <w:tcPr>
            <w:tcW w:w="305" w:type="pct"/>
            <w:tcBorders>
              <w:top w:val="single" w:sz="4" w:space="0" w:color="auto"/>
              <w:left w:val="nil"/>
              <w:bottom w:val="single" w:sz="4" w:space="0" w:color="auto"/>
              <w:right w:val="single" w:sz="4" w:space="0" w:color="auto"/>
            </w:tcBorders>
            <w:shd w:val="clear" w:color="auto" w:fill="DBE5F1"/>
          </w:tcPr>
          <w:p w14:paraId="225F62F3" w14:textId="77777777" w:rsidR="00120E97" w:rsidRDefault="00120E97" w:rsidP="00A7299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14:paraId="225F62F4"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2F5" w14:textId="77777777" w:rsidR="00120E97" w:rsidRDefault="00120E97" w:rsidP="00A7299D">
            <w:pPr>
              <w:ind w:right="-101"/>
              <w:rPr>
                <w:b/>
                <w:bCs/>
                <w:sz w:val="16"/>
                <w:szCs w:val="16"/>
              </w:rPr>
            </w:pPr>
            <w:r>
              <w:rPr>
                <w:b/>
                <w:bCs/>
                <w:sz w:val="16"/>
                <w:szCs w:val="16"/>
              </w:rPr>
              <w:t>GANG- RELATED INDICA-TOR</w:t>
            </w:r>
          </w:p>
        </w:tc>
        <w:tc>
          <w:tcPr>
            <w:tcW w:w="254" w:type="pct"/>
            <w:tcBorders>
              <w:top w:val="single" w:sz="4" w:space="0" w:color="auto"/>
              <w:left w:val="nil"/>
              <w:bottom w:val="single" w:sz="4" w:space="0" w:color="auto"/>
              <w:right w:val="single" w:sz="4" w:space="0" w:color="auto"/>
            </w:tcBorders>
            <w:shd w:val="clear" w:color="auto" w:fill="DBE5F1"/>
          </w:tcPr>
          <w:p w14:paraId="225F62F6"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2F7" w14:textId="77777777" w:rsidR="00120E97" w:rsidRDefault="00120E97" w:rsidP="00A7299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14:paraId="225F62F8" w14:textId="77777777" w:rsidR="00120E97" w:rsidRDefault="00120E97" w:rsidP="00A7299D">
            <w:pPr>
              <w:ind w:right="-10"/>
              <w:rPr>
                <w:b/>
                <w:bCs/>
                <w:sz w:val="16"/>
                <w:szCs w:val="16"/>
              </w:rPr>
            </w:pPr>
            <w:r>
              <w:rPr>
                <w:b/>
                <w:bCs/>
                <w:sz w:val="16"/>
                <w:szCs w:val="16"/>
              </w:rPr>
              <w:t>An indicator of whether or not the incident was gang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14:paraId="225F62F9" w14:textId="77777777" w:rsidR="00120E97" w:rsidRDefault="00120E97" w:rsidP="00A7299D">
            <w:pPr>
              <w:ind w:right="-37"/>
              <w:rPr>
                <w:b/>
                <w:bCs/>
                <w:color w:val="000000"/>
                <w:sz w:val="16"/>
                <w:szCs w:val="16"/>
              </w:rPr>
            </w:pPr>
            <w:r w:rsidRPr="00DC47F6">
              <w:rPr>
                <w:b/>
                <w:sz w:val="16"/>
                <w:szCs w:val="16"/>
              </w:rPr>
              <w:t>Value must be “Y”  if Infraction Code, field #7 is 53; or whenever applicable</w:t>
            </w:r>
          </w:p>
        </w:tc>
        <w:tc>
          <w:tcPr>
            <w:tcW w:w="1084" w:type="pct"/>
            <w:tcBorders>
              <w:top w:val="single" w:sz="4" w:space="0" w:color="auto"/>
              <w:left w:val="nil"/>
              <w:bottom w:val="single" w:sz="4" w:space="0" w:color="auto"/>
              <w:right w:val="single" w:sz="4" w:space="0" w:color="auto"/>
            </w:tcBorders>
            <w:shd w:val="clear" w:color="auto" w:fill="DBE5F1"/>
          </w:tcPr>
          <w:p w14:paraId="225F62FA" w14:textId="77777777" w:rsidR="00120E97" w:rsidRDefault="00120E97" w:rsidP="00A7299D">
            <w:pPr>
              <w:ind w:right="-45"/>
              <w:rPr>
                <w:b/>
                <w:bCs/>
                <w:sz w:val="16"/>
                <w:szCs w:val="16"/>
              </w:rPr>
            </w:pPr>
            <w:r>
              <w:rPr>
                <w:b/>
                <w:bCs/>
                <w:sz w:val="16"/>
                <w:szCs w:val="16"/>
              </w:rPr>
              <w:t>Valid Values:</w:t>
            </w:r>
            <w:r>
              <w:rPr>
                <w:b/>
                <w:bCs/>
                <w:sz w:val="16"/>
                <w:szCs w:val="16"/>
              </w:rPr>
              <w:br w:type="page"/>
            </w:r>
          </w:p>
          <w:p w14:paraId="225F62FB" w14:textId="77777777" w:rsidR="00120E97" w:rsidRDefault="00120E97" w:rsidP="00A7299D">
            <w:pPr>
              <w:ind w:right="-45"/>
              <w:rPr>
                <w:b/>
                <w:bCs/>
                <w:sz w:val="16"/>
                <w:szCs w:val="16"/>
              </w:rPr>
            </w:pPr>
            <w:r>
              <w:rPr>
                <w:b/>
                <w:bCs/>
                <w:sz w:val="16"/>
                <w:szCs w:val="16"/>
              </w:rPr>
              <w:t>Y or N</w:t>
            </w:r>
          </w:p>
        </w:tc>
      </w:tr>
      <w:tr w:rsidR="00120E97" w14:paraId="225F6309" w14:textId="77777777" w:rsidTr="00A7299D">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2FD" w14:textId="77777777" w:rsidR="00120E97" w:rsidRDefault="00120E97" w:rsidP="00A7299D">
            <w:pPr>
              <w:ind w:right="-18"/>
              <w:rPr>
                <w:b/>
                <w:bCs/>
                <w:sz w:val="16"/>
                <w:szCs w:val="16"/>
              </w:rPr>
            </w:pPr>
            <w:r>
              <w:rPr>
                <w:b/>
                <w:bCs/>
                <w:sz w:val="16"/>
                <w:szCs w:val="16"/>
              </w:rPr>
              <w:t>32</w:t>
            </w:r>
          </w:p>
        </w:tc>
        <w:tc>
          <w:tcPr>
            <w:tcW w:w="245" w:type="pct"/>
            <w:tcBorders>
              <w:top w:val="single" w:sz="4" w:space="0" w:color="auto"/>
              <w:left w:val="nil"/>
              <w:bottom w:val="single" w:sz="4" w:space="0" w:color="auto"/>
              <w:right w:val="single" w:sz="4" w:space="0" w:color="auto"/>
            </w:tcBorders>
            <w:shd w:val="clear" w:color="auto" w:fill="DBE5F1"/>
          </w:tcPr>
          <w:p w14:paraId="225F62FE" w14:textId="77777777" w:rsidR="00120E97" w:rsidRDefault="00120E97" w:rsidP="00A7299D">
            <w:pPr>
              <w:rPr>
                <w:b/>
                <w:bCs/>
                <w:sz w:val="16"/>
                <w:szCs w:val="16"/>
              </w:rPr>
            </w:pPr>
            <w:r>
              <w:rPr>
                <w:b/>
                <w:bCs/>
                <w:sz w:val="16"/>
                <w:szCs w:val="16"/>
              </w:rPr>
              <w:t>506</w:t>
            </w:r>
          </w:p>
        </w:tc>
        <w:tc>
          <w:tcPr>
            <w:tcW w:w="221" w:type="pct"/>
            <w:tcBorders>
              <w:top w:val="single" w:sz="4" w:space="0" w:color="auto"/>
              <w:left w:val="nil"/>
              <w:bottom w:val="single" w:sz="4" w:space="0" w:color="auto"/>
              <w:right w:val="single" w:sz="4" w:space="0" w:color="auto"/>
            </w:tcBorders>
            <w:shd w:val="clear" w:color="auto" w:fill="DBE5F1"/>
          </w:tcPr>
          <w:p w14:paraId="225F62FF" w14:textId="77777777" w:rsidR="00120E97" w:rsidRDefault="00120E97" w:rsidP="00A7299D">
            <w:pPr>
              <w:rPr>
                <w:b/>
                <w:bCs/>
                <w:sz w:val="16"/>
                <w:szCs w:val="16"/>
              </w:rPr>
            </w:pPr>
            <w:r>
              <w:rPr>
                <w:b/>
                <w:bCs/>
                <w:sz w:val="16"/>
                <w:szCs w:val="16"/>
              </w:rPr>
              <w:t>506</w:t>
            </w:r>
          </w:p>
        </w:tc>
        <w:tc>
          <w:tcPr>
            <w:tcW w:w="305" w:type="pct"/>
            <w:tcBorders>
              <w:top w:val="single" w:sz="4" w:space="0" w:color="auto"/>
              <w:left w:val="nil"/>
              <w:bottom w:val="single" w:sz="4" w:space="0" w:color="auto"/>
              <w:right w:val="single" w:sz="4" w:space="0" w:color="auto"/>
            </w:tcBorders>
            <w:shd w:val="clear" w:color="auto" w:fill="DBE5F1"/>
          </w:tcPr>
          <w:p w14:paraId="225F6300" w14:textId="77777777" w:rsidR="00120E97" w:rsidRDefault="00120E97" w:rsidP="00A7299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14:paraId="225F6301"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302" w14:textId="77777777" w:rsidR="00120E97" w:rsidRDefault="00120E97" w:rsidP="00A7299D">
            <w:pPr>
              <w:ind w:right="-101"/>
              <w:rPr>
                <w:b/>
                <w:bCs/>
                <w:sz w:val="16"/>
                <w:szCs w:val="16"/>
              </w:rPr>
            </w:pPr>
            <w:r>
              <w:rPr>
                <w:b/>
                <w:bCs/>
                <w:sz w:val="16"/>
                <w:szCs w:val="16"/>
              </w:rPr>
              <w:t>HATE CRIME INDICA-TOR</w:t>
            </w:r>
          </w:p>
        </w:tc>
        <w:tc>
          <w:tcPr>
            <w:tcW w:w="254" w:type="pct"/>
            <w:tcBorders>
              <w:top w:val="single" w:sz="4" w:space="0" w:color="auto"/>
              <w:left w:val="nil"/>
              <w:bottom w:val="single" w:sz="4" w:space="0" w:color="auto"/>
              <w:right w:val="single" w:sz="4" w:space="0" w:color="auto"/>
            </w:tcBorders>
            <w:shd w:val="clear" w:color="auto" w:fill="DBE5F1"/>
          </w:tcPr>
          <w:p w14:paraId="225F6303"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304" w14:textId="77777777" w:rsidR="00120E97" w:rsidRDefault="00120E97" w:rsidP="00A7299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14:paraId="225F6305" w14:textId="77777777" w:rsidR="00120E97" w:rsidRDefault="00120E97" w:rsidP="00A7299D">
            <w:pPr>
              <w:ind w:right="-10"/>
              <w:rPr>
                <w:b/>
                <w:bCs/>
                <w:sz w:val="16"/>
                <w:szCs w:val="16"/>
              </w:rPr>
            </w:pPr>
            <w:r>
              <w:rPr>
                <w:b/>
                <w:bCs/>
                <w:sz w:val="16"/>
                <w:szCs w:val="16"/>
              </w:rPr>
              <w:t>An indicator of whether or not the incident was a hate crime</w:t>
            </w:r>
          </w:p>
        </w:tc>
        <w:tc>
          <w:tcPr>
            <w:tcW w:w="653" w:type="pct"/>
            <w:tcBorders>
              <w:top w:val="single" w:sz="4" w:space="0" w:color="auto"/>
              <w:left w:val="nil"/>
              <w:bottom w:val="single" w:sz="4" w:space="0" w:color="auto"/>
              <w:right w:val="single" w:sz="4" w:space="0" w:color="auto"/>
            </w:tcBorders>
            <w:shd w:val="clear" w:color="auto" w:fill="DBE5F1"/>
          </w:tcPr>
          <w:p w14:paraId="225F6306" w14:textId="77777777" w:rsidR="00120E97" w:rsidRDefault="00120E97" w:rsidP="00A7299D">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14:paraId="225F6307" w14:textId="77777777" w:rsidR="00120E97" w:rsidRDefault="00120E97" w:rsidP="00A7299D">
            <w:pPr>
              <w:ind w:right="-45"/>
              <w:rPr>
                <w:b/>
                <w:bCs/>
                <w:sz w:val="16"/>
                <w:szCs w:val="16"/>
              </w:rPr>
            </w:pPr>
            <w:r>
              <w:rPr>
                <w:b/>
                <w:bCs/>
                <w:sz w:val="16"/>
                <w:szCs w:val="16"/>
              </w:rPr>
              <w:t>Valid Values:</w:t>
            </w:r>
            <w:r>
              <w:rPr>
                <w:b/>
                <w:bCs/>
                <w:sz w:val="16"/>
                <w:szCs w:val="16"/>
              </w:rPr>
              <w:br w:type="page"/>
            </w:r>
          </w:p>
          <w:p w14:paraId="225F6308" w14:textId="77777777" w:rsidR="00120E97" w:rsidRDefault="00120E97" w:rsidP="00A7299D">
            <w:pPr>
              <w:ind w:right="-45"/>
              <w:rPr>
                <w:b/>
                <w:bCs/>
                <w:sz w:val="16"/>
                <w:szCs w:val="16"/>
              </w:rPr>
            </w:pPr>
            <w:r>
              <w:rPr>
                <w:b/>
                <w:bCs/>
                <w:sz w:val="16"/>
                <w:szCs w:val="16"/>
              </w:rPr>
              <w:t>Y or N</w:t>
            </w:r>
          </w:p>
        </w:tc>
      </w:tr>
      <w:tr w:rsidR="00120E97" w14:paraId="225F6316" w14:textId="77777777" w:rsidTr="00A7299D">
        <w:trPr>
          <w:cantSplit/>
          <w:trHeight w:val="809"/>
        </w:trPr>
        <w:tc>
          <w:tcPr>
            <w:tcW w:w="249" w:type="pct"/>
            <w:tcBorders>
              <w:top w:val="single" w:sz="4" w:space="0" w:color="auto"/>
              <w:left w:val="single" w:sz="4" w:space="0" w:color="auto"/>
              <w:bottom w:val="single" w:sz="4" w:space="0" w:color="auto"/>
              <w:right w:val="single" w:sz="4" w:space="0" w:color="auto"/>
            </w:tcBorders>
            <w:shd w:val="clear" w:color="auto" w:fill="DBE5F1"/>
          </w:tcPr>
          <w:p w14:paraId="225F630A" w14:textId="77777777" w:rsidR="00120E97" w:rsidRDefault="00120E97" w:rsidP="00A7299D">
            <w:pPr>
              <w:ind w:right="-18"/>
              <w:rPr>
                <w:b/>
                <w:bCs/>
                <w:sz w:val="16"/>
                <w:szCs w:val="16"/>
              </w:rPr>
            </w:pPr>
            <w:r>
              <w:rPr>
                <w:b/>
                <w:bCs/>
                <w:sz w:val="16"/>
                <w:szCs w:val="16"/>
              </w:rPr>
              <w:t>33</w:t>
            </w:r>
          </w:p>
        </w:tc>
        <w:tc>
          <w:tcPr>
            <w:tcW w:w="245" w:type="pct"/>
            <w:tcBorders>
              <w:top w:val="single" w:sz="4" w:space="0" w:color="auto"/>
              <w:left w:val="nil"/>
              <w:bottom w:val="single" w:sz="4" w:space="0" w:color="auto"/>
              <w:right w:val="single" w:sz="4" w:space="0" w:color="auto"/>
            </w:tcBorders>
            <w:shd w:val="clear" w:color="auto" w:fill="DBE5F1"/>
          </w:tcPr>
          <w:p w14:paraId="225F630B" w14:textId="77777777" w:rsidR="00120E97" w:rsidRDefault="00120E97" w:rsidP="00A7299D">
            <w:pPr>
              <w:rPr>
                <w:b/>
                <w:bCs/>
                <w:sz w:val="16"/>
                <w:szCs w:val="16"/>
              </w:rPr>
            </w:pPr>
            <w:r>
              <w:rPr>
                <w:b/>
                <w:bCs/>
                <w:sz w:val="16"/>
                <w:szCs w:val="16"/>
              </w:rPr>
              <w:t>507</w:t>
            </w:r>
          </w:p>
        </w:tc>
        <w:tc>
          <w:tcPr>
            <w:tcW w:w="221" w:type="pct"/>
            <w:tcBorders>
              <w:top w:val="single" w:sz="4" w:space="0" w:color="auto"/>
              <w:left w:val="nil"/>
              <w:bottom w:val="single" w:sz="4" w:space="0" w:color="auto"/>
              <w:right w:val="single" w:sz="4" w:space="0" w:color="auto"/>
            </w:tcBorders>
            <w:shd w:val="clear" w:color="auto" w:fill="DBE5F1"/>
          </w:tcPr>
          <w:p w14:paraId="225F630C" w14:textId="77777777" w:rsidR="00120E97" w:rsidRDefault="00120E97" w:rsidP="00A7299D">
            <w:pPr>
              <w:rPr>
                <w:b/>
                <w:bCs/>
                <w:sz w:val="16"/>
                <w:szCs w:val="16"/>
              </w:rPr>
            </w:pPr>
            <w:r>
              <w:rPr>
                <w:b/>
                <w:bCs/>
                <w:sz w:val="16"/>
                <w:szCs w:val="16"/>
              </w:rPr>
              <w:t>507</w:t>
            </w:r>
          </w:p>
        </w:tc>
        <w:tc>
          <w:tcPr>
            <w:tcW w:w="305" w:type="pct"/>
            <w:tcBorders>
              <w:top w:val="single" w:sz="4" w:space="0" w:color="auto"/>
              <w:left w:val="nil"/>
              <w:bottom w:val="single" w:sz="4" w:space="0" w:color="auto"/>
              <w:right w:val="single" w:sz="4" w:space="0" w:color="auto"/>
            </w:tcBorders>
            <w:shd w:val="clear" w:color="auto" w:fill="DBE5F1"/>
          </w:tcPr>
          <w:p w14:paraId="225F630D" w14:textId="77777777" w:rsidR="00120E97" w:rsidRDefault="00120E97" w:rsidP="00A7299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14:paraId="225F630E" w14:textId="77777777" w:rsidR="00120E97" w:rsidRDefault="00120E97" w:rsidP="00A7299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14:paraId="225F630F" w14:textId="77777777" w:rsidR="00120E97" w:rsidRDefault="00120E97" w:rsidP="00A7299D">
            <w:pPr>
              <w:ind w:right="-101"/>
              <w:rPr>
                <w:b/>
                <w:bCs/>
                <w:sz w:val="16"/>
                <w:szCs w:val="16"/>
              </w:rPr>
            </w:pPr>
            <w:r>
              <w:rPr>
                <w:b/>
                <w:bCs/>
                <w:sz w:val="16"/>
                <w:szCs w:val="16"/>
              </w:rPr>
              <w:t>SERIOUS BODILY INJURY INDICA-TOR</w:t>
            </w:r>
          </w:p>
        </w:tc>
        <w:tc>
          <w:tcPr>
            <w:tcW w:w="254" w:type="pct"/>
            <w:tcBorders>
              <w:top w:val="single" w:sz="4" w:space="0" w:color="auto"/>
              <w:left w:val="nil"/>
              <w:bottom w:val="single" w:sz="4" w:space="0" w:color="auto"/>
              <w:right w:val="single" w:sz="4" w:space="0" w:color="auto"/>
            </w:tcBorders>
            <w:shd w:val="clear" w:color="auto" w:fill="DBE5F1"/>
          </w:tcPr>
          <w:p w14:paraId="225F6310" w14:textId="77777777" w:rsidR="00120E97" w:rsidRDefault="00120E97" w:rsidP="00A7299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14:paraId="225F6311" w14:textId="77777777" w:rsidR="00120E97" w:rsidRDefault="00120E97" w:rsidP="00A7299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14:paraId="225F6312" w14:textId="77777777" w:rsidR="00120E97" w:rsidRDefault="00120E97" w:rsidP="00A7299D">
            <w:pPr>
              <w:ind w:right="-10"/>
              <w:rPr>
                <w:b/>
                <w:bCs/>
                <w:sz w:val="16"/>
                <w:szCs w:val="16"/>
              </w:rPr>
            </w:pPr>
            <w:r>
              <w:rPr>
                <w:b/>
                <w:bCs/>
                <w:sz w:val="16"/>
                <w:szCs w:val="16"/>
              </w:rPr>
              <w:t>An indicator of whether or not there were injuries related to the incident.</w:t>
            </w:r>
          </w:p>
        </w:tc>
        <w:tc>
          <w:tcPr>
            <w:tcW w:w="653" w:type="pct"/>
            <w:tcBorders>
              <w:top w:val="single" w:sz="4" w:space="0" w:color="auto"/>
              <w:left w:val="nil"/>
              <w:bottom w:val="single" w:sz="4" w:space="0" w:color="auto"/>
              <w:right w:val="single" w:sz="4" w:space="0" w:color="auto"/>
            </w:tcBorders>
            <w:shd w:val="clear" w:color="auto" w:fill="DBE5F1"/>
          </w:tcPr>
          <w:p w14:paraId="225F6313" w14:textId="77777777" w:rsidR="00120E97" w:rsidRDefault="00120E97" w:rsidP="00A7299D">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14:paraId="225F6314" w14:textId="77777777" w:rsidR="00120E97" w:rsidRDefault="00120E97" w:rsidP="00A7299D">
            <w:pPr>
              <w:ind w:right="-45"/>
              <w:rPr>
                <w:b/>
                <w:bCs/>
                <w:sz w:val="16"/>
                <w:szCs w:val="16"/>
              </w:rPr>
            </w:pPr>
            <w:r>
              <w:rPr>
                <w:b/>
                <w:bCs/>
                <w:sz w:val="16"/>
                <w:szCs w:val="16"/>
              </w:rPr>
              <w:t>Valid Values:</w:t>
            </w:r>
            <w:r>
              <w:rPr>
                <w:b/>
                <w:bCs/>
                <w:sz w:val="16"/>
                <w:szCs w:val="16"/>
              </w:rPr>
              <w:br w:type="page"/>
            </w:r>
          </w:p>
          <w:p w14:paraId="225F6315" w14:textId="77777777" w:rsidR="00120E97" w:rsidRDefault="00120E97" w:rsidP="00A7299D">
            <w:pPr>
              <w:ind w:right="-45"/>
              <w:rPr>
                <w:b/>
                <w:bCs/>
                <w:sz w:val="16"/>
                <w:szCs w:val="16"/>
              </w:rPr>
            </w:pPr>
            <w:r>
              <w:rPr>
                <w:b/>
                <w:bCs/>
                <w:sz w:val="16"/>
                <w:szCs w:val="16"/>
              </w:rPr>
              <w:t>Y or N</w:t>
            </w:r>
          </w:p>
        </w:tc>
      </w:tr>
    </w:tbl>
    <w:p w14:paraId="225F6317" w14:textId="77777777" w:rsidR="00120E97" w:rsidRDefault="00120E97" w:rsidP="00120E97">
      <w:pPr>
        <w:pStyle w:val="sections"/>
        <w:ind w:right="300"/>
      </w:pPr>
    </w:p>
    <w:p w14:paraId="225F6318" w14:textId="77777777" w:rsidR="00120E97" w:rsidRDefault="00120E97" w:rsidP="00120E97">
      <w:pPr>
        <w:pStyle w:val="sections"/>
        <w:ind w:right="300"/>
      </w:pPr>
    </w:p>
    <w:tbl>
      <w:tblPr>
        <w:tblW w:w="13700" w:type="dxa"/>
        <w:tblInd w:w="-106" w:type="dxa"/>
        <w:shd w:val="clear" w:color="auto" w:fill="4F81BD"/>
        <w:tblLook w:val="01E0" w:firstRow="1" w:lastRow="1" w:firstColumn="1" w:lastColumn="1" w:noHBand="0" w:noVBand="0"/>
      </w:tblPr>
      <w:tblGrid>
        <w:gridCol w:w="13700"/>
      </w:tblGrid>
      <w:tr w:rsidR="00120E97" w14:paraId="225F631A" w14:textId="77777777" w:rsidTr="00A7299D">
        <w:trPr>
          <w:trHeight w:hRule="exact" w:val="144"/>
        </w:trPr>
        <w:tc>
          <w:tcPr>
            <w:tcW w:w="13700" w:type="dxa"/>
            <w:shd w:val="clear" w:color="auto" w:fill="4F81BD"/>
          </w:tcPr>
          <w:p w14:paraId="225F6319" w14:textId="77777777" w:rsidR="00120E97" w:rsidRDefault="00120E97" w:rsidP="00A7299D">
            <w:pPr>
              <w:pStyle w:val="sections"/>
              <w:ind w:right="300"/>
            </w:pPr>
          </w:p>
        </w:tc>
      </w:tr>
    </w:tbl>
    <w:p w14:paraId="225F631B" w14:textId="77777777" w:rsidR="00120E97" w:rsidRDefault="00120E97" w:rsidP="00120E97">
      <w:pPr>
        <w:ind w:right="300"/>
        <w:jc w:val="both"/>
      </w:pPr>
    </w:p>
    <w:p w14:paraId="225F631C" w14:textId="77777777" w:rsidR="00120E97" w:rsidRDefault="00120E97" w:rsidP="00120E97">
      <w:pPr>
        <w:ind w:right="302"/>
        <w:jc w:val="both"/>
        <w:outlineLvl w:val="0"/>
        <w:rPr>
          <w:b/>
          <w:bCs/>
        </w:rPr>
      </w:pPr>
      <w:r>
        <w:rPr>
          <w:b/>
          <w:bCs/>
        </w:rPr>
        <w:t>New Fields to STARS:  None</w:t>
      </w:r>
    </w:p>
    <w:p w14:paraId="225F631D" w14:textId="77777777" w:rsidR="00120E97" w:rsidRDefault="00120E97" w:rsidP="00120E97">
      <w:pPr>
        <w:ind w:left="360" w:right="300"/>
        <w:jc w:val="both"/>
      </w:pPr>
    </w:p>
    <w:p w14:paraId="225F631E" w14:textId="77777777" w:rsidR="00120E97" w:rsidRDefault="00120E97" w:rsidP="00120E97">
      <w:pPr>
        <w:numPr>
          <w:ilvl w:val="0"/>
          <w:numId w:val="4"/>
        </w:numPr>
        <w:tabs>
          <w:tab w:val="num" w:pos="-2300"/>
        </w:tabs>
        <w:ind w:left="-2300" w:right="300"/>
        <w:jc w:val="both"/>
        <w:rPr>
          <w:b/>
          <w:bCs/>
        </w:rPr>
      </w:pPr>
      <w:r>
        <w:rPr>
          <w:b/>
          <w:bCs/>
        </w:rPr>
        <w:t>None</w:t>
      </w:r>
    </w:p>
    <w:p w14:paraId="225F631F" w14:textId="77777777" w:rsidR="00120E97" w:rsidRDefault="00120E97" w:rsidP="00120E97">
      <w:pPr>
        <w:pStyle w:val="sections"/>
        <w:ind w:right="300"/>
      </w:pPr>
    </w:p>
    <w:tbl>
      <w:tblPr>
        <w:tblW w:w="13700" w:type="dxa"/>
        <w:tblInd w:w="-106" w:type="dxa"/>
        <w:shd w:val="clear" w:color="auto" w:fill="4F81BD"/>
        <w:tblLook w:val="01E0" w:firstRow="1" w:lastRow="1" w:firstColumn="1" w:lastColumn="1" w:noHBand="0" w:noVBand="0"/>
      </w:tblPr>
      <w:tblGrid>
        <w:gridCol w:w="13700"/>
      </w:tblGrid>
      <w:tr w:rsidR="00120E97" w14:paraId="225F6321" w14:textId="77777777" w:rsidTr="00A7299D">
        <w:trPr>
          <w:trHeight w:hRule="exact" w:val="144"/>
        </w:trPr>
        <w:tc>
          <w:tcPr>
            <w:tcW w:w="13700" w:type="dxa"/>
            <w:shd w:val="clear" w:color="auto" w:fill="4F81BD"/>
          </w:tcPr>
          <w:p w14:paraId="225F6320" w14:textId="77777777" w:rsidR="00120E97" w:rsidRDefault="00120E97" w:rsidP="00A7299D">
            <w:pPr>
              <w:pStyle w:val="sections"/>
              <w:ind w:right="300"/>
            </w:pPr>
          </w:p>
        </w:tc>
      </w:tr>
    </w:tbl>
    <w:p w14:paraId="225F6322" w14:textId="77777777" w:rsidR="00120E97" w:rsidRDefault="00120E97" w:rsidP="00120E97">
      <w:pPr>
        <w:ind w:right="300"/>
        <w:jc w:val="both"/>
      </w:pPr>
    </w:p>
    <w:p w14:paraId="225F6323" w14:textId="77777777" w:rsidR="00120E97" w:rsidRDefault="00120E97" w:rsidP="00120E97">
      <w:pPr>
        <w:ind w:left="-2700" w:right="300"/>
        <w:jc w:val="both"/>
        <w:outlineLvl w:val="0"/>
        <w:rPr>
          <w:b/>
          <w:bCs/>
        </w:rPr>
      </w:pPr>
      <w:r>
        <w:rPr>
          <w:b/>
          <w:bCs/>
        </w:rPr>
        <w:t>Rules</w:t>
      </w:r>
    </w:p>
    <w:p w14:paraId="225F6324" w14:textId="77777777" w:rsidR="00120E97" w:rsidRDefault="00120E97" w:rsidP="00120E97">
      <w:pPr>
        <w:ind w:right="302"/>
      </w:pPr>
    </w:p>
    <w:p w14:paraId="225F6325" w14:textId="77777777" w:rsidR="00120E97" w:rsidRDefault="00120E97" w:rsidP="002701CB">
      <w:pPr>
        <w:numPr>
          <w:ilvl w:val="0"/>
          <w:numId w:val="41"/>
        </w:numPr>
        <w:ind w:right="302"/>
        <w:rPr>
          <w:b/>
          <w:bCs/>
        </w:rPr>
      </w:pPr>
      <w:r w:rsidRPr="00AA02B2">
        <w:rPr>
          <w:b/>
          <w:bCs/>
        </w:rPr>
        <w:t>DATE FIELDS (FIELD NAME ENDS IN DATE) MUST BE IN THE ISO FORMAT: YYYY-MM-DD</w:t>
      </w:r>
    </w:p>
    <w:p w14:paraId="225F6326" w14:textId="77777777" w:rsidR="00120E97" w:rsidRDefault="00120E97" w:rsidP="002701CB">
      <w:pPr>
        <w:numPr>
          <w:ilvl w:val="0"/>
          <w:numId w:val="41"/>
        </w:numPr>
        <w:ind w:right="302"/>
        <w:rPr>
          <w:b/>
          <w:bCs/>
        </w:rPr>
      </w:pPr>
      <w:r w:rsidRPr="00AA02B2">
        <w:rPr>
          <w:b/>
          <w:bCs/>
        </w:rPr>
        <w:t>A SINGLE INFRACTION EVENT CAN HAVE MULTIPLE STUDENTS, LINKED THROUGH THE EVENT_IDENTIFIER</w:t>
      </w:r>
    </w:p>
    <w:p w14:paraId="225F6327" w14:textId="77777777" w:rsidR="00120E97" w:rsidRDefault="00120E97" w:rsidP="002701CB">
      <w:pPr>
        <w:numPr>
          <w:ilvl w:val="0"/>
          <w:numId w:val="41"/>
        </w:numPr>
        <w:ind w:right="302"/>
        <w:rPr>
          <w:b/>
          <w:bCs/>
        </w:rPr>
      </w:pPr>
      <w:r w:rsidRPr="00AA02B2">
        <w:rPr>
          <w:b/>
          <w:bCs/>
        </w:rPr>
        <w:t>THERE CAN BE MULTIPLE ENTRIES FOR AN INFRACTION WITH UNIQUE INFRACTION_CODES</w:t>
      </w:r>
    </w:p>
    <w:p w14:paraId="225F6328" w14:textId="77777777" w:rsidR="00120E97" w:rsidRDefault="00120E97" w:rsidP="002701CB">
      <w:pPr>
        <w:numPr>
          <w:ilvl w:val="0"/>
          <w:numId w:val="41"/>
        </w:numPr>
        <w:ind w:right="302"/>
      </w:pPr>
      <w:r>
        <w:lastRenderedPageBreak/>
        <w:t>INFRACTION NUMBER IS THE NUMBER OF THIS INFRACTION FOR THIS STUDENT IN THIS SCHOOL_YEAR</w:t>
      </w:r>
    </w:p>
    <w:p w14:paraId="225F6329" w14:textId="77777777" w:rsidR="00120E97" w:rsidRDefault="00120E97" w:rsidP="002701CB">
      <w:pPr>
        <w:numPr>
          <w:ilvl w:val="0"/>
          <w:numId w:val="41"/>
        </w:numPr>
        <w:ind w:right="302"/>
        <w:rPr>
          <w:b/>
          <w:bCs/>
        </w:rPr>
      </w:pPr>
      <w:r w:rsidRPr="00AA02B2">
        <w:rPr>
          <w:b/>
          <w:bCs/>
        </w:rPr>
        <w:t>THE RESPONSES TO AN INFRACTION ARE STORED IN STUDENT INFRACTION RESPONSE</w:t>
      </w:r>
    </w:p>
    <w:p w14:paraId="225F632A" w14:textId="77777777" w:rsidR="00120E97" w:rsidRDefault="00120E97" w:rsidP="002701CB">
      <w:pPr>
        <w:numPr>
          <w:ilvl w:val="0"/>
          <w:numId w:val="41"/>
        </w:numPr>
        <w:ind w:right="302"/>
        <w:rPr>
          <w:b/>
          <w:bCs/>
        </w:rPr>
      </w:pPr>
      <w:r w:rsidRPr="00AA02B2">
        <w:rPr>
          <w:b/>
          <w:bCs/>
        </w:rPr>
        <w:t>CODE COLUMN:  K - COMPONENT OF PRIMARY KEY, U - VALUE IS UPDATED IF ROW EXISTS, M - A VALUE MUST BE SUPPLIED, R - RECOMMENDED</w:t>
      </w:r>
    </w:p>
    <w:p w14:paraId="225F632B" w14:textId="77777777" w:rsidR="00120E97" w:rsidRDefault="00120E97" w:rsidP="002701CB">
      <w:pPr>
        <w:numPr>
          <w:ilvl w:val="0"/>
          <w:numId w:val="41"/>
        </w:numPr>
        <w:ind w:right="302"/>
        <w:rPr>
          <w:b/>
          <w:bCs/>
        </w:rPr>
      </w:pPr>
      <w:r>
        <w:rPr>
          <w:b/>
          <w:bCs/>
        </w:rPr>
        <w:t>R/O/CR</w:t>
      </w:r>
      <w:r w:rsidRPr="00AA02B2">
        <w:rPr>
          <w:b/>
          <w:bCs/>
        </w:rPr>
        <w:t xml:space="preserve">COLUMN:  </w:t>
      </w:r>
      <w:r>
        <w:rPr>
          <w:b/>
          <w:bCs/>
        </w:rPr>
        <w:t>R- REQUIRED, O – OPTIONAL, CR- CONDITIONALLY REQUIRED</w:t>
      </w:r>
    </w:p>
    <w:p w14:paraId="225F632C" w14:textId="77777777" w:rsidR="00120E97" w:rsidRDefault="00120E97" w:rsidP="002701CB">
      <w:pPr>
        <w:numPr>
          <w:ilvl w:val="0"/>
          <w:numId w:val="41"/>
        </w:numPr>
        <w:ind w:right="302"/>
        <w:rPr>
          <w:b/>
          <w:bCs/>
        </w:rPr>
      </w:pPr>
      <w:r w:rsidRPr="00AA02B2">
        <w:rPr>
          <w:b/>
          <w:bCs/>
        </w:rPr>
        <w:t xml:space="preserve">DATA CAN BE SUPPLIED IN EITHER </w:t>
      </w:r>
      <w:r>
        <w:rPr>
          <w:b/>
          <w:bCs/>
        </w:rPr>
        <w:t xml:space="preserve">ASCII, </w:t>
      </w:r>
      <w:r w:rsidRPr="00AA02B2">
        <w:rPr>
          <w:b/>
          <w:bCs/>
        </w:rPr>
        <w:t>FLAT FILE OR DELIMITED FORMATS.  FULL DELIMITER SUPPORT IS AVAILABLE.</w:t>
      </w:r>
    </w:p>
    <w:p w14:paraId="225F632D" w14:textId="77777777" w:rsidR="00120E97" w:rsidRDefault="00120E97" w:rsidP="00120E97">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120E97" w14:paraId="225F632F" w14:textId="77777777" w:rsidTr="00A7299D">
        <w:trPr>
          <w:trHeight w:hRule="exact" w:val="144"/>
        </w:trPr>
        <w:tc>
          <w:tcPr>
            <w:tcW w:w="13800" w:type="dxa"/>
            <w:shd w:val="clear" w:color="auto" w:fill="4F81BD"/>
          </w:tcPr>
          <w:p w14:paraId="225F632E" w14:textId="77777777" w:rsidR="00120E97" w:rsidRDefault="00120E97" w:rsidP="00A7299D">
            <w:pPr>
              <w:pStyle w:val="sections"/>
              <w:ind w:right="300"/>
            </w:pPr>
          </w:p>
        </w:tc>
      </w:tr>
    </w:tbl>
    <w:p w14:paraId="225F6330" w14:textId="77777777" w:rsidR="00120E97" w:rsidRDefault="00120E97" w:rsidP="00120E97">
      <w:pPr>
        <w:ind w:right="300"/>
        <w:jc w:val="both"/>
      </w:pPr>
    </w:p>
    <w:p w14:paraId="225F6331" w14:textId="77777777" w:rsidR="00120E97" w:rsidRDefault="00120E97" w:rsidP="00120E97">
      <w:pPr>
        <w:tabs>
          <w:tab w:val="left" w:pos="-2700"/>
        </w:tabs>
        <w:ind w:right="302"/>
        <w:jc w:val="both"/>
        <w:outlineLvl w:val="0"/>
        <w:rPr>
          <w:b/>
          <w:bCs/>
        </w:rPr>
      </w:pPr>
      <w:r>
        <w:rPr>
          <w:b/>
          <w:bCs/>
        </w:rPr>
        <w:t>Load Sequence/Dependencies</w:t>
      </w:r>
    </w:p>
    <w:p w14:paraId="225F6332" w14:textId="77777777" w:rsidR="00120E97" w:rsidRDefault="00120E97" w:rsidP="00120E97">
      <w:pPr>
        <w:ind w:right="300"/>
        <w:jc w:val="both"/>
      </w:pPr>
    </w:p>
    <w:tbl>
      <w:tblPr>
        <w:tblW w:w="5854" w:type="dxa"/>
        <w:jc w:val="center"/>
        <w:tblLook w:val="0000" w:firstRow="0" w:lastRow="0" w:firstColumn="0" w:lastColumn="0" w:noHBand="0" w:noVBand="0"/>
      </w:tblPr>
      <w:tblGrid>
        <w:gridCol w:w="3595"/>
        <w:gridCol w:w="1165"/>
        <w:gridCol w:w="1094"/>
      </w:tblGrid>
      <w:tr w:rsidR="00120E97" w14:paraId="225F6336" w14:textId="77777777" w:rsidTr="00A7299D">
        <w:trPr>
          <w:trHeight w:val="367"/>
          <w:jc w:val="center"/>
        </w:trPr>
        <w:tc>
          <w:tcPr>
            <w:tcW w:w="3595" w:type="dxa"/>
            <w:tcBorders>
              <w:top w:val="nil"/>
              <w:left w:val="single" w:sz="4" w:space="0" w:color="FFFFFF"/>
              <w:bottom w:val="single" w:sz="4" w:space="0" w:color="000000"/>
              <w:right w:val="nil"/>
            </w:tcBorders>
            <w:shd w:val="clear" w:color="auto" w:fill="000000"/>
            <w:noWrap/>
            <w:vAlign w:val="bottom"/>
          </w:tcPr>
          <w:p w14:paraId="225F6333" w14:textId="77777777" w:rsidR="00120E97" w:rsidRDefault="00120E97" w:rsidP="00A7299D">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single" w:sz="4" w:space="0" w:color="000000"/>
              <w:right w:val="nil"/>
            </w:tcBorders>
            <w:shd w:val="clear" w:color="auto" w:fill="000000"/>
            <w:noWrap/>
            <w:vAlign w:val="bottom"/>
          </w:tcPr>
          <w:p w14:paraId="225F6334" w14:textId="77777777" w:rsidR="00120E97" w:rsidRDefault="00120E97" w:rsidP="00A7299D">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single" w:sz="4" w:space="0" w:color="000000"/>
              <w:right w:val="nil"/>
            </w:tcBorders>
            <w:shd w:val="clear" w:color="auto" w:fill="000000"/>
            <w:noWrap/>
            <w:vAlign w:val="bottom"/>
          </w:tcPr>
          <w:p w14:paraId="225F6335" w14:textId="77777777" w:rsidR="00120E97" w:rsidRDefault="00120E97" w:rsidP="00A7299D">
            <w:pPr>
              <w:ind w:right="300"/>
              <w:rPr>
                <w:b/>
                <w:bCs/>
                <w:color w:val="FFFFFF"/>
                <w:sz w:val="16"/>
                <w:szCs w:val="16"/>
              </w:rPr>
            </w:pPr>
            <w:r>
              <w:rPr>
                <w:b/>
                <w:bCs/>
                <w:color w:val="FFFFFF"/>
                <w:sz w:val="16"/>
                <w:szCs w:val="16"/>
              </w:rPr>
              <w:t>Lookup</w:t>
            </w:r>
          </w:p>
        </w:tc>
      </w:tr>
      <w:tr w:rsidR="00120E97" w14:paraId="225F633A" w14:textId="77777777" w:rsidTr="00A7299D">
        <w:trPr>
          <w:trHeight w:val="26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337" w14:textId="77777777" w:rsidR="00120E97" w:rsidRDefault="00120E97" w:rsidP="00A7299D">
            <w:pPr>
              <w:ind w:right="300"/>
              <w:rPr>
                <w:b/>
                <w:bCs/>
                <w:sz w:val="16"/>
                <w:szCs w:val="16"/>
              </w:rPr>
            </w:pPr>
            <w:r>
              <w:rPr>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338" w14:textId="77777777" w:rsidR="00120E97" w:rsidRDefault="00120E97" w:rsidP="00A7299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339" w14:textId="77777777" w:rsidR="00120E97" w:rsidRDefault="00120E97" w:rsidP="00A7299D">
            <w:pPr>
              <w:ind w:right="300"/>
              <w:rPr>
                <w:b/>
                <w:bCs/>
                <w:sz w:val="16"/>
                <w:szCs w:val="16"/>
              </w:rPr>
            </w:pPr>
            <w:r>
              <w:rPr>
                <w:b/>
                <w:bCs/>
                <w:sz w:val="16"/>
                <w:szCs w:val="16"/>
              </w:rPr>
              <w:t>N</w:t>
            </w:r>
          </w:p>
        </w:tc>
      </w:tr>
    </w:tbl>
    <w:p w14:paraId="225F633B" w14:textId="77777777" w:rsidR="00120E97" w:rsidRDefault="00120E97" w:rsidP="00120E97">
      <w:pPr>
        <w:pStyle w:val="sections"/>
        <w:ind w:right="300"/>
      </w:pPr>
    </w:p>
    <w:p w14:paraId="362CA6DA" w14:textId="77777777" w:rsidR="00B151BC" w:rsidRDefault="00120E97" w:rsidP="00B151BC">
      <w:pPr>
        <w:shd w:val="clear" w:color="auto" w:fill="CCC0D9" w:themeFill="accent4" w:themeFillTint="66"/>
      </w:pPr>
      <w:r w:rsidRPr="00DC47F6">
        <w:rPr>
          <w:b/>
        </w:rPr>
        <w:t xml:space="preserve">Data Submission Schedule: </w:t>
      </w:r>
      <w:r w:rsidR="00B151BC" w:rsidRPr="00DC47F6">
        <w:rPr>
          <w:b/>
        </w:rPr>
        <w:t xml:space="preserve">Data Submission Schedule: </w:t>
      </w:r>
      <w:r w:rsidR="00B151BC">
        <w:rPr>
          <w:b/>
        </w:rPr>
        <w:t xml:space="preserve">40D, 80D, 120D and </w:t>
      </w:r>
      <w:r w:rsidR="00B151BC" w:rsidRPr="00DC47F6">
        <w:rPr>
          <w:b/>
        </w:rPr>
        <w:t>EOY</w:t>
      </w:r>
      <w:r w:rsidR="00B151BC">
        <w:rPr>
          <w:b/>
        </w:rPr>
        <w:t>.   SUMMER is conditionally required, if new reportable infractions have occurred since EOY.</w:t>
      </w:r>
    </w:p>
    <w:p w14:paraId="225F633D" w14:textId="1A5E7EA1" w:rsidR="00120E97" w:rsidRDefault="00120E97" w:rsidP="00B151BC"/>
    <w:p w14:paraId="225F633E" w14:textId="77777777" w:rsidR="00120E97" w:rsidRDefault="00120E97" w:rsidP="00120E97">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120E97" w14:paraId="225F6340" w14:textId="77777777" w:rsidTr="00A7299D">
        <w:trPr>
          <w:trHeight w:hRule="exact" w:val="144"/>
        </w:trPr>
        <w:tc>
          <w:tcPr>
            <w:tcW w:w="13800" w:type="dxa"/>
            <w:shd w:val="clear" w:color="auto" w:fill="4F81BD"/>
          </w:tcPr>
          <w:p w14:paraId="225F633F" w14:textId="77777777" w:rsidR="00120E97" w:rsidRDefault="00120E97" w:rsidP="00A7299D">
            <w:pPr>
              <w:pStyle w:val="sections"/>
              <w:ind w:right="300"/>
            </w:pPr>
          </w:p>
        </w:tc>
      </w:tr>
    </w:tbl>
    <w:p w14:paraId="225F6341" w14:textId="77777777" w:rsidR="00120E97" w:rsidRPr="00AC57D5" w:rsidRDefault="00120E97" w:rsidP="00120E97">
      <w:pPr>
        <w:ind w:right="300"/>
        <w:jc w:val="both"/>
        <w:rPr>
          <w:sz w:val="18"/>
          <w:szCs w:val="18"/>
        </w:rPr>
      </w:pPr>
    </w:p>
    <w:p w14:paraId="225F6342" w14:textId="77777777" w:rsidR="00120E97" w:rsidRDefault="00120E97" w:rsidP="00120E97">
      <w:pPr>
        <w:ind w:right="300"/>
        <w:jc w:val="both"/>
        <w:outlineLvl w:val="0"/>
        <w:rPr>
          <w:b/>
          <w:bCs/>
        </w:rPr>
      </w:pPr>
      <w:r>
        <w:rPr>
          <w:b/>
          <w:bCs/>
        </w:rPr>
        <w:t>FAQs</w:t>
      </w:r>
    </w:p>
    <w:p w14:paraId="225F6343" w14:textId="77777777" w:rsidR="00120E97" w:rsidRDefault="00120E97" w:rsidP="00120E97">
      <w:pPr>
        <w:ind w:left="-2700" w:right="300"/>
        <w:jc w:val="both"/>
        <w:outlineLvl w:val="0"/>
        <w:rPr>
          <w:b/>
          <w:bCs/>
        </w:rPr>
      </w:pPr>
    </w:p>
    <w:p w14:paraId="225F6345" w14:textId="77777777" w:rsidR="00120E97" w:rsidRDefault="00120E97" w:rsidP="00120E97">
      <w:pPr>
        <w:ind w:right="302"/>
        <w:jc w:val="both"/>
        <w:outlineLvl w:val="0"/>
        <w:rPr>
          <w:b/>
          <w:bCs/>
        </w:rPr>
      </w:pPr>
      <w:r>
        <w:rPr>
          <w:b/>
          <w:bCs/>
        </w:rPr>
        <w:t>1. How do I determine which infraction to report in the event of multiple infractions by a single student within one incident?</w:t>
      </w:r>
    </w:p>
    <w:p w14:paraId="225F6346" w14:textId="77777777" w:rsidR="00120E97" w:rsidRDefault="00120E97" w:rsidP="00120E97">
      <w:pPr>
        <w:ind w:left="-2700" w:right="300"/>
        <w:jc w:val="both"/>
        <w:outlineLvl w:val="0"/>
        <w:rPr>
          <w:b/>
          <w:bCs/>
        </w:rPr>
      </w:pPr>
    </w:p>
    <w:p w14:paraId="225F634A" w14:textId="25E77D8B" w:rsidR="00120E97" w:rsidRDefault="00120E97" w:rsidP="00AC57D5">
      <w:pPr>
        <w:ind w:right="302"/>
        <w:jc w:val="both"/>
        <w:outlineLvl w:val="0"/>
        <w:rPr>
          <w:b/>
          <w:bCs/>
        </w:rPr>
      </w:pPr>
      <w:r w:rsidRPr="00E71E21">
        <w:rPr>
          <w:bCs/>
        </w:rPr>
        <w:t xml:space="preserve">The following table lists the current infractions along with the severity and can help determine which infraction to report. </w:t>
      </w:r>
    </w:p>
    <w:p w14:paraId="225F634B" w14:textId="77777777" w:rsidR="00120E97" w:rsidRDefault="00120E97" w:rsidP="00120E97">
      <w:pPr>
        <w:ind w:left="-2700" w:right="300"/>
        <w:jc w:val="both"/>
        <w:outlineLvl w:val="0"/>
        <w:rPr>
          <w:b/>
          <w:bCs/>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3468"/>
        <w:gridCol w:w="1206"/>
        <w:gridCol w:w="4336"/>
      </w:tblGrid>
      <w:tr w:rsidR="00120E97" w:rsidRPr="009A4714" w14:paraId="225F6352" w14:textId="77777777" w:rsidTr="00A7299D">
        <w:trPr>
          <w:trHeight w:val="270"/>
          <w:tblHeader/>
          <w:jc w:val="center"/>
        </w:trPr>
        <w:tc>
          <w:tcPr>
            <w:tcW w:w="794" w:type="dxa"/>
            <w:tcBorders>
              <w:top w:val="single" w:sz="4" w:space="0" w:color="000000"/>
              <w:left w:val="single" w:sz="4" w:space="0" w:color="000000"/>
              <w:bottom w:val="single" w:sz="4" w:space="0" w:color="000000"/>
              <w:right w:val="single" w:sz="4" w:space="0" w:color="000000"/>
            </w:tcBorders>
            <w:shd w:val="clear" w:color="auto" w:fill="C6D9F1"/>
            <w:noWrap/>
            <w:vAlign w:val="bottom"/>
          </w:tcPr>
          <w:p w14:paraId="225F634C" w14:textId="09E6DB32" w:rsidR="00120E97" w:rsidRPr="001A7894" w:rsidRDefault="00FE2A90" w:rsidP="00A7299D">
            <w:r>
              <w:rPr>
                <w:noProof/>
              </w:rPr>
              <mc:AlternateContent>
                <mc:Choice Requires="wps">
                  <w:drawing>
                    <wp:anchor distT="0" distB="0" distL="114300" distR="114300" simplePos="0" relativeHeight="251660288" behindDoc="0" locked="0" layoutInCell="1" allowOverlap="1" wp14:anchorId="225F95E4" wp14:editId="3334C142">
                      <wp:simplePos x="0" y="0"/>
                      <wp:positionH relativeFrom="column">
                        <wp:posOffset>-95250</wp:posOffset>
                      </wp:positionH>
                      <wp:positionV relativeFrom="paragraph">
                        <wp:posOffset>-9525</wp:posOffset>
                      </wp:positionV>
                      <wp:extent cx="6657975" cy="6877050"/>
                      <wp:effectExtent l="0" t="0" r="0" b="0"/>
                      <wp:wrapNone/>
                      <wp:docPr id="1"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7975" cy="68770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AA6E" id="Rectangle 36" o:spid="_x0000_s1026" style="position:absolute;margin-left:-7.5pt;margin-top:-.75pt;width:524.2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" filled="f" stroked="f">
                      <o:lock v:ext="edit" aspectratio="t"/>
                    </v:rect>
                  </w:pict>
                </mc:Fallback>
              </mc:AlternateContent>
            </w:r>
          </w:p>
          <w:p w14:paraId="225F634D" w14:textId="77777777" w:rsidR="00120E97" w:rsidRPr="001A7894" w:rsidRDefault="00120E97" w:rsidP="00A7299D">
            <w:r w:rsidRPr="001A7894">
              <w:rPr>
                <w:b/>
                <w:bCs/>
              </w:rPr>
              <w:t>CODE</w:t>
            </w:r>
          </w:p>
        </w:tc>
        <w:tc>
          <w:tcPr>
            <w:tcW w:w="3468" w:type="dxa"/>
            <w:tcBorders>
              <w:top w:val="single" w:sz="4" w:space="0" w:color="000000"/>
              <w:left w:val="single" w:sz="4" w:space="0" w:color="000000"/>
              <w:bottom w:val="single" w:sz="4" w:space="0" w:color="000000"/>
              <w:right w:val="single" w:sz="4" w:space="0" w:color="000000"/>
            </w:tcBorders>
            <w:shd w:val="clear" w:color="auto" w:fill="C6D9F1"/>
            <w:noWrap/>
            <w:vAlign w:val="bottom"/>
          </w:tcPr>
          <w:p w14:paraId="225F634E" w14:textId="77777777" w:rsidR="00120E97" w:rsidRPr="001A7894" w:rsidRDefault="00120E97" w:rsidP="00A7299D">
            <w:pPr>
              <w:jc w:val="center"/>
              <w:rPr>
                <w:b/>
                <w:bCs/>
              </w:rPr>
            </w:pPr>
            <w:r w:rsidRPr="001A7894">
              <w:rPr>
                <w:b/>
                <w:bCs/>
              </w:rPr>
              <w:t>INFRACTION</w:t>
            </w:r>
          </w:p>
        </w:tc>
        <w:tc>
          <w:tcPr>
            <w:tcW w:w="1206" w:type="dxa"/>
            <w:tcBorders>
              <w:top w:val="single" w:sz="4" w:space="0" w:color="000000"/>
              <w:left w:val="single" w:sz="4" w:space="0" w:color="000000"/>
              <w:bottom w:val="single" w:sz="4" w:space="0" w:color="000000"/>
              <w:right w:val="single" w:sz="4" w:space="0" w:color="000000"/>
            </w:tcBorders>
            <w:shd w:val="clear" w:color="auto" w:fill="C6D9F1"/>
            <w:noWrap/>
            <w:vAlign w:val="bottom"/>
          </w:tcPr>
          <w:p w14:paraId="225F634F" w14:textId="77777777" w:rsidR="00120E97" w:rsidRPr="001A7894" w:rsidRDefault="00120E97" w:rsidP="00A7299D">
            <w:pPr>
              <w:jc w:val="center"/>
              <w:rPr>
                <w:b/>
                <w:bCs/>
              </w:rPr>
            </w:pPr>
            <w:r w:rsidRPr="001A7894">
              <w:rPr>
                <w:b/>
                <w:bCs/>
              </w:rPr>
              <w:t>SEVERITY</w:t>
            </w:r>
          </w:p>
        </w:tc>
        <w:tc>
          <w:tcPr>
            <w:tcW w:w="4336" w:type="dxa"/>
            <w:tcBorders>
              <w:top w:val="single" w:sz="4" w:space="0" w:color="000000"/>
              <w:left w:val="single" w:sz="4" w:space="0" w:color="000000"/>
              <w:bottom w:val="single" w:sz="4" w:space="0" w:color="000000"/>
              <w:right w:val="single" w:sz="4" w:space="0" w:color="000000"/>
            </w:tcBorders>
            <w:shd w:val="clear" w:color="auto" w:fill="C6D9F1"/>
            <w:noWrap/>
            <w:vAlign w:val="bottom"/>
          </w:tcPr>
          <w:p w14:paraId="225F6350" w14:textId="77777777" w:rsidR="00120E97" w:rsidRPr="001A7894" w:rsidRDefault="00120E97" w:rsidP="00A7299D">
            <w:pPr>
              <w:rPr>
                <w:b/>
                <w:bCs/>
              </w:rPr>
            </w:pPr>
            <w:r w:rsidRPr="001A7894">
              <w:rPr>
                <w:b/>
                <w:bCs/>
              </w:rPr>
              <w:t> </w:t>
            </w:r>
          </w:p>
          <w:p w14:paraId="225F6351" w14:textId="77777777" w:rsidR="00120E97" w:rsidRPr="001A7894" w:rsidRDefault="00120E97" w:rsidP="00A7299D">
            <w:pPr>
              <w:jc w:val="center"/>
              <w:rPr>
                <w:b/>
                <w:bCs/>
              </w:rPr>
            </w:pPr>
            <w:r w:rsidRPr="001A7894">
              <w:rPr>
                <w:b/>
                <w:bCs/>
              </w:rPr>
              <w:t>RANKING</w:t>
            </w:r>
          </w:p>
        </w:tc>
      </w:tr>
      <w:tr w:rsidR="00120E97" w:rsidRPr="009A4714" w14:paraId="225F6357" w14:textId="77777777" w:rsidTr="00A7299D">
        <w:trPr>
          <w:trHeight w:val="285"/>
          <w:jc w:val="center"/>
        </w:trPr>
        <w:tc>
          <w:tcPr>
            <w:tcW w:w="794" w:type="dxa"/>
            <w:tcBorders>
              <w:top w:val="single" w:sz="4" w:space="0" w:color="000000"/>
            </w:tcBorders>
            <w:noWrap/>
            <w:vAlign w:val="bottom"/>
          </w:tcPr>
          <w:p w14:paraId="225F6353" w14:textId="77777777" w:rsidR="00120E97" w:rsidRPr="001A7894" w:rsidRDefault="00120E97" w:rsidP="00A7299D">
            <w:pPr>
              <w:jc w:val="center"/>
            </w:pPr>
            <w:r w:rsidRPr="001A7894">
              <w:t>6</w:t>
            </w:r>
          </w:p>
        </w:tc>
        <w:tc>
          <w:tcPr>
            <w:tcW w:w="3468" w:type="dxa"/>
            <w:tcBorders>
              <w:top w:val="single" w:sz="4" w:space="0" w:color="000000"/>
            </w:tcBorders>
            <w:noWrap/>
            <w:vAlign w:val="bottom"/>
          </w:tcPr>
          <w:p w14:paraId="225F6354" w14:textId="77777777" w:rsidR="00120E97" w:rsidRPr="001A7894" w:rsidRDefault="00120E97" w:rsidP="00A7299D">
            <w:r w:rsidRPr="001A7894">
              <w:t>Other-Sexual battery</w:t>
            </w:r>
          </w:p>
        </w:tc>
        <w:tc>
          <w:tcPr>
            <w:tcW w:w="1206" w:type="dxa"/>
            <w:tcBorders>
              <w:top w:val="single" w:sz="4" w:space="0" w:color="000000"/>
            </w:tcBorders>
            <w:noWrap/>
            <w:vAlign w:val="bottom"/>
          </w:tcPr>
          <w:p w14:paraId="225F6355" w14:textId="77777777" w:rsidR="00120E97" w:rsidRPr="001A7894" w:rsidRDefault="00120E97" w:rsidP="00A7299D">
            <w:pPr>
              <w:jc w:val="center"/>
              <w:rPr>
                <w:b/>
                <w:bCs/>
              </w:rPr>
            </w:pPr>
            <w:r w:rsidRPr="001A7894">
              <w:rPr>
                <w:b/>
                <w:bCs/>
              </w:rPr>
              <w:t>1</w:t>
            </w:r>
          </w:p>
        </w:tc>
        <w:tc>
          <w:tcPr>
            <w:tcW w:w="4336" w:type="dxa"/>
            <w:tcBorders>
              <w:top w:val="single" w:sz="4" w:space="0" w:color="000000"/>
            </w:tcBorders>
            <w:noWrap/>
            <w:vAlign w:val="bottom"/>
          </w:tcPr>
          <w:p w14:paraId="225F6356" w14:textId="77777777" w:rsidR="00120E97" w:rsidRPr="001A7894" w:rsidRDefault="00120E97" w:rsidP="00A7299D">
            <w:pPr>
              <w:jc w:val="center"/>
            </w:pPr>
            <w:r w:rsidRPr="001A7894">
              <w:t>2</w:t>
            </w:r>
          </w:p>
        </w:tc>
      </w:tr>
      <w:tr w:rsidR="00120E97" w:rsidRPr="009A4714" w14:paraId="225F635C" w14:textId="77777777" w:rsidTr="00A7299D">
        <w:trPr>
          <w:trHeight w:val="285"/>
          <w:jc w:val="center"/>
        </w:trPr>
        <w:tc>
          <w:tcPr>
            <w:tcW w:w="794" w:type="dxa"/>
            <w:noWrap/>
            <w:vAlign w:val="bottom"/>
          </w:tcPr>
          <w:p w14:paraId="225F6358" w14:textId="77777777" w:rsidR="00120E97" w:rsidRPr="001A7894" w:rsidRDefault="00120E97" w:rsidP="00A7299D">
            <w:pPr>
              <w:jc w:val="center"/>
            </w:pPr>
            <w:r w:rsidRPr="001A7894">
              <w:t>7</w:t>
            </w:r>
          </w:p>
        </w:tc>
        <w:tc>
          <w:tcPr>
            <w:tcW w:w="3468" w:type="dxa"/>
            <w:noWrap/>
            <w:vAlign w:val="bottom"/>
          </w:tcPr>
          <w:p w14:paraId="225F6359" w14:textId="77777777" w:rsidR="00120E97" w:rsidRPr="001A7894" w:rsidRDefault="00120E97" w:rsidP="00A7299D">
            <w:r w:rsidRPr="001A7894">
              <w:t>Other-Homicide</w:t>
            </w:r>
          </w:p>
        </w:tc>
        <w:tc>
          <w:tcPr>
            <w:tcW w:w="1206" w:type="dxa"/>
            <w:noWrap/>
            <w:vAlign w:val="bottom"/>
          </w:tcPr>
          <w:p w14:paraId="225F635A" w14:textId="77777777" w:rsidR="00120E97" w:rsidRPr="001A7894" w:rsidRDefault="00120E97" w:rsidP="00A7299D">
            <w:pPr>
              <w:jc w:val="center"/>
              <w:rPr>
                <w:b/>
                <w:bCs/>
              </w:rPr>
            </w:pPr>
            <w:r w:rsidRPr="001A7894">
              <w:rPr>
                <w:b/>
                <w:bCs/>
              </w:rPr>
              <w:t>1</w:t>
            </w:r>
          </w:p>
        </w:tc>
        <w:tc>
          <w:tcPr>
            <w:tcW w:w="4336" w:type="dxa"/>
            <w:noWrap/>
            <w:vAlign w:val="bottom"/>
          </w:tcPr>
          <w:p w14:paraId="225F635B" w14:textId="77777777" w:rsidR="00120E97" w:rsidRPr="001A7894" w:rsidRDefault="00120E97" w:rsidP="00A7299D">
            <w:pPr>
              <w:jc w:val="center"/>
            </w:pPr>
            <w:r w:rsidRPr="001A7894">
              <w:t>1</w:t>
            </w:r>
          </w:p>
        </w:tc>
      </w:tr>
      <w:tr w:rsidR="00120E97" w:rsidRPr="009A4714" w14:paraId="225F6361" w14:textId="77777777" w:rsidTr="00A7299D">
        <w:trPr>
          <w:trHeight w:val="285"/>
          <w:jc w:val="center"/>
        </w:trPr>
        <w:tc>
          <w:tcPr>
            <w:tcW w:w="794" w:type="dxa"/>
            <w:noWrap/>
            <w:vAlign w:val="bottom"/>
          </w:tcPr>
          <w:p w14:paraId="225F635D" w14:textId="77777777" w:rsidR="00120E97" w:rsidRPr="001A7894" w:rsidRDefault="00120E97" w:rsidP="00A7299D">
            <w:pPr>
              <w:jc w:val="center"/>
            </w:pPr>
            <w:r w:rsidRPr="001A7894">
              <w:t>8</w:t>
            </w:r>
          </w:p>
        </w:tc>
        <w:tc>
          <w:tcPr>
            <w:tcW w:w="3468" w:type="dxa"/>
            <w:noWrap/>
            <w:vAlign w:val="bottom"/>
          </w:tcPr>
          <w:p w14:paraId="225F635E" w14:textId="77777777" w:rsidR="00120E97" w:rsidRPr="001A7894" w:rsidRDefault="00120E97" w:rsidP="00A7299D">
            <w:r w:rsidRPr="001A7894">
              <w:t>Other-Kidnapping (non-parental)</w:t>
            </w:r>
          </w:p>
        </w:tc>
        <w:tc>
          <w:tcPr>
            <w:tcW w:w="1206" w:type="dxa"/>
            <w:noWrap/>
            <w:vAlign w:val="bottom"/>
          </w:tcPr>
          <w:p w14:paraId="225F635F" w14:textId="77777777" w:rsidR="00120E97" w:rsidRPr="001A7894" w:rsidRDefault="00120E97" w:rsidP="00A7299D">
            <w:pPr>
              <w:jc w:val="center"/>
              <w:rPr>
                <w:b/>
                <w:bCs/>
              </w:rPr>
            </w:pPr>
            <w:r w:rsidRPr="001A7894">
              <w:rPr>
                <w:b/>
                <w:bCs/>
              </w:rPr>
              <w:t>1</w:t>
            </w:r>
          </w:p>
        </w:tc>
        <w:tc>
          <w:tcPr>
            <w:tcW w:w="4336" w:type="dxa"/>
            <w:noWrap/>
            <w:vAlign w:val="bottom"/>
          </w:tcPr>
          <w:p w14:paraId="225F6360" w14:textId="77777777" w:rsidR="00120E97" w:rsidRPr="001A7894" w:rsidRDefault="00120E97" w:rsidP="00A7299D">
            <w:pPr>
              <w:jc w:val="center"/>
            </w:pPr>
            <w:r w:rsidRPr="001A7894">
              <w:t>3</w:t>
            </w:r>
          </w:p>
        </w:tc>
      </w:tr>
      <w:tr w:rsidR="00120E97" w:rsidRPr="009A4714" w14:paraId="225F6366" w14:textId="77777777" w:rsidTr="00AC57D5">
        <w:trPr>
          <w:trHeight w:val="152"/>
          <w:jc w:val="center"/>
        </w:trPr>
        <w:tc>
          <w:tcPr>
            <w:tcW w:w="794" w:type="dxa"/>
            <w:shd w:val="clear" w:color="auto" w:fill="D9D9D9"/>
            <w:noWrap/>
            <w:vAlign w:val="bottom"/>
          </w:tcPr>
          <w:p w14:paraId="225F6362" w14:textId="77777777" w:rsidR="00120E97" w:rsidRPr="001A7894" w:rsidRDefault="00120E97" w:rsidP="00A7299D">
            <w:pPr>
              <w:jc w:val="center"/>
            </w:pPr>
            <w:r w:rsidRPr="001A7894">
              <w:t> </w:t>
            </w:r>
          </w:p>
        </w:tc>
        <w:tc>
          <w:tcPr>
            <w:tcW w:w="3468" w:type="dxa"/>
            <w:shd w:val="clear" w:color="auto" w:fill="D9D9D9"/>
            <w:noWrap/>
            <w:vAlign w:val="bottom"/>
          </w:tcPr>
          <w:p w14:paraId="225F6363" w14:textId="77777777" w:rsidR="00120E97" w:rsidRPr="001A7894" w:rsidRDefault="00120E97" w:rsidP="00A7299D">
            <w:r w:rsidRPr="001A7894">
              <w:t> </w:t>
            </w:r>
          </w:p>
        </w:tc>
        <w:tc>
          <w:tcPr>
            <w:tcW w:w="1206" w:type="dxa"/>
            <w:shd w:val="clear" w:color="auto" w:fill="D9D9D9"/>
            <w:noWrap/>
            <w:vAlign w:val="bottom"/>
          </w:tcPr>
          <w:p w14:paraId="225F6364" w14:textId="77777777" w:rsidR="00120E97" w:rsidRPr="001A7894" w:rsidRDefault="00120E97" w:rsidP="00A7299D">
            <w:pPr>
              <w:jc w:val="center"/>
              <w:rPr>
                <w:b/>
                <w:bCs/>
              </w:rPr>
            </w:pPr>
            <w:r w:rsidRPr="001A7894">
              <w:rPr>
                <w:b/>
                <w:bCs/>
              </w:rPr>
              <w:t> </w:t>
            </w:r>
          </w:p>
        </w:tc>
        <w:tc>
          <w:tcPr>
            <w:tcW w:w="4336" w:type="dxa"/>
            <w:shd w:val="clear" w:color="auto" w:fill="D9D9D9"/>
            <w:noWrap/>
            <w:vAlign w:val="bottom"/>
          </w:tcPr>
          <w:p w14:paraId="225F6365" w14:textId="77777777" w:rsidR="00120E97" w:rsidRPr="001A7894" w:rsidRDefault="00120E97" w:rsidP="00A7299D">
            <w:pPr>
              <w:jc w:val="center"/>
            </w:pPr>
            <w:r w:rsidRPr="001A7894">
              <w:t> </w:t>
            </w:r>
          </w:p>
        </w:tc>
      </w:tr>
      <w:tr w:rsidR="00120E97" w:rsidRPr="009A4714" w14:paraId="225F636B" w14:textId="77777777" w:rsidTr="00A7299D">
        <w:trPr>
          <w:trHeight w:val="285"/>
          <w:jc w:val="center"/>
        </w:trPr>
        <w:tc>
          <w:tcPr>
            <w:tcW w:w="794" w:type="dxa"/>
            <w:noWrap/>
            <w:vAlign w:val="bottom"/>
          </w:tcPr>
          <w:p w14:paraId="225F6367" w14:textId="77777777" w:rsidR="00120E97" w:rsidRPr="001A7894" w:rsidRDefault="00120E97" w:rsidP="00A7299D">
            <w:pPr>
              <w:jc w:val="center"/>
            </w:pPr>
            <w:r w:rsidRPr="001A7894">
              <w:t>1</w:t>
            </w:r>
          </w:p>
        </w:tc>
        <w:tc>
          <w:tcPr>
            <w:tcW w:w="3468" w:type="dxa"/>
            <w:noWrap/>
            <w:vAlign w:val="bottom"/>
          </w:tcPr>
          <w:p w14:paraId="225F6368" w14:textId="77777777" w:rsidR="00120E97" w:rsidRPr="001A7894" w:rsidRDefault="00120E97" w:rsidP="00A7299D">
            <w:r w:rsidRPr="001A7894">
              <w:t>Assault/battery with firearm</w:t>
            </w:r>
          </w:p>
        </w:tc>
        <w:tc>
          <w:tcPr>
            <w:tcW w:w="1206" w:type="dxa"/>
            <w:noWrap/>
            <w:vAlign w:val="bottom"/>
          </w:tcPr>
          <w:p w14:paraId="225F6369" w14:textId="77777777" w:rsidR="00120E97" w:rsidRPr="001A7894" w:rsidRDefault="00120E97" w:rsidP="00A7299D">
            <w:pPr>
              <w:jc w:val="center"/>
              <w:rPr>
                <w:b/>
                <w:bCs/>
              </w:rPr>
            </w:pPr>
            <w:r w:rsidRPr="001A7894">
              <w:rPr>
                <w:b/>
                <w:bCs/>
              </w:rPr>
              <w:t>2</w:t>
            </w:r>
          </w:p>
        </w:tc>
        <w:tc>
          <w:tcPr>
            <w:tcW w:w="4336" w:type="dxa"/>
            <w:noWrap/>
            <w:vAlign w:val="bottom"/>
          </w:tcPr>
          <w:p w14:paraId="225F636A" w14:textId="77777777" w:rsidR="00120E97" w:rsidRPr="001A7894" w:rsidRDefault="00120E97" w:rsidP="00A7299D">
            <w:pPr>
              <w:jc w:val="center"/>
            </w:pPr>
            <w:r w:rsidRPr="001A7894">
              <w:t>1</w:t>
            </w:r>
          </w:p>
        </w:tc>
      </w:tr>
      <w:tr w:rsidR="00120E97" w:rsidRPr="009A4714" w14:paraId="225F6370" w14:textId="77777777" w:rsidTr="00A7299D">
        <w:trPr>
          <w:trHeight w:val="285"/>
          <w:jc w:val="center"/>
        </w:trPr>
        <w:tc>
          <w:tcPr>
            <w:tcW w:w="794" w:type="dxa"/>
            <w:tcBorders>
              <w:bottom w:val="single" w:sz="4" w:space="0" w:color="auto"/>
            </w:tcBorders>
            <w:noWrap/>
            <w:vAlign w:val="bottom"/>
          </w:tcPr>
          <w:p w14:paraId="225F636C" w14:textId="77777777" w:rsidR="00120E97" w:rsidRPr="001A7894" w:rsidRDefault="00120E97" w:rsidP="00A7299D">
            <w:pPr>
              <w:jc w:val="center"/>
            </w:pPr>
            <w:r w:rsidRPr="001A7894">
              <w:t>2</w:t>
            </w:r>
          </w:p>
        </w:tc>
        <w:tc>
          <w:tcPr>
            <w:tcW w:w="3468" w:type="dxa"/>
            <w:tcBorders>
              <w:bottom w:val="single" w:sz="4" w:space="0" w:color="auto"/>
            </w:tcBorders>
            <w:noWrap/>
            <w:vAlign w:val="bottom"/>
          </w:tcPr>
          <w:p w14:paraId="225F636D" w14:textId="77777777" w:rsidR="00120E97" w:rsidRPr="001A7894" w:rsidRDefault="00120E97" w:rsidP="00A7299D">
            <w:r w:rsidRPr="001A7894">
              <w:t>Assault/battery knife/cutting object</w:t>
            </w:r>
          </w:p>
        </w:tc>
        <w:tc>
          <w:tcPr>
            <w:tcW w:w="1206" w:type="dxa"/>
            <w:tcBorders>
              <w:bottom w:val="single" w:sz="4" w:space="0" w:color="auto"/>
            </w:tcBorders>
            <w:noWrap/>
            <w:vAlign w:val="bottom"/>
          </w:tcPr>
          <w:p w14:paraId="225F636E" w14:textId="77777777" w:rsidR="00120E97" w:rsidRPr="001A7894" w:rsidRDefault="00120E97" w:rsidP="00A7299D">
            <w:pPr>
              <w:jc w:val="center"/>
              <w:rPr>
                <w:b/>
                <w:bCs/>
              </w:rPr>
            </w:pPr>
            <w:r w:rsidRPr="001A7894">
              <w:rPr>
                <w:b/>
                <w:bCs/>
              </w:rPr>
              <w:t>2</w:t>
            </w:r>
          </w:p>
        </w:tc>
        <w:tc>
          <w:tcPr>
            <w:tcW w:w="4336" w:type="dxa"/>
            <w:tcBorders>
              <w:bottom w:val="single" w:sz="4" w:space="0" w:color="auto"/>
            </w:tcBorders>
            <w:noWrap/>
            <w:vAlign w:val="bottom"/>
          </w:tcPr>
          <w:p w14:paraId="225F636F" w14:textId="77777777" w:rsidR="00120E97" w:rsidRPr="001A7894" w:rsidRDefault="00120E97" w:rsidP="00A7299D">
            <w:pPr>
              <w:jc w:val="center"/>
            </w:pPr>
            <w:r w:rsidRPr="001A7894">
              <w:t>2</w:t>
            </w:r>
          </w:p>
        </w:tc>
      </w:tr>
      <w:tr w:rsidR="00120E97" w:rsidRPr="009A4714" w14:paraId="225F6375" w14:textId="77777777" w:rsidTr="00A7299D">
        <w:trPr>
          <w:trHeight w:val="285"/>
          <w:jc w:val="center"/>
        </w:trPr>
        <w:tc>
          <w:tcPr>
            <w:tcW w:w="794" w:type="dxa"/>
            <w:shd w:val="clear" w:color="auto" w:fill="auto"/>
            <w:noWrap/>
            <w:vAlign w:val="bottom"/>
          </w:tcPr>
          <w:p w14:paraId="225F6371" w14:textId="77777777" w:rsidR="00120E97" w:rsidRPr="001A7894" w:rsidRDefault="00120E97" w:rsidP="00A7299D">
            <w:pPr>
              <w:jc w:val="center"/>
            </w:pPr>
            <w:r w:rsidRPr="001A7894">
              <w:t>3</w:t>
            </w:r>
          </w:p>
        </w:tc>
        <w:tc>
          <w:tcPr>
            <w:tcW w:w="3468" w:type="dxa"/>
            <w:shd w:val="clear" w:color="auto" w:fill="auto"/>
            <w:noWrap/>
            <w:vAlign w:val="bottom"/>
          </w:tcPr>
          <w:p w14:paraId="225F6372" w14:textId="77777777" w:rsidR="00120E97" w:rsidRPr="001A7894" w:rsidRDefault="00120E97" w:rsidP="00A7299D">
            <w:r w:rsidRPr="001A7894">
              <w:t>Assault/battery other dang weapon</w:t>
            </w:r>
          </w:p>
        </w:tc>
        <w:tc>
          <w:tcPr>
            <w:tcW w:w="1206" w:type="dxa"/>
            <w:shd w:val="clear" w:color="auto" w:fill="auto"/>
            <w:noWrap/>
            <w:vAlign w:val="bottom"/>
          </w:tcPr>
          <w:p w14:paraId="225F6373" w14:textId="77777777" w:rsidR="00120E97" w:rsidRPr="001A7894" w:rsidRDefault="00120E97" w:rsidP="00A7299D">
            <w:pPr>
              <w:jc w:val="center"/>
              <w:rPr>
                <w:b/>
                <w:bCs/>
              </w:rPr>
            </w:pPr>
            <w:r w:rsidRPr="001A7894">
              <w:rPr>
                <w:b/>
                <w:bCs/>
              </w:rPr>
              <w:t>2</w:t>
            </w:r>
          </w:p>
        </w:tc>
        <w:tc>
          <w:tcPr>
            <w:tcW w:w="4336" w:type="dxa"/>
            <w:shd w:val="clear" w:color="auto" w:fill="auto"/>
            <w:noWrap/>
            <w:vAlign w:val="bottom"/>
          </w:tcPr>
          <w:p w14:paraId="225F6374" w14:textId="77777777" w:rsidR="00120E97" w:rsidRPr="001A7894" w:rsidRDefault="00120E97" w:rsidP="00A7299D">
            <w:pPr>
              <w:jc w:val="center"/>
            </w:pPr>
            <w:r w:rsidRPr="001A7894">
              <w:t>3</w:t>
            </w:r>
          </w:p>
        </w:tc>
      </w:tr>
      <w:tr w:rsidR="00120E97" w:rsidRPr="009A4714" w14:paraId="225F637A" w14:textId="77777777" w:rsidTr="00A7299D">
        <w:trPr>
          <w:trHeight w:val="285"/>
          <w:jc w:val="center"/>
        </w:trPr>
        <w:tc>
          <w:tcPr>
            <w:tcW w:w="794" w:type="dxa"/>
            <w:shd w:val="clear" w:color="auto" w:fill="auto"/>
            <w:noWrap/>
            <w:vAlign w:val="bottom"/>
          </w:tcPr>
          <w:p w14:paraId="225F6376" w14:textId="77777777" w:rsidR="00120E97" w:rsidRPr="001A7894" w:rsidRDefault="00120E97" w:rsidP="00A7299D">
            <w:pPr>
              <w:jc w:val="center"/>
            </w:pPr>
            <w:r w:rsidRPr="001A7894">
              <w:t>53</w:t>
            </w:r>
          </w:p>
        </w:tc>
        <w:tc>
          <w:tcPr>
            <w:tcW w:w="3468" w:type="dxa"/>
            <w:shd w:val="clear" w:color="auto" w:fill="auto"/>
            <w:noWrap/>
            <w:vAlign w:val="bottom"/>
          </w:tcPr>
          <w:p w14:paraId="225F6377" w14:textId="77777777" w:rsidR="00120E97" w:rsidRPr="001A7894" w:rsidRDefault="00120E97" w:rsidP="00A7299D">
            <w:r w:rsidRPr="001A7894">
              <w:t>Gang related activity</w:t>
            </w:r>
          </w:p>
        </w:tc>
        <w:tc>
          <w:tcPr>
            <w:tcW w:w="1206" w:type="dxa"/>
            <w:shd w:val="clear" w:color="auto" w:fill="auto"/>
            <w:noWrap/>
            <w:vAlign w:val="bottom"/>
          </w:tcPr>
          <w:p w14:paraId="225F6378" w14:textId="77777777" w:rsidR="00120E97" w:rsidRPr="001A7894" w:rsidRDefault="00120E97" w:rsidP="00A7299D">
            <w:pPr>
              <w:jc w:val="center"/>
              <w:rPr>
                <w:b/>
                <w:bCs/>
              </w:rPr>
            </w:pPr>
            <w:r w:rsidRPr="001A7894">
              <w:rPr>
                <w:b/>
                <w:bCs/>
              </w:rPr>
              <w:t>2</w:t>
            </w:r>
          </w:p>
        </w:tc>
        <w:tc>
          <w:tcPr>
            <w:tcW w:w="4336" w:type="dxa"/>
            <w:shd w:val="clear" w:color="auto" w:fill="auto"/>
            <w:noWrap/>
            <w:vAlign w:val="bottom"/>
          </w:tcPr>
          <w:p w14:paraId="225F6379" w14:textId="77777777" w:rsidR="00120E97" w:rsidRPr="00AA02B2" w:rsidRDefault="00120E97" w:rsidP="00A7299D">
            <w:pPr>
              <w:jc w:val="center"/>
              <w:rPr>
                <w:shd w:val="clear" w:color="auto" w:fill="DBE5F1"/>
              </w:rPr>
            </w:pPr>
            <w:r w:rsidRPr="001B6544">
              <w:t>9</w:t>
            </w:r>
          </w:p>
        </w:tc>
      </w:tr>
      <w:tr w:rsidR="00120E97" w:rsidRPr="009A4714" w14:paraId="225F637F" w14:textId="77777777" w:rsidTr="00A7299D">
        <w:trPr>
          <w:trHeight w:val="285"/>
          <w:jc w:val="center"/>
        </w:trPr>
        <w:tc>
          <w:tcPr>
            <w:tcW w:w="794" w:type="dxa"/>
            <w:shd w:val="clear" w:color="auto" w:fill="auto"/>
            <w:noWrap/>
            <w:vAlign w:val="bottom"/>
          </w:tcPr>
          <w:p w14:paraId="225F637B" w14:textId="77777777" w:rsidR="00120E97" w:rsidRPr="001A7894" w:rsidRDefault="00120E97" w:rsidP="00A7299D">
            <w:pPr>
              <w:jc w:val="center"/>
            </w:pPr>
            <w:r w:rsidRPr="001A7894">
              <w:t>54</w:t>
            </w:r>
          </w:p>
        </w:tc>
        <w:tc>
          <w:tcPr>
            <w:tcW w:w="3468" w:type="dxa"/>
            <w:shd w:val="clear" w:color="auto" w:fill="auto"/>
            <w:noWrap/>
            <w:vAlign w:val="bottom"/>
          </w:tcPr>
          <w:p w14:paraId="225F637C" w14:textId="77777777" w:rsidR="00120E97" w:rsidRPr="001A7894" w:rsidRDefault="00120E97" w:rsidP="00A7299D">
            <w:r w:rsidRPr="001A7894">
              <w:t>Drug violation-cocaine, heroin, meth</w:t>
            </w:r>
          </w:p>
        </w:tc>
        <w:tc>
          <w:tcPr>
            <w:tcW w:w="1206" w:type="dxa"/>
            <w:shd w:val="clear" w:color="auto" w:fill="auto"/>
            <w:noWrap/>
            <w:vAlign w:val="bottom"/>
          </w:tcPr>
          <w:p w14:paraId="225F637D" w14:textId="77777777" w:rsidR="00120E97" w:rsidRPr="001A7894" w:rsidRDefault="00120E97" w:rsidP="00A7299D">
            <w:pPr>
              <w:jc w:val="center"/>
              <w:rPr>
                <w:b/>
                <w:bCs/>
              </w:rPr>
            </w:pPr>
            <w:r w:rsidRPr="001A7894">
              <w:rPr>
                <w:b/>
                <w:bCs/>
              </w:rPr>
              <w:t>2</w:t>
            </w:r>
          </w:p>
        </w:tc>
        <w:tc>
          <w:tcPr>
            <w:tcW w:w="4336" w:type="dxa"/>
            <w:shd w:val="clear" w:color="auto" w:fill="auto"/>
            <w:noWrap/>
            <w:vAlign w:val="bottom"/>
          </w:tcPr>
          <w:p w14:paraId="225F637E" w14:textId="77777777" w:rsidR="00120E97" w:rsidRPr="00AA02B2" w:rsidRDefault="00120E97" w:rsidP="00A7299D">
            <w:pPr>
              <w:jc w:val="center"/>
              <w:rPr>
                <w:shd w:val="clear" w:color="auto" w:fill="DBE5F1"/>
              </w:rPr>
            </w:pPr>
            <w:r w:rsidRPr="001B6544">
              <w:t>8</w:t>
            </w:r>
          </w:p>
        </w:tc>
      </w:tr>
      <w:tr w:rsidR="00120E97" w:rsidRPr="009A4714" w14:paraId="225F6384" w14:textId="77777777" w:rsidTr="00A7299D">
        <w:trPr>
          <w:trHeight w:val="285"/>
          <w:jc w:val="center"/>
        </w:trPr>
        <w:tc>
          <w:tcPr>
            <w:tcW w:w="794" w:type="dxa"/>
            <w:shd w:val="clear" w:color="auto" w:fill="auto"/>
            <w:noWrap/>
            <w:vAlign w:val="bottom"/>
          </w:tcPr>
          <w:p w14:paraId="225F6380" w14:textId="77777777" w:rsidR="00120E97" w:rsidRPr="001A7894" w:rsidRDefault="00120E97" w:rsidP="00A7299D">
            <w:pPr>
              <w:jc w:val="center"/>
            </w:pPr>
            <w:r w:rsidRPr="001A7894">
              <w:t>61</w:t>
            </w:r>
          </w:p>
        </w:tc>
        <w:tc>
          <w:tcPr>
            <w:tcW w:w="3468" w:type="dxa"/>
            <w:shd w:val="clear" w:color="auto" w:fill="auto"/>
            <w:noWrap/>
            <w:vAlign w:val="bottom"/>
          </w:tcPr>
          <w:p w14:paraId="225F6381" w14:textId="77777777" w:rsidR="00120E97" w:rsidRPr="001A7894" w:rsidRDefault="00120E97" w:rsidP="00A7299D">
            <w:r w:rsidRPr="001A7894">
              <w:t>Handgun possession</w:t>
            </w:r>
          </w:p>
        </w:tc>
        <w:tc>
          <w:tcPr>
            <w:tcW w:w="1206" w:type="dxa"/>
            <w:shd w:val="clear" w:color="auto" w:fill="auto"/>
            <w:noWrap/>
            <w:vAlign w:val="bottom"/>
          </w:tcPr>
          <w:p w14:paraId="225F6382" w14:textId="77777777" w:rsidR="00120E97" w:rsidRPr="001A7894" w:rsidRDefault="00120E97" w:rsidP="00A7299D">
            <w:pPr>
              <w:jc w:val="center"/>
              <w:rPr>
                <w:b/>
                <w:bCs/>
              </w:rPr>
            </w:pPr>
            <w:r w:rsidRPr="001A7894">
              <w:rPr>
                <w:b/>
                <w:bCs/>
              </w:rPr>
              <w:t>2</w:t>
            </w:r>
          </w:p>
        </w:tc>
        <w:tc>
          <w:tcPr>
            <w:tcW w:w="4336" w:type="dxa"/>
            <w:shd w:val="clear" w:color="auto" w:fill="auto"/>
            <w:noWrap/>
            <w:vAlign w:val="bottom"/>
          </w:tcPr>
          <w:p w14:paraId="225F6383" w14:textId="77777777" w:rsidR="00120E97" w:rsidRPr="001A7894" w:rsidRDefault="00120E97" w:rsidP="00A7299D">
            <w:pPr>
              <w:jc w:val="center"/>
            </w:pPr>
            <w:r w:rsidRPr="001A7894">
              <w:t>4</w:t>
            </w:r>
          </w:p>
        </w:tc>
      </w:tr>
      <w:tr w:rsidR="00120E97" w:rsidRPr="009A4714" w14:paraId="225F6389" w14:textId="77777777" w:rsidTr="00A7299D">
        <w:trPr>
          <w:trHeight w:val="285"/>
          <w:jc w:val="center"/>
        </w:trPr>
        <w:tc>
          <w:tcPr>
            <w:tcW w:w="794" w:type="dxa"/>
            <w:shd w:val="clear" w:color="auto" w:fill="auto"/>
            <w:noWrap/>
            <w:vAlign w:val="bottom"/>
          </w:tcPr>
          <w:p w14:paraId="225F6385" w14:textId="77777777" w:rsidR="00120E97" w:rsidRPr="001A7894" w:rsidRDefault="00120E97" w:rsidP="00A7299D">
            <w:pPr>
              <w:jc w:val="center"/>
            </w:pPr>
            <w:r w:rsidRPr="001A7894">
              <w:t>62</w:t>
            </w:r>
          </w:p>
        </w:tc>
        <w:tc>
          <w:tcPr>
            <w:tcW w:w="3468" w:type="dxa"/>
            <w:shd w:val="clear" w:color="auto" w:fill="auto"/>
            <w:noWrap/>
            <w:vAlign w:val="bottom"/>
          </w:tcPr>
          <w:p w14:paraId="225F6386" w14:textId="77777777" w:rsidR="00120E97" w:rsidRPr="001A7894" w:rsidRDefault="00120E97" w:rsidP="00A7299D">
            <w:r w:rsidRPr="001A7894">
              <w:t>Rifle, shotgun possession</w:t>
            </w:r>
          </w:p>
        </w:tc>
        <w:tc>
          <w:tcPr>
            <w:tcW w:w="1206" w:type="dxa"/>
            <w:shd w:val="clear" w:color="auto" w:fill="auto"/>
            <w:noWrap/>
            <w:vAlign w:val="bottom"/>
          </w:tcPr>
          <w:p w14:paraId="225F6387" w14:textId="77777777" w:rsidR="00120E97" w:rsidRPr="001A7894" w:rsidRDefault="00120E97" w:rsidP="00A7299D">
            <w:pPr>
              <w:jc w:val="center"/>
              <w:rPr>
                <w:b/>
                <w:bCs/>
              </w:rPr>
            </w:pPr>
            <w:r w:rsidRPr="001A7894">
              <w:rPr>
                <w:b/>
                <w:bCs/>
              </w:rPr>
              <w:t>2</w:t>
            </w:r>
          </w:p>
        </w:tc>
        <w:tc>
          <w:tcPr>
            <w:tcW w:w="4336" w:type="dxa"/>
            <w:shd w:val="clear" w:color="auto" w:fill="auto"/>
            <w:noWrap/>
            <w:vAlign w:val="bottom"/>
          </w:tcPr>
          <w:p w14:paraId="225F6388" w14:textId="77777777" w:rsidR="00120E97" w:rsidRPr="001A7894" w:rsidRDefault="00120E97" w:rsidP="00A7299D">
            <w:pPr>
              <w:jc w:val="center"/>
            </w:pPr>
            <w:r w:rsidRPr="001A7894">
              <w:t>5</w:t>
            </w:r>
          </w:p>
        </w:tc>
      </w:tr>
      <w:tr w:rsidR="00120E97" w:rsidRPr="009A4714" w14:paraId="225F638E" w14:textId="77777777" w:rsidTr="00A7299D">
        <w:trPr>
          <w:trHeight w:val="285"/>
          <w:jc w:val="center"/>
        </w:trPr>
        <w:tc>
          <w:tcPr>
            <w:tcW w:w="794" w:type="dxa"/>
            <w:tcBorders>
              <w:bottom w:val="single" w:sz="4" w:space="0" w:color="auto"/>
            </w:tcBorders>
            <w:shd w:val="clear" w:color="auto" w:fill="auto"/>
            <w:noWrap/>
            <w:vAlign w:val="bottom"/>
          </w:tcPr>
          <w:p w14:paraId="225F638A" w14:textId="77777777" w:rsidR="00120E97" w:rsidRPr="001A7894" w:rsidRDefault="00120E97" w:rsidP="00A7299D">
            <w:pPr>
              <w:jc w:val="center"/>
            </w:pPr>
            <w:r w:rsidRPr="001A7894">
              <w:lastRenderedPageBreak/>
              <w:t>63</w:t>
            </w:r>
          </w:p>
        </w:tc>
        <w:tc>
          <w:tcPr>
            <w:tcW w:w="3468" w:type="dxa"/>
            <w:tcBorders>
              <w:bottom w:val="single" w:sz="4" w:space="0" w:color="auto"/>
            </w:tcBorders>
            <w:shd w:val="clear" w:color="auto" w:fill="auto"/>
            <w:noWrap/>
            <w:vAlign w:val="bottom"/>
          </w:tcPr>
          <w:p w14:paraId="225F638B" w14:textId="77777777" w:rsidR="00120E97" w:rsidRPr="001A7894" w:rsidRDefault="00120E97" w:rsidP="00A7299D">
            <w:r w:rsidRPr="001A7894">
              <w:t>Other Firearms Possession</w:t>
            </w:r>
          </w:p>
        </w:tc>
        <w:tc>
          <w:tcPr>
            <w:tcW w:w="1206" w:type="dxa"/>
            <w:tcBorders>
              <w:bottom w:val="single" w:sz="4" w:space="0" w:color="auto"/>
            </w:tcBorders>
            <w:shd w:val="clear" w:color="auto" w:fill="auto"/>
            <w:noWrap/>
            <w:vAlign w:val="bottom"/>
          </w:tcPr>
          <w:p w14:paraId="225F638C" w14:textId="77777777" w:rsidR="00120E97" w:rsidRPr="001A7894" w:rsidRDefault="00120E97" w:rsidP="00A7299D">
            <w:pPr>
              <w:jc w:val="center"/>
              <w:rPr>
                <w:b/>
                <w:bCs/>
              </w:rPr>
            </w:pPr>
            <w:r w:rsidRPr="001A7894">
              <w:rPr>
                <w:b/>
                <w:bCs/>
              </w:rPr>
              <w:t>2</w:t>
            </w:r>
          </w:p>
        </w:tc>
        <w:tc>
          <w:tcPr>
            <w:tcW w:w="4336" w:type="dxa"/>
            <w:tcBorders>
              <w:bottom w:val="single" w:sz="4" w:space="0" w:color="auto"/>
            </w:tcBorders>
            <w:shd w:val="clear" w:color="auto" w:fill="auto"/>
            <w:noWrap/>
            <w:vAlign w:val="bottom"/>
          </w:tcPr>
          <w:p w14:paraId="225F638D" w14:textId="77777777" w:rsidR="00120E97" w:rsidRPr="00AA02B2" w:rsidRDefault="00120E97" w:rsidP="00A7299D">
            <w:pPr>
              <w:jc w:val="center"/>
              <w:rPr>
                <w:shd w:val="clear" w:color="auto" w:fill="DBE5F1"/>
              </w:rPr>
            </w:pPr>
            <w:r w:rsidRPr="001B6544">
              <w:t>7</w:t>
            </w:r>
          </w:p>
        </w:tc>
      </w:tr>
      <w:tr w:rsidR="00120E97" w:rsidRPr="009A4714" w14:paraId="225F6393" w14:textId="77777777" w:rsidTr="00A7299D">
        <w:trPr>
          <w:trHeight w:val="285"/>
          <w:jc w:val="center"/>
        </w:trPr>
        <w:tc>
          <w:tcPr>
            <w:tcW w:w="794" w:type="dxa"/>
            <w:shd w:val="clear" w:color="auto" w:fill="auto"/>
            <w:noWrap/>
            <w:vAlign w:val="bottom"/>
          </w:tcPr>
          <w:p w14:paraId="225F638F" w14:textId="77777777" w:rsidR="00120E97" w:rsidRPr="00AA02B2" w:rsidRDefault="00120E97" w:rsidP="00A7299D">
            <w:pPr>
              <w:jc w:val="center"/>
              <w:rPr>
                <w:shd w:val="clear" w:color="auto" w:fill="DBE5F1"/>
              </w:rPr>
            </w:pPr>
            <w:r w:rsidRPr="00235A7F">
              <w:t>64</w:t>
            </w:r>
          </w:p>
        </w:tc>
        <w:tc>
          <w:tcPr>
            <w:tcW w:w="3468" w:type="dxa"/>
            <w:shd w:val="clear" w:color="auto" w:fill="auto"/>
            <w:noWrap/>
            <w:vAlign w:val="bottom"/>
          </w:tcPr>
          <w:p w14:paraId="225F6390" w14:textId="77777777" w:rsidR="00120E97" w:rsidRPr="00AA02B2" w:rsidRDefault="00120E97" w:rsidP="00A7299D">
            <w:pPr>
              <w:rPr>
                <w:shd w:val="clear" w:color="auto" w:fill="DBE5F1"/>
              </w:rPr>
            </w:pPr>
            <w:r w:rsidRPr="00235A7F">
              <w:t>Multiple Firearms</w:t>
            </w:r>
          </w:p>
        </w:tc>
        <w:tc>
          <w:tcPr>
            <w:tcW w:w="1206" w:type="dxa"/>
            <w:shd w:val="clear" w:color="auto" w:fill="auto"/>
            <w:noWrap/>
            <w:vAlign w:val="bottom"/>
          </w:tcPr>
          <w:p w14:paraId="225F6391" w14:textId="77777777" w:rsidR="00120E97" w:rsidRPr="00AA02B2" w:rsidRDefault="00120E97" w:rsidP="00A7299D">
            <w:pPr>
              <w:jc w:val="center"/>
              <w:rPr>
                <w:b/>
                <w:bCs/>
                <w:shd w:val="clear" w:color="auto" w:fill="DBE5F1"/>
              </w:rPr>
            </w:pPr>
            <w:r w:rsidRPr="00235A7F">
              <w:rPr>
                <w:b/>
                <w:bCs/>
              </w:rPr>
              <w:t>2</w:t>
            </w:r>
          </w:p>
        </w:tc>
        <w:tc>
          <w:tcPr>
            <w:tcW w:w="4336" w:type="dxa"/>
            <w:shd w:val="clear" w:color="auto" w:fill="auto"/>
            <w:noWrap/>
            <w:vAlign w:val="bottom"/>
          </w:tcPr>
          <w:p w14:paraId="225F6392" w14:textId="77777777" w:rsidR="00120E97" w:rsidRPr="00AA02B2" w:rsidRDefault="00120E97" w:rsidP="00A7299D">
            <w:pPr>
              <w:jc w:val="center"/>
              <w:rPr>
                <w:shd w:val="clear" w:color="auto" w:fill="DBE5F1"/>
              </w:rPr>
            </w:pPr>
            <w:r w:rsidRPr="00235A7F">
              <w:t>6</w:t>
            </w:r>
          </w:p>
        </w:tc>
      </w:tr>
      <w:tr w:rsidR="00120E97" w:rsidRPr="009A4714" w14:paraId="225F6398" w14:textId="77777777" w:rsidTr="00AC57D5">
        <w:trPr>
          <w:trHeight w:val="143"/>
          <w:jc w:val="center"/>
        </w:trPr>
        <w:tc>
          <w:tcPr>
            <w:tcW w:w="794" w:type="dxa"/>
            <w:shd w:val="clear" w:color="auto" w:fill="D9D9D9"/>
            <w:noWrap/>
            <w:vAlign w:val="bottom"/>
          </w:tcPr>
          <w:p w14:paraId="225F6394" w14:textId="77777777" w:rsidR="00120E97" w:rsidRPr="001A7894" w:rsidRDefault="00120E97" w:rsidP="00A7299D">
            <w:pPr>
              <w:jc w:val="center"/>
            </w:pPr>
            <w:r w:rsidRPr="001A7894">
              <w:t> </w:t>
            </w:r>
          </w:p>
        </w:tc>
        <w:tc>
          <w:tcPr>
            <w:tcW w:w="3468" w:type="dxa"/>
            <w:shd w:val="clear" w:color="auto" w:fill="D9D9D9"/>
            <w:noWrap/>
            <w:vAlign w:val="bottom"/>
          </w:tcPr>
          <w:p w14:paraId="225F6395" w14:textId="77777777" w:rsidR="00120E97" w:rsidRPr="001A7894" w:rsidRDefault="00120E97" w:rsidP="00A7299D">
            <w:r w:rsidRPr="001A7894">
              <w:t> </w:t>
            </w:r>
          </w:p>
        </w:tc>
        <w:tc>
          <w:tcPr>
            <w:tcW w:w="1206" w:type="dxa"/>
            <w:shd w:val="clear" w:color="auto" w:fill="D9D9D9"/>
            <w:noWrap/>
            <w:vAlign w:val="bottom"/>
          </w:tcPr>
          <w:p w14:paraId="225F6396" w14:textId="77777777" w:rsidR="00120E97" w:rsidRPr="001A7894" w:rsidRDefault="00120E97" w:rsidP="00A7299D">
            <w:pPr>
              <w:jc w:val="center"/>
              <w:rPr>
                <w:b/>
                <w:bCs/>
              </w:rPr>
            </w:pPr>
            <w:r w:rsidRPr="001A7894">
              <w:rPr>
                <w:b/>
                <w:bCs/>
              </w:rPr>
              <w:t> </w:t>
            </w:r>
          </w:p>
        </w:tc>
        <w:tc>
          <w:tcPr>
            <w:tcW w:w="4336" w:type="dxa"/>
            <w:shd w:val="clear" w:color="auto" w:fill="D9D9D9"/>
            <w:noWrap/>
            <w:vAlign w:val="bottom"/>
          </w:tcPr>
          <w:p w14:paraId="225F6397" w14:textId="77777777" w:rsidR="00120E97" w:rsidRPr="001A7894" w:rsidRDefault="00120E97" w:rsidP="00A7299D">
            <w:pPr>
              <w:jc w:val="center"/>
            </w:pPr>
            <w:r w:rsidRPr="001A7894">
              <w:t> </w:t>
            </w:r>
          </w:p>
        </w:tc>
      </w:tr>
      <w:tr w:rsidR="00120E97" w:rsidRPr="009A4714" w14:paraId="225F639D" w14:textId="77777777" w:rsidTr="00A7299D">
        <w:trPr>
          <w:trHeight w:val="285"/>
          <w:jc w:val="center"/>
        </w:trPr>
        <w:tc>
          <w:tcPr>
            <w:tcW w:w="794" w:type="dxa"/>
            <w:noWrap/>
            <w:vAlign w:val="bottom"/>
          </w:tcPr>
          <w:p w14:paraId="225F6399" w14:textId="77777777" w:rsidR="00120E97" w:rsidRPr="001A7894" w:rsidRDefault="00120E97" w:rsidP="00A7299D">
            <w:pPr>
              <w:jc w:val="center"/>
            </w:pPr>
            <w:r w:rsidRPr="001A7894">
              <w:t>9</w:t>
            </w:r>
          </w:p>
        </w:tc>
        <w:tc>
          <w:tcPr>
            <w:tcW w:w="3468" w:type="dxa"/>
            <w:noWrap/>
            <w:vAlign w:val="bottom"/>
          </w:tcPr>
          <w:p w14:paraId="225F639A" w14:textId="77777777" w:rsidR="00120E97" w:rsidRPr="001A7894" w:rsidRDefault="00120E97" w:rsidP="00A7299D">
            <w:r w:rsidRPr="001A7894">
              <w:t>Other-Robbery using force</w:t>
            </w:r>
          </w:p>
        </w:tc>
        <w:tc>
          <w:tcPr>
            <w:tcW w:w="1206" w:type="dxa"/>
            <w:noWrap/>
            <w:vAlign w:val="bottom"/>
          </w:tcPr>
          <w:p w14:paraId="225F639B" w14:textId="77777777" w:rsidR="00120E97" w:rsidRPr="001A7894" w:rsidRDefault="00120E97" w:rsidP="00A7299D">
            <w:pPr>
              <w:jc w:val="center"/>
              <w:rPr>
                <w:b/>
                <w:bCs/>
              </w:rPr>
            </w:pPr>
            <w:r w:rsidRPr="001A7894">
              <w:rPr>
                <w:b/>
                <w:bCs/>
              </w:rPr>
              <w:t>3</w:t>
            </w:r>
          </w:p>
        </w:tc>
        <w:tc>
          <w:tcPr>
            <w:tcW w:w="4336" w:type="dxa"/>
            <w:noWrap/>
            <w:vAlign w:val="bottom"/>
          </w:tcPr>
          <w:p w14:paraId="225F639C" w14:textId="77777777" w:rsidR="00120E97" w:rsidRPr="001A7894" w:rsidRDefault="00120E97" w:rsidP="00A7299D">
            <w:pPr>
              <w:jc w:val="center"/>
            </w:pPr>
            <w:r w:rsidRPr="001A7894">
              <w:t>1</w:t>
            </w:r>
          </w:p>
        </w:tc>
      </w:tr>
      <w:tr w:rsidR="00120E97" w:rsidRPr="009A4714" w14:paraId="225F63A2" w14:textId="77777777" w:rsidTr="00A7299D">
        <w:trPr>
          <w:trHeight w:val="285"/>
          <w:jc w:val="center"/>
        </w:trPr>
        <w:tc>
          <w:tcPr>
            <w:tcW w:w="794" w:type="dxa"/>
            <w:tcBorders>
              <w:bottom w:val="single" w:sz="4" w:space="0" w:color="auto"/>
            </w:tcBorders>
            <w:shd w:val="clear" w:color="auto" w:fill="auto"/>
            <w:noWrap/>
            <w:vAlign w:val="bottom"/>
          </w:tcPr>
          <w:p w14:paraId="225F639E" w14:textId="77777777" w:rsidR="00120E97" w:rsidRPr="001A7894" w:rsidRDefault="00120E97" w:rsidP="00A7299D">
            <w:pPr>
              <w:jc w:val="center"/>
            </w:pPr>
            <w:r>
              <w:t>14</w:t>
            </w:r>
          </w:p>
        </w:tc>
        <w:tc>
          <w:tcPr>
            <w:tcW w:w="3468" w:type="dxa"/>
            <w:tcBorders>
              <w:bottom w:val="single" w:sz="4" w:space="0" w:color="auto"/>
            </w:tcBorders>
            <w:shd w:val="clear" w:color="auto" w:fill="auto"/>
            <w:noWrap/>
            <w:vAlign w:val="bottom"/>
          </w:tcPr>
          <w:p w14:paraId="225F639F" w14:textId="54D5EECE" w:rsidR="00120E97" w:rsidRPr="001A7894" w:rsidRDefault="00120E97" w:rsidP="00A7299D">
            <w:r>
              <w:t>Bullying</w:t>
            </w:r>
            <w:r w:rsidR="005D474E">
              <w:t xml:space="preserve"> and or Harassment (not based on sex, race, color, national origin or disability.)</w:t>
            </w:r>
          </w:p>
        </w:tc>
        <w:tc>
          <w:tcPr>
            <w:tcW w:w="1206" w:type="dxa"/>
            <w:tcBorders>
              <w:bottom w:val="single" w:sz="4" w:space="0" w:color="auto"/>
            </w:tcBorders>
            <w:shd w:val="clear" w:color="auto" w:fill="auto"/>
            <w:noWrap/>
            <w:vAlign w:val="bottom"/>
          </w:tcPr>
          <w:p w14:paraId="225F63A0" w14:textId="77777777" w:rsidR="00120E97" w:rsidRPr="001A7894" w:rsidRDefault="00120E97" w:rsidP="00A7299D">
            <w:pPr>
              <w:jc w:val="center"/>
              <w:rPr>
                <w:b/>
                <w:bCs/>
              </w:rPr>
            </w:pPr>
            <w:r>
              <w:rPr>
                <w:b/>
                <w:bCs/>
              </w:rPr>
              <w:t>3</w:t>
            </w:r>
          </w:p>
        </w:tc>
        <w:tc>
          <w:tcPr>
            <w:tcW w:w="4336" w:type="dxa"/>
            <w:tcBorders>
              <w:bottom w:val="single" w:sz="4" w:space="0" w:color="auto"/>
            </w:tcBorders>
            <w:shd w:val="clear" w:color="auto" w:fill="auto"/>
            <w:noWrap/>
            <w:vAlign w:val="bottom"/>
          </w:tcPr>
          <w:p w14:paraId="225F63A1" w14:textId="77777777" w:rsidR="00120E97" w:rsidRPr="001A7894" w:rsidRDefault="00120E97" w:rsidP="00A7299D">
            <w:pPr>
              <w:jc w:val="center"/>
            </w:pPr>
            <w:r>
              <w:t>4</w:t>
            </w:r>
          </w:p>
        </w:tc>
      </w:tr>
      <w:tr w:rsidR="005D474E" w:rsidRPr="009A4714" w14:paraId="13944539" w14:textId="77777777" w:rsidTr="00A7299D">
        <w:trPr>
          <w:trHeight w:val="285"/>
          <w:jc w:val="center"/>
        </w:trPr>
        <w:tc>
          <w:tcPr>
            <w:tcW w:w="794" w:type="dxa"/>
            <w:tcBorders>
              <w:bottom w:val="single" w:sz="4" w:space="0" w:color="auto"/>
            </w:tcBorders>
            <w:noWrap/>
            <w:vAlign w:val="bottom"/>
          </w:tcPr>
          <w:p w14:paraId="2339CB04" w14:textId="1DBE5BDA" w:rsidR="005D474E" w:rsidRDefault="005D474E" w:rsidP="00A7299D">
            <w:pPr>
              <w:jc w:val="center"/>
            </w:pPr>
            <w:r>
              <w:t>15</w:t>
            </w:r>
          </w:p>
        </w:tc>
        <w:tc>
          <w:tcPr>
            <w:tcW w:w="3468" w:type="dxa"/>
            <w:tcBorders>
              <w:bottom w:val="single" w:sz="4" w:space="0" w:color="auto"/>
            </w:tcBorders>
            <w:noWrap/>
            <w:vAlign w:val="bottom"/>
          </w:tcPr>
          <w:p w14:paraId="7B2E0B2D" w14:textId="228CF84D" w:rsidR="005D474E" w:rsidRDefault="005D474E" w:rsidP="005D474E">
            <w:r>
              <w:t>Bullying and or Harassment based on race, color, or national origin.</w:t>
            </w:r>
          </w:p>
        </w:tc>
        <w:tc>
          <w:tcPr>
            <w:tcW w:w="1206" w:type="dxa"/>
            <w:tcBorders>
              <w:bottom w:val="single" w:sz="4" w:space="0" w:color="auto"/>
            </w:tcBorders>
            <w:noWrap/>
            <w:vAlign w:val="bottom"/>
          </w:tcPr>
          <w:p w14:paraId="306FBC6D" w14:textId="40DA18C1" w:rsidR="005D474E" w:rsidRDefault="005D474E" w:rsidP="00A7299D">
            <w:pPr>
              <w:jc w:val="center"/>
              <w:rPr>
                <w:b/>
                <w:bCs/>
              </w:rPr>
            </w:pPr>
            <w:r>
              <w:rPr>
                <w:b/>
                <w:bCs/>
              </w:rPr>
              <w:t>3</w:t>
            </w:r>
          </w:p>
        </w:tc>
        <w:tc>
          <w:tcPr>
            <w:tcW w:w="4336" w:type="dxa"/>
            <w:tcBorders>
              <w:bottom w:val="single" w:sz="4" w:space="0" w:color="auto"/>
            </w:tcBorders>
            <w:noWrap/>
            <w:vAlign w:val="bottom"/>
          </w:tcPr>
          <w:p w14:paraId="499C7DD6" w14:textId="4E303073" w:rsidR="005D474E" w:rsidRDefault="00A229CF" w:rsidP="00A7299D">
            <w:pPr>
              <w:jc w:val="center"/>
            </w:pPr>
            <w:r>
              <w:t>4</w:t>
            </w:r>
          </w:p>
        </w:tc>
      </w:tr>
      <w:tr w:rsidR="005D474E" w:rsidRPr="009A4714" w14:paraId="225F63A7" w14:textId="77777777" w:rsidTr="00A7299D">
        <w:trPr>
          <w:trHeight w:val="285"/>
          <w:jc w:val="center"/>
        </w:trPr>
        <w:tc>
          <w:tcPr>
            <w:tcW w:w="794" w:type="dxa"/>
            <w:tcBorders>
              <w:bottom w:val="single" w:sz="4" w:space="0" w:color="auto"/>
            </w:tcBorders>
            <w:noWrap/>
            <w:vAlign w:val="bottom"/>
          </w:tcPr>
          <w:p w14:paraId="225F63A3" w14:textId="2AD6838D" w:rsidR="005D474E" w:rsidRPr="001A7894" w:rsidRDefault="005D474E" w:rsidP="00A7299D">
            <w:pPr>
              <w:jc w:val="center"/>
            </w:pPr>
            <w:r>
              <w:t>16</w:t>
            </w:r>
          </w:p>
        </w:tc>
        <w:tc>
          <w:tcPr>
            <w:tcW w:w="3468" w:type="dxa"/>
            <w:tcBorders>
              <w:bottom w:val="single" w:sz="4" w:space="0" w:color="auto"/>
            </w:tcBorders>
            <w:noWrap/>
            <w:vAlign w:val="bottom"/>
          </w:tcPr>
          <w:p w14:paraId="225F63A4" w14:textId="3640B61F" w:rsidR="005D474E" w:rsidRPr="001A7894" w:rsidRDefault="005D474E" w:rsidP="00A7299D">
            <w:r>
              <w:t>Bullying and or Harassment based on disability.</w:t>
            </w:r>
          </w:p>
        </w:tc>
        <w:tc>
          <w:tcPr>
            <w:tcW w:w="1206" w:type="dxa"/>
            <w:tcBorders>
              <w:bottom w:val="single" w:sz="4" w:space="0" w:color="auto"/>
            </w:tcBorders>
            <w:noWrap/>
            <w:vAlign w:val="bottom"/>
          </w:tcPr>
          <w:p w14:paraId="225F63A5" w14:textId="0326701A" w:rsidR="005D474E" w:rsidRPr="001A7894" w:rsidRDefault="005D474E" w:rsidP="00A7299D">
            <w:pPr>
              <w:jc w:val="center"/>
              <w:rPr>
                <w:b/>
                <w:bCs/>
              </w:rPr>
            </w:pPr>
            <w:r>
              <w:rPr>
                <w:b/>
                <w:bCs/>
              </w:rPr>
              <w:t>3</w:t>
            </w:r>
          </w:p>
        </w:tc>
        <w:tc>
          <w:tcPr>
            <w:tcW w:w="4336" w:type="dxa"/>
            <w:tcBorders>
              <w:bottom w:val="single" w:sz="4" w:space="0" w:color="auto"/>
            </w:tcBorders>
            <w:noWrap/>
            <w:vAlign w:val="bottom"/>
          </w:tcPr>
          <w:p w14:paraId="225F63A6" w14:textId="34C620F1" w:rsidR="005D474E" w:rsidRPr="001A7894" w:rsidRDefault="00A229CF" w:rsidP="00A7299D">
            <w:pPr>
              <w:jc w:val="center"/>
            </w:pPr>
            <w:r>
              <w:t>4</w:t>
            </w:r>
          </w:p>
        </w:tc>
      </w:tr>
      <w:tr w:rsidR="005D474E" w:rsidRPr="009A4714" w14:paraId="3DF92B9B" w14:textId="77777777" w:rsidTr="00A7299D">
        <w:trPr>
          <w:trHeight w:val="285"/>
          <w:jc w:val="center"/>
        </w:trPr>
        <w:tc>
          <w:tcPr>
            <w:tcW w:w="794" w:type="dxa"/>
            <w:tcBorders>
              <w:bottom w:val="single" w:sz="4" w:space="0" w:color="auto"/>
            </w:tcBorders>
            <w:noWrap/>
            <w:vAlign w:val="bottom"/>
          </w:tcPr>
          <w:p w14:paraId="27CFC9C9" w14:textId="2C066FED" w:rsidR="005D474E" w:rsidRDefault="005D474E" w:rsidP="00A7299D">
            <w:pPr>
              <w:jc w:val="center"/>
            </w:pPr>
            <w:r>
              <w:t>12</w:t>
            </w:r>
          </w:p>
        </w:tc>
        <w:tc>
          <w:tcPr>
            <w:tcW w:w="3468" w:type="dxa"/>
            <w:tcBorders>
              <w:bottom w:val="single" w:sz="4" w:space="0" w:color="auto"/>
            </w:tcBorders>
            <w:noWrap/>
            <w:vAlign w:val="bottom"/>
          </w:tcPr>
          <w:p w14:paraId="697CF5FD" w14:textId="4F918C40" w:rsidR="005D474E" w:rsidRDefault="005D474E" w:rsidP="00A7299D">
            <w:r>
              <w:t>Sexual Harassment (includes bullying on the basis of sex)</w:t>
            </w:r>
          </w:p>
        </w:tc>
        <w:tc>
          <w:tcPr>
            <w:tcW w:w="1206" w:type="dxa"/>
            <w:tcBorders>
              <w:bottom w:val="single" w:sz="4" w:space="0" w:color="auto"/>
            </w:tcBorders>
            <w:noWrap/>
            <w:vAlign w:val="bottom"/>
          </w:tcPr>
          <w:p w14:paraId="79F5E02B" w14:textId="0859216B" w:rsidR="005D474E" w:rsidRDefault="005D474E" w:rsidP="00A7299D">
            <w:pPr>
              <w:jc w:val="center"/>
              <w:rPr>
                <w:b/>
                <w:bCs/>
              </w:rPr>
            </w:pPr>
            <w:r>
              <w:rPr>
                <w:b/>
                <w:bCs/>
              </w:rPr>
              <w:t>3</w:t>
            </w:r>
          </w:p>
        </w:tc>
        <w:tc>
          <w:tcPr>
            <w:tcW w:w="4336" w:type="dxa"/>
            <w:tcBorders>
              <w:bottom w:val="single" w:sz="4" w:space="0" w:color="auto"/>
            </w:tcBorders>
            <w:noWrap/>
            <w:vAlign w:val="bottom"/>
          </w:tcPr>
          <w:p w14:paraId="68A5DC16" w14:textId="5268EF69" w:rsidR="005D474E" w:rsidRDefault="00A229CF" w:rsidP="00A7299D">
            <w:pPr>
              <w:jc w:val="center"/>
            </w:pPr>
            <w:r>
              <w:t>4</w:t>
            </w:r>
          </w:p>
        </w:tc>
      </w:tr>
      <w:tr w:rsidR="005D474E" w:rsidRPr="009A4714" w14:paraId="225F63AC" w14:textId="77777777" w:rsidTr="00A7299D">
        <w:trPr>
          <w:trHeight w:val="285"/>
          <w:jc w:val="center"/>
        </w:trPr>
        <w:tc>
          <w:tcPr>
            <w:tcW w:w="794" w:type="dxa"/>
            <w:tcBorders>
              <w:bottom w:val="single" w:sz="4" w:space="0" w:color="auto"/>
            </w:tcBorders>
            <w:noWrap/>
            <w:vAlign w:val="bottom"/>
          </w:tcPr>
          <w:p w14:paraId="225F63A8" w14:textId="77777777" w:rsidR="005D474E" w:rsidRPr="001A7894" w:rsidRDefault="005D474E" w:rsidP="00A7299D">
            <w:pPr>
              <w:jc w:val="center"/>
            </w:pPr>
            <w:r w:rsidRPr="001A7894">
              <w:t>42</w:t>
            </w:r>
          </w:p>
        </w:tc>
        <w:tc>
          <w:tcPr>
            <w:tcW w:w="3468" w:type="dxa"/>
            <w:tcBorders>
              <w:bottom w:val="single" w:sz="4" w:space="0" w:color="auto"/>
            </w:tcBorders>
            <w:noWrap/>
            <w:vAlign w:val="bottom"/>
          </w:tcPr>
          <w:p w14:paraId="225F63A9" w14:textId="77777777" w:rsidR="005D474E" w:rsidRPr="001A7894" w:rsidRDefault="005D474E" w:rsidP="00A7299D">
            <w:r w:rsidRPr="001A7894">
              <w:t>Breaking/Entering/Larceny</w:t>
            </w:r>
          </w:p>
        </w:tc>
        <w:tc>
          <w:tcPr>
            <w:tcW w:w="1206" w:type="dxa"/>
            <w:tcBorders>
              <w:bottom w:val="single" w:sz="4" w:space="0" w:color="auto"/>
            </w:tcBorders>
            <w:noWrap/>
            <w:vAlign w:val="bottom"/>
          </w:tcPr>
          <w:p w14:paraId="225F63AA" w14:textId="77777777" w:rsidR="005D474E" w:rsidRPr="001A7894" w:rsidRDefault="005D474E" w:rsidP="00A7299D">
            <w:pPr>
              <w:jc w:val="center"/>
              <w:rPr>
                <w:b/>
                <w:bCs/>
              </w:rPr>
            </w:pPr>
            <w:r w:rsidRPr="001A7894">
              <w:rPr>
                <w:b/>
                <w:bCs/>
              </w:rPr>
              <w:t>3</w:t>
            </w:r>
          </w:p>
        </w:tc>
        <w:tc>
          <w:tcPr>
            <w:tcW w:w="4336" w:type="dxa"/>
            <w:tcBorders>
              <w:bottom w:val="single" w:sz="4" w:space="0" w:color="auto"/>
            </w:tcBorders>
            <w:noWrap/>
            <w:vAlign w:val="bottom"/>
          </w:tcPr>
          <w:p w14:paraId="225F63AB" w14:textId="77777777" w:rsidR="005D474E" w:rsidRPr="001A7894" w:rsidRDefault="005D474E" w:rsidP="00A7299D">
            <w:pPr>
              <w:jc w:val="center"/>
            </w:pPr>
            <w:r w:rsidRPr="001A7894">
              <w:t>6</w:t>
            </w:r>
          </w:p>
        </w:tc>
      </w:tr>
      <w:tr w:rsidR="005D474E" w:rsidRPr="009A4714" w14:paraId="225F63B1" w14:textId="77777777" w:rsidTr="00A7299D">
        <w:trPr>
          <w:trHeight w:val="285"/>
          <w:jc w:val="center"/>
        </w:trPr>
        <w:tc>
          <w:tcPr>
            <w:tcW w:w="794" w:type="dxa"/>
            <w:noWrap/>
            <w:vAlign w:val="bottom"/>
          </w:tcPr>
          <w:p w14:paraId="225F63AD" w14:textId="77777777" w:rsidR="005D474E" w:rsidRPr="001A7894" w:rsidRDefault="005D474E" w:rsidP="00A7299D">
            <w:pPr>
              <w:jc w:val="center"/>
            </w:pPr>
            <w:r w:rsidRPr="001A7894">
              <w:t>44</w:t>
            </w:r>
          </w:p>
        </w:tc>
        <w:tc>
          <w:tcPr>
            <w:tcW w:w="3468" w:type="dxa"/>
            <w:noWrap/>
            <w:vAlign w:val="bottom"/>
          </w:tcPr>
          <w:p w14:paraId="225F63AE" w14:textId="77777777" w:rsidR="005D474E" w:rsidRPr="001A7894" w:rsidRDefault="005D474E" w:rsidP="00A7299D">
            <w:r w:rsidRPr="001A7894">
              <w:t>Arson</w:t>
            </w:r>
          </w:p>
        </w:tc>
        <w:tc>
          <w:tcPr>
            <w:tcW w:w="1206" w:type="dxa"/>
            <w:noWrap/>
            <w:vAlign w:val="bottom"/>
          </w:tcPr>
          <w:p w14:paraId="225F63AF" w14:textId="77777777" w:rsidR="005D474E" w:rsidRPr="001A7894" w:rsidRDefault="005D474E" w:rsidP="00A7299D">
            <w:pPr>
              <w:jc w:val="center"/>
              <w:rPr>
                <w:b/>
                <w:bCs/>
              </w:rPr>
            </w:pPr>
            <w:r w:rsidRPr="001A7894">
              <w:rPr>
                <w:b/>
                <w:bCs/>
              </w:rPr>
              <w:t>3</w:t>
            </w:r>
          </w:p>
        </w:tc>
        <w:tc>
          <w:tcPr>
            <w:tcW w:w="4336" w:type="dxa"/>
            <w:noWrap/>
            <w:vAlign w:val="bottom"/>
          </w:tcPr>
          <w:p w14:paraId="225F63B0" w14:textId="77777777" w:rsidR="005D474E" w:rsidRPr="001A7894" w:rsidRDefault="005D474E" w:rsidP="00A7299D">
            <w:pPr>
              <w:jc w:val="center"/>
            </w:pPr>
            <w:r w:rsidRPr="001A7894">
              <w:t>2</w:t>
            </w:r>
          </w:p>
        </w:tc>
      </w:tr>
      <w:tr w:rsidR="005D474E" w:rsidRPr="009A4714" w14:paraId="225F63B6" w14:textId="77777777" w:rsidTr="00A7299D">
        <w:trPr>
          <w:trHeight w:val="285"/>
          <w:jc w:val="center"/>
        </w:trPr>
        <w:tc>
          <w:tcPr>
            <w:tcW w:w="794" w:type="dxa"/>
            <w:noWrap/>
            <w:vAlign w:val="bottom"/>
          </w:tcPr>
          <w:p w14:paraId="225F63B2" w14:textId="77777777" w:rsidR="005D474E" w:rsidRPr="001A7894" w:rsidRDefault="005D474E" w:rsidP="00A7299D">
            <w:pPr>
              <w:jc w:val="center"/>
            </w:pPr>
            <w:r w:rsidRPr="001A7894">
              <w:t>51</w:t>
            </w:r>
          </w:p>
        </w:tc>
        <w:tc>
          <w:tcPr>
            <w:tcW w:w="3468" w:type="dxa"/>
            <w:noWrap/>
            <w:vAlign w:val="bottom"/>
          </w:tcPr>
          <w:p w14:paraId="225F63B3" w14:textId="77777777" w:rsidR="005D474E" w:rsidRPr="001A7894" w:rsidRDefault="005D474E" w:rsidP="00A7299D">
            <w:r w:rsidRPr="001A7894">
              <w:t>Weapons Possession, Blade</w:t>
            </w:r>
          </w:p>
        </w:tc>
        <w:tc>
          <w:tcPr>
            <w:tcW w:w="1206" w:type="dxa"/>
            <w:noWrap/>
            <w:vAlign w:val="bottom"/>
          </w:tcPr>
          <w:p w14:paraId="225F63B4" w14:textId="77777777" w:rsidR="005D474E" w:rsidRPr="001A7894" w:rsidRDefault="005D474E" w:rsidP="00A7299D">
            <w:pPr>
              <w:jc w:val="center"/>
              <w:rPr>
                <w:b/>
                <w:bCs/>
              </w:rPr>
            </w:pPr>
            <w:r w:rsidRPr="001A7894">
              <w:rPr>
                <w:b/>
                <w:bCs/>
              </w:rPr>
              <w:t>3</w:t>
            </w:r>
          </w:p>
        </w:tc>
        <w:tc>
          <w:tcPr>
            <w:tcW w:w="4336" w:type="dxa"/>
            <w:noWrap/>
            <w:vAlign w:val="bottom"/>
          </w:tcPr>
          <w:p w14:paraId="225F63B5" w14:textId="77777777" w:rsidR="005D474E" w:rsidRPr="001A7894" w:rsidRDefault="005D474E" w:rsidP="00A7299D">
            <w:pPr>
              <w:jc w:val="center"/>
            </w:pPr>
            <w:r w:rsidRPr="001A7894">
              <w:t>3</w:t>
            </w:r>
          </w:p>
        </w:tc>
      </w:tr>
      <w:tr w:rsidR="005D474E" w:rsidRPr="009A4714" w14:paraId="225F63BB" w14:textId="77777777" w:rsidTr="00A7299D">
        <w:trPr>
          <w:trHeight w:val="285"/>
          <w:jc w:val="center"/>
        </w:trPr>
        <w:tc>
          <w:tcPr>
            <w:tcW w:w="794" w:type="dxa"/>
            <w:noWrap/>
            <w:vAlign w:val="bottom"/>
          </w:tcPr>
          <w:p w14:paraId="225F63B7" w14:textId="77777777" w:rsidR="005D474E" w:rsidRPr="001A7894" w:rsidRDefault="005D474E" w:rsidP="00A7299D">
            <w:pPr>
              <w:jc w:val="center"/>
            </w:pPr>
            <w:r w:rsidRPr="001A7894">
              <w:t>52</w:t>
            </w:r>
          </w:p>
        </w:tc>
        <w:tc>
          <w:tcPr>
            <w:tcW w:w="3468" w:type="dxa"/>
            <w:noWrap/>
            <w:vAlign w:val="bottom"/>
          </w:tcPr>
          <w:p w14:paraId="225F63B8" w14:textId="77777777" w:rsidR="005D474E" w:rsidRPr="001A7894" w:rsidRDefault="005D474E" w:rsidP="00A7299D">
            <w:r w:rsidRPr="001A7894">
              <w:t>Weapons Possession, Other</w:t>
            </w:r>
          </w:p>
        </w:tc>
        <w:tc>
          <w:tcPr>
            <w:tcW w:w="1206" w:type="dxa"/>
            <w:noWrap/>
            <w:vAlign w:val="bottom"/>
          </w:tcPr>
          <w:p w14:paraId="225F63B9" w14:textId="77777777" w:rsidR="005D474E" w:rsidRPr="001A7894" w:rsidRDefault="005D474E" w:rsidP="00A7299D">
            <w:pPr>
              <w:jc w:val="center"/>
              <w:rPr>
                <w:b/>
                <w:bCs/>
              </w:rPr>
            </w:pPr>
            <w:r w:rsidRPr="001A7894">
              <w:rPr>
                <w:b/>
                <w:bCs/>
              </w:rPr>
              <w:t>3</w:t>
            </w:r>
          </w:p>
        </w:tc>
        <w:tc>
          <w:tcPr>
            <w:tcW w:w="4336" w:type="dxa"/>
            <w:vAlign w:val="bottom"/>
          </w:tcPr>
          <w:p w14:paraId="225F63BA" w14:textId="77777777" w:rsidR="005D474E" w:rsidRPr="001A7894" w:rsidRDefault="005D474E" w:rsidP="00A7299D">
            <w:pPr>
              <w:jc w:val="center"/>
            </w:pPr>
            <w:r>
              <w:t>3</w:t>
            </w:r>
          </w:p>
        </w:tc>
      </w:tr>
      <w:tr w:rsidR="005D474E" w:rsidRPr="009A4714" w14:paraId="225F63C0" w14:textId="77777777" w:rsidTr="00A7299D">
        <w:trPr>
          <w:trHeight w:val="285"/>
          <w:jc w:val="center"/>
        </w:trPr>
        <w:tc>
          <w:tcPr>
            <w:tcW w:w="794" w:type="dxa"/>
            <w:noWrap/>
            <w:vAlign w:val="bottom"/>
          </w:tcPr>
          <w:p w14:paraId="225F63BC" w14:textId="77777777" w:rsidR="005D474E" w:rsidRPr="001A7894" w:rsidRDefault="005D474E" w:rsidP="00A7299D">
            <w:pPr>
              <w:jc w:val="center"/>
            </w:pPr>
            <w:r w:rsidRPr="001A7894">
              <w:t>57</w:t>
            </w:r>
          </w:p>
        </w:tc>
        <w:tc>
          <w:tcPr>
            <w:tcW w:w="3468" w:type="dxa"/>
            <w:noWrap/>
            <w:vAlign w:val="bottom"/>
          </w:tcPr>
          <w:p w14:paraId="225F63BD" w14:textId="77777777" w:rsidR="005D474E" w:rsidRPr="001A7894" w:rsidRDefault="005D474E" w:rsidP="00A7299D">
            <w:r w:rsidRPr="001A7894">
              <w:t>Other-Weapons, Substance, Gang</w:t>
            </w:r>
          </w:p>
        </w:tc>
        <w:tc>
          <w:tcPr>
            <w:tcW w:w="1206" w:type="dxa"/>
            <w:noWrap/>
            <w:vAlign w:val="bottom"/>
          </w:tcPr>
          <w:p w14:paraId="225F63BE" w14:textId="77777777" w:rsidR="005D474E" w:rsidRPr="001A7894" w:rsidRDefault="005D474E" w:rsidP="00A7299D">
            <w:pPr>
              <w:jc w:val="center"/>
              <w:rPr>
                <w:b/>
                <w:bCs/>
              </w:rPr>
            </w:pPr>
            <w:r w:rsidRPr="001A7894">
              <w:rPr>
                <w:b/>
                <w:bCs/>
              </w:rPr>
              <w:t>3</w:t>
            </w:r>
          </w:p>
        </w:tc>
        <w:tc>
          <w:tcPr>
            <w:tcW w:w="4336" w:type="dxa"/>
            <w:noWrap/>
            <w:vAlign w:val="bottom"/>
          </w:tcPr>
          <w:p w14:paraId="225F63BF" w14:textId="77777777" w:rsidR="005D474E" w:rsidRPr="001A7894" w:rsidRDefault="005D474E" w:rsidP="00A7299D">
            <w:pPr>
              <w:jc w:val="center"/>
            </w:pPr>
            <w:r w:rsidRPr="001A7894">
              <w:t>5</w:t>
            </w:r>
          </w:p>
        </w:tc>
      </w:tr>
      <w:tr w:rsidR="005D474E" w:rsidRPr="009A4714" w14:paraId="225F63C5" w14:textId="77777777" w:rsidTr="00A7299D">
        <w:trPr>
          <w:trHeight w:val="285"/>
          <w:jc w:val="center"/>
        </w:trPr>
        <w:tc>
          <w:tcPr>
            <w:tcW w:w="794" w:type="dxa"/>
            <w:noWrap/>
            <w:vAlign w:val="bottom"/>
          </w:tcPr>
          <w:p w14:paraId="225F63C1" w14:textId="77777777" w:rsidR="005D474E" w:rsidRPr="001A7894" w:rsidRDefault="005D474E" w:rsidP="00A7299D">
            <w:pPr>
              <w:jc w:val="center"/>
            </w:pPr>
            <w:r w:rsidRPr="001A7894">
              <w:t>55D</w:t>
            </w:r>
          </w:p>
        </w:tc>
        <w:tc>
          <w:tcPr>
            <w:tcW w:w="3468" w:type="dxa"/>
            <w:noWrap/>
            <w:vAlign w:val="bottom"/>
          </w:tcPr>
          <w:p w14:paraId="225F63C2" w14:textId="77777777" w:rsidR="005D474E" w:rsidRPr="001A7894" w:rsidRDefault="005D474E" w:rsidP="00A7299D">
            <w:r w:rsidRPr="001A7894">
              <w:t>Alcohol Violation-Dealing</w:t>
            </w:r>
          </w:p>
        </w:tc>
        <w:tc>
          <w:tcPr>
            <w:tcW w:w="1206" w:type="dxa"/>
            <w:noWrap/>
            <w:vAlign w:val="bottom"/>
          </w:tcPr>
          <w:p w14:paraId="225F63C3" w14:textId="77777777" w:rsidR="005D474E" w:rsidRPr="001A7894" w:rsidRDefault="005D474E" w:rsidP="00A7299D">
            <w:pPr>
              <w:jc w:val="center"/>
              <w:rPr>
                <w:b/>
                <w:bCs/>
              </w:rPr>
            </w:pPr>
            <w:r w:rsidRPr="001A7894">
              <w:rPr>
                <w:b/>
                <w:bCs/>
              </w:rPr>
              <w:t>3</w:t>
            </w:r>
          </w:p>
        </w:tc>
        <w:tc>
          <w:tcPr>
            <w:tcW w:w="4336" w:type="dxa"/>
            <w:noWrap/>
            <w:vAlign w:val="bottom"/>
          </w:tcPr>
          <w:p w14:paraId="225F63C4" w14:textId="77777777" w:rsidR="005D474E" w:rsidRPr="001A7894" w:rsidRDefault="005D474E" w:rsidP="00A7299D">
            <w:pPr>
              <w:jc w:val="center"/>
            </w:pPr>
            <w:r w:rsidRPr="001A7894">
              <w:t>7</w:t>
            </w:r>
          </w:p>
        </w:tc>
      </w:tr>
      <w:tr w:rsidR="005D474E" w:rsidRPr="009A4714" w14:paraId="225F63CA" w14:textId="77777777" w:rsidTr="00AC57D5">
        <w:trPr>
          <w:trHeight w:val="170"/>
          <w:jc w:val="center"/>
        </w:trPr>
        <w:tc>
          <w:tcPr>
            <w:tcW w:w="794" w:type="dxa"/>
            <w:shd w:val="clear" w:color="auto" w:fill="D9D9D9"/>
            <w:noWrap/>
            <w:vAlign w:val="bottom"/>
          </w:tcPr>
          <w:p w14:paraId="225F63C6" w14:textId="77777777" w:rsidR="005D474E" w:rsidRPr="001A7894" w:rsidRDefault="005D474E" w:rsidP="00A7299D">
            <w:pPr>
              <w:jc w:val="center"/>
            </w:pPr>
            <w:r w:rsidRPr="001A7894">
              <w:t> </w:t>
            </w:r>
          </w:p>
        </w:tc>
        <w:tc>
          <w:tcPr>
            <w:tcW w:w="3468" w:type="dxa"/>
            <w:shd w:val="clear" w:color="auto" w:fill="D9D9D9"/>
            <w:noWrap/>
            <w:vAlign w:val="bottom"/>
          </w:tcPr>
          <w:p w14:paraId="225F63C7" w14:textId="77777777" w:rsidR="005D474E" w:rsidRPr="001A7894" w:rsidRDefault="005D474E" w:rsidP="00A7299D">
            <w:r w:rsidRPr="001A7894">
              <w:t> </w:t>
            </w:r>
          </w:p>
        </w:tc>
        <w:tc>
          <w:tcPr>
            <w:tcW w:w="1206" w:type="dxa"/>
            <w:shd w:val="clear" w:color="auto" w:fill="D9D9D9"/>
            <w:noWrap/>
            <w:vAlign w:val="bottom"/>
          </w:tcPr>
          <w:p w14:paraId="225F63C8" w14:textId="77777777" w:rsidR="005D474E" w:rsidRPr="001A7894" w:rsidRDefault="005D474E" w:rsidP="00A7299D">
            <w:pPr>
              <w:jc w:val="center"/>
              <w:rPr>
                <w:b/>
                <w:bCs/>
              </w:rPr>
            </w:pPr>
            <w:r w:rsidRPr="001A7894">
              <w:rPr>
                <w:b/>
                <w:bCs/>
              </w:rPr>
              <w:t> </w:t>
            </w:r>
          </w:p>
        </w:tc>
        <w:tc>
          <w:tcPr>
            <w:tcW w:w="4336" w:type="dxa"/>
            <w:shd w:val="clear" w:color="auto" w:fill="D9D9D9"/>
            <w:noWrap/>
            <w:vAlign w:val="bottom"/>
          </w:tcPr>
          <w:p w14:paraId="225F63C9" w14:textId="77777777" w:rsidR="005D474E" w:rsidRPr="001A7894" w:rsidRDefault="005D474E" w:rsidP="00A7299D">
            <w:pPr>
              <w:jc w:val="center"/>
            </w:pPr>
            <w:r w:rsidRPr="001A7894">
              <w:t> </w:t>
            </w:r>
          </w:p>
        </w:tc>
      </w:tr>
      <w:tr w:rsidR="005D474E" w:rsidRPr="009A4714" w14:paraId="225F63CF" w14:textId="77777777" w:rsidTr="00A7299D">
        <w:trPr>
          <w:trHeight w:val="285"/>
          <w:jc w:val="center"/>
        </w:trPr>
        <w:tc>
          <w:tcPr>
            <w:tcW w:w="794" w:type="dxa"/>
            <w:noWrap/>
            <w:vAlign w:val="bottom"/>
          </w:tcPr>
          <w:p w14:paraId="225F63CB" w14:textId="77777777" w:rsidR="005D474E" w:rsidRPr="001A7894" w:rsidRDefault="005D474E" w:rsidP="00A7299D">
            <w:pPr>
              <w:jc w:val="center"/>
            </w:pPr>
            <w:r w:rsidRPr="001A7894">
              <w:t>40</w:t>
            </w:r>
          </w:p>
        </w:tc>
        <w:tc>
          <w:tcPr>
            <w:tcW w:w="3468" w:type="dxa"/>
            <w:noWrap/>
            <w:vAlign w:val="bottom"/>
          </w:tcPr>
          <w:p w14:paraId="225F63CC" w14:textId="77777777" w:rsidR="005D474E" w:rsidRPr="001A7894" w:rsidRDefault="005D474E" w:rsidP="00A7299D">
            <w:r w:rsidRPr="001A7894">
              <w:t>Graffiti</w:t>
            </w:r>
          </w:p>
        </w:tc>
        <w:tc>
          <w:tcPr>
            <w:tcW w:w="1206" w:type="dxa"/>
            <w:noWrap/>
            <w:vAlign w:val="bottom"/>
          </w:tcPr>
          <w:p w14:paraId="225F63CD" w14:textId="77777777" w:rsidR="005D474E" w:rsidRPr="001A7894" w:rsidRDefault="005D474E" w:rsidP="00A7299D">
            <w:pPr>
              <w:jc w:val="center"/>
              <w:rPr>
                <w:b/>
                <w:bCs/>
              </w:rPr>
            </w:pPr>
            <w:r w:rsidRPr="001A7894">
              <w:rPr>
                <w:b/>
                <w:bCs/>
              </w:rPr>
              <w:t>4</w:t>
            </w:r>
          </w:p>
        </w:tc>
        <w:tc>
          <w:tcPr>
            <w:tcW w:w="4336" w:type="dxa"/>
            <w:noWrap/>
            <w:vAlign w:val="bottom"/>
          </w:tcPr>
          <w:p w14:paraId="225F63CE" w14:textId="77777777" w:rsidR="005D474E" w:rsidRPr="001A7894" w:rsidRDefault="005D474E" w:rsidP="00A7299D">
            <w:pPr>
              <w:jc w:val="center"/>
            </w:pPr>
            <w:r w:rsidRPr="001A7894">
              <w:t>5</w:t>
            </w:r>
          </w:p>
        </w:tc>
      </w:tr>
      <w:tr w:rsidR="005D474E" w:rsidRPr="009A4714" w14:paraId="225F63D4" w14:textId="77777777" w:rsidTr="00A7299D">
        <w:trPr>
          <w:trHeight w:val="285"/>
          <w:jc w:val="center"/>
        </w:trPr>
        <w:tc>
          <w:tcPr>
            <w:tcW w:w="794" w:type="dxa"/>
            <w:noWrap/>
            <w:vAlign w:val="bottom"/>
          </w:tcPr>
          <w:p w14:paraId="225F63D0" w14:textId="77777777" w:rsidR="005D474E" w:rsidRPr="001A7894" w:rsidRDefault="005D474E" w:rsidP="00A7299D">
            <w:pPr>
              <w:jc w:val="center"/>
            </w:pPr>
            <w:r w:rsidRPr="001A7894">
              <w:t>41</w:t>
            </w:r>
          </w:p>
        </w:tc>
        <w:tc>
          <w:tcPr>
            <w:tcW w:w="3468" w:type="dxa"/>
            <w:noWrap/>
            <w:vAlign w:val="bottom"/>
          </w:tcPr>
          <w:p w14:paraId="225F63D1" w14:textId="77777777" w:rsidR="005D474E" w:rsidRPr="001A7894" w:rsidRDefault="005D474E" w:rsidP="00A7299D">
            <w:r w:rsidRPr="001A7894">
              <w:t>Criminal Damage</w:t>
            </w:r>
          </w:p>
        </w:tc>
        <w:tc>
          <w:tcPr>
            <w:tcW w:w="1206" w:type="dxa"/>
            <w:noWrap/>
            <w:vAlign w:val="bottom"/>
          </w:tcPr>
          <w:p w14:paraId="225F63D2" w14:textId="77777777" w:rsidR="005D474E" w:rsidRPr="001A7894" w:rsidRDefault="005D474E" w:rsidP="00A7299D">
            <w:pPr>
              <w:jc w:val="center"/>
              <w:rPr>
                <w:b/>
                <w:bCs/>
              </w:rPr>
            </w:pPr>
            <w:r w:rsidRPr="001A7894">
              <w:rPr>
                <w:b/>
                <w:bCs/>
              </w:rPr>
              <w:t>4</w:t>
            </w:r>
          </w:p>
        </w:tc>
        <w:tc>
          <w:tcPr>
            <w:tcW w:w="4336" w:type="dxa"/>
            <w:noWrap/>
            <w:vAlign w:val="bottom"/>
          </w:tcPr>
          <w:p w14:paraId="225F63D3" w14:textId="77777777" w:rsidR="005D474E" w:rsidRPr="001A7894" w:rsidRDefault="005D474E" w:rsidP="00A7299D">
            <w:pPr>
              <w:jc w:val="center"/>
            </w:pPr>
            <w:r w:rsidRPr="001A7894">
              <w:t>6</w:t>
            </w:r>
          </w:p>
        </w:tc>
      </w:tr>
      <w:tr w:rsidR="005D474E" w:rsidRPr="009A4714" w14:paraId="225F63D9" w14:textId="77777777" w:rsidTr="00A7299D">
        <w:trPr>
          <w:trHeight w:val="285"/>
          <w:jc w:val="center"/>
        </w:trPr>
        <w:tc>
          <w:tcPr>
            <w:tcW w:w="794" w:type="dxa"/>
            <w:noWrap/>
            <w:vAlign w:val="bottom"/>
          </w:tcPr>
          <w:p w14:paraId="225F63D5" w14:textId="77777777" w:rsidR="005D474E" w:rsidRPr="001A7894" w:rsidRDefault="005D474E" w:rsidP="00A7299D">
            <w:pPr>
              <w:jc w:val="center"/>
            </w:pPr>
            <w:r w:rsidRPr="001A7894">
              <w:t>45</w:t>
            </w:r>
          </w:p>
        </w:tc>
        <w:tc>
          <w:tcPr>
            <w:tcW w:w="3468" w:type="dxa"/>
            <w:noWrap/>
            <w:vAlign w:val="bottom"/>
          </w:tcPr>
          <w:p w14:paraId="225F63D6" w14:textId="77777777" w:rsidR="005D474E" w:rsidRPr="001A7894" w:rsidRDefault="005D474E" w:rsidP="00A7299D">
            <w:r w:rsidRPr="001A7894">
              <w:t>Vandalism</w:t>
            </w:r>
          </w:p>
        </w:tc>
        <w:tc>
          <w:tcPr>
            <w:tcW w:w="1206" w:type="dxa"/>
            <w:noWrap/>
            <w:vAlign w:val="bottom"/>
          </w:tcPr>
          <w:p w14:paraId="225F63D7" w14:textId="77777777" w:rsidR="005D474E" w:rsidRPr="001A7894" w:rsidRDefault="005D474E" w:rsidP="00A7299D">
            <w:pPr>
              <w:jc w:val="center"/>
              <w:rPr>
                <w:b/>
                <w:bCs/>
              </w:rPr>
            </w:pPr>
            <w:r w:rsidRPr="001A7894">
              <w:rPr>
                <w:b/>
                <w:bCs/>
              </w:rPr>
              <w:t>4</w:t>
            </w:r>
          </w:p>
        </w:tc>
        <w:tc>
          <w:tcPr>
            <w:tcW w:w="4336" w:type="dxa"/>
            <w:noWrap/>
            <w:vAlign w:val="bottom"/>
          </w:tcPr>
          <w:p w14:paraId="225F63D8" w14:textId="77777777" w:rsidR="005D474E" w:rsidRPr="001A7894" w:rsidRDefault="005D474E" w:rsidP="00A7299D">
            <w:pPr>
              <w:jc w:val="center"/>
            </w:pPr>
            <w:r w:rsidRPr="001A7894">
              <w:t>7</w:t>
            </w:r>
          </w:p>
        </w:tc>
      </w:tr>
      <w:tr w:rsidR="005D474E" w:rsidRPr="009A4714" w14:paraId="225F63DE" w14:textId="77777777" w:rsidTr="00A7299D">
        <w:trPr>
          <w:trHeight w:val="285"/>
          <w:jc w:val="center"/>
        </w:trPr>
        <w:tc>
          <w:tcPr>
            <w:tcW w:w="794" w:type="dxa"/>
            <w:noWrap/>
            <w:vAlign w:val="bottom"/>
          </w:tcPr>
          <w:p w14:paraId="225F63DA" w14:textId="77777777" w:rsidR="005D474E" w:rsidRPr="001A7894" w:rsidRDefault="005D474E" w:rsidP="00A7299D">
            <w:pPr>
              <w:jc w:val="center"/>
            </w:pPr>
            <w:r w:rsidRPr="001A7894">
              <w:t>46</w:t>
            </w:r>
          </w:p>
        </w:tc>
        <w:tc>
          <w:tcPr>
            <w:tcW w:w="3468" w:type="dxa"/>
            <w:noWrap/>
            <w:vAlign w:val="bottom"/>
          </w:tcPr>
          <w:p w14:paraId="225F63DB" w14:textId="77777777" w:rsidR="005D474E" w:rsidRPr="001A7894" w:rsidRDefault="005D474E" w:rsidP="00A7299D">
            <w:r w:rsidRPr="001A7894">
              <w:t>Other vandalism</w:t>
            </w:r>
          </w:p>
        </w:tc>
        <w:tc>
          <w:tcPr>
            <w:tcW w:w="1206" w:type="dxa"/>
            <w:noWrap/>
            <w:vAlign w:val="bottom"/>
          </w:tcPr>
          <w:p w14:paraId="225F63DC" w14:textId="77777777" w:rsidR="005D474E" w:rsidRPr="001A7894" w:rsidRDefault="005D474E" w:rsidP="00A7299D">
            <w:pPr>
              <w:jc w:val="center"/>
              <w:rPr>
                <w:b/>
                <w:bCs/>
              </w:rPr>
            </w:pPr>
            <w:r w:rsidRPr="001A7894">
              <w:rPr>
                <w:b/>
                <w:bCs/>
              </w:rPr>
              <w:t>4</w:t>
            </w:r>
          </w:p>
        </w:tc>
        <w:tc>
          <w:tcPr>
            <w:tcW w:w="4336" w:type="dxa"/>
            <w:noWrap/>
            <w:vAlign w:val="bottom"/>
          </w:tcPr>
          <w:p w14:paraId="225F63DD" w14:textId="77777777" w:rsidR="005D474E" w:rsidRPr="001A7894" w:rsidRDefault="005D474E" w:rsidP="00A7299D">
            <w:pPr>
              <w:jc w:val="center"/>
            </w:pPr>
            <w:r w:rsidRPr="001A7894">
              <w:t>8</w:t>
            </w:r>
          </w:p>
        </w:tc>
      </w:tr>
      <w:tr w:rsidR="005D474E" w:rsidRPr="009A4714" w14:paraId="225F63E3" w14:textId="77777777" w:rsidTr="00A7299D">
        <w:trPr>
          <w:trHeight w:val="285"/>
          <w:jc w:val="center"/>
        </w:trPr>
        <w:tc>
          <w:tcPr>
            <w:tcW w:w="794" w:type="dxa"/>
            <w:noWrap/>
            <w:vAlign w:val="bottom"/>
          </w:tcPr>
          <w:p w14:paraId="225F63DF" w14:textId="77777777" w:rsidR="005D474E" w:rsidRPr="001A7894" w:rsidRDefault="005D474E" w:rsidP="00A7299D">
            <w:pPr>
              <w:jc w:val="center"/>
            </w:pPr>
            <w:r w:rsidRPr="001A7894">
              <w:t>54</w:t>
            </w:r>
          </w:p>
        </w:tc>
        <w:tc>
          <w:tcPr>
            <w:tcW w:w="3468" w:type="dxa"/>
            <w:noWrap/>
            <w:vAlign w:val="bottom"/>
          </w:tcPr>
          <w:p w14:paraId="225F63E0" w14:textId="77777777" w:rsidR="005D474E" w:rsidRPr="001A7894" w:rsidRDefault="005D474E" w:rsidP="00A7299D">
            <w:r w:rsidRPr="001A7894">
              <w:t>Drug violation-Marijuana</w:t>
            </w:r>
          </w:p>
        </w:tc>
        <w:tc>
          <w:tcPr>
            <w:tcW w:w="1206" w:type="dxa"/>
            <w:noWrap/>
            <w:vAlign w:val="bottom"/>
          </w:tcPr>
          <w:p w14:paraId="225F63E1" w14:textId="77777777" w:rsidR="005D474E" w:rsidRPr="001A7894" w:rsidRDefault="005D474E" w:rsidP="00A7299D">
            <w:pPr>
              <w:jc w:val="center"/>
              <w:rPr>
                <w:b/>
                <w:bCs/>
              </w:rPr>
            </w:pPr>
            <w:r w:rsidRPr="001A7894">
              <w:rPr>
                <w:b/>
                <w:bCs/>
              </w:rPr>
              <w:t>4</w:t>
            </w:r>
          </w:p>
        </w:tc>
        <w:tc>
          <w:tcPr>
            <w:tcW w:w="4336" w:type="dxa"/>
            <w:noWrap/>
            <w:vAlign w:val="bottom"/>
          </w:tcPr>
          <w:p w14:paraId="225F63E2" w14:textId="77777777" w:rsidR="005D474E" w:rsidRPr="001A7894" w:rsidRDefault="005D474E" w:rsidP="00A7299D">
            <w:pPr>
              <w:jc w:val="center"/>
            </w:pPr>
            <w:r w:rsidRPr="001A7894">
              <w:t>3</w:t>
            </w:r>
          </w:p>
        </w:tc>
      </w:tr>
      <w:tr w:rsidR="005D474E" w:rsidRPr="009A4714" w14:paraId="225F63E8" w14:textId="77777777" w:rsidTr="00A7299D">
        <w:trPr>
          <w:trHeight w:val="285"/>
          <w:jc w:val="center"/>
        </w:trPr>
        <w:tc>
          <w:tcPr>
            <w:tcW w:w="794" w:type="dxa"/>
            <w:noWrap/>
            <w:vAlign w:val="bottom"/>
          </w:tcPr>
          <w:p w14:paraId="225F63E4" w14:textId="77777777" w:rsidR="005D474E" w:rsidRPr="001A7894" w:rsidRDefault="005D474E" w:rsidP="00A7299D">
            <w:pPr>
              <w:jc w:val="center"/>
            </w:pPr>
            <w:r w:rsidRPr="001A7894">
              <w:t>55P</w:t>
            </w:r>
          </w:p>
        </w:tc>
        <w:tc>
          <w:tcPr>
            <w:tcW w:w="3468" w:type="dxa"/>
            <w:noWrap/>
            <w:vAlign w:val="bottom"/>
          </w:tcPr>
          <w:p w14:paraId="225F63E5" w14:textId="77777777" w:rsidR="005D474E" w:rsidRPr="001A7894" w:rsidRDefault="005D474E" w:rsidP="00A7299D">
            <w:r w:rsidRPr="001A7894">
              <w:t>Alcohol Violation-Possession</w:t>
            </w:r>
          </w:p>
        </w:tc>
        <w:tc>
          <w:tcPr>
            <w:tcW w:w="1206" w:type="dxa"/>
            <w:noWrap/>
            <w:vAlign w:val="bottom"/>
          </w:tcPr>
          <w:p w14:paraId="225F63E6" w14:textId="77777777" w:rsidR="005D474E" w:rsidRPr="001A7894" w:rsidRDefault="005D474E" w:rsidP="00A7299D">
            <w:pPr>
              <w:jc w:val="center"/>
              <w:rPr>
                <w:b/>
                <w:bCs/>
              </w:rPr>
            </w:pPr>
            <w:r w:rsidRPr="001A7894">
              <w:rPr>
                <w:b/>
                <w:bCs/>
              </w:rPr>
              <w:t>4</w:t>
            </w:r>
          </w:p>
        </w:tc>
        <w:tc>
          <w:tcPr>
            <w:tcW w:w="4336" w:type="dxa"/>
            <w:noWrap/>
            <w:vAlign w:val="bottom"/>
          </w:tcPr>
          <w:p w14:paraId="225F63E7" w14:textId="77777777" w:rsidR="005D474E" w:rsidRPr="001A7894" w:rsidRDefault="005D474E" w:rsidP="00A7299D">
            <w:pPr>
              <w:jc w:val="center"/>
            </w:pPr>
            <w:r w:rsidRPr="001A7894">
              <w:t>9</w:t>
            </w:r>
          </w:p>
        </w:tc>
      </w:tr>
      <w:tr w:rsidR="005D474E" w:rsidRPr="009A4714" w14:paraId="225F63ED" w14:textId="77777777" w:rsidTr="00A7299D">
        <w:trPr>
          <w:trHeight w:val="285"/>
          <w:jc w:val="center"/>
        </w:trPr>
        <w:tc>
          <w:tcPr>
            <w:tcW w:w="794" w:type="dxa"/>
            <w:noWrap/>
            <w:vAlign w:val="bottom"/>
          </w:tcPr>
          <w:p w14:paraId="225F63E9" w14:textId="77777777" w:rsidR="005D474E" w:rsidRPr="001A7894" w:rsidRDefault="005D474E" w:rsidP="00A7299D">
            <w:pPr>
              <w:jc w:val="center"/>
            </w:pPr>
            <w:r w:rsidRPr="001A7894">
              <w:t>55U</w:t>
            </w:r>
          </w:p>
        </w:tc>
        <w:tc>
          <w:tcPr>
            <w:tcW w:w="3468" w:type="dxa"/>
            <w:noWrap/>
            <w:vAlign w:val="bottom"/>
          </w:tcPr>
          <w:p w14:paraId="225F63EA" w14:textId="77777777" w:rsidR="005D474E" w:rsidRPr="001A7894" w:rsidRDefault="005D474E" w:rsidP="00A7299D">
            <w:r w:rsidRPr="001A7894">
              <w:t>Alcohol Violation-Use</w:t>
            </w:r>
          </w:p>
        </w:tc>
        <w:tc>
          <w:tcPr>
            <w:tcW w:w="1206" w:type="dxa"/>
            <w:noWrap/>
            <w:vAlign w:val="bottom"/>
          </w:tcPr>
          <w:p w14:paraId="225F63EB" w14:textId="77777777" w:rsidR="005D474E" w:rsidRPr="001A7894" w:rsidRDefault="005D474E" w:rsidP="00A7299D">
            <w:pPr>
              <w:jc w:val="center"/>
              <w:rPr>
                <w:b/>
                <w:bCs/>
              </w:rPr>
            </w:pPr>
            <w:r w:rsidRPr="001A7894">
              <w:rPr>
                <w:b/>
                <w:bCs/>
              </w:rPr>
              <w:t>4</w:t>
            </w:r>
          </w:p>
        </w:tc>
        <w:tc>
          <w:tcPr>
            <w:tcW w:w="4336" w:type="dxa"/>
            <w:noWrap/>
            <w:vAlign w:val="bottom"/>
          </w:tcPr>
          <w:p w14:paraId="225F63EC" w14:textId="77777777" w:rsidR="005D474E" w:rsidRPr="001A7894" w:rsidRDefault="005D474E" w:rsidP="00A7299D">
            <w:pPr>
              <w:jc w:val="center"/>
            </w:pPr>
            <w:r w:rsidRPr="001A7894">
              <w:t>4</w:t>
            </w:r>
          </w:p>
        </w:tc>
      </w:tr>
      <w:tr w:rsidR="005D474E" w:rsidRPr="009A4714" w14:paraId="225F63F2" w14:textId="77777777" w:rsidTr="00A7299D">
        <w:trPr>
          <w:trHeight w:val="285"/>
          <w:jc w:val="center"/>
        </w:trPr>
        <w:tc>
          <w:tcPr>
            <w:tcW w:w="794" w:type="dxa"/>
            <w:noWrap/>
            <w:vAlign w:val="bottom"/>
          </w:tcPr>
          <w:p w14:paraId="225F63EE" w14:textId="77777777" w:rsidR="005D474E" w:rsidRPr="001A7894" w:rsidRDefault="005D474E" w:rsidP="00A7299D">
            <w:pPr>
              <w:jc w:val="center"/>
            </w:pPr>
            <w:r w:rsidRPr="001A7894">
              <w:t>4</w:t>
            </w:r>
          </w:p>
        </w:tc>
        <w:tc>
          <w:tcPr>
            <w:tcW w:w="3468" w:type="dxa"/>
            <w:noWrap/>
            <w:vAlign w:val="bottom"/>
          </w:tcPr>
          <w:p w14:paraId="225F63EF" w14:textId="77777777" w:rsidR="005D474E" w:rsidRPr="001A7894" w:rsidRDefault="005D474E" w:rsidP="00A7299D">
            <w:r w:rsidRPr="001A7894">
              <w:t>Assault/battery, hands, feet, fist</w:t>
            </w:r>
            <w:r>
              <w:t>/fighting</w:t>
            </w:r>
          </w:p>
        </w:tc>
        <w:tc>
          <w:tcPr>
            <w:tcW w:w="1206" w:type="dxa"/>
            <w:noWrap/>
            <w:vAlign w:val="bottom"/>
          </w:tcPr>
          <w:p w14:paraId="225F63F0" w14:textId="77777777" w:rsidR="005D474E" w:rsidRPr="001A7894" w:rsidRDefault="005D474E" w:rsidP="00A7299D">
            <w:pPr>
              <w:jc w:val="center"/>
              <w:rPr>
                <w:b/>
                <w:bCs/>
              </w:rPr>
            </w:pPr>
            <w:r w:rsidRPr="001A7894">
              <w:rPr>
                <w:b/>
                <w:bCs/>
              </w:rPr>
              <w:t>4</w:t>
            </w:r>
          </w:p>
        </w:tc>
        <w:tc>
          <w:tcPr>
            <w:tcW w:w="4336" w:type="dxa"/>
            <w:noWrap/>
            <w:vAlign w:val="bottom"/>
          </w:tcPr>
          <w:p w14:paraId="225F63F1" w14:textId="77777777" w:rsidR="005D474E" w:rsidRPr="001A7894" w:rsidRDefault="005D474E" w:rsidP="00A7299D">
            <w:pPr>
              <w:jc w:val="center"/>
            </w:pPr>
            <w:r w:rsidRPr="001A7894">
              <w:t>1</w:t>
            </w:r>
          </w:p>
        </w:tc>
      </w:tr>
      <w:tr w:rsidR="005D474E" w:rsidRPr="009A4714" w14:paraId="225F63F7" w14:textId="77777777" w:rsidTr="00A7299D">
        <w:trPr>
          <w:trHeight w:val="285"/>
          <w:jc w:val="center"/>
        </w:trPr>
        <w:tc>
          <w:tcPr>
            <w:tcW w:w="794" w:type="dxa"/>
            <w:noWrap/>
            <w:vAlign w:val="bottom"/>
          </w:tcPr>
          <w:p w14:paraId="225F63F3" w14:textId="77777777" w:rsidR="005D474E" w:rsidRPr="001A7894" w:rsidRDefault="005D474E" w:rsidP="00A7299D">
            <w:pPr>
              <w:jc w:val="center"/>
            </w:pPr>
            <w:r w:rsidRPr="001A7894">
              <w:t>5</w:t>
            </w:r>
          </w:p>
        </w:tc>
        <w:tc>
          <w:tcPr>
            <w:tcW w:w="3468" w:type="dxa"/>
            <w:noWrap/>
            <w:vAlign w:val="bottom"/>
          </w:tcPr>
          <w:p w14:paraId="225F63F4" w14:textId="77777777" w:rsidR="005D474E" w:rsidRPr="001A7894" w:rsidRDefault="005D474E" w:rsidP="00A7299D">
            <w:r w:rsidRPr="001A7894">
              <w:t>Assault/battery, simple</w:t>
            </w:r>
          </w:p>
        </w:tc>
        <w:tc>
          <w:tcPr>
            <w:tcW w:w="1206" w:type="dxa"/>
            <w:noWrap/>
            <w:vAlign w:val="bottom"/>
          </w:tcPr>
          <w:p w14:paraId="225F63F5" w14:textId="77777777" w:rsidR="005D474E" w:rsidRPr="001A7894" w:rsidRDefault="005D474E" w:rsidP="00A7299D">
            <w:pPr>
              <w:jc w:val="center"/>
              <w:rPr>
                <w:b/>
                <w:bCs/>
              </w:rPr>
            </w:pPr>
            <w:r w:rsidRPr="001A7894">
              <w:rPr>
                <w:b/>
                <w:bCs/>
              </w:rPr>
              <w:t>4</w:t>
            </w:r>
          </w:p>
        </w:tc>
        <w:tc>
          <w:tcPr>
            <w:tcW w:w="4336" w:type="dxa"/>
            <w:noWrap/>
            <w:vAlign w:val="bottom"/>
          </w:tcPr>
          <w:p w14:paraId="225F63F6" w14:textId="77777777" w:rsidR="005D474E" w:rsidRPr="001A7894" w:rsidRDefault="005D474E" w:rsidP="00A7299D">
            <w:pPr>
              <w:jc w:val="center"/>
            </w:pPr>
            <w:r w:rsidRPr="001A7894">
              <w:t>2</w:t>
            </w:r>
          </w:p>
        </w:tc>
      </w:tr>
      <w:tr w:rsidR="005D474E" w:rsidRPr="009A4714" w14:paraId="225F63FC" w14:textId="77777777" w:rsidTr="00AC57D5">
        <w:trPr>
          <w:trHeight w:val="170"/>
          <w:jc w:val="center"/>
        </w:trPr>
        <w:tc>
          <w:tcPr>
            <w:tcW w:w="794" w:type="dxa"/>
            <w:shd w:val="clear" w:color="auto" w:fill="D9D9D9"/>
            <w:noWrap/>
            <w:vAlign w:val="bottom"/>
          </w:tcPr>
          <w:p w14:paraId="225F63F8" w14:textId="77777777" w:rsidR="005D474E" w:rsidRPr="001A7894" w:rsidRDefault="005D474E" w:rsidP="00A7299D">
            <w:pPr>
              <w:jc w:val="center"/>
            </w:pPr>
            <w:r w:rsidRPr="001A7894">
              <w:t> </w:t>
            </w:r>
          </w:p>
        </w:tc>
        <w:tc>
          <w:tcPr>
            <w:tcW w:w="3468" w:type="dxa"/>
            <w:shd w:val="clear" w:color="auto" w:fill="D9D9D9"/>
            <w:noWrap/>
            <w:vAlign w:val="bottom"/>
          </w:tcPr>
          <w:p w14:paraId="225F63F9" w14:textId="77777777" w:rsidR="005D474E" w:rsidRPr="001A7894" w:rsidRDefault="005D474E" w:rsidP="00A7299D">
            <w:r w:rsidRPr="001A7894">
              <w:t> </w:t>
            </w:r>
          </w:p>
        </w:tc>
        <w:tc>
          <w:tcPr>
            <w:tcW w:w="1206" w:type="dxa"/>
            <w:shd w:val="clear" w:color="auto" w:fill="D9D9D9"/>
            <w:noWrap/>
            <w:vAlign w:val="bottom"/>
          </w:tcPr>
          <w:p w14:paraId="225F63FA" w14:textId="77777777" w:rsidR="005D474E" w:rsidRPr="001A7894" w:rsidRDefault="005D474E" w:rsidP="00A7299D">
            <w:pPr>
              <w:jc w:val="center"/>
              <w:rPr>
                <w:b/>
                <w:bCs/>
              </w:rPr>
            </w:pPr>
            <w:r w:rsidRPr="001A7894">
              <w:rPr>
                <w:b/>
                <w:bCs/>
              </w:rPr>
              <w:t> </w:t>
            </w:r>
          </w:p>
        </w:tc>
        <w:tc>
          <w:tcPr>
            <w:tcW w:w="4336" w:type="dxa"/>
            <w:shd w:val="clear" w:color="auto" w:fill="D9D9D9"/>
            <w:noWrap/>
            <w:vAlign w:val="bottom"/>
          </w:tcPr>
          <w:p w14:paraId="225F63FB" w14:textId="77777777" w:rsidR="005D474E" w:rsidRPr="001A7894" w:rsidRDefault="005D474E" w:rsidP="00A7299D">
            <w:pPr>
              <w:jc w:val="center"/>
            </w:pPr>
            <w:r w:rsidRPr="001A7894">
              <w:t> </w:t>
            </w:r>
          </w:p>
        </w:tc>
      </w:tr>
      <w:tr w:rsidR="005D474E" w:rsidRPr="009A4714" w14:paraId="225F6401" w14:textId="77777777" w:rsidTr="00A7299D">
        <w:trPr>
          <w:trHeight w:val="285"/>
          <w:jc w:val="center"/>
        </w:trPr>
        <w:tc>
          <w:tcPr>
            <w:tcW w:w="794" w:type="dxa"/>
            <w:shd w:val="clear" w:color="auto" w:fill="auto"/>
            <w:noWrap/>
            <w:vAlign w:val="bottom"/>
          </w:tcPr>
          <w:p w14:paraId="225F63FD" w14:textId="77777777" w:rsidR="005D474E" w:rsidRPr="001A7894" w:rsidRDefault="005D474E" w:rsidP="00A7299D">
            <w:pPr>
              <w:jc w:val="center"/>
            </w:pPr>
            <w:r w:rsidRPr="001A7894">
              <w:t>10</w:t>
            </w:r>
          </w:p>
        </w:tc>
        <w:tc>
          <w:tcPr>
            <w:tcW w:w="3468" w:type="dxa"/>
            <w:shd w:val="clear" w:color="auto" w:fill="auto"/>
            <w:noWrap/>
            <w:vAlign w:val="bottom"/>
          </w:tcPr>
          <w:p w14:paraId="225F63FE" w14:textId="77777777" w:rsidR="005D474E" w:rsidRPr="001A7894" w:rsidRDefault="005D474E" w:rsidP="00A7299D">
            <w:r w:rsidRPr="001A7894">
              <w:t>Other-Self injury</w:t>
            </w:r>
          </w:p>
        </w:tc>
        <w:tc>
          <w:tcPr>
            <w:tcW w:w="1206" w:type="dxa"/>
            <w:shd w:val="clear" w:color="auto" w:fill="auto"/>
            <w:noWrap/>
            <w:vAlign w:val="bottom"/>
          </w:tcPr>
          <w:p w14:paraId="225F63FF" w14:textId="77777777" w:rsidR="005D474E" w:rsidRPr="001A7894" w:rsidRDefault="005D474E" w:rsidP="00A7299D">
            <w:pPr>
              <w:jc w:val="center"/>
              <w:rPr>
                <w:b/>
                <w:bCs/>
              </w:rPr>
            </w:pPr>
            <w:r w:rsidRPr="001A7894">
              <w:rPr>
                <w:b/>
                <w:bCs/>
              </w:rPr>
              <w:t>5</w:t>
            </w:r>
          </w:p>
        </w:tc>
        <w:tc>
          <w:tcPr>
            <w:tcW w:w="4336" w:type="dxa"/>
            <w:shd w:val="clear" w:color="auto" w:fill="auto"/>
            <w:noWrap/>
            <w:vAlign w:val="bottom"/>
          </w:tcPr>
          <w:p w14:paraId="225F6400" w14:textId="77777777" w:rsidR="005D474E" w:rsidRPr="001B6544" w:rsidRDefault="005D474E" w:rsidP="00A7299D">
            <w:pPr>
              <w:jc w:val="center"/>
            </w:pPr>
            <w:r w:rsidRPr="001B6544">
              <w:t>3</w:t>
            </w:r>
          </w:p>
        </w:tc>
      </w:tr>
      <w:tr w:rsidR="005D474E" w:rsidRPr="009A4714" w14:paraId="225F6406" w14:textId="77777777" w:rsidTr="00A7299D">
        <w:trPr>
          <w:trHeight w:val="285"/>
          <w:jc w:val="center"/>
        </w:trPr>
        <w:tc>
          <w:tcPr>
            <w:tcW w:w="794" w:type="dxa"/>
            <w:tcBorders>
              <w:bottom w:val="single" w:sz="4" w:space="0" w:color="auto"/>
            </w:tcBorders>
            <w:shd w:val="clear" w:color="auto" w:fill="auto"/>
            <w:noWrap/>
            <w:vAlign w:val="bottom"/>
          </w:tcPr>
          <w:p w14:paraId="225F6402" w14:textId="77777777" w:rsidR="005D474E" w:rsidRPr="001A7894" w:rsidRDefault="005D474E" w:rsidP="00A7299D">
            <w:pPr>
              <w:jc w:val="center"/>
            </w:pPr>
            <w:r w:rsidRPr="001A7894">
              <w:t>11</w:t>
            </w:r>
          </w:p>
        </w:tc>
        <w:tc>
          <w:tcPr>
            <w:tcW w:w="3468" w:type="dxa"/>
            <w:tcBorders>
              <w:bottom w:val="single" w:sz="4" w:space="0" w:color="auto"/>
            </w:tcBorders>
            <w:shd w:val="clear" w:color="auto" w:fill="auto"/>
            <w:noWrap/>
            <w:vAlign w:val="bottom"/>
          </w:tcPr>
          <w:p w14:paraId="225F6403" w14:textId="77777777" w:rsidR="005D474E" w:rsidRPr="001A7894" w:rsidRDefault="005D474E" w:rsidP="00A7299D">
            <w:r w:rsidRPr="001A7894">
              <w:t>Other-General</w:t>
            </w:r>
            <w:r>
              <w:t>/Threat or Intimidation</w:t>
            </w:r>
          </w:p>
        </w:tc>
        <w:tc>
          <w:tcPr>
            <w:tcW w:w="1206" w:type="dxa"/>
            <w:tcBorders>
              <w:bottom w:val="single" w:sz="4" w:space="0" w:color="auto"/>
            </w:tcBorders>
            <w:shd w:val="clear" w:color="auto" w:fill="auto"/>
            <w:noWrap/>
            <w:vAlign w:val="bottom"/>
          </w:tcPr>
          <w:p w14:paraId="225F6404" w14:textId="77777777" w:rsidR="005D474E" w:rsidRPr="001A7894" w:rsidRDefault="005D474E" w:rsidP="00A7299D">
            <w:pPr>
              <w:jc w:val="center"/>
              <w:rPr>
                <w:b/>
                <w:bCs/>
              </w:rPr>
            </w:pPr>
            <w:r w:rsidRPr="001A7894">
              <w:rPr>
                <w:b/>
                <w:bCs/>
              </w:rPr>
              <w:t>5</w:t>
            </w:r>
          </w:p>
        </w:tc>
        <w:tc>
          <w:tcPr>
            <w:tcW w:w="4336" w:type="dxa"/>
            <w:shd w:val="clear" w:color="auto" w:fill="auto"/>
            <w:noWrap/>
            <w:vAlign w:val="bottom"/>
          </w:tcPr>
          <w:p w14:paraId="225F6405" w14:textId="77777777" w:rsidR="005D474E" w:rsidRPr="001B6544" w:rsidRDefault="005D474E" w:rsidP="00A7299D">
            <w:pPr>
              <w:jc w:val="center"/>
            </w:pPr>
            <w:r w:rsidRPr="001B6544">
              <w:t>4</w:t>
            </w:r>
          </w:p>
        </w:tc>
      </w:tr>
      <w:tr w:rsidR="005D474E" w:rsidRPr="009A4714" w14:paraId="225F640B" w14:textId="77777777" w:rsidTr="00A7299D">
        <w:trPr>
          <w:trHeight w:val="285"/>
          <w:jc w:val="center"/>
        </w:trPr>
        <w:tc>
          <w:tcPr>
            <w:tcW w:w="794" w:type="dxa"/>
            <w:shd w:val="clear" w:color="auto" w:fill="auto"/>
            <w:noWrap/>
            <w:vAlign w:val="bottom"/>
          </w:tcPr>
          <w:p w14:paraId="225F6407" w14:textId="77777777" w:rsidR="005D474E" w:rsidRPr="00AA02B2" w:rsidRDefault="005D474E" w:rsidP="00A7299D">
            <w:pPr>
              <w:jc w:val="center"/>
              <w:rPr>
                <w:shd w:val="clear" w:color="auto" w:fill="DBE5F1"/>
              </w:rPr>
            </w:pPr>
            <w:r w:rsidRPr="001B6544">
              <w:t>12</w:t>
            </w:r>
          </w:p>
        </w:tc>
        <w:tc>
          <w:tcPr>
            <w:tcW w:w="3468" w:type="dxa"/>
            <w:shd w:val="clear" w:color="auto" w:fill="auto"/>
            <w:noWrap/>
            <w:vAlign w:val="bottom"/>
          </w:tcPr>
          <w:p w14:paraId="225F6408" w14:textId="77777777" w:rsidR="005D474E" w:rsidRPr="00AA02B2" w:rsidRDefault="005D474E" w:rsidP="00A7299D">
            <w:pPr>
              <w:rPr>
                <w:shd w:val="clear" w:color="auto" w:fill="DBE5F1"/>
              </w:rPr>
            </w:pPr>
            <w:r w:rsidRPr="001B6544">
              <w:t>Sexual Harassment</w:t>
            </w:r>
          </w:p>
        </w:tc>
        <w:tc>
          <w:tcPr>
            <w:tcW w:w="1206" w:type="dxa"/>
            <w:shd w:val="clear" w:color="auto" w:fill="auto"/>
            <w:noWrap/>
            <w:vAlign w:val="bottom"/>
          </w:tcPr>
          <w:p w14:paraId="225F6409" w14:textId="77777777" w:rsidR="005D474E" w:rsidRPr="00AA02B2" w:rsidRDefault="005D474E" w:rsidP="00A7299D">
            <w:pPr>
              <w:jc w:val="center"/>
              <w:rPr>
                <w:b/>
                <w:bCs/>
                <w:shd w:val="clear" w:color="auto" w:fill="DBE5F1"/>
              </w:rPr>
            </w:pPr>
            <w:r w:rsidRPr="001B6544">
              <w:rPr>
                <w:b/>
                <w:bCs/>
              </w:rPr>
              <w:t>5</w:t>
            </w:r>
          </w:p>
        </w:tc>
        <w:tc>
          <w:tcPr>
            <w:tcW w:w="4336" w:type="dxa"/>
            <w:shd w:val="clear" w:color="auto" w:fill="auto"/>
            <w:noWrap/>
            <w:vAlign w:val="bottom"/>
          </w:tcPr>
          <w:p w14:paraId="225F640A" w14:textId="77777777" w:rsidR="005D474E" w:rsidRPr="001B6544" w:rsidRDefault="005D474E" w:rsidP="00A7299D">
            <w:pPr>
              <w:jc w:val="center"/>
            </w:pPr>
            <w:r w:rsidRPr="001B6544">
              <w:t>1</w:t>
            </w:r>
          </w:p>
        </w:tc>
      </w:tr>
      <w:tr w:rsidR="005D474E" w:rsidRPr="009A4714" w14:paraId="225F6410" w14:textId="77777777" w:rsidTr="00A7299D">
        <w:trPr>
          <w:trHeight w:val="285"/>
          <w:jc w:val="center"/>
        </w:trPr>
        <w:tc>
          <w:tcPr>
            <w:tcW w:w="794" w:type="dxa"/>
            <w:shd w:val="clear" w:color="auto" w:fill="auto"/>
            <w:noWrap/>
            <w:vAlign w:val="bottom"/>
          </w:tcPr>
          <w:p w14:paraId="225F640C" w14:textId="77777777" w:rsidR="005D474E" w:rsidRPr="00AA02B2" w:rsidRDefault="005D474E" w:rsidP="00A7299D">
            <w:pPr>
              <w:jc w:val="center"/>
              <w:rPr>
                <w:shd w:val="clear" w:color="auto" w:fill="DBE5F1"/>
              </w:rPr>
            </w:pPr>
            <w:r w:rsidRPr="001B6544">
              <w:t>13</w:t>
            </w:r>
          </w:p>
        </w:tc>
        <w:tc>
          <w:tcPr>
            <w:tcW w:w="3468" w:type="dxa"/>
            <w:shd w:val="clear" w:color="auto" w:fill="auto"/>
            <w:noWrap/>
            <w:vAlign w:val="bottom"/>
          </w:tcPr>
          <w:p w14:paraId="225F640D" w14:textId="77777777" w:rsidR="005D474E" w:rsidRPr="00AA02B2" w:rsidRDefault="005D474E" w:rsidP="00A7299D">
            <w:pPr>
              <w:rPr>
                <w:shd w:val="clear" w:color="auto" w:fill="DBE5F1"/>
              </w:rPr>
            </w:pPr>
            <w:r w:rsidRPr="001B6544">
              <w:t>Disorderly Conduct</w:t>
            </w:r>
          </w:p>
        </w:tc>
        <w:tc>
          <w:tcPr>
            <w:tcW w:w="1206" w:type="dxa"/>
            <w:shd w:val="clear" w:color="auto" w:fill="auto"/>
            <w:noWrap/>
            <w:vAlign w:val="bottom"/>
          </w:tcPr>
          <w:p w14:paraId="225F640E" w14:textId="77777777" w:rsidR="005D474E" w:rsidRPr="00AA02B2" w:rsidRDefault="005D474E" w:rsidP="00A7299D">
            <w:pPr>
              <w:jc w:val="center"/>
              <w:rPr>
                <w:b/>
                <w:bCs/>
                <w:shd w:val="clear" w:color="auto" w:fill="DBE5F1"/>
              </w:rPr>
            </w:pPr>
            <w:r w:rsidRPr="001B6544">
              <w:rPr>
                <w:b/>
                <w:bCs/>
              </w:rPr>
              <w:t>5</w:t>
            </w:r>
          </w:p>
        </w:tc>
        <w:tc>
          <w:tcPr>
            <w:tcW w:w="4336" w:type="dxa"/>
            <w:shd w:val="clear" w:color="auto" w:fill="auto"/>
            <w:noWrap/>
            <w:vAlign w:val="bottom"/>
          </w:tcPr>
          <w:p w14:paraId="225F640F" w14:textId="77777777" w:rsidR="005D474E" w:rsidRPr="001B6544" w:rsidRDefault="005D474E" w:rsidP="00A7299D">
            <w:pPr>
              <w:jc w:val="center"/>
            </w:pPr>
            <w:r w:rsidRPr="001B6544">
              <w:t>2</w:t>
            </w:r>
          </w:p>
        </w:tc>
      </w:tr>
      <w:tr w:rsidR="005D474E" w:rsidRPr="009A4714" w14:paraId="225F6415" w14:textId="77777777" w:rsidTr="00A7299D">
        <w:trPr>
          <w:trHeight w:val="285"/>
          <w:jc w:val="center"/>
        </w:trPr>
        <w:tc>
          <w:tcPr>
            <w:tcW w:w="794" w:type="dxa"/>
            <w:shd w:val="clear" w:color="auto" w:fill="auto"/>
            <w:noWrap/>
            <w:vAlign w:val="bottom"/>
          </w:tcPr>
          <w:p w14:paraId="225F6411" w14:textId="77777777" w:rsidR="005D474E" w:rsidRPr="001A7894" w:rsidRDefault="005D474E" w:rsidP="00A7299D">
            <w:pPr>
              <w:jc w:val="center"/>
            </w:pPr>
            <w:r w:rsidRPr="001A7894">
              <w:t>56</w:t>
            </w:r>
          </w:p>
        </w:tc>
        <w:tc>
          <w:tcPr>
            <w:tcW w:w="3468" w:type="dxa"/>
            <w:shd w:val="clear" w:color="auto" w:fill="auto"/>
            <w:noWrap/>
            <w:vAlign w:val="bottom"/>
          </w:tcPr>
          <w:p w14:paraId="225F6412" w14:textId="77777777" w:rsidR="005D474E" w:rsidRPr="001A7894" w:rsidRDefault="005D474E" w:rsidP="00A7299D">
            <w:r w:rsidRPr="001A7894">
              <w:t>Tobacco Use</w:t>
            </w:r>
          </w:p>
        </w:tc>
        <w:tc>
          <w:tcPr>
            <w:tcW w:w="1206" w:type="dxa"/>
            <w:shd w:val="clear" w:color="auto" w:fill="auto"/>
            <w:noWrap/>
            <w:vAlign w:val="bottom"/>
          </w:tcPr>
          <w:p w14:paraId="225F6413" w14:textId="77777777" w:rsidR="005D474E" w:rsidRPr="001A7894" w:rsidRDefault="005D474E" w:rsidP="00A7299D">
            <w:pPr>
              <w:jc w:val="center"/>
              <w:rPr>
                <w:b/>
                <w:bCs/>
              </w:rPr>
            </w:pPr>
            <w:r w:rsidRPr="001A7894">
              <w:rPr>
                <w:b/>
                <w:bCs/>
              </w:rPr>
              <w:t>5</w:t>
            </w:r>
          </w:p>
        </w:tc>
        <w:tc>
          <w:tcPr>
            <w:tcW w:w="4336" w:type="dxa"/>
            <w:shd w:val="clear" w:color="auto" w:fill="auto"/>
            <w:noWrap/>
            <w:vAlign w:val="bottom"/>
          </w:tcPr>
          <w:p w14:paraId="225F6414" w14:textId="77777777" w:rsidR="005D474E" w:rsidRPr="001B6544" w:rsidRDefault="005D474E" w:rsidP="00A7299D">
            <w:pPr>
              <w:jc w:val="center"/>
            </w:pPr>
            <w:r w:rsidRPr="001B6544">
              <w:t>5</w:t>
            </w:r>
          </w:p>
        </w:tc>
      </w:tr>
      <w:tr w:rsidR="005D474E" w:rsidRPr="009A4714" w14:paraId="225F641A" w14:textId="77777777" w:rsidTr="00A7299D">
        <w:trPr>
          <w:trHeight w:val="285"/>
          <w:jc w:val="center"/>
        </w:trPr>
        <w:tc>
          <w:tcPr>
            <w:tcW w:w="794" w:type="dxa"/>
            <w:shd w:val="clear" w:color="auto" w:fill="D9D9D9"/>
            <w:noWrap/>
            <w:vAlign w:val="bottom"/>
          </w:tcPr>
          <w:p w14:paraId="225F6416" w14:textId="77777777" w:rsidR="005D474E" w:rsidRPr="001A7894" w:rsidRDefault="005D474E" w:rsidP="00A7299D">
            <w:pPr>
              <w:jc w:val="center"/>
            </w:pPr>
            <w:r w:rsidRPr="001A7894">
              <w:t> </w:t>
            </w:r>
          </w:p>
        </w:tc>
        <w:tc>
          <w:tcPr>
            <w:tcW w:w="3468" w:type="dxa"/>
            <w:shd w:val="clear" w:color="auto" w:fill="D9D9D9"/>
            <w:noWrap/>
            <w:vAlign w:val="bottom"/>
          </w:tcPr>
          <w:p w14:paraId="225F6417" w14:textId="77777777" w:rsidR="005D474E" w:rsidRPr="001A7894" w:rsidRDefault="005D474E" w:rsidP="00A7299D">
            <w:r w:rsidRPr="001A7894">
              <w:t> </w:t>
            </w:r>
          </w:p>
        </w:tc>
        <w:tc>
          <w:tcPr>
            <w:tcW w:w="1206" w:type="dxa"/>
            <w:shd w:val="clear" w:color="auto" w:fill="D9D9D9"/>
            <w:noWrap/>
            <w:vAlign w:val="bottom"/>
          </w:tcPr>
          <w:p w14:paraId="225F6418" w14:textId="77777777" w:rsidR="005D474E" w:rsidRPr="001A7894" w:rsidRDefault="005D474E" w:rsidP="00A7299D">
            <w:pPr>
              <w:jc w:val="center"/>
            </w:pPr>
            <w:r w:rsidRPr="001A7894">
              <w:t> </w:t>
            </w:r>
          </w:p>
        </w:tc>
        <w:tc>
          <w:tcPr>
            <w:tcW w:w="4336" w:type="dxa"/>
            <w:shd w:val="clear" w:color="auto" w:fill="D9D9D9"/>
            <w:noWrap/>
            <w:vAlign w:val="bottom"/>
          </w:tcPr>
          <w:p w14:paraId="225F6419" w14:textId="77777777" w:rsidR="005D474E" w:rsidRPr="001A7894" w:rsidRDefault="005D474E" w:rsidP="00A7299D">
            <w:pPr>
              <w:jc w:val="center"/>
            </w:pPr>
            <w:r w:rsidRPr="001A7894">
              <w:t> </w:t>
            </w:r>
          </w:p>
        </w:tc>
      </w:tr>
      <w:tr w:rsidR="005D474E" w:rsidRPr="009A4714" w14:paraId="225F6420" w14:textId="77777777" w:rsidTr="00A7299D">
        <w:trPr>
          <w:trHeight w:val="285"/>
          <w:jc w:val="center"/>
        </w:trPr>
        <w:tc>
          <w:tcPr>
            <w:tcW w:w="9804" w:type="dxa"/>
            <w:gridSpan w:val="4"/>
            <w:noWrap/>
            <w:vAlign w:val="bottom"/>
          </w:tcPr>
          <w:p w14:paraId="225F641F" w14:textId="77777777" w:rsidR="005D474E" w:rsidRPr="001A7894" w:rsidRDefault="005D474E" w:rsidP="00A7299D">
            <w:pPr>
              <w:jc w:val="center"/>
            </w:pPr>
            <w:r w:rsidRPr="001A7894">
              <w:t xml:space="preserve">1=Most severe </w:t>
            </w:r>
            <w:r>
              <w:t>offense, i.e</w:t>
            </w:r>
            <w:r w:rsidRPr="001A7894">
              <w:t>. 1st degree felony</w:t>
            </w:r>
          </w:p>
        </w:tc>
      </w:tr>
      <w:tr w:rsidR="005D474E" w:rsidRPr="009A4714" w14:paraId="225F6422" w14:textId="77777777" w:rsidTr="00A7299D">
        <w:trPr>
          <w:trHeight w:val="285"/>
          <w:jc w:val="center"/>
        </w:trPr>
        <w:tc>
          <w:tcPr>
            <w:tcW w:w="9804" w:type="dxa"/>
            <w:gridSpan w:val="4"/>
            <w:noWrap/>
            <w:vAlign w:val="bottom"/>
          </w:tcPr>
          <w:p w14:paraId="225F6421" w14:textId="77777777" w:rsidR="005D474E" w:rsidRPr="001A7894" w:rsidRDefault="005D474E" w:rsidP="00A7299D">
            <w:pPr>
              <w:jc w:val="center"/>
            </w:pPr>
            <w:r w:rsidRPr="001A7894">
              <w:t>2=Serious offense, i.e. 2nd degree felony</w:t>
            </w:r>
          </w:p>
        </w:tc>
      </w:tr>
      <w:tr w:rsidR="005D474E" w:rsidRPr="009A4714" w14:paraId="225F6424" w14:textId="77777777" w:rsidTr="00A7299D">
        <w:trPr>
          <w:trHeight w:val="285"/>
          <w:jc w:val="center"/>
        </w:trPr>
        <w:tc>
          <w:tcPr>
            <w:tcW w:w="9804" w:type="dxa"/>
            <w:gridSpan w:val="4"/>
            <w:noWrap/>
            <w:vAlign w:val="bottom"/>
          </w:tcPr>
          <w:p w14:paraId="225F6423" w14:textId="77777777" w:rsidR="005D474E" w:rsidRPr="001A7894" w:rsidRDefault="005D474E" w:rsidP="00A7299D">
            <w:pPr>
              <w:jc w:val="center"/>
            </w:pPr>
            <w:r w:rsidRPr="001A7894">
              <w:t>3=Serious offense, i.e. 3rd of 4th deg</w:t>
            </w:r>
            <w:r>
              <w:t>ree</w:t>
            </w:r>
            <w:r w:rsidRPr="001A7894">
              <w:t xml:space="preserve"> felony</w:t>
            </w:r>
          </w:p>
        </w:tc>
      </w:tr>
      <w:tr w:rsidR="005D474E" w:rsidRPr="009A4714" w14:paraId="225F6426" w14:textId="77777777" w:rsidTr="00A7299D">
        <w:trPr>
          <w:trHeight w:val="285"/>
          <w:jc w:val="center"/>
        </w:trPr>
        <w:tc>
          <w:tcPr>
            <w:tcW w:w="9804" w:type="dxa"/>
            <w:gridSpan w:val="4"/>
            <w:noWrap/>
            <w:vAlign w:val="bottom"/>
          </w:tcPr>
          <w:p w14:paraId="225F6425" w14:textId="77777777" w:rsidR="005D474E" w:rsidRPr="001A7894" w:rsidRDefault="005D474E" w:rsidP="00A7299D">
            <w:pPr>
              <w:jc w:val="center"/>
            </w:pPr>
            <w:r w:rsidRPr="001A7894">
              <w:t>4=Minor offense, i.e. misdemeanor</w:t>
            </w:r>
          </w:p>
        </w:tc>
      </w:tr>
      <w:tr w:rsidR="005D474E" w:rsidRPr="009A4714" w14:paraId="225F6428" w14:textId="77777777" w:rsidTr="00A7299D">
        <w:trPr>
          <w:trHeight w:val="285"/>
          <w:jc w:val="center"/>
        </w:trPr>
        <w:tc>
          <w:tcPr>
            <w:tcW w:w="9804" w:type="dxa"/>
            <w:gridSpan w:val="4"/>
            <w:noWrap/>
            <w:vAlign w:val="bottom"/>
          </w:tcPr>
          <w:p w14:paraId="225F6427" w14:textId="77777777" w:rsidR="005D474E" w:rsidRPr="001A7894" w:rsidRDefault="005D474E" w:rsidP="00A7299D">
            <w:pPr>
              <w:jc w:val="center"/>
            </w:pPr>
            <w:r w:rsidRPr="001A7894">
              <w:t>5=Very minor, administrative action or petty misdemeanor.</w:t>
            </w:r>
          </w:p>
        </w:tc>
      </w:tr>
    </w:tbl>
    <w:p w14:paraId="225F6429" w14:textId="77777777" w:rsidR="00120E97" w:rsidRDefault="00120E97" w:rsidP="00120E97">
      <w:pPr>
        <w:pStyle w:val="sections"/>
        <w:ind w:right="300"/>
      </w:pPr>
    </w:p>
    <w:p w14:paraId="225F642A" w14:textId="77777777" w:rsidR="00120E97" w:rsidRDefault="00120E97" w:rsidP="00120E97">
      <w:pPr>
        <w:sectPr w:rsidR="00120E97" w:rsidSect="009C1397">
          <w:headerReference w:type="even" r:id="rId144"/>
          <w:headerReference w:type="default" r:id="rId145"/>
          <w:footerReference w:type="default" r:id="rId146"/>
          <w:headerReference w:type="first" r:id="rId147"/>
          <w:pgSz w:w="15840" w:h="12240" w:orient="landscape" w:code="1"/>
          <w:pgMar w:top="1440" w:right="1440" w:bottom="720" w:left="1260" w:header="720" w:footer="432" w:gutter="0"/>
          <w:cols w:space="720"/>
          <w:docGrid w:linePitch="360"/>
        </w:sectPr>
      </w:pPr>
      <w:r>
        <w:br w:type="page"/>
      </w:r>
    </w:p>
    <w:tbl>
      <w:tblPr>
        <w:tblW w:w="13800" w:type="dxa"/>
        <w:tblInd w:w="-106" w:type="dxa"/>
        <w:shd w:val="clear" w:color="auto" w:fill="4F81BD"/>
        <w:tblLook w:val="01E0" w:firstRow="1" w:lastRow="1" w:firstColumn="1" w:lastColumn="1" w:noHBand="0" w:noVBand="0"/>
      </w:tblPr>
      <w:tblGrid>
        <w:gridCol w:w="13800"/>
      </w:tblGrid>
      <w:tr w:rsidR="00120E97" w14:paraId="225F642C" w14:textId="77777777" w:rsidTr="00A7299D">
        <w:trPr>
          <w:trHeight w:hRule="exact" w:val="144"/>
        </w:trPr>
        <w:tc>
          <w:tcPr>
            <w:tcW w:w="13800" w:type="dxa"/>
            <w:shd w:val="clear" w:color="auto" w:fill="4F81BD"/>
          </w:tcPr>
          <w:p w14:paraId="225F642B" w14:textId="77777777" w:rsidR="00120E97" w:rsidRDefault="00120E97" w:rsidP="00A7299D">
            <w:pPr>
              <w:pStyle w:val="sections"/>
              <w:ind w:right="300"/>
            </w:pPr>
          </w:p>
        </w:tc>
      </w:tr>
    </w:tbl>
    <w:p w14:paraId="225F642D" w14:textId="77777777" w:rsidR="00120E97" w:rsidRDefault="00120E97" w:rsidP="00120E97">
      <w:pPr>
        <w:ind w:right="302"/>
        <w:jc w:val="both"/>
      </w:pPr>
    </w:p>
    <w:p w14:paraId="225F642E" w14:textId="77777777" w:rsidR="00120E97" w:rsidRDefault="00120E97" w:rsidP="00120E97">
      <w:pPr>
        <w:pStyle w:val="sections"/>
        <w:ind w:right="302"/>
        <w:outlineLvl w:val="0"/>
      </w:pPr>
      <w:bookmarkStart w:id="85" w:name="Student_Infraction_Response_Template"/>
      <w:bookmarkStart w:id="86" w:name="_Toc490562189"/>
      <w:r>
        <w:t>Student Infraction Response Template</w:t>
      </w:r>
      <w:bookmarkEnd w:id="85"/>
      <w:bookmarkEnd w:id="86"/>
    </w:p>
    <w:p w14:paraId="225F642F" w14:textId="77777777" w:rsidR="00120E97" w:rsidRDefault="00120E97" w:rsidP="00120E97">
      <w:pPr>
        <w:pStyle w:val="sections"/>
        <w:ind w:right="302"/>
        <w:outlineLvl w:val="0"/>
      </w:pPr>
    </w:p>
    <w:p w14:paraId="225F6430" w14:textId="77777777" w:rsidR="00120E97" w:rsidRDefault="00120E97" w:rsidP="00120E97">
      <w:pPr>
        <w:ind w:right="302"/>
        <w:outlineLvl w:val="0"/>
        <w:rPr>
          <w:b/>
          <w:bCs/>
        </w:rPr>
      </w:pPr>
      <w:r>
        <w:rPr>
          <w:b/>
          <w:bCs/>
        </w:rPr>
        <w:t>Target Table: STUD_INFR_RESP</w:t>
      </w:r>
    </w:p>
    <w:p w14:paraId="225F6431" w14:textId="77777777" w:rsidR="00120E97" w:rsidRDefault="00120E97" w:rsidP="00120E97">
      <w:pPr>
        <w:pStyle w:val="sections"/>
        <w:ind w:left="-2700" w:right="300"/>
      </w:pPr>
    </w:p>
    <w:tbl>
      <w:tblPr>
        <w:tblW w:w="13800" w:type="dxa"/>
        <w:tblInd w:w="-106" w:type="dxa"/>
        <w:shd w:val="clear" w:color="auto" w:fill="4F81BD"/>
        <w:tblLook w:val="01E0" w:firstRow="1" w:lastRow="1" w:firstColumn="1" w:lastColumn="1" w:noHBand="0" w:noVBand="0"/>
      </w:tblPr>
      <w:tblGrid>
        <w:gridCol w:w="13800"/>
      </w:tblGrid>
      <w:tr w:rsidR="00120E97" w14:paraId="225F6433" w14:textId="77777777" w:rsidTr="00A7299D">
        <w:trPr>
          <w:trHeight w:hRule="exact" w:val="144"/>
        </w:trPr>
        <w:tc>
          <w:tcPr>
            <w:tcW w:w="13800" w:type="dxa"/>
            <w:shd w:val="clear" w:color="auto" w:fill="4F81BD"/>
          </w:tcPr>
          <w:p w14:paraId="225F6432" w14:textId="77777777" w:rsidR="00120E97" w:rsidRDefault="00120E97" w:rsidP="00A7299D">
            <w:pPr>
              <w:pStyle w:val="sections"/>
              <w:ind w:left="-2700" w:right="300"/>
            </w:pPr>
          </w:p>
        </w:tc>
      </w:tr>
    </w:tbl>
    <w:p w14:paraId="225F6434" w14:textId="77777777" w:rsidR="00120E97" w:rsidRDefault="00120E97" w:rsidP="00120E97">
      <w:pPr>
        <w:ind w:left="-2700" w:right="300"/>
        <w:jc w:val="both"/>
      </w:pPr>
    </w:p>
    <w:p w14:paraId="225F6435" w14:textId="77777777" w:rsidR="00120E97" w:rsidRDefault="00120E97" w:rsidP="00120E97">
      <w:pPr>
        <w:ind w:right="302"/>
        <w:jc w:val="both"/>
        <w:outlineLvl w:val="0"/>
        <w:rPr>
          <w:b/>
          <w:bCs/>
        </w:rPr>
      </w:pPr>
      <w:r>
        <w:rPr>
          <w:b/>
          <w:bCs/>
        </w:rPr>
        <w:t>Template Description</w:t>
      </w:r>
    </w:p>
    <w:p w14:paraId="225F6436" w14:textId="77777777" w:rsidR="00120E97" w:rsidRDefault="00120E97" w:rsidP="00120E97">
      <w:pPr>
        <w:ind w:right="302"/>
        <w:jc w:val="both"/>
      </w:pPr>
    </w:p>
    <w:p w14:paraId="225F6437" w14:textId="77777777" w:rsidR="00120E97" w:rsidRDefault="00120E97" w:rsidP="00120E97">
      <w:pPr>
        <w:ind w:right="302"/>
      </w:pPr>
      <w:r>
        <w:t xml:space="preserve">This template is used to track student infraction responses. Infractions and incidents are tracked in the Student Infraction template. PED uses the Student Infraction and Infraction Response templates to track information related to Student Discipline and Violence and Vandalism. </w:t>
      </w:r>
    </w:p>
    <w:p w14:paraId="225F6438" w14:textId="77777777" w:rsidR="00120E97" w:rsidRDefault="00120E97" w:rsidP="00120E97">
      <w:pPr>
        <w:ind w:right="302"/>
      </w:pPr>
    </w:p>
    <w:p w14:paraId="225F6439" w14:textId="77777777" w:rsidR="00120E97" w:rsidRDefault="00120E97" w:rsidP="00120E97">
      <w:pPr>
        <w:ind w:right="302"/>
      </w:pPr>
      <w:r>
        <w:t xml:space="preserve">One response should be submitted per incident per student in this template. If there are multiple responses to a disciplinary incident, include only the most serious response. For example, a district may initially suspend a student and then later expel him or her. In this scenario, include only one record with the Response Code of 4 (Expulsion (no educational services) – FOR REGULAR ED ONLY). </w:t>
      </w:r>
    </w:p>
    <w:p w14:paraId="313AD85D" w14:textId="77777777" w:rsidR="00DE2853" w:rsidRDefault="00DE2853" w:rsidP="00DE2853">
      <w:pPr>
        <w:rPr>
          <w:b/>
          <w:sz w:val="16"/>
          <w:szCs w:val="16"/>
        </w:rPr>
      </w:pPr>
    </w:p>
    <w:p w14:paraId="398B400D" w14:textId="77777777" w:rsidR="00DE2853" w:rsidRPr="005B41E9" w:rsidRDefault="00DE2853" w:rsidP="005B41E9">
      <w:pPr>
        <w:shd w:val="clear" w:color="auto" w:fill="CCC0D9" w:themeFill="accent4" w:themeFillTint="66"/>
        <w:rPr>
          <w:b/>
        </w:rPr>
      </w:pPr>
      <w:r w:rsidRPr="005B41E9">
        <w:rPr>
          <w:b/>
        </w:rPr>
        <w:t>IN SCHOOL suspensions (response code 2) and OUT OF SCHOOL suspensions (response 3)</w:t>
      </w:r>
      <w:r w:rsidRPr="005B41E9">
        <w:rPr>
          <w:b/>
          <w:bCs/>
        </w:rPr>
        <w:t xml:space="preserve"> </w:t>
      </w:r>
      <w:r w:rsidRPr="005B41E9">
        <w:rPr>
          <w:b/>
          <w:bCs/>
          <w:u w:val="single"/>
        </w:rPr>
        <w:t>do not</w:t>
      </w:r>
      <w:r w:rsidRPr="005B41E9">
        <w:rPr>
          <w:b/>
          <w:bCs/>
        </w:rPr>
        <w:t xml:space="preserve"> include Lunch, Before/After School Detentions.  </w:t>
      </w:r>
    </w:p>
    <w:p w14:paraId="2E250B84" w14:textId="77777777" w:rsidR="00DE2853" w:rsidRPr="005B41E9" w:rsidRDefault="00DE2853" w:rsidP="005B41E9">
      <w:pPr>
        <w:shd w:val="clear" w:color="auto" w:fill="CCC0D9" w:themeFill="accent4" w:themeFillTint="66"/>
        <w:rPr>
          <w:b/>
        </w:rPr>
      </w:pPr>
    </w:p>
    <w:p w14:paraId="225F643B" w14:textId="780D3EE7" w:rsidR="00120E97" w:rsidRPr="006D0BB1" w:rsidRDefault="00DE2853" w:rsidP="002E7123">
      <w:pPr>
        <w:shd w:val="clear" w:color="auto" w:fill="CCC0D9" w:themeFill="accent4" w:themeFillTint="66"/>
      </w:pPr>
      <w:r w:rsidRPr="006D0BB1">
        <w:rPr>
          <w:b/>
        </w:rPr>
        <w:t>The Student Infraction and Student Infraction Response templates must be submitted in a point in time fashion.  Please submit in the first reporting period following the incident.  M</w:t>
      </w:r>
      <w:r w:rsidR="005B41E9" w:rsidRPr="006D0BB1">
        <w:rPr>
          <w:b/>
        </w:rPr>
        <w:t>ust</w:t>
      </w:r>
      <w:r w:rsidRPr="006D0BB1">
        <w:rPr>
          <w:b/>
        </w:rPr>
        <w:t xml:space="preserve"> be submitted at reporting periods: 40D, 80D, 120D</w:t>
      </w:r>
      <w:r w:rsidR="006D0BB1">
        <w:rPr>
          <w:b/>
        </w:rPr>
        <w:t xml:space="preserve"> and</w:t>
      </w:r>
      <w:r w:rsidRPr="006D0BB1">
        <w:rPr>
          <w:b/>
        </w:rPr>
        <w:t xml:space="preserve"> EOY</w:t>
      </w:r>
      <w:r w:rsidR="005B41E9" w:rsidRPr="006D0BB1">
        <w:rPr>
          <w:b/>
        </w:rPr>
        <w:t xml:space="preserve">.  </w:t>
      </w:r>
      <w:r w:rsidR="002E7123" w:rsidRPr="006D0BB1">
        <w:rPr>
          <w:b/>
        </w:rPr>
        <w:t>SUMMER is conditionally required</w:t>
      </w:r>
      <w:r w:rsidR="006D0BB1" w:rsidRPr="006D0BB1">
        <w:rPr>
          <w:b/>
        </w:rPr>
        <w:t>,</w:t>
      </w:r>
      <w:r w:rsidR="002E7123" w:rsidRPr="006D0BB1">
        <w:rPr>
          <w:b/>
        </w:rPr>
        <w:t xml:space="preserve"> if a </w:t>
      </w:r>
      <w:r w:rsidR="007B03AD">
        <w:rPr>
          <w:b/>
        </w:rPr>
        <w:t xml:space="preserve">new </w:t>
      </w:r>
      <w:r w:rsidR="002E7123" w:rsidRPr="006D0BB1">
        <w:rPr>
          <w:b/>
        </w:rPr>
        <w:t xml:space="preserve">reportable infraction has occurred.  </w:t>
      </w:r>
    </w:p>
    <w:p w14:paraId="225F643C" w14:textId="77777777" w:rsidR="00120E97" w:rsidRDefault="00120E97" w:rsidP="00120E97">
      <w:pPr>
        <w:ind w:right="302"/>
      </w:pPr>
    </w:p>
    <w:p w14:paraId="225F643D" w14:textId="77777777" w:rsidR="00120E97" w:rsidRDefault="00120E97" w:rsidP="00120E97">
      <w:pPr>
        <w:ind w:right="302"/>
      </w:pPr>
      <w:r>
        <w:t xml:space="preserve">The </w:t>
      </w:r>
      <w:r w:rsidRPr="002C21CB">
        <w:rPr>
          <w:b/>
          <w:bCs/>
        </w:rPr>
        <w:t>Event Identifier</w:t>
      </w:r>
      <w:r>
        <w:t xml:space="preserve"> field is used to “link” the Student Infraction Response record to the Student Infraction record. Please use the same district-generated value in this field to link the records in these templates together for the same incident.</w:t>
      </w:r>
    </w:p>
    <w:p w14:paraId="225F643E" w14:textId="77777777" w:rsidR="00120E97" w:rsidRDefault="00120E97" w:rsidP="00120E97">
      <w:pPr>
        <w:ind w:right="302"/>
      </w:pPr>
    </w:p>
    <w:p w14:paraId="225F643F" w14:textId="77777777" w:rsidR="00120E97" w:rsidRPr="00DC47F6" w:rsidRDefault="00120E97" w:rsidP="00120E97">
      <w:pPr>
        <w:ind w:right="302"/>
        <w:rPr>
          <w:b/>
        </w:rPr>
      </w:pPr>
      <w:r w:rsidRPr="00B21748">
        <w:rPr>
          <w:b/>
        </w:rPr>
        <w:t>Note</w:t>
      </w:r>
      <w:r w:rsidRPr="00DC47F6">
        <w:rPr>
          <w:b/>
        </w:rPr>
        <w:t>: A response record is not required when the infraction record utilizes the UNKNOWN perpetrator code.</w:t>
      </w:r>
    </w:p>
    <w:p w14:paraId="225F6440" w14:textId="77777777" w:rsidR="00120E97" w:rsidRDefault="00120E97" w:rsidP="00120E97">
      <w:pPr>
        <w:ind w:right="302"/>
      </w:pPr>
    </w:p>
    <w:p w14:paraId="225F6441" w14:textId="77777777" w:rsidR="00120E97" w:rsidRDefault="00120E97" w:rsidP="00120E97">
      <w:pPr>
        <w:ind w:right="302"/>
        <w:outlineLvl w:val="0"/>
      </w:pPr>
      <w:r>
        <w:rPr>
          <w:b/>
          <w:bCs/>
        </w:rPr>
        <w:t xml:space="preserve">Grain: </w:t>
      </w:r>
      <w:r>
        <w:t xml:space="preserve">One record per district / student / response date / response code / event identifier </w:t>
      </w:r>
    </w:p>
    <w:p w14:paraId="225F6442" w14:textId="77777777" w:rsidR="00120E97" w:rsidRDefault="00120E97" w:rsidP="00120E97">
      <w:pPr>
        <w:pStyle w:val="sections"/>
        <w:ind w:right="300"/>
      </w:pPr>
    </w:p>
    <w:p w14:paraId="225F6443" w14:textId="77777777" w:rsidR="00120E97" w:rsidRDefault="00120E97" w:rsidP="00120E97">
      <w:pPr>
        <w:pStyle w:val="sections"/>
        <w:ind w:right="300"/>
      </w:pPr>
    </w:p>
    <w:p w14:paraId="225F6444" w14:textId="77777777" w:rsidR="00120E97" w:rsidRDefault="00120E97" w:rsidP="00120E97">
      <w:pPr>
        <w:pStyle w:val="sections"/>
        <w:ind w:right="300"/>
      </w:pPr>
    </w:p>
    <w:p w14:paraId="225F6445" w14:textId="77777777" w:rsidR="00120E97" w:rsidRDefault="00120E97" w:rsidP="00120E97">
      <w:pPr>
        <w:pStyle w:val="sections"/>
        <w:ind w:right="300"/>
      </w:pPr>
    </w:p>
    <w:p w14:paraId="225F6446" w14:textId="77777777" w:rsidR="00120E97" w:rsidRDefault="00120E97" w:rsidP="00120E97">
      <w:pPr>
        <w:pStyle w:val="sections"/>
        <w:ind w:right="300"/>
      </w:pPr>
    </w:p>
    <w:p w14:paraId="225F6447" w14:textId="77777777" w:rsidR="00120E97" w:rsidRDefault="00120E97" w:rsidP="00120E97">
      <w:pPr>
        <w:pStyle w:val="sections"/>
        <w:ind w:right="300"/>
      </w:pPr>
    </w:p>
    <w:p w14:paraId="225F6448" w14:textId="77777777" w:rsidR="00120E97" w:rsidRDefault="00120E97" w:rsidP="00120E97">
      <w:pPr>
        <w:pStyle w:val="sections"/>
        <w:ind w:right="300"/>
      </w:pPr>
    </w:p>
    <w:p w14:paraId="225F6449" w14:textId="77777777" w:rsidR="00120E97" w:rsidRDefault="00120E97" w:rsidP="00120E97">
      <w:pPr>
        <w:pStyle w:val="sections"/>
        <w:ind w:right="300"/>
      </w:pPr>
    </w:p>
    <w:p w14:paraId="225F644A" w14:textId="77777777" w:rsidR="00120E97" w:rsidRDefault="00120E97" w:rsidP="00120E97">
      <w:pPr>
        <w:pStyle w:val="sections"/>
        <w:ind w:right="300"/>
      </w:pPr>
    </w:p>
    <w:p w14:paraId="225F644B" w14:textId="77777777" w:rsidR="00120E97" w:rsidRDefault="00120E97" w:rsidP="00120E97">
      <w:pPr>
        <w:pStyle w:val="sections"/>
        <w:ind w:right="300"/>
      </w:pPr>
    </w:p>
    <w:p w14:paraId="225F644C" w14:textId="77777777" w:rsidR="00120E97" w:rsidRDefault="00120E97" w:rsidP="00120E97">
      <w:pPr>
        <w:pStyle w:val="sections"/>
        <w:ind w:right="300"/>
      </w:pPr>
    </w:p>
    <w:p w14:paraId="225F644D" w14:textId="77777777" w:rsidR="00120E97" w:rsidRDefault="00120E97" w:rsidP="00120E97">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120E97" w14:paraId="225F644F" w14:textId="77777777" w:rsidTr="00A7299D">
        <w:trPr>
          <w:trHeight w:hRule="exact" w:val="144"/>
        </w:trPr>
        <w:tc>
          <w:tcPr>
            <w:tcW w:w="13800" w:type="dxa"/>
            <w:shd w:val="clear" w:color="auto" w:fill="4F81BD"/>
          </w:tcPr>
          <w:p w14:paraId="225F644E" w14:textId="77777777" w:rsidR="00120E97" w:rsidRDefault="00120E97" w:rsidP="00A7299D">
            <w:pPr>
              <w:pStyle w:val="sections"/>
              <w:ind w:right="300"/>
            </w:pPr>
          </w:p>
        </w:tc>
      </w:tr>
    </w:tbl>
    <w:p w14:paraId="225F6450" w14:textId="77777777" w:rsidR="00120E97" w:rsidRDefault="00120E97" w:rsidP="00120E97">
      <w:pPr>
        <w:ind w:left="-2700" w:right="300"/>
        <w:jc w:val="both"/>
        <w:outlineLvl w:val="0"/>
        <w:rPr>
          <w:b/>
          <w:bCs/>
        </w:rPr>
      </w:pPr>
    </w:p>
    <w:p w14:paraId="225F6451" w14:textId="77777777" w:rsidR="00120E97" w:rsidRDefault="00120E97" w:rsidP="00120E97">
      <w:pPr>
        <w:ind w:right="302"/>
        <w:jc w:val="both"/>
        <w:outlineLvl w:val="0"/>
        <w:rPr>
          <w:b/>
          <w:bCs/>
        </w:rPr>
      </w:pPr>
      <w:r>
        <w:rPr>
          <w:b/>
          <w:bCs/>
        </w:rPr>
        <w:t>Student Infraction Response Template Specifications</w:t>
      </w:r>
    </w:p>
    <w:p w14:paraId="225F6452" w14:textId="77777777" w:rsidR="00120E97" w:rsidRDefault="00120E97" w:rsidP="00120E97">
      <w:pPr>
        <w:ind w:right="302"/>
        <w:jc w:val="both"/>
        <w:rPr>
          <w:b/>
          <w:bCs/>
        </w:rPr>
      </w:pPr>
    </w:p>
    <w:tbl>
      <w:tblPr>
        <w:tblW w:w="4901" w:type="pct"/>
        <w:tblInd w:w="-106" w:type="dxa"/>
        <w:tblLayout w:type="fixed"/>
        <w:tblCellMar>
          <w:left w:w="115" w:type="dxa"/>
          <w:right w:w="115" w:type="dxa"/>
        </w:tblCellMar>
        <w:tblLook w:val="0000" w:firstRow="0" w:lastRow="0" w:firstColumn="0" w:lastColumn="0" w:noHBand="0" w:noVBand="0"/>
      </w:tblPr>
      <w:tblGrid>
        <w:gridCol w:w="860"/>
        <w:gridCol w:w="652"/>
        <w:gridCol w:w="556"/>
        <w:gridCol w:w="727"/>
        <w:gridCol w:w="842"/>
        <w:gridCol w:w="1264"/>
        <w:gridCol w:w="90"/>
        <w:gridCol w:w="556"/>
        <w:gridCol w:w="8"/>
        <w:gridCol w:w="644"/>
        <w:gridCol w:w="2542"/>
        <w:gridCol w:w="1872"/>
        <w:gridCol w:w="2281"/>
        <w:gridCol w:w="23"/>
        <w:gridCol w:w="12"/>
      </w:tblGrid>
      <w:tr w:rsidR="00120E97" w14:paraId="225F645E" w14:textId="77777777" w:rsidTr="00B559F6">
        <w:trPr>
          <w:gridAfter w:val="1"/>
          <w:wAfter w:w="12" w:type="dxa"/>
          <w:cantSplit/>
          <w:trHeight w:val="530"/>
          <w:tblHeader/>
        </w:trPr>
        <w:tc>
          <w:tcPr>
            <w:tcW w:w="860" w:type="dxa"/>
            <w:tcBorders>
              <w:top w:val="nil"/>
              <w:left w:val="single" w:sz="4" w:space="0" w:color="FFFFFF"/>
              <w:bottom w:val="single" w:sz="4" w:space="0" w:color="auto"/>
              <w:right w:val="nil"/>
            </w:tcBorders>
            <w:shd w:val="clear" w:color="auto" w:fill="000000"/>
          </w:tcPr>
          <w:p w14:paraId="225F6453" w14:textId="77777777" w:rsidR="00120E97" w:rsidRDefault="00120E97" w:rsidP="00A7299D">
            <w:pPr>
              <w:ind w:right="-105"/>
              <w:rPr>
                <w:b/>
                <w:bCs/>
                <w:color w:val="FFFFFF"/>
                <w:sz w:val="16"/>
                <w:szCs w:val="16"/>
              </w:rPr>
            </w:pPr>
            <w:r>
              <w:rPr>
                <w:b/>
                <w:bCs/>
                <w:color w:val="FFFFFF"/>
                <w:sz w:val="16"/>
                <w:szCs w:val="16"/>
              </w:rPr>
              <w:t>Field #</w:t>
            </w:r>
          </w:p>
        </w:tc>
        <w:tc>
          <w:tcPr>
            <w:tcW w:w="652" w:type="dxa"/>
            <w:tcBorders>
              <w:top w:val="nil"/>
              <w:left w:val="single" w:sz="4" w:space="0" w:color="FFFFFF"/>
              <w:bottom w:val="single" w:sz="4" w:space="0" w:color="auto"/>
              <w:right w:val="nil"/>
            </w:tcBorders>
            <w:shd w:val="clear" w:color="auto" w:fill="000000"/>
          </w:tcPr>
          <w:p w14:paraId="225F6454" w14:textId="77777777" w:rsidR="00120E97" w:rsidRDefault="00120E97" w:rsidP="00A7299D">
            <w:pPr>
              <w:ind w:right="-27"/>
              <w:rPr>
                <w:b/>
                <w:bCs/>
                <w:color w:val="FFFFFF"/>
                <w:sz w:val="16"/>
                <w:szCs w:val="16"/>
              </w:rPr>
            </w:pPr>
            <w:r>
              <w:rPr>
                <w:b/>
                <w:bCs/>
                <w:color w:val="FFFFFF"/>
                <w:sz w:val="16"/>
                <w:szCs w:val="16"/>
              </w:rPr>
              <w:t>Start</w:t>
            </w:r>
          </w:p>
        </w:tc>
        <w:tc>
          <w:tcPr>
            <w:tcW w:w="556" w:type="dxa"/>
            <w:tcBorders>
              <w:top w:val="nil"/>
              <w:left w:val="single" w:sz="4" w:space="0" w:color="FFFFFF"/>
              <w:bottom w:val="single" w:sz="4" w:space="0" w:color="auto"/>
              <w:right w:val="nil"/>
            </w:tcBorders>
            <w:shd w:val="clear" w:color="auto" w:fill="000000"/>
          </w:tcPr>
          <w:p w14:paraId="225F6455" w14:textId="77777777" w:rsidR="00120E97" w:rsidRDefault="00120E97" w:rsidP="00A7299D">
            <w:pPr>
              <w:ind w:right="-105"/>
              <w:rPr>
                <w:b/>
                <w:bCs/>
                <w:color w:val="FFFFFF"/>
                <w:sz w:val="16"/>
                <w:szCs w:val="16"/>
              </w:rPr>
            </w:pPr>
            <w:r>
              <w:rPr>
                <w:b/>
                <w:bCs/>
                <w:color w:val="FFFFFF"/>
                <w:sz w:val="16"/>
                <w:szCs w:val="16"/>
              </w:rPr>
              <w:t>End</w:t>
            </w:r>
          </w:p>
        </w:tc>
        <w:tc>
          <w:tcPr>
            <w:tcW w:w="727" w:type="dxa"/>
            <w:tcBorders>
              <w:top w:val="nil"/>
              <w:left w:val="single" w:sz="4" w:space="0" w:color="FFFFFF"/>
              <w:bottom w:val="single" w:sz="4" w:space="0" w:color="auto"/>
              <w:right w:val="nil"/>
            </w:tcBorders>
            <w:shd w:val="clear" w:color="auto" w:fill="000000"/>
          </w:tcPr>
          <w:p w14:paraId="225F6456" w14:textId="77777777" w:rsidR="00120E97" w:rsidRDefault="00120E97" w:rsidP="00A7299D">
            <w:pPr>
              <w:ind w:right="-105"/>
              <w:rPr>
                <w:b/>
                <w:bCs/>
                <w:color w:val="FFFFFF"/>
                <w:sz w:val="16"/>
                <w:szCs w:val="16"/>
              </w:rPr>
            </w:pPr>
            <w:r>
              <w:rPr>
                <w:b/>
                <w:bCs/>
                <w:color w:val="FFFFFF"/>
                <w:sz w:val="16"/>
                <w:szCs w:val="16"/>
              </w:rPr>
              <w:t>Length</w:t>
            </w:r>
          </w:p>
        </w:tc>
        <w:tc>
          <w:tcPr>
            <w:tcW w:w="842" w:type="dxa"/>
            <w:tcBorders>
              <w:top w:val="nil"/>
              <w:left w:val="single" w:sz="4" w:space="0" w:color="FFFFFF"/>
              <w:bottom w:val="single" w:sz="4" w:space="0" w:color="auto"/>
              <w:right w:val="nil"/>
            </w:tcBorders>
            <w:shd w:val="clear" w:color="auto" w:fill="000000"/>
          </w:tcPr>
          <w:p w14:paraId="225F6457" w14:textId="77777777" w:rsidR="00120E97" w:rsidRDefault="00120E97" w:rsidP="00A7299D">
            <w:pPr>
              <w:ind w:right="-95"/>
              <w:rPr>
                <w:b/>
                <w:bCs/>
                <w:color w:val="FFFFFF"/>
                <w:sz w:val="16"/>
                <w:szCs w:val="16"/>
              </w:rPr>
            </w:pPr>
            <w:r>
              <w:rPr>
                <w:b/>
                <w:bCs/>
                <w:color w:val="FFFFFF"/>
                <w:sz w:val="16"/>
                <w:szCs w:val="16"/>
              </w:rPr>
              <w:t xml:space="preserve">Data Type </w:t>
            </w:r>
          </w:p>
        </w:tc>
        <w:tc>
          <w:tcPr>
            <w:tcW w:w="1264" w:type="dxa"/>
            <w:tcBorders>
              <w:top w:val="nil"/>
              <w:left w:val="single" w:sz="4" w:space="0" w:color="FFFFFF"/>
              <w:bottom w:val="single" w:sz="4" w:space="0" w:color="auto"/>
              <w:right w:val="nil"/>
            </w:tcBorders>
            <w:shd w:val="clear" w:color="auto" w:fill="000000"/>
          </w:tcPr>
          <w:p w14:paraId="225F6458" w14:textId="77777777" w:rsidR="00120E97" w:rsidRDefault="00120E97" w:rsidP="00A7299D">
            <w:pPr>
              <w:rPr>
                <w:b/>
                <w:bCs/>
                <w:color w:val="FFFFFF"/>
                <w:sz w:val="16"/>
                <w:szCs w:val="16"/>
              </w:rPr>
            </w:pPr>
            <w:r>
              <w:rPr>
                <w:b/>
                <w:bCs/>
                <w:color w:val="FFFFFF"/>
                <w:sz w:val="16"/>
                <w:szCs w:val="16"/>
              </w:rPr>
              <w:t>Field Name</w:t>
            </w:r>
          </w:p>
        </w:tc>
        <w:tc>
          <w:tcPr>
            <w:tcW w:w="646" w:type="dxa"/>
            <w:gridSpan w:val="2"/>
            <w:tcBorders>
              <w:top w:val="nil"/>
              <w:left w:val="single" w:sz="4" w:space="0" w:color="FFFFFF"/>
              <w:bottom w:val="single" w:sz="4" w:space="0" w:color="auto"/>
              <w:right w:val="nil"/>
            </w:tcBorders>
            <w:shd w:val="clear" w:color="auto" w:fill="000000"/>
          </w:tcPr>
          <w:p w14:paraId="225F6459" w14:textId="77777777" w:rsidR="00120E97" w:rsidRDefault="00120E97" w:rsidP="00A7299D">
            <w:pPr>
              <w:rPr>
                <w:b/>
                <w:bCs/>
                <w:color w:val="FFFFFF"/>
                <w:sz w:val="16"/>
                <w:szCs w:val="16"/>
              </w:rPr>
            </w:pPr>
            <w:r>
              <w:rPr>
                <w:b/>
                <w:bCs/>
                <w:color w:val="FFFFFF"/>
                <w:sz w:val="16"/>
                <w:szCs w:val="16"/>
              </w:rPr>
              <w:t>R/O/CR</w:t>
            </w:r>
          </w:p>
        </w:tc>
        <w:tc>
          <w:tcPr>
            <w:tcW w:w="652" w:type="dxa"/>
            <w:gridSpan w:val="2"/>
            <w:tcBorders>
              <w:top w:val="nil"/>
              <w:left w:val="single" w:sz="4" w:space="0" w:color="FFFFFF"/>
              <w:bottom w:val="single" w:sz="4" w:space="0" w:color="auto"/>
              <w:right w:val="nil"/>
            </w:tcBorders>
            <w:shd w:val="clear" w:color="auto" w:fill="000000"/>
          </w:tcPr>
          <w:p w14:paraId="225F645A" w14:textId="77777777" w:rsidR="00120E97" w:rsidRDefault="00120E97" w:rsidP="00A7299D">
            <w:pPr>
              <w:tabs>
                <w:tab w:val="left" w:pos="494"/>
              </w:tabs>
              <w:rPr>
                <w:b/>
                <w:bCs/>
                <w:color w:val="FFFFFF"/>
                <w:sz w:val="16"/>
                <w:szCs w:val="16"/>
              </w:rPr>
            </w:pPr>
            <w:r>
              <w:rPr>
                <w:b/>
                <w:bCs/>
                <w:color w:val="FFFFFF"/>
                <w:sz w:val="16"/>
                <w:szCs w:val="16"/>
              </w:rPr>
              <w:t>Code</w:t>
            </w:r>
          </w:p>
        </w:tc>
        <w:tc>
          <w:tcPr>
            <w:tcW w:w="2542" w:type="dxa"/>
            <w:tcBorders>
              <w:top w:val="nil"/>
              <w:left w:val="single" w:sz="4" w:space="0" w:color="FFFFFF"/>
              <w:bottom w:val="single" w:sz="4" w:space="0" w:color="auto"/>
              <w:right w:val="nil"/>
            </w:tcBorders>
            <w:shd w:val="clear" w:color="auto" w:fill="000000"/>
          </w:tcPr>
          <w:p w14:paraId="225F645B" w14:textId="77777777" w:rsidR="00120E97" w:rsidRDefault="00120E97" w:rsidP="00A7299D">
            <w:pPr>
              <w:ind w:right="167"/>
              <w:rPr>
                <w:b/>
                <w:bCs/>
                <w:color w:val="FFFFFF"/>
                <w:sz w:val="16"/>
                <w:szCs w:val="16"/>
              </w:rPr>
            </w:pPr>
            <w:r>
              <w:rPr>
                <w:b/>
                <w:bCs/>
                <w:color w:val="FFFFFF"/>
                <w:sz w:val="16"/>
                <w:szCs w:val="16"/>
              </w:rPr>
              <w:t>Definition</w:t>
            </w:r>
          </w:p>
        </w:tc>
        <w:tc>
          <w:tcPr>
            <w:tcW w:w="1872" w:type="dxa"/>
            <w:tcBorders>
              <w:top w:val="nil"/>
              <w:left w:val="single" w:sz="4" w:space="0" w:color="FFFFFF"/>
              <w:bottom w:val="single" w:sz="4" w:space="0" w:color="auto"/>
              <w:right w:val="nil"/>
            </w:tcBorders>
            <w:shd w:val="clear" w:color="auto" w:fill="000000"/>
          </w:tcPr>
          <w:p w14:paraId="225F645C" w14:textId="77777777" w:rsidR="00120E97" w:rsidRDefault="00120E97" w:rsidP="00A7299D">
            <w:pPr>
              <w:rPr>
                <w:b/>
                <w:bCs/>
                <w:color w:val="FFFFFF"/>
                <w:sz w:val="16"/>
                <w:szCs w:val="16"/>
              </w:rPr>
            </w:pPr>
            <w:r>
              <w:rPr>
                <w:b/>
                <w:bCs/>
                <w:color w:val="FFFFFF"/>
                <w:sz w:val="16"/>
                <w:szCs w:val="16"/>
              </w:rPr>
              <w:t>Business Rules</w:t>
            </w:r>
          </w:p>
        </w:tc>
        <w:tc>
          <w:tcPr>
            <w:tcW w:w="2304" w:type="dxa"/>
            <w:gridSpan w:val="2"/>
            <w:tcBorders>
              <w:top w:val="nil"/>
              <w:left w:val="single" w:sz="4" w:space="0" w:color="FFFFFF"/>
              <w:bottom w:val="single" w:sz="4" w:space="0" w:color="auto"/>
              <w:right w:val="nil"/>
            </w:tcBorders>
            <w:shd w:val="clear" w:color="auto" w:fill="000000"/>
          </w:tcPr>
          <w:p w14:paraId="225F645D" w14:textId="77777777" w:rsidR="00120E97" w:rsidRDefault="00120E97" w:rsidP="00A7299D">
            <w:pPr>
              <w:rPr>
                <w:b/>
                <w:bCs/>
                <w:color w:val="FFFFFF"/>
                <w:sz w:val="16"/>
                <w:szCs w:val="16"/>
              </w:rPr>
            </w:pPr>
            <w:r>
              <w:rPr>
                <w:b/>
                <w:bCs/>
                <w:color w:val="FFFFFF"/>
                <w:sz w:val="16"/>
                <w:szCs w:val="16"/>
              </w:rPr>
              <w:t>Valid Values/Example Data</w:t>
            </w:r>
          </w:p>
        </w:tc>
      </w:tr>
      <w:tr w:rsidR="00120E97" w14:paraId="225F646A" w14:textId="77777777" w:rsidTr="00B559F6">
        <w:trPr>
          <w:gridAfter w:val="1"/>
          <w:wAfter w:w="12" w:type="dxa"/>
          <w:cantSplit/>
          <w:trHeight w:val="1125"/>
        </w:trPr>
        <w:tc>
          <w:tcPr>
            <w:tcW w:w="860" w:type="dxa"/>
            <w:tcBorders>
              <w:top w:val="single" w:sz="4" w:space="0" w:color="auto"/>
              <w:left w:val="single" w:sz="4" w:space="0" w:color="auto"/>
              <w:bottom w:val="single" w:sz="4" w:space="0" w:color="auto"/>
              <w:right w:val="single" w:sz="4" w:space="0" w:color="auto"/>
            </w:tcBorders>
            <w:shd w:val="clear" w:color="auto" w:fill="DBE5F1"/>
            <w:vAlign w:val="bottom"/>
          </w:tcPr>
          <w:p w14:paraId="225F645F" w14:textId="77777777" w:rsidR="00120E97" w:rsidRDefault="00120E97" w:rsidP="00A7299D">
            <w:pPr>
              <w:ind w:right="-105"/>
              <w:rPr>
                <w:b/>
                <w:bCs/>
                <w:sz w:val="16"/>
                <w:szCs w:val="16"/>
              </w:rPr>
            </w:pPr>
            <w:r>
              <w:rPr>
                <w:b/>
                <w:bCs/>
                <w:sz w:val="16"/>
                <w:szCs w:val="16"/>
              </w:rPr>
              <w:t>1</w:t>
            </w:r>
          </w:p>
        </w:tc>
        <w:tc>
          <w:tcPr>
            <w:tcW w:w="652" w:type="dxa"/>
            <w:tcBorders>
              <w:top w:val="single" w:sz="4" w:space="0" w:color="auto"/>
              <w:left w:val="nil"/>
              <w:bottom w:val="single" w:sz="4" w:space="0" w:color="auto"/>
              <w:right w:val="single" w:sz="4" w:space="0" w:color="auto"/>
            </w:tcBorders>
            <w:shd w:val="clear" w:color="auto" w:fill="DBE5F1"/>
            <w:vAlign w:val="bottom"/>
          </w:tcPr>
          <w:p w14:paraId="225F6460" w14:textId="77777777" w:rsidR="00120E97" w:rsidRDefault="00120E97" w:rsidP="00A7299D">
            <w:pPr>
              <w:ind w:right="-27"/>
              <w:rPr>
                <w:b/>
                <w:bCs/>
                <w:sz w:val="16"/>
                <w:szCs w:val="16"/>
              </w:rPr>
            </w:pPr>
            <w:r>
              <w:rPr>
                <w:b/>
                <w:bCs/>
                <w:sz w:val="16"/>
                <w:szCs w:val="16"/>
              </w:rPr>
              <w:t>1</w:t>
            </w:r>
          </w:p>
        </w:tc>
        <w:tc>
          <w:tcPr>
            <w:tcW w:w="556" w:type="dxa"/>
            <w:tcBorders>
              <w:top w:val="single" w:sz="4" w:space="0" w:color="auto"/>
              <w:left w:val="nil"/>
              <w:bottom w:val="single" w:sz="4" w:space="0" w:color="auto"/>
              <w:right w:val="single" w:sz="4" w:space="0" w:color="auto"/>
            </w:tcBorders>
            <w:shd w:val="clear" w:color="auto" w:fill="DBE5F1"/>
            <w:vAlign w:val="bottom"/>
          </w:tcPr>
          <w:p w14:paraId="225F6461" w14:textId="77777777" w:rsidR="00120E97" w:rsidRDefault="00120E97" w:rsidP="00A7299D">
            <w:pPr>
              <w:ind w:right="-105"/>
              <w:rPr>
                <w:b/>
                <w:bCs/>
                <w:sz w:val="16"/>
                <w:szCs w:val="16"/>
              </w:rPr>
            </w:pPr>
            <w:r>
              <w:rPr>
                <w:b/>
                <w:bCs/>
                <w:sz w:val="16"/>
                <w:szCs w:val="16"/>
              </w:rPr>
              <w:t>8</w:t>
            </w:r>
          </w:p>
        </w:tc>
        <w:tc>
          <w:tcPr>
            <w:tcW w:w="727" w:type="dxa"/>
            <w:tcBorders>
              <w:top w:val="single" w:sz="4" w:space="0" w:color="auto"/>
              <w:left w:val="nil"/>
              <w:bottom w:val="single" w:sz="4" w:space="0" w:color="auto"/>
              <w:right w:val="single" w:sz="4" w:space="0" w:color="auto"/>
            </w:tcBorders>
            <w:shd w:val="clear" w:color="auto" w:fill="DBE5F1"/>
            <w:vAlign w:val="bottom"/>
          </w:tcPr>
          <w:p w14:paraId="225F6462" w14:textId="77777777" w:rsidR="00120E97" w:rsidRDefault="00120E97" w:rsidP="00A7299D">
            <w:pPr>
              <w:ind w:right="-105"/>
              <w:rPr>
                <w:b/>
                <w:bCs/>
                <w:sz w:val="16"/>
                <w:szCs w:val="16"/>
              </w:rPr>
            </w:pPr>
            <w:r>
              <w:rPr>
                <w:b/>
                <w:bCs/>
                <w:sz w:val="16"/>
                <w:szCs w:val="16"/>
              </w:rPr>
              <w:t>8</w:t>
            </w:r>
          </w:p>
        </w:tc>
        <w:tc>
          <w:tcPr>
            <w:tcW w:w="842" w:type="dxa"/>
            <w:tcBorders>
              <w:top w:val="single" w:sz="4" w:space="0" w:color="auto"/>
              <w:left w:val="nil"/>
              <w:bottom w:val="single" w:sz="4" w:space="0" w:color="auto"/>
              <w:right w:val="single" w:sz="4" w:space="0" w:color="auto"/>
            </w:tcBorders>
            <w:shd w:val="clear" w:color="auto" w:fill="DBE5F1"/>
          </w:tcPr>
          <w:p w14:paraId="225F6463" w14:textId="77777777" w:rsidR="00120E97" w:rsidRDefault="00120E97" w:rsidP="00A7299D">
            <w:pPr>
              <w:ind w:right="300"/>
              <w:rPr>
                <w:b/>
                <w:bCs/>
                <w:sz w:val="16"/>
                <w:szCs w:val="16"/>
              </w:rPr>
            </w:pPr>
            <w:r>
              <w:rPr>
                <w:b/>
                <w:bCs/>
                <w:sz w:val="16"/>
                <w:szCs w:val="16"/>
              </w:rPr>
              <w:t>C</w:t>
            </w:r>
          </w:p>
        </w:tc>
        <w:tc>
          <w:tcPr>
            <w:tcW w:w="1264" w:type="dxa"/>
            <w:tcBorders>
              <w:top w:val="single" w:sz="4" w:space="0" w:color="auto"/>
              <w:left w:val="nil"/>
              <w:bottom w:val="single" w:sz="4" w:space="0" w:color="auto"/>
              <w:right w:val="single" w:sz="4" w:space="0" w:color="auto"/>
            </w:tcBorders>
            <w:shd w:val="clear" w:color="auto" w:fill="DBE5F1"/>
          </w:tcPr>
          <w:p w14:paraId="225F6464" w14:textId="77777777" w:rsidR="00120E97" w:rsidRDefault="00120E97" w:rsidP="00A7299D">
            <w:pPr>
              <w:rPr>
                <w:b/>
                <w:bCs/>
                <w:sz w:val="16"/>
                <w:szCs w:val="16"/>
              </w:rPr>
            </w:pPr>
            <w:r>
              <w:rPr>
                <w:b/>
                <w:bCs/>
                <w:sz w:val="16"/>
                <w:szCs w:val="16"/>
              </w:rPr>
              <w:t>DISTRICT CODE</w:t>
            </w:r>
          </w:p>
        </w:tc>
        <w:tc>
          <w:tcPr>
            <w:tcW w:w="646" w:type="dxa"/>
            <w:gridSpan w:val="2"/>
            <w:tcBorders>
              <w:top w:val="single" w:sz="4" w:space="0" w:color="auto"/>
              <w:left w:val="nil"/>
              <w:bottom w:val="single" w:sz="4" w:space="0" w:color="auto"/>
              <w:right w:val="single" w:sz="4" w:space="0" w:color="auto"/>
            </w:tcBorders>
            <w:shd w:val="clear" w:color="auto" w:fill="DBE5F1"/>
          </w:tcPr>
          <w:p w14:paraId="225F6465" w14:textId="77777777" w:rsidR="00120E97" w:rsidRDefault="00120E97" w:rsidP="00A7299D">
            <w:pPr>
              <w:rPr>
                <w:b/>
                <w:bCs/>
                <w:sz w:val="16"/>
                <w:szCs w:val="16"/>
              </w:rPr>
            </w:pPr>
            <w:r>
              <w:rPr>
                <w:b/>
                <w:bCs/>
                <w:sz w:val="16"/>
                <w:szCs w:val="16"/>
              </w:rPr>
              <w:t>R</w:t>
            </w:r>
          </w:p>
        </w:tc>
        <w:tc>
          <w:tcPr>
            <w:tcW w:w="652" w:type="dxa"/>
            <w:gridSpan w:val="2"/>
            <w:tcBorders>
              <w:top w:val="single" w:sz="4" w:space="0" w:color="auto"/>
              <w:left w:val="nil"/>
              <w:bottom w:val="single" w:sz="4" w:space="0" w:color="auto"/>
              <w:right w:val="single" w:sz="4" w:space="0" w:color="auto"/>
            </w:tcBorders>
            <w:shd w:val="clear" w:color="auto" w:fill="DBE5F1"/>
          </w:tcPr>
          <w:p w14:paraId="225F6466" w14:textId="77777777" w:rsidR="00120E97" w:rsidRDefault="00120E97" w:rsidP="00A7299D">
            <w:pPr>
              <w:tabs>
                <w:tab w:val="left" w:pos="494"/>
              </w:tabs>
              <w:rPr>
                <w:b/>
                <w:bCs/>
                <w:sz w:val="16"/>
                <w:szCs w:val="16"/>
              </w:rPr>
            </w:pPr>
            <w:r>
              <w:rPr>
                <w:b/>
                <w:bCs/>
                <w:sz w:val="16"/>
                <w:szCs w:val="16"/>
              </w:rPr>
              <w:t>K,M</w:t>
            </w:r>
          </w:p>
        </w:tc>
        <w:tc>
          <w:tcPr>
            <w:tcW w:w="2542" w:type="dxa"/>
            <w:tcBorders>
              <w:top w:val="single" w:sz="4" w:space="0" w:color="auto"/>
              <w:left w:val="nil"/>
              <w:bottom w:val="single" w:sz="4" w:space="0" w:color="auto"/>
              <w:right w:val="single" w:sz="4" w:space="0" w:color="auto"/>
            </w:tcBorders>
            <w:shd w:val="clear" w:color="auto" w:fill="DBE5F1"/>
          </w:tcPr>
          <w:p w14:paraId="225F6467" w14:textId="77777777" w:rsidR="00120E97" w:rsidRDefault="00120E97" w:rsidP="00A7299D">
            <w:pPr>
              <w:ind w:right="167"/>
              <w:rPr>
                <w:b/>
                <w:bCs/>
                <w:sz w:val="16"/>
                <w:szCs w:val="16"/>
              </w:rPr>
            </w:pPr>
            <w:r>
              <w:rPr>
                <w:b/>
                <w:bCs/>
                <w:sz w:val="16"/>
                <w:szCs w:val="16"/>
              </w:rPr>
              <w:t>PED defined three character district code.</w:t>
            </w:r>
          </w:p>
        </w:tc>
        <w:tc>
          <w:tcPr>
            <w:tcW w:w="1872" w:type="dxa"/>
            <w:tcBorders>
              <w:top w:val="single" w:sz="4" w:space="0" w:color="auto"/>
              <w:left w:val="nil"/>
              <w:bottom w:val="single" w:sz="4" w:space="0" w:color="auto"/>
              <w:right w:val="single" w:sz="4" w:space="0" w:color="auto"/>
            </w:tcBorders>
            <w:shd w:val="clear" w:color="auto" w:fill="DBE5F1"/>
          </w:tcPr>
          <w:p w14:paraId="225F6468" w14:textId="77777777" w:rsidR="00120E97" w:rsidRDefault="00120E97" w:rsidP="00A7299D">
            <w:pPr>
              <w:rPr>
                <w:b/>
                <w:bCs/>
                <w:sz w:val="16"/>
                <w:szCs w:val="16"/>
              </w:rPr>
            </w:pPr>
            <w:r>
              <w:rPr>
                <w:b/>
                <w:bCs/>
                <w:sz w:val="16"/>
                <w:szCs w:val="16"/>
              </w:rPr>
              <w:t> </w:t>
            </w:r>
          </w:p>
        </w:tc>
        <w:tc>
          <w:tcPr>
            <w:tcW w:w="2304" w:type="dxa"/>
            <w:gridSpan w:val="2"/>
            <w:tcBorders>
              <w:top w:val="single" w:sz="4" w:space="0" w:color="auto"/>
              <w:left w:val="nil"/>
              <w:bottom w:val="single" w:sz="4" w:space="0" w:color="auto"/>
              <w:right w:val="single" w:sz="4" w:space="0" w:color="auto"/>
            </w:tcBorders>
            <w:shd w:val="clear" w:color="auto" w:fill="DBE5F1"/>
          </w:tcPr>
          <w:p w14:paraId="225F6469" w14:textId="77777777" w:rsidR="00120E97" w:rsidRDefault="00120E97" w:rsidP="00A7299D">
            <w:pPr>
              <w:rPr>
                <w:b/>
                <w:bCs/>
                <w:sz w:val="16"/>
                <w:szCs w:val="16"/>
              </w:rPr>
            </w:pPr>
            <w:r>
              <w:rPr>
                <w:b/>
                <w:bCs/>
                <w:sz w:val="16"/>
                <w:szCs w:val="16"/>
              </w:rPr>
              <w:t>Example: 021</w:t>
            </w:r>
            <w:r>
              <w:rPr>
                <w:b/>
                <w:bCs/>
                <w:sz w:val="16"/>
                <w:szCs w:val="16"/>
              </w:rPr>
              <w:br/>
            </w:r>
            <w:r>
              <w:rPr>
                <w:b/>
                <w:bCs/>
                <w:sz w:val="16"/>
                <w:szCs w:val="16"/>
              </w:rPr>
              <w:br/>
              <w:t>See Appendix C. for complete list of valid values.</w:t>
            </w:r>
          </w:p>
        </w:tc>
      </w:tr>
      <w:tr w:rsidR="00120E97" w14:paraId="225F647D" w14:textId="77777777" w:rsidTr="00B559F6">
        <w:trPr>
          <w:gridAfter w:val="1"/>
          <w:wAfter w:w="12" w:type="dxa"/>
          <w:cantSplit/>
          <w:trHeight w:val="2618"/>
        </w:trPr>
        <w:tc>
          <w:tcPr>
            <w:tcW w:w="860" w:type="dxa"/>
            <w:tcBorders>
              <w:top w:val="single" w:sz="4" w:space="0" w:color="auto"/>
              <w:left w:val="single" w:sz="4" w:space="0" w:color="auto"/>
              <w:bottom w:val="single" w:sz="4" w:space="0" w:color="auto"/>
              <w:right w:val="single" w:sz="4" w:space="0" w:color="auto"/>
            </w:tcBorders>
            <w:shd w:val="clear" w:color="auto" w:fill="DBE5F1"/>
          </w:tcPr>
          <w:p w14:paraId="225F646B" w14:textId="77777777" w:rsidR="00120E97" w:rsidRDefault="00120E97" w:rsidP="00A7299D">
            <w:pPr>
              <w:ind w:right="-105"/>
              <w:rPr>
                <w:b/>
                <w:bCs/>
                <w:sz w:val="16"/>
                <w:szCs w:val="16"/>
              </w:rPr>
            </w:pPr>
            <w:r>
              <w:rPr>
                <w:b/>
                <w:bCs/>
                <w:sz w:val="16"/>
                <w:szCs w:val="16"/>
              </w:rPr>
              <w:t>2</w:t>
            </w:r>
          </w:p>
        </w:tc>
        <w:tc>
          <w:tcPr>
            <w:tcW w:w="652" w:type="dxa"/>
            <w:tcBorders>
              <w:top w:val="single" w:sz="4" w:space="0" w:color="auto"/>
              <w:left w:val="nil"/>
              <w:bottom w:val="single" w:sz="4" w:space="0" w:color="auto"/>
              <w:right w:val="single" w:sz="4" w:space="0" w:color="auto"/>
            </w:tcBorders>
            <w:shd w:val="clear" w:color="auto" w:fill="DBE5F1"/>
          </w:tcPr>
          <w:p w14:paraId="225F646C" w14:textId="77777777" w:rsidR="00120E97" w:rsidRDefault="00120E97" w:rsidP="00A7299D">
            <w:pPr>
              <w:ind w:right="-27"/>
              <w:rPr>
                <w:b/>
                <w:bCs/>
                <w:sz w:val="16"/>
                <w:szCs w:val="16"/>
              </w:rPr>
            </w:pPr>
            <w:r>
              <w:rPr>
                <w:b/>
                <w:bCs/>
                <w:sz w:val="16"/>
                <w:szCs w:val="16"/>
              </w:rPr>
              <w:t>9</w:t>
            </w:r>
          </w:p>
        </w:tc>
        <w:tc>
          <w:tcPr>
            <w:tcW w:w="556" w:type="dxa"/>
            <w:tcBorders>
              <w:top w:val="single" w:sz="4" w:space="0" w:color="auto"/>
              <w:left w:val="nil"/>
              <w:bottom w:val="single" w:sz="4" w:space="0" w:color="auto"/>
              <w:right w:val="single" w:sz="4" w:space="0" w:color="auto"/>
            </w:tcBorders>
            <w:shd w:val="clear" w:color="auto" w:fill="DBE5F1"/>
          </w:tcPr>
          <w:p w14:paraId="225F646D" w14:textId="77777777" w:rsidR="00120E97" w:rsidRDefault="00120E97" w:rsidP="00A7299D">
            <w:pPr>
              <w:ind w:right="-105"/>
              <w:rPr>
                <w:b/>
                <w:bCs/>
                <w:sz w:val="16"/>
                <w:szCs w:val="16"/>
              </w:rPr>
            </w:pPr>
            <w:r>
              <w:rPr>
                <w:b/>
                <w:bCs/>
                <w:sz w:val="16"/>
                <w:szCs w:val="16"/>
              </w:rPr>
              <w:t>14</w:t>
            </w:r>
          </w:p>
        </w:tc>
        <w:tc>
          <w:tcPr>
            <w:tcW w:w="727" w:type="dxa"/>
            <w:tcBorders>
              <w:top w:val="single" w:sz="4" w:space="0" w:color="auto"/>
              <w:left w:val="nil"/>
              <w:bottom w:val="single" w:sz="4" w:space="0" w:color="auto"/>
              <w:right w:val="single" w:sz="4" w:space="0" w:color="auto"/>
            </w:tcBorders>
            <w:shd w:val="clear" w:color="auto" w:fill="DBE5F1"/>
          </w:tcPr>
          <w:p w14:paraId="225F646E" w14:textId="77777777" w:rsidR="00120E97" w:rsidRDefault="00120E97" w:rsidP="00A7299D">
            <w:pPr>
              <w:ind w:right="-105"/>
              <w:rPr>
                <w:b/>
                <w:bCs/>
                <w:sz w:val="16"/>
                <w:szCs w:val="16"/>
              </w:rPr>
            </w:pPr>
            <w:r>
              <w:rPr>
                <w:b/>
                <w:bCs/>
                <w:sz w:val="16"/>
                <w:szCs w:val="16"/>
              </w:rPr>
              <w:t>6</w:t>
            </w:r>
          </w:p>
        </w:tc>
        <w:tc>
          <w:tcPr>
            <w:tcW w:w="842" w:type="dxa"/>
            <w:tcBorders>
              <w:top w:val="single" w:sz="4" w:space="0" w:color="auto"/>
              <w:left w:val="nil"/>
              <w:bottom w:val="single" w:sz="4" w:space="0" w:color="auto"/>
              <w:right w:val="single" w:sz="4" w:space="0" w:color="auto"/>
            </w:tcBorders>
            <w:shd w:val="clear" w:color="auto" w:fill="DBE5F1"/>
          </w:tcPr>
          <w:p w14:paraId="225F646F" w14:textId="77777777" w:rsidR="00120E97" w:rsidRDefault="00120E97" w:rsidP="00A7299D">
            <w:pPr>
              <w:ind w:right="300"/>
              <w:rPr>
                <w:b/>
                <w:bCs/>
                <w:sz w:val="16"/>
                <w:szCs w:val="16"/>
              </w:rPr>
            </w:pPr>
            <w:r>
              <w:rPr>
                <w:b/>
                <w:bCs/>
                <w:sz w:val="16"/>
                <w:szCs w:val="16"/>
              </w:rPr>
              <w:t>C</w:t>
            </w:r>
          </w:p>
        </w:tc>
        <w:tc>
          <w:tcPr>
            <w:tcW w:w="1264" w:type="dxa"/>
            <w:tcBorders>
              <w:top w:val="single" w:sz="4" w:space="0" w:color="auto"/>
              <w:left w:val="nil"/>
              <w:bottom w:val="single" w:sz="4" w:space="0" w:color="auto"/>
              <w:right w:val="single" w:sz="4" w:space="0" w:color="auto"/>
            </w:tcBorders>
            <w:shd w:val="clear" w:color="auto" w:fill="DBE5F1"/>
          </w:tcPr>
          <w:p w14:paraId="225F6470" w14:textId="77777777" w:rsidR="00120E97" w:rsidRDefault="00120E97" w:rsidP="00A7299D">
            <w:pPr>
              <w:rPr>
                <w:b/>
                <w:bCs/>
                <w:sz w:val="16"/>
                <w:szCs w:val="16"/>
              </w:rPr>
            </w:pPr>
            <w:r>
              <w:rPr>
                <w:b/>
                <w:bCs/>
                <w:sz w:val="16"/>
                <w:szCs w:val="16"/>
              </w:rPr>
              <w:t>LOCATION CODE</w:t>
            </w:r>
          </w:p>
        </w:tc>
        <w:tc>
          <w:tcPr>
            <w:tcW w:w="646" w:type="dxa"/>
            <w:gridSpan w:val="2"/>
            <w:tcBorders>
              <w:top w:val="single" w:sz="4" w:space="0" w:color="auto"/>
              <w:left w:val="nil"/>
              <w:bottom w:val="single" w:sz="4" w:space="0" w:color="auto"/>
              <w:right w:val="single" w:sz="4" w:space="0" w:color="auto"/>
            </w:tcBorders>
            <w:shd w:val="clear" w:color="auto" w:fill="DBE5F1"/>
          </w:tcPr>
          <w:p w14:paraId="225F6471" w14:textId="77777777" w:rsidR="00120E97" w:rsidRDefault="00120E97" w:rsidP="00A7299D">
            <w:pPr>
              <w:rPr>
                <w:b/>
                <w:bCs/>
                <w:sz w:val="16"/>
                <w:szCs w:val="16"/>
              </w:rPr>
            </w:pPr>
            <w:r>
              <w:rPr>
                <w:b/>
                <w:bCs/>
                <w:sz w:val="16"/>
                <w:szCs w:val="16"/>
              </w:rPr>
              <w:t>R</w:t>
            </w:r>
          </w:p>
        </w:tc>
        <w:tc>
          <w:tcPr>
            <w:tcW w:w="652" w:type="dxa"/>
            <w:gridSpan w:val="2"/>
            <w:tcBorders>
              <w:top w:val="single" w:sz="4" w:space="0" w:color="auto"/>
              <w:left w:val="nil"/>
              <w:bottom w:val="single" w:sz="4" w:space="0" w:color="auto"/>
              <w:right w:val="single" w:sz="4" w:space="0" w:color="auto"/>
            </w:tcBorders>
            <w:shd w:val="clear" w:color="auto" w:fill="DBE5F1"/>
          </w:tcPr>
          <w:p w14:paraId="225F6472" w14:textId="77777777" w:rsidR="00120E97" w:rsidRDefault="00120E97" w:rsidP="00A7299D">
            <w:pPr>
              <w:tabs>
                <w:tab w:val="left" w:pos="494"/>
              </w:tabs>
              <w:rPr>
                <w:b/>
                <w:bCs/>
                <w:sz w:val="16"/>
                <w:szCs w:val="16"/>
              </w:rPr>
            </w:pPr>
            <w:r>
              <w:rPr>
                <w:b/>
                <w:bCs/>
                <w:sz w:val="16"/>
                <w:szCs w:val="16"/>
              </w:rPr>
              <w:t>U,R</w:t>
            </w:r>
          </w:p>
        </w:tc>
        <w:tc>
          <w:tcPr>
            <w:tcW w:w="2542" w:type="dxa"/>
            <w:tcBorders>
              <w:top w:val="single" w:sz="4" w:space="0" w:color="auto"/>
              <w:left w:val="nil"/>
              <w:bottom w:val="single" w:sz="4" w:space="0" w:color="auto"/>
              <w:right w:val="single" w:sz="4" w:space="0" w:color="auto"/>
            </w:tcBorders>
            <w:shd w:val="clear" w:color="auto" w:fill="DBE5F1"/>
          </w:tcPr>
          <w:p w14:paraId="225F6473" w14:textId="77777777" w:rsidR="00120E97" w:rsidRDefault="00120E97" w:rsidP="00A7299D">
            <w:pPr>
              <w:ind w:right="167"/>
              <w:rPr>
                <w:b/>
                <w:bCs/>
                <w:sz w:val="16"/>
                <w:szCs w:val="16"/>
              </w:rPr>
            </w:pPr>
            <w:r>
              <w:rPr>
                <w:b/>
                <w:bCs/>
                <w:sz w:val="16"/>
                <w:szCs w:val="16"/>
              </w:rPr>
              <w:t xml:space="preserve">PED defined three character location code. </w:t>
            </w:r>
            <w:r>
              <w:rPr>
                <w:b/>
                <w:bCs/>
                <w:sz w:val="16"/>
                <w:szCs w:val="16"/>
              </w:rPr>
              <w:br/>
            </w:r>
            <w:r>
              <w:rPr>
                <w:b/>
                <w:bCs/>
                <w:sz w:val="16"/>
                <w:szCs w:val="16"/>
              </w:rPr>
              <w:br/>
              <w:t>Use the following Location Codes for special education students not enrolled at an actual district location:</w:t>
            </w:r>
          </w:p>
          <w:p w14:paraId="225F6474" w14:textId="77777777" w:rsidR="00120E97" w:rsidRDefault="00120E97" w:rsidP="00A7299D">
            <w:pPr>
              <w:ind w:right="167"/>
              <w:rPr>
                <w:b/>
                <w:bCs/>
                <w:sz w:val="16"/>
                <w:szCs w:val="16"/>
              </w:rPr>
            </w:pPr>
          </w:p>
          <w:p w14:paraId="225F6475" w14:textId="77777777" w:rsidR="00120E97" w:rsidRDefault="00120E97" w:rsidP="00A7299D">
            <w:pPr>
              <w:ind w:right="167"/>
              <w:rPr>
                <w:b/>
                <w:bCs/>
                <w:sz w:val="16"/>
                <w:szCs w:val="16"/>
              </w:rPr>
            </w:pPr>
            <w:r>
              <w:rPr>
                <w:b/>
                <w:bCs/>
                <w:sz w:val="16"/>
                <w:szCs w:val="16"/>
              </w:rPr>
              <w:t>993 = Students who are hospitalized</w:t>
            </w:r>
          </w:p>
          <w:p w14:paraId="225F6476" w14:textId="77777777" w:rsidR="00120E97" w:rsidRDefault="00120E97" w:rsidP="00A7299D">
            <w:pPr>
              <w:ind w:right="167"/>
              <w:rPr>
                <w:b/>
                <w:bCs/>
                <w:sz w:val="16"/>
                <w:szCs w:val="16"/>
              </w:rPr>
            </w:pPr>
            <w:r>
              <w:rPr>
                <w:b/>
                <w:bCs/>
                <w:sz w:val="16"/>
                <w:szCs w:val="16"/>
              </w:rPr>
              <w:t xml:space="preserve">997 = Students who are enrolled in a private school </w:t>
            </w:r>
          </w:p>
          <w:p w14:paraId="225F6477" w14:textId="77777777" w:rsidR="00120E97" w:rsidRDefault="00120E97" w:rsidP="00A7299D">
            <w:pPr>
              <w:ind w:right="167"/>
              <w:rPr>
                <w:b/>
                <w:bCs/>
                <w:sz w:val="16"/>
                <w:szCs w:val="16"/>
              </w:rPr>
            </w:pPr>
            <w:r>
              <w:rPr>
                <w:b/>
                <w:bCs/>
                <w:sz w:val="16"/>
                <w:szCs w:val="16"/>
              </w:rPr>
              <w:t>998 = Students who are homebound</w:t>
            </w:r>
          </w:p>
          <w:p w14:paraId="225F6478" w14:textId="77777777" w:rsidR="00120E97" w:rsidRDefault="00120E97" w:rsidP="00A7299D">
            <w:pPr>
              <w:ind w:right="167"/>
              <w:rPr>
                <w:b/>
                <w:bCs/>
                <w:sz w:val="16"/>
                <w:szCs w:val="16"/>
              </w:rPr>
            </w:pPr>
            <w:r>
              <w:rPr>
                <w:b/>
                <w:bCs/>
                <w:sz w:val="16"/>
                <w:szCs w:val="16"/>
              </w:rPr>
              <w:t>999 = Students who are home schooled (location 999 cannot be used for Special Ed students)</w:t>
            </w:r>
            <w:r>
              <w:rPr>
                <w:b/>
                <w:bCs/>
                <w:sz w:val="16"/>
                <w:szCs w:val="16"/>
              </w:rPr>
              <w:br/>
            </w:r>
          </w:p>
        </w:tc>
        <w:tc>
          <w:tcPr>
            <w:tcW w:w="1872" w:type="dxa"/>
            <w:tcBorders>
              <w:top w:val="single" w:sz="4" w:space="0" w:color="auto"/>
              <w:left w:val="nil"/>
              <w:bottom w:val="single" w:sz="4" w:space="0" w:color="auto"/>
              <w:right w:val="single" w:sz="4" w:space="0" w:color="auto"/>
            </w:tcBorders>
            <w:shd w:val="clear" w:color="auto" w:fill="DBE5F1"/>
          </w:tcPr>
          <w:p w14:paraId="225F6479" w14:textId="77777777" w:rsidR="00120E97" w:rsidRDefault="00120E97" w:rsidP="00A7299D">
            <w:pPr>
              <w:rPr>
                <w:b/>
                <w:bCs/>
                <w:sz w:val="16"/>
                <w:szCs w:val="16"/>
              </w:rPr>
            </w:pPr>
            <w:r>
              <w:rPr>
                <w:b/>
                <w:bCs/>
                <w:sz w:val="16"/>
                <w:szCs w:val="16"/>
              </w:rPr>
              <w:t> </w:t>
            </w:r>
          </w:p>
        </w:tc>
        <w:tc>
          <w:tcPr>
            <w:tcW w:w="2304" w:type="dxa"/>
            <w:gridSpan w:val="2"/>
            <w:tcBorders>
              <w:top w:val="single" w:sz="4" w:space="0" w:color="auto"/>
              <w:left w:val="nil"/>
              <w:bottom w:val="single" w:sz="4" w:space="0" w:color="auto"/>
              <w:right w:val="single" w:sz="4" w:space="0" w:color="auto"/>
            </w:tcBorders>
            <w:shd w:val="clear" w:color="auto" w:fill="DBE5F1"/>
          </w:tcPr>
          <w:p w14:paraId="225F647A" w14:textId="77777777" w:rsidR="00120E97" w:rsidRDefault="00120E97" w:rsidP="00A7299D">
            <w:pPr>
              <w:rPr>
                <w:b/>
                <w:bCs/>
                <w:sz w:val="16"/>
                <w:szCs w:val="16"/>
              </w:rPr>
            </w:pPr>
            <w:r>
              <w:rPr>
                <w:b/>
                <w:bCs/>
                <w:sz w:val="16"/>
                <w:szCs w:val="16"/>
              </w:rPr>
              <w:t>Example: 008</w:t>
            </w:r>
          </w:p>
          <w:p w14:paraId="225F647B" w14:textId="77777777" w:rsidR="00120E97" w:rsidRDefault="00120E97" w:rsidP="00A7299D">
            <w:pPr>
              <w:rPr>
                <w:b/>
                <w:bCs/>
                <w:sz w:val="16"/>
                <w:szCs w:val="16"/>
              </w:rPr>
            </w:pPr>
          </w:p>
          <w:p w14:paraId="225F647C" w14:textId="77777777" w:rsidR="00120E97" w:rsidRDefault="00120E97" w:rsidP="00A7299D">
            <w:pPr>
              <w:rPr>
                <w:b/>
                <w:bCs/>
                <w:sz w:val="16"/>
                <w:szCs w:val="16"/>
              </w:rPr>
            </w:pPr>
            <w:r>
              <w:rPr>
                <w:b/>
                <w:bCs/>
                <w:sz w:val="16"/>
                <w:szCs w:val="16"/>
              </w:rPr>
              <w:t>See Appendix C. for complete list of valid location codes for each district.</w:t>
            </w:r>
          </w:p>
        </w:tc>
      </w:tr>
      <w:tr w:rsidR="00120E97" w14:paraId="225F648A" w14:textId="77777777" w:rsidTr="00B559F6">
        <w:trPr>
          <w:gridAfter w:val="1"/>
          <w:wAfter w:w="12" w:type="dxa"/>
          <w:cantSplit/>
          <w:trHeight w:val="2411"/>
        </w:trPr>
        <w:tc>
          <w:tcPr>
            <w:tcW w:w="860" w:type="dxa"/>
            <w:tcBorders>
              <w:top w:val="single" w:sz="4" w:space="0" w:color="auto"/>
              <w:left w:val="single" w:sz="4" w:space="0" w:color="auto"/>
              <w:bottom w:val="single" w:sz="4" w:space="0" w:color="auto"/>
              <w:right w:val="single" w:sz="4" w:space="0" w:color="auto"/>
            </w:tcBorders>
            <w:shd w:val="clear" w:color="auto" w:fill="DBE5F1"/>
          </w:tcPr>
          <w:p w14:paraId="225F647E" w14:textId="77777777" w:rsidR="00120E97" w:rsidRDefault="00120E97" w:rsidP="00A7299D">
            <w:pPr>
              <w:ind w:right="-105"/>
              <w:rPr>
                <w:b/>
                <w:bCs/>
                <w:sz w:val="16"/>
                <w:szCs w:val="16"/>
              </w:rPr>
            </w:pPr>
            <w:r>
              <w:rPr>
                <w:b/>
                <w:bCs/>
                <w:sz w:val="16"/>
                <w:szCs w:val="16"/>
              </w:rPr>
              <w:t>3</w:t>
            </w:r>
          </w:p>
        </w:tc>
        <w:tc>
          <w:tcPr>
            <w:tcW w:w="652" w:type="dxa"/>
            <w:tcBorders>
              <w:top w:val="single" w:sz="4" w:space="0" w:color="auto"/>
              <w:left w:val="nil"/>
              <w:bottom w:val="single" w:sz="4" w:space="0" w:color="auto"/>
              <w:right w:val="single" w:sz="4" w:space="0" w:color="auto"/>
            </w:tcBorders>
            <w:shd w:val="clear" w:color="auto" w:fill="DBE5F1"/>
          </w:tcPr>
          <w:p w14:paraId="225F647F" w14:textId="77777777" w:rsidR="00120E97" w:rsidRDefault="00120E97" w:rsidP="00A7299D">
            <w:pPr>
              <w:ind w:right="-27"/>
              <w:rPr>
                <w:b/>
                <w:bCs/>
                <w:sz w:val="16"/>
                <w:szCs w:val="16"/>
              </w:rPr>
            </w:pPr>
            <w:r>
              <w:rPr>
                <w:b/>
                <w:bCs/>
                <w:sz w:val="16"/>
                <w:szCs w:val="16"/>
              </w:rPr>
              <w:t>15</w:t>
            </w:r>
          </w:p>
        </w:tc>
        <w:tc>
          <w:tcPr>
            <w:tcW w:w="556" w:type="dxa"/>
            <w:tcBorders>
              <w:top w:val="single" w:sz="4" w:space="0" w:color="auto"/>
              <w:left w:val="nil"/>
              <w:bottom w:val="single" w:sz="4" w:space="0" w:color="auto"/>
              <w:right w:val="single" w:sz="4" w:space="0" w:color="auto"/>
            </w:tcBorders>
            <w:shd w:val="clear" w:color="auto" w:fill="DBE5F1"/>
          </w:tcPr>
          <w:p w14:paraId="225F6480" w14:textId="77777777" w:rsidR="00120E97" w:rsidRDefault="00120E97" w:rsidP="00A7299D">
            <w:pPr>
              <w:ind w:right="-105"/>
              <w:rPr>
                <w:b/>
                <w:bCs/>
                <w:sz w:val="16"/>
                <w:szCs w:val="16"/>
              </w:rPr>
            </w:pPr>
            <w:r>
              <w:rPr>
                <w:b/>
                <w:bCs/>
                <w:sz w:val="16"/>
                <w:szCs w:val="16"/>
              </w:rPr>
              <w:t>24</w:t>
            </w:r>
          </w:p>
        </w:tc>
        <w:tc>
          <w:tcPr>
            <w:tcW w:w="727" w:type="dxa"/>
            <w:tcBorders>
              <w:top w:val="single" w:sz="4" w:space="0" w:color="auto"/>
              <w:left w:val="nil"/>
              <w:bottom w:val="single" w:sz="4" w:space="0" w:color="auto"/>
              <w:right w:val="single" w:sz="4" w:space="0" w:color="auto"/>
            </w:tcBorders>
            <w:shd w:val="clear" w:color="auto" w:fill="DBE5F1"/>
          </w:tcPr>
          <w:p w14:paraId="225F6481" w14:textId="77777777" w:rsidR="00120E97" w:rsidRDefault="00120E97" w:rsidP="00A7299D">
            <w:pPr>
              <w:ind w:right="-105"/>
              <w:rPr>
                <w:b/>
                <w:bCs/>
                <w:sz w:val="16"/>
                <w:szCs w:val="16"/>
              </w:rPr>
            </w:pPr>
            <w:r>
              <w:rPr>
                <w:b/>
                <w:bCs/>
                <w:sz w:val="16"/>
                <w:szCs w:val="16"/>
              </w:rPr>
              <w:t>10</w:t>
            </w:r>
          </w:p>
        </w:tc>
        <w:tc>
          <w:tcPr>
            <w:tcW w:w="842" w:type="dxa"/>
            <w:tcBorders>
              <w:top w:val="single" w:sz="4" w:space="0" w:color="auto"/>
              <w:left w:val="nil"/>
              <w:bottom w:val="single" w:sz="4" w:space="0" w:color="auto"/>
              <w:right w:val="single" w:sz="4" w:space="0" w:color="auto"/>
            </w:tcBorders>
            <w:shd w:val="clear" w:color="auto" w:fill="DBE5F1"/>
          </w:tcPr>
          <w:p w14:paraId="225F6482" w14:textId="77777777" w:rsidR="00120E97" w:rsidRDefault="00120E97" w:rsidP="00A7299D">
            <w:pPr>
              <w:ind w:right="300"/>
              <w:rPr>
                <w:b/>
                <w:bCs/>
                <w:sz w:val="16"/>
                <w:szCs w:val="16"/>
              </w:rPr>
            </w:pPr>
            <w:r>
              <w:rPr>
                <w:b/>
                <w:bCs/>
                <w:sz w:val="16"/>
                <w:szCs w:val="16"/>
              </w:rPr>
              <w:t>D</w:t>
            </w:r>
          </w:p>
        </w:tc>
        <w:tc>
          <w:tcPr>
            <w:tcW w:w="1264" w:type="dxa"/>
            <w:tcBorders>
              <w:top w:val="single" w:sz="4" w:space="0" w:color="auto"/>
              <w:left w:val="nil"/>
              <w:bottom w:val="single" w:sz="4" w:space="0" w:color="auto"/>
              <w:right w:val="single" w:sz="4" w:space="0" w:color="auto"/>
            </w:tcBorders>
            <w:shd w:val="clear" w:color="auto" w:fill="DBE5F1"/>
          </w:tcPr>
          <w:p w14:paraId="225F6483" w14:textId="77777777" w:rsidR="00120E97" w:rsidRDefault="00120E97" w:rsidP="00A7299D">
            <w:pPr>
              <w:rPr>
                <w:b/>
                <w:bCs/>
                <w:sz w:val="16"/>
                <w:szCs w:val="16"/>
              </w:rPr>
            </w:pPr>
            <w:r>
              <w:rPr>
                <w:b/>
                <w:bCs/>
                <w:sz w:val="16"/>
                <w:szCs w:val="16"/>
              </w:rPr>
              <w:t>SCHOOL YEAR DATE</w:t>
            </w:r>
          </w:p>
        </w:tc>
        <w:tc>
          <w:tcPr>
            <w:tcW w:w="646" w:type="dxa"/>
            <w:gridSpan w:val="2"/>
            <w:tcBorders>
              <w:top w:val="single" w:sz="4" w:space="0" w:color="auto"/>
              <w:left w:val="nil"/>
              <w:bottom w:val="single" w:sz="4" w:space="0" w:color="auto"/>
              <w:right w:val="single" w:sz="4" w:space="0" w:color="auto"/>
            </w:tcBorders>
            <w:shd w:val="clear" w:color="auto" w:fill="DBE5F1"/>
          </w:tcPr>
          <w:p w14:paraId="225F6484" w14:textId="77777777" w:rsidR="00120E97" w:rsidRDefault="00120E97" w:rsidP="00A7299D">
            <w:pPr>
              <w:rPr>
                <w:b/>
                <w:bCs/>
                <w:sz w:val="16"/>
                <w:szCs w:val="16"/>
              </w:rPr>
            </w:pPr>
            <w:r>
              <w:rPr>
                <w:b/>
                <w:bCs/>
                <w:sz w:val="16"/>
                <w:szCs w:val="16"/>
              </w:rPr>
              <w:t>R</w:t>
            </w:r>
          </w:p>
        </w:tc>
        <w:tc>
          <w:tcPr>
            <w:tcW w:w="652" w:type="dxa"/>
            <w:gridSpan w:val="2"/>
            <w:tcBorders>
              <w:top w:val="single" w:sz="4" w:space="0" w:color="auto"/>
              <w:left w:val="nil"/>
              <w:bottom w:val="single" w:sz="4" w:space="0" w:color="auto"/>
              <w:right w:val="single" w:sz="4" w:space="0" w:color="auto"/>
            </w:tcBorders>
            <w:shd w:val="clear" w:color="auto" w:fill="DBE5F1"/>
          </w:tcPr>
          <w:p w14:paraId="225F6485" w14:textId="77777777" w:rsidR="00120E97" w:rsidRDefault="00120E97" w:rsidP="00A7299D">
            <w:pPr>
              <w:tabs>
                <w:tab w:val="left" w:pos="494"/>
              </w:tabs>
              <w:rPr>
                <w:b/>
                <w:bCs/>
                <w:sz w:val="16"/>
                <w:szCs w:val="16"/>
              </w:rPr>
            </w:pPr>
            <w:r>
              <w:rPr>
                <w:b/>
                <w:bCs/>
                <w:sz w:val="16"/>
                <w:szCs w:val="16"/>
              </w:rPr>
              <w:t>K,M</w:t>
            </w:r>
          </w:p>
        </w:tc>
        <w:tc>
          <w:tcPr>
            <w:tcW w:w="2542" w:type="dxa"/>
            <w:tcBorders>
              <w:top w:val="single" w:sz="4" w:space="0" w:color="auto"/>
              <w:left w:val="nil"/>
              <w:bottom w:val="single" w:sz="4" w:space="0" w:color="auto"/>
              <w:right w:val="single" w:sz="4" w:space="0" w:color="auto"/>
            </w:tcBorders>
            <w:shd w:val="clear" w:color="auto" w:fill="DBE5F1"/>
          </w:tcPr>
          <w:p w14:paraId="225F6486" w14:textId="77777777" w:rsidR="00120E97" w:rsidRDefault="00120E97" w:rsidP="00A7299D">
            <w:pPr>
              <w:ind w:right="167"/>
              <w:rPr>
                <w:b/>
                <w:bCs/>
                <w:sz w:val="16"/>
                <w:szCs w:val="16"/>
              </w:rPr>
            </w:pPr>
            <w:r>
              <w:rPr>
                <w:b/>
                <w:bCs/>
                <w:sz w:val="16"/>
                <w:szCs w:val="16"/>
              </w:rPr>
              <w:t xml:space="preserve">Provide the school year in the ISO format: YYYY-MM-DD. The PED standard school year runs from July 1 through June 30.  </w:t>
            </w:r>
          </w:p>
        </w:tc>
        <w:tc>
          <w:tcPr>
            <w:tcW w:w="1872" w:type="dxa"/>
            <w:tcBorders>
              <w:top w:val="single" w:sz="4" w:space="0" w:color="auto"/>
              <w:left w:val="nil"/>
              <w:bottom w:val="single" w:sz="4" w:space="0" w:color="auto"/>
              <w:right w:val="single" w:sz="4" w:space="0" w:color="auto"/>
            </w:tcBorders>
            <w:shd w:val="clear" w:color="auto" w:fill="DBE5F1"/>
          </w:tcPr>
          <w:p w14:paraId="225F6487" w14:textId="77777777" w:rsidR="00120E97" w:rsidRDefault="00120E97" w:rsidP="00A7299D">
            <w:pPr>
              <w:rPr>
                <w:b/>
                <w:bCs/>
                <w:sz w:val="16"/>
                <w:szCs w:val="16"/>
              </w:rPr>
            </w:pPr>
            <w:r>
              <w:rPr>
                <w:b/>
                <w:bCs/>
                <w:sz w:val="16"/>
                <w:szCs w:val="16"/>
              </w:rPr>
              <w:t>All dates must be entered in ISO format</w:t>
            </w:r>
          </w:p>
        </w:tc>
        <w:tc>
          <w:tcPr>
            <w:tcW w:w="2304" w:type="dxa"/>
            <w:gridSpan w:val="2"/>
            <w:tcBorders>
              <w:top w:val="single" w:sz="4" w:space="0" w:color="auto"/>
              <w:left w:val="nil"/>
              <w:bottom w:val="single" w:sz="4" w:space="0" w:color="auto"/>
              <w:right w:val="single" w:sz="4" w:space="0" w:color="auto"/>
            </w:tcBorders>
            <w:shd w:val="clear" w:color="auto" w:fill="DBE5F1"/>
          </w:tcPr>
          <w:p w14:paraId="225F6488" w14:textId="77777777" w:rsidR="00120E97" w:rsidRDefault="00120E97" w:rsidP="00A7299D">
            <w:pPr>
              <w:rPr>
                <w:b/>
                <w:bCs/>
                <w:sz w:val="16"/>
                <w:szCs w:val="16"/>
              </w:rPr>
            </w:pPr>
            <w:r>
              <w:rPr>
                <w:b/>
                <w:bCs/>
                <w:sz w:val="16"/>
                <w:szCs w:val="16"/>
              </w:rPr>
              <w:t xml:space="preserve">Example: </w:t>
            </w:r>
          </w:p>
          <w:p w14:paraId="225F6489" w14:textId="77777777" w:rsidR="00120E97" w:rsidRDefault="00120E97" w:rsidP="00A7299D">
            <w:pPr>
              <w:rPr>
                <w:b/>
                <w:bCs/>
                <w:sz w:val="16"/>
                <w:szCs w:val="16"/>
              </w:rPr>
            </w:pPr>
            <w:r>
              <w:rPr>
                <w:b/>
                <w:bCs/>
                <w:sz w:val="16"/>
                <w:szCs w:val="16"/>
              </w:rPr>
              <w:t>YYYY-06-30</w:t>
            </w:r>
          </w:p>
        </w:tc>
      </w:tr>
      <w:tr w:rsidR="00120E97" w14:paraId="225F6497" w14:textId="77777777" w:rsidTr="00B559F6">
        <w:trPr>
          <w:gridAfter w:val="1"/>
          <w:wAfter w:w="12" w:type="dxa"/>
          <w:cantSplit/>
          <w:trHeight w:val="951"/>
        </w:trPr>
        <w:tc>
          <w:tcPr>
            <w:tcW w:w="860" w:type="dxa"/>
            <w:tcBorders>
              <w:top w:val="single" w:sz="4" w:space="0" w:color="auto"/>
              <w:left w:val="single" w:sz="4" w:space="0" w:color="auto"/>
              <w:bottom w:val="single" w:sz="4" w:space="0" w:color="auto"/>
              <w:right w:val="single" w:sz="4" w:space="0" w:color="auto"/>
            </w:tcBorders>
            <w:shd w:val="clear" w:color="auto" w:fill="DBE5F1"/>
          </w:tcPr>
          <w:p w14:paraId="225F648B" w14:textId="77777777" w:rsidR="00120E97" w:rsidRDefault="00120E97" w:rsidP="00A7299D">
            <w:pPr>
              <w:ind w:right="-105"/>
              <w:rPr>
                <w:b/>
                <w:bCs/>
                <w:sz w:val="16"/>
                <w:szCs w:val="16"/>
              </w:rPr>
            </w:pPr>
            <w:r>
              <w:rPr>
                <w:b/>
                <w:bCs/>
                <w:sz w:val="16"/>
                <w:szCs w:val="16"/>
              </w:rPr>
              <w:t>4</w:t>
            </w:r>
          </w:p>
        </w:tc>
        <w:tc>
          <w:tcPr>
            <w:tcW w:w="652" w:type="dxa"/>
            <w:tcBorders>
              <w:top w:val="single" w:sz="4" w:space="0" w:color="auto"/>
              <w:left w:val="nil"/>
              <w:bottom w:val="single" w:sz="4" w:space="0" w:color="auto"/>
              <w:right w:val="single" w:sz="4" w:space="0" w:color="auto"/>
            </w:tcBorders>
            <w:shd w:val="clear" w:color="auto" w:fill="DBE5F1"/>
          </w:tcPr>
          <w:p w14:paraId="225F648C" w14:textId="77777777" w:rsidR="00120E97" w:rsidRDefault="00120E97" w:rsidP="00A7299D">
            <w:pPr>
              <w:ind w:right="-27"/>
              <w:rPr>
                <w:b/>
                <w:bCs/>
                <w:sz w:val="16"/>
                <w:szCs w:val="16"/>
              </w:rPr>
            </w:pPr>
            <w:r>
              <w:rPr>
                <w:b/>
                <w:bCs/>
                <w:sz w:val="16"/>
                <w:szCs w:val="16"/>
              </w:rPr>
              <w:t>25</w:t>
            </w:r>
          </w:p>
        </w:tc>
        <w:tc>
          <w:tcPr>
            <w:tcW w:w="556" w:type="dxa"/>
            <w:tcBorders>
              <w:top w:val="single" w:sz="4" w:space="0" w:color="auto"/>
              <w:left w:val="nil"/>
              <w:bottom w:val="single" w:sz="4" w:space="0" w:color="auto"/>
              <w:right w:val="single" w:sz="4" w:space="0" w:color="auto"/>
            </w:tcBorders>
            <w:shd w:val="clear" w:color="auto" w:fill="DBE5F1"/>
          </w:tcPr>
          <w:p w14:paraId="225F648D" w14:textId="77777777" w:rsidR="00120E97" w:rsidRDefault="00120E97" w:rsidP="00A7299D">
            <w:pPr>
              <w:ind w:right="-105"/>
              <w:rPr>
                <w:b/>
                <w:bCs/>
                <w:sz w:val="16"/>
                <w:szCs w:val="16"/>
              </w:rPr>
            </w:pPr>
            <w:r>
              <w:rPr>
                <w:b/>
                <w:bCs/>
                <w:sz w:val="16"/>
                <w:szCs w:val="16"/>
              </w:rPr>
              <w:t>36</w:t>
            </w:r>
          </w:p>
        </w:tc>
        <w:tc>
          <w:tcPr>
            <w:tcW w:w="727" w:type="dxa"/>
            <w:tcBorders>
              <w:top w:val="single" w:sz="4" w:space="0" w:color="auto"/>
              <w:left w:val="nil"/>
              <w:bottom w:val="single" w:sz="4" w:space="0" w:color="auto"/>
              <w:right w:val="single" w:sz="4" w:space="0" w:color="auto"/>
            </w:tcBorders>
            <w:shd w:val="clear" w:color="auto" w:fill="DBE5F1"/>
          </w:tcPr>
          <w:p w14:paraId="225F648E" w14:textId="77777777" w:rsidR="00120E97" w:rsidRDefault="00120E97" w:rsidP="00A7299D">
            <w:pPr>
              <w:ind w:right="-105"/>
              <w:rPr>
                <w:b/>
                <w:bCs/>
                <w:sz w:val="16"/>
                <w:szCs w:val="16"/>
              </w:rPr>
            </w:pPr>
            <w:r>
              <w:rPr>
                <w:b/>
                <w:bCs/>
                <w:sz w:val="16"/>
                <w:szCs w:val="16"/>
              </w:rPr>
              <w:t>12</w:t>
            </w:r>
          </w:p>
        </w:tc>
        <w:tc>
          <w:tcPr>
            <w:tcW w:w="842" w:type="dxa"/>
            <w:tcBorders>
              <w:top w:val="single" w:sz="4" w:space="0" w:color="auto"/>
              <w:left w:val="nil"/>
              <w:bottom w:val="single" w:sz="4" w:space="0" w:color="auto"/>
              <w:right w:val="single" w:sz="4" w:space="0" w:color="auto"/>
            </w:tcBorders>
            <w:shd w:val="clear" w:color="auto" w:fill="DBE5F1"/>
          </w:tcPr>
          <w:p w14:paraId="225F648F" w14:textId="77777777" w:rsidR="00120E97" w:rsidRDefault="00120E97" w:rsidP="00A7299D">
            <w:pPr>
              <w:ind w:right="300"/>
              <w:rPr>
                <w:b/>
                <w:bCs/>
                <w:color w:val="000000"/>
                <w:sz w:val="16"/>
                <w:szCs w:val="16"/>
              </w:rPr>
            </w:pPr>
            <w:r>
              <w:rPr>
                <w:b/>
                <w:bCs/>
                <w:color w:val="000000"/>
                <w:sz w:val="16"/>
                <w:szCs w:val="16"/>
              </w:rPr>
              <w:t>C</w:t>
            </w:r>
          </w:p>
        </w:tc>
        <w:tc>
          <w:tcPr>
            <w:tcW w:w="1264" w:type="dxa"/>
            <w:tcBorders>
              <w:top w:val="single" w:sz="4" w:space="0" w:color="auto"/>
              <w:left w:val="nil"/>
              <w:bottom w:val="single" w:sz="4" w:space="0" w:color="auto"/>
              <w:right w:val="single" w:sz="4" w:space="0" w:color="auto"/>
            </w:tcBorders>
            <w:shd w:val="clear" w:color="auto" w:fill="DBE5F1"/>
          </w:tcPr>
          <w:p w14:paraId="225F6490" w14:textId="77777777" w:rsidR="00120E97" w:rsidRDefault="00120E97" w:rsidP="00A7299D">
            <w:pPr>
              <w:rPr>
                <w:b/>
                <w:bCs/>
                <w:sz w:val="16"/>
                <w:szCs w:val="16"/>
              </w:rPr>
            </w:pPr>
            <w:r>
              <w:rPr>
                <w:b/>
                <w:bCs/>
                <w:sz w:val="16"/>
                <w:szCs w:val="16"/>
              </w:rPr>
              <w:t>STUDENT ID</w:t>
            </w:r>
          </w:p>
        </w:tc>
        <w:tc>
          <w:tcPr>
            <w:tcW w:w="646" w:type="dxa"/>
            <w:gridSpan w:val="2"/>
            <w:tcBorders>
              <w:top w:val="single" w:sz="4" w:space="0" w:color="auto"/>
              <w:left w:val="nil"/>
              <w:bottom w:val="single" w:sz="4" w:space="0" w:color="auto"/>
              <w:right w:val="single" w:sz="4" w:space="0" w:color="auto"/>
            </w:tcBorders>
            <w:shd w:val="clear" w:color="auto" w:fill="DBE5F1"/>
          </w:tcPr>
          <w:p w14:paraId="225F6491" w14:textId="77777777" w:rsidR="00120E97" w:rsidRDefault="00120E97" w:rsidP="00A7299D">
            <w:pPr>
              <w:rPr>
                <w:b/>
                <w:bCs/>
                <w:sz w:val="16"/>
                <w:szCs w:val="16"/>
              </w:rPr>
            </w:pPr>
            <w:r>
              <w:rPr>
                <w:b/>
                <w:bCs/>
                <w:sz w:val="16"/>
                <w:szCs w:val="16"/>
              </w:rPr>
              <w:t>R</w:t>
            </w:r>
          </w:p>
        </w:tc>
        <w:tc>
          <w:tcPr>
            <w:tcW w:w="652" w:type="dxa"/>
            <w:gridSpan w:val="2"/>
            <w:tcBorders>
              <w:top w:val="single" w:sz="4" w:space="0" w:color="auto"/>
              <w:left w:val="nil"/>
              <w:bottom w:val="single" w:sz="4" w:space="0" w:color="auto"/>
              <w:right w:val="single" w:sz="4" w:space="0" w:color="auto"/>
            </w:tcBorders>
            <w:shd w:val="clear" w:color="auto" w:fill="DBE5F1"/>
          </w:tcPr>
          <w:p w14:paraId="225F6492" w14:textId="77777777" w:rsidR="00120E97" w:rsidRDefault="00120E97" w:rsidP="00A7299D">
            <w:pPr>
              <w:tabs>
                <w:tab w:val="left" w:pos="494"/>
              </w:tabs>
              <w:rPr>
                <w:b/>
                <w:bCs/>
                <w:color w:val="000000"/>
                <w:sz w:val="16"/>
                <w:szCs w:val="16"/>
              </w:rPr>
            </w:pPr>
            <w:r>
              <w:rPr>
                <w:b/>
                <w:bCs/>
                <w:color w:val="000000"/>
                <w:sz w:val="16"/>
                <w:szCs w:val="16"/>
              </w:rPr>
              <w:t>K,M</w:t>
            </w:r>
          </w:p>
        </w:tc>
        <w:tc>
          <w:tcPr>
            <w:tcW w:w="2542" w:type="dxa"/>
            <w:tcBorders>
              <w:top w:val="single" w:sz="4" w:space="0" w:color="auto"/>
              <w:left w:val="nil"/>
              <w:bottom w:val="single" w:sz="4" w:space="0" w:color="auto"/>
              <w:right w:val="single" w:sz="4" w:space="0" w:color="auto"/>
            </w:tcBorders>
            <w:shd w:val="clear" w:color="auto" w:fill="DBE5F1"/>
          </w:tcPr>
          <w:p w14:paraId="225F6493" w14:textId="77777777" w:rsidR="00120E97" w:rsidRDefault="00120E97" w:rsidP="00A7299D">
            <w:pPr>
              <w:ind w:right="167"/>
              <w:rPr>
                <w:b/>
                <w:bCs/>
                <w:sz w:val="16"/>
                <w:szCs w:val="16"/>
              </w:rPr>
            </w:pPr>
            <w:r>
              <w:rPr>
                <w:b/>
                <w:bCs/>
                <w:sz w:val="16"/>
                <w:szCs w:val="16"/>
              </w:rPr>
              <w:t>State issued student identification number. If the perpetrator is not a student then see valid values.</w:t>
            </w:r>
          </w:p>
        </w:tc>
        <w:tc>
          <w:tcPr>
            <w:tcW w:w="1872" w:type="dxa"/>
            <w:tcBorders>
              <w:top w:val="single" w:sz="4" w:space="0" w:color="auto"/>
              <w:left w:val="nil"/>
              <w:bottom w:val="single" w:sz="4" w:space="0" w:color="auto"/>
              <w:right w:val="single" w:sz="4" w:space="0" w:color="auto"/>
            </w:tcBorders>
            <w:shd w:val="clear" w:color="auto" w:fill="DBE5F1"/>
          </w:tcPr>
          <w:p w14:paraId="225F6494" w14:textId="77777777" w:rsidR="00120E97" w:rsidRDefault="00120E97" w:rsidP="00A7299D">
            <w:pPr>
              <w:rPr>
                <w:b/>
                <w:bCs/>
                <w:color w:val="000000"/>
                <w:sz w:val="16"/>
                <w:szCs w:val="16"/>
              </w:rPr>
            </w:pPr>
            <w:r>
              <w:rPr>
                <w:b/>
                <w:bCs/>
                <w:color w:val="000000"/>
                <w:sz w:val="16"/>
                <w:szCs w:val="16"/>
              </w:rPr>
              <w:t> </w:t>
            </w:r>
          </w:p>
        </w:tc>
        <w:tc>
          <w:tcPr>
            <w:tcW w:w="2304" w:type="dxa"/>
            <w:gridSpan w:val="2"/>
            <w:tcBorders>
              <w:top w:val="single" w:sz="4" w:space="0" w:color="auto"/>
              <w:left w:val="nil"/>
              <w:bottom w:val="single" w:sz="4" w:space="0" w:color="auto"/>
              <w:right w:val="single" w:sz="4" w:space="0" w:color="auto"/>
            </w:tcBorders>
            <w:shd w:val="clear" w:color="auto" w:fill="DBE5F1"/>
          </w:tcPr>
          <w:p w14:paraId="225F6495" w14:textId="77777777" w:rsidR="00120E97" w:rsidRDefault="00120E97" w:rsidP="00A7299D">
            <w:pPr>
              <w:rPr>
                <w:b/>
                <w:bCs/>
                <w:color w:val="000000"/>
                <w:sz w:val="16"/>
                <w:szCs w:val="16"/>
              </w:rPr>
            </w:pPr>
            <w:r>
              <w:rPr>
                <w:b/>
                <w:bCs/>
                <w:color w:val="000000"/>
                <w:sz w:val="16"/>
                <w:szCs w:val="16"/>
              </w:rPr>
              <w:t xml:space="preserve"> Example: 123406847</w:t>
            </w:r>
          </w:p>
          <w:p w14:paraId="225F6496" w14:textId="77777777" w:rsidR="00120E97" w:rsidRDefault="00120E97" w:rsidP="00A7299D">
            <w:pPr>
              <w:rPr>
                <w:b/>
                <w:bCs/>
                <w:color w:val="000000"/>
                <w:sz w:val="16"/>
                <w:szCs w:val="16"/>
              </w:rPr>
            </w:pPr>
          </w:p>
        </w:tc>
      </w:tr>
      <w:tr w:rsidR="00120E97" w14:paraId="225F64A3" w14:textId="77777777" w:rsidTr="00B559F6">
        <w:trPr>
          <w:gridAfter w:val="1"/>
          <w:wAfter w:w="12" w:type="dxa"/>
          <w:cantSplit/>
          <w:trHeight w:val="450"/>
        </w:trPr>
        <w:tc>
          <w:tcPr>
            <w:tcW w:w="860" w:type="dxa"/>
            <w:tcBorders>
              <w:top w:val="single" w:sz="4" w:space="0" w:color="auto"/>
              <w:left w:val="single" w:sz="4" w:space="0" w:color="auto"/>
              <w:bottom w:val="single" w:sz="4" w:space="0" w:color="auto"/>
              <w:right w:val="single" w:sz="4" w:space="0" w:color="auto"/>
            </w:tcBorders>
            <w:shd w:val="clear" w:color="auto" w:fill="DBE5F1"/>
          </w:tcPr>
          <w:p w14:paraId="225F6498" w14:textId="77777777" w:rsidR="00120E97" w:rsidRDefault="00120E97" w:rsidP="00A7299D">
            <w:pPr>
              <w:ind w:right="-105"/>
              <w:rPr>
                <w:b/>
                <w:bCs/>
                <w:sz w:val="16"/>
                <w:szCs w:val="16"/>
              </w:rPr>
            </w:pPr>
            <w:r>
              <w:rPr>
                <w:b/>
                <w:bCs/>
                <w:sz w:val="16"/>
                <w:szCs w:val="16"/>
              </w:rPr>
              <w:t>5</w:t>
            </w:r>
          </w:p>
        </w:tc>
        <w:tc>
          <w:tcPr>
            <w:tcW w:w="652" w:type="dxa"/>
            <w:tcBorders>
              <w:top w:val="single" w:sz="4" w:space="0" w:color="auto"/>
              <w:left w:val="nil"/>
              <w:bottom w:val="single" w:sz="4" w:space="0" w:color="auto"/>
              <w:right w:val="single" w:sz="4" w:space="0" w:color="auto"/>
            </w:tcBorders>
            <w:shd w:val="clear" w:color="auto" w:fill="DBE5F1"/>
          </w:tcPr>
          <w:p w14:paraId="225F6499" w14:textId="77777777" w:rsidR="00120E97" w:rsidRDefault="00120E97" w:rsidP="00A7299D">
            <w:pPr>
              <w:ind w:right="-27"/>
              <w:rPr>
                <w:b/>
                <w:bCs/>
                <w:sz w:val="16"/>
                <w:szCs w:val="16"/>
              </w:rPr>
            </w:pPr>
            <w:r>
              <w:rPr>
                <w:b/>
                <w:bCs/>
                <w:sz w:val="16"/>
                <w:szCs w:val="16"/>
              </w:rPr>
              <w:t>37</w:t>
            </w:r>
          </w:p>
        </w:tc>
        <w:tc>
          <w:tcPr>
            <w:tcW w:w="556" w:type="dxa"/>
            <w:tcBorders>
              <w:top w:val="single" w:sz="4" w:space="0" w:color="auto"/>
              <w:left w:val="nil"/>
              <w:bottom w:val="single" w:sz="4" w:space="0" w:color="auto"/>
              <w:right w:val="single" w:sz="4" w:space="0" w:color="auto"/>
            </w:tcBorders>
            <w:shd w:val="clear" w:color="auto" w:fill="DBE5F1"/>
          </w:tcPr>
          <w:p w14:paraId="225F649A" w14:textId="77777777" w:rsidR="00120E97" w:rsidRDefault="00120E97" w:rsidP="00A7299D">
            <w:pPr>
              <w:ind w:right="-105"/>
              <w:rPr>
                <w:b/>
                <w:bCs/>
                <w:sz w:val="16"/>
                <w:szCs w:val="16"/>
              </w:rPr>
            </w:pPr>
            <w:r>
              <w:rPr>
                <w:b/>
                <w:bCs/>
                <w:sz w:val="16"/>
                <w:szCs w:val="16"/>
              </w:rPr>
              <w:t>46</w:t>
            </w:r>
          </w:p>
        </w:tc>
        <w:tc>
          <w:tcPr>
            <w:tcW w:w="727" w:type="dxa"/>
            <w:tcBorders>
              <w:top w:val="single" w:sz="4" w:space="0" w:color="auto"/>
              <w:left w:val="nil"/>
              <w:bottom w:val="single" w:sz="4" w:space="0" w:color="auto"/>
              <w:right w:val="single" w:sz="4" w:space="0" w:color="auto"/>
            </w:tcBorders>
            <w:shd w:val="clear" w:color="auto" w:fill="DBE5F1"/>
          </w:tcPr>
          <w:p w14:paraId="225F649B" w14:textId="77777777" w:rsidR="00120E97" w:rsidRDefault="00120E97" w:rsidP="00A7299D">
            <w:pPr>
              <w:ind w:right="-105"/>
              <w:rPr>
                <w:b/>
                <w:bCs/>
                <w:sz w:val="16"/>
                <w:szCs w:val="16"/>
              </w:rPr>
            </w:pPr>
            <w:r>
              <w:rPr>
                <w:b/>
                <w:bCs/>
                <w:sz w:val="16"/>
                <w:szCs w:val="16"/>
              </w:rPr>
              <w:t>10</w:t>
            </w:r>
          </w:p>
        </w:tc>
        <w:tc>
          <w:tcPr>
            <w:tcW w:w="842" w:type="dxa"/>
            <w:tcBorders>
              <w:top w:val="single" w:sz="4" w:space="0" w:color="auto"/>
              <w:left w:val="nil"/>
              <w:bottom w:val="single" w:sz="4" w:space="0" w:color="auto"/>
              <w:right w:val="single" w:sz="4" w:space="0" w:color="auto"/>
            </w:tcBorders>
            <w:shd w:val="clear" w:color="auto" w:fill="DBE5F1"/>
          </w:tcPr>
          <w:p w14:paraId="225F649C" w14:textId="77777777" w:rsidR="00120E97" w:rsidRDefault="00120E97" w:rsidP="00A7299D">
            <w:pPr>
              <w:ind w:right="300"/>
              <w:rPr>
                <w:b/>
                <w:bCs/>
                <w:sz w:val="16"/>
                <w:szCs w:val="16"/>
              </w:rPr>
            </w:pPr>
            <w:r>
              <w:rPr>
                <w:b/>
                <w:bCs/>
                <w:sz w:val="16"/>
                <w:szCs w:val="16"/>
              </w:rPr>
              <w:t>D</w:t>
            </w:r>
          </w:p>
        </w:tc>
        <w:tc>
          <w:tcPr>
            <w:tcW w:w="1264" w:type="dxa"/>
            <w:tcBorders>
              <w:top w:val="single" w:sz="4" w:space="0" w:color="auto"/>
              <w:left w:val="nil"/>
              <w:bottom w:val="single" w:sz="4" w:space="0" w:color="auto"/>
              <w:right w:val="single" w:sz="4" w:space="0" w:color="auto"/>
            </w:tcBorders>
            <w:shd w:val="clear" w:color="auto" w:fill="DBE5F1"/>
          </w:tcPr>
          <w:p w14:paraId="225F649D" w14:textId="77777777" w:rsidR="00120E97" w:rsidRDefault="00120E97" w:rsidP="00A7299D">
            <w:pPr>
              <w:rPr>
                <w:b/>
                <w:bCs/>
                <w:sz w:val="16"/>
                <w:szCs w:val="16"/>
              </w:rPr>
            </w:pPr>
            <w:r>
              <w:rPr>
                <w:b/>
                <w:bCs/>
                <w:sz w:val="16"/>
                <w:szCs w:val="16"/>
              </w:rPr>
              <w:t>RESPONSE DATE</w:t>
            </w:r>
          </w:p>
        </w:tc>
        <w:tc>
          <w:tcPr>
            <w:tcW w:w="646" w:type="dxa"/>
            <w:gridSpan w:val="2"/>
            <w:tcBorders>
              <w:top w:val="single" w:sz="4" w:space="0" w:color="auto"/>
              <w:left w:val="nil"/>
              <w:bottom w:val="single" w:sz="4" w:space="0" w:color="auto"/>
              <w:right w:val="single" w:sz="4" w:space="0" w:color="auto"/>
            </w:tcBorders>
            <w:shd w:val="clear" w:color="auto" w:fill="DBE5F1"/>
          </w:tcPr>
          <w:p w14:paraId="225F649E" w14:textId="77777777" w:rsidR="00120E97" w:rsidRDefault="00120E97" w:rsidP="00A7299D">
            <w:pPr>
              <w:rPr>
                <w:b/>
                <w:bCs/>
                <w:sz w:val="16"/>
                <w:szCs w:val="16"/>
              </w:rPr>
            </w:pPr>
            <w:r>
              <w:rPr>
                <w:b/>
                <w:bCs/>
                <w:sz w:val="16"/>
                <w:szCs w:val="16"/>
              </w:rPr>
              <w:t>R</w:t>
            </w:r>
          </w:p>
        </w:tc>
        <w:tc>
          <w:tcPr>
            <w:tcW w:w="652" w:type="dxa"/>
            <w:gridSpan w:val="2"/>
            <w:tcBorders>
              <w:top w:val="single" w:sz="4" w:space="0" w:color="auto"/>
              <w:left w:val="nil"/>
              <w:bottom w:val="single" w:sz="4" w:space="0" w:color="auto"/>
              <w:right w:val="single" w:sz="4" w:space="0" w:color="auto"/>
            </w:tcBorders>
            <w:shd w:val="clear" w:color="auto" w:fill="DBE5F1"/>
          </w:tcPr>
          <w:p w14:paraId="225F649F" w14:textId="77777777" w:rsidR="00120E97" w:rsidRDefault="00120E97" w:rsidP="00A7299D">
            <w:pPr>
              <w:tabs>
                <w:tab w:val="left" w:pos="494"/>
              </w:tabs>
              <w:rPr>
                <w:b/>
                <w:bCs/>
                <w:sz w:val="16"/>
                <w:szCs w:val="16"/>
              </w:rPr>
            </w:pPr>
            <w:r>
              <w:rPr>
                <w:b/>
                <w:bCs/>
                <w:sz w:val="16"/>
                <w:szCs w:val="16"/>
              </w:rPr>
              <w:t>K,M</w:t>
            </w:r>
          </w:p>
        </w:tc>
        <w:tc>
          <w:tcPr>
            <w:tcW w:w="2542" w:type="dxa"/>
            <w:tcBorders>
              <w:top w:val="single" w:sz="4" w:space="0" w:color="auto"/>
              <w:left w:val="nil"/>
              <w:bottom w:val="single" w:sz="4" w:space="0" w:color="auto"/>
              <w:right w:val="single" w:sz="4" w:space="0" w:color="auto"/>
            </w:tcBorders>
            <w:shd w:val="clear" w:color="auto" w:fill="DBE5F1"/>
          </w:tcPr>
          <w:p w14:paraId="225F64A0" w14:textId="77777777" w:rsidR="00120E97" w:rsidRDefault="00120E97" w:rsidP="00A7299D">
            <w:pPr>
              <w:ind w:right="167"/>
              <w:rPr>
                <w:b/>
                <w:bCs/>
                <w:sz w:val="16"/>
                <w:szCs w:val="16"/>
              </w:rPr>
            </w:pPr>
            <w:r>
              <w:rPr>
                <w:b/>
                <w:bCs/>
                <w:sz w:val="16"/>
                <w:szCs w:val="16"/>
              </w:rPr>
              <w:t>Provide the date of the infraction response.</w:t>
            </w:r>
          </w:p>
        </w:tc>
        <w:tc>
          <w:tcPr>
            <w:tcW w:w="1872" w:type="dxa"/>
            <w:tcBorders>
              <w:top w:val="single" w:sz="4" w:space="0" w:color="auto"/>
              <w:left w:val="nil"/>
              <w:bottom w:val="single" w:sz="4" w:space="0" w:color="auto"/>
              <w:right w:val="single" w:sz="4" w:space="0" w:color="auto"/>
            </w:tcBorders>
            <w:shd w:val="clear" w:color="auto" w:fill="DBE5F1"/>
          </w:tcPr>
          <w:p w14:paraId="225F64A1" w14:textId="77777777" w:rsidR="00120E97" w:rsidRDefault="00120E97" w:rsidP="00A7299D">
            <w:pPr>
              <w:rPr>
                <w:b/>
                <w:bCs/>
                <w:sz w:val="16"/>
                <w:szCs w:val="16"/>
              </w:rPr>
            </w:pPr>
            <w:r>
              <w:rPr>
                <w:b/>
                <w:bCs/>
                <w:sz w:val="16"/>
                <w:szCs w:val="16"/>
              </w:rPr>
              <w:t>All dates must be entered in ISO format</w:t>
            </w:r>
          </w:p>
        </w:tc>
        <w:tc>
          <w:tcPr>
            <w:tcW w:w="2304" w:type="dxa"/>
            <w:gridSpan w:val="2"/>
            <w:tcBorders>
              <w:top w:val="single" w:sz="4" w:space="0" w:color="auto"/>
              <w:left w:val="nil"/>
              <w:bottom w:val="single" w:sz="4" w:space="0" w:color="auto"/>
              <w:right w:val="single" w:sz="4" w:space="0" w:color="auto"/>
            </w:tcBorders>
            <w:shd w:val="clear" w:color="auto" w:fill="DBE5F1"/>
          </w:tcPr>
          <w:p w14:paraId="225F64A2" w14:textId="77777777" w:rsidR="00120E97" w:rsidRDefault="00120E97" w:rsidP="00A7299D">
            <w:pPr>
              <w:rPr>
                <w:b/>
                <w:bCs/>
                <w:sz w:val="16"/>
                <w:szCs w:val="16"/>
              </w:rPr>
            </w:pPr>
            <w:r>
              <w:rPr>
                <w:b/>
                <w:bCs/>
                <w:sz w:val="16"/>
                <w:szCs w:val="16"/>
              </w:rPr>
              <w:t>Valid Values:  YYYY-MM-DD</w:t>
            </w:r>
          </w:p>
        </w:tc>
      </w:tr>
      <w:tr w:rsidR="00120E97" w14:paraId="225F64A9" w14:textId="77777777" w:rsidTr="00B559F6">
        <w:trPr>
          <w:gridAfter w:val="1"/>
          <w:wAfter w:w="12" w:type="dxa"/>
          <w:cantSplit/>
          <w:trHeight w:val="225"/>
        </w:trPr>
        <w:tc>
          <w:tcPr>
            <w:tcW w:w="860" w:type="dxa"/>
            <w:tcBorders>
              <w:top w:val="nil"/>
              <w:left w:val="single" w:sz="4" w:space="0" w:color="auto"/>
              <w:bottom w:val="single" w:sz="4" w:space="0" w:color="auto"/>
              <w:right w:val="single" w:sz="4" w:space="0" w:color="auto"/>
            </w:tcBorders>
            <w:vAlign w:val="bottom"/>
          </w:tcPr>
          <w:p w14:paraId="225F64A4" w14:textId="77777777" w:rsidR="00120E97" w:rsidRDefault="00120E97" w:rsidP="00A7299D">
            <w:pPr>
              <w:ind w:right="-105"/>
              <w:rPr>
                <w:sz w:val="16"/>
                <w:szCs w:val="16"/>
              </w:rPr>
            </w:pPr>
            <w:r>
              <w:rPr>
                <w:sz w:val="16"/>
                <w:szCs w:val="16"/>
              </w:rPr>
              <w:t>6</w:t>
            </w:r>
          </w:p>
        </w:tc>
        <w:tc>
          <w:tcPr>
            <w:tcW w:w="652" w:type="dxa"/>
            <w:tcBorders>
              <w:top w:val="nil"/>
              <w:left w:val="nil"/>
              <w:bottom w:val="single" w:sz="4" w:space="0" w:color="auto"/>
              <w:right w:val="single" w:sz="4" w:space="0" w:color="auto"/>
            </w:tcBorders>
            <w:vAlign w:val="bottom"/>
          </w:tcPr>
          <w:p w14:paraId="225F64A5" w14:textId="77777777" w:rsidR="00120E97" w:rsidRDefault="00120E97" w:rsidP="00A7299D">
            <w:pPr>
              <w:ind w:right="-27"/>
              <w:rPr>
                <w:sz w:val="16"/>
                <w:szCs w:val="16"/>
              </w:rPr>
            </w:pPr>
            <w:r>
              <w:rPr>
                <w:sz w:val="16"/>
                <w:szCs w:val="16"/>
              </w:rPr>
              <w:t>47</w:t>
            </w:r>
          </w:p>
        </w:tc>
        <w:tc>
          <w:tcPr>
            <w:tcW w:w="556" w:type="dxa"/>
            <w:tcBorders>
              <w:top w:val="nil"/>
              <w:left w:val="nil"/>
              <w:bottom w:val="single" w:sz="4" w:space="0" w:color="auto"/>
              <w:right w:val="single" w:sz="4" w:space="0" w:color="auto"/>
            </w:tcBorders>
            <w:vAlign w:val="bottom"/>
          </w:tcPr>
          <w:p w14:paraId="225F64A6" w14:textId="77777777" w:rsidR="00120E97" w:rsidRDefault="00120E97" w:rsidP="00A7299D">
            <w:pPr>
              <w:ind w:right="-105"/>
              <w:rPr>
                <w:sz w:val="16"/>
                <w:szCs w:val="16"/>
              </w:rPr>
            </w:pPr>
            <w:r>
              <w:rPr>
                <w:sz w:val="16"/>
                <w:szCs w:val="16"/>
              </w:rPr>
              <w:t>49</w:t>
            </w:r>
          </w:p>
        </w:tc>
        <w:tc>
          <w:tcPr>
            <w:tcW w:w="727" w:type="dxa"/>
            <w:tcBorders>
              <w:top w:val="nil"/>
              <w:left w:val="nil"/>
              <w:bottom w:val="single" w:sz="4" w:space="0" w:color="auto"/>
              <w:right w:val="single" w:sz="4" w:space="0" w:color="auto"/>
            </w:tcBorders>
            <w:vAlign w:val="bottom"/>
          </w:tcPr>
          <w:p w14:paraId="225F64A7" w14:textId="77777777" w:rsidR="00120E97" w:rsidRDefault="00120E97" w:rsidP="00A7299D">
            <w:pPr>
              <w:ind w:right="-105"/>
              <w:rPr>
                <w:sz w:val="16"/>
                <w:szCs w:val="16"/>
              </w:rPr>
            </w:pPr>
            <w:r>
              <w:rPr>
                <w:sz w:val="16"/>
                <w:szCs w:val="16"/>
              </w:rPr>
              <w:t>3</w:t>
            </w:r>
          </w:p>
        </w:tc>
        <w:tc>
          <w:tcPr>
            <w:tcW w:w="10122" w:type="dxa"/>
            <w:gridSpan w:val="10"/>
            <w:tcBorders>
              <w:top w:val="nil"/>
              <w:left w:val="nil"/>
              <w:bottom w:val="single" w:sz="4" w:space="0" w:color="auto"/>
              <w:right w:val="single" w:sz="4" w:space="0" w:color="auto"/>
            </w:tcBorders>
            <w:vAlign w:val="bottom"/>
          </w:tcPr>
          <w:p w14:paraId="225F64A8" w14:textId="77777777" w:rsidR="00120E97" w:rsidRDefault="00120E97" w:rsidP="00A7299D">
            <w:pPr>
              <w:tabs>
                <w:tab w:val="left" w:pos="494"/>
              </w:tabs>
              <w:ind w:right="167"/>
              <w:jc w:val="center"/>
              <w:rPr>
                <w:sz w:val="16"/>
                <w:szCs w:val="16"/>
              </w:rPr>
            </w:pPr>
            <w:r>
              <w:rPr>
                <w:sz w:val="16"/>
                <w:szCs w:val="16"/>
              </w:rPr>
              <w:t>Not Collected</w:t>
            </w:r>
          </w:p>
        </w:tc>
      </w:tr>
      <w:tr w:rsidR="00120E97" w14:paraId="225F64B7" w14:textId="77777777" w:rsidTr="00B559F6">
        <w:trPr>
          <w:gridAfter w:val="2"/>
          <w:wAfter w:w="35" w:type="dxa"/>
          <w:cantSplit/>
          <w:trHeight w:val="1331"/>
        </w:trPr>
        <w:tc>
          <w:tcPr>
            <w:tcW w:w="860" w:type="dxa"/>
            <w:tcBorders>
              <w:top w:val="single" w:sz="4" w:space="0" w:color="auto"/>
              <w:left w:val="single" w:sz="4" w:space="0" w:color="auto"/>
              <w:bottom w:val="single" w:sz="4" w:space="0" w:color="auto"/>
              <w:right w:val="single" w:sz="4" w:space="0" w:color="auto"/>
            </w:tcBorders>
            <w:shd w:val="clear" w:color="auto" w:fill="DBE5F1"/>
          </w:tcPr>
          <w:p w14:paraId="225F64AA" w14:textId="77777777" w:rsidR="00120E97" w:rsidRDefault="00120E97" w:rsidP="00A7299D">
            <w:pPr>
              <w:ind w:right="-105"/>
              <w:rPr>
                <w:b/>
                <w:bCs/>
                <w:sz w:val="16"/>
                <w:szCs w:val="16"/>
              </w:rPr>
            </w:pPr>
            <w:r>
              <w:rPr>
                <w:b/>
                <w:bCs/>
                <w:sz w:val="16"/>
                <w:szCs w:val="16"/>
              </w:rPr>
              <w:t>7</w:t>
            </w:r>
          </w:p>
        </w:tc>
        <w:tc>
          <w:tcPr>
            <w:tcW w:w="652" w:type="dxa"/>
            <w:tcBorders>
              <w:top w:val="single" w:sz="4" w:space="0" w:color="auto"/>
              <w:left w:val="nil"/>
              <w:bottom w:val="single" w:sz="4" w:space="0" w:color="auto"/>
              <w:right w:val="single" w:sz="4" w:space="0" w:color="auto"/>
            </w:tcBorders>
            <w:shd w:val="clear" w:color="auto" w:fill="DBE5F1"/>
          </w:tcPr>
          <w:p w14:paraId="225F64AB" w14:textId="77777777" w:rsidR="00120E97" w:rsidRDefault="00120E97" w:rsidP="00A7299D">
            <w:pPr>
              <w:ind w:right="-27"/>
              <w:rPr>
                <w:b/>
                <w:bCs/>
                <w:sz w:val="16"/>
                <w:szCs w:val="16"/>
              </w:rPr>
            </w:pPr>
            <w:r>
              <w:rPr>
                <w:b/>
                <w:bCs/>
                <w:sz w:val="16"/>
                <w:szCs w:val="16"/>
              </w:rPr>
              <w:t>50</w:t>
            </w:r>
          </w:p>
        </w:tc>
        <w:tc>
          <w:tcPr>
            <w:tcW w:w="556" w:type="dxa"/>
            <w:tcBorders>
              <w:top w:val="single" w:sz="4" w:space="0" w:color="auto"/>
              <w:left w:val="nil"/>
              <w:bottom w:val="single" w:sz="4" w:space="0" w:color="auto"/>
              <w:right w:val="single" w:sz="4" w:space="0" w:color="auto"/>
            </w:tcBorders>
            <w:shd w:val="clear" w:color="auto" w:fill="DBE5F1"/>
          </w:tcPr>
          <w:p w14:paraId="225F64AC" w14:textId="77777777" w:rsidR="00120E97" w:rsidRDefault="00120E97" w:rsidP="00A7299D">
            <w:pPr>
              <w:ind w:right="-105"/>
              <w:rPr>
                <w:b/>
                <w:bCs/>
                <w:sz w:val="16"/>
                <w:szCs w:val="16"/>
              </w:rPr>
            </w:pPr>
            <w:r>
              <w:rPr>
                <w:b/>
                <w:bCs/>
                <w:sz w:val="16"/>
                <w:szCs w:val="16"/>
              </w:rPr>
              <w:t>53</w:t>
            </w:r>
          </w:p>
        </w:tc>
        <w:tc>
          <w:tcPr>
            <w:tcW w:w="727" w:type="dxa"/>
            <w:tcBorders>
              <w:top w:val="single" w:sz="4" w:space="0" w:color="auto"/>
              <w:left w:val="nil"/>
              <w:bottom w:val="single" w:sz="4" w:space="0" w:color="auto"/>
              <w:right w:val="single" w:sz="4" w:space="0" w:color="auto"/>
            </w:tcBorders>
            <w:shd w:val="clear" w:color="auto" w:fill="DBE5F1"/>
          </w:tcPr>
          <w:p w14:paraId="225F64AD" w14:textId="77777777" w:rsidR="00120E97" w:rsidRDefault="00120E97" w:rsidP="00A7299D">
            <w:pPr>
              <w:ind w:right="-105"/>
              <w:rPr>
                <w:b/>
                <w:bCs/>
                <w:sz w:val="16"/>
                <w:szCs w:val="16"/>
              </w:rPr>
            </w:pPr>
            <w:r>
              <w:rPr>
                <w:b/>
                <w:bCs/>
                <w:sz w:val="16"/>
                <w:szCs w:val="16"/>
              </w:rPr>
              <w:t>4</w:t>
            </w:r>
          </w:p>
        </w:tc>
        <w:tc>
          <w:tcPr>
            <w:tcW w:w="842" w:type="dxa"/>
            <w:tcBorders>
              <w:top w:val="single" w:sz="4" w:space="0" w:color="auto"/>
              <w:left w:val="nil"/>
              <w:bottom w:val="single" w:sz="4" w:space="0" w:color="auto"/>
              <w:right w:val="single" w:sz="4" w:space="0" w:color="auto"/>
            </w:tcBorders>
            <w:shd w:val="clear" w:color="auto" w:fill="DBE5F1"/>
          </w:tcPr>
          <w:p w14:paraId="225F64AE" w14:textId="77777777" w:rsidR="00120E97" w:rsidRDefault="00120E97" w:rsidP="00A7299D">
            <w:pPr>
              <w:ind w:right="300"/>
              <w:rPr>
                <w:b/>
                <w:bCs/>
                <w:sz w:val="16"/>
                <w:szCs w:val="16"/>
              </w:rPr>
            </w:pPr>
            <w:r>
              <w:rPr>
                <w:b/>
                <w:bCs/>
                <w:sz w:val="16"/>
                <w:szCs w:val="16"/>
              </w:rPr>
              <w:t> </w:t>
            </w:r>
          </w:p>
        </w:tc>
        <w:tc>
          <w:tcPr>
            <w:tcW w:w="1264" w:type="dxa"/>
            <w:tcBorders>
              <w:top w:val="single" w:sz="4" w:space="0" w:color="auto"/>
              <w:left w:val="nil"/>
              <w:bottom w:val="single" w:sz="4" w:space="0" w:color="auto"/>
              <w:right w:val="single" w:sz="4" w:space="0" w:color="auto"/>
            </w:tcBorders>
            <w:shd w:val="clear" w:color="auto" w:fill="DBE5F1"/>
          </w:tcPr>
          <w:p w14:paraId="225F64AF" w14:textId="77777777" w:rsidR="00120E97" w:rsidRDefault="00120E97" w:rsidP="00A7299D">
            <w:pPr>
              <w:rPr>
                <w:b/>
                <w:bCs/>
                <w:sz w:val="16"/>
                <w:szCs w:val="16"/>
              </w:rPr>
            </w:pPr>
            <w:r>
              <w:rPr>
                <w:b/>
                <w:bCs/>
                <w:sz w:val="16"/>
                <w:szCs w:val="16"/>
              </w:rPr>
              <w:t>RESPONSE CODE</w:t>
            </w:r>
          </w:p>
        </w:tc>
        <w:tc>
          <w:tcPr>
            <w:tcW w:w="654" w:type="dxa"/>
            <w:gridSpan w:val="3"/>
            <w:tcBorders>
              <w:top w:val="single" w:sz="4" w:space="0" w:color="auto"/>
              <w:left w:val="nil"/>
              <w:bottom w:val="single" w:sz="4" w:space="0" w:color="auto"/>
              <w:right w:val="single" w:sz="4" w:space="0" w:color="auto"/>
            </w:tcBorders>
            <w:shd w:val="clear" w:color="auto" w:fill="DBE5F1"/>
          </w:tcPr>
          <w:p w14:paraId="225F64B0" w14:textId="77777777" w:rsidR="00120E97" w:rsidRDefault="00120E97" w:rsidP="00A7299D">
            <w:pPr>
              <w:tabs>
                <w:tab w:val="left" w:pos="494"/>
              </w:tabs>
              <w:rPr>
                <w:b/>
                <w:bCs/>
                <w:sz w:val="16"/>
                <w:szCs w:val="16"/>
              </w:rPr>
            </w:pPr>
            <w:r>
              <w:rPr>
                <w:b/>
                <w:bCs/>
                <w:sz w:val="16"/>
                <w:szCs w:val="16"/>
              </w:rPr>
              <w:t>R</w:t>
            </w:r>
          </w:p>
        </w:tc>
        <w:tc>
          <w:tcPr>
            <w:tcW w:w="644" w:type="dxa"/>
            <w:tcBorders>
              <w:top w:val="single" w:sz="4" w:space="0" w:color="auto"/>
              <w:left w:val="nil"/>
              <w:bottom w:val="single" w:sz="4" w:space="0" w:color="auto"/>
              <w:right w:val="single" w:sz="4" w:space="0" w:color="auto"/>
            </w:tcBorders>
            <w:shd w:val="clear" w:color="auto" w:fill="DBE5F1"/>
          </w:tcPr>
          <w:p w14:paraId="225F64B1" w14:textId="77777777" w:rsidR="00120E97" w:rsidRDefault="00120E97" w:rsidP="00A7299D">
            <w:pPr>
              <w:tabs>
                <w:tab w:val="left" w:pos="494"/>
              </w:tabs>
              <w:rPr>
                <w:b/>
                <w:bCs/>
                <w:sz w:val="16"/>
                <w:szCs w:val="16"/>
              </w:rPr>
            </w:pPr>
            <w:r>
              <w:rPr>
                <w:b/>
                <w:bCs/>
                <w:sz w:val="16"/>
                <w:szCs w:val="16"/>
              </w:rPr>
              <w:t>K,M</w:t>
            </w:r>
          </w:p>
        </w:tc>
        <w:tc>
          <w:tcPr>
            <w:tcW w:w="2542" w:type="dxa"/>
            <w:tcBorders>
              <w:top w:val="single" w:sz="4" w:space="0" w:color="auto"/>
              <w:left w:val="nil"/>
              <w:bottom w:val="single" w:sz="4" w:space="0" w:color="auto"/>
              <w:right w:val="single" w:sz="4" w:space="0" w:color="auto"/>
            </w:tcBorders>
            <w:shd w:val="clear" w:color="auto" w:fill="DBE5F1"/>
          </w:tcPr>
          <w:p w14:paraId="225F64B2" w14:textId="77777777" w:rsidR="00120E97" w:rsidRDefault="00120E97" w:rsidP="00A7299D">
            <w:pPr>
              <w:ind w:right="167"/>
              <w:rPr>
                <w:b/>
                <w:bCs/>
                <w:sz w:val="16"/>
                <w:szCs w:val="16"/>
              </w:rPr>
            </w:pPr>
            <w:r>
              <w:rPr>
                <w:b/>
                <w:bCs/>
                <w:sz w:val="16"/>
                <w:szCs w:val="16"/>
              </w:rPr>
              <w:t>Provide the primary Response Code that indicates the type of response to a discipline violation. If there are multiple responses to a discipline incident, select the most serious Response Code.</w:t>
            </w:r>
          </w:p>
        </w:tc>
        <w:tc>
          <w:tcPr>
            <w:tcW w:w="1872" w:type="dxa"/>
            <w:tcBorders>
              <w:top w:val="single" w:sz="4" w:space="0" w:color="auto"/>
              <w:left w:val="nil"/>
              <w:bottom w:val="single" w:sz="4" w:space="0" w:color="auto"/>
              <w:right w:val="single" w:sz="4" w:space="0" w:color="auto"/>
            </w:tcBorders>
            <w:shd w:val="clear" w:color="auto" w:fill="DBE5F1"/>
          </w:tcPr>
          <w:p w14:paraId="1AD8FE44" w14:textId="77777777" w:rsidR="00120E97" w:rsidRDefault="00120E97" w:rsidP="00A7299D">
            <w:pPr>
              <w:rPr>
                <w:b/>
                <w:bCs/>
                <w:sz w:val="16"/>
                <w:szCs w:val="16"/>
              </w:rPr>
            </w:pPr>
            <w:r>
              <w:rPr>
                <w:b/>
                <w:bCs/>
                <w:sz w:val="16"/>
                <w:szCs w:val="16"/>
              </w:rPr>
              <w:t>The value used should be the code (e.g. TBD) only.  Valid values are case sensitive.  The descriptions are for reference only.</w:t>
            </w:r>
          </w:p>
          <w:p w14:paraId="119F37BE" w14:textId="77777777" w:rsidR="007B03AD" w:rsidRDefault="007B03AD" w:rsidP="00A7299D">
            <w:pPr>
              <w:rPr>
                <w:b/>
                <w:bCs/>
                <w:sz w:val="16"/>
                <w:szCs w:val="16"/>
              </w:rPr>
            </w:pPr>
          </w:p>
          <w:p w14:paraId="242A40FA" w14:textId="040B7F34" w:rsidR="007B03AD" w:rsidRPr="007B03AD" w:rsidRDefault="007B03AD" w:rsidP="007B03AD">
            <w:pPr>
              <w:shd w:val="clear" w:color="auto" w:fill="CCC0D9" w:themeFill="accent4" w:themeFillTint="66"/>
              <w:rPr>
                <w:b/>
                <w:sz w:val="16"/>
                <w:szCs w:val="16"/>
              </w:rPr>
            </w:pPr>
            <w:r w:rsidRPr="007B03AD">
              <w:rPr>
                <w:b/>
                <w:sz w:val="16"/>
                <w:szCs w:val="16"/>
              </w:rPr>
              <w:t>IN SCHOOL suspensions (response code 2) and OUT OF SCHOOL suspensions (response code 3)</w:t>
            </w:r>
            <w:r w:rsidRPr="007B03AD">
              <w:rPr>
                <w:b/>
                <w:bCs/>
                <w:sz w:val="16"/>
                <w:szCs w:val="16"/>
              </w:rPr>
              <w:t xml:space="preserve"> </w:t>
            </w:r>
            <w:r w:rsidRPr="007B03AD">
              <w:rPr>
                <w:b/>
                <w:bCs/>
                <w:sz w:val="16"/>
                <w:szCs w:val="16"/>
                <w:u w:val="single"/>
              </w:rPr>
              <w:t>do not</w:t>
            </w:r>
            <w:r w:rsidRPr="007B03AD">
              <w:rPr>
                <w:b/>
                <w:bCs/>
                <w:sz w:val="16"/>
                <w:szCs w:val="16"/>
              </w:rPr>
              <w:t xml:space="preserve"> include </w:t>
            </w:r>
            <w:r w:rsidRPr="007B03AD">
              <w:rPr>
                <w:b/>
                <w:bCs/>
                <w:sz w:val="16"/>
                <w:szCs w:val="16"/>
              </w:rPr>
              <w:lastRenderedPageBreak/>
              <w:t xml:space="preserve">Lunch, Before/After School Detentions.  </w:t>
            </w:r>
          </w:p>
          <w:p w14:paraId="225F64B3" w14:textId="77777777" w:rsidR="007B03AD" w:rsidRDefault="007B03AD" w:rsidP="00A7299D">
            <w:pPr>
              <w:rPr>
                <w:b/>
                <w:bCs/>
                <w:sz w:val="16"/>
                <w:szCs w:val="16"/>
              </w:rPr>
            </w:pPr>
          </w:p>
        </w:tc>
        <w:tc>
          <w:tcPr>
            <w:tcW w:w="2281" w:type="dxa"/>
            <w:tcBorders>
              <w:top w:val="single" w:sz="4" w:space="0" w:color="auto"/>
              <w:left w:val="nil"/>
              <w:bottom w:val="single" w:sz="4" w:space="0" w:color="auto"/>
              <w:right w:val="single" w:sz="4" w:space="0" w:color="auto"/>
            </w:tcBorders>
            <w:shd w:val="clear" w:color="auto" w:fill="DBE5F1"/>
          </w:tcPr>
          <w:p w14:paraId="225F64B4" w14:textId="77777777" w:rsidR="00120E97" w:rsidRDefault="00120E97" w:rsidP="00A7299D">
            <w:pPr>
              <w:rPr>
                <w:b/>
                <w:bCs/>
                <w:sz w:val="16"/>
                <w:szCs w:val="16"/>
              </w:rPr>
            </w:pPr>
            <w:r>
              <w:rPr>
                <w:b/>
                <w:bCs/>
                <w:sz w:val="16"/>
                <w:szCs w:val="16"/>
              </w:rPr>
              <w:lastRenderedPageBreak/>
              <w:t>Valid Values:</w:t>
            </w:r>
          </w:p>
          <w:p w14:paraId="225F64B5" w14:textId="77777777" w:rsidR="00120E97" w:rsidRDefault="00120E97" w:rsidP="00A7299D">
            <w:pPr>
              <w:rPr>
                <w:b/>
                <w:bCs/>
                <w:sz w:val="16"/>
                <w:szCs w:val="16"/>
              </w:rPr>
            </w:pPr>
          </w:p>
          <w:p w14:paraId="225F64B6" w14:textId="77777777" w:rsidR="00120E97" w:rsidRDefault="00120E97" w:rsidP="00A7299D">
            <w:pPr>
              <w:rPr>
                <w:b/>
                <w:bCs/>
                <w:sz w:val="16"/>
                <w:szCs w:val="16"/>
              </w:rPr>
            </w:pPr>
            <w:r>
              <w:rPr>
                <w:b/>
                <w:bCs/>
                <w:sz w:val="16"/>
                <w:szCs w:val="16"/>
              </w:rPr>
              <w:t>See Appendix D.6 for a list of the valid values.</w:t>
            </w:r>
          </w:p>
        </w:tc>
      </w:tr>
      <w:tr w:rsidR="00120E97" w14:paraId="225F64BD" w14:textId="77777777" w:rsidTr="00B559F6">
        <w:trPr>
          <w:gridAfter w:val="1"/>
          <w:wAfter w:w="12" w:type="dxa"/>
          <w:cantSplit/>
          <w:trHeight w:val="225"/>
        </w:trPr>
        <w:tc>
          <w:tcPr>
            <w:tcW w:w="860" w:type="dxa"/>
            <w:tcBorders>
              <w:top w:val="nil"/>
              <w:left w:val="single" w:sz="4" w:space="0" w:color="auto"/>
              <w:bottom w:val="single" w:sz="4" w:space="0" w:color="auto"/>
              <w:right w:val="single" w:sz="4" w:space="0" w:color="auto"/>
            </w:tcBorders>
            <w:vAlign w:val="bottom"/>
          </w:tcPr>
          <w:p w14:paraId="225F64B8" w14:textId="77777777" w:rsidR="00120E97" w:rsidRDefault="00120E97" w:rsidP="00A7299D">
            <w:pPr>
              <w:ind w:right="-105"/>
              <w:rPr>
                <w:sz w:val="16"/>
                <w:szCs w:val="16"/>
              </w:rPr>
            </w:pPr>
            <w:r>
              <w:rPr>
                <w:sz w:val="16"/>
                <w:szCs w:val="16"/>
              </w:rPr>
              <w:t>8</w:t>
            </w:r>
          </w:p>
        </w:tc>
        <w:tc>
          <w:tcPr>
            <w:tcW w:w="652" w:type="dxa"/>
            <w:tcBorders>
              <w:top w:val="nil"/>
              <w:left w:val="nil"/>
              <w:bottom w:val="single" w:sz="4" w:space="0" w:color="auto"/>
              <w:right w:val="single" w:sz="4" w:space="0" w:color="auto"/>
            </w:tcBorders>
            <w:vAlign w:val="bottom"/>
          </w:tcPr>
          <w:p w14:paraId="225F64B9" w14:textId="77777777" w:rsidR="00120E97" w:rsidRDefault="00120E97" w:rsidP="00A7299D">
            <w:pPr>
              <w:ind w:right="-27"/>
              <w:rPr>
                <w:sz w:val="16"/>
                <w:szCs w:val="16"/>
              </w:rPr>
            </w:pPr>
            <w:r>
              <w:rPr>
                <w:sz w:val="16"/>
                <w:szCs w:val="16"/>
              </w:rPr>
              <w:t>54</w:t>
            </w:r>
          </w:p>
        </w:tc>
        <w:tc>
          <w:tcPr>
            <w:tcW w:w="556" w:type="dxa"/>
            <w:tcBorders>
              <w:top w:val="nil"/>
              <w:left w:val="nil"/>
              <w:bottom w:val="single" w:sz="4" w:space="0" w:color="auto"/>
              <w:right w:val="single" w:sz="4" w:space="0" w:color="auto"/>
            </w:tcBorders>
            <w:vAlign w:val="bottom"/>
          </w:tcPr>
          <w:p w14:paraId="225F64BA" w14:textId="77777777" w:rsidR="00120E97" w:rsidRDefault="00120E97" w:rsidP="00A7299D">
            <w:pPr>
              <w:ind w:right="-105"/>
              <w:rPr>
                <w:sz w:val="16"/>
                <w:szCs w:val="16"/>
              </w:rPr>
            </w:pPr>
            <w:r>
              <w:rPr>
                <w:sz w:val="16"/>
                <w:szCs w:val="16"/>
              </w:rPr>
              <w:t>65</w:t>
            </w:r>
          </w:p>
        </w:tc>
        <w:tc>
          <w:tcPr>
            <w:tcW w:w="727" w:type="dxa"/>
            <w:tcBorders>
              <w:top w:val="nil"/>
              <w:left w:val="nil"/>
              <w:bottom w:val="single" w:sz="4" w:space="0" w:color="auto"/>
              <w:right w:val="single" w:sz="4" w:space="0" w:color="auto"/>
            </w:tcBorders>
            <w:vAlign w:val="bottom"/>
          </w:tcPr>
          <w:p w14:paraId="225F64BB" w14:textId="77777777" w:rsidR="00120E97" w:rsidRDefault="00120E97" w:rsidP="00A7299D">
            <w:pPr>
              <w:ind w:right="-105"/>
              <w:rPr>
                <w:sz w:val="16"/>
                <w:szCs w:val="16"/>
              </w:rPr>
            </w:pPr>
            <w:r>
              <w:rPr>
                <w:sz w:val="16"/>
                <w:szCs w:val="16"/>
              </w:rPr>
              <w:t>12</w:t>
            </w:r>
          </w:p>
        </w:tc>
        <w:tc>
          <w:tcPr>
            <w:tcW w:w="10122" w:type="dxa"/>
            <w:gridSpan w:val="10"/>
            <w:tcBorders>
              <w:top w:val="nil"/>
              <w:left w:val="nil"/>
              <w:bottom w:val="single" w:sz="4" w:space="0" w:color="auto"/>
              <w:right w:val="single" w:sz="4" w:space="0" w:color="auto"/>
            </w:tcBorders>
          </w:tcPr>
          <w:p w14:paraId="225F64BC" w14:textId="77777777" w:rsidR="00120E97" w:rsidRDefault="00120E97" w:rsidP="00A7299D">
            <w:pPr>
              <w:tabs>
                <w:tab w:val="left" w:pos="494"/>
              </w:tabs>
              <w:ind w:right="167"/>
              <w:jc w:val="center"/>
              <w:rPr>
                <w:sz w:val="16"/>
                <w:szCs w:val="16"/>
              </w:rPr>
            </w:pPr>
            <w:r>
              <w:rPr>
                <w:sz w:val="16"/>
                <w:szCs w:val="16"/>
              </w:rPr>
              <w:t>Not Collected</w:t>
            </w:r>
          </w:p>
        </w:tc>
      </w:tr>
      <w:tr w:rsidR="00120E97" w14:paraId="225F64C3" w14:textId="77777777" w:rsidTr="00B559F6">
        <w:trPr>
          <w:gridAfter w:val="1"/>
          <w:wAfter w:w="12" w:type="dxa"/>
          <w:cantSplit/>
          <w:trHeight w:val="225"/>
        </w:trPr>
        <w:tc>
          <w:tcPr>
            <w:tcW w:w="860" w:type="dxa"/>
            <w:tcBorders>
              <w:top w:val="nil"/>
              <w:left w:val="single" w:sz="4" w:space="0" w:color="auto"/>
              <w:bottom w:val="single" w:sz="4" w:space="0" w:color="auto"/>
              <w:right w:val="single" w:sz="4" w:space="0" w:color="auto"/>
            </w:tcBorders>
            <w:vAlign w:val="bottom"/>
          </w:tcPr>
          <w:p w14:paraId="225F64BE" w14:textId="77777777" w:rsidR="00120E97" w:rsidRDefault="00120E97" w:rsidP="00A7299D">
            <w:pPr>
              <w:ind w:right="-105"/>
              <w:rPr>
                <w:sz w:val="16"/>
                <w:szCs w:val="16"/>
              </w:rPr>
            </w:pPr>
            <w:r>
              <w:rPr>
                <w:sz w:val="16"/>
                <w:szCs w:val="16"/>
              </w:rPr>
              <w:t>9</w:t>
            </w:r>
          </w:p>
        </w:tc>
        <w:tc>
          <w:tcPr>
            <w:tcW w:w="652" w:type="dxa"/>
            <w:tcBorders>
              <w:top w:val="nil"/>
              <w:left w:val="nil"/>
              <w:bottom w:val="single" w:sz="4" w:space="0" w:color="auto"/>
              <w:right w:val="single" w:sz="4" w:space="0" w:color="auto"/>
            </w:tcBorders>
            <w:vAlign w:val="bottom"/>
          </w:tcPr>
          <w:p w14:paraId="225F64BF" w14:textId="77777777" w:rsidR="00120E97" w:rsidRDefault="00120E97" w:rsidP="00A7299D">
            <w:pPr>
              <w:ind w:right="-27"/>
              <w:rPr>
                <w:sz w:val="16"/>
                <w:szCs w:val="16"/>
              </w:rPr>
            </w:pPr>
            <w:r>
              <w:rPr>
                <w:sz w:val="16"/>
                <w:szCs w:val="16"/>
              </w:rPr>
              <w:t>66</w:t>
            </w:r>
          </w:p>
        </w:tc>
        <w:tc>
          <w:tcPr>
            <w:tcW w:w="556" w:type="dxa"/>
            <w:tcBorders>
              <w:top w:val="nil"/>
              <w:left w:val="nil"/>
              <w:bottom w:val="single" w:sz="4" w:space="0" w:color="auto"/>
              <w:right w:val="single" w:sz="4" w:space="0" w:color="auto"/>
            </w:tcBorders>
            <w:vAlign w:val="bottom"/>
          </w:tcPr>
          <w:p w14:paraId="225F64C0" w14:textId="77777777" w:rsidR="00120E97" w:rsidRDefault="00120E97" w:rsidP="00A7299D">
            <w:pPr>
              <w:ind w:right="-105"/>
              <w:rPr>
                <w:sz w:val="16"/>
                <w:szCs w:val="16"/>
              </w:rPr>
            </w:pPr>
            <w:r>
              <w:rPr>
                <w:sz w:val="16"/>
                <w:szCs w:val="16"/>
              </w:rPr>
              <w:t>75</w:t>
            </w:r>
          </w:p>
        </w:tc>
        <w:tc>
          <w:tcPr>
            <w:tcW w:w="727" w:type="dxa"/>
            <w:tcBorders>
              <w:top w:val="nil"/>
              <w:left w:val="nil"/>
              <w:bottom w:val="single" w:sz="4" w:space="0" w:color="auto"/>
              <w:right w:val="single" w:sz="4" w:space="0" w:color="auto"/>
            </w:tcBorders>
            <w:vAlign w:val="bottom"/>
          </w:tcPr>
          <w:p w14:paraId="225F64C1" w14:textId="77777777" w:rsidR="00120E97" w:rsidRDefault="00120E97" w:rsidP="00A7299D">
            <w:pPr>
              <w:ind w:right="-105"/>
              <w:rPr>
                <w:sz w:val="16"/>
                <w:szCs w:val="16"/>
              </w:rPr>
            </w:pPr>
            <w:r>
              <w:rPr>
                <w:sz w:val="16"/>
                <w:szCs w:val="16"/>
              </w:rPr>
              <w:t>10</w:t>
            </w:r>
          </w:p>
        </w:tc>
        <w:tc>
          <w:tcPr>
            <w:tcW w:w="10122" w:type="dxa"/>
            <w:gridSpan w:val="10"/>
            <w:tcBorders>
              <w:top w:val="nil"/>
              <w:left w:val="nil"/>
              <w:bottom w:val="single" w:sz="4" w:space="0" w:color="auto"/>
              <w:right w:val="single" w:sz="4" w:space="0" w:color="auto"/>
            </w:tcBorders>
          </w:tcPr>
          <w:p w14:paraId="225F64C2" w14:textId="77777777" w:rsidR="00120E97" w:rsidRDefault="00120E97" w:rsidP="00A7299D">
            <w:pPr>
              <w:tabs>
                <w:tab w:val="left" w:pos="494"/>
              </w:tabs>
              <w:ind w:right="167"/>
              <w:jc w:val="center"/>
              <w:rPr>
                <w:sz w:val="16"/>
                <w:szCs w:val="16"/>
              </w:rPr>
            </w:pPr>
            <w:r>
              <w:rPr>
                <w:sz w:val="16"/>
                <w:szCs w:val="16"/>
              </w:rPr>
              <w:t>Not Collected</w:t>
            </w:r>
          </w:p>
        </w:tc>
      </w:tr>
      <w:tr w:rsidR="00120E97" w14:paraId="225F64C9" w14:textId="77777777" w:rsidTr="00B559F6">
        <w:trPr>
          <w:gridAfter w:val="1"/>
          <w:wAfter w:w="12" w:type="dxa"/>
          <w:cantSplit/>
          <w:trHeight w:val="225"/>
        </w:trPr>
        <w:tc>
          <w:tcPr>
            <w:tcW w:w="860" w:type="dxa"/>
            <w:tcBorders>
              <w:top w:val="nil"/>
              <w:left w:val="single" w:sz="4" w:space="0" w:color="auto"/>
              <w:bottom w:val="single" w:sz="4" w:space="0" w:color="auto"/>
              <w:right w:val="single" w:sz="4" w:space="0" w:color="auto"/>
            </w:tcBorders>
            <w:vAlign w:val="bottom"/>
          </w:tcPr>
          <w:p w14:paraId="225F64C4" w14:textId="77777777" w:rsidR="00120E97" w:rsidRDefault="00120E97" w:rsidP="00A7299D">
            <w:pPr>
              <w:ind w:right="-105"/>
              <w:rPr>
                <w:sz w:val="16"/>
                <w:szCs w:val="16"/>
              </w:rPr>
            </w:pPr>
            <w:r>
              <w:rPr>
                <w:sz w:val="16"/>
                <w:szCs w:val="16"/>
              </w:rPr>
              <w:t>10</w:t>
            </w:r>
          </w:p>
        </w:tc>
        <w:tc>
          <w:tcPr>
            <w:tcW w:w="652" w:type="dxa"/>
            <w:tcBorders>
              <w:top w:val="nil"/>
              <w:left w:val="nil"/>
              <w:bottom w:val="single" w:sz="4" w:space="0" w:color="auto"/>
              <w:right w:val="single" w:sz="4" w:space="0" w:color="auto"/>
            </w:tcBorders>
            <w:vAlign w:val="bottom"/>
          </w:tcPr>
          <w:p w14:paraId="225F64C5" w14:textId="77777777" w:rsidR="00120E97" w:rsidRDefault="00120E97" w:rsidP="00A7299D">
            <w:pPr>
              <w:ind w:right="-27"/>
              <w:rPr>
                <w:sz w:val="16"/>
                <w:szCs w:val="16"/>
              </w:rPr>
            </w:pPr>
            <w:r>
              <w:rPr>
                <w:sz w:val="16"/>
                <w:szCs w:val="16"/>
              </w:rPr>
              <w:t>76</w:t>
            </w:r>
          </w:p>
        </w:tc>
        <w:tc>
          <w:tcPr>
            <w:tcW w:w="556" w:type="dxa"/>
            <w:tcBorders>
              <w:top w:val="nil"/>
              <w:left w:val="nil"/>
              <w:bottom w:val="single" w:sz="4" w:space="0" w:color="auto"/>
              <w:right w:val="single" w:sz="4" w:space="0" w:color="auto"/>
            </w:tcBorders>
            <w:vAlign w:val="bottom"/>
          </w:tcPr>
          <w:p w14:paraId="225F64C6" w14:textId="77777777" w:rsidR="00120E97" w:rsidRDefault="00120E97" w:rsidP="00A7299D">
            <w:pPr>
              <w:ind w:right="-105"/>
              <w:rPr>
                <w:sz w:val="16"/>
                <w:szCs w:val="16"/>
              </w:rPr>
            </w:pPr>
            <w:r>
              <w:rPr>
                <w:sz w:val="16"/>
                <w:szCs w:val="16"/>
              </w:rPr>
              <w:t>85</w:t>
            </w:r>
          </w:p>
        </w:tc>
        <w:tc>
          <w:tcPr>
            <w:tcW w:w="727" w:type="dxa"/>
            <w:tcBorders>
              <w:top w:val="nil"/>
              <w:left w:val="nil"/>
              <w:bottom w:val="single" w:sz="4" w:space="0" w:color="auto"/>
              <w:right w:val="single" w:sz="4" w:space="0" w:color="auto"/>
            </w:tcBorders>
            <w:vAlign w:val="bottom"/>
          </w:tcPr>
          <w:p w14:paraId="225F64C7" w14:textId="77777777" w:rsidR="00120E97" w:rsidRDefault="00120E97" w:rsidP="00A7299D">
            <w:pPr>
              <w:ind w:right="-105"/>
              <w:rPr>
                <w:sz w:val="16"/>
                <w:szCs w:val="16"/>
              </w:rPr>
            </w:pPr>
            <w:r>
              <w:rPr>
                <w:sz w:val="16"/>
                <w:szCs w:val="16"/>
              </w:rPr>
              <w:t>10</w:t>
            </w:r>
          </w:p>
        </w:tc>
        <w:tc>
          <w:tcPr>
            <w:tcW w:w="10122" w:type="dxa"/>
            <w:gridSpan w:val="10"/>
            <w:tcBorders>
              <w:top w:val="nil"/>
              <w:left w:val="nil"/>
              <w:bottom w:val="single" w:sz="4" w:space="0" w:color="auto"/>
              <w:right w:val="single" w:sz="4" w:space="0" w:color="auto"/>
            </w:tcBorders>
            <w:vAlign w:val="bottom"/>
          </w:tcPr>
          <w:p w14:paraId="225F64C8" w14:textId="77777777" w:rsidR="00120E97" w:rsidRDefault="00120E97" w:rsidP="00A7299D">
            <w:pPr>
              <w:tabs>
                <w:tab w:val="left" w:pos="494"/>
              </w:tabs>
              <w:ind w:right="167"/>
              <w:jc w:val="center"/>
              <w:rPr>
                <w:sz w:val="16"/>
                <w:szCs w:val="16"/>
              </w:rPr>
            </w:pPr>
            <w:r>
              <w:rPr>
                <w:sz w:val="16"/>
                <w:szCs w:val="16"/>
              </w:rPr>
              <w:t>Not Collected</w:t>
            </w:r>
          </w:p>
        </w:tc>
      </w:tr>
      <w:tr w:rsidR="00120E97" w14:paraId="225F64D6" w14:textId="77777777" w:rsidTr="00F57218">
        <w:trPr>
          <w:gridAfter w:val="2"/>
          <w:wAfter w:w="35" w:type="dxa"/>
          <w:cantSplit/>
          <w:trHeight w:val="1750"/>
        </w:trPr>
        <w:tc>
          <w:tcPr>
            <w:tcW w:w="860" w:type="dxa"/>
            <w:tcBorders>
              <w:top w:val="single" w:sz="4" w:space="0" w:color="auto"/>
              <w:left w:val="single" w:sz="4" w:space="0" w:color="auto"/>
              <w:bottom w:val="single" w:sz="4" w:space="0" w:color="auto"/>
              <w:right w:val="single" w:sz="4" w:space="0" w:color="auto"/>
            </w:tcBorders>
            <w:shd w:val="clear" w:color="auto" w:fill="DBE5F1"/>
          </w:tcPr>
          <w:p w14:paraId="225F64CA" w14:textId="77777777" w:rsidR="00120E97" w:rsidRDefault="00120E97" w:rsidP="00A7299D">
            <w:pPr>
              <w:ind w:right="-105"/>
              <w:rPr>
                <w:b/>
                <w:bCs/>
                <w:sz w:val="16"/>
                <w:szCs w:val="16"/>
              </w:rPr>
            </w:pPr>
            <w:r>
              <w:rPr>
                <w:b/>
                <w:bCs/>
                <w:sz w:val="16"/>
                <w:szCs w:val="16"/>
              </w:rPr>
              <w:t>11</w:t>
            </w:r>
          </w:p>
        </w:tc>
        <w:tc>
          <w:tcPr>
            <w:tcW w:w="652" w:type="dxa"/>
            <w:tcBorders>
              <w:top w:val="single" w:sz="4" w:space="0" w:color="auto"/>
              <w:left w:val="nil"/>
              <w:bottom w:val="single" w:sz="4" w:space="0" w:color="auto"/>
              <w:right w:val="single" w:sz="4" w:space="0" w:color="auto"/>
            </w:tcBorders>
            <w:shd w:val="clear" w:color="auto" w:fill="DBE5F1"/>
          </w:tcPr>
          <w:p w14:paraId="225F64CB" w14:textId="77777777" w:rsidR="00120E97" w:rsidRDefault="00120E97" w:rsidP="00A7299D">
            <w:pPr>
              <w:ind w:right="-27"/>
              <w:rPr>
                <w:b/>
                <w:bCs/>
                <w:sz w:val="16"/>
                <w:szCs w:val="16"/>
              </w:rPr>
            </w:pPr>
            <w:r>
              <w:rPr>
                <w:b/>
                <w:bCs/>
                <w:sz w:val="16"/>
                <w:szCs w:val="16"/>
              </w:rPr>
              <w:t>86</w:t>
            </w:r>
          </w:p>
        </w:tc>
        <w:tc>
          <w:tcPr>
            <w:tcW w:w="556" w:type="dxa"/>
            <w:tcBorders>
              <w:top w:val="single" w:sz="4" w:space="0" w:color="auto"/>
              <w:left w:val="nil"/>
              <w:bottom w:val="single" w:sz="4" w:space="0" w:color="auto"/>
              <w:right w:val="single" w:sz="4" w:space="0" w:color="auto"/>
            </w:tcBorders>
            <w:shd w:val="clear" w:color="auto" w:fill="DBE5F1"/>
          </w:tcPr>
          <w:p w14:paraId="225F64CC" w14:textId="77777777" w:rsidR="00120E97" w:rsidRDefault="00120E97" w:rsidP="00A7299D">
            <w:pPr>
              <w:ind w:right="-105"/>
              <w:rPr>
                <w:b/>
                <w:bCs/>
                <w:sz w:val="16"/>
                <w:szCs w:val="16"/>
              </w:rPr>
            </w:pPr>
            <w:r>
              <w:rPr>
                <w:b/>
                <w:bCs/>
                <w:sz w:val="16"/>
                <w:szCs w:val="16"/>
              </w:rPr>
              <w:t>95</w:t>
            </w:r>
          </w:p>
        </w:tc>
        <w:tc>
          <w:tcPr>
            <w:tcW w:w="727" w:type="dxa"/>
            <w:tcBorders>
              <w:top w:val="single" w:sz="4" w:space="0" w:color="auto"/>
              <w:left w:val="nil"/>
              <w:bottom w:val="single" w:sz="4" w:space="0" w:color="auto"/>
              <w:right w:val="single" w:sz="4" w:space="0" w:color="auto"/>
            </w:tcBorders>
            <w:shd w:val="clear" w:color="auto" w:fill="DBE5F1"/>
          </w:tcPr>
          <w:p w14:paraId="225F64CD" w14:textId="77777777" w:rsidR="00120E97" w:rsidRDefault="00120E97" w:rsidP="00A7299D">
            <w:pPr>
              <w:ind w:right="-105"/>
              <w:rPr>
                <w:b/>
                <w:bCs/>
                <w:sz w:val="16"/>
                <w:szCs w:val="16"/>
              </w:rPr>
            </w:pPr>
            <w:r>
              <w:rPr>
                <w:b/>
                <w:bCs/>
                <w:sz w:val="16"/>
                <w:szCs w:val="16"/>
              </w:rPr>
              <w:t>10</w:t>
            </w:r>
          </w:p>
        </w:tc>
        <w:tc>
          <w:tcPr>
            <w:tcW w:w="842" w:type="dxa"/>
            <w:tcBorders>
              <w:top w:val="single" w:sz="4" w:space="0" w:color="auto"/>
              <w:left w:val="nil"/>
              <w:bottom w:val="single" w:sz="4" w:space="0" w:color="auto"/>
              <w:right w:val="single" w:sz="4" w:space="0" w:color="auto"/>
            </w:tcBorders>
            <w:shd w:val="clear" w:color="auto" w:fill="DBE5F1"/>
          </w:tcPr>
          <w:p w14:paraId="225F64CE" w14:textId="77777777" w:rsidR="00120E97" w:rsidRDefault="00120E97" w:rsidP="00A7299D">
            <w:pPr>
              <w:ind w:right="300"/>
              <w:rPr>
                <w:b/>
                <w:bCs/>
                <w:sz w:val="16"/>
                <w:szCs w:val="16"/>
              </w:rPr>
            </w:pPr>
            <w:r>
              <w:rPr>
                <w:b/>
                <w:bCs/>
                <w:sz w:val="16"/>
                <w:szCs w:val="16"/>
              </w:rPr>
              <w:t>C</w:t>
            </w:r>
          </w:p>
        </w:tc>
        <w:tc>
          <w:tcPr>
            <w:tcW w:w="1354" w:type="dxa"/>
            <w:gridSpan w:val="2"/>
            <w:tcBorders>
              <w:top w:val="single" w:sz="4" w:space="0" w:color="auto"/>
              <w:left w:val="nil"/>
              <w:bottom w:val="single" w:sz="4" w:space="0" w:color="auto"/>
              <w:right w:val="single" w:sz="4" w:space="0" w:color="auto"/>
            </w:tcBorders>
            <w:shd w:val="clear" w:color="auto" w:fill="DBE5F1"/>
          </w:tcPr>
          <w:p w14:paraId="225F64CF" w14:textId="77777777" w:rsidR="00120E97" w:rsidRDefault="00120E97" w:rsidP="00A7299D">
            <w:pPr>
              <w:rPr>
                <w:b/>
                <w:bCs/>
                <w:sz w:val="16"/>
                <w:szCs w:val="16"/>
              </w:rPr>
            </w:pPr>
            <w:r>
              <w:rPr>
                <w:b/>
                <w:bCs/>
                <w:sz w:val="16"/>
                <w:szCs w:val="16"/>
              </w:rPr>
              <w:t>EVENT IDENTIFIER</w:t>
            </w:r>
          </w:p>
        </w:tc>
        <w:tc>
          <w:tcPr>
            <w:tcW w:w="564" w:type="dxa"/>
            <w:gridSpan w:val="2"/>
            <w:tcBorders>
              <w:top w:val="single" w:sz="4" w:space="0" w:color="auto"/>
              <w:left w:val="nil"/>
              <w:bottom w:val="single" w:sz="4" w:space="0" w:color="auto"/>
              <w:right w:val="single" w:sz="4" w:space="0" w:color="auto"/>
            </w:tcBorders>
            <w:shd w:val="clear" w:color="auto" w:fill="DBE5F1"/>
          </w:tcPr>
          <w:p w14:paraId="225F64D0" w14:textId="77777777" w:rsidR="00120E97" w:rsidRDefault="00120E97" w:rsidP="00A7299D">
            <w:pPr>
              <w:tabs>
                <w:tab w:val="left" w:pos="494"/>
              </w:tabs>
              <w:rPr>
                <w:b/>
                <w:bCs/>
                <w:sz w:val="16"/>
                <w:szCs w:val="16"/>
              </w:rPr>
            </w:pPr>
            <w:r>
              <w:rPr>
                <w:b/>
                <w:bCs/>
                <w:sz w:val="16"/>
                <w:szCs w:val="16"/>
              </w:rPr>
              <w:t>R</w:t>
            </w:r>
          </w:p>
        </w:tc>
        <w:tc>
          <w:tcPr>
            <w:tcW w:w="644" w:type="dxa"/>
            <w:tcBorders>
              <w:top w:val="single" w:sz="4" w:space="0" w:color="auto"/>
              <w:left w:val="nil"/>
              <w:bottom w:val="single" w:sz="4" w:space="0" w:color="auto"/>
              <w:right w:val="single" w:sz="4" w:space="0" w:color="auto"/>
            </w:tcBorders>
            <w:shd w:val="clear" w:color="auto" w:fill="DBE5F1"/>
          </w:tcPr>
          <w:p w14:paraId="225F64D1" w14:textId="77777777" w:rsidR="00120E97" w:rsidRDefault="00120E97" w:rsidP="00A7299D">
            <w:pPr>
              <w:tabs>
                <w:tab w:val="left" w:pos="494"/>
              </w:tabs>
              <w:rPr>
                <w:b/>
                <w:bCs/>
                <w:sz w:val="16"/>
                <w:szCs w:val="16"/>
              </w:rPr>
            </w:pPr>
            <w:r>
              <w:rPr>
                <w:b/>
                <w:bCs/>
                <w:sz w:val="16"/>
                <w:szCs w:val="16"/>
              </w:rPr>
              <w:t>K,M</w:t>
            </w:r>
          </w:p>
        </w:tc>
        <w:tc>
          <w:tcPr>
            <w:tcW w:w="2542" w:type="dxa"/>
            <w:tcBorders>
              <w:top w:val="single" w:sz="4" w:space="0" w:color="auto"/>
              <w:left w:val="nil"/>
              <w:bottom w:val="single" w:sz="4" w:space="0" w:color="auto"/>
              <w:right w:val="single" w:sz="4" w:space="0" w:color="auto"/>
            </w:tcBorders>
            <w:shd w:val="clear" w:color="auto" w:fill="DBE5F1"/>
          </w:tcPr>
          <w:p w14:paraId="225F64D2" w14:textId="77777777" w:rsidR="00120E97" w:rsidRDefault="00120E97" w:rsidP="00A7299D">
            <w:pPr>
              <w:ind w:right="167"/>
              <w:rPr>
                <w:b/>
                <w:bCs/>
                <w:sz w:val="16"/>
                <w:szCs w:val="16"/>
              </w:rPr>
            </w:pPr>
            <w:r>
              <w:rPr>
                <w:b/>
                <w:bCs/>
                <w:sz w:val="16"/>
                <w:szCs w:val="16"/>
              </w:rPr>
              <w:t xml:space="preserve">Provide an identifying code for the discipline event. This code enables a district to associate one identifying number or code with an incident that involves multiple students with multiple and possibly varying infractions. </w:t>
            </w:r>
            <w:r>
              <w:rPr>
                <w:b/>
                <w:bCs/>
                <w:sz w:val="16"/>
                <w:szCs w:val="16"/>
              </w:rPr>
              <w:br w:type="page"/>
            </w:r>
            <w:r>
              <w:rPr>
                <w:b/>
                <w:bCs/>
                <w:sz w:val="16"/>
                <w:szCs w:val="16"/>
              </w:rPr>
              <w:br w:type="page"/>
              <w:t>This field is critical to relating responses to infractions in the Student Infraction template.</w:t>
            </w:r>
          </w:p>
        </w:tc>
        <w:tc>
          <w:tcPr>
            <w:tcW w:w="1872" w:type="dxa"/>
            <w:tcBorders>
              <w:top w:val="single" w:sz="4" w:space="0" w:color="auto"/>
              <w:left w:val="nil"/>
              <w:bottom w:val="single" w:sz="4" w:space="0" w:color="auto"/>
              <w:right w:val="single" w:sz="4" w:space="0" w:color="auto"/>
            </w:tcBorders>
            <w:shd w:val="clear" w:color="auto" w:fill="DBE5F1"/>
          </w:tcPr>
          <w:p w14:paraId="225F64D3" w14:textId="77777777" w:rsidR="00120E97" w:rsidRDefault="00120E97" w:rsidP="00A7299D">
            <w:pPr>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2281" w:type="dxa"/>
            <w:tcBorders>
              <w:top w:val="single" w:sz="4" w:space="0" w:color="auto"/>
              <w:left w:val="nil"/>
              <w:bottom w:val="single" w:sz="4" w:space="0" w:color="auto"/>
              <w:right w:val="single" w:sz="4" w:space="0" w:color="auto"/>
            </w:tcBorders>
            <w:shd w:val="clear" w:color="auto" w:fill="DBE5F1"/>
          </w:tcPr>
          <w:p w14:paraId="225F64D4" w14:textId="77777777" w:rsidR="00120E97" w:rsidRDefault="00120E97" w:rsidP="00A7299D">
            <w:pPr>
              <w:rPr>
                <w:b/>
                <w:bCs/>
                <w:sz w:val="16"/>
                <w:szCs w:val="16"/>
              </w:rPr>
            </w:pPr>
            <w:r>
              <w:rPr>
                <w:b/>
                <w:bCs/>
                <w:sz w:val="16"/>
                <w:szCs w:val="16"/>
              </w:rPr>
              <w:t xml:space="preserve">Example: </w:t>
            </w:r>
          </w:p>
          <w:p w14:paraId="225F64D5" w14:textId="77777777" w:rsidR="00120E97" w:rsidRDefault="00120E97" w:rsidP="00A7299D">
            <w:pPr>
              <w:rPr>
                <w:b/>
                <w:bCs/>
                <w:sz w:val="16"/>
                <w:szCs w:val="16"/>
              </w:rPr>
            </w:pPr>
            <w:r>
              <w:rPr>
                <w:b/>
                <w:bCs/>
                <w:sz w:val="16"/>
                <w:szCs w:val="16"/>
              </w:rPr>
              <w:t>1</w:t>
            </w:r>
          </w:p>
        </w:tc>
      </w:tr>
      <w:tr w:rsidR="00F57218" w14:paraId="23135A3E" w14:textId="77777777" w:rsidTr="00E8652B">
        <w:trPr>
          <w:gridAfter w:val="2"/>
          <w:wAfter w:w="35" w:type="dxa"/>
          <w:cantSplit/>
          <w:trHeight w:val="953"/>
        </w:trPr>
        <w:tc>
          <w:tcPr>
            <w:tcW w:w="86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87061AC" w14:textId="42454396" w:rsidR="00F57218" w:rsidRDefault="00F57218" w:rsidP="00F57218">
            <w:pPr>
              <w:ind w:right="-105"/>
              <w:rPr>
                <w:b/>
                <w:bCs/>
                <w:sz w:val="16"/>
                <w:szCs w:val="16"/>
              </w:rPr>
            </w:pPr>
            <w:r w:rsidRPr="00B559F6">
              <w:rPr>
                <w:b/>
                <w:sz w:val="16"/>
                <w:szCs w:val="16"/>
              </w:rPr>
              <w:t>12</w:t>
            </w:r>
          </w:p>
        </w:tc>
        <w:tc>
          <w:tcPr>
            <w:tcW w:w="652" w:type="dxa"/>
            <w:tcBorders>
              <w:top w:val="single" w:sz="4" w:space="0" w:color="auto"/>
              <w:left w:val="nil"/>
              <w:bottom w:val="single" w:sz="4" w:space="0" w:color="auto"/>
              <w:right w:val="single" w:sz="4" w:space="0" w:color="auto"/>
            </w:tcBorders>
            <w:shd w:val="clear" w:color="auto" w:fill="CCC0D9" w:themeFill="accent4" w:themeFillTint="66"/>
          </w:tcPr>
          <w:p w14:paraId="2A5FBD1B" w14:textId="5CE9716E" w:rsidR="00F57218" w:rsidRDefault="00F57218" w:rsidP="00F57218">
            <w:pPr>
              <w:ind w:right="-27"/>
              <w:rPr>
                <w:b/>
                <w:bCs/>
                <w:sz w:val="16"/>
                <w:szCs w:val="16"/>
              </w:rPr>
            </w:pPr>
            <w:r w:rsidRPr="00B559F6">
              <w:rPr>
                <w:b/>
                <w:sz w:val="16"/>
                <w:szCs w:val="16"/>
              </w:rPr>
              <w:t>96</w:t>
            </w:r>
          </w:p>
        </w:tc>
        <w:tc>
          <w:tcPr>
            <w:tcW w:w="556" w:type="dxa"/>
            <w:tcBorders>
              <w:top w:val="single" w:sz="4" w:space="0" w:color="auto"/>
              <w:left w:val="nil"/>
              <w:bottom w:val="single" w:sz="4" w:space="0" w:color="auto"/>
              <w:right w:val="single" w:sz="4" w:space="0" w:color="auto"/>
            </w:tcBorders>
            <w:shd w:val="clear" w:color="auto" w:fill="CCC0D9" w:themeFill="accent4" w:themeFillTint="66"/>
          </w:tcPr>
          <w:p w14:paraId="35E6826F" w14:textId="6B5E962D" w:rsidR="00F57218" w:rsidRDefault="00F57218" w:rsidP="00F57218">
            <w:pPr>
              <w:ind w:right="-105"/>
              <w:rPr>
                <w:b/>
                <w:bCs/>
                <w:sz w:val="16"/>
                <w:szCs w:val="16"/>
              </w:rPr>
            </w:pPr>
            <w:r w:rsidRPr="00B559F6">
              <w:rPr>
                <w:b/>
                <w:sz w:val="16"/>
                <w:szCs w:val="16"/>
              </w:rPr>
              <w:t>350</w:t>
            </w:r>
          </w:p>
        </w:tc>
        <w:tc>
          <w:tcPr>
            <w:tcW w:w="727" w:type="dxa"/>
            <w:tcBorders>
              <w:top w:val="single" w:sz="4" w:space="0" w:color="auto"/>
              <w:left w:val="nil"/>
              <w:bottom w:val="single" w:sz="4" w:space="0" w:color="auto"/>
              <w:right w:val="single" w:sz="4" w:space="0" w:color="auto"/>
            </w:tcBorders>
            <w:shd w:val="clear" w:color="auto" w:fill="CCC0D9" w:themeFill="accent4" w:themeFillTint="66"/>
          </w:tcPr>
          <w:p w14:paraId="6726BD0E" w14:textId="67FD3E81" w:rsidR="00F57218" w:rsidRDefault="00F57218" w:rsidP="00F57218">
            <w:pPr>
              <w:ind w:right="-105"/>
              <w:rPr>
                <w:b/>
                <w:bCs/>
                <w:sz w:val="16"/>
                <w:szCs w:val="16"/>
              </w:rPr>
            </w:pPr>
            <w:r w:rsidRPr="00B559F6">
              <w:rPr>
                <w:b/>
                <w:sz w:val="16"/>
                <w:szCs w:val="16"/>
              </w:rPr>
              <w:t>255</w:t>
            </w:r>
          </w:p>
        </w:tc>
        <w:tc>
          <w:tcPr>
            <w:tcW w:w="842" w:type="dxa"/>
            <w:tcBorders>
              <w:top w:val="single" w:sz="4" w:space="0" w:color="auto"/>
              <w:left w:val="nil"/>
              <w:bottom w:val="single" w:sz="4" w:space="0" w:color="auto"/>
              <w:right w:val="single" w:sz="4" w:space="0" w:color="auto"/>
            </w:tcBorders>
            <w:shd w:val="clear" w:color="auto" w:fill="CCC0D9" w:themeFill="accent4" w:themeFillTint="66"/>
          </w:tcPr>
          <w:p w14:paraId="542FAF08" w14:textId="1E0E2F1F" w:rsidR="00F57218" w:rsidRDefault="00F57218" w:rsidP="00F57218">
            <w:pPr>
              <w:ind w:right="300"/>
              <w:rPr>
                <w:b/>
                <w:bCs/>
                <w:sz w:val="16"/>
                <w:szCs w:val="16"/>
              </w:rPr>
            </w:pPr>
            <w:r w:rsidRPr="00B559F6">
              <w:rPr>
                <w:b/>
                <w:sz w:val="16"/>
                <w:szCs w:val="16"/>
              </w:rPr>
              <w:t>C</w:t>
            </w:r>
          </w:p>
        </w:tc>
        <w:tc>
          <w:tcPr>
            <w:tcW w:w="1354" w:type="dxa"/>
            <w:gridSpan w:val="2"/>
            <w:tcBorders>
              <w:top w:val="single" w:sz="4" w:space="0" w:color="auto"/>
              <w:left w:val="nil"/>
              <w:bottom w:val="single" w:sz="4" w:space="0" w:color="auto"/>
              <w:right w:val="single" w:sz="4" w:space="0" w:color="auto"/>
            </w:tcBorders>
            <w:shd w:val="clear" w:color="auto" w:fill="CCC0D9" w:themeFill="accent4" w:themeFillTint="66"/>
          </w:tcPr>
          <w:p w14:paraId="445AA3CB" w14:textId="20210FB8" w:rsidR="00F57218" w:rsidRDefault="00F57218" w:rsidP="005B41E9">
            <w:pPr>
              <w:rPr>
                <w:b/>
                <w:bCs/>
                <w:sz w:val="16"/>
                <w:szCs w:val="16"/>
              </w:rPr>
            </w:pPr>
            <w:r>
              <w:rPr>
                <w:b/>
                <w:bCs/>
                <w:sz w:val="16"/>
                <w:szCs w:val="16"/>
              </w:rPr>
              <w:t>RESPONSE CO</w:t>
            </w:r>
            <w:r w:rsidR="005B41E9">
              <w:rPr>
                <w:b/>
                <w:bCs/>
                <w:sz w:val="16"/>
                <w:szCs w:val="16"/>
              </w:rPr>
              <w:t>MMENT</w:t>
            </w:r>
          </w:p>
        </w:tc>
        <w:tc>
          <w:tcPr>
            <w:tcW w:w="564" w:type="dxa"/>
            <w:gridSpan w:val="2"/>
            <w:tcBorders>
              <w:top w:val="single" w:sz="4" w:space="0" w:color="auto"/>
              <w:left w:val="nil"/>
              <w:bottom w:val="single" w:sz="4" w:space="0" w:color="auto"/>
              <w:right w:val="single" w:sz="4" w:space="0" w:color="auto"/>
            </w:tcBorders>
            <w:shd w:val="clear" w:color="auto" w:fill="CCC0D9" w:themeFill="accent4" w:themeFillTint="66"/>
          </w:tcPr>
          <w:p w14:paraId="644A6D13" w14:textId="251ADAB5" w:rsidR="00F57218" w:rsidRDefault="0040553C" w:rsidP="00A7299D">
            <w:pPr>
              <w:tabs>
                <w:tab w:val="left" w:pos="494"/>
              </w:tabs>
              <w:rPr>
                <w:b/>
                <w:bCs/>
                <w:sz w:val="16"/>
                <w:szCs w:val="16"/>
              </w:rPr>
            </w:pPr>
            <w:r>
              <w:rPr>
                <w:b/>
                <w:bCs/>
                <w:sz w:val="16"/>
                <w:szCs w:val="16"/>
              </w:rPr>
              <w:t>CR</w:t>
            </w:r>
          </w:p>
        </w:tc>
        <w:tc>
          <w:tcPr>
            <w:tcW w:w="644" w:type="dxa"/>
            <w:tcBorders>
              <w:top w:val="single" w:sz="4" w:space="0" w:color="auto"/>
              <w:left w:val="nil"/>
              <w:bottom w:val="single" w:sz="4" w:space="0" w:color="auto"/>
              <w:right w:val="single" w:sz="4" w:space="0" w:color="auto"/>
            </w:tcBorders>
            <w:shd w:val="clear" w:color="auto" w:fill="CCC0D9" w:themeFill="accent4" w:themeFillTint="66"/>
          </w:tcPr>
          <w:p w14:paraId="164752F0" w14:textId="1BE1B3A3" w:rsidR="00F57218" w:rsidRDefault="00F57218" w:rsidP="00A7299D">
            <w:pPr>
              <w:tabs>
                <w:tab w:val="left" w:pos="494"/>
              </w:tabs>
              <w:rPr>
                <w:b/>
                <w:bCs/>
                <w:sz w:val="16"/>
                <w:szCs w:val="16"/>
              </w:rPr>
            </w:pPr>
            <w:r>
              <w:rPr>
                <w:b/>
                <w:bCs/>
                <w:sz w:val="16"/>
                <w:szCs w:val="16"/>
              </w:rPr>
              <w:t>K,M</w:t>
            </w:r>
          </w:p>
        </w:tc>
        <w:tc>
          <w:tcPr>
            <w:tcW w:w="2542" w:type="dxa"/>
            <w:tcBorders>
              <w:top w:val="single" w:sz="4" w:space="0" w:color="auto"/>
              <w:left w:val="nil"/>
              <w:bottom w:val="single" w:sz="4" w:space="0" w:color="auto"/>
              <w:right w:val="single" w:sz="4" w:space="0" w:color="auto"/>
            </w:tcBorders>
            <w:shd w:val="clear" w:color="auto" w:fill="CCC0D9" w:themeFill="accent4" w:themeFillTint="66"/>
          </w:tcPr>
          <w:p w14:paraId="3C6B8C08" w14:textId="77777777" w:rsidR="00F57218" w:rsidRDefault="000A2436" w:rsidP="000A2436">
            <w:pPr>
              <w:ind w:right="167"/>
              <w:rPr>
                <w:b/>
                <w:sz w:val="16"/>
                <w:szCs w:val="16"/>
              </w:rPr>
            </w:pPr>
            <w:r w:rsidRPr="000A2436">
              <w:rPr>
                <w:b/>
                <w:sz w:val="16"/>
                <w:szCs w:val="16"/>
              </w:rPr>
              <w:t xml:space="preserve">Provide additional information about the response to an incident. </w:t>
            </w:r>
          </w:p>
          <w:p w14:paraId="04E7F27D" w14:textId="77777777" w:rsidR="007B03AD" w:rsidRDefault="007B03AD" w:rsidP="000A2436">
            <w:pPr>
              <w:ind w:right="167"/>
              <w:rPr>
                <w:b/>
                <w:sz w:val="16"/>
                <w:szCs w:val="16"/>
              </w:rPr>
            </w:pPr>
          </w:p>
          <w:p w14:paraId="06C0BE45" w14:textId="25AB77E3" w:rsidR="007B03AD" w:rsidRPr="000A2436" w:rsidRDefault="007B03AD" w:rsidP="000A2436">
            <w:pPr>
              <w:ind w:right="167"/>
              <w:rPr>
                <w:b/>
                <w:sz w:val="16"/>
                <w:szCs w:val="16"/>
              </w:rPr>
            </w:pPr>
          </w:p>
        </w:tc>
        <w:tc>
          <w:tcPr>
            <w:tcW w:w="1872" w:type="dxa"/>
            <w:tcBorders>
              <w:top w:val="single" w:sz="4" w:space="0" w:color="auto"/>
              <w:left w:val="nil"/>
              <w:bottom w:val="single" w:sz="4" w:space="0" w:color="auto"/>
              <w:right w:val="single" w:sz="4" w:space="0" w:color="auto"/>
            </w:tcBorders>
            <w:shd w:val="clear" w:color="auto" w:fill="CCC0D9" w:themeFill="accent4" w:themeFillTint="66"/>
          </w:tcPr>
          <w:p w14:paraId="09E40090" w14:textId="335886FA" w:rsidR="00F57218" w:rsidRPr="007B03AD" w:rsidRDefault="000A2436" w:rsidP="007B03AD">
            <w:pPr>
              <w:ind w:right="167"/>
              <w:rPr>
                <w:b/>
                <w:sz w:val="16"/>
                <w:szCs w:val="16"/>
              </w:rPr>
            </w:pPr>
            <w:r w:rsidRPr="000A2436">
              <w:rPr>
                <w:b/>
                <w:sz w:val="16"/>
                <w:szCs w:val="16"/>
              </w:rPr>
              <w:t>Do not supply a value for this field if there is no relevant additional information.</w:t>
            </w:r>
          </w:p>
        </w:tc>
        <w:tc>
          <w:tcPr>
            <w:tcW w:w="2281" w:type="dxa"/>
            <w:tcBorders>
              <w:top w:val="single" w:sz="4" w:space="0" w:color="auto"/>
              <w:left w:val="nil"/>
              <w:bottom w:val="single" w:sz="4" w:space="0" w:color="auto"/>
              <w:right w:val="single" w:sz="4" w:space="0" w:color="auto"/>
            </w:tcBorders>
            <w:shd w:val="clear" w:color="auto" w:fill="CCC0D9" w:themeFill="accent4" w:themeFillTint="66"/>
          </w:tcPr>
          <w:p w14:paraId="37628D16" w14:textId="77777777" w:rsidR="00F57218" w:rsidRDefault="009205EB" w:rsidP="00A7299D">
            <w:pPr>
              <w:rPr>
                <w:b/>
                <w:bCs/>
                <w:sz w:val="16"/>
                <w:szCs w:val="16"/>
              </w:rPr>
            </w:pPr>
            <w:r>
              <w:rPr>
                <w:b/>
                <w:bCs/>
                <w:sz w:val="16"/>
                <w:szCs w:val="16"/>
              </w:rPr>
              <w:t>Example:</w:t>
            </w:r>
          </w:p>
          <w:p w14:paraId="454A16D6" w14:textId="77777777" w:rsidR="009205EB" w:rsidRDefault="009205EB" w:rsidP="00A7299D">
            <w:pPr>
              <w:rPr>
                <w:b/>
                <w:bCs/>
                <w:sz w:val="16"/>
                <w:szCs w:val="16"/>
              </w:rPr>
            </w:pPr>
          </w:p>
          <w:p w14:paraId="29AF1F73" w14:textId="5E100A9B" w:rsidR="009205EB" w:rsidRDefault="00A90B61" w:rsidP="00A90B61">
            <w:pPr>
              <w:rPr>
                <w:b/>
                <w:bCs/>
                <w:sz w:val="16"/>
                <w:szCs w:val="16"/>
              </w:rPr>
            </w:pPr>
            <w:r>
              <w:rPr>
                <w:b/>
                <w:bCs/>
                <w:sz w:val="16"/>
                <w:szCs w:val="16"/>
              </w:rPr>
              <w:t>Phone call to parent</w:t>
            </w:r>
            <w:r w:rsidR="005B41E9">
              <w:rPr>
                <w:b/>
                <w:bCs/>
                <w:sz w:val="16"/>
                <w:szCs w:val="16"/>
              </w:rPr>
              <w:t>, etc</w:t>
            </w:r>
            <w:r>
              <w:rPr>
                <w:b/>
                <w:bCs/>
                <w:sz w:val="16"/>
                <w:szCs w:val="16"/>
              </w:rPr>
              <w:t>.</w:t>
            </w:r>
          </w:p>
          <w:p w14:paraId="0AF639C8" w14:textId="0D7A58D8" w:rsidR="00A90B61" w:rsidRDefault="00A90B61" w:rsidP="00A90B61">
            <w:pPr>
              <w:rPr>
                <w:b/>
                <w:bCs/>
                <w:sz w:val="16"/>
                <w:szCs w:val="16"/>
              </w:rPr>
            </w:pPr>
          </w:p>
        </w:tc>
      </w:tr>
      <w:tr w:rsidR="00F57218" w14:paraId="225F64E8" w14:textId="77777777" w:rsidTr="00F57218">
        <w:trPr>
          <w:gridAfter w:val="2"/>
          <w:wAfter w:w="35" w:type="dxa"/>
          <w:cantSplit/>
          <w:trHeight w:val="1286"/>
        </w:trPr>
        <w:tc>
          <w:tcPr>
            <w:tcW w:w="860" w:type="dxa"/>
            <w:tcBorders>
              <w:top w:val="single" w:sz="4" w:space="0" w:color="auto"/>
              <w:left w:val="single" w:sz="4" w:space="0" w:color="auto"/>
              <w:bottom w:val="single" w:sz="4" w:space="0" w:color="auto"/>
              <w:right w:val="single" w:sz="4" w:space="0" w:color="auto"/>
            </w:tcBorders>
            <w:shd w:val="clear" w:color="auto" w:fill="DBE5F1"/>
          </w:tcPr>
          <w:p w14:paraId="225F64DD" w14:textId="1119BC81" w:rsidR="00F57218" w:rsidRDefault="00F57218" w:rsidP="00A7299D">
            <w:pPr>
              <w:ind w:right="-105"/>
              <w:rPr>
                <w:b/>
                <w:bCs/>
                <w:sz w:val="16"/>
                <w:szCs w:val="16"/>
              </w:rPr>
            </w:pPr>
            <w:r>
              <w:rPr>
                <w:b/>
                <w:bCs/>
                <w:sz w:val="16"/>
                <w:szCs w:val="16"/>
              </w:rPr>
              <w:t>13</w:t>
            </w:r>
          </w:p>
        </w:tc>
        <w:tc>
          <w:tcPr>
            <w:tcW w:w="652" w:type="dxa"/>
            <w:tcBorders>
              <w:top w:val="single" w:sz="4" w:space="0" w:color="auto"/>
              <w:left w:val="nil"/>
              <w:bottom w:val="single" w:sz="4" w:space="0" w:color="auto"/>
              <w:right w:val="single" w:sz="4" w:space="0" w:color="auto"/>
            </w:tcBorders>
            <w:shd w:val="clear" w:color="auto" w:fill="DBE5F1"/>
          </w:tcPr>
          <w:p w14:paraId="225F64DE" w14:textId="77777777" w:rsidR="00F57218" w:rsidRDefault="00F57218" w:rsidP="00A7299D">
            <w:pPr>
              <w:ind w:right="-27"/>
              <w:rPr>
                <w:b/>
                <w:bCs/>
                <w:sz w:val="16"/>
                <w:szCs w:val="16"/>
              </w:rPr>
            </w:pPr>
            <w:r>
              <w:rPr>
                <w:b/>
                <w:bCs/>
                <w:sz w:val="16"/>
                <w:szCs w:val="16"/>
              </w:rPr>
              <w:t>351</w:t>
            </w:r>
          </w:p>
        </w:tc>
        <w:tc>
          <w:tcPr>
            <w:tcW w:w="556" w:type="dxa"/>
            <w:tcBorders>
              <w:top w:val="single" w:sz="4" w:space="0" w:color="auto"/>
              <w:left w:val="nil"/>
              <w:bottom w:val="single" w:sz="4" w:space="0" w:color="auto"/>
              <w:right w:val="single" w:sz="4" w:space="0" w:color="auto"/>
            </w:tcBorders>
            <w:shd w:val="clear" w:color="auto" w:fill="DBE5F1"/>
          </w:tcPr>
          <w:p w14:paraId="225F64DF" w14:textId="77777777" w:rsidR="00F57218" w:rsidRDefault="00F57218" w:rsidP="00A7299D">
            <w:pPr>
              <w:ind w:right="-105"/>
              <w:rPr>
                <w:b/>
                <w:bCs/>
                <w:sz w:val="16"/>
                <w:szCs w:val="16"/>
              </w:rPr>
            </w:pPr>
            <w:r>
              <w:rPr>
                <w:b/>
                <w:bCs/>
                <w:sz w:val="16"/>
                <w:szCs w:val="16"/>
              </w:rPr>
              <w:t>356</w:t>
            </w:r>
          </w:p>
        </w:tc>
        <w:tc>
          <w:tcPr>
            <w:tcW w:w="727" w:type="dxa"/>
            <w:tcBorders>
              <w:top w:val="single" w:sz="4" w:space="0" w:color="auto"/>
              <w:left w:val="nil"/>
              <w:bottom w:val="single" w:sz="4" w:space="0" w:color="auto"/>
              <w:right w:val="single" w:sz="4" w:space="0" w:color="auto"/>
            </w:tcBorders>
            <w:shd w:val="clear" w:color="auto" w:fill="DBE5F1"/>
          </w:tcPr>
          <w:p w14:paraId="225F64E0" w14:textId="77777777" w:rsidR="00F57218" w:rsidRDefault="00F57218" w:rsidP="00A7299D">
            <w:pPr>
              <w:ind w:right="-105"/>
              <w:rPr>
                <w:b/>
                <w:bCs/>
                <w:sz w:val="16"/>
                <w:szCs w:val="16"/>
              </w:rPr>
            </w:pPr>
            <w:r>
              <w:rPr>
                <w:b/>
                <w:bCs/>
                <w:sz w:val="16"/>
                <w:szCs w:val="16"/>
              </w:rPr>
              <w:t>6</w:t>
            </w:r>
          </w:p>
        </w:tc>
        <w:tc>
          <w:tcPr>
            <w:tcW w:w="842" w:type="dxa"/>
            <w:tcBorders>
              <w:top w:val="single" w:sz="4" w:space="0" w:color="auto"/>
              <w:left w:val="nil"/>
              <w:bottom w:val="single" w:sz="4" w:space="0" w:color="auto"/>
              <w:right w:val="single" w:sz="4" w:space="0" w:color="auto"/>
            </w:tcBorders>
            <w:shd w:val="clear" w:color="auto" w:fill="DBE5F1"/>
          </w:tcPr>
          <w:p w14:paraId="225F64E1" w14:textId="77777777" w:rsidR="00F57218" w:rsidRDefault="00F57218" w:rsidP="00A7299D">
            <w:pPr>
              <w:ind w:right="300"/>
              <w:rPr>
                <w:b/>
                <w:bCs/>
                <w:sz w:val="16"/>
                <w:szCs w:val="16"/>
              </w:rPr>
            </w:pPr>
            <w:r>
              <w:rPr>
                <w:b/>
                <w:bCs/>
                <w:sz w:val="16"/>
                <w:szCs w:val="16"/>
              </w:rPr>
              <w:t>N(2)</w:t>
            </w:r>
          </w:p>
        </w:tc>
        <w:tc>
          <w:tcPr>
            <w:tcW w:w="1354" w:type="dxa"/>
            <w:gridSpan w:val="2"/>
            <w:tcBorders>
              <w:top w:val="single" w:sz="4" w:space="0" w:color="auto"/>
              <w:left w:val="nil"/>
              <w:bottom w:val="single" w:sz="4" w:space="0" w:color="auto"/>
              <w:right w:val="single" w:sz="4" w:space="0" w:color="auto"/>
            </w:tcBorders>
            <w:shd w:val="clear" w:color="auto" w:fill="DBE5F1"/>
          </w:tcPr>
          <w:p w14:paraId="225F64E2" w14:textId="77777777" w:rsidR="00F57218" w:rsidRDefault="00F57218" w:rsidP="00A7299D">
            <w:pPr>
              <w:rPr>
                <w:b/>
                <w:bCs/>
                <w:sz w:val="16"/>
                <w:szCs w:val="16"/>
              </w:rPr>
            </w:pPr>
            <w:r>
              <w:rPr>
                <w:b/>
                <w:bCs/>
                <w:sz w:val="16"/>
                <w:szCs w:val="16"/>
              </w:rPr>
              <w:t>RESPONSE DURATION</w:t>
            </w:r>
          </w:p>
        </w:tc>
        <w:tc>
          <w:tcPr>
            <w:tcW w:w="564" w:type="dxa"/>
            <w:gridSpan w:val="2"/>
            <w:tcBorders>
              <w:top w:val="single" w:sz="4" w:space="0" w:color="auto"/>
              <w:left w:val="nil"/>
              <w:bottom w:val="single" w:sz="4" w:space="0" w:color="auto"/>
              <w:right w:val="single" w:sz="4" w:space="0" w:color="auto"/>
            </w:tcBorders>
            <w:shd w:val="clear" w:color="auto" w:fill="DBE5F1"/>
          </w:tcPr>
          <w:p w14:paraId="225F64E3" w14:textId="77777777" w:rsidR="00F57218" w:rsidRDefault="00F57218" w:rsidP="00A7299D">
            <w:pPr>
              <w:tabs>
                <w:tab w:val="left" w:pos="494"/>
              </w:tabs>
              <w:rPr>
                <w:b/>
                <w:bCs/>
                <w:sz w:val="16"/>
                <w:szCs w:val="16"/>
              </w:rPr>
            </w:pPr>
            <w:r>
              <w:rPr>
                <w:b/>
                <w:bCs/>
                <w:sz w:val="16"/>
                <w:szCs w:val="16"/>
              </w:rPr>
              <w:t>CR</w:t>
            </w:r>
          </w:p>
        </w:tc>
        <w:tc>
          <w:tcPr>
            <w:tcW w:w="644" w:type="dxa"/>
            <w:tcBorders>
              <w:top w:val="single" w:sz="4" w:space="0" w:color="auto"/>
              <w:left w:val="nil"/>
              <w:bottom w:val="single" w:sz="4" w:space="0" w:color="auto"/>
              <w:right w:val="single" w:sz="4" w:space="0" w:color="auto"/>
            </w:tcBorders>
            <w:shd w:val="clear" w:color="auto" w:fill="DBE5F1"/>
          </w:tcPr>
          <w:p w14:paraId="225F64E4" w14:textId="77777777" w:rsidR="00F57218" w:rsidRDefault="00F57218" w:rsidP="00A7299D">
            <w:pPr>
              <w:tabs>
                <w:tab w:val="left" w:pos="494"/>
              </w:tabs>
              <w:rPr>
                <w:b/>
                <w:bCs/>
                <w:sz w:val="16"/>
                <w:szCs w:val="16"/>
              </w:rPr>
            </w:pPr>
            <w:r>
              <w:rPr>
                <w:b/>
                <w:bCs/>
                <w:sz w:val="16"/>
                <w:szCs w:val="16"/>
              </w:rPr>
              <w:t>U</w:t>
            </w:r>
          </w:p>
        </w:tc>
        <w:tc>
          <w:tcPr>
            <w:tcW w:w="2542" w:type="dxa"/>
            <w:tcBorders>
              <w:top w:val="single" w:sz="4" w:space="0" w:color="auto"/>
              <w:left w:val="nil"/>
              <w:bottom w:val="single" w:sz="4" w:space="0" w:color="auto"/>
              <w:right w:val="single" w:sz="4" w:space="0" w:color="auto"/>
            </w:tcBorders>
            <w:shd w:val="clear" w:color="auto" w:fill="DBE5F1"/>
          </w:tcPr>
          <w:p w14:paraId="225F64E5" w14:textId="77777777" w:rsidR="00F57218" w:rsidRDefault="00F57218" w:rsidP="00A7299D">
            <w:pPr>
              <w:ind w:right="167"/>
              <w:rPr>
                <w:b/>
                <w:bCs/>
                <w:sz w:val="16"/>
                <w:szCs w:val="16"/>
              </w:rPr>
            </w:pPr>
            <w:r>
              <w:rPr>
                <w:b/>
                <w:bCs/>
                <w:sz w:val="16"/>
                <w:szCs w:val="16"/>
              </w:rPr>
              <w:t>Provide the length, in school days, of the discipline response.  If the response is a fraction of the school day, then use a decimal representation of the school day (e.g. 0.25 for removal for 2 periods of an 8 period school day).</w:t>
            </w:r>
          </w:p>
        </w:tc>
        <w:tc>
          <w:tcPr>
            <w:tcW w:w="1872" w:type="dxa"/>
            <w:tcBorders>
              <w:top w:val="single" w:sz="4" w:space="0" w:color="auto"/>
              <w:left w:val="nil"/>
              <w:bottom w:val="single" w:sz="4" w:space="0" w:color="auto"/>
              <w:right w:val="single" w:sz="4" w:space="0" w:color="auto"/>
            </w:tcBorders>
            <w:shd w:val="clear" w:color="auto" w:fill="DBE5F1"/>
          </w:tcPr>
          <w:p w14:paraId="225F64E6" w14:textId="77777777" w:rsidR="00F57218" w:rsidRDefault="00F57218" w:rsidP="00A7299D">
            <w:pPr>
              <w:rPr>
                <w:b/>
                <w:bCs/>
                <w:sz w:val="16"/>
                <w:szCs w:val="16"/>
              </w:rPr>
            </w:pPr>
            <w:r>
              <w:rPr>
                <w:b/>
                <w:bCs/>
                <w:sz w:val="16"/>
                <w:szCs w:val="16"/>
              </w:rPr>
              <w:t> </w:t>
            </w:r>
            <w:r>
              <w:rPr>
                <w:sz w:val="16"/>
                <w:szCs w:val="16"/>
              </w:rPr>
              <w:t xml:space="preserve">Required if Response Code, field #7 is 2, 3, </w:t>
            </w:r>
            <w:r w:rsidRPr="000E66A1">
              <w:rPr>
                <w:sz w:val="16"/>
                <w:szCs w:val="16"/>
              </w:rPr>
              <w:t>4, 5, 6 or 7</w:t>
            </w:r>
            <w:r w:rsidRPr="00DC47F6">
              <w:rPr>
                <w:sz w:val="16"/>
                <w:szCs w:val="16"/>
              </w:rPr>
              <w:t>; and the d</w:t>
            </w:r>
            <w:r w:rsidRPr="00DC47F6">
              <w:rPr>
                <w:i/>
                <w:sz w:val="16"/>
                <w:szCs w:val="16"/>
              </w:rPr>
              <w:t>uration for these response codes must be greater than zero.</w:t>
            </w:r>
          </w:p>
        </w:tc>
        <w:tc>
          <w:tcPr>
            <w:tcW w:w="2281" w:type="dxa"/>
            <w:tcBorders>
              <w:top w:val="single" w:sz="4" w:space="0" w:color="auto"/>
              <w:left w:val="nil"/>
              <w:bottom w:val="single" w:sz="4" w:space="0" w:color="auto"/>
              <w:right w:val="single" w:sz="4" w:space="0" w:color="auto"/>
            </w:tcBorders>
            <w:shd w:val="clear" w:color="auto" w:fill="DBE5F1"/>
          </w:tcPr>
          <w:p w14:paraId="225F64E7" w14:textId="77777777" w:rsidR="00F57218" w:rsidRDefault="00F57218" w:rsidP="00A7299D">
            <w:pPr>
              <w:rPr>
                <w:b/>
                <w:bCs/>
                <w:sz w:val="16"/>
                <w:szCs w:val="16"/>
              </w:rPr>
            </w:pPr>
            <w:r>
              <w:rPr>
                <w:b/>
                <w:bCs/>
                <w:sz w:val="16"/>
                <w:szCs w:val="16"/>
              </w:rPr>
              <w:t>Examples:</w:t>
            </w:r>
            <w:r>
              <w:rPr>
                <w:b/>
                <w:bCs/>
                <w:sz w:val="16"/>
                <w:szCs w:val="16"/>
              </w:rPr>
              <w:br/>
            </w:r>
            <w:r w:rsidRPr="00DC47F6">
              <w:rPr>
                <w:b/>
                <w:bCs/>
                <w:sz w:val="16"/>
                <w:szCs w:val="16"/>
              </w:rPr>
              <w:t>2.50,  0.50, 15</w:t>
            </w:r>
          </w:p>
        </w:tc>
      </w:tr>
      <w:tr w:rsidR="00F57218" w14:paraId="225F64EE"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4E9" w14:textId="77777777" w:rsidR="00F57218" w:rsidRDefault="00F57218" w:rsidP="00A7299D">
            <w:pPr>
              <w:ind w:right="-105"/>
              <w:rPr>
                <w:sz w:val="16"/>
                <w:szCs w:val="16"/>
              </w:rPr>
            </w:pPr>
            <w:r>
              <w:rPr>
                <w:sz w:val="16"/>
                <w:szCs w:val="16"/>
              </w:rPr>
              <w:t>14</w:t>
            </w:r>
          </w:p>
        </w:tc>
        <w:tc>
          <w:tcPr>
            <w:tcW w:w="652" w:type="dxa"/>
            <w:tcBorders>
              <w:top w:val="nil"/>
              <w:left w:val="nil"/>
              <w:bottom w:val="single" w:sz="4" w:space="0" w:color="auto"/>
              <w:right w:val="single" w:sz="4" w:space="0" w:color="auto"/>
            </w:tcBorders>
            <w:vAlign w:val="bottom"/>
          </w:tcPr>
          <w:p w14:paraId="225F64EA" w14:textId="77777777" w:rsidR="00F57218" w:rsidRDefault="00F57218" w:rsidP="00A7299D">
            <w:pPr>
              <w:ind w:right="-27"/>
              <w:rPr>
                <w:sz w:val="16"/>
                <w:szCs w:val="16"/>
              </w:rPr>
            </w:pPr>
            <w:r>
              <w:rPr>
                <w:sz w:val="16"/>
                <w:szCs w:val="16"/>
              </w:rPr>
              <w:t>357</w:t>
            </w:r>
          </w:p>
        </w:tc>
        <w:tc>
          <w:tcPr>
            <w:tcW w:w="556" w:type="dxa"/>
            <w:tcBorders>
              <w:top w:val="nil"/>
              <w:left w:val="nil"/>
              <w:bottom w:val="single" w:sz="4" w:space="0" w:color="auto"/>
              <w:right w:val="single" w:sz="4" w:space="0" w:color="auto"/>
            </w:tcBorders>
            <w:vAlign w:val="bottom"/>
          </w:tcPr>
          <w:p w14:paraId="225F64EB" w14:textId="77777777" w:rsidR="00F57218" w:rsidRDefault="00F57218" w:rsidP="00A7299D">
            <w:pPr>
              <w:ind w:right="-105"/>
              <w:rPr>
                <w:sz w:val="16"/>
                <w:szCs w:val="16"/>
              </w:rPr>
            </w:pPr>
            <w:r>
              <w:rPr>
                <w:sz w:val="16"/>
                <w:szCs w:val="16"/>
              </w:rPr>
              <w:t>368</w:t>
            </w:r>
          </w:p>
        </w:tc>
        <w:tc>
          <w:tcPr>
            <w:tcW w:w="727" w:type="dxa"/>
            <w:tcBorders>
              <w:top w:val="nil"/>
              <w:left w:val="nil"/>
              <w:bottom w:val="single" w:sz="4" w:space="0" w:color="auto"/>
              <w:right w:val="single" w:sz="4" w:space="0" w:color="auto"/>
            </w:tcBorders>
            <w:vAlign w:val="bottom"/>
          </w:tcPr>
          <w:p w14:paraId="225F64EC" w14:textId="77777777" w:rsidR="00F57218" w:rsidRDefault="00F57218" w:rsidP="00A7299D">
            <w:pPr>
              <w:ind w:right="-105"/>
              <w:rPr>
                <w:sz w:val="16"/>
                <w:szCs w:val="16"/>
              </w:rPr>
            </w:pPr>
            <w:r>
              <w:rPr>
                <w:sz w:val="16"/>
                <w:szCs w:val="16"/>
              </w:rPr>
              <w:t>12</w:t>
            </w:r>
          </w:p>
        </w:tc>
        <w:tc>
          <w:tcPr>
            <w:tcW w:w="10134" w:type="dxa"/>
            <w:gridSpan w:val="11"/>
            <w:tcBorders>
              <w:top w:val="nil"/>
              <w:left w:val="nil"/>
              <w:bottom w:val="single" w:sz="4" w:space="0" w:color="auto"/>
              <w:right w:val="single" w:sz="4" w:space="0" w:color="auto"/>
            </w:tcBorders>
          </w:tcPr>
          <w:p w14:paraId="225F64ED"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4F4"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4EF" w14:textId="77777777" w:rsidR="00F57218" w:rsidRDefault="00F57218" w:rsidP="00A7299D">
            <w:pPr>
              <w:ind w:right="-105"/>
              <w:rPr>
                <w:sz w:val="16"/>
                <w:szCs w:val="16"/>
              </w:rPr>
            </w:pPr>
            <w:r>
              <w:rPr>
                <w:sz w:val="16"/>
                <w:szCs w:val="16"/>
              </w:rPr>
              <w:t>15</w:t>
            </w:r>
          </w:p>
        </w:tc>
        <w:tc>
          <w:tcPr>
            <w:tcW w:w="652" w:type="dxa"/>
            <w:tcBorders>
              <w:top w:val="nil"/>
              <w:left w:val="nil"/>
              <w:bottom w:val="single" w:sz="4" w:space="0" w:color="auto"/>
              <w:right w:val="single" w:sz="4" w:space="0" w:color="auto"/>
            </w:tcBorders>
            <w:vAlign w:val="bottom"/>
          </w:tcPr>
          <w:p w14:paraId="225F64F0" w14:textId="77777777" w:rsidR="00F57218" w:rsidRDefault="00F57218" w:rsidP="00A7299D">
            <w:pPr>
              <w:ind w:right="-27"/>
              <w:rPr>
                <w:sz w:val="16"/>
                <w:szCs w:val="16"/>
              </w:rPr>
            </w:pPr>
            <w:r>
              <w:rPr>
                <w:sz w:val="16"/>
                <w:szCs w:val="16"/>
              </w:rPr>
              <w:t>369</w:t>
            </w:r>
          </w:p>
        </w:tc>
        <w:tc>
          <w:tcPr>
            <w:tcW w:w="556" w:type="dxa"/>
            <w:tcBorders>
              <w:top w:val="nil"/>
              <w:left w:val="nil"/>
              <w:bottom w:val="single" w:sz="4" w:space="0" w:color="auto"/>
              <w:right w:val="single" w:sz="4" w:space="0" w:color="auto"/>
            </w:tcBorders>
            <w:vAlign w:val="bottom"/>
          </w:tcPr>
          <w:p w14:paraId="225F64F1" w14:textId="77777777" w:rsidR="00F57218" w:rsidRDefault="00F57218" w:rsidP="00A7299D">
            <w:pPr>
              <w:ind w:right="-105"/>
              <w:rPr>
                <w:sz w:val="16"/>
                <w:szCs w:val="16"/>
              </w:rPr>
            </w:pPr>
            <w:r>
              <w:rPr>
                <w:sz w:val="16"/>
                <w:szCs w:val="16"/>
              </w:rPr>
              <w:t>371</w:t>
            </w:r>
          </w:p>
        </w:tc>
        <w:tc>
          <w:tcPr>
            <w:tcW w:w="727" w:type="dxa"/>
            <w:tcBorders>
              <w:top w:val="nil"/>
              <w:left w:val="nil"/>
              <w:bottom w:val="single" w:sz="4" w:space="0" w:color="auto"/>
              <w:right w:val="single" w:sz="4" w:space="0" w:color="auto"/>
            </w:tcBorders>
            <w:vAlign w:val="bottom"/>
          </w:tcPr>
          <w:p w14:paraId="225F64F2"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4F3"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4FA"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4F5" w14:textId="77777777" w:rsidR="00F57218" w:rsidRDefault="00F57218" w:rsidP="00A7299D">
            <w:pPr>
              <w:ind w:right="-105"/>
              <w:rPr>
                <w:sz w:val="16"/>
                <w:szCs w:val="16"/>
              </w:rPr>
            </w:pPr>
            <w:r>
              <w:rPr>
                <w:sz w:val="16"/>
                <w:szCs w:val="16"/>
              </w:rPr>
              <w:t>16</w:t>
            </w:r>
          </w:p>
        </w:tc>
        <w:tc>
          <w:tcPr>
            <w:tcW w:w="652" w:type="dxa"/>
            <w:tcBorders>
              <w:top w:val="nil"/>
              <w:left w:val="nil"/>
              <w:bottom w:val="single" w:sz="4" w:space="0" w:color="auto"/>
              <w:right w:val="single" w:sz="4" w:space="0" w:color="auto"/>
            </w:tcBorders>
            <w:vAlign w:val="bottom"/>
          </w:tcPr>
          <w:p w14:paraId="225F64F6" w14:textId="77777777" w:rsidR="00F57218" w:rsidRDefault="00F57218" w:rsidP="00A7299D">
            <w:pPr>
              <w:ind w:right="-27"/>
              <w:rPr>
                <w:sz w:val="16"/>
                <w:szCs w:val="16"/>
              </w:rPr>
            </w:pPr>
            <w:r>
              <w:rPr>
                <w:sz w:val="16"/>
                <w:szCs w:val="16"/>
              </w:rPr>
              <w:t>372</w:t>
            </w:r>
          </w:p>
        </w:tc>
        <w:tc>
          <w:tcPr>
            <w:tcW w:w="556" w:type="dxa"/>
            <w:tcBorders>
              <w:top w:val="nil"/>
              <w:left w:val="nil"/>
              <w:bottom w:val="single" w:sz="4" w:space="0" w:color="auto"/>
              <w:right w:val="single" w:sz="4" w:space="0" w:color="auto"/>
            </w:tcBorders>
            <w:vAlign w:val="bottom"/>
          </w:tcPr>
          <w:p w14:paraId="225F64F7" w14:textId="77777777" w:rsidR="00F57218" w:rsidRDefault="00F57218" w:rsidP="00A7299D">
            <w:pPr>
              <w:ind w:right="-105"/>
              <w:rPr>
                <w:sz w:val="16"/>
                <w:szCs w:val="16"/>
              </w:rPr>
            </w:pPr>
            <w:r>
              <w:rPr>
                <w:sz w:val="16"/>
                <w:szCs w:val="16"/>
              </w:rPr>
              <w:t>374</w:t>
            </w:r>
          </w:p>
        </w:tc>
        <w:tc>
          <w:tcPr>
            <w:tcW w:w="727" w:type="dxa"/>
            <w:tcBorders>
              <w:top w:val="nil"/>
              <w:left w:val="nil"/>
              <w:bottom w:val="single" w:sz="4" w:space="0" w:color="auto"/>
              <w:right w:val="single" w:sz="4" w:space="0" w:color="auto"/>
            </w:tcBorders>
            <w:vAlign w:val="bottom"/>
          </w:tcPr>
          <w:p w14:paraId="225F64F8"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4F9"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00"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4FB" w14:textId="77777777" w:rsidR="00F57218" w:rsidRDefault="00F57218" w:rsidP="00A7299D">
            <w:pPr>
              <w:ind w:right="-105"/>
              <w:rPr>
                <w:sz w:val="16"/>
                <w:szCs w:val="16"/>
              </w:rPr>
            </w:pPr>
            <w:r>
              <w:rPr>
                <w:sz w:val="16"/>
                <w:szCs w:val="16"/>
              </w:rPr>
              <w:t>17</w:t>
            </w:r>
          </w:p>
        </w:tc>
        <w:tc>
          <w:tcPr>
            <w:tcW w:w="652" w:type="dxa"/>
            <w:tcBorders>
              <w:top w:val="nil"/>
              <w:left w:val="nil"/>
              <w:bottom w:val="single" w:sz="4" w:space="0" w:color="auto"/>
              <w:right w:val="single" w:sz="4" w:space="0" w:color="auto"/>
            </w:tcBorders>
            <w:vAlign w:val="bottom"/>
          </w:tcPr>
          <w:p w14:paraId="225F64FC" w14:textId="77777777" w:rsidR="00F57218" w:rsidRDefault="00F57218" w:rsidP="00A7299D">
            <w:pPr>
              <w:ind w:right="-27"/>
              <w:rPr>
                <w:sz w:val="16"/>
                <w:szCs w:val="16"/>
              </w:rPr>
            </w:pPr>
            <w:r>
              <w:rPr>
                <w:sz w:val="16"/>
                <w:szCs w:val="16"/>
              </w:rPr>
              <w:t>375</w:t>
            </w:r>
          </w:p>
        </w:tc>
        <w:tc>
          <w:tcPr>
            <w:tcW w:w="556" w:type="dxa"/>
            <w:tcBorders>
              <w:top w:val="nil"/>
              <w:left w:val="nil"/>
              <w:bottom w:val="single" w:sz="4" w:space="0" w:color="auto"/>
              <w:right w:val="single" w:sz="4" w:space="0" w:color="auto"/>
            </w:tcBorders>
            <w:vAlign w:val="bottom"/>
          </w:tcPr>
          <w:p w14:paraId="225F64FD" w14:textId="77777777" w:rsidR="00F57218" w:rsidRDefault="00F57218" w:rsidP="00A7299D">
            <w:pPr>
              <w:ind w:right="-105"/>
              <w:rPr>
                <w:sz w:val="16"/>
                <w:szCs w:val="16"/>
              </w:rPr>
            </w:pPr>
            <w:r>
              <w:rPr>
                <w:sz w:val="16"/>
                <w:szCs w:val="16"/>
              </w:rPr>
              <w:t>377</w:t>
            </w:r>
          </w:p>
        </w:tc>
        <w:tc>
          <w:tcPr>
            <w:tcW w:w="727" w:type="dxa"/>
            <w:tcBorders>
              <w:top w:val="nil"/>
              <w:left w:val="nil"/>
              <w:bottom w:val="single" w:sz="4" w:space="0" w:color="auto"/>
              <w:right w:val="single" w:sz="4" w:space="0" w:color="auto"/>
            </w:tcBorders>
            <w:vAlign w:val="bottom"/>
          </w:tcPr>
          <w:p w14:paraId="225F64FE"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4FF"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06"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01" w14:textId="77777777" w:rsidR="00F57218" w:rsidRDefault="00F57218" w:rsidP="00A7299D">
            <w:pPr>
              <w:ind w:right="-105"/>
              <w:rPr>
                <w:sz w:val="16"/>
                <w:szCs w:val="16"/>
              </w:rPr>
            </w:pPr>
            <w:r>
              <w:rPr>
                <w:sz w:val="16"/>
                <w:szCs w:val="16"/>
              </w:rPr>
              <w:t>18</w:t>
            </w:r>
          </w:p>
        </w:tc>
        <w:tc>
          <w:tcPr>
            <w:tcW w:w="652" w:type="dxa"/>
            <w:tcBorders>
              <w:top w:val="nil"/>
              <w:left w:val="nil"/>
              <w:bottom w:val="single" w:sz="4" w:space="0" w:color="auto"/>
              <w:right w:val="single" w:sz="4" w:space="0" w:color="auto"/>
            </w:tcBorders>
            <w:vAlign w:val="bottom"/>
          </w:tcPr>
          <w:p w14:paraId="225F6502" w14:textId="77777777" w:rsidR="00F57218" w:rsidRDefault="00F57218" w:rsidP="00A7299D">
            <w:pPr>
              <w:ind w:right="-27"/>
              <w:rPr>
                <w:sz w:val="16"/>
                <w:szCs w:val="16"/>
              </w:rPr>
            </w:pPr>
            <w:r>
              <w:rPr>
                <w:sz w:val="16"/>
                <w:szCs w:val="16"/>
              </w:rPr>
              <w:t>378</w:t>
            </w:r>
          </w:p>
        </w:tc>
        <w:tc>
          <w:tcPr>
            <w:tcW w:w="556" w:type="dxa"/>
            <w:tcBorders>
              <w:top w:val="nil"/>
              <w:left w:val="nil"/>
              <w:bottom w:val="single" w:sz="4" w:space="0" w:color="auto"/>
              <w:right w:val="single" w:sz="4" w:space="0" w:color="auto"/>
            </w:tcBorders>
            <w:vAlign w:val="bottom"/>
          </w:tcPr>
          <w:p w14:paraId="225F6503" w14:textId="77777777" w:rsidR="00F57218" w:rsidRDefault="00F57218" w:rsidP="00A7299D">
            <w:pPr>
              <w:ind w:right="-105"/>
              <w:rPr>
                <w:sz w:val="16"/>
                <w:szCs w:val="16"/>
              </w:rPr>
            </w:pPr>
            <w:r>
              <w:rPr>
                <w:sz w:val="16"/>
                <w:szCs w:val="16"/>
              </w:rPr>
              <w:t>380</w:t>
            </w:r>
          </w:p>
        </w:tc>
        <w:tc>
          <w:tcPr>
            <w:tcW w:w="727" w:type="dxa"/>
            <w:tcBorders>
              <w:top w:val="nil"/>
              <w:left w:val="nil"/>
              <w:bottom w:val="single" w:sz="4" w:space="0" w:color="auto"/>
              <w:right w:val="single" w:sz="4" w:space="0" w:color="auto"/>
            </w:tcBorders>
            <w:vAlign w:val="bottom"/>
          </w:tcPr>
          <w:p w14:paraId="225F6504"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505"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0C"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07" w14:textId="77777777" w:rsidR="00F57218" w:rsidRDefault="00F57218" w:rsidP="00A7299D">
            <w:pPr>
              <w:ind w:right="-105"/>
              <w:rPr>
                <w:sz w:val="16"/>
                <w:szCs w:val="16"/>
              </w:rPr>
            </w:pPr>
            <w:r>
              <w:rPr>
                <w:sz w:val="16"/>
                <w:szCs w:val="16"/>
              </w:rPr>
              <w:t>19</w:t>
            </w:r>
          </w:p>
        </w:tc>
        <w:tc>
          <w:tcPr>
            <w:tcW w:w="652" w:type="dxa"/>
            <w:tcBorders>
              <w:top w:val="nil"/>
              <w:left w:val="nil"/>
              <w:bottom w:val="single" w:sz="4" w:space="0" w:color="auto"/>
              <w:right w:val="single" w:sz="4" w:space="0" w:color="auto"/>
            </w:tcBorders>
            <w:vAlign w:val="bottom"/>
          </w:tcPr>
          <w:p w14:paraId="225F6508" w14:textId="77777777" w:rsidR="00F57218" w:rsidRDefault="00F57218" w:rsidP="00A7299D">
            <w:pPr>
              <w:ind w:right="-27"/>
              <w:rPr>
                <w:sz w:val="16"/>
                <w:szCs w:val="16"/>
              </w:rPr>
            </w:pPr>
            <w:r>
              <w:rPr>
                <w:sz w:val="16"/>
                <w:szCs w:val="16"/>
              </w:rPr>
              <w:t>381</w:t>
            </w:r>
          </w:p>
        </w:tc>
        <w:tc>
          <w:tcPr>
            <w:tcW w:w="556" w:type="dxa"/>
            <w:tcBorders>
              <w:top w:val="nil"/>
              <w:left w:val="nil"/>
              <w:bottom w:val="single" w:sz="4" w:space="0" w:color="auto"/>
              <w:right w:val="single" w:sz="4" w:space="0" w:color="auto"/>
            </w:tcBorders>
            <w:vAlign w:val="bottom"/>
          </w:tcPr>
          <w:p w14:paraId="225F6509" w14:textId="77777777" w:rsidR="00F57218" w:rsidRDefault="00F57218" w:rsidP="00A7299D">
            <w:pPr>
              <w:ind w:right="-105"/>
              <w:rPr>
                <w:sz w:val="16"/>
                <w:szCs w:val="16"/>
              </w:rPr>
            </w:pPr>
            <w:r>
              <w:rPr>
                <w:sz w:val="16"/>
                <w:szCs w:val="16"/>
              </w:rPr>
              <w:t>383</w:t>
            </w:r>
          </w:p>
        </w:tc>
        <w:tc>
          <w:tcPr>
            <w:tcW w:w="727" w:type="dxa"/>
            <w:tcBorders>
              <w:top w:val="nil"/>
              <w:left w:val="nil"/>
              <w:bottom w:val="single" w:sz="4" w:space="0" w:color="auto"/>
              <w:right w:val="single" w:sz="4" w:space="0" w:color="auto"/>
            </w:tcBorders>
            <w:vAlign w:val="bottom"/>
          </w:tcPr>
          <w:p w14:paraId="225F650A"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50B"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12"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0D" w14:textId="77777777" w:rsidR="00F57218" w:rsidRDefault="00F57218" w:rsidP="00A7299D">
            <w:pPr>
              <w:ind w:right="-105"/>
              <w:rPr>
                <w:sz w:val="16"/>
                <w:szCs w:val="16"/>
              </w:rPr>
            </w:pPr>
            <w:r>
              <w:rPr>
                <w:sz w:val="16"/>
                <w:szCs w:val="16"/>
              </w:rPr>
              <w:t>20</w:t>
            </w:r>
          </w:p>
        </w:tc>
        <w:tc>
          <w:tcPr>
            <w:tcW w:w="652" w:type="dxa"/>
            <w:tcBorders>
              <w:top w:val="nil"/>
              <w:left w:val="nil"/>
              <w:bottom w:val="single" w:sz="4" w:space="0" w:color="auto"/>
              <w:right w:val="single" w:sz="4" w:space="0" w:color="auto"/>
            </w:tcBorders>
            <w:vAlign w:val="bottom"/>
          </w:tcPr>
          <w:p w14:paraId="225F650E" w14:textId="77777777" w:rsidR="00F57218" w:rsidRDefault="00F57218" w:rsidP="00A7299D">
            <w:pPr>
              <w:ind w:right="-27"/>
              <w:rPr>
                <w:sz w:val="16"/>
                <w:szCs w:val="16"/>
              </w:rPr>
            </w:pPr>
            <w:r>
              <w:rPr>
                <w:sz w:val="16"/>
                <w:szCs w:val="16"/>
              </w:rPr>
              <w:t>384</w:t>
            </w:r>
          </w:p>
        </w:tc>
        <w:tc>
          <w:tcPr>
            <w:tcW w:w="556" w:type="dxa"/>
            <w:tcBorders>
              <w:top w:val="nil"/>
              <w:left w:val="nil"/>
              <w:bottom w:val="single" w:sz="4" w:space="0" w:color="auto"/>
              <w:right w:val="single" w:sz="4" w:space="0" w:color="auto"/>
            </w:tcBorders>
            <w:vAlign w:val="bottom"/>
          </w:tcPr>
          <w:p w14:paraId="225F650F" w14:textId="77777777" w:rsidR="00F57218" w:rsidRDefault="00F57218" w:rsidP="00A7299D">
            <w:pPr>
              <w:ind w:right="-105"/>
              <w:rPr>
                <w:sz w:val="16"/>
                <w:szCs w:val="16"/>
              </w:rPr>
            </w:pPr>
            <w:r>
              <w:rPr>
                <w:sz w:val="16"/>
                <w:szCs w:val="16"/>
              </w:rPr>
              <w:t>386</w:t>
            </w:r>
          </w:p>
        </w:tc>
        <w:tc>
          <w:tcPr>
            <w:tcW w:w="727" w:type="dxa"/>
            <w:tcBorders>
              <w:top w:val="nil"/>
              <w:left w:val="nil"/>
              <w:bottom w:val="single" w:sz="4" w:space="0" w:color="auto"/>
              <w:right w:val="single" w:sz="4" w:space="0" w:color="auto"/>
            </w:tcBorders>
            <w:vAlign w:val="bottom"/>
          </w:tcPr>
          <w:p w14:paraId="225F6510"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511"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18"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13" w14:textId="77777777" w:rsidR="00F57218" w:rsidRDefault="00F57218" w:rsidP="00A7299D">
            <w:pPr>
              <w:ind w:right="-105"/>
              <w:rPr>
                <w:sz w:val="16"/>
                <w:szCs w:val="16"/>
              </w:rPr>
            </w:pPr>
            <w:r>
              <w:rPr>
                <w:sz w:val="16"/>
                <w:szCs w:val="16"/>
              </w:rPr>
              <w:t>21</w:t>
            </w:r>
          </w:p>
        </w:tc>
        <w:tc>
          <w:tcPr>
            <w:tcW w:w="652" w:type="dxa"/>
            <w:tcBorders>
              <w:top w:val="nil"/>
              <w:left w:val="nil"/>
              <w:bottom w:val="single" w:sz="4" w:space="0" w:color="auto"/>
              <w:right w:val="single" w:sz="4" w:space="0" w:color="auto"/>
            </w:tcBorders>
            <w:vAlign w:val="bottom"/>
          </w:tcPr>
          <w:p w14:paraId="225F6514" w14:textId="77777777" w:rsidR="00F57218" w:rsidRDefault="00F57218" w:rsidP="00A7299D">
            <w:pPr>
              <w:ind w:right="-27"/>
              <w:rPr>
                <w:sz w:val="16"/>
                <w:szCs w:val="16"/>
              </w:rPr>
            </w:pPr>
            <w:r>
              <w:rPr>
                <w:sz w:val="16"/>
                <w:szCs w:val="16"/>
              </w:rPr>
              <w:t>387</w:t>
            </w:r>
          </w:p>
        </w:tc>
        <w:tc>
          <w:tcPr>
            <w:tcW w:w="556" w:type="dxa"/>
            <w:tcBorders>
              <w:top w:val="nil"/>
              <w:left w:val="nil"/>
              <w:bottom w:val="single" w:sz="4" w:space="0" w:color="auto"/>
              <w:right w:val="single" w:sz="4" w:space="0" w:color="auto"/>
            </w:tcBorders>
            <w:vAlign w:val="bottom"/>
          </w:tcPr>
          <w:p w14:paraId="225F6515" w14:textId="77777777" w:rsidR="00F57218" w:rsidRDefault="00F57218" w:rsidP="00A7299D">
            <w:pPr>
              <w:ind w:right="-105"/>
              <w:rPr>
                <w:sz w:val="16"/>
                <w:szCs w:val="16"/>
              </w:rPr>
            </w:pPr>
            <w:r>
              <w:rPr>
                <w:sz w:val="16"/>
                <w:szCs w:val="16"/>
              </w:rPr>
              <w:t>389</w:t>
            </w:r>
          </w:p>
        </w:tc>
        <w:tc>
          <w:tcPr>
            <w:tcW w:w="727" w:type="dxa"/>
            <w:tcBorders>
              <w:top w:val="nil"/>
              <w:left w:val="nil"/>
              <w:bottom w:val="single" w:sz="4" w:space="0" w:color="auto"/>
              <w:right w:val="single" w:sz="4" w:space="0" w:color="auto"/>
            </w:tcBorders>
            <w:vAlign w:val="bottom"/>
          </w:tcPr>
          <w:p w14:paraId="225F6516"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517"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1E"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19" w14:textId="77777777" w:rsidR="00F57218" w:rsidRDefault="00F57218" w:rsidP="00A7299D">
            <w:pPr>
              <w:ind w:right="-105"/>
              <w:rPr>
                <w:sz w:val="16"/>
                <w:szCs w:val="16"/>
              </w:rPr>
            </w:pPr>
            <w:r>
              <w:rPr>
                <w:sz w:val="16"/>
                <w:szCs w:val="16"/>
              </w:rPr>
              <w:t>22</w:t>
            </w:r>
          </w:p>
        </w:tc>
        <w:tc>
          <w:tcPr>
            <w:tcW w:w="652" w:type="dxa"/>
            <w:tcBorders>
              <w:top w:val="nil"/>
              <w:left w:val="nil"/>
              <w:bottom w:val="single" w:sz="4" w:space="0" w:color="auto"/>
              <w:right w:val="single" w:sz="4" w:space="0" w:color="auto"/>
            </w:tcBorders>
            <w:vAlign w:val="bottom"/>
          </w:tcPr>
          <w:p w14:paraId="225F651A" w14:textId="77777777" w:rsidR="00F57218" w:rsidRDefault="00F57218" w:rsidP="00A7299D">
            <w:pPr>
              <w:ind w:right="-27"/>
              <w:rPr>
                <w:sz w:val="16"/>
                <w:szCs w:val="16"/>
              </w:rPr>
            </w:pPr>
            <w:r>
              <w:rPr>
                <w:sz w:val="16"/>
                <w:szCs w:val="16"/>
              </w:rPr>
              <w:t>390</w:t>
            </w:r>
          </w:p>
        </w:tc>
        <w:tc>
          <w:tcPr>
            <w:tcW w:w="556" w:type="dxa"/>
            <w:tcBorders>
              <w:top w:val="nil"/>
              <w:left w:val="nil"/>
              <w:bottom w:val="single" w:sz="4" w:space="0" w:color="auto"/>
              <w:right w:val="single" w:sz="4" w:space="0" w:color="auto"/>
            </w:tcBorders>
            <w:vAlign w:val="bottom"/>
          </w:tcPr>
          <w:p w14:paraId="225F651B" w14:textId="77777777" w:rsidR="00F57218" w:rsidRDefault="00F57218" w:rsidP="00A7299D">
            <w:pPr>
              <w:ind w:right="-105"/>
              <w:rPr>
                <w:sz w:val="16"/>
                <w:szCs w:val="16"/>
              </w:rPr>
            </w:pPr>
            <w:r>
              <w:rPr>
                <w:sz w:val="16"/>
                <w:szCs w:val="16"/>
              </w:rPr>
              <w:t>409</w:t>
            </w:r>
          </w:p>
        </w:tc>
        <w:tc>
          <w:tcPr>
            <w:tcW w:w="727" w:type="dxa"/>
            <w:tcBorders>
              <w:top w:val="nil"/>
              <w:left w:val="nil"/>
              <w:bottom w:val="single" w:sz="4" w:space="0" w:color="auto"/>
              <w:right w:val="single" w:sz="4" w:space="0" w:color="auto"/>
            </w:tcBorders>
            <w:vAlign w:val="bottom"/>
          </w:tcPr>
          <w:p w14:paraId="225F651C" w14:textId="77777777" w:rsidR="00F57218" w:rsidRDefault="00F57218" w:rsidP="00A7299D">
            <w:pPr>
              <w:ind w:right="-105"/>
              <w:rPr>
                <w:sz w:val="16"/>
                <w:szCs w:val="16"/>
              </w:rPr>
            </w:pPr>
            <w:r>
              <w:rPr>
                <w:sz w:val="16"/>
                <w:szCs w:val="16"/>
              </w:rPr>
              <w:t>20</w:t>
            </w:r>
          </w:p>
        </w:tc>
        <w:tc>
          <w:tcPr>
            <w:tcW w:w="10134" w:type="dxa"/>
            <w:gridSpan w:val="11"/>
            <w:tcBorders>
              <w:top w:val="nil"/>
              <w:left w:val="nil"/>
              <w:bottom w:val="single" w:sz="4" w:space="0" w:color="auto"/>
              <w:right w:val="single" w:sz="4" w:space="0" w:color="auto"/>
            </w:tcBorders>
          </w:tcPr>
          <w:p w14:paraId="225F651D"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24"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1F" w14:textId="77777777" w:rsidR="00F57218" w:rsidRDefault="00F57218" w:rsidP="00A7299D">
            <w:pPr>
              <w:ind w:right="-105"/>
              <w:rPr>
                <w:sz w:val="16"/>
                <w:szCs w:val="16"/>
              </w:rPr>
            </w:pPr>
            <w:r>
              <w:rPr>
                <w:sz w:val="16"/>
                <w:szCs w:val="16"/>
              </w:rPr>
              <w:t>23</w:t>
            </w:r>
          </w:p>
        </w:tc>
        <w:tc>
          <w:tcPr>
            <w:tcW w:w="652" w:type="dxa"/>
            <w:tcBorders>
              <w:top w:val="nil"/>
              <w:left w:val="nil"/>
              <w:bottom w:val="single" w:sz="4" w:space="0" w:color="auto"/>
              <w:right w:val="single" w:sz="4" w:space="0" w:color="auto"/>
            </w:tcBorders>
            <w:vAlign w:val="bottom"/>
          </w:tcPr>
          <w:p w14:paraId="225F6520" w14:textId="77777777" w:rsidR="00F57218" w:rsidRDefault="00F57218" w:rsidP="00A7299D">
            <w:pPr>
              <w:ind w:right="-27"/>
              <w:rPr>
                <w:sz w:val="16"/>
                <w:szCs w:val="16"/>
              </w:rPr>
            </w:pPr>
            <w:r>
              <w:rPr>
                <w:sz w:val="16"/>
                <w:szCs w:val="16"/>
              </w:rPr>
              <w:t>410</w:t>
            </w:r>
          </w:p>
        </w:tc>
        <w:tc>
          <w:tcPr>
            <w:tcW w:w="556" w:type="dxa"/>
            <w:tcBorders>
              <w:top w:val="nil"/>
              <w:left w:val="nil"/>
              <w:bottom w:val="single" w:sz="4" w:space="0" w:color="auto"/>
              <w:right w:val="single" w:sz="4" w:space="0" w:color="auto"/>
            </w:tcBorders>
            <w:vAlign w:val="bottom"/>
          </w:tcPr>
          <w:p w14:paraId="225F6521" w14:textId="77777777" w:rsidR="00F57218" w:rsidRDefault="00F57218" w:rsidP="00A7299D">
            <w:pPr>
              <w:ind w:right="-105"/>
              <w:rPr>
                <w:sz w:val="16"/>
                <w:szCs w:val="16"/>
              </w:rPr>
            </w:pPr>
            <w:r>
              <w:rPr>
                <w:sz w:val="16"/>
                <w:szCs w:val="16"/>
              </w:rPr>
              <w:t>419</w:t>
            </w:r>
          </w:p>
        </w:tc>
        <w:tc>
          <w:tcPr>
            <w:tcW w:w="727" w:type="dxa"/>
            <w:tcBorders>
              <w:top w:val="nil"/>
              <w:left w:val="nil"/>
              <w:bottom w:val="single" w:sz="4" w:space="0" w:color="auto"/>
              <w:right w:val="single" w:sz="4" w:space="0" w:color="auto"/>
            </w:tcBorders>
            <w:vAlign w:val="bottom"/>
          </w:tcPr>
          <w:p w14:paraId="225F6522" w14:textId="77777777" w:rsidR="00F57218" w:rsidRDefault="00F57218" w:rsidP="00A7299D">
            <w:pPr>
              <w:ind w:right="-105"/>
              <w:rPr>
                <w:sz w:val="16"/>
                <w:szCs w:val="16"/>
              </w:rPr>
            </w:pPr>
            <w:r>
              <w:rPr>
                <w:sz w:val="16"/>
                <w:szCs w:val="16"/>
              </w:rPr>
              <w:t>10</w:t>
            </w:r>
          </w:p>
        </w:tc>
        <w:tc>
          <w:tcPr>
            <w:tcW w:w="10134" w:type="dxa"/>
            <w:gridSpan w:val="11"/>
            <w:tcBorders>
              <w:top w:val="nil"/>
              <w:left w:val="nil"/>
              <w:bottom w:val="single" w:sz="4" w:space="0" w:color="auto"/>
              <w:right w:val="single" w:sz="4" w:space="0" w:color="auto"/>
            </w:tcBorders>
          </w:tcPr>
          <w:p w14:paraId="225F6523"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2A"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25" w14:textId="77777777" w:rsidR="00F57218" w:rsidRDefault="00F57218" w:rsidP="00A7299D">
            <w:pPr>
              <w:ind w:right="-105"/>
              <w:rPr>
                <w:sz w:val="16"/>
                <w:szCs w:val="16"/>
              </w:rPr>
            </w:pPr>
            <w:r>
              <w:rPr>
                <w:sz w:val="16"/>
                <w:szCs w:val="16"/>
              </w:rPr>
              <w:t>24</w:t>
            </w:r>
          </w:p>
        </w:tc>
        <w:tc>
          <w:tcPr>
            <w:tcW w:w="652" w:type="dxa"/>
            <w:tcBorders>
              <w:top w:val="nil"/>
              <w:left w:val="nil"/>
              <w:bottom w:val="single" w:sz="4" w:space="0" w:color="auto"/>
              <w:right w:val="single" w:sz="4" w:space="0" w:color="auto"/>
            </w:tcBorders>
            <w:vAlign w:val="bottom"/>
          </w:tcPr>
          <w:p w14:paraId="225F6526" w14:textId="77777777" w:rsidR="00F57218" w:rsidRDefault="00F57218" w:rsidP="00A7299D">
            <w:pPr>
              <w:ind w:right="-27"/>
              <w:rPr>
                <w:sz w:val="16"/>
                <w:szCs w:val="16"/>
              </w:rPr>
            </w:pPr>
            <w:r>
              <w:rPr>
                <w:sz w:val="16"/>
                <w:szCs w:val="16"/>
              </w:rPr>
              <w:t>420</w:t>
            </w:r>
          </w:p>
        </w:tc>
        <w:tc>
          <w:tcPr>
            <w:tcW w:w="556" w:type="dxa"/>
            <w:tcBorders>
              <w:top w:val="nil"/>
              <w:left w:val="nil"/>
              <w:bottom w:val="single" w:sz="4" w:space="0" w:color="auto"/>
              <w:right w:val="single" w:sz="4" w:space="0" w:color="auto"/>
            </w:tcBorders>
            <w:vAlign w:val="bottom"/>
          </w:tcPr>
          <w:p w14:paraId="225F6527" w14:textId="77777777" w:rsidR="00F57218" w:rsidRDefault="00F57218" w:rsidP="00A7299D">
            <w:pPr>
              <w:ind w:right="-105"/>
              <w:rPr>
                <w:sz w:val="16"/>
                <w:szCs w:val="16"/>
              </w:rPr>
            </w:pPr>
            <w:r>
              <w:rPr>
                <w:sz w:val="16"/>
                <w:szCs w:val="16"/>
              </w:rPr>
              <w:t>439</w:t>
            </w:r>
          </w:p>
        </w:tc>
        <w:tc>
          <w:tcPr>
            <w:tcW w:w="727" w:type="dxa"/>
            <w:tcBorders>
              <w:top w:val="nil"/>
              <w:left w:val="nil"/>
              <w:bottom w:val="single" w:sz="4" w:space="0" w:color="auto"/>
              <w:right w:val="single" w:sz="4" w:space="0" w:color="auto"/>
            </w:tcBorders>
            <w:vAlign w:val="bottom"/>
          </w:tcPr>
          <w:p w14:paraId="225F6528" w14:textId="77777777" w:rsidR="00F57218" w:rsidRDefault="00F57218" w:rsidP="00A7299D">
            <w:pPr>
              <w:ind w:right="-105"/>
              <w:rPr>
                <w:sz w:val="16"/>
                <w:szCs w:val="16"/>
              </w:rPr>
            </w:pPr>
            <w:r>
              <w:rPr>
                <w:sz w:val="16"/>
                <w:szCs w:val="16"/>
              </w:rPr>
              <w:t>20</w:t>
            </w:r>
          </w:p>
        </w:tc>
        <w:tc>
          <w:tcPr>
            <w:tcW w:w="10134" w:type="dxa"/>
            <w:gridSpan w:val="11"/>
            <w:tcBorders>
              <w:top w:val="nil"/>
              <w:left w:val="nil"/>
              <w:bottom w:val="single" w:sz="4" w:space="0" w:color="auto"/>
              <w:right w:val="single" w:sz="4" w:space="0" w:color="auto"/>
            </w:tcBorders>
          </w:tcPr>
          <w:p w14:paraId="225F6529"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30"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2B" w14:textId="77777777" w:rsidR="00F57218" w:rsidRDefault="00F57218" w:rsidP="00A7299D">
            <w:pPr>
              <w:ind w:right="-105"/>
              <w:rPr>
                <w:sz w:val="16"/>
                <w:szCs w:val="16"/>
              </w:rPr>
            </w:pPr>
            <w:r>
              <w:rPr>
                <w:sz w:val="16"/>
                <w:szCs w:val="16"/>
              </w:rPr>
              <w:t>25</w:t>
            </w:r>
          </w:p>
        </w:tc>
        <w:tc>
          <w:tcPr>
            <w:tcW w:w="652" w:type="dxa"/>
            <w:tcBorders>
              <w:top w:val="nil"/>
              <w:left w:val="nil"/>
              <w:bottom w:val="single" w:sz="4" w:space="0" w:color="auto"/>
              <w:right w:val="single" w:sz="4" w:space="0" w:color="auto"/>
            </w:tcBorders>
            <w:vAlign w:val="bottom"/>
          </w:tcPr>
          <w:p w14:paraId="225F652C" w14:textId="77777777" w:rsidR="00F57218" w:rsidRDefault="00F57218" w:rsidP="00A7299D">
            <w:pPr>
              <w:ind w:right="-27"/>
              <w:rPr>
                <w:sz w:val="16"/>
                <w:szCs w:val="16"/>
              </w:rPr>
            </w:pPr>
            <w:r>
              <w:rPr>
                <w:sz w:val="16"/>
                <w:szCs w:val="16"/>
              </w:rPr>
              <w:t>440</w:t>
            </w:r>
          </w:p>
        </w:tc>
        <w:tc>
          <w:tcPr>
            <w:tcW w:w="556" w:type="dxa"/>
            <w:tcBorders>
              <w:top w:val="nil"/>
              <w:left w:val="nil"/>
              <w:bottom w:val="single" w:sz="4" w:space="0" w:color="auto"/>
              <w:right w:val="single" w:sz="4" w:space="0" w:color="auto"/>
            </w:tcBorders>
            <w:vAlign w:val="bottom"/>
          </w:tcPr>
          <w:p w14:paraId="225F652D" w14:textId="77777777" w:rsidR="00F57218" w:rsidRDefault="00F57218" w:rsidP="00A7299D">
            <w:pPr>
              <w:ind w:right="-105"/>
              <w:rPr>
                <w:sz w:val="16"/>
                <w:szCs w:val="16"/>
              </w:rPr>
            </w:pPr>
            <w:r>
              <w:rPr>
                <w:sz w:val="16"/>
                <w:szCs w:val="16"/>
              </w:rPr>
              <w:t>442</w:t>
            </w:r>
          </w:p>
        </w:tc>
        <w:tc>
          <w:tcPr>
            <w:tcW w:w="727" w:type="dxa"/>
            <w:tcBorders>
              <w:top w:val="nil"/>
              <w:left w:val="nil"/>
              <w:bottom w:val="single" w:sz="4" w:space="0" w:color="auto"/>
              <w:right w:val="single" w:sz="4" w:space="0" w:color="auto"/>
            </w:tcBorders>
            <w:vAlign w:val="bottom"/>
          </w:tcPr>
          <w:p w14:paraId="225F652E"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52F"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36"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31" w14:textId="77777777" w:rsidR="00F57218" w:rsidRDefault="00F57218" w:rsidP="00A7299D">
            <w:pPr>
              <w:ind w:right="-105"/>
              <w:rPr>
                <w:sz w:val="16"/>
                <w:szCs w:val="16"/>
              </w:rPr>
            </w:pPr>
            <w:r>
              <w:rPr>
                <w:sz w:val="16"/>
                <w:szCs w:val="16"/>
              </w:rPr>
              <w:t>26</w:t>
            </w:r>
          </w:p>
        </w:tc>
        <w:tc>
          <w:tcPr>
            <w:tcW w:w="652" w:type="dxa"/>
            <w:tcBorders>
              <w:top w:val="nil"/>
              <w:left w:val="nil"/>
              <w:bottom w:val="single" w:sz="4" w:space="0" w:color="auto"/>
              <w:right w:val="single" w:sz="4" w:space="0" w:color="auto"/>
            </w:tcBorders>
            <w:vAlign w:val="bottom"/>
          </w:tcPr>
          <w:p w14:paraId="225F6532" w14:textId="77777777" w:rsidR="00F57218" w:rsidRDefault="00F57218" w:rsidP="00A7299D">
            <w:pPr>
              <w:ind w:right="-27"/>
              <w:rPr>
                <w:sz w:val="16"/>
                <w:szCs w:val="16"/>
              </w:rPr>
            </w:pPr>
            <w:r>
              <w:rPr>
                <w:sz w:val="16"/>
                <w:szCs w:val="16"/>
              </w:rPr>
              <w:t>443</w:t>
            </w:r>
          </w:p>
        </w:tc>
        <w:tc>
          <w:tcPr>
            <w:tcW w:w="556" w:type="dxa"/>
            <w:tcBorders>
              <w:top w:val="nil"/>
              <w:left w:val="nil"/>
              <w:bottom w:val="single" w:sz="4" w:space="0" w:color="auto"/>
              <w:right w:val="single" w:sz="4" w:space="0" w:color="auto"/>
            </w:tcBorders>
            <w:vAlign w:val="bottom"/>
          </w:tcPr>
          <w:p w14:paraId="225F6533" w14:textId="77777777" w:rsidR="00F57218" w:rsidRDefault="00F57218" w:rsidP="00A7299D">
            <w:pPr>
              <w:ind w:right="-105"/>
              <w:rPr>
                <w:sz w:val="16"/>
                <w:szCs w:val="16"/>
              </w:rPr>
            </w:pPr>
            <w:r>
              <w:rPr>
                <w:sz w:val="16"/>
                <w:szCs w:val="16"/>
              </w:rPr>
              <w:t>454</w:t>
            </w:r>
          </w:p>
        </w:tc>
        <w:tc>
          <w:tcPr>
            <w:tcW w:w="727" w:type="dxa"/>
            <w:tcBorders>
              <w:top w:val="nil"/>
              <w:left w:val="nil"/>
              <w:bottom w:val="single" w:sz="4" w:space="0" w:color="auto"/>
              <w:right w:val="single" w:sz="4" w:space="0" w:color="auto"/>
            </w:tcBorders>
            <w:vAlign w:val="bottom"/>
          </w:tcPr>
          <w:p w14:paraId="225F6534" w14:textId="77777777" w:rsidR="00F57218" w:rsidRDefault="00F57218" w:rsidP="00A7299D">
            <w:pPr>
              <w:ind w:right="-105"/>
              <w:rPr>
                <w:sz w:val="16"/>
                <w:szCs w:val="16"/>
              </w:rPr>
            </w:pPr>
            <w:r>
              <w:rPr>
                <w:sz w:val="16"/>
                <w:szCs w:val="16"/>
              </w:rPr>
              <w:t>12</w:t>
            </w:r>
          </w:p>
        </w:tc>
        <w:tc>
          <w:tcPr>
            <w:tcW w:w="10134" w:type="dxa"/>
            <w:gridSpan w:val="11"/>
            <w:tcBorders>
              <w:top w:val="nil"/>
              <w:left w:val="nil"/>
              <w:bottom w:val="single" w:sz="4" w:space="0" w:color="auto"/>
              <w:right w:val="single" w:sz="4" w:space="0" w:color="auto"/>
            </w:tcBorders>
          </w:tcPr>
          <w:p w14:paraId="225F6535"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3C"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37" w14:textId="77777777" w:rsidR="00F57218" w:rsidRDefault="00F57218" w:rsidP="00A7299D">
            <w:pPr>
              <w:ind w:right="-105"/>
              <w:rPr>
                <w:sz w:val="16"/>
                <w:szCs w:val="16"/>
              </w:rPr>
            </w:pPr>
            <w:r>
              <w:rPr>
                <w:sz w:val="16"/>
                <w:szCs w:val="16"/>
              </w:rPr>
              <w:t>27</w:t>
            </w:r>
          </w:p>
        </w:tc>
        <w:tc>
          <w:tcPr>
            <w:tcW w:w="652" w:type="dxa"/>
            <w:tcBorders>
              <w:top w:val="nil"/>
              <w:left w:val="nil"/>
              <w:bottom w:val="single" w:sz="4" w:space="0" w:color="auto"/>
              <w:right w:val="single" w:sz="4" w:space="0" w:color="auto"/>
            </w:tcBorders>
            <w:vAlign w:val="bottom"/>
          </w:tcPr>
          <w:p w14:paraId="225F6538" w14:textId="77777777" w:rsidR="00F57218" w:rsidRDefault="00F57218" w:rsidP="00A7299D">
            <w:pPr>
              <w:ind w:right="-27"/>
              <w:rPr>
                <w:sz w:val="16"/>
                <w:szCs w:val="16"/>
              </w:rPr>
            </w:pPr>
            <w:r>
              <w:rPr>
                <w:sz w:val="16"/>
                <w:szCs w:val="16"/>
              </w:rPr>
              <w:t>455</w:t>
            </w:r>
          </w:p>
        </w:tc>
        <w:tc>
          <w:tcPr>
            <w:tcW w:w="556" w:type="dxa"/>
            <w:tcBorders>
              <w:top w:val="nil"/>
              <w:left w:val="nil"/>
              <w:bottom w:val="single" w:sz="4" w:space="0" w:color="auto"/>
              <w:right w:val="single" w:sz="4" w:space="0" w:color="auto"/>
            </w:tcBorders>
            <w:vAlign w:val="bottom"/>
          </w:tcPr>
          <w:p w14:paraId="225F6539" w14:textId="77777777" w:rsidR="00F57218" w:rsidRDefault="00F57218" w:rsidP="00A7299D">
            <w:pPr>
              <w:ind w:right="-105"/>
              <w:rPr>
                <w:sz w:val="16"/>
                <w:szCs w:val="16"/>
              </w:rPr>
            </w:pPr>
            <w:r>
              <w:rPr>
                <w:sz w:val="16"/>
                <w:szCs w:val="16"/>
              </w:rPr>
              <w:t>474</w:t>
            </w:r>
          </w:p>
        </w:tc>
        <w:tc>
          <w:tcPr>
            <w:tcW w:w="727" w:type="dxa"/>
            <w:tcBorders>
              <w:top w:val="nil"/>
              <w:left w:val="nil"/>
              <w:bottom w:val="single" w:sz="4" w:space="0" w:color="auto"/>
              <w:right w:val="single" w:sz="4" w:space="0" w:color="auto"/>
            </w:tcBorders>
            <w:vAlign w:val="bottom"/>
          </w:tcPr>
          <w:p w14:paraId="225F653A" w14:textId="77777777" w:rsidR="00F57218" w:rsidRDefault="00F57218" w:rsidP="00A7299D">
            <w:pPr>
              <w:ind w:right="-105"/>
              <w:rPr>
                <w:sz w:val="16"/>
                <w:szCs w:val="16"/>
              </w:rPr>
            </w:pPr>
            <w:r>
              <w:rPr>
                <w:sz w:val="16"/>
                <w:szCs w:val="16"/>
              </w:rPr>
              <w:t>20</w:t>
            </w:r>
          </w:p>
        </w:tc>
        <w:tc>
          <w:tcPr>
            <w:tcW w:w="10134" w:type="dxa"/>
            <w:gridSpan w:val="11"/>
            <w:tcBorders>
              <w:top w:val="nil"/>
              <w:left w:val="nil"/>
              <w:bottom w:val="single" w:sz="4" w:space="0" w:color="auto"/>
              <w:right w:val="single" w:sz="4" w:space="0" w:color="auto"/>
            </w:tcBorders>
          </w:tcPr>
          <w:p w14:paraId="225F653B"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42"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3D" w14:textId="77777777" w:rsidR="00F57218" w:rsidRDefault="00F57218" w:rsidP="00A7299D">
            <w:pPr>
              <w:ind w:right="-105"/>
              <w:rPr>
                <w:sz w:val="16"/>
                <w:szCs w:val="16"/>
              </w:rPr>
            </w:pPr>
            <w:r>
              <w:rPr>
                <w:sz w:val="16"/>
                <w:szCs w:val="16"/>
              </w:rPr>
              <w:t>28</w:t>
            </w:r>
          </w:p>
        </w:tc>
        <w:tc>
          <w:tcPr>
            <w:tcW w:w="652" w:type="dxa"/>
            <w:tcBorders>
              <w:top w:val="nil"/>
              <w:left w:val="nil"/>
              <w:bottom w:val="single" w:sz="4" w:space="0" w:color="auto"/>
              <w:right w:val="single" w:sz="4" w:space="0" w:color="auto"/>
            </w:tcBorders>
            <w:vAlign w:val="bottom"/>
          </w:tcPr>
          <w:p w14:paraId="225F653E" w14:textId="77777777" w:rsidR="00F57218" w:rsidRDefault="00F57218" w:rsidP="00A7299D">
            <w:pPr>
              <w:ind w:right="-27"/>
              <w:rPr>
                <w:sz w:val="16"/>
                <w:szCs w:val="16"/>
              </w:rPr>
            </w:pPr>
            <w:r>
              <w:rPr>
                <w:sz w:val="16"/>
                <w:szCs w:val="16"/>
              </w:rPr>
              <w:t>475</w:t>
            </w:r>
          </w:p>
        </w:tc>
        <w:tc>
          <w:tcPr>
            <w:tcW w:w="556" w:type="dxa"/>
            <w:tcBorders>
              <w:top w:val="nil"/>
              <w:left w:val="nil"/>
              <w:bottom w:val="single" w:sz="4" w:space="0" w:color="auto"/>
              <w:right w:val="single" w:sz="4" w:space="0" w:color="auto"/>
            </w:tcBorders>
            <w:vAlign w:val="bottom"/>
          </w:tcPr>
          <w:p w14:paraId="225F653F" w14:textId="77777777" w:rsidR="00F57218" w:rsidRDefault="00F57218" w:rsidP="00A7299D">
            <w:pPr>
              <w:ind w:right="-105"/>
              <w:rPr>
                <w:sz w:val="16"/>
                <w:szCs w:val="16"/>
              </w:rPr>
            </w:pPr>
            <w:r>
              <w:rPr>
                <w:sz w:val="16"/>
                <w:szCs w:val="16"/>
              </w:rPr>
              <w:t>494</w:t>
            </w:r>
          </w:p>
        </w:tc>
        <w:tc>
          <w:tcPr>
            <w:tcW w:w="727" w:type="dxa"/>
            <w:tcBorders>
              <w:top w:val="nil"/>
              <w:left w:val="nil"/>
              <w:bottom w:val="single" w:sz="4" w:space="0" w:color="auto"/>
              <w:right w:val="single" w:sz="4" w:space="0" w:color="auto"/>
            </w:tcBorders>
            <w:vAlign w:val="bottom"/>
          </w:tcPr>
          <w:p w14:paraId="225F6540" w14:textId="77777777" w:rsidR="00F57218" w:rsidRDefault="00F57218" w:rsidP="00A7299D">
            <w:pPr>
              <w:ind w:right="-105"/>
              <w:rPr>
                <w:sz w:val="16"/>
                <w:szCs w:val="16"/>
              </w:rPr>
            </w:pPr>
            <w:r>
              <w:rPr>
                <w:sz w:val="16"/>
                <w:szCs w:val="16"/>
              </w:rPr>
              <w:t>20</w:t>
            </w:r>
          </w:p>
        </w:tc>
        <w:tc>
          <w:tcPr>
            <w:tcW w:w="10134" w:type="dxa"/>
            <w:gridSpan w:val="11"/>
            <w:tcBorders>
              <w:top w:val="nil"/>
              <w:left w:val="nil"/>
              <w:bottom w:val="single" w:sz="4" w:space="0" w:color="auto"/>
              <w:right w:val="single" w:sz="4" w:space="0" w:color="auto"/>
            </w:tcBorders>
          </w:tcPr>
          <w:p w14:paraId="225F6541"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48"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43" w14:textId="77777777" w:rsidR="00F57218" w:rsidRDefault="00F57218" w:rsidP="00A7299D">
            <w:pPr>
              <w:ind w:right="-105"/>
              <w:rPr>
                <w:sz w:val="16"/>
                <w:szCs w:val="16"/>
              </w:rPr>
            </w:pPr>
            <w:r>
              <w:rPr>
                <w:sz w:val="16"/>
                <w:szCs w:val="16"/>
              </w:rPr>
              <w:t>29</w:t>
            </w:r>
          </w:p>
        </w:tc>
        <w:tc>
          <w:tcPr>
            <w:tcW w:w="652" w:type="dxa"/>
            <w:tcBorders>
              <w:top w:val="nil"/>
              <w:left w:val="nil"/>
              <w:bottom w:val="single" w:sz="4" w:space="0" w:color="auto"/>
              <w:right w:val="single" w:sz="4" w:space="0" w:color="auto"/>
            </w:tcBorders>
            <w:vAlign w:val="bottom"/>
          </w:tcPr>
          <w:p w14:paraId="225F6544" w14:textId="77777777" w:rsidR="00F57218" w:rsidRDefault="00F57218" w:rsidP="00A7299D">
            <w:pPr>
              <w:ind w:right="-27"/>
              <w:rPr>
                <w:sz w:val="16"/>
                <w:szCs w:val="16"/>
              </w:rPr>
            </w:pPr>
            <w:r>
              <w:rPr>
                <w:sz w:val="16"/>
                <w:szCs w:val="16"/>
              </w:rPr>
              <w:t>495</w:t>
            </w:r>
          </w:p>
        </w:tc>
        <w:tc>
          <w:tcPr>
            <w:tcW w:w="556" w:type="dxa"/>
            <w:tcBorders>
              <w:top w:val="nil"/>
              <w:left w:val="nil"/>
              <w:bottom w:val="single" w:sz="4" w:space="0" w:color="auto"/>
              <w:right w:val="single" w:sz="4" w:space="0" w:color="auto"/>
            </w:tcBorders>
            <w:vAlign w:val="bottom"/>
          </w:tcPr>
          <w:p w14:paraId="225F6545" w14:textId="77777777" w:rsidR="00F57218" w:rsidRDefault="00F57218" w:rsidP="00A7299D">
            <w:pPr>
              <w:ind w:right="-105"/>
              <w:rPr>
                <w:sz w:val="16"/>
                <w:szCs w:val="16"/>
              </w:rPr>
            </w:pPr>
            <w:r>
              <w:rPr>
                <w:sz w:val="16"/>
                <w:szCs w:val="16"/>
              </w:rPr>
              <w:t>506</w:t>
            </w:r>
          </w:p>
        </w:tc>
        <w:tc>
          <w:tcPr>
            <w:tcW w:w="727" w:type="dxa"/>
            <w:tcBorders>
              <w:top w:val="nil"/>
              <w:left w:val="nil"/>
              <w:bottom w:val="single" w:sz="4" w:space="0" w:color="auto"/>
              <w:right w:val="single" w:sz="4" w:space="0" w:color="auto"/>
            </w:tcBorders>
            <w:vAlign w:val="bottom"/>
          </w:tcPr>
          <w:p w14:paraId="225F6546" w14:textId="77777777" w:rsidR="00F57218" w:rsidRDefault="00F57218" w:rsidP="00A7299D">
            <w:pPr>
              <w:ind w:right="-105"/>
              <w:rPr>
                <w:sz w:val="16"/>
                <w:szCs w:val="16"/>
              </w:rPr>
            </w:pPr>
            <w:r>
              <w:rPr>
                <w:sz w:val="16"/>
                <w:szCs w:val="16"/>
              </w:rPr>
              <w:t>12</w:t>
            </w:r>
          </w:p>
        </w:tc>
        <w:tc>
          <w:tcPr>
            <w:tcW w:w="10134" w:type="dxa"/>
            <w:gridSpan w:val="11"/>
            <w:tcBorders>
              <w:top w:val="nil"/>
              <w:left w:val="nil"/>
              <w:bottom w:val="single" w:sz="4" w:space="0" w:color="auto"/>
              <w:right w:val="single" w:sz="4" w:space="0" w:color="auto"/>
            </w:tcBorders>
          </w:tcPr>
          <w:p w14:paraId="225F6547"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4E" w14:textId="77777777" w:rsidTr="00B559F6">
        <w:trPr>
          <w:cantSplit/>
          <w:trHeight w:val="225"/>
        </w:trPr>
        <w:tc>
          <w:tcPr>
            <w:tcW w:w="860" w:type="dxa"/>
            <w:tcBorders>
              <w:top w:val="nil"/>
              <w:left w:val="single" w:sz="4" w:space="0" w:color="auto"/>
              <w:bottom w:val="single" w:sz="4" w:space="0" w:color="auto"/>
              <w:right w:val="single" w:sz="4" w:space="0" w:color="auto"/>
            </w:tcBorders>
            <w:vAlign w:val="bottom"/>
          </w:tcPr>
          <w:p w14:paraId="225F6549" w14:textId="77777777" w:rsidR="00F57218" w:rsidRDefault="00F57218" w:rsidP="00A7299D">
            <w:pPr>
              <w:ind w:right="-105"/>
              <w:rPr>
                <w:sz w:val="16"/>
                <w:szCs w:val="16"/>
              </w:rPr>
            </w:pPr>
            <w:r>
              <w:rPr>
                <w:sz w:val="16"/>
                <w:szCs w:val="16"/>
              </w:rPr>
              <w:t>30</w:t>
            </w:r>
          </w:p>
        </w:tc>
        <w:tc>
          <w:tcPr>
            <w:tcW w:w="652" w:type="dxa"/>
            <w:tcBorders>
              <w:top w:val="nil"/>
              <w:left w:val="nil"/>
              <w:bottom w:val="single" w:sz="4" w:space="0" w:color="auto"/>
              <w:right w:val="single" w:sz="4" w:space="0" w:color="auto"/>
            </w:tcBorders>
            <w:vAlign w:val="bottom"/>
          </w:tcPr>
          <w:p w14:paraId="225F654A" w14:textId="77777777" w:rsidR="00F57218" w:rsidRDefault="00F57218" w:rsidP="00A7299D">
            <w:pPr>
              <w:ind w:right="-27"/>
              <w:rPr>
                <w:sz w:val="16"/>
                <w:szCs w:val="16"/>
              </w:rPr>
            </w:pPr>
            <w:r>
              <w:rPr>
                <w:sz w:val="16"/>
                <w:szCs w:val="16"/>
              </w:rPr>
              <w:t>507</w:t>
            </w:r>
          </w:p>
        </w:tc>
        <w:tc>
          <w:tcPr>
            <w:tcW w:w="556" w:type="dxa"/>
            <w:tcBorders>
              <w:top w:val="nil"/>
              <w:left w:val="nil"/>
              <w:bottom w:val="single" w:sz="4" w:space="0" w:color="auto"/>
              <w:right w:val="single" w:sz="4" w:space="0" w:color="auto"/>
            </w:tcBorders>
            <w:vAlign w:val="bottom"/>
          </w:tcPr>
          <w:p w14:paraId="225F654B" w14:textId="77777777" w:rsidR="00F57218" w:rsidRDefault="00F57218" w:rsidP="00A7299D">
            <w:pPr>
              <w:ind w:right="-105"/>
              <w:rPr>
                <w:sz w:val="16"/>
                <w:szCs w:val="16"/>
              </w:rPr>
            </w:pPr>
            <w:r>
              <w:rPr>
                <w:sz w:val="16"/>
                <w:szCs w:val="16"/>
              </w:rPr>
              <w:t>509</w:t>
            </w:r>
          </w:p>
        </w:tc>
        <w:tc>
          <w:tcPr>
            <w:tcW w:w="727" w:type="dxa"/>
            <w:tcBorders>
              <w:top w:val="nil"/>
              <w:left w:val="nil"/>
              <w:bottom w:val="single" w:sz="4" w:space="0" w:color="auto"/>
              <w:right w:val="single" w:sz="4" w:space="0" w:color="auto"/>
            </w:tcBorders>
            <w:vAlign w:val="bottom"/>
          </w:tcPr>
          <w:p w14:paraId="225F654C" w14:textId="77777777" w:rsidR="00F57218" w:rsidRDefault="00F57218" w:rsidP="00A7299D">
            <w:pPr>
              <w:ind w:right="-105"/>
              <w:rPr>
                <w:sz w:val="16"/>
                <w:szCs w:val="16"/>
              </w:rPr>
            </w:pPr>
            <w:r>
              <w:rPr>
                <w:sz w:val="16"/>
                <w:szCs w:val="16"/>
              </w:rPr>
              <w:t>3</w:t>
            </w:r>
          </w:p>
        </w:tc>
        <w:tc>
          <w:tcPr>
            <w:tcW w:w="10134" w:type="dxa"/>
            <w:gridSpan w:val="11"/>
            <w:tcBorders>
              <w:top w:val="nil"/>
              <w:left w:val="nil"/>
              <w:bottom w:val="single" w:sz="4" w:space="0" w:color="auto"/>
              <w:right w:val="single" w:sz="4" w:space="0" w:color="auto"/>
            </w:tcBorders>
          </w:tcPr>
          <w:p w14:paraId="225F654D"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54" w14:textId="77777777" w:rsidTr="00B559F6">
        <w:trPr>
          <w:cantSplit/>
          <w:trHeight w:val="225"/>
        </w:trPr>
        <w:tc>
          <w:tcPr>
            <w:tcW w:w="860" w:type="dxa"/>
            <w:tcBorders>
              <w:top w:val="single" w:sz="4" w:space="0" w:color="auto"/>
              <w:left w:val="single" w:sz="4" w:space="0" w:color="auto"/>
              <w:bottom w:val="single" w:sz="4" w:space="0" w:color="auto"/>
              <w:right w:val="single" w:sz="4" w:space="0" w:color="auto"/>
            </w:tcBorders>
            <w:vAlign w:val="bottom"/>
          </w:tcPr>
          <w:p w14:paraId="225F654F" w14:textId="77777777" w:rsidR="00F57218" w:rsidRDefault="00F57218" w:rsidP="00A7299D">
            <w:pPr>
              <w:ind w:right="-105"/>
              <w:rPr>
                <w:sz w:val="16"/>
                <w:szCs w:val="16"/>
              </w:rPr>
            </w:pPr>
            <w:r>
              <w:rPr>
                <w:sz w:val="16"/>
                <w:szCs w:val="16"/>
              </w:rPr>
              <w:t>31</w:t>
            </w:r>
          </w:p>
        </w:tc>
        <w:tc>
          <w:tcPr>
            <w:tcW w:w="652" w:type="dxa"/>
            <w:tcBorders>
              <w:top w:val="single" w:sz="4" w:space="0" w:color="auto"/>
              <w:left w:val="nil"/>
              <w:bottom w:val="single" w:sz="4" w:space="0" w:color="auto"/>
              <w:right w:val="single" w:sz="4" w:space="0" w:color="auto"/>
            </w:tcBorders>
            <w:vAlign w:val="bottom"/>
          </w:tcPr>
          <w:p w14:paraId="225F6550" w14:textId="77777777" w:rsidR="00F57218" w:rsidRDefault="00F57218" w:rsidP="00A7299D">
            <w:pPr>
              <w:ind w:right="-27"/>
              <w:rPr>
                <w:sz w:val="16"/>
                <w:szCs w:val="16"/>
              </w:rPr>
            </w:pPr>
            <w:r>
              <w:rPr>
                <w:sz w:val="16"/>
                <w:szCs w:val="16"/>
              </w:rPr>
              <w:t>510</w:t>
            </w:r>
          </w:p>
        </w:tc>
        <w:tc>
          <w:tcPr>
            <w:tcW w:w="556" w:type="dxa"/>
            <w:tcBorders>
              <w:top w:val="single" w:sz="4" w:space="0" w:color="auto"/>
              <w:left w:val="nil"/>
              <w:bottom w:val="single" w:sz="4" w:space="0" w:color="auto"/>
              <w:right w:val="single" w:sz="4" w:space="0" w:color="auto"/>
            </w:tcBorders>
            <w:vAlign w:val="bottom"/>
          </w:tcPr>
          <w:p w14:paraId="225F6551" w14:textId="77777777" w:rsidR="00F57218" w:rsidRDefault="00F57218" w:rsidP="00A7299D">
            <w:pPr>
              <w:ind w:right="-105"/>
              <w:rPr>
                <w:sz w:val="16"/>
                <w:szCs w:val="16"/>
              </w:rPr>
            </w:pPr>
            <w:r>
              <w:rPr>
                <w:sz w:val="16"/>
                <w:szCs w:val="16"/>
              </w:rPr>
              <w:t>515</w:t>
            </w:r>
          </w:p>
        </w:tc>
        <w:tc>
          <w:tcPr>
            <w:tcW w:w="727" w:type="dxa"/>
            <w:tcBorders>
              <w:top w:val="single" w:sz="4" w:space="0" w:color="auto"/>
              <w:left w:val="nil"/>
              <w:bottom w:val="single" w:sz="4" w:space="0" w:color="auto"/>
              <w:right w:val="single" w:sz="4" w:space="0" w:color="auto"/>
            </w:tcBorders>
            <w:vAlign w:val="bottom"/>
          </w:tcPr>
          <w:p w14:paraId="225F6552" w14:textId="77777777" w:rsidR="00F57218" w:rsidRDefault="00F57218" w:rsidP="00A7299D">
            <w:pPr>
              <w:ind w:right="-105"/>
              <w:rPr>
                <w:sz w:val="16"/>
                <w:szCs w:val="16"/>
              </w:rPr>
            </w:pPr>
            <w:r>
              <w:rPr>
                <w:sz w:val="16"/>
                <w:szCs w:val="16"/>
              </w:rPr>
              <w:t>6</w:t>
            </w:r>
          </w:p>
        </w:tc>
        <w:tc>
          <w:tcPr>
            <w:tcW w:w="10134" w:type="dxa"/>
            <w:gridSpan w:val="11"/>
            <w:tcBorders>
              <w:top w:val="single" w:sz="4" w:space="0" w:color="auto"/>
              <w:left w:val="nil"/>
              <w:bottom w:val="single" w:sz="4" w:space="0" w:color="auto"/>
              <w:right w:val="single" w:sz="4" w:space="0" w:color="auto"/>
            </w:tcBorders>
          </w:tcPr>
          <w:p w14:paraId="225F6553"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5A" w14:textId="77777777" w:rsidTr="00B559F6">
        <w:trPr>
          <w:cantSplit/>
          <w:trHeight w:val="225"/>
        </w:trPr>
        <w:tc>
          <w:tcPr>
            <w:tcW w:w="860" w:type="dxa"/>
            <w:tcBorders>
              <w:top w:val="single" w:sz="4" w:space="0" w:color="auto"/>
              <w:left w:val="single" w:sz="4" w:space="0" w:color="auto"/>
              <w:bottom w:val="single" w:sz="4" w:space="0" w:color="auto"/>
              <w:right w:val="single" w:sz="4" w:space="0" w:color="auto"/>
            </w:tcBorders>
            <w:vAlign w:val="bottom"/>
          </w:tcPr>
          <w:p w14:paraId="225F6555" w14:textId="77777777" w:rsidR="00F57218" w:rsidRDefault="00F57218" w:rsidP="00A7299D">
            <w:pPr>
              <w:ind w:right="-105"/>
              <w:rPr>
                <w:sz w:val="16"/>
                <w:szCs w:val="16"/>
              </w:rPr>
            </w:pPr>
            <w:r>
              <w:rPr>
                <w:sz w:val="16"/>
                <w:szCs w:val="16"/>
              </w:rPr>
              <w:t>32</w:t>
            </w:r>
          </w:p>
        </w:tc>
        <w:tc>
          <w:tcPr>
            <w:tcW w:w="652" w:type="dxa"/>
            <w:tcBorders>
              <w:top w:val="single" w:sz="4" w:space="0" w:color="auto"/>
              <w:left w:val="nil"/>
              <w:bottom w:val="single" w:sz="4" w:space="0" w:color="auto"/>
              <w:right w:val="single" w:sz="4" w:space="0" w:color="auto"/>
            </w:tcBorders>
            <w:vAlign w:val="bottom"/>
          </w:tcPr>
          <w:p w14:paraId="225F6556" w14:textId="77777777" w:rsidR="00F57218" w:rsidRDefault="00F57218" w:rsidP="00A7299D">
            <w:pPr>
              <w:ind w:right="-27"/>
              <w:rPr>
                <w:sz w:val="16"/>
                <w:szCs w:val="16"/>
              </w:rPr>
            </w:pPr>
            <w:r>
              <w:rPr>
                <w:sz w:val="16"/>
                <w:szCs w:val="16"/>
              </w:rPr>
              <w:t>516</w:t>
            </w:r>
          </w:p>
        </w:tc>
        <w:tc>
          <w:tcPr>
            <w:tcW w:w="556" w:type="dxa"/>
            <w:tcBorders>
              <w:top w:val="single" w:sz="4" w:space="0" w:color="auto"/>
              <w:left w:val="nil"/>
              <w:bottom w:val="single" w:sz="4" w:space="0" w:color="auto"/>
              <w:right w:val="single" w:sz="4" w:space="0" w:color="auto"/>
            </w:tcBorders>
            <w:vAlign w:val="bottom"/>
          </w:tcPr>
          <w:p w14:paraId="225F6557" w14:textId="77777777" w:rsidR="00F57218" w:rsidRDefault="00F57218" w:rsidP="00A7299D">
            <w:pPr>
              <w:ind w:right="-105"/>
              <w:rPr>
                <w:sz w:val="16"/>
                <w:szCs w:val="16"/>
              </w:rPr>
            </w:pPr>
            <w:r>
              <w:rPr>
                <w:sz w:val="16"/>
                <w:szCs w:val="16"/>
              </w:rPr>
              <w:t>520</w:t>
            </w:r>
          </w:p>
        </w:tc>
        <w:tc>
          <w:tcPr>
            <w:tcW w:w="727" w:type="dxa"/>
            <w:tcBorders>
              <w:top w:val="single" w:sz="4" w:space="0" w:color="auto"/>
              <w:left w:val="nil"/>
              <w:bottom w:val="single" w:sz="4" w:space="0" w:color="auto"/>
              <w:right w:val="single" w:sz="4" w:space="0" w:color="auto"/>
            </w:tcBorders>
            <w:vAlign w:val="bottom"/>
          </w:tcPr>
          <w:p w14:paraId="225F6558" w14:textId="77777777" w:rsidR="00F57218" w:rsidRDefault="00F57218" w:rsidP="00A7299D">
            <w:pPr>
              <w:ind w:right="-105"/>
              <w:rPr>
                <w:sz w:val="16"/>
                <w:szCs w:val="16"/>
              </w:rPr>
            </w:pPr>
            <w:r>
              <w:rPr>
                <w:sz w:val="16"/>
                <w:szCs w:val="16"/>
              </w:rPr>
              <w:t>5</w:t>
            </w:r>
          </w:p>
        </w:tc>
        <w:tc>
          <w:tcPr>
            <w:tcW w:w="10134" w:type="dxa"/>
            <w:gridSpan w:val="11"/>
            <w:tcBorders>
              <w:top w:val="single" w:sz="4" w:space="0" w:color="auto"/>
              <w:left w:val="nil"/>
              <w:bottom w:val="single" w:sz="4" w:space="0" w:color="auto"/>
              <w:right w:val="single" w:sz="4" w:space="0" w:color="auto"/>
            </w:tcBorders>
          </w:tcPr>
          <w:p w14:paraId="225F6559" w14:textId="77777777" w:rsidR="00F57218" w:rsidRDefault="00F57218" w:rsidP="00A7299D">
            <w:pPr>
              <w:tabs>
                <w:tab w:val="left" w:pos="494"/>
              </w:tabs>
              <w:ind w:right="167"/>
              <w:jc w:val="center"/>
              <w:rPr>
                <w:sz w:val="16"/>
                <w:szCs w:val="16"/>
              </w:rPr>
            </w:pPr>
            <w:r>
              <w:rPr>
                <w:sz w:val="16"/>
                <w:szCs w:val="16"/>
              </w:rPr>
              <w:t>Not Collected</w:t>
            </w:r>
          </w:p>
        </w:tc>
      </w:tr>
      <w:tr w:rsidR="00F57218" w14:paraId="225F6560" w14:textId="77777777" w:rsidTr="00B559F6">
        <w:trPr>
          <w:cantSplit/>
          <w:trHeight w:val="225"/>
        </w:trPr>
        <w:tc>
          <w:tcPr>
            <w:tcW w:w="860" w:type="dxa"/>
            <w:tcBorders>
              <w:top w:val="single" w:sz="4" w:space="0" w:color="auto"/>
              <w:left w:val="single" w:sz="4" w:space="0" w:color="auto"/>
              <w:bottom w:val="single" w:sz="4" w:space="0" w:color="auto"/>
              <w:right w:val="single" w:sz="4" w:space="0" w:color="auto"/>
            </w:tcBorders>
            <w:vAlign w:val="bottom"/>
          </w:tcPr>
          <w:p w14:paraId="225F655B" w14:textId="77777777" w:rsidR="00F57218" w:rsidRDefault="00F57218" w:rsidP="00A7299D">
            <w:pPr>
              <w:ind w:right="-105"/>
              <w:rPr>
                <w:sz w:val="16"/>
                <w:szCs w:val="16"/>
              </w:rPr>
            </w:pPr>
            <w:r>
              <w:rPr>
                <w:sz w:val="16"/>
                <w:szCs w:val="16"/>
              </w:rPr>
              <w:t>33</w:t>
            </w:r>
          </w:p>
        </w:tc>
        <w:tc>
          <w:tcPr>
            <w:tcW w:w="652" w:type="dxa"/>
            <w:tcBorders>
              <w:top w:val="single" w:sz="4" w:space="0" w:color="auto"/>
              <w:left w:val="nil"/>
              <w:bottom w:val="single" w:sz="4" w:space="0" w:color="auto"/>
              <w:right w:val="single" w:sz="4" w:space="0" w:color="auto"/>
            </w:tcBorders>
            <w:vAlign w:val="bottom"/>
          </w:tcPr>
          <w:p w14:paraId="225F655C" w14:textId="77777777" w:rsidR="00F57218" w:rsidRDefault="00F57218" w:rsidP="00A7299D">
            <w:pPr>
              <w:ind w:right="-27"/>
              <w:rPr>
                <w:sz w:val="16"/>
                <w:szCs w:val="16"/>
              </w:rPr>
            </w:pPr>
            <w:r>
              <w:rPr>
                <w:sz w:val="16"/>
                <w:szCs w:val="16"/>
              </w:rPr>
              <w:t>521</w:t>
            </w:r>
          </w:p>
        </w:tc>
        <w:tc>
          <w:tcPr>
            <w:tcW w:w="556" w:type="dxa"/>
            <w:tcBorders>
              <w:top w:val="single" w:sz="4" w:space="0" w:color="auto"/>
              <w:left w:val="nil"/>
              <w:bottom w:val="single" w:sz="4" w:space="0" w:color="auto"/>
              <w:right w:val="single" w:sz="4" w:space="0" w:color="auto"/>
            </w:tcBorders>
            <w:vAlign w:val="bottom"/>
          </w:tcPr>
          <w:p w14:paraId="225F655D" w14:textId="77777777" w:rsidR="00F57218" w:rsidRDefault="00F57218" w:rsidP="00A7299D">
            <w:pPr>
              <w:ind w:right="-105"/>
              <w:rPr>
                <w:sz w:val="16"/>
                <w:szCs w:val="16"/>
              </w:rPr>
            </w:pPr>
            <w:r>
              <w:rPr>
                <w:sz w:val="16"/>
                <w:szCs w:val="16"/>
              </w:rPr>
              <w:t>525</w:t>
            </w:r>
          </w:p>
        </w:tc>
        <w:tc>
          <w:tcPr>
            <w:tcW w:w="727" w:type="dxa"/>
            <w:tcBorders>
              <w:top w:val="single" w:sz="4" w:space="0" w:color="auto"/>
              <w:left w:val="nil"/>
              <w:bottom w:val="single" w:sz="4" w:space="0" w:color="auto"/>
              <w:right w:val="single" w:sz="4" w:space="0" w:color="auto"/>
            </w:tcBorders>
            <w:vAlign w:val="bottom"/>
          </w:tcPr>
          <w:p w14:paraId="225F655E" w14:textId="77777777" w:rsidR="00F57218" w:rsidRDefault="00F57218" w:rsidP="00A7299D">
            <w:pPr>
              <w:ind w:right="-105"/>
              <w:rPr>
                <w:sz w:val="16"/>
                <w:szCs w:val="16"/>
              </w:rPr>
            </w:pPr>
            <w:r>
              <w:rPr>
                <w:sz w:val="16"/>
                <w:szCs w:val="16"/>
              </w:rPr>
              <w:t>5</w:t>
            </w:r>
          </w:p>
        </w:tc>
        <w:tc>
          <w:tcPr>
            <w:tcW w:w="10134" w:type="dxa"/>
            <w:gridSpan w:val="11"/>
            <w:tcBorders>
              <w:top w:val="single" w:sz="4" w:space="0" w:color="auto"/>
              <w:left w:val="nil"/>
              <w:bottom w:val="single" w:sz="4" w:space="0" w:color="auto"/>
              <w:right w:val="single" w:sz="4" w:space="0" w:color="auto"/>
            </w:tcBorders>
          </w:tcPr>
          <w:p w14:paraId="225F655F" w14:textId="77777777" w:rsidR="00F57218" w:rsidRDefault="00F57218" w:rsidP="00A7299D">
            <w:pPr>
              <w:tabs>
                <w:tab w:val="left" w:pos="494"/>
              </w:tabs>
              <w:ind w:right="167"/>
              <w:jc w:val="center"/>
              <w:rPr>
                <w:sz w:val="16"/>
                <w:szCs w:val="16"/>
              </w:rPr>
            </w:pPr>
            <w:r>
              <w:rPr>
                <w:sz w:val="16"/>
                <w:szCs w:val="16"/>
              </w:rPr>
              <w:t>Not Collected</w:t>
            </w:r>
          </w:p>
        </w:tc>
      </w:tr>
    </w:tbl>
    <w:p w14:paraId="225F6561" w14:textId="77777777" w:rsidR="00120E97" w:rsidRDefault="00120E97" w:rsidP="00120E97">
      <w:pPr>
        <w:ind w:right="300"/>
        <w:jc w:val="both"/>
      </w:pPr>
    </w:p>
    <w:p w14:paraId="48B56C03" w14:textId="77777777" w:rsidR="00B151BC" w:rsidRDefault="00B151BC" w:rsidP="00120E97">
      <w:pPr>
        <w:ind w:right="300"/>
        <w:jc w:val="both"/>
      </w:pPr>
    </w:p>
    <w:p w14:paraId="72FD913E" w14:textId="77777777" w:rsidR="00B151BC" w:rsidRDefault="00B151BC" w:rsidP="00120E97">
      <w:pPr>
        <w:ind w:right="300"/>
        <w:jc w:val="both"/>
      </w:pPr>
    </w:p>
    <w:p w14:paraId="04B9F5C8" w14:textId="77777777" w:rsidR="00B151BC" w:rsidRDefault="00B151BC" w:rsidP="00120E97">
      <w:pPr>
        <w:ind w:right="300"/>
        <w:jc w:val="both"/>
      </w:pPr>
    </w:p>
    <w:p w14:paraId="6D16AFAD" w14:textId="77777777" w:rsidR="00B151BC" w:rsidRDefault="00B151BC" w:rsidP="00120E97">
      <w:pPr>
        <w:ind w:right="300"/>
        <w:jc w:val="both"/>
      </w:pPr>
    </w:p>
    <w:p w14:paraId="225F6562" w14:textId="77777777" w:rsidR="00120E97" w:rsidRDefault="00120E97" w:rsidP="00120E97">
      <w:pPr>
        <w:ind w:right="300"/>
        <w:jc w:val="both"/>
      </w:pPr>
    </w:p>
    <w:tbl>
      <w:tblPr>
        <w:tblW w:w="13400" w:type="dxa"/>
        <w:tblInd w:w="-106" w:type="dxa"/>
        <w:shd w:val="clear" w:color="auto" w:fill="4F81BD"/>
        <w:tblLook w:val="01E0" w:firstRow="1" w:lastRow="1" w:firstColumn="1" w:lastColumn="1" w:noHBand="0" w:noVBand="0"/>
      </w:tblPr>
      <w:tblGrid>
        <w:gridCol w:w="13400"/>
      </w:tblGrid>
      <w:tr w:rsidR="00120E97" w14:paraId="225F6564" w14:textId="77777777" w:rsidTr="00A7299D">
        <w:trPr>
          <w:trHeight w:hRule="exact" w:val="144"/>
        </w:trPr>
        <w:tc>
          <w:tcPr>
            <w:tcW w:w="13400" w:type="dxa"/>
            <w:shd w:val="clear" w:color="auto" w:fill="4F81BD"/>
          </w:tcPr>
          <w:p w14:paraId="225F6563" w14:textId="77777777" w:rsidR="00120E97" w:rsidRDefault="00120E97" w:rsidP="00A7299D">
            <w:pPr>
              <w:pStyle w:val="sections"/>
              <w:ind w:right="300"/>
            </w:pPr>
          </w:p>
        </w:tc>
      </w:tr>
    </w:tbl>
    <w:p w14:paraId="225F6565" w14:textId="77777777" w:rsidR="00120E97" w:rsidRDefault="00120E97" w:rsidP="00120E97">
      <w:pPr>
        <w:ind w:right="300"/>
        <w:jc w:val="both"/>
      </w:pPr>
    </w:p>
    <w:p w14:paraId="225F6566" w14:textId="77777777" w:rsidR="00120E97" w:rsidRDefault="00120E97" w:rsidP="00120E97">
      <w:pPr>
        <w:ind w:right="302"/>
        <w:jc w:val="both"/>
        <w:outlineLvl w:val="0"/>
        <w:rPr>
          <w:b/>
          <w:bCs/>
        </w:rPr>
      </w:pPr>
      <w:r>
        <w:rPr>
          <w:b/>
          <w:bCs/>
        </w:rPr>
        <w:t>New Fields to STARS</w:t>
      </w:r>
    </w:p>
    <w:p w14:paraId="6CE4778B" w14:textId="18B32E06" w:rsidR="00FE2A41" w:rsidRPr="00CB1C69" w:rsidRDefault="005B41E9" w:rsidP="00FE2A41">
      <w:pPr>
        <w:shd w:val="clear" w:color="auto" w:fill="CCC0D9" w:themeFill="accent4" w:themeFillTint="66"/>
        <w:rPr>
          <w:b/>
          <w:sz w:val="16"/>
          <w:szCs w:val="16"/>
        </w:rPr>
      </w:pPr>
      <w:r>
        <w:rPr>
          <w:b/>
          <w:bCs/>
        </w:rPr>
        <w:t>Field #12, RESPONSE COMMENT</w:t>
      </w:r>
      <w:r w:rsidR="00FE2A41">
        <w:rPr>
          <w:b/>
          <w:bCs/>
        </w:rPr>
        <w:t xml:space="preserve"> </w:t>
      </w:r>
      <w:r w:rsidR="00FE2A41" w:rsidRPr="00B54DD1">
        <w:rPr>
          <w:b/>
          <w:sz w:val="16"/>
          <w:szCs w:val="16"/>
        </w:rPr>
        <w:t xml:space="preserve">This field is optional. </w:t>
      </w:r>
      <w:r w:rsidR="00FE2A41">
        <w:rPr>
          <w:b/>
          <w:sz w:val="16"/>
          <w:szCs w:val="16"/>
        </w:rPr>
        <w:t xml:space="preserve">  </w:t>
      </w:r>
      <w:r w:rsidR="00FE2A41" w:rsidRPr="00CB1C69">
        <w:rPr>
          <w:b/>
          <w:sz w:val="16"/>
          <w:szCs w:val="16"/>
        </w:rPr>
        <w:t>Provide additional information about the response to an incident.</w:t>
      </w:r>
      <w:r w:rsidR="00B151BC">
        <w:rPr>
          <w:b/>
          <w:sz w:val="16"/>
          <w:szCs w:val="16"/>
        </w:rPr>
        <w:t xml:space="preserve"> </w:t>
      </w:r>
      <w:r w:rsidR="00FE2A41" w:rsidRPr="00CB1C69">
        <w:rPr>
          <w:b/>
          <w:sz w:val="16"/>
          <w:szCs w:val="16"/>
        </w:rPr>
        <w:t xml:space="preserve"> Do not supply a value for this field if there is no relevant additional information. </w:t>
      </w:r>
    </w:p>
    <w:p w14:paraId="225F6567" w14:textId="11AB1F82" w:rsidR="00120E97" w:rsidRPr="00D75FA7" w:rsidRDefault="00120E97" w:rsidP="00120E97">
      <w:pPr>
        <w:numPr>
          <w:ilvl w:val="0"/>
          <w:numId w:val="4"/>
        </w:num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120E97" w14:paraId="225F6569" w14:textId="77777777" w:rsidTr="00A7299D">
        <w:trPr>
          <w:trHeight w:hRule="exact" w:val="144"/>
        </w:trPr>
        <w:tc>
          <w:tcPr>
            <w:tcW w:w="13400" w:type="dxa"/>
            <w:shd w:val="clear" w:color="auto" w:fill="4F81BD"/>
          </w:tcPr>
          <w:p w14:paraId="225F6568" w14:textId="77777777" w:rsidR="00120E97" w:rsidRDefault="00120E97" w:rsidP="00A7299D">
            <w:pPr>
              <w:pStyle w:val="sections"/>
              <w:ind w:right="300"/>
            </w:pPr>
          </w:p>
        </w:tc>
      </w:tr>
    </w:tbl>
    <w:p w14:paraId="225F656A" w14:textId="77777777" w:rsidR="00120E97" w:rsidRDefault="00120E97" w:rsidP="00120E97">
      <w:pPr>
        <w:ind w:right="300"/>
        <w:jc w:val="both"/>
      </w:pPr>
    </w:p>
    <w:p w14:paraId="225F656B" w14:textId="77777777" w:rsidR="00120E97" w:rsidRDefault="00120E97" w:rsidP="00120E97">
      <w:pPr>
        <w:ind w:left="-180" w:right="300"/>
        <w:jc w:val="both"/>
        <w:outlineLvl w:val="0"/>
        <w:rPr>
          <w:b/>
          <w:bCs/>
        </w:rPr>
      </w:pPr>
      <w:r>
        <w:rPr>
          <w:b/>
          <w:bCs/>
        </w:rPr>
        <w:t>Rules</w:t>
      </w:r>
    </w:p>
    <w:p w14:paraId="225F656C" w14:textId="77777777" w:rsidR="00120E97" w:rsidRDefault="00120E97" w:rsidP="00120E97">
      <w:pPr>
        <w:ind w:left="-2700" w:right="300"/>
      </w:pPr>
    </w:p>
    <w:p w14:paraId="225F656D" w14:textId="77777777" w:rsidR="00120E97" w:rsidRDefault="00120E97" w:rsidP="002701CB">
      <w:pPr>
        <w:numPr>
          <w:ilvl w:val="0"/>
          <w:numId w:val="42"/>
        </w:numPr>
        <w:ind w:right="302"/>
        <w:rPr>
          <w:b/>
          <w:bCs/>
        </w:rPr>
      </w:pPr>
      <w:r w:rsidRPr="00CA7CAF">
        <w:rPr>
          <w:b/>
          <w:bCs/>
        </w:rPr>
        <w:t>DATE FIELDS (FIELD NAME ENDS IN DATE) MUST BE IN THE ISO FORMAT: YYYY-MM-DD</w:t>
      </w:r>
    </w:p>
    <w:p w14:paraId="225F656E" w14:textId="77777777" w:rsidR="00120E97" w:rsidRDefault="00120E97" w:rsidP="002701CB">
      <w:pPr>
        <w:numPr>
          <w:ilvl w:val="0"/>
          <w:numId w:val="42"/>
        </w:numPr>
        <w:ind w:right="302"/>
        <w:rPr>
          <w:b/>
          <w:bCs/>
        </w:rPr>
      </w:pPr>
      <w:r w:rsidRPr="00CA7CAF">
        <w:rPr>
          <w:b/>
          <w:bCs/>
        </w:rPr>
        <w:t>THE INFRACTION IS IDENTIFIED BY THE DISTRICT_CODE, SCHOOL_YEAR, STUDENT_ID, EVENT_IDENTIFIER IN STUDENT INFRACTION</w:t>
      </w:r>
    </w:p>
    <w:p w14:paraId="225F656F" w14:textId="77777777" w:rsidR="00120E97" w:rsidRDefault="00120E97" w:rsidP="002701CB">
      <w:pPr>
        <w:numPr>
          <w:ilvl w:val="0"/>
          <w:numId w:val="42"/>
        </w:numPr>
        <w:ind w:right="302"/>
        <w:rPr>
          <w:b/>
          <w:bCs/>
        </w:rPr>
      </w:pPr>
      <w:r w:rsidRPr="00CA7CAF">
        <w:rPr>
          <w:b/>
          <w:bCs/>
        </w:rPr>
        <w:t>THERE CAN BE MULTIPLE RESPONSES TO A SINGLE INFRACTION, UNIQUE RESPONSE_CODES ON THE SAME DATE</w:t>
      </w:r>
    </w:p>
    <w:p w14:paraId="225F6570" w14:textId="77777777" w:rsidR="00120E97" w:rsidRDefault="00120E97" w:rsidP="002701CB">
      <w:pPr>
        <w:numPr>
          <w:ilvl w:val="0"/>
          <w:numId w:val="42"/>
        </w:numPr>
        <w:ind w:right="302"/>
        <w:rPr>
          <w:b/>
          <w:bCs/>
        </w:rPr>
      </w:pPr>
      <w:r w:rsidRPr="00CA7CAF">
        <w:rPr>
          <w:b/>
          <w:bCs/>
        </w:rPr>
        <w:t>CODE COLUMN:  K - COMPONENT OF PRIMARY KEY, U - VALUE IS UPDATED IF ROW EXISTS, M - A VALUE MUST BE SUPPLIED</w:t>
      </w:r>
    </w:p>
    <w:p w14:paraId="225F6571" w14:textId="77777777" w:rsidR="00120E97" w:rsidRDefault="00120E97" w:rsidP="002701CB">
      <w:pPr>
        <w:numPr>
          <w:ilvl w:val="0"/>
          <w:numId w:val="42"/>
        </w:numPr>
        <w:ind w:right="302"/>
        <w:rPr>
          <w:b/>
          <w:bCs/>
        </w:rPr>
      </w:pPr>
      <w:r>
        <w:rPr>
          <w:b/>
          <w:bCs/>
        </w:rPr>
        <w:t>R/O/CR</w:t>
      </w:r>
      <w:r w:rsidRPr="00CA7CAF">
        <w:rPr>
          <w:b/>
          <w:bCs/>
        </w:rPr>
        <w:t xml:space="preserve">COLUMN:  </w:t>
      </w:r>
      <w:r>
        <w:rPr>
          <w:b/>
          <w:bCs/>
        </w:rPr>
        <w:t>R – REQUIRED, O – OPTIONAL, CR – CONDITIONALLY REQUIRED</w:t>
      </w:r>
    </w:p>
    <w:p w14:paraId="225F6572" w14:textId="77777777" w:rsidR="00120E97" w:rsidRDefault="00120E97" w:rsidP="002701CB">
      <w:pPr>
        <w:numPr>
          <w:ilvl w:val="0"/>
          <w:numId w:val="42"/>
        </w:numPr>
        <w:ind w:right="302"/>
        <w:rPr>
          <w:b/>
          <w:bCs/>
        </w:rPr>
      </w:pPr>
      <w:r w:rsidRPr="00CA7CAF">
        <w:rPr>
          <w:b/>
          <w:bCs/>
        </w:rPr>
        <w:t xml:space="preserve">DATA CAN BE SUPPLIED IN EITHER </w:t>
      </w:r>
      <w:r>
        <w:rPr>
          <w:b/>
          <w:bCs/>
        </w:rPr>
        <w:t xml:space="preserve">ASCII, </w:t>
      </w:r>
      <w:r w:rsidRPr="00CA7CAF">
        <w:rPr>
          <w:b/>
          <w:bCs/>
        </w:rPr>
        <w:t>FLAT FILE OR DELIMITED FORMATS.  FULL DELIMITER SUPPORT IS AVAILABLE.</w:t>
      </w:r>
    </w:p>
    <w:p w14:paraId="330DEE72" w14:textId="77777777" w:rsidR="008F07A4" w:rsidRDefault="008F07A4" w:rsidP="008F07A4">
      <w:pPr>
        <w:rPr>
          <w:b/>
          <w:sz w:val="16"/>
          <w:szCs w:val="16"/>
        </w:rPr>
      </w:pPr>
      <w:r>
        <w:rPr>
          <w:b/>
          <w:sz w:val="16"/>
          <w:szCs w:val="16"/>
        </w:rPr>
        <w:t>Business Rule Clarification for  In School/Out of School Suspensions:</w:t>
      </w:r>
      <w:r w:rsidRPr="00B54DD1">
        <w:rPr>
          <w:b/>
          <w:sz w:val="16"/>
          <w:szCs w:val="16"/>
        </w:rPr>
        <w:t xml:space="preserve">  </w:t>
      </w:r>
    </w:p>
    <w:p w14:paraId="3881537F" w14:textId="77777777" w:rsidR="008F07A4" w:rsidRDefault="008F07A4" w:rsidP="008F07A4">
      <w:pPr>
        <w:rPr>
          <w:b/>
          <w:sz w:val="16"/>
          <w:szCs w:val="16"/>
        </w:rPr>
      </w:pPr>
    </w:p>
    <w:p w14:paraId="30150FDA" w14:textId="77777777" w:rsidR="008F07A4" w:rsidRDefault="008F07A4" w:rsidP="008F07A4">
      <w:pPr>
        <w:ind w:left="360" w:right="302"/>
        <w:rPr>
          <w:b/>
          <w:bCs/>
        </w:rPr>
      </w:pPr>
    </w:p>
    <w:p w14:paraId="225F6573" w14:textId="77777777" w:rsidR="00120E97" w:rsidRDefault="00120E97" w:rsidP="00120E97">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120E97" w14:paraId="225F6575" w14:textId="77777777" w:rsidTr="00A7299D">
        <w:trPr>
          <w:trHeight w:hRule="exact" w:val="144"/>
        </w:trPr>
        <w:tc>
          <w:tcPr>
            <w:tcW w:w="13400" w:type="dxa"/>
            <w:shd w:val="clear" w:color="auto" w:fill="4F81BD"/>
          </w:tcPr>
          <w:p w14:paraId="225F6574" w14:textId="77777777" w:rsidR="00120E97" w:rsidRDefault="00120E97" w:rsidP="00A7299D">
            <w:pPr>
              <w:pStyle w:val="sections"/>
              <w:ind w:right="300"/>
            </w:pPr>
          </w:p>
        </w:tc>
      </w:tr>
    </w:tbl>
    <w:p w14:paraId="225F6576" w14:textId="77777777" w:rsidR="00120E97" w:rsidRDefault="00120E97" w:rsidP="00120E97">
      <w:pPr>
        <w:ind w:right="300"/>
        <w:jc w:val="both"/>
      </w:pPr>
    </w:p>
    <w:p w14:paraId="225F6577" w14:textId="77777777" w:rsidR="00120E97" w:rsidRDefault="00120E97" w:rsidP="00120E97">
      <w:pPr>
        <w:ind w:right="300"/>
        <w:jc w:val="both"/>
        <w:outlineLvl w:val="0"/>
        <w:rPr>
          <w:b/>
          <w:bCs/>
        </w:rPr>
      </w:pPr>
    </w:p>
    <w:p w14:paraId="225F6578" w14:textId="77777777" w:rsidR="00120E97" w:rsidRDefault="00120E97" w:rsidP="00120E97">
      <w:pPr>
        <w:ind w:left="259" w:right="302" w:hanging="259"/>
        <w:rPr>
          <w:b/>
          <w:bCs/>
        </w:rPr>
      </w:pPr>
      <w:r>
        <w:rPr>
          <w:b/>
          <w:bCs/>
        </w:rPr>
        <w:t>Load Sequence/Dependencies</w:t>
      </w:r>
    </w:p>
    <w:p w14:paraId="225F6579" w14:textId="77777777" w:rsidR="00120E97" w:rsidRDefault="00120E97" w:rsidP="00120E97">
      <w:pPr>
        <w:ind w:right="300"/>
        <w:jc w:val="both"/>
      </w:pPr>
    </w:p>
    <w:tbl>
      <w:tblPr>
        <w:tblW w:w="5971" w:type="dxa"/>
        <w:jc w:val="center"/>
        <w:tblLook w:val="0000" w:firstRow="0" w:lastRow="0" w:firstColumn="0" w:lastColumn="0" w:noHBand="0" w:noVBand="0"/>
      </w:tblPr>
      <w:tblGrid>
        <w:gridCol w:w="3712"/>
        <w:gridCol w:w="1165"/>
        <w:gridCol w:w="1094"/>
      </w:tblGrid>
      <w:tr w:rsidR="00120E97" w14:paraId="225F657D" w14:textId="77777777" w:rsidTr="00A7299D">
        <w:trPr>
          <w:trHeight w:val="369"/>
          <w:jc w:val="center"/>
        </w:trPr>
        <w:tc>
          <w:tcPr>
            <w:tcW w:w="3712" w:type="dxa"/>
            <w:tcBorders>
              <w:top w:val="nil"/>
              <w:left w:val="single" w:sz="4" w:space="0" w:color="FFFFFF"/>
              <w:bottom w:val="nil"/>
              <w:right w:val="nil"/>
            </w:tcBorders>
            <w:shd w:val="clear" w:color="auto" w:fill="000000"/>
            <w:noWrap/>
            <w:vAlign w:val="bottom"/>
          </w:tcPr>
          <w:p w14:paraId="225F657A" w14:textId="77777777" w:rsidR="00120E97" w:rsidRDefault="00120E97" w:rsidP="00A7299D">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nil"/>
              <w:right w:val="nil"/>
            </w:tcBorders>
            <w:shd w:val="clear" w:color="auto" w:fill="000000"/>
            <w:noWrap/>
            <w:vAlign w:val="bottom"/>
          </w:tcPr>
          <w:p w14:paraId="225F657B" w14:textId="77777777" w:rsidR="00120E97" w:rsidRDefault="00120E97" w:rsidP="00A7299D">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nil"/>
              <w:right w:val="nil"/>
            </w:tcBorders>
            <w:shd w:val="clear" w:color="auto" w:fill="000000"/>
            <w:noWrap/>
            <w:vAlign w:val="bottom"/>
          </w:tcPr>
          <w:p w14:paraId="225F657C" w14:textId="77777777" w:rsidR="00120E97" w:rsidRDefault="00120E97" w:rsidP="00A7299D">
            <w:pPr>
              <w:ind w:right="300"/>
              <w:rPr>
                <w:b/>
                <w:bCs/>
                <w:color w:val="FFFFFF"/>
                <w:sz w:val="16"/>
                <w:szCs w:val="16"/>
              </w:rPr>
            </w:pPr>
            <w:r>
              <w:rPr>
                <w:b/>
                <w:bCs/>
                <w:color w:val="FFFFFF"/>
                <w:sz w:val="16"/>
                <w:szCs w:val="16"/>
              </w:rPr>
              <w:t>Lookup</w:t>
            </w:r>
          </w:p>
        </w:tc>
      </w:tr>
      <w:tr w:rsidR="00120E97" w14:paraId="225F6581" w14:textId="77777777" w:rsidTr="00A7299D">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57E" w14:textId="77777777" w:rsidR="00120E97" w:rsidRDefault="00120E97" w:rsidP="00A7299D">
            <w:pPr>
              <w:ind w:right="300"/>
              <w:rPr>
                <w:b/>
                <w:bCs/>
                <w:sz w:val="16"/>
                <w:szCs w:val="16"/>
              </w:rPr>
            </w:pPr>
            <w:r>
              <w:rPr>
                <w:b/>
                <w:bCs/>
                <w:sz w:val="16"/>
                <w:szCs w:val="16"/>
              </w:rPr>
              <w:t>1.   STUDENT</w:t>
            </w:r>
          </w:p>
        </w:tc>
        <w:tc>
          <w:tcPr>
            <w:tcW w:w="1165" w:type="dxa"/>
            <w:tcBorders>
              <w:top w:val="nil"/>
              <w:left w:val="nil"/>
              <w:bottom w:val="single" w:sz="4" w:space="0" w:color="000000"/>
              <w:right w:val="single" w:sz="4" w:space="0" w:color="000000"/>
            </w:tcBorders>
            <w:shd w:val="clear" w:color="auto" w:fill="C6D9F1"/>
            <w:vAlign w:val="bottom"/>
          </w:tcPr>
          <w:p w14:paraId="225F657F" w14:textId="77777777" w:rsidR="00120E97" w:rsidRDefault="00120E97" w:rsidP="00A7299D">
            <w:pPr>
              <w:ind w:right="300"/>
              <w:rPr>
                <w:b/>
                <w:bCs/>
                <w:sz w:val="16"/>
                <w:szCs w:val="16"/>
              </w:rPr>
            </w:pPr>
            <w:r>
              <w:rPr>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14:paraId="225F6580" w14:textId="77777777" w:rsidR="00120E97" w:rsidRDefault="00120E97" w:rsidP="00A7299D">
            <w:pPr>
              <w:ind w:right="300"/>
              <w:rPr>
                <w:b/>
                <w:bCs/>
                <w:sz w:val="16"/>
                <w:szCs w:val="16"/>
              </w:rPr>
            </w:pPr>
            <w:r>
              <w:rPr>
                <w:b/>
                <w:bCs/>
                <w:sz w:val="16"/>
                <w:szCs w:val="16"/>
              </w:rPr>
              <w:t>N</w:t>
            </w:r>
          </w:p>
        </w:tc>
      </w:tr>
      <w:tr w:rsidR="00120E97" w14:paraId="225F6585" w14:textId="77777777" w:rsidTr="00A7299D">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582" w14:textId="77777777" w:rsidR="00120E97" w:rsidRDefault="00120E97" w:rsidP="00A7299D">
            <w:pPr>
              <w:ind w:right="300"/>
              <w:rPr>
                <w:b/>
                <w:bCs/>
                <w:sz w:val="16"/>
                <w:szCs w:val="16"/>
              </w:rPr>
            </w:pPr>
            <w:r>
              <w:rPr>
                <w:b/>
                <w:bCs/>
                <w:sz w:val="16"/>
                <w:szCs w:val="16"/>
              </w:rPr>
              <w:t>2.   STUDENT INFRACTION</w:t>
            </w:r>
          </w:p>
        </w:tc>
        <w:tc>
          <w:tcPr>
            <w:tcW w:w="1165" w:type="dxa"/>
            <w:tcBorders>
              <w:top w:val="nil"/>
              <w:left w:val="nil"/>
              <w:bottom w:val="single" w:sz="4" w:space="0" w:color="000000"/>
              <w:right w:val="single" w:sz="4" w:space="0" w:color="000000"/>
            </w:tcBorders>
            <w:shd w:val="clear" w:color="auto" w:fill="C6D9F1"/>
            <w:vAlign w:val="bottom"/>
          </w:tcPr>
          <w:p w14:paraId="225F6583" w14:textId="77777777" w:rsidR="00120E97" w:rsidRDefault="00120E97" w:rsidP="00A7299D">
            <w:pPr>
              <w:ind w:right="300"/>
              <w:rPr>
                <w:b/>
                <w:bCs/>
                <w:sz w:val="16"/>
                <w:szCs w:val="16"/>
              </w:rPr>
            </w:pPr>
            <w:r>
              <w:rPr>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14:paraId="225F6584" w14:textId="77777777" w:rsidR="00120E97" w:rsidRDefault="00120E97" w:rsidP="00A7299D">
            <w:pPr>
              <w:ind w:right="300"/>
              <w:rPr>
                <w:b/>
                <w:bCs/>
                <w:sz w:val="16"/>
                <w:szCs w:val="16"/>
              </w:rPr>
            </w:pPr>
            <w:r>
              <w:rPr>
                <w:b/>
                <w:bCs/>
                <w:sz w:val="16"/>
                <w:szCs w:val="16"/>
              </w:rPr>
              <w:t>N</w:t>
            </w:r>
          </w:p>
        </w:tc>
      </w:tr>
    </w:tbl>
    <w:p w14:paraId="225F6586" w14:textId="77777777" w:rsidR="00120E97" w:rsidRDefault="00120E97" w:rsidP="00120E97">
      <w:pPr>
        <w:pStyle w:val="sections"/>
        <w:ind w:right="300"/>
      </w:pPr>
    </w:p>
    <w:p w14:paraId="225F6587" w14:textId="3A2F92CB" w:rsidR="00120E97" w:rsidRDefault="00120E97" w:rsidP="00B151BC">
      <w:pPr>
        <w:shd w:val="clear" w:color="auto" w:fill="CCC0D9" w:themeFill="accent4" w:themeFillTint="66"/>
      </w:pPr>
      <w:r w:rsidRPr="00DC47F6">
        <w:rPr>
          <w:b/>
        </w:rPr>
        <w:t xml:space="preserve">Data Submission Schedule: </w:t>
      </w:r>
      <w:r w:rsidR="00B151BC">
        <w:rPr>
          <w:b/>
        </w:rPr>
        <w:t xml:space="preserve">40D, 80D, 120D and </w:t>
      </w:r>
      <w:r w:rsidRPr="00DC47F6">
        <w:rPr>
          <w:b/>
        </w:rPr>
        <w:t>EOY</w:t>
      </w:r>
      <w:r w:rsidR="00B151BC">
        <w:rPr>
          <w:b/>
        </w:rPr>
        <w:t xml:space="preserve">.   </w:t>
      </w:r>
      <w:r>
        <w:rPr>
          <w:b/>
        </w:rPr>
        <w:t>S</w:t>
      </w:r>
      <w:r w:rsidR="00B151BC">
        <w:rPr>
          <w:b/>
        </w:rPr>
        <w:t>UMMER is conditionally required, if new reportable infractions have occurred since EOY.</w:t>
      </w:r>
    </w:p>
    <w:p w14:paraId="225F6588" w14:textId="77777777" w:rsidR="00120E97" w:rsidRDefault="00120E97" w:rsidP="00120E97">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120E97" w14:paraId="225F658B" w14:textId="77777777" w:rsidTr="00A7299D">
        <w:trPr>
          <w:trHeight w:hRule="exact" w:val="144"/>
        </w:trPr>
        <w:tc>
          <w:tcPr>
            <w:tcW w:w="13500" w:type="dxa"/>
            <w:shd w:val="clear" w:color="auto" w:fill="4F81BD"/>
          </w:tcPr>
          <w:p w14:paraId="225F658A" w14:textId="77777777" w:rsidR="00120E97" w:rsidRDefault="00120E97" w:rsidP="00A7299D">
            <w:pPr>
              <w:pStyle w:val="sections"/>
              <w:ind w:right="300"/>
            </w:pPr>
          </w:p>
        </w:tc>
      </w:tr>
    </w:tbl>
    <w:p w14:paraId="225F658C" w14:textId="77777777" w:rsidR="00120E97" w:rsidRDefault="00120E97" w:rsidP="00120E97">
      <w:pPr>
        <w:ind w:right="300"/>
        <w:jc w:val="both"/>
      </w:pPr>
    </w:p>
    <w:p w14:paraId="225F658E" w14:textId="2300765F" w:rsidR="00120E97" w:rsidRDefault="00120E97" w:rsidP="00120E97">
      <w:pPr>
        <w:ind w:left="-2700" w:right="300"/>
        <w:jc w:val="both"/>
        <w:outlineLvl w:val="0"/>
        <w:rPr>
          <w:b/>
          <w:bCs/>
        </w:rPr>
      </w:pPr>
      <w:r>
        <w:rPr>
          <w:b/>
          <w:bCs/>
        </w:rPr>
        <w:t>Qs</w:t>
      </w:r>
    </w:p>
    <w:p w14:paraId="225F658F" w14:textId="77777777" w:rsidR="00120E97" w:rsidRDefault="00120E97" w:rsidP="00120E97">
      <w:pPr>
        <w:ind w:left="-2700" w:right="300"/>
        <w:jc w:val="both"/>
      </w:pPr>
    </w:p>
    <w:p w14:paraId="225F6590" w14:textId="77777777" w:rsidR="00120E97" w:rsidRPr="00D04D7E" w:rsidRDefault="00120E97" w:rsidP="00120E97"/>
    <w:p w14:paraId="225F6591" w14:textId="77777777" w:rsidR="00120E97" w:rsidRPr="00D04D7E" w:rsidRDefault="00120E97" w:rsidP="00120E97"/>
    <w:p w14:paraId="225F6592" w14:textId="77777777" w:rsidR="00120E97" w:rsidRPr="00D04D7E" w:rsidRDefault="00120E97" w:rsidP="00120E97"/>
    <w:p w14:paraId="225F6598" w14:textId="77777777" w:rsidR="00120E97" w:rsidRDefault="00120E97" w:rsidP="00120E97">
      <w:pPr>
        <w:tabs>
          <w:tab w:val="left" w:pos="3696"/>
        </w:tabs>
      </w:pPr>
      <w:r>
        <w:tab/>
      </w:r>
    </w:p>
    <w:p w14:paraId="225F6599" w14:textId="77777777" w:rsidR="00120E97" w:rsidRDefault="00120E97" w:rsidP="00120E97">
      <w:pPr>
        <w:sectPr w:rsidR="00120E97" w:rsidSect="009C1397">
          <w:headerReference w:type="even" r:id="rId148"/>
          <w:headerReference w:type="default" r:id="rId149"/>
          <w:footerReference w:type="default" r:id="rId150"/>
          <w:headerReference w:type="first" r:id="rId151"/>
          <w:pgSz w:w="15840" w:h="12240" w:orient="landscape" w:code="1"/>
          <w:pgMar w:top="1440" w:right="1440" w:bottom="720" w:left="1440" w:header="720" w:footer="432" w:gutter="0"/>
          <w:cols w:space="720"/>
          <w:docGrid w:linePitch="360"/>
        </w:sectPr>
      </w:pPr>
      <w:r>
        <w:br w:type="page"/>
      </w:r>
    </w:p>
    <w:tbl>
      <w:tblPr>
        <w:tblW w:w="13500" w:type="dxa"/>
        <w:tblInd w:w="-106" w:type="dxa"/>
        <w:shd w:val="clear" w:color="auto" w:fill="4F81BD"/>
        <w:tblLook w:val="01E0" w:firstRow="1" w:lastRow="1" w:firstColumn="1" w:lastColumn="1" w:noHBand="0" w:noVBand="0"/>
      </w:tblPr>
      <w:tblGrid>
        <w:gridCol w:w="13500"/>
      </w:tblGrid>
      <w:tr w:rsidR="00120E97" w14:paraId="225F659B" w14:textId="77777777" w:rsidTr="00A7299D">
        <w:trPr>
          <w:trHeight w:val="424"/>
        </w:trPr>
        <w:tc>
          <w:tcPr>
            <w:tcW w:w="13500" w:type="dxa"/>
            <w:shd w:val="clear" w:color="auto" w:fill="4F81BD"/>
            <w:vAlign w:val="center"/>
          </w:tcPr>
          <w:p w14:paraId="225F659A" w14:textId="77777777" w:rsidR="00120E97" w:rsidRPr="00AA2634" w:rsidRDefault="00120E97" w:rsidP="008D170B">
            <w:pPr>
              <w:pStyle w:val="TitleBars"/>
            </w:pPr>
            <w:bookmarkStart w:id="87" w:name="Enrollment_Domain"/>
            <w:bookmarkStart w:id="88" w:name="_Toc490562190"/>
            <w:r w:rsidRPr="00AA2634">
              <w:lastRenderedPageBreak/>
              <w:t>Enrollment Domain</w:t>
            </w:r>
            <w:bookmarkEnd w:id="87"/>
            <w:bookmarkEnd w:id="88"/>
          </w:p>
        </w:tc>
      </w:tr>
    </w:tbl>
    <w:p w14:paraId="225F659C" w14:textId="77777777" w:rsidR="00120E97" w:rsidRDefault="00120E97" w:rsidP="00120E97">
      <w:pPr>
        <w:ind w:right="300"/>
        <w:jc w:val="both"/>
      </w:pPr>
    </w:p>
    <w:p w14:paraId="225F659D" w14:textId="77777777" w:rsidR="00120E97" w:rsidRDefault="00120E97" w:rsidP="00120E97">
      <w:pPr>
        <w:ind w:right="300"/>
        <w:jc w:val="both"/>
      </w:pPr>
      <w:r>
        <w:t xml:space="preserve">Districts are required to fill out the following template in the Enrollment Domain: </w:t>
      </w:r>
    </w:p>
    <w:p w14:paraId="225F659E" w14:textId="77777777" w:rsidR="00120E97" w:rsidRDefault="00120E97" w:rsidP="00120E97">
      <w:pPr>
        <w:ind w:right="300"/>
        <w:jc w:val="both"/>
        <w:rPr>
          <w:b/>
          <w:bCs/>
        </w:rPr>
      </w:pPr>
    </w:p>
    <w:p w14:paraId="225F659F" w14:textId="77777777" w:rsidR="00120E97" w:rsidRDefault="00120E97" w:rsidP="00120E97">
      <w:pPr>
        <w:pStyle w:val="Style2"/>
        <w:ind w:right="300"/>
        <w:rPr>
          <w:b/>
          <w:bCs/>
        </w:rPr>
      </w:pPr>
      <w:r>
        <w:rPr>
          <w:b/>
          <w:bCs/>
        </w:rPr>
        <w:t>School Enrollment</w:t>
      </w:r>
    </w:p>
    <w:p w14:paraId="225F65A0" w14:textId="77777777" w:rsidR="00120E97" w:rsidRPr="0015171A" w:rsidRDefault="00120E97" w:rsidP="00120E97">
      <w:pPr>
        <w:rPr>
          <w:b/>
          <w:bCs/>
        </w:rPr>
        <w:sectPr w:rsidR="00120E97" w:rsidRPr="0015171A" w:rsidSect="009C1397">
          <w:headerReference w:type="even" r:id="rId152"/>
          <w:footerReference w:type="default" r:id="rId153"/>
          <w:headerReference w:type="first" r:id="rId154"/>
          <w:pgSz w:w="15840" w:h="12240" w:orient="landscape" w:code="1"/>
          <w:pgMar w:top="1440" w:right="1440" w:bottom="720" w:left="1440" w:header="720" w:footer="432" w:gutter="0"/>
          <w:cols w:space="720"/>
          <w:docGrid w:linePitch="360"/>
        </w:sectPr>
      </w:pPr>
      <w:r>
        <w:rPr>
          <w:b/>
          <w:bCs/>
        </w:rPr>
        <w:br w:type="page"/>
      </w:r>
    </w:p>
    <w:tbl>
      <w:tblPr>
        <w:tblW w:w="13500" w:type="dxa"/>
        <w:tblInd w:w="-106" w:type="dxa"/>
        <w:shd w:val="clear" w:color="auto" w:fill="4F81BD"/>
        <w:tblLook w:val="01E0" w:firstRow="1" w:lastRow="1" w:firstColumn="1" w:lastColumn="1" w:noHBand="0" w:noVBand="0"/>
      </w:tblPr>
      <w:tblGrid>
        <w:gridCol w:w="13500"/>
      </w:tblGrid>
      <w:tr w:rsidR="00120E97" w14:paraId="225F65A2" w14:textId="77777777" w:rsidTr="00A7299D">
        <w:trPr>
          <w:trHeight w:hRule="exact" w:val="144"/>
        </w:trPr>
        <w:tc>
          <w:tcPr>
            <w:tcW w:w="13500" w:type="dxa"/>
            <w:shd w:val="clear" w:color="auto" w:fill="4F81BD"/>
          </w:tcPr>
          <w:p w14:paraId="225F65A1" w14:textId="77777777" w:rsidR="00120E97" w:rsidRDefault="00120E97" w:rsidP="00A7299D">
            <w:pPr>
              <w:pStyle w:val="sections"/>
              <w:ind w:right="300"/>
            </w:pPr>
          </w:p>
        </w:tc>
      </w:tr>
    </w:tbl>
    <w:p w14:paraId="225F65A3" w14:textId="77777777" w:rsidR="00120E97" w:rsidRDefault="00120E97" w:rsidP="00120E97">
      <w:pPr>
        <w:ind w:right="300"/>
        <w:jc w:val="both"/>
      </w:pPr>
    </w:p>
    <w:p w14:paraId="225F65A4" w14:textId="77777777" w:rsidR="00120E97" w:rsidRDefault="00120E97" w:rsidP="00120E97">
      <w:pPr>
        <w:pStyle w:val="sections"/>
        <w:ind w:left="259" w:right="302" w:hanging="259"/>
      </w:pPr>
      <w:bookmarkStart w:id="89" w:name="School_Enrollment_Template"/>
      <w:bookmarkStart w:id="90" w:name="_Toc490562191"/>
      <w:r>
        <w:t>School Enrollment Template</w:t>
      </w:r>
      <w:bookmarkEnd w:id="89"/>
      <w:bookmarkEnd w:id="90"/>
    </w:p>
    <w:p w14:paraId="225F65A5" w14:textId="77777777" w:rsidR="00120E97" w:rsidRDefault="00120E97" w:rsidP="00120E97">
      <w:pPr>
        <w:ind w:left="259" w:right="302" w:hanging="259"/>
        <w:rPr>
          <w:b/>
          <w:bCs/>
        </w:rPr>
      </w:pPr>
    </w:p>
    <w:p w14:paraId="225F65A6" w14:textId="77777777" w:rsidR="00120E97" w:rsidRDefault="00120E97" w:rsidP="00120E97">
      <w:pPr>
        <w:ind w:left="259" w:right="302" w:hanging="259"/>
        <w:rPr>
          <w:b/>
          <w:bCs/>
        </w:rPr>
      </w:pPr>
      <w:r>
        <w:rPr>
          <w:b/>
          <w:bCs/>
        </w:rPr>
        <w:t>Target Table(s): SCHOOL_ENROLL</w:t>
      </w:r>
    </w:p>
    <w:p w14:paraId="225F65A7" w14:textId="77777777" w:rsidR="00120E97" w:rsidRDefault="00120E97" w:rsidP="00120E97">
      <w:pPr>
        <w:ind w:left="-2700" w:right="300"/>
        <w:rPr>
          <w:b/>
          <w:bCs/>
        </w:rPr>
      </w:pPr>
    </w:p>
    <w:tbl>
      <w:tblPr>
        <w:tblW w:w="13500" w:type="dxa"/>
        <w:tblInd w:w="-106" w:type="dxa"/>
        <w:shd w:val="clear" w:color="auto" w:fill="4F81BD"/>
        <w:tblLook w:val="01E0" w:firstRow="1" w:lastRow="1" w:firstColumn="1" w:lastColumn="1" w:noHBand="0" w:noVBand="0"/>
      </w:tblPr>
      <w:tblGrid>
        <w:gridCol w:w="13500"/>
      </w:tblGrid>
      <w:tr w:rsidR="00120E97" w14:paraId="225F65A9" w14:textId="77777777" w:rsidTr="00A7299D">
        <w:trPr>
          <w:trHeight w:hRule="exact" w:val="144"/>
        </w:trPr>
        <w:tc>
          <w:tcPr>
            <w:tcW w:w="13500" w:type="dxa"/>
            <w:shd w:val="clear" w:color="auto" w:fill="4F81BD"/>
          </w:tcPr>
          <w:p w14:paraId="225F65A8" w14:textId="77777777" w:rsidR="00120E97" w:rsidRDefault="00120E97" w:rsidP="00A7299D">
            <w:pPr>
              <w:pStyle w:val="sections"/>
              <w:ind w:left="-2700" w:right="300"/>
            </w:pPr>
          </w:p>
        </w:tc>
      </w:tr>
    </w:tbl>
    <w:p w14:paraId="225F65AA" w14:textId="77777777" w:rsidR="00120E97" w:rsidRDefault="00120E97" w:rsidP="00120E97">
      <w:pPr>
        <w:ind w:left="-2700" w:right="300"/>
        <w:jc w:val="both"/>
      </w:pPr>
    </w:p>
    <w:p w14:paraId="225F65AB" w14:textId="77777777" w:rsidR="00120E97" w:rsidRDefault="00120E97" w:rsidP="00120E97">
      <w:pPr>
        <w:ind w:left="259" w:right="302" w:hanging="259"/>
        <w:rPr>
          <w:b/>
          <w:bCs/>
        </w:rPr>
      </w:pPr>
      <w:r>
        <w:rPr>
          <w:b/>
          <w:bCs/>
        </w:rPr>
        <w:t>Template Description</w:t>
      </w:r>
    </w:p>
    <w:p w14:paraId="225F65AC" w14:textId="77777777" w:rsidR="00120E97" w:rsidRDefault="00120E97" w:rsidP="00120E97">
      <w:pPr>
        <w:pStyle w:val="sections"/>
        <w:ind w:left="259" w:right="302" w:hanging="259"/>
      </w:pPr>
    </w:p>
    <w:p w14:paraId="225F65AD" w14:textId="77777777" w:rsidR="00120E97" w:rsidRDefault="00120E97" w:rsidP="00120E97">
      <w:pPr>
        <w:ind w:left="259" w:right="302" w:hanging="259"/>
      </w:pPr>
      <w:r>
        <w:t xml:space="preserve">This template contains the student enrollment and withdrawal transactions at each school within each district across the school year.  This template tracks student Mobility and the new Graduation Cohort rate as required by the USDE.  Enrollment codes are also used to develop the list of potential dropouts for the subsequent school year’s Dropout Data Collection &amp; Reporting system (DDCS). Submit all enrollment/mobility actions for all students throughout the school year, not just students active at the end of the year.  At least one record should exist in this template for every student enrolled in a school within the same district or in a different district at any time during the school year. </w:t>
      </w:r>
    </w:p>
    <w:p w14:paraId="225F65AE" w14:textId="77777777" w:rsidR="00120E97" w:rsidRDefault="00120E97" w:rsidP="00120E97">
      <w:pPr>
        <w:ind w:left="259" w:right="302" w:hanging="259"/>
      </w:pPr>
    </w:p>
    <w:p w14:paraId="225F65AF" w14:textId="77777777" w:rsidR="00120E97" w:rsidRDefault="00120E97" w:rsidP="00120E97">
      <w:pPr>
        <w:ind w:left="259" w:right="302" w:hanging="259"/>
      </w:pPr>
      <w:r>
        <w:t xml:space="preserve">For purposes of analysis, most of your students will be coded with an Enrollment Code of E1. (E1’s are students who are in school for the first time during the current school year regardless of start date). </w:t>
      </w:r>
    </w:p>
    <w:p w14:paraId="225F65B0" w14:textId="77777777" w:rsidR="00120E97" w:rsidRDefault="00120E97" w:rsidP="00120E97">
      <w:pPr>
        <w:ind w:left="259" w:right="302" w:hanging="259"/>
      </w:pPr>
    </w:p>
    <w:p w14:paraId="225F65B1" w14:textId="77777777" w:rsidR="00120E97" w:rsidRDefault="00120E97" w:rsidP="00120E97">
      <w:pPr>
        <w:ind w:left="259" w:right="302" w:hanging="259"/>
      </w:pPr>
      <w:r>
        <w:rPr>
          <w:b/>
          <w:bCs/>
        </w:rPr>
        <w:t>Grain:</w:t>
      </w:r>
      <w:r>
        <w:t xml:space="preserve">  One record per district / location / school year / student / “mobility transaction”</w:t>
      </w:r>
    </w:p>
    <w:p w14:paraId="225F65B2" w14:textId="77777777" w:rsidR="00120E97" w:rsidRDefault="00120E97" w:rsidP="00120E97">
      <w:pPr>
        <w:ind w:left="-2700" w:right="300"/>
        <w:jc w:val="both"/>
      </w:pPr>
    </w:p>
    <w:p w14:paraId="225F65B3" w14:textId="77777777" w:rsidR="00120E97" w:rsidRDefault="00120E97" w:rsidP="00120E97">
      <w:pPr>
        <w:pStyle w:val="sections"/>
        <w:ind w:left="-2700" w:right="300"/>
      </w:pPr>
    </w:p>
    <w:tbl>
      <w:tblPr>
        <w:tblW w:w="13500" w:type="dxa"/>
        <w:tblInd w:w="-106" w:type="dxa"/>
        <w:shd w:val="clear" w:color="auto" w:fill="4F81BD"/>
        <w:tblLook w:val="01E0" w:firstRow="1" w:lastRow="1" w:firstColumn="1" w:lastColumn="1" w:noHBand="0" w:noVBand="0"/>
      </w:tblPr>
      <w:tblGrid>
        <w:gridCol w:w="13500"/>
      </w:tblGrid>
      <w:tr w:rsidR="00120E97" w14:paraId="225F65B5" w14:textId="77777777" w:rsidTr="00A7299D">
        <w:trPr>
          <w:trHeight w:hRule="exact" w:val="144"/>
        </w:trPr>
        <w:tc>
          <w:tcPr>
            <w:tcW w:w="13500" w:type="dxa"/>
            <w:shd w:val="clear" w:color="auto" w:fill="4F81BD"/>
          </w:tcPr>
          <w:p w14:paraId="225F65B4" w14:textId="77777777" w:rsidR="00120E97" w:rsidRDefault="00120E97" w:rsidP="00A7299D">
            <w:pPr>
              <w:pStyle w:val="sections"/>
              <w:ind w:left="-2700" w:right="300"/>
            </w:pPr>
          </w:p>
        </w:tc>
      </w:tr>
    </w:tbl>
    <w:p w14:paraId="225F65B6" w14:textId="77777777" w:rsidR="00120E97" w:rsidRDefault="00120E97" w:rsidP="00120E97">
      <w:pPr>
        <w:ind w:left="-2700" w:right="300"/>
        <w:jc w:val="both"/>
      </w:pPr>
    </w:p>
    <w:p w14:paraId="225F65B7" w14:textId="77777777" w:rsidR="00120E97" w:rsidRDefault="00120E97" w:rsidP="00120E97">
      <w:pPr>
        <w:ind w:left="259" w:right="302" w:hanging="259"/>
        <w:rPr>
          <w:b/>
          <w:bCs/>
        </w:rPr>
      </w:pPr>
      <w:r>
        <w:rPr>
          <w:b/>
          <w:bCs/>
        </w:rPr>
        <w:t>School Enrollment Template Specifications</w:t>
      </w:r>
    </w:p>
    <w:p w14:paraId="225F65B8" w14:textId="77777777" w:rsidR="00120E97" w:rsidRDefault="00120E97" w:rsidP="00120E97">
      <w:pPr>
        <w:pStyle w:val="sections"/>
        <w:ind w:right="300"/>
      </w:pPr>
    </w:p>
    <w:tbl>
      <w:tblPr>
        <w:tblW w:w="5000" w:type="pct"/>
        <w:tblInd w:w="-106" w:type="dxa"/>
        <w:tblLayout w:type="fixed"/>
        <w:tblLook w:val="0000" w:firstRow="0" w:lastRow="0" w:firstColumn="0" w:lastColumn="0" w:noHBand="0" w:noVBand="0"/>
      </w:tblPr>
      <w:tblGrid>
        <w:gridCol w:w="591"/>
        <w:gridCol w:w="585"/>
        <w:gridCol w:w="585"/>
        <w:gridCol w:w="817"/>
        <w:gridCol w:w="577"/>
        <w:gridCol w:w="1049"/>
        <w:gridCol w:w="242"/>
        <w:gridCol w:w="685"/>
        <w:gridCol w:w="690"/>
        <w:gridCol w:w="335"/>
        <w:gridCol w:w="2522"/>
        <w:gridCol w:w="18"/>
        <w:gridCol w:w="90"/>
        <w:gridCol w:w="2248"/>
        <w:gridCol w:w="2142"/>
      </w:tblGrid>
      <w:tr w:rsidR="00120E97" w14:paraId="225F65C4" w14:textId="77777777" w:rsidTr="00A7299D">
        <w:trPr>
          <w:cantSplit/>
          <w:trHeight w:val="668"/>
          <w:tblHeader/>
        </w:trPr>
        <w:tc>
          <w:tcPr>
            <w:tcW w:w="224" w:type="pct"/>
            <w:tcBorders>
              <w:top w:val="nil"/>
              <w:left w:val="single" w:sz="4" w:space="0" w:color="FFFFFF"/>
              <w:bottom w:val="single" w:sz="4" w:space="0" w:color="auto"/>
              <w:right w:val="nil"/>
            </w:tcBorders>
            <w:shd w:val="clear" w:color="auto" w:fill="000000"/>
          </w:tcPr>
          <w:p w14:paraId="225F65B9" w14:textId="77777777" w:rsidR="00120E97" w:rsidRDefault="00120E97" w:rsidP="00A7299D">
            <w:pPr>
              <w:ind w:right="-108"/>
              <w:rPr>
                <w:b/>
                <w:bCs/>
                <w:color w:val="FFFFFF"/>
                <w:sz w:val="16"/>
                <w:szCs w:val="16"/>
              </w:rPr>
            </w:pPr>
            <w:r>
              <w:rPr>
                <w:b/>
                <w:bCs/>
                <w:color w:val="FFFFFF"/>
                <w:sz w:val="16"/>
                <w:szCs w:val="16"/>
              </w:rPr>
              <w:t>Field #</w:t>
            </w:r>
          </w:p>
        </w:tc>
        <w:tc>
          <w:tcPr>
            <w:tcW w:w="222" w:type="pct"/>
            <w:tcBorders>
              <w:top w:val="nil"/>
              <w:left w:val="single" w:sz="4" w:space="0" w:color="FFFFFF"/>
              <w:bottom w:val="single" w:sz="4" w:space="0" w:color="auto"/>
              <w:right w:val="nil"/>
            </w:tcBorders>
            <w:shd w:val="clear" w:color="auto" w:fill="000000"/>
          </w:tcPr>
          <w:p w14:paraId="225F65BA" w14:textId="77777777" w:rsidR="00120E97" w:rsidRDefault="00120E97" w:rsidP="00A7299D">
            <w:pPr>
              <w:ind w:right="-108"/>
              <w:rPr>
                <w:b/>
                <w:bCs/>
                <w:color w:val="FFFFFF"/>
                <w:sz w:val="16"/>
                <w:szCs w:val="16"/>
              </w:rPr>
            </w:pPr>
            <w:r>
              <w:rPr>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14:paraId="225F65BB" w14:textId="77777777" w:rsidR="00120E97" w:rsidRDefault="00120E97" w:rsidP="00A7299D">
            <w:pPr>
              <w:ind w:right="-108"/>
              <w:rPr>
                <w:b/>
                <w:bCs/>
                <w:color w:val="FFFFFF"/>
                <w:sz w:val="16"/>
                <w:szCs w:val="16"/>
              </w:rPr>
            </w:pPr>
            <w:r>
              <w:rPr>
                <w:b/>
                <w:bCs/>
                <w:color w:val="FFFFFF"/>
                <w:sz w:val="16"/>
                <w:szCs w:val="16"/>
              </w:rPr>
              <w:t>End</w:t>
            </w:r>
          </w:p>
        </w:tc>
        <w:tc>
          <w:tcPr>
            <w:tcW w:w="310" w:type="pct"/>
            <w:tcBorders>
              <w:top w:val="nil"/>
              <w:left w:val="single" w:sz="4" w:space="0" w:color="FFFFFF"/>
              <w:bottom w:val="single" w:sz="4" w:space="0" w:color="auto"/>
              <w:right w:val="nil"/>
            </w:tcBorders>
            <w:shd w:val="clear" w:color="auto" w:fill="000000"/>
          </w:tcPr>
          <w:p w14:paraId="225F65BC" w14:textId="77777777" w:rsidR="00120E97" w:rsidRDefault="00120E97" w:rsidP="00A7299D">
            <w:pPr>
              <w:ind w:right="-171"/>
              <w:rPr>
                <w:b/>
                <w:bCs/>
                <w:color w:val="FFFFFF"/>
                <w:sz w:val="16"/>
                <w:szCs w:val="16"/>
              </w:rPr>
            </w:pPr>
            <w:r>
              <w:rPr>
                <w:b/>
                <w:bCs/>
                <w:color w:val="FFFFFF"/>
                <w:sz w:val="16"/>
                <w:szCs w:val="16"/>
              </w:rPr>
              <w:t>Length</w:t>
            </w:r>
          </w:p>
        </w:tc>
        <w:tc>
          <w:tcPr>
            <w:tcW w:w="219" w:type="pct"/>
            <w:tcBorders>
              <w:top w:val="nil"/>
              <w:left w:val="single" w:sz="4" w:space="0" w:color="FFFFFF"/>
              <w:bottom w:val="single" w:sz="4" w:space="0" w:color="auto"/>
              <w:right w:val="nil"/>
            </w:tcBorders>
            <w:shd w:val="clear" w:color="auto" w:fill="000000"/>
          </w:tcPr>
          <w:p w14:paraId="225F65BD" w14:textId="77777777" w:rsidR="00120E97" w:rsidRDefault="00120E97" w:rsidP="00A7299D">
            <w:pPr>
              <w:ind w:right="-80"/>
              <w:rPr>
                <w:b/>
                <w:bCs/>
                <w:color w:val="FFFFFF"/>
                <w:sz w:val="16"/>
                <w:szCs w:val="16"/>
              </w:rPr>
            </w:pPr>
            <w:r>
              <w:rPr>
                <w:b/>
                <w:bCs/>
                <w:color w:val="FFFFFF"/>
                <w:sz w:val="16"/>
                <w:szCs w:val="16"/>
              </w:rPr>
              <w:t xml:space="preserve">Data Type </w:t>
            </w:r>
          </w:p>
        </w:tc>
        <w:tc>
          <w:tcPr>
            <w:tcW w:w="398" w:type="pct"/>
            <w:tcBorders>
              <w:top w:val="nil"/>
              <w:left w:val="single" w:sz="4" w:space="0" w:color="FFFFFF"/>
              <w:bottom w:val="single" w:sz="4" w:space="0" w:color="auto"/>
              <w:right w:val="nil"/>
            </w:tcBorders>
            <w:shd w:val="clear" w:color="auto" w:fill="000000"/>
          </w:tcPr>
          <w:p w14:paraId="225F65BE" w14:textId="77777777" w:rsidR="00120E97" w:rsidRDefault="00120E97" w:rsidP="00A7299D">
            <w:pPr>
              <w:rPr>
                <w:b/>
                <w:bCs/>
                <w:color w:val="FFFFFF"/>
                <w:sz w:val="16"/>
                <w:szCs w:val="16"/>
              </w:rPr>
            </w:pPr>
            <w:r>
              <w:rPr>
                <w:b/>
                <w:bCs/>
                <w:color w:val="FFFFFF"/>
                <w:sz w:val="16"/>
                <w:szCs w:val="16"/>
              </w:rPr>
              <w:t>Field Name</w:t>
            </w:r>
          </w:p>
        </w:tc>
        <w:tc>
          <w:tcPr>
            <w:tcW w:w="351" w:type="pct"/>
            <w:gridSpan w:val="2"/>
            <w:tcBorders>
              <w:top w:val="nil"/>
              <w:left w:val="single" w:sz="4" w:space="0" w:color="FFFFFF"/>
              <w:bottom w:val="single" w:sz="4" w:space="0" w:color="auto"/>
              <w:right w:val="nil"/>
            </w:tcBorders>
            <w:shd w:val="clear" w:color="auto" w:fill="000000"/>
          </w:tcPr>
          <w:p w14:paraId="225F65BF" w14:textId="77777777" w:rsidR="00120E97" w:rsidRDefault="00120E97" w:rsidP="00A7299D">
            <w:pPr>
              <w:ind w:right="-160"/>
              <w:rPr>
                <w:b/>
                <w:bCs/>
                <w:color w:val="FFFFFF"/>
                <w:sz w:val="16"/>
                <w:szCs w:val="16"/>
              </w:rPr>
            </w:pPr>
            <w:r>
              <w:rPr>
                <w:b/>
                <w:bCs/>
                <w:color w:val="FFFFFF"/>
                <w:sz w:val="16"/>
                <w:szCs w:val="16"/>
              </w:rPr>
              <w:t>R/O/CR</w:t>
            </w:r>
          </w:p>
        </w:tc>
        <w:tc>
          <w:tcPr>
            <w:tcW w:w="262" w:type="pct"/>
            <w:tcBorders>
              <w:top w:val="nil"/>
              <w:left w:val="single" w:sz="4" w:space="0" w:color="FFFFFF"/>
              <w:bottom w:val="single" w:sz="4" w:space="0" w:color="auto"/>
              <w:right w:val="nil"/>
            </w:tcBorders>
            <w:shd w:val="clear" w:color="auto" w:fill="000000"/>
          </w:tcPr>
          <w:p w14:paraId="225F65C0" w14:textId="77777777" w:rsidR="00120E97" w:rsidRDefault="00120E97" w:rsidP="00A7299D">
            <w:pPr>
              <w:ind w:right="-52"/>
              <w:rPr>
                <w:b/>
                <w:bCs/>
                <w:color w:val="FFFFFF"/>
                <w:sz w:val="16"/>
                <w:szCs w:val="16"/>
              </w:rPr>
            </w:pPr>
            <w:r>
              <w:rPr>
                <w:b/>
                <w:bCs/>
                <w:color w:val="FFFFFF"/>
                <w:sz w:val="16"/>
                <w:szCs w:val="16"/>
              </w:rPr>
              <w:t>Code</w:t>
            </w:r>
          </w:p>
        </w:tc>
        <w:tc>
          <w:tcPr>
            <w:tcW w:w="1091" w:type="pct"/>
            <w:gridSpan w:val="3"/>
            <w:tcBorders>
              <w:top w:val="single" w:sz="4" w:space="0" w:color="auto"/>
              <w:left w:val="single" w:sz="4" w:space="0" w:color="FFFFFF"/>
              <w:bottom w:val="single" w:sz="4" w:space="0" w:color="auto"/>
              <w:right w:val="nil"/>
            </w:tcBorders>
            <w:shd w:val="clear" w:color="auto" w:fill="000000"/>
          </w:tcPr>
          <w:p w14:paraId="225F65C1" w14:textId="77777777" w:rsidR="00120E97" w:rsidRDefault="00120E97" w:rsidP="00A7299D">
            <w:pPr>
              <w:ind w:right="-147"/>
              <w:rPr>
                <w:b/>
                <w:bCs/>
                <w:color w:val="FFFFFF"/>
                <w:sz w:val="16"/>
                <w:szCs w:val="16"/>
              </w:rPr>
            </w:pPr>
            <w:r>
              <w:rPr>
                <w:b/>
                <w:bCs/>
                <w:color w:val="FFFFFF"/>
                <w:sz w:val="16"/>
                <w:szCs w:val="16"/>
              </w:rPr>
              <w:t>Definition</w:t>
            </w:r>
          </w:p>
        </w:tc>
        <w:tc>
          <w:tcPr>
            <w:tcW w:w="887" w:type="pct"/>
            <w:gridSpan w:val="2"/>
            <w:tcBorders>
              <w:top w:val="nil"/>
              <w:left w:val="single" w:sz="4" w:space="0" w:color="FFFFFF"/>
              <w:bottom w:val="single" w:sz="4" w:space="0" w:color="auto"/>
              <w:right w:val="nil"/>
            </w:tcBorders>
            <w:shd w:val="clear" w:color="auto" w:fill="000000"/>
          </w:tcPr>
          <w:p w14:paraId="225F65C2" w14:textId="77777777" w:rsidR="00120E97" w:rsidRDefault="00120E97" w:rsidP="00A7299D">
            <w:pPr>
              <w:ind w:right="-104"/>
              <w:rPr>
                <w:b/>
                <w:bCs/>
                <w:color w:val="FFFFFF"/>
                <w:sz w:val="16"/>
                <w:szCs w:val="16"/>
              </w:rPr>
            </w:pPr>
            <w:r>
              <w:rPr>
                <w:b/>
                <w:bCs/>
                <w:color w:val="FFFFFF"/>
                <w:sz w:val="16"/>
                <w:szCs w:val="16"/>
              </w:rPr>
              <w:t>Business Rules</w:t>
            </w:r>
          </w:p>
        </w:tc>
        <w:tc>
          <w:tcPr>
            <w:tcW w:w="814" w:type="pct"/>
            <w:tcBorders>
              <w:top w:val="nil"/>
              <w:left w:val="single" w:sz="4" w:space="0" w:color="FFFFFF"/>
              <w:bottom w:val="single" w:sz="4" w:space="0" w:color="auto"/>
              <w:right w:val="nil"/>
            </w:tcBorders>
            <w:shd w:val="clear" w:color="auto" w:fill="000000"/>
          </w:tcPr>
          <w:p w14:paraId="225F65C3" w14:textId="77777777" w:rsidR="00120E97" w:rsidRDefault="00120E97" w:rsidP="00A7299D">
            <w:pPr>
              <w:rPr>
                <w:b/>
                <w:bCs/>
                <w:color w:val="FFFFFF"/>
                <w:sz w:val="16"/>
                <w:szCs w:val="16"/>
              </w:rPr>
            </w:pPr>
            <w:r>
              <w:rPr>
                <w:b/>
                <w:bCs/>
                <w:color w:val="FFFFFF"/>
                <w:sz w:val="16"/>
                <w:szCs w:val="16"/>
              </w:rPr>
              <w:t>Valid Values/Example Data</w:t>
            </w:r>
          </w:p>
        </w:tc>
      </w:tr>
      <w:tr w:rsidR="00120E97" w14:paraId="225F65D0" w14:textId="77777777" w:rsidTr="00A7299D">
        <w:trPr>
          <w:cantSplit/>
          <w:trHeight w:val="675"/>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5C5" w14:textId="77777777" w:rsidR="00120E97" w:rsidRDefault="00120E97" w:rsidP="00A7299D">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14:paraId="225F65C6" w14:textId="77777777" w:rsidR="00120E97" w:rsidRDefault="00120E97" w:rsidP="00A7299D">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14:paraId="225F65C7" w14:textId="77777777" w:rsidR="00120E97" w:rsidRDefault="00120E97" w:rsidP="00A7299D">
            <w:pPr>
              <w:ind w:right="-108"/>
              <w:rPr>
                <w:b/>
                <w:bCs/>
                <w:sz w:val="16"/>
                <w:szCs w:val="16"/>
              </w:rPr>
            </w:pPr>
            <w:r>
              <w:rPr>
                <w:b/>
                <w:bCs/>
                <w:sz w:val="16"/>
                <w:szCs w:val="16"/>
              </w:rPr>
              <w:t>8</w:t>
            </w:r>
          </w:p>
        </w:tc>
        <w:tc>
          <w:tcPr>
            <w:tcW w:w="310" w:type="pct"/>
            <w:tcBorders>
              <w:top w:val="single" w:sz="4" w:space="0" w:color="auto"/>
              <w:left w:val="nil"/>
              <w:bottom w:val="single" w:sz="4" w:space="0" w:color="auto"/>
              <w:right w:val="single" w:sz="4" w:space="0" w:color="auto"/>
            </w:tcBorders>
            <w:shd w:val="clear" w:color="auto" w:fill="DBE5F1"/>
          </w:tcPr>
          <w:p w14:paraId="225F65C8" w14:textId="77777777" w:rsidR="00120E97" w:rsidRDefault="00120E97" w:rsidP="00A7299D">
            <w:pPr>
              <w:ind w:right="-171"/>
              <w:rPr>
                <w:b/>
                <w:bCs/>
                <w:sz w:val="16"/>
                <w:szCs w:val="16"/>
              </w:rPr>
            </w:pPr>
            <w:r>
              <w:rPr>
                <w:b/>
                <w:bCs/>
                <w:sz w:val="16"/>
                <w:szCs w:val="16"/>
              </w:rPr>
              <w:t>8</w:t>
            </w:r>
          </w:p>
        </w:tc>
        <w:tc>
          <w:tcPr>
            <w:tcW w:w="219" w:type="pct"/>
            <w:tcBorders>
              <w:top w:val="single" w:sz="4" w:space="0" w:color="auto"/>
              <w:left w:val="nil"/>
              <w:bottom w:val="single" w:sz="4" w:space="0" w:color="auto"/>
              <w:right w:val="single" w:sz="4" w:space="0" w:color="auto"/>
            </w:tcBorders>
            <w:shd w:val="clear" w:color="auto" w:fill="DBE5F1"/>
          </w:tcPr>
          <w:p w14:paraId="225F65C9" w14:textId="77777777" w:rsidR="00120E97" w:rsidRDefault="00120E97" w:rsidP="00A7299D">
            <w:pPr>
              <w:ind w:right="-80"/>
              <w:rPr>
                <w:b/>
                <w:bCs/>
                <w:sz w:val="16"/>
                <w:szCs w:val="16"/>
              </w:rPr>
            </w:pPr>
            <w:r>
              <w:rPr>
                <w:b/>
                <w:bCs/>
                <w:sz w:val="16"/>
                <w:szCs w:val="16"/>
              </w:rPr>
              <w:t>C</w:t>
            </w:r>
          </w:p>
        </w:tc>
        <w:tc>
          <w:tcPr>
            <w:tcW w:w="398" w:type="pct"/>
            <w:tcBorders>
              <w:top w:val="single" w:sz="4" w:space="0" w:color="auto"/>
              <w:left w:val="nil"/>
              <w:bottom w:val="single" w:sz="4" w:space="0" w:color="auto"/>
              <w:right w:val="single" w:sz="4" w:space="0" w:color="auto"/>
            </w:tcBorders>
            <w:shd w:val="clear" w:color="auto" w:fill="DBE5F1"/>
          </w:tcPr>
          <w:p w14:paraId="225F65CA" w14:textId="77777777" w:rsidR="00120E97" w:rsidRDefault="00120E97" w:rsidP="00A7299D">
            <w:pPr>
              <w:rPr>
                <w:b/>
                <w:bCs/>
                <w:sz w:val="16"/>
                <w:szCs w:val="16"/>
              </w:rPr>
            </w:pPr>
            <w:r>
              <w:rPr>
                <w:b/>
                <w:bCs/>
                <w:sz w:val="16"/>
                <w:szCs w:val="16"/>
              </w:rPr>
              <w:t>DISTRICT CODE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5CB" w14:textId="77777777" w:rsidR="00120E97" w:rsidRDefault="00120E97" w:rsidP="00A7299D">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14:paraId="225F65CC" w14:textId="77777777" w:rsidR="00120E97" w:rsidRDefault="00120E97" w:rsidP="00A7299D">
            <w:pPr>
              <w:ind w:right="-52"/>
              <w:rPr>
                <w:b/>
                <w:bCs/>
                <w:sz w:val="16"/>
                <w:szCs w:val="16"/>
              </w:rPr>
            </w:pPr>
            <w:r>
              <w:rPr>
                <w:b/>
                <w:bCs/>
                <w:sz w:val="16"/>
                <w:szCs w:val="16"/>
              </w:rPr>
              <w:t>K,M</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5CD" w14:textId="77777777" w:rsidR="00120E97" w:rsidRDefault="00120E97" w:rsidP="00A7299D">
            <w:pPr>
              <w:ind w:right="-147"/>
              <w:rPr>
                <w:b/>
                <w:bCs/>
                <w:sz w:val="16"/>
                <w:szCs w:val="16"/>
              </w:rPr>
            </w:pPr>
            <w:r>
              <w:rPr>
                <w:b/>
                <w:bCs/>
                <w:sz w:val="16"/>
                <w:szCs w:val="16"/>
              </w:rPr>
              <w:t>PED defined three character district code.</w:t>
            </w:r>
          </w:p>
        </w:tc>
        <w:tc>
          <w:tcPr>
            <w:tcW w:w="887" w:type="pct"/>
            <w:gridSpan w:val="2"/>
            <w:tcBorders>
              <w:top w:val="single" w:sz="4" w:space="0" w:color="auto"/>
              <w:left w:val="nil"/>
              <w:bottom w:val="single" w:sz="4" w:space="0" w:color="auto"/>
              <w:right w:val="single" w:sz="4" w:space="0" w:color="auto"/>
            </w:tcBorders>
            <w:shd w:val="clear" w:color="auto" w:fill="DBE5F1"/>
          </w:tcPr>
          <w:p w14:paraId="225F65CE" w14:textId="77777777" w:rsidR="00120E97" w:rsidRDefault="00120E97" w:rsidP="00A7299D">
            <w:pPr>
              <w:ind w:right="-104"/>
              <w:rPr>
                <w:b/>
                <w:bCs/>
                <w:sz w:val="16"/>
                <w:szCs w:val="16"/>
              </w:rPr>
            </w:pPr>
            <w:r>
              <w:rPr>
                <w:b/>
                <w:bCs/>
                <w:sz w:val="16"/>
                <w:szCs w:val="16"/>
              </w:rPr>
              <w:t> </w:t>
            </w:r>
          </w:p>
        </w:tc>
        <w:tc>
          <w:tcPr>
            <w:tcW w:w="814" w:type="pct"/>
            <w:tcBorders>
              <w:top w:val="single" w:sz="4" w:space="0" w:color="auto"/>
              <w:left w:val="nil"/>
              <w:bottom w:val="single" w:sz="4" w:space="0" w:color="auto"/>
              <w:right w:val="single" w:sz="4" w:space="0" w:color="auto"/>
            </w:tcBorders>
            <w:shd w:val="clear" w:color="auto" w:fill="DBE5F1"/>
          </w:tcPr>
          <w:p w14:paraId="225F65CF" w14:textId="77777777" w:rsidR="00120E97" w:rsidRDefault="00120E97" w:rsidP="00A7299D">
            <w:pPr>
              <w:rPr>
                <w:b/>
                <w:bCs/>
                <w:sz w:val="16"/>
                <w:szCs w:val="16"/>
              </w:rPr>
            </w:pPr>
            <w:r>
              <w:rPr>
                <w:b/>
                <w:bCs/>
                <w:sz w:val="16"/>
                <w:szCs w:val="16"/>
              </w:rPr>
              <w:t>Example: 081</w:t>
            </w:r>
            <w:r>
              <w:rPr>
                <w:b/>
                <w:bCs/>
                <w:sz w:val="16"/>
                <w:szCs w:val="16"/>
              </w:rPr>
              <w:br/>
            </w:r>
            <w:r>
              <w:rPr>
                <w:b/>
                <w:bCs/>
                <w:sz w:val="16"/>
                <w:szCs w:val="16"/>
              </w:rPr>
              <w:br/>
              <w:t>See Appendix C. for complete list of valid values.</w:t>
            </w:r>
          </w:p>
        </w:tc>
      </w:tr>
      <w:tr w:rsidR="00120E97" w14:paraId="225F65E0" w14:textId="77777777" w:rsidTr="00A7299D">
        <w:trPr>
          <w:cantSplit/>
          <w:trHeight w:val="1475"/>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5D1" w14:textId="77777777" w:rsidR="00120E97" w:rsidRDefault="00120E97" w:rsidP="00A7299D">
            <w:pPr>
              <w:ind w:right="-108"/>
              <w:rPr>
                <w:b/>
                <w:bCs/>
                <w:sz w:val="16"/>
                <w:szCs w:val="16"/>
              </w:rPr>
            </w:pPr>
            <w:r>
              <w:rPr>
                <w:b/>
                <w:bCs/>
                <w:sz w:val="16"/>
                <w:szCs w:val="16"/>
              </w:rPr>
              <w:t>2</w:t>
            </w:r>
          </w:p>
        </w:tc>
        <w:tc>
          <w:tcPr>
            <w:tcW w:w="222" w:type="pct"/>
            <w:tcBorders>
              <w:top w:val="single" w:sz="4" w:space="0" w:color="auto"/>
              <w:left w:val="nil"/>
              <w:bottom w:val="single" w:sz="4" w:space="0" w:color="auto"/>
              <w:right w:val="single" w:sz="4" w:space="0" w:color="auto"/>
            </w:tcBorders>
            <w:shd w:val="clear" w:color="auto" w:fill="DBE5F1"/>
          </w:tcPr>
          <w:p w14:paraId="225F65D2" w14:textId="77777777" w:rsidR="00120E97" w:rsidRDefault="00120E97" w:rsidP="00A7299D">
            <w:pPr>
              <w:ind w:right="-108"/>
              <w:rPr>
                <w:b/>
                <w:bCs/>
                <w:sz w:val="16"/>
                <w:szCs w:val="16"/>
              </w:rPr>
            </w:pPr>
            <w:r>
              <w:rPr>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14:paraId="225F65D3" w14:textId="77777777" w:rsidR="00120E97" w:rsidRDefault="00120E97" w:rsidP="00A7299D">
            <w:pPr>
              <w:ind w:right="-108"/>
              <w:rPr>
                <w:b/>
                <w:bCs/>
                <w:sz w:val="16"/>
                <w:szCs w:val="16"/>
              </w:rPr>
            </w:pPr>
            <w:r>
              <w:rPr>
                <w:b/>
                <w:bCs/>
                <w:sz w:val="16"/>
                <w:szCs w:val="16"/>
              </w:rPr>
              <w:t>14</w:t>
            </w:r>
          </w:p>
        </w:tc>
        <w:tc>
          <w:tcPr>
            <w:tcW w:w="310" w:type="pct"/>
            <w:tcBorders>
              <w:top w:val="single" w:sz="4" w:space="0" w:color="auto"/>
              <w:left w:val="nil"/>
              <w:bottom w:val="single" w:sz="4" w:space="0" w:color="auto"/>
              <w:right w:val="single" w:sz="4" w:space="0" w:color="auto"/>
            </w:tcBorders>
            <w:shd w:val="clear" w:color="auto" w:fill="DBE5F1"/>
          </w:tcPr>
          <w:p w14:paraId="225F65D4" w14:textId="77777777" w:rsidR="00120E97" w:rsidRDefault="00120E97" w:rsidP="00A7299D">
            <w:pPr>
              <w:ind w:right="-171"/>
              <w:rPr>
                <w:b/>
                <w:bCs/>
                <w:sz w:val="16"/>
                <w:szCs w:val="16"/>
              </w:rPr>
            </w:pPr>
            <w:r>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14:paraId="225F65D5" w14:textId="77777777" w:rsidR="00120E97" w:rsidRDefault="00120E97" w:rsidP="00A7299D">
            <w:pPr>
              <w:ind w:right="-80"/>
              <w:rPr>
                <w:b/>
                <w:bCs/>
                <w:sz w:val="16"/>
                <w:szCs w:val="16"/>
              </w:rPr>
            </w:pPr>
            <w:r>
              <w:rPr>
                <w:b/>
                <w:bCs/>
                <w:sz w:val="16"/>
                <w:szCs w:val="16"/>
              </w:rPr>
              <w:t>C</w:t>
            </w:r>
          </w:p>
        </w:tc>
        <w:tc>
          <w:tcPr>
            <w:tcW w:w="398" w:type="pct"/>
            <w:tcBorders>
              <w:top w:val="single" w:sz="4" w:space="0" w:color="auto"/>
              <w:left w:val="nil"/>
              <w:bottom w:val="single" w:sz="4" w:space="0" w:color="auto"/>
              <w:right w:val="single" w:sz="4" w:space="0" w:color="auto"/>
            </w:tcBorders>
            <w:shd w:val="clear" w:color="auto" w:fill="DBE5F1"/>
          </w:tcPr>
          <w:p w14:paraId="225F65D6" w14:textId="77777777" w:rsidR="00120E97" w:rsidRDefault="00120E97" w:rsidP="00A7299D">
            <w:pPr>
              <w:rPr>
                <w:b/>
                <w:bCs/>
                <w:sz w:val="16"/>
                <w:szCs w:val="16"/>
              </w:rPr>
            </w:pPr>
            <w:r>
              <w:rPr>
                <w:b/>
                <w:bCs/>
                <w:sz w:val="16"/>
                <w:szCs w:val="16"/>
              </w:rPr>
              <w:t>LOCATION CODE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5D7" w14:textId="77777777" w:rsidR="00120E97" w:rsidRDefault="00120E97" w:rsidP="00A7299D">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14:paraId="225F65D8" w14:textId="77777777" w:rsidR="00120E97" w:rsidRDefault="00120E97" w:rsidP="00A7299D">
            <w:pPr>
              <w:ind w:right="-52"/>
              <w:rPr>
                <w:b/>
                <w:bCs/>
                <w:sz w:val="16"/>
                <w:szCs w:val="16"/>
              </w:rPr>
            </w:pPr>
            <w:r>
              <w:rPr>
                <w:b/>
                <w:bCs/>
                <w:sz w:val="16"/>
                <w:szCs w:val="16"/>
              </w:rPr>
              <w:t>K,M</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5D9" w14:textId="77777777" w:rsidR="00120E97" w:rsidRDefault="00120E97" w:rsidP="00A7299D">
            <w:pPr>
              <w:ind w:right="-147"/>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65DA" w14:textId="77777777" w:rsidR="00120E97" w:rsidRDefault="00120E97" w:rsidP="00A7299D">
            <w:pPr>
              <w:ind w:right="-147"/>
              <w:rPr>
                <w:b/>
                <w:bCs/>
                <w:sz w:val="16"/>
                <w:szCs w:val="16"/>
              </w:rPr>
            </w:pPr>
          </w:p>
          <w:p w14:paraId="225F65DB" w14:textId="77777777" w:rsidR="00120E97" w:rsidRDefault="00120E97" w:rsidP="00A7299D">
            <w:pPr>
              <w:ind w:right="-147"/>
              <w:rPr>
                <w:b/>
                <w:bCs/>
                <w:sz w:val="16"/>
                <w:szCs w:val="16"/>
              </w:rPr>
            </w:pPr>
          </w:p>
        </w:tc>
        <w:tc>
          <w:tcPr>
            <w:tcW w:w="887" w:type="pct"/>
            <w:gridSpan w:val="2"/>
            <w:tcBorders>
              <w:top w:val="single" w:sz="4" w:space="0" w:color="auto"/>
              <w:left w:val="nil"/>
              <w:bottom w:val="single" w:sz="4" w:space="0" w:color="auto"/>
              <w:right w:val="single" w:sz="4" w:space="0" w:color="auto"/>
            </w:tcBorders>
            <w:shd w:val="clear" w:color="auto" w:fill="DBE5F1"/>
          </w:tcPr>
          <w:p w14:paraId="225F65DC" w14:textId="77777777" w:rsidR="00120E97" w:rsidRDefault="00120E97" w:rsidP="00A7299D">
            <w:pPr>
              <w:ind w:right="-104"/>
              <w:rPr>
                <w:b/>
                <w:bCs/>
                <w:sz w:val="16"/>
                <w:szCs w:val="16"/>
              </w:rPr>
            </w:pPr>
            <w:r>
              <w:rPr>
                <w:b/>
                <w:bCs/>
                <w:sz w:val="16"/>
                <w:szCs w:val="16"/>
              </w:rPr>
              <w:t> </w:t>
            </w:r>
          </w:p>
        </w:tc>
        <w:tc>
          <w:tcPr>
            <w:tcW w:w="814" w:type="pct"/>
            <w:tcBorders>
              <w:top w:val="single" w:sz="4" w:space="0" w:color="auto"/>
              <w:left w:val="nil"/>
              <w:bottom w:val="single" w:sz="4" w:space="0" w:color="auto"/>
              <w:right w:val="single" w:sz="4" w:space="0" w:color="auto"/>
            </w:tcBorders>
            <w:shd w:val="clear" w:color="auto" w:fill="DBE5F1"/>
          </w:tcPr>
          <w:p w14:paraId="225F65DD" w14:textId="77777777" w:rsidR="00120E97" w:rsidRDefault="00120E97" w:rsidP="00A7299D">
            <w:pPr>
              <w:rPr>
                <w:b/>
                <w:bCs/>
                <w:sz w:val="16"/>
                <w:szCs w:val="16"/>
              </w:rPr>
            </w:pPr>
            <w:r>
              <w:rPr>
                <w:b/>
                <w:bCs/>
                <w:sz w:val="16"/>
                <w:szCs w:val="16"/>
              </w:rPr>
              <w:t>Example: 545</w:t>
            </w:r>
          </w:p>
          <w:p w14:paraId="225F65DE" w14:textId="77777777" w:rsidR="00120E97" w:rsidRDefault="00120E97" w:rsidP="00A7299D">
            <w:pPr>
              <w:rPr>
                <w:b/>
                <w:bCs/>
                <w:sz w:val="16"/>
                <w:szCs w:val="16"/>
              </w:rPr>
            </w:pPr>
          </w:p>
          <w:p w14:paraId="225F65DF" w14:textId="77777777" w:rsidR="00120E97" w:rsidRDefault="00120E97" w:rsidP="00A7299D">
            <w:pPr>
              <w:rPr>
                <w:b/>
                <w:bCs/>
                <w:sz w:val="16"/>
                <w:szCs w:val="16"/>
              </w:rPr>
            </w:pPr>
            <w:r>
              <w:rPr>
                <w:b/>
                <w:bCs/>
                <w:sz w:val="16"/>
                <w:szCs w:val="16"/>
              </w:rPr>
              <w:t>See Appendix C. for complete list of valid location codes for each district.</w:t>
            </w:r>
          </w:p>
        </w:tc>
      </w:tr>
      <w:tr w:rsidR="00120E97" w14:paraId="225F65ED" w14:textId="77777777" w:rsidTr="00A7299D">
        <w:trPr>
          <w:cantSplit/>
          <w:trHeight w:val="2249"/>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5E1" w14:textId="77777777" w:rsidR="00120E97" w:rsidRDefault="00120E97" w:rsidP="00A7299D">
            <w:pPr>
              <w:ind w:right="-108"/>
              <w:rPr>
                <w:b/>
                <w:bCs/>
                <w:sz w:val="16"/>
                <w:szCs w:val="16"/>
              </w:rPr>
            </w:pPr>
            <w:r>
              <w:rPr>
                <w:b/>
                <w:bCs/>
                <w:sz w:val="16"/>
                <w:szCs w:val="16"/>
              </w:rPr>
              <w:lastRenderedPageBreak/>
              <w:t>3</w:t>
            </w:r>
          </w:p>
        </w:tc>
        <w:tc>
          <w:tcPr>
            <w:tcW w:w="222" w:type="pct"/>
            <w:tcBorders>
              <w:top w:val="single" w:sz="4" w:space="0" w:color="auto"/>
              <w:left w:val="nil"/>
              <w:bottom w:val="single" w:sz="4" w:space="0" w:color="auto"/>
              <w:right w:val="single" w:sz="4" w:space="0" w:color="auto"/>
            </w:tcBorders>
            <w:shd w:val="clear" w:color="auto" w:fill="DBE5F1"/>
          </w:tcPr>
          <w:p w14:paraId="225F65E2" w14:textId="77777777" w:rsidR="00120E97" w:rsidRDefault="00120E97" w:rsidP="00A7299D">
            <w:pPr>
              <w:ind w:right="-108"/>
              <w:rPr>
                <w:b/>
                <w:bCs/>
                <w:sz w:val="16"/>
                <w:szCs w:val="16"/>
              </w:rPr>
            </w:pPr>
            <w:r>
              <w:rPr>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14:paraId="225F65E3" w14:textId="77777777" w:rsidR="00120E97" w:rsidRDefault="00120E97" w:rsidP="00A7299D">
            <w:pPr>
              <w:ind w:right="-108"/>
              <w:rPr>
                <w:b/>
                <w:bCs/>
                <w:sz w:val="16"/>
                <w:szCs w:val="16"/>
              </w:rPr>
            </w:pPr>
            <w:r>
              <w:rPr>
                <w:b/>
                <w:bCs/>
                <w:sz w:val="16"/>
                <w:szCs w:val="16"/>
              </w:rPr>
              <w:t>24</w:t>
            </w:r>
          </w:p>
        </w:tc>
        <w:tc>
          <w:tcPr>
            <w:tcW w:w="310" w:type="pct"/>
            <w:tcBorders>
              <w:top w:val="single" w:sz="4" w:space="0" w:color="auto"/>
              <w:left w:val="nil"/>
              <w:bottom w:val="single" w:sz="4" w:space="0" w:color="auto"/>
              <w:right w:val="single" w:sz="4" w:space="0" w:color="auto"/>
            </w:tcBorders>
            <w:shd w:val="clear" w:color="auto" w:fill="DBE5F1"/>
          </w:tcPr>
          <w:p w14:paraId="225F65E4" w14:textId="77777777" w:rsidR="00120E97" w:rsidRDefault="00120E97" w:rsidP="00A7299D">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14:paraId="225F65E5" w14:textId="77777777" w:rsidR="00120E97" w:rsidRDefault="00120E97" w:rsidP="00A7299D">
            <w:pPr>
              <w:ind w:right="-80"/>
              <w:rPr>
                <w:b/>
                <w:bCs/>
                <w:sz w:val="16"/>
                <w:szCs w:val="16"/>
              </w:rPr>
            </w:pPr>
            <w:r>
              <w:rPr>
                <w:b/>
                <w:bCs/>
                <w:sz w:val="16"/>
                <w:szCs w:val="16"/>
              </w:rPr>
              <w:t>D</w:t>
            </w:r>
          </w:p>
        </w:tc>
        <w:tc>
          <w:tcPr>
            <w:tcW w:w="398" w:type="pct"/>
            <w:tcBorders>
              <w:top w:val="single" w:sz="4" w:space="0" w:color="auto"/>
              <w:left w:val="nil"/>
              <w:bottom w:val="single" w:sz="4" w:space="0" w:color="auto"/>
              <w:right w:val="single" w:sz="4" w:space="0" w:color="auto"/>
            </w:tcBorders>
            <w:shd w:val="clear" w:color="auto" w:fill="DBE5F1"/>
          </w:tcPr>
          <w:p w14:paraId="225F65E6" w14:textId="77777777" w:rsidR="00120E97" w:rsidRDefault="00120E97" w:rsidP="00A7299D">
            <w:pPr>
              <w:rPr>
                <w:b/>
                <w:bCs/>
                <w:sz w:val="16"/>
                <w:szCs w:val="16"/>
              </w:rPr>
            </w:pPr>
            <w:r>
              <w:rPr>
                <w:b/>
                <w:bCs/>
                <w:sz w:val="16"/>
                <w:szCs w:val="16"/>
              </w:rPr>
              <w:t>SCHOOL YEAR DATE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5E7" w14:textId="77777777" w:rsidR="00120E97" w:rsidRDefault="00120E97" w:rsidP="00A7299D">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14:paraId="225F65E8" w14:textId="77777777" w:rsidR="00120E97" w:rsidRDefault="00120E97" w:rsidP="00A7299D">
            <w:pPr>
              <w:ind w:right="-52"/>
              <w:rPr>
                <w:b/>
                <w:bCs/>
                <w:sz w:val="16"/>
                <w:szCs w:val="16"/>
              </w:rPr>
            </w:pPr>
            <w:r>
              <w:rPr>
                <w:b/>
                <w:bCs/>
                <w:sz w:val="16"/>
                <w:szCs w:val="16"/>
              </w:rPr>
              <w:t>K,M</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5E9" w14:textId="77777777" w:rsidR="00120E97" w:rsidRDefault="00120E97" w:rsidP="00A7299D">
            <w:pPr>
              <w:ind w:right="-147"/>
              <w:rPr>
                <w:b/>
                <w:bCs/>
                <w:sz w:val="16"/>
                <w:szCs w:val="16"/>
              </w:rPr>
            </w:pPr>
            <w:r>
              <w:rPr>
                <w:b/>
                <w:bCs/>
                <w:sz w:val="16"/>
                <w:szCs w:val="16"/>
              </w:rPr>
              <w:t xml:space="preserve">Provide the school year in the ISO format: YYYY-MM-DD. The PED standard school year runs from July 1 through June 30.  </w:t>
            </w:r>
          </w:p>
        </w:tc>
        <w:tc>
          <w:tcPr>
            <w:tcW w:w="887" w:type="pct"/>
            <w:gridSpan w:val="2"/>
            <w:tcBorders>
              <w:top w:val="single" w:sz="4" w:space="0" w:color="auto"/>
              <w:left w:val="nil"/>
              <w:bottom w:val="single" w:sz="4" w:space="0" w:color="auto"/>
              <w:right w:val="single" w:sz="4" w:space="0" w:color="auto"/>
            </w:tcBorders>
            <w:shd w:val="clear" w:color="auto" w:fill="DBE5F1"/>
          </w:tcPr>
          <w:p w14:paraId="225F65EA" w14:textId="77777777" w:rsidR="00120E97" w:rsidRDefault="00120E97" w:rsidP="00A7299D">
            <w:pPr>
              <w:ind w:right="-104"/>
              <w:rPr>
                <w:b/>
                <w:bCs/>
                <w:sz w:val="16"/>
                <w:szCs w:val="16"/>
              </w:rPr>
            </w:pPr>
            <w:r>
              <w:rPr>
                <w:b/>
                <w:bCs/>
                <w:sz w:val="16"/>
                <w:szCs w:val="16"/>
              </w:rPr>
              <w:t>All dates must be entered in ISO format</w:t>
            </w:r>
          </w:p>
        </w:tc>
        <w:tc>
          <w:tcPr>
            <w:tcW w:w="814" w:type="pct"/>
            <w:tcBorders>
              <w:top w:val="single" w:sz="4" w:space="0" w:color="auto"/>
              <w:left w:val="nil"/>
              <w:bottom w:val="single" w:sz="4" w:space="0" w:color="auto"/>
              <w:right w:val="single" w:sz="4" w:space="0" w:color="auto"/>
            </w:tcBorders>
            <w:shd w:val="clear" w:color="auto" w:fill="DBE5F1"/>
          </w:tcPr>
          <w:p w14:paraId="225F65EB" w14:textId="77777777" w:rsidR="00120E97" w:rsidRDefault="00120E97" w:rsidP="00A7299D">
            <w:pPr>
              <w:rPr>
                <w:b/>
                <w:bCs/>
                <w:sz w:val="16"/>
                <w:szCs w:val="16"/>
              </w:rPr>
            </w:pPr>
            <w:r>
              <w:rPr>
                <w:b/>
                <w:bCs/>
                <w:sz w:val="16"/>
                <w:szCs w:val="16"/>
              </w:rPr>
              <w:t xml:space="preserve">Example: </w:t>
            </w:r>
          </w:p>
          <w:p w14:paraId="225F65EC" w14:textId="77777777" w:rsidR="00120E97" w:rsidRDefault="00120E97" w:rsidP="00A7299D">
            <w:pPr>
              <w:rPr>
                <w:b/>
                <w:bCs/>
                <w:sz w:val="16"/>
                <w:szCs w:val="16"/>
              </w:rPr>
            </w:pPr>
            <w:r>
              <w:rPr>
                <w:b/>
                <w:bCs/>
                <w:sz w:val="16"/>
                <w:szCs w:val="16"/>
              </w:rPr>
              <w:t>YYYY-06-30</w:t>
            </w:r>
          </w:p>
        </w:tc>
      </w:tr>
      <w:tr w:rsidR="00120E97" w14:paraId="225F65F9" w14:textId="77777777" w:rsidTr="00A7299D">
        <w:trPr>
          <w:cantSplit/>
          <w:trHeight w:val="450"/>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5EE" w14:textId="77777777" w:rsidR="00120E97" w:rsidRDefault="00120E97" w:rsidP="00A7299D">
            <w:pPr>
              <w:ind w:right="-108"/>
              <w:rPr>
                <w:b/>
                <w:bCs/>
                <w:sz w:val="16"/>
                <w:szCs w:val="16"/>
              </w:rPr>
            </w:pPr>
            <w:r>
              <w:rPr>
                <w:b/>
                <w:bCs/>
                <w:sz w:val="16"/>
                <w:szCs w:val="16"/>
              </w:rPr>
              <w:t>4</w:t>
            </w:r>
          </w:p>
        </w:tc>
        <w:tc>
          <w:tcPr>
            <w:tcW w:w="222" w:type="pct"/>
            <w:tcBorders>
              <w:top w:val="single" w:sz="4" w:space="0" w:color="auto"/>
              <w:left w:val="nil"/>
              <w:bottom w:val="single" w:sz="4" w:space="0" w:color="auto"/>
              <w:right w:val="single" w:sz="4" w:space="0" w:color="auto"/>
            </w:tcBorders>
            <w:shd w:val="clear" w:color="auto" w:fill="DBE5F1"/>
          </w:tcPr>
          <w:p w14:paraId="225F65EF" w14:textId="77777777" w:rsidR="00120E97" w:rsidRDefault="00120E97" w:rsidP="00A7299D">
            <w:pPr>
              <w:ind w:right="-108"/>
              <w:rPr>
                <w:b/>
                <w:bCs/>
                <w:sz w:val="16"/>
                <w:szCs w:val="16"/>
              </w:rPr>
            </w:pPr>
            <w:r>
              <w:rPr>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14:paraId="225F65F0" w14:textId="77777777" w:rsidR="00120E97" w:rsidRDefault="00120E97" w:rsidP="00A7299D">
            <w:pPr>
              <w:ind w:right="-108"/>
              <w:rPr>
                <w:b/>
                <w:bCs/>
                <w:sz w:val="16"/>
                <w:szCs w:val="16"/>
              </w:rPr>
            </w:pPr>
            <w:r>
              <w:rPr>
                <w:b/>
                <w:bCs/>
                <w:sz w:val="16"/>
                <w:szCs w:val="16"/>
              </w:rPr>
              <w:t>36</w:t>
            </w:r>
          </w:p>
        </w:tc>
        <w:tc>
          <w:tcPr>
            <w:tcW w:w="310" w:type="pct"/>
            <w:tcBorders>
              <w:top w:val="single" w:sz="4" w:space="0" w:color="auto"/>
              <w:left w:val="nil"/>
              <w:bottom w:val="single" w:sz="4" w:space="0" w:color="auto"/>
              <w:right w:val="single" w:sz="4" w:space="0" w:color="auto"/>
            </w:tcBorders>
            <w:shd w:val="clear" w:color="auto" w:fill="DBE5F1"/>
          </w:tcPr>
          <w:p w14:paraId="225F65F1" w14:textId="77777777" w:rsidR="00120E97" w:rsidRDefault="00120E97" w:rsidP="00A7299D">
            <w:pPr>
              <w:ind w:right="-171"/>
              <w:rPr>
                <w:b/>
                <w:bCs/>
                <w:sz w:val="16"/>
                <w:szCs w:val="16"/>
              </w:rPr>
            </w:pPr>
            <w:r>
              <w:rPr>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14:paraId="225F65F2" w14:textId="77777777" w:rsidR="00120E97" w:rsidRDefault="00120E97" w:rsidP="00A7299D">
            <w:pPr>
              <w:ind w:right="-80"/>
              <w:rPr>
                <w:b/>
                <w:bCs/>
                <w:color w:val="000000"/>
                <w:sz w:val="16"/>
                <w:szCs w:val="16"/>
              </w:rPr>
            </w:pPr>
            <w:r>
              <w:rPr>
                <w:b/>
                <w:bCs/>
                <w:color w:val="000000"/>
                <w:sz w:val="16"/>
                <w:szCs w:val="16"/>
              </w:rPr>
              <w:t>C</w:t>
            </w:r>
          </w:p>
        </w:tc>
        <w:tc>
          <w:tcPr>
            <w:tcW w:w="398" w:type="pct"/>
            <w:tcBorders>
              <w:top w:val="single" w:sz="4" w:space="0" w:color="auto"/>
              <w:left w:val="nil"/>
              <w:bottom w:val="single" w:sz="4" w:space="0" w:color="auto"/>
              <w:right w:val="single" w:sz="4" w:space="0" w:color="auto"/>
            </w:tcBorders>
            <w:shd w:val="clear" w:color="auto" w:fill="DBE5F1"/>
          </w:tcPr>
          <w:p w14:paraId="225F65F3" w14:textId="77777777" w:rsidR="00120E97" w:rsidRDefault="00120E97" w:rsidP="00A7299D">
            <w:pPr>
              <w:rPr>
                <w:b/>
                <w:bCs/>
                <w:sz w:val="16"/>
                <w:szCs w:val="16"/>
              </w:rPr>
            </w:pPr>
            <w:r>
              <w:rPr>
                <w:b/>
                <w:bCs/>
                <w:sz w:val="16"/>
                <w:szCs w:val="16"/>
              </w:rPr>
              <w:t>STUDENT ID</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5F4" w14:textId="77777777" w:rsidR="00120E97" w:rsidRDefault="00120E97" w:rsidP="00A7299D">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14:paraId="225F65F5" w14:textId="77777777" w:rsidR="00120E97" w:rsidRDefault="00120E97" w:rsidP="00A7299D">
            <w:pPr>
              <w:ind w:right="-52"/>
              <w:rPr>
                <w:b/>
                <w:bCs/>
                <w:color w:val="000000"/>
                <w:sz w:val="16"/>
                <w:szCs w:val="16"/>
              </w:rPr>
            </w:pPr>
            <w:r>
              <w:rPr>
                <w:b/>
                <w:bCs/>
                <w:color w:val="000000"/>
                <w:sz w:val="16"/>
                <w:szCs w:val="16"/>
              </w:rPr>
              <w:t>K,M</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5F6" w14:textId="77777777" w:rsidR="00120E97" w:rsidRDefault="00120E97" w:rsidP="00A7299D">
            <w:pPr>
              <w:ind w:right="-147"/>
              <w:rPr>
                <w:b/>
                <w:bCs/>
                <w:sz w:val="16"/>
                <w:szCs w:val="16"/>
              </w:rPr>
            </w:pPr>
            <w:r>
              <w:rPr>
                <w:b/>
                <w:bCs/>
                <w:sz w:val="16"/>
                <w:szCs w:val="16"/>
              </w:rPr>
              <w:t xml:space="preserve">State issued student identification number. </w:t>
            </w:r>
          </w:p>
        </w:tc>
        <w:tc>
          <w:tcPr>
            <w:tcW w:w="887" w:type="pct"/>
            <w:gridSpan w:val="2"/>
            <w:tcBorders>
              <w:top w:val="single" w:sz="4" w:space="0" w:color="auto"/>
              <w:left w:val="nil"/>
              <w:bottom w:val="single" w:sz="4" w:space="0" w:color="auto"/>
              <w:right w:val="single" w:sz="4" w:space="0" w:color="auto"/>
            </w:tcBorders>
            <w:shd w:val="clear" w:color="auto" w:fill="DBE5F1"/>
          </w:tcPr>
          <w:p w14:paraId="225F65F7" w14:textId="77777777" w:rsidR="00120E97" w:rsidRDefault="00120E97" w:rsidP="00A7299D">
            <w:pPr>
              <w:ind w:right="-104"/>
              <w:rPr>
                <w:b/>
                <w:bCs/>
                <w:color w:val="000000"/>
                <w:sz w:val="16"/>
                <w:szCs w:val="16"/>
              </w:rPr>
            </w:pPr>
            <w:r>
              <w:rPr>
                <w:b/>
                <w:bCs/>
                <w:color w:val="000000"/>
                <w:sz w:val="16"/>
                <w:szCs w:val="16"/>
              </w:rPr>
              <w:t> </w:t>
            </w:r>
          </w:p>
        </w:tc>
        <w:tc>
          <w:tcPr>
            <w:tcW w:w="814" w:type="pct"/>
            <w:tcBorders>
              <w:top w:val="single" w:sz="4" w:space="0" w:color="auto"/>
              <w:left w:val="nil"/>
              <w:bottom w:val="single" w:sz="4" w:space="0" w:color="auto"/>
              <w:right w:val="single" w:sz="4" w:space="0" w:color="auto"/>
            </w:tcBorders>
            <w:shd w:val="clear" w:color="auto" w:fill="DBE5F1"/>
          </w:tcPr>
          <w:p w14:paraId="225F65F8" w14:textId="77777777" w:rsidR="00120E97" w:rsidRDefault="00120E97" w:rsidP="00A7299D">
            <w:pPr>
              <w:rPr>
                <w:b/>
                <w:bCs/>
                <w:color w:val="000000"/>
                <w:sz w:val="16"/>
                <w:szCs w:val="16"/>
              </w:rPr>
            </w:pPr>
            <w:r>
              <w:rPr>
                <w:b/>
                <w:bCs/>
                <w:color w:val="000000"/>
                <w:sz w:val="16"/>
                <w:szCs w:val="16"/>
              </w:rPr>
              <w:t>Example: 587509257</w:t>
            </w:r>
          </w:p>
        </w:tc>
      </w:tr>
      <w:tr w:rsidR="00120E97" w14:paraId="225F6607" w14:textId="77777777" w:rsidTr="00A7299D">
        <w:trPr>
          <w:cantSplit/>
          <w:trHeight w:val="900"/>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5FA" w14:textId="77777777" w:rsidR="00120E97" w:rsidRDefault="00120E97" w:rsidP="00A7299D">
            <w:pPr>
              <w:ind w:right="-108"/>
              <w:rPr>
                <w:b/>
                <w:bCs/>
                <w:sz w:val="16"/>
                <w:szCs w:val="16"/>
              </w:rPr>
            </w:pPr>
            <w:r>
              <w:rPr>
                <w:b/>
                <w:bCs/>
                <w:sz w:val="16"/>
                <w:szCs w:val="16"/>
              </w:rPr>
              <w:t>5</w:t>
            </w:r>
          </w:p>
        </w:tc>
        <w:tc>
          <w:tcPr>
            <w:tcW w:w="222" w:type="pct"/>
            <w:tcBorders>
              <w:top w:val="single" w:sz="4" w:space="0" w:color="auto"/>
              <w:left w:val="nil"/>
              <w:bottom w:val="single" w:sz="4" w:space="0" w:color="auto"/>
              <w:right w:val="single" w:sz="4" w:space="0" w:color="auto"/>
            </w:tcBorders>
            <w:shd w:val="clear" w:color="auto" w:fill="DBE5F1"/>
          </w:tcPr>
          <w:p w14:paraId="225F65FB" w14:textId="77777777" w:rsidR="00120E97" w:rsidRDefault="00120E97" w:rsidP="00A7299D">
            <w:pPr>
              <w:ind w:right="-108"/>
              <w:rPr>
                <w:b/>
                <w:bCs/>
                <w:sz w:val="16"/>
                <w:szCs w:val="16"/>
              </w:rPr>
            </w:pPr>
            <w:r>
              <w:rPr>
                <w:b/>
                <w:bCs/>
                <w:sz w:val="16"/>
                <w:szCs w:val="16"/>
              </w:rPr>
              <w:t>37</w:t>
            </w:r>
          </w:p>
        </w:tc>
        <w:tc>
          <w:tcPr>
            <w:tcW w:w="222" w:type="pct"/>
            <w:tcBorders>
              <w:top w:val="single" w:sz="4" w:space="0" w:color="auto"/>
              <w:left w:val="nil"/>
              <w:bottom w:val="single" w:sz="4" w:space="0" w:color="auto"/>
              <w:right w:val="single" w:sz="4" w:space="0" w:color="auto"/>
            </w:tcBorders>
            <w:shd w:val="clear" w:color="auto" w:fill="DBE5F1"/>
          </w:tcPr>
          <w:p w14:paraId="225F65FC" w14:textId="77777777" w:rsidR="00120E97" w:rsidRDefault="00120E97" w:rsidP="00A7299D">
            <w:pPr>
              <w:ind w:right="-108"/>
              <w:rPr>
                <w:b/>
                <w:bCs/>
                <w:sz w:val="16"/>
                <w:szCs w:val="16"/>
              </w:rPr>
            </w:pPr>
            <w:r>
              <w:rPr>
                <w:b/>
                <w:bCs/>
                <w:sz w:val="16"/>
                <w:szCs w:val="16"/>
              </w:rPr>
              <w:t>46</w:t>
            </w:r>
          </w:p>
        </w:tc>
        <w:tc>
          <w:tcPr>
            <w:tcW w:w="310" w:type="pct"/>
            <w:tcBorders>
              <w:top w:val="single" w:sz="4" w:space="0" w:color="auto"/>
              <w:left w:val="nil"/>
              <w:bottom w:val="single" w:sz="4" w:space="0" w:color="auto"/>
              <w:right w:val="single" w:sz="4" w:space="0" w:color="auto"/>
            </w:tcBorders>
            <w:shd w:val="clear" w:color="auto" w:fill="DBE5F1"/>
          </w:tcPr>
          <w:p w14:paraId="225F65FD" w14:textId="77777777" w:rsidR="00120E97" w:rsidRDefault="00120E97" w:rsidP="00A7299D">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14:paraId="225F65FE" w14:textId="77777777" w:rsidR="00120E97" w:rsidRDefault="00120E97" w:rsidP="00A7299D">
            <w:pPr>
              <w:ind w:right="-80"/>
              <w:rPr>
                <w:b/>
                <w:bCs/>
                <w:sz w:val="16"/>
                <w:szCs w:val="16"/>
              </w:rPr>
            </w:pPr>
            <w:r>
              <w:rPr>
                <w:b/>
                <w:bCs/>
                <w:sz w:val="16"/>
                <w:szCs w:val="16"/>
              </w:rPr>
              <w:t>D</w:t>
            </w:r>
          </w:p>
        </w:tc>
        <w:tc>
          <w:tcPr>
            <w:tcW w:w="398" w:type="pct"/>
            <w:tcBorders>
              <w:top w:val="single" w:sz="4" w:space="0" w:color="auto"/>
              <w:left w:val="nil"/>
              <w:bottom w:val="single" w:sz="4" w:space="0" w:color="auto"/>
              <w:right w:val="single" w:sz="4" w:space="0" w:color="auto"/>
            </w:tcBorders>
            <w:shd w:val="clear" w:color="auto" w:fill="DBE5F1"/>
          </w:tcPr>
          <w:p w14:paraId="225F65FF" w14:textId="77777777" w:rsidR="00120E97" w:rsidRDefault="00120E97" w:rsidP="00A7299D">
            <w:pPr>
              <w:rPr>
                <w:b/>
                <w:bCs/>
                <w:sz w:val="16"/>
                <w:szCs w:val="16"/>
              </w:rPr>
            </w:pPr>
            <w:r>
              <w:rPr>
                <w:b/>
                <w:bCs/>
                <w:sz w:val="16"/>
                <w:szCs w:val="16"/>
              </w:rPr>
              <w:t>ACTIVITY DATE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600" w14:textId="77777777" w:rsidR="00120E97" w:rsidRDefault="00120E97" w:rsidP="00A7299D">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14:paraId="225F6601" w14:textId="77777777" w:rsidR="00120E97" w:rsidRDefault="00120E97" w:rsidP="00A7299D">
            <w:pPr>
              <w:ind w:right="-52"/>
              <w:rPr>
                <w:b/>
                <w:bCs/>
                <w:sz w:val="16"/>
                <w:szCs w:val="16"/>
              </w:rPr>
            </w:pPr>
            <w:r>
              <w:rPr>
                <w:b/>
                <w:bCs/>
                <w:sz w:val="16"/>
                <w:szCs w:val="16"/>
              </w:rPr>
              <w:t>U</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602" w14:textId="77777777" w:rsidR="00120E97" w:rsidRDefault="00120E97" w:rsidP="00A7299D">
            <w:pPr>
              <w:ind w:right="-147"/>
              <w:rPr>
                <w:b/>
                <w:bCs/>
                <w:sz w:val="16"/>
                <w:szCs w:val="16"/>
              </w:rPr>
            </w:pPr>
            <w:r>
              <w:rPr>
                <w:b/>
                <w:bCs/>
                <w:sz w:val="16"/>
                <w:szCs w:val="16"/>
              </w:rPr>
              <w:t>Provide the actual date the mobility transaction occurred.</w:t>
            </w:r>
          </w:p>
        </w:tc>
        <w:tc>
          <w:tcPr>
            <w:tcW w:w="887" w:type="pct"/>
            <w:gridSpan w:val="2"/>
            <w:tcBorders>
              <w:top w:val="single" w:sz="4" w:space="0" w:color="auto"/>
              <w:left w:val="nil"/>
              <w:bottom w:val="single" w:sz="4" w:space="0" w:color="auto"/>
              <w:right w:val="single" w:sz="4" w:space="0" w:color="auto"/>
            </w:tcBorders>
            <w:shd w:val="clear" w:color="auto" w:fill="DBE5F1"/>
          </w:tcPr>
          <w:p w14:paraId="225F6603" w14:textId="77777777" w:rsidR="00120E97" w:rsidRDefault="00120E97" w:rsidP="00A7299D">
            <w:pPr>
              <w:ind w:right="-104"/>
              <w:rPr>
                <w:b/>
                <w:bCs/>
                <w:sz w:val="16"/>
                <w:szCs w:val="16"/>
              </w:rPr>
            </w:pPr>
            <w:r>
              <w:rPr>
                <w:b/>
                <w:bCs/>
                <w:sz w:val="16"/>
                <w:szCs w:val="16"/>
              </w:rPr>
              <w:t>Enrollment Date and Activity Date are the same date.</w:t>
            </w:r>
          </w:p>
          <w:p w14:paraId="225F6604" w14:textId="77777777" w:rsidR="00120E97" w:rsidRDefault="00120E97" w:rsidP="00A7299D">
            <w:pPr>
              <w:ind w:right="-104"/>
              <w:rPr>
                <w:b/>
                <w:bCs/>
                <w:sz w:val="16"/>
                <w:szCs w:val="16"/>
              </w:rPr>
            </w:pPr>
            <w:r>
              <w:rPr>
                <w:b/>
                <w:bCs/>
                <w:sz w:val="16"/>
                <w:szCs w:val="16"/>
              </w:rPr>
              <w:br/>
              <w:t>All dates must be entered in ISO format</w:t>
            </w:r>
          </w:p>
        </w:tc>
        <w:tc>
          <w:tcPr>
            <w:tcW w:w="814" w:type="pct"/>
            <w:tcBorders>
              <w:top w:val="single" w:sz="4" w:space="0" w:color="auto"/>
              <w:left w:val="nil"/>
              <w:bottom w:val="single" w:sz="4" w:space="0" w:color="auto"/>
              <w:right w:val="single" w:sz="4" w:space="0" w:color="auto"/>
            </w:tcBorders>
            <w:shd w:val="clear" w:color="auto" w:fill="DBE5F1"/>
          </w:tcPr>
          <w:p w14:paraId="225F6605" w14:textId="77777777" w:rsidR="00120E97" w:rsidRDefault="00120E97" w:rsidP="00A7299D">
            <w:pPr>
              <w:rPr>
                <w:b/>
                <w:bCs/>
                <w:sz w:val="16"/>
                <w:szCs w:val="16"/>
              </w:rPr>
            </w:pPr>
            <w:r>
              <w:rPr>
                <w:b/>
                <w:bCs/>
                <w:sz w:val="16"/>
                <w:szCs w:val="16"/>
              </w:rPr>
              <w:t xml:space="preserve">Example: </w:t>
            </w:r>
          </w:p>
          <w:p w14:paraId="225F6606" w14:textId="77777777" w:rsidR="00120E97" w:rsidRDefault="00120E97" w:rsidP="00A7299D">
            <w:pPr>
              <w:rPr>
                <w:b/>
                <w:bCs/>
                <w:sz w:val="16"/>
                <w:szCs w:val="16"/>
              </w:rPr>
            </w:pPr>
            <w:r>
              <w:rPr>
                <w:b/>
                <w:bCs/>
                <w:sz w:val="16"/>
                <w:szCs w:val="16"/>
              </w:rPr>
              <w:t>2010-09-30</w:t>
            </w:r>
          </w:p>
        </w:tc>
      </w:tr>
      <w:tr w:rsidR="00120E97" w14:paraId="225F6615" w14:textId="77777777" w:rsidTr="00A7299D">
        <w:trPr>
          <w:cantSplit/>
          <w:trHeight w:val="900"/>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608" w14:textId="77777777" w:rsidR="00120E97" w:rsidRDefault="00120E97" w:rsidP="00A7299D">
            <w:pPr>
              <w:ind w:right="-108"/>
              <w:rPr>
                <w:b/>
                <w:bCs/>
                <w:sz w:val="16"/>
                <w:szCs w:val="16"/>
              </w:rPr>
            </w:pPr>
            <w:r>
              <w:rPr>
                <w:b/>
                <w:bCs/>
                <w:sz w:val="16"/>
                <w:szCs w:val="16"/>
              </w:rPr>
              <w:t>6</w:t>
            </w:r>
          </w:p>
        </w:tc>
        <w:tc>
          <w:tcPr>
            <w:tcW w:w="222" w:type="pct"/>
            <w:tcBorders>
              <w:top w:val="single" w:sz="4" w:space="0" w:color="auto"/>
              <w:left w:val="nil"/>
              <w:bottom w:val="single" w:sz="4" w:space="0" w:color="auto"/>
              <w:right w:val="single" w:sz="4" w:space="0" w:color="auto"/>
            </w:tcBorders>
            <w:shd w:val="clear" w:color="auto" w:fill="DBE5F1"/>
          </w:tcPr>
          <w:p w14:paraId="225F6609" w14:textId="77777777" w:rsidR="00120E97" w:rsidRDefault="00120E97" w:rsidP="00A7299D">
            <w:pPr>
              <w:ind w:right="-108"/>
              <w:rPr>
                <w:b/>
                <w:bCs/>
                <w:sz w:val="16"/>
                <w:szCs w:val="16"/>
              </w:rPr>
            </w:pPr>
            <w:r>
              <w:rPr>
                <w:b/>
                <w:bCs/>
                <w:sz w:val="16"/>
                <w:szCs w:val="16"/>
              </w:rPr>
              <w:t>47</w:t>
            </w:r>
          </w:p>
        </w:tc>
        <w:tc>
          <w:tcPr>
            <w:tcW w:w="222" w:type="pct"/>
            <w:tcBorders>
              <w:top w:val="single" w:sz="4" w:space="0" w:color="auto"/>
              <w:left w:val="nil"/>
              <w:bottom w:val="single" w:sz="4" w:space="0" w:color="auto"/>
              <w:right w:val="single" w:sz="4" w:space="0" w:color="auto"/>
            </w:tcBorders>
            <w:shd w:val="clear" w:color="auto" w:fill="DBE5F1"/>
          </w:tcPr>
          <w:p w14:paraId="225F660A" w14:textId="77777777" w:rsidR="00120E97" w:rsidRDefault="00120E97" w:rsidP="00A7299D">
            <w:pPr>
              <w:ind w:right="-108"/>
              <w:rPr>
                <w:b/>
                <w:bCs/>
                <w:sz w:val="16"/>
                <w:szCs w:val="16"/>
              </w:rPr>
            </w:pPr>
            <w:r>
              <w:rPr>
                <w:b/>
                <w:bCs/>
                <w:sz w:val="16"/>
                <w:szCs w:val="16"/>
              </w:rPr>
              <w:t>56</w:t>
            </w:r>
          </w:p>
        </w:tc>
        <w:tc>
          <w:tcPr>
            <w:tcW w:w="310" w:type="pct"/>
            <w:tcBorders>
              <w:top w:val="single" w:sz="4" w:space="0" w:color="auto"/>
              <w:left w:val="nil"/>
              <w:bottom w:val="single" w:sz="4" w:space="0" w:color="auto"/>
              <w:right w:val="single" w:sz="4" w:space="0" w:color="auto"/>
            </w:tcBorders>
            <w:shd w:val="clear" w:color="auto" w:fill="DBE5F1"/>
          </w:tcPr>
          <w:p w14:paraId="225F660B" w14:textId="77777777" w:rsidR="00120E97" w:rsidRDefault="00120E97" w:rsidP="00A7299D">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14:paraId="225F660C" w14:textId="77777777" w:rsidR="00120E97" w:rsidRDefault="00120E97" w:rsidP="00A7299D">
            <w:pPr>
              <w:ind w:right="-80"/>
              <w:rPr>
                <w:b/>
                <w:bCs/>
                <w:sz w:val="16"/>
                <w:szCs w:val="16"/>
              </w:rPr>
            </w:pPr>
            <w:r>
              <w:rPr>
                <w:b/>
                <w:bCs/>
                <w:sz w:val="16"/>
                <w:szCs w:val="16"/>
              </w:rPr>
              <w:t>D</w:t>
            </w:r>
          </w:p>
        </w:tc>
        <w:tc>
          <w:tcPr>
            <w:tcW w:w="398" w:type="pct"/>
            <w:tcBorders>
              <w:top w:val="single" w:sz="4" w:space="0" w:color="auto"/>
              <w:left w:val="nil"/>
              <w:bottom w:val="single" w:sz="4" w:space="0" w:color="auto"/>
              <w:right w:val="single" w:sz="4" w:space="0" w:color="auto"/>
            </w:tcBorders>
            <w:shd w:val="clear" w:color="auto" w:fill="DBE5F1"/>
          </w:tcPr>
          <w:p w14:paraId="225F660D" w14:textId="77777777" w:rsidR="00120E97" w:rsidRDefault="00120E97" w:rsidP="00A7299D">
            <w:pPr>
              <w:rPr>
                <w:b/>
                <w:bCs/>
                <w:sz w:val="16"/>
                <w:szCs w:val="16"/>
              </w:rPr>
            </w:pPr>
            <w:r>
              <w:rPr>
                <w:b/>
                <w:bCs/>
                <w:sz w:val="16"/>
                <w:szCs w:val="16"/>
              </w:rPr>
              <w:t>ENROLL-MENT DATE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60E" w14:textId="77777777" w:rsidR="00120E97" w:rsidRDefault="00120E97" w:rsidP="00A7299D">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14:paraId="225F660F" w14:textId="77777777" w:rsidR="00120E97" w:rsidRDefault="00120E97" w:rsidP="00A7299D">
            <w:pPr>
              <w:ind w:right="-52"/>
              <w:rPr>
                <w:b/>
                <w:bCs/>
                <w:sz w:val="16"/>
                <w:szCs w:val="16"/>
              </w:rPr>
            </w:pPr>
            <w:r>
              <w:rPr>
                <w:b/>
                <w:bCs/>
                <w:sz w:val="16"/>
                <w:szCs w:val="16"/>
              </w:rPr>
              <w:t>K,M</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610" w14:textId="77777777" w:rsidR="00120E97" w:rsidRDefault="00120E97" w:rsidP="00A7299D">
            <w:pPr>
              <w:ind w:right="-147"/>
              <w:rPr>
                <w:b/>
                <w:bCs/>
                <w:sz w:val="16"/>
                <w:szCs w:val="16"/>
              </w:rPr>
            </w:pPr>
            <w:r>
              <w:rPr>
                <w:b/>
                <w:bCs/>
                <w:sz w:val="16"/>
                <w:szCs w:val="16"/>
              </w:rPr>
              <w:t>Provide the actual date the mobility transaction occurred.</w:t>
            </w:r>
          </w:p>
        </w:tc>
        <w:tc>
          <w:tcPr>
            <w:tcW w:w="887" w:type="pct"/>
            <w:gridSpan w:val="2"/>
            <w:tcBorders>
              <w:top w:val="single" w:sz="4" w:space="0" w:color="auto"/>
              <w:left w:val="nil"/>
              <w:bottom w:val="single" w:sz="4" w:space="0" w:color="auto"/>
              <w:right w:val="single" w:sz="4" w:space="0" w:color="auto"/>
            </w:tcBorders>
            <w:shd w:val="clear" w:color="auto" w:fill="DBE5F1"/>
          </w:tcPr>
          <w:p w14:paraId="225F6611" w14:textId="77777777" w:rsidR="00120E97" w:rsidRDefault="00120E97" w:rsidP="00A7299D">
            <w:pPr>
              <w:ind w:right="-104"/>
              <w:rPr>
                <w:b/>
                <w:bCs/>
                <w:sz w:val="16"/>
                <w:szCs w:val="16"/>
              </w:rPr>
            </w:pPr>
            <w:r>
              <w:rPr>
                <w:b/>
                <w:bCs/>
                <w:sz w:val="16"/>
                <w:szCs w:val="16"/>
              </w:rPr>
              <w:t>Enrollment Date and Activity Date are the same date.</w:t>
            </w:r>
          </w:p>
          <w:p w14:paraId="225F6612" w14:textId="77777777" w:rsidR="00120E97" w:rsidRDefault="00120E97" w:rsidP="00A7299D">
            <w:pPr>
              <w:ind w:right="-104"/>
              <w:rPr>
                <w:b/>
                <w:bCs/>
                <w:sz w:val="16"/>
                <w:szCs w:val="16"/>
              </w:rPr>
            </w:pPr>
            <w:r>
              <w:rPr>
                <w:b/>
                <w:bCs/>
                <w:sz w:val="16"/>
                <w:szCs w:val="16"/>
              </w:rPr>
              <w:br/>
              <w:t>All dates must be entered in ISO format</w:t>
            </w:r>
          </w:p>
        </w:tc>
        <w:tc>
          <w:tcPr>
            <w:tcW w:w="814" w:type="pct"/>
            <w:tcBorders>
              <w:top w:val="single" w:sz="4" w:space="0" w:color="auto"/>
              <w:left w:val="nil"/>
              <w:bottom w:val="single" w:sz="4" w:space="0" w:color="auto"/>
              <w:right w:val="single" w:sz="4" w:space="0" w:color="auto"/>
            </w:tcBorders>
            <w:shd w:val="clear" w:color="auto" w:fill="DBE5F1"/>
          </w:tcPr>
          <w:p w14:paraId="225F6613" w14:textId="77777777" w:rsidR="00120E97" w:rsidRDefault="00120E97" w:rsidP="00A7299D">
            <w:pPr>
              <w:rPr>
                <w:b/>
                <w:bCs/>
                <w:sz w:val="16"/>
                <w:szCs w:val="16"/>
              </w:rPr>
            </w:pPr>
            <w:r>
              <w:rPr>
                <w:b/>
                <w:bCs/>
                <w:sz w:val="16"/>
                <w:szCs w:val="16"/>
              </w:rPr>
              <w:t xml:space="preserve">Example: </w:t>
            </w:r>
          </w:p>
          <w:p w14:paraId="225F6614" w14:textId="77777777" w:rsidR="00120E97" w:rsidRDefault="00120E97" w:rsidP="00A7299D">
            <w:pPr>
              <w:rPr>
                <w:b/>
                <w:bCs/>
                <w:sz w:val="16"/>
                <w:szCs w:val="16"/>
              </w:rPr>
            </w:pPr>
            <w:r>
              <w:rPr>
                <w:b/>
                <w:bCs/>
                <w:sz w:val="16"/>
                <w:szCs w:val="16"/>
              </w:rPr>
              <w:t>2010-09-15</w:t>
            </w:r>
          </w:p>
        </w:tc>
      </w:tr>
      <w:tr w:rsidR="00120E97" w14:paraId="225F6623" w14:textId="77777777" w:rsidTr="00A7299D">
        <w:trPr>
          <w:cantSplit/>
          <w:trHeight w:val="1154"/>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616" w14:textId="77777777" w:rsidR="00120E97" w:rsidRDefault="00120E97" w:rsidP="00A7299D">
            <w:pPr>
              <w:ind w:right="-108"/>
              <w:rPr>
                <w:b/>
                <w:bCs/>
                <w:sz w:val="16"/>
                <w:szCs w:val="16"/>
              </w:rPr>
            </w:pPr>
            <w:r>
              <w:rPr>
                <w:b/>
                <w:bCs/>
                <w:sz w:val="16"/>
                <w:szCs w:val="16"/>
              </w:rPr>
              <w:t>7</w:t>
            </w:r>
          </w:p>
        </w:tc>
        <w:tc>
          <w:tcPr>
            <w:tcW w:w="222" w:type="pct"/>
            <w:tcBorders>
              <w:top w:val="single" w:sz="4" w:space="0" w:color="auto"/>
              <w:left w:val="nil"/>
              <w:bottom w:val="single" w:sz="4" w:space="0" w:color="auto"/>
              <w:right w:val="single" w:sz="4" w:space="0" w:color="auto"/>
            </w:tcBorders>
            <w:shd w:val="clear" w:color="auto" w:fill="DBE5F1"/>
          </w:tcPr>
          <w:p w14:paraId="225F6617" w14:textId="77777777" w:rsidR="00120E97" w:rsidRDefault="00120E97" w:rsidP="00A7299D">
            <w:pPr>
              <w:ind w:right="-108"/>
              <w:rPr>
                <w:b/>
                <w:bCs/>
                <w:sz w:val="16"/>
                <w:szCs w:val="16"/>
              </w:rPr>
            </w:pPr>
            <w:r>
              <w:rPr>
                <w:b/>
                <w:bCs/>
                <w:sz w:val="16"/>
                <w:szCs w:val="16"/>
              </w:rPr>
              <w:t>57</w:t>
            </w:r>
          </w:p>
        </w:tc>
        <w:tc>
          <w:tcPr>
            <w:tcW w:w="222" w:type="pct"/>
            <w:tcBorders>
              <w:top w:val="single" w:sz="4" w:space="0" w:color="auto"/>
              <w:left w:val="nil"/>
              <w:bottom w:val="single" w:sz="4" w:space="0" w:color="auto"/>
              <w:right w:val="single" w:sz="4" w:space="0" w:color="auto"/>
            </w:tcBorders>
            <w:shd w:val="clear" w:color="auto" w:fill="DBE5F1"/>
          </w:tcPr>
          <w:p w14:paraId="225F6618" w14:textId="77777777" w:rsidR="00120E97" w:rsidRDefault="00120E97" w:rsidP="00A7299D">
            <w:pPr>
              <w:ind w:right="-108"/>
              <w:rPr>
                <w:b/>
                <w:bCs/>
                <w:sz w:val="16"/>
                <w:szCs w:val="16"/>
              </w:rPr>
            </w:pPr>
            <w:r>
              <w:rPr>
                <w:b/>
                <w:bCs/>
                <w:sz w:val="16"/>
                <w:szCs w:val="16"/>
              </w:rPr>
              <w:t>62</w:t>
            </w:r>
          </w:p>
        </w:tc>
        <w:tc>
          <w:tcPr>
            <w:tcW w:w="310" w:type="pct"/>
            <w:tcBorders>
              <w:top w:val="single" w:sz="4" w:space="0" w:color="auto"/>
              <w:left w:val="nil"/>
              <w:bottom w:val="single" w:sz="4" w:space="0" w:color="auto"/>
              <w:right w:val="single" w:sz="4" w:space="0" w:color="auto"/>
            </w:tcBorders>
            <w:shd w:val="clear" w:color="auto" w:fill="DBE5F1"/>
          </w:tcPr>
          <w:p w14:paraId="225F6619" w14:textId="77777777" w:rsidR="00120E97" w:rsidRDefault="00120E97" w:rsidP="00A7299D">
            <w:pPr>
              <w:ind w:right="-171"/>
              <w:rPr>
                <w:b/>
                <w:bCs/>
                <w:sz w:val="16"/>
                <w:szCs w:val="16"/>
              </w:rPr>
            </w:pPr>
            <w:r>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14:paraId="225F661A" w14:textId="77777777" w:rsidR="00120E97" w:rsidRDefault="00120E97" w:rsidP="00A7299D">
            <w:pPr>
              <w:ind w:right="-80"/>
              <w:rPr>
                <w:b/>
                <w:bCs/>
                <w:sz w:val="16"/>
                <w:szCs w:val="16"/>
              </w:rPr>
            </w:pPr>
            <w:r>
              <w:rPr>
                <w:b/>
                <w:bCs/>
                <w:sz w:val="16"/>
                <w:szCs w:val="16"/>
              </w:rPr>
              <w:t>C</w:t>
            </w:r>
          </w:p>
        </w:tc>
        <w:tc>
          <w:tcPr>
            <w:tcW w:w="398" w:type="pct"/>
            <w:tcBorders>
              <w:top w:val="single" w:sz="4" w:space="0" w:color="auto"/>
              <w:left w:val="nil"/>
              <w:bottom w:val="single" w:sz="4" w:space="0" w:color="auto"/>
              <w:right w:val="single" w:sz="4" w:space="0" w:color="auto"/>
            </w:tcBorders>
            <w:shd w:val="clear" w:color="auto" w:fill="DBE5F1"/>
          </w:tcPr>
          <w:p w14:paraId="225F661B" w14:textId="77777777" w:rsidR="00120E97" w:rsidRDefault="00120E97" w:rsidP="00A7299D">
            <w:pPr>
              <w:rPr>
                <w:b/>
                <w:bCs/>
                <w:sz w:val="16"/>
                <w:szCs w:val="16"/>
              </w:rPr>
            </w:pPr>
            <w:r>
              <w:rPr>
                <w:b/>
                <w:bCs/>
                <w:sz w:val="16"/>
                <w:szCs w:val="16"/>
              </w:rPr>
              <w:t>ENROLL-MENT CODE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61C" w14:textId="77777777" w:rsidR="00120E97" w:rsidRDefault="00120E97" w:rsidP="00A7299D">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14:paraId="225F661D" w14:textId="77777777" w:rsidR="00120E97" w:rsidRDefault="00120E97" w:rsidP="00A7299D">
            <w:pPr>
              <w:ind w:right="-52"/>
              <w:rPr>
                <w:b/>
                <w:bCs/>
                <w:sz w:val="16"/>
                <w:szCs w:val="16"/>
              </w:rPr>
            </w:pPr>
            <w:r>
              <w:rPr>
                <w:b/>
                <w:bCs/>
                <w:sz w:val="16"/>
                <w:szCs w:val="16"/>
              </w:rPr>
              <w:t>K,M</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61E" w14:textId="77777777" w:rsidR="00120E97" w:rsidRDefault="00120E97" w:rsidP="00A7299D">
            <w:pPr>
              <w:ind w:right="-147"/>
              <w:rPr>
                <w:b/>
                <w:bCs/>
                <w:sz w:val="16"/>
                <w:szCs w:val="16"/>
              </w:rPr>
            </w:pPr>
            <w:r>
              <w:rPr>
                <w:b/>
                <w:bCs/>
                <w:sz w:val="16"/>
                <w:szCs w:val="16"/>
              </w:rPr>
              <w:t>Code identifying the type of mobility transaction. See valid values.</w:t>
            </w:r>
          </w:p>
        </w:tc>
        <w:tc>
          <w:tcPr>
            <w:tcW w:w="887" w:type="pct"/>
            <w:gridSpan w:val="2"/>
            <w:tcBorders>
              <w:top w:val="single" w:sz="4" w:space="0" w:color="auto"/>
              <w:left w:val="nil"/>
              <w:bottom w:val="single" w:sz="4" w:space="0" w:color="auto"/>
              <w:right w:val="single" w:sz="4" w:space="0" w:color="auto"/>
            </w:tcBorders>
            <w:shd w:val="clear" w:color="auto" w:fill="DBE5F1"/>
          </w:tcPr>
          <w:p w14:paraId="225F661F" w14:textId="77777777" w:rsidR="00120E97" w:rsidRDefault="00120E97" w:rsidP="00A7299D">
            <w:pPr>
              <w:ind w:right="-104"/>
              <w:rPr>
                <w:b/>
                <w:bCs/>
                <w:sz w:val="16"/>
                <w:szCs w:val="16"/>
              </w:rPr>
            </w:pPr>
            <w:r>
              <w:rPr>
                <w:b/>
                <w:bCs/>
                <w:sz w:val="16"/>
                <w:szCs w:val="16"/>
              </w:rPr>
              <w:t>The value used should be the code (e.g. E1, R2, W1) only.  Valid values are case sensitive.  The descriptions are for reference only.</w:t>
            </w:r>
          </w:p>
        </w:tc>
        <w:tc>
          <w:tcPr>
            <w:tcW w:w="814" w:type="pct"/>
            <w:tcBorders>
              <w:top w:val="single" w:sz="4" w:space="0" w:color="auto"/>
              <w:left w:val="nil"/>
              <w:bottom w:val="single" w:sz="4" w:space="0" w:color="auto"/>
              <w:right w:val="single" w:sz="4" w:space="0" w:color="auto"/>
            </w:tcBorders>
            <w:shd w:val="clear" w:color="auto" w:fill="DBE5F1"/>
          </w:tcPr>
          <w:p w14:paraId="225F6620" w14:textId="77777777" w:rsidR="00120E97" w:rsidRDefault="00120E97" w:rsidP="00A7299D">
            <w:pPr>
              <w:rPr>
                <w:b/>
                <w:bCs/>
                <w:sz w:val="16"/>
                <w:szCs w:val="16"/>
              </w:rPr>
            </w:pPr>
            <w:r>
              <w:rPr>
                <w:b/>
                <w:bCs/>
                <w:sz w:val="16"/>
                <w:szCs w:val="16"/>
              </w:rPr>
              <w:t>Valid Values:</w:t>
            </w:r>
          </w:p>
          <w:p w14:paraId="225F6621" w14:textId="77777777" w:rsidR="00120E97" w:rsidRDefault="00120E97" w:rsidP="00A7299D">
            <w:pPr>
              <w:rPr>
                <w:b/>
                <w:bCs/>
                <w:sz w:val="16"/>
                <w:szCs w:val="16"/>
              </w:rPr>
            </w:pPr>
          </w:p>
          <w:p w14:paraId="225F6622" w14:textId="77777777" w:rsidR="00120E97" w:rsidRDefault="00120E97" w:rsidP="00A7299D">
            <w:pPr>
              <w:rPr>
                <w:b/>
                <w:bCs/>
                <w:sz w:val="16"/>
                <w:szCs w:val="16"/>
              </w:rPr>
            </w:pPr>
            <w:r>
              <w:rPr>
                <w:b/>
                <w:bCs/>
                <w:sz w:val="16"/>
                <w:szCs w:val="16"/>
              </w:rPr>
              <w:t>See Appendix D.11 for a list of the valid values.</w:t>
            </w:r>
          </w:p>
        </w:tc>
      </w:tr>
      <w:tr w:rsidR="00120E97" w14:paraId="225F6629" w14:textId="77777777" w:rsidTr="00A7299D">
        <w:trPr>
          <w:cantSplit/>
          <w:trHeight w:val="225"/>
        </w:trPr>
        <w:tc>
          <w:tcPr>
            <w:tcW w:w="224" w:type="pct"/>
            <w:tcBorders>
              <w:top w:val="nil"/>
              <w:left w:val="single" w:sz="4" w:space="0" w:color="auto"/>
              <w:bottom w:val="single" w:sz="4" w:space="0" w:color="auto"/>
              <w:right w:val="single" w:sz="4" w:space="0" w:color="auto"/>
            </w:tcBorders>
          </w:tcPr>
          <w:p w14:paraId="225F6624" w14:textId="77777777" w:rsidR="00120E97" w:rsidRDefault="00120E97" w:rsidP="00A7299D">
            <w:pPr>
              <w:ind w:right="-108"/>
              <w:rPr>
                <w:sz w:val="16"/>
                <w:szCs w:val="16"/>
              </w:rPr>
            </w:pPr>
            <w:r>
              <w:rPr>
                <w:sz w:val="16"/>
                <w:szCs w:val="16"/>
              </w:rPr>
              <w:t>8</w:t>
            </w:r>
          </w:p>
        </w:tc>
        <w:tc>
          <w:tcPr>
            <w:tcW w:w="222" w:type="pct"/>
            <w:tcBorders>
              <w:top w:val="nil"/>
              <w:left w:val="nil"/>
              <w:bottom w:val="single" w:sz="4" w:space="0" w:color="auto"/>
              <w:right w:val="single" w:sz="4" w:space="0" w:color="auto"/>
            </w:tcBorders>
          </w:tcPr>
          <w:p w14:paraId="225F6625" w14:textId="77777777" w:rsidR="00120E97" w:rsidRDefault="00120E97" w:rsidP="00A7299D">
            <w:pPr>
              <w:ind w:right="-108"/>
              <w:rPr>
                <w:sz w:val="16"/>
                <w:szCs w:val="16"/>
              </w:rPr>
            </w:pPr>
            <w:r>
              <w:rPr>
                <w:sz w:val="16"/>
                <w:szCs w:val="16"/>
              </w:rPr>
              <w:t>63</w:t>
            </w:r>
          </w:p>
        </w:tc>
        <w:tc>
          <w:tcPr>
            <w:tcW w:w="222" w:type="pct"/>
            <w:tcBorders>
              <w:top w:val="nil"/>
              <w:left w:val="nil"/>
              <w:bottom w:val="single" w:sz="4" w:space="0" w:color="auto"/>
              <w:right w:val="single" w:sz="4" w:space="0" w:color="auto"/>
            </w:tcBorders>
          </w:tcPr>
          <w:p w14:paraId="225F6626" w14:textId="77777777" w:rsidR="00120E97" w:rsidRDefault="00120E97" w:rsidP="00A7299D">
            <w:pPr>
              <w:ind w:right="-108"/>
              <w:rPr>
                <w:sz w:val="16"/>
                <w:szCs w:val="16"/>
              </w:rPr>
            </w:pPr>
            <w:r>
              <w:rPr>
                <w:sz w:val="16"/>
                <w:szCs w:val="16"/>
              </w:rPr>
              <w:t>102</w:t>
            </w:r>
          </w:p>
        </w:tc>
        <w:tc>
          <w:tcPr>
            <w:tcW w:w="310" w:type="pct"/>
            <w:tcBorders>
              <w:top w:val="nil"/>
              <w:left w:val="nil"/>
              <w:bottom w:val="single" w:sz="4" w:space="0" w:color="auto"/>
              <w:right w:val="single" w:sz="4" w:space="0" w:color="auto"/>
            </w:tcBorders>
          </w:tcPr>
          <w:p w14:paraId="225F6627" w14:textId="77777777" w:rsidR="00120E97" w:rsidRDefault="00120E97" w:rsidP="00A7299D">
            <w:pPr>
              <w:ind w:right="-171"/>
              <w:rPr>
                <w:sz w:val="16"/>
                <w:szCs w:val="16"/>
              </w:rPr>
            </w:pPr>
            <w:r>
              <w:rPr>
                <w:sz w:val="16"/>
                <w:szCs w:val="16"/>
              </w:rPr>
              <w:t>40</w:t>
            </w:r>
          </w:p>
        </w:tc>
        <w:tc>
          <w:tcPr>
            <w:tcW w:w="4022" w:type="pct"/>
            <w:gridSpan w:val="11"/>
            <w:tcBorders>
              <w:top w:val="nil"/>
              <w:left w:val="nil"/>
              <w:bottom w:val="single" w:sz="4" w:space="0" w:color="auto"/>
              <w:right w:val="single" w:sz="4" w:space="0" w:color="auto"/>
            </w:tcBorders>
          </w:tcPr>
          <w:p w14:paraId="225F6628" w14:textId="77777777" w:rsidR="00120E97" w:rsidRDefault="00120E97" w:rsidP="00A7299D">
            <w:pPr>
              <w:jc w:val="center"/>
              <w:rPr>
                <w:sz w:val="16"/>
                <w:szCs w:val="16"/>
              </w:rPr>
            </w:pPr>
            <w:r>
              <w:rPr>
                <w:sz w:val="16"/>
                <w:szCs w:val="16"/>
              </w:rPr>
              <w:t>Not Collected</w:t>
            </w:r>
          </w:p>
        </w:tc>
      </w:tr>
      <w:tr w:rsidR="00120E97" w14:paraId="225F662F" w14:textId="77777777" w:rsidTr="00A7299D">
        <w:trPr>
          <w:cantSplit/>
          <w:trHeight w:val="225"/>
        </w:trPr>
        <w:tc>
          <w:tcPr>
            <w:tcW w:w="224" w:type="pct"/>
            <w:tcBorders>
              <w:top w:val="nil"/>
              <w:left w:val="single" w:sz="4" w:space="0" w:color="auto"/>
              <w:bottom w:val="single" w:sz="4" w:space="0" w:color="auto"/>
              <w:right w:val="single" w:sz="4" w:space="0" w:color="auto"/>
            </w:tcBorders>
          </w:tcPr>
          <w:p w14:paraId="225F662A" w14:textId="77777777" w:rsidR="00120E97" w:rsidRDefault="00120E97" w:rsidP="00A7299D">
            <w:pPr>
              <w:ind w:right="-108"/>
              <w:rPr>
                <w:sz w:val="16"/>
                <w:szCs w:val="16"/>
              </w:rPr>
            </w:pPr>
            <w:r>
              <w:rPr>
                <w:sz w:val="16"/>
                <w:szCs w:val="16"/>
              </w:rPr>
              <w:t>9</w:t>
            </w:r>
          </w:p>
        </w:tc>
        <w:tc>
          <w:tcPr>
            <w:tcW w:w="222" w:type="pct"/>
            <w:tcBorders>
              <w:top w:val="nil"/>
              <w:left w:val="nil"/>
              <w:bottom w:val="single" w:sz="4" w:space="0" w:color="auto"/>
              <w:right w:val="single" w:sz="4" w:space="0" w:color="auto"/>
            </w:tcBorders>
          </w:tcPr>
          <w:p w14:paraId="225F662B" w14:textId="77777777" w:rsidR="00120E97" w:rsidRDefault="00120E97" w:rsidP="00A7299D">
            <w:pPr>
              <w:ind w:right="-108"/>
              <w:rPr>
                <w:sz w:val="16"/>
                <w:szCs w:val="16"/>
              </w:rPr>
            </w:pPr>
            <w:r>
              <w:rPr>
                <w:sz w:val="16"/>
                <w:szCs w:val="16"/>
              </w:rPr>
              <w:t>103</w:t>
            </w:r>
          </w:p>
        </w:tc>
        <w:tc>
          <w:tcPr>
            <w:tcW w:w="222" w:type="pct"/>
            <w:tcBorders>
              <w:top w:val="nil"/>
              <w:left w:val="nil"/>
              <w:bottom w:val="single" w:sz="4" w:space="0" w:color="auto"/>
              <w:right w:val="single" w:sz="4" w:space="0" w:color="auto"/>
            </w:tcBorders>
          </w:tcPr>
          <w:p w14:paraId="225F662C" w14:textId="77777777" w:rsidR="00120E97" w:rsidRDefault="00120E97" w:rsidP="00A7299D">
            <w:pPr>
              <w:ind w:right="-108"/>
              <w:rPr>
                <w:sz w:val="16"/>
                <w:szCs w:val="16"/>
              </w:rPr>
            </w:pPr>
            <w:r>
              <w:rPr>
                <w:sz w:val="16"/>
                <w:szCs w:val="16"/>
              </w:rPr>
              <w:t>104</w:t>
            </w:r>
          </w:p>
        </w:tc>
        <w:tc>
          <w:tcPr>
            <w:tcW w:w="310" w:type="pct"/>
            <w:tcBorders>
              <w:top w:val="nil"/>
              <w:left w:val="nil"/>
              <w:bottom w:val="single" w:sz="4" w:space="0" w:color="auto"/>
              <w:right w:val="single" w:sz="4" w:space="0" w:color="auto"/>
            </w:tcBorders>
          </w:tcPr>
          <w:p w14:paraId="225F662D" w14:textId="77777777" w:rsidR="00120E97" w:rsidRDefault="00120E97" w:rsidP="00A7299D">
            <w:pPr>
              <w:ind w:right="-171"/>
              <w:rPr>
                <w:sz w:val="16"/>
                <w:szCs w:val="16"/>
              </w:rPr>
            </w:pPr>
            <w:r>
              <w:rPr>
                <w:sz w:val="16"/>
                <w:szCs w:val="16"/>
              </w:rPr>
              <w:t>2</w:t>
            </w:r>
          </w:p>
        </w:tc>
        <w:tc>
          <w:tcPr>
            <w:tcW w:w="4022" w:type="pct"/>
            <w:gridSpan w:val="11"/>
            <w:tcBorders>
              <w:top w:val="nil"/>
              <w:left w:val="nil"/>
              <w:bottom w:val="single" w:sz="4" w:space="0" w:color="auto"/>
              <w:right w:val="single" w:sz="4" w:space="0" w:color="auto"/>
            </w:tcBorders>
          </w:tcPr>
          <w:p w14:paraId="225F662E" w14:textId="77777777" w:rsidR="00120E97" w:rsidRDefault="00120E97" w:rsidP="00A7299D">
            <w:pPr>
              <w:jc w:val="center"/>
              <w:rPr>
                <w:sz w:val="16"/>
                <w:szCs w:val="16"/>
              </w:rPr>
            </w:pPr>
            <w:r>
              <w:rPr>
                <w:sz w:val="16"/>
                <w:szCs w:val="16"/>
              </w:rPr>
              <w:t>Not Collected</w:t>
            </w:r>
          </w:p>
        </w:tc>
      </w:tr>
      <w:tr w:rsidR="00120E97" w14:paraId="225F6643" w14:textId="77777777" w:rsidTr="00A7299D">
        <w:trPr>
          <w:cantSplit/>
          <w:trHeight w:val="2060"/>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630" w14:textId="77777777" w:rsidR="00120E97" w:rsidRDefault="00120E97" w:rsidP="00A7299D">
            <w:pPr>
              <w:ind w:right="-108"/>
              <w:rPr>
                <w:b/>
                <w:bCs/>
                <w:sz w:val="16"/>
                <w:szCs w:val="16"/>
              </w:rPr>
            </w:pPr>
            <w:r>
              <w:rPr>
                <w:b/>
                <w:bCs/>
                <w:sz w:val="16"/>
                <w:szCs w:val="16"/>
              </w:rPr>
              <w:t>10</w:t>
            </w:r>
          </w:p>
        </w:tc>
        <w:tc>
          <w:tcPr>
            <w:tcW w:w="222" w:type="pct"/>
            <w:tcBorders>
              <w:top w:val="single" w:sz="4" w:space="0" w:color="auto"/>
              <w:left w:val="nil"/>
              <w:bottom w:val="single" w:sz="4" w:space="0" w:color="auto"/>
              <w:right w:val="single" w:sz="4" w:space="0" w:color="auto"/>
            </w:tcBorders>
            <w:shd w:val="clear" w:color="auto" w:fill="DBE5F1"/>
          </w:tcPr>
          <w:p w14:paraId="225F6631" w14:textId="77777777" w:rsidR="00120E97" w:rsidRDefault="00120E97" w:rsidP="00A7299D">
            <w:pPr>
              <w:ind w:right="-108"/>
              <w:rPr>
                <w:b/>
                <w:bCs/>
                <w:sz w:val="16"/>
                <w:szCs w:val="16"/>
              </w:rPr>
            </w:pPr>
            <w:r>
              <w:rPr>
                <w:b/>
                <w:bCs/>
                <w:sz w:val="16"/>
                <w:szCs w:val="16"/>
              </w:rPr>
              <w:t>105</w:t>
            </w:r>
          </w:p>
        </w:tc>
        <w:tc>
          <w:tcPr>
            <w:tcW w:w="222" w:type="pct"/>
            <w:tcBorders>
              <w:top w:val="single" w:sz="4" w:space="0" w:color="auto"/>
              <w:left w:val="nil"/>
              <w:bottom w:val="single" w:sz="4" w:space="0" w:color="auto"/>
              <w:right w:val="single" w:sz="4" w:space="0" w:color="auto"/>
            </w:tcBorders>
            <w:shd w:val="clear" w:color="auto" w:fill="DBE5F1"/>
          </w:tcPr>
          <w:p w14:paraId="225F6632" w14:textId="77777777" w:rsidR="00120E97" w:rsidRDefault="00120E97" w:rsidP="00A7299D">
            <w:pPr>
              <w:ind w:right="-108"/>
              <w:rPr>
                <w:b/>
                <w:bCs/>
                <w:sz w:val="16"/>
                <w:szCs w:val="16"/>
              </w:rPr>
            </w:pPr>
            <w:r>
              <w:rPr>
                <w:b/>
                <w:bCs/>
                <w:sz w:val="16"/>
                <w:szCs w:val="16"/>
              </w:rPr>
              <w:t>116</w:t>
            </w:r>
          </w:p>
        </w:tc>
        <w:tc>
          <w:tcPr>
            <w:tcW w:w="310" w:type="pct"/>
            <w:tcBorders>
              <w:top w:val="single" w:sz="4" w:space="0" w:color="auto"/>
              <w:left w:val="nil"/>
              <w:bottom w:val="single" w:sz="4" w:space="0" w:color="auto"/>
              <w:right w:val="single" w:sz="4" w:space="0" w:color="auto"/>
            </w:tcBorders>
            <w:shd w:val="clear" w:color="auto" w:fill="DBE5F1"/>
          </w:tcPr>
          <w:p w14:paraId="225F6633" w14:textId="77777777" w:rsidR="00120E97" w:rsidRDefault="00120E97" w:rsidP="00A7299D">
            <w:pPr>
              <w:ind w:right="-171"/>
              <w:rPr>
                <w:b/>
                <w:bCs/>
                <w:sz w:val="16"/>
                <w:szCs w:val="16"/>
              </w:rPr>
            </w:pPr>
            <w:r>
              <w:rPr>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14:paraId="225F6634" w14:textId="77777777" w:rsidR="00120E97" w:rsidRDefault="00120E97" w:rsidP="00A7299D">
            <w:pPr>
              <w:ind w:right="-80"/>
              <w:rPr>
                <w:b/>
                <w:bCs/>
                <w:sz w:val="16"/>
                <w:szCs w:val="16"/>
              </w:rPr>
            </w:pPr>
            <w:r>
              <w:rPr>
                <w:b/>
                <w:bCs/>
                <w:sz w:val="16"/>
                <w:szCs w:val="16"/>
              </w:rPr>
              <w:t>C</w:t>
            </w:r>
          </w:p>
        </w:tc>
        <w:tc>
          <w:tcPr>
            <w:tcW w:w="398" w:type="pct"/>
            <w:tcBorders>
              <w:top w:val="single" w:sz="4" w:space="0" w:color="auto"/>
              <w:left w:val="nil"/>
              <w:bottom w:val="single" w:sz="4" w:space="0" w:color="auto"/>
              <w:right w:val="single" w:sz="4" w:space="0" w:color="auto"/>
            </w:tcBorders>
            <w:shd w:val="clear" w:color="auto" w:fill="DBE5F1"/>
          </w:tcPr>
          <w:p w14:paraId="225F6635" w14:textId="77777777" w:rsidR="00120E97" w:rsidRDefault="00120E97" w:rsidP="00A7299D">
            <w:pPr>
              <w:rPr>
                <w:b/>
                <w:bCs/>
                <w:sz w:val="16"/>
                <w:szCs w:val="16"/>
              </w:rPr>
            </w:pPr>
            <w:r>
              <w:rPr>
                <w:b/>
                <w:bCs/>
                <w:sz w:val="16"/>
                <w:szCs w:val="16"/>
              </w:rPr>
              <w:t>RESI-</w:t>
            </w:r>
          </w:p>
          <w:p w14:paraId="225F6636" w14:textId="77777777" w:rsidR="00120E97" w:rsidRDefault="00120E97" w:rsidP="00A7299D">
            <w:pPr>
              <w:rPr>
                <w:b/>
                <w:bCs/>
                <w:sz w:val="16"/>
                <w:szCs w:val="16"/>
              </w:rPr>
            </w:pPr>
            <w:r>
              <w:rPr>
                <w:b/>
                <w:bCs/>
                <w:sz w:val="16"/>
                <w:szCs w:val="16"/>
              </w:rPr>
              <w:t xml:space="preserve">DENCE </w:t>
            </w:r>
          </w:p>
          <w:p w14:paraId="225F6637" w14:textId="77777777" w:rsidR="00120E97" w:rsidRDefault="00120E97" w:rsidP="00A7299D">
            <w:pPr>
              <w:rPr>
                <w:b/>
                <w:bCs/>
                <w:sz w:val="16"/>
                <w:szCs w:val="16"/>
              </w:rPr>
            </w:pPr>
            <w:r>
              <w:rPr>
                <w:b/>
                <w:bCs/>
                <w:sz w:val="16"/>
                <w:szCs w:val="16"/>
              </w:rPr>
              <w:t>STATUS CODE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638" w14:textId="77777777" w:rsidR="00120E97" w:rsidRDefault="00120E97" w:rsidP="00A7299D">
            <w:pPr>
              <w:ind w:right="-160"/>
              <w:rPr>
                <w:b/>
                <w:bCs/>
                <w:sz w:val="16"/>
                <w:szCs w:val="16"/>
              </w:rPr>
            </w:pPr>
            <w:r>
              <w:rPr>
                <w:b/>
                <w:bCs/>
                <w:sz w:val="16"/>
                <w:szCs w:val="16"/>
              </w:rPr>
              <w:t>CR</w:t>
            </w:r>
            <w:r>
              <w:rPr>
                <w:b/>
                <w:bCs/>
                <w:sz w:val="16"/>
                <w:szCs w:val="16"/>
              </w:rPr>
              <w:br w:type="page"/>
            </w:r>
          </w:p>
          <w:p w14:paraId="225F6639" w14:textId="77777777" w:rsidR="00120E97" w:rsidRDefault="00120E97" w:rsidP="00A7299D">
            <w:pPr>
              <w:ind w:right="-160"/>
              <w:rPr>
                <w:b/>
                <w:bCs/>
                <w:sz w:val="16"/>
                <w:szCs w:val="16"/>
              </w:rPr>
            </w:pPr>
          </w:p>
          <w:p w14:paraId="225F663A" w14:textId="77777777" w:rsidR="00120E97" w:rsidRDefault="00120E97" w:rsidP="00A7299D">
            <w:pPr>
              <w:ind w:right="-160"/>
              <w:rPr>
                <w:b/>
                <w:bCs/>
                <w:sz w:val="16"/>
                <w:szCs w:val="16"/>
              </w:rPr>
            </w:pPr>
            <w:r>
              <w:rPr>
                <w:b/>
                <w:bCs/>
                <w:sz w:val="16"/>
                <w:szCs w:val="16"/>
              </w:rPr>
              <w:t>Please see Business Rules for requirements</w:t>
            </w:r>
          </w:p>
        </w:tc>
        <w:tc>
          <w:tcPr>
            <w:tcW w:w="262" w:type="pct"/>
            <w:tcBorders>
              <w:top w:val="single" w:sz="4" w:space="0" w:color="auto"/>
              <w:left w:val="nil"/>
              <w:bottom w:val="single" w:sz="4" w:space="0" w:color="auto"/>
              <w:right w:val="single" w:sz="4" w:space="0" w:color="auto"/>
            </w:tcBorders>
            <w:shd w:val="clear" w:color="auto" w:fill="DBE5F1"/>
          </w:tcPr>
          <w:p w14:paraId="225F663B" w14:textId="77777777" w:rsidR="00120E97" w:rsidRDefault="00120E97" w:rsidP="00A7299D">
            <w:pPr>
              <w:ind w:right="-52"/>
              <w:rPr>
                <w:b/>
                <w:bCs/>
                <w:sz w:val="16"/>
                <w:szCs w:val="16"/>
              </w:rPr>
            </w:pPr>
            <w:r>
              <w:rPr>
                <w:b/>
                <w:bCs/>
                <w:sz w:val="16"/>
                <w:szCs w:val="16"/>
              </w:rPr>
              <w:t>U</w:t>
            </w:r>
          </w:p>
        </w:tc>
        <w:tc>
          <w:tcPr>
            <w:tcW w:w="1125" w:type="pct"/>
            <w:gridSpan w:val="4"/>
            <w:tcBorders>
              <w:top w:val="single" w:sz="4" w:space="0" w:color="auto"/>
              <w:left w:val="nil"/>
              <w:bottom w:val="single" w:sz="4" w:space="0" w:color="auto"/>
              <w:right w:val="single" w:sz="4" w:space="0" w:color="auto"/>
            </w:tcBorders>
            <w:shd w:val="clear" w:color="auto" w:fill="DBE5F1"/>
          </w:tcPr>
          <w:p w14:paraId="225F663C" w14:textId="77777777" w:rsidR="00120E97" w:rsidRDefault="00120E97" w:rsidP="00A7299D">
            <w:pPr>
              <w:ind w:right="-147"/>
              <w:rPr>
                <w:b/>
                <w:bCs/>
                <w:sz w:val="16"/>
                <w:szCs w:val="16"/>
              </w:rPr>
            </w:pPr>
            <w:r>
              <w:rPr>
                <w:b/>
                <w:bCs/>
                <w:sz w:val="16"/>
                <w:szCs w:val="16"/>
              </w:rPr>
              <w:t xml:space="preserve">Provide a code that indicates where </w:t>
            </w:r>
          </w:p>
          <w:p w14:paraId="225F663D" w14:textId="77777777" w:rsidR="00120E97" w:rsidRDefault="00120E97" w:rsidP="00A7299D">
            <w:pPr>
              <w:ind w:right="-147"/>
              <w:rPr>
                <w:b/>
                <w:bCs/>
                <w:sz w:val="16"/>
                <w:szCs w:val="16"/>
              </w:rPr>
            </w:pPr>
            <w:r>
              <w:rPr>
                <w:b/>
                <w:bCs/>
                <w:sz w:val="16"/>
                <w:szCs w:val="16"/>
              </w:rPr>
              <w:t xml:space="preserve">a student is coming from that is </w:t>
            </w:r>
          </w:p>
          <w:p w14:paraId="225F663E" w14:textId="77777777" w:rsidR="00120E97" w:rsidRDefault="00120E97" w:rsidP="00A7299D">
            <w:pPr>
              <w:ind w:right="-147"/>
              <w:rPr>
                <w:b/>
                <w:bCs/>
                <w:sz w:val="16"/>
                <w:szCs w:val="16"/>
              </w:rPr>
            </w:pPr>
            <w:r>
              <w:rPr>
                <w:b/>
                <w:bCs/>
                <w:sz w:val="16"/>
                <w:szCs w:val="16"/>
              </w:rPr>
              <w:t>entering a Charter School</w:t>
            </w:r>
          </w:p>
        </w:tc>
        <w:tc>
          <w:tcPr>
            <w:tcW w:w="853" w:type="pct"/>
            <w:tcBorders>
              <w:top w:val="single" w:sz="4" w:space="0" w:color="auto"/>
              <w:left w:val="nil"/>
              <w:bottom w:val="single" w:sz="4" w:space="0" w:color="auto"/>
              <w:right w:val="single" w:sz="4" w:space="0" w:color="auto"/>
            </w:tcBorders>
            <w:shd w:val="clear" w:color="auto" w:fill="DBE5F1"/>
          </w:tcPr>
          <w:p w14:paraId="225F663F" w14:textId="77777777" w:rsidR="00120E97" w:rsidRDefault="00120E97" w:rsidP="00A7299D">
            <w:pPr>
              <w:ind w:right="-104"/>
              <w:rPr>
                <w:b/>
                <w:bCs/>
                <w:sz w:val="16"/>
                <w:szCs w:val="16"/>
              </w:rPr>
            </w:pPr>
            <w:r>
              <w:rPr>
                <w:b/>
                <w:bCs/>
                <w:sz w:val="16"/>
                <w:szCs w:val="16"/>
              </w:rPr>
              <w:t>Required for students entering a charter school - describes where the student was last enrolled. The value used should be the code (e.g. 1, 2) only.  The descriptions are for reference only.</w:t>
            </w:r>
          </w:p>
        </w:tc>
        <w:tc>
          <w:tcPr>
            <w:tcW w:w="814" w:type="pct"/>
            <w:tcBorders>
              <w:top w:val="single" w:sz="4" w:space="0" w:color="auto"/>
              <w:left w:val="nil"/>
              <w:bottom w:val="single" w:sz="4" w:space="0" w:color="auto"/>
              <w:right w:val="single" w:sz="4" w:space="0" w:color="auto"/>
            </w:tcBorders>
            <w:shd w:val="clear" w:color="auto" w:fill="DBE5F1"/>
          </w:tcPr>
          <w:p w14:paraId="225F6640" w14:textId="77777777" w:rsidR="00120E97" w:rsidRDefault="00120E97" w:rsidP="00A7299D">
            <w:pPr>
              <w:rPr>
                <w:b/>
                <w:bCs/>
                <w:sz w:val="16"/>
                <w:szCs w:val="16"/>
              </w:rPr>
            </w:pPr>
            <w:r>
              <w:rPr>
                <w:b/>
                <w:bCs/>
                <w:sz w:val="16"/>
                <w:szCs w:val="16"/>
              </w:rPr>
              <w:t>Valid Values:</w:t>
            </w:r>
          </w:p>
          <w:p w14:paraId="225F6641" w14:textId="77777777" w:rsidR="00120E97" w:rsidRDefault="00120E97" w:rsidP="00A7299D">
            <w:pPr>
              <w:rPr>
                <w:b/>
                <w:bCs/>
                <w:sz w:val="16"/>
                <w:szCs w:val="16"/>
              </w:rPr>
            </w:pPr>
          </w:p>
          <w:p w14:paraId="225F6642" w14:textId="77777777" w:rsidR="00120E97" w:rsidRDefault="00120E97" w:rsidP="00A7299D">
            <w:pPr>
              <w:rPr>
                <w:b/>
                <w:bCs/>
                <w:sz w:val="16"/>
                <w:szCs w:val="16"/>
              </w:rPr>
            </w:pPr>
            <w:r>
              <w:rPr>
                <w:b/>
                <w:bCs/>
                <w:sz w:val="16"/>
                <w:szCs w:val="16"/>
              </w:rPr>
              <w:t>See Appendix D.12 for a list of the valid values.</w:t>
            </w:r>
          </w:p>
        </w:tc>
      </w:tr>
      <w:tr w:rsidR="00120E97" w14:paraId="225F665A" w14:textId="77777777" w:rsidTr="00A7299D">
        <w:trPr>
          <w:cantSplit/>
          <w:trHeight w:val="2475"/>
        </w:trPr>
        <w:tc>
          <w:tcPr>
            <w:tcW w:w="224" w:type="pct"/>
            <w:tcBorders>
              <w:top w:val="single" w:sz="4" w:space="0" w:color="auto"/>
              <w:left w:val="single" w:sz="4" w:space="0" w:color="auto"/>
              <w:bottom w:val="single" w:sz="4" w:space="0" w:color="auto"/>
              <w:right w:val="single" w:sz="4" w:space="0" w:color="auto"/>
            </w:tcBorders>
            <w:shd w:val="clear" w:color="auto" w:fill="DBE5F1"/>
          </w:tcPr>
          <w:p w14:paraId="225F6644" w14:textId="77777777" w:rsidR="00120E97" w:rsidRDefault="00120E97" w:rsidP="00A7299D">
            <w:pPr>
              <w:ind w:right="-108"/>
              <w:rPr>
                <w:b/>
                <w:bCs/>
                <w:sz w:val="16"/>
                <w:szCs w:val="16"/>
              </w:rPr>
            </w:pPr>
            <w:r>
              <w:rPr>
                <w:b/>
                <w:bCs/>
                <w:sz w:val="16"/>
                <w:szCs w:val="16"/>
              </w:rPr>
              <w:t>11</w:t>
            </w:r>
          </w:p>
        </w:tc>
        <w:tc>
          <w:tcPr>
            <w:tcW w:w="222" w:type="pct"/>
            <w:tcBorders>
              <w:top w:val="single" w:sz="4" w:space="0" w:color="auto"/>
              <w:left w:val="nil"/>
              <w:bottom w:val="single" w:sz="4" w:space="0" w:color="auto"/>
              <w:right w:val="single" w:sz="4" w:space="0" w:color="auto"/>
            </w:tcBorders>
            <w:shd w:val="clear" w:color="auto" w:fill="DBE5F1"/>
          </w:tcPr>
          <w:p w14:paraId="225F6645" w14:textId="77777777" w:rsidR="00120E97" w:rsidRDefault="00120E97" w:rsidP="00A7299D">
            <w:pPr>
              <w:ind w:right="-108"/>
              <w:rPr>
                <w:b/>
                <w:bCs/>
                <w:sz w:val="16"/>
                <w:szCs w:val="16"/>
              </w:rPr>
            </w:pPr>
            <w:r>
              <w:rPr>
                <w:b/>
                <w:bCs/>
                <w:sz w:val="16"/>
                <w:szCs w:val="16"/>
              </w:rPr>
              <w:t>117</w:t>
            </w:r>
          </w:p>
        </w:tc>
        <w:tc>
          <w:tcPr>
            <w:tcW w:w="222" w:type="pct"/>
            <w:tcBorders>
              <w:top w:val="single" w:sz="4" w:space="0" w:color="auto"/>
              <w:left w:val="nil"/>
              <w:bottom w:val="single" w:sz="4" w:space="0" w:color="auto"/>
              <w:right w:val="single" w:sz="4" w:space="0" w:color="auto"/>
            </w:tcBorders>
            <w:shd w:val="clear" w:color="auto" w:fill="DBE5F1"/>
          </w:tcPr>
          <w:p w14:paraId="225F6646" w14:textId="77777777" w:rsidR="00120E97" w:rsidRDefault="00120E97" w:rsidP="00A7299D">
            <w:pPr>
              <w:ind w:right="-108"/>
              <w:rPr>
                <w:b/>
                <w:bCs/>
                <w:sz w:val="16"/>
                <w:szCs w:val="16"/>
              </w:rPr>
            </w:pPr>
            <w:r>
              <w:rPr>
                <w:b/>
                <w:bCs/>
                <w:sz w:val="16"/>
                <w:szCs w:val="16"/>
              </w:rPr>
              <w:t>128</w:t>
            </w:r>
          </w:p>
        </w:tc>
        <w:tc>
          <w:tcPr>
            <w:tcW w:w="310" w:type="pct"/>
            <w:tcBorders>
              <w:top w:val="single" w:sz="4" w:space="0" w:color="auto"/>
              <w:left w:val="nil"/>
              <w:bottom w:val="single" w:sz="4" w:space="0" w:color="auto"/>
              <w:right w:val="single" w:sz="4" w:space="0" w:color="auto"/>
            </w:tcBorders>
            <w:shd w:val="clear" w:color="auto" w:fill="DBE5F1"/>
          </w:tcPr>
          <w:p w14:paraId="225F6647" w14:textId="77777777" w:rsidR="00120E97" w:rsidRDefault="00120E97" w:rsidP="00A7299D">
            <w:pPr>
              <w:ind w:right="-171"/>
              <w:rPr>
                <w:b/>
                <w:bCs/>
                <w:sz w:val="16"/>
                <w:szCs w:val="16"/>
              </w:rPr>
            </w:pPr>
            <w:r>
              <w:rPr>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14:paraId="225F6648" w14:textId="77777777" w:rsidR="00120E97" w:rsidRDefault="00120E97" w:rsidP="00A7299D">
            <w:pPr>
              <w:ind w:right="-80"/>
              <w:rPr>
                <w:b/>
                <w:bCs/>
                <w:sz w:val="16"/>
                <w:szCs w:val="16"/>
              </w:rPr>
            </w:pPr>
            <w:r>
              <w:rPr>
                <w:b/>
                <w:bCs/>
                <w:sz w:val="16"/>
                <w:szCs w:val="16"/>
              </w:rPr>
              <w:t>C</w:t>
            </w:r>
          </w:p>
        </w:tc>
        <w:tc>
          <w:tcPr>
            <w:tcW w:w="398" w:type="pct"/>
            <w:tcBorders>
              <w:top w:val="single" w:sz="4" w:space="0" w:color="auto"/>
              <w:left w:val="nil"/>
              <w:bottom w:val="single" w:sz="4" w:space="0" w:color="auto"/>
              <w:right w:val="single" w:sz="4" w:space="0" w:color="auto"/>
            </w:tcBorders>
            <w:shd w:val="clear" w:color="auto" w:fill="DBE5F1"/>
          </w:tcPr>
          <w:p w14:paraId="225F6649" w14:textId="77777777" w:rsidR="00120E97" w:rsidRDefault="00120E97" w:rsidP="00A7299D">
            <w:pPr>
              <w:rPr>
                <w:b/>
                <w:bCs/>
                <w:sz w:val="16"/>
                <w:szCs w:val="16"/>
              </w:rPr>
            </w:pPr>
            <w:r>
              <w:rPr>
                <w:b/>
                <w:bCs/>
                <w:sz w:val="16"/>
                <w:szCs w:val="16"/>
              </w:rPr>
              <w:t>ENROLL CHANGE CODE</w:t>
            </w:r>
          </w:p>
        </w:tc>
        <w:tc>
          <w:tcPr>
            <w:tcW w:w="351" w:type="pct"/>
            <w:gridSpan w:val="2"/>
            <w:tcBorders>
              <w:top w:val="single" w:sz="4" w:space="0" w:color="auto"/>
              <w:left w:val="nil"/>
              <w:bottom w:val="single" w:sz="4" w:space="0" w:color="auto"/>
              <w:right w:val="single" w:sz="4" w:space="0" w:color="auto"/>
            </w:tcBorders>
            <w:shd w:val="clear" w:color="auto" w:fill="DBE5F1"/>
          </w:tcPr>
          <w:p w14:paraId="225F664A" w14:textId="77777777" w:rsidR="00120E97" w:rsidRDefault="00120E97" w:rsidP="00A7299D">
            <w:pPr>
              <w:ind w:right="-160"/>
              <w:rPr>
                <w:b/>
                <w:bCs/>
                <w:sz w:val="16"/>
                <w:szCs w:val="16"/>
              </w:rPr>
            </w:pPr>
            <w:r>
              <w:rPr>
                <w:b/>
                <w:bCs/>
                <w:sz w:val="16"/>
                <w:szCs w:val="16"/>
              </w:rPr>
              <w:t>CR</w:t>
            </w:r>
          </w:p>
          <w:p w14:paraId="225F664B" w14:textId="77777777" w:rsidR="00120E97" w:rsidRDefault="00120E97" w:rsidP="00A7299D">
            <w:pPr>
              <w:ind w:right="-160"/>
              <w:rPr>
                <w:b/>
                <w:bCs/>
                <w:sz w:val="16"/>
                <w:szCs w:val="16"/>
              </w:rPr>
            </w:pPr>
          </w:p>
          <w:p w14:paraId="225F664C" w14:textId="77777777" w:rsidR="00120E97" w:rsidRDefault="00120E97" w:rsidP="00A7299D">
            <w:pPr>
              <w:ind w:right="-160"/>
              <w:rPr>
                <w:b/>
                <w:bCs/>
                <w:sz w:val="16"/>
                <w:szCs w:val="16"/>
              </w:rPr>
            </w:pPr>
            <w:r>
              <w:rPr>
                <w:b/>
                <w:bCs/>
                <w:sz w:val="16"/>
                <w:szCs w:val="16"/>
              </w:rPr>
              <w:t>Please see Business Rules for requirements</w:t>
            </w:r>
          </w:p>
        </w:tc>
        <w:tc>
          <w:tcPr>
            <w:tcW w:w="262" w:type="pct"/>
            <w:tcBorders>
              <w:top w:val="single" w:sz="4" w:space="0" w:color="auto"/>
              <w:left w:val="nil"/>
              <w:bottom w:val="single" w:sz="4" w:space="0" w:color="auto"/>
              <w:right w:val="single" w:sz="4" w:space="0" w:color="auto"/>
            </w:tcBorders>
            <w:shd w:val="clear" w:color="auto" w:fill="DBE5F1"/>
          </w:tcPr>
          <w:p w14:paraId="225F664D" w14:textId="77777777" w:rsidR="00120E97" w:rsidRDefault="00120E97" w:rsidP="00A7299D">
            <w:pPr>
              <w:ind w:right="-52"/>
              <w:rPr>
                <w:b/>
                <w:bCs/>
                <w:sz w:val="16"/>
                <w:szCs w:val="16"/>
              </w:rPr>
            </w:pPr>
            <w:r>
              <w:rPr>
                <w:b/>
                <w:bCs/>
                <w:sz w:val="16"/>
                <w:szCs w:val="16"/>
              </w:rPr>
              <w:t>U</w:t>
            </w:r>
          </w:p>
        </w:tc>
        <w:tc>
          <w:tcPr>
            <w:tcW w:w="1091" w:type="pct"/>
            <w:gridSpan w:val="3"/>
            <w:tcBorders>
              <w:top w:val="single" w:sz="4" w:space="0" w:color="auto"/>
              <w:left w:val="nil"/>
              <w:bottom w:val="single" w:sz="4" w:space="0" w:color="auto"/>
              <w:right w:val="single" w:sz="4" w:space="0" w:color="auto"/>
            </w:tcBorders>
            <w:shd w:val="clear" w:color="auto" w:fill="DBE5F1"/>
          </w:tcPr>
          <w:p w14:paraId="225F664E" w14:textId="77777777" w:rsidR="00120E97" w:rsidRDefault="00120E97" w:rsidP="00A7299D">
            <w:pPr>
              <w:ind w:right="-147"/>
              <w:rPr>
                <w:b/>
                <w:bCs/>
                <w:sz w:val="16"/>
                <w:szCs w:val="16"/>
              </w:rPr>
            </w:pPr>
            <w:r>
              <w:rPr>
                <w:b/>
                <w:bCs/>
                <w:sz w:val="16"/>
                <w:szCs w:val="16"/>
              </w:rPr>
              <w:t xml:space="preserve">Provide a code that indicates the student enrollment was a result of </w:t>
            </w:r>
            <w:r w:rsidRPr="00DB7FE9">
              <w:rPr>
                <w:b/>
                <w:bCs/>
                <w:i/>
                <w:iCs/>
                <w:sz w:val="16"/>
                <w:szCs w:val="16"/>
              </w:rPr>
              <w:t>S</w:t>
            </w:r>
            <w:r>
              <w:rPr>
                <w:b/>
                <w:bCs/>
                <w:i/>
                <w:iCs/>
                <w:sz w:val="16"/>
                <w:szCs w:val="16"/>
              </w:rPr>
              <w:t>CHOOL</w:t>
            </w:r>
            <w:r w:rsidRPr="00DB7FE9">
              <w:rPr>
                <w:b/>
                <w:bCs/>
                <w:i/>
                <w:iCs/>
                <w:sz w:val="16"/>
                <w:szCs w:val="16"/>
              </w:rPr>
              <w:t xml:space="preserve"> C</w:t>
            </w:r>
            <w:r>
              <w:rPr>
                <w:b/>
                <w:bCs/>
                <w:i/>
                <w:iCs/>
                <w:sz w:val="16"/>
                <w:szCs w:val="16"/>
              </w:rPr>
              <w:t>HOICE</w:t>
            </w:r>
            <w:r>
              <w:rPr>
                <w:b/>
                <w:bCs/>
                <w:sz w:val="16"/>
                <w:szCs w:val="16"/>
              </w:rPr>
              <w:t xml:space="preserve">. </w:t>
            </w:r>
          </w:p>
          <w:p w14:paraId="225F664F" w14:textId="77777777" w:rsidR="00120E97" w:rsidRDefault="00120E97" w:rsidP="00A7299D">
            <w:pPr>
              <w:ind w:right="-147"/>
              <w:rPr>
                <w:b/>
                <w:bCs/>
                <w:sz w:val="16"/>
                <w:szCs w:val="16"/>
              </w:rPr>
            </w:pPr>
          </w:p>
          <w:p w14:paraId="225F6650" w14:textId="77777777" w:rsidR="00120E97" w:rsidRDefault="00120E97" w:rsidP="00A7299D">
            <w:pPr>
              <w:ind w:right="-147"/>
              <w:rPr>
                <w:b/>
                <w:bCs/>
                <w:sz w:val="16"/>
                <w:szCs w:val="16"/>
              </w:rPr>
            </w:pPr>
            <w:r>
              <w:rPr>
                <w:b/>
                <w:bCs/>
                <w:sz w:val="16"/>
                <w:szCs w:val="16"/>
              </w:rPr>
              <w:t>The definition of School Choice under NCLB: An LEA must offer all students enrolled in Title I schools the opportunity to enroll in another public school when the Title I</w:t>
            </w:r>
          </w:p>
          <w:p w14:paraId="225F6651" w14:textId="77777777" w:rsidR="00120E97" w:rsidRDefault="00120E97" w:rsidP="00A7299D">
            <w:pPr>
              <w:ind w:right="-147"/>
              <w:rPr>
                <w:b/>
                <w:bCs/>
                <w:sz w:val="16"/>
                <w:szCs w:val="16"/>
              </w:rPr>
            </w:pPr>
            <w:r>
              <w:rPr>
                <w:b/>
                <w:bCs/>
                <w:sz w:val="16"/>
                <w:szCs w:val="16"/>
              </w:rPr>
              <w:t>school falls within one of the stages of school improvement:</w:t>
            </w:r>
          </w:p>
          <w:p w14:paraId="225F6652" w14:textId="77777777" w:rsidR="00120E97" w:rsidRDefault="00120E97" w:rsidP="00A7299D">
            <w:pPr>
              <w:ind w:right="-147"/>
              <w:rPr>
                <w:b/>
                <w:bCs/>
                <w:sz w:val="16"/>
                <w:szCs w:val="16"/>
              </w:rPr>
            </w:pPr>
          </w:p>
          <w:p w14:paraId="225F6653" w14:textId="77777777" w:rsidR="00120E97" w:rsidRDefault="00120E97" w:rsidP="00A7299D">
            <w:pPr>
              <w:ind w:right="-147"/>
              <w:rPr>
                <w:b/>
                <w:bCs/>
                <w:sz w:val="16"/>
                <w:szCs w:val="16"/>
              </w:rPr>
            </w:pPr>
            <w:r>
              <w:rPr>
                <w:b/>
                <w:bCs/>
                <w:sz w:val="16"/>
                <w:szCs w:val="16"/>
              </w:rPr>
              <w:t xml:space="preserve">(1) school improvement; </w:t>
            </w:r>
          </w:p>
          <w:p w14:paraId="225F6654" w14:textId="77777777" w:rsidR="00120E97" w:rsidRDefault="00120E97" w:rsidP="00A7299D">
            <w:pPr>
              <w:ind w:right="-147"/>
              <w:rPr>
                <w:b/>
                <w:bCs/>
                <w:sz w:val="16"/>
                <w:szCs w:val="16"/>
              </w:rPr>
            </w:pPr>
            <w:r>
              <w:rPr>
                <w:b/>
                <w:bCs/>
                <w:sz w:val="16"/>
                <w:szCs w:val="16"/>
              </w:rPr>
              <w:t xml:space="preserve">(2) corrective action; or </w:t>
            </w:r>
          </w:p>
          <w:p w14:paraId="225F6655" w14:textId="77777777" w:rsidR="00120E97" w:rsidRDefault="00120E97" w:rsidP="00A7299D">
            <w:pPr>
              <w:ind w:right="-147"/>
              <w:rPr>
                <w:b/>
                <w:bCs/>
                <w:sz w:val="16"/>
                <w:szCs w:val="16"/>
              </w:rPr>
            </w:pPr>
            <w:r>
              <w:rPr>
                <w:b/>
                <w:bCs/>
                <w:sz w:val="16"/>
                <w:szCs w:val="16"/>
              </w:rPr>
              <w:t>(3) restructuring.</w:t>
            </w:r>
          </w:p>
        </w:tc>
        <w:tc>
          <w:tcPr>
            <w:tcW w:w="887" w:type="pct"/>
            <w:gridSpan w:val="2"/>
            <w:tcBorders>
              <w:top w:val="single" w:sz="4" w:space="0" w:color="auto"/>
              <w:left w:val="nil"/>
              <w:bottom w:val="single" w:sz="4" w:space="0" w:color="auto"/>
              <w:right w:val="single" w:sz="4" w:space="0" w:color="auto"/>
            </w:tcBorders>
            <w:shd w:val="clear" w:color="auto" w:fill="DBE5F1"/>
          </w:tcPr>
          <w:p w14:paraId="225F6656" w14:textId="77777777" w:rsidR="00120E97" w:rsidRDefault="00120E97" w:rsidP="00A7299D">
            <w:pPr>
              <w:ind w:right="-104"/>
              <w:rPr>
                <w:b/>
                <w:bCs/>
                <w:sz w:val="16"/>
                <w:szCs w:val="16"/>
              </w:rPr>
            </w:pPr>
            <w:r>
              <w:rPr>
                <w:b/>
                <w:bCs/>
                <w:sz w:val="16"/>
                <w:szCs w:val="16"/>
              </w:rPr>
              <w:t>For SCHOOL ENROLLMENT (Field #7) = E1, E2, R1, R2, or R3 and the student enters into a school as a result of School Choice.</w:t>
            </w:r>
          </w:p>
        </w:tc>
        <w:tc>
          <w:tcPr>
            <w:tcW w:w="814" w:type="pct"/>
            <w:tcBorders>
              <w:top w:val="single" w:sz="4" w:space="0" w:color="auto"/>
              <w:left w:val="nil"/>
              <w:bottom w:val="single" w:sz="4" w:space="0" w:color="auto"/>
              <w:right w:val="single" w:sz="4" w:space="0" w:color="auto"/>
            </w:tcBorders>
            <w:shd w:val="clear" w:color="auto" w:fill="DBE5F1"/>
          </w:tcPr>
          <w:p w14:paraId="225F6657" w14:textId="77777777" w:rsidR="00120E97" w:rsidRDefault="00120E97" w:rsidP="00A7299D">
            <w:pPr>
              <w:rPr>
                <w:b/>
                <w:bCs/>
                <w:sz w:val="16"/>
                <w:szCs w:val="16"/>
              </w:rPr>
            </w:pPr>
            <w:r>
              <w:rPr>
                <w:b/>
                <w:bCs/>
                <w:sz w:val="16"/>
                <w:szCs w:val="16"/>
              </w:rPr>
              <w:t>Valid Values:</w:t>
            </w:r>
          </w:p>
          <w:p w14:paraId="225F6658" w14:textId="77777777" w:rsidR="00120E97" w:rsidRDefault="00120E97" w:rsidP="00A7299D">
            <w:pPr>
              <w:rPr>
                <w:b/>
                <w:bCs/>
                <w:sz w:val="16"/>
                <w:szCs w:val="16"/>
              </w:rPr>
            </w:pPr>
          </w:p>
          <w:p w14:paraId="225F6659" w14:textId="77777777" w:rsidR="00120E97" w:rsidRDefault="00120E97" w:rsidP="00A7299D">
            <w:pPr>
              <w:rPr>
                <w:b/>
                <w:bCs/>
                <w:sz w:val="16"/>
                <w:szCs w:val="16"/>
              </w:rPr>
            </w:pPr>
            <w:r>
              <w:rPr>
                <w:b/>
                <w:bCs/>
                <w:sz w:val="16"/>
                <w:szCs w:val="16"/>
              </w:rPr>
              <w:t>SC – School  Choice</w:t>
            </w:r>
          </w:p>
        </w:tc>
      </w:tr>
      <w:tr w:rsidR="00120E97" w14:paraId="225F6660" w14:textId="77777777" w:rsidTr="00A7299D">
        <w:trPr>
          <w:cantSplit/>
          <w:trHeight w:val="230"/>
        </w:trPr>
        <w:tc>
          <w:tcPr>
            <w:tcW w:w="224" w:type="pct"/>
            <w:tcBorders>
              <w:top w:val="single" w:sz="4" w:space="0" w:color="auto"/>
              <w:left w:val="single" w:sz="4" w:space="0" w:color="auto"/>
              <w:bottom w:val="single" w:sz="4" w:space="0" w:color="auto"/>
              <w:right w:val="single" w:sz="4" w:space="0" w:color="auto"/>
            </w:tcBorders>
            <w:shd w:val="clear" w:color="auto" w:fill="auto"/>
          </w:tcPr>
          <w:p w14:paraId="225F665B" w14:textId="77777777" w:rsidR="00120E97" w:rsidRPr="00B433CA" w:rsidRDefault="00120E97" w:rsidP="00A7299D">
            <w:pPr>
              <w:ind w:right="-108"/>
              <w:rPr>
                <w:bCs/>
                <w:sz w:val="16"/>
                <w:szCs w:val="16"/>
              </w:rPr>
            </w:pPr>
            <w:r w:rsidRPr="001F1DDB">
              <w:rPr>
                <w:bCs/>
                <w:sz w:val="16"/>
                <w:szCs w:val="16"/>
              </w:rPr>
              <w:t>12</w:t>
            </w:r>
          </w:p>
        </w:tc>
        <w:tc>
          <w:tcPr>
            <w:tcW w:w="222" w:type="pct"/>
            <w:tcBorders>
              <w:top w:val="single" w:sz="4" w:space="0" w:color="auto"/>
              <w:left w:val="nil"/>
              <w:bottom w:val="single" w:sz="4" w:space="0" w:color="auto"/>
              <w:right w:val="single" w:sz="4" w:space="0" w:color="auto"/>
            </w:tcBorders>
            <w:shd w:val="clear" w:color="auto" w:fill="auto"/>
          </w:tcPr>
          <w:p w14:paraId="225F665C" w14:textId="77777777" w:rsidR="00120E97" w:rsidRPr="00B433CA" w:rsidRDefault="00120E97" w:rsidP="00A7299D">
            <w:pPr>
              <w:ind w:right="-108"/>
              <w:rPr>
                <w:bCs/>
                <w:sz w:val="16"/>
                <w:szCs w:val="16"/>
              </w:rPr>
            </w:pPr>
            <w:r w:rsidRPr="001F1DDB">
              <w:rPr>
                <w:bCs/>
                <w:sz w:val="16"/>
                <w:szCs w:val="16"/>
              </w:rPr>
              <w:t>129</w:t>
            </w:r>
          </w:p>
        </w:tc>
        <w:tc>
          <w:tcPr>
            <w:tcW w:w="222" w:type="pct"/>
            <w:tcBorders>
              <w:top w:val="single" w:sz="4" w:space="0" w:color="auto"/>
              <w:left w:val="nil"/>
              <w:bottom w:val="single" w:sz="4" w:space="0" w:color="auto"/>
              <w:right w:val="single" w:sz="4" w:space="0" w:color="auto"/>
            </w:tcBorders>
            <w:shd w:val="clear" w:color="auto" w:fill="auto"/>
          </w:tcPr>
          <w:p w14:paraId="225F665D" w14:textId="77777777" w:rsidR="00120E97" w:rsidRPr="00B433CA" w:rsidRDefault="00120E97" w:rsidP="00A7299D">
            <w:pPr>
              <w:ind w:right="-108"/>
              <w:rPr>
                <w:bCs/>
                <w:sz w:val="16"/>
                <w:szCs w:val="16"/>
              </w:rPr>
            </w:pPr>
            <w:r w:rsidRPr="001F1DDB">
              <w:rPr>
                <w:bCs/>
                <w:sz w:val="16"/>
                <w:szCs w:val="16"/>
              </w:rPr>
              <w:t>1</w:t>
            </w:r>
            <w:r>
              <w:rPr>
                <w:bCs/>
                <w:sz w:val="16"/>
                <w:szCs w:val="16"/>
              </w:rPr>
              <w:t>48</w:t>
            </w:r>
          </w:p>
        </w:tc>
        <w:tc>
          <w:tcPr>
            <w:tcW w:w="310" w:type="pct"/>
            <w:tcBorders>
              <w:top w:val="single" w:sz="4" w:space="0" w:color="auto"/>
              <w:left w:val="nil"/>
              <w:bottom w:val="single" w:sz="4" w:space="0" w:color="auto"/>
              <w:right w:val="single" w:sz="4" w:space="0" w:color="auto"/>
            </w:tcBorders>
            <w:shd w:val="clear" w:color="auto" w:fill="auto"/>
          </w:tcPr>
          <w:p w14:paraId="225F665E" w14:textId="77777777" w:rsidR="00120E97" w:rsidRPr="00B433CA" w:rsidRDefault="00120E97" w:rsidP="00A7299D">
            <w:pPr>
              <w:ind w:right="-171"/>
              <w:rPr>
                <w:bCs/>
                <w:sz w:val="16"/>
                <w:szCs w:val="16"/>
              </w:rPr>
            </w:pPr>
            <w:r>
              <w:rPr>
                <w:bCs/>
                <w:sz w:val="16"/>
                <w:szCs w:val="16"/>
              </w:rPr>
              <w:t>20</w:t>
            </w:r>
          </w:p>
        </w:tc>
        <w:tc>
          <w:tcPr>
            <w:tcW w:w="4022" w:type="pct"/>
            <w:gridSpan w:val="11"/>
            <w:tcBorders>
              <w:top w:val="single" w:sz="4" w:space="0" w:color="auto"/>
              <w:left w:val="nil"/>
              <w:bottom w:val="single" w:sz="4" w:space="0" w:color="auto"/>
              <w:right w:val="single" w:sz="4" w:space="0" w:color="auto"/>
            </w:tcBorders>
            <w:shd w:val="clear" w:color="auto" w:fill="auto"/>
          </w:tcPr>
          <w:p w14:paraId="225F665F" w14:textId="77777777" w:rsidR="00120E97" w:rsidRDefault="00120E97" w:rsidP="00A7299D">
            <w:pPr>
              <w:jc w:val="center"/>
              <w:rPr>
                <w:bCs/>
                <w:sz w:val="16"/>
                <w:szCs w:val="16"/>
              </w:rPr>
            </w:pPr>
            <w:r w:rsidRPr="001F1DDB">
              <w:rPr>
                <w:bCs/>
                <w:sz w:val="16"/>
                <w:szCs w:val="16"/>
              </w:rPr>
              <w:t>Not Collected</w:t>
            </w:r>
          </w:p>
        </w:tc>
      </w:tr>
      <w:tr w:rsidR="00120E97" w:rsidRPr="00AD6AF8" w14:paraId="225F6672" w14:textId="77777777" w:rsidTr="00A7299D">
        <w:trPr>
          <w:cantSplit/>
          <w:trHeight w:val="2475"/>
        </w:trPr>
        <w:tc>
          <w:tcPr>
            <w:tcW w:w="2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661" w14:textId="77777777" w:rsidR="00120E97" w:rsidRPr="003B7E45" w:rsidRDefault="00120E97" w:rsidP="00A7299D">
            <w:pPr>
              <w:ind w:right="-108"/>
              <w:rPr>
                <w:b/>
                <w:bCs/>
                <w:sz w:val="16"/>
                <w:szCs w:val="16"/>
              </w:rPr>
            </w:pPr>
            <w:r w:rsidRPr="003B7E45">
              <w:rPr>
                <w:b/>
                <w:bCs/>
                <w:sz w:val="16"/>
                <w:szCs w:val="16"/>
              </w:rPr>
              <w:t>13</w:t>
            </w:r>
          </w:p>
        </w:tc>
        <w:tc>
          <w:tcPr>
            <w:tcW w:w="222" w:type="pct"/>
            <w:tcBorders>
              <w:top w:val="single" w:sz="4" w:space="0" w:color="auto"/>
              <w:left w:val="nil"/>
              <w:bottom w:val="single" w:sz="4" w:space="0" w:color="auto"/>
              <w:right w:val="single" w:sz="4" w:space="0" w:color="auto"/>
            </w:tcBorders>
            <w:shd w:val="clear" w:color="auto" w:fill="DBE5F1" w:themeFill="accent1" w:themeFillTint="33"/>
          </w:tcPr>
          <w:p w14:paraId="225F6662" w14:textId="77777777" w:rsidR="00120E97" w:rsidRPr="003B7E45" w:rsidRDefault="00120E97" w:rsidP="00A7299D">
            <w:pPr>
              <w:ind w:right="-108"/>
              <w:rPr>
                <w:b/>
                <w:bCs/>
                <w:sz w:val="16"/>
                <w:szCs w:val="16"/>
              </w:rPr>
            </w:pPr>
            <w:r w:rsidRPr="003B7E45">
              <w:rPr>
                <w:b/>
                <w:bCs/>
                <w:sz w:val="16"/>
                <w:szCs w:val="16"/>
              </w:rPr>
              <w:t>149</w:t>
            </w:r>
          </w:p>
        </w:tc>
        <w:tc>
          <w:tcPr>
            <w:tcW w:w="222" w:type="pct"/>
            <w:tcBorders>
              <w:top w:val="single" w:sz="4" w:space="0" w:color="auto"/>
              <w:left w:val="nil"/>
              <w:bottom w:val="single" w:sz="4" w:space="0" w:color="auto"/>
              <w:right w:val="single" w:sz="4" w:space="0" w:color="auto"/>
            </w:tcBorders>
            <w:shd w:val="clear" w:color="auto" w:fill="DBE5F1" w:themeFill="accent1" w:themeFillTint="33"/>
          </w:tcPr>
          <w:p w14:paraId="225F6663" w14:textId="77777777" w:rsidR="00120E97" w:rsidRPr="003B7E45" w:rsidRDefault="00120E97" w:rsidP="00A7299D">
            <w:pPr>
              <w:ind w:right="-108"/>
              <w:rPr>
                <w:b/>
                <w:bCs/>
                <w:sz w:val="16"/>
                <w:szCs w:val="16"/>
              </w:rPr>
            </w:pPr>
            <w:r w:rsidRPr="003B7E45">
              <w:rPr>
                <w:b/>
                <w:bCs/>
                <w:sz w:val="16"/>
                <w:szCs w:val="16"/>
              </w:rPr>
              <w:t>151</w:t>
            </w:r>
          </w:p>
        </w:tc>
        <w:tc>
          <w:tcPr>
            <w:tcW w:w="310" w:type="pct"/>
            <w:tcBorders>
              <w:top w:val="single" w:sz="4" w:space="0" w:color="auto"/>
              <w:left w:val="nil"/>
              <w:bottom w:val="single" w:sz="4" w:space="0" w:color="auto"/>
              <w:right w:val="single" w:sz="4" w:space="0" w:color="auto"/>
            </w:tcBorders>
            <w:shd w:val="clear" w:color="auto" w:fill="DBE5F1" w:themeFill="accent1" w:themeFillTint="33"/>
          </w:tcPr>
          <w:p w14:paraId="225F6664" w14:textId="77777777" w:rsidR="00120E97" w:rsidRPr="003B7E45" w:rsidRDefault="00120E97" w:rsidP="00A7299D">
            <w:pPr>
              <w:ind w:right="-171"/>
              <w:rPr>
                <w:b/>
                <w:bCs/>
                <w:sz w:val="16"/>
                <w:szCs w:val="16"/>
              </w:rPr>
            </w:pPr>
            <w:r w:rsidRPr="003B7E45">
              <w:rPr>
                <w:b/>
                <w:bCs/>
                <w:sz w:val="16"/>
                <w:szCs w:val="16"/>
              </w:rPr>
              <w:t>3</w:t>
            </w:r>
          </w:p>
        </w:tc>
        <w:tc>
          <w:tcPr>
            <w:tcW w:w="219" w:type="pct"/>
            <w:tcBorders>
              <w:top w:val="single" w:sz="4" w:space="0" w:color="auto"/>
              <w:left w:val="nil"/>
              <w:bottom w:val="single" w:sz="4" w:space="0" w:color="auto"/>
              <w:right w:val="single" w:sz="4" w:space="0" w:color="auto"/>
            </w:tcBorders>
            <w:shd w:val="clear" w:color="auto" w:fill="DBE5F1" w:themeFill="accent1" w:themeFillTint="33"/>
          </w:tcPr>
          <w:p w14:paraId="225F6665" w14:textId="77777777" w:rsidR="00120E97" w:rsidRPr="003B7E45" w:rsidRDefault="00120E97" w:rsidP="00A7299D">
            <w:pPr>
              <w:ind w:right="-80"/>
              <w:rPr>
                <w:b/>
                <w:bCs/>
                <w:sz w:val="16"/>
                <w:szCs w:val="16"/>
              </w:rPr>
            </w:pPr>
            <w:r w:rsidRPr="003B7E45">
              <w:rPr>
                <w:b/>
                <w:bCs/>
                <w:sz w:val="16"/>
                <w:szCs w:val="16"/>
              </w:rPr>
              <w:t>C</w:t>
            </w:r>
          </w:p>
        </w:tc>
        <w:tc>
          <w:tcPr>
            <w:tcW w:w="490"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6666" w14:textId="77777777" w:rsidR="00120E97" w:rsidRPr="003B7E45" w:rsidRDefault="00120E97" w:rsidP="00A7299D">
            <w:pPr>
              <w:rPr>
                <w:b/>
                <w:bCs/>
                <w:sz w:val="16"/>
                <w:szCs w:val="16"/>
              </w:rPr>
            </w:pPr>
            <w:r w:rsidRPr="003B7E45">
              <w:rPr>
                <w:b/>
                <w:bCs/>
                <w:sz w:val="16"/>
                <w:szCs w:val="16"/>
              </w:rPr>
              <w:t>ENROLLED</w:t>
            </w:r>
          </w:p>
          <w:p w14:paraId="225F6667" w14:textId="77777777" w:rsidR="00120E97" w:rsidRPr="003B7E45" w:rsidRDefault="00120E97" w:rsidP="00A7299D">
            <w:pPr>
              <w:rPr>
                <w:b/>
                <w:bCs/>
                <w:sz w:val="16"/>
                <w:szCs w:val="16"/>
              </w:rPr>
            </w:pPr>
            <w:r w:rsidRPr="003B7E45">
              <w:rPr>
                <w:b/>
                <w:bCs/>
                <w:sz w:val="16"/>
                <w:szCs w:val="16"/>
              </w:rPr>
              <w:t>AT SCHOOL</w:t>
            </w:r>
          </w:p>
          <w:p w14:paraId="225F6668" w14:textId="77777777" w:rsidR="00120E97" w:rsidRPr="003B7E45" w:rsidRDefault="00120E97" w:rsidP="00A7299D">
            <w:pPr>
              <w:rPr>
                <w:b/>
                <w:bCs/>
                <w:sz w:val="16"/>
                <w:szCs w:val="16"/>
              </w:rPr>
            </w:pPr>
            <w:r w:rsidRPr="003B7E45">
              <w:rPr>
                <w:b/>
                <w:bCs/>
                <w:sz w:val="16"/>
                <w:szCs w:val="16"/>
              </w:rPr>
              <w:t>YEARSTART</w:t>
            </w:r>
          </w:p>
          <w:p w14:paraId="225F6669" w14:textId="77777777" w:rsidR="00120E97" w:rsidRPr="003B7E45" w:rsidRDefault="00120E97" w:rsidP="00A7299D">
            <w:pPr>
              <w:rPr>
                <w:b/>
                <w:bCs/>
                <w:sz w:val="16"/>
                <w:szCs w:val="16"/>
              </w:rPr>
            </w:pPr>
            <w:r w:rsidRPr="003B7E45">
              <w:rPr>
                <w:b/>
                <w:bCs/>
                <w:sz w:val="16"/>
                <w:szCs w:val="16"/>
              </w:rPr>
              <w:t>INDICATOR</w:t>
            </w:r>
          </w:p>
        </w:tc>
        <w:tc>
          <w:tcPr>
            <w:tcW w:w="260" w:type="pct"/>
            <w:tcBorders>
              <w:top w:val="single" w:sz="4" w:space="0" w:color="auto"/>
              <w:left w:val="nil"/>
              <w:bottom w:val="single" w:sz="4" w:space="0" w:color="auto"/>
              <w:right w:val="single" w:sz="4" w:space="0" w:color="auto"/>
            </w:tcBorders>
            <w:shd w:val="clear" w:color="auto" w:fill="DBE5F1" w:themeFill="accent1" w:themeFillTint="33"/>
          </w:tcPr>
          <w:p w14:paraId="225F666A" w14:textId="77777777" w:rsidR="00120E97" w:rsidRPr="003B7E45" w:rsidRDefault="00120E97" w:rsidP="00A7299D">
            <w:pPr>
              <w:ind w:right="-160"/>
              <w:rPr>
                <w:b/>
                <w:bCs/>
                <w:sz w:val="16"/>
                <w:szCs w:val="16"/>
              </w:rPr>
            </w:pPr>
            <w:r w:rsidRPr="003B7E45">
              <w:rPr>
                <w:b/>
                <w:bCs/>
                <w:sz w:val="16"/>
                <w:szCs w:val="16"/>
              </w:rPr>
              <w:t>R</w:t>
            </w:r>
          </w:p>
        </w:tc>
        <w:tc>
          <w:tcPr>
            <w:tcW w:w="389"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666B" w14:textId="77777777" w:rsidR="00120E97" w:rsidRPr="003B7E45" w:rsidRDefault="00120E97" w:rsidP="00A7299D">
            <w:pPr>
              <w:ind w:right="-52"/>
              <w:rPr>
                <w:b/>
                <w:bCs/>
                <w:sz w:val="16"/>
                <w:szCs w:val="16"/>
              </w:rPr>
            </w:pPr>
            <w:r w:rsidRPr="003B7E45">
              <w:rPr>
                <w:b/>
                <w:bCs/>
                <w:sz w:val="16"/>
                <w:szCs w:val="16"/>
              </w:rPr>
              <w:t>U</w:t>
            </w:r>
          </w:p>
        </w:tc>
        <w:tc>
          <w:tcPr>
            <w:tcW w:w="957" w:type="pct"/>
            <w:tcBorders>
              <w:top w:val="single" w:sz="4" w:space="0" w:color="auto"/>
              <w:left w:val="nil"/>
              <w:bottom w:val="single" w:sz="4" w:space="0" w:color="auto"/>
              <w:right w:val="single" w:sz="4" w:space="0" w:color="auto"/>
            </w:tcBorders>
            <w:shd w:val="clear" w:color="auto" w:fill="DBE5F1" w:themeFill="accent1" w:themeFillTint="33"/>
          </w:tcPr>
          <w:p w14:paraId="225F666C" w14:textId="77777777" w:rsidR="00120E97" w:rsidRPr="003B7E45" w:rsidRDefault="00120E97" w:rsidP="00A7299D">
            <w:pPr>
              <w:ind w:right="-147"/>
              <w:rPr>
                <w:b/>
                <w:bCs/>
                <w:sz w:val="16"/>
                <w:szCs w:val="16"/>
              </w:rPr>
            </w:pPr>
            <w:r w:rsidRPr="003B7E45">
              <w:rPr>
                <w:b/>
                <w:bCs/>
                <w:sz w:val="16"/>
                <w:szCs w:val="16"/>
              </w:rPr>
              <w:t>Provide an indicator whether the student was enrolled at the start of the school year.  Please see the FAQ below</w:t>
            </w:r>
          </w:p>
        </w:tc>
        <w:tc>
          <w:tcPr>
            <w:tcW w:w="894" w:type="pct"/>
            <w:gridSpan w:val="3"/>
            <w:tcBorders>
              <w:top w:val="single" w:sz="4" w:space="0" w:color="auto"/>
              <w:left w:val="nil"/>
              <w:bottom w:val="single" w:sz="4" w:space="0" w:color="auto"/>
              <w:right w:val="single" w:sz="4" w:space="0" w:color="auto"/>
            </w:tcBorders>
            <w:shd w:val="clear" w:color="auto" w:fill="DBE5F1" w:themeFill="accent1" w:themeFillTint="33"/>
          </w:tcPr>
          <w:p w14:paraId="225F666D" w14:textId="77777777" w:rsidR="00120E97" w:rsidRPr="003B7E45" w:rsidRDefault="00120E97" w:rsidP="00A7299D">
            <w:pPr>
              <w:ind w:right="-104"/>
              <w:rPr>
                <w:b/>
                <w:bCs/>
                <w:sz w:val="16"/>
                <w:szCs w:val="16"/>
              </w:rPr>
            </w:pPr>
            <w:r w:rsidRPr="003B7E45">
              <w:rPr>
                <w:b/>
                <w:bCs/>
                <w:sz w:val="16"/>
                <w:szCs w:val="16"/>
              </w:rPr>
              <w:t xml:space="preserve">The value used should be the codes Y or N only.  Valid values are case sensitive. </w:t>
            </w:r>
          </w:p>
        </w:tc>
        <w:tc>
          <w:tcPr>
            <w:tcW w:w="814" w:type="pct"/>
            <w:tcBorders>
              <w:top w:val="single" w:sz="4" w:space="0" w:color="auto"/>
              <w:left w:val="nil"/>
              <w:bottom w:val="single" w:sz="4" w:space="0" w:color="auto"/>
              <w:right w:val="single" w:sz="4" w:space="0" w:color="auto"/>
            </w:tcBorders>
            <w:shd w:val="clear" w:color="auto" w:fill="DBE5F1" w:themeFill="accent1" w:themeFillTint="33"/>
          </w:tcPr>
          <w:p w14:paraId="225F666E" w14:textId="77777777" w:rsidR="00120E97" w:rsidRPr="00AD6AF8" w:rsidRDefault="00120E97" w:rsidP="00A7299D">
            <w:pPr>
              <w:rPr>
                <w:b/>
                <w:bCs/>
                <w:sz w:val="16"/>
                <w:szCs w:val="16"/>
                <w:lang w:val="es-ES"/>
              </w:rPr>
            </w:pPr>
            <w:r w:rsidRPr="00AD6AF8">
              <w:rPr>
                <w:b/>
                <w:bCs/>
                <w:sz w:val="16"/>
                <w:szCs w:val="16"/>
                <w:lang w:val="es-ES"/>
              </w:rPr>
              <w:t>Valid Values:</w:t>
            </w:r>
          </w:p>
          <w:p w14:paraId="225F666F" w14:textId="77777777" w:rsidR="00120E97" w:rsidRPr="002B25B9" w:rsidRDefault="00120E97" w:rsidP="00A7299D">
            <w:pPr>
              <w:rPr>
                <w:b/>
                <w:bCs/>
                <w:sz w:val="16"/>
                <w:szCs w:val="16"/>
                <w:lang w:val="es-MX"/>
              </w:rPr>
            </w:pPr>
          </w:p>
          <w:p w14:paraId="225F6670" w14:textId="77777777" w:rsidR="00120E97" w:rsidRPr="002B25B9" w:rsidRDefault="00120E97" w:rsidP="00A7299D">
            <w:pPr>
              <w:rPr>
                <w:b/>
                <w:bCs/>
                <w:sz w:val="16"/>
                <w:szCs w:val="16"/>
                <w:lang w:val="es-MX"/>
              </w:rPr>
            </w:pPr>
            <w:r w:rsidRPr="00DC47F6">
              <w:rPr>
                <w:b/>
                <w:bCs/>
                <w:sz w:val="16"/>
                <w:szCs w:val="16"/>
                <w:lang w:val="es-MX"/>
              </w:rPr>
              <w:t>Y = Yes</w:t>
            </w:r>
          </w:p>
          <w:p w14:paraId="225F6671" w14:textId="77777777" w:rsidR="00120E97" w:rsidRPr="002B25B9" w:rsidRDefault="00120E97" w:rsidP="00A7299D">
            <w:pPr>
              <w:rPr>
                <w:b/>
                <w:bCs/>
                <w:sz w:val="16"/>
                <w:szCs w:val="16"/>
                <w:lang w:val="es-MX"/>
              </w:rPr>
            </w:pPr>
            <w:r w:rsidRPr="00DC47F6">
              <w:rPr>
                <w:b/>
                <w:bCs/>
                <w:sz w:val="16"/>
                <w:szCs w:val="16"/>
                <w:lang w:val="es-MX"/>
              </w:rPr>
              <w:t>N = No</w:t>
            </w:r>
          </w:p>
        </w:tc>
      </w:tr>
    </w:tbl>
    <w:p w14:paraId="225F6673" w14:textId="77777777" w:rsidR="00120E97" w:rsidRPr="002B25B9" w:rsidRDefault="00120E97" w:rsidP="00120E97">
      <w:pPr>
        <w:pStyle w:val="sections"/>
        <w:ind w:right="300"/>
        <w:rPr>
          <w:lang w:val="es-MX"/>
        </w:rPr>
      </w:pPr>
    </w:p>
    <w:tbl>
      <w:tblPr>
        <w:tblW w:w="13700" w:type="dxa"/>
        <w:tblInd w:w="-106" w:type="dxa"/>
        <w:shd w:val="clear" w:color="auto" w:fill="4F81BD"/>
        <w:tblLook w:val="01E0" w:firstRow="1" w:lastRow="1" w:firstColumn="1" w:lastColumn="1" w:noHBand="0" w:noVBand="0"/>
      </w:tblPr>
      <w:tblGrid>
        <w:gridCol w:w="13700"/>
      </w:tblGrid>
      <w:tr w:rsidR="00120E97" w:rsidRPr="00AD6AF8" w14:paraId="225F6675" w14:textId="77777777" w:rsidTr="00A7299D">
        <w:trPr>
          <w:trHeight w:hRule="exact" w:val="144"/>
        </w:trPr>
        <w:tc>
          <w:tcPr>
            <w:tcW w:w="13700" w:type="dxa"/>
            <w:shd w:val="clear" w:color="auto" w:fill="4F81BD"/>
          </w:tcPr>
          <w:p w14:paraId="225F6674" w14:textId="77777777" w:rsidR="00120E97" w:rsidRPr="002B25B9" w:rsidRDefault="00120E97" w:rsidP="00A7299D">
            <w:pPr>
              <w:pStyle w:val="sections"/>
              <w:ind w:right="300"/>
              <w:rPr>
                <w:lang w:val="es-MX"/>
              </w:rPr>
            </w:pPr>
          </w:p>
        </w:tc>
      </w:tr>
    </w:tbl>
    <w:p w14:paraId="225F6676" w14:textId="77777777" w:rsidR="00120E97" w:rsidRPr="002B25B9" w:rsidRDefault="00120E97" w:rsidP="00120E97">
      <w:pPr>
        <w:ind w:right="300"/>
        <w:jc w:val="both"/>
        <w:rPr>
          <w:lang w:val="es-MX"/>
        </w:rPr>
      </w:pPr>
    </w:p>
    <w:p w14:paraId="225F6677" w14:textId="77777777" w:rsidR="00120E97" w:rsidRDefault="00120E97" w:rsidP="00120E97">
      <w:pPr>
        <w:ind w:right="302"/>
        <w:outlineLvl w:val="0"/>
        <w:rPr>
          <w:b/>
          <w:bCs/>
        </w:rPr>
      </w:pPr>
      <w:r>
        <w:rPr>
          <w:b/>
          <w:bCs/>
        </w:rPr>
        <w:t xml:space="preserve">New Fields to STARS:  </w:t>
      </w:r>
    </w:p>
    <w:p w14:paraId="225F6678" w14:textId="77777777" w:rsidR="00120E97" w:rsidRDefault="00120E97" w:rsidP="00120E97">
      <w:pPr>
        <w:rPr>
          <w:b/>
          <w:bCs/>
        </w:rPr>
      </w:pPr>
      <w:r>
        <w:rPr>
          <w:b/>
          <w:bCs/>
        </w:rPr>
        <w:t>NONE</w:t>
      </w:r>
    </w:p>
    <w:p w14:paraId="225F6679" w14:textId="77777777" w:rsidR="00120E97" w:rsidRDefault="00120E97" w:rsidP="002701CB">
      <w:pPr>
        <w:numPr>
          <w:ilvl w:val="0"/>
          <w:numId w:val="18"/>
        </w:numPr>
        <w:tabs>
          <w:tab w:val="clear" w:pos="720"/>
        </w:tabs>
        <w:ind w:left="-2200" w:right="300"/>
        <w:rPr>
          <w:b/>
          <w:bCs/>
        </w:rPr>
      </w:pPr>
      <w:r>
        <w:rPr>
          <w:b/>
          <w:bCs/>
        </w:rPr>
        <w:t xml:space="preserve"> NONE</w:t>
      </w:r>
    </w:p>
    <w:tbl>
      <w:tblPr>
        <w:tblW w:w="13700" w:type="dxa"/>
        <w:tblInd w:w="-106" w:type="dxa"/>
        <w:shd w:val="clear" w:color="auto" w:fill="4F81BD"/>
        <w:tblLook w:val="01E0" w:firstRow="1" w:lastRow="1" w:firstColumn="1" w:lastColumn="1" w:noHBand="0" w:noVBand="0"/>
      </w:tblPr>
      <w:tblGrid>
        <w:gridCol w:w="13700"/>
      </w:tblGrid>
      <w:tr w:rsidR="00120E97" w14:paraId="225F667B" w14:textId="77777777" w:rsidTr="00A7299D">
        <w:trPr>
          <w:trHeight w:hRule="exact" w:val="144"/>
        </w:trPr>
        <w:tc>
          <w:tcPr>
            <w:tcW w:w="13700" w:type="dxa"/>
            <w:shd w:val="clear" w:color="auto" w:fill="4F81BD"/>
          </w:tcPr>
          <w:p w14:paraId="225F667A" w14:textId="77777777" w:rsidR="00120E97" w:rsidRDefault="00120E97" w:rsidP="00A7299D">
            <w:pPr>
              <w:pStyle w:val="sections"/>
              <w:ind w:right="300"/>
            </w:pPr>
          </w:p>
        </w:tc>
      </w:tr>
    </w:tbl>
    <w:p w14:paraId="225F667C" w14:textId="77777777" w:rsidR="00120E97" w:rsidRDefault="00120E97" w:rsidP="00120E97">
      <w:pPr>
        <w:ind w:right="300"/>
        <w:jc w:val="both"/>
      </w:pPr>
    </w:p>
    <w:p w14:paraId="225F667D" w14:textId="77777777" w:rsidR="00120E97" w:rsidRDefault="00120E97" w:rsidP="00120E97">
      <w:pPr>
        <w:ind w:left="-180" w:right="300"/>
        <w:outlineLvl w:val="0"/>
        <w:rPr>
          <w:b/>
          <w:bCs/>
          <w:color w:val="FFFFFF"/>
        </w:rPr>
      </w:pPr>
      <w:r>
        <w:rPr>
          <w:b/>
          <w:bCs/>
        </w:rPr>
        <w:t>Rules</w:t>
      </w:r>
    </w:p>
    <w:p w14:paraId="225F667E" w14:textId="77777777" w:rsidR="00120E97" w:rsidRDefault="00120E97" w:rsidP="002701CB">
      <w:pPr>
        <w:pStyle w:val="Style2"/>
        <w:numPr>
          <w:ilvl w:val="0"/>
          <w:numId w:val="43"/>
        </w:numPr>
        <w:ind w:right="302"/>
        <w:rPr>
          <w:b/>
          <w:bCs/>
        </w:rPr>
      </w:pPr>
      <w:r w:rsidRPr="00CA7CAF">
        <w:rPr>
          <w:b/>
          <w:bCs/>
        </w:rPr>
        <w:lastRenderedPageBreak/>
        <w:t>DATE FIELDS (FIELD NAME ENDS IN DATE) MUST BE IN THE ISO FORMAT: YYYY-MM-DD</w:t>
      </w:r>
      <w:r w:rsidRPr="00CA7CAF">
        <w:rPr>
          <w:b/>
          <w:bCs/>
        </w:rPr>
        <w:tab/>
      </w:r>
      <w:r w:rsidRPr="00CA7CAF">
        <w:rPr>
          <w:b/>
          <w:bCs/>
        </w:rPr>
        <w:tab/>
      </w:r>
      <w:r w:rsidRPr="00CA7CAF">
        <w:rPr>
          <w:b/>
          <w:bCs/>
        </w:rPr>
        <w:tab/>
      </w:r>
      <w:r w:rsidRPr="00CA7CAF">
        <w:rPr>
          <w:b/>
          <w:bCs/>
        </w:rPr>
        <w:tab/>
      </w:r>
      <w:r w:rsidRPr="00CA7CAF">
        <w:rPr>
          <w:b/>
          <w:bCs/>
        </w:rPr>
        <w:tab/>
      </w:r>
    </w:p>
    <w:p w14:paraId="225F667F" w14:textId="77777777" w:rsidR="00120E97" w:rsidRDefault="00120E97" w:rsidP="002701CB">
      <w:pPr>
        <w:pStyle w:val="Style2"/>
        <w:numPr>
          <w:ilvl w:val="0"/>
          <w:numId w:val="43"/>
        </w:numPr>
        <w:ind w:right="302"/>
        <w:rPr>
          <w:b/>
          <w:bCs/>
        </w:rPr>
      </w:pPr>
      <w:r w:rsidRPr="00CA7CAF">
        <w:rPr>
          <w:b/>
          <w:bCs/>
        </w:rPr>
        <w:t>CODE COLUMN:  K - COMPONENT OF PRIMARY KEY, U - VALUE IS UPDATED IF ROW EXISTS, M - A VALUE MUST BE SUPPLIED, R - RECOMMENDED</w:t>
      </w:r>
    </w:p>
    <w:p w14:paraId="225F6680" w14:textId="77777777" w:rsidR="00120E97" w:rsidRDefault="00120E97" w:rsidP="002701CB">
      <w:pPr>
        <w:pStyle w:val="Style2"/>
        <w:numPr>
          <w:ilvl w:val="0"/>
          <w:numId w:val="43"/>
        </w:numPr>
        <w:ind w:right="302"/>
        <w:rPr>
          <w:b/>
          <w:bCs/>
        </w:rPr>
      </w:pPr>
      <w:r>
        <w:rPr>
          <w:b/>
          <w:bCs/>
        </w:rPr>
        <w:t>R/O/CR</w:t>
      </w:r>
      <w:r w:rsidRPr="00CA7CAF">
        <w:rPr>
          <w:b/>
          <w:bCs/>
        </w:rPr>
        <w:t xml:space="preserve">COLUMN:  </w:t>
      </w:r>
      <w:r>
        <w:rPr>
          <w:b/>
          <w:bCs/>
        </w:rPr>
        <w:t>R – REQUIRED, O – OPTIONAL, CR – CONDITIONALLY REQUIRED</w:t>
      </w:r>
    </w:p>
    <w:p w14:paraId="225F6681" w14:textId="77777777" w:rsidR="00120E97" w:rsidRDefault="00120E97" w:rsidP="002701CB">
      <w:pPr>
        <w:pStyle w:val="Style2"/>
        <w:numPr>
          <w:ilvl w:val="0"/>
          <w:numId w:val="43"/>
        </w:numPr>
        <w:ind w:right="302"/>
      </w:pPr>
      <w:r w:rsidRPr="00CA7CAF">
        <w:rPr>
          <w:b/>
          <w:bCs/>
        </w:rPr>
        <w:t xml:space="preserve">DATA CAN BE SUPPLIED IN EITHER </w:t>
      </w:r>
      <w:r>
        <w:rPr>
          <w:b/>
          <w:bCs/>
        </w:rPr>
        <w:t xml:space="preserve">ASCII, </w:t>
      </w:r>
      <w:r w:rsidRPr="00CA7CAF">
        <w:rPr>
          <w:b/>
          <w:bCs/>
        </w:rPr>
        <w:t>FLAT FILE OR DELIMITED FORMATS.  FULL DELIMITER SUPPORT IS AVAILABLE.</w:t>
      </w:r>
      <w:r w:rsidRPr="00CA7CAF">
        <w:tab/>
      </w:r>
    </w:p>
    <w:p w14:paraId="225F6682" w14:textId="77777777" w:rsidR="00120E97" w:rsidRDefault="00120E97" w:rsidP="00120E97">
      <w:pPr>
        <w:pStyle w:val="sections"/>
        <w:ind w:left="720" w:right="300"/>
      </w:pPr>
      <w:r>
        <w:tab/>
      </w:r>
      <w:r>
        <w:tab/>
      </w:r>
      <w:r>
        <w:tab/>
      </w:r>
    </w:p>
    <w:tbl>
      <w:tblPr>
        <w:tblW w:w="13700" w:type="dxa"/>
        <w:tblInd w:w="-106" w:type="dxa"/>
        <w:shd w:val="clear" w:color="auto" w:fill="4F81BD"/>
        <w:tblLook w:val="01E0" w:firstRow="1" w:lastRow="1" w:firstColumn="1" w:lastColumn="1" w:noHBand="0" w:noVBand="0"/>
      </w:tblPr>
      <w:tblGrid>
        <w:gridCol w:w="13700"/>
      </w:tblGrid>
      <w:tr w:rsidR="00120E97" w14:paraId="225F6684" w14:textId="77777777" w:rsidTr="00A7299D">
        <w:trPr>
          <w:trHeight w:hRule="exact" w:val="144"/>
        </w:trPr>
        <w:tc>
          <w:tcPr>
            <w:tcW w:w="13700" w:type="dxa"/>
            <w:shd w:val="clear" w:color="auto" w:fill="4F81BD"/>
          </w:tcPr>
          <w:p w14:paraId="225F6683" w14:textId="77777777" w:rsidR="00120E97" w:rsidRDefault="00120E97" w:rsidP="00A7299D">
            <w:pPr>
              <w:pStyle w:val="sections"/>
              <w:ind w:right="300"/>
            </w:pPr>
          </w:p>
        </w:tc>
      </w:tr>
    </w:tbl>
    <w:p w14:paraId="225F6685" w14:textId="77777777" w:rsidR="00120E97" w:rsidRDefault="00120E97" w:rsidP="00120E97">
      <w:pPr>
        <w:ind w:right="300"/>
        <w:jc w:val="both"/>
      </w:pPr>
    </w:p>
    <w:p w14:paraId="225F6686" w14:textId="77777777" w:rsidR="00120E97" w:rsidRDefault="00120E97" w:rsidP="00120E97">
      <w:pPr>
        <w:ind w:left="360" w:right="302" w:hanging="360"/>
        <w:rPr>
          <w:b/>
          <w:bCs/>
        </w:rPr>
      </w:pPr>
    </w:p>
    <w:p w14:paraId="225F6687" w14:textId="77777777" w:rsidR="00120E97" w:rsidRDefault="00120E97" w:rsidP="00120E97">
      <w:pPr>
        <w:ind w:left="360" w:right="302" w:hanging="360"/>
        <w:rPr>
          <w:b/>
          <w:bCs/>
        </w:rPr>
      </w:pPr>
    </w:p>
    <w:p w14:paraId="225F6688" w14:textId="77777777" w:rsidR="00120E97" w:rsidRDefault="00120E97" w:rsidP="00120E97">
      <w:pPr>
        <w:ind w:left="360" w:right="302" w:hanging="360"/>
        <w:rPr>
          <w:b/>
          <w:bCs/>
        </w:rPr>
      </w:pPr>
    </w:p>
    <w:p w14:paraId="225F6689" w14:textId="77777777" w:rsidR="00120E97" w:rsidRDefault="00120E97" w:rsidP="00120E97">
      <w:pPr>
        <w:ind w:left="360" w:right="302" w:hanging="360"/>
        <w:rPr>
          <w:b/>
          <w:bCs/>
        </w:rPr>
      </w:pPr>
    </w:p>
    <w:p w14:paraId="225F668A" w14:textId="77777777" w:rsidR="00120E97" w:rsidRDefault="00120E97" w:rsidP="00120E97">
      <w:pPr>
        <w:ind w:left="360" w:right="302" w:hanging="360"/>
        <w:rPr>
          <w:b/>
          <w:bCs/>
        </w:rPr>
      </w:pPr>
      <w:r>
        <w:rPr>
          <w:b/>
          <w:bCs/>
        </w:rPr>
        <w:t>Load Sequences/Dependencies</w:t>
      </w:r>
    </w:p>
    <w:p w14:paraId="225F668B" w14:textId="77777777" w:rsidR="00120E97" w:rsidRDefault="00120E97" w:rsidP="00120E97">
      <w:pPr>
        <w:pStyle w:val="sections"/>
        <w:ind w:left="720" w:right="300"/>
      </w:pPr>
      <w:r>
        <w:tab/>
      </w:r>
      <w:r>
        <w:tab/>
      </w:r>
      <w:r>
        <w:tab/>
      </w:r>
      <w:r>
        <w:tab/>
      </w:r>
      <w:r>
        <w:tab/>
      </w:r>
      <w:r>
        <w:tab/>
      </w:r>
      <w:r>
        <w:tab/>
      </w:r>
      <w:r>
        <w:tab/>
      </w:r>
      <w:r>
        <w:tab/>
      </w:r>
      <w:r>
        <w:tab/>
      </w:r>
      <w:r>
        <w:tab/>
      </w:r>
      <w:r>
        <w:rPr>
          <w:color w:val="FFFFFF"/>
        </w:rPr>
        <w:tab/>
      </w:r>
    </w:p>
    <w:tbl>
      <w:tblPr>
        <w:tblW w:w="4614" w:type="dxa"/>
        <w:jc w:val="center"/>
        <w:tblLook w:val="0000" w:firstRow="0" w:lastRow="0" w:firstColumn="0" w:lastColumn="0" w:noHBand="0" w:noVBand="0"/>
      </w:tblPr>
      <w:tblGrid>
        <w:gridCol w:w="2777"/>
        <w:gridCol w:w="1165"/>
        <w:gridCol w:w="1094"/>
      </w:tblGrid>
      <w:tr w:rsidR="00120E97" w14:paraId="225F668F" w14:textId="77777777" w:rsidTr="00A7299D">
        <w:trPr>
          <w:trHeight w:val="368"/>
          <w:jc w:val="center"/>
        </w:trPr>
        <w:tc>
          <w:tcPr>
            <w:tcW w:w="2777" w:type="dxa"/>
            <w:tcBorders>
              <w:top w:val="nil"/>
              <w:left w:val="single" w:sz="4" w:space="0" w:color="FFFFFF"/>
              <w:bottom w:val="nil"/>
              <w:right w:val="nil"/>
            </w:tcBorders>
            <w:shd w:val="clear" w:color="auto" w:fill="000000"/>
            <w:noWrap/>
            <w:vAlign w:val="bottom"/>
          </w:tcPr>
          <w:p w14:paraId="225F668C" w14:textId="77777777" w:rsidR="00120E97" w:rsidRDefault="00120E97" w:rsidP="00A7299D">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14:paraId="225F668D" w14:textId="77777777" w:rsidR="00120E97" w:rsidRDefault="00120E97" w:rsidP="00A7299D">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14:paraId="225F668E" w14:textId="77777777" w:rsidR="00120E97" w:rsidRDefault="00120E97" w:rsidP="00A7299D">
            <w:pPr>
              <w:ind w:right="300"/>
              <w:rPr>
                <w:b/>
                <w:bCs/>
                <w:color w:val="FFFFFF"/>
                <w:sz w:val="16"/>
                <w:szCs w:val="16"/>
              </w:rPr>
            </w:pPr>
            <w:r>
              <w:rPr>
                <w:b/>
                <w:bCs/>
                <w:color w:val="FFFFFF"/>
                <w:sz w:val="16"/>
                <w:szCs w:val="16"/>
              </w:rPr>
              <w:t>Lookup</w:t>
            </w:r>
          </w:p>
        </w:tc>
      </w:tr>
      <w:tr w:rsidR="00120E97" w14:paraId="225F6693" w14:textId="77777777" w:rsidTr="00A7299D">
        <w:trPr>
          <w:trHeight w:val="255"/>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690" w14:textId="77777777" w:rsidR="00120E97" w:rsidRDefault="00120E97" w:rsidP="00A7299D">
            <w:pPr>
              <w:ind w:right="300"/>
              <w:rPr>
                <w:sz w:val="16"/>
                <w:szCs w:val="16"/>
              </w:rPr>
            </w:pPr>
            <w:r>
              <w:rPr>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14:paraId="225F6691" w14:textId="77777777" w:rsidR="00120E97" w:rsidRDefault="00120E97" w:rsidP="00A7299D">
            <w:pPr>
              <w:ind w:right="300"/>
              <w:rPr>
                <w:sz w:val="16"/>
                <w:szCs w:val="16"/>
              </w:rPr>
            </w:pPr>
            <w:r>
              <w:rPr>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14:paraId="225F6692" w14:textId="77777777" w:rsidR="00120E97" w:rsidRDefault="00120E97" w:rsidP="00A7299D">
            <w:pPr>
              <w:ind w:right="300"/>
              <w:rPr>
                <w:sz w:val="16"/>
                <w:szCs w:val="16"/>
              </w:rPr>
            </w:pPr>
            <w:r>
              <w:rPr>
                <w:sz w:val="16"/>
                <w:szCs w:val="16"/>
              </w:rPr>
              <w:t>N</w:t>
            </w:r>
          </w:p>
        </w:tc>
      </w:tr>
    </w:tbl>
    <w:p w14:paraId="225F6694" w14:textId="77777777" w:rsidR="00120E97" w:rsidRDefault="00120E97" w:rsidP="00120E97">
      <w:pPr>
        <w:pStyle w:val="sections"/>
        <w:ind w:right="300"/>
      </w:pPr>
    </w:p>
    <w:p w14:paraId="225F6695" w14:textId="77777777" w:rsidR="00120E97" w:rsidRDefault="00120E97" w:rsidP="00120E97">
      <w:r w:rsidRPr="00DC47F6">
        <w:rPr>
          <w:b/>
        </w:rPr>
        <w:t xml:space="preserve">Data Submission Schedule: </w:t>
      </w:r>
      <w:r w:rsidRPr="00A92FF4">
        <w:rPr>
          <w:b/>
        </w:rPr>
        <w:t>40D, 80D, 120D,</w:t>
      </w:r>
      <w:r w:rsidRPr="00DC47F6">
        <w:rPr>
          <w:b/>
        </w:rPr>
        <w:t xml:space="preserve"> EOY </w:t>
      </w:r>
      <w:r>
        <w:rPr>
          <w:b/>
        </w:rPr>
        <w:t>and Summer</w:t>
      </w:r>
    </w:p>
    <w:p w14:paraId="225F6696" w14:textId="77777777" w:rsidR="00120E97" w:rsidRDefault="00120E97" w:rsidP="00120E97">
      <w:pPr>
        <w:pStyle w:val="sections"/>
        <w:ind w:right="300"/>
      </w:pPr>
    </w:p>
    <w:p w14:paraId="225F6697" w14:textId="77777777" w:rsidR="00120E97" w:rsidRDefault="00120E97" w:rsidP="00120E97">
      <w:pPr>
        <w:pStyle w:val="sections"/>
        <w:ind w:right="300"/>
      </w:pPr>
    </w:p>
    <w:tbl>
      <w:tblPr>
        <w:tblW w:w="13700" w:type="dxa"/>
        <w:tblInd w:w="-106" w:type="dxa"/>
        <w:shd w:val="clear" w:color="auto" w:fill="4F81BD"/>
        <w:tblLook w:val="01E0" w:firstRow="1" w:lastRow="1" w:firstColumn="1" w:lastColumn="1" w:noHBand="0" w:noVBand="0"/>
      </w:tblPr>
      <w:tblGrid>
        <w:gridCol w:w="13700"/>
      </w:tblGrid>
      <w:tr w:rsidR="00120E97" w14:paraId="225F6699" w14:textId="77777777" w:rsidTr="00A7299D">
        <w:trPr>
          <w:trHeight w:hRule="exact" w:val="144"/>
        </w:trPr>
        <w:tc>
          <w:tcPr>
            <w:tcW w:w="13700" w:type="dxa"/>
            <w:shd w:val="clear" w:color="auto" w:fill="4F81BD"/>
          </w:tcPr>
          <w:p w14:paraId="225F6698" w14:textId="77777777" w:rsidR="00120E97" w:rsidRDefault="00120E97" w:rsidP="00A7299D">
            <w:pPr>
              <w:pStyle w:val="sections"/>
              <w:ind w:right="300"/>
            </w:pPr>
          </w:p>
        </w:tc>
      </w:tr>
    </w:tbl>
    <w:p w14:paraId="225F669A" w14:textId="77777777" w:rsidR="00120E97" w:rsidRDefault="00120E97" w:rsidP="00120E97">
      <w:pPr>
        <w:ind w:right="300"/>
        <w:jc w:val="both"/>
      </w:pPr>
    </w:p>
    <w:p w14:paraId="225F669B" w14:textId="77777777" w:rsidR="00120E97" w:rsidRDefault="00120E97" w:rsidP="00120E97">
      <w:pPr>
        <w:tabs>
          <w:tab w:val="left" w:pos="1980"/>
        </w:tabs>
      </w:pPr>
      <w:r>
        <w:tab/>
      </w:r>
    </w:p>
    <w:p w14:paraId="225F669C" w14:textId="77777777" w:rsidR="00120E97" w:rsidRDefault="00120E97" w:rsidP="00120E97">
      <w:pPr>
        <w:ind w:right="300"/>
        <w:outlineLvl w:val="0"/>
        <w:rPr>
          <w:b/>
          <w:bCs/>
        </w:rPr>
      </w:pPr>
      <w:r>
        <w:rPr>
          <w:b/>
          <w:bCs/>
        </w:rPr>
        <w:t>FAQs</w:t>
      </w:r>
    </w:p>
    <w:p w14:paraId="225F669D" w14:textId="77777777" w:rsidR="00120E97" w:rsidRDefault="00120E97" w:rsidP="00120E97">
      <w:pPr>
        <w:ind w:left="-2700" w:right="300"/>
        <w:outlineLvl w:val="0"/>
        <w:rPr>
          <w:b/>
          <w:bCs/>
        </w:rPr>
      </w:pPr>
    </w:p>
    <w:p w14:paraId="225F669E" w14:textId="77777777" w:rsidR="00120E97" w:rsidRDefault="00120E97" w:rsidP="002701CB">
      <w:pPr>
        <w:numPr>
          <w:ilvl w:val="0"/>
          <w:numId w:val="39"/>
        </w:numPr>
        <w:ind w:right="302"/>
        <w:rPr>
          <w:b/>
        </w:rPr>
      </w:pPr>
      <w:r>
        <w:rPr>
          <w:b/>
        </w:rPr>
        <w:t>How do I determine the correct values for “ENROLLED AT SCHOOL YEAR START INDICATOR?”</w:t>
      </w:r>
    </w:p>
    <w:p w14:paraId="225F669F" w14:textId="77777777" w:rsidR="00120E97" w:rsidRPr="00AC32BB" w:rsidRDefault="00120E97" w:rsidP="00120E97">
      <w:pPr>
        <w:ind w:left="360" w:right="302"/>
        <w:rPr>
          <w:b/>
        </w:rPr>
      </w:pP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07"/>
        <w:gridCol w:w="906"/>
        <w:gridCol w:w="1050"/>
        <w:gridCol w:w="1248"/>
        <w:gridCol w:w="920"/>
        <w:gridCol w:w="1753"/>
        <w:gridCol w:w="5499"/>
      </w:tblGrid>
      <w:tr w:rsidR="00120E97" w:rsidRPr="00DF5223" w14:paraId="225F66A1" w14:textId="77777777" w:rsidTr="00A7299D">
        <w:tc>
          <w:tcPr>
            <w:tcW w:w="0" w:type="auto"/>
            <w:gridSpan w:val="7"/>
            <w:shd w:val="clear" w:color="auto" w:fill="auto"/>
            <w:noWrap/>
            <w:vAlign w:val="bottom"/>
            <w:hideMark/>
          </w:tcPr>
          <w:p w14:paraId="225F66A0" w14:textId="77777777" w:rsidR="00120E97" w:rsidRPr="00A92FF4" w:rsidRDefault="00120E97" w:rsidP="00A7299D">
            <w:pPr>
              <w:jc w:val="center"/>
              <w:rPr>
                <w:color w:val="000000"/>
                <w:szCs w:val="22"/>
              </w:rPr>
            </w:pPr>
            <w:r w:rsidRPr="00A92FF4">
              <w:rPr>
                <w:b/>
                <w:bCs/>
                <w:color w:val="000000"/>
                <w:sz w:val="24"/>
                <w:szCs w:val="24"/>
              </w:rPr>
              <w:t>Example of Enrollment record Information for student A</w:t>
            </w:r>
          </w:p>
        </w:tc>
      </w:tr>
      <w:tr w:rsidR="00120E97" w:rsidRPr="00DF5223" w14:paraId="225F66A9" w14:textId="77777777" w:rsidTr="00A7299D">
        <w:tc>
          <w:tcPr>
            <w:tcW w:w="0" w:type="auto"/>
            <w:shd w:val="clear" w:color="auto" w:fill="auto"/>
            <w:vAlign w:val="bottom"/>
            <w:hideMark/>
          </w:tcPr>
          <w:p w14:paraId="225F66A2" w14:textId="77777777" w:rsidR="00120E97" w:rsidRPr="00A92FF4" w:rsidRDefault="00120E97" w:rsidP="00A7299D">
            <w:pPr>
              <w:rPr>
                <w:b/>
                <w:bCs/>
                <w:color w:val="000000"/>
                <w:szCs w:val="22"/>
              </w:rPr>
            </w:pPr>
            <w:r w:rsidRPr="00A92FF4">
              <w:rPr>
                <w:b/>
                <w:bCs/>
                <w:color w:val="000000"/>
                <w:szCs w:val="22"/>
              </w:rPr>
              <w:t>First day of school for location</w:t>
            </w:r>
          </w:p>
        </w:tc>
        <w:tc>
          <w:tcPr>
            <w:tcW w:w="0" w:type="auto"/>
            <w:shd w:val="clear" w:color="auto" w:fill="auto"/>
            <w:vAlign w:val="bottom"/>
            <w:hideMark/>
          </w:tcPr>
          <w:p w14:paraId="225F66A3" w14:textId="77777777" w:rsidR="00120E97" w:rsidRPr="00A92FF4" w:rsidRDefault="00120E97" w:rsidP="00A7299D">
            <w:pPr>
              <w:jc w:val="center"/>
              <w:rPr>
                <w:b/>
                <w:bCs/>
                <w:color w:val="000000"/>
                <w:szCs w:val="22"/>
              </w:rPr>
            </w:pPr>
            <w:r w:rsidRPr="00A92FF4">
              <w:rPr>
                <w:b/>
                <w:bCs/>
                <w:color w:val="000000"/>
                <w:szCs w:val="22"/>
              </w:rPr>
              <w:t>District</w:t>
            </w:r>
          </w:p>
        </w:tc>
        <w:tc>
          <w:tcPr>
            <w:tcW w:w="0" w:type="auto"/>
            <w:shd w:val="clear" w:color="auto" w:fill="auto"/>
            <w:vAlign w:val="bottom"/>
            <w:hideMark/>
          </w:tcPr>
          <w:p w14:paraId="225F66A4" w14:textId="77777777" w:rsidR="00120E97" w:rsidRPr="00A92FF4" w:rsidRDefault="00120E97" w:rsidP="00A7299D">
            <w:pPr>
              <w:jc w:val="center"/>
              <w:rPr>
                <w:b/>
                <w:bCs/>
                <w:color w:val="000000"/>
                <w:szCs w:val="22"/>
              </w:rPr>
            </w:pPr>
            <w:r w:rsidRPr="00A92FF4">
              <w:rPr>
                <w:b/>
                <w:bCs/>
                <w:color w:val="000000"/>
                <w:szCs w:val="22"/>
              </w:rPr>
              <w:t>Location</w:t>
            </w:r>
          </w:p>
        </w:tc>
        <w:tc>
          <w:tcPr>
            <w:tcW w:w="0" w:type="auto"/>
            <w:shd w:val="clear" w:color="auto" w:fill="auto"/>
            <w:vAlign w:val="bottom"/>
            <w:hideMark/>
          </w:tcPr>
          <w:p w14:paraId="225F66A5" w14:textId="77777777" w:rsidR="00120E97" w:rsidRPr="00A92FF4" w:rsidRDefault="00120E97" w:rsidP="00A7299D">
            <w:pPr>
              <w:rPr>
                <w:b/>
                <w:bCs/>
                <w:color w:val="000000"/>
                <w:szCs w:val="22"/>
              </w:rPr>
            </w:pPr>
            <w:r w:rsidRPr="00A92FF4">
              <w:rPr>
                <w:b/>
                <w:bCs/>
                <w:color w:val="000000"/>
                <w:szCs w:val="22"/>
              </w:rPr>
              <w:t>Enroll Date</w:t>
            </w:r>
          </w:p>
        </w:tc>
        <w:tc>
          <w:tcPr>
            <w:tcW w:w="0" w:type="auto"/>
            <w:shd w:val="clear" w:color="auto" w:fill="auto"/>
            <w:vAlign w:val="bottom"/>
            <w:hideMark/>
          </w:tcPr>
          <w:p w14:paraId="225F66A6" w14:textId="77777777" w:rsidR="00120E97" w:rsidRPr="00A92FF4" w:rsidRDefault="00120E97" w:rsidP="00A7299D">
            <w:pPr>
              <w:jc w:val="center"/>
              <w:rPr>
                <w:b/>
                <w:bCs/>
                <w:color w:val="000000"/>
                <w:szCs w:val="22"/>
              </w:rPr>
            </w:pPr>
            <w:r w:rsidRPr="00A92FF4">
              <w:rPr>
                <w:b/>
                <w:bCs/>
                <w:color w:val="000000"/>
                <w:szCs w:val="22"/>
              </w:rPr>
              <w:t>Enroll Code</w:t>
            </w:r>
          </w:p>
        </w:tc>
        <w:tc>
          <w:tcPr>
            <w:tcW w:w="0" w:type="auto"/>
            <w:shd w:val="clear" w:color="auto" w:fill="auto"/>
            <w:vAlign w:val="bottom"/>
            <w:hideMark/>
          </w:tcPr>
          <w:p w14:paraId="225F66A7" w14:textId="77777777" w:rsidR="00120E97" w:rsidRPr="00A92FF4" w:rsidRDefault="00120E97" w:rsidP="00A7299D">
            <w:pPr>
              <w:jc w:val="center"/>
              <w:rPr>
                <w:b/>
                <w:bCs/>
                <w:color w:val="000000"/>
                <w:szCs w:val="22"/>
              </w:rPr>
            </w:pPr>
            <w:r w:rsidRPr="00A92FF4">
              <w:rPr>
                <w:b/>
                <w:bCs/>
                <w:color w:val="000000"/>
                <w:szCs w:val="22"/>
              </w:rPr>
              <w:t>Enrolled at School Year Start Indicator</w:t>
            </w:r>
          </w:p>
        </w:tc>
        <w:tc>
          <w:tcPr>
            <w:tcW w:w="0" w:type="auto"/>
            <w:shd w:val="clear" w:color="auto" w:fill="auto"/>
            <w:vAlign w:val="bottom"/>
            <w:hideMark/>
          </w:tcPr>
          <w:p w14:paraId="225F66A8" w14:textId="77777777" w:rsidR="00120E97" w:rsidRPr="00A92FF4" w:rsidRDefault="00120E97" w:rsidP="00A7299D">
            <w:pPr>
              <w:rPr>
                <w:color w:val="000000"/>
                <w:szCs w:val="22"/>
              </w:rPr>
            </w:pPr>
          </w:p>
        </w:tc>
      </w:tr>
      <w:tr w:rsidR="00120E97" w:rsidRPr="00DF5223" w14:paraId="225F66B1" w14:textId="77777777" w:rsidTr="00A7299D">
        <w:tc>
          <w:tcPr>
            <w:tcW w:w="0" w:type="auto"/>
            <w:shd w:val="clear" w:color="auto" w:fill="auto"/>
            <w:noWrap/>
            <w:vAlign w:val="bottom"/>
            <w:hideMark/>
          </w:tcPr>
          <w:p w14:paraId="225F66AA" w14:textId="77777777" w:rsidR="00120E97" w:rsidRPr="00A92FF4" w:rsidRDefault="00120E97" w:rsidP="00A7299D">
            <w:pPr>
              <w:rPr>
                <w:color w:val="000000"/>
                <w:szCs w:val="22"/>
              </w:rPr>
            </w:pPr>
            <w:r w:rsidRPr="00A92FF4">
              <w:rPr>
                <w:color w:val="000000"/>
                <w:szCs w:val="22"/>
              </w:rPr>
              <w:t>2012-09-01</w:t>
            </w:r>
          </w:p>
        </w:tc>
        <w:tc>
          <w:tcPr>
            <w:tcW w:w="0" w:type="auto"/>
            <w:shd w:val="clear" w:color="auto" w:fill="auto"/>
            <w:noWrap/>
            <w:vAlign w:val="bottom"/>
            <w:hideMark/>
          </w:tcPr>
          <w:p w14:paraId="225F66AB"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AC"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AD" w14:textId="77777777" w:rsidR="00120E97" w:rsidRPr="00A92FF4" w:rsidRDefault="00120E97" w:rsidP="00A7299D">
            <w:pPr>
              <w:jc w:val="right"/>
              <w:rPr>
                <w:color w:val="000000"/>
                <w:szCs w:val="22"/>
              </w:rPr>
            </w:pPr>
            <w:r w:rsidRPr="00A92FF4">
              <w:rPr>
                <w:color w:val="000000"/>
                <w:szCs w:val="22"/>
              </w:rPr>
              <w:t>2012-09-01</w:t>
            </w:r>
          </w:p>
        </w:tc>
        <w:tc>
          <w:tcPr>
            <w:tcW w:w="0" w:type="auto"/>
            <w:shd w:val="clear" w:color="auto" w:fill="auto"/>
            <w:noWrap/>
            <w:vAlign w:val="bottom"/>
            <w:hideMark/>
          </w:tcPr>
          <w:p w14:paraId="225F66AE" w14:textId="77777777" w:rsidR="00120E97" w:rsidRPr="00A92FF4" w:rsidRDefault="00120E97" w:rsidP="00A7299D">
            <w:pPr>
              <w:jc w:val="center"/>
              <w:rPr>
                <w:color w:val="000000"/>
                <w:szCs w:val="22"/>
              </w:rPr>
            </w:pPr>
            <w:r w:rsidRPr="00A92FF4">
              <w:rPr>
                <w:color w:val="000000"/>
                <w:szCs w:val="22"/>
              </w:rPr>
              <w:t>E1</w:t>
            </w:r>
          </w:p>
        </w:tc>
        <w:tc>
          <w:tcPr>
            <w:tcW w:w="0" w:type="auto"/>
            <w:shd w:val="clear" w:color="auto" w:fill="auto"/>
            <w:noWrap/>
            <w:vAlign w:val="bottom"/>
            <w:hideMark/>
          </w:tcPr>
          <w:p w14:paraId="225F66AF"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6B0" w14:textId="77777777" w:rsidR="00120E97" w:rsidRPr="00A92FF4" w:rsidRDefault="00120E97" w:rsidP="00A7299D">
            <w:pPr>
              <w:rPr>
                <w:color w:val="000000"/>
                <w:szCs w:val="22"/>
              </w:rPr>
            </w:pPr>
            <w:r w:rsidRPr="00A92FF4">
              <w:rPr>
                <w:color w:val="000000"/>
                <w:szCs w:val="22"/>
              </w:rPr>
              <w:t>Student enrolled in District A, Location A for the first time in the school year (E1); Student enrolled at start of location's school year</w:t>
            </w:r>
          </w:p>
        </w:tc>
      </w:tr>
      <w:tr w:rsidR="00120E97" w:rsidRPr="00DF5223" w14:paraId="225F66B9" w14:textId="77777777" w:rsidTr="00A7299D">
        <w:tc>
          <w:tcPr>
            <w:tcW w:w="0" w:type="auto"/>
            <w:shd w:val="clear" w:color="auto" w:fill="auto"/>
            <w:noWrap/>
            <w:vAlign w:val="bottom"/>
            <w:hideMark/>
          </w:tcPr>
          <w:p w14:paraId="225F66B2" w14:textId="77777777" w:rsidR="00120E97" w:rsidRPr="00A92FF4" w:rsidRDefault="00120E97" w:rsidP="00A7299D">
            <w:pPr>
              <w:rPr>
                <w:color w:val="000000"/>
                <w:szCs w:val="22"/>
              </w:rPr>
            </w:pPr>
          </w:p>
        </w:tc>
        <w:tc>
          <w:tcPr>
            <w:tcW w:w="0" w:type="auto"/>
            <w:shd w:val="clear" w:color="auto" w:fill="auto"/>
            <w:noWrap/>
            <w:vAlign w:val="bottom"/>
            <w:hideMark/>
          </w:tcPr>
          <w:p w14:paraId="225F66B3"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B4"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B5" w14:textId="77777777" w:rsidR="00120E97" w:rsidRPr="00A92FF4" w:rsidRDefault="00120E97" w:rsidP="00A7299D">
            <w:pPr>
              <w:jc w:val="right"/>
              <w:rPr>
                <w:color w:val="000000"/>
                <w:szCs w:val="22"/>
              </w:rPr>
            </w:pPr>
            <w:r w:rsidRPr="00A92FF4">
              <w:rPr>
                <w:color w:val="000000"/>
                <w:szCs w:val="22"/>
              </w:rPr>
              <w:t>2012-09-05</w:t>
            </w:r>
          </w:p>
        </w:tc>
        <w:tc>
          <w:tcPr>
            <w:tcW w:w="0" w:type="auto"/>
            <w:shd w:val="clear" w:color="auto" w:fill="auto"/>
            <w:noWrap/>
            <w:vAlign w:val="bottom"/>
            <w:hideMark/>
          </w:tcPr>
          <w:p w14:paraId="225F66B6" w14:textId="77777777" w:rsidR="00120E97" w:rsidRPr="00A92FF4" w:rsidRDefault="00120E97" w:rsidP="00A7299D">
            <w:pPr>
              <w:jc w:val="center"/>
              <w:rPr>
                <w:color w:val="000000"/>
                <w:szCs w:val="22"/>
              </w:rPr>
            </w:pPr>
            <w:r w:rsidRPr="00A92FF4">
              <w:rPr>
                <w:color w:val="000000"/>
                <w:szCs w:val="22"/>
              </w:rPr>
              <w:t>W1</w:t>
            </w:r>
          </w:p>
        </w:tc>
        <w:tc>
          <w:tcPr>
            <w:tcW w:w="0" w:type="auto"/>
            <w:shd w:val="clear" w:color="auto" w:fill="auto"/>
            <w:noWrap/>
            <w:vAlign w:val="bottom"/>
            <w:hideMark/>
          </w:tcPr>
          <w:p w14:paraId="225F66B7"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6B8" w14:textId="77777777" w:rsidR="00120E97" w:rsidRPr="00A92FF4" w:rsidRDefault="00120E97" w:rsidP="00A7299D">
            <w:pPr>
              <w:rPr>
                <w:color w:val="000000"/>
                <w:szCs w:val="22"/>
              </w:rPr>
            </w:pPr>
            <w:r w:rsidRPr="00A92FF4">
              <w:rPr>
                <w:color w:val="000000"/>
                <w:szCs w:val="22"/>
              </w:rPr>
              <w:t>Student withdraws from District A, Location A.  Student was enrolled at start of location's school year</w:t>
            </w:r>
          </w:p>
        </w:tc>
      </w:tr>
      <w:tr w:rsidR="00120E97" w:rsidRPr="00DF5223" w14:paraId="225F66C1" w14:textId="77777777" w:rsidTr="00A7299D">
        <w:tc>
          <w:tcPr>
            <w:tcW w:w="0" w:type="auto"/>
            <w:shd w:val="clear" w:color="auto" w:fill="auto"/>
            <w:noWrap/>
            <w:vAlign w:val="bottom"/>
            <w:hideMark/>
          </w:tcPr>
          <w:p w14:paraId="225F66BA" w14:textId="77777777" w:rsidR="00120E97" w:rsidRPr="00A92FF4" w:rsidRDefault="00120E97" w:rsidP="00A7299D">
            <w:pPr>
              <w:rPr>
                <w:color w:val="000000"/>
                <w:szCs w:val="22"/>
              </w:rPr>
            </w:pPr>
            <w:r w:rsidRPr="00A92FF4">
              <w:rPr>
                <w:color w:val="000000"/>
                <w:szCs w:val="22"/>
              </w:rPr>
              <w:t>2012-09-06</w:t>
            </w:r>
          </w:p>
        </w:tc>
        <w:tc>
          <w:tcPr>
            <w:tcW w:w="0" w:type="auto"/>
            <w:shd w:val="clear" w:color="auto" w:fill="auto"/>
            <w:noWrap/>
            <w:vAlign w:val="bottom"/>
            <w:hideMark/>
          </w:tcPr>
          <w:p w14:paraId="225F66BB"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BC" w14:textId="77777777" w:rsidR="00120E97" w:rsidRPr="00A92FF4" w:rsidRDefault="00120E97" w:rsidP="00A7299D">
            <w:pPr>
              <w:jc w:val="center"/>
              <w:rPr>
                <w:color w:val="000000"/>
                <w:szCs w:val="22"/>
              </w:rPr>
            </w:pPr>
            <w:r w:rsidRPr="00A92FF4">
              <w:rPr>
                <w:color w:val="000000"/>
                <w:szCs w:val="22"/>
              </w:rPr>
              <w:t>B</w:t>
            </w:r>
          </w:p>
        </w:tc>
        <w:tc>
          <w:tcPr>
            <w:tcW w:w="0" w:type="auto"/>
            <w:shd w:val="clear" w:color="auto" w:fill="auto"/>
            <w:noWrap/>
            <w:vAlign w:val="bottom"/>
            <w:hideMark/>
          </w:tcPr>
          <w:p w14:paraId="225F66BD" w14:textId="77777777" w:rsidR="00120E97" w:rsidRPr="00A92FF4" w:rsidRDefault="00120E97" w:rsidP="00A7299D">
            <w:pPr>
              <w:jc w:val="right"/>
              <w:rPr>
                <w:color w:val="000000"/>
                <w:szCs w:val="22"/>
              </w:rPr>
            </w:pPr>
            <w:r w:rsidRPr="00A92FF4">
              <w:rPr>
                <w:color w:val="000000"/>
                <w:szCs w:val="22"/>
              </w:rPr>
              <w:t>2012-09-06</w:t>
            </w:r>
          </w:p>
        </w:tc>
        <w:tc>
          <w:tcPr>
            <w:tcW w:w="0" w:type="auto"/>
            <w:shd w:val="clear" w:color="auto" w:fill="auto"/>
            <w:noWrap/>
            <w:vAlign w:val="bottom"/>
            <w:hideMark/>
          </w:tcPr>
          <w:p w14:paraId="225F66BE" w14:textId="77777777" w:rsidR="00120E97" w:rsidRPr="00A92FF4" w:rsidRDefault="00120E97" w:rsidP="00A7299D">
            <w:pPr>
              <w:jc w:val="center"/>
              <w:rPr>
                <w:color w:val="000000"/>
                <w:szCs w:val="22"/>
              </w:rPr>
            </w:pPr>
            <w:r w:rsidRPr="00A92FF4">
              <w:rPr>
                <w:color w:val="000000"/>
                <w:szCs w:val="22"/>
              </w:rPr>
              <w:t>R1</w:t>
            </w:r>
          </w:p>
        </w:tc>
        <w:tc>
          <w:tcPr>
            <w:tcW w:w="0" w:type="auto"/>
            <w:shd w:val="clear" w:color="auto" w:fill="auto"/>
            <w:noWrap/>
            <w:vAlign w:val="bottom"/>
            <w:hideMark/>
          </w:tcPr>
          <w:p w14:paraId="225F66BF"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6C0" w14:textId="77777777" w:rsidR="00120E97" w:rsidRPr="00A92FF4" w:rsidRDefault="00120E97" w:rsidP="00A7299D">
            <w:pPr>
              <w:rPr>
                <w:color w:val="000000"/>
                <w:szCs w:val="22"/>
              </w:rPr>
            </w:pPr>
            <w:r w:rsidRPr="00A92FF4">
              <w:rPr>
                <w:color w:val="000000"/>
                <w:szCs w:val="22"/>
              </w:rPr>
              <w:t>Student enrolled in District A, Location B for the first time in the school year (R1) ; Student NOT enrolled for the first time in the school year, but is enrolled at the start of the location's school year for Location B</w:t>
            </w:r>
          </w:p>
        </w:tc>
      </w:tr>
      <w:tr w:rsidR="00120E97" w:rsidRPr="00DF5223" w14:paraId="225F66C9" w14:textId="77777777" w:rsidTr="00A7299D">
        <w:tc>
          <w:tcPr>
            <w:tcW w:w="0" w:type="auto"/>
            <w:shd w:val="clear" w:color="auto" w:fill="auto"/>
            <w:noWrap/>
            <w:vAlign w:val="bottom"/>
            <w:hideMark/>
          </w:tcPr>
          <w:p w14:paraId="225F66C2" w14:textId="77777777" w:rsidR="00120E97" w:rsidRPr="00A92FF4" w:rsidRDefault="00120E97" w:rsidP="00A7299D">
            <w:pPr>
              <w:rPr>
                <w:color w:val="000000"/>
                <w:szCs w:val="22"/>
              </w:rPr>
            </w:pPr>
          </w:p>
        </w:tc>
        <w:tc>
          <w:tcPr>
            <w:tcW w:w="0" w:type="auto"/>
            <w:shd w:val="clear" w:color="auto" w:fill="auto"/>
            <w:noWrap/>
            <w:vAlign w:val="bottom"/>
            <w:hideMark/>
          </w:tcPr>
          <w:p w14:paraId="225F66C3"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C4" w14:textId="77777777" w:rsidR="00120E97" w:rsidRPr="00A92FF4" w:rsidRDefault="00120E97" w:rsidP="00A7299D">
            <w:pPr>
              <w:jc w:val="center"/>
              <w:rPr>
                <w:color w:val="000000"/>
                <w:szCs w:val="22"/>
              </w:rPr>
            </w:pPr>
            <w:r w:rsidRPr="00A92FF4">
              <w:rPr>
                <w:color w:val="000000"/>
                <w:szCs w:val="22"/>
              </w:rPr>
              <w:t>B</w:t>
            </w:r>
          </w:p>
        </w:tc>
        <w:tc>
          <w:tcPr>
            <w:tcW w:w="0" w:type="auto"/>
            <w:shd w:val="clear" w:color="auto" w:fill="auto"/>
            <w:noWrap/>
            <w:vAlign w:val="bottom"/>
            <w:hideMark/>
          </w:tcPr>
          <w:p w14:paraId="225F66C5" w14:textId="77777777" w:rsidR="00120E97" w:rsidRPr="00A92FF4" w:rsidRDefault="00120E97" w:rsidP="00A7299D">
            <w:pPr>
              <w:jc w:val="right"/>
              <w:rPr>
                <w:color w:val="000000"/>
                <w:szCs w:val="22"/>
              </w:rPr>
            </w:pPr>
            <w:r w:rsidRPr="00A92FF4">
              <w:rPr>
                <w:color w:val="000000"/>
                <w:szCs w:val="22"/>
              </w:rPr>
              <w:t>2012-09-10</w:t>
            </w:r>
          </w:p>
        </w:tc>
        <w:tc>
          <w:tcPr>
            <w:tcW w:w="0" w:type="auto"/>
            <w:shd w:val="clear" w:color="auto" w:fill="auto"/>
            <w:noWrap/>
            <w:vAlign w:val="bottom"/>
            <w:hideMark/>
          </w:tcPr>
          <w:p w14:paraId="225F66C6" w14:textId="77777777" w:rsidR="00120E97" w:rsidRPr="00A92FF4" w:rsidRDefault="00120E97" w:rsidP="00A7299D">
            <w:pPr>
              <w:jc w:val="center"/>
              <w:rPr>
                <w:color w:val="000000"/>
                <w:szCs w:val="22"/>
              </w:rPr>
            </w:pPr>
            <w:r w:rsidRPr="00A92FF4">
              <w:rPr>
                <w:color w:val="000000"/>
                <w:szCs w:val="22"/>
              </w:rPr>
              <w:t>W1</w:t>
            </w:r>
          </w:p>
        </w:tc>
        <w:tc>
          <w:tcPr>
            <w:tcW w:w="0" w:type="auto"/>
            <w:shd w:val="clear" w:color="auto" w:fill="auto"/>
            <w:noWrap/>
            <w:vAlign w:val="bottom"/>
            <w:hideMark/>
          </w:tcPr>
          <w:p w14:paraId="225F66C7"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6C8" w14:textId="77777777" w:rsidR="00120E97" w:rsidRPr="00A92FF4" w:rsidRDefault="00120E97" w:rsidP="00A7299D">
            <w:pPr>
              <w:rPr>
                <w:color w:val="000000"/>
                <w:szCs w:val="22"/>
              </w:rPr>
            </w:pPr>
            <w:r w:rsidRPr="00A92FF4">
              <w:rPr>
                <w:color w:val="000000"/>
                <w:szCs w:val="22"/>
              </w:rPr>
              <w:t>Student withdraws from District A, Location B.  Student was enrolled at start of location's school year</w:t>
            </w:r>
          </w:p>
        </w:tc>
      </w:tr>
      <w:tr w:rsidR="00120E97" w:rsidRPr="00DF5223" w14:paraId="225F66D1" w14:textId="77777777" w:rsidTr="00A7299D">
        <w:tc>
          <w:tcPr>
            <w:tcW w:w="0" w:type="auto"/>
            <w:shd w:val="clear" w:color="auto" w:fill="auto"/>
            <w:noWrap/>
            <w:vAlign w:val="bottom"/>
            <w:hideMark/>
          </w:tcPr>
          <w:p w14:paraId="225F66CA" w14:textId="77777777" w:rsidR="00120E97" w:rsidRPr="00A92FF4" w:rsidRDefault="00120E97" w:rsidP="00A7299D">
            <w:pPr>
              <w:rPr>
                <w:color w:val="000000"/>
                <w:szCs w:val="22"/>
              </w:rPr>
            </w:pPr>
            <w:r w:rsidRPr="00A92FF4">
              <w:rPr>
                <w:color w:val="000000"/>
                <w:szCs w:val="22"/>
              </w:rPr>
              <w:t>2012-09-11</w:t>
            </w:r>
          </w:p>
        </w:tc>
        <w:tc>
          <w:tcPr>
            <w:tcW w:w="0" w:type="auto"/>
            <w:shd w:val="clear" w:color="auto" w:fill="auto"/>
            <w:noWrap/>
            <w:vAlign w:val="bottom"/>
            <w:hideMark/>
          </w:tcPr>
          <w:p w14:paraId="225F66CB" w14:textId="77777777" w:rsidR="00120E97" w:rsidRPr="00A92FF4" w:rsidRDefault="00120E97" w:rsidP="00A7299D">
            <w:pPr>
              <w:jc w:val="center"/>
              <w:rPr>
                <w:color w:val="000000"/>
                <w:szCs w:val="22"/>
              </w:rPr>
            </w:pPr>
            <w:r w:rsidRPr="00A92FF4">
              <w:rPr>
                <w:color w:val="000000"/>
                <w:szCs w:val="22"/>
              </w:rPr>
              <w:t>B</w:t>
            </w:r>
          </w:p>
        </w:tc>
        <w:tc>
          <w:tcPr>
            <w:tcW w:w="0" w:type="auto"/>
            <w:shd w:val="clear" w:color="auto" w:fill="auto"/>
            <w:noWrap/>
            <w:vAlign w:val="bottom"/>
            <w:hideMark/>
          </w:tcPr>
          <w:p w14:paraId="225F66CC"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CD" w14:textId="77777777" w:rsidR="00120E97" w:rsidRPr="00A92FF4" w:rsidRDefault="00120E97" w:rsidP="00A7299D">
            <w:pPr>
              <w:jc w:val="right"/>
              <w:rPr>
                <w:color w:val="000000"/>
                <w:szCs w:val="22"/>
              </w:rPr>
            </w:pPr>
            <w:r w:rsidRPr="00A92FF4">
              <w:rPr>
                <w:color w:val="000000"/>
                <w:szCs w:val="22"/>
              </w:rPr>
              <w:t>2012-09-11</w:t>
            </w:r>
          </w:p>
        </w:tc>
        <w:tc>
          <w:tcPr>
            <w:tcW w:w="0" w:type="auto"/>
            <w:shd w:val="clear" w:color="auto" w:fill="auto"/>
            <w:noWrap/>
            <w:vAlign w:val="bottom"/>
            <w:hideMark/>
          </w:tcPr>
          <w:p w14:paraId="225F66CE" w14:textId="77777777" w:rsidR="00120E97" w:rsidRPr="00A92FF4" w:rsidRDefault="00120E97" w:rsidP="00A7299D">
            <w:pPr>
              <w:jc w:val="center"/>
              <w:rPr>
                <w:color w:val="000000"/>
                <w:szCs w:val="22"/>
              </w:rPr>
            </w:pPr>
            <w:r w:rsidRPr="00A92FF4">
              <w:rPr>
                <w:color w:val="000000"/>
                <w:szCs w:val="22"/>
              </w:rPr>
              <w:t>R2</w:t>
            </w:r>
          </w:p>
        </w:tc>
        <w:tc>
          <w:tcPr>
            <w:tcW w:w="0" w:type="auto"/>
            <w:shd w:val="clear" w:color="auto" w:fill="auto"/>
            <w:noWrap/>
            <w:vAlign w:val="bottom"/>
            <w:hideMark/>
          </w:tcPr>
          <w:p w14:paraId="225F66CF"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6D0" w14:textId="77777777" w:rsidR="00120E97" w:rsidRPr="00A92FF4" w:rsidRDefault="00120E97" w:rsidP="00A7299D">
            <w:pPr>
              <w:rPr>
                <w:color w:val="000000"/>
                <w:szCs w:val="22"/>
              </w:rPr>
            </w:pPr>
            <w:r w:rsidRPr="00A92FF4">
              <w:rPr>
                <w:color w:val="000000"/>
                <w:szCs w:val="22"/>
              </w:rPr>
              <w:t>Student enrolled in District B, Location A for the first time in the school year (R2) ; Student NOT enrolled for the first time in the school year, but is enrolled at the start of the school year for District B, Location A</w:t>
            </w:r>
          </w:p>
        </w:tc>
      </w:tr>
      <w:tr w:rsidR="00120E97" w:rsidRPr="00DF5223" w14:paraId="225F66D9" w14:textId="77777777" w:rsidTr="00A7299D">
        <w:tc>
          <w:tcPr>
            <w:tcW w:w="0" w:type="auto"/>
            <w:shd w:val="clear" w:color="auto" w:fill="auto"/>
            <w:noWrap/>
            <w:vAlign w:val="bottom"/>
            <w:hideMark/>
          </w:tcPr>
          <w:p w14:paraId="225F66D2" w14:textId="77777777" w:rsidR="00120E97" w:rsidRPr="00A92FF4" w:rsidRDefault="00120E97" w:rsidP="00A7299D">
            <w:pPr>
              <w:rPr>
                <w:color w:val="000000"/>
                <w:szCs w:val="22"/>
              </w:rPr>
            </w:pPr>
          </w:p>
        </w:tc>
        <w:tc>
          <w:tcPr>
            <w:tcW w:w="0" w:type="auto"/>
            <w:shd w:val="clear" w:color="auto" w:fill="auto"/>
            <w:noWrap/>
            <w:vAlign w:val="bottom"/>
            <w:hideMark/>
          </w:tcPr>
          <w:p w14:paraId="225F66D3" w14:textId="77777777" w:rsidR="00120E97" w:rsidRPr="00A92FF4" w:rsidRDefault="00120E97" w:rsidP="00A7299D">
            <w:pPr>
              <w:jc w:val="center"/>
              <w:rPr>
                <w:color w:val="000000"/>
                <w:szCs w:val="22"/>
              </w:rPr>
            </w:pPr>
          </w:p>
        </w:tc>
        <w:tc>
          <w:tcPr>
            <w:tcW w:w="0" w:type="auto"/>
            <w:shd w:val="clear" w:color="auto" w:fill="auto"/>
            <w:noWrap/>
            <w:vAlign w:val="bottom"/>
            <w:hideMark/>
          </w:tcPr>
          <w:p w14:paraId="225F66D4" w14:textId="77777777" w:rsidR="00120E97" w:rsidRPr="00A92FF4" w:rsidRDefault="00120E97" w:rsidP="00A7299D">
            <w:pPr>
              <w:jc w:val="center"/>
              <w:rPr>
                <w:color w:val="000000"/>
                <w:szCs w:val="22"/>
              </w:rPr>
            </w:pPr>
          </w:p>
        </w:tc>
        <w:tc>
          <w:tcPr>
            <w:tcW w:w="0" w:type="auto"/>
            <w:shd w:val="clear" w:color="auto" w:fill="auto"/>
            <w:noWrap/>
            <w:vAlign w:val="bottom"/>
            <w:hideMark/>
          </w:tcPr>
          <w:p w14:paraId="225F66D5" w14:textId="77777777" w:rsidR="00120E97" w:rsidRPr="00A92FF4" w:rsidRDefault="00120E97" w:rsidP="00A7299D">
            <w:pPr>
              <w:rPr>
                <w:color w:val="000000"/>
                <w:szCs w:val="22"/>
              </w:rPr>
            </w:pPr>
          </w:p>
        </w:tc>
        <w:tc>
          <w:tcPr>
            <w:tcW w:w="0" w:type="auto"/>
            <w:shd w:val="clear" w:color="auto" w:fill="auto"/>
            <w:noWrap/>
            <w:vAlign w:val="bottom"/>
            <w:hideMark/>
          </w:tcPr>
          <w:p w14:paraId="225F66D6" w14:textId="77777777" w:rsidR="00120E97" w:rsidRPr="00A92FF4" w:rsidRDefault="00120E97" w:rsidP="00A7299D">
            <w:pPr>
              <w:jc w:val="center"/>
              <w:rPr>
                <w:color w:val="000000"/>
                <w:szCs w:val="22"/>
              </w:rPr>
            </w:pPr>
          </w:p>
        </w:tc>
        <w:tc>
          <w:tcPr>
            <w:tcW w:w="0" w:type="auto"/>
            <w:shd w:val="clear" w:color="auto" w:fill="auto"/>
            <w:noWrap/>
            <w:vAlign w:val="bottom"/>
            <w:hideMark/>
          </w:tcPr>
          <w:p w14:paraId="225F66D7" w14:textId="77777777" w:rsidR="00120E97" w:rsidRPr="00A92FF4" w:rsidRDefault="00120E97" w:rsidP="00A7299D">
            <w:pPr>
              <w:jc w:val="center"/>
              <w:rPr>
                <w:color w:val="000000"/>
                <w:szCs w:val="22"/>
              </w:rPr>
            </w:pPr>
          </w:p>
        </w:tc>
        <w:tc>
          <w:tcPr>
            <w:tcW w:w="0" w:type="auto"/>
            <w:shd w:val="clear" w:color="auto" w:fill="auto"/>
            <w:vAlign w:val="bottom"/>
            <w:hideMark/>
          </w:tcPr>
          <w:p w14:paraId="225F66D8" w14:textId="77777777" w:rsidR="00120E97" w:rsidRPr="00A92FF4" w:rsidRDefault="00120E97" w:rsidP="00A7299D">
            <w:pPr>
              <w:rPr>
                <w:color w:val="000000"/>
                <w:szCs w:val="22"/>
              </w:rPr>
            </w:pPr>
          </w:p>
        </w:tc>
      </w:tr>
      <w:tr w:rsidR="00120E97" w:rsidRPr="00DF5223" w14:paraId="225F66E1" w14:textId="77777777" w:rsidTr="00A7299D">
        <w:tc>
          <w:tcPr>
            <w:tcW w:w="0" w:type="auto"/>
            <w:shd w:val="clear" w:color="auto" w:fill="auto"/>
            <w:noWrap/>
            <w:vAlign w:val="bottom"/>
            <w:hideMark/>
          </w:tcPr>
          <w:p w14:paraId="225F66DA" w14:textId="77777777" w:rsidR="00120E97" w:rsidRPr="00A92FF4" w:rsidRDefault="00120E97" w:rsidP="00A7299D">
            <w:pPr>
              <w:rPr>
                <w:color w:val="000000"/>
                <w:szCs w:val="22"/>
              </w:rPr>
            </w:pPr>
          </w:p>
        </w:tc>
        <w:tc>
          <w:tcPr>
            <w:tcW w:w="0" w:type="auto"/>
            <w:shd w:val="clear" w:color="auto" w:fill="auto"/>
            <w:noWrap/>
            <w:vAlign w:val="bottom"/>
            <w:hideMark/>
          </w:tcPr>
          <w:p w14:paraId="225F66DB" w14:textId="77777777" w:rsidR="00120E97" w:rsidRPr="00A92FF4" w:rsidRDefault="00120E97" w:rsidP="00A7299D">
            <w:pPr>
              <w:jc w:val="center"/>
              <w:rPr>
                <w:color w:val="000000"/>
                <w:szCs w:val="22"/>
              </w:rPr>
            </w:pPr>
          </w:p>
        </w:tc>
        <w:tc>
          <w:tcPr>
            <w:tcW w:w="0" w:type="auto"/>
            <w:shd w:val="clear" w:color="auto" w:fill="auto"/>
            <w:noWrap/>
            <w:vAlign w:val="bottom"/>
            <w:hideMark/>
          </w:tcPr>
          <w:p w14:paraId="225F66DC" w14:textId="77777777" w:rsidR="00120E97" w:rsidRPr="00A92FF4" w:rsidRDefault="00120E97" w:rsidP="00A7299D">
            <w:pPr>
              <w:jc w:val="center"/>
              <w:rPr>
                <w:color w:val="000000"/>
                <w:szCs w:val="22"/>
              </w:rPr>
            </w:pPr>
          </w:p>
        </w:tc>
        <w:tc>
          <w:tcPr>
            <w:tcW w:w="0" w:type="auto"/>
            <w:shd w:val="clear" w:color="auto" w:fill="auto"/>
            <w:noWrap/>
            <w:vAlign w:val="bottom"/>
            <w:hideMark/>
          </w:tcPr>
          <w:p w14:paraId="225F66DD" w14:textId="77777777" w:rsidR="00120E97" w:rsidRPr="00A92FF4" w:rsidRDefault="00120E97" w:rsidP="00A7299D">
            <w:pPr>
              <w:rPr>
                <w:color w:val="000000"/>
                <w:szCs w:val="22"/>
              </w:rPr>
            </w:pPr>
          </w:p>
        </w:tc>
        <w:tc>
          <w:tcPr>
            <w:tcW w:w="0" w:type="auto"/>
            <w:shd w:val="clear" w:color="auto" w:fill="auto"/>
            <w:noWrap/>
            <w:vAlign w:val="bottom"/>
            <w:hideMark/>
          </w:tcPr>
          <w:p w14:paraId="225F66DE" w14:textId="77777777" w:rsidR="00120E97" w:rsidRPr="00A92FF4" w:rsidRDefault="00120E97" w:rsidP="00A7299D">
            <w:pPr>
              <w:jc w:val="center"/>
              <w:rPr>
                <w:color w:val="000000"/>
                <w:szCs w:val="22"/>
              </w:rPr>
            </w:pPr>
          </w:p>
        </w:tc>
        <w:tc>
          <w:tcPr>
            <w:tcW w:w="0" w:type="auto"/>
            <w:shd w:val="clear" w:color="auto" w:fill="auto"/>
            <w:noWrap/>
            <w:vAlign w:val="bottom"/>
            <w:hideMark/>
          </w:tcPr>
          <w:p w14:paraId="225F66DF" w14:textId="77777777" w:rsidR="00120E97" w:rsidRPr="00A92FF4" w:rsidRDefault="00120E97" w:rsidP="00A7299D">
            <w:pPr>
              <w:jc w:val="center"/>
              <w:rPr>
                <w:color w:val="000000"/>
                <w:szCs w:val="22"/>
              </w:rPr>
            </w:pPr>
          </w:p>
        </w:tc>
        <w:tc>
          <w:tcPr>
            <w:tcW w:w="0" w:type="auto"/>
            <w:shd w:val="clear" w:color="auto" w:fill="auto"/>
            <w:vAlign w:val="bottom"/>
            <w:hideMark/>
          </w:tcPr>
          <w:p w14:paraId="225F66E0" w14:textId="77777777" w:rsidR="00120E97" w:rsidRPr="00A92FF4" w:rsidRDefault="00120E97" w:rsidP="00A7299D">
            <w:pPr>
              <w:rPr>
                <w:color w:val="000000"/>
                <w:szCs w:val="22"/>
              </w:rPr>
            </w:pPr>
          </w:p>
        </w:tc>
      </w:tr>
      <w:tr w:rsidR="00120E97" w:rsidRPr="00DF5223" w14:paraId="225F66E3" w14:textId="77777777" w:rsidTr="00A7299D">
        <w:tc>
          <w:tcPr>
            <w:tcW w:w="0" w:type="auto"/>
            <w:gridSpan w:val="7"/>
            <w:shd w:val="clear" w:color="auto" w:fill="auto"/>
            <w:noWrap/>
            <w:vAlign w:val="bottom"/>
            <w:hideMark/>
          </w:tcPr>
          <w:p w14:paraId="225F66E2" w14:textId="77777777" w:rsidR="00120E97" w:rsidRPr="00A92FF4" w:rsidRDefault="00120E97" w:rsidP="00A7299D">
            <w:pPr>
              <w:jc w:val="center"/>
              <w:rPr>
                <w:color w:val="000000"/>
                <w:szCs w:val="22"/>
              </w:rPr>
            </w:pPr>
            <w:r w:rsidRPr="00A92FF4">
              <w:rPr>
                <w:b/>
                <w:bCs/>
                <w:color w:val="000000"/>
                <w:sz w:val="24"/>
                <w:szCs w:val="24"/>
              </w:rPr>
              <w:t>Example of Enrollment record Information for student B</w:t>
            </w:r>
          </w:p>
        </w:tc>
      </w:tr>
      <w:tr w:rsidR="00120E97" w:rsidRPr="00DF5223" w14:paraId="225F66EB" w14:textId="77777777" w:rsidTr="00A7299D">
        <w:tc>
          <w:tcPr>
            <w:tcW w:w="0" w:type="auto"/>
            <w:shd w:val="clear" w:color="auto" w:fill="auto"/>
            <w:vAlign w:val="bottom"/>
            <w:hideMark/>
          </w:tcPr>
          <w:p w14:paraId="225F66E4" w14:textId="77777777" w:rsidR="00120E97" w:rsidRPr="00A92FF4" w:rsidRDefault="00120E97" w:rsidP="00A7299D">
            <w:pPr>
              <w:rPr>
                <w:b/>
                <w:bCs/>
                <w:color w:val="000000"/>
                <w:szCs w:val="22"/>
              </w:rPr>
            </w:pPr>
            <w:r w:rsidRPr="00A92FF4">
              <w:rPr>
                <w:b/>
                <w:bCs/>
                <w:color w:val="000000"/>
                <w:szCs w:val="22"/>
              </w:rPr>
              <w:lastRenderedPageBreak/>
              <w:t>First day of school for location</w:t>
            </w:r>
          </w:p>
        </w:tc>
        <w:tc>
          <w:tcPr>
            <w:tcW w:w="0" w:type="auto"/>
            <w:shd w:val="clear" w:color="auto" w:fill="auto"/>
            <w:vAlign w:val="bottom"/>
            <w:hideMark/>
          </w:tcPr>
          <w:p w14:paraId="225F66E5" w14:textId="77777777" w:rsidR="00120E97" w:rsidRPr="00A92FF4" w:rsidRDefault="00120E97" w:rsidP="00A7299D">
            <w:pPr>
              <w:jc w:val="center"/>
              <w:rPr>
                <w:b/>
                <w:bCs/>
                <w:color w:val="000000"/>
                <w:szCs w:val="22"/>
              </w:rPr>
            </w:pPr>
            <w:r w:rsidRPr="00A92FF4">
              <w:rPr>
                <w:b/>
                <w:bCs/>
                <w:color w:val="000000"/>
                <w:szCs w:val="22"/>
              </w:rPr>
              <w:t>District</w:t>
            </w:r>
          </w:p>
        </w:tc>
        <w:tc>
          <w:tcPr>
            <w:tcW w:w="0" w:type="auto"/>
            <w:shd w:val="clear" w:color="auto" w:fill="auto"/>
            <w:vAlign w:val="bottom"/>
            <w:hideMark/>
          </w:tcPr>
          <w:p w14:paraId="225F66E6" w14:textId="77777777" w:rsidR="00120E97" w:rsidRPr="00A92FF4" w:rsidRDefault="00120E97" w:rsidP="00A7299D">
            <w:pPr>
              <w:jc w:val="center"/>
              <w:rPr>
                <w:b/>
                <w:bCs/>
                <w:color w:val="000000"/>
                <w:szCs w:val="22"/>
              </w:rPr>
            </w:pPr>
            <w:r w:rsidRPr="00A92FF4">
              <w:rPr>
                <w:b/>
                <w:bCs/>
                <w:color w:val="000000"/>
                <w:szCs w:val="22"/>
              </w:rPr>
              <w:t>Location</w:t>
            </w:r>
          </w:p>
        </w:tc>
        <w:tc>
          <w:tcPr>
            <w:tcW w:w="0" w:type="auto"/>
            <w:shd w:val="clear" w:color="auto" w:fill="auto"/>
            <w:vAlign w:val="bottom"/>
            <w:hideMark/>
          </w:tcPr>
          <w:p w14:paraId="225F66E7" w14:textId="77777777" w:rsidR="00120E97" w:rsidRPr="00A92FF4" w:rsidRDefault="00120E97" w:rsidP="00A7299D">
            <w:pPr>
              <w:rPr>
                <w:b/>
                <w:bCs/>
                <w:color w:val="000000"/>
                <w:szCs w:val="22"/>
              </w:rPr>
            </w:pPr>
            <w:r w:rsidRPr="00A92FF4">
              <w:rPr>
                <w:b/>
                <w:bCs/>
                <w:color w:val="000000"/>
                <w:szCs w:val="22"/>
              </w:rPr>
              <w:t>Enroll Date</w:t>
            </w:r>
          </w:p>
        </w:tc>
        <w:tc>
          <w:tcPr>
            <w:tcW w:w="0" w:type="auto"/>
            <w:shd w:val="clear" w:color="auto" w:fill="auto"/>
            <w:vAlign w:val="bottom"/>
            <w:hideMark/>
          </w:tcPr>
          <w:p w14:paraId="225F66E8" w14:textId="77777777" w:rsidR="00120E97" w:rsidRPr="00A92FF4" w:rsidRDefault="00120E97" w:rsidP="00A7299D">
            <w:pPr>
              <w:jc w:val="center"/>
              <w:rPr>
                <w:b/>
                <w:bCs/>
                <w:color w:val="000000"/>
                <w:szCs w:val="22"/>
              </w:rPr>
            </w:pPr>
            <w:r w:rsidRPr="00A92FF4">
              <w:rPr>
                <w:b/>
                <w:bCs/>
                <w:color w:val="000000"/>
                <w:szCs w:val="22"/>
              </w:rPr>
              <w:t>Enroll Code</w:t>
            </w:r>
          </w:p>
        </w:tc>
        <w:tc>
          <w:tcPr>
            <w:tcW w:w="0" w:type="auto"/>
            <w:shd w:val="clear" w:color="auto" w:fill="auto"/>
            <w:vAlign w:val="bottom"/>
            <w:hideMark/>
          </w:tcPr>
          <w:p w14:paraId="225F66E9" w14:textId="77777777" w:rsidR="00120E97" w:rsidRPr="00A92FF4" w:rsidRDefault="00120E97" w:rsidP="00A7299D">
            <w:pPr>
              <w:jc w:val="center"/>
              <w:rPr>
                <w:b/>
                <w:bCs/>
                <w:color w:val="000000"/>
                <w:szCs w:val="22"/>
              </w:rPr>
            </w:pPr>
            <w:r w:rsidRPr="00A92FF4">
              <w:rPr>
                <w:b/>
                <w:bCs/>
                <w:color w:val="000000"/>
                <w:szCs w:val="22"/>
              </w:rPr>
              <w:t>Enrolled at School Year Start Indicator</w:t>
            </w:r>
          </w:p>
        </w:tc>
        <w:tc>
          <w:tcPr>
            <w:tcW w:w="0" w:type="auto"/>
            <w:shd w:val="clear" w:color="auto" w:fill="auto"/>
            <w:vAlign w:val="bottom"/>
            <w:hideMark/>
          </w:tcPr>
          <w:p w14:paraId="225F66EA" w14:textId="77777777" w:rsidR="00120E97" w:rsidRPr="00A92FF4" w:rsidRDefault="00120E97" w:rsidP="00A7299D">
            <w:pPr>
              <w:rPr>
                <w:color w:val="000000"/>
                <w:szCs w:val="22"/>
              </w:rPr>
            </w:pPr>
          </w:p>
        </w:tc>
      </w:tr>
      <w:tr w:rsidR="00120E97" w:rsidRPr="00DF5223" w14:paraId="225F66F3" w14:textId="77777777" w:rsidTr="00A7299D">
        <w:tc>
          <w:tcPr>
            <w:tcW w:w="0" w:type="auto"/>
            <w:shd w:val="clear" w:color="auto" w:fill="auto"/>
            <w:noWrap/>
            <w:vAlign w:val="bottom"/>
            <w:hideMark/>
          </w:tcPr>
          <w:p w14:paraId="225F66EC" w14:textId="77777777" w:rsidR="00120E97" w:rsidRPr="00A92FF4" w:rsidRDefault="00120E97" w:rsidP="00A7299D">
            <w:pPr>
              <w:rPr>
                <w:color w:val="000000"/>
                <w:szCs w:val="22"/>
              </w:rPr>
            </w:pPr>
            <w:r w:rsidRPr="00A92FF4">
              <w:rPr>
                <w:color w:val="000000"/>
                <w:szCs w:val="22"/>
              </w:rPr>
              <w:t>2012-09-01</w:t>
            </w:r>
          </w:p>
        </w:tc>
        <w:tc>
          <w:tcPr>
            <w:tcW w:w="0" w:type="auto"/>
            <w:shd w:val="clear" w:color="auto" w:fill="auto"/>
            <w:noWrap/>
            <w:vAlign w:val="bottom"/>
            <w:hideMark/>
          </w:tcPr>
          <w:p w14:paraId="225F66ED"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EE"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EF" w14:textId="77777777" w:rsidR="00120E97" w:rsidRPr="00A92FF4" w:rsidRDefault="00120E97" w:rsidP="00A7299D">
            <w:pPr>
              <w:jc w:val="right"/>
              <w:rPr>
                <w:color w:val="000000"/>
                <w:szCs w:val="22"/>
              </w:rPr>
            </w:pPr>
            <w:r w:rsidRPr="00A92FF4">
              <w:rPr>
                <w:color w:val="000000"/>
                <w:szCs w:val="22"/>
              </w:rPr>
              <w:t>2012-09-01</w:t>
            </w:r>
          </w:p>
        </w:tc>
        <w:tc>
          <w:tcPr>
            <w:tcW w:w="0" w:type="auto"/>
            <w:shd w:val="clear" w:color="auto" w:fill="auto"/>
            <w:noWrap/>
            <w:vAlign w:val="bottom"/>
            <w:hideMark/>
          </w:tcPr>
          <w:p w14:paraId="225F66F0" w14:textId="77777777" w:rsidR="00120E97" w:rsidRPr="00A92FF4" w:rsidRDefault="00120E97" w:rsidP="00A7299D">
            <w:pPr>
              <w:jc w:val="center"/>
              <w:rPr>
                <w:color w:val="000000"/>
                <w:szCs w:val="22"/>
              </w:rPr>
            </w:pPr>
            <w:r w:rsidRPr="00A92FF4">
              <w:rPr>
                <w:color w:val="000000"/>
                <w:szCs w:val="22"/>
              </w:rPr>
              <w:t>E1</w:t>
            </w:r>
          </w:p>
        </w:tc>
        <w:tc>
          <w:tcPr>
            <w:tcW w:w="0" w:type="auto"/>
            <w:shd w:val="clear" w:color="auto" w:fill="auto"/>
            <w:noWrap/>
            <w:vAlign w:val="bottom"/>
            <w:hideMark/>
          </w:tcPr>
          <w:p w14:paraId="225F66F1"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6F2" w14:textId="77777777" w:rsidR="00120E97" w:rsidRPr="00A92FF4" w:rsidRDefault="00120E97" w:rsidP="00A7299D">
            <w:pPr>
              <w:rPr>
                <w:color w:val="000000"/>
                <w:szCs w:val="22"/>
              </w:rPr>
            </w:pPr>
            <w:r w:rsidRPr="00A92FF4">
              <w:rPr>
                <w:color w:val="000000"/>
                <w:szCs w:val="22"/>
              </w:rPr>
              <w:t>Student enrolled in District A, Location A for the first time in the school year (E1); Student enrolled at start of location's school year</w:t>
            </w:r>
          </w:p>
        </w:tc>
      </w:tr>
      <w:tr w:rsidR="00120E97" w:rsidRPr="00DF5223" w14:paraId="225F66FB" w14:textId="77777777" w:rsidTr="00A7299D">
        <w:tc>
          <w:tcPr>
            <w:tcW w:w="0" w:type="auto"/>
            <w:shd w:val="clear" w:color="auto" w:fill="auto"/>
            <w:noWrap/>
            <w:vAlign w:val="bottom"/>
            <w:hideMark/>
          </w:tcPr>
          <w:p w14:paraId="225F66F4" w14:textId="77777777" w:rsidR="00120E97" w:rsidRPr="00A92FF4" w:rsidRDefault="00120E97" w:rsidP="00A7299D">
            <w:pPr>
              <w:rPr>
                <w:color w:val="000000"/>
                <w:szCs w:val="22"/>
              </w:rPr>
            </w:pPr>
          </w:p>
        </w:tc>
        <w:tc>
          <w:tcPr>
            <w:tcW w:w="0" w:type="auto"/>
            <w:shd w:val="clear" w:color="auto" w:fill="auto"/>
            <w:noWrap/>
            <w:vAlign w:val="bottom"/>
            <w:hideMark/>
          </w:tcPr>
          <w:p w14:paraId="225F66F5"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F6"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F7" w14:textId="77777777" w:rsidR="00120E97" w:rsidRPr="00A92FF4" w:rsidRDefault="00120E97" w:rsidP="00A7299D">
            <w:pPr>
              <w:jc w:val="right"/>
              <w:rPr>
                <w:color w:val="000000"/>
                <w:szCs w:val="22"/>
              </w:rPr>
            </w:pPr>
            <w:r w:rsidRPr="00A92FF4">
              <w:rPr>
                <w:color w:val="000000"/>
                <w:szCs w:val="22"/>
              </w:rPr>
              <w:t>2012-09-05</w:t>
            </w:r>
          </w:p>
        </w:tc>
        <w:tc>
          <w:tcPr>
            <w:tcW w:w="0" w:type="auto"/>
            <w:shd w:val="clear" w:color="auto" w:fill="auto"/>
            <w:noWrap/>
            <w:vAlign w:val="bottom"/>
            <w:hideMark/>
          </w:tcPr>
          <w:p w14:paraId="225F66F8" w14:textId="77777777" w:rsidR="00120E97" w:rsidRPr="00A92FF4" w:rsidRDefault="00120E97" w:rsidP="00A7299D">
            <w:pPr>
              <w:jc w:val="center"/>
              <w:rPr>
                <w:color w:val="000000"/>
                <w:szCs w:val="22"/>
              </w:rPr>
            </w:pPr>
            <w:r w:rsidRPr="00A92FF4">
              <w:rPr>
                <w:color w:val="000000"/>
                <w:szCs w:val="22"/>
              </w:rPr>
              <w:t>W1</w:t>
            </w:r>
          </w:p>
        </w:tc>
        <w:tc>
          <w:tcPr>
            <w:tcW w:w="0" w:type="auto"/>
            <w:shd w:val="clear" w:color="auto" w:fill="auto"/>
            <w:noWrap/>
            <w:vAlign w:val="bottom"/>
            <w:hideMark/>
          </w:tcPr>
          <w:p w14:paraId="225F66F9"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6FA" w14:textId="77777777" w:rsidR="00120E97" w:rsidRPr="00A92FF4" w:rsidRDefault="00120E97" w:rsidP="00A7299D">
            <w:pPr>
              <w:rPr>
                <w:color w:val="000000"/>
                <w:szCs w:val="22"/>
              </w:rPr>
            </w:pPr>
            <w:r w:rsidRPr="00A92FF4">
              <w:rPr>
                <w:color w:val="000000"/>
                <w:szCs w:val="22"/>
              </w:rPr>
              <w:t>Student withdraws from District A, Location A.  Student was enrolled at start of location's school year</w:t>
            </w:r>
          </w:p>
        </w:tc>
      </w:tr>
      <w:tr w:rsidR="00120E97" w:rsidRPr="00DF5223" w14:paraId="225F6703" w14:textId="77777777" w:rsidTr="00A7299D">
        <w:tc>
          <w:tcPr>
            <w:tcW w:w="0" w:type="auto"/>
            <w:shd w:val="clear" w:color="auto" w:fill="auto"/>
            <w:noWrap/>
            <w:vAlign w:val="bottom"/>
            <w:hideMark/>
          </w:tcPr>
          <w:p w14:paraId="225F66FC" w14:textId="77777777" w:rsidR="00120E97" w:rsidRPr="00A92FF4" w:rsidRDefault="00120E97" w:rsidP="00A7299D">
            <w:pPr>
              <w:rPr>
                <w:color w:val="000000"/>
                <w:szCs w:val="22"/>
              </w:rPr>
            </w:pPr>
            <w:r w:rsidRPr="00A92FF4">
              <w:rPr>
                <w:color w:val="000000"/>
                <w:szCs w:val="22"/>
              </w:rPr>
              <w:t>2012-09-04</w:t>
            </w:r>
          </w:p>
        </w:tc>
        <w:tc>
          <w:tcPr>
            <w:tcW w:w="0" w:type="auto"/>
            <w:shd w:val="clear" w:color="auto" w:fill="auto"/>
            <w:noWrap/>
            <w:vAlign w:val="bottom"/>
            <w:hideMark/>
          </w:tcPr>
          <w:p w14:paraId="225F66FD"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6FE" w14:textId="77777777" w:rsidR="00120E97" w:rsidRPr="00A92FF4" w:rsidRDefault="00120E97" w:rsidP="00A7299D">
            <w:pPr>
              <w:jc w:val="center"/>
              <w:rPr>
                <w:color w:val="000000"/>
                <w:szCs w:val="22"/>
              </w:rPr>
            </w:pPr>
            <w:r w:rsidRPr="00A92FF4">
              <w:rPr>
                <w:color w:val="000000"/>
                <w:szCs w:val="22"/>
              </w:rPr>
              <w:t>B</w:t>
            </w:r>
          </w:p>
        </w:tc>
        <w:tc>
          <w:tcPr>
            <w:tcW w:w="0" w:type="auto"/>
            <w:shd w:val="clear" w:color="auto" w:fill="auto"/>
            <w:noWrap/>
            <w:vAlign w:val="bottom"/>
            <w:hideMark/>
          </w:tcPr>
          <w:p w14:paraId="225F66FF" w14:textId="77777777" w:rsidR="00120E97" w:rsidRPr="00A92FF4" w:rsidRDefault="00120E97" w:rsidP="00A7299D">
            <w:pPr>
              <w:jc w:val="right"/>
              <w:rPr>
                <w:color w:val="000000"/>
                <w:szCs w:val="22"/>
              </w:rPr>
            </w:pPr>
            <w:r w:rsidRPr="00A92FF4">
              <w:rPr>
                <w:color w:val="000000"/>
                <w:szCs w:val="22"/>
              </w:rPr>
              <w:t>2012-09-06</w:t>
            </w:r>
          </w:p>
        </w:tc>
        <w:tc>
          <w:tcPr>
            <w:tcW w:w="0" w:type="auto"/>
            <w:shd w:val="clear" w:color="auto" w:fill="auto"/>
            <w:noWrap/>
            <w:vAlign w:val="bottom"/>
            <w:hideMark/>
          </w:tcPr>
          <w:p w14:paraId="225F6700" w14:textId="77777777" w:rsidR="00120E97" w:rsidRPr="00A92FF4" w:rsidRDefault="00120E97" w:rsidP="00A7299D">
            <w:pPr>
              <w:jc w:val="center"/>
              <w:rPr>
                <w:color w:val="000000"/>
                <w:szCs w:val="22"/>
              </w:rPr>
            </w:pPr>
            <w:r w:rsidRPr="00A92FF4">
              <w:rPr>
                <w:color w:val="000000"/>
                <w:szCs w:val="22"/>
              </w:rPr>
              <w:t>R1</w:t>
            </w:r>
          </w:p>
        </w:tc>
        <w:tc>
          <w:tcPr>
            <w:tcW w:w="0" w:type="auto"/>
            <w:shd w:val="clear" w:color="auto" w:fill="auto"/>
            <w:noWrap/>
            <w:vAlign w:val="bottom"/>
            <w:hideMark/>
          </w:tcPr>
          <w:p w14:paraId="225F6701" w14:textId="77777777" w:rsidR="00120E97" w:rsidRPr="00A92FF4" w:rsidRDefault="00120E97" w:rsidP="00A7299D">
            <w:pPr>
              <w:jc w:val="center"/>
              <w:rPr>
                <w:color w:val="000000"/>
                <w:szCs w:val="22"/>
              </w:rPr>
            </w:pPr>
            <w:r w:rsidRPr="00A92FF4">
              <w:rPr>
                <w:color w:val="000000"/>
                <w:szCs w:val="22"/>
              </w:rPr>
              <w:t>N</w:t>
            </w:r>
          </w:p>
        </w:tc>
        <w:tc>
          <w:tcPr>
            <w:tcW w:w="0" w:type="auto"/>
            <w:shd w:val="clear" w:color="auto" w:fill="auto"/>
            <w:vAlign w:val="bottom"/>
            <w:hideMark/>
          </w:tcPr>
          <w:p w14:paraId="225F6702" w14:textId="77777777" w:rsidR="00120E97" w:rsidRPr="00A92FF4" w:rsidRDefault="00120E97" w:rsidP="00A7299D">
            <w:pPr>
              <w:rPr>
                <w:color w:val="000000"/>
                <w:szCs w:val="22"/>
              </w:rPr>
            </w:pPr>
            <w:r w:rsidRPr="00A92FF4">
              <w:rPr>
                <w:color w:val="000000"/>
                <w:szCs w:val="22"/>
              </w:rPr>
              <w:t>Student enrolled in District A, Location B for the first time in the school year (R1) ; Student NOT enrolled for the first time in the school year, and NOT enrolled at the start of the location's school year for Location B</w:t>
            </w:r>
          </w:p>
        </w:tc>
      </w:tr>
      <w:tr w:rsidR="00120E97" w:rsidRPr="00DF5223" w14:paraId="225F670B" w14:textId="77777777" w:rsidTr="00A7299D">
        <w:tc>
          <w:tcPr>
            <w:tcW w:w="0" w:type="auto"/>
            <w:shd w:val="clear" w:color="auto" w:fill="auto"/>
            <w:noWrap/>
            <w:vAlign w:val="bottom"/>
            <w:hideMark/>
          </w:tcPr>
          <w:p w14:paraId="225F6704" w14:textId="77777777" w:rsidR="00120E97" w:rsidRPr="00A92FF4" w:rsidRDefault="00120E97" w:rsidP="00A7299D">
            <w:pPr>
              <w:rPr>
                <w:color w:val="000000"/>
                <w:szCs w:val="22"/>
              </w:rPr>
            </w:pPr>
          </w:p>
        </w:tc>
        <w:tc>
          <w:tcPr>
            <w:tcW w:w="0" w:type="auto"/>
            <w:shd w:val="clear" w:color="auto" w:fill="auto"/>
            <w:noWrap/>
            <w:vAlign w:val="bottom"/>
            <w:hideMark/>
          </w:tcPr>
          <w:p w14:paraId="225F6705"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706" w14:textId="77777777" w:rsidR="00120E97" w:rsidRPr="00A92FF4" w:rsidRDefault="00120E97" w:rsidP="00A7299D">
            <w:pPr>
              <w:jc w:val="center"/>
              <w:rPr>
                <w:color w:val="000000"/>
                <w:szCs w:val="22"/>
              </w:rPr>
            </w:pPr>
            <w:r w:rsidRPr="00A92FF4">
              <w:rPr>
                <w:color w:val="000000"/>
                <w:szCs w:val="22"/>
              </w:rPr>
              <w:t>B</w:t>
            </w:r>
          </w:p>
        </w:tc>
        <w:tc>
          <w:tcPr>
            <w:tcW w:w="0" w:type="auto"/>
            <w:shd w:val="clear" w:color="auto" w:fill="auto"/>
            <w:noWrap/>
            <w:vAlign w:val="bottom"/>
            <w:hideMark/>
          </w:tcPr>
          <w:p w14:paraId="225F6707" w14:textId="77777777" w:rsidR="00120E97" w:rsidRPr="00A92FF4" w:rsidRDefault="00120E97" w:rsidP="00A7299D">
            <w:pPr>
              <w:jc w:val="right"/>
              <w:rPr>
                <w:color w:val="000000"/>
                <w:szCs w:val="22"/>
              </w:rPr>
            </w:pPr>
            <w:r w:rsidRPr="00A92FF4">
              <w:rPr>
                <w:color w:val="000000"/>
                <w:szCs w:val="22"/>
              </w:rPr>
              <w:t>2012-09-10</w:t>
            </w:r>
          </w:p>
        </w:tc>
        <w:tc>
          <w:tcPr>
            <w:tcW w:w="0" w:type="auto"/>
            <w:shd w:val="clear" w:color="auto" w:fill="auto"/>
            <w:noWrap/>
            <w:vAlign w:val="bottom"/>
            <w:hideMark/>
          </w:tcPr>
          <w:p w14:paraId="225F6708" w14:textId="77777777" w:rsidR="00120E97" w:rsidRPr="00A92FF4" w:rsidRDefault="00120E97" w:rsidP="00A7299D">
            <w:pPr>
              <w:jc w:val="center"/>
              <w:rPr>
                <w:color w:val="000000"/>
                <w:szCs w:val="22"/>
              </w:rPr>
            </w:pPr>
            <w:r w:rsidRPr="00A92FF4">
              <w:rPr>
                <w:color w:val="000000"/>
                <w:szCs w:val="22"/>
              </w:rPr>
              <w:t>W1</w:t>
            </w:r>
          </w:p>
        </w:tc>
        <w:tc>
          <w:tcPr>
            <w:tcW w:w="0" w:type="auto"/>
            <w:shd w:val="clear" w:color="auto" w:fill="auto"/>
            <w:noWrap/>
            <w:vAlign w:val="bottom"/>
            <w:hideMark/>
          </w:tcPr>
          <w:p w14:paraId="225F6709" w14:textId="77777777" w:rsidR="00120E97" w:rsidRPr="00A92FF4" w:rsidRDefault="00120E97" w:rsidP="00A7299D">
            <w:pPr>
              <w:jc w:val="center"/>
              <w:rPr>
                <w:color w:val="000000"/>
                <w:szCs w:val="22"/>
              </w:rPr>
            </w:pPr>
            <w:r w:rsidRPr="00A92FF4">
              <w:rPr>
                <w:color w:val="000000"/>
                <w:szCs w:val="22"/>
              </w:rPr>
              <w:t>N</w:t>
            </w:r>
          </w:p>
        </w:tc>
        <w:tc>
          <w:tcPr>
            <w:tcW w:w="0" w:type="auto"/>
            <w:shd w:val="clear" w:color="auto" w:fill="auto"/>
            <w:vAlign w:val="bottom"/>
            <w:hideMark/>
          </w:tcPr>
          <w:p w14:paraId="225F670A" w14:textId="77777777" w:rsidR="00120E97" w:rsidRPr="00A92FF4" w:rsidRDefault="00120E97" w:rsidP="00A7299D">
            <w:pPr>
              <w:rPr>
                <w:color w:val="000000"/>
                <w:szCs w:val="22"/>
              </w:rPr>
            </w:pPr>
            <w:r w:rsidRPr="00A92FF4">
              <w:rPr>
                <w:color w:val="000000"/>
                <w:szCs w:val="22"/>
              </w:rPr>
              <w:t>Student withdraws from District A, Location B.  Student was NOT enrolled at start of location's school year</w:t>
            </w:r>
          </w:p>
        </w:tc>
      </w:tr>
      <w:tr w:rsidR="00120E97" w:rsidRPr="00DF5223" w14:paraId="225F6713" w14:textId="77777777" w:rsidTr="00A7299D">
        <w:tc>
          <w:tcPr>
            <w:tcW w:w="0" w:type="auto"/>
            <w:shd w:val="clear" w:color="auto" w:fill="auto"/>
            <w:noWrap/>
            <w:vAlign w:val="bottom"/>
            <w:hideMark/>
          </w:tcPr>
          <w:p w14:paraId="225F670C" w14:textId="77777777" w:rsidR="00120E97" w:rsidRPr="00A92FF4" w:rsidRDefault="00120E97" w:rsidP="00A7299D">
            <w:pPr>
              <w:rPr>
                <w:color w:val="000000"/>
                <w:szCs w:val="22"/>
              </w:rPr>
            </w:pPr>
            <w:r w:rsidRPr="00A92FF4">
              <w:rPr>
                <w:color w:val="000000"/>
                <w:szCs w:val="22"/>
              </w:rPr>
              <w:t>2012-09-11</w:t>
            </w:r>
          </w:p>
        </w:tc>
        <w:tc>
          <w:tcPr>
            <w:tcW w:w="0" w:type="auto"/>
            <w:shd w:val="clear" w:color="auto" w:fill="auto"/>
            <w:noWrap/>
            <w:vAlign w:val="bottom"/>
            <w:hideMark/>
          </w:tcPr>
          <w:p w14:paraId="225F670D" w14:textId="77777777" w:rsidR="00120E97" w:rsidRPr="00A92FF4" w:rsidRDefault="00120E97" w:rsidP="00A7299D">
            <w:pPr>
              <w:jc w:val="center"/>
              <w:rPr>
                <w:color w:val="000000"/>
                <w:szCs w:val="22"/>
              </w:rPr>
            </w:pPr>
            <w:r w:rsidRPr="00A92FF4">
              <w:rPr>
                <w:color w:val="000000"/>
                <w:szCs w:val="22"/>
              </w:rPr>
              <w:t>B</w:t>
            </w:r>
          </w:p>
        </w:tc>
        <w:tc>
          <w:tcPr>
            <w:tcW w:w="0" w:type="auto"/>
            <w:shd w:val="clear" w:color="auto" w:fill="auto"/>
            <w:noWrap/>
            <w:vAlign w:val="bottom"/>
            <w:hideMark/>
          </w:tcPr>
          <w:p w14:paraId="225F670E" w14:textId="77777777" w:rsidR="00120E97" w:rsidRPr="00A92FF4" w:rsidRDefault="00120E97" w:rsidP="00A7299D">
            <w:pPr>
              <w:jc w:val="center"/>
              <w:rPr>
                <w:color w:val="000000"/>
                <w:szCs w:val="22"/>
              </w:rPr>
            </w:pPr>
            <w:r w:rsidRPr="00A92FF4">
              <w:rPr>
                <w:color w:val="000000"/>
                <w:szCs w:val="22"/>
              </w:rPr>
              <w:t>A</w:t>
            </w:r>
          </w:p>
        </w:tc>
        <w:tc>
          <w:tcPr>
            <w:tcW w:w="0" w:type="auto"/>
            <w:shd w:val="clear" w:color="auto" w:fill="auto"/>
            <w:noWrap/>
            <w:vAlign w:val="bottom"/>
            <w:hideMark/>
          </w:tcPr>
          <w:p w14:paraId="225F670F" w14:textId="77777777" w:rsidR="00120E97" w:rsidRPr="00A92FF4" w:rsidRDefault="00120E97" w:rsidP="00A7299D">
            <w:pPr>
              <w:jc w:val="right"/>
              <w:rPr>
                <w:color w:val="000000"/>
                <w:szCs w:val="22"/>
              </w:rPr>
            </w:pPr>
            <w:r w:rsidRPr="00A92FF4">
              <w:rPr>
                <w:color w:val="000000"/>
                <w:szCs w:val="22"/>
              </w:rPr>
              <w:t>2012-09-11</w:t>
            </w:r>
          </w:p>
        </w:tc>
        <w:tc>
          <w:tcPr>
            <w:tcW w:w="0" w:type="auto"/>
            <w:shd w:val="clear" w:color="auto" w:fill="auto"/>
            <w:noWrap/>
            <w:vAlign w:val="bottom"/>
            <w:hideMark/>
          </w:tcPr>
          <w:p w14:paraId="225F6710" w14:textId="77777777" w:rsidR="00120E97" w:rsidRPr="00A92FF4" w:rsidRDefault="00120E97" w:rsidP="00A7299D">
            <w:pPr>
              <w:jc w:val="center"/>
              <w:rPr>
                <w:color w:val="000000"/>
                <w:szCs w:val="22"/>
              </w:rPr>
            </w:pPr>
            <w:r w:rsidRPr="00A92FF4">
              <w:rPr>
                <w:color w:val="000000"/>
                <w:szCs w:val="22"/>
              </w:rPr>
              <w:t>R2</w:t>
            </w:r>
          </w:p>
        </w:tc>
        <w:tc>
          <w:tcPr>
            <w:tcW w:w="0" w:type="auto"/>
            <w:shd w:val="clear" w:color="auto" w:fill="auto"/>
            <w:noWrap/>
            <w:vAlign w:val="bottom"/>
            <w:hideMark/>
          </w:tcPr>
          <w:p w14:paraId="225F6711" w14:textId="77777777" w:rsidR="00120E97" w:rsidRPr="00A92FF4" w:rsidRDefault="00120E97" w:rsidP="00A7299D">
            <w:pPr>
              <w:jc w:val="center"/>
              <w:rPr>
                <w:color w:val="000000"/>
                <w:szCs w:val="22"/>
              </w:rPr>
            </w:pPr>
            <w:r w:rsidRPr="00A92FF4">
              <w:rPr>
                <w:color w:val="000000"/>
                <w:szCs w:val="22"/>
              </w:rPr>
              <w:t>Y</w:t>
            </w:r>
          </w:p>
        </w:tc>
        <w:tc>
          <w:tcPr>
            <w:tcW w:w="0" w:type="auto"/>
            <w:shd w:val="clear" w:color="auto" w:fill="auto"/>
            <w:vAlign w:val="bottom"/>
            <w:hideMark/>
          </w:tcPr>
          <w:p w14:paraId="225F6712" w14:textId="77777777" w:rsidR="00120E97" w:rsidRPr="00A92FF4" w:rsidRDefault="00120E97" w:rsidP="00A7299D">
            <w:pPr>
              <w:rPr>
                <w:color w:val="000000"/>
                <w:szCs w:val="22"/>
              </w:rPr>
            </w:pPr>
            <w:r w:rsidRPr="00A92FF4">
              <w:rPr>
                <w:color w:val="000000"/>
                <w:szCs w:val="22"/>
              </w:rPr>
              <w:t>Student enrolled in District B, Location A for the first time in the school year (R2) ; Student NOT enrolled for the first time in the school year, but is enrolled at the start of the school year for District B, Location A</w:t>
            </w:r>
          </w:p>
        </w:tc>
      </w:tr>
    </w:tbl>
    <w:p w14:paraId="225F6714" w14:textId="77777777" w:rsidR="00120E97" w:rsidRDefault="00120E97" w:rsidP="008D170B">
      <w:pPr>
        <w:pStyle w:val="TitleBars"/>
      </w:pPr>
    </w:p>
    <w:p w14:paraId="225F6715" w14:textId="77777777" w:rsidR="00120E97" w:rsidRDefault="00120E97" w:rsidP="00120E97">
      <w:pPr>
        <w:ind w:left="-2700" w:right="300"/>
        <w:rPr>
          <w:b/>
          <w:bCs/>
        </w:rPr>
      </w:pPr>
    </w:p>
    <w:p w14:paraId="225F6716" w14:textId="77777777" w:rsidR="00120E97" w:rsidRDefault="00120E97" w:rsidP="00120E97">
      <w:pPr>
        <w:rPr>
          <w:b/>
          <w:bCs/>
        </w:rPr>
        <w:sectPr w:rsidR="00120E97" w:rsidSect="009C1397">
          <w:headerReference w:type="even" r:id="rId155"/>
          <w:headerReference w:type="default" r:id="rId156"/>
          <w:footerReference w:type="default" r:id="rId157"/>
          <w:headerReference w:type="first" r:id="rId158"/>
          <w:pgSz w:w="15840" w:h="12240" w:orient="landscape" w:code="1"/>
          <w:pgMar w:top="1440" w:right="1440" w:bottom="720" w:left="1440" w:header="720" w:footer="432" w:gutter="0"/>
          <w:cols w:space="720"/>
          <w:docGrid w:linePitch="360"/>
        </w:sectPr>
      </w:pPr>
      <w:r>
        <w:rPr>
          <w:b/>
          <w:bCs/>
        </w:rPr>
        <w:br w:type="page"/>
      </w:r>
    </w:p>
    <w:p w14:paraId="225F6717" w14:textId="77777777" w:rsidR="00120E97" w:rsidRDefault="00120E97" w:rsidP="00120E97">
      <w:pPr>
        <w:ind w:left="-2700" w:right="300"/>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6719" w14:textId="77777777" w:rsidTr="00A7299D">
        <w:trPr>
          <w:trHeight w:val="431"/>
        </w:trPr>
        <w:tc>
          <w:tcPr>
            <w:tcW w:w="13700" w:type="dxa"/>
            <w:shd w:val="clear" w:color="auto" w:fill="4F81BD"/>
            <w:vAlign w:val="center"/>
          </w:tcPr>
          <w:p w14:paraId="225F6718" w14:textId="77777777" w:rsidR="00120E97" w:rsidRPr="00AA2634" w:rsidRDefault="00120E97" w:rsidP="008D170B">
            <w:pPr>
              <w:pStyle w:val="TitleBars"/>
            </w:pPr>
            <w:r>
              <w:br w:type="page"/>
            </w:r>
            <w:bookmarkStart w:id="91" w:name="Groups_and_Programs_Domain"/>
            <w:bookmarkStart w:id="92" w:name="_Toc490562192"/>
            <w:r w:rsidRPr="00AA2634">
              <w:t>Groups and Programs Domain</w:t>
            </w:r>
            <w:bookmarkEnd w:id="91"/>
            <w:bookmarkEnd w:id="92"/>
          </w:p>
        </w:tc>
      </w:tr>
    </w:tbl>
    <w:p w14:paraId="225F671A" w14:textId="77777777" w:rsidR="00120E97" w:rsidRDefault="00120E97" w:rsidP="00120E97">
      <w:pPr>
        <w:ind w:right="300"/>
        <w:jc w:val="both"/>
      </w:pPr>
    </w:p>
    <w:p w14:paraId="225F671B" w14:textId="77777777" w:rsidR="00120E97" w:rsidRDefault="00120E97" w:rsidP="00120E97">
      <w:pPr>
        <w:ind w:right="300"/>
        <w:jc w:val="both"/>
      </w:pPr>
      <w:r>
        <w:t xml:space="preserve">The districts are required to submit the following templates in the Groups and Programs Domain: </w:t>
      </w:r>
    </w:p>
    <w:p w14:paraId="225F671C" w14:textId="77777777" w:rsidR="00120E97" w:rsidRDefault="00120E97" w:rsidP="00120E97">
      <w:pPr>
        <w:pStyle w:val="Style2"/>
        <w:numPr>
          <w:ilvl w:val="0"/>
          <w:numId w:val="0"/>
        </w:numPr>
        <w:ind w:right="300"/>
      </w:pPr>
    </w:p>
    <w:p w14:paraId="225F671D" w14:textId="77777777" w:rsidR="00120E97" w:rsidRDefault="00120E97" w:rsidP="00120E97">
      <w:pPr>
        <w:pStyle w:val="Style2"/>
        <w:ind w:right="300"/>
        <w:rPr>
          <w:b/>
          <w:bCs/>
        </w:rPr>
      </w:pPr>
      <w:r>
        <w:rPr>
          <w:b/>
          <w:bCs/>
        </w:rPr>
        <w:t xml:space="preserve">Programs Fact </w:t>
      </w:r>
    </w:p>
    <w:p w14:paraId="225F671E" w14:textId="77777777" w:rsidR="00120E97" w:rsidRDefault="00120E97" w:rsidP="00120E97">
      <w:pPr>
        <w:pStyle w:val="Style2"/>
        <w:ind w:right="300"/>
        <w:rPr>
          <w:b/>
          <w:bCs/>
        </w:rPr>
      </w:pPr>
      <w:r>
        <w:rPr>
          <w:b/>
          <w:bCs/>
        </w:rPr>
        <w:t xml:space="preserve">Programs Qualification </w:t>
      </w:r>
    </w:p>
    <w:p w14:paraId="225F671F" w14:textId="77777777" w:rsidR="00120E97" w:rsidRDefault="00120E97" w:rsidP="00120E97">
      <w:pPr>
        <w:pStyle w:val="Style2"/>
        <w:ind w:right="300"/>
        <w:rPr>
          <w:b/>
          <w:bCs/>
        </w:rPr>
      </w:pPr>
      <w:r w:rsidRPr="00DC47F6">
        <w:rPr>
          <w:b/>
        </w:rPr>
        <w:t xml:space="preserve">Student Group Fact </w:t>
      </w:r>
    </w:p>
    <w:p w14:paraId="225F6720" w14:textId="77777777" w:rsidR="00120E97" w:rsidRDefault="00120E97" w:rsidP="00120E97">
      <w:pPr>
        <w:pStyle w:val="Style2"/>
        <w:ind w:right="300"/>
        <w:rPr>
          <w:b/>
          <w:bCs/>
        </w:rPr>
      </w:pPr>
      <w:r>
        <w:rPr>
          <w:b/>
          <w:bCs/>
        </w:rPr>
        <w:t>Title I Programs</w:t>
      </w:r>
    </w:p>
    <w:p w14:paraId="225F6721" w14:textId="77777777" w:rsidR="00120E97" w:rsidRDefault="00120E97" w:rsidP="00120E97">
      <w:pPr>
        <w:ind w:right="300"/>
      </w:pPr>
    </w:p>
    <w:p w14:paraId="225F6722" w14:textId="77777777" w:rsidR="00120E97" w:rsidRDefault="00120E97" w:rsidP="00120E97">
      <w:pPr>
        <w:ind w:right="300"/>
      </w:pPr>
    </w:p>
    <w:p w14:paraId="225F6723" w14:textId="77777777" w:rsidR="00120E97" w:rsidRDefault="00120E97" w:rsidP="00120E97">
      <w:pPr>
        <w:sectPr w:rsidR="00120E97" w:rsidSect="009C1397">
          <w:headerReference w:type="even" r:id="rId159"/>
          <w:headerReference w:type="default" r:id="rId160"/>
          <w:footerReference w:type="default" r:id="rId161"/>
          <w:headerReference w:type="first" r:id="rId162"/>
          <w:pgSz w:w="15840" w:h="12240" w:orient="landscape" w:code="1"/>
          <w:pgMar w:top="1440" w:right="1440" w:bottom="720" w:left="1440" w:header="720" w:footer="432" w:gutter="0"/>
          <w:cols w:space="720"/>
          <w:docGrid w:linePitch="360"/>
        </w:sectPr>
      </w:pPr>
      <w:r>
        <w:br w:type="page"/>
      </w:r>
    </w:p>
    <w:tbl>
      <w:tblPr>
        <w:tblW w:w="13700" w:type="dxa"/>
        <w:tblInd w:w="-106" w:type="dxa"/>
        <w:shd w:val="clear" w:color="auto" w:fill="4F81BD"/>
        <w:tblLook w:val="01E0" w:firstRow="1" w:lastRow="1" w:firstColumn="1" w:lastColumn="1" w:noHBand="0" w:noVBand="0"/>
      </w:tblPr>
      <w:tblGrid>
        <w:gridCol w:w="13700"/>
      </w:tblGrid>
      <w:tr w:rsidR="00120E97" w14:paraId="225F6725" w14:textId="77777777" w:rsidTr="00A7299D">
        <w:trPr>
          <w:trHeight w:hRule="exact" w:val="144"/>
        </w:trPr>
        <w:tc>
          <w:tcPr>
            <w:tcW w:w="13700" w:type="dxa"/>
            <w:shd w:val="clear" w:color="auto" w:fill="4F81BD"/>
          </w:tcPr>
          <w:p w14:paraId="225F6724" w14:textId="77777777" w:rsidR="00120E97" w:rsidRDefault="00120E97" w:rsidP="00A7299D">
            <w:pPr>
              <w:pStyle w:val="sections"/>
              <w:ind w:right="300"/>
            </w:pPr>
          </w:p>
        </w:tc>
      </w:tr>
    </w:tbl>
    <w:p w14:paraId="225F6726" w14:textId="77777777" w:rsidR="00120E97" w:rsidRDefault="00120E97" w:rsidP="00120E97">
      <w:pPr>
        <w:pStyle w:val="sections"/>
        <w:ind w:left="360" w:right="302" w:hanging="360"/>
      </w:pPr>
      <w:bookmarkStart w:id="93" w:name="Programs_Fact_Template"/>
      <w:bookmarkStart w:id="94" w:name="_Toc490562193"/>
      <w:r>
        <w:t>Programs Fact Template</w:t>
      </w:r>
      <w:bookmarkEnd w:id="93"/>
      <w:bookmarkEnd w:id="94"/>
    </w:p>
    <w:p w14:paraId="225F6727" w14:textId="77777777" w:rsidR="00120E97" w:rsidRDefault="00120E97" w:rsidP="00120E97">
      <w:pPr>
        <w:pStyle w:val="sections"/>
        <w:ind w:left="360" w:right="302" w:hanging="360"/>
      </w:pPr>
    </w:p>
    <w:p w14:paraId="225F6728" w14:textId="77777777" w:rsidR="00120E97" w:rsidRDefault="00120E97" w:rsidP="00120E97">
      <w:pPr>
        <w:ind w:left="360" w:right="302" w:hanging="360"/>
        <w:rPr>
          <w:b/>
          <w:bCs/>
        </w:rPr>
      </w:pPr>
      <w:r>
        <w:rPr>
          <w:b/>
          <w:bCs/>
        </w:rPr>
        <w:t xml:space="preserve">Target Table: PROGRAMS_FACT </w:t>
      </w:r>
    </w:p>
    <w:p w14:paraId="225F6729" w14:textId="77777777" w:rsidR="00120E97" w:rsidRDefault="00120E97" w:rsidP="00120E97">
      <w:pPr>
        <w:pStyle w:val="sections"/>
        <w:ind w:left="-2700" w:right="300"/>
      </w:pPr>
    </w:p>
    <w:tbl>
      <w:tblPr>
        <w:tblW w:w="13700" w:type="dxa"/>
        <w:tblInd w:w="-106" w:type="dxa"/>
        <w:shd w:val="clear" w:color="auto" w:fill="4F81BD"/>
        <w:tblLook w:val="01E0" w:firstRow="1" w:lastRow="1" w:firstColumn="1" w:lastColumn="1" w:noHBand="0" w:noVBand="0"/>
      </w:tblPr>
      <w:tblGrid>
        <w:gridCol w:w="13700"/>
      </w:tblGrid>
      <w:tr w:rsidR="00120E97" w14:paraId="225F672B" w14:textId="77777777" w:rsidTr="00A7299D">
        <w:trPr>
          <w:trHeight w:hRule="exact" w:val="144"/>
        </w:trPr>
        <w:tc>
          <w:tcPr>
            <w:tcW w:w="13700" w:type="dxa"/>
            <w:shd w:val="clear" w:color="auto" w:fill="4F81BD"/>
          </w:tcPr>
          <w:p w14:paraId="225F672A" w14:textId="77777777" w:rsidR="00120E97" w:rsidRDefault="00120E97" w:rsidP="00A7299D">
            <w:pPr>
              <w:pStyle w:val="sections"/>
              <w:ind w:left="-2700" w:right="300"/>
            </w:pPr>
          </w:p>
        </w:tc>
      </w:tr>
    </w:tbl>
    <w:p w14:paraId="225F672C" w14:textId="77777777" w:rsidR="00120E97" w:rsidRDefault="00120E97" w:rsidP="00120E97">
      <w:pPr>
        <w:ind w:left="360" w:right="302" w:hanging="360"/>
      </w:pPr>
    </w:p>
    <w:p w14:paraId="225F672D" w14:textId="77777777" w:rsidR="00120E97" w:rsidRDefault="00120E97" w:rsidP="00120E97">
      <w:pPr>
        <w:ind w:left="360" w:right="302" w:hanging="360"/>
        <w:rPr>
          <w:b/>
          <w:bCs/>
        </w:rPr>
      </w:pPr>
      <w:r>
        <w:rPr>
          <w:b/>
          <w:bCs/>
        </w:rPr>
        <w:t>Template Description</w:t>
      </w:r>
    </w:p>
    <w:p w14:paraId="225F672E" w14:textId="77777777" w:rsidR="00120E97" w:rsidRDefault="00120E97" w:rsidP="00120E97">
      <w:pPr>
        <w:pStyle w:val="sections"/>
        <w:ind w:left="360" w:right="302" w:hanging="360"/>
      </w:pPr>
    </w:p>
    <w:p w14:paraId="225F672F" w14:textId="67D5F7DC" w:rsidR="00120E97" w:rsidRDefault="00120E97" w:rsidP="000950C1">
      <w:pPr>
        <w:ind w:right="302"/>
      </w:pPr>
      <w:r>
        <w:t xml:space="preserve">This template tracks participation for the following programs: Bilingual Education, </w:t>
      </w:r>
      <w:r w:rsidR="00A92942">
        <w:t xml:space="preserve">English Learners, </w:t>
      </w:r>
      <w:r w:rsidR="00E92259">
        <w:t>English Language Development</w:t>
      </w:r>
      <w:r>
        <w:t xml:space="preserve">, Transportation Services, Bus Services, Vocational-Technical Ed/Concurrent/Dual Enrollment, Charter School Athletics, Charter School Students participation in a District Activity, Home School Student participation in a District Activity, Title IA, </w:t>
      </w:r>
      <w:r w:rsidRPr="006C3369">
        <w:t>Title IA Funded Preschool</w:t>
      </w:r>
      <w:r>
        <w:t>, Title IC, Title III, Title VII, Title VIII, Coordinated Early Intervening Services (CEIS), K+ Plus, FAEA, 3Y and 4Y.</w:t>
      </w:r>
    </w:p>
    <w:p w14:paraId="225F6730" w14:textId="77777777" w:rsidR="00120E97" w:rsidRDefault="00120E97" w:rsidP="00120E97">
      <w:pPr>
        <w:ind w:right="302"/>
      </w:pPr>
    </w:p>
    <w:p w14:paraId="225F6731" w14:textId="77777777" w:rsidR="00120E97" w:rsidRDefault="00120E97" w:rsidP="00120E97">
      <w:pPr>
        <w:ind w:right="302"/>
      </w:pPr>
      <w:r>
        <w:t xml:space="preserve">Districts/Charter Schools must submit this in a point-in-time fashion. Submit only for active students as of the reporting date; students must be participating in these program(s) at the time of submission. </w:t>
      </w:r>
    </w:p>
    <w:p w14:paraId="225F6732" w14:textId="77777777" w:rsidR="00120E97" w:rsidRDefault="00120E97" w:rsidP="00120E97">
      <w:pPr>
        <w:ind w:right="302"/>
      </w:pPr>
    </w:p>
    <w:p w14:paraId="225F6733" w14:textId="77777777" w:rsidR="00120E97" w:rsidRDefault="00120E97" w:rsidP="00120E97">
      <w:pPr>
        <w:ind w:right="302"/>
      </w:pPr>
      <w:r>
        <w:t>If a student is participating in “Charter School Students participating in a District Activity” or “Home School Students participating in a District Activity”, and the district that is counting their participation is not their home district, you must enter that student in your student template in order to submit their participation via the Programs Fact template.  Use district and location codes where the district activity was held.</w:t>
      </w:r>
    </w:p>
    <w:p w14:paraId="225F6734" w14:textId="77777777" w:rsidR="00120E97" w:rsidRDefault="00120E97" w:rsidP="00120E97">
      <w:pPr>
        <w:ind w:left="360" w:right="302" w:hanging="360"/>
      </w:pPr>
    </w:p>
    <w:p w14:paraId="225F6735" w14:textId="77777777" w:rsidR="00120E97" w:rsidRDefault="00120E97" w:rsidP="00120E97">
      <w:pPr>
        <w:rPr>
          <w:b/>
          <w:bCs/>
          <w:u w:val="single"/>
        </w:rPr>
      </w:pPr>
      <w:r w:rsidRPr="00CA7CAF">
        <w:rPr>
          <w:b/>
          <w:bCs/>
          <w:u w:val="single"/>
        </w:rPr>
        <w:t xml:space="preserve">Coordinated Early Intervening Services (CEIS):  </w:t>
      </w:r>
    </w:p>
    <w:p w14:paraId="225F6736" w14:textId="77777777" w:rsidR="00120E97" w:rsidRDefault="00120E97" w:rsidP="00120E97">
      <w:pPr>
        <w:rPr>
          <w:bCs/>
          <w:i/>
          <w:u w:val="single"/>
        </w:rPr>
      </w:pPr>
      <w:r w:rsidRPr="00CA7CAF">
        <w:rPr>
          <w:bCs/>
        </w:rPr>
        <w:t xml:space="preserve">Enter the Start date within the current school year that the student began.  CEIS is provided to regular education students in grades K - 12 with a particular emphasis on students in grades K - 3.  </w:t>
      </w:r>
      <w:r w:rsidRPr="00CA7CAF">
        <w:rPr>
          <w:bCs/>
          <w:i/>
          <w:u w:val="single"/>
        </w:rPr>
        <w:t>School districts must have their plan approved prior to the initiation of CEIS</w:t>
      </w:r>
      <w:r w:rsidRPr="00CA7CAF">
        <w:rPr>
          <w:bCs/>
          <w:i/>
        </w:rPr>
        <w:t xml:space="preserve">.  </w:t>
      </w:r>
      <w:r w:rsidRPr="00CA7CAF">
        <w:rPr>
          <w:bCs/>
          <w:i/>
          <w:u w:val="single"/>
        </w:rPr>
        <w:t>Special education students cannot be entered into CEIS.</w:t>
      </w:r>
    </w:p>
    <w:p w14:paraId="225F6737" w14:textId="77777777" w:rsidR="00120E97" w:rsidRDefault="00120E97" w:rsidP="00120E97">
      <w:pPr>
        <w:rPr>
          <w:b/>
          <w:bCs/>
          <w:u w:val="single"/>
        </w:rPr>
      </w:pPr>
    </w:p>
    <w:p w14:paraId="225F6738" w14:textId="77777777" w:rsidR="00120E97" w:rsidRDefault="00120E97" w:rsidP="002701CB">
      <w:pPr>
        <w:pStyle w:val="ListParagraph"/>
        <w:numPr>
          <w:ilvl w:val="0"/>
          <w:numId w:val="18"/>
        </w:numPr>
        <w:ind w:left="360"/>
        <w:rPr>
          <w:bCs/>
        </w:rPr>
      </w:pPr>
      <w:r w:rsidRPr="00CA7CAF">
        <w:rPr>
          <w:b/>
          <w:bCs/>
        </w:rPr>
        <w:t xml:space="preserve">Mandatory CEIS - </w:t>
      </w:r>
      <w:r w:rsidRPr="00CA7CAF">
        <w:rPr>
          <w:bCs/>
        </w:rPr>
        <w:t xml:space="preserve">Enter those students identified particularly, but not exclusively in those groups that were significantly over-identified. Those students must be monitored for a two year period after being identified.  </w:t>
      </w:r>
    </w:p>
    <w:p w14:paraId="225F6739" w14:textId="77777777" w:rsidR="00120E97" w:rsidRDefault="00120E97" w:rsidP="00120E97">
      <w:pPr>
        <w:rPr>
          <w:bCs/>
          <w:i/>
          <w:u w:val="single"/>
        </w:rPr>
      </w:pPr>
    </w:p>
    <w:p w14:paraId="225F673A" w14:textId="77777777" w:rsidR="00120E97" w:rsidRDefault="00120E97" w:rsidP="002701CB">
      <w:pPr>
        <w:pStyle w:val="ListParagraph"/>
        <w:numPr>
          <w:ilvl w:val="0"/>
          <w:numId w:val="18"/>
        </w:numPr>
        <w:ind w:left="360"/>
        <w:rPr>
          <w:bCs/>
        </w:rPr>
      </w:pPr>
      <w:r w:rsidRPr="00CA7CAF">
        <w:rPr>
          <w:b/>
          <w:bCs/>
        </w:rPr>
        <w:t xml:space="preserve">Voluntary CEIS - </w:t>
      </w:r>
      <w:r w:rsidRPr="00CA7CAF">
        <w:rPr>
          <w:bCs/>
        </w:rPr>
        <w:t>School districts may set aside up to 15% of IDEA funds for voluntary CEIS.</w:t>
      </w:r>
    </w:p>
    <w:p w14:paraId="225F673B" w14:textId="77777777" w:rsidR="00120E97" w:rsidRDefault="00120E97" w:rsidP="00120E97">
      <w:pPr>
        <w:rPr>
          <w:bCs/>
          <w:highlight w:val="yellow"/>
        </w:rPr>
      </w:pPr>
    </w:p>
    <w:p w14:paraId="225F673C" w14:textId="77777777" w:rsidR="00120E97" w:rsidRDefault="00120E97" w:rsidP="00120E97">
      <w:pPr>
        <w:ind w:left="360" w:right="302" w:hanging="360"/>
      </w:pPr>
    </w:p>
    <w:p w14:paraId="225F673D" w14:textId="77777777" w:rsidR="00120E97" w:rsidRDefault="00120E97" w:rsidP="00120E97">
      <w:pPr>
        <w:ind w:left="360" w:right="302" w:hanging="360"/>
      </w:pPr>
      <w:r>
        <w:rPr>
          <w:b/>
          <w:bCs/>
        </w:rPr>
        <w:t>Grain:</w:t>
      </w:r>
      <w:r>
        <w:t xml:space="preserve">  One record per district / location / school year / student / program</w:t>
      </w:r>
    </w:p>
    <w:p w14:paraId="225F673E" w14:textId="77777777" w:rsidR="00120E97" w:rsidRDefault="00120E97" w:rsidP="00120E97">
      <w:pPr>
        <w:ind w:left="-2700" w:right="300"/>
        <w:jc w:val="both"/>
      </w:pPr>
    </w:p>
    <w:p w14:paraId="225F673F" w14:textId="77777777" w:rsidR="00120E97" w:rsidRDefault="00120E97" w:rsidP="00120E97">
      <w:pPr>
        <w:pStyle w:val="sections"/>
        <w:ind w:right="300"/>
      </w:pPr>
    </w:p>
    <w:p w14:paraId="225F6740" w14:textId="77777777" w:rsidR="00120E97" w:rsidRDefault="00120E97" w:rsidP="00120E97">
      <w:r>
        <w:rPr>
          <w:b/>
          <w:bCs/>
        </w:rPr>
        <w:br w:type="page"/>
      </w:r>
    </w:p>
    <w:tbl>
      <w:tblPr>
        <w:tblW w:w="13700" w:type="dxa"/>
        <w:tblInd w:w="-106" w:type="dxa"/>
        <w:shd w:val="clear" w:color="auto" w:fill="4F81BD"/>
        <w:tblLook w:val="01E0" w:firstRow="1" w:lastRow="1" w:firstColumn="1" w:lastColumn="1" w:noHBand="0" w:noVBand="0"/>
      </w:tblPr>
      <w:tblGrid>
        <w:gridCol w:w="13700"/>
      </w:tblGrid>
      <w:tr w:rsidR="00120E97" w14:paraId="225F6742" w14:textId="77777777" w:rsidTr="00A7299D">
        <w:trPr>
          <w:trHeight w:hRule="exact" w:val="144"/>
        </w:trPr>
        <w:tc>
          <w:tcPr>
            <w:tcW w:w="13700" w:type="dxa"/>
            <w:shd w:val="clear" w:color="auto" w:fill="4F81BD"/>
          </w:tcPr>
          <w:p w14:paraId="225F6741" w14:textId="77777777" w:rsidR="00120E97" w:rsidRDefault="00120E97" w:rsidP="00A7299D">
            <w:pPr>
              <w:pStyle w:val="sections"/>
              <w:ind w:right="300"/>
            </w:pPr>
          </w:p>
        </w:tc>
      </w:tr>
    </w:tbl>
    <w:p w14:paraId="225F6743" w14:textId="77777777" w:rsidR="00120E97" w:rsidRDefault="00120E97" w:rsidP="00120E97">
      <w:pPr>
        <w:ind w:right="300"/>
        <w:jc w:val="both"/>
      </w:pPr>
    </w:p>
    <w:p w14:paraId="225F6744" w14:textId="77777777" w:rsidR="00120E97" w:rsidRDefault="00120E97" w:rsidP="00120E97">
      <w:pPr>
        <w:ind w:left="360" w:right="302" w:hanging="360"/>
        <w:rPr>
          <w:b/>
          <w:bCs/>
        </w:rPr>
      </w:pPr>
      <w:r>
        <w:rPr>
          <w:b/>
          <w:bCs/>
        </w:rPr>
        <w:t>Programs Fact Template Specifications</w:t>
      </w:r>
    </w:p>
    <w:p w14:paraId="225F6745" w14:textId="77777777" w:rsidR="00120E97" w:rsidRDefault="00120E97" w:rsidP="00120E97">
      <w:pPr>
        <w:ind w:right="300"/>
        <w:jc w:val="both"/>
        <w:rPr>
          <w:b/>
          <w:bCs/>
        </w:rPr>
      </w:pPr>
    </w:p>
    <w:tbl>
      <w:tblPr>
        <w:tblW w:w="5000" w:type="pct"/>
        <w:tblInd w:w="-106" w:type="dxa"/>
        <w:tblLayout w:type="fixed"/>
        <w:tblLook w:val="0000" w:firstRow="0" w:lastRow="0" w:firstColumn="0" w:lastColumn="0" w:noHBand="0" w:noVBand="0"/>
      </w:tblPr>
      <w:tblGrid>
        <w:gridCol w:w="571"/>
        <w:gridCol w:w="555"/>
        <w:gridCol w:w="582"/>
        <w:gridCol w:w="717"/>
        <w:gridCol w:w="617"/>
        <w:gridCol w:w="1423"/>
        <w:gridCol w:w="69"/>
        <w:gridCol w:w="812"/>
        <w:gridCol w:w="630"/>
        <w:gridCol w:w="2791"/>
        <w:gridCol w:w="2161"/>
        <w:gridCol w:w="2248"/>
      </w:tblGrid>
      <w:tr w:rsidR="00120E97" w14:paraId="225F6751" w14:textId="77777777" w:rsidTr="00A7299D">
        <w:trPr>
          <w:cantSplit/>
          <w:trHeight w:val="668"/>
          <w:tblHeader/>
        </w:trPr>
        <w:tc>
          <w:tcPr>
            <w:tcW w:w="217" w:type="pct"/>
            <w:tcBorders>
              <w:top w:val="nil"/>
              <w:left w:val="single" w:sz="4" w:space="0" w:color="FFFFFF"/>
              <w:bottom w:val="single" w:sz="4" w:space="0" w:color="auto"/>
              <w:right w:val="nil"/>
            </w:tcBorders>
            <w:shd w:val="clear" w:color="auto" w:fill="000000"/>
          </w:tcPr>
          <w:p w14:paraId="225F6746" w14:textId="77777777" w:rsidR="00120E97" w:rsidRDefault="00120E97" w:rsidP="00A7299D">
            <w:pPr>
              <w:ind w:right="-108"/>
              <w:rPr>
                <w:b/>
                <w:bCs/>
                <w:color w:val="FFFFFF"/>
                <w:sz w:val="16"/>
                <w:szCs w:val="16"/>
              </w:rPr>
            </w:pPr>
            <w:r>
              <w:rPr>
                <w:b/>
                <w:bCs/>
                <w:color w:val="FFFFFF"/>
                <w:sz w:val="16"/>
                <w:szCs w:val="16"/>
              </w:rPr>
              <w:t>Field #</w:t>
            </w:r>
          </w:p>
        </w:tc>
        <w:tc>
          <w:tcPr>
            <w:tcW w:w="211" w:type="pct"/>
            <w:tcBorders>
              <w:top w:val="nil"/>
              <w:left w:val="single" w:sz="4" w:space="0" w:color="FFFFFF"/>
              <w:bottom w:val="single" w:sz="4" w:space="0" w:color="auto"/>
              <w:right w:val="nil"/>
            </w:tcBorders>
            <w:shd w:val="clear" w:color="auto" w:fill="000000"/>
          </w:tcPr>
          <w:p w14:paraId="225F6747" w14:textId="77777777" w:rsidR="00120E97" w:rsidRDefault="00120E97" w:rsidP="00A7299D">
            <w:pPr>
              <w:ind w:right="-123"/>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14:paraId="225F6748" w14:textId="77777777" w:rsidR="00120E97" w:rsidRDefault="00120E97" w:rsidP="00A7299D">
            <w:pPr>
              <w:rPr>
                <w:b/>
                <w:bCs/>
                <w:color w:val="FFFFFF"/>
                <w:sz w:val="16"/>
                <w:szCs w:val="16"/>
              </w:rPr>
            </w:pPr>
            <w:r>
              <w:rPr>
                <w:b/>
                <w:bCs/>
                <w:color w:val="FFFFFF"/>
                <w:sz w:val="16"/>
                <w:szCs w:val="16"/>
              </w:rPr>
              <w:t>End</w:t>
            </w:r>
          </w:p>
        </w:tc>
        <w:tc>
          <w:tcPr>
            <w:tcW w:w="272" w:type="pct"/>
            <w:tcBorders>
              <w:top w:val="nil"/>
              <w:left w:val="single" w:sz="4" w:space="0" w:color="FFFFFF"/>
              <w:bottom w:val="single" w:sz="4" w:space="0" w:color="auto"/>
              <w:right w:val="nil"/>
            </w:tcBorders>
            <w:shd w:val="clear" w:color="auto" w:fill="000000"/>
          </w:tcPr>
          <w:p w14:paraId="225F6749" w14:textId="77777777" w:rsidR="00120E97" w:rsidRDefault="00120E97" w:rsidP="00A7299D">
            <w:pPr>
              <w:ind w:right="-150"/>
              <w:rPr>
                <w:b/>
                <w:bCs/>
                <w:color w:val="FFFFFF"/>
                <w:sz w:val="16"/>
                <w:szCs w:val="16"/>
              </w:rPr>
            </w:pPr>
            <w:r>
              <w:rPr>
                <w:b/>
                <w:bCs/>
                <w:color w:val="FFFFFF"/>
                <w:sz w:val="16"/>
                <w:szCs w:val="16"/>
              </w:rPr>
              <w:t>Length</w:t>
            </w:r>
          </w:p>
        </w:tc>
        <w:tc>
          <w:tcPr>
            <w:tcW w:w="234" w:type="pct"/>
            <w:tcBorders>
              <w:top w:val="nil"/>
              <w:left w:val="single" w:sz="4" w:space="0" w:color="FFFFFF"/>
              <w:bottom w:val="single" w:sz="4" w:space="0" w:color="auto"/>
              <w:right w:val="nil"/>
            </w:tcBorders>
            <w:shd w:val="clear" w:color="auto" w:fill="000000"/>
          </w:tcPr>
          <w:p w14:paraId="225F674A" w14:textId="77777777" w:rsidR="00120E97" w:rsidRDefault="00120E97" w:rsidP="00A7299D">
            <w:pPr>
              <w:ind w:right="-98"/>
              <w:rPr>
                <w:b/>
                <w:bCs/>
                <w:color w:val="FFFFFF"/>
                <w:sz w:val="16"/>
                <w:szCs w:val="16"/>
              </w:rPr>
            </w:pPr>
            <w:r>
              <w:rPr>
                <w:b/>
                <w:bCs/>
                <w:color w:val="FFFFFF"/>
                <w:sz w:val="16"/>
                <w:szCs w:val="16"/>
              </w:rPr>
              <w:t xml:space="preserve">Data Type </w:t>
            </w:r>
          </w:p>
        </w:tc>
        <w:tc>
          <w:tcPr>
            <w:tcW w:w="565" w:type="pct"/>
            <w:gridSpan w:val="2"/>
            <w:tcBorders>
              <w:top w:val="nil"/>
              <w:left w:val="single" w:sz="4" w:space="0" w:color="FFFFFF"/>
              <w:bottom w:val="single" w:sz="4" w:space="0" w:color="auto"/>
              <w:right w:val="nil"/>
            </w:tcBorders>
            <w:shd w:val="clear" w:color="auto" w:fill="000000"/>
          </w:tcPr>
          <w:p w14:paraId="225F674B" w14:textId="77777777" w:rsidR="00120E97" w:rsidRDefault="00120E97" w:rsidP="00A7299D">
            <w:pPr>
              <w:rPr>
                <w:b/>
                <w:bCs/>
                <w:color w:val="FFFFFF"/>
                <w:sz w:val="16"/>
                <w:szCs w:val="16"/>
              </w:rPr>
            </w:pPr>
            <w:r>
              <w:rPr>
                <w:b/>
                <w:bCs/>
                <w:color w:val="FFFFFF"/>
                <w:sz w:val="16"/>
                <w:szCs w:val="16"/>
              </w:rPr>
              <w:t>Field Name</w:t>
            </w:r>
          </w:p>
        </w:tc>
        <w:tc>
          <w:tcPr>
            <w:tcW w:w="308" w:type="pct"/>
            <w:tcBorders>
              <w:top w:val="nil"/>
              <w:left w:val="single" w:sz="4" w:space="0" w:color="FFFFFF"/>
              <w:bottom w:val="single" w:sz="4" w:space="0" w:color="auto"/>
              <w:right w:val="nil"/>
            </w:tcBorders>
            <w:shd w:val="clear" w:color="auto" w:fill="000000"/>
          </w:tcPr>
          <w:p w14:paraId="225F674C" w14:textId="77777777" w:rsidR="00120E97" w:rsidRDefault="00120E97" w:rsidP="00A7299D">
            <w:pPr>
              <w:ind w:right="-4"/>
              <w:rPr>
                <w:b/>
                <w:bCs/>
                <w:color w:val="FFFFFF"/>
                <w:sz w:val="16"/>
                <w:szCs w:val="16"/>
              </w:rPr>
            </w:pPr>
            <w:r>
              <w:rPr>
                <w:b/>
                <w:bCs/>
                <w:color w:val="FFFFFF"/>
                <w:sz w:val="16"/>
                <w:szCs w:val="16"/>
              </w:rPr>
              <w:t>R/O/CR</w:t>
            </w:r>
          </w:p>
        </w:tc>
        <w:tc>
          <w:tcPr>
            <w:tcW w:w="239" w:type="pct"/>
            <w:tcBorders>
              <w:top w:val="nil"/>
              <w:left w:val="single" w:sz="4" w:space="0" w:color="FFFFFF"/>
              <w:bottom w:val="single" w:sz="4" w:space="0" w:color="auto"/>
              <w:right w:val="nil"/>
            </w:tcBorders>
            <w:shd w:val="clear" w:color="auto" w:fill="000000"/>
          </w:tcPr>
          <w:p w14:paraId="225F674D" w14:textId="77777777" w:rsidR="00120E97" w:rsidRDefault="00120E97" w:rsidP="00A7299D">
            <w:pPr>
              <w:ind w:right="-101"/>
              <w:rPr>
                <w:b/>
                <w:bCs/>
                <w:color w:val="FFFFFF"/>
                <w:sz w:val="16"/>
                <w:szCs w:val="16"/>
              </w:rPr>
            </w:pPr>
            <w:r>
              <w:rPr>
                <w:b/>
                <w:bCs/>
                <w:color w:val="FFFFFF"/>
                <w:sz w:val="16"/>
                <w:szCs w:val="16"/>
              </w:rPr>
              <w:t>Code</w:t>
            </w:r>
          </w:p>
        </w:tc>
        <w:tc>
          <w:tcPr>
            <w:tcW w:w="1059" w:type="pct"/>
            <w:tcBorders>
              <w:top w:val="single" w:sz="4" w:space="0" w:color="auto"/>
              <w:left w:val="single" w:sz="4" w:space="0" w:color="FFFFFF"/>
              <w:bottom w:val="single" w:sz="4" w:space="0" w:color="auto"/>
              <w:right w:val="nil"/>
            </w:tcBorders>
            <w:shd w:val="clear" w:color="auto" w:fill="000000"/>
          </w:tcPr>
          <w:p w14:paraId="225F674E" w14:textId="77777777" w:rsidR="00120E97" w:rsidRDefault="00120E97" w:rsidP="00A7299D">
            <w:pPr>
              <w:ind w:right="-107"/>
              <w:rPr>
                <w:b/>
                <w:bCs/>
                <w:color w:val="FFFFFF"/>
                <w:sz w:val="16"/>
                <w:szCs w:val="16"/>
              </w:rPr>
            </w:pPr>
            <w:r>
              <w:rPr>
                <w:b/>
                <w:bCs/>
                <w:color w:val="FFFFFF"/>
                <w:sz w:val="16"/>
                <w:szCs w:val="16"/>
              </w:rPr>
              <w:t>Definition</w:t>
            </w:r>
          </w:p>
        </w:tc>
        <w:tc>
          <w:tcPr>
            <w:tcW w:w="820" w:type="pct"/>
            <w:tcBorders>
              <w:top w:val="nil"/>
              <w:left w:val="single" w:sz="4" w:space="0" w:color="FFFFFF"/>
              <w:bottom w:val="single" w:sz="4" w:space="0" w:color="auto"/>
              <w:right w:val="nil"/>
            </w:tcBorders>
            <w:shd w:val="clear" w:color="auto" w:fill="000000"/>
          </w:tcPr>
          <w:p w14:paraId="225F674F" w14:textId="77777777" w:rsidR="00120E97" w:rsidRDefault="00120E97" w:rsidP="00A7299D">
            <w:pPr>
              <w:ind w:right="-110"/>
              <w:rPr>
                <w:b/>
                <w:bCs/>
                <w:color w:val="FFFFFF"/>
                <w:sz w:val="16"/>
                <w:szCs w:val="16"/>
              </w:rPr>
            </w:pPr>
            <w:r>
              <w:rPr>
                <w:b/>
                <w:bCs/>
                <w:color w:val="FFFFFF"/>
                <w:sz w:val="16"/>
                <w:szCs w:val="16"/>
              </w:rPr>
              <w:t>Business Rules</w:t>
            </w:r>
          </w:p>
        </w:tc>
        <w:tc>
          <w:tcPr>
            <w:tcW w:w="854" w:type="pct"/>
            <w:tcBorders>
              <w:top w:val="nil"/>
              <w:left w:val="single" w:sz="4" w:space="0" w:color="FFFFFF"/>
              <w:bottom w:val="single" w:sz="4" w:space="0" w:color="auto"/>
              <w:right w:val="nil"/>
            </w:tcBorders>
            <w:shd w:val="clear" w:color="auto" w:fill="000000"/>
          </w:tcPr>
          <w:p w14:paraId="225F6750" w14:textId="77777777" w:rsidR="00120E97" w:rsidRDefault="00120E97" w:rsidP="00A7299D">
            <w:pPr>
              <w:ind w:right="300"/>
              <w:rPr>
                <w:b/>
                <w:bCs/>
                <w:color w:val="FFFFFF"/>
                <w:sz w:val="16"/>
                <w:szCs w:val="16"/>
              </w:rPr>
            </w:pPr>
            <w:r>
              <w:rPr>
                <w:b/>
                <w:bCs/>
                <w:color w:val="FFFFFF"/>
                <w:sz w:val="16"/>
                <w:szCs w:val="16"/>
              </w:rPr>
              <w:t>Valid Values/Example Data</w:t>
            </w:r>
          </w:p>
        </w:tc>
      </w:tr>
      <w:tr w:rsidR="00120E97" w14:paraId="225F675D" w14:textId="77777777" w:rsidTr="00A7299D">
        <w:trPr>
          <w:cantSplit/>
          <w:trHeight w:val="467"/>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752" w14:textId="77777777" w:rsidR="00120E97" w:rsidRDefault="00120E97" w:rsidP="00A7299D">
            <w:pPr>
              <w:ind w:right="-108"/>
              <w:rPr>
                <w:b/>
                <w:bCs/>
                <w:sz w:val="16"/>
                <w:szCs w:val="16"/>
              </w:rPr>
            </w:pPr>
            <w:r>
              <w:rPr>
                <w:b/>
                <w:bCs/>
                <w:sz w:val="16"/>
                <w:szCs w:val="16"/>
              </w:rPr>
              <w:t>1</w:t>
            </w:r>
          </w:p>
        </w:tc>
        <w:tc>
          <w:tcPr>
            <w:tcW w:w="211" w:type="pct"/>
            <w:tcBorders>
              <w:top w:val="single" w:sz="4" w:space="0" w:color="auto"/>
              <w:left w:val="nil"/>
              <w:bottom w:val="single" w:sz="4" w:space="0" w:color="auto"/>
              <w:right w:val="single" w:sz="4" w:space="0" w:color="auto"/>
            </w:tcBorders>
            <w:shd w:val="clear" w:color="auto" w:fill="DBE5F1"/>
          </w:tcPr>
          <w:p w14:paraId="225F6753" w14:textId="77777777" w:rsidR="00120E97" w:rsidRDefault="00120E97" w:rsidP="00A7299D">
            <w:pPr>
              <w:ind w:right="-123"/>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14:paraId="225F6754" w14:textId="77777777" w:rsidR="00120E97" w:rsidRDefault="00120E97" w:rsidP="00A7299D">
            <w:pPr>
              <w:rPr>
                <w:b/>
                <w:bCs/>
                <w:sz w:val="16"/>
                <w:szCs w:val="16"/>
              </w:rPr>
            </w:pPr>
            <w:r>
              <w:rPr>
                <w:b/>
                <w:bCs/>
                <w:sz w:val="16"/>
                <w:szCs w:val="16"/>
              </w:rPr>
              <w:t>8</w:t>
            </w:r>
          </w:p>
        </w:tc>
        <w:tc>
          <w:tcPr>
            <w:tcW w:w="272" w:type="pct"/>
            <w:tcBorders>
              <w:top w:val="single" w:sz="4" w:space="0" w:color="auto"/>
              <w:left w:val="nil"/>
              <w:bottom w:val="single" w:sz="4" w:space="0" w:color="auto"/>
              <w:right w:val="single" w:sz="4" w:space="0" w:color="auto"/>
            </w:tcBorders>
            <w:shd w:val="clear" w:color="auto" w:fill="DBE5F1"/>
          </w:tcPr>
          <w:p w14:paraId="225F6755" w14:textId="77777777" w:rsidR="00120E97" w:rsidRDefault="00120E97" w:rsidP="00A7299D">
            <w:pPr>
              <w:ind w:right="-150"/>
              <w:rPr>
                <w:b/>
                <w:bCs/>
                <w:sz w:val="16"/>
                <w:szCs w:val="16"/>
              </w:rPr>
            </w:pPr>
            <w:r>
              <w:rPr>
                <w:b/>
                <w:bCs/>
                <w:sz w:val="16"/>
                <w:szCs w:val="16"/>
              </w:rPr>
              <w:t>8</w:t>
            </w:r>
          </w:p>
        </w:tc>
        <w:tc>
          <w:tcPr>
            <w:tcW w:w="234" w:type="pct"/>
            <w:tcBorders>
              <w:top w:val="single" w:sz="4" w:space="0" w:color="auto"/>
              <w:left w:val="nil"/>
              <w:bottom w:val="single" w:sz="4" w:space="0" w:color="auto"/>
              <w:right w:val="single" w:sz="4" w:space="0" w:color="auto"/>
            </w:tcBorders>
            <w:shd w:val="clear" w:color="auto" w:fill="DBE5F1"/>
          </w:tcPr>
          <w:p w14:paraId="225F6756" w14:textId="77777777" w:rsidR="00120E97" w:rsidRDefault="00120E97" w:rsidP="00A7299D">
            <w:pPr>
              <w:ind w:right="-98"/>
              <w:rPr>
                <w:b/>
                <w:bCs/>
                <w:sz w:val="16"/>
                <w:szCs w:val="16"/>
              </w:rPr>
            </w:pPr>
            <w:r>
              <w:rPr>
                <w:b/>
                <w:bCs/>
                <w:sz w:val="16"/>
                <w:szCs w:val="16"/>
              </w:rPr>
              <w:t>C</w:t>
            </w:r>
          </w:p>
        </w:tc>
        <w:tc>
          <w:tcPr>
            <w:tcW w:w="565" w:type="pct"/>
            <w:gridSpan w:val="2"/>
            <w:tcBorders>
              <w:top w:val="single" w:sz="4" w:space="0" w:color="auto"/>
              <w:left w:val="nil"/>
              <w:bottom w:val="single" w:sz="4" w:space="0" w:color="auto"/>
              <w:right w:val="single" w:sz="4" w:space="0" w:color="auto"/>
            </w:tcBorders>
            <w:shd w:val="clear" w:color="auto" w:fill="DBE5F1"/>
          </w:tcPr>
          <w:p w14:paraId="225F6757" w14:textId="77777777" w:rsidR="00120E97" w:rsidRDefault="00120E97" w:rsidP="00A7299D">
            <w:pPr>
              <w:rPr>
                <w:b/>
                <w:bCs/>
                <w:sz w:val="16"/>
                <w:szCs w:val="16"/>
              </w:rPr>
            </w:pPr>
            <w:r>
              <w:rPr>
                <w:b/>
                <w:bCs/>
                <w:sz w:val="16"/>
                <w:szCs w:val="16"/>
              </w:rPr>
              <w:t>DISTRICT CODE</w:t>
            </w:r>
          </w:p>
        </w:tc>
        <w:tc>
          <w:tcPr>
            <w:tcW w:w="308" w:type="pct"/>
            <w:tcBorders>
              <w:top w:val="single" w:sz="4" w:space="0" w:color="auto"/>
              <w:left w:val="nil"/>
              <w:bottom w:val="single" w:sz="4" w:space="0" w:color="auto"/>
              <w:right w:val="single" w:sz="4" w:space="0" w:color="auto"/>
            </w:tcBorders>
            <w:shd w:val="clear" w:color="auto" w:fill="DBE5F1"/>
          </w:tcPr>
          <w:p w14:paraId="225F6758" w14:textId="77777777" w:rsidR="00120E97" w:rsidRDefault="00120E97" w:rsidP="00A7299D">
            <w:pPr>
              <w:ind w:right="-4"/>
              <w:rPr>
                <w:b/>
                <w:bCs/>
                <w:sz w:val="16"/>
                <w:szCs w:val="16"/>
              </w:rPr>
            </w:pPr>
            <w:r>
              <w:rPr>
                <w:b/>
                <w:bCs/>
                <w:sz w:val="16"/>
                <w:szCs w:val="16"/>
              </w:rPr>
              <w:t>R</w:t>
            </w:r>
          </w:p>
        </w:tc>
        <w:tc>
          <w:tcPr>
            <w:tcW w:w="239" w:type="pct"/>
            <w:tcBorders>
              <w:top w:val="single" w:sz="4" w:space="0" w:color="auto"/>
              <w:left w:val="nil"/>
              <w:bottom w:val="single" w:sz="4" w:space="0" w:color="auto"/>
              <w:right w:val="single" w:sz="4" w:space="0" w:color="auto"/>
            </w:tcBorders>
            <w:shd w:val="clear" w:color="auto" w:fill="DBE5F1"/>
          </w:tcPr>
          <w:p w14:paraId="225F6759" w14:textId="77777777" w:rsidR="00120E97" w:rsidRDefault="00120E97" w:rsidP="00A7299D">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14:paraId="225F675A" w14:textId="77777777" w:rsidR="00120E97" w:rsidRDefault="00120E97" w:rsidP="00A7299D">
            <w:pPr>
              <w:ind w:right="-107"/>
              <w:rPr>
                <w:b/>
                <w:bCs/>
                <w:sz w:val="16"/>
                <w:szCs w:val="16"/>
              </w:rPr>
            </w:pPr>
            <w:r>
              <w:rPr>
                <w:b/>
                <w:bCs/>
                <w:sz w:val="16"/>
                <w:szCs w:val="16"/>
              </w:rPr>
              <w:t>PED defined three character district code.</w:t>
            </w:r>
          </w:p>
        </w:tc>
        <w:tc>
          <w:tcPr>
            <w:tcW w:w="820" w:type="pct"/>
            <w:tcBorders>
              <w:top w:val="single" w:sz="4" w:space="0" w:color="auto"/>
              <w:left w:val="nil"/>
              <w:bottom w:val="single" w:sz="4" w:space="0" w:color="auto"/>
              <w:right w:val="single" w:sz="4" w:space="0" w:color="auto"/>
            </w:tcBorders>
            <w:shd w:val="clear" w:color="auto" w:fill="DBE5F1"/>
          </w:tcPr>
          <w:p w14:paraId="225F675B" w14:textId="77777777" w:rsidR="00120E97" w:rsidRDefault="00120E97" w:rsidP="00A7299D">
            <w:pPr>
              <w:ind w:right="-110"/>
              <w:rPr>
                <w:b/>
                <w:bCs/>
                <w:sz w:val="16"/>
                <w:szCs w:val="16"/>
              </w:rPr>
            </w:pPr>
            <w:r>
              <w:rPr>
                <w:b/>
                <w:bCs/>
                <w:sz w:val="16"/>
                <w:szCs w:val="16"/>
              </w:rPr>
              <w:t> </w:t>
            </w:r>
          </w:p>
        </w:tc>
        <w:tc>
          <w:tcPr>
            <w:tcW w:w="854" w:type="pct"/>
            <w:tcBorders>
              <w:top w:val="single" w:sz="4" w:space="0" w:color="auto"/>
              <w:left w:val="nil"/>
              <w:bottom w:val="single" w:sz="4" w:space="0" w:color="auto"/>
              <w:right w:val="single" w:sz="4" w:space="0" w:color="auto"/>
            </w:tcBorders>
            <w:shd w:val="clear" w:color="auto" w:fill="DBE5F1"/>
          </w:tcPr>
          <w:p w14:paraId="225F675C" w14:textId="77777777" w:rsidR="00120E97" w:rsidRDefault="00120E97" w:rsidP="00A7299D">
            <w:pPr>
              <w:ind w:right="300"/>
              <w:rPr>
                <w:b/>
                <w:bCs/>
                <w:sz w:val="16"/>
                <w:szCs w:val="16"/>
              </w:rPr>
            </w:pPr>
            <w:r>
              <w:rPr>
                <w:b/>
                <w:bCs/>
                <w:sz w:val="16"/>
                <w:szCs w:val="16"/>
              </w:rPr>
              <w:t>Example: 017</w:t>
            </w:r>
            <w:r>
              <w:rPr>
                <w:b/>
                <w:bCs/>
                <w:sz w:val="16"/>
                <w:szCs w:val="16"/>
              </w:rPr>
              <w:br/>
            </w:r>
            <w:r>
              <w:rPr>
                <w:b/>
                <w:bCs/>
                <w:sz w:val="16"/>
                <w:szCs w:val="16"/>
              </w:rPr>
              <w:br/>
            </w:r>
          </w:p>
        </w:tc>
      </w:tr>
      <w:tr w:rsidR="00120E97" w14:paraId="225F676F" w14:textId="77777777" w:rsidTr="00A7299D">
        <w:trPr>
          <w:cantSplit/>
          <w:trHeight w:val="2743"/>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75E" w14:textId="77777777" w:rsidR="00120E97" w:rsidRDefault="00120E97" w:rsidP="00A7299D">
            <w:pPr>
              <w:ind w:right="-108"/>
              <w:rPr>
                <w:b/>
                <w:bCs/>
                <w:sz w:val="16"/>
                <w:szCs w:val="16"/>
              </w:rPr>
            </w:pPr>
            <w:r>
              <w:rPr>
                <w:b/>
                <w:bCs/>
                <w:sz w:val="16"/>
                <w:szCs w:val="16"/>
              </w:rPr>
              <w:t>2</w:t>
            </w:r>
          </w:p>
        </w:tc>
        <w:tc>
          <w:tcPr>
            <w:tcW w:w="211" w:type="pct"/>
            <w:tcBorders>
              <w:top w:val="single" w:sz="4" w:space="0" w:color="auto"/>
              <w:left w:val="nil"/>
              <w:bottom w:val="single" w:sz="4" w:space="0" w:color="auto"/>
              <w:right w:val="single" w:sz="4" w:space="0" w:color="auto"/>
            </w:tcBorders>
            <w:shd w:val="clear" w:color="auto" w:fill="DBE5F1"/>
          </w:tcPr>
          <w:p w14:paraId="225F675F" w14:textId="77777777" w:rsidR="00120E97" w:rsidRDefault="00120E97" w:rsidP="00A7299D">
            <w:pPr>
              <w:ind w:right="-123"/>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14:paraId="225F6760" w14:textId="77777777" w:rsidR="00120E97" w:rsidRDefault="00120E97" w:rsidP="00A7299D">
            <w:pPr>
              <w:rPr>
                <w:b/>
                <w:bCs/>
                <w:sz w:val="16"/>
                <w:szCs w:val="16"/>
              </w:rPr>
            </w:pPr>
            <w:r>
              <w:rPr>
                <w:b/>
                <w:bCs/>
                <w:sz w:val="16"/>
                <w:szCs w:val="16"/>
              </w:rPr>
              <w:t>14</w:t>
            </w:r>
          </w:p>
        </w:tc>
        <w:tc>
          <w:tcPr>
            <w:tcW w:w="272" w:type="pct"/>
            <w:tcBorders>
              <w:top w:val="single" w:sz="4" w:space="0" w:color="auto"/>
              <w:left w:val="nil"/>
              <w:bottom w:val="single" w:sz="4" w:space="0" w:color="auto"/>
              <w:right w:val="single" w:sz="4" w:space="0" w:color="auto"/>
            </w:tcBorders>
            <w:shd w:val="clear" w:color="auto" w:fill="DBE5F1"/>
          </w:tcPr>
          <w:p w14:paraId="225F6761" w14:textId="77777777" w:rsidR="00120E97" w:rsidRDefault="00120E97" w:rsidP="00A7299D">
            <w:pPr>
              <w:ind w:right="-150"/>
              <w:rPr>
                <w:b/>
                <w:bCs/>
                <w:sz w:val="16"/>
                <w:szCs w:val="16"/>
              </w:rPr>
            </w:pPr>
            <w:r>
              <w:rPr>
                <w:b/>
                <w:bCs/>
                <w:sz w:val="16"/>
                <w:szCs w:val="16"/>
              </w:rPr>
              <w:t>6</w:t>
            </w:r>
          </w:p>
        </w:tc>
        <w:tc>
          <w:tcPr>
            <w:tcW w:w="234" w:type="pct"/>
            <w:tcBorders>
              <w:top w:val="single" w:sz="4" w:space="0" w:color="auto"/>
              <w:left w:val="nil"/>
              <w:bottom w:val="single" w:sz="4" w:space="0" w:color="auto"/>
              <w:right w:val="single" w:sz="4" w:space="0" w:color="auto"/>
            </w:tcBorders>
            <w:shd w:val="clear" w:color="auto" w:fill="DBE5F1"/>
          </w:tcPr>
          <w:p w14:paraId="225F6762" w14:textId="77777777" w:rsidR="00120E97" w:rsidRDefault="00120E97" w:rsidP="00A7299D">
            <w:pPr>
              <w:ind w:right="-98"/>
              <w:rPr>
                <w:b/>
                <w:bCs/>
                <w:sz w:val="16"/>
                <w:szCs w:val="16"/>
              </w:rPr>
            </w:pPr>
            <w:r>
              <w:rPr>
                <w:b/>
                <w:bCs/>
                <w:sz w:val="16"/>
                <w:szCs w:val="16"/>
              </w:rPr>
              <w:t>C</w:t>
            </w:r>
          </w:p>
        </w:tc>
        <w:tc>
          <w:tcPr>
            <w:tcW w:w="565" w:type="pct"/>
            <w:gridSpan w:val="2"/>
            <w:tcBorders>
              <w:top w:val="single" w:sz="4" w:space="0" w:color="auto"/>
              <w:left w:val="nil"/>
              <w:bottom w:val="single" w:sz="4" w:space="0" w:color="auto"/>
              <w:right w:val="single" w:sz="4" w:space="0" w:color="auto"/>
            </w:tcBorders>
            <w:shd w:val="clear" w:color="auto" w:fill="DBE5F1"/>
          </w:tcPr>
          <w:p w14:paraId="225F6763" w14:textId="77777777" w:rsidR="00120E97" w:rsidRDefault="00120E97" w:rsidP="00A7299D">
            <w:pPr>
              <w:rPr>
                <w:b/>
                <w:bCs/>
                <w:sz w:val="16"/>
                <w:szCs w:val="16"/>
              </w:rPr>
            </w:pPr>
            <w:r>
              <w:rPr>
                <w:b/>
                <w:bCs/>
                <w:sz w:val="16"/>
                <w:szCs w:val="16"/>
              </w:rPr>
              <w:t>LOCATION CODE</w:t>
            </w:r>
          </w:p>
        </w:tc>
        <w:tc>
          <w:tcPr>
            <w:tcW w:w="308" w:type="pct"/>
            <w:tcBorders>
              <w:top w:val="single" w:sz="4" w:space="0" w:color="auto"/>
              <w:left w:val="nil"/>
              <w:bottom w:val="single" w:sz="4" w:space="0" w:color="auto"/>
              <w:right w:val="single" w:sz="4" w:space="0" w:color="auto"/>
            </w:tcBorders>
            <w:shd w:val="clear" w:color="auto" w:fill="DBE5F1"/>
          </w:tcPr>
          <w:p w14:paraId="225F6764" w14:textId="77777777" w:rsidR="00120E97" w:rsidRDefault="00120E97" w:rsidP="00A7299D">
            <w:pPr>
              <w:ind w:right="-4"/>
              <w:rPr>
                <w:b/>
                <w:bCs/>
                <w:sz w:val="16"/>
                <w:szCs w:val="16"/>
              </w:rPr>
            </w:pPr>
            <w:r>
              <w:rPr>
                <w:b/>
                <w:bCs/>
                <w:sz w:val="16"/>
                <w:szCs w:val="16"/>
              </w:rPr>
              <w:t xml:space="preserve">R </w:t>
            </w:r>
          </w:p>
        </w:tc>
        <w:tc>
          <w:tcPr>
            <w:tcW w:w="239" w:type="pct"/>
            <w:tcBorders>
              <w:top w:val="single" w:sz="4" w:space="0" w:color="auto"/>
              <w:left w:val="nil"/>
              <w:bottom w:val="single" w:sz="4" w:space="0" w:color="auto"/>
              <w:right w:val="single" w:sz="4" w:space="0" w:color="auto"/>
            </w:tcBorders>
            <w:shd w:val="clear" w:color="auto" w:fill="DBE5F1"/>
          </w:tcPr>
          <w:p w14:paraId="225F6765" w14:textId="77777777" w:rsidR="00120E97" w:rsidRDefault="00120E97" w:rsidP="00A7299D">
            <w:pPr>
              <w:ind w:right="-101"/>
              <w:rPr>
                <w:b/>
                <w:bCs/>
                <w:sz w:val="16"/>
                <w:szCs w:val="16"/>
              </w:rPr>
            </w:pPr>
            <w:r>
              <w:rPr>
                <w:b/>
                <w:bCs/>
                <w:sz w:val="16"/>
                <w:szCs w:val="16"/>
              </w:rPr>
              <w:t>U,M</w:t>
            </w:r>
          </w:p>
        </w:tc>
        <w:tc>
          <w:tcPr>
            <w:tcW w:w="1059" w:type="pct"/>
            <w:tcBorders>
              <w:top w:val="single" w:sz="4" w:space="0" w:color="auto"/>
              <w:left w:val="nil"/>
              <w:bottom w:val="single" w:sz="4" w:space="0" w:color="auto"/>
              <w:right w:val="single" w:sz="4" w:space="0" w:color="auto"/>
            </w:tcBorders>
            <w:shd w:val="clear" w:color="auto" w:fill="DBE5F1"/>
          </w:tcPr>
          <w:p w14:paraId="225F6766" w14:textId="77777777" w:rsidR="00120E97" w:rsidRDefault="00120E97" w:rsidP="00A7299D">
            <w:pPr>
              <w:ind w:right="-107"/>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6767" w14:textId="77777777" w:rsidR="00120E97" w:rsidRDefault="00120E97" w:rsidP="00A7299D">
            <w:pPr>
              <w:ind w:right="-107"/>
              <w:rPr>
                <w:b/>
                <w:bCs/>
                <w:sz w:val="16"/>
                <w:szCs w:val="16"/>
              </w:rPr>
            </w:pPr>
          </w:p>
          <w:p w14:paraId="225F6768" w14:textId="77777777" w:rsidR="00120E97" w:rsidRDefault="00120E97" w:rsidP="00A7299D">
            <w:pPr>
              <w:ind w:right="-107"/>
              <w:rPr>
                <w:b/>
                <w:bCs/>
                <w:sz w:val="16"/>
                <w:szCs w:val="16"/>
              </w:rPr>
            </w:pPr>
            <w:r w:rsidRPr="00DC47F6">
              <w:rPr>
                <w:b/>
                <w:bCs/>
                <w:sz w:val="16"/>
                <w:szCs w:val="16"/>
              </w:rPr>
              <w:t>992 = Off-Site Early Childhood Program</w:t>
            </w:r>
            <w:r>
              <w:rPr>
                <w:b/>
                <w:bCs/>
                <w:sz w:val="16"/>
                <w:szCs w:val="16"/>
              </w:rPr>
              <w:br/>
              <w:t>993 = Students who are hospitalized</w:t>
            </w:r>
          </w:p>
          <w:p w14:paraId="225F6769" w14:textId="77777777" w:rsidR="00120E97" w:rsidRDefault="00120E97" w:rsidP="00A7299D">
            <w:pPr>
              <w:ind w:right="-107"/>
              <w:rPr>
                <w:b/>
                <w:bCs/>
                <w:sz w:val="16"/>
                <w:szCs w:val="16"/>
              </w:rPr>
            </w:pPr>
            <w:r>
              <w:rPr>
                <w:b/>
                <w:bCs/>
                <w:sz w:val="16"/>
                <w:szCs w:val="16"/>
              </w:rPr>
              <w:t xml:space="preserve">997 = Students who are enrolled in a private school </w:t>
            </w:r>
          </w:p>
          <w:p w14:paraId="225F676A" w14:textId="77777777" w:rsidR="00120E97" w:rsidRDefault="00120E97" w:rsidP="00A7299D">
            <w:pPr>
              <w:ind w:right="-107"/>
              <w:rPr>
                <w:b/>
                <w:bCs/>
                <w:sz w:val="16"/>
                <w:szCs w:val="16"/>
              </w:rPr>
            </w:pPr>
            <w:r>
              <w:rPr>
                <w:b/>
                <w:bCs/>
                <w:sz w:val="16"/>
                <w:szCs w:val="16"/>
              </w:rPr>
              <w:t>998 = Students who are homebound</w:t>
            </w:r>
          </w:p>
          <w:p w14:paraId="225F676B" w14:textId="77777777" w:rsidR="00120E97" w:rsidRDefault="00120E97" w:rsidP="00A7299D">
            <w:pPr>
              <w:ind w:right="-107"/>
              <w:rPr>
                <w:b/>
                <w:bCs/>
                <w:sz w:val="16"/>
                <w:szCs w:val="16"/>
              </w:rPr>
            </w:pPr>
            <w:r>
              <w:rPr>
                <w:b/>
                <w:bCs/>
                <w:sz w:val="16"/>
                <w:szCs w:val="16"/>
              </w:rPr>
              <w:t>999 = Students who are home schooled</w:t>
            </w:r>
          </w:p>
        </w:tc>
        <w:tc>
          <w:tcPr>
            <w:tcW w:w="820" w:type="pct"/>
            <w:tcBorders>
              <w:top w:val="single" w:sz="4" w:space="0" w:color="auto"/>
              <w:left w:val="nil"/>
              <w:bottom w:val="single" w:sz="4" w:space="0" w:color="auto"/>
              <w:right w:val="single" w:sz="4" w:space="0" w:color="auto"/>
            </w:tcBorders>
            <w:shd w:val="clear" w:color="auto" w:fill="DBE5F1"/>
          </w:tcPr>
          <w:p w14:paraId="225F676C" w14:textId="77777777" w:rsidR="00120E97" w:rsidRDefault="00120E97" w:rsidP="00A7299D">
            <w:pPr>
              <w:ind w:right="-110"/>
              <w:rPr>
                <w:b/>
                <w:bCs/>
                <w:sz w:val="16"/>
                <w:szCs w:val="16"/>
              </w:rPr>
            </w:pPr>
            <w:r>
              <w:rPr>
                <w:b/>
                <w:bCs/>
                <w:sz w:val="16"/>
                <w:szCs w:val="16"/>
              </w:rPr>
              <w:t> </w:t>
            </w:r>
          </w:p>
        </w:tc>
        <w:tc>
          <w:tcPr>
            <w:tcW w:w="854" w:type="pct"/>
            <w:tcBorders>
              <w:top w:val="single" w:sz="4" w:space="0" w:color="auto"/>
              <w:left w:val="nil"/>
              <w:bottom w:val="single" w:sz="4" w:space="0" w:color="auto"/>
              <w:right w:val="single" w:sz="4" w:space="0" w:color="auto"/>
            </w:tcBorders>
            <w:shd w:val="clear" w:color="auto" w:fill="DBE5F1"/>
          </w:tcPr>
          <w:p w14:paraId="225F676D" w14:textId="77777777" w:rsidR="00120E97" w:rsidRDefault="00120E97" w:rsidP="00A7299D">
            <w:pPr>
              <w:ind w:right="300"/>
              <w:rPr>
                <w:b/>
                <w:bCs/>
                <w:sz w:val="16"/>
                <w:szCs w:val="16"/>
              </w:rPr>
            </w:pPr>
            <w:r>
              <w:rPr>
                <w:b/>
                <w:bCs/>
                <w:sz w:val="16"/>
                <w:szCs w:val="16"/>
              </w:rPr>
              <w:t>Example: 408</w:t>
            </w:r>
          </w:p>
          <w:p w14:paraId="225F676E" w14:textId="77777777" w:rsidR="00120E97" w:rsidRDefault="00120E97" w:rsidP="00A7299D">
            <w:pPr>
              <w:ind w:right="300"/>
              <w:rPr>
                <w:b/>
                <w:bCs/>
                <w:sz w:val="16"/>
                <w:szCs w:val="16"/>
              </w:rPr>
            </w:pPr>
          </w:p>
        </w:tc>
      </w:tr>
      <w:tr w:rsidR="00120E97" w14:paraId="225F677C" w14:textId="77777777" w:rsidTr="00A7299D">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770" w14:textId="77777777" w:rsidR="00120E97" w:rsidRDefault="00120E97" w:rsidP="00A7299D">
            <w:pPr>
              <w:ind w:right="-108"/>
              <w:rPr>
                <w:b/>
                <w:bCs/>
                <w:sz w:val="16"/>
                <w:szCs w:val="16"/>
              </w:rPr>
            </w:pPr>
            <w:r>
              <w:rPr>
                <w:b/>
                <w:bCs/>
                <w:sz w:val="16"/>
                <w:szCs w:val="16"/>
              </w:rPr>
              <w:t>3</w:t>
            </w:r>
          </w:p>
        </w:tc>
        <w:tc>
          <w:tcPr>
            <w:tcW w:w="211" w:type="pct"/>
            <w:tcBorders>
              <w:top w:val="single" w:sz="4" w:space="0" w:color="auto"/>
              <w:left w:val="nil"/>
              <w:bottom w:val="single" w:sz="4" w:space="0" w:color="auto"/>
              <w:right w:val="single" w:sz="4" w:space="0" w:color="auto"/>
            </w:tcBorders>
            <w:shd w:val="clear" w:color="auto" w:fill="DBE5F1"/>
          </w:tcPr>
          <w:p w14:paraId="225F6771" w14:textId="77777777" w:rsidR="00120E97" w:rsidRDefault="00120E97" w:rsidP="00A7299D">
            <w:pPr>
              <w:ind w:right="-123"/>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14:paraId="225F6772" w14:textId="77777777" w:rsidR="00120E97" w:rsidRDefault="00120E97" w:rsidP="00A7299D">
            <w:pPr>
              <w:rPr>
                <w:b/>
                <w:bCs/>
                <w:sz w:val="16"/>
                <w:szCs w:val="16"/>
              </w:rPr>
            </w:pPr>
            <w:r>
              <w:rPr>
                <w:b/>
                <w:bCs/>
                <w:sz w:val="16"/>
                <w:szCs w:val="16"/>
              </w:rPr>
              <w:t>24</w:t>
            </w:r>
          </w:p>
        </w:tc>
        <w:tc>
          <w:tcPr>
            <w:tcW w:w="272" w:type="pct"/>
            <w:tcBorders>
              <w:top w:val="single" w:sz="4" w:space="0" w:color="auto"/>
              <w:left w:val="nil"/>
              <w:bottom w:val="single" w:sz="4" w:space="0" w:color="auto"/>
              <w:right w:val="single" w:sz="4" w:space="0" w:color="auto"/>
            </w:tcBorders>
            <w:shd w:val="clear" w:color="auto" w:fill="DBE5F1"/>
          </w:tcPr>
          <w:p w14:paraId="225F6773" w14:textId="77777777" w:rsidR="00120E97" w:rsidRDefault="00120E97" w:rsidP="00A7299D">
            <w:pPr>
              <w:ind w:right="-150"/>
              <w:rPr>
                <w:b/>
                <w:bCs/>
                <w:sz w:val="16"/>
                <w:szCs w:val="16"/>
              </w:rPr>
            </w:pPr>
            <w:r>
              <w:rPr>
                <w:b/>
                <w:bCs/>
                <w:sz w:val="16"/>
                <w:szCs w:val="16"/>
              </w:rPr>
              <w:t>10</w:t>
            </w:r>
          </w:p>
        </w:tc>
        <w:tc>
          <w:tcPr>
            <w:tcW w:w="234" w:type="pct"/>
            <w:tcBorders>
              <w:top w:val="single" w:sz="4" w:space="0" w:color="auto"/>
              <w:left w:val="nil"/>
              <w:bottom w:val="single" w:sz="4" w:space="0" w:color="auto"/>
              <w:right w:val="single" w:sz="4" w:space="0" w:color="auto"/>
            </w:tcBorders>
            <w:shd w:val="clear" w:color="auto" w:fill="DBE5F1"/>
          </w:tcPr>
          <w:p w14:paraId="225F6774" w14:textId="77777777" w:rsidR="00120E97" w:rsidRDefault="00120E97" w:rsidP="00A7299D">
            <w:pPr>
              <w:ind w:right="-98"/>
              <w:rPr>
                <w:b/>
                <w:bCs/>
                <w:sz w:val="16"/>
                <w:szCs w:val="16"/>
              </w:rPr>
            </w:pPr>
            <w:r>
              <w:rPr>
                <w:b/>
                <w:bCs/>
                <w:sz w:val="16"/>
                <w:szCs w:val="16"/>
              </w:rPr>
              <w:t>D</w:t>
            </w:r>
          </w:p>
        </w:tc>
        <w:tc>
          <w:tcPr>
            <w:tcW w:w="565" w:type="pct"/>
            <w:gridSpan w:val="2"/>
            <w:tcBorders>
              <w:top w:val="single" w:sz="4" w:space="0" w:color="auto"/>
              <w:left w:val="nil"/>
              <w:bottom w:val="single" w:sz="4" w:space="0" w:color="auto"/>
              <w:right w:val="single" w:sz="4" w:space="0" w:color="auto"/>
            </w:tcBorders>
            <w:shd w:val="clear" w:color="auto" w:fill="DBE5F1"/>
          </w:tcPr>
          <w:p w14:paraId="225F6775" w14:textId="77777777" w:rsidR="00120E97" w:rsidRDefault="00120E97" w:rsidP="00A7299D">
            <w:pPr>
              <w:rPr>
                <w:b/>
                <w:bCs/>
                <w:sz w:val="16"/>
                <w:szCs w:val="16"/>
              </w:rPr>
            </w:pPr>
            <w:r>
              <w:rPr>
                <w:b/>
                <w:bCs/>
                <w:sz w:val="16"/>
                <w:szCs w:val="16"/>
              </w:rPr>
              <w:t>SCHOOL YEAR DATE</w:t>
            </w:r>
          </w:p>
        </w:tc>
        <w:tc>
          <w:tcPr>
            <w:tcW w:w="308" w:type="pct"/>
            <w:tcBorders>
              <w:top w:val="single" w:sz="4" w:space="0" w:color="auto"/>
              <w:left w:val="nil"/>
              <w:bottom w:val="single" w:sz="4" w:space="0" w:color="auto"/>
              <w:right w:val="single" w:sz="4" w:space="0" w:color="auto"/>
            </w:tcBorders>
            <w:shd w:val="clear" w:color="auto" w:fill="DBE5F1"/>
          </w:tcPr>
          <w:p w14:paraId="225F6776" w14:textId="77777777" w:rsidR="00120E97" w:rsidRDefault="00120E97" w:rsidP="00A7299D">
            <w:pPr>
              <w:ind w:right="-4"/>
              <w:rPr>
                <w:b/>
                <w:bCs/>
                <w:sz w:val="16"/>
                <w:szCs w:val="16"/>
              </w:rPr>
            </w:pPr>
            <w:r>
              <w:rPr>
                <w:b/>
                <w:bCs/>
                <w:sz w:val="16"/>
                <w:szCs w:val="16"/>
              </w:rPr>
              <w:t xml:space="preserve">R </w:t>
            </w:r>
          </w:p>
        </w:tc>
        <w:tc>
          <w:tcPr>
            <w:tcW w:w="239" w:type="pct"/>
            <w:tcBorders>
              <w:top w:val="single" w:sz="4" w:space="0" w:color="auto"/>
              <w:left w:val="nil"/>
              <w:bottom w:val="single" w:sz="4" w:space="0" w:color="auto"/>
              <w:right w:val="single" w:sz="4" w:space="0" w:color="auto"/>
            </w:tcBorders>
            <w:shd w:val="clear" w:color="auto" w:fill="DBE5F1"/>
          </w:tcPr>
          <w:p w14:paraId="225F6777" w14:textId="77777777" w:rsidR="00120E97" w:rsidRDefault="00120E97" w:rsidP="00A7299D">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14:paraId="225F6778" w14:textId="77777777" w:rsidR="00120E97" w:rsidRDefault="00120E97" w:rsidP="00A7299D">
            <w:pPr>
              <w:ind w:right="-107"/>
              <w:rPr>
                <w:b/>
                <w:bCs/>
                <w:sz w:val="16"/>
                <w:szCs w:val="16"/>
              </w:rPr>
            </w:pPr>
            <w:r>
              <w:rPr>
                <w:b/>
                <w:bCs/>
                <w:sz w:val="16"/>
                <w:szCs w:val="16"/>
              </w:rPr>
              <w:t xml:space="preserve">Provide the school year in the ISO format: YYYY-MM-DD. The PED standard school year runs from July 1 through June 30.  </w:t>
            </w:r>
          </w:p>
        </w:tc>
        <w:tc>
          <w:tcPr>
            <w:tcW w:w="820" w:type="pct"/>
            <w:tcBorders>
              <w:top w:val="single" w:sz="4" w:space="0" w:color="auto"/>
              <w:left w:val="nil"/>
              <w:bottom w:val="single" w:sz="4" w:space="0" w:color="auto"/>
              <w:right w:val="single" w:sz="4" w:space="0" w:color="auto"/>
            </w:tcBorders>
            <w:shd w:val="clear" w:color="auto" w:fill="DBE5F1"/>
          </w:tcPr>
          <w:p w14:paraId="225F6779" w14:textId="77777777" w:rsidR="00120E97" w:rsidRDefault="00120E97" w:rsidP="00A7299D">
            <w:pPr>
              <w:ind w:right="-110"/>
              <w:rPr>
                <w:b/>
                <w:bCs/>
                <w:sz w:val="16"/>
                <w:szCs w:val="16"/>
              </w:rPr>
            </w:pPr>
            <w:r>
              <w:rPr>
                <w:b/>
                <w:bCs/>
                <w:sz w:val="16"/>
                <w:szCs w:val="16"/>
              </w:rPr>
              <w:t>All dates must be entered in ISO format</w:t>
            </w:r>
          </w:p>
        </w:tc>
        <w:tc>
          <w:tcPr>
            <w:tcW w:w="854" w:type="pct"/>
            <w:tcBorders>
              <w:top w:val="single" w:sz="4" w:space="0" w:color="auto"/>
              <w:left w:val="nil"/>
              <w:bottom w:val="single" w:sz="4" w:space="0" w:color="auto"/>
              <w:right w:val="single" w:sz="4" w:space="0" w:color="auto"/>
            </w:tcBorders>
            <w:shd w:val="clear" w:color="auto" w:fill="DBE5F1"/>
          </w:tcPr>
          <w:p w14:paraId="225F677A" w14:textId="77777777" w:rsidR="00120E97" w:rsidRDefault="00120E97" w:rsidP="00A7299D">
            <w:pPr>
              <w:ind w:right="300"/>
              <w:rPr>
                <w:b/>
                <w:bCs/>
                <w:sz w:val="16"/>
                <w:szCs w:val="16"/>
              </w:rPr>
            </w:pPr>
            <w:r>
              <w:rPr>
                <w:b/>
                <w:bCs/>
                <w:sz w:val="16"/>
                <w:szCs w:val="16"/>
              </w:rPr>
              <w:t xml:space="preserve">Example: </w:t>
            </w:r>
          </w:p>
          <w:p w14:paraId="225F677B" w14:textId="77777777" w:rsidR="00120E97" w:rsidRDefault="00120E97" w:rsidP="00A7299D">
            <w:pPr>
              <w:ind w:right="300"/>
              <w:rPr>
                <w:b/>
                <w:bCs/>
                <w:sz w:val="16"/>
                <w:szCs w:val="16"/>
              </w:rPr>
            </w:pPr>
            <w:r>
              <w:rPr>
                <w:b/>
                <w:bCs/>
                <w:sz w:val="16"/>
                <w:szCs w:val="16"/>
              </w:rPr>
              <w:t>YYYY-06-30</w:t>
            </w:r>
          </w:p>
        </w:tc>
      </w:tr>
      <w:tr w:rsidR="00120E97" w14:paraId="225F6788" w14:textId="77777777" w:rsidTr="00A7299D">
        <w:trPr>
          <w:cantSplit/>
          <w:trHeight w:val="633"/>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77D" w14:textId="77777777" w:rsidR="00120E97" w:rsidRDefault="00120E97" w:rsidP="00A7299D">
            <w:pPr>
              <w:ind w:right="-108"/>
              <w:rPr>
                <w:b/>
                <w:bCs/>
                <w:sz w:val="16"/>
                <w:szCs w:val="16"/>
              </w:rPr>
            </w:pPr>
            <w:r>
              <w:rPr>
                <w:b/>
                <w:bCs/>
                <w:sz w:val="16"/>
                <w:szCs w:val="16"/>
              </w:rPr>
              <w:t>4</w:t>
            </w:r>
          </w:p>
        </w:tc>
        <w:tc>
          <w:tcPr>
            <w:tcW w:w="211" w:type="pct"/>
            <w:tcBorders>
              <w:top w:val="single" w:sz="4" w:space="0" w:color="auto"/>
              <w:left w:val="nil"/>
              <w:bottom w:val="single" w:sz="4" w:space="0" w:color="auto"/>
              <w:right w:val="single" w:sz="4" w:space="0" w:color="auto"/>
            </w:tcBorders>
            <w:shd w:val="clear" w:color="auto" w:fill="DBE5F1"/>
          </w:tcPr>
          <w:p w14:paraId="225F677E" w14:textId="77777777" w:rsidR="00120E97" w:rsidRDefault="00120E97" w:rsidP="00A7299D">
            <w:pPr>
              <w:ind w:right="-123"/>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14:paraId="225F677F" w14:textId="77777777" w:rsidR="00120E97" w:rsidRDefault="00120E97" w:rsidP="00A7299D">
            <w:pPr>
              <w:rPr>
                <w:b/>
                <w:bCs/>
                <w:sz w:val="16"/>
                <w:szCs w:val="16"/>
              </w:rPr>
            </w:pPr>
            <w:r>
              <w:rPr>
                <w:b/>
                <w:bCs/>
                <w:sz w:val="16"/>
                <w:szCs w:val="16"/>
              </w:rPr>
              <w:t>36</w:t>
            </w:r>
          </w:p>
        </w:tc>
        <w:tc>
          <w:tcPr>
            <w:tcW w:w="272" w:type="pct"/>
            <w:tcBorders>
              <w:top w:val="single" w:sz="4" w:space="0" w:color="auto"/>
              <w:left w:val="nil"/>
              <w:bottom w:val="single" w:sz="4" w:space="0" w:color="auto"/>
              <w:right w:val="single" w:sz="4" w:space="0" w:color="auto"/>
            </w:tcBorders>
            <w:shd w:val="clear" w:color="auto" w:fill="DBE5F1"/>
          </w:tcPr>
          <w:p w14:paraId="225F6780" w14:textId="77777777" w:rsidR="00120E97" w:rsidRDefault="00120E97" w:rsidP="00A7299D">
            <w:pPr>
              <w:ind w:right="-150"/>
              <w:rPr>
                <w:b/>
                <w:bCs/>
                <w:sz w:val="16"/>
                <w:szCs w:val="16"/>
              </w:rPr>
            </w:pPr>
            <w:r>
              <w:rPr>
                <w:b/>
                <w:bCs/>
                <w:sz w:val="16"/>
                <w:szCs w:val="16"/>
              </w:rPr>
              <w:t>12</w:t>
            </w:r>
          </w:p>
        </w:tc>
        <w:tc>
          <w:tcPr>
            <w:tcW w:w="234" w:type="pct"/>
            <w:tcBorders>
              <w:top w:val="single" w:sz="4" w:space="0" w:color="auto"/>
              <w:left w:val="nil"/>
              <w:bottom w:val="single" w:sz="4" w:space="0" w:color="auto"/>
              <w:right w:val="single" w:sz="4" w:space="0" w:color="auto"/>
            </w:tcBorders>
            <w:shd w:val="clear" w:color="auto" w:fill="DBE5F1"/>
          </w:tcPr>
          <w:p w14:paraId="225F6781" w14:textId="77777777" w:rsidR="00120E97" w:rsidRDefault="00120E97" w:rsidP="00A7299D">
            <w:pPr>
              <w:ind w:right="-98"/>
              <w:rPr>
                <w:b/>
                <w:bCs/>
                <w:sz w:val="16"/>
                <w:szCs w:val="16"/>
              </w:rPr>
            </w:pPr>
            <w:r>
              <w:rPr>
                <w:b/>
                <w:bCs/>
                <w:sz w:val="16"/>
                <w:szCs w:val="16"/>
              </w:rPr>
              <w:t>C</w:t>
            </w:r>
          </w:p>
        </w:tc>
        <w:tc>
          <w:tcPr>
            <w:tcW w:w="565" w:type="pct"/>
            <w:gridSpan w:val="2"/>
            <w:tcBorders>
              <w:top w:val="single" w:sz="4" w:space="0" w:color="auto"/>
              <w:left w:val="nil"/>
              <w:bottom w:val="single" w:sz="4" w:space="0" w:color="auto"/>
              <w:right w:val="single" w:sz="4" w:space="0" w:color="auto"/>
            </w:tcBorders>
            <w:shd w:val="clear" w:color="auto" w:fill="DBE5F1"/>
          </w:tcPr>
          <w:p w14:paraId="225F6782" w14:textId="77777777" w:rsidR="00120E97" w:rsidRDefault="00120E97" w:rsidP="00A7299D">
            <w:pPr>
              <w:rPr>
                <w:b/>
                <w:bCs/>
                <w:sz w:val="16"/>
                <w:szCs w:val="16"/>
              </w:rPr>
            </w:pPr>
            <w:r>
              <w:rPr>
                <w:b/>
                <w:bCs/>
                <w:sz w:val="16"/>
                <w:szCs w:val="16"/>
              </w:rPr>
              <w:t>STUDENT ID</w:t>
            </w:r>
          </w:p>
        </w:tc>
        <w:tc>
          <w:tcPr>
            <w:tcW w:w="308" w:type="pct"/>
            <w:tcBorders>
              <w:top w:val="single" w:sz="4" w:space="0" w:color="auto"/>
              <w:left w:val="nil"/>
              <w:bottom w:val="single" w:sz="4" w:space="0" w:color="auto"/>
              <w:right w:val="single" w:sz="4" w:space="0" w:color="auto"/>
            </w:tcBorders>
            <w:shd w:val="clear" w:color="auto" w:fill="DBE5F1"/>
          </w:tcPr>
          <w:p w14:paraId="225F6783" w14:textId="77777777" w:rsidR="00120E97" w:rsidRDefault="00120E97" w:rsidP="00A7299D">
            <w:pPr>
              <w:ind w:right="-4"/>
              <w:rPr>
                <w:b/>
                <w:bCs/>
                <w:sz w:val="16"/>
                <w:szCs w:val="16"/>
              </w:rPr>
            </w:pPr>
            <w:r>
              <w:rPr>
                <w:b/>
                <w:bCs/>
                <w:sz w:val="16"/>
                <w:szCs w:val="16"/>
              </w:rPr>
              <w:t>R</w:t>
            </w:r>
          </w:p>
        </w:tc>
        <w:tc>
          <w:tcPr>
            <w:tcW w:w="239" w:type="pct"/>
            <w:tcBorders>
              <w:top w:val="single" w:sz="4" w:space="0" w:color="auto"/>
              <w:left w:val="nil"/>
              <w:bottom w:val="single" w:sz="4" w:space="0" w:color="auto"/>
              <w:right w:val="single" w:sz="4" w:space="0" w:color="auto"/>
            </w:tcBorders>
            <w:shd w:val="clear" w:color="auto" w:fill="DBE5F1"/>
          </w:tcPr>
          <w:p w14:paraId="225F6784" w14:textId="77777777" w:rsidR="00120E97" w:rsidRDefault="00120E97" w:rsidP="00A7299D">
            <w:pPr>
              <w:ind w:right="-101"/>
              <w:rPr>
                <w:b/>
                <w:bCs/>
                <w:color w:val="000000"/>
                <w:sz w:val="16"/>
                <w:szCs w:val="16"/>
              </w:rPr>
            </w:pPr>
            <w:r>
              <w:rPr>
                <w:b/>
                <w:bCs/>
                <w:color w:val="000000"/>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14:paraId="225F6785" w14:textId="77777777" w:rsidR="00120E97" w:rsidRDefault="00120E97" w:rsidP="00A7299D">
            <w:pPr>
              <w:ind w:right="-107"/>
              <w:rPr>
                <w:b/>
                <w:bCs/>
                <w:sz w:val="16"/>
                <w:szCs w:val="16"/>
              </w:rPr>
            </w:pPr>
            <w:r>
              <w:rPr>
                <w:b/>
                <w:bCs/>
                <w:sz w:val="16"/>
                <w:szCs w:val="16"/>
              </w:rPr>
              <w:t xml:space="preserve">State issued student identification number. </w:t>
            </w:r>
          </w:p>
        </w:tc>
        <w:tc>
          <w:tcPr>
            <w:tcW w:w="820" w:type="pct"/>
            <w:tcBorders>
              <w:top w:val="single" w:sz="4" w:space="0" w:color="auto"/>
              <w:left w:val="nil"/>
              <w:bottom w:val="single" w:sz="4" w:space="0" w:color="auto"/>
              <w:right w:val="single" w:sz="4" w:space="0" w:color="auto"/>
            </w:tcBorders>
            <w:shd w:val="clear" w:color="auto" w:fill="DBE5F1"/>
          </w:tcPr>
          <w:p w14:paraId="225F6786" w14:textId="77777777" w:rsidR="00120E97" w:rsidRDefault="00120E97" w:rsidP="00A7299D">
            <w:pPr>
              <w:ind w:right="-110"/>
              <w:rPr>
                <w:b/>
                <w:bCs/>
                <w:color w:val="000000"/>
                <w:sz w:val="16"/>
                <w:szCs w:val="16"/>
              </w:rPr>
            </w:pPr>
            <w:r>
              <w:rPr>
                <w:b/>
                <w:bCs/>
                <w:color w:val="000000"/>
                <w:sz w:val="16"/>
                <w:szCs w:val="16"/>
              </w:rPr>
              <w:t> </w:t>
            </w:r>
          </w:p>
        </w:tc>
        <w:tc>
          <w:tcPr>
            <w:tcW w:w="854" w:type="pct"/>
            <w:tcBorders>
              <w:top w:val="single" w:sz="4" w:space="0" w:color="auto"/>
              <w:left w:val="nil"/>
              <w:bottom w:val="single" w:sz="4" w:space="0" w:color="auto"/>
              <w:right w:val="single" w:sz="4" w:space="0" w:color="auto"/>
            </w:tcBorders>
            <w:shd w:val="clear" w:color="auto" w:fill="DBE5F1"/>
          </w:tcPr>
          <w:p w14:paraId="225F6787" w14:textId="77777777" w:rsidR="00120E97" w:rsidRDefault="00120E97" w:rsidP="00A7299D">
            <w:pPr>
              <w:ind w:right="300"/>
              <w:rPr>
                <w:b/>
                <w:bCs/>
                <w:color w:val="000000"/>
                <w:sz w:val="16"/>
                <w:szCs w:val="16"/>
              </w:rPr>
            </w:pPr>
            <w:r>
              <w:rPr>
                <w:b/>
                <w:bCs/>
                <w:color w:val="000000"/>
                <w:sz w:val="16"/>
                <w:szCs w:val="16"/>
              </w:rPr>
              <w:t>Example: 670586409</w:t>
            </w:r>
          </w:p>
        </w:tc>
      </w:tr>
      <w:tr w:rsidR="00120E97" w14:paraId="225F679C" w14:textId="77777777" w:rsidTr="00A7299D">
        <w:trPr>
          <w:cantSplit/>
          <w:trHeight w:val="225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789" w14:textId="77777777" w:rsidR="00120E97" w:rsidRDefault="00120E97" w:rsidP="00A7299D">
            <w:pPr>
              <w:ind w:right="-108"/>
              <w:rPr>
                <w:b/>
                <w:bCs/>
                <w:sz w:val="16"/>
                <w:szCs w:val="16"/>
              </w:rPr>
            </w:pPr>
            <w:r>
              <w:rPr>
                <w:b/>
                <w:bCs/>
                <w:sz w:val="16"/>
                <w:szCs w:val="16"/>
              </w:rPr>
              <w:t>5</w:t>
            </w:r>
          </w:p>
        </w:tc>
        <w:tc>
          <w:tcPr>
            <w:tcW w:w="211" w:type="pct"/>
            <w:tcBorders>
              <w:top w:val="single" w:sz="4" w:space="0" w:color="auto"/>
              <w:left w:val="nil"/>
              <w:bottom w:val="single" w:sz="4" w:space="0" w:color="auto"/>
              <w:right w:val="single" w:sz="4" w:space="0" w:color="auto"/>
            </w:tcBorders>
            <w:shd w:val="clear" w:color="auto" w:fill="DBE5F1"/>
          </w:tcPr>
          <w:p w14:paraId="225F678A" w14:textId="77777777" w:rsidR="00120E97" w:rsidRDefault="00120E97" w:rsidP="00A7299D">
            <w:pPr>
              <w:ind w:right="-123"/>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14:paraId="225F678B" w14:textId="77777777" w:rsidR="00120E97" w:rsidRDefault="00120E97" w:rsidP="00A7299D">
            <w:pPr>
              <w:rPr>
                <w:b/>
                <w:bCs/>
                <w:sz w:val="16"/>
                <w:szCs w:val="16"/>
              </w:rPr>
            </w:pPr>
            <w:r>
              <w:rPr>
                <w:b/>
                <w:bCs/>
                <w:sz w:val="16"/>
                <w:szCs w:val="16"/>
              </w:rPr>
              <w:t>44</w:t>
            </w:r>
          </w:p>
        </w:tc>
        <w:tc>
          <w:tcPr>
            <w:tcW w:w="272" w:type="pct"/>
            <w:tcBorders>
              <w:top w:val="single" w:sz="4" w:space="0" w:color="auto"/>
              <w:left w:val="nil"/>
              <w:bottom w:val="single" w:sz="4" w:space="0" w:color="auto"/>
              <w:right w:val="single" w:sz="4" w:space="0" w:color="auto"/>
            </w:tcBorders>
            <w:shd w:val="clear" w:color="auto" w:fill="DBE5F1"/>
          </w:tcPr>
          <w:p w14:paraId="225F678C" w14:textId="77777777" w:rsidR="00120E97" w:rsidRDefault="00120E97" w:rsidP="00A7299D">
            <w:pPr>
              <w:ind w:right="-150"/>
              <w:rPr>
                <w:b/>
                <w:bCs/>
                <w:sz w:val="16"/>
                <w:szCs w:val="16"/>
              </w:rPr>
            </w:pPr>
            <w:r>
              <w:rPr>
                <w:b/>
                <w:bCs/>
                <w:sz w:val="16"/>
                <w:szCs w:val="16"/>
              </w:rPr>
              <w:t>8</w:t>
            </w:r>
          </w:p>
        </w:tc>
        <w:tc>
          <w:tcPr>
            <w:tcW w:w="234" w:type="pct"/>
            <w:tcBorders>
              <w:top w:val="single" w:sz="4" w:space="0" w:color="auto"/>
              <w:left w:val="nil"/>
              <w:bottom w:val="single" w:sz="4" w:space="0" w:color="auto"/>
              <w:right w:val="single" w:sz="4" w:space="0" w:color="auto"/>
            </w:tcBorders>
            <w:shd w:val="clear" w:color="auto" w:fill="DBE5F1"/>
          </w:tcPr>
          <w:p w14:paraId="225F678D" w14:textId="77777777" w:rsidR="00120E97" w:rsidRDefault="00120E97" w:rsidP="00A7299D">
            <w:pPr>
              <w:ind w:right="-98"/>
              <w:rPr>
                <w:b/>
                <w:bCs/>
                <w:sz w:val="16"/>
                <w:szCs w:val="16"/>
              </w:rPr>
            </w:pPr>
            <w:r>
              <w:rPr>
                <w:b/>
                <w:bCs/>
                <w:sz w:val="16"/>
                <w:szCs w:val="16"/>
              </w:rPr>
              <w:t>C</w:t>
            </w:r>
          </w:p>
        </w:tc>
        <w:tc>
          <w:tcPr>
            <w:tcW w:w="565" w:type="pct"/>
            <w:gridSpan w:val="2"/>
            <w:tcBorders>
              <w:top w:val="single" w:sz="4" w:space="0" w:color="auto"/>
              <w:left w:val="nil"/>
              <w:bottom w:val="single" w:sz="4" w:space="0" w:color="auto"/>
              <w:right w:val="single" w:sz="4" w:space="0" w:color="auto"/>
            </w:tcBorders>
            <w:shd w:val="clear" w:color="auto" w:fill="DBE5F1"/>
          </w:tcPr>
          <w:p w14:paraId="225F678E" w14:textId="77777777" w:rsidR="00120E97" w:rsidRDefault="00120E97" w:rsidP="00A7299D">
            <w:pPr>
              <w:rPr>
                <w:b/>
                <w:bCs/>
                <w:sz w:val="16"/>
                <w:szCs w:val="16"/>
              </w:rPr>
            </w:pPr>
            <w:r>
              <w:rPr>
                <w:b/>
                <w:bCs/>
                <w:sz w:val="16"/>
                <w:szCs w:val="16"/>
              </w:rPr>
              <w:t>PROGRAMS CODE</w:t>
            </w:r>
          </w:p>
        </w:tc>
        <w:tc>
          <w:tcPr>
            <w:tcW w:w="308" w:type="pct"/>
            <w:tcBorders>
              <w:top w:val="single" w:sz="4" w:space="0" w:color="auto"/>
              <w:left w:val="nil"/>
              <w:bottom w:val="single" w:sz="4" w:space="0" w:color="auto"/>
              <w:right w:val="single" w:sz="4" w:space="0" w:color="auto"/>
            </w:tcBorders>
            <w:shd w:val="clear" w:color="auto" w:fill="DBE5F1"/>
          </w:tcPr>
          <w:p w14:paraId="225F678F" w14:textId="77777777" w:rsidR="00120E97" w:rsidRDefault="00120E97" w:rsidP="00A7299D">
            <w:pPr>
              <w:ind w:right="-4"/>
              <w:rPr>
                <w:b/>
                <w:bCs/>
                <w:sz w:val="16"/>
                <w:szCs w:val="16"/>
              </w:rPr>
            </w:pPr>
            <w:r>
              <w:rPr>
                <w:b/>
                <w:bCs/>
                <w:sz w:val="16"/>
                <w:szCs w:val="16"/>
              </w:rPr>
              <w:t>R</w:t>
            </w:r>
          </w:p>
        </w:tc>
        <w:tc>
          <w:tcPr>
            <w:tcW w:w="239" w:type="pct"/>
            <w:tcBorders>
              <w:top w:val="single" w:sz="4" w:space="0" w:color="auto"/>
              <w:left w:val="nil"/>
              <w:bottom w:val="single" w:sz="4" w:space="0" w:color="auto"/>
              <w:right w:val="single" w:sz="4" w:space="0" w:color="auto"/>
            </w:tcBorders>
            <w:shd w:val="clear" w:color="auto" w:fill="DBE5F1"/>
          </w:tcPr>
          <w:p w14:paraId="225F6790" w14:textId="77777777" w:rsidR="00120E97" w:rsidRDefault="00120E97" w:rsidP="00A7299D">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14:paraId="225F6791" w14:textId="77777777" w:rsidR="00120E97" w:rsidRDefault="00120E97" w:rsidP="00A7299D">
            <w:pPr>
              <w:ind w:right="-107"/>
              <w:rPr>
                <w:b/>
                <w:bCs/>
                <w:sz w:val="16"/>
                <w:szCs w:val="16"/>
              </w:rPr>
            </w:pPr>
            <w:r>
              <w:rPr>
                <w:b/>
                <w:bCs/>
                <w:sz w:val="16"/>
                <w:szCs w:val="16"/>
              </w:rPr>
              <w:t>Code identifying the program that the student is participating in. See list of valid values.</w:t>
            </w:r>
          </w:p>
          <w:p w14:paraId="225F6792" w14:textId="77777777" w:rsidR="00120E97" w:rsidRDefault="00120E97" w:rsidP="00A7299D">
            <w:pPr>
              <w:ind w:right="-107"/>
              <w:rPr>
                <w:b/>
                <w:bCs/>
                <w:sz w:val="16"/>
                <w:szCs w:val="16"/>
              </w:rPr>
            </w:pPr>
          </w:p>
          <w:p w14:paraId="225F6793" w14:textId="111C5909" w:rsidR="00120E97" w:rsidRPr="00DC47F6" w:rsidRDefault="00F96A37" w:rsidP="00A7299D">
            <w:pPr>
              <w:rPr>
                <w:b/>
                <w:sz w:val="16"/>
                <w:szCs w:val="16"/>
              </w:rPr>
            </w:pPr>
            <w:r>
              <w:rPr>
                <w:b/>
                <w:sz w:val="16"/>
                <w:szCs w:val="16"/>
              </w:rPr>
              <w:t xml:space="preserve">In </w:t>
            </w:r>
            <w:r w:rsidRPr="00F96A37">
              <w:rPr>
                <w:b/>
                <w:sz w:val="16"/>
                <w:szCs w:val="16"/>
                <w:u w:val="single"/>
              </w:rPr>
              <w:t>S</w:t>
            </w:r>
            <w:r w:rsidR="00120E97" w:rsidRPr="00F96A37">
              <w:rPr>
                <w:b/>
                <w:sz w:val="16"/>
                <w:szCs w:val="16"/>
                <w:u w:val="single"/>
              </w:rPr>
              <w:t>chool-wide</w:t>
            </w:r>
            <w:r w:rsidR="00120E97" w:rsidRPr="00DC47F6">
              <w:rPr>
                <w:b/>
                <w:sz w:val="16"/>
                <w:szCs w:val="16"/>
              </w:rPr>
              <w:t xml:space="preserve"> Title </w:t>
            </w:r>
            <w:r w:rsidR="00120E97">
              <w:rPr>
                <w:b/>
                <w:sz w:val="16"/>
                <w:szCs w:val="16"/>
              </w:rPr>
              <w:t>I</w:t>
            </w:r>
            <w:r w:rsidR="00120E97" w:rsidRPr="00DC47F6">
              <w:rPr>
                <w:b/>
                <w:sz w:val="16"/>
                <w:szCs w:val="16"/>
              </w:rPr>
              <w:t>, Part A schools, all students are required to have a TIA in field 5.</w:t>
            </w:r>
          </w:p>
          <w:p w14:paraId="225F6794" w14:textId="77777777" w:rsidR="00120E97" w:rsidRPr="00DC47F6" w:rsidRDefault="00120E97" w:rsidP="00A7299D">
            <w:pPr>
              <w:rPr>
                <w:b/>
                <w:sz w:val="16"/>
                <w:szCs w:val="16"/>
              </w:rPr>
            </w:pPr>
          </w:p>
          <w:p w14:paraId="225F6795" w14:textId="2960623F" w:rsidR="00120E97" w:rsidRDefault="00F96A37" w:rsidP="00A7299D">
            <w:r>
              <w:rPr>
                <w:b/>
                <w:sz w:val="16"/>
                <w:szCs w:val="16"/>
              </w:rPr>
              <w:t xml:space="preserve">In </w:t>
            </w:r>
            <w:r w:rsidRPr="00F96A37">
              <w:rPr>
                <w:b/>
                <w:sz w:val="16"/>
                <w:szCs w:val="16"/>
                <w:u w:val="single"/>
              </w:rPr>
              <w:t>T</w:t>
            </w:r>
            <w:r w:rsidR="00120E97" w:rsidRPr="00F96A37">
              <w:rPr>
                <w:b/>
                <w:sz w:val="16"/>
                <w:szCs w:val="16"/>
                <w:u w:val="single"/>
              </w:rPr>
              <w:t>argeted</w:t>
            </w:r>
            <w:r w:rsidR="00120E97" w:rsidRPr="00DC47F6">
              <w:rPr>
                <w:b/>
                <w:sz w:val="16"/>
                <w:szCs w:val="16"/>
              </w:rPr>
              <w:t xml:space="preserve"> Title </w:t>
            </w:r>
            <w:r w:rsidR="00120E97">
              <w:rPr>
                <w:b/>
                <w:sz w:val="16"/>
                <w:szCs w:val="16"/>
              </w:rPr>
              <w:t>I</w:t>
            </w:r>
            <w:r w:rsidR="00120E97" w:rsidRPr="00DC47F6">
              <w:rPr>
                <w:b/>
                <w:sz w:val="16"/>
                <w:szCs w:val="16"/>
              </w:rPr>
              <w:t>, Part A schools, only students that receive T1A services have the T1A in field 5.</w:t>
            </w:r>
          </w:p>
        </w:tc>
        <w:tc>
          <w:tcPr>
            <w:tcW w:w="820" w:type="pct"/>
            <w:tcBorders>
              <w:top w:val="single" w:sz="4" w:space="0" w:color="auto"/>
              <w:left w:val="nil"/>
              <w:bottom w:val="single" w:sz="4" w:space="0" w:color="auto"/>
              <w:right w:val="single" w:sz="4" w:space="0" w:color="auto"/>
            </w:tcBorders>
            <w:shd w:val="clear" w:color="auto" w:fill="DBE5F1"/>
          </w:tcPr>
          <w:p w14:paraId="225F6796" w14:textId="77777777" w:rsidR="00120E97" w:rsidRDefault="00120E97" w:rsidP="00A7299D">
            <w:pPr>
              <w:ind w:right="-110"/>
              <w:rPr>
                <w:b/>
                <w:bCs/>
                <w:sz w:val="16"/>
                <w:szCs w:val="16"/>
              </w:rPr>
            </w:pPr>
            <w:r>
              <w:rPr>
                <w:b/>
                <w:bCs/>
                <w:sz w:val="16"/>
                <w:szCs w:val="16"/>
              </w:rPr>
              <w:t>See list of valid values for Programs Codes that are required at each reporting period.</w:t>
            </w:r>
            <w:r>
              <w:rPr>
                <w:b/>
                <w:bCs/>
                <w:sz w:val="16"/>
                <w:szCs w:val="16"/>
              </w:rPr>
              <w:br w:type="page"/>
            </w:r>
            <w:r>
              <w:rPr>
                <w:b/>
                <w:bCs/>
                <w:sz w:val="16"/>
                <w:szCs w:val="16"/>
              </w:rPr>
              <w:br w:type="page"/>
            </w:r>
          </w:p>
          <w:p w14:paraId="225F6797" w14:textId="77777777" w:rsidR="00120E97" w:rsidRDefault="00120E97" w:rsidP="00A7299D">
            <w:pPr>
              <w:ind w:right="-110"/>
              <w:rPr>
                <w:b/>
                <w:bCs/>
                <w:sz w:val="16"/>
                <w:szCs w:val="16"/>
              </w:rPr>
            </w:pPr>
          </w:p>
          <w:p w14:paraId="225F6798" w14:textId="5DC97092" w:rsidR="00120E97" w:rsidRDefault="00120E97" w:rsidP="002B6238">
            <w:pPr>
              <w:ind w:right="-110"/>
              <w:rPr>
                <w:b/>
                <w:bCs/>
                <w:sz w:val="16"/>
                <w:szCs w:val="16"/>
              </w:rPr>
            </w:pPr>
            <w:r>
              <w:rPr>
                <w:b/>
                <w:bCs/>
                <w:sz w:val="16"/>
                <w:szCs w:val="16"/>
              </w:rPr>
              <w:t>For PROGRAMS CODE = 3Y</w:t>
            </w:r>
            <w:r w:rsidR="00F77392">
              <w:rPr>
                <w:b/>
                <w:bCs/>
                <w:sz w:val="16"/>
                <w:szCs w:val="16"/>
              </w:rPr>
              <w:t xml:space="preserve">, </w:t>
            </w:r>
            <w:r>
              <w:rPr>
                <w:b/>
                <w:bCs/>
                <w:sz w:val="16"/>
                <w:szCs w:val="16"/>
              </w:rPr>
              <w:t>4Y</w:t>
            </w:r>
            <w:r w:rsidR="00F77392">
              <w:rPr>
                <w:b/>
                <w:bCs/>
                <w:sz w:val="16"/>
                <w:szCs w:val="16"/>
              </w:rPr>
              <w:t xml:space="preserve">, </w:t>
            </w:r>
            <w:r w:rsidR="00F77392" w:rsidRPr="00F77392">
              <w:rPr>
                <w:b/>
                <w:bCs/>
                <w:sz w:val="16"/>
                <w:szCs w:val="16"/>
                <w:shd w:val="clear" w:color="auto" w:fill="CCC0D9" w:themeFill="accent4" w:themeFillTint="66"/>
              </w:rPr>
              <w:t>NMPREK</w:t>
            </w:r>
            <w:r w:rsidR="00F77392">
              <w:rPr>
                <w:b/>
                <w:bCs/>
                <w:sz w:val="16"/>
                <w:szCs w:val="16"/>
                <w:shd w:val="clear" w:color="auto" w:fill="CCC0D9" w:themeFill="accent4" w:themeFillTint="66"/>
              </w:rPr>
              <w:t>, FACE</w:t>
            </w:r>
            <w:r w:rsidR="002B6238">
              <w:rPr>
                <w:b/>
                <w:bCs/>
                <w:sz w:val="16"/>
                <w:szCs w:val="16"/>
                <w:shd w:val="clear" w:color="auto" w:fill="CCC0D9" w:themeFill="accent4" w:themeFillTint="66"/>
              </w:rPr>
              <w:t xml:space="preserve">, </w:t>
            </w:r>
            <w:r w:rsidR="00F77392">
              <w:rPr>
                <w:b/>
                <w:bCs/>
                <w:sz w:val="16"/>
                <w:szCs w:val="16"/>
                <w:shd w:val="clear" w:color="auto" w:fill="CCC0D9" w:themeFill="accent4" w:themeFillTint="66"/>
              </w:rPr>
              <w:t>HEADST</w:t>
            </w:r>
            <w:r w:rsidR="002B6238">
              <w:rPr>
                <w:b/>
                <w:bCs/>
                <w:sz w:val="16"/>
                <w:szCs w:val="16"/>
                <w:shd w:val="clear" w:color="auto" w:fill="CCC0D9" w:themeFill="accent4" w:themeFillTint="66"/>
              </w:rPr>
              <w:t>, or T1APK</w:t>
            </w:r>
            <w:r>
              <w:rPr>
                <w:b/>
                <w:bCs/>
                <w:sz w:val="16"/>
                <w:szCs w:val="16"/>
              </w:rPr>
              <w:t>, the Student Snapshot CURRENT GRADE LEVEL (field # 10) must equal PK.</w:t>
            </w:r>
          </w:p>
        </w:tc>
        <w:tc>
          <w:tcPr>
            <w:tcW w:w="854" w:type="pct"/>
            <w:tcBorders>
              <w:top w:val="single" w:sz="4" w:space="0" w:color="auto"/>
              <w:left w:val="nil"/>
              <w:bottom w:val="single" w:sz="4" w:space="0" w:color="auto"/>
              <w:right w:val="single" w:sz="4" w:space="0" w:color="auto"/>
            </w:tcBorders>
            <w:shd w:val="clear" w:color="auto" w:fill="DBE5F1"/>
          </w:tcPr>
          <w:p w14:paraId="225F6799" w14:textId="77777777" w:rsidR="00120E97" w:rsidRDefault="00120E97" w:rsidP="00A7299D">
            <w:pPr>
              <w:ind w:right="300"/>
              <w:rPr>
                <w:b/>
                <w:bCs/>
                <w:sz w:val="16"/>
                <w:szCs w:val="16"/>
              </w:rPr>
            </w:pPr>
            <w:r>
              <w:rPr>
                <w:b/>
                <w:bCs/>
                <w:sz w:val="16"/>
                <w:szCs w:val="16"/>
              </w:rPr>
              <w:t>Valid Values:</w:t>
            </w:r>
          </w:p>
          <w:p w14:paraId="225F679A" w14:textId="77777777" w:rsidR="00120E97" w:rsidRDefault="00120E97" w:rsidP="00A7299D">
            <w:pPr>
              <w:ind w:right="300"/>
              <w:rPr>
                <w:b/>
                <w:bCs/>
                <w:sz w:val="16"/>
                <w:szCs w:val="16"/>
              </w:rPr>
            </w:pPr>
          </w:p>
          <w:p w14:paraId="225F679B" w14:textId="77777777" w:rsidR="00120E97" w:rsidRDefault="00120E97" w:rsidP="00A7299D">
            <w:pPr>
              <w:ind w:right="300"/>
              <w:rPr>
                <w:b/>
                <w:bCs/>
                <w:sz w:val="16"/>
                <w:szCs w:val="16"/>
              </w:rPr>
            </w:pPr>
            <w:r w:rsidRPr="00176CDE">
              <w:rPr>
                <w:b/>
                <w:bCs/>
                <w:sz w:val="16"/>
                <w:szCs w:val="16"/>
              </w:rPr>
              <w:t>See Appendix D.16 for a list of the valid values.</w:t>
            </w:r>
          </w:p>
        </w:tc>
      </w:tr>
      <w:tr w:rsidR="00120E97" w14:paraId="225F67AE" w14:textId="77777777" w:rsidTr="00A7299D">
        <w:trPr>
          <w:cantSplit/>
          <w:trHeight w:val="29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79D" w14:textId="77777777" w:rsidR="00120E97" w:rsidRDefault="00120E97" w:rsidP="00A7299D">
            <w:pPr>
              <w:ind w:right="-108"/>
              <w:rPr>
                <w:b/>
                <w:bCs/>
                <w:sz w:val="16"/>
                <w:szCs w:val="16"/>
              </w:rPr>
            </w:pPr>
            <w:r>
              <w:rPr>
                <w:b/>
                <w:bCs/>
                <w:sz w:val="16"/>
                <w:szCs w:val="16"/>
              </w:rPr>
              <w:t>6</w:t>
            </w:r>
          </w:p>
        </w:tc>
        <w:tc>
          <w:tcPr>
            <w:tcW w:w="211" w:type="pct"/>
            <w:tcBorders>
              <w:top w:val="single" w:sz="4" w:space="0" w:color="auto"/>
              <w:left w:val="nil"/>
              <w:bottom w:val="single" w:sz="4" w:space="0" w:color="auto"/>
              <w:right w:val="single" w:sz="4" w:space="0" w:color="auto"/>
            </w:tcBorders>
            <w:shd w:val="clear" w:color="auto" w:fill="DBE5F1"/>
          </w:tcPr>
          <w:p w14:paraId="225F679E" w14:textId="77777777" w:rsidR="00120E97" w:rsidRDefault="00120E97" w:rsidP="00A7299D">
            <w:pPr>
              <w:ind w:right="-123"/>
              <w:rPr>
                <w:b/>
                <w:bCs/>
                <w:sz w:val="16"/>
                <w:szCs w:val="16"/>
              </w:rPr>
            </w:pPr>
            <w:r>
              <w:rPr>
                <w:b/>
                <w:bCs/>
                <w:sz w:val="16"/>
                <w:szCs w:val="16"/>
              </w:rPr>
              <w:t>45</w:t>
            </w:r>
          </w:p>
        </w:tc>
        <w:tc>
          <w:tcPr>
            <w:tcW w:w="221" w:type="pct"/>
            <w:tcBorders>
              <w:top w:val="single" w:sz="4" w:space="0" w:color="auto"/>
              <w:left w:val="nil"/>
              <w:bottom w:val="single" w:sz="4" w:space="0" w:color="auto"/>
              <w:right w:val="single" w:sz="4" w:space="0" w:color="auto"/>
            </w:tcBorders>
            <w:shd w:val="clear" w:color="auto" w:fill="DBE5F1"/>
          </w:tcPr>
          <w:p w14:paraId="225F679F" w14:textId="77777777" w:rsidR="00120E97" w:rsidRDefault="00120E97" w:rsidP="00A7299D">
            <w:pPr>
              <w:rPr>
                <w:b/>
                <w:bCs/>
                <w:sz w:val="16"/>
                <w:szCs w:val="16"/>
              </w:rPr>
            </w:pPr>
            <w:r>
              <w:rPr>
                <w:b/>
                <w:bCs/>
                <w:sz w:val="16"/>
                <w:szCs w:val="16"/>
              </w:rPr>
              <w:t>54</w:t>
            </w:r>
          </w:p>
        </w:tc>
        <w:tc>
          <w:tcPr>
            <w:tcW w:w="272" w:type="pct"/>
            <w:tcBorders>
              <w:top w:val="single" w:sz="4" w:space="0" w:color="auto"/>
              <w:left w:val="nil"/>
              <w:bottom w:val="single" w:sz="4" w:space="0" w:color="auto"/>
              <w:right w:val="single" w:sz="4" w:space="0" w:color="auto"/>
            </w:tcBorders>
            <w:shd w:val="clear" w:color="auto" w:fill="DBE5F1"/>
          </w:tcPr>
          <w:p w14:paraId="225F67A0" w14:textId="77777777" w:rsidR="00120E97" w:rsidRDefault="00120E97" w:rsidP="00A7299D">
            <w:pPr>
              <w:ind w:right="-150"/>
              <w:rPr>
                <w:b/>
                <w:bCs/>
                <w:sz w:val="16"/>
                <w:szCs w:val="16"/>
              </w:rPr>
            </w:pPr>
            <w:r>
              <w:rPr>
                <w:b/>
                <w:bCs/>
                <w:sz w:val="16"/>
                <w:szCs w:val="16"/>
              </w:rPr>
              <w:t>10</w:t>
            </w:r>
          </w:p>
        </w:tc>
        <w:tc>
          <w:tcPr>
            <w:tcW w:w="234" w:type="pct"/>
            <w:tcBorders>
              <w:top w:val="single" w:sz="4" w:space="0" w:color="auto"/>
              <w:left w:val="nil"/>
              <w:bottom w:val="single" w:sz="4" w:space="0" w:color="auto"/>
              <w:right w:val="single" w:sz="4" w:space="0" w:color="auto"/>
            </w:tcBorders>
            <w:shd w:val="clear" w:color="auto" w:fill="DBE5F1"/>
          </w:tcPr>
          <w:p w14:paraId="225F67A1" w14:textId="77777777" w:rsidR="00120E97" w:rsidRDefault="00120E97" w:rsidP="00A7299D">
            <w:pPr>
              <w:ind w:right="-98"/>
              <w:rPr>
                <w:b/>
                <w:bCs/>
                <w:sz w:val="16"/>
                <w:szCs w:val="16"/>
              </w:rPr>
            </w:pPr>
            <w:r>
              <w:rPr>
                <w:b/>
                <w:bCs/>
                <w:sz w:val="16"/>
                <w:szCs w:val="16"/>
              </w:rPr>
              <w:t>D</w:t>
            </w:r>
          </w:p>
        </w:tc>
        <w:tc>
          <w:tcPr>
            <w:tcW w:w="565" w:type="pct"/>
            <w:gridSpan w:val="2"/>
            <w:tcBorders>
              <w:top w:val="single" w:sz="4" w:space="0" w:color="auto"/>
              <w:left w:val="nil"/>
              <w:bottom w:val="single" w:sz="4" w:space="0" w:color="auto"/>
              <w:right w:val="single" w:sz="4" w:space="0" w:color="auto"/>
            </w:tcBorders>
            <w:shd w:val="clear" w:color="auto" w:fill="DBE5F1"/>
          </w:tcPr>
          <w:p w14:paraId="225F67A2" w14:textId="77777777" w:rsidR="00120E97" w:rsidRDefault="00120E97" w:rsidP="00A7299D">
            <w:pPr>
              <w:rPr>
                <w:b/>
                <w:bCs/>
                <w:sz w:val="16"/>
                <w:szCs w:val="16"/>
              </w:rPr>
            </w:pPr>
            <w:r>
              <w:rPr>
                <w:b/>
                <w:bCs/>
                <w:sz w:val="16"/>
                <w:szCs w:val="16"/>
              </w:rPr>
              <w:t>BEGINNING DATE</w:t>
            </w:r>
          </w:p>
        </w:tc>
        <w:tc>
          <w:tcPr>
            <w:tcW w:w="308" w:type="pct"/>
            <w:tcBorders>
              <w:top w:val="single" w:sz="4" w:space="0" w:color="auto"/>
              <w:left w:val="nil"/>
              <w:bottom w:val="single" w:sz="4" w:space="0" w:color="auto"/>
              <w:right w:val="single" w:sz="4" w:space="0" w:color="auto"/>
            </w:tcBorders>
            <w:shd w:val="clear" w:color="auto" w:fill="DBE5F1"/>
          </w:tcPr>
          <w:p w14:paraId="225F67A3" w14:textId="77777777" w:rsidR="00120E97" w:rsidRDefault="00120E97" w:rsidP="00A7299D">
            <w:pPr>
              <w:ind w:right="-4"/>
              <w:rPr>
                <w:b/>
                <w:bCs/>
                <w:sz w:val="16"/>
                <w:szCs w:val="16"/>
              </w:rPr>
            </w:pPr>
            <w:r>
              <w:rPr>
                <w:b/>
                <w:bCs/>
                <w:sz w:val="16"/>
                <w:szCs w:val="16"/>
              </w:rPr>
              <w:t>R</w:t>
            </w:r>
          </w:p>
        </w:tc>
        <w:tc>
          <w:tcPr>
            <w:tcW w:w="239" w:type="pct"/>
            <w:tcBorders>
              <w:top w:val="single" w:sz="4" w:space="0" w:color="auto"/>
              <w:left w:val="nil"/>
              <w:bottom w:val="single" w:sz="4" w:space="0" w:color="auto"/>
              <w:right w:val="single" w:sz="4" w:space="0" w:color="auto"/>
            </w:tcBorders>
            <w:shd w:val="clear" w:color="auto" w:fill="DBE5F1"/>
          </w:tcPr>
          <w:p w14:paraId="225F67A4" w14:textId="77777777" w:rsidR="00120E97" w:rsidRDefault="00120E97" w:rsidP="00A7299D">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14:paraId="225F67A5" w14:textId="77777777" w:rsidR="00120E97" w:rsidRDefault="00120E97" w:rsidP="00A7299D">
            <w:pPr>
              <w:ind w:right="-107"/>
              <w:rPr>
                <w:b/>
                <w:bCs/>
                <w:sz w:val="16"/>
                <w:szCs w:val="16"/>
              </w:rPr>
            </w:pPr>
            <w:r>
              <w:rPr>
                <w:b/>
                <w:bCs/>
                <w:sz w:val="16"/>
                <w:szCs w:val="16"/>
              </w:rPr>
              <w:t>Field indicating the report date. See valid values.</w:t>
            </w:r>
          </w:p>
        </w:tc>
        <w:tc>
          <w:tcPr>
            <w:tcW w:w="820" w:type="pct"/>
            <w:tcBorders>
              <w:top w:val="single" w:sz="4" w:space="0" w:color="auto"/>
              <w:left w:val="nil"/>
              <w:bottom w:val="single" w:sz="4" w:space="0" w:color="auto"/>
              <w:right w:val="single" w:sz="4" w:space="0" w:color="auto"/>
            </w:tcBorders>
            <w:shd w:val="clear" w:color="auto" w:fill="DBE5F1"/>
          </w:tcPr>
          <w:p w14:paraId="225F67A6" w14:textId="234256B7" w:rsidR="00120E97" w:rsidRDefault="00120E97" w:rsidP="00A7299D">
            <w:pPr>
              <w:ind w:right="-110"/>
              <w:rPr>
                <w:b/>
                <w:bCs/>
                <w:sz w:val="16"/>
                <w:szCs w:val="16"/>
              </w:rPr>
            </w:pPr>
            <w:r>
              <w:rPr>
                <w:b/>
                <w:bCs/>
                <w:sz w:val="16"/>
                <w:szCs w:val="16"/>
              </w:rPr>
              <w:t> </w:t>
            </w:r>
          </w:p>
        </w:tc>
        <w:tc>
          <w:tcPr>
            <w:tcW w:w="854" w:type="pct"/>
            <w:tcBorders>
              <w:top w:val="single" w:sz="4" w:space="0" w:color="auto"/>
              <w:left w:val="nil"/>
              <w:bottom w:val="single" w:sz="4" w:space="0" w:color="auto"/>
              <w:right w:val="single" w:sz="4" w:space="0" w:color="auto"/>
            </w:tcBorders>
            <w:shd w:val="clear" w:color="auto" w:fill="DBE5F1"/>
          </w:tcPr>
          <w:p w14:paraId="225F67A7" w14:textId="77777777" w:rsidR="00120E97" w:rsidRDefault="00120E97" w:rsidP="00A7299D">
            <w:pPr>
              <w:ind w:right="300"/>
              <w:rPr>
                <w:b/>
                <w:bCs/>
                <w:sz w:val="16"/>
                <w:szCs w:val="16"/>
              </w:rPr>
            </w:pPr>
            <w:r>
              <w:rPr>
                <w:b/>
                <w:bCs/>
                <w:sz w:val="16"/>
                <w:szCs w:val="16"/>
              </w:rPr>
              <w:t>Valid values:</w:t>
            </w:r>
            <w:r>
              <w:rPr>
                <w:b/>
                <w:bCs/>
                <w:sz w:val="16"/>
                <w:szCs w:val="16"/>
              </w:rPr>
              <w:br/>
            </w:r>
            <w:r>
              <w:rPr>
                <w:b/>
                <w:bCs/>
                <w:sz w:val="16"/>
                <w:szCs w:val="16"/>
              </w:rPr>
              <w:br/>
              <w:t>YYYY-10-01 = 40D</w:t>
            </w:r>
            <w:r>
              <w:rPr>
                <w:b/>
                <w:bCs/>
                <w:sz w:val="16"/>
                <w:szCs w:val="16"/>
              </w:rPr>
              <w:br/>
            </w:r>
            <w:r>
              <w:rPr>
                <w:b/>
                <w:bCs/>
                <w:sz w:val="16"/>
                <w:szCs w:val="16"/>
              </w:rPr>
              <w:br/>
              <w:t>YYYY-12-15 = 80D</w:t>
            </w:r>
            <w:r>
              <w:rPr>
                <w:b/>
                <w:bCs/>
                <w:sz w:val="16"/>
                <w:szCs w:val="16"/>
              </w:rPr>
              <w:br/>
            </w:r>
            <w:r>
              <w:rPr>
                <w:b/>
                <w:bCs/>
                <w:sz w:val="16"/>
                <w:szCs w:val="16"/>
              </w:rPr>
              <w:br/>
              <w:t>YYYY-03-01 = 120D</w:t>
            </w:r>
          </w:p>
          <w:p w14:paraId="225F67A8" w14:textId="77777777" w:rsidR="00120E97" w:rsidRDefault="00120E97" w:rsidP="00A7299D">
            <w:pPr>
              <w:ind w:right="300"/>
              <w:rPr>
                <w:b/>
                <w:bCs/>
                <w:sz w:val="16"/>
                <w:szCs w:val="16"/>
              </w:rPr>
            </w:pPr>
          </w:p>
          <w:p w14:paraId="225F67A9" w14:textId="77777777" w:rsidR="00120E97" w:rsidRDefault="00120E97" w:rsidP="00A7299D">
            <w:pPr>
              <w:ind w:right="300"/>
              <w:rPr>
                <w:b/>
                <w:bCs/>
                <w:sz w:val="16"/>
                <w:szCs w:val="16"/>
              </w:rPr>
            </w:pPr>
            <w:r>
              <w:rPr>
                <w:b/>
                <w:bCs/>
                <w:sz w:val="16"/>
                <w:szCs w:val="16"/>
              </w:rPr>
              <w:t>YYYY-04-20 = Accountability</w:t>
            </w:r>
            <w:r>
              <w:rPr>
                <w:b/>
                <w:bCs/>
                <w:sz w:val="16"/>
                <w:szCs w:val="16"/>
              </w:rPr>
              <w:br/>
            </w:r>
            <w:r>
              <w:rPr>
                <w:b/>
                <w:bCs/>
                <w:sz w:val="16"/>
                <w:szCs w:val="16"/>
              </w:rPr>
              <w:br/>
              <w:t>YYYY-06-01 = EOY</w:t>
            </w:r>
          </w:p>
          <w:p w14:paraId="225F67AA" w14:textId="77777777" w:rsidR="00120E97" w:rsidRDefault="00120E97" w:rsidP="00A7299D">
            <w:pPr>
              <w:ind w:right="300"/>
              <w:rPr>
                <w:b/>
                <w:bCs/>
                <w:sz w:val="16"/>
                <w:szCs w:val="16"/>
              </w:rPr>
            </w:pPr>
          </w:p>
          <w:p w14:paraId="225F67AB" w14:textId="77777777" w:rsidR="00120E97" w:rsidRDefault="00120E97" w:rsidP="00A7299D">
            <w:pPr>
              <w:ind w:right="300"/>
              <w:rPr>
                <w:b/>
                <w:bCs/>
                <w:sz w:val="16"/>
                <w:szCs w:val="16"/>
              </w:rPr>
            </w:pPr>
            <w:r w:rsidRPr="00DC47F6">
              <w:rPr>
                <w:b/>
                <w:bCs/>
                <w:sz w:val="16"/>
                <w:szCs w:val="16"/>
              </w:rPr>
              <w:t>YYYY-09-01 = K3P</w:t>
            </w:r>
          </w:p>
          <w:p w14:paraId="225F67AC" w14:textId="77777777" w:rsidR="00120E97" w:rsidRDefault="00120E97" w:rsidP="00A7299D">
            <w:pPr>
              <w:ind w:right="300"/>
              <w:rPr>
                <w:b/>
                <w:bCs/>
                <w:sz w:val="16"/>
                <w:szCs w:val="16"/>
              </w:rPr>
            </w:pPr>
          </w:p>
          <w:p w14:paraId="70D24916" w14:textId="77777777" w:rsidR="00120E97" w:rsidRDefault="00120E97" w:rsidP="00A7299D">
            <w:pPr>
              <w:ind w:right="300"/>
              <w:rPr>
                <w:b/>
                <w:bCs/>
                <w:sz w:val="16"/>
                <w:szCs w:val="16"/>
              </w:rPr>
            </w:pPr>
            <w:r w:rsidRPr="00DC47F6">
              <w:rPr>
                <w:b/>
                <w:bCs/>
                <w:sz w:val="16"/>
                <w:szCs w:val="16"/>
              </w:rPr>
              <w:t>YYYY-06-29 = Summer Session</w:t>
            </w:r>
          </w:p>
          <w:p w14:paraId="4E4AC49B" w14:textId="77777777" w:rsidR="00F77392" w:rsidRDefault="00F77392" w:rsidP="00A7299D">
            <w:pPr>
              <w:ind w:right="300"/>
              <w:rPr>
                <w:b/>
                <w:bCs/>
                <w:sz w:val="16"/>
                <w:szCs w:val="16"/>
              </w:rPr>
            </w:pPr>
          </w:p>
          <w:p w14:paraId="225F67AD" w14:textId="256552A4" w:rsidR="00F77392" w:rsidRDefault="00F77392" w:rsidP="00A7299D">
            <w:pPr>
              <w:ind w:right="300"/>
              <w:rPr>
                <w:b/>
                <w:bCs/>
                <w:sz w:val="16"/>
                <w:szCs w:val="16"/>
              </w:rPr>
            </w:pPr>
            <w:r w:rsidRPr="00F77392">
              <w:rPr>
                <w:b/>
                <w:bCs/>
                <w:sz w:val="16"/>
                <w:szCs w:val="16"/>
                <w:shd w:val="clear" w:color="auto" w:fill="CCC0D9" w:themeFill="accent4" w:themeFillTint="66"/>
              </w:rPr>
              <w:t>YYYY-07-15 = Open Year Round</w:t>
            </w:r>
          </w:p>
        </w:tc>
      </w:tr>
      <w:tr w:rsidR="00120E97" w14:paraId="225F67B4"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AF" w14:textId="77777777" w:rsidR="00120E97" w:rsidRDefault="00120E97" w:rsidP="00A7299D">
            <w:pPr>
              <w:ind w:right="-108"/>
              <w:rPr>
                <w:sz w:val="16"/>
                <w:szCs w:val="16"/>
              </w:rPr>
            </w:pPr>
            <w:r>
              <w:rPr>
                <w:sz w:val="16"/>
                <w:szCs w:val="16"/>
              </w:rPr>
              <w:t>7</w:t>
            </w:r>
          </w:p>
        </w:tc>
        <w:tc>
          <w:tcPr>
            <w:tcW w:w="211" w:type="pct"/>
            <w:tcBorders>
              <w:top w:val="nil"/>
              <w:left w:val="nil"/>
              <w:bottom w:val="single" w:sz="4" w:space="0" w:color="auto"/>
              <w:right w:val="single" w:sz="4" w:space="0" w:color="auto"/>
            </w:tcBorders>
          </w:tcPr>
          <w:p w14:paraId="225F67B0" w14:textId="77777777" w:rsidR="00120E97" w:rsidRDefault="00120E97" w:rsidP="00A7299D">
            <w:pPr>
              <w:ind w:right="-123"/>
              <w:rPr>
                <w:sz w:val="16"/>
                <w:szCs w:val="16"/>
              </w:rPr>
            </w:pPr>
            <w:r>
              <w:rPr>
                <w:sz w:val="16"/>
                <w:szCs w:val="16"/>
              </w:rPr>
              <w:t>55</w:t>
            </w:r>
          </w:p>
        </w:tc>
        <w:tc>
          <w:tcPr>
            <w:tcW w:w="221" w:type="pct"/>
            <w:tcBorders>
              <w:top w:val="nil"/>
              <w:left w:val="nil"/>
              <w:bottom w:val="single" w:sz="4" w:space="0" w:color="auto"/>
              <w:right w:val="single" w:sz="4" w:space="0" w:color="auto"/>
            </w:tcBorders>
          </w:tcPr>
          <w:p w14:paraId="225F67B1" w14:textId="77777777" w:rsidR="00120E97" w:rsidRDefault="00120E97" w:rsidP="00A7299D">
            <w:pPr>
              <w:rPr>
                <w:sz w:val="16"/>
                <w:szCs w:val="16"/>
              </w:rPr>
            </w:pPr>
            <w:r>
              <w:rPr>
                <w:sz w:val="16"/>
                <w:szCs w:val="16"/>
              </w:rPr>
              <w:t>64</w:t>
            </w:r>
          </w:p>
        </w:tc>
        <w:tc>
          <w:tcPr>
            <w:tcW w:w="272" w:type="pct"/>
            <w:tcBorders>
              <w:top w:val="nil"/>
              <w:left w:val="nil"/>
              <w:bottom w:val="single" w:sz="4" w:space="0" w:color="auto"/>
              <w:right w:val="single" w:sz="4" w:space="0" w:color="auto"/>
            </w:tcBorders>
          </w:tcPr>
          <w:p w14:paraId="225F67B2" w14:textId="77777777" w:rsidR="00120E97" w:rsidRDefault="00120E97" w:rsidP="00A7299D">
            <w:pPr>
              <w:ind w:right="-150"/>
              <w:rPr>
                <w:sz w:val="16"/>
                <w:szCs w:val="16"/>
              </w:rPr>
            </w:pPr>
            <w:r>
              <w:rPr>
                <w:sz w:val="16"/>
                <w:szCs w:val="16"/>
              </w:rPr>
              <w:t>10</w:t>
            </w:r>
          </w:p>
        </w:tc>
        <w:tc>
          <w:tcPr>
            <w:tcW w:w="4079" w:type="pct"/>
            <w:gridSpan w:val="8"/>
            <w:tcBorders>
              <w:top w:val="nil"/>
              <w:left w:val="nil"/>
              <w:bottom w:val="single" w:sz="4" w:space="0" w:color="auto"/>
              <w:right w:val="single" w:sz="4" w:space="0" w:color="auto"/>
            </w:tcBorders>
          </w:tcPr>
          <w:p w14:paraId="225F67B3" w14:textId="77777777" w:rsidR="00120E97" w:rsidRDefault="00120E97" w:rsidP="00A7299D">
            <w:pPr>
              <w:ind w:right="-110"/>
              <w:jc w:val="center"/>
              <w:rPr>
                <w:sz w:val="16"/>
                <w:szCs w:val="16"/>
              </w:rPr>
            </w:pPr>
            <w:r>
              <w:rPr>
                <w:sz w:val="16"/>
                <w:szCs w:val="16"/>
              </w:rPr>
              <w:t>Not Collected</w:t>
            </w:r>
          </w:p>
        </w:tc>
      </w:tr>
      <w:tr w:rsidR="00120E97" w14:paraId="225F67BA"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B5" w14:textId="77777777" w:rsidR="00120E97" w:rsidRDefault="00120E97" w:rsidP="00A7299D">
            <w:pPr>
              <w:ind w:right="-108"/>
              <w:rPr>
                <w:sz w:val="16"/>
                <w:szCs w:val="16"/>
              </w:rPr>
            </w:pPr>
            <w:r>
              <w:rPr>
                <w:sz w:val="16"/>
                <w:szCs w:val="16"/>
              </w:rPr>
              <w:t>8</w:t>
            </w:r>
          </w:p>
        </w:tc>
        <w:tc>
          <w:tcPr>
            <w:tcW w:w="211" w:type="pct"/>
            <w:tcBorders>
              <w:top w:val="nil"/>
              <w:left w:val="nil"/>
              <w:bottom w:val="single" w:sz="4" w:space="0" w:color="auto"/>
              <w:right w:val="single" w:sz="4" w:space="0" w:color="auto"/>
            </w:tcBorders>
          </w:tcPr>
          <w:p w14:paraId="225F67B6" w14:textId="77777777" w:rsidR="00120E97" w:rsidRDefault="00120E97" w:rsidP="00A7299D">
            <w:pPr>
              <w:ind w:right="-123"/>
              <w:rPr>
                <w:sz w:val="16"/>
                <w:szCs w:val="16"/>
              </w:rPr>
            </w:pPr>
            <w:r>
              <w:rPr>
                <w:sz w:val="16"/>
                <w:szCs w:val="16"/>
              </w:rPr>
              <w:t>65</w:t>
            </w:r>
          </w:p>
        </w:tc>
        <w:tc>
          <w:tcPr>
            <w:tcW w:w="221" w:type="pct"/>
            <w:tcBorders>
              <w:top w:val="nil"/>
              <w:left w:val="nil"/>
              <w:bottom w:val="single" w:sz="4" w:space="0" w:color="auto"/>
              <w:right w:val="single" w:sz="4" w:space="0" w:color="auto"/>
            </w:tcBorders>
          </w:tcPr>
          <w:p w14:paraId="225F67B7" w14:textId="77777777" w:rsidR="00120E97" w:rsidRDefault="00120E97" w:rsidP="00A7299D">
            <w:pPr>
              <w:rPr>
                <w:sz w:val="16"/>
                <w:szCs w:val="16"/>
              </w:rPr>
            </w:pPr>
            <w:r>
              <w:rPr>
                <w:sz w:val="16"/>
                <w:szCs w:val="16"/>
              </w:rPr>
              <w:t>84</w:t>
            </w:r>
          </w:p>
        </w:tc>
        <w:tc>
          <w:tcPr>
            <w:tcW w:w="272" w:type="pct"/>
            <w:tcBorders>
              <w:top w:val="nil"/>
              <w:left w:val="nil"/>
              <w:bottom w:val="single" w:sz="4" w:space="0" w:color="auto"/>
              <w:right w:val="single" w:sz="4" w:space="0" w:color="auto"/>
            </w:tcBorders>
          </w:tcPr>
          <w:p w14:paraId="225F67B8" w14:textId="77777777" w:rsidR="00120E97" w:rsidRDefault="00120E97" w:rsidP="00A7299D">
            <w:pPr>
              <w:ind w:right="-150"/>
              <w:rPr>
                <w:sz w:val="16"/>
                <w:szCs w:val="16"/>
              </w:rPr>
            </w:pPr>
            <w:r>
              <w:rPr>
                <w:sz w:val="16"/>
                <w:szCs w:val="16"/>
              </w:rPr>
              <w:t>20</w:t>
            </w:r>
          </w:p>
        </w:tc>
        <w:tc>
          <w:tcPr>
            <w:tcW w:w="4079" w:type="pct"/>
            <w:gridSpan w:val="8"/>
            <w:tcBorders>
              <w:top w:val="nil"/>
              <w:left w:val="nil"/>
              <w:bottom w:val="single" w:sz="4" w:space="0" w:color="auto"/>
              <w:right w:val="single" w:sz="4" w:space="0" w:color="auto"/>
            </w:tcBorders>
          </w:tcPr>
          <w:p w14:paraId="225F67B9" w14:textId="77777777" w:rsidR="00120E97" w:rsidRDefault="00120E97" w:rsidP="00A7299D">
            <w:pPr>
              <w:ind w:right="-110"/>
              <w:jc w:val="center"/>
              <w:rPr>
                <w:sz w:val="16"/>
                <w:szCs w:val="16"/>
              </w:rPr>
            </w:pPr>
            <w:r>
              <w:rPr>
                <w:sz w:val="16"/>
                <w:szCs w:val="16"/>
              </w:rPr>
              <w:t>Not Collected</w:t>
            </w:r>
          </w:p>
        </w:tc>
      </w:tr>
      <w:tr w:rsidR="00120E97" w14:paraId="225F67D5" w14:textId="77777777" w:rsidTr="00A7299D">
        <w:trPr>
          <w:cantSplit/>
          <w:trHeight w:val="1848"/>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7BB" w14:textId="77777777" w:rsidR="00120E97" w:rsidRDefault="00120E97" w:rsidP="00A7299D">
            <w:pPr>
              <w:ind w:right="-108"/>
              <w:rPr>
                <w:b/>
                <w:bCs/>
                <w:sz w:val="16"/>
                <w:szCs w:val="16"/>
              </w:rPr>
            </w:pPr>
            <w:r>
              <w:rPr>
                <w:b/>
                <w:bCs/>
                <w:sz w:val="16"/>
                <w:szCs w:val="16"/>
              </w:rPr>
              <w:t>9</w:t>
            </w:r>
          </w:p>
        </w:tc>
        <w:tc>
          <w:tcPr>
            <w:tcW w:w="211" w:type="pct"/>
            <w:tcBorders>
              <w:top w:val="single" w:sz="4" w:space="0" w:color="auto"/>
              <w:left w:val="nil"/>
              <w:bottom w:val="single" w:sz="4" w:space="0" w:color="auto"/>
              <w:right w:val="single" w:sz="4" w:space="0" w:color="auto"/>
            </w:tcBorders>
            <w:shd w:val="clear" w:color="auto" w:fill="DBE5F1"/>
          </w:tcPr>
          <w:p w14:paraId="225F67BC" w14:textId="77777777" w:rsidR="00120E97" w:rsidRDefault="00120E97" w:rsidP="00A7299D">
            <w:pPr>
              <w:ind w:right="-123"/>
              <w:rPr>
                <w:b/>
                <w:bCs/>
                <w:sz w:val="16"/>
                <w:szCs w:val="16"/>
              </w:rPr>
            </w:pPr>
            <w:r>
              <w:rPr>
                <w:b/>
                <w:bCs/>
                <w:sz w:val="16"/>
                <w:szCs w:val="16"/>
              </w:rPr>
              <w:t>85</w:t>
            </w:r>
          </w:p>
        </w:tc>
        <w:tc>
          <w:tcPr>
            <w:tcW w:w="221" w:type="pct"/>
            <w:tcBorders>
              <w:top w:val="single" w:sz="4" w:space="0" w:color="auto"/>
              <w:left w:val="nil"/>
              <w:bottom w:val="single" w:sz="4" w:space="0" w:color="auto"/>
              <w:right w:val="single" w:sz="4" w:space="0" w:color="auto"/>
            </w:tcBorders>
            <w:shd w:val="clear" w:color="auto" w:fill="DBE5F1"/>
          </w:tcPr>
          <w:p w14:paraId="225F67BD" w14:textId="77777777" w:rsidR="00120E97" w:rsidRDefault="00120E97" w:rsidP="00A7299D">
            <w:pPr>
              <w:rPr>
                <w:b/>
                <w:bCs/>
                <w:sz w:val="16"/>
                <w:szCs w:val="16"/>
              </w:rPr>
            </w:pPr>
            <w:r>
              <w:rPr>
                <w:b/>
                <w:bCs/>
                <w:sz w:val="16"/>
                <w:szCs w:val="16"/>
              </w:rPr>
              <w:t>104</w:t>
            </w:r>
          </w:p>
        </w:tc>
        <w:tc>
          <w:tcPr>
            <w:tcW w:w="272" w:type="pct"/>
            <w:tcBorders>
              <w:top w:val="single" w:sz="4" w:space="0" w:color="auto"/>
              <w:left w:val="nil"/>
              <w:bottom w:val="single" w:sz="4" w:space="0" w:color="auto"/>
              <w:right w:val="single" w:sz="4" w:space="0" w:color="auto"/>
            </w:tcBorders>
            <w:shd w:val="clear" w:color="auto" w:fill="DBE5F1"/>
          </w:tcPr>
          <w:p w14:paraId="225F67BE" w14:textId="77777777" w:rsidR="00120E97" w:rsidRDefault="00120E97" w:rsidP="00A7299D">
            <w:pPr>
              <w:ind w:right="-150"/>
              <w:rPr>
                <w:b/>
                <w:bCs/>
                <w:sz w:val="16"/>
                <w:szCs w:val="16"/>
              </w:rPr>
            </w:pPr>
            <w:r>
              <w:rPr>
                <w:b/>
                <w:bCs/>
                <w:sz w:val="16"/>
                <w:szCs w:val="16"/>
              </w:rPr>
              <w:t>20</w:t>
            </w:r>
          </w:p>
        </w:tc>
        <w:tc>
          <w:tcPr>
            <w:tcW w:w="234" w:type="pct"/>
            <w:tcBorders>
              <w:top w:val="single" w:sz="4" w:space="0" w:color="auto"/>
              <w:left w:val="nil"/>
              <w:bottom w:val="single" w:sz="4" w:space="0" w:color="auto"/>
              <w:right w:val="single" w:sz="4" w:space="0" w:color="auto"/>
            </w:tcBorders>
            <w:shd w:val="clear" w:color="auto" w:fill="DBE5F1"/>
          </w:tcPr>
          <w:p w14:paraId="225F67BF" w14:textId="77777777" w:rsidR="00120E97" w:rsidRDefault="00120E97" w:rsidP="00A7299D">
            <w:pPr>
              <w:ind w:right="-98"/>
              <w:rPr>
                <w:b/>
                <w:bCs/>
                <w:sz w:val="16"/>
                <w:szCs w:val="16"/>
              </w:rPr>
            </w:pPr>
            <w:r>
              <w:rPr>
                <w:b/>
                <w:bCs/>
                <w:sz w:val="16"/>
                <w:szCs w:val="16"/>
              </w:rPr>
              <w:t>C</w:t>
            </w:r>
          </w:p>
        </w:tc>
        <w:tc>
          <w:tcPr>
            <w:tcW w:w="540" w:type="pct"/>
            <w:tcBorders>
              <w:top w:val="single" w:sz="4" w:space="0" w:color="auto"/>
              <w:left w:val="nil"/>
              <w:bottom w:val="single" w:sz="4" w:space="0" w:color="auto"/>
              <w:right w:val="single" w:sz="4" w:space="0" w:color="auto"/>
            </w:tcBorders>
            <w:shd w:val="clear" w:color="auto" w:fill="DBE5F1"/>
          </w:tcPr>
          <w:p w14:paraId="225F67C0" w14:textId="77777777" w:rsidR="00120E97" w:rsidRDefault="00120E97" w:rsidP="00A7299D">
            <w:pPr>
              <w:rPr>
                <w:b/>
                <w:bCs/>
                <w:sz w:val="16"/>
                <w:szCs w:val="16"/>
              </w:rPr>
            </w:pPr>
            <w:r>
              <w:rPr>
                <w:b/>
                <w:bCs/>
                <w:sz w:val="16"/>
                <w:szCs w:val="16"/>
              </w:rPr>
              <w:t>PROGRAM INTENSITY</w:t>
            </w:r>
          </w:p>
        </w:tc>
        <w:tc>
          <w:tcPr>
            <w:tcW w:w="333" w:type="pct"/>
            <w:gridSpan w:val="2"/>
            <w:tcBorders>
              <w:top w:val="single" w:sz="4" w:space="0" w:color="auto"/>
              <w:left w:val="nil"/>
              <w:bottom w:val="single" w:sz="4" w:space="0" w:color="auto"/>
              <w:right w:val="single" w:sz="4" w:space="0" w:color="auto"/>
            </w:tcBorders>
            <w:shd w:val="clear" w:color="auto" w:fill="DBE5F1"/>
          </w:tcPr>
          <w:p w14:paraId="225F67C1" w14:textId="77777777" w:rsidR="00120E97" w:rsidRDefault="00120E97" w:rsidP="00A7299D">
            <w:pPr>
              <w:ind w:right="-4"/>
              <w:rPr>
                <w:b/>
                <w:bCs/>
                <w:sz w:val="16"/>
                <w:szCs w:val="16"/>
              </w:rPr>
            </w:pPr>
            <w:r>
              <w:rPr>
                <w:b/>
                <w:bCs/>
                <w:sz w:val="16"/>
                <w:szCs w:val="16"/>
              </w:rPr>
              <w:t>CR</w:t>
            </w:r>
            <w:r>
              <w:rPr>
                <w:b/>
                <w:bCs/>
                <w:sz w:val="16"/>
                <w:szCs w:val="16"/>
              </w:rPr>
              <w:br w:type="page"/>
            </w:r>
          </w:p>
          <w:p w14:paraId="225F67C2" w14:textId="77777777" w:rsidR="00120E97" w:rsidRDefault="00120E97" w:rsidP="00A7299D">
            <w:pPr>
              <w:ind w:right="-4"/>
              <w:rPr>
                <w:b/>
                <w:bCs/>
                <w:sz w:val="16"/>
                <w:szCs w:val="16"/>
              </w:rPr>
            </w:pPr>
          </w:p>
          <w:p w14:paraId="225F67C3" w14:textId="77777777" w:rsidR="00120E97" w:rsidRDefault="00120E97" w:rsidP="00A7299D">
            <w:pPr>
              <w:ind w:right="-4"/>
              <w:rPr>
                <w:b/>
                <w:bCs/>
                <w:sz w:val="16"/>
                <w:szCs w:val="16"/>
              </w:rPr>
            </w:pPr>
            <w:r>
              <w:rPr>
                <w:b/>
                <w:bCs/>
                <w:sz w:val="16"/>
                <w:szCs w:val="16"/>
              </w:rPr>
              <w:t>Please see Business Rules for requirements</w:t>
            </w:r>
          </w:p>
        </w:tc>
        <w:tc>
          <w:tcPr>
            <w:tcW w:w="239" w:type="pct"/>
            <w:tcBorders>
              <w:top w:val="single" w:sz="4" w:space="0" w:color="auto"/>
              <w:left w:val="nil"/>
              <w:bottom w:val="single" w:sz="4" w:space="0" w:color="auto"/>
              <w:right w:val="single" w:sz="4" w:space="0" w:color="auto"/>
            </w:tcBorders>
            <w:shd w:val="clear" w:color="auto" w:fill="DBE5F1"/>
          </w:tcPr>
          <w:p w14:paraId="225F67C4" w14:textId="77777777" w:rsidR="00120E97" w:rsidRDefault="00120E97" w:rsidP="00A7299D">
            <w:pPr>
              <w:ind w:right="-101"/>
              <w:rPr>
                <w:b/>
                <w:bCs/>
                <w:sz w:val="16"/>
                <w:szCs w:val="16"/>
              </w:rPr>
            </w:pPr>
            <w:r>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14:paraId="225F67C5" w14:textId="0DAF670A" w:rsidR="00120E97" w:rsidRDefault="00120E97" w:rsidP="00A7299D">
            <w:pPr>
              <w:ind w:right="-107"/>
              <w:rPr>
                <w:b/>
                <w:bCs/>
                <w:sz w:val="16"/>
                <w:szCs w:val="16"/>
              </w:rPr>
            </w:pPr>
            <w:r>
              <w:rPr>
                <w:b/>
                <w:bCs/>
                <w:sz w:val="16"/>
                <w:szCs w:val="16"/>
              </w:rPr>
              <w:t xml:space="preserve">Number of program hours for the student participating in a State-approved </w:t>
            </w:r>
            <w:r w:rsidR="00F55D28">
              <w:rPr>
                <w:b/>
                <w:bCs/>
                <w:sz w:val="16"/>
                <w:szCs w:val="16"/>
              </w:rPr>
              <w:t>Bilingual Multicultural Education Program</w:t>
            </w:r>
            <w:r>
              <w:rPr>
                <w:b/>
                <w:bCs/>
                <w:sz w:val="16"/>
                <w:szCs w:val="16"/>
              </w:rPr>
              <w:t>.</w:t>
            </w:r>
          </w:p>
          <w:p w14:paraId="225F67C6" w14:textId="77777777" w:rsidR="00120E97" w:rsidRDefault="00120E97" w:rsidP="00A7299D">
            <w:pPr>
              <w:ind w:right="-107"/>
              <w:rPr>
                <w:b/>
                <w:bCs/>
                <w:sz w:val="16"/>
                <w:szCs w:val="16"/>
              </w:rPr>
            </w:pPr>
          </w:p>
          <w:p w14:paraId="225F67C7" w14:textId="5ED9B164" w:rsidR="00120E97" w:rsidRDefault="00120E97" w:rsidP="00A7299D">
            <w:pPr>
              <w:ind w:right="-107"/>
              <w:rPr>
                <w:b/>
                <w:bCs/>
                <w:sz w:val="16"/>
                <w:szCs w:val="16"/>
              </w:rPr>
            </w:pPr>
            <w:r w:rsidRPr="00A92FF4">
              <w:rPr>
                <w:b/>
                <w:bCs/>
                <w:sz w:val="16"/>
                <w:szCs w:val="16"/>
                <w:shd w:val="clear" w:color="auto" w:fill="DBE5F1" w:themeFill="accent1" w:themeFillTint="33"/>
              </w:rPr>
              <w:t xml:space="preserve">(If a student is </w:t>
            </w:r>
            <w:r w:rsidR="00F55D28">
              <w:rPr>
                <w:b/>
                <w:bCs/>
                <w:sz w:val="16"/>
                <w:szCs w:val="16"/>
                <w:shd w:val="clear" w:color="auto" w:fill="DBE5F1" w:themeFill="accent1" w:themeFillTint="33"/>
              </w:rPr>
              <w:t>EL</w:t>
            </w:r>
            <w:r w:rsidRPr="00A92FF4">
              <w:rPr>
                <w:b/>
                <w:bCs/>
                <w:sz w:val="16"/>
                <w:szCs w:val="16"/>
                <w:shd w:val="clear" w:color="auto" w:fill="DBE5F1" w:themeFill="accent1" w:themeFillTint="33"/>
              </w:rPr>
              <w:t xml:space="preserve"> and participates in </w:t>
            </w:r>
            <w:r w:rsidR="00F55D28">
              <w:rPr>
                <w:b/>
                <w:bCs/>
                <w:sz w:val="16"/>
                <w:szCs w:val="16"/>
                <w:shd w:val="clear" w:color="auto" w:fill="DBE5F1" w:themeFill="accent1" w:themeFillTint="33"/>
              </w:rPr>
              <w:t>Bilingual Multicultural Education Program</w:t>
            </w:r>
            <w:r w:rsidRPr="00A92FF4">
              <w:rPr>
                <w:b/>
                <w:bCs/>
                <w:sz w:val="16"/>
                <w:szCs w:val="16"/>
                <w:shd w:val="clear" w:color="auto" w:fill="DBE5F1" w:themeFill="accent1" w:themeFillTint="33"/>
              </w:rPr>
              <w:t xml:space="preserve"> place 2 or 3 in this field.)</w:t>
            </w:r>
          </w:p>
        </w:tc>
        <w:tc>
          <w:tcPr>
            <w:tcW w:w="820" w:type="pct"/>
            <w:tcBorders>
              <w:top w:val="single" w:sz="4" w:space="0" w:color="auto"/>
              <w:left w:val="nil"/>
              <w:bottom w:val="single" w:sz="4" w:space="0" w:color="auto"/>
              <w:right w:val="single" w:sz="4" w:space="0" w:color="auto"/>
            </w:tcBorders>
            <w:shd w:val="clear" w:color="auto" w:fill="DBE5F1"/>
          </w:tcPr>
          <w:p w14:paraId="225F67C8" w14:textId="0C9D54DD" w:rsidR="00120E97" w:rsidRDefault="00120E97" w:rsidP="00A7299D">
            <w:pPr>
              <w:ind w:right="-110"/>
              <w:rPr>
                <w:b/>
                <w:bCs/>
                <w:sz w:val="16"/>
                <w:szCs w:val="16"/>
              </w:rPr>
            </w:pPr>
            <w:r>
              <w:rPr>
                <w:b/>
                <w:bCs/>
                <w:sz w:val="16"/>
                <w:szCs w:val="16"/>
              </w:rPr>
              <w:t xml:space="preserve">Only complete this field when the PROGRAMS CODE (Field # 5) = </w:t>
            </w:r>
            <w:r w:rsidR="008E684A">
              <w:rPr>
                <w:b/>
                <w:bCs/>
                <w:sz w:val="16"/>
                <w:szCs w:val="16"/>
              </w:rPr>
              <w:t>BEP</w:t>
            </w:r>
            <w:r>
              <w:rPr>
                <w:b/>
                <w:bCs/>
                <w:sz w:val="16"/>
                <w:szCs w:val="16"/>
              </w:rPr>
              <w:t xml:space="preserve">. </w:t>
            </w:r>
            <w:r>
              <w:rPr>
                <w:b/>
                <w:bCs/>
                <w:sz w:val="16"/>
                <w:szCs w:val="16"/>
              </w:rPr>
              <w:br w:type="page"/>
            </w:r>
            <w:r>
              <w:rPr>
                <w:b/>
                <w:bCs/>
                <w:sz w:val="16"/>
                <w:szCs w:val="16"/>
              </w:rPr>
              <w:br w:type="page"/>
            </w:r>
          </w:p>
          <w:p w14:paraId="225F67C9" w14:textId="77777777" w:rsidR="00120E97" w:rsidRDefault="00120E97" w:rsidP="00A7299D">
            <w:pPr>
              <w:ind w:right="-110"/>
              <w:rPr>
                <w:b/>
                <w:bCs/>
                <w:sz w:val="16"/>
                <w:szCs w:val="16"/>
              </w:rPr>
            </w:pPr>
          </w:p>
          <w:p w14:paraId="225F67CA" w14:textId="77777777" w:rsidR="00120E97" w:rsidRDefault="00120E97" w:rsidP="00A7299D">
            <w:pPr>
              <w:ind w:right="-110"/>
              <w:rPr>
                <w:b/>
                <w:bCs/>
                <w:sz w:val="16"/>
                <w:szCs w:val="16"/>
              </w:rPr>
            </w:pPr>
            <w:r>
              <w:rPr>
                <w:b/>
                <w:bCs/>
                <w:sz w:val="16"/>
                <w:szCs w:val="16"/>
              </w:rPr>
              <w:t xml:space="preserve">The value used should be the code (e.g. 2) only.  </w:t>
            </w:r>
          </w:p>
          <w:p w14:paraId="225F67CB" w14:textId="77777777" w:rsidR="00120E97" w:rsidRDefault="00120E97" w:rsidP="00A7299D">
            <w:pPr>
              <w:ind w:right="-110"/>
              <w:rPr>
                <w:b/>
                <w:bCs/>
                <w:sz w:val="16"/>
                <w:szCs w:val="16"/>
              </w:rPr>
            </w:pPr>
            <w:r>
              <w:rPr>
                <w:b/>
                <w:bCs/>
                <w:sz w:val="16"/>
                <w:szCs w:val="16"/>
              </w:rPr>
              <w:t>The descriptions are for reference only.</w:t>
            </w:r>
          </w:p>
        </w:tc>
        <w:tc>
          <w:tcPr>
            <w:tcW w:w="854" w:type="pct"/>
            <w:tcBorders>
              <w:top w:val="single" w:sz="4" w:space="0" w:color="auto"/>
              <w:left w:val="nil"/>
              <w:bottom w:val="single" w:sz="4" w:space="0" w:color="auto"/>
              <w:right w:val="single" w:sz="4" w:space="0" w:color="auto"/>
            </w:tcBorders>
            <w:shd w:val="clear" w:color="auto" w:fill="DBE5F1"/>
          </w:tcPr>
          <w:p w14:paraId="225F67CC" w14:textId="77777777" w:rsidR="00120E97" w:rsidRDefault="00120E97" w:rsidP="00A7299D">
            <w:pPr>
              <w:ind w:right="300"/>
              <w:rPr>
                <w:b/>
                <w:bCs/>
                <w:sz w:val="16"/>
                <w:szCs w:val="16"/>
              </w:rPr>
            </w:pPr>
            <w:r>
              <w:rPr>
                <w:b/>
                <w:bCs/>
                <w:sz w:val="16"/>
                <w:szCs w:val="16"/>
              </w:rPr>
              <w:t>Valid Values:</w:t>
            </w:r>
          </w:p>
          <w:p w14:paraId="225F67CD" w14:textId="77777777" w:rsidR="00120E97" w:rsidRDefault="00120E97" w:rsidP="00A7299D">
            <w:pPr>
              <w:ind w:right="300"/>
              <w:rPr>
                <w:b/>
                <w:bCs/>
                <w:sz w:val="16"/>
                <w:szCs w:val="16"/>
              </w:rPr>
            </w:pPr>
          </w:p>
          <w:p w14:paraId="225F67CE" w14:textId="77777777" w:rsidR="00120E97" w:rsidRDefault="00120E97" w:rsidP="00A7299D">
            <w:pPr>
              <w:ind w:right="300"/>
              <w:rPr>
                <w:b/>
                <w:bCs/>
                <w:sz w:val="16"/>
                <w:szCs w:val="16"/>
              </w:rPr>
            </w:pPr>
            <w:r>
              <w:rPr>
                <w:b/>
                <w:bCs/>
                <w:sz w:val="16"/>
                <w:szCs w:val="16"/>
              </w:rPr>
              <w:br w:type="page"/>
            </w:r>
            <w:r>
              <w:rPr>
                <w:b/>
                <w:bCs/>
                <w:sz w:val="16"/>
                <w:szCs w:val="16"/>
              </w:rPr>
              <w:br w:type="page"/>
            </w:r>
            <w:r>
              <w:rPr>
                <w:b/>
                <w:bCs/>
                <w:sz w:val="16"/>
                <w:szCs w:val="16"/>
              </w:rPr>
              <w:br w:type="page"/>
            </w:r>
            <w:r>
              <w:rPr>
                <w:b/>
                <w:bCs/>
                <w:sz w:val="16"/>
                <w:szCs w:val="16"/>
              </w:rPr>
              <w:br w:type="page"/>
              <w:t>1 = 1 program hour</w:t>
            </w:r>
          </w:p>
          <w:p w14:paraId="225F67CF" w14:textId="77777777" w:rsidR="00120E97" w:rsidRDefault="00120E97" w:rsidP="00A7299D">
            <w:pPr>
              <w:ind w:right="300"/>
              <w:rPr>
                <w:b/>
                <w:bCs/>
                <w:sz w:val="16"/>
                <w:szCs w:val="16"/>
              </w:rPr>
            </w:pPr>
          </w:p>
          <w:p w14:paraId="225F67D0" w14:textId="77777777" w:rsidR="00120E97" w:rsidRDefault="00120E97" w:rsidP="00A7299D">
            <w:pPr>
              <w:ind w:right="300"/>
              <w:rPr>
                <w:b/>
                <w:bCs/>
                <w:sz w:val="16"/>
                <w:szCs w:val="16"/>
              </w:rPr>
            </w:pPr>
            <w:r>
              <w:rPr>
                <w:b/>
                <w:bCs/>
                <w:sz w:val="16"/>
                <w:szCs w:val="16"/>
              </w:rPr>
              <w:br w:type="page"/>
            </w:r>
            <w:r>
              <w:rPr>
                <w:b/>
                <w:bCs/>
                <w:sz w:val="16"/>
                <w:szCs w:val="16"/>
              </w:rPr>
              <w:br w:type="page"/>
              <w:t>2 = 2 program hours</w:t>
            </w:r>
            <w:r>
              <w:rPr>
                <w:b/>
                <w:bCs/>
                <w:sz w:val="16"/>
                <w:szCs w:val="16"/>
              </w:rPr>
              <w:br w:type="page"/>
            </w:r>
            <w:r>
              <w:rPr>
                <w:b/>
                <w:bCs/>
                <w:sz w:val="16"/>
                <w:szCs w:val="16"/>
              </w:rPr>
              <w:br w:type="page"/>
            </w:r>
          </w:p>
          <w:p w14:paraId="225F67D1" w14:textId="77777777" w:rsidR="00120E97" w:rsidRDefault="00120E97" w:rsidP="00A7299D">
            <w:pPr>
              <w:ind w:right="300"/>
              <w:rPr>
                <w:b/>
                <w:bCs/>
                <w:sz w:val="16"/>
                <w:szCs w:val="16"/>
              </w:rPr>
            </w:pPr>
          </w:p>
          <w:p w14:paraId="225F67D2" w14:textId="77777777" w:rsidR="00120E97" w:rsidRDefault="00120E97" w:rsidP="00A7299D">
            <w:pPr>
              <w:ind w:right="300"/>
              <w:rPr>
                <w:b/>
                <w:bCs/>
                <w:sz w:val="16"/>
                <w:szCs w:val="16"/>
              </w:rPr>
            </w:pPr>
            <w:r>
              <w:rPr>
                <w:b/>
                <w:bCs/>
                <w:sz w:val="16"/>
                <w:szCs w:val="16"/>
              </w:rPr>
              <w:t>3 = 3 program hours</w:t>
            </w:r>
          </w:p>
          <w:p w14:paraId="225F67D3" w14:textId="77777777" w:rsidR="00120E97" w:rsidRDefault="00120E97" w:rsidP="00A7299D">
            <w:pPr>
              <w:ind w:right="300"/>
              <w:rPr>
                <w:b/>
                <w:bCs/>
                <w:sz w:val="16"/>
                <w:szCs w:val="16"/>
              </w:rPr>
            </w:pPr>
          </w:p>
          <w:p w14:paraId="225F67D4" w14:textId="77777777" w:rsidR="00120E97" w:rsidRDefault="00120E97" w:rsidP="00A7299D">
            <w:pPr>
              <w:ind w:right="300"/>
              <w:rPr>
                <w:b/>
                <w:bCs/>
                <w:sz w:val="16"/>
                <w:szCs w:val="16"/>
              </w:rPr>
            </w:pPr>
            <w:r w:rsidRPr="00A92FF4">
              <w:rPr>
                <w:b/>
                <w:bCs/>
                <w:sz w:val="16"/>
                <w:szCs w:val="16"/>
                <w:shd w:val="clear" w:color="auto" w:fill="DBE5F1" w:themeFill="accent1" w:themeFillTint="33"/>
              </w:rPr>
              <w:t>Note:  In School Year 2014-15 value 0 (No program hours) was removed.</w:t>
            </w:r>
          </w:p>
        </w:tc>
      </w:tr>
      <w:tr w:rsidR="00120E97" w14:paraId="225F67DB"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D6" w14:textId="77777777" w:rsidR="00120E97" w:rsidRDefault="00120E97" w:rsidP="00A7299D">
            <w:pPr>
              <w:ind w:right="-108"/>
              <w:rPr>
                <w:sz w:val="16"/>
                <w:szCs w:val="16"/>
              </w:rPr>
            </w:pPr>
            <w:r>
              <w:rPr>
                <w:sz w:val="16"/>
                <w:szCs w:val="16"/>
              </w:rPr>
              <w:t>10</w:t>
            </w:r>
          </w:p>
        </w:tc>
        <w:tc>
          <w:tcPr>
            <w:tcW w:w="211" w:type="pct"/>
            <w:tcBorders>
              <w:top w:val="nil"/>
              <w:left w:val="nil"/>
              <w:bottom w:val="single" w:sz="4" w:space="0" w:color="auto"/>
              <w:right w:val="single" w:sz="4" w:space="0" w:color="auto"/>
            </w:tcBorders>
          </w:tcPr>
          <w:p w14:paraId="225F67D7" w14:textId="77777777" w:rsidR="00120E97" w:rsidRDefault="00120E97" w:rsidP="00A7299D">
            <w:pPr>
              <w:ind w:right="-123"/>
              <w:rPr>
                <w:sz w:val="16"/>
                <w:szCs w:val="16"/>
              </w:rPr>
            </w:pPr>
            <w:r>
              <w:rPr>
                <w:sz w:val="16"/>
                <w:szCs w:val="16"/>
              </w:rPr>
              <w:t>105</w:t>
            </w:r>
          </w:p>
        </w:tc>
        <w:tc>
          <w:tcPr>
            <w:tcW w:w="221" w:type="pct"/>
            <w:tcBorders>
              <w:top w:val="nil"/>
              <w:left w:val="nil"/>
              <w:bottom w:val="single" w:sz="4" w:space="0" w:color="auto"/>
              <w:right w:val="single" w:sz="4" w:space="0" w:color="auto"/>
            </w:tcBorders>
          </w:tcPr>
          <w:p w14:paraId="225F67D8" w14:textId="77777777" w:rsidR="00120E97" w:rsidRDefault="00120E97" w:rsidP="00A7299D">
            <w:pPr>
              <w:rPr>
                <w:sz w:val="16"/>
                <w:szCs w:val="16"/>
              </w:rPr>
            </w:pPr>
            <w:r>
              <w:rPr>
                <w:sz w:val="16"/>
                <w:szCs w:val="16"/>
              </w:rPr>
              <w:t>114</w:t>
            </w:r>
          </w:p>
        </w:tc>
        <w:tc>
          <w:tcPr>
            <w:tcW w:w="272" w:type="pct"/>
            <w:tcBorders>
              <w:top w:val="nil"/>
              <w:left w:val="nil"/>
              <w:bottom w:val="single" w:sz="4" w:space="0" w:color="auto"/>
              <w:right w:val="single" w:sz="4" w:space="0" w:color="auto"/>
            </w:tcBorders>
          </w:tcPr>
          <w:p w14:paraId="225F67D9" w14:textId="77777777" w:rsidR="00120E97" w:rsidRDefault="00120E97" w:rsidP="00A7299D">
            <w:pPr>
              <w:ind w:right="-150"/>
              <w:rPr>
                <w:sz w:val="16"/>
                <w:szCs w:val="16"/>
              </w:rPr>
            </w:pPr>
            <w:r>
              <w:rPr>
                <w:sz w:val="16"/>
                <w:szCs w:val="16"/>
              </w:rPr>
              <w:t>10</w:t>
            </w:r>
          </w:p>
        </w:tc>
        <w:tc>
          <w:tcPr>
            <w:tcW w:w="4079" w:type="pct"/>
            <w:gridSpan w:val="8"/>
            <w:tcBorders>
              <w:top w:val="nil"/>
              <w:left w:val="nil"/>
              <w:bottom w:val="single" w:sz="4" w:space="0" w:color="auto"/>
              <w:right w:val="single" w:sz="4" w:space="0" w:color="auto"/>
            </w:tcBorders>
          </w:tcPr>
          <w:p w14:paraId="225F67DA" w14:textId="77777777" w:rsidR="00120E97" w:rsidRDefault="00120E97" w:rsidP="00A7299D">
            <w:pPr>
              <w:ind w:right="-110"/>
              <w:jc w:val="center"/>
              <w:rPr>
                <w:sz w:val="16"/>
                <w:szCs w:val="16"/>
              </w:rPr>
            </w:pPr>
            <w:r>
              <w:rPr>
                <w:sz w:val="16"/>
                <w:szCs w:val="16"/>
              </w:rPr>
              <w:t>Not Collected</w:t>
            </w:r>
          </w:p>
        </w:tc>
      </w:tr>
      <w:tr w:rsidR="00120E97" w14:paraId="225F67E1"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DC" w14:textId="77777777" w:rsidR="00120E97" w:rsidRDefault="00120E97" w:rsidP="00A7299D">
            <w:pPr>
              <w:ind w:right="-108"/>
              <w:rPr>
                <w:sz w:val="16"/>
                <w:szCs w:val="16"/>
              </w:rPr>
            </w:pPr>
            <w:r>
              <w:rPr>
                <w:sz w:val="16"/>
                <w:szCs w:val="16"/>
              </w:rPr>
              <w:t>11</w:t>
            </w:r>
          </w:p>
        </w:tc>
        <w:tc>
          <w:tcPr>
            <w:tcW w:w="211" w:type="pct"/>
            <w:tcBorders>
              <w:top w:val="nil"/>
              <w:left w:val="nil"/>
              <w:bottom w:val="single" w:sz="4" w:space="0" w:color="auto"/>
              <w:right w:val="single" w:sz="4" w:space="0" w:color="auto"/>
            </w:tcBorders>
          </w:tcPr>
          <w:p w14:paraId="225F67DD" w14:textId="77777777" w:rsidR="00120E97" w:rsidRDefault="00120E97" w:rsidP="00A7299D">
            <w:pPr>
              <w:ind w:right="-123"/>
              <w:rPr>
                <w:sz w:val="16"/>
                <w:szCs w:val="16"/>
              </w:rPr>
            </w:pPr>
            <w:r>
              <w:rPr>
                <w:sz w:val="16"/>
                <w:szCs w:val="16"/>
              </w:rPr>
              <w:t>115</w:t>
            </w:r>
          </w:p>
        </w:tc>
        <w:tc>
          <w:tcPr>
            <w:tcW w:w="221" w:type="pct"/>
            <w:tcBorders>
              <w:top w:val="nil"/>
              <w:left w:val="nil"/>
              <w:bottom w:val="single" w:sz="4" w:space="0" w:color="auto"/>
              <w:right w:val="single" w:sz="4" w:space="0" w:color="auto"/>
            </w:tcBorders>
          </w:tcPr>
          <w:p w14:paraId="225F67DE" w14:textId="77777777" w:rsidR="00120E97" w:rsidRDefault="00120E97" w:rsidP="00A7299D">
            <w:pPr>
              <w:rPr>
                <w:sz w:val="16"/>
                <w:szCs w:val="16"/>
              </w:rPr>
            </w:pPr>
            <w:r>
              <w:rPr>
                <w:sz w:val="16"/>
                <w:szCs w:val="16"/>
              </w:rPr>
              <w:t>124</w:t>
            </w:r>
          </w:p>
        </w:tc>
        <w:tc>
          <w:tcPr>
            <w:tcW w:w="272" w:type="pct"/>
            <w:tcBorders>
              <w:top w:val="nil"/>
              <w:left w:val="nil"/>
              <w:bottom w:val="single" w:sz="4" w:space="0" w:color="auto"/>
              <w:right w:val="single" w:sz="4" w:space="0" w:color="auto"/>
            </w:tcBorders>
          </w:tcPr>
          <w:p w14:paraId="225F67DF" w14:textId="77777777" w:rsidR="00120E97" w:rsidRDefault="00120E97" w:rsidP="00A7299D">
            <w:pPr>
              <w:ind w:right="-150"/>
              <w:rPr>
                <w:sz w:val="16"/>
                <w:szCs w:val="16"/>
              </w:rPr>
            </w:pPr>
            <w:r>
              <w:rPr>
                <w:sz w:val="16"/>
                <w:szCs w:val="16"/>
              </w:rPr>
              <w:t>10</w:t>
            </w:r>
          </w:p>
        </w:tc>
        <w:tc>
          <w:tcPr>
            <w:tcW w:w="4079" w:type="pct"/>
            <w:gridSpan w:val="8"/>
            <w:tcBorders>
              <w:top w:val="nil"/>
              <w:left w:val="nil"/>
              <w:bottom w:val="single" w:sz="4" w:space="0" w:color="auto"/>
              <w:right w:val="single" w:sz="4" w:space="0" w:color="auto"/>
            </w:tcBorders>
          </w:tcPr>
          <w:p w14:paraId="225F67E0" w14:textId="77777777" w:rsidR="00120E97" w:rsidRDefault="00120E97" w:rsidP="00A7299D">
            <w:pPr>
              <w:ind w:right="-110"/>
              <w:jc w:val="center"/>
              <w:rPr>
                <w:sz w:val="16"/>
                <w:szCs w:val="16"/>
              </w:rPr>
            </w:pPr>
            <w:r>
              <w:rPr>
                <w:sz w:val="16"/>
                <w:szCs w:val="16"/>
              </w:rPr>
              <w:t>Not Collected</w:t>
            </w:r>
          </w:p>
        </w:tc>
      </w:tr>
      <w:tr w:rsidR="00120E97" w14:paraId="225F67E7"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E2" w14:textId="77777777" w:rsidR="00120E97" w:rsidRDefault="00120E97" w:rsidP="00A7299D">
            <w:pPr>
              <w:ind w:right="-108"/>
              <w:rPr>
                <w:sz w:val="16"/>
                <w:szCs w:val="16"/>
              </w:rPr>
            </w:pPr>
            <w:r>
              <w:rPr>
                <w:sz w:val="16"/>
                <w:szCs w:val="16"/>
              </w:rPr>
              <w:t>12</w:t>
            </w:r>
          </w:p>
        </w:tc>
        <w:tc>
          <w:tcPr>
            <w:tcW w:w="211" w:type="pct"/>
            <w:tcBorders>
              <w:top w:val="nil"/>
              <w:left w:val="nil"/>
              <w:bottom w:val="single" w:sz="4" w:space="0" w:color="auto"/>
              <w:right w:val="single" w:sz="4" w:space="0" w:color="auto"/>
            </w:tcBorders>
          </w:tcPr>
          <w:p w14:paraId="225F67E3" w14:textId="77777777" w:rsidR="00120E97" w:rsidRDefault="00120E97" w:rsidP="00A7299D">
            <w:pPr>
              <w:ind w:right="-123"/>
              <w:rPr>
                <w:sz w:val="16"/>
                <w:szCs w:val="16"/>
              </w:rPr>
            </w:pPr>
            <w:r>
              <w:rPr>
                <w:sz w:val="16"/>
                <w:szCs w:val="16"/>
              </w:rPr>
              <w:t>125</w:t>
            </w:r>
          </w:p>
        </w:tc>
        <w:tc>
          <w:tcPr>
            <w:tcW w:w="221" w:type="pct"/>
            <w:tcBorders>
              <w:top w:val="nil"/>
              <w:left w:val="nil"/>
              <w:bottom w:val="single" w:sz="4" w:space="0" w:color="auto"/>
              <w:right w:val="single" w:sz="4" w:space="0" w:color="auto"/>
            </w:tcBorders>
          </w:tcPr>
          <w:p w14:paraId="225F67E4" w14:textId="77777777" w:rsidR="00120E97" w:rsidRDefault="00120E97" w:rsidP="00A7299D">
            <w:pPr>
              <w:rPr>
                <w:sz w:val="16"/>
                <w:szCs w:val="16"/>
              </w:rPr>
            </w:pPr>
            <w:r>
              <w:rPr>
                <w:sz w:val="16"/>
                <w:szCs w:val="16"/>
              </w:rPr>
              <w:t>134</w:t>
            </w:r>
          </w:p>
        </w:tc>
        <w:tc>
          <w:tcPr>
            <w:tcW w:w="272" w:type="pct"/>
            <w:tcBorders>
              <w:top w:val="nil"/>
              <w:left w:val="nil"/>
              <w:bottom w:val="single" w:sz="4" w:space="0" w:color="auto"/>
              <w:right w:val="single" w:sz="4" w:space="0" w:color="auto"/>
            </w:tcBorders>
          </w:tcPr>
          <w:p w14:paraId="225F67E5" w14:textId="77777777" w:rsidR="00120E97" w:rsidRDefault="00120E97" w:rsidP="00A7299D">
            <w:pPr>
              <w:ind w:right="-150"/>
              <w:rPr>
                <w:sz w:val="16"/>
                <w:szCs w:val="16"/>
              </w:rPr>
            </w:pPr>
            <w:r>
              <w:rPr>
                <w:sz w:val="16"/>
                <w:szCs w:val="16"/>
              </w:rPr>
              <w:t>10</w:t>
            </w:r>
          </w:p>
        </w:tc>
        <w:tc>
          <w:tcPr>
            <w:tcW w:w="4079" w:type="pct"/>
            <w:gridSpan w:val="8"/>
            <w:tcBorders>
              <w:top w:val="nil"/>
              <w:left w:val="nil"/>
              <w:bottom w:val="single" w:sz="4" w:space="0" w:color="auto"/>
              <w:right w:val="single" w:sz="4" w:space="0" w:color="auto"/>
            </w:tcBorders>
          </w:tcPr>
          <w:p w14:paraId="225F67E6" w14:textId="77777777" w:rsidR="00120E97" w:rsidRDefault="00120E97" w:rsidP="00A7299D">
            <w:pPr>
              <w:ind w:right="-110"/>
              <w:jc w:val="center"/>
              <w:rPr>
                <w:sz w:val="16"/>
                <w:szCs w:val="16"/>
              </w:rPr>
            </w:pPr>
            <w:r>
              <w:rPr>
                <w:sz w:val="16"/>
                <w:szCs w:val="16"/>
              </w:rPr>
              <w:t>Not Collected</w:t>
            </w:r>
          </w:p>
        </w:tc>
      </w:tr>
      <w:tr w:rsidR="00120E97" w14:paraId="225F67ED"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E8" w14:textId="77777777" w:rsidR="00120E97" w:rsidRDefault="00120E97" w:rsidP="00A7299D">
            <w:pPr>
              <w:ind w:right="-108"/>
              <w:rPr>
                <w:sz w:val="16"/>
                <w:szCs w:val="16"/>
              </w:rPr>
            </w:pPr>
            <w:r>
              <w:rPr>
                <w:sz w:val="16"/>
                <w:szCs w:val="16"/>
              </w:rPr>
              <w:t>13</w:t>
            </w:r>
          </w:p>
        </w:tc>
        <w:tc>
          <w:tcPr>
            <w:tcW w:w="211" w:type="pct"/>
            <w:tcBorders>
              <w:top w:val="nil"/>
              <w:left w:val="nil"/>
              <w:bottom w:val="single" w:sz="4" w:space="0" w:color="auto"/>
              <w:right w:val="single" w:sz="4" w:space="0" w:color="auto"/>
            </w:tcBorders>
          </w:tcPr>
          <w:p w14:paraId="225F67E9" w14:textId="77777777" w:rsidR="00120E97" w:rsidRDefault="00120E97" w:rsidP="00A7299D">
            <w:pPr>
              <w:ind w:right="-123"/>
              <w:rPr>
                <w:sz w:val="16"/>
                <w:szCs w:val="16"/>
              </w:rPr>
            </w:pPr>
            <w:r>
              <w:rPr>
                <w:sz w:val="16"/>
                <w:szCs w:val="16"/>
              </w:rPr>
              <w:t>135</w:t>
            </w:r>
          </w:p>
        </w:tc>
        <w:tc>
          <w:tcPr>
            <w:tcW w:w="221" w:type="pct"/>
            <w:tcBorders>
              <w:top w:val="nil"/>
              <w:left w:val="nil"/>
              <w:bottom w:val="single" w:sz="4" w:space="0" w:color="auto"/>
              <w:right w:val="single" w:sz="4" w:space="0" w:color="auto"/>
            </w:tcBorders>
          </w:tcPr>
          <w:p w14:paraId="225F67EA" w14:textId="77777777" w:rsidR="00120E97" w:rsidRDefault="00120E97" w:rsidP="00A7299D">
            <w:pPr>
              <w:rPr>
                <w:sz w:val="16"/>
                <w:szCs w:val="16"/>
              </w:rPr>
            </w:pPr>
            <w:r>
              <w:rPr>
                <w:sz w:val="16"/>
                <w:szCs w:val="16"/>
              </w:rPr>
              <w:t>144</w:t>
            </w:r>
          </w:p>
        </w:tc>
        <w:tc>
          <w:tcPr>
            <w:tcW w:w="272" w:type="pct"/>
            <w:tcBorders>
              <w:top w:val="nil"/>
              <w:left w:val="nil"/>
              <w:bottom w:val="single" w:sz="4" w:space="0" w:color="auto"/>
              <w:right w:val="single" w:sz="4" w:space="0" w:color="auto"/>
            </w:tcBorders>
          </w:tcPr>
          <w:p w14:paraId="225F67EB" w14:textId="77777777" w:rsidR="00120E97" w:rsidRDefault="00120E97" w:rsidP="00A7299D">
            <w:pPr>
              <w:ind w:right="-150"/>
              <w:rPr>
                <w:sz w:val="16"/>
                <w:szCs w:val="16"/>
              </w:rPr>
            </w:pPr>
            <w:r>
              <w:rPr>
                <w:sz w:val="16"/>
                <w:szCs w:val="16"/>
              </w:rPr>
              <w:t>10</w:t>
            </w:r>
          </w:p>
        </w:tc>
        <w:tc>
          <w:tcPr>
            <w:tcW w:w="4079" w:type="pct"/>
            <w:gridSpan w:val="8"/>
            <w:tcBorders>
              <w:top w:val="nil"/>
              <w:left w:val="nil"/>
              <w:bottom w:val="single" w:sz="4" w:space="0" w:color="auto"/>
              <w:right w:val="single" w:sz="4" w:space="0" w:color="auto"/>
            </w:tcBorders>
          </w:tcPr>
          <w:p w14:paraId="225F67EC" w14:textId="77777777" w:rsidR="00120E97" w:rsidRDefault="00120E97" w:rsidP="00A7299D">
            <w:pPr>
              <w:ind w:right="-110"/>
              <w:jc w:val="center"/>
              <w:rPr>
                <w:sz w:val="16"/>
                <w:szCs w:val="16"/>
              </w:rPr>
            </w:pPr>
            <w:r>
              <w:rPr>
                <w:sz w:val="16"/>
                <w:szCs w:val="16"/>
              </w:rPr>
              <w:t>Not Collected</w:t>
            </w:r>
          </w:p>
        </w:tc>
      </w:tr>
      <w:tr w:rsidR="00120E97" w14:paraId="225F67F3"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EE" w14:textId="77777777" w:rsidR="00120E97" w:rsidRDefault="00120E97" w:rsidP="00A7299D">
            <w:pPr>
              <w:ind w:right="-108"/>
              <w:rPr>
                <w:sz w:val="16"/>
                <w:szCs w:val="16"/>
              </w:rPr>
            </w:pPr>
            <w:r>
              <w:rPr>
                <w:sz w:val="16"/>
                <w:szCs w:val="16"/>
              </w:rPr>
              <w:t>14</w:t>
            </w:r>
          </w:p>
        </w:tc>
        <w:tc>
          <w:tcPr>
            <w:tcW w:w="211" w:type="pct"/>
            <w:tcBorders>
              <w:top w:val="nil"/>
              <w:left w:val="nil"/>
              <w:bottom w:val="single" w:sz="4" w:space="0" w:color="auto"/>
              <w:right w:val="single" w:sz="4" w:space="0" w:color="auto"/>
            </w:tcBorders>
          </w:tcPr>
          <w:p w14:paraId="225F67EF" w14:textId="77777777" w:rsidR="00120E97" w:rsidRDefault="00120E97" w:rsidP="00A7299D">
            <w:pPr>
              <w:ind w:right="-123"/>
              <w:rPr>
                <w:sz w:val="16"/>
                <w:szCs w:val="16"/>
              </w:rPr>
            </w:pPr>
            <w:r>
              <w:rPr>
                <w:sz w:val="16"/>
                <w:szCs w:val="16"/>
              </w:rPr>
              <w:t>145</w:t>
            </w:r>
          </w:p>
        </w:tc>
        <w:tc>
          <w:tcPr>
            <w:tcW w:w="221" w:type="pct"/>
            <w:tcBorders>
              <w:top w:val="nil"/>
              <w:left w:val="nil"/>
              <w:bottom w:val="single" w:sz="4" w:space="0" w:color="auto"/>
              <w:right w:val="single" w:sz="4" w:space="0" w:color="auto"/>
            </w:tcBorders>
          </w:tcPr>
          <w:p w14:paraId="225F67F0" w14:textId="77777777" w:rsidR="00120E97" w:rsidRDefault="00120E97" w:rsidP="00A7299D">
            <w:pPr>
              <w:rPr>
                <w:sz w:val="16"/>
                <w:szCs w:val="16"/>
              </w:rPr>
            </w:pPr>
            <w:r>
              <w:rPr>
                <w:sz w:val="16"/>
                <w:szCs w:val="16"/>
              </w:rPr>
              <w:t>154</w:t>
            </w:r>
          </w:p>
        </w:tc>
        <w:tc>
          <w:tcPr>
            <w:tcW w:w="272" w:type="pct"/>
            <w:tcBorders>
              <w:top w:val="nil"/>
              <w:left w:val="nil"/>
              <w:bottom w:val="single" w:sz="4" w:space="0" w:color="auto"/>
              <w:right w:val="single" w:sz="4" w:space="0" w:color="auto"/>
            </w:tcBorders>
          </w:tcPr>
          <w:p w14:paraId="225F67F1" w14:textId="77777777" w:rsidR="00120E97" w:rsidRDefault="00120E97" w:rsidP="00A7299D">
            <w:pPr>
              <w:ind w:right="-150"/>
              <w:rPr>
                <w:sz w:val="16"/>
                <w:szCs w:val="16"/>
              </w:rPr>
            </w:pPr>
            <w:r>
              <w:rPr>
                <w:sz w:val="16"/>
                <w:szCs w:val="16"/>
              </w:rPr>
              <w:t>10</w:t>
            </w:r>
          </w:p>
        </w:tc>
        <w:tc>
          <w:tcPr>
            <w:tcW w:w="4079" w:type="pct"/>
            <w:gridSpan w:val="8"/>
            <w:tcBorders>
              <w:top w:val="nil"/>
              <w:left w:val="nil"/>
              <w:bottom w:val="single" w:sz="4" w:space="0" w:color="auto"/>
              <w:right w:val="single" w:sz="4" w:space="0" w:color="auto"/>
            </w:tcBorders>
          </w:tcPr>
          <w:p w14:paraId="225F67F2" w14:textId="77777777" w:rsidR="00120E97" w:rsidRDefault="00120E97" w:rsidP="00A7299D">
            <w:pPr>
              <w:ind w:right="-110"/>
              <w:jc w:val="center"/>
              <w:rPr>
                <w:sz w:val="16"/>
                <w:szCs w:val="16"/>
              </w:rPr>
            </w:pPr>
            <w:r>
              <w:rPr>
                <w:sz w:val="16"/>
                <w:szCs w:val="16"/>
              </w:rPr>
              <w:t>Not Collected</w:t>
            </w:r>
          </w:p>
        </w:tc>
      </w:tr>
      <w:tr w:rsidR="00120E97" w14:paraId="225F67F9" w14:textId="77777777" w:rsidTr="00A7299D">
        <w:trPr>
          <w:cantSplit/>
          <w:trHeight w:val="225"/>
        </w:trPr>
        <w:tc>
          <w:tcPr>
            <w:tcW w:w="217" w:type="pct"/>
            <w:tcBorders>
              <w:top w:val="nil"/>
              <w:left w:val="single" w:sz="4" w:space="0" w:color="auto"/>
              <w:bottom w:val="single" w:sz="4" w:space="0" w:color="auto"/>
              <w:right w:val="single" w:sz="4" w:space="0" w:color="auto"/>
            </w:tcBorders>
          </w:tcPr>
          <w:p w14:paraId="225F67F4" w14:textId="77777777" w:rsidR="00120E97" w:rsidRDefault="00120E97" w:rsidP="00A7299D">
            <w:pPr>
              <w:ind w:right="-108"/>
              <w:rPr>
                <w:sz w:val="16"/>
                <w:szCs w:val="16"/>
              </w:rPr>
            </w:pPr>
            <w:r>
              <w:rPr>
                <w:sz w:val="16"/>
                <w:szCs w:val="16"/>
              </w:rPr>
              <w:t>15</w:t>
            </w:r>
          </w:p>
        </w:tc>
        <w:tc>
          <w:tcPr>
            <w:tcW w:w="211" w:type="pct"/>
            <w:tcBorders>
              <w:top w:val="nil"/>
              <w:left w:val="nil"/>
              <w:bottom w:val="single" w:sz="4" w:space="0" w:color="auto"/>
              <w:right w:val="single" w:sz="4" w:space="0" w:color="auto"/>
            </w:tcBorders>
          </w:tcPr>
          <w:p w14:paraId="225F67F5" w14:textId="77777777" w:rsidR="00120E97" w:rsidRDefault="00120E97" w:rsidP="00A7299D">
            <w:pPr>
              <w:ind w:right="-123"/>
              <w:rPr>
                <w:sz w:val="16"/>
                <w:szCs w:val="16"/>
              </w:rPr>
            </w:pPr>
            <w:r>
              <w:rPr>
                <w:sz w:val="16"/>
                <w:szCs w:val="16"/>
              </w:rPr>
              <w:t>155</w:t>
            </w:r>
          </w:p>
        </w:tc>
        <w:tc>
          <w:tcPr>
            <w:tcW w:w="221" w:type="pct"/>
            <w:tcBorders>
              <w:top w:val="nil"/>
              <w:left w:val="nil"/>
              <w:bottom w:val="single" w:sz="4" w:space="0" w:color="auto"/>
              <w:right w:val="single" w:sz="4" w:space="0" w:color="auto"/>
            </w:tcBorders>
          </w:tcPr>
          <w:p w14:paraId="225F67F6" w14:textId="77777777" w:rsidR="00120E97" w:rsidRDefault="00120E97" w:rsidP="00A7299D">
            <w:pPr>
              <w:rPr>
                <w:sz w:val="16"/>
                <w:szCs w:val="16"/>
              </w:rPr>
            </w:pPr>
            <w:r>
              <w:rPr>
                <w:sz w:val="16"/>
                <w:szCs w:val="16"/>
              </w:rPr>
              <w:t>164</w:t>
            </w:r>
          </w:p>
        </w:tc>
        <w:tc>
          <w:tcPr>
            <w:tcW w:w="272" w:type="pct"/>
            <w:tcBorders>
              <w:top w:val="nil"/>
              <w:left w:val="nil"/>
              <w:bottom w:val="single" w:sz="4" w:space="0" w:color="auto"/>
              <w:right w:val="single" w:sz="4" w:space="0" w:color="auto"/>
            </w:tcBorders>
          </w:tcPr>
          <w:p w14:paraId="225F67F7" w14:textId="77777777" w:rsidR="00120E97" w:rsidRDefault="00120E97" w:rsidP="00A7299D">
            <w:pPr>
              <w:ind w:right="-150"/>
              <w:rPr>
                <w:sz w:val="16"/>
                <w:szCs w:val="16"/>
              </w:rPr>
            </w:pPr>
            <w:r>
              <w:rPr>
                <w:sz w:val="16"/>
                <w:szCs w:val="16"/>
              </w:rPr>
              <w:t>10</w:t>
            </w:r>
          </w:p>
        </w:tc>
        <w:tc>
          <w:tcPr>
            <w:tcW w:w="4079" w:type="pct"/>
            <w:gridSpan w:val="8"/>
            <w:tcBorders>
              <w:top w:val="nil"/>
              <w:left w:val="nil"/>
              <w:bottom w:val="single" w:sz="4" w:space="0" w:color="auto"/>
              <w:right w:val="single" w:sz="4" w:space="0" w:color="auto"/>
            </w:tcBorders>
          </w:tcPr>
          <w:p w14:paraId="225F67F8" w14:textId="77777777" w:rsidR="00120E97" w:rsidRDefault="00120E97" w:rsidP="00A7299D">
            <w:pPr>
              <w:ind w:right="-110"/>
              <w:jc w:val="center"/>
              <w:rPr>
                <w:sz w:val="16"/>
                <w:szCs w:val="16"/>
              </w:rPr>
            </w:pPr>
            <w:r>
              <w:rPr>
                <w:sz w:val="16"/>
                <w:szCs w:val="16"/>
              </w:rPr>
              <w:t>Not Collected</w:t>
            </w:r>
          </w:p>
        </w:tc>
      </w:tr>
      <w:tr w:rsidR="00120E97" w14:paraId="225F6805" w14:textId="77777777" w:rsidTr="00A7299D">
        <w:trPr>
          <w:cantSplit/>
          <w:trHeight w:val="845"/>
        </w:trPr>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7FA" w14:textId="77777777" w:rsidR="00120E97" w:rsidRDefault="00120E97" w:rsidP="00A7299D">
            <w:pPr>
              <w:ind w:right="-108"/>
              <w:rPr>
                <w:b/>
                <w:bCs/>
                <w:sz w:val="16"/>
                <w:szCs w:val="16"/>
              </w:rPr>
            </w:pPr>
            <w:r>
              <w:rPr>
                <w:b/>
                <w:bCs/>
                <w:sz w:val="16"/>
                <w:szCs w:val="16"/>
              </w:rPr>
              <w:t>16</w:t>
            </w:r>
          </w:p>
        </w:tc>
        <w:tc>
          <w:tcPr>
            <w:tcW w:w="211" w:type="pct"/>
            <w:tcBorders>
              <w:top w:val="single" w:sz="4" w:space="0" w:color="auto"/>
              <w:left w:val="nil"/>
              <w:bottom w:val="single" w:sz="4" w:space="0" w:color="auto"/>
              <w:right w:val="single" w:sz="4" w:space="0" w:color="auto"/>
            </w:tcBorders>
            <w:shd w:val="clear" w:color="auto" w:fill="DBE5F1" w:themeFill="accent1" w:themeFillTint="33"/>
          </w:tcPr>
          <w:p w14:paraId="225F67FB" w14:textId="77777777" w:rsidR="00120E97" w:rsidRDefault="00120E97" w:rsidP="00A7299D">
            <w:pPr>
              <w:ind w:right="-123"/>
              <w:rPr>
                <w:b/>
                <w:bCs/>
                <w:sz w:val="16"/>
                <w:szCs w:val="16"/>
              </w:rPr>
            </w:pPr>
            <w:r>
              <w:rPr>
                <w:b/>
                <w:bCs/>
                <w:sz w:val="16"/>
                <w:szCs w:val="16"/>
              </w:rPr>
              <w:t>165</w:t>
            </w:r>
          </w:p>
        </w:tc>
        <w:tc>
          <w:tcPr>
            <w:tcW w:w="221" w:type="pct"/>
            <w:tcBorders>
              <w:top w:val="single" w:sz="4" w:space="0" w:color="auto"/>
              <w:left w:val="nil"/>
              <w:bottom w:val="single" w:sz="4" w:space="0" w:color="auto"/>
              <w:right w:val="single" w:sz="4" w:space="0" w:color="auto"/>
            </w:tcBorders>
            <w:shd w:val="clear" w:color="auto" w:fill="DBE5F1" w:themeFill="accent1" w:themeFillTint="33"/>
          </w:tcPr>
          <w:p w14:paraId="225F67FC" w14:textId="77777777" w:rsidR="00120E97" w:rsidRDefault="00120E97" w:rsidP="00A7299D">
            <w:pPr>
              <w:rPr>
                <w:b/>
                <w:bCs/>
                <w:sz w:val="16"/>
                <w:szCs w:val="16"/>
              </w:rPr>
            </w:pPr>
            <w:r>
              <w:rPr>
                <w:b/>
                <w:bCs/>
                <w:sz w:val="16"/>
                <w:szCs w:val="16"/>
              </w:rPr>
              <w:t>224</w:t>
            </w:r>
          </w:p>
        </w:tc>
        <w:tc>
          <w:tcPr>
            <w:tcW w:w="272" w:type="pct"/>
            <w:tcBorders>
              <w:top w:val="single" w:sz="4" w:space="0" w:color="auto"/>
              <w:left w:val="nil"/>
              <w:bottom w:val="single" w:sz="4" w:space="0" w:color="auto"/>
              <w:right w:val="single" w:sz="4" w:space="0" w:color="auto"/>
            </w:tcBorders>
            <w:shd w:val="clear" w:color="auto" w:fill="DBE5F1" w:themeFill="accent1" w:themeFillTint="33"/>
          </w:tcPr>
          <w:p w14:paraId="225F67FD" w14:textId="77777777" w:rsidR="00120E97" w:rsidRDefault="00120E97" w:rsidP="00A7299D">
            <w:pPr>
              <w:ind w:right="-150"/>
              <w:rPr>
                <w:b/>
                <w:bCs/>
                <w:sz w:val="16"/>
                <w:szCs w:val="16"/>
              </w:rPr>
            </w:pPr>
            <w:r>
              <w:rPr>
                <w:b/>
                <w:bCs/>
                <w:sz w:val="16"/>
                <w:szCs w:val="16"/>
              </w:rPr>
              <w:t>60</w:t>
            </w:r>
          </w:p>
        </w:tc>
        <w:tc>
          <w:tcPr>
            <w:tcW w:w="234" w:type="pct"/>
            <w:tcBorders>
              <w:top w:val="single" w:sz="4" w:space="0" w:color="auto"/>
              <w:left w:val="nil"/>
              <w:bottom w:val="single" w:sz="4" w:space="0" w:color="auto"/>
              <w:right w:val="single" w:sz="4" w:space="0" w:color="auto"/>
            </w:tcBorders>
            <w:shd w:val="clear" w:color="auto" w:fill="DBE5F1" w:themeFill="accent1" w:themeFillTint="33"/>
          </w:tcPr>
          <w:p w14:paraId="225F67FE" w14:textId="77777777" w:rsidR="00120E97" w:rsidRDefault="00120E97" w:rsidP="00A7299D">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hemeFill="accent1" w:themeFillTint="33"/>
          </w:tcPr>
          <w:p w14:paraId="225F67FF" w14:textId="77777777" w:rsidR="00120E97" w:rsidRPr="007F02E5" w:rsidRDefault="00120E97" w:rsidP="00A7299D">
            <w:pPr>
              <w:rPr>
                <w:b/>
                <w:bCs/>
                <w:sz w:val="16"/>
                <w:szCs w:val="16"/>
              </w:rPr>
            </w:pPr>
            <w:r w:rsidRPr="005C2F42">
              <w:rPr>
                <w:b/>
                <w:bCs/>
                <w:sz w:val="16"/>
                <w:szCs w:val="16"/>
              </w:rPr>
              <w:t>PROGRAM COMMENT</w:t>
            </w:r>
          </w:p>
        </w:tc>
        <w:tc>
          <w:tcPr>
            <w:tcW w:w="307" w:type="pct"/>
            <w:tcBorders>
              <w:top w:val="single" w:sz="4" w:space="0" w:color="auto"/>
              <w:left w:val="nil"/>
              <w:bottom w:val="single" w:sz="4" w:space="0" w:color="auto"/>
              <w:right w:val="single" w:sz="4" w:space="0" w:color="auto"/>
            </w:tcBorders>
            <w:shd w:val="clear" w:color="auto" w:fill="DBE5F1" w:themeFill="accent1" w:themeFillTint="33"/>
          </w:tcPr>
          <w:p w14:paraId="225F6800" w14:textId="77777777" w:rsidR="00120E97" w:rsidRDefault="00120E97" w:rsidP="00A7299D">
            <w:pPr>
              <w:ind w:right="-4"/>
              <w:rPr>
                <w:b/>
                <w:bCs/>
                <w:sz w:val="16"/>
                <w:szCs w:val="16"/>
              </w:rPr>
            </w:pPr>
            <w:r>
              <w:rPr>
                <w:b/>
                <w:bCs/>
                <w:sz w:val="16"/>
                <w:szCs w:val="16"/>
              </w:rPr>
              <w:t>CR</w:t>
            </w:r>
          </w:p>
        </w:tc>
        <w:tc>
          <w:tcPr>
            <w:tcW w:w="239" w:type="pct"/>
            <w:tcBorders>
              <w:top w:val="single" w:sz="4" w:space="0" w:color="auto"/>
              <w:left w:val="nil"/>
              <w:bottom w:val="single" w:sz="4" w:space="0" w:color="auto"/>
              <w:right w:val="single" w:sz="4" w:space="0" w:color="auto"/>
            </w:tcBorders>
            <w:shd w:val="clear" w:color="auto" w:fill="DBE5F1" w:themeFill="accent1" w:themeFillTint="33"/>
          </w:tcPr>
          <w:p w14:paraId="225F6801" w14:textId="77777777" w:rsidR="00120E97" w:rsidRDefault="00120E97" w:rsidP="00A7299D">
            <w:pPr>
              <w:ind w:right="-101"/>
              <w:rPr>
                <w:b/>
                <w:bCs/>
                <w:sz w:val="16"/>
                <w:szCs w:val="16"/>
              </w:rPr>
            </w:pPr>
            <w:r>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hemeFill="accent1" w:themeFillTint="33"/>
          </w:tcPr>
          <w:p w14:paraId="225F6802" w14:textId="73041061" w:rsidR="00120E97" w:rsidRPr="008B4FFA" w:rsidRDefault="00120E97" w:rsidP="00A7299D">
            <w:pPr>
              <w:spacing w:before="100" w:beforeAutospacing="1" w:after="100" w:afterAutospacing="1"/>
              <w:rPr>
                <w:b/>
                <w:strike/>
                <w:sz w:val="16"/>
                <w:szCs w:val="16"/>
              </w:rPr>
            </w:pPr>
            <w:r w:rsidRPr="008B4FFA">
              <w:rPr>
                <w:b/>
                <w:strike/>
                <w:sz w:val="16"/>
                <w:szCs w:val="16"/>
              </w:rPr>
              <w:t xml:space="preserve">There are several options for providing appropriate language support services for </w:t>
            </w:r>
            <w:r w:rsidR="00F55D28" w:rsidRPr="008B4FFA">
              <w:rPr>
                <w:b/>
                <w:strike/>
                <w:sz w:val="16"/>
                <w:szCs w:val="16"/>
              </w:rPr>
              <w:t>EL</w:t>
            </w:r>
            <w:r w:rsidR="00CF420B" w:rsidRPr="008B4FFA">
              <w:rPr>
                <w:b/>
                <w:strike/>
                <w:sz w:val="16"/>
                <w:szCs w:val="16"/>
              </w:rPr>
              <w:t xml:space="preserve">s. </w:t>
            </w:r>
            <w:r w:rsidRPr="008B4FFA">
              <w:rPr>
                <w:b/>
                <w:strike/>
                <w:sz w:val="16"/>
                <w:szCs w:val="16"/>
              </w:rPr>
              <w:t>Describe the other model. If GLAD or other instructional approaches are used, use field 16 to describe/name.</w:t>
            </w:r>
          </w:p>
        </w:tc>
        <w:tc>
          <w:tcPr>
            <w:tcW w:w="820" w:type="pct"/>
            <w:tcBorders>
              <w:top w:val="single" w:sz="4" w:space="0" w:color="auto"/>
              <w:left w:val="nil"/>
              <w:bottom w:val="single" w:sz="4" w:space="0" w:color="auto"/>
              <w:right w:val="single" w:sz="4" w:space="0" w:color="auto"/>
            </w:tcBorders>
            <w:shd w:val="clear" w:color="auto" w:fill="DBE5F1" w:themeFill="accent1" w:themeFillTint="33"/>
          </w:tcPr>
          <w:p w14:paraId="225F6803" w14:textId="77777777" w:rsidR="00120E97" w:rsidRPr="008B4FFA" w:rsidRDefault="00120E97" w:rsidP="00A7299D">
            <w:pPr>
              <w:ind w:right="-110"/>
              <w:rPr>
                <w:b/>
                <w:bCs/>
                <w:strike/>
                <w:sz w:val="16"/>
                <w:szCs w:val="16"/>
              </w:rPr>
            </w:pPr>
            <w:r w:rsidRPr="008B4FFA">
              <w:rPr>
                <w:b/>
                <w:bCs/>
                <w:strike/>
                <w:color w:val="000000"/>
                <w:sz w:val="16"/>
                <w:szCs w:val="16"/>
              </w:rPr>
              <w:t> If "12" is entered for field #18, use field #16 (program comment)</w:t>
            </w:r>
          </w:p>
        </w:tc>
        <w:tc>
          <w:tcPr>
            <w:tcW w:w="854" w:type="pct"/>
            <w:tcBorders>
              <w:top w:val="single" w:sz="4" w:space="0" w:color="auto"/>
              <w:left w:val="nil"/>
              <w:bottom w:val="single" w:sz="4" w:space="0" w:color="auto"/>
              <w:right w:val="single" w:sz="4" w:space="0" w:color="auto"/>
            </w:tcBorders>
            <w:shd w:val="clear" w:color="auto" w:fill="DBE5F1" w:themeFill="accent1" w:themeFillTint="33"/>
          </w:tcPr>
          <w:p w14:paraId="619C6560" w14:textId="77777777" w:rsidR="00120E97" w:rsidRDefault="00120E97" w:rsidP="00A7299D">
            <w:pPr>
              <w:ind w:right="300"/>
              <w:rPr>
                <w:b/>
                <w:bCs/>
                <w:strike/>
                <w:color w:val="000000"/>
                <w:sz w:val="16"/>
                <w:szCs w:val="16"/>
              </w:rPr>
            </w:pPr>
            <w:r w:rsidRPr="008B4FFA">
              <w:rPr>
                <w:b/>
                <w:bCs/>
                <w:strike/>
                <w:color w:val="000000"/>
                <w:sz w:val="16"/>
                <w:szCs w:val="16"/>
              </w:rPr>
              <w:t>GLAD</w:t>
            </w:r>
          </w:p>
          <w:p w14:paraId="47E9F3A2" w14:textId="77777777" w:rsidR="008B4FFA" w:rsidRDefault="008B4FFA" w:rsidP="00A7299D">
            <w:pPr>
              <w:ind w:right="300"/>
              <w:rPr>
                <w:b/>
                <w:bCs/>
                <w:color w:val="000000"/>
                <w:sz w:val="16"/>
                <w:szCs w:val="16"/>
              </w:rPr>
            </w:pPr>
          </w:p>
          <w:p w14:paraId="75346CEF" w14:textId="77777777" w:rsidR="008B4FFA" w:rsidRDefault="008B4FFA" w:rsidP="00A7299D">
            <w:pPr>
              <w:ind w:right="300"/>
              <w:rPr>
                <w:b/>
                <w:bCs/>
                <w:color w:val="000000"/>
                <w:sz w:val="16"/>
                <w:szCs w:val="16"/>
              </w:rPr>
            </w:pPr>
            <w:r>
              <w:rPr>
                <w:b/>
                <w:bCs/>
                <w:color w:val="000000"/>
                <w:sz w:val="16"/>
                <w:szCs w:val="16"/>
              </w:rPr>
              <w:t>NO LONGER VALID</w:t>
            </w:r>
          </w:p>
          <w:p w14:paraId="225F6804" w14:textId="1E0FD6E2" w:rsidR="008B4FFA" w:rsidRPr="008B4FFA" w:rsidRDefault="008B4FFA" w:rsidP="008B4FFA">
            <w:pPr>
              <w:ind w:right="300"/>
              <w:rPr>
                <w:b/>
                <w:bCs/>
                <w:sz w:val="16"/>
                <w:szCs w:val="16"/>
              </w:rPr>
            </w:pPr>
            <w:r>
              <w:rPr>
                <w:b/>
                <w:bCs/>
                <w:color w:val="000000"/>
                <w:sz w:val="16"/>
                <w:szCs w:val="16"/>
              </w:rPr>
              <w:t>Must Pick one of the language support models - codes 6-9 described on page 116 of Volume 2</w:t>
            </w:r>
          </w:p>
        </w:tc>
      </w:tr>
      <w:tr w:rsidR="00120E97" w14:paraId="225F6822" w14:textId="77777777" w:rsidTr="00A7299D">
        <w:trPr>
          <w:cantSplit/>
          <w:trHeight w:val="2006"/>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806" w14:textId="7743F9EB" w:rsidR="00120E97" w:rsidRDefault="00120E97" w:rsidP="00A7299D">
            <w:pPr>
              <w:ind w:right="-108"/>
              <w:rPr>
                <w:b/>
                <w:bCs/>
                <w:sz w:val="16"/>
                <w:szCs w:val="16"/>
              </w:rPr>
            </w:pPr>
            <w:r>
              <w:rPr>
                <w:b/>
                <w:bCs/>
                <w:sz w:val="16"/>
                <w:szCs w:val="16"/>
              </w:rPr>
              <w:lastRenderedPageBreak/>
              <w:t>17</w:t>
            </w:r>
          </w:p>
        </w:tc>
        <w:tc>
          <w:tcPr>
            <w:tcW w:w="211" w:type="pct"/>
            <w:tcBorders>
              <w:top w:val="single" w:sz="4" w:space="0" w:color="auto"/>
              <w:left w:val="nil"/>
              <w:bottom w:val="single" w:sz="4" w:space="0" w:color="auto"/>
              <w:right w:val="single" w:sz="4" w:space="0" w:color="auto"/>
            </w:tcBorders>
            <w:shd w:val="clear" w:color="auto" w:fill="DBE5F1"/>
          </w:tcPr>
          <w:p w14:paraId="225F6807" w14:textId="77777777" w:rsidR="00120E97" w:rsidRDefault="00120E97" w:rsidP="00A7299D">
            <w:pPr>
              <w:ind w:right="-123"/>
              <w:rPr>
                <w:b/>
                <w:bCs/>
                <w:sz w:val="16"/>
                <w:szCs w:val="16"/>
              </w:rPr>
            </w:pPr>
            <w:r>
              <w:rPr>
                <w:b/>
                <w:bCs/>
                <w:sz w:val="16"/>
                <w:szCs w:val="16"/>
              </w:rPr>
              <w:t>225</w:t>
            </w:r>
          </w:p>
        </w:tc>
        <w:tc>
          <w:tcPr>
            <w:tcW w:w="221" w:type="pct"/>
            <w:tcBorders>
              <w:top w:val="single" w:sz="4" w:space="0" w:color="auto"/>
              <w:left w:val="nil"/>
              <w:bottom w:val="single" w:sz="4" w:space="0" w:color="auto"/>
              <w:right w:val="single" w:sz="4" w:space="0" w:color="auto"/>
            </w:tcBorders>
            <w:shd w:val="clear" w:color="auto" w:fill="DBE5F1"/>
          </w:tcPr>
          <w:p w14:paraId="225F6808" w14:textId="77777777" w:rsidR="00120E97" w:rsidRDefault="00120E97" w:rsidP="00A7299D">
            <w:pPr>
              <w:rPr>
                <w:b/>
                <w:bCs/>
                <w:sz w:val="16"/>
                <w:szCs w:val="16"/>
              </w:rPr>
            </w:pPr>
            <w:r>
              <w:rPr>
                <w:b/>
                <w:bCs/>
                <w:sz w:val="16"/>
                <w:szCs w:val="16"/>
              </w:rPr>
              <w:t>234</w:t>
            </w:r>
          </w:p>
        </w:tc>
        <w:tc>
          <w:tcPr>
            <w:tcW w:w="272" w:type="pct"/>
            <w:tcBorders>
              <w:top w:val="single" w:sz="4" w:space="0" w:color="auto"/>
              <w:left w:val="nil"/>
              <w:bottom w:val="single" w:sz="4" w:space="0" w:color="auto"/>
              <w:right w:val="single" w:sz="4" w:space="0" w:color="auto"/>
            </w:tcBorders>
            <w:shd w:val="clear" w:color="auto" w:fill="DBE5F1"/>
          </w:tcPr>
          <w:p w14:paraId="225F6809" w14:textId="77777777" w:rsidR="00120E97" w:rsidRDefault="00120E97" w:rsidP="00A7299D">
            <w:pPr>
              <w:ind w:right="-150"/>
              <w:rPr>
                <w:b/>
                <w:bCs/>
                <w:sz w:val="16"/>
                <w:szCs w:val="16"/>
              </w:rPr>
            </w:pPr>
            <w:r>
              <w:rPr>
                <w:b/>
                <w:bCs/>
                <w:sz w:val="16"/>
                <w:szCs w:val="16"/>
              </w:rPr>
              <w:t>10</w:t>
            </w:r>
          </w:p>
        </w:tc>
        <w:tc>
          <w:tcPr>
            <w:tcW w:w="234" w:type="pct"/>
            <w:tcBorders>
              <w:top w:val="single" w:sz="4" w:space="0" w:color="auto"/>
              <w:left w:val="nil"/>
              <w:bottom w:val="single" w:sz="4" w:space="0" w:color="auto"/>
              <w:right w:val="single" w:sz="4" w:space="0" w:color="auto"/>
            </w:tcBorders>
            <w:shd w:val="clear" w:color="auto" w:fill="DBE5F1"/>
          </w:tcPr>
          <w:p w14:paraId="225F680A" w14:textId="77777777" w:rsidR="00120E97" w:rsidRDefault="00120E97" w:rsidP="00A7299D">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14:paraId="225F680B" w14:textId="77777777" w:rsidR="00120E97" w:rsidRDefault="00120E97" w:rsidP="00A7299D">
            <w:pPr>
              <w:rPr>
                <w:b/>
                <w:bCs/>
                <w:sz w:val="16"/>
                <w:szCs w:val="16"/>
              </w:rPr>
            </w:pPr>
            <w:r>
              <w:rPr>
                <w:b/>
                <w:bCs/>
                <w:sz w:val="16"/>
                <w:szCs w:val="16"/>
              </w:rPr>
              <w:t xml:space="preserve">ORIGINAL </w:t>
            </w:r>
          </w:p>
          <w:p w14:paraId="225F680C" w14:textId="77777777" w:rsidR="00120E97" w:rsidRDefault="00120E97" w:rsidP="00A7299D">
            <w:pPr>
              <w:rPr>
                <w:b/>
                <w:bCs/>
                <w:sz w:val="16"/>
                <w:szCs w:val="16"/>
              </w:rPr>
            </w:pPr>
            <w:r>
              <w:rPr>
                <w:b/>
                <w:bCs/>
                <w:sz w:val="16"/>
                <w:szCs w:val="16"/>
              </w:rPr>
              <w:t xml:space="preserve">PROGRAM START </w:t>
            </w:r>
          </w:p>
          <w:p w14:paraId="225F680D" w14:textId="77777777" w:rsidR="00120E97" w:rsidRDefault="00120E97" w:rsidP="00A7299D">
            <w:pPr>
              <w:rPr>
                <w:b/>
                <w:bCs/>
                <w:sz w:val="16"/>
                <w:szCs w:val="16"/>
              </w:rPr>
            </w:pPr>
            <w:r>
              <w:rPr>
                <w:b/>
                <w:bCs/>
                <w:sz w:val="16"/>
                <w:szCs w:val="16"/>
              </w:rPr>
              <w:t>DATE</w:t>
            </w:r>
          </w:p>
        </w:tc>
        <w:tc>
          <w:tcPr>
            <w:tcW w:w="307" w:type="pct"/>
            <w:tcBorders>
              <w:top w:val="single" w:sz="4" w:space="0" w:color="auto"/>
              <w:left w:val="nil"/>
              <w:bottom w:val="single" w:sz="4" w:space="0" w:color="auto"/>
              <w:right w:val="single" w:sz="4" w:space="0" w:color="auto"/>
            </w:tcBorders>
            <w:shd w:val="clear" w:color="auto" w:fill="DBE5F1"/>
          </w:tcPr>
          <w:p w14:paraId="225F680E" w14:textId="77777777" w:rsidR="00120E97" w:rsidRDefault="00120E97" w:rsidP="00A7299D">
            <w:pPr>
              <w:ind w:right="-4"/>
              <w:rPr>
                <w:b/>
                <w:bCs/>
                <w:sz w:val="16"/>
                <w:szCs w:val="16"/>
              </w:rPr>
            </w:pPr>
            <w:r>
              <w:rPr>
                <w:b/>
                <w:bCs/>
                <w:sz w:val="16"/>
                <w:szCs w:val="16"/>
              </w:rPr>
              <w:t>CR</w:t>
            </w:r>
            <w:r>
              <w:rPr>
                <w:b/>
                <w:bCs/>
                <w:sz w:val="16"/>
                <w:szCs w:val="16"/>
              </w:rPr>
              <w:br w:type="page"/>
            </w:r>
          </w:p>
          <w:p w14:paraId="225F680F" w14:textId="77777777" w:rsidR="00120E97" w:rsidRDefault="00120E97" w:rsidP="00A7299D">
            <w:pPr>
              <w:ind w:right="-4"/>
              <w:rPr>
                <w:b/>
                <w:bCs/>
                <w:sz w:val="16"/>
                <w:szCs w:val="16"/>
              </w:rPr>
            </w:pPr>
          </w:p>
          <w:p w14:paraId="225F6810" w14:textId="77777777" w:rsidR="00120E97" w:rsidRDefault="00120E97" w:rsidP="00A7299D">
            <w:pPr>
              <w:ind w:right="-4"/>
              <w:rPr>
                <w:b/>
                <w:bCs/>
                <w:sz w:val="16"/>
                <w:szCs w:val="16"/>
              </w:rPr>
            </w:pPr>
            <w:r>
              <w:rPr>
                <w:b/>
                <w:bCs/>
                <w:sz w:val="16"/>
                <w:szCs w:val="16"/>
              </w:rPr>
              <w:t>Please see Business</w:t>
            </w:r>
          </w:p>
          <w:p w14:paraId="225F6811" w14:textId="77777777" w:rsidR="00120E97" w:rsidRDefault="00120E97" w:rsidP="00A7299D">
            <w:pPr>
              <w:ind w:right="-4"/>
              <w:rPr>
                <w:b/>
                <w:bCs/>
                <w:sz w:val="16"/>
                <w:szCs w:val="16"/>
              </w:rPr>
            </w:pPr>
          </w:p>
          <w:p w14:paraId="225F6812" w14:textId="77777777" w:rsidR="00120E97" w:rsidRDefault="00120E97" w:rsidP="00A7299D">
            <w:pPr>
              <w:ind w:right="-4"/>
              <w:rPr>
                <w:b/>
                <w:bCs/>
                <w:sz w:val="16"/>
                <w:szCs w:val="16"/>
              </w:rPr>
            </w:pPr>
            <w:r>
              <w:rPr>
                <w:b/>
                <w:bCs/>
                <w:sz w:val="16"/>
                <w:szCs w:val="16"/>
              </w:rPr>
              <w:t>Rules for requirements</w:t>
            </w:r>
          </w:p>
        </w:tc>
        <w:tc>
          <w:tcPr>
            <w:tcW w:w="239" w:type="pct"/>
            <w:tcBorders>
              <w:top w:val="single" w:sz="4" w:space="0" w:color="auto"/>
              <w:left w:val="nil"/>
              <w:bottom w:val="single" w:sz="4" w:space="0" w:color="auto"/>
              <w:right w:val="single" w:sz="4" w:space="0" w:color="auto"/>
            </w:tcBorders>
            <w:shd w:val="clear" w:color="auto" w:fill="DBE5F1"/>
          </w:tcPr>
          <w:p w14:paraId="225F6813" w14:textId="77777777" w:rsidR="00120E97" w:rsidRDefault="00120E97" w:rsidP="00A7299D">
            <w:pPr>
              <w:ind w:right="-101"/>
              <w:rPr>
                <w:b/>
                <w:bCs/>
                <w:sz w:val="16"/>
                <w:szCs w:val="16"/>
              </w:rPr>
            </w:pPr>
            <w:r>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14:paraId="225F6814" w14:textId="77777777" w:rsidR="00120E97" w:rsidRDefault="00120E97" w:rsidP="00A7299D">
            <w:pPr>
              <w:ind w:right="-107"/>
              <w:rPr>
                <w:b/>
                <w:bCs/>
                <w:sz w:val="16"/>
                <w:szCs w:val="16"/>
                <w:u w:val="single"/>
              </w:rPr>
            </w:pPr>
            <w:r>
              <w:rPr>
                <w:b/>
                <w:bCs/>
                <w:sz w:val="16"/>
                <w:szCs w:val="16"/>
                <w:u w:val="single"/>
              </w:rPr>
              <w:t>CEIS SERVICES</w:t>
            </w:r>
          </w:p>
          <w:p w14:paraId="225F6815" w14:textId="77777777" w:rsidR="00120E97" w:rsidRDefault="00120E97" w:rsidP="00A7299D">
            <w:pPr>
              <w:ind w:right="-107"/>
              <w:rPr>
                <w:b/>
                <w:bCs/>
                <w:sz w:val="16"/>
                <w:szCs w:val="16"/>
              </w:rPr>
            </w:pPr>
            <w:r>
              <w:rPr>
                <w:b/>
                <w:bCs/>
                <w:sz w:val="16"/>
                <w:szCs w:val="16"/>
              </w:rPr>
              <w:t xml:space="preserve">Provide the actual start date within the current school year that the student began receiving Coordinated Early Intervening Services. </w:t>
            </w:r>
          </w:p>
          <w:p w14:paraId="225F6816" w14:textId="77777777" w:rsidR="00120E97" w:rsidRDefault="00120E97" w:rsidP="00A7299D">
            <w:pPr>
              <w:ind w:right="-107"/>
              <w:rPr>
                <w:b/>
                <w:bCs/>
                <w:sz w:val="16"/>
                <w:szCs w:val="16"/>
              </w:rPr>
            </w:pPr>
          </w:p>
          <w:p w14:paraId="225F6817" w14:textId="77777777" w:rsidR="00120E97" w:rsidRDefault="00120E97" w:rsidP="00A7299D">
            <w:pPr>
              <w:ind w:right="-107"/>
              <w:rPr>
                <w:b/>
                <w:bCs/>
                <w:sz w:val="16"/>
                <w:szCs w:val="16"/>
              </w:rPr>
            </w:pPr>
            <w:r>
              <w:rPr>
                <w:b/>
                <w:bCs/>
                <w:sz w:val="16"/>
                <w:szCs w:val="16"/>
              </w:rPr>
              <w:br w:type="page"/>
              <w:t>Early Intervening applies to regular education students who are at risk of referral for special education services, grades K through 12.  Federal IDEA funds can be used for regular education coordinated early intervening services.</w:t>
            </w:r>
          </w:p>
          <w:p w14:paraId="225F6818" w14:textId="77777777" w:rsidR="00120E97" w:rsidRDefault="00120E97" w:rsidP="00A7299D">
            <w:pPr>
              <w:ind w:right="-107"/>
              <w:rPr>
                <w:b/>
                <w:bCs/>
                <w:sz w:val="16"/>
                <w:szCs w:val="16"/>
              </w:rPr>
            </w:pPr>
          </w:p>
          <w:p w14:paraId="225F6819" w14:textId="77777777" w:rsidR="00120E97" w:rsidRPr="00DD2B26" w:rsidRDefault="00120E97" w:rsidP="00A7299D">
            <w:pPr>
              <w:ind w:right="-107"/>
              <w:rPr>
                <w:b/>
                <w:bCs/>
                <w:sz w:val="16"/>
                <w:szCs w:val="16"/>
                <w:u w:val="single"/>
              </w:rPr>
            </w:pPr>
            <w:r w:rsidRPr="00DD2B26">
              <w:rPr>
                <w:b/>
                <w:bCs/>
                <w:sz w:val="16"/>
                <w:szCs w:val="16"/>
                <w:u w:val="single"/>
              </w:rPr>
              <w:t>3Y and 4Y</w:t>
            </w:r>
          </w:p>
          <w:p w14:paraId="225F681A" w14:textId="77777777" w:rsidR="00120E97" w:rsidRDefault="00120E97" w:rsidP="00A7299D">
            <w:pPr>
              <w:ind w:right="-107"/>
              <w:rPr>
                <w:b/>
                <w:bCs/>
                <w:sz w:val="16"/>
                <w:szCs w:val="16"/>
              </w:rPr>
            </w:pPr>
            <w:r>
              <w:rPr>
                <w:b/>
                <w:bCs/>
                <w:sz w:val="16"/>
                <w:szCs w:val="16"/>
              </w:rPr>
              <w:t xml:space="preserve">Provide the actual start date that the student enters 3Y or 4Y program within the current school year.  </w:t>
            </w:r>
            <w:r>
              <w:rPr>
                <w:b/>
                <w:bCs/>
                <w:sz w:val="16"/>
                <w:szCs w:val="16"/>
              </w:rPr>
              <w:br w:type="page"/>
            </w:r>
          </w:p>
          <w:p w14:paraId="225F681B" w14:textId="77777777" w:rsidR="00120E97" w:rsidRDefault="00120E97" w:rsidP="00A7299D">
            <w:pPr>
              <w:ind w:right="-107"/>
              <w:rPr>
                <w:b/>
                <w:bCs/>
                <w:sz w:val="16"/>
                <w:szCs w:val="16"/>
              </w:rPr>
            </w:pPr>
          </w:p>
          <w:p w14:paraId="225F681C" w14:textId="77777777" w:rsidR="00120E97" w:rsidRDefault="00120E97" w:rsidP="00A7299D">
            <w:pPr>
              <w:ind w:right="-107"/>
              <w:rPr>
                <w:b/>
                <w:bCs/>
                <w:sz w:val="16"/>
                <w:szCs w:val="16"/>
              </w:rPr>
            </w:pPr>
            <w:r w:rsidRPr="004D4598">
              <w:rPr>
                <w:b/>
                <w:bCs/>
                <w:sz w:val="16"/>
                <w:szCs w:val="16"/>
                <w:u w:val="single"/>
              </w:rPr>
              <w:t xml:space="preserve">FACE </w:t>
            </w:r>
          </w:p>
        </w:tc>
        <w:tc>
          <w:tcPr>
            <w:tcW w:w="820" w:type="pct"/>
            <w:tcBorders>
              <w:top w:val="single" w:sz="4" w:space="0" w:color="auto"/>
              <w:left w:val="nil"/>
              <w:bottom w:val="single" w:sz="4" w:space="0" w:color="auto"/>
              <w:right w:val="single" w:sz="4" w:space="0" w:color="auto"/>
            </w:tcBorders>
            <w:shd w:val="clear" w:color="auto" w:fill="DBE5F1"/>
          </w:tcPr>
          <w:p w14:paraId="225F681D" w14:textId="77777777" w:rsidR="00120E97" w:rsidRDefault="00120E97" w:rsidP="00A7299D">
            <w:pPr>
              <w:ind w:right="-110"/>
              <w:rPr>
                <w:b/>
                <w:bCs/>
                <w:sz w:val="16"/>
                <w:szCs w:val="16"/>
              </w:rPr>
            </w:pPr>
            <w:r>
              <w:rPr>
                <w:b/>
                <w:bCs/>
                <w:sz w:val="16"/>
                <w:szCs w:val="16"/>
              </w:rPr>
              <w:t>Complete this field when</w:t>
            </w:r>
          </w:p>
          <w:p w14:paraId="225F681E" w14:textId="77777777" w:rsidR="00120E97" w:rsidRDefault="00120E97" w:rsidP="00A7299D">
            <w:pPr>
              <w:ind w:right="-110"/>
              <w:rPr>
                <w:b/>
                <w:bCs/>
                <w:sz w:val="16"/>
                <w:szCs w:val="16"/>
              </w:rPr>
            </w:pPr>
            <w:r>
              <w:rPr>
                <w:b/>
                <w:bCs/>
                <w:sz w:val="16"/>
                <w:szCs w:val="16"/>
              </w:rPr>
              <w:t>the PROGRAMS CODE (Field #5) = CEIS, 3Y or 4Y, FACE</w:t>
            </w:r>
          </w:p>
          <w:p w14:paraId="225F681F" w14:textId="77777777" w:rsidR="00120E97" w:rsidRDefault="00120E97" w:rsidP="00A7299D">
            <w:pPr>
              <w:ind w:right="-110"/>
              <w:rPr>
                <w:b/>
                <w:bCs/>
                <w:sz w:val="16"/>
                <w:szCs w:val="16"/>
              </w:rPr>
            </w:pPr>
          </w:p>
          <w:p w14:paraId="225F6820" w14:textId="77777777" w:rsidR="00120E97" w:rsidRDefault="00120E97" w:rsidP="00A7299D">
            <w:pPr>
              <w:ind w:right="-110"/>
              <w:rPr>
                <w:b/>
                <w:bCs/>
                <w:sz w:val="16"/>
                <w:szCs w:val="16"/>
              </w:rPr>
            </w:pPr>
            <w:r>
              <w:rPr>
                <w:b/>
                <w:bCs/>
                <w:sz w:val="16"/>
                <w:szCs w:val="16"/>
              </w:rPr>
              <w:br w:type="page"/>
            </w:r>
            <w:r>
              <w:rPr>
                <w:b/>
                <w:bCs/>
                <w:sz w:val="16"/>
                <w:szCs w:val="16"/>
              </w:rPr>
              <w:br w:type="page"/>
              <w:t>All dates must be entered in ISO format.</w:t>
            </w:r>
          </w:p>
        </w:tc>
        <w:tc>
          <w:tcPr>
            <w:tcW w:w="854" w:type="pct"/>
            <w:tcBorders>
              <w:top w:val="single" w:sz="4" w:space="0" w:color="auto"/>
              <w:left w:val="nil"/>
              <w:bottom w:val="single" w:sz="4" w:space="0" w:color="auto"/>
              <w:right w:val="single" w:sz="4" w:space="0" w:color="auto"/>
            </w:tcBorders>
            <w:shd w:val="clear" w:color="auto" w:fill="DBE5F1"/>
          </w:tcPr>
          <w:p w14:paraId="225F6821" w14:textId="77777777" w:rsidR="00120E97" w:rsidRDefault="00120E97" w:rsidP="00A7299D">
            <w:pPr>
              <w:ind w:right="300"/>
              <w:rPr>
                <w:b/>
                <w:bCs/>
                <w:sz w:val="16"/>
                <w:szCs w:val="16"/>
              </w:rPr>
            </w:pPr>
            <w:r>
              <w:rPr>
                <w:b/>
                <w:bCs/>
                <w:sz w:val="16"/>
                <w:szCs w:val="16"/>
              </w:rPr>
              <w:t>2010-09-12</w:t>
            </w:r>
          </w:p>
        </w:tc>
      </w:tr>
      <w:tr w:rsidR="00120E97" w14:paraId="225F683D" w14:textId="77777777" w:rsidTr="00A7299D">
        <w:trPr>
          <w:cantSplit/>
          <w:trHeight w:val="534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25F6823" w14:textId="77777777" w:rsidR="00120E97" w:rsidRDefault="00120E97" w:rsidP="00A7299D">
            <w:pPr>
              <w:ind w:right="-108"/>
              <w:rPr>
                <w:b/>
                <w:bCs/>
                <w:sz w:val="16"/>
                <w:szCs w:val="16"/>
              </w:rPr>
            </w:pPr>
            <w:r>
              <w:rPr>
                <w:b/>
                <w:bCs/>
                <w:sz w:val="16"/>
                <w:szCs w:val="16"/>
              </w:rPr>
              <w:t>18</w:t>
            </w:r>
          </w:p>
        </w:tc>
        <w:tc>
          <w:tcPr>
            <w:tcW w:w="211" w:type="pct"/>
            <w:tcBorders>
              <w:top w:val="single" w:sz="4" w:space="0" w:color="auto"/>
              <w:left w:val="nil"/>
              <w:bottom w:val="single" w:sz="4" w:space="0" w:color="auto"/>
              <w:right w:val="single" w:sz="4" w:space="0" w:color="auto"/>
            </w:tcBorders>
            <w:shd w:val="clear" w:color="auto" w:fill="DBE5F1"/>
          </w:tcPr>
          <w:p w14:paraId="225F6824" w14:textId="77777777" w:rsidR="00120E97" w:rsidRDefault="00120E97" w:rsidP="00A7299D">
            <w:pPr>
              <w:ind w:right="-123"/>
              <w:rPr>
                <w:b/>
                <w:bCs/>
                <w:sz w:val="16"/>
                <w:szCs w:val="16"/>
              </w:rPr>
            </w:pPr>
            <w:r>
              <w:rPr>
                <w:b/>
                <w:bCs/>
                <w:sz w:val="16"/>
                <w:szCs w:val="16"/>
              </w:rPr>
              <w:t>235</w:t>
            </w:r>
          </w:p>
        </w:tc>
        <w:tc>
          <w:tcPr>
            <w:tcW w:w="221" w:type="pct"/>
            <w:tcBorders>
              <w:top w:val="single" w:sz="4" w:space="0" w:color="auto"/>
              <w:left w:val="nil"/>
              <w:bottom w:val="single" w:sz="4" w:space="0" w:color="auto"/>
              <w:right w:val="single" w:sz="4" w:space="0" w:color="auto"/>
            </w:tcBorders>
            <w:shd w:val="clear" w:color="auto" w:fill="DBE5F1"/>
          </w:tcPr>
          <w:p w14:paraId="225F6825" w14:textId="77777777" w:rsidR="00120E97" w:rsidRDefault="00120E97" w:rsidP="00A7299D">
            <w:pPr>
              <w:rPr>
                <w:b/>
                <w:bCs/>
                <w:sz w:val="16"/>
                <w:szCs w:val="16"/>
              </w:rPr>
            </w:pPr>
            <w:r>
              <w:rPr>
                <w:b/>
                <w:bCs/>
                <w:sz w:val="16"/>
                <w:szCs w:val="16"/>
              </w:rPr>
              <w:t>240</w:t>
            </w:r>
          </w:p>
        </w:tc>
        <w:tc>
          <w:tcPr>
            <w:tcW w:w="272" w:type="pct"/>
            <w:tcBorders>
              <w:top w:val="single" w:sz="4" w:space="0" w:color="auto"/>
              <w:left w:val="nil"/>
              <w:bottom w:val="single" w:sz="4" w:space="0" w:color="auto"/>
              <w:right w:val="single" w:sz="4" w:space="0" w:color="auto"/>
            </w:tcBorders>
            <w:shd w:val="clear" w:color="auto" w:fill="DBE5F1"/>
          </w:tcPr>
          <w:p w14:paraId="225F6826" w14:textId="77777777" w:rsidR="00120E97" w:rsidRDefault="00120E97" w:rsidP="00A7299D">
            <w:pPr>
              <w:ind w:right="-150"/>
              <w:rPr>
                <w:b/>
                <w:bCs/>
                <w:sz w:val="16"/>
                <w:szCs w:val="16"/>
              </w:rPr>
            </w:pPr>
            <w:r>
              <w:rPr>
                <w:b/>
                <w:bCs/>
                <w:sz w:val="16"/>
                <w:szCs w:val="16"/>
              </w:rPr>
              <w:t>6</w:t>
            </w:r>
          </w:p>
        </w:tc>
        <w:tc>
          <w:tcPr>
            <w:tcW w:w="234" w:type="pct"/>
            <w:tcBorders>
              <w:top w:val="single" w:sz="4" w:space="0" w:color="auto"/>
              <w:left w:val="nil"/>
              <w:bottom w:val="single" w:sz="4" w:space="0" w:color="auto"/>
              <w:right w:val="single" w:sz="4" w:space="0" w:color="auto"/>
            </w:tcBorders>
            <w:shd w:val="clear" w:color="auto" w:fill="DBE5F1"/>
          </w:tcPr>
          <w:p w14:paraId="225F6827" w14:textId="77777777" w:rsidR="00120E97" w:rsidRDefault="00120E97" w:rsidP="00A7299D">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14:paraId="225F6828" w14:textId="77777777" w:rsidR="00120E97" w:rsidRDefault="00120E97" w:rsidP="00A7299D">
            <w:pPr>
              <w:rPr>
                <w:b/>
                <w:bCs/>
                <w:sz w:val="16"/>
                <w:szCs w:val="16"/>
              </w:rPr>
            </w:pPr>
            <w:r>
              <w:rPr>
                <w:b/>
                <w:bCs/>
                <w:sz w:val="16"/>
                <w:szCs w:val="16"/>
              </w:rPr>
              <w:t>PARTICIPATION INFO CODE</w:t>
            </w:r>
          </w:p>
        </w:tc>
        <w:tc>
          <w:tcPr>
            <w:tcW w:w="307" w:type="pct"/>
            <w:tcBorders>
              <w:top w:val="single" w:sz="4" w:space="0" w:color="auto"/>
              <w:left w:val="nil"/>
              <w:bottom w:val="single" w:sz="4" w:space="0" w:color="auto"/>
              <w:right w:val="single" w:sz="4" w:space="0" w:color="auto"/>
            </w:tcBorders>
            <w:shd w:val="clear" w:color="auto" w:fill="DBE5F1"/>
          </w:tcPr>
          <w:p w14:paraId="225F6829" w14:textId="77777777" w:rsidR="00120E97" w:rsidRDefault="00120E97" w:rsidP="00A7299D">
            <w:pPr>
              <w:ind w:right="-4"/>
              <w:rPr>
                <w:b/>
                <w:bCs/>
                <w:sz w:val="16"/>
                <w:szCs w:val="16"/>
              </w:rPr>
            </w:pPr>
            <w:r>
              <w:rPr>
                <w:b/>
                <w:bCs/>
                <w:sz w:val="16"/>
                <w:szCs w:val="16"/>
              </w:rPr>
              <w:t>CR</w:t>
            </w:r>
          </w:p>
          <w:p w14:paraId="225F682A" w14:textId="77777777" w:rsidR="00120E97" w:rsidRDefault="00120E97" w:rsidP="00A7299D">
            <w:pPr>
              <w:ind w:right="-4"/>
              <w:rPr>
                <w:b/>
                <w:bCs/>
                <w:sz w:val="16"/>
                <w:szCs w:val="16"/>
              </w:rPr>
            </w:pPr>
            <w:r>
              <w:rPr>
                <w:b/>
                <w:bCs/>
                <w:sz w:val="16"/>
                <w:szCs w:val="16"/>
              </w:rPr>
              <w:br/>
              <w:t>Please see Business Rules for requirements</w:t>
            </w:r>
          </w:p>
        </w:tc>
        <w:tc>
          <w:tcPr>
            <w:tcW w:w="239" w:type="pct"/>
            <w:tcBorders>
              <w:top w:val="single" w:sz="4" w:space="0" w:color="auto"/>
              <w:left w:val="nil"/>
              <w:bottom w:val="single" w:sz="4" w:space="0" w:color="auto"/>
              <w:right w:val="single" w:sz="4" w:space="0" w:color="auto"/>
            </w:tcBorders>
            <w:shd w:val="clear" w:color="auto" w:fill="DBE5F1"/>
          </w:tcPr>
          <w:p w14:paraId="225F682B" w14:textId="77777777" w:rsidR="00120E97" w:rsidRDefault="00120E97" w:rsidP="00A7299D">
            <w:pPr>
              <w:ind w:right="-101"/>
              <w:rPr>
                <w:b/>
                <w:bCs/>
                <w:sz w:val="16"/>
                <w:szCs w:val="16"/>
              </w:rPr>
            </w:pPr>
            <w:r>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14:paraId="225F682C" w14:textId="10B4C913" w:rsidR="00120E97" w:rsidRDefault="00120E97" w:rsidP="00A7299D">
            <w:pPr>
              <w:ind w:right="-107"/>
              <w:rPr>
                <w:b/>
                <w:bCs/>
                <w:sz w:val="16"/>
                <w:szCs w:val="16"/>
              </w:rPr>
            </w:pPr>
            <w:r>
              <w:rPr>
                <w:b/>
                <w:bCs/>
                <w:sz w:val="16"/>
                <w:szCs w:val="16"/>
              </w:rPr>
              <w:t xml:space="preserve">Indicator of </w:t>
            </w:r>
            <w:r w:rsidR="008E684A">
              <w:rPr>
                <w:b/>
                <w:bCs/>
                <w:sz w:val="16"/>
                <w:szCs w:val="16"/>
              </w:rPr>
              <w:t>BEP</w:t>
            </w:r>
            <w:r>
              <w:rPr>
                <w:b/>
                <w:bCs/>
                <w:sz w:val="16"/>
                <w:szCs w:val="16"/>
              </w:rPr>
              <w:t xml:space="preserve"> and </w:t>
            </w:r>
            <w:r w:rsidR="00F55D28">
              <w:rPr>
                <w:b/>
                <w:bCs/>
                <w:sz w:val="16"/>
                <w:szCs w:val="16"/>
                <w:shd w:val="clear" w:color="auto" w:fill="DBE5F1" w:themeFill="accent1" w:themeFillTint="33"/>
              </w:rPr>
              <w:t>EL</w:t>
            </w:r>
            <w:r w:rsidR="00A92942">
              <w:rPr>
                <w:b/>
                <w:bCs/>
                <w:sz w:val="16"/>
                <w:szCs w:val="16"/>
              </w:rPr>
              <w:t xml:space="preserve">L </w:t>
            </w:r>
            <w:r>
              <w:rPr>
                <w:b/>
                <w:bCs/>
                <w:sz w:val="16"/>
                <w:szCs w:val="16"/>
              </w:rPr>
              <w:t xml:space="preserve">model in which the student is participating; CEIS qualifier; </w:t>
            </w:r>
            <w:r w:rsidRPr="00A57425">
              <w:rPr>
                <w:b/>
                <w:bCs/>
                <w:strike/>
                <w:sz w:val="16"/>
                <w:szCs w:val="16"/>
                <w:shd w:val="clear" w:color="auto" w:fill="B2A1C7" w:themeFill="accent4" w:themeFillTint="99"/>
              </w:rPr>
              <w:t>SS Participation;</w:t>
            </w:r>
            <w:r>
              <w:rPr>
                <w:b/>
                <w:bCs/>
                <w:sz w:val="16"/>
                <w:szCs w:val="16"/>
              </w:rPr>
              <w:t xml:space="preserve"> </w:t>
            </w:r>
            <w:r w:rsidRPr="00DC47F6">
              <w:rPr>
                <w:b/>
                <w:bCs/>
                <w:sz w:val="16"/>
                <w:szCs w:val="16"/>
              </w:rPr>
              <w:t>K3+ Math or Reading Intervention Participation</w:t>
            </w:r>
          </w:p>
        </w:tc>
        <w:tc>
          <w:tcPr>
            <w:tcW w:w="820" w:type="pct"/>
            <w:tcBorders>
              <w:top w:val="single" w:sz="4" w:space="0" w:color="auto"/>
              <w:left w:val="nil"/>
              <w:bottom w:val="single" w:sz="4" w:space="0" w:color="auto"/>
              <w:right w:val="single" w:sz="4" w:space="0" w:color="auto"/>
            </w:tcBorders>
            <w:shd w:val="clear" w:color="auto" w:fill="DBE5F1" w:themeFill="accent1" w:themeFillTint="33"/>
          </w:tcPr>
          <w:p w14:paraId="225F682D" w14:textId="77777777" w:rsidR="00120E97" w:rsidRPr="00080C75" w:rsidRDefault="00120E97" w:rsidP="00A7299D">
            <w:pPr>
              <w:ind w:right="-110"/>
              <w:rPr>
                <w:b/>
                <w:bCs/>
                <w:sz w:val="16"/>
                <w:szCs w:val="16"/>
              </w:rPr>
            </w:pPr>
            <w:r w:rsidRPr="00080C75">
              <w:rPr>
                <w:b/>
                <w:bCs/>
                <w:sz w:val="16"/>
                <w:szCs w:val="16"/>
              </w:rPr>
              <w:t>REQUIRED WHEN:</w:t>
            </w:r>
          </w:p>
          <w:p w14:paraId="225F682E" w14:textId="77777777" w:rsidR="00120E97" w:rsidRPr="003E6238" w:rsidRDefault="00120E97" w:rsidP="00A7299D">
            <w:pPr>
              <w:ind w:right="-110"/>
              <w:rPr>
                <w:b/>
                <w:bCs/>
                <w:sz w:val="16"/>
                <w:szCs w:val="16"/>
                <w:shd w:val="clear" w:color="auto" w:fill="B8CCE4"/>
              </w:rPr>
            </w:pPr>
          </w:p>
          <w:p w14:paraId="225F682F" w14:textId="0292A217" w:rsidR="00120E97" w:rsidRDefault="00120E97" w:rsidP="00A7299D">
            <w:pPr>
              <w:ind w:right="-110"/>
              <w:rPr>
                <w:b/>
                <w:bCs/>
                <w:sz w:val="16"/>
                <w:szCs w:val="16"/>
              </w:rPr>
            </w:pPr>
            <w:r w:rsidRPr="00080C75">
              <w:rPr>
                <w:b/>
                <w:bCs/>
                <w:sz w:val="16"/>
                <w:szCs w:val="16"/>
              </w:rPr>
              <w:t xml:space="preserve">PROGRAMS CODE (Field #5) = </w:t>
            </w:r>
            <w:r w:rsidR="008E684A">
              <w:rPr>
                <w:b/>
                <w:bCs/>
                <w:sz w:val="16"/>
                <w:szCs w:val="16"/>
              </w:rPr>
              <w:t>BEP</w:t>
            </w:r>
            <w:r w:rsidRPr="00080C75">
              <w:rPr>
                <w:b/>
                <w:bCs/>
                <w:sz w:val="16"/>
                <w:szCs w:val="16"/>
              </w:rPr>
              <w:t xml:space="preserve"> or PROGRAMS CODE (Field # 5) = </w:t>
            </w:r>
            <w:r w:rsidR="00F55D28">
              <w:rPr>
                <w:b/>
                <w:bCs/>
                <w:sz w:val="16"/>
                <w:szCs w:val="16"/>
                <w:shd w:val="clear" w:color="auto" w:fill="DBE5F1" w:themeFill="accent1" w:themeFillTint="33"/>
              </w:rPr>
              <w:t>E</w:t>
            </w:r>
            <w:r w:rsidR="00A92942">
              <w:rPr>
                <w:b/>
                <w:bCs/>
                <w:sz w:val="16"/>
                <w:szCs w:val="16"/>
                <w:shd w:val="clear" w:color="auto" w:fill="DBE5F1" w:themeFill="accent1" w:themeFillTint="33"/>
              </w:rPr>
              <w:t>L</w:t>
            </w:r>
            <w:r w:rsidR="00F55D28">
              <w:rPr>
                <w:b/>
                <w:bCs/>
                <w:sz w:val="16"/>
                <w:szCs w:val="16"/>
                <w:shd w:val="clear" w:color="auto" w:fill="DBE5F1" w:themeFill="accent1" w:themeFillTint="33"/>
              </w:rPr>
              <w:t>L</w:t>
            </w:r>
            <w:r w:rsidRPr="00080C75">
              <w:rPr>
                <w:b/>
                <w:bCs/>
                <w:sz w:val="16"/>
                <w:szCs w:val="16"/>
              </w:rPr>
              <w:t xml:space="preserve"> and the student is not also participating in </w:t>
            </w:r>
            <w:r w:rsidR="008E684A">
              <w:rPr>
                <w:b/>
                <w:bCs/>
                <w:sz w:val="16"/>
                <w:szCs w:val="16"/>
              </w:rPr>
              <w:t>BEP</w:t>
            </w:r>
            <w:r w:rsidRPr="00080C75">
              <w:rPr>
                <w:b/>
                <w:bCs/>
                <w:sz w:val="16"/>
                <w:szCs w:val="16"/>
              </w:rPr>
              <w:t>.</w:t>
            </w:r>
          </w:p>
          <w:p w14:paraId="4E610B12" w14:textId="77777777" w:rsidR="00A92942" w:rsidRDefault="00A92942" w:rsidP="00A7299D">
            <w:pPr>
              <w:ind w:right="-110"/>
              <w:rPr>
                <w:b/>
                <w:bCs/>
                <w:sz w:val="16"/>
                <w:szCs w:val="16"/>
              </w:rPr>
            </w:pPr>
          </w:p>
          <w:p w14:paraId="225F6830" w14:textId="77777777" w:rsidR="00120E97" w:rsidRPr="00E37577" w:rsidRDefault="00120E97" w:rsidP="00A7299D">
            <w:pPr>
              <w:ind w:right="-110"/>
              <w:rPr>
                <w:b/>
                <w:bCs/>
                <w:strike/>
                <w:sz w:val="16"/>
                <w:szCs w:val="16"/>
              </w:rPr>
            </w:pPr>
            <w:r w:rsidRPr="00E37577">
              <w:rPr>
                <w:b/>
                <w:bCs/>
                <w:strike/>
                <w:sz w:val="16"/>
                <w:szCs w:val="16"/>
              </w:rPr>
              <w:t>If "12" is entered for field 18, use field 16 (program comment)</w:t>
            </w:r>
          </w:p>
          <w:p w14:paraId="225F6831" w14:textId="77777777" w:rsidR="00120E97" w:rsidRPr="003E6238" w:rsidRDefault="00120E97" w:rsidP="00A7299D">
            <w:pPr>
              <w:ind w:right="-110"/>
              <w:rPr>
                <w:b/>
                <w:bCs/>
                <w:sz w:val="16"/>
                <w:szCs w:val="16"/>
                <w:shd w:val="clear" w:color="auto" w:fill="B8CCE4"/>
              </w:rPr>
            </w:pPr>
            <w:r w:rsidRPr="003E6238">
              <w:rPr>
                <w:b/>
                <w:bCs/>
                <w:sz w:val="16"/>
                <w:szCs w:val="16"/>
                <w:shd w:val="clear" w:color="auto" w:fill="B8CCE4"/>
              </w:rPr>
              <w:br/>
            </w:r>
            <w:r w:rsidRPr="003E6238">
              <w:rPr>
                <w:b/>
                <w:bCs/>
                <w:sz w:val="16"/>
                <w:szCs w:val="16"/>
                <w:shd w:val="clear" w:color="auto" w:fill="B8CCE4"/>
              </w:rPr>
              <w:br/>
            </w:r>
            <w:r w:rsidRPr="00080C75">
              <w:rPr>
                <w:b/>
                <w:bCs/>
                <w:sz w:val="16"/>
                <w:szCs w:val="16"/>
              </w:rPr>
              <w:t>CEIS qualifier required if program code field #5 is CEIS</w:t>
            </w:r>
          </w:p>
          <w:p w14:paraId="225F6832" w14:textId="77777777" w:rsidR="00120E97" w:rsidRPr="003E6238" w:rsidRDefault="00120E97" w:rsidP="00A7299D">
            <w:pPr>
              <w:ind w:right="-110"/>
              <w:rPr>
                <w:b/>
                <w:bCs/>
                <w:sz w:val="16"/>
                <w:szCs w:val="16"/>
                <w:shd w:val="clear" w:color="auto" w:fill="B8CCE4"/>
              </w:rPr>
            </w:pPr>
          </w:p>
          <w:p w14:paraId="225F6833" w14:textId="77777777" w:rsidR="00120E97" w:rsidRPr="00A57425" w:rsidRDefault="00120E97" w:rsidP="00A57425">
            <w:pPr>
              <w:shd w:val="clear" w:color="auto" w:fill="B2A1C7" w:themeFill="accent4" w:themeFillTint="99"/>
              <w:ind w:right="-110"/>
              <w:rPr>
                <w:b/>
                <w:bCs/>
                <w:strike/>
                <w:sz w:val="16"/>
                <w:szCs w:val="16"/>
              </w:rPr>
            </w:pPr>
            <w:r w:rsidRPr="00A57425">
              <w:rPr>
                <w:b/>
                <w:bCs/>
                <w:strike/>
                <w:sz w:val="16"/>
                <w:szCs w:val="16"/>
              </w:rPr>
              <w:t>Required if PROGRAMS CODE (Field #5) = SS</w:t>
            </w:r>
          </w:p>
          <w:p w14:paraId="225F6834" w14:textId="77777777" w:rsidR="00120E97" w:rsidRDefault="00120E97" w:rsidP="00A7299D">
            <w:pPr>
              <w:ind w:right="-110"/>
              <w:rPr>
                <w:b/>
                <w:bCs/>
                <w:sz w:val="16"/>
                <w:szCs w:val="16"/>
              </w:rPr>
            </w:pPr>
          </w:p>
          <w:p w14:paraId="225F6835" w14:textId="77777777" w:rsidR="00120E97" w:rsidRDefault="00120E97" w:rsidP="00A7299D">
            <w:pPr>
              <w:shd w:val="clear" w:color="auto" w:fill="DBE5F1" w:themeFill="accent1" w:themeFillTint="33"/>
              <w:ind w:right="-110"/>
              <w:rPr>
                <w:b/>
                <w:bCs/>
                <w:sz w:val="16"/>
                <w:szCs w:val="16"/>
              </w:rPr>
            </w:pPr>
            <w:r w:rsidRPr="00080C75">
              <w:rPr>
                <w:b/>
                <w:bCs/>
                <w:sz w:val="16"/>
                <w:szCs w:val="16"/>
              </w:rPr>
              <w:t>Required if PROGRA</w:t>
            </w:r>
            <w:r>
              <w:rPr>
                <w:b/>
                <w:bCs/>
                <w:sz w:val="16"/>
                <w:szCs w:val="16"/>
              </w:rPr>
              <w:t>MS CODE (Field #5) = K3P and the student in receiving intervention</w:t>
            </w:r>
          </w:p>
          <w:p w14:paraId="225F6836" w14:textId="77777777" w:rsidR="00120E97" w:rsidRPr="003E6238" w:rsidRDefault="00120E97" w:rsidP="00A7299D">
            <w:pPr>
              <w:ind w:right="-110"/>
              <w:rPr>
                <w:b/>
                <w:bCs/>
                <w:sz w:val="16"/>
                <w:szCs w:val="16"/>
                <w:shd w:val="clear" w:color="auto" w:fill="B8CCE4"/>
              </w:rPr>
            </w:pPr>
          </w:p>
          <w:p w14:paraId="225F6837" w14:textId="77777777" w:rsidR="00120E97" w:rsidRDefault="00120E97" w:rsidP="00A7299D">
            <w:pPr>
              <w:ind w:right="-110"/>
              <w:rPr>
                <w:b/>
                <w:bCs/>
                <w:sz w:val="16"/>
                <w:szCs w:val="16"/>
              </w:rPr>
            </w:pPr>
            <w:r w:rsidRPr="00080C75">
              <w:rPr>
                <w:b/>
                <w:bCs/>
                <w:sz w:val="16"/>
                <w:szCs w:val="16"/>
              </w:rPr>
              <w:t>The value used should be the code (e.g. 1, 2) only.</w:t>
            </w:r>
          </w:p>
          <w:p w14:paraId="225F6838" w14:textId="77777777" w:rsidR="00120E97" w:rsidRDefault="00120E97" w:rsidP="00A7299D">
            <w:pPr>
              <w:ind w:right="-110"/>
              <w:rPr>
                <w:b/>
                <w:bCs/>
                <w:sz w:val="16"/>
                <w:szCs w:val="16"/>
              </w:rPr>
            </w:pPr>
          </w:p>
          <w:p w14:paraId="3B20195F" w14:textId="77777777" w:rsidR="00120E97" w:rsidRDefault="00120E97" w:rsidP="00A7299D">
            <w:pPr>
              <w:ind w:right="-110"/>
              <w:rPr>
                <w:b/>
                <w:bCs/>
                <w:sz w:val="16"/>
                <w:szCs w:val="16"/>
              </w:rPr>
            </w:pPr>
            <w:r>
              <w:rPr>
                <w:b/>
                <w:bCs/>
                <w:sz w:val="16"/>
                <w:szCs w:val="16"/>
              </w:rPr>
              <w:t>Required if PROGRAMS CODE (Field #5) = POS</w:t>
            </w:r>
          </w:p>
          <w:p w14:paraId="597A2967" w14:textId="77777777" w:rsidR="00F77392" w:rsidRDefault="00F77392" w:rsidP="00A7299D">
            <w:pPr>
              <w:ind w:right="-110"/>
              <w:rPr>
                <w:b/>
                <w:bCs/>
                <w:sz w:val="16"/>
                <w:szCs w:val="16"/>
              </w:rPr>
            </w:pPr>
          </w:p>
          <w:p w14:paraId="225F6839" w14:textId="3E9330BB" w:rsidR="00F77392" w:rsidRDefault="00F77392" w:rsidP="00A7299D">
            <w:pPr>
              <w:ind w:right="-110"/>
              <w:rPr>
                <w:b/>
                <w:bCs/>
                <w:sz w:val="16"/>
                <w:szCs w:val="16"/>
                <w:highlight w:val="yellow"/>
              </w:rPr>
            </w:pPr>
            <w:r w:rsidRPr="00F77392">
              <w:rPr>
                <w:b/>
                <w:bCs/>
                <w:sz w:val="16"/>
                <w:szCs w:val="16"/>
                <w:shd w:val="clear" w:color="auto" w:fill="CCC0D9" w:themeFill="accent4" w:themeFillTint="66"/>
              </w:rPr>
              <w:t>If PROGRAMS CODE (Field #5) = NMPREK, then PARTICIPATION INFO CODE must be 450HR (half-day funded) or 900HR (full-day funded).</w:t>
            </w:r>
          </w:p>
        </w:tc>
        <w:tc>
          <w:tcPr>
            <w:tcW w:w="854" w:type="pct"/>
            <w:tcBorders>
              <w:top w:val="single" w:sz="4" w:space="0" w:color="auto"/>
              <w:left w:val="nil"/>
              <w:bottom w:val="single" w:sz="4" w:space="0" w:color="auto"/>
              <w:right w:val="single" w:sz="4" w:space="0" w:color="auto"/>
            </w:tcBorders>
            <w:shd w:val="clear" w:color="auto" w:fill="DBE5F1"/>
          </w:tcPr>
          <w:p w14:paraId="225F683A" w14:textId="77777777" w:rsidR="00120E97" w:rsidRDefault="00120E97" w:rsidP="00A7299D">
            <w:pPr>
              <w:ind w:right="300"/>
              <w:rPr>
                <w:b/>
                <w:bCs/>
                <w:sz w:val="16"/>
                <w:szCs w:val="16"/>
              </w:rPr>
            </w:pPr>
            <w:r>
              <w:rPr>
                <w:b/>
                <w:bCs/>
                <w:sz w:val="16"/>
                <w:szCs w:val="16"/>
              </w:rPr>
              <w:t>Valid Values:</w:t>
            </w:r>
          </w:p>
          <w:p w14:paraId="225F683B" w14:textId="77777777" w:rsidR="00120E97" w:rsidRDefault="00120E97" w:rsidP="00A7299D">
            <w:pPr>
              <w:ind w:right="300"/>
              <w:rPr>
                <w:b/>
                <w:bCs/>
                <w:sz w:val="16"/>
                <w:szCs w:val="16"/>
              </w:rPr>
            </w:pPr>
          </w:p>
          <w:p w14:paraId="225F683C" w14:textId="77777777" w:rsidR="00120E97" w:rsidRDefault="00120E97" w:rsidP="00A7299D">
            <w:pPr>
              <w:ind w:right="300"/>
              <w:rPr>
                <w:b/>
                <w:bCs/>
                <w:sz w:val="16"/>
                <w:szCs w:val="16"/>
              </w:rPr>
            </w:pPr>
            <w:r>
              <w:rPr>
                <w:b/>
                <w:bCs/>
                <w:sz w:val="16"/>
                <w:szCs w:val="16"/>
              </w:rPr>
              <w:t>See Appendix D.17 for a list of the valid values.</w:t>
            </w:r>
          </w:p>
        </w:tc>
      </w:tr>
    </w:tbl>
    <w:p w14:paraId="225F683E" w14:textId="77777777" w:rsidR="00120E97" w:rsidRDefault="00120E97" w:rsidP="00120E97">
      <w:pPr>
        <w:ind w:right="300"/>
        <w:jc w:val="both"/>
        <w:rPr>
          <w:b/>
          <w:bCs/>
        </w:rPr>
      </w:pPr>
    </w:p>
    <w:tbl>
      <w:tblPr>
        <w:tblW w:w="13800" w:type="dxa"/>
        <w:tblInd w:w="-106" w:type="dxa"/>
        <w:shd w:val="clear" w:color="auto" w:fill="4F81BD"/>
        <w:tblLook w:val="01E0" w:firstRow="1" w:lastRow="1" w:firstColumn="1" w:lastColumn="1" w:noHBand="0" w:noVBand="0"/>
      </w:tblPr>
      <w:tblGrid>
        <w:gridCol w:w="13800"/>
      </w:tblGrid>
      <w:tr w:rsidR="00120E97" w14:paraId="225F6840" w14:textId="77777777" w:rsidTr="00A7299D">
        <w:trPr>
          <w:trHeight w:hRule="exact" w:val="144"/>
        </w:trPr>
        <w:tc>
          <w:tcPr>
            <w:tcW w:w="13800" w:type="dxa"/>
            <w:shd w:val="clear" w:color="auto" w:fill="4F81BD"/>
          </w:tcPr>
          <w:p w14:paraId="225F683F" w14:textId="77777777" w:rsidR="00120E97" w:rsidRDefault="00120E97" w:rsidP="00A7299D">
            <w:pPr>
              <w:ind w:right="300"/>
            </w:pPr>
          </w:p>
        </w:tc>
      </w:tr>
    </w:tbl>
    <w:p w14:paraId="225F6841" w14:textId="77777777" w:rsidR="00120E97" w:rsidRDefault="00120E97" w:rsidP="00120E97">
      <w:pPr>
        <w:ind w:right="300"/>
        <w:jc w:val="both"/>
      </w:pPr>
    </w:p>
    <w:p w14:paraId="225F6842" w14:textId="77777777" w:rsidR="00120E97" w:rsidRDefault="00120E97" w:rsidP="00120E97">
      <w:pPr>
        <w:ind w:right="302"/>
        <w:outlineLvl w:val="0"/>
        <w:rPr>
          <w:b/>
          <w:bCs/>
        </w:rPr>
      </w:pPr>
      <w:r>
        <w:rPr>
          <w:b/>
          <w:bCs/>
        </w:rPr>
        <w:t xml:space="preserve">New Fields to STARS:  </w:t>
      </w:r>
    </w:p>
    <w:p w14:paraId="225F6843" w14:textId="77777777" w:rsidR="00120E97" w:rsidRDefault="00120E97" w:rsidP="002701CB">
      <w:pPr>
        <w:numPr>
          <w:ilvl w:val="0"/>
          <w:numId w:val="18"/>
        </w:numPr>
        <w:ind w:right="302"/>
        <w:outlineLvl w:val="0"/>
        <w:rPr>
          <w:b/>
          <w:bCs/>
        </w:rPr>
      </w:pPr>
      <w:r>
        <w:rPr>
          <w:b/>
          <w:bCs/>
        </w:rPr>
        <w:t>None</w:t>
      </w:r>
    </w:p>
    <w:p w14:paraId="225F6844" w14:textId="77777777" w:rsidR="00120E97" w:rsidRDefault="00120E97" w:rsidP="00120E97">
      <w:pPr>
        <w:ind w:left="720" w:right="302"/>
        <w:outlineLvl w:val="0"/>
        <w:rPr>
          <w:b/>
          <w:bCs/>
        </w:rPr>
      </w:pPr>
    </w:p>
    <w:tbl>
      <w:tblPr>
        <w:tblW w:w="13700" w:type="dxa"/>
        <w:tblInd w:w="-106" w:type="dxa"/>
        <w:shd w:val="clear" w:color="auto" w:fill="4F81BD"/>
        <w:tblLook w:val="01E0" w:firstRow="1" w:lastRow="1" w:firstColumn="1" w:lastColumn="1" w:noHBand="0" w:noVBand="0"/>
      </w:tblPr>
      <w:tblGrid>
        <w:gridCol w:w="13700"/>
      </w:tblGrid>
      <w:tr w:rsidR="00120E97" w14:paraId="225F6846" w14:textId="77777777" w:rsidTr="00A7299D">
        <w:trPr>
          <w:trHeight w:hRule="exact" w:val="144"/>
        </w:trPr>
        <w:tc>
          <w:tcPr>
            <w:tcW w:w="13700" w:type="dxa"/>
            <w:shd w:val="clear" w:color="auto" w:fill="4F81BD"/>
          </w:tcPr>
          <w:p w14:paraId="225F6845" w14:textId="77777777" w:rsidR="00120E97" w:rsidRDefault="00120E97" w:rsidP="00A7299D">
            <w:pPr>
              <w:pStyle w:val="sections"/>
              <w:ind w:right="300"/>
            </w:pPr>
          </w:p>
        </w:tc>
      </w:tr>
    </w:tbl>
    <w:p w14:paraId="225F6847" w14:textId="77777777" w:rsidR="00120E97" w:rsidRDefault="00120E97" w:rsidP="00120E97">
      <w:pPr>
        <w:ind w:left="-2700" w:right="300"/>
        <w:jc w:val="both"/>
        <w:rPr>
          <w:b/>
          <w:bCs/>
        </w:rPr>
      </w:pPr>
    </w:p>
    <w:p w14:paraId="225F6848" w14:textId="77777777" w:rsidR="00120E97" w:rsidRDefault="00120E97" w:rsidP="00120E97">
      <w:pPr>
        <w:ind w:left="-2700" w:right="300"/>
        <w:jc w:val="both"/>
        <w:rPr>
          <w:b/>
          <w:bCs/>
        </w:rPr>
      </w:pPr>
      <w:r>
        <w:rPr>
          <w:b/>
          <w:bCs/>
        </w:rPr>
        <w:t>Rules:</w:t>
      </w:r>
    </w:p>
    <w:p w14:paraId="225F6849" w14:textId="77777777" w:rsidR="00120E97" w:rsidRDefault="00120E97" w:rsidP="00120E97">
      <w:pPr>
        <w:pStyle w:val="sections"/>
        <w:ind w:left="-2700" w:right="300"/>
      </w:pPr>
      <w:r>
        <w:tab/>
      </w:r>
      <w:r>
        <w:tab/>
      </w:r>
      <w:r>
        <w:tab/>
      </w:r>
      <w:r>
        <w:tab/>
      </w:r>
      <w:r>
        <w:tab/>
      </w:r>
      <w:r>
        <w:tab/>
      </w:r>
      <w:r>
        <w:tab/>
      </w:r>
      <w:r>
        <w:tab/>
      </w:r>
      <w:r>
        <w:tab/>
      </w:r>
    </w:p>
    <w:p w14:paraId="225F684A" w14:textId="77777777" w:rsidR="00120E97" w:rsidRDefault="00120E97" w:rsidP="002701CB">
      <w:pPr>
        <w:numPr>
          <w:ilvl w:val="0"/>
          <w:numId w:val="15"/>
        </w:numPr>
        <w:tabs>
          <w:tab w:val="clear" w:pos="720"/>
          <w:tab w:val="num" w:pos="-2300"/>
        </w:tabs>
        <w:ind w:left="360" w:right="302"/>
        <w:rPr>
          <w:b/>
          <w:bCs/>
        </w:rPr>
      </w:pPr>
      <w:r w:rsidRPr="003E6238">
        <w:rPr>
          <w:b/>
          <w:bCs/>
        </w:rPr>
        <w:t>DATE FIELDS (FIELD NAME ENDS IN DATE) MUST BE IN THE ISO FORMAT: YYYY-MM-DD</w:t>
      </w:r>
      <w:r w:rsidRPr="003E6238">
        <w:rPr>
          <w:b/>
          <w:bCs/>
        </w:rPr>
        <w:tab/>
      </w:r>
    </w:p>
    <w:p w14:paraId="225F684B" w14:textId="77777777" w:rsidR="00120E97" w:rsidRDefault="00120E97" w:rsidP="002701CB">
      <w:pPr>
        <w:numPr>
          <w:ilvl w:val="0"/>
          <w:numId w:val="15"/>
        </w:numPr>
        <w:tabs>
          <w:tab w:val="clear" w:pos="720"/>
          <w:tab w:val="num" w:pos="-2300"/>
        </w:tabs>
        <w:ind w:left="360" w:right="302"/>
        <w:rPr>
          <w:b/>
          <w:bCs/>
        </w:rPr>
      </w:pPr>
      <w:r w:rsidRPr="003E6238">
        <w:rPr>
          <w:b/>
          <w:bCs/>
        </w:rPr>
        <w:t>CODE COLUMN:  K - COMPONENT OF PRIMARY KEY, U - VALUE IS UPDATED IF ROW EXISTS, M - A VALUE MUST BE SUPPLIED, Z - VALUE ADDED IF NOT PREVIOUSLY SUPPLIED</w:t>
      </w:r>
    </w:p>
    <w:p w14:paraId="225F684C" w14:textId="77777777" w:rsidR="00120E97" w:rsidRDefault="00120E97" w:rsidP="002701CB">
      <w:pPr>
        <w:numPr>
          <w:ilvl w:val="0"/>
          <w:numId w:val="15"/>
        </w:numPr>
        <w:tabs>
          <w:tab w:val="clear" w:pos="720"/>
          <w:tab w:val="num" w:pos="-2300"/>
        </w:tabs>
        <w:ind w:left="360" w:right="302"/>
        <w:rPr>
          <w:b/>
          <w:bCs/>
        </w:rPr>
      </w:pPr>
      <w:r>
        <w:rPr>
          <w:b/>
          <w:bCs/>
        </w:rPr>
        <w:t>R/O/CR</w:t>
      </w:r>
      <w:r w:rsidRPr="003E6238">
        <w:rPr>
          <w:b/>
          <w:bCs/>
        </w:rPr>
        <w:t xml:space="preserve">COLUMN:  </w:t>
      </w:r>
      <w:r>
        <w:rPr>
          <w:b/>
          <w:bCs/>
        </w:rPr>
        <w:t>R – REQUIRED, O – OPTIONAL, CR – CONDITIONALLY REQUIRED</w:t>
      </w:r>
    </w:p>
    <w:p w14:paraId="225F684D" w14:textId="77777777" w:rsidR="00120E97" w:rsidRDefault="00120E97" w:rsidP="002701CB">
      <w:pPr>
        <w:numPr>
          <w:ilvl w:val="0"/>
          <w:numId w:val="15"/>
        </w:numPr>
        <w:tabs>
          <w:tab w:val="clear" w:pos="720"/>
          <w:tab w:val="num" w:pos="-2300"/>
        </w:tabs>
        <w:ind w:left="360" w:right="302"/>
        <w:rPr>
          <w:b/>
          <w:bCs/>
        </w:rPr>
      </w:pPr>
      <w:r w:rsidRPr="003E6238">
        <w:rPr>
          <w:b/>
          <w:bCs/>
        </w:rPr>
        <w:lastRenderedPageBreak/>
        <w:t xml:space="preserve">DATA CAN BE SUPPLIED IN EITHER </w:t>
      </w:r>
      <w:r>
        <w:rPr>
          <w:b/>
          <w:bCs/>
        </w:rPr>
        <w:t xml:space="preserve">ASCII, </w:t>
      </w:r>
      <w:r w:rsidRPr="003E6238">
        <w:rPr>
          <w:b/>
          <w:bCs/>
        </w:rPr>
        <w:t>FLAT FILE OR DELIMITED FORMATS.  FULL DELIMITER SUPPORT IS AVAILABLE.</w:t>
      </w:r>
      <w:r w:rsidRPr="003E6238">
        <w:rPr>
          <w:b/>
          <w:bCs/>
        </w:rPr>
        <w:tab/>
      </w:r>
    </w:p>
    <w:p w14:paraId="225F684E"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6850" w14:textId="77777777" w:rsidTr="00A7299D">
        <w:trPr>
          <w:trHeight w:hRule="exact" w:val="144"/>
        </w:trPr>
        <w:tc>
          <w:tcPr>
            <w:tcW w:w="13600" w:type="dxa"/>
            <w:shd w:val="clear" w:color="auto" w:fill="4F81BD"/>
          </w:tcPr>
          <w:p w14:paraId="225F684F" w14:textId="77777777" w:rsidR="00120E97" w:rsidRDefault="00120E97" w:rsidP="00A7299D">
            <w:pPr>
              <w:pStyle w:val="sections"/>
              <w:ind w:right="300"/>
            </w:pPr>
          </w:p>
        </w:tc>
      </w:tr>
    </w:tbl>
    <w:p w14:paraId="225F6851" w14:textId="77777777" w:rsidR="00120E97" w:rsidRDefault="00120E97" w:rsidP="00120E97">
      <w:pPr>
        <w:ind w:right="300"/>
        <w:jc w:val="both"/>
      </w:pPr>
    </w:p>
    <w:p w14:paraId="225F6852" w14:textId="77777777" w:rsidR="00120E97" w:rsidRDefault="00120E97" w:rsidP="00120E97">
      <w:pPr>
        <w:ind w:left="360" w:right="302" w:hanging="360"/>
        <w:rPr>
          <w:b/>
          <w:bCs/>
        </w:rPr>
      </w:pPr>
      <w:r>
        <w:rPr>
          <w:b/>
          <w:bCs/>
        </w:rPr>
        <w:t>Load Sequences/Dependencies</w:t>
      </w:r>
    </w:p>
    <w:p w14:paraId="225F6853" w14:textId="77777777" w:rsidR="00120E97" w:rsidRDefault="00120E97" w:rsidP="00120E97">
      <w:pPr>
        <w:pStyle w:val="sections"/>
        <w:ind w:right="300"/>
      </w:pPr>
      <w:r>
        <w:tab/>
      </w:r>
      <w:r>
        <w:tab/>
      </w:r>
      <w:r>
        <w:tab/>
      </w:r>
      <w:r>
        <w:tab/>
      </w:r>
      <w:r>
        <w:tab/>
      </w:r>
      <w:r>
        <w:tab/>
      </w:r>
      <w:r>
        <w:tab/>
      </w:r>
      <w:r>
        <w:tab/>
      </w:r>
      <w:r>
        <w:tab/>
      </w:r>
    </w:p>
    <w:tbl>
      <w:tblPr>
        <w:tblW w:w="5110" w:type="dxa"/>
        <w:jc w:val="center"/>
        <w:tblCellMar>
          <w:left w:w="115" w:type="dxa"/>
          <w:right w:w="115" w:type="dxa"/>
        </w:tblCellMar>
        <w:tblLook w:val="0000" w:firstRow="0" w:lastRow="0" w:firstColumn="0" w:lastColumn="0" w:noHBand="0" w:noVBand="0"/>
      </w:tblPr>
      <w:tblGrid>
        <w:gridCol w:w="3245"/>
        <w:gridCol w:w="1179"/>
        <w:gridCol w:w="1108"/>
      </w:tblGrid>
      <w:tr w:rsidR="00120E97" w14:paraId="225F6857" w14:textId="77777777" w:rsidTr="00A7299D">
        <w:trPr>
          <w:trHeight w:val="391"/>
          <w:jc w:val="center"/>
        </w:trPr>
        <w:tc>
          <w:tcPr>
            <w:tcW w:w="3245" w:type="dxa"/>
            <w:tcBorders>
              <w:top w:val="nil"/>
              <w:left w:val="single" w:sz="4" w:space="0" w:color="FFFFFF"/>
              <w:bottom w:val="nil"/>
              <w:right w:val="nil"/>
            </w:tcBorders>
            <w:shd w:val="clear" w:color="auto" w:fill="000000"/>
            <w:noWrap/>
            <w:vAlign w:val="bottom"/>
          </w:tcPr>
          <w:p w14:paraId="225F6854" w14:textId="77777777" w:rsidR="00120E97" w:rsidRDefault="00120E97" w:rsidP="00A7299D">
            <w:pPr>
              <w:ind w:right="300"/>
              <w:rPr>
                <w:b/>
                <w:bCs/>
                <w:color w:val="FFFFFF"/>
                <w:sz w:val="16"/>
                <w:szCs w:val="16"/>
              </w:rPr>
            </w:pPr>
            <w:r>
              <w:rPr>
                <w:b/>
                <w:bCs/>
                <w:color w:val="FFFFFF"/>
                <w:sz w:val="16"/>
                <w:szCs w:val="16"/>
              </w:rPr>
              <w:t>Load Sequence/Dependencies</w:t>
            </w:r>
          </w:p>
        </w:tc>
        <w:tc>
          <w:tcPr>
            <w:tcW w:w="968" w:type="dxa"/>
            <w:tcBorders>
              <w:top w:val="nil"/>
              <w:left w:val="single" w:sz="4" w:space="0" w:color="FFFFFF"/>
              <w:bottom w:val="nil"/>
              <w:right w:val="nil"/>
            </w:tcBorders>
            <w:shd w:val="clear" w:color="auto" w:fill="000000"/>
            <w:noWrap/>
            <w:vAlign w:val="bottom"/>
          </w:tcPr>
          <w:p w14:paraId="225F6855" w14:textId="77777777" w:rsidR="00120E97" w:rsidRDefault="00120E97" w:rsidP="00A7299D">
            <w:pPr>
              <w:ind w:right="300"/>
              <w:rPr>
                <w:b/>
                <w:bCs/>
                <w:color w:val="FFFFFF"/>
                <w:sz w:val="16"/>
                <w:szCs w:val="16"/>
              </w:rPr>
            </w:pPr>
            <w:r>
              <w:rPr>
                <w:b/>
                <w:bCs/>
                <w:color w:val="FFFFFF"/>
                <w:sz w:val="16"/>
                <w:szCs w:val="16"/>
              </w:rPr>
              <w:t>Optional</w:t>
            </w:r>
          </w:p>
        </w:tc>
        <w:tc>
          <w:tcPr>
            <w:tcW w:w="897" w:type="dxa"/>
            <w:tcBorders>
              <w:top w:val="nil"/>
              <w:left w:val="single" w:sz="4" w:space="0" w:color="FFFFFF"/>
              <w:bottom w:val="nil"/>
              <w:right w:val="nil"/>
            </w:tcBorders>
            <w:shd w:val="clear" w:color="auto" w:fill="000000"/>
            <w:noWrap/>
            <w:vAlign w:val="bottom"/>
          </w:tcPr>
          <w:p w14:paraId="225F6856" w14:textId="77777777" w:rsidR="00120E97" w:rsidRDefault="00120E97" w:rsidP="00A7299D">
            <w:pPr>
              <w:ind w:right="300"/>
              <w:rPr>
                <w:b/>
                <w:bCs/>
                <w:color w:val="FFFFFF"/>
                <w:sz w:val="16"/>
                <w:szCs w:val="16"/>
              </w:rPr>
            </w:pPr>
            <w:r>
              <w:rPr>
                <w:b/>
                <w:bCs/>
                <w:color w:val="FFFFFF"/>
                <w:sz w:val="16"/>
                <w:szCs w:val="16"/>
              </w:rPr>
              <w:t>Lookup</w:t>
            </w:r>
          </w:p>
        </w:tc>
      </w:tr>
      <w:tr w:rsidR="00120E97" w14:paraId="225F685B" w14:textId="77777777" w:rsidTr="00A7299D">
        <w:trPr>
          <w:trHeight w:val="271"/>
          <w:jc w:val="center"/>
        </w:trPr>
        <w:tc>
          <w:tcPr>
            <w:tcW w:w="324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858" w14:textId="77777777" w:rsidR="00120E97" w:rsidRDefault="00120E97" w:rsidP="00A7299D">
            <w:pPr>
              <w:ind w:right="300"/>
              <w:rPr>
                <w:b/>
                <w:bCs/>
                <w:sz w:val="16"/>
                <w:szCs w:val="16"/>
              </w:rPr>
            </w:pPr>
            <w:r>
              <w:rPr>
                <w:b/>
                <w:bCs/>
                <w:sz w:val="16"/>
                <w:szCs w:val="16"/>
              </w:rPr>
              <w:t>1.   STUDENT</w:t>
            </w:r>
          </w:p>
        </w:tc>
        <w:tc>
          <w:tcPr>
            <w:tcW w:w="968" w:type="dxa"/>
            <w:tcBorders>
              <w:top w:val="nil"/>
              <w:left w:val="nil"/>
              <w:bottom w:val="single" w:sz="4" w:space="0" w:color="000000"/>
              <w:right w:val="single" w:sz="4" w:space="0" w:color="000000"/>
            </w:tcBorders>
            <w:shd w:val="clear" w:color="auto" w:fill="C6D9F1"/>
            <w:vAlign w:val="bottom"/>
          </w:tcPr>
          <w:p w14:paraId="225F6859" w14:textId="77777777" w:rsidR="00120E97" w:rsidRDefault="00120E97" w:rsidP="00A7299D">
            <w:pPr>
              <w:ind w:right="300"/>
              <w:rPr>
                <w:b/>
                <w:bCs/>
                <w:sz w:val="16"/>
                <w:szCs w:val="16"/>
              </w:rPr>
            </w:pPr>
            <w:r>
              <w:rPr>
                <w:b/>
                <w:bCs/>
                <w:sz w:val="16"/>
                <w:szCs w:val="16"/>
              </w:rPr>
              <w:t>N</w:t>
            </w:r>
          </w:p>
        </w:tc>
        <w:tc>
          <w:tcPr>
            <w:tcW w:w="897" w:type="dxa"/>
            <w:tcBorders>
              <w:top w:val="nil"/>
              <w:left w:val="nil"/>
              <w:bottom w:val="single" w:sz="4" w:space="0" w:color="000000"/>
              <w:right w:val="single" w:sz="4" w:space="0" w:color="000000"/>
            </w:tcBorders>
            <w:shd w:val="clear" w:color="auto" w:fill="C6D9F1"/>
            <w:vAlign w:val="bottom"/>
          </w:tcPr>
          <w:p w14:paraId="225F685A" w14:textId="77777777" w:rsidR="00120E97" w:rsidRDefault="00120E97" w:rsidP="00A7299D">
            <w:pPr>
              <w:ind w:right="300"/>
              <w:rPr>
                <w:b/>
                <w:bCs/>
                <w:sz w:val="16"/>
                <w:szCs w:val="16"/>
              </w:rPr>
            </w:pPr>
            <w:r>
              <w:rPr>
                <w:b/>
                <w:bCs/>
                <w:sz w:val="16"/>
                <w:szCs w:val="16"/>
              </w:rPr>
              <w:t>N</w:t>
            </w:r>
          </w:p>
        </w:tc>
      </w:tr>
    </w:tbl>
    <w:p w14:paraId="225F685C" w14:textId="77777777" w:rsidR="00120E97" w:rsidRDefault="00120E97" w:rsidP="00120E97">
      <w:pPr>
        <w:pStyle w:val="sections"/>
        <w:ind w:right="300"/>
      </w:pPr>
    </w:p>
    <w:p w14:paraId="225F685D" w14:textId="77777777" w:rsidR="00120E97" w:rsidRPr="00C73D21" w:rsidRDefault="00120E97" w:rsidP="00120E97">
      <w:pPr>
        <w:rPr>
          <w:b/>
        </w:rPr>
      </w:pPr>
      <w:r w:rsidRPr="00C73D21">
        <w:rPr>
          <w:b/>
        </w:rPr>
        <w:t>Data Submission Schedule: K3P, 40D, 80D, 120D, Accountability, EOY and Summer</w:t>
      </w:r>
    </w:p>
    <w:p w14:paraId="225F685E" w14:textId="77777777" w:rsidR="00120E97" w:rsidRDefault="00120E97" w:rsidP="00120E97">
      <w:pPr>
        <w:pStyle w:val="sections"/>
        <w:ind w:right="300"/>
      </w:pPr>
    </w:p>
    <w:p w14:paraId="225F685F"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6861" w14:textId="77777777" w:rsidTr="00A7299D">
        <w:trPr>
          <w:trHeight w:hRule="exact" w:val="144"/>
        </w:trPr>
        <w:tc>
          <w:tcPr>
            <w:tcW w:w="13600" w:type="dxa"/>
            <w:shd w:val="clear" w:color="auto" w:fill="4F81BD"/>
          </w:tcPr>
          <w:p w14:paraId="225F6860" w14:textId="77777777" w:rsidR="00120E97" w:rsidRDefault="00120E97" w:rsidP="00A7299D">
            <w:pPr>
              <w:pStyle w:val="sections"/>
              <w:ind w:right="300"/>
            </w:pPr>
          </w:p>
        </w:tc>
      </w:tr>
    </w:tbl>
    <w:p w14:paraId="225F6862" w14:textId="77777777" w:rsidR="00120E97" w:rsidRDefault="00120E97" w:rsidP="00120E97">
      <w:pPr>
        <w:tabs>
          <w:tab w:val="left" w:pos="1980"/>
        </w:tabs>
      </w:pPr>
      <w:r>
        <w:tab/>
      </w:r>
    </w:p>
    <w:p w14:paraId="225F6863" w14:textId="77777777" w:rsidR="00120E97" w:rsidRDefault="00120E97" w:rsidP="00120E97">
      <w:pPr>
        <w:ind w:right="300"/>
        <w:outlineLvl w:val="0"/>
        <w:rPr>
          <w:b/>
          <w:bCs/>
        </w:rPr>
      </w:pPr>
      <w:r>
        <w:rPr>
          <w:b/>
          <w:bCs/>
        </w:rPr>
        <w:t>FAQs</w:t>
      </w:r>
    </w:p>
    <w:p w14:paraId="225F6864" w14:textId="77777777" w:rsidR="00120E97" w:rsidRDefault="00120E97" w:rsidP="00120E97">
      <w:pPr>
        <w:ind w:left="-2700" w:right="300"/>
        <w:outlineLvl w:val="0"/>
        <w:rPr>
          <w:b/>
          <w:bCs/>
        </w:rPr>
      </w:pPr>
    </w:p>
    <w:p w14:paraId="225F6865" w14:textId="77777777" w:rsidR="00120E97" w:rsidRPr="00AC32BB" w:rsidRDefault="00120E97" w:rsidP="002701CB">
      <w:pPr>
        <w:numPr>
          <w:ilvl w:val="0"/>
          <w:numId w:val="103"/>
        </w:numPr>
        <w:ind w:right="302"/>
        <w:rPr>
          <w:b/>
        </w:rPr>
      </w:pPr>
      <w:r w:rsidRPr="00AC32BB">
        <w:rPr>
          <w:b/>
        </w:rPr>
        <w:t>Which students should be counted as eligible for bus transportation?</w:t>
      </w:r>
    </w:p>
    <w:p w14:paraId="225F6866" w14:textId="77777777" w:rsidR="00120E97" w:rsidRDefault="00120E97" w:rsidP="008D170B">
      <w:pPr>
        <w:pStyle w:val="TitleBars"/>
      </w:pPr>
    </w:p>
    <w:p w14:paraId="225F6867" w14:textId="77777777" w:rsidR="00120E97" w:rsidRPr="00AC32BB" w:rsidRDefault="00120E97" w:rsidP="00120E97">
      <w:pPr>
        <w:tabs>
          <w:tab w:val="num" w:pos="-2300"/>
        </w:tabs>
        <w:ind w:left="720" w:right="302" w:hanging="360"/>
        <w:rPr>
          <w:bCs/>
        </w:rPr>
      </w:pPr>
      <w:r w:rsidRPr="00AC32BB">
        <w:rPr>
          <w:bCs/>
        </w:rPr>
        <w:t>The following items determine whether a student is eligible for bus transportation:</w:t>
      </w:r>
    </w:p>
    <w:p w14:paraId="225F6868" w14:textId="77777777" w:rsidR="00120E97" w:rsidRPr="00AC32BB" w:rsidRDefault="00120E97" w:rsidP="00120E97">
      <w:pPr>
        <w:tabs>
          <w:tab w:val="num" w:pos="-2300"/>
        </w:tabs>
        <w:ind w:left="720" w:right="302" w:hanging="360"/>
        <w:rPr>
          <w:bCs/>
        </w:rPr>
      </w:pPr>
    </w:p>
    <w:p w14:paraId="225F6869" w14:textId="77777777" w:rsidR="00120E97" w:rsidRPr="00AC32BB" w:rsidRDefault="00120E97" w:rsidP="002701CB">
      <w:pPr>
        <w:numPr>
          <w:ilvl w:val="0"/>
          <w:numId w:val="10"/>
        </w:numPr>
        <w:tabs>
          <w:tab w:val="num" w:pos="-1540"/>
        </w:tabs>
        <w:ind w:left="720" w:right="302"/>
        <w:rPr>
          <w:bCs/>
        </w:rPr>
      </w:pPr>
      <w:r w:rsidRPr="00AC32BB">
        <w:rPr>
          <w:bCs/>
        </w:rPr>
        <w:t>Transportation boundary;</w:t>
      </w:r>
    </w:p>
    <w:p w14:paraId="225F686A" w14:textId="77777777" w:rsidR="00120E97" w:rsidRPr="00AC32BB" w:rsidRDefault="00120E97" w:rsidP="002701CB">
      <w:pPr>
        <w:numPr>
          <w:ilvl w:val="0"/>
          <w:numId w:val="10"/>
        </w:numPr>
        <w:tabs>
          <w:tab w:val="num" w:pos="-1540"/>
        </w:tabs>
        <w:ind w:left="720" w:right="302"/>
        <w:rPr>
          <w:bCs/>
        </w:rPr>
      </w:pPr>
      <w:r w:rsidRPr="00AC32BB">
        <w:rPr>
          <w:bCs/>
        </w:rPr>
        <w:t>Students must reside outside of the statutory walking distance to their assigned school unless an individualized education program (IEP) for Special Education determines that the transportation is necessary or an approval for hazardous walking exists;</w:t>
      </w:r>
    </w:p>
    <w:p w14:paraId="225F686B" w14:textId="77777777" w:rsidR="00120E97" w:rsidRPr="00AC32BB" w:rsidRDefault="00120E97" w:rsidP="002701CB">
      <w:pPr>
        <w:numPr>
          <w:ilvl w:val="0"/>
          <w:numId w:val="10"/>
        </w:numPr>
        <w:tabs>
          <w:tab w:val="num" w:pos="-1540"/>
        </w:tabs>
        <w:ind w:left="720" w:right="302"/>
        <w:rPr>
          <w:bCs/>
        </w:rPr>
      </w:pPr>
      <w:r w:rsidRPr="00AC32BB">
        <w:rPr>
          <w:bCs/>
        </w:rPr>
        <w:t>Students must be considered “qualified” students as specified in 22-8-2 (M) NMSA 1978;</w:t>
      </w:r>
    </w:p>
    <w:p w14:paraId="225F686C" w14:textId="77777777" w:rsidR="00120E97" w:rsidRPr="00AC32BB" w:rsidRDefault="00120E97" w:rsidP="002701CB">
      <w:pPr>
        <w:numPr>
          <w:ilvl w:val="0"/>
          <w:numId w:val="10"/>
        </w:numPr>
        <w:tabs>
          <w:tab w:val="num" w:pos="-1540"/>
        </w:tabs>
        <w:ind w:left="720" w:right="302"/>
        <w:rPr>
          <w:bCs/>
        </w:rPr>
      </w:pPr>
      <w:r w:rsidRPr="00AC32BB">
        <w:rPr>
          <w:bCs/>
        </w:rPr>
        <w:t xml:space="preserve">Students must meet the membership requirements of 22-8-2 (B) NMSA 1978.  </w:t>
      </w:r>
    </w:p>
    <w:p w14:paraId="225F686D" w14:textId="77777777" w:rsidR="00120E97" w:rsidRPr="00AC32BB" w:rsidRDefault="00120E97" w:rsidP="00120E97">
      <w:pPr>
        <w:ind w:right="302"/>
        <w:rPr>
          <w:bCs/>
        </w:rPr>
      </w:pPr>
    </w:p>
    <w:p w14:paraId="225F686E" w14:textId="77777777" w:rsidR="00120E97" w:rsidRPr="00AC32BB" w:rsidRDefault="00120E97" w:rsidP="00120E97">
      <w:pPr>
        <w:ind w:left="720" w:right="302" w:hanging="360"/>
        <w:rPr>
          <w:bCs/>
        </w:rPr>
      </w:pPr>
      <w:r w:rsidRPr="00C01703">
        <w:rPr>
          <w:bCs/>
        </w:rPr>
        <w:t>Report only those students who are both eligible for bus transportation and ride the bus on the reporting date.</w:t>
      </w:r>
    </w:p>
    <w:p w14:paraId="225F686F" w14:textId="77777777" w:rsidR="00120E97" w:rsidRDefault="00120E97" w:rsidP="008D170B">
      <w:pPr>
        <w:pStyle w:val="TitleBars"/>
      </w:pPr>
    </w:p>
    <w:p w14:paraId="225F6870" w14:textId="77777777" w:rsidR="00120E97" w:rsidRDefault="00120E97" w:rsidP="00120E97">
      <w:pPr>
        <w:tabs>
          <w:tab w:val="num" w:pos="-2300"/>
        </w:tabs>
        <w:ind w:left="360" w:right="302"/>
        <w:rPr>
          <w:bCs/>
        </w:rPr>
      </w:pPr>
      <w:r w:rsidRPr="00AC32BB">
        <w:rPr>
          <w:bCs/>
        </w:rPr>
        <w:t xml:space="preserve">For more information, please see </w:t>
      </w:r>
      <w:r w:rsidRPr="00AC32BB">
        <w:rPr>
          <w:bCs/>
          <w:i/>
          <w:iCs/>
        </w:rPr>
        <w:t>Standards for Providing Transportation of Eligible Students</w:t>
      </w:r>
      <w:r w:rsidRPr="00AC32BB">
        <w:rPr>
          <w:bCs/>
        </w:rPr>
        <w:t xml:space="preserve"> in the appendix. This can also be obtained by calling </w:t>
      </w:r>
      <w:r>
        <w:rPr>
          <w:bCs/>
        </w:rPr>
        <w:t>Antonio Ortiz</w:t>
      </w:r>
      <w:r w:rsidRPr="00AC32BB">
        <w:rPr>
          <w:bCs/>
        </w:rPr>
        <w:t>, Student Transporta</w:t>
      </w:r>
      <w:r>
        <w:rPr>
          <w:bCs/>
        </w:rPr>
        <w:t>tion Director at (505) 827-3863.</w:t>
      </w:r>
    </w:p>
    <w:p w14:paraId="225F6871" w14:textId="77777777" w:rsidR="00120E97" w:rsidRDefault="00120E97" w:rsidP="00120E97">
      <w:pPr>
        <w:rPr>
          <w:bCs/>
        </w:rPr>
      </w:pPr>
    </w:p>
    <w:p w14:paraId="225F6872" w14:textId="77777777" w:rsidR="00120E97" w:rsidRPr="00AC32BB" w:rsidRDefault="00120E97" w:rsidP="002701CB">
      <w:pPr>
        <w:numPr>
          <w:ilvl w:val="0"/>
          <w:numId w:val="103"/>
        </w:numPr>
        <w:ind w:right="302"/>
        <w:rPr>
          <w:b/>
        </w:rPr>
      </w:pPr>
      <w:r w:rsidRPr="00AC32BB">
        <w:rPr>
          <w:b/>
        </w:rPr>
        <w:t>How should I report a 5 year old receiving early childhood services?</w:t>
      </w:r>
      <w:r w:rsidRPr="00AC32BB">
        <w:rPr>
          <w:b/>
        </w:rPr>
        <w:tab/>
      </w:r>
    </w:p>
    <w:p w14:paraId="225F6873" w14:textId="77777777" w:rsidR="00120E97" w:rsidRPr="00AC32BB" w:rsidRDefault="00120E97" w:rsidP="00120E97">
      <w:pPr>
        <w:tabs>
          <w:tab w:val="num" w:pos="-2300"/>
        </w:tabs>
        <w:ind w:left="360" w:right="302" w:hanging="360"/>
        <w:rPr>
          <w:bCs/>
        </w:rPr>
      </w:pPr>
    </w:p>
    <w:p w14:paraId="225F6874" w14:textId="77777777" w:rsidR="00120E97" w:rsidRDefault="00120E97" w:rsidP="00120E97">
      <w:pPr>
        <w:tabs>
          <w:tab w:val="num" w:pos="-2300"/>
        </w:tabs>
        <w:ind w:left="360" w:right="302"/>
        <w:rPr>
          <w:bCs/>
        </w:rPr>
      </w:pPr>
      <w:r w:rsidRPr="00AC32BB">
        <w:rPr>
          <w:bCs/>
        </w:rPr>
        <w:lastRenderedPageBreak/>
        <w:t>If the IDEA eligible student turns 5 years of age after 12:01 a.m. on September 1</w:t>
      </w:r>
      <w:r w:rsidRPr="00AC32BB">
        <w:rPr>
          <w:bCs/>
          <w:vertAlign w:val="superscript"/>
        </w:rPr>
        <w:t>st</w:t>
      </w:r>
      <w:r w:rsidRPr="00AC32BB">
        <w:rPr>
          <w:bCs/>
        </w:rPr>
        <w:t xml:space="preserve"> of the school year the student may continue to be placed in the 4Y program through the IEP process. </w:t>
      </w:r>
    </w:p>
    <w:p w14:paraId="225F6875" w14:textId="77777777" w:rsidR="00120E97" w:rsidRDefault="00120E97" w:rsidP="00120E97">
      <w:pPr>
        <w:tabs>
          <w:tab w:val="num" w:pos="-2300"/>
        </w:tabs>
        <w:ind w:right="302"/>
        <w:rPr>
          <w:bCs/>
        </w:rPr>
      </w:pPr>
    </w:p>
    <w:p w14:paraId="225F6876" w14:textId="77777777" w:rsidR="00120E97" w:rsidRDefault="00120E97" w:rsidP="002701CB">
      <w:pPr>
        <w:pStyle w:val="ListParagraph"/>
        <w:numPr>
          <w:ilvl w:val="0"/>
          <w:numId w:val="103"/>
        </w:numPr>
        <w:ind w:right="302"/>
        <w:rPr>
          <w:b/>
          <w:bCs/>
        </w:rPr>
      </w:pPr>
      <w:r w:rsidRPr="00804CB4">
        <w:rPr>
          <w:b/>
          <w:bCs/>
        </w:rPr>
        <w:t>How should I report the different tiers of participation within the K3+ program?</w:t>
      </w:r>
    </w:p>
    <w:p w14:paraId="225F6877" w14:textId="77777777" w:rsidR="00120E97" w:rsidRPr="00804CB4" w:rsidRDefault="00120E97" w:rsidP="00120E97">
      <w:pPr>
        <w:ind w:right="302"/>
        <w:rPr>
          <w:b/>
          <w:bCs/>
        </w:rPr>
      </w:pPr>
    </w:p>
    <w:p w14:paraId="225F6878" w14:textId="77777777" w:rsidR="00120E97" w:rsidRDefault="00120E97" w:rsidP="00120E97">
      <w:pPr>
        <w:pStyle w:val="ListParagraph"/>
        <w:ind w:right="302"/>
        <w:rPr>
          <w:bCs/>
        </w:rPr>
      </w:pPr>
      <w:r>
        <w:rPr>
          <w:bCs/>
        </w:rPr>
        <w:t>The values that can be submitted in PARTICIPATION INFO CODE, field #18, for the participation levels for the K3+ program are:</w:t>
      </w:r>
    </w:p>
    <w:tbl>
      <w:tblPr>
        <w:tblW w:w="10157" w:type="dxa"/>
        <w:tblInd w:w="18" w:type="dxa"/>
        <w:tblLook w:val="0000" w:firstRow="0" w:lastRow="0" w:firstColumn="0" w:lastColumn="0" w:noHBand="0" w:noVBand="0"/>
      </w:tblPr>
      <w:tblGrid>
        <w:gridCol w:w="1114"/>
        <w:gridCol w:w="9043"/>
      </w:tblGrid>
      <w:tr w:rsidR="00120E97" w:rsidRPr="00F772A9" w14:paraId="225F687B" w14:textId="77777777" w:rsidTr="00A7299D">
        <w:trPr>
          <w:trHeight w:val="255"/>
        </w:trPr>
        <w:tc>
          <w:tcPr>
            <w:tcW w:w="1114" w:type="dxa"/>
            <w:shd w:val="clear" w:color="auto" w:fill="auto"/>
            <w:noWrap/>
            <w:vAlign w:val="bottom"/>
          </w:tcPr>
          <w:p w14:paraId="225F6879" w14:textId="77777777" w:rsidR="00120E97" w:rsidRPr="00DC47F6" w:rsidRDefault="00120E97" w:rsidP="00A7299D">
            <w:pPr>
              <w:rPr>
                <w:sz w:val="16"/>
                <w:szCs w:val="16"/>
              </w:rPr>
            </w:pPr>
          </w:p>
        </w:tc>
        <w:tc>
          <w:tcPr>
            <w:tcW w:w="9043" w:type="dxa"/>
            <w:shd w:val="clear" w:color="auto" w:fill="auto"/>
            <w:noWrap/>
            <w:vAlign w:val="bottom"/>
          </w:tcPr>
          <w:p w14:paraId="225F687A" w14:textId="77777777" w:rsidR="00120E97" w:rsidRPr="00DC47F6" w:rsidRDefault="00120E97" w:rsidP="00A7299D">
            <w:pPr>
              <w:rPr>
                <w:sz w:val="16"/>
                <w:szCs w:val="16"/>
              </w:rPr>
            </w:pPr>
            <w:r w:rsidRPr="00DC47F6">
              <w:rPr>
                <w:sz w:val="16"/>
                <w:szCs w:val="16"/>
              </w:rPr>
              <w:t>Valid Values for K3+ Intervention:</w:t>
            </w:r>
          </w:p>
        </w:tc>
      </w:tr>
      <w:tr w:rsidR="00120E97" w:rsidRPr="00F772A9" w14:paraId="225F687E" w14:textId="77777777" w:rsidTr="00A7299D">
        <w:trPr>
          <w:trHeight w:val="255"/>
        </w:trPr>
        <w:tc>
          <w:tcPr>
            <w:tcW w:w="1114" w:type="dxa"/>
            <w:shd w:val="clear" w:color="auto" w:fill="auto"/>
            <w:noWrap/>
            <w:vAlign w:val="bottom"/>
          </w:tcPr>
          <w:p w14:paraId="225F687C" w14:textId="77777777" w:rsidR="00120E97" w:rsidRPr="00DC47F6" w:rsidRDefault="00120E97" w:rsidP="00A7299D">
            <w:pPr>
              <w:rPr>
                <w:sz w:val="16"/>
                <w:szCs w:val="16"/>
              </w:rPr>
            </w:pPr>
            <w:r w:rsidRPr="008505A2">
              <w:rPr>
                <w:sz w:val="16"/>
                <w:szCs w:val="16"/>
              </w:rPr>
              <w:t>17</w:t>
            </w:r>
          </w:p>
        </w:tc>
        <w:tc>
          <w:tcPr>
            <w:tcW w:w="9043" w:type="dxa"/>
            <w:shd w:val="clear" w:color="auto" w:fill="auto"/>
            <w:noWrap/>
            <w:vAlign w:val="bottom"/>
          </w:tcPr>
          <w:p w14:paraId="225F687D" w14:textId="77777777" w:rsidR="00120E97" w:rsidRPr="00DC47F6" w:rsidRDefault="00120E97" w:rsidP="00A7299D">
            <w:pPr>
              <w:rPr>
                <w:sz w:val="16"/>
                <w:szCs w:val="16"/>
              </w:rPr>
            </w:pPr>
            <w:r w:rsidRPr="008505A2">
              <w:rPr>
                <w:sz w:val="16"/>
                <w:szCs w:val="16"/>
              </w:rPr>
              <w:t>K3+ Tier 2 Math Intervention</w:t>
            </w:r>
          </w:p>
        </w:tc>
      </w:tr>
      <w:tr w:rsidR="00120E97" w:rsidRPr="00F772A9" w14:paraId="225F6881" w14:textId="77777777" w:rsidTr="00A7299D">
        <w:trPr>
          <w:trHeight w:val="255"/>
        </w:trPr>
        <w:tc>
          <w:tcPr>
            <w:tcW w:w="1114" w:type="dxa"/>
            <w:shd w:val="clear" w:color="auto" w:fill="auto"/>
            <w:noWrap/>
            <w:vAlign w:val="bottom"/>
          </w:tcPr>
          <w:p w14:paraId="225F687F" w14:textId="77777777" w:rsidR="00120E97" w:rsidRPr="00DC47F6" w:rsidRDefault="00120E97" w:rsidP="00A7299D">
            <w:pPr>
              <w:rPr>
                <w:sz w:val="16"/>
                <w:szCs w:val="16"/>
              </w:rPr>
            </w:pPr>
            <w:r w:rsidRPr="008505A2">
              <w:rPr>
                <w:sz w:val="16"/>
                <w:szCs w:val="16"/>
              </w:rPr>
              <w:t>18</w:t>
            </w:r>
          </w:p>
        </w:tc>
        <w:tc>
          <w:tcPr>
            <w:tcW w:w="9043" w:type="dxa"/>
            <w:shd w:val="clear" w:color="auto" w:fill="auto"/>
            <w:noWrap/>
            <w:vAlign w:val="bottom"/>
          </w:tcPr>
          <w:p w14:paraId="225F6880" w14:textId="77777777" w:rsidR="00120E97" w:rsidRPr="00DC47F6" w:rsidRDefault="00120E97" w:rsidP="00A7299D">
            <w:pPr>
              <w:rPr>
                <w:sz w:val="16"/>
                <w:szCs w:val="16"/>
              </w:rPr>
            </w:pPr>
            <w:r w:rsidRPr="008505A2">
              <w:rPr>
                <w:sz w:val="16"/>
                <w:szCs w:val="16"/>
              </w:rPr>
              <w:t>K3+ Tier 3 Math Intervention</w:t>
            </w:r>
          </w:p>
        </w:tc>
      </w:tr>
      <w:tr w:rsidR="00120E97" w:rsidRPr="00F772A9" w14:paraId="225F6884" w14:textId="77777777" w:rsidTr="00A7299D">
        <w:trPr>
          <w:trHeight w:val="255"/>
        </w:trPr>
        <w:tc>
          <w:tcPr>
            <w:tcW w:w="1114" w:type="dxa"/>
            <w:shd w:val="clear" w:color="auto" w:fill="auto"/>
            <w:noWrap/>
            <w:vAlign w:val="bottom"/>
          </w:tcPr>
          <w:p w14:paraId="225F6882" w14:textId="77777777" w:rsidR="00120E97" w:rsidRPr="00DC47F6" w:rsidRDefault="00120E97" w:rsidP="00A7299D">
            <w:pPr>
              <w:rPr>
                <w:sz w:val="16"/>
                <w:szCs w:val="16"/>
              </w:rPr>
            </w:pPr>
            <w:r w:rsidRPr="008505A2">
              <w:rPr>
                <w:sz w:val="16"/>
                <w:szCs w:val="16"/>
              </w:rPr>
              <w:t>19</w:t>
            </w:r>
          </w:p>
        </w:tc>
        <w:tc>
          <w:tcPr>
            <w:tcW w:w="9043" w:type="dxa"/>
            <w:shd w:val="clear" w:color="auto" w:fill="auto"/>
            <w:noWrap/>
            <w:vAlign w:val="bottom"/>
          </w:tcPr>
          <w:p w14:paraId="225F6883" w14:textId="77777777" w:rsidR="00120E97" w:rsidRPr="00DC47F6" w:rsidRDefault="00120E97" w:rsidP="00A7299D">
            <w:pPr>
              <w:rPr>
                <w:sz w:val="16"/>
                <w:szCs w:val="16"/>
              </w:rPr>
            </w:pPr>
            <w:r w:rsidRPr="008505A2">
              <w:rPr>
                <w:sz w:val="16"/>
                <w:szCs w:val="16"/>
              </w:rPr>
              <w:t>K3+ Tier 2 Reading Intervention</w:t>
            </w:r>
          </w:p>
        </w:tc>
      </w:tr>
      <w:tr w:rsidR="00120E97" w:rsidRPr="00F772A9" w14:paraId="225F6887" w14:textId="77777777" w:rsidTr="00A7299D">
        <w:trPr>
          <w:trHeight w:val="255"/>
        </w:trPr>
        <w:tc>
          <w:tcPr>
            <w:tcW w:w="1114" w:type="dxa"/>
            <w:shd w:val="clear" w:color="auto" w:fill="auto"/>
            <w:noWrap/>
            <w:vAlign w:val="bottom"/>
          </w:tcPr>
          <w:p w14:paraId="225F6885" w14:textId="77777777" w:rsidR="00120E97" w:rsidRPr="00DC47F6" w:rsidRDefault="00120E97" w:rsidP="00A7299D">
            <w:pPr>
              <w:rPr>
                <w:sz w:val="16"/>
                <w:szCs w:val="16"/>
              </w:rPr>
            </w:pPr>
            <w:r w:rsidRPr="008505A2">
              <w:rPr>
                <w:sz w:val="16"/>
                <w:szCs w:val="16"/>
              </w:rPr>
              <w:t>20</w:t>
            </w:r>
          </w:p>
        </w:tc>
        <w:tc>
          <w:tcPr>
            <w:tcW w:w="9043" w:type="dxa"/>
            <w:shd w:val="clear" w:color="auto" w:fill="auto"/>
            <w:noWrap/>
            <w:vAlign w:val="bottom"/>
          </w:tcPr>
          <w:p w14:paraId="225F6886" w14:textId="77777777" w:rsidR="00120E97" w:rsidRPr="00DC47F6" w:rsidRDefault="00120E97" w:rsidP="00A7299D">
            <w:pPr>
              <w:rPr>
                <w:sz w:val="16"/>
                <w:szCs w:val="16"/>
              </w:rPr>
            </w:pPr>
            <w:r w:rsidRPr="008505A2">
              <w:rPr>
                <w:sz w:val="16"/>
                <w:szCs w:val="16"/>
              </w:rPr>
              <w:t>K3+ Tier 3 Reading Intervention</w:t>
            </w:r>
          </w:p>
        </w:tc>
      </w:tr>
      <w:tr w:rsidR="00120E97" w14:paraId="225F688A" w14:textId="77777777" w:rsidTr="00A7299D">
        <w:trPr>
          <w:trHeight w:val="255"/>
        </w:trPr>
        <w:tc>
          <w:tcPr>
            <w:tcW w:w="1114" w:type="dxa"/>
            <w:shd w:val="clear" w:color="auto" w:fill="auto"/>
            <w:noWrap/>
            <w:vAlign w:val="bottom"/>
          </w:tcPr>
          <w:p w14:paraId="225F6888" w14:textId="77777777" w:rsidR="00120E97" w:rsidRDefault="00120E97" w:rsidP="00A7299D">
            <w:pPr>
              <w:rPr>
                <w:sz w:val="16"/>
                <w:szCs w:val="16"/>
              </w:rPr>
            </w:pPr>
            <w:r>
              <w:rPr>
                <w:sz w:val="16"/>
                <w:szCs w:val="16"/>
              </w:rPr>
              <w:t>21</w:t>
            </w:r>
          </w:p>
        </w:tc>
        <w:tc>
          <w:tcPr>
            <w:tcW w:w="9043" w:type="dxa"/>
            <w:shd w:val="clear" w:color="auto" w:fill="auto"/>
            <w:noWrap/>
            <w:vAlign w:val="bottom"/>
          </w:tcPr>
          <w:p w14:paraId="225F6889" w14:textId="77777777" w:rsidR="00120E97" w:rsidRDefault="00120E97" w:rsidP="00A7299D">
            <w:pPr>
              <w:rPr>
                <w:sz w:val="16"/>
                <w:szCs w:val="16"/>
              </w:rPr>
            </w:pPr>
            <w:r>
              <w:rPr>
                <w:sz w:val="16"/>
                <w:szCs w:val="16"/>
              </w:rPr>
              <w:t>K3+ Tier 2 Math and Tier 2 Reading Intervention</w:t>
            </w:r>
          </w:p>
        </w:tc>
      </w:tr>
      <w:tr w:rsidR="00120E97" w14:paraId="225F688D" w14:textId="77777777" w:rsidTr="00A7299D">
        <w:trPr>
          <w:trHeight w:val="255"/>
        </w:trPr>
        <w:tc>
          <w:tcPr>
            <w:tcW w:w="1114" w:type="dxa"/>
            <w:shd w:val="clear" w:color="auto" w:fill="auto"/>
            <w:noWrap/>
            <w:vAlign w:val="bottom"/>
          </w:tcPr>
          <w:p w14:paraId="225F688B" w14:textId="77777777" w:rsidR="00120E97" w:rsidRDefault="00120E97" w:rsidP="00A7299D">
            <w:pPr>
              <w:rPr>
                <w:sz w:val="16"/>
                <w:szCs w:val="16"/>
              </w:rPr>
            </w:pPr>
            <w:r>
              <w:rPr>
                <w:sz w:val="16"/>
                <w:szCs w:val="16"/>
              </w:rPr>
              <w:t>22</w:t>
            </w:r>
          </w:p>
        </w:tc>
        <w:tc>
          <w:tcPr>
            <w:tcW w:w="9043" w:type="dxa"/>
            <w:shd w:val="clear" w:color="auto" w:fill="auto"/>
            <w:noWrap/>
            <w:vAlign w:val="bottom"/>
          </w:tcPr>
          <w:p w14:paraId="225F688C" w14:textId="77777777" w:rsidR="00120E97" w:rsidRDefault="00120E97" w:rsidP="00A7299D">
            <w:pPr>
              <w:rPr>
                <w:sz w:val="16"/>
                <w:szCs w:val="16"/>
              </w:rPr>
            </w:pPr>
            <w:r>
              <w:rPr>
                <w:sz w:val="16"/>
                <w:szCs w:val="16"/>
              </w:rPr>
              <w:t>K3+ Tier 2 Math and Tier 3 Reading</w:t>
            </w:r>
          </w:p>
        </w:tc>
      </w:tr>
      <w:tr w:rsidR="00120E97" w14:paraId="225F6890" w14:textId="77777777" w:rsidTr="00A7299D">
        <w:trPr>
          <w:trHeight w:val="255"/>
        </w:trPr>
        <w:tc>
          <w:tcPr>
            <w:tcW w:w="1114" w:type="dxa"/>
            <w:shd w:val="clear" w:color="auto" w:fill="auto"/>
            <w:noWrap/>
            <w:vAlign w:val="bottom"/>
          </w:tcPr>
          <w:p w14:paraId="225F688E" w14:textId="77777777" w:rsidR="00120E97" w:rsidRDefault="00120E97" w:rsidP="00A7299D">
            <w:pPr>
              <w:rPr>
                <w:sz w:val="16"/>
                <w:szCs w:val="16"/>
              </w:rPr>
            </w:pPr>
            <w:r>
              <w:rPr>
                <w:sz w:val="16"/>
                <w:szCs w:val="16"/>
              </w:rPr>
              <w:t>23</w:t>
            </w:r>
          </w:p>
        </w:tc>
        <w:tc>
          <w:tcPr>
            <w:tcW w:w="9043" w:type="dxa"/>
            <w:shd w:val="clear" w:color="auto" w:fill="auto"/>
            <w:noWrap/>
            <w:vAlign w:val="bottom"/>
          </w:tcPr>
          <w:p w14:paraId="225F688F" w14:textId="77777777" w:rsidR="00120E97" w:rsidRDefault="00120E97" w:rsidP="00A7299D">
            <w:pPr>
              <w:rPr>
                <w:sz w:val="16"/>
                <w:szCs w:val="16"/>
              </w:rPr>
            </w:pPr>
            <w:r>
              <w:rPr>
                <w:sz w:val="16"/>
                <w:szCs w:val="16"/>
              </w:rPr>
              <w:t>K3+ Tier 3 Math and Tier 3 Reading Intervention</w:t>
            </w:r>
          </w:p>
        </w:tc>
      </w:tr>
      <w:tr w:rsidR="00120E97" w14:paraId="225F6893" w14:textId="77777777" w:rsidTr="00A7299D">
        <w:trPr>
          <w:trHeight w:val="255"/>
        </w:trPr>
        <w:tc>
          <w:tcPr>
            <w:tcW w:w="1114" w:type="dxa"/>
            <w:shd w:val="clear" w:color="auto" w:fill="auto"/>
            <w:noWrap/>
            <w:vAlign w:val="bottom"/>
          </w:tcPr>
          <w:p w14:paraId="225F6891" w14:textId="77777777" w:rsidR="00120E97" w:rsidRDefault="00120E97" w:rsidP="00A7299D">
            <w:pPr>
              <w:rPr>
                <w:sz w:val="16"/>
                <w:szCs w:val="16"/>
              </w:rPr>
            </w:pPr>
            <w:r>
              <w:rPr>
                <w:sz w:val="16"/>
                <w:szCs w:val="16"/>
              </w:rPr>
              <w:t>24</w:t>
            </w:r>
          </w:p>
        </w:tc>
        <w:tc>
          <w:tcPr>
            <w:tcW w:w="9043" w:type="dxa"/>
            <w:shd w:val="clear" w:color="auto" w:fill="auto"/>
            <w:noWrap/>
            <w:vAlign w:val="bottom"/>
          </w:tcPr>
          <w:p w14:paraId="225F6892" w14:textId="77777777" w:rsidR="00120E97" w:rsidRDefault="00120E97" w:rsidP="00A7299D">
            <w:pPr>
              <w:rPr>
                <w:sz w:val="16"/>
                <w:szCs w:val="16"/>
              </w:rPr>
            </w:pPr>
            <w:r>
              <w:rPr>
                <w:sz w:val="16"/>
                <w:szCs w:val="16"/>
              </w:rPr>
              <w:t>K3+ Tier 3 Math and Tier 2 Reading Intervention</w:t>
            </w:r>
          </w:p>
        </w:tc>
      </w:tr>
    </w:tbl>
    <w:p w14:paraId="225F6894" w14:textId="77777777" w:rsidR="00120E97" w:rsidRDefault="00120E97" w:rsidP="00120E97">
      <w:pPr>
        <w:rPr>
          <w:bCs/>
        </w:rPr>
      </w:pPr>
    </w:p>
    <w:p w14:paraId="225F6895" w14:textId="77777777" w:rsidR="00120E97" w:rsidRDefault="00120E97" w:rsidP="00120E97">
      <w:pPr>
        <w:rPr>
          <w:bCs/>
        </w:rPr>
      </w:pPr>
    </w:p>
    <w:p w14:paraId="225F6896" w14:textId="05FAD9E0" w:rsidR="00120E97" w:rsidRDefault="00120E97" w:rsidP="002701CB">
      <w:pPr>
        <w:numPr>
          <w:ilvl w:val="0"/>
          <w:numId w:val="103"/>
        </w:numPr>
        <w:ind w:right="302"/>
        <w:rPr>
          <w:b/>
          <w:bCs/>
        </w:rPr>
      </w:pPr>
      <w:r w:rsidRPr="004F5359">
        <w:rPr>
          <w:b/>
          <w:bCs/>
        </w:rPr>
        <w:t xml:space="preserve">How should I report field #9 </w:t>
      </w:r>
      <w:r w:rsidRPr="004F5359">
        <w:rPr>
          <w:b/>
          <w:bCs/>
          <w:i/>
          <w:iCs/>
        </w:rPr>
        <w:t>Program Intensity</w:t>
      </w:r>
      <w:r w:rsidRPr="004F5359">
        <w:rPr>
          <w:b/>
          <w:bCs/>
        </w:rPr>
        <w:t xml:space="preserve"> (which refers to the Number of </w:t>
      </w:r>
      <w:r w:rsidR="00F55D28">
        <w:rPr>
          <w:b/>
          <w:bCs/>
        </w:rPr>
        <w:t>Bilingual Multicultural Education Program</w:t>
      </w:r>
      <w:r w:rsidRPr="004F5359">
        <w:rPr>
          <w:b/>
          <w:bCs/>
        </w:rPr>
        <w:t xml:space="preserve"> Hours), and why was the value 0 hours removed?  </w:t>
      </w:r>
    </w:p>
    <w:p w14:paraId="225F6897" w14:textId="77777777" w:rsidR="00120E97" w:rsidRDefault="00120E97" w:rsidP="00120E97"/>
    <w:p w14:paraId="225F6898" w14:textId="7D0561E7" w:rsidR="00120E97" w:rsidRDefault="00120E97" w:rsidP="00917390">
      <w:r w:rsidRPr="007A2391">
        <w:t xml:space="preserve">Use the values 1, 2 or 3 to indicate the number of </w:t>
      </w:r>
      <w:r w:rsidR="00F55D28">
        <w:t>Bilingual Multicultural Education Program</w:t>
      </w:r>
      <w:r w:rsidRPr="007A2391">
        <w:t xml:space="preserve"> hours a student is receiving in the state funded </w:t>
      </w:r>
      <w:r w:rsidR="00F55D28">
        <w:t>Bilingual Multicultural Education Program</w:t>
      </w:r>
      <w:r w:rsidRPr="007A2391">
        <w:t xml:space="preserve">.  The 0 hours was removed because it is unnecessary. Students that are not in </w:t>
      </w:r>
      <w:r w:rsidR="008E684A">
        <w:t>BEP</w:t>
      </w:r>
      <w:r w:rsidRPr="007A2391">
        <w:t xml:space="preserve"> would not be coded as </w:t>
      </w:r>
      <w:r w:rsidR="008E684A">
        <w:t>BEP</w:t>
      </w:r>
      <w:r w:rsidRPr="007A2391">
        <w:t xml:space="preserve"> in Participation Info Code (Program facts template – field #5, options 1-5).</w:t>
      </w:r>
    </w:p>
    <w:p w14:paraId="225F6899" w14:textId="77777777" w:rsidR="00120E97" w:rsidRDefault="00120E97" w:rsidP="00917390"/>
    <w:p w14:paraId="225F689A" w14:textId="77777777" w:rsidR="00120E97" w:rsidRDefault="00120E97" w:rsidP="002701CB">
      <w:pPr>
        <w:numPr>
          <w:ilvl w:val="0"/>
          <w:numId w:val="103"/>
        </w:numPr>
        <w:ind w:right="302"/>
        <w:rPr>
          <w:b/>
          <w:bCs/>
        </w:rPr>
      </w:pPr>
      <w:r>
        <w:rPr>
          <w:b/>
          <w:bCs/>
        </w:rPr>
        <w:t>When</w:t>
      </w:r>
      <w:r w:rsidRPr="004F5359">
        <w:rPr>
          <w:b/>
          <w:bCs/>
        </w:rPr>
        <w:t xml:space="preserve"> should I report </w:t>
      </w:r>
      <w:r>
        <w:rPr>
          <w:b/>
          <w:bCs/>
        </w:rPr>
        <w:t xml:space="preserve">the value “POS” in </w:t>
      </w:r>
      <w:r w:rsidRPr="004F5359">
        <w:rPr>
          <w:b/>
          <w:bCs/>
        </w:rPr>
        <w:t>field #</w:t>
      </w:r>
      <w:r>
        <w:rPr>
          <w:b/>
          <w:bCs/>
        </w:rPr>
        <w:t>5</w:t>
      </w:r>
      <w:r w:rsidRPr="004F5359">
        <w:rPr>
          <w:b/>
          <w:bCs/>
        </w:rPr>
        <w:t xml:space="preserve"> </w:t>
      </w:r>
      <w:r w:rsidRPr="004F5359">
        <w:rPr>
          <w:b/>
          <w:bCs/>
          <w:i/>
          <w:iCs/>
        </w:rPr>
        <w:t xml:space="preserve">Program </w:t>
      </w:r>
      <w:r>
        <w:rPr>
          <w:b/>
          <w:bCs/>
          <w:i/>
          <w:iCs/>
        </w:rPr>
        <w:t>Code?</w:t>
      </w:r>
      <w:r w:rsidRPr="004F5359">
        <w:rPr>
          <w:b/>
          <w:bCs/>
        </w:rPr>
        <w:t xml:space="preserve">  </w:t>
      </w:r>
    </w:p>
    <w:p w14:paraId="225F689B" w14:textId="77777777" w:rsidR="00120E97" w:rsidRDefault="00120E97" w:rsidP="00917390"/>
    <w:p w14:paraId="225F689C" w14:textId="77777777" w:rsidR="00120E97" w:rsidRDefault="00120E97" w:rsidP="00917390">
      <w:r>
        <w:t xml:space="preserve">PED uses course enrollments to determine when a student reaches formal concentrator status for federal reporting, and has an algorithm for assigning students to a cluster based upon the classes a student has taken.  </w:t>
      </w:r>
    </w:p>
    <w:p w14:paraId="225F689D" w14:textId="77777777" w:rsidR="00120E97" w:rsidRDefault="00120E97" w:rsidP="00917390">
      <w:r>
        <w:t>The program fact field POS does NOT require students to have enrolled in 3 or more classes within a cluster.  Instead, this field is for the declared pathway. The declared pathway is part of the student’s next step plan. It is used when a student intends to be a concentrator and the valid values for the field are the same as the cluster choices indicated on the next step plan.   </w:t>
      </w:r>
    </w:p>
    <w:p w14:paraId="225F689E" w14:textId="77777777" w:rsidR="00120E97" w:rsidRDefault="00120E97" w:rsidP="00917390">
      <w:pPr>
        <w:rPr>
          <w:bCs/>
        </w:rPr>
      </w:pPr>
      <w:r>
        <w:t xml:space="preserve">Students may not have yet taken 3 or more classes in a cluster area, but they intend to concentrate in that cluster.  The base of information is what is indicated on the next </w:t>
      </w:r>
      <w:r>
        <w:lastRenderedPageBreak/>
        <w:t>step plan and it may change from year to year.  The CCR bureau will compare the declared CTE concentrator with the actual enrollments as students move through their program of study.</w:t>
      </w:r>
      <w:r w:rsidDel="007A2391">
        <w:t xml:space="preserve"> </w:t>
      </w:r>
    </w:p>
    <w:p w14:paraId="225F689F" w14:textId="77777777" w:rsidR="00120E97" w:rsidRDefault="00120E97" w:rsidP="00120E97">
      <w:pPr>
        <w:rPr>
          <w:bCs/>
        </w:rPr>
        <w:sectPr w:rsidR="00120E97" w:rsidSect="009C1397">
          <w:headerReference w:type="even" r:id="rId163"/>
          <w:footerReference w:type="default" r:id="rId164"/>
          <w:headerReference w:type="first" r:id="rId165"/>
          <w:pgSz w:w="15840" w:h="12240" w:orient="landscape" w:code="1"/>
          <w:pgMar w:top="1440" w:right="1440" w:bottom="720" w:left="1440" w:header="720" w:footer="432" w:gutter="0"/>
          <w:cols w:space="720"/>
          <w:docGrid w:linePitch="360"/>
        </w:sectPr>
      </w:pPr>
    </w:p>
    <w:tbl>
      <w:tblPr>
        <w:tblW w:w="13500" w:type="dxa"/>
        <w:tblInd w:w="-106" w:type="dxa"/>
        <w:shd w:val="clear" w:color="auto" w:fill="4F81BD"/>
        <w:tblLook w:val="01E0" w:firstRow="1" w:lastRow="1" w:firstColumn="1" w:lastColumn="1" w:noHBand="0" w:noVBand="0"/>
      </w:tblPr>
      <w:tblGrid>
        <w:gridCol w:w="13500"/>
      </w:tblGrid>
      <w:tr w:rsidR="00120E97" w14:paraId="225F68A1" w14:textId="77777777" w:rsidTr="00A7299D">
        <w:trPr>
          <w:trHeight w:hRule="exact" w:val="144"/>
        </w:trPr>
        <w:tc>
          <w:tcPr>
            <w:tcW w:w="13500" w:type="dxa"/>
            <w:shd w:val="clear" w:color="auto" w:fill="4F81BD"/>
          </w:tcPr>
          <w:p w14:paraId="225F68A0" w14:textId="77777777" w:rsidR="00120E97" w:rsidRDefault="00120E97" w:rsidP="00A7299D">
            <w:pPr>
              <w:pStyle w:val="sections"/>
              <w:ind w:right="300"/>
            </w:pPr>
          </w:p>
        </w:tc>
      </w:tr>
    </w:tbl>
    <w:p w14:paraId="225F68A2" w14:textId="77777777" w:rsidR="00120E97" w:rsidRDefault="00120E97" w:rsidP="00120E97">
      <w:pPr>
        <w:pStyle w:val="sections"/>
        <w:ind w:right="300"/>
      </w:pPr>
    </w:p>
    <w:p w14:paraId="225F68A3" w14:textId="77777777" w:rsidR="00120E97" w:rsidRDefault="00120E97" w:rsidP="00120E97">
      <w:pPr>
        <w:pStyle w:val="sections"/>
        <w:ind w:right="302"/>
        <w:outlineLvl w:val="0"/>
      </w:pPr>
      <w:bookmarkStart w:id="95" w:name="Programs_Qualifications_Template"/>
      <w:bookmarkStart w:id="96" w:name="_Toc490562194"/>
      <w:r>
        <w:t>Programs Qualification Template</w:t>
      </w:r>
      <w:bookmarkEnd w:id="95"/>
      <w:bookmarkEnd w:id="96"/>
    </w:p>
    <w:p w14:paraId="225F68A4" w14:textId="77777777" w:rsidR="00120E97" w:rsidRDefault="00120E97" w:rsidP="00120E97">
      <w:pPr>
        <w:ind w:right="302"/>
        <w:rPr>
          <w:b/>
          <w:bCs/>
        </w:rPr>
      </w:pPr>
    </w:p>
    <w:p w14:paraId="225F68A5" w14:textId="77777777" w:rsidR="00120E97" w:rsidRDefault="00120E97" w:rsidP="00120E97">
      <w:pPr>
        <w:ind w:right="302"/>
        <w:outlineLvl w:val="0"/>
        <w:rPr>
          <w:b/>
          <w:bCs/>
        </w:rPr>
      </w:pPr>
      <w:r>
        <w:rPr>
          <w:b/>
          <w:bCs/>
        </w:rPr>
        <w:tab/>
      </w:r>
      <w:r>
        <w:rPr>
          <w:b/>
          <w:bCs/>
        </w:rPr>
        <w:tab/>
      </w:r>
    </w:p>
    <w:p w14:paraId="225F68A6" w14:textId="77777777" w:rsidR="00120E97" w:rsidRDefault="00120E97" w:rsidP="00120E97">
      <w:pPr>
        <w:ind w:right="302"/>
        <w:outlineLvl w:val="0"/>
        <w:rPr>
          <w:b/>
          <w:bCs/>
        </w:rPr>
      </w:pPr>
      <w:r>
        <w:rPr>
          <w:b/>
          <w:bCs/>
        </w:rPr>
        <w:t>Target Table(s): PROGRAMS_QUALIF</w:t>
      </w:r>
      <w:r>
        <w:rPr>
          <w:b/>
          <w:bCs/>
        </w:rPr>
        <w:tab/>
      </w:r>
    </w:p>
    <w:p w14:paraId="225F68A7" w14:textId="77777777" w:rsidR="00120E97" w:rsidRDefault="00120E97" w:rsidP="00120E97">
      <w:pPr>
        <w:ind w:left="-2700" w:right="300"/>
        <w:rPr>
          <w:b/>
          <w:bCs/>
        </w:rPr>
      </w:pPr>
    </w:p>
    <w:tbl>
      <w:tblPr>
        <w:tblW w:w="13500" w:type="dxa"/>
        <w:tblInd w:w="-106" w:type="dxa"/>
        <w:shd w:val="clear" w:color="auto" w:fill="4F81BD"/>
        <w:tblLook w:val="01E0" w:firstRow="1" w:lastRow="1" w:firstColumn="1" w:lastColumn="1" w:noHBand="0" w:noVBand="0"/>
      </w:tblPr>
      <w:tblGrid>
        <w:gridCol w:w="13500"/>
      </w:tblGrid>
      <w:tr w:rsidR="00120E97" w14:paraId="225F68A9" w14:textId="77777777" w:rsidTr="00A7299D">
        <w:trPr>
          <w:trHeight w:hRule="exact" w:val="144"/>
        </w:trPr>
        <w:tc>
          <w:tcPr>
            <w:tcW w:w="13500" w:type="dxa"/>
            <w:shd w:val="clear" w:color="auto" w:fill="4F81BD"/>
          </w:tcPr>
          <w:p w14:paraId="225F68A8" w14:textId="77777777" w:rsidR="00120E97" w:rsidRDefault="00120E97" w:rsidP="00A7299D">
            <w:pPr>
              <w:pStyle w:val="sections"/>
              <w:ind w:left="-2700" w:right="300"/>
            </w:pPr>
          </w:p>
        </w:tc>
      </w:tr>
    </w:tbl>
    <w:p w14:paraId="225F68AA" w14:textId="77777777" w:rsidR="00120E97" w:rsidRDefault="00120E97" w:rsidP="00120E97">
      <w:pPr>
        <w:ind w:right="302"/>
        <w:jc w:val="both"/>
      </w:pPr>
    </w:p>
    <w:p w14:paraId="225F68AB" w14:textId="77777777" w:rsidR="00120E97" w:rsidRDefault="00120E97" w:rsidP="00120E97">
      <w:pPr>
        <w:ind w:right="302"/>
        <w:outlineLvl w:val="0"/>
        <w:rPr>
          <w:b/>
          <w:bCs/>
        </w:rPr>
      </w:pPr>
      <w:r>
        <w:rPr>
          <w:b/>
          <w:bCs/>
        </w:rPr>
        <w:t>Template Description</w:t>
      </w:r>
    </w:p>
    <w:p w14:paraId="225F68AC" w14:textId="77777777" w:rsidR="00120E97" w:rsidRDefault="00120E97" w:rsidP="00120E97">
      <w:pPr>
        <w:pStyle w:val="sections"/>
        <w:ind w:right="302"/>
      </w:pPr>
    </w:p>
    <w:p w14:paraId="225F68AD" w14:textId="07D238B6" w:rsidR="00120E97" w:rsidRDefault="00120E97" w:rsidP="00120E97">
      <w:pPr>
        <w:ind w:right="302"/>
        <w:jc w:val="both"/>
      </w:pPr>
      <w:r>
        <w:t xml:space="preserve">This template tracks program eligibility for the </w:t>
      </w:r>
      <w:r w:rsidR="00F55D28">
        <w:t>EL</w:t>
      </w:r>
      <w:r>
        <w:t xml:space="preserve"> program and for specific Special Education Services that a student requires.</w:t>
      </w:r>
    </w:p>
    <w:p w14:paraId="225F68AE" w14:textId="77777777" w:rsidR="00120E97" w:rsidRDefault="00120E97" w:rsidP="00120E97">
      <w:pPr>
        <w:ind w:right="302"/>
        <w:jc w:val="both"/>
      </w:pPr>
    </w:p>
    <w:p w14:paraId="225F68AF" w14:textId="77777777" w:rsidR="00120E97" w:rsidRDefault="00120E97" w:rsidP="00120E97">
      <w:pPr>
        <w:ind w:right="302"/>
        <w:jc w:val="both"/>
      </w:pPr>
      <w:r>
        <w:t>Districts must submit this in a point-in-time fashion. Submit only active students as of the reporting date; students must be eligible for these program(s) at the time of submission.</w:t>
      </w:r>
    </w:p>
    <w:p w14:paraId="225F68B0" w14:textId="77777777" w:rsidR="00120E97" w:rsidRDefault="00120E97" w:rsidP="00120E97">
      <w:pPr>
        <w:ind w:right="302"/>
        <w:jc w:val="both"/>
      </w:pPr>
    </w:p>
    <w:p w14:paraId="225F68B1" w14:textId="77777777" w:rsidR="00120E97" w:rsidRDefault="00120E97" w:rsidP="00120E97">
      <w:pPr>
        <w:ind w:right="302"/>
        <w:outlineLvl w:val="0"/>
      </w:pPr>
      <w:r>
        <w:rPr>
          <w:b/>
          <w:bCs/>
        </w:rPr>
        <w:t>Grain:</w:t>
      </w:r>
      <w:r>
        <w:t xml:space="preserve">  One record per district / location / school year / student / program</w:t>
      </w:r>
    </w:p>
    <w:p w14:paraId="225F68B2" w14:textId="77777777" w:rsidR="00120E97" w:rsidRDefault="00120E97" w:rsidP="00120E97">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120E97" w14:paraId="225F68B4" w14:textId="77777777" w:rsidTr="00A7299D">
        <w:trPr>
          <w:trHeight w:hRule="exact" w:val="135"/>
        </w:trPr>
        <w:tc>
          <w:tcPr>
            <w:tcW w:w="13500" w:type="dxa"/>
            <w:shd w:val="clear" w:color="auto" w:fill="4F81BD"/>
          </w:tcPr>
          <w:p w14:paraId="225F68B3" w14:textId="77777777" w:rsidR="00120E97" w:rsidRDefault="00120E97" w:rsidP="00A7299D">
            <w:pPr>
              <w:pStyle w:val="sections"/>
              <w:ind w:right="300"/>
            </w:pPr>
          </w:p>
        </w:tc>
      </w:tr>
    </w:tbl>
    <w:p w14:paraId="225F68B5" w14:textId="77777777" w:rsidR="00120E97" w:rsidRDefault="00120E97" w:rsidP="00120E97">
      <w:pPr>
        <w:ind w:right="300"/>
        <w:jc w:val="both"/>
      </w:pPr>
    </w:p>
    <w:p w14:paraId="225F68B6" w14:textId="77777777" w:rsidR="00120E97" w:rsidRDefault="00120E97" w:rsidP="00120E97">
      <w:pPr>
        <w:ind w:right="302"/>
        <w:outlineLvl w:val="0"/>
        <w:rPr>
          <w:b/>
          <w:bCs/>
        </w:rPr>
      </w:pPr>
      <w:r>
        <w:rPr>
          <w:b/>
          <w:bCs/>
        </w:rPr>
        <w:t>Programs Qualification Template Specifications</w:t>
      </w:r>
    </w:p>
    <w:p w14:paraId="225F68B7" w14:textId="77777777" w:rsidR="00120E97" w:rsidRDefault="00120E97" w:rsidP="00120E97">
      <w:pPr>
        <w:pStyle w:val="sections"/>
        <w:ind w:right="300"/>
      </w:pPr>
    </w:p>
    <w:tbl>
      <w:tblPr>
        <w:tblW w:w="0" w:type="auto"/>
        <w:tblInd w:w="-106" w:type="dxa"/>
        <w:tblLook w:val="0000" w:firstRow="0" w:lastRow="0" w:firstColumn="0" w:lastColumn="0" w:noHBand="0" w:noVBand="0"/>
      </w:tblPr>
      <w:tblGrid>
        <w:gridCol w:w="605"/>
        <w:gridCol w:w="450"/>
        <w:gridCol w:w="416"/>
        <w:gridCol w:w="783"/>
        <w:gridCol w:w="656"/>
        <w:gridCol w:w="1589"/>
        <w:gridCol w:w="1354"/>
        <w:gridCol w:w="504"/>
        <w:gridCol w:w="2653"/>
        <w:gridCol w:w="2305"/>
        <w:gridCol w:w="1967"/>
      </w:tblGrid>
      <w:tr w:rsidR="00120E97" w14:paraId="225F68C3" w14:textId="77777777" w:rsidTr="00A7299D">
        <w:trPr>
          <w:cantSplit/>
          <w:trHeight w:val="706"/>
          <w:tblHeader/>
        </w:trPr>
        <w:tc>
          <w:tcPr>
            <w:tcW w:w="0" w:type="auto"/>
            <w:tcBorders>
              <w:top w:val="nil"/>
              <w:left w:val="single" w:sz="4" w:space="0" w:color="FFFFFF"/>
              <w:bottom w:val="single" w:sz="4" w:space="0" w:color="auto"/>
              <w:right w:val="nil"/>
            </w:tcBorders>
            <w:shd w:val="clear" w:color="auto" w:fill="000000"/>
          </w:tcPr>
          <w:p w14:paraId="225F68B8" w14:textId="77777777" w:rsidR="00120E97" w:rsidRDefault="00120E97" w:rsidP="00A7299D">
            <w:pPr>
              <w:ind w:right="-107"/>
              <w:rPr>
                <w:b/>
                <w:bCs/>
                <w:color w:val="FFFFFF"/>
                <w:sz w:val="16"/>
                <w:szCs w:val="16"/>
              </w:rPr>
            </w:pPr>
            <w:r>
              <w:rPr>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14:paraId="225F68B9" w14:textId="77777777" w:rsidR="00120E97" w:rsidRDefault="00120E97" w:rsidP="00A7299D">
            <w:pPr>
              <w:ind w:right="-131"/>
              <w:rPr>
                <w:b/>
                <w:bCs/>
                <w:color w:val="FFFFFF"/>
                <w:sz w:val="16"/>
                <w:szCs w:val="16"/>
              </w:rPr>
            </w:pPr>
            <w:r>
              <w:rPr>
                <w:b/>
                <w:bCs/>
                <w:color w:val="FFFFFF"/>
                <w:sz w:val="16"/>
                <w:szCs w:val="16"/>
              </w:rPr>
              <w:t>Start</w:t>
            </w:r>
          </w:p>
        </w:tc>
        <w:tc>
          <w:tcPr>
            <w:tcW w:w="0" w:type="auto"/>
            <w:tcBorders>
              <w:top w:val="nil"/>
              <w:left w:val="single" w:sz="4" w:space="0" w:color="FFFFFF"/>
              <w:bottom w:val="single" w:sz="4" w:space="0" w:color="auto"/>
              <w:right w:val="nil"/>
            </w:tcBorders>
            <w:shd w:val="clear" w:color="auto" w:fill="000000"/>
          </w:tcPr>
          <w:p w14:paraId="225F68BA" w14:textId="77777777" w:rsidR="00120E97" w:rsidRDefault="00120E97" w:rsidP="00A7299D">
            <w:pPr>
              <w:ind w:right="-103"/>
              <w:rPr>
                <w:b/>
                <w:bCs/>
                <w:color w:val="FFFFFF"/>
                <w:sz w:val="16"/>
                <w:szCs w:val="16"/>
              </w:rPr>
            </w:pPr>
            <w:r>
              <w:rPr>
                <w:b/>
                <w:bCs/>
                <w:color w:val="FFFFFF"/>
                <w:sz w:val="16"/>
                <w:szCs w:val="16"/>
              </w:rPr>
              <w:t>End</w:t>
            </w:r>
          </w:p>
        </w:tc>
        <w:tc>
          <w:tcPr>
            <w:tcW w:w="0" w:type="auto"/>
            <w:tcBorders>
              <w:top w:val="nil"/>
              <w:left w:val="single" w:sz="4" w:space="0" w:color="FFFFFF"/>
              <w:bottom w:val="single" w:sz="4" w:space="0" w:color="auto"/>
              <w:right w:val="nil"/>
            </w:tcBorders>
            <w:shd w:val="clear" w:color="auto" w:fill="000000"/>
          </w:tcPr>
          <w:p w14:paraId="225F68BB" w14:textId="77777777" w:rsidR="00120E97" w:rsidRDefault="00120E97" w:rsidP="00A7299D">
            <w:pPr>
              <w:tabs>
                <w:tab w:val="left" w:pos="579"/>
              </w:tabs>
              <w:ind w:right="-108"/>
              <w:rPr>
                <w:b/>
                <w:bCs/>
                <w:color w:val="FFFFFF"/>
                <w:sz w:val="16"/>
                <w:szCs w:val="16"/>
              </w:rPr>
            </w:pPr>
            <w:r>
              <w:rPr>
                <w:b/>
                <w:bCs/>
                <w:color w:val="FFFFFF"/>
                <w:sz w:val="16"/>
                <w:szCs w:val="16"/>
              </w:rPr>
              <w:t>Length</w:t>
            </w:r>
          </w:p>
        </w:tc>
        <w:tc>
          <w:tcPr>
            <w:tcW w:w="0" w:type="auto"/>
            <w:tcBorders>
              <w:top w:val="nil"/>
              <w:left w:val="single" w:sz="4" w:space="0" w:color="FFFFFF"/>
              <w:bottom w:val="single" w:sz="4" w:space="0" w:color="auto"/>
              <w:right w:val="nil"/>
            </w:tcBorders>
            <w:shd w:val="clear" w:color="auto" w:fill="000000"/>
          </w:tcPr>
          <w:p w14:paraId="225F68BC" w14:textId="77777777" w:rsidR="00120E97" w:rsidRDefault="00120E97" w:rsidP="00A7299D">
            <w:pPr>
              <w:ind w:right="-108"/>
              <w:rPr>
                <w:b/>
                <w:bCs/>
                <w:color w:val="FFFFFF"/>
                <w:sz w:val="16"/>
                <w:szCs w:val="16"/>
              </w:rPr>
            </w:pPr>
            <w:r>
              <w:rPr>
                <w:b/>
                <w:bCs/>
                <w:color w:val="FFFFFF"/>
                <w:sz w:val="16"/>
                <w:szCs w:val="16"/>
              </w:rPr>
              <w:t xml:space="preserve">Data Type </w:t>
            </w:r>
          </w:p>
        </w:tc>
        <w:tc>
          <w:tcPr>
            <w:tcW w:w="0" w:type="auto"/>
            <w:tcBorders>
              <w:top w:val="nil"/>
              <w:left w:val="single" w:sz="4" w:space="0" w:color="FFFFFF"/>
              <w:bottom w:val="single" w:sz="4" w:space="0" w:color="auto"/>
              <w:right w:val="nil"/>
            </w:tcBorders>
            <w:shd w:val="clear" w:color="auto" w:fill="000000"/>
          </w:tcPr>
          <w:p w14:paraId="225F68BD" w14:textId="77777777" w:rsidR="00120E97" w:rsidRDefault="00120E97" w:rsidP="00A7299D">
            <w:pPr>
              <w:ind w:right="300"/>
              <w:rPr>
                <w:b/>
                <w:bCs/>
                <w:color w:val="FFFFFF"/>
                <w:sz w:val="16"/>
                <w:szCs w:val="16"/>
              </w:rPr>
            </w:pPr>
            <w:r>
              <w:rPr>
                <w:b/>
                <w:bCs/>
                <w:color w:val="FFFFFF"/>
                <w:sz w:val="16"/>
                <w:szCs w:val="16"/>
              </w:rPr>
              <w:t>Field Name</w:t>
            </w:r>
          </w:p>
        </w:tc>
        <w:tc>
          <w:tcPr>
            <w:tcW w:w="0" w:type="auto"/>
            <w:tcBorders>
              <w:top w:val="nil"/>
              <w:left w:val="single" w:sz="4" w:space="0" w:color="FFFFFF"/>
              <w:bottom w:val="single" w:sz="4" w:space="0" w:color="auto"/>
              <w:right w:val="nil"/>
            </w:tcBorders>
            <w:shd w:val="clear" w:color="auto" w:fill="000000"/>
          </w:tcPr>
          <w:p w14:paraId="225F68BE" w14:textId="77777777" w:rsidR="00120E97" w:rsidRDefault="00120E97" w:rsidP="00A7299D">
            <w:pPr>
              <w:ind w:right="-112"/>
              <w:rPr>
                <w:b/>
                <w:bCs/>
                <w:color w:val="FFFFFF"/>
                <w:sz w:val="16"/>
                <w:szCs w:val="16"/>
              </w:rPr>
            </w:pPr>
            <w:r>
              <w:rPr>
                <w:b/>
                <w:bCs/>
                <w:color w:val="FFFFFF"/>
                <w:sz w:val="16"/>
                <w:szCs w:val="16"/>
              </w:rPr>
              <w:t>R/O/CR</w:t>
            </w:r>
          </w:p>
        </w:tc>
        <w:tc>
          <w:tcPr>
            <w:tcW w:w="0" w:type="auto"/>
            <w:tcBorders>
              <w:top w:val="nil"/>
              <w:left w:val="single" w:sz="4" w:space="0" w:color="FFFFFF"/>
              <w:bottom w:val="single" w:sz="4" w:space="0" w:color="auto"/>
              <w:right w:val="nil"/>
            </w:tcBorders>
            <w:shd w:val="clear" w:color="auto" w:fill="000000"/>
          </w:tcPr>
          <w:p w14:paraId="225F68BF" w14:textId="77777777" w:rsidR="00120E97" w:rsidRDefault="00120E97" w:rsidP="00A7299D">
            <w:pPr>
              <w:ind w:right="-112"/>
              <w:rPr>
                <w:b/>
                <w:bCs/>
                <w:color w:val="FFFFFF"/>
                <w:sz w:val="16"/>
                <w:szCs w:val="16"/>
              </w:rPr>
            </w:pPr>
            <w:r>
              <w:rPr>
                <w:b/>
                <w:bCs/>
                <w:color w:val="FFFFFF"/>
                <w:sz w:val="16"/>
                <w:szCs w:val="16"/>
              </w:rPr>
              <w:t>Code</w:t>
            </w:r>
          </w:p>
        </w:tc>
        <w:tc>
          <w:tcPr>
            <w:tcW w:w="0" w:type="auto"/>
            <w:tcBorders>
              <w:top w:val="single" w:sz="4" w:space="0" w:color="auto"/>
              <w:left w:val="single" w:sz="4" w:space="0" w:color="FFFFFF"/>
              <w:bottom w:val="single" w:sz="4" w:space="0" w:color="auto"/>
              <w:right w:val="nil"/>
            </w:tcBorders>
            <w:shd w:val="clear" w:color="auto" w:fill="000000"/>
          </w:tcPr>
          <w:p w14:paraId="225F68C0" w14:textId="77777777" w:rsidR="00120E97" w:rsidRDefault="00120E97" w:rsidP="00A7299D">
            <w:pPr>
              <w:ind w:right="92"/>
              <w:rPr>
                <w:b/>
                <w:bCs/>
                <w:color w:val="FFFFFF"/>
                <w:sz w:val="16"/>
                <w:szCs w:val="16"/>
              </w:rPr>
            </w:pPr>
            <w:r>
              <w:rPr>
                <w:b/>
                <w:bCs/>
                <w:color w:val="FFFFFF"/>
                <w:sz w:val="16"/>
                <w:szCs w:val="16"/>
              </w:rPr>
              <w:t>Definition</w:t>
            </w:r>
          </w:p>
        </w:tc>
        <w:tc>
          <w:tcPr>
            <w:tcW w:w="0" w:type="auto"/>
            <w:tcBorders>
              <w:top w:val="nil"/>
              <w:left w:val="single" w:sz="4" w:space="0" w:color="FFFFFF"/>
              <w:bottom w:val="single" w:sz="4" w:space="0" w:color="auto"/>
              <w:right w:val="nil"/>
            </w:tcBorders>
            <w:shd w:val="clear" w:color="auto" w:fill="000000"/>
          </w:tcPr>
          <w:p w14:paraId="225F68C1" w14:textId="77777777" w:rsidR="00120E97" w:rsidRDefault="00120E97" w:rsidP="00A7299D">
            <w:pPr>
              <w:rPr>
                <w:b/>
                <w:bCs/>
                <w:color w:val="FFFFFF"/>
                <w:sz w:val="16"/>
                <w:szCs w:val="16"/>
              </w:rPr>
            </w:pPr>
            <w:r>
              <w:rPr>
                <w:b/>
                <w:bCs/>
                <w:color w:val="FFFFFF"/>
                <w:sz w:val="16"/>
                <w:szCs w:val="16"/>
              </w:rPr>
              <w:t>Business Rules</w:t>
            </w:r>
          </w:p>
        </w:tc>
        <w:tc>
          <w:tcPr>
            <w:tcW w:w="0" w:type="auto"/>
            <w:tcBorders>
              <w:top w:val="nil"/>
              <w:left w:val="single" w:sz="4" w:space="0" w:color="FFFFFF"/>
              <w:bottom w:val="single" w:sz="4" w:space="0" w:color="auto"/>
              <w:right w:val="nil"/>
            </w:tcBorders>
            <w:shd w:val="clear" w:color="auto" w:fill="000000"/>
          </w:tcPr>
          <w:p w14:paraId="225F68C2" w14:textId="77777777" w:rsidR="00120E97" w:rsidRDefault="00120E97" w:rsidP="00A7299D">
            <w:pPr>
              <w:ind w:right="93"/>
              <w:rPr>
                <w:b/>
                <w:bCs/>
                <w:color w:val="FFFFFF"/>
                <w:sz w:val="16"/>
                <w:szCs w:val="16"/>
              </w:rPr>
            </w:pPr>
            <w:r>
              <w:rPr>
                <w:b/>
                <w:bCs/>
                <w:color w:val="FFFFFF"/>
                <w:sz w:val="16"/>
                <w:szCs w:val="16"/>
              </w:rPr>
              <w:t>Valid Values/Example Data</w:t>
            </w:r>
          </w:p>
        </w:tc>
      </w:tr>
      <w:tr w:rsidR="00120E97" w14:paraId="225F68CF" w14:textId="77777777" w:rsidTr="00A7299D">
        <w:trPr>
          <w:cantSplit/>
          <w:trHeight w:val="48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8C4" w14:textId="77777777" w:rsidR="00120E97" w:rsidRDefault="00120E97" w:rsidP="00A7299D">
            <w:pPr>
              <w:ind w:right="300"/>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14:paraId="225F68C5" w14:textId="77777777" w:rsidR="00120E97" w:rsidRDefault="00120E97" w:rsidP="00A7299D">
            <w:pPr>
              <w:ind w:right="-131"/>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14:paraId="225F68C6" w14:textId="77777777" w:rsidR="00120E97" w:rsidRDefault="00120E97" w:rsidP="00A7299D">
            <w:pPr>
              <w:ind w:right="-103"/>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8C7" w14:textId="77777777" w:rsidR="00120E97" w:rsidRDefault="00120E97" w:rsidP="00A7299D">
            <w:pPr>
              <w:ind w:right="300"/>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8C8"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8C9" w14:textId="77777777" w:rsidR="00120E97" w:rsidRDefault="00120E97" w:rsidP="00A7299D">
            <w:pPr>
              <w:ind w:right="300"/>
              <w:rPr>
                <w:b/>
                <w:bCs/>
                <w:sz w:val="16"/>
                <w:szCs w:val="16"/>
              </w:rPr>
            </w:pPr>
            <w:r>
              <w:rPr>
                <w:b/>
                <w:bCs/>
                <w:sz w:val="16"/>
                <w:szCs w:val="16"/>
              </w:rPr>
              <w:t>DISTRICT CODE</w:t>
            </w:r>
          </w:p>
        </w:tc>
        <w:tc>
          <w:tcPr>
            <w:tcW w:w="0" w:type="auto"/>
            <w:tcBorders>
              <w:top w:val="single" w:sz="4" w:space="0" w:color="auto"/>
              <w:left w:val="nil"/>
              <w:bottom w:val="single" w:sz="4" w:space="0" w:color="auto"/>
              <w:right w:val="single" w:sz="4" w:space="0" w:color="auto"/>
            </w:tcBorders>
            <w:shd w:val="clear" w:color="auto" w:fill="DBE5F1"/>
          </w:tcPr>
          <w:p w14:paraId="225F68CA" w14:textId="77777777" w:rsidR="00120E97" w:rsidRDefault="00120E97" w:rsidP="00A7299D">
            <w:pPr>
              <w:ind w:right="-112"/>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8CB" w14:textId="77777777" w:rsidR="00120E97" w:rsidRDefault="00120E97" w:rsidP="00A7299D">
            <w:pPr>
              <w:ind w:right="-112"/>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8CC" w14:textId="77777777" w:rsidR="00120E97" w:rsidRDefault="00120E97" w:rsidP="00A7299D">
            <w:pPr>
              <w:ind w:right="92"/>
              <w:rPr>
                <w:b/>
                <w:bCs/>
                <w:sz w:val="16"/>
                <w:szCs w:val="16"/>
              </w:rPr>
            </w:pPr>
            <w:r>
              <w:rPr>
                <w:b/>
                <w:bCs/>
                <w:sz w:val="16"/>
                <w:szCs w:val="16"/>
              </w:rPr>
              <w:t>PED defined three character district code.</w:t>
            </w:r>
          </w:p>
        </w:tc>
        <w:tc>
          <w:tcPr>
            <w:tcW w:w="0" w:type="auto"/>
            <w:tcBorders>
              <w:top w:val="single" w:sz="4" w:space="0" w:color="auto"/>
              <w:left w:val="nil"/>
              <w:bottom w:val="single" w:sz="4" w:space="0" w:color="auto"/>
              <w:right w:val="single" w:sz="4" w:space="0" w:color="auto"/>
            </w:tcBorders>
            <w:shd w:val="clear" w:color="auto" w:fill="DBE5F1"/>
          </w:tcPr>
          <w:p w14:paraId="225F68CD" w14:textId="77777777" w:rsidR="00120E97" w:rsidRDefault="00120E97" w:rsidP="00A7299D">
            <w:pPr>
              <w:rPr>
                <w:b/>
                <w:bCs/>
                <w:sz w:val="16"/>
                <w:szCs w:val="16"/>
              </w:rPr>
            </w:pPr>
            <w:r>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DBE5F1"/>
          </w:tcPr>
          <w:p w14:paraId="225F68CE" w14:textId="77777777" w:rsidR="00120E97" w:rsidRDefault="00120E97" w:rsidP="00A7299D">
            <w:pPr>
              <w:ind w:right="93"/>
              <w:rPr>
                <w:b/>
                <w:bCs/>
                <w:sz w:val="16"/>
                <w:szCs w:val="16"/>
              </w:rPr>
            </w:pPr>
            <w:r>
              <w:rPr>
                <w:b/>
                <w:bCs/>
                <w:sz w:val="16"/>
                <w:szCs w:val="16"/>
              </w:rPr>
              <w:t>Example: 011</w:t>
            </w:r>
            <w:r>
              <w:rPr>
                <w:b/>
                <w:bCs/>
                <w:sz w:val="16"/>
                <w:szCs w:val="16"/>
              </w:rPr>
              <w:br/>
            </w:r>
            <w:r>
              <w:rPr>
                <w:b/>
                <w:bCs/>
                <w:sz w:val="16"/>
                <w:szCs w:val="16"/>
              </w:rPr>
              <w:br/>
              <w:t>See Appendix C. for complete list of valid values.</w:t>
            </w:r>
          </w:p>
        </w:tc>
      </w:tr>
      <w:tr w:rsidR="00120E97" w14:paraId="225F68E3" w14:textId="77777777" w:rsidTr="00A7299D">
        <w:trPr>
          <w:trHeight w:val="296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8D0" w14:textId="77777777" w:rsidR="00120E97" w:rsidRDefault="00120E97" w:rsidP="00A7299D">
            <w:pPr>
              <w:ind w:right="300"/>
              <w:rPr>
                <w:b/>
                <w:bCs/>
                <w:sz w:val="16"/>
                <w:szCs w:val="16"/>
              </w:rPr>
            </w:pPr>
            <w:r>
              <w:rPr>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14:paraId="225F68D1" w14:textId="77777777" w:rsidR="00120E97" w:rsidRDefault="00120E97" w:rsidP="00A7299D">
            <w:pPr>
              <w:ind w:right="-131"/>
              <w:rPr>
                <w:b/>
                <w:bCs/>
                <w:sz w:val="16"/>
                <w:szCs w:val="16"/>
              </w:rPr>
            </w:pPr>
            <w:r>
              <w:rPr>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14:paraId="225F68D2" w14:textId="77777777" w:rsidR="00120E97" w:rsidRDefault="00120E97" w:rsidP="00A7299D">
            <w:pPr>
              <w:ind w:right="-103"/>
              <w:rPr>
                <w:b/>
                <w:bCs/>
                <w:sz w:val="16"/>
                <w:szCs w:val="16"/>
              </w:rPr>
            </w:pPr>
            <w:r>
              <w:rPr>
                <w:b/>
                <w:bCs/>
                <w:sz w:val="16"/>
                <w:szCs w:val="16"/>
              </w:rPr>
              <w:t>14</w:t>
            </w:r>
          </w:p>
        </w:tc>
        <w:tc>
          <w:tcPr>
            <w:tcW w:w="0" w:type="auto"/>
            <w:tcBorders>
              <w:top w:val="single" w:sz="4" w:space="0" w:color="auto"/>
              <w:left w:val="nil"/>
              <w:bottom w:val="single" w:sz="4" w:space="0" w:color="auto"/>
              <w:right w:val="single" w:sz="4" w:space="0" w:color="auto"/>
            </w:tcBorders>
            <w:shd w:val="clear" w:color="auto" w:fill="DBE5F1"/>
          </w:tcPr>
          <w:p w14:paraId="225F68D3" w14:textId="77777777" w:rsidR="00120E97" w:rsidRDefault="00120E97" w:rsidP="00A7299D">
            <w:pPr>
              <w:ind w:right="300"/>
              <w:rPr>
                <w:b/>
                <w:bCs/>
                <w:sz w:val="16"/>
                <w:szCs w:val="16"/>
              </w:rPr>
            </w:pPr>
            <w:r>
              <w:rPr>
                <w:b/>
                <w:bCs/>
                <w:sz w:val="16"/>
                <w:szCs w:val="16"/>
              </w:rPr>
              <w:t>6</w:t>
            </w:r>
          </w:p>
        </w:tc>
        <w:tc>
          <w:tcPr>
            <w:tcW w:w="0" w:type="auto"/>
            <w:tcBorders>
              <w:top w:val="single" w:sz="4" w:space="0" w:color="auto"/>
              <w:left w:val="nil"/>
              <w:bottom w:val="single" w:sz="4" w:space="0" w:color="auto"/>
              <w:right w:val="single" w:sz="4" w:space="0" w:color="auto"/>
            </w:tcBorders>
            <w:shd w:val="clear" w:color="auto" w:fill="DBE5F1"/>
          </w:tcPr>
          <w:p w14:paraId="225F68D4"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8D5" w14:textId="77777777" w:rsidR="00120E97" w:rsidRDefault="00120E97" w:rsidP="00A7299D">
            <w:pPr>
              <w:ind w:right="300"/>
              <w:rPr>
                <w:b/>
                <w:bCs/>
                <w:sz w:val="16"/>
                <w:szCs w:val="16"/>
              </w:rPr>
            </w:pPr>
            <w:r>
              <w:rPr>
                <w:b/>
                <w:bCs/>
                <w:sz w:val="16"/>
                <w:szCs w:val="16"/>
              </w:rPr>
              <w:t xml:space="preserve">LOCATION </w:t>
            </w:r>
          </w:p>
          <w:p w14:paraId="225F68D6" w14:textId="77777777" w:rsidR="00120E97" w:rsidRDefault="00120E97" w:rsidP="00A7299D">
            <w:pPr>
              <w:ind w:right="300"/>
              <w:rPr>
                <w:b/>
                <w:bCs/>
                <w:sz w:val="16"/>
                <w:szCs w:val="16"/>
              </w:rPr>
            </w:pPr>
            <w:r>
              <w:rPr>
                <w:b/>
                <w:bCs/>
                <w:sz w:val="16"/>
                <w:szCs w:val="16"/>
              </w:rPr>
              <w:t>CODE</w:t>
            </w:r>
          </w:p>
        </w:tc>
        <w:tc>
          <w:tcPr>
            <w:tcW w:w="0" w:type="auto"/>
            <w:tcBorders>
              <w:top w:val="single" w:sz="4" w:space="0" w:color="auto"/>
              <w:left w:val="nil"/>
              <w:bottom w:val="single" w:sz="4" w:space="0" w:color="auto"/>
              <w:right w:val="single" w:sz="4" w:space="0" w:color="auto"/>
            </w:tcBorders>
            <w:shd w:val="clear" w:color="auto" w:fill="DBE5F1"/>
          </w:tcPr>
          <w:p w14:paraId="225F68D7" w14:textId="77777777" w:rsidR="00120E97" w:rsidRDefault="00120E97" w:rsidP="00A7299D">
            <w:pPr>
              <w:ind w:right="-112"/>
              <w:rPr>
                <w:b/>
                <w:bCs/>
                <w:sz w:val="16"/>
                <w:szCs w:val="16"/>
              </w:rPr>
            </w:pPr>
            <w:r>
              <w:rPr>
                <w:b/>
                <w:bCs/>
                <w:sz w:val="16"/>
                <w:szCs w:val="16"/>
              </w:rPr>
              <w:t xml:space="preserve">R </w:t>
            </w:r>
          </w:p>
        </w:tc>
        <w:tc>
          <w:tcPr>
            <w:tcW w:w="0" w:type="auto"/>
            <w:tcBorders>
              <w:top w:val="single" w:sz="4" w:space="0" w:color="auto"/>
              <w:left w:val="nil"/>
              <w:bottom w:val="single" w:sz="4" w:space="0" w:color="auto"/>
              <w:right w:val="single" w:sz="4" w:space="0" w:color="auto"/>
            </w:tcBorders>
            <w:shd w:val="clear" w:color="auto" w:fill="DBE5F1"/>
          </w:tcPr>
          <w:p w14:paraId="225F68D8" w14:textId="77777777" w:rsidR="00120E97" w:rsidRDefault="00120E97" w:rsidP="00A7299D">
            <w:pPr>
              <w:ind w:right="-112"/>
              <w:rPr>
                <w:b/>
                <w:bCs/>
                <w:sz w:val="16"/>
                <w:szCs w:val="16"/>
              </w:rPr>
            </w:pPr>
            <w:r>
              <w:rPr>
                <w:b/>
                <w:bCs/>
                <w:sz w:val="16"/>
                <w:szCs w:val="16"/>
              </w:rPr>
              <w:t>U,M</w:t>
            </w:r>
          </w:p>
        </w:tc>
        <w:tc>
          <w:tcPr>
            <w:tcW w:w="0" w:type="auto"/>
            <w:tcBorders>
              <w:top w:val="single" w:sz="4" w:space="0" w:color="auto"/>
              <w:left w:val="nil"/>
              <w:bottom w:val="single" w:sz="4" w:space="0" w:color="auto"/>
              <w:right w:val="single" w:sz="4" w:space="0" w:color="auto"/>
            </w:tcBorders>
            <w:shd w:val="clear" w:color="auto" w:fill="DBE5F1"/>
          </w:tcPr>
          <w:p w14:paraId="225F68D9" w14:textId="77777777" w:rsidR="00120E97" w:rsidRDefault="00120E97" w:rsidP="00A7299D">
            <w:pPr>
              <w:ind w:right="92"/>
              <w:rPr>
                <w:b/>
                <w:bCs/>
                <w:sz w:val="16"/>
                <w:szCs w:val="16"/>
              </w:rPr>
            </w:pPr>
            <w:r>
              <w:rPr>
                <w:b/>
                <w:bCs/>
                <w:sz w:val="16"/>
                <w:szCs w:val="16"/>
              </w:rPr>
              <w:t xml:space="preserve">PED defined three character location code. </w:t>
            </w:r>
            <w:r>
              <w:rPr>
                <w:b/>
                <w:bCs/>
                <w:sz w:val="16"/>
                <w:szCs w:val="16"/>
              </w:rPr>
              <w:br/>
            </w:r>
            <w:r>
              <w:rPr>
                <w:b/>
                <w:bCs/>
                <w:sz w:val="16"/>
                <w:szCs w:val="16"/>
              </w:rPr>
              <w:br/>
              <w:t>Use the following Location Codes for special education students not enrolled at an actual district location:</w:t>
            </w:r>
          </w:p>
          <w:p w14:paraId="225F68DA" w14:textId="77777777" w:rsidR="00120E97" w:rsidRDefault="00120E97" w:rsidP="00A7299D">
            <w:pPr>
              <w:ind w:right="92"/>
              <w:rPr>
                <w:b/>
                <w:bCs/>
                <w:sz w:val="16"/>
                <w:szCs w:val="16"/>
              </w:rPr>
            </w:pPr>
            <w:r>
              <w:rPr>
                <w:b/>
                <w:bCs/>
                <w:sz w:val="16"/>
                <w:szCs w:val="16"/>
              </w:rPr>
              <w:br/>
            </w:r>
            <w:r w:rsidRPr="00DC47F6">
              <w:rPr>
                <w:b/>
                <w:bCs/>
                <w:sz w:val="16"/>
                <w:szCs w:val="16"/>
              </w:rPr>
              <w:t>992 = Off-Site Early Childhood Program</w:t>
            </w:r>
          </w:p>
          <w:p w14:paraId="225F68DB" w14:textId="77777777" w:rsidR="00120E97" w:rsidRDefault="00120E97" w:rsidP="00A7299D">
            <w:pPr>
              <w:ind w:right="92"/>
              <w:rPr>
                <w:b/>
                <w:bCs/>
                <w:sz w:val="16"/>
                <w:szCs w:val="16"/>
              </w:rPr>
            </w:pPr>
            <w:r>
              <w:rPr>
                <w:b/>
                <w:bCs/>
                <w:sz w:val="16"/>
                <w:szCs w:val="16"/>
              </w:rPr>
              <w:t>993 = Students who are hospitalized</w:t>
            </w:r>
          </w:p>
          <w:p w14:paraId="225F68DC" w14:textId="77777777" w:rsidR="00120E97" w:rsidRDefault="00120E97" w:rsidP="00A7299D">
            <w:pPr>
              <w:ind w:right="92"/>
              <w:rPr>
                <w:b/>
                <w:bCs/>
                <w:sz w:val="16"/>
                <w:szCs w:val="16"/>
              </w:rPr>
            </w:pPr>
            <w:r>
              <w:rPr>
                <w:b/>
                <w:bCs/>
                <w:sz w:val="16"/>
                <w:szCs w:val="16"/>
              </w:rPr>
              <w:t xml:space="preserve">997 = Students who are enrolled in a private school </w:t>
            </w:r>
          </w:p>
          <w:p w14:paraId="225F68DD" w14:textId="77777777" w:rsidR="00120E97" w:rsidRDefault="00120E97" w:rsidP="00A7299D">
            <w:pPr>
              <w:ind w:right="92"/>
              <w:rPr>
                <w:b/>
                <w:bCs/>
                <w:sz w:val="16"/>
                <w:szCs w:val="16"/>
              </w:rPr>
            </w:pPr>
            <w:r>
              <w:rPr>
                <w:b/>
                <w:bCs/>
                <w:sz w:val="16"/>
                <w:szCs w:val="16"/>
              </w:rPr>
              <w:t>998 = Students who are homebound</w:t>
            </w:r>
          </w:p>
          <w:p w14:paraId="225F68DE" w14:textId="77777777" w:rsidR="00120E97" w:rsidRDefault="00120E97" w:rsidP="00A7299D">
            <w:pPr>
              <w:ind w:right="92"/>
              <w:rPr>
                <w:b/>
                <w:bCs/>
                <w:sz w:val="16"/>
                <w:szCs w:val="16"/>
              </w:rPr>
            </w:pPr>
            <w:r>
              <w:rPr>
                <w:b/>
                <w:bCs/>
                <w:sz w:val="16"/>
                <w:szCs w:val="16"/>
              </w:rPr>
              <w:t>999 = Students who are home schooled (location 999 cannot be used for Special Ed students)</w:t>
            </w:r>
          </w:p>
        </w:tc>
        <w:tc>
          <w:tcPr>
            <w:tcW w:w="0" w:type="auto"/>
            <w:tcBorders>
              <w:top w:val="single" w:sz="4" w:space="0" w:color="auto"/>
              <w:left w:val="nil"/>
              <w:bottom w:val="single" w:sz="4" w:space="0" w:color="auto"/>
              <w:right w:val="single" w:sz="4" w:space="0" w:color="auto"/>
            </w:tcBorders>
            <w:shd w:val="clear" w:color="auto" w:fill="DBE5F1"/>
          </w:tcPr>
          <w:p w14:paraId="225F68DF" w14:textId="77777777" w:rsidR="00120E97" w:rsidRDefault="00120E97" w:rsidP="00A7299D">
            <w:pPr>
              <w:rPr>
                <w:b/>
                <w:bCs/>
                <w:sz w:val="16"/>
                <w:szCs w:val="16"/>
              </w:rPr>
            </w:pPr>
            <w:r>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DBE5F1"/>
          </w:tcPr>
          <w:p w14:paraId="225F68E0" w14:textId="77777777" w:rsidR="00120E97" w:rsidRDefault="00120E97" w:rsidP="00A7299D">
            <w:pPr>
              <w:ind w:right="93"/>
              <w:rPr>
                <w:b/>
                <w:bCs/>
                <w:sz w:val="16"/>
                <w:szCs w:val="16"/>
              </w:rPr>
            </w:pPr>
            <w:r>
              <w:rPr>
                <w:b/>
                <w:bCs/>
                <w:sz w:val="16"/>
                <w:szCs w:val="16"/>
              </w:rPr>
              <w:t>Example: 001</w:t>
            </w:r>
          </w:p>
          <w:p w14:paraId="225F68E1" w14:textId="77777777" w:rsidR="00120E97" w:rsidRDefault="00120E97" w:rsidP="00A7299D">
            <w:pPr>
              <w:ind w:right="93"/>
              <w:rPr>
                <w:b/>
                <w:bCs/>
                <w:sz w:val="16"/>
                <w:szCs w:val="16"/>
              </w:rPr>
            </w:pPr>
          </w:p>
          <w:p w14:paraId="225F68E2" w14:textId="77777777" w:rsidR="00120E97" w:rsidRDefault="00120E97" w:rsidP="00A7299D">
            <w:pPr>
              <w:ind w:right="93"/>
              <w:rPr>
                <w:b/>
                <w:bCs/>
                <w:sz w:val="16"/>
                <w:szCs w:val="16"/>
              </w:rPr>
            </w:pPr>
            <w:r>
              <w:rPr>
                <w:b/>
                <w:bCs/>
                <w:sz w:val="16"/>
                <w:szCs w:val="16"/>
              </w:rPr>
              <w:t>See Appendix C. for complete list of valid location codes for each district.</w:t>
            </w:r>
          </w:p>
        </w:tc>
      </w:tr>
      <w:tr w:rsidR="00120E97" w14:paraId="225F68F0" w14:textId="77777777" w:rsidTr="00A7299D">
        <w:trPr>
          <w:trHeight w:val="989"/>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8E4" w14:textId="77777777" w:rsidR="00120E97" w:rsidRDefault="00120E97" w:rsidP="00A7299D">
            <w:pPr>
              <w:ind w:right="300"/>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8E5" w14:textId="77777777" w:rsidR="00120E97" w:rsidRDefault="00120E97" w:rsidP="00A7299D">
            <w:pPr>
              <w:ind w:right="-131"/>
              <w:rPr>
                <w:b/>
                <w:bCs/>
                <w:sz w:val="16"/>
                <w:szCs w:val="16"/>
              </w:rPr>
            </w:pPr>
            <w:r>
              <w:rPr>
                <w:b/>
                <w:bCs/>
                <w:sz w:val="16"/>
                <w:szCs w:val="16"/>
              </w:rPr>
              <w:t>15</w:t>
            </w:r>
          </w:p>
        </w:tc>
        <w:tc>
          <w:tcPr>
            <w:tcW w:w="0" w:type="auto"/>
            <w:tcBorders>
              <w:top w:val="single" w:sz="4" w:space="0" w:color="auto"/>
              <w:left w:val="nil"/>
              <w:bottom w:val="single" w:sz="4" w:space="0" w:color="auto"/>
              <w:right w:val="single" w:sz="4" w:space="0" w:color="auto"/>
            </w:tcBorders>
            <w:shd w:val="clear" w:color="auto" w:fill="DBE5F1"/>
          </w:tcPr>
          <w:p w14:paraId="225F68E6" w14:textId="77777777" w:rsidR="00120E97" w:rsidRDefault="00120E97" w:rsidP="00A7299D">
            <w:pPr>
              <w:ind w:right="-103"/>
              <w:rPr>
                <w:b/>
                <w:bCs/>
                <w:sz w:val="16"/>
                <w:szCs w:val="16"/>
              </w:rPr>
            </w:pPr>
            <w:r>
              <w:rPr>
                <w:b/>
                <w:bCs/>
                <w:sz w:val="16"/>
                <w:szCs w:val="16"/>
              </w:rPr>
              <w:t>24</w:t>
            </w:r>
          </w:p>
        </w:tc>
        <w:tc>
          <w:tcPr>
            <w:tcW w:w="0" w:type="auto"/>
            <w:tcBorders>
              <w:top w:val="single" w:sz="4" w:space="0" w:color="auto"/>
              <w:left w:val="nil"/>
              <w:bottom w:val="single" w:sz="4" w:space="0" w:color="auto"/>
              <w:right w:val="single" w:sz="4" w:space="0" w:color="auto"/>
            </w:tcBorders>
            <w:shd w:val="clear" w:color="auto" w:fill="DBE5F1"/>
          </w:tcPr>
          <w:p w14:paraId="225F68E7" w14:textId="77777777" w:rsidR="00120E97" w:rsidRDefault="00120E97" w:rsidP="00A7299D">
            <w:pPr>
              <w:ind w:right="300"/>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8E8" w14:textId="77777777" w:rsidR="00120E97" w:rsidRDefault="00120E97" w:rsidP="00A7299D">
            <w:pPr>
              <w:ind w:right="300"/>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8E9" w14:textId="77777777" w:rsidR="00120E97" w:rsidRDefault="00120E97" w:rsidP="00A7299D">
            <w:pPr>
              <w:ind w:right="300"/>
              <w:rPr>
                <w:b/>
                <w:bCs/>
                <w:sz w:val="16"/>
                <w:szCs w:val="16"/>
              </w:rPr>
            </w:pPr>
            <w:r>
              <w:rPr>
                <w:b/>
                <w:bCs/>
                <w:sz w:val="16"/>
                <w:szCs w:val="16"/>
              </w:rPr>
              <w:t>SCHOOL YEAR DATE</w:t>
            </w:r>
          </w:p>
        </w:tc>
        <w:tc>
          <w:tcPr>
            <w:tcW w:w="0" w:type="auto"/>
            <w:tcBorders>
              <w:top w:val="single" w:sz="4" w:space="0" w:color="auto"/>
              <w:left w:val="nil"/>
              <w:bottom w:val="single" w:sz="4" w:space="0" w:color="auto"/>
              <w:right w:val="single" w:sz="4" w:space="0" w:color="auto"/>
            </w:tcBorders>
            <w:shd w:val="clear" w:color="auto" w:fill="DBE5F1"/>
          </w:tcPr>
          <w:p w14:paraId="225F68EA" w14:textId="77777777" w:rsidR="00120E97" w:rsidRDefault="00120E97" w:rsidP="00A7299D">
            <w:pPr>
              <w:ind w:right="-112"/>
              <w:rPr>
                <w:b/>
                <w:bCs/>
                <w:sz w:val="16"/>
                <w:szCs w:val="16"/>
              </w:rPr>
            </w:pPr>
            <w:r>
              <w:rPr>
                <w:b/>
                <w:bCs/>
                <w:sz w:val="16"/>
                <w:szCs w:val="16"/>
              </w:rPr>
              <w:t xml:space="preserve">R </w:t>
            </w:r>
          </w:p>
        </w:tc>
        <w:tc>
          <w:tcPr>
            <w:tcW w:w="0" w:type="auto"/>
            <w:tcBorders>
              <w:top w:val="single" w:sz="4" w:space="0" w:color="auto"/>
              <w:left w:val="nil"/>
              <w:bottom w:val="single" w:sz="4" w:space="0" w:color="auto"/>
              <w:right w:val="single" w:sz="4" w:space="0" w:color="auto"/>
            </w:tcBorders>
            <w:shd w:val="clear" w:color="auto" w:fill="DBE5F1"/>
          </w:tcPr>
          <w:p w14:paraId="225F68EB" w14:textId="77777777" w:rsidR="00120E97" w:rsidRDefault="00120E97" w:rsidP="00A7299D">
            <w:pPr>
              <w:ind w:right="-112"/>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8EC" w14:textId="77777777" w:rsidR="00120E97" w:rsidRDefault="00120E97" w:rsidP="00A7299D">
            <w:pPr>
              <w:ind w:right="92"/>
              <w:rPr>
                <w:b/>
                <w:bCs/>
                <w:sz w:val="16"/>
                <w:szCs w:val="16"/>
              </w:rPr>
            </w:pPr>
            <w:r>
              <w:rPr>
                <w:b/>
                <w:bCs/>
                <w:sz w:val="16"/>
                <w:szCs w:val="16"/>
              </w:rPr>
              <w:t xml:space="preserve">Provide the school year in the ISO format: YYYY-MM-DD. The PED standard school year runs from July 1 through June 30.  </w:t>
            </w:r>
          </w:p>
        </w:tc>
        <w:tc>
          <w:tcPr>
            <w:tcW w:w="0" w:type="auto"/>
            <w:tcBorders>
              <w:top w:val="single" w:sz="4" w:space="0" w:color="auto"/>
              <w:left w:val="nil"/>
              <w:bottom w:val="single" w:sz="4" w:space="0" w:color="auto"/>
              <w:right w:val="single" w:sz="4" w:space="0" w:color="auto"/>
            </w:tcBorders>
            <w:shd w:val="clear" w:color="auto" w:fill="DBE5F1"/>
          </w:tcPr>
          <w:p w14:paraId="225F68ED" w14:textId="77777777" w:rsidR="00120E97" w:rsidRDefault="00120E97" w:rsidP="00A7299D">
            <w:pPr>
              <w:rPr>
                <w:b/>
                <w:bCs/>
                <w:sz w:val="16"/>
                <w:szCs w:val="16"/>
              </w:rPr>
            </w:pPr>
            <w:r>
              <w:rPr>
                <w:b/>
                <w:bCs/>
                <w:sz w:val="16"/>
                <w:szCs w:val="16"/>
              </w:rPr>
              <w:t>All dates must be entered in ISO format</w:t>
            </w:r>
          </w:p>
        </w:tc>
        <w:tc>
          <w:tcPr>
            <w:tcW w:w="0" w:type="auto"/>
            <w:tcBorders>
              <w:top w:val="single" w:sz="4" w:space="0" w:color="auto"/>
              <w:left w:val="nil"/>
              <w:bottom w:val="single" w:sz="4" w:space="0" w:color="auto"/>
              <w:right w:val="single" w:sz="4" w:space="0" w:color="auto"/>
            </w:tcBorders>
            <w:shd w:val="clear" w:color="auto" w:fill="DBE5F1"/>
          </w:tcPr>
          <w:p w14:paraId="225F68EE" w14:textId="77777777" w:rsidR="00120E97" w:rsidRDefault="00120E97" w:rsidP="00A7299D">
            <w:pPr>
              <w:ind w:right="93"/>
              <w:rPr>
                <w:b/>
                <w:bCs/>
                <w:sz w:val="16"/>
                <w:szCs w:val="16"/>
              </w:rPr>
            </w:pPr>
            <w:r>
              <w:rPr>
                <w:b/>
                <w:bCs/>
                <w:sz w:val="16"/>
                <w:szCs w:val="16"/>
              </w:rPr>
              <w:t xml:space="preserve">Example: </w:t>
            </w:r>
          </w:p>
          <w:p w14:paraId="225F68EF" w14:textId="77777777" w:rsidR="00120E97" w:rsidRDefault="00120E97" w:rsidP="00A7299D">
            <w:pPr>
              <w:ind w:right="93"/>
              <w:rPr>
                <w:b/>
                <w:bCs/>
                <w:sz w:val="16"/>
                <w:szCs w:val="16"/>
              </w:rPr>
            </w:pPr>
            <w:r>
              <w:rPr>
                <w:b/>
                <w:bCs/>
                <w:sz w:val="16"/>
                <w:szCs w:val="16"/>
              </w:rPr>
              <w:t>YYYY-06-30</w:t>
            </w:r>
          </w:p>
        </w:tc>
      </w:tr>
      <w:tr w:rsidR="00120E97" w14:paraId="225F68FC" w14:textId="77777777" w:rsidTr="00A7299D">
        <w:trPr>
          <w:trHeight w:val="648"/>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8F1" w14:textId="77777777" w:rsidR="00120E97" w:rsidRDefault="00120E97" w:rsidP="00A7299D">
            <w:pPr>
              <w:ind w:right="300"/>
              <w:rPr>
                <w:b/>
                <w:bCs/>
                <w:sz w:val="16"/>
                <w:szCs w:val="16"/>
              </w:rPr>
            </w:pPr>
            <w:r>
              <w:rPr>
                <w:b/>
                <w:bCs/>
                <w:sz w:val="16"/>
                <w:szCs w:val="16"/>
              </w:rPr>
              <w:t>4</w:t>
            </w:r>
          </w:p>
        </w:tc>
        <w:tc>
          <w:tcPr>
            <w:tcW w:w="0" w:type="auto"/>
            <w:tcBorders>
              <w:top w:val="single" w:sz="4" w:space="0" w:color="auto"/>
              <w:left w:val="nil"/>
              <w:bottom w:val="single" w:sz="4" w:space="0" w:color="auto"/>
              <w:right w:val="single" w:sz="4" w:space="0" w:color="auto"/>
            </w:tcBorders>
            <w:shd w:val="clear" w:color="auto" w:fill="DBE5F1"/>
          </w:tcPr>
          <w:p w14:paraId="225F68F2" w14:textId="77777777" w:rsidR="00120E97" w:rsidRDefault="00120E97" w:rsidP="00A7299D">
            <w:pPr>
              <w:ind w:right="-131"/>
              <w:rPr>
                <w:b/>
                <w:bCs/>
                <w:sz w:val="16"/>
                <w:szCs w:val="16"/>
              </w:rPr>
            </w:pPr>
            <w:r>
              <w:rPr>
                <w:b/>
                <w:bCs/>
                <w:sz w:val="16"/>
                <w:szCs w:val="16"/>
              </w:rPr>
              <w:t>25</w:t>
            </w:r>
          </w:p>
        </w:tc>
        <w:tc>
          <w:tcPr>
            <w:tcW w:w="0" w:type="auto"/>
            <w:tcBorders>
              <w:top w:val="single" w:sz="4" w:space="0" w:color="auto"/>
              <w:left w:val="nil"/>
              <w:bottom w:val="single" w:sz="4" w:space="0" w:color="auto"/>
              <w:right w:val="single" w:sz="4" w:space="0" w:color="auto"/>
            </w:tcBorders>
            <w:shd w:val="clear" w:color="auto" w:fill="DBE5F1"/>
          </w:tcPr>
          <w:p w14:paraId="225F68F3" w14:textId="77777777" w:rsidR="00120E97" w:rsidRDefault="00120E97" w:rsidP="00A7299D">
            <w:pPr>
              <w:ind w:right="-103"/>
              <w:rPr>
                <w:b/>
                <w:bCs/>
                <w:sz w:val="16"/>
                <w:szCs w:val="16"/>
              </w:rPr>
            </w:pPr>
            <w:r>
              <w:rPr>
                <w:b/>
                <w:bCs/>
                <w:sz w:val="16"/>
                <w:szCs w:val="16"/>
              </w:rPr>
              <w:t>36</w:t>
            </w:r>
          </w:p>
        </w:tc>
        <w:tc>
          <w:tcPr>
            <w:tcW w:w="0" w:type="auto"/>
            <w:tcBorders>
              <w:top w:val="single" w:sz="4" w:space="0" w:color="auto"/>
              <w:left w:val="nil"/>
              <w:bottom w:val="single" w:sz="4" w:space="0" w:color="auto"/>
              <w:right w:val="single" w:sz="4" w:space="0" w:color="auto"/>
            </w:tcBorders>
            <w:shd w:val="clear" w:color="auto" w:fill="DBE5F1"/>
          </w:tcPr>
          <w:p w14:paraId="225F68F4" w14:textId="77777777" w:rsidR="00120E97" w:rsidRDefault="00120E97" w:rsidP="00A7299D">
            <w:pPr>
              <w:ind w:right="300"/>
              <w:rPr>
                <w:b/>
                <w:bCs/>
                <w:sz w:val="16"/>
                <w:szCs w:val="16"/>
              </w:rPr>
            </w:pPr>
            <w:r>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14:paraId="225F68F5"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8F6" w14:textId="77777777" w:rsidR="00120E97" w:rsidRDefault="00120E97" w:rsidP="00A7299D">
            <w:pPr>
              <w:ind w:right="300"/>
              <w:rPr>
                <w:b/>
                <w:bCs/>
                <w:sz w:val="16"/>
                <w:szCs w:val="16"/>
              </w:rPr>
            </w:pPr>
            <w:r>
              <w:rPr>
                <w:b/>
                <w:bCs/>
                <w:sz w:val="16"/>
                <w:szCs w:val="16"/>
              </w:rPr>
              <w:t>STUDENT ID</w:t>
            </w:r>
          </w:p>
        </w:tc>
        <w:tc>
          <w:tcPr>
            <w:tcW w:w="0" w:type="auto"/>
            <w:tcBorders>
              <w:top w:val="single" w:sz="4" w:space="0" w:color="auto"/>
              <w:left w:val="nil"/>
              <w:bottom w:val="single" w:sz="4" w:space="0" w:color="auto"/>
              <w:right w:val="single" w:sz="4" w:space="0" w:color="auto"/>
            </w:tcBorders>
            <w:shd w:val="clear" w:color="auto" w:fill="DBE5F1"/>
          </w:tcPr>
          <w:p w14:paraId="225F68F7" w14:textId="77777777" w:rsidR="00120E97" w:rsidRDefault="00120E97" w:rsidP="00A7299D">
            <w:pPr>
              <w:ind w:right="-112"/>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8F8" w14:textId="77777777" w:rsidR="00120E97" w:rsidRDefault="00120E97" w:rsidP="00A7299D">
            <w:pPr>
              <w:ind w:right="-112"/>
              <w:rPr>
                <w:b/>
                <w:bCs/>
                <w:color w:val="000000"/>
                <w:sz w:val="16"/>
                <w:szCs w:val="16"/>
              </w:rPr>
            </w:pPr>
            <w:r>
              <w:rPr>
                <w:b/>
                <w:bCs/>
                <w:color w:val="000000"/>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8F9" w14:textId="77777777" w:rsidR="00120E97" w:rsidRDefault="00120E97" w:rsidP="00A7299D">
            <w:pPr>
              <w:ind w:right="92"/>
              <w:rPr>
                <w:b/>
                <w:bCs/>
                <w:sz w:val="16"/>
                <w:szCs w:val="16"/>
              </w:rPr>
            </w:pPr>
            <w:r>
              <w:rPr>
                <w:b/>
                <w:bCs/>
                <w:sz w:val="16"/>
                <w:szCs w:val="16"/>
              </w:rPr>
              <w:t xml:space="preserve">State issued student identification number. </w:t>
            </w:r>
          </w:p>
        </w:tc>
        <w:tc>
          <w:tcPr>
            <w:tcW w:w="0" w:type="auto"/>
            <w:tcBorders>
              <w:top w:val="single" w:sz="4" w:space="0" w:color="auto"/>
              <w:left w:val="nil"/>
              <w:bottom w:val="single" w:sz="4" w:space="0" w:color="auto"/>
              <w:right w:val="single" w:sz="4" w:space="0" w:color="auto"/>
            </w:tcBorders>
            <w:shd w:val="clear" w:color="auto" w:fill="DBE5F1"/>
          </w:tcPr>
          <w:p w14:paraId="225F68FA" w14:textId="77777777" w:rsidR="00120E97" w:rsidRDefault="00120E97" w:rsidP="00A7299D">
            <w:pPr>
              <w:rPr>
                <w:b/>
                <w:bCs/>
                <w:color w:val="000000"/>
                <w:sz w:val="16"/>
                <w:szCs w:val="16"/>
              </w:rPr>
            </w:pPr>
            <w:r>
              <w:rPr>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DBE5F1"/>
          </w:tcPr>
          <w:p w14:paraId="225F68FB" w14:textId="77777777" w:rsidR="00120E97" w:rsidRDefault="00120E97" w:rsidP="00A7299D">
            <w:pPr>
              <w:ind w:right="93"/>
              <w:rPr>
                <w:b/>
                <w:bCs/>
                <w:color w:val="000000"/>
                <w:sz w:val="16"/>
                <w:szCs w:val="16"/>
              </w:rPr>
            </w:pPr>
            <w:r>
              <w:rPr>
                <w:b/>
                <w:bCs/>
                <w:color w:val="000000"/>
                <w:sz w:val="16"/>
                <w:szCs w:val="16"/>
              </w:rPr>
              <w:t>Example: 100000009</w:t>
            </w:r>
          </w:p>
        </w:tc>
      </w:tr>
      <w:tr w:rsidR="00120E97" w14:paraId="225F690F" w14:textId="77777777" w:rsidTr="00A7299D">
        <w:trPr>
          <w:trHeight w:val="1492"/>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8FD" w14:textId="77777777" w:rsidR="00120E97" w:rsidRDefault="00120E97" w:rsidP="00A7299D">
            <w:pPr>
              <w:ind w:right="300"/>
              <w:rPr>
                <w:b/>
                <w:bCs/>
                <w:sz w:val="16"/>
                <w:szCs w:val="16"/>
              </w:rPr>
            </w:pPr>
            <w:r>
              <w:rPr>
                <w:b/>
                <w:bCs/>
                <w:sz w:val="16"/>
                <w:szCs w:val="16"/>
              </w:rPr>
              <w:t>5</w:t>
            </w:r>
          </w:p>
        </w:tc>
        <w:tc>
          <w:tcPr>
            <w:tcW w:w="0" w:type="auto"/>
            <w:tcBorders>
              <w:top w:val="single" w:sz="4" w:space="0" w:color="auto"/>
              <w:left w:val="nil"/>
              <w:bottom w:val="single" w:sz="4" w:space="0" w:color="auto"/>
              <w:right w:val="single" w:sz="4" w:space="0" w:color="auto"/>
            </w:tcBorders>
            <w:shd w:val="clear" w:color="auto" w:fill="DBE5F1"/>
          </w:tcPr>
          <w:p w14:paraId="225F68FE" w14:textId="77777777" w:rsidR="00120E97" w:rsidRDefault="00120E97" w:rsidP="00A7299D">
            <w:pPr>
              <w:ind w:right="-131"/>
              <w:rPr>
                <w:b/>
                <w:bCs/>
                <w:sz w:val="16"/>
                <w:szCs w:val="16"/>
              </w:rPr>
            </w:pPr>
            <w:r>
              <w:rPr>
                <w:b/>
                <w:bCs/>
                <w:sz w:val="16"/>
                <w:szCs w:val="16"/>
              </w:rPr>
              <w:t>37</w:t>
            </w:r>
          </w:p>
        </w:tc>
        <w:tc>
          <w:tcPr>
            <w:tcW w:w="0" w:type="auto"/>
            <w:tcBorders>
              <w:top w:val="single" w:sz="4" w:space="0" w:color="auto"/>
              <w:left w:val="nil"/>
              <w:bottom w:val="single" w:sz="4" w:space="0" w:color="auto"/>
              <w:right w:val="single" w:sz="4" w:space="0" w:color="auto"/>
            </w:tcBorders>
            <w:shd w:val="clear" w:color="auto" w:fill="DBE5F1"/>
          </w:tcPr>
          <w:p w14:paraId="225F68FF" w14:textId="77777777" w:rsidR="00120E97" w:rsidRDefault="00120E97" w:rsidP="00A7299D">
            <w:pPr>
              <w:ind w:right="-103"/>
              <w:rPr>
                <w:b/>
                <w:bCs/>
                <w:sz w:val="16"/>
                <w:szCs w:val="16"/>
              </w:rPr>
            </w:pPr>
            <w:r>
              <w:rPr>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14:paraId="225F6900" w14:textId="77777777" w:rsidR="00120E97" w:rsidRDefault="00120E97" w:rsidP="00A7299D">
            <w:pPr>
              <w:ind w:right="300"/>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901"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902" w14:textId="77777777" w:rsidR="00120E97" w:rsidRDefault="00120E97" w:rsidP="00A7299D">
            <w:pPr>
              <w:ind w:right="300"/>
              <w:rPr>
                <w:b/>
                <w:bCs/>
                <w:sz w:val="16"/>
                <w:szCs w:val="16"/>
              </w:rPr>
            </w:pPr>
            <w:r>
              <w:rPr>
                <w:b/>
                <w:bCs/>
                <w:sz w:val="16"/>
                <w:szCs w:val="16"/>
              </w:rPr>
              <w:t xml:space="preserve">PROGRAMS </w:t>
            </w:r>
          </w:p>
          <w:p w14:paraId="225F6903" w14:textId="77777777" w:rsidR="00120E97" w:rsidRDefault="00120E97" w:rsidP="00A7299D">
            <w:pPr>
              <w:ind w:right="300"/>
              <w:rPr>
                <w:b/>
                <w:bCs/>
                <w:sz w:val="16"/>
                <w:szCs w:val="16"/>
              </w:rPr>
            </w:pPr>
            <w:r>
              <w:rPr>
                <w:b/>
                <w:bCs/>
                <w:sz w:val="16"/>
                <w:szCs w:val="16"/>
              </w:rPr>
              <w:t>CODE</w:t>
            </w:r>
          </w:p>
        </w:tc>
        <w:tc>
          <w:tcPr>
            <w:tcW w:w="0" w:type="auto"/>
            <w:tcBorders>
              <w:top w:val="single" w:sz="4" w:space="0" w:color="auto"/>
              <w:left w:val="nil"/>
              <w:bottom w:val="single" w:sz="4" w:space="0" w:color="auto"/>
              <w:right w:val="single" w:sz="4" w:space="0" w:color="auto"/>
            </w:tcBorders>
            <w:shd w:val="clear" w:color="auto" w:fill="DBE5F1"/>
          </w:tcPr>
          <w:p w14:paraId="225F6904" w14:textId="77777777" w:rsidR="00120E97" w:rsidRDefault="00120E97" w:rsidP="00A7299D">
            <w:pPr>
              <w:ind w:right="-112"/>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905" w14:textId="77777777" w:rsidR="00120E97" w:rsidRDefault="00120E97" w:rsidP="00A7299D">
            <w:pPr>
              <w:ind w:right="-112"/>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906" w14:textId="77777777" w:rsidR="00120E97" w:rsidRDefault="00120E97" w:rsidP="00A7299D">
            <w:pPr>
              <w:ind w:right="92"/>
              <w:rPr>
                <w:b/>
                <w:bCs/>
                <w:sz w:val="16"/>
                <w:szCs w:val="16"/>
              </w:rPr>
            </w:pPr>
            <w:r>
              <w:rPr>
                <w:b/>
                <w:bCs/>
                <w:sz w:val="16"/>
                <w:szCs w:val="16"/>
              </w:rPr>
              <w:t xml:space="preserve">Code identifying the program for which the student is eligible. </w:t>
            </w:r>
          </w:p>
          <w:p w14:paraId="225F6907" w14:textId="77777777" w:rsidR="00120E97" w:rsidRDefault="00120E97" w:rsidP="00A7299D">
            <w:pPr>
              <w:ind w:right="92"/>
              <w:rPr>
                <w:b/>
                <w:bCs/>
                <w:sz w:val="16"/>
                <w:szCs w:val="16"/>
              </w:rPr>
            </w:pPr>
          </w:p>
          <w:p w14:paraId="225F6908" w14:textId="77777777" w:rsidR="00120E97" w:rsidRDefault="00120E97" w:rsidP="00A7299D">
            <w:pPr>
              <w:ind w:right="92"/>
              <w:rPr>
                <w:b/>
                <w:bCs/>
                <w:sz w:val="16"/>
                <w:szCs w:val="16"/>
              </w:rPr>
            </w:pPr>
            <w:r>
              <w:rPr>
                <w:b/>
                <w:bCs/>
                <w:sz w:val="16"/>
                <w:szCs w:val="16"/>
              </w:rPr>
              <w:t>See list of valid values.</w:t>
            </w:r>
          </w:p>
        </w:tc>
        <w:tc>
          <w:tcPr>
            <w:tcW w:w="0" w:type="auto"/>
            <w:tcBorders>
              <w:top w:val="single" w:sz="4" w:space="0" w:color="auto"/>
              <w:left w:val="nil"/>
              <w:bottom w:val="single" w:sz="4" w:space="0" w:color="auto"/>
              <w:right w:val="single" w:sz="4" w:space="0" w:color="auto"/>
            </w:tcBorders>
            <w:shd w:val="clear" w:color="auto" w:fill="DBE5F1"/>
          </w:tcPr>
          <w:p w14:paraId="225F6909" w14:textId="77777777" w:rsidR="00120E97" w:rsidRDefault="00120E97" w:rsidP="00A7299D">
            <w:pPr>
              <w:rPr>
                <w:b/>
                <w:bCs/>
                <w:sz w:val="16"/>
                <w:szCs w:val="16"/>
              </w:rPr>
            </w:pPr>
            <w:r>
              <w:rPr>
                <w:b/>
                <w:bCs/>
                <w:sz w:val="16"/>
                <w:szCs w:val="16"/>
              </w:rPr>
              <w:t>See list of valid values for Programs Codes that are required at each reporting period.</w:t>
            </w:r>
            <w:r>
              <w:rPr>
                <w:b/>
                <w:bCs/>
                <w:sz w:val="16"/>
                <w:szCs w:val="16"/>
              </w:rPr>
              <w:br w:type="page"/>
            </w:r>
            <w:r>
              <w:rPr>
                <w:b/>
                <w:bCs/>
                <w:sz w:val="16"/>
                <w:szCs w:val="16"/>
              </w:rPr>
              <w:br w:type="page"/>
            </w:r>
          </w:p>
          <w:p w14:paraId="225F690A" w14:textId="77777777" w:rsidR="00120E97" w:rsidRDefault="00120E97" w:rsidP="00A7299D">
            <w:pPr>
              <w:rPr>
                <w:b/>
                <w:bCs/>
                <w:sz w:val="16"/>
                <w:szCs w:val="16"/>
              </w:rPr>
            </w:pPr>
          </w:p>
          <w:p w14:paraId="225F690B" w14:textId="77777777" w:rsidR="00120E97" w:rsidRDefault="00120E97" w:rsidP="00A7299D">
            <w:pPr>
              <w:rPr>
                <w:b/>
                <w:bCs/>
                <w:sz w:val="16"/>
                <w:szCs w:val="16"/>
              </w:rPr>
            </w:pPr>
            <w:r>
              <w:rPr>
                <w:b/>
                <w:bCs/>
                <w:sz w:val="16"/>
                <w:szCs w:val="16"/>
              </w:rPr>
              <w:t>Several of the codes apply only to special education students.</w:t>
            </w:r>
          </w:p>
        </w:tc>
        <w:tc>
          <w:tcPr>
            <w:tcW w:w="0" w:type="auto"/>
            <w:tcBorders>
              <w:top w:val="single" w:sz="4" w:space="0" w:color="auto"/>
              <w:left w:val="nil"/>
              <w:bottom w:val="single" w:sz="4" w:space="0" w:color="auto"/>
              <w:right w:val="single" w:sz="4" w:space="0" w:color="auto"/>
            </w:tcBorders>
            <w:shd w:val="clear" w:color="auto" w:fill="DBE5F1"/>
          </w:tcPr>
          <w:p w14:paraId="225F690C" w14:textId="77777777" w:rsidR="00120E97" w:rsidRDefault="00120E97" w:rsidP="00A7299D">
            <w:pPr>
              <w:ind w:right="93"/>
              <w:rPr>
                <w:b/>
                <w:bCs/>
                <w:sz w:val="16"/>
                <w:szCs w:val="16"/>
              </w:rPr>
            </w:pPr>
            <w:r>
              <w:rPr>
                <w:b/>
                <w:bCs/>
                <w:sz w:val="16"/>
                <w:szCs w:val="16"/>
              </w:rPr>
              <w:t>Valid Values:</w:t>
            </w:r>
          </w:p>
          <w:p w14:paraId="225F690D" w14:textId="77777777" w:rsidR="00120E97" w:rsidRDefault="00120E97" w:rsidP="00A7299D">
            <w:pPr>
              <w:ind w:right="93"/>
              <w:rPr>
                <w:b/>
                <w:bCs/>
                <w:sz w:val="16"/>
                <w:szCs w:val="16"/>
              </w:rPr>
            </w:pPr>
          </w:p>
          <w:p w14:paraId="225F690E" w14:textId="77777777" w:rsidR="00120E97" w:rsidRDefault="00120E97" w:rsidP="00A7299D">
            <w:pPr>
              <w:ind w:right="93"/>
              <w:rPr>
                <w:b/>
                <w:bCs/>
                <w:sz w:val="16"/>
                <w:szCs w:val="16"/>
              </w:rPr>
            </w:pPr>
            <w:r>
              <w:rPr>
                <w:b/>
                <w:bCs/>
                <w:sz w:val="16"/>
                <w:szCs w:val="16"/>
              </w:rPr>
              <w:t>See Appendix D.13 for a list of the valid values.</w:t>
            </w:r>
          </w:p>
        </w:tc>
      </w:tr>
      <w:tr w:rsidR="00120E97" w14:paraId="225F6927" w14:textId="77777777" w:rsidTr="00A7299D">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10" w14:textId="77777777" w:rsidR="00120E97" w:rsidRDefault="00120E97" w:rsidP="00A7299D">
            <w:pPr>
              <w:ind w:right="300"/>
              <w:rPr>
                <w:b/>
                <w:bCs/>
                <w:sz w:val="16"/>
                <w:szCs w:val="16"/>
              </w:rPr>
            </w:pPr>
            <w:r>
              <w:rPr>
                <w:b/>
                <w:bCs/>
                <w:sz w:val="16"/>
                <w:szCs w:val="16"/>
              </w:rPr>
              <w:lastRenderedPageBreak/>
              <w:t>6</w:t>
            </w:r>
          </w:p>
        </w:tc>
        <w:tc>
          <w:tcPr>
            <w:tcW w:w="0" w:type="auto"/>
            <w:tcBorders>
              <w:top w:val="single" w:sz="4" w:space="0" w:color="auto"/>
              <w:left w:val="nil"/>
              <w:bottom w:val="single" w:sz="4" w:space="0" w:color="auto"/>
              <w:right w:val="single" w:sz="4" w:space="0" w:color="auto"/>
            </w:tcBorders>
            <w:shd w:val="clear" w:color="auto" w:fill="DBE5F1"/>
          </w:tcPr>
          <w:p w14:paraId="225F6911" w14:textId="77777777" w:rsidR="00120E97" w:rsidRDefault="00120E97" w:rsidP="00A7299D">
            <w:pPr>
              <w:ind w:right="-131"/>
              <w:rPr>
                <w:b/>
                <w:bCs/>
                <w:sz w:val="16"/>
                <w:szCs w:val="16"/>
              </w:rPr>
            </w:pPr>
            <w:r>
              <w:rPr>
                <w:b/>
                <w:bCs/>
                <w:sz w:val="16"/>
                <w:szCs w:val="16"/>
              </w:rPr>
              <w:t>45</w:t>
            </w:r>
          </w:p>
        </w:tc>
        <w:tc>
          <w:tcPr>
            <w:tcW w:w="0" w:type="auto"/>
            <w:tcBorders>
              <w:top w:val="single" w:sz="4" w:space="0" w:color="auto"/>
              <w:left w:val="nil"/>
              <w:bottom w:val="single" w:sz="4" w:space="0" w:color="auto"/>
              <w:right w:val="single" w:sz="4" w:space="0" w:color="auto"/>
            </w:tcBorders>
            <w:shd w:val="clear" w:color="auto" w:fill="DBE5F1"/>
          </w:tcPr>
          <w:p w14:paraId="225F6912" w14:textId="77777777" w:rsidR="00120E97" w:rsidRDefault="00120E97" w:rsidP="00A7299D">
            <w:pPr>
              <w:ind w:right="-103"/>
              <w:rPr>
                <w:b/>
                <w:bCs/>
                <w:sz w:val="16"/>
                <w:szCs w:val="16"/>
              </w:rPr>
            </w:pPr>
            <w:r>
              <w:rPr>
                <w:b/>
                <w:bCs/>
                <w:sz w:val="16"/>
                <w:szCs w:val="16"/>
              </w:rPr>
              <w:t>54</w:t>
            </w:r>
          </w:p>
        </w:tc>
        <w:tc>
          <w:tcPr>
            <w:tcW w:w="0" w:type="auto"/>
            <w:tcBorders>
              <w:top w:val="single" w:sz="4" w:space="0" w:color="auto"/>
              <w:left w:val="nil"/>
              <w:bottom w:val="single" w:sz="4" w:space="0" w:color="auto"/>
              <w:right w:val="single" w:sz="4" w:space="0" w:color="auto"/>
            </w:tcBorders>
            <w:shd w:val="clear" w:color="auto" w:fill="DBE5F1"/>
          </w:tcPr>
          <w:p w14:paraId="225F6913" w14:textId="77777777" w:rsidR="00120E97" w:rsidRDefault="00120E97" w:rsidP="00A7299D">
            <w:pPr>
              <w:ind w:right="300"/>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914" w14:textId="77777777" w:rsidR="00120E97" w:rsidRDefault="00120E97" w:rsidP="00A7299D">
            <w:pPr>
              <w:ind w:right="300"/>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915" w14:textId="77777777" w:rsidR="00120E97" w:rsidRDefault="00120E97" w:rsidP="00A7299D">
            <w:pPr>
              <w:ind w:right="300"/>
              <w:rPr>
                <w:b/>
                <w:bCs/>
                <w:sz w:val="16"/>
                <w:szCs w:val="16"/>
              </w:rPr>
            </w:pPr>
            <w:r>
              <w:rPr>
                <w:b/>
                <w:bCs/>
                <w:sz w:val="16"/>
                <w:szCs w:val="16"/>
              </w:rPr>
              <w:t>QUALIFI-CATION</w:t>
            </w:r>
          </w:p>
          <w:p w14:paraId="225F6916" w14:textId="77777777" w:rsidR="00120E97" w:rsidRDefault="00120E97" w:rsidP="00A7299D">
            <w:pPr>
              <w:ind w:right="300"/>
              <w:rPr>
                <w:b/>
                <w:bCs/>
                <w:sz w:val="16"/>
                <w:szCs w:val="16"/>
              </w:rPr>
            </w:pPr>
            <w:r>
              <w:rPr>
                <w:b/>
                <w:bCs/>
                <w:sz w:val="16"/>
                <w:szCs w:val="16"/>
              </w:rPr>
              <w:t>DATE</w:t>
            </w:r>
          </w:p>
        </w:tc>
        <w:tc>
          <w:tcPr>
            <w:tcW w:w="0" w:type="auto"/>
            <w:tcBorders>
              <w:top w:val="single" w:sz="4" w:space="0" w:color="auto"/>
              <w:left w:val="nil"/>
              <w:bottom w:val="single" w:sz="4" w:space="0" w:color="auto"/>
              <w:right w:val="single" w:sz="4" w:space="0" w:color="auto"/>
            </w:tcBorders>
            <w:shd w:val="clear" w:color="auto" w:fill="DBE5F1"/>
          </w:tcPr>
          <w:p w14:paraId="225F6917" w14:textId="77777777" w:rsidR="00120E97" w:rsidRDefault="00120E97" w:rsidP="00A7299D">
            <w:pPr>
              <w:ind w:right="-112"/>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918" w14:textId="77777777" w:rsidR="00120E97" w:rsidRDefault="00120E97" w:rsidP="00A7299D">
            <w:pPr>
              <w:ind w:right="-112"/>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919" w14:textId="77777777" w:rsidR="00120E97" w:rsidRDefault="00120E97" w:rsidP="00A7299D">
            <w:pPr>
              <w:ind w:right="92"/>
              <w:rPr>
                <w:b/>
                <w:bCs/>
                <w:sz w:val="16"/>
                <w:szCs w:val="16"/>
              </w:rPr>
            </w:pPr>
            <w:r>
              <w:rPr>
                <w:b/>
                <w:bCs/>
                <w:sz w:val="16"/>
                <w:szCs w:val="16"/>
              </w:rPr>
              <w:t>Field indicating the report date. See valid values.</w:t>
            </w:r>
          </w:p>
        </w:tc>
        <w:tc>
          <w:tcPr>
            <w:tcW w:w="0" w:type="auto"/>
            <w:tcBorders>
              <w:top w:val="single" w:sz="4" w:space="0" w:color="auto"/>
              <w:left w:val="nil"/>
              <w:bottom w:val="single" w:sz="4" w:space="0" w:color="auto"/>
              <w:right w:val="single" w:sz="4" w:space="0" w:color="auto"/>
            </w:tcBorders>
            <w:shd w:val="clear" w:color="auto" w:fill="DBE5F1"/>
          </w:tcPr>
          <w:p w14:paraId="225F691A" w14:textId="77777777" w:rsidR="00120E97" w:rsidRDefault="00120E97" w:rsidP="00A7299D">
            <w:pPr>
              <w:rPr>
                <w:b/>
                <w:bCs/>
                <w:sz w:val="16"/>
                <w:szCs w:val="16"/>
              </w:rPr>
            </w:pPr>
            <w:r>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DBE5F1"/>
          </w:tcPr>
          <w:p w14:paraId="225F691B" w14:textId="77777777" w:rsidR="00120E97" w:rsidRDefault="00120E97" w:rsidP="00A7299D">
            <w:pPr>
              <w:ind w:right="93"/>
              <w:rPr>
                <w:b/>
                <w:bCs/>
                <w:sz w:val="16"/>
                <w:szCs w:val="16"/>
              </w:rPr>
            </w:pPr>
            <w:r>
              <w:rPr>
                <w:b/>
                <w:bCs/>
                <w:sz w:val="16"/>
                <w:szCs w:val="16"/>
              </w:rPr>
              <w:t>Valid values:</w:t>
            </w:r>
          </w:p>
          <w:p w14:paraId="225F691C" w14:textId="77777777" w:rsidR="00120E97" w:rsidRDefault="00120E97" w:rsidP="00A7299D">
            <w:pPr>
              <w:ind w:right="93"/>
              <w:rPr>
                <w:b/>
                <w:bCs/>
                <w:sz w:val="16"/>
                <w:szCs w:val="16"/>
              </w:rPr>
            </w:pPr>
          </w:p>
          <w:p w14:paraId="225F691D" w14:textId="77777777" w:rsidR="00120E97" w:rsidRDefault="00120E97" w:rsidP="00A7299D">
            <w:pPr>
              <w:ind w:right="93"/>
              <w:rPr>
                <w:b/>
                <w:bCs/>
                <w:sz w:val="16"/>
                <w:szCs w:val="16"/>
              </w:rPr>
            </w:pPr>
            <w:r>
              <w:rPr>
                <w:b/>
                <w:bCs/>
                <w:sz w:val="16"/>
                <w:szCs w:val="16"/>
              </w:rPr>
              <w:br w:type="page"/>
            </w:r>
            <w:r>
              <w:rPr>
                <w:b/>
                <w:bCs/>
                <w:sz w:val="16"/>
                <w:szCs w:val="16"/>
              </w:rPr>
              <w:br w:type="page"/>
              <w:t>YYYY-10-01 = 40D</w:t>
            </w:r>
          </w:p>
          <w:p w14:paraId="225F691E" w14:textId="77777777" w:rsidR="00120E97" w:rsidRDefault="00120E97" w:rsidP="00A7299D">
            <w:pPr>
              <w:ind w:right="93"/>
              <w:rPr>
                <w:b/>
                <w:bCs/>
                <w:sz w:val="16"/>
                <w:szCs w:val="16"/>
              </w:rPr>
            </w:pPr>
          </w:p>
          <w:p w14:paraId="225F691F" w14:textId="77777777" w:rsidR="00120E97" w:rsidRDefault="00120E97" w:rsidP="00A7299D">
            <w:pPr>
              <w:ind w:right="93"/>
              <w:rPr>
                <w:b/>
                <w:bCs/>
                <w:sz w:val="16"/>
                <w:szCs w:val="16"/>
              </w:rPr>
            </w:pPr>
            <w:r>
              <w:rPr>
                <w:b/>
                <w:bCs/>
                <w:sz w:val="16"/>
                <w:szCs w:val="16"/>
              </w:rPr>
              <w:br w:type="page"/>
            </w:r>
            <w:r>
              <w:rPr>
                <w:b/>
                <w:bCs/>
                <w:sz w:val="16"/>
                <w:szCs w:val="16"/>
              </w:rPr>
              <w:br w:type="page"/>
              <w:t>YYYY-12-15 = 80D</w:t>
            </w:r>
            <w:r>
              <w:rPr>
                <w:b/>
                <w:bCs/>
                <w:sz w:val="16"/>
                <w:szCs w:val="16"/>
              </w:rPr>
              <w:br w:type="page"/>
            </w:r>
          </w:p>
          <w:p w14:paraId="225F6920" w14:textId="77777777" w:rsidR="00120E97" w:rsidRDefault="00120E97" w:rsidP="00A7299D">
            <w:pPr>
              <w:ind w:right="93"/>
              <w:rPr>
                <w:b/>
                <w:bCs/>
                <w:sz w:val="16"/>
                <w:szCs w:val="16"/>
              </w:rPr>
            </w:pPr>
          </w:p>
          <w:p w14:paraId="225F6921" w14:textId="77777777" w:rsidR="00120E97" w:rsidRDefault="00120E97" w:rsidP="00A7299D">
            <w:pPr>
              <w:ind w:right="93"/>
              <w:rPr>
                <w:b/>
                <w:bCs/>
                <w:sz w:val="16"/>
                <w:szCs w:val="16"/>
              </w:rPr>
            </w:pPr>
            <w:r>
              <w:rPr>
                <w:b/>
                <w:bCs/>
                <w:sz w:val="16"/>
                <w:szCs w:val="16"/>
              </w:rPr>
              <w:br w:type="page"/>
              <w:t>YYYY-03-01 = 120D</w:t>
            </w:r>
          </w:p>
          <w:p w14:paraId="225F6922" w14:textId="77777777" w:rsidR="00120E97" w:rsidRDefault="00120E97" w:rsidP="00A7299D">
            <w:pPr>
              <w:ind w:right="93"/>
              <w:rPr>
                <w:b/>
                <w:bCs/>
                <w:sz w:val="16"/>
                <w:szCs w:val="16"/>
              </w:rPr>
            </w:pPr>
          </w:p>
          <w:p w14:paraId="225F6923" w14:textId="77777777" w:rsidR="00120E97" w:rsidRDefault="00120E97" w:rsidP="00A7299D">
            <w:pPr>
              <w:ind w:right="93"/>
              <w:rPr>
                <w:b/>
                <w:bCs/>
                <w:sz w:val="16"/>
                <w:szCs w:val="16"/>
              </w:rPr>
            </w:pPr>
            <w:r>
              <w:rPr>
                <w:b/>
                <w:bCs/>
                <w:sz w:val="16"/>
                <w:szCs w:val="16"/>
              </w:rPr>
              <w:br w:type="page"/>
              <w:t>YYYY-06-01 = EOY</w:t>
            </w:r>
          </w:p>
          <w:p w14:paraId="225F6924" w14:textId="77777777" w:rsidR="00120E97" w:rsidRDefault="00120E97" w:rsidP="00A7299D">
            <w:pPr>
              <w:ind w:right="93"/>
              <w:rPr>
                <w:b/>
                <w:bCs/>
                <w:sz w:val="16"/>
                <w:szCs w:val="16"/>
              </w:rPr>
            </w:pPr>
          </w:p>
          <w:p w14:paraId="225F6925" w14:textId="77777777" w:rsidR="00120E97" w:rsidRDefault="00120E97" w:rsidP="00A7299D">
            <w:pPr>
              <w:ind w:right="93"/>
              <w:rPr>
                <w:b/>
                <w:bCs/>
                <w:sz w:val="16"/>
                <w:szCs w:val="16"/>
              </w:rPr>
            </w:pPr>
            <w:r>
              <w:rPr>
                <w:b/>
                <w:bCs/>
                <w:sz w:val="16"/>
                <w:szCs w:val="16"/>
              </w:rPr>
              <w:t>YYYY-09-01 = K3P</w:t>
            </w:r>
          </w:p>
          <w:p w14:paraId="225F6926" w14:textId="77777777" w:rsidR="00120E97" w:rsidRDefault="00120E97" w:rsidP="00A7299D">
            <w:pPr>
              <w:ind w:right="93"/>
              <w:rPr>
                <w:b/>
                <w:bCs/>
                <w:sz w:val="16"/>
                <w:szCs w:val="16"/>
              </w:rPr>
            </w:pPr>
          </w:p>
        </w:tc>
      </w:tr>
      <w:tr w:rsidR="00120E97" w14:paraId="225F6935" w14:textId="77777777" w:rsidTr="00A7299D">
        <w:trPr>
          <w:cantSplit/>
          <w:trHeight w:val="765"/>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28" w14:textId="77777777" w:rsidR="00120E97" w:rsidRDefault="00120E97" w:rsidP="00A7299D">
            <w:pPr>
              <w:ind w:right="300"/>
              <w:rPr>
                <w:b/>
                <w:bCs/>
                <w:sz w:val="16"/>
                <w:szCs w:val="16"/>
              </w:rPr>
            </w:pPr>
            <w:r>
              <w:rPr>
                <w:b/>
                <w:bCs/>
                <w:sz w:val="16"/>
                <w:szCs w:val="16"/>
              </w:rPr>
              <w:t>7</w:t>
            </w:r>
          </w:p>
        </w:tc>
        <w:tc>
          <w:tcPr>
            <w:tcW w:w="0" w:type="auto"/>
            <w:tcBorders>
              <w:top w:val="single" w:sz="4" w:space="0" w:color="auto"/>
              <w:left w:val="nil"/>
              <w:bottom w:val="single" w:sz="4" w:space="0" w:color="auto"/>
              <w:right w:val="single" w:sz="4" w:space="0" w:color="auto"/>
            </w:tcBorders>
            <w:shd w:val="clear" w:color="auto" w:fill="DBE5F1"/>
          </w:tcPr>
          <w:p w14:paraId="225F6929" w14:textId="77777777" w:rsidR="00120E97" w:rsidRDefault="00120E97" w:rsidP="00A7299D">
            <w:pPr>
              <w:ind w:right="-131"/>
              <w:rPr>
                <w:b/>
                <w:bCs/>
                <w:sz w:val="16"/>
                <w:szCs w:val="16"/>
              </w:rPr>
            </w:pPr>
            <w:r>
              <w:rPr>
                <w:b/>
                <w:bCs/>
                <w:sz w:val="16"/>
                <w:szCs w:val="16"/>
              </w:rPr>
              <w:t>55</w:t>
            </w:r>
          </w:p>
        </w:tc>
        <w:tc>
          <w:tcPr>
            <w:tcW w:w="0" w:type="auto"/>
            <w:tcBorders>
              <w:top w:val="single" w:sz="4" w:space="0" w:color="auto"/>
              <w:left w:val="nil"/>
              <w:bottom w:val="single" w:sz="4" w:space="0" w:color="auto"/>
              <w:right w:val="single" w:sz="4" w:space="0" w:color="auto"/>
            </w:tcBorders>
            <w:shd w:val="clear" w:color="auto" w:fill="DBE5F1"/>
          </w:tcPr>
          <w:p w14:paraId="225F692A" w14:textId="77777777" w:rsidR="00120E97" w:rsidRDefault="00120E97" w:rsidP="00A7299D">
            <w:pPr>
              <w:ind w:right="-103"/>
              <w:rPr>
                <w:b/>
                <w:bCs/>
                <w:sz w:val="16"/>
                <w:szCs w:val="16"/>
              </w:rPr>
            </w:pPr>
            <w:r>
              <w:rPr>
                <w:b/>
                <w:bCs/>
                <w:sz w:val="16"/>
                <w:szCs w:val="16"/>
              </w:rPr>
              <w:t>58</w:t>
            </w:r>
          </w:p>
        </w:tc>
        <w:tc>
          <w:tcPr>
            <w:tcW w:w="0" w:type="auto"/>
            <w:tcBorders>
              <w:top w:val="single" w:sz="4" w:space="0" w:color="auto"/>
              <w:left w:val="nil"/>
              <w:bottom w:val="single" w:sz="4" w:space="0" w:color="auto"/>
              <w:right w:val="single" w:sz="4" w:space="0" w:color="auto"/>
            </w:tcBorders>
            <w:shd w:val="clear" w:color="auto" w:fill="DBE5F1"/>
          </w:tcPr>
          <w:p w14:paraId="225F692B" w14:textId="77777777" w:rsidR="00120E97" w:rsidRDefault="00120E97" w:rsidP="00A7299D">
            <w:pPr>
              <w:ind w:right="300"/>
              <w:rPr>
                <w:b/>
                <w:bCs/>
                <w:sz w:val="16"/>
                <w:szCs w:val="16"/>
              </w:rPr>
            </w:pPr>
            <w:r>
              <w:rPr>
                <w:b/>
                <w:bCs/>
                <w:sz w:val="16"/>
                <w:szCs w:val="16"/>
              </w:rPr>
              <w:t>4</w:t>
            </w:r>
          </w:p>
        </w:tc>
        <w:tc>
          <w:tcPr>
            <w:tcW w:w="0" w:type="auto"/>
            <w:tcBorders>
              <w:top w:val="single" w:sz="4" w:space="0" w:color="auto"/>
              <w:left w:val="nil"/>
              <w:bottom w:val="single" w:sz="4" w:space="0" w:color="auto"/>
              <w:right w:val="single" w:sz="4" w:space="0" w:color="auto"/>
            </w:tcBorders>
            <w:shd w:val="clear" w:color="auto" w:fill="DBE5F1"/>
          </w:tcPr>
          <w:p w14:paraId="225F692C"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92D" w14:textId="77777777" w:rsidR="00120E97" w:rsidRDefault="00120E97" w:rsidP="00A7299D">
            <w:pPr>
              <w:ind w:right="300"/>
              <w:rPr>
                <w:b/>
                <w:bCs/>
                <w:sz w:val="16"/>
                <w:szCs w:val="16"/>
              </w:rPr>
            </w:pPr>
            <w:r>
              <w:rPr>
                <w:b/>
                <w:bCs/>
                <w:sz w:val="16"/>
                <w:szCs w:val="16"/>
              </w:rPr>
              <w:t>QUALIFI-CATION TYPE</w:t>
            </w:r>
          </w:p>
        </w:tc>
        <w:tc>
          <w:tcPr>
            <w:tcW w:w="0" w:type="auto"/>
            <w:tcBorders>
              <w:top w:val="single" w:sz="4" w:space="0" w:color="auto"/>
              <w:left w:val="nil"/>
              <w:bottom w:val="single" w:sz="4" w:space="0" w:color="auto"/>
              <w:right w:val="single" w:sz="4" w:space="0" w:color="auto"/>
            </w:tcBorders>
            <w:shd w:val="clear" w:color="auto" w:fill="DBE5F1"/>
          </w:tcPr>
          <w:p w14:paraId="225F692E" w14:textId="77777777" w:rsidR="00120E97" w:rsidRDefault="00120E97" w:rsidP="00A7299D">
            <w:pPr>
              <w:ind w:right="-112"/>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92F" w14:textId="77777777" w:rsidR="00120E97" w:rsidRDefault="00120E97" w:rsidP="00A7299D">
            <w:pPr>
              <w:ind w:right="-112"/>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930" w14:textId="77777777" w:rsidR="00120E97" w:rsidRDefault="00120E97" w:rsidP="00A7299D">
            <w:pPr>
              <w:ind w:right="92"/>
              <w:rPr>
                <w:b/>
                <w:bCs/>
                <w:sz w:val="16"/>
                <w:szCs w:val="16"/>
              </w:rPr>
            </w:pPr>
            <w:r>
              <w:rPr>
                <w:b/>
                <w:bCs/>
                <w:sz w:val="16"/>
                <w:szCs w:val="16"/>
              </w:rPr>
              <w:t xml:space="preserve">eScholar field indicating Qualification Type. </w:t>
            </w:r>
          </w:p>
          <w:p w14:paraId="225F6931" w14:textId="77777777" w:rsidR="00120E97" w:rsidRDefault="00120E97" w:rsidP="00A7299D">
            <w:pPr>
              <w:ind w:right="92"/>
              <w:rPr>
                <w:b/>
                <w:bCs/>
                <w:sz w:val="16"/>
                <w:szCs w:val="16"/>
              </w:rPr>
            </w:pPr>
          </w:p>
          <w:p w14:paraId="225F6932" w14:textId="77777777" w:rsidR="00120E97" w:rsidRDefault="00120E97" w:rsidP="00A7299D">
            <w:pPr>
              <w:ind w:right="92"/>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933" w14:textId="77777777" w:rsidR="00120E97" w:rsidRDefault="00120E97" w:rsidP="00A7299D">
            <w:pPr>
              <w:rPr>
                <w:b/>
                <w:bCs/>
                <w:sz w:val="16"/>
                <w:szCs w:val="16"/>
              </w:rPr>
            </w:pPr>
            <w:r>
              <w:rPr>
                <w:b/>
                <w:bCs/>
                <w:sz w:val="16"/>
                <w:szCs w:val="16"/>
              </w:rPr>
              <w:t xml:space="preserve">The value used should be the code (e.g. E) only.  </w:t>
            </w:r>
          </w:p>
        </w:tc>
        <w:tc>
          <w:tcPr>
            <w:tcW w:w="0" w:type="auto"/>
            <w:tcBorders>
              <w:top w:val="single" w:sz="4" w:space="0" w:color="auto"/>
              <w:left w:val="nil"/>
              <w:bottom w:val="single" w:sz="4" w:space="0" w:color="auto"/>
              <w:right w:val="single" w:sz="4" w:space="0" w:color="auto"/>
            </w:tcBorders>
            <w:shd w:val="clear" w:color="auto" w:fill="DBE5F1"/>
          </w:tcPr>
          <w:p w14:paraId="225F6934" w14:textId="77777777" w:rsidR="00120E97" w:rsidRDefault="00120E97" w:rsidP="00A7299D">
            <w:pPr>
              <w:ind w:right="93"/>
              <w:rPr>
                <w:b/>
                <w:bCs/>
                <w:sz w:val="16"/>
                <w:szCs w:val="16"/>
              </w:rPr>
            </w:pPr>
            <w:r>
              <w:rPr>
                <w:b/>
                <w:bCs/>
                <w:sz w:val="16"/>
                <w:szCs w:val="16"/>
              </w:rPr>
              <w:t>Valid Value:</w:t>
            </w:r>
            <w:r>
              <w:rPr>
                <w:b/>
                <w:bCs/>
                <w:sz w:val="16"/>
                <w:szCs w:val="16"/>
              </w:rPr>
              <w:br/>
            </w:r>
            <w:r>
              <w:rPr>
                <w:b/>
                <w:bCs/>
                <w:sz w:val="16"/>
                <w:szCs w:val="16"/>
              </w:rPr>
              <w:br/>
              <w:t>E = Eligible</w:t>
            </w:r>
          </w:p>
        </w:tc>
      </w:tr>
      <w:tr w:rsidR="00120E97" w14:paraId="225F6945" w14:textId="77777777" w:rsidTr="00A7299D">
        <w:trPr>
          <w:cantSplit/>
          <w:trHeight w:val="143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36" w14:textId="77777777" w:rsidR="00120E97" w:rsidRDefault="00120E97" w:rsidP="00A7299D">
            <w:pPr>
              <w:ind w:right="300"/>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937" w14:textId="77777777" w:rsidR="00120E97" w:rsidRDefault="00120E97" w:rsidP="00A7299D">
            <w:pPr>
              <w:ind w:right="-131"/>
              <w:rPr>
                <w:b/>
                <w:bCs/>
                <w:sz w:val="16"/>
                <w:szCs w:val="16"/>
              </w:rPr>
            </w:pPr>
            <w:r>
              <w:rPr>
                <w:b/>
                <w:bCs/>
                <w:sz w:val="16"/>
                <w:szCs w:val="16"/>
              </w:rPr>
              <w:t>59</w:t>
            </w:r>
          </w:p>
        </w:tc>
        <w:tc>
          <w:tcPr>
            <w:tcW w:w="0" w:type="auto"/>
            <w:tcBorders>
              <w:top w:val="single" w:sz="4" w:space="0" w:color="auto"/>
              <w:left w:val="nil"/>
              <w:bottom w:val="single" w:sz="4" w:space="0" w:color="auto"/>
              <w:right w:val="single" w:sz="4" w:space="0" w:color="auto"/>
            </w:tcBorders>
            <w:shd w:val="clear" w:color="auto" w:fill="DBE5F1"/>
          </w:tcPr>
          <w:p w14:paraId="225F6938" w14:textId="77777777" w:rsidR="00120E97" w:rsidRDefault="00120E97" w:rsidP="00A7299D">
            <w:pPr>
              <w:ind w:right="-103"/>
              <w:rPr>
                <w:b/>
                <w:bCs/>
                <w:sz w:val="16"/>
                <w:szCs w:val="16"/>
              </w:rPr>
            </w:pPr>
            <w:r>
              <w:rPr>
                <w:b/>
                <w:bCs/>
                <w:sz w:val="16"/>
                <w:szCs w:val="16"/>
              </w:rPr>
              <w:t>62</w:t>
            </w:r>
          </w:p>
        </w:tc>
        <w:tc>
          <w:tcPr>
            <w:tcW w:w="0" w:type="auto"/>
            <w:tcBorders>
              <w:top w:val="single" w:sz="4" w:space="0" w:color="auto"/>
              <w:left w:val="nil"/>
              <w:bottom w:val="single" w:sz="4" w:space="0" w:color="auto"/>
              <w:right w:val="single" w:sz="4" w:space="0" w:color="auto"/>
            </w:tcBorders>
            <w:shd w:val="clear" w:color="auto" w:fill="DBE5F1"/>
          </w:tcPr>
          <w:p w14:paraId="225F6939" w14:textId="77777777" w:rsidR="00120E97" w:rsidRDefault="00120E97" w:rsidP="00A7299D">
            <w:pPr>
              <w:ind w:right="300"/>
              <w:rPr>
                <w:b/>
                <w:bCs/>
                <w:sz w:val="16"/>
                <w:szCs w:val="16"/>
              </w:rPr>
            </w:pPr>
            <w:r>
              <w:rPr>
                <w:b/>
                <w:bCs/>
                <w:sz w:val="16"/>
                <w:szCs w:val="16"/>
              </w:rPr>
              <w:t>4</w:t>
            </w:r>
          </w:p>
        </w:tc>
        <w:tc>
          <w:tcPr>
            <w:tcW w:w="0" w:type="auto"/>
            <w:tcBorders>
              <w:top w:val="single" w:sz="4" w:space="0" w:color="auto"/>
              <w:left w:val="nil"/>
              <w:bottom w:val="single" w:sz="4" w:space="0" w:color="auto"/>
              <w:right w:val="single" w:sz="4" w:space="0" w:color="auto"/>
            </w:tcBorders>
            <w:shd w:val="clear" w:color="auto" w:fill="DBE5F1"/>
          </w:tcPr>
          <w:p w14:paraId="225F693A"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93B" w14:textId="77777777" w:rsidR="00120E97" w:rsidRDefault="00120E97" w:rsidP="00A7299D">
            <w:pPr>
              <w:ind w:right="300"/>
              <w:rPr>
                <w:b/>
                <w:bCs/>
                <w:sz w:val="16"/>
                <w:szCs w:val="16"/>
              </w:rPr>
            </w:pPr>
            <w:r>
              <w:rPr>
                <w:b/>
                <w:bCs/>
                <w:sz w:val="16"/>
                <w:szCs w:val="16"/>
              </w:rPr>
              <w:t>QUALIFI-CATION INFO CODE</w:t>
            </w:r>
          </w:p>
        </w:tc>
        <w:tc>
          <w:tcPr>
            <w:tcW w:w="0" w:type="auto"/>
            <w:tcBorders>
              <w:top w:val="single" w:sz="4" w:space="0" w:color="auto"/>
              <w:left w:val="nil"/>
              <w:bottom w:val="single" w:sz="4" w:space="0" w:color="auto"/>
              <w:right w:val="single" w:sz="4" w:space="0" w:color="auto"/>
            </w:tcBorders>
            <w:shd w:val="clear" w:color="auto" w:fill="DBE5F1"/>
          </w:tcPr>
          <w:p w14:paraId="225F693C" w14:textId="77777777" w:rsidR="00120E97" w:rsidRDefault="00120E97" w:rsidP="00A7299D">
            <w:pPr>
              <w:ind w:right="-112"/>
              <w:rPr>
                <w:b/>
                <w:bCs/>
                <w:sz w:val="16"/>
                <w:szCs w:val="16"/>
              </w:rPr>
            </w:pPr>
            <w:r>
              <w:rPr>
                <w:b/>
                <w:bCs/>
                <w:sz w:val="16"/>
                <w:szCs w:val="16"/>
              </w:rPr>
              <w:t>CR</w:t>
            </w:r>
          </w:p>
          <w:p w14:paraId="225F693D" w14:textId="77777777" w:rsidR="00120E97" w:rsidRDefault="00120E97" w:rsidP="00A7299D">
            <w:pPr>
              <w:ind w:right="-112"/>
              <w:rPr>
                <w:b/>
                <w:bCs/>
                <w:sz w:val="16"/>
                <w:szCs w:val="16"/>
              </w:rPr>
            </w:pPr>
          </w:p>
          <w:p w14:paraId="225F693E" w14:textId="77777777" w:rsidR="00120E97" w:rsidRDefault="00120E97" w:rsidP="00A7299D">
            <w:pPr>
              <w:ind w:right="-112"/>
              <w:rPr>
                <w:b/>
                <w:bCs/>
                <w:sz w:val="16"/>
                <w:szCs w:val="16"/>
              </w:rPr>
            </w:pPr>
            <w:r>
              <w:rPr>
                <w:b/>
                <w:bCs/>
                <w:sz w:val="16"/>
                <w:szCs w:val="16"/>
              </w:rPr>
              <w:br w:type="page"/>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93F" w14:textId="77777777" w:rsidR="00120E97" w:rsidRDefault="00120E97" w:rsidP="00A7299D">
            <w:pPr>
              <w:ind w:right="-112"/>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940" w14:textId="385AA2E9" w:rsidR="00120E97" w:rsidRDefault="00120E97" w:rsidP="00A7299D">
            <w:pPr>
              <w:ind w:right="92"/>
              <w:rPr>
                <w:b/>
                <w:bCs/>
                <w:sz w:val="16"/>
                <w:szCs w:val="16"/>
              </w:rPr>
            </w:pPr>
            <w:r>
              <w:rPr>
                <w:b/>
                <w:bCs/>
                <w:sz w:val="16"/>
                <w:szCs w:val="16"/>
              </w:rPr>
              <w:t xml:space="preserve">Method used to originally identify a student as an </w:t>
            </w:r>
            <w:r w:rsidR="00F55D28">
              <w:rPr>
                <w:b/>
                <w:bCs/>
                <w:sz w:val="16"/>
                <w:szCs w:val="16"/>
              </w:rPr>
              <w:t>English Learner</w:t>
            </w:r>
            <w:r w:rsidR="006E56AC">
              <w:rPr>
                <w:b/>
                <w:bCs/>
                <w:sz w:val="16"/>
                <w:szCs w:val="16"/>
              </w:rPr>
              <w:t>,</w:t>
            </w:r>
            <w:r>
              <w:rPr>
                <w:b/>
                <w:bCs/>
                <w:sz w:val="16"/>
                <w:szCs w:val="16"/>
              </w:rPr>
              <w:t xml:space="preserve"> </w:t>
            </w:r>
            <w:r w:rsidR="006E56AC" w:rsidRPr="00DB11CF">
              <w:rPr>
                <w:b/>
                <w:bCs/>
                <w:sz w:val="16"/>
                <w:szCs w:val="16"/>
                <w:shd w:val="clear" w:color="auto" w:fill="CCC0D9" w:themeFill="accent4" w:themeFillTint="66"/>
              </w:rPr>
              <w:t>for classification from initial fluent English proficient</w:t>
            </w:r>
            <w:r w:rsidR="006E56AC">
              <w:rPr>
                <w:b/>
                <w:bCs/>
                <w:sz w:val="16"/>
                <w:szCs w:val="16"/>
                <w:shd w:val="clear" w:color="auto" w:fill="CCC0D9" w:themeFill="accent4" w:themeFillTint="66"/>
              </w:rPr>
              <w:t xml:space="preserve"> (IFEP)</w:t>
            </w:r>
            <w:r w:rsidR="006E56AC" w:rsidRPr="00DB11CF">
              <w:rPr>
                <w:b/>
                <w:bCs/>
                <w:sz w:val="16"/>
                <w:szCs w:val="16"/>
                <w:shd w:val="clear" w:color="auto" w:fill="CCC0D9" w:themeFill="accent4" w:themeFillTint="66"/>
              </w:rPr>
              <w:t xml:space="preserve"> to English Learner</w:t>
            </w:r>
            <w:r w:rsidR="006E56AC">
              <w:rPr>
                <w:b/>
                <w:bCs/>
                <w:sz w:val="16"/>
                <w:szCs w:val="16"/>
                <w:shd w:val="clear" w:color="auto" w:fill="CCC0D9" w:themeFill="accent4" w:themeFillTint="66"/>
              </w:rPr>
              <w:t xml:space="preserve">, or for </w:t>
            </w:r>
            <w:r w:rsidR="006E56AC" w:rsidRPr="00DB11CF">
              <w:rPr>
                <w:b/>
                <w:bCs/>
                <w:sz w:val="16"/>
                <w:szCs w:val="16"/>
                <w:shd w:val="clear" w:color="auto" w:fill="CCC0D9" w:themeFill="accent4" w:themeFillTint="66"/>
              </w:rPr>
              <w:t xml:space="preserve">reentry </w:t>
            </w:r>
            <w:r w:rsidR="006E56AC">
              <w:rPr>
                <w:b/>
                <w:bCs/>
                <w:sz w:val="16"/>
                <w:szCs w:val="16"/>
                <w:shd w:val="clear" w:color="auto" w:fill="CCC0D9" w:themeFill="accent4" w:themeFillTint="66"/>
              </w:rPr>
              <w:t>into</w:t>
            </w:r>
            <w:r w:rsidR="006E56AC" w:rsidRPr="00DB11CF">
              <w:rPr>
                <w:b/>
                <w:bCs/>
                <w:sz w:val="16"/>
                <w:szCs w:val="16"/>
                <w:shd w:val="clear" w:color="auto" w:fill="CCC0D9" w:themeFill="accent4" w:themeFillTint="66"/>
              </w:rPr>
              <w:t xml:space="preserve"> </w:t>
            </w:r>
            <w:r w:rsidR="006E56AC">
              <w:rPr>
                <w:b/>
                <w:bCs/>
                <w:sz w:val="16"/>
                <w:szCs w:val="16"/>
                <w:shd w:val="clear" w:color="auto" w:fill="CCC0D9" w:themeFill="accent4" w:themeFillTint="66"/>
              </w:rPr>
              <w:t>English Learner status.</w:t>
            </w:r>
          </w:p>
        </w:tc>
        <w:tc>
          <w:tcPr>
            <w:tcW w:w="0" w:type="auto"/>
            <w:tcBorders>
              <w:top w:val="single" w:sz="4" w:space="0" w:color="auto"/>
              <w:left w:val="nil"/>
              <w:bottom w:val="single" w:sz="4" w:space="0" w:color="auto"/>
              <w:right w:val="single" w:sz="4" w:space="0" w:color="auto"/>
            </w:tcBorders>
            <w:shd w:val="clear" w:color="auto" w:fill="DBE5F1"/>
          </w:tcPr>
          <w:p w14:paraId="225F6941" w14:textId="200DE736" w:rsidR="00120E97" w:rsidRDefault="00120E97" w:rsidP="00A7299D">
            <w:pPr>
              <w:rPr>
                <w:b/>
                <w:bCs/>
                <w:sz w:val="16"/>
                <w:szCs w:val="16"/>
              </w:rPr>
            </w:pPr>
            <w:r>
              <w:rPr>
                <w:b/>
                <w:bCs/>
                <w:sz w:val="16"/>
                <w:szCs w:val="16"/>
              </w:rPr>
              <w:t xml:space="preserve">Only complete this field when the PROGRAMS CODE (Field # 5) = </w:t>
            </w:r>
            <w:r w:rsidR="00F55D28">
              <w:rPr>
                <w:b/>
                <w:bCs/>
                <w:sz w:val="16"/>
                <w:szCs w:val="16"/>
              </w:rPr>
              <w:t>EL</w:t>
            </w:r>
            <w:r w:rsidR="00822DAF">
              <w:rPr>
                <w:b/>
                <w:bCs/>
                <w:sz w:val="16"/>
                <w:szCs w:val="16"/>
              </w:rPr>
              <w:t>L</w:t>
            </w:r>
            <w:r>
              <w:rPr>
                <w:b/>
                <w:bCs/>
                <w:sz w:val="16"/>
                <w:szCs w:val="16"/>
              </w:rPr>
              <w:t xml:space="preserve">. </w:t>
            </w:r>
            <w:r>
              <w:rPr>
                <w:b/>
                <w:bCs/>
                <w:sz w:val="16"/>
                <w:szCs w:val="16"/>
              </w:rPr>
              <w:br w:type="page"/>
            </w:r>
            <w:r>
              <w:rPr>
                <w:b/>
                <w:bCs/>
                <w:sz w:val="16"/>
                <w:szCs w:val="16"/>
              </w:rPr>
              <w:br w:type="page"/>
              <w:t>The value used should be the code (e.g. 0, 1) only.  The descriptions are for reference only.</w:t>
            </w:r>
          </w:p>
        </w:tc>
        <w:tc>
          <w:tcPr>
            <w:tcW w:w="0" w:type="auto"/>
            <w:tcBorders>
              <w:top w:val="single" w:sz="4" w:space="0" w:color="auto"/>
              <w:left w:val="nil"/>
              <w:bottom w:val="single" w:sz="4" w:space="0" w:color="auto"/>
              <w:right w:val="single" w:sz="4" w:space="0" w:color="auto"/>
            </w:tcBorders>
            <w:shd w:val="clear" w:color="auto" w:fill="DBE5F1"/>
          </w:tcPr>
          <w:p w14:paraId="225F6942" w14:textId="77777777" w:rsidR="00120E97" w:rsidRDefault="00120E97" w:rsidP="00A7299D">
            <w:pPr>
              <w:ind w:right="93"/>
              <w:rPr>
                <w:b/>
                <w:bCs/>
                <w:sz w:val="16"/>
                <w:szCs w:val="16"/>
              </w:rPr>
            </w:pPr>
            <w:r>
              <w:rPr>
                <w:b/>
                <w:bCs/>
                <w:sz w:val="16"/>
                <w:szCs w:val="16"/>
              </w:rPr>
              <w:t>Valid Values:</w:t>
            </w:r>
          </w:p>
          <w:p w14:paraId="225F6943" w14:textId="77777777" w:rsidR="00120E97" w:rsidRDefault="00120E97" w:rsidP="00A7299D">
            <w:pPr>
              <w:ind w:right="93"/>
              <w:rPr>
                <w:b/>
                <w:bCs/>
                <w:sz w:val="16"/>
                <w:szCs w:val="16"/>
              </w:rPr>
            </w:pPr>
          </w:p>
          <w:p w14:paraId="225F6944" w14:textId="77777777" w:rsidR="00120E97" w:rsidRDefault="00120E97" w:rsidP="00A7299D">
            <w:pPr>
              <w:ind w:right="93"/>
              <w:rPr>
                <w:b/>
                <w:bCs/>
                <w:sz w:val="16"/>
                <w:szCs w:val="16"/>
              </w:rPr>
            </w:pPr>
            <w:r>
              <w:rPr>
                <w:b/>
                <w:bCs/>
                <w:sz w:val="16"/>
                <w:szCs w:val="16"/>
              </w:rPr>
              <w:t>See Appendix D.14 for a list of the valid values.</w:t>
            </w:r>
          </w:p>
        </w:tc>
      </w:tr>
      <w:tr w:rsidR="00120E97" w14:paraId="225F694B" w14:textId="77777777" w:rsidTr="00A7299D">
        <w:trPr>
          <w:cantSplit/>
          <w:trHeight w:val="225"/>
        </w:trPr>
        <w:tc>
          <w:tcPr>
            <w:tcW w:w="0" w:type="auto"/>
            <w:tcBorders>
              <w:top w:val="nil"/>
              <w:left w:val="single" w:sz="4" w:space="0" w:color="auto"/>
              <w:bottom w:val="single" w:sz="4" w:space="0" w:color="auto"/>
              <w:right w:val="single" w:sz="4" w:space="0" w:color="auto"/>
            </w:tcBorders>
          </w:tcPr>
          <w:p w14:paraId="225F6946" w14:textId="77777777" w:rsidR="00120E97" w:rsidRDefault="00120E97" w:rsidP="00A7299D">
            <w:pPr>
              <w:ind w:right="300"/>
              <w:rPr>
                <w:sz w:val="16"/>
                <w:szCs w:val="16"/>
              </w:rPr>
            </w:pPr>
            <w:r>
              <w:rPr>
                <w:sz w:val="16"/>
                <w:szCs w:val="16"/>
              </w:rPr>
              <w:t>9</w:t>
            </w:r>
          </w:p>
        </w:tc>
        <w:tc>
          <w:tcPr>
            <w:tcW w:w="0" w:type="auto"/>
            <w:tcBorders>
              <w:top w:val="nil"/>
              <w:left w:val="nil"/>
              <w:bottom w:val="single" w:sz="4" w:space="0" w:color="auto"/>
              <w:right w:val="single" w:sz="4" w:space="0" w:color="auto"/>
            </w:tcBorders>
          </w:tcPr>
          <w:p w14:paraId="225F6947" w14:textId="77777777" w:rsidR="00120E97" w:rsidRDefault="00120E97" w:rsidP="00A7299D">
            <w:pPr>
              <w:ind w:right="-131"/>
              <w:rPr>
                <w:sz w:val="16"/>
                <w:szCs w:val="16"/>
              </w:rPr>
            </w:pPr>
            <w:r>
              <w:rPr>
                <w:sz w:val="16"/>
                <w:szCs w:val="16"/>
              </w:rPr>
              <w:t>63</w:t>
            </w:r>
          </w:p>
        </w:tc>
        <w:tc>
          <w:tcPr>
            <w:tcW w:w="0" w:type="auto"/>
            <w:tcBorders>
              <w:top w:val="nil"/>
              <w:left w:val="nil"/>
              <w:bottom w:val="single" w:sz="4" w:space="0" w:color="auto"/>
              <w:right w:val="single" w:sz="4" w:space="0" w:color="auto"/>
            </w:tcBorders>
          </w:tcPr>
          <w:p w14:paraId="225F6948" w14:textId="77777777" w:rsidR="00120E97" w:rsidRDefault="00120E97" w:rsidP="00A7299D">
            <w:pPr>
              <w:ind w:right="-103"/>
              <w:rPr>
                <w:sz w:val="16"/>
                <w:szCs w:val="16"/>
              </w:rPr>
            </w:pPr>
            <w:r>
              <w:rPr>
                <w:sz w:val="16"/>
                <w:szCs w:val="16"/>
              </w:rPr>
              <w:t>162</w:t>
            </w:r>
          </w:p>
        </w:tc>
        <w:tc>
          <w:tcPr>
            <w:tcW w:w="0" w:type="auto"/>
            <w:tcBorders>
              <w:top w:val="nil"/>
              <w:left w:val="nil"/>
              <w:bottom w:val="single" w:sz="4" w:space="0" w:color="auto"/>
              <w:right w:val="single" w:sz="4" w:space="0" w:color="auto"/>
            </w:tcBorders>
          </w:tcPr>
          <w:p w14:paraId="225F6949" w14:textId="77777777" w:rsidR="00120E97" w:rsidRDefault="00120E97" w:rsidP="00A7299D">
            <w:pPr>
              <w:ind w:right="300"/>
              <w:rPr>
                <w:sz w:val="16"/>
                <w:szCs w:val="16"/>
              </w:rPr>
            </w:pPr>
            <w:r>
              <w:rPr>
                <w:sz w:val="16"/>
                <w:szCs w:val="16"/>
              </w:rPr>
              <w:t>100</w:t>
            </w:r>
          </w:p>
        </w:tc>
        <w:tc>
          <w:tcPr>
            <w:tcW w:w="0" w:type="auto"/>
            <w:gridSpan w:val="7"/>
            <w:tcBorders>
              <w:top w:val="nil"/>
              <w:left w:val="nil"/>
              <w:bottom w:val="single" w:sz="4" w:space="0" w:color="auto"/>
              <w:right w:val="single" w:sz="4" w:space="0" w:color="auto"/>
            </w:tcBorders>
          </w:tcPr>
          <w:p w14:paraId="225F694A" w14:textId="77777777" w:rsidR="00120E97" w:rsidRDefault="00120E97" w:rsidP="00A7299D">
            <w:pPr>
              <w:ind w:right="93"/>
              <w:jc w:val="center"/>
              <w:rPr>
                <w:sz w:val="16"/>
                <w:szCs w:val="16"/>
              </w:rPr>
            </w:pPr>
            <w:r>
              <w:rPr>
                <w:sz w:val="16"/>
                <w:szCs w:val="16"/>
              </w:rPr>
              <w:t>Not Collected</w:t>
            </w:r>
          </w:p>
        </w:tc>
      </w:tr>
    </w:tbl>
    <w:p w14:paraId="225F694C" w14:textId="77777777" w:rsidR="00120E97" w:rsidRDefault="00120E97" w:rsidP="00120E97">
      <w:pPr>
        <w:pStyle w:val="sections"/>
        <w:ind w:right="300"/>
      </w:pPr>
    </w:p>
    <w:p w14:paraId="225F694D" w14:textId="77777777" w:rsidR="00120E97" w:rsidRDefault="00120E97" w:rsidP="00120E97">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120E97" w14:paraId="225F694F" w14:textId="77777777" w:rsidTr="00A7299D">
        <w:trPr>
          <w:trHeight w:hRule="exact" w:val="144"/>
        </w:trPr>
        <w:tc>
          <w:tcPr>
            <w:tcW w:w="13400" w:type="dxa"/>
            <w:shd w:val="clear" w:color="auto" w:fill="4F81BD"/>
          </w:tcPr>
          <w:p w14:paraId="225F694E" w14:textId="77777777" w:rsidR="00120E97" w:rsidRDefault="00120E97" w:rsidP="00A7299D">
            <w:pPr>
              <w:pStyle w:val="sections"/>
              <w:ind w:right="300"/>
            </w:pPr>
          </w:p>
        </w:tc>
      </w:tr>
    </w:tbl>
    <w:p w14:paraId="225F6950" w14:textId="77777777" w:rsidR="00120E97" w:rsidRDefault="00120E97" w:rsidP="00120E97">
      <w:pPr>
        <w:ind w:right="302"/>
        <w:outlineLvl w:val="0"/>
      </w:pPr>
    </w:p>
    <w:p w14:paraId="225F6951" w14:textId="77777777" w:rsidR="00120E97" w:rsidRDefault="00120E97" w:rsidP="00120E97">
      <w:pPr>
        <w:ind w:right="302"/>
        <w:outlineLvl w:val="0"/>
        <w:rPr>
          <w:b/>
          <w:bCs/>
        </w:rPr>
      </w:pPr>
      <w:r>
        <w:rPr>
          <w:b/>
          <w:bCs/>
        </w:rPr>
        <w:t xml:space="preserve">New Fields to STARS:  </w:t>
      </w:r>
    </w:p>
    <w:p w14:paraId="225F6952" w14:textId="77777777" w:rsidR="00120E97" w:rsidRDefault="00120E97" w:rsidP="002701CB">
      <w:pPr>
        <w:numPr>
          <w:ilvl w:val="0"/>
          <w:numId w:val="55"/>
        </w:numPr>
        <w:ind w:right="302"/>
        <w:outlineLvl w:val="0"/>
        <w:rPr>
          <w:b/>
          <w:bCs/>
          <w:color w:val="FFFFFF"/>
        </w:rPr>
      </w:pPr>
      <w:r>
        <w:rPr>
          <w:b/>
          <w:bCs/>
          <w:color w:val="FFFFFF"/>
        </w:rPr>
        <w:t>None</w:t>
      </w:r>
    </w:p>
    <w:p w14:paraId="225F6953" w14:textId="77777777" w:rsidR="00120E97" w:rsidRDefault="00120E97" w:rsidP="002701CB">
      <w:pPr>
        <w:pStyle w:val="Style2"/>
        <w:numPr>
          <w:ilvl w:val="0"/>
          <w:numId w:val="55"/>
        </w:numPr>
        <w:ind w:left="-180" w:right="300" w:firstLine="180"/>
        <w:rPr>
          <w:b/>
          <w:bCs/>
        </w:rPr>
      </w:pPr>
      <w:r>
        <w:rPr>
          <w:b/>
          <w:bCs/>
        </w:rPr>
        <w:t>NONE</w:t>
      </w:r>
    </w:p>
    <w:p w14:paraId="225F6954" w14:textId="77777777" w:rsidR="00120E97" w:rsidRDefault="00120E97" w:rsidP="00120E97">
      <w:pPr>
        <w:pStyle w:val="Style2"/>
        <w:numPr>
          <w:ilvl w:val="0"/>
          <w:numId w:val="0"/>
        </w:numPr>
        <w:ind w:left="-2700" w:right="300"/>
        <w:rPr>
          <w:b/>
          <w:bCs/>
        </w:rPr>
      </w:pPr>
    </w:p>
    <w:tbl>
      <w:tblPr>
        <w:tblW w:w="0" w:type="auto"/>
        <w:tblInd w:w="-106" w:type="dxa"/>
        <w:shd w:val="clear" w:color="auto" w:fill="4F81BD"/>
        <w:tblLook w:val="01E0" w:firstRow="1" w:lastRow="1" w:firstColumn="1" w:lastColumn="1" w:noHBand="0" w:noVBand="0"/>
      </w:tblPr>
      <w:tblGrid>
        <w:gridCol w:w="13282"/>
      </w:tblGrid>
      <w:tr w:rsidR="00120E97" w14:paraId="225F6956" w14:textId="77777777" w:rsidTr="00A7299D">
        <w:trPr>
          <w:trHeight w:hRule="exact" w:val="107"/>
        </w:trPr>
        <w:tc>
          <w:tcPr>
            <w:tcW w:w="15000" w:type="dxa"/>
            <w:shd w:val="clear" w:color="auto" w:fill="4F81BD"/>
          </w:tcPr>
          <w:p w14:paraId="225F6955" w14:textId="77777777" w:rsidR="00120E97" w:rsidRDefault="00120E97" w:rsidP="00A7299D">
            <w:pPr>
              <w:pStyle w:val="sections"/>
              <w:ind w:left="-2700" w:right="300"/>
            </w:pPr>
          </w:p>
        </w:tc>
      </w:tr>
    </w:tbl>
    <w:p w14:paraId="225F6957" w14:textId="77777777" w:rsidR="00120E97" w:rsidRDefault="00120E97" w:rsidP="00120E97">
      <w:pPr>
        <w:ind w:left="-2700" w:right="300"/>
        <w:jc w:val="both"/>
      </w:pPr>
    </w:p>
    <w:p w14:paraId="225F6958" w14:textId="77777777" w:rsidR="00120E97" w:rsidRDefault="00120E97" w:rsidP="00120E97">
      <w:pPr>
        <w:ind w:left="-180" w:right="300"/>
        <w:outlineLvl w:val="0"/>
        <w:rPr>
          <w:b/>
          <w:bCs/>
          <w:color w:val="FFFFFF"/>
        </w:rPr>
      </w:pPr>
      <w:r>
        <w:rPr>
          <w:b/>
          <w:bCs/>
        </w:rPr>
        <w:t>Rules</w:t>
      </w:r>
    </w:p>
    <w:p w14:paraId="225F6959" w14:textId="77777777" w:rsidR="00120E97" w:rsidRDefault="00120E97" w:rsidP="00120E97">
      <w:pPr>
        <w:pStyle w:val="sections"/>
        <w:ind w:right="302"/>
        <w:rPr>
          <w:color w:val="FFFFFF"/>
        </w:rPr>
      </w:pPr>
    </w:p>
    <w:p w14:paraId="225F695A" w14:textId="77777777" w:rsidR="00120E97" w:rsidRDefault="00120E97" w:rsidP="002701CB">
      <w:pPr>
        <w:numPr>
          <w:ilvl w:val="0"/>
          <w:numId w:val="44"/>
        </w:numPr>
        <w:ind w:right="302"/>
        <w:rPr>
          <w:b/>
          <w:bCs/>
        </w:rPr>
      </w:pPr>
      <w:r w:rsidRPr="003E6238">
        <w:rPr>
          <w:b/>
          <w:bCs/>
        </w:rPr>
        <w:t>DATE FIELDS (FIELD NAME ENDS IN DATE) MUST BE IN THE ISO FORMAT: YYYY-MM-DD</w:t>
      </w:r>
      <w:r w:rsidRPr="003E6238">
        <w:rPr>
          <w:b/>
          <w:bCs/>
        </w:rPr>
        <w:tab/>
      </w:r>
    </w:p>
    <w:p w14:paraId="225F695B" w14:textId="77777777" w:rsidR="00120E97" w:rsidRDefault="00120E97" w:rsidP="002701CB">
      <w:pPr>
        <w:numPr>
          <w:ilvl w:val="0"/>
          <w:numId w:val="44"/>
        </w:numPr>
        <w:ind w:right="302"/>
        <w:rPr>
          <w:b/>
          <w:bCs/>
        </w:rPr>
      </w:pPr>
      <w:r w:rsidRPr="003E6238">
        <w:rPr>
          <w:b/>
          <w:bCs/>
        </w:rPr>
        <w:t>CODE COLUMN:  K - COMPONENT OF PRIMARY KEY, U - VALUE IS UPDATED IF ROW EXISTS, M - A VALUE MUST BE SUPPLIED</w:t>
      </w:r>
    </w:p>
    <w:p w14:paraId="225F695C" w14:textId="77777777" w:rsidR="00120E97" w:rsidRDefault="00120E97" w:rsidP="002701CB">
      <w:pPr>
        <w:numPr>
          <w:ilvl w:val="0"/>
          <w:numId w:val="44"/>
        </w:numPr>
        <w:ind w:right="302"/>
        <w:rPr>
          <w:b/>
          <w:bCs/>
        </w:rPr>
      </w:pPr>
      <w:r>
        <w:rPr>
          <w:b/>
          <w:bCs/>
        </w:rPr>
        <w:t>R/O/CR</w:t>
      </w:r>
      <w:r w:rsidRPr="003E6238">
        <w:rPr>
          <w:b/>
          <w:bCs/>
        </w:rPr>
        <w:t xml:space="preserve">COLUMN:  </w:t>
      </w:r>
      <w:r>
        <w:rPr>
          <w:b/>
          <w:bCs/>
        </w:rPr>
        <w:t>R – REQUIRED, O – OPTIONAL, CR – CONDITIONALLY REQUIRED</w:t>
      </w:r>
    </w:p>
    <w:p w14:paraId="225F695D" w14:textId="77777777" w:rsidR="00120E97" w:rsidRDefault="00120E97" w:rsidP="002701CB">
      <w:pPr>
        <w:numPr>
          <w:ilvl w:val="0"/>
          <w:numId w:val="44"/>
        </w:numPr>
        <w:ind w:right="302"/>
      </w:pPr>
      <w:r w:rsidRPr="003E6238">
        <w:rPr>
          <w:b/>
          <w:bCs/>
        </w:rPr>
        <w:t xml:space="preserve">DATA CAN BE SUPPLIED IN EITHER </w:t>
      </w:r>
      <w:r>
        <w:rPr>
          <w:b/>
          <w:bCs/>
        </w:rPr>
        <w:t xml:space="preserve">ASCII, </w:t>
      </w:r>
      <w:r w:rsidRPr="003E6238">
        <w:rPr>
          <w:b/>
          <w:bCs/>
        </w:rPr>
        <w:t>FLAT FILE OR DELIMITED FORMATS.  FULL DELIMITER SUPPORT IS AVAILABLE.</w:t>
      </w:r>
      <w:r w:rsidRPr="003E6238">
        <w:tab/>
      </w:r>
    </w:p>
    <w:p w14:paraId="225F695E" w14:textId="77777777" w:rsidR="00120E97" w:rsidRDefault="00120E97" w:rsidP="00120E97">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120E97" w14:paraId="225F6960" w14:textId="77777777" w:rsidTr="00A7299D">
        <w:trPr>
          <w:trHeight w:hRule="exact" w:val="144"/>
        </w:trPr>
        <w:tc>
          <w:tcPr>
            <w:tcW w:w="13600" w:type="dxa"/>
            <w:shd w:val="clear" w:color="auto" w:fill="4F81BD"/>
          </w:tcPr>
          <w:p w14:paraId="225F695F" w14:textId="77777777" w:rsidR="00120E97" w:rsidRDefault="00120E97" w:rsidP="00A7299D">
            <w:pPr>
              <w:pStyle w:val="sections"/>
              <w:ind w:right="300"/>
            </w:pPr>
          </w:p>
        </w:tc>
      </w:tr>
    </w:tbl>
    <w:p w14:paraId="225F6961" w14:textId="77777777" w:rsidR="00120E97" w:rsidRDefault="00120E97" w:rsidP="00120E97">
      <w:pPr>
        <w:ind w:right="300"/>
        <w:jc w:val="both"/>
      </w:pPr>
    </w:p>
    <w:p w14:paraId="225F6962" w14:textId="77777777" w:rsidR="00120E97" w:rsidRDefault="00120E97" w:rsidP="00120E97">
      <w:pPr>
        <w:ind w:right="302"/>
      </w:pPr>
      <w:r>
        <w:rPr>
          <w:b/>
          <w:bCs/>
        </w:rPr>
        <w:t>Load Sequences/Dependencies</w:t>
      </w:r>
      <w:r>
        <w:tab/>
      </w:r>
    </w:p>
    <w:p w14:paraId="225F6963" w14:textId="77777777" w:rsidR="00120E97" w:rsidRDefault="00120E97" w:rsidP="00120E97">
      <w:pPr>
        <w:ind w:right="300"/>
      </w:pPr>
    </w:p>
    <w:tbl>
      <w:tblPr>
        <w:tblW w:w="5103" w:type="dxa"/>
        <w:jc w:val="center"/>
        <w:tblLook w:val="0000" w:firstRow="0" w:lastRow="0" w:firstColumn="0" w:lastColumn="0" w:noHBand="0" w:noVBand="0"/>
      </w:tblPr>
      <w:tblGrid>
        <w:gridCol w:w="2844"/>
        <w:gridCol w:w="1165"/>
        <w:gridCol w:w="1094"/>
      </w:tblGrid>
      <w:tr w:rsidR="00120E97" w14:paraId="225F6967" w14:textId="77777777" w:rsidTr="00A7299D">
        <w:trPr>
          <w:trHeight w:val="383"/>
          <w:jc w:val="center"/>
        </w:trPr>
        <w:tc>
          <w:tcPr>
            <w:tcW w:w="3266" w:type="dxa"/>
            <w:tcBorders>
              <w:top w:val="nil"/>
              <w:left w:val="single" w:sz="4" w:space="0" w:color="FFFFFF"/>
              <w:bottom w:val="nil"/>
              <w:right w:val="nil"/>
            </w:tcBorders>
            <w:shd w:val="clear" w:color="auto" w:fill="000000"/>
          </w:tcPr>
          <w:p w14:paraId="225F6964" w14:textId="77777777" w:rsidR="00120E97" w:rsidRDefault="00120E97" w:rsidP="00A7299D">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tcPr>
          <w:p w14:paraId="225F6965" w14:textId="77777777" w:rsidR="00120E97" w:rsidRDefault="00120E97" w:rsidP="00A7299D">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tcPr>
          <w:p w14:paraId="225F6966" w14:textId="77777777" w:rsidR="00120E97" w:rsidRDefault="00120E97" w:rsidP="00A7299D">
            <w:pPr>
              <w:ind w:right="300"/>
              <w:rPr>
                <w:b/>
                <w:bCs/>
                <w:color w:val="FFFFFF"/>
                <w:sz w:val="16"/>
                <w:szCs w:val="16"/>
              </w:rPr>
            </w:pPr>
            <w:r>
              <w:rPr>
                <w:b/>
                <w:bCs/>
                <w:color w:val="FFFFFF"/>
                <w:sz w:val="16"/>
                <w:szCs w:val="16"/>
              </w:rPr>
              <w:t>Lookup</w:t>
            </w:r>
          </w:p>
        </w:tc>
      </w:tr>
      <w:tr w:rsidR="00120E97" w14:paraId="225F696B" w14:textId="77777777" w:rsidTr="00A7299D">
        <w:trPr>
          <w:trHeight w:val="266"/>
          <w:jc w:val="center"/>
        </w:trPr>
        <w:tc>
          <w:tcPr>
            <w:tcW w:w="3266" w:type="dxa"/>
            <w:tcBorders>
              <w:top w:val="single" w:sz="4" w:space="0" w:color="000000"/>
              <w:left w:val="single" w:sz="4" w:space="0" w:color="000000"/>
              <w:bottom w:val="single" w:sz="4" w:space="0" w:color="000000"/>
              <w:right w:val="single" w:sz="4" w:space="0" w:color="000000"/>
            </w:tcBorders>
            <w:shd w:val="clear" w:color="auto" w:fill="C6D9F1"/>
          </w:tcPr>
          <w:p w14:paraId="225F6968" w14:textId="77777777" w:rsidR="00120E97" w:rsidRDefault="00120E97" w:rsidP="00A7299D">
            <w:pPr>
              <w:ind w:right="300"/>
              <w:rPr>
                <w:b/>
                <w:bCs/>
                <w:sz w:val="16"/>
                <w:szCs w:val="16"/>
              </w:rPr>
            </w:pPr>
            <w:r>
              <w:rPr>
                <w:b/>
                <w:bCs/>
                <w:sz w:val="16"/>
                <w:szCs w:val="16"/>
              </w:rPr>
              <w:t>1.   STUDENT</w:t>
            </w:r>
          </w:p>
        </w:tc>
        <w:tc>
          <w:tcPr>
            <w:tcW w:w="954" w:type="dxa"/>
            <w:tcBorders>
              <w:top w:val="nil"/>
              <w:left w:val="nil"/>
              <w:bottom w:val="single" w:sz="4" w:space="0" w:color="000000"/>
              <w:right w:val="single" w:sz="4" w:space="0" w:color="000000"/>
            </w:tcBorders>
            <w:shd w:val="clear" w:color="auto" w:fill="C6D9F1"/>
          </w:tcPr>
          <w:p w14:paraId="225F6969" w14:textId="77777777" w:rsidR="00120E97" w:rsidRDefault="00120E97" w:rsidP="00A7299D">
            <w:pPr>
              <w:ind w:right="300"/>
              <w:rPr>
                <w:b/>
                <w:bCs/>
                <w:sz w:val="16"/>
                <w:szCs w:val="16"/>
              </w:rPr>
            </w:pPr>
            <w:r>
              <w:rPr>
                <w:b/>
                <w:bCs/>
                <w:sz w:val="16"/>
                <w:szCs w:val="16"/>
              </w:rPr>
              <w:t>N</w:t>
            </w:r>
          </w:p>
        </w:tc>
        <w:tc>
          <w:tcPr>
            <w:tcW w:w="883" w:type="dxa"/>
            <w:tcBorders>
              <w:top w:val="nil"/>
              <w:left w:val="nil"/>
              <w:bottom w:val="single" w:sz="4" w:space="0" w:color="000000"/>
              <w:right w:val="single" w:sz="4" w:space="0" w:color="000000"/>
            </w:tcBorders>
            <w:shd w:val="clear" w:color="auto" w:fill="C6D9F1"/>
          </w:tcPr>
          <w:p w14:paraId="225F696A" w14:textId="77777777" w:rsidR="00120E97" w:rsidRDefault="00120E97" w:rsidP="00A7299D">
            <w:pPr>
              <w:ind w:right="300"/>
              <w:rPr>
                <w:b/>
                <w:bCs/>
                <w:sz w:val="16"/>
                <w:szCs w:val="16"/>
              </w:rPr>
            </w:pPr>
            <w:r>
              <w:rPr>
                <w:b/>
                <w:bCs/>
                <w:sz w:val="16"/>
                <w:szCs w:val="16"/>
              </w:rPr>
              <w:t>N</w:t>
            </w:r>
          </w:p>
        </w:tc>
      </w:tr>
    </w:tbl>
    <w:p w14:paraId="225F696C" w14:textId="77777777" w:rsidR="00120E97" w:rsidRDefault="00120E97" w:rsidP="00120E97">
      <w:pPr>
        <w:pStyle w:val="sections"/>
        <w:ind w:right="300"/>
      </w:pPr>
    </w:p>
    <w:p w14:paraId="225F696D" w14:textId="77777777" w:rsidR="00120E97" w:rsidRDefault="00120E97" w:rsidP="00120E97">
      <w:r w:rsidRPr="00DC47F6">
        <w:rPr>
          <w:b/>
        </w:rPr>
        <w:t xml:space="preserve">Data Submission Schedule: K3P, 40D, 80D, 120D, EOY </w:t>
      </w:r>
    </w:p>
    <w:p w14:paraId="225F696E" w14:textId="77777777" w:rsidR="00120E97" w:rsidRDefault="00120E97" w:rsidP="00120E97">
      <w:pPr>
        <w:pStyle w:val="sections"/>
        <w:ind w:right="300"/>
      </w:pPr>
    </w:p>
    <w:p w14:paraId="225F696F" w14:textId="77777777" w:rsidR="00120E97" w:rsidRDefault="00120E97" w:rsidP="00120E97">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120E97" w14:paraId="225F6971" w14:textId="77777777" w:rsidTr="00A7299D">
        <w:trPr>
          <w:trHeight w:hRule="exact" w:val="144"/>
        </w:trPr>
        <w:tc>
          <w:tcPr>
            <w:tcW w:w="13500" w:type="dxa"/>
            <w:shd w:val="clear" w:color="auto" w:fill="4F81BD"/>
          </w:tcPr>
          <w:p w14:paraId="225F6970" w14:textId="77777777" w:rsidR="00120E97" w:rsidRDefault="00120E97" w:rsidP="00A7299D">
            <w:pPr>
              <w:pStyle w:val="sections"/>
              <w:ind w:right="300"/>
            </w:pPr>
          </w:p>
        </w:tc>
      </w:tr>
    </w:tbl>
    <w:p w14:paraId="225F6972" w14:textId="77777777" w:rsidR="00120E97" w:rsidRDefault="00120E97" w:rsidP="00120E97">
      <w:pPr>
        <w:ind w:right="300"/>
        <w:jc w:val="both"/>
      </w:pPr>
    </w:p>
    <w:p w14:paraId="225F6973" w14:textId="77777777" w:rsidR="00120E97" w:rsidRDefault="00120E97" w:rsidP="00120E97">
      <w:pPr>
        <w:sectPr w:rsidR="00120E97" w:rsidSect="009C1397">
          <w:headerReference w:type="even" r:id="rId166"/>
          <w:footerReference w:type="default" r:id="rId167"/>
          <w:headerReference w:type="first" r:id="rId168"/>
          <w:pgSz w:w="15840" w:h="12240" w:orient="landscape" w:code="1"/>
          <w:pgMar w:top="1440" w:right="1440" w:bottom="720" w:left="1440" w:header="720" w:footer="432" w:gutter="0"/>
          <w:cols w:space="720"/>
          <w:docGrid w:linePitch="360"/>
        </w:sectPr>
      </w:pPr>
    </w:p>
    <w:p w14:paraId="225F6974" w14:textId="77777777" w:rsidR="00120E97" w:rsidRDefault="00120E97" w:rsidP="00120E97"/>
    <w:tbl>
      <w:tblPr>
        <w:tblW w:w="13500" w:type="dxa"/>
        <w:tblInd w:w="-106" w:type="dxa"/>
        <w:shd w:val="clear" w:color="auto" w:fill="4F81BD"/>
        <w:tblLook w:val="01E0" w:firstRow="1" w:lastRow="1" w:firstColumn="1" w:lastColumn="1" w:noHBand="0" w:noVBand="0"/>
      </w:tblPr>
      <w:tblGrid>
        <w:gridCol w:w="13500"/>
      </w:tblGrid>
      <w:tr w:rsidR="00120E97" w14:paraId="225F6976" w14:textId="77777777" w:rsidTr="00A7299D">
        <w:trPr>
          <w:trHeight w:hRule="exact" w:val="144"/>
        </w:trPr>
        <w:tc>
          <w:tcPr>
            <w:tcW w:w="13500" w:type="dxa"/>
            <w:shd w:val="clear" w:color="auto" w:fill="4F81BD"/>
          </w:tcPr>
          <w:p w14:paraId="225F6975" w14:textId="77777777" w:rsidR="00120E97" w:rsidRDefault="00120E97" w:rsidP="00A7299D">
            <w:pPr>
              <w:pStyle w:val="sections"/>
              <w:ind w:right="300"/>
            </w:pPr>
          </w:p>
        </w:tc>
      </w:tr>
    </w:tbl>
    <w:p w14:paraId="225F6977" w14:textId="77777777" w:rsidR="00120E97" w:rsidRDefault="00120E97" w:rsidP="00120E97">
      <w:pPr>
        <w:pStyle w:val="sections"/>
        <w:ind w:right="300"/>
      </w:pPr>
    </w:p>
    <w:p w14:paraId="225F6978" w14:textId="77777777" w:rsidR="00120E97" w:rsidRDefault="00120E97" w:rsidP="00120E97">
      <w:pPr>
        <w:pStyle w:val="sections"/>
        <w:ind w:right="302"/>
        <w:outlineLvl w:val="0"/>
        <w:rPr>
          <w:b w:val="0"/>
          <w:bCs w:val="0"/>
        </w:rPr>
      </w:pPr>
      <w:bookmarkStart w:id="97" w:name="_Toc490562195"/>
      <w:r>
        <w:t>Student Group Fact Template</w:t>
      </w:r>
      <w:bookmarkEnd w:id="97"/>
    </w:p>
    <w:p w14:paraId="225F6979" w14:textId="77777777" w:rsidR="00120E97" w:rsidRDefault="00120E97" w:rsidP="00120E97">
      <w:pPr>
        <w:pStyle w:val="sections"/>
        <w:ind w:right="302"/>
      </w:pPr>
    </w:p>
    <w:p w14:paraId="225F697A" w14:textId="77777777" w:rsidR="00120E97" w:rsidRDefault="00120E97" w:rsidP="00120E97">
      <w:pPr>
        <w:ind w:right="302"/>
        <w:jc w:val="both"/>
        <w:outlineLvl w:val="0"/>
        <w:rPr>
          <w:b/>
          <w:bCs/>
          <w:spacing w:val="-3"/>
        </w:rPr>
      </w:pPr>
      <w:r>
        <w:rPr>
          <w:b/>
          <w:bCs/>
          <w:spacing w:val="-3"/>
        </w:rPr>
        <w:t>Target Table:  STUD_GROUP_FACT</w:t>
      </w:r>
    </w:p>
    <w:p w14:paraId="225F697B" w14:textId="77777777" w:rsidR="00120E97" w:rsidRDefault="00120E97" w:rsidP="00120E97">
      <w:pPr>
        <w:ind w:right="302"/>
        <w:jc w:val="both"/>
        <w:outlineLvl w:val="0"/>
        <w:rPr>
          <w:b/>
          <w:bCs/>
          <w:spacing w:val="-3"/>
        </w:rPr>
      </w:pPr>
    </w:p>
    <w:tbl>
      <w:tblPr>
        <w:tblW w:w="13500" w:type="dxa"/>
        <w:tblInd w:w="-106" w:type="dxa"/>
        <w:shd w:val="clear" w:color="auto" w:fill="4F81BD"/>
        <w:tblLook w:val="01E0" w:firstRow="1" w:lastRow="1" w:firstColumn="1" w:lastColumn="1" w:noHBand="0" w:noVBand="0"/>
      </w:tblPr>
      <w:tblGrid>
        <w:gridCol w:w="13500"/>
      </w:tblGrid>
      <w:tr w:rsidR="00120E97" w14:paraId="225F697D" w14:textId="77777777" w:rsidTr="00A7299D">
        <w:trPr>
          <w:trHeight w:hRule="exact" w:val="144"/>
        </w:trPr>
        <w:tc>
          <w:tcPr>
            <w:tcW w:w="13500" w:type="dxa"/>
            <w:shd w:val="clear" w:color="auto" w:fill="4F81BD"/>
          </w:tcPr>
          <w:p w14:paraId="225F697C" w14:textId="77777777" w:rsidR="00120E97" w:rsidRDefault="00120E97" w:rsidP="00A7299D">
            <w:pPr>
              <w:pStyle w:val="sections"/>
              <w:ind w:right="300"/>
            </w:pPr>
          </w:p>
        </w:tc>
      </w:tr>
    </w:tbl>
    <w:p w14:paraId="225F697E" w14:textId="77777777" w:rsidR="00120E97" w:rsidRDefault="00120E97" w:rsidP="00120E97">
      <w:pPr>
        <w:ind w:right="302"/>
        <w:jc w:val="both"/>
        <w:outlineLvl w:val="0"/>
        <w:rPr>
          <w:b/>
          <w:bCs/>
          <w:spacing w:val="-3"/>
        </w:rPr>
      </w:pPr>
    </w:p>
    <w:p w14:paraId="225F697F" w14:textId="77777777" w:rsidR="00120E97" w:rsidRDefault="00120E97" w:rsidP="00120E97">
      <w:pPr>
        <w:ind w:right="302"/>
        <w:jc w:val="both"/>
        <w:outlineLvl w:val="0"/>
        <w:rPr>
          <w:b/>
          <w:bCs/>
          <w:spacing w:val="-3"/>
        </w:rPr>
      </w:pPr>
      <w:r>
        <w:rPr>
          <w:b/>
          <w:bCs/>
          <w:spacing w:val="-3"/>
        </w:rPr>
        <w:t>Template Description</w:t>
      </w:r>
    </w:p>
    <w:p w14:paraId="225F6980" w14:textId="77777777" w:rsidR="00120E97" w:rsidRDefault="00120E97" w:rsidP="00120E97">
      <w:pPr>
        <w:ind w:right="302"/>
        <w:jc w:val="both"/>
      </w:pPr>
    </w:p>
    <w:p w14:paraId="225F6981" w14:textId="77777777" w:rsidR="00120E97" w:rsidRDefault="00120E97" w:rsidP="00120E97">
      <w:pPr>
        <w:ind w:right="302"/>
        <w:jc w:val="both"/>
        <w:rPr>
          <w:lang w:val="en-GB"/>
        </w:rPr>
      </w:pPr>
      <w:r>
        <w:rPr>
          <w:lang w:val="en-GB"/>
        </w:rPr>
        <w:t xml:space="preserve">The </w:t>
      </w:r>
      <w:r>
        <w:t>Student Group Fact Template</w:t>
      </w:r>
      <w:r>
        <w:rPr>
          <w:lang w:val="en-GB"/>
        </w:rPr>
        <w:t xml:space="preserve"> is used to capture Career Technical Student Organizations</w:t>
      </w:r>
      <w:r w:rsidRPr="006C3369">
        <w:rPr>
          <w:lang w:val="en-GB"/>
        </w:rPr>
        <w:t xml:space="preserve"> (CTSO)</w:t>
      </w:r>
      <w:r>
        <w:rPr>
          <w:lang w:val="en-GB"/>
        </w:rPr>
        <w:t xml:space="preserve"> that students are participating in during the school year.</w:t>
      </w:r>
    </w:p>
    <w:p w14:paraId="225F6982" w14:textId="77777777" w:rsidR="00120E97" w:rsidRDefault="00120E97" w:rsidP="00120E97">
      <w:pPr>
        <w:tabs>
          <w:tab w:val="num" w:pos="-2200"/>
        </w:tabs>
        <w:ind w:right="302"/>
        <w:jc w:val="both"/>
        <w:rPr>
          <w:lang w:val="en-GB"/>
        </w:rPr>
      </w:pPr>
    </w:p>
    <w:p w14:paraId="225F6983" w14:textId="77777777" w:rsidR="00120E97" w:rsidRDefault="00120E97" w:rsidP="00120E97">
      <w:pPr>
        <w:ind w:right="302"/>
        <w:jc w:val="both"/>
        <w:rPr>
          <w:shd w:val="clear" w:color="auto" w:fill="DBE5F1"/>
        </w:rPr>
      </w:pPr>
      <w:r w:rsidRPr="00B23E17">
        <w:rPr>
          <w:lang w:val="en-GB"/>
        </w:rPr>
        <w:t xml:space="preserve">Every </w:t>
      </w:r>
      <w:r>
        <w:rPr>
          <w:lang w:val="en-GB"/>
        </w:rPr>
        <w:t>student who participates in a CTSO should be reported in this template.</w:t>
      </w:r>
    </w:p>
    <w:p w14:paraId="225F6984" w14:textId="77777777" w:rsidR="00120E97" w:rsidRDefault="00120E97" w:rsidP="00120E97">
      <w:pPr>
        <w:ind w:right="302"/>
        <w:jc w:val="both"/>
        <w:rPr>
          <w:b/>
          <w:bCs/>
        </w:rPr>
      </w:pPr>
    </w:p>
    <w:p w14:paraId="225F6985" w14:textId="77777777" w:rsidR="00120E97" w:rsidRDefault="00120E97" w:rsidP="00120E97">
      <w:pPr>
        <w:ind w:right="302"/>
        <w:jc w:val="both"/>
        <w:outlineLvl w:val="0"/>
      </w:pPr>
      <w:r>
        <w:rPr>
          <w:b/>
          <w:bCs/>
        </w:rPr>
        <w:t xml:space="preserve">Grain:  </w:t>
      </w:r>
      <w:r>
        <w:t>One record per district / school year / student / CTSO</w:t>
      </w:r>
    </w:p>
    <w:p w14:paraId="225F6986" w14:textId="77777777" w:rsidR="00120E97" w:rsidRDefault="00120E97" w:rsidP="00120E97">
      <w:pPr>
        <w:ind w:right="302"/>
        <w:jc w:val="both"/>
        <w:outlineLvl w:val="0"/>
        <w:rPr>
          <w:b/>
          <w:bCs/>
        </w:rPr>
      </w:pPr>
    </w:p>
    <w:p w14:paraId="225F6987" w14:textId="77777777" w:rsidR="00120E97" w:rsidRDefault="00120E97" w:rsidP="00120E97">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120E97" w14:paraId="225F6989" w14:textId="77777777" w:rsidTr="00A7299D">
        <w:trPr>
          <w:trHeight w:hRule="exact" w:val="144"/>
        </w:trPr>
        <w:tc>
          <w:tcPr>
            <w:tcW w:w="13400" w:type="dxa"/>
            <w:shd w:val="clear" w:color="auto" w:fill="4F81BD"/>
          </w:tcPr>
          <w:p w14:paraId="225F6988" w14:textId="77777777" w:rsidR="00120E97" w:rsidRDefault="00120E97" w:rsidP="00A7299D">
            <w:pPr>
              <w:pStyle w:val="sections"/>
              <w:ind w:left="-2700" w:right="300"/>
            </w:pPr>
          </w:p>
        </w:tc>
      </w:tr>
    </w:tbl>
    <w:p w14:paraId="225F698A" w14:textId="77777777" w:rsidR="00120E97" w:rsidRDefault="00120E97" w:rsidP="00120E97">
      <w:pPr>
        <w:ind w:left="-2700" w:right="300"/>
        <w:jc w:val="both"/>
        <w:rPr>
          <w:b/>
          <w:bCs/>
          <w:spacing w:val="-3"/>
        </w:rPr>
      </w:pPr>
    </w:p>
    <w:p w14:paraId="225F698B" w14:textId="77777777" w:rsidR="00120E97" w:rsidRDefault="00120E97" w:rsidP="00120E97">
      <w:pPr>
        <w:ind w:right="302"/>
        <w:outlineLvl w:val="0"/>
        <w:rPr>
          <w:b/>
          <w:bCs/>
        </w:rPr>
      </w:pPr>
      <w:r>
        <w:rPr>
          <w:b/>
          <w:bCs/>
        </w:rPr>
        <w:t>Student Group Fact Template Specifications</w:t>
      </w:r>
    </w:p>
    <w:p w14:paraId="225F698C" w14:textId="77777777" w:rsidR="00120E97" w:rsidRDefault="00120E97" w:rsidP="00120E97"/>
    <w:tbl>
      <w:tblPr>
        <w:tblW w:w="0" w:type="auto"/>
        <w:tblInd w:w="-106" w:type="dxa"/>
        <w:tblCellMar>
          <w:left w:w="115" w:type="dxa"/>
          <w:right w:w="115" w:type="dxa"/>
        </w:tblCellMar>
        <w:tblLook w:val="0000" w:firstRow="0" w:lastRow="0" w:firstColumn="0" w:lastColumn="0" w:noHBand="0" w:noVBand="0"/>
      </w:tblPr>
      <w:tblGrid>
        <w:gridCol w:w="928"/>
        <w:gridCol w:w="895"/>
        <w:gridCol w:w="833"/>
        <w:gridCol w:w="738"/>
        <w:gridCol w:w="654"/>
        <w:gridCol w:w="1046"/>
        <w:gridCol w:w="780"/>
        <w:gridCol w:w="516"/>
        <w:gridCol w:w="3399"/>
        <w:gridCol w:w="1527"/>
        <w:gridCol w:w="1980"/>
      </w:tblGrid>
      <w:tr w:rsidR="0026022E" w:rsidRPr="003613A1" w14:paraId="225F6998" w14:textId="77777777" w:rsidTr="00A7299D">
        <w:trPr>
          <w:cantSplit/>
          <w:trHeight w:val="80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8D" w14:textId="77777777" w:rsidR="00120E97" w:rsidRPr="003613A1" w:rsidRDefault="00120E97" w:rsidP="00A7299D">
            <w:pPr>
              <w:ind w:right="300"/>
              <w:rPr>
                <w:b/>
                <w:bCs/>
                <w:color w:val="FFFFFF" w:themeColor="background1"/>
                <w:sz w:val="16"/>
                <w:szCs w:val="16"/>
              </w:rPr>
            </w:pPr>
            <w:r>
              <w:rPr>
                <w:b/>
                <w:bCs/>
                <w:color w:val="FFFFFF" w:themeColor="background1"/>
                <w:sz w:val="16"/>
                <w:szCs w:val="16"/>
              </w:rPr>
              <w:t>Field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8E" w14:textId="77777777" w:rsidR="00120E97" w:rsidRPr="003613A1" w:rsidRDefault="00120E97" w:rsidP="00A7299D">
            <w:pPr>
              <w:ind w:right="300"/>
              <w:rPr>
                <w:b/>
                <w:bCs/>
                <w:color w:val="FFFFFF" w:themeColor="background1"/>
                <w:sz w:val="16"/>
                <w:szCs w:val="16"/>
              </w:rPr>
            </w:pPr>
            <w:r>
              <w:rPr>
                <w:b/>
                <w:bCs/>
                <w:color w:val="FFFFFF" w:themeColor="background1"/>
                <w:sz w:val="16"/>
                <w:szCs w:val="16"/>
              </w:rPr>
              <w:t>Start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8F" w14:textId="77777777" w:rsidR="00120E97" w:rsidRPr="003613A1" w:rsidRDefault="00120E97" w:rsidP="00A7299D">
            <w:pPr>
              <w:ind w:right="300"/>
              <w:rPr>
                <w:b/>
                <w:bCs/>
                <w:color w:val="FFFFFF" w:themeColor="background1"/>
                <w:sz w:val="16"/>
                <w:szCs w:val="16"/>
              </w:rPr>
            </w:pPr>
            <w:r>
              <w:rPr>
                <w:b/>
                <w:bCs/>
                <w:color w:val="FFFFFF" w:themeColor="background1"/>
                <w:sz w:val="16"/>
                <w:szCs w:val="16"/>
              </w:rPr>
              <w:t>End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0" w14:textId="77777777" w:rsidR="00120E97" w:rsidRPr="003613A1" w:rsidRDefault="00120E97" w:rsidP="00A7299D">
            <w:pPr>
              <w:ind w:right="-26"/>
              <w:rPr>
                <w:b/>
                <w:bCs/>
                <w:color w:val="FFFFFF" w:themeColor="background1"/>
                <w:sz w:val="16"/>
                <w:szCs w:val="16"/>
              </w:rPr>
            </w:pPr>
            <w:r>
              <w:rPr>
                <w:b/>
                <w:bCs/>
                <w:color w:val="FFFFFF" w:themeColor="background1"/>
                <w:sz w:val="16"/>
                <w:szCs w:val="16"/>
              </w:rPr>
              <w:t>Length</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1" w14:textId="77777777" w:rsidR="00120E97" w:rsidRPr="003613A1" w:rsidRDefault="00120E97" w:rsidP="00A7299D">
            <w:pPr>
              <w:ind w:right="-25"/>
              <w:rPr>
                <w:b/>
                <w:bCs/>
                <w:color w:val="FFFFFF" w:themeColor="background1"/>
                <w:sz w:val="16"/>
                <w:szCs w:val="16"/>
              </w:rPr>
            </w:pPr>
            <w:r>
              <w:rPr>
                <w:b/>
                <w:bCs/>
                <w:color w:val="FFFFFF" w:themeColor="background1"/>
                <w:sz w:val="16"/>
                <w:szCs w:val="16"/>
              </w:rPr>
              <w:t>Data Type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2" w14:textId="77777777" w:rsidR="00120E97" w:rsidRPr="003613A1" w:rsidRDefault="00120E97" w:rsidP="00A7299D">
            <w:pPr>
              <w:ind w:right="-111"/>
              <w:rPr>
                <w:b/>
                <w:bCs/>
                <w:color w:val="FFFFFF" w:themeColor="background1"/>
                <w:sz w:val="16"/>
                <w:szCs w:val="16"/>
              </w:rPr>
            </w:pPr>
            <w:r>
              <w:rPr>
                <w:b/>
                <w:bCs/>
                <w:color w:val="FFFFFF" w:themeColor="background1"/>
                <w:sz w:val="16"/>
                <w:szCs w:val="16"/>
              </w:rPr>
              <w:t>Field Name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3" w14:textId="77777777" w:rsidR="00120E97" w:rsidRPr="003613A1" w:rsidRDefault="00120E97" w:rsidP="00A7299D">
            <w:pPr>
              <w:ind w:right="-10"/>
              <w:rPr>
                <w:b/>
                <w:bCs/>
                <w:color w:val="FFFFFF" w:themeColor="background1"/>
                <w:sz w:val="16"/>
                <w:szCs w:val="16"/>
              </w:rPr>
            </w:pPr>
            <w:r>
              <w:rPr>
                <w:b/>
                <w:bCs/>
                <w:color w:val="FFFFFF" w:themeColor="background1"/>
                <w:sz w:val="16"/>
                <w:szCs w:val="16"/>
              </w:rPr>
              <w:t>R/O/CR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4" w14:textId="77777777" w:rsidR="00120E97" w:rsidRPr="003613A1" w:rsidRDefault="00120E97" w:rsidP="00A7299D">
            <w:pPr>
              <w:ind w:right="-114"/>
              <w:rPr>
                <w:b/>
                <w:bCs/>
                <w:color w:val="FFFFFF" w:themeColor="background1"/>
                <w:sz w:val="16"/>
                <w:szCs w:val="16"/>
              </w:rPr>
            </w:pPr>
            <w:r>
              <w:rPr>
                <w:b/>
                <w:bCs/>
                <w:color w:val="FFFFFF" w:themeColor="background1"/>
                <w:sz w:val="16"/>
                <w:szCs w:val="16"/>
              </w:rPr>
              <w:t>Code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5" w14:textId="77777777" w:rsidR="00120E97" w:rsidRPr="003613A1" w:rsidRDefault="00120E97" w:rsidP="00A7299D">
            <w:pPr>
              <w:rPr>
                <w:b/>
                <w:bCs/>
                <w:color w:val="FFFFFF" w:themeColor="background1"/>
                <w:sz w:val="16"/>
                <w:szCs w:val="16"/>
              </w:rPr>
            </w:pPr>
            <w:r>
              <w:rPr>
                <w:b/>
                <w:bCs/>
                <w:color w:val="FFFFFF" w:themeColor="background1"/>
                <w:sz w:val="16"/>
                <w:szCs w:val="16"/>
              </w:rPr>
              <w:t>Definition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6" w14:textId="77777777" w:rsidR="00120E97" w:rsidRPr="003613A1" w:rsidRDefault="00120E97" w:rsidP="00A7299D">
            <w:pPr>
              <w:ind w:right="-9"/>
              <w:rPr>
                <w:b/>
                <w:bCs/>
                <w:color w:val="FFFFFF" w:themeColor="background1"/>
                <w:sz w:val="16"/>
                <w:szCs w:val="16"/>
              </w:rPr>
            </w:pPr>
            <w:r>
              <w:rPr>
                <w:b/>
                <w:bCs/>
                <w:color w:val="FFFFFF" w:themeColor="background1"/>
                <w:sz w:val="16"/>
                <w:szCs w:val="16"/>
              </w:rPr>
              <w:t>Business Rules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5F6997" w14:textId="77777777" w:rsidR="00120E97" w:rsidRPr="003613A1" w:rsidRDefault="00120E97" w:rsidP="00A7299D">
            <w:pPr>
              <w:rPr>
                <w:b/>
                <w:bCs/>
                <w:color w:val="FFFFFF" w:themeColor="background1"/>
                <w:sz w:val="16"/>
                <w:szCs w:val="16"/>
              </w:rPr>
            </w:pPr>
            <w:r>
              <w:rPr>
                <w:b/>
                <w:bCs/>
                <w:color w:val="FFFFFF" w:themeColor="background1"/>
                <w:sz w:val="16"/>
                <w:szCs w:val="16"/>
              </w:rPr>
              <w:t>Valid Values/Example Data</w:t>
            </w:r>
          </w:p>
        </w:tc>
      </w:tr>
      <w:tr w:rsidR="0026022E" w14:paraId="225F69A4" w14:textId="77777777" w:rsidTr="00A7299D">
        <w:trPr>
          <w:cantSplit/>
          <w:trHeight w:val="809"/>
        </w:trPr>
        <w:tc>
          <w:tcPr>
            <w:tcW w:w="0" w:type="auto"/>
            <w:tcBorders>
              <w:top w:val="single" w:sz="4" w:space="0" w:color="FFFFFF" w:themeColor="background1"/>
              <w:left w:val="single" w:sz="4" w:space="0" w:color="auto"/>
              <w:bottom w:val="single" w:sz="4" w:space="0" w:color="auto"/>
              <w:right w:val="single" w:sz="4" w:space="0" w:color="auto"/>
            </w:tcBorders>
            <w:shd w:val="clear" w:color="auto" w:fill="DBE5F1"/>
          </w:tcPr>
          <w:p w14:paraId="225F6999" w14:textId="77777777" w:rsidR="00120E97" w:rsidRDefault="00120E97" w:rsidP="00A7299D">
            <w:pPr>
              <w:ind w:right="300"/>
              <w:rPr>
                <w:b/>
                <w:bCs/>
                <w:sz w:val="16"/>
                <w:szCs w:val="16"/>
              </w:rPr>
            </w:pPr>
            <w:r>
              <w:rPr>
                <w:b/>
                <w:bCs/>
                <w:sz w:val="16"/>
                <w:szCs w:val="16"/>
              </w:rPr>
              <w:t>1</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9A" w14:textId="77777777" w:rsidR="00120E97" w:rsidRDefault="00120E97" w:rsidP="00A7299D">
            <w:pPr>
              <w:ind w:right="300"/>
              <w:rPr>
                <w:b/>
                <w:bCs/>
                <w:sz w:val="16"/>
                <w:szCs w:val="16"/>
              </w:rPr>
            </w:pPr>
            <w:r>
              <w:rPr>
                <w:b/>
                <w:bCs/>
                <w:sz w:val="16"/>
                <w:szCs w:val="16"/>
              </w:rPr>
              <w:t>1</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9B" w14:textId="77777777" w:rsidR="00120E97" w:rsidRDefault="00120E97" w:rsidP="00A7299D">
            <w:pPr>
              <w:ind w:right="300"/>
              <w:rPr>
                <w:b/>
                <w:bCs/>
                <w:sz w:val="16"/>
                <w:szCs w:val="16"/>
              </w:rPr>
            </w:pPr>
            <w:r>
              <w:rPr>
                <w:b/>
                <w:bCs/>
                <w:sz w:val="16"/>
                <w:szCs w:val="16"/>
              </w:rPr>
              <w:t>8</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9C" w14:textId="77777777" w:rsidR="00120E97" w:rsidRDefault="00120E97" w:rsidP="00A7299D">
            <w:pPr>
              <w:ind w:right="-26"/>
              <w:rPr>
                <w:b/>
                <w:bCs/>
                <w:sz w:val="16"/>
                <w:szCs w:val="16"/>
              </w:rPr>
            </w:pPr>
            <w:r>
              <w:rPr>
                <w:b/>
                <w:bCs/>
                <w:sz w:val="16"/>
                <w:szCs w:val="16"/>
              </w:rPr>
              <w:t>8</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9D" w14:textId="77777777" w:rsidR="00120E97" w:rsidRDefault="00120E97" w:rsidP="00A7299D">
            <w:pPr>
              <w:ind w:right="-25"/>
              <w:rPr>
                <w:b/>
                <w:bCs/>
                <w:sz w:val="16"/>
                <w:szCs w:val="16"/>
              </w:rPr>
            </w:pPr>
            <w:r>
              <w:rPr>
                <w:b/>
                <w:bCs/>
                <w:sz w:val="16"/>
                <w:szCs w:val="16"/>
              </w:rPr>
              <w:t>C</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9E" w14:textId="77777777" w:rsidR="00120E97" w:rsidRDefault="00120E97" w:rsidP="00A7299D">
            <w:pPr>
              <w:ind w:right="-111"/>
              <w:rPr>
                <w:b/>
                <w:bCs/>
                <w:sz w:val="16"/>
                <w:szCs w:val="16"/>
              </w:rPr>
            </w:pPr>
            <w:r>
              <w:rPr>
                <w:b/>
                <w:bCs/>
                <w:sz w:val="16"/>
                <w:szCs w:val="16"/>
              </w:rPr>
              <w:t>DISTRICT CODE</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9F" w14:textId="77777777" w:rsidR="00120E97" w:rsidRDefault="00120E97" w:rsidP="00A7299D">
            <w:pPr>
              <w:ind w:right="-10"/>
              <w:rPr>
                <w:b/>
                <w:bCs/>
                <w:sz w:val="16"/>
                <w:szCs w:val="16"/>
              </w:rPr>
            </w:pPr>
            <w:r>
              <w:rPr>
                <w:b/>
                <w:bCs/>
                <w:sz w:val="16"/>
                <w:szCs w:val="16"/>
              </w:rPr>
              <w:t>R</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A0" w14:textId="77777777" w:rsidR="00120E97" w:rsidRDefault="00120E97" w:rsidP="00A7299D">
            <w:pPr>
              <w:ind w:right="-114"/>
              <w:rPr>
                <w:b/>
                <w:bCs/>
                <w:sz w:val="16"/>
                <w:szCs w:val="16"/>
              </w:rPr>
            </w:pPr>
            <w:r>
              <w:rPr>
                <w:b/>
                <w:bCs/>
                <w:sz w:val="16"/>
                <w:szCs w:val="16"/>
              </w:rPr>
              <w:t>K,M</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A1" w14:textId="77777777" w:rsidR="00120E97" w:rsidRDefault="00120E97" w:rsidP="00A7299D">
            <w:pPr>
              <w:rPr>
                <w:b/>
                <w:bCs/>
                <w:sz w:val="16"/>
                <w:szCs w:val="16"/>
              </w:rPr>
            </w:pPr>
            <w:r>
              <w:rPr>
                <w:b/>
                <w:bCs/>
                <w:sz w:val="16"/>
                <w:szCs w:val="16"/>
              </w:rPr>
              <w:t>PED-defined three character district code.</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A2" w14:textId="77777777" w:rsidR="00120E97" w:rsidRDefault="00120E97" w:rsidP="00A7299D">
            <w:pPr>
              <w:ind w:right="-9"/>
              <w:rPr>
                <w:b/>
                <w:bCs/>
                <w:sz w:val="16"/>
                <w:szCs w:val="16"/>
              </w:rPr>
            </w:pPr>
            <w:r>
              <w:rPr>
                <w:b/>
                <w:bCs/>
                <w:sz w:val="16"/>
                <w:szCs w:val="16"/>
              </w:rPr>
              <w:t> </w:t>
            </w:r>
          </w:p>
        </w:tc>
        <w:tc>
          <w:tcPr>
            <w:tcW w:w="0" w:type="auto"/>
            <w:tcBorders>
              <w:top w:val="single" w:sz="4" w:space="0" w:color="FFFFFF" w:themeColor="background1"/>
              <w:left w:val="nil"/>
              <w:bottom w:val="single" w:sz="4" w:space="0" w:color="auto"/>
              <w:right w:val="single" w:sz="4" w:space="0" w:color="auto"/>
            </w:tcBorders>
            <w:shd w:val="clear" w:color="auto" w:fill="DBE5F1"/>
          </w:tcPr>
          <w:p w14:paraId="225F69A3" w14:textId="77777777" w:rsidR="00120E97" w:rsidRDefault="00120E97" w:rsidP="00A7299D">
            <w:pPr>
              <w:rPr>
                <w:b/>
                <w:bCs/>
                <w:sz w:val="16"/>
                <w:szCs w:val="16"/>
              </w:rPr>
            </w:pPr>
            <w:r>
              <w:rPr>
                <w:b/>
                <w:bCs/>
                <w:sz w:val="16"/>
                <w:szCs w:val="16"/>
              </w:rPr>
              <w:t>Example: 071</w:t>
            </w:r>
            <w:r>
              <w:rPr>
                <w:b/>
                <w:bCs/>
                <w:sz w:val="16"/>
                <w:szCs w:val="16"/>
              </w:rPr>
              <w:br/>
            </w:r>
            <w:r>
              <w:rPr>
                <w:b/>
                <w:bCs/>
                <w:sz w:val="16"/>
                <w:szCs w:val="16"/>
              </w:rPr>
              <w:br/>
              <w:t>See Appendix C. for complete list of valid values.</w:t>
            </w:r>
          </w:p>
        </w:tc>
      </w:tr>
      <w:tr w:rsidR="0026022E" w14:paraId="225F69B0" w14:textId="77777777" w:rsidTr="00A7299D">
        <w:trPr>
          <w:cantSplit/>
          <w:trHeight w:val="44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A5" w14:textId="77777777" w:rsidR="00120E97" w:rsidRDefault="00120E97" w:rsidP="00A7299D">
            <w:pPr>
              <w:ind w:right="300"/>
              <w:rPr>
                <w:b/>
                <w:bCs/>
                <w:color w:val="000000"/>
                <w:sz w:val="16"/>
                <w:szCs w:val="16"/>
              </w:rPr>
            </w:pPr>
            <w:r>
              <w:rPr>
                <w:b/>
                <w:bCs/>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14:paraId="225F69A6" w14:textId="77777777" w:rsidR="00120E97" w:rsidRDefault="00120E97" w:rsidP="00A7299D">
            <w:pPr>
              <w:ind w:right="300"/>
              <w:rPr>
                <w:b/>
                <w:bCs/>
                <w:color w:val="000000"/>
                <w:sz w:val="16"/>
                <w:szCs w:val="16"/>
              </w:rPr>
            </w:pPr>
            <w:r>
              <w:rPr>
                <w:b/>
                <w:bCs/>
                <w:color w:val="000000"/>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14:paraId="225F69A7" w14:textId="77777777" w:rsidR="00120E97" w:rsidRDefault="00120E97" w:rsidP="00A7299D">
            <w:pPr>
              <w:ind w:right="300"/>
              <w:rPr>
                <w:b/>
                <w:bCs/>
                <w:color w:val="000000"/>
                <w:sz w:val="16"/>
                <w:szCs w:val="16"/>
              </w:rPr>
            </w:pPr>
            <w:r>
              <w:rPr>
                <w:b/>
                <w:bCs/>
                <w:color w:val="000000"/>
                <w:sz w:val="16"/>
                <w:szCs w:val="16"/>
              </w:rPr>
              <w:t>28</w:t>
            </w:r>
          </w:p>
        </w:tc>
        <w:tc>
          <w:tcPr>
            <w:tcW w:w="0" w:type="auto"/>
            <w:tcBorders>
              <w:top w:val="single" w:sz="4" w:space="0" w:color="auto"/>
              <w:left w:val="nil"/>
              <w:bottom w:val="single" w:sz="4" w:space="0" w:color="auto"/>
              <w:right w:val="single" w:sz="4" w:space="0" w:color="auto"/>
            </w:tcBorders>
            <w:shd w:val="clear" w:color="auto" w:fill="DBE5F1"/>
          </w:tcPr>
          <w:p w14:paraId="225F69A8" w14:textId="77777777" w:rsidR="00120E97" w:rsidRDefault="00120E97" w:rsidP="00A7299D">
            <w:pPr>
              <w:ind w:right="-26"/>
              <w:rPr>
                <w:b/>
                <w:bCs/>
                <w:color w:val="000000"/>
                <w:sz w:val="16"/>
                <w:szCs w:val="16"/>
              </w:rPr>
            </w:pPr>
            <w:r>
              <w:rPr>
                <w:b/>
                <w:bCs/>
                <w:color w:val="000000"/>
                <w:sz w:val="16"/>
                <w:szCs w:val="16"/>
              </w:rPr>
              <w:t>20</w:t>
            </w:r>
          </w:p>
        </w:tc>
        <w:tc>
          <w:tcPr>
            <w:tcW w:w="0" w:type="auto"/>
            <w:tcBorders>
              <w:top w:val="single" w:sz="4" w:space="0" w:color="auto"/>
              <w:left w:val="nil"/>
              <w:bottom w:val="single" w:sz="4" w:space="0" w:color="auto"/>
              <w:right w:val="single" w:sz="4" w:space="0" w:color="auto"/>
            </w:tcBorders>
            <w:shd w:val="clear" w:color="auto" w:fill="DBE5F1"/>
          </w:tcPr>
          <w:p w14:paraId="225F69A9" w14:textId="77777777" w:rsidR="00120E97" w:rsidRDefault="00120E97" w:rsidP="00A7299D">
            <w:pPr>
              <w:ind w:right="-25"/>
              <w:rPr>
                <w:b/>
                <w:bCs/>
                <w:color w:val="000000"/>
                <w:sz w:val="16"/>
                <w:szCs w:val="16"/>
              </w:rPr>
            </w:pPr>
            <w:r>
              <w:rPr>
                <w:b/>
                <w:bCs/>
                <w:color w:val="000000"/>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9AA" w14:textId="77777777" w:rsidR="00120E97" w:rsidRDefault="00120E97" w:rsidP="00A7299D">
            <w:pPr>
              <w:ind w:right="-111"/>
              <w:rPr>
                <w:b/>
                <w:bCs/>
                <w:sz w:val="16"/>
                <w:szCs w:val="16"/>
              </w:rPr>
            </w:pPr>
            <w:r>
              <w:rPr>
                <w:b/>
                <w:bCs/>
                <w:sz w:val="16"/>
                <w:szCs w:val="16"/>
              </w:rPr>
              <w:t>GROUP CODE</w:t>
            </w:r>
          </w:p>
        </w:tc>
        <w:tc>
          <w:tcPr>
            <w:tcW w:w="0" w:type="auto"/>
            <w:tcBorders>
              <w:top w:val="single" w:sz="4" w:space="0" w:color="auto"/>
              <w:left w:val="nil"/>
              <w:bottom w:val="single" w:sz="4" w:space="0" w:color="auto"/>
              <w:right w:val="single" w:sz="4" w:space="0" w:color="auto"/>
            </w:tcBorders>
            <w:shd w:val="clear" w:color="auto" w:fill="DBE5F1"/>
          </w:tcPr>
          <w:p w14:paraId="225F69AB" w14:textId="77777777" w:rsidR="00120E97" w:rsidRDefault="00120E97" w:rsidP="00A7299D">
            <w:pPr>
              <w:ind w:right="-10"/>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9AC" w14:textId="77777777" w:rsidR="00120E97" w:rsidRDefault="00120E97" w:rsidP="00A7299D">
            <w:pPr>
              <w:ind w:right="-114"/>
              <w:rPr>
                <w:b/>
                <w:bCs/>
                <w:color w:val="000000"/>
                <w:sz w:val="16"/>
                <w:szCs w:val="16"/>
              </w:rPr>
            </w:pPr>
            <w:r>
              <w:rPr>
                <w:b/>
                <w:bCs/>
                <w:color w:val="000000"/>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9AD" w14:textId="77777777" w:rsidR="00120E97" w:rsidRDefault="00120E97" w:rsidP="00A7299D">
            <w:pPr>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9AE" w14:textId="77777777" w:rsidR="00120E97" w:rsidRDefault="00120E97" w:rsidP="00A7299D">
            <w:pPr>
              <w:ind w:right="-9"/>
              <w:rPr>
                <w:b/>
                <w:bCs/>
                <w:color w:val="000000"/>
                <w:sz w:val="16"/>
                <w:szCs w:val="16"/>
              </w:rPr>
            </w:pPr>
            <w:r>
              <w:rPr>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DBE5F1"/>
          </w:tcPr>
          <w:p w14:paraId="225F69AF" w14:textId="77777777" w:rsidR="00120E97" w:rsidRDefault="00120E97" w:rsidP="00A7299D">
            <w:pPr>
              <w:rPr>
                <w:b/>
                <w:bCs/>
                <w:color w:val="000000"/>
                <w:sz w:val="16"/>
                <w:szCs w:val="16"/>
              </w:rPr>
            </w:pPr>
            <w:r>
              <w:rPr>
                <w:b/>
                <w:bCs/>
                <w:color w:val="000000"/>
                <w:sz w:val="16"/>
                <w:szCs w:val="16"/>
              </w:rPr>
              <w:t>See Appendix D.23 for a complete list of valid values</w:t>
            </w:r>
          </w:p>
        </w:tc>
      </w:tr>
      <w:tr w:rsidR="0026022E" w14:paraId="225F69BF" w14:textId="77777777" w:rsidTr="00A7299D">
        <w:trPr>
          <w:cantSplit/>
          <w:trHeight w:val="92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B1" w14:textId="77777777" w:rsidR="00120E97" w:rsidRDefault="00120E97" w:rsidP="00A7299D">
            <w:pPr>
              <w:ind w:right="300"/>
              <w:rPr>
                <w:b/>
                <w:bCs/>
                <w:color w:val="000000"/>
                <w:sz w:val="16"/>
                <w:szCs w:val="16"/>
              </w:rPr>
            </w:pPr>
            <w:r>
              <w:rPr>
                <w:b/>
                <w:b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9B2" w14:textId="77777777" w:rsidR="00120E97" w:rsidRDefault="00120E97" w:rsidP="00A7299D">
            <w:pPr>
              <w:ind w:right="300"/>
              <w:rPr>
                <w:b/>
                <w:bCs/>
                <w:color w:val="000000"/>
                <w:sz w:val="16"/>
                <w:szCs w:val="16"/>
              </w:rPr>
            </w:pPr>
            <w:r>
              <w:rPr>
                <w:b/>
                <w:bCs/>
                <w:color w:val="000000"/>
                <w:sz w:val="16"/>
                <w:szCs w:val="16"/>
              </w:rPr>
              <w:t>29</w:t>
            </w:r>
          </w:p>
        </w:tc>
        <w:tc>
          <w:tcPr>
            <w:tcW w:w="0" w:type="auto"/>
            <w:tcBorders>
              <w:top w:val="single" w:sz="4" w:space="0" w:color="auto"/>
              <w:left w:val="nil"/>
              <w:bottom w:val="single" w:sz="4" w:space="0" w:color="auto"/>
              <w:right w:val="single" w:sz="4" w:space="0" w:color="auto"/>
            </w:tcBorders>
            <w:shd w:val="clear" w:color="auto" w:fill="DBE5F1"/>
          </w:tcPr>
          <w:p w14:paraId="225F69B3" w14:textId="77777777" w:rsidR="00120E97" w:rsidRDefault="00120E97" w:rsidP="00A7299D">
            <w:pPr>
              <w:ind w:right="300"/>
              <w:rPr>
                <w:b/>
                <w:bCs/>
                <w:color w:val="000000"/>
                <w:sz w:val="16"/>
                <w:szCs w:val="16"/>
              </w:rPr>
            </w:pPr>
            <w:r>
              <w:rPr>
                <w:b/>
                <w:bCs/>
                <w:color w:val="000000"/>
                <w:sz w:val="16"/>
                <w:szCs w:val="16"/>
              </w:rPr>
              <w:t>38</w:t>
            </w:r>
          </w:p>
        </w:tc>
        <w:tc>
          <w:tcPr>
            <w:tcW w:w="0" w:type="auto"/>
            <w:tcBorders>
              <w:top w:val="single" w:sz="4" w:space="0" w:color="auto"/>
              <w:left w:val="nil"/>
              <w:bottom w:val="single" w:sz="4" w:space="0" w:color="auto"/>
              <w:right w:val="single" w:sz="4" w:space="0" w:color="auto"/>
            </w:tcBorders>
            <w:shd w:val="clear" w:color="auto" w:fill="DBE5F1"/>
          </w:tcPr>
          <w:p w14:paraId="225F69B4" w14:textId="77777777" w:rsidR="00120E97" w:rsidRDefault="00120E97" w:rsidP="00A7299D">
            <w:pPr>
              <w:ind w:right="-26"/>
              <w:rPr>
                <w:b/>
                <w:bCs/>
                <w:color w:val="000000"/>
                <w:sz w:val="16"/>
                <w:szCs w:val="16"/>
              </w:rPr>
            </w:pPr>
            <w:r>
              <w:rPr>
                <w:b/>
                <w:bCs/>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9B5" w14:textId="77777777" w:rsidR="00120E97" w:rsidRDefault="00120E97" w:rsidP="00A7299D">
            <w:pPr>
              <w:ind w:right="-25"/>
              <w:rPr>
                <w:b/>
                <w:bCs/>
                <w:color w:val="000000"/>
                <w:sz w:val="16"/>
                <w:szCs w:val="16"/>
              </w:rPr>
            </w:pPr>
            <w:r>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9B6" w14:textId="77777777" w:rsidR="00120E97" w:rsidRDefault="00120E97" w:rsidP="00A7299D">
            <w:pPr>
              <w:ind w:right="-111"/>
              <w:rPr>
                <w:b/>
                <w:bCs/>
                <w:sz w:val="16"/>
                <w:szCs w:val="16"/>
              </w:rPr>
            </w:pPr>
            <w:r>
              <w:rPr>
                <w:b/>
                <w:bCs/>
                <w:sz w:val="16"/>
                <w:szCs w:val="16"/>
              </w:rPr>
              <w:t>SCHOOL YEAR DATE</w:t>
            </w:r>
          </w:p>
        </w:tc>
        <w:tc>
          <w:tcPr>
            <w:tcW w:w="0" w:type="auto"/>
            <w:tcBorders>
              <w:top w:val="single" w:sz="4" w:space="0" w:color="auto"/>
              <w:left w:val="nil"/>
              <w:bottom w:val="single" w:sz="4" w:space="0" w:color="auto"/>
              <w:right w:val="single" w:sz="4" w:space="0" w:color="auto"/>
            </w:tcBorders>
            <w:shd w:val="clear" w:color="auto" w:fill="DBE5F1"/>
          </w:tcPr>
          <w:p w14:paraId="225F69B7" w14:textId="77777777" w:rsidR="00120E97" w:rsidRDefault="00120E97" w:rsidP="00A7299D">
            <w:pPr>
              <w:ind w:right="-10"/>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9B8" w14:textId="77777777" w:rsidR="00120E97" w:rsidRDefault="00120E97" w:rsidP="00A7299D">
            <w:pPr>
              <w:ind w:right="-114"/>
              <w:rPr>
                <w:b/>
                <w:bCs/>
                <w:color w:val="000000"/>
                <w:sz w:val="16"/>
                <w:szCs w:val="16"/>
              </w:rPr>
            </w:pPr>
            <w:r>
              <w:rPr>
                <w:b/>
                <w:bCs/>
                <w:color w:val="000000"/>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9B9" w14:textId="77777777" w:rsidR="00120E97" w:rsidRDefault="00120E97" w:rsidP="00A7299D">
            <w:pPr>
              <w:ind w:right="300"/>
              <w:rPr>
                <w:b/>
                <w:bCs/>
                <w:sz w:val="16"/>
                <w:szCs w:val="16"/>
              </w:rPr>
            </w:pPr>
            <w:r>
              <w:rPr>
                <w:b/>
                <w:bCs/>
                <w:sz w:val="16"/>
                <w:szCs w:val="16"/>
              </w:rPr>
              <w:t xml:space="preserve">Provide the school year in the ISO format: </w:t>
            </w:r>
          </w:p>
          <w:p w14:paraId="225F69BA" w14:textId="77777777" w:rsidR="00120E97" w:rsidRDefault="00120E97" w:rsidP="00A7299D">
            <w:pPr>
              <w:ind w:right="300"/>
              <w:rPr>
                <w:b/>
                <w:bCs/>
                <w:sz w:val="16"/>
                <w:szCs w:val="16"/>
              </w:rPr>
            </w:pPr>
          </w:p>
          <w:p w14:paraId="225F69BB" w14:textId="77777777" w:rsidR="00120E97" w:rsidRDefault="00120E97" w:rsidP="00A7299D">
            <w:pPr>
              <w:rPr>
                <w:b/>
                <w:bCs/>
                <w:sz w:val="16"/>
                <w:szCs w:val="16"/>
              </w:rPr>
            </w:pPr>
            <w:r>
              <w:rPr>
                <w:b/>
                <w:bCs/>
                <w:sz w:val="16"/>
                <w:szCs w:val="16"/>
              </w:rPr>
              <w:t xml:space="preserve">YYYY-MM-DD.    </w:t>
            </w:r>
          </w:p>
        </w:tc>
        <w:tc>
          <w:tcPr>
            <w:tcW w:w="0" w:type="auto"/>
            <w:tcBorders>
              <w:top w:val="single" w:sz="4" w:space="0" w:color="auto"/>
              <w:left w:val="nil"/>
              <w:bottom w:val="single" w:sz="4" w:space="0" w:color="auto"/>
              <w:right w:val="single" w:sz="4" w:space="0" w:color="auto"/>
            </w:tcBorders>
            <w:shd w:val="clear" w:color="auto" w:fill="DBE5F1"/>
          </w:tcPr>
          <w:p w14:paraId="225F69BC" w14:textId="77777777" w:rsidR="00120E97" w:rsidRDefault="00120E97" w:rsidP="00A7299D">
            <w:pPr>
              <w:ind w:right="-9"/>
              <w:rPr>
                <w:b/>
                <w:bCs/>
                <w:color w:val="000000"/>
                <w:sz w:val="16"/>
                <w:szCs w:val="16"/>
              </w:rPr>
            </w:pPr>
            <w:r>
              <w:rPr>
                <w:b/>
                <w:bCs/>
                <w:color w:val="000000"/>
                <w:sz w:val="16"/>
                <w:szCs w:val="16"/>
              </w:rPr>
              <w:t> </w:t>
            </w:r>
            <w:r>
              <w:rPr>
                <w:b/>
                <w:bCs/>
                <w:sz w:val="16"/>
                <w:szCs w:val="16"/>
              </w:rPr>
              <w:t>All dates must be entered in ISO format</w:t>
            </w:r>
          </w:p>
        </w:tc>
        <w:tc>
          <w:tcPr>
            <w:tcW w:w="0" w:type="auto"/>
            <w:tcBorders>
              <w:top w:val="single" w:sz="4" w:space="0" w:color="auto"/>
              <w:left w:val="nil"/>
              <w:bottom w:val="single" w:sz="4" w:space="0" w:color="auto"/>
              <w:right w:val="single" w:sz="4" w:space="0" w:color="auto"/>
            </w:tcBorders>
            <w:shd w:val="clear" w:color="auto" w:fill="DBE5F1"/>
          </w:tcPr>
          <w:p w14:paraId="225F69BD" w14:textId="77777777" w:rsidR="00120E97" w:rsidRDefault="00120E97" w:rsidP="00A7299D">
            <w:pPr>
              <w:ind w:right="300"/>
              <w:rPr>
                <w:b/>
                <w:bCs/>
                <w:sz w:val="16"/>
                <w:szCs w:val="16"/>
              </w:rPr>
            </w:pPr>
            <w:r>
              <w:rPr>
                <w:b/>
                <w:bCs/>
                <w:sz w:val="16"/>
                <w:szCs w:val="16"/>
              </w:rPr>
              <w:t xml:space="preserve">Example: </w:t>
            </w:r>
          </w:p>
          <w:p w14:paraId="225F69BE" w14:textId="77777777" w:rsidR="00120E97" w:rsidRDefault="00120E97" w:rsidP="00A7299D">
            <w:pPr>
              <w:rPr>
                <w:b/>
                <w:bCs/>
                <w:color w:val="000000"/>
                <w:sz w:val="16"/>
                <w:szCs w:val="16"/>
              </w:rPr>
            </w:pPr>
            <w:r>
              <w:rPr>
                <w:b/>
                <w:bCs/>
                <w:sz w:val="16"/>
                <w:szCs w:val="16"/>
              </w:rPr>
              <w:t>YYYY-06-30</w:t>
            </w:r>
          </w:p>
        </w:tc>
      </w:tr>
      <w:tr w:rsidR="0026022E" w14:paraId="225F69CB" w14:textId="77777777" w:rsidTr="00A7299D">
        <w:trPr>
          <w:cantSplit/>
          <w:trHeight w:val="413"/>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C0" w14:textId="77777777" w:rsidR="00120E97" w:rsidRDefault="00120E97" w:rsidP="00A7299D">
            <w:pPr>
              <w:ind w:right="300"/>
              <w:rPr>
                <w:b/>
                <w:bCs/>
                <w:sz w:val="16"/>
                <w:szCs w:val="16"/>
              </w:rPr>
            </w:pPr>
            <w:r>
              <w:rPr>
                <w:b/>
                <w:bCs/>
                <w:sz w:val="16"/>
                <w:szCs w:val="16"/>
              </w:rPr>
              <w:t>4</w:t>
            </w:r>
          </w:p>
        </w:tc>
        <w:tc>
          <w:tcPr>
            <w:tcW w:w="0" w:type="auto"/>
            <w:tcBorders>
              <w:top w:val="single" w:sz="4" w:space="0" w:color="auto"/>
              <w:left w:val="nil"/>
              <w:bottom w:val="single" w:sz="4" w:space="0" w:color="auto"/>
              <w:right w:val="single" w:sz="4" w:space="0" w:color="auto"/>
            </w:tcBorders>
            <w:shd w:val="clear" w:color="auto" w:fill="DBE5F1"/>
          </w:tcPr>
          <w:p w14:paraId="225F69C1" w14:textId="77777777" w:rsidR="00120E97" w:rsidRDefault="00120E97" w:rsidP="00A7299D">
            <w:pPr>
              <w:ind w:right="300"/>
              <w:rPr>
                <w:b/>
                <w:bCs/>
                <w:sz w:val="16"/>
                <w:szCs w:val="16"/>
              </w:rPr>
            </w:pPr>
            <w:r>
              <w:rPr>
                <w:b/>
                <w:bCs/>
                <w:sz w:val="16"/>
                <w:szCs w:val="16"/>
              </w:rPr>
              <w:t>39</w:t>
            </w:r>
          </w:p>
        </w:tc>
        <w:tc>
          <w:tcPr>
            <w:tcW w:w="0" w:type="auto"/>
            <w:tcBorders>
              <w:top w:val="single" w:sz="4" w:space="0" w:color="auto"/>
              <w:left w:val="nil"/>
              <w:bottom w:val="single" w:sz="4" w:space="0" w:color="auto"/>
              <w:right w:val="single" w:sz="4" w:space="0" w:color="auto"/>
            </w:tcBorders>
            <w:shd w:val="clear" w:color="auto" w:fill="DBE5F1"/>
          </w:tcPr>
          <w:p w14:paraId="225F69C2" w14:textId="77777777" w:rsidR="00120E97" w:rsidRDefault="00120E97" w:rsidP="00A7299D">
            <w:pPr>
              <w:ind w:right="300"/>
              <w:rPr>
                <w:b/>
                <w:bCs/>
                <w:sz w:val="16"/>
                <w:szCs w:val="16"/>
              </w:rPr>
            </w:pPr>
            <w:r>
              <w:rPr>
                <w:b/>
                <w:bCs/>
                <w:sz w:val="16"/>
                <w:szCs w:val="16"/>
              </w:rPr>
              <w:t>50</w:t>
            </w:r>
          </w:p>
        </w:tc>
        <w:tc>
          <w:tcPr>
            <w:tcW w:w="0" w:type="auto"/>
            <w:tcBorders>
              <w:top w:val="single" w:sz="4" w:space="0" w:color="auto"/>
              <w:left w:val="nil"/>
              <w:bottom w:val="single" w:sz="4" w:space="0" w:color="auto"/>
              <w:right w:val="single" w:sz="4" w:space="0" w:color="auto"/>
            </w:tcBorders>
            <w:shd w:val="clear" w:color="auto" w:fill="DBE5F1"/>
          </w:tcPr>
          <w:p w14:paraId="225F69C3" w14:textId="77777777" w:rsidR="00120E97" w:rsidRDefault="00120E97" w:rsidP="00A7299D">
            <w:pPr>
              <w:ind w:right="-26"/>
              <w:rPr>
                <w:b/>
                <w:bCs/>
                <w:sz w:val="16"/>
                <w:szCs w:val="16"/>
              </w:rPr>
            </w:pPr>
            <w:r>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14:paraId="225F69C4" w14:textId="77777777" w:rsidR="00120E97" w:rsidRDefault="00120E97" w:rsidP="00A7299D">
            <w:pPr>
              <w:ind w:right="-25"/>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9C5" w14:textId="77777777" w:rsidR="00120E97" w:rsidRDefault="00120E97" w:rsidP="00A7299D">
            <w:pPr>
              <w:ind w:right="-111"/>
              <w:rPr>
                <w:b/>
                <w:bCs/>
                <w:sz w:val="16"/>
                <w:szCs w:val="16"/>
              </w:rPr>
            </w:pPr>
            <w:r>
              <w:rPr>
                <w:b/>
                <w:bCs/>
                <w:sz w:val="16"/>
                <w:szCs w:val="16"/>
              </w:rPr>
              <w:t>STUDENT ID</w:t>
            </w:r>
          </w:p>
        </w:tc>
        <w:tc>
          <w:tcPr>
            <w:tcW w:w="0" w:type="auto"/>
            <w:tcBorders>
              <w:top w:val="single" w:sz="4" w:space="0" w:color="auto"/>
              <w:left w:val="nil"/>
              <w:bottom w:val="single" w:sz="4" w:space="0" w:color="auto"/>
              <w:right w:val="single" w:sz="4" w:space="0" w:color="auto"/>
            </w:tcBorders>
            <w:shd w:val="clear" w:color="auto" w:fill="DBE5F1"/>
          </w:tcPr>
          <w:p w14:paraId="225F69C6" w14:textId="77777777" w:rsidR="00120E97" w:rsidRDefault="00120E97" w:rsidP="00A7299D">
            <w:pPr>
              <w:ind w:right="-10"/>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9C7" w14:textId="77777777" w:rsidR="00120E97" w:rsidRDefault="00120E97" w:rsidP="00A7299D">
            <w:pPr>
              <w:ind w:right="-114"/>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9C8" w14:textId="77777777" w:rsidR="00120E97" w:rsidRDefault="00120E97" w:rsidP="00A7299D">
            <w:pPr>
              <w:rPr>
                <w:b/>
                <w:bCs/>
                <w:sz w:val="16"/>
                <w:szCs w:val="16"/>
              </w:rPr>
            </w:pPr>
            <w:r>
              <w:rPr>
                <w:b/>
                <w:bCs/>
                <w:sz w:val="16"/>
                <w:szCs w:val="16"/>
              </w:rPr>
              <w:t>State-issued student identification number.</w:t>
            </w:r>
          </w:p>
        </w:tc>
        <w:tc>
          <w:tcPr>
            <w:tcW w:w="0" w:type="auto"/>
            <w:tcBorders>
              <w:top w:val="single" w:sz="4" w:space="0" w:color="auto"/>
              <w:left w:val="nil"/>
              <w:bottom w:val="single" w:sz="4" w:space="0" w:color="auto"/>
              <w:right w:val="single" w:sz="4" w:space="0" w:color="auto"/>
            </w:tcBorders>
            <w:shd w:val="clear" w:color="auto" w:fill="DBE5F1"/>
          </w:tcPr>
          <w:p w14:paraId="225F69C9" w14:textId="77777777" w:rsidR="00120E97" w:rsidRDefault="00120E97" w:rsidP="00A7299D">
            <w:pPr>
              <w:ind w:right="-9"/>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9CA" w14:textId="77777777" w:rsidR="00120E97" w:rsidRDefault="00120E97" w:rsidP="00A7299D">
            <w:pPr>
              <w:rPr>
                <w:b/>
                <w:bCs/>
                <w:sz w:val="16"/>
                <w:szCs w:val="16"/>
              </w:rPr>
            </w:pPr>
            <w:r>
              <w:rPr>
                <w:b/>
                <w:bCs/>
                <w:color w:val="000000"/>
                <w:sz w:val="16"/>
                <w:szCs w:val="16"/>
              </w:rPr>
              <w:t>Example: 123456789</w:t>
            </w:r>
          </w:p>
        </w:tc>
      </w:tr>
      <w:tr w:rsidR="00120E97" w14:paraId="225F69D1" w14:textId="77777777" w:rsidTr="00F05B8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F69CC" w14:textId="77777777" w:rsidR="00120E97" w:rsidRDefault="00120E97" w:rsidP="00A7299D">
            <w:pPr>
              <w:ind w:right="300"/>
              <w:rPr>
                <w:b/>
                <w:bCs/>
                <w:sz w:val="16"/>
                <w:szCs w:val="16"/>
              </w:rPr>
            </w:pPr>
            <w:r>
              <w:rPr>
                <w:b/>
                <w:bCs/>
                <w:sz w:val="16"/>
                <w:szCs w:val="16"/>
              </w:rPr>
              <w:t>5</w:t>
            </w:r>
          </w:p>
        </w:tc>
        <w:tc>
          <w:tcPr>
            <w:tcW w:w="0" w:type="auto"/>
            <w:tcBorders>
              <w:top w:val="single" w:sz="4" w:space="0" w:color="auto"/>
              <w:left w:val="nil"/>
              <w:bottom w:val="single" w:sz="4" w:space="0" w:color="auto"/>
              <w:right w:val="single" w:sz="4" w:space="0" w:color="auto"/>
            </w:tcBorders>
            <w:shd w:val="clear" w:color="auto" w:fill="auto"/>
          </w:tcPr>
          <w:p w14:paraId="225F69CD" w14:textId="77777777" w:rsidR="00120E97" w:rsidRDefault="00120E97" w:rsidP="00A7299D">
            <w:pPr>
              <w:ind w:right="300"/>
              <w:rPr>
                <w:b/>
                <w:bCs/>
                <w:sz w:val="16"/>
                <w:szCs w:val="16"/>
              </w:rPr>
            </w:pPr>
            <w:r>
              <w:rPr>
                <w:b/>
                <w:bCs/>
                <w:sz w:val="16"/>
                <w:szCs w:val="16"/>
              </w:rPr>
              <w:t>51</w:t>
            </w:r>
          </w:p>
        </w:tc>
        <w:tc>
          <w:tcPr>
            <w:tcW w:w="0" w:type="auto"/>
            <w:tcBorders>
              <w:top w:val="single" w:sz="4" w:space="0" w:color="auto"/>
              <w:left w:val="nil"/>
              <w:bottom w:val="single" w:sz="4" w:space="0" w:color="auto"/>
              <w:right w:val="single" w:sz="4" w:space="0" w:color="auto"/>
            </w:tcBorders>
            <w:shd w:val="clear" w:color="auto" w:fill="auto"/>
          </w:tcPr>
          <w:p w14:paraId="225F69CE" w14:textId="77777777" w:rsidR="00120E97" w:rsidRDefault="00120E97" w:rsidP="00A7299D">
            <w:pPr>
              <w:ind w:right="300"/>
              <w:rPr>
                <w:b/>
                <w:bCs/>
                <w:sz w:val="16"/>
                <w:szCs w:val="16"/>
              </w:rPr>
            </w:pPr>
            <w:r>
              <w:rPr>
                <w:b/>
                <w:bCs/>
                <w:sz w:val="16"/>
                <w:szCs w:val="16"/>
              </w:rPr>
              <w:t>70</w:t>
            </w:r>
          </w:p>
        </w:tc>
        <w:tc>
          <w:tcPr>
            <w:tcW w:w="0" w:type="auto"/>
            <w:tcBorders>
              <w:top w:val="single" w:sz="4" w:space="0" w:color="auto"/>
              <w:left w:val="nil"/>
              <w:bottom w:val="single" w:sz="4" w:space="0" w:color="auto"/>
              <w:right w:val="single" w:sz="4" w:space="0" w:color="auto"/>
            </w:tcBorders>
            <w:shd w:val="clear" w:color="auto" w:fill="auto"/>
          </w:tcPr>
          <w:p w14:paraId="225F69CF" w14:textId="77777777" w:rsidR="00120E97" w:rsidRDefault="00120E97" w:rsidP="00A7299D">
            <w:pPr>
              <w:ind w:right="-26"/>
              <w:rPr>
                <w:b/>
                <w:bCs/>
                <w:sz w:val="16"/>
                <w:szCs w:val="16"/>
              </w:rPr>
            </w:pPr>
            <w:r>
              <w:rPr>
                <w:b/>
                <w:bCs/>
                <w:sz w:val="16"/>
                <w:szCs w:val="16"/>
              </w:rPr>
              <w:t>20</w:t>
            </w:r>
          </w:p>
        </w:tc>
        <w:tc>
          <w:tcPr>
            <w:tcW w:w="0" w:type="auto"/>
            <w:gridSpan w:val="7"/>
            <w:tcBorders>
              <w:top w:val="single" w:sz="4" w:space="0" w:color="auto"/>
              <w:left w:val="nil"/>
              <w:bottom w:val="single" w:sz="4" w:space="0" w:color="auto"/>
              <w:right w:val="single" w:sz="4" w:space="0" w:color="auto"/>
            </w:tcBorders>
            <w:shd w:val="clear" w:color="auto" w:fill="auto"/>
          </w:tcPr>
          <w:p w14:paraId="225F69D0" w14:textId="77777777" w:rsidR="00120E97" w:rsidRDefault="00120E97" w:rsidP="00A7299D">
            <w:pPr>
              <w:jc w:val="center"/>
              <w:rPr>
                <w:b/>
                <w:bCs/>
                <w:color w:val="000000"/>
                <w:sz w:val="16"/>
                <w:szCs w:val="16"/>
              </w:rPr>
            </w:pPr>
            <w:r w:rsidRPr="00DB2425">
              <w:rPr>
                <w:bCs/>
                <w:sz w:val="16"/>
                <w:szCs w:val="16"/>
              </w:rPr>
              <w:t>Not collected</w:t>
            </w:r>
          </w:p>
        </w:tc>
      </w:tr>
      <w:tr w:rsidR="0026022E" w14:paraId="225F69DF" w14:textId="77777777" w:rsidTr="0026022E">
        <w:trPr>
          <w:cantSplit/>
          <w:trHeight w:val="44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D2" w14:textId="77777777" w:rsidR="00120E97" w:rsidRDefault="00120E97" w:rsidP="00A7299D">
            <w:pPr>
              <w:ind w:right="300"/>
              <w:rPr>
                <w:b/>
                <w:bCs/>
                <w:sz w:val="16"/>
                <w:szCs w:val="16"/>
              </w:rPr>
            </w:pPr>
            <w:r>
              <w:rPr>
                <w:b/>
                <w:bCs/>
                <w:sz w:val="16"/>
                <w:szCs w:val="16"/>
              </w:rPr>
              <w:t>6</w:t>
            </w:r>
          </w:p>
        </w:tc>
        <w:tc>
          <w:tcPr>
            <w:tcW w:w="0" w:type="auto"/>
            <w:tcBorders>
              <w:top w:val="single" w:sz="4" w:space="0" w:color="auto"/>
              <w:left w:val="nil"/>
              <w:bottom w:val="single" w:sz="4" w:space="0" w:color="auto"/>
              <w:right w:val="single" w:sz="4" w:space="0" w:color="auto"/>
            </w:tcBorders>
            <w:shd w:val="clear" w:color="auto" w:fill="DBE5F1"/>
          </w:tcPr>
          <w:p w14:paraId="225F69D3" w14:textId="77777777" w:rsidR="00120E97" w:rsidRDefault="00120E97" w:rsidP="00A7299D">
            <w:pPr>
              <w:ind w:right="300"/>
              <w:rPr>
                <w:b/>
                <w:bCs/>
                <w:sz w:val="16"/>
                <w:szCs w:val="16"/>
              </w:rPr>
            </w:pPr>
            <w:r>
              <w:rPr>
                <w:b/>
                <w:bCs/>
                <w:sz w:val="16"/>
                <w:szCs w:val="16"/>
              </w:rPr>
              <w:t>71</w:t>
            </w:r>
          </w:p>
        </w:tc>
        <w:tc>
          <w:tcPr>
            <w:tcW w:w="0" w:type="auto"/>
            <w:tcBorders>
              <w:top w:val="single" w:sz="4" w:space="0" w:color="auto"/>
              <w:left w:val="nil"/>
              <w:bottom w:val="single" w:sz="4" w:space="0" w:color="auto"/>
              <w:right w:val="single" w:sz="4" w:space="0" w:color="auto"/>
            </w:tcBorders>
            <w:shd w:val="clear" w:color="auto" w:fill="DBE5F1"/>
          </w:tcPr>
          <w:p w14:paraId="225F69D4" w14:textId="77777777" w:rsidR="00120E97" w:rsidRDefault="00120E97" w:rsidP="00A7299D">
            <w:pPr>
              <w:ind w:right="300"/>
              <w:rPr>
                <w:b/>
                <w:bCs/>
                <w:sz w:val="16"/>
                <w:szCs w:val="16"/>
              </w:rPr>
            </w:pPr>
            <w:r>
              <w:rPr>
                <w:b/>
                <w:bCs/>
                <w:sz w:val="16"/>
                <w:szCs w:val="16"/>
              </w:rPr>
              <w:t>80</w:t>
            </w:r>
          </w:p>
        </w:tc>
        <w:tc>
          <w:tcPr>
            <w:tcW w:w="0" w:type="auto"/>
            <w:tcBorders>
              <w:top w:val="single" w:sz="4" w:space="0" w:color="auto"/>
              <w:left w:val="nil"/>
              <w:bottom w:val="single" w:sz="4" w:space="0" w:color="auto"/>
              <w:right w:val="single" w:sz="4" w:space="0" w:color="auto"/>
            </w:tcBorders>
            <w:shd w:val="clear" w:color="auto" w:fill="DBE5F1"/>
          </w:tcPr>
          <w:p w14:paraId="225F69D5" w14:textId="77777777" w:rsidR="00120E97" w:rsidRDefault="00120E97" w:rsidP="00A7299D">
            <w:pPr>
              <w:ind w:right="-26"/>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9D6" w14:textId="77777777" w:rsidR="00120E97" w:rsidRDefault="00120E97" w:rsidP="00A7299D">
            <w:pPr>
              <w:ind w:right="-25"/>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9D7" w14:textId="77777777" w:rsidR="00120E97" w:rsidRDefault="00120E97" w:rsidP="00A7299D">
            <w:pPr>
              <w:ind w:right="-111"/>
              <w:rPr>
                <w:b/>
                <w:bCs/>
                <w:sz w:val="16"/>
                <w:szCs w:val="16"/>
              </w:rPr>
            </w:pPr>
            <w:r>
              <w:rPr>
                <w:b/>
                <w:bCs/>
                <w:sz w:val="16"/>
                <w:szCs w:val="16"/>
              </w:rPr>
              <w:t>GROUP ENTRY DATE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9D8" w14:textId="77777777" w:rsidR="00120E97" w:rsidRDefault="00120E97" w:rsidP="00A7299D">
            <w:pPr>
              <w:ind w:right="-10"/>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9D9" w14:textId="77777777" w:rsidR="00120E97" w:rsidRDefault="00120E97" w:rsidP="00A7299D">
            <w:pPr>
              <w:ind w:right="-114"/>
              <w:rPr>
                <w:b/>
                <w:bCs/>
                <w:sz w:val="16"/>
                <w:szCs w:val="16"/>
              </w:rPr>
            </w:pPr>
            <w:r>
              <w:rPr>
                <w:b/>
                <w:bCs/>
                <w:sz w:val="16"/>
                <w:szCs w:val="16"/>
              </w:rPr>
              <w:t>U,M</w:t>
            </w:r>
          </w:p>
        </w:tc>
        <w:tc>
          <w:tcPr>
            <w:tcW w:w="0" w:type="auto"/>
            <w:tcBorders>
              <w:top w:val="single" w:sz="4" w:space="0" w:color="auto"/>
              <w:left w:val="nil"/>
              <w:bottom w:val="single" w:sz="4" w:space="0" w:color="auto"/>
              <w:right w:val="single" w:sz="4" w:space="0" w:color="auto"/>
            </w:tcBorders>
            <w:shd w:val="clear" w:color="auto" w:fill="B2A1C7" w:themeFill="accent4" w:themeFillTint="99"/>
          </w:tcPr>
          <w:p w14:paraId="225F69DA" w14:textId="77777777" w:rsidR="00120E97" w:rsidRDefault="00120E97" w:rsidP="00A7299D">
            <w:pPr>
              <w:rPr>
                <w:b/>
                <w:bCs/>
                <w:sz w:val="16"/>
                <w:szCs w:val="16"/>
              </w:rPr>
            </w:pPr>
            <w:r>
              <w:rPr>
                <w:b/>
                <w:bCs/>
                <w:sz w:val="16"/>
                <w:szCs w:val="16"/>
              </w:rPr>
              <w:t>First day of the PED School Year (yyyy-07-01) in which a student is participating in a CTSO.</w:t>
            </w:r>
            <w:r w:rsidR="0026022E">
              <w:rPr>
                <w:b/>
                <w:bCs/>
                <w:sz w:val="16"/>
                <w:szCs w:val="16"/>
              </w:rPr>
              <w:t xml:space="preserve">  Do not use the first day of the student’s enrollment in group or school.</w:t>
            </w:r>
          </w:p>
        </w:tc>
        <w:tc>
          <w:tcPr>
            <w:tcW w:w="0" w:type="auto"/>
            <w:tcBorders>
              <w:top w:val="single" w:sz="4" w:space="0" w:color="auto"/>
              <w:left w:val="nil"/>
              <w:bottom w:val="single" w:sz="4" w:space="0" w:color="auto"/>
              <w:right w:val="single" w:sz="4" w:space="0" w:color="auto"/>
            </w:tcBorders>
            <w:shd w:val="clear" w:color="auto" w:fill="B2A1C7" w:themeFill="accent4" w:themeFillTint="99"/>
          </w:tcPr>
          <w:p w14:paraId="225F69DB" w14:textId="77777777" w:rsidR="00120E97" w:rsidRPr="001A7ECF" w:rsidRDefault="00120E97" w:rsidP="00A7299D">
            <w:pPr>
              <w:rPr>
                <w:b/>
                <w:sz w:val="16"/>
                <w:szCs w:val="16"/>
              </w:rPr>
            </w:pPr>
            <w:r w:rsidRPr="001A7ECF">
              <w:rPr>
                <w:b/>
                <w:sz w:val="16"/>
                <w:szCs w:val="16"/>
              </w:rPr>
              <w:t xml:space="preserve">Use </w:t>
            </w:r>
            <w:r w:rsidR="0026022E">
              <w:rPr>
                <w:b/>
                <w:sz w:val="16"/>
                <w:szCs w:val="16"/>
              </w:rPr>
              <w:t xml:space="preserve">PED </w:t>
            </w:r>
            <w:r w:rsidRPr="001A7ECF">
              <w:rPr>
                <w:b/>
                <w:sz w:val="16"/>
                <w:szCs w:val="16"/>
              </w:rPr>
              <w:t>Current School Year Beginning Date</w:t>
            </w:r>
          </w:p>
          <w:p w14:paraId="225F69DC" w14:textId="77777777" w:rsidR="00120E97" w:rsidRDefault="00120E97" w:rsidP="0026022E">
            <w:r w:rsidRPr="001A7ECF">
              <w:rPr>
                <w:b/>
                <w:sz w:val="16"/>
                <w:szCs w:val="16"/>
              </w:rPr>
              <w:t>Ex:  201</w:t>
            </w:r>
            <w:r w:rsidR="0026022E">
              <w:rPr>
                <w:b/>
                <w:sz w:val="16"/>
                <w:szCs w:val="16"/>
              </w:rPr>
              <w:t>7</w:t>
            </w:r>
            <w:r w:rsidRPr="001A7ECF">
              <w:rPr>
                <w:b/>
                <w:sz w:val="16"/>
                <w:szCs w:val="16"/>
              </w:rPr>
              <w:t>-07-01</w:t>
            </w:r>
          </w:p>
        </w:tc>
        <w:tc>
          <w:tcPr>
            <w:tcW w:w="0" w:type="auto"/>
            <w:tcBorders>
              <w:top w:val="single" w:sz="4" w:space="0" w:color="auto"/>
              <w:left w:val="nil"/>
              <w:bottom w:val="single" w:sz="4" w:space="0" w:color="auto"/>
              <w:right w:val="single" w:sz="4" w:space="0" w:color="auto"/>
            </w:tcBorders>
            <w:shd w:val="clear" w:color="auto" w:fill="DBE5F1"/>
          </w:tcPr>
          <w:p w14:paraId="225F69DD" w14:textId="77777777" w:rsidR="00120E97" w:rsidRDefault="00120E97" w:rsidP="00A7299D">
            <w:pPr>
              <w:ind w:right="300"/>
              <w:rPr>
                <w:b/>
                <w:bCs/>
                <w:sz w:val="16"/>
                <w:szCs w:val="16"/>
              </w:rPr>
            </w:pPr>
            <w:r>
              <w:rPr>
                <w:b/>
                <w:bCs/>
                <w:sz w:val="16"/>
                <w:szCs w:val="16"/>
              </w:rPr>
              <w:t xml:space="preserve">Example: </w:t>
            </w:r>
          </w:p>
          <w:p w14:paraId="225F69DE" w14:textId="77777777" w:rsidR="00120E97" w:rsidRDefault="00120E97" w:rsidP="00A7299D">
            <w:pPr>
              <w:rPr>
                <w:b/>
                <w:bCs/>
                <w:color w:val="000000"/>
                <w:sz w:val="16"/>
                <w:szCs w:val="16"/>
              </w:rPr>
            </w:pPr>
            <w:r>
              <w:rPr>
                <w:b/>
                <w:bCs/>
                <w:sz w:val="16"/>
                <w:szCs w:val="16"/>
              </w:rPr>
              <w:t>YYYY-07-01</w:t>
            </w:r>
          </w:p>
        </w:tc>
      </w:tr>
      <w:tr w:rsidR="0026022E" w14:paraId="225F69EC" w14:textId="77777777" w:rsidTr="00A7299D">
        <w:trPr>
          <w:cantSplit/>
          <w:trHeight w:val="449"/>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9E0" w14:textId="77777777" w:rsidR="00120E97" w:rsidRDefault="00120E97" w:rsidP="00A7299D">
            <w:pPr>
              <w:ind w:right="300"/>
              <w:rPr>
                <w:b/>
                <w:bCs/>
                <w:sz w:val="16"/>
                <w:szCs w:val="16"/>
              </w:rPr>
            </w:pPr>
            <w:r>
              <w:rPr>
                <w:b/>
                <w:bCs/>
                <w:sz w:val="16"/>
                <w:szCs w:val="16"/>
              </w:rPr>
              <w:t>7</w:t>
            </w:r>
          </w:p>
        </w:tc>
        <w:tc>
          <w:tcPr>
            <w:tcW w:w="0" w:type="auto"/>
            <w:tcBorders>
              <w:top w:val="single" w:sz="4" w:space="0" w:color="auto"/>
              <w:left w:val="nil"/>
              <w:bottom w:val="single" w:sz="4" w:space="0" w:color="auto"/>
              <w:right w:val="single" w:sz="4" w:space="0" w:color="auto"/>
            </w:tcBorders>
            <w:shd w:val="clear" w:color="auto" w:fill="DBE5F1"/>
          </w:tcPr>
          <w:p w14:paraId="225F69E1" w14:textId="77777777" w:rsidR="00120E97" w:rsidRDefault="00120E97" w:rsidP="00A7299D">
            <w:pPr>
              <w:ind w:right="300"/>
              <w:rPr>
                <w:b/>
                <w:bCs/>
                <w:sz w:val="16"/>
                <w:szCs w:val="16"/>
              </w:rPr>
            </w:pPr>
            <w:r>
              <w:rPr>
                <w:b/>
                <w:bCs/>
                <w:sz w:val="16"/>
                <w:szCs w:val="16"/>
              </w:rPr>
              <w:t>81</w:t>
            </w:r>
          </w:p>
        </w:tc>
        <w:tc>
          <w:tcPr>
            <w:tcW w:w="0" w:type="auto"/>
            <w:tcBorders>
              <w:top w:val="single" w:sz="4" w:space="0" w:color="auto"/>
              <w:left w:val="nil"/>
              <w:bottom w:val="single" w:sz="4" w:space="0" w:color="auto"/>
              <w:right w:val="single" w:sz="4" w:space="0" w:color="auto"/>
            </w:tcBorders>
            <w:shd w:val="clear" w:color="auto" w:fill="DBE5F1"/>
          </w:tcPr>
          <w:p w14:paraId="225F69E2" w14:textId="77777777" w:rsidR="00120E97" w:rsidRDefault="00120E97" w:rsidP="00A7299D">
            <w:pPr>
              <w:ind w:right="300"/>
              <w:rPr>
                <w:b/>
                <w:bCs/>
                <w:sz w:val="16"/>
                <w:szCs w:val="16"/>
              </w:rPr>
            </w:pPr>
            <w:r>
              <w:rPr>
                <w:b/>
                <w:bCs/>
                <w:sz w:val="16"/>
                <w:szCs w:val="16"/>
              </w:rPr>
              <w:t>90</w:t>
            </w:r>
          </w:p>
        </w:tc>
        <w:tc>
          <w:tcPr>
            <w:tcW w:w="0" w:type="auto"/>
            <w:tcBorders>
              <w:top w:val="single" w:sz="4" w:space="0" w:color="auto"/>
              <w:left w:val="nil"/>
              <w:bottom w:val="single" w:sz="4" w:space="0" w:color="auto"/>
              <w:right w:val="single" w:sz="4" w:space="0" w:color="auto"/>
            </w:tcBorders>
            <w:shd w:val="clear" w:color="auto" w:fill="DBE5F1"/>
          </w:tcPr>
          <w:p w14:paraId="225F69E3" w14:textId="77777777" w:rsidR="00120E97" w:rsidRDefault="00120E97" w:rsidP="00A7299D">
            <w:pPr>
              <w:ind w:right="-26"/>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9E4" w14:textId="77777777" w:rsidR="00120E97" w:rsidRDefault="00120E97" w:rsidP="00A7299D">
            <w:pPr>
              <w:ind w:right="-25"/>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9E5" w14:textId="77777777" w:rsidR="00120E97" w:rsidRDefault="00120E97" w:rsidP="00A7299D">
            <w:pPr>
              <w:ind w:right="-111"/>
              <w:rPr>
                <w:b/>
                <w:bCs/>
                <w:sz w:val="16"/>
                <w:szCs w:val="16"/>
              </w:rPr>
            </w:pPr>
            <w:r>
              <w:rPr>
                <w:b/>
                <w:bCs/>
                <w:sz w:val="16"/>
                <w:szCs w:val="16"/>
              </w:rPr>
              <w:t>GROUP END DATE</w:t>
            </w:r>
          </w:p>
        </w:tc>
        <w:tc>
          <w:tcPr>
            <w:tcW w:w="0" w:type="auto"/>
            <w:tcBorders>
              <w:top w:val="single" w:sz="4" w:space="0" w:color="auto"/>
              <w:left w:val="nil"/>
              <w:bottom w:val="single" w:sz="4" w:space="0" w:color="auto"/>
              <w:right w:val="single" w:sz="4" w:space="0" w:color="auto"/>
            </w:tcBorders>
            <w:shd w:val="clear" w:color="auto" w:fill="DBE5F1"/>
          </w:tcPr>
          <w:p w14:paraId="225F69E6" w14:textId="77777777" w:rsidR="00120E97" w:rsidRDefault="00120E97" w:rsidP="00A7299D">
            <w:pPr>
              <w:ind w:right="-10"/>
              <w:rPr>
                <w:b/>
                <w:bCs/>
                <w:sz w:val="16"/>
                <w:szCs w:val="16"/>
              </w:rPr>
            </w:pPr>
            <w:r>
              <w:rPr>
                <w:b/>
                <w:bCs/>
                <w:sz w:val="16"/>
                <w:szCs w:val="16"/>
              </w:rPr>
              <w:t>O</w:t>
            </w:r>
          </w:p>
        </w:tc>
        <w:tc>
          <w:tcPr>
            <w:tcW w:w="0" w:type="auto"/>
            <w:tcBorders>
              <w:top w:val="single" w:sz="4" w:space="0" w:color="auto"/>
              <w:left w:val="nil"/>
              <w:bottom w:val="single" w:sz="4" w:space="0" w:color="auto"/>
              <w:right w:val="single" w:sz="4" w:space="0" w:color="auto"/>
            </w:tcBorders>
            <w:shd w:val="clear" w:color="auto" w:fill="DBE5F1"/>
          </w:tcPr>
          <w:p w14:paraId="225F69E7" w14:textId="77777777" w:rsidR="00120E97" w:rsidRDefault="00120E97" w:rsidP="00A7299D">
            <w:pPr>
              <w:ind w:right="-114"/>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9E8" w14:textId="77777777" w:rsidR="00120E97" w:rsidRDefault="00120E97" w:rsidP="00A7299D">
            <w:pPr>
              <w:rPr>
                <w:b/>
                <w:bCs/>
                <w:sz w:val="16"/>
                <w:szCs w:val="16"/>
              </w:rPr>
            </w:pPr>
            <w:r>
              <w:rPr>
                <w:b/>
                <w:bCs/>
                <w:sz w:val="16"/>
                <w:szCs w:val="16"/>
              </w:rPr>
              <w:t>Optional date of student exit out of group</w:t>
            </w:r>
          </w:p>
        </w:tc>
        <w:tc>
          <w:tcPr>
            <w:tcW w:w="0" w:type="auto"/>
            <w:tcBorders>
              <w:top w:val="single" w:sz="4" w:space="0" w:color="auto"/>
              <w:left w:val="nil"/>
              <w:bottom w:val="single" w:sz="4" w:space="0" w:color="auto"/>
              <w:right w:val="single" w:sz="4" w:space="0" w:color="auto"/>
            </w:tcBorders>
            <w:shd w:val="clear" w:color="auto" w:fill="DBE5F1"/>
          </w:tcPr>
          <w:p w14:paraId="225F69E9" w14:textId="77777777" w:rsidR="00120E97" w:rsidRDefault="00120E97" w:rsidP="00A7299D">
            <w:pPr>
              <w:ind w:right="-9"/>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9EA" w14:textId="77777777" w:rsidR="00120E97" w:rsidRDefault="00120E97" w:rsidP="00A7299D">
            <w:pPr>
              <w:ind w:right="300"/>
              <w:rPr>
                <w:b/>
                <w:bCs/>
                <w:sz w:val="16"/>
                <w:szCs w:val="16"/>
              </w:rPr>
            </w:pPr>
            <w:r>
              <w:rPr>
                <w:b/>
                <w:bCs/>
                <w:sz w:val="16"/>
                <w:szCs w:val="16"/>
              </w:rPr>
              <w:t xml:space="preserve">Example: </w:t>
            </w:r>
          </w:p>
          <w:p w14:paraId="225F69EB" w14:textId="77777777" w:rsidR="00120E97" w:rsidRDefault="00120E97" w:rsidP="00A7299D">
            <w:pPr>
              <w:ind w:right="300"/>
              <w:rPr>
                <w:b/>
                <w:bCs/>
                <w:sz w:val="16"/>
                <w:szCs w:val="16"/>
              </w:rPr>
            </w:pPr>
            <w:r>
              <w:rPr>
                <w:b/>
                <w:bCs/>
                <w:sz w:val="16"/>
                <w:szCs w:val="16"/>
              </w:rPr>
              <w:t>YYYY-05-12</w:t>
            </w:r>
          </w:p>
        </w:tc>
      </w:tr>
      <w:tr w:rsidR="00120E97" w:rsidRPr="00DB2425" w14:paraId="225F69F2" w14:textId="77777777" w:rsidTr="00A7299D">
        <w:trPr>
          <w:cantSplit/>
          <w:trHeight w:val="25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5F69ED" w14:textId="77777777" w:rsidR="00120E97" w:rsidRPr="00DB2425" w:rsidRDefault="00120E97" w:rsidP="00A7299D">
            <w:pPr>
              <w:ind w:right="300"/>
              <w:rPr>
                <w:bCs/>
                <w:sz w:val="16"/>
                <w:szCs w:val="16"/>
              </w:rPr>
            </w:pPr>
            <w:r>
              <w:rPr>
                <w:bCs/>
                <w:sz w:val="16"/>
                <w:szCs w:val="16"/>
              </w:rPr>
              <w:t>8</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225F69EE" w14:textId="77777777" w:rsidR="00120E97" w:rsidRPr="00DB2425" w:rsidRDefault="00120E97" w:rsidP="00A7299D">
            <w:pPr>
              <w:ind w:right="300"/>
              <w:rPr>
                <w:bCs/>
                <w:sz w:val="16"/>
                <w:szCs w:val="16"/>
              </w:rPr>
            </w:pPr>
            <w:r>
              <w:rPr>
                <w:bCs/>
                <w:sz w:val="16"/>
                <w:szCs w:val="16"/>
              </w:rPr>
              <w:t>91</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225F69EF" w14:textId="77777777" w:rsidR="00120E97" w:rsidRPr="00DB2425" w:rsidRDefault="00120E97" w:rsidP="00A7299D">
            <w:pPr>
              <w:ind w:right="300"/>
              <w:rPr>
                <w:bCs/>
                <w:sz w:val="16"/>
                <w:szCs w:val="16"/>
              </w:rPr>
            </w:pPr>
            <w:r w:rsidRPr="00DB2425">
              <w:rPr>
                <w:bCs/>
                <w:sz w:val="16"/>
                <w:szCs w:val="16"/>
              </w:rPr>
              <w:t>1</w:t>
            </w:r>
            <w:r>
              <w:rPr>
                <w:bCs/>
                <w:sz w:val="16"/>
                <w:szCs w:val="16"/>
              </w:rPr>
              <w:t>30</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225F69F0" w14:textId="77777777" w:rsidR="00120E97" w:rsidRPr="00DB2425" w:rsidRDefault="00120E97" w:rsidP="00A7299D">
            <w:pPr>
              <w:ind w:right="-26"/>
              <w:rPr>
                <w:bCs/>
                <w:sz w:val="16"/>
                <w:szCs w:val="16"/>
              </w:rPr>
            </w:pPr>
            <w:r>
              <w:rPr>
                <w:bCs/>
                <w:sz w:val="16"/>
                <w:szCs w:val="16"/>
              </w:rPr>
              <w:t>40</w:t>
            </w:r>
          </w:p>
        </w:tc>
        <w:tc>
          <w:tcPr>
            <w:tcW w:w="0" w:type="auto"/>
            <w:gridSpan w:val="7"/>
            <w:tcBorders>
              <w:top w:val="single" w:sz="4" w:space="0" w:color="auto"/>
              <w:left w:val="nil"/>
              <w:bottom w:val="single" w:sz="4" w:space="0" w:color="auto"/>
              <w:right w:val="single" w:sz="4" w:space="0" w:color="auto"/>
            </w:tcBorders>
            <w:shd w:val="clear" w:color="auto" w:fill="FFFFFF" w:themeFill="background1"/>
          </w:tcPr>
          <w:p w14:paraId="225F69F1" w14:textId="77777777" w:rsidR="00120E97" w:rsidRPr="00DB2425" w:rsidRDefault="00120E97" w:rsidP="00A7299D">
            <w:pPr>
              <w:ind w:right="300"/>
              <w:jc w:val="center"/>
              <w:rPr>
                <w:bCs/>
                <w:sz w:val="16"/>
                <w:szCs w:val="16"/>
              </w:rPr>
            </w:pPr>
            <w:r w:rsidRPr="00DB2425">
              <w:rPr>
                <w:bCs/>
                <w:sz w:val="16"/>
                <w:szCs w:val="16"/>
              </w:rPr>
              <w:t>Not collected</w:t>
            </w:r>
          </w:p>
        </w:tc>
      </w:tr>
    </w:tbl>
    <w:p w14:paraId="225F69F3" w14:textId="77777777" w:rsidR="00120E97" w:rsidRDefault="00120E97" w:rsidP="00120E97"/>
    <w:tbl>
      <w:tblPr>
        <w:tblW w:w="13500" w:type="dxa"/>
        <w:tblInd w:w="-106" w:type="dxa"/>
        <w:shd w:val="clear" w:color="auto" w:fill="4F81BD"/>
        <w:tblLook w:val="01E0" w:firstRow="1" w:lastRow="1" w:firstColumn="1" w:lastColumn="1" w:noHBand="0" w:noVBand="0"/>
      </w:tblPr>
      <w:tblGrid>
        <w:gridCol w:w="13500"/>
      </w:tblGrid>
      <w:tr w:rsidR="00120E97" w14:paraId="225F69F5" w14:textId="77777777" w:rsidTr="00A7299D">
        <w:trPr>
          <w:trHeight w:hRule="exact" w:val="144"/>
        </w:trPr>
        <w:tc>
          <w:tcPr>
            <w:tcW w:w="13500" w:type="dxa"/>
            <w:shd w:val="clear" w:color="auto" w:fill="4F81BD"/>
          </w:tcPr>
          <w:p w14:paraId="225F69F4" w14:textId="77777777" w:rsidR="00120E97" w:rsidRDefault="00120E97" w:rsidP="00A7299D">
            <w:pPr>
              <w:pStyle w:val="sections"/>
              <w:ind w:right="300"/>
            </w:pPr>
          </w:p>
        </w:tc>
      </w:tr>
    </w:tbl>
    <w:p w14:paraId="225F69F6" w14:textId="77777777" w:rsidR="00120E97" w:rsidRDefault="00120E97" w:rsidP="00120E97">
      <w:pPr>
        <w:ind w:right="300"/>
        <w:jc w:val="both"/>
      </w:pPr>
    </w:p>
    <w:p w14:paraId="225F69F7" w14:textId="77777777" w:rsidR="00120E97" w:rsidRDefault="00120E97" w:rsidP="00120E97">
      <w:pPr>
        <w:ind w:right="302"/>
        <w:jc w:val="both"/>
        <w:outlineLvl w:val="0"/>
        <w:rPr>
          <w:b/>
          <w:bCs/>
        </w:rPr>
      </w:pPr>
      <w:r>
        <w:rPr>
          <w:b/>
          <w:bCs/>
        </w:rPr>
        <w:t>New Fields to STARS</w:t>
      </w:r>
    </w:p>
    <w:p w14:paraId="225F69F8" w14:textId="77777777" w:rsidR="00120E97" w:rsidRDefault="00120E97" w:rsidP="00120E97">
      <w:pPr>
        <w:ind w:right="302"/>
        <w:jc w:val="both"/>
      </w:pPr>
    </w:p>
    <w:p w14:paraId="225F69F9" w14:textId="77777777" w:rsidR="00120E97" w:rsidRPr="005C2F42" w:rsidRDefault="00120E97" w:rsidP="002701CB">
      <w:pPr>
        <w:pStyle w:val="ListParagraph"/>
        <w:numPr>
          <w:ilvl w:val="0"/>
          <w:numId w:val="18"/>
        </w:numPr>
        <w:ind w:right="302"/>
        <w:jc w:val="both"/>
        <w:rPr>
          <w:b/>
          <w:bCs/>
        </w:rPr>
      </w:pPr>
      <w:r w:rsidRPr="005C2F42">
        <w:rPr>
          <w:b/>
          <w:bCs/>
        </w:rPr>
        <w:t>None</w:t>
      </w:r>
    </w:p>
    <w:p w14:paraId="225F69FA" w14:textId="77777777" w:rsidR="00120E97" w:rsidRDefault="00120E97" w:rsidP="00120E97">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120E97" w14:paraId="225F69FC" w14:textId="77777777" w:rsidTr="00A7299D">
        <w:trPr>
          <w:trHeight w:hRule="exact" w:val="144"/>
        </w:trPr>
        <w:tc>
          <w:tcPr>
            <w:tcW w:w="13400" w:type="dxa"/>
            <w:shd w:val="clear" w:color="auto" w:fill="4F81BD"/>
          </w:tcPr>
          <w:p w14:paraId="225F69FB" w14:textId="77777777" w:rsidR="00120E97" w:rsidRDefault="00120E97" w:rsidP="00A7299D">
            <w:pPr>
              <w:pStyle w:val="sections"/>
              <w:ind w:left="-2700" w:right="300"/>
            </w:pPr>
          </w:p>
        </w:tc>
      </w:tr>
    </w:tbl>
    <w:p w14:paraId="225F69FD" w14:textId="77777777" w:rsidR="00120E97" w:rsidRDefault="00120E97" w:rsidP="00120E97">
      <w:pPr>
        <w:ind w:left="-2700" w:right="300"/>
        <w:jc w:val="both"/>
      </w:pPr>
    </w:p>
    <w:p w14:paraId="225F69FE" w14:textId="77777777" w:rsidR="00120E97" w:rsidRDefault="00120E97" w:rsidP="00120E97">
      <w:pPr>
        <w:ind w:left="-180" w:right="300"/>
        <w:jc w:val="both"/>
        <w:outlineLvl w:val="0"/>
        <w:rPr>
          <w:b/>
          <w:bCs/>
        </w:rPr>
      </w:pPr>
      <w:r>
        <w:rPr>
          <w:b/>
          <w:bCs/>
        </w:rPr>
        <w:t>Rules</w:t>
      </w:r>
    </w:p>
    <w:p w14:paraId="225F69FF" w14:textId="77777777" w:rsidR="00120E97" w:rsidRDefault="00120E97" w:rsidP="00120E97">
      <w:pPr>
        <w:tabs>
          <w:tab w:val="left" w:pos="971"/>
        </w:tabs>
        <w:ind w:right="302"/>
        <w:jc w:val="both"/>
        <w:rPr>
          <w:b/>
          <w:bCs/>
        </w:rPr>
      </w:pPr>
      <w:r>
        <w:rPr>
          <w:b/>
          <w:bCs/>
        </w:rPr>
        <w:tab/>
      </w:r>
    </w:p>
    <w:p w14:paraId="225F6A00" w14:textId="77777777" w:rsidR="00120E97" w:rsidRPr="00DC47F6" w:rsidRDefault="00120E97" w:rsidP="002701CB">
      <w:pPr>
        <w:pStyle w:val="ListParagraph"/>
        <w:numPr>
          <w:ilvl w:val="0"/>
          <w:numId w:val="94"/>
        </w:numPr>
        <w:ind w:right="302"/>
        <w:rPr>
          <w:b/>
          <w:bCs/>
        </w:rPr>
      </w:pPr>
      <w:r w:rsidRPr="00DC47F6">
        <w:rPr>
          <w:b/>
          <w:bCs/>
        </w:rPr>
        <w:t>SCHOOL YEAR DATE is the date of the last day of the school year in ISO format:  YYYY-06-30</w:t>
      </w:r>
    </w:p>
    <w:p w14:paraId="225F6A01" w14:textId="77777777" w:rsidR="00120E97" w:rsidRPr="00DC47F6" w:rsidRDefault="00120E97" w:rsidP="002701CB">
      <w:pPr>
        <w:pStyle w:val="ListParagraph"/>
        <w:numPr>
          <w:ilvl w:val="0"/>
          <w:numId w:val="94"/>
        </w:numPr>
        <w:ind w:right="302"/>
        <w:rPr>
          <w:b/>
          <w:bCs/>
        </w:rPr>
      </w:pPr>
      <w:r w:rsidRPr="00DC47F6">
        <w:rPr>
          <w:b/>
          <w:bCs/>
        </w:rPr>
        <w:t>STUDENT ID must exist in the STUDENT Table for the matching DISTRICT CODE and SCHOOL YEAR DATE</w:t>
      </w:r>
    </w:p>
    <w:p w14:paraId="225F6A02" w14:textId="77777777" w:rsidR="00120E97" w:rsidRPr="00DC47F6" w:rsidRDefault="00120E97" w:rsidP="002701CB">
      <w:pPr>
        <w:pStyle w:val="ListParagraph"/>
        <w:numPr>
          <w:ilvl w:val="0"/>
          <w:numId w:val="94"/>
        </w:numPr>
        <w:ind w:right="302"/>
        <w:rPr>
          <w:b/>
          <w:bCs/>
        </w:rPr>
      </w:pPr>
      <w:r w:rsidRPr="00DC47F6">
        <w:rPr>
          <w:b/>
        </w:rPr>
        <w:t>Date fields (field name ends in DATE) must be in ISO format: YYYY-MM-DD</w:t>
      </w:r>
    </w:p>
    <w:p w14:paraId="225F6A03" w14:textId="77777777" w:rsidR="00120E97" w:rsidRPr="00DC47F6" w:rsidRDefault="00120E97" w:rsidP="002701CB">
      <w:pPr>
        <w:pStyle w:val="ListParagraph"/>
        <w:numPr>
          <w:ilvl w:val="0"/>
          <w:numId w:val="94"/>
        </w:numPr>
        <w:ind w:right="302"/>
        <w:rPr>
          <w:b/>
          <w:bCs/>
        </w:rPr>
      </w:pPr>
      <w:r w:rsidRPr="00DC47F6">
        <w:rPr>
          <w:b/>
          <w:bCs/>
        </w:rPr>
        <w:t>GROUP ENTRY DATE cannot be greater than the current date</w:t>
      </w:r>
    </w:p>
    <w:p w14:paraId="225F6A04" w14:textId="77777777" w:rsidR="00120E97" w:rsidRDefault="00120E97" w:rsidP="002701CB">
      <w:pPr>
        <w:numPr>
          <w:ilvl w:val="0"/>
          <w:numId w:val="94"/>
        </w:numPr>
        <w:ind w:right="302"/>
        <w:rPr>
          <w:b/>
          <w:bCs/>
        </w:rPr>
      </w:pPr>
      <w:r w:rsidRPr="006F3C92">
        <w:rPr>
          <w:b/>
          <w:bCs/>
        </w:rPr>
        <w:t>GROUP END DATE must be greater than or equal to GROUP ENTRY DATE</w:t>
      </w:r>
    </w:p>
    <w:p w14:paraId="225F6A05" w14:textId="77777777" w:rsidR="00120E97" w:rsidRDefault="00120E97" w:rsidP="002701CB">
      <w:pPr>
        <w:numPr>
          <w:ilvl w:val="0"/>
          <w:numId w:val="94"/>
        </w:numPr>
        <w:ind w:right="302"/>
        <w:rPr>
          <w:b/>
          <w:bCs/>
        </w:rPr>
      </w:pPr>
      <w:r w:rsidRPr="006F3C92">
        <w:rPr>
          <w:b/>
          <w:bCs/>
        </w:rPr>
        <w:t>Data can be supplied in either ASCII or EBCDIC flat file or delimited formats.  Full delimiter support is available.</w:t>
      </w:r>
    </w:p>
    <w:tbl>
      <w:tblPr>
        <w:tblW w:w="13400" w:type="dxa"/>
        <w:tblInd w:w="-106" w:type="dxa"/>
        <w:shd w:val="clear" w:color="auto" w:fill="4F81BD"/>
        <w:tblLook w:val="01E0" w:firstRow="1" w:lastRow="1" w:firstColumn="1" w:lastColumn="1" w:noHBand="0" w:noVBand="0"/>
      </w:tblPr>
      <w:tblGrid>
        <w:gridCol w:w="13400"/>
      </w:tblGrid>
      <w:tr w:rsidR="00120E97" w14:paraId="225F6A07" w14:textId="77777777" w:rsidTr="00A7299D">
        <w:trPr>
          <w:trHeight w:hRule="exact" w:val="144"/>
        </w:trPr>
        <w:tc>
          <w:tcPr>
            <w:tcW w:w="13400" w:type="dxa"/>
            <w:shd w:val="clear" w:color="auto" w:fill="4F81BD"/>
          </w:tcPr>
          <w:p w14:paraId="225F6A06" w14:textId="77777777" w:rsidR="00120E97" w:rsidRDefault="00120E97" w:rsidP="00A7299D">
            <w:pPr>
              <w:pStyle w:val="sections"/>
              <w:ind w:right="300"/>
            </w:pPr>
          </w:p>
        </w:tc>
      </w:tr>
    </w:tbl>
    <w:p w14:paraId="225F6A08" w14:textId="77777777" w:rsidR="00120E97" w:rsidRDefault="00120E97" w:rsidP="00120E97">
      <w:pPr>
        <w:ind w:right="300"/>
        <w:jc w:val="both"/>
      </w:pPr>
    </w:p>
    <w:p w14:paraId="225F6A09" w14:textId="77777777" w:rsidR="00120E97" w:rsidRDefault="00120E97" w:rsidP="00120E97">
      <w:pPr>
        <w:ind w:right="302"/>
        <w:jc w:val="both"/>
        <w:rPr>
          <w:b/>
          <w:bCs/>
        </w:rPr>
      </w:pPr>
      <w:r>
        <w:rPr>
          <w:b/>
          <w:bCs/>
        </w:rPr>
        <w:t>Load Sequence/Dependencies</w:t>
      </w:r>
    </w:p>
    <w:p w14:paraId="225F6A0A" w14:textId="77777777" w:rsidR="00120E97" w:rsidRDefault="00120E97" w:rsidP="00120E97">
      <w:pPr>
        <w:ind w:right="300"/>
        <w:jc w:val="both"/>
      </w:pPr>
    </w:p>
    <w:tbl>
      <w:tblPr>
        <w:tblW w:w="5641" w:type="dxa"/>
        <w:jc w:val="center"/>
        <w:tblLook w:val="0000" w:firstRow="0" w:lastRow="0" w:firstColumn="0" w:lastColumn="0" w:noHBand="0" w:noVBand="0"/>
      </w:tblPr>
      <w:tblGrid>
        <w:gridCol w:w="3382"/>
        <w:gridCol w:w="1094"/>
        <w:gridCol w:w="1165"/>
      </w:tblGrid>
      <w:tr w:rsidR="00120E97" w14:paraId="225F6A0E" w14:textId="77777777" w:rsidTr="00A7299D">
        <w:trPr>
          <w:trHeight w:val="225"/>
          <w:jc w:val="center"/>
        </w:trPr>
        <w:tc>
          <w:tcPr>
            <w:tcW w:w="3382" w:type="dxa"/>
            <w:tcBorders>
              <w:top w:val="nil"/>
              <w:left w:val="single" w:sz="4" w:space="0" w:color="FFFFFF"/>
              <w:bottom w:val="single" w:sz="4" w:space="0" w:color="000000"/>
              <w:right w:val="nil"/>
            </w:tcBorders>
            <w:shd w:val="clear" w:color="auto" w:fill="000000"/>
            <w:noWrap/>
            <w:vAlign w:val="bottom"/>
          </w:tcPr>
          <w:p w14:paraId="225F6A0B" w14:textId="77777777" w:rsidR="00120E97" w:rsidRDefault="00120E97" w:rsidP="00A7299D">
            <w:pPr>
              <w:ind w:right="300"/>
              <w:rPr>
                <w:b/>
                <w:bCs/>
                <w:color w:val="FFFFFF"/>
                <w:sz w:val="16"/>
                <w:szCs w:val="16"/>
              </w:rPr>
            </w:pPr>
            <w:r>
              <w:rPr>
                <w:b/>
                <w:bCs/>
                <w:color w:val="FFFFFF"/>
                <w:sz w:val="16"/>
                <w:szCs w:val="16"/>
              </w:rPr>
              <w:t>Load Sequence</w:t>
            </w:r>
          </w:p>
        </w:tc>
        <w:tc>
          <w:tcPr>
            <w:tcW w:w="1094" w:type="dxa"/>
            <w:tcBorders>
              <w:top w:val="nil"/>
              <w:left w:val="single" w:sz="4" w:space="0" w:color="FFFFFF"/>
              <w:bottom w:val="single" w:sz="4" w:space="0" w:color="000000"/>
              <w:right w:val="nil"/>
            </w:tcBorders>
            <w:shd w:val="clear" w:color="auto" w:fill="000000"/>
            <w:noWrap/>
            <w:vAlign w:val="bottom"/>
          </w:tcPr>
          <w:p w14:paraId="225F6A0C" w14:textId="77777777" w:rsidR="00120E97" w:rsidRDefault="00120E97" w:rsidP="00A7299D">
            <w:pPr>
              <w:ind w:right="300"/>
              <w:rPr>
                <w:b/>
                <w:bCs/>
                <w:color w:val="FFFFFF"/>
                <w:sz w:val="16"/>
                <w:szCs w:val="16"/>
              </w:rPr>
            </w:pPr>
            <w:r>
              <w:rPr>
                <w:b/>
                <w:bCs/>
                <w:color w:val="FFFFFF"/>
                <w:sz w:val="16"/>
                <w:szCs w:val="16"/>
              </w:rPr>
              <w:t>Lookup</w:t>
            </w:r>
          </w:p>
        </w:tc>
        <w:tc>
          <w:tcPr>
            <w:tcW w:w="1165" w:type="dxa"/>
            <w:tcBorders>
              <w:top w:val="nil"/>
              <w:left w:val="single" w:sz="4" w:space="0" w:color="FFFFFF"/>
              <w:bottom w:val="single" w:sz="4" w:space="0" w:color="000000"/>
              <w:right w:val="nil"/>
            </w:tcBorders>
            <w:shd w:val="clear" w:color="auto" w:fill="000000"/>
            <w:noWrap/>
            <w:vAlign w:val="bottom"/>
          </w:tcPr>
          <w:p w14:paraId="225F6A0D" w14:textId="77777777" w:rsidR="00120E97" w:rsidRDefault="00120E97" w:rsidP="00A7299D">
            <w:pPr>
              <w:ind w:right="300"/>
              <w:rPr>
                <w:b/>
                <w:bCs/>
                <w:color w:val="FFFFFF"/>
                <w:sz w:val="16"/>
                <w:szCs w:val="16"/>
              </w:rPr>
            </w:pPr>
            <w:r>
              <w:rPr>
                <w:b/>
                <w:bCs/>
                <w:color w:val="FFFFFF"/>
                <w:sz w:val="16"/>
                <w:szCs w:val="16"/>
              </w:rPr>
              <w:t>Optional</w:t>
            </w:r>
          </w:p>
        </w:tc>
      </w:tr>
      <w:tr w:rsidR="00120E97" w14:paraId="225F6A12" w14:textId="77777777" w:rsidTr="00A7299D">
        <w:trPr>
          <w:trHeight w:val="225"/>
          <w:jc w:val="center"/>
        </w:trPr>
        <w:tc>
          <w:tcPr>
            <w:tcW w:w="3382" w:type="dxa"/>
            <w:tcBorders>
              <w:top w:val="single" w:sz="4" w:space="0" w:color="000000"/>
              <w:left w:val="single" w:sz="4" w:space="0" w:color="auto"/>
              <w:bottom w:val="single" w:sz="4" w:space="0" w:color="000000"/>
              <w:right w:val="single" w:sz="4" w:space="0" w:color="auto"/>
            </w:tcBorders>
            <w:shd w:val="clear" w:color="auto" w:fill="C6D9F1"/>
            <w:vAlign w:val="bottom"/>
          </w:tcPr>
          <w:p w14:paraId="225F6A0F" w14:textId="77777777" w:rsidR="00120E97" w:rsidRDefault="00120E97" w:rsidP="00A7299D">
            <w:pPr>
              <w:ind w:right="300"/>
              <w:rPr>
                <w:b/>
                <w:bCs/>
                <w:sz w:val="16"/>
                <w:szCs w:val="16"/>
              </w:rPr>
            </w:pPr>
            <w:r>
              <w:rPr>
                <w:b/>
                <w:bCs/>
                <w:sz w:val="16"/>
                <w:szCs w:val="16"/>
              </w:rPr>
              <w:t>1. STUDENT</w:t>
            </w:r>
          </w:p>
        </w:tc>
        <w:tc>
          <w:tcPr>
            <w:tcW w:w="1094" w:type="dxa"/>
            <w:tcBorders>
              <w:top w:val="single" w:sz="4" w:space="0" w:color="000000"/>
              <w:left w:val="single" w:sz="4" w:space="0" w:color="auto"/>
              <w:bottom w:val="single" w:sz="4" w:space="0" w:color="000000"/>
              <w:right w:val="single" w:sz="4" w:space="0" w:color="auto"/>
            </w:tcBorders>
            <w:shd w:val="clear" w:color="auto" w:fill="C6D9F1"/>
            <w:vAlign w:val="bottom"/>
          </w:tcPr>
          <w:p w14:paraId="225F6A10" w14:textId="77777777" w:rsidR="00120E97" w:rsidRDefault="00120E97" w:rsidP="00A7299D">
            <w:pPr>
              <w:ind w:right="300"/>
              <w:rPr>
                <w:b/>
                <w:bCs/>
                <w:sz w:val="16"/>
                <w:szCs w:val="16"/>
              </w:rPr>
            </w:pPr>
            <w:r>
              <w:rPr>
                <w:b/>
                <w:bCs/>
                <w:sz w:val="16"/>
                <w:szCs w:val="16"/>
              </w:rPr>
              <w:t>N</w:t>
            </w:r>
          </w:p>
        </w:tc>
        <w:tc>
          <w:tcPr>
            <w:tcW w:w="1165" w:type="dxa"/>
            <w:tcBorders>
              <w:top w:val="single" w:sz="4" w:space="0" w:color="000000"/>
              <w:left w:val="single" w:sz="4" w:space="0" w:color="auto"/>
              <w:bottom w:val="single" w:sz="4" w:space="0" w:color="000000"/>
              <w:right w:val="single" w:sz="4" w:space="0" w:color="auto"/>
            </w:tcBorders>
            <w:shd w:val="clear" w:color="auto" w:fill="C6D9F1"/>
            <w:vAlign w:val="bottom"/>
          </w:tcPr>
          <w:p w14:paraId="225F6A11" w14:textId="77777777" w:rsidR="00120E97" w:rsidRDefault="00120E97" w:rsidP="00A7299D">
            <w:pPr>
              <w:ind w:right="300"/>
              <w:rPr>
                <w:b/>
                <w:bCs/>
                <w:sz w:val="16"/>
                <w:szCs w:val="16"/>
              </w:rPr>
            </w:pPr>
            <w:r>
              <w:rPr>
                <w:b/>
                <w:bCs/>
                <w:sz w:val="16"/>
                <w:szCs w:val="16"/>
              </w:rPr>
              <w:t>N</w:t>
            </w:r>
          </w:p>
        </w:tc>
      </w:tr>
    </w:tbl>
    <w:p w14:paraId="225F6A13" w14:textId="77777777" w:rsidR="00120E97" w:rsidRDefault="00120E97" w:rsidP="00120E97"/>
    <w:p w14:paraId="225F6A14" w14:textId="77777777" w:rsidR="00120E97" w:rsidRDefault="00120E97" w:rsidP="00120E97">
      <w:pPr>
        <w:ind w:right="300"/>
        <w:jc w:val="both"/>
      </w:pPr>
    </w:p>
    <w:p w14:paraId="225F6A15" w14:textId="77777777" w:rsidR="00120E97" w:rsidRDefault="00120E97" w:rsidP="00120E97">
      <w:pPr>
        <w:ind w:right="300"/>
        <w:jc w:val="both"/>
      </w:pPr>
    </w:p>
    <w:p w14:paraId="225F6A16" w14:textId="77777777" w:rsidR="00120E97" w:rsidRDefault="00120E97" w:rsidP="00120E97">
      <w:r w:rsidRPr="00DC47F6">
        <w:rPr>
          <w:b/>
        </w:rPr>
        <w:t>Data Submission Schedule: 40D (optional), 80D, 120D (optional) and EOY</w:t>
      </w:r>
    </w:p>
    <w:p w14:paraId="225F6A17" w14:textId="77777777" w:rsidR="00120E97" w:rsidRDefault="00120E97" w:rsidP="00120E97">
      <w:pPr>
        <w:ind w:right="300"/>
        <w:jc w:val="both"/>
      </w:pPr>
    </w:p>
    <w:p w14:paraId="225F6A18" w14:textId="77777777" w:rsidR="00120E97" w:rsidRDefault="00120E97" w:rsidP="00120E97">
      <w:pPr>
        <w:ind w:right="300"/>
        <w:jc w:val="both"/>
      </w:pPr>
    </w:p>
    <w:p w14:paraId="225F6A19" w14:textId="77777777" w:rsidR="00120E97" w:rsidRDefault="00120E97" w:rsidP="00120E97">
      <w:pPr>
        <w:ind w:right="300"/>
        <w:jc w:val="both"/>
        <w:rPr>
          <w:b/>
          <w:bCs/>
        </w:rPr>
      </w:pPr>
    </w:p>
    <w:p w14:paraId="225F6A1A" w14:textId="77777777" w:rsidR="00120E97" w:rsidRDefault="00120E97" w:rsidP="00120E97">
      <w:pPr>
        <w:ind w:right="300"/>
        <w:jc w:val="both"/>
        <w:rPr>
          <w:b/>
          <w:bCs/>
        </w:rPr>
      </w:pPr>
    </w:p>
    <w:p w14:paraId="225F6A1B" w14:textId="77777777" w:rsidR="00120E97" w:rsidRDefault="00120E97" w:rsidP="00120E97">
      <w:pPr>
        <w:ind w:right="300"/>
        <w:jc w:val="both"/>
        <w:rPr>
          <w:b/>
          <w:bCs/>
        </w:rPr>
      </w:pPr>
    </w:p>
    <w:p w14:paraId="225F6A1C" w14:textId="77777777" w:rsidR="00120E97" w:rsidRDefault="00120E97" w:rsidP="00120E97">
      <w:pPr>
        <w:ind w:right="300"/>
        <w:jc w:val="both"/>
        <w:rPr>
          <w:b/>
          <w:bCs/>
        </w:rPr>
      </w:pPr>
    </w:p>
    <w:p w14:paraId="225F6A1D" w14:textId="77777777" w:rsidR="00120E97" w:rsidRDefault="00120E97" w:rsidP="00120E97">
      <w:pPr>
        <w:ind w:right="300"/>
        <w:jc w:val="both"/>
        <w:rPr>
          <w:b/>
          <w:bCs/>
        </w:rPr>
      </w:pPr>
    </w:p>
    <w:p w14:paraId="225F6A1E" w14:textId="77777777" w:rsidR="00120E97" w:rsidRDefault="00120E97" w:rsidP="00120E97">
      <w:pPr>
        <w:ind w:right="300"/>
        <w:jc w:val="both"/>
        <w:rPr>
          <w:b/>
          <w:bCs/>
        </w:rPr>
      </w:pPr>
      <w:r>
        <w:rPr>
          <w:b/>
          <w:bCs/>
        </w:rPr>
        <w:t>FAQs</w:t>
      </w:r>
    </w:p>
    <w:p w14:paraId="225F6A1F" w14:textId="77777777" w:rsidR="00120E97" w:rsidRDefault="00120E97" w:rsidP="00120E97">
      <w:pPr>
        <w:ind w:right="300"/>
        <w:jc w:val="both"/>
        <w:rPr>
          <w:b/>
          <w:bCs/>
        </w:rPr>
      </w:pPr>
    </w:p>
    <w:p w14:paraId="225F6A20" w14:textId="77777777" w:rsidR="00120E97" w:rsidRDefault="00120E97" w:rsidP="002701CB">
      <w:pPr>
        <w:pStyle w:val="ListParagraph"/>
        <w:numPr>
          <w:ilvl w:val="0"/>
          <w:numId w:val="112"/>
        </w:numPr>
        <w:ind w:right="300"/>
        <w:jc w:val="both"/>
        <w:rPr>
          <w:b/>
        </w:rPr>
      </w:pPr>
      <w:r>
        <w:rPr>
          <w:b/>
        </w:rPr>
        <w:t>How is participation defined?</w:t>
      </w:r>
    </w:p>
    <w:p w14:paraId="225F6A21" w14:textId="77777777" w:rsidR="00120E97" w:rsidRDefault="00120E97" w:rsidP="00120E97">
      <w:pPr>
        <w:ind w:right="300"/>
        <w:jc w:val="both"/>
      </w:pPr>
    </w:p>
    <w:p w14:paraId="225F6A22" w14:textId="77777777" w:rsidR="00120E97" w:rsidRDefault="00120E97" w:rsidP="00120E97">
      <w:pPr>
        <w:ind w:right="300"/>
        <w:jc w:val="both"/>
      </w:pPr>
      <w:r>
        <w:t xml:space="preserve">Students who have paid dues (can be through fundraising) and are enrolled as members of a national student organization and considered CTSO participants. </w:t>
      </w:r>
    </w:p>
    <w:p w14:paraId="225F6A23" w14:textId="77777777" w:rsidR="00120E97" w:rsidRPr="00282D5E" w:rsidRDefault="00120E97" w:rsidP="00120E97">
      <w:pPr>
        <w:ind w:right="300"/>
        <w:jc w:val="both"/>
      </w:pPr>
    </w:p>
    <w:p w14:paraId="225F6A24" w14:textId="77777777" w:rsidR="00120E97" w:rsidRPr="00A92FF4" w:rsidRDefault="00120E97" w:rsidP="002701CB">
      <w:pPr>
        <w:pStyle w:val="ListParagraph"/>
        <w:numPr>
          <w:ilvl w:val="0"/>
          <w:numId w:val="112"/>
        </w:numPr>
        <w:ind w:right="300"/>
        <w:jc w:val="both"/>
        <w:rPr>
          <w:b/>
        </w:rPr>
      </w:pPr>
      <w:r>
        <w:rPr>
          <w:b/>
        </w:rPr>
        <w:t>So that a Student Group Fact doesn’t have to be submitted each year, c</w:t>
      </w:r>
      <w:r w:rsidRPr="00A92FF4">
        <w:rPr>
          <w:b/>
        </w:rPr>
        <w:t xml:space="preserve">an a Student Group Fact record be submitted 1 time with a Group End Date in </w:t>
      </w:r>
      <w:r w:rsidRPr="00A92FF4">
        <w:rPr>
          <w:b/>
        </w:rPr>
        <w:lastRenderedPageBreak/>
        <w:t xml:space="preserve">future years? For example </w:t>
      </w:r>
      <w:r>
        <w:rPr>
          <w:b/>
        </w:rPr>
        <w:t xml:space="preserve">can </w:t>
      </w:r>
      <w:r w:rsidRPr="00A92FF4">
        <w:rPr>
          <w:b/>
        </w:rPr>
        <w:t xml:space="preserve">a </w:t>
      </w:r>
      <w:r>
        <w:rPr>
          <w:b/>
        </w:rPr>
        <w:t>Student Group Fact be</w:t>
      </w:r>
      <w:r w:rsidRPr="00A92FF4">
        <w:rPr>
          <w:b/>
        </w:rPr>
        <w:t xml:space="preserve"> submitted with a Group Entry Date of 7/1/2015 and a Group End Date of 6/3018</w:t>
      </w:r>
      <w:r>
        <w:rPr>
          <w:b/>
        </w:rPr>
        <w:t>?</w:t>
      </w:r>
    </w:p>
    <w:p w14:paraId="225F6A25" w14:textId="77777777" w:rsidR="00120E97" w:rsidRDefault="00120E97" w:rsidP="00120E97">
      <w:pPr>
        <w:pStyle w:val="ListParagraph"/>
        <w:ind w:left="1080" w:right="300"/>
        <w:jc w:val="both"/>
      </w:pPr>
    </w:p>
    <w:p w14:paraId="225F6A26" w14:textId="77777777" w:rsidR="00120E97" w:rsidRDefault="00120E97" w:rsidP="00120E97">
      <w:pPr>
        <w:ind w:left="432" w:right="302"/>
        <w:jc w:val="both"/>
      </w:pPr>
      <w:r>
        <w:t>No. A student group fact record must be submitted each year in which the student participates in a CTSO.</w:t>
      </w:r>
    </w:p>
    <w:p w14:paraId="225F6A27" w14:textId="77777777" w:rsidR="00120E97" w:rsidRDefault="00120E97" w:rsidP="00120E97">
      <w:pPr>
        <w:ind w:right="300"/>
        <w:jc w:val="both"/>
      </w:pPr>
    </w:p>
    <w:p w14:paraId="225F6A28" w14:textId="77777777" w:rsidR="00120E97" w:rsidRPr="00A92FF4" w:rsidRDefault="00120E97" w:rsidP="002701CB">
      <w:pPr>
        <w:pStyle w:val="ListParagraph"/>
        <w:numPr>
          <w:ilvl w:val="0"/>
          <w:numId w:val="112"/>
        </w:numPr>
        <w:ind w:right="300"/>
        <w:jc w:val="both"/>
        <w:rPr>
          <w:b/>
        </w:rPr>
      </w:pPr>
      <w:r w:rsidRPr="00A92FF4">
        <w:rPr>
          <w:b/>
        </w:rPr>
        <w:t>What do the dates Group Entry Date and the Group Exit Date represent?</w:t>
      </w:r>
    </w:p>
    <w:p w14:paraId="225F6A29" w14:textId="77777777" w:rsidR="00120E97" w:rsidRDefault="00120E97" w:rsidP="00120E97">
      <w:pPr>
        <w:pStyle w:val="ListParagraph"/>
        <w:ind w:left="1080" w:right="300"/>
        <w:jc w:val="both"/>
      </w:pPr>
    </w:p>
    <w:p w14:paraId="225F6A2A" w14:textId="77777777" w:rsidR="00120E97" w:rsidRDefault="00120E97" w:rsidP="00120E97">
      <w:pPr>
        <w:ind w:left="432" w:right="302"/>
        <w:jc w:val="both"/>
      </w:pPr>
      <w:r>
        <w:t>The Group Entry Date identifies the School Year in which the student participated in the CTSO.  The Group Entry Date does not represent the date on which the student became a member of the CTSO.  Beginning in 2015-2016, the Group Entry Date should be the first date (month = 07 day = 01) of the State School Year (I.E. 2015-07-01).</w:t>
      </w:r>
    </w:p>
    <w:p w14:paraId="225F6A2B" w14:textId="77777777" w:rsidR="00120E97" w:rsidRDefault="00120E97" w:rsidP="00120E97">
      <w:pPr>
        <w:ind w:left="432" w:right="302"/>
        <w:jc w:val="both"/>
      </w:pPr>
    </w:p>
    <w:p w14:paraId="225F6A2C" w14:textId="77777777" w:rsidR="00120E97" w:rsidRDefault="00120E97" w:rsidP="00120E97">
      <w:pPr>
        <w:ind w:left="432" w:right="302"/>
        <w:jc w:val="both"/>
      </w:pPr>
      <w:r>
        <w:t>The Group End Date has no effect on the analysis of CTSOs.  It is essentially just a comment and can be omitted. The Group End Date will be depreciated (removed) in School Year 2016-2017.</w:t>
      </w:r>
    </w:p>
    <w:p w14:paraId="225F6A2D" w14:textId="77777777" w:rsidR="00120E97" w:rsidRDefault="00120E97" w:rsidP="00120E97">
      <w:pPr>
        <w:ind w:left="432" w:right="302"/>
        <w:jc w:val="both"/>
      </w:pPr>
    </w:p>
    <w:p w14:paraId="225F6A2E" w14:textId="77777777" w:rsidR="00120E97" w:rsidRDefault="00120E97" w:rsidP="00120E97">
      <w:pPr>
        <w:ind w:right="300"/>
        <w:jc w:val="both"/>
      </w:pPr>
    </w:p>
    <w:p w14:paraId="225F6A2F" w14:textId="77777777" w:rsidR="00120E97" w:rsidRDefault="00120E97" w:rsidP="00120E97">
      <w:pPr>
        <w:ind w:right="300"/>
        <w:jc w:val="both"/>
      </w:pPr>
    </w:p>
    <w:p w14:paraId="225F6A30" w14:textId="77777777" w:rsidR="00120E97" w:rsidRDefault="00120E97" w:rsidP="00120E97">
      <w:pPr>
        <w:ind w:left="360" w:right="300"/>
        <w:jc w:val="both"/>
      </w:pPr>
    </w:p>
    <w:p w14:paraId="225F6A31" w14:textId="77777777" w:rsidR="00120E97" w:rsidRDefault="00120E97" w:rsidP="00120E97">
      <w:pPr>
        <w:ind w:left="-2700" w:right="300"/>
        <w:outlineLvl w:val="0"/>
        <w:rPr>
          <w:b/>
          <w:bCs/>
        </w:rPr>
      </w:pPr>
    </w:p>
    <w:p w14:paraId="225F6A32" w14:textId="77777777" w:rsidR="00120E97" w:rsidRDefault="00120E97" w:rsidP="00120E97">
      <w:pPr>
        <w:pStyle w:val="sections"/>
        <w:ind w:right="300"/>
        <w:sectPr w:rsidR="00120E97" w:rsidSect="009C1397">
          <w:headerReference w:type="even" r:id="rId169"/>
          <w:headerReference w:type="default" r:id="rId170"/>
          <w:footerReference w:type="default" r:id="rId171"/>
          <w:headerReference w:type="first" r:id="rId172"/>
          <w:pgSz w:w="15840" w:h="12240" w:orient="landscape" w:code="1"/>
          <w:pgMar w:top="1440" w:right="1440" w:bottom="720" w:left="1440" w:header="720" w:footer="432" w:gutter="0"/>
          <w:cols w:space="720"/>
          <w:docGrid w:linePitch="360"/>
        </w:sectPr>
      </w:pPr>
    </w:p>
    <w:p w14:paraId="225F6A33" w14:textId="77777777" w:rsidR="00120E97" w:rsidRDefault="00120E97" w:rsidP="00120E97">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120E97" w14:paraId="225F6A35" w14:textId="77777777" w:rsidTr="00A7299D">
        <w:trPr>
          <w:trHeight w:hRule="exact" w:val="144"/>
        </w:trPr>
        <w:tc>
          <w:tcPr>
            <w:tcW w:w="13500" w:type="dxa"/>
            <w:shd w:val="clear" w:color="auto" w:fill="4F81BD"/>
          </w:tcPr>
          <w:p w14:paraId="225F6A34" w14:textId="77777777" w:rsidR="00120E97" w:rsidRDefault="00120E97" w:rsidP="00A7299D">
            <w:pPr>
              <w:pStyle w:val="sections"/>
              <w:ind w:right="300"/>
            </w:pPr>
          </w:p>
        </w:tc>
      </w:tr>
    </w:tbl>
    <w:p w14:paraId="225F6A36" w14:textId="77777777" w:rsidR="00120E97" w:rsidRDefault="00120E97" w:rsidP="00120E97">
      <w:pPr>
        <w:ind w:right="302"/>
      </w:pPr>
    </w:p>
    <w:p w14:paraId="225F6A37" w14:textId="77777777" w:rsidR="00120E97" w:rsidRDefault="00120E97" w:rsidP="00120E97">
      <w:pPr>
        <w:pStyle w:val="sections"/>
        <w:ind w:right="302"/>
      </w:pPr>
      <w:bookmarkStart w:id="98" w:name="Title_1_Programs_Template"/>
      <w:bookmarkStart w:id="99" w:name="_Toc490562196"/>
      <w:r>
        <w:t>Title I Programs Template</w:t>
      </w:r>
      <w:bookmarkEnd w:id="98"/>
      <w:bookmarkEnd w:id="99"/>
    </w:p>
    <w:p w14:paraId="225F6A38" w14:textId="77777777" w:rsidR="00120E97" w:rsidRDefault="00120E97" w:rsidP="00120E97">
      <w:pPr>
        <w:ind w:right="302"/>
        <w:rPr>
          <w:b/>
          <w:bCs/>
        </w:rPr>
      </w:pPr>
    </w:p>
    <w:p w14:paraId="225F6A39" w14:textId="77777777" w:rsidR="00120E97" w:rsidRDefault="00120E97" w:rsidP="00120E97">
      <w:pPr>
        <w:ind w:right="302"/>
        <w:rPr>
          <w:b/>
          <w:bCs/>
        </w:rPr>
      </w:pPr>
      <w:r>
        <w:rPr>
          <w:b/>
          <w:bCs/>
        </w:rPr>
        <w:t>Target Table(s): TITLE1_PROGRAMS</w:t>
      </w:r>
    </w:p>
    <w:p w14:paraId="225F6A3A" w14:textId="77777777" w:rsidR="00120E97" w:rsidRDefault="00120E97" w:rsidP="00120E97">
      <w:pPr>
        <w:ind w:left="-2700" w:right="300"/>
        <w:rPr>
          <w:b/>
          <w:bCs/>
        </w:rPr>
      </w:pPr>
    </w:p>
    <w:tbl>
      <w:tblPr>
        <w:tblW w:w="13200" w:type="dxa"/>
        <w:tblInd w:w="-106" w:type="dxa"/>
        <w:shd w:val="clear" w:color="auto" w:fill="4F81BD"/>
        <w:tblLook w:val="01E0" w:firstRow="1" w:lastRow="1" w:firstColumn="1" w:lastColumn="1" w:noHBand="0" w:noVBand="0"/>
      </w:tblPr>
      <w:tblGrid>
        <w:gridCol w:w="13200"/>
      </w:tblGrid>
      <w:tr w:rsidR="00120E97" w14:paraId="225F6A3C" w14:textId="77777777" w:rsidTr="00A7299D">
        <w:trPr>
          <w:trHeight w:hRule="exact" w:val="144"/>
        </w:trPr>
        <w:tc>
          <w:tcPr>
            <w:tcW w:w="13200" w:type="dxa"/>
            <w:shd w:val="clear" w:color="auto" w:fill="4F81BD"/>
          </w:tcPr>
          <w:p w14:paraId="225F6A3B" w14:textId="77777777" w:rsidR="00120E97" w:rsidRDefault="00120E97" w:rsidP="00A7299D">
            <w:pPr>
              <w:pStyle w:val="sections"/>
              <w:ind w:left="-2700" w:right="300"/>
            </w:pPr>
          </w:p>
        </w:tc>
      </w:tr>
    </w:tbl>
    <w:p w14:paraId="225F6A3D" w14:textId="77777777" w:rsidR="00120E97" w:rsidRDefault="00120E97" w:rsidP="00120E97">
      <w:pPr>
        <w:ind w:right="302"/>
      </w:pPr>
    </w:p>
    <w:p w14:paraId="225F6A43" w14:textId="6E6CB10C" w:rsidR="00120E97" w:rsidRPr="008654E7" w:rsidRDefault="00120E97" w:rsidP="008654E7">
      <w:pPr>
        <w:ind w:right="302"/>
        <w:rPr>
          <w:b/>
          <w:bCs/>
        </w:rPr>
      </w:pPr>
      <w:r>
        <w:rPr>
          <w:b/>
          <w:bCs/>
        </w:rPr>
        <w:t>Template Description</w:t>
      </w:r>
      <w:r w:rsidR="0075270E">
        <w:rPr>
          <w:b/>
          <w:bCs/>
        </w:rPr>
        <w:t xml:space="preserve"> – NEW – </w:t>
      </w:r>
      <w:r w:rsidR="0075270E" w:rsidRPr="008654E7">
        <w:rPr>
          <w:b/>
          <w:bCs/>
          <w:u w:val="single"/>
        </w:rPr>
        <w:t>No longer required</w:t>
      </w:r>
      <w:r w:rsidR="0075270E">
        <w:rPr>
          <w:b/>
          <w:bCs/>
        </w:rPr>
        <w:t xml:space="preserve"> for Title I Part A Targeted Schools</w:t>
      </w:r>
      <w:r w:rsidR="008654E7">
        <w:rPr>
          <w:b/>
          <w:bCs/>
        </w:rPr>
        <w:t xml:space="preserve"> or Title I Part D Students.</w:t>
      </w:r>
    </w:p>
    <w:p w14:paraId="225F6A45" w14:textId="77777777" w:rsidR="00120E97" w:rsidRPr="008C287F" w:rsidRDefault="00120E97" w:rsidP="00120E97">
      <w:pPr>
        <w:ind w:right="302"/>
        <w:rPr>
          <w:b/>
          <w:bCs/>
        </w:rPr>
      </w:pPr>
    </w:p>
    <w:p w14:paraId="225F6A46" w14:textId="77777777" w:rsidR="00120E97" w:rsidRDefault="00120E97" w:rsidP="00120E97">
      <w:pPr>
        <w:ind w:right="302"/>
      </w:pPr>
      <w:r>
        <w:rPr>
          <w:b/>
          <w:bCs/>
        </w:rPr>
        <w:t>Grain:</w:t>
      </w:r>
      <w:r>
        <w:t xml:space="preserve">  One record per district / location / school year / Title 1 student / reporting date  </w:t>
      </w:r>
    </w:p>
    <w:p w14:paraId="225F6A47" w14:textId="77777777" w:rsidR="00120E97" w:rsidRDefault="00120E97" w:rsidP="00120E97">
      <w:pPr>
        <w:pStyle w:val="sections"/>
        <w:ind w:right="300"/>
      </w:pPr>
    </w:p>
    <w:tbl>
      <w:tblPr>
        <w:tblW w:w="13200" w:type="dxa"/>
        <w:tblInd w:w="-106" w:type="dxa"/>
        <w:shd w:val="clear" w:color="auto" w:fill="4F81BD"/>
        <w:tblLook w:val="01E0" w:firstRow="1" w:lastRow="1" w:firstColumn="1" w:lastColumn="1" w:noHBand="0" w:noVBand="0"/>
      </w:tblPr>
      <w:tblGrid>
        <w:gridCol w:w="13200"/>
      </w:tblGrid>
      <w:tr w:rsidR="00120E97" w14:paraId="225F6A49" w14:textId="77777777" w:rsidTr="00A7299D">
        <w:trPr>
          <w:trHeight w:hRule="exact" w:val="144"/>
        </w:trPr>
        <w:tc>
          <w:tcPr>
            <w:tcW w:w="13200" w:type="dxa"/>
            <w:shd w:val="clear" w:color="auto" w:fill="4F81BD"/>
          </w:tcPr>
          <w:p w14:paraId="225F6A48" w14:textId="77777777" w:rsidR="00120E97" w:rsidRDefault="00120E97" w:rsidP="00A7299D">
            <w:pPr>
              <w:pStyle w:val="sections"/>
              <w:ind w:right="300"/>
            </w:pPr>
          </w:p>
        </w:tc>
      </w:tr>
    </w:tbl>
    <w:p w14:paraId="225F6A4A" w14:textId="77777777" w:rsidR="00120E97" w:rsidRDefault="00120E97" w:rsidP="00120E97">
      <w:pPr>
        <w:ind w:right="300"/>
        <w:jc w:val="both"/>
      </w:pPr>
    </w:p>
    <w:p w14:paraId="225F6A4B" w14:textId="77777777" w:rsidR="00120E97" w:rsidRDefault="00120E97" w:rsidP="00120E97">
      <w:pPr>
        <w:ind w:right="302"/>
        <w:rPr>
          <w:b/>
          <w:bCs/>
        </w:rPr>
      </w:pPr>
      <w:r>
        <w:rPr>
          <w:b/>
          <w:bCs/>
        </w:rPr>
        <w:t>Title 1 Program Template Specifications</w:t>
      </w:r>
    </w:p>
    <w:p w14:paraId="225F6A4C" w14:textId="77777777" w:rsidR="00120E97" w:rsidRDefault="00120E97" w:rsidP="00120E97">
      <w:pPr>
        <w:ind w:right="300"/>
        <w:jc w:val="both"/>
        <w:rPr>
          <w:b/>
          <w:bCs/>
        </w:rPr>
      </w:pPr>
    </w:p>
    <w:tbl>
      <w:tblPr>
        <w:tblW w:w="0" w:type="auto"/>
        <w:tblInd w:w="-106" w:type="dxa"/>
        <w:tblLook w:val="0000" w:firstRow="0" w:lastRow="0" w:firstColumn="0" w:lastColumn="0" w:noHBand="0" w:noVBand="0"/>
      </w:tblPr>
      <w:tblGrid>
        <w:gridCol w:w="694"/>
        <w:gridCol w:w="440"/>
        <w:gridCol w:w="388"/>
        <w:gridCol w:w="671"/>
        <w:gridCol w:w="547"/>
        <w:gridCol w:w="1612"/>
        <w:gridCol w:w="1448"/>
        <w:gridCol w:w="616"/>
        <w:gridCol w:w="2797"/>
        <w:gridCol w:w="1519"/>
        <w:gridCol w:w="2550"/>
      </w:tblGrid>
      <w:tr w:rsidR="00120E97" w14:paraId="225F6A58" w14:textId="77777777" w:rsidTr="00A7299D">
        <w:trPr>
          <w:cantSplit/>
          <w:trHeight w:val="567"/>
          <w:tblHeader/>
        </w:trPr>
        <w:tc>
          <w:tcPr>
            <w:tcW w:w="0" w:type="auto"/>
            <w:tcBorders>
              <w:top w:val="nil"/>
              <w:left w:val="single" w:sz="4" w:space="0" w:color="FFFFFF"/>
              <w:bottom w:val="single" w:sz="4" w:space="0" w:color="auto"/>
              <w:right w:val="nil"/>
            </w:tcBorders>
            <w:shd w:val="clear" w:color="auto" w:fill="000000"/>
          </w:tcPr>
          <w:p w14:paraId="225F6A4D" w14:textId="77777777" w:rsidR="00120E97" w:rsidRDefault="00120E97" w:rsidP="00A7299D">
            <w:pPr>
              <w:ind w:right="-111"/>
              <w:rPr>
                <w:b/>
                <w:bCs/>
                <w:color w:val="FFFFFF"/>
                <w:sz w:val="16"/>
                <w:szCs w:val="16"/>
              </w:rPr>
            </w:pPr>
            <w:r>
              <w:rPr>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14:paraId="225F6A4E" w14:textId="77777777" w:rsidR="00120E97" w:rsidRDefault="00120E97" w:rsidP="00A7299D">
            <w:pPr>
              <w:ind w:right="-141"/>
              <w:rPr>
                <w:b/>
                <w:bCs/>
                <w:color w:val="FFFFFF"/>
                <w:sz w:val="16"/>
                <w:szCs w:val="16"/>
              </w:rPr>
            </w:pPr>
            <w:r>
              <w:rPr>
                <w:b/>
                <w:bCs/>
                <w:color w:val="FFFFFF"/>
                <w:sz w:val="16"/>
                <w:szCs w:val="16"/>
              </w:rPr>
              <w:t>Start</w:t>
            </w:r>
          </w:p>
        </w:tc>
        <w:tc>
          <w:tcPr>
            <w:tcW w:w="0" w:type="auto"/>
            <w:tcBorders>
              <w:top w:val="nil"/>
              <w:left w:val="single" w:sz="4" w:space="0" w:color="FFFFFF"/>
              <w:bottom w:val="single" w:sz="4" w:space="0" w:color="auto"/>
              <w:right w:val="nil"/>
            </w:tcBorders>
            <w:shd w:val="clear" w:color="auto" w:fill="000000"/>
          </w:tcPr>
          <w:p w14:paraId="225F6A4F" w14:textId="77777777" w:rsidR="00120E97" w:rsidRDefault="00120E97" w:rsidP="00A7299D">
            <w:pPr>
              <w:ind w:right="-131"/>
              <w:rPr>
                <w:b/>
                <w:bCs/>
                <w:color w:val="FFFFFF"/>
                <w:sz w:val="16"/>
                <w:szCs w:val="16"/>
              </w:rPr>
            </w:pPr>
            <w:r>
              <w:rPr>
                <w:b/>
                <w:bCs/>
                <w:color w:val="FFFFFF"/>
                <w:sz w:val="16"/>
                <w:szCs w:val="16"/>
              </w:rPr>
              <w:t>End</w:t>
            </w:r>
          </w:p>
        </w:tc>
        <w:tc>
          <w:tcPr>
            <w:tcW w:w="0" w:type="auto"/>
            <w:tcBorders>
              <w:top w:val="nil"/>
              <w:left w:val="single" w:sz="4" w:space="0" w:color="FFFFFF"/>
              <w:bottom w:val="single" w:sz="4" w:space="0" w:color="auto"/>
              <w:right w:val="nil"/>
            </w:tcBorders>
            <w:shd w:val="clear" w:color="auto" w:fill="000000"/>
          </w:tcPr>
          <w:p w14:paraId="225F6A50" w14:textId="77777777" w:rsidR="00120E97" w:rsidRDefault="00120E97" w:rsidP="00A7299D">
            <w:pPr>
              <w:ind w:right="-79"/>
              <w:rPr>
                <w:b/>
                <w:bCs/>
                <w:color w:val="FFFFFF"/>
                <w:sz w:val="16"/>
                <w:szCs w:val="16"/>
              </w:rPr>
            </w:pPr>
            <w:r>
              <w:rPr>
                <w:b/>
                <w:bCs/>
                <w:color w:val="FFFFFF"/>
                <w:sz w:val="16"/>
                <w:szCs w:val="16"/>
              </w:rPr>
              <w:t>Length</w:t>
            </w:r>
          </w:p>
        </w:tc>
        <w:tc>
          <w:tcPr>
            <w:tcW w:w="0" w:type="auto"/>
            <w:tcBorders>
              <w:top w:val="nil"/>
              <w:left w:val="single" w:sz="4" w:space="0" w:color="FFFFFF"/>
              <w:bottom w:val="single" w:sz="4" w:space="0" w:color="auto"/>
              <w:right w:val="nil"/>
            </w:tcBorders>
            <w:shd w:val="clear" w:color="auto" w:fill="000000"/>
          </w:tcPr>
          <w:p w14:paraId="225F6A51" w14:textId="77777777" w:rsidR="00120E97" w:rsidRDefault="00120E97" w:rsidP="00A7299D">
            <w:pPr>
              <w:ind w:right="-87"/>
              <w:rPr>
                <w:b/>
                <w:bCs/>
                <w:color w:val="FFFFFF"/>
                <w:sz w:val="16"/>
                <w:szCs w:val="16"/>
              </w:rPr>
            </w:pPr>
            <w:r>
              <w:rPr>
                <w:b/>
                <w:bCs/>
                <w:color w:val="FFFFFF"/>
                <w:sz w:val="16"/>
                <w:szCs w:val="16"/>
              </w:rPr>
              <w:t xml:space="preserve">Data Type </w:t>
            </w:r>
          </w:p>
        </w:tc>
        <w:tc>
          <w:tcPr>
            <w:tcW w:w="0" w:type="auto"/>
            <w:tcBorders>
              <w:top w:val="nil"/>
              <w:left w:val="single" w:sz="4" w:space="0" w:color="FFFFFF"/>
              <w:bottom w:val="single" w:sz="4" w:space="0" w:color="auto"/>
              <w:right w:val="nil"/>
            </w:tcBorders>
            <w:shd w:val="clear" w:color="auto" w:fill="000000"/>
          </w:tcPr>
          <w:p w14:paraId="225F6A52" w14:textId="77777777" w:rsidR="00120E97" w:rsidRDefault="00120E97" w:rsidP="00A7299D">
            <w:pPr>
              <w:ind w:right="-56"/>
              <w:rPr>
                <w:b/>
                <w:bCs/>
                <w:color w:val="FFFFFF"/>
                <w:sz w:val="16"/>
                <w:szCs w:val="16"/>
              </w:rPr>
            </w:pPr>
            <w:r>
              <w:rPr>
                <w:b/>
                <w:bCs/>
                <w:color w:val="FFFFFF"/>
                <w:sz w:val="16"/>
                <w:szCs w:val="16"/>
              </w:rPr>
              <w:t>Field Name</w:t>
            </w:r>
          </w:p>
        </w:tc>
        <w:tc>
          <w:tcPr>
            <w:tcW w:w="0" w:type="auto"/>
            <w:tcBorders>
              <w:top w:val="nil"/>
              <w:left w:val="single" w:sz="4" w:space="0" w:color="FFFFFF"/>
              <w:bottom w:val="single" w:sz="4" w:space="0" w:color="auto"/>
              <w:right w:val="nil"/>
            </w:tcBorders>
            <w:shd w:val="clear" w:color="auto" w:fill="000000"/>
          </w:tcPr>
          <w:p w14:paraId="225F6A53" w14:textId="77777777" w:rsidR="00120E97" w:rsidRDefault="00120E97" w:rsidP="00A7299D">
            <w:pPr>
              <w:ind w:right="-56"/>
              <w:rPr>
                <w:b/>
                <w:bCs/>
                <w:color w:val="FFFFFF"/>
                <w:sz w:val="16"/>
                <w:szCs w:val="16"/>
              </w:rPr>
            </w:pPr>
            <w:r>
              <w:rPr>
                <w:b/>
                <w:bCs/>
                <w:color w:val="FFFFFF"/>
                <w:sz w:val="16"/>
                <w:szCs w:val="16"/>
              </w:rPr>
              <w:t>R/O/CR</w:t>
            </w:r>
          </w:p>
        </w:tc>
        <w:tc>
          <w:tcPr>
            <w:tcW w:w="0" w:type="auto"/>
            <w:tcBorders>
              <w:top w:val="nil"/>
              <w:left w:val="single" w:sz="4" w:space="0" w:color="FFFFFF"/>
              <w:bottom w:val="single" w:sz="4" w:space="0" w:color="auto"/>
              <w:right w:val="nil"/>
            </w:tcBorders>
            <w:shd w:val="clear" w:color="auto" w:fill="000000"/>
          </w:tcPr>
          <w:p w14:paraId="225F6A54" w14:textId="77777777" w:rsidR="00120E97" w:rsidRDefault="00120E97" w:rsidP="00A7299D">
            <w:pPr>
              <w:rPr>
                <w:b/>
                <w:bCs/>
                <w:color w:val="FFFFFF"/>
                <w:sz w:val="16"/>
                <w:szCs w:val="16"/>
              </w:rPr>
            </w:pPr>
            <w:r>
              <w:rPr>
                <w:b/>
                <w:bCs/>
                <w:color w:val="FFFFFF"/>
                <w:sz w:val="16"/>
                <w:szCs w:val="16"/>
              </w:rPr>
              <w:t>Code</w:t>
            </w:r>
          </w:p>
        </w:tc>
        <w:tc>
          <w:tcPr>
            <w:tcW w:w="0" w:type="auto"/>
            <w:tcBorders>
              <w:top w:val="nil"/>
              <w:left w:val="single" w:sz="4" w:space="0" w:color="FFFFFF"/>
              <w:bottom w:val="single" w:sz="4" w:space="0" w:color="auto"/>
              <w:right w:val="nil"/>
            </w:tcBorders>
            <w:shd w:val="clear" w:color="auto" w:fill="000000"/>
          </w:tcPr>
          <w:p w14:paraId="225F6A55" w14:textId="77777777" w:rsidR="00120E97" w:rsidRDefault="00120E97" w:rsidP="00A7299D">
            <w:pPr>
              <w:ind w:right="-14"/>
              <w:rPr>
                <w:b/>
                <w:bCs/>
                <w:color w:val="FFFFFF"/>
                <w:sz w:val="16"/>
                <w:szCs w:val="16"/>
              </w:rPr>
            </w:pPr>
            <w:r>
              <w:rPr>
                <w:b/>
                <w:bCs/>
                <w:color w:val="FFFFFF"/>
                <w:sz w:val="16"/>
                <w:szCs w:val="16"/>
              </w:rPr>
              <w:t>Definition</w:t>
            </w:r>
          </w:p>
        </w:tc>
        <w:tc>
          <w:tcPr>
            <w:tcW w:w="0" w:type="auto"/>
            <w:tcBorders>
              <w:top w:val="nil"/>
              <w:left w:val="single" w:sz="4" w:space="0" w:color="FFFFFF"/>
              <w:bottom w:val="single" w:sz="4" w:space="0" w:color="auto"/>
              <w:right w:val="nil"/>
            </w:tcBorders>
            <w:shd w:val="clear" w:color="auto" w:fill="000000"/>
          </w:tcPr>
          <w:p w14:paraId="225F6A56" w14:textId="77777777" w:rsidR="00120E97" w:rsidRDefault="00120E97" w:rsidP="00A7299D">
            <w:pPr>
              <w:ind w:right="-117"/>
              <w:rPr>
                <w:b/>
                <w:bCs/>
                <w:color w:val="FFFFFF"/>
                <w:sz w:val="16"/>
                <w:szCs w:val="16"/>
              </w:rPr>
            </w:pPr>
            <w:r>
              <w:rPr>
                <w:b/>
                <w:bCs/>
                <w:color w:val="FFFFFF"/>
                <w:sz w:val="16"/>
                <w:szCs w:val="16"/>
              </w:rPr>
              <w:t>Business Rules</w:t>
            </w:r>
          </w:p>
        </w:tc>
        <w:tc>
          <w:tcPr>
            <w:tcW w:w="0" w:type="auto"/>
            <w:tcBorders>
              <w:top w:val="nil"/>
              <w:left w:val="single" w:sz="4" w:space="0" w:color="FFFFFF"/>
              <w:bottom w:val="single" w:sz="4" w:space="0" w:color="auto"/>
              <w:right w:val="nil"/>
            </w:tcBorders>
            <w:shd w:val="clear" w:color="auto" w:fill="000000"/>
          </w:tcPr>
          <w:p w14:paraId="225F6A57" w14:textId="77777777" w:rsidR="00120E97" w:rsidRDefault="00120E97" w:rsidP="00A7299D">
            <w:pPr>
              <w:ind w:right="-15"/>
              <w:rPr>
                <w:b/>
                <w:bCs/>
                <w:color w:val="FFFFFF"/>
                <w:sz w:val="16"/>
                <w:szCs w:val="16"/>
              </w:rPr>
            </w:pPr>
            <w:r>
              <w:rPr>
                <w:b/>
                <w:bCs/>
                <w:color w:val="FFFFFF"/>
                <w:sz w:val="16"/>
                <w:szCs w:val="16"/>
              </w:rPr>
              <w:t>Valid Values/Example Data</w:t>
            </w:r>
          </w:p>
        </w:tc>
      </w:tr>
      <w:tr w:rsidR="00120E97" w14:paraId="225F6A64" w14:textId="77777777" w:rsidTr="00A7299D">
        <w:trPr>
          <w:cantSplit/>
          <w:trHeight w:val="90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59" w14:textId="77777777" w:rsidR="00120E97" w:rsidRDefault="00120E97" w:rsidP="00A7299D">
            <w:pPr>
              <w:ind w:right="300"/>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14:paraId="225F6A5A" w14:textId="77777777" w:rsidR="00120E97" w:rsidRDefault="00120E97" w:rsidP="00A7299D">
            <w:pPr>
              <w:ind w:right="-141"/>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14:paraId="225F6A5B" w14:textId="77777777" w:rsidR="00120E97" w:rsidRDefault="00120E97" w:rsidP="00A7299D">
            <w:pPr>
              <w:ind w:right="-131"/>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A5C" w14:textId="77777777" w:rsidR="00120E97" w:rsidRDefault="00120E97" w:rsidP="00A7299D">
            <w:pPr>
              <w:ind w:right="-79"/>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A5D"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5E" w14:textId="77777777" w:rsidR="00120E97" w:rsidRDefault="00120E97" w:rsidP="00A7299D">
            <w:pPr>
              <w:ind w:right="-56"/>
              <w:rPr>
                <w:b/>
                <w:bCs/>
                <w:sz w:val="16"/>
                <w:szCs w:val="16"/>
              </w:rPr>
            </w:pPr>
            <w:r>
              <w:rPr>
                <w:b/>
                <w:bCs/>
                <w:sz w:val="16"/>
                <w:szCs w:val="16"/>
              </w:rPr>
              <w:t>DISTRICT CODE</w:t>
            </w:r>
          </w:p>
        </w:tc>
        <w:tc>
          <w:tcPr>
            <w:tcW w:w="0" w:type="auto"/>
            <w:tcBorders>
              <w:top w:val="single" w:sz="4" w:space="0" w:color="auto"/>
              <w:left w:val="nil"/>
              <w:bottom w:val="single" w:sz="4" w:space="0" w:color="auto"/>
              <w:right w:val="single" w:sz="4" w:space="0" w:color="auto"/>
            </w:tcBorders>
            <w:shd w:val="clear" w:color="auto" w:fill="DBE5F1"/>
          </w:tcPr>
          <w:p w14:paraId="225F6A5F"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60" w14:textId="77777777" w:rsidR="00120E97" w:rsidRDefault="00120E97" w:rsidP="00A7299D">
            <w:pPr>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A61" w14:textId="77777777" w:rsidR="00120E97" w:rsidRDefault="00120E97" w:rsidP="00A7299D">
            <w:pPr>
              <w:ind w:right="-14"/>
              <w:rPr>
                <w:b/>
                <w:bCs/>
                <w:sz w:val="16"/>
                <w:szCs w:val="16"/>
              </w:rPr>
            </w:pPr>
            <w:r>
              <w:rPr>
                <w:b/>
                <w:bCs/>
                <w:sz w:val="16"/>
                <w:szCs w:val="16"/>
              </w:rPr>
              <w:t>PED defined three character district code.</w:t>
            </w:r>
          </w:p>
        </w:tc>
        <w:tc>
          <w:tcPr>
            <w:tcW w:w="0" w:type="auto"/>
            <w:tcBorders>
              <w:top w:val="single" w:sz="4" w:space="0" w:color="auto"/>
              <w:left w:val="nil"/>
              <w:bottom w:val="single" w:sz="4" w:space="0" w:color="auto"/>
              <w:right w:val="single" w:sz="4" w:space="0" w:color="auto"/>
            </w:tcBorders>
            <w:shd w:val="clear" w:color="auto" w:fill="DBE5F1"/>
          </w:tcPr>
          <w:p w14:paraId="225F6A62" w14:textId="77777777" w:rsidR="00120E97" w:rsidRDefault="00120E97" w:rsidP="00A7299D">
            <w:pPr>
              <w:ind w:right="-117"/>
              <w:rPr>
                <w:b/>
                <w:bCs/>
                <w:sz w:val="16"/>
                <w:szCs w:val="16"/>
              </w:rPr>
            </w:pPr>
            <w:r>
              <w:rPr>
                <w:b/>
                <w:bCs/>
                <w:sz w:val="16"/>
                <w:szCs w:val="16"/>
              </w:rPr>
              <w:t> </w:t>
            </w:r>
          </w:p>
        </w:tc>
        <w:tc>
          <w:tcPr>
            <w:tcW w:w="0" w:type="auto"/>
            <w:tcBorders>
              <w:top w:val="single" w:sz="4" w:space="0" w:color="auto"/>
              <w:left w:val="nil"/>
              <w:bottom w:val="single" w:sz="4" w:space="0" w:color="auto"/>
              <w:right w:val="single" w:sz="4" w:space="0" w:color="auto"/>
            </w:tcBorders>
            <w:shd w:val="clear" w:color="auto" w:fill="DBE5F1"/>
          </w:tcPr>
          <w:p w14:paraId="225F6A63" w14:textId="77777777" w:rsidR="00120E97" w:rsidRDefault="00120E97" w:rsidP="00A7299D">
            <w:pPr>
              <w:ind w:right="-15"/>
              <w:rPr>
                <w:b/>
                <w:bCs/>
                <w:sz w:val="16"/>
                <w:szCs w:val="16"/>
              </w:rPr>
            </w:pPr>
            <w:r>
              <w:rPr>
                <w:b/>
                <w:bCs/>
                <w:sz w:val="16"/>
                <w:szCs w:val="16"/>
              </w:rPr>
              <w:t>Example: 086</w:t>
            </w:r>
            <w:r>
              <w:rPr>
                <w:b/>
                <w:bCs/>
                <w:sz w:val="16"/>
                <w:szCs w:val="16"/>
              </w:rPr>
              <w:br/>
            </w:r>
            <w:r>
              <w:rPr>
                <w:b/>
                <w:bCs/>
                <w:sz w:val="16"/>
                <w:szCs w:val="16"/>
              </w:rPr>
              <w:br/>
              <w:t>See Appendix C. for complete list of valid values.</w:t>
            </w:r>
          </w:p>
        </w:tc>
      </w:tr>
      <w:tr w:rsidR="00120E97" w14:paraId="225F6A71" w14:textId="77777777" w:rsidTr="00A7299D">
        <w:trPr>
          <w:cantSplit/>
          <w:trHeight w:val="2025"/>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65" w14:textId="77777777" w:rsidR="00120E97" w:rsidRDefault="00120E97" w:rsidP="00A7299D">
            <w:pPr>
              <w:ind w:right="300"/>
              <w:rPr>
                <w:b/>
                <w:bCs/>
                <w:sz w:val="16"/>
                <w:szCs w:val="16"/>
              </w:rPr>
            </w:pPr>
            <w:r>
              <w:rPr>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14:paraId="225F6A66" w14:textId="77777777" w:rsidR="00120E97" w:rsidRDefault="00120E97" w:rsidP="00A7299D">
            <w:pPr>
              <w:ind w:right="-141"/>
              <w:rPr>
                <w:b/>
                <w:bCs/>
                <w:sz w:val="16"/>
                <w:szCs w:val="16"/>
              </w:rPr>
            </w:pPr>
            <w:r>
              <w:rPr>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14:paraId="225F6A67" w14:textId="77777777" w:rsidR="00120E97" w:rsidRDefault="00120E97" w:rsidP="00A7299D">
            <w:pPr>
              <w:ind w:right="-131"/>
              <w:rPr>
                <w:b/>
                <w:bCs/>
                <w:sz w:val="16"/>
                <w:szCs w:val="16"/>
              </w:rPr>
            </w:pPr>
            <w:r>
              <w:rPr>
                <w:b/>
                <w:bCs/>
                <w:sz w:val="16"/>
                <w:szCs w:val="16"/>
              </w:rPr>
              <w:t>18</w:t>
            </w:r>
          </w:p>
        </w:tc>
        <w:tc>
          <w:tcPr>
            <w:tcW w:w="0" w:type="auto"/>
            <w:tcBorders>
              <w:top w:val="single" w:sz="4" w:space="0" w:color="auto"/>
              <w:left w:val="nil"/>
              <w:bottom w:val="single" w:sz="4" w:space="0" w:color="auto"/>
              <w:right w:val="single" w:sz="4" w:space="0" w:color="auto"/>
            </w:tcBorders>
            <w:shd w:val="clear" w:color="auto" w:fill="DBE5F1"/>
          </w:tcPr>
          <w:p w14:paraId="225F6A68" w14:textId="77777777" w:rsidR="00120E97" w:rsidRDefault="00120E97" w:rsidP="00A7299D">
            <w:pPr>
              <w:ind w:right="-79"/>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A69"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6A" w14:textId="77777777" w:rsidR="00120E97" w:rsidRDefault="00120E97" w:rsidP="00A7299D">
            <w:pPr>
              <w:ind w:right="-56"/>
              <w:rPr>
                <w:b/>
                <w:bCs/>
                <w:sz w:val="16"/>
                <w:szCs w:val="16"/>
              </w:rPr>
            </w:pPr>
            <w:r>
              <w:rPr>
                <w:b/>
                <w:bCs/>
                <w:sz w:val="16"/>
                <w:szCs w:val="16"/>
              </w:rPr>
              <w:t>SCHOOL YEAR DATE</w:t>
            </w:r>
          </w:p>
        </w:tc>
        <w:tc>
          <w:tcPr>
            <w:tcW w:w="0" w:type="auto"/>
            <w:tcBorders>
              <w:top w:val="single" w:sz="4" w:space="0" w:color="auto"/>
              <w:left w:val="nil"/>
              <w:bottom w:val="single" w:sz="4" w:space="0" w:color="auto"/>
              <w:right w:val="single" w:sz="4" w:space="0" w:color="auto"/>
            </w:tcBorders>
            <w:shd w:val="clear" w:color="auto" w:fill="DBE5F1"/>
          </w:tcPr>
          <w:p w14:paraId="225F6A6B"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6C" w14:textId="77777777" w:rsidR="00120E97" w:rsidRDefault="00120E97" w:rsidP="00A7299D">
            <w:pPr>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A6D" w14:textId="77777777" w:rsidR="00120E97" w:rsidRDefault="00120E97" w:rsidP="00A7299D">
            <w:pPr>
              <w:ind w:right="-14"/>
              <w:rPr>
                <w:b/>
                <w:bCs/>
                <w:sz w:val="16"/>
                <w:szCs w:val="16"/>
              </w:rPr>
            </w:pPr>
            <w:r>
              <w:rPr>
                <w:b/>
                <w:bCs/>
                <w:sz w:val="16"/>
                <w:szCs w:val="16"/>
              </w:rPr>
              <w:t xml:space="preserve">Provide the school year in the ISO format: YYYY-MM-DD. The PED standard school year runs from July 1 through June 30.  </w:t>
            </w:r>
          </w:p>
        </w:tc>
        <w:tc>
          <w:tcPr>
            <w:tcW w:w="0" w:type="auto"/>
            <w:tcBorders>
              <w:top w:val="single" w:sz="4" w:space="0" w:color="auto"/>
              <w:left w:val="nil"/>
              <w:bottom w:val="single" w:sz="4" w:space="0" w:color="auto"/>
              <w:right w:val="single" w:sz="4" w:space="0" w:color="auto"/>
            </w:tcBorders>
            <w:shd w:val="clear" w:color="auto" w:fill="DBE5F1"/>
          </w:tcPr>
          <w:p w14:paraId="225F6A6E" w14:textId="77777777" w:rsidR="00120E97" w:rsidRDefault="00120E97" w:rsidP="00A7299D">
            <w:pPr>
              <w:ind w:right="-117"/>
              <w:rPr>
                <w:b/>
                <w:bCs/>
                <w:sz w:val="16"/>
                <w:szCs w:val="16"/>
              </w:rPr>
            </w:pPr>
            <w:r>
              <w:rPr>
                <w:b/>
                <w:bCs/>
                <w:sz w:val="16"/>
                <w:szCs w:val="16"/>
              </w:rPr>
              <w:t>All dates must be entered in ISO format</w:t>
            </w:r>
          </w:p>
        </w:tc>
        <w:tc>
          <w:tcPr>
            <w:tcW w:w="0" w:type="auto"/>
            <w:tcBorders>
              <w:top w:val="single" w:sz="4" w:space="0" w:color="auto"/>
              <w:left w:val="nil"/>
              <w:bottom w:val="single" w:sz="4" w:space="0" w:color="auto"/>
              <w:right w:val="single" w:sz="4" w:space="0" w:color="auto"/>
            </w:tcBorders>
            <w:shd w:val="clear" w:color="auto" w:fill="DBE5F1"/>
          </w:tcPr>
          <w:p w14:paraId="225F6A6F" w14:textId="77777777" w:rsidR="00120E97" w:rsidRDefault="00120E97" w:rsidP="00A7299D">
            <w:pPr>
              <w:ind w:right="-15"/>
              <w:rPr>
                <w:b/>
                <w:bCs/>
                <w:sz w:val="16"/>
                <w:szCs w:val="16"/>
              </w:rPr>
            </w:pPr>
            <w:r>
              <w:rPr>
                <w:b/>
                <w:bCs/>
                <w:sz w:val="16"/>
                <w:szCs w:val="16"/>
              </w:rPr>
              <w:t xml:space="preserve">Example: </w:t>
            </w:r>
          </w:p>
          <w:p w14:paraId="225F6A70" w14:textId="77777777" w:rsidR="00120E97" w:rsidRDefault="00120E97" w:rsidP="00A7299D">
            <w:pPr>
              <w:ind w:right="-15"/>
              <w:rPr>
                <w:b/>
                <w:bCs/>
                <w:sz w:val="16"/>
                <w:szCs w:val="16"/>
              </w:rPr>
            </w:pPr>
            <w:r>
              <w:rPr>
                <w:b/>
                <w:bCs/>
                <w:sz w:val="16"/>
                <w:szCs w:val="16"/>
              </w:rPr>
              <w:t>YYYY-06-30</w:t>
            </w:r>
          </w:p>
        </w:tc>
      </w:tr>
      <w:tr w:rsidR="00120E97" w14:paraId="225F6A7D" w14:textId="77777777" w:rsidTr="00A7299D">
        <w:trPr>
          <w:cantSplit/>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72" w14:textId="77777777" w:rsidR="00120E97" w:rsidRDefault="00120E97" w:rsidP="00A7299D">
            <w:pPr>
              <w:ind w:right="300"/>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73" w14:textId="77777777" w:rsidR="00120E97" w:rsidRDefault="00120E97" w:rsidP="00A7299D">
            <w:pPr>
              <w:ind w:right="-141"/>
              <w:rPr>
                <w:b/>
                <w:bCs/>
                <w:sz w:val="16"/>
                <w:szCs w:val="16"/>
              </w:rPr>
            </w:pPr>
            <w:r>
              <w:rPr>
                <w:b/>
                <w:bCs/>
                <w:sz w:val="16"/>
                <w:szCs w:val="16"/>
              </w:rPr>
              <w:t>19</w:t>
            </w:r>
          </w:p>
        </w:tc>
        <w:tc>
          <w:tcPr>
            <w:tcW w:w="0" w:type="auto"/>
            <w:tcBorders>
              <w:top w:val="single" w:sz="4" w:space="0" w:color="auto"/>
              <w:left w:val="nil"/>
              <w:bottom w:val="single" w:sz="4" w:space="0" w:color="auto"/>
              <w:right w:val="single" w:sz="4" w:space="0" w:color="auto"/>
            </w:tcBorders>
            <w:shd w:val="clear" w:color="auto" w:fill="DBE5F1"/>
          </w:tcPr>
          <w:p w14:paraId="225F6A74" w14:textId="77777777" w:rsidR="00120E97" w:rsidRDefault="00120E97" w:rsidP="00A7299D">
            <w:pPr>
              <w:ind w:right="-131"/>
              <w:rPr>
                <w:b/>
                <w:bCs/>
                <w:sz w:val="16"/>
                <w:szCs w:val="16"/>
              </w:rPr>
            </w:pPr>
            <w:r>
              <w:rPr>
                <w:b/>
                <w:bCs/>
                <w:sz w:val="16"/>
                <w:szCs w:val="16"/>
              </w:rPr>
              <w:t>30</w:t>
            </w:r>
          </w:p>
        </w:tc>
        <w:tc>
          <w:tcPr>
            <w:tcW w:w="0" w:type="auto"/>
            <w:tcBorders>
              <w:top w:val="single" w:sz="4" w:space="0" w:color="auto"/>
              <w:left w:val="nil"/>
              <w:bottom w:val="single" w:sz="4" w:space="0" w:color="auto"/>
              <w:right w:val="single" w:sz="4" w:space="0" w:color="auto"/>
            </w:tcBorders>
            <w:shd w:val="clear" w:color="auto" w:fill="DBE5F1"/>
          </w:tcPr>
          <w:p w14:paraId="225F6A75" w14:textId="77777777" w:rsidR="00120E97" w:rsidRDefault="00120E97" w:rsidP="00A7299D">
            <w:pPr>
              <w:ind w:right="-79"/>
              <w:rPr>
                <w:b/>
                <w:bCs/>
                <w:sz w:val="16"/>
                <w:szCs w:val="16"/>
              </w:rPr>
            </w:pPr>
            <w:r>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14:paraId="225F6A76" w14:textId="77777777" w:rsidR="00120E97" w:rsidRDefault="00120E97" w:rsidP="00A7299D">
            <w:pPr>
              <w:ind w:right="-87"/>
              <w:rPr>
                <w:b/>
                <w:bCs/>
                <w:color w:val="000000"/>
                <w:sz w:val="16"/>
                <w:szCs w:val="16"/>
              </w:rPr>
            </w:pPr>
            <w:r>
              <w:rPr>
                <w:b/>
                <w:bCs/>
                <w:color w:val="000000"/>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77" w14:textId="77777777" w:rsidR="00120E97" w:rsidRDefault="00120E97" w:rsidP="00A7299D">
            <w:pPr>
              <w:ind w:right="-56"/>
              <w:rPr>
                <w:b/>
                <w:bCs/>
                <w:sz w:val="16"/>
                <w:szCs w:val="16"/>
              </w:rPr>
            </w:pPr>
            <w:r>
              <w:rPr>
                <w:b/>
                <w:bCs/>
                <w:sz w:val="16"/>
                <w:szCs w:val="16"/>
              </w:rPr>
              <w:t>STUDENT ID</w:t>
            </w:r>
          </w:p>
        </w:tc>
        <w:tc>
          <w:tcPr>
            <w:tcW w:w="0" w:type="auto"/>
            <w:tcBorders>
              <w:top w:val="single" w:sz="4" w:space="0" w:color="auto"/>
              <w:left w:val="nil"/>
              <w:bottom w:val="single" w:sz="4" w:space="0" w:color="auto"/>
              <w:right w:val="single" w:sz="4" w:space="0" w:color="auto"/>
            </w:tcBorders>
            <w:shd w:val="clear" w:color="auto" w:fill="DBE5F1"/>
          </w:tcPr>
          <w:p w14:paraId="225F6A78"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79" w14:textId="77777777" w:rsidR="00120E97" w:rsidRDefault="00120E97" w:rsidP="00A7299D">
            <w:pPr>
              <w:rPr>
                <w:b/>
                <w:bCs/>
                <w:color w:val="000000"/>
                <w:sz w:val="16"/>
                <w:szCs w:val="16"/>
              </w:rPr>
            </w:pPr>
            <w:r>
              <w:rPr>
                <w:b/>
                <w:bCs/>
                <w:color w:val="000000"/>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A7A" w14:textId="77777777" w:rsidR="00120E97" w:rsidRDefault="00120E97" w:rsidP="00A7299D">
            <w:pPr>
              <w:ind w:right="-14"/>
              <w:rPr>
                <w:b/>
                <w:bCs/>
                <w:sz w:val="16"/>
                <w:szCs w:val="16"/>
              </w:rPr>
            </w:pPr>
            <w:r>
              <w:rPr>
                <w:b/>
                <w:bCs/>
                <w:sz w:val="16"/>
                <w:szCs w:val="16"/>
              </w:rPr>
              <w:t xml:space="preserve">State issued student identification number. </w:t>
            </w:r>
          </w:p>
        </w:tc>
        <w:tc>
          <w:tcPr>
            <w:tcW w:w="0" w:type="auto"/>
            <w:tcBorders>
              <w:top w:val="single" w:sz="4" w:space="0" w:color="auto"/>
              <w:left w:val="nil"/>
              <w:bottom w:val="single" w:sz="4" w:space="0" w:color="auto"/>
              <w:right w:val="single" w:sz="4" w:space="0" w:color="auto"/>
            </w:tcBorders>
            <w:shd w:val="clear" w:color="auto" w:fill="DBE5F1"/>
          </w:tcPr>
          <w:p w14:paraId="225F6A7B" w14:textId="77777777" w:rsidR="00120E97" w:rsidRDefault="00120E97" w:rsidP="00A7299D">
            <w:pPr>
              <w:ind w:right="-117"/>
              <w:rPr>
                <w:b/>
                <w:bCs/>
                <w:color w:val="000000"/>
                <w:sz w:val="16"/>
                <w:szCs w:val="16"/>
              </w:rPr>
            </w:pPr>
            <w:r>
              <w:rPr>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DBE5F1"/>
          </w:tcPr>
          <w:p w14:paraId="225F6A7C" w14:textId="77777777" w:rsidR="00120E97" w:rsidRDefault="00120E97" w:rsidP="00A7299D">
            <w:pPr>
              <w:ind w:right="-15"/>
              <w:rPr>
                <w:b/>
                <w:bCs/>
                <w:color w:val="000000"/>
                <w:sz w:val="16"/>
                <w:szCs w:val="16"/>
              </w:rPr>
            </w:pPr>
            <w:r>
              <w:rPr>
                <w:b/>
                <w:bCs/>
                <w:color w:val="000000"/>
                <w:sz w:val="16"/>
                <w:szCs w:val="16"/>
              </w:rPr>
              <w:t>Example: 100000009</w:t>
            </w:r>
          </w:p>
        </w:tc>
      </w:tr>
      <w:tr w:rsidR="00120E97" w14:paraId="225F6A91" w14:textId="77777777" w:rsidTr="00A7299D">
        <w:trPr>
          <w:cantSplit/>
          <w:trHeight w:val="1125"/>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7E" w14:textId="77777777" w:rsidR="00120E97" w:rsidRDefault="00120E97" w:rsidP="00A7299D">
            <w:pPr>
              <w:ind w:right="300"/>
              <w:rPr>
                <w:b/>
                <w:bCs/>
                <w:color w:val="000000"/>
                <w:sz w:val="16"/>
                <w:szCs w:val="16"/>
              </w:rPr>
            </w:pPr>
            <w:r>
              <w:rPr>
                <w:b/>
                <w:bCs/>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DBE5F1"/>
          </w:tcPr>
          <w:p w14:paraId="225F6A7F" w14:textId="77777777" w:rsidR="00120E97" w:rsidRDefault="00120E97" w:rsidP="00A7299D">
            <w:pPr>
              <w:ind w:right="-141"/>
              <w:rPr>
                <w:b/>
                <w:bCs/>
                <w:color w:val="000000"/>
                <w:sz w:val="16"/>
                <w:szCs w:val="16"/>
              </w:rPr>
            </w:pPr>
            <w:r>
              <w:rPr>
                <w:b/>
                <w:bCs/>
                <w:color w:val="000000"/>
                <w:sz w:val="16"/>
                <w:szCs w:val="16"/>
              </w:rPr>
              <w:t>31</w:t>
            </w:r>
          </w:p>
        </w:tc>
        <w:tc>
          <w:tcPr>
            <w:tcW w:w="0" w:type="auto"/>
            <w:tcBorders>
              <w:top w:val="single" w:sz="4" w:space="0" w:color="auto"/>
              <w:left w:val="nil"/>
              <w:bottom w:val="single" w:sz="4" w:space="0" w:color="auto"/>
              <w:right w:val="single" w:sz="4" w:space="0" w:color="auto"/>
            </w:tcBorders>
            <w:shd w:val="clear" w:color="auto" w:fill="DBE5F1"/>
          </w:tcPr>
          <w:p w14:paraId="225F6A80" w14:textId="77777777" w:rsidR="00120E97" w:rsidRDefault="00120E97" w:rsidP="00A7299D">
            <w:pPr>
              <w:ind w:right="-131"/>
              <w:rPr>
                <w:b/>
                <w:bCs/>
                <w:color w:val="000000"/>
                <w:sz w:val="16"/>
                <w:szCs w:val="16"/>
              </w:rPr>
            </w:pPr>
            <w:r>
              <w:rPr>
                <w:b/>
                <w:bCs/>
                <w:color w:val="000000"/>
                <w:sz w:val="16"/>
                <w:szCs w:val="16"/>
              </w:rPr>
              <w:t>40</w:t>
            </w:r>
          </w:p>
        </w:tc>
        <w:tc>
          <w:tcPr>
            <w:tcW w:w="0" w:type="auto"/>
            <w:tcBorders>
              <w:top w:val="single" w:sz="4" w:space="0" w:color="auto"/>
              <w:left w:val="nil"/>
              <w:bottom w:val="single" w:sz="4" w:space="0" w:color="auto"/>
              <w:right w:val="single" w:sz="4" w:space="0" w:color="auto"/>
            </w:tcBorders>
            <w:shd w:val="clear" w:color="auto" w:fill="DBE5F1"/>
          </w:tcPr>
          <w:p w14:paraId="225F6A81" w14:textId="77777777" w:rsidR="00120E97" w:rsidRDefault="00120E97" w:rsidP="00A7299D">
            <w:pPr>
              <w:ind w:right="-79"/>
              <w:rPr>
                <w:b/>
                <w:bCs/>
                <w:color w:val="000000"/>
                <w:sz w:val="16"/>
                <w:szCs w:val="16"/>
              </w:rPr>
            </w:pPr>
            <w:r>
              <w:rPr>
                <w:b/>
                <w:bCs/>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A82" w14:textId="77777777" w:rsidR="00120E97" w:rsidRDefault="00120E97" w:rsidP="00A7299D">
            <w:pPr>
              <w:ind w:right="-87"/>
              <w:rPr>
                <w:b/>
                <w:bCs/>
                <w:color w:val="000000"/>
                <w:sz w:val="16"/>
                <w:szCs w:val="16"/>
              </w:rPr>
            </w:pPr>
            <w:r>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A83" w14:textId="77777777" w:rsidR="00120E97" w:rsidRDefault="00120E97" w:rsidP="00A7299D">
            <w:pPr>
              <w:ind w:right="-56"/>
              <w:rPr>
                <w:b/>
                <w:bCs/>
                <w:sz w:val="16"/>
                <w:szCs w:val="16"/>
              </w:rPr>
            </w:pPr>
            <w:r>
              <w:rPr>
                <w:b/>
                <w:bCs/>
                <w:sz w:val="16"/>
                <w:szCs w:val="16"/>
              </w:rPr>
              <w:t>REPORTING DATE</w:t>
            </w:r>
          </w:p>
        </w:tc>
        <w:tc>
          <w:tcPr>
            <w:tcW w:w="0" w:type="auto"/>
            <w:tcBorders>
              <w:top w:val="single" w:sz="4" w:space="0" w:color="auto"/>
              <w:left w:val="nil"/>
              <w:bottom w:val="single" w:sz="4" w:space="0" w:color="auto"/>
              <w:right w:val="single" w:sz="4" w:space="0" w:color="auto"/>
            </w:tcBorders>
            <w:shd w:val="clear" w:color="auto" w:fill="DBE5F1"/>
          </w:tcPr>
          <w:p w14:paraId="225F6A84"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85" w14:textId="77777777" w:rsidR="00120E97" w:rsidRDefault="00120E97" w:rsidP="00A7299D">
            <w:pPr>
              <w:rPr>
                <w:b/>
                <w:bCs/>
                <w:color w:val="000000"/>
                <w:sz w:val="16"/>
                <w:szCs w:val="16"/>
              </w:rPr>
            </w:pPr>
            <w:r>
              <w:rPr>
                <w:b/>
                <w:bCs/>
                <w:color w:val="000000"/>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A86" w14:textId="77777777" w:rsidR="00120E97" w:rsidRDefault="00120E97" w:rsidP="00A7299D">
            <w:pPr>
              <w:ind w:right="-14"/>
              <w:rPr>
                <w:b/>
                <w:bCs/>
                <w:sz w:val="16"/>
                <w:szCs w:val="16"/>
              </w:rPr>
            </w:pPr>
            <w:r>
              <w:rPr>
                <w:b/>
                <w:bCs/>
                <w:sz w:val="16"/>
                <w:szCs w:val="16"/>
              </w:rPr>
              <w:t xml:space="preserve">Field indicating the report date. </w:t>
            </w:r>
          </w:p>
          <w:p w14:paraId="225F6A87" w14:textId="77777777" w:rsidR="00120E97" w:rsidRDefault="00120E97" w:rsidP="00A7299D">
            <w:pPr>
              <w:ind w:right="-14"/>
              <w:rPr>
                <w:b/>
                <w:bCs/>
                <w:sz w:val="16"/>
                <w:szCs w:val="16"/>
              </w:rPr>
            </w:pPr>
          </w:p>
          <w:p w14:paraId="225F6A88" w14:textId="77777777" w:rsidR="00120E97" w:rsidRDefault="00120E97" w:rsidP="00A7299D">
            <w:pPr>
              <w:ind w:right="-14"/>
              <w:rPr>
                <w:b/>
                <w:bCs/>
                <w:sz w:val="16"/>
                <w:szCs w:val="16"/>
              </w:rPr>
            </w:pPr>
            <w:r>
              <w:rPr>
                <w:b/>
                <w:bCs/>
                <w:sz w:val="16"/>
                <w:szCs w:val="16"/>
              </w:rPr>
              <w:t>See valid values.</w:t>
            </w:r>
          </w:p>
        </w:tc>
        <w:tc>
          <w:tcPr>
            <w:tcW w:w="0" w:type="auto"/>
            <w:tcBorders>
              <w:top w:val="single" w:sz="4" w:space="0" w:color="auto"/>
              <w:left w:val="nil"/>
              <w:bottom w:val="single" w:sz="4" w:space="0" w:color="auto"/>
              <w:right w:val="single" w:sz="4" w:space="0" w:color="auto"/>
            </w:tcBorders>
            <w:shd w:val="clear" w:color="auto" w:fill="DBE5F1"/>
          </w:tcPr>
          <w:p w14:paraId="225F6A89" w14:textId="77777777" w:rsidR="00120E97" w:rsidRDefault="00120E97" w:rsidP="00A7299D">
            <w:pPr>
              <w:ind w:right="-117"/>
              <w:rPr>
                <w:b/>
                <w:bCs/>
                <w:sz w:val="16"/>
                <w:szCs w:val="16"/>
              </w:rPr>
            </w:pPr>
            <w:r>
              <w:rPr>
                <w:b/>
                <w:bCs/>
                <w:sz w:val="16"/>
                <w:szCs w:val="16"/>
              </w:rPr>
              <w:t>All dates must be entered in ISO format</w:t>
            </w:r>
          </w:p>
        </w:tc>
        <w:tc>
          <w:tcPr>
            <w:tcW w:w="0" w:type="auto"/>
            <w:tcBorders>
              <w:top w:val="single" w:sz="4" w:space="0" w:color="auto"/>
              <w:left w:val="nil"/>
              <w:bottom w:val="single" w:sz="4" w:space="0" w:color="auto"/>
              <w:right w:val="single" w:sz="4" w:space="0" w:color="auto"/>
            </w:tcBorders>
            <w:shd w:val="clear" w:color="auto" w:fill="DBE5F1"/>
          </w:tcPr>
          <w:p w14:paraId="225F6A8A" w14:textId="77777777" w:rsidR="00120E97" w:rsidRDefault="00120E97" w:rsidP="00A7299D">
            <w:pPr>
              <w:ind w:right="-15"/>
              <w:rPr>
                <w:b/>
                <w:bCs/>
                <w:sz w:val="16"/>
                <w:szCs w:val="16"/>
              </w:rPr>
            </w:pPr>
            <w:r>
              <w:rPr>
                <w:b/>
                <w:bCs/>
                <w:sz w:val="16"/>
                <w:szCs w:val="16"/>
              </w:rPr>
              <w:t>Valid values:</w:t>
            </w:r>
            <w:r>
              <w:rPr>
                <w:b/>
                <w:bCs/>
                <w:sz w:val="16"/>
                <w:szCs w:val="16"/>
              </w:rPr>
              <w:br/>
            </w:r>
          </w:p>
          <w:p w14:paraId="225F6A8B" w14:textId="77777777" w:rsidR="00120E97" w:rsidRDefault="00120E97" w:rsidP="00A7299D">
            <w:pPr>
              <w:ind w:right="-15"/>
              <w:rPr>
                <w:b/>
                <w:bCs/>
                <w:sz w:val="16"/>
                <w:szCs w:val="16"/>
              </w:rPr>
            </w:pPr>
            <w:r>
              <w:rPr>
                <w:b/>
                <w:bCs/>
                <w:sz w:val="16"/>
                <w:szCs w:val="16"/>
              </w:rPr>
              <w:t>YYYY-10-01 = 40D</w:t>
            </w:r>
            <w:r>
              <w:rPr>
                <w:b/>
                <w:bCs/>
                <w:sz w:val="16"/>
                <w:szCs w:val="16"/>
              </w:rPr>
              <w:br/>
            </w:r>
          </w:p>
          <w:p w14:paraId="225F6A8C" w14:textId="77777777" w:rsidR="00120E97" w:rsidRDefault="00120E97" w:rsidP="00A7299D">
            <w:pPr>
              <w:ind w:right="-15"/>
              <w:rPr>
                <w:b/>
                <w:bCs/>
                <w:sz w:val="16"/>
                <w:szCs w:val="16"/>
              </w:rPr>
            </w:pPr>
            <w:r>
              <w:rPr>
                <w:b/>
                <w:bCs/>
                <w:sz w:val="16"/>
                <w:szCs w:val="16"/>
              </w:rPr>
              <w:t>YYYY-12-15 = 80D</w:t>
            </w:r>
            <w:r>
              <w:rPr>
                <w:b/>
                <w:bCs/>
                <w:sz w:val="16"/>
                <w:szCs w:val="16"/>
              </w:rPr>
              <w:br/>
            </w:r>
          </w:p>
          <w:p w14:paraId="225F6A8D" w14:textId="77777777" w:rsidR="00120E97" w:rsidRDefault="00120E97" w:rsidP="00A7299D">
            <w:pPr>
              <w:ind w:right="-15"/>
              <w:rPr>
                <w:b/>
                <w:bCs/>
                <w:sz w:val="16"/>
                <w:szCs w:val="16"/>
              </w:rPr>
            </w:pPr>
            <w:r>
              <w:rPr>
                <w:b/>
                <w:bCs/>
                <w:sz w:val="16"/>
                <w:szCs w:val="16"/>
              </w:rPr>
              <w:t>YYYY-03-01 = 120D</w:t>
            </w:r>
            <w:r>
              <w:rPr>
                <w:b/>
                <w:bCs/>
                <w:sz w:val="16"/>
                <w:szCs w:val="16"/>
              </w:rPr>
              <w:br/>
            </w:r>
          </w:p>
          <w:p w14:paraId="225F6A8E" w14:textId="77777777" w:rsidR="00120E97" w:rsidRDefault="00120E97" w:rsidP="00A7299D">
            <w:pPr>
              <w:ind w:right="-15"/>
              <w:rPr>
                <w:b/>
                <w:bCs/>
                <w:sz w:val="16"/>
                <w:szCs w:val="16"/>
              </w:rPr>
            </w:pPr>
            <w:r>
              <w:rPr>
                <w:b/>
                <w:bCs/>
                <w:sz w:val="16"/>
                <w:szCs w:val="16"/>
              </w:rPr>
              <w:t>YYYY-06-01 = EOY</w:t>
            </w:r>
          </w:p>
          <w:p w14:paraId="225F6A8F" w14:textId="77777777" w:rsidR="00120E97" w:rsidRDefault="00120E97" w:rsidP="00A7299D">
            <w:pPr>
              <w:ind w:right="-15"/>
              <w:rPr>
                <w:b/>
                <w:bCs/>
                <w:sz w:val="16"/>
                <w:szCs w:val="16"/>
              </w:rPr>
            </w:pPr>
          </w:p>
          <w:p w14:paraId="225F6A90" w14:textId="77777777" w:rsidR="00120E97" w:rsidRDefault="00120E97" w:rsidP="00A7299D">
            <w:pPr>
              <w:ind w:right="-15"/>
              <w:rPr>
                <w:b/>
                <w:bCs/>
                <w:sz w:val="16"/>
                <w:szCs w:val="16"/>
              </w:rPr>
            </w:pPr>
            <w:r w:rsidRPr="00DC47F6">
              <w:rPr>
                <w:b/>
                <w:bCs/>
                <w:sz w:val="16"/>
                <w:szCs w:val="16"/>
              </w:rPr>
              <w:t>YYYY-06-29 = Summer Session</w:t>
            </w:r>
          </w:p>
        </w:tc>
      </w:tr>
      <w:tr w:rsidR="00120E97" w14:paraId="225F6AA2" w14:textId="77777777" w:rsidTr="00A7299D">
        <w:trPr>
          <w:cantSplit/>
          <w:trHeight w:val="135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92" w14:textId="77777777" w:rsidR="00120E97" w:rsidRDefault="00120E97" w:rsidP="00A7299D">
            <w:pPr>
              <w:ind w:right="300"/>
              <w:rPr>
                <w:b/>
                <w:bCs/>
                <w:sz w:val="16"/>
                <w:szCs w:val="16"/>
              </w:rPr>
            </w:pPr>
            <w:r>
              <w:rPr>
                <w:b/>
                <w:bCs/>
                <w:sz w:val="16"/>
                <w:szCs w:val="16"/>
              </w:rPr>
              <w:t>5</w:t>
            </w:r>
          </w:p>
        </w:tc>
        <w:tc>
          <w:tcPr>
            <w:tcW w:w="0" w:type="auto"/>
            <w:tcBorders>
              <w:top w:val="single" w:sz="4" w:space="0" w:color="auto"/>
              <w:left w:val="nil"/>
              <w:bottom w:val="single" w:sz="4" w:space="0" w:color="auto"/>
              <w:right w:val="single" w:sz="4" w:space="0" w:color="auto"/>
            </w:tcBorders>
            <w:shd w:val="clear" w:color="auto" w:fill="DBE5F1"/>
          </w:tcPr>
          <w:p w14:paraId="225F6A93" w14:textId="77777777" w:rsidR="00120E97" w:rsidRDefault="00120E97" w:rsidP="00A7299D">
            <w:pPr>
              <w:ind w:right="-141"/>
              <w:rPr>
                <w:b/>
                <w:bCs/>
                <w:sz w:val="16"/>
                <w:szCs w:val="16"/>
              </w:rPr>
            </w:pPr>
            <w:r>
              <w:rPr>
                <w:b/>
                <w:bCs/>
                <w:sz w:val="16"/>
                <w:szCs w:val="16"/>
              </w:rPr>
              <w:t>41</w:t>
            </w:r>
          </w:p>
        </w:tc>
        <w:tc>
          <w:tcPr>
            <w:tcW w:w="0" w:type="auto"/>
            <w:tcBorders>
              <w:top w:val="single" w:sz="4" w:space="0" w:color="auto"/>
              <w:left w:val="nil"/>
              <w:bottom w:val="single" w:sz="4" w:space="0" w:color="auto"/>
              <w:right w:val="single" w:sz="4" w:space="0" w:color="auto"/>
            </w:tcBorders>
            <w:shd w:val="clear" w:color="auto" w:fill="DBE5F1"/>
          </w:tcPr>
          <w:p w14:paraId="225F6A94" w14:textId="77777777" w:rsidR="00120E97" w:rsidRDefault="00120E97" w:rsidP="00A7299D">
            <w:pPr>
              <w:ind w:right="-131"/>
              <w:rPr>
                <w:b/>
                <w:bCs/>
                <w:sz w:val="16"/>
                <w:szCs w:val="16"/>
              </w:rPr>
            </w:pPr>
            <w:r>
              <w:rPr>
                <w:b/>
                <w:bCs/>
                <w:sz w:val="16"/>
                <w:szCs w:val="16"/>
              </w:rPr>
              <w:t>43</w:t>
            </w:r>
          </w:p>
        </w:tc>
        <w:tc>
          <w:tcPr>
            <w:tcW w:w="0" w:type="auto"/>
            <w:tcBorders>
              <w:top w:val="single" w:sz="4" w:space="0" w:color="auto"/>
              <w:left w:val="nil"/>
              <w:bottom w:val="single" w:sz="4" w:space="0" w:color="auto"/>
              <w:right w:val="single" w:sz="4" w:space="0" w:color="auto"/>
            </w:tcBorders>
            <w:shd w:val="clear" w:color="auto" w:fill="DBE5F1"/>
          </w:tcPr>
          <w:p w14:paraId="225F6A95"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96"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97" w14:textId="77777777" w:rsidR="00120E97" w:rsidRDefault="00120E97" w:rsidP="00A7299D">
            <w:pPr>
              <w:ind w:right="-56"/>
              <w:rPr>
                <w:b/>
                <w:bCs/>
                <w:sz w:val="16"/>
                <w:szCs w:val="16"/>
              </w:rPr>
            </w:pPr>
            <w:r>
              <w:rPr>
                <w:b/>
                <w:bCs/>
                <w:sz w:val="16"/>
                <w:szCs w:val="16"/>
              </w:rPr>
              <w:t xml:space="preserve">TITLE 1 </w:t>
            </w:r>
          </w:p>
          <w:p w14:paraId="225F6A98" w14:textId="77777777" w:rsidR="00120E97" w:rsidRDefault="00120E97" w:rsidP="00A7299D">
            <w:pPr>
              <w:ind w:right="-56"/>
              <w:rPr>
                <w:b/>
                <w:bCs/>
                <w:sz w:val="16"/>
                <w:szCs w:val="16"/>
              </w:rPr>
            </w:pPr>
          </w:p>
          <w:p w14:paraId="225F6A99" w14:textId="77777777" w:rsidR="00120E97" w:rsidRDefault="00120E97" w:rsidP="00A7299D">
            <w:pPr>
              <w:ind w:right="-56"/>
              <w:rPr>
                <w:b/>
                <w:bCs/>
                <w:sz w:val="16"/>
                <w:szCs w:val="16"/>
              </w:rPr>
            </w:pPr>
            <w:r>
              <w:rPr>
                <w:b/>
                <w:bCs/>
                <w:sz w:val="16"/>
                <w:szCs w:val="16"/>
              </w:rPr>
              <w:t>READING ELA</w:t>
            </w:r>
          </w:p>
        </w:tc>
        <w:tc>
          <w:tcPr>
            <w:tcW w:w="0" w:type="auto"/>
            <w:tcBorders>
              <w:top w:val="single" w:sz="4" w:space="0" w:color="auto"/>
              <w:left w:val="nil"/>
              <w:bottom w:val="single" w:sz="4" w:space="0" w:color="auto"/>
              <w:right w:val="single" w:sz="4" w:space="0" w:color="auto"/>
            </w:tcBorders>
            <w:shd w:val="clear" w:color="auto" w:fill="DBE5F1"/>
          </w:tcPr>
          <w:p w14:paraId="225F6A9A"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9B"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A9C"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8C287F">
              <w:rPr>
                <w:b/>
                <w:bCs/>
                <w:i/>
                <w:iCs/>
                <w:sz w:val="16"/>
                <w:szCs w:val="16"/>
              </w:rPr>
              <w:t>Reading</w:t>
            </w:r>
            <w:r>
              <w:rPr>
                <w:b/>
                <w:bCs/>
                <w:sz w:val="16"/>
                <w:szCs w:val="16"/>
              </w:rPr>
              <w:t xml:space="preserve"> or ELA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A9D" w14:textId="77777777" w:rsidR="00120E97" w:rsidRDefault="00120E97" w:rsidP="00A7299D">
            <w:pPr>
              <w:ind w:right="-117"/>
              <w:rPr>
                <w:b/>
                <w:bCs/>
                <w:sz w:val="16"/>
                <w:szCs w:val="16"/>
              </w:rPr>
            </w:pPr>
            <w:r>
              <w:rPr>
                <w:b/>
                <w:bCs/>
                <w:sz w:val="16"/>
                <w:szCs w:val="16"/>
              </w:rPr>
              <w:t>The value used should be the code (e.g. Y, N) only.</w:t>
            </w:r>
          </w:p>
          <w:p w14:paraId="225F6A9E" w14:textId="77777777" w:rsidR="00120E97" w:rsidRDefault="00120E97" w:rsidP="00A7299D">
            <w:pPr>
              <w:ind w:right="-117"/>
              <w:rPr>
                <w:b/>
                <w:bCs/>
                <w:sz w:val="16"/>
                <w:szCs w:val="16"/>
              </w:rPr>
            </w:pPr>
          </w:p>
          <w:p w14:paraId="225F6A9F" w14:textId="77777777" w:rsidR="00120E97" w:rsidRDefault="00120E97" w:rsidP="00A7299D">
            <w:pPr>
              <w:ind w:right="-117"/>
              <w:rPr>
                <w:b/>
                <w:bCs/>
                <w:sz w:val="16"/>
                <w:szCs w:val="16"/>
              </w:rPr>
            </w:pPr>
            <w:r>
              <w:rPr>
                <w:b/>
                <w:bCs/>
                <w:sz w:val="16"/>
                <w:szCs w:val="16"/>
              </w:rPr>
              <w:t>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AA0" w14:textId="77777777" w:rsidR="00120E97" w:rsidRDefault="00120E97" w:rsidP="00A7299D">
            <w:pPr>
              <w:ind w:right="-15"/>
              <w:rPr>
                <w:b/>
                <w:bCs/>
                <w:sz w:val="16"/>
                <w:szCs w:val="16"/>
              </w:rPr>
            </w:pPr>
            <w:r>
              <w:rPr>
                <w:b/>
                <w:bCs/>
                <w:sz w:val="16"/>
                <w:szCs w:val="16"/>
              </w:rPr>
              <w:t>Valid Values:</w:t>
            </w:r>
          </w:p>
          <w:p w14:paraId="225F6AA1" w14:textId="77777777" w:rsidR="00120E97" w:rsidRDefault="00120E97" w:rsidP="00A7299D">
            <w:pPr>
              <w:ind w:right="-15"/>
              <w:rPr>
                <w:b/>
                <w:bCs/>
                <w:sz w:val="16"/>
                <w:szCs w:val="16"/>
              </w:rPr>
            </w:pPr>
            <w:r>
              <w:rPr>
                <w:b/>
                <w:bCs/>
                <w:sz w:val="16"/>
                <w:szCs w:val="16"/>
              </w:rPr>
              <w:br/>
              <w:t>Y or N</w:t>
            </w:r>
          </w:p>
        </w:tc>
      </w:tr>
      <w:tr w:rsidR="00120E97" w14:paraId="225F6AB2" w14:textId="77777777" w:rsidTr="00A7299D">
        <w:trPr>
          <w:cantSplit/>
          <w:trHeight w:val="827"/>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A3" w14:textId="77777777" w:rsidR="00120E97" w:rsidRDefault="00120E97" w:rsidP="00A7299D">
            <w:pPr>
              <w:ind w:right="300"/>
              <w:rPr>
                <w:b/>
                <w:bCs/>
                <w:sz w:val="16"/>
                <w:szCs w:val="16"/>
              </w:rPr>
            </w:pPr>
            <w:r>
              <w:rPr>
                <w:b/>
                <w:bCs/>
                <w:sz w:val="16"/>
                <w:szCs w:val="16"/>
              </w:rPr>
              <w:t>6</w:t>
            </w:r>
          </w:p>
        </w:tc>
        <w:tc>
          <w:tcPr>
            <w:tcW w:w="0" w:type="auto"/>
            <w:tcBorders>
              <w:top w:val="single" w:sz="4" w:space="0" w:color="auto"/>
              <w:left w:val="nil"/>
              <w:bottom w:val="single" w:sz="4" w:space="0" w:color="auto"/>
              <w:right w:val="single" w:sz="4" w:space="0" w:color="auto"/>
            </w:tcBorders>
            <w:shd w:val="clear" w:color="auto" w:fill="DBE5F1"/>
          </w:tcPr>
          <w:p w14:paraId="225F6AA4" w14:textId="77777777" w:rsidR="00120E97" w:rsidRDefault="00120E97" w:rsidP="00A7299D">
            <w:pPr>
              <w:ind w:right="-141"/>
              <w:rPr>
                <w:b/>
                <w:bCs/>
                <w:sz w:val="16"/>
                <w:szCs w:val="16"/>
              </w:rPr>
            </w:pPr>
            <w:r>
              <w:rPr>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14:paraId="225F6AA5" w14:textId="77777777" w:rsidR="00120E97" w:rsidRDefault="00120E97" w:rsidP="00A7299D">
            <w:pPr>
              <w:ind w:right="-131"/>
              <w:rPr>
                <w:b/>
                <w:bCs/>
                <w:sz w:val="16"/>
                <w:szCs w:val="16"/>
              </w:rPr>
            </w:pPr>
            <w:r>
              <w:rPr>
                <w:b/>
                <w:bCs/>
                <w:sz w:val="16"/>
                <w:szCs w:val="16"/>
              </w:rPr>
              <w:t>46</w:t>
            </w:r>
          </w:p>
        </w:tc>
        <w:tc>
          <w:tcPr>
            <w:tcW w:w="0" w:type="auto"/>
            <w:tcBorders>
              <w:top w:val="single" w:sz="4" w:space="0" w:color="auto"/>
              <w:left w:val="nil"/>
              <w:bottom w:val="single" w:sz="4" w:space="0" w:color="auto"/>
              <w:right w:val="single" w:sz="4" w:space="0" w:color="auto"/>
            </w:tcBorders>
            <w:shd w:val="clear" w:color="auto" w:fill="DBE5F1"/>
          </w:tcPr>
          <w:p w14:paraId="225F6AA6"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A7"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A8" w14:textId="77777777" w:rsidR="00120E97" w:rsidRDefault="00120E97" w:rsidP="00A7299D">
            <w:pPr>
              <w:ind w:right="-56"/>
              <w:rPr>
                <w:b/>
                <w:bCs/>
                <w:sz w:val="16"/>
                <w:szCs w:val="16"/>
              </w:rPr>
            </w:pPr>
            <w:r>
              <w:rPr>
                <w:b/>
                <w:bCs/>
                <w:sz w:val="16"/>
                <w:szCs w:val="16"/>
              </w:rPr>
              <w:t xml:space="preserve">TITLE 1 </w:t>
            </w:r>
          </w:p>
          <w:p w14:paraId="225F6AA9" w14:textId="77777777" w:rsidR="00120E97" w:rsidRDefault="00120E97" w:rsidP="00A7299D">
            <w:pPr>
              <w:ind w:right="-56"/>
              <w:rPr>
                <w:b/>
                <w:bCs/>
                <w:sz w:val="16"/>
                <w:szCs w:val="16"/>
              </w:rPr>
            </w:pPr>
          </w:p>
          <w:p w14:paraId="225F6AAA" w14:textId="77777777" w:rsidR="00120E97" w:rsidRDefault="00120E97" w:rsidP="00A7299D">
            <w:pPr>
              <w:ind w:right="-56"/>
              <w:rPr>
                <w:b/>
                <w:bCs/>
                <w:sz w:val="16"/>
                <w:szCs w:val="16"/>
              </w:rPr>
            </w:pPr>
            <w:r>
              <w:rPr>
                <w:b/>
                <w:bCs/>
                <w:sz w:val="16"/>
                <w:szCs w:val="16"/>
              </w:rPr>
              <w:t>MATH</w:t>
            </w:r>
          </w:p>
        </w:tc>
        <w:tc>
          <w:tcPr>
            <w:tcW w:w="0" w:type="auto"/>
            <w:tcBorders>
              <w:top w:val="single" w:sz="4" w:space="0" w:color="auto"/>
              <w:left w:val="nil"/>
              <w:bottom w:val="single" w:sz="4" w:space="0" w:color="auto"/>
              <w:right w:val="single" w:sz="4" w:space="0" w:color="auto"/>
            </w:tcBorders>
            <w:shd w:val="clear" w:color="auto" w:fill="DBE5F1"/>
          </w:tcPr>
          <w:p w14:paraId="225F6AAB"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AC"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AAD"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8C287F">
              <w:rPr>
                <w:b/>
                <w:bCs/>
                <w:i/>
                <w:iCs/>
                <w:sz w:val="16"/>
                <w:szCs w:val="16"/>
              </w:rPr>
              <w:t>Math</w:t>
            </w:r>
            <w:r>
              <w:rPr>
                <w:b/>
                <w:bCs/>
                <w:sz w:val="16"/>
                <w:szCs w:val="16"/>
              </w:rPr>
              <w:t xml:space="preserve">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AAE"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AAF" w14:textId="77777777" w:rsidR="00120E97" w:rsidRDefault="00120E97" w:rsidP="00A7299D">
            <w:pPr>
              <w:ind w:right="-15"/>
              <w:rPr>
                <w:b/>
                <w:bCs/>
                <w:sz w:val="16"/>
                <w:szCs w:val="16"/>
              </w:rPr>
            </w:pPr>
            <w:r>
              <w:rPr>
                <w:b/>
                <w:bCs/>
                <w:sz w:val="16"/>
                <w:szCs w:val="16"/>
              </w:rPr>
              <w:t>Valid Values:</w:t>
            </w:r>
          </w:p>
          <w:p w14:paraId="225F6AB0" w14:textId="77777777" w:rsidR="00120E97" w:rsidRDefault="00120E97" w:rsidP="00A7299D">
            <w:pPr>
              <w:ind w:right="-15"/>
              <w:rPr>
                <w:b/>
                <w:bCs/>
                <w:sz w:val="16"/>
                <w:szCs w:val="16"/>
              </w:rPr>
            </w:pPr>
          </w:p>
          <w:p w14:paraId="225F6AB1" w14:textId="77777777" w:rsidR="00120E97" w:rsidRDefault="00120E97" w:rsidP="00A7299D">
            <w:pPr>
              <w:ind w:right="-15"/>
              <w:rPr>
                <w:b/>
                <w:bCs/>
                <w:sz w:val="16"/>
                <w:szCs w:val="16"/>
              </w:rPr>
            </w:pPr>
            <w:r>
              <w:rPr>
                <w:b/>
                <w:bCs/>
                <w:sz w:val="16"/>
                <w:szCs w:val="16"/>
              </w:rPr>
              <w:br w:type="page"/>
              <w:t>Y or N</w:t>
            </w:r>
          </w:p>
        </w:tc>
      </w:tr>
      <w:tr w:rsidR="00120E97" w14:paraId="225F6AC1" w14:textId="77777777" w:rsidTr="00A7299D">
        <w:trPr>
          <w:cantSplit/>
          <w:trHeight w:val="98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B3" w14:textId="77777777" w:rsidR="00120E97" w:rsidRDefault="00120E97" w:rsidP="00A7299D">
            <w:pPr>
              <w:ind w:right="300"/>
              <w:rPr>
                <w:b/>
                <w:bCs/>
                <w:sz w:val="16"/>
                <w:szCs w:val="16"/>
              </w:rPr>
            </w:pPr>
            <w:r>
              <w:rPr>
                <w:b/>
                <w:bCs/>
                <w:sz w:val="16"/>
                <w:szCs w:val="16"/>
              </w:rPr>
              <w:t>7</w:t>
            </w:r>
          </w:p>
        </w:tc>
        <w:tc>
          <w:tcPr>
            <w:tcW w:w="0" w:type="auto"/>
            <w:tcBorders>
              <w:top w:val="single" w:sz="4" w:space="0" w:color="auto"/>
              <w:left w:val="nil"/>
              <w:bottom w:val="single" w:sz="4" w:space="0" w:color="auto"/>
              <w:right w:val="single" w:sz="4" w:space="0" w:color="auto"/>
            </w:tcBorders>
            <w:shd w:val="clear" w:color="auto" w:fill="DBE5F1"/>
          </w:tcPr>
          <w:p w14:paraId="225F6AB4" w14:textId="77777777" w:rsidR="00120E97" w:rsidRDefault="00120E97" w:rsidP="00A7299D">
            <w:pPr>
              <w:ind w:right="-141"/>
              <w:rPr>
                <w:b/>
                <w:bCs/>
                <w:sz w:val="16"/>
                <w:szCs w:val="16"/>
              </w:rPr>
            </w:pPr>
            <w:r>
              <w:rPr>
                <w:b/>
                <w:bCs/>
                <w:sz w:val="16"/>
                <w:szCs w:val="16"/>
              </w:rPr>
              <w:t>47</w:t>
            </w:r>
          </w:p>
        </w:tc>
        <w:tc>
          <w:tcPr>
            <w:tcW w:w="0" w:type="auto"/>
            <w:tcBorders>
              <w:top w:val="single" w:sz="4" w:space="0" w:color="auto"/>
              <w:left w:val="nil"/>
              <w:bottom w:val="single" w:sz="4" w:space="0" w:color="auto"/>
              <w:right w:val="single" w:sz="4" w:space="0" w:color="auto"/>
            </w:tcBorders>
            <w:shd w:val="clear" w:color="auto" w:fill="DBE5F1"/>
          </w:tcPr>
          <w:p w14:paraId="225F6AB5" w14:textId="77777777" w:rsidR="00120E97" w:rsidRDefault="00120E97" w:rsidP="00A7299D">
            <w:pPr>
              <w:ind w:right="-131"/>
              <w:rPr>
                <w:b/>
                <w:bCs/>
                <w:sz w:val="16"/>
                <w:szCs w:val="16"/>
              </w:rPr>
            </w:pPr>
            <w:r>
              <w:rPr>
                <w:b/>
                <w:bCs/>
                <w:sz w:val="16"/>
                <w:szCs w:val="16"/>
              </w:rPr>
              <w:t>49</w:t>
            </w:r>
          </w:p>
        </w:tc>
        <w:tc>
          <w:tcPr>
            <w:tcW w:w="0" w:type="auto"/>
            <w:tcBorders>
              <w:top w:val="single" w:sz="4" w:space="0" w:color="auto"/>
              <w:left w:val="nil"/>
              <w:bottom w:val="single" w:sz="4" w:space="0" w:color="auto"/>
              <w:right w:val="single" w:sz="4" w:space="0" w:color="auto"/>
            </w:tcBorders>
            <w:shd w:val="clear" w:color="auto" w:fill="DBE5F1"/>
          </w:tcPr>
          <w:p w14:paraId="225F6AB6"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B7"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B8" w14:textId="77777777" w:rsidR="00120E97" w:rsidRDefault="00120E97" w:rsidP="00A7299D">
            <w:pPr>
              <w:ind w:right="-56"/>
              <w:rPr>
                <w:b/>
                <w:bCs/>
                <w:sz w:val="16"/>
                <w:szCs w:val="16"/>
              </w:rPr>
            </w:pPr>
            <w:r>
              <w:rPr>
                <w:b/>
                <w:bCs/>
                <w:sz w:val="16"/>
                <w:szCs w:val="16"/>
              </w:rPr>
              <w:t xml:space="preserve">TITLE 1 </w:t>
            </w:r>
          </w:p>
          <w:p w14:paraId="225F6AB9" w14:textId="77777777" w:rsidR="00120E97" w:rsidRDefault="00120E97" w:rsidP="00A7299D">
            <w:pPr>
              <w:ind w:right="-56"/>
              <w:rPr>
                <w:b/>
                <w:bCs/>
                <w:sz w:val="16"/>
                <w:szCs w:val="16"/>
              </w:rPr>
            </w:pPr>
          </w:p>
          <w:p w14:paraId="225F6ABA" w14:textId="77777777" w:rsidR="00120E97" w:rsidRDefault="00120E97" w:rsidP="00A7299D">
            <w:pPr>
              <w:ind w:right="-56"/>
              <w:rPr>
                <w:b/>
                <w:bCs/>
                <w:sz w:val="16"/>
                <w:szCs w:val="16"/>
              </w:rPr>
            </w:pPr>
            <w:r>
              <w:rPr>
                <w:b/>
                <w:bCs/>
                <w:sz w:val="16"/>
                <w:szCs w:val="16"/>
              </w:rPr>
              <w:t>SCIENCE</w:t>
            </w:r>
          </w:p>
        </w:tc>
        <w:tc>
          <w:tcPr>
            <w:tcW w:w="0" w:type="auto"/>
            <w:tcBorders>
              <w:top w:val="single" w:sz="4" w:space="0" w:color="auto"/>
              <w:left w:val="nil"/>
              <w:bottom w:val="single" w:sz="4" w:space="0" w:color="auto"/>
              <w:right w:val="single" w:sz="4" w:space="0" w:color="auto"/>
            </w:tcBorders>
            <w:shd w:val="clear" w:color="auto" w:fill="DBE5F1"/>
          </w:tcPr>
          <w:p w14:paraId="225F6ABB"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BC"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ABD"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8C287F">
              <w:rPr>
                <w:b/>
                <w:bCs/>
                <w:i/>
                <w:iCs/>
                <w:sz w:val="16"/>
                <w:szCs w:val="16"/>
              </w:rPr>
              <w:t>Science</w:t>
            </w:r>
            <w:r>
              <w:rPr>
                <w:b/>
                <w:bCs/>
                <w:sz w:val="16"/>
                <w:szCs w:val="16"/>
              </w:rPr>
              <w:t xml:space="preserve">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ABE"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ABF" w14:textId="77777777" w:rsidR="00120E97" w:rsidRDefault="00120E97" w:rsidP="00A7299D">
            <w:pPr>
              <w:ind w:right="-15"/>
              <w:rPr>
                <w:b/>
                <w:bCs/>
                <w:sz w:val="16"/>
                <w:szCs w:val="16"/>
              </w:rPr>
            </w:pPr>
            <w:r>
              <w:rPr>
                <w:b/>
                <w:bCs/>
                <w:sz w:val="16"/>
                <w:szCs w:val="16"/>
              </w:rPr>
              <w:t>Valid Values:</w:t>
            </w:r>
          </w:p>
          <w:p w14:paraId="225F6AC0" w14:textId="77777777" w:rsidR="00120E97" w:rsidRDefault="00120E97" w:rsidP="00A7299D">
            <w:pPr>
              <w:ind w:right="-15"/>
              <w:rPr>
                <w:b/>
                <w:bCs/>
                <w:sz w:val="16"/>
                <w:szCs w:val="16"/>
              </w:rPr>
            </w:pPr>
            <w:r>
              <w:rPr>
                <w:b/>
                <w:bCs/>
                <w:sz w:val="16"/>
                <w:szCs w:val="16"/>
              </w:rPr>
              <w:br/>
              <w:t>Y or N</w:t>
            </w:r>
          </w:p>
        </w:tc>
      </w:tr>
      <w:tr w:rsidR="00120E97" w14:paraId="225F6AC7" w14:textId="77777777" w:rsidTr="00A7299D">
        <w:trPr>
          <w:cantSplit/>
          <w:trHeight w:val="225"/>
        </w:trPr>
        <w:tc>
          <w:tcPr>
            <w:tcW w:w="0" w:type="auto"/>
            <w:tcBorders>
              <w:top w:val="nil"/>
              <w:left w:val="single" w:sz="4" w:space="0" w:color="auto"/>
              <w:bottom w:val="single" w:sz="4" w:space="0" w:color="auto"/>
              <w:right w:val="single" w:sz="4" w:space="0" w:color="auto"/>
            </w:tcBorders>
          </w:tcPr>
          <w:p w14:paraId="225F6AC2" w14:textId="77777777" w:rsidR="00120E97" w:rsidRDefault="00120E97" w:rsidP="00A7299D">
            <w:pPr>
              <w:ind w:right="300"/>
              <w:rPr>
                <w:sz w:val="16"/>
                <w:szCs w:val="16"/>
              </w:rPr>
            </w:pPr>
            <w:r>
              <w:rPr>
                <w:sz w:val="16"/>
                <w:szCs w:val="16"/>
              </w:rPr>
              <w:t>8</w:t>
            </w:r>
          </w:p>
        </w:tc>
        <w:tc>
          <w:tcPr>
            <w:tcW w:w="0" w:type="auto"/>
            <w:tcBorders>
              <w:top w:val="nil"/>
              <w:left w:val="nil"/>
              <w:bottom w:val="single" w:sz="4" w:space="0" w:color="auto"/>
              <w:right w:val="single" w:sz="4" w:space="0" w:color="auto"/>
            </w:tcBorders>
          </w:tcPr>
          <w:p w14:paraId="225F6AC3" w14:textId="77777777" w:rsidR="00120E97" w:rsidRDefault="00120E97" w:rsidP="00A7299D">
            <w:pPr>
              <w:ind w:right="-141"/>
              <w:rPr>
                <w:sz w:val="16"/>
                <w:szCs w:val="16"/>
              </w:rPr>
            </w:pPr>
            <w:r>
              <w:rPr>
                <w:sz w:val="16"/>
                <w:szCs w:val="16"/>
              </w:rPr>
              <w:t>50</w:t>
            </w:r>
          </w:p>
        </w:tc>
        <w:tc>
          <w:tcPr>
            <w:tcW w:w="0" w:type="auto"/>
            <w:tcBorders>
              <w:top w:val="nil"/>
              <w:left w:val="nil"/>
              <w:bottom w:val="single" w:sz="4" w:space="0" w:color="auto"/>
              <w:right w:val="single" w:sz="4" w:space="0" w:color="auto"/>
            </w:tcBorders>
          </w:tcPr>
          <w:p w14:paraId="225F6AC4" w14:textId="77777777" w:rsidR="00120E97" w:rsidRDefault="00120E97" w:rsidP="00A7299D">
            <w:pPr>
              <w:ind w:right="-131"/>
              <w:rPr>
                <w:sz w:val="16"/>
                <w:szCs w:val="16"/>
              </w:rPr>
            </w:pPr>
            <w:r>
              <w:rPr>
                <w:sz w:val="16"/>
                <w:szCs w:val="16"/>
              </w:rPr>
              <w:t>52</w:t>
            </w:r>
          </w:p>
        </w:tc>
        <w:tc>
          <w:tcPr>
            <w:tcW w:w="0" w:type="auto"/>
            <w:tcBorders>
              <w:top w:val="nil"/>
              <w:left w:val="nil"/>
              <w:bottom w:val="single" w:sz="4" w:space="0" w:color="auto"/>
              <w:right w:val="single" w:sz="4" w:space="0" w:color="auto"/>
            </w:tcBorders>
          </w:tcPr>
          <w:p w14:paraId="225F6AC5" w14:textId="77777777" w:rsidR="00120E97" w:rsidRDefault="00120E97" w:rsidP="00A7299D">
            <w:pPr>
              <w:ind w:right="-79"/>
              <w:rPr>
                <w:sz w:val="16"/>
                <w:szCs w:val="16"/>
              </w:rPr>
            </w:pPr>
            <w:r>
              <w:rPr>
                <w:sz w:val="16"/>
                <w:szCs w:val="16"/>
              </w:rPr>
              <w:t>3</w:t>
            </w:r>
          </w:p>
        </w:tc>
        <w:tc>
          <w:tcPr>
            <w:tcW w:w="0" w:type="auto"/>
            <w:gridSpan w:val="7"/>
            <w:tcBorders>
              <w:top w:val="nil"/>
              <w:left w:val="nil"/>
              <w:bottom w:val="single" w:sz="4" w:space="0" w:color="auto"/>
              <w:right w:val="single" w:sz="4" w:space="0" w:color="auto"/>
            </w:tcBorders>
          </w:tcPr>
          <w:p w14:paraId="225F6AC6" w14:textId="77777777" w:rsidR="00120E97" w:rsidRDefault="00120E97" w:rsidP="00A7299D">
            <w:pPr>
              <w:ind w:right="-15"/>
              <w:jc w:val="center"/>
              <w:rPr>
                <w:sz w:val="16"/>
                <w:szCs w:val="16"/>
              </w:rPr>
            </w:pPr>
            <w:r>
              <w:rPr>
                <w:sz w:val="16"/>
                <w:szCs w:val="16"/>
              </w:rPr>
              <w:t>Not Collected</w:t>
            </w:r>
          </w:p>
        </w:tc>
      </w:tr>
      <w:tr w:rsidR="00120E97" w14:paraId="225F6AD6" w14:textId="77777777" w:rsidTr="00A7299D">
        <w:trPr>
          <w:cantSplit/>
          <w:trHeight w:val="944"/>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C8" w14:textId="77777777" w:rsidR="00120E97" w:rsidRDefault="00120E97" w:rsidP="00A7299D">
            <w:pPr>
              <w:ind w:right="300"/>
              <w:rPr>
                <w:b/>
                <w:bCs/>
                <w:sz w:val="16"/>
                <w:szCs w:val="16"/>
              </w:rPr>
            </w:pPr>
            <w:r>
              <w:rPr>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14:paraId="225F6AC9" w14:textId="77777777" w:rsidR="00120E97" w:rsidRDefault="00120E97" w:rsidP="00A7299D">
            <w:pPr>
              <w:ind w:right="-141"/>
              <w:rPr>
                <w:b/>
                <w:bCs/>
                <w:sz w:val="16"/>
                <w:szCs w:val="16"/>
              </w:rPr>
            </w:pPr>
            <w:r>
              <w:rPr>
                <w:b/>
                <w:bCs/>
                <w:sz w:val="16"/>
                <w:szCs w:val="16"/>
              </w:rPr>
              <w:t>53</w:t>
            </w:r>
          </w:p>
        </w:tc>
        <w:tc>
          <w:tcPr>
            <w:tcW w:w="0" w:type="auto"/>
            <w:tcBorders>
              <w:top w:val="single" w:sz="4" w:space="0" w:color="auto"/>
              <w:left w:val="nil"/>
              <w:bottom w:val="single" w:sz="4" w:space="0" w:color="auto"/>
              <w:right w:val="single" w:sz="4" w:space="0" w:color="auto"/>
            </w:tcBorders>
            <w:shd w:val="clear" w:color="auto" w:fill="DBE5F1"/>
          </w:tcPr>
          <w:p w14:paraId="225F6ACA" w14:textId="77777777" w:rsidR="00120E97" w:rsidRDefault="00120E97" w:rsidP="00A7299D">
            <w:pPr>
              <w:ind w:right="-131"/>
              <w:rPr>
                <w:b/>
                <w:bCs/>
                <w:sz w:val="16"/>
                <w:szCs w:val="16"/>
              </w:rPr>
            </w:pPr>
            <w:r>
              <w:rPr>
                <w:b/>
                <w:bCs/>
                <w:sz w:val="16"/>
                <w:szCs w:val="16"/>
              </w:rPr>
              <w:t>55</w:t>
            </w:r>
          </w:p>
        </w:tc>
        <w:tc>
          <w:tcPr>
            <w:tcW w:w="0" w:type="auto"/>
            <w:tcBorders>
              <w:top w:val="single" w:sz="4" w:space="0" w:color="auto"/>
              <w:left w:val="nil"/>
              <w:bottom w:val="single" w:sz="4" w:space="0" w:color="auto"/>
              <w:right w:val="single" w:sz="4" w:space="0" w:color="auto"/>
            </w:tcBorders>
            <w:shd w:val="clear" w:color="auto" w:fill="DBE5F1"/>
          </w:tcPr>
          <w:p w14:paraId="225F6ACB"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CC"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CD" w14:textId="77777777" w:rsidR="00120E97" w:rsidRDefault="00120E97" w:rsidP="00A7299D">
            <w:pPr>
              <w:ind w:right="-56"/>
              <w:rPr>
                <w:b/>
                <w:bCs/>
                <w:sz w:val="16"/>
                <w:szCs w:val="16"/>
              </w:rPr>
            </w:pPr>
            <w:r>
              <w:rPr>
                <w:b/>
                <w:bCs/>
                <w:sz w:val="16"/>
                <w:szCs w:val="16"/>
              </w:rPr>
              <w:t xml:space="preserve">TITLE 1 </w:t>
            </w:r>
          </w:p>
          <w:p w14:paraId="225F6ACE" w14:textId="77777777" w:rsidR="00120E97" w:rsidRDefault="00120E97" w:rsidP="00A7299D">
            <w:pPr>
              <w:ind w:right="-56"/>
              <w:rPr>
                <w:b/>
                <w:bCs/>
                <w:sz w:val="16"/>
                <w:szCs w:val="16"/>
              </w:rPr>
            </w:pPr>
          </w:p>
          <w:p w14:paraId="225F6ACF" w14:textId="77777777" w:rsidR="00120E97" w:rsidRDefault="00120E97" w:rsidP="00A7299D">
            <w:pPr>
              <w:ind w:right="-56"/>
              <w:rPr>
                <w:b/>
                <w:bCs/>
                <w:sz w:val="16"/>
                <w:szCs w:val="16"/>
              </w:rPr>
            </w:pPr>
            <w:r>
              <w:rPr>
                <w:b/>
                <w:bCs/>
                <w:sz w:val="16"/>
                <w:szCs w:val="16"/>
              </w:rPr>
              <w:t>HISTORY</w:t>
            </w:r>
          </w:p>
        </w:tc>
        <w:tc>
          <w:tcPr>
            <w:tcW w:w="0" w:type="auto"/>
            <w:tcBorders>
              <w:top w:val="single" w:sz="4" w:space="0" w:color="auto"/>
              <w:left w:val="nil"/>
              <w:bottom w:val="single" w:sz="4" w:space="0" w:color="auto"/>
              <w:right w:val="single" w:sz="4" w:space="0" w:color="auto"/>
            </w:tcBorders>
            <w:shd w:val="clear" w:color="auto" w:fill="DBE5F1"/>
          </w:tcPr>
          <w:p w14:paraId="225F6AD0"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D1"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AD2"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8C287F">
              <w:rPr>
                <w:b/>
                <w:bCs/>
                <w:i/>
                <w:iCs/>
                <w:sz w:val="16"/>
                <w:szCs w:val="16"/>
              </w:rPr>
              <w:t>History</w:t>
            </w:r>
            <w:r>
              <w:rPr>
                <w:b/>
                <w:bCs/>
                <w:sz w:val="16"/>
                <w:szCs w:val="16"/>
              </w:rPr>
              <w:t xml:space="preserve">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AD3"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AD4" w14:textId="77777777" w:rsidR="00120E97" w:rsidRDefault="00120E97" w:rsidP="00A7299D">
            <w:pPr>
              <w:ind w:right="-15"/>
              <w:rPr>
                <w:b/>
                <w:bCs/>
                <w:sz w:val="16"/>
                <w:szCs w:val="16"/>
              </w:rPr>
            </w:pPr>
            <w:r>
              <w:rPr>
                <w:b/>
                <w:bCs/>
                <w:sz w:val="16"/>
                <w:szCs w:val="16"/>
              </w:rPr>
              <w:t>Valid Values:</w:t>
            </w:r>
          </w:p>
          <w:p w14:paraId="225F6AD5" w14:textId="77777777" w:rsidR="00120E97" w:rsidRDefault="00120E97" w:rsidP="00A7299D">
            <w:pPr>
              <w:ind w:right="-15"/>
              <w:rPr>
                <w:b/>
                <w:bCs/>
                <w:sz w:val="16"/>
                <w:szCs w:val="16"/>
              </w:rPr>
            </w:pPr>
            <w:r>
              <w:rPr>
                <w:b/>
                <w:bCs/>
                <w:sz w:val="16"/>
                <w:szCs w:val="16"/>
              </w:rPr>
              <w:br/>
              <w:t>Y or N</w:t>
            </w:r>
          </w:p>
        </w:tc>
      </w:tr>
      <w:tr w:rsidR="00120E97" w14:paraId="225F6AE5" w14:textId="77777777" w:rsidTr="00A7299D">
        <w:trPr>
          <w:cantSplit/>
          <w:trHeight w:val="917"/>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D7" w14:textId="77777777" w:rsidR="00120E97" w:rsidRDefault="00120E97" w:rsidP="00A7299D">
            <w:pPr>
              <w:ind w:right="300"/>
              <w:rPr>
                <w:b/>
                <w:bCs/>
                <w:sz w:val="16"/>
                <w:szCs w:val="16"/>
              </w:rPr>
            </w:pPr>
            <w:r>
              <w:rPr>
                <w:b/>
                <w:bCs/>
                <w:sz w:val="16"/>
                <w:szCs w:val="16"/>
              </w:rPr>
              <w:lastRenderedPageBreak/>
              <w:t>10</w:t>
            </w:r>
          </w:p>
        </w:tc>
        <w:tc>
          <w:tcPr>
            <w:tcW w:w="0" w:type="auto"/>
            <w:tcBorders>
              <w:top w:val="single" w:sz="4" w:space="0" w:color="auto"/>
              <w:left w:val="nil"/>
              <w:bottom w:val="single" w:sz="4" w:space="0" w:color="auto"/>
              <w:right w:val="single" w:sz="4" w:space="0" w:color="auto"/>
            </w:tcBorders>
            <w:shd w:val="clear" w:color="auto" w:fill="DBE5F1"/>
          </w:tcPr>
          <w:p w14:paraId="225F6AD8" w14:textId="77777777" w:rsidR="00120E97" w:rsidRDefault="00120E97" w:rsidP="00A7299D">
            <w:pPr>
              <w:ind w:right="-141"/>
              <w:rPr>
                <w:b/>
                <w:bCs/>
                <w:sz w:val="16"/>
                <w:szCs w:val="16"/>
              </w:rPr>
            </w:pPr>
            <w:r>
              <w:rPr>
                <w:b/>
                <w:bCs/>
                <w:sz w:val="16"/>
                <w:szCs w:val="16"/>
              </w:rPr>
              <w:t>56</w:t>
            </w:r>
          </w:p>
        </w:tc>
        <w:tc>
          <w:tcPr>
            <w:tcW w:w="0" w:type="auto"/>
            <w:tcBorders>
              <w:top w:val="single" w:sz="4" w:space="0" w:color="auto"/>
              <w:left w:val="nil"/>
              <w:bottom w:val="single" w:sz="4" w:space="0" w:color="auto"/>
              <w:right w:val="single" w:sz="4" w:space="0" w:color="auto"/>
            </w:tcBorders>
            <w:shd w:val="clear" w:color="auto" w:fill="DBE5F1"/>
          </w:tcPr>
          <w:p w14:paraId="225F6AD9" w14:textId="77777777" w:rsidR="00120E97" w:rsidRDefault="00120E97" w:rsidP="00A7299D">
            <w:pPr>
              <w:ind w:right="-131"/>
              <w:rPr>
                <w:b/>
                <w:bCs/>
                <w:sz w:val="16"/>
                <w:szCs w:val="16"/>
              </w:rPr>
            </w:pPr>
            <w:r>
              <w:rPr>
                <w:b/>
                <w:bCs/>
                <w:sz w:val="16"/>
                <w:szCs w:val="16"/>
              </w:rPr>
              <w:t>58</w:t>
            </w:r>
          </w:p>
        </w:tc>
        <w:tc>
          <w:tcPr>
            <w:tcW w:w="0" w:type="auto"/>
            <w:tcBorders>
              <w:top w:val="single" w:sz="4" w:space="0" w:color="auto"/>
              <w:left w:val="nil"/>
              <w:bottom w:val="single" w:sz="4" w:space="0" w:color="auto"/>
              <w:right w:val="single" w:sz="4" w:space="0" w:color="auto"/>
            </w:tcBorders>
            <w:shd w:val="clear" w:color="auto" w:fill="DBE5F1"/>
          </w:tcPr>
          <w:p w14:paraId="225F6ADA"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DB"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DC" w14:textId="77777777" w:rsidR="00120E97" w:rsidRDefault="00120E97" w:rsidP="00A7299D">
            <w:pPr>
              <w:ind w:right="-56"/>
              <w:rPr>
                <w:b/>
                <w:bCs/>
                <w:sz w:val="16"/>
                <w:szCs w:val="16"/>
              </w:rPr>
            </w:pPr>
            <w:r>
              <w:rPr>
                <w:b/>
                <w:bCs/>
                <w:sz w:val="16"/>
                <w:szCs w:val="16"/>
              </w:rPr>
              <w:t xml:space="preserve">TITLE 1 </w:t>
            </w:r>
          </w:p>
          <w:p w14:paraId="225F6ADD" w14:textId="77777777" w:rsidR="00120E97" w:rsidRDefault="00120E97" w:rsidP="00A7299D">
            <w:pPr>
              <w:ind w:right="-56"/>
              <w:rPr>
                <w:b/>
                <w:bCs/>
                <w:sz w:val="16"/>
                <w:szCs w:val="16"/>
              </w:rPr>
            </w:pPr>
          </w:p>
          <w:p w14:paraId="225F6ADE" w14:textId="77777777" w:rsidR="00120E97" w:rsidRDefault="00120E97" w:rsidP="00A7299D">
            <w:pPr>
              <w:ind w:right="-56"/>
              <w:rPr>
                <w:b/>
                <w:bCs/>
                <w:sz w:val="16"/>
                <w:szCs w:val="16"/>
              </w:rPr>
            </w:pPr>
            <w:r>
              <w:rPr>
                <w:b/>
                <w:bCs/>
                <w:sz w:val="16"/>
                <w:szCs w:val="16"/>
              </w:rPr>
              <w:t>GEOG-RAPHY</w:t>
            </w:r>
          </w:p>
        </w:tc>
        <w:tc>
          <w:tcPr>
            <w:tcW w:w="0" w:type="auto"/>
            <w:tcBorders>
              <w:top w:val="single" w:sz="4" w:space="0" w:color="auto"/>
              <w:left w:val="nil"/>
              <w:bottom w:val="single" w:sz="4" w:space="0" w:color="auto"/>
              <w:right w:val="single" w:sz="4" w:space="0" w:color="auto"/>
            </w:tcBorders>
            <w:shd w:val="clear" w:color="auto" w:fill="DBE5F1"/>
          </w:tcPr>
          <w:p w14:paraId="225F6ADF"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E0"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AE1"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8C287F">
              <w:rPr>
                <w:b/>
                <w:bCs/>
                <w:i/>
                <w:iCs/>
                <w:sz w:val="16"/>
                <w:szCs w:val="16"/>
              </w:rPr>
              <w:t>Geography</w:t>
            </w:r>
            <w:r>
              <w:rPr>
                <w:b/>
                <w:bCs/>
                <w:sz w:val="16"/>
                <w:szCs w:val="16"/>
              </w:rPr>
              <w:t xml:space="preserve">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AE2"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AE3" w14:textId="77777777" w:rsidR="00120E97" w:rsidRDefault="00120E97" w:rsidP="00A7299D">
            <w:pPr>
              <w:ind w:right="-15"/>
              <w:rPr>
                <w:b/>
                <w:bCs/>
                <w:sz w:val="16"/>
                <w:szCs w:val="16"/>
              </w:rPr>
            </w:pPr>
            <w:r>
              <w:rPr>
                <w:b/>
                <w:bCs/>
                <w:sz w:val="16"/>
                <w:szCs w:val="16"/>
              </w:rPr>
              <w:t>Valid Values:</w:t>
            </w:r>
          </w:p>
          <w:p w14:paraId="225F6AE4" w14:textId="77777777" w:rsidR="00120E97" w:rsidRDefault="00120E97" w:rsidP="00A7299D">
            <w:pPr>
              <w:ind w:right="-15"/>
              <w:rPr>
                <w:b/>
                <w:bCs/>
                <w:sz w:val="16"/>
                <w:szCs w:val="16"/>
              </w:rPr>
            </w:pPr>
            <w:r>
              <w:rPr>
                <w:b/>
                <w:bCs/>
                <w:sz w:val="16"/>
                <w:szCs w:val="16"/>
              </w:rPr>
              <w:br/>
              <w:t>Y or N</w:t>
            </w:r>
          </w:p>
        </w:tc>
      </w:tr>
      <w:tr w:rsidR="00120E97" w14:paraId="225F6AF9" w14:textId="77777777" w:rsidTr="00A7299D">
        <w:trPr>
          <w:cantSplit/>
          <w:trHeight w:val="135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E6" w14:textId="77777777" w:rsidR="00120E97" w:rsidRDefault="00120E97" w:rsidP="00A7299D">
            <w:pPr>
              <w:ind w:right="300"/>
              <w:rPr>
                <w:b/>
                <w:bCs/>
                <w:sz w:val="16"/>
                <w:szCs w:val="16"/>
              </w:rPr>
            </w:pPr>
            <w:r>
              <w:rPr>
                <w:b/>
                <w:bCs/>
                <w:sz w:val="16"/>
                <w:szCs w:val="16"/>
              </w:rPr>
              <w:t>11</w:t>
            </w:r>
          </w:p>
        </w:tc>
        <w:tc>
          <w:tcPr>
            <w:tcW w:w="0" w:type="auto"/>
            <w:tcBorders>
              <w:top w:val="single" w:sz="4" w:space="0" w:color="auto"/>
              <w:left w:val="nil"/>
              <w:bottom w:val="single" w:sz="4" w:space="0" w:color="auto"/>
              <w:right w:val="single" w:sz="4" w:space="0" w:color="auto"/>
            </w:tcBorders>
            <w:shd w:val="clear" w:color="auto" w:fill="DBE5F1"/>
          </w:tcPr>
          <w:p w14:paraId="225F6AE7" w14:textId="77777777" w:rsidR="00120E97" w:rsidRDefault="00120E97" w:rsidP="00A7299D">
            <w:pPr>
              <w:ind w:right="-141"/>
              <w:rPr>
                <w:b/>
                <w:bCs/>
                <w:sz w:val="16"/>
                <w:szCs w:val="16"/>
              </w:rPr>
            </w:pPr>
            <w:r>
              <w:rPr>
                <w:b/>
                <w:bCs/>
                <w:sz w:val="16"/>
                <w:szCs w:val="16"/>
              </w:rPr>
              <w:t>59</w:t>
            </w:r>
          </w:p>
        </w:tc>
        <w:tc>
          <w:tcPr>
            <w:tcW w:w="0" w:type="auto"/>
            <w:tcBorders>
              <w:top w:val="single" w:sz="4" w:space="0" w:color="auto"/>
              <w:left w:val="nil"/>
              <w:bottom w:val="single" w:sz="4" w:space="0" w:color="auto"/>
              <w:right w:val="single" w:sz="4" w:space="0" w:color="auto"/>
            </w:tcBorders>
            <w:shd w:val="clear" w:color="auto" w:fill="DBE5F1"/>
          </w:tcPr>
          <w:p w14:paraId="225F6AE8" w14:textId="77777777" w:rsidR="00120E97" w:rsidRDefault="00120E97" w:rsidP="00A7299D">
            <w:pPr>
              <w:ind w:right="-131"/>
              <w:rPr>
                <w:b/>
                <w:bCs/>
                <w:sz w:val="16"/>
                <w:szCs w:val="16"/>
              </w:rPr>
            </w:pPr>
            <w:r>
              <w:rPr>
                <w:b/>
                <w:bCs/>
                <w:sz w:val="16"/>
                <w:szCs w:val="16"/>
              </w:rPr>
              <w:t>61</w:t>
            </w:r>
          </w:p>
        </w:tc>
        <w:tc>
          <w:tcPr>
            <w:tcW w:w="0" w:type="auto"/>
            <w:tcBorders>
              <w:top w:val="single" w:sz="4" w:space="0" w:color="auto"/>
              <w:left w:val="nil"/>
              <w:bottom w:val="single" w:sz="4" w:space="0" w:color="auto"/>
              <w:right w:val="single" w:sz="4" w:space="0" w:color="auto"/>
            </w:tcBorders>
            <w:shd w:val="clear" w:color="auto" w:fill="DBE5F1"/>
          </w:tcPr>
          <w:p w14:paraId="225F6AE9"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EA" w14:textId="77777777" w:rsidR="00120E97" w:rsidRDefault="00120E97" w:rsidP="00A7299D">
            <w:pPr>
              <w:ind w:right="-87"/>
              <w:rPr>
                <w:b/>
                <w:bCs/>
                <w:sz w:val="16"/>
                <w:szCs w:val="16"/>
              </w:rPr>
            </w:pPr>
            <w:r>
              <w:rPr>
                <w:b/>
                <w:bCs/>
                <w:sz w:val="16"/>
                <w:szCs w:val="16"/>
              </w:rPr>
              <w:t>NC</w:t>
            </w:r>
          </w:p>
        </w:tc>
        <w:tc>
          <w:tcPr>
            <w:tcW w:w="0" w:type="auto"/>
            <w:tcBorders>
              <w:top w:val="single" w:sz="4" w:space="0" w:color="auto"/>
              <w:left w:val="nil"/>
              <w:bottom w:val="single" w:sz="4" w:space="0" w:color="auto"/>
              <w:right w:val="single" w:sz="4" w:space="0" w:color="auto"/>
            </w:tcBorders>
            <w:shd w:val="clear" w:color="auto" w:fill="DBE5F1"/>
          </w:tcPr>
          <w:p w14:paraId="225F6AEB" w14:textId="77777777" w:rsidR="00120E97" w:rsidRDefault="00120E97" w:rsidP="00A7299D">
            <w:pPr>
              <w:ind w:right="-56"/>
              <w:rPr>
                <w:b/>
                <w:bCs/>
                <w:sz w:val="16"/>
                <w:szCs w:val="16"/>
              </w:rPr>
            </w:pPr>
            <w:r>
              <w:rPr>
                <w:b/>
                <w:bCs/>
                <w:sz w:val="16"/>
                <w:szCs w:val="16"/>
              </w:rPr>
              <w:t xml:space="preserve">TITLE 1 </w:t>
            </w:r>
          </w:p>
          <w:p w14:paraId="225F6AEC" w14:textId="77777777" w:rsidR="00120E97" w:rsidRDefault="00120E97" w:rsidP="00A7299D">
            <w:pPr>
              <w:ind w:right="-56"/>
              <w:rPr>
                <w:b/>
                <w:bCs/>
                <w:sz w:val="16"/>
                <w:szCs w:val="16"/>
              </w:rPr>
            </w:pPr>
          </w:p>
          <w:p w14:paraId="225F6AED" w14:textId="77777777" w:rsidR="00120E97" w:rsidRDefault="00120E97" w:rsidP="00A7299D">
            <w:pPr>
              <w:ind w:right="-56"/>
              <w:rPr>
                <w:b/>
                <w:bCs/>
                <w:sz w:val="16"/>
                <w:szCs w:val="16"/>
              </w:rPr>
            </w:pPr>
            <w:r>
              <w:rPr>
                <w:b/>
                <w:bCs/>
                <w:sz w:val="16"/>
                <w:szCs w:val="16"/>
              </w:rPr>
              <w:t xml:space="preserve">INSTRUCTIONAL OTHER </w:t>
            </w:r>
          </w:p>
        </w:tc>
        <w:tc>
          <w:tcPr>
            <w:tcW w:w="0" w:type="auto"/>
            <w:tcBorders>
              <w:top w:val="single" w:sz="4" w:space="0" w:color="auto"/>
              <w:left w:val="nil"/>
              <w:bottom w:val="single" w:sz="4" w:space="0" w:color="auto"/>
              <w:right w:val="single" w:sz="4" w:space="0" w:color="auto"/>
            </w:tcBorders>
            <w:shd w:val="clear" w:color="auto" w:fill="DBE5F1"/>
          </w:tcPr>
          <w:p w14:paraId="225F6AEE"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AEF"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AF0" w14:textId="77777777" w:rsidR="00120E97" w:rsidRDefault="00120E97" w:rsidP="00A7299D">
            <w:pPr>
              <w:ind w:right="-14"/>
              <w:rPr>
                <w:b/>
                <w:bCs/>
                <w:sz w:val="16"/>
                <w:szCs w:val="16"/>
              </w:rPr>
            </w:pPr>
            <w:r>
              <w:rPr>
                <w:b/>
                <w:bCs/>
                <w:sz w:val="16"/>
                <w:szCs w:val="16"/>
              </w:rPr>
              <w:t xml:space="preserve">Provide indication of whether the student has received, or is planning to receive, additional Title I </w:t>
            </w:r>
            <w:r w:rsidRPr="008C287F">
              <w:rPr>
                <w:b/>
                <w:bCs/>
                <w:i/>
                <w:iCs/>
                <w:sz w:val="16"/>
                <w:szCs w:val="16"/>
              </w:rPr>
              <w:t>Instructional Services</w:t>
            </w:r>
            <w:r>
              <w:rPr>
                <w:b/>
                <w:bCs/>
                <w:sz w:val="16"/>
                <w:szCs w:val="16"/>
              </w:rPr>
              <w:t xml:space="preserve"> not listed elsewhere in this Template during the current school year. </w:t>
            </w:r>
          </w:p>
          <w:p w14:paraId="225F6AF1" w14:textId="77777777" w:rsidR="00120E97" w:rsidRDefault="00120E97" w:rsidP="00A7299D">
            <w:pPr>
              <w:ind w:right="-14"/>
              <w:rPr>
                <w:b/>
                <w:bCs/>
                <w:sz w:val="16"/>
                <w:szCs w:val="16"/>
              </w:rPr>
            </w:pPr>
          </w:p>
          <w:p w14:paraId="225F6AF2" w14:textId="77777777" w:rsidR="00120E97" w:rsidRDefault="00120E97" w:rsidP="00A7299D">
            <w:pPr>
              <w:ind w:right="-14"/>
              <w:rPr>
                <w:b/>
                <w:bCs/>
                <w:sz w:val="16"/>
                <w:szCs w:val="16"/>
              </w:rPr>
            </w:pPr>
            <w:r>
              <w:rPr>
                <w:b/>
                <w:bCs/>
                <w:sz w:val="16"/>
                <w:szCs w:val="16"/>
              </w:rPr>
              <w:t xml:space="preserve">Examples include After School </w:t>
            </w:r>
          </w:p>
          <w:p w14:paraId="225F6AF3" w14:textId="77777777" w:rsidR="00120E97" w:rsidRDefault="00120E97" w:rsidP="00A7299D">
            <w:pPr>
              <w:ind w:right="-14"/>
              <w:rPr>
                <w:sz w:val="16"/>
                <w:szCs w:val="16"/>
              </w:rPr>
            </w:pPr>
            <w:r>
              <w:rPr>
                <w:b/>
                <w:bCs/>
                <w:sz w:val="16"/>
                <w:szCs w:val="16"/>
              </w:rPr>
              <w:t>Tutoring (Not Supplemental Ed Service- SES) and Summer School</w:t>
            </w:r>
            <w:r>
              <w:rPr>
                <w:sz w:val="16"/>
                <w:szCs w:val="16"/>
              </w:rPr>
              <w:t>.</w:t>
            </w:r>
          </w:p>
          <w:p w14:paraId="225F6AF4" w14:textId="77777777" w:rsidR="00120E97" w:rsidRDefault="00120E97" w:rsidP="00A7299D">
            <w:pPr>
              <w:ind w:right="-14"/>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AF5"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AF6" w14:textId="77777777" w:rsidR="00120E97" w:rsidRDefault="00120E97" w:rsidP="00A7299D">
            <w:pPr>
              <w:ind w:right="-15"/>
              <w:rPr>
                <w:b/>
                <w:bCs/>
                <w:sz w:val="16"/>
                <w:szCs w:val="16"/>
              </w:rPr>
            </w:pPr>
            <w:r>
              <w:rPr>
                <w:b/>
                <w:bCs/>
                <w:sz w:val="16"/>
                <w:szCs w:val="16"/>
              </w:rPr>
              <w:t>Valid Values:</w:t>
            </w:r>
          </w:p>
          <w:p w14:paraId="225F6AF7" w14:textId="77777777" w:rsidR="00120E97" w:rsidRDefault="00120E97" w:rsidP="00A7299D">
            <w:pPr>
              <w:ind w:right="-15"/>
              <w:rPr>
                <w:b/>
                <w:bCs/>
                <w:sz w:val="16"/>
                <w:szCs w:val="16"/>
              </w:rPr>
            </w:pPr>
          </w:p>
          <w:p w14:paraId="225F6AF8" w14:textId="77777777" w:rsidR="00120E97" w:rsidRDefault="00120E97" w:rsidP="00A7299D">
            <w:pPr>
              <w:ind w:right="-15"/>
              <w:rPr>
                <w:b/>
                <w:bCs/>
                <w:sz w:val="16"/>
                <w:szCs w:val="16"/>
              </w:rPr>
            </w:pPr>
            <w:r>
              <w:rPr>
                <w:b/>
                <w:bCs/>
                <w:sz w:val="16"/>
                <w:szCs w:val="16"/>
              </w:rPr>
              <w:br w:type="page"/>
              <w:t>Y or N</w:t>
            </w:r>
          </w:p>
        </w:tc>
      </w:tr>
      <w:tr w:rsidR="00120E97" w14:paraId="225F6B09" w14:textId="77777777" w:rsidTr="00A7299D">
        <w:trPr>
          <w:cantSplit/>
          <w:trHeight w:val="1007"/>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AFA" w14:textId="77777777" w:rsidR="00120E97" w:rsidRDefault="00120E97" w:rsidP="00A7299D">
            <w:pPr>
              <w:ind w:right="300"/>
              <w:rPr>
                <w:b/>
                <w:bCs/>
                <w:sz w:val="16"/>
                <w:szCs w:val="16"/>
              </w:rPr>
            </w:pPr>
            <w:r>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14:paraId="225F6AFB" w14:textId="77777777" w:rsidR="00120E97" w:rsidRDefault="00120E97" w:rsidP="00A7299D">
            <w:pPr>
              <w:ind w:right="-141"/>
              <w:rPr>
                <w:b/>
                <w:bCs/>
                <w:sz w:val="16"/>
                <w:szCs w:val="16"/>
              </w:rPr>
            </w:pPr>
            <w:r>
              <w:rPr>
                <w:b/>
                <w:bCs/>
                <w:sz w:val="16"/>
                <w:szCs w:val="16"/>
              </w:rPr>
              <w:t>62</w:t>
            </w:r>
          </w:p>
        </w:tc>
        <w:tc>
          <w:tcPr>
            <w:tcW w:w="0" w:type="auto"/>
            <w:tcBorders>
              <w:top w:val="single" w:sz="4" w:space="0" w:color="auto"/>
              <w:left w:val="nil"/>
              <w:bottom w:val="single" w:sz="4" w:space="0" w:color="auto"/>
              <w:right w:val="single" w:sz="4" w:space="0" w:color="auto"/>
            </w:tcBorders>
            <w:shd w:val="clear" w:color="auto" w:fill="DBE5F1"/>
          </w:tcPr>
          <w:p w14:paraId="225F6AFC" w14:textId="77777777" w:rsidR="00120E97" w:rsidRDefault="00120E97" w:rsidP="00A7299D">
            <w:pPr>
              <w:ind w:right="-131"/>
              <w:rPr>
                <w:b/>
                <w:bCs/>
                <w:sz w:val="16"/>
                <w:szCs w:val="16"/>
              </w:rPr>
            </w:pPr>
            <w:r>
              <w:rPr>
                <w:b/>
                <w:bCs/>
                <w:sz w:val="16"/>
                <w:szCs w:val="16"/>
              </w:rPr>
              <w:t>64</w:t>
            </w:r>
          </w:p>
        </w:tc>
        <w:tc>
          <w:tcPr>
            <w:tcW w:w="0" w:type="auto"/>
            <w:tcBorders>
              <w:top w:val="single" w:sz="4" w:space="0" w:color="auto"/>
              <w:left w:val="nil"/>
              <w:bottom w:val="single" w:sz="4" w:space="0" w:color="auto"/>
              <w:right w:val="single" w:sz="4" w:space="0" w:color="auto"/>
            </w:tcBorders>
            <w:shd w:val="clear" w:color="auto" w:fill="DBE5F1"/>
          </w:tcPr>
          <w:p w14:paraId="225F6AFD"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AFE"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AFF" w14:textId="77777777" w:rsidR="00120E97" w:rsidRDefault="00120E97" w:rsidP="00A7299D">
            <w:pPr>
              <w:ind w:right="-56"/>
              <w:rPr>
                <w:b/>
                <w:bCs/>
                <w:sz w:val="16"/>
                <w:szCs w:val="16"/>
              </w:rPr>
            </w:pPr>
            <w:r>
              <w:rPr>
                <w:b/>
                <w:bCs/>
                <w:sz w:val="16"/>
                <w:szCs w:val="16"/>
              </w:rPr>
              <w:t xml:space="preserve">TITLE 1 </w:t>
            </w:r>
          </w:p>
          <w:p w14:paraId="225F6B00" w14:textId="77777777" w:rsidR="00120E97" w:rsidRDefault="00120E97" w:rsidP="00A7299D">
            <w:pPr>
              <w:ind w:right="-56"/>
              <w:rPr>
                <w:b/>
                <w:bCs/>
                <w:sz w:val="16"/>
                <w:szCs w:val="16"/>
              </w:rPr>
            </w:pPr>
          </w:p>
          <w:p w14:paraId="225F6B01" w14:textId="77777777" w:rsidR="00120E97" w:rsidRDefault="00120E97" w:rsidP="00A7299D">
            <w:pPr>
              <w:ind w:right="-56"/>
              <w:rPr>
                <w:b/>
                <w:bCs/>
                <w:sz w:val="16"/>
                <w:szCs w:val="16"/>
              </w:rPr>
            </w:pPr>
            <w:r>
              <w:rPr>
                <w:b/>
                <w:bCs/>
                <w:sz w:val="16"/>
                <w:szCs w:val="16"/>
              </w:rPr>
              <w:t xml:space="preserve">COUNSELING </w:t>
            </w:r>
          </w:p>
          <w:p w14:paraId="225F6B02" w14:textId="77777777" w:rsidR="00120E97" w:rsidRDefault="00120E97" w:rsidP="00A7299D">
            <w:pPr>
              <w:ind w:right="-56"/>
              <w:rPr>
                <w:b/>
                <w:bCs/>
                <w:sz w:val="16"/>
                <w:szCs w:val="16"/>
              </w:rPr>
            </w:pPr>
            <w:r>
              <w:rPr>
                <w:b/>
                <w:bCs/>
                <w:sz w:val="16"/>
                <w:szCs w:val="16"/>
              </w:rPr>
              <w:t>SOCIAL WORK</w:t>
            </w:r>
          </w:p>
        </w:tc>
        <w:tc>
          <w:tcPr>
            <w:tcW w:w="0" w:type="auto"/>
            <w:tcBorders>
              <w:top w:val="single" w:sz="4" w:space="0" w:color="auto"/>
              <w:left w:val="nil"/>
              <w:bottom w:val="single" w:sz="4" w:space="0" w:color="auto"/>
              <w:right w:val="single" w:sz="4" w:space="0" w:color="auto"/>
            </w:tcBorders>
            <w:shd w:val="clear" w:color="auto" w:fill="DBE5F1"/>
          </w:tcPr>
          <w:p w14:paraId="225F6B03"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B04"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B05"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8C287F">
              <w:rPr>
                <w:b/>
                <w:bCs/>
                <w:i/>
                <w:iCs/>
                <w:sz w:val="16"/>
                <w:szCs w:val="16"/>
              </w:rPr>
              <w:t>Counseling or Social Work</w:t>
            </w:r>
            <w:r>
              <w:rPr>
                <w:b/>
                <w:bCs/>
                <w:sz w:val="16"/>
                <w:szCs w:val="16"/>
              </w:rPr>
              <w:t xml:space="preserve"> services at the time represented by the Reporting Date. </w:t>
            </w:r>
          </w:p>
        </w:tc>
        <w:tc>
          <w:tcPr>
            <w:tcW w:w="0" w:type="auto"/>
            <w:tcBorders>
              <w:top w:val="single" w:sz="4" w:space="0" w:color="auto"/>
              <w:left w:val="nil"/>
              <w:bottom w:val="single" w:sz="4" w:space="0" w:color="auto"/>
              <w:right w:val="single" w:sz="4" w:space="0" w:color="auto"/>
            </w:tcBorders>
            <w:shd w:val="clear" w:color="auto" w:fill="DBE5F1"/>
          </w:tcPr>
          <w:p w14:paraId="225F6B06"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B07" w14:textId="77777777" w:rsidR="00120E97" w:rsidRDefault="00120E97" w:rsidP="00A7299D">
            <w:pPr>
              <w:ind w:right="-15"/>
              <w:rPr>
                <w:b/>
                <w:bCs/>
                <w:sz w:val="16"/>
                <w:szCs w:val="16"/>
              </w:rPr>
            </w:pPr>
            <w:r>
              <w:rPr>
                <w:b/>
                <w:bCs/>
                <w:sz w:val="16"/>
                <w:szCs w:val="16"/>
              </w:rPr>
              <w:t>Valid Values:</w:t>
            </w:r>
          </w:p>
          <w:p w14:paraId="225F6B08" w14:textId="77777777" w:rsidR="00120E97" w:rsidRDefault="00120E97" w:rsidP="00A7299D">
            <w:pPr>
              <w:ind w:right="-15"/>
              <w:rPr>
                <w:b/>
                <w:bCs/>
                <w:sz w:val="16"/>
                <w:szCs w:val="16"/>
              </w:rPr>
            </w:pPr>
            <w:r>
              <w:rPr>
                <w:b/>
                <w:bCs/>
                <w:sz w:val="16"/>
                <w:szCs w:val="16"/>
              </w:rPr>
              <w:br/>
              <w:t>Y or N</w:t>
            </w:r>
          </w:p>
        </w:tc>
      </w:tr>
      <w:tr w:rsidR="00120E97" w14:paraId="225F6B19" w14:textId="77777777" w:rsidTr="00A7299D">
        <w:trPr>
          <w:cantSplit/>
          <w:trHeight w:val="107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B0A" w14:textId="77777777" w:rsidR="00120E97" w:rsidRDefault="00120E97" w:rsidP="00A7299D">
            <w:pPr>
              <w:ind w:right="300"/>
              <w:rPr>
                <w:b/>
                <w:bCs/>
                <w:sz w:val="16"/>
                <w:szCs w:val="16"/>
              </w:rPr>
            </w:pPr>
            <w:r>
              <w:rPr>
                <w:b/>
                <w:bCs/>
                <w:sz w:val="16"/>
                <w:szCs w:val="16"/>
              </w:rPr>
              <w:t>13</w:t>
            </w:r>
          </w:p>
        </w:tc>
        <w:tc>
          <w:tcPr>
            <w:tcW w:w="0" w:type="auto"/>
            <w:tcBorders>
              <w:top w:val="single" w:sz="4" w:space="0" w:color="auto"/>
              <w:left w:val="nil"/>
              <w:bottom w:val="single" w:sz="4" w:space="0" w:color="auto"/>
              <w:right w:val="single" w:sz="4" w:space="0" w:color="auto"/>
            </w:tcBorders>
            <w:shd w:val="clear" w:color="auto" w:fill="DBE5F1"/>
          </w:tcPr>
          <w:p w14:paraId="225F6B0B" w14:textId="77777777" w:rsidR="00120E97" w:rsidRDefault="00120E97" w:rsidP="00A7299D">
            <w:pPr>
              <w:ind w:right="-141"/>
              <w:rPr>
                <w:b/>
                <w:bCs/>
                <w:sz w:val="16"/>
                <w:szCs w:val="16"/>
              </w:rPr>
            </w:pPr>
            <w:r>
              <w:rPr>
                <w:b/>
                <w:bCs/>
                <w:sz w:val="16"/>
                <w:szCs w:val="16"/>
              </w:rPr>
              <w:t>65</w:t>
            </w:r>
          </w:p>
        </w:tc>
        <w:tc>
          <w:tcPr>
            <w:tcW w:w="0" w:type="auto"/>
            <w:tcBorders>
              <w:top w:val="single" w:sz="4" w:space="0" w:color="auto"/>
              <w:left w:val="nil"/>
              <w:bottom w:val="single" w:sz="4" w:space="0" w:color="auto"/>
              <w:right w:val="single" w:sz="4" w:space="0" w:color="auto"/>
            </w:tcBorders>
            <w:shd w:val="clear" w:color="auto" w:fill="DBE5F1"/>
          </w:tcPr>
          <w:p w14:paraId="225F6B0C" w14:textId="77777777" w:rsidR="00120E97" w:rsidRDefault="00120E97" w:rsidP="00A7299D">
            <w:pPr>
              <w:ind w:right="-131"/>
              <w:rPr>
                <w:b/>
                <w:bCs/>
                <w:sz w:val="16"/>
                <w:szCs w:val="16"/>
              </w:rPr>
            </w:pPr>
            <w:r>
              <w:rPr>
                <w:b/>
                <w:bCs/>
                <w:sz w:val="16"/>
                <w:szCs w:val="16"/>
              </w:rPr>
              <w:t>67</w:t>
            </w:r>
          </w:p>
        </w:tc>
        <w:tc>
          <w:tcPr>
            <w:tcW w:w="0" w:type="auto"/>
            <w:tcBorders>
              <w:top w:val="single" w:sz="4" w:space="0" w:color="auto"/>
              <w:left w:val="nil"/>
              <w:bottom w:val="single" w:sz="4" w:space="0" w:color="auto"/>
              <w:right w:val="single" w:sz="4" w:space="0" w:color="auto"/>
            </w:tcBorders>
            <w:shd w:val="clear" w:color="auto" w:fill="DBE5F1"/>
          </w:tcPr>
          <w:p w14:paraId="225F6B0D"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B0E" w14:textId="77777777" w:rsidR="00120E97" w:rsidRDefault="00120E97" w:rsidP="00A7299D">
            <w:pPr>
              <w:ind w:right="-87"/>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B0F" w14:textId="77777777" w:rsidR="00120E97" w:rsidRDefault="00120E97" w:rsidP="00A7299D">
            <w:pPr>
              <w:ind w:right="-56"/>
              <w:rPr>
                <w:b/>
                <w:bCs/>
                <w:sz w:val="16"/>
                <w:szCs w:val="16"/>
              </w:rPr>
            </w:pPr>
            <w:r>
              <w:rPr>
                <w:b/>
                <w:bCs/>
                <w:sz w:val="16"/>
                <w:szCs w:val="16"/>
              </w:rPr>
              <w:t xml:space="preserve">TITLE 1 </w:t>
            </w:r>
          </w:p>
          <w:p w14:paraId="225F6B10" w14:textId="77777777" w:rsidR="00120E97" w:rsidRDefault="00120E97" w:rsidP="00A7299D">
            <w:pPr>
              <w:ind w:right="-56"/>
              <w:rPr>
                <w:b/>
                <w:bCs/>
                <w:sz w:val="16"/>
                <w:szCs w:val="16"/>
              </w:rPr>
            </w:pPr>
          </w:p>
          <w:p w14:paraId="225F6B11" w14:textId="77777777" w:rsidR="00120E97" w:rsidRDefault="00120E97" w:rsidP="00A7299D">
            <w:pPr>
              <w:ind w:right="-56"/>
              <w:rPr>
                <w:b/>
                <w:bCs/>
                <w:sz w:val="16"/>
                <w:szCs w:val="16"/>
              </w:rPr>
            </w:pPr>
            <w:r>
              <w:rPr>
                <w:b/>
                <w:bCs/>
                <w:sz w:val="16"/>
                <w:szCs w:val="16"/>
              </w:rPr>
              <w:t>HEALTH DENTAL</w:t>
            </w:r>
          </w:p>
        </w:tc>
        <w:tc>
          <w:tcPr>
            <w:tcW w:w="0" w:type="auto"/>
            <w:tcBorders>
              <w:top w:val="single" w:sz="4" w:space="0" w:color="auto"/>
              <w:left w:val="nil"/>
              <w:bottom w:val="single" w:sz="4" w:space="0" w:color="auto"/>
              <w:right w:val="single" w:sz="4" w:space="0" w:color="auto"/>
            </w:tcBorders>
            <w:shd w:val="clear" w:color="auto" w:fill="DBE5F1"/>
          </w:tcPr>
          <w:p w14:paraId="225F6B12"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B13"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B14" w14:textId="77777777" w:rsidR="00120E97" w:rsidRDefault="00120E97" w:rsidP="00A7299D">
            <w:pPr>
              <w:ind w:right="-14"/>
              <w:rPr>
                <w:b/>
                <w:bCs/>
                <w:sz w:val="16"/>
                <w:szCs w:val="16"/>
              </w:rPr>
            </w:pPr>
            <w:r>
              <w:rPr>
                <w:b/>
                <w:bCs/>
                <w:sz w:val="16"/>
                <w:szCs w:val="16"/>
              </w:rPr>
              <w:t xml:space="preserve">Provide an Indication of whether a student is receiving Title I </w:t>
            </w:r>
            <w:r w:rsidRPr="008C287F">
              <w:rPr>
                <w:b/>
                <w:bCs/>
                <w:i/>
                <w:iCs/>
                <w:sz w:val="16"/>
                <w:szCs w:val="16"/>
              </w:rPr>
              <w:t>Health, Dental or Eye Care</w:t>
            </w:r>
            <w:r>
              <w:rPr>
                <w:b/>
                <w:bCs/>
                <w:sz w:val="16"/>
                <w:szCs w:val="16"/>
              </w:rPr>
              <w:t xml:space="preserve"> Services on the Report Date</w:t>
            </w:r>
          </w:p>
          <w:p w14:paraId="225F6B15" w14:textId="77777777" w:rsidR="00120E97" w:rsidRDefault="00120E97" w:rsidP="00A7299D">
            <w:pPr>
              <w:ind w:right="-14"/>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B16"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B17" w14:textId="77777777" w:rsidR="00120E97" w:rsidRDefault="00120E97" w:rsidP="00A7299D">
            <w:pPr>
              <w:ind w:right="-15"/>
              <w:rPr>
                <w:b/>
                <w:bCs/>
                <w:sz w:val="16"/>
                <w:szCs w:val="16"/>
              </w:rPr>
            </w:pPr>
            <w:r>
              <w:rPr>
                <w:b/>
                <w:bCs/>
                <w:sz w:val="16"/>
                <w:szCs w:val="16"/>
              </w:rPr>
              <w:t>Valid Values:</w:t>
            </w:r>
          </w:p>
          <w:p w14:paraId="225F6B18" w14:textId="77777777" w:rsidR="00120E97" w:rsidRDefault="00120E97" w:rsidP="00A7299D">
            <w:pPr>
              <w:ind w:right="-15"/>
              <w:rPr>
                <w:b/>
                <w:bCs/>
                <w:sz w:val="16"/>
                <w:szCs w:val="16"/>
              </w:rPr>
            </w:pPr>
            <w:r>
              <w:rPr>
                <w:b/>
                <w:bCs/>
                <w:sz w:val="16"/>
                <w:szCs w:val="16"/>
              </w:rPr>
              <w:br/>
              <w:t>Y or N</w:t>
            </w:r>
          </w:p>
        </w:tc>
      </w:tr>
      <w:tr w:rsidR="00120E97" w14:paraId="225F6B1F" w14:textId="77777777" w:rsidTr="00A7299D">
        <w:trPr>
          <w:cantSplit/>
          <w:trHeight w:val="23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F6B1A" w14:textId="77777777" w:rsidR="00120E97" w:rsidRDefault="00120E97" w:rsidP="00A7299D">
            <w:pPr>
              <w:ind w:right="300"/>
              <w:rPr>
                <w:b/>
                <w:bCs/>
                <w:sz w:val="16"/>
                <w:szCs w:val="16"/>
              </w:rPr>
            </w:pPr>
            <w:r>
              <w:rPr>
                <w:sz w:val="16"/>
                <w:szCs w:val="16"/>
              </w:rPr>
              <w:t>14</w:t>
            </w:r>
          </w:p>
        </w:tc>
        <w:tc>
          <w:tcPr>
            <w:tcW w:w="0" w:type="auto"/>
            <w:tcBorders>
              <w:top w:val="single" w:sz="4" w:space="0" w:color="auto"/>
              <w:left w:val="nil"/>
              <w:bottom w:val="single" w:sz="4" w:space="0" w:color="auto"/>
              <w:right w:val="single" w:sz="4" w:space="0" w:color="auto"/>
            </w:tcBorders>
            <w:shd w:val="clear" w:color="auto" w:fill="auto"/>
          </w:tcPr>
          <w:p w14:paraId="225F6B1B" w14:textId="77777777" w:rsidR="00120E97" w:rsidRDefault="00120E97" w:rsidP="00A7299D">
            <w:pPr>
              <w:ind w:right="-141"/>
              <w:rPr>
                <w:b/>
                <w:bCs/>
                <w:sz w:val="16"/>
                <w:szCs w:val="16"/>
              </w:rPr>
            </w:pPr>
            <w:r>
              <w:rPr>
                <w:sz w:val="16"/>
                <w:szCs w:val="16"/>
              </w:rPr>
              <w:t>68</w:t>
            </w:r>
          </w:p>
        </w:tc>
        <w:tc>
          <w:tcPr>
            <w:tcW w:w="0" w:type="auto"/>
            <w:tcBorders>
              <w:top w:val="single" w:sz="4" w:space="0" w:color="auto"/>
              <w:left w:val="nil"/>
              <w:bottom w:val="single" w:sz="4" w:space="0" w:color="auto"/>
              <w:right w:val="single" w:sz="4" w:space="0" w:color="auto"/>
            </w:tcBorders>
            <w:shd w:val="clear" w:color="auto" w:fill="auto"/>
          </w:tcPr>
          <w:p w14:paraId="225F6B1C" w14:textId="77777777" w:rsidR="00120E97" w:rsidRDefault="00120E97" w:rsidP="00A7299D">
            <w:pPr>
              <w:ind w:right="-131"/>
              <w:rPr>
                <w:b/>
                <w:bCs/>
                <w:sz w:val="16"/>
                <w:szCs w:val="16"/>
              </w:rPr>
            </w:pPr>
            <w:r>
              <w:rPr>
                <w:sz w:val="16"/>
                <w:szCs w:val="16"/>
              </w:rPr>
              <w:t>70</w:t>
            </w:r>
          </w:p>
        </w:tc>
        <w:tc>
          <w:tcPr>
            <w:tcW w:w="0" w:type="auto"/>
            <w:tcBorders>
              <w:top w:val="single" w:sz="4" w:space="0" w:color="auto"/>
              <w:left w:val="nil"/>
              <w:bottom w:val="single" w:sz="4" w:space="0" w:color="auto"/>
              <w:right w:val="single" w:sz="4" w:space="0" w:color="auto"/>
            </w:tcBorders>
            <w:shd w:val="clear" w:color="auto" w:fill="auto"/>
          </w:tcPr>
          <w:p w14:paraId="225F6B1D" w14:textId="77777777" w:rsidR="00120E97" w:rsidRDefault="00120E97" w:rsidP="00A7299D">
            <w:pPr>
              <w:ind w:right="-79"/>
              <w:rPr>
                <w:b/>
                <w:bCs/>
                <w:sz w:val="16"/>
                <w:szCs w:val="16"/>
              </w:rPr>
            </w:pPr>
            <w:r>
              <w:rPr>
                <w:sz w:val="16"/>
                <w:szCs w:val="16"/>
              </w:rPr>
              <w:t>3</w:t>
            </w:r>
          </w:p>
        </w:tc>
        <w:tc>
          <w:tcPr>
            <w:tcW w:w="0" w:type="auto"/>
            <w:gridSpan w:val="7"/>
            <w:tcBorders>
              <w:top w:val="single" w:sz="4" w:space="0" w:color="auto"/>
              <w:left w:val="nil"/>
              <w:bottom w:val="single" w:sz="4" w:space="0" w:color="auto"/>
              <w:right w:val="single" w:sz="4" w:space="0" w:color="auto"/>
            </w:tcBorders>
            <w:shd w:val="clear" w:color="auto" w:fill="auto"/>
          </w:tcPr>
          <w:p w14:paraId="225F6B1E" w14:textId="77777777" w:rsidR="00120E97" w:rsidRDefault="00120E97" w:rsidP="00A7299D">
            <w:pPr>
              <w:ind w:right="-15"/>
              <w:jc w:val="center"/>
              <w:rPr>
                <w:b/>
                <w:bCs/>
                <w:sz w:val="16"/>
                <w:szCs w:val="16"/>
              </w:rPr>
            </w:pPr>
            <w:r>
              <w:rPr>
                <w:sz w:val="16"/>
                <w:szCs w:val="16"/>
              </w:rPr>
              <w:t>Not Collected</w:t>
            </w:r>
          </w:p>
        </w:tc>
      </w:tr>
      <w:tr w:rsidR="00120E97" w14:paraId="225F6B25" w14:textId="77777777" w:rsidTr="00A7299D">
        <w:trPr>
          <w:cantSplit/>
          <w:trHeight w:val="23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F6B20" w14:textId="77777777" w:rsidR="00120E97" w:rsidRDefault="00120E97" w:rsidP="00A7299D">
            <w:pPr>
              <w:ind w:right="300"/>
              <w:rPr>
                <w:b/>
                <w:bCs/>
                <w:sz w:val="16"/>
                <w:szCs w:val="16"/>
              </w:rPr>
            </w:pPr>
            <w:r>
              <w:rPr>
                <w:sz w:val="16"/>
                <w:szCs w:val="16"/>
              </w:rPr>
              <w:t>15</w:t>
            </w:r>
          </w:p>
        </w:tc>
        <w:tc>
          <w:tcPr>
            <w:tcW w:w="0" w:type="auto"/>
            <w:tcBorders>
              <w:top w:val="single" w:sz="4" w:space="0" w:color="auto"/>
              <w:left w:val="nil"/>
              <w:bottom w:val="single" w:sz="4" w:space="0" w:color="auto"/>
              <w:right w:val="single" w:sz="4" w:space="0" w:color="auto"/>
            </w:tcBorders>
            <w:shd w:val="clear" w:color="auto" w:fill="auto"/>
          </w:tcPr>
          <w:p w14:paraId="225F6B21" w14:textId="77777777" w:rsidR="00120E97" w:rsidRDefault="00120E97" w:rsidP="00A7299D">
            <w:pPr>
              <w:ind w:right="-141"/>
              <w:rPr>
                <w:b/>
                <w:bCs/>
                <w:sz w:val="16"/>
                <w:szCs w:val="16"/>
              </w:rPr>
            </w:pPr>
            <w:r>
              <w:rPr>
                <w:sz w:val="16"/>
                <w:szCs w:val="16"/>
              </w:rPr>
              <w:t>71</w:t>
            </w:r>
          </w:p>
        </w:tc>
        <w:tc>
          <w:tcPr>
            <w:tcW w:w="0" w:type="auto"/>
            <w:tcBorders>
              <w:top w:val="single" w:sz="4" w:space="0" w:color="auto"/>
              <w:left w:val="nil"/>
              <w:bottom w:val="single" w:sz="4" w:space="0" w:color="auto"/>
              <w:right w:val="single" w:sz="4" w:space="0" w:color="auto"/>
            </w:tcBorders>
            <w:shd w:val="clear" w:color="auto" w:fill="auto"/>
          </w:tcPr>
          <w:p w14:paraId="225F6B22" w14:textId="77777777" w:rsidR="00120E97" w:rsidRDefault="00120E97" w:rsidP="00A7299D">
            <w:pPr>
              <w:ind w:right="-131"/>
              <w:rPr>
                <w:b/>
                <w:bCs/>
                <w:sz w:val="16"/>
                <w:szCs w:val="16"/>
              </w:rPr>
            </w:pPr>
            <w:r>
              <w:rPr>
                <w:sz w:val="16"/>
                <w:szCs w:val="16"/>
              </w:rPr>
              <w:t>73</w:t>
            </w:r>
          </w:p>
        </w:tc>
        <w:tc>
          <w:tcPr>
            <w:tcW w:w="0" w:type="auto"/>
            <w:tcBorders>
              <w:top w:val="single" w:sz="4" w:space="0" w:color="auto"/>
              <w:left w:val="nil"/>
              <w:bottom w:val="single" w:sz="4" w:space="0" w:color="auto"/>
              <w:right w:val="single" w:sz="4" w:space="0" w:color="auto"/>
            </w:tcBorders>
            <w:shd w:val="clear" w:color="auto" w:fill="auto"/>
          </w:tcPr>
          <w:p w14:paraId="225F6B23" w14:textId="77777777" w:rsidR="00120E97" w:rsidRDefault="00120E97" w:rsidP="00A7299D">
            <w:pPr>
              <w:ind w:right="-79"/>
              <w:rPr>
                <w:b/>
                <w:bCs/>
                <w:sz w:val="16"/>
                <w:szCs w:val="16"/>
              </w:rPr>
            </w:pPr>
            <w:r>
              <w:rPr>
                <w:sz w:val="16"/>
                <w:szCs w:val="16"/>
              </w:rPr>
              <w:t>3</w:t>
            </w:r>
          </w:p>
        </w:tc>
        <w:tc>
          <w:tcPr>
            <w:tcW w:w="0" w:type="auto"/>
            <w:gridSpan w:val="7"/>
            <w:tcBorders>
              <w:top w:val="single" w:sz="4" w:space="0" w:color="auto"/>
              <w:left w:val="nil"/>
              <w:bottom w:val="single" w:sz="4" w:space="0" w:color="auto"/>
              <w:right w:val="single" w:sz="4" w:space="0" w:color="auto"/>
            </w:tcBorders>
            <w:shd w:val="clear" w:color="auto" w:fill="auto"/>
          </w:tcPr>
          <w:p w14:paraId="225F6B24" w14:textId="77777777" w:rsidR="00120E97" w:rsidRDefault="00120E97" w:rsidP="00A7299D">
            <w:pPr>
              <w:ind w:right="-15"/>
              <w:jc w:val="center"/>
              <w:rPr>
                <w:b/>
                <w:bCs/>
                <w:sz w:val="16"/>
                <w:szCs w:val="16"/>
              </w:rPr>
            </w:pPr>
            <w:r>
              <w:rPr>
                <w:sz w:val="16"/>
                <w:szCs w:val="16"/>
              </w:rPr>
              <w:t>Not Collected</w:t>
            </w:r>
          </w:p>
        </w:tc>
      </w:tr>
      <w:tr w:rsidR="00120E97" w:rsidRPr="003339DD" w14:paraId="225F6B35" w14:textId="77777777" w:rsidTr="00A7299D">
        <w:trPr>
          <w:cantSplit/>
          <w:trHeight w:val="107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B26" w14:textId="77777777" w:rsidR="00120E97" w:rsidRPr="003339DD" w:rsidRDefault="00120E97" w:rsidP="00A7299D">
            <w:pPr>
              <w:ind w:right="300"/>
              <w:rPr>
                <w:b/>
                <w:bCs/>
                <w:sz w:val="16"/>
                <w:szCs w:val="16"/>
              </w:rPr>
            </w:pPr>
            <w:r w:rsidRPr="003339DD">
              <w:rPr>
                <w:b/>
                <w:bCs/>
                <w:sz w:val="16"/>
                <w:szCs w:val="16"/>
              </w:rPr>
              <w:t>16</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27" w14:textId="77777777" w:rsidR="00120E97" w:rsidRPr="003339DD" w:rsidRDefault="00120E97" w:rsidP="00A7299D">
            <w:pPr>
              <w:ind w:right="-141"/>
              <w:rPr>
                <w:b/>
                <w:bCs/>
                <w:sz w:val="16"/>
                <w:szCs w:val="16"/>
              </w:rPr>
            </w:pPr>
            <w:r w:rsidRPr="003339DD">
              <w:rPr>
                <w:b/>
                <w:bCs/>
                <w:sz w:val="16"/>
                <w:szCs w:val="16"/>
              </w:rPr>
              <w:t>74</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28" w14:textId="77777777" w:rsidR="00120E97" w:rsidRPr="003339DD" w:rsidRDefault="00120E97" w:rsidP="00A7299D">
            <w:pPr>
              <w:ind w:right="-131"/>
              <w:rPr>
                <w:b/>
                <w:bCs/>
                <w:sz w:val="16"/>
                <w:szCs w:val="16"/>
              </w:rPr>
            </w:pPr>
            <w:r w:rsidRPr="003339DD">
              <w:rPr>
                <w:b/>
                <w:bCs/>
                <w:sz w:val="16"/>
                <w:szCs w:val="16"/>
              </w:rPr>
              <w:t>76</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29" w14:textId="77777777" w:rsidR="00120E97" w:rsidRPr="003339DD" w:rsidRDefault="00120E97" w:rsidP="00A7299D">
            <w:pPr>
              <w:ind w:right="-79"/>
              <w:rPr>
                <w:b/>
                <w:bCs/>
                <w:sz w:val="16"/>
                <w:szCs w:val="16"/>
              </w:rPr>
            </w:pPr>
            <w:r w:rsidRPr="003339DD">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2A" w14:textId="77777777" w:rsidR="00120E97" w:rsidRPr="003339DD" w:rsidRDefault="00120E97" w:rsidP="00A7299D">
            <w:pPr>
              <w:ind w:right="-87"/>
              <w:rPr>
                <w:b/>
                <w:bCs/>
                <w:sz w:val="16"/>
                <w:szCs w:val="16"/>
              </w:rPr>
            </w:pPr>
            <w:r w:rsidRPr="003339DD">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2B" w14:textId="77777777" w:rsidR="00120E97" w:rsidRPr="003339DD" w:rsidRDefault="00120E97" w:rsidP="00A7299D">
            <w:pPr>
              <w:ind w:right="-56"/>
              <w:rPr>
                <w:b/>
                <w:bCs/>
                <w:sz w:val="16"/>
                <w:szCs w:val="16"/>
              </w:rPr>
            </w:pPr>
            <w:r w:rsidRPr="003339DD">
              <w:rPr>
                <w:b/>
                <w:bCs/>
                <w:sz w:val="16"/>
                <w:szCs w:val="16"/>
              </w:rPr>
              <w:t xml:space="preserve">TITLE 1 </w:t>
            </w:r>
          </w:p>
          <w:p w14:paraId="225F6B2C" w14:textId="77777777" w:rsidR="00120E97" w:rsidRPr="003339DD" w:rsidRDefault="00120E97" w:rsidP="00A7299D">
            <w:pPr>
              <w:ind w:right="-56"/>
              <w:rPr>
                <w:b/>
                <w:bCs/>
                <w:sz w:val="16"/>
                <w:szCs w:val="16"/>
              </w:rPr>
            </w:pPr>
          </w:p>
          <w:p w14:paraId="225F6B2D" w14:textId="77777777" w:rsidR="00120E97" w:rsidRPr="003339DD" w:rsidRDefault="00120E97" w:rsidP="00A7299D">
            <w:pPr>
              <w:ind w:right="-56"/>
              <w:rPr>
                <w:b/>
                <w:bCs/>
                <w:sz w:val="16"/>
                <w:szCs w:val="16"/>
              </w:rPr>
            </w:pPr>
            <w:r w:rsidRPr="003339DD">
              <w:rPr>
                <w:b/>
                <w:bCs/>
                <w:sz w:val="16"/>
                <w:szCs w:val="16"/>
              </w:rPr>
              <w:t>JOB PREPARATION</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2E" w14:textId="77777777" w:rsidR="00120E97" w:rsidRPr="003339DD" w:rsidRDefault="00120E97" w:rsidP="00A7299D">
            <w:pPr>
              <w:ind w:right="-56"/>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2F" w14:textId="77777777" w:rsidR="00120E97" w:rsidRPr="003339DD" w:rsidRDefault="00120E97" w:rsidP="00A7299D">
            <w:pPr>
              <w:rPr>
                <w:b/>
                <w:bCs/>
                <w:sz w:val="16"/>
                <w:szCs w:val="16"/>
              </w:rPr>
            </w:pPr>
            <w:r w:rsidRPr="003339DD">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0" w14:textId="77777777" w:rsidR="00120E97" w:rsidRPr="003339DD" w:rsidRDefault="00120E97" w:rsidP="00A7299D">
            <w:pPr>
              <w:ind w:right="-14"/>
              <w:rPr>
                <w:b/>
                <w:bCs/>
                <w:sz w:val="16"/>
                <w:szCs w:val="16"/>
              </w:rPr>
            </w:pPr>
            <w:r w:rsidRPr="003339DD">
              <w:rPr>
                <w:b/>
                <w:bCs/>
                <w:sz w:val="16"/>
                <w:szCs w:val="16"/>
              </w:rPr>
              <w:t xml:space="preserve">To provide an indication whether the </w:t>
            </w:r>
            <w:r>
              <w:rPr>
                <w:b/>
                <w:bCs/>
                <w:sz w:val="16"/>
                <w:szCs w:val="16"/>
              </w:rPr>
              <w:t xml:space="preserve">Title I </w:t>
            </w:r>
            <w:r w:rsidRPr="003339DD">
              <w:rPr>
                <w:b/>
                <w:bCs/>
                <w:sz w:val="16"/>
                <w:szCs w:val="16"/>
              </w:rPr>
              <w:t>(Part A or Part D) student is enrolled in a job preparation program.</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1" w14:textId="77777777" w:rsidR="00120E97" w:rsidRPr="003339DD" w:rsidRDefault="00120E97" w:rsidP="00A7299D">
            <w:pPr>
              <w:ind w:right="-117"/>
              <w:rPr>
                <w:b/>
                <w:bCs/>
                <w:sz w:val="16"/>
                <w:szCs w:val="16"/>
              </w:rPr>
            </w:pPr>
            <w:r w:rsidRPr="003339DD">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2" w14:textId="77777777" w:rsidR="00120E97" w:rsidRPr="003339DD" w:rsidRDefault="00120E97" w:rsidP="00A7299D">
            <w:pPr>
              <w:ind w:right="-15"/>
              <w:rPr>
                <w:b/>
                <w:bCs/>
                <w:sz w:val="16"/>
                <w:szCs w:val="16"/>
              </w:rPr>
            </w:pPr>
            <w:r w:rsidRPr="003339DD">
              <w:rPr>
                <w:b/>
                <w:bCs/>
                <w:sz w:val="16"/>
                <w:szCs w:val="16"/>
              </w:rPr>
              <w:t>Valid Values:</w:t>
            </w:r>
          </w:p>
          <w:p w14:paraId="225F6B33" w14:textId="77777777" w:rsidR="00120E97" w:rsidRPr="003339DD" w:rsidRDefault="00120E97" w:rsidP="00A7299D">
            <w:pPr>
              <w:ind w:right="-15"/>
              <w:rPr>
                <w:b/>
                <w:bCs/>
                <w:sz w:val="16"/>
                <w:szCs w:val="16"/>
              </w:rPr>
            </w:pPr>
          </w:p>
          <w:p w14:paraId="225F6B34" w14:textId="77777777" w:rsidR="00120E97" w:rsidRPr="003339DD" w:rsidRDefault="00120E97" w:rsidP="00A7299D">
            <w:pPr>
              <w:ind w:right="-15"/>
              <w:rPr>
                <w:b/>
                <w:bCs/>
                <w:sz w:val="16"/>
                <w:szCs w:val="16"/>
              </w:rPr>
            </w:pPr>
            <w:r w:rsidRPr="003339DD">
              <w:rPr>
                <w:b/>
                <w:bCs/>
                <w:sz w:val="16"/>
                <w:szCs w:val="16"/>
              </w:rPr>
              <w:t>Y or N</w:t>
            </w:r>
          </w:p>
        </w:tc>
      </w:tr>
      <w:tr w:rsidR="00120E97" w:rsidRPr="003339DD" w14:paraId="225F6B45" w14:textId="77777777" w:rsidTr="00A7299D">
        <w:trPr>
          <w:cantSplit/>
          <w:trHeight w:val="107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B36" w14:textId="77777777" w:rsidR="00120E97" w:rsidRPr="003339DD" w:rsidRDefault="00120E97" w:rsidP="00A7299D">
            <w:pPr>
              <w:ind w:right="300"/>
              <w:rPr>
                <w:b/>
                <w:bCs/>
                <w:sz w:val="16"/>
                <w:szCs w:val="16"/>
              </w:rPr>
            </w:pPr>
            <w:r w:rsidRPr="003339DD">
              <w:rPr>
                <w:b/>
                <w:bCs/>
                <w:sz w:val="16"/>
                <w:szCs w:val="16"/>
              </w:rPr>
              <w:t>17</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7" w14:textId="77777777" w:rsidR="00120E97" w:rsidRPr="003339DD" w:rsidRDefault="00120E97" w:rsidP="00A7299D">
            <w:pPr>
              <w:ind w:right="-141"/>
              <w:rPr>
                <w:b/>
                <w:bCs/>
                <w:sz w:val="16"/>
                <w:szCs w:val="16"/>
              </w:rPr>
            </w:pPr>
            <w:r w:rsidRPr="003339DD">
              <w:rPr>
                <w:b/>
                <w:bCs/>
                <w:sz w:val="16"/>
                <w:szCs w:val="16"/>
              </w:rPr>
              <w:t>77</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8" w14:textId="77777777" w:rsidR="00120E97" w:rsidRPr="003339DD" w:rsidRDefault="00120E97" w:rsidP="00A7299D">
            <w:pPr>
              <w:ind w:right="-131"/>
              <w:rPr>
                <w:b/>
                <w:bCs/>
                <w:sz w:val="16"/>
                <w:szCs w:val="16"/>
              </w:rPr>
            </w:pPr>
            <w:r w:rsidRPr="003339DD">
              <w:rPr>
                <w:b/>
                <w:bCs/>
                <w:sz w:val="16"/>
                <w:szCs w:val="16"/>
              </w:rPr>
              <w:t>79</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9" w14:textId="77777777" w:rsidR="00120E97" w:rsidRPr="003339DD" w:rsidRDefault="00120E97" w:rsidP="00A7299D">
            <w:pPr>
              <w:ind w:right="-79"/>
              <w:rPr>
                <w:b/>
                <w:bCs/>
                <w:sz w:val="16"/>
                <w:szCs w:val="16"/>
              </w:rPr>
            </w:pPr>
            <w:r w:rsidRPr="003339DD">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A" w14:textId="77777777" w:rsidR="00120E97" w:rsidRPr="003339DD" w:rsidRDefault="00120E97" w:rsidP="00A7299D">
            <w:pPr>
              <w:ind w:right="-87"/>
              <w:rPr>
                <w:b/>
                <w:bCs/>
                <w:sz w:val="16"/>
                <w:szCs w:val="16"/>
              </w:rPr>
            </w:pPr>
            <w:r w:rsidRPr="003339DD">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B" w14:textId="77777777" w:rsidR="00120E97" w:rsidRPr="003339DD" w:rsidRDefault="00120E97" w:rsidP="00A7299D">
            <w:pPr>
              <w:ind w:right="-56"/>
              <w:rPr>
                <w:b/>
                <w:bCs/>
                <w:sz w:val="16"/>
                <w:szCs w:val="16"/>
              </w:rPr>
            </w:pPr>
            <w:r w:rsidRPr="003339DD">
              <w:rPr>
                <w:b/>
                <w:bCs/>
                <w:sz w:val="16"/>
                <w:szCs w:val="16"/>
              </w:rPr>
              <w:t xml:space="preserve">TITLE 1 </w:t>
            </w:r>
          </w:p>
          <w:p w14:paraId="225F6B3C" w14:textId="77777777" w:rsidR="00120E97" w:rsidRPr="003339DD" w:rsidRDefault="00120E97" w:rsidP="00A7299D">
            <w:pPr>
              <w:ind w:right="-56"/>
              <w:rPr>
                <w:b/>
                <w:bCs/>
                <w:sz w:val="16"/>
                <w:szCs w:val="16"/>
              </w:rPr>
            </w:pPr>
          </w:p>
          <w:p w14:paraId="225F6B3D" w14:textId="77777777" w:rsidR="00120E97" w:rsidRPr="003339DD" w:rsidRDefault="00120E97" w:rsidP="00A7299D">
            <w:pPr>
              <w:ind w:right="-56"/>
              <w:rPr>
                <w:b/>
                <w:bCs/>
                <w:sz w:val="16"/>
                <w:szCs w:val="16"/>
              </w:rPr>
            </w:pPr>
            <w:r w:rsidRPr="003339DD">
              <w:rPr>
                <w:b/>
                <w:bCs/>
                <w:sz w:val="16"/>
                <w:szCs w:val="16"/>
              </w:rPr>
              <w:t>GED</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E" w14:textId="77777777" w:rsidR="00120E97" w:rsidRPr="003339DD" w:rsidRDefault="00120E97" w:rsidP="00A7299D">
            <w:pPr>
              <w:ind w:right="-56"/>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3F" w14:textId="77777777" w:rsidR="00120E97" w:rsidRPr="003339DD" w:rsidRDefault="00120E97" w:rsidP="00A7299D">
            <w:pPr>
              <w:rPr>
                <w:b/>
                <w:bCs/>
                <w:sz w:val="16"/>
                <w:szCs w:val="16"/>
              </w:rPr>
            </w:pPr>
            <w:r w:rsidRPr="003339DD">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0" w14:textId="77777777" w:rsidR="00120E97" w:rsidRPr="003339DD" w:rsidRDefault="00120E97" w:rsidP="00A7299D">
            <w:pPr>
              <w:ind w:right="-14"/>
              <w:rPr>
                <w:b/>
                <w:bCs/>
                <w:sz w:val="16"/>
                <w:szCs w:val="16"/>
              </w:rPr>
            </w:pPr>
            <w:r w:rsidRPr="003339DD">
              <w:rPr>
                <w:b/>
                <w:bCs/>
                <w:sz w:val="16"/>
                <w:szCs w:val="16"/>
              </w:rPr>
              <w:t xml:space="preserve">Provide an indication whether the </w:t>
            </w:r>
            <w:r>
              <w:rPr>
                <w:b/>
                <w:bCs/>
                <w:sz w:val="16"/>
                <w:szCs w:val="16"/>
              </w:rPr>
              <w:t xml:space="preserve">Title I </w:t>
            </w:r>
            <w:r w:rsidRPr="003339DD">
              <w:rPr>
                <w:b/>
                <w:bCs/>
                <w:sz w:val="16"/>
                <w:szCs w:val="16"/>
              </w:rPr>
              <w:t>(Part A or Part D) student is enrolled in a GED program.</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1" w14:textId="77777777" w:rsidR="00120E97" w:rsidRPr="003339DD" w:rsidRDefault="00120E97" w:rsidP="00A7299D">
            <w:pPr>
              <w:ind w:right="-117"/>
              <w:rPr>
                <w:b/>
                <w:bCs/>
                <w:sz w:val="16"/>
                <w:szCs w:val="16"/>
              </w:rPr>
            </w:pPr>
            <w:r w:rsidRPr="003339DD">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2" w14:textId="77777777" w:rsidR="00120E97" w:rsidRPr="003339DD" w:rsidRDefault="00120E97" w:rsidP="00A7299D">
            <w:pPr>
              <w:ind w:right="-15"/>
              <w:rPr>
                <w:b/>
                <w:bCs/>
                <w:sz w:val="16"/>
                <w:szCs w:val="16"/>
              </w:rPr>
            </w:pPr>
            <w:r w:rsidRPr="003339DD">
              <w:rPr>
                <w:b/>
                <w:bCs/>
                <w:sz w:val="16"/>
                <w:szCs w:val="16"/>
              </w:rPr>
              <w:t>Valid Values:</w:t>
            </w:r>
          </w:p>
          <w:p w14:paraId="225F6B43" w14:textId="77777777" w:rsidR="00120E97" w:rsidRPr="003339DD" w:rsidRDefault="00120E97" w:rsidP="00A7299D">
            <w:pPr>
              <w:ind w:right="-15"/>
              <w:rPr>
                <w:b/>
                <w:bCs/>
                <w:sz w:val="16"/>
                <w:szCs w:val="16"/>
              </w:rPr>
            </w:pPr>
          </w:p>
          <w:p w14:paraId="225F6B44" w14:textId="77777777" w:rsidR="00120E97" w:rsidRPr="003339DD" w:rsidRDefault="00120E97" w:rsidP="00A7299D">
            <w:pPr>
              <w:ind w:right="-15"/>
              <w:rPr>
                <w:b/>
                <w:bCs/>
                <w:sz w:val="16"/>
                <w:szCs w:val="16"/>
              </w:rPr>
            </w:pPr>
            <w:r w:rsidRPr="003339DD">
              <w:rPr>
                <w:b/>
                <w:bCs/>
                <w:sz w:val="16"/>
                <w:szCs w:val="16"/>
              </w:rPr>
              <w:t>Y or N</w:t>
            </w:r>
          </w:p>
        </w:tc>
      </w:tr>
      <w:tr w:rsidR="00120E97" w:rsidRPr="003339DD" w14:paraId="225F6B54" w14:textId="77777777" w:rsidTr="00A7299D">
        <w:trPr>
          <w:cantSplit/>
          <w:trHeight w:val="107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B46" w14:textId="77777777" w:rsidR="00120E97" w:rsidRPr="003339DD" w:rsidRDefault="00120E97" w:rsidP="00A7299D">
            <w:pPr>
              <w:ind w:right="300"/>
              <w:rPr>
                <w:b/>
                <w:bCs/>
                <w:sz w:val="16"/>
                <w:szCs w:val="16"/>
              </w:rPr>
            </w:pPr>
            <w:r w:rsidRPr="003339DD">
              <w:rPr>
                <w:b/>
                <w:bCs/>
                <w:sz w:val="16"/>
                <w:szCs w:val="16"/>
              </w:rPr>
              <w:t>18</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7" w14:textId="77777777" w:rsidR="00120E97" w:rsidRPr="003339DD" w:rsidRDefault="00120E97" w:rsidP="00A7299D">
            <w:pPr>
              <w:ind w:right="-141"/>
              <w:rPr>
                <w:b/>
                <w:bCs/>
                <w:sz w:val="16"/>
                <w:szCs w:val="16"/>
              </w:rPr>
            </w:pPr>
            <w:r w:rsidRPr="003339DD">
              <w:rPr>
                <w:b/>
                <w:bCs/>
                <w:sz w:val="16"/>
                <w:szCs w:val="16"/>
              </w:rPr>
              <w:t>80</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8" w14:textId="77777777" w:rsidR="00120E97" w:rsidRPr="003339DD" w:rsidRDefault="00120E97" w:rsidP="00A7299D">
            <w:pPr>
              <w:ind w:right="-131"/>
              <w:rPr>
                <w:b/>
                <w:bCs/>
                <w:sz w:val="16"/>
                <w:szCs w:val="16"/>
              </w:rPr>
            </w:pPr>
            <w:r w:rsidRPr="003339DD">
              <w:rPr>
                <w:b/>
                <w:bCs/>
                <w:sz w:val="16"/>
                <w:szCs w:val="16"/>
              </w:rPr>
              <w:t>82</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9" w14:textId="77777777" w:rsidR="00120E97" w:rsidRPr="003339DD" w:rsidRDefault="00120E97" w:rsidP="00A7299D">
            <w:pPr>
              <w:ind w:right="-79"/>
              <w:rPr>
                <w:b/>
                <w:bCs/>
                <w:sz w:val="16"/>
                <w:szCs w:val="16"/>
              </w:rPr>
            </w:pPr>
            <w:r w:rsidRPr="003339DD">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A" w14:textId="77777777" w:rsidR="00120E97" w:rsidRPr="003339DD" w:rsidRDefault="00120E97" w:rsidP="00A7299D">
            <w:pPr>
              <w:ind w:right="-87"/>
              <w:rPr>
                <w:b/>
                <w:bCs/>
                <w:sz w:val="16"/>
                <w:szCs w:val="16"/>
              </w:rPr>
            </w:pPr>
            <w:r w:rsidRPr="003339DD">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B" w14:textId="77777777" w:rsidR="00120E97" w:rsidRPr="003339DD" w:rsidRDefault="00120E97" w:rsidP="00A7299D">
            <w:pPr>
              <w:ind w:right="-56"/>
              <w:rPr>
                <w:b/>
                <w:bCs/>
                <w:sz w:val="16"/>
                <w:szCs w:val="16"/>
              </w:rPr>
            </w:pPr>
            <w:r w:rsidRPr="003339DD">
              <w:rPr>
                <w:b/>
                <w:bCs/>
                <w:sz w:val="16"/>
                <w:szCs w:val="16"/>
              </w:rPr>
              <w:t xml:space="preserve">TITLE 1 </w:t>
            </w:r>
          </w:p>
          <w:p w14:paraId="225F6B4C" w14:textId="77777777" w:rsidR="00120E97" w:rsidRPr="003339DD" w:rsidRDefault="00120E97" w:rsidP="00A7299D">
            <w:pPr>
              <w:ind w:right="-56"/>
              <w:rPr>
                <w:b/>
                <w:bCs/>
                <w:sz w:val="16"/>
                <w:szCs w:val="16"/>
              </w:rPr>
            </w:pPr>
          </w:p>
          <w:p w14:paraId="225F6B4D" w14:textId="77777777" w:rsidR="00120E97" w:rsidRPr="003339DD" w:rsidRDefault="00120E97" w:rsidP="00A7299D">
            <w:pPr>
              <w:ind w:right="-56"/>
              <w:rPr>
                <w:b/>
                <w:bCs/>
                <w:sz w:val="16"/>
                <w:szCs w:val="16"/>
              </w:rPr>
            </w:pPr>
            <w:r w:rsidRPr="003339DD">
              <w:rPr>
                <w:b/>
                <w:bCs/>
                <w:sz w:val="16"/>
                <w:szCs w:val="16"/>
              </w:rPr>
              <w:t>ENVIRONMENT CODE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E" w14:textId="77777777" w:rsidR="00120E97" w:rsidRPr="003339DD" w:rsidRDefault="00120E97" w:rsidP="00A7299D">
            <w:pPr>
              <w:ind w:right="-56"/>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4F" w14:textId="77777777" w:rsidR="00120E97" w:rsidRPr="003339DD" w:rsidRDefault="00120E97" w:rsidP="00A7299D">
            <w:pPr>
              <w:rPr>
                <w:b/>
                <w:bCs/>
                <w:sz w:val="16"/>
                <w:szCs w:val="16"/>
              </w:rPr>
            </w:pPr>
            <w:r w:rsidRPr="003339DD">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50" w14:textId="77777777" w:rsidR="00120E97" w:rsidRPr="003339DD" w:rsidRDefault="00120E97" w:rsidP="00A7299D">
            <w:pPr>
              <w:ind w:right="-14"/>
              <w:rPr>
                <w:b/>
                <w:bCs/>
                <w:sz w:val="16"/>
                <w:szCs w:val="16"/>
              </w:rPr>
            </w:pPr>
            <w:r w:rsidRPr="003339DD">
              <w:rPr>
                <w:b/>
                <w:bCs/>
                <w:sz w:val="16"/>
                <w:szCs w:val="16"/>
              </w:rPr>
              <w:t xml:space="preserve">Provide a code reflecting the type of the facility in which the student receiving </w:t>
            </w:r>
            <w:r>
              <w:rPr>
                <w:b/>
                <w:bCs/>
                <w:sz w:val="16"/>
                <w:szCs w:val="16"/>
              </w:rPr>
              <w:t>Title I</w:t>
            </w:r>
            <w:r w:rsidRPr="003339DD">
              <w:rPr>
                <w:b/>
                <w:bCs/>
                <w:sz w:val="16"/>
                <w:szCs w:val="16"/>
              </w:rPr>
              <w:t>, Part D funding resides.</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51" w14:textId="77777777" w:rsidR="00120E97" w:rsidRPr="003339DD" w:rsidRDefault="00120E97" w:rsidP="00A7299D">
            <w:pPr>
              <w:ind w:right="-117"/>
              <w:rPr>
                <w:b/>
                <w:bCs/>
                <w:sz w:val="16"/>
                <w:szCs w:val="16"/>
              </w:rPr>
            </w:pPr>
            <w:r w:rsidRPr="003339DD">
              <w:rPr>
                <w:b/>
                <w:bCs/>
                <w:sz w:val="16"/>
                <w:szCs w:val="16"/>
              </w:rPr>
              <w:t>Valid values are case sensitive.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52" w14:textId="77777777" w:rsidR="00120E97" w:rsidRPr="003339DD" w:rsidRDefault="00120E97" w:rsidP="00A7299D">
            <w:pPr>
              <w:rPr>
                <w:bCs/>
                <w:sz w:val="16"/>
                <w:szCs w:val="16"/>
              </w:rPr>
            </w:pPr>
            <w:r w:rsidRPr="003339DD">
              <w:rPr>
                <w:b/>
                <w:bCs/>
                <w:sz w:val="16"/>
                <w:szCs w:val="16"/>
              </w:rPr>
              <w:t>See Appendix D.18 for valid values.</w:t>
            </w:r>
          </w:p>
          <w:p w14:paraId="225F6B53" w14:textId="77777777" w:rsidR="00120E97" w:rsidRPr="003339DD" w:rsidRDefault="00120E97" w:rsidP="00A7299D">
            <w:pPr>
              <w:ind w:right="-15"/>
              <w:rPr>
                <w:b/>
                <w:bCs/>
                <w:sz w:val="16"/>
                <w:szCs w:val="16"/>
              </w:rPr>
            </w:pPr>
          </w:p>
        </w:tc>
      </w:tr>
      <w:tr w:rsidR="00120E97" w14:paraId="225F6B63" w14:textId="77777777" w:rsidTr="00A7299D">
        <w:trPr>
          <w:cantSplit/>
          <w:trHeight w:val="98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B55" w14:textId="77777777" w:rsidR="00120E97" w:rsidRDefault="00120E97" w:rsidP="00A7299D">
            <w:pPr>
              <w:ind w:right="300"/>
              <w:rPr>
                <w:b/>
                <w:bCs/>
                <w:sz w:val="16"/>
                <w:szCs w:val="16"/>
              </w:rPr>
            </w:pPr>
            <w:r>
              <w:rPr>
                <w:b/>
                <w:bCs/>
                <w:sz w:val="16"/>
                <w:szCs w:val="16"/>
              </w:rPr>
              <w:t>19</w:t>
            </w:r>
          </w:p>
        </w:tc>
        <w:tc>
          <w:tcPr>
            <w:tcW w:w="0" w:type="auto"/>
            <w:tcBorders>
              <w:top w:val="single" w:sz="4" w:space="0" w:color="auto"/>
              <w:left w:val="nil"/>
              <w:bottom w:val="single" w:sz="4" w:space="0" w:color="auto"/>
              <w:right w:val="single" w:sz="4" w:space="0" w:color="auto"/>
            </w:tcBorders>
            <w:shd w:val="clear" w:color="auto" w:fill="DBE5F1"/>
          </w:tcPr>
          <w:p w14:paraId="225F6B56" w14:textId="77777777" w:rsidR="00120E97" w:rsidRDefault="00120E97" w:rsidP="00A7299D">
            <w:pPr>
              <w:ind w:right="-141"/>
              <w:rPr>
                <w:b/>
                <w:bCs/>
                <w:sz w:val="16"/>
                <w:szCs w:val="16"/>
              </w:rPr>
            </w:pPr>
            <w:r>
              <w:rPr>
                <w:b/>
                <w:bCs/>
                <w:sz w:val="16"/>
                <w:szCs w:val="16"/>
              </w:rPr>
              <w:t>83</w:t>
            </w:r>
          </w:p>
        </w:tc>
        <w:tc>
          <w:tcPr>
            <w:tcW w:w="0" w:type="auto"/>
            <w:tcBorders>
              <w:top w:val="single" w:sz="4" w:space="0" w:color="auto"/>
              <w:left w:val="nil"/>
              <w:bottom w:val="single" w:sz="4" w:space="0" w:color="auto"/>
              <w:right w:val="single" w:sz="4" w:space="0" w:color="auto"/>
            </w:tcBorders>
            <w:shd w:val="clear" w:color="auto" w:fill="DBE5F1"/>
          </w:tcPr>
          <w:p w14:paraId="225F6B57" w14:textId="77777777" w:rsidR="00120E97" w:rsidRDefault="00120E97" w:rsidP="00A7299D">
            <w:pPr>
              <w:ind w:right="-131"/>
              <w:rPr>
                <w:b/>
                <w:bCs/>
                <w:sz w:val="16"/>
                <w:szCs w:val="16"/>
              </w:rPr>
            </w:pPr>
            <w:r>
              <w:rPr>
                <w:b/>
                <w:bCs/>
                <w:sz w:val="16"/>
                <w:szCs w:val="16"/>
              </w:rPr>
              <w:t>85</w:t>
            </w:r>
          </w:p>
        </w:tc>
        <w:tc>
          <w:tcPr>
            <w:tcW w:w="0" w:type="auto"/>
            <w:tcBorders>
              <w:top w:val="single" w:sz="4" w:space="0" w:color="auto"/>
              <w:left w:val="nil"/>
              <w:bottom w:val="single" w:sz="4" w:space="0" w:color="auto"/>
              <w:right w:val="single" w:sz="4" w:space="0" w:color="auto"/>
            </w:tcBorders>
            <w:shd w:val="clear" w:color="auto" w:fill="DBE5F1"/>
          </w:tcPr>
          <w:p w14:paraId="225F6B58"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B59" w14:textId="77777777" w:rsidR="00120E97" w:rsidRDefault="00120E97" w:rsidP="00A7299D">
            <w:pPr>
              <w:ind w:right="-87"/>
              <w:rPr>
                <w:b/>
                <w:bCs/>
                <w:sz w:val="16"/>
                <w:szCs w:val="16"/>
              </w:rPr>
            </w:pPr>
            <w:r>
              <w:rPr>
                <w:b/>
                <w:bCs/>
                <w:sz w:val="16"/>
                <w:szCs w:val="16"/>
              </w:rPr>
              <w:t> C</w:t>
            </w:r>
          </w:p>
        </w:tc>
        <w:tc>
          <w:tcPr>
            <w:tcW w:w="0" w:type="auto"/>
            <w:tcBorders>
              <w:top w:val="single" w:sz="4" w:space="0" w:color="auto"/>
              <w:left w:val="nil"/>
              <w:bottom w:val="single" w:sz="4" w:space="0" w:color="auto"/>
              <w:right w:val="single" w:sz="4" w:space="0" w:color="auto"/>
            </w:tcBorders>
            <w:shd w:val="clear" w:color="auto" w:fill="DBE5F1"/>
          </w:tcPr>
          <w:p w14:paraId="225F6B5A" w14:textId="77777777" w:rsidR="00120E97" w:rsidRDefault="00120E97" w:rsidP="00A7299D">
            <w:pPr>
              <w:ind w:right="-56"/>
              <w:rPr>
                <w:b/>
                <w:bCs/>
                <w:sz w:val="16"/>
                <w:szCs w:val="16"/>
              </w:rPr>
            </w:pPr>
            <w:r>
              <w:rPr>
                <w:b/>
                <w:bCs/>
                <w:sz w:val="16"/>
                <w:szCs w:val="16"/>
              </w:rPr>
              <w:t>TITLE  1</w:t>
            </w:r>
          </w:p>
          <w:p w14:paraId="225F6B5B" w14:textId="77777777" w:rsidR="00120E97" w:rsidRDefault="00120E97" w:rsidP="00A7299D">
            <w:pPr>
              <w:ind w:right="-56"/>
              <w:rPr>
                <w:b/>
                <w:bCs/>
                <w:sz w:val="16"/>
                <w:szCs w:val="16"/>
              </w:rPr>
            </w:pPr>
          </w:p>
          <w:p w14:paraId="225F6B5C" w14:textId="77777777" w:rsidR="00120E97" w:rsidRDefault="00120E97" w:rsidP="00A7299D">
            <w:pPr>
              <w:ind w:right="-56"/>
              <w:rPr>
                <w:b/>
                <w:bCs/>
                <w:sz w:val="16"/>
                <w:szCs w:val="16"/>
              </w:rPr>
            </w:pPr>
            <w:r>
              <w:rPr>
                <w:b/>
                <w:bCs/>
                <w:sz w:val="16"/>
                <w:szCs w:val="16"/>
              </w:rPr>
              <w:t>GENERAL TUTORING</w:t>
            </w:r>
          </w:p>
        </w:tc>
        <w:tc>
          <w:tcPr>
            <w:tcW w:w="0" w:type="auto"/>
            <w:tcBorders>
              <w:top w:val="single" w:sz="4" w:space="0" w:color="auto"/>
              <w:left w:val="nil"/>
              <w:bottom w:val="single" w:sz="4" w:space="0" w:color="auto"/>
              <w:right w:val="single" w:sz="4" w:space="0" w:color="auto"/>
            </w:tcBorders>
            <w:shd w:val="clear" w:color="auto" w:fill="DBE5F1"/>
          </w:tcPr>
          <w:p w14:paraId="225F6B5D"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B5E"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B5F"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DC3C40">
              <w:rPr>
                <w:b/>
                <w:bCs/>
                <w:i/>
                <w:iCs/>
                <w:sz w:val="16"/>
                <w:szCs w:val="16"/>
              </w:rPr>
              <w:t>General Tutoring</w:t>
            </w:r>
            <w:r>
              <w:rPr>
                <w:b/>
                <w:bCs/>
                <w:sz w:val="16"/>
                <w:szCs w:val="16"/>
              </w:rPr>
              <w:t xml:space="preserve">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B60"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B61" w14:textId="77777777" w:rsidR="00120E97" w:rsidRDefault="00120E97" w:rsidP="00A7299D">
            <w:pPr>
              <w:ind w:right="-15"/>
              <w:rPr>
                <w:b/>
                <w:bCs/>
                <w:sz w:val="16"/>
                <w:szCs w:val="16"/>
              </w:rPr>
            </w:pPr>
            <w:r>
              <w:rPr>
                <w:b/>
                <w:bCs/>
                <w:sz w:val="16"/>
                <w:szCs w:val="16"/>
              </w:rPr>
              <w:t xml:space="preserve">Valid Values: </w:t>
            </w:r>
          </w:p>
          <w:p w14:paraId="225F6B62" w14:textId="77777777" w:rsidR="00120E97" w:rsidRDefault="00120E97" w:rsidP="00A7299D">
            <w:pPr>
              <w:ind w:right="-15"/>
              <w:rPr>
                <w:b/>
                <w:bCs/>
                <w:sz w:val="16"/>
                <w:szCs w:val="16"/>
              </w:rPr>
            </w:pPr>
            <w:r>
              <w:rPr>
                <w:b/>
                <w:bCs/>
                <w:sz w:val="16"/>
                <w:szCs w:val="16"/>
              </w:rPr>
              <w:br/>
              <w:t>Y or N</w:t>
            </w:r>
          </w:p>
        </w:tc>
      </w:tr>
      <w:tr w:rsidR="00120E97" w14:paraId="225F6B73" w14:textId="77777777" w:rsidTr="00A7299D">
        <w:trPr>
          <w:cantSplit/>
          <w:trHeight w:val="1124"/>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B64" w14:textId="77777777" w:rsidR="00120E97" w:rsidRDefault="00120E97" w:rsidP="00A7299D">
            <w:pPr>
              <w:ind w:right="300"/>
              <w:rPr>
                <w:b/>
                <w:bCs/>
                <w:sz w:val="16"/>
                <w:szCs w:val="16"/>
              </w:rPr>
            </w:pPr>
            <w:r>
              <w:rPr>
                <w:b/>
                <w:bCs/>
                <w:sz w:val="16"/>
                <w:szCs w:val="16"/>
              </w:rPr>
              <w:t>20</w:t>
            </w:r>
          </w:p>
        </w:tc>
        <w:tc>
          <w:tcPr>
            <w:tcW w:w="0" w:type="auto"/>
            <w:tcBorders>
              <w:top w:val="single" w:sz="4" w:space="0" w:color="auto"/>
              <w:left w:val="nil"/>
              <w:bottom w:val="single" w:sz="4" w:space="0" w:color="auto"/>
              <w:right w:val="single" w:sz="4" w:space="0" w:color="auto"/>
            </w:tcBorders>
            <w:shd w:val="clear" w:color="auto" w:fill="DBE5F1"/>
          </w:tcPr>
          <w:p w14:paraId="225F6B65" w14:textId="77777777" w:rsidR="00120E97" w:rsidRDefault="00120E97" w:rsidP="00A7299D">
            <w:pPr>
              <w:ind w:right="-141"/>
              <w:rPr>
                <w:b/>
                <w:bCs/>
                <w:sz w:val="16"/>
                <w:szCs w:val="16"/>
              </w:rPr>
            </w:pPr>
            <w:r>
              <w:rPr>
                <w:b/>
                <w:bCs/>
                <w:sz w:val="16"/>
                <w:szCs w:val="16"/>
              </w:rPr>
              <w:t>86</w:t>
            </w:r>
          </w:p>
        </w:tc>
        <w:tc>
          <w:tcPr>
            <w:tcW w:w="0" w:type="auto"/>
            <w:tcBorders>
              <w:top w:val="single" w:sz="4" w:space="0" w:color="auto"/>
              <w:left w:val="nil"/>
              <w:bottom w:val="single" w:sz="4" w:space="0" w:color="auto"/>
              <w:right w:val="single" w:sz="4" w:space="0" w:color="auto"/>
            </w:tcBorders>
            <w:shd w:val="clear" w:color="auto" w:fill="DBE5F1"/>
          </w:tcPr>
          <w:p w14:paraId="225F6B66" w14:textId="77777777" w:rsidR="00120E97" w:rsidRDefault="00120E97" w:rsidP="00A7299D">
            <w:pPr>
              <w:ind w:right="-131"/>
              <w:rPr>
                <w:b/>
                <w:bCs/>
                <w:sz w:val="16"/>
                <w:szCs w:val="16"/>
              </w:rPr>
            </w:pPr>
            <w:r>
              <w:rPr>
                <w:b/>
                <w:bCs/>
                <w:sz w:val="16"/>
                <w:szCs w:val="16"/>
              </w:rPr>
              <w:t>88</w:t>
            </w:r>
          </w:p>
        </w:tc>
        <w:tc>
          <w:tcPr>
            <w:tcW w:w="0" w:type="auto"/>
            <w:tcBorders>
              <w:top w:val="single" w:sz="4" w:space="0" w:color="auto"/>
              <w:left w:val="nil"/>
              <w:bottom w:val="single" w:sz="4" w:space="0" w:color="auto"/>
              <w:right w:val="single" w:sz="4" w:space="0" w:color="auto"/>
            </w:tcBorders>
            <w:shd w:val="clear" w:color="auto" w:fill="DBE5F1"/>
          </w:tcPr>
          <w:p w14:paraId="225F6B67"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B68" w14:textId="77777777" w:rsidR="00120E97" w:rsidRDefault="00120E97" w:rsidP="00A7299D">
            <w:pPr>
              <w:ind w:right="-87"/>
              <w:rPr>
                <w:b/>
                <w:bCs/>
                <w:sz w:val="16"/>
                <w:szCs w:val="16"/>
              </w:rPr>
            </w:pPr>
            <w:r>
              <w:rPr>
                <w:b/>
                <w:bCs/>
                <w:sz w:val="16"/>
                <w:szCs w:val="16"/>
              </w:rPr>
              <w:t> C</w:t>
            </w:r>
          </w:p>
        </w:tc>
        <w:tc>
          <w:tcPr>
            <w:tcW w:w="0" w:type="auto"/>
            <w:tcBorders>
              <w:top w:val="single" w:sz="4" w:space="0" w:color="auto"/>
              <w:left w:val="nil"/>
              <w:bottom w:val="single" w:sz="4" w:space="0" w:color="auto"/>
              <w:right w:val="single" w:sz="4" w:space="0" w:color="auto"/>
            </w:tcBorders>
            <w:shd w:val="clear" w:color="auto" w:fill="DBE5F1"/>
          </w:tcPr>
          <w:p w14:paraId="225F6B69" w14:textId="77777777" w:rsidR="00120E97" w:rsidRDefault="00120E97" w:rsidP="00A7299D">
            <w:pPr>
              <w:ind w:right="-56"/>
              <w:rPr>
                <w:b/>
                <w:bCs/>
                <w:sz w:val="16"/>
                <w:szCs w:val="16"/>
              </w:rPr>
            </w:pPr>
            <w:r>
              <w:rPr>
                <w:b/>
                <w:bCs/>
                <w:sz w:val="16"/>
                <w:szCs w:val="16"/>
              </w:rPr>
              <w:t xml:space="preserve">TITLE 1 </w:t>
            </w:r>
          </w:p>
          <w:p w14:paraId="225F6B6A" w14:textId="77777777" w:rsidR="00120E97" w:rsidRDefault="00120E97" w:rsidP="00A7299D">
            <w:pPr>
              <w:ind w:right="-56"/>
              <w:rPr>
                <w:b/>
                <w:bCs/>
                <w:sz w:val="16"/>
                <w:szCs w:val="16"/>
              </w:rPr>
            </w:pPr>
          </w:p>
          <w:p w14:paraId="225F6B6B" w14:textId="77777777" w:rsidR="00120E97" w:rsidRDefault="00120E97" w:rsidP="00A7299D">
            <w:pPr>
              <w:ind w:right="-56"/>
              <w:rPr>
                <w:b/>
                <w:bCs/>
                <w:sz w:val="16"/>
                <w:szCs w:val="16"/>
              </w:rPr>
            </w:pPr>
            <w:r>
              <w:rPr>
                <w:b/>
                <w:bCs/>
                <w:sz w:val="16"/>
                <w:szCs w:val="16"/>
              </w:rPr>
              <w:t>EARLY CHILDHOOD EDUCATION</w:t>
            </w:r>
          </w:p>
        </w:tc>
        <w:tc>
          <w:tcPr>
            <w:tcW w:w="0" w:type="auto"/>
            <w:tcBorders>
              <w:top w:val="single" w:sz="4" w:space="0" w:color="auto"/>
              <w:left w:val="nil"/>
              <w:bottom w:val="single" w:sz="4" w:space="0" w:color="auto"/>
              <w:right w:val="single" w:sz="4" w:space="0" w:color="auto"/>
            </w:tcBorders>
            <w:shd w:val="clear" w:color="auto" w:fill="DBE5F1"/>
          </w:tcPr>
          <w:p w14:paraId="225F6B6C"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B6D"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B6E"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DC3C40">
              <w:rPr>
                <w:b/>
                <w:bCs/>
                <w:i/>
                <w:iCs/>
                <w:sz w:val="16"/>
                <w:szCs w:val="16"/>
              </w:rPr>
              <w:t>Early Childhood Education</w:t>
            </w:r>
            <w:r>
              <w:rPr>
                <w:b/>
                <w:bCs/>
                <w:sz w:val="16"/>
                <w:szCs w:val="16"/>
              </w:rPr>
              <w:t xml:space="preserve">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B6F"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B70" w14:textId="77777777" w:rsidR="00120E97" w:rsidRDefault="00120E97" w:rsidP="00A7299D">
            <w:pPr>
              <w:ind w:right="-15"/>
              <w:rPr>
                <w:b/>
                <w:bCs/>
                <w:sz w:val="16"/>
                <w:szCs w:val="16"/>
              </w:rPr>
            </w:pPr>
            <w:r>
              <w:rPr>
                <w:b/>
                <w:bCs/>
                <w:sz w:val="16"/>
                <w:szCs w:val="16"/>
              </w:rPr>
              <w:t>Valid Values:</w:t>
            </w:r>
          </w:p>
          <w:p w14:paraId="225F6B71" w14:textId="77777777" w:rsidR="00120E97" w:rsidRDefault="00120E97" w:rsidP="00A7299D">
            <w:pPr>
              <w:ind w:right="-15"/>
              <w:rPr>
                <w:b/>
                <w:bCs/>
                <w:sz w:val="16"/>
                <w:szCs w:val="16"/>
              </w:rPr>
            </w:pPr>
          </w:p>
          <w:p w14:paraId="225F6B72" w14:textId="77777777" w:rsidR="00120E97" w:rsidRDefault="00120E97" w:rsidP="00A7299D">
            <w:pPr>
              <w:ind w:right="-15"/>
              <w:rPr>
                <w:b/>
                <w:bCs/>
                <w:sz w:val="16"/>
                <w:szCs w:val="16"/>
              </w:rPr>
            </w:pPr>
            <w:r>
              <w:rPr>
                <w:b/>
                <w:bCs/>
                <w:sz w:val="16"/>
                <w:szCs w:val="16"/>
              </w:rPr>
              <w:br w:type="page"/>
              <w:t>Y or N</w:t>
            </w:r>
          </w:p>
        </w:tc>
      </w:tr>
      <w:tr w:rsidR="00120E97" w14:paraId="225F6B82" w14:textId="77777777" w:rsidTr="00A7299D">
        <w:trPr>
          <w:cantSplit/>
          <w:trHeight w:val="1088"/>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B74" w14:textId="77777777" w:rsidR="00120E97" w:rsidRDefault="00120E97" w:rsidP="00A7299D">
            <w:pPr>
              <w:ind w:right="300"/>
              <w:rPr>
                <w:b/>
                <w:bCs/>
                <w:sz w:val="16"/>
                <w:szCs w:val="16"/>
              </w:rPr>
            </w:pPr>
            <w:r>
              <w:rPr>
                <w:b/>
                <w:bCs/>
                <w:sz w:val="16"/>
                <w:szCs w:val="16"/>
              </w:rPr>
              <w:t>21</w:t>
            </w:r>
          </w:p>
        </w:tc>
        <w:tc>
          <w:tcPr>
            <w:tcW w:w="0" w:type="auto"/>
            <w:tcBorders>
              <w:top w:val="single" w:sz="4" w:space="0" w:color="auto"/>
              <w:left w:val="nil"/>
              <w:bottom w:val="single" w:sz="4" w:space="0" w:color="auto"/>
              <w:right w:val="single" w:sz="4" w:space="0" w:color="auto"/>
            </w:tcBorders>
            <w:shd w:val="clear" w:color="auto" w:fill="DBE5F1"/>
          </w:tcPr>
          <w:p w14:paraId="225F6B75" w14:textId="77777777" w:rsidR="00120E97" w:rsidRDefault="00120E97" w:rsidP="00A7299D">
            <w:pPr>
              <w:ind w:right="-141"/>
              <w:rPr>
                <w:b/>
                <w:bCs/>
                <w:sz w:val="16"/>
                <w:szCs w:val="16"/>
              </w:rPr>
            </w:pPr>
            <w:r>
              <w:rPr>
                <w:b/>
                <w:bCs/>
                <w:sz w:val="16"/>
                <w:szCs w:val="16"/>
              </w:rPr>
              <w:t>89</w:t>
            </w:r>
          </w:p>
        </w:tc>
        <w:tc>
          <w:tcPr>
            <w:tcW w:w="0" w:type="auto"/>
            <w:tcBorders>
              <w:top w:val="single" w:sz="4" w:space="0" w:color="auto"/>
              <w:left w:val="nil"/>
              <w:bottom w:val="single" w:sz="4" w:space="0" w:color="auto"/>
              <w:right w:val="single" w:sz="4" w:space="0" w:color="auto"/>
            </w:tcBorders>
            <w:shd w:val="clear" w:color="auto" w:fill="DBE5F1"/>
          </w:tcPr>
          <w:p w14:paraId="225F6B76" w14:textId="77777777" w:rsidR="00120E97" w:rsidRDefault="00120E97" w:rsidP="00A7299D">
            <w:pPr>
              <w:ind w:right="-131"/>
              <w:rPr>
                <w:b/>
                <w:bCs/>
                <w:sz w:val="16"/>
                <w:szCs w:val="16"/>
              </w:rPr>
            </w:pPr>
            <w:r>
              <w:rPr>
                <w:b/>
                <w:bCs/>
                <w:sz w:val="16"/>
                <w:szCs w:val="16"/>
              </w:rPr>
              <w:t>91</w:t>
            </w:r>
          </w:p>
        </w:tc>
        <w:tc>
          <w:tcPr>
            <w:tcW w:w="0" w:type="auto"/>
            <w:tcBorders>
              <w:top w:val="single" w:sz="4" w:space="0" w:color="auto"/>
              <w:left w:val="nil"/>
              <w:bottom w:val="single" w:sz="4" w:space="0" w:color="auto"/>
              <w:right w:val="single" w:sz="4" w:space="0" w:color="auto"/>
            </w:tcBorders>
            <w:shd w:val="clear" w:color="auto" w:fill="DBE5F1"/>
          </w:tcPr>
          <w:p w14:paraId="225F6B77"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B78" w14:textId="77777777" w:rsidR="00120E97" w:rsidRDefault="00120E97" w:rsidP="00A7299D">
            <w:pPr>
              <w:ind w:right="-87"/>
              <w:rPr>
                <w:b/>
                <w:bCs/>
                <w:sz w:val="16"/>
                <w:szCs w:val="16"/>
              </w:rPr>
            </w:pPr>
            <w:r>
              <w:rPr>
                <w:b/>
                <w:bCs/>
                <w:sz w:val="16"/>
                <w:szCs w:val="16"/>
              </w:rPr>
              <w:t> C</w:t>
            </w:r>
          </w:p>
        </w:tc>
        <w:tc>
          <w:tcPr>
            <w:tcW w:w="0" w:type="auto"/>
            <w:tcBorders>
              <w:top w:val="single" w:sz="4" w:space="0" w:color="auto"/>
              <w:left w:val="nil"/>
              <w:bottom w:val="single" w:sz="4" w:space="0" w:color="auto"/>
              <w:right w:val="single" w:sz="4" w:space="0" w:color="auto"/>
            </w:tcBorders>
            <w:shd w:val="clear" w:color="auto" w:fill="DBE5F1"/>
          </w:tcPr>
          <w:p w14:paraId="225F6B79" w14:textId="77777777" w:rsidR="00120E97" w:rsidRDefault="00120E97" w:rsidP="00A7299D">
            <w:pPr>
              <w:ind w:right="-56"/>
              <w:rPr>
                <w:b/>
                <w:bCs/>
                <w:sz w:val="16"/>
                <w:szCs w:val="16"/>
              </w:rPr>
            </w:pPr>
            <w:r>
              <w:rPr>
                <w:b/>
                <w:bCs/>
                <w:sz w:val="16"/>
                <w:szCs w:val="16"/>
              </w:rPr>
              <w:t xml:space="preserve">TITLE 1 </w:t>
            </w:r>
          </w:p>
          <w:p w14:paraId="225F6B7A" w14:textId="77777777" w:rsidR="00120E97" w:rsidRDefault="00120E97" w:rsidP="00A7299D">
            <w:pPr>
              <w:ind w:right="-56"/>
              <w:rPr>
                <w:b/>
                <w:bCs/>
                <w:sz w:val="16"/>
                <w:szCs w:val="16"/>
              </w:rPr>
            </w:pPr>
          </w:p>
          <w:p w14:paraId="225F6B7B" w14:textId="77777777" w:rsidR="00120E97" w:rsidRDefault="00120E97" w:rsidP="00A7299D">
            <w:pPr>
              <w:ind w:right="-56"/>
              <w:rPr>
                <w:b/>
                <w:bCs/>
                <w:sz w:val="16"/>
                <w:szCs w:val="16"/>
              </w:rPr>
            </w:pPr>
            <w:r>
              <w:rPr>
                <w:b/>
                <w:bCs/>
                <w:sz w:val="16"/>
                <w:szCs w:val="16"/>
              </w:rPr>
              <w:t>VOCATION-AL CAREER</w:t>
            </w:r>
          </w:p>
        </w:tc>
        <w:tc>
          <w:tcPr>
            <w:tcW w:w="0" w:type="auto"/>
            <w:tcBorders>
              <w:top w:val="single" w:sz="4" w:space="0" w:color="auto"/>
              <w:left w:val="nil"/>
              <w:bottom w:val="single" w:sz="4" w:space="0" w:color="auto"/>
              <w:right w:val="single" w:sz="4" w:space="0" w:color="auto"/>
            </w:tcBorders>
            <w:shd w:val="clear" w:color="auto" w:fill="DBE5F1"/>
          </w:tcPr>
          <w:p w14:paraId="225F6B7C"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B7D"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B7E" w14:textId="77777777" w:rsidR="00120E97" w:rsidRDefault="00120E97" w:rsidP="00A7299D">
            <w:pPr>
              <w:ind w:right="-14"/>
              <w:rPr>
                <w:b/>
                <w:bCs/>
                <w:sz w:val="16"/>
                <w:szCs w:val="16"/>
              </w:rPr>
            </w:pPr>
            <w:r>
              <w:rPr>
                <w:b/>
                <w:bCs/>
                <w:sz w:val="16"/>
                <w:szCs w:val="16"/>
              </w:rPr>
              <w:t xml:space="preserve">Provide indication of whether the student is receiving Title I </w:t>
            </w:r>
            <w:r w:rsidRPr="00DC3C40">
              <w:rPr>
                <w:b/>
                <w:bCs/>
                <w:i/>
                <w:iCs/>
                <w:sz w:val="16"/>
                <w:szCs w:val="16"/>
              </w:rPr>
              <w:t>Vocational Career</w:t>
            </w:r>
            <w:r>
              <w:rPr>
                <w:b/>
                <w:bCs/>
                <w:sz w:val="16"/>
                <w:szCs w:val="16"/>
              </w:rPr>
              <w:t xml:space="preserve"> services at the time represented by the Reporting Date.</w:t>
            </w:r>
          </w:p>
        </w:tc>
        <w:tc>
          <w:tcPr>
            <w:tcW w:w="0" w:type="auto"/>
            <w:tcBorders>
              <w:top w:val="single" w:sz="4" w:space="0" w:color="auto"/>
              <w:left w:val="nil"/>
              <w:bottom w:val="single" w:sz="4" w:space="0" w:color="auto"/>
              <w:right w:val="single" w:sz="4" w:space="0" w:color="auto"/>
            </w:tcBorders>
            <w:shd w:val="clear" w:color="auto" w:fill="DBE5F1"/>
          </w:tcPr>
          <w:p w14:paraId="225F6B7F"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B80" w14:textId="77777777" w:rsidR="00120E97" w:rsidRDefault="00120E97" w:rsidP="00A7299D">
            <w:pPr>
              <w:ind w:right="-15"/>
              <w:rPr>
                <w:b/>
                <w:bCs/>
                <w:sz w:val="16"/>
                <w:szCs w:val="16"/>
              </w:rPr>
            </w:pPr>
            <w:r>
              <w:rPr>
                <w:b/>
                <w:bCs/>
                <w:sz w:val="16"/>
                <w:szCs w:val="16"/>
              </w:rPr>
              <w:t>Valid Values:</w:t>
            </w:r>
          </w:p>
          <w:p w14:paraId="225F6B81" w14:textId="77777777" w:rsidR="00120E97" w:rsidRDefault="00120E97" w:rsidP="00A7299D">
            <w:pPr>
              <w:ind w:right="-15"/>
              <w:rPr>
                <w:b/>
                <w:bCs/>
                <w:sz w:val="16"/>
                <w:szCs w:val="16"/>
              </w:rPr>
            </w:pPr>
            <w:r>
              <w:rPr>
                <w:b/>
                <w:bCs/>
                <w:sz w:val="16"/>
                <w:szCs w:val="16"/>
              </w:rPr>
              <w:br/>
              <w:t>Y or N</w:t>
            </w:r>
          </w:p>
        </w:tc>
      </w:tr>
      <w:tr w:rsidR="00120E97" w14:paraId="225F6B91" w14:textId="77777777" w:rsidTr="00A7299D">
        <w:trPr>
          <w:cantSplit/>
          <w:trHeight w:val="89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B83" w14:textId="77777777" w:rsidR="00120E97" w:rsidRDefault="00120E97" w:rsidP="00A7299D">
            <w:pPr>
              <w:ind w:right="300"/>
              <w:rPr>
                <w:b/>
                <w:bCs/>
                <w:sz w:val="16"/>
                <w:szCs w:val="16"/>
              </w:rPr>
            </w:pPr>
            <w:r>
              <w:rPr>
                <w:b/>
                <w:bCs/>
                <w:sz w:val="16"/>
                <w:szCs w:val="16"/>
              </w:rPr>
              <w:t>22</w:t>
            </w:r>
          </w:p>
        </w:tc>
        <w:tc>
          <w:tcPr>
            <w:tcW w:w="0" w:type="auto"/>
            <w:tcBorders>
              <w:top w:val="single" w:sz="4" w:space="0" w:color="auto"/>
              <w:left w:val="nil"/>
              <w:bottom w:val="single" w:sz="4" w:space="0" w:color="auto"/>
              <w:right w:val="single" w:sz="4" w:space="0" w:color="auto"/>
            </w:tcBorders>
            <w:shd w:val="clear" w:color="auto" w:fill="DBE5F1"/>
          </w:tcPr>
          <w:p w14:paraId="225F6B84" w14:textId="77777777" w:rsidR="00120E97" w:rsidRDefault="00120E97" w:rsidP="00A7299D">
            <w:pPr>
              <w:ind w:right="-141"/>
              <w:rPr>
                <w:b/>
                <w:bCs/>
                <w:sz w:val="16"/>
                <w:szCs w:val="16"/>
              </w:rPr>
            </w:pPr>
            <w:r>
              <w:rPr>
                <w:b/>
                <w:bCs/>
                <w:sz w:val="16"/>
                <w:szCs w:val="16"/>
              </w:rPr>
              <w:t>92</w:t>
            </w:r>
          </w:p>
        </w:tc>
        <w:tc>
          <w:tcPr>
            <w:tcW w:w="0" w:type="auto"/>
            <w:tcBorders>
              <w:top w:val="single" w:sz="4" w:space="0" w:color="auto"/>
              <w:left w:val="nil"/>
              <w:bottom w:val="single" w:sz="4" w:space="0" w:color="auto"/>
              <w:right w:val="single" w:sz="4" w:space="0" w:color="auto"/>
            </w:tcBorders>
            <w:shd w:val="clear" w:color="auto" w:fill="DBE5F1"/>
          </w:tcPr>
          <w:p w14:paraId="225F6B85" w14:textId="77777777" w:rsidR="00120E97" w:rsidRDefault="00120E97" w:rsidP="00A7299D">
            <w:pPr>
              <w:ind w:right="-131"/>
              <w:rPr>
                <w:b/>
                <w:bCs/>
                <w:sz w:val="16"/>
                <w:szCs w:val="16"/>
              </w:rPr>
            </w:pPr>
            <w:r>
              <w:rPr>
                <w:b/>
                <w:bCs/>
                <w:sz w:val="16"/>
                <w:szCs w:val="16"/>
              </w:rPr>
              <w:t>94</w:t>
            </w:r>
          </w:p>
        </w:tc>
        <w:tc>
          <w:tcPr>
            <w:tcW w:w="0" w:type="auto"/>
            <w:tcBorders>
              <w:top w:val="single" w:sz="4" w:space="0" w:color="auto"/>
              <w:left w:val="nil"/>
              <w:bottom w:val="single" w:sz="4" w:space="0" w:color="auto"/>
              <w:right w:val="single" w:sz="4" w:space="0" w:color="auto"/>
            </w:tcBorders>
            <w:shd w:val="clear" w:color="auto" w:fill="DBE5F1"/>
          </w:tcPr>
          <w:p w14:paraId="225F6B86" w14:textId="77777777" w:rsidR="00120E97" w:rsidRDefault="00120E97" w:rsidP="00A7299D">
            <w:pPr>
              <w:ind w:right="-79"/>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B87" w14:textId="77777777" w:rsidR="00120E97" w:rsidRDefault="00120E97" w:rsidP="00A7299D">
            <w:pPr>
              <w:ind w:right="-87"/>
              <w:rPr>
                <w:b/>
                <w:bCs/>
                <w:sz w:val="16"/>
                <w:szCs w:val="16"/>
              </w:rPr>
            </w:pPr>
            <w:r>
              <w:rPr>
                <w:b/>
                <w:bCs/>
                <w:sz w:val="16"/>
                <w:szCs w:val="16"/>
              </w:rPr>
              <w:t>C </w:t>
            </w:r>
          </w:p>
        </w:tc>
        <w:tc>
          <w:tcPr>
            <w:tcW w:w="0" w:type="auto"/>
            <w:tcBorders>
              <w:top w:val="single" w:sz="4" w:space="0" w:color="auto"/>
              <w:left w:val="nil"/>
              <w:bottom w:val="single" w:sz="4" w:space="0" w:color="auto"/>
              <w:right w:val="single" w:sz="4" w:space="0" w:color="auto"/>
            </w:tcBorders>
            <w:shd w:val="clear" w:color="auto" w:fill="DBE5F1"/>
          </w:tcPr>
          <w:p w14:paraId="225F6B88" w14:textId="77777777" w:rsidR="00120E97" w:rsidRDefault="00120E97" w:rsidP="00A7299D">
            <w:pPr>
              <w:ind w:right="-56"/>
              <w:rPr>
                <w:b/>
                <w:bCs/>
                <w:sz w:val="16"/>
                <w:szCs w:val="16"/>
              </w:rPr>
            </w:pPr>
            <w:r>
              <w:rPr>
                <w:b/>
                <w:bCs/>
                <w:sz w:val="16"/>
                <w:szCs w:val="16"/>
              </w:rPr>
              <w:t>TITLE 1</w:t>
            </w:r>
          </w:p>
          <w:p w14:paraId="225F6B89" w14:textId="77777777" w:rsidR="00120E97" w:rsidRDefault="00120E97" w:rsidP="00A7299D">
            <w:pPr>
              <w:ind w:right="-56"/>
              <w:rPr>
                <w:b/>
                <w:bCs/>
                <w:sz w:val="16"/>
                <w:szCs w:val="16"/>
              </w:rPr>
            </w:pPr>
          </w:p>
          <w:p w14:paraId="225F6B8A" w14:textId="77777777" w:rsidR="00120E97" w:rsidRDefault="00120E97" w:rsidP="00A7299D">
            <w:pPr>
              <w:ind w:right="-56"/>
              <w:rPr>
                <w:b/>
                <w:bCs/>
                <w:sz w:val="16"/>
                <w:szCs w:val="16"/>
              </w:rPr>
            </w:pPr>
            <w:r>
              <w:rPr>
                <w:b/>
                <w:bCs/>
                <w:sz w:val="16"/>
                <w:szCs w:val="16"/>
              </w:rPr>
              <w:t xml:space="preserve">SUPPORT OTHER </w:t>
            </w:r>
          </w:p>
        </w:tc>
        <w:tc>
          <w:tcPr>
            <w:tcW w:w="0" w:type="auto"/>
            <w:tcBorders>
              <w:top w:val="single" w:sz="4" w:space="0" w:color="auto"/>
              <w:left w:val="nil"/>
              <w:bottom w:val="single" w:sz="4" w:space="0" w:color="auto"/>
              <w:right w:val="single" w:sz="4" w:space="0" w:color="auto"/>
            </w:tcBorders>
            <w:shd w:val="clear" w:color="auto" w:fill="DBE5F1"/>
          </w:tcPr>
          <w:p w14:paraId="225F6B8B" w14:textId="77777777" w:rsidR="00120E97" w:rsidRDefault="00120E97" w:rsidP="00A7299D">
            <w:pPr>
              <w:ind w:right="-56"/>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B8C" w14:textId="77777777" w:rsidR="00120E97" w:rsidRDefault="00120E97" w:rsidP="00A7299D">
            <w:pPr>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8D" w14:textId="77777777" w:rsidR="00120E97" w:rsidRPr="003339DD" w:rsidRDefault="00120E97" w:rsidP="00A7299D">
            <w:pPr>
              <w:ind w:right="-14"/>
              <w:rPr>
                <w:b/>
                <w:bCs/>
                <w:sz w:val="16"/>
                <w:szCs w:val="16"/>
              </w:rPr>
            </w:pPr>
            <w:r w:rsidRPr="003339DD">
              <w:rPr>
                <w:b/>
                <w:bCs/>
                <w:sz w:val="16"/>
                <w:szCs w:val="16"/>
              </w:rPr>
              <w:t xml:space="preserve">Provide indication of whether the student is receiving additional </w:t>
            </w:r>
            <w:r>
              <w:rPr>
                <w:b/>
                <w:bCs/>
                <w:sz w:val="16"/>
                <w:szCs w:val="16"/>
              </w:rPr>
              <w:t>Title I</w:t>
            </w:r>
            <w:r w:rsidRPr="003339DD">
              <w:rPr>
                <w:b/>
                <w:bCs/>
                <w:sz w:val="16"/>
                <w:szCs w:val="16"/>
              </w:rPr>
              <w:t xml:space="preserve"> (Part A or Part D) </w:t>
            </w:r>
            <w:r w:rsidRPr="003339DD">
              <w:rPr>
                <w:b/>
                <w:bCs/>
                <w:i/>
                <w:iCs/>
                <w:sz w:val="16"/>
                <w:szCs w:val="16"/>
              </w:rPr>
              <w:t>Support Services</w:t>
            </w:r>
            <w:r w:rsidRPr="003339DD">
              <w:rPr>
                <w:b/>
                <w:bCs/>
                <w:sz w:val="16"/>
                <w:szCs w:val="16"/>
              </w:rPr>
              <w:t xml:space="preserve"> not listed here.</w:t>
            </w:r>
          </w:p>
        </w:tc>
        <w:tc>
          <w:tcPr>
            <w:tcW w:w="0" w:type="auto"/>
            <w:tcBorders>
              <w:top w:val="single" w:sz="4" w:space="0" w:color="auto"/>
              <w:left w:val="nil"/>
              <w:bottom w:val="single" w:sz="4" w:space="0" w:color="auto"/>
              <w:right w:val="single" w:sz="4" w:space="0" w:color="auto"/>
            </w:tcBorders>
            <w:shd w:val="clear" w:color="auto" w:fill="DBE5F1"/>
          </w:tcPr>
          <w:p w14:paraId="225F6B8E" w14:textId="77777777" w:rsidR="00120E97" w:rsidRDefault="00120E97" w:rsidP="00A7299D">
            <w:pPr>
              <w:ind w:right="-117"/>
              <w:rPr>
                <w:b/>
                <w:bCs/>
                <w:sz w:val="16"/>
                <w:szCs w:val="16"/>
              </w:rPr>
            </w:pPr>
            <w:r>
              <w:rPr>
                <w:b/>
                <w:bCs/>
                <w:sz w:val="16"/>
                <w:szCs w:val="16"/>
              </w:rPr>
              <w:t>The value used should be the code (e.g. Y, N) only.  Valid values are case sensitive.</w:t>
            </w:r>
          </w:p>
        </w:tc>
        <w:tc>
          <w:tcPr>
            <w:tcW w:w="0" w:type="auto"/>
            <w:tcBorders>
              <w:top w:val="single" w:sz="4" w:space="0" w:color="auto"/>
              <w:left w:val="nil"/>
              <w:bottom w:val="single" w:sz="4" w:space="0" w:color="auto"/>
              <w:right w:val="single" w:sz="4" w:space="0" w:color="auto"/>
            </w:tcBorders>
            <w:shd w:val="clear" w:color="auto" w:fill="DBE5F1"/>
          </w:tcPr>
          <w:p w14:paraId="225F6B8F" w14:textId="77777777" w:rsidR="00120E97" w:rsidRDefault="00120E97" w:rsidP="00A7299D">
            <w:pPr>
              <w:ind w:right="-15"/>
              <w:rPr>
                <w:b/>
                <w:bCs/>
                <w:sz w:val="16"/>
                <w:szCs w:val="16"/>
              </w:rPr>
            </w:pPr>
            <w:r>
              <w:rPr>
                <w:b/>
                <w:bCs/>
                <w:sz w:val="16"/>
                <w:szCs w:val="16"/>
              </w:rPr>
              <w:t>Valid Values:</w:t>
            </w:r>
          </w:p>
          <w:p w14:paraId="225F6B90" w14:textId="77777777" w:rsidR="00120E97" w:rsidRDefault="00120E97" w:rsidP="00A7299D">
            <w:pPr>
              <w:ind w:right="-15"/>
              <w:rPr>
                <w:b/>
                <w:bCs/>
                <w:sz w:val="16"/>
                <w:szCs w:val="16"/>
              </w:rPr>
            </w:pPr>
            <w:r>
              <w:rPr>
                <w:b/>
                <w:bCs/>
                <w:sz w:val="16"/>
                <w:szCs w:val="16"/>
              </w:rPr>
              <w:br/>
              <w:t>Y or N</w:t>
            </w:r>
          </w:p>
        </w:tc>
      </w:tr>
      <w:tr w:rsidR="00120E97" w14:paraId="225F6BA1" w14:textId="77777777" w:rsidTr="00A7299D">
        <w:trPr>
          <w:cantSplit/>
          <w:trHeight w:val="125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B92" w14:textId="77777777" w:rsidR="00120E97" w:rsidRDefault="00120E97" w:rsidP="00A7299D">
            <w:pPr>
              <w:ind w:right="300"/>
              <w:rPr>
                <w:b/>
                <w:bCs/>
                <w:sz w:val="16"/>
                <w:szCs w:val="16"/>
              </w:rPr>
            </w:pPr>
            <w:r>
              <w:rPr>
                <w:b/>
                <w:bCs/>
                <w:sz w:val="16"/>
                <w:szCs w:val="16"/>
              </w:rPr>
              <w:t>23</w:t>
            </w:r>
          </w:p>
        </w:tc>
        <w:tc>
          <w:tcPr>
            <w:tcW w:w="0" w:type="auto"/>
            <w:tcBorders>
              <w:top w:val="single" w:sz="4" w:space="0" w:color="auto"/>
              <w:left w:val="nil"/>
              <w:bottom w:val="single" w:sz="4" w:space="0" w:color="auto"/>
              <w:right w:val="single" w:sz="4" w:space="0" w:color="auto"/>
            </w:tcBorders>
            <w:shd w:val="clear" w:color="auto" w:fill="DBE5F1"/>
          </w:tcPr>
          <w:p w14:paraId="225F6B93" w14:textId="77777777" w:rsidR="00120E97" w:rsidRDefault="00120E97" w:rsidP="00A7299D">
            <w:pPr>
              <w:ind w:right="-141"/>
              <w:rPr>
                <w:b/>
                <w:bCs/>
                <w:sz w:val="16"/>
                <w:szCs w:val="16"/>
              </w:rPr>
            </w:pPr>
            <w:r>
              <w:rPr>
                <w:b/>
                <w:bCs/>
                <w:sz w:val="16"/>
                <w:szCs w:val="16"/>
              </w:rPr>
              <w:t>95</w:t>
            </w:r>
          </w:p>
        </w:tc>
        <w:tc>
          <w:tcPr>
            <w:tcW w:w="0" w:type="auto"/>
            <w:tcBorders>
              <w:top w:val="single" w:sz="4" w:space="0" w:color="auto"/>
              <w:left w:val="nil"/>
              <w:bottom w:val="single" w:sz="4" w:space="0" w:color="auto"/>
              <w:right w:val="single" w:sz="4" w:space="0" w:color="auto"/>
            </w:tcBorders>
            <w:shd w:val="clear" w:color="auto" w:fill="DBE5F1"/>
          </w:tcPr>
          <w:p w14:paraId="225F6B94" w14:textId="77777777" w:rsidR="00120E97" w:rsidRDefault="00120E97" w:rsidP="00A7299D">
            <w:pPr>
              <w:ind w:right="-131"/>
              <w:rPr>
                <w:b/>
                <w:bCs/>
                <w:sz w:val="16"/>
                <w:szCs w:val="16"/>
              </w:rPr>
            </w:pPr>
            <w:r>
              <w:rPr>
                <w:b/>
                <w:bCs/>
                <w:sz w:val="16"/>
                <w:szCs w:val="16"/>
              </w:rPr>
              <w:t>194</w:t>
            </w:r>
          </w:p>
        </w:tc>
        <w:tc>
          <w:tcPr>
            <w:tcW w:w="0" w:type="auto"/>
            <w:tcBorders>
              <w:top w:val="single" w:sz="4" w:space="0" w:color="auto"/>
              <w:left w:val="nil"/>
              <w:bottom w:val="single" w:sz="4" w:space="0" w:color="auto"/>
              <w:right w:val="single" w:sz="4" w:space="0" w:color="auto"/>
            </w:tcBorders>
            <w:shd w:val="clear" w:color="auto" w:fill="DBE5F1"/>
          </w:tcPr>
          <w:p w14:paraId="225F6B95" w14:textId="77777777" w:rsidR="00120E97" w:rsidRDefault="00120E97" w:rsidP="00A7299D">
            <w:pPr>
              <w:ind w:right="-79"/>
              <w:rPr>
                <w:b/>
                <w:bCs/>
                <w:sz w:val="16"/>
                <w:szCs w:val="16"/>
              </w:rPr>
            </w:pPr>
            <w:r>
              <w:rPr>
                <w:b/>
                <w:bCs/>
                <w:sz w:val="16"/>
                <w:szCs w:val="16"/>
              </w:rPr>
              <w:t>100</w:t>
            </w:r>
          </w:p>
        </w:tc>
        <w:tc>
          <w:tcPr>
            <w:tcW w:w="0" w:type="auto"/>
            <w:tcBorders>
              <w:top w:val="single" w:sz="4" w:space="0" w:color="auto"/>
              <w:left w:val="nil"/>
              <w:bottom w:val="single" w:sz="4" w:space="0" w:color="auto"/>
              <w:right w:val="single" w:sz="4" w:space="0" w:color="auto"/>
            </w:tcBorders>
            <w:shd w:val="clear" w:color="auto" w:fill="DBE5F1"/>
          </w:tcPr>
          <w:p w14:paraId="225F6B96" w14:textId="77777777" w:rsidR="00120E97" w:rsidRDefault="00120E97" w:rsidP="00A7299D">
            <w:pPr>
              <w:ind w:right="-87"/>
              <w:rPr>
                <w:b/>
                <w:bCs/>
                <w:sz w:val="16"/>
                <w:szCs w:val="16"/>
              </w:rPr>
            </w:pPr>
            <w:r>
              <w:rPr>
                <w:b/>
                <w:bCs/>
                <w:sz w:val="16"/>
                <w:szCs w:val="16"/>
              </w:rPr>
              <w:t> C</w:t>
            </w:r>
          </w:p>
        </w:tc>
        <w:tc>
          <w:tcPr>
            <w:tcW w:w="0" w:type="auto"/>
            <w:tcBorders>
              <w:top w:val="single" w:sz="4" w:space="0" w:color="auto"/>
              <w:left w:val="nil"/>
              <w:bottom w:val="single" w:sz="4" w:space="0" w:color="auto"/>
              <w:right w:val="single" w:sz="4" w:space="0" w:color="auto"/>
            </w:tcBorders>
            <w:shd w:val="clear" w:color="auto" w:fill="DBE5F1"/>
          </w:tcPr>
          <w:p w14:paraId="225F6B97" w14:textId="77777777" w:rsidR="00120E97" w:rsidRDefault="00120E97" w:rsidP="00A7299D">
            <w:pPr>
              <w:ind w:right="-56"/>
              <w:rPr>
                <w:b/>
                <w:bCs/>
                <w:sz w:val="16"/>
                <w:szCs w:val="16"/>
              </w:rPr>
            </w:pPr>
            <w:r>
              <w:rPr>
                <w:b/>
                <w:bCs/>
                <w:sz w:val="16"/>
                <w:szCs w:val="16"/>
              </w:rPr>
              <w:t xml:space="preserve">TITLE 1 </w:t>
            </w:r>
          </w:p>
          <w:p w14:paraId="225F6B98" w14:textId="77777777" w:rsidR="00120E97" w:rsidRDefault="00120E97" w:rsidP="00A7299D">
            <w:pPr>
              <w:ind w:right="-56"/>
              <w:rPr>
                <w:b/>
                <w:bCs/>
                <w:sz w:val="16"/>
                <w:szCs w:val="16"/>
              </w:rPr>
            </w:pPr>
          </w:p>
          <w:p w14:paraId="225F6B99" w14:textId="77777777" w:rsidR="00120E97" w:rsidRDefault="00120E97" w:rsidP="00A7299D">
            <w:pPr>
              <w:ind w:right="-56"/>
              <w:rPr>
                <w:b/>
                <w:bCs/>
                <w:sz w:val="16"/>
                <w:szCs w:val="16"/>
              </w:rPr>
            </w:pPr>
            <w:r>
              <w:rPr>
                <w:b/>
                <w:bCs/>
                <w:sz w:val="16"/>
                <w:szCs w:val="16"/>
              </w:rPr>
              <w:t xml:space="preserve">INSTRUCTIONAL </w:t>
            </w:r>
          </w:p>
          <w:p w14:paraId="225F6B9A" w14:textId="77777777" w:rsidR="00120E97" w:rsidRDefault="00120E97" w:rsidP="00A7299D">
            <w:pPr>
              <w:ind w:right="-56"/>
              <w:rPr>
                <w:b/>
                <w:bCs/>
                <w:sz w:val="16"/>
                <w:szCs w:val="16"/>
              </w:rPr>
            </w:pPr>
          </w:p>
          <w:p w14:paraId="225F6B9B" w14:textId="77777777" w:rsidR="00120E97" w:rsidRDefault="00120E97" w:rsidP="00A7299D">
            <w:pPr>
              <w:ind w:right="-56"/>
              <w:rPr>
                <w:b/>
                <w:bCs/>
                <w:sz w:val="16"/>
                <w:szCs w:val="16"/>
              </w:rPr>
            </w:pPr>
            <w:r>
              <w:rPr>
                <w:b/>
                <w:bCs/>
                <w:sz w:val="16"/>
                <w:szCs w:val="16"/>
              </w:rPr>
              <w:t>OTHER DESC</w:t>
            </w:r>
          </w:p>
        </w:tc>
        <w:tc>
          <w:tcPr>
            <w:tcW w:w="0" w:type="auto"/>
            <w:tcBorders>
              <w:top w:val="single" w:sz="4" w:space="0" w:color="auto"/>
              <w:left w:val="nil"/>
              <w:bottom w:val="single" w:sz="4" w:space="0" w:color="auto"/>
              <w:right w:val="single" w:sz="4" w:space="0" w:color="auto"/>
            </w:tcBorders>
            <w:shd w:val="clear" w:color="auto" w:fill="DBE5F1"/>
          </w:tcPr>
          <w:p w14:paraId="225F6B9C" w14:textId="77777777" w:rsidR="00120E97" w:rsidRDefault="00120E97" w:rsidP="00A7299D">
            <w:pPr>
              <w:ind w:right="-56"/>
              <w:rPr>
                <w:b/>
                <w:bCs/>
                <w:sz w:val="16"/>
                <w:szCs w:val="16"/>
              </w:rPr>
            </w:pPr>
            <w:r>
              <w:rPr>
                <w:b/>
                <w:bCs/>
                <w:sz w:val="16"/>
                <w:szCs w:val="16"/>
              </w:rPr>
              <w:t>CR</w:t>
            </w:r>
            <w:r>
              <w:rPr>
                <w:b/>
                <w:bCs/>
                <w:sz w:val="16"/>
                <w:szCs w:val="16"/>
              </w:rPr>
              <w:b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B9D" w14:textId="77777777" w:rsidR="00120E97" w:rsidRDefault="00120E97" w:rsidP="00A7299D">
            <w:pPr>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9E" w14:textId="77777777" w:rsidR="00120E97" w:rsidRPr="003339DD" w:rsidRDefault="00120E97" w:rsidP="00A7299D">
            <w:pPr>
              <w:ind w:right="-14"/>
              <w:rPr>
                <w:b/>
                <w:bCs/>
                <w:sz w:val="16"/>
                <w:szCs w:val="16"/>
              </w:rPr>
            </w:pPr>
            <w:r w:rsidRPr="003339DD">
              <w:rPr>
                <w:b/>
                <w:bCs/>
                <w:sz w:val="16"/>
                <w:szCs w:val="16"/>
              </w:rPr>
              <w:t xml:space="preserve">Provide comment indicating type of additional </w:t>
            </w:r>
            <w:r>
              <w:rPr>
                <w:b/>
                <w:bCs/>
                <w:sz w:val="16"/>
                <w:szCs w:val="16"/>
              </w:rPr>
              <w:t xml:space="preserve">Title I </w:t>
            </w:r>
            <w:r w:rsidRPr="003339DD">
              <w:rPr>
                <w:b/>
                <w:bCs/>
                <w:iCs/>
                <w:sz w:val="16"/>
                <w:szCs w:val="16"/>
              </w:rPr>
              <w:t>(Part A or Part D</w:t>
            </w:r>
            <w:r w:rsidRPr="003339DD">
              <w:rPr>
                <w:b/>
                <w:bCs/>
                <w:i/>
                <w:iCs/>
                <w:sz w:val="16"/>
                <w:szCs w:val="16"/>
              </w:rPr>
              <w:t>) Instructional</w:t>
            </w:r>
            <w:r w:rsidRPr="003339DD">
              <w:rPr>
                <w:b/>
                <w:bCs/>
                <w:sz w:val="16"/>
                <w:szCs w:val="16"/>
              </w:rPr>
              <w:t xml:space="preserve"> services. </w:t>
            </w:r>
          </w:p>
        </w:tc>
        <w:tc>
          <w:tcPr>
            <w:tcW w:w="0" w:type="auto"/>
            <w:tcBorders>
              <w:top w:val="single" w:sz="4" w:space="0" w:color="auto"/>
              <w:left w:val="nil"/>
              <w:bottom w:val="single" w:sz="4" w:space="0" w:color="auto"/>
              <w:right w:val="single" w:sz="4" w:space="0" w:color="auto"/>
            </w:tcBorders>
            <w:shd w:val="clear" w:color="auto" w:fill="DBE5F1"/>
          </w:tcPr>
          <w:p w14:paraId="225F6B9F" w14:textId="77777777" w:rsidR="00120E97" w:rsidRDefault="00120E97" w:rsidP="00A7299D">
            <w:pPr>
              <w:ind w:right="-117"/>
              <w:rPr>
                <w:b/>
                <w:bCs/>
                <w:sz w:val="16"/>
                <w:szCs w:val="16"/>
              </w:rPr>
            </w:pPr>
            <w:r>
              <w:rPr>
                <w:b/>
                <w:bCs/>
                <w:sz w:val="16"/>
                <w:szCs w:val="16"/>
              </w:rPr>
              <w:t>This field is required when TITLE 1 OTHER (Field #11) = Y.</w:t>
            </w:r>
          </w:p>
        </w:tc>
        <w:tc>
          <w:tcPr>
            <w:tcW w:w="0" w:type="auto"/>
            <w:tcBorders>
              <w:top w:val="single" w:sz="4" w:space="0" w:color="auto"/>
              <w:left w:val="nil"/>
              <w:bottom w:val="single" w:sz="4" w:space="0" w:color="auto"/>
              <w:right w:val="single" w:sz="4" w:space="0" w:color="auto"/>
            </w:tcBorders>
            <w:shd w:val="clear" w:color="auto" w:fill="DBE5F1"/>
          </w:tcPr>
          <w:p w14:paraId="225F6BA0" w14:textId="77777777" w:rsidR="00120E97" w:rsidRDefault="00120E97" w:rsidP="00A7299D">
            <w:pPr>
              <w:ind w:right="-15"/>
              <w:rPr>
                <w:b/>
                <w:bCs/>
                <w:sz w:val="16"/>
                <w:szCs w:val="16"/>
              </w:rPr>
            </w:pPr>
            <w:r>
              <w:rPr>
                <w:b/>
                <w:bCs/>
                <w:sz w:val="16"/>
                <w:szCs w:val="16"/>
              </w:rPr>
              <w:t> </w:t>
            </w:r>
          </w:p>
        </w:tc>
      </w:tr>
      <w:tr w:rsidR="00120E97" w14:paraId="225F6BBB" w14:textId="77777777" w:rsidTr="00A7299D">
        <w:trPr>
          <w:cantSplit/>
          <w:trHeight w:val="116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BA2" w14:textId="77777777" w:rsidR="00120E97" w:rsidRDefault="00120E97" w:rsidP="00A7299D">
            <w:pPr>
              <w:ind w:right="300"/>
              <w:rPr>
                <w:b/>
                <w:bCs/>
                <w:sz w:val="16"/>
                <w:szCs w:val="16"/>
              </w:rPr>
            </w:pPr>
            <w:r>
              <w:rPr>
                <w:b/>
                <w:bCs/>
                <w:sz w:val="16"/>
                <w:szCs w:val="16"/>
              </w:rPr>
              <w:t>24</w:t>
            </w:r>
          </w:p>
        </w:tc>
        <w:tc>
          <w:tcPr>
            <w:tcW w:w="0" w:type="auto"/>
            <w:tcBorders>
              <w:top w:val="single" w:sz="4" w:space="0" w:color="auto"/>
              <w:left w:val="nil"/>
              <w:bottom w:val="single" w:sz="4" w:space="0" w:color="auto"/>
              <w:right w:val="single" w:sz="4" w:space="0" w:color="auto"/>
            </w:tcBorders>
            <w:shd w:val="clear" w:color="auto" w:fill="DBE5F1"/>
          </w:tcPr>
          <w:p w14:paraId="225F6BA3" w14:textId="77777777" w:rsidR="00120E97" w:rsidRDefault="00120E97" w:rsidP="00A7299D">
            <w:pPr>
              <w:ind w:right="-141"/>
              <w:rPr>
                <w:b/>
                <w:bCs/>
                <w:sz w:val="16"/>
                <w:szCs w:val="16"/>
              </w:rPr>
            </w:pPr>
            <w:r>
              <w:rPr>
                <w:b/>
                <w:bCs/>
                <w:sz w:val="16"/>
                <w:szCs w:val="16"/>
              </w:rPr>
              <w:t>195</w:t>
            </w:r>
          </w:p>
        </w:tc>
        <w:tc>
          <w:tcPr>
            <w:tcW w:w="0" w:type="auto"/>
            <w:tcBorders>
              <w:top w:val="single" w:sz="4" w:space="0" w:color="auto"/>
              <w:left w:val="nil"/>
              <w:bottom w:val="single" w:sz="4" w:space="0" w:color="auto"/>
              <w:right w:val="single" w:sz="4" w:space="0" w:color="auto"/>
            </w:tcBorders>
            <w:shd w:val="clear" w:color="auto" w:fill="DBE5F1"/>
          </w:tcPr>
          <w:p w14:paraId="225F6BA4" w14:textId="77777777" w:rsidR="00120E97" w:rsidRDefault="00120E97" w:rsidP="00A7299D">
            <w:pPr>
              <w:ind w:right="-131"/>
              <w:rPr>
                <w:b/>
                <w:bCs/>
                <w:sz w:val="16"/>
                <w:szCs w:val="16"/>
              </w:rPr>
            </w:pPr>
            <w:r>
              <w:rPr>
                <w:b/>
                <w:bCs/>
                <w:sz w:val="16"/>
                <w:szCs w:val="16"/>
              </w:rPr>
              <w:t>294</w:t>
            </w:r>
          </w:p>
        </w:tc>
        <w:tc>
          <w:tcPr>
            <w:tcW w:w="0" w:type="auto"/>
            <w:tcBorders>
              <w:top w:val="single" w:sz="4" w:space="0" w:color="auto"/>
              <w:left w:val="nil"/>
              <w:bottom w:val="single" w:sz="4" w:space="0" w:color="auto"/>
              <w:right w:val="single" w:sz="4" w:space="0" w:color="auto"/>
            </w:tcBorders>
            <w:shd w:val="clear" w:color="auto" w:fill="DBE5F1"/>
          </w:tcPr>
          <w:p w14:paraId="225F6BA5" w14:textId="77777777" w:rsidR="00120E97" w:rsidRDefault="00120E97" w:rsidP="00A7299D">
            <w:pPr>
              <w:ind w:right="-79"/>
              <w:rPr>
                <w:b/>
                <w:bCs/>
                <w:sz w:val="16"/>
                <w:szCs w:val="16"/>
              </w:rPr>
            </w:pPr>
            <w:r>
              <w:rPr>
                <w:b/>
                <w:bCs/>
                <w:sz w:val="16"/>
                <w:szCs w:val="16"/>
              </w:rPr>
              <w:t>100</w:t>
            </w:r>
          </w:p>
        </w:tc>
        <w:tc>
          <w:tcPr>
            <w:tcW w:w="0" w:type="auto"/>
            <w:tcBorders>
              <w:top w:val="single" w:sz="4" w:space="0" w:color="auto"/>
              <w:left w:val="nil"/>
              <w:bottom w:val="single" w:sz="4" w:space="0" w:color="auto"/>
              <w:right w:val="single" w:sz="4" w:space="0" w:color="auto"/>
            </w:tcBorders>
            <w:shd w:val="clear" w:color="auto" w:fill="DBE5F1"/>
          </w:tcPr>
          <w:p w14:paraId="225F6BA6" w14:textId="77777777" w:rsidR="00120E97" w:rsidRDefault="00120E97" w:rsidP="00A7299D">
            <w:pPr>
              <w:ind w:right="-87"/>
              <w:rPr>
                <w:b/>
                <w:bCs/>
                <w:sz w:val="16"/>
                <w:szCs w:val="16"/>
              </w:rPr>
            </w:pPr>
            <w:r>
              <w:rPr>
                <w:b/>
                <w:bCs/>
                <w:sz w:val="16"/>
                <w:szCs w:val="16"/>
              </w:rPr>
              <w:t> C</w:t>
            </w:r>
          </w:p>
        </w:tc>
        <w:tc>
          <w:tcPr>
            <w:tcW w:w="0" w:type="auto"/>
            <w:tcBorders>
              <w:top w:val="single" w:sz="4" w:space="0" w:color="auto"/>
              <w:left w:val="nil"/>
              <w:bottom w:val="single" w:sz="4" w:space="0" w:color="auto"/>
              <w:right w:val="single" w:sz="4" w:space="0" w:color="auto"/>
            </w:tcBorders>
            <w:shd w:val="clear" w:color="auto" w:fill="DBE5F1"/>
          </w:tcPr>
          <w:p w14:paraId="225F6BA7" w14:textId="77777777" w:rsidR="00120E97" w:rsidRDefault="00120E97" w:rsidP="00A7299D">
            <w:pPr>
              <w:ind w:right="-56"/>
              <w:rPr>
                <w:b/>
                <w:bCs/>
                <w:sz w:val="16"/>
                <w:szCs w:val="16"/>
              </w:rPr>
            </w:pPr>
            <w:r>
              <w:rPr>
                <w:b/>
                <w:bCs/>
                <w:sz w:val="16"/>
                <w:szCs w:val="16"/>
              </w:rPr>
              <w:t xml:space="preserve">TITLE 1 </w:t>
            </w:r>
          </w:p>
          <w:p w14:paraId="225F6BA8" w14:textId="77777777" w:rsidR="00120E97" w:rsidRDefault="00120E97" w:rsidP="00A7299D">
            <w:pPr>
              <w:ind w:right="-56"/>
              <w:rPr>
                <w:b/>
                <w:bCs/>
                <w:sz w:val="16"/>
                <w:szCs w:val="16"/>
              </w:rPr>
            </w:pPr>
          </w:p>
          <w:p w14:paraId="225F6BA9" w14:textId="77777777" w:rsidR="00120E97" w:rsidRDefault="00120E97" w:rsidP="00A7299D">
            <w:pPr>
              <w:ind w:right="-56"/>
              <w:rPr>
                <w:b/>
                <w:bCs/>
                <w:sz w:val="16"/>
                <w:szCs w:val="16"/>
              </w:rPr>
            </w:pPr>
            <w:r>
              <w:rPr>
                <w:b/>
                <w:bCs/>
                <w:sz w:val="16"/>
                <w:szCs w:val="16"/>
              </w:rPr>
              <w:t xml:space="preserve">SUPPORT </w:t>
            </w:r>
          </w:p>
          <w:p w14:paraId="225F6BAA" w14:textId="77777777" w:rsidR="00120E97" w:rsidRDefault="00120E97" w:rsidP="00A7299D">
            <w:pPr>
              <w:ind w:right="-56"/>
              <w:rPr>
                <w:b/>
                <w:bCs/>
                <w:sz w:val="16"/>
                <w:szCs w:val="16"/>
              </w:rPr>
            </w:pPr>
            <w:r>
              <w:rPr>
                <w:b/>
                <w:bCs/>
                <w:sz w:val="16"/>
                <w:szCs w:val="16"/>
              </w:rPr>
              <w:t>OTHER DESC</w:t>
            </w:r>
          </w:p>
        </w:tc>
        <w:tc>
          <w:tcPr>
            <w:tcW w:w="0" w:type="auto"/>
            <w:tcBorders>
              <w:top w:val="single" w:sz="4" w:space="0" w:color="auto"/>
              <w:left w:val="nil"/>
              <w:bottom w:val="single" w:sz="4" w:space="0" w:color="auto"/>
              <w:right w:val="single" w:sz="4" w:space="0" w:color="auto"/>
            </w:tcBorders>
            <w:shd w:val="clear" w:color="auto" w:fill="DBE5F1"/>
          </w:tcPr>
          <w:p w14:paraId="225F6BAB" w14:textId="77777777" w:rsidR="00120E97" w:rsidRDefault="00120E97" w:rsidP="00A7299D">
            <w:pPr>
              <w:ind w:right="-56"/>
              <w:rPr>
                <w:b/>
                <w:bCs/>
                <w:sz w:val="16"/>
                <w:szCs w:val="16"/>
              </w:rPr>
            </w:pPr>
            <w:r>
              <w:rPr>
                <w:b/>
                <w:bCs/>
                <w:sz w:val="16"/>
                <w:szCs w:val="16"/>
              </w:rPr>
              <w:t>CR</w:t>
            </w:r>
            <w:r>
              <w:rPr>
                <w:b/>
                <w:bCs/>
                <w:sz w:val="16"/>
                <w:szCs w:val="16"/>
              </w:rPr>
              <w:br w:type="page"/>
            </w:r>
          </w:p>
          <w:p w14:paraId="225F6BAC" w14:textId="77777777" w:rsidR="00120E97" w:rsidRDefault="00120E97" w:rsidP="00A7299D">
            <w:pPr>
              <w:ind w:right="-56"/>
              <w:rPr>
                <w:b/>
                <w:bCs/>
                <w:sz w:val="16"/>
                <w:szCs w:val="16"/>
              </w:rPr>
            </w:pPr>
            <w:r>
              <w:rPr>
                <w:b/>
                <w:bCs/>
                <w:sz w:val="16"/>
                <w:szCs w:val="16"/>
              </w:rP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BAD" w14:textId="77777777" w:rsidR="00120E97" w:rsidRDefault="00120E97" w:rsidP="00A7299D">
            <w:pPr>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AE" w14:textId="77777777" w:rsidR="00120E97" w:rsidRDefault="00120E97" w:rsidP="00A7299D">
            <w:pPr>
              <w:ind w:right="-14"/>
              <w:rPr>
                <w:b/>
                <w:bCs/>
                <w:sz w:val="16"/>
                <w:szCs w:val="16"/>
              </w:rPr>
            </w:pPr>
            <w:r w:rsidRPr="00786A06">
              <w:rPr>
                <w:b/>
                <w:bCs/>
                <w:sz w:val="16"/>
                <w:szCs w:val="16"/>
              </w:rPr>
              <w:t xml:space="preserve">Provide comment indicating type of additional </w:t>
            </w:r>
            <w:r>
              <w:rPr>
                <w:b/>
                <w:bCs/>
                <w:sz w:val="16"/>
                <w:szCs w:val="16"/>
              </w:rPr>
              <w:t>Title I</w:t>
            </w:r>
            <w:r w:rsidRPr="00786A06">
              <w:rPr>
                <w:b/>
                <w:bCs/>
                <w:sz w:val="16"/>
                <w:szCs w:val="16"/>
              </w:rPr>
              <w:t xml:space="preserve"> (Part A or Part D) </w:t>
            </w:r>
            <w:r w:rsidRPr="00786A06">
              <w:rPr>
                <w:b/>
                <w:bCs/>
                <w:i/>
                <w:iCs/>
                <w:sz w:val="16"/>
                <w:szCs w:val="16"/>
              </w:rPr>
              <w:t>Support</w:t>
            </w:r>
            <w:r w:rsidRPr="00786A06">
              <w:rPr>
                <w:b/>
                <w:bCs/>
                <w:sz w:val="16"/>
                <w:szCs w:val="16"/>
              </w:rPr>
              <w:t xml:space="preserve"> services.</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AF" w14:textId="77777777" w:rsidR="00120E97" w:rsidRDefault="00120E97" w:rsidP="00A7299D">
            <w:pPr>
              <w:ind w:right="-117"/>
              <w:rPr>
                <w:b/>
                <w:bCs/>
                <w:sz w:val="16"/>
                <w:szCs w:val="16"/>
              </w:rPr>
            </w:pPr>
            <w:r>
              <w:rPr>
                <w:b/>
                <w:bCs/>
                <w:sz w:val="16"/>
                <w:szCs w:val="16"/>
              </w:rPr>
              <w:t>This field is required when TITLE 1 SUPPORT OTHER (Field #22) = Y.</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BB0" w14:textId="77777777" w:rsidR="00120E97" w:rsidRPr="00786A06" w:rsidRDefault="00120E97" w:rsidP="00A7299D">
            <w:pPr>
              <w:ind w:right="-15"/>
              <w:rPr>
                <w:b/>
                <w:bCs/>
                <w:sz w:val="16"/>
                <w:szCs w:val="16"/>
              </w:rPr>
            </w:pPr>
            <w:r w:rsidRPr="00786A06">
              <w:rPr>
                <w:b/>
                <w:bCs/>
                <w:sz w:val="16"/>
                <w:szCs w:val="16"/>
              </w:rPr>
              <w:t> Valid Values (if applicable):</w:t>
            </w:r>
          </w:p>
          <w:p w14:paraId="225F6BB1" w14:textId="77777777" w:rsidR="00120E97" w:rsidRPr="003E6238" w:rsidRDefault="00120E97" w:rsidP="00A7299D">
            <w:pPr>
              <w:ind w:right="-15"/>
              <w:rPr>
                <w:b/>
                <w:bCs/>
                <w:sz w:val="16"/>
                <w:szCs w:val="16"/>
                <w:shd w:val="clear" w:color="auto" w:fill="B8CCE4"/>
              </w:rPr>
            </w:pPr>
          </w:p>
          <w:p w14:paraId="225F6BB2" w14:textId="77777777" w:rsidR="00120E97" w:rsidRPr="00786A06" w:rsidRDefault="00120E97" w:rsidP="00A7299D">
            <w:pPr>
              <w:ind w:right="-15"/>
              <w:rPr>
                <w:b/>
                <w:bCs/>
                <w:sz w:val="16"/>
                <w:szCs w:val="16"/>
              </w:rPr>
            </w:pPr>
            <w:r w:rsidRPr="00786A06">
              <w:rPr>
                <w:b/>
                <w:bCs/>
                <w:sz w:val="16"/>
                <w:szCs w:val="16"/>
              </w:rPr>
              <w:t>OBTAIN_EMPLOY = Student has obtained employment.</w:t>
            </w:r>
          </w:p>
          <w:p w14:paraId="225F6BB3" w14:textId="77777777" w:rsidR="00120E97" w:rsidRPr="003E6238" w:rsidRDefault="00120E97" w:rsidP="00A7299D">
            <w:pPr>
              <w:ind w:right="-15"/>
              <w:rPr>
                <w:b/>
                <w:bCs/>
                <w:sz w:val="16"/>
                <w:szCs w:val="16"/>
                <w:shd w:val="clear" w:color="auto" w:fill="B8CCE4"/>
              </w:rPr>
            </w:pPr>
          </w:p>
          <w:p w14:paraId="225F6BB4" w14:textId="77777777" w:rsidR="00120E97" w:rsidRPr="00786A06" w:rsidRDefault="00120E97" w:rsidP="00A7299D">
            <w:pPr>
              <w:ind w:right="-15"/>
              <w:rPr>
                <w:b/>
                <w:bCs/>
                <w:sz w:val="16"/>
                <w:szCs w:val="16"/>
              </w:rPr>
            </w:pPr>
            <w:r w:rsidRPr="00786A06">
              <w:rPr>
                <w:b/>
                <w:bCs/>
                <w:sz w:val="16"/>
                <w:szCs w:val="16"/>
              </w:rPr>
              <w:t>ACCEPT_POSTSECED = Student has been accepted in a Post Secondary Program.</w:t>
            </w:r>
          </w:p>
          <w:p w14:paraId="225F6BB5" w14:textId="77777777" w:rsidR="00120E97" w:rsidRPr="003E6238" w:rsidRDefault="00120E97" w:rsidP="00A7299D">
            <w:pPr>
              <w:ind w:right="-15"/>
              <w:rPr>
                <w:b/>
                <w:bCs/>
                <w:sz w:val="16"/>
                <w:szCs w:val="16"/>
                <w:shd w:val="clear" w:color="auto" w:fill="B8CCE4"/>
              </w:rPr>
            </w:pPr>
          </w:p>
          <w:p w14:paraId="225F6BB6" w14:textId="77777777" w:rsidR="00120E97" w:rsidRPr="00786A06" w:rsidRDefault="00120E97" w:rsidP="00A7299D">
            <w:pPr>
              <w:ind w:right="-15"/>
              <w:rPr>
                <w:b/>
                <w:bCs/>
                <w:sz w:val="16"/>
                <w:szCs w:val="16"/>
              </w:rPr>
            </w:pPr>
            <w:r w:rsidRPr="00786A06">
              <w:rPr>
                <w:b/>
                <w:bCs/>
                <w:sz w:val="16"/>
                <w:szCs w:val="16"/>
              </w:rPr>
              <w:t>ENROLL_POSTSECED= Student is enrolled in a Post-Secondary Program.</w:t>
            </w:r>
          </w:p>
          <w:p w14:paraId="225F6BB7" w14:textId="77777777" w:rsidR="00120E97" w:rsidRPr="003E6238" w:rsidRDefault="00120E97" w:rsidP="00A7299D">
            <w:pPr>
              <w:ind w:right="-15"/>
              <w:rPr>
                <w:b/>
                <w:bCs/>
                <w:sz w:val="16"/>
                <w:szCs w:val="16"/>
                <w:shd w:val="clear" w:color="auto" w:fill="B8CCE4"/>
              </w:rPr>
            </w:pPr>
          </w:p>
          <w:p w14:paraId="225F6BB8" w14:textId="77777777" w:rsidR="00120E97" w:rsidRDefault="00120E97" w:rsidP="00A7299D">
            <w:pPr>
              <w:ind w:right="-15"/>
              <w:rPr>
                <w:b/>
                <w:bCs/>
                <w:sz w:val="16"/>
                <w:szCs w:val="16"/>
              </w:rPr>
            </w:pPr>
            <w:r w:rsidRPr="00786A06">
              <w:rPr>
                <w:b/>
                <w:bCs/>
                <w:sz w:val="16"/>
                <w:szCs w:val="16"/>
              </w:rPr>
              <w:t>EARN_GED = Student earned their GED.</w:t>
            </w:r>
          </w:p>
          <w:p w14:paraId="225F6BB9" w14:textId="77777777" w:rsidR="00120E97" w:rsidRDefault="00120E97" w:rsidP="00A7299D">
            <w:pPr>
              <w:ind w:right="-15"/>
              <w:rPr>
                <w:b/>
                <w:bCs/>
                <w:sz w:val="16"/>
                <w:szCs w:val="16"/>
              </w:rPr>
            </w:pPr>
          </w:p>
          <w:p w14:paraId="225F6BBA" w14:textId="77777777" w:rsidR="00120E97" w:rsidRDefault="00120E97" w:rsidP="00A7299D">
            <w:pPr>
              <w:ind w:right="-15"/>
              <w:rPr>
                <w:b/>
                <w:bCs/>
                <w:sz w:val="16"/>
                <w:szCs w:val="16"/>
              </w:rPr>
            </w:pPr>
            <w:r w:rsidRPr="00A92FF4">
              <w:rPr>
                <w:b/>
                <w:sz w:val="16"/>
                <w:szCs w:val="16"/>
                <w:shd w:val="clear" w:color="auto" w:fill="DBE5F1" w:themeFill="accent1" w:themeFillTint="33"/>
              </w:rPr>
              <w:t xml:space="preserve">TRANSITION </w:t>
            </w:r>
            <w:r w:rsidRPr="00A92FF4">
              <w:rPr>
                <w:b/>
                <w:bCs/>
                <w:sz w:val="16"/>
                <w:szCs w:val="16"/>
                <w:shd w:val="clear" w:color="auto" w:fill="DBE5F1" w:themeFill="accent1" w:themeFillTint="33"/>
              </w:rPr>
              <w:t>= Student is receiving Transition Services</w:t>
            </w:r>
          </w:p>
        </w:tc>
      </w:tr>
    </w:tbl>
    <w:p w14:paraId="225F6BBC" w14:textId="77777777" w:rsidR="00120E97" w:rsidRDefault="00120E97" w:rsidP="00120E97">
      <w:pPr>
        <w:ind w:right="300"/>
        <w:jc w:val="both"/>
        <w:rPr>
          <w:b/>
          <w:bCs/>
        </w:rPr>
      </w:pPr>
    </w:p>
    <w:tbl>
      <w:tblPr>
        <w:tblW w:w="13500" w:type="dxa"/>
        <w:tblInd w:w="-106" w:type="dxa"/>
        <w:shd w:val="clear" w:color="auto" w:fill="4F81BD"/>
        <w:tblLook w:val="01E0" w:firstRow="1" w:lastRow="1" w:firstColumn="1" w:lastColumn="1" w:noHBand="0" w:noVBand="0"/>
      </w:tblPr>
      <w:tblGrid>
        <w:gridCol w:w="13500"/>
      </w:tblGrid>
      <w:tr w:rsidR="00120E97" w14:paraId="225F6BBE" w14:textId="77777777" w:rsidTr="00A7299D">
        <w:trPr>
          <w:trHeight w:hRule="exact" w:val="144"/>
        </w:trPr>
        <w:tc>
          <w:tcPr>
            <w:tcW w:w="13500" w:type="dxa"/>
            <w:shd w:val="clear" w:color="auto" w:fill="4F81BD"/>
          </w:tcPr>
          <w:p w14:paraId="225F6BBD" w14:textId="77777777" w:rsidR="00120E97" w:rsidRDefault="00120E97" w:rsidP="00A7299D">
            <w:pPr>
              <w:ind w:right="300"/>
            </w:pPr>
          </w:p>
        </w:tc>
      </w:tr>
    </w:tbl>
    <w:p w14:paraId="225F6BBF" w14:textId="77777777" w:rsidR="00120E97" w:rsidRDefault="00120E97" w:rsidP="00120E97">
      <w:pPr>
        <w:ind w:right="300"/>
        <w:jc w:val="both"/>
      </w:pPr>
    </w:p>
    <w:p w14:paraId="225F6BC0" w14:textId="77777777" w:rsidR="00120E97" w:rsidRDefault="00120E97" w:rsidP="00120E97">
      <w:pPr>
        <w:tabs>
          <w:tab w:val="left" w:pos="-2100"/>
          <w:tab w:val="left" w:pos="-180"/>
          <w:tab w:val="left" w:pos="400"/>
        </w:tabs>
        <w:ind w:right="302"/>
        <w:outlineLvl w:val="0"/>
        <w:rPr>
          <w:b/>
          <w:bCs/>
        </w:rPr>
      </w:pPr>
      <w:r>
        <w:rPr>
          <w:b/>
          <w:bCs/>
        </w:rPr>
        <w:t xml:space="preserve">New Fields to STARS: </w:t>
      </w:r>
    </w:p>
    <w:p w14:paraId="225F6BC1" w14:textId="77777777" w:rsidR="00120E97" w:rsidRDefault="00120E97" w:rsidP="002701CB">
      <w:pPr>
        <w:pStyle w:val="ListParagraph"/>
        <w:numPr>
          <w:ilvl w:val="0"/>
          <w:numId w:val="18"/>
        </w:numPr>
        <w:tabs>
          <w:tab w:val="left" w:pos="-2100"/>
          <w:tab w:val="left" w:pos="-180"/>
          <w:tab w:val="left" w:pos="400"/>
        </w:tabs>
        <w:ind w:right="302"/>
        <w:outlineLvl w:val="0"/>
        <w:rPr>
          <w:b/>
          <w:bCs/>
        </w:rPr>
      </w:pPr>
      <w:r>
        <w:rPr>
          <w:b/>
          <w:bCs/>
        </w:rPr>
        <w:t>NONE</w:t>
      </w:r>
    </w:p>
    <w:p w14:paraId="225F6BC2" w14:textId="77777777" w:rsidR="00120E97" w:rsidRDefault="00120E97" w:rsidP="00120E97">
      <w:pPr>
        <w:tabs>
          <w:tab w:val="left" w:pos="-2100"/>
          <w:tab w:val="left" w:pos="-180"/>
          <w:tab w:val="left" w:pos="400"/>
        </w:tabs>
        <w:ind w:right="302"/>
        <w:outlineLvl w:val="0"/>
        <w:rPr>
          <w:b/>
          <w:bCs/>
          <w:color w:val="FFFFFF"/>
        </w:rPr>
      </w:pPr>
      <w:r>
        <w:rPr>
          <w:b/>
          <w:bCs/>
          <w:color w:val="FFFFFF"/>
        </w:rPr>
        <w:t xml:space="preserve">TTLE </w:t>
      </w:r>
      <w:r w:rsidRPr="00382E08">
        <w:rPr>
          <w:b/>
          <w:bCs/>
          <w:color w:val="FFFFFF"/>
        </w:rPr>
        <w:t>PREPARATION</w:t>
      </w:r>
    </w:p>
    <w:p w14:paraId="225F6BC3" w14:textId="77777777" w:rsidR="00120E97" w:rsidRDefault="00120E97" w:rsidP="00120E97">
      <w:pPr>
        <w:pStyle w:val="Style2"/>
        <w:numPr>
          <w:ilvl w:val="0"/>
          <w:numId w:val="0"/>
        </w:numPr>
        <w:tabs>
          <w:tab w:val="left" w:pos="-2100"/>
          <w:tab w:val="left" w:pos="400"/>
        </w:tabs>
        <w:ind w:right="300"/>
        <w:rPr>
          <w:b/>
          <w:bCs/>
        </w:rPr>
      </w:pPr>
    </w:p>
    <w:tbl>
      <w:tblPr>
        <w:tblW w:w="13500" w:type="dxa"/>
        <w:tblInd w:w="-106" w:type="dxa"/>
        <w:shd w:val="clear" w:color="auto" w:fill="4F81BD"/>
        <w:tblLook w:val="01E0" w:firstRow="1" w:lastRow="1" w:firstColumn="1" w:lastColumn="1" w:noHBand="0" w:noVBand="0"/>
      </w:tblPr>
      <w:tblGrid>
        <w:gridCol w:w="13500"/>
      </w:tblGrid>
      <w:tr w:rsidR="00120E97" w14:paraId="225F6BC5" w14:textId="77777777" w:rsidTr="00A7299D">
        <w:trPr>
          <w:trHeight w:hRule="exact" w:val="144"/>
        </w:trPr>
        <w:tc>
          <w:tcPr>
            <w:tcW w:w="13500" w:type="dxa"/>
            <w:shd w:val="clear" w:color="auto" w:fill="4F81BD"/>
          </w:tcPr>
          <w:p w14:paraId="225F6BC4" w14:textId="77777777" w:rsidR="00120E97" w:rsidRDefault="00120E97" w:rsidP="00A7299D">
            <w:pPr>
              <w:pStyle w:val="sections"/>
              <w:tabs>
                <w:tab w:val="left" w:pos="-2100"/>
                <w:tab w:val="left" w:pos="400"/>
              </w:tabs>
              <w:ind w:left="-2700" w:right="300"/>
            </w:pPr>
          </w:p>
        </w:tc>
      </w:tr>
    </w:tbl>
    <w:p w14:paraId="225F6BC6" w14:textId="77777777" w:rsidR="00120E97" w:rsidRDefault="00120E97" w:rsidP="00120E97">
      <w:pPr>
        <w:tabs>
          <w:tab w:val="left" w:pos="-2100"/>
          <w:tab w:val="left" w:pos="400"/>
        </w:tabs>
        <w:ind w:left="-2700" w:right="300"/>
        <w:jc w:val="both"/>
      </w:pPr>
    </w:p>
    <w:p w14:paraId="225F6BC7" w14:textId="77777777" w:rsidR="00120E97" w:rsidRDefault="00120E97" w:rsidP="00120E97">
      <w:pPr>
        <w:tabs>
          <w:tab w:val="left" w:pos="-2100"/>
          <w:tab w:val="left" w:pos="400"/>
        </w:tabs>
        <w:ind w:left="-2700" w:right="300"/>
        <w:outlineLvl w:val="0"/>
        <w:rPr>
          <w:b/>
          <w:bCs/>
        </w:rPr>
      </w:pPr>
      <w:r>
        <w:rPr>
          <w:b/>
          <w:bCs/>
        </w:rPr>
        <w:t>Rules</w:t>
      </w:r>
    </w:p>
    <w:p w14:paraId="225F6BC8" w14:textId="77777777" w:rsidR="00120E97" w:rsidRDefault="00120E97" w:rsidP="002701CB">
      <w:pPr>
        <w:pStyle w:val="Style2"/>
        <w:numPr>
          <w:ilvl w:val="0"/>
          <w:numId w:val="45"/>
        </w:numPr>
        <w:ind w:right="302"/>
        <w:rPr>
          <w:b/>
          <w:bCs/>
        </w:rPr>
      </w:pPr>
      <w:r w:rsidRPr="003E6238">
        <w:rPr>
          <w:b/>
          <w:bCs/>
        </w:rPr>
        <w:t>SCHOOL YEAR DATE IS THE DATE OF THE LAST DAY OF THE SCHOOL YEAR IN ISO FORMAT:  YYYY-06-30</w:t>
      </w:r>
    </w:p>
    <w:p w14:paraId="225F6BC9" w14:textId="77777777" w:rsidR="00120E97" w:rsidRDefault="00120E97" w:rsidP="002701CB">
      <w:pPr>
        <w:pStyle w:val="Style2"/>
        <w:numPr>
          <w:ilvl w:val="0"/>
          <w:numId w:val="45"/>
        </w:numPr>
        <w:ind w:right="302"/>
      </w:pPr>
      <w:r w:rsidRPr="003E6238">
        <w:rPr>
          <w:b/>
          <w:bCs/>
        </w:rPr>
        <w:t>REPORTING DATE MUST BE WITHIN THE SAME SCHOOL YEAR</w:t>
      </w:r>
      <w:r w:rsidRPr="003E6238">
        <w:tab/>
      </w:r>
      <w:r w:rsidRPr="003E6238">
        <w:tab/>
      </w:r>
      <w:r w:rsidRPr="003E6238">
        <w:tab/>
      </w:r>
      <w:r w:rsidRPr="003E6238">
        <w:tab/>
      </w:r>
      <w:r w:rsidRPr="003E6238">
        <w:tab/>
      </w:r>
      <w:r w:rsidRPr="003E6238">
        <w:tab/>
      </w:r>
      <w:r w:rsidRPr="003E6238">
        <w:tab/>
      </w:r>
      <w:r w:rsidRPr="003E6238">
        <w:tab/>
      </w:r>
    </w:p>
    <w:p w14:paraId="225F6BCA" w14:textId="77777777" w:rsidR="00120E97" w:rsidRDefault="00120E97" w:rsidP="002701CB">
      <w:pPr>
        <w:pStyle w:val="Style2"/>
        <w:numPr>
          <w:ilvl w:val="0"/>
          <w:numId w:val="45"/>
        </w:numPr>
        <w:ind w:right="302"/>
        <w:rPr>
          <w:b/>
          <w:bCs/>
        </w:rPr>
      </w:pPr>
      <w:r w:rsidRPr="003E6238">
        <w:rPr>
          <w:b/>
          <w:bCs/>
        </w:rPr>
        <w:t>CODE COLUMN:  K - COMPONENT OF PRIMARY KEY, U - VALUE IS UPDATED IF ROW EXISTS, M - A VALUE MUST BE SUPPLIED, R – RECOMMENDED</w:t>
      </w:r>
    </w:p>
    <w:p w14:paraId="225F6BCB" w14:textId="77777777" w:rsidR="00120E97" w:rsidRDefault="00120E97" w:rsidP="002701CB">
      <w:pPr>
        <w:pStyle w:val="Style2"/>
        <w:numPr>
          <w:ilvl w:val="0"/>
          <w:numId w:val="45"/>
        </w:numPr>
        <w:ind w:right="302"/>
        <w:rPr>
          <w:b/>
          <w:bCs/>
        </w:rPr>
      </w:pPr>
      <w:r>
        <w:rPr>
          <w:b/>
          <w:bCs/>
        </w:rPr>
        <w:t>R/O/CR</w:t>
      </w:r>
      <w:r w:rsidRPr="003E6238">
        <w:rPr>
          <w:b/>
          <w:bCs/>
        </w:rPr>
        <w:t xml:space="preserve"> COLUMN:  </w:t>
      </w:r>
      <w:r>
        <w:rPr>
          <w:b/>
          <w:bCs/>
        </w:rPr>
        <w:t>R – REQUIRED, O – OPTIONAL, CR – CONDITIONALLY REQUIRED</w:t>
      </w:r>
    </w:p>
    <w:p w14:paraId="225F6BCC" w14:textId="77777777" w:rsidR="00120E97" w:rsidRDefault="00120E97" w:rsidP="002701CB">
      <w:pPr>
        <w:pStyle w:val="Style2"/>
        <w:numPr>
          <w:ilvl w:val="0"/>
          <w:numId w:val="45"/>
        </w:numPr>
        <w:ind w:right="302"/>
        <w:rPr>
          <w:b/>
          <w:bCs/>
        </w:rPr>
      </w:pPr>
      <w:r w:rsidRPr="003E6238">
        <w:rPr>
          <w:b/>
          <w:bCs/>
        </w:rPr>
        <w:t>DATA CAN BE SUPPLIED IN EITHER ASCII FLAT FILE OR DELIMITED FORMATS.  FULL DELIMITER SUPPORT IS AVAILABLE</w:t>
      </w:r>
      <w:r w:rsidRPr="001A7ECF">
        <w:t>.</w:t>
      </w:r>
      <w:r>
        <w:tab/>
      </w:r>
      <w:r>
        <w:tab/>
      </w:r>
      <w:r>
        <w:tab/>
      </w:r>
      <w:r>
        <w:tab/>
      </w:r>
      <w:r>
        <w:tab/>
      </w:r>
      <w:r>
        <w:tab/>
      </w:r>
      <w:r>
        <w:tab/>
      </w:r>
      <w:r>
        <w:tab/>
      </w:r>
      <w:r>
        <w:tab/>
      </w:r>
      <w:r>
        <w:tab/>
      </w:r>
      <w:r>
        <w:tab/>
      </w:r>
    </w:p>
    <w:tbl>
      <w:tblPr>
        <w:tblW w:w="13400" w:type="dxa"/>
        <w:tblInd w:w="-106" w:type="dxa"/>
        <w:shd w:val="clear" w:color="auto" w:fill="4F81BD"/>
        <w:tblLook w:val="01E0" w:firstRow="1" w:lastRow="1" w:firstColumn="1" w:lastColumn="1" w:noHBand="0" w:noVBand="0"/>
      </w:tblPr>
      <w:tblGrid>
        <w:gridCol w:w="13400"/>
      </w:tblGrid>
      <w:tr w:rsidR="00120E97" w14:paraId="225F6BCE" w14:textId="77777777" w:rsidTr="00A7299D">
        <w:trPr>
          <w:trHeight w:hRule="exact" w:val="144"/>
        </w:trPr>
        <w:tc>
          <w:tcPr>
            <w:tcW w:w="13400" w:type="dxa"/>
            <w:shd w:val="clear" w:color="auto" w:fill="4F81BD"/>
          </w:tcPr>
          <w:p w14:paraId="225F6BCD" w14:textId="77777777" w:rsidR="00120E97" w:rsidRDefault="00120E97" w:rsidP="00A7299D">
            <w:pPr>
              <w:pStyle w:val="sections"/>
              <w:tabs>
                <w:tab w:val="num" w:pos="-2300"/>
              </w:tabs>
              <w:ind w:left="-2300" w:right="300"/>
            </w:pPr>
          </w:p>
        </w:tc>
      </w:tr>
    </w:tbl>
    <w:p w14:paraId="225F6BCF" w14:textId="77777777" w:rsidR="00120E97" w:rsidRDefault="00120E97" w:rsidP="00120E97">
      <w:pPr>
        <w:tabs>
          <w:tab w:val="num" w:pos="-2300"/>
        </w:tabs>
        <w:ind w:left="-2300" w:right="300"/>
        <w:jc w:val="both"/>
      </w:pPr>
    </w:p>
    <w:p w14:paraId="225F6BD0" w14:textId="77777777" w:rsidR="00120E97" w:rsidRDefault="00120E97" w:rsidP="00120E97">
      <w:pPr>
        <w:tabs>
          <w:tab w:val="num" w:pos="-2700"/>
        </w:tabs>
        <w:ind w:left="360" w:right="302" w:hanging="360"/>
        <w:rPr>
          <w:b/>
          <w:bCs/>
        </w:rPr>
      </w:pPr>
    </w:p>
    <w:p w14:paraId="225F6BD1" w14:textId="77777777" w:rsidR="00120E97" w:rsidRDefault="00120E97" w:rsidP="00120E97">
      <w:pPr>
        <w:tabs>
          <w:tab w:val="num" w:pos="-2700"/>
        </w:tabs>
        <w:ind w:left="360" w:right="302" w:hanging="360"/>
        <w:rPr>
          <w:b/>
          <w:bCs/>
        </w:rPr>
      </w:pPr>
    </w:p>
    <w:p w14:paraId="225F6BD2" w14:textId="77777777" w:rsidR="00120E97" w:rsidRDefault="00120E97" w:rsidP="00120E97">
      <w:pPr>
        <w:tabs>
          <w:tab w:val="num" w:pos="-2700"/>
        </w:tabs>
        <w:ind w:left="360" w:right="302" w:hanging="360"/>
        <w:rPr>
          <w:b/>
          <w:bCs/>
        </w:rPr>
      </w:pPr>
    </w:p>
    <w:p w14:paraId="225F6BD3" w14:textId="77777777" w:rsidR="00120E97" w:rsidRDefault="00120E97" w:rsidP="00120E97">
      <w:pPr>
        <w:tabs>
          <w:tab w:val="num" w:pos="-2700"/>
        </w:tabs>
        <w:ind w:left="360" w:right="302" w:hanging="360"/>
        <w:rPr>
          <w:b/>
          <w:bCs/>
          <w:color w:val="FFFFFF"/>
        </w:rPr>
      </w:pPr>
      <w:r>
        <w:rPr>
          <w:b/>
          <w:bCs/>
        </w:rPr>
        <w:t>Load Sequences/Dependencies</w:t>
      </w:r>
    </w:p>
    <w:tbl>
      <w:tblPr>
        <w:tblW w:w="5605" w:type="dxa"/>
        <w:jc w:val="center"/>
        <w:tblLook w:val="0000" w:firstRow="0" w:lastRow="0" w:firstColumn="0" w:lastColumn="0" w:noHBand="0" w:noVBand="0"/>
      </w:tblPr>
      <w:tblGrid>
        <w:gridCol w:w="3346"/>
        <w:gridCol w:w="1165"/>
        <w:gridCol w:w="1094"/>
      </w:tblGrid>
      <w:tr w:rsidR="00120E97" w14:paraId="225F6BD7" w14:textId="77777777" w:rsidTr="00A7299D">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14:paraId="225F6BD4" w14:textId="77777777" w:rsidR="00120E97" w:rsidRDefault="00120E97" w:rsidP="00A7299D">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14:paraId="225F6BD5" w14:textId="77777777" w:rsidR="00120E97" w:rsidRDefault="00120E97" w:rsidP="00A7299D">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14:paraId="225F6BD6" w14:textId="77777777" w:rsidR="00120E97" w:rsidRDefault="00120E97" w:rsidP="00A7299D">
            <w:pPr>
              <w:ind w:right="300"/>
              <w:rPr>
                <w:b/>
                <w:bCs/>
                <w:color w:val="FFFFFF"/>
                <w:sz w:val="16"/>
                <w:szCs w:val="16"/>
              </w:rPr>
            </w:pPr>
            <w:r>
              <w:rPr>
                <w:b/>
                <w:bCs/>
                <w:color w:val="FFFFFF"/>
                <w:sz w:val="16"/>
                <w:szCs w:val="16"/>
              </w:rPr>
              <w:t>Lookup</w:t>
            </w:r>
          </w:p>
        </w:tc>
      </w:tr>
      <w:tr w:rsidR="00120E97" w14:paraId="225F6BDB" w14:textId="77777777" w:rsidTr="00A7299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BD8" w14:textId="77777777" w:rsidR="00120E97" w:rsidRDefault="00120E97" w:rsidP="00A7299D">
            <w:pPr>
              <w:ind w:right="300"/>
              <w:rPr>
                <w:b/>
                <w:bCs/>
                <w:sz w:val="16"/>
                <w:szCs w:val="16"/>
              </w:rPr>
            </w:pPr>
            <w:r>
              <w:rPr>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BD9" w14:textId="77777777" w:rsidR="00120E97" w:rsidRDefault="00120E97" w:rsidP="00A7299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BDA" w14:textId="77777777" w:rsidR="00120E97" w:rsidRDefault="00120E97" w:rsidP="00A7299D">
            <w:pPr>
              <w:ind w:right="300"/>
              <w:rPr>
                <w:b/>
                <w:bCs/>
                <w:sz w:val="16"/>
                <w:szCs w:val="16"/>
              </w:rPr>
            </w:pPr>
            <w:r>
              <w:rPr>
                <w:b/>
                <w:bCs/>
                <w:sz w:val="16"/>
                <w:szCs w:val="16"/>
              </w:rPr>
              <w:t>N</w:t>
            </w:r>
          </w:p>
        </w:tc>
      </w:tr>
    </w:tbl>
    <w:p w14:paraId="225F6BDC" w14:textId="77777777" w:rsidR="00120E97" w:rsidRDefault="00120E97" w:rsidP="00120E97">
      <w:pPr>
        <w:ind w:right="300"/>
      </w:pPr>
    </w:p>
    <w:p w14:paraId="225F6BDD" w14:textId="77777777" w:rsidR="00120E97" w:rsidRDefault="00120E97" w:rsidP="00120E97">
      <w:pPr>
        <w:ind w:right="300"/>
        <w:jc w:val="both"/>
      </w:pPr>
    </w:p>
    <w:p w14:paraId="225F6BDE" w14:textId="77777777" w:rsidR="00120E97" w:rsidRDefault="00120E97" w:rsidP="00120E97">
      <w:r w:rsidRPr="00DC47F6">
        <w:rPr>
          <w:b/>
        </w:rPr>
        <w:t>Data Submis</w:t>
      </w:r>
      <w:r>
        <w:rPr>
          <w:b/>
        </w:rPr>
        <w:t xml:space="preserve">sion Schedule: 40D, 80D, 120D, </w:t>
      </w:r>
      <w:r w:rsidRPr="00DC47F6">
        <w:rPr>
          <w:b/>
        </w:rPr>
        <w:t>EOY and Summer</w:t>
      </w:r>
    </w:p>
    <w:p w14:paraId="225F6BDF" w14:textId="77777777" w:rsidR="00120E97" w:rsidRDefault="00120E97" w:rsidP="00120E97">
      <w:pPr>
        <w:ind w:right="300"/>
        <w:rPr>
          <w:b/>
          <w:bCs/>
        </w:rPr>
        <w:sectPr w:rsidR="00120E97" w:rsidSect="009C1397">
          <w:headerReference w:type="even" r:id="rId173"/>
          <w:headerReference w:type="default" r:id="rId174"/>
          <w:footerReference w:type="default" r:id="rId175"/>
          <w:headerReference w:type="first" r:id="rId176"/>
          <w:pgSz w:w="15840" w:h="12240" w:orient="landscape" w:code="1"/>
          <w:pgMar w:top="1440" w:right="1440" w:bottom="720" w:left="1440" w:header="720" w:footer="432" w:gutter="0"/>
          <w:cols w:space="720"/>
          <w:docGrid w:linePitch="360"/>
        </w:sectPr>
      </w:pPr>
    </w:p>
    <w:p w14:paraId="225F6BE0" w14:textId="77777777" w:rsidR="00120E97" w:rsidRDefault="00120E97" w:rsidP="00120E97">
      <w:pPr>
        <w:ind w:right="300"/>
        <w:rPr>
          <w:b/>
          <w:bCs/>
        </w:rPr>
      </w:pPr>
    </w:p>
    <w:tbl>
      <w:tblPr>
        <w:tblW w:w="13300" w:type="dxa"/>
        <w:tblInd w:w="-106" w:type="dxa"/>
        <w:shd w:val="clear" w:color="auto" w:fill="4F81BD"/>
        <w:tblLook w:val="01E0" w:firstRow="1" w:lastRow="1" w:firstColumn="1" w:lastColumn="1" w:noHBand="0" w:noVBand="0"/>
      </w:tblPr>
      <w:tblGrid>
        <w:gridCol w:w="13300"/>
      </w:tblGrid>
      <w:tr w:rsidR="00120E97" w14:paraId="225F6BE2" w14:textId="77777777" w:rsidTr="00A7299D">
        <w:trPr>
          <w:trHeight w:val="431"/>
        </w:trPr>
        <w:tc>
          <w:tcPr>
            <w:tcW w:w="13300" w:type="dxa"/>
            <w:shd w:val="clear" w:color="auto" w:fill="4F81BD"/>
            <w:vAlign w:val="center"/>
          </w:tcPr>
          <w:p w14:paraId="225F6BE1" w14:textId="77777777" w:rsidR="00120E97" w:rsidRPr="00AA2634" w:rsidRDefault="00120E97" w:rsidP="008D170B">
            <w:pPr>
              <w:pStyle w:val="TitleBars"/>
            </w:pPr>
            <w:bookmarkStart w:id="100" w:name="Special_Education_Domain"/>
            <w:bookmarkStart w:id="101" w:name="_Toc490562197"/>
            <w:r w:rsidRPr="00AA2634">
              <w:t>Special Education Domain</w:t>
            </w:r>
            <w:bookmarkEnd w:id="100"/>
            <w:bookmarkEnd w:id="101"/>
          </w:p>
        </w:tc>
      </w:tr>
    </w:tbl>
    <w:p w14:paraId="225F6BE3" w14:textId="77777777" w:rsidR="00120E97" w:rsidRDefault="00120E97" w:rsidP="00120E97">
      <w:pPr>
        <w:ind w:right="300"/>
        <w:jc w:val="both"/>
      </w:pPr>
    </w:p>
    <w:p w14:paraId="225F6BE4" w14:textId="77777777" w:rsidR="00120E97" w:rsidRDefault="00120E97" w:rsidP="00120E97">
      <w:pPr>
        <w:ind w:right="300"/>
        <w:jc w:val="both"/>
      </w:pPr>
      <w:r>
        <w:t xml:space="preserve">The districts are required to submit the following templates in the Special Education Domain: </w:t>
      </w:r>
    </w:p>
    <w:p w14:paraId="225F6BE5" w14:textId="77777777" w:rsidR="00120E97" w:rsidRDefault="00120E97" w:rsidP="00120E97">
      <w:pPr>
        <w:ind w:left="360" w:right="300"/>
        <w:jc w:val="both"/>
        <w:rPr>
          <w:b/>
          <w:bCs/>
        </w:rPr>
      </w:pPr>
    </w:p>
    <w:p w14:paraId="225F6BE6" w14:textId="77777777" w:rsidR="00120E97" w:rsidRDefault="00120E97" w:rsidP="00120E97">
      <w:pPr>
        <w:pStyle w:val="Style2"/>
        <w:ind w:right="300"/>
        <w:rPr>
          <w:b/>
          <w:bCs/>
        </w:rPr>
      </w:pPr>
      <w:r>
        <w:rPr>
          <w:b/>
          <w:bCs/>
        </w:rPr>
        <w:t>Special Education Snapshot</w:t>
      </w:r>
    </w:p>
    <w:p w14:paraId="225F6BE7" w14:textId="77777777" w:rsidR="00120E97" w:rsidRDefault="00120E97" w:rsidP="00120E97">
      <w:pPr>
        <w:pStyle w:val="Style2"/>
        <w:ind w:right="300"/>
        <w:rPr>
          <w:b/>
          <w:bCs/>
        </w:rPr>
      </w:pPr>
      <w:r>
        <w:rPr>
          <w:b/>
          <w:bCs/>
        </w:rPr>
        <w:t>Special Education Services Fact</w:t>
      </w:r>
    </w:p>
    <w:p w14:paraId="225F6BE8" w14:textId="77777777" w:rsidR="00120E97" w:rsidRDefault="00120E97" w:rsidP="00120E97">
      <w:pPr>
        <w:pStyle w:val="Style2"/>
        <w:ind w:right="300"/>
        <w:rPr>
          <w:b/>
          <w:bCs/>
        </w:rPr>
      </w:pPr>
      <w:r>
        <w:rPr>
          <w:b/>
          <w:bCs/>
        </w:rPr>
        <w:t>Special Education Events</w:t>
      </w:r>
    </w:p>
    <w:p w14:paraId="225F6BE9" w14:textId="77777777" w:rsidR="00120E97" w:rsidRDefault="00120E97" w:rsidP="00120E97">
      <w:pPr>
        <w:ind w:right="300"/>
      </w:pPr>
    </w:p>
    <w:p w14:paraId="225F6BEA" w14:textId="77777777" w:rsidR="00120E97" w:rsidRDefault="00120E97" w:rsidP="00120E97">
      <w:r>
        <w:br w:type="page"/>
      </w:r>
    </w:p>
    <w:p w14:paraId="225F6BEB" w14:textId="77777777" w:rsidR="00120E97" w:rsidRDefault="00120E97" w:rsidP="00120E97">
      <w:pPr>
        <w:ind w:right="300"/>
        <w:sectPr w:rsidR="00120E97" w:rsidSect="009C1397">
          <w:headerReference w:type="even" r:id="rId177"/>
          <w:headerReference w:type="default" r:id="rId178"/>
          <w:footerReference w:type="default" r:id="rId179"/>
          <w:headerReference w:type="first" r:id="rId180"/>
          <w:pgSz w:w="15840" w:h="12240" w:orient="landscape" w:code="1"/>
          <w:pgMar w:top="1440" w:right="1440" w:bottom="720" w:left="1440" w:header="720" w:footer="432" w:gutter="0"/>
          <w:cols w:space="720"/>
          <w:docGrid w:linePitch="360"/>
        </w:sectPr>
      </w:pPr>
    </w:p>
    <w:p w14:paraId="225F6BEC" w14:textId="77777777" w:rsidR="00120E97" w:rsidRPr="002601D2" w:rsidRDefault="00120E97" w:rsidP="00120E97">
      <w:pPr>
        <w:ind w:right="300"/>
        <w:rPr>
          <w:b/>
          <w:bCs/>
        </w:rPr>
      </w:pPr>
    </w:p>
    <w:tbl>
      <w:tblPr>
        <w:tblW w:w="13400" w:type="dxa"/>
        <w:tblInd w:w="-106" w:type="dxa"/>
        <w:shd w:val="clear" w:color="auto" w:fill="4F81BD"/>
        <w:tblLook w:val="01E0" w:firstRow="1" w:lastRow="1" w:firstColumn="1" w:lastColumn="1" w:noHBand="0" w:noVBand="0"/>
      </w:tblPr>
      <w:tblGrid>
        <w:gridCol w:w="13400"/>
      </w:tblGrid>
      <w:tr w:rsidR="00120E97" w:rsidRPr="002601D2" w14:paraId="225F6BEE" w14:textId="77777777" w:rsidTr="00A7299D">
        <w:trPr>
          <w:trHeight w:hRule="exact" w:val="144"/>
        </w:trPr>
        <w:tc>
          <w:tcPr>
            <w:tcW w:w="13400" w:type="dxa"/>
            <w:shd w:val="clear" w:color="auto" w:fill="4F81BD"/>
          </w:tcPr>
          <w:p w14:paraId="225F6BED" w14:textId="77777777" w:rsidR="00120E97" w:rsidRPr="002601D2" w:rsidRDefault="00120E97" w:rsidP="00A7299D">
            <w:pPr>
              <w:pStyle w:val="sections"/>
              <w:ind w:right="300"/>
            </w:pPr>
          </w:p>
        </w:tc>
      </w:tr>
    </w:tbl>
    <w:p w14:paraId="225F6BEF" w14:textId="77777777" w:rsidR="00120E97" w:rsidRPr="002601D2" w:rsidRDefault="00120E97" w:rsidP="00120E97">
      <w:pPr>
        <w:ind w:right="300"/>
        <w:jc w:val="both"/>
        <w:rPr>
          <w:b/>
          <w:bCs/>
        </w:rPr>
      </w:pPr>
    </w:p>
    <w:p w14:paraId="225F6BF0" w14:textId="77777777" w:rsidR="00120E97" w:rsidRDefault="00120E97" w:rsidP="00120E97">
      <w:pPr>
        <w:pStyle w:val="sections"/>
        <w:ind w:left="360" w:right="302" w:hanging="360"/>
      </w:pPr>
      <w:bookmarkStart w:id="102" w:name="Special_Education_Snapshot_Template"/>
      <w:bookmarkStart w:id="103" w:name="_Toc490562198"/>
      <w:r w:rsidRPr="002601D2">
        <w:t>Special Education Sna</w:t>
      </w:r>
      <w:r>
        <w:t>pshot Template</w:t>
      </w:r>
      <w:bookmarkEnd w:id="102"/>
      <w:bookmarkEnd w:id="103"/>
    </w:p>
    <w:p w14:paraId="225F6BF1" w14:textId="77777777" w:rsidR="00120E97" w:rsidRDefault="00120E97" w:rsidP="00120E97">
      <w:pPr>
        <w:pStyle w:val="sections"/>
        <w:ind w:left="360" w:right="302" w:hanging="360"/>
      </w:pPr>
    </w:p>
    <w:p w14:paraId="225F6BF2" w14:textId="77777777" w:rsidR="00120E97" w:rsidRDefault="00120E97" w:rsidP="00120E97">
      <w:pPr>
        <w:ind w:left="360" w:right="302" w:hanging="360"/>
        <w:rPr>
          <w:b/>
          <w:bCs/>
        </w:rPr>
      </w:pPr>
      <w:r>
        <w:rPr>
          <w:b/>
          <w:bCs/>
        </w:rPr>
        <w:t>Target Table(s): SPECIAL_ED_SNAP</w:t>
      </w:r>
    </w:p>
    <w:p w14:paraId="225F6BF3" w14:textId="77777777" w:rsidR="00120E97" w:rsidRDefault="00120E97" w:rsidP="00120E97">
      <w:pPr>
        <w:pStyle w:val="sections"/>
        <w:ind w:left="-2700" w:right="300"/>
      </w:pPr>
    </w:p>
    <w:tbl>
      <w:tblPr>
        <w:tblW w:w="13300" w:type="dxa"/>
        <w:tblInd w:w="-106" w:type="dxa"/>
        <w:shd w:val="clear" w:color="auto" w:fill="4F81BD"/>
        <w:tblLook w:val="01E0" w:firstRow="1" w:lastRow="1" w:firstColumn="1" w:lastColumn="1" w:noHBand="0" w:noVBand="0"/>
      </w:tblPr>
      <w:tblGrid>
        <w:gridCol w:w="13300"/>
      </w:tblGrid>
      <w:tr w:rsidR="00120E97" w14:paraId="225F6BF5" w14:textId="77777777" w:rsidTr="00A7299D">
        <w:trPr>
          <w:trHeight w:hRule="exact" w:val="144"/>
        </w:trPr>
        <w:tc>
          <w:tcPr>
            <w:tcW w:w="13300" w:type="dxa"/>
            <w:shd w:val="clear" w:color="auto" w:fill="4F81BD"/>
          </w:tcPr>
          <w:p w14:paraId="225F6BF4" w14:textId="77777777" w:rsidR="00120E97" w:rsidRDefault="00120E97" w:rsidP="00A7299D">
            <w:pPr>
              <w:pStyle w:val="sections"/>
              <w:ind w:left="-2700" w:right="300"/>
            </w:pPr>
          </w:p>
        </w:tc>
      </w:tr>
    </w:tbl>
    <w:p w14:paraId="225F6BF6" w14:textId="77777777" w:rsidR="00120E97" w:rsidRDefault="00120E97" w:rsidP="00120E97">
      <w:pPr>
        <w:ind w:left="-2700" w:right="300"/>
        <w:jc w:val="both"/>
      </w:pPr>
    </w:p>
    <w:p w14:paraId="225F6BF7" w14:textId="77777777" w:rsidR="00120E97" w:rsidRDefault="00120E97" w:rsidP="00120E97">
      <w:pPr>
        <w:ind w:left="360" w:right="302" w:hanging="360"/>
        <w:rPr>
          <w:b/>
          <w:bCs/>
          <w:color w:val="FFFFFF"/>
        </w:rPr>
      </w:pPr>
      <w:r>
        <w:rPr>
          <w:b/>
          <w:bCs/>
        </w:rPr>
        <w:t>Template Description</w:t>
      </w:r>
    </w:p>
    <w:p w14:paraId="225F6BF8" w14:textId="77777777" w:rsidR="00120E97" w:rsidRDefault="00120E97" w:rsidP="00120E97">
      <w:pPr>
        <w:pStyle w:val="sections"/>
        <w:ind w:left="360" w:right="302" w:hanging="360"/>
        <w:rPr>
          <w:color w:val="FFFFFF"/>
        </w:rPr>
      </w:pPr>
    </w:p>
    <w:p w14:paraId="225F6BF9" w14:textId="77777777" w:rsidR="00120E97" w:rsidRDefault="00120E97" w:rsidP="00120E97">
      <w:r>
        <w:t xml:space="preserve">This template tracks general information on Special Education students.  This template describes the details of students’ participation in special education at a given point in time designated by the Snapshot Date.  Submit only for active students </w:t>
      </w:r>
      <w:r>
        <w:rPr>
          <w:u w:val="single"/>
        </w:rPr>
        <w:t xml:space="preserve">including EOY graduating seniors; </w:t>
      </w:r>
      <w:r w:rsidRPr="00DC47F6">
        <w:t>RETURNING 12</w:t>
      </w:r>
      <w:r w:rsidRPr="00DC47F6">
        <w:rPr>
          <w:vertAlign w:val="superscript"/>
        </w:rPr>
        <w:t>th</w:t>
      </w:r>
      <w:r w:rsidRPr="00DC47F6">
        <w:t xml:space="preserve"> graders with a Non-Graduate Continuing (C), Non-Graduate Transition (T) , Graduate Continuing (GC) or Graduate Transition(GT)  IEP on a career readiness or ability option only;</w:t>
      </w:r>
      <w:r>
        <w:t xml:space="preserve"> and students who have received a certificate of coursework completed but have not passed the HSCE.  (Student Snapshot&gt;Special Education = “Y” or Student Snapshot&gt;Gifted Participation Code = “Y</w:t>
      </w:r>
      <w:r w:rsidRPr="00780D94">
        <w:t>”).  DO NOT SUBMIT newly exited students (students who have exited special education since the last reporting period) in the Special Education Snapshot Template.  Report these students in the Special Education Events Template.</w:t>
      </w:r>
      <w:r w:rsidRPr="00DF7578">
        <w:t xml:space="preserve"> See </w:t>
      </w:r>
      <w:r>
        <w:t xml:space="preserve">STARS Manual Volume 2, </w:t>
      </w:r>
      <w:r w:rsidRPr="00DF7578">
        <w:t xml:space="preserve">Appendix J </w:t>
      </w:r>
      <w:r>
        <w:t>on how to submit students exiting special education; returning 12</w:t>
      </w:r>
      <w:r w:rsidRPr="00E529CF">
        <w:rPr>
          <w:vertAlign w:val="superscript"/>
        </w:rPr>
        <w:t>th</w:t>
      </w:r>
      <w:r>
        <w:t xml:space="preserve"> grade students on a continuing or transition IEP; 12</w:t>
      </w:r>
      <w:r w:rsidRPr="00E529CF">
        <w:rPr>
          <w:vertAlign w:val="superscript"/>
        </w:rPr>
        <w:t>th</w:t>
      </w:r>
      <w:r>
        <w:t xml:space="preserve"> graders with a certificate of completion; Part C to B Transition and </w:t>
      </w:r>
      <w:r w:rsidRPr="00DC47F6">
        <w:t>Child Find</w:t>
      </w:r>
      <w:r>
        <w:t xml:space="preserve"> students.</w:t>
      </w:r>
    </w:p>
    <w:p w14:paraId="225F6BFA" w14:textId="77777777" w:rsidR="00120E97" w:rsidRDefault="00120E97" w:rsidP="00120E97">
      <w:pPr>
        <w:ind w:right="302"/>
      </w:pPr>
    </w:p>
    <w:p w14:paraId="225F6BFB" w14:textId="77777777" w:rsidR="00120E97" w:rsidRPr="003E3101" w:rsidRDefault="00120E97" w:rsidP="00120E97">
      <w:pPr>
        <w:ind w:right="302"/>
      </w:pPr>
    </w:p>
    <w:p w14:paraId="225F6BFC" w14:textId="77777777" w:rsidR="00120E97" w:rsidRDefault="00120E97" w:rsidP="00120E97">
      <w:pPr>
        <w:rPr>
          <w:b/>
          <w:u w:val="single"/>
        </w:rPr>
      </w:pPr>
      <w:r w:rsidRPr="002769FE">
        <w:rPr>
          <w:b/>
          <w:u w:val="single"/>
        </w:rPr>
        <w:t>Early Childhood Settings (ECxx), field #44:</w:t>
      </w:r>
    </w:p>
    <w:p w14:paraId="225F6BFD" w14:textId="77777777" w:rsidR="00120E97" w:rsidRDefault="00120E97" w:rsidP="00120E97">
      <w:pPr>
        <w:rPr>
          <w:shd w:val="clear" w:color="auto" w:fill="B8CCE4"/>
        </w:rPr>
      </w:pPr>
      <w:r w:rsidRPr="002769FE">
        <w:t>These settings only apply to students aged three and four or a student who turned 5 after the school year began. In rare occasions, students who are 6 can remain in a preschool setting. This is an IEP level decision. Six year old students will be flagged and will need to provide the department with documentation. A regular early childhood program is a program that includes a majority (at least 50%) of nondisabled children (children not on IEPs</w:t>
      </w:r>
      <w:r w:rsidRPr="00DC47F6">
        <w:t>).   Report children attending a BIA early childhood program using location code 992.</w:t>
      </w:r>
    </w:p>
    <w:p w14:paraId="225F6BFE" w14:textId="77777777" w:rsidR="00120E97" w:rsidRDefault="00120E97" w:rsidP="00120E97">
      <w:pPr>
        <w:rPr>
          <w:shd w:val="clear" w:color="auto" w:fill="B8CCE4"/>
        </w:rPr>
      </w:pPr>
    </w:p>
    <w:p w14:paraId="225F6BFF" w14:textId="77777777" w:rsidR="00120E97" w:rsidRDefault="00120E97" w:rsidP="00120E97">
      <w:pPr>
        <w:rPr>
          <w:b/>
          <w:u w:val="single"/>
        </w:rPr>
      </w:pPr>
      <w:r w:rsidRPr="002769FE">
        <w:rPr>
          <w:b/>
          <w:u w:val="single"/>
        </w:rPr>
        <w:t>School Age Settings (SAxx), field #44:</w:t>
      </w:r>
    </w:p>
    <w:p w14:paraId="225F6C00" w14:textId="77777777" w:rsidR="00120E97" w:rsidRDefault="00120E97" w:rsidP="00120E97">
      <w:r w:rsidRPr="002769FE">
        <w:t xml:space="preserve">These settings only apply to those students aged 6 - 21 enrolled in grades K </w:t>
      </w:r>
      <w:r>
        <w:t>–</w:t>
      </w:r>
      <w:r w:rsidRPr="002769FE">
        <w:t xml:space="preserve"> 12</w:t>
      </w:r>
      <w:r>
        <w:t>.</w:t>
      </w:r>
    </w:p>
    <w:p w14:paraId="225F6C01" w14:textId="77777777" w:rsidR="00120E97" w:rsidRPr="00780D94" w:rsidRDefault="00120E97" w:rsidP="00120E97">
      <w:pPr>
        <w:ind w:right="302"/>
        <w:rPr>
          <w:color w:val="FF0000"/>
        </w:rPr>
      </w:pPr>
    </w:p>
    <w:p w14:paraId="225F6C02" w14:textId="77777777" w:rsidR="00120E97" w:rsidRDefault="00120E97" w:rsidP="00120E97">
      <w:pPr>
        <w:ind w:left="360" w:right="302" w:hanging="360"/>
      </w:pPr>
      <w:r>
        <w:rPr>
          <w:b/>
          <w:bCs/>
        </w:rPr>
        <w:t>Grain:</w:t>
      </w:r>
      <w:r>
        <w:t xml:space="preserve">  One record per district / location / school year / student / snapshot date  </w:t>
      </w:r>
    </w:p>
    <w:p w14:paraId="225F6C03" w14:textId="77777777" w:rsidR="00120E97" w:rsidRDefault="00120E97" w:rsidP="00120E97">
      <w:pPr>
        <w:ind w:left="-2700" w:right="300"/>
        <w:jc w:val="both"/>
      </w:pPr>
    </w:p>
    <w:p w14:paraId="225F6C04" w14:textId="77777777" w:rsidR="00120E97" w:rsidRDefault="00120E97" w:rsidP="00120E97">
      <w:pPr>
        <w:pStyle w:val="sections"/>
        <w:ind w:right="300"/>
      </w:pPr>
    </w:p>
    <w:p w14:paraId="225F6C05" w14:textId="77777777" w:rsidR="00120E97" w:rsidRDefault="00120E97" w:rsidP="00120E97">
      <w:r>
        <w:rPr>
          <w:b/>
          <w:bCs/>
        </w:rPr>
        <w:br w:type="page"/>
      </w:r>
    </w:p>
    <w:tbl>
      <w:tblPr>
        <w:tblW w:w="13400" w:type="dxa"/>
        <w:tblInd w:w="-106" w:type="dxa"/>
        <w:shd w:val="clear" w:color="auto" w:fill="4F81BD"/>
        <w:tblLook w:val="01E0" w:firstRow="1" w:lastRow="1" w:firstColumn="1" w:lastColumn="1" w:noHBand="0" w:noVBand="0"/>
      </w:tblPr>
      <w:tblGrid>
        <w:gridCol w:w="13400"/>
      </w:tblGrid>
      <w:tr w:rsidR="00120E97" w14:paraId="225F6C07" w14:textId="77777777" w:rsidTr="00A7299D">
        <w:trPr>
          <w:trHeight w:hRule="exact" w:val="144"/>
        </w:trPr>
        <w:tc>
          <w:tcPr>
            <w:tcW w:w="13400" w:type="dxa"/>
            <w:shd w:val="clear" w:color="auto" w:fill="4F81BD"/>
          </w:tcPr>
          <w:p w14:paraId="225F6C06" w14:textId="77777777" w:rsidR="00120E97" w:rsidRDefault="00120E97" w:rsidP="00A7299D">
            <w:pPr>
              <w:pStyle w:val="sections"/>
              <w:ind w:right="300"/>
            </w:pPr>
          </w:p>
        </w:tc>
      </w:tr>
    </w:tbl>
    <w:p w14:paraId="225F6C08" w14:textId="77777777" w:rsidR="00120E97" w:rsidRDefault="00120E97" w:rsidP="00120E97">
      <w:pPr>
        <w:ind w:right="300"/>
        <w:jc w:val="both"/>
      </w:pPr>
    </w:p>
    <w:p w14:paraId="225F6C09" w14:textId="77777777" w:rsidR="00120E97" w:rsidRDefault="00120E97" w:rsidP="00120E97">
      <w:pPr>
        <w:ind w:left="360" w:right="302" w:hanging="360"/>
        <w:rPr>
          <w:b/>
          <w:bCs/>
        </w:rPr>
      </w:pPr>
      <w:r>
        <w:rPr>
          <w:b/>
          <w:bCs/>
        </w:rPr>
        <w:t>Special Education Snapshot Template Specifications</w:t>
      </w:r>
    </w:p>
    <w:p w14:paraId="225F6C0A" w14:textId="77777777" w:rsidR="00120E97" w:rsidRDefault="00120E97" w:rsidP="00120E97">
      <w:pPr>
        <w:ind w:right="300"/>
        <w:jc w:val="both"/>
        <w:rPr>
          <w:b/>
          <w:bCs/>
        </w:rPr>
      </w:pPr>
    </w:p>
    <w:tbl>
      <w:tblPr>
        <w:tblW w:w="0" w:type="auto"/>
        <w:tblInd w:w="-106" w:type="dxa"/>
        <w:tblLook w:val="0000" w:firstRow="0" w:lastRow="0" w:firstColumn="0" w:lastColumn="0" w:noHBand="0" w:noVBand="0"/>
      </w:tblPr>
      <w:tblGrid>
        <w:gridCol w:w="488"/>
        <w:gridCol w:w="476"/>
        <w:gridCol w:w="206"/>
        <w:gridCol w:w="206"/>
        <w:gridCol w:w="646"/>
        <w:gridCol w:w="637"/>
        <w:gridCol w:w="1283"/>
        <w:gridCol w:w="1154"/>
        <w:gridCol w:w="810"/>
        <w:gridCol w:w="1541"/>
        <w:gridCol w:w="2941"/>
        <w:gridCol w:w="1961"/>
        <w:gridCol w:w="933"/>
      </w:tblGrid>
      <w:tr w:rsidR="00120E97" w14:paraId="225F6C16" w14:textId="77777777" w:rsidTr="00A7299D">
        <w:trPr>
          <w:tblHeader/>
        </w:trPr>
        <w:tc>
          <w:tcPr>
            <w:tcW w:w="0" w:type="auto"/>
            <w:tcBorders>
              <w:top w:val="nil"/>
              <w:left w:val="single" w:sz="4" w:space="0" w:color="FFFFFF"/>
              <w:bottom w:val="single" w:sz="4" w:space="0" w:color="auto"/>
              <w:right w:val="nil"/>
            </w:tcBorders>
            <w:shd w:val="clear" w:color="auto" w:fill="000000"/>
          </w:tcPr>
          <w:p w14:paraId="225F6C0B" w14:textId="77777777" w:rsidR="00120E97" w:rsidRDefault="00120E97" w:rsidP="00A7299D">
            <w:pPr>
              <w:ind w:right="-105"/>
              <w:rPr>
                <w:b/>
                <w:bCs/>
                <w:color w:val="FFFFFF"/>
                <w:sz w:val="16"/>
                <w:szCs w:val="16"/>
              </w:rPr>
            </w:pPr>
            <w:r>
              <w:rPr>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14:paraId="225F6C0C" w14:textId="77777777" w:rsidR="00120E97" w:rsidRDefault="00120E97" w:rsidP="00A7299D">
            <w:pPr>
              <w:ind w:right="-105"/>
              <w:rPr>
                <w:b/>
                <w:bCs/>
                <w:color w:val="FFFFFF"/>
                <w:sz w:val="16"/>
                <w:szCs w:val="16"/>
              </w:rPr>
            </w:pPr>
            <w:r>
              <w:rPr>
                <w:b/>
                <w:bCs/>
                <w:color w:val="FFFFFF"/>
                <w:sz w:val="16"/>
                <w:szCs w:val="16"/>
              </w:rPr>
              <w:t>Start</w:t>
            </w:r>
          </w:p>
        </w:tc>
        <w:tc>
          <w:tcPr>
            <w:tcW w:w="0" w:type="auto"/>
            <w:gridSpan w:val="2"/>
            <w:tcBorders>
              <w:top w:val="nil"/>
              <w:left w:val="single" w:sz="4" w:space="0" w:color="FFFFFF"/>
              <w:bottom w:val="single" w:sz="4" w:space="0" w:color="auto"/>
              <w:right w:val="nil"/>
            </w:tcBorders>
            <w:shd w:val="clear" w:color="auto" w:fill="000000"/>
          </w:tcPr>
          <w:p w14:paraId="225F6C0D" w14:textId="77777777" w:rsidR="00120E97" w:rsidRDefault="00120E97" w:rsidP="00A7299D">
            <w:pPr>
              <w:ind w:right="-108"/>
              <w:rPr>
                <w:b/>
                <w:bCs/>
                <w:color w:val="FFFFFF"/>
                <w:sz w:val="16"/>
                <w:szCs w:val="16"/>
              </w:rPr>
            </w:pPr>
            <w:r>
              <w:rPr>
                <w:b/>
                <w:bCs/>
                <w:color w:val="FFFFFF"/>
                <w:sz w:val="16"/>
                <w:szCs w:val="16"/>
              </w:rPr>
              <w:t>End</w:t>
            </w:r>
          </w:p>
        </w:tc>
        <w:tc>
          <w:tcPr>
            <w:tcW w:w="0" w:type="auto"/>
            <w:tcBorders>
              <w:top w:val="nil"/>
              <w:left w:val="single" w:sz="4" w:space="0" w:color="FFFFFF"/>
              <w:bottom w:val="single" w:sz="4" w:space="0" w:color="auto"/>
              <w:right w:val="nil"/>
            </w:tcBorders>
            <w:shd w:val="clear" w:color="auto" w:fill="000000"/>
          </w:tcPr>
          <w:p w14:paraId="225F6C0E" w14:textId="77777777" w:rsidR="00120E97" w:rsidRDefault="00120E97" w:rsidP="00A7299D">
            <w:pPr>
              <w:ind w:right="-104"/>
              <w:rPr>
                <w:b/>
                <w:bCs/>
                <w:color w:val="FFFFFF"/>
                <w:sz w:val="16"/>
                <w:szCs w:val="16"/>
              </w:rPr>
            </w:pPr>
            <w:r>
              <w:rPr>
                <w:b/>
                <w:bCs/>
                <w:color w:val="FFFFFF"/>
                <w:sz w:val="16"/>
                <w:szCs w:val="16"/>
              </w:rPr>
              <w:t>Length</w:t>
            </w:r>
          </w:p>
        </w:tc>
        <w:tc>
          <w:tcPr>
            <w:tcW w:w="0" w:type="auto"/>
            <w:tcBorders>
              <w:top w:val="nil"/>
              <w:left w:val="single" w:sz="4" w:space="0" w:color="FFFFFF"/>
              <w:bottom w:val="single" w:sz="4" w:space="0" w:color="auto"/>
              <w:right w:val="nil"/>
            </w:tcBorders>
            <w:shd w:val="clear" w:color="auto" w:fill="000000"/>
          </w:tcPr>
          <w:p w14:paraId="225F6C0F" w14:textId="77777777" w:rsidR="00120E97" w:rsidRDefault="00120E97" w:rsidP="00A7299D">
            <w:pPr>
              <w:rPr>
                <w:b/>
                <w:bCs/>
                <w:color w:val="FFFFFF"/>
                <w:sz w:val="16"/>
                <w:szCs w:val="16"/>
              </w:rPr>
            </w:pPr>
            <w:r>
              <w:rPr>
                <w:b/>
                <w:bCs/>
                <w:color w:val="FFFFFF"/>
                <w:sz w:val="16"/>
                <w:szCs w:val="16"/>
              </w:rPr>
              <w:t xml:space="preserve">Data Type </w:t>
            </w:r>
          </w:p>
        </w:tc>
        <w:tc>
          <w:tcPr>
            <w:tcW w:w="0" w:type="auto"/>
            <w:tcBorders>
              <w:top w:val="nil"/>
              <w:left w:val="single" w:sz="4" w:space="0" w:color="FFFFFF"/>
              <w:bottom w:val="single" w:sz="4" w:space="0" w:color="auto"/>
              <w:right w:val="nil"/>
            </w:tcBorders>
            <w:shd w:val="clear" w:color="auto" w:fill="000000"/>
          </w:tcPr>
          <w:p w14:paraId="225F6C10" w14:textId="77777777" w:rsidR="00120E97" w:rsidRDefault="00120E97" w:rsidP="00A7299D">
            <w:pPr>
              <w:ind w:right="-101"/>
              <w:rPr>
                <w:b/>
                <w:bCs/>
                <w:color w:val="FFFFFF"/>
                <w:sz w:val="16"/>
                <w:szCs w:val="16"/>
              </w:rPr>
            </w:pPr>
            <w:r>
              <w:rPr>
                <w:b/>
                <w:bCs/>
                <w:color w:val="FFFFFF"/>
                <w:sz w:val="16"/>
                <w:szCs w:val="16"/>
              </w:rPr>
              <w:t>Field Name</w:t>
            </w:r>
          </w:p>
        </w:tc>
        <w:tc>
          <w:tcPr>
            <w:tcW w:w="0" w:type="auto"/>
            <w:tcBorders>
              <w:top w:val="nil"/>
              <w:left w:val="single" w:sz="4" w:space="0" w:color="FFFFFF"/>
              <w:bottom w:val="single" w:sz="4" w:space="0" w:color="auto"/>
              <w:right w:val="nil"/>
            </w:tcBorders>
            <w:shd w:val="clear" w:color="auto" w:fill="000000"/>
          </w:tcPr>
          <w:p w14:paraId="225F6C11" w14:textId="77777777" w:rsidR="00120E97" w:rsidRDefault="00120E97" w:rsidP="00A7299D">
            <w:pPr>
              <w:ind w:right="-109"/>
              <w:rPr>
                <w:b/>
                <w:bCs/>
                <w:color w:val="FFFFFF"/>
                <w:sz w:val="16"/>
                <w:szCs w:val="16"/>
              </w:rPr>
            </w:pPr>
            <w:r>
              <w:rPr>
                <w:b/>
                <w:bCs/>
                <w:color w:val="FFFFFF"/>
                <w:sz w:val="16"/>
                <w:szCs w:val="16"/>
              </w:rPr>
              <w:t>R/O/CR</w:t>
            </w:r>
          </w:p>
        </w:tc>
        <w:tc>
          <w:tcPr>
            <w:tcW w:w="0" w:type="auto"/>
            <w:tcBorders>
              <w:top w:val="nil"/>
              <w:left w:val="single" w:sz="4" w:space="0" w:color="FFFFFF"/>
              <w:bottom w:val="single" w:sz="4" w:space="0" w:color="auto"/>
              <w:right w:val="nil"/>
            </w:tcBorders>
            <w:shd w:val="clear" w:color="auto" w:fill="000000"/>
          </w:tcPr>
          <w:p w14:paraId="225F6C12" w14:textId="77777777" w:rsidR="00120E97" w:rsidRDefault="00120E97" w:rsidP="00A7299D">
            <w:pPr>
              <w:ind w:right="-92"/>
              <w:rPr>
                <w:b/>
                <w:bCs/>
                <w:color w:val="FFFFFF"/>
                <w:sz w:val="16"/>
                <w:szCs w:val="16"/>
              </w:rPr>
            </w:pPr>
            <w:r>
              <w:rPr>
                <w:b/>
                <w:bCs/>
                <w:color w:val="FFFFFF"/>
                <w:sz w:val="16"/>
                <w:szCs w:val="16"/>
              </w:rPr>
              <w:t>Code</w:t>
            </w:r>
          </w:p>
        </w:tc>
        <w:tc>
          <w:tcPr>
            <w:tcW w:w="0" w:type="auto"/>
            <w:tcBorders>
              <w:top w:val="nil"/>
              <w:left w:val="single" w:sz="4" w:space="0" w:color="FFFFFF"/>
              <w:bottom w:val="single" w:sz="4" w:space="0" w:color="auto"/>
              <w:right w:val="nil"/>
            </w:tcBorders>
            <w:shd w:val="clear" w:color="auto" w:fill="000000"/>
          </w:tcPr>
          <w:p w14:paraId="225F6C13" w14:textId="77777777" w:rsidR="00120E97" w:rsidRDefault="00120E97" w:rsidP="00A7299D">
            <w:pPr>
              <w:ind w:right="-23"/>
              <w:rPr>
                <w:b/>
                <w:bCs/>
                <w:color w:val="FFFFFF"/>
                <w:sz w:val="16"/>
                <w:szCs w:val="16"/>
              </w:rPr>
            </w:pPr>
            <w:r>
              <w:rPr>
                <w:b/>
                <w:bCs/>
                <w:color w:val="FFFFFF"/>
                <w:sz w:val="16"/>
                <w:szCs w:val="16"/>
              </w:rPr>
              <w:t>Definition</w:t>
            </w:r>
          </w:p>
        </w:tc>
        <w:tc>
          <w:tcPr>
            <w:tcW w:w="0" w:type="auto"/>
            <w:tcBorders>
              <w:top w:val="nil"/>
              <w:left w:val="single" w:sz="4" w:space="0" w:color="FFFFFF"/>
              <w:bottom w:val="single" w:sz="4" w:space="0" w:color="auto"/>
              <w:right w:val="nil"/>
            </w:tcBorders>
            <w:shd w:val="clear" w:color="auto" w:fill="000000"/>
          </w:tcPr>
          <w:p w14:paraId="225F6C14" w14:textId="77777777" w:rsidR="00120E97" w:rsidRDefault="00120E97" w:rsidP="00A7299D">
            <w:pPr>
              <w:ind w:right="-118"/>
              <w:rPr>
                <w:b/>
                <w:bCs/>
                <w:color w:val="FFFFFF"/>
                <w:sz w:val="16"/>
                <w:szCs w:val="16"/>
              </w:rPr>
            </w:pPr>
            <w:r>
              <w:rPr>
                <w:b/>
                <w:bCs/>
                <w:color w:val="FFFFFF"/>
                <w:sz w:val="16"/>
                <w:szCs w:val="16"/>
              </w:rPr>
              <w:t>Business Rules</w:t>
            </w:r>
          </w:p>
        </w:tc>
        <w:tc>
          <w:tcPr>
            <w:tcW w:w="0" w:type="auto"/>
            <w:gridSpan w:val="2"/>
            <w:tcBorders>
              <w:top w:val="nil"/>
              <w:left w:val="single" w:sz="4" w:space="0" w:color="FFFFFF"/>
              <w:bottom w:val="single" w:sz="4" w:space="0" w:color="auto"/>
              <w:right w:val="nil"/>
            </w:tcBorders>
            <w:shd w:val="clear" w:color="auto" w:fill="000000"/>
          </w:tcPr>
          <w:p w14:paraId="225F6C15" w14:textId="77777777" w:rsidR="00120E97" w:rsidRDefault="00120E97" w:rsidP="00A7299D">
            <w:pPr>
              <w:ind w:right="-7"/>
              <w:rPr>
                <w:b/>
                <w:bCs/>
                <w:color w:val="FFFFFF"/>
                <w:sz w:val="16"/>
                <w:szCs w:val="16"/>
              </w:rPr>
            </w:pPr>
            <w:r>
              <w:rPr>
                <w:b/>
                <w:bCs/>
                <w:color w:val="FFFFFF"/>
                <w:sz w:val="16"/>
                <w:szCs w:val="16"/>
              </w:rPr>
              <w:t>Valid Values/Example Data</w:t>
            </w:r>
          </w:p>
        </w:tc>
      </w:tr>
      <w:tr w:rsidR="00120E97" w14:paraId="225F6C22" w14:textId="77777777" w:rsidTr="00A7299D">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17" w14:textId="77777777" w:rsidR="00120E97" w:rsidRDefault="00120E97" w:rsidP="00A7299D">
            <w:pPr>
              <w:ind w:right="-105"/>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14:paraId="225F6C18" w14:textId="77777777" w:rsidR="00120E97" w:rsidRDefault="00120E97" w:rsidP="00A7299D">
            <w:pPr>
              <w:ind w:right="-105"/>
              <w:rPr>
                <w:b/>
                <w:bCs/>
                <w:sz w:val="16"/>
                <w:szCs w:val="16"/>
              </w:rPr>
            </w:pPr>
            <w:r>
              <w:rPr>
                <w:b/>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19" w14:textId="77777777" w:rsidR="00120E97" w:rsidRDefault="00120E97" w:rsidP="00A7299D">
            <w:pPr>
              <w:ind w:right="-108"/>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C1A" w14:textId="77777777" w:rsidR="00120E97" w:rsidRDefault="00120E97" w:rsidP="00A7299D">
            <w:pPr>
              <w:ind w:right="-104"/>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C1B"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C1C" w14:textId="77777777" w:rsidR="00120E97" w:rsidRDefault="00120E97" w:rsidP="00A7299D">
            <w:pPr>
              <w:ind w:right="-101"/>
              <w:rPr>
                <w:b/>
                <w:bCs/>
                <w:sz w:val="16"/>
                <w:szCs w:val="16"/>
              </w:rPr>
            </w:pPr>
            <w:r>
              <w:rPr>
                <w:b/>
                <w:bCs/>
                <w:sz w:val="16"/>
                <w:szCs w:val="16"/>
              </w:rPr>
              <w:t>DISTRICT CODE</w:t>
            </w:r>
          </w:p>
        </w:tc>
        <w:tc>
          <w:tcPr>
            <w:tcW w:w="0" w:type="auto"/>
            <w:tcBorders>
              <w:top w:val="single" w:sz="4" w:space="0" w:color="auto"/>
              <w:left w:val="nil"/>
              <w:bottom w:val="single" w:sz="4" w:space="0" w:color="auto"/>
              <w:right w:val="single" w:sz="4" w:space="0" w:color="auto"/>
            </w:tcBorders>
            <w:shd w:val="clear" w:color="auto" w:fill="DBE5F1"/>
          </w:tcPr>
          <w:p w14:paraId="225F6C1D"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C1E" w14:textId="77777777" w:rsidR="00120E97" w:rsidRDefault="00120E97" w:rsidP="00A7299D">
            <w:pPr>
              <w:ind w:right="300"/>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C1F" w14:textId="77777777" w:rsidR="00120E97" w:rsidRDefault="00120E97" w:rsidP="00A7299D">
            <w:pPr>
              <w:ind w:right="-23"/>
              <w:rPr>
                <w:b/>
                <w:bCs/>
                <w:sz w:val="16"/>
                <w:szCs w:val="16"/>
              </w:rPr>
            </w:pPr>
            <w:r>
              <w:rPr>
                <w:b/>
                <w:bCs/>
                <w:sz w:val="16"/>
                <w:szCs w:val="16"/>
              </w:rPr>
              <w:t>PED defined three character district code.</w:t>
            </w:r>
          </w:p>
        </w:tc>
        <w:tc>
          <w:tcPr>
            <w:tcW w:w="0" w:type="auto"/>
            <w:tcBorders>
              <w:top w:val="single" w:sz="4" w:space="0" w:color="auto"/>
              <w:left w:val="nil"/>
              <w:bottom w:val="single" w:sz="4" w:space="0" w:color="auto"/>
              <w:right w:val="single" w:sz="4" w:space="0" w:color="auto"/>
            </w:tcBorders>
            <w:shd w:val="clear" w:color="auto" w:fill="DBE5F1"/>
          </w:tcPr>
          <w:p w14:paraId="225F6C20" w14:textId="77777777" w:rsidR="00120E97" w:rsidRDefault="00120E97" w:rsidP="00A7299D">
            <w:pPr>
              <w:ind w:right="-118"/>
              <w:rPr>
                <w:b/>
                <w:bCs/>
                <w:sz w:val="16"/>
                <w:szCs w:val="16"/>
              </w:rPr>
            </w:pPr>
            <w:r>
              <w:rPr>
                <w:b/>
                <w:bCs/>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21" w14:textId="77777777" w:rsidR="00120E97" w:rsidRDefault="00120E97" w:rsidP="00A7299D">
            <w:pPr>
              <w:ind w:right="-7"/>
              <w:rPr>
                <w:b/>
                <w:bCs/>
                <w:sz w:val="16"/>
                <w:szCs w:val="16"/>
              </w:rPr>
            </w:pPr>
            <w:r>
              <w:rPr>
                <w:b/>
                <w:bCs/>
                <w:sz w:val="16"/>
                <w:szCs w:val="16"/>
              </w:rPr>
              <w:t>Example: 046</w:t>
            </w:r>
            <w:r>
              <w:rPr>
                <w:b/>
                <w:bCs/>
                <w:sz w:val="16"/>
                <w:szCs w:val="16"/>
              </w:rPr>
              <w:br/>
            </w:r>
            <w:r>
              <w:rPr>
                <w:b/>
                <w:bCs/>
                <w:sz w:val="16"/>
                <w:szCs w:val="16"/>
              </w:rPr>
              <w:br/>
              <w:t>See Appendix C. for complete list of valid values.</w:t>
            </w:r>
          </w:p>
        </w:tc>
      </w:tr>
      <w:tr w:rsidR="00120E97" w14:paraId="225F6C35" w14:textId="77777777" w:rsidTr="00A7299D">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23" w14:textId="77777777" w:rsidR="00120E97" w:rsidRDefault="00120E97" w:rsidP="00A7299D">
            <w:pPr>
              <w:ind w:right="-105"/>
              <w:rPr>
                <w:b/>
                <w:bCs/>
                <w:sz w:val="16"/>
                <w:szCs w:val="16"/>
              </w:rPr>
            </w:pPr>
            <w:r>
              <w:rPr>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14:paraId="225F6C24" w14:textId="77777777" w:rsidR="00120E97" w:rsidRDefault="00120E97" w:rsidP="00A7299D">
            <w:pPr>
              <w:ind w:right="-105"/>
              <w:rPr>
                <w:b/>
                <w:bCs/>
                <w:sz w:val="16"/>
                <w:szCs w:val="16"/>
              </w:rPr>
            </w:pPr>
            <w:r>
              <w:rPr>
                <w:b/>
                <w:bCs/>
                <w:sz w:val="16"/>
                <w:szCs w:val="16"/>
              </w:rPr>
              <w:t>9</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25" w14:textId="77777777" w:rsidR="00120E97" w:rsidRDefault="00120E97" w:rsidP="00A7299D">
            <w:pPr>
              <w:ind w:right="-108"/>
              <w:rPr>
                <w:b/>
                <w:bCs/>
                <w:sz w:val="16"/>
                <w:szCs w:val="16"/>
              </w:rPr>
            </w:pPr>
            <w:r>
              <w:rPr>
                <w:b/>
                <w:bCs/>
                <w:sz w:val="16"/>
                <w:szCs w:val="16"/>
              </w:rPr>
              <w:t>14</w:t>
            </w:r>
          </w:p>
        </w:tc>
        <w:tc>
          <w:tcPr>
            <w:tcW w:w="0" w:type="auto"/>
            <w:tcBorders>
              <w:top w:val="single" w:sz="4" w:space="0" w:color="auto"/>
              <w:left w:val="nil"/>
              <w:bottom w:val="single" w:sz="4" w:space="0" w:color="auto"/>
              <w:right w:val="single" w:sz="4" w:space="0" w:color="auto"/>
            </w:tcBorders>
            <w:shd w:val="clear" w:color="auto" w:fill="DBE5F1"/>
          </w:tcPr>
          <w:p w14:paraId="225F6C26" w14:textId="77777777" w:rsidR="00120E97" w:rsidRDefault="00120E97" w:rsidP="00A7299D">
            <w:pPr>
              <w:ind w:right="-104"/>
              <w:rPr>
                <w:b/>
                <w:bCs/>
                <w:sz w:val="16"/>
                <w:szCs w:val="16"/>
              </w:rPr>
            </w:pPr>
            <w:r>
              <w:rPr>
                <w:b/>
                <w:bCs/>
                <w:sz w:val="16"/>
                <w:szCs w:val="16"/>
              </w:rPr>
              <w:t>6</w:t>
            </w:r>
          </w:p>
        </w:tc>
        <w:tc>
          <w:tcPr>
            <w:tcW w:w="0" w:type="auto"/>
            <w:tcBorders>
              <w:top w:val="single" w:sz="4" w:space="0" w:color="auto"/>
              <w:left w:val="nil"/>
              <w:bottom w:val="single" w:sz="4" w:space="0" w:color="auto"/>
              <w:right w:val="single" w:sz="4" w:space="0" w:color="auto"/>
            </w:tcBorders>
            <w:shd w:val="clear" w:color="auto" w:fill="DBE5F1"/>
          </w:tcPr>
          <w:p w14:paraId="225F6C27"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C28" w14:textId="77777777" w:rsidR="00120E97" w:rsidRDefault="00120E97" w:rsidP="00A7299D">
            <w:pPr>
              <w:ind w:right="-101"/>
              <w:rPr>
                <w:b/>
                <w:bCs/>
                <w:sz w:val="16"/>
                <w:szCs w:val="16"/>
              </w:rPr>
            </w:pPr>
            <w:r>
              <w:rPr>
                <w:b/>
                <w:bCs/>
                <w:sz w:val="16"/>
                <w:szCs w:val="16"/>
              </w:rPr>
              <w:t>LOCATION CODE</w:t>
            </w:r>
          </w:p>
        </w:tc>
        <w:tc>
          <w:tcPr>
            <w:tcW w:w="0" w:type="auto"/>
            <w:tcBorders>
              <w:top w:val="single" w:sz="4" w:space="0" w:color="auto"/>
              <w:left w:val="nil"/>
              <w:bottom w:val="single" w:sz="4" w:space="0" w:color="auto"/>
              <w:right w:val="single" w:sz="4" w:space="0" w:color="auto"/>
            </w:tcBorders>
            <w:shd w:val="clear" w:color="auto" w:fill="DBE5F1"/>
          </w:tcPr>
          <w:p w14:paraId="225F6C29"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C2A" w14:textId="77777777" w:rsidR="00120E97" w:rsidRDefault="00120E97" w:rsidP="00A7299D">
            <w:pPr>
              <w:ind w:right="300"/>
              <w:rPr>
                <w:b/>
                <w:bCs/>
                <w:sz w:val="16"/>
                <w:szCs w:val="16"/>
              </w:rPr>
            </w:pPr>
            <w:r>
              <w:rPr>
                <w:b/>
                <w:bCs/>
                <w:sz w:val="16"/>
                <w:szCs w:val="16"/>
              </w:rPr>
              <w:t>U,M</w:t>
            </w:r>
          </w:p>
        </w:tc>
        <w:tc>
          <w:tcPr>
            <w:tcW w:w="0" w:type="auto"/>
            <w:tcBorders>
              <w:top w:val="single" w:sz="4" w:space="0" w:color="auto"/>
              <w:left w:val="nil"/>
              <w:bottom w:val="single" w:sz="4" w:space="0" w:color="auto"/>
              <w:right w:val="single" w:sz="4" w:space="0" w:color="auto"/>
            </w:tcBorders>
            <w:shd w:val="clear" w:color="auto" w:fill="DBE5F1"/>
          </w:tcPr>
          <w:p w14:paraId="225F6C2B" w14:textId="77777777" w:rsidR="00120E97" w:rsidRDefault="00120E97" w:rsidP="00A7299D">
            <w:pPr>
              <w:ind w:right="-23"/>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6C2C" w14:textId="77777777" w:rsidR="00120E97" w:rsidRDefault="00120E97" w:rsidP="00A7299D">
            <w:pPr>
              <w:ind w:right="-23"/>
              <w:rPr>
                <w:b/>
                <w:bCs/>
                <w:sz w:val="16"/>
                <w:szCs w:val="16"/>
              </w:rPr>
            </w:pPr>
            <w:r>
              <w:rPr>
                <w:b/>
                <w:bCs/>
                <w:sz w:val="16"/>
                <w:szCs w:val="16"/>
              </w:rPr>
              <w:br/>
            </w:r>
            <w:r w:rsidRPr="00DC47F6">
              <w:rPr>
                <w:b/>
                <w:bCs/>
                <w:sz w:val="16"/>
                <w:szCs w:val="16"/>
              </w:rPr>
              <w:t>992 = Off-Site Early Childhood Program</w:t>
            </w:r>
          </w:p>
          <w:p w14:paraId="225F6C2D" w14:textId="77777777" w:rsidR="00120E97" w:rsidRDefault="00120E97" w:rsidP="00A7299D">
            <w:pPr>
              <w:ind w:right="-23"/>
              <w:rPr>
                <w:b/>
                <w:bCs/>
                <w:sz w:val="16"/>
                <w:szCs w:val="16"/>
              </w:rPr>
            </w:pPr>
            <w:r>
              <w:rPr>
                <w:b/>
                <w:bCs/>
                <w:sz w:val="16"/>
                <w:szCs w:val="16"/>
              </w:rPr>
              <w:t>993 = Students who are hospitalized</w:t>
            </w:r>
          </w:p>
          <w:p w14:paraId="225F6C2E" w14:textId="77777777" w:rsidR="00120E97" w:rsidRDefault="00120E97" w:rsidP="00A7299D">
            <w:pPr>
              <w:ind w:right="-23"/>
              <w:rPr>
                <w:b/>
                <w:bCs/>
                <w:sz w:val="16"/>
                <w:szCs w:val="16"/>
              </w:rPr>
            </w:pPr>
            <w:r>
              <w:rPr>
                <w:b/>
                <w:bCs/>
                <w:sz w:val="16"/>
                <w:szCs w:val="16"/>
              </w:rPr>
              <w:t xml:space="preserve">997 = Students who are enrolled in a private school </w:t>
            </w:r>
          </w:p>
          <w:p w14:paraId="225F6C2F" w14:textId="77777777" w:rsidR="00120E97" w:rsidRDefault="00120E97" w:rsidP="00A7299D">
            <w:pPr>
              <w:ind w:right="-23"/>
              <w:rPr>
                <w:b/>
                <w:bCs/>
                <w:sz w:val="16"/>
                <w:szCs w:val="16"/>
              </w:rPr>
            </w:pPr>
            <w:r>
              <w:rPr>
                <w:b/>
                <w:bCs/>
                <w:sz w:val="16"/>
                <w:szCs w:val="16"/>
              </w:rPr>
              <w:t>998 = Students who are homebound</w:t>
            </w:r>
          </w:p>
          <w:p w14:paraId="225F6C30" w14:textId="77777777" w:rsidR="00120E97" w:rsidRDefault="00120E97" w:rsidP="00A7299D">
            <w:pPr>
              <w:ind w:right="-23"/>
              <w:rPr>
                <w:b/>
                <w:bCs/>
                <w:sz w:val="16"/>
                <w:szCs w:val="16"/>
              </w:rPr>
            </w:pPr>
            <w:r>
              <w:rPr>
                <w:b/>
                <w:bCs/>
                <w:sz w:val="16"/>
                <w:szCs w:val="16"/>
              </w:rPr>
              <w:t>999 = Students who are home schooled (location 999 cannot be used for Special Ed students)</w:t>
            </w:r>
          </w:p>
        </w:tc>
        <w:tc>
          <w:tcPr>
            <w:tcW w:w="0" w:type="auto"/>
            <w:tcBorders>
              <w:top w:val="single" w:sz="4" w:space="0" w:color="auto"/>
              <w:left w:val="nil"/>
              <w:bottom w:val="single" w:sz="4" w:space="0" w:color="auto"/>
              <w:right w:val="single" w:sz="4" w:space="0" w:color="auto"/>
            </w:tcBorders>
            <w:shd w:val="clear" w:color="auto" w:fill="DBE5F1"/>
          </w:tcPr>
          <w:p w14:paraId="225F6C31" w14:textId="77777777" w:rsidR="00120E97" w:rsidRDefault="00120E97" w:rsidP="00A7299D">
            <w:pPr>
              <w:ind w:right="-118"/>
              <w:rPr>
                <w:b/>
                <w:bCs/>
                <w:sz w:val="16"/>
                <w:szCs w:val="16"/>
              </w:rPr>
            </w:pPr>
            <w:r>
              <w:rPr>
                <w:b/>
                <w:bCs/>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32" w14:textId="77777777" w:rsidR="00120E97" w:rsidRDefault="00120E97" w:rsidP="00A7299D">
            <w:pPr>
              <w:ind w:right="-7"/>
              <w:rPr>
                <w:b/>
                <w:bCs/>
                <w:sz w:val="16"/>
                <w:szCs w:val="16"/>
              </w:rPr>
            </w:pPr>
            <w:r>
              <w:rPr>
                <w:b/>
                <w:bCs/>
                <w:sz w:val="16"/>
                <w:szCs w:val="16"/>
              </w:rPr>
              <w:t>Example: 008</w:t>
            </w:r>
          </w:p>
          <w:p w14:paraId="225F6C33" w14:textId="77777777" w:rsidR="00120E97" w:rsidRDefault="00120E97" w:rsidP="00A7299D">
            <w:pPr>
              <w:ind w:right="-7"/>
              <w:rPr>
                <w:b/>
                <w:bCs/>
                <w:sz w:val="16"/>
                <w:szCs w:val="16"/>
              </w:rPr>
            </w:pPr>
          </w:p>
          <w:p w14:paraId="225F6C34" w14:textId="77777777" w:rsidR="00120E97" w:rsidRDefault="00120E97" w:rsidP="00A7299D">
            <w:pPr>
              <w:ind w:right="-7"/>
              <w:rPr>
                <w:b/>
                <w:bCs/>
                <w:sz w:val="16"/>
                <w:szCs w:val="16"/>
              </w:rPr>
            </w:pPr>
            <w:r>
              <w:rPr>
                <w:b/>
                <w:bCs/>
                <w:sz w:val="16"/>
                <w:szCs w:val="16"/>
              </w:rPr>
              <w:t>See Appendix C. for complete list of valid location codes for each district.</w:t>
            </w:r>
          </w:p>
        </w:tc>
      </w:tr>
      <w:tr w:rsidR="00120E97" w14:paraId="225F6C43" w14:textId="77777777" w:rsidTr="00A7299D">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36" w14:textId="77777777" w:rsidR="00120E97" w:rsidRDefault="00120E97" w:rsidP="00A7299D">
            <w:pPr>
              <w:ind w:right="-105"/>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C37" w14:textId="77777777" w:rsidR="00120E97" w:rsidRDefault="00120E97" w:rsidP="00A7299D">
            <w:pPr>
              <w:ind w:right="-105"/>
              <w:rPr>
                <w:b/>
                <w:bCs/>
                <w:sz w:val="16"/>
                <w:szCs w:val="16"/>
              </w:rPr>
            </w:pPr>
            <w:r>
              <w:rPr>
                <w:b/>
                <w:bCs/>
                <w:sz w:val="16"/>
                <w:szCs w:val="16"/>
              </w:rPr>
              <w:t>15</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38" w14:textId="77777777" w:rsidR="00120E97" w:rsidRDefault="00120E97" w:rsidP="00A7299D">
            <w:pPr>
              <w:ind w:right="-108"/>
              <w:rPr>
                <w:b/>
                <w:bCs/>
                <w:sz w:val="16"/>
                <w:szCs w:val="16"/>
              </w:rPr>
            </w:pPr>
            <w:r>
              <w:rPr>
                <w:b/>
                <w:bCs/>
                <w:sz w:val="16"/>
                <w:szCs w:val="16"/>
              </w:rPr>
              <w:t>24</w:t>
            </w:r>
          </w:p>
        </w:tc>
        <w:tc>
          <w:tcPr>
            <w:tcW w:w="0" w:type="auto"/>
            <w:tcBorders>
              <w:top w:val="single" w:sz="4" w:space="0" w:color="auto"/>
              <w:left w:val="nil"/>
              <w:bottom w:val="single" w:sz="4" w:space="0" w:color="auto"/>
              <w:right w:val="single" w:sz="4" w:space="0" w:color="auto"/>
            </w:tcBorders>
            <w:shd w:val="clear" w:color="auto" w:fill="DBE5F1"/>
          </w:tcPr>
          <w:p w14:paraId="225F6C39" w14:textId="77777777" w:rsidR="00120E97" w:rsidRDefault="00120E97" w:rsidP="00A7299D">
            <w:pPr>
              <w:ind w:right="-104"/>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C3A" w14:textId="77777777" w:rsidR="00120E97" w:rsidRDefault="00120E97" w:rsidP="00A7299D">
            <w:pPr>
              <w:ind w:right="300"/>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C3B" w14:textId="77777777" w:rsidR="00120E97" w:rsidRDefault="00120E97" w:rsidP="00A7299D">
            <w:pPr>
              <w:ind w:right="-101"/>
              <w:rPr>
                <w:b/>
                <w:bCs/>
                <w:sz w:val="16"/>
                <w:szCs w:val="16"/>
              </w:rPr>
            </w:pPr>
            <w:r>
              <w:rPr>
                <w:b/>
                <w:bCs/>
                <w:sz w:val="16"/>
                <w:szCs w:val="16"/>
              </w:rPr>
              <w:t>SCHOOL YEAR DATE</w:t>
            </w:r>
          </w:p>
        </w:tc>
        <w:tc>
          <w:tcPr>
            <w:tcW w:w="0" w:type="auto"/>
            <w:tcBorders>
              <w:top w:val="single" w:sz="4" w:space="0" w:color="auto"/>
              <w:left w:val="nil"/>
              <w:bottom w:val="single" w:sz="4" w:space="0" w:color="auto"/>
              <w:right w:val="single" w:sz="4" w:space="0" w:color="auto"/>
            </w:tcBorders>
            <w:shd w:val="clear" w:color="auto" w:fill="DBE5F1"/>
          </w:tcPr>
          <w:p w14:paraId="225F6C3C"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C3D" w14:textId="77777777" w:rsidR="00120E97" w:rsidRDefault="00120E97" w:rsidP="00A7299D">
            <w:pPr>
              <w:ind w:right="300"/>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C3E" w14:textId="77777777" w:rsidR="00120E97" w:rsidRDefault="00120E97" w:rsidP="00A7299D">
            <w:pPr>
              <w:ind w:right="-23"/>
              <w:rPr>
                <w:b/>
                <w:bCs/>
                <w:sz w:val="16"/>
                <w:szCs w:val="16"/>
              </w:rPr>
            </w:pPr>
            <w:r>
              <w:rPr>
                <w:b/>
                <w:bCs/>
                <w:sz w:val="16"/>
                <w:szCs w:val="16"/>
              </w:rPr>
              <w:t xml:space="preserve">Provide the school year in the ISO format: YYYY-MM-DD. The PED standard school year runs from July 1 through June 30.  </w:t>
            </w:r>
          </w:p>
        </w:tc>
        <w:tc>
          <w:tcPr>
            <w:tcW w:w="0" w:type="auto"/>
            <w:tcBorders>
              <w:top w:val="single" w:sz="4" w:space="0" w:color="auto"/>
              <w:left w:val="nil"/>
              <w:bottom w:val="single" w:sz="4" w:space="0" w:color="auto"/>
              <w:right w:val="single" w:sz="4" w:space="0" w:color="auto"/>
            </w:tcBorders>
            <w:shd w:val="clear" w:color="auto" w:fill="DBE5F1"/>
          </w:tcPr>
          <w:p w14:paraId="225F6C3F" w14:textId="77777777" w:rsidR="00120E97" w:rsidRDefault="00120E97" w:rsidP="00A7299D">
            <w:pPr>
              <w:ind w:right="-118"/>
              <w:rPr>
                <w:b/>
                <w:bCs/>
                <w:sz w:val="16"/>
                <w:szCs w:val="16"/>
              </w:rPr>
            </w:pPr>
            <w:r>
              <w:rPr>
                <w:b/>
                <w:bCs/>
                <w:sz w:val="16"/>
                <w:szCs w:val="16"/>
              </w:rPr>
              <w:t>All dates must be entered in ISO format</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40" w14:textId="77777777" w:rsidR="00120E97" w:rsidRDefault="00120E97" w:rsidP="00A7299D">
            <w:pPr>
              <w:ind w:right="-7"/>
              <w:rPr>
                <w:b/>
                <w:bCs/>
                <w:sz w:val="16"/>
                <w:szCs w:val="16"/>
              </w:rPr>
            </w:pPr>
            <w:r>
              <w:rPr>
                <w:b/>
                <w:bCs/>
                <w:sz w:val="16"/>
                <w:szCs w:val="16"/>
              </w:rPr>
              <w:t>Example:</w:t>
            </w:r>
          </w:p>
          <w:p w14:paraId="225F6C41" w14:textId="77777777" w:rsidR="00120E97" w:rsidRDefault="00120E97" w:rsidP="00A7299D">
            <w:pPr>
              <w:ind w:right="-7"/>
              <w:rPr>
                <w:b/>
                <w:bCs/>
                <w:sz w:val="16"/>
                <w:szCs w:val="16"/>
              </w:rPr>
            </w:pPr>
          </w:p>
          <w:p w14:paraId="225F6C42" w14:textId="77777777" w:rsidR="00120E97" w:rsidRDefault="00120E97" w:rsidP="00A7299D">
            <w:pPr>
              <w:ind w:right="-7"/>
              <w:rPr>
                <w:b/>
                <w:bCs/>
                <w:sz w:val="16"/>
                <w:szCs w:val="16"/>
              </w:rPr>
            </w:pPr>
            <w:r>
              <w:rPr>
                <w:b/>
                <w:bCs/>
                <w:sz w:val="16"/>
                <w:szCs w:val="16"/>
              </w:rPr>
              <w:t>YYYY-06-30</w:t>
            </w:r>
          </w:p>
        </w:tc>
      </w:tr>
      <w:tr w:rsidR="00120E97" w14:paraId="225F6C49" w14:textId="77777777" w:rsidTr="00A7299D">
        <w:trPr>
          <w:trHeight w:val="225"/>
        </w:trPr>
        <w:tc>
          <w:tcPr>
            <w:tcW w:w="0" w:type="auto"/>
            <w:tcBorders>
              <w:top w:val="nil"/>
              <w:left w:val="single" w:sz="4" w:space="0" w:color="auto"/>
              <w:bottom w:val="single" w:sz="4" w:space="0" w:color="auto"/>
              <w:right w:val="single" w:sz="4" w:space="0" w:color="auto"/>
            </w:tcBorders>
          </w:tcPr>
          <w:p w14:paraId="225F6C44" w14:textId="77777777" w:rsidR="00120E97" w:rsidRDefault="00120E97" w:rsidP="00A7299D">
            <w:pPr>
              <w:ind w:right="-105"/>
              <w:rPr>
                <w:sz w:val="16"/>
                <w:szCs w:val="16"/>
              </w:rPr>
            </w:pPr>
            <w:r>
              <w:rPr>
                <w:sz w:val="16"/>
                <w:szCs w:val="16"/>
              </w:rPr>
              <w:t>4</w:t>
            </w:r>
          </w:p>
        </w:tc>
        <w:tc>
          <w:tcPr>
            <w:tcW w:w="0" w:type="auto"/>
            <w:tcBorders>
              <w:top w:val="nil"/>
              <w:left w:val="nil"/>
              <w:bottom w:val="single" w:sz="4" w:space="0" w:color="auto"/>
              <w:right w:val="single" w:sz="4" w:space="0" w:color="auto"/>
            </w:tcBorders>
          </w:tcPr>
          <w:p w14:paraId="225F6C45" w14:textId="77777777" w:rsidR="00120E97" w:rsidRDefault="00120E97" w:rsidP="00A7299D">
            <w:pPr>
              <w:ind w:right="-105"/>
              <w:rPr>
                <w:sz w:val="16"/>
                <w:szCs w:val="16"/>
              </w:rPr>
            </w:pPr>
            <w:r>
              <w:rPr>
                <w:sz w:val="16"/>
                <w:szCs w:val="16"/>
              </w:rPr>
              <w:t>25</w:t>
            </w:r>
          </w:p>
        </w:tc>
        <w:tc>
          <w:tcPr>
            <w:tcW w:w="0" w:type="auto"/>
            <w:gridSpan w:val="2"/>
            <w:tcBorders>
              <w:top w:val="nil"/>
              <w:left w:val="nil"/>
              <w:bottom w:val="single" w:sz="4" w:space="0" w:color="auto"/>
              <w:right w:val="single" w:sz="4" w:space="0" w:color="auto"/>
            </w:tcBorders>
          </w:tcPr>
          <w:p w14:paraId="225F6C46" w14:textId="77777777" w:rsidR="00120E97" w:rsidRDefault="00120E97" w:rsidP="00A7299D">
            <w:pPr>
              <w:ind w:right="-108"/>
              <w:rPr>
                <w:sz w:val="16"/>
                <w:szCs w:val="16"/>
              </w:rPr>
            </w:pPr>
            <w:r>
              <w:rPr>
                <w:sz w:val="16"/>
                <w:szCs w:val="16"/>
              </w:rPr>
              <w:t>36</w:t>
            </w:r>
          </w:p>
        </w:tc>
        <w:tc>
          <w:tcPr>
            <w:tcW w:w="0" w:type="auto"/>
            <w:tcBorders>
              <w:top w:val="nil"/>
              <w:left w:val="nil"/>
              <w:bottom w:val="single" w:sz="4" w:space="0" w:color="auto"/>
              <w:right w:val="single" w:sz="4" w:space="0" w:color="auto"/>
            </w:tcBorders>
          </w:tcPr>
          <w:p w14:paraId="225F6C47" w14:textId="77777777" w:rsidR="00120E97" w:rsidRDefault="00120E97" w:rsidP="00A7299D">
            <w:pPr>
              <w:ind w:right="-104"/>
              <w:rPr>
                <w:sz w:val="16"/>
                <w:szCs w:val="16"/>
              </w:rPr>
            </w:pPr>
            <w:r>
              <w:rPr>
                <w:sz w:val="16"/>
                <w:szCs w:val="16"/>
              </w:rPr>
              <w:t>12</w:t>
            </w:r>
          </w:p>
        </w:tc>
        <w:tc>
          <w:tcPr>
            <w:tcW w:w="0" w:type="auto"/>
            <w:gridSpan w:val="8"/>
            <w:tcBorders>
              <w:top w:val="nil"/>
              <w:left w:val="nil"/>
              <w:bottom w:val="single" w:sz="4" w:space="0" w:color="auto"/>
              <w:right w:val="single" w:sz="4" w:space="0" w:color="auto"/>
            </w:tcBorders>
          </w:tcPr>
          <w:p w14:paraId="225F6C48" w14:textId="77777777" w:rsidR="00120E97" w:rsidRDefault="00120E97" w:rsidP="00A7299D">
            <w:pPr>
              <w:ind w:right="-7"/>
              <w:jc w:val="center"/>
              <w:rPr>
                <w:sz w:val="16"/>
                <w:szCs w:val="16"/>
              </w:rPr>
            </w:pPr>
            <w:r>
              <w:rPr>
                <w:sz w:val="16"/>
                <w:szCs w:val="16"/>
              </w:rPr>
              <w:t>Not Collected</w:t>
            </w:r>
          </w:p>
        </w:tc>
      </w:tr>
      <w:tr w:rsidR="00120E97" w14:paraId="225F6C55" w14:textId="77777777" w:rsidTr="00A7299D">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4A" w14:textId="77777777" w:rsidR="00120E97" w:rsidRDefault="00120E97" w:rsidP="00A7299D">
            <w:pPr>
              <w:ind w:right="-105"/>
              <w:rPr>
                <w:b/>
                <w:bCs/>
                <w:color w:val="000000"/>
                <w:sz w:val="16"/>
                <w:szCs w:val="16"/>
              </w:rPr>
            </w:pPr>
            <w:r>
              <w:rPr>
                <w:b/>
                <w:b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DBE5F1"/>
          </w:tcPr>
          <w:p w14:paraId="225F6C4B" w14:textId="77777777" w:rsidR="00120E97" w:rsidRDefault="00120E97" w:rsidP="00A7299D">
            <w:pPr>
              <w:ind w:right="-105"/>
              <w:rPr>
                <w:b/>
                <w:bCs/>
                <w:color w:val="000000"/>
                <w:sz w:val="16"/>
                <w:szCs w:val="16"/>
              </w:rPr>
            </w:pPr>
            <w:r>
              <w:rPr>
                <w:b/>
                <w:bCs/>
                <w:color w:val="000000"/>
                <w:sz w:val="16"/>
                <w:szCs w:val="16"/>
              </w:rPr>
              <w:t>37</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4C" w14:textId="77777777" w:rsidR="00120E97" w:rsidRDefault="00120E97" w:rsidP="00A7299D">
            <w:pPr>
              <w:ind w:right="-108"/>
              <w:rPr>
                <w:b/>
                <w:bCs/>
                <w:color w:val="000000"/>
                <w:sz w:val="16"/>
                <w:szCs w:val="16"/>
              </w:rPr>
            </w:pPr>
            <w:r>
              <w:rPr>
                <w:b/>
                <w:bCs/>
                <w:color w:val="000000"/>
                <w:sz w:val="16"/>
                <w:szCs w:val="16"/>
              </w:rPr>
              <w:t>48</w:t>
            </w:r>
          </w:p>
        </w:tc>
        <w:tc>
          <w:tcPr>
            <w:tcW w:w="0" w:type="auto"/>
            <w:tcBorders>
              <w:top w:val="single" w:sz="4" w:space="0" w:color="auto"/>
              <w:left w:val="nil"/>
              <w:bottom w:val="single" w:sz="4" w:space="0" w:color="auto"/>
              <w:right w:val="single" w:sz="4" w:space="0" w:color="auto"/>
            </w:tcBorders>
            <w:shd w:val="clear" w:color="auto" w:fill="DBE5F1"/>
          </w:tcPr>
          <w:p w14:paraId="225F6C4D" w14:textId="77777777" w:rsidR="00120E97" w:rsidRDefault="00120E97" w:rsidP="00A7299D">
            <w:pPr>
              <w:ind w:right="-104"/>
              <w:rPr>
                <w:b/>
                <w:bCs/>
                <w:color w:val="000000"/>
                <w:sz w:val="16"/>
                <w:szCs w:val="16"/>
              </w:rPr>
            </w:pPr>
            <w:r>
              <w:rPr>
                <w:b/>
                <w:bCs/>
                <w:color w:val="000000"/>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14:paraId="225F6C4E" w14:textId="77777777" w:rsidR="00120E97" w:rsidRDefault="00120E97" w:rsidP="00A7299D">
            <w:pPr>
              <w:ind w:right="300"/>
              <w:rPr>
                <w:b/>
                <w:bCs/>
                <w:color w:val="000000"/>
                <w:sz w:val="16"/>
                <w:szCs w:val="16"/>
              </w:rPr>
            </w:pPr>
            <w:r>
              <w:rPr>
                <w:b/>
                <w:bCs/>
                <w:color w:val="000000"/>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C4F" w14:textId="77777777" w:rsidR="00120E97" w:rsidRDefault="00120E97" w:rsidP="00A7299D">
            <w:pPr>
              <w:ind w:right="-101"/>
              <w:rPr>
                <w:b/>
                <w:bCs/>
                <w:sz w:val="16"/>
                <w:szCs w:val="16"/>
              </w:rPr>
            </w:pPr>
            <w:r>
              <w:rPr>
                <w:b/>
                <w:bCs/>
                <w:sz w:val="16"/>
                <w:szCs w:val="16"/>
              </w:rPr>
              <w:t>STUDENT ID</w:t>
            </w:r>
          </w:p>
        </w:tc>
        <w:tc>
          <w:tcPr>
            <w:tcW w:w="0" w:type="auto"/>
            <w:tcBorders>
              <w:top w:val="single" w:sz="4" w:space="0" w:color="auto"/>
              <w:left w:val="nil"/>
              <w:bottom w:val="single" w:sz="4" w:space="0" w:color="auto"/>
              <w:right w:val="single" w:sz="4" w:space="0" w:color="auto"/>
            </w:tcBorders>
            <w:shd w:val="clear" w:color="auto" w:fill="DBE5F1"/>
          </w:tcPr>
          <w:p w14:paraId="225F6C50"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C51" w14:textId="77777777" w:rsidR="00120E97" w:rsidRDefault="00120E97" w:rsidP="00A7299D">
            <w:pPr>
              <w:ind w:right="300"/>
              <w:rPr>
                <w:b/>
                <w:bCs/>
                <w:color w:val="000000"/>
                <w:sz w:val="16"/>
                <w:szCs w:val="16"/>
              </w:rPr>
            </w:pPr>
            <w:r>
              <w:rPr>
                <w:b/>
                <w:bCs/>
                <w:color w:val="000000"/>
                <w:sz w:val="16"/>
                <w:szCs w:val="16"/>
              </w:rPr>
              <w:t>K,M</w:t>
            </w:r>
          </w:p>
        </w:tc>
        <w:tc>
          <w:tcPr>
            <w:tcW w:w="0" w:type="auto"/>
            <w:tcBorders>
              <w:top w:val="single" w:sz="4" w:space="0" w:color="auto"/>
              <w:left w:val="nil"/>
              <w:bottom w:val="single" w:sz="4" w:space="0" w:color="auto"/>
              <w:right w:val="single" w:sz="4" w:space="0" w:color="auto"/>
            </w:tcBorders>
            <w:shd w:val="clear" w:color="auto" w:fill="DBE5F1"/>
          </w:tcPr>
          <w:p w14:paraId="225F6C52" w14:textId="77777777" w:rsidR="00120E97" w:rsidRDefault="00120E97" w:rsidP="00A7299D">
            <w:pPr>
              <w:ind w:right="-23"/>
              <w:rPr>
                <w:b/>
                <w:bCs/>
                <w:sz w:val="16"/>
                <w:szCs w:val="16"/>
              </w:rPr>
            </w:pPr>
            <w:r>
              <w:rPr>
                <w:b/>
                <w:bCs/>
                <w:sz w:val="16"/>
                <w:szCs w:val="16"/>
              </w:rPr>
              <w:t xml:space="preserve">State issued student identification number. </w:t>
            </w:r>
          </w:p>
        </w:tc>
        <w:tc>
          <w:tcPr>
            <w:tcW w:w="0" w:type="auto"/>
            <w:tcBorders>
              <w:top w:val="single" w:sz="4" w:space="0" w:color="auto"/>
              <w:left w:val="nil"/>
              <w:bottom w:val="single" w:sz="4" w:space="0" w:color="auto"/>
              <w:right w:val="single" w:sz="4" w:space="0" w:color="auto"/>
            </w:tcBorders>
            <w:shd w:val="clear" w:color="auto" w:fill="DBE5F1"/>
          </w:tcPr>
          <w:p w14:paraId="225F6C53" w14:textId="77777777" w:rsidR="00120E97" w:rsidRDefault="00120E97" w:rsidP="00A7299D">
            <w:pPr>
              <w:ind w:right="-118"/>
              <w:rPr>
                <w:b/>
                <w:bCs/>
                <w:color w:val="000000"/>
                <w:sz w:val="16"/>
                <w:szCs w:val="16"/>
              </w:rPr>
            </w:pPr>
            <w:r>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54" w14:textId="77777777" w:rsidR="00120E97" w:rsidRDefault="00120E97" w:rsidP="00A7299D">
            <w:pPr>
              <w:ind w:right="-7"/>
              <w:rPr>
                <w:b/>
                <w:bCs/>
                <w:color w:val="000000"/>
                <w:sz w:val="16"/>
                <w:szCs w:val="16"/>
              </w:rPr>
            </w:pPr>
            <w:r>
              <w:rPr>
                <w:b/>
                <w:bCs/>
                <w:color w:val="000000"/>
                <w:sz w:val="16"/>
                <w:szCs w:val="16"/>
              </w:rPr>
              <w:t>Example: 123456789</w:t>
            </w:r>
          </w:p>
        </w:tc>
      </w:tr>
      <w:tr w:rsidR="00120E97" w14:paraId="225F6C5B" w14:textId="77777777" w:rsidTr="00A7299D">
        <w:trPr>
          <w:trHeight w:val="225"/>
        </w:trPr>
        <w:tc>
          <w:tcPr>
            <w:tcW w:w="0" w:type="auto"/>
            <w:tcBorders>
              <w:top w:val="nil"/>
              <w:left w:val="single" w:sz="4" w:space="0" w:color="auto"/>
              <w:bottom w:val="single" w:sz="4" w:space="0" w:color="auto"/>
              <w:right w:val="single" w:sz="4" w:space="0" w:color="auto"/>
            </w:tcBorders>
          </w:tcPr>
          <w:p w14:paraId="225F6C56" w14:textId="77777777" w:rsidR="00120E97" w:rsidRDefault="00120E97" w:rsidP="00A7299D">
            <w:pPr>
              <w:ind w:right="-105"/>
              <w:rPr>
                <w:sz w:val="16"/>
                <w:szCs w:val="16"/>
              </w:rPr>
            </w:pPr>
            <w:r>
              <w:rPr>
                <w:sz w:val="16"/>
                <w:szCs w:val="16"/>
              </w:rPr>
              <w:t>6</w:t>
            </w:r>
          </w:p>
        </w:tc>
        <w:tc>
          <w:tcPr>
            <w:tcW w:w="0" w:type="auto"/>
            <w:tcBorders>
              <w:top w:val="nil"/>
              <w:left w:val="nil"/>
              <w:bottom w:val="single" w:sz="4" w:space="0" w:color="auto"/>
              <w:right w:val="single" w:sz="4" w:space="0" w:color="auto"/>
            </w:tcBorders>
          </w:tcPr>
          <w:p w14:paraId="225F6C57" w14:textId="77777777" w:rsidR="00120E97" w:rsidRDefault="00120E97" w:rsidP="00A7299D">
            <w:pPr>
              <w:ind w:right="-105"/>
              <w:rPr>
                <w:sz w:val="16"/>
                <w:szCs w:val="16"/>
              </w:rPr>
            </w:pPr>
            <w:r>
              <w:rPr>
                <w:sz w:val="16"/>
                <w:szCs w:val="16"/>
              </w:rPr>
              <w:t>49</w:t>
            </w:r>
          </w:p>
        </w:tc>
        <w:tc>
          <w:tcPr>
            <w:tcW w:w="0" w:type="auto"/>
            <w:gridSpan w:val="2"/>
            <w:tcBorders>
              <w:top w:val="nil"/>
              <w:left w:val="nil"/>
              <w:bottom w:val="single" w:sz="4" w:space="0" w:color="auto"/>
              <w:right w:val="single" w:sz="4" w:space="0" w:color="auto"/>
            </w:tcBorders>
          </w:tcPr>
          <w:p w14:paraId="225F6C58" w14:textId="77777777" w:rsidR="00120E97" w:rsidRDefault="00120E97" w:rsidP="00A7299D">
            <w:pPr>
              <w:ind w:right="-108"/>
              <w:rPr>
                <w:sz w:val="16"/>
                <w:szCs w:val="16"/>
              </w:rPr>
            </w:pPr>
            <w:r>
              <w:rPr>
                <w:sz w:val="16"/>
                <w:szCs w:val="16"/>
              </w:rPr>
              <w:t>73</w:t>
            </w:r>
          </w:p>
        </w:tc>
        <w:tc>
          <w:tcPr>
            <w:tcW w:w="0" w:type="auto"/>
            <w:tcBorders>
              <w:top w:val="nil"/>
              <w:left w:val="nil"/>
              <w:bottom w:val="single" w:sz="4" w:space="0" w:color="auto"/>
              <w:right w:val="single" w:sz="4" w:space="0" w:color="auto"/>
            </w:tcBorders>
          </w:tcPr>
          <w:p w14:paraId="225F6C59" w14:textId="77777777" w:rsidR="00120E97" w:rsidRDefault="00120E97" w:rsidP="00A7299D">
            <w:pPr>
              <w:ind w:right="-104"/>
              <w:rPr>
                <w:sz w:val="16"/>
                <w:szCs w:val="16"/>
              </w:rPr>
            </w:pPr>
            <w:r>
              <w:rPr>
                <w:sz w:val="16"/>
                <w:szCs w:val="16"/>
              </w:rPr>
              <w:t>25</w:t>
            </w:r>
          </w:p>
        </w:tc>
        <w:tc>
          <w:tcPr>
            <w:tcW w:w="0" w:type="auto"/>
            <w:gridSpan w:val="8"/>
            <w:tcBorders>
              <w:top w:val="nil"/>
              <w:left w:val="nil"/>
              <w:bottom w:val="single" w:sz="4" w:space="0" w:color="auto"/>
              <w:right w:val="single" w:sz="4" w:space="0" w:color="auto"/>
            </w:tcBorders>
          </w:tcPr>
          <w:p w14:paraId="225F6C5A" w14:textId="77777777" w:rsidR="00120E97" w:rsidRDefault="00120E97" w:rsidP="00A7299D">
            <w:pPr>
              <w:ind w:right="-7"/>
              <w:jc w:val="center"/>
              <w:rPr>
                <w:sz w:val="16"/>
                <w:szCs w:val="16"/>
              </w:rPr>
            </w:pPr>
            <w:r>
              <w:rPr>
                <w:sz w:val="16"/>
                <w:szCs w:val="16"/>
              </w:rPr>
              <w:t>Not Collected</w:t>
            </w:r>
          </w:p>
        </w:tc>
      </w:tr>
      <w:tr w:rsidR="00120E97" w14:paraId="225F6C61" w14:textId="77777777" w:rsidTr="00A7299D">
        <w:trPr>
          <w:trHeight w:val="225"/>
        </w:trPr>
        <w:tc>
          <w:tcPr>
            <w:tcW w:w="0" w:type="auto"/>
            <w:tcBorders>
              <w:top w:val="nil"/>
              <w:left w:val="single" w:sz="4" w:space="0" w:color="auto"/>
              <w:bottom w:val="single" w:sz="4" w:space="0" w:color="auto"/>
              <w:right w:val="single" w:sz="4" w:space="0" w:color="auto"/>
            </w:tcBorders>
          </w:tcPr>
          <w:p w14:paraId="225F6C5C" w14:textId="77777777" w:rsidR="00120E97" w:rsidRDefault="00120E97" w:rsidP="00A7299D">
            <w:pPr>
              <w:ind w:right="-105"/>
              <w:rPr>
                <w:sz w:val="16"/>
                <w:szCs w:val="16"/>
              </w:rPr>
            </w:pPr>
            <w:r>
              <w:rPr>
                <w:sz w:val="16"/>
                <w:szCs w:val="16"/>
              </w:rPr>
              <w:t>7</w:t>
            </w:r>
          </w:p>
        </w:tc>
        <w:tc>
          <w:tcPr>
            <w:tcW w:w="0" w:type="auto"/>
            <w:tcBorders>
              <w:top w:val="nil"/>
              <w:left w:val="nil"/>
              <w:bottom w:val="single" w:sz="4" w:space="0" w:color="auto"/>
              <w:right w:val="single" w:sz="4" w:space="0" w:color="auto"/>
            </w:tcBorders>
          </w:tcPr>
          <w:p w14:paraId="225F6C5D" w14:textId="77777777" w:rsidR="00120E97" w:rsidRDefault="00120E97" w:rsidP="00A7299D">
            <w:pPr>
              <w:ind w:right="-105"/>
              <w:rPr>
                <w:sz w:val="16"/>
                <w:szCs w:val="16"/>
              </w:rPr>
            </w:pPr>
            <w:r>
              <w:rPr>
                <w:sz w:val="16"/>
                <w:szCs w:val="16"/>
              </w:rPr>
              <w:t>74</w:t>
            </w:r>
          </w:p>
        </w:tc>
        <w:tc>
          <w:tcPr>
            <w:tcW w:w="0" w:type="auto"/>
            <w:gridSpan w:val="2"/>
            <w:tcBorders>
              <w:top w:val="nil"/>
              <w:left w:val="nil"/>
              <w:bottom w:val="single" w:sz="4" w:space="0" w:color="auto"/>
              <w:right w:val="single" w:sz="4" w:space="0" w:color="auto"/>
            </w:tcBorders>
          </w:tcPr>
          <w:p w14:paraId="225F6C5E" w14:textId="77777777" w:rsidR="00120E97" w:rsidRDefault="00120E97" w:rsidP="00A7299D">
            <w:pPr>
              <w:ind w:right="-108"/>
              <w:rPr>
                <w:sz w:val="16"/>
                <w:szCs w:val="16"/>
              </w:rPr>
            </w:pPr>
            <w:r>
              <w:rPr>
                <w:sz w:val="16"/>
                <w:szCs w:val="16"/>
              </w:rPr>
              <w:t>88</w:t>
            </w:r>
          </w:p>
        </w:tc>
        <w:tc>
          <w:tcPr>
            <w:tcW w:w="0" w:type="auto"/>
            <w:tcBorders>
              <w:top w:val="nil"/>
              <w:left w:val="nil"/>
              <w:bottom w:val="single" w:sz="4" w:space="0" w:color="auto"/>
              <w:right w:val="single" w:sz="4" w:space="0" w:color="auto"/>
            </w:tcBorders>
          </w:tcPr>
          <w:p w14:paraId="225F6C5F" w14:textId="77777777" w:rsidR="00120E97" w:rsidRDefault="00120E97" w:rsidP="00A7299D">
            <w:pPr>
              <w:ind w:right="-104"/>
              <w:rPr>
                <w:sz w:val="16"/>
                <w:szCs w:val="16"/>
              </w:rPr>
            </w:pPr>
            <w:r>
              <w:rPr>
                <w:sz w:val="16"/>
                <w:szCs w:val="16"/>
              </w:rPr>
              <w:t>15</w:t>
            </w:r>
          </w:p>
        </w:tc>
        <w:tc>
          <w:tcPr>
            <w:tcW w:w="0" w:type="auto"/>
            <w:gridSpan w:val="8"/>
            <w:tcBorders>
              <w:top w:val="nil"/>
              <w:left w:val="nil"/>
              <w:bottom w:val="single" w:sz="4" w:space="0" w:color="auto"/>
              <w:right w:val="single" w:sz="4" w:space="0" w:color="auto"/>
            </w:tcBorders>
          </w:tcPr>
          <w:p w14:paraId="225F6C60" w14:textId="77777777" w:rsidR="00120E97" w:rsidRDefault="00120E97" w:rsidP="00A7299D">
            <w:pPr>
              <w:ind w:right="-7"/>
              <w:jc w:val="center"/>
              <w:rPr>
                <w:sz w:val="16"/>
                <w:szCs w:val="16"/>
              </w:rPr>
            </w:pPr>
            <w:r>
              <w:rPr>
                <w:sz w:val="16"/>
                <w:szCs w:val="16"/>
              </w:rPr>
              <w:t>Not Collected</w:t>
            </w:r>
          </w:p>
        </w:tc>
      </w:tr>
      <w:tr w:rsidR="00120E97" w14:paraId="225F6C67" w14:textId="77777777" w:rsidTr="00A7299D">
        <w:trPr>
          <w:trHeight w:val="225"/>
        </w:trPr>
        <w:tc>
          <w:tcPr>
            <w:tcW w:w="0" w:type="auto"/>
            <w:tcBorders>
              <w:top w:val="nil"/>
              <w:left w:val="single" w:sz="4" w:space="0" w:color="auto"/>
              <w:bottom w:val="single" w:sz="4" w:space="0" w:color="auto"/>
              <w:right w:val="single" w:sz="4" w:space="0" w:color="auto"/>
            </w:tcBorders>
          </w:tcPr>
          <w:p w14:paraId="225F6C62" w14:textId="77777777" w:rsidR="00120E97" w:rsidRDefault="00120E97" w:rsidP="00A7299D">
            <w:pPr>
              <w:ind w:right="-105"/>
              <w:rPr>
                <w:sz w:val="16"/>
                <w:szCs w:val="16"/>
              </w:rPr>
            </w:pPr>
            <w:r>
              <w:rPr>
                <w:sz w:val="16"/>
                <w:szCs w:val="16"/>
              </w:rPr>
              <w:t>8</w:t>
            </w:r>
          </w:p>
        </w:tc>
        <w:tc>
          <w:tcPr>
            <w:tcW w:w="0" w:type="auto"/>
            <w:tcBorders>
              <w:top w:val="nil"/>
              <w:left w:val="nil"/>
              <w:bottom w:val="single" w:sz="4" w:space="0" w:color="auto"/>
              <w:right w:val="single" w:sz="4" w:space="0" w:color="auto"/>
            </w:tcBorders>
          </w:tcPr>
          <w:p w14:paraId="225F6C63" w14:textId="77777777" w:rsidR="00120E97" w:rsidRDefault="00120E97" w:rsidP="00A7299D">
            <w:pPr>
              <w:ind w:right="-105"/>
              <w:rPr>
                <w:sz w:val="16"/>
                <w:szCs w:val="16"/>
              </w:rPr>
            </w:pPr>
            <w:r>
              <w:rPr>
                <w:sz w:val="16"/>
                <w:szCs w:val="16"/>
              </w:rPr>
              <w:t>89</w:t>
            </w:r>
          </w:p>
        </w:tc>
        <w:tc>
          <w:tcPr>
            <w:tcW w:w="0" w:type="auto"/>
            <w:gridSpan w:val="2"/>
            <w:tcBorders>
              <w:top w:val="nil"/>
              <w:left w:val="nil"/>
              <w:bottom w:val="single" w:sz="4" w:space="0" w:color="auto"/>
              <w:right w:val="single" w:sz="4" w:space="0" w:color="auto"/>
            </w:tcBorders>
          </w:tcPr>
          <w:p w14:paraId="225F6C64" w14:textId="77777777" w:rsidR="00120E97" w:rsidRDefault="00120E97" w:rsidP="00A7299D">
            <w:pPr>
              <w:ind w:right="-108"/>
              <w:rPr>
                <w:sz w:val="16"/>
                <w:szCs w:val="16"/>
              </w:rPr>
            </w:pPr>
            <w:r>
              <w:rPr>
                <w:sz w:val="16"/>
                <w:szCs w:val="16"/>
              </w:rPr>
              <w:t>89</w:t>
            </w:r>
          </w:p>
        </w:tc>
        <w:tc>
          <w:tcPr>
            <w:tcW w:w="0" w:type="auto"/>
            <w:tcBorders>
              <w:top w:val="nil"/>
              <w:left w:val="nil"/>
              <w:bottom w:val="single" w:sz="4" w:space="0" w:color="auto"/>
              <w:right w:val="single" w:sz="4" w:space="0" w:color="auto"/>
            </w:tcBorders>
          </w:tcPr>
          <w:p w14:paraId="225F6C65" w14:textId="77777777" w:rsidR="00120E97" w:rsidRDefault="00120E97" w:rsidP="00A7299D">
            <w:pPr>
              <w:ind w:right="-104"/>
              <w:rPr>
                <w:sz w:val="16"/>
                <w:szCs w:val="16"/>
              </w:rPr>
            </w:pPr>
            <w:r>
              <w:rPr>
                <w:sz w:val="16"/>
                <w:szCs w:val="16"/>
              </w:rPr>
              <w:t>1</w:t>
            </w:r>
          </w:p>
        </w:tc>
        <w:tc>
          <w:tcPr>
            <w:tcW w:w="0" w:type="auto"/>
            <w:gridSpan w:val="8"/>
            <w:tcBorders>
              <w:top w:val="nil"/>
              <w:left w:val="nil"/>
              <w:bottom w:val="single" w:sz="4" w:space="0" w:color="auto"/>
              <w:right w:val="single" w:sz="4" w:space="0" w:color="auto"/>
            </w:tcBorders>
          </w:tcPr>
          <w:p w14:paraId="225F6C66" w14:textId="77777777" w:rsidR="00120E97" w:rsidRDefault="00120E97" w:rsidP="00A7299D">
            <w:pPr>
              <w:ind w:right="-7"/>
              <w:jc w:val="center"/>
              <w:rPr>
                <w:sz w:val="16"/>
                <w:szCs w:val="16"/>
              </w:rPr>
            </w:pPr>
            <w:r>
              <w:rPr>
                <w:sz w:val="16"/>
                <w:szCs w:val="16"/>
              </w:rPr>
              <w:t>Not Collected</w:t>
            </w:r>
          </w:p>
        </w:tc>
      </w:tr>
      <w:tr w:rsidR="00120E97" w14:paraId="225F6C6D" w14:textId="77777777" w:rsidTr="00A7299D">
        <w:trPr>
          <w:trHeight w:val="225"/>
        </w:trPr>
        <w:tc>
          <w:tcPr>
            <w:tcW w:w="0" w:type="auto"/>
            <w:tcBorders>
              <w:top w:val="nil"/>
              <w:left w:val="single" w:sz="4" w:space="0" w:color="auto"/>
              <w:bottom w:val="single" w:sz="4" w:space="0" w:color="auto"/>
              <w:right w:val="single" w:sz="4" w:space="0" w:color="auto"/>
            </w:tcBorders>
          </w:tcPr>
          <w:p w14:paraId="225F6C68" w14:textId="77777777" w:rsidR="00120E97" w:rsidRDefault="00120E97" w:rsidP="00A7299D">
            <w:pPr>
              <w:ind w:right="-105"/>
              <w:rPr>
                <w:sz w:val="16"/>
                <w:szCs w:val="16"/>
              </w:rPr>
            </w:pPr>
            <w:r>
              <w:rPr>
                <w:sz w:val="16"/>
                <w:szCs w:val="16"/>
              </w:rPr>
              <w:t>9</w:t>
            </w:r>
          </w:p>
        </w:tc>
        <w:tc>
          <w:tcPr>
            <w:tcW w:w="0" w:type="auto"/>
            <w:tcBorders>
              <w:top w:val="nil"/>
              <w:left w:val="nil"/>
              <w:bottom w:val="single" w:sz="4" w:space="0" w:color="auto"/>
              <w:right w:val="single" w:sz="4" w:space="0" w:color="auto"/>
            </w:tcBorders>
          </w:tcPr>
          <w:p w14:paraId="225F6C69" w14:textId="77777777" w:rsidR="00120E97" w:rsidRDefault="00120E97" w:rsidP="00A7299D">
            <w:pPr>
              <w:ind w:right="-105"/>
              <w:rPr>
                <w:sz w:val="16"/>
                <w:szCs w:val="16"/>
              </w:rPr>
            </w:pPr>
            <w:r>
              <w:rPr>
                <w:sz w:val="16"/>
                <w:szCs w:val="16"/>
              </w:rPr>
              <w:t>90</w:t>
            </w:r>
          </w:p>
        </w:tc>
        <w:tc>
          <w:tcPr>
            <w:tcW w:w="0" w:type="auto"/>
            <w:gridSpan w:val="2"/>
            <w:tcBorders>
              <w:top w:val="nil"/>
              <w:left w:val="nil"/>
              <w:bottom w:val="single" w:sz="4" w:space="0" w:color="auto"/>
              <w:right w:val="single" w:sz="4" w:space="0" w:color="auto"/>
            </w:tcBorders>
          </w:tcPr>
          <w:p w14:paraId="225F6C6A" w14:textId="77777777" w:rsidR="00120E97" w:rsidRDefault="00120E97" w:rsidP="00A7299D">
            <w:pPr>
              <w:ind w:right="-108"/>
              <w:rPr>
                <w:sz w:val="16"/>
                <w:szCs w:val="16"/>
              </w:rPr>
            </w:pPr>
            <w:r>
              <w:rPr>
                <w:sz w:val="16"/>
                <w:szCs w:val="16"/>
              </w:rPr>
              <w:t>91</w:t>
            </w:r>
          </w:p>
        </w:tc>
        <w:tc>
          <w:tcPr>
            <w:tcW w:w="0" w:type="auto"/>
            <w:tcBorders>
              <w:top w:val="nil"/>
              <w:left w:val="nil"/>
              <w:bottom w:val="single" w:sz="4" w:space="0" w:color="auto"/>
              <w:right w:val="single" w:sz="4" w:space="0" w:color="auto"/>
            </w:tcBorders>
          </w:tcPr>
          <w:p w14:paraId="225F6C6B" w14:textId="77777777" w:rsidR="00120E97" w:rsidRDefault="00120E97" w:rsidP="00A7299D">
            <w:pPr>
              <w:ind w:right="-104"/>
              <w:rPr>
                <w:sz w:val="16"/>
                <w:szCs w:val="16"/>
              </w:rPr>
            </w:pPr>
            <w:r>
              <w:rPr>
                <w:sz w:val="16"/>
                <w:szCs w:val="16"/>
              </w:rPr>
              <w:t>2</w:t>
            </w:r>
          </w:p>
        </w:tc>
        <w:tc>
          <w:tcPr>
            <w:tcW w:w="0" w:type="auto"/>
            <w:gridSpan w:val="8"/>
            <w:tcBorders>
              <w:top w:val="nil"/>
              <w:left w:val="nil"/>
              <w:bottom w:val="single" w:sz="4" w:space="0" w:color="auto"/>
              <w:right w:val="single" w:sz="4" w:space="0" w:color="auto"/>
            </w:tcBorders>
          </w:tcPr>
          <w:p w14:paraId="225F6C6C" w14:textId="77777777" w:rsidR="00120E97" w:rsidRDefault="00120E97" w:rsidP="00A7299D">
            <w:pPr>
              <w:ind w:right="-7"/>
              <w:jc w:val="center"/>
              <w:rPr>
                <w:sz w:val="16"/>
                <w:szCs w:val="16"/>
              </w:rPr>
            </w:pPr>
            <w:r>
              <w:rPr>
                <w:sz w:val="16"/>
                <w:szCs w:val="16"/>
              </w:rPr>
              <w:t>Not Collected</w:t>
            </w:r>
          </w:p>
        </w:tc>
      </w:tr>
      <w:tr w:rsidR="00120E97" w14:paraId="225F6C73" w14:textId="77777777" w:rsidTr="00A7299D">
        <w:trPr>
          <w:trHeight w:val="225"/>
        </w:trPr>
        <w:tc>
          <w:tcPr>
            <w:tcW w:w="0" w:type="auto"/>
            <w:tcBorders>
              <w:top w:val="nil"/>
              <w:left w:val="single" w:sz="4" w:space="0" w:color="auto"/>
              <w:bottom w:val="single" w:sz="4" w:space="0" w:color="auto"/>
              <w:right w:val="single" w:sz="4" w:space="0" w:color="auto"/>
            </w:tcBorders>
          </w:tcPr>
          <w:p w14:paraId="225F6C6E" w14:textId="77777777" w:rsidR="00120E97" w:rsidRDefault="00120E97" w:rsidP="00A7299D">
            <w:pPr>
              <w:ind w:right="-105"/>
              <w:rPr>
                <w:sz w:val="16"/>
                <w:szCs w:val="16"/>
              </w:rPr>
            </w:pPr>
            <w:r>
              <w:rPr>
                <w:sz w:val="16"/>
                <w:szCs w:val="16"/>
              </w:rPr>
              <w:t>10</w:t>
            </w:r>
          </w:p>
        </w:tc>
        <w:tc>
          <w:tcPr>
            <w:tcW w:w="0" w:type="auto"/>
            <w:tcBorders>
              <w:top w:val="nil"/>
              <w:left w:val="nil"/>
              <w:bottom w:val="single" w:sz="4" w:space="0" w:color="auto"/>
              <w:right w:val="single" w:sz="4" w:space="0" w:color="auto"/>
            </w:tcBorders>
          </w:tcPr>
          <w:p w14:paraId="225F6C6F" w14:textId="77777777" w:rsidR="00120E97" w:rsidRDefault="00120E97" w:rsidP="00A7299D">
            <w:pPr>
              <w:ind w:right="-105"/>
              <w:rPr>
                <w:sz w:val="16"/>
                <w:szCs w:val="16"/>
              </w:rPr>
            </w:pPr>
            <w:r>
              <w:rPr>
                <w:sz w:val="16"/>
                <w:szCs w:val="16"/>
              </w:rPr>
              <w:t>92</w:t>
            </w:r>
          </w:p>
        </w:tc>
        <w:tc>
          <w:tcPr>
            <w:tcW w:w="0" w:type="auto"/>
            <w:gridSpan w:val="2"/>
            <w:tcBorders>
              <w:top w:val="nil"/>
              <w:left w:val="nil"/>
              <w:bottom w:val="single" w:sz="4" w:space="0" w:color="auto"/>
              <w:right w:val="single" w:sz="4" w:space="0" w:color="auto"/>
            </w:tcBorders>
          </w:tcPr>
          <w:p w14:paraId="225F6C70" w14:textId="77777777" w:rsidR="00120E97" w:rsidRDefault="00120E97" w:rsidP="00A7299D">
            <w:pPr>
              <w:ind w:right="-108"/>
              <w:rPr>
                <w:sz w:val="16"/>
                <w:szCs w:val="16"/>
              </w:rPr>
            </w:pPr>
            <w:r>
              <w:rPr>
                <w:sz w:val="16"/>
                <w:szCs w:val="16"/>
              </w:rPr>
              <w:t>121</w:t>
            </w:r>
          </w:p>
        </w:tc>
        <w:tc>
          <w:tcPr>
            <w:tcW w:w="0" w:type="auto"/>
            <w:tcBorders>
              <w:top w:val="nil"/>
              <w:left w:val="nil"/>
              <w:bottom w:val="single" w:sz="4" w:space="0" w:color="auto"/>
              <w:right w:val="single" w:sz="4" w:space="0" w:color="auto"/>
            </w:tcBorders>
          </w:tcPr>
          <w:p w14:paraId="225F6C71" w14:textId="77777777" w:rsidR="00120E97" w:rsidRDefault="00120E97" w:rsidP="00A7299D">
            <w:pPr>
              <w:ind w:right="-104"/>
              <w:rPr>
                <w:sz w:val="16"/>
                <w:szCs w:val="16"/>
              </w:rPr>
            </w:pPr>
            <w:r>
              <w:rPr>
                <w:sz w:val="16"/>
                <w:szCs w:val="16"/>
              </w:rPr>
              <w:t>30</w:t>
            </w:r>
          </w:p>
        </w:tc>
        <w:tc>
          <w:tcPr>
            <w:tcW w:w="0" w:type="auto"/>
            <w:gridSpan w:val="8"/>
            <w:tcBorders>
              <w:top w:val="nil"/>
              <w:left w:val="nil"/>
              <w:bottom w:val="single" w:sz="4" w:space="0" w:color="auto"/>
              <w:right w:val="single" w:sz="4" w:space="0" w:color="auto"/>
            </w:tcBorders>
          </w:tcPr>
          <w:p w14:paraId="225F6C72" w14:textId="77777777" w:rsidR="00120E97" w:rsidRDefault="00120E97" w:rsidP="00A7299D">
            <w:pPr>
              <w:ind w:right="-7"/>
              <w:jc w:val="center"/>
              <w:rPr>
                <w:sz w:val="16"/>
                <w:szCs w:val="16"/>
              </w:rPr>
            </w:pPr>
            <w:r>
              <w:rPr>
                <w:sz w:val="16"/>
                <w:szCs w:val="16"/>
              </w:rPr>
              <w:t>Not Collected</w:t>
            </w:r>
          </w:p>
        </w:tc>
      </w:tr>
      <w:tr w:rsidR="00120E97" w14:paraId="225F6C86" w14:textId="77777777" w:rsidTr="00A7299D">
        <w:trPr>
          <w:trHeight w:val="2025"/>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74" w14:textId="77777777" w:rsidR="00120E97" w:rsidRDefault="00120E97" w:rsidP="00A7299D">
            <w:pPr>
              <w:ind w:right="-105"/>
              <w:rPr>
                <w:b/>
                <w:bCs/>
                <w:sz w:val="16"/>
                <w:szCs w:val="16"/>
              </w:rPr>
            </w:pPr>
            <w:r>
              <w:rPr>
                <w:b/>
                <w:bCs/>
                <w:sz w:val="16"/>
                <w:szCs w:val="16"/>
              </w:rPr>
              <w:t>11</w:t>
            </w:r>
          </w:p>
        </w:tc>
        <w:tc>
          <w:tcPr>
            <w:tcW w:w="0" w:type="auto"/>
            <w:tcBorders>
              <w:top w:val="single" w:sz="4" w:space="0" w:color="auto"/>
              <w:left w:val="nil"/>
              <w:bottom w:val="single" w:sz="4" w:space="0" w:color="auto"/>
              <w:right w:val="single" w:sz="4" w:space="0" w:color="auto"/>
            </w:tcBorders>
            <w:shd w:val="clear" w:color="auto" w:fill="DBE5F1"/>
          </w:tcPr>
          <w:p w14:paraId="225F6C75" w14:textId="77777777" w:rsidR="00120E97" w:rsidRDefault="00120E97" w:rsidP="00A7299D">
            <w:pPr>
              <w:ind w:right="-105"/>
              <w:rPr>
                <w:b/>
                <w:bCs/>
                <w:sz w:val="16"/>
                <w:szCs w:val="16"/>
              </w:rPr>
            </w:pPr>
            <w:r>
              <w:rPr>
                <w:b/>
                <w:bCs/>
                <w:sz w:val="16"/>
                <w:szCs w:val="16"/>
              </w:rPr>
              <w:t>122</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76" w14:textId="77777777" w:rsidR="00120E97" w:rsidRDefault="00120E97" w:rsidP="00A7299D">
            <w:pPr>
              <w:ind w:right="-108"/>
              <w:rPr>
                <w:b/>
                <w:bCs/>
                <w:sz w:val="16"/>
                <w:szCs w:val="16"/>
              </w:rPr>
            </w:pPr>
            <w:r>
              <w:rPr>
                <w:b/>
                <w:bCs/>
                <w:sz w:val="16"/>
                <w:szCs w:val="16"/>
              </w:rPr>
              <w:t>151</w:t>
            </w:r>
          </w:p>
        </w:tc>
        <w:tc>
          <w:tcPr>
            <w:tcW w:w="0" w:type="auto"/>
            <w:tcBorders>
              <w:top w:val="single" w:sz="4" w:space="0" w:color="auto"/>
              <w:left w:val="nil"/>
              <w:bottom w:val="single" w:sz="4" w:space="0" w:color="auto"/>
              <w:right w:val="single" w:sz="4" w:space="0" w:color="auto"/>
            </w:tcBorders>
            <w:shd w:val="clear" w:color="auto" w:fill="DBE5F1"/>
          </w:tcPr>
          <w:p w14:paraId="225F6C77" w14:textId="77777777" w:rsidR="00120E97" w:rsidRDefault="00120E97" w:rsidP="00A7299D">
            <w:pPr>
              <w:ind w:right="-104"/>
              <w:rPr>
                <w:b/>
                <w:bCs/>
                <w:sz w:val="16"/>
                <w:szCs w:val="16"/>
              </w:rPr>
            </w:pPr>
            <w:r>
              <w:rPr>
                <w:b/>
                <w:bCs/>
                <w:sz w:val="16"/>
                <w:szCs w:val="16"/>
              </w:rPr>
              <w:t>30</w:t>
            </w:r>
          </w:p>
        </w:tc>
        <w:tc>
          <w:tcPr>
            <w:tcW w:w="0" w:type="auto"/>
            <w:tcBorders>
              <w:top w:val="single" w:sz="4" w:space="0" w:color="auto"/>
              <w:left w:val="nil"/>
              <w:bottom w:val="single" w:sz="4" w:space="0" w:color="auto"/>
              <w:right w:val="single" w:sz="4" w:space="0" w:color="auto"/>
            </w:tcBorders>
            <w:shd w:val="clear" w:color="auto" w:fill="DBE5F1"/>
          </w:tcPr>
          <w:p w14:paraId="225F6C78"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C79" w14:textId="77777777" w:rsidR="00120E97" w:rsidRDefault="00120E97" w:rsidP="00A7299D">
            <w:pPr>
              <w:ind w:right="-101"/>
              <w:rPr>
                <w:b/>
                <w:bCs/>
                <w:sz w:val="16"/>
                <w:szCs w:val="16"/>
              </w:rPr>
            </w:pPr>
            <w:r>
              <w:rPr>
                <w:b/>
                <w:bCs/>
                <w:sz w:val="16"/>
                <w:szCs w:val="16"/>
              </w:rPr>
              <w:t>PRIMARY DISABILITY</w:t>
            </w:r>
          </w:p>
        </w:tc>
        <w:tc>
          <w:tcPr>
            <w:tcW w:w="0" w:type="auto"/>
            <w:tcBorders>
              <w:top w:val="single" w:sz="4" w:space="0" w:color="auto"/>
              <w:left w:val="nil"/>
              <w:bottom w:val="single" w:sz="4" w:space="0" w:color="auto"/>
              <w:right w:val="single" w:sz="4" w:space="0" w:color="auto"/>
            </w:tcBorders>
            <w:shd w:val="clear" w:color="auto" w:fill="DBE5F1"/>
          </w:tcPr>
          <w:p w14:paraId="225F6C7A" w14:textId="77777777" w:rsidR="00120E97" w:rsidRDefault="00120E97" w:rsidP="00A7299D">
            <w:pPr>
              <w:ind w:right="-109"/>
              <w:rPr>
                <w:b/>
                <w:bCs/>
                <w:sz w:val="16"/>
                <w:szCs w:val="16"/>
              </w:rPr>
            </w:pPr>
            <w:r>
              <w:rPr>
                <w:b/>
                <w:bCs/>
                <w:sz w:val="16"/>
                <w:szCs w:val="16"/>
              </w:rPr>
              <w:t>CR</w:t>
            </w:r>
          </w:p>
        </w:tc>
        <w:tc>
          <w:tcPr>
            <w:tcW w:w="0" w:type="auto"/>
            <w:tcBorders>
              <w:top w:val="single" w:sz="4" w:space="0" w:color="auto"/>
              <w:left w:val="nil"/>
              <w:bottom w:val="single" w:sz="4" w:space="0" w:color="auto"/>
              <w:right w:val="single" w:sz="4" w:space="0" w:color="auto"/>
            </w:tcBorders>
            <w:shd w:val="clear" w:color="auto" w:fill="DBE5F1"/>
          </w:tcPr>
          <w:p w14:paraId="225F6C7B" w14:textId="77777777" w:rsidR="00120E97" w:rsidRDefault="00120E97" w:rsidP="00A7299D">
            <w:pPr>
              <w:ind w:right="300"/>
              <w:rPr>
                <w:b/>
                <w:bCs/>
                <w:sz w:val="16"/>
                <w:szCs w:val="16"/>
              </w:rPr>
            </w:pPr>
            <w:r>
              <w:rPr>
                <w:b/>
                <w:bCs/>
                <w:sz w:val="16"/>
                <w:szCs w:val="16"/>
              </w:rPr>
              <w:t>U,R</w:t>
            </w:r>
          </w:p>
        </w:tc>
        <w:tc>
          <w:tcPr>
            <w:tcW w:w="0" w:type="auto"/>
            <w:tcBorders>
              <w:top w:val="single" w:sz="4" w:space="0" w:color="auto"/>
              <w:left w:val="nil"/>
              <w:bottom w:val="single" w:sz="4" w:space="0" w:color="auto"/>
              <w:right w:val="single" w:sz="4" w:space="0" w:color="auto"/>
            </w:tcBorders>
            <w:shd w:val="clear" w:color="auto" w:fill="DBE5F1"/>
          </w:tcPr>
          <w:p w14:paraId="225F6C7C" w14:textId="77777777" w:rsidR="00120E97" w:rsidRDefault="00120E97" w:rsidP="00A7299D">
            <w:pPr>
              <w:ind w:right="-23"/>
              <w:rPr>
                <w:b/>
                <w:bCs/>
                <w:sz w:val="16"/>
                <w:szCs w:val="16"/>
              </w:rPr>
            </w:pPr>
            <w:r>
              <w:rPr>
                <w:b/>
                <w:bCs/>
                <w:sz w:val="16"/>
                <w:szCs w:val="16"/>
              </w:rPr>
              <w:t xml:space="preserve">Provide the code for the primary disability condition which has resulted in the assignment of the student to special education. </w:t>
            </w:r>
          </w:p>
          <w:p w14:paraId="225F6C7D" w14:textId="77777777" w:rsidR="00120E97" w:rsidRDefault="00120E97" w:rsidP="00A7299D">
            <w:pPr>
              <w:ind w:right="-23"/>
              <w:rPr>
                <w:b/>
                <w:bCs/>
                <w:sz w:val="16"/>
                <w:szCs w:val="16"/>
              </w:rPr>
            </w:pPr>
          </w:p>
          <w:p w14:paraId="225F6C7E" w14:textId="77777777" w:rsidR="00120E97" w:rsidRDefault="00120E97" w:rsidP="00A7299D">
            <w:pPr>
              <w:ind w:right="-23"/>
              <w:rPr>
                <w:b/>
                <w:bCs/>
                <w:sz w:val="16"/>
                <w:szCs w:val="16"/>
              </w:rPr>
            </w:pPr>
            <w:r>
              <w:rPr>
                <w:b/>
                <w:bCs/>
                <w:sz w:val="16"/>
                <w:szCs w:val="16"/>
              </w:rPr>
              <w:t>The IEP or MDT determines the Primary Disability.</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C7F" w14:textId="77777777" w:rsidR="00120E97" w:rsidRDefault="00120E97" w:rsidP="00A7299D">
            <w:pPr>
              <w:ind w:right="-118"/>
              <w:rPr>
                <w:b/>
                <w:bCs/>
                <w:color w:val="000000"/>
                <w:sz w:val="16"/>
                <w:szCs w:val="16"/>
              </w:rPr>
            </w:pPr>
            <w:r>
              <w:rPr>
                <w:b/>
                <w:bCs/>
                <w:color w:val="000000"/>
                <w:sz w:val="16"/>
                <w:szCs w:val="16"/>
              </w:rPr>
              <w:t>Required if the</w:t>
            </w:r>
            <w:r>
              <w:rPr>
                <w:b/>
                <w:bCs/>
                <w:sz w:val="16"/>
                <w:szCs w:val="16"/>
              </w:rPr>
              <w:t xml:space="preserve"> SPECIAL EDUCATION FIELD (#38) in the Student / Student Snapshot Template = Y. Leave blank if SPECIAL EDUCATION = N.</w:t>
            </w:r>
          </w:p>
          <w:p w14:paraId="225F6C80" w14:textId="77777777" w:rsidR="00120E97" w:rsidRDefault="00120E97" w:rsidP="00A7299D">
            <w:pPr>
              <w:ind w:right="-118"/>
              <w:rPr>
                <w:b/>
                <w:bCs/>
                <w:color w:val="000000"/>
                <w:sz w:val="16"/>
                <w:szCs w:val="16"/>
              </w:rPr>
            </w:pPr>
          </w:p>
          <w:p w14:paraId="225F6C81" w14:textId="77777777" w:rsidR="00120E97" w:rsidRPr="00902AB6" w:rsidRDefault="00120E97" w:rsidP="00A7299D">
            <w:pPr>
              <w:ind w:right="-118"/>
              <w:rPr>
                <w:b/>
                <w:bCs/>
                <w:color w:val="000000"/>
                <w:sz w:val="16"/>
                <w:szCs w:val="16"/>
              </w:rPr>
            </w:pPr>
            <w:r w:rsidRPr="001F1DDB">
              <w:rPr>
                <w:b/>
                <w:bCs/>
                <w:color w:val="000000"/>
                <w:sz w:val="16"/>
                <w:szCs w:val="16"/>
              </w:rPr>
              <w:t>If DB , HI or otherwise deaf or hard of hearing a communication consideration form is required (event 4 in the SPECIAL ED EVENTS template)</w:t>
            </w:r>
          </w:p>
          <w:p w14:paraId="225F6C82" w14:textId="77777777" w:rsidR="00120E97" w:rsidRPr="00902AB6" w:rsidRDefault="00120E97" w:rsidP="00A7299D">
            <w:pPr>
              <w:ind w:right="-118"/>
              <w:rPr>
                <w:b/>
                <w:bCs/>
                <w:color w:val="000000"/>
                <w:sz w:val="16"/>
                <w:szCs w:val="16"/>
                <w:highlight w:val="yellow"/>
              </w:rPr>
            </w:pPr>
          </w:p>
          <w:p w14:paraId="225F6C83" w14:textId="77777777" w:rsidR="00120E97" w:rsidRDefault="00120E97" w:rsidP="00A7299D">
            <w:pPr>
              <w:ind w:right="-118"/>
              <w:rPr>
                <w:b/>
                <w:bCs/>
                <w:color w:val="000000"/>
                <w:sz w:val="16"/>
                <w:szCs w:val="16"/>
              </w:rPr>
            </w:pPr>
            <w:r w:rsidRPr="002A545C">
              <w:rPr>
                <w:b/>
                <w:bCs/>
                <w:color w:val="000000"/>
                <w:sz w:val="16"/>
                <w:szCs w:val="16"/>
              </w:rPr>
              <w:t>If  DB/VI or otherwise blind or visually impaired a communication needs consideration (event 5 in the SPECIAL ED EVENTS template) is required.</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C84" w14:textId="77777777" w:rsidR="00120E97" w:rsidRPr="002A545C" w:rsidRDefault="00120E97" w:rsidP="00A7299D">
            <w:pPr>
              <w:ind w:right="-7"/>
              <w:rPr>
                <w:b/>
                <w:bCs/>
                <w:sz w:val="16"/>
                <w:szCs w:val="16"/>
              </w:rPr>
            </w:pPr>
            <w:r w:rsidRPr="002A545C">
              <w:rPr>
                <w:b/>
                <w:bCs/>
                <w:sz w:val="16"/>
                <w:szCs w:val="16"/>
              </w:rPr>
              <w:t>Valid Values:</w:t>
            </w:r>
          </w:p>
          <w:p w14:paraId="225F6C85" w14:textId="77777777" w:rsidR="00120E97" w:rsidRPr="00B923D4" w:rsidRDefault="00120E97" w:rsidP="00A7299D">
            <w:pPr>
              <w:ind w:right="-7"/>
              <w:rPr>
                <w:b/>
                <w:bCs/>
                <w:color w:val="000000"/>
                <w:sz w:val="16"/>
                <w:szCs w:val="16"/>
              </w:rPr>
            </w:pPr>
            <w:r w:rsidRPr="002A545C">
              <w:rPr>
                <w:b/>
                <w:bCs/>
                <w:sz w:val="16"/>
                <w:szCs w:val="16"/>
              </w:rPr>
              <w:t>See Appendix D.7.A for a list of the valid values.</w:t>
            </w:r>
          </w:p>
        </w:tc>
      </w:tr>
      <w:tr w:rsidR="00120E97" w14:paraId="225F6C9A" w14:textId="77777777" w:rsidTr="00A7299D">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87" w14:textId="77777777" w:rsidR="00120E97" w:rsidRDefault="00120E97" w:rsidP="00A7299D">
            <w:pPr>
              <w:ind w:right="-105"/>
              <w:rPr>
                <w:b/>
                <w:bCs/>
                <w:sz w:val="16"/>
                <w:szCs w:val="16"/>
              </w:rPr>
            </w:pPr>
            <w:r>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14:paraId="225F6C88" w14:textId="77777777" w:rsidR="00120E97" w:rsidRDefault="00120E97" w:rsidP="00A7299D">
            <w:pPr>
              <w:ind w:right="-105"/>
              <w:rPr>
                <w:b/>
                <w:bCs/>
                <w:sz w:val="16"/>
                <w:szCs w:val="16"/>
              </w:rPr>
            </w:pPr>
            <w:r>
              <w:rPr>
                <w:b/>
                <w:bCs/>
                <w:sz w:val="16"/>
                <w:szCs w:val="16"/>
              </w:rPr>
              <w:t>152</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89" w14:textId="77777777" w:rsidR="00120E97" w:rsidRDefault="00120E97" w:rsidP="00A7299D">
            <w:pPr>
              <w:ind w:right="-108"/>
              <w:rPr>
                <w:b/>
                <w:bCs/>
                <w:sz w:val="16"/>
                <w:szCs w:val="16"/>
              </w:rPr>
            </w:pPr>
            <w:r>
              <w:rPr>
                <w:b/>
                <w:bCs/>
                <w:sz w:val="16"/>
                <w:szCs w:val="16"/>
              </w:rPr>
              <w:t>181</w:t>
            </w:r>
          </w:p>
        </w:tc>
        <w:tc>
          <w:tcPr>
            <w:tcW w:w="0" w:type="auto"/>
            <w:tcBorders>
              <w:top w:val="single" w:sz="4" w:space="0" w:color="auto"/>
              <w:left w:val="nil"/>
              <w:bottom w:val="single" w:sz="4" w:space="0" w:color="auto"/>
              <w:right w:val="single" w:sz="4" w:space="0" w:color="auto"/>
            </w:tcBorders>
            <w:shd w:val="clear" w:color="auto" w:fill="DBE5F1"/>
          </w:tcPr>
          <w:p w14:paraId="225F6C8A" w14:textId="77777777" w:rsidR="00120E97" w:rsidRDefault="00120E97" w:rsidP="00A7299D">
            <w:pPr>
              <w:ind w:right="-104"/>
              <w:rPr>
                <w:b/>
                <w:bCs/>
                <w:sz w:val="16"/>
                <w:szCs w:val="16"/>
              </w:rPr>
            </w:pPr>
            <w:r>
              <w:rPr>
                <w:b/>
                <w:bCs/>
                <w:sz w:val="16"/>
                <w:szCs w:val="16"/>
              </w:rPr>
              <w:t>30</w:t>
            </w:r>
          </w:p>
        </w:tc>
        <w:tc>
          <w:tcPr>
            <w:tcW w:w="0" w:type="auto"/>
            <w:tcBorders>
              <w:top w:val="single" w:sz="4" w:space="0" w:color="auto"/>
              <w:left w:val="nil"/>
              <w:bottom w:val="single" w:sz="4" w:space="0" w:color="auto"/>
              <w:right w:val="single" w:sz="4" w:space="0" w:color="auto"/>
            </w:tcBorders>
            <w:shd w:val="clear" w:color="auto" w:fill="DBE5F1"/>
          </w:tcPr>
          <w:p w14:paraId="225F6C8B"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C8C" w14:textId="77777777" w:rsidR="00120E97" w:rsidRDefault="00120E97" w:rsidP="00A7299D">
            <w:pPr>
              <w:ind w:right="-101"/>
              <w:rPr>
                <w:b/>
                <w:bCs/>
                <w:sz w:val="16"/>
                <w:szCs w:val="16"/>
              </w:rPr>
            </w:pPr>
            <w:r>
              <w:rPr>
                <w:b/>
                <w:bCs/>
                <w:sz w:val="16"/>
                <w:szCs w:val="16"/>
              </w:rPr>
              <w:t>SECONDARY DISABILITY</w:t>
            </w:r>
          </w:p>
        </w:tc>
        <w:tc>
          <w:tcPr>
            <w:tcW w:w="0" w:type="auto"/>
            <w:tcBorders>
              <w:top w:val="single" w:sz="4" w:space="0" w:color="auto"/>
              <w:left w:val="nil"/>
              <w:bottom w:val="single" w:sz="4" w:space="0" w:color="auto"/>
              <w:right w:val="single" w:sz="4" w:space="0" w:color="auto"/>
            </w:tcBorders>
            <w:shd w:val="clear" w:color="auto" w:fill="DBE5F1"/>
          </w:tcPr>
          <w:p w14:paraId="225F6C8D" w14:textId="77777777" w:rsidR="00120E97" w:rsidRDefault="00120E97" w:rsidP="00A7299D">
            <w:pPr>
              <w:ind w:right="-109"/>
              <w:rPr>
                <w:b/>
                <w:bCs/>
                <w:sz w:val="16"/>
                <w:szCs w:val="16"/>
              </w:rPr>
            </w:pPr>
            <w:r>
              <w:rPr>
                <w:b/>
                <w:bCs/>
                <w:sz w:val="16"/>
                <w:szCs w:val="16"/>
              </w:rPr>
              <w:t>CR</w:t>
            </w:r>
            <w:r>
              <w:rPr>
                <w:b/>
                <w:bCs/>
                <w:sz w:val="16"/>
                <w:szCs w:val="16"/>
              </w:rPr>
              <w:br w:type="page"/>
            </w:r>
          </w:p>
          <w:p w14:paraId="225F6C8E" w14:textId="77777777" w:rsidR="00120E97" w:rsidRDefault="00120E97" w:rsidP="00A7299D">
            <w:pPr>
              <w:ind w:right="-109"/>
              <w:rPr>
                <w:b/>
                <w:bCs/>
                <w:sz w:val="16"/>
                <w:szCs w:val="16"/>
              </w:rPr>
            </w:pPr>
          </w:p>
          <w:p w14:paraId="225F6C8F" w14:textId="77777777" w:rsidR="00120E97" w:rsidRDefault="00120E97" w:rsidP="00A7299D">
            <w:pPr>
              <w:ind w:right="-109"/>
              <w:rPr>
                <w:b/>
                <w:bCs/>
                <w:sz w:val="16"/>
                <w:szCs w:val="16"/>
              </w:rPr>
            </w:pPr>
            <w:r>
              <w:rPr>
                <w:b/>
                <w:bCs/>
                <w:sz w:val="16"/>
                <w:szCs w:val="16"/>
              </w:rP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C90" w14:textId="77777777" w:rsidR="00120E97" w:rsidRDefault="00120E97" w:rsidP="00A7299D">
            <w:pPr>
              <w:ind w:right="300"/>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C91" w14:textId="77777777" w:rsidR="00120E97" w:rsidRDefault="00120E97" w:rsidP="00A7299D">
            <w:pPr>
              <w:ind w:right="-23"/>
              <w:rPr>
                <w:b/>
                <w:bCs/>
                <w:sz w:val="16"/>
                <w:szCs w:val="16"/>
              </w:rPr>
            </w:pPr>
            <w:r>
              <w:rPr>
                <w:b/>
                <w:bCs/>
                <w:sz w:val="16"/>
                <w:szCs w:val="16"/>
              </w:rPr>
              <w:t>Provide the code for the secondary disability condition, if one exists, which has resulted in the assignment of the student to special education. The IEP or MDT determines the Secondary Disability.</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C92" w14:textId="77777777" w:rsidR="00120E97" w:rsidRDefault="00120E97" w:rsidP="00A7299D">
            <w:pPr>
              <w:ind w:right="-118"/>
              <w:rPr>
                <w:b/>
                <w:bCs/>
                <w:color w:val="000000"/>
                <w:sz w:val="16"/>
                <w:szCs w:val="16"/>
              </w:rPr>
            </w:pPr>
            <w:r>
              <w:rPr>
                <w:b/>
                <w:bCs/>
                <w:color w:val="000000"/>
                <w:sz w:val="16"/>
                <w:szCs w:val="16"/>
              </w:rPr>
              <w:t>Required if a Secondary Disability exists.</w:t>
            </w:r>
          </w:p>
          <w:p w14:paraId="225F6C93" w14:textId="77777777" w:rsidR="00120E97" w:rsidRDefault="00120E97" w:rsidP="00A7299D">
            <w:pPr>
              <w:ind w:right="-118"/>
              <w:rPr>
                <w:b/>
                <w:bCs/>
                <w:color w:val="000000"/>
                <w:sz w:val="16"/>
                <w:szCs w:val="16"/>
              </w:rPr>
            </w:pPr>
          </w:p>
          <w:p w14:paraId="225F6C94" w14:textId="77777777" w:rsidR="00120E97" w:rsidRDefault="00120E97" w:rsidP="00A7299D">
            <w:pPr>
              <w:ind w:right="-118"/>
              <w:rPr>
                <w:b/>
                <w:bCs/>
                <w:color w:val="000000"/>
                <w:sz w:val="16"/>
                <w:szCs w:val="16"/>
              </w:rPr>
            </w:pPr>
            <w:r>
              <w:rPr>
                <w:b/>
                <w:bCs/>
                <w:color w:val="000000"/>
                <w:sz w:val="16"/>
                <w:szCs w:val="16"/>
              </w:rPr>
              <w:br w:type="page"/>
            </w:r>
            <w:r>
              <w:rPr>
                <w:b/>
                <w:bCs/>
                <w:color w:val="000000"/>
                <w:sz w:val="16"/>
                <w:szCs w:val="16"/>
              </w:rPr>
              <w:br w:type="page"/>
              <w:t>If DB , HI or otherwise deaf or hard of hearing a communication consideration form is required (event 4 in the SPECIAL ED EVENTS template)</w:t>
            </w:r>
          </w:p>
          <w:p w14:paraId="225F6C95" w14:textId="77777777" w:rsidR="00120E97" w:rsidRDefault="00120E97" w:rsidP="00A7299D">
            <w:pPr>
              <w:ind w:right="-118"/>
              <w:rPr>
                <w:b/>
                <w:bCs/>
                <w:color w:val="000000"/>
                <w:sz w:val="16"/>
                <w:szCs w:val="16"/>
              </w:rPr>
            </w:pPr>
          </w:p>
          <w:p w14:paraId="225F6C96" w14:textId="6B1263D8" w:rsidR="00120E97" w:rsidRDefault="00120E97" w:rsidP="00BD4146">
            <w:pPr>
              <w:ind w:right="-118"/>
              <w:rPr>
                <w:b/>
                <w:bCs/>
                <w:color w:val="000000"/>
                <w:sz w:val="16"/>
                <w:szCs w:val="16"/>
              </w:rPr>
            </w:pPr>
            <w:r w:rsidRPr="002A545C">
              <w:rPr>
                <w:b/>
                <w:bCs/>
                <w:color w:val="000000"/>
                <w:sz w:val="16"/>
                <w:szCs w:val="16"/>
              </w:rPr>
              <w:t>If DB/VI or otherwise blind or visually impaired a communication needs consideration (event 5 in the SPECIAL ED EVENTS template) is required.</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C97" w14:textId="77777777" w:rsidR="00120E97" w:rsidRPr="002A545C" w:rsidRDefault="00120E97" w:rsidP="00A7299D">
            <w:pPr>
              <w:ind w:right="-7"/>
              <w:rPr>
                <w:b/>
                <w:bCs/>
                <w:sz w:val="16"/>
                <w:szCs w:val="16"/>
              </w:rPr>
            </w:pPr>
            <w:r w:rsidRPr="002A545C">
              <w:rPr>
                <w:b/>
                <w:bCs/>
                <w:sz w:val="16"/>
                <w:szCs w:val="16"/>
              </w:rPr>
              <w:t>Valid Values:</w:t>
            </w:r>
          </w:p>
          <w:p w14:paraId="225F6C98" w14:textId="77777777" w:rsidR="00120E97" w:rsidRPr="002A545C" w:rsidRDefault="00120E97" w:rsidP="00A7299D">
            <w:pPr>
              <w:ind w:right="-7"/>
              <w:rPr>
                <w:b/>
                <w:bCs/>
                <w:sz w:val="16"/>
                <w:szCs w:val="16"/>
              </w:rPr>
            </w:pPr>
          </w:p>
          <w:p w14:paraId="225F6C99" w14:textId="77777777" w:rsidR="00120E97" w:rsidRPr="00B923D4" w:rsidRDefault="00120E97" w:rsidP="00A7299D">
            <w:pPr>
              <w:ind w:right="-7"/>
              <w:rPr>
                <w:b/>
                <w:bCs/>
                <w:sz w:val="16"/>
                <w:szCs w:val="16"/>
              </w:rPr>
            </w:pPr>
            <w:r w:rsidRPr="002A545C">
              <w:rPr>
                <w:b/>
                <w:bCs/>
                <w:sz w:val="16"/>
                <w:szCs w:val="16"/>
              </w:rPr>
              <w:t>See Appendix D.7.A for a list of the valid values.</w:t>
            </w:r>
          </w:p>
        </w:tc>
      </w:tr>
      <w:tr w:rsidR="00120E97" w14:paraId="225F6CA8" w14:textId="77777777" w:rsidTr="00D74B72">
        <w:trPr>
          <w:trHeight w:val="827"/>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9B" w14:textId="77777777" w:rsidR="00120E97" w:rsidRDefault="00120E97" w:rsidP="00A7299D">
            <w:pPr>
              <w:ind w:right="-105"/>
              <w:rPr>
                <w:b/>
                <w:bCs/>
                <w:sz w:val="16"/>
                <w:szCs w:val="16"/>
              </w:rPr>
            </w:pPr>
            <w:r>
              <w:rPr>
                <w:b/>
                <w:bCs/>
                <w:sz w:val="16"/>
                <w:szCs w:val="16"/>
              </w:rPr>
              <w:t>13</w:t>
            </w:r>
          </w:p>
        </w:tc>
        <w:tc>
          <w:tcPr>
            <w:tcW w:w="0" w:type="auto"/>
            <w:tcBorders>
              <w:top w:val="single" w:sz="4" w:space="0" w:color="auto"/>
              <w:left w:val="nil"/>
              <w:bottom w:val="single" w:sz="4" w:space="0" w:color="auto"/>
              <w:right w:val="single" w:sz="4" w:space="0" w:color="auto"/>
            </w:tcBorders>
            <w:shd w:val="clear" w:color="auto" w:fill="DBE5F1"/>
          </w:tcPr>
          <w:p w14:paraId="225F6C9C" w14:textId="77777777" w:rsidR="00120E97" w:rsidRDefault="00120E97" w:rsidP="00A7299D">
            <w:pPr>
              <w:ind w:right="-105"/>
              <w:rPr>
                <w:b/>
                <w:bCs/>
                <w:sz w:val="16"/>
                <w:szCs w:val="16"/>
              </w:rPr>
            </w:pPr>
            <w:r>
              <w:rPr>
                <w:b/>
                <w:bCs/>
                <w:sz w:val="16"/>
                <w:szCs w:val="16"/>
              </w:rPr>
              <w:t>182</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9D" w14:textId="77777777" w:rsidR="00120E97" w:rsidRDefault="00120E97" w:rsidP="00A7299D">
            <w:pPr>
              <w:ind w:right="-108"/>
              <w:rPr>
                <w:b/>
                <w:bCs/>
                <w:sz w:val="16"/>
                <w:szCs w:val="16"/>
              </w:rPr>
            </w:pPr>
            <w:r>
              <w:rPr>
                <w:b/>
                <w:bCs/>
                <w:sz w:val="16"/>
                <w:szCs w:val="16"/>
              </w:rPr>
              <w:t>191</w:t>
            </w:r>
          </w:p>
        </w:tc>
        <w:tc>
          <w:tcPr>
            <w:tcW w:w="0" w:type="auto"/>
            <w:tcBorders>
              <w:top w:val="single" w:sz="4" w:space="0" w:color="auto"/>
              <w:left w:val="nil"/>
              <w:bottom w:val="single" w:sz="4" w:space="0" w:color="auto"/>
              <w:right w:val="single" w:sz="4" w:space="0" w:color="auto"/>
            </w:tcBorders>
            <w:shd w:val="clear" w:color="auto" w:fill="DBE5F1"/>
          </w:tcPr>
          <w:p w14:paraId="225F6C9E" w14:textId="77777777" w:rsidR="00120E97" w:rsidRDefault="00120E97" w:rsidP="00A7299D">
            <w:pPr>
              <w:ind w:right="-104"/>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C9F" w14:textId="77777777" w:rsidR="00120E97" w:rsidRDefault="00120E97" w:rsidP="00A7299D">
            <w:pPr>
              <w:ind w:right="300"/>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CA0" w14:textId="77777777" w:rsidR="00120E97" w:rsidRDefault="00120E97" w:rsidP="00A7299D">
            <w:pPr>
              <w:ind w:right="-101"/>
              <w:rPr>
                <w:b/>
                <w:bCs/>
                <w:sz w:val="16"/>
                <w:szCs w:val="16"/>
              </w:rPr>
            </w:pPr>
            <w:r>
              <w:rPr>
                <w:b/>
                <w:bCs/>
                <w:sz w:val="16"/>
                <w:szCs w:val="16"/>
              </w:rPr>
              <w:t>LAST IEP DATE</w:t>
            </w:r>
          </w:p>
        </w:tc>
        <w:tc>
          <w:tcPr>
            <w:tcW w:w="0" w:type="auto"/>
            <w:tcBorders>
              <w:top w:val="single" w:sz="4" w:space="0" w:color="auto"/>
              <w:left w:val="nil"/>
              <w:bottom w:val="single" w:sz="4" w:space="0" w:color="auto"/>
              <w:right w:val="single" w:sz="4" w:space="0" w:color="auto"/>
            </w:tcBorders>
            <w:shd w:val="clear" w:color="auto" w:fill="DBE5F1"/>
          </w:tcPr>
          <w:p w14:paraId="225F6CA1"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CA2" w14:textId="77777777" w:rsidR="00120E97" w:rsidRDefault="00120E97" w:rsidP="00A7299D">
            <w:pPr>
              <w:ind w:right="300"/>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CA3" w14:textId="77777777" w:rsidR="00120E97" w:rsidRDefault="00120E97" w:rsidP="00A7299D">
            <w:pPr>
              <w:ind w:right="-23"/>
              <w:rPr>
                <w:b/>
                <w:bCs/>
                <w:sz w:val="16"/>
                <w:szCs w:val="16"/>
              </w:rPr>
            </w:pPr>
            <w:r>
              <w:rPr>
                <w:b/>
                <w:bCs/>
                <w:sz w:val="16"/>
                <w:szCs w:val="16"/>
              </w:rPr>
              <w:t>Provide the date on which the student last received an Individual Education Plan (IEP).</w:t>
            </w:r>
          </w:p>
        </w:tc>
        <w:tc>
          <w:tcPr>
            <w:tcW w:w="0" w:type="auto"/>
            <w:tcBorders>
              <w:top w:val="single" w:sz="4" w:space="0" w:color="auto"/>
              <w:left w:val="nil"/>
              <w:bottom w:val="single" w:sz="4" w:space="0" w:color="auto"/>
              <w:right w:val="single" w:sz="4" w:space="0" w:color="auto"/>
            </w:tcBorders>
            <w:shd w:val="clear" w:color="auto" w:fill="CCC0D9" w:themeFill="accent4" w:themeFillTint="66"/>
          </w:tcPr>
          <w:p w14:paraId="0CD2D12D" w14:textId="77777777" w:rsidR="00120E97" w:rsidRDefault="00120E97" w:rsidP="00A7299D">
            <w:pPr>
              <w:ind w:right="-118"/>
              <w:rPr>
                <w:b/>
                <w:bCs/>
                <w:sz w:val="16"/>
                <w:szCs w:val="16"/>
              </w:rPr>
            </w:pPr>
            <w:r>
              <w:rPr>
                <w:b/>
                <w:bCs/>
                <w:sz w:val="16"/>
                <w:szCs w:val="16"/>
              </w:rPr>
              <w:t>All dates must be entered in ISO format</w:t>
            </w:r>
          </w:p>
          <w:p w14:paraId="0EAF547D" w14:textId="77777777" w:rsidR="00D74B72" w:rsidRDefault="00D74B72" w:rsidP="00A7299D">
            <w:pPr>
              <w:ind w:right="-118"/>
              <w:rPr>
                <w:b/>
                <w:bCs/>
                <w:sz w:val="16"/>
                <w:szCs w:val="16"/>
              </w:rPr>
            </w:pPr>
          </w:p>
          <w:p w14:paraId="7748E82B" w14:textId="253D2A75" w:rsidR="00D74B72" w:rsidRPr="00735E34" w:rsidRDefault="00D74B72" w:rsidP="00D74B72">
            <w:pPr>
              <w:rPr>
                <w:b/>
                <w:bCs/>
                <w:sz w:val="16"/>
                <w:szCs w:val="16"/>
              </w:rPr>
            </w:pPr>
            <w:r>
              <w:rPr>
                <w:b/>
                <w:bCs/>
                <w:sz w:val="16"/>
                <w:szCs w:val="16"/>
              </w:rPr>
              <w:t>Is t</w:t>
            </w:r>
            <w:r w:rsidRPr="00735E34">
              <w:rPr>
                <w:b/>
                <w:bCs/>
                <w:sz w:val="16"/>
                <w:szCs w:val="16"/>
              </w:rPr>
              <w:t xml:space="preserve">he date on which the student last received any of the following </w:t>
            </w:r>
          </w:p>
          <w:p w14:paraId="42FFB2A1" w14:textId="77777777" w:rsidR="00D74B72" w:rsidRPr="00735E34" w:rsidRDefault="00D74B72" w:rsidP="002701CB">
            <w:pPr>
              <w:numPr>
                <w:ilvl w:val="0"/>
                <w:numId w:val="150"/>
              </w:numPr>
              <w:rPr>
                <w:b/>
                <w:bCs/>
                <w:sz w:val="16"/>
                <w:szCs w:val="16"/>
              </w:rPr>
            </w:pPr>
            <w:r w:rsidRPr="00735E34">
              <w:rPr>
                <w:b/>
                <w:bCs/>
                <w:sz w:val="16"/>
                <w:szCs w:val="16"/>
              </w:rPr>
              <w:t>an Individualized Education Plan (IEP),</w:t>
            </w:r>
          </w:p>
          <w:p w14:paraId="6674B1D0" w14:textId="77777777" w:rsidR="00D74B72" w:rsidRPr="00735E34" w:rsidRDefault="00D74B72" w:rsidP="002701CB">
            <w:pPr>
              <w:numPr>
                <w:ilvl w:val="0"/>
                <w:numId w:val="150"/>
              </w:numPr>
              <w:rPr>
                <w:b/>
                <w:bCs/>
                <w:sz w:val="16"/>
                <w:szCs w:val="16"/>
              </w:rPr>
            </w:pPr>
            <w:r w:rsidRPr="00735E34">
              <w:rPr>
                <w:b/>
                <w:bCs/>
                <w:sz w:val="16"/>
                <w:szCs w:val="16"/>
              </w:rPr>
              <w:t>Review of Existing Evaluation Data (REED)</w:t>
            </w:r>
          </w:p>
          <w:p w14:paraId="25D664E9" w14:textId="77777777" w:rsidR="00D74B72" w:rsidRPr="00735E34" w:rsidRDefault="00D74B72" w:rsidP="002701CB">
            <w:pPr>
              <w:numPr>
                <w:ilvl w:val="0"/>
                <w:numId w:val="150"/>
              </w:numPr>
              <w:rPr>
                <w:b/>
                <w:bCs/>
                <w:sz w:val="16"/>
                <w:szCs w:val="16"/>
              </w:rPr>
            </w:pPr>
            <w:r w:rsidRPr="00735E34">
              <w:rPr>
                <w:b/>
                <w:bCs/>
                <w:sz w:val="16"/>
                <w:szCs w:val="16"/>
              </w:rPr>
              <w:t>PRIVATE Service Plan</w:t>
            </w:r>
          </w:p>
          <w:p w14:paraId="225F6CA4" w14:textId="77777777" w:rsidR="00D74B72" w:rsidRDefault="00D74B72" w:rsidP="00A7299D">
            <w:pPr>
              <w:ind w:right="-118"/>
              <w:rPr>
                <w:b/>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DBE5F1"/>
          </w:tcPr>
          <w:p w14:paraId="225F6CA5" w14:textId="77777777" w:rsidR="00120E97" w:rsidRDefault="00120E97" w:rsidP="00A7299D">
            <w:pPr>
              <w:ind w:right="-7"/>
              <w:rPr>
                <w:b/>
                <w:bCs/>
                <w:sz w:val="16"/>
                <w:szCs w:val="16"/>
              </w:rPr>
            </w:pPr>
            <w:r>
              <w:rPr>
                <w:b/>
                <w:bCs/>
                <w:sz w:val="16"/>
                <w:szCs w:val="16"/>
              </w:rPr>
              <w:t xml:space="preserve">Valid Values:  </w:t>
            </w:r>
          </w:p>
          <w:p w14:paraId="225F6CA6" w14:textId="77777777" w:rsidR="00120E97" w:rsidRDefault="00120E97" w:rsidP="00A7299D">
            <w:pPr>
              <w:ind w:right="-7"/>
              <w:rPr>
                <w:b/>
                <w:bCs/>
                <w:sz w:val="16"/>
                <w:szCs w:val="16"/>
              </w:rPr>
            </w:pPr>
          </w:p>
          <w:p w14:paraId="225F6CA7" w14:textId="77777777" w:rsidR="00120E97" w:rsidRDefault="00120E97" w:rsidP="00A7299D">
            <w:pPr>
              <w:ind w:right="-7"/>
              <w:rPr>
                <w:b/>
                <w:bCs/>
                <w:sz w:val="16"/>
                <w:szCs w:val="16"/>
              </w:rPr>
            </w:pPr>
            <w:r>
              <w:rPr>
                <w:b/>
                <w:bCs/>
                <w:sz w:val="16"/>
                <w:szCs w:val="16"/>
              </w:rPr>
              <w:t>YYYY-MM-DD</w:t>
            </w:r>
          </w:p>
        </w:tc>
      </w:tr>
      <w:tr w:rsidR="00120E97" w14:paraId="225F6CB6" w14:textId="77777777" w:rsidTr="00A7299D">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A9" w14:textId="77777777" w:rsidR="00120E97" w:rsidRDefault="00120E97" w:rsidP="00A7299D">
            <w:pPr>
              <w:ind w:right="-105"/>
              <w:rPr>
                <w:b/>
                <w:bCs/>
                <w:sz w:val="16"/>
                <w:szCs w:val="16"/>
              </w:rPr>
            </w:pPr>
            <w:r>
              <w:rPr>
                <w:b/>
                <w:bCs/>
                <w:sz w:val="16"/>
                <w:szCs w:val="16"/>
              </w:rPr>
              <w:t>14</w:t>
            </w:r>
          </w:p>
        </w:tc>
        <w:tc>
          <w:tcPr>
            <w:tcW w:w="0" w:type="auto"/>
            <w:tcBorders>
              <w:top w:val="single" w:sz="4" w:space="0" w:color="auto"/>
              <w:left w:val="nil"/>
              <w:bottom w:val="single" w:sz="4" w:space="0" w:color="auto"/>
              <w:right w:val="single" w:sz="4" w:space="0" w:color="auto"/>
            </w:tcBorders>
            <w:shd w:val="clear" w:color="auto" w:fill="DBE5F1"/>
          </w:tcPr>
          <w:p w14:paraId="225F6CAA" w14:textId="77777777" w:rsidR="00120E97" w:rsidRDefault="00120E97" w:rsidP="00A7299D">
            <w:pPr>
              <w:ind w:right="-105"/>
              <w:rPr>
                <w:b/>
                <w:bCs/>
                <w:sz w:val="16"/>
                <w:szCs w:val="16"/>
              </w:rPr>
            </w:pPr>
            <w:r>
              <w:rPr>
                <w:b/>
                <w:bCs/>
                <w:sz w:val="16"/>
                <w:szCs w:val="16"/>
              </w:rPr>
              <w:t>192</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AB" w14:textId="77777777" w:rsidR="00120E97" w:rsidRDefault="00120E97" w:rsidP="00A7299D">
            <w:pPr>
              <w:ind w:right="-108"/>
              <w:rPr>
                <w:b/>
                <w:bCs/>
                <w:sz w:val="16"/>
                <w:szCs w:val="16"/>
              </w:rPr>
            </w:pPr>
            <w:r>
              <w:rPr>
                <w:b/>
                <w:bCs/>
                <w:sz w:val="16"/>
                <w:szCs w:val="16"/>
              </w:rPr>
              <w:t>201</w:t>
            </w:r>
          </w:p>
        </w:tc>
        <w:tc>
          <w:tcPr>
            <w:tcW w:w="0" w:type="auto"/>
            <w:tcBorders>
              <w:top w:val="single" w:sz="4" w:space="0" w:color="auto"/>
              <w:left w:val="nil"/>
              <w:bottom w:val="single" w:sz="4" w:space="0" w:color="auto"/>
              <w:right w:val="single" w:sz="4" w:space="0" w:color="auto"/>
            </w:tcBorders>
            <w:shd w:val="clear" w:color="auto" w:fill="DBE5F1"/>
          </w:tcPr>
          <w:p w14:paraId="225F6CAC" w14:textId="77777777" w:rsidR="00120E97" w:rsidRDefault="00120E97" w:rsidP="00A7299D">
            <w:pPr>
              <w:ind w:right="-104"/>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CAD" w14:textId="77777777" w:rsidR="00120E97" w:rsidRDefault="00120E97" w:rsidP="00A7299D">
            <w:pPr>
              <w:ind w:right="300"/>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cPr>
          <w:p w14:paraId="225F6CAE" w14:textId="77777777" w:rsidR="00120E97" w:rsidRDefault="00120E97" w:rsidP="00A7299D">
            <w:pPr>
              <w:ind w:right="-101"/>
              <w:rPr>
                <w:b/>
                <w:bCs/>
                <w:sz w:val="16"/>
                <w:szCs w:val="16"/>
              </w:rPr>
            </w:pPr>
            <w:r>
              <w:rPr>
                <w:b/>
                <w:bCs/>
                <w:sz w:val="16"/>
                <w:szCs w:val="16"/>
              </w:rPr>
              <w:t>LAST EVALUATION DATE</w:t>
            </w:r>
          </w:p>
        </w:tc>
        <w:tc>
          <w:tcPr>
            <w:tcW w:w="0" w:type="auto"/>
            <w:tcBorders>
              <w:top w:val="single" w:sz="4" w:space="0" w:color="auto"/>
              <w:left w:val="nil"/>
              <w:bottom w:val="single" w:sz="4" w:space="0" w:color="auto"/>
              <w:right w:val="single" w:sz="4" w:space="0" w:color="auto"/>
            </w:tcBorders>
            <w:shd w:val="clear" w:color="auto" w:fill="DBE5F1"/>
          </w:tcPr>
          <w:p w14:paraId="225F6CAF"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CB0" w14:textId="77777777" w:rsidR="00120E97" w:rsidRDefault="00120E97" w:rsidP="00A7299D">
            <w:pPr>
              <w:ind w:right="300"/>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CB1" w14:textId="77777777" w:rsidR="00120E97" w:rsidRDefault="00120E97" w:rsidP="00A7299D">
            <w:pPr>
              <w:ind w:right="-23"/>
              <w:rPr>
                <w:b/>
                <w:bCs/>
                <w:sz w:val="16"/>
                <w:szCs w:val="16"/>
              </w:rPr>
            </w:pPr>
            <w:r>
              <w:rPr>
                <w:b/>
                <w:bCs/>
                <w:sz w:val="16"/>
                <w:szCs w:val="16"/>
              </w:rPr>
              <w:t>Provide the date on which the student last received a formal special education evaluation.</w:t>
            </w:r>
          </w:p>
        </w:tc>
        <w:tc>
          <w:tcPr>
            <w:tcW w:w="0" w:type="auto"/>
            <w:tcBorders>
              <w:top w:val="single" w:sz="4" w:space="0" w:color="auto"/>
              <w:left w:val="nil"/>
              <w:bottom w:val="single" w:sz="4" w:space="0" w:color="auto"/>
              <w:right w:val="single" w:sz="4" w:space="0" w:color="auto"/>
            </w:tcBorders>
            <w:shd w:val="clear" w:color="auto" w:fill="DBE5F1"/>
          </w:tcPr>
          <w:p w14:paraId="225F6CB2" w14:textId="77777777" w:rsidR="00120E97" w:rsidRDefault="00120E97" w:rsidP="00A7299D">
            <w:pPr>
              <w:ind w:right="-118"/>
              <w:rPr>
                <w:b/>
                <w:bCs/>
                <w:sz w:val="16"/>
                <w:szCs w:val="16"/>
              </w:rPr>
            </w:pPr>
            <w:r>
              <w:rPr>
                <w:b/>
                <w:bCs/>
                <w:sz w:val="16"/>
                <w:szCs w:val="16"/>
              </w:rPr>
              <w:t>All dates must be entered in ISO format</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B3" w14:textId="77777777" w:rsidR="00120E97" w:rsidRDefault="00120E97" w:rsidP="00A7299D">
            <w:pPr>
              <w:ind w:right="-7"/>
              <w:rPr>
                <w:b/>
                <w:bCs/>
                <w:sz w:val="16"/>
                <w:szCs w:val="16"/>
              </w:rPr>
            </w:pPr>
            <w:r>
              <w:rPr>
                <w:b/>
                <w:bCs/>
                <w:sz w:val="16"/>
                <w:szCs w:val="16"/>
              </w:rPr>
              <w:t xml:space="preserve">Valid Values:  </w:t>
            </w:r>
          </w:p>
          <w:p w14:paraId="225F6CB4" w14:textId="77777777" w:rsidR="00120E97" w:rsidRDefault="00120E97" w:rsidP="00A7299D">
            <w:pPr>
              <w:ind w:right="-7"/>
              <w:rPr>
                <w:b/>
                <w:bCs/>
                <w:sz w:val="16"/>
                <w:szCs w:val="16"/>
              </w:rPr>
            </w:pPr>
          </w:p>
          <w:p w14:paraId="225F6CB5" w14:textId="77777777" w:rsidR="00120E97" w:rsidRDefault="00120E97" w:rsidP="00A7299D">
            <w:pPr>
              <w:ind w:right="-7"/>
              <w:rPr>
                <w:b/>
                <w:bCs/>
                <w:sz w:val="16"/>
                <w:szCs w:val="16"/>
              </w:rPr>
            </w:pPr>
            <w:r>
              <w:rPr>
                <w:b/>
                <w:bCs/>
                <w:sz w:val="16"/>
                <w:szCs w:val="16"/>
              </w:rPr>
              <w:t>YYYY-MM-DD</w:t>
            </w:r>
          </w:p>
        </w:tc>
      </w:tr>
      <w:tr w:rsidR="00120E97" w14:paraId="225F6CBC" w14:textId="77777777" w:rsidTr="00A7299D">
        <w:trPr>
          <w:trHeight w:val="225"/>
        </w:trPr>
        <w:tc>
          <w:tcPr>
            <w:tcW w:w="0" w:type="auto"/>
            <w:tcBorders>
              <w:top w:val="nil"/>
              <w:left w:val="single" w:sz="4" w:space="0" w:color="auto"/>
              <w:bottom w:val="single" w:sz="4" w:space="0" w:color="auto"/>
              <w:right w:val="single" w:sz="4" w:space="0" w:color="auto"/>
            </w:tcBorders>
          </w:tcPr>
          <w:p w14:paraId="225F6CB7" w14:textId="77777777" w:rsidR="00120E97" w:rsidRDefault="00120E97" w:rsidP="00A7299D">
            <w:pPr>
              <w:ind w:right="-105"/>
              <w:rPr>
                <w:sz w:val="16"/>
                <w:szCs w:val="16"/>
              </w:rPr>
            </w:pPr>
            <w:r>
              <w:rPr>
                <w:sz w:val="16"/>
                <w:szCs w:val="16"/>
              </w:rPr>
              <w:lastRenderedPageBreak/>
              <w:t>15</w:t>
            </w:r>
          </w:p>
        </w:tc>
        <w:tc>
          <w:tcPr>
            <w:tcW w:w="0" w:type="auto"/>
            <w:tcBorders>
              <w:top w:val="nil"/>
              <w:left w:val="nil"/>
              <w:bottom w:val="single" w:sz="4" w:space="0" w:color="auto"/>
              <w:right w:val="single" w:sz="4" w:space="0" w:color="auto"/>
            </w:tcBorders>
          </w:tcPr>
          <w:p w14:paraId="225F6CB8" w14:textId="77777777" w:rsidR="00120E97" w:rsidRDefault="00120E97" w:rsidP="00A7299D">
            <w:pPr>
              <w:ind w:right="-105"/>
              <w:rPr>
                <w:sz w:val="16"/>
                <w:szCs w:val="16"/>
              </w:rPr>
            </w:pPr>
            <w:r>
              <w:rPr>
                <w:sz w:val="16"/>
                <w:szCs w:val="16"/>
              </w:rPr>
              <w:t>202</w:t>
            </w:r>
          </w:p>
        </w:tc>
        <w:tc>
          <w:tcPr>
            <w:tcW w:w="0" w:type="auto"/>
            <w:gridSpan w:val="2"/>
            <w:tcBorders>
              <w:top w:val="nil"/>
              <w:left w:val="nil"/>
              <w:bottom w:val="single" w:sz="4" w:space="0" w:color="auto"/>
              <w:right w:val="single" w:sz="4" w:space="0" w:color="auto"/>
            </w:tcBorders>
          </w:tcPr>
          <w:p w14:paraId="225F6CB9" w14:textId="77777777" w:rsidR="00120E97" w:rsidRDefault="00120E97" w:rsidP="00A7299D">
            <w:pPr>
              <w:ind w:right="-108"/>
              <w:rPr>
                <w:sz w:val="16"/>
                <w:szCs w:val="16"/>
              </w:rPr>
            </w:pPr>
            <w:r>
              <w:rPr>
                <w:sz w:val="16"/>
                <w:szCs w:val="16"/>
              </w:rPr>
              <w:t>231</w:t>
            </w:r>
          </w:p>
        </w:tc>
        <w:tc>
          <w:tcPr>
            <w:tcW w:w="0" w:type="auto"/>
            <w:tcBorders>
              <w:top w:val="nil"/>
              <w:left w:val="nil"/>
              <w:bottom w:val="single" w:sz="4" w:space="0" w:color="auto"/>
              <w:right w:val="single" w:sz="4" w:space="0" w:color="auto"/>
            </w:tcBorders>
          </w:tcPr>
          <w:p w14:paraId="225F6CBA" w14:textId="77777777" w:rsidR="00120E97" w:rsidRDefault="00120E97" w:rsidP="00A7299D">
            <w:pPr>
              <w:ind w:right="-104"/>
              <w:rPr>
                <w:sz w:val="16"/>
                <w:szCs w:val="16"/>
              </w:rPr>
            </w:pPr>
            <w:r>
              <w:rPr>
                <w:sz w:val="16"/>
                <w:szCs w:val="16"/>
              </w:rPr>
              <w:t>30</w:t>
            </w:r>
          </w:p>
        </w:tc>
        <w:tc>
          <w:tcPr>
            <w:tcW w:w="0" w:type="auto"/>
            <w:gridSpan w:val="8"/>
            <w:tcBorders>
              <w:top w:val="nil"/>
              <w:left w:val="nil"/>
              <w:bottom w:val="single" w:sz="4" w:space="0" w:color="auto"/>
              <w:right w:val="single" w:sz="4" w:space="0" w:color="auto"/>
            </w:tcBorders>
          </w:tcPr>
          <w:p w14:paraId="225F6CBB" w14:textId="77777777" w:rsidR="00120E97" w:rsidRDefault="00120E97" w:rsidP="00A7299D">
            <w:pPr>
              <w:ind w:right="-7"/>
              <w:jc w:val="center"/>
              <w:rPr>
                <w:sz w:val="16"/>
                <w:szCs w:val="16"/>
              </w:rPr>
            </w:pPr>
            <w:r>
              <w:rPr>
                <w:sz w:val="16"/>
                <w:szCs w:val="16"/>
              </w:rPr>
              <w:t>Not Collected</w:t>
            </w:r>
          </w:p>
        </w:tc>
      </w:tr>
      <w:tr w:rsidR="00120E97" w14:paraId="225F6CC2" w14:textId="77777777" w:rsidTr="00A7299D">
        <w:trPr>
          <w:trHeight w:val="225"/>
        </w:trPr>
        <w:tc>
          <w:tcPr>
            <w:tcW w:w="0" w:type="auto"/>
            <w:tcBorders>
              <w:top w:val="nil"/>
              <w:left w:val="single" w:sz="4" w:space="0" w:color="auto"/>
              <w:bottom w:val="single" w:sz="4" w:space="0" w:color="auto"/>
              <w:right w:val="single" w:sz="4" w:space="0" w:color="auto"/>
            </w:tcBorders>
          </w:tcPr>
          <w:p w14:paraId="225F6CBD" w14:textId="77777777" w:rsidR="00120E97" w:rsidRDefault="00120E97" w:rsidP="00A7299D">
            <w:pPr>
              <w:ind w:right="-105"/>
              <w:rPr>
                <w:sz w:val="16"/>
                <w:szCs w:val="16"/>
              </w:rPr>
            </w:pPr>
            <w:r>
              <w:rPr>
                <w:sz w:val="16"/>
                <w:szCs w:val="16"/>
              </w:rPr>
              <w:t>16</w:t>
            </w:r>
          </w:p>
        </w:tc>
        <w:tc>
          <w:tcPr>
            <w:tcW w:w="0" w:type="auto"/>
            <w:tcBorders>
              <w:top w:val="nil"/>
              <w:left w:val="nil"/>
              <w:bottom w:val="single" w:sz="4" w:space="0" w:color="auto"/>
              <w:right w:val="single" w:sz="4" w:space="0" w:color="auto"/>
            </w:tcBorders>
          </w:tcPr>
          <w:p w14:paraId="225F6CBE" w14:textId="77777777" w:rsidR="00120E97" w:rsidRDefault="00120E97" w:rsidP="00A7299D">
            <w:pPr>
              <w:ind w:right="-105"/>
              <w:rPr>
                <w:sz w:val="16"/>
                <w:szCs w:val="16"/>
              </w:rPr>
            </w:pPr>
            <w:r>
              <w:rPr>
                <w:sz w:val="16"/>
                <w:szCs w:val="16"/>
              </w:rPr>
              <w:t>232</w:t>
            </w:r>
          </w:p>
        </w:tc>
        <w:tc>
          <w:tcPr>
            <w:tcW w:w="0" w:type="auto"/>
            <w:gridSpan w:val="2"/>
            <w:tcBorders>
              <w:top w:val="nil"/>
              <w:left w:val="nil"/>
              <w:bottom w:val="single" w:sz="4" w:space="0" w:color="auto"/>
              <w:right w:val="single" w:sz="4" w:space="0" w:color="auto"/>
            </w:tcBorders>
          </w:tcPr>
          <w:p w14:paraId="225F6CBF" w14:textId="77777777" w:rsidR="00120E97" w:rsidRDefault="00120E97" w:rsidP="00A7299D">
            <w:pPr>
              <w:ind w:right="-108"/>
              <w:rPr>
                <w:sz w:val="16"/>
                <w:szCs w:val="16"/>
              </w:rPr>
            </w:pPr>
            <w:r>
              <w:rPr>
                <w:sz w:val="16"/>
                <w:szCs w:val="16"/>
              </w:rPr>
              <w:t>261</w:t>
            </w:r>
          </w:p>
        </w:tc>
        <w:tc>
          <w:tcPr>
            <w:tcW w:w="0" w:type="auto"/>
            <w:tcBorders>
              <w:top w:val="nil"/>
              <w:left w:val="nil"/>
              <w:bottom w:val="single" w:sz="4" w:space="0" w:color="auto"/>
              <w:right w:val="single" w:sz="4" w:space="0" w:color="auto"/>
            </w:tcBorders>
          </w:tcPr>
          <w:p w14:paraId="225F6CC0" w14:textId="77777777" w:rsidR="00120E97" w:rsidRDefault="00120E97" w:rsidP="00A7299D">
            <w:pPr>
              <w:ind w:right="-104"/>
              <w:rPr>
                <w:sz w:val="16"/>
                <w:szCs w:val="16"/>
              </w:rPr>
            </w:pPr>
            <w:r>
              <w:rPr>
                <w:sz w:val="16"/>
                <w:szCs w:val="16"/>
              </w:rPr>
              <w:t>30</w:t>
            </w:r>
          </w:p>
        </w:tc>
        <w:tc>
          <w:tcPr>
            <w:tcW w:w="0" w:type="auto"/>
            <w:gridSpan w:val="8"/>
            <w:tcBorders>
              <w:top w:val="nil"/>
              <w:left w:val="nil"/>
              <w:bottom w:val="single" w:sz="4" w:space="0" w:color="auto"/>
              <w:right w:val="single" w:sz="4" w:space="0" w:color="auto"/>
            </w:tcBorders>
          </w:tcPr>
          <w:p w14:paraId="225F6CC1" w14:textId="77777777" w:rsidR="00120E97" w:rsidRDefault="00120E97" w:rsidP="00A7299D">
            <w:pPr>
              <w:ind w:right="-7"/>
              <w:jc w:val="center"/>
              <w:rPr>
                <w:sz w:val="16"/>
                <w:szCs w:val="16"/>
              </w:rPr>
            </w:pPr>
            <w:r>
              <w:rPr>
                <w:sz w:val="16"/>
                <w:szCs w:val="16"/>
              </w:rPr>
              <w:t>Not Collected</w:t>
            </w:r>
          </w:p>
        </w:tc>
      </w:tr>
      <w:tr w:rsidR="00120E97" w14:paraId="225F6CC8" w14:textId="77777777" w:rsidTr="00A7299D">
        <w:trPr>
          <w:trHeight w:val="225"/>
        </w:trPr>
        <w:tc>
          <w:tcPr>
            <w:tcW w:w="0" w:type="auto"/>
            <w:tcBorders>
              <w:top w:val="nil"/>
              <w:left w:val="single" w:sz="4" w:space="0" w:color="auto"/>
              <w:bottom w:val="single" w:sz="4" w:space="0" w:color="auto"/>
              <w:right w:val="single" w:sz="4" w:space="0" w:color="auto"/>
            </w:tcBorders>
          </w:tcPr>
          <w:p w14:paraId="225F6CC3" w14:textId="77777777" w:rsidR="00120E97" w:rsidRDefault="00120E97" w:rsidP="00A7299D">
            <w:pPr>
              <w:ind w:right="-105"/>
              <w:rPr>
                <w:sz w:val="16"/>
                <w:szCs w:val="16"/>
              </w:rPr>
            </w:pPr>
            <w:r>
              <w:rPr>
                <w:sz w:val="16"/>
                <w:szCs w:val="16"/>
              </w:rPr>
              <w:t>17</w:t>
            </w:r>
          </w:p>
        </w:tc>
        <w:tc>
          <w:tcPr>
            <w:tcW w:w="0" w:type="auto"/>
            <w:tcBorders>
              <w:top w:val="nil"/>
              <w:left w:val="nil"/>
              <w:bottom w:val="single" w:sz="4" w:space="0" w:color="auto"/>
              <w:right w:val="single" w:sz="4" w:space="0" w:color="auto"/>
            </w:tcBorders>
          </w:tcPr>
          <w:p w14:paraId="225F6CC4" w14:textId="77777777" w:rsidR="00120E97" w:rsidRDefault="00120E97" w:rsidP="00A7299D">
            <w:pPr>
              <w:ind w:right="-105"/>
              <w:rPr>
                <w:sz w:val="16"/>
                <w:szCs w:val="16"/>
              </w:rPr>
            </w:pPr>
            <w:r>
              <w:rPr>
                <w:sz w:val="16"/>
                <w:szCs w:val="16"/>
              </w:rPr>
              <w:t>262</w:t>
            </w:r>
          </w:p>
        </w:tc>
        <w:tc>
          <w:tcPr>
            <w:tcW w:w="0" w:type="auto"/>
            <w:gridSpan w:val="2"/>
            <w:tcBorders>
              <w:top w:val="nil"/>
              <w:left w:val="nil"/>
              <w:bottom w:val="single" w:sz="4" w:space="0" w:color="auto"/>
              <w:right w:val="single" w:sz="4" w:space="0" w:color="auto"/>
            </w:tcBorders>
          </w:tcPr>
          <w:p w14:paraId="225F6CC5" w14:textId="77777777" w:rsidR="00120E97" w:rsidRDefault="00120E97" w:rsidP="00A7299D">
            <w:pPr>
              <w:ind w:right="-108"/>
              <w:rPr>
                <w:sz w:val="16"/>
                <w:szCs w:val="16"/>
              </w:rPr>
            </w:pPr>
            <w:r>
              <w:rPr>
                <w:sz w:val="16"/>
                <w:szCs w:val="16"/>
              </w:rPr>
              <w:t>291</w:t>
            </w:r>
          </w:p>
        </w:tc>
        <w:tc>
          <w:tcPr>
            <w:tcW w:w="0" w:type="auto"/>
            <w:tcBorders>
              <w:top w:val="nil"/>
              <w:left w:val="nil"/>
              <w:bottom w:val="single" w:sz="4" w:space="0" w:color="auto"/>
              <w:right w:val="single" w:sz="4" w:space="0" w:color="auto"/>
            </w:tcBorders>
          </w:tcPr>
          <w:p w14:paraId="225F6CC6" w14:textId="77777777" w:rsidR="00120E97" w:rsidRDefault="00120E97" w:rsidP="00A7299D">
            <w:pPr>
              <w:ind w:right="-104"/>
              <w:rPr>
                <w:sz w:val="16"/>
                <w:szCs w:val="16"/>
              </w:rPr>
            </w:pPr>
            <w:r>
              <w:rPr>
                <w:sz w:val="16"/>
                <w:szCs w:val="16"/>
              </w:rPr>
              <w:t>30</w:t>
            </w:r>
          </w:p>
        </w:tc>
        <w:tc>
          <w:tcPr>
            <w:tcW w:w="0" w:type="auto"/>
            <w:gridSpan w:val="8"/>
            <w:tcBorders>
              <w:top w:val="nil"/>
              <w:left w:val="nil"/>
              <w:bottom w:val="single" w:sz="4" w:space="0" w:color="auto"/>
              <w:right w:val="single" w:sz="4" w:space="0" w:color="auto"/>
            </w:tcBorders>
          </w:tcPr>
          <w:p w14:paraId="225F6CC7" w14:textId="77777777" w:rsidR="00120E97" w:rsidRDefault="00120E97" w:rsidP="00A7299D">
            <w:pPr>
              <w:ind w:right="-7"/>
              <w:jc w:val="center"/>
              <w:rPr>
                <w:sz w:val="16"/>
                <w:szCs w:val="16"/>
              </w:rPr>
            </w:pPr>
            <w:r>
              <w:rPr>
                <w:sz w:val="16"/>
                <w:szCs w:val="16"/>
              </w:rPr>
              <w:t>Not Collected</w:t>
            </w:r>
          </w:p>
        </w:tc>
      </w:tr>
      <w:tr w:rsidR="00120E97" w14:paraId="225F6CD4" w14:textId="77777777" w:rsidTr="00A7299D">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C9" w14:textId="77777777" w:rsidR="00120E97" w:rsidRDefault="00120E97" w:rsidP="00A7299D">
            <w:pPr>
              <w:ind w:right="-105"/>
              <w:rPr>
                <w:b/>
                <w:bCs/>
                <w:sz w:val="16"/>
                <w:szCs w:val="16"/>
              </w:rPr>
            </w:pPr>
            <w:r>
              <w:rPr>
                <w:b/>
                <w:bCs/>
                <w:sz w:val="16"/>
                <w:szCs w:val="16"/>
              </w:rPr>
              <w:t>18</w:t>
            </w:r>
          </w:p>
        </w:tc>
        <w:tc>
          <w:tcPr>
            <w:tcW w:w="0" w:type="auto"/>
            <w:tcBorders>
              <w:top w:val="single" w:sz="4" w:space="0" w:color="auto"/>
              <w:left w:val="nil"/>
              <w:bottom w:val="single" w:sz="4" w:space="0" w:color="auto"/>
              <w:right w:val="single" w:sz="4" w:space="0" w:color="auto"/>
            </w:tcBorders>
            <w:shd w:val="clear" w:color="auto" w:fill="DBE5F1"/>
          </w:tcPr>
          <w:p w14:paraId="225F6CCA" w14:textId="77777777" w:rsidR="00120E97" w:rsidRDefault="00120E97" w:rsidP="00A7299D">
            <w:pPr>
              <w:ind w:right="-105"/>
              <w:rPr>
                <w:b/>
                <w:bCs/>
                <w:sz w:val="16"/>
                <w:szCs w:val="16"/>
              </w:rPr>
            </w:pPr>
            <w:r>
              <w:rPr>
                <w:b/>
                <w:bCs/>
                <w:sz w:val="16"/>
                <w:szCs w:val="16"/>
              </w:rPr>
              <w:t>292</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CB" w14:textId="77777777" w:rsidR="00120E97" w:rsidRDefault="00120E97" w:rsidP="00A7299D">
            <w:pPr>
              <w:ind w:right="-108"/>
              <w:rPr>
                <w:b/>
                <w:bCs/>
                <w:sz w:val="16"/>
                <w:szCs w:val="16"/>
              </w:rPr>
            </w:pPr>
            <w:r>
              <w:rPr>
                <w:b/>
                <w:bCs/>
                <w:sz w:val="16"/>
                <w:szCs w:val="16"/>
              </w:rPr>
              <w:t>303</w:t>
            </w:r>
          </w:p>
        </w:tc>
        <w:tc>
          <w:tcPr>
            <w:tcW w:w="0" w:type="auto"/>
            <w:tcBorders>
              <w:top w:val="single" w:sz="4" w:space="0" w:color="auto"/>
              <w:left w:val="nil"/>
              <w:bottom w:val="single" w:sz="4" w:space="0" w:color="auto"/>
              <w:right w:val="single" w:sz="4" w:space="0" w:color="auto"/>
            </w:tcBorders>
            <w:shd w:val="clear" w:color="auto" w:fill="DBE5F1"/>
          </w:tcPr>
          <w:p w14:paraId="225F6CCC" w14:textId="77777777" w:rsidR="00120E97" w:rsidRDefault="00120E97" w:rsidP="00A7299D">
            <w:pPr>
              <w:ind w:right="-104"/>
              <w:rPr>
                <w:b/>
                <w:bCs/>
                <w:sz w:val="16"/>
                <w:szCs w:val="16"/>
              </w:rPr>
            </w:pPr>
            <w:r>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14:paraId="225F6CCD"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CCE" w14:textId="77777777" w:rsidR="00120E97" w:rsidRDefault="00120E97" w:rsidP="00A7299D">
            <w:pPr>
              <w:ind w:right="-101"/>
              <w:rPr>
                <w:b/>
                <w:bCs/>
                <w:sz w:val="16"/>
                <w:szCs w:val="16"/>
              </w:rPr>
            </w:pPr>
            <w:r>
              <w:rPr>
                <w:b/>
                <w:bCs/>
                <w:sz w:val="16"/>
                <w:szCs w:val="16"/>
              </w:rPr>
              <w:t>SPECIAL EDUCATION TEACHER ID</w:t>
            </w:r>
          </w:p>
        </w:tc>
        <w:tc>
          <w:tcPr>
            <w:tcW w:w="0" w:type="auto"/>
            <w:tcBorders>
              <w:top w:val="single" w:sz="4" w:space="0" w:color="auto"/>
              <w:left w:val="nil"/>
              <w:bottom w:val="single" w:sz="4" w:space="0" w:color="auto"/>
              <w:right w:val="single" w:sz="4" w:space="0" w:color="auto"/>
            </w:tcBorders>
            <w:shd w:val="clear" w:color="auto" w:fill="DBE5F1"/>
          </w:tcPr>
          <w:p w14:paraId="225F6CCF"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CD0" w14:textId="77777777" w:rsidR="00120E97" w:rsidRDefault="00120E97" w:rsidP="00A7299D">
            <w:pPr>
              <w:ind w:right="300"/>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CD1" w14:textId="77777777" w:rsidR="00120E97" w:rsidRDefault="00120E97" w:rsidP="00A7299D">
            <w:pPr>
              <w:ind w:right="-23"/>
              <w:rPr>
                <w:b/>
                <w:bCs/>
                <w:sz w:val="16"/>
                <w:szCs w:val="16"/>
              </w:rPr>
            </w:pPr>
            <w:r>
              <w:rPr>
                <w:b/>
                <w:bCs/>
                <w:sz w:val="16"/>
                <w:szCs w:val="16"/>
              </w:rPr>
              <w:t>Staff ID of caseload teacher. Must also be reported in Staff template.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CD2" w14:textId="77777777" w:rsidR="00120E97" w:rsidRPr="001A7ECF" w:rsidRDefault="00120E97" w:rsidP="00A7299D">
            <w:pPr>
              <w:rPr>
                <w:b/>
                <w:sz w:val="16"/>
                <w:szCs w:val="16"/>
                <w:highlight w:val="yellow"/>
              </w:rPr>
            </w:pPr>
            <w:r w:rsidRPr="001A7ECF">
              <w:rPr>
                <w:b/>
                <w:sz w:val="16"/>
                <w:szCs w:val="16"/>
              </w:rPr>
              <w:t xml:space="preserve">Students who qualify as </w:t>
            </w:r>
            <w:r w:rsidRPr="001A7ECF">
              <w:rPr>
                <w:b/>
                <w:sz w:val="16"/>
                <w:szCs w:val="16"/>
                <w:u w:val="single"/>
              </w:rPr>
              <w:t>Speech Articulation Only</w:t>
            </w:r>
            <w:r w:rsidRPr="001A7ECF">
              <w:rPr>
                <w:b/>
                <w:sz w:val="16"/>
                <w:szCs w:val="16"/>
              </w:rPr>
              <w:t xml:space="preserve"> must be assigned to a Speech-Language Pathologist acting as a caseload manager (Staff Assignment Code 95 or 95S).  If student is in parentally placed private school use the staff liaison.</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D3" w14:textId="77777777" w:rsidR="00120E97" w:rsidRDefault="00120E97" w:rsidP="00A7299D">
            <w:pPr>
              <w:ind w:right="-7"/>
              <w:rPr>
                <w:b/>
                <w:bCs/>
                <w:sz w:val="16"/>
                <w:szCs w:val="16"/>
              </w:rPr>
            </w:pPr>
            <w:r>
              <w:rPr>
                <w:b/>
                <w:bCs/>
                <w:sz w:val="16"/>
                <w:szCs w:val="16"/>
              </w:rPr>
              <w:t>Example: 123456785</w:t>
            </w:r>
          </w:p>
        </w:tc>
      </w:tr>
      <w:tr w:rsidR="00120E97" w14:paraId="225F6CDA" w14:textId="77777777" w:rsidTr="00A7299D">
        <w:trPr>
          <w:trHeight w:val="225"/>
        </w:trPr>
        <w:tc>
          <w:tcPr>
            <w:tcW w:w="0" w:type="auto"/>
            <w:tcBorders>
              <w:top w:val="nil"/>
              <w:left w:val="single" w:sz="4" w:space="0" w:color="auto"/>
              <w:bottom w:val="single" w:sz="4" w:space="0" w:color="auto"/>
              <w:right w:val="single" w:sz="4" w:space="0" w:color="auto"/>
            </w:tcBorders>
          </w:tcPr>
          <w:p w14:paraId="225F6CD5" w14:textId="77777777" w:rsidR="00120E97" w:rsidRDefault="00120E97" w:rsidP="00A7299D">
            <w:pPr>
              <w:ind w:right="-105"/>
              <w:rPr>
                <w:sz w:val="16"/>
                <w:szCs w:val="16"/>
              </w:rPr>
            </w:pPr>
            <w:r>
              <w:rPr>
                <w:sz w:val="16"/>
                <w:szCs w:val="16"/>
              </w:rPr>
              <w:t>19</w:t>
            </w:r>
          </w:p>
        </w:tc>
        <w:tc>
          <w:tcPr>
            <w:tcW w:w="0" w:type="auto"/>
            <w:tcBorders>
              <w:top w:val="nil"/>
              <w:left w:val="nil"/>
              <w:bottom w:val="single" w:sz="4" w:space="0" w:color="auto"/>
              <w:right w:val="single" w:sz="4" w:space="0" w:color="auto"/>
            </w:tcBorders>
          </w:tcPr>
          <w:p w14:paraId="225F6CD6" w14:textId="77777777" w:rsidR="00120E97" w:rsidRDefault="00120E97" w:rsidP="00A7299D">
            <w:pPr>
              <w:ind w:right="-105"/>
              <w:rPr>
                <w:sz w:val="16"/>
                <w:szCs w:val="16"/>
              </w:rPr>
            </w:pPr>
            <w:r>
              <w:rPr>
                <w:sz w:val="16"/>
                <w:szCs w:val="16"/>
              </w:rPr>
              <w:t>304</w:t>
            </w:r>
          </w:p>
        </w:tc>
        <w:tc>
          <w:tcPr>
            <w:tcW w:w="0" w:type="auto"/>
            <w:gridSpan w:val="2"/>
            <w:tcBorders>
              <w:top w:val="nil"/>
              <w:left w:val="nil"/>
              <w:bottom w:val="single" w:sz="4" w:space="0" w:color="auto"/>
              <w:right w:val="single" w:sz="4" w:space="0" w:color="auto"/>
            </w:tcBorders>
          </w:tcPr>
          <w:p w14:paraId="225F6CD7" w14:textId="77777777" w:rsidR="00120E97" w:rsidRDefault="00120E97" w:rsidP="00A7299D">
            <w:pPr>
              <w:ind w:right="-108"/>
              <w:rPr>
                <w:sz w:val="16"/>
                <w:szCs w:val="16"/>
              </w:rPr>
            </w:pPr>
            <w:r>
              <w:rPr>
                <w:sz w:val="16"/>
                <w:szCs w:val="16"/>
              </w:rPr>
              <w:t>313</w:t>
            </w:r>
          </w:p>
        </w:tc>
        <w:tc>
          <w:tcPr>
            <w:tcW w:w="0" w:type="auto"/>
            <w:tcBorders>
              <w:top w:val="nil"/>
              <w:left w:val="nil"/>
              <w:bottom w:val="single" w:sz="4" w:space="0" w:color="auto"/>
              <w:right w:val="single" w:sz="4" w:space="0" w:color="auto"/>
            </w:tcBorders>
          </w:tcPr>
          <w:p w14:paraId="225F6CD8" w14:textId="77777777" w:rsidR="00120E97" w:rsidRDefault="00120E97" w:rsidP="00A7299D">
            <w:pPr>
              <w:ind w:right="-104"/>
              <w:rPr>
                <w:sz w:val="16"/>
                <w:szCs w:val="16"/>
              </w:rPr>
            </w:pPr>
            <w:r>
              <w:rPr>
                <w:sz w:val="16"/>
                <w:szCs w:val="16"/>
              </w:rPr>
              <w:t>10</w:t>
            </w:r>
          </w:p>
        </w:tc>
        <w:tc>
          <w:tcPr>
            <w:tcW w:w="0" w:type="auto"/>
            <w:gridSpan w:val="8"/>
            <w:tcBorders>
              <w:top w:val="nil"/>
              <w:left w:val="nil"/>
              <w:bottom w:val="single" w:sz="4" w:space="0" w:color="auto"/>
              <w:right w:val="single" w:sz="4" w:space="0" w:color="auto"/>
            </w:tcBorders>
          </w:tcPr>
          <w:p w14:paraId="225F6CD9" w14:textId="77777777" w:rsidR="00120E97" w:rsidRDefault="00120E97" w:rsidP="00A7299D">
            <w:pPr>
              <w:ind w:right="-7"/>
              <w:jc w:val="center"/>
              <w:rPr>
                <w:sz w:val="16"/>
                <w:szCs w:val="16"/>
              </w:rPr>
            </w:pPr>
            <w:r>
              <w:rPr>
                <w:sz w:val="16"/>
                <w:szCs w:val="16"/>
              </w:rPr>
              <w:t>Not Collected</w:t>
            </w:r>
          </w:p>
        </w:tc>
      </w:tr>
      <w:tr w:rsidR="00120E97" w14:paraId="225F6CE0" w14:textId="77777777" w:rsidTr="00A7299D">
        <w:trPr>
          <w:trHeight w:val="225"/>
        </w:trPr>
        <w:tc>
          <w:tcPr>
            <w:tcW w:w="0" w:type="auto"/>
            <w:tcBorders>
              <w:top w:val="nil"/>
              <w:left w:val="single" w:sz="4" w:space="0" w:color="auto"/>
              <w:bottom w:val="single" w:sz="4" w:space="0" w:color="auto"/>
              <w:right w:val="single" w:sz="4" w:space="0" w:color="auto"/>
            </w:tcBorders>
          </w:tcPr>
          <w:p w14:paraId="225F6CDB" w14:textId="77777777" w:rsidR="00120E97" w:rsidRDefault="00120E97" w:rsidP="00A7299D">
            <w:pPr>
              <w:ind w:right="-105"/>
              <w:rPr>
                <w:sz w:val="16"/>
                <w:szCs w:val="16"/>
              </w:rPr>
            </w:pPr>
            <w:r>
              <w:rPr>
                <w:sz w:val="16"/>
                <w:szCs w:val="16"/>
              </w:rPr>
              <w:t>20</w:t>
            </w:r>
          </w:p>
        </w:tc>
        <w:tc>
          <w:tcPr>
            <w:tcW w:w="0" w:type="auto"/>
            <w:tcBorders>
              <w:top w:val="nil"/>
              <w:left w:val="nil"/>
              <w:bottom w:val="single" w:sz="4" w:space="0" w:color="auto"/>
              <w:right w:val="single" w:sz="4" w:space="0" w:color="auto"/>
            </w:tcBorders>
          </w:tcPr>
          <w:p w14:paraId="225F6CDC" w14:textId="77777777" w:rsidR="00120E97" w:rsidRDefault="00120E97" w:rsidP="00A7299D">
            <w:pPr>
              <w:ind w:right="-105"/>
              <w:rPr>
                <w:sz w:val="16"/>
                <w:szCs w:val="16"/>
              </w:rPr>
            </w:pPr>
            <w:r>
              <w:rPr>
                <w:sz w:val="16"/>
                <w:szCs w:val="16"/>
              </w:rPr>
              <w:t>314</w:t>
            </w:r>
          </w:p>
        </w:tc>
        <w:tc>
          <w:tcPr>
            <w:tcW w:w="0" w:type="auto"/>
            <w:gridSpan w:val="2"/>
            <w:tcBorders>
              <w:top w:val="nil"/>
              <w:left w:val="nil"/>
              <w:bottom w:val="single" w:sz="4" w:space="0" w:color="auto"/>
              <w:right w:val="single" w:sz="4" w:space="0" w:color="auto"/>
            </w:tcBorders>
          </w:tcPr>
          <w:p w14:paraId="225F6CDD" w14:textId="77777777" w:rsidR="00120E97" w:rsidRDefault="00120E97" w:rsidP="00A7299D">
            <w:pPr>
              <w:ind w:right="-108"/>
              <w:rPr>
                <w:sz w:val="16"/>
                <w:szCs w:val="16"/>
              </w:rPr>
            </w:pPr>
            <w:r>
              <w:rPr>
                <w:sz w:val="16"/>
                <w:szCs w:val="16"/>
              </w:rPr>
              <w:t>323</w:t>
            </w:r>
          </w:p>
        </w:tc>
        <w:tc>
          <w:tcPr>
            <w:tcW w:w="0" w:type="auto"/>
            <w:tcBorders>
              <w:top w:val="nil"/>
              <w:left w:val="nil"/>
              <w:bottom w:val="single" w:sz="4" w:space="0" w:color="auto"/>
              <w:right w:val="single" w:sz="4" w:space="0" w:color="auto"/>
            </w:tcBorders>
          </w:tcPr>
          <w:p w14:paraId="225F6CDE" w14:textId="77777777" w:rsidR="00120E97" w:rsidRDefault="00120E97" w:rsidP="00A7299D">
            <w:pPr>
              <w:ind w:right="-104"/>
              <w:rPr>
                <w:sz w:val="16"/>
                <w:szCs w:val="16"/>
              </w:rPr>
            </w:pPr>
            <w:r>
              <w:rPr>
                <w:sz w:val="16"/>
                <w:szCs w:val="16"/>
              </w:rPr>
              <w:t>10</w:t>
            </w:r>
          </w:p>
        </w:tc>
        <w:tc>
          <w:tcPr>
            <w:tcW w:w="0" w:type="auto"/>
            <w:gridSpan w:val="8"/>
            <w:tcBorders>
              <w:top w:val="nil"/>
              <w:left w:val="nil"/>
              <w:bottom w:val="single" w:sz="4" w:space="0" w:color="auto"/>
              <w:right w:val="single" w:sz="4" w:space="0" w:color="auto"/>
            </w:tcBorders>
          </w:tcPr>
          <w:p w14:paraId="225F6CDF" w14:textId="77777777" w:rsidR="00120E97" w:rsidRDefault="00120E97" w:rsidP="00A7299D">
            <w:pPr>
              <w:ind w:right="-7"/>
              <w:jc w:val="center"/>
              <w:rPr>
                <w:sz w:val="16"/>
                <w:szCs w:val="16"/>
              </w:rPr>
            </w:pPr>
            <w:r>
              <w:rPr>
                <w:sz w:val="16"/>
                <w:szCs w:val="16"/>
              </w:rPr>
              <w:t>Not Collected</w:t>
            </w:r>
          </w:p>
        </w:tc>
      </w:tr>
      <w:tr w:rsidR="00120E97" w14:paraId="225F6CF4" w14:textId="77777777" w:rsidTr="00A7299D">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CE1" w14:textId="77777777" w:rsidR="00120E97" w:rsidRDefault="00120E97" w:rsidP="00A7299D">
            <w:pPr>
              <w:ind w:right="-105"/>
              <w:rPr>
                <w:b/>
                <w:bCs/>
                <w:sz w:val="16"/>
                <w:szCs w:val="16"/>
              </w:rPr>
            </w:pPr>
            <w:r>
              <w:rPr>
                <w:b/>
                <w:bCs/>
                <w:sz w:val="16"/>
                <w:szCs w:val="16"/>
              </w:rPr>
              <w:t>21</w:t>
            </w:r>
          </w:p>
        </w:tc>
        <w:tc>
          <w:tcPr>
            <w:tcW w:w="0" w:type="auto"/>
            <w:tcBorders>
              <w:top w:val="single" w:sz="4" w:space="0" w:color="auto"/>
              <w:left w:val="nil"/>
              <w:bottom w:val="single" w:sz="4" w:space="0" w:color="auto"/>
              <w:right w:val="single" w:sz="4" w:space="0" w:color="auto"/>
            </w:tcBorders>
            <w:shd w:val="clear" w:color="auto" w:fill="DBE5F1"/>
          </w:tcPr>
          <w:p w14:paraId="225F6CE2" w14:textId="77777777" w:rsidR="00120E97" w:rsidRDefault="00120E97" w:rsidP="00A7299D">
            <w:pPr>
              <w:ind w:right="-105"/>
              <w:rPr>
                <w:b/>
                <w:bCs/>
                <w:sz w:val="16"/>
                <w:szCs w:val="16"/>
              </w:rPr>
            </w:pPr>
            <w:r>
              <w:rPr>
                <w:b/>
                <w:bCs/>
                <w:sz w:val="16"/>
                <w:szCs w:val="16"/>
              </w:rPr>
              <w:t>324</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CE3" w14:textId="77777777" w:rsidR="00120E97" w:rsidRDefault="00120E97" w:rsidP="00A7299D">
            <w:pPr>
              <w:ind w:right="-108"/>
              <w:rPr>
                <w:b/>
                <w:bCs/>
                <w:sz w:val="16"/>
                <w:szCs w:val="16"/>
              </w:rPr>
            </w:pPr>
            <w:r>
              <w:rPr>
                <w:b/>
                <w:bCs/>
                <w:sz w:val="16"/>
                <w:szCs w:val="16"/>
              </w:rPr>
              <w:t>353</w:t>
            </w:r>
          </w:p>
        </w:tc>
        <w:tc>
          <w:tcPr>
            <w:tcW w:w="0" w:type="auto"/>
            <w:tcBorders>
              <w:top w:val="single" w:sz="4" w:space="0" w:color="auto"/>
              <w:left w:val="nil"/>
              <w:bottom w:val="single" w:sz="4" w:space="0" w:color="auto"/>
              <w:right w:val="single" w:sz="4" w:space="0" w:color="auto"/>
            </w:tcBorders>
            <w:shd w:val="clear" w:color="auto" w:fill="DBE5F1"/>
          </w:tcPr>
          <w:p w14:paraId="225F6CE4" w14:textId="77777777" w:rsidR="00120E97" w:rsidRDefault="00120E97" w:rsidP="00A7299D">
            <w:pPr>
              <w:ind w:right="-104"/>
              <w:rPr>
                <w:b/>
                <w:bCs/>
                <w:sz w:val="16"/>
                <w:szCs w:val="16"/>
              </w:rPr>
            </w:pPr>
            <w:r>
              <w:rPr>
                <w:b/>
                <w:bCs/>
                <w:sz w:val="16"/>
                <w:szCs w:val="16"/>
              </w:rPr>
              <w:t>30</w:t>
            </w:r>
          </w:p>
        </w:tc>
        <w:tc>
          <w:tcPr>
            <w:tcW w:w="0" w:type="auto"/>
            <w:tcBorders>
              <w:top w:val="single" w:sz="4" w:space="0" w:color="auto"/>
              <w:left w:val="nil"/>
              <w:bottom w:val="single" w:sz="4" w:space="0" w:color="auto"/>
              <w:right w:val="single" w:sz="4" w:space="0" w:color="auto"/>
            </w:tcBorders>
            <w:shd w:val="clear" w:color="auto" w:fill="DBE5F1"/>
          </w:tcPr>
          <w:p w14:paraId="225F6CE5"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CE6" w14:textId="77777777" w:rsidR="00120E97" w:rsidRDefault="00120E97" w:rsidP="00A7299D">
            <w:pPr>
              <w:ind w:right="-101"/>
              <w:rPr>
                <w:b/>
                <w:bCs/>
                <w:sz w:val="16"/>
                <w:szCs w:val="16"/>
              </w:rPr>
            </w:pPr>
            <w:r>
              <w:rPr>
                <w:b/>
                <w:bCs/>
                <w:sz w:val="16"/>
                <w:szCs w:val="16"/>
              </w:rPr>
              <w:t>EXPECTED DIPLOMA TYPE (Graduation Option)</w:t>
            </w:r>
          </w:p>
        </w:tc>
        <w:tc>
          <w:tcPr>
            <w:tcW w:w="0" w:type="auto"/>
            <w:tcBorders>
              <w:top w:val="single" w:sz="4" w:space="0" w:color="auto"/>
              <w:left w:val="nil"/>
              <w:bottom w:val="single" w:sz="4" w:space="0" w:color="auto"/>
              <w:right w:val="single" w:sz="4" w:space="0" w:color="auto"/>
            </w:tcBorders>
            <w:shd w:val="clear" w:color="auto" w:fill="DBE5F1"/>
          </w:tcPr>
          <w:p w14:paraId="225F6CE7" w14:textId="77777777" w:rsidR="00120E97" w:rsidRDefault="00120E97" w:rsidP="00A7299D">
            <w:pPr>
              <w:ind w:right="-109"/>
              <w:rPr>
                <w:b/>
                <w:bCs/>
                <w:sz w:val="16"/>
                <w:szCs w:val="16"/>
              </w:rPr>
            </w:pPr>
            <w:r>
              <w:rPr>
                <w:b/>
                <w:bCs/>
                <w:sz w:val="16"/>
                <w:szCs w:val="16"/>
              </w:rPr>
              <w:t>CR</w:t>
            </w:r>
          </w:p>
          <w:p w14:paraId="225F6CE8" w14:textId="77777777" w:rsidR="00120E97" w:rsidRDefault="00120E97" w:rsidP="00A7299D">
            <w:pPr>
              <w:ind w:right="-109"/>
              <w:rPr>
                <w:b/>
                <w:bCs/>
                <w:sz w:val="16"/>
                <w:szCs w:val="16"/>
              </w:rPr>
            </w:pPr>
            <w:r>
              <w:rPr>
                <w:b/>
                <w:bCs/>
                <w:sz w:val="16"/>
                <w:szCs w:val="16"/>
              </w:rPr>
              <w:b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CE9" w14:textId="77777777" w:rsidR="00120E97" w:rsidRDefault="00120E97" w:rsidP="00A7299D">
            <w:pPr>
              <w:ind w:right="300"/>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CEA" w14:textId="77777777" w:rsidR="00120E97" w:rsidRDefault="00120E97" w:rsidP="00A7299D">
            <w:pPr>
              <w:ind w:right="-23"/>
              <w:rPr>
                <w:b/>
                <w:bCs/>
                <w:sz w:val="16"/>
                <w:szCs w:val="16"/>
                <w:u w:val="single"/>
              </w:rPr>
            </w:pPr>
            <w:r>
              <w:rPr>
                <w:b/>
                <w:bCs/>
                <w:sz w:val="16"/>
                <w:szCs w:val="16"/>
                <w:u w:val="single"/>
              </w:rPr>
              <w:t>EXPECTED GRADUATION OPTION</w:t>
            </w:r>
          </w:p>
          <w:p w14:paraId="225F6CEB" w14:textId="77777777" w:rsidR="00120E97" w:rsidRDefault="00120E97" w:rsidP="00A7299D">
            <w:pPr>
              <w:ind w:right="-23"/>
              <w:rPr>
                <w:b/>
                <w:bCs/>
                <w:sz w:val="16"/>
                <w:szCs w:val="16"/>
              </w:rPr>
            </w:pPr>
            <w:r>
              <w:rPr>
                <w:b/>
                <w:bCs/>
                <w:sz w:val="16"/>
                <w:szCs w:val="16"/>
              </w:rPr>
              <w:t>The pathway determined and indicated in the student's IEP.</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CEC" w14:textId="77777777" w:rsidR="00120E97" w:rsidRPr="002A545C" w:rsidRDefault="00120E97" w:rsidP="00A7299D">
            <w:pPr>
              <w:rPr>
                <w:sz w:val="16"/>
                <w:szCs w:val="16"/>
              </w:rPr>
            </w:pPr>
            <w:r w:rsidRPr="002A545C">
              <w:rPr>
                <w:b/>
                <w:sz w:val="16"/>
                <w:szCs w:val="16"/>
              </w:rPr>
              <w:t>Required for students in grades 8-12</w:t>
            </w:r>
            <w:r w:rsidRPr="001A7ECF">
              <w:rPr>
                <w:b/>
                <w:sz w:val="16"/>
                <w:szCs w:val="16"/>
              </w:rPr>
              <w:t>.  Change in graduation option is made through the IEP.  The IEP team shall not change the program of study for a student entering the final year of high school from the standard option, nor from career to ability.</w:t>
            </w:r>
          </w:p>
          <w:p w14:paraId="225F6CED" w14:textId="77777777" w:rsidR="00120E97" w:rsidRDefault="00120E97" w:rsidP="00A7299D">
            <w:pPr>
              <w:rPr>
                <w:sz w:val="16"/>
                <w:szCs w:val="16"/>
              </w:rPr>
            </w:pPr>
          </w:p>
          <w:p w14:paraId="225F6CEE" w14:textId="77777777" w:rsidR="00120E97" w:rsidRPr="007460CF" w:rsidRDefault="00120E97" w:rsidP="00A7299D">
            <w:pPr>
              <w:rPr>
                <w:sz w:val="16"/>
                <w:szCs w:val="16"/>
              </w:rPr>
            </w:pPr>
            <w:r>
              <w:rPr>
                <w:b/>
                <w:bCs/>
                <w:sz w:val="16"/>
                <w:szCs w:val="16"/>
              </w:rPr>
              <w:t>The value used should be the code (e.g. 3, 4) only.  The descriptions are for reference only.</w:t>
            </w:r>
          </w:p>
          <w:p w14:paraId="225F6CEF" w14:textId="77777777" w:rsidR="00120E97" w:rsidRDefault="00120E97" w:rsidP="00A7299D">
            <w:pPr>
              <w:ind w:right="-118"/>
              <w:rPr>
                <w:b/>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DBE5F1"/>
          </w:tcPr>
          <w:p w14:paraId="225F6CF0" w14:textId="77777777" w:rsidR="00120E97" w:rsidRDefault="00120E97" w:rsidP="00A7299D">
            <w:pPr>
              <w:ind w:right="-7"/>
              <w:rPr>
                <w:b/>
                <w:bCs/>
                <w:sz w:val="16"/>
                <w:szCs w:val="16"/>
              </w:rPr>
            </w:pPr>
            <w:r>
              <w:rPr>
                <w:b/>
                <w:bCs/>
                <w:sz w:val="16"/>
                <w:szCs w:val="16"/>
              </w:rPr>
              <w:t>Valid Values:</w:t>
            </w:r>
            <w:r>
              <w:rPr>
                <w:b/>
                <w:bCs/>
                <w:sz w:val="16"/>
                <w:szCs w:val="16"/>
              </w:rPr>
              <w:br/>
            </w:r>
          </w:p>
          <w:p w14:paraId="225F6CF1" w14:textId="77777777" w:rsidR="00120E97" w:rsidRDefault="00120E97" w:rsidP="00A7299D">
            <w:pPr>
              <w:ind w:right="-7"/>
              <w:rPr>
                <w:b/>
                <w:bCs/>
                <w:sz w:val="16"/>
                <w:szCs w:val="16"/>
              </w:rPr>
            </w:pPr>
            <w:r>
              <w:rPr>
                <w:b/>
                <w:bCs/>
                <w:sz w:val="16"/>
                <w:szCs w:val="16"/>
              </w:rPr>
              <w:t>3 = Career Option</w:t>
            </w:r>
            <w:r>
              <w:rPr>
                <w:b/>
                <w:bCs/>
                <w:sz w:val="16"/>
                <w:szCs w:val="16"/>
              </w:rPr>
              <w:br/>
            </w:r>
          </w:p>
          <w:p w14:paraId="225F6CF2" w14:textId="77777777" w:rsidR="00120E97" w:rsidRDefault="00120E97" w:rsidP="00A7299D">
            <w:pPr>
              <w:ind w:right="-7"/>
              <w:rPr>
                <w:b/>
                <w:bCs/>
                <w:sz w:val="16"/>
                <w:szCs w:val="16"/>
              </w:rPr>
            </w:pPr>
            <w:r>
              <w:rPr>
                <w:b/>
                <w:bCs/>
                <w:sz w:val="16"/>
                <w:szCs w:val="16"/>
              </w:rPr>
              <w:t>4 = Ability Option</w:t>
            </w:r>
            <w:r>
              <w:rPr>
                <w:b/>
                <w:bCs/>
                <w:sz w:val="16"/>
                <w:szCs w:val="16"/>
              </w:rPr>
              <w:br/>
            </w:r>
          </w:p>
          <w:p w14:paraId="225F6CF3" w14:textId="77777777" w:rsidR="00120E97" w:rsidRDefault="00120E97" w:rsidP="00A7299D">
            <w:pPr>
              <w:ind w:right="-7"/>
              <w:rPr>
                <w:b/>
                <w:bCs/>
                <w:sz w:val="16"/>
                <w:szCs w:val="16"/>
              </w:rPr>
            </w:pPr>
            <w:r>
              <w:rPr>
                <w:b/>
                <w:bCs/>
                <w:sz w:val="16"/>
                <w:szCs w:val="16"/>
              </w:rPr>
              <w:t>5 = Standard Option</w:t>
            </w:r>
          </w:p>
        </w:tc>
      </w:tr>
      <w:tr w:rsidR="00120E97" w14:paraId="225F6CFA" w14:textId="77777777" w:rsidTr="00A7299D">
        <w:trPr>
          <w:trHeight w:val="225"/>
        </w:trPr>
        <w:tc>
          <w:tcPr>
            <w:tcW w:w="0" w:type="auto"/>
            <w:tcBorders>
              <w:top w:val="nil"/>
              <w:left w:val="single" w:sz="4" w:space="0" w:color="auto"/>
              <w:bottom w:val="single" w:sz="4" w:space="0" w:color="auto"/>
              <w:right w:val="single" w:sz="4" w:space="0" w:color="auto"/>
            </w:tcBorders>
          </w:tcPr>
          <w:p w14:paraId="225F6CF5" w14:textId="77777777" w:rsidR="00120E97" w:rsidRDefault="00120E97" w:rsidP="00A7299D">
            <w:pPr>
              <w:ind w:right="-105"/>
              <w:rPr>
                <w:sz w:val="16"/>
                <w:szCs w:val="16"/>
              </w:rPr>
            </w:pPr>
            <w:r>
              <w:rPr>
                <w:sz w:val="16"/>
                <w:szCs w:val="16"/>
              </w:rPr>
              <w:t>22</w:t>
            </w:r>
          </w:p>
        </w:tc>
        <w:tc>
          <w:tcPr>
            <w:tcW w:w="0" w:type="auto"/>
            <w:tcBorders>
              <w:top w:val="nil"/>
              <w:left w:val="nil"/>
              <w:bottom w:val="single" w:sz="4" w:space="0" w:color="auto"/>
              <w:right w:val="single" w:sz="4" w:space="0" w:color="auto"/>
            </w:tcBorders>
          </w:tcPr>
          <w:p w14:paraId="225F6CF6" w14:textId="77777777" w:rsidR="00120E97" w:rsidRDefault="00120E97" w:rsidP="00A7299D">
            <w:pPr>
              <w:ind w:right="-105"/>
              <w:rPr>
                <w:sz w:val="16"/>
                <w:szCs w:val="16"/>
              </w:rPr>
            </w:pPr>
            <w:r>
              <w:rPr>
                <w:sz w:val="16"/>
                <w:szCs w:val="16"/>
              </w:rPr>
              <w:t>354</w:t>
            </w:r>
          </w:p>
        </w:tc>
        <w:tc>
          <w:tcPr>
            <w:tcW w:w="0" w:type="auto"/>
            <w:gridSpan w:val="2"/>
            <w:tcBorders>
              <w:top w:val="nil"/>
              <w:left w:val="nil"/>
              <w:bottom w:val="single" w:sz="4" w:space="0" w:color="auto"/>
              <w:right w:val="single" w:sz="4" w:space="0" w:color="auto"/>
            </w:tcBorders>
          </w:tcPr>
          <w:p w14:paraId="225F6CF7" w14:textId="77777777" w:rsidR="00120E97" w:rsidRDefault="00120E97" w:rsidP="00A7299D">
            <w:pPr>
              <w:ind w:right="-108"/>
              <w:rPr>
                <w:sz w:val="16"/>
                <w:szCs w:val="16"/>
              </w:rPr>
            </w:pPr>
            <w:r>
              <w:rPr>
                <w:sz w:val="16"/>
                <w:szCs w:val="16"/>
              </w:rPr>
              <w:t>356</w:t>
            </w:r>
          </w:p>
        </w:tc>
        <w:tc>
          <w:tcPr>
            <w:tcW w:w="0" w:type="auto"/>
            <w:tcBorders>
              <w:top w:val="nil"/>
              <w:left w:val="nil"/>
              <w:bottom w:val="single" w:sz="4" w:space="0" w:color="auto"/>
              <w:right w:val="single" w:sz="4" w:space="0" w:color="auto"/>
            </w:tcBorders>
          </w:tcPr>
          <w:p w14:paraId="225F6CF8" w14:textId="77777777" w:rsidR="00120E97" w:rsidRDefault="00120E97" w:rsidP="00A7299D">
            <w:pPr>
              <w:ind w:right="-104"/>
              <w:rPr>
                <w:sz w:val="16"/>
                <w:szCs w:val="16"/>
              </w:rPr>
            </w:pPr>
            <w:r>
              <w:rPr>
                <w:sz w:val="16"/>
                <w:szCs w:val="16"/>
              </w:rPr>
              <w:t>3</w:t>
            </w:r>
          </w:p>
        </w:tc>
        <w:tc>
          <w:tcPr>
            <w:tcW w:w="0" w:type="auto"/>
            <w:gridSpan w:val="8"/>
            <w:tcBorders>
              <w:top w:val="nil"/>
              <w:left w:val="nil"/>
              <w:bottom w:val="single" w:sz="4" w:space="0" w:color="auto"/>
              <w:right w:val="single" w:sz="4" w:space="0" w:color="auto"/>
            </w:tcBorders>
          </w:tcPr>
          <w:p w14:paraId="225F6CF9" w14:textId="77777777" w:rsidR="00120E97" w:rsidRDefault="00120E97" w:rsidP="00A7299D">
            <w:pPr>
              <w:ind w:right="-7"/>
              <w:jc w:val="center"/>
              <w:rPr>
                <w:sz w:val="16"/>
                <w:szCs w:val="16"/>
              </w:rPr>
            </w:pPr>
            <w:r>
              <w:rPr>
                <w:sz w:val="16"/>
                <w:szCs w:val="16"/>
              </w:rPr>
              <w:t>Not Collected</w:t>
            </w:r>
          </w:p>
        </w:tc>
      </w:tr>
      <w:tr w:rsidR="00120E97" w14:paraId="225F6D00" w14:textId="77777777" w:rsidTr="00A7299D">
        <w:trPr>
          <w:trHeight w:val="225"/>
        </w:trPr>
        <w:tc>
          <w:tcPr>
            <w:tcW w:w="0" w:type="auto"/>
            <w:tcBorders>
              <w:top w:val="nil"/>
              <w:left w:val="single" w:sz="4" w:space="0" w:color="auto"/>
              <w:bottom w:val="single" w:sz="4" w:space="0" w:color="auto"/>
              <w:right w:val="single" w:sz="4" w:space="0" w:color="auto"/>
            </w:tcBorders>
          </w:tcPr>
          <w:p w14:paraId="225F6CFB" w14:textId="77777777" w:rsidR="00120E97" w:rsidRDefault="00120E97" w:rsidP="00A7299D">
            <w:pPr>
              <w:ind w:right="-105"/>
              <w:rPr>
                <w:sz w:val="16"/>
                <w:szCs w:val="16"/>
              </w:rPr>
            </w:pPr>
            <w:r>
              <w:rPr>
                <w:sz w:val="16"/>
                <w:szCs w:val="16"/>
              </w:rPr>
              <w:t>23</w:t>
            </w:r>
          </w:p>
        </w:tc>
        <w:tc>
          <w:tcPr>
            <w:tcW w:w="0" w:type="auto"/>
            <w:tcBorders>
              <w:top w:val="nil"/>
              <w:left w:val="nil"/>
              <w:bottom w:val="single" w:sz="4" w:space="0" w:color="auto"/>
              <w:right w:val="single" w:sz="4" w:space="0" w:color="auto"/>
            </w:tcBorders>
          </w:tcPr>
          <w:p w14:paraId="225F6CFC" w14:textId="77777777" w:rsidR="00120E97" w:rsidRDefault="00120E97" w:rsidP="00A7299D">
            <w:pPr>
              <w:ind w:right="-105"/>
              <w:rPr>
                <w:sz w:val="16"/>
                <w:szCs w:val="16"/>
              </w:rPr>
            </w:pPr>
            <w:r>
              <w:rPr>
                <w:sz w:val="16"/>
                <w:szCs w:val="16"/>
              </w:rPr>
              <w:t>357</w:t>
            </w:r>
          </w:p>
        </w:tc>
        <w:tc>
          <w:tcPr>
            <w:tcW w:w="0" w:type="auto"/>
            <w:gridSpan w:val="2"/>
            <w:tcBorders>
              <w:top w:val="nil"/>
              <w:left w:val="nil"/>
              <w:bottom w:val="single" w:sz="4" w:space="0" w:color="auto"/>
              <w:right w:val="single" w:sz="4" w:space="0" w:color="auto"/>
            </w:tcBorders>
          </w:tcPr>
          <w:p w14:paraId="225F6CFD" w14:textId="77777777" w:rsidR="00120E97" w:rsidRDefault="00120E97" w:rsidP="00A7299D">
            <w:pPr>
              <w:ind w:right="-108"/>
              <w:rPr>
                <w:sz w:val="16"/>
                <w:szCs w:val="16"/>
              </w:rPr>
            </w:pPr>
            <w:r>
              <w:rPr>
                <w:sz w:val="16"/>
                <w:szCs w:val="16"/>
              </w:rPr>
              <w:t>359</w:t>
            </w:r>
          </w:p>
        </w:tc>
        <w:tc>
          <w:tcPr>
            <w:tcW w:w="0" w:type="auto"/>
            <w:tcBorders>
              <w:top w:val="nil"/>
              <w:left w:val="nil"/>
              <w:bottom w:val="single" w:sz="4" w:space="0" w:color="auto"/>
              <w:right w:val="single" w:sz="4" w:space="0" w:color="auto"/>
            </w:tcBorders>
          </w:tcPr>
          <w:p w14:paraId="225F6CFE" w14:textId="77777777" w:rsidR="00120E97" w:rsidRDefault="00120E97" w:rsidP="00A7299D">
            <w:pPr>
              <w:ind w:right="-104"/>
              <w:rPr>
                <w:sz w:val="16"/>
                <w:szCs w:val="16"/>
              </w:rPr>
            </w:pPr>
            <w:r>
              <w:rPr>
                <w:sz w:val="16"/>
                <w:szCs w:val="16"/>
              </w:rPr>
              <w:t>3</w:t>
            </w:r>
          </w:p>
        </w:tc>
        <w:tc>
          <w:tcPr>
            <w:tcW w:w="0" w:type="auto"/>
            <w:gridSpan w:val="8"/>
            <w:tcBorders>
              <w:top w:val="nil"/>
              <w:left w:val="nil"/>
              <w:bottom w:val="single" w:sz="4" w:space="0" w:color="auto"/>
              <w:right w:val="single" w:sz="4" w:space="0" w:color="auto"/>
            </w:tcBorders>
          </w:tcPr>
          <w:p w14:paraId="225F6CFF" w14:textId="77777777" w:rsidR="00120E97" w:rsidRDefault="00120E97" w:rsidP="00A7299D">
            <w:pPr>
              <w:ind w:right="-7"/>
              <w:jc w:val="center"/>
              <w:rPr>
                <w:sz w:val="16"/>
                <w:szCs w:val="16"/>
              </w:rPr>
            </w:pPr>
            <w:r>
              <w:rPr>
                <w:sz w:val="16"/>
                <w:szCs w:val="16"/>
              </w:rPr>
              <w:t>Not Collected</w:t>
            </w:r>
          </w:p>
        </w:tc>
      </w:tr>
      <w:tr w:rsidR="00120E97" w14:paraId="225F6D06" w14:textId="77777777" w:rsidTr="00A7299D">
        <w:trPr>
          <w:trHeight w:val="225"/>
        </w:trPr>
        <w:tc>
          <w:tcPr>
            <w:tcW w:w="0" w:type="auto"/>
            <w:tcBorders>
              <w:top w:val="nil"/>
              <w:left w:val="single" w:sz="4" w:space="0" w:color="auto"/>
              <w:bottom w:val="single" w:sz="4" w:space="0" w:color="auto"/>
              <w:right w:val="single" w:sz="4" w:space="0" w:color="auto"/>
            </w:tcBorders>
          </w:tcPr>
          <w:p w14:paraId="225F6D01" w14:textId="77777777" w:rsidR="00120E97" w:rsidRDefault="00120E97" w:rsidP="00A7299D">
            <w:pPr>
              <w:ind w:right="-105"/>
              <w:rPr>
                <w:sz w:val="16"/>
                <w:szCs w:val="16"/>
              </w:rPr>
            </w:pPr>
            <w:r>
              <w:rPr>
                <w:sz w:val="16"/>
                <w:szCs w:val="16"/>
              </w:rPr>
              <w:t>24</w:t>
            </w:r>
          </w:p>
        </w:tc>
        <w:tc>
          <w:tcPr>
            <w:tcW w:w="0" w:type="auto"/>
            <w:tcBorders>
              <w:top w:val="nil"/>
              <w:left w:val="nil"/>
              <w:bottom w:val="single" w:sz="4" w:space="0" w:color="auto"/>
              <w:right w:val="single" w:sz="4" w:space="0" w:color="auto"/>
            </w:tcBorders>
          </w:tcPr>
          <w:p w14:paraId="225F6D02" w14:textId="77777777" w:rsidR="00120E97" w:rsidRDefault="00120E97" w:rsidP="00A7299D">
            <w:pPr>
              <w:ind w:right="-105"/>
              <w:rPr>
                <w:sz w:val="16"/>
                <w:szCs w:val="16"/>
              </w:rPr>
            </w:pPr>
            <w:r>
              <w:rPr>
                <w:sz w:val="16"/>
                <w:szCs w:val="16"/>
              </w:rPr>
              <w:t>360</w:t>
            </w:r>
          </w:p>
        </w:tc>
        <w:tc>
          <w:tcPr>
            <w:tcW w:w="0" w:type="auto"/>
            <w:gridSpan w:val="2"/>
            <w:tcBorders>
              <w:top w:val="nil"/>
              <w:left w:val="nil"/>
              <w:bottom w:val="single" w:sz="4" w:space="0" w:color="auto"/>
              <w:right w:val="single" w:sz="4" w:space="0" w:color="auto"/>
            </w:tcBorders>
          </w:tcPr>
          <w:p w14:paraId="225F6D03" w14:textId="77777777" w:rsidR="00120E97" w:rsidRDefault="00120E97" w:rsidP="00A7299D">
            <w:pPr>
              <w:ind w:right="-108"/>
              <w:rPr>
                <w:sz w:val="16"/>
                <w:szCs w:val="16"/>
              </w:rPr>
            </w:pPr>
            <w:r>
              <w:rPr>
                <w:sz w:val="16"/>
                <w:szCs w:val="16"/>
              </w:rPr>
              <w:t>375</w:t>
            </w:r>
          </w:p>
        </w:tc>
        <w:tc>
          <w:tcPr>
            <w:tcW w:w="0" w:type="auto"/>
            <w:tcBorders>
              <w:top w:val="nil"/>
              <w:left w:val="nil"/>
              <w:bottom w:val="single" w:sz="4" w:space="0" w:color="auto"/>
              <w:right w:val="single" w:sz="4" w:space="0" w:color="auto"/>
            </w:tcBorders>
          </w:tcPr>
          <w:p w14:paraId="225F6D04" w14:textId="77777777" w:rsidR="00120E97" w:rsidRDefault="00120E97" w:rsidP="00A7299D">
            <w:pPr>
              <w:ind w:right="-104"/>
              <w:rPr>
                <w:sz w:val="16"/>
                <w:szCs w:val="16"/>
              </w:rPr>
            </w:pPr>
            <w:r>
              <w:rPr>
                <w:sz w:val="16"/>
                <w:szCs w:val="16"/>
              </w:rPr>
              <w:t>16</w:t>
            </w:r>
          </w:p>
        </w:tc>
        <w:tc>
          <w:tcPr>
            <w:tcW w:w="0" w:type="auto"/>
            <w:gridSpan w:val="8"/>
            <w:tcBorders>
              <w:top w:val="nil"/>
              <w:left w:val="nil"/>
              <w:bottom w:val="single" w:sz="4" w:space="0" w:color="auto"/>
              <w:right w:val="single" w:sz="4" w:space="0" w:color="auto"/>
            </w:tcBorders>
          </w:tcPr>
          <w:p w14:paraId="225F6D05" w14:textId="77777777" w:rsidR="00120E97" w:rsidRDefault="00120E97" w:rsidP="00A7299D">
            <w:pPr>
              <w:ind w:right="-7"/>
              <w:jc w:val="center"/>
              <w:rPr>
                <w:sz w:val="16"/>
                <w:szCs w:val="16"/>
              </w:rPr>
            </w:pPr>
            <w:r>
              <w:rPr>
                <w:sz w:val="16"/>
                <w:szCs w:val="16"/>
              </w:rPr>
              <w:t>Not Collected</w:t>
            </w:r>
          </w:p>
        </w:tc>
      </w:tr>
      <w:tr w:rsidR="00120E97" w14:paraId="225F6D0C" w14:textId="77777777" w:rsidTr="00A7299D">
        <w:trPr>
          <w:trHeight w:val="225"/>
        </w:trPr>
        <w:tc>
          <w:tcPr>
            <w:tcW w:w="0" w:type="auto"/>
            <w:tcBorders>
              <w:top w:val="nil"/>
              <w:left w:val="single" w:sz="4" w:space="0" w:color="auto"/>
              <w:bottom w:val="single" w:sz="4" w:space="0" w:color="auto"/>
              <w:right w:val="single" w:sz="4" w:space="0" w:color="auto"/>
            </w:tcBorders>
          </w:tcPr>
          <w:p w14:paraId="225F6D07" w14:textId="77777777" w:rsidR="00120E97" w:rsidRDefault="00120E97" w:rsidP="00A7299D">
            <w:pPr>
              <w:ind w:right="-105"/>
              <w:rPr>
                <w:sz w:val="16"/>
                <w:szCs w:val="16"/>
              </w:rPr>
            </w:pPr>
            <w:r>
              <w:rPr>
                <w:sz w:val="16"/>
                <w:szCs w:val="16"/>
              </w:rPr>
              <w:t>25</w:t>
            </w:r>
          </w:p>
        </w:tc>
        <w:tc>
          <w:tcPr>
            <w:tcW w:w="0" w:type="auto"/>
            <w:tcBorders>
              <w:top w:val="nil"/>
              <w:left w:val="nil"/>
              <w:bottom w:val="single" w:sz="4" w:space="0" w:color="auto"/>
              <w:right w:val="single" w:sz="4" w:space="0" w:color="auto"/>
            </w:tcBorders>
          </w:tcPr>
          <w:p w14:paraId="225F6D08" w14:textId="77777777" w:rsidR="00120E97" w:rsidRDefault="00120E97" w:rsidP="00A7299D">
            <w:pPr>
              <w:ind w:right="-105"/>
              <w:rPr>
                <w:sz w:val="16"/>
                <w:szCs w:val="16"/>
              </w:rPr>
            </w:pPr>
            <w:r>
              <w:rPr>
                <w:sz w:val="16"/>
                <w:szCs w:val="16"/>
              </w:rPr>
              <w:t>376</w:t>
            </w:r>
          </w:p>
        </w:tc>
        <w:tc>
          <w:tcPr>
            <w:tcW w:w="0" w:type="auto"/>
            <w:gridSpan w:val="2"/>
            <w:tcBorders>
              <w:top w:val="nil"/>
              <w:left w:val="nil"/>
              <w:bottom w:val="single" w:sz="4" w:space="0" w:color="auto"/>
              <w:right w:val="single" w:sz="4" w:space="0" w:color="auto"/>
            </w:tcBorders>
          </w:tcPr>
          <w:p w14:paraId="225F6D09" w14:textId="77777777" w:rsidR="00120E97" w:rsidRDefault="00120E97" w:rsidP="00A7299D">
            <w:pPr>
              <w:ind w:right="-108"/>
              <w:rPr>
                <w:sz w:val="16"/>
                <w:szCs w:val="16"/>
              </w:rPr>
            </w:pPr>
            <w:r>
              <w:rPr>
                <w:sz w:val="16"/>
                <w:szCs w:val="16"/>
              </w:rPr>
              <w:t>395</w:t>
            </w:r>
          </w:p>
        </w:tc>
        <w:tc>
          <w:tcPr>
            <w:tcW w:w="0" w:type="auto"/>
            <w:tcBorders>
              <w:top w:val="nil"/>
              <w:left w:val="nil"/>
              <w:bottom w:val="single" w:sz="4" w:space="0" w:color="auto"/>
              <w:right w:val="single" w:sz="4" w:space="0" w:color="auto"/>
            </w:tcBorders>
          </w:tcPr>
          <w:p w14:paraId="225F6D0A" w14:textId="77777777" w:rsidR="00120E97" w:rsidRDefault="00120E97" w:rsidP="00A7299D">
            <w:pPr>
              <w:ind w:right="-104"/>
              <w:rPr>
                <w:sz w:val="16"/>
                <w:szCs w:val="16"/>
              </w:rPr>
            </w:pPr>
            <w:r>
              <w:rPr>
                <w:sz w:val="16"/>
                <w:szCs w:val="16"/>
              </w:rPr>
              <w:t>20</w:t>
            </w:r>
          </w:p>
        </w:tc>
        <w:tc>
          <w:tcPr>
            <w:tcW w:w="0" w:type="auto"/>
            <w:gridSpan w:val="8"/>
            <w:tcBorders>
              <w:top w:val="nil"/>
              <w:left w:val="nil"/>
              <w:bottom w:val="single" w:sz="4" w:space="0" w:color="auto"/>
              <w:right w:val="single" w:sz="4" w:space="0" w:color="auto"/>
            </w:tcBorders>
          </w:tcPr>
          <w:p w14:paraId="225F6D0B" w14:textId="77777777" w:rsidR="00120E97" w:rsidRDefault="00120E97" w:rsidP="00A7299D">
            <w:pPr>
              <w:ind w:right="-7"/>
              <w:jc w:val="center"/>
              <w:rPr>
                <w:sz w:val="16"/>
                <w:szCs w:val="16"/>
              </w:rPr>
            </w:pPr>
            <w:r>
              <w:rPr>
                <w:sz w:val="16"/>
                <w:szCs w:val="16"/>
              </w:rPr>
              <w:t>Not Collected</w:t>
            </w:r>
          </w:p>
        </w:tc>
      </w:tr>
      <w:tr w:rsidR="00120E97" w14:paraId="225F6D1A" w14:textId="77777777" w:rsidTr="00A7299D">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D0D" w14:textId="77777777" w:rsidR="00120E97" w:rsidRDefault="00120E97" w:rsidP="00A7299D">
            <w:pPr>
              <w:ind w:right="-105"/>
              <w:rPr>
                <w:b/>
                <w:bCs/>
                <w:sz w:val="16"/>
                <w:szCs w:val="16"/>
              </w:rPr>
            </w:pPr>
            <w:r>
              <w:rPr>
                <w:b/>
                <w:bCs/>
                <w:sz w:val="16"/>
                <w:szCs w:val="16"/>
              </w:rPr>
              <w:t>26</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0E" w14:textId="77777777" w:rsidR="00120E97" w:rsidRDefault="00120E97" w:rsidP="00A7299D">
            <w:pPr>
              <w:ind w:right="-105"/>
              <w:rPr>
                <w:b/>
                <w:bCs/>
                <w:sz w:val="16"/>
                <w:szCs w:val="16"/>
              </w:rPr>
            </w:pPr>
            <w:r>
              <w:rPr>
                <w:b/>
                <w:bCs/>
                <w:sz w:val="16"/>
                <w:szCs w:val="16"/>
              </w:rPr>
              <w:t>396</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0F" w14:textId="77777777" w:rsidR="00120E97" w:rsidRDefault="00120E97" w:rsidP="00A7299D">
            <w:pPr>
              <w:ind w:right="-108"/>
              <w:rPr>
                <w:b/>
                <w:bCs/>
                <w:sz w:val="16"/>
                <w:szCs w:val="16"/>
              </w:rPr>
            </w:pPr>
            <w:r>
              <w:rPr>
                <w:b/>
                <w:bCs/>
                <w:sz w:val="16"/>
                <w:szCs w:val="16"/>
              </w:rPr>
              <w:t>398</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10" w14:textId="77777777" w:rsidR="00120E97" w:rsidRDefault="00120E97" w:rsidP="00A7299D">
            <w:pPr>
              <w:ind w:right="-104"/>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11"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12" w14:textId="77777777" w:rsidR="00120E97" w:rsidRDefault="00120E97" w:rsidP="00A7299D">
            <w:pPr>
              <w:ind w:right="-101"/>
              <w:rPr>
                <w:b/>
                <w:bCs/>
                <w:sz w:val="16"/>
                <w:szCs w:val="16"/>
              </w:rPr>
            </w:pPr>
            <w:r w:rsidRPr="00897EC6">
              <w:rPr>
                <w:b/>
                <w:bCs/>
                <w:sz w:val="16"/>
                <w:szCs w:val="16"/>
              </w:rPr>
              <w:t>BRAILLE INSTRUCTION</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13"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14" w14:textId="77777777" w:rsidR="00120E97" w:rsidRDefault="00120E97" w:rsidP="00A7299D">
            <w:pPr>
              <w:ind w:right="300"/>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15" w14:textId="77777777" w:rsidR="00120E97" w:rsidRPr="00897EC6" w:rsidRDefault="00120E97" w:rsidP="00A7299D">
            <w:pPr>
              <w:ind w:right="-23"/>
              <w:rPr>
                <w:b/>
                <w:bCs/>
                <w:sz w:val="16"/>
                <w:szCs w:val="16"/>
                <w:highlight w:val="yellow"/>
              </w:rPr>
            </w:pPr>
            <w:r w:rsidRPr="00746EFF">
              <w:rPr>
                <w:b/>
                <w:bCs/>
                <w:sz w:val="16"/>
                <w:szCs w:val="16"/>
              </w:rPr>
              <w:t xml:space="preserve">Provide a Yes or No indication of whether the student requires </w:t>
            </w:r>
            <w:r>
              <w:rPr>
                <w:b/>
                <w:bCs/>
                <w:sz w:val="16"/>
                <w:szCs w:val="16"/>
              </w:rPr>
              <w:t>Braille Instruction</w:t>
            </w:r>
            <w:r w:rsidRPr="00746EFF">
              <w:rPr>
                <w:b/>
                <w:bCs/>
                <w:sz w:val="16"/>
                <w:szCs w:val="16"/>
              </w:rPr>
              <w:t>.</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16" w14:textId="77777777" w:rsidR="00120E97" w:rsidRPr="00746EFF" w:rsidRDefault="00120E97" w:rsidP="00A7299D">
            <w:pPr>
              <w:rPr>
                <w:b/>
                <w:sz w:val="16"/>
                <w:szCs w:val="16"/>
              </w:rPr>
            </w:pPr>
            <w:r>
              <w:rPr>
                <w:b/>
                <w:sz w:val="16"/>
                <w:szCs w:val="16"/>
              </w:rPr>
              <w:t xml:space="preserve">Required in the case of a student who is blind or visually impaired and the IEP Team has determined the use </w:t>
            </w:r>
            <w:r w:rsidRPr="00746EFF">
              <w:rPr>
                <w:b/>
                <w:sz w:val="16"/>
                <w:szCs w:val="16"/>
              </w:rPr>
              <w:t>of Braille is appropriate</w:t>
            </w:r>
            <w:r>
              <w:rPr>
                <w:b/>
                <w:sz w:val="16"/>
                <w:szCs w:val="16"/>
              </w:rPr>
              <w:t>.</w:t>
            </w:r>
          </w:p>
          <w:p w14:paraId="225F6D17" w14:textId="77777777" w:rsidR="00120E97" w:rsidRPr="00897EC6" w:rsidRDefault="00120E97" w:rsidP="00A7299D">
            <w:pPr>
              <w:ind w:right="-118"/>
              <w:rPr>
                <w:b/>
                <w:bCs/>
                <w:sz w:val="16"/>
                <w:szCs w:val="16"/>
                <w:highlight w:val="yellow"/>
              </w:rPr>
            </w:pP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18" w14:textId="77777777" w:rsidR="00120E97" w:rsidRDefault="00120E97" w:rsidP="00A7299D">
            <w:pPr>
              <w:ind w:right="-7"/>
              <w:rPr>
                <w:b/>
                <w:bCs/>
                <w:sz w:val="16"/>
                <w:szCs w:val="16"/>
              </w:rPr>
            </w:pPr>
            <w:r>
              <w:rPr>
                <w:b/>
                <w:bCs/>
                <w:sz w:val="16"/>
                <w:szCs w:val="16"/>
              </w:rPr>
              <w:t>Valid Values:</w:t>
            </w:r>
          </w:p>
          <w:p w14:paraId="225F6D19" w14:textId="77777777" w:rsidR="00120E97" w:rsidRDefault="00120E97" w:rsidP="00A7299D">
            <w:pPr>
              <w:ind w:right="-7"/>
              <w:rPr>
                <w:b/>
                <w:bCs/>
                <w:sz w:val="16"/>
                <w:szCs w:val="16"/>
              </w:rPr>
            </w:pPr>
            <w:r>
              <w:rPr>
                <w:b/>
                <w:bCs/>
                <w:sz w:val="16"/>
                <w:szCs w:val="16"/>
              </w:rPr>
              <w:br/>
              <w:t>Y or N</w:t>
            </w:r>
          </w:p>
        </w:tc>
      </w:tr>
      <w:tr w:rsidR="00120E97" w14:paraId="225F6D20" w14:textId="77777777" w:rsidTr="00A7299D">
        <w:trPr>
          <w:trHeight w:val="225"/>
        </w:trPr>
        <w:tc>
          <w:tcPr>
            <w:tcW w:w="0" w:type="auto"/>
            <w:tcBorders>
              <w:top w:val="nil"/>
              <w:left w:val="single" w:sz="4" w:space="0" w:color="auto"/>
              <w:bottom w:val="single" w:sz="4" w:space="0" w:color="auto"/>
              <w:right w:val="single" w:sz="4" w:space="0" w:color="auto"/>
            </w:tcBorders>
          </w:tcPr>
          <w:p w14:paraId="225F6D1B" w14:textId="77777777" w:rsidR="00120E97" w:rsidRDefault="00120E97" w:rsidP="00A7299D">
            <w:pPr>
              <w:ind w:right="-105"/>
              <w:rPr>
                <w:sz w:val="16"/>
                <w:szCs w:val="16"/>
              </w:rPr>
            </w:pPr>
            <w:r>
              <w:rPr>
                <w:sz w:val="16"/>
                <w:szCs w:val="16"/>
              </w:rPr>
              <w:t>27</w:t>
            </w:r>
          </w:p>
        </w:tc>
        <w:tc>
          <w:tcPr>
            <w:tcW w:w="0" w:type="auto"/>
            <w:tcBorders>
              <w:top w:val="nil"/>
              <w:left w:val="nil"/>
              <w:bottom w:val="single" w:sz="4" w:space="0" w:color="auto"/>
              <w:right w:val="single" w:sz="4" w:space="0" w:color="auto"/>
            </w:tcBorders>
          </w:tcPr>
          <w:p w14:paraId="225F6D1C" w14:textId="77777777" w:rsidR="00120E97" w:rsidRDefault="00120E97" w:rsidP="00A7299D">
            <w:pPr>
              <w:ind w:right="-105"/>
              <w:rPr>
                <w:sz w:val="16"/>
                <w:szCs w:val="16"/>
              </w:rPr>
            </w:pPr>
            <w:r>
              <w:rPr>
                <w:sz w:val="16"/>
                <w:szCs w:val="16"/>
              </w:rPr>
              <w:t>399</w:t>
            </w:r>
          </w:p>
        </w:tc>
        <w:tc>
          <w:tcPr>
            <w:tcW w:w="0" w:type="auto"/>
            <w:gridSpan w:val="2"/>
            <w:tcBorders>
              <w:top w:val="nil"/>
              <w:left w:val="nil"/>
              <w:bottom w:val="single" w:sz="4" w:space="0" w:color="auto"/>
              <w:right w:val="single" w:sz="4" w:space="0" w:color="auto"/>
            </w:tcBorders>
          </w:tcPr>
          <w:p w14:paraId="225F6D1D" w14:textId="77777777" w:rsidR="00120E97" w:rsidRDefault="00120E97" w:rsidP="00A7299D">
            <w:pPr>
              <w:ind w:right="-108"/>
              <w:rPr>
                <w:sz w:val="16"/>
                <w:szCs w:val="16"/>
              </w:rPr>
            </w:pPr>
            <w:r>
              <w:rPr>
                <w:sz w:val="16"/>
                <w:szCs w:val="16"/>
              </w:rPr>
              <w:t>414</w:t>
            </w:r>
          </w:p>
        </w:tc>
        <w:tc>
          <w:tcPr>
            <w:tcW w:w="0" w:type="auto"/>
            <w:tcBorders>
              <w:top w:val="nil"/>
              <w:left w:val="nil"/>
              <w:bottom w:val="single" w:sz="4" w:space="0" w:color="auto"/>
              <w:right w:val="single" w:sz="4" w:space="0" w:color="auto"/>
            </w:tcBorders>
          </w:tcPr>
          <w:p w14:paraId="225F6D1E" w14:textId="77777777" w:rsidR="00120E97" w:rsidRDefault="00120E97" w:rsidP="00A7299D">
            <w:pPr>
              <w:ind w:right="-104"/>
              <w:rPr>
                <w:sz w:val="16"/>
                <w:szCs w:val="16"/>
              </w:rPr>
            </w:pPr>
            <w:r>
              <w:rPr>
                <w:sz w:val="16"/>
                <w:szCs w:val="16"/>
              </w:rPr>
              <w:t>16</w:t>
            </w:r>
          </w:p>
        </w:tc>
        <w:tc>
          <w:tcPr>
            <w:tcW w:w="0" w:type="auto"/>
            <w:gridSpan w:val="8"/>
            <w:tcBorders>
              <w:top w:val="nil"/>
              <w:left w:val="nil"/>
              <w:bottom w:val="single" w:sz="4" w:space="0" w:color="auto"/>
              <w:right w:val="single" w:sz="4" w:space="0" w:color="auto"/>
            </w:tcBorders>
          </w:tcPr>
          <w:p w14:paraId="225F6D1F" w14:textId="77777777" w:rsidR="00120E97" w:rsidRDefault="00120E97" w:rsidP="00A7299D">
            <w:pPr>
              <w:ind w:right="-7"/>
              <w:jc w:val="center"/>
              <w:rPr>
                <w:sz w:val="16"/>
                <w:szCs w:val="16"/>
              </w:rPr>
            </w:pPr>
            <w:r>
              <w:rPr>
                <w:sz w:val="16"/>
                <w:szCs w:val="16"/>
              </w:rPr>
              <w:t>Not Collected</w:t>
            </w:r>
          </w:p>
        </w:tc>
      </w:tr>
      <w:tr w:rsidR="00120E97" w14:paraId="225F6D2D" w14:textId="77777777" w:rsidTr="00A7299D">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D21" w14:textId="77777777" w:rsidR="00120E97" w:rsidRDefault="00120E97" w:rsidP="00A7299D">
            <w:pPr>
              <w:ind w:right="-105"/>
              <w:rPr>
                <w:b/>
                <w:bCs/>
                <w:sz w:val="16"/>
                <w:szCs w:val="16"/>
              </w:rPr>
            </w:pPr>
            <w:r>
              <w:rPr>
                <w:b/>
                <w:bCs/>
                <w:sz w:val="16"/>
                <w:szCs w:val="16"/>
              </w:rPr>
              <w:t>28</w:t>
            </w:r>
          </w:p>
        </w:tc>
        <w:tc>
          <w:tcPr>
            <w:tcW w:w="0" w:type="auto"/>
            <w:tcBorders>
              <w:top w:val="single" w:sz="4" w:space="0" w:color="auto"/>
              <w:left w:val="nil"/>
              <w:bottom w:val="single" w:sz="4" w:space="0" w:color="auto"/>
              <w:right w:val="single" w:sz="4" w:space="0" w:color="auto"/>
            </w:tcBorders>
            <w:shd w:val="clear" w:color="auto" w:fill="DBE5F1"/>
          </w:tcPr>
          <w:p w14:paraId="225F6D22" w14:textId="77777777" w:rsidR="00120E97" w:rsidRDefault="00120E97" w:rsidP="00A7299D">
            <w:pPr>
              <w:ind w:right="-105"/>
              <w:rPr>
                <w:b/>
                <w:bCs/>
                <w:sz w:val="16"/>
                <w:szCs w:val="16"/>
              </w:rPr>
            </w:pPr>
            <w:r>
              <w:rPr>
                <w:b/>
                <w:bCs/>
                <w:sz w:val="16"/>
                <w:szCs w:val="16"/>
              </w:rPr>
              <w:t>415</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23" w14:textId="77777777" w:rsidR="00120E97" w:rsidRDefault="00120E97" w:rsidP="00A7299D">
            <w:pPr>
              <w:ind w:right="-108"/>
              <w:rPr>
                <w:b/>
                <w:bCs/>
                <w:sz w:val="16"/>
                <w:szCs w:val="16"/>
              </w:rPr>
            </w:pPr>
            <w:r>
              <w:rPr>
                <w:b/>
                <w:bCs/>
                <w:sz w:val="16"/>
                <w:szCs w:val="16"/>
              </w:rPr>
              <w:t>417</w:t>
            </w:r>
          </w:p>
        </w:tc>
        <w:tc>
          <w:tcPr>
            <w:tcW w:w="0" w:type="auto"/>
            <w:tcBorders>
              <w:top w:val="single" w:sz="4" w:space="0" w:color="auto"/>
              <w:left w:val="nil"/>
              <w:bottom w:val="single" w:sz="4" w:space="0" w:color="auto"/>
              <w:right w:val="single" w:sz="4" w:space="0" w:color="auto"/>
            </w:tcBorders>
            <w:shd w:val="clear" w:color="auto" w:fill="DBE5F1"/>
          </w:tcPr>
          <w:p w14:paraId="225F6D24" w14:textId="77777777" w:rsidR="00120E97" w:rsidRDefault="00120E97" w:rsidP="00A7299D">
            <w:pPr>
              <w:ind w:right="-104"/>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14:paraId="225F6D25"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26" w14:textId="77777777" w:rsidR="00120E97" w:rsidRDefault="00120E97" w:rsidP="00A7299D">
            <w:pPr>
              <w:ind w:right="-101"/>
              <w:rPr>
                <w:b/>
                <w:bCs/>
                <w:sz w:val="16"/>
                <w:szCs w:val="16"/>
              </w:rPr>
            </w:pPr>
            <w:r>
              <w:rPr>
                <w:b/>
                <w:bCs/>
                <w:sz w:val="16"/>
                <w:szCs w:val="16"/>
              </w:rPr>
              <w:t>EXTENDED SCHOOL YEAR</w:t>
            </w:r>
          </w:p>
        </w:tc>
        <w:tc>
          <w:tcPr>
            <w:tcW w:w="0" w:type="auto"/>
            <w:tcBorders>
              <w:top w:val="single" w:sz="4" w:space="0" w:color="auto"/>
              <w:left w:val="nil"/>
              <w:bottom w:val="single" w:sz="4" w:space="0" w:color="auto"/>
              <w:right w:val="single" w:sz="4" w:space="0" w:color="auto"/>
            </w:tcBorders>
            <w:shd w:val="clear" w:color="auto" w:fill="DBE5F1"/>
          </w:tcPr>
          <w:p w14:paraId="225F6D27"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D28" w14:textId="77777777" w:rsidR="00120E97" w:rsidRDefault="00120E97" w:rsidP="00A7299D">
            <w:pPr>
              <w:ind w:right="300"/>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29" w14:textId="77777777" w:rsidR="00120E97" w:rsidRDefault="00120E97" w:rsidP="00A7299D">
            <w:pPr>
              <w:ind w:right="-23"/>
              <w:rPr>
                <w:b/>
                <w:bCs/>
                <w:sz w:val="16"/>
                <w:szCs w:val="16"/>
              </w:rPr>
            </w:pPr>
            <w:r>
              <w:rPr>
                <w:b/>
                <w:bCs/>
                <w:sz w:val="16"/>
                <w:szCs w:val="16"/>
              </w:rPr>
              <w:t>Provide a Yes or No indication of whether the student requires extended year services.</w:t>
            </w:r>
          </w:p>
        </w:tc>
        <w:tc>
          <w:tcPr>
            <w:tcW w:w="0" w:type="auto"/>
            <w:tcBorders>
              <w:top w:val="single" w:sz="4" w:space="0" w:color="auto"/>
              <w:left w:val="nil"/>
              <w:bottom w:val="single" w:sz="4" w:space="0" w:color="auto"/>
              <w:right w:val="single" w:sz="4" w:space="0" w:color="auto"/>
            </w:tcBorders>
            <w:shd w:val="clear" w:color="auto" w:fill="DBE5F1"/>
          </w:tcPr>
          <w:p w14:paraId="225F6D2A" w14:textId="77777777" w:rsidR="00120E97" w:rsidRDefault="00120E97" w:rsidP="00A7299D">
            <w:pPr>
              <w:ind w:right="-118"/>
              <w:rPr>
                <w:b/>
                <w:bCs/>
                <w:sz w:val="16"/>
                <w:szCs w:val="16"/>
              </w:rPr>
            </w:pPr>
            <w:r>
              <w:rPr>
                <w:b/>
                <w:bCs/>
                <w:sz w:val="16"/>
                <w:szCs w:val="16"/>
              </w:rPr>
              <w:t>The value used should be the code (e.g. Y, N) only.  Valid values are case sensitive.</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2B" w14:textId="77777777" w:rsidR="00120E97" w:rsidRDefault="00120E97" w:rsidP="00A7299D">
            <w:pPr>
              <w:ind w:right="-7"/>
              <w:rPr>
                <w:b/>
                <w:bCs/>
                <w:sz w:val="16"/>
                <w:szCs w:val="16"/>
              </w:rPr>
            </w:pPr>
            <w:r>
              <w:rPr>
                <w:b/>
                <w:bCs/>
                <w:sz w:val="16"/>
                <w:szCs w:val="16"/>
              </w:rPr>
              <w:t>Valid Values:</w:t>
            </w:r>
          </w:p>
          <w:p w14:paraId="225F6D2C" w14:textId="77777777" w:rsidR="00120E97" w:rsidRDefault="00120E97" w:rsidP="00A7299D">
            <w:pPr>
              <w:ind w:right="-7"/>
              <w:rPr>
                <w:b/>
                <w:bCs/>
                <w:sz w:val="16"/>
                <w:szCs w:val="16"/>
              </w:rPr>
            </w:pPr>
            <w:r>
              <w:rPr>
                <w:b/>
                <w:bCs/>
                <w:sz w:val="16"/>
                <w:szCs w:val="16"/>
              </w:rPr>
              <w:br/>
              <w:t>Y or N</w:t>
            </w:r>
          </w:p>
        </w:tc>
      </w:tr>
      <w:tr w:rsidR="00120E97" w14:paraId="225F6D33" w14:textId="77777777" w:rsidTr="00A7299D">
        <w:trPr>
          <w:trHeight w:val="225"/>
        </w:trPr>
        <w:tc>
          <w:tcPr>
            <w:tcW w:w="0" w:type="auto"/>
            <w:tcBorders>
              <w:top w:val="nil"/>
              <w:left w:val="single" w:sz="4" w:space="0" w:color="auto"/>
              <w:bottom w:val="single" w:sz="4" w:space="0" w:color="auto"/>
              <w:right w:val="single" w:sz="4" w:space="0" w:color="auto"/>
            </w:tcBorders>
          </w:tcPr>
          <w:p w14:paraId="225F6D2E" w14:textId="77777777" w:rsidR="00120E97" w:rsidRDefault="00120E97" w:rsidP="00A7299D">
            <w:pPr>
              <w:ind w:right="-105"/>
              <w:rPr>
                <w:sz w:val="16"/>
                <w:szCs w:val="16"/>
              </w:rPr>
            </w:pPr>
            <w:r>
              <w:rPr>
                <w:sz w:val="16"/>
                <w:szCs w:val="16"/>
              </w:rPr>
              <w:t>29</w:t>
            </w:r>
          </w:p>
        </w:tc>
        <w:tc>
          <w:tcPr>
            <w:tcW w:w="0" w:type="auto"/>
            <w:tcBorders>
              <w:top w:val="nil"/>
              <w:left w:val="nil"/>
              <w:bottom w:val="single" w:sz="4" w:space="0" w:color="auto"/>
              <w:right w:val="single" w:sz="4" w:space="0" w:color="auto"/>
            </w:tcBorders>
          </w:tcPr>
          <w:p w14:paraId="225F6D2F" w14:textId="77777777" w:rsidR="00120E97" w:rsidRDefault="00120E97" w:rsidP="00A7299D">
            <w:pPr>
              <w:ind w:right="-105"/>
              <w:rPr>
                <w:sz w:val="16"/>
                <w:szCs w:val="16"/>
              </w:rPr>
            </w:pPr>
            <w:r>
              <w:rPr>
                <w:sz w:val="16"/>
                <w:szCs w:val="16"/>
              </w:rPr>
              <w:t>418</w:t>
            </w:r>
          </w:p>
        </w:tc>
        <w:tc>
          <w:tcPr>
            <w:tcW w:w="0" w:type="auto"/>
            <w:gridSpan w:val="2"/>
            <w:tcBorders>
              <w:top w:val="nil"/>
              <w:left w:val="nil"/>
              <w:bottom w:val="single" w:sz="4" w:space="0" w:color="auto"/>
              <w:right w:val="single" w:sz="4" w:space="0" w:color="auto"/>
            </w:tcBorders>
          </w:tcPr>
          <w:p w14:paraId="225F6D30" w14:textId="77777777" w:rsidR="00120E97" w:rsidRDefault="00120E97" w:rsidP="00A7299D">
            <w:pPr>
              <w:ind w:right="-108"/>
              <w:rPr>
                <w:sz w:val="16"/>
                <w:szCs w:val="16"/>
              </w:rPr>
            </w:pPr>
            <w:r>
              <w:rPr>
                <w:sz w:val="16"/>
                <w:szCs w:val="16"/>
              </w:rPr>
              <w:t>420</w:t>
            </w:r>
          </w:p>
        </w:tc>
        <w:tc>
          <w:tcPr>
            <w:tcW w:w="0" w:type="auto"/>
            <w:tcBorders>
              <w:top w:val="nil"/>
              <w:left w:val="nil"/>
              <w:bottom w:val="single" w:sz="4" w:space="0" w:color="auto"/>
              <w:right w:val="single" w:sz="4" w:space="0" w:color="auto"/>
            </w:tcBorders>
          </w:tcPr>
          <w:p w14:paraId="225F6D31" w14:textId="77777777" w:rsidR="00120E97" w:rsidRDefault="00120E97" w:rsidP="00A7299D">
            <w:pPr>
              <w:ind w:right="-104"/>
              <w:rPr>
                <w:sz w:val="16"/>
                <w:szCs w:val="16"/>
              </w:rPr>
            </w:pPr>
            <w:r>
              <w:rPr>
                <w:sz w:val="16"/>
                <w:szCs w:val="16"/>
              </w:rPr>
              <w:t>3</w:t>
            </w:r>
          </w:p>
        </w:tc>
        <w:tc>
          <w:tcPr>
            <w:tcW w:w="0" w:type="auto"/>
            <w:gridSpan w:val="8"/>
            <w:tcBorders>
              <w:top w:val="nil"/>
              <w:left w:val="nil"/>
              <w:bottom w:val="single" w:sz="4" w:space="0" w:color="auto"/>
              <w:right w:val="single" w:sz="4" w:space="0" w:color="auto"/>
            </w:tcBorders>
          </w:tcPr>
          <w:p w14:paraId="225F6D32" w14:textId="77777777" w:rsidR="00120E97" w:rsidRDefault="00120E97" w:rsidP="00A7299D">
            <w:pPr>
              <w:ind w:right="-7"/>
              <w:jc w:val="center"/>
              <w:rPr>
                <w:sz w:val="16"/>
                <w:szCs w:val="16"/>
              </w:rPr>
            </w:pPr>
            <w:r>
              <w:rPr>
                <w:sz w:val="16"/>
                <w:szCs w:val="16"/>
              </w:rPr>
              <w:t>Not Collected</w:t>
            </w:r>
          </w:p>
        </w:tc>
      </w:tr>
      <w:tr w:rsidR="00120E97" w14:paraId="225F6D39" w14:textId="77777777" w:rsidTr="00A7299D">
        <w:trPr>
          <w:trHeight w:val="225"/>
        </w:trPr>
        <w:tc>
          <w:tcPr>
            <w:tcW w:w="0" w:type="auto"/>
            <w:tcBorders>
              <w:top w:val="nil"/>
              <w:left w:val="single" w:sz="4" w:space="0" w:color="auto"/>
              <w:bottom w:val="single" w:sz="4" w:space="0" w:color="auto"/>
              <w:right w:val="single" w:sz="4" w:space="0" w:color="auto"/>
            </w:tcBorders>
          </w:tcPr>
          <w:p w14:paraId="225F6D34" w14:textId="77777777" w:rsidR="00120E97" w:rsidRDefault="00120E97" w:rsidP="00A7299D">
            <w:pPr>
              <w:ind w:right="-105"/>
              <w:rPr>
                <w:sz w:val="16"/>
                <w:szCs w:val="16"/>
              </w:rPr>
            </w:pPr>
            <w:r>
              <w:rPr>
                <w:sz w:val="16"/>
                <w:szCs w:val="16"/>
              </w:rPr>
              <w:t>30</w:t>
            </w:r>
          </w:p>
        </w:tc>
        <w:tc>
          <w:tcPr>
            <w:tcW w:w="0" w:type="auto"/>
            <w:tcBorders>
              <w:top w:val="nil"/>
              <w:left w:val="nil"/>
              <w:bottom w:val="single" w:sz="4" w:space="0" w:color="auto"/>
              <w:right w:val="single" w:sz="4" w:space="0" w:color="auto"/>
            </w:tcBorders>
          </w:tcPr>
          <w:p w14:paraId="225F6D35" w14:textId="77777777" w:rsidR="00120E97" w:rsidRDefault="00120E97" w:rsidP="00A7299D">
            <w:pPr>
              <w:ind w:right="-105"/>
              <w:rPr>
                <w:sz w:val="16"/>
                <w:szCs w:val="16"/>
              </w:rPr>
            </w:pPr>
            <w:r>
              <w:rPr>
                <w:sz w:val="16"/>
                <w:szCs w:val="16"/>
              </w:rPr>
              <w:t>421</w:t>
            </w:r>
          </w:p>
        </w:tc>
        <w:tc>
          <w:tcPr>
            <w:tcW w:w="0" w:type="auto"/>
            <w:gridSpan w:val="2"/>
            <w:tcBorders>
              <w:top w:val="nil"/>
              <w:left w:val="nil"/>
              <w:bottom w:val="single" w:sz="4" w:space="0" w:color="auto"/>
              <w:right w:val="single" w:sz="4" w:space="0" w:color="auto"/>
            </w:tcBorders>
          </w:tcPr>
          <w:p w14:paraId="225F6D36" w14:textId="77777777" w:rsidR="00120E97" w:rsidRDefault="00120E97" w:rsidP="00A7299D">
            <w:pPr>
              <w:ind w:right="-108"/>
              <w:rPr>
                <w:sz w:val="16"/>
                <w:szCs w:val="16"/>
              </w:rPr>
            </w:pPr>
            <w:r>
              <w:rPr>
                <w:sz w:val="16"/>
                <w:szCs w:val="16"/>
              </w:rPr>
              <w:t>428</w:t>
            </w:r>
          </w:p>
        </w:tc>
        <w:tc>
          <w:tcPr>
            <w:tcW w:w="0" w:type="auto"/>
            <w:tcBorders>
              <w:top w:val="nil"/>
              <w:left w:val="nil"/>
              <w:bottom w:val="single" w:sz="4" w:space="0" w:color="auto"/>
              <w:right w:val="single" w:sz="4" w:space="0" w:color="auto"/>
            </w:tcBorders>
          </w:tcPr>
          <w:p w14:paraId="225F6D37" w14:textId="77777777" w:rsidR="00120E97" w:rsidRDefault="00120E97" w:rsidP="00A7299D">
            <w:pPr>
              <w:ind w:right="-104"/>
              <w:rPr>
                <w:sz w:val="16"/>
                <w:szCs w:val="16"/>
              </w:rPr>
            </w:pPr>
            <w:r>
              <w:rPr>
                <w:sz w:val="16"/>
                <w:szCs w:val="16"/>
              </w:rPr>
              <w:t>8</w:t>
            </w:r>
          </w:p>
        </w:tc>
        <w:tc>
          <w:tcPr>
            <w:tcW w:w="0" w:type="auto"/>
            <w:gridSpan w:val="8"/>
            <w:tcBorders>
              <w:top w:val="nil"/>
              <w:left w:val="nil"/>
              <w:bottom w:val="single" w:sz="4" w:space="0" w:color="auto"/>
              <w:right w:val="single" w:sz="4" w:space="0" w:color="auto"/>
            </w:tcBorders>
          </w:tcPr>
          <w:p w14:paraId="225F6D38" w14:textId="77777777" w:rsidR="00120E97" w:rsidRDefault="00120E97" w:rsidP="00A7299D">
            <w:pPr>
              <w:ind w:right="-7"/>
              <w:jc w:val="center"/>
              <w:rPr>
                <w:sz w:val="16"/>
                <w:szCs w:val="16"/>
              </w:rPr>
            </w:pPr>
            <w:r>
              <w:rPr>
                <w:sz w:val="16"/>
                <w:szCs w:val="16"/>
              </w:rPr>
              <w:t>Not Collected</w:t>
            </w:r>
          </w:p>
        </w:tc>
      </w:tr>
      <w:tr w:rsidR="00120E97" w14:paraId="225F6D3F" w14:textId="77777777" w:rsidTr="00A7299D">
        <w:trPr>
          <w:trHeight w:val="225"/>
        </w:trPr>
        <w:tc>
          <w:tcPr>
            <w:tcW w:w="0" w:type="auto"/>
            <w:tcBorders>
              <w:top w:val="nil"/>
              <w:left w:val="single" w:sz="4" w:space="0" w:color="auto"/>
              <w:bottom w:val="single" w:sz="4" w:space="0" w:color="auto"/>
              <w:right w:val="single" w:sz="4" w:space="0" w:color="auto"/>
            </w:tcBorders>
          </w:tcPr>
          <w:p w14:paraId="225F6D3A" w14:textId="77777777" w:rsidR="00120E97" w:rsidRDefault="00120E97" w:rsidP="00A7299D">
            <w:pPr>
              <w:ind w:right="-105"/>
              <w:rPr>
                <w:sz w:val="16"/>
                <w:szCs w:val="16"/>
              </w:rPr>
            </w:pPr>
            <w:r>
              <w:rPr>
                <w:sz w:val="16"/>
                <w:szCs w:val="16"/>
              </w:rPr>
              <w:t>31</w:t>
            </w:r>
          </w:p>
        </w:tc>
        <w:tc>
          <w:tcPr>
            <w:tcW w:w="0" w:type="auto"/>
            <w:tcBorders>
              <w:top w:val="nil"/>
              <w:left w:val="nil"/>
              <w:bottom w:val="single" w:sz="4" w:space="0" w:color="auto"/>
              <w:right w:val="single" w:sz="4" w:space="0" w:color="auto"/>
            </w:tcBorders>
          </w:tcPr>
          <w:p w14:paraId="225F6D3B" w14:textId="77777777" w:rsidR="00120E97" w:rsidRDefault="00120E97" w:rsidP="00A7299D">
            <w:pPr>
              <w:ind w:right="-105"/>
              <w:rPr>
                <w:sz w:val="16"/>
                <w:szCs w:val="16"/>
              </w:rPr>
            </w:pPr>
            <w:r>
              <w:rPr>
                <w:sz w:val="16"/>
                <w:szCs w:val="16"/>
              </w:rPr>
              <w:t>429</w:t>
            </w:r>
          </w:p>
        </w:tc>
        <w:tc>
          <w:tcPr>
            <w:tcW w:w="0" w:type="auto"/>
            <w:gridSpan w:val="2"/>
            <w:tcBorders>
              <w:top w:val="nil"/>
              <w:left w:val="nil"/>
              <w:bottom w:val="single" w:sz="4" w:space="0" w:color="auto"/>
              <w:right w:val="single" w:sz="4" w:space="0" w:color="auto"/>
            </w:tcBorders>
          </w:tcPr>
          <w:p w14:paraId="225F6D3C" w14:textId="77777777" w:rsidR="00120E97" w:rsidRDefault="00120E97" w:rsidP="00A7299D">
            <w:pPr>
              <w:ind w:right="-108"/>
              <w:rPr>
                <w:sz w:val="16"/>
                <w:szCs w:val="16"/>
              </w:rPr>
            </w:pPr>
            <w:r>
              <w:rPr>
                <w:sz w:val="16"/>
                <w:szCs w:val="16"/>
              </w:rPr>
              <w:t>436</w:t>
            </w:r>
          </w:p>
        </w:tc>
        <w:tc>
          <w:tcPr>
            <w:tcW w:w="0" w:type="auto"/>
            <w:tcBorders>
              <w:top w:val="nil"/>
              <w:left w:val="nil"/>
              <w:bottom w:val="single" w:sz="4" w:space="0" w:color="auto"/>
              <w:right w:val="single" w:sz="4" w:space="0" w:color="auto"/>
            </w:tcBorders>
          </w:tcPr>
          <w:p w14:paraId="225F6D3D" w14:textId="77777777" w:rsidR="00120E97" w:rsidRDefault="00120E97" w:rsidP="00A7299D">
            <w:pPr>
              <w:ind w:right="-104"/>
              <w:rPr>
                <w:sz w:val="16"/>
                <w:szCs w:val="16"/>
              </w:rPr>
            </w:pPr>
            <w:r>
              <w:rPr>
                <w:sz w:val="16"/>
                <w:szCs w:val="16"/>
              </w:rPr>
              <w:t>8</w:t>
            </w:r>
          </w:p>
        </w:tc>
        <w:tc>
          <w:tcPr>
            <w:tcW w:w="0" w:type="auto"/>
            <w:gridSpan w:val="8"/>
            <w:tcBorders>
              <w:top w:val="nil"/>
              <w:left w:val="nil"/>
              <w:bottom w:val="single" w:sz="4" w:space="0" w:color="auto"/>
              <w:right w:val="single" w:sz="4" w:space="0" w:color="auto"/>
            </w:tcBorders>
          </w:tcPr>
          <w:p w14:paraId="225F6D3E" w14:textId="77777777" w:rsidR="00120E97" w:rsidRDefault="00120E97" w:rsidP="00A7299D">
            <w:pPr>
              <w:ind w:right="-7"/>
              <w:jc w:val="center"/>
              <w:rPr>
                <w:sz w:val="16"/>
                <w:szCs w:val="16"/>
              </w:rPr>
            </w:pPr>
            <w:r>
              <w:rPr>
                <w:sz w:val="16"/>
                <w:szCs w:val="16"/>
              </w:rPr>
              <w:t>Not Collected</w:t>
            </w:r>
          </w:p>
        </w:tc>
      </w:tr>
      <w:tr w:rsidR="00120E97" w14:paraId="225F6D45" w14:textId="77777777" w:rsidTr="00A7299D">
        <w:trPr>
          <w:trHeight w:val="225"/>
        </w:trPr>
        <w:tc>
          <w:tcPr>
            <w:tcW w:w="0" w:type="auto"/>
            <w:tcBorders>
              <w:top w:val="nil"/>
              <w:left w:val="single" w:sz="4" w:space="0" w:color="auto"/>
              <w:bottom w:val="single" w:sz="4" w:space="0" w:color="auto"/>
              <w:right w:val="single" w:sz="4" w:space="0" w:color="auto"/>
            </w:tcBorders>
          </w:tcPr>
          <w:p w14:paraId="225F6D40" w14:textId="77777777" w:rsidR="00120E97" w:rsidRDefault="00120E97" w:rsidP="00A7299D">
            <w:pPr>
              <w:ind w:right="-105"/>
              <w:rPr>
                <w:sz w:val="16"/>
                <w:szCs w:val="16"/>
              </w:rPr>
            </w:pPr>
            <w:r>
              <w:rPr>
                <w:sz w:val="16"/>
                <w:szCs w:val="16"/>
              </w:rPr>
              <w:t>32</w:t>
            </w:r>
          </w:p>
        </w:tc>
        <w:tc>
          <w:tcPr>
            <w:tcW w:w="0" w:type="auto"/>
            <w:tcBorders>
              <w:top w:val="nil"/>
              <w:left w:val="nil"/>
              <w:bottom w:val="single" w:sz="4" w:space="0" w:color="auto"/>
              <w:right w:val="single" w:sz="4" w:space="0" w:color="auto"/>
            </w:tcBorders>
          </w:tcPr>
          <w:p w14:paraId="225F6D41" w14:textId="77777777" w:rsidR="00120E97" w:rsidRDefault="00120E97" w:rsidP="00A7299D">
            <w:pPr>
              <w:ind w:right="-105"/>
              <w:rPr>
                <w:sz w:val="16"/>
                <w:szCs w:val="16"/>
              </w:rPr>
            </w:pPr>
            <w:r>
              <w:rPr>
                <w:sz w:val="16"/>
                <w:szCs w:val="16"/>
              </w:rPr>
              <w:t>437</w:t>
            </w:r>
          </w:p>
        </w:tc>
        <w:tc>
          <w:tcPr>
            <w:tcW w:w="0" w:type="auto"/>
            <w:gridSpan w:val="2"/>
            <w:tcBorders>
              <w:top w:val="nil"/>
              <w:left w:val="nil"/>
              <w:bottom w:val="single" w:sz="4" w:space="0" w:color="auto"/>
              <w:right w:val="single" w:sz="4" w:space="0" w:color="auto"/>
            </w:tcBorders>
          </w:tcPr>
          <w:p w14:paraId="225F6D42" w14:textId="77777777" w:rsidR="00120E97" w:rsidRDefault="00120E97" w:rsidP="00A7299D">
            <w:pPr>
              <w:ind w:right="-108"/>
              <w:rPr>
                <w:sz w:val="16"/>
                <w:szCs w:val="16"/>
              </w:rPr>
            </w:pPr>
            <w:r>
              <w:rPr>
                <w:sz w:val="16"/>
                <w:szCs w:val="16"/>
              </w:rPr>
              <w:t>452</w:t>
            </w:r>
          </w:p>
        </w:tc>
        <w:tc>
          <w:tcPr>
            <w:tcW w:w="0" w:type="auto"/>
            <w:tcBorders>
              <w:top w:val="nil"/>
              <w:left w:val="nil"/>
              <w:bottom w:val="single" w:sz="4" w:space="0" w:color="auto"/>
              <w:right w:val="single" w:sz="4" w:space="0" w:color="auto"/>
            </w:tcBorders>
          </w:tcPr>
          <w:p w14:paraId="225F6D43" w14:textId="77777777" w:rsidR="00120E97" w:rsidRDefault="00120E97" w:rsidP="00A7299D">
            <w:pPr>
              <w:ind w:right="-104"/>
              <w:rPr>
                <w:sz w:val="16"/>
                <w:szCs w:val="16"/>
              </w:rPr>
            </w:pPr>
            <w:r>
              <w:rPr>
                <w:sz w:val="16"/>
                <w:szCs w:val="16"/>
              </w:rPr>
              <w:t>16</w:t>
            </w:r>
          </w:p>
        </w:tc>
        <w:tc>
          <w:tcPr>
            <w:tcW w:w="0" w:type="auto"/>
            <w:gridSpan w:val="8"/>
            <w:tcBorders>
              <w:top w:val="nil"/>
              <w:left w:val="nil"/>
              <w:bottom w:val="single" w:sz="4" w:space="0" w:color="auto"/>
              <w:right w:val="single" w:sz="4" w:space="0" w:color="auto"/>
            </w:tcBorders>
          </w:tcPr>
          <w:p w14:paraId="225F6D44" w14:textId="77777777" w:rsidR="00120E97" w:rsidRDefault="00120E97" w:rsidP="00A7299D">
            <w:pPr>
              <w:ind w:right="-7"/>
              <w:jc w:val="center"/>
              <w:rPr>
                <w:sz w:val="16"/>
                <w:szCs w:val="16"/>
              </w:rPr>
            </w:pPr>
            <w:r>
              <w:rPr>
                <w:sz w:val="16"/>
                <w:szCs w:val="16"/>
              </w:rPr>
              <w:t>Not Collected</w:t>
            </w:r>
          </w:p>
        </w:tc>
      </w:tr>
      <w:tr w:rsidR="00120E97" w:rsidRPr="00B53C2A" w14:paraId="225F6D52" w14:textId="77777777" w:rsidTr="00A7299D">
        <w:trPr>
          <w:trHeight w:val="225"/>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D46" w14:textId="77777777" w:rsidR="00120E97" w:rsidRPr="002A545C" w:rsidRDefault="00120E97" w:rsidP="00A7299D">
            <w:pPr>
              <w:ind w:right="-105"/>
              <w:rPr>
                <w:b/>
                <w:sz w:val="16"/>
                <w:szCs w:val="16"/>
              </w:rPr>
            </w:pPr>
            <w:r w:rsidRPr="002A545C">
              <w:rPr>
                <w:b/>
                <w:sz w:val="16"/>
                <w:szCs w:val="16"/>
              </w:rPr>
              <w:t>33</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47" w14:textId="77777777" w:rsidR="00120E97" w:rsidRPr="002A545C" w:rsidRDefault="00120E97" w:rsidP="00A7299D">
            <w:pPr>
              <w:ind w:right="-105"/>
              <w:rPr>
                <w:b/>
                <w:sz w:val="16"/>
                <w:szCs w:val="16"/>
              </w:rPr>
            </w:pPr>
            <w:r w:rsidRPr="002A545C">
              <w:rPr>
                <w:b/>
                <w:sz w:val="16"/>
                <w:szCs w:val="16"/>
              </w:rPr>
              <w:t>453</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48" w14:textId="77777777" w:rsidR="00120E97" w:rsidRPr="002A545C" w:rsidRDefault="00120E97" w:rsidP="00A7299D">
            <w:pPr>
              <w:ind w:right="-108"/>
              <w:rPr>
                <w:b/>
                <w:sz w:val="16"/>
                <w:szCs w:val="16"/>
              </w:rPr>
            </w:pPr>
            <w:r w:rsidRPr="002A545C">
              <w:rPr>
                <w:b/>
                <w:sz w:val="16"/>
                <w:szCs w:val="16"/>
              </w:rPr>
              <w:t>462</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49" w14:textId="77777777" w:rsidR="00120E97" w:rsidRPr="002A545C" w:rsidRDefault="00120E97" w:rsidP="00A7299D">
            <w:pPr>
              <w:ind w:right="-104"/>
              <w:rPr>
                <w:b/>
                <w:sz w:val="16"/>
                <w:szCs w:val="16"/>
              </w:rPr>
            </w:pPr>
            <w:r w:rsidRPr="002A545C">
              <w:rPr>
                <w:b/>
                <w:sz w:val="16"/>
                <w:szCs w:val="16"/>
              </w:rPr>
              <w:t>10</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4A" w14:textId="77777777" w:rsidR="00120E97" w:rsidRPr="002A545C" w:rsidRDefault="00120E97" w:rsidP="00A7299D">
            <w:pPr>
              <w:ind w:right="339"/>
              <w:rPr>
                <w:b/>
                <w:sz w:val="16"/>
                <w:szCs w:val="16"/>
              </w:rPr>
            </w:pPr>
            <w:r w:rsidRPr="002A545C">
              <w:rPr>
                <w:b/>
                <w:sz w:val="16"/>
                <w:szCs w:val="16"/>
              </w:rPr>
              <w:t>D</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4B" w14:textId="77777777" w:rsidR="00120E97" w:rsidRPr="00B923D4" w:rsidRDefault="00120E97" w:rsidP="00A7299D">
            <w:pPr>
              <w:ind w:right="-7"/>
              <w:rPr>
                <w:b/>
                <w:sz w:val="16"/>
                <w:szCs w:val="16"/>
                <w:shd w:val="clear" w:color="auto" w:fill="B8CCE4"/>
              </w:rPr>
            </w:pPr>
            <w:r w:rsidRPr="002A545C">
              <w:rPr>
                <w:b/>
                <w:sz w:val="16"/>
                <w:szCs w:val="16"/>
              </w:rPr>
              <w:t>SPECIAL ED ENTRY DATE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4C" w14:textId="77777777" w:rsidR="00120E97" w:rsidRPr="00B923D4" w:rsidRDefault="00120E97" w:rsidP="00A7299D">
            <w:pPr>
              <w:ind w:right="-7"/>
              <w:jc w:val="center"/>
              <w:rPr>
                <w:b/>
                <w:sz w:val="16"/>
                <w:szCs w:val="16"/>
                <w:shd w:val="clear" w:color="auto" w:fill="B8CCE4"/>
              </w:rPr>
            </w:pPr>
            <w:r w:rsidRPr="00B923D4">
              <w:rPr>
                <w:b/>
                <w:sz w:val="16"/>
                <w:szCs w:val="16"/>
                <w:shd w:val="clear" w:color="auto" w:fill="B8CCE4"/>
              </w:rPr>
              <w:t>R</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4D" w14:textId="77777777" w:rsidR="00120E97" w:rsidRPr="00B923D4" w:rsidRDefault="00120E97" w:rsidP="00A7299D">
            <w:pPr>
              <w:ind w:right="-7"/>
              <w:jc w:val="center"/>
              <w:rPr>
                <w:b/>
                <w:sz w:val="16"/>
                <w:szCs w:val="16"/>
                <w:shd w:val="clear" w:color="auto" w:fill="B8CCE4"/>
              </w:rPr>
            </w:pPr>
            <w:r w:rsidRPr="002A545C">
              <w:rPr>
                <w:b/>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4E" w14:textId="77777777" w:rsidR="00120E97" w:rsidRPr="00B923D4" w:rsidRDefault="00120E97" w:rsidP="00A7299D">
            <w:pPr>
              <w:ind w:right="-7"/>
              <w:rPr>
                <w:b/>
                <w:sz w:val="16"/>
                <w:szCs w:val="16"/>
                <w:shd w:val="clear" w:color="auto" w:fill="B8CCE4"/>
              </w:rPr>
            </w:pPr>
            <w:r w:rsidRPr="002A545C">
              <w:rPr>
                <w:b/>
                <w:sz w:val="16"/>
                <w:szCs w:val="16"/>
              </w:rPr>
              <w:t>Date of student’s entry into special education</w:t>
            </w:r>
            <w:r>
              <w:rPr>
                <w:b/>
                <w:sz w:val="16"/>
                <w:szCs w:val="16"/>
              </w:rPr>
              <w:t xml:space="preserve">. </w:t>
            </w:r>
            <w:r w:rsidRPr="002A545C">
              <w:rPr>
                <w:b/>
                <w:sz w:val="16"/>
                <w:szCs w:val="16"/>
              </w:rPr>
              <w:t>All dates must be entered in ISO format</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4F" w14:textId="77777777" w:rsidR="00120E97" w:rsidRPr="002A545C" w:rsidRDefault="00120E97" w:rsidP="00A7299D">
            <w:pPr>
              <w:ind w:right="-7"/>
              <w:rPr>
                <w:b/>
                <w:sz w:val="16"/>
                <w:szCs w:val="16"/>
              </w:rPr>
            </w:pPr>
            <w:r w:rsidRPr="002A545C">
              <w:rPr>
                <w:b/>
                <w:sz w:val="16"/>
                <w:szCs w:val="16"/>
              </w:rPr>
              <w:t xml:space="preserve">Enter the date the student last began receiving special education services in the current school </w:t>
            </w:r>
            <w:r w:rsidRPr="000E66A1">
              <w:rPr>
                <w:b/>
                <w:sz w:val="16"/>
                <w:szCs w:val="16"/>
              </w:rPr>
              <w:t>year</w:t>
            </w:r>
            <w:r w:rsidRPr="00DC47F6">
              <w:rPr>
                <w:b/>
                <w:sz w:val="16"/>
                <w:szCs w:val="16"/>
              </w:rPr>
              <w:t xml:space="preserve"> at the district.</w:t>
            </w:r>
            <w:r w:rsidRPr="002A545C">
              <w:rPr>
                <w:b/>
                <w:sz w:val="16"/>
                <w:szCs w:val="16"/>
              </w:rPr>
              <w:t xml:space="preserve">  If student is twice exceptional (i.e., Special ED = ‘Y’ AND Gifted Participation=’Y”), enter the date when the student last began receiving IDEA special education  and related services, not the date the student began receiving gifted services.</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50" w14:textId="77777777" w:rsidR="00120E97" w:rsidRPr="002A545C" w:rsidRDefault="00120E97" w:rsidP="00A7299D">
            <w:pPr>
              <w:ind w:right="-7"/>
              <w:rPr>
                <w:b/>
                <w:sz w:val="16"/>
                <w:szCs w:val="16"/>
              </w:rPr>
            </w:pPr>
            <w:r w:rsidRPr="002A545C">
              <w:rPr>
                <w:b/>
                <w:sz w:val="16"/>
                <w:szCs w:val="16"/>
              </w:rPr>
              <w:t>Use actual date</w:t>
            </w:r>
          </w:p>
          <w:p w14:paraId="225F6D51" w14:textId="77777777" w:rsidR="00120E97" w:rsidRPr="00B923D4" w:rsidRDefault="00120E97" w:rsidP="00A7299D">
            <w:pPr>
              <w:ind w:right="-7"/>
              <w:rPr>
                <w:b/>
                <w:sz w:val="16"/>
                <w:szCs w:val="16"/>
                <w:shd w:val="clear" w:color="auto" w:fill="B8CCE4"/>
              </w:rPr>
            </w:pPr>
            <w:r w:rsidRPr="002A545C">
              <w:rPr>
                <w:b/>
                <w:sz w:val="16"/>
                <w:szCs w:val="16"/>
              </w:rPr>
              <w:t>Example: 2011-09-16</w:t>
            </w:r>
          </w:p>
        </w:tc>
      </w:tr>
      <w:tr w:rsidR="00120E97" w14:paraId="225F6D58" w14:textId="77777777" w:rsidTr="00A7299D">
        <w:trPr>
          <w:trHeight w:val="225"/>
        </w:trPr>
        <w:tc>
          <w:tcPr>
            <w:tcW w:w="0" w:type="auto"/>
            <w:tcBorders>
              <w:top w:val="nil"/>
              <w:left w:val="single" w:sz="4" w:space="0" w:color="auto"/>
              <w:bottom w:val="single" w:sz="4" w:space="0" w:color="auto"/>
              <w:right w:val="single" w:sz="4" w:space="0" w:color="auto"/>
            </w:tcBorders>
          </w:tcPr>
          <w:p w14:paraId="225F6D53" w14:textId="77777777" w:rsidR="00120E97" w:rsidRDefault="00120E97" w:rsidP="00A7299D">
            <w:pPr>
              <w:ind w:right="-105"/>
              <w:rPr>
                <w:sz w:val="16"/>
                <w:szCs w:val="16"/>
              </w:rPr>
            </w:pPr>
            <w:r>
              <w:rPr>
                <w:sz w:val="16"/>
                <w:szCs w:val="16"/>
              </w:rPr>
              <w:t>34</w:t>
            </w:r>
          </w:p>
        </w:tc>
        <w:tc>
          <w:tcPr>
            <w:tcW w:w="0" w:type="auto"/>
            <w:tcBorders>
              <w:top w:val="nil"/>
              <w:left w:val="nil"/>
              <w:bottom w:val="single" w:sz="4" w:space="0" w:color="auto"/>
              <w:right w:val="single" w:sz="4" w:space="0" w:color="auto"/>
            </w:tcBorders>
          </w:tcPr>
          <w:p w14:paraId="225F6D54" w14:textId="77777777" w:rsidR="00120E97" w:rsidRDefault="00120E97" w:rsidP="00A7299D">
            <w:pPr>
              <w:ind w:right="-105"/>
              <w:rPr>
                <w:sz w:val="16"/>
                <w:szCs w:val="16"/>
              </w:rPr>
            </w:pPr>
            <w:r>
              <w:rPr>
                <w:sz w:val="16"/>
                <w:szCs w:val="16"/>
              </w:rPr>
              <w:t>463</w:t>
            </w:r>
          </w:p>
        </w:tc>
        <w:tc>
          <w:tcPr>
            <w:tcW w:w="0" w:type="auto"/>
            <w:gridSpan w:val="2"/>
            <w:tcBorders>
              <w:top w:val="nil"/>
              <w:left w:val="nil"/>
              <w:bottom w:val="single" w:sz="4" w:space="0" w:color="auto"/>
              <w:right w:val="single" w:sz="4" w:space="0" w:color="auto"/>
            </w:tcBorders>
          </w:tcPr>
          <w:p w14:paraId="225F6D55" w14:textId="77777777" w:rsidR="00120E97" w:rsidRDefault="00120E97" w:rsidP="00A7299D">
            <w:pPr>
              <w:ind w:right="-108"/>
              <w:rPr>
                <w:sz w:val="16"/>
                <w:szCs w:val="16"/>
              </w:rPr>
            </w:pPr>
            <w:r>
              <w:rPr>
                <w:sz w:val="16"/>
                <w:szCs w:val="16"/>
              </w:rPr>
              <w:t>472</w:t>
            </w:r>
          </w:p>
        </w:tc>
        <w:tc>
          <w:tcPr>
            <w:tcW w:w="0" w:type="auto"/>
            <w:tcBorders>
              <w:top w:val="nil"/>
              <w:left w:val="nil"/>
              <w:bottom w:val="single" w:sz="4" w:space="0" w:color="auto"/>
              <w:right w:val="single" w:sz="4" w:space="0" w:color="auto"/>
            </w:tcBorders>
          </w:tcPr>
          <w:p w14:paraId="225F6D56" w14:textId="77777777" w:rsidR="00120E97" w:rsidRDefault="00120E97" w:rsidP="00A7299D">
            <w:pPr>
              <w:ind w:right="-104"/>
              <w:rPr>
                <w:sz w:val="16"/>
                <w:szCs w:val="16"/>
              </w:rPr>
            </w:pPr>
            <w:r>
              <w:rPr>
                <w:sz w:val="16"/>
                <w:szCs w:val="16"/>
              </w:rPr>
              <w:t>10</w:t>
            </w:r>
          </w:p>
        </w:tc>
        <w:tc>
          <w:tcPr>
            <w:tcW w:w="0" w:type="auto"/>
            <w:gridSpan w:val="8"/>
            <w:tcBorders>
              <w:top w:val="nil"/>
              <w:left w:val="nil"/>
              <w:bottom w:val="single" w:sz="4" w:space="0" w:color="auto"/>
              <w:right w:val="single" w:sz="4" w:space="0" w:color="auto"/>
            </w:tcBorders>
          </w:tcPr>
          <w:p w14:paraId="225F6D57" w14:textId="77777777" w:rsidR="00120E97" w:rsidRDefault="00120E97" w:rsidP="00A7299D">
            <w:pPr>
              <w:ind w:right="-7"/>
              <w:jc w:val="center"/>
              <w:rPr>
                <w:sz w:val="16"/>
                <w:szCs w:val="16"/>
              </w:rPr>
            </w:pPr>
            <w:r>
              <w:rPr>
                <w:sz w:val="16"/>
                <w:szCs w:val="16"/>
              </w:rPr>
              <w:t>Not Collected</w:t>
            </w:r>
          </w:p>
        </w:tc>
      </w:tr>
      <w:tr w:rsidR="00120E97" w14:paraId="225F6D69" w14:textId="77777777" w:rsidTr="00A7299D">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D59" w14:textId="77777777" w:rsidR="00120E97" w:rsidRDefault="00120E97" w:rsidP="00A7299D">
            <w:pPr>
              <w:ind w:right="-105"/>
              <w:rPr>
                <w:b/>
                <w:bCs/>
                <w:sz w:val="16"/>
                <w:szCs w:val="16"/>
              </w:rPr>
            </w:pPr>
            <w:r>
              <w:rPr>
                <w:b/>
                <w:bCs/>
                <w:sz w:val="16"/>
                <w:szCs w:val="16"/>
              </w:rPr>
              <w:t>35</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5A" w14:textId="77777777" w:rsidR="00120E97" w:rsidRDefault="00120E97" w:rsidP="00A7299D">
            <w:pPr>
              <w:ind w:right="-105"/>
              <w:rPr>
                <w:b/>
                <w:bCs/>
                <w:sz w:val="16"/>
                <w:szCs w:val="16"/>
              </w:rPr>
            </w:pPr>
            <w:r>
              <w:rPr>
                <w:b/>
                <w:bCs/>
                <w:sz w:val="16"/>
                <w:szCs w:val="16"/>
              </w:rPr>
              <w:t>473</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5B" w14:textId="77777777" w:rsidR="00120E97" w:rsidRDefault="00120E97" w:rsidP="00A7299D">
            <w:pPr>
              <w:ind w:right="-108"/>
              <w:rPr>
                <w:b/>
                <w:bCs/>
                <w:sz w:val="16"/>
                <w:szCs w:val="16"/>
              </w:rPr>
            </w:pPr>
            <w:r>
              <w:rPr>
                <w:b/>
                <w:bCs/>
                <w:sz w:val="16"/>
                <w:szCs w:val="16"/>
              </w:rPr>
              <w:t>482</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5C" w14:textId="77777777" w:rsidR="00120E97" w:rsidRDefault="00120E97" w:rsidP="00A7299D">
            <w:pPr>
              <w:ind w:right="-104"/>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5D" w14:textId="77777777" w:rsidR="00120E97" w:rsidRDefault="00120E97" w:rsidP="00A7299D">
            <w:pPr>
              <w:ind w:right="300"/>
              <w:rPr>
                <w:b/>
                <w:bCs/>
                <w:sz w:val="16"/>
                <w:szCs w:val="16"/>
              </w:rPr>
            </w:pPr>
            <w:r>
              <w:rPr>
                <w:b/>
                <w:bCs/>
                <w:sz w:val="16"/>
                <w:szCs w:val="16"/>
              </w:rPr>
              <w:t>D</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5E" w14:textId="77777777" w:rsidR="00120E97" w:rsidRDefault="00120E97" w:rsidP="00A7299D">
            <w:pPr>
              <w:ind w:right="-101"/>
              <w:rPr>
                <w:b/>
                <w:bCs/>
                <w:sz w:val="16"/>
                <w:szCs w:val="16"/>
              </w:rPr>
            </w:pPr>
            <w:r>
              <w:rPr>
                <w:b/>
                <w:bCs/>
                <w:sz w:val="16"/>
                <w:szCs w:val="16"/>
              </w:rPr>
              <w:t>SNAPSHOT DATE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5F"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60" w14:textId="77777777" w:rsidR="00120E97" w:rsidRDefault="00120E97" w:rsidP="00A7299D">
            <w:pPr>
              <w:ind w:right="300"/>
              <w:rPr>
                <w:b/>
                <w:bCs/>
                <w:sz w:val="16"/>
                <w:szCs w:val="16"/>
              </w:rPr>
            </w:pPr>
            <w:r>
              <w:rPr>
                <w:b/>
                <w:bCs/>
                <w:sz w:val="16"/>
                <w:szCs w:val="16"/>
              </w:rPr>
              <w:t>K,M</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61" w14:textId="77777777" w:rsidR="00120E97" w:rsidRDefault="00120E97" w:rsidP="00A7299D">
            <w:pPr>
              <w:ind w:right="-23"/>
              <w:rPr>
                <w:b/>
                <w:bCs/>
                <w:sz w:val="16"/>
                <w:szCs w:val="16"/>
              </w:rPr>
            </w:pPr>
            <w:r>
              <w:rPr>
                <w:b/>
                <w:bCs/>
                <w:sz w:val="16"/>
                <w:szCs w:val="16"/>
              </w:rPr>
              <w:t>Field indicating the report date. See valid values.</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62" w14:textId="77777777" w:rsidR="00120E97" w:rsidRDefault="00120E97" w:rsidP="00A7299D">
            <w:pPr>
              <w:ind w:right="-118"/>
              <w:rPr>
                <w:b/>
                <w:bCs/>
                <w:sz w:val="16"/>
                <w:szCs w:val="16"/>
              </w:rPr>
            </w:pPr>
            <w:r>
              <w:rPr>
                <w:b/>
                <w:bCs/>
                <w:sz w:val="16"/>
                <w:szCs w:val="16"/>
              </w:rPr>
              <w:t>All dates must be entered in ISO format (YYYY-MM-DD).</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63" w14:textId="77777777" w:rsidR="00120E97" w:rsidRDefault="00120E97" w:rsidP="00A7299D">
            <w:pPr>
              <w:ind w:right="-7"/>
              <w:rPr>
                <w:b/>
                <w:bCs/>
                <w:sz w:val="16"/>
                <w:szCs w:val="16"/>
              </w:rPr>
            </w:pPr>
            <w:r>
              <w:rPr>
                <w:b/>
                <w:bCs/>
                <w:sz w:val="16"/>
                <w:szCs w:val="16"/>
              </w:rPr>
              <w:t>Valid values:</w:t>
            </w:r>
            <w:r>
              <w:rPr>
                <w:b/>
                <w:bCs/>
                <w:sz w:val="16"/>
                <w:szCs w:val="16"/>
              </w:rPr>
              <w:br/>
            </w:r>
          </w:p>
          <w:p w14:paraId="225F6D64" w14:textId="77777777" w:rsidR="00120E97" w:rsidRDefault="00120E97" w:rsidP="00A7299D">
            <w:pPr>
              <w:ind w:right="-7"/>
              <w:rPr>
                <w:b/>
                <w:bCs/>
                <w:sz w:val="16"/>
                <w:szCs w:val="16"/>
              </w:rPr>
            </w:pPr>
            <w:r>
              <w:rPr>
                <w:b/>
                <w:bCs/>
                <w:sz w:val="16"/>
                <w:szCs w:val="16"/>
              </w:rPr>
              <w:t>YYYY-10-01 = 40D</w:t>
            </w:r>
            <w:r>
              <w:rPr>
                <w:b/>
                <w:bCs/>
                <w:sz w:val="16"/>
                <w:szCs w:val="16"/>
              </w:rPr>
              <w:br/>
            </w:r>
          </w:p>
          <w:p w14:paraId="225F6D65" w14:textId="77777777" w:rsidR="00120E97" w:rsidRDefault="00120E97" w:rsidP="00A7299D">
            <w:pPr>
              <w:ind w:right="-7"/>
              <w:rPr>
                <w:b/>
                <w:bCs/>
                <w:sz w:val="16"/>
                <w:szCs w:val="16"/>
              </w:rPr>
            </w:pPr>
            <w:r>
              <w:rPr>
                <w:b/>
                <w:bCs/>
                <w:sz w:val="16"/>
                <w:szCs w:val="16"/>
              </w:rPr>
              <w:t xml:space="preserve"> YYYY-12-15 = 80D</w:t>
            </w:r>
            <w:r>
              <w:rPr>
                <w:b/>
                <w:bCs/>
                <w:sz w:val="16"/>
                <w:szCs w:val="16"/>
              </w:rPr>
              <w:br/>
            </w:r>
          </w:p>
          <w:p w14:paraId="225F6D66" w14:textId="77777777" w:rsidR="00120E97" w:rsidRDefault="00120E97" w:rsidP="00A7299D">
            <w:pPr>
              <w:ind w:right="-7"/>
              <w:rPr>
                <w:b/>
                <w:bCs/>
                <w:sz w:val="16"/>
                <w:szCs w:val="16"/>
              </w:rPr>
            </w:pPr>
            <w:r>
              <w:rPr>
                <w:b/>
                <w:bCs/>
                <w:sz w:val="16"/>
                <w:szCs w:val="16"/>
              </w:rPr>
              <w:t>YYYY-03-01 = 120D</w:t>
            </w:r>
            <w:r>
              <w:rPr>
                <w:b/>
                <w:bCs/>
                <w:sz w:val="16"/>
                <w:szCs w:val="16"/>
              </w:rPr>
              <w:br/>
            </w:r>
          </w:p>
          <w:p w14:paraId="225F6D67" w14:textId="77777777" w:rsidR="00120E97" w:rsidRDefault="00120E97" w:rsidP="00A7299D">
            <w:pPr>
              <w:ind w:right="-7"/>
              <w:rPr>
                <w:b/>
                <w:bCs/>
                <w:sz w:val="16"/>
                <w:szCs w:val="16"/>
              </w:rPr>
            </w:pPr>
            <w:r>
              <w:rPr>
                <w:b/>
                <w:bCs/>
                <w:sz w:val="16"/>
                <w:szCs w:val="16"/>
              </w:rPr>
              <w:t>YYYY-06-01 = EOY</w:t>
            </w:r>
          </w:p>
          <w:p w14:paraId="225F6D68" w14:textId="77777777" w:rsidR="00120E97" w:rsidRDefault="00120E97" w:rsidP="00A7299D">
            <w:pPr>
              <w:ind w:right="-7"/>
              <w:rPr>
                <w:b/>
                <w:bCs/>
                <w:sz w:val="16"/>
                <w:szCs w:val="16"/>
              </w:rPr>
            </w:pPr>
          </w:p>
        </w:tc>
      </w:tr>
      <w:tr w:rsidR="00120E97" w14:paraId="225F6D6F" w14:textId="77777777" w:rsidTr="00A7299D">
        <w:trPr>
          <w:trHeight w:val="225"/>
        </w:trPr>
        <w:tc>
          <w:tcPr>
            <w:tcW w:w="0" w:type="auto"/>
            <w:tcBorders>
              <w:top w:val="nil"/>
              <w:left w:val="single" w:sz="4" w:space="0" w:color="auto"/>
              <w:bottom w:val="single" w:sz="4" w:space="0" w:color="auto"/>
              <w:right w:val="single" w:sz="4" w:space="0" w:color="auto"/>
            </w:tcBorders>
          </w:tcPr>
          <w:p w14:paraId="225F6D6A" w14:textId="77777777" w:rsidR="00120E97" w:rsidRDefault="00120E97" w:rsidP="00A7299D">
            <w:pPr>
              <w:ind w:right="-105"/>
              <w:rPr>
                <w:sz w:val="16"/>
                <w:szCs w:val="16"/>
              </w:rPr>
            </w:pPr>
            <w:r>
              <w:rPr>
                <w:sz w:val="16"/>
                <w:szCs w:val="16"/>
              </w:rPr>
              <w:t>36</w:t>
            </w:r>
          </w:p>
        </w:tc>
        <w:tc>
          <w:tcPr>
            <w:tcW w:w="0" w:type="auto"/>
            <w:tcBorders>
              <w:top w:val="nil"/>
              <w:left w:val="nil"/>
              <w:bottom w:val="single" w:sz="4" w:space="0" w:color="auto"/>
              <w:right w:val="single" w:sz="4" w:space="0" w:color="auto"/>
            </w:tcBorders>
          </w:tcPr>
          <w:p w14:paraId="225F6D6B" w14:textId="77777777" w:rsidR="00120E97" w:rsidRDefault="00120E97" w:rsidP="00A7299D">
            <w:pPr>
              <w:ind w:right="-105"/>
              <w:rPr>
                <w:sz w:val="16"/>
                <w:szCs w:val="16"/>
              </w:rPr>
            </w:pPr>
            <w:r>
              <w:rPr>
                <w:sz w:val="16"/>
                <w:szCs w:val="16"/>
              </w:rPr>
              <w:t>483</w:t>
            </w:r>
          </w:p>
        </w:tc>
        <w:tc>
          <w:tcPr>
            <w:tcW w:w="0" w:type="auto"/>
            <w:gridSpan w:val="2"/>
            <w:tcBorders>
              <w:top w:val="nil"/>
              <w:left w:val="nil"/>
              <w:bottom w:val="single" w:sz="4" w:space="0" w:color="auto"/>
              <w:right w:val="single" w:sz="4" w:space="0" w:color="auto"/>
            </w:tcBorders>
          </w:tcPr>
          <w:p w14:paraId="225F6D6C" w14:textId="77777777" w:rsidR="00120E97" w:rsidRDefault="00120E97" w:rsidP="00A7299D">
            <w:pPr>
              <w:ind w:right="-108"/>
              <w:rPr>
                <w:sz w:val="16"/>
                <w:szCs w:val="16"/>
              </w:rPr>
            </w:pPr>
            <w:r>
              <w:rPr>
                <w:sz w:val="16"/>
                <w:szCs w:val="16"/>
              </w:rPr>
              <w:t>485</w:t>
            </w:r>
          </w:p>
        </w:tc>
        <w:tc>
          <w:tcPr>
            <w:tcW w:w="0" w:type="auto"/>
            <w:tcBorders>
              <w:top w:val="nil"/>
              <w:left w:val="nil"/>
              <w:bottom w:val="single" w:sz="4" w:space="0" w:color="auto"/>
              <w:right w:val="single" w:sz="4" w:space="0" w:color="auto"/>
            </w:tcBorders>
          </w:tcPr>
          <w:p w14:paraId="225F6D6D" w14:textId="77777777" w:rsidR="00120E97" w:rsidRDefault="00120E97" w:rsidP="00A7299D">
            <w:pPr>
              <w:ind w:right="-104"/>
              <w:rPr>
                <w:sz w:val="16"/>
                <w:szCs w:val="16"/>
              </w:rPr>
            </w:pPr>
            <w:r>
              <w:rPr>
                <w:sz w:val="16"/>
                <w:szCs w:val="16"/>
              </w:rPr>
              <w:t>3</w:t>
            </w:r>
          </w:p>
        </w:tc>
        <w:tc>
          <w:tcPr>
            <w:tcW w:w="0" w:type="auto"/>
            <w:gridSpan w:val="8"/>
            <w:tcBorders>
              <w:top w:val="nil"/>
              <w:left w:val="nil"/>
              <w:bottom w:val="single" w:sz="4" w:space="0" w:color="auto"/>
              <w:right w:val="single" w:sz="4" w:space="0" w:color="auto"/>
            </w:tcBorders>
          </w:tcPr>
          <w:p w14:paraId="225F6D6E" w14:textId="77777777" w:rsidR="00120E97" w:rsidRDefault="00120E97" w:rsidP="00A7299D">
            <w:pPr>
              <w:ind w:right="-7"/>
              <w:jc w:val="center"/>
              <w:rPr>
                <w:sz w:val="16"/>
                <w:szCs w:val="16"/>
              </w:rPr>
            </w:pPr>
            <w:r>
              <w:rPr>
                <w:sz w:val="16"/>
                <w:szCs w:val="16"/>
              </w:rPr>
              <w:t>Not Collected</w:t>
            </w:r>
          </w:p>
        </w:tc>
      </w:tr>
      <w:tr w:rsidR="00120E97" w14:paraId="225F6D75" w14:textId="77777777" w:rsidTr="00A7299D">
        <w:trPr>
          <w:trHeight w:val="225"/>
        </w:trPr>
        <w:tc>
          <w:tcPr>
            <w:tcW w:w="0" w:type="auto"/>
            <w:tcBorders>
              <w:top w:val="nil"/>
              <w:left w:val="single" w:sz="4" w:space="0" w:color="auto"/>
              <w:bottom w:val="single" w:sz="4" w:space="0" w:color="auto"/>
              <w:right w:val="single" w:sz="4" w:space="0" w:color="auto"/>
            </w:tcBorders>
          </w:tcPr>
          <w:p w14:paraId="225F6D70" w14:textId="77777777" w:rsidR="00120E97" w:rsidRDefault="00120E97" w:rsidP="00A7299D">
            <w:pPr>
              <w:ind w:right="-105"/>
              <w:rPr>
                <w:sz w:val="16"/>
                <w:szCs w:val="16"/>
              </w:rPr>
            </w:pPr>
            <w:r>
              <w:rPr>
                <w:sz w:val="16"/>
                <w:szCs w:val="16"/>
              </w:rPr>
              <w:t>37</w:t>
            </w:r>
          </w:p>
        </w:tc>
        <w:tc>
          <w:tcPr>
            <w:tcW w:w="0" w:type="auto"/>
            <w:tcBorders>
              <w:top w:val="nil"/>
              <w:left w:val="nil"/>
              <w:bottom w:val="single" w:sz="4" w:space="0" w:color="auto"/>
              <w:right w:val="single" w:sz="4" w:space="0" w:color="auto"/>
            </w:tcBorders>
          </w:tcPr>
          <w:p w14:paraId="225F6D71" w14:textId="77777777" w:rsidR="00120E97" w:rsidRDefault="00120E97" w:rsidP="00A7299D">
            <w:pPr>
              <w:ind w:right="-105"/>
              <w:rPr>
                <w:sz w:val="16"/>
                <w:szCs w:val="16"/>
              </w:rPr>
            </w:pPr>
            <w:r>
              <w:rPr>
                <w:sz w:val="16"/>
                <w:szCs w:val="16"/>
              </w:rPr>
              <w:t>486</w:t>
            </w:r>
          </w:p>
        </w:tc>
        <w:tc>
          <w:tcPr>
            <w:tcW w:w="0" w:type="auto"/>
            <w:gridSpan w:val="2"/>
            <w:tcBorders>
              <w:top w:val="nil"/>
              <w:left w:val="nil"/>
              <w:bottom w:val="single" w:sz="4" w:space="0" w:color="auto"/>
              <w:right w:val="single" w:sz="4" w:space="0" w:color="auto"/>
            </w:tcBorders>
          </w:tcPr>
          <w:p w14:paraId="225F6D72" w14:textId="77777777" w:rsidR="00120E97" w:rsidRDefault="00120E97" w:rsidP="00A7299D">
            <w:pPr>
              <w:ind w:right="-108"/>
              <w:rPr>
                <w:sz w:val="16"/>
                <w:szCs w:val="16"/>
              </w:rPr>
            </w:pPr>
            <w:r>
              <w:rPr>
                <w:sz w:val="16"/>
                <w:szCs w:val="16"/>
              </w:rPr>
              <w:t>515</w:t>
            </w:r>
          </w:p>
        </w:tc>
        <w:tc>
          <w:tcPr>
            <w:tcW w:w="0" w:type="auto"/>
            <w:tcBorders>
              <w:top w:val="nil"/>
              <w:left w:val="nil"/>
              <w:bottom w:val="single" w:sz="4" w:space="0" w:color="auto"/>
              <w:right w:val="single" w:sz="4" w:space="0" w:color="auto"/>
            </w:tcBorders>
          </w:tcPr>
          <w:p w14:paraId="225F6D73" w14:textId="77777777" w:rsidR="00120E97" w:rsidRDefault="00120E97" w:rsidP="00A7299D">
            <w:pPr>
              <w:ind w:right="-104"/>
              <w:rPr>
                <w:sz w:val="16"/>
                <w:szCs w:val="16"/>
              </w:rPr>
            </w:pPr>
            <w:r>
              <w:rPr>
                <w:sz w:val="16"/>
                <w:szCs w:val="16"/>
              </w:rPr>
              <w:t>30</w:t>
            </w:r>
          </w:p>
        </w:tc>
        <w:tc>
          <w:tcPr>
            <w:tcW w:w="0" w:type="auto"/>
            <w:gridSpan w:val="8"/>
            <w:tcBorders>
              <w:top w:val="nil"/>
              <w:left w:val="nil"/>
              <w:bottom w:val="single" w:sz="4" w:space="0" w:color="auto"/>
              <w:right w:val="single" w:sz="4" w:space="0" w:color="auto"/>
            </w:tcBorders>
          </w:tcPr>
          <w:p w14:paraId="225F6D74" w14:textId="77777777" w:rsidR="00120E97" w:rsidRDefault="00120E97" w:rsidP="00A7299D">
            <w:pPr>
              <w:ind w:right="-7"/>
              <w:jc w:val="center"/>
              <w:rPr>
                <w:sz w:val="16"/>
                <w:szCs w:val="16"/>
              </w:rPr>
            </w:pPr>
            <w:r>
              <w:rPr>
                <w:sz w:val="16"/>
                <w:szCs w:val="16"/>
              </w:rPr>
              <w:t>Not Collected</w:t>
            </w:r>
          </w:p>
        </w:tc>
      </w:tr>
      <w:tr w:rsidR="00120E97" w14:paraId="225F6D83" w14:textId="77777777" w:rsidTr="00A7299D">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D76" w14:textId="77777777" w:rsidR="00120E97" w:rsidRDefault="00120E97" w:rsidP="00A7299D">
            <w:pPr>
              <w:ind w:right="-105"/>
              <w:rPr>
                <w:b/>
                <w:bCs/>
                <w:sz w:val="16"/>
                <w:szCs w:val="16"/>
              </w:rPr>
            </w:pPr>
            <w:r>
              <w:rPr>
                <w:b/>
                <w:bCs/>
                <w:sz w:val="16"/>
                <w:szCs w:val="16"/>
              </w:rPr>
              <w:t>38</w:t>
            </w:r>
          </w:p>
        </w:tc>
        <w:tc>
          <w:tcPr>
            <w:tcW w:w="0" w:type="auto"/>
            <w:tcBorders>
              <w:top w:val="single" w:sz="4" w:space="0" w:color="auto"/>
              <w:left w:val="nil"/>
              <w:bottom w:val="single" w:sz="4" w:space="0" w:color="auto"/>
              <w:right w:val="single" w:sz="4" w:space="0" w:color="auto"/>
            </w:tcBorders>
            <w:shd w:val="clear" w:color="auto" w:fill="DBE5F1"/>
          </w:tcPr>
          <w:p w14:paraId="225F6D77" w14:textId="77777777" w:rsidR="00120E97" w:rsidRDefault="00120E97" w:rsidP="00A7299D">
            <w:pPr>
              <w:ind w:right="-105"/>
              <w:rPr>
                <w:b/>
                <w:bCs/>
                <w:sz w:val="16"/>
                <w:szCs w:val="16"/>
              </w:rPr>
            </w:pPr>
            <w:r>
              <w:rPr>
                <w:b/>
                <w:bCs/>
                <w:sz w:val="16"/>
                <w:szCs w:val="16"/>
              </w:rPr>
              <w:t>516</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78" w14:textId="77777777" w:rsidR="00120E97" w:rsidRDefault="00120E97" w:rsidP="00A7299D">
            <w:pPr>
              <w:ind w:right="-108"/>
              <w:rPr>
                <w:b/>
                <w:bCs/>
                <w:sz w:val="16"/>
                <w:szCs w:val="16"/>
              </w:rPr>
            </w:pPr>
            <w:r>
              <w:rPr>
                <w:b/>
                <w:bCs/>
                <w:sz w:val="16"/>
                <w:szCs w:val="16"/>
              </w:rPr>
              <w:t>523</w:t>
            </w:r>
          </w:p>
        </w:tc>
        <w:tc>
          <w:tcPr>
            <w:tcW w:w="0" w:type="auto"/>
            <w:tcBorders>
              <w:top w:val="single" w:sz="4" w:space="0" w:color="auto"/>
              <w:left w:val="nil"/>
              <w:bottom w:val="single" w:sz="4" w:space="0" w:color="auto"/>
              <w:right w:val="single" w:sz="4" w:space="0" w:color="auto"/>
            </w:tcBorders>
            <w:shd w:val="clear" w:color="auto" w:fill="DBE5F1"/>
          </w:tcPr>
          <w:p w14:paraId="225F6D79" w14:textId="77777777" w:rsidR="00120E97" w:rsidRDefault="00120E97" w:rsidP="00A7299D">
            <w:pPr>
              <w:ind w:right="-104"/>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D7A"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7B" w14:textId="77777777" w:rsidR="00120E97" w:rsidRDefault="00120E97" w:rsidP="00A7299D">
            <w:pPr>
              <w:ind w:right="-101"/>
              <w:rPr>
                <w:b/>
                <w:bCs/>
                <w:sz w:val="16"/>
                <w:szCs w:val="16"/>
              </w:rPr>
            </w:pPr>
            <w:r>
              <w:rPr>
                <w:b/>
                <w:bCs/>
                <w:sz w:val="16"/>
                <w:szCs w:val="16"/>
              </w:rPr>
              <w:t>DISABILITY PRIMARY CAUSE CODE</w:t>
            </w:r>
          </w:p>
        </w:tc>
        <w:tc>
          <w:tcPr>
            <w:tcW w:w="0" w:type="auto"/>
            <w:tcBorders>
              <w:top w:val="single" w:sz="4" w:space="0" w:color="auto"/>
              <w:left w:val="nil"/>
              <w:bottom w:val="single" w:sz="4" w:space="0" w:color="auto"/>
              <w:right w:val="single" w:sz="4" w:space="0" w:color="auto"/>
            </w:tcBorders>
            <w:shd w:val="clear" w:color="auto" w:fill="DBE5F1"/>
          </w:tcPr>
          <w:p w14:paraId="225F6D7C" w14:textId="77777777" w:rsidR="00120E97" w:rsidRDefault="00120E97" w:rsidP="00A7299D">
            <w:pPr>
              <w:ind w:right="-109"/>
              <w:rPr>
                <w:b/>
                <w:bCs/>
                <w:sz w:val="16"/>
                <w:szCs w:val="16"/>
              </w:rPr>
            </w:pPr>
            <w:r>
              <w:rPr>
                <w:b/>
                <w:bCs/>
                <w:sz w:val="16"/>
                <w:szCs w:val="16"/>
              </w:rPr>
              <w:t>CR</w:t>
            </w:r>
            <w:r>
              <w:rPr>
                <w:b/>
                <w:bCs/>
                <w:sz w:val="16"/>
                <w:szCs w:val="16"/>
              </w:rPr>
              <w:b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D7D"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7E" w14:textId="77777777" w:rsidR="00120E97" w:rsidRDefault="00120E97" w:rsidP="00A7299D">
            <w:pPr>
              <w:ind w:right="-23"/>
              <w:rPr>
                <w:b/>
                <w:bCs/>
                <w:sz w:val="16"/>
                <w:szCs w:val="16"/>
              </w:rPr>
            </w:pPr>
            <w:r>
              <w:rPr>
                <w:b/>
                <w:bCs/>
                <w:sz w:val="16"/>
                <w:szCs w:val="16"/>
              </w:rPr>
              <w:t>Disability Primary Cause Code</w:t>
            </w:r>
          </w:p>
        </w:tc>
        <w:tc>
          <w:tcPr>
            <w:tcW w:w="0" w:type="auto"/>
            <w:tcBorders>
              <w:top w:val="single" w:sz="4" w:space="0" w:color="auto"/>
              <w:left w:val="nil"/>
              <w:bottom w:val="single" w:sz="4" w:space="0" w:color="auto"/>
              <w:right w:val="single" w:sz="4" w:space="0" w:color="auto"/>
            </w:tcBorders>
            <w:shd w:val="clear" w:color="auto" w:fill="DBE5F1"/>
          </w:tcPr>
          <w:p w14:paraId="225F6D7F" w14:textId="77777777" w:rsidR="00120E97" w:rsidRDefault="00120E97" w:rsidP="00A7299D">
            <w:pPr>
              <w:ind w:right="-23"/>
              <w:rPr>
                <w:b/>
                <w:bCs/>
                <w:sz w:val="16"/>
                <w:szCs w:val="16"/>
              </w:rPr>
            </w:pPr>
            <w:r>
              <w:rPr>
                <w:b/>
                <w:bCs/>
                <w:sz w:val="16"/>
                <w:szCs w:val="16"/>
              </w:rPr>
              <w:t>Required if the student has a vision and hearing impairment.</w:t>
            </w:r>
            <w:r>
              <w:rPr>
                <w:b/>
                <w:bCs/>
                <w:sz w:val="16"/>
                <w:szCs w:val="16"/>
              </w:rPr>
              <w:br/>
            </w:r>
            <w:r>
              <w:rPr>
                <w:b/>
                <w:bCs/>
                <w:sz w:val="16"/>
                <w:szCs w:val="16"/>
              </w:rPr>
              <w:br/>
              <w:t xml:space="preserve">If the value is F2 (Dyslexia), then the Primary Disability (Field #11) or Secondary Disability (Field #12) must be SLD.  </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80" w14:textId="77777777" w:rsidR="00120E97" w:rsidRDefault="00120E97" w:rsidP="00A7299D">
            <w:pPr>
              <w:ind w:right="-7"/>
              <w:rPr>
                <w:b/>
                <w:bCs/>
                <w:sz w:val="16"/>
                <w:szCs w:val="16"/>
              </w:rPr>
            </w:pPr>
            <w:r>
              <w:rPr>
                <w:b/>
                <w:bCs/>
                <w:sz w:val="16"/>
                <w:szCs w:val="16"/>
              </w:rPr>
              <w:t>Valid Values:</w:t>
            </w:r>
          </w:p>
          <w:p w14:paraId="225F6D81" w14:textId="77777777" w:rsidR="00120E97" w:rsidRDefault="00120E97" w:rsidP="00A7299D">
            <w:pPr>
              <w:ind w:right="-7"/>
              <w:rPr>
                <w:b/>
                <w:bCs/>
                <w:sz w:val="16"/>
                <w:szCs w:val="16"/>
              </w:rPr>
            </w:pPr>
          </w:p>
          <w:p w14:paraId="225F6D82" w14:textId="77777777" w:rsidR="00120E97" w:rsidRDefault="00120E97" w:rsidP="00A7299D">
            <w:pPr>
              <w:ind w:right="-7"/>
              <w:rPr>
                <w:b/>
                <w:bCs/>
                <w:sz w:val="16"/>
                <w:szCs w:val="16"/>
              </w:rPr>
            </w:pPr>
            <w:r>
              <w:rPr>
                <w:b/>
                <w:bCs/>
                <w:sz w:val="16"/>
                <w:szCs w:val="16"/>
              </w:rPr>
              <w:t>See Appendix D.7.B for a list of the valid values.</w:t>
            </w:r>
          </w:p>
        </w:tc>
      </w:tr>
      <w:tr w:rsidR="00120E97" w14:paraId="225F6D9D" w14:textId="77777777" w:rsidTr="00A7299D">
        <w:trPr>
          <w:trHeight w:val="225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D84" w14:textId="77777777" w:rsidR="00120E97" w:rsidRDefault="00120E97" w:rsidP="00A7299D">
            <w:pPr>
              <w:ind w:right="-105"/>
              <w:rPr>
                <w:b/>
                <w:bCs/>
                <w:sz w:val="16"/>
                <w:szCs w:val="16"/>
              </w:rPr>
            </w:pPr>
            <w:r>
              <w:rPr>
                <w:b/>
                <w:bCs/>
                <w:sz w:val="16"/>
                <w:szCs w:val="16"/>
              </w:rPr>
              <w:t>39</w:t>
            </w:r>
          </w:p>
        </w:tc>
        <w:tc>
          <w:tcPr>
            <w:tcW w:w="0" w:type="auto"/>
            <w:tcBorders>
              <w:top w:val="single" w:sz="4" w:space="0" w:color="auto"/>
              <w:left w:val="nil"/>
              <w:bottom w:val="single" w:sz="4" w:space="0" w:color="auto"/>
              <w:right w:val="single" w:sz="4" w:space="0" w:color="auto"/>
            </w:tcBorders>
            <w:shd w:val="clear" w:color="auto" w:fill="DBE5F1"/>
          </w:tcPr>
          <w:p w14:paraId="225F6D85" w14:textId="77777777" w:rsidR="00120E97" w:rsidRDefault="00120E97" w:rsidP="00A7299D">
            <w:pPr>
              <w:ind w:right="-105"/>
              <w:rPr>
                <w:b/>
                <w:bCs/>
                <w:sz w:val="16"/>
                <w:szCs w:val="16"/>
              </w:rPr>
            </w:pPr>
            <w:r>
              <w:rPr>
                <w:b/>
                <w:bCs/>
                <w:sz w:val="16"/>
                <w:szCs w:val="16"/>
              </w:rPr>
              <w:t>524</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86" w14:textId="77777777" w:rsidR="00120E97" w:rsidRDefault="00120E97" w:rsidP="00A7299D">
            <w:pPr>
              <w:ind w:right="-108"/>
              <w:rPr>
                <w:b/>
                <w:bCs/>
                <w:sz w:val="16"/>
                <w:szCs w:val="16"/>
              </w:rPr>
            </w:pPr>
            <w:r>
              <w:rPr>
                <w:b/>
                <w:bCs/>
                <w:sz w:val="16"/>
                <w:szCs w:val="16"/>
              </w:rPr>
              <w:t>531</w:t>
            </w:r>
          </w:p>
        </w:tc>
        <w:tc>
          <w:tcPr>
            <w:tcW w:w="0" w:type="auto"/>
            <w:tcBorders>
              <w:top w:val="single" w:sz="4" w:space="0" w:color="auto"/>
              <w:left w:val="nil"/>
              <w:bottom w:val="single" w:sz="4" w:space="0" w:color="auto"/>
              <w:right w:val="single" w:sz="4" w:space="0" w:color="auto"/>
            </w:tcBorders>
            <w:shd w:val="clear" w:color="auto" w:fill="DBE5F1"/>
          </w:tcPr>
          <w:p w14:paraId="225F6D87" w14:textId="77777777" w:rsidR="00120E97" w:rsidRDefault="00120E97" w:rsidP="00A7299D">
            <w:pPr>
              <w:ind w:right="-104"/>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D88"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89" w14:textId="77777777" w:rsidR="00120E97" w:rsidRDefault="00120E97" w:rsidP="00A7299D">
            <w:pPr>
              <w:ind w:right="-101"/>
              <w:rPr>
                <w:b/>
                <w:bCs/>
                <w:sz w:val="16"/>
                <w:szCs w:val="16"/>
              </w:rPr>
            </w:pPr>
            <w:r>
              <w:rPr>
                <w:b/>
                <w:bCs/>
                <w:sz w:val="16"/>
                <w:szCs w:val="16"/>
              </w:rPr>
              <w:t>LIVING SETTING CODE</w:t>
            </w:r>
          </w:p>
        </w:tc>
        <w:tc>
          <w:tcPr>
            <w:tcW w:w="0" w:type="auto"/>
            <w:tcBorders>
              <w:top w:val="single" w:sz="4" w:space="0" w:color="auto"/>
              <w:left w:val="nil"/>
              <w:bottom w:val="single" w:sz="4" w:space="0" w:color="auto"/>
              <w:right w:val="single" w:sz="4" w:space="0" w:color="auto"/>
            </w:tcBorders>
            <w:shd w:val="clear" w:color="auto" w:fill="DBE5F1"/>
          </w:tcPr>
          <w:p w14:paraId="225F6D8A" w14:textId="77777777" w:rsidR="00120E97" w:rsidRDefault="00120E97" w:rsidP="00A7299D">
            <w:pPr>
              <w:ind w:right="-109"/>
              <w:rPr>
                <w:b/>
                <w:bCs/>
                <w:sz w:val="16"/>
                <w:szCs w:val="16"/>
              </w:rPr>
            </w:pPr>
            <w:r>
              <w:rPr>
                <w:b/>
                <w:bCs/>
                <w:sz w:val="16"/>
                <w:szCs w:val="16"/>
              </w:rPr>
              <w:t>CR</w:t>
            </w:r>
            <w:r>
              <w:rPr>
                <w:b/>
                <w:bCs/>
                <w:sz w:val="16"/>
                <w:szCs w:val="16"/>
              </w:rPr>
              <w:br w:type="page"/>
            </w:r>
          </w:p>
          <w:p w14:paraId="225F6D8B" w14:textId="77777777" w:rsidR="00120E97" w:rsidRDefault="00120E97" w:rsidP="00A7299D">
            <w:pPr>
              <w:ind w:right="-109"/>
              <w:rPr>
                <w:b/>
                <w:bCs/>
                <w:sz w:val="16"/>
                <w:szCs w:val="16"/>
              </w:rPr>
            </w:pPr>
          </w:p>
          <w:p w14:paraId="225F6D8C" w14:textId="77777777" w:rsidR="00120E97" w:rsidRDefault="00120E97" w:rsidP="00A7299D">
            <w:pPr>
              <w:ind w:right="-109"/>
              <w:rPr>
                <w:b/>
                <w:bCs/>
                <w:sz w:val="16"/>
                <w:szCs w:val="16"/>
              </w:rPr>
            </w:pPr>
            <w:r>
              <w:rPr>
                <w:b/>
                <w:bCs/>
                <w:sz w:val="16"/>
                <w:szCs w:val="16"/>
              </w:rP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D8D"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8E" w14:textId="77777777" w:rsidR="00120E97" w:rsidRDefault="00120E97" w:rsidP="00A7299D">
            <w:pPr>
              <w:ind w:right="-23"/>
              <w:rPr>
                <w:b/>
                <w:bCs/>
                <w:sz w:val="16"/>
                <w:szCs w:val="16"/>
              </w:rPr>
            </w:pPr>
            <w:r>
              <w:rPr>
                <w:b/>
                <w:bCs/>
                <w:sz w:val="16"/>
                <w:szCs w:val="16"/>
              </w:rPr>
              <w:t>If the student has a vision and hearing impairment, select the setting where the student lives (otherwise leave blank).</w:t>
            </w:r>
          </w:p>
        </w:tc>
        <w:tc>
          <w:tcPr>
            <w:tcW w:w="0" w:type="auto"/>
            <w:tcBorders>
              <w:top w:val="single" w:sz="4" w:space="0" w:color="auto"/>
              <w:left w:val="nil"/>
              <w:bottom w:val="single" w:sz="4" w:space="0" w:color="auto"/>
              <w:right w:val="single" w:sz="4" w:space="0" w:color="auto"/>
            </w:tcBorders>
            <w:shd w:val="clear" w:color="auto" w:fill="DBE5F1"/>
          </w:tcPr>
          <w:p w14:paraId="225F6D8F" w14:textId="77777777" w:rsidR="00120E97" w:rsidRDefault="00120E97" w:rsidP="00A7299D">
            <w:pPr>
              <w:ind w:right="-23"/>
              <w:rPr>
                <w:b/>
                <w:bCs/>
                <w:sz w:val="16"/>
                <w:szCs w:val="16"/>
              </w:rPr>
            </w:pPr>
            <w:r>
              <w:rPr>
                <w:b/>
                <w:bCs/>
                <w:sz w:val="16"/>
                <w:szCs w:val="16"/>
              </w:rPr>
              <w:t>Required if the student has a vision and hearing impairment.</w:t>
            </w:r>
            <w:r>
              <w:rPr>
                <w:b/>
                <w:bCs/>
                <w:sz w:val="16"/>
                <w:szCs w:val="16"/>
              </w:rPr>
              <w:br w:type="page"/>
            </w:r>
            <w:r>
              <w:rPr>
                <w:b/>
                <w:bCs/>
                <w:sz w:val="16"/>
                <w:szCs w:val="16"/>
              </w:rPr>
              <w:br w:type="page"/>
            </w:r>
          </w:p>
          <w:p w14:paraId="225F6D90" w14:textId="77777777" w:rsidR="00120E97" w:rsidRDefault="00120E97" w:rsidP="00A7299D">
            <w:pPr>
              <w:ind w:right="-23"/>
              <w:rPr>
                <w:b/>
                <w:bCs/>
                <w:sz w:val="16"/>
                <w:szCs w:val="16"/>
              </w:rPr>
            </w:pPr>
          </w:p>
          <w:p w14:paraId="225F6D91" w14:textId="77777777" w:rsidR="00120E97" w:rsidRDefault="00120E97" w:rsidP="00A7299D">
            <w:pPr>
              <w:ind w:right="-23"/>
              <w:rPr>
                <w:b/>
                <w:bCs/>
                <w:sz w:val="16"/>
                <w:szCs w:val="16"/>
              </w:rPr>
            </w:pPr>
            <w:r>
              <w:rPr>
                <w:b/>
                <w:bCs/>
                <w:sz w:val="16"/>
                <w:szCs w:val="16"/>
              </w:rPr>
              <w:t>The value used should be the code (e.g. 1, 2) only.  Valid values are case sensitive.  The descriptions are for reference only.</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92" w14:textId="77777777" w:rsidR="00120E97" w:rsidRDefault="00120E97" w:rsidP="00A7299D">
            <w:pPr>
              <w:ind w:right="-7"/>
              <w:rPr>
                <w:b/>
                <w:bCs/>
                <w:sz w:val="16"/>
                <w:szCs w:val="16"/>
              </w:rPr>
            </w:pPr>
            <w:r>
              <w:rPr>
                <w:b/>
                <w:bCs/>
                <w:sz w:val="16"/>
                <w:szCs w:val="16"/>
              </w:rPr>
              <w:t>Valid Values:</w:t>
            </w:r>
            <w:r>
              <w:rPr>
                <w:b/>
                <w:bCs/>
                <w:sz w:val="16"/>
                <w:szCs w:val="16"/>
              </w:rPr>
              <w:br w:type="page"/>
            </w:r>
          </w:p>
          <w:p w14:paraId="225F6D93" w14:textId="77777777" w:rsidR="00120E97" w:rsidRDefault="00120E97" w:rsidP="00A7299D">
            <w:pPr>
              <w:ind w:right="-7"/>
              <w:rPr>
                <w:b/>
                <w:bCs/>
                <w:sz w:val="16"/>
                <w:szCs w:val="16"/>
              </w:rPr>
            </w:pPr>
          </w:p>
          <w:p w14:paraId="225F6D94" w14:textId="77777777" w:rsidR="00120E97" w:rsidRDefault="00120E97" w:rsidP="00A7299D">
            <w:pPr>
              <w:ind w:right="-7"/>
              <w:rPr>
                <w:b/>
                <w:bCs/>
                <w:sz w:val="16"/>
                <w:szCs w:val="16"/>
              </w:rPr>
            </w:pPr>
            <w:r>
              <w:rPr>
                <w:b/>
                <w:bCs/>
                <w:sz w:val="16"/>
                <w:szCs w:val="16"/>
              </w:rPr>
              <w:t>1 = Birth/adoptive parents</w:t>
            </w:r>
          </w:p>
          <w:p w14:paraId="225F6D95" w14:textId="77777777" w:rsidR="00120E97" w:rsidRDefault="00120E97" w:rsidP="00A7299D">
            <w:pPr>
              <w:ind w:right="-7"/>
              <w:rPr>
                <w:b/>
                <w:bCs/>
                <w:sz w:val="16"/>
                <w:szCs w:val="16"/>
              </w:rPr>
            </w:pPr>
            <w:r>
              <w:rPr>
                <w:b/>
                <w:bCs/>
                <w:sz w:val="16"/>
                <w:szCs w:val="16"/>
              </w:rPr>
              <w:br w:type="page"/>
              <w:t>2 = Extended family</w:t>
            </w:r>
          </w:p>
          <w:p w14:paraId="225F6D96" w14:textId="77777777" w:rsidR="00120E97" w:rsidRDefault="00120E97" w:rsidP="00A7299D">
            <w:pPr>
              <w:ind w:right="-7"/>
              <w:rPr>
                <w:b/>
                <w:bCs/>
                <w:sz w:val="16"/>
                <w:szCs w:val="16"/>
              </w:rPr>
            </w:pPr>
            <w:r>
              <w:rPr>
                <w:b/>
                <w:bCs/>
                <w:sz w:val="16"/>
                <w:szCs w:val="16"/>
              </w:rPr>
              <w:br w:type="page"/>
              <w:t>3 = Foster parents</w:t>
            </w:r>
            <w:r>
              <w:rPr>
                <w:b/>
                <w:bCs/>
                <w:sz w:val="16"/>
                <w:szCs w:val="16"/>
              </w:rPr>
              <w:br w:type="page"/>
            </w:r>
          </w:p>
          <w:p w14:paraId="225F6D97" w14:textId="77777777" w:rsidR="00120E97" w:rsidRDefault="00120E97" w:rsidP="00A7299D">
            <w:pPr>
              <w:ind w:right="-7"/>
              <w:rPr>
                <w:b/>
                <w:bCs/>
                <w:sz w:val="16"/>
                <w:szCs w:val="16"/>
              </w:rPr>
            </w:pPr>
            <w:r>
              <w:rPr>
                <w:b/>
                <w:bCs/>
                <w:sz w:val="16"/>
                <w:szCs w:val="16"/>
              </w:rPr>
              <w:t>4 = State residential facility</w:t>
            </w:r>
            <w:r>
              <w:rPr>
                <w:b/>
                <w:bCs/>
                <w:sz w:val="16"/>
                <w:szCs w:val="16"/>
              </w:rPr>
              <w:br w:type="page"/>
            </w:r>
          </w:p>
          <w:p w14:paraId="225F6D98" w14:textId="77777777" w:rsidR="00120E97" w:rsidRDefault="00120E97" w:rsidP="00A7299D">
            <w:pPr>
              <w:ind w:right="-7"/>
              <w:rPr>
                <w:b/>
                <w:bCs/>
                <w:sz w:val="16"/>
                <w:szCs w:val="16"/>
              </w:rPr>
            </w:pPr>
            <w:r>
              <w:rPr>
                <w:b/>
                <w:bCs/>
                <w:sz w:val="16"/>
                <w:szCs w:val="16"/>
              </w:rPr>
              <w:t>5 = Private residential facility</w:t>
            </w:r>
          </w:p>
          <w:p w14:paraId="225F6D99" w14:textId="77777777" w:rsidR="00120E97" w:rsidRDefault="00120E97" w:rsidP="00A7299D">
            <w:pPr>
              <w:ind w:right="-7"/>
              <w:rPr>
                <w:b/>
                <w:bCs/>
                <w:sz w:val="16"/>
                <w:szCs w:val="16"/>
              </w:rPr>
            </w:pPr>
            <w:r>
              <w:rPr>
                <w:b/>
                <w:bCs/>
                <w:sz w:val="16"/>
                <w:szCs w:val="16"/>
              </w:rPr>
              <w:br w:type="page"/>
              <w:t>6 = Group home - less than 6</w:t>
            </w:r>
          </w:p>
          <w:p w14:paraId="225F6D9A" w14:textId="77777777" w:rsidR="00120E97" w:rsidRDefault="00120E97" w:rsidP="00A7299D">
            <w:pPr>
              <w:ind w:right="-7"/>
              <w:rPr>
                <w:b/>
                <w:bCs/>
                <w:sz w:val="16"/>
                <w:szCs w:val="16"/>
              </w:rPr>
            </w:pPr>
            <w:r>
              <w:rPr>
                <w:b/>
                <w:bCs/>
                <w:sz w:val="16"/>
                <w:szCs w:val="16"/>
              </w:rPr>
              <w:br w:type="page"/>
              <w:t>7 = Group home - 6 or more</w:t>
            </w:r>
            <w:r>
              <w:rPr>
                <w:b/>
                <w:bCs/>
                <w:sz w:val="16"/>
                <w:szCs w:val="16"/>
              </w:rPr>
              <w:br w:type="page"/>
            </w:r>
          </w:p>
          <w:p w14:paraId="225F6D9B" w14:textId="77777777" w:rsidR="00120E97" w:rsidRDefault="00120E97" w:rsidP="00A7299D">
            <w:pPr>
              <w:ind w:right="-7"/>
              <w:rPr>
                <w:b/>
                <w:bCs/>
                <w:sz w:val="16"/>
                <w:szCs w:val="16"/>
              </w:rPr>
            </w:pPr>
            <w:r>
              <w:rPr>
                <w:b/>
                <w:bCs/>
                <w:sz w:val="16"/>
                <w:szCs w:val="16"/>
              </w:rPr>
              <w:t>8 = Apartment (with non-family persons)</w:t>
            </w:r>
            <w:r>
              <w:rPr>
                <w:b/>
                <w:bCs/>
                <w:sz w:val="16"/>
                <w:szCs w:val="16"/>
              </w:rPr>
              <w:br w:type="page"/>
            </w:r>
          </w:p>
          <w:p w14:paraId="225F6D9C" w14:textId="77777777" w:rsidR="00120E97" w:rsidRDefault="00120E97" w:rsidP="00A7299D">
            <w:pPr>
              <w:ind w:right="-7"/>
              <w:rPr>
                <w:b/>
                <w:bCs/>
                <w:sz w:val="16"/>
                <w:szCs w:val="16"/>
              </w:rPr>
            </w:pPr>
            <w:r>
              <w:rPr>
                <w:b/>
                <w:bCs/>
                <w:sz w:val="16"/>
                <w:szCs w:val="16"/>
              </w:rPr>
              <w:t>9 = Other</w:t>
            </w:r>
          </w:p>
        </w:tc>
      </w:tr>
      <w:tr w:rsidR="00120E97" w14:paraId="225F6DAB" w14:textId="77777777" w:rsidTr="0067646F">
        <w:trPr>
          <w:trHeight w:val="1583"/>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D9E" w14:textId="77777777" w:rsidR="00120E97" w:rsidRDefault="00120E97" w:rsidP="00A7299D">
            <w:pPr>
              <w:ind w:right="-105"/>
              <w:rPr>
                <w:b/>
                <w:bCs/>
                <w:sz w:val="16"/>
                <w:szCs w:val="16"/>
              </w:rPr>
            </w:pPr>
            <w:r>
              <w:rPr>
                <w:b/>
                <w:bCs/>
                <w:sz w:val="16"/>
                <w:szCs w:val="16"/>
              </w:rPr>
              <w:lastRenderedPageBreak/>
              <w:t>40</w:t>
            </w:r>
          </w:p>
        </w:tc>
        <w:tc>
          <w:tcPr>
            <w:tcW w:w="0" w:type="auto"/>
            <w:tcBorders>
              <w:top w:val="single" w:sz="4" w:space="0" w:color="auto"/>
              <w:left w:val="nil"/>
              <w:bottom w:val="single" w:sz="4" w:space="0" w:color="auto"/>
              <w:right w:val="single" w:sz="4" w:space="0" w:color="auto"/>
            </w:tcBorders>
            <w:shd w:val="clear" w:color="auto" w:fill="DBE5F1"/>
          </w:tcPr>
          <w:p w14:paraId="225F6D9F" w14:textId="77777777" w:rsidR="00120E97" w:rsidRDefault="00120E97" w:rsidP="00A7299D">
            <w:pPr>
              <w:ind w:right="-105"/>
              <w:rPr>
                <w:b/>
                <w:bCs/>
                <w:sz w:val="16"/>
                <w:szCs w:val="16"/>
              </w:rPr>
            </w:pPr>
            <w:r>
              <w:rPr>
                <w:b/>
                <w:bCs/>
                <w:sz w:val="16"/>
                <w:szCs w:val="16"/>
              </w:rPr>
              <w:t>532</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A0" w14:textId="77777777" w:rsidR="00120E97" w:rsidRDefault="00120E97" w:rsidP="00A7299D">
            <w:pPr>
              <w:ind w:right="-108"/>
              <w:rPr>
                <w:b/>
                <w:bCs/>
                <w:sz w:val="16"/>
                <w:szCs w:val="16"/>
              </w:rPr>
            </w:pPr>
            <w:r>
              <w:rPr>
                <w:b/>
                <w:bCs/>
                <w:sz w:val="16"/>
                <w:szCs w:val="16"/>
              </w:rPr>
              <w:t>539</w:t>
            </w:r>
          </w:p>
        </w:tc>
        <w:tc>
          <w:tcPr>
            <w:tcW w:w="0" w:type="auto"/>
            <w:tcBorders>
              <w:top w:val="single" w:sz="4" w:space="0" w:color="auto"/>
              <w:left w:val="nil"/>
              <w:bottom w:val="single" w:sz="4" w:space="0" w:color="auto"/>
              <w:right w:val="single" w:sz="4" w:space="0" w:color="auto"/>
            </w:tcBorders>
            <w:shd w:val="clear" w:color="auto" w:fill="DBE5F1"/>
          </w:tcPr>
          <w:p w14:paraId="225F6DA1" w14:textId="77777777" w:rsidR="00120E97" w:rsidRDefault="00120E97" w:rsidP="00A7299D">
            <w:pPr>
              <w:ind w:right="-104"/>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DA2"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A3" w14:textId="77777777" w:rsidR="00120E97" w:rsidRDefault="00120E97" w:rsidP="00A7299D">
            <w:pPr>
              <w:ind w:right="-101"/>
              <w:rPr>
                <w:b/>
                <w:bCs/>
                <w:sz w:val="16"/>
                <w:szCs w:val="16"/>
              </w:rPr>
            </w:pPr>
            <w:r>
              <w:rPr>
                <w:b/>
                <w:bCs/>
                <w:sz w:val="16"/>
                <w:szCs w:val="16"/>
              </w:rPr>
              <w:t>HEARING IMPAIRMENT LEVEL CODE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A4" w14:textId="77777777" w:rsidR="00120E97" w:rsidRDefault="00120E97" w:rsidP="00A7299D">
            <w:pPr>
              <w:ind w:right="-109"/>
              <w:rPr>
                <w:b/>
                <w:bCs/>
                <w:sz w:val="16"/>
                <w:szCs w:val="16"/>
              </w:rPr>
            </w:pPr>
            <w:r>
              <w:rPr>
                <w:b/>
                <w:bCs/>
                <w:sz w:val="16"/>
                <w:szCs w:val="16"/>
              </w:rPr>
              <w:t>R</w:t>
            </w:r>
          </w:p>
          <w:p w14:paraId="225F6DA5" w14:textId="77777777" w:rsidR="00120E97" w:rsidRDefault="00120E97" w:rsidP="00A7299D">
            <w:pPr>
              <w:ind w:right="-109"/>
              <w:rPr>
                <w:b/>
                <w:bCs/>
                <w:sz w:val="16"/>
                <w:szCs w:val="16"/>
              </w:rPr>
            </w:pPr>
            <w:r>
              <w:rPr>
                <w:b/>
                <w:bCs/>
                <w:sz w:val="16"/>
                <w:szCs w:val="16"/>
              </w:rPr>
              <w:b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DA6"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A7" w14:textId="77777777" w:rsidR="00120E97" w:rsidRDefault="00120E97" w:rsidP="00A7299D">
            <w:pPr>
              <w:ind w:right="-23"/>
              <w:rPr>
                <w:b/>
                <w:bCs/>
                <w:sz w:val="16"/>
                <w:szCs w:val="16"/>
              </w:rPr>
            </w:pPr>
            <w:r>
              <w:rPr>
                <w:b/>
                <w:bCs/>
                <w:sz w:val="16"/>
                <w:szCs w:val="16"/>
              </w:rPr>
              <w:t xml:space="preserve">If the student has a hearing impairment, select the Hearing Impairment Level. </w:t>
            </w:r>
          </w:p>
        </w:tc>
        <w:tc>
          <w:tcPr>
            <w:tcW w:w="0" w:type="auto"/>
            <w:tcBorders>
              <w:top w:val="single" w:sz="4" w:space="0" w:color="auto"/>
              <w:left w:val="nil"/>
              <w:bottom w:val="single" w:sz="4" w:space="0" w:color="auto"/>
              <w:right w:val="single" w:sz="4" w:space="0" w:color="auto"/>
            </w:tcBorders>
            <w:shd w:val="clear" w:color="auto" w:fill="DBE5F1"/>
          </w:tcPr>
          <w:p w14:paraId="225F6DA8" w14:textId="77777777" w:rsidR="00120E97" w:rsidRDefault="00120E97" w:rsidP="00A7299D">
            <w:pPr>
              <w:ind w:right="-23"/>
              <w:rPr>
                <w:b/>
                <w:bCs/>
                <w:sz w:val="16"/>
                <w:szCs w:val="16"/>
              </w:rPr>
            </w:pPr>
            <w:r w:rsidRPr="0067646F">
              <w:rPr>
                <w:b/>
                <w:bCs/>
                <w:sz w:val="16"/>
                <w:szCs w:val="16"/>
                <w:shd w:val="clear" w:color="auto" w:fill="DBE5F1" w:themeFill="accent1" w:themeFillTint="33"/>
              </w:rPr>
              <w:t>Required for all students in special education (with or without disabilities).</w:t>
            </w:r>
            <w:r w:rsidRPr="0067646F">
              <w:rPr>
                <w:b/>
                <w:bCs/>
                <w:sz w:val="16"/>
                <w:szCs w:val="16"/>
                <w:shd w:val="clear" w:color="auto" w:fill="DBE5F1" w:themeFill="accent1" w:themeFillTint="33"/>
              </w:rPr>
              <w:br/>
            </w:r>
            <w:r>
              <w:rPr>
                <w:b/>
                <w:bCs/>
                <w:sz w:val="16"/>
                <w:szCs w:val="16"/>
              </w:rPr>
              <w:br/>
              <w:t>The value used should be the code (e.g. H1, H6) only.  Valid values are case sensitive.  The descriptions are for reference only.</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A9" w14:textId="77777777" w:rsidR="00120E97" w:rsidRDefault="00120E97" w:rsidP="00A7299D">
            <w:pPr>
              <w:ind w:right="-7"/>
              <w:rPr>
                <w:b/>
                <w:bCs/>
                <w:sz w:val="16"/>
                <w:szCs w:val="16"/>
              </w:rPr>
            </w:pPr>
            <w:r>
              <w:rPr>
                <w:b/>
                <w:bCs/>
                <w:sz w:val="16"/>
                <w:szCs w:val="16"/>
              </w:rPr>
              <w:t>Valid Values:</w:t>
            </w:r>
            <w:r>
              <w:rPr>
                <w:b/>
                <w:bCs/>
                <w:sz w:val="16"/>
                <w:szCs w:val="16"/>
              </w:rPr>
              <w:br/>
            </w:r>
          </w:p>
          <w:p w14:paraId="225F6DAA" w14:textId="77777777" w:rsidR="00120E97" w:rsidRDefault="00120E97" w:rsidP="00A7299D">
            <w:pPr>
              <w:ind w:right="-7"/>
              <w:rPr>
                <w:b/>
                <w:bCs/>
                <w:sz w:val="16"/>
                <w:szCs w:val="16"/>
              </w:rPr>
            </w:pPr>
            <w:r>
              <w:rPr>
                <w:b/>
                <w:bCs/>
                <w:sz w:val="16"/>
                <w:szCs w:val="16"/>
              </w:rPr>
              <w:t>H1 = Mild (30 - 45 dB loss)</w:t>
            </w:r>
            <w:r>
              <w:rPr>
                <w:b/>
                <w:bCs/>
                <w:sz w:val="16"/>
                <w:szCs w:val="16"/>
              </w:rPr>
              <w:br/>
              <w:t>H2 = Moderate (46 - 70dB loss)</w:t>
            </w:r>
            <w:r>
              <w:rPr>
                <w:b/>
                <w:bCs/>
                <w:sz w:val="16"/>
                <w:szCs w:val="16"/>
              </w:rPr>
              <w:br/>
              <w:t>H3 = Severe (71 - 90 dB loss)</w:t>
            </w:r>
            <w:r>
              <w:rPr>
                <w:b/>
                <w:bCs/>
                <w:sz w:val="16"/>
                <w:szCs w:val="16"/>
              </w:rPr>
              <w:br/>
              <w:t>H4 = Profound (91+ dB loss)</w:t>
            </w:r>
            <w:r>
              <w:rPr>
                <w:b/>
                <w:bCs/>
                <w:sz w:val="16"/>
                <w:szCs w:val="16"/>
              </w:rPr>
              <w:br/>
              <w:t>H5 = Tested non-conclusive</w:t>
            </w:r>
            <w:r>
              <w:rPr>
                <w:b/>
                <w:bCs/>
                <w:sz w:val="16"/>
                <w:szCs w:val="16"/>
              </w:rPr>
              <w:br/>
              <w:t>H6 = Hearing not tested</w:t>
            </w:r>
          </w:p>
        </w:tc>
      </w:tr>
      <w:tr w:rsidR="00120E97" w14:paraId="225F6DC0" w14:textId="77777777" w:rsidTr="0067646F">
        <w:trPr>
          <w:trHeight w:val="3458"/>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DAC" w14:textId="77777777" w:rsidR="00120E97" w:rsidRDefault="00120E97" w:rsidP="00A7299D">
            <w:pPr>
              <w:ind w:right="-105"/>
              <w:rPr>
                <w:b/>
                <w:bCs/>
                <w:sz w:val="16"/>
                <w:szCs w:val="16"/>
              </w:rPr>
            </w:pPr>
            <w:r>
              <w:rPr>
                <w:b/>
                <w:bCs/>
                <w:sz w:val="16"/>
                <w:szCs w:val="16"/>
              </w:rPr>
              <w:t>41</w:t>
            </w:r>
          </w:p>
        </w:tc>
        <w:tc>
          <w:tcPr>
            <w:tcW w:w="0" w:type="auto"/>
            <w:tcBorders>
              <w:top w:val="single" w:sz="4" w:space="0" w:color="auto"/>
              <w:left w:val="nil"/>
              <w:bottom w:val="single" w:sz="4" w:space="0" w:color="auto"/>
              <w:right w:val="single" w:sz="4" w:space="0" w:color="auto"/>
            </w:tcBorders>
            <w:shd w:val="clear" w:color="auto" w:fill="DBE5F1"/>
          </w:tcPr>
          <w:p w14:paraId="225F6DAD" w14:textId="77777777" w:rsidR="00120E97" w:rsidRDefault="00120E97" w:rsidP="00A7299D">
            <w:pPr>
              <w:ind w:right="-105"/>
              <w:rPr>
                <w:b/>
                <w:bCs/>
                <w:sz w:val="16"/>
                <w:szCs w:val="16"/>
              </w:rPr>
            </w:pPr>
            <w:r>
              <w:rPr>
                <w:b/>
                <w:bCs/>
                <w:sz w:val="16"/>
                <w:szCs w:val="16"/>
              </w:rPr>
              <w:t>540</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AE" w14:textId="77777777" w:rsidR="00120E97" w:rsidRDefault="00120E97" w:rsidP="00A7299D">
            <w:pPr>
              <w:ind w:right="-108"/>
              <w:rPr>
                <w:b/>
                <w:bCs/>
                <w:sz w:val="16"/>
                <w:szCs w:val="16"/>
              </w:rPr>
            </w:pPr>
            <w:r>
              <w:rPr>
                <w:b/>
                <w:bCs/>
                <w:sz w:val="16"/>
                <w:szCs w:val="16"/>
              </w:rPr>
              <w:t>547</w:t>
            </w:r>
          </w:p>
        </w:tc>
        <w:tc>
          <w:tcPr>
            <w:tcW w:w="0" w:type="auto"/>
            <w:tcBorders>
              <w:top w:val="single" w:sz="4" w:space="0" w:color="auto"/>
              <w:left w:val="nil"/>
              <w:bottom w:val="single" w:sz="4" w:space="0" w:color="auto"/>
              <w:right w:val="single" w:sz="4" w:space="0" w:color="auto"/>
            </w:tcBorders>
            <w:shd w:val="clear" w:color="auto" w:fill="DBE5F1"/>
          </w:tcPr>
          <w:p w14:paraId="225F6DAF" w14:textId="77777777" w:rsidR="00120E97" w:rsidRDefault="00120E97" w:rsidP="00A7299D">
            <w:pPr>
              <w:ind w:right="-104"/>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DB0"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B1" w14:textId="77777777" w:rsidR="00120E97" w:rsidRDefault="00120E97" w:rsidP="00A7299D">
            <w:pPr>
              <w:ind w:right="-101"/>
              <w:rPr>
                <w:b/>
                <w:bCs/>
                <w:sz w:val="16"/>
                <w:szCs w:val="16"/>
              </w:rPr>
            </w:pPr>
            <w:r>
              <w:rPr>
                <w:b/>
                <w:bCs/>
                <w:sz w:val="16"/>
                <w:szCs w:val="16"/>
              </w:rPr>
              <w:t xml:space="preserve">VISION </w:t>
            </w:r>
          </w:p>
          <w:p w14:paraId="225F6DB2" w14:textId="77777777" w:rsidR="00120E97" w:rsidRDefault="00120E97" w:rsidP="00A7299D">
            <w:pPr>
              <w:ind w:right="-101"/>
              <w:rPr>
                <w:b/>
                <w:bCs/>
                <w:sz w:val="16"/>
                <w:szCs w:val="16"/>
              </w:rPr>
            </w:pPr>
            <w:r>
              <w:rPr>
                <w:b/>
                <w:bCs/>
                <w:sz w:val="16"/>
                <w:szCs w:val="16"/>
              </w:rPr>
              <w:t>IMPAIRMENT LEVEL CODE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B3" w14:textId="77777777" w:rsidR="00120E97" w:rsidRDefault="00120E97" w:rsidP="00A7299D">
            <w:pPr>
              <w:ind w:right="-109"/>
              <w:rPr>
                <w:b/>
                <w:bCs/>
                <w:sz w:val="16"/>
                <w:szCs w:val="16"/>
              </w:rPr>
            </w:pPr>
            <w:r>
              <w:rPr>
                <w:b/>
                <w:bCs/>
                <w:sz w:val="16"/>
                <w:szCs w:val="16"/>
              </w:rPr>
              <w:t>R</w:t>
            </w:r>
          </w:p>
          <w:p w14:paraId="225F6DB4" w14:textId="77777777" w:rsidR="00120E97" w:rsidRDefault="00120E97" w:rsidP="00A7299D">
            <w:pPr>
              <w:ind w:right="-109"/>
              <w:rPr>
                <w:b/>
                <w:bCs/>
                <w:sz w:val="16"/>
                <w:szCs w:val="16"/>
              </w:rPr>
            </w:pPr>
            <w:r>
              <w:rPr>
                <w:b/>
                <w:bCs/>
                <w:sz w:val="16"/>
                <w:szCs w:val="16"/>
              </w:rPr>
              <w:br/>
              <w:t>Please see Business Rules for requir</w:t>
            </w:r>
            <w:r w:rsidRPr="0067646F">
              <w:rPr>
                <w:b/>
                <w:bCs/>
                <w:sz w:val="16"/>
                <w:szCs w:val="16"/>
                <w:shd w:val="clear" w:color="auto" w:fill="DBE5F1" w:themeFill="accent1" w:themeFillTint="33"/>
              </w:rPr>
              <w:t>e</w:t>
            </w:r>
            <w:r>
              <w:rPr>
                <w:b/>
                <w:bCs/>
                <w:sz w:val="16"/>
                <w:szCs w:val="16"/>
              </w:rPr>
              <w:t>ments</w:t>
            </w:r>
          </w:p>
        </w:tc>
        <w:tc>
          <w:tcPr>
            <w:tcW w:w="0" w:type="auto"/>
            <w:tcBorders>
              <w:top w:val="single" w:sz="4" w:space="0" w:color="auto"/>
              <w:left w:val="nil"/>
              <w:bottom w:val="single" w:sz="4" w:space="0" w:color="auto"/>
              <w:right w:val="single" w:sz="4" w:space="0" w:color="auto"/>
            </w:tcBorders>
            <w:shd w:val="clear" w:color="auto" w:fill="DBE5F1"/>
          </w:tcPr>
          <w:p w14:paraId="225F6DB5"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B6" w14:textId="69052D8D" w:rsidR="00120E97" w:rsidRDefault="00120E97" w:rsidP="0067646F">
            <w:pPr>
              <w:ind w:right="-23"/>
              <w:rPr>
                <w:b/>
                <w:bCs/>
                <w:sz w:val="16"/>
                <w:szCs w:val="16"/>
              </w:rPr>
            </w:pPr>
            <w:r>
              <w:rPr>
                <w:b/>
                <w:bCs/>
                <w:sz w:val="16"/>
                <w:szCs w:val="16"/>
              </w:rPr>
              <w:t>If the student has a</w:t>
            </w:r>
            <w:r w:rsidR="0067646F">
              <w:rPr>
                <w:b/>
                <w:bCs/>
                <w:sz w:val="16"/>
                <w:szCs w:val="16"/>
              </w:rPr>
              <w:t xml:space="preserve"> </w:t>
            </w:r>
            <w:r>
              <w:rPr>
                <w:b/>
                <w:bCs/>
                <w:sz w:val="16"/>
                <w:szCs w:val="16"/>
              </w:rPr>
              <w:t xml:space="preserve">vision impairment, select the Vision Impairment Level. </w:t>
            </w:r>
          </w:p>
        </w:tc>
        <w:tc>
          <w:tcPr>
            <w:tcW w:w="0" w:type="auto"/>
            <w:tcBorders>
              <w:top w:val="single" w:sz="4" w:space="0" w:color="auto"/>
              <w:left w:val="nil"/>
              <w:bottom w:val="single" w:sz="4" w:space="0" w:color="auto"/>
              <w:right w:val="single" w:sz="4" w:space="0" w:color="auto"/>
            </w:tcBorders>
            <w:shd w:val="clear" w:color="auto" w:fill="DBE5F1"/>
          </w:tcPr>
          <w:p w14:paraId="225F6DB7" w14:textId="77777777" w:rsidR="00120E97" w:rsidRDefault="00120E97" w:rsidP="00A7299D">
            <w:pPr>
              <w:ind w:right="-23"/>
              <w:rPr>
                <w:b/>
                <w:bCs/>
                <w:sz w:val="16"/>
                <w:szCs w:val="16"/>
              </w:rPr>
            </w:pPr>
            <w:r w:rsidRPr="0067646F">
              <w:rPr>
                <w:b/>
                <w:bCs/>
                <w:sz w:val="16"/>
                <w:szCs w:val="16"/>
                <w:shd w:val="clear" w:color="auto" w:fill="DBE5F1" w:themeFill="accent1" w:themeFillTint="33"/>
              </w:rPr>
              <w:t>Required for all students in special education (with or without disabilities).</w:t>
            </w:r>
            <w:r>
              <w:rPr>
                <w:b/>
                <w:bCs/>
                <w:sz w:val="16"/>
                <w:szCs w:val="16"/>
              </w:rPr>
              <w:br/>
            </w:r>
            <w:r>
              <w:rPr>
                <w:b/>
                <w:bCs/>
                <w:sz w:val="16"/>
                <w:szCs w:val="16"/>
              </w:rPr>
              <w:br/>
              <w:t>The value used should be the code (e.g. V1, V5) only.  Valid values are case sensitive.  The descriptions are for reference only.</w:t>
            </w:r>
          </w:p>
          <w:p w14:paraId="225F6DB8" w14:textId="77777777" w:rsidR="00120E97" w:rsidRDefault="00120E97" w:rsidP="00A7299D">
            <w:pPr>
              <w:ind w:right="-23"/>
              <w:rPr>
                <w:b/>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DBE5F1"/>
          </w:tcPr>
          <w:p w14:paraId="225F6DB9" w14:textId="77777777" w:rsidR="00120E97" w:rsidRDefault="00120E97" w:rsidP="00A7299D">
            <w:pPr>
              <w:ind w:right="-7"/>
              <w:rPr>
                <w:b/>
                <w:bCs/>
                <w:sz w:val="16"/>
                <w:szCs w:val="16"/>
              </w:rPr>
            </w:pPr>
            <w:r>
              <w:rPr>
                <w:b/>
                <w:bCs/>
                <w:sz w:val="16"/>
                <w:szCs w:val="16"/>
              </w:rPr>
              <w:t>Valid Values:</w:t>
            </w:r>
            <w:r>
              <w:rPr>
                <w:b/>
                <w:bCs/>
                <w:sz w:val="16"/>
                <w:szCs w:val="16"/>
              </w:rPr>
              <w:br/>
            </w:r>
          </w:p>
          <w:p w14:paraId="225F6DBA" w14:textId="77777777" w:rsidR="00120E97" w:rsidRDefault="00120E97" w:rsidP="00A7299D">
            <w:pPr>
              <w:ind w:right="-7"/>
              <w:rPr>
                <w:b/>
                <w:bCs/>
                <w:sz w:val="16"/>
                <w:szCs w:val="16"/>
              </w:rPr>
            </w:pPr>
            <w:r>
              <w:rPr>
                <w:b/>
                <w:bCs/>
                <w:sz w:val="16"/>
                <w:szCs w:val="16"/>
              </w:rPr>
              <w:t>V1 = Partial (20/70 - 20/200)</w:t>
            </w:r>
            <w:r>
              <w:rPr>
                <w:b/>
                <w:bCs/>
                <w:sz w:val="16"/>
                <w:szCs w:val="16"/>
              </w:rPr>
              <w:br/>
            </w:r>
          </w:p>
          <w:p w14:paraId="225F6DBB" w14:textId="77777777" w:rsidR="00120E97" w:rsidRDefault="00120E97" w:rsidP="00A7299D">
            <w:pPr>
              <w:ind w:right="-7"/>
              <w:rPr>
                <w:b/>
                <w:bCs/>
                <w:sz w:val="16"/>
                <w:szCs w:val="16"/>
              </w:rPr>
            </w:pPr>
            <w:r w:rsidRPr="0067646F">
              <w:rPr>
                <w:b/>
                <w:bCs/>
                <w:sz w:val="16"/>
                <w:szCs w:val="16"/>
                <w:shd w:val="clear" w:color="auto" w:fill="DBE5F1" w:themeFill="accent1" w:themeFillTint="33"/>
              </w:rPr>
              <w:t>V2 = Legal Blindness is 20/200 or worse, with correction</w:t>
            </w:r>
            <w:r>
              <w:rPr>
                <w:b/>
                <w:bCs/>
                <w:sz w:val="16"/>
                <w:szCs w:val="16"/>
              </w:rPr>
              <w:br/>
            </w:r>
          </w:p>
          <w:p w14:paraId="225F6DBC" w14:textId="77777777" w:rsidR="00120E97" w:rsidRDefault="00120E97" w:rsidP="00A7299D">
            <w:pPr>
              <w:ind w:right="-7"/>
              <w:rPr>
                <w:b/>
                <w:bCs/>
                <w:sz w:val="16"/>
                <w:szCs w:val="16"/>
              </w:rPr>
            </w:pPr>
            <w:r>
              <w:rPr>
                <w:b/>
                <w:bCs/>
                <w:sz w:val="16"/>
                <w:szCs w:val="16"/>
              </w:rPr>
              <w:t>V3 = Light perception only</w:t>
            </w:r>
            <w:r>
              <w:rPr>
                <w:b/>
                <w:bCs/>
                <w:sz w:val="16"/>
                <w:szCs w:val="16"/>
              </w:rPr>
              <w:br/>
            </w:r>
          </w:p>
          <w:p w14:paraId="225F6DBD" w14:textId="77777777" w:rsidR="00120E97" w:rsidRDefault="00120E97" w:rsidP="00A7299D">
            <w:pPr>
              <w:ind w:right="-7"/>
              <w:rPr>
                <w:b/>
                <w:bCs/>
                <w:sz w:val="16"/>
                <w:szCs w:val="16"/>
              </w:rPr>
            </w:pPr>
            <w:r>
              <w:rPr>
                <w:b/>
                <w:bCs/>
                <w:sz w:val="16"/>
                <w:szCs w:val="16"/>
              </w:rPr>
              <w:t>V4 = Totally blind</w:t>
            </w:r>
            <w:r>
              <w:rPr>
                <w:b/>
                <w:bCs/>
                <w:sz w:val="16"/>
                <w:szCs w:val="16"/>
              </w:rPr>
              <w:br/>
            </w:r>
          </w:p>
          <w:p w14:paraId="225F6DBE" w14:textId="77777777" w:rsidR="00120E97" w:rsidRDefault="00120E97" w:rsidP="00A7299D">
            <w:pPr>
              <w:ind w:right="-7"/>
              <w:rPr>
                <w:b/>
                <w:bCs/>
                <w:sz w:val="16"/>
                <w:szCs w:val="16"/>
              </w:rPr>
            </w:pPr>
            <w:r>
              <w:rPr>
                <w:b/>
                <w:bCs/>
                <w:sz w:val="16"/>
                <w:szCs w:val="16"/>
              </w:rPr>
              <w:t>V5 = Visual field less than 20 degrees</w:t>
            </w:r>
            <w:r>
              <w:rPr>
                <w:b/>
                <w:bCs/>
                <w:sz w:val="16"/>
                <w:szCs w:val="16"/>
              </w:rPr>
              <w:br/>
            </w:r>
          </w:p>
          <w:p w14:paraId="225F6DBF" w14:textId="77777777" w:rsidR="00120E97" w:rsidRDefault="00120E97" w:rsidP="00A7299D">
            <w:pPr>
              <w:ind w:right="-7"/>
              <w:rPr>
                <w:b/>
                <w:bCs/>
                <w:sz w:val="16"/>
                <w:szCs w:val="16"/>
              </w:rPr>
            </w:pPr>
            <w:r>
              <w:rPr>
                <w:b/>
                <w:bCs/>
                <w:sz w:val="16"/>
                <w:szCs w:val="16"/>
              </w:rPr>
              <w:t>V6 = Vision not tested</w:t>
            </w:r>
          </w:p>
        </w:tc>
      </w:tr>
      <w:tr w:rsidR="00120E97" w14:paraId="225F6DD0" w14:textId="77777777" w:rsidTr="00A7299D">
        <w:trPr>
          <w:trHeight w:val="1340"/>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DC1" w14:textId="77777777" w:rsidR="00120E97" w:rsidRDefault="00120E97" w:rsidP="00A7299D">
            <w:pPr>
              <w:ind w:right="-105"/>
              <w:rPr>
                <w:b/>
                <w:bCs/>
                <w:sz w:val="16"/>
                <w:szCs w:val="16"/>
              </w:rPr>
            </w:pPr>
            <w:r>
              <w:rPr>
                <w:b/>
                <w:bCs/>
                <w:sz w:val="16"/>
                <w:szCs w:val="16"/>
              </w:rPr>
              <w:t>42</w:t>
            </w:r>
          </w:p>
        </w:tc>
        <w:tc>
          <w:tcPr>
            <w:tcW w:w="0" w:type="auto"/>
            <w:tcBorders>
              <w:top w:val="single" w:sz="4" w:space="0" w:color="auto"/>
              <w:left w:val="nil"/>
              <w:bottom w:val="single" w:sz="4" w:space="0" w:color="auto"/>
              <w:right w:val="single" w:sz="4" w:space="0" w:color="auto"/>
            </w:tcBorders>
            <w:shd w:val="clear" w:color="auto" w:fill="DBE5F1"/>
          </w:tcPr>
          <w:p w14:paraId="225F6DC2" w14:textId="77777777" w:rsidR="00120E97" w:rsidRDefault="00120E97" w:rsidP="00A7299D">
            <w:pPr>
              <w:ind w:right="-105"/>
              <w:rPr>
                <w:b/>
                <w:bCs/>
                <w:sz w:val="16"/>
                <w:szCs w:val="16"/>
              </w:rPr>
            </w:pPr>
            <w:r>
              <w:rPr>
                <w:b/>
                <w:bCs/>
                <w:sz w:val="16"/>
                <w:szCs w:val="16"/>
              </w:rPr>
              <w:t>548</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C3" w14:textId="77777777" w:rsidR="00120E97" w:rsidRDefault="00120E97" w:rsidP="00A7299D">
            <w:pPr>
              <w:ind w:right="-108"/>
              <w:rPr>
                <w:b/>
                <w:bCs/>
                <w:sz w:val="16"/>
                <w:szCs w:val="16"/>
              </w:rPr>
            </w:pPr>
            <w:r>
              <w:rPr>
                <w:b/>
                <w:bCs/>
                <w:sz w:val="16"/>
                <w:szCs w:val="16"/>
              </w:rPr>
              <w:t>577</w:t>
            </w:r>
          </w:p>
        </w:tc>
        <w:tc>
          <w:tcPr>
            <w:tcW w:w="0" w:type="auto"/>
            <w:tcBorders>
              <w:top w:val="single" w:sz="4" w:space="0" w:color="auto"/>
              <w:left w:val="nil"/>
              <w:bottom w:val="single" w:sz="4" w:space="0" w:color="auto"/>
              <w:right w:val="single" w:sz="4" w:space="0" w:color="auto"/>
            </w:tcBorders>
            <w:shd w:val="clear" w:color="auto" w:fill="DBE5F1"/>
          </w:tcPr>
          <w:p w14:paraId="225F6DC4" w14:textId="77777777" w:rsidR="00120E97" w:rsidRDefault="00120E97" w:rsidP="00A7299D">
            <w:pPr>
              <w:ind w:right="-104"/>
              <w:rPr>
                <w:b/>
                <w:bCs/>
                <w:sz w:val="16"/>
                <w:szCs w:val="16"/>
              </w:rPr>
            </w:pPr>
            <w:r>
              <w:rPr>
                <w:b/>
                <w:bCs/>
                <w:sz w:val="16"/>
                <w:szCs w:val="16"/>
              </w:rPr>
              <w:t>30</w:t>
            </w:r>
          </w:p>
        </w:tc>
        <w:tc>
          <w:tcPr>
            <w:tcW w:w="0" w:type="auto"/>
            <w:tcBorders>
              <w:top w:val="single" w:sz="4" w:space="0" w:color="auto"/>
              <w:left w:val="nil"/>
              <w:bottom w:val="single" w:sz="4" w:space="0" w:color="auto"/>
              <w:right w:val="single" w:sz="4" w:space="0" w:color="auto"/>
            </w:tcBorders>
            <w:shd w:val="clear" w:color="auto" w:fill="DBE5F1"/>
          </w:tcPr>
          <w:p w14:paraId="225F6DC5"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C6" w14:textId="77777777" w:rsidR="00120E97" w:rsidRDefault="00120E97" w:rsidP="00A7299D">
            <w:pPr>
              <w:ind w:right="-101"/>
              <w:rPr>
                <w:b/>
                <w:bCs/>
                <w:sz w:val="16"/>
                <w:szCs w:val="16"/>
              </w:rPr>
            </w:pPr>
            <w:r>
              <w:rPr>
                <w:b/>
                <w:bCs/>
                <w:sz w:val="16"/>
                <w:szCs w:val="16"/>
              </w:rPr>
              <w:t>TERTIARY DISABILITY CODE</w:t>
            </w:r>
          </w:p>
        </w:tc>
        <w:tc>
          <w:tcPr>
            <w:tcW w:w="0" w:type="auto"/>
            <w:tcBorders>
              <w:top w:val="single" w:sz="4" w:space="0" w:color="auto"/>
              <w:left w:val="nil"/>
              <w:bottom w:val="single" w:sz="4" w:space="0" w:color="auto"/>
              <w:right w:val="single" w:sz="4" w:space="0" w:color="auto"/>
            </w:tcBorders>
            <w:shd w:val="clear" w:color="auto" w:fill="DBE5F1"/>
          </w:tcPr>
          <w:p w14:paraId="225F6DC7" w14:textId="77777777" w:rsidR="00120E97" w:rsidRDefault="00120E97" w:rsidP="00A7299D">
            <w:pPr>
              <w:ind w:right="-109"/>
              <w:rPr>
                <w:b/>
                <w:bCs/>
                <w:sz w:val="16"/>
                <w:szCs w:val="16"/>
              </w:rPr>
            </w:pPr>
            <w:r>
              <w:rPr>
                <w:b/>
                <w:bCs/>
                <w:sz w:val="16"/>
                <w:szCs w:val="16"/>
              </w:rPr>
              <w:t>CR</w:t>
            </w:r>
          </w:p>
          <w:p w14:paraId="225F6DC8" w14:textId="77777777" w:rsidR="00120E97" w:rsidRDefault="00120E97" w:rsidP="00A7299D">
            <w:pPr>
              <w:ind w:right="-109"/>
              <w:rPr>
                <w:b/>
                <w:bCs/>
                <w:sz w:val="16"/>
                <w:szCs w:val="16"/>
              </w:rPr>
            </w:pPr>
          </w:p>
          <w:p w14:paraId="225F6DC9" w14:textId="77777777" w:rsidR="00120E97" w:rsidRDefault="00120E97" w:rsidP="00A7299D">
            <w:pPr>
              <w:ind w:right="-109"/>
              <w:rPr>
                <w:b/>
                <w:bCs/>
                <w:sz w:val="16"/>
                <w:szCs w:val="16"/>
              </w:rPr>
            </w:pPr>
            <w:r>
              <w:rPr>
                <w:b/>
                <w:bCs/>
                <w:sz w:val="16"/>
                <w:szCs w:val="16"/>
              </w:rPr>
              <w:br w:type="page"/>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DCA"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CB" w14:textId="77777777" w:rsidR="00120E97" w:rsidRDefault="00120E97" w:rsidP="00A7299D">
            <w:pPr>
              <w:ind w:right="-23"/>
              <w:rPr>
                <w:b/>
                <w:bCs/>
                <w:sz w:val="16"/>
                <w:szCs w:val="16"/>
              </w:rPr>
            </w:pPr>
            <w:r>
              <w:rPr>
                <w:b/>
                <w:bCs/>
                <w:sz w:val="16"/>
                <w:szCs w:val="16"/>
              </w:rPr>
              <w:t>Provide the code for the tertiary disability condition, if one exists, which has resulted in the assignment of the student to special education. The IEP or MDT determines the Tertiary Disability.</w:t>
            </w:r>
          </w:p>
        </w:tc>
        <w:tc>
          <w:tcPr>
            <w:tcW w:w="0" w:type="auto"/>
            <w:tcBorders>
              <w:top w:val="single" w:sz="4" w:space="0" w:color="auto"/>
              <w:left w:val="nil"/>
              <w:bottom w:val="single" w:sz="4" w:space="0" w:color="auto"/>
              <w:right w:val="single" w:sz="4" w:space="0" w:color="auto"/>
            </w:tcBorders>
            <w:shd w:val="clear" w:color="auto" w:fill="DBE5F1"/>
          </w:tcPr>
          <w:p w14:paraId="225F6DCC" w14:textId="77777777" w:rsidR="00120E97" w:rsidRDefault="00120E97" w:rsidP="00A7299D">
            <w:pPr>
              <w:ind w:right="-23"/>
              <w:rPr>
                <w:b/>
                <w:bCs/>
                <w:color w:val="000000"/>
                <w:sz w:val="16"/>
                <w:szCs w:val="16"/>
              </w:rPr>
            </w:pPr>
            <w:r>
              <w:rPr>
                <w:b/>
                <w:bCs/>
                <w:color w:val="000000"/>
                <w:sz w:val="16"/>
                <w:szCs w:val="16"/>
              </w:rPr>
              <w:t>Required if a Tertiary Disability exists.</w:t>
            </w:r>
            <w:r>
              <w:rPr>
                <w:b/>
                <w:bCs/>
                <w:color w:val="000000"/>
                <w:sz w:val="16"/>
                <w:szCs w:val="16"/>
              </w:rPr>
              <w:br w:type="page"/>
            </w:r>
            <w:r>
              <w:rPr>
                <w:b/>
                <w:bCs/>
                <w:color w:val="000000"/>
                <w:sz w:val="16"/>
                <w:szCs w:val="16"/>
              </w:rPr>
              <w:br w:type="page"/>
              <w:t>The value used should be the code (e.g. AU, DB) only.  Valid values are case sensitive.  The descriptions are for reference only.</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CD" w14:textId="77777777" w:rsidR="00120E97" w:rsidRDefault="00120E97" w:rsidP="00A7299D">
            <w:pPr>
              <w:ind w:right="-7"/>
              <w:rPr>
                <w:b/>
                <w:bCs/>
                <w:sz w:val="16"/>
                <w:szCs w:val="16"/>
              </w:rPr>
            </w:pPr>
            <w:r>
              <w:rPr>
                <w:b/>
                <w:bCs/>
                <w:sz w:val="16"/>
                <w:szCs w:val="16"/>
              </w:rPr>
              <w:t>Valid Values:</w:t>
            </w:r>
          </w:p>
          <w:p w14:paraId="225F6DCE" w14:textId="77777777" w:rsidR="00120E97" w:rsidRDefault="00120E97" w:rsidP="00A7299D">
            <w:pPr>
              <w:ind w:right="-7"/>
              <w:rPr>
                <w:b/>
                <w:bCs/>
                <w:sz w:val="16"/>
                <w:szCs w:val="16"/>
              </w:rPr>
            </w:pPr>
          </w:p>
          <w:p w14:paraId="225F6DCF" w14:textId="77777777" w:rsidR="00120E97" w:rsidRDefault="00120E97" w:rsidP="00A7299D">
            <w:pPr>
              <w:ind w:right="-7"/>
              <w:rPr>
                <w:b/>
                <w:bCs/>
                <w:sz w:val="16"/>
                <w:szCs w:val="16"/>
              </w:rPr>
            </w:pPr>
            <w:r>
              <w:rPr>
                <w:b/>
                <w:bCs/>
                <w:sz w:val="16"/>
                <w:szCs w:val="16"/>
              </w:rPr>
              <w:t>See Appendix D.7.A for a list of the valid values.</w:t>
            </w:r>
          </w:p>
        </w:tc>
      </w:tr>
      <w:tr w:rsidR="00120E97" w14:paraId="225F6DDF" w14:textId="77777777" w:rsidTr="00A7299D">
        <w:trPr>
          <w:trHeight w:val="1476"/>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DD1" w14:textId="77777777" w:rsidR="00120E97" w:rsidRDefault="00120E97" w:rsidP="00A7299D">
            <w:pPr>
              <w:ind w:right="-105"/>
              <w:rPr>
                <w:b/>
                <w:bCs/>
                <w:sz w:val="16"/>
                <w:szCs w:val="16"/>
              </w:rPr>
            </w:pPr>
            <w:r>
              <w:rPr>
                <w:b/>
                <w:bCs/>
                <w:sz w:val="16"/>
                <w:szCs w:val="16"/>
              </w:rPr>
              <w:t>43</w:t>
            </w:r>
          </w:p>
        </w:tc>
        <w:tc>
          <w:tcPr>
            <w:tcW w:w="0" w:type="auto"/>
            <w:tcBorders>
              <w:top w:val="single" w:sz="4" w:space="0" w:color="auto"/>
              <w:left w:val="nil"/>
              <w:bottom w:val="single" w:sz="4" w:space="0" w:color="auto"/>
              <w:right w:val="single" w:sz="4" w:space="0" w:color="auto"/>
            </w:tcBorders>
            <w:shd w:val="clear" w:color="auto" w:fill="DBE5F1"/>
          </w:tcPr>
          <w:p w14:paraId="225F6DD2" w14:textId="77777777" w:rsidR="00120E97" w:rsidRDefault="00120E97" w:rsidP="00A7299D">
            <w:pPr>
              <w:ind w:right="-105"/>
              <w:rPr>
                <w:b/>
                <w:bCs/>
                <w:sz w:val="16"/>
                <w:szCs w:val="16"/>
              </w:rPr>
            </w:pPr>
            <w:r>
              <w:rPr>
                <w:b/>
                <w:bCs/>
                <w:sz w:val="16"/>
                <w:szCs w:val="16"/>
              </w:rPr>
              <w:t>578</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D3" w14:textId="77777777" w:rsidR="00120E97" w:rsidRDefault="00120E97" w:rsidP="00A7299D">
            <w:pPr>
              <w:ind w:right="-108"/>
              <w:rPr>
                <w:b/>
                <w:bCs/>
                <w:sz w:val="16"/>
                <w:szCs w:val="16"/>
              </w:rPr>
            </w:pPr>
            <w:r>
              <w:rPr>
                <w:b/>
                <w:bCs/>
                <w:sz w:val="16"/>
                <w:szCs w:val="16"/>
              </w:rPr>
              <w:t>607</w:t>
            </w:r>
          </w:p>
        </w:tc>
        <w:tc>
          <w:tcPr>
            <w:tcW w:w="0" w:type="auto"/>
            <w:tcBorders>
              <w:top w:val="single" w:sz="4" w:space="0" w:color="auto"/>
              <w:left w:val="nil"/>
              <w:bottom w:val="single" w:sz="4" w:space="0" w:color="auto"/>
              <w:right w:val="single" w:sz="4" w:space="0" w:color="auto"/>
            </w:tcBorders>
            <w:shd w:val="clear" w:color="auto" w:fill="DBE5F1"/>
          </w:tcPr>
          <w:p w14:paraId="225F6DD4" w14:textId="77777777" w:rsidR="00120E97" w:rsidRDefault="00120E97" w:rsidP="00A7299D">
            <w:pPr>
              <w:ind w:right="-104"/>
              <w:rPr>
                <w:b/>
                <w:bCs/>
                <w:sz w:val="16"/>
                <w:szCs w:val="16"/>
              </w:rPr>
            </w:pPr>
            <w:r>
              <w:rPr>
                <w:b/>
                <w:bCs/>
                <w:sz w:val="16"/>
                <w:szCs w:val="16"/>
              </w:rPr>
              <w:t>30</w:t>
            </w:r>
          </w:p>
        </w:tc>
        <w:tc>
          <w:tcPr>
            <w:tcW w:w="0" w:type="auto"/>
            <w:tcBorders>
              <w:top w:val="single" w:sz="4" w:space="0" w:color="auto"/>
              <w:left w:val="nil"/>
              <w:bottom w:val="single" w:sz="4" w:space="0" w:color="auto"/>
              <w:right w:val="single" w:sz="4" w:space="0" w:color="auto"/>
            </w:tcBorders>
            <w:shd w:val="clear" w:color="auto" w:fill="DBE5F1"/>
          </w:tcPr>
          <w:p w14:paraId="225F6DD5"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D6" w14:textId="77777777" w:rsidR="00120E97" w:rsidRDefault="00120E97" w:rsidP="00A7299D">
            <w:pPr>
              <w:ind w:right="-101"/>
              <w:rPr>
                <w:b/>
                <w:bCs/>
                <w:sz w:val="16"/>
                <w:szCs w:val="16"/>
              </w:rPr>
            </w:pPr>
            <w:r>
              <w:rPr>
                <w:b/>
                <w:bCs/>
                <w:sz w:val="16"/>
                <w:szCs w:val="16"/>
              </w:rPr>
              <w:t>QUATERNARY DISABILITY CODE</w:t>
            </w:r>
          </w:p>
        </w:tc>
        <w:tc>
          <w:tcPr>
            <w:tcW w:w="0" w:type="auto"/>
            <w:tcBorders>
              <w:top w:val="single" w:sz="4" w:space="0" w:color="auto"/>
              <w:left w:val="nil"/>
              <w:bottom w:val="single" w:sz="4" w:space="0" w:color="auto"/>
              <w:right w:val="single" w:sz="4" w:space="0" w:color="auto"/>
            </w:tcBorders>
            <w:shd w:val="clear" w:color="auto" w:fill="DBE5F1"/>
          </w:tcPr>
          <w:p w14:paraId="225F6DD7" w14:textId="77777777" w:rsidR="00120E97" w:rsidRDefault="00120E97" w:rsidP="00A7299D">
            <w:pPr>
              <w:ind w:right="-109"/>
              <w:rPr>
                <w:b/>
                <w:bCs/>
                <w:sz w:val="16"/>
                <w:szCs w:val="16"/>
              </w:rPr>
            </w:pPr>
            <w:r>
              <w:rPr>
                <w:b/>
                <w:bCs/>
                <w:sz w:val="16"/>
                <w:szCs w:val="16"/>
              </w:rPr>
              <w:t>CR</w:t>
            </w:r>
          </w:p>
          <w:p w14:paraId="225F6DD8" w14:textId="77777777" w:rsidR="00120E97" w:rsidRDefault="00120E97" w:rsidP="00A7299D">
            <w:pPr>
              <w:ind w:right="-109"/>
              <w:rPr>
                <w:b/>
                <w:bCs/>
                <w:sz w:val="16"/>
                <w:szCs w:val="16"/>
              </w:rPr>
            </w:pPr>
            <w:r>
              <w:rPr>
                <w:b/>
                <w:bCs/>
                <w:sz w:val="16"/>
                <w:szCs w:val="16"/>
              </w:rPr>
              <w:br/>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cPr>
          <w:p w14:paraId="225F6DD9"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DA" w14:textId="77777777" w:rsidR="00120E97" w:rsidRDefault="00120E97" w:rsidP="00A7299D">
            <w:pPr>
              <w:ind w:right="-23"/>
              <w:rPr>
                <w:b/>
                <w:bCs/>
                <w:sz w:val="16"/>
                <w:szCs w:val="16"/>
              </w:rPr>
            </w:pPr>
            <w:r>
              <w:rPr>
                <w:b/>
                <w:bCs/>
                <w:sz w:val="16"/>
                <w:szCs w:val="16"/>
              </w:rPr>
              <w:t>Provide the code for the quaternary disability condition, if one exists, which has resulted in the assignment of the student to special education. The IEP or MDT determines the Quaternary Disability.</w:t>
            </w:r>
          </w:p>
        </w:tc>
        <w:tc>
          <w:tcPr>
            <w:tcW w:w="0" w:type="auto"/>
            <w:tcBorders>
              <w:top w:val="single" w:sz="4" w:space="0" w:color="auto"/>
              <w:left w:val="nil"/>
              <w:bottom w:val="single" w:sz="4" w:space="0" w:color="auto"/>
              <w:right w:val="single" w:sz="4" w:space="0" w:color="auto"/>
            </w:tcBorders>
            <w:shd w:val="clear" w:color="auto" w:fill="DBE5F1"/>
          </w:tcPr>
          <w:p w14:paraId="225F6DDB" w14:textId="77777777" w:rsidR="00120E97" w:rsidRDefault="00120E97" w:rsidP="00A7299D">
            <w:pPr>
              <w:ind w:right="-23"/>
              <w:rPr>
                <w:b/>
                <w:bCs/>
                <w:color w:val="000000"/>
                <w:sz w:val="16"/>
                <w:szCs w:val="16"/>
              </w:rPr>
            </w:pPr>
            <w:r>
              <w:rPr>
                <w:b/>
                <w:bCs/>
                <w:color w:val="000000"/>
                <w:sz w:val="16"/>
                <w:szCs w:val="16"/>
              </w:rPr>
              <w:t>Required if a Quaternary Disability exists.</w:t>
            </w:r>
            <w:r>
              <w:rPr>
                <w:b/>
                <w:bCs/>
                <w:color w:val="000000"/>
                <w:sz w:val="16"/>
                <w:szCs w:val="16"/>
              </w:rPr>
              <w:br/>
            </w:r>
            <w:r>
              <w:rPr>
                <w:b/>
                <w:bCs/>
                <w:color w:val="000000"/>
                <w:sz w:val="16"/>
                <w:szCs w:val="16"/>
              </w:rPr>
              <w:br/>
              <w:t>The value used should be the code (e.g. AU, DB) only.  Valid values are case sensitive.  The descriptions are for reference only.</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DC" w14:textId="77777777" w:rsidR="00120E97" w:rsidRDefault="00120E97" w:rsidP="00A7299D">
            <w:pPr>
              <w:ind w:right="-7"/>
              <w:rPr>
                <w:b/>
                <w:bCs/>
                <w:sz w:val="16"/>
                <w:szCs w:val="16"/>
              </w:rPr>
            </w:pPr>
            <w:r>
              <w:rPr>
                <w:b/>
                <w:bCs/>
                <w:sz w:val="16"/>
                <w:szCs w:val="16"/>
              </w:rPr>
              <w:t>Valid Values:</w:t>
            </w:r>
          </w:p>
          <w:p w14:paraId="225F6DDD" w14:textId="77777777" w:rsidR="00120E97" w:rsidRDefault="00120E97" w:rsidP="00A7299D">
            <w:pPr>
              <w:ind w:right="-7"/>
              <w:rPr>
                <w:b/>
                <w:bCs/>
                <w:sz w:val="16"/>
                <w:szCs w:val="16"/>
              </w:rPr>
            </w:pPr>
          </w:p>
          <w:p w14:paraId="225F6DDE" w14:textId="77777777" w:rsidR="00120E97" w:rsidRDefault="00120E97" w:rsidP="00A7299D">
            <w:pPr>
              <w:ind w:right="-7"/>
              <w:rPr>
                <w:b/>
                <w:bCs/>
                <w:sz w:val="16"/>
                <w:szCs w:val="16"/>
              </w:rPr>
            </w:pPr>
            <w:r>
              <w:rPr>
                <w:b/>
                <w:bCs/>
                <w:sz w:val="16"/>
                <w:szCs w:val="16"/>
              </w:rPr>
              <w:t>See Appendix D.7.A for a list of the valid values.</w:t>
            </w:r>
          </w:p>
        </w:tc>
      </w:tr>
      <w:tr w:rsidR="00120E97" w14:paraId="225F6DF3" w14:textId="77777777" w:rsidTr="00A7299D">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25F6DE0" w14:textId="77777777" w:rsidR="00120E97" w:rsidRDefault="00120E97" w:rsidP="00A7299D">
            <w:pPr>
              <w:ind w:right="-105"/>
              <w:rPr>
                <w:b/>
                <w:bCs/>
                <w:sz w:val="16"/>
                <w:szCs w:val="16"/>
              </w:rPr>
            </w:pPr>
            <w:r>
              <w:rPr>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14:paraId="225F6DE1" w14:textId="77777777" w:rsidR="00120E97" w:rsidRDefault="00120E97" w:rsidP="00A7299D">
            <w:pPr>
              <w:ind w:right="-105"/>
              <w:rPr>
                <w:b/>
                <w:bCs/>
                <w:sz w:val="16"/>
                <w:szCs w:val="16"/>
              </w:rPr>
            </w:pPr>
            <w:r>
              <w:rPr>
                <w:b/>
                <w:bCs/>
                <w:sz w:val="16"/>
                <w:szCs w:val="16"/>
              </w:rPr>
              <w:t>608</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DE2" w14:textId="77777777" w:rsidR="00120E97" w:rsidRDefault="00120E97" w:rsidP="00A7299D">
            <w:pPr>
              <w:ind w:right="-108"/>
              <w:rPr>
                <w:b/>
                <w:bCs/>
                <w:sz w:val="16"/>
                <w:szCs w:val="16"/>
              </w:rPr>
            </w:pPr>
            <w:r>
              <w:rPr>
                <w:b/>
                <w:bCs/>
                <w:sz w:val="16"/>
                <w:szCs w:val="16"/>
              </w:rPr>
              <w:t>615</w:t>
            </w:r>
          </w:p>
        </w:tc>
        <w:tc>
          <w:tcPr>
            <w:tcW w:w="0" w:type="auto"/>
            <w:tcBorders>
              <w:top w:val="single" w:sz="4" w:space="0" w:color="auto"/>
              <w:left w:val="nil"/>
              <w:bottom w:val="single" w:sz="4" w:space="0" w:color="auto"/>
              <w:right w:val="single" w:sz="4" w:space="0" w:color="auto"/>
            </w:tcBorders>
            <w:shd w:val="clear" w:color="auto" w:fill="DBE5F1"/>
          </w:tcPr>
          <w:p w14:paraId="225F6DE3" w14:textId="77777777" w:rsidR="00120E97" w:rsidRDefault="00120E97" w:rsidP="00A7299D">
            <w:pPr>
              <w:ind w:right="-104"/>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cPr>
          <w:p w14:paraId="225F6DE4"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DE5" w14:textId="77777777" w:rsidR="00120E97" w:rsidRDefault="00120E97" w:rsidP="00A7299D">
            <w:pPr>
              <w:ind w:right="-101"/>
              <w:rPr>
                <w:b/>
                <w:bCs/>
                <w:sz w:val="16"/>
                <w:szCs w:val="16"/>
              </w:rPr>
            </w:pPr>
            <w:r>
              <w:rPr>
                <w:b/>
                <w:bCs/>
                <w:sz w:val="16"/>
                <w:szCs w:val="16"/>
              </w:rPr>
              <w:t>PRIMARY SETTING CODE</w:t>
            </w:r>
          </w:p>
        </w:tc>
        <w:tc>
          <w:tcPr>
            <w:tcW w:w="0" w:type="auto"/>
            <w:tcBorders>
              <w:top w:val="single" w:sz="4" w:space="0" w:color="auto"/>
              <w:left w:val="nil"/>
              <w:bottom w:val="single" w:sz="4" w:space="0" w:color="auto"/>
              <w:right w:val="single" w:sz="4" w:space="0" w:color="auto"/>
            </w:tcBorders>
            <w:shd w:val="clear" w:color="auto" w:fill="DBE5F1"/>
          </w:tcPr>
          <w:p w14:paraId="225F6DE6"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DE7"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cPr>
          <w:p w14:paraId="225F6DE8" w14:textId="77777777" w:rsidR="00120E97" w:rsidRDefault="00120E97" w:rsidP="00A7299D">
            <w:pPr>
              <w:ind w:right="-23"/>
              <w:rPr>
                <w:b/>
                <w:bCs/>
                <w:sz w:val="16"/>
                <w:szCs w:val="16"/>
              </w:rPr>
            </w:pPr>
            <w:r>
              <w:rPr>
                <w:b/>
                <w:bCs/>
                <w:sz w:val="16"/>
                <w:szCs w:val="16"/>
              </w:rPr>
              <w:t>Special Education setting. See valid values.</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E9" w14:textId="77777777" w:rsidR="00120E97" w:rsidRPr="002A545C" w:rsidRDefault="00120E97" w:rsidP="00A7299D">
            <w:pPr>
              <w:rPr>
                <w:b/>
                <w:sz w:val="16"/>
                <w:szCs w:val="16"/>
                <w:u w:val="single"/>
              </w:rPr>
            </w:pPr>
            <w:r w:rsidRPr="002A545C">
              <w:rPr>
                <w:b/>
                <w:sz w:val="16"/>
                <w:szCs w:val="16"/>
                <w:u w:val="single"/>
              </w:rPr>
              <w:t>Early Childhood Settings (ECxx):</w:t>
            </w:r>
          </w:p>
          <w:p w14:paraId="225F6DEA" w14:textId="77777777" w:rsidR="00120E97" w:rsidRPr="002A545C" w:rsidRDefault="00120E97" w:rsidP="00A7299D">
            <w:pPr>
              <w:rPr>
                <w:sz w:val="16"/>
                <w:szCs w:val="16"/>
              </w:rPr>
            </w:pPr>
            <w:r w:rsidRPr="002A545C">
              <w:rPr>
                <w:sz w:val="16"/>
                <w:szCs w:val="16"/>
              </w:rPr>
              <w:t>These settings only apply to students aged three and four or a student who turned 5 after the school year began. In rare occasions, students who are</w:t>
            </w:r>
          </w:p>
          <w:p w14:paraId="225F6DEB" w14:textId="77777777" w:rsidR="00120E97" w:rsidRPr="002A545C" w:rsidRDefault="00120E97" w:rsidP="00A7299D">
            <w:pPr>
              <w:rPr>
                <w:b/>
                <w:sz w:val="16"/>
                <w:szCs w:val="16"/>
              </w:rPr>
            </w:pPr>
            <w:r w:rsidRPr="002A545C">
              <w:rPr>
                <w:sz w:val="16"/>
                <w:szCs w:val="16"/>
              </w:rPr>
              <w:t xml:space="preserve"> 6 can remain in a preschool setting. This is an IEP level decision</w:t>
            </w:r>
          </w:p>
          <w:p w14:paraId="225F6DEC" w14:textId="77777777" w:rsidR="00120E97" w:rsidRPr="002A545C" w:rsidRDefault="00120E97" w:rsidP="00A7299D">
            <w:pPr>
              <w:rPr>
                <w:sz w:val="16"/>
                <w:szCs w:val="16"/>
              </w:rPr>
            </w:pPr>
          </w:p>
          <w:p w14:paraId="225F6DED" w14:textId="77777777" w:rsidR="00120E97" w:rsidRPr="002A545C" w:rsidRDefault="00120E97" w:rsidP="00A7299D">
            <w:pPr>
              <w:rPr>
                <w:b/>
                <w:sz w:val="16"/>
                <w:szCs w:val="16"/>
                <w:u w:val="single"/>
              </w:rPr>
            </w:pPr>
            <w:r w:rsidRPr="002A545C">
              <w:rPr>
                <w:b/>
                <w:sz w:val="16"/>
                <w:szCs w:val="16"/>
                <w:u w:val="single"/>
              </w:rPr>
              <w:t>School Age Settings (SAxx):</w:t>
            </w:r>
          </w:p>
          <w:p w14:paraId="225F6DEE" w14:textId="77777777" w:rsidR="00120E97" w:rsidRPr="002A545C" w:rsidRDefault="00120E97" w:rsidP="00A7299D">
            <w:pPr>
              <w:rPr>
                <w:sz w:val="16"/>
                <w:szCs w:val="16"/>
              </w:rPr>
            </w:pPr>
            <w:r w:rsidRPr="002A545C">
              <w:rPr>
                <w:sz w:val="16"/>
                <w:szCs w:val="16"/>
              </w:rPr>
              <w:t>These settings only apply to those students aged 6 - 21 enrolled in grades K - 12 or those students who have not graduated from high school.</w:t>
            </w:r>
          </w:p>
          <w:p w14:paraId="225F6DEF" w14:textId="77777777" w:rsidR="00120E97" w:rsidRPr="002A545C" w:rsidRDefault="00120E97" w:rsidP="00A7299D">
            <w:pPr>
              <w:ind w:right="-23"/>
              <w:rPr>
                <w:b/>
                <w:bCs/>
                <w:sz w:val="16"/>
                <w:szCs w:val="16"/>
              </w:rPr>
            </w:pPr>
          </w:p>
          <w:p w14:paraId="225F6DF0" w14:textId="77777777" w:rsidR="00120E97" w:rsidRPr="002A545C" w:rsidRDefault="00120E97" w:rsidP="00A7299D">
            <w:pPr>
              <w:ind w:right="-23"/>
              <w:rPr>
                <w:b/>
                <w:bCs/>
                <w:sz w:val="16"/>
                <w:szCs w:val="16"/>
              </w:rPr>
            </w:pPr>
            <w:r w:rsidRPr="002A545C">
              <w:rPr>
                <w:b/>
                <w:bCs/>
                <w:sz w:val="16"/>
                <w:szCs w:val="16"/>
              </w:rPr>
              <w:t>Valid values are case sensitive.</w:t>
            </w:r>
          </w:p>
          <w:p w14:paraId="225F6DF1" w14:textId="77777777" w:rsidR="00120E97" w:rsidRPr="00B923D4" w:rsidRDefault="00120E97" w:rsidP="00A7299D">
            <w:pPr>
              <w:ind w:right="-23"/>
              <w:rPr>
                <w:b/>
                <w:bCs/>
                <w:sz w:val="16"/>
                <w:szCs w:val="16"/>
                <w:shd w:val="clear" w:color="auto" w:fill="B8CCE4"/>
              </w:rPr>
            </w:pP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F2" w14:textId="77777777" w:rsidR="00120E97" w:rsidRPr="00B923D4" w:rsidRDefault="00120E97" w:rsidP="00A7299D">
            <w:pPr>
              <w:ind w:right="-7"/>
              <w:rPr>
                <w:b/>
                <w:bCs/>
                <w:sz w:val="16"/>
                <w:szCs w:val="16"/>
              </w:rPr>
            </w:pPr>
            <w:r w:rsidRPr="002A545C">
              <w:rPr>
                <w:b/>
                <w:bCs/>
                <w:sz w:val="16"/>
                <w:szCs w:val="16"/>
              </w:rPr>
              <w:t>See Appendix D.8 for a complete list of the valid values as well as guidance regarding the appropriate value to select.</w:t>
            </w:r>
          </w:p>
        </w:tc>
      </w:tr>
      <w:tr w:rsidR="00120E97" w14:paraId="225F6E0F" w14:textId="77777777" w:rsidTr="00554A59">
        <w:trPr>
          <w:trHeight w:val="3221"/>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DF4" w14:textId="77777777" w:rsidR="00120E97" w:rsidRDefault="00120E97" w:rsidP="00A7299D">
            <w:pPr>
              <w:ind w:right="-105"/>
              <w:rPr>
                <w:b/>
                <w:bCs/>
                <w:sz w:val="16"/>
                <w:szCs w:val="16"/>
              </w:rPr>
            </w:pPr>
            <w:r>
              <w:rPr>
                <w:b/>
                <w:bCs/>
                <w:sz w:val="16"/>
                <w:szCs w:val="16"/>
              </w:rPr>
              <w:t>45</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F5" w14:textId="77777777" w:rsidR="00120E97" w:rsidRDefault="00120E97" w:rsidP="00A7299D">
            <w:pPr>
              <w:ind w:right="-105"/>
              <w:rPr>
                <w:b/>
                <w:bCs/>
                <w:sz w:val="16"/>
                <w:szCs w:val="16"/>
              </w:rPr>
            </w:pPr>
            <w:r>
              <w:rPr>
                <w:b/>
                <w:bCs/>
                <w:sz w:val="16"/>
                <w:szCs w:val="16"/>
              </w:rPr>
              <w:t>616</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DF6" w14:textId="77777777" w:rsidR="00120E97" w:rsidRDefault="00120E97" w:rsidP="00A7299D">
            <w:pPr>
              <w:ind w:right="-108"/>
              <w:rPr>
                <w:b/>
                <w:bCs/>
                <w:sz w:val="16"/>
                <w:szCs w:val="16"/>
              </w:rPr>
            </w:pPr>
            <w:r>
              <w:rPr>
                <w:b/>
                <w:bCs/>
                <w:sz w:val="16"/>
                <w:szCs w:val="16"/>
              </w:rPr>
              <w:t>623</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F7" w14:textId="77777777" w:rsidR="00120E97" w:rsidRDefault="00120E97" w:rsidP="00A7299D">
            <w:pPr>
              <w:ind w:right="-104"/>
              <w:rPr>
                <w:b/>
                <w:bCs/>
                <w:sz w:val="16"/>
                <w:szCs w:val="16"/>
              </w:rPr>
            </w:pPr>
            <w:r>
              <w:rPr>
                <w:b/>
                <w:bCs/>
                <w:sz w:val="16"/>
                <w:szCs w:val="16"/>
              </w:rPr>
              <w:t>8</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F8"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F9" w14:textId="77777777" w:rsidR="00120E97" w:rsidRDefault="00120E97" w:rsidP="00A7299D">
            <w:pPr>
              <w:ind w:right="-101"/>
              <w:rPr>
                <w:b/>
                <w:bCs/>
                <w:sz w:val="16"/>
                <w:szCs w:val="16"/>
              </w:rPr>
            </w:pPr>
            <w:r>
              <w:rPr>
                <w:b/>
                <w:bCs/>
                <w:sz w:val="16"/>
                <w:szCs w:val="16"/>
              </w:rPr>
              <w:t>TRANSITION IEP STATUS CODE</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FA" w14:textId="77777777" w:rsidR="00120E97" w:rsidRDefault="00120E97" w:rsidP="00A7299D">
            <w:pPr>
              <w:ind w:right="-109"/>
              <w:rPr>
                <w:b/>
                <w:bCs/>
                <w:sz w:val="16"/>
                <w:szCs w:val="16"/>
              </w:rPr>
            </w:pPr>
            <w:r>
              <w:rPr>
                <w:b/>
                <w:bCs/>
                <w:sz w:val="16"/>
                <w:szCs w:val="16"/>
              </w:rPr>
              <w:t>CR</w:t>
            </w:r>
          </w:p>
          <w:p w14:paraId="225F6DFB" w14:textId="77777777" w:rsidR="00120E97" w:rsidRDefault="00120E97" w:rsidP="00A7299D">
            <w:pPr>
              <w:ind w:right="-109"/>
              <w:rPr>
                <w:b/>
                <w:bCs/>
                <w:sz w:val="16"/>
                <w:szCs w:val="16"/>
              </w:rPr>
            </w:pPr>
          </w:p>
          <w:p w14:paraId="225F6DFC" w14:textId="77777777" w:rsidR="00120E97" w:rsidRDefault="00120E97" w:rsidP="00A7299D">
            <w:pPr>
              <w:ind w:right="-109"/>
              <w:rPr>
                <w:b/>
                <w:bCs/>
                <w:sz w:val="16"/>
                <w:szCs w:val="16"/>
              </w:rPr>
            </w:pPr>
            <w:r>
              <w:rPr>
                <w:b/>
                <w:bCs/>
                <w:sz w:val="16"/>
                <w:szCs w:val="16"/>
              </w:rPr>
              <w:br w:type="page"/>
              <w:t>Please see Business Rules for requirements</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FD" w14:textId="77777777" w:rsidR="00120E97" w:rsidRDefault="00120E97" w:rsidP="00A7299D">
            <w:pPr>
              <w:ind w:right="-23"/>
              <w:rPr>
                <w:b/>
                <w:bCs/>
                <w:sz w:val="16"/>
                <w:szCs w:val="16"/>
              </w:rPr>
            </w:pPr>
            <w:r>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DFE" w14:textId="77777777" w:rsidR="00120E97" w:rsidRDefault="00120E97" w:rsidP="00A7299D">
            <w:pPr>
              <w:ind w:right="-23"/>
              <w:rPr>
                <w:b/>
                <w:bCs/>
                <w:sz w:val="16"/>
                <w:szCs w:val="16"/>
              </w:rPr>
            </w:pPr>
            <w:r>
              <w:rPr>
                <w:b/>
                <w:bCs/>
                <w:sz w:val="16"/>
                <w:szCs w:val="16"/>
              </w:rPr>
              <w:t>Transition IEP Status Code. See valid values.</w:t>
            </w:r>
          </w:p>
        </w:tc>
        <w:tc>
          <w:tcPr>
            <w:tcW w:w="0" w:type="auto"/>
            <w:tcBorders>
              <w:top w:val="single" w:sz="4" w:space="0" w:color="auto"/>
              <w:left w:val="nil"/>
              <w:bottom w:val="single" w:sz="4" w:space="0" w:color="auto"/>
              <w:right w:val="single" w:sz="4" w:space="0" w:color="auto"/>
            </w:tcBorders>
            <w:shd w:val="clear" w:color="auto" w:fill="CCC0D9" w:themeFill="accent4" w:themeFillTint="66"/>
          </w:tcPr>
          <w:p w14:paraId="225F6DFF" w14:textId="77777777" w:rsidR="00120E97" w:rsidRDefault="00120E97" w:rsidP="00A7299D">
            <w:pPr>
              <w:ind w:right="-23"/>
              <w:rPr>
                <w:b/>
                <w:bCs/>
                <w:sz w:val="16"/>
                <w:szCs w:val="16"/>
              </w:rPr>
            </w:pPr>
            <w:r>
              <w:rPr>
                <w:b/>
                <w:bCs/>
                <w:sz w:val="16"/>
                <w:szCs w:val="16"/>
              </w:rPr>
              <w:br w:type="page"/>
            </w:r>
            <w:r>
              <w:rPr>
                <w:b/>
                <w:bCs/>
                <w:sz w:val="16"/>
                <w:szCs w:val="16"/>
              </w:rPr>
              <w:br w:type="page"/>
              <w:t xml:space="preserve">The value used should be the code (e.g. C, T, GC or GT) only.  Valid values are case sensitive.  </w:t>
            </w:r>
          </w:p>
          <w:p w14:paraId="225F6E00" w14:textId="77777777" w:rsidR="00120E97" w:rsidRDefault="00120E97" w:rsidP="00A7299D">
            <w:pPr>
              <w:ind w:right="-23"/>
              <w:rPr>
                <w:b/>
                <w:bCs/>
                <w:sz w:val="16"/>
                <w:szCs w:val="16"/>
              </w:rPr>
            </w:pPr>
          </w:p>
          <w:p w14:paraId="225F6E02" w14:textId="77777777" w:rsidR="00120E97" w:rsidRDefault="00120E97" w:rsidP="00A7299D">
            <w:pPr>
              <w:ind w:right="-23"/>
              <w:rPr>
                <w:b/>
                <w:bCs/>
                <w:sz w:val="16"/>
                <w:szCs w:val="16"/>
              </w:rPr>
            </w:pPr>
          </w:p>
          <w:p w14:paraId="225F6E03" w14:textId="77777777" w:rsidR="00120E97" w:rsidRDefault="00120E97" w:rsidP="00A7299D">
            <w:pPr>
              <w:ind w:right="-23"/>
              <w:rPr>
                <w:b/>
                <w:bCs/>
                <w:sz w:val="16"/>
                <w:szCs w:val="16"/>
              </w:rPr>
            </w:pPr>
            <w:r>
              <w:rPr>
                <w:b/>
                <w:bCs/>
                <w:sz w:val="16"/>
                <w:szCs w:val="16"/>
              </w:rPr>
              <w:t>The Expected Graduation Timeframe, field #53 in the Student and Student Snapshot Templates must be completed if C or T only.</w:t>
            </w:r>
          </w:p>
          <w:p w14:paraId="225F6E04" w14:textId="77777777" w:rsidR="00120E97" w:rsidRDefault="00120E97" w:rsidP="00A7299D">
            <w:pPr>
              <w:ind w:right="-23"/>
              <w:rPr>
                <w:b/>
                <w:bCs/>
                <w:sz w:val="16"/>
                <w:szCs w:val="16"/>
              </w:rPr>
            </w:pPr>
          </w:p>
          <w:p w14:paraId="225F6E05" w14:textId="77777777" w:rsidR="00120E97" w:rsidRDefault="00120E97" w:rsidP="00A7299D">
            <w:pPr>
              <w:ind w:right="-23"/>
              <w:rPr>
                <w:b/>
                <w:bCs/>
                <w:sz w:val="16"/>
                <w:szCs w:val="16"/>
              </w:rPr>
            </w:pPr>
            <w:r w:rsidRPr="00126C4D">
              <w:rPr>
                <w:rFonts w:ascii="Calibri" w:hAnsi="Calibri"/>
                <w:b/>
                <w:i/>
                <w:sz w:val="18"/>
                <w:szCs w:val="18"/>
              </w:rPr>
              <w:t>Note: The conditional certificate of transition entitles a student who has attended four or more years of high school to continue to receive special education services until the diploma is obtained or until the student ages out.</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E06" w14:textId="77777777" w:rsidR="00120E97" w:rsidRDefault="00120E97" w:rsidP="00A7299D">
            <w:pPr>
              <w:ind w:right="-7"/>
              <w:rPr>
                <w:b/>
                <w:bCs/>
                <w:sz w:val="16"/>
                <w:szCs w:val="16"/>
              </w:rPr>
            </w:pPr>
            <w:r>
              <w:rPr>
                <w:b/>
                <w:bCs/>
                <w:sz w:val="16"/>
                <w:szCs w:val="16"/>
              </w:rPr>
              <w:t>Valid Values:</w:t>
            </w:r>
          </w:p>
          <w:p w14:paraId="225F6E07" w14:textId="77777777" w:rsidR="00120E97" w:rsidRDefault="00120E97" w:rsidP="00A7299D">
            <w:pPr>
              <w:ind w:right="-23"/>
              <w:rPr>
                <w:b/>
                <w:bCs/>
                <w:sz w:val="16"/>
                <w:szCs w:val="16"/>
              </w:rPr>
            </w:pPr>
          </w:p>
          <w:p w14:paraId="225F6E08" w14:textId="77777777" w:rsidR="00120E97" w:rsidRDefault="00120E97" w:rsidP="00A7299D">
            <w:pPr>
              <w:ind w:right="-23"/>
              <w:rPr>
                <w:b/>
                <w:bCs/>
                <w:sz w:val="16"/>
                <w:szCs w:val="16"/>
              </w:rPr>
            </w:pPr>
            <w:r>
              <w:rPr>
                <w:b/>
                <w:bCs/>
                <w:sz w:val="16"/>
                <w:szCs w:val="16"/>
              </w:rPr>
              <w:t>C = Non-Graduate and on a Continuing IEP</w:t>
            </w:r>
          </w:p>
          <w:p w14:paraId="225F6E09" w14:textId="77777777" w:rsidR="00120E97" w:rsidRDefault="00120E97" w:rsidP="00A7299D">
            <w:pPr>
              <w:ind w:right="-23"/>
              <w:rPr>
                <w:b/>
                <w:bCs/>
                <w:sz w:val="16"/>
                <w:szCs w:val="16"/>
              </w:rPr>
            </w:pPr>
          </w:p>
          <w:p w14:paraId="225F6E0A" w14:textId="77777777" w:rsidR="00120E97" w:rsidRDefault="00120E97" w:rsidP="00A7299D">
            <w:pPr>
              <w:ind w:right="-23"/>
              <w:rPr>
                <w:b/>
                <w:bCs/>
                <w:sz w:val="16"/>
                <w:szCs w:val="16"/>
              </w:rPr>
            </w:pPr>
            <w:r>
              <w:rPr>
                <w:b/>
                <w:bCs/>
                <w:sz w:val="16"/>
                <w:szCs w:val="16"/>
              </w:rPr>
              <w:t>T = Non-Graduate and on a Transition IEP</w:t>
            </w:r>
          </w:p>
          <w:p w14:paraId="225F6E0B" w14:textId="77777777" w:rsidR="00120E97" w:rsidRDefault="00120E97" w:rsidP="00A7299D">
            <w:pPr>
              <w:ind w:right="-23"/>
              <w:rPr>
                <w:b/>
                <w:bCs/>
                <w:sz w:val="16"/>
                <w:szCs w:val="16"/>
              </w:rPr>
            </w:pPr>
          </w:p>
          <w:p w14:paraId="225F6E0C" w14:textId="77777777" w:rsidR="00120E97" w:rsidRDefault="00120E97" w:rsidP="00A7299D">
            <w:pPr>
              <w:ind w:right="-23"/>
              <w:rPr>
                <w:b/>
                <w:bCs/>
                <w:sz w:val="16"/>
                <w:szCs w:val="16"/>
              </w:rPr>
            </w:pPr>
            <w:r>
              <w:rPr>
                <w:b/>
                <w:bCs/>
                <w:sz w:val="16"/>
                <w:szCs w:val="16"/>
              </w:rPr>
              <w:t>GC = Graduated and is on a Continuing IEP</w:t>
            </w:r>
          </w:p>
          <w:p w14:paraId="225F6E0D" w14:textId="77777777" w:rsidR="00120E97" w:rsidRDefault="00120E97" w:rsidP="00A7299D">
            <w:pPr>
              <w:ind w:right="-23"/>
              <w:rPr>
                <w:b/>
                <w:bCs/>
                <w:sz w:val="16"/>
                <w:szCs w:val="16"/>
              </w:rPr>
            </w:pPr>
          </w:p>
          <w:p w14:paraId="225F6E0E" w14:textId="77777777" w:rsidR="00120E97" w:rsidRDefault="00120E97" w:rsidP="00A7299D">
            <w:pPr>
              <w:ind w:right="-7"/>
              <w:rPr>
                <w:b/>
                <w:bCs/>
                <w:sz w:val="16"/>
                <w:szCs w:val="16"/>
              </w:rPr>
            </w:pPr>
            <w:r>
              <w:rPr>
                <w:b/>
                <w:bCs/>
                <w:sz w:val="16"/>
                <w:szCs w:val="16"/>
              </w:rPr>
              <w:t>GT = Graduated and is on a Transition IEP</w:t>
            </w:r>
          </w:p>
        </w:tc>
      </w:tr>
      <w:tr w:rsidR="00120E97" w:rsidRPr="004C4181" w14:paraId="225F6E1B"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10" w14:textId="77777777" w:rsidR="00120E97" w:rsidRPr="004C4181" w:rsidRDefault="00120E97" w:rsidP="00A7299D">
            <w:pPr>
              <w:ind w:right="-105"/>
              <w:contextualSpacing/>
              <w:rPr>
                <w:rStyle w:val="CommentReference"/>
                <w:rFonts w:cs="Arial"/>
              </w:rPr>
            </w:pPr>
            <w:r w:rsidRPr="004C4181">
              <w:rPr>
                <w:rStyle w:val="CommentReference"/>
                <w:rFonts w:cs="Arial"/>
              </w:rPr>
              <w:t>46</w:t>
            </w:r>
          </w:p>
        </w:tc>
        <w:tc>
          <w:tcPr>
            <w:tcW w:w="0" w:type="auto"/>
            <w:tcBorders>
              <w:top w:val="single" w:sz="4" w:space="0" w:color="auto"/>
              <w:left w:val="nil"/>
              <w:bottom w:val="single" w:sz="4" w:space="0" w:color="auto"/>
              <w:right w:val="single" w:sz="4" w:space="0" w:color="auto"/>
            </w:tcBorders>
          </w:tcPr>
          <w:p w14:paraId="225F6E11" w14:textId="77777777" w:rsidR="00120E97" w:rsidRPr="004C4181" w:rsidRDefault="00120E97" w:rsidP="00A7299D">
            <w:pPr>
              <w:ind w:right="-105"/>
              <w:contextualSpacing/>
              <w:rPr>
                <w:bCs/>
                <w:sz w:val="16"/>
                <w:szCs w:val="16"/>
              </w:rPr>
            </w:pPr>
            <w:r w:rsidRPr="004C4181">
              <w:rPr>
                <w:bCs/>
                <w:sz w:val="16"/>
                <w:szCs w:val="16"/>
              </w:rPr>
              <w:t>624</w:t>
            </w:r>
          </w:p>
        </w:tc>
        <w:tc>
          <w:tcPr>
            <w:tcW w:w="0" w:type="auto"/>
            <w:gridSpan w:val="2"/>
            <w:tcBorders>
              <w:top w:val="single" w:sz="4" w:space="0" w:color="auto"/>
              <w:left w:val="nil"/>
              <w:bottom w:val="single" w:sz="4" w:space="0" w:color="auto"/>
              <w:right w:val="single" w:sz="4" w:space="0" w:color="auto"/>
            </w:tcBorders>
          </w:tcPr>
          <w:p w14:paraId="225F6E12" w14:textId="77777777" w:rsidR="00120E97" w:rsidRPr="004C4181" w:rsidRDefault="00120E97" w:rsidP="00A7299D">
            <w:pPr>
              <w:ind w:right="-108"/>
              <w:contextualSpacing/>
              <w:rPr>
                <w:bCs/>
                <w:sz w:val="16"/>
                <w:szCs w:val="16"/>
              </w:rPr>
            </w:pPr>
            <w:r w:rsidRPr="004C4181">
              <w:rPr>
                <w:bCs/>
                <w:sz w:val="16"/>
                <w:szCs w:val="16"/>
              </w:rPr>
              <w:t>643</w:t>
            </w:r>
          </w:p>
        </w:tc>
        <w:tc>
          <w:tcPr>
            <w:tcW w:w="0" w:type="auto"/>
            <w:tcBorders>
              <w:top w:val="single" w:sz="4" w:space="0" w:color="auto"/>
              <w:left w:val="nil"/>
              <w:bottom w:val="single" w:sz="4" w:space="0" w:color="auto"/>
              <w:right w:val="single" w:sz="4" w:space="0" w:color="auto"/>
            </w:tcBorders>
          </w:tcPr>
          <w:p w14:paraId="225F6E13" w14:textId="77777777" w:rsidR="00120E97" w:rsidRPr="004C4181" w:rsidRDefault="00120E97" w:rsidP="00A7299D">
            <w:pPr>
              <w:ind w:right="-104"/>
              <w:contextualSpacing/>
              <w:rPr>
                <w:bCs/>
                <w:sz w:val="16"/>
                <w:szCs w:val="16"/>
              </w:rPr>
            </w:pPr>
            <w:r w:rsidRPr="004C4181">
              <w:rPr>
                <w:bCs/>
                <w:sz w:val="16"/>
                <w:szCs w:val="16"/>
              </w:rPr>
              <w:t>20</w:t>
            </w:r>
          </w:p>
        </w:tc>
        <w:tc>
          <w:tcPr>
            <w:tcW w:w="0" w:type="auto"/>
            <w:tcBorders>
              <w:top w:val="single" w:sz="4" w:space="0" w:color="auto"/>
              <w:left w:val="nil"/>
              <w:bottom w:val="single" w:sz="4" w:space="0" w:color="auto"/>
              <w:right w:val="single" w:sz="4" w:space="0" w:color="auto"/>
            </w:tcBorders>
          </w:tcPr>
          <w:p w14:paraId="225F6E14"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15"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16"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17"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18"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19"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1A" w14:textId="77777777" w:rsidR="00120E97" w:rsidRPr="004C4181" w:rsidRDefault="00120E97" w:rsidP="00A7299D">
            <w:pPr>
              <w:ind w:right="-7"/>
              <w:contextualSpacing/>
              <w:rPr>
                <w:bCs/>
                <w:sz w:val="16"/>
                <w:szCs w:val="16"/>
              </w:rPr>
            </w:pPr>
          </w:p>
        </w:tc>
      </w:tr>
      <w:tr w:rsidR="00120E97" w:rsidRPr="004C4181" w14:paraId="225F6E27"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1C" w14:textId="77777777" w:rsidR="00120E97" w:rsidRPr="004C4181" w:rsidRDefault="00120E97" w:rsidP="00A7299D">
            <w:pPr>
              <w:ind w:right="-105"/>
              <w:contextualSpacing/>
              <w:rPr>
                <w:rStyle w:val="CommentReference"/>
                <w:rFonts w:cs="Arial"/>
              </w:rPr>
            </w:pPr>
            <w:r w:rsidRPr="004C4181">
              <w:rPr>
                <w:rStyle w:val="CommentReference"/>
                <w:rFonts w:cs="Arial"/>
              </w:rPr>
              <w:t>47</w:t>
            </w:r>
          </w:p>
        </w:tc>
        <w:tc>
          <w:tcPr>
            <w:tcW w:w="0" w:type="auto"/>
            <w:tcBorders>
              <w:top w:val="single" w:sz="4" w:space="0" w:color="auto"/>
              <w:left w:val="nil"/>
              <w:bottom w:val="single" w:sz="4" w:space="0" w:color="auto"/>
              <w:right w:val="single" w:sz="4" w:space="0" w:color="auto"/>
            </w:tcBorders>
          </w:tcPr>
          <w:p w14:paraId="225F6E1D" w14:textId="77777777" w:rsidR="00120E97" w:rsidRPr="004C4181" w:rsidRDefault="00120E97" w:rsidP="00A7299D">
            <w:pPr>
              <w:ind w:right="-105"/>
              <w:contextualSpacing/>
              <w:rPr>
                <w:bCs/>
                <w:sz w:val="16"/>
                <w:szCs w:val="16"/>
              </w:rPr>
            </w:pPr>
            <w:r w:rsidRPr="004C4181">
              <w:rPr>
                <w:bCs/>
                <w:sz w:val="16"/>
                <w:szCs w:val="16"/>
              </w:rPr>
              <w:t>644</w:t>
            </w:r>
          </w:p>
        </w:tc>
        <w:tc>
          <w:tcPr>
            <w:tcW w:w="0" w:type="auto"/>
            <w:gridSpan w:val="2"/>
            <w:tcBorders>
              <w:top w:val="single" w:sz="4" w:space="0" w:color="auto"/>
              <w:left w:val="nil"/>
              <w:bottom w:val="single" w:sz="4" w:space="0" w:color="auto"/>
              <w:right w:val="single" w:sz="4" w:space="0" w:color="auto"/>
            </w:tcBorders>
          </w:tcPr>
          <w:p w14:paraId="225F6E1E" w14:textId="77777777" w:rsidR="00120E97" w:rsidRPr="004C4181" w:rsidRDefault="00120E97" w:rsidP="00A7299D">
            <w:pPr>
              <w:ind w:right="-108"/>
              <w:contextualSpacing/>
              <w:rPr>
                <w:bCs/>
                <w:sz w:val="16"/>
                <w:szCs w:val="16"/>
              </w:rPr>
            </w:pPr>
            <w:r w:rsidRPr="004C4181">
              <w:rPr>
                <w:bCs/>
                <w:sz w:val="16"/>
                <w:szCs w:val="16"/>
              </w:rPr>
              <w:t>644</w:t>
            </w:r>
          </w:p>
        </w:tc>
        <w:tc>
          <w:tcPr>
            <w:tcW w:w="0" w:type="auto"/>
            <w:tcBorders>
              <w:top w:val="single" w:sz="4" w:space="0" w:color="auto"/>
              <w:left w:val="nil"/>
              <w:bottom w:val="single" w:sz="4" w:space="0" w:color="auto"/>
              <w:right w:val="single" w:sz="4" w:space="0" w:color="auto"/>
            </w:tcBorders>
          </w:tcPr>
          <w:p w14:paraId="225F6E1F" w14:textId="77777777" w:rsidR="00120E97" w:rsidRPr="004C4181" w:rsidRDefault="00120E97" w:rsidP="00A7299D">
            <w:pPr>
              <w:ind w:right="-104"/>
              <w:contextualSpacing/>
              <w:rPr>
                <w:bCs/>
                <w:sz w:val="16"/>
                <w:szCs w:val="16"/>
              </w:rPr>
            </w:pPr>
            <w:r w:rsidRPr="004C4181">
              <w:rPr>
                <w:bCs/>
                <w:sz w:val="16"/>
                <w:szCs w:val="16"/>
              </w:rPr>
              <w:t>1</w:t>
            </w:r>
          </w:p>
        </w:tc>
        <w:tc>
          <w:tcPr>
            <w:tcW w:w="0" w:type="auto"/>
            <w:tcBorders>
              <w:top w:val="single" w:sz="4" w:space="0" w:color="auto"/>
              <w:left w:val="nil"/>
              <w:bottom w:val="single" w:sz="4" w:space="0" w:color="auto"/>
              <w:right w:val="single" w:sz="4" w:space="0" w:color="auto"/>
            </w:tcBorders>
          </w:tcPr>
          <w:p w14:paraId="225F6E20"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21"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22"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23"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24"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25"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26" w14:textId="77777777" w:rsidR="00120E97" w:rsidRPr="004C4181" w:rsidRDefault="00120E97" w:rsidP="00A7299D">
            <w:pPr>
              <w:ind w:right="-7"/>
              <w:contextualSpacing/>
              <w:rPr>
                <w:bCs/>
                <w:sz w:val="16"/>
                <w:szCs w:val="16"/>
              </w:rPr>
            </w:pPr>
          </w:p>
        </w:tc>
      </w:tr>
      <w:tr w:rsidR="00120E97" w:rsidRPr="004C4181" w14:paraId="225F6E33"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28" w14:textId="77777777" w:rsidR="00120E97" w:rsidRPr="004C4181" w:rsidRDefault="00120E97" w:rsidP="00A7299D">
            <w:pPr>
              <w:ind w:right="-105"/>
              <w:contextualSpacing/>
              <w:rPr>
                <w:rStyle w:val="CommentReference"/>
                <w:rFonts w:cs="Arial"/>
              </w:rPr>
            </w:pPr>
            <w:r w:rsidRPr="004C4181">
              <w:rPr>
                <w:rStyle w:val="CommentReference"/>
                <w:rFonts w:cs="Arial"/>
              </w:rPr>
              <w:t>48</w:t>
            </w:r>
          </w:p>
        </w:tc>
        <w:tc>
          <w:tcPr>
            <w:tcW w:w="0" w:type="auto"/>
            <w:tcBorders>
              <w:top w:val="single" w:sz="4" w:space="0" w:color="auto"/>
              <w:left w:val="nil"/>
              <w:bottom w:val="single" w:sz="4" w:space="0" w:color="auto"/>
              <w:right w:val="single" w:sz="4" w:space="0" w:color="auto"/>
            </w:tcBorders>
          </w:tcPr>
          <w:p w14:paraId="225F6E29" w14:textId="77777777" w:rsidR="00120E97" w:rsidRPr="004C4181" w:rsidRDefault="00120E97" w:rsidP="00A7299D">
            <w:pPr>
              <w:ind w:right="-105"/>
              <w:contextualSpacing/>
              <w:rPr>
                <w:bCs/>
                <w:sz w:val="16"/>
                <w:szCs w:val="16"/>
              </w:rPr>
            </w:pPr>
            <w:r w:rsidRPr="004C4181">
              <w:rPr>
                <w:bCs/>
                <w:sz w:val="16"/>
                <w:szCs w:val="16"/>
              </w:rPr>
              <w:t>645</w:t>
            </w:r>
          </w:p>
        </w:tc>
        <w:tc>
          <w:tcPr>
            <w:tcW w:w="0" w:type="auto"/>
            <w:gridSpan w:val="2"/>
            <w:tcBorders>
              <w:top w:val="single" w:sz="4" w:space="0" w:color="auto"/>
              <w:left w:val="nil"/>
              <w:bottom w:val="single" w:sz="4" w:space="0" w:color="auto"/>
              <w:right w:val="single" w:sz="4" w:space="0" w:color="auto"/>
            </w:tcBorders>
          </w:tcPr>
          <w:p w14:paraId="225F6E2A" w14:textId="77777777" w:rsidR="00120E97" w:rsidRPr="004C4181" w:rsidRDefault="00120E97" w:rsidP="00A7299D">
            <w:pPr>
              <w:ind w:right="-108"/>
              <w:contextualSpacing/>
              <w:rPr>
                <w:bCs/>
                <w:sz w:val="16"/>
                <w:szCs w:val="16"/>
              </w:rPr>
            </w:pPr>
            <w:r w:rsidRPr="004C4181">
              <w:rPr>
                <w:bCs/>
                <w:sz w:val="16"/>
                <w:szCs w:val="16"/>
              </w:rPr>
              <w:t>654</w:t>
            </w:r>
          </w:p>
        </w:tc>
        <w:tc>
          <w:tcPr>
            <w:tcW w:w="0" w:type="auto"/>
            <w:tcBorders>
              <w:top w:val="single" w:sz="4" w:space="0" w:color="auto"/>
              <w:left w:val="nil"/>
              <w:bottom w:val="single" w:sz="4" w:space="0" w:color="auto"/>
              <w:right w:val="single" w:sz="4" w:space="0" w:color="auto"/>
            </w:tcBorders>
          </w:tcPr>
          <w:p w14:paraId="225F6E2B" w14:textId="77777777" w:rsidR="00120E97" w:rsidRPr="004C4181" w:rsidRDefault="00120E97" w:rsidP="00A7299D">
            <w:pPr>
              <w:ind w:right="-104"/>
              <w:contextualSpacing/>
              <w:rPr>
                <w:bCs/>
                <w:sz w:val="16"/>
                <w:szCs w:val="16"/>
              </w:rPr>
            </w:pPr>
            <w:r w:rsidRPr="004C4181">
              <w:rPr>
                <w:bCs/>
                <w:sz w:val="16"/>
                <w:szCs w:val="16"/>
              </w:rPr>
              <w:t>10</w:t>
            </w:r>
          </w:p>
        </w:tc>
        <w:tc>
          <w:tcPr>
            <w:tcW w:w="0" w:type="auto"/>
            <w:tcBorders>
              <w:top w:val="single" w:sz="4" w:space="0" w:color="auto"/>
              <w:left w:val="nil"/>
              <w:bottom w:val="single" w:sz="4" w:space="0" w:color="auto"/>
              <w:right w:val="single" w:sz="4" w:space="0" w:color="auto"/>
            </w:tcBorders>
          </w:tcPr>
          <w:p w14:paraId="225F6E2C"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2D"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2E"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2F"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30"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31"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32" w14:textId="77777777" w:rsidR="00120E97" w:rsidRPr="004C4181" w:rsidRDefault="00120E97" w:rsidP="00A7299D">
            <w:pPr>
              <w:ind w:right="-7"/>
              <w:contextualSpacing/>
              <w:rPr>
                <w:bCs/>
                <w:sz w:val="16"/>
                <w:szCs w:val="16"/>
              </w:rPr>
            </w:pPr>
          </w:p>
        </w:tc>
      </w:tr>
      <w:tr w:rsidR="00120E97" w:rsidRPr="004C4181" w14:paraId="225F6E3F"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34" w14:textId="77777777" w:rsidR="00120E97" w:rsidRPr="004C4181" w:rsidRDefault="00120E97" w:rsidP="00A7299D">
            <w:pPr>
              <w:ind w:right="-105"/>
              <w:contextualSpacing/>
              <w:rPr>
                <w:rStyle w:val="CommentReference"/>
                <w:rFonts w:cs="Arial"/>
              </w:rPr>
            </w:pPr>
            <w:r w:rsidRPr="004C4181">
              <w:rPr>
                <w:rStyle w:val="CommentReference"/>
                <w:rFonts w:cs="Arial"/>
              </w:rPr>
              <w:t>49</w:t>
            </w:r>
          </w:p>
        </w:tc>
        <w:tc>
          <w:tcPr>
            <w:tcW w:w="0" w:type="auto"/>
            <w:tcBorders>
              <w:top w:val="single" w:sz="4" w:space="0" w:color="auto"/>
              <w:left w:val="nil"/>
              <w:bottom w:val="single" w:sz="4" w:space="0" w:color="auto"/>
              <w:right w:val="single" w:sz="4" w:space="0" w:color="auto"/>
            </w:tcBorders>
          </w:tcPr>
          <w:p w14:paraId="225F6E35" w14:textId="77777777" w:rsidR="00120E97" w:rsidRPr="004C4181" w:rsidRDefault="00120E97" w:rsidP="00A7299D">
            <w:pPr>
              <w:ind w:right="-105"/>
              <w:contextualSpacing/>
              <w:rPr>
                <w:bCs/>
                <w:sz w:val="16"/>
                <w:szCs w:val="16"/>
              </w:rPr>
            </w:pPr>
            <w:r w:rsidRPr="004C4181">
              <w:rPr>
                <w:bCs/>
                <w:sz w:val="16"/>
                <w:szCs w:val="16"/>
              </w:rPr>
              <w:t>655</w:t>
            </w:r>
          </w:p>
        </w:tc>
        <w:tc>
          <w:tcPr>
            <w:tcW w:w="0" w:type="auto"/>
            <w:gridSpan w:val="2"/>
            <w:tcBorders>
              <w:top w:val="single" w:sz="4" w:space="0" w:color="auto"/>
              <w:left w:val="nil"/>
              <w:bottom w:val="single" w:sz="4" w:space="0" w:color="auto"/>
              <w:right w:val="single" w:sz="4" w:space="0" w:color="auto"/>
            </w:tcBorders>
          </w:tcPr>
          <w:p w14:paraId="225F6E36" w14:textId="77777777" w:rsidR="00120E97" w:rsidRPr="004C4181" w:rsidRDefault="00120E97" w:rsidP="00A7299D">
            <w:pPr>
              <w:ind w:right="-108"/>
              <w:contextualSpacing/>
              <w:rPr>
                <w:bCs/>
                <w:sz w:val="16"/>
                <w:szCs w:val="16"/>
              </w:rPr>
            </w:pPr>
            <w:r w:rsidRPr="004C4181">
              <w:rPr>
                <w:bCs/>
                <w:sz w:val="16"/>
                <w:szCs w:val="16"/>
              </w:rPr>
              <w:t>657</w:t>
            </w:r>
          </w:p>
        </w:tc>
        <w:tc>
          <w:tcPr>
            <w:tcW w:w="0" w:type="auto"/>
            <w:tcBorders>
              <w:top w:val="single" w:sz="4" w:space="0" w:color="auto"/>
              <w:left w:val="nil"/>
              <w:bottom w:val="single" w:sz="4" w:space="0" w:color="auto"/>
              <w:right w:val="single" w:sz="4" w:space="0" w:color="auto"/>
            </w:tcBorders>
          </w:tcPr>
          <w:p w14:paraId="225F6E37" w14:textId="77777777" w:rsidR="00120E97" w:rsidRPr="004C4181" w:rsidRDefault="00120E97" w:rsidP="00A7299D">
            <w:pPr>
              <w:ind w:right="-104"/>
              <w:contextualSpacing/>
              <w:rPr>
                <w:bCs/>
                <w:sz w:val="16"/>
                <w:szCs w:val="16"/>
              </w:rPr>
            </w:pPr>
            <w:r w:rsidRPr="004C4181">
              <w:rPr>
                <w:bCs/>
                <w:sz w:val="16"/>
                <w:szCs w:val="16"/>
              </w:rPr>
              <w:t>3</w:t>
            </w:r>
          </w:p>
        </w:tc>
        <w:tc>
          <w:tcPr>
            <w:tcW w:w="0" w:type="auto"/>
            <w:tcBorders>
              <w:top w:val="single" w:sz="4" w:space="0" w:color="auto"/>
              <w:left w:val="nil"/>
              <w:bottom w:val="single" w:sz="4" w:space="0" w:color="auto"/>
              <w:right w:val="single" w:sz="4" w:space="0" w:color="auto"/>
            </w:tcBorders>
          </w:tcPr>
          <w:p w14:paraId="225F6E38"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39"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3A"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3B"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3C"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3D"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3E" w14:textId="77777777" w:rsidR="00120E97" w:rsidRPr="004C4181" w:rsidRDefault="00120E97" w:rsidP="00A7299D">
            <w:pPr>
              <w:ind w:right="-7"/>
              <w:contextualSpacing/>
              <w:rPr>
                <w:bCs/>
                <w:sz w:val="16"/>
                <w:szCs w:val="16"/>
              </w:rPr>
            </w:pPr>
          </w:p>
        </w:tc>
      </w:tr>
      <w:tr w:rsidR="00120E97" w:rsidRPr="004C4181" w14:paraId="225F6E4B"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40" w14:textId="77777777" w:rsidR="00120E97" w:rsidRPr="004C4181" w:rsidRDefault="00120E97" w:rsidP="00A7299D">
            <w:pPr>
              <w:ind w:right="-105"/>
              <w:contextualSpacing/>
              <w:rPr>
                <w:rStyle w:val="CommentReference"/>
                <w:rFonts w:cs="Arial"/>
              </w:rPr>
            </w:pPr>
            <w:r w:rsidRPr="004C4181">
              <w:rPr>
                <w:rStyle w:val="CommentReference"/>
                <w:rFonts w:cs="Arial"/>
              </w:rPr>
              <w:t>50</w:t>
            </w:r>
          </w:p>
        </w:tc>
        <w:tc>
          <w:tcPr>
            <w:tcW w:w="0" w:type="auto"/>
            <w:tcBorders>
              <w:top w:val="single" w:sz="4" w:space="0" w:color="auto"/>
              <w:left w:val="nil"/>
              <w:bottom w:val="single" w:sz="4" w:space="0" w:color="auto"/>
              <w:right w:val="single" w:sz="4" w:space="0" w:color="auto"/>
            </w:tcBorders>
          </w:tcPr>
          <w:p w14:paraId="225F6E41" w14:textId="77777777" w:rsidR="00120E97" w:rsidRPr="004C4181" w:rsidRDefault="00120E97" w:rsidP="00A7299D">
            <w:pPr>
              <w:ind w:right="-105"/>
              <w:contextualSpacing/>
              <w:rPr>
                <w:bCs/>
                <w:sz w:val="16"/>
                <w:szCs w:val="16"/>
              </w:rPr>
            </w:pPr>
            <w:r w:rsidRPr="004C4181">
              <w:rPr>
                <w:bCs/>
                <w:sz w:val="16"/>
                <w:szCs w:val="16"/>
              </w:rPr>
              <w:t>658</w:t>
            </w:r>
          </w:p>
        </w:tc>
        <w:tc>
          <w:tcPr>
            <w:tcW w:w="0" w:type="auto"/>
            <w:gridSpan w:val="2"/>
            <w:tcBorders>
              <w:top w:val="single" w:sz="4" w:space="0" w:color="auto"/>
              <w:left w:val="nil"/>
              <w:bottom w:val="single" w:sz="4" w:space="0" w:color="auto"/>
              <w:right w:val="single" w:sz="4" w:space="0" w:color="auto"/>
            </w:tcBorders>
          </w:tcPr>
          <w:p w14:paraId="225F6E42" w14:textId="77777777" w:rsidR="00120E97" w:rsidRPr="004C4181" w:rsidRDefault="00120E97" w:rsidP="00A7299D">
            <w:pPr>
              <w:ind w:right="-108"/>
              <w:contextualSpacing/>
              <w:rPr>
                <w:bCs/>
                <w:sz w:val="16"/>
                <w:szCs w:val="16"/>
              </w:rPr>
            </w:pPr>
            <w:r w:rsidRPr="004C4181">
              <w:rPr>
                <w:bCs/>
                <w:sz w:val="16"/>
                <w:szCs w:val="16"/>
              </w:rPr>
              <w:t>660</w:t>
            </w:r>
          </w:p>
        </w:tc>
        <w:tc>
          <w:tcPr>
            <w:tcW w:w="0" w:type="auto"/>
            <w:tcBorders>
              <w:top w:val="single" w:sz="4" w:space="0" w:color="auto"/>
              <w:left w:val="nil"/>
              <w:bottom w:val="single" w:sz="4" w:space="0" w:color="auto"/>
              <w:right w:val="single" w:sz="4" w:space="0" w:color="auto"/>
            </w:tcBorders>
          </w:tcPr>
          <w:p w14:paraId="225F6E43" w14:textId="77777777" w:rsidR="00120E97" w:rsidRPr="004C4181" w:rsidRDefault="00120E97" w:rsidP="00A7299D">
            <w:pPr>
              <w:ind w:right="-104"/>
              <w:contextualSpacing/>
              <w:rPr>
                <w:bCs/>
                <w:sz w:val="16"/>
                <w:szCs w:val="16"/>
              </w:rPr>
            </w:pPr>
            <w:r w:rsidRPr="004C4181">
              <w:rPr>
                <w:bCs/>
                <w:sz w:val="16"/>
                <w:szCs w:val="16"/>
              </w:rPr>
              <w:t>3</w:t>
            </w:r>
          </w:p>
        </w:tc>
        <w:tc>
          <w:tcPr>
            <w:tcW w:w="0" w:type="auto"/>
            <w:tcBorders>
              <w:top w:val="single" w:sz="4" w:space="0" w:color="auto"/>
              <w:left w:val="nil"/>
              <w:bottom w:val="single" w:sz="4" w:space="0" w:color="auto"/>
              <w:right w:val="single" w:sz="4" w:space="0" w:color="auto"/>
            </w:tcBorders>
          </w:tcPr>
          <w:p w14:paraId="225F6E44"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45"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46"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47"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48"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49"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4A" w14:textId="77777777" w:rsidR="00120E97" w:rsidRPr="004C4181" w:rsidRDefault="00120E97" w:rsidP="00A7299D">
            <w:pPr>
              <w:ind w:right="-7"/>
              <w:contextualSpacing/>
              <w:rPr>
                <w:bCs/>
                <w:sz w:val="16"/>
                <w:szCs w:val="16"/>
              </w:rPr>
            </w:pPr>
          </w:p>
        </w:tc>
      </w:tr>
      <w:tr w:rsidR="00120E97" w:rsidRPr="004C4181" w14:paraId="225F6E57"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4C" w14:textId="77777777" w:rsidR="00120E97" w:rsidRPr="004C4181" w:rsidRDefault="00120E97" w:rsidP="00A7299D">
            <w:pPr>
              <w:ind w:right="-105"/>
              <w:contextualSpacing/>
              <w:rPr>
                <w:rStyle w:val="CommentReference"/>
                <w:rFonts w:cs="Arial"/>
              </w:rPr>
            </w:pPr>
            <w:r w:rsidRPr="004C4181">
              <w:rPr>
                <w:rStyle w:val="CommentReference"/>
                <w:rFonts w:cs="Arial"/>
              </w:rPr>
              <w:t>51</w:t>
            </w:r>
          </w:p>
        </w:tc>
        <w:tc>
          <w:tcPr>
            <w:tcW w:w="0" w:type="auto"/>
            <w:tcBorders>
              <w:top w:val="single" w:sz="4" w:space="0" w:color="auto"/>
              <w:left w:val="nil"/>
              <w:bottom w:val="single" w:sz="4" w:space="0" w:color="auto"/>
              <w:right w:val="single" w:sz="4" w:space="0" w:color="auto"/>
            </w:tcBorders>
          </w:tcPr>
          <w:p w14:paraId="225F6E4D" w14:textId="77777777" w:rsidR="00120E97" w:rsidRPr="004C4181" w:rsidRDefault="00120E97" w:rsidP="00A7299D">
            <w:pPr>
              <w:ind w:right="-105"/>
              <w:contextualSpacing/>
              <w:rPr>
                <w:bCs/>
                <w:sz w:val="16"/>
                <w:szCs w:val="16"/>
              </w:rPr>
            </w:pPr>
            <w:r w:rsidRPr="004C4181">
              <w:rPr>
                <w:bCs/>
                <w:sz w:val="16"/>
                <w:szCs w:val="16"/>
              </w:rPr>
              <w:t>661</w:t>
            </w:r>
          </w:p>
        </w:tc>
        <w:tc>
          <w:tcPr>
            <w:tcW w:w="0" w:type="auto"/>
            <w:gridSpan w:val="2"/>
            <w:tcBorders>
              <w:top w:val="single" w:sz="4" w:space="0" w:color="auto"/>
              <w:left w:val="nil"/>
              <w:bottom w:val="single" w:sz="4" w:space="0" w:color="auto"/>
              <w:right w:val="single" w:sz="4" w:space="0" w:color="auto"/>
            </w:tcBorders>
          </w:tcPr>
          <w:p w14:paraId="225F6E4E" w14:textId="77777777" w:rsidR="00120E97" w:rsidRPr="004C4181" w:rsidRDefault="00120E97" w:rsidP="00A7299D">
            <w:pPr>
              <w:ind w:right="-108"/>
              <w:contextualSpacing/>
              <w:rPr>
                <w:bCs/>
                <w:sz w:val="16"/>
                <w:szCs w:val="16"/>
              </w:rPr>
            </w:pPr>
            <w:r w:rsidRPr="004C4181">
              <w:rPr>
                <w:bCs/>
                <w:sz w:val="16"/>
                <w:szCs w:val="16"/>
              </w:rPr>
              <w:t>676</w:t>
            </w:r>
          </w:p>
        </w:tc>
        <w:tc>
          <w:tcPr>
            <w:tcW w:w="0" w:type="auto"/>
            <w:tcBorders>
              <w:top w:val="single" w:sz="4" w:space="0" w:color="auto"/>
              <w:left w:val="nil"/>
              <w:bottom w:val="single" w:sz="4" w:space="0" w:color="auto"/>
              <w:right w:val="single" w:sz="4" w:space="0" w:color="auto"/>
            </w:tcBorders>
          </w:tcPr>
          <w:p w14:paraId="225F6E4F" w14:textId="77777777" w:rsidR="00120E97" w:rsidRPr="004C4181" w:rsidRDefault="00120E97" w:rsidP="00A7299D">
            <w:pPr>
              <w:ind w:right="-104"/>
              <w:contextualSpacing/>
              <w:rPr>
                <w:bCs/>
                <w:sz w:val="16"/>
                <w:szCs w:val="16"/>
              </w:rPr>
            </w:pPr>
            <w:r w:rsidRPr="004C4181">
              <w:rPr>
                <w:bCs/>
                <w:sz w:val="16"/>
                <w:szCs w:val="16"/>
              </w:rPr>
              <w:t>16</w:t>
            </w:r>
          </w:p>
        </w:tc>
        <w:tc>
          <w:tcPr>
            <w:tcW w:w="0" w:type="auto"/>
            <w:tcBorders>
              <w:top w:val="single" w:sz="4" w:space="0" w:color="auto"/>
              <w:left w:val="nil"/>
              <w:bottom w:val="single" w:sz="4" w:space="0" w:color="auto"/>
              <w:right w:val="single" w:sz="4" w:space="0" w:color="auto"/>
            </w:tcBorders>
          </w:tcPr>
          <w:p w14:paraId="225F6E50"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51"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52"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53"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54"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55"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56" w14:textId="77777777" w:rsidR="00120E97" w:rsidRPr="004C4181" w:rsidRDefault="00120E97" w:rsidP="00A7299D">
            <w:pPr>
              <w:ind w:right="-7"/>
              <w:contextualSpacing/>
              <w:rPr>
                <w:bCs/>
                <w:sz w:val="16"/>
                <w:szCs w:val="16"/>
              </w:rPr>
            </w:pPr>
          </w:p>
        </w:tc>
      </w:tr>
      <w:tr w:rsidR="00120E97" w:rsidRPr="004C4181" w14:paraId="225F6E63"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58" w14:textId="77777777" w:rsidR="00120E97" w:rsidRPr="004C4181" w:rsidRDefault="00120E97" w:rsidP="00A7299D">
            <w:pPr>
              <w:ind w:right="-105"/>
              <w:contextualSpacing/>
              <w:rPr>
                <w:rStyle w:val="CommentReference"/>
                <w:rFonts w:cs="Arial"/>
              </w:rPr>
            </w:pPr>
            <w:r w:rsidRPr="004C4181">
              <w:rPr>
                <w:rStyle w:val="CommentReference"/>
                <w:rFonts w:cs="Arial"/>
              </w:rPr>
              <w:t>52</w:t>
            </w:r>
          </w:p>
        </w:tc>
        <w:tc>
          <w:tcPr>
            <w:tcW w:w="0" w:type="auto"/>
            <w:tcBorders>
              <w:top w:val="single" w:sz="4" w:space="0" w:color="auto"/>
              <w:left w:val="nil"/>
              <w:bottom w:val="single" w:sz="4" w:space="0" w:color="auto"/>
              <w:right w:val="single" w:sz="4" w:space="0" w:color="auto"/>
            </w:tcBorders>
          </w:tcPr>
          <w:p w14:paraId="225F6E59" w14:textId="77777777" w:rsidR="00120E97" w:rsidRPr="004C4181" w:rsidRDefault="00120E97" w:rsidP="00A7299D">
            <w:pPr>
              <w:ind w:right="-105"/>
              <w:contextualSpacing/>
              <w:rPr>
                <w:bCs/>
                <w:sz w:val="16"/>
                <w:szCs w:val="16"/>
              </w:rPr>
            </w:pPr>
            <w:r w:rsidRPr="004C4181">
              <w:rPr>
                <w:bCs/>
                <w:sz w:val="16"/>
                <w:szCs w:val="16"/>
              </w:rPr>
              <w:t>677</w:t>
            </w:r>
          </w:p>
        </w:tc>
        <w:tc>
          <w:tcPr>
            <w:tcW w:w="0" w:type="auto"/>
            <w:gridSpan w:val="2"/>
            <w:tcBorders>
              <w:top w:val="single" w:sz="4" w:space="0" w:color="auto"/>
              <w:left w:val="nil"/>
              <w:bottom w:val="single" w:sz="4" w:space="0" w:color="auto"/>
              <w:right w:val="single" w:sz="4" w:space="0" w:color="auto"/>
            </w:tcBorders>
          </w:tcPr>
          <w:p w14:paraId="225F6E5A" w14:textId="77777777" w:rsidR="00120E97" w:rsidRPr="004C4181" w:rsidRDefault="00120E97" w:rsidP="00A7299D">
            <w:pPr>
              <w:ind w:right="-108"/>
              <w:contextualSpacing/>
              <w:rPr>
                <w:bCs/>
                <w:sz w:val="16"/>
                <w:szCs w:val="16"/>
              </w:rPr>
            </w:pPr>
            <w:r w:rsidRPr="004C4181">
              <w:rPr>
                <w:bCs/>
                <w:sz w:val="16"/>
                <w:szCs w:val="16"/>
              </w:rPr>
              <w:t>692</w:t>
            </w:r>
          </w:p>
        </w:tc>
        <w:tc>
          <w:tcPr>
            <w:tcW w:w="0" w:type="auto"/>
            <w:tcBorders>
              <w:top w:val="single" w:sz="4" w:space="0" w:color="auto"/>
              <w:left w:val="nil"/>
              <w:bottom w:val="single" w:sz="4" w:space="0" w:color="auto"/>
              <w:right w:val="single" w:sz="4" w:space="0" w:color="auto"/>
            </w:tcBorders>
          </w:tcPr>
          <w:p w14:paraId="225F6E5B" w14:textId="77777777" w:rsidR="00120E97" w:rsidRPr="004C4181" w:rsidRDefault="00120E97" w:rsidP="00A7299D">
            <w:pPr>
              <w:ind w:right="-104"/>
              <w:contextualSpacing/>
              <w:rPr>
                <w:bCs/>
                <w:sz w:val="16"/>
                <w:szCs w:val="16"/>
              </w:rPr>
            </w:pPr>
            <w:r w:rsidRPr="004C4181">
              <w:rPr>
                <w:bCs/>
                <w:sz w:val="16"/>
                <w:szCs w:val="16"/>
              </w:rPr>
              <w:t>16</w:t>
            </w:r>
          </w:p>
        </w:tc>
        <w:tc>
          <w:tcPr>
            <w:tcW w:w="0" w:type="auto"/>
            <w:tcBorders>
              <w:top w:val="single" w:sz="4" w:space="0" w:color="auto"/>
              <w:left w:val="nil"/>
              <w:bottom w:val="single" w:sz="4" w:space="0" w:color="auto"/>
              <w:right w:val="single" w:sz="4" w:space="0" w:color="auto"/>
            </w:tcBorders>
          </w:tcPr>
          <w:p w14:paraId="225F6E5C"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5D"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5E"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5F"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60"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61"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62" w14:textId="77777777" w:rsidR="00120E97" w:rsidRPr="004C4181" w:rsidRDefault="00120E97" w:rsidP="00A7299D">
            <w:pPr>
              <w:ind w:right="-7"/>
              <w:contextualSpacing/>
              <w:rPr>
                <w:bCs/>
                <w:sz w:val="16"/>
                <w:szCs w:val="16"/>
              </w:rPr>
            </w:pPr>
          </w:p>
        </w:tc>
      </w:tr>
      <w:tr w:rsidR="00120E97" w:rsidRPr="004C4181" w14:paraId="225F6E6F"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64" w14:textId="77777777" w:rsidR="00120E97" w:rsidRPr="004C4181" w:rsidRDefault="00120E97" w:rsidP="00A7299D">
            <w:pPr>
              <w:ind w:right="-105"/>
              <w:contextualSpacing/>
              <w:rPr>
                <w:rStyle w:val="CommentReference"/>
                <w:rFonts w:cs="Arial"/>
              </w:rPr>
            </w:pPr>
            <w:r w:rsidRPr="004C4181">
              <w:rPr>
                <w:rStyle w:val="CommentReference"/>
                <w:rFonts w:cs="Arial"/>
              </w:rPr>
              <w:t>53</w:t>
            </w:r>
          </w:p>
        </w:tc>
        <w:tc>
          <w:tcPr>
            <w:tcW w:w="0" w:type="auto"/>
            <w:tcBorders>
              <w:top w:val="single" w:sz="4" w:space="0" w:color="auto"/>
              <w:left w:val="nil"/>
              <w:bottom w:val="single" w:sz="4" w:space="0" w:color="auto"/>
              <w:right w:val="single" w:sz="4" w:space="0" w:color="auto"/>
            </w:tcBorders>
          </w:tcPr>
          <w:p w14:paraId="225F6E65" w14:textId="77777777" w:rsidR="00120E97" w:rsidRPr="004C4181" w:rsidRDefault="00120E97" w:rsidP="00A7299D">
            <w:pPr>
              <w:ind w:right="-105"/>
              <w:contextualSpacing/>
              <w:rPr>
                <w:bCs/>
                <w:sz w:val="16"/>
                <w:szCs w:val="16"/>
              </w:rPr>
            </w:pPr>
            <w:r w:rsidRPr="004C4181">
              <w:rPr>
                <w:bCs/>
                <w:sz w:val="16"/>
                <w:szCs w:val="16"/>
              </w:rPr>
              <w:t>693</w:t>
            </w:r>
          </w:p>
        </w:tc>
        <w:tc>
          <w:tcPr>
            <w:tcW w:w="0" w:type="auto"/>
            <w:gridSpan w:val="2"/>
            <w:tcBorders>
              <w:top w:val="single" w:sz="4" w:space="0" w:color="auto"/>
              <w:left w:val="nil"/>
              <w:bottom w:val="single" w:sz="4" w:space="0" w:color="auto"/>
              <w:right w:val="single" w:sz="4" w:space="0" w:color="auto"/>
            </w:tcBorders>
          </w:tcPr>
          <w:p w14:paraId="225F6E66" w14:textId="77777777" w:rsidR="00120E97" w:rsidRPr="004C4181" w:rsidRDefault="00120E97" w:rsidP="00A7299D">
            <w:pPr>
              <w:ind w:right="-108"/>
              <w:contextualSpacing/>
              <w:rPr>
                <w:bCs/>
                <w:sz w:val="16"/>
                <w:szCs w:val="16"/>
              </w:rPr>
            </w:pPr>
            <w:r w:rsidRPr="004C4181">
              <w:rPr>
                <w:bCs/>
                <w:sz w:val="16"/>
                <w:szCs w:val="16"/>
              </w:rPr>
              <w:t>695</w:t>
            </w:r>
          </w:p>
        </w:tc>
        <w:tc>
          <w:tcPr>
            <w:tcW w:w="0" w:type="auto"/>
            <w:tcBorders>
              <w:top w:val="single" w:sz="4" w:space="0" w:color="auto"/>
              <w:left w:val="nil"/>
              <w:bottom w:val="single" w:sz="4" w:space="0" w:color="auto"/>
              <w:right w:val="single" w:sz="4" w:space="0" w:color="auto"/>
            </w:tcBorders>
          </w:tcPr>
          <w:p w14:paraId="225F6E67" w14:textId="77777777" w:rsidR="00120E97" w:rsidRPr="004C4181" w:rsidRDefault="00120E97" w:rsidP="00A7299D">
            <w:pPr>
              <w:ind w:right="-104"/>
              <w:contextualSpacing/>
              <w:rPr>
                <w:bCs/>
                <w:sz w:val="16"/>
                <w:szCs w:val="16"/>
              </w:rPr>
            </w:pPr>
            <w:r w:rsidRPr="004C4181">
              <w:rPr>
                <w:bCs/>
                <w:sz w:val="16"/>
                <w:szCs w:val="16"/>
              </w:rPr>
              <w:t>3</w:t>
            </w:r>
          </w:p>
        </w:tc>
        <w:tc>
          <w:tcPr>
            <w:tcW w:w="0" w:type="auto"/>
            <w:tcBorders>
              <w:top w:val="single" w:sz="4" w:space="0" w:color="auto"/>
              <w:left w:val="nil"/>
              <w:bottom w:val="single" w:sz="4" w:space="0" w:color="auto"/>
              <w:right w:val="single" w:sz="4" w:space="0" w:color="auto"/>
            </w:tcBorders>
          </w:tcPr>
          <w:p w14:paraId="225F6E68"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69"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6A"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6B"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6C"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6D"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6E" w14:textId="77777777" w:rsidR="00120E97" w:rsidRPr="004C4181" w:rsidRDefault="00120E97" w:rsidP="00A7299D">
            <w:pPr>
              <w:ind w:right="-7"/>
              <w:contextualSpacing/>
              <w:rPr>
                <w:bCs/>
                <w:sz w:val="16"/>
                <w:szCs w:val="16"/>
              </w:rPr>
            </w:pPr>
          </w:p>
        </w:tc>
      </w:tr>
      <w:tr w:rsidR="00120E97" w:rsidRPr="004C4181" w14:paraId="225F6E7B"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70" w14:textId="77777777" w:rsidR="00120E97" w:rsidRPr="004C4181" w:rsidRDefault="00120E97" w:rsidP="00A7299D">
            <w:pPr>
              <w:ind w:right="-105"/>
              <w:contextualSpacing/>
              <w:rPr>
                <w:rStyle w:val="CommentReference"/>
                <w:rFonts w:cs="Arial"/>
              </w:rPr>
            </w:pPr>
            <w:r w:rsidRPr="004C4181">
              <w:rPr>
                <w:rStyle w:val="CommentReference"/>
                <w:rFonts w:cs="Arial"/>
              </w:rPr>
              <w:t>54</w:t>
            </w:r>
          </w:p>
        </w:tc>
        <w:tc>
          <w:tcPr>
            <w:tcW w:w="0" w:type="auto"/>
            <w:tcBorders>
              <w:top w:val="single" w:sz="4" w:space="0" w:color="auto"/>
              <w:left w:val="nil"/>
              <w:bottom w:val="single" w:sz="4" w:space="0" w:color="auto"/>
              <w:right w:val="single" w:sz="4" w:space="0" w:color="auto"/>
            </w:tcBorders>
          </w:tcPr>
          <w:p w14:paraId="225F6E71" w14:textId="77777777" w:rsidR="00120E97" w:rsidRPr="004C4181" w:rsidRDefault="00120E97" w:rsidP="00A7299D">
            <w:pPr>
              <w:ind w:right="-105"/>
              <w:contextualSpacing/>
              <w:rPr>
                <w:bCs/>
                <w:sz w:val="16"/>
                <w:szCs w:val="16"/>
              </w:rPr>
            </w:pPr>
            <w:r w:rsidRPr="004C4181">
              <w:rPr>
                <w:bCs/>
                <w:sz w:val="16"/>
                <w:szCs w:val="16"/>
              </w:rPr>
              <w:t>696</w:t>
            </w:r>
          </w:p>
        </w:tc>
        <w:tc>
          <w:tcPr>
            <w:tcW w:w="0" w:type="auto"/>
            <w:gridSpan w:val="2"/>
            <w:tcBorders>
              <w:top w:val="single" w:sz="4" w:space="0" w:color="auto"/>
              <w:left w:val="nil"/>
              <w:bottom w:val="single" w:sz="4" w:space="0" w:color="auto"/>
              <w:right w:val="single" w:sz="4" w:space="0" w:color="auto"/>
            </w:tcBorders>
          </w:tcPr>
          <w:p w14:paraId="225F6E72" w14:textId="77777777" w:rsidR="00120E97" w:rsidRPr="004C4181" w:rsidRDefault="00120E97" w:rsidP="00A7299D">
            <w:pPr>
              <w:ind w:right="-108"/>
              <w:contextualSpacing/>
              <w:rPr>
                <w:bCs/>
                <w:sz w:val="16"/>
                <w:szCs w:val="16"/>
              </w:rPr>
            </w:pPr>
            <w:r w:rsidRPr="004C4181">
              <w:rPr>
                <w:bCs/>
                <w:sz w:val="16"/>
                <w:szCs w:val="16"/>
              </w:rPr>
              <w:t>715</w:t>
            </w:r>
          </w:p>
        </w:tc>
        <w:tc>
          <w:tcPr>
            <w:tcW w:w="0" w:type="auto"/>
            <w:tcBorders>
              <w:top w:val="single" w:sz="4" w:space="0" w:color="auto"/>
              <w:left w:val="nil"/>
              <w:bottom w:val="single" w:sz="4" w:space="0" w:color="auto"/>
              <w:right w:val="single" w:sz="4" w:space="0" w:color="auto"/>
            </w:tcBorders>
          </w:tcPr>
          <w:p w14:paraId="225F6E73" w14:textId="77777777" w:rsidR="00120E97" w:rsidRPr="004C4181" w:rsidRDefault="00120E97" w:rsidP="00A7299D">
            <w:pPr>
              <w:ind w:right="-104"/>
              <w:contextualSpacing/>
              <w:rPr>
                <w:bCs/>
                <w:sz w:val="16"/>
                <w:szCs w:val="16"/>
              </w:rPr>
            </w:pPr>
            <w:r w:rsidRPr="004C4181">
              <w:rPr>
                <w:bCs/>
                <w:sz w:val="16"/>
                <w:szCs w:val="16"/>
              </w:rPr>
              <w:t>20</w:t>
            </w:r>
          </w:p>
        </w:tc>
        <w:tc>
          <w:tcPr>
            <w:tcW w:w="0" w:type="auto"/>
            <w:tcBorders>
              <w:top w:val="single" w:sz="4" w:space="0" w:color="auto"/>
              <w:left w:val="nil"/>
              <w:bottom w:val="single" w:sz="4" w:space="0" w:color="auto"/>
              <w:right w:val="single" w:sz="4" w:space="0" w:color="auto"/>
            </w:tcBorders>
          </w:tcPr>
          <w:p w14:paraId="225F6E74"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75"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76"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77"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78"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79"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7A" w14:textId="77777777" w:rsidR="00120E97" w:rsidRPr="004C4181" w:rsidRDefault="00120E97" w:rsidP="00A7299D">
            <w:pPr>
              <w:ind w:right="-7"/>
              <w:contextualSpacing/>
              <w:rPr>
                <w:bCs/>
                <w:sz w:val="16"/>
                <w:szCs w:val="16"/>
              </w:rPr>
            </w:pPr>
          </w:p>
        </w:tc>
      </w:tr>
      <w:tr w:rsidR="00120E97" w:rsidRPr="004C4181" w14:paraId="225F6E87"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7C" w14:textId="77777777" w:rsidR="00120E97" w:rsidRPr="004C4181" w:rsidRDefault="00120E97" w:rsidP="00A7299D">
            <w:pPr>
              <w:ind w:right="-105"/>
              <w:contextualSpacing/>
              <w:rPr>
                <w:rStyle w:val="CommentReference"/>
                <w:rFonts w:cs="Arial"/>
              </w:rPr>
            </w:pPr>
            <w:r w:rsidRPr="004C4181">
              <w:rPr>
                <w:rStyle w:val="CommentReference"/>
                <w:rFonts w:cs="Arial"/>
              </w:rPr>
              <w:t>55</w:t>
            </w:r>
          </w:p>
        </w:tc>
        <w:tc>
          <w:tcPr>
            <w:tcW w:w="0" w:type="auto"/>
            <w:tcBorders>
              <w:top w:val="single" w:sz="4" w:space="0" w:color="auto"/>
              <w:left w:val="nil"/>
              <w:bottom w:val="single" w:sz="4" w:space="0" w:color="auto"/>
              <w:right w:val="single" w:sz="4" w:space="0" w:color="auto"/>
            </w:tcBorders>
          </w:tcPr>
          <w:p w14:paraId="225F6E7D" w14:textId="77777777" w:rsidR="00120E97" w:rsidRPr="004C4181" w:rsidRDefault="00120E97" w:rsidP="00A7299D">
            <w:pPr>
              <w:ind w:right="-105"/>
              <w:contextualSpacing/>
              <w:rPr>
                <w:bCs/>
                <w:sz w:val="16"/>
                <w:szCs w:val="16"/>
              </w:rPr>
            </w:pPr>
            <w:r w:rsidRPr="004C4181">
              <w:rPr>
                <w:bCs/>
                <w:sz w:val="16"/>
                <w:szCs w:val="16"/>
              </w:rPr>
              <w:t>716</w:t>
            </w:r>
          </w:p>
        </w:tc>
        <w:tc>
          <w:tcPr>
            <w:tcW w:w="0" w:type="auto"/>
            <w:gridSpan w:val="2"/>
            <w:tcBorders>
              <w:top w:val="single" w:sz="4" w:space="0" w:color="auto"/>
              <w:left w:val="nil"/>
              <w:bottom w:val="single" w:sz="4" w:space="0" w:color="auto"/>
              <w:right w:val="single" w:sz="4" w:space="0" w:color="auto"/>
            </w:tcBorders>
          </w:tcPr>
          <w:p w14:paraId="225F6E7E" w14:textId="77777777" w:rsidR="00120E97" w:rsidRPr="004C4181" w:rsidRDefault="00120E97" w:rsidP="00A7299D">
            <w:pPr>
              <w:ind w:right="-108"/>
              <w:contextualSpacing/>
              <w:rPr>
                <w:bCs/>
                <w:sz w:val="16"/>
                <w:szCs w:val="16"/>
              </w:rPr>
            </w:pPr>
            <w:r w:rsidRPr="004C4181">
              <w:rPr>
                <w:bCs/>
                <w:sz w:val="16"/>
                <w:szCs w:val="16"/>
              </w:rPr>
              <w:t>740</w:t>
            </w:r>
          </w:p>
        </w:tc>
        <w:tc>
          <w:tcPr>
            <w:tcW w:w="0" w:type="auto"/>
            <w:tcBorders>
              <w:top w:val="single" w:sz="4" w:space="0" w:color="auto"/>
              <w:left w:val="nil"/>
              <w:bottom w:val="single" w:sz="4" w:space="0" w:color="auto"/>
              <w:right w:val="single" w:sz="4" w:space="0" w:color="auto"/>
            </w:tcBorders>
          </w:tcPr>
          <w:p w14:paraId="225F6E7F" w14:textId="77777777" w:rsidR="00120E97" w:rsidRPr="004C4181" w:rsidRDefault="00120E97" w:rsidP="00A7299D">
            <w:pPr>
              <w:ind w:right="-104"/>
              <w:contextualSpacing/>
              <w:rPr>
                <w:bCs/>
                <w:sz w:val="16"/>
                <w:szCs w:val="16"/>
              </w:rPr>
            </w:pPr>
            <w:r w:rsidRPr="004C4181">
              <w:rPr>
                <w:bCs/>
                <w:sz w:val="16"/>
                <w:szCs w:val="16"/>
              </w:rPr>
              <w:t>25</w:t>
            </w:r>
          </w:p>
        </w:tc>
        <w:tc>
          <w:tcPr>
            <w:tcW w:w="0" w:type="auto"/>
            <w:tcBorders>
              <w:top w:val="single" w:sz="4" w:space="0" w:color="auto"/>
              <w:left w:val="nil"/>
              <w:bottom w:val="single" w:sz="4" w:space="0" w:color="auto"/>
              <w:right w:val="single" w:sz="4" w:space="0" w:color="auto"/>
            </w:tcBorders>
          </w:tcPr>
          <w:p w14:paraId="225F6E80"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81"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82"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83"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84"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85"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86" w14:textId="77777777" w:rsidR="00120E97" w:rsidRPr="004C4181" w:rsidRDefault="00120E97" w:rsidP="00A7299D">
            <w:pPr>
              <w:ind w:right="-7"/>
              <w:contextualSpacing/>
              <w:rPr>
                <w:bCs/>
                <w:sz w:val="16"/>
                <w:szCs w:val="16"/>
              </w:rPr>
            </w:pPr>
          </w:p>
        </w:tc>
      </w:tr>
      <w:tr w:rsidR="00120E97" w:rsidRPr="004C4181" w14:paraId="225F6E93"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88" w14:textId="77777777" w:rsidR="00120E97" w:rsidRPr="004C4181" w:rsidRDefault="00120E97" w:rsidP="00A7299D">
            <w:pPr>
              <w:ind w:right="-105"/>
              <w:contextualSpacing/>
              <w:rPr>
                <w:rStyle w:val="CommentReference"/>
                <w:rFonts w:cs="Arial"/>
              </w:rPr>
            </w:pPr>
            <w:r w:rsidRPr="004C4181">
              <w:rPr>
                <w:rStyle w:val="CommentReference"/>
                <w:rFonts w:cs="Arial"/>
              </w:rPr>
              <w:t>56</w:t>
            </w:r>
          </w:p>
        </w:tc>
        <w:tc>
          <w:tcPr>
            <w:tcW w:w="0" w:type="auto"/>
            <w:tcBorders>
              <w:top w:val="single" w:sz="4" w:space="0" w:color="auto"/>
              <w:left w:val="nil"/>
              <w:bottom w:val="single" w:sz="4" w:space="0" w:color="auto"/>
              <w:right w:val="single" w:sz="4" w:space="0" w:color="auto"/>
            </w:tcBorders>
          </w:tcPr>
          <w:p w14:paraId="225F6E89" w14:textId="77777777" w:rsidR="00120E97" w:rsidRPr="004C4181" w:rsidRDefault="00120E97" w:rsidP="00A7299D">
            <w:pPr>
              <w:ind w:right="-105"/>
              <w:contextualSpacing/>
              <w:rPr>
                <w:bCs/>
                <w:sz w:val="16"/>
                <w:szCs w:val="16"/>
              </w:rPr>
            </w:pPr>
            <w:r w:rsidRPr="004C4181">
              <w:rPr>
                <w:bCs/>
                <w:sz w:val="16"/>
                <w:szCs w:val="16"/>
              </w:rPr>
              <w:t>741</w:t>
            </w:r>
          </w:p>
        </w:tc>
        <w:tc>
          <w:tcPr>
            <w:tcW w:w="0" w:type="auto"/>
            <w:gridSpan w:val="2"/>
            <w:tcBorders>
              <w:top w:val="single" w:sz="4" w:space="0" w:color="auto"/>
              <w:left w:val="nil"/>
              <w:bottom w:val="single" w:sz="4" w:space="0" w:color="auto"/>
              <w:right w:val="single" w:sz="4" w:space="0" w:color="auto"/>
            </w:tcBorders>
          </w:tcPr>
          <w:p w14:paraId="225F6E8A" w14:textId="77777777" w:rsidR="00120E97" w:rsidRPr="004C4181" w:rsidRDefault="00120E97" w:rsidP="00A7299D">
            <w:pPr>
              <w:ind w:right="-108"/>
              <w:contextualSpacing/>
              <w:rPr>
                <w:bCs/>
                <w:sz w:val="16"/>
                <w:szCs w:val="16"/>
              </w:rPr>
            </w:pPr>
            <w:r w:rsidRPr="004C4181">
              <w:rPr>
                <w:bCs/>
                <w:sz w:val="16"/>
                <w:szCs w:val="16"/>
              </w:rPr>
              <w:t>760</w:t>
            </w:r>
          </w:p>
        </w:tc>
        <w:tc>
          <w:tcPr>
            <w:tcW w:w="0" w:type="auto"/>
            <w:tcBorders>
              <w:top w:val="single" w:sz="4" w:space="0" w:color="auto"/>
              <w:left w:val="nil"/>
              <w:bottom w:val="single" w:sz="4" w:space="0" w:color="auto"/>
              <w:right w:val="single" w:sz="4" w:space="0" w:color="auto"/>
            </w:tcBorders>
          </w:tcPr>
          <w:p w14:paraId="225F6E8B" w14:textId="77777777" w:rsidR="00120E97" w:rsidRPr="004C4181" w:rsidRDefault="00120E97" w:rsidP="00A7299D">
            <w:pPr>
              <w:ind w:right="-104"/>
              <w:contextualSpacing/>
              <w:rPr>
                <w:bCs/>
                <w:sz w:val="16"/>
                <w:szCs w:val="16"/>
              </w:rPr>
            </w:pPr>
            <w:r w:rsidRPr="004C4181">
              <w:rPr>
                <w:bCs/>
                <w:sz w:val="16"/>
                <w:szCs w:val="16"/>
              </w:rPr>
              <w:t>20</w:t>
            </w:r>
          </w:p>
        </w:tc>
        <w:tc>
          <w:tcPr>
            <w:tcW w:w="0" w:type="auto"/>
            <w:tcBorders>
              <w:top w:val="single" w:sz="4" w:space="0" w:color="auto"/>
              <w:left w:val="nil"/>
              <w:bottom w:val="single" w:sz="4" w:space="0" w:color="auto"/>
              <w:right w:val="single" w:sz="4" w:space="0" w:color="auto"/>
            </w:tcBorders>
          </w:tcPr>
          <w:p w14:paraId="225F6E8C"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8D"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8E"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8F"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90"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91"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92" w14:textId="77777777" w:rsidR="00120E97" w:rsidRPr="004C4181" w:rsidRDefault="00120E97" w:rsidP="00A7299D">
            <w:pPr>
              <w:ind w:right="-7"/>
              <w:contextualSpacing/>
              <w:rPr>
                <w:bCs/>
                <w:sz w:val="16"/>
                <w:szCs w:val="16"/>
              </w:rPr>
            </w:pPr>
          </w:p>
        </w:tc>
      </w:tr>
      <w:tr w:rsidR="00120E97" w:rsidRPr="004C4181" w14:paraId="225F6E9F"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94" w14:textId="77777777" w:rsidR="00120E97" w:rsidRPr="004C4181" w:rsidRDefault="00120E97" w:rsidP="00A7299D">
            <w:pPr>
              <w:ind w:right="-105"/>
              <w:contextualSpacing/>
              <w:rPr>
                <w:rStyle w:val="CommentReference"/>
                <w:rFonts w:cs="Arial"/>
              </w:rPr>
            </w:pPr>
            <w:r w:rsidRPr="004C4181">
              <w:rPr>
                <w:rStyle w:val="CommentReference"/>
                <w:rFonts w:cs="Arial"/>
              </w:rPr>
              <w:lastRenderedPageBreak/>
              <w:t>57</w:t>
            </w:r>
          </w:p>
        </w:tc>
        <w:tc>
          <w:tcPr>
            <w:tcW w:w="0" w:type="auto"/>
            <w:tcBorders>
              <w:top w:val="single" w:sz="4" w:space="0" w:color="auto"/>
              <w:left w:val="nil"/>
              <w:bottom w:val="single" w:sz="4" w:space="0" w:color="auto"/>
              <w:right w:val="single" w:sz="4" w:space="0" w:color="auto"/>
            </w:tcBorders>
          </w:tcPr>
          <w:p w14:paraId="225F6E95" w14:textId="77777777" w:rsidR="00120E97" w:rsidRPr="004C4181" w:rsidRDefault="00120E97" w:rsidP="00A7299D">
            <w:pPr>
              <w:ind w:right="-105"/>
              <w:contextualSpacing/>
              <w:rPr>
                <w:bCs/>
                <w:sz w:val="16"/>
                <w:szCs w:val="16"/>
              </w:rPr>
            </w:pPr>
            <w:r w:rsidRPr="004C4181">
              <w:rPr>
                <w:bCs/>
                <w:sz w:val="16"/>
                <w:szCs w:val="16"/>
              </w:rPr>
              <w:t>761</w:t>
            </w:r>
          </w:p>
        </w:tc>
        <w:tc>
          <w:tcPr>
            <w:tcW w:w="0" w:type="auto"/>
            <w:gridSpan w:val="2"/>
            <w:tcBorders>
              <w:top w:val="single" w:sz="4" w:space="0" w:color="auto"/>
              <w:left w:val="nil"/>
              <w:bottom w:val="single" w:sz="4" w:space="0" w:color="auto"/>
              <w:right w:val="single" w:sz="4" w:space="0" w:color="auto"/>
            </w:tcBorders>
          </w:tcPr>
          <w:p w14:paraId="225F6E96" w14:textId="77777777" w:rsidR="00120E97" w:rsidRPr="004C4181" w:rsidRDefault="00120E97" w:rsidP="00A7299D">
            <w:pPr>
              <w:ind w:right="-108"/>
              <w:contextualSpacing/>
              <w:rPr>
                <w:bCs/>
                <w:sz w:val="16"/>
                <w:szCs w:val="16"/>
              </w:rPr>
            </w:pPr>
            <w:r w:rsidRPr="004C4181">
              <w:rPr>
                <w:bCs/>
                <w:sz w:val="16"/>
                <w:szCs w:val="16"/>
              </w:rPr>
              <w:t>763</w:t>
            </w:r>
          </w:p>
        </w:tc>
        <w:tc>
          <w:tcPr>
            <w:tcW w:w="0" w:type="auto"/>
            <w:tcBorders>
              <w:top w:val="single" w:sz="4" w:space="0" w:color="auto"/>
              <w:left w:val="nil"/>
              <w:bottom w:val="single" w:sz="4" w:space="0" w:color="auto"/>
              <w:right w:val="single" w:sz="4" w:space="0" w:color="auto"/>
            </w:tcBorders>
          </w:tcPr>
          <w:p w14:paraId="225F6E97" w14:textId="77777777" w:rsidR="00120E97" w:rsidRPr="004C4181" w:rsidRDefault="00120E97" w:rsidP="00A7299D">
            <w:pPr>
              <w:ind w:right="-104"/>
              <w:contextualSpacing/>
              <w:rPr>
                <w:bCs/>
                <w:sz w:val="16"/>
                <w:szCs w:val="16"/>
              </w:rPr>
            </w:pPr>
            <w:r w:rsidRPr="004C4181">
              <w:rPr>
                <w:bCs/>
                <w:sz w:val="16"/>
                <w:szCs w:val="16"/>
              </w:rPr>
              <w:t>3</w:t>
            </w:r>
          </w:p>
        </w:tc>
        <w:tc>
          <w:tcPr>
            <w:tcW w:w="0" w:type="auto"/>
            <w:tcBorders>
              <w:top w:val="single" w:sz="4" w:space="0" w:color="auto"/>
              <w:left w:val="nil"/>
              <w:bottom w:val="single" w:sz="4" w:space="0" w:color="auto"/>
              <w:right w:val="single" w:sz="4" w:space="0" w:color="auto"/>
            </w:tcBorders>
          </w:tcPr>
          <w:p w14:paraId="225F6E98"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99"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9A"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9B"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9C"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9D"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9E" w14:textId="77777777" w:rsidR="00120E97" w:rsidRPr="004C4181" w:rsidRDefault="00120E97" w:rsidP="00A7299D">
            <w:pPr>
              <w:ind w:right="-7"/>
              <w:contextualSpacing/>
              <w:rPr>
                <w:bCs/>
                <w:sz w:val="16"/>
                <w:szCs w:val="16"/>
              </w:rPr>
            </w:pPr>
          </w:p>
        </w:tc>
      </w:tr>
      <w:tr w:rsidR="00120E97" w:rsidRPr="004C4181" w14:paraId="225F6EAB" w14:textId="77777777" w:rsidTr="00A7299D">
        <w:trPr>
          <w:trHeight w:val="288"/>
        </w:trPr>
        <w:tc>
          <w:tcPr>
            <w:tcW w:w="0" w:type="auto"/>
            <w:tcBorders>
              <w:top w:val="single" w:sz="4" w:space="0" w:color="auto"/>
              <w:left w:val="single" w:sz="4" w:space="0" w:color="auto"/>
              <w:bottom w:val="single" w:sz="4" w:space="0" w:color="auto"/>
              <w:right w:val="single" w:sz="4" w:space="0" w:color="auto"/>
            </w:tcBorders>
          </w:tcPr>
          <w:p w14:paraId="225F6EA0" w14:textId="77777777" w:rsidR="00120E97" w:rsidRPr="004C4181" w:rsidRDefault="00120E97" w:rsidP="00A7299D">
            <w:pPr>
              <w:ind w:right="-105"/>
              <w:contextualSpacing/>
              <w:rPr>
                <w:rStyle w:val="CommentReference"/>
                <w:rFonts w:cs="Arial"/>
              </w:rPr>
            </w:pPr>
            <w:r w:rsidRPr="004C4181">
              <w:rPr>
                <w:rStyle w:val="CommentReference"/>
                <w:rFonts w:cs="Arial"/>
              </w:rPr>
              <w:t>58</w:t>
            </w:r>
          </w:p>
        </w:tc>
        <w:tc>
          <w:tcPr>
            <w:tcW w:w="0" w:type="auto"/>
            <w:tcBorders>
              <w:top w:val="single" w:sz="4" w:space="0" w:color="auto"/>
              <w:left w:val="nil"/>
              <w:bottom w:val="single" w:sz="4" w:space="0" w:color="auto"/>
              <w:right w:val="single" w:sz="4" w:space="0" w:color="auto"/>
            </w:tcBorders>
          </w:tcPr>
          <w:p w14:paraId="225F6EA1" w14:textId="77777777" w:rsidR="00120E97" w:rsidRPr="004C4181" w:rsidRDefault="00120E97" w:rsidP="00A7299D">
            <w:pPr>
              <w:ind w:right="-105"/>
              <w:contextualSpacing/>
              <w:rPr>
                <w:bCs/>
                <w:sz w:val="16"/>
                <w:szCs w:val="16"/>
              </w:rPr>
            </w:pPr>
            <w:r w:rsidRPr="004C4181">
              <w:rPr>
                <w:bCs/>
                <w:sz w:val="16"/>
                <w:szCs w:val="16"/>
              </w:rPr>
              <w:t>764</w:t>
            </w:r>
          </w:p>
        </w:tc>
        <w:tc>
          <w:tcPr>
            <w:tcW w:w="0" w:type="auto"/>
            <w:gridSpan w:val="2"/>
            <w:tcBorders>
              <w:top w:val="single" w:sz="4" w:space="0" w:color="auto"/>
              <w:left w:val="nil"/>
              <w:bottom w:val="single" w:sz="4" w:space="0" w:color="auto"/>
              <w:right w:val="single" w:sz="4" w:space="0" w:color="auto"/>
            </w:tcBorders>
          </w:tcPr>
          <w:p w14:paraId="225F6EA2" w14:textId="77777777" w:rsidR="00120E97" w:rsidRPr="004C4181" w:rsidRDefault="00120E97" w:rsidP="00A7299D">
            <w:pPr>
              <w:ind w:right="-108"/>
              <w:contextualSpacing/>
              <w:rPr>
                <w:bCs/>
                <w:sz w:val="16"/>
                <w:szCs w:val="16"/>
              </w:rPr>
            </w:pPr>
            <w:r w:rsidRPr="004C4181">
              <w:rPr>
                <w:bCs/>
                <w:sz w:val="16"/>
                <w:szCs w:val="16"/>
              </w:rPr>
              <w:t>783</w:t>
            </w:r>
          </w:p>
        </w:tc>
        <w:tc>
          <w:tcPr>
            <w:tcW w:w="0" w:type="auto"/>
            <w:tcBorders>
              <w:top w:val="single" w:sz="4" w:space="0" w:color="auto"/>
              <w:left w:val="nil"/>
              <w:bottom w:val="single" w:sz="4" w:space="0" w:color="auto"/>
              <w:right w:val="single" w:sz="4" w:space="0" w:color="auto"/>
            </w:tcBorders>
          </w:tcPr>
          <w:p w14:paraId="225F6EA3" w14:textId="77777777" w:rsidR="00120E97" w:rsidRPr="004C4181" w:rsidRDefault="00120E97" w:rsidP="00A7299D">
            <w:pPr>
              <w:ind w:right="-104"/>
              <w:contextualSpacing/>
              <w:rPr>
                <w:bCs/>
                <w:sz w:val="16"/>
                <w:szCs w:val="16"/>
              </w:rPr>
            </w:pPr>
            <w:r w:rsidRPr="004C4181">
              <w:rPr>
                <w:bCs/>
                <w:sz w:val="16"/>
                <w:szCs w:val="16"/>
              </w:rPr>
              <w:t>20</w:t>
            </w:r>
          </w:p>
        </w:tc>
        <w:tc>
          <w:tcPr>
            <w:tcW w:w="0" w:type="auto"/>
            <w:tcBorders>
              <w:top w:val="single" w:sz="4" w:space="0" w:color="auto"/>
              <w:left w:val="nil"/>
              <w:bottom w:val="single" w:sz="4" w:space="0" w:color="auto"/>
              <w:right w:val="single" w:sz="4" w:space="0" w:color="auto"/>
            </w:tcBorders>
          </w:tcPr>
          <w:p w14:paraId="225F6EA4"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A5" w14:textId="77777777" w:rsidR="00120E97" w:rsidRPr="004C4181" w:rsidRDefault="00120E97" w:rsidP="00A7299D">
            <w:pPr>
              <w:ind w:right="-101"/>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A6" w14:textId="77777777" w:rsidR="00120E97" w:rsidRPr="004C4181" w:rsidRDefault="00120E97" w:rsidP="00A7299D">
            <w:pPr>
              <w:ind w:right="-109"/>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A7" w14:textId="77777777" w:rsidR="00120E97" w:rsidRPr="004C4181" w:rsidRDefault="00120E97" w:rsidP="00A7299D">
            <w:pPr>
              <w:ind w:right="300"/>
              <w:contextualSpacing/>
              <w:rPr>
                <w:bCs/>
                <w:sz w:val="16"/>
                <w:szCs w:val="16"/>
              </w:rPr>
            </w:pPr>
          </w:p>
        </w:tc>
        <w:tc>
          <w:tcPr>
            <w:tcW w:w="0" w:type="auto"/>
            <w:tcBorders>
              <w:top w:val="single" w:sz="4" w:space="0" w:color="auto"/>
              <w:left w:val="nil"/>
              <w:bottom w:val="single" w:sz="4" w:space="0" w:color="auto"/>
              <w:right w:val="single" w:sz="4" w:space="0" w:color="auto"/>
            </w:tcBorders>
          </w:tcPr>
          <w:p w14:paraId="225F6EA8" w14:textId="77777777" w:rsidR="00120E97" w:rsidRPr="004C4181" w:rsidRDefault="00120E97" w:rsidP="00A7299D">
            <w:pPr>
              <w:spacing w:after="240"/>
              <w:contextualSpacing/>
              <w:rPr>
                <w:sz w:val="16"/>
                <w:szCs w:val="16"/>
              </w:rPr>
            </w:pPr>
            <w:r w:rsidRPr="004C4181">
              <w:rPr>
                <w:sz w:val="16"/>
                <w:szCs w:val="16"/>
              </w:rPr>
              <w:t>Not collected</w:t>
            </w:r>
          </w:p>
        </w:tc>
        <w:tc>
          <w:tcPr>
            <w:tcW w:w="0" w:type="auto"/>
            <w:tcBorders>
              <w:top w:val="single" w:sz="4" w:space="0" w:color="auto"/>
              <w:left w:val="nil"/>
              <w:bottom w:val="single" w:sz="4" w:space="0" w:color="auto"/>
              <w:right w:val="single" w:sz="4" w:space="0" w:color="auto"/>
            </w:tcBorders>
          </w:tcPr>
          <w:p w14:paraId="225F6EA9" w14:textId="77777777" w:rsidR="00120E97" w:rsidRPr="004C4181" w:rsidRDefault="00120E97" w:rsidP="00A7299D">
            <w:pPr>
              <w:ind w:right="-118"/>
              <w:contextualSpacing/>
              <w:rPr>
                <w:bCs/>
                <w:sz w:val="16"/>
                <w:szCs w:val="16"/>
              </w:rPr>
            </w:pPr>
          </w:p>
        </w:tc>
        <w:tc>
          <w:tcPr>
            <w:tcW w:w="0" w:type="auto"/>
            <w:gridSpan w:val="2"/>
            <w:tcBorders>
              <w:top w:val="single" w:sz="4" w:space="0" w:color="auto"/>
              <w:left w:val="nil"/>
              <w:bottom w:val="single" w:sz="4" w:space="0" w:color="auto"/>
              <w:right w:val="single" w:sz="4" w:space="0" w:color="auto"/>
            </w:tcBorders>
          </w:tcPr>
          <w:p w14:paraId="225F6EAA" w14:textId="77777777" w:rsidR="00120E97" w:rsidRPr="004C4181" w:rsidRDefault="00120E97" w:rsidP="00A7299D">
            <w:pPr>
              <w:ind w:right="-7"/>
              <w:contextualSpacing/>
              <w:rPr>
                <w:bCs/>
                <w:sz w:val="16"/>
                <w:szCs w:val="16"/>
              </w:rPr>
            </w:pPr>
          </w:p>
        </w:tc>
      </w:tr>
      <w:tr w:rsidR="00120E97" w14:paraId="225F6EBC" w14:textId="77777777" w:rsidTr="00A7299D">
        <w:tc>
          <w:tcPr>
            <w:tcW w:w="0" w:type="auto"/>
            <w:tcBorders>
              <w:top w:val="single" w:sz="4" w:space="0" w:color="auto"/>
              <w:left w:val="single" w:sz="4" w:space="0" w:color="auto"/>
              <w:bottom w:val="single" w:sz="4" w:space="0" w:color="auto"/>
              <w:right w:val="single" w:sz="4" w:space="0" w:color="auto"/>
            </w:tcBorders>
            <w:shd w:val="clear" w:color="auto" w:fill="DBE5F1"/>
          </w:tcPr>
          <w:p w14:paraId="225F6EAC" w14:textId="77777777" w:rsidR="00120E97" w:rsidRPr="004C4181" w:rsidRDefault="00120E97" w:rsidP="00A7299D">
            <w:pPr>
              <w:ind w:right="-105"/>
              <w:rPr>
                <w:b/>
                <w:bCs/>
                <w:sz w:val="16"/>
                <w:szCs w:val="16"/>
              </w:rPr>
            </w:pPr>
            <w:r w:rsidRPr="004C4181">
              <w:rPr>
                <w:rStyle w:val="CommentReference"/>
                <w:rFonts w:cs="Arial"/>
                <w:b/>
              </w:rPr>
              <w:t>59</w:t>
            </w:r>
          </w:p>
        </w:tc>
        <w:tc>
          <w:tcPr>
            <w:tcW w:w="0" w:type="auto"/>
            <w:tcBorders>
              <w:top w:val="single" w:sz="4" w:space="0" w:color="auto"/>
              <w:left w:val="nil"/>
              <w:bottom w:val="single" w:sz="4" w:space="0" w:color="auto"/>
              <w:right w:val="single" w:sz="4" w:space="0" w:color="auto"/>
            </w:tcBorders>
            <w:shd w:val="clear" w:color="auto" w:fill="DBE5F1"/>
          </w:tcPr>
          <w:p w14:paraId="225F6EAD" w14:textId="77777777" w:rsidR="00120E97" w:rsidRDefault="00120E97" w:rsidP="00A7299D">
            <w:pPr>
              <w:ind w:right="-105"/>
              <w:rPr>
                <w:b/>
                <w:bCs/>
                <w:sz w:val="16"/>
                <w:szCs w:val="16"/>
              </w:rPr>
            </w:pPr>
            <w:r>
              <w:rPr>
                <w:b/>
                <w:bCs/>
                <w:sz w:val="16"/>
                <w:szCs w:val="16"/>
              </w:rPr>
              <w:t>784</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EAE" w14:textId="77777777" w:rsidR="00120E97" w:rsidRDefault="00120E97" w:rsidP="00A7299D">
            <w:pPr>
              <w:ind w:right="-108"/>
              <w:rPr>
                <w:b/>
                <w:bCs/>
                <w:sz w:val="16"/>
                <w:szCs w:val="16"/>
              </w:rPr>
            </w:pPr>
            <w:r>
              <w:rPr>
                <w:b/>
                <w:bCs/>
                <w:sz w:val="16"/>
                <w:szCs w:val="16"/>
              </w:rPr>
              <w:t>793</w:t>
            </w:r>
          </w:p>
        </w:tc>
        <w:tc>
          <w:tcPr>
            <w:tcW w:w="0" w:type="auto"/>
            <w:tcBorders>
              <w:top w:val="single" w:sz="4" w:space="0" w:color="auto"/>
              <w:left w:val="nil"/>
              <w:bottom w:val="single" w:sz="4" w:space="0" w:color="auto"/>
              <w:right w:val="single" w:sz="4" w:space="0" w:color="auto"/>
            </w:tcBorders>
            <w:shd w:val="clear" w:color="auto" w:fill="DBE5F1"/>
          </w:tcPr>
          <w:p w14:paraId="225F6EAF" w14:textId="77777777" w:rsidR="00120E97" w:rsidRDefault="00120E97" w:rsidP="00A7299D">
            <w:pPr>
              <w:ind w:right="-104"/>
              <w:rPr>
                <w:b/>
                <w:bCs/>
                <w:sz w:val="16"/>
                <w:szCs w:val="16"/>
              </w:rPr>
            </w:pPr>
            <w:r>
              <w:rPr>
                <w:b/>
                <w:bCs/>
                <w:sz w:val="16"/>
                <w:szCs w:val="16"/>
              </w:rPr>
              <w:t>10</w:t>
            </w:r>
          </w:p>
        </w:tc>
        <w:tc>
          <w:tcPr>
            <w:tcW w:w="0" w:type="auto"/>
            <w:tcBorders>
              <w:top w:val="single" w:sz="4" w:space="0" w:color="auto"/>
              <w:left w:val="nil"/>
              <w:bottom w:val="single" w:sz="4" w:space="0" w:color="auto"/>
              <w:right w:val="single" w:sz="4" w:space="0" w:color="auto"/>
            </w:tcBorders>
            <w:shd w:val="clear" w:color="auto" w:fill="DBE5F1"/>
          </w:tcPr>
          <w:p w14:paraId="225F6EB0" w14:textId="77777777" w:rsidR="00120E97" w:rsidRDefault="00120E97" w:rsidP="00A7299D">
            <w:pPr>
              <w:ind w:right="300"/>
              <w:rPr>
                <w:b/>
                <w:bCs/>
                <w:sz w:val="16"/>
                <w:szCs w:val="16"/>
              </w:rPr>
            </w:pPr>
            <w:r>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cPr>
          <w:p w14:paraId="225F6EB1" w14:textId="77777777" w:rsidR="00120E97" w:rsidRDefault="00120E97" w:rsidP="00A7299D">
            <w:pPr>
              <w:ind w:right="-101"/>
              <w:rPr>
                <w:b/>
                <w:bCs/>
                <w:sz w:val="16"/>
                <w:szCs w:val="16"/>
              </w:rPr>
            </w:pPr>
            <w:r>
              <w:rPr>
                <w:b/>
                <w:bCs/>
                <w:sz w:val="16"/>
                <w:szCs w:val="16"/>
              </w:rPr>
              <w:t>PRIMARY AREA OF EXCEPTION-ALITY</w:t>
            </w:r>
          </w:p>
        </w:tc>
        <w:tc>
          <w:tcPr>
            <w:tcW w:w="0" w:type="auto"/>
            <w:tcBorders>
              <w:top w:val="single" w:sz="4" w:space="0" w:color="auto"/>
              <w:left w:val="nil"/>
              <w:bottom w:val="single" w:sz="4" w:space="0" w:color="auto"/>
              <w:right w:val="single" w:sz="4" w:space="0" w:color="auto"/>
            </w:tcBorders>
            <w:shd w:val="clear" w:color="auto" w:fill="DBE5F1"/>
          </w:tcPr>
          <w:p w14:paraId="225F6EB2" w14:textId="77777777" w:rsidR="00120E97" w:rsidRDefault="00120E97" w:rsidP="00A7299D">
            <w:pPr>
              <w:ind w:right="-109"/>
              <w:rPr>
                <w:b/>
                <w:bCs/>
                <w:sz w:val="16"/>
                <w:szCs w:val="16"/>
              </w:rPr>
            </w:pPr>
            <w:r>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cPr>
          <w:p w14:paraId="225F6EB3" w14:textId="77777777" w:rsidR="00120E97" w:rsidRDefault="00120E97" w:rsidP="00A7299D">
            <w:pPr>
              <w:ind w:right="300"/>
              <w:rPr>
                <w:b/>
                <w:bCs/>
                <w:sz w:val="16"/>
                <w:szCs w:val="16"/>
              </w:rPr>
            </w:pPr>
            <w:r>
              <w:rPr>
                <w:b/>
                <w:bCs/>
                <w:sz w:val="16"/>
                <w:szCs w:val="16"/>
              </w:rPr>
              <w:t>U</w:t>
            </w:r>
          </w:p>
          <w:p w14:paraId="225F6EB4" w14:textId="77777777" w:rsidR="00120E97" w:rsidRDefault="00120E97" w:rsidP="00A7299D">
            <w:pPr>
              <w:ind w:right="300"/>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EB5" w14:textId="77777777" w:rsidR="00120E97" w:rsidRPr="00E30F6D" w:rsidRDefault="00120E97" w:rsidP="00A7299D">
            <w:pPr>
              <w:spacing w:after="240"/>
              <w:rPr>
                <w:sz w:val="16"/>
                <w:szCs w:val="16"/>
              </w:rPr>
            </w:pPr>
            <w:r w:rsidRPr="00E9316E">
              <w:rPr>
                <w:b/>
                <w:sz w:val="16"/>
                <w:szCs w:val="16"/>
              </w:rPr>
              <w:t>Field to identify student’s Primary Exceptionality</w:t>
            </w:r>
            <w:r w:rsidRPr="00125C0A">
              <w:rPr>
                <w:sz w:val="16"/>
                <w:szCs w:val="16"/>
              </w:rPr>
              <w:t xml:space="preserve">.  </w:t>
            </w:r>
            <w:r>
              <w:br/>
            </w:r>
          </w:p>
          <w:p w14:paraId="225F6EB6" w14:textId="77777777" w:rsidR="00120E97" w:rsidRDefault="00120E97" w:rsidP="00A7299D">
            <w:pPr>
              <w:ind w:right="-23"/>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cPr>
          <w:p w14:paraId="225F6EB7" w14:textId="77777777" w:rsidR="00120E97" w:rsidRDefault="00120E97" w:rsidP="00A7299D">
            <w:pPr>
              <w:ind w:right="-118"/>
              <w:rPr>
                <w:b/>
                <w:bCs/>
                <w:sz w:val="16"/>
                <w:szCs w:val="16"/>
              </w:rPr>
            </w:pPr>
            <w:r>
              <w:rPr>
                <w:b/>
                <w:bCs/>
                <w:sz w:val="16"/>
                <w:szCs w:val="16"/>
              </w:rPr>
              <w:t>The value used should be the code (e.g. G, SE) only.  Valid values are case sensitive.</w:t>
            </w:r>
          </w:p>
        </w:tc>
        <w:tc>
          <w:tcPr>
            <w:tcW w:w="0" w:type="auto"/>
            <w:gridSpan w:val="2"/>
            <w:tcBorders>
              <w:top w:val="single" w:sz="4" w:space="0" w:color="auto"/>
              <w:left w:val="nil"/>
              <w:bottom w:val="single" w:sz="4" w:space="0" w:color="auto"/>
              <w:right w:val="single" w:sz="4" w:space="0" w:color="auto"/>
            </w:tcBorders>
            <w:shd w:val="clear" w:color="auto" w:fill="DBE5F1"/>
          </w:tcPr>
          <w:p w14:paraId="225F6EB8" w14:textId="77777777" w:rsidR="00120E97" w:rsidRDefault="00120E97" w:rsidP="00A7299D">
            <w:pPr>
              <w:ind w:right="-7"/>
              <w:rPr>
                <w:b/>
                <w:bCs/>
                <w:sz w:val="16"/>
                <w:szCs w:val="16"/>
              </w:rPr>
            </w:pPr>
            <w:r>
              <w:rPr>
                <w:b/>
                <w:bCs/>
                <w:sz w:val="16"/>
                <w:szCs w:val="16"/>
              </w:rPr>
              <w:t>Valid Values:</w:t>
            </w:r>
          </w:p>
          <w:p w14:paraId="225F6EB9" w14:textId="77777777" w:rsidR="00120E97" w:rsidRDefault="00120E97" w:rsidP="00A7299D">
            <w:pPr>
              <w:ind w:right="-7"/>
              <w:rPr>
                <w:b/>
                <w:bCs/>
                <w:sz w:val="16"/>
                <w:szCs w:val="16"/>
              </w:rPr>
            </w:pPr>
          </w:p>
          <w:p w14:paraId="225F6EBA" w14:textId="77777777" w:rsidR="00120E97" w:rsidRDefault="00120E97" w:rsidP="00A7299D">
            <w:pPr>
              <w:ind w:right="-7"/>
              <w:rPr>
                <w:b/>
                <w:bCs/>
                <w:sz w:val="16"/>
                <w:szCs w:val="16"/>
              </w:rPr>
            </w:pPr>
            <w:r w:rsidRPr="00A33A54">
              <w:rPr>
                <w:b/>
                <w:bCs/>
                <w:sz w:val="16"/>
                <w:szCs w:val="16"/>
              </w:rPr>
              <w:t xml:space="preserve">G = Gifted Only or Gifted </w:t>
            </w:r>
            <w:r>
              <w:rPr>
                <w:b/>
                <w:bCs/>
                <w:sz w:val="16"/>
                <w:szCs w:val="16"/>
              </w:rPr>
              <w:t>as primary and</w:t>
            </w:r>
            <w:r w:rsidRPr="00A33A54">
              <w:rPr>
                <w:b/>
                <w:bCs/>
                <w:sz w:val="16"/>
                <w:szCs w:val="16"/>
              </w:rPr>
              <w:t xml:space="preserve"> disability</w:t>
            </w:r>
            <w:r>
              <w:rPr>
                <w:b/>
                <w:bCs/>
                <w:sz w:val="16"/>
                <w:szCs w:val="16"/>
              </w:rPr>
              <w:t xml:space="preserve"> as secondary</w:t>
            </w:r>
          </w:p>
          <w:p w14:paraId="225F6EBB" w14:textId="77777777" w:rsidR="00120E97" w:rsidRDefault="00120E97" w:rsidP="00A7299D">
            <w:pPr>
              <w:ind w:right="-7"/>
              <w:rPr>
                <w:b/>
                <w:bCs/>
                <w:sz w:val="16"/>
                <w:szCs w:val="16"/>
              </w:rPr>
            </w:pPr>
            <w:r w:rsidRPr="00A33A54">
              <w:rPr>
                <w:b/>
                <w:bCs/>
                <w:sz w:val="16"/>
                <w:szCs w:val="16"/>
              </w:rPr>
              <w:br/>
              <w:t xml:space="preserve">SE = </w:t>
            </w:r>
            <w:r>
              <w:rPr>
                <w:b/>
                <w:bCs/>
                <w:sz w:val="16"/>
                <w:szCs w:val="16"/>
              </w:rPr>
              <w:t>Disability</w:t>
            </w:r>
            <w:r w:rsidRPr="00A33A54">
              <w:rPr>
                <w:b/>
                <w:bCs/>
                <w:sz w:val="16"/>
                <w:szCs w:val="16"/>
              </w:rPr>
              <w:t xml:space="preserve"> Only or </w:t>
            </w:r>
            <w:r>
              <w:rPr>
                <w:b/>
                <w:bCs/>
                <w:sz w:val="16"/>
                <w:szCs w:val="16"/>
              </w:rPr>
              <w:t xml:space="preserve">Disability as primary and </w:t>
            </w:r>
            <w:r w:rsidRPr="00A33A54">
              <w:rPr>
                <w:b/>
                <w:bCs/>
                <w:sz w:val="16"/>
                <w:szCs w:val="16"/>
              </w:rPr>
              <w:t xml:space="preserve">Gifted </w:t>
            </w:r>
            <w:r>
              <w:rPr>
                <w:b/>
                <w:bCs/>
                <w:sz w:val="16"/>
                <w:szCs w:val="16"/>
              </w:rPr>
              <w:t>as secondary</w:t>
            </w:r>
          </w:p>
        </w:tc>
      </w:tr>
      <w:tr w:rsidR="00120E97" w:rsidRPr="00B53C2A" w14:paraId="225F6EC8" w14:textId="77777777" w:rsidTr="00A7299D">
        <w:tc>
          <w:tcPr>
            <w:tcW w:w="0" w:type="auto"/>
            <w:tcBorders>
              <w:top w:val="single" w:sz="4" w:space="0" w:color="auto"/>
              <w:left w:val="single" w:sz="4" w:space="0" w:color="auto"/>
              <w:bottom w:val="single" w:sz="4" w:space="0" w:color="auto"/>
              <w:right w:val="single" w:sz="4" w:space="0" w:color="auto"/>
            </w:tcBorders>
            <w:shd w:val="clear" w:color="auto" w:fill="auto"/>
          </w:tcPr>
          <w:p w14:paraId="225F6EBD" w14:textId="77777777" w:rsidR="00120E97" w:rsidRPr="00B53C2A" w:rsidRDefault="00120E97" w:rsidP="00A7299D">
            <w:pPr>
              <w:ind w:right="-105"/>
              <w:rPr>
                <w:sz w:val="16"/>
                <w:szCs w:val="16"/>
              </w:rPr>
            </w:pPr>
            <w:r w:rsidRPr="00B53C2A">
              <w:rPr>
                <w:sz w:val="16"/>
                <w:szCs w:val="16"/>
              </w:rPr>
              <w:t>60</w:t>
            </w:r>
          </w:p>
        </w:tc>
        <w:tc>
          <w:tcPr>
            <w:tcW w:w="0" w:type="auto"/>
            <w:tcBorders>
              <w:top w:val="single" w:sz="4" w:space="0" w:color="auto"/>
              <w:left w:val="nil"/>
              <w:bottom w:val="single" w:sz="4" w:space="0" w:color="auto"/>
              <w:right w:val="single" w:sz="4" w:space="0" w:color="auto"/>
            </w:tcBorders>
            <w:shd w:val="clear" w:color="auto" w:fill="auto"/>
          </w:tcPr>
          <w:p w14:paraId="225F6EBE" w14:textId="77777777" w:rsidR="00120E97" w:rsidRPr="00B53C2A" w:rsidRDefault="00120E97" w:rsidP="00A7299D">
            <w:pPr>
              <w:ind w:right="-105"/>
              <w:rPr>
                <w:bCs/>
                <w:sz w:val="16"/>
                <w:szCs w:val="16"/>
              </w:rPr>
            </w:pPr>
            <w:r w:rsidRPr="001F1DDB">
              <w:rPr>
                <w:bCs/>
                <w:sz w:val="16"/>
                <w:szCs w:val="16"/>
              </w:rPr>
              <w:t>794</w:t>
            </w:r>
          </w:p>
        </w:tc>
        <w:tc>
          <w:tcPr>
            <w:tcW w:w="0" w:type="auto"/>
            <w:gridSpan w:val="2"/>
            <w:tcBorders>
              <w:top w:val="single" w:sz="4" w:space="0" w:color="auto"/>
              <w:left w:val="nil"/>
              <w:bottom w:val="single" w:sz="4" w:space="0" w:color="auto"/>
              <w:right w:val="single" w:sz="4" w:space="0" w:color="auto"/>
            </w:tcBorders>
            <w:shd w:val="clear" w:color="auto" w:fill="auto"/>
          </w:tcPr>
          <w:p w14:paraId="225F6EBF" w14:textId="77777777" w:rsidR="00120E97" w:rsidRPr="00B53C2A" w:rsidRDefault="00120E97" w:rsidP="00A7299D">
            <w:pPr>
              <w:ind w:right="-108"/>
              <w:rPr>
                <w:bCs/>
                <w:sz w:val="16"/>
                <w:szCs w:val="16"/>
              </w:rPr>
            </w:pPr>
            <w:r w:rsidRPr="001F1DDB">
              <w:rPr>
                <w:bCs/>
                <w:sz w:val="16"/>
                <w:szCs w:val="16"/>
              </w:rPr>
              <w:t>803</w:t>
            </w:r>
          </w:p>
        </w:tc>
        <w:tc>
          <w:tcPr>
            <w:tcW w:w="0" w:type="auto"/>
            <w:tcBorders>
              <w:top w:val="single" w:sz="4" w:space="0" w:color="auto"/>
              <w:left w:val="nil"/>
              <w:bottom w:val="single" w:sz="4" w:space="0" w:color="auto"/>
              <w:right w:val="single" w:sz="4" w:space="0" w:color="auto"/>
            </w:tcBorders>
            <w:shd w:val="clear" w:color="auto" w:fill="auto"/>
          </w:tcPr>
          <w:p w14:paraId="225F6EC0" w14:textId="77777777" w:rsidR="00120E97" w:rsidRPr="00B53C2A" w:rsidRDefault="00120E97" w:rsidP="00A7299D">
            <w:pPr>
              <w:ind w:right="-104"/>
              <w:rPr>
                <w:bCs/>
                <w:sz w:val="16"/>
                <w:szCs w:val="16"/>
              </w:rPr>
            </w:pPr>
            <w:r w:rsidRPr="001F1DDB">
              <w:rPr>
                <w:bCs/>
                <w:sz w:val="16"/>
                <w:szCs w:val="16"/>
              </w:rPr>
              <w:t>10</w:t>
            </w:r>
          </w:p>
        </w:tc>
        <w:tc>
          <w:tcPr>
            <w:tcW w:w="0" w:type="auto"/>
            <w:tcBorders>
              <w:top w:val="single" w:sz="4" w:space="0" w:color="auto"/>
              <w:left w:val="nil"/>
              <w:bottom w:val="single" w:sz="4" w:space="0" w:color="auto"/>
              <w:right w:val="single" w:sz="4" w:space="0" w:color="auto"/>
            </w:tcBorders>
            <w:shd w:val="clear" w:color="auto" w:fill="auto"/>
          </w:tcPr>
          <w:p w14:paraId="225F6EC1" w14:textId="77777777" w:rsidR="00120E97" w:rsidRPr="00B53C2A" w:rsidRDefault="00120E97" w:rsidP="00A7299D">
            <w:pPr>
              <w:ind w:right="300"/>
              <w:rPr>
                <w:bCs/>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25F6EC2" w14:textId="77777777" w:rsidR="00120E97" w:rsidRPr="00B53C2A" w:rsidRDefault="00120E97" w:rsidP="00A7299D">
            <w:pPr>
              <w:ind w:right="-101"/>
              <w:rPr>
                <w:bCs/>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25F6EC3" w14:textId="77777777" w:rsidR="00120E97" w:rsidRPr="00B53C2A" w:rsidRDefault="00120E97" w:rsidP="00A7299D">
            <w:pPr>
              <w:ind w:right="-109"/>
              <w:rPr>
                <w:bCs/>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25F6EC4" w14:textId="77777777" w:rsidR="00120E97" w:rsidRPr="00B53C2A" w:rsidRDefault="00120E97" w:rsidP="00A7299D">
            <w:pPr>
              <w:ind w:right="300"/>
              <w:rPr>
                <w:bCs/>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225F6EC5" w14:textId="77777777" w:rsidR="00120E97" w:rsidRPr="00B53C2A" w:rsidRDefault="00120E97" w:rsidP="00A7299D">
            <w:pPr>
              <w:spacing w:after="240"/>
              <w:rPr>
                <w:sz w:val="16"/>
                <w:szCs w:val="16"/>
              </w:rPr>
            </w:pPr>
            <w:r>
              <w:rPr>
                <w:sz w:val="16"/>
                <w:szCs w:val="16"/>
              </w:rPr>
              <w:t>Not collected</w:t>
            </w:r>
          </w:p>
        </w:tc>
        <w:tc>
          <w:tcPr>
            <w:tcW w:w="0" w:type="auto"/>
            <w:tcBorders>
              <w:top w:val="single" w:sz="4" w:space="0" w:color="auto"/>
              <w:left w:val="nil"/>
              <w:bottom w:val="single" w:sz="4" w:space="0" w:color="auto"/>
              <w:right w:val="single" w:sz="4" w:space="0" w:color="auto"/>
            </w:tcBorders>
            <w:shd w:val="clear" w:color="auto" w:fill="auto"/>
          </w:tcPr>
          <w:p w14:paraId="225F6EC6" w14:textId="77777777" w:rsidR="00120E97" w:rsidRPr="00B53C2A" w:rsidRDefault="00120E97" w:rsidP="00A7299D">
            <w:pPr>
              <w:ind w:right="-118"/>
              <w:rPr>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tcPr>
          <w:p w14:paraId="225F6EC7" w14:textId="77777777" w:rsidR="00120E97" w:rsidRPr="00B53C2A" w:rsidRDefault="00120E97" w:rsidP="00A7299D">
            <w:pPr>
              <w:ind w:right="-7"/>
              <w:rPr>
                <w:bCs/>
                <w:sz w:val="16"/>
                <w:szCs w:val="16"/>
              </w:rPr>
            </w:pPr>
          </w:p>
        </w:tc>
      </w:tr>
      <w:tr w:rsidR="00120E97" w:rsidRPr="002A545C" w14:paraId="225F6EDD" w14:textId="77777777" w:rsidTr="00A7299D">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F6EC9" w14:textId="77777777" w:rsidR="00120E97" w:rsidRPr="002A545C" w:rsidRDefault="00120E97" w:rsidP="00A7299D">
            <w:pPr>
              <w:ind w:right="-105"/>
              <w:rPr>
                <w:rStyle w:val="CommentReference"/>
                <w:rFonts w:cs="Arial"/>
              </w:rPr>
            </w:pPr>
            <w:r w:rsidRPr="002A545C">
              <w:rPr>
                <w:sz w:val="16"/>
                <w:szCs w:val="16"/>
              </w:rPr>
              <w:t>61</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CA" w14:textId="77777777" w:rsidR="00120E97" w:rsidRPr="002A545C" w:rsidRDefault="00120E97" w:rsidP="00A7299D">
            <w:pPr>
              <w:ind w:right="-105"/>
              <w:rPr>
                <w:b/>
                <w:bCs/>
                <w:sz w:val="16"/>
                <w:szCs w:val="16"/>
              </w:rPr>
            </w:pPr>
            <w:r w:rsidRPr="002A545C">
              <w:rPr>
                <w:b/>
                <w:bCs/>
                <w:sz w:val="16"/>
                <w:szCs w:val="16"/>
              </w:rPr>
              <w:t>804</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ECB" w14:textId="77777777" w:rsidR="00120E97" w:rsidRPr="002A545C" w:rsidRDefault="00120E97" w:rsidP="00A7299D">
            <w:pPr>
              <w:ind w:right="-108"/>
              <w:rPr>
                <w:b/>
                <w:bCs/>
                <w:sz w:val="16"/>
                <w:szCs w:val="16"/>
              </w:rPr>
            </w:pPr>
            <w:r w:rsidRPr="002A545C">
              <w:rPr>
                <w:b/>
                <w:bCs/>
                <w:sz w:val="16"/>
                <w:szCs w:val="16"/>
              </w:rPr>
              <w:t>806</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CC" w14:textId="77777777" w:rsidR="00120E97" w:rsidRPr="002A545C" w:rsidRDefault="00120E97" w:rsidP="00A7299D">
            <w:pPr>
              <w:ind w:right="-104"/>
              <w:rPr>
                <w:b/>
                <w:bCs/>
                <w:sz w:val="16"/>
                <w:szCs w:val="16"/>
              </w:rPr>
            </w:pPr>
            <w:r w:rsidRPr="002A545C">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CD" w14:textId="77777777" w:rsidR="00120E97" w:rsidRPr="002A545C" w:rsidRDefault="00120E97" w:rsidP="00A7299D">
            <w:pPr>
              <w:ind w:right="300"/>
              <w:rPr>
                <w:b/>
                <w:bCs/>
                <w:sz w:val="16"/>
                <w:szCs w:val="16"/>
              </w:rPr>
            </w:pPr>
            <w:r w:rsidRPr="002A545C">
              <w:rPr>
                <w:b/>
                <w:bCs/>
                <w:sz w:val="16"/>
                <w:szCs w:val="16"/>
              </w:rPr>
              <w:t>C</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CE" w14:textId="77777777" w:rsidR="00120E97" w:rsidRPr="002A545C" w:rsidRDefault="00120E97" w:rsidP="00A7299D">
            <w:pPr>
              <w:ind w:right="-101"/>
              <w:rPr>
                <w:b/>
                <w:bCs/>
                <w:sz w:val="16"/>
                <w:szCs w:val="16"/>
              </w:rPr>
            </w:pPr>
            <w:r w:rsidRPr="002A545C">
              <w:rPr>
                <w:b/>
                <w:bCs/>
                <w:sz w:val="16"/>
                <w:szCs w:val="16"/>
              </w:rPr>
              <w:t>ENROLLED AT SCHOOL YEAR START INDICATOR</w:t>
            </w:r>
          </w:p>
          <w:p w14:paraId="225F6ECF" w14:textId="77777777" w:rsidR="00120E97" w:rsidRPr="002A545C" w:rsidRDefault="00120E97" w:rsidP="00A7299D">
            <w:pPr>
              <w:ind w:right="-101"/>
              <w:rPr>
                <w:b/>
                <w:bCs/>
                <w:sz w:val="16"/>
                <w:szCs w:val="16"/>
              </w:rPr>
            </w:pPr>
          </w:p>
          <w:p w14:paraId="225F6ED0" w14:textId="77777777" w:rsidR="00120E97" w:rsidRPr="002A545C" w:rsidRDefault="00120E97" w:rsidP="00A7299D">
            <w:pPr>
              <w:ind w:right="-101"/>
              <w:rPr>
                <w:b/>
                <w:bCs/>
                <w:sz w:val="16"/>
                <w:szCs w:val="16"/>
              </w:rPr>
            </w:pP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D1" w14:textId="77777777" w:rsidR="00120E97" w:rsidRPr="002A545C" w:rsidRDefault="00120E97" w:rsidP="00A7299D">
            <w:pPr>
              <w:ind w:right="-109"/>
              <w:rPr>
                <w:b/>
                <w:bCs/>
                <w:sz w:val="16"/>
                <w:szCs w:val="16"/>
              </w:rPr>
            </w:pPr>
            <w:r w:rsidRPr="002A545C">
              <w:rPr>
                <w:b/>
                <w:bCs/>
                <w:sz w:val="16"/>
                <w:szCs w:val="16"/>
              </w:rPr>
              <w:t>R</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D2" w14:textId="77777777" w:rsidR="00120E97" w:rsidRPr="002A545C" w:rsidRDefault="00120E97" w:rsidP="00A7299D">
            <w:pPr>
              <w:ind w:right="300"/>
              <w:rPr>
                <w:b/>
                <w:bCs/>
                <w:sz w:val="16"/>
                <w:szCs w:val="16"/>
              </w:rPr>
            </w:pPr>
            <w:r w:rsidRPr="002A545C">
              <w:rPr>
                <w:b/>
                <w:bCs/>
                <w:sz w:val="16"/>
                <w:szCs w:val="16"/>
              </w:rPr>
              <w:t>U</w:t>
            </w: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D3" w14:textId="77777777" w:rsidR="00120E97" w:rsidRDefault="00120E97" w:rsidP="00A7299D">
            <w:pPr>
              <w:spacing w:after="240"/>
              <w:rPr>
                <w:b/>
                <w:sz w:val="16"/>
                <w:szCs w:val="16"/>
              </w:rPr>
            </w:pPr>
            <w:r w:rsidRPr="00DC47F6">
              <w:rPr>
                <w:sz w:val="16"/>
                <w:szCs w:val="16"/>
              </w:rPr>
              <w:t>Enrolled in Special Education or Gifted Education at the end of last school year</w:t>
            </w:r>
            <w:r>
              <w:rPr>
                <w:b/>
                <w:sz w:val="16"/>
                <w:szCs w:val="16"/>
              </w:rPr>
              <w:t>.</w:t>
            </w:r>
          </w:p>
          <w:p w14:paraId="225F6ED4" w14:textId="77777777" w:rsidR="00120E97" w:rsidRDefault="00120E97" w:rsidP="00A7299D">
            <w:pPr>
              <w:rPr>
                <w:sz w:val="16"/>
                <w:szCs w:val="16"/>
              </w:rPr>
            </w:pPr>
          </w:p>
          <w:p w14:paraId="225F6ED5" w14:textId="77777777" w:rsidR="00120E97" w:rsidRPr="002A545C" w:rsidRDefault="00120E97" w:rsidP="00A7299D">
            <w:pPr>
              <w:spacing w:after="240"/>
              <w:rPr>
                <w:b/>
                <w:sz w:val="16"/>
                <w:szCs w:val="16"/>
              </w:rPr>
            </w:pPr>
          </w:p>
        </w:tc>
        <w:tc>
          <w:tcPr>
            <w:tcW w:w="0" w:type="auto"/>
            <w:tcBorders>
              <w:top w:val="single" w:sz="4" w:space="0" w:color="auto"/>
              <w:left w:val="nil"/>
              <w:bottom w:val="single" w:sz="4" w:space="0" w:color="auto"/>
              <w:right w:val="single" w:sz="4" w:space="0" w:color="auto"/>
            </w:tcBorders>
            <w:shd w:val="clear" w:color="auto" w:fill="DBE5F1" w:themeFill="accent1" w:themeFillTint="33"/>
          </w:tcPr>
          <w:p w14:paraId="225F6ED6" w14:textId="77777777" w:rsidR="00120E97" w:rsidRDefault="00120E97" w:rsidP="00A7299D">
            <w:pPr>
              <w:ind w:right="-118"/>
              <w:rPr>
                <w:b/>
                <w:bCs/>
                <w:sz w:val="16"/>
                <w:szCs w:val="16"/>
              </w:rPr>
            </w:pPr>
            <w:r w:rsidRPr="007F07C2">
              <w:rPr>
                <w:sz w:val="16"/>
                <w:szCs w:val="16"/>
              </w:rPr>
              <w:t>The value used should be the code (e.g. Y, N) only.  Valid values are case sensitive.</w:t>
            </w:r>
          </w:p>
          <w:p w14:paraId="225F6ED7" w14:textId="77777777" w:rsidR="00120E97" w:rsidRDefault="00120E97" w:rsidP="00A7299D">
            <w:pPr>
              <w:ind w:right="-118"/>
              <w:rPr>
                <w:b/>
                <w:bCs/>
                <w:sz w:val="16"/>
                <w:szCs w:val="16"/>
              </w:rPr>
            </w:pPr>
          </w:p>
          <w:p w14:paraId="225F6ED8" w14:textId="77777777" w:rsidR="00120E97" w:rsidRDefault="00120E97" w:rsidP="00A7299D">
            <w:pPr>
              <w:rPr>
                <w:b/>
                <w:bCs/>
                <w:color w:val="000000"/>
                <w:sz w:val="16"/>
                <w:szCs w:val="16"/>
              </w:rPr>
            </w:pPr>
            <w:r w:rsidRPr="001F1DDB">
              <w:rPr>
                <w:sz w:val="16"/>
                <w:szCs w:val="16"/>
              </w:rPr>
              <w:t xml:space="preserve">Enter Y or N to indicate if the student was </w:t>
            </w:r>
            <w:r>
              <w:rPr>
                <w:sz w:val="16"/>
                <w:szCs w:val="16"/>
              </w:rPr>
              <w:t xml:space="preserve">receiving </w:t>
            </w:r>
            <w:r w:rsidRPr="001F1DDB">
              <w:rPr>
                <w:sz w:val="16"/>
                <w:szCs w:val="16"/>
              </w:rPr>
              <w:t>Special Education</w:t>
            </w:r>
            <w:r>
              <w:rPr>
                <w:sz w:val="16"/>
                <w:szCs w:val="16"/>
              </w:rPr>
              <w:t xml:space="preserve"> at the end of last school year.   Optional if student is participating in Gifted Education only.</w:t>
            </w:r>
          </w:p>
          <w:p w14:paraId="225F6ED9" w14:textId="77777777" w:rsidR="00120E97" w:rsidRDefault="00120E97" w:rsidP="00A7299D">
            <w:pPr>
              <w:ind w:right="-118"/>
              <w:rPr>
                <w:sz w:val="16"/>
                <w:szCs w:val="16"/>
              </w:rPr>
            </w:pPr>
          </w:p>
          <w:p w14:paraId="225F6EDA" w14:textId="77777777" w:rsidR="00120E97" w:rsidRPr="002A545C" w:rsidRDefault="00120E97" w:rsidP="00A7299D">
            <w:pPr>
              <w:ind w:right="-118"/>
              <w:rPr>
                <w:b/>
                <w:bCs/>
                <w:sz w:val="16"/>
                <w:szCs w:val="16"/>
              </w:rPr>
            </w:pPr>
            <w:r w:rsidRPr="00DC47F6">
              <w:rPr>
                <w:sz w:val="16"/>
                <w:szCs w:val="16"/>
              </w:rPr>
              <w:t>Cannot be blank if [STUDENT SNAPSHOT].Special Ed Status Code, field #38 = Y</w:t>
            </w:r>
          </w:p>
        </w:tc>
        <w:tc>
          <w:tcPr>
            <w:tcW w:w="0" w:type="auto"/>
            <w:gridSpan w:val="2"/>
            <w:tcBorders>
              <w:top w:val="single" w:sz="4" w:space="0" w:color="auto"/>
              <w:left w:val="nil"/>
              <w:bottom w:val="single" w:sz="4" w:space="0" w:color="auto"/>
              <w:right w:val="single" w:sz="4" w:space="0" w:color="auto"/>
            </w:tcBorders>
            <w:shd w:val="clear" w:color="auto" w:fill="DBE5F1" w:themeFill="accent1" w:themeFillTint="33"/>
          </w:tcPr>
          <w:p w14:paraId="225F6EDB" w14:textId="77777777" w:rsidR="00120E97" w:rsidRPr="002A545C" w:rsidRDefault="00120E97" w:rsidP="00A7299D">
            <w:pPr>
              <w:ind w:right="-7"/>
              <w:rPr>
                <w:b/>
                <w:bCs/>
                <w:sz w:val="16"/>
                <w:szCs w:val="16"/>
              </w:rPr>
            </w:pPr>
            <w:r w:rsidRPr="002A545C">
              <w:rPr>
                <w:b/>
                <w:bCs/>
                <w:sz w:val="16"/>
                <w:szCs w:val="16"/>
              </w:rPr>
              <w:t>Valid Values:</w:t>
            </w:r>
          </w:p>
          <w:p w14:paraId="225F6EDC" w14:textId="77777777" w:rsidR="00120E97" w:rsidRPr="002A545C" w:rsidRDefault="00120E97" w:rsidP="00A7299D">
            <w:pPr>
              <w:ind w:right="-7"/>
              <w:rPr>
                <w:b/>
                <w:bCs/>
                <w:sz w:val="16"/>
                <w:szCs w:val="16"/>
              </w:rPr>
            </w:pPr>
            <w:r w:rsidRPr="002A545C">
              <w:rPr>
                <w:b/>
                <w:bCs/>
                <w:sz w:val="16"/>
                <w:szCs w:val="16"/>
              </w:rPr>
              <w:br/>
              <w:t>Y or N</w:t>
            </w:r>
          </w:p>
        </w:tc>
      </w:tr>
      <w:tr w:rsidR="00120E97" w:rsidRPr="002A545C" w14:paraId="225F6EE9" w14:textId="77777777" w:rsidTr="00A7299D">
        <w:tc>
          <w:tcPr>
            <w:tcW w:w="0" w:type="auto"/>
            <w:tcBorders>
              <w:top w:val="single" w:sz="4" w:space="0" w:color="auto"/>
            </w:tcBorders>
            <w:shd w:val="clear" w:color="auto" w:fill="FFFFFF" w:themeFill="background1"/>
          </w:tcPr>
          <w:p w14:paraId="225F6EDE" w14:textId="77777777" w:rsidR="00120E97" w:rsidRPr="002A545C" w:rsidRDefault="00120E97" w:rsidP="00A7299D">
            <w:pPr>
              <w:ind w:right="-105"/>
              <w:rPr>
                <w:sz w:val="16"/>
                <w:szCs w:val="16"/>
              </w:rPr>
            </w:pPr>
          </w:p>
        </w:tc>
        <w:tc>
          <w:tcPr>
            <w:tcW w:w="0" w:type="auto"/>
            <w:tcBorders>
              <w:top w:val="single" w:sz="4" w:space="0" w:color="auto"/>
            </w:tcBorders>
            <w:shd w:val="clear" w:color="auto" w:fill="FFFFFF" w:themeFill="background1"/>
          </w:tcPr>
          <w:p w14:paraId="225F6EDF" w14:textId="77777777" w:rsidR="00120E97" w:rsidRPr="002A545C" w:rsidRDefault="00120E97" w:rsidP="00A7299D">
            <w:pPr>
              <w:ind w:right="-105"/>
              <w:rPr>
                <w:b/>
                <w:bCs/>
                <w:sz w:val="16"/>
                <w:szCs w:val="16"/>
              </w:rPr>
            </w:pPr>
          </w:p>
        </w:tc>
        <w:tc>
          <w:tcPr>
            <w:tcW w:w="0" w:type="auto"/>
            <w:gridSpan w:val="2"/>
            <w:tcBorders>
              <w:top w:val="single" w:sz="4" w:space="0" w:color="auto"/>
            </w:tcBorders>
            <w:shd w:val="clear" w:color="auto" w:fill="FFFFFF" w:themeFill="background1"/>
          </w:tcPr>
          <w:p w14:paraId="225F6EE0" w14:textId="77777777" w:rsidR="00120E97" w:rsidRPr="002A545C" w:rsidRDefault="00120E97" w:rsidP="00A7299D">
            <w:pPr>
              <w:ind w:right="-108"/>
              <w:rPr>
                <w:b/>
                <w:bCs/>
                <w:sz w:val="16"/>
                <w:szCs w:val="16"/>
              </w:rPr>
            </w:pPr>
          </w:p>
        </w:tc>
        <w:tc>
          <w:tcPr>
            <w:tcW w:w="0" w:type="auto"/>
            <w:tcBorders>
              <w:top w:val="single" w:sz="4" w:space="0" w:color="auto"/>
            </w:tcBorders>
            <w:shd w:val="clear" w:color="auto" w:fill="FFFFFF" w:themeFill="background1"/>
          </w:tcPr>
          <w:p w14:paraId="225F6EE1" w14:textId="77777777" w:rsidR="00120E97" w:rsidRPr="002A545C" w:rsidRDefault="00120E97" w:rsidP="00A7299D">
            <w:pPr>
              <w:ind w:right="-104"/>
              <w:rPr>
                <w:b/>
                <w:bCs/>
                <w:sz w:val="16"/>
                <w:szCs w:val="16"/>
              </w:rPr>
            </w:pPr>
          </w:p>
        </w:tc>
        <w:tc>
          <w:tcPr>
            <w:tcW w:w="0" w:type="auto"/>
            <w:tcBorders>
              <w:top w:val="single" w:sz="4" w:space="0" w:color="auto"/>
            </w:tcBorders>
            <w:shd w:val="clear" w:color="auto" w:fill="FFFFFF" w:themeFill="background1"/>
          </w:tcPr>
          <w:p w14:paraId="225F6EE2" w14:textId="77777777" w:rsidR="00120E97" w:rsidRPr="002A545C" w:rsidRDefault="00120E97" w:rsidP="00A7299D">
            <w:pPr>
              <w:ind w:right="300"/>
              <w:rPr>
                <w:b/>
                <w:bCs/>
                <w:sz w:val="16"/>
                <w:szCs w:val="16"/>
              </w:rPr>
            </w:pPr>
          </w:p>
        </w:tc>
        <w:tc>
          <w:tcPr>
            <w:tcW w:w="0" w:type="auto"/>
            <w:tcBorders>
              <w:top w:val="single" w:sz="4" w:space="0" w:color="auto"/>
            </w:tcBorders>
            <w:shd w:val="clear" w:color="auto" w:fill="FFFFFF" w:themeFill="background1"/>
          </w:tcPr>
          <w:p w14:paraId="225F6EE3" w14:textId="77777777" w:rsidR="00120E97" w:rsidRPr="002A545C" w:rsidRDefault="00120E97" w:rsidP="00A7299D">
            <w:pPr>
              <w:ind w:right="-101"/>
              <w:rPr>
                <w:b/>
                <w:bCs/>
                <w:sz w:val="16"/>
                <w:szCs w:val="16"/>
              </w:rPr>
            </w:pPr>
          </w:p>
        </w:tc>
        <w:tc>
          <w:tcPr>
            <w:tcW w:w="0" w:type="auto"/>
            <w:tcBorders>
              <w:top w:val="single" w:sz="4" w:space="0" w:color="auto"/>
            </w:tcBorders>
            <w:shd w:val="clear" w:color="auto" w:fill="FFFFFF" w:themeFill="background1"/>
          </w:tcPr>
          <w:p w14:paraId="225F6EE4" w14:textId="77777777" w:rsidR="00120E97" w:rsidRPr="002A545C" w:rsidRDefault="00120E97" w:rsidP="00A7299D">
            <w:pPr>
              <w:ind w:right="-109"/>
              <w:rPr>
                <w:b/>
                <w:bCs/>
                <w:sz w:val="16"/>
                <w:szCs w:val="16"/>
              </w:rPr>
            </w:pPr>
          </w:p>
        </w:tc>
        <w:tc>
          <w:tcPr>
            <w:tcW w:w="0" w:type="auto"/>
            <w:tcBorders>
              <w:top w:val="single" w:sz="4" w:space="0" w:color="auto"/>
            </w:tcBorders>
            <w:shd w:val="clear" w:color="auto" w:fill="FFFFFF" w:themeFill="background1"/>
          </w:tcPr>
          <w:p w14:paraId="225F6EE5" w14:textId="77777777" w:rsidR="00120E97" w:rsidRPr="002A545C" w:rsidRDefault="00120E97" w:rsidP="00A7299D">
            <w:pPr>
              <w:ind w:right="300"/>
              <w:rPr>
                <w:b/>
                <w:bCs/>
                <w:sz w:val="16"/>
                <w:szCs w:val="16"/>
              </w:rPr>
            </w:pPr>
          </w:p>
        </w:tc>
        <w:tc>
          <w:tcPr>
            <w:tcW w:w="0" w:type="auto"/>
            <w:tcBorders>
              <w:top w:val="single" w:sz="4" w:space="0" w:color="auto"/>
            </w:tcBorders>
            <w:shd w:val="clear" w:color="auto" w:fill="FFFFFF" w:themeFill="background1"/>
          </w:tcPr>
          <w:p w14:paraId="225F6EE6" w14:textId="77777777" w:rsidR="00120E97" w:rsidRPr="002D76E6" w:rsidRDefault="00120E97" w:rsidP="00A7299D">
            <w:pPr>
              <w:spacing w:after="240"/>
              <w:rPr>
                <w:sz w:val="16"/>
                <w:szCs w:val="16"/>
              </w:rPr>
            </w:pPr>
          </w:p>
        </w:tc>
        <w:tc>
          <w:tcPr>
            <w:tcW w:w="0" w:type="auto"/>
            <w:tcBorders>
              <w:top w:val="single" w:sz="4" w:space="0" w:color="auto"/>
            </w:tcBorders>
            <w:shd w:val="clear" w:color="auto" w:fill="FFFFFF" w:themeFill="background1"/>
          </w:tcPr>
          <w:p w14:paraId="225F6EE7" w14:textId="77777777" w:rsidR="00120E97" w:rsidRPr="007F07C2" w:rsidRDefault="00120E97" w:rsidP="00A7299D">
            <w:pPr>
              <w:ind w:right="-118"/>
              <w:rPr>
                <w:sz w:val="16"/>
                <w:szCs w:val="16"/>
              </w:rPr>
            </w:pPr>
          </w:p>
        </w:tc>
        <w:tc>
          <w:tcPr>
            <w:tcW w:w="0" w:type="auto"/>
            <w:gridSpan w:val="2"/>
            <w:tcBorders>
              <w:top w:val="single" w:sz="4" w:space="0" w:color="auto"/>
            </w:tcBorders>
            <w:shd w:val="clear" w:color="auto" w:fill="FFFFFF" w:themeFill="background1"/>
          </w:tcPr>
          <w:p w14:paraId="225F6EE8" w14:textId="77777777" w:rsidR="00120E97" w:rsidRPr="002A545C" w:rsidRDefault="00120E97" w:rsidP="00A7299D">
            <w:pPr>
              <w:ind w:right="-7"/>
              <w:rPr>
                <w:b/>
                <w:bCs/>
                <w:sz w:val="16"/>
                <w:szCs w:val="16"/>
              </w:rPr>
            </w:pPr>
          </w:p>
        </w:tc>
      </w:tr>
      <w:tr w:rsidR="00120E97" w14:paraId="225F6EEB" w14:textId="77777777" w:rsidTr="00A7299D">
        <w:tblPrEx>
          <w:shd w:val="clear" w:color="auto" w:fill="4F81BD"/>
          <w:tblLook w:val="01E0" w:firstRow="1" w:lastRow="1" w:firstColumn="1" w:lastColumn="1" w:noHBand="0" w:noVBand="0"/>
        </w:tblPrEx>
        <w:trPr>
          <w:trHeight w:hRule="exact" w:val="144"/>
        </w:trPr>
        <w:tc>
          <w:tcPr>
            <w:tcW w:w="0" w:type="auto"/>
            <w:gridSpan w:val="13"/>
            <w:shd w:val="clear" w:color="auto" w:fill="4F81BD"/>
          </w:tcPr>
          <w:p w14:paraId="225F6EEA" w14:textId="77777777" w:rsidR="00120E97" w:rsidRDefault="00120E97" w:rsidP="00A7299D">
            <w:pPr>
              <w:pStyle w:val="sections"/>
              <w:ind w:right="300"/>
            </w:pPr>
          </w:p>
        </w:tc>
      </w:tr>
    </w:tbl>
    <w:p w14:paraId="225F6EEC" w14:textId="77777777" w:rsidR="00120E97" w:rsidRDefault="00120E97" w:rsidP="00120E97">
      <w:pPr>
        <w:ind w:left="-2700" w:right="300"/>
        <w:outlineLvl w:val="0"/>
        <w:rPr>
          <w:b/>
          <w:bCs/>
        </w:rPr>
      </w:pPr>
    </w:p>
    <w:p w14:paraId="225F6EED" w14:textId="77777777" w:rsidR="00120E97" w:rsidRDefault="00120E97" w:rsidP="00120E97">
      <w:pPr>
        <w:ind w:right="302"/>
        <w:outlineLvl w:val="0"/>
        <w:rPr>
          <w:b/>
          <w:bCs/>
        </w:rPr>
      </w:pPr>
      <w:r>
        <w:rPr>
          <w:b/>
          <w:bCs/>
        </w:rPr>
        <w:t>New Fields to STARS</w:t>
      </w:r>
    </w:p>
    <w:p w14:paraId="225F6EEE" w14:textId="77777777" w:rsidR="00120E97" w:rsidRDefault="00120E97" w:rsidP="00120E97">
      <w:pPr>
        <w:ind w:left="-2700" w:right="300"/>
      </w:pPr>
    </w:p>
    <w:p w14:paraId="225F6EEF" w14:textId="027D2B49" w:rsidR="00120E97" w:rsidRDefault="00120E97" w:rsidP="00174F6C">
      <w:pPr>
        <w:pStyle w:val="Style2"/>
        <w:numPr>
          <w:ilvl w:val="0"/>
          <w:numId w:val="0"/>
        </w:numPr>
        <w:ind w:left="720" w:right="300" w:hanging="360"/>
        <w:rPr>
          <w:b/>
          <w:bCs/>
        </w:rPr>
      </w:pPr>
    </w:p>
    <w:p w14:paraId="225F6EF0" w14:textId="77777777" w:rsidR="00120E97" w:rsidRDefault="00120E97" w:rsidP="00120E97">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120E97" w:rsidRPr="00615557" w14:paraId="225F6EF2" w14:textId="77777777" w:rsidTr="00A7299D">
        <w:trPr>
          <w:trHeight w:hRule="exact" w:val="144"/>
        </w:trPr>
        <w:tc>
          <w:tcPr>
            <w:tcW w:w="13300" w:type="dxa"/>
            <w:shd w:val="clear" w:color="auto" w:fill="4F81BD"/>
          </w:tcPr>
          <w:p w14:paraId="225F6EF1" w14:textId="77777777" w:rsidR="00120E97" w:rsidRDefault="00120E97" w:rsidP="00A7299D">
            <w:pPr>
              <w:pStyle w:val="sections"/>
              <w:ind w:right="300"/>
            </w:pPr>
          </w:p>
        </w:tc>
      </w:tr>
    </w:tbl>
    <w:p w14:paraId="225F6EF3" w14:textId="77777777" w:rsidR="00120E97" w:rsidRDefault="00120E97" w:rsidP="00120E97">
      <w:pPr>
        <w:ind w:right="302"/>
        <w:outlineLvl w:val="0"/>
      </w:pPr>
    </w:p>
    <w:p w14:paraId="225F6EF4" w14:textId="77777777" w:rsidR="00120E97" w:rsidRDefault="00120E97" w:rsidP="00120E97">
      <w:pPr>
        <w:ind w:left="-180" w:right="300"/>
        <w:jc w:val="both"/>
        <w:outlineLvl w:val="0"/>
        <w:rPr>
          <w:b/>
          <w:bCs/>
        </w:rPr>
      </w:pPr>
      <w:r>
        <w:rPr>
          <w:b/>
          <w:bCs/>
        </w:rPr>
        <w:t>Rules</w:t>
      </w:r>
    </w:p>
    <w:p w14:paraId="225F6EF5" w14:textId="77777777" w:rsidR="00120E97" w:rsidRDefault="00120E97" w:rsidP="002701CB">
      <w:pPr>
        <w:pStyle w:val="Style2"/>
        <w:numPr>
          <w:ilvl w:val="0"/>
          <w:numId w:val="82"/>
        </w:numPr>
        <w:ind w:right="302"/>
        <w:rPr>
          <w:b/>
          <w:bCs/>
        </w:rPr>
      </w:pPr>
      <w:r w:rsidRPr="00B923D4">
        <w:rPr>
          <w:b/>
          <w:bCs/>
        </w:rPr>
        <w:t>SCHOOL YEAR DATE IS THE DATE OF THE LAST DAY OF THE SCHOOL YEAR IN ISO FORMAT:  YYYY-06-30</w:t>
      </w:r>
    </w:p>
    <w:p w14:paraId="225F6EF6" w14:textId="77777777" w:rsidR="00120E97" w:rsidRDefault="00120E97" w:rsidP="002701CB">
      <w:pPr>
        <w:pStyle w:val="Style2"/>
        <w:numPr>
          <w:ilvl w:val="0"/>
          <w:numId w:val="82"/>
        </w:numPr>
        <w:ind w:right="302"/>
        <w:rPr>
          <w:b/>
          <w:bCs/>
        </w:rPr>
      </w:pPr>
      <w:r w:rsidRPr="00B923D4">
        <w:rPr>
          <w:b/>
          <w:bCs/>
        </w:rPr>
        <w:t>DATE FIELDS (FIELD NAME ENDS IN DATE) MUST BE IN THE ISO FORMAT: YYYY-MM-DD</w:t>
      </w:r>
      <w:r>
        <w:tab/>
      </w:r>
      <w:r>
        <w:tab/>
      </w:r>
      <w:r>
        <w:tab/>
      </w:r>
      <w:r>
        <w:tab/>
      </w:r>
      <w:r>
        <w:tab/>
      </w:r>
      <w:r>
        <w:tab/>
      </w:r>
    </w:p>
    <w:p w14:paraId="225F6EF7" w14:textId="77777777" w:rsidR="00120E97" w:rsidRDefault="00120E97" w:rsidP="002701CB">
      <w:pPr>
        <w:pStyle w:val="Style2"/>
        <w:numPr>
          <w:ilvl w:val="0"/>
          <w:numId w:val="82"/>
        </w:numPr>
        <w:ind w:right="302"/>
        <w:rPr>
          <w:b/>
          <w:bCs/>
        </w:rPr>
      </w:pPr>
      <w:r w:rsidRPr="00B923D4">
        <w:rPr>
          <w:b/>
          <w:bCs/>
        </w:rPr>
        <w:t>STUDENT IDS MUST BE UNIQUE WITHIN A SCHOOL DISTRICT</w:t>
      </w:r>
    </w:p>
    <w:p w14:paraId="225F6EF8" w14:textId="77777777" w:rsidR="00120E97" w:rsidRDefault="00120E97" w:rsidP="002701CB">
      <w:pPr>
        <w:pStyle w:val="Style2"/>
        <w:numPr>
          <w:ilvl w:val="0"/>
          <w:numId w:val="82"/>
        </w:numPr>
        <w:ind w:right="302"/>
      </w:pPr>
      <w:r w:rsidRPr="00B923D4">
        <w:rPr>
          <w:b/>
          <w:bCs/>
        </w:rPr>
        <w:t>IF POPULATED, SPECIAL EDUCATION TEACHER ID MUST EXIST IN THE STAFF TABLE</w:t>
      </w:r>
      <w:r>
        <w:tab/>
      </w:r>
    </w:p>
    <w:p w14:paraId="225F6EF9" w14:textId="77777777" w:rsidR="00120E97" w:rsidRDefault="00120E97" w:rsidP="002701CB">
      <w:pPr>
        <w:pStyle w:val="Style2"/>
        <w:numPr>
          <w:ilvl w:val="0"/>
          <w:numId w:val="82"/>
        </w:numPr>
        <w:ind w:right="302"/>
        <w:rPr>
          <w:b/>
          <w:bCs/>
        </w:rPr>
      </w:pPr>
      <w:r w:rsidRPr="00B923D4">
        <w:rPr>
          <w:b/>
          <w:bCs/>
        </w:rPr>
        <w:t>CODE COLUMN:  K - COMPONENT OF PRIMARY KEY, U - VALUE IS UPDATED IF ROW EXISTS, M - A VALUE MUST BE SUPPLIED, R - RECOMMENDED, X - FIELD ONLY USED FOR IDENTIFICATION</w:t>
      </w:r>
    </w:p>
    <w:p w14:paraId="225F6EFA" w14:textId="77777777" w:rsidR="00120E97" w:rsidRDefault="00120E97" w:rsidP="002701CB">
      <w:pPr>
        <w:pStyle w:val="Style2"/>
        <w:numPr>
          <w:ilvl w:val="0"/>
          <w:numId w:val="82"/>
        </w:numPr>
        <w:ind w:right="302"/>
        <w:rPr>
          <w:b/>
          <w:bCs/>
        </w:rPr>
      </w:pPr>
      <w:r>
        <w:rPr>
          <w:b/>
          <w:bCs/>
        </w:rPr>
        <w:t>R/O/CR</w:t>
      </w:r>
      <w:r w:rsidRPr="00B923D4">
        <w:rPr>
          <w:b/>
          <w:bCs/>
        </w:rPr>
        <w:t xml:space="preserve">COLUMN: </w:t>
      </w:r>
      <w:r>
        <w:rPr>
          <w:b/>
          <w:bCs/>
        </w:rPr>
        <w:t>R – REQUIRED, O – OPTIONAL, CR – CONDITIONALLY REQUIRED</w:t>
      </w:r>
    </w:p>
    <w:p w14:paraId="225F6EFB" w14:textId="77777777" w:rsidR="00120E97" w:rsidRDefault="00120E97" w:rsidP="002701CB">
      <w:pPr>
        <w:pStyle w:val="Style2"/>
        <w:numPr>
          <w:ilvl w:val="0"/>
          <w:numId w:val="82"/>
        </w:numPr>
        <w:ind w:right="302"/>
        <w:rPr>
          <w:b/>
          <w:bCs/>
        </w:rPr>
      </w:pPr>
      <w:r w:rsidRPr="00B923D4">
        <w:rPr>
          <w:b/>
          <w:bCs/>
        </w:rPr>
        <w:t>DATA CAN BE SUPPLIED IN EITHER ASCII FLAT FILE OR DELIMITED FORMATS.  FULL DELIMITER SUPPORT IS AVAILABLE.</w:t>
      </w:r>
      <w:r w:rsidRPr="00B923D4">
        <w:rPr>
          <w:b/>
          <w:bCs/>
        </w:rPr>
        <w:tab/>
      </w:r>
      <w:r w:rsidRPr="00B923D4">
        <w:rPr>
          <w:b/>
          <w:bCs/>
        </w:rPr>
        <w:tab/>
      </w:r>
      <w:r w:rsidRPr="00B923D4">
        <w:rPr>
          <w:b/>
          <w:bCs/>
        </w:rPr>
        <w:tab/>
      </w:r>
      <w:r w:rsidRPr="00B923D4">
        <w:rPr>
          <w:b/>
          <w:bCs/>
        </w:rPr>
        <w:tab/>
      </w:r>
      <w:r w:rsidRPr="00B923D4">
        <w:rPr>
          <w:b/>
          <w:bCs/>
        </w:rPr>
        <w:tab/>
      </w:r>
      <w:r w:rsidRPr="00B923D4">
        <w:rPr>
          <w:b/>
          <w:bCs/>
        </w:rPr>
        <w:tab/>
      </w:r>
      <w:r w:rsidRPr="00B923D4">
        <w:rPr>
          <w:b/>
          <w:bCs/>
        </w:rPr>
        <w:tab/>
      </w:r>
      <w:r w:rsidRPr="00B923D4">
        <w:rPr>
          <w:b/>
          <w:bCs/>
        </w:rPr>
        <w:tab/>
      </w:r>
      <w:r w:rsidRPr="00B923D4">
        <w:rPr>
          <w:b/>
          <w:bCs/>
        </w:rPr>
        <w:tab/>
      </w:r>
      <w:r w:rsidRPr="00B923D4">
        <w:rPr>
          <w:b/>
          <w:bCs/>
        </w:rPr>
        <w:tab/>
      </w:r>
      <w:r w:rsidRPr="00B923D4">
        <w:rPr>
          <w:b/>
          <w:bCs/>
        </w:rPr>
        <w:tab/>
      </w:r>
    </w:p>
    <w:tbl>
      <w:tblPr>
        <w:tblW w:w="13400" w:type="dxa"/>
        <w:tblInd w:w="-106" w:type="dxa"/>
        <w:shd w:val="clear" w:color="auto" w:fill="4F81BD"/>
        <w:tblLook w:val="01E0" w:firstRow="1" w:lastRow="1" w:firstColumn="1" w:lastColumn="1" w:noHBand="0" w:noVBand="0"/>
      </w:tblPr>
      <w:tblGrid>
        <w:gridCol w:w="13400"/>
      </w:tblGrid>
      <w:tr w:rsidR="00120E97" w14:paraId="225F6EFD" w14:textId="77777777" w:rsidTr="00A7299D">
        <w:trPr>
          <w:trHeight w:hRule="exact" w:val="144"/>
        </w:trPr>
        <w:tc>
          <w:tcPr>
            <w:tcW w:w="13400" w:type="dxa"/>
            <w:shd w:val="clear" w:color="auto" w:fill="4F81BD"/>
          </w:tcPr>
          <w:p w14:paraId="225F6EFC" w14:textId="77777777" w:rsidR="00120E97" w:rsidRDefault="00120E97" w:rsidP="00A7299D">
            <w:pPr>
              <w:pStyle w:val="sections"/>
              <w:ind w:right="300"/>
            </w:pPr>
          </w:p>
        </w:tc>
      </w:tr>
    </w:tbl>
    <w:p w14:paraId="225F6EFE" w14:textId="77777777" w:rsidR="00120E97" w:rsidRDefault="00120E97" w:rsidP="00120E97">
      <w:pPr>
        <w:ind w:left="-2700" w:right="300"/>
        <w:outlineLvl w:val="0"/>
      </w:pPr>
    </w:p>
    <w:p w14:paraId="225F6EFF" w14:textId="77777777" w:rsidR="00120E97" w:rsidRDefault="00120E97" w:rsidP="00120E97">
      <w:pPr>
        <w:ind w:right="302"/>
        <w:rPr>
          <w:b/>
          <w:bCs/>
          <w:color w:val="FFFFFF"/>
        </w:rPr>
      </w:pPr>
      <w:r>
        <w:rPr>
          <w:b/>
          <w:bCs/>
        </w:rPr>
        <w:t>Load Sequences/Dependencies</w:t>
      </w:r>
      <w:r>
        <w:rPr>
          <w:b/>
          <w:bCs/>
          <w:color w:val="FFFFFF"/>
        </w:rPr>
        <w:tab/>
      </w:r>
    </w:p>
    <w:p w14:paraId="225F6F00" w14:textId="77777777" w:rsidR="00120E97" w:rsidRDefault="00120E97" w:rsidP="008D170B">
      <w:pPr>
        <w:pStyle w:val="TitleBars"/>
      </w:pPr>
    </w:p>
    <w:tbl>
      <w:tblPr>
        <w:tblW w:w="5077" w:type="dxa"/>
        <w:jc w:val="center"/>
        <w:tblLook w:val="0000" w:firstRow="0" w:lastRow="0" w:firstColumn="0" w:lastColumn="0" w:noHBand="0" w:noVBand="0"/>
      </w:tblPr>
      <w:tblGrid>
        <w:gridCol w:w="3240"/>
        <w:gridCol w:w="1165"/>
        <w:gridCol w:w="1094"/>
      </w:tblGrid>
      <w:tr w:rsidR="00120E97" w14:paraId="225F6F04" w14:textId="77777777" w:rsidTr="00A7299D">
        <w:trPr>
          <w:trHeight w:val="361"/>
          <w:jc w:val="center"/>
        </w:trPr>
        <w:tc>
          <w:tcPr>
            <w:tcW w:w="3240" w:type="dxa"/>
            <w:tcBorders>
              <w:top w:val="nil"/>
              <w:left w:val="single" w:sz="4" w:space="0" w:color="FFFFFF"/>
              <w:bottom w:val="nil"/>
              <w:right w:val="nil"/>
            </w:tcBorders>
            <w:shd w:val="clear" w:color="auto" w:fill="000000"/>
            <w:noWrap/>
            <w:vAlign w:val="bottom"/>
          </w:tcPr>
          <w:p w14:paraId="225F6F01" w14:textId="77777777" w:rsidR="00120E97" w:rsidRDefault="00120E97" w:rsidP="00A7299D">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14:paraId="225F6F02" w14:textId="77777777" w:rsidR="00120E97" w:rsidRDefault="00120E97" w:rsidP="00A7299D">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14:paraId="225F6F03" w14:textId="77777777" w:rsidR="00120E97" w:rsidRDefault="00120E97" w:rsidP="00A7299D">
            <w:pPr>
              <w:ind w:right="300"/>
              <w:rPr>
                <w:b/>
                <w:bCs/>
                <w:color w:val="FFFFFF"/>
                <w:sz w:val="16"/>
                <w:szCs w:val="16"/>
              </w:rPr>
            </w:pPr>
            <w:r>
              <w:rPr>
                <w:b/>
                <w:bCs/>
                <w:color w:val="FFFFFF"/>
                <w:sz w:val="16"/>
                <w:szCs w:val="16"/>
              </w:rPr>
              <w:t>Lookup</w:t>
            </w:r>
          </w:p>
        </w:tc>
      </w:tr>
      <w:tr w:rsidR="00120E97" w14:paraId="225F6F08" w14:textId="77777777" w:rsidTr="00A7299D">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F05" w14:textId="77777777" w:rsidR="00120E97" w:rsidRDefault="00120E97" w:rsidP="00A7299D">
            <w:pPr>
              <w:ind w:right="300"/>
              <w:rPr>
                <w:b/>
                <w:bCs/>
                <w:sz w:val="16"/>
                <w:szCs w:val="16"/>
              </w:rPr>
            </w:pPr>
            <w:r>
              <w:rPr>
                <w:b/>
                <w:bCs/>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14:paraId="225F6F06" w14:textId="77777777" w:rsidR="00120E97" w:rsidRDefault="00120E97" w:rsidP="00A7299D">
            <w:pPr>
              <w:ind w:right="300"/>
              <w:rPr>
                <w:b/>
                <w:bCs/>
                <w:sz w:val="16"/>
                <w:szCs w:val="16"/>
              </w:rPr>
            </w:pPr>
            <w:r>
              <w:rPr>
                <w:b/>
                <w:bCs/>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14:paraId="225F6F07" w14:textId="77777777" w:rsidR="00120E97" w:rsidRDefault="00120E97" w:rsidP="00A7299D">
            <w:pPr>
              <w:ind w:right="300"/>
              <w:rPr>
                <w:b/>
                <w:bCs/>
                <w:sz w:val="16"/>
                <w:szCs w:val="16"/>
              </w:rPr>
            </w:pPr>
            <w:r>
              <w:rPr>
                <w:b/>
                <w:bCs/>
                <w:sz w:val="16"/>
                <w:szCs w:val="16"/>
              </w:rPr>
              <w:t>N</w:t>
            </w:r>
          </w:p>
        </w:tc>
      </w:tr>
      <w:tr w:rsidR="00120E97" w14:paraId="225F6F0C" w14:textId="77777777" w:rsidTr="00A7299D">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225F6F09" w14:textId="77777777" w:rsidR="00120E97" w:rsidRDefault="00120E97" w:rsidP="00A7299D">
            <w:pPr>
              <w:ind w:right="300"/>
              <w:rPr>
                <w:b/>
                <w:bCs/>
                <w:sz w:val="16"/>
                <w:szCs w:val="16"/>
              </w:rPr>
            </w:pPr>
            <w:r>
              <w:rPr>
                <w:b/>
                <w:bCs/>
                <w:sz w:val="16"/>
                <w:szCs w:val="16"/>
              </w:rPr>
              <w:t>2.   STAFF</w:t>
            </w:r>
          </w:p>
        </w:tc>
        <w:tc>
          <w:tcPr>
            <w:tcW w:w="954" w:type="dxa"/>
            <w:tcBorders>
              <w:top w:val="nil"/>
              <w:left w:val="nil"/>
              <w:bottom w:val="single" w:sz="4" w:space="0" w:color="000000"/>
              <w:right w:val="single" w:sz="4" w:space="0" w:color="000000"/>
            </w:tcBorders>
            <w:shd w:val="clear" w:color="auto" w:fill="C6D9F1"/>
            <w:vAlign w:val="bottom"/>
          </w:tcPr>
          <w:p w14:paraId="225F6F0A" w14:textId="77777777" w:rsidR="00120E97" w:rsidRDefault="00120E97" w:rsidP="00A7299D">
            <w:pPr>
              <w:ind w:right="300"/>
              <w:rPr>
                <w:b/>
                <w:bCs/>
                <w:sz w:val="16"/>
                <w:szCs w:val="16"/>
              </w:rPr>
            </w:pPr>
            <w:r>
              <w:rPr>
                <w:b/>
                <w:bCs/>
                <w:sz w:val="16"/>
                <w:szCs w:val="16"/>
              </w:rPr>
              <w:t>Y</w:t>
            </w:r>
          </w:p>
        </w:tc>
        <w:tc>
          <w:tcPr>
            <w:tcW w:w="883" w:type="dxa"/>
            <w:tcBorders>
              <w:top w:val="nil"/>
              <w:left w:val="nil"/>
              <w:bottom w:val="single" w:sz="4" w:space="0" w:color="000000"/>
              <w:right w:val="single" w:sz="4" w:space="0" w:color="000000"/>
            </w:tcBorders>
            <w:shd w:val="clear" w:color="auto" w:fill="C6D9F1"/>
            <w:vAlign w:val="bottom"/>
          </w:tcPr>
          <w:p w14:paraId="225F6F0B" w14:textId="77777777" w:rsidR="00120E97" w:rsidRDefault="00120E97" w:rsidP="00A7299D">
            <w:pPr>
              <w:ind w:right="300"/>
              <w:rPr>
                <w:b/>
                <w:bCs/>
                <w:sz w:val="16"/>
                <w:szCs w:val="16"/>
              </w:rPr>
            </w:pPr>
            <w:r>
              <w:rPr>
                <w:b/>
                <w:bCs/>
                <w:sz w:val="16"/>
                <w:szCs w:val="16"/>
              </w:rPr>
              <w:t>N</w:t>
            </w:r>
          </w:p>
        </w:tc>
      </w:tr>
    </w:tbl>
    <w:p w14:paraId="225F6F0D" w14:textId="77777777" w:rsidR="00120E97" w:rsidRDefault="00120E97" w:rsidP="00120E97">
      <w:pPr>
        <w:pStyle w:val="sections"/>
        <w:ind w:right="300"/>
      </w:pPr>
    </w:p>
    <w:p w14:paraId="225F6F0E" w14:textId="77777777" w:rsidR="00120E97" w:rsidRDefault="00120E97" w:rsidP="00120E97">
      <w:r w:rsidRPr="00DC47F6">
        <w:rPr>
          <w:b/>
        </w:rPr>
        <w:t xml:space="preserve">Data Submission Schedule: 40D, 80D, 120D, EOY </w:t>
      </w:r>
    </w:p>
    <w:tbl>
      <w:tblPr>
        <w:tblW w:w="13300" w:type="dxa"/>
        <w:tblInd w:w="-106" w:type="dxa"/>
        <w:shd w:val="clear" w:color="auto" w:fill="4F81BD"/>
        <w:tblLook w:val="01E0" w:firstRow="1" w:lastRow="1" w:firstColumn="1" w:lastColumn="1" w:noHBand="0" w:noVBand="0"/>
      </w:tblPr>
      <w:tblGrid>
        <w:gridCol w:w="13300"/>
      </w:tblGrid>
      <w:tr w:rsidR="00120E97" w14:paraId="225F6F10" w14:textId="77777777" w:rsidTr="00A7299D">
        <w:trPr>
          <w:trHeight w:hRule="exact" w:val="144"/>
        </w:trPr>
        <w:tc>
          <w:tcPr>
            <w:tcW w:w="13300" w:type="dxa"/>
            <w:shd w:val="clear" w:color="auto" w:fill="4F81BD"/>
          </w:tcPr>
          <w:p w14:paraId="225F6F0F" w14:textId="77777777" w:rsidR="00120E97" w:rsidRDefault="00120E97" w:rsidP="00A7299D">
            <w:pPr>
              <w:pStyle w:val="sections"/>
              <w:ind w:right="300"/>
            </w:pPr>
          </w:p>
        </w:tc>
      </w:tr>
    </w:tbl>
    <w:p w14:paraId="225F6F11" w14:textId="77777777" w:rsidR="00120E97" w:rsidRDefault="00120E97" w:rsidP="00120E97">
      <w:pPr>
        <w:ind w:left="-2700" w:right="300"/>
        <w:outlineLvl w:val="0"/>
      </w:pPr>
      <w:r>
        <w:rPr>
          <w:b/>
          <w:bCs/>
        </w:rPr>
        <w:t>AQs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2438"/>
      </w:tblGrid>
      <w:tr w:rsidR="00120E97" w14:paraId="225F6F13" w14:textId="77777777" w:rsidTr="00A7299D">
        <w:tc>
          <w:tcPr>
            <w:tcW w:w="13176" w:type="dxa"/>
            <w:gridSpan w:val="2"/>
            <w:shd w:val="clear" w:color="auto" w:fill="auto"/>
          </w:tcPr>
          <w:p w14:paraId="225F6F12" w14:textId="77777777" w:rsidR="00120E97" w:rsidRDefault="00120E97" w:rsidP="00A7299D">
            <w:pPr>
              <w:ind w:right="300"/>
              <w:rPr>
                <w:b/>
                <w:bCs/>
                <w:highlight w:val="cyan"/>
              </w:rPr>
            </w:pPr>
            <w:r w:rsidRPr="00DC47F6">
              <w:rPr>
                <w:b/>
                <w:bCs/>
              </w:rPr>
              <w:t>FAQs</w:t>
            </w:r>
          </w:p>
        </w:tc>
      </w:tr>
      <w:tr w:rsidR="00120E97" w:rsidRPr="00780300" w14:paraId="225F6F16" w14:textId="77777777" w:rsidTr="00A7299D">
        <w:tc>
          <w:tcPr>
            <w:tcW w:w="738" w:type="dxa"/>
            <w:shd w:val="clear" w:color="auto" w:fill="auto"/>
          </w:tcPr>
          <w:p w14:paraId="225F6F14" w14:textId="77777777" w:rsidR="00120E97" w:rsidRPr="00DC47F6" w:rsidRDefault="00120E97" w:rsidP="00A7299D">
            <w:pPr>
              <w:rPr>
                <w:b/>
              </w:rPr>
            </w:pPr>
            <w:r w:rsidRPr="00DC47F6">
              <w:rPr>
                <w:b/>
              </w:rPr>
              <w:t>1.</w:t>
            </w:r>
          </w:p>
        </w:tc>
        <w:tc>
          <w:tcPr>
            <w:tcW w:w="12438" w:type="dxa"/>
            <w:shd w:val="clear" w:color="auto" w:fill="auto"/>
          </w:tcPr>
          <w:p w14:paraId="225F6F15" w14:textId="77777777" w:rsidR="00120E97" w:rsidRPr="007F02E5" w:rsidRDefault="00120E97" w:rsidP="00A7299D">
            <w:pPr>
              <w:spacing w:before="100" w:beforeAutospacing="1" w:after="100" w:afterAutospacing="1"/>
              <w:ind w:right="300"/>
              <w:rPr>
                <w:b/>
                <w:bCs/>
              </w:rPr>
            </w:pPr>
            <w:r w:rsidRPr="00DC47F6">
              <w:rPr>
                <w:b/>
                <w:bCs/>
              </w:rPr>
              <w:t>In field #33 SPECIAL ED ENTRY DATE do we enter the exact date the student began receiving services in the current school year?</w:t>
            </w:r>
          </w:p>
        </w:tc>
      </w:tr>
      <w:tr w:rsidR="00120E97" w:rsidRPr="00780300" w14:paraId="225F6F19" w14:textId="77777777" w:rsidTr="00A7299D">
        <w:tc>
          <w:tcPr>
            <w:tcW w:w="738" w:type="dxa"/>
            <w:shd w:val="clear" w:color="auto" w:fill="auto"/>
          </w:tcPr>
          <w:p w14:paraId="225F6F17" w14:textId="77777777" w:rsidR="00120E97" w:rsidRPr="00780300" w:rsidRDefault="00120E97" w:rsidP="00A7299D">
            <w:pPr>
              <w:rPr>
                <w:highlight w:val="cyan"/>
              </w:rPr>
            </w:pPr>
          </w:p>
        </w:tc>
        <w:tc>
          <w:tcPr>
            <w:tcW w:w="12438" w:type="dxa"/>
            <w:shd w:val="clear" w:color="auto" w:fill="auto"/>
          </w:tcPr>
          <w:p w14:paraId="225F6F18" w14:textId="77777777" w:rsidR="00120E97" w:rsidRPr="0015171A" w:rsidRDefault="00120E97" w:rsidP="00A7299D">
            <w:pPr>
              <w:spacing w:before="100" w:beforeAutospacing="1" w:after="100" w:afterAutospacing="1"/>
              <w:ind w:right="300"/>
              <w:rPr>
                <w:bCs/>
              </w:rPr>
            </w:pPr>
            <w:r w:rsidRPr="0015171A">
              <w:rPr>
                <w:bCs/>
              </w:rPr>
              <w:t>Yes.</w:t>
            </w:r>
          </w:p>
        </w:tc>
      </w:tr>
      <w:tr w:rsidR="00120E97" w14:paraId="225F6F20" w14:textId="77777777" w:rsidTr="00A7299D">
        <w:tc>
          <w:tcPr>
            <w:tcW w:w="738" w:type="dxa"/>
            <w:shd w:val="clear" w:color="auto" w:fill="auto"/>
          </w:tcPr>
          <w:p w14:paraId="225F6F1A" w14:textId="77777777" w:rsidR="00120E97" w:rsidRDefault="00120E97" w:rsidP="00A7299D">
            <w:pPr>
              <w:rPr>
                <w:highlight w:val="cyan"/>
              </w:rPr>
            </w:pPr>
          </w:p>
        </w:tc>
        <w:tc>
          <w:tcPr>
            <w:tcW w:w="12438" w:type="dxa"/>
            <w:shd w:val="clear" w:color="auto" w:fill="auto"/>
          </w:tcPr>
          <w:p w14:paraId="225F6F1B" w14:textId="77777777" w:rsidR="00120E97" w:rsidRPr="0015171A" w:rsidRDefault="00120E97" w:rsidP="00A7299D">
            <w:pPr>
              <w:spacing w:before="100" w:beforeAutospacing="1" w:after="100" w:afterAutospacing="1"/>
            </w:pPr>
            <w:r w:rsidRPr="0015171A">
              <w:t xml:space="preserve">Example 1. If the student was receiving services (IDEA or Gifted) since the end of last year the date would be either be (the first day of school or the first day in the school year (ex. 7/1/yyyy).  Either date is acceptable.   </w:t>
            </w:r>
          </w:p>
          <w:p w14:paraId="225F6F1C" w14:textId="77777777" w:rsidR="00120E97" w:rsidRPr="0015171A" w:rsidRDefault="00120E97" w:rsidP="00A7299D">
            <w:pPr>
              <w:spacing w:before="100" w:beforeAutospacing="1" w:after="100" w:afterAutospacing="1"/>
            </w:pPr>
            <w:r w:rsidRPr="0015171A">
              <w:t xml:space="preserve">Example 2.  If the student transferred in from another district during the school year. The date is when the student began receiving services </w:t>
            </w:r>
            <w:r w:rsidRPr="0015171A">
              <w:rPr>
                <w:u w:val="single"/>
              </w:rPr>
              <w:t>at the district</w:t>
            </w:r>
            <w:r w:rsidRPr="0015171A">
              <w:t>.</w:t>
            </w:r>
          </w:p>
          <w:p w14:paraId="225F6F1D" w14:textId="77777777" w:rsidR="00120E97" w:rsidRPr="0015171A" w:rsidRDefault="00120E97" w:rsidP="00A7299D"/>
          <w:p w14:paraId="225F6F1E" w14:textId="77777777" w:rsidR="00120E97" w:rsidRPr="0015171A" w:rsidRDefault="00120E97" w:rsidP="00A7299D">
            <w:r w:rsidRPr="0015171A">
              <w:t xml:space="preserve">Example 3.  If the student transferred from another school within the same district during the school year. Use the date when the student began receiving services </w:t>
            </w:r>
            <w:r w:rsidRPr="0015171A">
              <w:rPr>
                <w:u w:val="single"/>
              </w:rPr>
              <w:t>at the district</w:t>
            </w:r>
            <w:r w:rsidRPr="0015171A">
              <w:t>.</w:t>
            </w:r>
          </w:p>
          <w:p w14:paraId="225F6F1F" w14:textId="77777777" w:rsidR="00120E97" w:rsidRPr="0015171A" w:rsidRDefault="00120E97" w:rsidP="00A7299D"/>
        </w:tc>
      </w:tr>
      <w:tr w:rsidR="00120E97" w:rsidRPr="00780300" w14:paraId="225F6F23" w14:textId="77777777" w:rsidTr="00A7299D">
        <w:tc>
          <w:tcPr>
            <w:tcW w:w="738" w:type="dxa"/>
            <w:shd w:val="clear" w:color="auto" w:fill="auto"/>
          </w:tcPr>
          <w:p w14:paraId="225F6F21" w14:textId="77777777" w:rsidR="00120E97" w:rsidRPr="00780300" w:rsidRDefault="00120E97" w:rsidP="00A7299D">
            <w:pPr>
              <w:ind w:right="300"/>
              <w:rPr>
                <w:b/>
                <w:bCs/>
                <w:highlight w:val="cyan"/>
              </w:rPr>
            </w:pPr>
            <w:r w:rsidRPr="00DC47F6">
              <w:rPr>
                <w:b/>
                <w:bCs/>
              </w:rPr>
              <w:t>2.</w:t>
            </w:r>
          </w:p>
        </w:tc>
        <w:tc>
          <w:tcPr>
            <w:tcW w:w="12438" w:type="dxa"/>
            <w:shd w:val="clear" w:color="auto" w:fill="auto"/>
          </w:tcPr>
          <w:p w14:paraId="225F6F22" w14:textId="77777777" w:rsidR="00120E97" w:rsidRPr="00780300" w:rsidRDefault="00120E97" w:rsidP="00A7299D">
            <w:pPr>
              <w:ind w:right="300"/>
              <w:rPr>
                <w:b/>
                <w:bCs/>
                <w:highlight w:val="cyan"/>
              </w:rPr>
            </w:pPr>
            <w:r w:rsidRPr="00DC47F6">
              <w:rPr>
                <w:b/>
              </w:rPr>
              <w:t>Do they want all students who are SPED who are not in the “Referral Process”?</w:t>
            </w:r>
          </w:p>
        </w:tc>
      </w:tr>
      <w:tr w:rsidR="00120E97" w14:paraId="225F6F27" w14:textId="77777777" w:rsidTr="00A7299D">
        <w:tc>
          <w:tcPr>
            <w:tcW w:w="738" w:type="dxa"/>
            <w:shd w:val="clear" w:color="auto" w:fill="auto"/>
          </w:tcPr>
          <w:p w14:paraId="225F6F24" w14:textId="77777777" w:rsidR="00120E97" w:rsidRDefault="00120E97" w:rsidP="00A7299D">
            <w:pPr>
              <w:ind w:right="300"/>
              <w:rPr>
                <w:b/>
                <w:bCs/>
                <w:highlight w:val="cyan"/>
              </w:rPr>
            </w:pPr>
          </w:p>
        </w:tc>
        <w:tc>
          <w:tcPr>
            <w:tcW w:w="12438" w:type="dxa"/>
            <w:shd w:val="clear" w:color="auto" w:fill="auto"/>
          </w:tcPr>
          <w:p w14:paraId="225F6F25" w14:textId="77777777" w:rsidR="00120E97" w:rsidRPr="0015171A" w:rsidRDefault="00120E97" w:rsidP="00A7299D">
            <w:pPr>
              <w:spacing w:before="100" w:beforeAutospacing="1" w:after="100" w:afterAutospacing="1"/>
            </w:pPr>
            <w:r w:rsidRPr="0015171A">
              <w:t>This field applies to all students receiving special education services.  [Student/Student Snapshot].[Special Education] (field #38) must equal “Y” and/or [Student/Student Snapshot].[Gifted Participation Code] (field #80 must equal “Y”).</w:t>
            </w:r>
          </w:p>
          <w:p w14:paraId="225F6F26" w14:textId="77777777" w:rsidR="00120E97" w:rsidRPr="0015171A" w:rsidRDefault="00120E97" w:rsidP="00A7299D">
            <w:pPr>
              <w:ind w:right="300"/>
            </w:pPr>
          </w:p>
        </w:tc>
      </w:tr>
    </w:tbl>
    <w:p w14:paraId="225F6F28" w14:textId="77777777" w:rsidR="00120E97" w:rsidRDefault="00120E97" w:rsidP="00120E97">
      <w:pPr>
        <w:ind w:right="300"/>
      </w:pPr>
    </w:p>
    <w:p w14:paraId="225F6F29" w14:textId="77777777" w:rsidR="00120E97" w:rsidRDefault="00120E97" w:rsidP="00120E97">
      <w:pPr>
        <w:sectPr w:rsidR="00120E97" w:rsidSect="009C1397">
          <w:headerReference w:type="even" r:id="rId181"/>
          <w:headerReference w:type="default" r:id="rId182"/>
          <w:footerReference w:type="default" r:id="rId183"/>
          <w:headerReference w:type="first" r:id="rId184"/>
          <w:pgSz w:w="15840" w:h="12240" w:orient="landscape" w:code="1"/>
          <w:pgMar w:top="1440" w:right="1440" w:bottom="720" w:left="1440" w:header="720" w:footer="432" w:gutter="0"/>
          <w:cols w:space="720"/>
          <w:docGrid w:linePitch="360"/>
        </w:sectPr>
      </w:pPr>
    </w:p>
    <w:p w14:paraId="225F6F2A" w14:textId="77777777" w:rsidR="00120E97" w:rsidRDefault="00120E97" w:rsidP="00120E97">
      <w:pPr>
        <w:ind w:right="300"/>
      </w:pPr>
    </w:p>
    <w:tbl>
      <w:tblPr>
        <w:tblW w:w="13400" w:type="dxa"/>
        <w:tblInd w:w="-106" w:type="dxa"/>
        <w:shd w:val="clear" w:color="auto" w:fill="4F81BD"/>
        <w:tblLook w:val="01E0" w:firstRow="1" w:lastRow="1" w:firstColumn="1" w:lastColumn="1" w:noHBand="0" w:noVBand="0"/>
      </w:tblPr>
      <w:tblGrid>
        <w:gridCol w:w="13400"/>
      </w:tblGrid>
      <w:tr w:rsidR="00120E97" w14:paraId="225F6F2C" w14:textId="77777777" w:rsidTr="00A7299D">
        <w:trPr>
          <w:trHeight w:hRule="exact" w:val="144"/>
        </w:trPr>
        <w:tc>
          <w:tcPr>
            <w:tcW w:w="13400" w:type="dxa"/>
            <w:shd w:val="clear" w:color="auto" w:fill="4F81BD"/>
          </w:tcPr>
          <w:p w14:paraId="225F6F2B" w14:textId="77777777" w:rsidR="00120E97" w:rsidRDefault="00120E97" w:rsidP="00A7299D">
            <w:pPr>
              <w:pStyle w:val="sections"/>
              <w:ind w:right="300"/>
            </w:pPr>
          </w:p>
        </w:tc>
      </w:tr>
    </w:tbl>
    <w:p w14:paraId="225F6F2D" w14:textId="77777777" w:rsidR="00120E97" w:rsidRDefault="00120E97" w:rsidP="00120E97">
      <w:pPr>
        <w:ind w:left="360" w:right="302" w:hanging="360"/>
      </w:pPr>
    </w:p>
    <w:p w14:paraId="225F6F2E" w14:textId="77777777" w:rsidR="00120E97" w:rsidRDefault="00120E97" w:rsidP="00120E97">
      <w:pPr>
        <w:pStyle w:val="sections"/>
        <w:ind w:left="360" w:right="302" w:hanging="360"/>
      </w:pPr>
      <w:bookmarkStart w:id="104" w:name="Special_Education_Services_Fact_Template"/>
      <w:bookmarkStart w:id="105" w:name="_Toc490562199"/>
      <w:r>
        <w:t>Special Education Services Fact Template</w:t>
      </w:r>
      <w:bookmarkEnd w:id="104"/>
      <w:bookmarkEnd w:id="105"/>
    </w:p>
    <w:p w14:paraId="225F6F2F" w14:textId="77777777" w:rsidR="00120E97" w:rsidRDefault="00120E97" w:rsidP="00120E97">
      <w:pPr>
        <w:ind w:left="360" w:right="302" w:hanging="360"/>
        <w:rPr>
          <w:b/>
          <w:bCs/>
        </w:rPr>
      </w:pPr>
    </w:p>
    <w:p w14:paraId="225F6F30" w14:textId="77777777" w:rsidR="00120E97" w:rsidRDefault="00120E97" w:rsidP="00120E97">
      <w:pPr>
        <w:ind w:left="360" w:right="302" w:hanging="360"/>
        <w:rPr>
          <w:b/>
          <w:bCs/>
        </w:rPr>
      </w:pPr>
      <w:r>
        <w:rPr>
          <w:b/>
          <w:bCs/>
        </w:rPr>
        <w:t>Target Table(s): SE_SERVICES_FACT</w:t>
      </w:r>
    </w:p>
    <w:p w14:paraId="225F6F31" w14:textId="77777777" w:rsidR="00120E97" w:rsidRDefault="00120E97" w:rsidP="00120E97">
      <w:pPr>
        <w:ind w:left="-2700" w:right="300"/>
        <w:rPr>
          <w:b/>
          <w:bCs/>
        </w:rPr>
      </w:pPr>
    </w:p>
    <w:tbl>
      <w:tblPr>
        <w:tblW w:w="13400" w:type="dxa"/>
        <w:tblInd w:w="-106" w:type="dxa"/>
        <w:shd w:val="clear" w:color="auto" w:fill="4F81BD"/>
        <w:tblLook w:val="01E0" w:firstRow="1" w:lastRow="1" w:firstColumn="1" w:lastColumn="1" w:noHBand="0" w:noVBand="0"/>
      </w:tblPr>
      <w:tblGrid>
        <w:gridCol w:w="13400"/>
      </w:tblGrid>
      <w:tr w:rsidR="00120E97" w14:paraId="225F6F33" w14:textId="77777777" w:rsidTr="00A7299D">
        <w:trPr>
          <w:trHeight w:hRule="exact" w:val="144"/>
        </w:trPr>
        <w:tc>
          <w:tcPr>
            <w:tcW w:w="13400" w:type="dxa"/>
            <w:shd w:val="clear" w:color="auto" w:fill="4F81BD"/>
          </w:tcPr>
          <w:p w14:paraId="225F6F32" w14:textId="77777777" w:rsidR="00120E97" w:rsidRDefault="00120E97" w:rsidP="00A7299D">
            <w:pPr>
              <w:pStyle w:val="sections"/>
              <w:ind w:left="-2700" w:right="300"/>
            </w:pPr>
          </w:p>
        </w:tc>
      </w:tr>
    </w:tbl>
    <w:p w14:paraId="225F6F34" w14:textId="77777777" w:rsidR="00120E97" w:rsidRDefault="00120E97" w:rsidP="00120E97">
      <w:pPr>
        <w:ind w:left="-2700" w:right="300"/>
        <w:jc w:val="both"/>
      </w:pPr>
    </w:p>
    <w:p w14:paraId="225F6F35" w14:textId="77777777" w:rsidR="00120E97" w:rsidRDefault="00120E97" w:rsidP="00120E97">
      <w:pPr>
        <w:ind w:left="360" w:right="302" w:hanging="360"/>
        <w:rPr>
          <w:b/>
          <w:bCs/>
          <w:color w:val="FFFFFF"/>
        </w:rPr>
      </w:pPr>
      <w:r>
        <w:rPr>
          <w:b/>
          <w:bCs/>
        </w:rPr>
        <w:t>Template Description</w:t>
      </w:r>
    </w:p>
    <w:p w14:paraId="225F6F36" w14:textId="77777777" w:rsidR="00120E97" w:rsidRDefault="00120E97" w:rsidP="00120E97">
      <w:pPr>
        <w:pStyle w:val="sections"/>
        <w:ind w:left="360" w:right="302" w:hanging="360"/>
      </w:pPr>
    </w:p>
    <w:p w14:paraId="225F6F37" w14:textId="77777777" w:rsidR="00120E97" w:rsidRDefault="00120E97" w:rsidP="00120E97">
      <w:pPr>
        <w:ind w:right="302"/>
      </w:pPr>
      <w:r>
        <w:t>This template tracks Special Education Services. This template contains details of services provided to special education students.  Data is submitted in a point-in-time fashion. Submit only students who are active as of the reporting date and are receiving services at that time.</w:t>
      </w:r>
    </w:p>
    <w:p w14:paraId="225F6F38" w14:textId="77777777" w:rsidR="00120E97" w:rsidRDefault="00120E97" w:rsidP="00120E97">
      <w:pPr>
        <w:ind w:left="360" w:right="302" w:hanging="360"/>
      </w:pPr>
    </w:p>
    <w:p w14:paraId="225F6F39" w14:textId="77777777" w:rsidR="00120E97" w:rsidRDefault="00120E97" w:rsidP="00120E97">
      <w:pPr>
        <w:ind w:left="360" w:right="302" w:hanging="360"/>
      </w:pPr>
      <w:r>
        <w:rPr>
          <w:b/>
          <w:bCs/>
        </w:rPr>
        <w:t>Grain:</w:t>
      </w:r>
      <w:r>
        <w:t xml:space="preserve">  One record per district / location / school year / student / special education service</w:t>
      </w:r>
    </w:p>
    <w:p w14:paraId="225F6F3A" w14:textId="77777777" w:rsidR="00120E97" w:rsidRDefault="00120E97" w:rsidP="00120E97">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120E97" w14:paraId="225F6F3C" w14:textId="77777777" w:rsidTr="00A7299D">
        <w:trPr>
          <w:trHeight w:hRule="exact" w:val="144"/>
        </w:trPr>
        <w:tc>
          <w:tcPr>
            <w:tcW w:w="13500" w:type="dxa"/>
            <w:shd w:val="clear" w:color="auto" w:fill="4F81BD"/>
          </w:tcPr>
          <w:p w14:paraId="225F6F3B" w14:textId="77777777" w:rsidR="00120E97" w:rsidRDefault="00120E97" w:rsidP="00A7299D">
            <w:pPr>
              <w:pStyle w:val="sections"/>
              <w:ind w:right="300"/>
            </w:pPr>
          </w:p>
        </w:tc>
      </w:tr>
    </w:tbl>
    <w:p w14:paraId="225F6F3D" w14:textId="77777777" w:rsidR="00120E97" w:rsidRDefault="00120E97" w:rsidP="00120E97">
      <w:pPr>
        <w:ind w:right="300"/>
      </w:pPr>
    </w:p>
    <w:p w14:paraId="225F6F3E" w14:textId="77777777" w:rsidR="00120E97" w:rsidRDefault="00120E97" w:rsidP="00120E97">
      <w:pPr>
        <w:ind w:left="360" w:right="302" w:hanging="360"/>
        <w:rPr>
          <w:b/>
          <w:bCs/>
        </w:rPr>
      </w:pPr>
      <w:r>
        <w:rPr>
          <w:b/>
          <w:bCs/>
        </w:rPr>
        <w:t>Special Education Services Fact Template Specifications</w:t>
      </w:r>
    </w:p>
    <w:p w14:paraId="225F6F3F" w14:textId="77777777" w:rsidR="00120E97" w:rsidRDefault="00120E97" w:rsidP="00120E97">
      <w:pPr>
        <w:ind w:left="-2700" w:right="300"/>
        <w:outlineLvl w:val="0"/>
        <w:rPr>
          <w:b/>
          <w:bCs/>
        </w:rPr>
      </w:pPr>
    </w:p>
    <w:p w14:paraId="225F6F40" w14:textId="77777777" w:rsidR="00120E97" w:rsidRDefault="00120E97" w:rsidP="00120E97">
      <w:pPr>
        <w:ind w:left="-2700" w:right="300"/>
        <w:outlineLvl w:val="0"/>
        <w:rPr>
          <w:b/>
          <w:bCs/>
        </w:rPr>
      </w:pP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4"/>
        <w:gridCol w:w="448"/>
        <w:gridCol w:w="410"/>
        <w:gridCol w:w="750"/>
        <w:gridCol w:w="830"/>
        <w:gridCol w:w="1338"/>
        <w:gridCol w:w="1076"/>
        <w:gridCol w:w="520"/>
        <w:gridCol w:w="2255"/>
        <w:gridCol w:w="2831"/>
        <w:gridCol w:w="2130"/>
      </w:tblGrid>
      <w:tr w:rsidR="00120E97" w14:paraId="225F6F4C" w14:textId="77777777" w:rsidTr="00A7299D">
        <w:trPr>
          <w:trHeight w:val="529"/>
          <w:tblHeader/>
        </w:trPr>
        <w:tc>
          <w:tcPr>
            <w:tcW w:w="694" w:type="dxa"/>
            <w:tcBorders>
              <w:bottom w:val="single" w:sz="8" w:space="0" w:color="auto"/>
            </w:tcBorders>
            <w:shd w:val="clear" w:color="auto" w:fill="000000"/>
          </w:tcPr>
          <w:p w14:paraId="225F6F41" w14:textId="77777777" w:rsidR="00120E97" w:rsidRDefault="00120E97" w:rsidP="00A7299D">
            <w:pPr>
              <w:ind w:right="-105"/>
              <w:rPr>
                <w:b/>
                <w:bCs/>
                <w:color w:val="FFFFFF"/>
                <w:sz w:val="16"/>
                <w:szCs w:val="16"/>
              </w:rPr>
            </w:pPr>
            <w:r>
              <w:rPr>
                <w:b/>
                <w:bCs/>
                <w:color w:val="FFFFFF"/>
                <w:sz w:val="16"/>
                <w:szCs w:val="16"/>
              </w:rPr>
              <w:t>Field #</w:t>
            </w:r>
          </w:p>
        </w:tc>
        <w:tc>
          <w:tcPr>
            <w:tcW w:w="448" w:type="dxa"/>
            <w:tcBorders>
              <w:bottom w:val="single" w:sz="8" w:space="0" w:color="auto"/>
            </w:tcBorders>
            <w:shd w:val="clear" w:color="auto" w:fill="000000"/>
          </w:tcPr>
          <w:p w14:paraId="225F6F42" w14:textId="77777777" w:rsidR="00120E97" w:rsidRDefault="00120E97" w:rsidP="00A7299D">
            <w:pPr>
              <w:ind w:right="-133"/>
              <w:rPr>
                <w:b/>
                <w:bCs/>
                <w:color w:val="FFFFFF"/>
                <w:sz w:val="16"/>
                <w:szCs w:val="16"/>
              </w:rPr>
            </w:pPr>
            <w:r>
              <w:rPr>
                <w:b/>
                <w:bCs/>
                <w:color w:val="FFFFFF"/>
                <w:sz w:val="16"/>
                <w:szCs w:val="16"/>
              </w:rPr>
              <w:t>Start</w:t>
            </w:r>
          </w:p>
        </w:tc>
        <w:tc>
          <w:tcPr>
            <w:tcW w:w="410" w:type="dxa"/>
            <w:tcBorders>
              <w:bottom w:val="single" w:sz="8" w:space="0" w:color="auto"/>
            </w:tcBorders>
            <w:shd w:val="clear" w:color="auto" w:fill="000000"/>
          </w:tcPr>
          <w:p w14:paraId="225F6F43" w14:textId="77777777" w:rsidR="00120E97" w:rsidRDefault="00120E97" w:rsidP="00A7299D">
            <w:pPr>
              <w:ind w:right="-109"/>
              <w:rPr>
                <w:b/>
                <w:bCs/>
                <w:color w:val="FFFFFF"/>
                <w:sz w:val="16"/>
                <w:szCs w:val="16"/>
              </w:rPr>
            </w:pPr>
            <w:r>
              <w:rPr>
                <w:b/>
                <w:bCs/>
                <w:color w:val="FFFFFF"/>
                <w:sz w:val="16"/>
                <w:szCs w:val="16"/>
              </w:rPr>
              <w:t>End</w:t>
            </w:r>
          </w:p>
        </w:tc>
        <w:tc>
          <w:tcPr>
            <w:tcW w:w="750" w:type="dxa"/>
            <w:tcBorders>
              <w:bottom w:val="single" w:sz="8" w:space="0" w:color="auto"/>
            </w:tcBorders>
            <w:shd w:val="clear" w:color="auto" w:fill="000000"/>
          </w:tcPr>
          <w:p w14:paraId="225F6F44" w14:textId="77777777" w:rsidR="00120E97" w:rsidRDefault="00120E97" w:rsidP="00A7299D">
            <w:pPr>
              <w:rPr>
                <w:b/>
                <w:bCs/>
                <w:color w:val="FFFFFF"/>
                <w:sz w:val="16"/>
                <w:szCs w:val="16"/>
              </w:rPr>
            </w:pPr>
            <w:r>
              <w:rPr>
                <w:b/>
                <w:bCs/>
                <w:color w:val="FFFFFF"/>
                <w:sz w:val="16"/>
                <w:szCs w:val="16"/>
              </w:rPr>
              <w:t>Length</w:t>
            </w:r>
          </w:p>
        </w:tc>
        <w:tc>
          <w:tcPr>
            <w:tcW w:w="830" w:type="dxa"/>
            <w:tcBorders>
              <w:bottom w:val="single" w:sz="8" w:space="0" w:color="auto"/>
            </w:tcBorders>
            <w:shd w:val="clear" w:color="auto" w:fill="000000"/>
          </w:tcPr>
          <w:p w14:paraId="225F6F45" w14:textId="77777777" w:rsidR="00120E97" w:rsidRDefault="00120E97" w:rsidP="00A7299D">
            <w:pPr>
              <w:ind w:right="-106"/>
              <w:rPr>
                <w:b/>
                <w:bCs/>
                <w:color w:val="FFFFFF"/>
                <w:sz w:val="16"/>
                <w:szCs w:val="16"/>
              </w:rPr>
            </w:pPr>
            <w:r>
              <w:rPr>
                <w:b/>
                <w:bCs/>
                <w:color w:val="FFFFFF"/>
                <w:sz w:val="16"/>
                <w:szCs w:val="16"/>
              </w:rPr>
              <w:t xml:space="preserve">Data Type </w:t>
            </w:r>
          </w:p>
        </w:tc>
        <w:tc>
          <w:tcPr>
            <w:tcW w:w="1338" w:type="dxa"/>
            <w:tcBorders>
              <w:bottom w:val="single" w:sz="8" w:space="0" w:color="auto"/>
            </w:tcBorders>
            <w:shd w:val="clear" w:color="auto" w:fill="000000"/>
          </w:tcPr>
          <w:p w14:paraId="225F6F46" w14:textId="77777777" w:rsidR="00120E97" w:rsidRDefault="00120E97" w:rsidP="00A7299D">
            <w:pPr>
              <w:rPr>
                <w:b/>
                <w:bCs/>
                <w:color w:val="FFFFFF"/>
                <w:sz w:val="16"/>
                <w:szCs w:val="16"/>
              </w:rPr>
            </w:pPr>
            <w:r>
              <w:rPr>
                <w:b/>
                <w:bCs/>
                <w:color w:val="FFFFFF"/>
                <w:sz w:val="16"/>
                <w:szCs w:val="16"/>
              </w:rPr>
              <w:t>Field Name</w:t>
            </w:r>
          </w:p>
        </w:tc>
        <w:tc>
          <w:tcPr>
            <w:tcW w:w="1076" w:type="dxa"/>
            <w:tcBorders>
              <w:bottom w:val="single" w:sz="8" w:space="0" w:color="auto"/>
            </w:tcBorders>
            <w:shd w:val="clear" w:color="auto" w:fill="000000"/>
          </w:tcPr>
          <w:p w14:paraId="225F6F47" w14:textId="77777777" w:rsidR="00120E97" w:rsidRDefault="00120E97" w:rsidP="00A7299D">
            <w:pPr>
              <w:ind w:right="300"/>
              <w:rPr>
                <w:b/>
                <w:bCs/>
                <w:color w:val="FFFFFF"/>
                <w:sz w:val="16"/>
                <w:szCs w:val="16"/>
              </w:rPr>
            </w:pPr>
            <w:r>
              <w:rPr>
                <w:b/>
                <w:bCs/>
                <w:color w:val="FFFFFF"/>
                <w:sz w:val="16"/>
                <w:szCs w:val="16"/>
              </w:rPr>
              <w:t>R/O/CR</w:t>
            </w:r>
          </w:p>
        </w:tc>
        <w:tc>
          <w:tcPr>
            <w:tcW w:w="520" w:type="dxa"/>
            <w:tcBorders>
              <w:bottom w:val="single" w:sz="8" w:space="0" w:color="auto"/>
            </w:tcBorders>
            <w:shd w:val="clear" w:color="auto" w:fill="000000"/>
          </w:tcPr>
          <w:p w14:paraId="225F6F48" w14:textId="77777777" w:rsidR="00120E97" w:rsidRDefault="00120E97" w:rsidP="00A7299D">
            <w:pPr>
              <w:ind w:right="-96"/>
              <w:jc w:val="center"/>
              <w:rPr>
                <w:b/>
                <w:bCs/>
                <w:color w:val="FFFFFF"/>
                <w:sz w:val="16"/>
                <w:szCs w:val="16"/>
              </w:rPr>
            </w:pPr>
            <w:r>
              <w:rPr>
                <w:b/>
                <w:bCs/>
                <w:color w:val="FFFFFF"/>
                <w:sz w:val="16"/>
                <w:szCs w:val="16"/>
              </w:rPr>
              <w:t>Code</w:t>
            </w:r>
          </w:p>
        </w:tc>
        <w:tc>
          <w:tcPr>
            <w:tcW w:w="2255" w:type="dxa"/>
            <w:tcBorders>
              <w:bottom w:val="single" w:sz="8" w:space="0" w:color="auto"/>
            </w:tcBorders>
            <w:shd w:val="clear" w:color="auto" w:fill="000000"/>
          </w:tcPr>
          <w:p w14:paraId="225F6F49" w14:textId="77777777" w:rsidR="00120E97" w:rsidRDefault="00120E97" w:rsidP="00A7299D">
            <w:pPr>
              <w:ind w:right="-43"/>
              <w:rPr>
                <w:b/>
                <w:bCs/>
                <w:color w:val="FFFFFF"/>
                <w:sz w:val="16"/>
                <w:szCs w:val="16"/>
              </w:rPr>
            </w:pPr>
            <w:r>
              <w:rPr>
                <w:b/>
                <w:bCs/>
                <w:color w:val="FFFFFF"/>
                <w:sz w:val="16"/>
                <w:szCs w:val="16"/>
              </w:rPr>
              <w:t>Definition</w:t>
            </w:r>
          </w:p>
        </w:tc>
        <w:tc>
          <w:tcPr>
            <w:tcW w:w="2831" w:type="dxa"/>
            <w:tcBorders>
              <w:bottom w:val="single" w:sz="8" w:space="0" w:color="auto"/>
            </w:tcBorders>
            <w:shd w:val="clear" w:color="auto" w:fill="000000"/>
          </w:tcPr>
          <w:p w14:paraId="225F6F4A" w14:textId="77777777" w:rsidR="00120E97" w:rsidRDefault="00120E97" w:rsidP="00A7299D">
            <w:pPr>
              <w:ind w:right="457"/>
              <w:rPr>
                <w:b/>
                <w:bCs/>
                <w:color w:val="FFFFFF"/>
                <w:sz w:val="16"/>
                <w:szCs w:val="16"/>
              </w:rPr>
            </w:pPr>
            <w:r>
              <w:rPr>
                <w:b/>
                <w:bCs/>
                <w:color w:val="FFFFFF"/>
                <w:sz w:val="16"/>
                <w:szCs w:val="16"/>
              </w:rPr>
              <w:t>Business Rules</w:t>
            </w:r>
          </w:p>
        </w:tc>
        <w:tc>
          <w:tcPr>
            <w:tcW w:w="2130" w:type="dxa"/>
            <w:tcBorders>
              <w:bottom w:val="single" w:sz="8" w:space="0" w:color="auto"/>
            </w:tcBorders>
            <w:shd w:val="clear" w:color="auto" w:fill="000000"/>
          </w:tcPr>
          <w:p w14:paraId="225F6F4B" w14:textId="77777777" w:rsidR="00120E97" w:rsidRDefault="00120E97" w:rsidP="00A7299D">
            <w:pPr>
              <w:ind w:right="-7"/>
              <w:rPr>
                <w:b/>
                <w:bCs/>
                <w:color w:val="FFFFFF"/>
                <w:sz w:val="16"/>
                <w:szCs w:val="16"/>
              </w:rPr>
            </w:pPr>
            <w:r>
              <w:rPr>
                <w:b/>
                <w:bCs/>
                <w:color w:val="FFFFFF"/>
                <w:sz w:val="16"/>
                <w:szCs w:val="16"/>
              </w:rPr>
              <w:t>Valid Values/Example Data</w:t>
            </w:r>
          </w:p>
        </w:tc>
      </w:tr>
      <w:tr w:rsidR="00120E97" w14:paraId="225F6F58" w14:textId="77777777" w:rsidTr="00A7299D">
        <w:trPr>
          <w:trHeight w:val="979"/>
        </w:trPr>
        <w:tc>
          <w:tcPr>
            <w:tcW w:w="694" w:type="dxa"/>
            <w:tcBorders>
              <w:bottom w:val="single" w:sz="8" w:space="0" w:color="auto"/>
            </w:tcBorders>
            <w:shd w:val="clear" w:color="auto" w:fill="DBE5F1"/>
          </w:tcPr>
          <w:p w14:paraId="225F6F4D" w14:textId="77777777" w:rsidR="00120E97" w:rsidRDefault="00120E97" w:rsidP="00A7299D">
            <w:pPr>
              <w:ind w:right="300"/>
              <w:rPr>
                <w:b/>
                <w:bCs/>
                <w:sz w:val="16"/>
                <w:szCs w:val="16"/>
              </w:rPr>
            </w:pPr>
            <w:r>
              <w:rPr>
                <w:b/>
                <w:bCs/>
                <w:sz w:val="16"/>
                <w:szCs w:val="16"/>
              </w:rPr>
              <w:t>1</w:t>
            </w:r>
          </w:p>
        </w:tc>
        <w:tc>
          <w:tcPr>
            <w:tcW w:w="448" w:type="dxa"/>
            <w:tcBorders>
              <w:bottom w:val="single" w:sz="8" w:space="0" w:color="auto"/>
            </w:tcBorders>
            <w:shd w:val="clear" w:color="auto" w:fill="DBE5F1"/>
          </w:tcPr>
          <w:p w14:paraId="225F6F4E" w14:textId="77777777" w:rsidR="00120E97" w:rsidRDefault="00120E97" w:rsidP="00A7299D">
            <w:pPr>
              <w:ind w:right="-133"/>
              <w:rPr>
                <w:b/>
                <w:bCs/>
                <w:sz w:val="16"/>
                <w:szCs w:val="16"/>
              </w:rPr>
            </w:pPr>
            <w:r>
              <w:rPr>
                <w:b/>
                <w:bCs/>
                <w:sz w:val="16"/>
                <w:szCs w:val="16"/>
              </w:rPr>
              <w:t>1</w:t>
            </w:r>
          </w:p>
        </w:tc>
        <w:tc>
          <w:tcPr>
            <w:tcW w:w="410" w:type="dxa"/>
            <w:tcBorders>
              <w:bottom w:val="single" w:sz="8" w:space="0" w:color="auto"/>
            </w:tcBorders>
            <w:shd w:val="clear" w:color="auto" w:fill="DBE5F1"/>
          </w:tcPr>
          <w:p w14:paraId="225F6F4F" w14:textId="77777777" w:rsidR="00120E97" w:rsidRDefault="00120E97" w:rsidP="00A7299D">
            <w:pPr>
              <w:ind w:right="-109"/>
              <w:rPr>
                <w:b/>
                <w:bCs/>
                <w:sz w:val="16"/>
                <w:szCs w:val="16"/>
              </w:rPr>
            </w:pPr>
            <w:r>
              <w:rPr>
                <w:b/>
                <w:bCs/>
                <w:sz w:val="16"/>
                <w:szCs w:val="16"/>
              </w:rPr>
              <w:t>8</w:t>
            </w:r>
          </w:p>
        </w:tc>
        <w:tc>
          <w:tcPr>
            <w:tcW w:w="750" w:type="dxa"/>
            <w:tcBorders>
              <w:bottom w:val="single" w:sz="8" w:space="0" w:color="auto"/>
            </w:tcBorders>
            <w:shd w:val="clear" w:color="auto" w:fill="DBE5F1"/>
          </w:tcPr>
          <w:p w14:paraId="225F6F50" w14:textId="77777777" w:rsidR="00120E97" w:rsidRDefault="00120E97" w:rsidP="00A7299D">
            <w:pPr>
              <w:rPr>
                <w:b/>
                <w:bCs/>
                <w:sz w:val="16"/>
                <w:szCs w:val="16"/>
              </w:rPr>
            </w:pPr>
            <w:r>
              <w:rPr>
                <w:b/>
                <w:bCs/>
                <w:sz w:val="16"/>
                <w:szCs w:val="16"/>
              </w:rPr>
              <w:t>8</w:t>
            </w:r>
          </w:p>
        </w:tc>
        <w:tc>
          <w:tcPr>
            <w:tcW w:w="830" w:type="dxa"/>
            <w:tcBorders>
              <w:bottom w:val="single" w:sz="8" w:space="0" w:color="auto"/>
            </w:tcBorders>
            <w:shd w:val="clear" w:color="auto" w:fill="DBE5F1"/>
          </w:tcPr>
          <w:p w14:paraId="225F6F51" w14:textId="77777777" w:rsidR="00120E97" w:rsidRDefault="00120E97" w:rsidP="00A7299D">
            <w:pPr>
              <w:ind w:right="300"/>
              <w:rPr>
                <w:b/>
                <w:bCs/>
                <w:sz w:val="16"/>
                <w:szCs w:val="16"/>
              </w:rPr>
            </w:pPr>
            <w:r>
              <w:rPr>
                <w:b/>
                <w:bCs/>
                <w:sz w:val="16"/>
                <w:szCs w:val="16"/>
              </w:rPr>
              <w:t>C</w:t>
            </w:r>
          </w:p>
        </w:tc>
        <w:tc>
          <w:tcPr>
            <w:tcW w:w="1338" w:type="dxa"/>
            <w:tcBorders>
              <w:bottom w:val="single" w:sz="8" w:space="0" w:color="auto"/>
            </w:tcBorders>
            <w:shd w:val="clear" w:color="auto" w:fill="DBE5F1"/>
          </w:tcPr>
          <w:p w14:paraId="225F6F52" w14:textId="77777777" w:rsidR="00120E97" w:rsidRDefault="00120E97" w:rsidP="00A7299D">
            <w:pPr>
              <w:rPr>
                <w:b/>
                <w:bCs/>
                <w:sz w:val="16"/>
                <w:szCs w:val="16"/>
              </w:rPr>
            </w:pPr>
            <w:r>
              <w:rPr>
                <w:b/>
                <w:bCs/>
                <w:sz w:val="16"/>
                <w:szCs w:val="16"/>
              </w:rPr>
              <w:t>DISTRICT CODE</w:t>
            </w:r>
          </w:p>
        </w:tc>
        <w:tc>
          <w:tcPr>
            <w:tcW w:w="1076" w:type="dxa"/>
            <w:tcBorders>
              <w:bottom w:val="single" w:sz="8" w:space="0" w:color="auto"/>
            </w:tcBorders>
            <w:shd w:val="clear" w:color="auto" w:fill="DBE5F1"/>
          </w:tcPr>
          <w:p w14:paraId="225F6F53" w14:textId="77777777" w:rsidR="00120E97" w:rsidRDefault="00120E97" w:rsidP="00A7299D">
            <w:pPr>
              <w:ind w:right="300"/>
              <w:rPr>
                <w:b/>
                <w:bCs/>
                <w:sz w:val="16"/>
                <w:szCs w:val="16"/>
              </w:rPr>
            </w:pPr>
            <w:r>
              <w:rPr>
                <w:b/>
                <w:bCs/>
                <w:sz w:val="16"/>
                <w:szCs w:val="16"/>
              </w:rPr>
              <w:t>R</w:t>
            </w:r>
          </w:p>
        </w:tc>
        <w:tc>
          <w:tcPr>
            <w:tcW w:w="520" w:type="dxa"/>
            <w:tcBorders>
              <w:bottom w:val="single" w:sz="8" w:space="0" w:color="auto"/>
            </w:tcBorders>
            <w:shd w:val="clear" w:color="auto" w:fill="DBE5F1"/>
          </w:tcPr>
          <w:p w14:paraId="225F6F54" w14:textId="77777777" w:rsidR="00120E97" w:rsidRDefault="00120E97" w:rsidP="00A7299D">
            <w:pPr>
              <w:ind w:right="-96"/>
              <w:jc w:val="center"/>
              <w:rPr>
                <w:b/>
                <w:bCs/>
                <w:sz w:val="16"/>
                <w:szCs w:val="16"/>
              </w:rPr>
            </w:pPr>
            <w:r>
              <w:rPr>
                <w:b/>
                <w:bCs/>
                <w:sz w:val="16"/>
                <w:szCs w:val="16"/>
              </w:rPr>
              <w:t>K,M</w:t>
            </w:r>
          </w:p>
        </w:tc>
        <w:tc>
          <w:tcPr>
            <w:tcW w:w="2255" w:type="dxa"/>
            <w:tcBorders>
              <w:bottom w:val="single" w:sz="8" w:space="0" w:color="auto"/>
            </w:tcBorders>
            <w:shd w:val="clear" w:color="auto" w:fill="DBE5F1"/>
          </w:tcPr>
          <w:p w14:paraId="225F6F55" w14:textId="77777777" w:rsidR="00120E97" w:rsidRDefault="00120E97" w:rsidP="00A7299D">
            <w:pPr>
              <w:ind w:right="-43"/>
              <w:rPr>
                <w:b/>
                <w:bCs/>
                <w:sz w:val="16"/>
                <w:szCs w:val="16"/>
              </w:rPr>
            </w:pPr>
            <w:r>
              <w:rPr>
                <w:b/>
                <w:bCs/>
                <w:sz w:val="16"/>
                <w:szCs w:val="16"/>
              </w:rPr>
              <w:t>PED defined three character district code.</w:t>
            </w:r>
          </w:p>
        </w:tc>
        <w:tc>
          <w:tcPr>
            <w:tcW w:w="2831" w:type="dxa"/>
            <w:tcBorders>
              <w:bottom w:val="single" w:sz="8" w:space="0" w:color="auto"/>
            </w:tcBorders>
            <w:shd w:val="clear" w:color="auto" w:fill="DBE5F1"/>
          </w:tcPr>
          <w:p w14:paraId="225F6F56" w14:textId="77777777" w:rsidR="00120E97" w:rsidRDefault="00120E97" w:rsidP="00A7299D">
            <w:pPr>
              <w:ind w:right="457"/>
              <w:rPr>
                <w:b/>
                <w:bCs/>
                <w:sz w:val="16"/>
                <w:szCs w:val="16"/>
              </w:rPr>
            </w:pPr>
            <w:r>
              <w:rPr>
                <w:b/>
                <w:bCs/>
                <w:sz w:val="16"/>
                <w:szCs w:val="16"/>
              </w:rPr>
              <w:t> </w:t>
            </w:r>
          </w:p>
        </w:tc>
        <w:tc>
          <w:tcPr>
            <w:tcW w:w="2130" w:type="dxa"/>
            <w:tcBorders>
              <w:bottom w:val="single" w:sz="8" w:space="0" w:color="auto"/>
            </w:tcBorders>
            <w:shd w:val="clear" w:color="auto" w:fill="DBE5F1"/>
          </w:tcPr>
          <w:p w14:paraId="225F6F57" w14:textId="77777777" w:rsidR="00120E97" w:rsidRDefault="00120E97" w:rsidP="00A7299D">
            <w:pPr>
              <w:ind w:right="300"/>
              <w:rPr>
                <w:b/>
                <w:bCs/>
                <w:sz w:val="16"/>
                <w:szCs w:val="16"/>
              </w:rPr>
            </w:pPr>
            <w:r>
              <w:rPr>
                <w:b/>
                <w:bCs/>
                <w:sz w:val="16"/>
                <w:szCs w:val="16"/>
              </w:rPr>
              <w:t>Example: 038</w:t>
            </w:r>
            <w:r>
              <w:rPr>
                <w:b/>
                <w:bCs/>
                <w:sz w:val="16"/>
                <w:szCs w:val="16"/>
              </w:rPr>
              <w:br/>
            </w:r>
            <w:r>
              <w:rPr>
                <w:b/>
                <w:bCs/>
                <w:sz w:val="16"/>
                <w:szCs w:val="16"/>
              </w:rPr>
              <w:br/>
              <w:t>See Appendix C. for complete list of valid values.</w:t>
            </w:r>
          </w:p>
        </w:tc>
      </w:tr>
      <w:tr w:rsidR="00120E97" w14:paraId="225F6F6B" w14:textId="77777777" w:rsidTr="00A7299D">
        <w:trPr>
          <w:trHeight w:val="1141"/>
        </w:trPr>
        <w:tc>
          <w:tcPr>
            <w:tcW w:w="694" w:type="dxa"/>
            <w:shd w:val="clear" w:color="auto" w:fill="DBE5F1"/>
          </w:tcPr>
          <w:p w14:paraId="225F6F59" w14:textId="77777777" w:rsidR="00120E97" w:rsidRDefault="00120E97" w:rsidP="00A7299D">
            <w:pPr>
              <w:ind w:right="300"/>
              <w:rPr>
                <w:b/>
                <w:bCs/>
                <w:sz w:val="16"/>
                <w:szCs w:val="16"/>
              </w:rPr>
            </w:pPr>
            <w:r>
              <w:rPr>
                <w:b/>
                <w:bCs/>
                <w:sz w:val="16"/>
                <w:szCs w:val="16"/>
              </w:rPr>
              <w:t>2</w:t>
            </w:r>
          </w:p>
        </w:tc>
        <w:tc>
          <w:tcPr>
            <w:tcW w:w="448" w:type="dxa"/>
            <w:shd w:val="clear" w:color="auto" w:fill="DBE5F1"/>
          </w:tcPr>
          <w:p w14:paraId="225F6F5A" w14:textId="77777777" w:rsidR="00120E97" w:rsidRDefault="00120E97" w:rsidP="00A7299D">
            <w:pPr>
              <w:ind w:right="-133"/>
              <w:rPr>
                <w:b/>
                <w:bCs/>
                <w:sz w:val="16"/>
                <w:szCs w:val="16"/>
              </w:rPr>
            </w:pPr>
            <w:r>
              <w:rPr>
                <w:b/>
                <w:bCs/>
                <w:sz w:val="16"/>
                <w:szCs w:val="16"/>
              </w:rPr>
              <w:t>9</w:t>
            </w:r>
          </w:p>
        </w:tc>
        <w:tc>
          <w:tcPr>
            <w:tcW w:w="410" w:type="dxa"/>
            <w:shd w:val="clear" w:color="auto" w:fill="DBE5F1"/>
          </w:tcPr>
          <w:p w14:paraId="225F6F5B" w14:textId="77777777" w:rsidR="00120E97" w:rsidRDefault="00120E97" w:rsidP="00A7299D">
            <w:pPr>
              <w:ind w:right="-109"/>
              <w:rPr>
                <w:b/>
                <w:bCs/>
                <w:sz w:val="16"/>
                <w:szCs w:val="16"/>
              </w:rPr>
            </w:pPr>
            <w:r>
              <w:rPr>
                <w:b/>
                <w:bCs/>
                <w:sz w:val="16"/>
                <w:szCs w:val="16"/>
              </w:rPr>
              <w:t>14</w:t>
            </w:r>
          </w:p>
        </w:tc>
        <w:tc>
          <w:tcPr>
            <w:tcW w:w="750" w:type="dxa"/>
            <w:shd w:val="clear" w:color="auto" w:fill="DBE5F1"/>
          </w:tcPr>
          <w:p w14:paraId="225F6F5C" w14:textId="77777777" w:rsidR="00120E97" w:rsidRDefault="00120E97" w:rsidP="00A7299D">
            <w:pPr>
              <w:rPr>
                <w:b/>
                <w:bCs/>
                <w:sz w:val="16"/>
                <w:szCs w:val="16"/>
              </w:rPr>
            </w:pPr>
            <w:r>
              <w:rPr>
                <w:b/>
                <w:bCs/>
                <w:sz w:val="16"/>
                <w:szCs w:val="16"/>
              </w:rPr>
              <w:t>6</w:t>
            </w:r>
          </w:p>
        </w:tc>
        <w:tc>
          <w:tcPr>
            <w:tcW w:w="830" w:type="dxa"/>
            <w:shd w:val="clear" w:color="auto" w:fill="DBE5F1"/>
          </w:tcPr>
          <w:p w14:paraId="225F6F5D" w14:textId="77777777" w:rsidR="00120E97" w:rsidRDefault="00120E97" w:rsidP="00A7299D">
            <w:pPr>
              <w:ind w:right="300"/>
              <w:rPr>
                <w:b/>
                <w:bCs/>
                <w:sz w:val="16"/>
                <w:szCs w:val="16"/>
              </w:rPr>
            </w:pPr>
            <w:r>
              <w:rPr>
                <w:b/>
                <w:bCs/>
                <w:sz w:val="16"/>
                <w:szCs w:val="16"/>
              </w:rPr>
              <w:t>C</w:t>
            </w:r>
          </w:p>
        </w:tc>
        <w:tc>
          <w:tcPr>
            <w:tcW w:w="1338" w:type="dxa"/>
            <w:shd w:val="clear" w:color="auto" w:fill="DBE5F1"/>
          </w:tcPr>
          <w:p w14:paraId="225F6F5E" w14:textId="77777777" w:rsidR="00120E97" w:rsidRDefault="00120E97" w:rsidP="00A7299D">
            <w:pPr>
              <w:rPr>
                <w:b/>
                <w:bCs/>
                <w:sz w:val="16"/>
                <w:szCs w:val="16"/>
              </w:rPr>
            </w:pPr>
            <w:r>
              <w:rPr>
                <w:b/>
                <w:bCs/>
                <w:sz w:val="16"/>
                <w:szCs w:val="16"/>
              </w:rPr>
              <w:t>LOCATION CODE</w:t>
            </w:r>
          </w:p>
        </w:tc>
        <w:tc>
          <w:tcPr>
            <w:tcW w:w="1076" w:type="dxa"/>
            <w:shd w:val="clear" w:color="auto" w:fill="DBE5F1"/>
          </w:tcPr>
          <w:p w14:paraId="225F6F5F" w14:textId="77777777" w:rsidR="00120E97" w:rsidRDefault="00120E97" w:rsidP="00A7299D">
            <w:pPr>
              <w:ind w:right="300"/>
              <w:rPr>
                <w:b/>
                <w:bCs/>
                <w:sz w:val="16"/>
                <w:szCs w:val="16"/>
              </w:rPr>
            </w:pPr>
            <w:r>
              <w:rPr>
                <w:b/>
                <w:bCs/>
                <w:sz w:val="16"/>
                <w:szCs w:val="16"/>
              </w:rPr>
              <w:t>R</w:t>
            </w:r>
          </w:p>
        </w:tc>
        <w:tc>
          <w:tcPr>
            <w:tcW w:w="520" w:type="dxa"/>
            <w:shd w:val="clear" w:color="auto" w:fill="DBE5F1"/>
          </w:tcPr>
          <w:p w14:paraId="225F6F60" w14:textId="77777777" w:rsidR="00120E97" w:rsidRDefault="00120E97" w:rsidP="00A7299D">
            <w:pPr>
              <w:ind w:right="-96"/>
              <w:jc w:val="center"/>
              <w:rPr>
                <w:b/>
                <w:bCs/>
                <w:sz w:val="16"/>
                <w:szCs w:val="16"/>
              </w:rPr>
            </w:pPr>
            <w:r>
              <w:rPr>
                <w:b/>
                <w:bCs/>
                <w:sz w:val="16"/>
                <w:szCs w:val="16"/>
              </w:rPr>
              <w:t>K,M</w:t>
            </w:r>
          </w:p>
        </w:tc>
        <w:tc>
          <w:tcPr>
            <w:tcW w:w="2255" w:type="dxa"/>
            <w:shd w:val="clear" w:color="auto" w:fill="DBE5F1"/>
          </w:tcPr>
          <w:p w14:paraId="225F6F61" w14:textId="77777777" w:rsidR="00120E97" w:rsidRDefault="00120E97" w:rsidP="00A7299D">
            <w:pPr>
              <w:ind w:right="-43"/>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6F62" w14:textId="77777777" w:rsidR="00120E97" w:rsidRDefault="00120E97" w:rsidP="00A7299D">
            <w:pPr>
              <w:ind w:right="-43"/>
              <w:rPr>
                <w:b/>
                <w:bCs/>
                <w:sz w:val="16"/>
                <w:szCs w:val="16"/>
              </w:rPr>
            </w:pPr>
          </w:p>
          <w:p w14:paraId="225F6F63" w14:textId="77777777" w:rsidR="00120E97" w:rsidRDefault="00120E97" w:rsidP="00A7299D">
            <w:pPr>
              <w:ind w:right="-43"/>
              <w:rPr>
                <w:b/>
                <w:bCs/>
                <w:sz w:val="16"/>
                <w:szCs w:val="16"/>
              </w:rPr>
            </w:pPr>
            <w:r w:rsidRPr="00DC47F6">
              <w:rPr>
                <w:b/>
                <w:bCs/>
                <w:sz w:val="16"/>
                <w:szCs w:val="16"/>
              </w:rPr>
              <w:t>992 = Off-Site Early Childhood Program</w:t>
            </w:r>
            <w:r>
              <w:rPr>
                <w:b/>
                <w:bCs/>
                <w:sz w:val="16"/>
                <w:szCs w:val="16"/>
              </w:rPr>
              <w:br/>
              <w:t>993 = Students who are hospitalized</w:t>
            </w:r>
          </w:p>
          <w:p w14:paraId="225F6F64" w14:textId="77777777" w:rsidR="00120E97" w:rsidRDefault="00120E97" w:rsidP="00A7299D">
            <w:pPr>
              <w:ind w:right="-43"/>
              <w:rPr>
                <w:b/>
                <w:bCs/>
                <w:sz w:val="16"/>
                <w:szCs w:val="16"/>
              </w:rPr>
            </w:pPr>
            <w:r>
              <w:rPr>
                <w:b/>
                <w:bCs/>
                <w:sz w:val="16"/>
                <w:szCs w:val="16"/>
              </w:rPr>
              <w:t>997 = Students who are enrolled in a private school</w:t>
            </w:r>
          </w:p>
          <w:p w14:paraId="225F6F65" w14:textId="77777777" w:rsidR="00120E97" w:rsidRDefault="00120E97" w:rsidP="00A7299D">
            <w:pPr>
              <w:ind w:right="-43"/>
              <w:rPr>
                <w:b/>
                <w:bCs/>
                <w:sz w:val="16"/>
                <w:szCs w:val="16"/>
              </w:rPr>
            </w:pPr>
            <w:r>
              <w:rPr>
                <w:b/>
                <w:bCs/>
                <w:sz w:val="16"/>
                <w:szCs w:val="16"/>
              </w:rPr>
              <w:t>998 = Students who are homebound</w:t>
            </w:r>
          </w:p>
          <w:p w14:paraId="225F6F66" w14:textId="77777777" w:rsidR="00120E97" w:rsidRDefault="00120E97" w:rsidP="00A7299D">
            <w:pPr>
              <w:ind w:right="-43"/>
              <w:rPr>
                <w:b/>
                <w:bCs/>
                <w:sz w:val="16"/>
                <w:szCs w:val="16"/>
              </w:rPr>
            </w:pPr>
            <w:r>
              <w:rPr>
                <w:b/>
                <w:bCs/>
                <w:sz w:val="16"/>
                <w:szCs w:val="16"/>
              </w:rPr>
              <w:t xml:space="preserve">999 = Students who are home schooled (location 999 cannot be used for Special Ed students) </w:t>
            </w:r>
          </w:p>
        </w:tc>
        <w:tc>
          <w:tcPr>
            <w:tcW w:w="2831" w:type="dxa"/>
            <w:shd w:val="clear" w:color="auto" w:fill="DBE5F1"/>
          </w:tcPr>
          <w:p w14:paraId="225F6F67" w14:textId="77777777" w:rsidR="00120E97" w:rsidRDefault="00120E97" w:rsidP="00A7299D">
            <w:pPr>
              <w:ind w:right="457"/>
              <w:rPr>
                <w:b/>
                <w:bCs/>
                <w:sz w:val="16"/>
                <w:szCs w:val="16"/>
              </w:rPr>
            </w:pPr>
            <w:r>
              <w:rPr>
                <w:b/>
                <w:bCs/>
                <w:sz w:val="16"/>
                <w:szCs w:val="16"/>
              </w:rPr>
              <w:t> </w:t>
            </w:r>
          </w:p>
        </w:tc>
        <w:tc>
          <w:tcPr>
            <w:tcW w:w="2130" w:type="dxa"/>
            <w:shd w:val="clear" w:color="auto" w:fill="DBE5F1"/>
          </w:tcPr>
          <w:p w14:paraId="225F6F68" w14:textId="77777777" w:rsidR="00120E97" w:rsidRDefault="00120E97" w:rsidP="00A7299D">
            <w:pPr>
              <w:ind w:right="300"/>
              <w:rPr>
                <w:b/>
                <w:bCs/>
                <w:sz w:val="16"/>
                <w:szCs w:val="16"/>
              </w:rPr>
            </w:pPr>
            <w:r>
              <w:rPr>
                <w:b/>
                <w:bCs/>
                <w:sz w:val="16"/>
                <w:szCs w:val="16"/>
              </w:rPr>
              <w:t>Example: 100</w:t>
            </w:r>
          </w:p>
          <w:p w14:paraId="225F6F69" w14:textId="77777777" w:rsidR="00120E97" w:rsidRDefault="00120E97" w:rsidP="00A7299D">
            <w:pPr>
              <w:ind w:right="300"/>
              <w:rPr>
                <w:b/>
                <w:bCs/>
                <w:sz w:val="16"/>
                <w:szCs w:val="16"/>
              </w:rPr>
            </w:pPr>
          </w:p>
          <w:p w14:paraId="225F6F6A" w14:textId="77777777" w:rsidR="00120E97" w:rsidRDefault="00120E97" w:rsidP="00A7299D">
            <w:pPr>
              <w:ind w:right="300"/>
              <w:rPr>
                <w:b/>
                <w:bCs/>
                <w:sz w:val="16"/>
                <w:szCs w:val="16"/>
              </w:rPr>
            </w:pPr>
            <w:r>
              <w:rPr>
                <w:b/>
                <w:bCs/>
                <w:sz w:val="16"/>
                <w:szCs w:val="16"/>
              </w:rPr>
              <w:t>See Appendix C. for complete list of valid location codes for each district.</w:t>
            </w:r>
          </w:p>
        </w:tc>
      </w:tr>
      <w:tr w:rsidR="00120E97" w14:paraId="225F6F78" w14:textId="77777777" w:rsidTr="00A7299D">
        <w:trPr>
          <w:trHeight w:val="979"/>
        </w:trPr>
        <w:tc>
          <w:tcPr>
            <w:tcW w:w="694" w:type="dxa"/>
            <w:shd w:val="clear" w:color="auto" w:fill="DBE5F1"/>
          </w:tcPr>
          <w:p w14:paraId="225F6F6C" w14:textId="77777777" w:rsidR="00120E97" w:rsidRDefault="00120E97" w:rsidP="00A7299D">
            <w:pPr>
              <w:ind w:right="300"/>
              <w:rPr>
                <w:b/>
                <w:bCs/>
                <w:sz w:val="16"/>
                <w:szCs w:val="16"/>
              </w:rPr>
            </w:pPr>
            <w:r>
              <w:rPr>
                <w:b/>
                <w:bCs/>
                <w:sz w:val="16"/>
                <w:szCs w:val="16"/>
              </w:rPr>
              <w:t>3</w:t>
            </w:r>
          </w:p>
        </w:tc>
        <w:tc>
          <w:tcPr>
            <w:tcW w:w="448" w:type="dxa"/>
            <w:shd w:val="clear" w:color="auto" w:fill="DBE5F1"/>
          </w:tcPr>
          <w:p w14:paraId="225F6F6D" w14:textId="77777777" w:rsidR="00120E97" w:rsidRDefault="00120E97" w:rsidP="00A7299D">
            <w:pPr>
              <w:ind w:right="-133"/>
              <w:rPr>
                <w:b/>
                <w:bCs/>
                <w:sz w:val="16"/>
                <w:szCs w:val="16"/>
              </w:rPr>
            </w:pPr>
            <w:r>
              <w:rPr>
                <w:b/>
                <w:bCs/>
                <w:sz w:val="16"/>
                <w:szCs w:val="16"/>
              </w:rPr>
              <w:t>15</w:t>
            </w:r>
          </w:p>
        </w:tc>
        <w:tc>
          <w:tcPr>
            <w:tcW w:w="410" w:type="dxa"/>
            <w:shd w:val="clear" w:color="auto" w:fill="DBE5F1"/>
          </w:tcPr>
          <w:p w14:paraId="225F6F6E" w14:textId="77777777" w:rsidR="00120E97" w:rsidRDefault="00120E97" w:rsidP="00A7299D">
            <w:pPr>
              <w:ind w:right="-109"/>
              <w:rPr>
                <w:b/>
                <w:bCs/>
                <w:sz w:val="16"/>
                <w:szCs w:val="16"/>
              </w:rPr>
            </w:pPr>
            <w:r>
              <w:rPr>
                <w:b/>
                <w:bCs/>
                <w:sz w:val="16"/>
                <w:szCs w:val="16"/>
              </w:rPr>
              <w:t>24</w:t>
            </w:r>
          </w:p>
        </w:tc>
        <w:tc>
          <w:tcPr>
            <w:tcW w:w="750" w:type="dxa"/>
            <w:shd w:val="clear" w:color="auto" w:fill="DBE5F1"/>
          </w:tcPr>
          <w:p w14:paraId="225F6F6F" w14:textId="77777777" w:rsidR="00120E97" w:rsidRDefault="00120E97" w:rsidP="00A7299D">
            <w:pPr>
              <w:rPr>
                <w:b/>
                <w:bCs/>
                <w:sz w:val="16"/>
                <w:szCs w:val="16"/>
              </w:rPr>
            </w:pPr>
            <w:r>
              <w:rPr>
                <w:b/>
                <w:bCs/>
                <w:sz w:val="16"/>
                <w:szCs w:val="16"/>
              </w:rPr>
              <w:t>10</w:t>
            </w:r>
          </w:p>
        </w:tc>
        <w:tc>
          <w:tcPr>
            <w:tcW w:w="830" w:type="dxa"/>
            <w:shd w:val="clear" w:color="auto" w:fill="DBE5F1"/>
          </w:tcPr>
          <w:p w14:paraId="225F6F70" w14:textId="77777777" w:rsidR="00120E97" w:rsidRDefault="00120E97" w:rsidP="00A7299D">
            <w:pPr>
              <w:ind w:right="300"/>
              <w:rPr>
                <w:b/>
                <w:bCs/>
                <w:sz w:val="16"/>
                <w:szCs w:val="16"/>
              </w:rPr>
            </w:pPr>
            <w:r>
              <w:rPr>
                <w:b/>
                <w:bCs/>
                <w:sz w:val="16"/>
                <w:szCs w:val="16"/>
              </w:rPr>
              <w:t>D</w:t>
            </w:r>
          </w:p>
        </w:tc>
        <w:tc>
          <w:tcPr>
            <w:tcW w:w="1338" w:type="dxa"/>
            <w:shd w:val="clear" w:color="auto" w:fill="DBE5F1"/>
          </w:tcPr>
          <w:p w14:paraId="225F6F71" w14:textId="77777777" w:rsidR="00120E97" w:rsidRDefault="00120E97" w:rsidP="00A7299D">
            <w:pPr>
              <w:rPr>
                <w:b/>
                <w:bCs/>
                <w:sz w:val="16"/>
                <w:szCs w:val="16"/>
              </w:rPr>
            </w:pPr>
            <w:r>
              <w:rPr>
                <w:b/>
                <w:bCs/>
                <w:sz w:val="16"/>
                <w:szCs w:val="16"/>
              </w:rPr>
              <w:t>SCHOOL YEAR DATE</w:t>
            </w:r>
          </w:p>
        </w:tc>
        <w:tc>
          <w:tcPr>
            <w:tcW w:w="1076" w:type="dxa"/>
            <w:shd w:val="clear" w:color="auto" w:fill="DBE5F1"/>
          </w:tcPr>
          <w:p w14:paraId="225F6F72" w14:textId="77777777" w:rsidR="00120E97" w:rsidRDefault="00120E97" w:rsidP="00A7299D">
            <w:pPr>
              <w:ind w:right="300"/>
              <w:rPr>
                <w:b/>
                <w:bCs/>
                <w:sz w:val="16"/>
                <w:szCs w:val="16"/>
              </w:rPr>
            </w:pPr>
            <w:r>
              <w:rPr>
                <w:b/>
                <w:bCs/>
                <w:sz w:val="16"/>
                <w:szCs w:val="16"/>
              </w:rPr>
              <w:t>R</w:t>
            </w:r>
          </w:p>
        </w:tc>
        <w:tc>
          <w:tcPr>
            <w:tcW w:w="520" w:type="dxa"/>
            <w:shd w:val="clear" w:color="auto" w:fill="DBE5F1"/>
          </w:tcPr>
          <w:p w14:paraId="225F6F73" w14:textId="77777777" w:rsidR="00120E97" w:rsidRDefault="00120E97" w:rsidP="00A7299D">
            <w:pPr>
              <w:ind w:right="-96"/>
              <w:jc w:val="center"/>
              <w:rPr>
                <w:b/>
                <w:bCs/>
                <w:sz w:val="16"/>
                <w:szCs w:val="16"/>
              </w:rPr>
            </w:pPr>
            <w:r>
              <w:rPr>
                <w:b/>
                <w:bCs/>
                <w:sz w:val="16"/>
                <w:szCs w:val="16"/>
              </w:rPr>
              <w:t>K,M</w:t>
            </w:r>
          </w:p>
        </w:tc>
        <w:tc>
          <w:tcPr>
            <w:tcW w:w="2255" w:type="dxa"/>
            <w:shd w:val="clear" w:color="auto" w:fill="DBE5F1"/>
          </w:tcPr>
          <w:p w14:paraId="225F6F74" w14:textId="77777777" w:rsidR="00120E97" w:rsidRDefault="00120E97" w:rsidP="00A7299D">
            <w:pPr>
              <w:ind w:right="-43"/>
              <w:rPr>
                <w:b/>
                <w:bCs/>
                <w:sz w:val="16"/>
                <w:szCs w:val="16"/>
              </w:rPr>
            </w:pPr>
            <w:r>
              <w:rPr>
                <w:b/>
                <w:bCs/>
                <w:sz w:val="16"/>
                <w:szCs w:val="16"/>
              </w:rPr>
              <w:t>Provide the school year in the ISO format: YYYY-MM-DD. The PED standard school year runs from July 1 through June 30.</w:t>
            </w:r>
          </w:p>
        </w:tc>
        <w:tc>
          <w:tcPr>
            <w:tcW w:w="2831" w:type="dxa"/>
            <w:shd w:val="clear" w:color="auto" w:fill="DBE5F1"/>
          </w:tcPr>
          <w:p w14:paraId="225F6F75" w14:textId="77777777" w:rsidR="00120E97" w:rsidRDefault="00120E97" w:rsidP="00A7299D">
            <w:pPr>
              <w:ind w:right="457"/>
              <w:rPr>
                <w:b/>
                <w:bCs/>
                <w:sz w:val="16"/>
                <w:szCs w:val="16"/>
              </w:rPr>
            </w:pPr>
            <w:r>
              <w:rPr>
                <w:b/>
                <w:bCs/>
                <w:sz w:val="16"/>
                <w:szCs w:val="16"/>
              </w:rPr>
              <w:t>All dates must be entered in ISO format.</w:t>
            </w:r>
          </w:p>
        </w:tc>
        <w:tc>
          <w:tcPr>
            <w:tcW w:w="2130" w:type="dxa"/>
            <w:shd w:val="clear" w:color="auto" w:fill="DBE5F1"/>
          </w:tcPr>
          <w:p w14:paraId="225F6F76" w14:textId="77777777" w:rsidR="00120E97" w:rsidRDefault="00120E97" w:rsidP="00A7299D">
            <w:pPr>
              <w:ind w:right="300"/>
              <w:rPr>
                <w:b/>
                <w:bCs/>
                <w:sz w:val="16"/>
                <w:szCs w:val="16"/>
              </w:rPr>
            </w:pPr>
            <w:r>
              <w:rPr>
                <w:b/>
                <w:bCs/>
                <w:sz w:val="16"/>
                <w:szCs w:val="16"/>
              </w:rPr>
              <w:t xml:space="preserve">Example: </w:t>
            </w:r>
          </w:p>
          <w:p w14:paraId="225F6F77" w14:textId="77777777" w:rsidR="00120E97" w:rsidRDefault="00120E97" w:rsidP="00A7299D">
            <w:pPr>
              <w:ind w:right="300"/>
              <w:rPr>
                <w:b/>
                <w:bCs/>
                <w:sz w:val="16"/>
                <w:szCs w:val="16"/>
              </w:rPr>
            </w:pPr>
            <w:r>
              <w:rPr>
                <w:b/>
                <w:bCs/>
                <w:sz w:val="16"/>
                <w:szCs w:val="16"/>
              </w:rPr>
              <w:t>YYYY-06-30</w:t>
            </w:r>
          </w:p>
        </w:tc>
      </w:tr>
      <w:tr w:rsidR="00120E97" w14:paraId="225F6F84" w14:textId="77777777" w:rsidTr="00A7299D">
        <w:trPr>
          <w:trHeight w:val="255"/>
        </w:trPr>
        <w:tc>
          <w:tcPr>
            <w:tcW w:w="694" w:type="dxa"/>
            <w:tcBorders>
              <w:bottom w:val="single" w:sz="8" w:space="0" w:color="auto"/>
            </w:tcBorders>
            <w:shd w:val="clear" w:color="auto" w:fill="DBE5F1"/>
          </w:tcPr>
          <w:p w14:paraId="225F6F79" w14:textId="77777777" w:rsidR="00120E97" w:rsidRDefault="00120E97" w:rsidP="00A7299D">
            <w:pPr>
              <w:ind w:right="300"/>
              <w:rPr>
                <w:b/>
                <w:bCs/>
                <w:color w:val="000000"/>
                <w:sz w:val="16"/>
                <w:szCs w:val="16"/>
              </w:rPr>
            </w:pPr>
            <w:r>
              <w:rPr>
                <w:b/>
                <w:bCs/>
                <w:color w:val="000000"/>
                <w:sz w:val="16"/>
                <w:szCs w:val="16"/>
              </w:rPr>
              <w:t>4</w:t>
            </w:r>
          </w:p>
        </w:tc>
        <w:tc>
          <w:tcPr>
            <w:tcW w:w="448" w:type="dxa"/>
            <w:tcBorders>
              <w:bottom w:val="single" w:sz="8" w:space="0" w:color="auto"/>
            </w:tcBorders>
            <w:shd w:val="clear" w:color="auto" w:fill="DBE5F1"/>
          </w:tcPr>
          <w:p w14:paraId="225F6F7A" w14:textId="77777777" w:rsidR="00120E97" w:rsidRDefault="00120E97" w:rsidP="00A7299D">
            <w:pPr>
              <w:ind w:right="-133"/>
              <w:rPr>
                <w:b/>
                <w:bCs/>
                <w:color w:val="000000"/>
                <w:sz w:val="16"/>
                <w:szCs w:val="16"/>
              </w:rPr>
            </w:pPr>
            <w:r>
              <w:rPr>
                <w:b/>
                <w:bCs/>
                <w:color w:val="000000"/>
                <w:sz w:val="16"/>
                <w:szCs w:val="16"/>
              </w:rPr>
              <w:t>25</w:t>
            </w:r>
          </w:p>
        </w:tc>
        <w:tc>
          <w:tcPr>
            <w:tcW w:w="410" w:type="dxa"/>
            <w:tcBorders>
              <w:bottom w:val="single" w:sz="8" w:space="0" w:color="auto"/>
            </w:tcBorders>
            <w:shd w:val="clear" w:color="auto" w:fill="DBE5F1"/>
          </w:tcPr>
          <w:p w14:paraId="225F6F7B" w14:textId="77777777" w:rsidR="00120E97" w:rsidRDefault="00120E97" w:rsidP="00A7299D">
            <w:pPr>
              <w:ind w:right="-109"/>
              <w:rPr>
                <w:b/>
                <w:bCs/>
                <w:color w:val="000000"/>
                <w:sz w:val="16"/>
                <w:szCs w:val="16"/>
              </w:rPr>
            </w:pPr>
            <w:r>
              <w:rPr>
                <w:b/>
                <w:bCs/>
                <w:color w:val="000000"/>
                <w:sz w:val="16"/>
                <w:szCs w:val="16"/>
              </w:rPr>
              <w:t>36</w:t>
            </w:r>
          </w:p>
        </w:tc>
        <w:tc>
          <w:tcPr>
            <w:tcW w:w="750" w:type="dxa"/>
            <w:tcBorders>
              <w:bottom w:val="single" w:sz="8" w:space="0" w:color="auto"/>
            </w:tcBorders>
            <w:shd w:val="clear" w:color="auto" w:fill="DBE5F1"/>
          </w:tcPr>
          <w:p w14:paraId="225F6F7C" w14:textId="77777777" w:rsidR="00120E97" w:rsidRDefault="00120E97" w:rsidP="00A7299D">
            <w:pPr>
              <w:rPr>
                <w:b/>
                <w:bCs/>
                <w:color w:val="000000"/>
                <w:sz w:val="16"/>
                <w:szCs w:val="16"/>
              </w:rPr>
            </w:pPr>
            <w:r>
              <w:rPr>
                <w:b/>
                <w:bCs/>
                <w:color w:val="000000"/>
                <w:sz w:val="16"/>
                <w:szCs w:val="16"/>
              </w:rPr>
              <w:t>12</w:t>
            </w:r>
          </w:p>
        </w:tc>
        <w:tc>
          <w:tcPr>
            <w:tcW w:w="830" w:type="dxa"/>
            <w:tcBorders>
              <w:bottom w:val="single" w:sz="8" w:space="0" w:color="auto"/>
            </w:tcBorders>
            <w:shd w:val="clear" w:color="auto" w:fill="DBE5F1"/>
          </w:tcPr>
          <w:p w14:paraId="225F6F7D" w14:textId="77777777" w:rsidR="00120E97" w:rsidRDefault="00120E97" w:rsidP="00A7299D">
            <w:pPr>
              <w:ind w:right="300"/>
              <w:rPr>
                <w:b/>
                <w:bCs/>
                <w:color w:val="000000"/>
                <w:sz w:val="16"/>
                <w:szCs w:val="16"/>
              </w:rPr>
            </w:pPr>
            <w:r>
              <w:rPr>
                <w:b/>
                <w:bCs/>
                <w:color w:val="000000"/>
                <w:sz w:val="16"/>
                <w:szCs w:val="16"/>
              </w:rPr>
              <w:t>C</w:t>
            </w:r>
          </w:p>
        </w:tc>
        <w:tc>
          <w:tcPr>
            <w:tcW w:w="1338" w:type="dxa"/>
            <w:tcBorders>
              <w:bottom w:val="single" w:sz="8" w:space="0" w:color="auto"/>
            </w:tcBorders>
            <w:shd w:val="clear" w:color="auto" w:fill="DBE5F1"/>
          </w:tcPr>
          <w:p w14:paraId="225F6F7E" w14:textId="77777777" w:rsidR="00120E97" w:rsidRDefault="00120E97" w:rsidP="00A7299D">
            <w:pPr>
              <w:rPr>
                <w:b/>
                <w:bCs/>
                <w:sz w:val="16"/>
                <w:szCs w:val="16"/>
              </w:rPr>
            </w:pPr>
            <w:r>
              <w:rPr>
                <w:b/>
                <w:bCs/>
                <w:sz w:val="16"/>
                <w:szCs w:val="16"/>
              </w:rPr>
              <w:t>STUDENT ID</w:t>
            </w:r>
          </w:p>
        </w:tc>
        <w:tc>
          <w:tcPr>
            <w:tcW w:w="1076" w:type="dxa"/>
            <w:tcBorders>
              <w:bottom w:val="single" w:sz="8" w:space="0" w:color="auto"/>
            </w:tcBorders>
            <w:shd w:val="clear" w:color="auto" w:fill="DBE5F1"/>
          </w:tcPr>
          <w:p w14:paraId="225F6F7F" w14:textId="77777777" w:rsidR="00120E97" w:rsidRDefault="00120E97" w:rsidP="00A7299D">
            <w:pPr>
              <w:ind w:right="300"/>
              <w:rPr>
                <w:b/>
                <w:bCs/>
                <w:sz w:val="16"/>
                <w:szCs w:val="16"/>
              </w:rPr>
            </w:pPr>
            <w:r>
              <w:rPr>
                <w:b/>
                <w:bCs/>
                <w:sz w:val="16"/>
                <w:szCs w:val="16"/>
              </w:rPr>
              <w:t>R</w:t>
            </w:r>
          </w:p>
        </w:tc>
        <w:tc>
          <w:tcPr>
            <w:tcW w:w="520" w:type="dxa"/>
            <w:tcBorders>
              <w:bottom w:val="single" w:sz="8" w:space="0" w:color="auto"/>
            </w:tcBorders>
            <w:shd w:val="clear" w:color="auto" w:fill="DBE5F1"/>
          </w:tcPr>
          <w:p w14:paraId="225F6F80" w14:textId="77777777" w:rsidR="00120E97" w:rsidRDefault="00120E97" w:rsidP="00A7299D">
            <w:pPr>
              <w:ind w:right="-96"/>
              <w:jc w:val="center"/>
              <w:rPr>
                <w:b/>
                <w:bCs/>
                <w:color w:val="000000"/>
                <w:sz w:val="16"/>
                <w:szCs w:val="16"/>
              </w:rPr>
            </w:pPr>
            <w:r>
              <w:rPr>
                <w:b/>
                <w:bCs/>
                <w:color w:val="000000"/>
                <w:sz w:val="16"/>
                <w:szCs w:val="16"/>
              </w:rPr>
              <w:t>K,M</w:t>
            </w:r>
          </w:p>
        </w:tc>
        <w:tc>
          <w:tcPr>
            <w:tcW w:w="2255" w:type="dxa"/>
            <w:tcBorders>
              <w:bottom w:val="single" w:sz="8" w:space="0" w:color="auto"/>
            </w:tcBorders>
            <w:shd w:val="clear" w:color="auto" w:fill="DBE5F1"/>
          </w:tcPr>
          <w:p w14:paraId="225F6F81" w14:textId="77777777" w:rsidR="00120E97" w:rsidRDefault="00120E97" w:rsidP="00A7299D">
            <w:pPr>
              <w:ind w:right="-43"/>
              <w:rPr>
                <w:b/>
                <w:bCs/>
                <w:sz w:val="16"/>
                <w:szCs w:val="16"/>
              </w:rPr>
            </w:pPr>
            <w:r>
              <w:rPr>
                <w:b/>
                <w:bCs/>
                <w:sz w:val="16"/>
                <w:szCs w:val="16"/>
              </w:rPr>
              <w:t>State issued student identification number.</w:t>
            </w:r>
          </w:p>
        </w:tc>
        <w:tc>
          <w:tcPr>
            <w:tcW w:w="2831" w:type="dxa"/>
            <w:tcBorders>
              <w:bottom w:val="single" w:sz="8" w:space="0" w:color="auto"/>
            </w:tcBorders>
            <w:shd w:val="clear" w:color="auto" w:fill="DBE5F1"/>
          </w:tcPr>
          <w:p w14:paraId="225F6F82" w14:textId="77777777" w:rsidR="00120E97" w:rsidRDefault="00120E97" w:rsidP="00A7299D">
            <w:pPr>
              <w:ind w:right="457"/>
              <w:rPr>
                <w:b/>
                <w:bCs/>
                <w:color w:val="000000"/>
                <w:sz w:val="16"/>
                <w:szCs w:val="16"/>
              </w:rPr>
            </w:pPr>
            <w:r>
              <w:rPr>
                <w:b/>
                <w:bCs/>
                <w:color w:val="000000"/>
                <w:sz w:val="16"/>
                <w:szCs w:val="16"/>
              </w:rPr>
              <w:t> </w:t>
            </w:r>
          </w:p>
        </w:tc>
        <w:tc>
          <w:tcPr>
            <w:tcW w:w="2130" w:type="dxa"/>
            <w:tcBorders>
              <w:bottom w:val="single" w:sz="8" w:space="0" w:color="auto"/>
            </w:tcBorders>
            <w:shd w:val="clear" w:color="auto" w:fill="DBE5F1"/>
          </w:tcPr>
          <w:p w14:paraId="225F6F83" w14:textId="77777777" w:rsidR="00120E97" w:rsidRDefault="00120E97" w:rsidP="00A7299D">
            <w:pPr>
              <w:ind w:right="300"/>
              <w:rPr>
                <w:b/>
                <w:bCs/>
                <w:color w:val="000000"/>
                <w:sz w:val="16"/>
                <w:szCs w:val="16"/>
              </w:rPr>
            </w:pPr>
            <w:r>
              <w:rPr>
                <w:b/>
                <w:bCs/>
                <w:color w:val="000000"/>
                <w:sz w:val="16"/>
                <w:szCs w:val="16"/>
              </w:rPr>
              <w:t>Example: 100000009</w:t>
            </w:r>
          </w:p>
        </w:tc>
      </w:tr>
      <w:tr w:rsidR="00120E97" w14:paraId="225F6F9A" w14:textId="77777777" w:rsidTr="007026C3">
        <w:trPr>
          <w:trHeight w:val="1222"/>
        </w:trPr>
        <w:tc>
          <w:tcPr>
            <w:tcW w:w="694" w:type="dxa"/>
            <w:shd w:val="clear" w:color="auto" w:fill="DBE5F1" w:themeFill="accent1" w:themeFillTint="33"/>
          </w:tcPr>
          <w:p w14:paraId="225F6F85" w14:textId="77777777" w:rsidR="00120E97" w:rsidRDefault="00120E97" w:rsidP="00A7299D">
            <w:pPr>
              <w:ind w:right="300"/>
              <w:rPr>
                <w:b/>
                <w:bCs/>
                <w:sz w:val="16"/>
                <w:szCs w:val="16"/>
              </w:rPr>
            </w:pPr>
            <w:r>
              <w:rPr>
                <w:b/>
                <w:bCs/>
                <w:sz w:val="16"/>
                <w:szCs w:val="16"/>
              </w:rPr>
              <w:lastRenderedPageBreak/>
              <w:t>5</w:t>
            </w:r>
          </w:p>
        </w:tc>
        <w:tc>
          <w:tcPr>
            <w:tcW w:w="448" w:type="dxa"/>
            <w:shd w:val="clear" w:color="auto" w:fill="DBE5F1" w:themeFill="accent1" w:themeFillTint="33"/>
          </w:tcPr>
          <w:p w14:paraId="225F6F86" w14:textId="77777777" w:rsidR="00120E97" w:rsidRDefault="00120E97" w:rsidP="00A7299D">
            <w:pPr>
              <w:ind w:right="-133"/>
              <w:rPr>
                <w:b/>
                <w:bCs/>
                <w:sz w:val="16"/>
                <w:szCs w:val="16"/>
              </w:rPr>
            </w:pPr>
            <w:r>
              <w:rPr>
                <w:b/>
                <w:bCs/>
                <w:sz w:val="16"/>
                <w:szCs w:val="16"/>
              </w:rPr>
              <w:t>37</w:t>
            </w:r>
          </w:p>
        </w:tc>
        <w:tc>
          <w:tcPr>
            <w:tcW w:w="410" w:type="dxa"/>
            <w:shd w:val="clear" w:color="auto" w:fill="DBE5F1" w:themeFill="accent1" w:themeFillTint="33"/>
          </w:tcPr>
          <w:p w14:paraId="225F6F87" w14:textId="77777777" w:rsidR="00120E97" w:rsidRDefault="00120E97" w:rsidP="00A7299D">
            <w:pPr>
              <w:ind w:right="-109"/>
              <w:rPr>
                <w:b/>
                <w:bCs/>
                <w:sz w:val="16"/>
                <w:szCs w:val="16"/>
              </w:rPr>
            </w:pPr>
            <w:r>
              <w:rPr>
                <w:b/>
                <w:bCs/>
                <w:sz w:val="16"/>
                <w:szCs w:val="16"/>
              </w:rPr>
              <w:t>44</w:t>
            </w:r>
          </w:p>
        </w:tc>
        <w:tc>
          <w:tcPr>
            <w:tcW w:w="750" w:type="dxa"/>
            <w:shd w:val="clear" w:color="auto" w:fill="DBE5F1" w:themeFill="accent1" w:themeFillTint="33"/>
          </w:tcPr>
          <w:p w14:paraId="225F6F88" w14:textId="77777777" w:rsidR="00120E97" w:rsidRDefault="00120E97" w:rsidP="00A7299D">
            <w:pPr>
              <w:rPr>
                <w:b/>
                <w:bCs/>
                <w:sz w:val="16"/>
                <w:szCs w:val="16"/>
              </w:rPr>
            </w:pPr>
            <w:r>
              <w:rPr>
                <w:b/>
                <w:bCs/>
                <w:sz w:val="16"/>
                <w:szCs w:val="16"/>
              </w:rPr>
              <w:t>8</w:t>
            </w:r>
          </w:p>
        </w:tc>
        <w:tc>
          <w:tcPr>
            <w:tcW w:w="830" w:type="dxa"/>
            <w:shd w:val="clear" w:color="auto" w:fill="DBE5F1" w:themeFill="accent1" w:themeFillTint="33"/>
          </w:tcPr>
          <w:p w14:paraId="225F6F89" w14:textId="77777777" w:rsidR="00120E97" w:rsidRDefault="00120E97" w:rsidP="00A7299D">
            <w:pPr>
              <w:ind w:right="300"/>
              <w:rPr>
                <w:b/>
                <w:bCs/>
                <w:sz w:val="16"/>
                <w:szCs w:val="16"/>
              </w:rPr>
            </w:pPr>
            <w:r>
              <w:rPr>
                <w:b/>
                <w:bCs/>
                <w:sz w:val="16"/>
                <w:szCs w:val="16"/>
              </w:rPr>
              <w:t>C</w:t>
            </w:r>
          </w:p>
        </w:tc>
        <w:tc>
          <w:tcPr>
            <w:tcW w:w="1338" w:type="dxa"/>
            <w:shd w:val="clear" w:color="auto" w:fill="DBE5F1" w:themeFill="accent1" w:themeFillTint="33"/>
          </w:tcPr>
          <w:p w14:paraId="225F6F8A" w14:textId="77777777" w:rsidR="00120E97" w:rsidRDefault="00120E97" w:rsidP="00A7299D">
            <w:pPr>
              <w:rPr>
                <w:b/>
                <w:bCs/>
                <w:sz w:val="16"/>
                <w:szCs w:val="16"/>
              </w:rPr>
            </w:pPr>
            <w:r>
              <w:rPr>
                <w:b/>
                <w:bCs/>
                <w:sz w:val="16"/>
                <w:szCs w:val="16"/>
              </w:rPr>
              <w:t>SERVICE CODE</w:t>
            </w:r>
          </w:p>
        </w:tc>
        <w:tc>
          <w:tcPr>
            <w:tcW w:w="1076" w:type="dxa"/>
            <w:shd w:val="clear" w:color="auto" w:fill="DBE5F1" w:themeFill="accent1" w:themeFillTint="33"/>
          </w:tcPr>
          <w:p w14:paraId="225F6F8B" w14:textId="77777777" w:rsidR="00120E97" w:rsidRDefault="00120E97" w:rsidP="00A7299D">
            <w:pPr>
              <w:ind w:right="300"/>
              <w:rPr>
                <w:b/>
                <w:bCs/>
                <w:sz w:val="16"/>
                <w:szCs w:val="16"/>
              </w:rPr>
            </w:pPr>
            <w:r>
              <w:rPr>
                <w:b/>
                <w:bCs/>
                <w:sz w:val="16"/>
                <w:szCs w:val="16"/>
              </w:rPr>
              <w:t>R</w:t>
            </w:r>
          </w:p>
        </w:tc>
        <w:tc>
          <w:tcPr>
            <w:tcW w:w="520" w:type="dxa"/>
            <w:shd w:val="clear" w:color="auto" w:fill="DBE5F1" w:themeFill="accent1" w:themeFillTint="33"/>
          </w:tcPr>
          <w:p w14:paraId="225F6F8C" w14:textId="77777777" w:rsidR="00120E97" w:rsidRDefault="00120E97" w:rsidP="00A7299D">
            <w:pPr>
              <w:ind w:right="-96"/>
              <w:jc w:val="center"/>
              <w:rPr>
                <w:b/>
                <w:bCs/>
                <w:sz w:val="16"/>
                <w:szCs w:val="16"/>
              </w:rPr>
            </w:pPr>
            <w:r>
              <w:rPr>
                <w:b/>
                <w:bCs/>
                <w:sz w:val="16"/>
                <w:szCs w:val="16"/>
              </w:rPr>
              <w:t>K,M</w:t>
            </w:r>
          </w:p>
        </w:tc>
        <w:tc>
          <w:tcPr>
            <w:tcW w:w="2255" w:type="dxa"/>
            <w:shd w:val="clear" w:color="auto" w:fill="DBE5F1" w:themeFill="accent1" w:themeFillTint="33"/>
          </w:tcPr>
          <w:p w14:paraId="225F6F8D" w14:textId="77777777" w:rsidR="00120E97" w:rsidRDefault="00120E97" w:rsidP="00A7299D">
            <w:pPr>
              <w:ind w:right="-43"/>
              <w:rPr>
                <w:b/>
                <w:bCs/>
                <w:sz w:val="16"/>
                <w:szCs w:val="16"/>
              </w:rPr>
            </w:pPr>
            <w:r>
              <w:rPr>
                <w:b/>
                <w:bCs/>
                <w:sz w:val="16"/>
                <w:szCs w:val="16"/>
              </w:rPr>
              <w:t>Provide the code that represents the type of service received by the special education student.</w:t>
            </w:r>
          </w:p>
          <w:p w14:paraId="225F6F8E" w14:textId="77777777" w:rsidR="00120E97" w:rsidRDefault="00120E97" w:rsidP="00A7299D">
            <w:pPr>
              <w:ind w:right="-43"/>
              <w:rPr>
                <w:b/>
                <w:bCs/>
                <w:sz w:val="16"/>
                <w:szCs w:val="16"/>
              </w:rPr>
            </w:pPr>
          </w:p>
          <w:p w14:paraId="225F6F8F" w14:textId="77777777" w:rsidR="00120E97" w:rsidRDefault="00120E97" w:rsidP="00A7299D">
            <w:pPr>
              <w:ind w:right="-43"/>
              <w:rPr>
                <w:b/>
                <w:bCs/>
                <w:sz w:val="16"/>
                <w:szCs w:val="16"/>
              </w:rPr>
            </w:pPr>
            <w:r>
              <w:rPr>
                <w:b/>
                <w:bCs/>
                <w:sz w:val="16"/>
                <w:szCs w:val="16"/>
              </w:rPr>
              <w:t>See valid values.</w:t>
            </w:r>
          </w:p>
        </w:tc>
        <w:tc>
          <w:tcPr>
            <w:tcW w:w="2831" w:type="dxa"/>
            <w:shd w:val="clear" w:color="auto" w:fill="DBE5F1" w:themeFill="accent1" w:themeFillTint="33"/>
          </w:tcPr>
          <w:p w14:paraId="225F6F90" w14:textId="77777777" w:rsidR="00120E97" w:rsidRPr="004C4181" w:rsidRDefault="00120E97" w:rsidP="00A7299D">
            <w:pPr>
              <w:rPr>
                <w:b/>
                <w:sz w:val="16"/>
                <w:szCs w:val="16"/>
              </w:rPr>
            </w:pPr>
            <w:r w:rsidRPr="004C4181">
              <w:rPr>
                <w:b/>
                <w:sz w:val="16"/>
                <w:szCs w:val="16"/>
              </w:rPr>
              <w:t>The value used should be the code (e.g. SO, SS, PT, NMSD, NMSBVI etc.).</w:t>
            </w:r>
          </w:p>
          <w:p w14:paraId="225F6F91" w14:textId="77777777" w:rsidR="00120E97" w:rsidRPr="004C4181" w:rsidRDefault="00120E97" w:rsidP="00A7299D">
            <w:pPr>
              <w:rPr>
                <w:b/>
                <w:sz w:val="16"/>
                <w:szCs w:val="16"/>
              </w:rPr>
            </w:pPr>
            <w:r w:rsidRPr="004C4181">
              <w:rPr>
                <w:b/>
                <w:sz w:val="16"/>
                <w:szCs w:val="16"/>
              </w:rPr>
              <w:t xml:space="preserve"> </w:t>
            </w:r>
          </w:p>
          <w:p w14:paraId="225F6F92" w14:textId="77777777" w:rsidR="00120E97" w:rsidRDefault="00120E97" w:rsidP="00A7299D">
            <w:pPr>
              <w:rPr>
                <w:b/>
                <w:sz w:val="16"/>
                <w:szCs w:val="16"/>
              </w:rPr>
            </w:pPr>
            <w:r>
              <w:rPr>
                <w:b/>
                <w:sz w:val="16"/>
                <w:szCs w:val="16"/>
              </w:rPr>
              <w:t>If SW, OT, OR, PT, PS or SS then enter field #7, Compliance Date (Last Evaluation date). A tri-annual evaluation date will be required.</w:t>
            </w:r>
          </w:p>
          <w:p w14:paraId="225F6F93" w14:textId="77777777" w:rsidR="00120E97" w:rsidRPr="004C4181" w:rsidRDefault="00120E97" w:rsidP="00A7299D">
            <w:pPr>
              <w:rPr>
                <w:b/>
                <w:sz w:val="16"/>
                <w:szCs w:val="16"/>
              </w:rPr>
            </w:pPr>
          </w:p>
          <w:p w14:paraId="225F6F94" w14:textId="77777777" w:rsidR="00120E97" w:rsidRPr="004C4181" w:rsidRDefault="00120E97" w:rsidP="00A7299D">
            <w:pPr>
              <w:rPr>
                <w:b/>
                <w:sz w:val="16"/>
                <w:szCs w:val="16"/>
              </w:rPr>
            </w:pPr>
            <w:r w:rsidRPr="004C4181">
              <w:rPr>
                <w:b/>
                <w:sz w:val="16"/>
                <w:szCs w:val="16"/>
              </w:rPr>
              <w:t>Valid values are case sensitive.  The descriptions are for reference only.</w:t>
            </w:r>
          </w:p>
        </w:tc>
        <w:tc>
          <w:tcPr>
            <w:tcW w:w="2130" w:type="dxa"/>
            <w:shd w:val="clear" w:color="auto" w:fill="DBE5F1" w:themeFill="accent1" w:themeFillTint="33"/>
          </w:tcPr>
          <w:p w14:paraId="225F6F95" w14:textId="77777777" w:rsidR="00120E97" w:rsidRDefault="00120E97" w:rsidP="00A7299D">
            <w:pPr>
              <w:ind w:right="300"/>
              <w:rPr>
                <w:b/>
                <w:bCs/>
                <w:sz w:val="16"/>
                <w:szCs w:val="16"/>
              </w:rPr>
            </w:pPr>
            <w:r>
              <w:rPr>
                <w:b/>
                <w:bCs/>
                <w:sz w:val="16"/>
                <w:szCs w:val="16"/>
              </w:rPr>
              <w:t>Valid Values:</w:t>
            </w:r>
            <w:r>
              <w:rPr>
                <w:b/>
                <w:bCs/>
                <w:sz w:val="16"/>
                <w:szCs w:val="16"/>
              </w:rPr>
              <w:br w:type="page"/>
            </w:r>
            <w:r>
              <w:rPr>
                <w:b/>
                <w:bCs/>
                <w:sz w:val="16"/>
                <w:szCs w:val="16"/>
              </w:rPr>
              <w:br w:type="page"/>
            </w:r>
          </w:p>
          <w:p w14:paraId="225F6F96" w14:textId="77777777" w:rsidR="00120E97" w:rsidRDefault="00120E97" w:rsidP="00A7299D">
            <w:pPr>
              <w:ind w:right="300"/>
              <w:rPr>
                <w:b/>
                <w:bCs/>
                <w:sz w:val="16"/>
                <w:szCs w:val="16"/>
              </w:rPr>
            </w:pPr>
          </w:p>
          <w:p w14:paraId="225F6F97" w14:textId="77777777" w:rsidR="00120E97" w:rsidRDefault="00120E97" w:rsidP="00A7299D">
            <w:pPr>
              <w:ind w:right="300"/>
              <w:rPr>
                <w:b/>
                <w:bCs/>
                <w:sz w:val="16"/>
                <w:szCs w:val="16"/>
              </w:rPr>
            </w:pPr>
            <w:r w:rsidRPr="000A444D">
              <w:rPr>
                <w:b/>
                <w:bCs/>
                <w:sz w:val="16"/>
                <w:szCs w:val="16"/>
              </w:rPr>
              <w:t>See Appendix D.21 for a list of the valid values.</w:t>
            </w:r>
          </w:p>
          <w:p w14:paraId="225F6F98" w14:textId="77777777" w:rsidR="00120E97" w:rsidRDefault="00120E97" w:rsidP="00A7299D">
            <w:pPr>
              <w:ind w:right="300"/>
              <w:rPr>
                <w:b/>
                <w:bCs/>
                <w:sz w:val="16"/>
                <w:szCs w:val="16"/>
              </w:rPr>
            </w:pPr>
          </w:p>
          <w:p w14:paraId="225F6F99" w14:textId="77777777" w:rsidR="00120E97" w:rsidRPr="006925F1" w:rsidRDefault="00120E97" w:rsidP="00A7299D">
            <w:pPr>
              <w:ind w:right="300"/>
              <w:rPr>
                <w:b/>
                <w:bCs/>
                <w:sz w:val="16"/>
                <w:szCs w:val="16"/>
              </w:rPr>
            </w:pPr>
            <w:r w:rsidRPr="00E11EC1">
              <w:rPr>
                <w:b/>
                <w:bCs/>
                <w:sz w:val="16"/>
                <w:szCs w:val="16"/>
              </w:rPr>
              <w:t>Note: SO has been discontinued and is no longer valid</w:t>
            </w:r>
          </w:p>
        </w:tc>
      </w:tr>
      <w:tr w:rsidR="00120E97" w14:paraId="225F6FB4" w14:textId="77777777" w:rsidTr="00A7299D">
        <w:trPr>
          <w:trHeight w:val="331"/>
        </w:trPr>
        <w:tc>
          <w:tcPr>
            <w:tcW w:w="694" w:type="dxa"/>
            <w:shd w:val="clear" w:color="auto" w:fill="DBE5F1"/>
          </w:tcPr>
          <w:p w14:paraId="225F6F9B" w14:textId="77777777" w:rsidR="00120E97" w:rsidRDefault="00120E97" w:rsidP="00A7299D">
            <w:pPr>
              <w:ind w:right="300"/>
              <w:rPr>
                <w:b/>
                <w:bCs/>
                <w:sz w:val="16"/>
                <w:szCs w:val="16"/>
              </w:rPr>
            </w:pPr>
            <w:r>
              <w:rPr>
                <w:b/>
                <w:bCs/>
                <w:sz w:val="16"/>
                <w:szCs w:val="16"/>
              </w:rPr>
              <w:t>6</w:t>
            </w:r>
          </w:p>
        </w:tc>
        <w:tc>
          <w:tcPr>
            <w:tcW w:w="448" w:type="dxa"/>
            <w:shd w:val="clear" w:color="auto" w:fill="DBE5F1"/>
          </w:tcPr>
          <w:p w14:paraId="225F6F9C" w14:textId="77777777" w:rsidR="00120E97" w:rsidRDefault="00120E97" w:rsidP="00A7299D">
            <w:pPr>
              <w:ind w:right="-133"/>
              <w:rPr>
                <w:b/>
                <w:bCs/>
                <w:sz w:val="16"/>
                <w:szCs w:val="16"/>
              </w:rPr>
            </w:pPr>
            <w:r>
              <w:rPr>
                <w:b/>
                <w:bCs/>
                <w:sz w:val="16"/>
                <w:szCs w:val="16"/>
              </w:rPr>
              <w:t>45</w:t>
            </w:r>
          </w:p>
        </w:tc>
        <w:tc>
          <w:tcPr>
            <w:tcW w:w="410" w:type="dxa"/>
            <w:shd w:val="clear" w:color="auto" w:fill="DBE5F1"/>
          </w:tcPr>
          <w:p w14:paraId="225F6F9D" w14:textId="77777777" w:rsidR="00120E97" w:rsidRDefault="00120E97" w:rsidP="00A7299D">
            <w:pPr>
              <w:ind w:right="-109"/>
              <w:rPr>
                <w:b/>
                <w:bCs/>
                <w:sz w:val="16"/>
                <w:szCs w:val="16"/>
              </w:rPr>
            </w:pPr>
            <w:r>
              <w:rPr>
                <w:b/>
                <w:bCs/>
                <w:sz w:val="16"/>
                <w:szCs w:val="16"/>
              </w:rPr>
              <w:t>60</w:t>
            </w:r>
          </w:p>
        </w:tc>
        <w:tc>
          <w:tcPr>
            <w:tcW w:w="750" w:type="dxa"/>
            <w:shd w:val="clear" w:color="auto" w:fill="DBE5F1"/>
          </w:tcPr>
          <w:p w14:paraId="225F6F9E" w14:textId="77777777" w:rsidR="00120E97" w:rsidRDefault="00120E97" w:rsidP="00A7299D">
            <w:pPr>
              <w:rPr>
                <w:b/>
                <w:bCs/>
                <w:sz w:val="16"/>
                <w:szCs w:val="16"/>
              </w:rPr>
            </w:pPr>
            <w:r>
              <w:rPr>
                <w:b/>
                <w:bCs/>
                <w:sz w:val="16"/>
                <w:szCs w:val="16"/>
              </w:rPr>
              <w:t>16</w:t>
            </w:r>
          </w:p>
        </w:tc>
        <w:tc>
          <w:tcPr>
            <w:tcW w:w="830" w:type="dxa"/>
            <w:tcBorders>
              <w:bottom w:val="single" w:sz="8" w:space="0" w:color="auto"/>
            </w:tcBorders>
            <w:shd w:val="clear" w:color="auto" w:fill="DBE5F1"/>
          </w:tcPr>
          <w:p w14:paraId="225F6F9F" w14:textId="77777777" w:rsidR="00120E97" w:rsidRDefault="00120E97" w:rsidP="00A7299D">
            <w:pPr>
              <w:ind w:right="300"/>
              <w:rPr>
                <w:b/>
                <w:bCs/>
                <w:sz w:val="16"/>
                <w:szCs w:val="16"/>
              </w:rPr>
            </w:pPr>
            <w:r>
              <w:rPr>
                <w:b/>
                <w:bCs/>
                <w:sz w:val="16"/>
                <w:szCs w:val="16"/>
              </w:rPr>
              <w:t>C</w:t>
            </w:r>
          </w:p>
        </w:tc>
        <w:tc>
          <w:tcPr>
            <w:tcW w:w="1338" w:type="dxa"/>
            <w:tcBorders>
              <w:bottom w:val="single" w:sz="8" w:space="0" w:color="auto"/>
            </w:tcBorders>
            <w:shd w:val="clear" w:color="auto" w:fill="DBE5F1"/>
          </w:tcPr>
          <w:p w14:paraId="225F6FA0" w14:textId="77777777" w:rsidR="00120E97" w:rsidRDefault="00120E97" w:rsidP="00A7299D">
            <w:pPr>
              <w:rPr>
                <w:b/>
                <w:bCs/>
                <w:sz w:val="16"/>
                <w:szCs w:val="16"/>
              </w:rPr>
            </w:pPr>
            <w:r>
              <w:rPr>
                <w:b/>
                <w:bCs/>
                <w:sz w:val="16"/>
                <w:szCs w:val="16"/>
              </w:rPr>
              <w:t>PLACEMENT TYPE</w:t>
            </w:r>
          </w:p>
        </w:tc>
        <w:tc>
          <w:tcPr>
            <w:tcW w:w="1076" w:type="dxa"/>
            <w:tcBorders>
              <w:bottom w:val="single" w:sz="8" w:space="0" w:color="auto"/>
            </w:tcBorders>
            <w:shd w:val="clear" w:color="auto" w:fill="DBE5F1"/>
          </w:tcPr>
          <w:p w14:paraId="225F6FA1" w14:textId="77777777" w:rsidR="00120E97" w:rsidRDefault="00120E97" w:rsidP="00A7299D">
            <w:pPr>
              <w:rPr>
                <w:b/>
                <w:bCs/>
                <w:sz w:val="16"/>
                <w:szCs w:val="16"/>
              </w:rPr>
            </w:pPr>
            <w:r>
              <w:rPr>
                <w:b/>
                <w:bCs/>
                <w:sz w:val="16"/>
                <w:szCs w:val="16"/>
              </w:rPr>
              <w:t>CR</w:t>
            </w:r>
          </w:p>
        </w:tc>
        <w:tc>
          <w:tcPr>
            <w:tcW w:w="520" w:type="dxa"/>
            <w:tcBorders>
              <w:bottom w:val="single" w:sz="8" w:space="0" w:color="auto"/>
            </w:tcBorders>
            <w:shd w:val="clear" w:color="auto" w:fill="DBE5F1"/>
          </w:tcPr>
          <w:p w14:paraId="225F6FA2" w14:textId="77777777" w:rsidR="00120E97" w:rsidRDefault="00120E97" w:rsidP="00A7299D">
            <w:pPr>
              <w:ind w:right="-96"/>
              <w:jc w:val="center"/>
              <w:rPr>
                <w:b/>
                <w:bCs/>
                <w:sz w:val="16"/>
                <w:szCs w:val="16"/>
              </w:rPr>
            </w:pPr>
            <w:r>
              <w:rPr>
                <w:b/>
                <w:bCs/>
                <w:sz w:val="16"/>
                <w:szCs w:val="16"/>
              </w:rPr>
              <w:t>U</w:t>
            </w:r>
          </w:p>
        </w:tc>
        <w:tc>
          <w:tcPr>
            <w:tcW w:w="2255" w:type="dxa"/>
            <w:tcBorders>
              <w:bottom w:val="single" w:sz="8" w:space="0" w:color="auto"/>
            </w:tcBorders>
            <w:shd w:val="clear" w:color="auto" w:fill="DBE5F1"/>
          </w:tcPr>
          <w:p w14:paraId="225F6FA3" w14:textId="77777777" w:rsidR="00120E97" w:rsidRDefault="00120E97" w:rsidP="00A7299D">
            <w:pPr>
              <w:ind w:right="-43"/>
              <w:rPr>
                <w:b/>
                <w:bCs/>
                <w:sz w:val="16"/>
                <w:szCs w:val="16"/>
              </w:rPr>
            </w:pPr>
            <w:r>
              <w:rPr>
                <w:b/>
                <w:bCs/>
                <w:sz w:val="16"/>
                <w:szCs w:val="16"/>
              </w:rPr>
              <w:t xml:space="preserve">Provide the code that represents the method of placement into a Certified Residential Treatment Center.  </w:t>
            </w:r>
          </w:p>
          <w:p w14:paraId="225F6FA4" w14:textId="77777777" w:rsidR="00120E97" w:rsidRDefault="00120E97" w:rsidP="00A7299D">
            <w:pPr>
              <w:ind w:right="-43"/>
              <w:rPr>
                <w:b/>
                <w:bCs/>
                <w:sz w:val="16"/>
                <w:szCs w:val="16"/>
              </w:rPr>
            </w:pPr>
          </w:p>
          <w:p w14:paraId="225F6FA5" w14:textId="77777777" w:rsidR="00120E97" w:rsidRDefault="00120E97" w:rsidP="00A7299D">
            <w:pPr>
              <w:ind w:right="-43"/>
              <w:rPr>
                <w:b/>
                <w:bCs/>
                <w:sz w:val="16"/>
                <w:szCs w:val="16"/>
              </w:rPr>
            </w:pPr>
            <w:r>
              <w:rPr>
                <w:b/>
                <w:bCs/>
                <w:sz w:val="16"/>
                <w:szCs w:val="16"/>
              </w:rPr>
              <w:t>See valid values.</w:t>
            </w:r>
          </w:p>
        </w:tc>
        <w:tc>
          <w:tcPr>
            <w:tcW w:w="2831" w:type="dxa"/>
            <w:tcBorders>
              <w:bottom w:val="single" w:sz="8" w:space="0" w:color="auto"/>
            </w:tcBorders>
            <w:shd w:val="clear" w:color="auto" w:fill="DBE5F1"/>
          </w:tcPr>
          <w:p w14:paraId="225F6FA6" w14:textId="77777777" w:rsidR="00120E97" w:rsidRPr="004C4181" w:rsidRDefault="00120E97" w:rsidP="00A7299D">
            <w:pPr>
              <w:rPr>
                <w:b/>
                <w:sz w:val="16"/>
                <w:szCs w:val="16"/>
              </w:rPr>
            </w:pPr>
            <w:r w:rsidRPr="004C4181">
              <w:rPr>
                <w:b/>
                <w:sz w:val="16"/>
                <w:szCs w:val="16"/>
              </w:rPr>
              <w:t>Required if student is receiving residential treatment services at a certified residential treatment facility and/or [SE Services Fact].[Service Code], field #5 = RF.</w:t>
            </w:r>
          </w:p>
          <w:p w14:paraId="225F6FA7" w14:textId="77777777" w:rsidR="00120E97" w:rsidRPr="004C4181" w:rsidRDefault="00120E97" w:rsidP="00A7299D">
            <w:pPr>
              <w:rPr>
                <w:b/>
                <w:sz w:val="16"/>
                <w:szCs w:val="16"/>
              </w:rPr>
            </w:pPr>
          </w:p>
          <w:p w14:paraId="225F6FA8" w14:textId="77777777" w:rsidR="00120E97" w:rsidRPr="004C4181" w:rsidRDefault="00120E97" w:rsidP="00A7299D">
            <w:pPr>
              <w:rPr>
                <w:b/>
                <w:sz w:val="16"/>
                <w:szCs w:val="16"/>
              </w:rPr>
            </w:pPr>
            <w:r w:rsidRPr="004C4181">
              <w:rPr>
                <w:b/>
                <w:sz w:val="16"/>
                <w:szCs w:val="16"/>
              </w:rPr>
              <w:t xml:space="preserve"> </w:t>
            </w:r>
            <w:r>
              <w:rPr>
                <w:b/>
                <w:sz w:val="16"/>
                <w:szCs w:val="16"/>
              </w:rPr>
              <w:t xml:space="preserve">[Special Education </w:t>
            </w:r>
            <w:r w:rsidRPr="004C4181">
              <w:rPr>
                <w:b/>
                <w:sz w:val="16"/>
                <w:szCs w:val="16"/>
              </w:rPr>
              <w:t>Snapshot].[Primary Setting codes], field #44 must be EC07, EC08, SA07, or SA08.</w:t>
            </w:r>
          </w:p>
          <w:p w14:paraId="225F6FA9" w14:textId="77777777" w:rsidR="00120E97" w:rsidRPr="004C4181" w:rsidRDefault="00120E97" w:rsidP="00A7299D">
            <w:pPr>
              <w:rPr>
                <w:b/>
                <w:sz w:val="16"/>
                <w:szCs w:val="16"/>
              </w:rPr>
            </w:pPr>
            <w:r>
              <w:rPr>
                <w:b/>
                <w:sz w:val="16"/>
                <w:szCs w:val="16"/>
              </w:rPr>
              <w:t xml:space="preserve">   </w:t>
            </w:r>
            <w:r w:rsidRPr="004C4181">
              <w:rPr>
                <w:b/>
                <w:sz w:val="16"/>
                <w:szCs w:val="16"/>
              </w:rPr>
              <w:t>OR</w:t>
            </w:r>
          </w:p>
          <w:p w14:paraId="225F6FAA" w14:textId="77777777" w:rsidR="00120E97" w:rsidRPr="004E339D" w:rsidRDefault="00120E97" w:rsidP="00A7299D">
            <w:pPr>
              <w:rPr>
                <w:bCs/>
              </w:rPr>
            </w:pPr>
            <w:r w:rsidRPr="004C4181">
              <w:rPr>
                <w:b/>
                <w:sz w:val="16"/>
                <w:szCs w:val="16"/>
              </w:rPr>
              <w:t xml:space="preserve"> if student is parentally placed in private school.   [Special Education Snapshot].[Primary Setting codes], field #44 must be EC28, EC29, SA10 and Location ID = 997.</w:t>
            </w:r>
          </w:p>
        </w:tc>
        <w:tc>
          <w:tcPr>
            <w:tcW w:w="2130" w:type="dxa"/>
            <w:tcBorders>
              <w:bottom w:val="single" w:sz="8" w:space="0" w:color="auto"/>
            </w:tcBorders>
            <w:shd w:val="clear" w:color="auto" w:fill="DBE5F1"/>
          </w:tcPr>
          <w:p w14:paraId="225F6FAB" w14:textId="77777777" w:rsidR="00120E97" w:rsidRDefault="00120E97" w:rsidP="00A7299D">
            <w:pPr>
              <w:ind w:right="300"/>
              <w:rPr>
                <w:b/>
                <w:bCs/>
                <w:sz w:val="16"/>
                <w:szCs w:val="16"/>
              </w:rPr>
            </w:pPr>
            <w:r>
              <w:rPr>
                <w:b/>
                <w:bCs/>
                <w:sz w:val="16"/>
                <w:szCs w:val="16"/>
              </w:rPr>
              <w:t>Valid values:</w:t>
            </w:r>
            <w:r>
              <w:rPr>
                <w:b/>
                <w:bCs/>
                <w:sz w:val="16"/>
                <w:szCs w:val="16"/>
              </w:rPr>
              <w:br w:type="page"/>
            </w:r>
            <w:r>
              <w:rPr>
                <w:b/>
                <w:bCs/>
                <w:sz w:val="16"/>
                <w:szCs w:val="16"/>
              </w:rPr>
              <w:br w:type="page"/>
            </w:r>
          </w:p>
          <w:p w14:paraId="225F6FAC" w14:textId="77777777" w:rsidR="00120E97" w:rsidRDefault="00120E97" w:rsidP="00A7299D">
            <w:pPr>
              <w:ind w:right="300"/>
              <w:rPr>
                <w:b/>
                <w:bCs/>
                <w:sz w:val="16"/>
                <w:szCs w:val="16"/>
              </w:rPr>
            </w:pPr>
          </w:p>
          <w:p w14:paraId="225F6FAD" w14:textId="77777777" w:rsidR="00120E97" w:rsidRDefault="00120E97" w:rsidP="00A7299D">
            <w:pPr>
              <w:ind w:right="300"/>
              <w:rPr>
                <w:b/>
                <w:bCs/>
                <w:sz w:val="16"/>
                <w:szCs w:val="16"/>
              </w:rPr>
            </w:pPr>
            <w:r>
              <w:rPr>
                <w:b/>
                <w:bCs/>
                <w:sz w:val="16"/>
                <w:szCs w:val="16"/>
              </w:rPr>
              <w:t>A = Placed through an IEP</w:t>
            </w:r>
          </w:p>
          <w:p w14:paraId="225F6FAE" w14:textId="77777777" w:rsidR="00120E97" w:rsidRDefault="00120E97" w:rsidP="00A7299D">
            <w:pPr>
              <w:ind w:right="300"/>
              <w:rPr>
                <w:b/>
                <w:bCs/>
                <w:sz w:val="16"/>
                <w:szCs w:val="16"/>
              </w:rPr>
            </w:pPr>
          </w:p>
          <w:p w14:paraId="225F6FAF" w14:textId="77777777" w:rsidR="00120E97" w:rsidRDefault="00120E97" w:rsidP="00A7299D">
            <w:pPr>
              <w:ind w:right="300"/>
              <w:rPr>
                <w:b/>
                <w:bCs/>
                <w:sz w:val="16"/>
                <w:szCs w:val="16"/>
              </w:rPr>
            </w:pPr>
            <w:r>
              <w:rPr>
                <w:b/>
                <w:bCs/>
                <w:sz w:val="16"/>
                <w:szCs w:val="16"/>
              </w:rPr>
              <w:t>B = Placed through a court decision</w:t>
            </w:r>
          </w:p>
          <w:p w14:paraId="225F6FB0" w14:textId="77777777" w:rsidR="00120E97" w:rsidRDefault="00120E97" w:rsidP="00A7299D">
            <w:pPr>
              <w:ind w:right="300"/>
              <w:rPr>
                <w:b/>
                <w:bCs/>
                <w:sz w:val="16"/>
                <w:szCs w:val="16"/>
              </w:rPr>
            </w:pPr>
          </w:p>
          <w:p w14:paraId="225F6FB1" w14:textId="77777777" w:rsidR="00120E97" w:rsidRDefault="00120E97" w:rsidP="00A7299D">
            <w:pPr>
              <w:ind w:right="300"/>
              <w:rPr>
                <w:b/>
                <w:bCs/>
                <w:sz w:val="16"/>
                <w:szCs w:val="16"/>
              </w:rPr>
            </w:pPr>
            <w:r>
              <w:rPr>
                <w:b/>
                <w:bCs/>
                <w:sz w:val="16"/>
                <w:szCs w:val="16"/>
              </w:rPr>
              <w:t>C = Placed through a due process hearing officer</w:t>
            </w:r>
          </w:p>
          <w:p w14:paraId="225F6FB2" w14:textId="77777777" w:rsidR="00120E97" w:rsidRDefault="00120E97" w:rsidP="00A7299D">
            <w:pPr>
              <w:ind w:right="300"/>
              <w:rPr>
                <w:b/>
                <w:bCs/>
                <w:sz w:val="16"/>
                <w:szCs w:val="16"/>
              </w:rPr>
            </w:pPr>
          </w:p>
          <w:p w14:paraId="225F6FB3" w14:textId="77777777" w:rsidR="00120E97" w:rsidRDefault="00120E97" w:rsidP="00A7299D">
            <w:pPr>
              <w:ind w:right="300"/>
              <w:rPr>
                <w:b/>
                <w:bCs/>
                <w:sz w:val="16"/>
                <w:szCs w:val="16"/>
              </w:rPr>
            </w:pPr>
            <w:r>
              <w:rPr>
                <w:b/>
                <w:bCs/>
                <w:sz w:val="16"/>
                <w:szCs w:val="16"/>
              </w:rPr>
              <w:t>D = Placed through a parental placement</w:t>
            </w:r>
          </w:p>
        </w:tc>
      </w:tr>
      <w:tr w:rsidR="008A698A" w14:paraId="225F6FCA" w14:textId="77777777" w:rsidTr="00397A37">
        <w:trPr>
          <w:trHeight w:val="277"/>
        </w:trPr>
        <w:tc>
          <w:tcPr>
            <w:tcW w:w="694" w:type="dxa"/>
            <w:tcBorders>
              <w:bottom w:val="single" w:sz="8" w:space="0" w:color="auto"/>
              <w:right w:val="single" w:sz="8" w:space="0" w:color="auto"/>
            </w:tcBorders>
            <w:shd w:val="clear" w:color="auto" w:fill="CCC0D9" w:themeFill="accent4" w:themeFillTint="66"/>
          </w:tcPr>
          <w:p w14:paraId="225F6FB5" w14:textId="77777777" w:rsidR="008A698A" w:rsidRPr="00597022" w:rsidRDefault="008A698A" w:rsidP="00A7299D">
            <w:pPr>
              <w:ind w:right="300"/>
              <w:rPr>
                <w:b/>
                <w:bCs/>
                <w:sz w:val="16"/>
                <w:szCs w:val="16"/>
              </w:rPr>
            </w:pPr>
            <w:r w:rsidRPr="00597022">
              <w:rPr>
                <w:b/>
                <w:bCs/>
                <w:sz w:val="16"/>
                <w:szCs w:val="16"/>
              </w:rPr>
              <w:t>7</w:t>
            </w:r>
          </w:p>
        </w:tc>
        <w:tc>
          <w:tcPr>
            <w:tcW w:w="448" w:type="dxa"/>
            <w:tcBorders>
              <w:left w:val="single" w:sz="8" w:space="0" w:color="auto"/>
              <w:bottom w:val="single" w:sz="8" w:space="0" w:color="auto"/>
              <w:right w:val="single" w:sz="8" w:space="0" w:color="auto"/>
            </w:tcBorders>
            <w:shd w:val="clear" w:color="auto" w:fill="CCC0D9" w:themeFill="accent4" w:themeFillTint="66"/>
          </w:tcPr>
          <w:p w14:paraId="225F6FB6" w14:textId="77777777" w:rsidR="008A698A" w:rsidRPr="00597022" w:rsidRDefault="008A698A" w:rsidP="00A7299D">
            <w:pPr>
              <w:ind w:right="-133"/>
              <w:rPr>
                <w:b/>
                <w:bCs/>
                <w:sz w:val="16"/>
                <w:szCs w:val="16"/>
              </w:rPr>
            </w:pPr>
            <w:r w:rsidRPr="00597022">
              <w:rPr>
                <w:b/>
                <w:bCs/>
                <w:sz w:val="16"/>
                <w:szCs w:val="16"/>
              </w:rPr>
              <w:t>61</w:t>
            </w:r>
          </w:p>
        </w:tc>
        <w:tc>
          <w:tcPr>
            <w:tcW w:w="410" w:type="dxa"/>
            <w:tcBorders>
              <w:left w:val="single" w:sz="8" w:space="0" w:color="auto"/>
              <w:bottom w:val="single" w:sz="8" w:space="0" w:color="auto"/>
              <w:right w:val="single" w:sz="8" w:space="0" w:color="auto"/>
            </w:tcBorders>
            <w:shd w:val="clear" w:color="auto" w:fill="CCC0D9" w:themeFill="accent4" w:themeFillTint="66"/>
          </w:tcPr>
          <w:p w14:paraId="225F6FB7" w14:textId="77777777" w:rsidR="008A698A" w:rsidRPr="00597022" w:rsidRDefault="008A698A" w:rsidP="00A7299D">
            <w:pPr>
              <w:ind w:right="-109"/>
              <w:rPr>
                <w:b/>
                <w:bCs/>
                <w:sz w:val="16"/>
                <w:szCs w:val="16"/>
              </w:rPr>
            </w:pPr>
            <w:r w:rsidRPr="00597022">
              <w:rPr>
                <w:b/>
                <w:bCs/>
                <w:sz w:val="16"/>
                <w:szCs w:val="16"/>
              </w:rPr>
              <w:t>70</w:t>
            </w:r>
          </w:p>
        </w:tc>
        <w:tc>
          <w:tcPr>
            <w:tcW w:w="750" w:type="dxa"/>
            <w:tcBorders>
              <w:left w:val="single" w:sz="8" w:space="0" w:color="auto"/>
              <w:bottom w:val="single" w:sz="8" w:space="0" w:color="auto"/>
              <w:right w:val="single" w:sz="8" w:space="0" w:color="auto"/>
            </w:tcBorders>
            <w:shd w:val="clear" w:color="auto" w:fill="CCC0D9" w:themeFill="accent4" w:themeFillTint="66"/>
          </w:tcPr>
          <w:p w14:paraId="225F6FB8" w14:textId="77777777" w:rsidR="008A698A" w:rsidRPr="00597022" w:rsidRDefault="008A698A" w:rsidP="00A7299D">
            <w:pPr>
              <w:rPr>
                <w:b/>
                <w:bCs/>
                <w:sz w:val="16"/>
                <w:szCs w:val="16"/>
              </w:rPr>
            </w:pPr>
            <w:r w:rsidRPr="00597022">
              <w:rPr>
                <w:b/>
                <w:bCs/>
                <w:sz w:val="16"/>
                <w:szCs w:val="16"/>
              </w:rPr>
              <w:t>10</w:t>
            </w:r>
          </w:p>
        </w:tc>
        <w:tc>
          <w:tcPr>
            <w:tcW w:w="10980" w:type="dxa"/>
            <w:gridSpan w:val="7"/>
            <w:tcBorders>
              <w:left w:val="single" w:sz="8" w:space="0" w:color="auto"/>
              <w:bottom w:val="single" w:sz="8" w:space="0" w:color="auto"/>
            </w:tcBorders>
            <w:shd w:val="clear" w:color="auto" w:fill="CCC0D9" w:themeFill="accent4" w:themeFillTint="66"/>
          </w:tcPr>
          <w:p w14:paraId="225F6FC9" w14:textId="23B51818" w:rsidR="008A698A" w:rsidRPr="00597022" w:rsidRDefault="008A698A" w:rsidP="008A698A">
            <w:pPr>
              <w:ind w:right="300"/>
              <w:jc w:val="center"/>
              <w:rPr>
                <w:b/>
                <w:bCs/>
                <w:sz w:val="16"/>
                <w:szCs w:val="16"/>
              </w:rPr>
            </w:pPr>
            <w:r>
              <w:rPr>
                <w:sz w:val="16"/>
                <w:szCs w:val="16"/>
              </w:rPr>
              <w:t>Not Collected</w:t>
            </w:r>
          </w:p>
        </w:tc>
      </w:tr>
      <w:tr w:rsidR="00120E97" w14:paraId="225F6FDF" w14:textId="77777777" w:rsidTr="00A7299D">
        <w:trPr>
          <w:trHeight w:val="2230"/>
        </w:trPr>
        <w:tc>
          <w:tcPr>
            <w:tcW w:w="694" w:type="dxa"/>
            <w:tcBorders>
              <w:bottom w:val="single" w:sz="8" w:space="0" w:color="auto"/>
              <w:right w:val="single" w:sz="8" w:space="0" w:color="auto"/>
            </w:tcBorders>
            <w:shd w:val="clear" w:color="auto" w:fill="DBE5F1"/>
          </w:tcPr>
          <w:p w14:paraId="225F6FCB" w14:textId="77777777" w:rsidR="00120E97" w:rsidRDefault="00120E97" w:rsidP="00A7299D">
            <w:pPr>
              <w:ind w:right="300"/>
              <w:rPr>
                <w:b/>
                <w:bCs/>
                <w:sz w:val="16"/>
                <w:szCs w:val="16"/>
              </w:rPr>
            </w:pPr>
            <w:r>
              <w:rPr>
                <w:b/>
                <w:bCs/>
                <w:sz w:val="16"/>
                <w:szCs w:val="16"/>
              </w:rPr>
              <w:t>8</w:t>
            </w:r>
          </w:p>
        </w:tc>
        <w:tc>
          <w:tcPr>
            <w:tcW w:w="448" w:type="dxa"/>
            <w:tcBorders>
              <w:left w:val="single" w:sz="8" w:space="0" w:color="auto"/>
              <w:bottom w:val="single" w:sz="8" w:space="0" w:color="auto"/>
              <w:right w:val="single" w:sz="8" w:space="0" w:color="auto"/>
            </w:tcBorders>
            <w:shd w:val="clear" w:color="auto" w:fill="DBE5F1"/>
          </w:tcPr>
          <w:p w14:paraId="225F6FCC" w14:textId="77777777" w:rsidR="00120E97" w:rsidRDefault="00120E97" w:rsidP="00A7299D">
            <w:pPr>
              <w:ind w:right="-133"/>
              <w:rPr>
                <w:b/>
                <w:bCs/>
                <w:sz w:val="16"/>
                <w:szCs w:val="16"/>
              </w:rPr>
            </w:pPr>
            <w:r>
              <w:rPr>
                <w:b/>
                <w:bCs/>
                <w:sz w:val="16"/>
                <w:szCs w:val="16"/>
              </w:rPr>
              <w:t>71</w:t>
            </w:r>
          </w:p>
        </w:tc>
        <w:tc>
          <w:tcPr>
            <w:tcW w:w="410" w:type="dxa"/>
            <w:tcBorders>
              <w:left w:val="single" w:sz="8" w:space="0" w:color="auto"/>
              <w:bottom w:val="single" w:sz="8" w:space="0" w:color="auto"/>
              <w:right w:val="single" w:sz="8" w:space="0" w:color="auto"/>
            </w:tcBorders>
            <w:shd w:val="clear" w:color="auto" w:fill="DBE5F1"/>
          </w:tcPr>
          <w:p w14:paraId="225F6FCD" w14:textId="77777777" w:rsidR="00120E97" w:rsidRDefault="00120E97" w:rsidP="00A7299D">
            <w:pPr>
              <w:ind w:right="-109"/>
              <w:rPr>
                <w:b/>
                <w:bCs/>
                <w:sz w:val="16"/>
                <w:szCs w:val="16"/>
              </w:rPr>
            </w:pPr>
            <w:r>
              <w:rPr>
                <w:b/>
                <w:bCs/>
                <w:sz w:val="16"/>
                <w:szCs w:val="16"/>
              </w:rPr>
              <w:t>80</w:t>
            </w:r>
          </w:p>
        </w:tc>
        <w:tc>
          <w:tcPr>
            <w:tcW w:w="750" w:type="dxa"/>
            <w:tcBorders>
              <w:left w:val="single" w:sz="8" w:space="0" w:color="auto"/>
              <w:bottom w:val="single" w:sz="8" w:space="0" w:color="auto"/>
              <w:right w:val="single" w:sz="8" w:space="0" w:color="auto"/>
            </w:tcBorders>
            <w:shd w:val="clear" w:color="auto" w:fill="DBE5F1"/>
          </w:tcPr>
          <w:p w14:paraId="225F6FCE" w14:textId="77777777" w:rsidR="00120E97" w:rsidRDefault="00120E97" w:rsidP="00A7299D">
            <w:pPr>
              <w:rPr>
                <w:b/>
                <w:bCs/>
                <w:sz w:val="16"/>
                <w:szCs w:val="16"/>
              </w:rPr>
            </w:pPr>
            <w:r>
              <w:rPr>
                <w:b/>
                <w:bCs/>
                <w:sz w:val="16"/>
                <w:szCs w:val="16"/>
              </w:rPr>
              <w:t>10</w:t>
            </w:r>
          </w:p>
        </w:tc>
        <w:tc>
          <w:tcPr>
            <w:tcW w:w="830" w:type="dxa"/>
            <w:tcBorders>
              <w:left w:val="single" w:sz="8" w:space="0" w:color="auto"/>
              <w:bottom w:val="single" w:sz="8" w:space="0" w:color="auto"/>
              <w:right w:val="single" w:sz="8" w:space="0" w:color="auto"/>
            </w:tcBorders>
            <w:shd w:val="clear" w:color="auto" w:fill="DBE5F1"/>
          </w:tcPr>
          <w:p w14:paraId="225F6FCF" w14:textId="77777777" w:rsidR="00120E97" w:rsidRDefault="00120E97" w:rsidP="00A7299D">
            <w:pPr>
              <w:ind w:right="300"/>
              <w:rPr>
                <w:b/>
                <w:bCs/>
                <w:sz w:val="16"/>
                <w:szCs w:val="16"/>
              </w:rPr>
            </w:pPr>
            <w:r>
              <w:rPr>
                <w:b/>
                <w:bCs/>
                <w:sz w:val="16"/>
                <w:szCs w:val="16"/>
              </w:rPr>
              <w:t>D</w:t>
            </w:r>
          </w:p>
        </w:tc>
        <w:tc>
          <w:tcPr>
            <w:tcW w:w="1338" w:type="dxa"/>
            <w:tcBorders>
              <w:left w:val="single" w:sz="8" w:space="0" w:color="auto"/>
              <w:bottom w:val="single" w:sz="8" w:space="0" w:color="auto"/>
              <w:right w:val="single" w:sz="8" w:space="0" w:color="auto"/>
            </w:tcBorders>
            <w:shd w:val="clear" w:color="auto" w:fill="DBE5F1"/>
          </w:tcPr>
          <w:p w14:paraId="225F6FD0" w14:textId="77777777" w:rsidR="00120E97" w:rsidRDefault="00120E97" w:rsidP="00A7299D">
            <w:pPr>
              <w:rPr>
                <w:b/>
                <w:bCs/>
                <w:sz w:val="16"/>
                <w:szCs w:val="16"/>
              </w:rPr>
            </w:pPr>
            <w:r>
              <w:rPr>
                <w:b/>
                <w:bCs/>
                <w:sz w:val="16"/>
                <w:szCs w:val="16"/>
              </w:rPr>
              <w:t xml:space="preserve">SERVICE </w:t>
            </w:r>
          </w:p>
          <w:p w14:paraId="225F6FD1" w14:textId="77777777" w:rsidR="00120E97" w:rsidRDefault="00120E97" w:rsidP="00A7299D">
            <w:pPr>
              <w:rPr>
                <w:b/>
                <w:bCs/>
                <w:sz w:val="16"/>
                <w:szCs w:val="16"/>
              </w:rPr>
            </w:pPr>
            <w:r>
              <w:rPr>
                <w:b/>
                <w:bCs/>
                <w:sz w:val="16"/>
                <w:szCs w:val="16"/>
              </w:rPr>
              <w:t>START DATE</w:t>
            </w:r>
          </w:p>
        </w:tc>
        <w:tc>
          <w:tcPr>
            <w:tcW w:w="1076" w:type="dxa"/>
            <w:tcBorders>
              <w:left w:val="single" w:sz="8" w:space="0" w:color="auto"/>
              <w:bottom w:val="single" w:sz="8" w:space="0" w:color="auto"/>
              <w:right w:val="single" w:sz="8" w:space="0" w:color="auto"/>
            </w:tcBorders>
            <w:shd w:val="clear" w:color="auto" w:fill="DBE5F1"/>
          </w:tcPr>
          <w:p w14:paraId="225F6FD2" w14:textId="77777777" w:rsidR="00120E97" w:rsidRDefault="00120E97" w:rsidP="00A7299D">
            <w:pPr>
              <w:rPr>
                <w:b/>
                <w:bCs/>
                <w:sz w:val="16"/>
                <w:szCs w:val="16"/>
              </w:rPr>
            </w:pPr>
            <w:r>
              <w:rPr>
                <w:b/>
                <w:bCs/>
                <w:sz w:val="16"/>
                <w:szCs w:val="16"/>
              </w:rPr>
              <w:t>R</w:t>
            </w:r>
          </w:p>
        </w:tc>
        <w:tc>
          <w:tcPr>
            <w:tcW w:w="520" w:type="dxa"/>
            <w:tcBorders>
              <w:left w:val="single" w:sz="8" w:space="0" w:color="auto"/>
              <w:bottom w:val="single" w:sz="8" w:space="0" w:color="auto"/>
              <w:right w:val="single" w:sz="8" w:space="0" w:color="auto"/>
            </w:tcBorders>
            <w:shd w:val="clear" w:color="auto" w:fill="DBE5F1"/>
          </w:tcPr>
          <w:p w14:paraId="225F6FD3" w14:textId="77777777" w:rsidR="00120E97" w:rsidRDefault="00120E97" w:rsidP="00A7299D">
            <w:pPr>
              <w:ind w:right="-96"/>
              <w:jc w:val="center"/>
              <w:rPr>
                <w:b/>
                <w:bCs/>
                <w:sz w:val="16"/>
                <w:szCs w:val="16"/>
              </w:rPr>
            </w:pPr>
            <w:r>
              <w:rPr>
                <w:b/>
                <w:bCs/>
                <w:sz w:val="16"/>
                <w:szCs w:val="16"/>
              </w:rPr>
              <w:t>K,M</w:t>
            </w:r>
          </w:p>
        </w:tc>
        <w:tc>
          <w:tcPr>
            <w:tcW w:w="2255" w:type="dxa"/>
            <w:tcBorders>
              <w:left w:val="single" w:sz="8" w:space="0" w:color="auto"/>
              <w:bottom w:val="single" w:sz="8" w:space="0" w:color="auto"/>
              <w:right w:val="single" w:sz="8" w:space="0" w:color="auto"/>
            </w:tcBorders>
            <w:shd w:val="clear" w:color="auto" w:fill="DBE5F1"/>
          </w:tcPr>
          <w:p w14:paraId="225F6FD4" w14:textId="77777777" w:rsidR="00120E97" w:rsidRDefault="00120E97" w:rsidP="00A7299D">
            <w:pPr>
              <w:ind w:right="-43"/>
              <w:rPr>
                <w:b/>
                <w:bCs/>
                <w:sz w:val="16"/>
                <w:szCs w:val="16"/>
              </w:rPr>
            </w:pPr>
            <w:r>
              <w:rPr>
                <w:b/>
                <w:bCs/>
                <w:sz w:val="16"/>
                <w:szCs w:val="16"/>
              </w:rPr>
              <w:t>Field indicating the report date. See valid values.</w:t>
            </w:r>
          </w:p>
        </w:tc>
        <w:tc>
          <w:tcPr>
            <w:tcW w:w="2831" w:type="dxa"/>
            <w:tcBorders>
              <w:left w:val="single" w:sz="8" w:space="0" w:color="auto"/>
              <w:bottom w:val="single" w:sz="8" w:space="0" w:color="auto"/>
              <w:right w:val="single" w:sz="8" w:space="0" w:color="auto"/>
            </w:tcBorders>
            <w:shd w:val="clear" w:color="auto" w:fill="DBE5F1"/>
          </w:tcPr>
          <w:p w14:paraId="225F6FD5" w14:textId="77777777" w:rsidR="00120E97" w:rsidRDefault="00120E97" w:rsidP="00A7299D">
            <w:pPr>
              <w:ind w:right="457"/>
              <w:rPr>
                <w:b/>
                <w:bCs/>
                <w:sz w:val="16"/>
                <w:szCs w:val="16"/>
              </w:rPr>
            </w:pPr>
            <w:r>
              <w:rPr>
                <w:b/>
                <w:bCs/>
                <w:sz w:val="16"/>
                <w:szCs w:val="16"/>
              </w:rPr>
              <w:t>All dates must be entered in ISO format.</w:t>
            </w:r>
          </w:p>
        </w:tc>
        <w:tc>
          <w:tcPr>
            <w:tcW w:w="2130" w:type="dxa"/>
            <w:tcBorders>
              <w:left w:val="single" w:sz="8" w:space="0" w:color="auto"/>
              <w:bottom w:val="single" w:sz="8" w:space="0" w:color="auto"/>
            </w:tcBorders>
            <w:shd w:val="clear" w:color="auto" w:fill="DBE5F1"/>
          </w:tcPr>
          <w:p w14:paraId="225F6FD6" w14:textId="77777777" w:rsidR="00120E97" w:rsidRDefault="00120E97" w:rsidP="00A7299D">
            <w:pPr>
              <w:ind w:right="300"/>
              <w:rPr>
                <w:b/>
                <w:bCs/>
                <w:sz w:val="16"/>
                <w:szCs w:val="16"/>
              </w:rPr>
            </w:pPr>
            <w:r>
              <w:rPr>
                <w:b/>
                <w:bCs/>
                <w:sz w:val="16"/>
                <w:szCs w:val="16"/>
              </w:rPr>
              <w:t>Valid values:</w:t>
            </w:r>
            <w:r>
              <w:rPr>
                <w:b/>
                <w:bCs/>
                <w:sz w:val="16"/>
                <w:szCs w:val="16"/>
              </w:rPr>
              <w:br w:type="page"/>
            </w:r>
            <w:r>
              <w:rPr>
                <w:b/>
                <w:bCs/>
                <w:sz w:val="16"/>
                <w:szCs w:val="16"/>
              </w:rPr>
              <w:br w:type="page"/>
            </w:r>
          </w:p>
          <w:p w14:paraId="225F6FD7" w14:textId="77777777" w:rsidR="00120E97" w:rsidRDefault="00120E97" w:rsidP="00A7299D">
            <w:pPr>
              <w:ind w:right="300"/>
              <w:rPr>
                <w:b/>
                <w:bCs/>
                <w:sz w:val="16"/>
                <w:szCs w:val="16"/>
              </w:rPr>
            </w:pPr>
          </w:p>
          <w:p w14:paraId="225F6FD8" w14:textId="77777777" w:rsidR="00120E97" w:rsidRDefault="00120E97" w:rsidP="00A7299D">
            <w:pPr>
              <w:ind w:right="300"/>
              <w:rPr>
                <w:b/>
                <w:bCs/>
                <w:sz w:val="16"/>
                <w:szCs w:val="16"/>
              </w:rPr>
            </w:pPr>
            <w:r>
              <w:rPr>
                <w:b/>
                <w:bCs/>
                <w:sz w:val="16"/>
                <w:szCs w:val="16"/>
              </w:rPr>
              <w:t>YYYY-10-01 = 40D</w:t>
            </w:r>
          </w:p>
          <w:p w14:paraId="225F6FD9" w14:textId="77777777" w:rsidR="00120E97" w:rsidRDefault="00120E97" w:rsidP="00A7299D">
            <w:pPr>
              <w:ind w:right="300"/>
              <w:rPr>
                <w:b/>
                <w:bCs/>
                <w:sz w:val="16"/>
                <w:szCs w:val="16"/>
              </w:rPr>
            </w:pPr>
          </w:p>
          <w:p w14:paraId="225F6FDA" w14:textId="77777777" w:rsidR="00120E97" w:rsidRDefault="00120E97" w:rsidP="00A7299D">
            <w:pPr>
              <w:ind w:right="300"/>
              <w:rPr>
                <w:b/>
                <w:bCs/>
                <w:sz w:val="16"/>
                <w:szCs w:val="16"/>
              </w:rPr>
            </w:pPr>
            <w:r>
              <w:rPr>
                <w:b/>
                <w:bCs/>
                <w:sz w:val="16"/>
                <w:szCs w:val="16"/>
              </w:rPr>
              <w:br w:type="page"/>
            </w:r>
            <w:r>
              <w:rPr>
                <w:b/>
                <w:bCs/>
                <w:sz w:val="16"/>
                <w:szCs w:val="16"/>
              </w:rPr>
              <w:br w:type="page"/>
              <w:t xml:space="preserve"> YYYY-12-15 = 80D</w:t>
            </w:r>
          </w:p>
          <w:p w14:paraId="225F6FDB" w14:textId="77777777" w:rsidR="00120E97" w:rsidRDefault="00120E97" w:rsidP="00A7299D">
            <w:pPr>
              <w:ind w:right="300"/>
              <w:rPr>
                <w:b/>
                <w:bCs/>
                <w:sz w:val="16"/>
                <w:szCs w:val="16"/>
              </w:rPr>
            </w:pPr>
          </w:p>
          <w:p w14:paraId="225F6FDC" w14:textId="77777777" w:rsidR="00120E97" w:rsidRDefault="00120E97" w:rsidP="00A7299D">
            <w:pPr>
              <w:ind w:right="300"/>
              <w:rPr>
                <w:b/>
                <w:bCs/>
                <w:sz w:val="16"/>
                <w:szCs w:val="16"/>
              </w:rPr>
            </w:pPr>
            <w:r>
              <w:rPr>
                <w:b/>
                <w:bCs/>
                <w:sz w:val="16"/>
                <w:szCs w:val="16"/>
              </w:rPr>
              <w:br w:type="page"/>
            </w:r>
            <w:r>
              <w:rPr>
                <w:b/>
                <w:bCs/>
                <w:sz w:val="16"/>
                <w:szCs w:val="16"/>
              </w:rPr>
              <w:br w:type="page"/>
              <w:t>YYYY-03-01 = 120D</w:t>
            </w:r>
          </w:p>
          <w:p w14:paraId="225F6FDD" w14:textId="77777777" w:rsidR="00120E97" w:rsidRDefault="00120E97" w:rsidP="00A7299D">
            <w:pPr>
              <w:ind w:right="300"/>
              <w:rPr>
                <w:b/>
                <w:bCs/>
                <w:sz w:val="16"/>
                <w:szCs w:val="16"/>
              </w:rPr>
            </w:pPr>
          </w:p>
          <w:p w14:paraId="225F6FDE" w14:textId="77777777" w:rsidR="00120E97" w:rsidRDefault="00120E97" w:rsidP="00A7299D">
            <w:pPr>
              <w:ind w:right="300"/>
              <w:rPr>
                <w:b/>
                <w:bCs/>
                <w:sz w:val="16"/>
                <w:szCs w:val="16"/>
              </w:rPr>
            </w:pPr>
            <w:r>
              <w:rPr>
                <w:b/>
                <w:bCs/>
                <w:sz w:val="16"/>
                <w:szCs w:val="16"/>
              </w:rPr>
              <w:br w:type="page"/>
            </w:r>
            <w:r>
              <w:rPr>
                <w:b/>
                <w:bCs/>
                <w:sz w:val="16"/>
                <w:szCs w:val="16"/>
              </w:rPr>
              <w:br w:type="page"/>
              <w:t>YYYY-06-01 = EOY</w:t>
            </w:r>
          </w:p>
        </w:tc>
      </w:tr>
      <w:tr w:rsidR="00120E97" w14:paraId="225F6FE5" w14:textId="77777777" w:rsidTr="00A7299D">
        <w:trPr>
          <w:trHeight w:val="230"/>
        </w:trPr>
        <w:tc>
          <w:tcPr>
            <w:tcW w:w="694" w:type="dxa"/>
            <w:tcBorders>
              <w:right w:val="single" w:sz="6" w:space="0" w:color="auto"/>
            </w:tcBorders>
            <w:shd w:val="clear" w:color="auto" w:fill="auto"/>
            <w:vAlign w:val="bottom"/>
          </w:tcPr>
          <w:p w14:paraId="225F6FE0" w14:textId="77777777" w:rsidR="00120E97" w:rsidRDefault="00120E97" w:rsidP="00A7299D">
            <w:pPr>
              <w:ind w:right="300"/>
              <w:rPr>
                <w:b/>
                <w:bCs/>
                <w:sz w:val="16"/>
                <w:szCs w:val="16"/>
              </w:rPr>
            </w:pPr>
            <w:r>
              <w:rPr>
                <w:sz w:val="16"/>
                <w:szCs w:val="16"/>
              </w:rPr>
              <w:t>9</w:t>
            </w:r>
          </w:p>
        </w:tc>
        <w:tc>
          <w:tcPr>
            <w:tcW w:w="448" w:type="dxa"/>
            <w:tcBorders>
              <w:left w:val="single" w:sz="6" w:space="0" w:color="auto"/>
              <w:right w:val="single" w:sz="6" w:space="0" w:color="auto"/>
            </w:tcBorders>
            <w:shd w:val="clear" w:color="auto" w:fill="auto"/>
            <w:vAlign w:val="bottom"/>
          </w:tcPr>
          <w:p w14:paraId="225F6FE1" w14:textId="77777777" w:rsidR="00120E97" w:rsidRDefault="00120E97" w:rsidP="00A7299D">
            <w:pPr>
              <w:ind w:right="-133"/>
              <w:rPr>
                <w:b/>
                <w:bCs/>
                <w:sz w:val="16"/>
                <w:szCs w:val="16"/>
              </w:rPr>
            </w:pPr>
            <w:r>
              <w:rPr>
                <w:sz w:val="16"/>
                <w:szCs w:val="16"/>
              </w:rPr>
              <w:t>81</w:t>
            </w:r>
          </w:p>
        </w:tc>
        <w:tc>
          <w:tcPr>
            <w:tcW w:w="410" w:type="dxa"/>
            <w:tcBorders>
              <w:left w:val="single" w:sz="6" w:space="0" w:color="auto"/>
              <w:right w:val="single" w:sz="6" w:space="0" w:color="auto"/>
            </w:tcBorders>
            <w:shd w:val="clear" w:color="auto" w:fill="auto"/>
            <w:vAlign w:val="bottom"/>
          </w:tcPr>
          <w:p w14:paraId="225F6FE2" w14:textId="77777777" w:rsidR="00120E97" w:rsidRDefault="00120E97" w:rsidP="00A7299D">
            <w:pPr>
              <w:ind w:right="-109"/>
              <w:rPr>
                <w:b/>
                <w:bCs/>
                <w:sz w:val="16"/>
                <w:szCs w:val="16"/>
              </w:rPr>
            </w:pPr>
            <w:r>
              <w:rPr>
                <w:sz w:val="16"/>
                <w:szCs w:val="16"/>
              </w:rPr>
              <w:t>90</w:t>
            </w:r>
          </w:p>
        </w:tc>
        <w:tc>
          <w:tcPr>
            <w:tcW w:w="750" w:type="dxa"/>
            <w:tcBorders>
              <w:left w:val="single" w:sz="6" w:space="0" w:color="auto"/>
              <w:right w:val="single" w:sz="6" w:space="0" w:color="auto"/>
            </w:tcBorders>
            <w:shd w:val="clear" w:color="auto" w:fill="auto"/>
            <w:vAlign w:val="bottom"/>
          </w:tcPr>
          <w:p w14:paraId="225F6FE3" w14:textId="77777777" w:rsidR="00120E97" w:rsidRDefault="00120E97" w:rsidP="00A7299D">
            <w:pPr>
              <w:rPr>
                <w:b/>
                <w:bCs/>
                <w:sz w:val="16"/>
                <w:szCs w:val="16"/>
              </w:rPr>
            </w:pPr>
            <w:r>
              <w:rPr>
                <w:sz w:val="16"/>
                <w:szCs w:val="16"/>
              </w:rPr>
              <w:t>10</w:t>
            </w:r>
          </w:p>
        </w:tc>
        <w:tc>
          <w:tcPr>
            <w:tcW w:w="10980" w:type="dxa"/>
            <w:gridSpan w:val="7"/>
            <w:tcBorders>
              <w:left w:val="single" w:sz="6" w:space="0" w:color="auto"/>
            </w:tcBorders>
            <w:shd w:val="clear" w:color="auto" w:fill="auto"/>
          </w:tcPr>
          <w:p w14:paraId="225F6FE4" w14:textId="77777777" w:rsidR="00120E97" w:rsidRDefault="00120E97" w:rsidP="00A7299D">
            <w:pPr>
              <w:ind w:right="300"/>
              <w:jc w:val="center"/>
              <w:rPr>
                <w:b/>
                <w:bCs/>
                <w:sz w:val="16"/>
                <w:szCs w:val="16"/>
              </w:rPr>
            </w:pPr>
            <w:r>
              <w:rPr>
                <w:sz w:val="16"/>
                <w:szCs w:val="16"/>
              </w:rPr>
              <w:t>Not Collected</w:t>
            </w:r>
          </w:p>
        </w:tc>
      </w:tr>
      <w:tr w:rsidR="00120E97" w14:paraId="225F6FEB" w14:textId="77777777" w:rsidTr="00A7299D">
        <w:trPr>
          <w:trHeight w:val="230"/>
        </w:trPr>
        <w:tc>
          <w:tcPr>
            <w:tcW w:w="694" w:type="dxa"/>
            <w:tcBorders>
              <w:bottom w:val="single" w:sz="8" w:space="0" w:color="auto"/>
              <w:right w:val="single" w:sz="6" w:space="0" w:color="auto"/>
            </w:tcBorders>
            <w:shd w:val="clear" w:color="auto" w:fill="auto"/>
            <w:vAlign w:val="bottom"/>
          </w:tcPr>
          <w:p w14:paraId="225F6FE6" w14:textId="77777777" w:rsidR="00120E97" w:rsidRDefault="00120E97" w:rsidP="00A7299D">
            <w:pPr>
              <w:ind w:right="300"/>
              <w:rPr>
                <w:b/>
                <w:bCs/>
                <w:sz w:val="16"/>
                <w:szCs w:val="16"/>
              </w:rPr>
            </w:pPr>
            <w:r>
              <w:rPr>
                <w:sz w:val="16"/>
                <w:szCs w:val="16"/>
              </w:rPr>
              <w:t>10</w:t>
            </w:r>
          </w:p>
        </w:tc>
        <w:tc>
          <w:tcPr>
            <w:tcW w:w="448" w:type="dxa"/>
            <w:tcBorders>
              <w:left w:val="single" w:sz="6" w:space="0" w:color="auto"/>
              <w:bottom w:val="single" w:sz="8" w:space="0" w:color="auto"/>
              <w:right w:val="single" w:sz="6" w:space="0" w:color="auto"/>
            </w:tcBorders>
            <w:shd w:val="clear" w:color="auto" w:fill="auto"/>
            <w:vAlign w:val="bottom"/>
          </w:tcPr>
          <w:p w14:paraId="225F6FE7" w14:textId="77777777" w:rsidR="00120E97" w:rsidRDefault="00120E97" w:rsidP="00A7299D">
            <w:pPr>
              <w:ind w:right="-133"/>
              <w:rPr>
                <w:b/>
                <w:bCs/>
                <w:sz w:val="16"/>
                <w:szCs w:val="16"/>
              </w:rPr>
            </w:pPr>
            <w:r>
              <w:rPr>
                <w:sz w:val="16"/>
                <w:szCs w:val="16"/>
              </w:rPr>
              <w:t>91</w:t>
            </w:r>
          </w:p>
        </w:tc>
        <w:tc>
          <w:tcPr>
            <w:tcW w:w="410" w:type="dxa"/>
            <w:tcBorders>
              <w:left w:val="single" w:sz="6" w:space="0" w:color="auto"/>
              <w:bottom w:val="single" w:sz="8" w:space="0" w:color="auto"/>
              <w:right w:val="single" w:sz="6" w:space="0" w:color="auto"/>
            </w:tcBorders>
            <w:shd w:val="clear" w:color="auto" w:fill="auto"/>
            <w:vAlign w:val="bottom"/>
          </w:tcPr>
          <w:p w14:paraId="225F6FE8" w14:textId="77777777" w:rsidR="00120E97" w:rsidRDefault="00120E97" w:rsidP="00A7299D">
            <w:pPr>
              <w:ind w:right="-109"/>
              <w:rPr>
                <w:b/>
                <w:bCs/>
                <w:sz w:val="16"/>
                <w:szCs w:val="16"/>
              </w:rPr>
            </w:pPr>
            <w:r>
              <w:rPr>
                <w:sz w:val="16"/>
                <w:szCs w:val="16"/>
              </w:rPr>
              <w:t>102</w:t>
            </w:r>
          </w:p>
        </w:tc>
        <w:tc>
          <w:tcPr>
            <w:tcW w:w="750" w:type="dxa"/>
            <w:tcBorders>
              <w:left w:val="single" w:sz="6" w:space="0" w:color="auto"/>
              <w:bottom w:val="single" w:sz="8" w:space="0" w:color="auto"/>
              <w:right w:val="single" w:sz="6" w:space="0" w:color="auto"/>
            </w:tcBorders>
            <w:shd w:val="clear" w:color="auto" w:fill="auto"/>
            <w:vAlign w:val="bottom"/>
          </w:tcPr>
          <w:p w14:paraId="225F6FE9" w14:textId="77777777" w:rsidR="00120E97" w:rsidRDefault="00120E97" w:rsidP="00A7299D">
            <w:pPr>
              <w:rPr>
                <w:b/>
                <w:bCs/>
                <w:sz w:val="16"/>
                <w:szCs w:val="16"/>
              </w:rPr>
            </w:pPr>
            <w:r>
              <w:rPr>
                <w:sz w:val="16"/>
                <w:szCs w:val="16"/>
              </w:rPr>
              <w:t>12</w:t>
            </w:r>
          </w:p>
        </w:tc>
        <w:tc>
          <w:tcPr>
            <w:tcW w:w="10980" w:type="dxa"/>
            <w:gridSpan w:val="7"/>
            <w:tcBorders>
              <w:left w:val="single" w:sz="6" w:space="0" w:color="auto"/>
              <w:bottom w:val="single" w:sz="8" w:space="0" w:color="auto"/>
            </w:tcBorders>
            <w:shd w:val="clear" w:color="auto" w:fill="auto"/>
          </w:tcPr>
          <w:p w14:paraId="225F6FEA" w14:textId="77777777" w:rsidR="00120E97" w:rsidRDefault="00120E97" w:rsidP="00A7299D">
            <w:pPr>
              <w:ind w:right="300"/>
              <w:jc w:val="center"/>
              <w:rPr>
                <w:b/>
                <w:bCs/>
                <w:sz w:val="16"/>
                <w:szCs w:val="16"/>
              </w:rPr>
            </w:pPr>
            <w:r>
              <w:rPr>
                <w:sz w:val="16"/>
                <w:szCs w:val="16"/>
              </w:rPr>
              <w:t>Not Collected</w:t>
            </w:r>
          </w:p>
        </w:tc>
      </w:tr>
      <w:tr w:rsidR="00120E97" w:rsidRPr="000A444D" w14:paraId="225F7001" w14:textId="77777777" w:rsidTr="00A7299D">
        <w:trPr>
          <w:trHeight w:val="2475"/>
        </w:trPr>
        <w:tc>
          <w:tcPr>
            <w:tcW w:w="694" w:type="dxa"/>
            <w:tcBorders>
              <w:bottom w:val="single" w:sz="8" w:space="0" w:color="auto"/>
              <w:right w:val="single" w:sz="8" w:space="0" w:color="auto"/>
            </w:tcBorders>
            <w:shd w:val="clear" w:color="auto" w:fill="DBE5F1" w:themeFill="accent1" w:themeFillTint="33"/>
          </w:tcPr>
          <w:p w14:paraId="225F6FEC" w14:textId="77777777" w:rsidR="00120E97" w:rsidRPr="000A444D" w:rsidRDefault="00120E97" w:rsidP="00A7299D">
            <w:pPr>
              <w:ind w:right="300"/>
              <w:rPr>
                <w:b/>
                <w:bCs/>
                <w:sz w:val="16"/>
                <w:szCs w:val="16"/>
              </w:rPr>
            </w:pPr>
            <w:r w:rsidRPr="000A444D">
              <w:rPr>
                <w:b/>
                <w:bCs/>
                <w:sz w:val="16"/>
                <w:szCs w:val="16"/>
              </w:rPr>
              <w:t>11</w:t>
            </w:r>
          </w:p>
        </w:tc>
        <w:tc>
          <w:tcPr>
            <w:tcW w:w="448" w:type="dxa"/>
            <w:tcBorders>
              <w:left w:val="single" w:sz="8" w:space="0" w:color="auto"/>
              <w:bottom w:val="single" w:sz="8" w:space="0" w:color="auto"/>
              <w:right w:val="single" w:sz="8" w:space="0" w:color="auto"/>
            </w:tcBorders>
            <w:shd w:val="clear" w:color="auto" w:fill="DBE5F1" w:themeFill="accent1" w:themeFillTint="33"/>
          </w:tcPr>
          <w:p w14:paraId="225F6FED" w14:textId="77777777" w:rsidR="00120E97" w:rsidRPr="000A444D" w:rsidRDefault="00120E97" w:rsidP="00A7299D">
            <w:pPr>
              <w:ind w:right="-133"/>
              <w:rPr>
                <w:b/>
                <w:bCs/>
                <w:sz w:val="16"/>
                <w:szCs w:val="16"/>
              </w:rPr>
            </w:pPr>
            <w:r w:rsidRPr="000A444D">
              <w:rPr>
                <w:b/>
                <w:bCs/>
                <w:sz w:val="16"/>
                <w:szCs w:val="16"/>
              </w:rPr>
              <w:t>103</w:t>
            </w:r>
          </w:p>
        </w:tc>
        <w:tc>
          <w:tcPr>
            <w:tcW w:w="410" w:type="dxa"/>
            <w:tcBorders>
              <w:left w:val="single" w:sz="8" w:space="0" w:color="auto"/>
              <w:bottom w:val="single" w:sz="8" w:space="0" w:color="auto"/>
              <w:right w:val="single" w:sz="8" w:space="0" w:color="auto"/>
            </w:tcBorders>
            <w:shd w:val="clear" w:color="auto" w:fill="DBE5F1" w:themeFill="accent1" w:themeFillTint="33"/>
          </w:tcPr>
          <w:p w14:paraId="225F6FEE" w14:textId="77777777" w:rsidR="00120E97" w:rsidRPr="000A444D" w:rsidRDefault="00120E97" w:rsidP="00A7299D">
            <w:pPr>
              <w:ind w:right="-109"/>
              <w:rPr>
                <w:b/>
                <w:bCs/>
                <w:sz w:val="16"/>
                <w:szCs w:val="16"/>
              </w:rPr>
            </w:pPr>
            <w:r w:rsidRPr="000A444D">
              <w:rPr>
                <w:b/>
                <w:bCs/>
                <w:sz w:val="16"/>
                <w:szCs w:val="16"/>
              </w:rPr>
              <w:t>104</w:t>
            </w:r>
          </w:p>
        </w:tc>
        <w:tc>
          <w:tcPr>
            <w:tcW w:w="750" w:type="dxa"/>
            <w:tcBorders>
              <w:left w:val="single" w:sz="8" w:space="0" w:color="auto"/>
              <w:bottom w:val="single" w:sz="8" w:space="0" w:color="auto"/>
              <w:right w:val="single" w:sz="8" w:space="0" w:color="auto"/>
            </w:tcBorders>
            <w:shd w:val="clear" w:color="auto" w:fill="DBE5F1" w:themeFill="accent1" w:themeFillTint="33"/>
          </w:tcPr>
          <w:p w14:paraId="225F6FEF" w14:textId="77777777" w:rsidR="00120E97" w:rsidRPr="000A444D" w:rsidRDefault="00120E97" w:rsidP="00A7299D">
            <w:pPr>
              <w:rPr>
                <w:b/>
                <w:bCs/>
                <w:sz w:val="16"/>
                <w:szCs w:val="16"/>
              </w:rPr>
            </w:pPr>
            <w:r w:rsidRPr="000A444D">
              <w:rPr>
                <w:b/>
                <w:bCs/>
                <w:sz w:val="16"/>
                <w:szCs w:val="16"/>
              </w:rPr>
              <w:t>2</w:t>
            </w:r>
          </w:p>
        </w:tc>
        <w:tc>
          <w:tcPr>
            <w:tcW w:w="830" w:type="dxa"/>
            <w:tcBorders>
              <w:left w:val="single" w:sz="8" w:space="0" w:color="auto"/>
              <w:bottom w:val="single" w:sz="8" w:space="0" w:color="auto"/>
              <w:right w:val="single" w:sz="8" w:space="0" w:color="auto"/>
            </w:tcBorders>
            <w:shd w:val="clear" w:color="auto" w:fill="DBE5F1" w:themeFill="accent1" w:themeFillTint="33"/>
          </w:tcPr>
          <w:p w14:paraId="225F6FF0" w14:textId="77777777" w:rsidR="00120E97" w:rsidRPr="000A444D" w:rsidRDefault="00120E97" w:rsidP="00A7299D">
            <w:pPr>
              <w:ind w:right="300"/>
              <w:rPr>
                <w:b/>
                <w:bCs/>
                <w:sz w:val="16"/>
                <w:szCs w:val="16"/>
              </w:rPr>
            </w:pPr>
            <w:r w:rsidRPr="000A444D">
              <w:rPr>
                <w:b/>
                <w:bCs/>
                <w:sz w:val="16"/>
                <w:szCs w:val="16"/>
              </w:rPr>
              <w:t>C</w:t>
            </w:r>
          </w:p>
        </w:tc>
        <w:tc>
          <w:tcPr>
            <w:tcW w:w="1338" w:type="dxa"/>
            <w:tcBorders>
              <w:left w:val="single" w:sz="8" w:space="0" w:color="auto"/>
              <w:bottom w:val="single" w:sz="8" w:space="0" w:color="auto"/>
              <w:right w:val="single" w:sz="8" w:space="0" w:color="auto"/>
            </w:tcBorders>
            <w:shd w:val="clear" w:color="auto" w:fill="DBE5F1" w:themeFill="accent1" w:themeFillTint="33"/>
          </w:tcPr>
          <w:p w14:paraId="225F6FF1" w14:textId="77777777" w:rsidR="00120E97" w:rsidRPr="000A444D" w:rsidRDefault="00120E97" w:rsidP="00A7299D">
            <w:pPr>
              <w:rPr>
                <w:b/>
                <w:bCs/>
                <w:sz w:val="16"/>
                <w:szCs w:val="16"/>
              </w:rPr>
            </w:pPr>
            <w:r w:rsidRPr="000A444D">
              <w:rPr>
                <w:b/>
                <w:bCs/>
                <w:sz w:val="16"/>
                <w:szCs w:val="16"/>
              </w:rPr>
              <w:t>SERVICE SIZE</w:t>
            </w:r>
          </w:p>
        </w:tc>
        <w:tc>
          <w:tcPr>
            <w:tcW w:w="1076" w:type="dxa"/>
            <w:tcBorders>
              <w:left w:val="single" w:sz="8" w:space="0" w:color="auto"/>
              <w:bottom w:val="single" w:sz="8" w:space="0" w:color="auto"/>
              <w:right w:val="single" w:sz="8" w:space="0" w:color="auto"/>
            </w:tcBorders>
            <w:shd w:val="clear" w:color="auto" w:fill="DBE5F1" w:themeFill="accent1" w:themeFillTint="33"/>
          </w:tcPr>
          <w:p w14:paraId="225F6FF2" w14:textId="77777777" w:rsidR="00120E97" w:rsidRPr="000A444D" w:rsidRDefault="00120E97" w:rsidP="00A7299D">
            <w:pPr>
              <w:rPr>
                <w:b/>
                <w:bCs/>
                <w:sz w:val="16"/>
                <w:szCs w:val="16"/>
              </w:rPr>
            </w:pPr>
            <w:r w:rsidRPr="000A444D">
              <w:rPr>
                <w:b/>
                <w:bCs/>
                <w:sz w:val="16"/>
                <w:szCs w:val="16"/>
              </w:rPr>
              <w:t>R</w:t>
            </w:r>
          </w:p>
        </w:tc>
        <w:tc>
          <w:tcPr>
            <w:tcW w:w="520" w:type="dxa"/>
            <w:tcBorders>
              <w:left w:val="single" w:sz="8" w:space="0" w:color="auto"/>
              <w:bottom w:val="single" w:sz="8" w:space="0" w:color="auto"/>
              <w:right w:val="single" w:sz="8" w:space="0" w:color="auto"/>
            </w:tcBorders>
            <w:shd w:val="clear" w:color="auto" w:fill="DBE5F1" w:themeFill="accent1" w:themeFillTint="33"/>
          </w:tcPr>
          <w:p w14:paraId="225F6FF3" w14:textId="77777777" w:rsidR="00120E97" w:rsidRPr="000A444D" w:rsidRDefault="00120E97" w:rsidP="00A7299D">
            <w:pPr>
              <w:ind w:right="-96"/>
              <w:jc w:val="center"/>
              <w:rPr>
                <w:b/>
                <w:bCs/>
                <w:sz w:val="16"/>
                <w:szCs w:val="16"/>
              </w:rPr>
            </w:pPr>
            <w:r w:rsidRPr="000A444D">
              <w:rPr>
                <w:b/>
                <w:bCs/>
                <w:sz w:val="16"/>
                <w:szCs w:val="16"/>
              </w:rPr>
              <w:t>U</w:t>
            </w:r>
          </w:p>
        </w:tc>
        <w:tc>
          <w:tcPr>
            <w:tcW w:w="2255" w:type="dxa"/>
            <w:tcBorders>
              <w:left w:val="single" w:sz="8" w:space="0" w:color="auto"/>
              <w:bottom w:val="single" w:sz="8" w:space="0" w:color="auto"/>
              <w:right w:val="single" w:sz="8" w:space="0" w:color="auto"/>
            </w:tcBorders>
            <w:shd w:val="clear" w:color="auto" w:fill="DBE5F1" w:themeFill="accent1" w:themeFillTint="33"/>
          </w:tcPr>
          <w:p w14:paraId="225F6FF4" w14:textId="77777777" w:rsidR="00120E97" w:rsidRPr="000A444D" w:rsidRDefault="00120E97" w:rsidP="00A7299D">
            <w:pPr>
              <w:ind w:right="-43"/>
              <w:rPr>
                <w:b/>
                <w:bCs/>
                <w:sz w:val="16"/>
                <w:szCs w:val="16"/>
              </w:rPr>
            </w:pPr>
            <w:r w:rsidRPr="000A444D">
              <w:rPr>
                <w:b/>
                <w:bCs/>
                <w:sz w:val="16"/>
                <w:szCs w:val="16"/>
              </w:rPr>
              <w:t>Information on how services are provided relative to size.</w:t>
            </w:r>
          </w:p>
        </w:tc>
        <w:tc>
          <w:tcPr>
            <w:tcW w:w="2831" w:type="dxa"/>
            <w:tcBorders>
              <w:left w:val="single" w:sz="8" w:space="0" w:color="auto"/>
              <w:bottom w:val="single" w:sz="8" w:space="0" w:color="auto"/>
              <w:right w:val="single" w:sz="8" w:space="0" w:color="auto"/>
            </w:tcBorders>
            <w:shd w:val="clear" w:color="auto" w:fill="DBE5F1" w:themeFill="accent1" w:themeFillTint="33"/>
          </w:tcPr>
          <w:p w14:paraId="225F6FF5" w14:textId="77777777" w:rsidR="00120E97" w:rsidRPr="000A444D" w:rsidRDefault="00120E97" w:rsidP="00A7299D">
            <w:pPr>
              <w:ind w:right="457"/>
              <w:rPr>
                <w:b/>
                <w:bCs/>
                <w:sz w:val="16"/>
                <w:szCs w:val="16"/>
              </w:rPr>
            </w:pPr>
            <w:r w:rsidRPr="000A444D">
              <w:rPr>
                <w:b/>
                <w:bCs/>
                <w:sz w:val="16"/>
                <w:szCs w:val="16"/>
              </w:rPr>
              <w:t xml:space="preserve">Students who receive related services as part of their IEP must report the name of the related service provider, amount of services/week, and the type of service and the location of the services.  </w:t>
            </w:r>
          </w:p>
          <w:p w14:paraId="225F6FF6" w14:textId="77777777" w:rsidR="00120E97" w:rsidRDefault="00120E97" w:rsidP="00A7299D">
            <w:pPr>
              <w:ind w:right="457"/>
              <w:rPr>
                <w:b/>
                <w:bCs/>
                <w:sz w:val="16"/>
                <w:szCs w:val="16"/>
              </w:rPr>
            </w:pPr>
          </w:p>
          <w:p w14:paraId="225F6FF7" w14:textId="77777777" w:rsidR="00120E97" w:rsidRPr="000A444D" w:rsidRDefault="00120E97" w:rsidP="00A7299D">
            <w:pPr>
              <w:ind w:right="457"/>
              <w:rPr>
                <w:b/>
                <w:bCs/>
                <w:sz w:val="16"/>
                <w:szCs w:val="16"/>
              </w:rPr>
            </w:pPr>
          </w:p>
          <w:p w14:paraId="225F6FF8" w14:textId="77777777" w:rsidR="00120E97" w:rsidRPr="000A444D" w:rsidRDefault="00120E97" w:rsidP="00A7299D">
            <w:pPr>
              <w:ind w:right="457"/>
              <w:rPr>
                <w:b/>
                <w:bCs/>
                <w:sz w:val="16"/>
                <w:szCs w:val="16"/>
              </w:rPr>
            </w:pPr>
            <w:r w:rsidRPr="000A444D">
              <w:rPr>
                <w:b/>
                <w:bCs/>
                <w:sz w:val="16"/>
                <w:szCs w:val="16"/>
              </w:rPr>
              <w:t>Each related service must be reported.  Update annually unless there is a change during the school year.</w:t>
            </w:r>
          </w:p>
          <w:p w14:paraId="225F6FF9" w14:textId="77777777" w:rsidR="00120E97" w:rsidRPr="000A444D" w:rsidRDefault="00120E97" w:rsidP="00A7299D">
            <w:pPr>
              <w:ind w:right="457"/>
              <w:rPr>
                <w:b/>
                <w:bCs/>
                <w:sz w:val="16"/>
                <w:szCs w:val="16"/>
              </w:rPr>
            </w:pPr>
            <w:r w:rsidRPr="000A444D">
              <w:rPr>
                <w:b/>
                <w:bCs/>
                <w:sz w:val="16"/>
                <w:szCs w:val="16"/>
              </w:rPr>
              <w:t>Use “Individual and Group” (IG), when services are divided between individual therapy and therapy provided in a group setting.</w:t>
            </w:r>
          </w:p>
        </w:tc>
        <w:tc>
          <w:tcPr>
            <w:tcW w:w="2130" w:type="dxa"/>
            <w:tcBorders>
              <w:left w:val="single" w:sz="8" w:space="0" w:color="auto"/>
              <w:bottom w:val="single" w:sz="8" w:space="0" w:color="auto"/>
            </w:tcBorders>
            <w:shd w:val="clear" w:color="auto" w:fill="DBE5F1" w:themeFill="accent1" w:themeFillTint="33"/>
          </w:tcPr>
          <w:p w14:paraId="225F6FFA" w14:textId="77777777" w:rsidR="00120E97" w:rsidRPr="000A444D" w:rsidRDefault="00120E97" w:rsidP="00A7299D">
            <w:pPr>
              <w:ind w:right="300"/>
              <w:rPr>
                <w:b/>
                <w:bCs/>
                <w:sz w:val="16"/>
                <w:szCs w:val="16"/>
              </w:rPr>
            </w:pPr>
            <w:r w:rsidRPr="000A444D">
              <w:rPr>
                <w:b/>
                <w:bCs/>
                <w:sz w:val="16"/>
                <w:szCs w:val="16"/>
              </w:rPr>
              <w:t>Valid Values</w:t>
            </w:r>
          </w:p>
          <w:p w14:paraId="225F6FFB" w14:textId="77777777" w:rsidR="00120E97" w:rsidRPr="000A444D" w:rsidRDefault="00120E97" w:rsidP="00A7299D">
            <w:pPr>
              <w:ind w:right="300"/>
              <w:rPr>
                <w:b/>
                <w:bCs/>
                <w:sz w:val="16"/>
                <w:szCs w:val="16"/>
              </w:rPr>
            </w:pPr>
          </w:p>
          <w:p w14:paraId="225F6FFC" w14:textId="77777777" w:rsidR="00120E97" w:rsidRPr="000A444D" w:rsidRDefault="00120E97" w:rsidP="00A7299D">
            <w:pPr>
              <w:ind w:right="300"/>
              <w:rPr>
                <w:b/>
                <w:bCs/>
                <w:sz w:val="16"/>
                <w:szCs w:val="16"/>
              </w:rPr>
            </w:pPr>
            <w:r w:rsidRPr="000A444D">
              <w:rPr>
                <w:b/>
                <w:bCs/>
                <w:sz w:val="16"/>
                <w:szCs w:val="16"/>
              </w:rPr>
              <w:t>I = Individual</w:t>
            </w:r>
          </w:p>
          <w:p w14:paraId="225F6FFD" w14:textId="77777777" w:rsidR="00120E97" w:rsidRPr="000A444D" w:rsidRDefault="00120E97" w:rsidP="00A7299D">
            <w:pPr>
              <w:ind w:right="300"/>
              <w:rPr>
                <w:b/>
                <w:bCs/>
                <w:sz w:val="16"/>
                <w:szCs w:val="16"/>
              </w:rPr>
            </w:pPr>
          </w:p>
          <w:p w14:paraId="225F6FFE" w14:textId="77777777" w:rsidR="00120E97" w:rsidRPr="000A444D" w:rsidRDefault="00120E97" w:rsidP="00A7299D">
            <w:pPr>
              <w:ind w:right="300"/>
              <w:rPr>
                <w:b/>
                <w:bCs/>
                <w:sz w:val="16"/>
                <w:szCs w:val="16"/>
              </w:rPr>
            </w:pPr>
            <w:r w:rsidRPr="000A444D">
              <w:rPr>
                <w:b/>
                <w:bCs/>
                <w:sz w:val="16"/>
                <w:szCs w:val="16"/>
              </w:rPr>
              <w:t>G = Group</w:t>
            </w:r>
          </w:p>
          <w:p w14:paraId="225F6FFF" w14:textId="77777777" w:rsidR="00120E97" w:rsidRPr="000A444D" w:rsidRDefault="00120E97" w:rsidP="00A7299D">
            <w:pPr>
              <w:ind w:right="300"/>
              <w:rPr>
                <w:b/>
                <w:bCs/>
                <w:sz w:val="16"/>
                <w:szCs w:val="16"/>
              </w:rPr>
            </w:pPr>
          </w:p>
          <w:p w14:paraId="225F7000" w14:textId="77777777" w:rsidR="00120E97" w:rsidRPr="000A444D" w:rsidRDefault="00120E97" w:rsidP="00A7299D">
            <w:pPr>
              <w:ind w:right="300"/>
              <w:rPr>
                <w:b/>
                <w:bCs/>
                <w:sz w:val="16"/>
                <w:szCs w:val="16"/>
              </w:rPr>
            </w:pPr>
            <w:r w:rsidRPr="000A444D">
              <w:rPr>
                <w:b/>
                <w:bCs/>
                <w:sz w:val="16"/>
                <w:szCs w:val="16"/>
              </w:rPr>
              <w:t>IG = Individual and Group Setting</w:t>
            </w:r>
          </w:p>
        </w:tc>
      </w:tr>
      <w:tr w:rsidR="00120E97" w:rsidRPr="000A444D" w14:paraId="225F7020" w14:textId="77777777" w:rsidTr="00A7299D">
        <w:trPr>
          <w:trHeight w:val="2475"/>
        </w:trPr>
        <w:tc>
          <w:tcPr>
            <w:tcW w:w="694" w:type="dxa"/>
            <w:tcBorders>
              <w:bottom w:val="single" w:sz="8" w:space="0" w:color="auto"/>
              <w:right w:val="single" w:sz="8" w:space="0" w:color="auto"/>
            </w:tcBorders>
            <w:shd w:val="clear" w:color="auto" w:fill="DBE5F1" w:themeFill="accent1" w:themeFillTint="33"/>
          </w:tcPr>
          <w:p w14:paraId="225F7002" w14:textId="77777777" w:rsidR="00120E97" w:rsidRPr="000A444D" w:rsidRDefault="00120E97" w:rsidP="00A7299D">
            <w:pPr>
              <w:ind w:right="300"/>
              <w:rPr>
                <w:b/>
                <w:bCs/>
                <w:sz w:val="16"/>
                <w:szCs w:val="16"/>
              </w:rPr>
            </w:pPr>
            <w:r w:rsidRPr="000A444D">
              <w:rPr>
                <w:b/>
                <w:bCs/>
                <w:sz w:val="16"/>
                <w:szCs w:val="16"/>
              </w:rPr>
              <w:t>12</w:t>
            </w:r>
          </w:p>
        </w:tc>
        <w:tc>
          <w:tcPr>
            <w:tcW w:w="448" w:type="dxa"/>
            <w:tcBorders>
              <w:left w:val="single" w:sz="8" w:space="0" w:color="auto"/>
              <w:bottom w:val="single" w:sz="8" w:space="0" w:color="auto"/>
              <w:right w:val="single" w:sz="8" w:space="0" w:color="auto"/>
            </w:tcBorders>
            <w:shd w:val="clear" w:color="auto" w:fill="DBE5F1" w:themeFill="accent1" w:themeFillTint="33"/>
          </w:tcPr>
          <w:p w14:paraId="225F7003" w14:textId="77777777" w:rsidR="00120E97" w:rsidRPr="000A444D" w:rsidRDefault="00120E97" w:rsidP="00A7299D">
            <w:pPr>
              <w:ind w:right="-133"/>
              <w:rPr>
                <w:b/>
                <w:bCs/>
                <w:sz w:val="16"/>
                <w:szCs w:val="16"/>
              </w:rPr>
            </w:pPr>
            <w:r w:rsidRPr="000A444D">
              <w:rPr>
                <w:b/>
                <w:bCs/>
                <w:sz w:val="16"/>
                <w:szCs w:val="16"/>
              </w:rPr>
              <w:t>105</w:t>
            </w:r>
          </w:p>
        </w:tc>
        <w:tc>
          <w:tcPr>
            <w:tcW w:w="410" w:type="dxa"/>
            <w:tcBorders>
              <w:left w:val="single" w:sz="8" w:space="0" w:color="auto"/>
              <w:bottom w:val="single" w:sz="8" w:space="0" w:color="auto"/>
              <w:right w:val="single" w:sz="8" w:space="0" w:color="auto"/>
            </w:tcBorders>
            <w:shd w:val="clear" w:color="auto" w:fill="DBE5F1" w:themeFill="accent1" w:themeFillTint="33"/>
          </w:tcPr>
          <w:p w14:paraId="225F7004" w14:textId="77777777" w:rsidR="00120E97" w:rsidRPr="000A444D" w:rsidRDefault="00120E97" w:rsidP="00A7299D">
            <w:pPr>
              <w:ind w:right="-109"/>
              <w:rPr>
                <w:b/>
                <w:bCs/>
                <w:sz w:val="16"/>
                <w:szCs w:val="16"/>
              </w:rPr>
            </w:pPr>
            <w:r w:rsidRPr="000A444D">
              <w:rPr>
                <w:b/>
                <w:bCs/>
                <w:sz w:val="16"/>
                <w:szCs w:val="16"/>
              </w:rPr>
              <w:t>107</w:t>
            </w:r>
          </w:p>
        </w:tc>
        <w:tc>
          <w:tcPr>
            <w:tcW w:w="750" w:type="dxa"/>
            <w:tcBorders>
              <w:left w:val="single" w:sz="8" w:space="0" w:color="auto"/>
              <w:bottom w:val="single" w:sz="8" w:space="0" w:color="auto"/>
              <w:right w:val="single" w:sz="8" w:space="0" w:color="auto"/>
            </w:tcBorders>
            <w:shd w:val="clear" w:color="auto" w:fill="DBE5F1" w:themeFill="accent1" w:themeFillTint="33"/>
          </w:tcPr>
          <w:p w14:paraId="225F7005" w14:textId="77777777" w:rsidR="00120E97" w:rsidRPr="000A444D" w:rsidRDefault="00120E97" w:rsidP="00A7299D">
            <w:pPr>
              <w:rPr>
                <w:b/>
                <w:bCs/>
                <w:sz w:val="16"/>
                <w:szCs w:val="16"/>
              </w:rPr>
            </w:pPr>
            <w:r w:rsidRPr="000A444D">
              <w:rPr>
                <w:b/>
                <w:bCs/>
                <w:sz w:val="16"/>
                <w:szCs w:val="16"/>
              </w:rPr>
              <w:t>3</w:t>
            </w:r>
          </w:p>
        </w:tc>
        <w:tc>
          <w:tcPr>
            <w:tcW w:w="830" w:type="dxa"/>
            <w:tcBorders>
              <w:left w:val="single" w:sz="8" w:space="0" w:color="auto"/>
              <w:bottom w:val="single" w:sz="8" w:space="0" w:color="auto"/>
              <w:right w:val="single" w:sz="8" w:space="0" w:color="auto"/>
            </w:tcBorders>
            <w:shd w:val="clear" w:color="auto" w:fill="DBE5F1" w:themeFill="accent1" w:themeFillTint="33"/>
          </w:tcPr>
          <w:p w14:paraId="225F7006" w14:textId="77777777" w:rsidR="00120E97" w:rsidRPr="000A444D" w:rsidRDefault="00120E97" w:rsidP="00A7299D">
            <w:pPr>
              <w:ind w:right="300"/>
              <w:rPr>
                <w:b/>
                <w:bCs/>
                <w:sz w:val="16"/>
                <w:szCs w:val="16"/>
              </w:rPr>
            </w:pPr>
            <w:r w:rsidRPr="000A444D">
              <w:rPr>
                <w:b/>
                <w:bCs/>
                <w:sz w:val="16"/>
                <w:szCs w:val="16"/>
              </w:rPr>
              <w:t>N(0)</w:t>
            </w:r>
          </w:p>
        </w:tc>
        <w:tc>
          <w:tcPr>
            <w:tcW w:w="1338" w:type="dxa"/>
            <w:tcBorders>
              <w:left w:val="single" w:sz="8" w:space="0" w:color="auto"/>
              <w:bottom w:val="single" w:sz="8" w:space="0" w:color="auto"/>
              <w:right w:val="single" w:sz="8" w:space="0" w:color="auto"/>
            </w:tcBorders>
            <w:shd w:val="clear" w:color="auto" w:fill="DBE5F1" w:themeFill="accent1" w:themeFillTint="33"/>
          </w:tcPr>
          <w:p w14:paraId="225F7007" w14:textId="77777777" w:rsidR="00120E97" w:rsidRPr="000A444D" w:rsidRDefault="00120E97" w:rsidP="00A7299D">
            <w:pPr>
              <w:rPr>
                <w:b/>
                <w:bCs/>
                <w:sz w:val="16"/>
                <w:szCs w:val="16"/>
              </w:rPr>
            </w:pPr>
            <w:r w:rsidRPr="000A444D">
              <w:rPr>
                <w:b/>
                <w:bCs/>
                <w:sz w:val="16"/>
                <w:szCs w:val="16"/>
              </w:rPr>
              <w:t>SERVICE FREQUENCY</w:t>
            </w:r>
          </w:p>
        </w:tc>
        <w:tc>
          <w:tcPr>
            <w:tcW w:w="1076" w:type="dxa"/>
            <w:tcBorders>
              <w:left w:val="single" w:sz="8" w:space="0" w:color="auto"/>
              <w:bottom w:val="single" w:sz="8" w:space="0" w:color="auto"/>
              <w:right w:val="single" w:sz="8" w:space="0" w:color="auto"/>
            </w:tcBorders>
            <w:shd w:val="clear" w:color="auto" w:fill="DBE5F1" w:themeFill="accent1" w:themeFillTint="33"/>
          </w:tcPr>
          <w:p w14:paraId="225F7008" w14:textId="77777777" w:rsidR="00120E97" w:rsidRPr="000A444D" w:rsidRDefault="00120E97" w:rsidP="00A7299D">
            <w:pPr>
              <w:rPr>
                <w:b/>
                <w:bCs/>
                <w:sz w:val="16"/>
                <w:szCs w:val="16"/>
              </w:rPr>
            </w:pPr>
            <w:r w:rsidRPr="000A444D">
              <w:rPr>
                <w:b/>
                <w:bCs/>
                <w:sz w:val="16"/>
                <w:szCs w:val="16"/>
              </w:rPr>
              <w:t>R</w:t>
            </w:r>
          </w:p>
        </w:tc>
        <w:tc>
          <w:tcPr>
            <w:tcW w:w="520" w:type="dxa"/>
            <w:tcBorders>
              <w:left w:val="single" w:sz="8" w:space="0" w:color="auto"/>
              <w:bottom w:val="single" w:sz="8" w:space="0" w:color="auto"/>
              <w:right w:val="single" w:sz="8" w:space="0" w:color="auto"/>
            </w:tcBorders>
            <w:shd w:val="clear" w:color="auto" w:fill="DBE5F1" w:themeFill="accent1" w:themeFillTint="33"/>
          </w:tcPr>
          <w:p w14:paraId="225F7009" w14:textId="77777777" w:rsidR="00120E97" w:rsidRPr="000A444D" w:rsidRDefault="00120E97" w:rsidP="00A7299D">
            <w:pPr>
              <w:ind w:right="-96"/>
              <w:jc w:val="center"/>
              <w:rPr>
                <w:b/>
                <w:bCs/>
                <w:sz w:val="16"/>
                <w:szCs w:val="16"/>
              </w:rPr>
            </w:pPr>
            <w:r w:rsidRPr="000A444D">
              <w:rPr>
                <w:b/>
                <w:bCs/>
                <w:sz w:val="16"/>
                <w:szCs w:val="16"/>
              </w:rPr>
              <w:t>U</w:t>
            </w:r>
          </w:p>
        </w:tc>
        <w:tc>
          <w:tcPr>
            <w:tcW w:w="2255" w:type="dxa"/>
            <w:tcBorders>
              <w:left w:val="single" w:sz="8" w:space="0" w:color="auto"/>
              <w:bottom w:val="single" w:sz="8" w:space="0" w:color="auto"/>
              <w:right w:val="single" w:sz="8" w:space="0" w:color="auto"/>
            </w:tcBorders>
            <w:shd w:val="clear" w:color="auto" w:fill="DBE5F1" w:themeFill="accent1" w:themeFillTint="33"/>
          </w:tcPr>
          <w:p w14:paraId="225F700A" w14:textId="77777777" w:rsidR="00120E97" w:rsidRPr="000A444D" w:rsidRDefault="00120E97" w:rsidP="00A7299D">
            <w:pPr>
              <w:ind w:right="-43"/>
              <w:rPr>
                <w:b/>
                <w:bCs/>
                <w:sz w:val="16"/>
                <w:szCs w:val="16"/>
              </w:rPr>
            </w:pPr>
            <w:r w:rsidRPr="000A444D">
              <w:rPr>
                <w:b/>
                <w:bCs/>
                <w:sz w:val="16"/>
                <w:szCs w:val="16"/>
              </w:rPr>
              <w:t>The total number of minutes per cycle the student is receiving the service.</w:t>
            </w:r>
          </w:p>
          <w:p w14:paraId="225F700B" w14:textId="77777777" w:rsidR="00120E97" w:rsidRPr="000A444D" w:rsidRDefault="00120E97" w:rsidP="00A7299D">
            <w:pPr>
              <w:ind w:right="-43"/>
              <w:rPr>
                <w:b/>
                <w:bCs/>
                <w:sz w:val="16"/>
                <w:szCs w:val="16"/>
              </w:rPr>
            </w:pPr>
          </w:p>
          <w:p w14:paraId="225F700C" w14:textId="77777777" w:rsidR="00120E97" w:rsidRPr="000A444D" w:rsidRDefault="00120E97" w:rsidP="00A7299D">
            <w:pPr>
              <w:ind w:right="-43"/>
              <w:rPr>
                <w:b/>
                <w:bCs/>
                <w:sz w:val="16"/>
                <w:szCs w:val="16"/>
              </w:rPr>
            </w:pPr>
            <w:r w:rsidRPr="000A444D">
              <w:rPr>
                <w:b/>
                <w:bCs/>
                <w:sz w:val="16"/>
                <w:szCs w:val="16"/>
              </w:rPr>
              <w:t>For data collection purposes, the value cannot be greater than 999 in this field, therefore some SERVICE FREQUENCY amounts may need to be averaged to a daily rate. Please see examples in “Valid Values/Example Data” column.</w:t>
            </w:r>
          </w:p>
          <w:p w14:paraId="225F700D" w14:textId="77777777" w:rsidR="00120E97" w:rsidRPr="000A444D" w:rsidRDefault="00120E97" w:rsidP="00A7299D">
            <w:pPr>
              <w:ind w:right="-43"/>
              <w:rPr>
                <w:b/>
                <w:bCs/>
                <w:sz w:val="16"/>
                <w:szCs w:val="16"/>
              </w:rPr>
            </w:pPr>
          </w:p>
          <w:p w14:paraId="225F700E" w14:textId="77777777" w:rsidR="00120E97" w:rsidRPr="000A444D" w:rsidRDefault="00120E97" w:rsidP="00A7299D">
            <w:pPr>
              <w:ind w:right="-43"/>
              <w:rPr>
                <w:b/>
                <w:bCs/>
                <w:sz w:val="16"/>
                <w:szCs w:val="16"/>
              </w:rPr>
            </w:pPr>
          </w:p>
          <w:p w14:paraId="225F700F" w14:textId="77777777" w:rsidR="00120E97" w:rsidRPr="000A444D" w:rsidRDefault="00120E97" w:rsidP="00A7299D">
            <w:pPr>
              <w:ind w:right="-43"/>
              <w:rPr>
                <w:b/>
                <w:bCs/>
                <w:sz w:val="16"/>
                <w:szCs w:val="16"/>
              </w:rPr>
            </w:pPr>
          </w:p>
        </w:tc>
        <w:tc>
          <w:tcPr>
            <w:tcW w:w="2831" w:type="dxa"/>
            <w:tcBorders>
              <w:left w:val="single" w:sz="8" w:space="0" w:color="auto"/>
              <w:bottom w:val="single" w:sz="8" w:space="0" w:color="auto"/>
              <w:right w:val="single" w:sz="8" w:space="0" w:color="auto"/>
            </w:tcBorders>
            <w:shd w:val="clear" w:color="auto" w:fill="DBE5F1" w:themeFill="accent1" w:themeFillTint="33"/>
          </w:tcPr>
          <w:p w14:paraId="225F7010" w14:textId="77777777" w:rsidR="00120E97" w:rsidRPr="000A444D" w:rsidRDefault="00120E97" w:rsidP="00A7299D">
            <w:pPr>
              <w:ind w:right="457"/>
              <w:rPr>
                <w:b/>
                <w:bCs/>
                <w:sz w:val="16"/>
                <w:szCs w:val="16"/>
              </w:rPr>
            </w:pPr>
            <w:r w:rsidRPr="000A444D">
              <w:rPr>
                <w:b/>
                <w:bCs/>
                <w:sz w:val="16"/>
                <w:szCs w:val="16"/>
              </w:rPr>
              <w:t xml:space="preserve">Students who receive related services as part of their IEP must report the name of the related service provider, amount of services/cycle, type of service and location of the services.  </w:t>
            </w:r>
          </w:p>
          <w:p w14:paraId="225F7011" w14:textId="77777777" w:rsidR="00120E97" w:rsidRDefault="00120E97" w:rsidP="00A7299D">
            <w:pPr>
              <w:ind w:right="457"/>
              <w:rPr>
                <w:b/>
                <w:bCs/>
                <w:sz w:val="16"/>
                <w:szCs w:val="16"/>
              </w:rPr>
            </w:pPr>
          </w:p>
          <w:p w14:paraId="225F7012" w14:textId="77777777" w:rsidR="00120E97" w:rsidRPr="000A444D" w:rsidRDefault="00120E97" w:rsidP="00A7299D">
            <w:pPr>
              <w:ind w:right="457"/>
              <w:rPr>
                <w:b/>
                <w:bCs/>
                <w:sz w:val="16"/>
                <w:szCs w:val="16"/>
              </w:rPr>
            </w:pPr>
          </w:p>
          <w:p w14:paraId="225F7013" w14:textId="77777777" w:rsidR="00120E97" w:rsidRPr="000A444D" w:rsidRDefault="00120E97" w:rsidP="00A7299D">
            <w:pPr>
              <w:ind w:right="457"/>
              <w:rPr>
                <w:b/>
                <w:bCs/>
                <w:sz w:val="16"/>
                <w:szCs w:val="16"/>
              </w:rPr>
            </w:pPr>
            <w:r w:rsidRPr="000A444D">
              <w:rPr>
                <w:b/>
                <w:bCs/>
                <w:sz w:val="16"/>
                <w:szCs w:val="16"/>
              </w:rPr>
              <w:t>Each related service must be reported.  Update annually unless there is a change during the school year.</w:t>
            </w:r>
          </w:p>
          <w:p w14:paraId="225F7014" w14:textId="77777777" w:rsidR="00120E97" w:rsidRPr="000A444D" w:rsidRDefault="00120E97" w:rsidP="00A7299D">
            <w:pPr>
              <w:ind w:right="457"/>
              <w:rPr>
                <w:b/>
                <w:bCs/>
                <w:sz w:val="16"/>
                <w:szCs w:val="16"/>
              </w:rPr>
            </w:pPr>
          </w:p>
          <w:p w14:paraId="225F7015" w14:textId="77777777" w:rsidR="00120E97" w:rsidRPr="000A444D" w:rsidRDefault="00120E97" w:rsidP="00A7299D">
            <w:pPr>
              <w:ind w:right="457"/>
              <w:rPr>
                <w:b/>
                <w:bCs/>
                <w:sz w:val="16"/>
                <w:szCs w:val="16"/>
              </w:rPr>
            </w:pPr>
            <w:r w:rsidRPr="000A444D">
              <w:rPr>
                <w:b/>
                <w:bCs/>
                <w:sz w:val="16"/>
                <w:szCs w:val="16"/>
              </w:rPr>
              <w:t>The total amount of services per cycle needs to be captured, therefore the recorded amount needs to be representative of the actual service occurring.</w:t>
            </w:r>
          </w:p>
          <w:p w14:paraId="225F7016" w14:textId="77777777" w:rsidR="00120E97" w:rsidRPr="000A444D" w:rsidRDefault="00120E97" w:rsidP="00A7299D">
            <w:pPr>
              <w:ind w:right="457"/>
              <w:rPr>
                <w:b/>
                <w:bCs/>
                <w:sz w:val="16"/>
                <w:szCs w:val="16"/>
              </w:rPr>
            </w:pPr>
          </w:p>
        </w:tc>
        <w:tc>
          <w:tcPr>
            <w:tcW w:w="2130" w:type="dxa"/>
            <w:tcBorders>
              <w:left w:val="single" w:sz="8" w:space="0" w:color="auto"/>
              <w:bottom w:val="single" w:sz="8" w:space="0" w:color="auto"/>
            </w:tcBorders>
            <w:shd w:val="clear" w:color="auto" w:fill="DBE5F1" w:themeFill="accent1" w:themeFillTint="33"/>
          </w:tcPr>
          <w:p w14:paraId="225F7017" w14:textId="77777777" w:rsidR="00120E97" w:rsidRPr="000A444D" w:rsidRDefault="00120E97" w:rsidP="00A7299D">
            <w:pPr>
              <w:ind w:right="300"/>
              <w:rPr>
                <w:b/>
                <w:bCs/>
                <w:sz w:val="16"/>
                <w:szCs w:val="16"/>
              </w:rPr>
            </w:pPr>
            <w:r w:rsidRPr="000A444D">
              <w:rPr>
                <w:b/>
                <w:bCs/>
                <w:sz w:val="16"/>
                <w:szCs w:val="16"/>
              </w:rPr>
              <w:t xml:space="preserve">Example1: </w:t>
            </w:r>
          </w:p>
          <w:p w14:paraId="225F7018" w14:textId="77777777" w:rsidR="00120E97" w:rsidRPr="000A444D" w:rsidRDefault="00120E97" w:rsidP="00A7299D">
            <w:pPr>
              <w:ind w:right="300"/>
              <w:rPr>
                <w:b/>
                <w:bCs/>
                <w:sz w:val="16"/>
                <w:szCs w:val="16"/>
              </w:rPr>
            </w:pPr>
          </w:p>
          <w:p w14:paraId="225F7019" w14:textId="77777777" w:rsidR="00120E97" w:rsidRPr="000A444D" w:rsidRDefault="00120E97" w:rsidP="00A7299D">
            <w:pPr>
              <w:ind w:right="300"/>
              <w:rPr>
                <w:b/>
                <w:bCs/>
                <w:sz w:val="16"/>
                <w:szCs w:val="16"/>
              </w:rPr>
            </w:pPr>
            <w:r w:rsidRPr="000A444D">
              <w:rPr>
                <w:b/>
                <w:bCs/>
                <w:sz w:val="16"/>
                <w:szCs w:val="16"/>
              </w:rPr>
              <w:t xml:space="preserve">Student receives speech services 8 hours twice a week (16 hours= 960 minutes).  </w:t>
            </w:r>
          </w:p>
          <w:p w14:paraId="225F701A" w14:textId="77777777" w:rsidR="00120E97" w:rsidRPr="000A444D" w:rsidRDefault="00120E97" w:rsidP="00A7299D">
            <w:pPr>
              <w:ind w:right="300"/>
              <w:rPr>
                <w:b/>
                <w:bCs/>
                <w:sz w:val="16"/>
                <w:szCs w:val="16"/>
              </w:rPr>
            </w:pPr>
            <w:r w:rsidRPr="000A444D">
              <w:rPr>
                <w:b/>
                <w:bCs/>
                <w:sz w:val="16"/>
                <w:szCs w:val="16"/>
              </w:rPr>
              <w:t>SERVICE CYCLE must = W (Weekly)</w:t>
            </w:r>
          </w:p>
          <w:p w14:paraId="225F701B" w14:textId="77777777" w:rsidR="00120E97" w:rsidRPr="000A444D" w:rsidRDefault="00120E97" w:rsidP="00A7299D">
            <w:pPr>
              <w:ind w:right="300"/>
              <w:rPr>
                <w:b/>
                <w:bCs/>
                <w:sz w:val="16"/>
                <w:szCs w:val="16"/>
              </w:rPr>
            </w:pPr>
            <w:r w:rsidRPr="000A444D">
              <w:rPr>
                <w:b/>
                <w:bCs/>
                <w:sz w:val="16"/>
                <w:szCs w:val="16"/>
              </w:rPr>
              <w:t>Value= 960.</w:t>
            </w:r>
          </w:p>
          <w:p w14:paraId="225F701C" w14:textId="77777777" w:rsidR="00120E97" w:rsidRPr="000A444D" w:rsidRDefault="00120E97" w:rsidP="00A7299D">
            <w:pPr>
              <w:ind w:right="300"/>
              <w:rPr>
                <w:b/>
                <w:bCs/>
                <w:sz w:val="16"/>
                <w:szCs w:val="16"/>
              </w:rPr>
            </w:pPr>
          </w:p>
          <w:p w14:paraId="225F701D" w14:textId="77777777" w:rsidR="00120E97" w:rsidRPr="000A444D" w:rsidRDefault="00120E97" w:rsidP="00A7299D">
            <w:pPr>
              <w:ind w:right="300"/>
              <w:rPr>
                <w:b/>
                <w:bCs/>
                <w:sz w:val="16"/>
                <w:szCs w:val="16"/>
              </w:rPr>
            </w:pPr>
            <w:r w:rsidRPr="000A444D">
              <w:rPr>
                <w:b/>
                <w:bCs/>
                <w:sz w:val="16"/>
                <w:szCs w:val="16"/>
              </w:rPr>
              <w:t xml:space="preserve">Example2: </w:t>
            </w:r>
          </w:p>
          <w:p w14:paraId="225F701E" w14:textId="77777777" w:rsidR="00120E97" w:rsidRPr="000A444D" w:rsidRDefault="00120E97" w:rsidP="00A7299D">
            <w:pPr>
              <w:ind w:right="300"/>
              <w:rPr>
                <w:b/>
                <w:bCs/>
                <w:sz w:val="16"/>
                <w:szCs w:val="16"/>
              </w:rPr>
            </w:pPr>
          </w:p>
          <w:p w14:paraId="225F701F" w14:textId="77777777" w:rsidR="00120E97" w:rsidRPr="000A444D" w:rsidRDefault="00120E97" w:rsidP="00A7299D">
            <w:pPr>
              <w:ind w:right="300"/>
              <w:rPr>
                <w:b/>
                <w:bCs/>
                <w:sz w:val="16"/>
                <w:szCs w:val="16"/>
              </w:rPr>
            </w:pPr>
            <w:r w:rsidRPr="000A444D">
              <w:rPr>
                <w:b/>
                <w:bCs/>
                <w:sz w:val="16"/>
                <w:szCs w:val="16"/>
              </w:rPr>
              <w:t>Student receives speech services a total of 24 hours (1440 minutes) of a service per week.  SERVICE CYCLE must = D (Daily)  Value = 360 (for a four day week) or 288 (for a five day week)</w:t>
            </w:r>
          </w:p>
        </w:tc>
      </w:tr>
      <w:tr w:rsidR="00120E97" w14:paraId="225F7026" w14:textId="77777777" w:rsidTr="00A7299D">
        <w:trPr>
          <w:trHeight w:val="230"/>
        </w:trPr>
        <w:tc>
          <w:tcPr>
            <w:tcW w:w="694" w:type="dxa"/>
            <w:tcBorders>
              <w:bottom w:val="single" w:sz="8" w:space="0" w:color="auto"/>
              <w:right w:val="single" w:sz="6" w:space="0" w:color="auto"/>
            </w:tcBorders>
            <w:shd w:val="clear" w:color="auto" w:fill="auto"/>
            <w:vAlign w:val="bottom"/>
          </w:tcPr>
          <w:p w14:paraId="225F7021" w14:textId="77777777" w:rsidR="00120E97" w:rsidRPr="00C67CC5" w:rsidRDefault="00120E97" w:rsidP="00A7299D">
            <w:pPr>
              <w:ind w:right="300"/>
              <w:rPr>
                <w:b/>
                <w:bCs/>
                <w:sz w:val="16"/>
                <w:szCs w:val="16"/>
                <w:highlight w:val="yellow"/>
              </w:rPr>
            </w:pPr>
            <w:r>
              <w:rPr>
                <w:sz w:val="16"/>
                <w:szCs w:val="16"/>
              </w:rPr>
              <w:lastRenderedPageBreak/>
              <w:t>13</w:t>
            </w:r>
          </w:p>
        </w:tc>
        <w:tc>
          <w:tcPr>
            <w:tcW w:w="448" w:type="dxa"/>
            <w:tcBorders>
              <w:left w:val="single" w:sz="6" w:space="0" w:color="auto"/>
              <w:bottom w:val="single" w:sz="8" w:space="0" w:color="auto"/>
              <w:right w:val="single" w:sz="6" w:space="0" w:color="auto"/>
            </w:tcBorders>
            <w:shd w:val="clear" w:color="auto" w:fill="auto"/>
            <w:vAlign w:val="bottom"/>
          </w:tcPr>
          <w:p w14:paraId="225F7022" w14:textId="77777777" w:rsidR="00120E97" w:rsidRPr="00C67CC5" w:rsidRDefault="00120E97" w:rsidP="00A7299D">
            <w:pPr>
              <w:ind w:right="-133"/>
              <w:rPr>
                <w:b/>
                <w:bCs/>
                <w:sz w:val="16"/>
                <w:szCs w:val="16"/>
                <w:highlight w:val="yellow"/>
              </w:rPr>
            </w:pPr>
            <w:r>
              <w:rPr>
                <w:sz w:val="16"/>
                <w:szCs w:val="16"/>
              </w:rPr>
              <w:t>108</w:t>
            </w:r>
          </w:p>
        </w:tc>
        <w:tc>
          <w:tcPr>
            <w:tcW w:w="410" w:type="dxa"/>
            <w:tcBorders>
              <w:left w:val="single" w:sz="6" w:space="0" w:color="auto"/>
              <w:bottom w:val="single" w:sz="8" w:space="0" w:color="auto"/>
              <w:right w:val="single" w:sz="6" w:space="0" w:color="auto"/>
            </w:tcBorders>
            <w:shd w:val="clear" w:color="auto" w:fill="auto"/>
            <w:vAlign w:val="bottom"/>
          </w:tcPr>
          <w:p w14:paraId="225F7023" w14:textId="77777777" w:rsidR="00120E97" w:rsidRPr="00C67CC5" w:rsidRDefault="00120E97" w:rsidP="00A7299D">
            <w:pPr>
              <w:ind w:right="-109"/>
              <w:rPr>
                <w:b/>
                <w:bCs/>
                <w:sz w:val="16"/>
                <w:szCs w:val="16"/>
                <w:highlight w:val="yellow"/>
              </w:rPr>
            </w:pPr>
            <w:r>
              <w:rPr>
                <w:sz w:val="16"/>
                <w:szCs w:val="16"/>
              </w:rPr>
              <w:t>111</w:t>
            </w:r>
          </w:p>
        </w:tc>
        <w:tc>
          <w:tcPr>
            <w:tcW w:w="750" w:type="dxa"/>
            <w:tcBorders>
              <w:left w:val="single" w:sz="6" w:space="0" w:color="auto"/>
              <w:bottom w:val="single" w:sz="8" w:space="0" w:color="auto"/>
              <w:right w:val="single" w:sz="6" w:space="0" w:color="auto"/>
            </w:tcBorders>
            <w:shd w:val="clear" w:color="auto" w:fill="auto"/>
            <w:vAlign w:val="bottom"/>
          </w:tcPr>
          <w:p w14:paraId="225F7024" w14:textId="77777777" w:rsidR="00120E97" w:rsidRPr="00C67CC5" w:rsidRDefault="00120E97" w:rsidP="00A7299D">
            <w:pPr>
              <w:rPr>
                <w:b/>
                <w:bCs/>
                <w:sz w:val="16"/>
                <w:szCs w:val="16"/>
                <w:highlight w:val="yellow"/>
              </w:rPr>
            </w:pPr>
            <w:r>
              <w:rPr>
                <w:sz w:val="16"/>
                <w:szCs w:val="16"/>
              </w:rPr>
              <w:t>4</w:t>
            </w:r>
          </w:p>
        </w:tc>
        <w:tc>
          <w:tcPr>
            <w:tcW w:w="10980" w:type="dxa"/>
            <w:gridSpan w:val="7"/>
            <w:tcBorders>
              <w:left w:val="single" w:sz="6" w:space="0" w:color="auto"/>
              <w:bottom w:val="single" w:sz="8" w:space="0" w:color="auto"/>
            </w:tcBorders>
            <w:shd w:val="clear" w:color="auto" w:fill="auto"/>
          </w:tcPr>
          <w:p w14:paraId="225F7025" w14:textId="77777777" w:rsidR="00120E97" w:rsidRDefault="00120E97" w:rsidP="00A7299D">
            <w:pPr>
              <w:ind w:right="300"/>
              <w:jc w:val="center"/>
              <w:rPr>
                <w:b/>
                <w:bCs/>
                <w:sz w:val="16"/>
                <w:szCs w:val="16"/>
                <w:highlight w:val="yellow"/>
              </w:rPr>
            </w:pPr>
            <w:r>
              <w:rPr>
                <w:sz w:val="16"/>
                <w:szCs w:val="16"/>
              </w:rPr>
              <w:t>Not Collected</w:t>
            </w:r>
          </w:p>
        </w:tc>
      </w:tr>
      <w:tr w:rsidR="00120E97" w:rsidRPr="000A444D" w14:paraId="225F7049" w14:textId="77777777" w:rsidTr="00A7299D">
        <w:trPr>
          <w:trHeight w:val="2475"/>
        </w:trPr>
        <w:tc>
          <w:tcPr>
            <w:tcW w:w="694" w:type="dxa"/>
            <w:tcBorders>
              <w:bottom w:val="single" w:sz="8" w:space="0" w:color="auto"/>
              <w:right w:val="single" w:sz="8" w:space="0" w:color="auto"/>
            </w:tcBorders>
            <w:shd w:val="clear" w:color="auto" w:fill="DBE5F1" w:themeFill="accent1" w:themeFillTint="33"/>
          </w:tcPr>
          <w:p w14:paraId="225F7027" w14:textId="77777777" w:rsidR="00120E97" w:rsidRPr="000A444D" w:rsidRDefault="00120E97" w:rsidP="00A7299D">
            <w:pPr>
              <w:ind w:right="300"/>
              <w:rPr>
                <w:b/>
                <w:bCs/>
                <w:sz w:val="16"/>
                <w:szCs w:val="16"/>
              </w:rPr>
            </w:pPr>
            <w:r w:rsidRPr="000A444D">
              <w:rPr>
                <w:b/>
                <w:bCs/>
                <w:sz w:val="16"/>
                <w:szCs w:val="16"/>
              </w:rPr>
              <w:t>14</w:t>
            </w:r>
          </w:p>
        </w:tc>
        <w:tc>
          <w:tcPr>
            <w:tcW w:w="448" w:type="dxa"/>
            <w:tcBorders>
              <w:left w:val="single" w:sz="8" w:space="0" w:color="auto"/>
              <w:bottom w:val="single" w:sz="8" w:space="0" w:color="auto"/>
              <w:right w:val="single" w:sz="8" w:space="0" w:color="auto"/>
            </w:tcBorders>
            <w:shd w:val="clear" w:color="auto" w:fill="DBE5F1" w:themeFill="accent1" w:themeFillTint="33"/>
          </w:tcPr>
          <w:p w14:paraId="225F7028" w14:textId="77777777" w:rsidR="00120E97" w:rsidRPr="000A444D" w:rsidRDefault="00120E97" w:rsidP="00A7299D">
            <w:pPr>
              <w:ind w:right="-133"/>
              <w:rPr>
                <w:b/>
                <w:bCs/>
                <w:sz w:val="16"/>
                <w:szCs w:val="16"/>
              </w:rPr>
            </w:pPr>
            <w:r w:rsidRPr="000A444D">
              <w:rPr>
                <w:b/>
                <w:bCs/>
                <w:sz w:val="16"/>
                <w:szCs w:val="16"/>
              </w:rPr>
              <w:t>112</w:t>
            </w:r>
          </w:p>
        </w:tc>
        <w:tc>
          <w:tcPr>
            <w:tcW w:w="410" w:type="dxa"/>
            <w:tcBorders>
              <w:left w:val="single" w:sz="8" w:space="0" w:color="auto"/>
              <w:bottom w:val="single" w:sz="8" w:space="0" w:color="auto"/>
              <w:right w:val="single" w:sz="8" w:space="0" w:color="auto"/>
            </w:tcBorders>
            <w:shd w:val="clear" w:color="auto" w:fill="DBE5F1" w:themeFill="accent1" w:themeFillTint="33"/>
          </w:tcPr>
          <w:p w14:paraId="225F7029" w14:textId="77777777" w:rsidR="00120E97" w:rsidRPr="000A444D" w:rsidRDefault="00120E97" w:rsidP="00A7299D">
            <w:pPr>
              <w:ind w:right="-109"/>
              <w:rPr>
                <w:b/>
                <w:bCs/>
                <w:sz w:val="16"/>
                <w:szCs w:val="16"/>
              </w:rPr>
            </w:pPr>
            <w:r w:rsidRPr="000A444D">
              <w:rPr>
                <w:b/>
                <w:bCs/>
                <w:sz w:val="16"/>
                <w:szCs w:val="16"/>
              </w:rPr>
              <w:t>121</w:t>
            </w:r>
          </w:p>
        </w:tc>
        <w:tc>
          <w:tcPr>
            <w:tcW w:w="750" w:type="dxa"/>
            <w:tcBorders>
              <w:left w:val="single" w:sz="8" w:space="0" w:color="auto"/>
              <w:bottom w:val="single" w:sz="8" w:space="0" w:color="auto"/>
              <w:right w:val="single" w:sz="8" w:space="0" w:color="auto"/>
            </w:tcBorders>
            <w:shd w:val="clear" w:color="auto" w:fill="DBE5F1" w:themeFill="accent1" w:themeFillTint="33"/>
          </w:tcPr>
          <w:p w14:paraId="225F702A" w14:textId="77777777" w:rsidR="00120E97" w:rsidRPr="000A444D" w:rsidRDefault="00120E97" w:rsidP="00A7299D">
            <w:pPr>
              <w:rPr>
                <w:b/>
                <w:bCs/>
                <w:sz w:val="16"/>
                <w:szCs w:val="16"/>
              </w:rPr>
            </w:pPr>
            <w:r w:rsidRPr="000A444D">
              <w:rPr>
                <w:b/>
                <w:bCs/>
                <w:sz w:val="16"/>
                <w:szCs w:val="16"/>
              </w:rPr>
              <w:t>10</w:t>
            </w:r>
          </w:p>
        </w:tc>
        <w:tc>
          <w:tcPr>
            <w:tcW w:w="830" w:type="dxa"/>
            <w:tcBorders>
              <w:left w:val="single" w:sz="8" w:space="0" w:color="auto"/>
              <w:bottom w:val="single" w:sz="8" w:space="0" w:color="auto"/>
              <w:right w:val="single" w:sz="8" w:space="0" w:color="auto"/>
            </w:tcBorders>
            <w:shd w:val="clear" w:color="auto" w:fill="DBE5F1" w:themeFill="accent1" w:themeFillTint="33"/>
          </w:tcPr>
          <w:p w14:paraId="225F702B" w14:textId="77777777" w:rsidR="00120E97" w:rsidRPr="000A444D" w:rsidRDefault="00120E97" w:rsidP="00A7299D">
            <w:pPr>
              <w:ind w:right="300"/>
              <w:rPr>
                <w:b/>
                <w:bCs/>
                <w:sz w:val="16"/>
                <w:szCs w:val="16"/>
              </w:rPr>
            </w:pPr>
            <w:r w:rsidRPr="000A444D">
              <w:rPr>
                <w:b/>
                <w:bCs/>
                <w:sz w:val="16"/>
                <w:szCs w:val="16"/>
              </w:rPr>
              <w:t>C</w:t>
            </w:r>
          </w:p>
        </w:tc>
        <w:tc>
          <w:tcPr>
            <w:tcW w:w="1338" w:type="dxa"/>
            <w:tcBorders>
              <w:left w:val="single" w:sz="8" w:space="0" w:color="auto"/>
              <w:bottom w:val="single" w:sz="8" w:space="0" w:color="auto"/>
              <w:right w:val="single" w:sz="8" w:space="0" w:color="auto"/>
            </w:tcBorders>
            <w:shd w:val="clear" w:color="auto" w:fill="DBE5F1" w:themeFill="accent1" w:themeFillTint="33"/>
          </w:tcPr>
          <w:p w14:paraId="225F702C" w14:textId="77777777" w:rsidR="00120E97" w:rsidRPr="000A444D" w:rsidRDefault="00120E97" w:rsidP="00A7299D">
            <w:pPr>
              <w:rPr>
                <w:b/>
                <w:bCs/>
                <w:sz w:val="16"/>
                <w:szCs w:val="16"/>
              </w:rPr>
            </w:pPr>
            <w:r w:rsidRPr="000A444D">
              <w:rPr>
                <w:b/>
                <w:bCs/>
                <w:sz w:val="16"/>
                <w:szCs w:val="16"/>
              </w:rPr>
              <w:t>SERVICE CYCLE</w:t>
            </w:r>
          </w:p>
        </w:tc>
        <w:tc>
          <w:tcPr>
            <w:tcW w:w="1076" w:type="dxa"/>
            <w:tcBorders>
              <w:left w:val="single" w:sz="8" w:space="0" w:color="auto"/>
              <w:bottom w:val="single" w:sz="8" w:space="0" w:color="auto"/>
              <w:right w:val="single" w:sz="8" w:space="0" w:color="auto"/>
            </w:tcBorders>
            <w:shd w:val="clear" w:color="auto" w:fill="DBE5F1" w:themeFill="accent1" w:themeFillTint="33"/>
          </w:tcPr>
          <w:p w14:paraId="225F702D" w14:textId="77777777" w:rsidR="00120E97" w:rsidRPr="000A444D" w:rsidRDefault="00120E97" w:rsidP="00A7299D">
            <w:pPr>
              <w:rPr>
                <w:b/>
                <w:bCs/>
                <w:sz w:val="16"/>
                <w:szCs w:val="16"/>
              </w:rPr>
            </w:pPr>
            <w:r w:rsidRPr="000A444D">
              <w:rPr>
                <w:b/>
                <w:bCs/>
                <w:sz w:val="16"/>
                <w:szCs w:val="16"/>
              </w:rPr>
              <w:t>R</w:t>
            </w:r>
          </w:p>
        </w:tc>
        <w:tc>
          <w:tcPr>
            <w:tcW w:w="520" w:type="dxa"/>
            <w:tcBorders>
              <w:left w:val="single" w:sz="8" w:space="0" w:color="auto"/>
              <w:bottom w:val="single" w:sz="8" w:space="0" w:color="auto"/>
              <w:right w:val="single" w:sz="8" w:space="0" w:color="auto"/>
            </w:tcBorders>
            <w:shd w:val="clear" w:color="auto" w:fill="DBE5F1" w:themeFill="accent1" w:themeFillTint="33"/>
          </w:tcPr>
          <w:p w14:paraId="225F702E" w14:textId="77777777" w:rsidR="00120E97" w:rsidRPr="000A444D" w:rsidRDefault="00120E97" w:rsidP="00A7299D">
            <w:pPr>
              <w:ind w:right="-96"/>
              <w:jc w:val="center"/>
              <w:rPr>
                <w:b/>
                <w:bCs/>
                <w:sz w:val="16"/>
                <w:szCs w:val="16"/>
              </w:rPr>
            </w:pPr>
            <w:r w:rsidRPr="000A444D">
              <w:rPr>
                <w:b/>
                <w:bCs/>
                <w:sz w:val="16"/>
                <w:szCs w:val="16"/>
              </w:rPr>
              <w:t>U</w:t>
            </w:r>
          </w:p>
        </w:tc>
        <w:tc>
          <w:tcPr>
            <w:tcW w:w="2255" w:type="dxa"/>
            <w:tcBorders>
              <w:left w:val="single" w:sz="8" w:space="0" w:color="auto"/>
              <w:bottom w:val="single" w:sz="8" w:space="0" w:color="auto"/>
              <w:right w:val="single" w:sz="8" w:space="0" w:color="auto"/>
            </w:tcBorders>
            <w:shd w:val="clear" w:color="auto" w:fill="DBE5F1" w:themeFill="accent1" w:themeFillTint="33"/>
          </w:tcPr>
          <w:p w14:paraId="225F702F" w14:textId="77777777" w:rsidR="00120E97" w:rsidRPr="000A444D" w:rsidRDefault="00120E97" w:rsidP="00A7299D">
            <w:pPr>
              <w:ind w:right="-43"/>
              <w:rPr>
                <w:b/>
                <w:bCs/>
                <w:sz w:val="16"/>
                <w:szCs w:val="16"/>
              </w:rPr>
            </w:pPr>
            <w:r w:rsidRPr="000A444D">
              <w:rPr>
                <w:b/>
                <w:bCs/>
                <w:sz w:val="16"/>
                <w:szCs w:val="16"/>
              </w:rPr>
              <w:t xml:space="preserve">Information that identifies how often the student is receiving special education services. </w:t>
            </w:r>
          </w:p>
        </w:tc>
        <w:tc>
          <w:tcPr>
            <w:tcW w:w="2831" w:type="dxa"/>
            <w:tcBorders>
              <w:left w:val="single" w:sz="8" w:space="0" w:color="auto"/>
              <w:bottom w:val="single" w:sz="8" w:space="0" w:color="auto"/>
              <w:right w:val="single" w:sz="8" w:space="0" w:color="auto"/>
            </w:tcBorders>
            <w:shd w:val="clear" w:color="auto" w:fill="DBE5F1" w:themeFill="accent1" w:themeFillTint="33"/>
          </w:tcPr>
          <w:p w14:paraId="225F7030" w14:textId="77777777" w:rsidR="00120E97" w:rsidRPr="000A444D" w:rsidRDefault="00120E97" w:rsidP="00A7299D">
            <w:pPr>
              <w:ind w:right="457"/>
              <w:rPr>
                <w:b/>
                <w:bCs/>
                <w:sz w:val="16"/>
                <w:szCs w:val="16"/>
              </w:rPr>
            </w:pPr>
            <w:r w:rsidRPr="000A444D">
              <w:rPr>
                <w:b/>
                <w:bCs/>
                <w:sz w:val="16"/>
                <w:szCs w:val="16"/>
              </w:rPr>
              <w:t xml:space="preserve">Students who receive related services as part of their IEP must report the name of the related service provider, amount of services/cycle, and the type of service and the location of the services.  </w:t>
            </w:r>
          </w:p>
          <w:p w14:paraId="225F7031" w14:textId="77777777" w:rsidR="00120E97" w:rsidRDefault="00120E97" w:rsidP="00A7299D">
            <w:pPr>
              <w:rPr>
                <w:b/>
                <w:sz w:val="16"/>
                <w:szCs w:val="16"/>
              </w:rPr>
            </w:pPr>
          </w:p>
          <w:p w14:paraId="225F7032" w14:textId="77777777" w:rsidR="00120E97" w:rsidRPr="000A444D" w:rsidRDefault="00120E97" w:rsidP="00A7299D">
            <w:pPr>
              <w:rPr>
                <w:b/>
                <w:sz w:val="16"/>
                <w:szCs w:val="16"/>
              </w:rPr>
            </w:pPr>
          </w:p>
          <w:p w14:paraId="225F7033" w14:textId="77777777" w:rsidR="00120E97" w:rsidRPr="000A444D" w:rsidRDefault="00120E97" w:rsidP="00A7299D">
            <w:pPr>
              <w:rPr>
                <w:b/>
                <w:sz w:val="16"/>
                <w:szCs w:val="16"/>
              </w:rPr>
            </w:pPr>
            <w:r w:rsidRPr="000A444D">
              <w:rPr>
                <w:b/>
                <w:sz w:val="16"/>
                <w:szCs w:val="16"/>
              </w:rPr>
              <w:t xml:space="preserve">Daily - Related services provided on a daily basis or use when SERVICE FREQUENCY exceeds 999 minutes and average to a daily rate.  </w:t>
            </w:r>
          </w:p>
          <w:p w14:paraId="225F7034" w14:textId="77777777" w:rsidR="00120E97" w:rsidRPr="000A444D" w:rsidRDefault="00120E97" w:rsidP="00A7299D">
            <w:pPr>
              <w:rPr>
                <w:b/>
                <w:sz w:val="16"/>
                <w:szCs w:val="16"/>
              </w:rPr>
            </w:pPr>
          </w:p>
          <w:p w14:paraId="225F7035" w14:textId="77777777" w:rsidR="00120E97" w:rsidRPr="000A444D" w:rsidRDefault="00120E97" w:rsidP="00A7299D">
            <w:pPr>
              <w:rPr>
                <w:b/>
                <w:sz w:val="16"/>
                <w:szCs w:val="16"/>
              </w:rPr>
            </w:pPr>
            <w:r w:rsidRPr="000A444D">
              <w:rPr>
                <w:b/>
                <w:sz w:val="16"/>
                <w:szCs w:val="16"/>
              </w:rPr>
              <w:t>Weekly - Related services provided at least one time per week.</w:t>
            </w:r>
          </w:p>
          <w:p w14:paraId="225F7036" w14:textId="77777777" w:rsidR="00120E97" w:rsidRPr="000A444D" w:rsidRDefault="00120E97" w:rsidP="00A7299D">
            <w:pPr>
              <w:rPr>
                <w:b/>
                <w:sz w:val="16"/>
                <w:szCs w:val="16"/>
              </w:rPr>
            </w:pPr>
          </w:p>
          <w:p w14:paraId="225F7037" w14:textId="77777777" w:rsidR="00120E97" w:rsidRPr="000A444D" w:rsidRDefault="00120E97" w:rsidP="00A7299D">
            <w:pPr>
              <w:rPr>
                <w:b/>
                <w:sz w:val="16"/>
                <w:szCs w:val="16"/>
              </w:rPr>
            </w:pPr>
            <w:r w:rsidRPr="000A444D">
              <w:rPr>
                <w:b/>
                <w:sz w:val="16"/>
                <w:szCs w:val="16"/>
              </w:rPr>
              <w:t>Monthly -  (4 weeks) related services provided at least one time per month during the school year</w:t>
            </w:r>
          </w:p>
          <w:p w14:paraId="225F7038" w14:textId="77777777" w:rsidR="00120E97" w:rsidRPr="000A444D" w:rsidRDefault="00120E97" w:rsidP="00A7299D">
            <w:pPr>
              <w:rPr>
                <w:b/>
                <w:sz w:val="16"/>
                <w:szCs w:val="16"/>
              </w:rPr>
            </w:pPr>
          </w:p>
          <w:p w14:paraId="225F7039" w14:textId="77777777" w:rsidR="00120E97" w:rsidRPr="000A444D" w:rsidRDefault="00120E97" w:rsidP="00A7299D">
            <w:pPr>
              <w:rPr>
                <w:b/>
                <w:sz w:val="16"/>
                <w:szCs w:val="16"/>
              </w:rPr>
            </w:pPr>
            <w:r w:rsidRPr="000A444D">
              <w:rPr>
                <w:b/>
                <w:sz w:val="16"/>
                <w:szCs w:val="16"/>
              </w:rPr>
              <w:t>Semester  - (18 weeks/year) - related services provided to students AT LEAST ONE TIME per semester during the school year</w:t>
            </w:r>
          </w:p>
          <w:p w14:paraId="225F703A" w14:textId="77777777" w:rsidR="00120E97" w:rsidRPr="000A444D" w:rsidRDefault="00120E97" w:rsidP="00A7299D">
            <w:pPr>
              <w:ind w:right="457"/>
              <w:rPr>
                <w:b/>
                <w:bCs/>
                <w:sz w:val="16"/>
                <w:szCs w:val="16"/>
              </w:rPr>
            </w:pPr>
          </w:p>
          <w:p w14:paraId="225F703B" w14:textId="77777777" w:rsidR="00120E97" w:rsidRPr="000A444D" w:rsidRDefault="00120E97" w:rsidP="00A7299D">
            <w:pPr>
              <w:rPr>
                <w:b/>
                <w:sz w:val="16"/>
                <w:szCs w:val="16"/>
              </w:rPr>
            </w:pPr>
            <w:r w:rsidRPr="000A444D">
              <w:rPr>
                <w:b/>
                <w:sz w:val="16"/>
                <w:szCs w:val="16"/>
              </w:rPr>
              <w:t>Yearly - (36 weeks/year) – related services provided to students ONE TIME in the school year</w:t>
            </w:r>
          </w:p>
          <w:p w14:paraId="225F703C" w14:textId="77777777" w:rsidR="00120E97" w:rsidRPr="000A444D" w:rsidRDefault="00120E97" w:rsidP="00A7299D">
            <w:pPr>
              <w:ind w:right="457"/>
              <w:rPr>
                <w:b/>
                <w:bCs/>
                <w:sz w:val="16"/>
                <w:szCs w:val="16"/>
              </w:rPr>
            </w:pPr>
          </w:p>
          <w:p w14:paraId="225F703D" w14:textId="77777777" w:rsidR="00120E97" w:rsidRPr="000A444D" w:rsidRDefault="00120E97" w:rsidP="00A7299D">
            <w:pPr>
              <w:ind w:right="457"/>
              <w:rPr>
                <w:b/>
                <w:bCs/>
                <w:sz w:val="16"/>
                <w:szCs w:val="16"/>
              </w:rPr>
            </w:pPr>
            <w:r w:rsidRPr="000A444D">
              <w:rPr>
                <w:b/>
                <w:bCs/>
                <w:sz w:val="16"/>
                <w:szCs w:val="16"/>
              </w:rPr>
              <w:t>Each related service must be reported.  Update annually unless there is a change during the school year.</w:t>
            </w:r>
          </w:p>
        </w:tc>
        <w:tc>
          <w:tcPr>
            <w:tcW w:w="2130" w:type="dxa"/>
            <w:tcBorders>
              <w:left w:val="single" w:sz="8" w:space="0" w:color="auto"/>
              <w:bottom w:val="single" w:sz="8" w:space="0" w:color="auto"/>
            </w:tcBorders>
            <w:shd w:val="clear" w:color="auto" w:fill="DBE5F1" w:themeFill="accent1" w:themeFillTint="33"/>
          </w:tcPr>
          <w:p w14:paraId="225F703E" w14:textId="77777777" w:rsidR="00120E97" w:rsidRPr="000A444D" w:rsidRDefault="00120E97" w:rsidP="00A7299D">
            <w:pPr>
              <w:ind w:right="300"/>
              <w:rPr>
                <w:b/>
                <w:bCs/>
                <w:sz w:val="16"/>
                <w:szCs w:val="16"/>
              </w:rPr>
            </w:pPr>
            <w:r w:rsidRPr="000A444D">
              <w:rPr>
                <w:b/>
                <w:bCs/>
                <w:sz w:val="16"/>
                <w:szCs w:val="16"/>
              </w:rPr>
              <w:t>Valid Values:</w:t>
            </w:r>
          </w:p>
          <w:p w14:paraId="225F703F" w14:textId="77777777" w:rsidR="00120E97" w:rsidRPr="000A444D" w:rsidRDefault="00120E97" w:rsidP="00A7299D">
            <w:pPr>
              <w:ind w:right="300"/>
              <w:rPr>
                <w:b/>
                <w:bCs/>
                <w:sz w:val="16"/>
                <w:szCs w:val="16"/>
              </w:rPr>
            </w:pPr>
          </w:p>
          <w:p w14:paraId="225F7040" w14:textId="77777777" w:rsidR="00120E97" w:rsidRPr="000A444D" w:rsidRDefault="00120E97" w:rsidP="00A7299D">
            <w:pPr>
              <w:ind w:right="300"/>
              <w:rPr>
                <w:b/>
                <w:bCs/>
                <w:sz w:val="16"/>
                <w:szCs w:val="16"/>
              </w:rPr>
            </w:pPr>
            <w:r w:rsidRPr="000A444D">
              <w:rPr>
                <w:b/>
                <w:bCs/>
                <w:sz w:val="16"/>
                <w:szCs w:val="16"/>
              </w:rPr>
              <w:t>D = Daily</w:t>
            </w:r>
          </w:p>
          <w:p w14:paraId="225F7041" w14:textId="77777777" w:rsidR="00120E97" w:rsidRPr="000A444D" w:rsidRDefault="00120E97" w:rsidP="00A7299D">
            <w:pPr>
              <w:ind w:right="300"/>
              <w:rPr>
                <w:b/>
                <w:bCs/>
                <w:sz w:val="16"/>
                <w:szCs w:val="16"/>
              </w:rPr>
            </w:pPr>
          </w:p>
          <w:p w14:paraId="225F7042" w14:textId="77777777" w:rsidR="00120E97" w:rsidRPr="000A444D" w:rsidRDefault="00120E97" w:rsidP="00A7299D">
            <w:pPr>
              <w:ind w:right="300"/>
              <w:rPr>
                <w:b/>
                <w:bCs/>
                <w:sz w:val="16"/>
                <w:szCs w:val="16"/>
              </w:rPr>
            </w:pPr>
            <w:r w:rsidRPr="000A444D">
              <w:rPr>
                <w:b/>
                <w:bCs/>
                <w:sz w:val="16"/>
                <w:szCs w:val="16"/>
              </w:rPr>
              <w:t>W = Weekly</w:t>
            </w:r>
          </w:p>
          <w:p w14:paraId="225F7043" w14:textId="77777777" w:rsidR="00120E97" w:rsidRPr="000A444D" w:rsidRDefault="00120E97" w:rsidP="00A7299D">
            <w:pPr>
              <w:ind w:right="300"/>
              <w:rPr>
                <w:b/>
                <w:bCs/>
                <w:sz w:val="16"/>
                <w:szCs w:val="16"/>
              </w:rPr>
            </w:pPr>
          </w:p>
          <w:p w14:paraId="225F7044" w14:textId="77777777" w:rsidR="00120E97" w:rsidRPr="000A444D" w:rsidRDefault="00120E97" w:rsidP="00A7299D">
            <w:pPr>
              <w:ind w:right="300"/>
              <w:rPr>
                <w:b/>
                <w:bCs/>
                <w:sz w:val="16"/>
                <w:szCs w:val="16"/>
              </w:rPr>
            </w:pPr>
            <w:r w:rsidRPr="000A444D">
              <w:rPr>
                <w:b/>
                <w:bCs/>
                <w:sz w:val="16"/>
                <w:szCs w:val="16"/>
              </w:rPr>
              <w:t>M = Monthly</w:t>
            </w:r>
          </w:p>
          <w:p w14:paraId="225F7045" w14:textId="77777777" w:rsidR="00120E97" w:rsidRPr="000A444D" w:rsidRDefault="00120E97" w:rsidP="00A7299D">
            <w:pPr>
              <w:ind w:right="300"/>
              <w:rPr>
                <w:b/>
                <w:bCs/>
                <w:sz w:val="16"/>
                <w:szCs w:val="16"/>
              </w:rPr>
            </w:pPr>
          </w:p>
          <w:p w14:paraId="225F7046" w14:textId="77777777" w:rsidR="00120E97" w:rsidRPr="000A444D" w:rsidRDefault="00120E97" w:rsidP="00A7299D">
            <w:pPr>
              <w:ind w:right="300"/>
              <w:rPr>
                <w:b/>
                <w:bCs/>
                <w:sz w:val="16"/>
                <w:szCs w:val="16"/>
              </w:rPr>
            </w:pPr>
            <w:r w:rsidRPr="000A444D">
              <w:rPr>
                <w:b/>
                <w:bCs/>
                <w:sz w:val="16"/>
                <w:szCs w:val="16"/>
              </w:rPr>
              <w:t>S = Semester</w:t>
            </w:r>
          </w:p>
          <w:p w14:paraId="225F7047" w14:textId="77777777" w:rsidR="00120E97" w:rsidRPr="000A444D" w:rsidRDefault="00120E97" w:rsidP="00A7299D">
            <w:pPr>
              <w:ind w:right="300"/>
              <w:rPr>
                <w:b/>
                <w:bCs/>
                <w:sz w:val="16"/>
                <w:szCs w:val="16"/>
              </w:rPr>
            </w:pPr>
          </w:p>
          <w:p w14:paraId="225F7048" w14:textId="77777777" w:rsidR="00120E97" w:rsidRPr="000A444D" w:rsidRDefault="00120E97" w:rsidP="00A7299D">
            <w:pPr>
              <w:ind w:right="300"/>
              <w:rPr>
                <w:b/>
                <w:bCs/>
                <w:sz w:val="16"/>
                <w:szCs w:val="16"/>
              </w:rPr>
            </w:pPr>
            <w:r w:rsidRPr="000A444D">
              <w:rPr>
                <w:b/>
                <w:bCs/>
                <w:sz w:val="16"/>
                <w:szCs w:val="16"/>
              </w:rPr>
              <w:t>Y = Yearly</w:t>
            </w:r>
          </w:p>
        </w:tc>
      </w:tr>
      <w:tr w:rsidR="00120E97" w:rsidRPr="000A444D" w14:paraId="225F705F" w14:textId="77777777" w:rsidTr="00A7299D">
        <w:trPr>
          <w:trHeight w:val="2475"/>
        </w:trPr>
        <w:tc>
          <w:tcPr>
            <w:tcW w:w="694" w:type="dxa"/>
            <w:tcBorders>
              <w:right w:val="single" w:sz="8" w:space="0" w:color="auto"/>
            </w:tcBorders>
            <w:shd w:val="clear" w:color="auto" w:fill="DBE5F1" w:themeFill="accent1" w:themeFillTint="33"/>
          </w:tcPr>
          <w:p w14:paraId="225F704A" w14:textId="77777777" w:rsidR="00120E97" w:rsidRPr="000A444D" w:rsidRDefault="00120E97" w:rsidP="00A7299D">
            <w:pPr>
              <w:ind w:right="300"/>
              <w:rPr>
                <w:b/>
                <w:bCs/>
                <w:sz w:val="16"/>
                <w:szCs w:val="16"/>
              </w:rPr>
            </w:pPr>
            <w:r w:rsidRPr="000A444D">
              <w:rPr>
                <w:b/>
                <w:bCs/>
                <w:sz w:val="16"/>
                <w:szCs w:val="16"/>
              </w:rPr>
              <w:t>15</w:t>
            </w:r>
          </w:p>
        </w:tc>
        <w:tc>
          <w:tcPr>
            <w:tcW w:w="448" w:type="dxa"/>
            <w:tcBorders>
              <w:left w:val="single" w:sz="8" w:space="0" w:color="auto"/>
              <w:right w:val="single" w:sz="8" w:space="0" w:color="auto"/>
            </w:tcBorders>
            <w:shd w:val="clear" w:color="auto" w:fill="DBE5F1" w:themeFill="accent1" w:themeFillTint="33"/>
          </w:tcPr>
          <w:p w14:paraId="225F704B" w14:textId="77777777" w:rsidR="00120E97" w:rsidRPr="000A444D" w:rsidRDefault="00120E97" w:rsidP="00A7299D">
            <w:pPr>
              <w:ind w:right="-133"/>
              <w:rPr>
                <w:b/>
                <w:bCs/>
                <w:sz w:val="16"/>
                <w:szCs w:val="16"/>
              </w:rPr>
            </w:pPr>
            <w:r w:rsidRPr="000A444D">
              <w:rPr>
                <w:b/>
                <w:bCs/>
                <w:sz w:val="16"/>
                <w:szCs w:val="16"/>
              </w:rPr>
              <w:t>122</w:t>
            </w:r>
          </w:p>
        </w:tc>
        <w:tc>
          <w:tcPr>
            <w:tcW w:w="410" w:type="dxa"/>
            <w:tcBorders>
              <w:left w:val="single" w:sz="8" w:space="0" w:color="auto"/>
              <w:right w:val="single" w:sz="8" w:space="0" w:color="auto"/>
            </w:tcBorders>
            <w:shd w:val="clear" w:color="auto" w:fill="DBE5F1" w:themeFill="accent1" w:themeFillTint="33"/>
          </w:tcPr>
          <w:p w14:paraId="225F704C" w14:textId="77777777" w:rsidR="00120E97" w:rsidRPr="000A444D" w:rsidRDefault="00120E97" w:rsidP="00A7299D">
            <w:pPr>
              <w:ind w:right="-109"/>
              <w:rPr>
                <w:b/>
                <w:bCs/>
                <w:sz w:val="16"/>
                <w:szCs w:val="16"/>
              </w:rPr>
            </w:pPr>
            <w:r w:rsidRPr="000A444D">
              <w:rPr>
                <w:b/>
                <w:bCs/>
                <w:sz w:val="16"/>
                <w:szCs w:val="16"/>
              </w:rPr>
              <w:t>124</w:t>
            </w:r>
          </w:p>
        </w:tc>
        <w:tc>
          <w:tcPr>
            <w:tcW w:w="750" w:type="dxa"/>
            <w:tcBorders>
              <w:left w:val="single" w:sz="8" w:space="0" w:color="auto"/>
              <w:right w:val="single" w:sz="8" w:space="0" w:color="auto"/>
            </w:tcBorders>
            <w:shd w:val="clear" w:color="auto" w:fill="DBE5F1" w:themeFill="accent1" w:themeFillTint="33"/>
          </w:tcPr>
          <w:p w14:paraId="225F704D" w14:textId="77777777" w:rsidR="00120E97" w:rsidRPr="000A444D" w:rsidRDefault="00120E97" w:rsidP="00A7299D">
            <w:pPr>
              <w:rPr>
                <w:b/>
                <w:bCs/>
                <w:sz w:val="16"/>
                <w:szCs w:val="16"/>
              </w:rPr>
            </w:pPr>
            <w:r w:rsidRPr="000A444D">
              <w:rPr>
                <w:b/>
                <w:bCs/>
                <w:sz w:val="16"/>
                <w:szCs w:val="16"/>
              </w:rPr>
              <w:t>3</w:t>
            </w:r>
          </w:p>
        </w:tc>
        <w:tc>
          <w:tcPr>
            <w:tcW w:w="830" w:type="dxa"/>
            <w:tcBorders>
              <w:left w:val="single" w:sz="8" w:space="0" w:color="auto"/>
              <w:right w:val="single" w:sz="8" w:space="0" w:color="auto"/>
            </w:tcBorders>
            <w:shd w:val="clear" w:color="auto" w:fill="DBE5F1" w:themeFill="accent1" w:themeFillTint="33"/>
          </w:tcPr>
          <w:p w14:paraId="225F704E" w14:textId="77777777" w:rsidR="00120E97" w:rsidRPr="000A444D" w:rsidRDefault="00120E97" w:rsidP="00A7299D">
            <w:pPr>
              <w:ind w:right="300"/>
              <w:rPr>
                <w:b/>
                <w:bCs/>
                <w:sz w:val="16"/>
                <w:szCs w:val="16"/>
              </w:rPr>
            </w:pPr>
            <w:r w:rsidRPr="000A444D">
              <w:rPr>
                <w:b/>
                <w:bCs/>
                <w:sz w:val="16"/>
                <w:szCs w:val="16"/>
              </w:rPr>
              <w:t>C</w:t>
            </w:r>
          </w:p>
        </w:tc>
        <w:tc>
          <w:tcPr>
            <w:tcW w:w="1338" w:type="dxa"/>
            <w:tcBorders>
              <w:left w:val="single" w:sz="8" w:space="0" w:color="auto"/>
              <w:right w:val="single" w:sz="8" w:space="0" w:color="auto"/>
            </w:tcBorders>
            <w:shd w:val="clear" w:color="auto" w:fill="DBE5F1" w:themeFill="accent1" w:themeFillTint="33"/>
          </w:tcPr>
          <w:p w14:paraId="225F704F" w14:textId="77777777" w:rsidR="00120E97" w:rsidRPr="000A444D" w:rsidRDefault="00120E97" w:rsidP="00A7299D">
            <w:pPr>
              <w:rPr>
                <w:b/>
                <w:bCs/>
                <w:sz w:val="16"/>
                <w:szCs w:val="16"/>
              </w:rPr>
            </w:pPr>
            <w:r w:rsidRPr="000A444D">
              <w:rPr>
                <w:b/>
                <w:bCs/>
                <w:sz w:val="16"/>
                <w:szCs w:val="16"/>
              </w:rPr>
              <w:t>INTEGRATED SERVICES STATUS</w:t>
            </w:r>
          </w:p>
        </w:tc>
        <w:tc>
          <w:tcPr>
            <w:tcW w:w="1076" w:type="dxa"/>
            <w:tcBorders>
              <w:left w:val="single" w:sz="8" w:space="0" w:color="auto"/>
              <w:right w:val="single" w:sz="8" w:space="0" w:color="auto"/>
            </w:tcBorders>
            <w:shd w:val="clear" w:color="auto" w:fill="DBE5F1" w:themeFill="accent1" w:themeFillTint="33"/>
          </w:tcPr>
          <w:p w14:paraId="225F7050" w14:textId="77777777" w:rsidR="00120E97" w:rsidRPr="000A444D" w:rsidRDefault="00120E97" w:rsidP="00A7299D">
            <w:pPr>
              <w:rPr>
                <w:b/>
                <w:bCs/>
                <w:sz w:val="16"/>
                <w:szCs w:val="16"/>
              </w:rPr>
            </w:pPr>
            <w:r>
              <w:rPr>
                <w:b/>
                <w:bCs/>
                <w:sz w:val="16"/>
                <w:szCs w:val="16"/>
              </w:rPr>
              <w:t>C</w:t>
            </w:r>
            <w:r w:rsidRPr="000A444D">
              <w:rPr>
                <w:b/>
                <w:bCs/>
                <w:sz w:val="16"/>
                <w:szCs w:val="16"/>
              </w:rPr>
              <w:t>R</w:t>
            </w:r>
          </w:p>
        </w:tc>
        <w:tc>
          <w:tcPr>
            <w:tcW w:w="520" w:type="dxa"/>
            <w:tcBorders>
              <w:left w:val="single" w:sz="8" w:space="0" w:color="auto"/>
              <w:right w:val="single" w:sz="8" w:space="0" w:color="auto"/>
            </w:tcBorders>
            <w:shd w:val="clear" w:color="auto" w:fill="DBE5F1" w:themeFill="accent1" w:themeFillTint="33"/>
          </w:tcPr>
          <w:p w14:paraId="225F7051" w14:textId="77777777" w:rsidR="00120E97" w:rsidRPr="000A444D" w:rsidRDefault="00120E97" w:rsidP="00A7299D">
            <w:pPr>
              <w:ind w:right="-96"/>
              <w:jc w:val="center"/>
              <w:rPr>
                <w:b/>
                <w:bCs/>
                <w:sz w:val="16"/>
                <w:szCs w:val="16"/>
              </w:rPr>
            </w:pPr>
            <w:r w:rsidRPr="000A444D">
              <w:rPr>
                <w:b/>
                <w:bCs/>
                <w:sz w:val="16"/>
                <w:szCs w:val="16"/>
              </w:rPr>
              <w:t>U</w:t>
            </w:r>
          </w:p>
        </w:tc>
        <w:tc>
          <w:tcPr>
            <w:tcW w:w="2255" w:type="dxa"/>
            <w:tcBorders>
              <w:left w:val="single" w:sz="8" w:space="0" w:color="auto"/>
              <w:right w:val="single" w:sz="8" w:space="0" w:color="auto"/>
            </w:tcBorders>
            <w:shd w:val="clear" w:color="auto" w:fill="DBE5F1" w:themeFill="accent1" w:themeFillTint="33"/>
          </w:tcPr>
          <w:p w14:paraId="225F7052" w14:textId="77777777" w:rsidR="00120E97" w:rsidRPr="000A444D" w:rsidRDefault="00120E97" w:rsidP="00A7299D">
            <w:pPr>
              <w:ind w:right="-43"/>
              <w:rPr>
                <w:b/>
                <w:bCs/>
                <w:sz w:val="16"/>
                <w:szCs w:val="16"/>
              </w:rPr>
            </w:pPr>
            <w:r w:rsidRPr="000A444D">
              <w:rPr>
                <w:b/>
                <w:bCs/>
                <w:sz w:val="16"/>
                <w:szCs w:val="16"/>
              </w:rPr>
              <w:t>A ‘Y’ or ‘N’ indication of whether the student receives services within the regular education environment.</w:t>
            </w:r>
          </w:p>
        </w:tc>
        <w:tc>
          <w:tcPr>
            <w:tcW w:w="2831" w:type="dxa"/>
            <w:tcBorders>
              <w:left w:val="single" w:sz="8" w:space="0" w:color="auto"/>
              <w:right w:val="single" w:sz="8" w:space="0" w:color="auto"/>
            </w:tcBorders>
            <w:shd w:val="clear" w:color="auto" w:fill="DBE5F1" w:themeFill="accent1" w:themeFillTint="33"/>
          </w:tcPr>
          <w:p w14:paraId="225F7053" w14:textId="77777777" w:rsidR="00120E97" w:rsidRPr="004C4181" w:rsidRDefault="00120E97" w:rsidP="00A7299D">
            <w:pPr>
              <w:rPr>
                <w:b/>
                <w:sz w:val="16"/>
                <w:szCs w:val="16"/>
              </w:rPr>
            </w:pPr>
            <w:r w:rsidRPr="004C4181">
              <w:rPr>
                <w:b/>
                <w:sz w:val="16"/>
                <w:szCs w:val="16"/>
              </w:rPr>
              <w:t xml:space="preserve">Students who receive related services as part of their IEP must report the name of the related service provider, amount of services/week, and the type of service and the location of the services.  </w:t>
            </w:r>
          </w:p>
          <w:p w14:paraId="225F7054" w14:textId="77777777" w:rsidR="00120E97" w:rsidRPr="004C4181" w:rsidRDefault="00120E97" w:rsidP="00A7299D">
            <w:pPr>
              <w:rPr>
                <w:b/>
                <w:sz w:val="16"/>
                <w:szCs w:val="16"/>
              </w:rPr>
            </w:pPr>
          </w:p>
          <w:p w14:paraId="225F7055" w14:textId="77777777" w:rsidR="00120E97" w:rsidRPr="004C4181" w:rsidRDefault="00120E97" w:rsidP="00A7299D">
            <w:pPr>
              <w:rPr>
                <w:b/>
                <w:sz w:val="16"/>
                <w:szCs w:val="16"/>
              </w:rPr>
            </w:pPr>
            <w:r w:rsidRPr="004C4181">
              <w:rPr>
                <w:b/>
                <w:sz w:val="16"/>
                <w:szCs w:val="16"/>
              </w:rPr>
              <w:t>Leave blank if student is in parentally placed private school.   [Special Education Snapshot], field #44 = EC28, EC29 or SA10</w:t>
            </w:r>
          </w:p>
          <w:p w14:paraId="225F7056" w14:textId="77777777" w:rsidR="00120E97" w:rsidRPr="004C4181" w:rsidRDefault="00120E97" w:rsidP="00A7299D">
            <w:pPr>
              <w:rPr>
                <w:b/>
                <w:sz w:val="16"/>
                <w:szCs w:val="16"/>
                <w:highlight w:val="yellow"/>
              </w:rPr>
            </w:pPr>
            <w:r w:rsidRPr="004C4181">
              <w:rPr>
                <w:b/>
                <w:sz w:val="16"/>
                <w:szCs w:val="16"/>
              </w:rPr>
              <w:t>or</w:t>
            </w:r>
          </w:p>
          <w:p w14:paraId="225F7057" w14:textId="77777777" w:rsidR="00120E97" w:rsidRPr="004C4181" w:rsidRDefault="00120E97" w:rsidP="00A7299D">
            <w:pPr>
              <w:rPr>
                <w:b/>
                <w:sz w:val="16"/>
                <w:szCs w:val="16"/>
              </w:rPr>
            </w:pPr>
            <w:r w:rsidRPr="004C4181">
              <w:rPr>
                <w:b/>
                <w:sz w:val="16"/>
                <w:szCs w:val="16"/>
              </w:rPr>
              <w:t xml:space="preserve">if field #5, is NMSD or NMSBVI.    </w:t>
            </w:r>
          </w:p>
          <w:p w14:paraId="225F7058" w14:textId="77777777" w:rsidR="00120E97" w:rsidRPr="004C4181" w:rsidRDefault="00120E97" w:rsidP="00A7299D">
            <w:pPr>
              <w:rPr>
                <w:b/>
                <w:sz w:val="16"/>
                <w:szCs w:val="16"/>
              </w:rPr>
            </w:pPr>
          </w:p>
          <w:p w14:paraId="225F7059" w14:textId="77777777" w:rsidR="00120E97" w:rsidRPr="004C4181" w:rsidRDefault="00120E97" w:rsidP="00A7299D">
            <w:pPr>
              <w:rPr>
                <w:b/>
                <w:sz w:val="16"/>
                <w:szCs w:val="16"/>
              </w:rPr>
            </w:pPr>
            <w:r w:rsidRPr="004C4181">
              <w:rPr>
                <w:b/>
                <w:sz w:val="16"/>
                <w:szCs w:val="16"/>
              </w:rPr>
              <w:t>Each related service must be reported.  Update annually unless there is a change during the school year.</w:t>
            </w:r>
          </w:p>
        </w:tc>
        <w:tc>
          <w:tcPr>
            <w:tcW w:w="2130" w:type="dxa"/>
            <w:tcBorders>
              <w:left w:val="single" w:sz="8" w:space="0" w:color="auto"/>
            </w:tcBorders>
            <w:shd w:val="clear" w:color="auto" w:fill="DBE5F1" w:themeFill="accent1" w:themeFillTint="33"/>
          </w:tcPr>
          <w:p w14:paraId="225F705A" w14:textId="77777777" w:rsidR="00120E97" w:rsidRPr="000A444D" w:rsidRDefault="00120E97" w:rsidP="00A7299D">
            <w:pPr>
              <w:ind w:right="300"/>
              <w:rPr>
                <w:b/>
                <w:bCs/>
                <w:sz w:val="16"/>
                <w:szCs w:val="16"/>
              </w:rPr>
            </w:pPr>
            <w:r w:rsidRPr="000A444D">
              <w:rPr>
                <w:b/>
                <w:bCs/>
                <w:sz w:val="16"/>
                <w:szCs w:val="16"/>
              </w:rPr>
              <w:t>Valid Values:</w:t>
            </w:r>
          </w:p>
          <w:p w14:paraId="225F705B" w14:textId="77777777" w:rsidR="00120E97" w:rsidRPr="000A444D" w:rsidRDefault="00120E97" w:rsidP="00A7299D">
            <w:pPr>
              <w:ind w:right="300"/>
              <w:rPr>
                <w:b/>
                <w:bCs/>
                <w:sz w:val="16"/>
                <w:szCs w:val="16"/>
              </w:rPr>
            </w:pPr>
          </w:p>
          <w:p w14:paraId="225F705C" w14:textId="77777777" w:rsidR="00120E97" w:rsidRPr="000A444D" w:rsidRDefault="00120E97" w:rsidP="00A7299D">
            <w:pPr>
              <w:ind w:right="300"/>
              <w:rPr>
                <w:b/>
                <w:bCs/>
                <w:sz w:val="16"/>
                <w:szCs w:val="16"/>
              </w:rPr>
            </w:pPr>
            <w:r w:rsidRPr="000A444D">
              <w:rPr>
                <w:b/>
                <w:bCs/>
                <w:sz w:val="16"/>
                <w:szCs w:val="16"/>
              </w:rPr>
              <w:t>Y = Student received services within the regular education setting</w:t>
            </w:r>
          </w:p>
          <w:p w14:paraId="225F705D" w14:textId="77777777" w:rsidR="00120E97" w:rsidRPr="000A444D" w:rsidRDefault="00120E97" w:rsidP="00A7299D">
            <w:pPr>
              <w:ind w:right="300"/>
              <w:rPr>
                <w:b/>
                <w:bCs/>
                <w:sz w:val="16"/>
                <w:szCs w:val="16"/>
              </w:rPr>
            </w:pPr>
          </w:p>
          <w:p w14:paraId="225F705E" w14:textId="77777777" w:rsidR="00120E97" w:rsidRPr="000A444D" w:rsidRDefault="00120E97" w:rsidP="00A7299D">
            <w:pPr>
              <w:ind w:right="300"/>
              <w:rPr>
                <w:b/>
                <w:bCs/>
                <w:sz w:val="16"/>
                <w:szCs w:val="16"/>
              </w:rPr>
            </w:pPr>
            <w:r w:rsidRPr="000A444D">
              <w:rPr>
                <w:b/>
                <w:bCs/>
                <w:sz w:val="16"/>
                <w:szCs w:val="16"/>
              </w:rPr>
              <w:t>N = Student received services in the special education setting</w:t>
            </w:r>
          </w:p>
        </w:tc>
      </w:tr>
      <w:tr w:rsidR="00120E97" w14:paraId="225F7065" w14:textId="77777777" w:rsidTr="00A7299D">
        <w:trPr>
          <w:trHeight w:val="288"/>
        </w:trPr>
        <w:tc>
          <w:tcPr>
            <w:tcW w:w="694" w:type="dxa"/>
            <w:vAlign w:val="bottom"/>
          </w:tcPr>
          <w:p w14:paraId="225F7060" w14:textId="77777777" w:rsidR="00120E97" w:rsidRDefault="00120E97" w:rsidP="00A7299D">
            <w:pPr>
              <w:ind w:right="300"/>
              <w:rPr>
                <w:sz w:val="16"/>
                <w:szCs w:val="16"/>
              </w:rPr>
            </w:pPr>
            <w:r>
              <w:rPr>
                <w:sz w:val="16"/>
                <w:szCs w:val="16"/>
              </w:rPr>
              <w:t>16</w:t>
            </w:r>
          </w:p>
        </w:tc>
        <w:tc>
          <w:tcPr>
            <w:tcW w:w="448" w:type="dxa"/>
            <w:vAlign w:val="bottom"/>
          </w:tcPr>
          <w:p w14:paraId="225F7061" w14:textId="77777777" w:rsidR="00120E97" w:rsidRDefault="00120E97" w:rsidP="00A7299D">
            <w:pPr>
              <w:ind w:right="-133"/>
              <w:rPr>
                <w:sz w:val="16"/>
                <w:szCs w:val="16"/>
              </w:rPr>
            </w:pPr>
            <w:r>
              <w:rPr>
                <w:sz w:val="16"/>
                <w:szCs w:val="16"/>
              </w:rPr>
              <w:t>125</w:t>
            </w:r>
          </w:p>
        </w:tc>
        <w:tc>
          <w:tcPr>
            <w:tcW w:w="410" w:type="dxa"/>
            <w:vAlign w:val="bottom"/>
          </w:tcPr>
          <w:p w14:paraId="225F7062" w14:textId="77777777" w:rsidR="00120E97" w:rsidRDefault="00120E97" w:rsidP="00A7299D">
            <w:pPr>
              <w:ind w:right="-109"/>
              <w:rPr>
                <w:sz w:val="16"/>
                <w:szCs w:val="16"/>
              </w:rPr>
            </w:pPr>
            <w:r>
              <w:rPr>
                <w:sz w:val="16"/>
                <w:szCs w:val="16"/>
              </w:rPr>
              <w:t>127</w:t>
            </w:r>
          </w:p>
        </w:tc>
        <w:tc>
          <w:tcPr>
            <w:tcW w:w="750" w:type="dxa"/>
            <w:vAlign w:val="bottom"/>
          </w:tcPr>
          <w:p w14:paraId="225F7063" w14:textId="77777777" w:rsidR="00120E97" w:rsidRDefault="00120E97" w:rsidP="00A7299D">
            <w:pPr>
              <w:rPr>
                <w:sz w:val="16"/>
                <w:szCs w:val="16"/>
              </w:rPr>
            </w:pPr>
            <w:r>
              <w:rPr>
                <w:sz w:val="16"/>
                <w:szCs w:val="16"/>
              </w:rPr>
              <w:t>3</w:t>
            </w:r>
          </w:p>
        </w:tc>
        <w:tc>
          <w:tcPr>
            <w:tcW w:w="10980" w:type="dxa"/>
            <w:gridSpan w:val="7"/>
          </w:tcPr>
          <w:p w14:paraId="225F7064" w14:textId="77777777" w:rsidR="00120E97" w:rsidRDefault="00120E97" w:rsidP="00A7299D">
            <w:pPr>
              <w:ind w:right="457"/>
              <w:jc w:val="center"/>
              <w:rPr>
                <w:sz w:val="16"/>
                <w:szCs w:val="16"/>
              </w:rPr>
            </w:pPr>
            <w:r>
              <w:rPr>
                <w:sz w:val="16"/>
                <w:szCs w:val="16"/>
              </w:rPr>
              <w:t>Not Collected</w:t>
            </w:r>
          </w:p>
        </w:tc>
      </w:tr>
      <w:tr w:rsidR="00120E97" w14:paraId="225F706B" w14:textId="77777777" w:rsidTr="00A7299D">
        <w:trPr>
          <w:trHeight w:val="288"/>
        </w:trPr>
        <w:tc>
          <w:tcPr>
            <w:tcW w:w="694" w:type="dxa"/>
            <w:vAlign w:val="bottom"/>
          </w:tcPr>
          <w:p w14:paraId="225F7066" w14:textId="77777777" w:rsidR="00120E97" w:rsidRDefault="00120E97" w:rsidP="00A7299D">
            <w:pPr>
              <w:ind w:right="300"/>
              <w:rPr>
                <w:sz w:val="16"/>
                <w:szCs w:val="16"/>
              </w:rPr>
            </w:pPr>
            <w:r>
              <w:rPr>
                <w:sz w:val="16"/>
                <w:szCs w:val="16"/>
              </w:rPr>
              <w:t>17</w:t>
            </w:r>
          </w:p>
        </w:tc>
        <w:tc>
          <w:tcPr>
            <w:tcW w:w="448" w:type="dxa"/>
            <w:vAlign w:val="bottom"/>
          </w:tcPr>
          <w:p w14:paraId="225F7067" w14:textId="77777777" w:rsidR="00120E97" w:rsidRDefault="00120E97" w:rsidP="00A7299D">
            <w:pPr>
              <w:ind w:right="-133"/>
              <w:rPr>
                <w:sz w:val="16"/>
                <w:szCs w:val="16"/>
              </w:rPr>
            </w:pPr>
            <w:r>
              <w:rPr>
                <w:sz w:val="16"/>
                <w:szCs w:val="16"/>
              </w:rPr>
              <w:t>128</w:t>
            </w:r>
          </w:p>
        </w:tc>
        <w:tc>
          <w:tcPr>
            <w:tcW w:w="410" w:type="dxa"/>
            <w:vAlign w:val="bottom"/>
          </w:tcPr>
          <w:p w14:paraId="225F7068" w14:textId="77777777" w:rsidR="00120E97" w:rsidRDefault="00120E97" w:rsidP="00A7299D">
            <w:pPr>
              <w:ind w:right="-109"/>
              <w:rPr>
                <w:sz w:val="16"/>
                <w:szCs w:val="16"/>
              </w:rPr>
            </w:pPr>
            <w:r>
              <w:rPr>
                <w:sz w:val="16"/>
                <w:szCs w:val="16"/>
              </w:rPr>
              <w:t>130</w:t>
            </w:r>
          </w:p>
        </w:tc>
        <w:tc>
          <w:tcPr>
            <w:tcW w:w="750" w:type="dxa"/>
            <w:vAlign w:val="bottom"/>
          </w:tcPr>
          <w:p w14:paraId="225F7069" w14:textId="77777777" w:rsidR="00120E97" w:rsidRDefault="00120E97" w:rsidP="00A7299D">
            <w:pPr>
              <w:rPr>
                <w:sz w:val="16"/>
                <w:szCs w:val="16"/>
              </w:rPr>
            </w:pPr>
            <w:r>
              <w:rPr>
                <w:sz w:val="16"/>
                <w:szCs w:val="16"/>
              </w:rPr>
              <w:t>3</w:t>
            </w:r>
          </w:p>
        </w:tc>
        <w:tc>
          <w:tcPr>
            <w:tcW w:w="10980" w:type="dxa"/>
            <w:gridSpan w:val="7"/>
          </w:tcPr>
          <w:p w14:paraId="225F706A" w14:textId="77777777" w:rsidR="00120E97" w:rsidRDefault="00120E97" w:rsidP="00A7299D">
            <w:pPr>
              <w:ind w:right="457"/>
              <w:jc w:val="center"/>
              <w:rPr>
                <w:sz w:val="16"/>
                <w:szCs w:val="16"/>
              </w:rPr>
            </w:pPr>
            <w:r>
              <w:rPr>
                <w:sz w:val="16"/>
                <w:szCs w:val="16"/>
              </w:rPr>
              <w:t>Not Collected</w:t>
            </w:r>
          </w:p>
        </w:tc>
      </w:tr>
      <w:tr w:rsidR="00120E97" w14:paraId="225F7071" w14:textId="77777777" w:rsidTr="00A7299D">
        <w:trPr>
          <w:trHeight w:val="288"/>
        </w:trPr>
        <w:tc>
          <w:tcPr>
            <w:tcW w:w="694" w:type="dxa"/>
            <w:vAlign w:val="bottom"/>
          </w:tcPr>
          <w:p w14:paraId="225F706C" w14:textId="77777777" w:rsidR="00120E97" w:rsidRDefault="00120E97" w:rsidP="00A7299D">
            <w:pPr>
              <w:ind w:right="300"/>
              <w:rPr>
                <w:sz w:val="16"/>
                <w:szCs w:val="16"/>
              </w:rPr>
            </w:pPr>
            <w:r>
              <w:rPr>
                <w:sz w:val="16"/>
                <w:szCs w:val="16"/>
              </w:rPr>
              <w:t>18</w:t>
            </w:r>
          </w:p>
        </w:tc>
        <w:tc>
          <w:tcPr>
            <w:tcW w:w="448" w:type="dxa"/>
            <w:vAlign w:val="bottom"/>
          </w:tcPr>
          <w:p w14:paraId="225F706D" w14:textId="77777777" w:rsidR="00120E97" w:rsidRDefault="00120E97" w:rsidP="00A7299D">
            <w:pPr>
              <w:ind w:right="-133"/>
              <w:rPr>
                <w:sz w:val="16"/>
                <w:szCs w:val="16"/>
              </w:rPr>
            </w:pPr>
            <w:r>
              <w:rPr>
                <w:sz w:val="16"/>
                <w:szCs w:val="16"/>
              </w:rPr>
              <w:t>131</w:t>
            </w:r>
          </w:p>
        </w:tc>
        <w:tc>
          <w:tcPr>
            <w:tcW w:w="410" w:type="dxa"/>
            <w:vAlign w:val="bottom"/>
          </w:tcPr>
          <w:p w14:paraId="225F706E" w14:textId="77777777" w:rsidR="00120E97" w:rsidRDefault="00120E97" w:rsidP="00A7299D">
            <w:pPr>
              <w:ind w:right="-109"/>
              <w:rPr>
                <w:sz w:val="16"/>
                <w:szCs w:val="16"/>
              </w:rPr>
            </w:pPr>
            <w:r>
              <w:rPr>
                <w:sz w:val="16"/>
                <w:szCs w:val="16"/>
              </w:rPr>
              <w:t>146</w:t>
            </w:r>
          </w:p>
        </w:tc>
        <w:tc>
          <w:tcPr>
            <w:tcW w:w="750" w:type="dxa"/>
            <w:vAlign w:val="bottom"/>
          </w:tcPr>
          <w:p w14:paraId="225F706F" w14:textId="77777777" w:rsidR="00120E97" w:rsidRDefault="00120E97" w:rsidP="00A7299D">
            <w:pPr>
              <w:rPr>
                <w:sz w:val="16"/>
                <w:szCs w:val="16"/>
              </w:rPr>
            </w:pPr>
            <w:r>
              <w:rPr>
                <w:sz w:val="16"/>
                <w:szCs w:val="16"/>
              </w:rPr>
              <w:t>16</w:t>
            </w:r>
          </w:p>
        </w:tc>
        <w:tc>
          <w:tcPr>
            <w:tcW w:w="10980" w:type="dxa"/>
            <w:gridSpan w:val="7"/>
          </w:tcPr>
          <w:p w14:paraId="225F7070" w14:textId="77777777" w:rsidR="00120E97" w:rsidRDefault="00120E97" w:rsidP="00A7299D">
            <w:pPr>
              <w:ind w:right="457"/>
              <w:jc w:val="center"/>
              <w:rPr>
                <w:sz w:val="16"/>
                <w:szCs w:val="16"/>
              </w:rPr>
            </w:pPr>
            <w:r>
              <w:rPr>
                <w:sz w:val="16"/>
                <w:szCs w:val="16"/>
              </w:rPr>
              <w:t>Not Collected</w:t>
            </w:r>
          </w:p>
        </w:tc>
      </w:tr>
      <w:tr w:rsidR="00120E97" w14:paraId="225F7077" w14:textId="77777777" w:rsidTr="00CD2AAD">
        <w:trPr>
          <w:trHeight w:val="421"/>
        </w:trPr>
        <w:tc>
          <w:tcPr>
            <w:tcW w:w="694" w:type="dxa"/>
            <w:vAlign w:val="bottom"/>
          </w:tcPr>
          <w:p w14:paraId="225F7072" w14:textId="77777777" w:rsidR="00120E97" w:rsidRDefault="00120E97" w:rsidP="00A7299D">
            <w:pPr>
              <w:ind w:right="300"/>
              <w:rPr>
                <w:sz w:val="16"/>
                <w:szCs w:val="16"/>
              </w:rPr>
            </w:pPr>
            <w:r>
              <w:rPr>
                <w:sz w:val="16"/>
                <w:szCs w:val="16"/>
              </w:rPr>
              <w:t>19</w:t>
            </w:r>
          </w:p>
        </w:tc>
        <w:tc>
          <w:tcPr>
            <w:tcW w:w="448" w:type="dxa"/>
            <w:vAlign w:val="bottom"/>
          </w:tcPr>
          <w:p w14:paraId="225F7073" w14:textId="77777777" w:rsidR="00120E97" w:rsidRDefault="00120E97" w:rsidP="00A7299D">
            <w:pPr>
              <w:ind w:right="-133"/>
              <w:rPr>
                <w:sz w:val="16"/>
                <w:szCs w:val="16"/>
              </w:rPr>
            </w:pPr>
            <w:r>
              <w:rPr>
                <w:sz w:val="16"/>
                <w:szCs w:val="16"/>
              </w:rPr>
              <w:t>147</w:t>
            </w:r>
          </w:p>
        </w:tc>
        <w:tc>
          <w:tcPr>
            <w:tcW w:w="410" w:type="dxa"/>
            <w:vAlign w:val="bottom"/>
          </w:tcPr>
          <w:p w14:paraId="225F7074" w14:textId="77777777" w:rsidR="00120E97" w:rsidRDefault="00120E97" w:rsidP="00A7299D">
            <w:pPr>
              <w:ind w:right="-109"/>
              <w:rPr>
                <w:sz w:val="16"/>
                <w:szCs w:val="16"/>
              </w:rPr>
            </w:pPr>
            <w:r>
              <w:rPr>
                <w:sz w:val="16"/>
                <w:szCs w:val="16"/>
              </w:rPr>
              <w:t>156</w:t>
            </w:r>
          </w:p>
        </w:tc>
        <w:tc>
          <w:tcPr>
            <w:tcW w:w="750" w:type="dxa"/>
            <w:vAlign w:val="bottom"/>
          </w:tcPr>
          <w:p w14:paraId="225F7075" w14:textId="77777777" w:rsidR="00120E97" w:rsidRDefault="00120E97" w:rsidP="00A7299D">
            <w:pPr>
              <w:rPr>
                <w:sz w:val="16"/>
                <w:szCs w:val="16"/>
              </w:rPr>
            </w:pPr>
            <w:r>
              <w:rPr>
                <w:sz w:val="16"/>
                <w:szCs w:val="16"/>
              </w:rPr>
              <w:t>10</w:t>
            </w:r>
          </w:p>
        </w:tc>
        <w:tc>
          <w:tcPr>
            <w:tcW w:w="10980" w:type="dxa"/>
            <w:gridSpan w:val="7"/>
          </w:tcPr>
          <w:p w14:paraId="225F7076" w14:textId="77777777" w:rsidR="00120E97" w:rsidRDefault="00120E97" w:rsidP="00A7299D">
            <w:pPr>
              <w:ind w:right="457"/>
              <w:jc w:val="center"/>
              <w:rPr>
                <w:sz w:val="16"/>
                <w:szCs w:val="16"/>
              </w:rPr>
            </w:pPr>
            <w:r>
              <w:rPr>
                <w:sz w:val="16"/>
                <w:szCs w:val="16"/>
              </w:rPr>
              <w:t>Not Collected</w:t>
            </w:r>
          </w:p>
        </w:tc>
      </w:tr>
      <w:tr w:rsidR="00120E97" w14:paraId="225F707D" w14:textId="77777777" w:rsidTr="00CD2AAD">
        <w:trPr>
          <w:trHeight w:val="385"/>
        </w:trPr>
        <w:tc>
          <w:tcPr>
            <w:tcW w:w="694" w:type="dxa"/>
            <w:tcBorders>
              <w:bottom w:val="single" w:sz="8" w:space="0" w:color="auto"/>
            </w:tcBorders>
            <w:vAlign w:val="bottom"/>
          </w:tcPr>
          <w:p w14:paraId="225F7078" w14:textId="77777777" w:rsidR="00120E97" w:rsidRDefault="00120E97" w:rsidP="00A7299D">
            <w:pPr>
              <w:ind w:right="300"/>
              <w:rPr>
                <w:sz w:val="16"/>
                <w:szCs w:val="16"/>
              </w:rPr>
            </w:pPr>
            <w:r>
              <w:rPr>
                <w:sz w:val="16"/>
                <w:szCs w:val="16"/>
              </w:rPr>
              <w:t>20</w:t>
            </w:r>
          </w:p>
        </w:tc>
        <w:tc>
          <w:tcPr>
            <w:tcW w:w="448" w:type="dxa"/>
            <w:tcBorders>
              <w:bottom w:val="single" w:sz="8" w:space="0" w:color="auto"/>
            </w:tcBorders>
            <w:vAlign w:val="bottom"/>
          </w:tcPr>
          <w:p w14:paraId="225F7079" w14:textId="77777777" w:rsidR="00120E97" w:rsidRDefault="00120E97" w:rsidP="00A7299D">
            <w:pPr>
              <w:ind w:right="-133"/>
              <w:rPr>
                <w:sz w:val="16"/>
                <w:szCs w:val="16"/>
              </w:rPr>
            </w:pPr>
            <w:r>
              <w:rPr>
                <w:sz w:val="16"/>
                <w:szCs w:val="16"/>
              </w:rPr>
              <w:t>157</w:t>
            </w:r>
          </w:p>
        </w:tc>
        <w:tc>
          <w:tcPr>
            <w:tcW w:w="410" w:type="dxa"/>
            <w:tcBorders>
              <w:bottom w:val="single" w:sz="8" w:space="0" w:color="auto"/>
            </w:tcBorders>
            <w:vAlign w:val="bottom"/>
          </w:tcPr>
          <w:p w14:paraId="225F707A" w14:textId="77777777" w:rsidR="00120E97" w:rsidRDefault="00120E97" w:rsidP="00A7299D">
            <w:pPr>
              <w:ind w:right="-109"/>
              <w:rPr>
                <w:sz w:val="16"/>
                <w:szCs w:val="16"/>
              </w:rPr>
            </w:pPr>
            <w:r>
              <w:rPr>
                <w:sz w:val="16"/>
                <w:szCs w:val="16"/>
              </w:rPr>
              <w:t>172</w:t>
            </w:r>
          </w:p>
        </w:tc>
        <w:tc>
          <w:tcPr>
            <w:tcW w:w="750" w:type="dxa"/>
            <w:tcBorders>
              <w:bottom w:val="single" w:sz="8" w:space="0" w:color="auto"/>
            </w:tcBorders>
            <w:vAlign w:val="bottom"/>
          </w:tcPr>
          <w:p w14:paraId="225F707B" w14:textId="77777777" w:rsidR="00120E97" w:rsidRDefault="00120E97" w:rsidP="00A7299D">
            <w:pPr>
              <w:rPr>
                <w:sz w:val="16"/>
                <w:szCs w:val="16"/>
              </w:rPr>
            </w:pPr>
            <w:r>
              <w:rPr>
                <w:sz w:val="16"/>
                <w:szCs w:val="16"/>
              </w:rPr>
              <w:t>16</w:t>
            </w:r>
          </w:p>
        </w:tc>
        <w:tc>
          <w:tcPr>
            <w:tcW w:w="10980" w:type="dxa"/>
            <w:gridSpan w:val="7"/>
            <w:tcBorders>
              <w:bottom w:val="single" w:sz="8" w:space="0" w:color="auto"/>
            </w:tcBorders>
          </w:tcPr>
          <w:p w14:paraId="225F707C" w14:textId="77777777" w:rsidR="00120E97" w:rsidRDefault="00120E97" w:rsidP="00A7299D">
            <w:pPr>
              <w:ind w:right="457"/>
              <w:jc w:val="center"/>
              <w:rPr>
                <w:sz w:val="16"/>
                <w:szCs w:val="16"/>
              </w:rPr>
            </w:pPr>
            <w:r>
              <w:rPr>
                <w:sz w:val="16"/>
                <w:szCs w:val="16"/>
              </w:rPr>
              <w:t>Not Collected</w:t>
            </w:r>
          </w:p>
        </w:tc>
      </w:tr>
      <w:tr w:rsidR="00120E97" w14:paraId="225F7095" w14:textId="77777777" w:rsidTr="00A7299D">
        <w:trPr>
          <w:trHeight w:val="36"/>
        </w:trPr>
        <w:tc>
          <w:tcPr>
            <w:tcW w:w="694" w:type="dxa"/>
            <w:shd w:val="clear" w:color="auto" w:fill="DBE5F1"/>
          </w:tcPr>
          <w:p w14:paraId="225F707E" w14:textId="77777777" w:rsidR="00120E97" w:rsidRDefault="00120E97" w:rsidP="00A7299D">
            <w:pPr>
              <w:ind w:right="300"/>
              <w:rPr>
                <w:b/>
                <w:bCs/>
                <w:sz w:val="16"/>
                <w:szCs w:val="16"/>
              </w:rPr>
            </w:pPr>
            <w:r>
              <w:rPr>
                <w:b/>
                <w:bCs/>
                <w:sz w:val="16"/>
                <w:szCs w:val="16"/>
              </w:rPr>
              <w:t>21</w:t>
            </w:r>
          </w:p>
        </w:tc>
        <w:tc>
          <w:tcPr>
            <w:tcW w:w="448" w:type="dxa"/>
            <w:shd w:val="clear" w:color="auto" w:fill="DBE5F1"/>
          </w:tcPr>
          <w:p w14:paraId="225F707F" w14:textId="77777777" w:rsidR="00120E97" w:rsidRDefault="00120E97" w:rsidP="00A7299D">
            <w:pPr>
              <w:ind w:right="-133"/>
              <w:rPr>
                <w:b/>
                <w:bCs/>
                <w:sz w:val="16"/>
                <w:szCs w:val="16"/>
              </w:rPr>
            </w:pPr>
            <w:r>
              <w:rPr>
                <w:b/>
                <w:bCs/>
                <w:sz w:val="16"/>
                <w:szCs w:val="16"/>
              </w:rPr>
              <w:t>173</w:t>
            </w:r>
          </w:p>
        </w:tc>
        <w:tc>
          <w:tcPr>
            <w:tcW w:w="410" w:type="dxa"/>
            <w:shd w:val="clear" w:color="auto" w:fill="DBE5F1"/>
          </w:tcPr>
          <w:p w14:paraId="225F7080" w14:textId="77777777" w:rsidR="00120E97" w:rsidRDefault="00120E97" w:rsidP="00A7299D">
            <w:pPr>
              <w:ind w:right="-109"/>
              <w:rPr>
                <w:b/>
                <w:bCs/>
                <w:sz w:val="16"/>
                <w:szCs w:val="16"/>
              </w:rPr>
            </w:pPr>
            <w:r>
              <w:rPr>
                <w:b/>
                <w:bCs/>
                <w:sz w:val="16"/>
                <w:szCs w:val="16"/>
              </w:rPr>
              <w:t>222</w:t>
            </w:r>
          </w:p>
        </w:tc>
        <w:tc>
          <w:tcPr>
            <w:tcW w:w="750" w:type="dxa"/>
            <w:shd w:val="clear" w:color="auto" w:fill="DBE5F1"/>
          </w:tcPr>
          <w:p w14:paraId="225F7081" w14:textId="77777777" w:rsidR="00120E97" w:rsidRDefault="00120E97" w:rsidP="00A7299D">
            <w:pPr>
              <w:rPr>
                <w:b/>
                <w:bCs/>
                <w:sz w:val="16"/>
                <w:szCs w:val="16"/>
              </w:rPr>
            </w:pPr>
            <w:r>
              <w:rPr>
                <w:b/>
                <w:bCs/>
                <w:sz w:val="16"/>
                <w:szCs w:val="16"/>
              </w:rPr>
              <w:t>50</w:t>
            </w:r>
          </w:p>
        </w:tc>
        <w:tc>
          <w:tcPr>
            <w:tcW w:w="830" w:type="dxa"/>
            <w:shd w:val="clear" w:color="auto" w:fill="DBE5F1"/>
          </w:tcPr>
          <w:p w14:paraId="225F7082" w14:textId="77777777" w:rsidR="00120E97" w:rsidRDefault="00120E97" w:rsidP="00A7299D">
            <w:pPr>
              <w:ind w:right="300"/>
              <w:rPr>
                <w:b/>
                <w:bCs/>
                <w:sz w:val="16"/>
                <w:szCs w:val="16"/>
              </w:rPr>
            </w:pPr>
            <w:r>
              <w:rPr>
                <w:b/>
                <w:bCs/>
                <w:sz w:val="16"/>
                <w:szCs w:val="16"/>
              </w:rPr>
              <w:t>D</w:t>
            </w:r>
          </w:p>
        </w:tc>
        <w:tc>
          <w:tcPr>
            <w:tcW w:w="1338" w:type="dxa"/>
            <w:shd w:val="clear" w:color="auto" w:fill="DBE5F1"/>
          </w:tcPr>
          <w:p w14:paraId="225F7083" w14:textId="77777777" w:rsidR="00120E97" w:rsidRDefault="00120E97" w:rsidP="00A7299D">
            <w:pPr>
              <w:rPr>
                <w:b/>
                <w:bCs/>
                <w:sz w:val="16"/>
                <w:szCs w:val="16"/>
              </w:rPr>
            </w:pPr>
            <w:r>
              <w:rPr>
                <w:b/>
                <w:bCs/>
                <w:sz w:val="16"/>
                <w:szCs w:val="16"/>
              </w:rPr>
              <w:t>SERVICE PROVIDER NAME</w:t>
            </w:r>
          </w:p>
        </w:tc>
        <w:tc>
          <w:tcPr>
            <w:tcW w:w="1076" w:type="dxa"/>
            <w:shd w:val="clear" w:color="auto" w:fill="DBE5F1"/>
          </w:tcPr>
          <w:p w14:paraId="225F7084" w14:textId="77777777" w:rsidR="00120E97" w:rsidRDefault="00120E97" w:rsidP="00A7299D">
            <w:pPr>
              <w:rPr>
                <w:b/>
                <w:bCs/>
                <w:sz w:val="16"/>
                <w:szCs w:val="16"/>
              </w:rPr>
            </w:pPr>
            <w:r>
              <w:rPr>
                <w:b/>
                <w:bCs/>
                <w:sz w:val="16"/>
                <w:szCs w:val="16"/>
              </w:rPr>
              <w:t>CR</w:t>
            </w:r>
          </w:p>
        </w:tc>
        <w:tc>
          <w:tcPr>
            <w:tcW w:w="520" w:type="dxa"/>
            <w:shd w:val="clear" w:color="auto" w:fill="DBE5F1"/>
          </w:tcPr>
          <w:p w14:paraId="225F7085" w14:textId="77777777" w:rsidR="00120E97" w:rsidRDefault="00120E97" w:rsidP="00A7299D">
            <w:pPr>
              <w:ind w:right="-96"/>
              <w:jc w:val="center"/>
              <w:rPr>
                <w:b/>
                <w:bCs/>
                <w:sz w:val="16"/>
                <w:szCs w:val="16"/>
              </w:rPr>
            </w:pPr>
            <w:r>
              <w:rPr>
                <w:b/>
                <w:bCs/>
                <w:sz w:val="16"/>
                <w:szCs w:val="16"/>
              </w:rPr>
              <w:t>U</w:t>
            </w:r>
          </w:p>
        </w:tc>
        <w:tc>
          <w:tcPr>
            <w:tcW w:w="2255" w:type="dxa"/>
            <w:shd w:val="clear" w:color="auto" w:fill="DBE5F1" w:themeFill="accent1" w:themeFillTint="33"/>
          </w:tcPr>
          <w:p w14:paraId="225F7086" w14:textId="77777777" w:rsidR="00120E97" w:rsidRDefault="00120E97" w:rsidP="00A7299D">
            <w:pPr>
              <w:ind w:right="-43"/>
              <w:rPr>
                <w:b/>
                <w:bCs/>
                <w:sz w:val="16"/>
                <w:szCs w:val="16"/>
              </w:rPr>
            </w:pPr>
            <w:r>
              <w:rPr>
                <w:b/>
                <w:bCs/>
                <w:sz w:val="16"/>
                <w:szCs w:val="16"/>
              </w:rPr>
              <w:t>Field used to record Certified Residential Treatment Facility providing services</w:t>
            </w:r>
          </w:p>
          <w:p w14:paraId="225F7087" w14:textId="77777777" w:rsidR="00120E97" w:rsidRDefault="00120E97" w:rsidP="00A7299D">
            <w:pPr>
              <w:ind w:right="-43"/>
              <w:rPr>
                <w:b/>
                <w:bCs/>
                <w:sz w:val="16"/>
                <w:szCs w:val="16"/>
              </w:rPr>
            </w:pPr>
          </w:p>
          <w:p w14:paraId="225F7088" w14:textId="77777777" w:rsidR="00120E97" w:rsidRDefault="00120E97" w:rsidP="00A7299D">
            <w:pPr>
              <w:ind w:right="-43"/>
              <w:rPr>
                <w:b/>
                <w:bCs/>
                <w:sz w:val="16"/>
                <w:szCs w:val="16"/>
              </w:rPr>
            </w:pPr>
          </w:p>
        </w:tc>
        <w:tc>
          <w:tcPr>
            <w:tcW w:w="2831" w:type="dxa"/>
            <w:shd w:val="clear" w:color="auto" w:fill="DBE5F1" w:themeFill="accent1" w:themeFillTint="33"/>
          </w:tcPr>
          <w:p w14:paraId="225F7089" w14:textId="77777777" w:rsidR="00120E97" w:rsidRDefault="00120E97" w:rsidP="00A7299D">
            <w:pPr>
              <w:ind w:right="457"/>
              <w:rPr>
                <w:b/>
                <w:bCs/>
                <w:sz w:val="16"/>
                <w:szCs w:val="16"/>
              </w:rPr>
            </w:pPr>
            <w:r w:rsidRPr="000A444D">
              <w:rPr>
                <w:b/>
                <w:bCs/>
                <w:sz w:val="16"/>
                <w:szCs w:val="16"/>
              </w:rPr>
              <w:t xml:space="preserve">Students who receive related services as part of their IEP must report the name of the related service provider, amount of services/week, and the type of service and the location of the services.  </w:t>
            </w:r>
          </w:p>
          <w:p w14:paraId="225F708A" w14:textId="77777777" w:rsidR="00120E97" w:rsidRPr="004C4181" w:rsidRDefault="00120E97" w:rsidP="00A7299D">
            <w:pPr>
              <w:rPr>
                <w:b/>
                <w:sz w:val="16"/>
                <w:szCs w:val="16"/>
              </w:rPr>
            </w:pPr>
            <w:r w:rsidRPr="004C4181">
              <w:rPr>
                <w:b/>
                <w:sz w:val="16"/>
                <w:szCs w:val="16"/>
              </w:rPr>
              <w:t>Leave blank if student is in parentally placed private school.   [Special Education Snapshot], field #44 = EC28, EC29 or SA10</w:t>
            </w:r>
          </w:p>
          <w:p w14:paraId="225F708B" w14:textId="77777777" w:rsidR="00120E97" w:rsidRPr="004C4181" w:rsidRDefault="00120E97" w:rsidP="00A7299D">
            <w:pPr>
              <w:rPr>
                <w:b/>
                <w:sz w:val="16"/>
                <w:szCs w:val="16"/>
                <w:highlight w:val="yellow"/>
              </w:rPr>
            </w:pPr>
            <w:r w:rsidRPr="004C4181">
              <w:rPr>
                <w:b/>
                <w:sz w:val="16"/>
                <w:szCs w:val="16"/>
              </w:rPr>
              <w:t>or</w:t>
            </w:r>
          </w:p>
          <w:p w14:paraId="225F708C" w14:textId="77777777" w:rsidR="00120E97" w:rsidRPr="004C4181" w:rsidRDefault="00120E97" w:rsidP="00A7299D">
            <w:pPr>
              <w:rPr>
                <w:b/>
                <w:sz w:val="16"/>
                <w:szCs w:val="16"/>
              </w:rPr>
            </w:pPr>
            <w:r w:rsidRPr="004C4181">
              <w:rPr>
                <w:b/>
                <w:sz w:val="16"/>
                <w:szCs w:val="16"/>
              </w:rPr>
              <w:t xml:space="preserve">if field #5, is NMSD or NMSBVI.    </w:t>
            </w:r>
          </w:p>
          <w:p w14:paraId="225F708D" w14:textId="77777777" w:rsidR="00120E97" w:rsidRPr="009C0E66" w:rsidRDefault="00120E97" w:rsidP="00A7299D">
            <w:pPr>
              <w:ind w:right="457"/>
              <w:rPr>
                <w:b/>
                <w:bCs/>
                <w:sz w:val="16"/>
                <w:szCs w:val="16"/>
                <w:highlight w:val="yellow"/>
                <w:shd w:val="clear" w:color="auto" w:fill="B8CCE4"/>
              </w:rPr>
            </w:pPr>
          </w:p>
        </w:tc>
        <w:tc>
          <w:tcPr>
            <w:tcW w:w="2130" w:type="dxa"/>
            <w:shd w:val="clear" w:color="auto" w:fill="DBE5F1" w:themeFill="accent1" w:themeFillTint="33"/>
          </w:tcPr>
          <w:p w14:paraId="225F708E" w14:textId="77777777" w:rsidR="00120E97" w:rsidRPr="000A444D" w:rsidRDefault="00120E97" w:rsidP="00A7299D">
            <w:pPr>
              <w:ind w:right="93"/>
              <w:rPr>
                <w:b/>
                <w:bCs/>
                <w:sz w:val="16"/>
                <w:szCs w:val="16"/>
              </w:rPr>
            </w:pPr>
            <w:r w:rsidRPr="000A444D">
              <w:rPr>
                <w:b/>
                <w:bCs/>
                <w:sz w:val="16"/>
                <w:szCs w:val="16"/>
              </w:rPr>
              <w:t>Valid Values:</w:t>
            </w:r>
          </w:p>
          <w:p w14:paraId="225F708F" w14:textId="77777777" w:rsidR="00120E97" w:rsidRDefault="00120E97" w:rsidP="00A7299D">
            <w:pPr>
              <w:ind w:right="300"/>
              <w:rPr>
                <w:b/>
                <w:bCs/>
                <w:sz w:val="16"/>
                <w:szCs w:val="16"/>
              </w:rPr>
            </w:pPr>
          </w:p>
          <w:p w14:paraId="225F7090" w14:textId="77777777" w:rsidR="00120E97" w:rsidRPr="000A444D" w:rsidRDefault="00120E97" w:rsidP="00A7299D">
            <w:pPr>
              <w:ind w:right="300"/>
              <w:rPr>
                <w:b/>
                <w:bCs/>
                <w:sz w:val="16"/>
                <w:szCs w:val="16"/>
              </w:rPr>
            </w:pPr>
            <w:r w:rsidRPr="000A444D">
              <w:rPr>
                <w:b/>
                <w:bCs/>
                <w:sz w:val="16"/>
                <w:szCs w:val="16"/>
              </w:rPr>
              <w:t>If Service Code, Field #5 = RF See Appendix D.22 for a list of the certified residential facilities.</w:t>
            </w:r>
          </w:p>
          <w:p w14:paraId="225F7091" w14:textId="77777777" w:rsidR="00120E97" w:rsidRDefault="00120E97" w:rsidP="00A7299D">
            <w:pPr>
              <w:ind w:right="300"/>
              <w:rPr>
                <w:b/>
                <w:bCs/>
                <w:sz w:val="16"/>
                <w:szCs w:val="16"/>
              </w:rPr>
            </w:pPr>
          </w:p>
          <w:p w14:paraId="225F7092" w14:textId="77777777" w:rsidR="00120E97" w:rsidRPr="004C4181" w:rsidRDefault="00120E97" w:rsidP="00A7299D">
            <w:pPr>
              <w:rPr>
                <w:b/>
                <w:sz w:val="16"/>
                <w:szCs w:val="16"/>
              </w:rPr>
            </w:pPr>
            <w:r w:rsidRPr="004C4181">
              <w:rPr>
                <w:b/>
                <w:sz w:val="16"/>
                <w:szCs w:val="16"/>
              </w:rPr>
              <w:t>If Service Code, Field #5 = SO, SS, PT, OT, SW, PS, OR, IN, AU, RT, use the staff id.</w:t>
            </w:r>
          </w:p>
          <w:p w14:paraId="225F7093" w14:textId="77777777" w:rsidR="00120E97" w:rsidRPr="004C4181" w:rsidRDefault="00120E97" w:rsidP="00A7299D"/>
          <w:p w14:paraId="225F7094" w14:textId="77777777" w:rsidR="00120E97" w:rsidRPr="00166F58" w:rsidRDefault="00120E97" w:rsidP="00A7299D">
            <w:pPr>
              <w:ind w:right="300"/>
              <w:rPr>
                <w:b/>
                <w:bCs/>
                <w:sz w:val="16"/>
                <w:szCs w:val="16"/>
                <w:highlight w:val="yellow"/>
              </w:rPr>
            </w:pPr>
            <w:r w:rsidRPr="000A444D">
              <w:rPr>
                <w:b/>
                <w:bCs/>
                <w:sz w:val="16"/>
                <w:szCs w:val="16"/>
              </w:rPr>
              <w:t>Example: 123456789 (no hyphen)</w:t>
            </w:r>
          </w:p>
        </w:tc>
      </w:tr>
    </w:tbl>
    <w:p w14:paraId="225F7096" w14:textId="77777777" w:rsidR="00120E97" w:rsidRDefault="00120E97" w:rsidP="00120E97">
      <w:pPr>
        <w:ind w:left="-2700" w:right="300"/>
        <w:outlineLvl w:val="0"/>
        <w:rPr>
          <w:b/>
          <w:bCs/>
        </w:rPr>
      </w:pPr>
    </w:p>
    <w:p w14:paraId="225F7097" w14:textId="77777777" w:rsidR="00120E97" w:rsidRDefault="00120E97" w:rsidP="00120E97">
      <w:pPr>
        <w:ind w:left="-2700" w:right="300"/>
        <w:outlineLvl w:val="0"/>
        <w:rPr>
          <w:b/>
          <w:bCs/>
        </w:rPr>
      </w:pPr>
    </w:p>
    <w:tbl>
      <w:tblPr>
        <w:tblW w:w="13300" w:type="dxa"/>
        <w:tblInd w:w="-106" w:type="dxa"/>
        <w:shd w:val="clear" w:color="auto" w:fill="4F81BD"/>
        <w:tblLook w:val="01E0" w:firstRow="1" w:lastRow="1" w:firstColumn="1" w:lastColumn="1" w:noHBand="0" w:noVBand="0"/>
      </w:tblPr>
      <w:tblGrid>
        <w:gridCol w:w="13300"/>
      </w:tblGrid>
      <w:tr w:rsidR="00120E97" w14:paraId="225F7099" w14:textId="77777777" w:rsidTr="00A7299D">
        <w:trPr>
          <w:trHeight w:hRule="exact" w:val="144"/>
        </w:trPr>
        <w:tc>
          <w:tcPr>
            <w:tcW w:w="13300" w:type="dxa"/>
            <w:shd w:val="clear" w:color="auto" w:fill="4F81BD"/>
          </w:tcPr>
          <w:p w14:paraId="225F7098" w14:textId="77777777" w:rsidR="00120E97" w:rsidRDefault="00120E97" w:rsidP="00A7299D">
            <w:pPr>
              <w:pStyle w:val="sections"/>
              <w:ind w:right="300"/>
            </w:pPr>
          </w:p>
        </w:tc>
      </w:tr>
    </w:tbl>
    <w:p w14:paraId="225F709A" w14:textId="77777777" w:rsidR="00120E97" w:rsidRDefault="00120E97" w:rsidP="00120E97">
      <w:pPr>
        <w:ind w:right="300"/>
        <w:jc w:val="both"/>
        <w:rPr>
          <w:sz w:val="16"/>
          <w:szCs w:val="16"/>
        </w:rPr>
      </w:pPr>
    </w:p>
    <w:p w14:paraId="225F709B" w14:textId="77777777" w:rsidR="00120E97" w:rsidRDefault="00120E97" w:rsidP="00120E97">
      <w:pPr>
        <w:tabs>
          <w:tab w:val="left" w:pos="-2000"/>
        </w:tabs>
        <w:ind w:right="302"/>
        <w:jc w:val="both"/>
        <w:outlineLvl w:val="0"/>
        <w:rPr>
          <w:b/>
          <w:bCs/>
        </w:rPr>
      </w:pPr>
      <w:r>
        <w:rPr>
          <w:b/>
          <w:bCs/>
        </w:rPr>
        <w:t xml:space="preserve">New Fields to STARS: </w:t>
      </w:r>
    </w:p>
    <w:p w14:paraId="225F709C" w14:textId="77777777" w:rsidR="00120E97" w:rsidRDefault="00120E97" w:rsidP="00120E97">
      <w:pPr>
        <w:pStyle w:val="Style2"/>
        <w:numPr>
          <w:ilvl w:val="0"/>
          <w:numId w:val="0"/>
        </w:numPr>
        <w:tabs>
          <w:tab w:val="left" w:pos="-2000"/>
        </w:tabs>
        <w:ind w:right="300"/>
        <w:rPr>
          <w:b/>
          <w:bCs/>
        </w:rPr>
      </w:pPr>
      <w:r>
        <w:rPr>
          <w:b/>
          <w:bCs/>
        </w:rPr>
        <w:t>NONE</w:t>
      </w:r>
    </w:p>
    <w:tbl>
      <w:tblPr>
        <w:tblW w:w="13400" w:type="dxa"/>
        <w:tblInd w:w="-106" w:type="dxa"/>
        <w:shd w:val="clear" w:color="auto" w:fill="4F81BD"/>
        <w:tblLook w:val="01E0" w:firstRow="1" w:lastRow="1" w:firstColumn="1" w:lastColumn="1" w:noHBand="0" w:noVBand="0"/>
      </w:tblPr>
      <w:tblGrid>
        <w:gridCol w:w="13400"/>
      </w:tblGrid>
      <w:tr w:rsidR="00120E97" w14:paraId="225F709E" w14:textId="77777777" w:rsidTr="00A7299D">
        <w:trPr>
          <w:trHeight w:hRule="exact" w:val="144"/>
        </w:trPr>
        <w:tc>
          <w:tcPr>
            <w:tcW w:w="13400" w:type="dxa"/>
            <w:shd w:val="clear" w:color="auto" w:fill="4F81BD"/>
          </w:tcPr>
          <w:p w14:paraId="225F709D" w14:textId="77777777" w:rsidR="00120E97" w:rsidRDefault="00120E97" w:rsidP="00A7299D">
            <w:pPr>
              <w:pStyle w:val="sections"/>
              <w:ind w:right="300"/>
            </w:pPr>
          </w:p>
        </w:tc>
      </w:tr>
    </w:tbl>
    <w:p w14:paraId="225F709F" w14:textId="77777777" w:rsidR="00120E97" w:rsidRDefault="00120E97" w:rsidP="00120E97">
      <w:pPr>
        <w:ind w:right="300"/>
        <w:jc w:val="both"/>
      </w:pPr>
    </w:p>
    <w:p w14:paraId="225F70A0" w14:textId="77777777" w:rsidR="00120E97" w:rsidRDefault="00120E97" w:rsidP="00120E97">
      <w:pPr>
        <w:ind w:right="302"/>
        <w:jc w:val="both"/>
        <w:outlineLvl w:val="0"/>
        <w:rPr>
          <w:b/>
          <w:bCs/>
        </w:rPr>
      </w:pPr>
      <w:r>
        <w:rPr>
          <w:b/>
          <w:bCs/>
        </w:rPr>
        <w:t>Rules</w:t>
      </w:r>
    </w:p>
    <w:p w14:paraId="225F70A1" w14:textId="77777777" w:rsidR="00120E97" w:rsidRDefault="00120E97" w:rsidP="00120E97">
      <w:pPr>
        <w:pStyle w:val="sections"/>
        <w:ind w:right="302"/>
        <w:jc w:val="both"/>
        <w:outlineLvl w:val="0"/>
      </w:pPr>
    </w:p>
    <w:p w14:paraId="225F70A2" w14:textId="77777777" w:rsidR="00120E97" w:rsidRDefault="00120E97" w:rsidP="002701CB">
      <w:pPr>
        <w:pStyle w:val="Style2"/>
        <w:numPr>
          <w:ilvl w:val="0"/>
          <w:numId w:val="46"/>
        </w:numPr>
        <w:ind w:right="302"/>
        <w:jc w:val="both"/>
        <w:outlineLvl w:val="0"/>
        <w:rPr>
          <w:b/>
          <w:bCs/>
        </w:rPr>
      </w:pPr>
      <w:r w:rsidRPr="003A748C">
        <w:rPr>
          <w:b/>
          <w:bCs/>
        </w:rPr>
        <w:t>DATE FIELDS (FIELD NAME ENDS IN DATE) MUST BE IN THE ISO FORMAT: YYYY-MM-DD</w:t>
      </w:r>
      <w:r w:rsidRPr="003A748C">
        <w:rPr>
          <w:b/>
          <w:bCs/>
        </w:rPr>
        <w:tab/>
      </w:r>
      <w:r w:rsidRPr="003A748C">
        <w:rPr>
          <w:b/>
          <w:bCs/>
        </w:rPr>
        <w:tab/>
      </w:r>
      <w:r w:rsidRPr="003A748C">
        <w:rPr>
          <w:b/>
          <w:bCs/>
        </w:rPr>
        <w:tab/>
      </w:r>
      <w:r w:rsidRPr="003A748C">
        <w:rPr>
          <w:b/>
          <w:bCs/>
        </w:rPr>
        <w:tab/>
      </w:r>
      <w:r w:rsidRPr="003A748C">
        <w:rPr>
          <w:b/>
          <w:bCs/>
        </w:rPr>
        <w:tab/>
      </w:r>
    </w:p>
    <w:p w14:paraId="225F70A3" w14:textId="77777777" w:rsidR="00120E97" w:rsidRDefault="00120E97" w:rsidP="002701CB">
      <w:pPr>
        <w:pStyle w:val="Style2"/>
        <w:numPr>
          <w:ilvl w:val="0"/>
          <w:numId w:val="46"/>
        </w:numPr>
        <w:ind w:right="302"/>
        <w:jc w:val="both"/>
        <w:outlineLvl w:val="0"/>
        <w:rPr>
          <w:b/>
          <w:bCs/>
        </w:rPr>
      </w:pPr>
      <w:r w:rsidRPr="003A748C">
        <w:rPr>
          <w:b/>
          <w:bCs/>
        </w:rPr>
        <w:t>CODE COLUMN:  K - COMPONENT OF PRIMARY KEY, U - VALUE IS UPDATED IF ROW EXISTS, M - A VALUE MUST BE SUPPLIED</w:t>
      </w:r>
    </w:p>
    <w:p w14:paraId="225F70A4" w14:textId="77777777" w:rsidR="00120E97" w:rsidRDefault="00120E97" w:rsidP="002701CB">
      <w:pPr>
        <w:pStyle w:val="Style2"/>
        <w:numPr>
          <w:ilvl w:val="0"/>
          <w:numId w:val="46"/>
        </w:numPr>
        <w:ind w:right="302"/>
        <w:jc w:val="both"/>
        <w:outlineLvl w:val="0"/>
        <w:rPr>
          <w:b/>
          <w:bCs/>
        </w:rPr>
      </w:pPr>
      <w:r>
        <w:rPr>
          <w:b/>
          <w:bCs/>
        </w:rPr>
        <w:t>R/O/CR</w:t>
      </w:r>
      <w:r w:rsidRPr="003A748C">
        <w:rPr>
          <w:b/>
          <w:bCs/>
        </w:rPr>
        <w:t xml:space="preserve"> COLUMN:  </w:t>
      </w:r>
      <w:r>
        <w:rPr>
          <w:b/>
          <w:bCs/>
        </w:rPr>
        <w:t>R – REQUIRED, O – OPTIONAL, CR – CONDITIONALLY REQUIRED</w:t>
      </w:r>
    </w:p>
    <w:p w14:paraId="225F70A5" w14:textId="77777777" w:rsidR="00120E97" w:rsidRDefault="00120E97" w:rsidP="002701CB">
      <w:pPr>
        <w:pStyle w:val="Style2"/>
        <w:numPr>
          <w:ilvl w:val="0"/>
          <w:numId w:val="46"/>
        </w:numPr>
        <w:ind w:right="302"/>
        <w:jc w:val="both"/>
        <w:outlineLvl w:val="0"/>
        <w:rPr>
          <w:b/>
          <w:bCs/>
        </w:rPr>
      </w:pPr>
      <w:r w:rsidRPr="003A748C">
        <w:rPr>
          <w:b/>
          <w:bCs/>
        </w:rPr>
        <w:t>DATA CAN BE SUPPLIED IN EITHER ASCII FLAT FILE OR DELIMITED FORMATS.  FULL DELIMITER SUPPORT IS AVAILABLE.</w:t>
      </w:r>
      <w:r w:rsidRPr="003A748C">
        <w:rPr>
          <w:b/>
          <w:bCs/>
        </w:rPr>
        <w:tab/>
      </w:r>
    </w:p>
    <w:p w14:paraId="225F70A6" w14:textId="77777777" w:rsidR="00120E97" w:rsidRDefault="00120E97" w:rsidP="00120E97">
      <w:pPr>
        <w:pStyle w:val="Style2"/>
        <w:numPr>
          <w:ilvl w:val="0"/>
          <w:numId w:val="0"/>
        </w:numPr>
        <w:ind w:right="300"/>
        <w:rPr>
          <w:highlight w:val="cyan"/>
        </w:rPr>
      </w:pPr>
      <w:r>
        <w:tab/>
      </w:r>
      <w:r>
        <w:tab/>
      </w:r>
      <w:r>
        <w:tab/>
      </w:r>
      <w:r>
        <w:tab/>
      </w:r>
      <w:r>
        <w:tab/>
      </w:r>
      <w:r>
        <w:tab/>
      </w:r>
      <w:r>
        <w:tab/>
      </w:r>
      <w:r>
        <w:tab/>
      </w:r>
      <w:r>
        <w:tab/>
      </w:r>
    </w:p>
    <w:tbl>
      <w:tblPr>
        <w:tblW w:w="13400" w:type="dxa"/>
        <w:tblInd w:w="-106" w:type="dxa"/>
        <w:shd w:val="clear" w:color="auto" w:fill="4F81BD"/>
        <w:tblLook w:val="01E0" w:firstRow="1" w:lastRow="1" w:firstColumn="1" w:lastColumn="1" w:noHBand="0" w:noVBand="0"/>
      </w:tblPr>
      <w:tblGrid>
        <w:gridCol w:w="13400"/>
      </w:tblGrid>
      <w:tr w:rsidR="00120E97" w14:paraId="225F70A8" w14:textId="77777777" w:rsidTr="00A7299D">
        <w:trPr>
          <w:trHeight w:hRule="exact" w:val="144"/>
        </w:trPr>
        <w:tc>
          <w:tcPr>
            <w:tcW w:w="13400" w:type="dxa"/>
            <w:shd w:val="clear" w:color="auto" w:fill="4F81BD"/>
          </w:tcPr>
          <w:p w14:paraId="225F70A7" w14:textId="77777777" w:rsidR="00120E97" w:rsidRDefault="00120E97" w:rsidP="00A7299D">
            <w:pPr>
              <w:pStyle w:val="sections"/>
              <w:ind w:right="300"/>
            </w:pPr>
          </w:p>
        </w:tc>
      </w:tr>
    </w:tbl>
    <w:p w14:paraId="225F70A9" w14:textId="77777777" w:rsidR="00120E97" w:rsidRDefault="00120E97" w:rsidP="00120E97">
      <w:pPr>
        <w:ind w:right="300"/>
        <w:jc w:val="both"/>
        <w:rPr>
          <w:sz w:val="16"/>
          <w:szCs w:val="16"/>
        </w:rPr>
      </w:pPr>
    </w:p>
    <w:p w14:paraId="225F70AA" w14:textId="77777777" w:rsidR="00120E97" w:rsidRDefault="00120E97" w:rsidP="00120E97">
      <w:pPr>
        <w:ind w:right="302"/>
        <w:jc w:val="both"/>
        <w:outlineLvl w:val="0"/>
        <w:rPr>
          <w:b/>
          <w:bCs/>
        </w:rPr>
      </w:pPr>
      <w:r>
        <w:rPr>
          <w:b/>
          <w:bCs/>
        </w:rPr>
        <w:t>Load Sequences/Dependencies</w:t>
      </w:r>
    </w:p>
    <w:p w14:paraId="225F70AB" w14:textId="77777777" w:rsidR="00120E97" w:rsidRDefault="00120E97" w:rsidP="00120E97">
      <w:pPr>
        <w:ind w:right="300"/>
      </w:pPr>
    </w:p>
    <w:tbl>
      <w:tblPr>
        <w:tblW w:w="5846" w:type="dxa"/>
        <w:jc w:val="center"/>
        <w:tblLook w:val="0000" w:firstRow="0" w:lastRow="0" w:firstColumn="0" w:lastColumn="0" w:noHBand="0" w:noVBand="0"/>
      </w:tblPr>
      <w:tblGrid>
        <w:gridCol w:w="3587"/>
        <w:gridCol w:w="1165"/>
        <w:gridCol w:w="1094"/>
      </w:tblGrid>
      <w:tr w:rsidR="00120E97" w14:paraId="225F70AF" w14:textId="77777777" w:rsidTr="00A7299D">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14:paraId="225F70AC" w14:textId="77777777" w:rsidR="00120E97" w:rsidRDefault="00120E97" w:rsidP="00A7299D">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14:paraId="225F70AD" w14:textId="77777777" w:rsidR="00120E97" w:rsidRDefault="00120E97" w:rsidP="00A7299D">
            <w:pPr>
              <w:ind w:right="300"/>
              <w:rPr>
                <w:b/>
                <w:bCs/>
                <w:color w:val="FFFFFF"/>
                <w:sz w:val="16"/>
                <w:szCs w:val="16"/>
              </w:rPr>
            </w:pPr>
            <w:r>
              <w:rPr>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14:paraId="225F70AE" w14:textId="77777777" w:rsidR="00120E97" w:rsidRDefault="00120E97" w:rsidP="00A7299D">
            <w:pPr>
              <w:ind w:right="300"/>
              <w:rPr>
                <w:b/>
                <w:bCs/>
                <w:color w:val="FFFFFF"/>
                <w:sz w:val="16"/>
                <w:szCs w:val="16"/>
              </w:rPr>
            </w:pPr>
            <w:r>
              <w:rPr>
                <w:b/>
                <w:bCs/>
                <w:color w:val="FFFFFF"/>
                <w:sz w:val="16"/>
                <w:szCs w:val="16"/>
              </w:rPr>
              <w:t>Lookup</w:t>
            </w:r>
          </w:p>
        </w:tc>
      </w:tr>
      <w:tr w:rsidR="00120E97" w14:paraId="225F70B3" w14:textId="77777777" w:rsidTr="00A7299D">
        <w:trPr>
          <w:trHeight w:val="260"/>
          <w:jc w:val="center"/>
        </w:trPr>
        <w:tc>
          <w:tcPr>
            <w:tcW w:w="3587"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0B0" w14:textId="77777777" w:rsidR="00120E97" w:rsidRDefault="00120E97" w:rsidP="00A7299D">
            <w:pPr>
              <w:ind w:right="300"/>
              <w:rPr>
                <w:b/>
                <w:bCs/>
                <w:sz w:val="16"/>
                <w:szCs w:val="16"/>
              </w:rPr>
            </w:pPr>
            <w:r>
              <w:rPr>
                <w:b/>
                <w:bCs/>
                <w:sz w:val="16"/>
                <w:szCs w:val="16"/>
              </w:rPr>
              <w:t>1.   STUDENT</w:t>
            </w:r>
          </w:p>
        </w:tc>
        <w:tc>
          <w:tcPr>
            <w:tcW w:w="1165"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0B1" w14:textId="77777777" w:rsidR="00120E97" w:rsidRDefault="00120E97" w:rsidP="00A7299D">
            <w:pPr>
              <w:ind w:right="300"/>
              <w:rPr>
                <w:b/>
                <w:bCs/>
                <w:sz w:val="16"/>
                <w:szCs w:val="16"/>
              </w:rPr>
            </w:pPr>
            <w:r>
              <w:rPr>
                <w:b/>
                <w:bCs/>
                <w:sz w:val="16"/>
                <w:szCs w:val="16"/>
              </w:rPr>
              <w:t>N</w:t>
            </w:r>
          </w:p>
        </w:tc>
        <w:tc>
          <w:tcPr>
            <w:tcW w:w="109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0B2" w14:textId="77777777" w:rsidR="00120E97" w:rsidRDefault="00120E97" w:rsidP="00A7299D">
            <w:pPr>
              <w:ind w:right="300"/>
              <w:rPr>
                <w:b/>
                <w:bCs/>
                <w:sz w:val="16"/>
                <w:szCs w:val="16"/>
              </w:rPr>
            </w:pPr>
            <w:r>
              <w:rPr>
                <w:b/>
                <w:bCs/>
                <w:sz w:val="16"/>
                <w:szCs w:val="16"/>
              </w:rPr>
              <w:t>N</w:t>
            </w:r>
          </w:p>
        </w:tc>
      </w:tr>
    </w:tbl>
    <w:p w14:paraId="225F70B4" w14:textId="77777777" w:rsidR="00120E97" w:rsidRDefault="00120E97" w:rsidP="00120E97">
      <w:pPr>
        <w:ind w:right="300"/>
        <w:jc w:val="both"/>
      </w:pPr>
    </w:p>
    <w:p w14:paraId="225F70B5" w14:textId="77777777" w:rsidR="00120E97" w:rsidRDefault="00120E97" w:rsidP="00120E97">
      <w:pPr>
        <w:ind w:left="-2700" w:right="300"/>
        <w:jc w:val="both"/>
      </w:pPr>
    </w:p>
    <w:p w14:paraId="225F70B6" w14:textId="77777777" w:rsidR="00120E97" w:rsidRDefault="00120E97" w:rsidP="00120E97">
      <w:pPr>
        <w:ind w:right="302"/>
        <w:rPr>
          <w:b/>
          <w:bCs/>
        </w:rPr>
      </w:pPr>
    </w:p>
    <w:p w14:paraId="225F70B7" w14:textId="77777777" w:rsidR="00120E97" w:rsidRDefault="00120E97" w:rsidP="00120E97">
      <w:r w:rsidRPr="00DC47F6">
        <w:rPr>
          <w:b/>
        </w:rPr>
        <w:t xml:space="preserve">Data Submission Schedule: 40D, 80D, 120D, EOY </w:t>
      </w:r>
    </w:p>
    <w:p w14:paraId="225F70B8" w14:textId="77777777" w:rsidR="00120E97" w:rsidRDefault="00120E97" w:rsidP="00120E97">
      <w:pPr>
        <w:ind w:right="302"/>
        <w:rPr>
          <w:b/>
          <w:bCs/>
        </w:rPr>
      </w:pPr>
    </w:p>
    <w:p w14:paraId="225F70B9" w14:textId="77777777" w:rsidR="00120E97" w:rsidRDefault="00120E97" w:rsidP="00120E97">
      <w:pPr>
        <w:ind w:right="302"/>
        <w:rPr>
          <w:b/>
          <w:bCs/>
        </w:rPr>
      </w:pPr>
    </w:p>
    <w:p w14:paraId="225F70BA" w14:textId="77777777" w:rsidR="00120E97" w:rsidRDefault="00120E97" w:rsidP="00120E97">
      <w:pPr>
        <w:ind w:right="302"/>
        <w:rPr>
          <w:b/>
          <w:bCs/>
        </w:rPr>
      </w:pPr>
      <w:r>
        <w:rPr>
          <w:b/>
          <w:bCs/>
        </w:rPr>
        <w:t>FAQs</w:t>
      </w:r>
    </w:p>
    <w:p w14:paraId="225F70BB" w14:textId="77777777" w:rsidR="00120E97" w:rsidRDefault="00120E97" w:rsidP="00120E97">
      <w:pPr>
        <w:ind w:right="302"/>
        <w:rPr>
          <w:b/>
        </w:rPr>
      </w:pPr>
    </w:p>
    <w:p w14:paraId="225F70BC" w14:textId="77777777" w:rsidR="00120E97" w:rsidRDefault="00120E97" w:rsidP="002701CB">
      <w:pPr>
        <w:numPr>
          <w:ilvl w:val="0"/>
          <w:numId w:val="12"/>
        </w:numPr>
        <w:tabs>
          <w:tab w:val="clear" w:pos="720"/>
          <w:tab w:val="num" w:pos="-2300"/>
        </w:tabs>
        <w:ind w:left="0" w:right="302"/>
        <w:rPr>
          <w:b/>
        </w:rPr>
      </w:pPr>
      <w:r>
        <w:rPr>
          <w:b/>
        </w:rPr>
        <w:t>Can a SLP Clinical Fellow be entered as providing services?</w:t>
      </w:r>
    </w:p>
    <w:p w14:paraId="225F70BD" w14:textId="77777777" w:rsidR="00120E97" w:rsidRDefault="00120E97" w:rsidP="00120E97">
      <w:pPr>
        <w:tabs>
          <w:tab w:val="num" w:pos="-2300"/>
        </w:tabs>
        <w:ind w:right="302" w:firstLine="720"/>
      </w:pPr>
    </w:p>
    <w:p w14:paraId="225F70BE" w14:textId="77777777" w:rsidR="00120E97" w:rsidRDefault="00120E97" w:rsidP="00120E97">
      <w:pPr>
        <w:tabs>
          <w:tab w:val="num" w:pos="-2300"/>
        </w:tabs>
        <w:ind w:right="302"/>
        <w:rPr>
          <w:bCs/>
        </w:rPr>
      </w:pPr>
      <w:r w:rsidRPr="00260C1E">
        <w:rPr>
          <w:bCs/>
        </w:rPr>
        <w:t>Yes</w:t>
      </w:r>
      <w:r>
        <w:rPr>
          <w:bCs/>
        </w:rPr>
        <w:t>, if under the supervision of a fully licensed Speech Pathologist.</w:t>
      </w:r>
    </w:p>
    <w:p w14:paraId="225F70BF" w14:textId="77777777" w:rsidR="00120E97" w:rsidRDefault="00120E97" w:rsidP="00120E97">
      <w:pPr>
        <w:tabs>
          <w:tab w:val="num" w:pos="-2300"/>
        </w:tabs>
        <w:ind w:right="302"/>
        <w:rPr>
          <w:bCs/>
        </w:rPr>
      </w:pPr>
    </w:p>
    <w:p w14:paraId="225F70C0" w14:textId="77777777" w:rsidR="00120E97" w:rsidRDefault="00120E97" w:rsidP="00120E97">
      <w:pPr>
        <w:ind w:right="300"/>
      </w:pPr>
    </w:p>
    <w:p w14:paraId="225F70C1" w14:textId="77777777" w:rsidR="00120E97" w:rsidRDefault="00120E97" w:rsidP="00120E97">
      <w:pPr>
        <w:ind w:right="300"/>
      </w:pPr>
    </w:p>
    <w:p w14:paraId="225F70C2" w14:textId="77777777" w:rsidR="00120E97" w:rsidRDefault="00120E97" w:rsidP="00120E97">
      <w:pPr>
        <w:ind w:right="300"/>
      </w:pPr>
    </w:p>
    <w:p w14:paraId="225F70C3" w14:textId="77777777" w:rsidR="00120E97" w:rsidRDefault="00120E97" w:rsidP="00120E97">
      <w:pPr>
        <w:rPr>
          <w:b/>
          <w:bCs/>
        </w:rPr>
      </w:pPr>
      <w:r>
        <w:rPr>
          <w:b/>
          <w:bCs/>
        </w:rPr>
        <w:br w:type="page"/>
      </w:r>
    </w:p>
    <w:p w14:paraId="225F70C4" w14:textId="77777777" w:rsidR="00120E97" w:rsidRDefault="00120E97" w:rsidP="00120E97">
      <w:pPr>
        <w:ind w:left="-2700" w:right="300"/>
        <w:jc w:val="both"/>
        <w:rPr>
          <w:b/>
          <w:bCs/>
        </w:rPr>
        <w:sectPr w:rsidR="00120E97" w:rsidSect="009C1397">
          <w:headerReference w:type="even" r:id="rId185"/>
          <w:headerReference w:type="default" r:id="rId186"/>
          <w:footerReference w:type="default" r:id="rId187"/>
          <w:headerReference w:type="first" r:id="rId188"/>
          <w:pgSz w:w="15840" w:h="12240" w:orient="landscape" w:code="1"/>
          <w:pgMar w:top="1440" w:right="1440" w:bottom="720" w:left="1440" w:header="720" w:footer="432" w:gutter="0"/>
          <w:cols w:space="720"/>
          <w:docGrid w:linePitch="360"/>
        </w:sectPr>
      </w:pPr>
    </w:p>
    <w:p w14:paraId="225F70C5" w14:textId="77777777" w:rsidR="00120E97" w:rsidRDefault="00120E97" w:rsidP="00120E97">
      <w:pPr>
        <w:ind w:left="-2700" w:right="300"/>
        <w:jc w:val="both"/>
      </w:pPr>
    </w:p>
    <w:tbl>
      <w:tblPr>
        <w:tblW w:w="13400" w:type="dxa"/>
        <w:tblInd w:w="-106" w:type="dxa"/>
        <w:shd w:val="clear" w:color="auto" w:fill="4F81BD"/>
        <w:tblLook w:val="01E0" w:firstRow="1" w:lastRow="1" w:firstColumn="1" w:lastColumn="1" w:noHBand="0" w:noVBand="0"/>
      </w:tblPr>
      <w:tblGrid>
        <w:gridCol w:w="13400"/>
      </w:tblGrid>
      <w:tr w:rsidR="00120E97" w14:paraId="225F70C7" w14:textId="77777777" w:rsidTr="00A7299D">
        <w:trPr>
          <w:trHeight w:hRule="exact" w:val="144"/>
        </w:trPr>
        <w:tc>
          <w:tcPr>
            <w:tcW w:w="13400" w:type="dxa"/>
            <w:shd w:val="clear" w:color="auto" w:fill="4F81BD"/>
          </w:tcPr>
          <w:p w14:paraId="225F70C6" w14:textId="77777777" w:rsidR="00120E97" w:rsidRDefault="00120E97" w:rsidP="00A7299D">
            <w:pPr>
              <w:pStyle w:val="sections"/>
              <w:ind w:right="300"/>
            </w:pPr>
          </w:p>
        </w:tc>
      </w:tr>
    </w:tbl>
    <w:p w14:paraId="225F70C8" w14:textId="77777777" w:rsidR="00120E97" w:rsidRDefault="00120E97" w:rsidP="00120E97">
      <w:pPr>
        <w:ind w:right="300"/>
        <w:jc w:val="both"/>
      </w:pPr>
    </w:p>
    <w:p w14:paraId="225F70C9" w14:textId="77777777" w:rsidR="00120E97" w:rsidRDefault="00120E97" w:rsidP="00120E97">
      <w:pPr>
        <w:pStyle w:val="sections"/>
        <w:ind w:right="302"/>
        <w:jc w:val="both"/>
        <w:outlineLvl w:val="0"/>
      </w:pPr>
      <w:bookmarkStart w:id="106" w:name="Special_Education_Events_Template"/>
      <w:bookmarkStart w:id="107" w:name="_Toc490562200"/>
      <w:r>
        <w:t>Special Education Events Template</w:t>
      </w:r>
      <w:bookmarkEnd w:id="106"/>
      <w:bookmarkEnd w:id="107"/>
    </w:p>
    <w:p w14:paraId="225F70CA" w14:textId="77777777" w:rsidR="00120E97" w:rsidRDefault="00120E97" w:rsidP="00120E97">
      <w:pPr>
        <w:ind w:right="302"/>
        <w:jc w:val="both"/>
        <w:outlineLvl w:val="0"/>
        <w:rPr>
          <w:b/>
          <w:bCs/>
        </w:rPr>
      </w:pPr>
    </w:p>
    <w:p w14:paraId="225F70CB" w14:textId="77777777" w:rsidR="00120E97" w:rsidRDefault="00120E97" w:rsidP="00120E97">
      <w:pPr>
        <w:ind w:right="302"/>
        <w:jc w:val="both"/>
        <w:outlineLvl w:val="0"/>
        <w:rPr>
          <w:b/>
          <w:bCs/>
        </w:rPr>
      </w:pPr>
      <w:r>
        <w:rPr>
          <w:b/>
          <w:bCs/>
        </w:rPr>
        <w:t>Target Table: SE_EVENTS</w:t>
      </w:r>
    </w:p>
    <w:p w14:paraId="225F70CC" w14:textId="77777777" w:rsidR="00120E97" w:rsidRDefault="00120E97" w:rsidP="00120E97">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120E97" w14:paraId="225F70CE" w14:textId="77777777" w:rsidTr="00A7299D">
        <w:trPr>
          <w:trHeight w:hRule="exact" w:val="144"/>
        </w:trPr>
        <w:tc>
          <w:tcPr>
            <w:tcW w:w="13400" w:type="dxa"/>
            <w:shd w:val="clear" w:color="auto" w:fill="4F81BD"/>
          </w:tcPr>
          <w:p w14:paraId="225F70CD" w14:textId="77777777" w:rsidR="00120E97" w:rsidRDefault="00120E97" w:rsidP="00A7299D">
            <w:pPr>
              <w:pStyle w:val="sections"/>
              <w:ind w:left="-2700" w:right="300"/>
            </w:pPr>
          </w:p>
        </w:tc>
      </w:tr>
    </w:tbl>
    <w:p w14:paraId="225F70CF" w14:textId="77777777" w:rsidR="00120E97" w:rsidRDefault="00120E97" w:rsidP="00120E97">
      <w:pPr>
        <w:ind w:left="-2700" w:right="300"/>
        <w:jc w:val="both"/>
      </w:pPr>
    </w:p>
    <w:p w14:paraId="225F70D0" w14:textId="77777777" w:rsidR="00120E97" w:rsidRDefault="00120E97" w:rsidP="00120E97">
      <w:pPr>
        <w:ind w:right="302"/>
        <w:jc w:val="both"/>
        <w:outlineLvl w:val="0"/>
        <w:rPr>
          <w:b/>
          <w:bCs/>
          <w:color w:val="FFFFFF"/>
        </w:rPr>
      </w:pPr>
      <w:r>
        <w:rPr>
          <w:b/>
          <w:bCs/>
        </w:rPr>
        <w:t>Template Description</w:t>
      </w:r>
    </w:p>
    <w:p w14:paraId="225F70D1" w14:textId="77777777" w:rsidR="00120E97" w:rsidRDefault="00120E97" w:rsidP="00120E97">
      <w:pPr>
        <w:pStyle w:val="sections"/>
        <w:ind w:right="302"/>
        <w:jc w:val="both"/>
        <w:outlineLvl w:val="0"/>
        <w:rPr>
          <w:color w:val="FFFFFF"/>
        </w:rPr>
      </w:pPr>
    </w:p>
    <w:p w14:paraId="225F70D2" w14:textId="77777777" w:rsidR="00120E97" w:rsidRDefault="00120E97" w:rsidP="00120E97">
      <w:pPr>
        <w:ind w:right="302"/>
        <w:jc w:val="both"/>
        <w:outlineLvl w:val="0"/>
      </w:pPr>
      <w:r>
        <w:t xml:space="preserve">This template will be used to track special education events (see Appendix D.15 in volume 2 for a complete list of events).  Districts can submit this in a cumulative fashion (e.g., on 80D submit data for active/inactive students since the beginning of the school year) or in an incremental fashion (e.g., on 80D only submit new special education events between 40D and 80D reporting periods for active students).  Exiting events for students ages 14 and older are required.  Exiting events for students younger than 14 may be submitted as needed for specific special education indicators such as SPP7, SPP11 and SPP12. </w:t>
      </w:r>
    </w:p>
    <w:p w14:paraId="225F70D3" w14:textId="77777777" w:rsidR="00120E97" w:rsidRDefault="00120E97" w:rsidP="00120E97">
      <w:pPr>
        <w:ind w:right="302"/>
        <w:jc w:val="both"/>
        <w:outlineLvl w:val="0"/>
      </w:pPr>
    </w:p>
    <w:p w14:paraId="225F70D4" w14:textId="77777777" w:rsidR="00120E97" w:rsidRDefault="00120E97" w:rsidP="00120E97">
      <w:pPr>
        <w:ind w:right="302"/>
        <w:jc w:val="both"/>
        <w:outlineLvl w:val="0"/>
      </w:pPr>
      <w:r>
        <w:rPr>
          <w:b/>
          <w:bCs/>
        </w:rPr>
        <w:t>Grain:</w:t>
      </w:r>
      <w:r>
        <w:t xml:space="preserve">  One record per district / location / school year / student / special education event</w:t>
      </w:r>
    </w:p>
    <w:p w14:paraId="225F70D5" w14:textId="77777777" w:rsidR="00120E97" w:rsidRDefault="00120E97" w:rsidP="00120E97">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120E97" w14:paraId="225F70D7" w14:textId="77777777" w:rsidTr="00A7299D">
        <w:trPr>
          <w:trHeight w:hRule="exact" w:val="144"/>
        </w:trPr>
        <w:tc>
          <w:tcPr>
            <w:tcW w:w="13400" w:type="dxa"/>
            <w:shd w:val="clear" w:color="auto" w:fill="4F81BD"/>
          </w:tcPr>
          <w:p w14:paraId="225F70D6" w14:textId="77777777" w:rsidR="00120E97" w:rsidRDefault="00120E97" w:rsidP="00A7299D">
            <w:pPr>
              <w:pStyle w:val="sections"/>
              <w:ind w:left="-2700" w:right="300"/>
            </w:pPr>
          </w:p>
        </w:tc>
      </w:tr>
    </w:tbl>
    <w:p w14:paraId="225F70D8" w14:textId="77777777" w:rsidR="00120E97" w:rsidRDefault="00120E97" w:rsidP="00120E97">
      <w:pPr>
        <w:ind w:left="-2700" w:right="300"/>
        <w:jc w:val="both"/>
      </w:pPr>
    </w:p>
    <w:p w14:paraId="225F70D9" w14:textId="77777777" w:rsidR="00120E97" w:rsidRDefault="00120E97" w:rsidP="00120E97">
      <w:pPr>
        <w:ind w:right="302"/>
        <w:jc w:val="both"/>
        <w:outlineLvl w:val="0"/>
        <w:rPr>
          <w:b/>
          <w:bCs/>
        </w:rPr>
      </w:pPr>
      <w:r>
        <w:rPr>
          <w:b/>
          <w:bCs/>
        </w:rPr>
        <w:t>Special Education Events Template Specifications</w:t>
      </w:r>
    </w:p>
    <w:p w14:paraId="225F70DA" w14:textId="77777777" w:rsidR="00120E97" w:rsidRDefault="00120E97" w:rsidP="00120E97">
      <w:pPr>
        <w:ind w:right="300"/>
        <w:jc w:val="both"/>
        <w:rPr>
          <w:b/>
          <w:bCs/>
        </w:rPr>
      </w:pPr>
    </w:p>
    <w:tbl>
      <w:tblPr>
        <w:tblW w:w="132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80" w:firstRow="0" w:lastRow="0" w:firstColumn="1" w:lastColumn="0" w:noHBand="0" w:noVBand="0"/>
      </w:tblPr>
      <w:tblGrid>
        <w:gridCol w:w="485"/>
        <w:gridCol w:w="445"/>
        <w:gridCol w:w="519"/>
        <w:gridCol w:w="691"/>
        <w:gridCol w:w="632"/>
        <w:gridCol w:w="944"/>
        <w:gridCol w:w="1215"/>
        <w:gridCol w:w="494"/>
        <w:gridCol w:w="1496"/>
        <w:gridCol w:w="267"/>
        <w:gridCol w:w="3916"/>
        <w:gridCol w:w="869"/>
        <w:gridCol w:w="1227"/>
      </w:tblGrid>
      <w:tr w:rsidR="00120E97" w14:paraId="225F70E6" w14:textId="77777777" w:rsidTr="00A7299D">
        <w:trPr>
          <w:cantSplit/>
          <w:trHeight w:val="716"/>
          <w:tblHeader/>
        </w:trPr>
        <w:tc>
          <w:tcPr>
            <w:tcW w:w="0" w:type="auto"/>
            <w:tcBorders>
              <w:top w:val="single" w:sz="4" w:space="0" w:color="auto"/>
              <w:bottom w:val="single" w:sz="8" w:space="0" w:color="auto"/>
            </w:tcBorders>
            <w:shd w:val="clear" w:color="auto" w:fill="000000"/>
          </w:tcPr>
          <w:p w14:paraId="225F70DB" w14:textId="77777777" w:rsidR="00120E97" w:rsidRDefault="00120E97" w:rsidP="00A7299D">
            <w:pPr>
              <w:ind w:right="-105"/>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14:paraId="225F70DC" w14:textId="77777777" w:rsidR="00120E97" w:rsidRDefault="00120E97" w:rsidP="00A7299D">
            <w:pPr>
              <w:ind w:right="-136"/>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14:paraId="225F70DD" w14:textId="77777777" w:rsidR="00120E97" w:rsidRDefault="00120E97" w:rsidP="00A7299D">
            <w:pPr>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14:paraId="225F70DE" w14:textId="77777777" w:rsidR="00120E97" w:rsidRDefault="00120E97" w:rsidP="00A7299D">
            <w:pPr>
              <w:ind w:right="-59"/>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14:paraId="225F70DF" w14:textId="77777777" w:rsidR="00120E97" w:rsidRDefault="00120E97" w:rsidP="00A7299D">
            <w:pPr>
              <w:ind w:right="-67"/>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14:paraId="225F70E0" w14:textId="77777777" w:rsidR="00120E97" w:rsidRDefault="00120E97" w:rsidP="00A7299D">
            <w:pPr>
              <w:ind w:right="-108"/>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14:paraId="225F70E1" w14:textId="77777777" w:rsidR="00120E97" w:rsidRDefault="00120E97" w:rsidP="00A7299D">
            <w:pPr>
              <w:ind w:right="-15"/>
              <w:rPr>
                <w:b/>
                <w:bCs/>
                <w:color w:val="FFFFFF"/>
                <w:sz w:val="16"/>
                <w:szCs w:val="16"/>
              </w:rPr>
            </w:pPr>
            <w:r>
              <w:rPr>
                <w:b/>
                <w:bCs/>
                <w:color w:val="FFFFFF"/>
                <w:sz w:val="16"/>
                <w:szCs w:val="16"/>
              </w:rPr>
              <w:t>R/O/CR</w:t>
            </w:r>
          </w:p>
        </w:tc>
        <w:tc>
          <w:tcPr>
            <w:tcW w:w="494" w:type="dxa"/>
            <w:tcBorders>
              <w:top w:val="single" w:sz="4" w:space="0" w:color="auto"/>
              <w:bottom w:val="single" w:sz="8" w:space="0" w:color="auto"/>
            </w:tcBorders>
            <w:shd w:val="clear" w:color="auto" w:fill="000000"/>
          </w:tcPr>
          <w:p w14:paraId="225F70E2" w14:textId="77777777" w:rsidR="00120E97" w:rsidRDefault="00120E97" w:rsidP="00A7299D">
            <w:pPr>
              <w:ind w:right="-122"/>
              <w:rPr>
                <w:b/>
                <w:bCs/>
                <w:color w:val="FFFFFF"/>
                <w:sz w:val="16"/>
                <w:szCs w:val="16"/>
              </w:rPr>
            </w:pPr>
            <w:r>
              <w:rPr>
                <w:b/>
                <w:bCs/>
                <w:color w:val="FFFFFF"/>
                <w:sz w:val="16"/>
                <w:szCs w:val="16"/>
              </w:rPr>
              <w:t>Code</w:t>
            </w:r>
          </w:p>
        </w:tc>
        <w:tc>
          <w:tcPr>
            <w:tcW w:w="1763" w:type="dxa"/>
            <w:gridSpan w:val="2"/>
            <w:tcBorders>
              <w:top w:val="single" w:sz="4" w:space="0" w:color="auto"/>
              <w:bottom w:val="single" w:sz="8" w:space="0" w:color="auto"/>
            </w:tcBorders>
            <w:shd w:val="clear" w:color="auto" w:fill="000000"/>
          </w:tcPr>
          <w:p w14:paraId="225F70E3" w14:textId="77777777" w:rsidR="00120E97" w:rsidRDefault="00120E97" w:rsidP="00A7299D">
            <w:pPr>
              <w:ind w:right="300"/>
              <w:rPr>
                <w:b/>
                <w:bCs/>
                <w:color w:val="FFFFFF"/>
                <w:sz w:val="16"/>
                <w:szCs w:val="16"/>
              </w:rPr>
            </w:pPr>
            <w:r>
              <w:rPr>
                <w:b/>
                <w:bCs/>
                <w:color w:val="FFFFFF"/>
                <w:sz w:val="16"/>
                <w:szCs w:val="16"/>
              </w:rPr>
              <w:t>Definition</w:t>
            </w:r>
          </w:p>
        </w:tc>
        <w:tc>
          <w:tcPr>
            <w:tcW w:w="3916" w:type="dxa"/>
            <w:tcBorders>
              <w:top w:val="single" w:sz="4" w:space="0" w:color="auto"/>
              <w:bottom w:val="single" w:sz="8" w:space="0" w:color="auto"/>
            </w:tcBorders>
            <w:shd w:val="clear" w:color="auto" w:fill="000000"/>
          </w:tcPr>
          <w:p w14:paraId="225F70E4" w14:textId="77777777" w:rsidR="00120E97" w:rsidRDefault="00120E97" w:rsidP="00A7299D">
            <w:pPr>
              <w:rPr>
                <w:b/>
                <w:bCs/>
                <w:color w:val="FFFFFF"/>
                <w:sz w:val="16"/>
                <w:szCs w:val="16"/>
              </w:rPr>
            </w:pPr>
            <w:r>
              <w:rPr>
                <w:b/>
                <w:bCs/>
                <w:color w:val="FFFFFF"/>
                <w:sz w:val="16"/>
                <w:szCs w:val="16"/>
              </w:rPr>
              <w:t>Business Rules</w:t>
            </w:r>
          </w:p>
        </w:tc>
        <w:tc>
          <w:tcPr>
            <w:tcW w:w="2096" w:type="dxa"/>
            <w:gridSpan w:val="2"/>
            <w:tcBorders>
              <w:top w:val="single" w:sz="4" w:space="0" w:color="auto"/>
              <w:bottom w:val="single" w:sz="8" w:space="0" w:color="auto"/>
            </w:tcBorders>
            <w:shd w:val="clear" w:color="auto" w:fill="000000"/>
          </w:tcPr>
          <w:p w14:paraId="225F70E5" w14:textId="77777777" w:rsidR="00120E97" w:rsidRDefault="00120E97" w:rsidP="00A7299D">
            <w:pPr>
              <w:ind w:right="-511"/>
              <w:rPr>
                <w:b/>
                <w:bCs/>
                <w:color w:val="FFFFFF"/>
                <w:sz w:val="16"/>
                <w:szCs w:val="16"/>
              </w:rPr>
            </w:pPr>
            <w:r>
              <w:rPr>
                <w:b/>
                <w:bCs/>
                <w:color w:val="FFFFFF"/>
                <w:sz w:val="16"/>
                <w:szCs w:val="16"/>
              </w:rPr>
              <w:t>Valid Values/Example Data</w:t>
            </w:r>
          </w:p>
        </w:tc>
      </w:tr>
      <w:tr w:rsidR="00120E97" w14:paraId="225F70F2" w14:textId="77777777" w:rsidTr="00A7299D">
        <w:trPr>
          <w:cantSplit/>
          <w:trHeight w:val="765"/>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E7" w14:textId="77777777" w:rsidR="00120E97" w:rsidRDefault="00120E97" w:rsidP="00A7299D">
            <w:pPr>
              <w:ind w:right="-105"/>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E8" w14:textId="77777777" w:rsidR="00120E97" w:rsidRDefault="00120E97" w:rsidP="00A7299D">
            <w:pPr>
              <w:ind w:right="-136"/>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E9" w14:textId="77777777" w:rsidR="00120E97" w:rsidRDefault="00120E97" w:rsidP="00A7299D">
            <w:pPr>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EA" w14:textId="77777777" w:rsidR="00120E97" w:rsidRDefault="00120E97" w:rsidP="00A7299D">
            <w:pPr>
              <w:ind w:right="-59"/>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EB" w14:textId="77777777" w:rsidR="00120E97" w:rsidRDefault="00120E97" w:rsidP="00A7299D">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EC" w14:textId="77777777" w:rsidR="00120E97" w:rsidRDefault="00120E97" w:rsidP="00A7299D">
            <w:pPr>
              <w:ind w:right="-108"/>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ED" w14:textId="77777777" w:rsidR="00120E97" w:rsidRDefault="00120E97" w:rsidP="00A7299D">
            <w:pPr>
              <w:ind w:right="-15"/>
              <w:rPr>
                <w:b/>
                <w:bCs/>
                <w:sz w:val="16"/>
                <w:szCs w:val="16"/>
              </w:rPr>
            </w:pPr>
            <w:r>
              <w:rPr>
                <w:b/>
                <w:bCs/>
                <w:sz w:val="16"/>
                <w:szCs w:val="16"/>
              </w:rPr>
              <w:t>R</w:t>
            </w:r>
          </w:p>
        </w:tc>
        <w:tc>
          <w:tcPr>
            <w:tcW w:w="494" w:type="dxa"/>
            <w:tcBorders>
              <w:top w:val="single" w:sz="8" w:space="0" w:color="auto"/>
              <w:left w:val="single" w:sz="8" w:space="0" w:color="auto"/>
              <w:bottom w:val="single" w:sz="8" w:space="0" w:color="auto"/>
              <w:right w:val="single" w:sz="8" w:space="0" w:color="auto"/>
            </w:tcBorders>
            <w:shd w:val="clear" w:color="auto" w:fill="DBE5F1"/>
          </w:tcPr>
          <w:p w14:paraId="225F70EE" w14:textId="77777777" w:rsidR="00120E97" w:rsidRDefault="00120E97" w:rsidP="00A7299D">
            <w:pPr>
              <w:ind w:right="-122"/>
              <w:rPr>
                <w:b/>
                <w:bCs/>
                <w:sz w:val="16"/>
                <w:szCs w:val="16"/>
              </w:rPr>
            </w:pPr>
            <w:r>
              <w:rPr>
                <w:b/>
                <w:bCs/>
                <w:sz w:val="16"/>
                <w:szCs w:val="16"/>
              </w:rPr>
              <w:t>K,M</w:t>
            </w:r>
          </w:p>
        </w:tc>
        <w:tc>
          <w:tcPr>
            <w:tcW w:w="1763" w:type="dxa"/>
            <w:gridSpan w:val="2"/>
            <w:tcBorders>
              <w:top w:val="single" w:sz="8" w:space="0" w:color="auto"/>
              <w:left w:val="single" w:sz="8" w:space="0" w:color="auto"/>
              <w:bottom w:val="single" w:sz="8" w:space="0" w:color="auto"/>
              <w:right w:val="single" w:sz="8" w:space="0" w:color="auto"/>
            </w:tcBorders>
            <w:shd w:val="clear" w:color="auto" w:fill="DBE5F1"/>
          </w:tcPr>
          <w:p w14:paraId="225F70EF" w14:textId="77777777" w:rsidR="00120E97" w:rsidRDefault="00120E97" w:rsidP="00A7299D">
            <w:pPr>
              <w:rPr>
                <w:b/>
                <w:bCs/>
                <w:sz w:val="16"/>
                <w:szCs w:val="16"/>
              </w:rPr>
            </w:pPr>
            <w:r>
              <w:rPr>
                <w:b/>
                <w:bCs/>
                <w:sz w:val="16"/>
                <w:szCs w:val="16"/>
              </w:rPr>
              <w:t>PED defined three character district code.</w:t>
            </w:r>
          </w:p>
        </w:tc>
        <w:tc>
          <w:tcPr>
            <w:tcW w:w="3916" w:type="dxa"/>
            <w:tcBorders>
              <w:top w:val="single" w:sz="8" w:space="0" w:color="auto"/>
              <w:left w:val="single" w:sz="8" w:space="0" w:color="auto"/>
              <w:bottom w:val="single" w:sz="8" w:space="0" w:color="auto"/>
              <w:right w:val="single" w:sz="8" w:space="0" w:color="auto"/>
            </w:tcBorders>
            <w:shd w:val="clear" w:color="auto" w:fill="DBE5F1"/>
          </w:tcPr>
          <w:p w14:paraId="225F70F0" w14:textId="77777777" w:rsidR="00120E97" w:rsidRDefault="00120E97" w:rsidP="00A7299D">
            <w:pPr>
              <w:rPr>
                <w:b/>
                <w:bCs/>
                <w:sz w:val="16"/>
                <w:szCs w:val="16"/>
              </w:rPr>
            </w:pPr>
            <w:r>
              <w:rPr>
                <w:b/>
                <w:bCs/>
                <w:sz w:val="16"/>
                <w:szCs w:val="16"/>
              </w:rPr>
              <w:t> </w:t>
            </w:r>
          </w:p>
        </w:tc>
        <w:tc>
          <w:tcPr>
            <w:tcW w:w="2096" w:type="dxa"/>
            <w:gridSpan w:val="2"/>
            <w:tcBorders>
              <w:top w:val="single" w:sz="8" w:space="0" w:color="auto"/>
              <w:left w:val="single" w:sz="8" w:space="0" w:color="auto"/>
              <w:bottom w:val="single" w:sz="8" w:space="0" w:color="auto"/>
              <w:right w:val="single" w:sz="8" w:space="0" w:color="auto"/>
            </w:tcBorders>
            <w:shd w:val="clear" w:color="auto" w:fill="DBE5F1"/>
          </w:tcPr>
          <w:p w14:paraId="225F70F1" w14:textId="77777777" w:rsidR="00120E97" w:rsidRDefault="00120E97" w:rsidP="00A7299D">
            <w:pPr>
              <w:ind w:right="-511"/>
              <w:rPr>
                <w:b/>
                <w:bCs/>
                <w:sz w:val="16"/>
                <w:szCs w:val="16"/>
              </w:rPr>
            </w:pPr>
            <w:r>
              <w:rPr>
                <w:b/>
                <w:bCs/>
                <w:sz w:val="16"/>
                <w:szCs w:val="16"/>
              </w:rPr>
              <w:t>Example: 019</w:t>
            </w:r>
            <w:r>
              <w:rPr>
                <w:b/>
                <w:bCs/>
                <w:sz w:val="16"/>
                <w:szCs w:val="16"/>
              </w:rPr>
              <w:br/>
            </w:r>
            <w:r>
              <w:rPr>
                <w:b/>
                <w:bCs/>
                <w:sz w:val="16"/>
                <w:szCs w:val="16"/>
              </w:rPr>
              <w:br/>
              <w:t>See Appendix C. for complete list of valid values.</w:t>
            </w:r>
          </w:p>
        </w:tc>
      </w:tr>
      <w:tr w:rsidR="00120E97" w14:paraId="225F7105" w14:textId="77777777" w:rsidTr="00A7299D">
        <w:trPr>
          <w:cantSplit/>
          <w:trHeight w:val="2960"/>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F3" w14:textId="77777777" w:rsidR="00120E97" w:rsidRDefault="00120E97" w:rsidP="00A7299D">
            <w:pPr>
              <w:ind w:right="-105"/>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F4" w14:textId="77777777" w:rsidR="00120E97" w:rsidRDefault="00120E97" w:rsidP="00A7299D">
            <w:pPr>
              <w:ind w:right="-136"/>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F5" w14:textId="77777777" w:rsidR="00120E97" w:rsidRDefault="00120E97" w:rsidP="00A7299D">
            <w:pPr>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F6" w14:textId="77777777" w:rsidR="00120E97" w:rsidRDefault="00120E97" w:rsidP="00A7299D">
            <w:pPr>
              <w:ind w:right="-59"/>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F7" w14:textId="77777777" w:rsidR="00120E97" w:rsidRDefault="00120E97" w:rsidP="00A7299D">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F8" w14:textId="77777777" w:rsidR="00120E97" w:rsidRDefault="00120E97" w:rsidP="00A7299D">
            <w:pPr>
              <w:ind w:right="-108"/>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0F9" w14:textId="77777777" w:rsidR="00120E97" w:rsidRDefault="00120E97" w:rsidP="00A7299D">
            <w:pPr>
              <w:ind w:right="-15"/>
              <w:rPr>
                <w:b/>
                <w:bCs/>
                <w:sz w:val="16"/>
                <w:szCs w:val="16"/>
              </w:rPr>
            </w:pPr>
            <w:r>
              <w:rPr>
                <w:b/>
                <w:bCs/>
                <w:sz w:val="16"/>
                <w:szCs w:val="16"/>
              </w:rPr>
              <w:t>R</w:t>
            </w:r>
          </w:p>
        </w:tc>
        <w:tc>
          <w:tcPr>
            <w:tcW w:w="494" w:type="dxa"/>
            <w:tcBorders>
              <w:top w:val="single" w:sz="8" w:space="0" w:color="auto"/>
              <w:left w:val="single" w:sz="8" w:space="0" w:color="auto"/>
              <w:bottom w:val="single" w:sz="8" w:space="0" w:color="auto"/>
              <w:right w:val="single" w:sz="8" w:space="0" w:color="auto"/>
            </w:tcBorders>
            <w:shd w:val="clear" w:color="auto" w:fill="DBE5F1"/>
          </w:tcPr>
          <w:p w14:paraId="225F70FA" w14:textId="77777777" w:rsidR="00120E97" w:rsidRDefault="00120E97" w:rsidP="00A7299D">
            <w:pPr>
              <w:ind w:right="-122"/>
              <w:rPr>
                <w:b/>
                <w:bCs/>
                <w:sz w:val="16"/>
                <w:szCs w:val="16"/>
              </w:rPr>
            </w:pPr>
            <w:r>
              <w:rPr>
                <w:b/>
                <w:bCs/>
                <w:sz w:val="16"/>
                <w:szCs w:val="16"/>
              </w:rPr>
              <w:t>U,M</w:t>
            </w:r>
          </w:p>
        </w:tc>
        <w:tc>
          <w:tcPr>
            <w:tcW w:w="1763" w:type="dxa"/>
            <w:gridSpan w:val="2"/>
            <w:tcBorders>
              <w:top w:val="single" w:sz="8" w:space="0" w:color="auto"/>
              <w:left w:val="single" w:sz="8" w:space="0" w:color="auto"/>
              <w:bottom w:val="single" w:sz="8" w:space="0" w:color="auto"/>
              <w:right w:val="single" w:sz="8" w:space="0" w:color="auto"/>
            </w:tcBorders>
            <w:shd w:val="clear" w:color="auto" w:fill="DBE5F1"/>
          </w:tcPr>
          <w:p w14:paraId="225F70FB" w14:textId="77777777" w:rsidR="00120E97" w:rsidRDefault="00120E97" w:rsidP="00A7299D">
            <w:pPr>
              <w:ind w:right="300"/>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70FC" w14:textId="77777777" w:rsidR="00120E97" w:rsidRDefault="00120E97" w:rsidP="00A7299D">
            <w:pPr>
              <w:ind w:right="300"/>
              <w:rPr>
                <w:b/>
                <w:bCs/>
                <w:sz w:val="16"/>
                <w:szCs w:val="16"/>
              </w:rPr>
            </w:pPr>
          </w:p>
          <w:p w14:paraId="225F70FD" w14:textId="77777777" w:rsidR="00120E97" w:rsidRDefault="00120E97" w:rsidP="00A7299D">
            <w:pPr>
              <w:ind w:right="300"/>
              <w:rPr>
                <w:b/>
                <w:bCs/>
                <w:sz w:val="16"/>
                <w:szCs w:val="16"/>
              </w:rPr>
            </w:pPr>
            <w:r w:rsidRPr="00DC47F6">
              <w:rPr>
                <w:b/>
                <w:bCs/>
                <w:sz w:val="16"/>
                <w:szCs w:val="16"/>
              </w:rPr>
              <w:t>992 = Off-Site Early Childhood Program</w:t>
            </w:r>
            <w:r>
              <w:rPr>
                <w:b/>
                <w:bCs/>
                <w:sz w:val="16"/>
                <w:szCs w:val="16"/>
              </w:rPr>
              <w:br/>
              <w:t>993 = Students who are hospitalized</w:t>
            </w:r>
          </w:p>
          <w:p w14:paraId="225F70FE" w14:textId="77777777" w:rsidR="00120E97" w:rsidRDefault="00120E97" w:rsidP="00A7299D">
            <w:pPr>
              <w:ind w:right="300"/>
              <w:rPr>
                <w:b/>
                <w:bCs/>
                <w:sz w:val="16"/>
                <w:szCs w:val="16"/>
              </w:rPr>
            </w:pPr>
            <w:r>
              <w:rPr>
                <w:b/>
                <w:bCs/>
                <w:sz w:val="16"/>
                <w:szCs w:val="16"/>
              </w:rPr>
              <w:t xml:space="preserve">997 = Students who are enrolled in a private school </w:t>
            </w:r>
          </w:p>
          <w:p w14:paraId="225F70FF" w14:textId="77777777" w:rsidR="00120E97" w:rsidRDefault="00120E97" w:rsidP="00A7299D">
            <w:pPr>
              <w:ind w:right="300"/>
              <w:rPr>
                <w:b/>
                <w:bCs/>
                <w:sz w:val="16"/>
                <w:szCs w:val="16"/>
              </w:rPr>
            </w:pPr>
            <w:r>
              <w:rPr>
                <w:b/>
                <w:bCs/>
                <w:sz w:val="16"/>
                <w:szCs w:val="16"/>
              </w:rPr>
              <w:lastRenderedPageBreak/>
              <w:t>998 = Students who are homebound</w:t>
            </w:r>
          </w:p>
          <w:p w14:paraId="225F7100" w14:textId="77777777" w:rsidR="00120E97" w:rsidRDefault="00120E97" w:rsidP="00A7299D">
            <w:pPr>
              <w:ind w:right="300"/>
              <w:rPr>
                <w:b/>
                <w:bCs/>
                <w:sz w:val="16"/>
                <w:szCs w:val="16"/>
              </w:rPr>
            </w:pPr>
            <w:r>
              <w:rPr>
                <w:b/>
                <w:bCs/>
                <w:sz w:val="16"/>
                <w:szCs w:val="16"/>
              </w:rPr>
              <w:t xml:space="preserve">999 = Students who are home schooled (location 999 cannot be used for Special Ed students) </w:t>
            </w:r>
            <w:r>
              <w:rPr>
                <w:b/>
                <w:bCs/>
                <w:sz w:val="16"/>
                <w:szCs w:val="16"/>
              </w:rPr>
              <w:br/>
            </w:r>
          </w:p>
        </w:tc>
        <w:tc>
          <w:tcPr>
            <w:tcW w:w="3916" w:type="dxa"/>
            <w:tcBorders>
              <w:top w:val="single" w:sz="8" w:space="0" w:color="auto"/>
              <w:left w:val="single" w:sz="8" w:space="0" w:color="auto"/>
              <w:bottom w:val="single" w:sz="8" w:space="0" w:color="auto"/>
              <w:right w:val="single" w:sz="8" w:space="0" w:color="auto"/>
            </w:tcBorders>
            <w:shd w:val="clear" w:color="auto" w:fill="DBE5F1"/>
          </w:tcPr>
          <w:p w14:paraId="225F7101" w14:textId="77777777" w:rsidR="00120E97" w:rsidRDefault="00120E97" w:rsidP="00A7299D">
            <w:pPr>
              <w:rPr>
                <w:b/>
                <w:bCs/>
                <w:sz w:val="16"/>
                <w:szCs w:val="16"/>
              </w:rPr>
            </w:pPr>
            <w:r>
              <w:rPr>
                <w:b/>
                <w:bCs/>
                <w:sz w:val="16"/>
                <w:szCs w:val="16"/>
              </w:rPr>
              <w:lastRenderedPageBreak/>
              <w:t> </w:t>
            </w:r>
          </w:p>
        </w:tc>
        <w:tc>
          <w:tcPr>
            <w:tcW w:w="2096" w:type="dxa"/>
            <w:gridSpan w:val="2"/>
            <w:tcBorders>
              <w:top w:val="single" w:sz="8" w:space="0" w:color="auto"/>
              <w:left w:val="single" w:sz="8" w:space="0" w:color="auto"/>
              <w:bottom w:val="single" w:sz="8" w:space="0" w:color="auto"/>
              <w:right w:val="single" w:sz="8" w:space="0" w:color="auto"/>
            </w:tcBorders>
            <w:shd w:val="clear" w:color="auto" w:fill="DBE5F1"/>
          </w:tcPr>
          <w:p w14:paraId="225F7102" w14:textId="77777777" w:rsidR="00120E97" w:rsidRDefault="00120E97" w:rsidP="00A7299D">
            <w:pPr>
              <w:ind w:right="93"/>
              <w:rPr>
                <w:b/>
                <w:bCs/>
                <w:sz w:val="16"/>
                <w:szCs w:val="16"/>
              </w:rPr>
            </w:pPr>
            <w:r>
              <w:rPr>
                <w:b/>
                <w:bCs/>
                <w:sz w:val="16"/>
                <w:szCs w:val="16"/>
              </w:rPr>
              <w:t xml:space="preserve">Example: </w:t>
            </w:r>
            <w:r>
              <w:rPr>
                <w:rFonts w:ascii="Microsoft Sans Serif" w:hAnsi="Microsoft Sans Serif" w:cs="Microsoft Sans Serif"/>
                <w:b/>
                <w:bCs/>
                <w:sz w:val="16"/>
                <w:szCs w:val="16"/>
              </w:rPr>
              <w:t>123</w:t>
            </w:r>
          </w:p>
          <w:p w14:paraId="225F7103" w14:textId="77777777" w:rsidR="00120E97" w:rsidRDefault="00120E97" w:rsidP="00A7299D">
            <w:pPr>
              <w:ind w:right="93"/>
              <w:rPr>
                <w:b/>
                <w:bCs/>
                <w:sz w:val="16"/>
                <w:szCs w:val="16"/>
              </w:rPr>
            </w:pPr>
          </w:p>
          <w:p w14:paraId="225F7104" w14:textId="77777777" w:rsidR="00120E97" w:rsidRDefault="00120E97" w:rsidP="00A7299D">
            <w:pPr>
              <w:ind w:right="93"/>
              <w:rPr>
                <w:b/>
                <w:bCs/>
                <w:sz w:val="16"/>
                <w:szCs w:val="16"/>
              </w:rPr>
            </w:pPr>
            <w:r>
              <w:rPr>
                <w:b/>
                <w:bCs/>
                <w:sz w:val="16"/>
                <w:szCs w:val="16"/>
              </w:rPr>
              <w:t>See Appendix C. for complete list of valid location codes for each district.</w:t>
            </w:r>
          </w:p>
        </w:tc>
      </w:tr>
      <w:tr w:rsidR="00120E97" w14:paraId="225F7113" w14:textId="77777777" w:rsidTr="00A7299D">
        <w:trPr>
          <w:cantSplit/>
          <w:trHeight w:val="862"/>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06" w14:textId="77777777" w:rsidR="00120E97" w:rsidRDefault="00120E97" w:rsidP="00A7299D">
            <w:pPr>
              <w:ind w:right="-105"/>
              <w:rPr>
                <w:b/>
                <w:bCs/>
                <w:sz w:val="16"/>
                <w:szCs w:val="16"/>
              </w:rPr>
            </w:pPr>
            <w:r>
              <w:rPr>
                <w:b/>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07" w14:textId="77777777" w:rsidR="00120E97" w:rsidRDefault="00120E97" w:rsidP="00A7299D">
            <w:pPr>
              <w:ind w:right="-136"/>
              <w:rPr>
                <w:b/>
                <w:bCs/>
                <w:sz w:val="16"/>
                <w:szCs w:val="16"/>
              </w:rPr>
            </w:pPr>
            <w:r>
              <w:rPr>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08" w14:textId="77777777" w:rsidR="00120E97" w:rsidRDefault="00120E97" w:rsidP="00A7299D">
            <w:pPr>
              <w:rPr>
                <w:b/>
                <w:bCs/>
                <w:sz w:val="16"/>
                <w:szCs w:val="16"/>
              </w:rPr>
            </w:pPr>
            <w:r>
              <w:rPr>
                <w:b/>
                <w:bCs/>
                <w:sz w:val="16"/>
                <w:szCs w:val="16"/>
              </w:rPr>
              <w:t>24</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09" w14:textId="77777777" w:rsidR="00120E97" w:rsidRDefault="00120E97" w:rsidP="00A7299D">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0A" w14:textId="77777777" w:rsidR="00120E97" w:rsidRDefault="00120E97" w:rsidP="00A7299D">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0B" w14:textId="77777777" w:rsidR="00120E97" w:rsidRDefault="00120E97" w:rsidP="00A7299D">
            <w:pPr>
              <w:ind w:right="-108"/>
              <w:rPr>
                <w:b/>
                <w:bCs/>
                <w:sz w:val="16"/>
                <w:szCs w:val="16"/>
              </w:rPr>
            </w:pPr>
            <w:r>
              <w:rPr>
                <w:b/>
                <w:bCs/>
                <w:sz w:val="16"/>
                <w:szCs w:val="16"/>
              </w:rPr>
              <w:t>SCHOOL YEAR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0C" w14:textId="77777777" w:rsidR="00120E97" w:rsidRDefault="00120E97" w:rsidP="00A7299D">
            <w:pPr>
              <w:ind w:right="-15"/>
              <w:rPr>
                <w:b/>
                <w:bCs/>
                <w:sz w:val="16"/>
                <w:szCs w:val="16"/>
              </w:rPr>
            </w:pPr>
            <w:r>
              <w:rPr>
                <w:b/>
                <w:bCs/>
                <w:sz w:val="16"/>
                <w:szCs w:val="16"/>
              </w:rPr>
              <w:t>R</w:t>
            </w:r>
          </w:p>
        </w:tc>
        <w:tc>
          <w:tcPr>
            <w:tcW w:w="494" w:type="dxa"/>
            <w:tcBorders>
              <w:top w:val="single" w:sz="8" w:space="0" w:color="auto"/>
              <w:left w:val="single" w:sz="8" w:space="0" w:color="auto"/>
              <w:bottom w:val="single" w:sz="8" w:space="0" w:color="auto"/>
              <w:right w:val="single" w:sz="8" w:space="0" w:color="auto"/>
            </w:tcBorders>
            <w:shd w:val="clear" w:color="auto" w:fill="DBE5F1"/>
          </w:tcPr>
          <w:p w14:paraId="225F710D" w14:textId="77777777" w:rsidR="00120E97" w:rsidRDefault="00120E97" w:rsidP="00A7299D">
            <w:pPr>
              <w:ind w:right="-122"/>
              <w:rPr>
                <w:b/>
                <w:bCs/>
                <w:sz w:val="16"/>
                <w:szCs w:val="16"/>
              </w:rPr>
            </w:pPr>
            <w:r>
              <w:rPr>
                <w:b/>
                <w:bCs/>
                <w:sz w:val="16"/>
                <w:szCs w:val="16"/>
              </w:rPr>
              <w:t>K,M</w:t>
            </w:r>
          </w:p>
        </w:tc>
        <w:tc>
          <w:tcPr>
            <w:tcW w:w="1763" w:type="dxa"/>
            <w:gridSpan w:val="2"/>
            <w:tcBorders>
              <w:top w:val="single" w:sz="8" w:space="0" w:color="auto"/>
              <w:left w:val="single" w:sz="8" w:space="0" w:color="auto"/>
              <w:bottom w:val="single" w:sz="8" w:space="0" w:color="auto"/>
              <w:right w:val="single" w:sz="8" w:space="0" w:color="auto"/>
            </w:tcBorders>
            <w:shd w:val="clear" w:color="auto" w:fill="DBE5F1"/>
          </w:tcPr>
          <w:p w14:paraId="225F710E" w14:textId="77777777" w:rsidR="00120E97" w:rsidRDefault="00120E97" w:rsidP="00A7299D">
            <w:pPr>
              <w:ind w:right="300"/>
              <w:rPr>
                <w:b/>
                <w:bCs/>
                <w:sz w:val="16"/>
                <w:szCs w:val="16"/>
              </w:rPr>
            </w:pPr>
            <w:r>
              <w:rPr>
                <w:b/>
                <w:bCs/>
                <w:sz w:val="16"/>
                <w:szCs w:val="16"/>
              </w:rPr>
              <w:t>Provide the school year in the ISO format: YYYY-MM-DD. The PED standard school year runs from July 1 through June 30.</w:t>
            </w:r>
          </w:p>
        </w:tc>
        <w:tc>
          <w:tcPr>
            <w:tcW w:w="3916" w:type="dxa"/>
            <w:tcBorders>
              <w:top w:val="single" w:sz="8" w:space="0" w:color="auto"/>
              <w:left w:val="single" w:sz="8" w:space="0" w:color="auto"/>
              <w:bottom w:val="single" w:sz="8" w:space="0" w:color="auto"/>
              <w:right w:val="single" w:sz="8" w:space="0" w:color="auto"/>
            </w:tcBorders>
            <w:shd w:val="clear" w:color="auto" w:fill="DBE5F1"/>
          </w:tcPr>
          <w:p w14:paraId="225F710F" w14:textId="77777777" w:rsidR="00120E97" w:rsidRDefault="00120E97" w:rsidP="00A7299D">
            <w:pPr>
              <w:rPr>
                <w:b/>
                <w:bCs/>
                <w:sz w:val="16"/>
                <w:szCs w:val="16"/>
              </w:rPr>
            </w:pPr>
            <w:r>
              <w:rPr>
                <w:b/>
                <w:bCs/>
                <w:sz w:val="16"/>
                <w:szCs w:val="16"/>
              </w:rPr>
              <w:t>All dates must be entered in ISO format</w:t>
            </w:r>
          </w:p>
        </w:tc>
        <w:tc>
          <w:tcPr>
            <w:tcW w:w="2096" w:type="dxa"/>
            <w:gridSpan w:val="2"/>
            <w:tcBorders>
              <w:top w:val="single" w:sz="8" w:space="0" w:color="auto"/>
              <w:left w:val="single" w:sz="8" w:space="0" w:color="auto"/>
              <w:bottom w:val="single" w:sz="8" w:space="0" w:color="auto"/>
              <w:right w:val="single" w:sz="8" w:space="0" w:color="auto"/>
            </w:tcBorders>
            <w:shd w:val="clear" w:color="auto" w:fill="DBE5F1"/>
          </w:tcPr>
          <w:p w14:paraId="225F7110" w14:textId="77777777" w:rsidR="00120E97" w:rsidRDefault="00120E97" w:rsidP="00A7299D">
            <w:pPr>
              <w:ind w:right="93"/>
              <w:rPr>
                <w:b/>
                <w:bCs/>
                <w:sz w:val="16"/>
                <w:szCs w:val="16"/>
              </w:rPr>
            </w:pPr>
            <w:r>
              <w:rPr>
                <w:b/>
                <w:bCs/>
                <w:sz w:val="16"/>
                <w:szCs w:val="16"/>
              </w:rPr>
              <w:t>Example:</w:t>
            </w:r>
          </w:p>
          <w:p w14:paraId="225F7111" w14:textId="77777777" w:rsidR="00120E97" w:rsidRDefault="00120E97" w:rsidP="00A7299D">
            <w:pPr>
              <w:ind w:right="93"/>
              <w:rPr>
                <w:b/>
                <w:bCs/>
                <w:sz w:val="16"/>
                <w:szCs w:val="16"/>
              </w:rPr>
            </w:pPr>
          </w:p>
          <w:p w14:paraId="225F7112" w14:textId="77777777" w:rsidR="00120E97" w:rsidRDefault="00120E97" w:rsidP="00A7299D">
            <w:pPr>
              <w:ind w:right="93"/>
              <w:rPr>
                <w:b/>
                <w:bCs/>
                <w:sz w:val="16"/>
                <w:szCs w:val="16"/>
              </w:rPr>
            </w:pPr>
            <w:r>
              <w:rPr>
                <w:b/>
                <w:bCs/>
                <w:sz w:val="16"/>
                <w:szCs w:val="16"/>
              </w:rPr>
              <w:t xml:space="preserve"> YYYY-06-30</w:t>
            </w:r>
          </w:p>
        </w:tc>
      </w:tr>
      <w:tr w:rsidR="00120E97" w14:paraId="225F711F" w14:textId="77777777" w:rsidTr="00A7299D">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14" w14:textId="77777777" w:rsidR="00120E97" w:rsidRDefault="00120E97" w:rsidP="00A7299D">
            <w:pPr>
              <w:ind w:right="-105"/>
              <w:rPr>
                <w:b/>
                <w:bCs/>
                <w:color w:val="000000"/>
                <w:sz w:val="16"/>
                <w:szCs w:val="16"/>
              </w:rPr>
            </w:pPr>
            <w:r>
              <w:rPr>
                <w:b/>
                <w:bCs/>
                <w:color w:val="000000"/>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15" w14:textId="77777777" w:rsidR="00120E97" w:rsidRDefault="00120E97" w:rsidP="00A7299D">
            <w:pPr>
              <w:ind w:right="-136"/>
              <w:rPr>
                <w:b/>
                <w:bCs/>
                <w:color w:val="000000"/>
                <w:sz w:val="16"/>
                <w:szCs w:val="16"/>
              </w:rPr>
            </w:pPr>
            <w:r>
              <w:rPr>
                <w:b/>
                <w:bCs/>
                <w:color w:val="000000"/>
                <w:sz w:val="16"/>
                <w:szCs w:val="16"/>
              </w:rPr>
              <w:t>25</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16" w14:textId="77777777" w:rsidR="00120E97" w:rsidRDefault="00120E97" w:rsidP="00A7299D">
            <w:pPr>
              <w:rPr>
                <w:b/>
                <w:bCs/>
                <w:color w:val="000000"/>
                <w:sz w:val="16"/>
                <w:szCs w:val="16"/>
              </w:rPr>
            </w:pPr>
            <w:r>
              <w:rPr>
                <w:b/>
                <w:bCs/>
                <w:color w:val="000000"/>
                <w:sz w:val="16"/>
                <w:szCs w:val="16"/>
              </w:rPr>
              <w:t>36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17" w14:textId="77777777" w:rsidR="00120E97" w:rsidRDefault="00120E97" w:rsidP="00A7299D">
            <w:pPr>
              <w:ind w:right="-59"/>
              <w:rPr>
                <w:b/>
                <w:bCs/>
                <w:color w:val="000000"/>
                <w:sz w:val="16"/>
                <w:szCs w:val="16"/>
              </w:rPr>
            </w:pPr>
            <w:r>
              <w:rPr>
                <w:b/>
                <w:bCs/>
                <w:color w:val="000000"/>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18" w14:textId="77777777" w:rsidR="00120E97" w:rsidRDefault="00120E97" w:rsidP="00A7299D">
            <w:pPr>
              <w:ind w:right="300"/>
              <w:rPr>
                <w:b/>
                <w:bCs/>
                <w:color w:val="000000"/>
                <w:sz w:val="16"/>
                <w:szCs w:val="16"/>
              </w:rPr>
            </w:pPr>
            <w:r>
              <w:rPr>
                <w:b/>
                <w:bCs/>
                <w:color w:val="000000"/>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19" w14:textId="77777777" w:rsidR="00120E97" w:rsidRDefault="00120E97" w:rsidP="00A7299D">
            <w:pPr>
              <w:ind w:right="-108"/>
              <w:rPr>
                <w:b/>
                <w:bCs/>
                <w:sz w:val="16"/>
                <w:szCs w:val="16"/>
              </w:rPr>
            </w:pPr>
            <w:r>
              <w:rPr>
                <w:b/>
                <w:bCs/>
                <w:sz w:val="16"/>
                <w:szCs w:val="16"/>
              </w:rPr>
              <w:t>STUDENT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1A" w14:textId="77777777" w:rsidR="00120E97" w:rsidRDefault="00120E97" w:rsidP="00A7299D">
            <w:pPr>
              <w:ind w:right="-15"/>
              <w:rPr>
                <w:b/>
                <w:bCs/>
                <w:sz w:val="16"/>
                <w:szCs w:val="16"/>
              </w:rPr>
            </w:pPr>
            <w:r>
              <w:rPr>
                <w:b/>
                <w:bCs/>
                <w:sz w:val="16"/>
                <w:szCs w:val="16"/>
              </w:rPr>
              <w:t>R</w:t>
            </w:r>
          </w:p>
        </w:tc>
        <w:tc>
          <w:tcPr>
            <w:tcW w:w="494" w:type="dxa"/>
            <w:tcBorders>
              <w:top w:val="single" w:sz="8" w:space="0" w:color="auto"/>
              <w:left w:val="single" w:sz="8" w:space="0" w:color="auto"/>
              <w:bottom w:val="single" w:sz="8" w:space="0" w:color="auto"/>
              <w:right w:val="single" w:sz="8" w:space="0" w:color="auto"/>
            </w:tcBorders>
            <w:shd w:val="clear" w:color="auto" w:fill="DBE5F1"/>
          </w:tcPr>
          <w:p w14:paraId="225F711B" w14:textId="77777777" w:rsidR="00120E97" w:rsidRDefault="00120E97" w:rsidP="00A7299D">
            <w:pPr>
              <w:ind w:right="-122"/>
              <w:rPr>
                <w:b/>
                <w:bCs/>
                <w:color w:val="000000"/>
                <w:sz w:val="16"/>
                <w:szCs w:val="16"/>
              </w:rPr>
            </w:pPr>
            <w:r>
              <w:rPr>
                <w:b/>
                <w:bCs/>
                <w:color w:val="000000"/>
                <w:sz w:val="16"/>
                <w:szCs w:val="16"/>
              </w:rPr>
              <w:t>K,M</w:t>
            </w:r>
          </w:p>
        </w:tc>
        <w:tc>
          <w:tcPr>
            <w:tcW w:w="1763" w:type="dxa"/>
            <w:gridSpan w:val="2"/>
            <w:tcBorders>
              <w:top w:val="single" w:sz="8" w:space="0" w:color="auto"/>
              <w:left w:val="single" w:sz="8" w:space="0" w:color="auto"/>
              <w:bottom w:val="single" w:sz="8" w:space="0" w:color="auto"/>
              <w:right w:val="single" w:sz="8" w:space="0" w:color="auto"/>
            </w:tcBorders>
            <w:shd w:val="clear" w:color="auto" w:fill="DBE5F1"/>
          </w:tcPr>
          <w:p w14:paraId="225F711C" w14:textId="77777777" w:rsidR="00120E97" w:rsidRDefault="00120E97" w:rsidP="00A7299D">
            <w:pPr>
              <w:ind w:right="300"/>
              <w:rPr>
                <w:b/>
                <w:bCs/>
                <w:sz w:val="16"/>
                <w:szCs w:val="16"/>
              </w:rPr>
            </w:pPr>
            <w:r>
              <w:rPr>
                <w:b/>
                <w:bCs/>
                <w:sz w:val="16"/>
                <w:szCs w:val="16"/>
              </w:rPr>
              <w:t xml:space="preserve">State issued student identification number. </w:t>
            </w:r>
          </w:p>
        </w:tc>
        <w:tc>
          <w:tcPr>
            <w:tcW w:w="3916" w:type="dxa"/>
            <w:tcBorders>
              <w:top w:val="single" w:sz="8" w:space="0" w:color="auto"/>
              <w:left w:val="single" w:sz="8" w:space="0" w:color="auto"/>
              <w:bottom w:val="single" w:sz="8" w:space="0" w:color="auto"/>
              <w:right w:val="single" w:sz="8" w:space="0" w:color="auto"/>
            </w:tcBorders>
            <w:shd w:val="clear" w:color="auto" w:fill="DBE5F1"/>
          </w:tcPr>
          <w:p w14:paraId="225F711D" w14:textId="77777777" w:rsidR="00120E97" w:rsidRDefault="00120E97" w:rsidP="00A7299D">
            <w:pPr>
              <w:rPr>
                <w:b/>
                <w:bCs/>
                <w:color w:val="000000"/>
                <w:sz w:val="16"/>
                <w:szCs w:val="16"/>
              </w:rPr>
            </w:pPr>
            <w:r>
              <w:rPr>
                <w:b/>
                <w:bCs/>
                <w:color w:val="000000"/>
                <w:sz w:val="16"/>
                <w:szCs w:val="16"/>
              </w:rPr>
              <w:t> </w:t>
            </w:r>
          </w:p>
        </w:tc>
        <w:tc>
          <w:tcPr>
            <w:tcW w:w="2096" w:type="dxa"/>
            <w:gridSpan w:val="2"/>
            <w:tcBorders>
              <w:top w:val="single" w:sz="8" w:space="0" w:color="auto"/>
              <w:left w:val="single" w:sz="8" w:space="0" w:color="auto"/>
              <w:bottom w:val="single" w:sz="8" w:space="0" w:color="auto"/>
              <w:right w:val="single" w:sz="8" w:space="0" w:color="auto"/>
            </w:tcBorders>
            <w:shd w:val="clear" w:color="auto" w:fill="DBE5F1"/>
          </w:tcPr>
          <w:p w14:paraId="225F711E" w14:textId="77777777" w:rsidR="00120E97" w:rsidRDefault="00120E97" w:rsidP="00A7299D">
            <w:pPr>
              <w:ind w:right="93"/>
              <w:rPr>
                <w:b/>
                <w:bCs/>
                <w:color w:val="000000"/>
                <w:sz w:val="16"/>
                <w:szCs w:val="16"/>
              </w:rPr>
            </w:pPr>
            <w:r>
              <w:rPr>
                <w:b/>
                <w:bCs/>
                <w:color w:val="000000"/>
                <w:sz w:val="16"/>
                <w:szCs w:val="16"/>
              </w:rPr>
              <w:t>Example: 100000009</w:t>
            </w:r>
          </w:p>
        </w:tc>
      </w:tr>
      <w:tr w:rsidR="00120E97" w14:paraId="225F7146" w14:textId="77777777" w:rsidTr="00E11EC1">
        <w:trPr>
          <w:cantSplit/>
          <w:trHeight w:val="9277"/>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20" w14:textId="77777777" w:rsidR="00120E97" w:rsidRDefault="00120E97" w:rsidP="00A7299D">
            <w:pPr>
              <w:ind w:right="-105"/>
              <w:rPr>
                <w:b/>
                <w:bCs/>
                <w:sz w:val="16"/>
                <w:szCs w:val="16"/>
              </w:rPr>
            </w:pPr>
            <w:r>
              <w:rPr>
                <w:b/>
                <w:bCs/>
                <w:sz w:val="16"/>
                <w:szCs w:val="16"/>
              </w:rPr>
              <w:t>5</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21" w14:textId="77777777" w:rsidR="00120E97" w:rsidRDefault="00120E97" w:rsidP="00A7299D">
            <w:pPr>
              <w:ind w:right="-136"/>
              <w:rPr>
                <w:b/>
                <w:bCs/>
                <w:sz w:val="16"/>
                <w:szCs w:val="16"/>
              </w:rPr>
            </w:pPr>
            <w:r>
              <w:rPr>
                <w:b/>
                <w:bCs/>
                <w:sz w:val="16"/>
                <w:szCs w:val="16"/>
              </w:rPr>
              <w:t>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22" w14:textId="77777777" w:rsidR="00120E97" w:rsidRDefault="00120E97" w:rsidP="00A7299D">
            <w:pPr>
              <w:rPr>
                <w:b/>
                <w:bCs/>
                <w:sz w:val="16"/>
                <w:szCs w:val="16"/>
              </w:rPr>
            </w:pPr>
            <w:r>
              <w:rPr>
                <w:b/>
                <w:bCs/>
                <w:sz w:val="16"/>
                <w:szCs w:val="16"/>
              </w:rPr>
              <w:t>52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23" w14:textId="77777777" w:rsidR="00120E97" w:rsidRDefault="00120E97" w:rsidP="00A7299D">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24" w14:textId="77777777" w:rsidR="00120E97" w:rsidRDefault="00120E97" w:rsidP="00A7299D">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25" w14:textId="77777777" w:rsidR="00120E97" w:rsidRDefault="00120E97" w:rsidP="00A7299D">
            <w:pPr>
              <w:ind w:right="-108"/>
              <w:rPr>
                <w:b/>
                <w:bCs/>
                <w:sz w:val="16"/>
                <w:szCs w:val="16"/>
              </w:rPr>
            </w:pPr>
            <w:r>
              <w:rPr>
                <w:b/>
                <w:bCs/>
                <w:sz w:val="16"/>
                <w:szCs w:val="16"/>
              </w:rPr>
              <w:t>EVENT TYPE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26" w14:textId="77777777" w:rsidR="00120E97" w:rsidRDefault="00120E97" w:rsidP="00A7299D">
            <w:pPr>
              <w:ind w:right="-15"/>
              <w:rPr>
                <w:b/>
                <w:bCs/>
                <w:sz w:val="16"/>
                <w:szCs w:val="16"/>
              </w:rPr>
            </w:pPr>
            <w:r>
              <w:rPr>
                <w:b/>
                <w:bCs/>
                <w:sz w:val="16"/>
                <w:szCs w:val="16"/>
              </w:rPr>
              <w:t>R</w:t>
            </w:r>
          </w:p>
        </w:tc>
        <w:tc>
          <w:tcPr>
            <w:tcW w:w="494" w:type="dxa"/>
            <w:tcBorders>
              <w:top w:val="single" w:sz="8" w:space="0" w:color="auto"/>
              <w:left w:val="single" w:sz="8" w:space="0" w:color="auto"/>
              <w:bottom w:val="single" w:sz="8" w:space="0" w:color="auto"/>
              <w:right w:val="single" w:sz="8" w:space="0" w:color="auto"/>
            </w:tcBorders>
            <w:shd w:val="clear" w:color="auto" w:fill="DBE5F1"/>
          </w:tcPr>
          <w:p w14:paraId="225F7127" w14:textId="77777777" w:rsidR="00120E97" w:rsidRDefault="00120E97" w:rsidP="00A7299D">
            <w:pPr>
              <w:ind w:right="-122"/>
              <w:rPr>
                <w:b/>
                <w:bCs/>
                <w:sz w:val="16"/>
                <w:szCs w:val="16"/>
              </w:rPr>
            </w:pPr>
            <w:r>
              <w:rPr>
                <w:b/>
                <w:bCs/>
                <w:sz w:val="16"/>
                <w:szCs w:val="16"/>
              </w:rPr>
              <w:t>K,M</w:t>
            </w:r>
          </w:p>
        </w:tc>
        <w:tc>
          <w:tcPr>
            <w:tcW w:w="1763" w:type="dxa"/>
            <w:gridSpan w:val="2"/>
            <w:tcBorders>
              <w:top w:val="single" w:sz="8" w:space="0" w:color="auto"/>
              <w:left w:val="single" w:sz="8" w:space="0" w:color="auto"/>
              <w:bottom w:val="single" w:sz="8" w:space="0" w:color="auto"/>
              <w:right w:val="single" w:sz="8" w:space="0" w:color="auto"/>
            </w:tcBorders>
            <w:shd w:val="clear" w:color="auto" w:fill="DBE5F1"/>
          </w:tcPr>
          <w:p w14:paraId="225F7128" w14:textId="77777777" w:rsidR="00120E97" w:rsidRDefault="00120E97" w:rsidP="00A7299D">
            <w:pPr>
              <w:ind w:right="300"/>
              <w:rPr>
                <w:b/>
                <w:bCs/>
                <w:sz w:val="16"/>
                <w:szCs w:val="16"/>
              </w:rPr>
            </w:pPr>
            <w:r>
              <w:rPr>
                <w:b/>
                <w:bCs/>
                <w:sz w:val="16"/>
                <w:szCs w:val="16"/>
              </w:rPr>
              <w:t>Provide the code that represents the type of special education event. See valid values.</w:t>
            </w:r>
          </w:p>
        </w:tc>
        <w:tc>
          <w:tcPr>
            <w:tcW w:w="3916" w:type="dxa"/>
            <w:tcBorders>
              <w:top w:val="single" w:sz="8" w:space="0" w:color="auto"/>
              <w:left w:val="single" w:sz="8" w:space="0" w:color="auto"/>
              <w:bottom w:val="single" w:sz="8" w:space="0" w:color="auto"/>
              <w:right w:val="single" w:sz="8" w:space="0" w:color="auto"/>
            </w:tcBorders>
            <w:shd w:val="clear" w:color="auto" w:fill="DBE5F1"/>
          </w:tcPr>
          <w:p w14:paraId="225F7129" w14:textId="77777777" w:rsidR="00120E97" w:rsidRPr="00A2389F" w:rsidRDefault="00120E97" w:rsidP="00A7299D">
            <w:pPr>
              <w:rPr>
                <w:b/>
                <w:sz w:val="16"/>
                <w:szCs w:val="16"/>
              </w:rPr>
            </w:pPr>
            <w:r w:rsidRPr="00A2389F">
              <w:rPr>
                <w:b/>
                <w:sz w:val="16"/>
                <w:szCs w:val="16"/>
              </w:rPr>
              <w:t>The value used should be the code (e.g. 1, 20) only.  The descriptions are for reference only.</w:t>
            </w:r>
          </w:p>
          <w:p w14:paraId="225F712A" w14:textId="77777777" w:rsidR="00120E97" w:rsidRPr="00A2389F" w:rsidRDefault="00120E97" w:rsidP="00A7299D">
            <w:pPr>
              <w:rPr>
                <w:b/>
                <w:sz w:val="16"/>
                <w:szCs w:val="16"/>
              </w:rPr>
            </w:pPr>
          </w:p>
          <w:p w14:paraId="225F712B" w14:textId="77777777" w:rsidR="00120E97" w:rsidRPr="00A2389F" w:rsidRDefault="00120E97" w:rsidP="00A7299D">
            <w:pPr>
              <w:rPr>
                <w:b/>
                <w:sz w:val="16"/>
                <w:szCs w:val="16"/>
              </w:rPr>
            </w:pPr>
            <w:r w:rsidRPr="00A2389F">
              <w:rPr>
                <w:b/>
                <w:sz w:val="16"/>
                <w:szCs w:val="16"/>
              </w:rPr>
              <w:t xml:space="preserve"> 1 – Exiting Special Education</w:t>
            </w:r>
          </w:p>
          <w:p w14:paraId="225F712C" w14:textId="77777777" w:rsidR="00120E97" w:rsidRDefault="00120E97" w:rsidP="00A7299D">
            <w:pPr>
              <w:rPr>
                <w:b/>
                <w:sz w:val="16"/>
                <w:szCs w:val="16"/>
              </w:rPr>
            </w:pPr>
            <w:r w:rsidRPr="00A2389F">
              <w:rPr>
                <w:b/>
                <w:sz w:val="16"/>
                <w:szCs w:val="16"/>
              </w:rPr>
              <w:t xml:space="preserve">Do not submit, if student transfers to another school within the district.  Instead, submit a mobility SCHOOL ENROLLMENT template record.  </w:t>
            </w:r>
          </w:p>
          <w:p w14:paraId="39B793E2" w14:textId="77777777" w:rsidR="00E11EC1" w:rsidRPr="001701BC" w:rsidRDefault="00E11EC1" w:rsidP="00E11EC1">
            <w:pPr>
              <w:rPr>
                <w:b/>
                <w:bCs/>
                <w:sz w:val="16"/>
                <w:szCs w:val="16"/>
              </w:rPr>
            </w:pPr>
          </w:p>
          <w:p w14:paraId="52B11A4B" w14:textId="77777777" w:rsidR="00E11EC1" w:rsidRDefault="00E11EC1" w:rsidP="00E11EC1">
            <w:pPr>
              <w:shd w:val="clear" w:color="auto" w:fill="CCC0D9" w:themeFill="accent4" w:themeFillTint="66"/>
              <w:rPr>
                <w:b/>
                <w:bCs/>
                <w:sz w:val="16"/>
                <w:szCs w:val="16"/>
              </w:rPr>
            </w:pPr>
            <w:r w:rsidRPr="001701BC">
              <w:rPr>
                <w:b/>
                <w:bCs/>
                <w:sz w:val="16"/>
                <w:szCs w:val="16"/>
              </w:rPr>
              <w:t>3 = Parental consent revoked for Special Education &amp; Related Services (34 CFR §300.300 (b)(4))</w:t>
            </w:r>
          </w:p>
          <w:p w14:paraId="6F4A9D3D" w14:textId="77777777" w:rsidR="00E11EC1" w:rsidRPr="001701BC" w:rsidRDefault="00E11EC1" w:rsidP="00E11EC1">
            <w:pPr>
              <w:shd w:val="clear" w:color="auto" w:fill="CCC0D9" w:themeFill="accent4" w:themeFillTint="66"/>
              <w:rPr>
                <w:b/>
                <w:bCs/>
                <w:sz w:val="16"/>
                <w:szCs w:val="16"/>
              </w:rPr>
            </w:pPr>
          </w:p>
          <w:p w14:paraId="1C7F1FE1" w14:textId="77777777" w:rsidR="00E11EC1" w:rsidRPr="001701BC" w:rsidRDefault="00E11EC1" w:rsidP="00E11EC1">
            <w:pPr>
              <w:shd w:val="clear" w:color="auto" w:fill="CCC0D9" w:themeFill="accent4" w:themeFillTint="66"/>
              <w:rPr>
                <w:b/>
                <w:bCs/>
                <w:sz w:val="16"/>
                <w:szCs w:val="16"/>
              </w:rPr>
            </w:pPr>
            <w:r w:rsidRPr="001701BC">
              <w:rPr>
                <w:b/>
                <w:bCs/>
                <w:sz w:val="16"/>
                <w:szCs w:val="16"/>
              </w:rPr>
              <w:t>9 = Parental consent revoked for Medicaid and/or Private Insurance (34 CFR §300.154 (d)(2)(v)(D))</w:t>
            </w:r>
          </w:p>
          <w:p w14:paraId="21228BE6" w14:textId="77777777" w:rsidR="00E11EC1" w:rsidRPr="00A2389F" w:rsidRDefault="00E11EC1" w:rsidP="00A7299D">
            <w:pPr>
              <w:rPr>
                <w:b/>
                <w:sz w:val="16"/>
                <w:szCs w:val="16"/>
              </w:rPr>
            </w:pPr>
          </w:p>
          <w:p w14:paraId="225F712D" w14:textId="77777777" w:rsidR="00120E97" w:rsidRPr="00A2389F" w:rsidRDefault="00120E97" w:rsidP="00A7299D">
            <w:pPr>
              <w:rPr>
                <w:b/>
                <w:sz w:val="16"/>
                <w:szCs w:val="16"/>
              </w:rPr>
            </w:pPr>
          </w:p>
          <w:p w14:paraId="225F712E" w14:textId="77777777" w:rsidR="00120E97" w:rsidRDefault="00120E97" w:rsidP="00A7299D">
            <w:pPr>
              <w:rPr>
                <w:b/>
                <w:sz w:val="16"/>
                <w:szCs w:val="16"/>
                <w:shd w:val="clear" w:color="auto" w:fill="92D050"/>
              </w:rPr>
            </w:pPr>
            <w:r w:rsidRPr="00A2389F">
              <w:rPr>
                <w:b/>
                <w:sz w:val="16"/>
                <w:szCs w:val="16"/>
              </w:rPr>
              <w:t>52/56 - When reporting indicator 13 – Post Secondary Measurable Goals and Transition only one of the following events is allowed (not both):  52 or 56.</w:t>
            </w:r>
            <w:r>
              <w:rPr>
                <w:b/>
                <w:sz w:val="16"/>
                <w:szCs w:val="16"/>
              </w:rPr>
              <w:t xml:space="preserve">  </w:t>
            </w:r>
            <w:r w:rsidRPr="007026C3">
              <w:rPr>
                <w:b/>
                <w:sz w:val="16"/>
                <w:szCs w:val="16"/>
                <w:shd w:val="clear" w:color="auto" w:fill="DBE5F1" w:themeFill="accent1" w:themeFillTint="33"/>
              </w:rPr>
              <w:t>DO NOT submit both events 52 and 56 for the same student.</w:t>
            </w:r>
            <w:r>
              <w:rPr>
                <w:b/>
                <w:sz w:val="16"/>
                <w:szCs w:val="16"/>
                <w:shd w:val="clear" w:color="auto" w:fill="92D050"/>
              </w:rPr>
              <w:t xml:space="preserve"> </w:t>
            </w:r>
          </w:p>
          <w:p w14:paraId="225F712F" w14:textId="77777777" w:rsidR="00120E97" w:rsidRDefault="00120E97" w:rsidP="00A7299D">
            <w:pPr>
              <w:rPr>
                <w:b/>
                <w:sz w:val="16"/>
                <w:szCs w:val="16"/>
                <w:shd w:val="clear" w:color="auto" w:fill="92D050"/>
              </w:rPr>
            </w:pPr>
          </w:p>
          <w:p w14:paraId="225F7130" w14:textId="77777777" w:rsidR="00120E97" w:rsidRPr="003237E7" w:rsidRDefault="00120E97" w:rsidP="007026C3">
            <w:pPr>
              <w:shd w:val="clear" w:color="auto" w:fill="DBE5F1" w:themeFill="accent1" w:themeFillTint="33"/>
              <w:rPr>
                <w:b/>
                <w:sz w:val="16"/>
                <w:szCs w:val="16"/>
              </w:rPr>
            </w:pPr>
            <w:r w:rsidRPr="003237E7">
              <w:rPr>
                <w:b/>
                <w:sz w:val="16"/>
                <w:szCs w:val="16"/>
              </w:rPr>
              <w:t>40 to 56 are not required for  Private Schools – Parentally Placed students (see field #44 in SE Snapshot)</w:t>
            </w:r>
          </w:p>
          <w:p w14:paraId="225F7131" w14:textId="77777777" w:rsidR="00120E97" w:rsidRPr="00A2389F" w:rsidRDefault="00120E97" w:rsidP="00A7299D">
            <w:pPr>
              <w:rPr>
                <w:b/>
                <w:sz w:val="16"/>
                <w:szCs w:val="16"/>
              </w:rPr>
            </w:pPr>
          </w:p>
          <w:p w14:paraId="225F7132" w14:textId="77777777" w:rsidR="00120E97" w:rsidRPr="00A2389F" w:rsidRDefault="00120E97" w:rsidP="00A7299D">
            <w:pPr>
              <w:rPr>
                <w:b/>
                <w:sz w:val="16"/>
                <w:szCs w:val="16"/>
              </w:rPr>
            </w:pPr>
            <w:r w:rsidRPr="00A2389F">
              <w:rPr>
                <w:b/>
                <w:sz w:val="16"/>
                <w:szCs w:val="16"/>
              </w:rPr>
              <w:t>10 – One-time Parental Consent for Medicaid/Private Insurance</w:t>
            </w:r>
          </w:p>
          <w:p w14:paraId="225F7133" w14:textId="77777777" w:rsidR="00120E97" w:rsidRPr="00A2389F" w:rsidRDefault="00120E97" w:rsidP="00A7299D">
            <w:pPr>
              <w:rPr>
                <w:b/>
                <w:sz w:val="16"/>
                <w:szCs w:val="16"/>
              </w:rPr>
            </w:pPr>
            <w:r w:rsidRPr="00A2389F">
              <w:rPr>
                <w:b/>
                <w:sz w:val="16"/>
                <w:szCs w:val="16"/>
              </w:rPr>
              <w:t>Submission is required only once while student is enrolled for new parental consents received starting in 2015-2016.</w:t>
            </w:r>
          </w:p>
          <w:p w14:paraId="225F7134" w14:textId="77777777" w:rsidR="00120E97" w:rsidRPr="00A2389F" w:rsidRDefault="00120E97" w:rsidP="00A7299D">
            <w:pPr>
              <w:rPr>
                <w:b/>
                <w:sz w:val="16"/>
                <w:szCs w:val="16"/>
              </w:rPr>
            </w:pPr>
            <w:r w:rsidRPr="00A2389F">
              <w:rPr>
                <w:b/>
                <w:sz w:val="16"/>
                <w:szCs w:val="16"/>
              </w:rPr>
              <w:t xml:space="preserve"> </w:t>
            </w:r>
          </w:p>
          <w:p w14:paraId="225F7135" w14:textId="77777777" w:rsidR="00120E97" w:rsidRPr="00A2389F" w:rsidRDefault="00120E97" w:rsidP="00A7299D">
            <w:pPr>
              <w:rPr>
                <w:b/>
                <w:sz w:val="16"/>
                <w:szCs w:val="16"/>
              </w:rPr>
            </w:pPr>
            <w:r w:rsidRPr="00A2389F">
              <w:rPr>
                <w:b/>
                <w:sz w:val="16"/>
                <w:szCs w:val="16"/>
              </w:rPr>
              <w:t>12 – Annual Notification of Medicaid/ Private Insurance Submission is required each school year while student is enrolled.</w:t>
            </w:r>
          </w:p>
          <w:p w14:paraId="225F7136" w14:textId="77777777" w:rsidR="00120E97" w:rsidRPr="00A2389F" w:rsidRDefault="00120E97" w:rsidP="00A7299D">
            <w:pPr>
              <w:rPr>
                <w:b/>
                <w:sz w:val="16"/>
                <w:szCs w:val="16"/>
              </w:rPr>
            </w:pPr>
          </w:p>
          <w:p w14:paraId="225F7137" w14:textId="42FC4ED8" w:rsidR="00120E97" w:rsidRDefault="00120E97" w:rsidP="007026C3">
            <w:pPr>
              <w:shd w:val="clear" w:color="auto" w:fill="DBE5F1" w:themeFill="accent1" w:themeFillTint="33"/>
              <w:rPr>
                <w:b/>
                <w:sz w:val="16"/>
                <w:szCs w:val="16"/>
              </w:rPr>
            </w:pPr>
            <w:r w:rsidRPr="00A2389F">
              <w:rPr>
                <w:b/>
                <w:sz w:val="16"/>
                <w:szCs w:val="16"/>
              </w:rPr>
              <w:t>30, 31 and (32 or 33)</w:t>
            </w:r>
            <w:r w:rsidR="007026C3">
              <w:rPr>
                <w:b/>
                <w:sz w:val="16"/>
                <w:szCs w:val="16"/>
              </w:rPr>
              <w:t xml:space="preserve"> are</w:t>
            </w:r>
            <w:r>
              <w:rPr>
                <w:b/>
                <w:sz w:val="16"/>
                <w:szCs w:val="16"/>
              </w:rPr>
              <w:t xml:space="preserve"> required for </w:t>
            </w:r>
            <w:r w:rsidRPr="00A2389F">
              <w:rPr>
                <w:b/>
                <w:sz w:val="16"/>
                <w:szCs w:val="16"/>
              </w:rPr>
              <w:t>Indicator 11 – Parental consent for INITIAL EVALUATIONS</w:t>
            </w:r>
            <w:r>
              <w:rPr>
                <w:b/>
                <w:sz w:val="16"/>
                <w:szCs w:val="16"/>
              </w:rPr>
              <w:t>.</w:t>
            </w:r>
          </w:p>
          <w:p w14:paraId="225F7138" w14:textId="77777777" w:rsidR="00120E97" w:rsidRPr="00A2389F" w:rsidRDefault="00120E97" w:rsidP="007026C3">
            <w:pPr>
              <w:shd w:val="clear" w:color="auto" w:fill="DBE5F1" w:themeFill="accent1" w:themeFillTint="33"/>
              <w:rPr>
                <w:b/>
                <w:sz w:val="16"/>
                <w:szCs w:val="16"/>
              </w:rPr>
            </w:pPr>
            <w:r>
              <w:rPr>
                <w:b/>
                <w:sz w:val="16"/>
                <w:szCs w:val="16"/>
              </w:rPr>
              <w:t>If determined eligible and IEP was developed submit event 34 – Initial IEP Date</w:t>
            </w:r>
          </w:p>
          <w:p w14:paraId="225F7139" w14:textId="77777777" w:rsidR="00120E97" w:rsidRPr="00A2389F" w:rsidRDefault="00120E97" w:rsidP="007026C3">
            <w:pPr>
              <w:shd w:val="clear" w:color="auto" w:fill="DBE5F1" w:themeFill="accent1" w:themeFillTint="33"/>
              <w:rPr>
                <w:b/>
                <w:sz w:val="16"/>
                <w:szCs w:val="16"/>
              </w:rPr>
            </w:pPr>
            <w:r w:rsidRPr="00A2389F">
              <w:rPr>
                <w:b/>
                <w:sz w:val="16"/>
                <w:szCs w:val="16"/>
              </w:rPr>
              <w:t>Required for all INITIAL Evaluations only (includes Child Find and Part C to B Referrals). Do not submit for re-evaluations or gifted only students.  If 31 occurred, the non-compliance reason, field #20 must not equal 15 or 17.</w:t>
            </w:r>
            <w:r>
              <w:rPr>
                <w:b/>
                <w:sz w:val="16"/>
                <w:szCs w:val="16"/>
              </w:rPr>
              <w:t xml:space="preserve">  </w:t>
            </w:r>
            <w:r w:rsidRPr="007026C3">
              <w:rPr>
                <w:b/>
                <w:sz w:val="16"/>
                <w:szCs w:val="16"/>
                <w:shd w:val="clear" w:color="auto" w:fill="DBE5F1" w:themeFill="accent1" w:themeFillTint="33"/>
              </w:rPr>
              <w:t>If sixty day timeline was NOT met or no evaluation was completed then a reason for delay is required in field #20.</w:t>
            </w:r>
          </w:p>
          <w:p w14:paraId="225F713A" w14:textId="77777777" w:rsidR="00120E97" w:rsidRPr="00A2389F" w:rsidRDefault="00120E97" w:rsidP="00A7299D">
            <w:pPr>
              <w:rPr>
                <w:b/>
                <w:sz w:val="16"/>
                <w:szCs w:val="16"/>
              </w:rPr>
            </w:pPr>
          </w:p>
          <w:p w14:paraId="225F713B" w14:textId="77777777" w:rsidR="00120E97" w:rsidRPr="00A2389F" w:rsidRDefault="00120E97" w:rsidP="00A7299D">
            <w:pPr>
              <w:rPr>
                <w:b/>
                <w:sz w:val="16"/>
                <w:szCs w:val="16"/>
              </w:rPr>
            </w:pPr>
          </w:p>
          <w:p w14:paraId="225F713C" w14:textId="77777777" w:rsidR="00120E97" w:rsidRPr="00A2389F" w:rsidRDefault="00120E97" w:rsidP="00A7299D">
            <w:pPr>
              <w:rPr>
                <w:b/>
                <w:sz w:val="16"/>
                <w:szCs w:val="16"/>
              </w:rPr>
            </w:pPr>
            <w:r w:rsidRPr="00A2389F">
              <w:rPr>
                <w:b/>
                <w:sz w:val="16"/>
                <w:szCs w:val="16"/>
              </w:rPr>
              <w:t>34 - INITIAL IEP date is required, when applicable.</w:t>
            </w:r>
          </w:p>
          <w:p w14:paraId="225F713D" w14:textId="77777777" w:rsidR="00120E97" w:rsidRPr="00A2389F" w:rsidRDefault="00120E97" w:rsidP="00A7299D">
            <w:pPr>
              <w:rPr>
                <w:b/>
                <w:sz w:val="16"/>
                <w:szCs w:val="16"/>
              </w:rPr>
            </w:pPr>
          </w:p>
          <w:p w14:paraId="016862BC" w14:textId="77777777" w:rsidR="00E11EC1" w:rsidRDefault="00120E97" w:rsidP="00A7299D">
            <w:pPr>
              <w:rPr>
                <w:b/>
                <w:sz w:val="16"/>
                <w:szCs w:val="16"/>
              </w:rPr>
            </w:pPr>
            <w:r w:rsidRPr="00A2389F">
              <w:rPr>
                <w:b/>
                <w:sz w:val="16"/>
                <w:szCs w:val="16"/>
              </w:rPr>
              <w:t xml:space="preserve">18, 20, 21, 24, 22, 23:  is required, when </w:t>
            </w:r>
          </w:p>
          <w:p w14:paraId="539A7088" w14:textId="77777777" w:rsidR="00E11EC1" w:rsidRDefault="00E11EC1" w:rsidP="00A7299D">
            <w:pPr>
              <w:rPr>
                <w:b/>
                <w:sz w:val="16"/>
                <w:szCs w:val="16"/>
              </w:rPr>
            </w:pPr>
          </w:p>
          <w:p w14:paraId="225F713E" w14:textId="1CA07AF9" w:rsidR="00120E97" w:rsidRPr="00A2389F" w:rsidRDefault="00120E97" w:rsidP="00A7299D">
            <w:pPr>
              <w:rPr>
                <w:b/>
                <w:sz w:val="16"/>
                <w:szCs w:val="16"/>
              </w:rPr>
            </w:pPr>
            <w:r w:rsidRPr="00A2389F">
              <w:rPr>
                <w:b/>
                <w:sz w:val="16"/>
                <w:szCs w:val="16"/>
              </w:rPr>
              <w:t xml:space="preserve">applicable, only if student was referred by Part C and has a third birthday during the school year.  If determined ELIGIBLE for Part B and the time line was met (the IEP was 22-developed </w:t>
            </w:r>
            <w:r w:rsidRPr="00A2389F">
              <w:rPr>
                <w:b/>
                <w:sz w:val="16"/>
                <w:szCs w:val="16"/>
              </w:rPr>
              <w:lastRenderedPageBreak/>
              <w:t>and 23-implemented by third birthday) leave field #20 Non Compliance Reason blank.</w:t>
            </w:r>
          </w:p>
          <w:p w14:paraId="225F713F" w14:textId="77777777" w:rsidR="00120E97" w:rsidRPr="00A2389F" w:rsidRDefault="00120E97" w:rsidP="00A7299D">
            <w:pPr>
              <w:rPr>
                <w:b/>
                <w:sz w:val="16"/>
                <w:szCs w:val="16"/>
              </w:rPr>
            </w:pPr>
            <w:r w:rsidRPr="00A2389F">
              <w:rPr>
                <w:b/>
                <w:sz w:val="16"/>
                <w:szCs w:val="16"/>
              </w:rPr>
              <w:t>&gt;&gt;If timeline was not met then field #20 is required.  See Appendix D.10.A for a list of valid values.</w:t>
            </w:r>
          </w:p>
          <w:p w14:paraId="225F7140" w14:textId="77777777" w:rsidR="00120E97" w:rsidRPr="00A2389F" w:rsidRDefault="00120E97" w:rsidP="00A7299D">
            <w:pPr>
              <w:rPr>
                <w:b/>
                <w:sz w:val="16"/>
                <w:szCs w:val="16"/>
              </w:rPr>
            </w:pPr>
            <w:r w:rsidRPr="00A2389F">
              <w:rPr>
                <w:b/>
                <w:sz w:val="16"/>
                <w:szCs w:val="16"/>
              </w:rPr>
              <w:t>&gt;&gt;If determined NOT ELIGIBLE and the timeline was met (Eligibility determination-24 was determined by third birthday) leave blank.  If timeline was not met or interrupted for other reasons then field #20 is required.   See Appendix D.10.A for a list of valid values.</w:t>
            </w:r>
          </w:p>
          <w:p w14:paraId="225F7141" w14:textId="77777777" w:rsidR="00120E97" w:rsidRPr="00A2389F" w:rsidRDefault="00120E97" w:rsidP="00A7299D">
            <w:pPr>
              <w:rPr>
                <w:b/>
                <w:sz w:val="16"/>
                <w:szCs w:val="16"/>
              </w:rPr>
            </w:pPr>
            <w:r w:rsidRPr="00A2389F">
              <w:rPr>
                <w:b/>
                <w:sz w:val="16"/>
                <w:szCs w:val="16"/>
              </w:rPr>
              <w:t xml:space="preserve"> </w:t>
            </w:r>
          </w:p>
          <w:p w14:paraId="225F7142" w14:textId="77777777" w:rsidR="00120E97" w:rsidRPr="00A2389F" w:rsidRDefault="00120E97" w:rsidP="00A7299D">
            <w:pPr>
              <w:rPr>
                <w:b/>
                <w:sz w:val="16"/>
                <w:szCs w:val="16"/>
              </w:rPr>
            </w:pPr>
          </w:p>
        </w:tc>
        <w:tc>
          <w:tcPr>
            <w:tcW w:w="2096" w:type="dxa"/>
            <w:gridSpan w:val="2"/>
            <w:tcBorders>
              <w:top w:val="single" w:sz="8" w:space="0" w:color="auto"/>
              <w:left w:val="single" w:sz="8" w:space="0" w:color="auto"/>
              <w:bottom w:val="single" w:sz="8" w:space="0" w:color="auto"/>
              <w:right w:val="single" w:sz="8" w:space="0" w:color="auto"/>
            </w:tcBorders>
            <w:shd w:val="clear" w:color="auto" w:fill="DBE5F1"/>
          </w:tcPr>
          <w:p w14:paraId="225F7143" w14:textId="77777777" w:rsidR="00120E97" w:rsidRDefault="00120E97" w:rsidP="00A7299D">
            <w:pPr>
              <w:ind w:right="93"/>
              <w:rPr>
                <w:b/>
                <w:bCs/>
                <w:sz w:val="16"/>
                <w:szCs w:val="16"/>
              </w:rPr>
            </w:pPr>
            <w:r>
              <w:rPr>
                <w:b/>
                <w:bCs/>
                <w:sz w:val="16"/>
                <w:szCs w:val="16"/>
              </w:rPr>
              <w:lastRenderedPageBreak/>
              <w:t>Valid Values:</w:t>
            </w:r>
          </w:p>
          <w:p w14:paraId="225F7144" w14:textId="77777777" w:rsidR="00120E97" w:rsidRDefault="00120E97" w:rsidP="00A7299D">
            <w:pPr>
              <w:ind w:right="93"/>
              <w:rPr>
                <w:b/>
                <w:bCs/>
                <w:sz w:val="16"/>
                <w:szCs w:val="16"/>
              </w:rPr>
            </w:pPr>
          </w:p>
          <w:p w14:paraId="225F7145" w14:textId="77777777" w:rsidR="00120E97" w:rsidRDefault="00120E97" w:rsidP="00A7299D">
            <w:pPr>
              <w:ind w:right="93"/>
              <w:rPr>
                <w:b/>
                <w:bCs/>
                <w:sz w:val="16"/>
                <w:szCs w:val="16"/>
              </w:rPr>
            </w:pPr>
            <w:r w:rsidRPr="00A92FF4">
              <w:rPr>
                <w:b/>
                <w:bCs/>
                <w:sz w:val="16"/>
                <w:szCs w:val="16"/>
              </w:rPr>
              <w:t>See Appendix D.15 for a list of the valid values.</w:t>
            </w:r>
          </w:p>
        </w:tc>
      </w:tr>
      <w:tr w:rsidR="00120E97" w14:paraId="225F7156" w14:textId="77777777" w:rsidTr="007026C3">
        <w:trPr>
          <w:cantSplit/>
          <w:trHeight w:val="900"/>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47" w14:textId="77777777" w:rsidR="00120E97" w:rsidRDefault="00120E97" w:rsidP="00A7299D">
            <w:pPr>
              <w:ind w:right="-105"/>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48" w14:textId="77777777" w:rsidR="00120E97" w:rsidRDefault="00120E97" w:rsidP="00A7299D">
            <w:pPr>
              <w:ind w:right="-136"/>
              <w:rPr>
                <w:b/>
                <w:bCs/>
                <w:sz w:val="16"/>
                <w:szCs w:val="16"/>
              </w:rPr>
            </w:pPr>
            <w:r>
              <w:rPr>
                <w:b/>
                <w:bCs/>
                <w:sz w:val="16"/>
                <w:szCs w:val="16"/>
              </w:rPr>
              <w:t>53</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49" w14:textId="77777777" w:rsidR="00120E97" w:rsidRDefault="00120E97" w:rsidP="00A7299D">
            <w:pPr>
              <w:rPr>
                <w:b/>
                <w:bCs/>
                <w:sz w:val="16"/>
                <w:szCs w:val="16"/>
              </w:rPr>
            </w:pPr>
            <w:r>
              <w:rPr>
                <w:b/>
                <w:bCs/>
                <w:sz w:val="16"/>
                <w:szCs w:val="16"/>
              </w:rPr>
              <w:t>62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4A" w14:textId="77777777" w:rsidR="00120E97" w:rsidRDefault="00120E97" w:rsidP="00A7299D">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4B" w14:textId="77777777" w:rsidR="00120E97" w:rsidRDefault="00120E97" w:rsidP="00A7299D">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4C" w14:textId="77777777" w:rsidR="00120E97" w:rsidRDefault="00120E97" w:rsidP="00A7299D">
            <w:pPr>
              <w:ind w:right="-108"/>
              <w:rPr>
                <w:b/>
                <w:bCs/>
                <w:sz w:val="16"/>
                <w:szCs w:val="16"/>
              </w:rPr>
            </w:pPr>
            <w:r>
              <w:rPr>
                <w:b/>
                <w:bCs/>
                <w:sz w:val="16"/>
                <w:szCs w:val="16"/>
              </w:rPr>
              <w:t>EVENT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4D" w14:textId="77777777" w:rsidR="00120E97" w:rsidRDefault="00120E97" w:rsidP="00A7299D">
            <w:pPr>
              <w:ind w:right="-15"/>
              <w:rPr>
                <w:b/>
                <w:bCs/>
                <w:sz w:val="16"/>
                <w:szCs w:val="16"/>
              </w:rPr>
            </w:pPr>
            <w:r>
              <w:rPr>
                <w:b/>
                <w:bCs/>
                <w:sz w:val="16"/>
                <w:szCs w:val="16"/>
              </w:rPr>
              <w:t>R</w:t>
            </w:r>
          </w:p>
        </w:tc>
        <w:tc>
          <w:tcPr>
            <w:tcW w:w="494" w:type="dxa"/>
            <w:tcBorders>
              <w:top w:val="single" w:sz="8" w:space="0" w:color="auto"/>
              <w:left w:val="single" w:sz="8" w:space="0" w:color="auto"/>
              <w:bottom w:val="single" w:sz="8" w:space="0" w:color="auto"/>
              <w:right w:val="single" w:sz="8" w:space="0" w:color="auto"/>
            </w:tcBorders>
            <w:shd w:val="clear" w:color="auto" w:fill="DBE5F1"/>
          </w:tcPr>
          <w:p w14:paraId="225F714E" w14:textId="77777777" w:rsidR="00120E97" w:rsidRDefault="00120E97" w:rsidP="00A7299D">
            <w:pPr>
              <w:ind w:right="-122"/>
              <w:rPr>
                <w:b/>
                <w:bCs/>
                <w:sz w:val="16"/>
                <w:szCs w:val="16"/>
              </w:rPr>
            </w:pPr>
            <w:r>
              <w:rPr>
                <w:b/>
                <w:bCs/>
                <w:sz w:val="16"/>
                <w:szCs w:val="16"/>
              </w:rPr>
              <w:t>K,M</w:t>
            </w:r>
          </w:p>
        </w:tc>
        <w:tc>
          <w:tcPr>
            <w:tcW w:w="1763" w:type="dxa"/>
            <w:gridSpan w:val="2"/>
            <w:tcBorders>
              <w:top w:val="single" w:sz="8" w:space="0" w:color="auto"/>
              <w:left w:val="single" w:sz="8" w:space="0" w:color="auto"/>
              <w:bottom w:val="single" w:sz="8" w:space="0" w:color="auto"/>
              <w:right w:val="single" w:sz="8" w:space="0" w:color="auto"/>
            </w:tcBorders>
            <w:shd w:val="clear" w:color="auto" w:fill="DBE5F1"/>
          </w:tcPr>
          <w:p w14:paraId="225F714F" w14:textId="77777777" w:rsidR="00120E97" w:rsidRDefault="00120E97" w:rsidP="00A7299D">
            <w:pPr>
              <w:ind w:right="300"/>
              <w:rPr>
                <w:b/>
                <w:bCs/>
                <w:sz w:val="16"/>
                <w:szCs w:val="16"/>
              </w:rPr>
            </w:pPr>
            <w:r>
              <w:rPr>
                <w:b/>
                <w:bCs/>
                <w:sz w:val="16"/>
                <w:szCs w:val="16"/>
              </w:rPr>
              <w:t>Provide the date on which the event took place.</w:t>
            </w:r>
          </w:p>
        </w:tc>
        <w:tc>
          <w:tcPr>
            <w:tcW w:w="391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150" w14:textId="77777777" w:rsidR="00120E97" w:rsidRDefault="00120E97" w:rsidP="00A7299D">
            <w:pPr>
              <w:rPr>
                <w:b/>
                <w:bCs/>
                <w:sz w:val="16"/>
                <w:szCs w:val="16"/>
              </w:rPr>
            </w:pPr>
            <w:r>
              <w:rPr>
                <w:b/>
                <w:bCs/>
                <w:sz w:val="16"/>
                <w:szCs w:val="16"/>
              </w:rPr>
              <w:t xml:space="preserve">Use actual dates.  </w:t>
            </w:r>
          </w:p>
          <w:p w14:paraId="225F7151" w14:textId="77777777" w:rsidR="00120E97" w:rsidRDefault="00120E97" w:rsidP="00A7299D">
            <w:pPr>
              <w:rPr>
                <w:b/>
                <w:bCs/>
                <w:sz w:val="16"/>
                <w:szCs w:val="16"/>
              </w:rPr>
            </w:pPr>
          </w:p>
          <w:p w14:paraId="225F7152" w14:textId="77777777" w:rsidR="00120E97" w:rsidRDefault="00120E97" w:rsidP="00A7299D">
            <w:pPr>
              <w:rPr>
                <w:b/>
                <w:bCs/>
                <w:sz w:val="16"/>
                <w:szCs w:val="16"/>
              </w:rPr>
            </w:pPr>
            <w:r>
              <w:rPr>
                <w:b/>
                <w:bCs/>
                <w:sz w:val="16"/>
                <w:szCs w:val="16"/>
              </w:rPr>
              <w:br w:type="page"/>
              <w:t>All dates must be entered in ISO format</w:t>
            </w:r>
          </w:p>
        </w:tc>
        <w:tc>
          <w:tcPr>
            <w:tcW w:w="2096" w:type="dxa"/>
            <w:gridSpan w:val="2"/>
            <w:tcBorders>
              <w:top w:val="single" w:sz="8" w:space="0" w:color="auto"/>
              <w:left w:val="single" w:sz="8" w:space="0" w:color="auto"/>
              <w:bottom w:val="single" w:sz="8" w:space="0" w:color="auto"/>
              <w:right w:val="single" w:sz="8" w:space="0" w:color="auto"/>
            </w:tcBorders>
            <w:shd w:val="clear" w:color="auto" w:fill="DBE5F1"/>
          </w:tcPr>
          <w:p w14:paraId="225F7153" w14:textId="77777777" w:rsidR="00120E97" w:rsidRDefault="00120E97" w:rsidP="00A7299D">
            <w:pPr>
              <w:ind w:right="93"/>
              <w:rPr>
                <w:b/>
                <w:bCs/>
                <w:sz w:val="16"/>
                <w:szCs w:val="16"/>
              </w:rPr>
            </w:pPr>
            <w:r>
              <w:rPr>
                <w:b/>
                <w:bCs/>
                <w:sz w:val="16"/>
                <w:szCs w:val="16"/>
              </w:rPr>
              <w:t>Example:</w:t>
            </w:r>
          </w:p>
          <w:p w14:paraId="225F7154" w14:textId="77777777" w:rsidR="00120E97" w:rsidRDefault="00120E97" w:rsidP="00A7299D">
            <w:pPr>
              <w:ind w:right="93"/>
              <w:rPr>
                <w:b/>
                <w:bCs/>
                <w:sz w:val="16"/>
                <w:szCs w:val="16"/>
              </w:rPr>
            </w:pPr>
            <w:r>
              <w:rPr>
                <w:b/>
                <w:bCs/>
                <w:sz w:val="16"/>
                <w:szCs w:val="16"/>
              </w:rPr>
              <w:t>YYYY-11-03</w:t>
            </w:r>
          </w:p>
          <w:p w14:paraId="225F7155" w14:textId="77777777" w:rsidR="00120E97" w:rsidRDefault="00120E97" w:rsidP="00A7299D">
            <w:pPr>
              <w:ind w:right="93"/>
              <w:rPr>
                <w:b/>
                <w:bCs/>
                <w:sz w:val="16"/>
                <w:szCs w:val="16"/>
              </w:rPr>
            </w:pPr>
          </w:p>
        </w:tc>
      </w:tr>
      <w:tr w:rsidR="00120E97" w14:paraId="225F7173" w14:textId="77777777" w:rsidTr="00A7299D">
        <w:trPr>
          <w:cantSplit/>
          <w:trHeight w:val="3375"/>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57" w14:textId="77777777" w:rsidR="00120E97" w:rsidRDefault="00120E97" w:rsidP="00A7299D">
            <w:pPr>
              <w:ind w:right="-105"/>
              <w:rPr>
                <w:b/>
                <w:bCs/>
                <w:sz w:val="16"/>
                <w:szCs w:val="16"/>
              </w:rPr>
            </w:pPr>
            <w:r>
              <w:rPr>
                <w:b/>
                <w:bCs/>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58" w14:textId="77777777" w:rsidR="00120E97" w:rsidRDefault="00120E97" w:rsidP="00A7299D">
            <w:pPr>
              <w:ind w:right="-136"/>
              <w:rPr>
                <w:b/>
                <w:bCs/>
                <w:sz w:val="16"/>
                <w:szCs w:val="16"/>
              </w:rPr>
            </w:pPr>
            <w:r>
              <w:rPr>
                <w:b/>
                <w:bCs/>
                <w:sz w:val="16"/>
                <w:szCs w:val="16"/>
              </w:rPr>
              <w:t>63</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59" w14:textId="77777777" w:rsidR="00120E97" w:rsidRDefault="00120E97" w:rsidP="00A7299D">
            <w:pPr>
              <w:rPr>
                <w:b/>
                <w:bCs/>
                <w:sz w:val="16"/>
                <w:szCs w:val="16"/>
              </w:rPr>
            </w:pPr>
            <w:r>
              <w:rPr>
                <w:b/>
                <w:bCs/>
                <w:sz w:val="16"/>
                <w:szCs w:val="16"/>
              </w:rPr>
              <w:t>78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5A" w14:textId="77777777" w:rsidR="00120E97" w:rsidRDefault="00120E97" w:rsidP="00A7299D">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5B" w14:textId="77777777" w:rsidR="00120E97" w:rsidRDefault="00120E97" w:rsidP="00A7299D">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5C" w14:textId="77777777" w:rsidR="00120E97" w:rsidRDefault="00120E97" w:rsidP="00A7299D">
            <w:pPr>
              <w:ind w:right="-108"/>
              <w:rPr>
                <w:b/>
                <w:bCs/>
                <w:sz w:val="16"/>
                <w:szCs w:val="16"/>
              </w:rPr>
            </w:pPr>
            <w:r>
              <w:rPr>
                <w:b/>
                <w:bCs/>
                <w:sz w:val="16"/>
                <w:szCs w:val="16"/>
              </w:rPr>
              <w:t>EVENT REASON CODE 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5D" w14:textId="77777777" w:rsidR="00120E97" w:rsidRDefault="00120E97" w:rsidP="00A7299D">
            <w:pPr>
              <w:ind w:right="-15"/>
              <w:rPr>
                <w:b/>
                <w:bCs/>
                <w:sz w:val="16"/>
                <w:szCs w:val="16"/>
              </w:rPr>
            </w:pPr>
            <w:r>
              <w:rPr>
                <w:b/>
                <w:bCs/>
                <w:sz w:val="16"/>
                <w:szCs w:val="16"/>
              </w:rPr>
              <w:t>CR</w:t>
            </w:r>
          </w:p>
          <w:p w14:paraId="225F715E" w14:textId="77777777" w:rsidR="00120E97" w:rsidRDefault="00120E97" w:rsidP="00A7299D">
            <w:pPr>
              <w:ind w:right="-15"/>
              <w:rPr>
                <w:b/>
                <w:bCs/>
                <w:sz w:val="16"/>
                <w:szCs w:val="16"/>
              </w:rPr>
            </w:pPr>
            <w:r>
              <w:rPr>
                <w:b/>
                <w:bCs/>
                <w:sz w:val="16"/>
                <w:szCs w:val="16"/>
              </w:rPr>
              <w:br/>
              <w:t>Please see Business Rules for requirements</w:t>
            </w:r>
          </w:p>
        </w:tc>
        <w:tc>
          <w:tcPr>
            <w:tcW w:w="494" w:type="dxa"/>
            <w:tcBorders>
              <w:top w:val="single" w:sz="8" w:space="0" w:color="auto"/>
              <w:left w:val="single" w:sz="8" w:space="0" w:color="auto"/>
              <w:bottom w:val="single" w:sz="8" w:space="0" w:color="auto"/>
              <w:right w:val="single" w:sz="8" w:space="0" w:color="auto"/>
            </w:tcBorders>
            <w:shd w:val="clear" w:color="auto" w:fill="DBE5F1"/>
          </w:tcPr>
          <w:p w14:paraId="225F715F" w14:textId="77777777" w:rsidR="00120E97" w:rsidRDefault="00120E97" w:rsidP="00A7299D">
            <w:pPr>
              <w:ind w:right="-122"/>
              <w:rPr>
                <w:b/>
                <w:bCs/>
                <w:sz w:val="16"/>
                <w:szCs w:val="16"/>
              </w:rPr>
            </w:pPr>
            <w:r>
              <w:rPr>
                <w:b/>
                <w:bCs/>
                <w:sz w:val="16"/>
                <w:szCs w:val="16"/>
              </w:rPr>
              <w:t>Z</w:t>
            </w:r>
          </w:p>
        </w:tc>
        <w:tc>
          <w:tcPr>
            <w:tcW w:w="1763" w:type="dxa"/>
            <w:gridSpan w:val="2"/>
            <w:tcBorders>
              <w:top w:val="single" w:sz="8" w:space="0" w:color="auto"/>
              <w:left w:val="single" w:sz="8" w:space="0" w:color="auto"/>
              <w:bottom w:val="single" w:sz="8" w:space="0" w:color="auto"/>
              <w:right w:val="single" w:sz="8" w:space="0" w:color="auto"/>
            </w:tcBorders>
            <w:shd w:val="clear" w:color="auto" w:fill="DBE5F1"/>
          </w:tcPr>
          <w:p w14:paraId="225F7160" w14:textId="77777777" w:rsidR="00120E97" w:rsidRDefault="00120E97" w:rsidP="00A7299D">
            <w:pPr>
              <w:ind w:right="300"/>
              <w:rPr>
                <w:b/>
                <w:bCs/>
                <w:sz w:val="16"/>
                <w:szCs w:val="16"/>
              </w:rPr>
            </w:pPr>
            <w:r>
              <w:rPr>
                <w:b/>
                <w:bCs/>
                <w:sz w:val="16"/>
                <w:szCs w:val="16"/>
              </w:rPr>
              <w:t>Special education exit reason.</w:t>
            </w:r>
            <w:r>
              <w:rPr>
                <w:b/>
                <w:bCs/>
                <w:sz w:val="16"/>
                <w:szCs w:val="16"/>
              </w:rPr>
              <w:br/>
            </w:r>
            <w:r>
              <w:rPr>
                <w:b/>
                <w:bCs/>
                <w:sz w:val="16"/>
                <w:szCs w:val="16"/>
              </w:rPr>
              <w:br/>
            </w:r>
          </w:p>
          <w:p w14:paraId="225F7161" w14:textId="77777777" w:rsidR="00120E97" w:rsidRDefault="00120E97" w:rsidP="00A7299D">
            <w:pPr>
              <w:ind w:right="300"/>
              <w:rPr>
                <w:b/>
                <w:bCs/>
                <w:sz w:val="16"/>
                <w:szCs w:val="16"/>
              </w:rPr>
            </w:pPr>
          </w:p>
          <w:p w14:paraId="225F7162" w14:textId="77777777" w:rsidR="00120E97" w:rsidRDefault="00120E97" w:rsidP="00A7299D">
            <w:pPr>
              <w:ind w:right="300"/>
              <w:rPr>
                <w:b/>
                <w:bCs/>
                <w:sz w:val="16"/>
                <w:szCs w:val="16"/>
              </w:rPr>
            </w:pPr>
          </w:p>
        </w:tc>
        <w:tc>
          <w:tcPr>
            <w:tcW w:w="3916" w:type="dxa"/>
            <w:tcBorders>
              <w:top w:val="single" w:sz="8" w:space="0" w:color="auto"/>
              <w:left w:val="single" w:sz="8" w:space="0" w:color="auto"/>
              <w:bottom w:val="single" w:sz="8" w:space="0" w:color="auto"/>
              <w:right w:val="single" w:sz="8" w:space="0" w:color="auto"/>
            </w:tcBorders>
            <w:shd w:val="clear" w:color="auto" w:fill="DBE5F1"/>
          </w:tcPr>
          <w:p w14:paraId="225F7163" w14:textId="77777777" w:rsidR="00120E97" w:rsidRDefault="00120E97" w:rsidP="00A7299D">
            <w:pPr>
              <w:rPr>
                <w:b/>
                <w:bCs/>
                <w:sz w:val="16"/>
                <w:szCs w:val="16"/>
                <w:shd w:val="clear" w:color="auto" w:fill="FABF8F" w:themeFill="accent6" w:themeFillTint="99"/>
              </w:rPr>
            </w:pPr>
            <w:r w:rsidRPr="00A92FF4">
              <w:rPr>
                <w:b/>
                <w:bCs/>
                <w:sz w:val="16"/>
                <w:szCs w:val="16"/>
              </w:rPr>
              <w:t>Only complete this field when the EVENT TYPE CODE (Field # 5) = 1</w:t>
            </w:r>
            <w:r w:rsidRPr="00A92FF4">
              <w:rPr>
                <w:b/>
                <w:bCs/>
                <w:sz w:val="16"/>
                <w:szCs w:val="16"/>
                <w:shd w:val="clear" w:color="auto" w:fill="FABF8F" w:themeFill="accent6" w:themeFillTint="99"/>
              </w:rPr>
              <w:t xml:space="preserve"> </w:t>
            </w:r>
          </w:p>
          <w:p w14:paraId="225F7164" w14:textId="77777777" w:rsidR="00120E97" w:rsidRDefault="00120E97" w:rsidP="00A7299D">
            <w:pPr>
              <w:rPr>
                <w:b/>
                <w:bCs/>
                <w:sz w:val="16"/>
                <w:szCs w:val="16"/>
              </w:rPr>
            </w:pPr>
          </w:p>
          <w:p w14:paraId="225F7165" w14:textId="77777777" w:rsidR="00120E97" w:rsidRPr="009206D5" w:rsidRDefault="00120E97" w:rsidP="00A7299D">
            <w:pPr>
              <w:rPr>
                <w:b/>
                <w:bCs/>
                <w:sz w:val="16"/>
                <w:szCs w:val="16"/>
              </w:rPr>
            </w:pPr>
            <w:r>
              <w:rPr>
                <w:b/>
                <w:bCs/>
                <w:sz w:val="16"/>
                <w:szCs w:val="16"/>
              </w:rPr>
              <w:br/>
              <w:t>The value used should be the code (e.g. 1, 6, etc.) only.  The descriptions are for reference only.</w:t>
            </w:r>
          </w:p>
          <w:p w14:paraId="225F7166" w14:textId="77777777" w:rsidR="00120E97" w:rsidRDefault="00120E97" w:rsidP="00A7299D">
            <w:pPr>
              <w:rPr>
                <w:b/>
                <w:bCs/>
                <w:sz w:val="16"/>
                <w:szCs w:val="16"/>
              </w:rPr>
            </w:pPr>
          </w:p>
          <w:p w14:paraId="225F7167" w14:textId="77777777" w:rsidR="00120E97" w:rsidRPr="00A2389F" w:rsidRDefault="00120E97" w:rsidP="00A7299D">
            <w:pPr>
              <w:rPr>
                <w:b/>
                <w:sz w:val="16"/>
                <w:szCs w:val="16"/>
              </w:rPr>
            </w:pPr>
            <w:r w:rsidRPr="00A2389F">
              <w:rPr>
                <w:b/>
                <w:sz w:val="16"/>
                <w:szCs w:val="16"/>
              </w:rPr>
              <w:t>If field #7 is not blank, Event Type Code, #5 must equal 1.</w:t>
            </w:r>
          </w:p>
          <w:p w14:paraId="225F7168" w14:textId="77777777" w:rsidR="00120E97" w:rsidRPr="00A2389F" w:rsidRDefault="00120E97" w:rsidP="00A7299D">
            <w:pPr>
              <w:rPr>
                <w:b/>
                <w:sz w:val="16"/>
                <w:szCs w:val="16"/>
              </w:rPr>
            </w:pPr>
          </w:p>
          <w:p w14:paraId="225F7169" w14:textId="77777777" w:rsidR="00120E97" w:rsidRPr="00A2389F" w:rsidRDefault="00120E97" w:rsidP="00A7299D">
            <w:pPr>
              <w:rPr>
                <w:b/>
                <w:sz w:val="16"/>
                <w:szCs w:val="16"/>
              </w:rPr>
            </w:pPr>
            <w:r w:rsidRPr="00A2389F">
              <w:rPr>
                <w:b/>
                <w:sz w:val="16"/>
                <w:szCs w:val="16"/>
              </w:rPr>
              <w:t>If field #7 is 9, 10 or 11 then Event Type Code, #5 must equal 1 and Student. Diploma Type Code, #91 must equal 1</w:t>
            </w:r>
          </w:p>
          <w:p w14:paraId="225F716A" w14:textId="77777777" w:rsidR="00120E97" w:rsidRPr="009206D5" w:rsidRDefault="00120E97" w:rsidP="00A7299D">
            <w:pPr>
              <w:rPr>
                <w:b/>
                <w:bCs/>
                <w:sz w:val="16"/>
                <w:szCs w:val="16"/>
              </w:rPr>
            </w:pPr>
          </w:p>
          <w:p w14:paraId="225F716B" w14:textId="77777777" w:rsidR="00120E97" w:rsidRPr="007E3677" w:rsidRDefault="00120E97" w:rsidP="00A7299D">
            <w:pPr>
              <w:rPr>
                <w:b/>
                <w:bCs/>
                <w:i/>
                <w:sz w:val="16"/>
                <w:szCs w:val="16"/>
              </w:rPr>
            </w:pPr>
            <w:r w:rsidRPr="00DC47F6">
              <w:rPr>
                <w:b/>
                <w:i/>
                <w:sz w:val="16"/>
                <w:szCs w:val="16"/>
              </w:rPr>
              <w:t>Students with four or more years of high school may continue to receive special education services until they receive a diploma through the Standard Option OR age-out (turn 22).</w:t>
            </w:r>
          </w:p>
        </w:tc>
        <w:tc>
          <w:tcPr>
            <w:tcW w:w="2096" w:type="dxa"/>
            <w:gridSpan w:val="2"/>
            <w:tcBorders>
              <w:top w:val="single" w:sz="8" w:space="0" w:color="auto"/>
              <w:left w:val="single" w:sz="8" w:space="0" w:color="auto"/>
              <w:bottom w:val="single" w:sz="8" w:space="0" w:color="auto"/>
              <w:right w:val="single" w:sz="8" w:space="0" w:color="auto"/>
            </w:tcBorders>
            <w:shd w:val="clear" w:color="auto" w:fill="DBE5F1"/>
          </w:tcPr>
          <w:p w14:paraId="225F716C" w14:textId="77777777" w:rsidR="00120E97" w:rsidRDefault="00120E97" w:rsidP="00A7299D">
            <w:pPr>
              <w:ind w:right="93"/>
              <w:rPr>
                <w:b/>
                <w:bCs/>
                <w:sz w:val="16"/>
                <w:szCs w:val="16"/>
              </w:rPr>
            </w:pPr>
            <w:r>
              <w:rPr>
                <w:b/>
                <w:bCs/>
                <w:sz w:val="16"/>
                <w:szCs w:val="16"/>
              </w:rPr>
              <w:t>Valid Values:</w:t>
            </w:r>
            <w:r>
              <w:rPr>
                <w:b/>
                <w:bCs/>
                <w:sz w:val="16"/>
                <w:szCs w:val="16"/>
              </w:rPr>
              <w:br/>
            </w:r>
            <w:r>
              <w:rPr>
                <w:b/>
                <w:bCs/>
                <w:sz w:val="16"/>
                <w:szCs w:val="16"/>
              </w:rPr>
              <w:br/>
              <w:t>1 = Returned to Regular Ed. (no longer receives special education)</w:t>
            </w:r>
            <w:r>
              <w:rPr>
                <w:b/>
                <w:bCs/>
                <w:sz w:val="16"/>
                <w:szCs w:val="16"/>
              </w:rPr>
              <w:br/>
            </w:r>
            <w:r>
              <w:rPr>
                <w:b/>
                <w:bCs/>
                <w:sz w:val="16"/>
                <w:szCs w:val="16"/>
              </w:rPr>
              <w:br/>
              <w:t>4 = Reached Maximum Age</w:t>
            </w:r>
            <w:r>
              <w:rPr>
                <w:b/>
                <w:bCs/>
                <w:sz w:val="16"/>
                <w:szCs w:val="16"/>
              </w:rPr>
              <w:br/>
            </w:r>
            <w:r>
              <w:rPr>
                <w:b/>
                <w:bCs/>
                <w:sz w:val="16"/>
                <w:szCs w:val="16"/>
              </w:rPr>
              <w:br/>
              <w:t>5 = Died</w:t>
            </w:r>
            <w:r>
              <w:rPr>
                <w:b/>
                <w:bCs/>
                <w:sz w:val="16"/>
                <w:szCs w:val="16"/>
              </w:rPr>
              <w:br/>
            </w:r>
            <w:r>
              <w:rPr>
                <w:b/>
                <w:bCs/>
                <w:sz w:val="16"/>
                <w:szCs w:val="16"/>
              </w:rPr>
              <w:br/>
              <w:t>6 = Moved, known to be continuing</w:t>
            </w:r>
            <w:r>
              <w:rPr>
                <w:b/>
                <w:bCs/>
                <w:sz w:val="16"/>
                <w:szCs w:val="16"/>
              </w:rPr>
              <w:br/>
            </w:r>
            <w:r>
              <w:rPr>
                <w:b/>
                <w:bCs/>
                <w:sz w:val="16"/>
                <w:szCs w:val="16"/>
              </w:rPr>
              <w:br/>
              <w:t>8 = Dropped Out</w:t>
            </w:r>
          </w:p>
          <w:p w14:paraId="225F716D" w14:textId="77777777" w:rsidR="00120E97" w:rsidRDefault="00120E97" w:rsidP="00A7299D">
            <w:pPr>
              <w:ind w:right="93"/>
              <w:rPr>
                <w:b/>
                <w:bCs/>
                <w:sz w:val="16"/>
                <w:szCs w:val="16"/>
              </w:rPr>
            </w:pPr>
          </w:p>
          <w:p w14:paraId="225F716E" w14:textId="77777777" w:rsidR="00120E97" w:rsidRDefault="00120E97" w:rsidP="00A7299D">
            <w:pPr>
              <w:ind w:right="93"/>
              <w:rPr>
                <w:b/>
                <w:bCs/>
                <w:sz w:val="16"/>
                <w:szCs w:val="16"/>
              </w:rPr>
            </w:pPr>
            <w:r>
              <w:rPr>
                <w:b/>
                <w:bCs/>
                <w:sz w:val="16"/>
                <w:szCs w:val="16"/>
              </w:rPr>
              <w:t>9 = Graduated on Standard Option</w:t>
            </w:r>
          </w:p>
          <w:p w14:paraId="225F716F" w14:textId="77777777" w:rsidR="00120E97" w:rsidRDefault="00120E97" w:rsidP="00A7299D">
            <w:pPr>
              <w:ind w:right="93"/>
              <w:rPr>
                <w:b/>
                <w:bCs/>
                <w:sz w:val="16"/>
                <w:szCs w:val="16"/>
              </w:rPr>
            </w:pPr>
          </w:p>
          <w:p w14:paraId="225F7170" w14:textId="77777777" w:rsidR="00120E97" w:rsidRDefault="00120E97" w:rsidP="00A7299D">
            <w:pPr>
              <w:ind w:right="93"/>
              <w:rPr>
                <w:b/>
                <w:bCs/>
                <w:sz w:val="16"/>
                <w:szCs w:val="16"/>
              </w:rPr>
            </w:pPr>
            <w:r>
              <w:rPr>
                <w:b/>
                <w:bCs/>
                <w:sz w:val="16"/>
                <w:szCs w:val="16"/>
              </w:rPr>
              <w:t>10 = Graduated with Career Readiness Option</w:t>
            </w:r>
          </w:p>
          <w:p w14:paraId="225F7171" w14:textId="77777777" w:rsidR="00120E97" w:rsidRDefault="00120E97" w:rsidP="00A7299D">
            <w:pPr>
              <w:ind w:right="93"/>
              <w:rPr>
                <w:b/>
                <w:bCs/>
                <w:sz w:val="16"/>
                <w:szCs w:val="16"/>
              </w:rPr>
            </w:pPr>
          </w:p>
          <w:p w14:paraId="225F7172" w14:textId="77777777" w:rsidR="00120E97" w:rsidRDefault="00120E97" w:rsidP="00A7299D">
            <w:pPr>
              <w:ind w:right="93"/>
              <w:rPr>
                <w:b/>
                <w:bCs/>
                <w:sz w:val="16"/>
                <w:szCs w:val="16"/>
              </w:rPr>
            </w:pPr>
            <w:r>
              <w:rPr>
                <w:b/>
                <w:bCs/>
                <w:sz w:val="16"/>
                <w:szCs w:val="16"/>
              </w:rPr>
              <w:t>11 = Graduated on Ability Option</w:t>
            </w:r>
          </w:p>
        </w:tc>
      </w:tr>
      <w:tr w:rsidR="00120E97" w14:paraId="225F7179" w14:textId="77777777" w:rsidTr="00A7299D">
        <w:trPr>
          <w:cantSplit/>
          <w:trHeight w:val="225"/>
        </w:trPr>
        <w:tc>
          <w:tcPr>
            <w:tcW w:w="0" w:type="auto"/>
            <w:tcBorders>
              <w:top w:val="single" w:sz="8" w:space="0" w:color="auto"/>
            </w:tcBorders>
          </w:tcPr>
          <w:p w14:paraId="225F7174" w14:textId="77777777" w:rsidR="00120E97" w:rsidRDefault="00120E97" w:rsidP="00A7299D">
            <w:pPr>
              <w:ind w:right="-105"/>
              <w:jc w:val="center"/>
              <w:rPr>
                <w:sz w:val="16"/>
                <w:szCs w:val="16"/>
              </w:rPr>
            </w:pPr>
            <w:r>
              <w:rPr>
                <w:sz w:val="16"/>
                <w:szCs w:val="16"/>
              </w:rPr>
              <w:t>8</w:t>
            </w:r>
          </w:p>
        </w:tc>
        <w:tc>
          <w:tcPr>
            <w:tcW w:w="0" w:type="auto"/>
            <w:tcBorders>
              <w:top w:val="single" w:sz="8" w:space="0" w:color="auto"/>
            </w:tcBorders>
          </w:tcPr>
          <w:p w14:paraId="225F7175" w14:textId="77777777" w:rsidR="00120E97" w:rsidRDefault="00120E97" w:rsidP="00A7299D">
            <w:pPr>
              <w:ind w:right="-136"/>
              <w:jc w:val="center"/>
              <w:rPr>
                <w:sz w:val="16"/>
                <w:szCs w:val="16"/>
              </w:rPr>
            </w:pPr>
            <w:r>
              <w:rPr>
                <w:sz w:val="16"/>
                <w:szCs w:val="16"/>
              </w:rPr>
              <w:t>79</w:t>
            </w:r>
          </w:p>
        </w:tc>
        <w:tc>
          <w:tcPr>
            <w:tcW w:w="0" w:type="auto"/>
            <w:tcBorders>
              <w:top w:val="single" w:sz="8" w:space="0" w:color="auto"/>
            </w:tcBorders>
          </w:tcPr>
          <w:p w14:paraId="225F7176" w14:textId="77777777" w:rsidR="00120E97" w:rsidRDefault="00120E97" w:rsidP="00A7299D">
            <w:pPr>
              <w:jc w:val="center"/>
              <w:rPr>
                <w:sz w:val="16"/>
                <w:szCs w:val="16"/>
              </w:rPr>
            </w:pPr>
            <w:r>
              <w:rPr>
                <w:sz w:val="16"/>
                <w:szCs w:val="16"/>
              </w:rPr>
              <w:t>94</w:t>
            </w:r>
          </w:p>
        </w:tc>
        <w:tc>
          <w:tcPr>
            <w:tcW w:w="0" w:type="auto"/>
            <w:tcBorders>
              <w:top w:val="single" w:sz="8" w:space="0" w:color="auto"/>
            </w:tcBorders>
          </w:tcPr>
          <w:p w14:paraId="225F7177" w14:textId="77777777" w:rsidR="00120E97" w:rsidRDefault="00120E97" w:rsidP="00A7299D">
            <w:pPr>
              <w:ind w:right="-59"/>
              <w:jc w:val="center"/>
              <w:rPr>
                <w:sz w:val="16"/>
                <w:szCs w:val="16"/>
              </w:rPr>
            </w:pPr>
            <w:r>
              <w:rPr>
                <w:sz w:val="16"/>
                <w:szCs w:val="16"/>
              </w:rPr>
              <w:t>16</w:t>
            </w:r>
          </w:p>
        </w:tc>
        <w:tc>
          <w:tcPr>
            <w:tcW w:w="11060" w:type="dxa"/>
            <w:gridSpan w:val="9"/>
            <w:tcBorders>
              <w:top w:val="single" w:sz="8" w:space="0" w:color="auto"/>
            </w:tcBorders>
          </w:tcPr>
          <w:p w14:paraId="225F7178" w14:textId="77777777" w:rsidR="00120E97" w:rsidRDefault="00120E97" w:rsidP="00A7299D">
            <w:pPr>
              <w:ind w:right="93"/>
              <w:jc w:val="center"/>
              <w:rPr>
                <w:sz w:val="16"/>
                <w:szCs w:val="16"/>
              </w:rPr>
            </w:pPr>
            <w:r>
              <w:rPr>
                <w:sz w:val="16"/>
                <w:szCs w:val="16"/>
              </w:rPr>
              <w:t>Not Collected</w:t>
            </w:r>
          </w:p>
        </w:tc>
      </w:tr>
      <w:tr w:rsidR="00120E97" w14:paraId="225F717F" w14:textId="77777777" w:rsidTr="00A7299D">
        <w:trPr>
          <w:cantSplit/>
          <w:trHeight w:val="225"/>
        </w:trPr>
        <w:tc>
          <w:tcPr>
            <w:tcW w:w="0" w:type="auto"/>
          </w:tcPr>
          <w:p w14:paraId="225F717A" w14:textId="77777777" w:rsidR="00120E97" w:rsidRDefault="00120E97" w:rsidP="00A7299D">
            <w:pPr>
              <w:ind w:right="-105"/>
              <w:jc w:val="center"/>
              <w:rPr>
                <w:sz w:val="16"/>
                <w:szCs w:val="16"/>
              </w:rPr>
            </w:pPr>
            <w:r>
              <w:rPr>
                <w:sz w:val="16"/>
                <w:szCs w:val="16"/>
              </w:rPr>
              <w:t>9</w:t>
            </w:r>
          </w:p>
        </w:tc>
        <w:tc>
          <w:tcPr>
            <w:tcW w:w="0" w:type="auto"/>
          </w:tcPr>
          <w:p w14:paraId="225F717B" w14:textId="77777777" w:rsidR="00120E97" w:rsidRDefault="00120E97" w:rsidP="00A7299D">
            <w:pPr>
              <w:ind w:right="-136"/>
              <w:jc w:val="center"/>
              <w:rPr>
                <w:sz w:val="16"/>
                <w:szCs w:val="16"/>
              </w:rPr>
            </w:pPr>
            <w:r>
              <w:rPr>
                <w:sz w:val="16"/>
                <w:szCs w:val="16"/>
              </w:rPr>
              <w:t>95</w:t>
            </w:r>
          </w:p>
        </w:tc>
        <w:tc>
          <w:tcPr>
            <w:tcW w:w="0" w:type="auto"/>
          </w:tcPr>
          <w:p w14:paraId="225F717C" w14:textId="77777777" w:rsidR="00120E97" w:rsidRDefault="00120E97" w:rsidP="00A7299D">
            <w:pPr>
              <w:jc w:val="center"/>
              <w:rPr>
                <w:sz w:val="16"/>
                <w:szCs w:val="16"/>
              </w:rPr>
            </w:pPr>
            <w:r>
              <w:rPr>
                <w:sz w:val="16"/>
                <w:szCs w:val="16"/>
              </w:rPr>
              <w:t>110</w:t>
            </w:r>
          </w:p>
        </w:tc>
        <w:tc>
          <w:tcPr>
            <w:tcW w:w="0" w:type="auto"/>
          </w:tcPr>
          <w:p w14:paraId="225F717D" w14:textId="77777777" w:rsidR="00120E97" w:rsidRDefault="00120E97" w:rsidP="00A7299D">
            <w:pPr>
              <w:ind w:right="-59"/>
              <w:jc w:val="center"/>
              <w:rPr>
                <w:sz w:val="16"/>
                <w:szCs w:val="16"/>
              </w:rPr>
            </w:pPr>
            <w:r>
              <w:rPr>
                <w:sz w:val="16"/>
                <w:szCs w:val="16"/>
              </w:rPr>
              <w:t>16</w:t>
            </w:r>
          </w:p>
        </w:tc>
        <w:tc>
          <w:tcPr>
            <w:tcW w:w="11060" w:type="dxa"/>
            <w:gridSpan w:val="9"/>
          </w:tcPr>
          <w:p w14:paraId="225F717E" w14:textId="77777777" w:rsidR="00120E97" w:rsidRDefault="00120E97" w:rsidP="00A7299D">
            <w:pPr>
              <w:ind w:right="93"/>
              <w:jc w:val="center"/>
              <w:rPr>
                <w:sz w:val="16"/>
                <w:szCs w:val="16"/>
              </w:rPr>
            </w:pPr>
            <w:r>
              <w:rPr>
                <w:sz w:val="16"/>
                <w:szCs w:val="16"/>
              </w:rPr>
              <w:t>Not Collected</w:t>
            </w:r>
          </w:p>
        </w:tc>
      </w:tr>
      <w:tr w:rsidR="00120E97" w14:paraId="225F7185" w14:textId="77777777" w:rsidTr="00A7299D">
        <w:trPr>
          <w:cantSplit/>
          <w:trHeight w:val="225"/>
        </w:trPr>
        <w:tc>
          <w:tcPr>
            <w:tcW w:w="0" w:type="auto"/>
          </w:tcPr>
          <w:p w14:paraId="225F7180" w14:textId="77777777" w:rsidR="00120E97" w:rsidRDefault="00120E97" w:rsidP="00A7299D">
            <w:pPr>
              <w:ind w:right="-105"/>
              <w:jc w:val="center"/>
              <w:rPr>
                <w:sz w:val="16"/>
                <w:szCs w:val="16"/>
              </w:rPr>
            </w:pPr>
            <w:r>
              <w:rPr>
                <w:sz w:val="16"/>
                <w:szCs w:val="16"/>
              </w:rPr>
              <w:t>10</w:t>
            </w:r>
          </w:p>
        </w:tc>
        <w:tc>
          <w:tcPr>
            <w:tcW w:w="0" w:type="auto"/>
          </w:tcPr>
          <w:p w14:paraId="225F7181" w14:textId="77777777" w:rsidR="00120E97" w:rsidRDefault="00120E97" w:rsidP="00A7299D">
            <w:pPr>
              <w:ind w:right="-136"/>
              <w:jc w:val="center"/>
              <w:rPr>
                <w:sz w:val="16"/>
                <w:szCs w:val="16"/>
              </w:rPr>
            </w:pPr>
            <w:r>
              <w:rPr>
                <w:sz w:val="16"/>
                <w:szCs w:val="16"/>
              </w:rPr>
              <w:t>111</w:t>
            </w:r>
          </w:p>
        </w:tc>
        <w:tc>
          <w:tcPr>
            <w:tcW w:w="0" w:type="auto"/>
          </w:tcPr>
          <w:p w14:paraId="225F7182" w14:textId="77777777" w:rsidR="00120E97" w:rsidRDefault="00120E97" w:rsidP="00A7299D">
            <w:pPr>
              <w:jc w:val="center"/>
              <w:rPr>
                <w:sz w:val="16"/>
                <w:szCs w:val="16"/>
              </w:rPr>
            </w:pPr>
            <w:r>
              <w:rPr>
                <w:sz w:val="16"/>
                <w:szCs w:val="16"/>
              </w:rPr>
              <w:t>126</w:t>
            </w:r>
          </w:p>
        </w:tc>
        <w:tc>
          <w:tcPr>
            <w:tcW w:w="0" w:type="auto"/>
          </w:tcPr>
          <w:p w14:paraId="225F7183" w14:textId="77777777" w:rsidR="00120E97" w:rsidRDefault="00120E97" w:rsidP="00A7299D">
            <w:pPr>
              <w:ind w:right="-59"/>
              <w:jc w:val="center"/>
              <w:rPr>
                <w:sz w:val="16"/>
                <w:szCs w:val="16"/>
              </w:rPr>
            </w:pPr>
            <w:r>
              <w:rPr>
                <w:sz w:val="16"/>
                <w:szCs w:val="16"/>
              </w:rPr>
              <w:t>16</w:t>
            </w:r>
          </w:p>
        </w:tc>
        <w:tc>
          <w:tcPr>
            <w:tcW w:w="11060" w:type="dxa"/>
            <w:gridSpan w:val="9"/>
          </w:tcPr>
          <w:p w14:paraId="225F7184" w14:textId="77777777" w:rsidR="00120E97" w:rsidRDefault="00120E97" w:rsidP="00A7299D">
            <w:pPr>
              <w:ind w:right="93"/>
              <w:jc w:val="center"/>
              <w:rPr>
                <w:sz w:val="16"/>
                <w:szCs w:val="16"/>
              </w:rPr>
            </w:pPr>
            <w:r>
              <w:rPr>
                <w:sz w:val="16"/>
                <w:szCs w:val="16"/>
              </w:rPr>
              <w:t>Not Collected</w:t>
            </w:r>
          </w:p>
        </w:tc>
      </w:tr>
      <w:tr w:rsidR="00120E97" w14:paraId="225F718B" w14:textId="77777777" w:rsidTr="00A7299D">
        <w:trPr>
          <w:cantSplit/>
          <w:trHeight w:val="225"/>
        </w:trPr>
        <w:tc>
          <w:tcPr>
            <w:tcW w:w="0" w:type="auto"/>
          </w:tcPr>
          <w:p w14:paraId="225F7186" w14:textId="77777777" w:rsidR="00120E97" w:rsidRDefault="00120E97" w:rsidP="00A7299D">
            <w:pPr>
              <w:ind w:right="-105"/>
              <w:jc w:val="center"/>
              <w:rPr>
                <w:sz w:val="16"/>
                <w:szCs w:val="16"/>
              </w:rPr>
            </w:pPr>
            <w:r>
              <w:rPr>
                <w:sz w:val="16"/>
                <w:szCs w:val="16"/>
              </w:rPr>
              <w:t>11</w:t>
            </w:r>
          </w:p>
        </w:tc>
        <w:tc>
          <w:tcPr>
            <w:tcW w:w="0" w:type="auto"/>
          </w:tcPr>
          <w:p w14:paraId="225F7187" w14:textId="77777777" w:rsidR="00120E97" w:rsidRDefault="00120E97" w:rsidP="00A7299D">
            <w:pPr>
              <w:ind w:right="-136"/>
              <w:jc w:val="center"/>
              <w:rPr>
                <w:sz w:val="16"/>
                <w:szCs w:val="16"/>
              </w:rPr>
            </w:pPr>
            <w:r>
              <w:rPr>
                <w:sz w:val="16"/>
                <w:szCs w:val="16"/>
              </w:rPr>
              <w:t>127</w:t>
            </w:r>
          </w:p>
        </w:tc>
        <w:tc>
          <w:tcPr>
            <w:tcW w:w="0" w:type="auto"/>
          </w:tcPr>
          <w:p w14:paraId="225F7188" w14:textId="77777777" w:rsidR="00120E97" w:rsidRDefault="00120E97" w:rsidP="00A7299D">
            <w:pPr>
              <w:jc w:val="center"/>
              <w:rPr>
                <w:sz w:val="16"/>
                <w:szCs w:val="16"/>
              </w:rPr>
            </w:pPr>
            <w:r>
              <w:rPr>
                <w:sz w:val="16"/>
                <w:szCs w:val="16"/>
              </w:rPr>
              <w:t>142</w:t>
            </w:r>
          </w:p>
        </w:tc>
        <w:tc>
          <w:tcPr>
            <w:tcW w:w="0" w:type="auto"/>
          </w:tcPr>
          <w:p w14:paraId="225F7189" w14:textId="77777777" w:rsidR="00120E97" w:rsidRDefault="00120E97" w:rsidP="00A7299D">
            <w:pPr>
              <w:ind w:right="-59"/>
              <w:jc w:val="center"/>
              <w:rPr>
                <w:sz w:val="16"/>
                <w:szCs w:val="16"/>
              </w:rPr>
            </w:pPr>
            <w:r>
              <w:rPr>
                <w:sz w:val="16"/>
                <w:szCs w:val="16"/>
              </w:rPr>
              <w:t>16</w:t>
            </w:r>
          </w:p>
        </w:tc>
        <w:tc>
          <w:tcPr>
            <w:tcW w:w="11060" w:type="dxa"/>
            <w:gridSpan w:val="9"/>
          </w:tcPr>
          <w:p w14:paraId="225F718A" w14:textId="77777777" w:rsidR="00120E97" w:rsidRDefault="00120E97" w:rsidP="00A7299D">
            <w:pPr>
              <w:ind w:right="93"/>
              <w:jc w:val="center"/>
              <w:rPr>
                <w:sz w:val="16"/>
                <w:szCs w:val="16"/>
              </w:rPr>
            </w:pPr>
            <w:r>
              <w:rPr>
                <w:sz w:val="16"/>
                <w:szCs w:val="16"/>
              </w:rPr>
              <w:t>Not Collected</w:t>
            </w:r>
          </w:p>
        </w:tc>
      </w:tr>
      <w:tr w:rsidR="00120E97" w14:paraId="225F7191" w14:textId="77777777" w:rsidTr="00A7299D">
        <w:trPr>
          <w:cantSplit/>
          <w:trHeight w:val="225"/>
        </w:trPr>
        <w:tc>
          <w:tcPr>
            <w:tcW w:w="0" w:type="auto"/>
          </w:tcPr>
          <w:p w14:paraId="225F718C" w14:textId="77777777" w:rsidR="00120E97" w:rsidRDefault="00120E97" w:rsidP="00A7299D">
            <w:pPr>
              <w:ind w:right="-105"/>
              <w:jc w:val="center"/>
              <w:rPr>
                <w:sz w:val="16"/>
                <w:szCs w:val="16"/>
              </w:rPr>
            </w:pPr>
            <w:r>
              <w:rPr>
                <w:sz w:val="16"/>
                <w:szCs w:val="16"/>
              </w:rPr>
              <w:t>12</w:t>
            </w:r>
          </w:p>
        </w:tc>
        <w:tc>
          <w:tcPr>
            <w:tcW w:w="0" w:type="auto"/>
          </w:tcPr>
          <w:p w14:paraId="225F718D" w14:textId="77777777" w:rsidR="00120E97" w:rsidRDefault="00120E97" w:rsidP="00A7299D">
            <w:pPr>
              <w:ind w:right="-136"/>
              <w:jc w:val="center"/>
              <w:rPr>
                <w:sz w:val="16"/>
                <w:szCs w:val="16"/>
              </w:rPr>
            </w:pPr>
            <w:r>
              <w:rPr>
                <w:sz w:val="16"/>
                <w:szCs w:val="16"/>
              </w:rPr>
              <w:t>143</w:t>
            </w:r>
          </w:p>
        </w:tc>
        <w:tc>
          <w:tcPr>
            <w:tcW w:w="0" w:type="auto"/>
          </w:tcPr>
          <w:p w14:paraId="225F718E" w14:textId="77777777" w:rsidR="00120E97" w:rsidRDefault="00120E97" w:rsidP="00A7299D">
            <w:pPr>
              <w:jc w:val="center"/>
              <w:rPr>
                <w:sz w:val="16"/>
                <w:szCs w:val="16"/>
              </w:rPr>
            </w:pPr>
            <w:r>
              <w:rPr>
                <w:sz w:val="16"/>
                <w:szCs w:val="16"/>
              </w:rPr>
              <w:t>158</w:t>
            </w:r>
          </w:p>
        </w:tc>
        <w:tc>
          <w:tcPr>
            <w:tcW w:w="0" w:type="auto"/>
          </w:tcPr>
          <w:p w14:paraId="225F718F" w14:textId="77777777" w:rsidR="00120E97" w:rsidRDefault="00120E97" w:rsidP="00A7299D">
            <w:pPr>
              <w:ind w:right="-59"/>
              <w:jc w:val="center"/>
              <w:rPr>
                <w:sz w:val="16"/>
                <w:szCs w:val="16"/>
              </w:rPr>
            </w:pPr>
            <w:r>
              <w:rPr>
                <w:sz w:val="16"/>
                <w:szCs w:val="16"/>
              </w:rPr>
              <w:t>16</w:t>
            </w:r>
          </w:p>
        </w:tc>
        <w:tc>
          <w:tcPr>
            <w:tcW w:w="11060" w:type="dxa"/>
            <w:gridSpan w:val="9"/>
          </w:tcPr>
          <w:p w14:paraId="225F7190" w14:textId="77777777" w:rsidR="00120E97" w:rsidRDefault="00120E97" w:rsidP="00A7299D">
            <w:pPr>
              <w:ind w:right="93"/>
              <w:jc w:val="center"/>
              <w:rPr>
                <w:sz w:val="16"/>
                <w:szCs w:val="16"/>
              </w:rPr>
            </w:pPr>
            <w:r>
              <w:rPr>
                <w:sz w:val="16"/>
                <w:szCs w:val="16"/>
              </w:rPr>
              <w:t>Not Collected</w:t>
            </w:r>
          </w:p>
        </w:tc>
      </w:tr>
      <w:tr w:rsidR="00120E97" w14:paraId="225F7197" w14:textId="77777777" w:rsidTr="00A7299D">
        <w:trPr>
          <w:cantSplit/>
          <w:trHeight w:val="225"/>
        </w:trPr>
        <w:tc>
          <w:tcPr>
            <w:tcW w:w="0" w:type="auto"/>
          </w:tcPr>
          <w:p w14:paraId="225F7192" w14:textId="77777777" w:rsidR="00120E97" w:rsidRDefault="00120E97" w:rsidP="00A7299D">
            <w:pPr>
              <w:ind w:right="-105"/>
              <w:jc w:val="center"/>
              <w:rPr>
                <w:sz w:val="16"/>
                <w:szCs w:val="16"/>
              </w:rPr>
            </w:pPr>
            <w:r>
              <w:rPr>
                <w:sz w:val="16"/>
                <w:szCs w:val="16"/>
              </w:rPr>
              <w:t>13</w:t>
            </w:r>
          </w:p>
        </w:tc>
        <w:tc>
          <w:tcPr>
            <w:tcW w:w="0" w:type="auto"/>
          </w:tcPr>
          <w:p w14:paraId="225F7193" w14:textId="77777777" w:rsidR="00120E97" w:rsidRDefault="00120E97" w:rsidP="00A7299D">
            <w:pPr>
              <w:ind w:right="-136"/>
              <w:jc w:val="center"/>
              <w:rPr>
                <w:sz w:val="16"/>
                <w:szCs w:val="16"/>
              </w:rPr>
            </w:pPr>
            <w:r>
              <w:rPr>
                <w:sz w:val="16"/>
                <w:szCs w:val="16"/>
              </w:rPr>
              <w:t>159</w:t>
            </w:r>
          </w:p>
        </w:tc>
        <w:tc>
          <w:tcPr>
            <w:tcW w:w="0" w:type="auto"/>
          </w:tcPr>
          <w:p w14:paraId="225F7194" w14:textId="77777777" w:rsidR="00120E97" w:rsidRDefault="00120E97" w:rsidP="00A7299D">
            <w:pPr>
              <w:jc w:val="center"/>
              <w:rPr>
                <w:sz w:val="16"/>
                <w:szCs w:val="16"/>
              </w:rPr>
            </w:pPr>
            <w:r>
              <w:rPr>
                <w:sz w:val="16"/>
                <w:szCs w:val="16"/>
              </w:rPr>
              <w:t>168</w:t>
            </w:r>
          </w:p>
        </w:tc>
        <w:tc>
          <w:tcPr>
            <w:tcW w:w="0" w:type="auto"/>
          </w:tcPr>
          <w:p w14:paraId="225F7195" w14:textId="77777777" w:rsidR="00120E97" w:rsidRDefault="00120E97" w:rsidP="00A7299D">
            <w:pPr>
              <w:ind w:right="-59"/>
              <w:jc w:val="center"/>
              <w:rPr>
                <w:sz w:val="16"/>
                <w:szCs w:val="16"/>
              </w:rPr>
            </w:pPr>
            <w:r>
              <w:rPr>
                <w:sz w:val="16"/>
                <w:szCs w:val="16"/>
              </w:rPr>
              <w:t>10</w:t>
            </w:r>
          </w:p>
        </w:tc>
        <w:tc>
          <w:tcPr>
            <w:tcW w:w="11060" w:type="dxa"/>
            <w:gridSpan w:val="9"/>
          </w:tcPr>
          <w:p w14:paraId="225F7196" w14:textId="77777777" w:rsidR="00120E97" w:rsidRDefault="00120E97" w:rsidP="00A7299D">
            <w:pPr>
              <w:ind w:right="93"/>
              <w:jc w:val="center"/>
              <w:rPr>
                <w:sz w:val="16"/>
                <w:szCs w:val="16"/>
              </w:rPr>
            </w:pPr>
            <w:r>
              <w:rPr>
                <w:sz w:val="16"/>
                <w:szCs w:val="16"/>
              </w:rPr>
              <w:t>Not Collected</w:t>
            </w:r>
          </w:p>
        </w:tc>
      </w:tr>
      <w:tr w:rsidR="00120E97" w14:paraId="225F719D" w14:textId="77777777" w:rsidTr="00A7299D">
        <w:trPr>
          <w:cantSplit/>
          <w:trHeight w:val="225"/>
        </w:trPr>
        <w:tc>
          <w:tcPr>
            <w:tcW w:w="0" w:type="auto"/>
          </w:tcPr>
          <w:p w14:paraId="225F7198" w14:textId="77777777" w:rsidR="00120E97" w:rsidRDefault="00120E97" w:rsidP="00A7299D">
            <w:pPr>
              <w:ind w:right="-105"/>
              <w:jc w:val="center"/>
              <w:rPr>
                <w:sz w:val="16"/>
                <w:szCs w:val="16"/>
              </w:rPr>
            </w:pPr>
            <w:r>
              <w:rPr>
                <w:sz w:val="16"/>
                <w:szCs w:val="16"/>
              </w:rPr>
              <w:t>14</w:t>
            </w:r>
          </w:p>
        </w:tc>
        <w:tc>
          <w:tcPr>
            <w:tcW w:w="0" w:type="auto"/>
          </w:tcPr>
          <w:p w14:paraId="225F7199" w14:textId="77777777" w:rsidR="00120E97" w:rsidRDefault="00120E97" w:rsidP="00A7299D">
            <w:pPr>
              <w:ind w:right="-136"/>
              <w:jc w:val="center"/>
              <w:rPr>
                <w:sz w:val="16"/>
                <w:szCs w:val="16"/>
              </w:rPr>
            </w:pPr>
            <w:r>
              <w:rPr>
                <w:sz w:val="16"/>
                <w:szCs w:val="16"/>
              </w:rPr>
              <w:t>169</w:t>
            </w:r>
          </w:p>
        </w:tc>
        <w:tc>
          <w:tcPr>
            <w:tcW w:w="0" w:type="auto"/>
          </w:tcPr>
          <w:p w14:paraId="225F719A" w14:textId="77777777" w:rsidR="00120E97" w:rsidRDefault="00120E97" w:rsidP="00A7299D">
            <w:pPr>
              <w:jc w:val="center"/>
              <w:rPr>
                <w:sz w:val="16"/>
                <w:szCs w:val="16"/>
              </w:rPr>
            </w:pPr>
            <w:r>
              <w:rPr>
                <w:sz w:val="16"/>
                <w:szCs w:val="16"/>
              </w:rPr>
              <w:t>184</w:t>
            </w:r>
          </w:p>
        </w:tc>
        <w:tc>
          <w:tcPr>
            <w:tcW w:w="0" w:type="auto"/>
          </w:tcPr>
          <w:p w14:paraId="225F719B" w14:textId="77777777" w:rsidR="00120E97" w:rsidRDefault="00120E97" w:rsidP="00A7299D">
            <w:pPr>
              <w:ind w:right="-59"/>
              <w:jc w:val="center"/>
              <w:rPr>
                <w:sz w:val="16"/>
                <w:szCs w:val="16"/>
              </w:rPr>
            </w:pPr>
            <w:r>
              <w:rPr>
                <w:sz w:val="16"/>
                <w:szCs w:val="16"/>
              </w:rPr>
              <w:t>16</w:t>
            </w:r>
          </w:p>
        </w:tc>
        <w:tc>
          <w:tcPr>
            <w:tcW w:w="11060" w:type="dxa"/>
            <w:gridSpan w:val="9"/>
          </w:tcPr>
          <w:p w14:paraId="225F719C" w14:textId="77777777" w:rsidR="00120E97" w:rsidRDefault="00120E97" w:rsidP="00A7299D">
            <w:pPr>
              <w:ind w:right="93"/>
              <w:jc w:val="center"/>
              <w:rPr>
                <w:sz w:val="16"/>
                <w:szCs w:val="16"/>
              </w:rPr>
            </w:pPr>
            <w:r>
              <w:rPr>
                <w:sz w:val="16"/>
                <w:szCs w:val="16"/>
              </w:rPr>
              <w:t>Not Collected</w:t>
            </w:r>
          </w:p>
        </w:tc>
      </w:tr>
      <w:tr w:rsidR="00120E97" w14:paraId="225F71A3" w14:textId="77777777" w:rsidTr="00A7299D">
        <w:trPr>
          <w:cantSplit/>
          <w:trHeight w:val="225"/>
        </w:trPr>
        <w:tc>
          <w:tcPr>
            <w:tcW w:w="0" w:type="auto"/>
          </w:tcPr>
          <w:p w14:paraId="225F719E" w14:textId="77777777" w:rsidR="00120E97" w:rsidRDefault="00120E97" w:rsidP="00A7299D">
            <w:pPr>
              <w:ind w:right="-105"/>
              <w:jc w:val="center"/>
              <w:rPr>
                <w:sz w:val="16"/>
                <w:szCs w:val="16"/>
              </w:rPr>
            </w:pPr>
            <w:r>
              <w:rPr>
                <w:sz w:val="16"/>
                <w:szCs w:val="16"/>
              </w:rPr>
              <w:t>15</w:t>
            </w:r>
          </w:p>
        </w:tc>
        <w:tc>
          <w:tcPr>
            <w:tcW w:w="0" w:type="auto"/>
          </w:tcPr>
          <w:p w14:paraId="225F719F" w14:textId="77777777" w:rsidR="00120E97" w:rsidRDefault="00120E97" w:rsidP="00A7299D">
            <w:pPr>
              <w:ind w:right="-136"/>
              <w:jc w:val="center"/>
              <w:rPr>
                <w:sz w:val="16"/>
                <w:szCs w:val="16"/>
              </w:rPr>
            </w:pPr>
            <w:r>
              <w:rPr>
                <w:sz w:val="16"/>
                <w:szCs w:val="16"/>
              </w:rPr>
              <w:t>185</w:t>
            </w:r>
          </w:p>
        </w:tc>
        <w:tc>
          <w:tcPr>
            <w:tcW w:w="0" w:type="auto"/>
          </w:tcPr>
          <w:p w14:paraId="225F71A0" w14:textId="77777777" w:rsidR="00120E97" w:rsidRDefault="00120E97" w:rsidP="00A7299D">
            <w:pPr>
              <w:jc w:val="center"/>
              <w:rPr>
                <w:sz w:val="16"/>
                <w:szCs w:val="16"/>
              </w:rPr>
            </w:pPr>
            <w:r>
              <w:rPr>
                <w:sz w:val="16"/>
                <w:szCs w:val="16"/>
              </w:rPr>
              <w:t>194</w:t>
            </w:r>
          </w:p>
        </w:tc>
        <w:tc>
          <w:tcPr>
            <w:tcW w:w="0" w:type="auto"/>
          </w:tcPr>
          <w:p w14:paraId="225F71A1" w14:textId="77777777" w:rsidR="00120E97" w:rsidRDefault="00120E97" w:rsidP="00A7299D">
            <w:pPr>
              <w:ind w:right="-59"/>
              <w:jc w:val="center"/>
              <w:rPr>
                <w:sz w:val="16"/>
                <w:szCs w:val="16"/>
              </w:rPr>
            </w:pPr>
            <w:r>
              <w:rPr>
                <w:sz w:val="16"/>
                <w:szCs w:val="16"/>
              </w:rPr>
              <w:t>10</w:t>
            </w:r>
          </w:p>
        </w:tc>
        <w:tc>
          <w:tcPr>
            <w:tcW w:w="11060" w:type="dxa"/>
            <w:gridSpan w:val="9"/>
          </w:tcPr>
          <w:p w14:paraId="225F71A2" w14:textId="77777777" w:rsidR="00120E97" w:rsidRDefault="00120E97" w:rsidP="00A7299D">
            <w:pPr>
              <w:ind w:right="93"/>
              <w:jc w:val="center"/>
              <w:rPr>
                <w:sz w:val="16"/>
                <w:szCs w:val="16"/>
              </w:rPr>
            </w:pPr>
            <w:r>
              <w:rPr>
                <w:sz w:val="16"/>
                <w:szCs w:val="16"/>
              </w:rPr>
              <w:t>Not Collected</w:t>
            </w:r>
          </w:p>
        </w:tc>
      </w:tr>
      <w:tr w:rsidR="00120E97" w14:paraId="225F71A9" w14:textId="77777777" w:rsidTr="00A7299D">
        <w:trPr>
          <w:cantSplit/>
          <w:trHeight w:val="225"/>
        </w:trPr>
        <w:tc>
          <w:tcPr>
            <w:tcW w:w="0" w:type="auto"/>
          </w:tcPr>
          <w:p w14:paraId="225F71A4" w14:textId="77777777" w:rsidR="00120E97" w:rsidRDefault="00120E97" w:rsidP="00A7299D">
            <w:pPr>
              <w:ind w:right="-105"/>
              <w:jc w:val="center"/>
              <w:rPr>
                <w:sz w:val="16"/>
                <w:szCs w:val="16"/>
              </w:rPr>
            </w:pPr>
            <w:r>
              <w:rPr>
                <w:sz w:val="16"/>
                <w:szCs w:val="16"/>
              </w:rPr>
              <w:t>16</w:t>
            </w:r>
          </w:p>
        </w:tc>
        <w:tc>
          <w:tcPr>
            <w:tcW w:w="0" w:type="auto"/>
          </w:tcPr>
          <w:p w14:paraId="225F71A5" w14:textId="77777777" w:rsidR="00120E97" w:rsidRDefault="00120E97" w:rsidP="00A7299D">
            <w:pPr>
              <w:ind w:right="-136"/>
              <w:jc w:val="center"/>
              <w:rPr>
                <w:sz w:val="16"/>
                <w:szCs w:val="16"/>
              </w:rPr>
            </w:pPr>
            <w:r>
              <w:rPr>
                <w:sz w:val="16"/>
                <w:szCs w:val="16"/>
              </w:rPr>
              <w:t>195</w:t>
            </w:r>
          </w:p>
        </w:tc>
        <w:tc>
          <w:tcPr>
            <w:tcW w:w="0" w:type="auto"/>
          </w:tcPr>
          <w:p w14:paraId="225F71A6" w14:textId="77777777" w:rsidR="00120E97" w:rsidRDefault="00120E97" w:rsidP="00A7299D">
            <w:pPr>
              <w:jc w:val="center"/>
              <w:rPr>
                <w:sz w:val="16"/>
                <w:szCs w:val="16"/>
              </w:rPr>
            </w:pPr>
            <w:r>
              <w:rPr>
                <w:sz w:val="16"/>
                <w:szCs w:val="16"/>
              </w:rPr>
              <w:t>202</w:t>
            </w:r>
          </w:p>
        </w:tc>
        <w:tc>
          <w:tcPr>
            <w:tcW w:w="0" w:type="auto"/>
          </w:tcPr>
          <w:p w14:paraId="225F71A7" w14:textId="77777777" w:rsidR="00120E97" w:rsidRDefault="00120E97" w:rsidP="00A7299D">
            <w:pPr>
              <w:ind w:right="-59"/>
              <w:jc w:val="center"/>
              <w:rPr>
                <w:sz w:val="16"/>
                <w:szCs w:val="16"/>
              </w:rPr>
            </w:pPr>
            <w:r>
              <w:rPr>
                <w:sz w:val="16"/>
                <w:szCs w:val="16"/>
              </w:rPr>
              <w:t>8</w:t>
            </w:r>
          </w:p>
        </w:tc>
        <w:tc>
          <w:tcPr>
            <w:tcW w:w="11060" w:type="dxa"/>
            <w:gridSpan w:val="9"/>
          </w:tcPr>
          <w:p w14:paraId="225F71A8" w14:textId="77777777" w:rsidR="00120E97" w:rsidRDefault="00120E97" w:rsidP="00A7299D">
            <w:pPr>
              <w:ind w:right="93"/>
              <w:jc w:val="center"/>
              <w:rPr>
                <w:sz w:val="16"/>
                <w:szCs w:val="16"/>
              </w:rPr>
            </w:pPr>
            <w:r>
              <w:rPr>
                <w:sz w:val="16"/>
                <w:szCs w:val="16"/>
              </w:rPr>
              <w:t>Not Collected</w:t>
            </w:r>
          </w:p>
        </w:tc>
      </w:tr>
      <w:tr w:rsidR="00120E97" w14:paraId="225F71AF" w14:textId="77777777" w:rsidTr="00A7299D">
        <w:trPr>
          <w:cantSplit/>
          <w:trHeight w:val="225"/>
        </w:trPr>
        <w:tc>
          <w:tcPr>
            <w:tcW w:w="0" w:type="auto"/>
          </w:tcPr>
          <w:p w14:paraId="225F71AA" w14:textId="77777777" w:rsidR="00120E97" w:rsidRDefault="00120E97" w:rsidP="00A7299D">
            <w:pPr>
              <w:ind w:right="-105"/>
              <w:jc w:val="center"/>
              <w:rPr>
                <w:sz w:val="16"/>
                <w:szCs w:val="16"/>
              </w:rPr>
            </w:pPr>
            <w:r>
              <w:rPr>
                <w:sz w:val="16"/>
                <w:szCs w:val="16"/>
              </w:rPr>
              <w:t>17</w:t>
            </w:r>
          </w:p>
        </w:tc>
        <w:tc>
          <w:tcPr>
            <w:tcW w:w="0" w:type="auto"/>
          </w:tcPr>
          <w:p w14:paraId="225F71AB" w14:textId="77777777" w:rsidR="00120E97" w:rsidRDefault="00120E97" w:rsidP="00A7299D">
            <w:pPr>
              <w:ind w:right="-136"/>
              <w:jc w:val="center"/>
              <w:rPr>
                <w:sz w:val="16"/>
                <w:szCs w:val="16"/>
              </w:rPr>
            </w:pPr>
            <w:r>
              <w:rPr>
                <w:sz w:val="16"/>
                <w:szCs w:val="16"/>
              </w:rPr>
              <w:t>203</w:t>
            </w:r>
          </w:p>
        </w:tc>
        <w:tc>
          <w:tcPr>
            <w:tcW w:w="0" w:type="auto"/>
          </w:tcPr>
          <w:p w14:paraId="225F71AC" w14:textId="77777777" w:rsidR="00120E97" w:rsidRDefault="00120E97" w:rsidP="00A7299D">
            <w:pPr>
              <w:jc w:val="center"/>
              <w:rPr>
                <w:sz w:val="16"/>
                <w:szCs w:val="16"/>
              </w:rPr>
            </w:pPr>
            <w:r>
              <w:rPr>
                <w:sz w:val="16"/>
                <w:szCs w:val="16"/>
              </w:rPr>
              <w:t>232</w:t>
            </w:r>
          </w:p>
        </w:tc>
        <w:tc>
          <w:tcPr>
            <w:tcW w:w="0" w:type="auto"/>
          </w:tcPr>
          <w:p w14:paraId="225F71AD" w14:textId="77777777" w:rsidR="00120E97" w:rsidRDefault="00120E97" w:rsidP="00A7299D">
            <w:pPr>
              <w:ind w:right="-59"/>
              <w:jc w:val="center"/>
              <w:rPr>
                <w:sz w:val="16"/>
                <w:szCs w:val="16"/>
              </w:rPr>
            </w:pPr>
            <w:r>
              <w:rPr>
                <w:sz w:val="16"/>
                <w:szCs w:val="16"/>
              </w:rPr>
              <w:t>30</w:t>
            </w:r>
          </w:p>
        </w:tc>
        <w:tc>
          <w:tcPr>
            <w:tcW w:w="11060" w:type="dxa"/>
            <w:gridSpan w:val="9"/>
          </w:tcPr>
          <w:p w14:paraId="225F71AE" w14:textId="77777777" w:rsidR="00120E97" w:rsidRDefault="00120E97" w:rsidP="00A7299D">
            <w:pPr>
              <w:ind w:right="93"/>
              <w:jc w:val="center"/>
              <w:rPr>
                <w:sz w:val="16"/>
                <w:szCs w:val="16"/>
              </w:rPr>
            </w:pPr>
            <w:r>
              <w:rPr>
                <w:sz w:val="16"/>
                <w:szCs w:val="16"/>
              </w:rPr>
              <w:t>Not Collected</w:t>
            </w:r>
          </w:p>
        </w:tc>
      </w:tr>
      <w:tr w:rsidR="00120E97" w14:paraId="225F71B5" w14:textId="77777777" w:rsidTr="00A7299D">
        <w:trPr>
          <w:cantSplit/>
          <w:trHeight w:val="225"/>
        </w:trPr>
        <w:tc>
          <w:tcPr>
            <w:tcW w:w="0" w:type="auto"/>
          </w:tcPr>
          <w:p w14:paraId="225F71B0" w14:textId="77777777" w:rsidR="00120E97" w:rsidRDefault="00120E97" w:rsidP="00A7299D">
            <w:pPr>
              <w:ind w:right="-105"/>
              <w:jc w:val="center"/>
              <w:rPr>
                <w:sz w:val="16"/>
                <w:szCs w:val="16"/>
              </w:rPr>
            </w:pPr>
            <w:r>
              <w:rPr>
                <w:sz w:val="16"/>
                <w:szCs w:val="16"/>
              </w:rPr>
              <w:t>18</w:t>
            </w:r>
          </w:p>
        </w:tc>
        <w:tc>
          <w:tcPr>
            <w:tcW w:w="0" w:type="auto"/>
          </w:tcPr>
          <w:p w14:paraId="225F71B1" w14:textId="77777777" w:rsidR="00120E97" w:rsidRDefault="00120E97" w:rsidP="00A7299D">
            <w:pPr>
              <w:ind w:right="-136"/>
              <w:jc w:val="center"/>
              <w:rPr>
                <w:sz w:val="16"/>
                <w:szCs w:val="16"/>
              </w:rPr>
            </w:pPr>
            <w:r>
              <w:rPr>
                <w:sz w:val="16"/>
                <w:szCs w:val="16"/>
              </w:rPr>
              <w:t>233</w:t>
            </w:r>
          </w:p>
        </w:tc>
        <w:tc>
          <w:tcPr>
            <w:tcW w:w="0" w:type="auto"/>
          </w:tcPr>
          <w:p w14:paraId="225F71B2" w14:textId="77777777" w:rsidR="00120E97" w:rsidRDefault="00120E97" w:rsidP="00A7299D">
            <w:pPr>
              <w:jc w:val="center"/>
              <w:rPr>
                <w:sz w:val="16"/>
                <w:szCs w:val="16"/>
              </w:rPr>
            </w:pPr>
            <w:r>
              <w:rPr>
                <w:sz w:val="16"/>
                <w:szCs w:val="16"/>
              </w:rPr>
              <w:t>262</w:t>
            </w:r>
          </w:p>
        </w:tc>
        <w:tc>
          <w:tcPr>
            <w:tcW w:w="0" w:type="auto"/>
          </w:tcPr>
          <w:p w14:paraId="225F71B3" w14:textId="77777777" w:rsidR="00120E97" w:rsidRDefault="00120E97" w:rsidP="00A7299D">
            <w:pPr>
              <w:ind w:right="-59"/>
              <w:jc w:val="center"/>
              <w:rPr>
                <w:sz w:val="16"/>
                <w:szCs w:val="16"/>
              </w:rPr>
            </w:pPr>
            <w:r>
              <w:rPr>
                <w:sz w:val="16"/>
                <w:szCs w:val="16"/>
              </w:rPr>
              <w:t>30</w:t>
            </w:r>
          </w:p>
        </w:tc>
        <w:tc>
          <w:tcPr>
            <w:tcW w:w="11060" w:type="dxa"/>
            <w:gridSpan w:val="9"/>
          </w:tcPr>
          <w:p w14:paraId="225F71B4" w14:textId="77777777" w:rsidR="00120E97" w:rsidRDefault="00120E97" w:rsidP="00A7299D">
            <w:pPr>
              <w:ind w:right="93"/>
              <w:jc w:val="center"/>
              <w:rPr>
                <w:sz w:val="16"/>
                <w:szCs w:val="16"/>
              </w:rPr>
            </w:pPr>
            <w:r>
              <w:rPr>
                <w:sz w:val="16"/>
                <w:szCs w:val="16"/>
              </w:rPr>
              <w:t>Not Collected</w:t>
            </w:r>
          </w:p>
        </w:tc>
      </w:tr>
      <w:tr w:rsidR="00120E97" w14:paraId="225F71BB" w14:textId="77777777" w:rsidTr="00A7299D">
        <w:trPr>
          <w:cantSplit/>
          <w:trHeight w:val="225"/>
        </w:trPr>
        <w:tc>
          <w:tcPr>
            <w:tcW w:w="0" w:type="auto"/>
            <w:tcBorders>
              <w:bottom w:val="single" w:sz="8" w:space="0" w:color="auto"/>
            </w:tcBorders>
          </w:tcPr>
          <w:p w14:paraId="225F71B6" w14:textId="77777777" w:rsidR="00120E97" w:rsidRDefault="00120E97" w:rsidP="00A7299D">
            <w:pPr>
              <w:ind w:right="-105"/>
              <w:jc w:val="center"/>
              <w:rPr>
                <w:sz w:val="16"/>
                <w:szCs w:val="16"/>
              </w:rPr>
            </w:pPr>
            <w:r>
              <w:rPr>
                <w:sz w:val="16"/>
                <w:szCs w:val="16"/>
              </w:rPr>
              <w:t>19</w:t>
            </w:r>
          </w:p>
        </w:tc>
        <w:tc>
          <w:tcPr>
            <w:tcW w:w="0" w:type="auto"/>
            <w:tcBorders>
              <w:bottom w:val="single" w:sz="8" w:space="0" w:color="auto"/>
            </w:tcBorders>
          </w:tcPr>
          <w:p w14:paraId="225F71B7" w14:textId="77777777" w:rsidR="00120E97" w:rsidRDefault="00120E97" w:rsidP="00A7299D">
            <w:pPr>
              <w:ind w:right="-136"/>
              <w:jc w:val="center"/>
              <w:rPr>
                <w:sz w:val="16"/>
                <w:szCs w:val="16"/>
              </w:rPr>
            </w:pPr>
            <w:r>
              <w:rPr>
                <w:sz w:val="16"/>
                <w:szCs w:val="16"/>
              </w:rPr>
              <w:t>263</w:t>
            </w:r>
          </w:p>
        </w:tc>
        <w:tc>
          <w:tcPr>
            <w:tcW w:w="0" w:type="auto"/>
            <w:tcBorders>
              <w:bottom w:val="single" w:sz="8" w:space="0" w:color="auto"/>
            </w:tcBorders>
          </w:tcPr>
          <w:p w14:paraId="225F71B8" w14:textId="77777777" w:rsidR="00120E97" w:rsidRDefault="00120E97" w:rsidP="00A7299D">
            <w:pPr>
              <w:jc w:val="center"/>
              <w:rPr>
                <w:sz w:val="16"/>
                <w:szCs w:val="16"/>
              </w:rPr>
            </w:pPr>
            <w:r>
              <w:rPr>
                <w:sz w:val="16"/>
                <w:szCs w:val="16"/>
              </w:rPr>
              <w:t>272</w:t>
            </w:r>
          </w:p>
        </w:tc>
        <w:tc>
          <w:tcPr>
            <w:tcW w:w="0" w:type="auto"/>
            <w:tcBorders>
              <w:bottom w:val="single" w:sz="8" w:space="0" w:color="auto"/>
            </w:tcBorders>
          </w:tcPr>
          <w:p w14:paraId="225F71B9" w14:textId="77777777" w:rsidR="00120E97" w:rsidRDefault="00120E97" w:rsidP="00A7299D">
            <w:pPr>
              <w:ind w:right="-59"/>
              <w:jc w:val="center"/>
              <w:rPr>
                <w:sz w:val="16"/>
                <w:szCs w:val="16"/>
              </w:rPr>
            </w:pPr>
            <w:r>
              <w:rPr>
                <w:sz w:val="16"/>
                <w:szCs w:val="16"/>
              </w:rPr>
              <w:t>10</w:t>
            </w:r>
          </w:p>
        </w:tc>
        <w:tc>
          <w:tcPr>
            <w:tcW w:w="11060" w:type="dxa"/>
            <w:gridSpan w:val="9"/>
            <w:tcBorders>
              <w:bottom w:val="single" w:sz="8" w:space="0" w:color="auto"/>
            </w:tcBorders>
          </w:tcPr>
          <w:p w14:paraId="225F71BA" w14:textId="77777777" w:rsidR="00120E97" w:rsidRDefault="00120E97" w:rsidP="00A7299D">
            <w:pPr>
              <w:ind w:right="93"/>
              <w:jc w:val="center"/>
              <w:rPr>
                <w:sz w:val="16"/>
                <w:szCs w:val="16"/>
              </w:rPr>
            </w:pPr>
            <w:r>
              <w:rPr>
                <w:sz w:val="16"/>
                <w:szCs w:val="16"/>
              </w:rPr>
              <w:t>Not Collected</w:t>
            </w:r>
          </w:p>
        </w:tc>
      </w:tr>
      <w:tr w:rsidR="00120E97" w14:paraId="225F71E4" w14:textId="77777777" w:rsidTr="00A7299D">
        <w:trPr>
          <w:cantSplit/>
          <w:trHeight w:val="2475"/>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BC" w14:textId="77777777" w:rsidR="00120E97" w:rsidRDefault="00120E97" w:rsidP="00A7299D">
            <w:pPr>
              <w:ind w:right="-105"/>
              <w:rPr>
                <w:b/>
                <w:bCs/>
                <w:sz w:val="16"/>
                <w:szCs w:val="16"/>
              </w:rPr>
            </w:pPr>
            <w:r>
              <w:rPr>
                <w:b/>
                <w:bCs/>
                <w:sz w:val="16"/>
                <w:szCs w:val="16"/>
              </w:rPr>
              <w:lastRenderedPageBreak/>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BD" w14:textId="77777777" w:rsidR="00120E97" w:rsidRDefault="00120E97" w:rsidP="00A7299D">
            <w:pPr>
              <w:ind w:right="-136"/>
              <w:rPr>
                <w:b/>
                <w:bCs/>
                <w:sz w:val="16"/>
                <w:szCs w:val="16"/>
              </w:rPr>
            </w:pPr>
            <w:r>
              <w:rPr>
                <w:b/>
                <w:bCs/>
                <w:sz w:val="16"/>
                <w:szCs w:val="16"/>
              </w:rPr>
              <w:t>273</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BE" w14:textId="77777777" w:rsidR="00120E97" w:rsidRDefault="00120E97" w:rsidP="00A7299D">
            <w:pPr>
              <w:rPr>
                <w:b/>
                <w:bCs/>
                <w:sz w:val="16"/>
                <w:szCs w:val="16"/>
              </w:rPr>
            </w:pPr>
            <w:r>
              <w:rPr>
                <w:b/>
                <w:bCs/>
                <w:sz w:val="16"/>
                <w:szCs w:val="16"/>
              </w:rPr>
              <w:t>288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BF" w14:textId="77777777" w:rsidR="00120E97" w:rsidRDefault="00120E97" w:rsidP="00A7299D">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C0" w14:textId="77777777" w:rsidR="00120E97" w:rsidRDefault="00120E97" w:rsidP="00A7299D">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C1" w14:textId="77777777" w:rsidR="00120E97" w:rsidRDefault="00120E97" w:rsidP="00A7299D">
            <w:pPr>
              <w:ind w:right="-108"/>
              <w:rPr>
                <w:b/>
                <w:bCs/>
                <w:sz w:val="16"/>
                <w:szCs w:val="16"/>
              </w:rPr>
            </w:pPr>
            <w:r>
              <w:rPr>
                <w:b/>
                <w:bCs/>
                <w:sz w:val="16"/>
                <w:szCs w:val="16"/>
              </w:rPr>
              <w:t xml:space="preserve">NON -COMPLI-ANCE </w:t>
            </w:r>
          </w:p>
          <w:p w14:paraId="225F71C2" w14:textId="77777777" w:rsidR="00120E97" w:rsidRDefault="00120E97" w:rsidP="00A7299D">
            <w:pPr>
              <w:ind w:right="-108"/>
              <w:rPr>
                <w:b/>
                <w:bCs/>
                <w:sz w:val="16"/>
                <w:szCs w:val="16"/>
              </w:rPr>
            </w:pPr>
          </w:p>
          <w:p w14:paraId="225F71C3" w14:textId="77777777" w:rsidR="00120E97" w:rsidRDefault="00120E97" w:rsidP="00A7299D">
            <w:pPr>
              <w:ind w:right="-108"/>
              <w:rPr>
                <w:b/>
                <w:bCs/>
                <w:sz w:val="16"/>
                <w:szCs w:val="16"/>
              </w:rPr>
            </w:pPr>
            <w:r>
              <w:rPr>
                <w:b/>
                <w:bCs/>
                <w:sz w:val="16"/>
                <w:szCs w:val="16"/>
              </w:rPr>
              <w:t>REASON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C4" w14:textId="77777777" w:rsidR="00120E97" w:rsidRDefault="00120E97" w:rsidP="00A7299D">
            <w:pPr>
              <w:ind w:right="-15"/>
              <w:rPr>
                <w:b/>
                <w:bCs/>
                <w:sz w:val="16"/>
                <w:szCs w:val="16"/>
              </w:rPr>
            </w:pPr>
            <w:r>
              <w:rPr>
                <w:b/>
                <w:bCs/>
                <w:sz w:val="16"/>
                <w:szCs w:val="16"/>
              </w:rPr>
              <w:t>CR</w:t>
            </w:r>
          </w:p>
          <w:p w14:paraId="225F71C5" w14:textId="77777777" w:rsidR="00120E97" w:rsidRDefault="00120E97" w:rsidP="00A7299D">
            <w:pPr>
              <w:ind w:right="-15"/>
              <w:rPr>
                <w:b/>
                <w:bCs/>
                <w:sz w:val="16"/>
                <w:szCs w:val="16"/>
              </w:rPr>
            </w:pPr>
            <w:r>
              <w:rPr>
                <w:b/>
                <w:bCs/>
                <w:sz w:val="16"/>
                <w:szCs w:val="16"/>
              </w:rPr>
              <w:br/>
              <w:t>Please see Business Rules for requirements</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1C6" w14:textId="77777777" w:rsidR="00120E97" w:rsidRDefault="00120E97" w:rsidP="00A7299D">
            <w:pPr>
              <w:ind w:right="-122"/>
              <w:rPr>
                <w:b/>
                <w:bCs/>
                <w:sz w:val="16"/>
                <w:szCs w:val="16"/>
              </w:rPr>
            </w:pPr>
            <w:r>
              <w:rPr>
                <w:b/>
                <w:bCs/>
                <w:sz w:val="16"/>
                <w:szCs w:val="16"/>
              </w:rPr>
              <w:t>U</w:t>
            </w:r>
          </w:p>
        </w:tc>
        <w:tc>
          <w:tcPr>
            <w:tcW w:w="1496" w:type="dxa"/>
            <w:tcBorders>
              <w:top w:val="single" w:sz="8" w:space="0" w:color="auto"/>
              <w:left w:val="single" w:sz="8" w:space="0" w:color="auto"/>
              <w:bottom w:val="single" w:sz="8" w:space="0" w:color="auto"/>
              <w:right w:val="single" w:sz="8" w:space="0" w:color="auto"/>
            </w:tcBorders>
            <w:shd w:val="clear" w:color="auto" w:fill="DBE5F1"/>
          </w:tcPr>
          <w:p w14:paraId="225F71C7" w14:textId="77777777" w:rsidR="00120E97" w:rsidRDefault="00120E97" w:rsidP="00A7299D">
            <w:pPr>
              <w:ind w:right="300"/>
              <w:rPr>
                <w:b/>
                <w:bCs/>
                <w:sz w:val="16"/>
                <w:szCs w:val="16"/>
              </w:rPr>
            </w:pPr>
            <w:r>
              <w:rPr>
                <w:b/>
                <w:bCs/>
                <w:sz w:val="16"/>
                <w:szCs w:val="16"/>
              </w:rPr>
              <w:t xml:space="preserve">Reason for Part C to B </w:t>
            </w:r>
          </w:p>
          <w:p w14:paraId="225F71C8" w14:textId="77777777" w:rsidR="00120E97" w:rsidRDefault="00120E97" w:rsidP="00A7299D">
            <w:pPr>
              <w:ind w:right="300"/>
              <w:rPr>
                <w:b/>
                <w:bCs/>
                <w:sz w:val="16"/>
                <w:szCs w:val="16"/>
              </w:rPr>
            </w:pPr>
          </w:p>
          <w:p w14:paraId="225F71C9" w14:textId="77777777" w:rsidR="00120E97" w:rsidRDefault="00120E97" w:rsidP="00A7299D">
            <w:pPr>
              <w:ind w:right="300"/>
              <w:rPr>
                <w:b/>
                <w:bCs/>
                <w:sz w:val="16"/>
                <w:szCs w:val="16"/>
              </w:rPr>
            </w:pPr>
            <w:r>
              <w:rPr>
                <w:b/>
                <w:bCs/>
                <w:sz w:val="16"/>
                <w:szCs w:val="16"/>
              </w:rPr>
              <w:t>Initial Placement IEP or IFSP Delay.</w:t>
            </w:r>
          </w:p>
          <w:p w14:paraId="225F71CA" w14:textId="77777777" w:rsidR="00120E97" w:rsidRDefault="00120E97" w:rsidP="00A7299D">
            <w:pPr>
              <w:ind w:right="300"/>
              <w:rPr>
                <w:b/>
                <w:bCs/>
                <w:sz w:val="16"/>
                <w:szCs w:val="16"/>
              </w:rPr>
            </w:pPr>
          </w:p>
          <w:p w14:paraId="225F71CB" w14:textId="77777777" w:rsidR="00120E97" w:rsidRDefault="00120E97" w:rsidP="00A7299D">
            <w:pPr>
              <w:ind w:right="300"/>
              <w:rPr>
                <w:b/>
                <w:bCs/>
                <w:sz w:val="16"/>
                <w:szCs w:val="16"/>
              </w:rPr>
            </w:pPr>
            <w:r>
              <w:rPr>
                <w:b/>
                <w:bCs/>
                <w:sz w:val="16"/>
                <w:szCs w:val="16"/>
              </w:rPr>
              <w:t>See valid values.</w:t>
            </w:r>
          </w:p>
        </w:tc>
        <w:tc>
          <w:tcPr>
            <w:tcW w:w="5052"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1CC" w14:textId="77777777" w:rsidR="00120E97" w:rsidRPr="00A2389F" w:rsidRDefault="00120E97" w:rsidP="00A7299D">
            <w:pPr>
              <w:rPr>
                <w:b/>
                <w:sz w:val="16"/>
                <w:szCs w:val="16"/>
              </w:rPr>
            </w:pPr>
            <w:r w:rsidRPr="00A2389F">
              <w:rPr>
                <w:b/>
                <w:sz w:val="16"/>
                <w:szCs w:val="16"/>
              </w:rPr>
              <w:t>Rules for Indicator 11</w:t>
            </w:r>
            <w:r>
              <w:rPr>
                <w:b/>
                <w:sz w:val="16"/>
                <w:szCs w:val="16"/>
              </w:rPr>
              <w:t>:</w:t>
            </w:r>
            <w:r w:rsidRPr="00A2389F">
              <w:rPr>
                <w:b/>
                <w:sz w:val="16"/>
                <w:szCs w:val="16"/>
              </w:rPr>
              <w:t xml:space="preserve">  Parental Consent for INITIAL Evaluation  </w:t>
            </w:r>
          </w:p>
          <w:p w14:paraId="225F71CD" w14:textId="77777777" w:rsidR="00120E97" w:rsidRPr="00A2389F" w:rsidRDefault="00120E97" w:rsidP="00A7299D">
            <w:pPr>
              <w:rPr>
                <w:b/>
                <w:sz w:val="16"/>
                <w:szCs w:val="16"/>
              </w:rPr>
            </w:pPr>
            <w:r w:rsidRPr="00A2389F">
              <w:rPr>
                <w:b/>
                <w:sz w:val="16"/>
                <w:szCs w:val="16"/>
              </w:rPr>
              <w:t>Event (field #5) 30 and 31 records must have occurred.</w:t>
            </w:r>
          </w:p>
          <w:p w14:paraId="225F71CE" w14:textId="77777777" w:rsidR="00120E97" w:rsidRPr="00A2389F" w:rsidRDefault="00120E97" w:rsidP="00A7299D">
            <w:pPr>
              <w:rPr>
                <w:b/>
                <w:sz w:val="16"/>
                <w:szCs w:val="16"/>
              </w:rPr>
            </w:pPr>
          </w:p>
          <w:p w14:paraId="225F71CF" w14:textId="77777777" w:rsidR="00120E97" w:rsidRPr="00A2389F" w:rsidRDefault="00120E97" w:rsidP="00A7299D">
            <w:pPr>
              <w:rPr>
                <w:b/>
                <w:sz w:val="16"/>
                <w:szCs w:val="16"/>
              </w:rPr>
            </w:pPr>
            <w:r w:rsidRPr="00A2389F">
              <w:rPr>
                <w:b/>
                <w:sz w:val="16"/>
                <w:szCs w:val="16"/>
              </w:rPr>
              <w:t>If Child Find then STUDENT. Special Ed Referral Code (field #167) must equal  “F”</w:t>
            </w:r>
          </w:p>
          <w:p w14:paraId="225F71D0" w14:textId="77777777" w:rsidR="00120E97" w:rsidRPr="00A2389F" w:rsidRDefault="00120E97" w:rsidP="00A7299D">
            <w:pPr>
              <w:rPr>
                <w:b/>
                <w:sz w:val="16"/>
                <w:szCs w:val="16"/>
              </w:rPr>
            </w:pPr>
          </w:p>
          <w:p w14:paraId="225F71D1" w14:textId="77777777" w:rsidR="00120E97" w:rsidRPr="00A2389F" w:rsidRDefault="00120E97" w:rsidP="00A7299D">
            <w:pPr>
              <w:rPr>
                <w:b/>
                <w:sz w:val="16"/>
                <w:szCs w:val="16"/>
              </w:rPr>
            </w:pPr>
            <w:r w:rsidRPr="00A2389F">
              <w:rPr>
                <w:b/>
                <w:sz w:val="16"/>
                <w:szCs w:val="16"/>
              </w:rPr>
              <w:t>If  60 Day timeline was met leave blank, else</w:t>
            </w:r>
          </w:p>
          <w:p w14:paraId="225F71D2" w14:textId="77777777" w:rsidR="00120E97" w:rsidRPr="00A2389F" w:rsidRDefault="00120E97" w:rsidP="00A7299D">
            <w:pPr>
              <w:rPr>
                <w:b/>
                <w:sz w:val="16"/>
                <w:szCs w:val="16"/>
              </w:rPr>
            </w:pPr>
            <w:r w:rsidRPr="00A2389F">
              <w:rPr>
                <w:b/>
                <w:sz w:val="16"/>
                <w:szCs w:val="16"/>
              </w:rPr>
              <w:t>If 60 Day timeline was not met use 2, 7, 15, 17 or 20.  Only use these reason codes if Event Type Code (field #5) is:  30, 31, 32 or 33 or 34.</w:t>
            </w:r>
          </w:p>
          <w:p w14:paraId="225F71D3" w14:textId="77777777" w:rsidR="00120E97" w:rsidRPr="00A2389F" w:rsidRDefault="00120E97" w:rsidP="00A7299D">
            <w:pPr>
              <w:rPr>
                <w:b/>
                <w:sz w:val="16"/>
                <w:szCs w:val="16"/>
              </w:rPr>
            </w:pPr>
          </w:p>
          <w:p w14:paraId="225F71D4" w14:textId="77777777" w:rsidR="00120E97" w:rsidRPr="00A2389F" w:rsidRDefault="00120E97" w:rsidP="00A7299D">
            <w:pPr>
              <w:rPr>
                <w:b/>
                <w:sz w:val="16"/>
                <w:szCs w:val="16"/>
              </w:rPr>
            </w:pPr>
            <w:r w:rsidRPr="00A2389F">
              <w:rPr>
                <w:b/>
                <w:sz w:val="16"/>
                <w:szCs w:val="16"/>
              </w:rPr>
              <w:t>Rules for Indicator 12 Early Childhood Transition from Part C</w:t>
            </w:r>
            <w:r>
              <w:rPr>
                <w:b/>
                <w:sz w:val="16"/>
                <w:szCs w:val="16"/>
              </w:rPr>
              <w:t>:</w:t>
            </w:r>
          </w:p>
          <w:p w14:paraId="225F71D5" w14:textId="77777777" w:rsidR="00120E97" w:rsidRPr="00A2389F" w:rsidRDefault="00120E97" w:rsidP="00A7299D">
            <w:pPr>
              <w:rPr>
                <w:b/>
                <w:sz w:val="16"/>
                <w:szCs w:val="16"/>
              </w:rPr>
            </w:pPr>
          </w:p>
          <w:p w14:paraId="225F71D6" w14:textId="77777777" w:rsidR="00120E97" w:rsidRPr="00A2389F" w:rsidRDefault="00120E97" w:rsidP="00A7299D">
            <w:pPr>
              <w:rPr>
                <w:b/>
                <w:sz w:val="16"/>
                <w:szCs w:val="16"/>
              </w:rPr>
            </w:pPr>
            <w:r w:rsidRPr="00A2389F">
              <w:rPr>
                <w:b/>
                <w:sz w:val="16"/>
                <w:szCs w:val="16"/>
              </w:rPr>
              <w:t xml:space="preserve">STUDENT .Special Ed Referral Code (field #167) must equal “C”. </w:t>
            </w:r>
          </w:p>
          <w:p w14:paraId="225F71D7" w14:textId="77777777" w:rsidR="00120E97" w:rsidRPr="00A2389F" w:rsidRDefault="00120E97" w:rsidP="00A7299D">
            <w:pPr>
              <w:rPr>
                <w:b/>
                <w:sz w:val="16"/>
                <w:szCs w:val="16"/>
              </w:rPr>
            </w:pPr>
          </w:p>
          <w:p w14:paraId="225F71D8" w14:textId="77777777" w:rsidR="00120E97" w:rsidRPr="00A2389F" w:rsidRDefault="00120E97" w:rsidP="00A7299D">
            <w:pPr>
              <w:rPr>
                <w:b/>
                <w:sz w:val="16"/>
                <w:szCs w:val="16"/>
              </w:rPr>
            </w:pPr>
            <w:r w:rsidRPr="00A2389F">
              <w:rPr>
                <w:b/>
                <w:sz w:val="16"/>
                <w:szCs w:val="16"/>
              </w:rPr>
              <w:t>Event 18 (field #5) must have occurred.</w:t>
            </w:r>
          </w:p>
          <w:p w14:paraId="225F71D9" w14:textId="77777777" w:rsidR="00120E97" w:rsidRPr="00A2389F" w:rsidRDefault="00120E97" w:rsidP="00A7299D">
            <w:pPr>
              <w:rPr>
                <w:b/>
                <w:sz w:val="16"/>
                <w:szCs w:val="16"/>
              </w:rPr>
            </w:pPr>
          </w:p>
          <w:p w14:paraId="225F71DA" w14:textId="77777777" w:rsidR="00120E97" w:rsidRPr="00A2389F" w:rsidRDefault="00120E97" w:rsidP="00A7299D">
            <w:pPr>
              <w:rPr>
                <w:b/>
                <w:sz w:val="16"/>
                <w:szCs w:val="16"/>
              </w:rPr>
            </w:pPr>
            <w:r w:rsidRPr="00A2389F">
              <w:rPr>
                <w:b/>
                <w:sz w:val="16"/>
                <w:szCs w:val="16"/>
              </w:rPr>
              <w:t>If  eligibility for Part B  services was determined  and  IEP was developed and implemented by child’s third birthday leave field #20 blank, else</w:t>
            </w:r>
          </w:p>
          <w:p w14:paraId="225F71DB" w14:textId="77777777" w:rsidR="00120E97" w:rsidRPr="00A2389F" w:rsidRDefault="00120E97" w:rsidP="00A7299D">
            <w:pPr>
              <w:rPr>
                <w:b/>
                <w:sz w:val="16"/>
                <w:szCs w:val="16"/>
              </w:rPr>
            </w:pPr>
            <w:r w:rsidRPr="00A2389F">
              <w:rPr>
                <w:b/>
                <w:sz w:val="16"/>
                <w:szCs w:val="16"/>
              </w:rPr>
              <w:t>&gt;&gt;If IEP was NOT developed and implemented by child’s third birthday or the transition process was interrupted for other reasons, then field #20 must be equal 2, 7, 14,15,17,18 or 20.   Reason code 8 is no longer valid and has been discontinued starting in school year 2015-16.  Only use these reason codes if Event Type Code (field #5) is: 18, 20, 21, 24, 22 or 23.</w:t>
            </w:r>
          </w:p>
          <w:p w14:paraId="225F71DC" w14:textId="77777777" w:rsidR="00120E97" w:rsidRPr="00A2389F" w:rsidRDefault="00120E97" w:rsidP="00A7299D">
            <w:pPr>
              <w:rPr>
                <w:b/>
                <w:sz w:val="16"/>
                <w:szCs w:val="16"/>
              </w:rPr>
            </w:pPr>
          </w:p>
          <w:p w14:paraId="225F71DD" w14:textId="77777777" w:rsidR="00120E97" w:rsidRPr="00A2389F" w:rsidRDefault="00120E97" w:rsidP="00A7299D">
            <w:pPr>
              <w:rPr>
                <w:b/>
                <w:sz w:val="16"/>
                <w:szCs w:val="16"/>
              </w:rPr>
            </w:pPr>
            <w:r w:rsidRPr="00A2389F">
              <w:rPr>
                <w:b/>
                <w:sz w:val="16"/>
                <w:szCs w:val="16"/>
              </w:rPr>
              <w:t>Rules for Indicator 13</w:t>
            </w:r>
            <w:r>
              <w:rPr>
                <w:b/>
                <w:sz w:val="16"/>
                <w:szCs w:val="16"/>
              </w:rPr>
              <w:t>:</w:t>
            </w:r>
            <w:r w:rsidRPr="00A2389F">
              <w:rPr>
                <w:b/>
                <w:sz w:val="16"/>
                <w:szCs w:val="16"/>
              </w:rPr>
              <w:t xml:space="preserve"> Post-Secondary Measurable Goals:</w:t>
            </w:r>
          </w:p>
          <w:p w14:paraId="225F71DE" w14:textId="77777777" w:rsidR="00120E97" w:rsidRPr="00A2389F" w:rsidRDefault="00120E97" w:rsidP="00A7299D">
            <w:pPr>
              <w:rPr>
                <w:b/>
                <w:sz w:val="16"/>
                <w:szCs w:val="16"/>
              </w:rPr>
            </w:pPr>
          </w:p>
          <w:p w14:paraId="225F71DF" w14:textId="77777777" w:rsidR="00120E97" w:rsidRPr="00A2389F" w:rsidRDefault="00120E97" w:rsidP="00A7299D">
            <w:pPr>
              <w:rPr>
                <w:b/>
                <w:sz w:val="16"/>
                <w:szCs w:val="16"/>
              </w:rPr>
            </w:pPr>
            <w:r w:rsidRPr="00A2389F">
              <w:rPr>
                <w:b/>
                <w:sz w:val="16"/>
                <w:szCs w:val="16"/>
              </w:rPr>
              <w:t>Valid values:  21 and 22.  Use only if Field # 5, Event Type Code in 40, 42, 44, 46, 48, 50, 52 or 56.</w:t>
            </w:r>
          </w:p>
          <w:p w14:paraId="225F71E0" w14:textId="77777777" w:rsidR="00120E97" w:rsidRPr="00A2389F" w:rsidRDefault="00120E97" w:rsidP="00A7299D">
            <w:pPr>
              <w:rPr>
                <w:b/>
                <w:sz w:val="16"/>
                <w:szCs w:val="16"/>
              </w:rPr>
            </w:pPr>
          </w:p>
        </w:tc>
        <w:tc>
          <w:tcPr>
            <w:tcW w:w="1227" w:type="dxa"/>
            <w:tcBorders>
              <w:top w:val="single" w:sz="8" w:space="0" w:color="auto"/>
              <w:left w:val="single" w:sz="8" w:space="0" w:color="auto"/>
              <w:bottom w:val="single" w:sz="8" w:space="0" w:color="auto"/>
              <w:right w:val="single" w:sz="8" w:space="0" w:color="auto"/>
            </w:tcBorders>
            <w:shd w:val="clear" w:color="auto" w:fill="DBE5F1"/>
          </w:tcPr>
          <w:p w14:paraId="225F71E1" w14:textId="77777777" w:rsidR="00120E97" w:rsidRDefault="00120E97" w:rsidP="00A7299D">
            <w:pPr>
              <w:ind w:right="93"/>
              <w:rPr>
                <w:b/>
                <w:bCs/>
                <w:sz w:val="16"/>
                <w:szCs w:val="16"/>
              </w:rPr>
            </w:pPr>
            <w:r>
              <w:rPr>
                <w:b/>
                <w:bCs/>
                <w:sz w:val="16"/>
                <w:szCs w:val="16"/>
              </w:rPr>
              <w:t>Valid Values:</w:t>
            </w:r>
          </w:p>
          <w:p w14:paraId="225F71E2" w14:textId="77777777" w:rsidR="00120E97" w:rsidRDefault="00120E97" w:rsidP="00A7299D">
            <w:pPr>
              <w:ind w:right="93"/>
              <w:rPr>
                <w:b/>
                <w:bCs/>
                <w:sz w:val="16"/>
                <w:szCs w:val="16"/>
              </w:rPr>
            </w:pPr>
          </w:p>
          <w:p w14:paraId="225F71E3" w14:textId="77777777" w:rsidR="00120E97" w:rsidRDefault="00120E97" w:rsidP="00A7299D">
            <w:pPr>
              <w:ind w:right="93"/>
              <w:rPr>
                <w:b/>
                <w:bCs/>
                <w:sz w:val="16"/>
                <w:szCs w:val="16"/>
              </w:rPr>
            </w:pPr>
            <w:r>
              <w:rPr>
                <w:b/>
                <w:bCs/>
                <w:sz w:val="16"/>
                <w:szCs w:val="16"/>
              </w:rPr>
              <w:t>See Appendix D.10.A for a list of the valid values.</w:t>
            </w:r>
          </w:p>
        </w:tc>
      </w:tr>
      <w:tr w:rsidR="00120E97" w14:paraId="225F71EA" w14:textId="77777777" w:rsidTr="00A7299D">
        <w:trPr>
          <w:cantSplit/>
          <w:trHeight w:val="225"/>
        </w:trPr>
        <w:tc>
          <w:tcPr>
            <w:tcW w:w="0" w:type="auto"/>
            <w:tcBorders>
              <w:top w:val="single" w:sz="8" w:space="0" w:color="auto"/>
            </w:tcBorders>
          </w:tcPr>
          <w:p w14:paraId="225F71E5" w14:textId="77777777" w:rsidR="00120E97" w:rsidRDefault="00120E97" w:rsidP="00A7299D">
            <w:pPr>
              <w:ind w:right="-105"/>
              <w:jc w:val="center"/>
              <w:rPr>
                <w:sz w:val="16"/>
                <w:szCs w:val="16"/>
              </w:rPr>
            </w:pPr>
            <w:r>
              <w:rPr>
                <w:sz w:val="16"/>
                <w:szCs w:val="16"/>
              </w:rPr>
              <w:t>21</w:t>
            </w:r>
          </w:p>
        </w:tc>
        <w:tc>
          <w:tcPr>
            <w:tcW w:w="0" w:type="auto"/>
            <w:tcBorders>
              <w:top w:val="single" w:sz="8" w:space="0" w:color="auto"/>
            </w:tcBorders>
          </w:tcPr>
          <w:p w14:paraId="225F71E6" w14:textId="77777777" w:rsidR="00120E97" w:rsidRDefault="00120E97" w:rsidP="00A7299D">
            <w:pPr>
              <w:ind w:right="-136"/>
              <w:jc w:val="center"/>
              <w:rPr>
                <w:sz w:val="16"/>
                <w:szCs w:val="16"/>
              </w:rPr>
            </w:pPr>
            <w:r>
              <w:rPr>
                <w:sz w:val="16"/>
                <w:szCs w:val="16"/>
              </w:rPr>
              <w:t>289</w:t>
            </w:r>
          </w:p>
        </w:tc>
        <w:tc>
          <w:tcPr>
            <w:tcW w:w="0" w:type="auto"/>
            <w:tcBorders>
              <w:top w:val="single" w:sz="8" w:space="0" w:color="auto"/>
            </w:tcBorders>
          </w:tcPr>
          <w:p w14:paraId="225F71E7" w14:textId="77777777" w:rsidR="00120E97" w:rsidRDefault="00120E97" w:rsidP="00A7299D">
            <w:pPr>
              <w:jc w:val="center"/>
              <w:rPr>
                <w:sz w:val="16"/>
                <w:szCs w:val="16"/>
              </w:rPr>
            </w:pPr>
            <w:r>
              <w:rPr>
                <w:sz w:val="16"/>
                <w:szCs w:val="16"/>
              </w:rPr>
              <w:t>318</w:t>
            </w:r>
          </w:p>
        </w:tc>
        <w:tc>
          <w:tcPr>
            <w:tcW w:w="0" w:type="auto"/>
            <w:tcBorders>
              <w:top w:val="single" w:sz="8" w:space="0" w:color="auto"/>
            </w:tcBorders>
          </w:tcPr>
          <w:p w14:paraId="225F71E8" w14:textId="77777777" w:rsidR="00120E97" w:rsidRDefault="00120E97" w:rsidP="00A7299D">
            <w:pPr>
              <w:ind w:right="-59"/>
              <w:jc w:val="center"/>
              <w:rPr>
                <w:sz w:val="16"/>
                <w:szCs w:val="16"/>
              </w:rPr>
            </w:pPr>
            <w:r>
              <w:rPr>
                <w:sz w:val="16"/>
                <w:szCs w:val="16"/>
              </w:rPr>
              <w:t>30</w:t>
            </w:r>
          </w:p>
        </w:tc>
        <w:tc>
          <w:tcPr>
            <w:tcW w:w="11060" w:type="dxa"/>
            <w:gridSpan w:val="9"/>
            <w:tcBorders>
              <w:top w:val="single" w:sz="8" w:space="0" w:color="auto"/>
            </w:tcBorders>
          </w:tcPr>
          <w:p w14:paraId="225F71E9" w14:textId="77777777" w:rsidR="00120E97" w:rsidRDefault="00120E97" w:rsidP="00A7299D">
            <w:pPr>
              <w:ind w:right="-511"/>
              <w:jc w:val="center"/>
              <w:rPr>
                <w:sz w:val="16"/>
                <w:szCs w:val="16"/>
              </w:rPr>
            </w:pPr>
            <w:r>
              <w:rPr>
                <w:sz w:val="16"/>
                <w:szCs w:val="16"/>
              </w:rPr>
              <w:t>Not Collected</w:t>
            </w:r>
          </w:p>
        </w:tc>
      </w:tr>
      <w:tr w:rsidR="00120E97" w14:paraId="225F71F0" w14:textId="77777777" w:rsidTr="00A7299D">
        <w:trPr>
          <w:cantSplit/>
          <w:trHeight w:val="225"/>
        </w:trPr>
        <w:tc>
          <w:tcPr>
            <w:tcW w:w="0" w:type="auto"/>
          </w:tcPr>
          <w:p w14:paraId="225F71EB" w14:textId="77777777" w:rsidR="00120E97" w:rsidRDefault="00120E97" w:rsidP="00A7299D">
            <w:pPr>
              <w:ind w:right="-105"/>
              <w:jc w:val="center"/>
              <w:rPr>
                <w:sz w:val="16"/>
                <w:szCs w:val="16"/>
              </w:rPr>
            </w:pPr>
            <w:r>
              <w:rPr>
                <w:sz w:val="16"/>
                <w:szCs w:val="16"/>
              </w:rPr>
              <w:t>22</w:t>
            </w:r>
          </w:p>
        </w:tc>
        <w:tc>
          <w:tcPr>
            <w:tcW w:w="0" w:type="auto"/>
          </w:tcPr>
          <w:p w14:paraId="225F71EC" w14:textId="77777777" w:rsidR="00120E97" w:rsidRDefault="00120E97" w:rsidP="00A7299D">
            <w:pPr>
              <w:ind w:right="-136"/>
              <w:jc w:val="center"/>
              <w:rPr>
                <w:sz w:val="16"/>
                <w:szCs w:val="16"/>
              </w:rPr>
            </w:pPr>
            <w:r>
              <w:rPr>
                <w:sz w:val="16"/>
                <w:szCs w:val="16"/>
              </w:rPr>
              <w:t>319</w:t>
            </w:r>
          </w:p>
        </w:tc>
        <w:tc>
          <w:tcPr>
            <w:tcW w:w="0" w:type="auto"/>
          </w:tcPr>
          <w:p w14:paraId="225F71ED" w14:textId="77777777" w:rsidR="00120E97" w:rsidRDefault="00120E97" w:rsidP="00A7299D">
            <w:pPr>
              <w:jc w:val="center"/>
              <w:rPr>
                <w:sz w:val="16"/>
                <w:szCs w:val="16"/>
              </w:rPr>
            </w:pPr>
            <w:r>
              <w:rPr>
                <w:sz w:val="16"/>
                <w:szCs w:val="16"/>
              </w:rPr>
              <w:t>348</w:t>
            </w:r>
          </w:p>
        </w:tc>
        <w:tc>
          <w:tcPr>
            <w:tcW w:w="0" w:type="auto"/>
          </w:tcPr>
          <w:p w14:paraId="225F71EE" w14:textId="77777777" w:rsidR="00120E97" w:rsidRDefault="00120E97" w:rsidP="00A7299D">
            <w:pPr>
              <w:ind w:right="-59"/>
              <w:jc w:val="center"/>
              <w:rPr>
                <w:sz w:val="16"/>
                <w:szCs w:val="16"/>
              </w:rPr>
            </w:pPr>
            <w:r>
              <w:rPr>
                <w:sz w:val="16"/>
                <w:szCs w:val="16"/>
              </w:rPr>
              <w:t>30</w:t>
            </w:r>
          </w:p>
        </w:tc>
        <w:tc>
          <w:tcPr>
            <w:tcW w:w="11060" w:type="dxa"/>
            <w:gridSpan w:val="9"/>
          </w:tcPr>
          <w:p w14:paraId="225F71EF" w14:textId="77777777" w:rsidR="00120E97" w:rsidRDefault="00120E97" w:rsidP="00A7299D">
            <w:pPr>
              <w:ind w:right="-511"/>
              <w:jc w:val="center"/>
              <w:rPr>
                <w:sz w:val="16"/>
                <w:szCs w:val="16"/>
              </w:rPr>
            </w:pPr>
            <w:r>
              <w:rPr>
                <w:sz w:val="16"/>
                <w:szCs w:val="16"/>
              </w:rPr>
              <w:t>Not Collected</w:t>
            </w:r>
          </w:p>
        </w:tc>
      </w:tr>
      <w:tr w:rsidR="00120E97" w14:paraId="225F71F6" w14:textId="77777777" w:rsidTr="00A7299D">
        <w:trPr>
          <w:cantSplit/>
          <w:trHeight w:val="225"/>
        </w:trPr>
        <w:tc>
          <w:tcPr>
            <w:tcW w:w="0" w:type="auto"/>
          </w:tcPr>
          <w:p w14:paraId="225F71F1" w14:textId="77777777" w:rsidR="00120E97" w:rsidRDefault="00120E97" w:rsidP="00A7299D">
            <w:pPr>
              <w:ind w:right="-105"/>
              <w:jc w:val="center"/>
              <w:rPr>
                <w:sz w:val="16"/>
                <w:szCs w:val="16"/>
              </w:rPr>
            </w:pPr>
            <w:r>
              <w:rPr>
                <w:sz w:val="16"/>
                <w:szCs w:val="16"/>
              </w:rPr>
              <w:t>23</w:t>
            </w:r>
          </w:p>
        </w:tc>
        <w:tc>
          <w:tcPr>
            <w:tcW w:w="0" w:type="auto"/>
          </w:tcPr>
          <w:p w14:paraId="225F71F2" w14:textId="77777777" w:rsidR="00120E97" w:rsidRDefault="00120E97" w:rsidP="00A7299D">
            <w:pPr>
              <w:ind w:right="-136"/>
              <w:jc w:val="center"/>
              <w:rPr>
                <w:sz w:val="16"/>
                <w:szCs w:val="16"/>
              </w:rPr>
            </w:pPr>
            <w:r>
              <w:rPr>
                <w:sz w:val="16"/>
                <w:szCs w:val="16"/>
              </w:rPr>
              <w:t>349</w:t>
            </w:r>
          </w:p>
        </w:tc>
        <w:tc>
          <w:tcPr>
            <w:tcW w:w="0" w:type="auto"/>
          </w:tcPr>
          <w:p w14:paraId="225F71F3" w14:textId="77777777" w:rsidR="00120E97" w:rsidRDefault="00120E97" w:rsidP="00A7299D">
            <w:pPr>
              <w:jc w:val="center"/>
              <w:rPr>
                <w:sz w:val="16"/>
                <w:szCs w:val="16"/>
              </w:rPr>
            </w:pPr>
            <w:r>
              <w:rPr>
                <w:sz w:val="16"/>
                <w:szCs w:val="16"/>
              </w:rPr>
              <w:t>378</w:t>
            </w:r>
          </w:p>
        </w:tc>
        <w:tc>
          <w:tcPr>
            <w:tcW w:w="0" w:type="auto"/>
          </w:tcPr>
          <w:p w14:paraId="225F71F4" w14:textId="77777777" w:rsidR="00120E97" w:rsidRDefault="00120E97" w:rsidP="00A7299D">
            <w:pPr>
              <w:ind w:right="-59"/>
              <w:jc w:val="center"/>
              <w:rPr>
                <w:sz w:val="16"/>
                <w:szCs w:val="16"/>
              </w:rPr>
            </w:pPr>
            <w:r>
              <w:rPr>
                <w:sz w:val="16"/>
                <w:szCs w:val="16"/>
              </w:rPr>
              <w:t>30</w:t>
            </w:r>
          </w:p>
        </w:tc>
        <w:tc>
          <w:tcPr>
            <w:tcW w:w="11060" w:type="dxa"/>
            <w:gridSpan w:val="9"/>
          </w:tcPr>
          <w:p w14:paraId="225F71F5" w14:textId="77777777" w:rsidR="00120E97" w:rsidRDefault="00120E97" w:rsidP="00A7299D">
            <w:pPr>
              <w:ind w:right="-511"/>
              <w:jc w:val="center"/>
              <w:rPr>
                <w:sz w:val="16"/>
                <w:szCs w:val="16"/>
              </w:rPr>
            </w:pPr>
            <w:r>
              <w:rPr>
                <w:sz w:val="16"/>
                <w:szCs w:val="16"/>
              </w:rPr>
              <w:t>Not Collected</w:t>
            </w:r>
          </w:p>
        </w:tc>
      </w:tr>
      <w:tr w:rsidR="00120E97" w14:paraId="225F71FC" w14:textId="77777777" w:rsidTr="00A7299D">
        <w:trPr>
          <w:cantSplit/>
          <w:trHeight w:val="225"/>
        </w:trPr>
        <w:tc>
          <w:tcPr>
            <w:tcW w:w="0" w:type="auto"/>
          </w:tcPr>
          <w:p w14:paraId="225F71F7" w14:textId="77777777" w:rsidR="00120E97" w:rsidRDefault="00120E97" w:rsidP="00A7299D">
            <w:pPr>
              <w:ind w:right="-105"/>
              <w:jc w:val="center"/>
              <w:rPr>
                <w:sz w:val="16"/>
                <w:szCs w:val="16"/>
              </w:rPr>
            </w:pPr>
            <w:r>
              <w:rPr>
                <w:sz w:val="16"/>
                <w:szCs w:val="16"/>
              </w:rPr>
              <w:t>24</w:t>
            </w:r>
          </w:p>
        </w:tc>
        <w:tc>
          <w:tcPr>
            <w:tcW w:w="0" w:type="auto"/>
          </w:tcPr>
          <w:p w14:paraId="225F71F8" w14:textId="77777777" w:rsidR="00120E97" w:rsidRDefault="00120E97" w:rsidP="00A7299D">
            <w:pPr>
              <w:ind w:right="-136"/>
              <w:jc w:val="center"/>
              <w:rPr>
                <w:sz w:val="16"/>
                <w:szCs w:val="16"/>
              </w:rPr>
            </w:pPr>
            <w:r>
              <w:rPr>
                <w:sz w:val="16"/>
                <w:szCs w:val="16"/>
              </w:rPr>
              <w:t>379</w:t>
            </w:r>
          </w:p>
        </w:tc>
        <w:tc>
          <w:tcPr>
            <w:tcW w:w="0" w:type="auto"/>
          </w:tcPr>
          <w:p w14:paraId="225F71F9" w14:textId="77777777" w:rsidR="00120E97" w:rsidRDefault="00120E97" w:rsidP="00A7299D">
            <w:pPr>
              <w:jc w:val="center"/>
              <w:rPr>
                <w:sz w:val="16"/>
                <w:szCs w:val="16"/>
              </w:rPr>
            </w:pPr>
            <w:r>
              <w:rPr>
                <w:sz w:val="16"/>
                <w:szCs w:val="16"/>
              </w:rPr>
              <w:t>408</w:t>
            </w:r>
          </w:p>
        </w:tc>
        <w:tc>
          <w:tcPr>
            <w:tcW w:w="0" w:type="auto"/>
          </w:tcPr>
          <w:p w14:paraId="225F71FA" w14:textId="77777777" w:rsidR="00120E97" w:rsidRDefault="00120E97" w:rsidP="00A7299D">
            <w:pPr>
              <w:ind w:right="-59"/>
              <w:jc w:val="center"/>
              <w:rPr>
                <w:sz w:val="16"/>
                <w:szCs w:val="16"/>
              </w:rPr>
            </w:pPr>
            <w:r>
              <w:rPr>
                <w:sz w:val="16"/>
                <w:szCs w:val="16"/>
              </w:rPr>
              <w:t>30</w:t>
            </w:r>
          </w:p>
        </w:tc>
        <w:tc>
          <w:tcPr>
            <w:tcW w:w="11060" w:type="dxa"/>
            <w:gridSpan w:val="9"/>
          </w:tcPr>
          <w:p w14:paraId="225F71FB" w14:textId="77777777" w:rsidR="00120E97" w:rsidRDefault="00120E97" w:rsidP="00A7299D">
            <w:pPr>
              <w:ind w:right="-511"/>
              <w:jc w:val="center"/>
              <w:rPr>
                <w:sz w:val="16"/>
                <w:szCs w:val="16"/>
              </w:rPr>
            </w:pPr>
            <w:r>
              <w:rPr>
                <w:sz w:val="16"/>
                <w:szCs w:val="16"/>
              </w:rPr>
              <w:t>Not Collected</w:t>
            </w:r>
          </w:p>
        </w:tc>
      </w:tr>
      <w:tr w:rsidR="00120E97" w14:paraId="225F7202" w14:textId="77777777" w:rsidTr="00A7299D">
        <w:trPr>
          <w:cantSplit/>
          <w:trHeight w:val="225"/>
        </w:trPr>
        <w:tc>
          <w:tcPr>
            <w:tcW w:w="0" w:type="auto"/>
          </w:tcPr>
          <w:p w14:paraId="225F71FD" w14:textId="77777777" w:rsidR="00120E97" w:rsidRDefault="00120E97" w:rsidP="00A7299D">
            <w:pPr>
              <w:ind w:right="-105"/>
              <w:jc w:val="center"/>
              <w:rPr>
                <w:sz w:val="16"/>
                <w:szCs w:val="16"/>
              </w:rPr>
            </w:pPr>
            <w:r>
              <w:rPr>
                <w:sz w:val="16"/>
                <w:szCs w:val="16"/>
              </w:rPr>
              <w:t>25</w:t>
            </w:r>
          </w:p>
        </w:tc>
        <w:tc>
          <w:tcPr>
            <w:tcW w:w="0" w:type="auto"/>
          </w:tcPr>
          <w:p w14:paraId="225F71FE" w14:textId="77777777" w:rsidR="00120E97" w:rsidRDefault="00120E97" w:rsidP="00A7299D">
            <w:pPr>
              <w:ind w:right="-136"/>
              <w:jc w:val="center"/>
              <w:rPr>
                <w:sz w:val="16"/>
                <w:szCs w:val="16"/>
              </w:rPr>
            </w:pPr>
            <w:r>
              <w:rPr>
                <w:sz w:val="16"/>
                <w:szCs w:val="16"/>
              </w:rPr>
              <w:t>409</w:t>
            </w:r>
          </w:p>
        </w:tc>
        <w:tc>
          <w:tcPr>
            <w:tcW w:w="0" w:type="auto"/>
          </w:tcPr>
          <w:p w14:paraId="225F71FF" w14:textId="77777777" w:rsidR="00120E97" w:rsidRDefault="00120E97" w:rsidP="00A7299D">
            <w:pPr>
              <w:jc w:val="center"/>
              <w:rPr>
                <w:sz w:val="16"/>
                <w:szCs w:val="16"/>
              </w:rPr>
            </w:pPr>
            <w:r>
              <w:rPr>
                <w:sz w:val="16"/>
                <w:szCs w:val="16"/>
              </w:rPr>
              <w:t>438</w:t>
            </w:r>
          </w:p>
        </w:tc>
        <w:tc>
          <w:tcPr>
            <w:tcW w:w="0" w:type="auto"/>
          </w:tcPr>
          <w:p w14:paraId="225F7200" w14:textId="77777777" w:rsidR="00120E97" w:rsidRDefault="00120E97" w:rsidP="00A7299D">
            <w:pPr>
              <w:ind w:right="-59"/>
              <w:jc w:val="center"/>
              <w:rPr>
                <w:sz w:val="16"/>
                <w:szCs w:val="16"/>
              </w:rPr>
            </w:pPr>
            <w:r>
              <w:rPr>
                <w:sz w:val="16"/>
                <w:szCs w:val="16"/>
              </w:rPr>
              <w:t>30</w:t>
            </w:r>
          </w:p>
        </w:tc>
        <w:tc>
          <w:tcPr>
            <w:tcW w:w="11060" w:type="dxa"/>
            <w:gridSpan w:val="9"/>
          </w:tcPr>
          <w:p w14:paraId="225F7201" w14:textId="77777777" w:rsidR="00120E97" w:rsidRDefault="00120E97" w:rsidP="00A7299D">
            <w:pPr>
              <w:ind w:right="-511"/>
              <w:jc w:val="center"/>
              <w:rPr>
                <w:sz w:val="16"/>
                <w:szCs w:val="16"/>
              </w:rPr>
            </w:pPr>
            <w:r>
              <w:rPr>
                <w:sz w:val="16"/>
                <w:szCs w:val="16"/>
              </w:rPr>
              <w:t>Not Collected</w:t>
            </w:r>
          </w:p>
        </w:tc>
      </w:tr>
      <w:tr w:rsidR="00120E97" w14:paraId="225F7208" w14:textId="77777777" w:rsidTr="00A7299D">
        <w:trPr>
          <w:cantSplit/>
          <w:trHeight w:val="225"/>
        </w:trPr>
        <w:tc>
          <w:tcPr>
            <w:tcW w:w="0" w:type="auto"/>
          </w:tcPr>
          <w:p w14:paraId="225F7203" w14:textId="77777777" w:rsidR="00120E97" w:rsidRDefault="00120E97" w:rsidP="00A7299D">
            <w:pPr>
              <w:ind w:right="-105"/>
              <w:jc w:val="center"/>
              <w:rPr>
                <w:sz w:val="16"/>
                <w:szCs w:val="16"/>
              </w:rPr>
            </w:pPr>
            <w:r>
              <w:rPr>
                <w:sz w:val="16"/>
                <w:szCs w:val="16"/>
              </w:rPr>
              <w:t>26</w:t>
            </w:r>
          </w:p>
        </w:tc>
        <w:tc>
          <w:tcPr>
            <w:tcW w:w="0" w:type="auto"/>
          </w:tcPr>
          <w:p w14:paraId="225F7204" w14:textId="77777777" w:rsidR="00120E97" w:rsidRDefault="00120E97" w:rsidP="00A7299D">
            <w:pPr>
              <w:ind w:right="-136"/>
              <w:jc w:val="center"/>
              <w:rPr>
                <w:sz w:val="16"/>
                <w:szCs w:val="16"/>
              </w:rPr>
            </w:pPr>
            <w:r>
              <w:rPr>
                <w:sz w:val="16"/>
                <w:szCs w:val="16"/>
              </w:rPr>
              <w:t>439</w:t>
            </w:r>
          </w:p>
        </w:tc>
        <w:tc>
          <w:tcPr>
            <w:tcW w:w="0" w:type="auto"/>
          </w:tcPr>
          <w:p w14:paraId="225F7205" w14:textId="77777777" w:rsidR="00120E97" w:rsidRDefault="00120E97" w:rsidP="00A7299D">
            <w:pPr>
              <w:jc w:val="center"/>
              <w:rPr>
                <w:sz w:val="16"/>
                <w:szCs w:val="16"/>
              </w:rPr>
            </w:pPr>
            <w:r>
              <w:rPr>
                <w:sz w:val="16"/>
                <w:szCs w:val="16"/>
              </w:rPr>
              <w:t>441</w:t>
            </w:r>
          </w:p>
        </w:tc>
        <w:tc>
          <w:tcPr>
            <w:tcW w:w="0" w:type="auto"/>
          </w:tcPr>
          <w:p w14:paraId="225F7206" w14:textId="77777777" w:rsidR="00120E97" w:rsidRDefault="00120E97" w:rsidP="00A7299D">
            <w:pPr>
              <w:ind w:right="-59"/>
              <w:jc w:val="center"/>
              <w:rPr>
                <w:sz w:val="16"/>
                <w:szCs w:val="16"/>
              </w:rPr>
            </w:pPr>
            <w:r>
              <w:rPr>
                <w:sz w:val="16"/>
                <w:szCs w:val="16"/>
              </w:rPr>
              <w:t>3</w:t>
            </w:r>
          </w:p>
        </w:tc>
        <w:tc>
          <w:tcPr>
            <w:tcW w:w="11060" w:type="dxa"/>
            <w:gridSpan w:val="9"/>
          </w:tcPr>
          <w:p w14:paraId="225F7207" w14:textId="77777777" w:rsidR="00120E97" w:rsidRDefault="00120E97" w:rsidP="00A7299D">
            <w:pPr>
              <w:ind w:right="-511"/>
              <w:jc w:val="center"/>
              <w:rPr>
                <w:sz w:val="16"/>
                <w:szCs w:val="16"/>
              </w:rPr>
            </w:pPr>
            <w:r>
              <w:rPr>
                <w:sz w:val="16"/>
                <w:szCs w:val="16"/>
              </w:rPr>
              <w:t>Not Collected</w:t>
            </w:r>
          </w:p>
        </w:tc>
      </w:tr>
      <w:tr w:rsidR="00120E97" w14:paraId="225F720E" w14:textId="77777777" w:rsidTr="00A7299D">
        <w:trPr>
          <w:cantSplit/>
          <w:trHeight w:val="225"/>
        </w:trPr>
        <w:tc>
          <w:tcPr>
            <w:tcW w:w="0" w:type="auto"/>
          </w:tcPr>
          <w:p w14:paraId="225F7209" w14:textId="77777777" w:rsidR="00120E97" w:rsidRDefault="00120E97" w:rsidP="00A7299D">
            <w:pPr>
              <w:ind w:right="-105"/>
              <w:jc w:val="center"/>
              <w:rPr>
                <w:sz w:val="16"/>
                <w:szCs w:val="16"/>
              </w:rPr>
            </w:pPr>
            <w:r>
              <w:rPr>
                <w:sz w:val="16"/>
                <w:szCs w:val="16"/>
              </w:rPr>
              <w:t>27</w:t>
            </w:r>
          </w:p>
        </w:tc>
        <w:tc>
          <w:tcPr>
            <w:tcW w:w="0" w:type="auto"/>
          </w:tcPr>
          <w:p w14:paraId="225F720A" w14:textId="77777777" w:rsidR="00120E97" w:rsidRDefault="00120E97" w:rsidP="00A7299D">
            <w:pPr>
              <w:ind w:right="-136"/>
              <w:jc w:val="center"/>
              <w:rPr>
                <w:sz w:val="16"/>
                <w:szCs w:val="16"/>
              </w:rPr>
            </w:pPr>
            <w:r>
              <w:rPr>
                <w:sz w:val="16"/>
                <w:szCs w:val="16"/>
              </w:rPr>
              <w:t>442</w:t>
            </w:r>
          </w:p>
        </w:tc>
        <w:tc>
          <w:tcPr>
            <w:tcW w:w="0" w:type="auto"/>
          </w:tcPr>
          <w:p w14:paraId="225F720B" w14:textId="77777777" w:rsidR="00120E97" w:rsidRDefault="00120E97" w:rsidP="00A7299D">
            <w:pPr>
              <w:jc w:val="center"/>
              <w:rPr>
                <w:sz w:val="16"/>
                <w:szCs w:val="16"/>
              </w:rPr>
            </w:pPr>
            <w:r>
              <w:rPr>
                <w:sz w:val="16"/>
                <w:szCs w:val="16"/>
              </w:rPr>
              <w:t>444</w:t>
            </w:r>
          </w:p>
        </w:tc>
        <w:tc>
          <w:tcPr>
            <w:tcW w:w="0" w:type="auto"/>
          </w:tcPr>
          <w:p w14:paraId="225F720C" w14:textId="77777777" w:rsidR="00120E97" w:rsidRDefault="00120E97" w:rsidP="00A7299D">
            <w:pPr>
              <w:ind w:right="-59"/>
              <w:jc w:val="center"/>
              <w:rPr>
                <w:sz w:val="16"/>
                <w:szCs w:val="16"/>
              </w:rPr>
            </w:pPr>
            <w:r>
              <w:rPr>
                <w:sz w:val="16"/>
                <w:szCs w:val="16"/>
              </w:rPr>
              <w:t>3</w:t>
            </w:r>
          </w:p>
        </w:tc>
        <w:tc>
          <w:tcPr>
            <w:tcW w:w="11060" w:type="dxa"/>
            <w:gridSpan w:val="9"/>
          </w:tcPr>
          <w:p w14:paraId="225F720D" w14:textId="77777777" w:rsidR="00120E97" w:rsidRDefault="00120E97" w:rsidP="00A7299D">
            <w:pPr>
              <w:ind w:right="-511"/>
              <w:jc w:val="center"/>
              <w:rPr>
                <w:sz w:val="16"/>
                <w:szCs w:val="16"/>
              </w:rPr>
            </w:pPr>
            <w:r>
              <w:rPr>
                <w:sz w:val="16"/>
                <w:szCs w:val="16"/>
              </w:rPr>
              <w:t>Not Collected</w:t>
            </w:r>
          </w:p>
        </w:tc>
      </w:tr>
      <w:tr w:rsidR="00120E97" w14:paraId="225F7214" w14:textId="77777777" w:rsidTr="00A7299D">
        <w:trPr>
          <w:cantSplit/>
          <w:trHeight w:val="225"/>
        </w:trPr>
        <w:tc>
          <w:tcPr>
            <w:tcW w:w="0" w:type="auto"/>
          </w:tcPr>
          <w:p w14:paraId="225F720F" w14:textId="77777777" w:rsidR="00120E97" w:rsidRDefault="00120E97" w:rsidP="00A7299D">
            <w:pPr>
              <w:ind w:right="-105"/>
              <w:jc w:val="center"/>
              <w:rPr>
                <w:sz w:val="16"/>
                <w:szCs w:val="16"/>
              </w:rPr>
            </w:pPr>
            <w:r>
              <w:rPr>
                <w:sz w:val="16"/>
                <w:szCs w:val="16"/>
              </w:rPr>
              <w:t>28</w:t>
            </w:r>
          </w:p>
        </w:tc>
        <w:tc>
          <w:tcPr>
            <w:tcW w:w="0" w:type="auto"/>
          </w:tcPr>
          <w:p w14:paraId="225F7210" w14:textId="77777777" w:rsidR="00120E97" w:rsidRDefault="00120E97" w:rsidP="00A7299D">
            <w:pPr>
              <w:ind w:right="-136"/>
              <w:jc w:val="center"/>
              <w:rPr>
                <w:sz w:val="16"/>
                <w:szCs w:val="16"/>
              </w:rPr>
            </w:pPr>
            <w:r>
              <w:rPr>
                <w:sz w:val="16"/>
                <w:szCs w:val="16"/>
              </w:rPr>
              <w:t>445</w:t>
            </w:r>
          </w:p>
        </w:tc>
        <w:tc>
          <w:tcPr>
            <w:tcW w:w="0" w:type="auto"/>
          </w:tcPr>
          <w:p w14:paraId="225F7211" w14:textId="77777777" w:rsidR="00120E97" w:rsidRDefault="00120E97" w:rsidP="00A7299D">
            <w:pPr>
              <w:jc w:val="center"/>
              <w:rPr>
                <w:sz w:val="16"/>
                <w:szCs w:val="16"/>
              </w:rPr>
            </w:pPr>
            <w:r>
              <w:rPr>
                <w:sz w:val="16"/>
                <w:szCs w:val="16"/>
              </w:rPr>
              <w:t>447</w:t>
            </w:r>
          </w:p>
        </w:tc>
        <w:tc>
          <w:tcPr>
            <w:tcW w:w="0" w:type="auto"/>
          </w:tcPr>
          <w:p w14:paraId="225F7212" w14:textId="77777777" w:rsidR="00120E97" w:rsidRDefault="00120E97" w:rsidP="00A7299D">
            <w:pPr>
              <w:ind w:right="-59"/>
              <w:jc w:val="center"/>
              <w:rPr>
                <w:sz w:val="16"/>
                <w:szCs w:val="16"/>
              </w:rPr>
            </w:pPr>
            <w:r>
              <w:rPr>
                <w:sz w:val="16"/>
                <w:szCs w:val="16"/>
              </w:rPr>
              <w:t>3</w:t>
            </w:r>
          </w:p>
        </w:tc>
        <w:tc>
          <w:tcPr>
            <w:tcW w:w="11060" w:type="dxa"/>
            <w:gridSpan w:val="9"/>
          </w:tcPr>
          <w:p w14:paraId="225F7213" w14:textId="77777777" w:rsidR="00120E97" w:rsidRDefault="00120E97" w:rsidP="00A7299D">
            <w:pPr>
              <w:ind w:right="-511"/>
              <w:jc w:val="center"/>
              <w:rPr>
                <w:sz w:val="16"/>
                <w:szCs w:val="16"/>
              </w:rPr>
            </w:pPr>
            <w:r>
              <w:rPr>
                <w:sz w:val="16"/>
                <w:szCs w:val="16"/>
              </w:rPr>
              <w:t>Not Collected</w:t>
            </w:r>
          </w:p>
        </w:tc>
      </w:tr>
      <w:tr w:rsidR="00120E97" w14:paraId="225F721A" w14:textId="77777777" w:rsidTr="00A7299D">
        <w:trPr>
          <w:cantSplit/>
          <w:trHeight w:val="138"/>
        </w:trPr>
        <w:tc>
          <w:tcPr>
            <w:tcW w:w="0" w:type="auto"/>
            <w:tcBorders>
              <w:bottom w:val="single" w:sz="4" w:space="0" w:color="auto"/>
            </w:tcBorders>
          </w:tcPr>
          <w:p w14:paraId="225F7215" w14:textId="77777777" w:rsidR="00120E97" w:rsidRDefault="00120E97" w:rsidP="00A7299D">
            <w:pPr>
              <w:ind w:right="-105"/>
              <w:jc w:val="center"/>
              <w:rPr>
                <w:sz w:val="16"/>
                <w:szCs w:val="16"/>
              </w:rPr>
            </w:pPr>
            <w:r>
              <w:rPr>
                <w:sz w:val="16"/>
                <w:szCs w:val="16"/>
              </w:rPr>
              <w:t>29</w:t>
            </w:r>
          </w:p>
        </w:tc>
        <w:tc>
          <w:tcPr>
            <w:tcW w:w="0" w:type="auto"/>
            <w:tcBorders>
              <w:bottom w:val="single" w:sz="4" w:space="0" w:color="auto"/>
            </w:tcBorders>
          </w:tcPr>
          <w:p w14:paraId="225F7216" w14:textId="77777777" w:rsidR="00120E97" w:rsidRDefault="00120E97" w:rsidP="00A7299D">
            <w:pPr>
              <w:ind w:right="-136"/>
              <w:jc w:val="center"/>
              <w:rPr>
                <w:sz w:val="16"/>
                <w:szCs w:val="16"/>
              </w:rPr>
            </w:pPr>
            <w:r>
              <w:rPr>
                <w:sz w:val="16"/>
                <w:szCs w:val="16"/>
              </w:rPr>
              <w:t>448</w:t>
            </w:r>
          </w:p>
        </w:tc>
        <w:tc>
          <w:tcPr>
            <w:tcW w:w="0" w:type="auto"/>
            <w:tcBorders>
              <w:bottom w:val="single" w:sz="4" w:space="0" w:color="auto"/>
            </w:tcBorders>
          </w:tcPr>
          <w:p w14:paraId="225F7217" w14:textId="77777777" w:rsidR="00120E97" w:rsidRDefault="00120E97" w:rsidP="00A7299D">
            <w:pPr>
              <w:jc w:val="center"/>
              <w:rPr>
                <w:sz w:val="16"/>
                <w:szCs w:val="16"/>
              </w:rPr>
            </w:pPr>
            <w:r>
              <w:rPr>
                <w:sz w:val="16"/>
                <w:szCs w:val="16"/>
              </w:rPr>
              <w:t>450</w:t>
            </w:r>
          </w:p>
        </w:tc>
        <w:tc>
          <w:tcPr>
            <w:tcW w:w="0" w:type="auto"/>
            <w:tcBorders>
              <w:bottom w:val="single" w:sz="4" w:space="0" w:color="auto"/>
            </w:tcBorders>
          </w:tcPr>
          <w:p w14:paraId="225F7218" w14:textId="77777777" w:rsidR="00120E97" w:rsidRDefault="00120E97" w:rsidP="00A7299D">
            <w:pPr>
              <w:ind w:right="-59"/>
              <w:jc w:val="center"/>
              <w:rPr>
                <w:sz w:val="16"/>
                <w:szCs w:val="16"/>
              </w:rPr>
            </w:pPr>
            <w:r>
              <w:rPr>
                <w:sz w:val="16"/>
                <w:szCs w:val="16"/>
              </w:rPr>
              <w:t>3</w:t>
            </w:r>
          </w:p>
        </w:tc>
        <w:tc>
          <w:tcPr>
            <w:tcW w:w="11060" w:type="dxa"/>
            <w:gridSpan w:val="9"/>
            <w:tcBorders>
              <w:bottom w:val="single" w:sz="4" w:space="0" w:color="auto"/>
            </w:tcBorders>
          </w:tcPr>
          <w:p w14:paraId="225F7219" w14:textId="77777777" w:rsidR="00120E97" w:rsidRDefault="00120E97" w:rsidP="00A7299D">
            <w:pPr>
              <w:ind w:right="-511"/>
              <w:jc w:val="center"/>
              <w:rPr>
                <w:sz w:val="16"/>
                <w:szCs w:val="16"/>
              </w:rPr>
            </w:pPr>
            <w:r>
              <w:rPr>
                <w:sz w:val="16"/>
                <w:szCs w:val="16"/>
              </w:rPr>
              <w:t>Not Collected</w:t>
            </w:r>
          </w:p>
        </w:tc>
      </w:tr>
    </w:tbl>
    <w:p w14:paraId="225F721B" w14:textId="77777777" w:rsidR="00120E97" w:rsidRDefault="00120E97" w:rsidP="00120E97">
      <w:p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120E97" w14:paraId="225F721D" w14:textId="77777777" w:rsidTr="00A7299D">
        <w:trPr>
          <w:trHeight w:hRule="exact" w:val="144"/>
        </w:trPr>
        <w:tc>
          <w:tcPr>
            <w:tcW w:w="13400" w:type="dxa"/>
            <w:shd w:val="clear" w:color="auto" w:fill="4F81BD"/>
          </w:tcPr>
          <w:p w14:paraId="225F721C" w14:textId="77777777" w:rsidR="00120E97" w:rsidRDefault="00120E97" w:rsidP="00A7299D">
            <w:pPr>
              <w:ind w:right="300"/>
            </w:pPr>
          </w:p>
        </w:tc>
      </w:tr>
    </w:tbl>
    <w:p w14:paraId="225F721E" w14:textId="77777777" w:rsidR="00120E97" w:rsidRDefault="00120E97" w:rsidP="00120E97">
      <w:pPr>
        <w:ind w:right="300"/>
        <w:jc w:val="both"/>
      </w:pPr>
    </w:p>
    <w:p w14:paraId="225F721F" w14:textId="77777777" w:rsidR="00120E97" w:rsidRDefault="00120E97" w:rsidP="00120E97">
      <w:pPr>
        <w:tabs>
          <w:tab w:val="left" w:pos="-2200"/>
        </w:tabs>
        <w:ind w:right="302"/>
        <w:jc w:val="both"/>
        <w:outlineLvl w:val="0"/>
        <w:rPr>
          <w:b/>
          <w:bCs/>
        </w:rPr>
      </w:pPr>
      <w:r>
        <w:rPr>
          <w:b/>
          <w:bCs/>
        </w:rPr>
        <w:t xml:space="preserve">New Fields to STARS: </w:t>
      </w:r>
    </w:p>
    <w:p w14:paraId="225F7220" w14:textId="77777777" w:rsidR="00120E97" w:rsidRDefault="00120E97" w:rsidP="00120E97">
      <w:pPr>
        <w:pStyle w:val="sections"/>
        <w:tabs>
          <w:tab w:val="left" w:pos="-2200"/>
        </w:tabs>
        <w:ind w:left="-2700" w:right="300"/>
        <w:rPr>
          <w:color w:val="FFFFFF"/>
        </w:rPr>
      </w:pPr>
    </w:p>
    <w:p w14:paraId="225F7221" w14:textId="77777777" w:rsidR="00120E97" w:rsidRDefault="00120E97" w:rsidP="002701CB">
      <w:pPr>
        <w:pStyle w:val="Style2"/>
        <w:numPr>
          <w:ilvl w:val="0"/>
          <w:numId w:val="19"/>
        </w:numPr>
        <w:tabs>
          <w:tab w:val="left" w:pos="-2200"/>
        </w:tabs>
        <w:ind w:left="-180" w:right="300" w:firstLine="0"/>
        <w:rPr>
          <w:b/>
          <w:bCs/>
        </w:rPr>
      </w:pPr>
      <w:r>
        <w:rPr>
          <w:b/>
          <w:bCs/>
        </w:rPr>
        <w:t>NONE</w:t>
      </w:r>
    </w:p>
    <w:p w14:paraId="225F7222" w14:textId="77777777" w:rsidR="00120E97" w:rsidRDefault="00120E97" w:rsidP="00120E97">
      <w:pPr>
        <w:tabs>
          <w:tab w:val="left" w:pos="-2200"/>
        </w:tabs>
        <w:ind w:left="-2700" w:right="300"/>
      </w:pPr>
    </w:p>
    <w:tbl>
      <w:tblPr>
        <w:tblW w:w="13400" w:type="dxa"/>
        <w:tblInd w:w="-106" w:type="dxa"/>
        <w:shd w:val="clear" w:color="auto" w:fill="4F81BD"/>
        <w:tblLook w:val="01E0" w:firstRow="1" w:lastRow="1" w:firstColumn="1" w:lastColumn="1" w:noHBand="0" w:noVBand="0"/>
      </w:tblPr>
      <w:tblGrid>
        <w:gridCol w:w="13400"/>
      </w:tblGrid>
      <w:tr w:rsidR="00120E97" w14:paraId="225F7224" w14:textId="77777777" w:rsidTr="00A7299D">
        <w:trPr>
          <w:trHeight w:hRule="exact" w:val="144"/>
        </w:trPr>
        <w:tc>
          <w:tcPr>
            <w:tcW w:w="13400" w:type="dxa"/>
            <w:shd w:val="clear" w:color="auto" w:fill="4F81BD"/>
          </w:tcPr>
          <w:p w14:paraId="225F7223" w14:textId="77777777" w:rsidR="00120E97" w:rsidRDefault="00120E97" w:rsidP="00A7299D">
            <w:pPr>
              <w:pStyle w:val="sections"/>
              <w:tabs>
                <w:tab w:val="left" w:pos="-2200"/>
              </w:tabs>
              <w:ind w:left="-2700" w:right="300"/>
            </w:pPr>
          </w:p>
        </w:tc>
      </w:tr>
    </w:tbl>
    <w:p w14:paraId="225F7225" w14:textId="77777777" w:rsidR="00120E97" w:rsidRDefault="00120E97" w:rsidP="00120E97">
      <w:pPr>
        <w:ind w:right="302"/>
        <w:jc w:val="both"/>
        <w:outlineLvl w:val="0"/>
        <w:rPr>
          <w:b/>
        </w:rPr>
      </w:pPr>
    </w:p>
    <w:p w14:paraId="225F7226" w14:textId="77777777" w:rsidR="00120E97" w:rsidRPr="00F2268C" w:rsidRDefault="00120E97" w:rsidP="00120E97">
      <w:pPr>
        <w:ind w:right="302"/>
        <w:jc w:val="both"/>
        <w:outlineLvl w:val="0"/>
        <w:rPr>
          <w:b/>
        </w:rPr>
      </w:pPr>
      <w:r w:rsidRPr="00DC47F6">
        <w:rPr>
          <w:b/>
        </w:rPr>
        <w:t>Rules</w:t>
      </w:r>
    </w:p>
    <w:p w14:paraId="225F7227" w14:textId="77777777" w:rsidR="00120E97" w:rsidRDefault="00120E97" w:rsidP="002701CB">
      <w:pPr>
        <w:pStyle w:val="Style2"/>
        <w:numPr>
          <w:ilvl w:val="0"/>
          <w:numId w:val="47"/>
        </w:numPr>
        <w:ind w:right="302"/>
        <w:jc w:val="both"/>
        <w:outlineLvl w:val="0"/>
        <w:rPr>
          <w:b/>
          <w:bCs/>
        </w:rPr>
      </w:pPr>
      <w:r w:rsidRPr="009C0E66">
        <w:rPr>
          <w:b/>
          <w:bCs/>
        </w:rPr>
        <w:t>DATE FIELDS (FIELD NAME ENDS IN DATE) MUST BE IN THE ISO FORMAT: YYYY-MM-DD</w:t>
      </w:r>
      <w:r w:rsidRPr="009C0E66">
        <w:rPr>
          <w:b/>
          <w:bCs/>
        </w:rPr>
        <w:tab/>
      </w:r>
      <w:r w:rsidRPr="009C0E66">
        <w:rPr>
          <w:b/>
          <w:bCs/>
        </w:rPr>
        <w:tab/>
      </w:r>
      <w:r w:rsidRPr="009C0E66">
        <w:rPr>
          <w:b/>
          <w:bCs/>
        </w:rPr>
        <w:tab/>
      </w:r>
      <w:r w:rsidRPr="009C0E66">
        <w:rPr>
          <w:b/>
          <w:bCs/>
        </w:rPr>
        <w:tab/>
      </w:r>
      <w:r w:rsidRPr="009C0E66">
        <w:rPr>
          <w:b/>
          <w:bCs/>
        </w:rPr>
        <w:tab/>
      </w:r>
    </w:p>
    <w:p w14:paraId="225F7228" w14:textId="77777777" w:rsidR="00120E97" w:rsidRDefault="00120E97" w:rsidP="002701CB">
      <w:pPr>
        <w:pStyle w:val="Style2"/>
        <w:numPr>
          <w:ilvl w:val="0"/>
          <w:numId w:val="47"/>
        </w:numPr>
        <w:ind w:right="302"/>
        <w:jc w:val="both"/>
        <w:outlineLvl w:val="0"/>
        <w:rPr>
          <w:b/>
          <w:bCs/>
        </w:rPr>
      </w:pPr>
      <w:r w:rsidRPr="009C0E66">
        <w:rPr>
          <w:b/>
          <w:bCs/>
        </w:rPr>
        <w:t>CODE COLUMN:  K - COMPONENT OF PRIMARY KEY, U - VALUE IS UPDATED IF ROW EXISTS, M - A VALUE MUST BE SUPPLIED, R - RECOMMENDED, Z - VALUE ADDED IF NOT PREVIOUSLY SUPPLIED</w:t>
      </w:r>
    </w:p>
    <w:p w14:paraId="225F7229" w14:textId="77777777" w:rsidR="00120E97" w:rsidRDefault="00120E97" w:rsidP="002701CB">
      <w:pPr>
        <w:pStyle w:val="Style2"/>
        <w:numPr>
          <w:ilvl w:val="0"/>
          <w:numId w:val="47"/>
        </w:numPr>
        <w:ind w:right="302"/>
        <w:jc w:val="both"/>
        <w:outlineLvl w:val="0"/>
        <w:rPr>
          <w:b/>
          <w:bCs/>
        </w:rPr>
      </w:pPr>
      <w:r>
        <w:rPr>
          <w:b/>
          <w:bCs/>
        </w:rPr>
        <w:t>R/O/CR</w:t>
      </w:r>
      <w:r w:rsidRPr="009C0E66">
        <w:rPr>
          <w:b/>
          <w:bCs/>
        </w:rPr>
        <w:t xml:space="preserve"> COLUMN:  </w:t>
      </w:r>
      <w:r>
        <w:rPr>
          <w:b/>
          <w:bCs/>
        </w:rPr>
        <w:t>R – REQUIRED, O – OPTIONAL, CR – CONDITIONALLY REQUIRED</w:t>
      </w:r>
    </w:p>
    <w:p w14:paraId="225F722A" w14:textId="77777777" w:rsidR="00120E97" w:rsidRDefault="00120E97" w:rsidP="002701CB">
      <w:pPr>
        <w:pStyle w:val="Style2"/>
        <w:numPr>
          <w:ilvl w:val="0"/>
          <w:numId w:val="47"/>
        </w:numPr>
        <w:ind w:right="302"/>
        <w:jc w:val="both"/>
        <w:outlineLvl w:val="0"/>
        <w:rPr>
          <w:b/>
          <w:bCs/>
        </w:rPr>
      </w:pPr>
      <w:r w:rsidRPr="00647174">
        <w:rPr>
          <w:b/>
          <w:bCs/>
        </w:rPr>
        <w:t>DATA CAN BE SUPPLIED IN EITHER ASCII FLAT FILE OR DELIMITED FORMATS.  FULL DELIMITER SUPPORT IS AVAILABLE.</w:t>
      </w:r>
    </w:p>
    <w:p w14:paraId="225F722B" w14:textId="77777777" w:rsidR="00120E97" w:rsidRPr="00647174" w:rsidRDefault="00120E97" w:rsidP="00120E97">
      <w:pPr>
        <w:ind w:right="300"/>
        <w:rPr>
          <w:b/>
          <w:bCs/>
          <w:color w:val="FFFFFF"/>
        </w:rPr>
      </w:pPr>
    </w:p>
    <w:tbl>
      <w:tblPr>
        <w:tblW w:w="13400" w:type="dxa"/>
        <w:tblInd w:w="-106" w:type="dxa"/>
        <w:shd w:val="clear" w:color="auto" w:fill="4F81BD"/>
        <w:tblLook w:val="01E0" w:firstRow="1" w:lastRow="1" w:firstColumn="1" w:lastColumn="1" w:noHBand="0" w:noVBand="0"/>
      </w:tblPr>
      <w:tblGrid>
        <w:gridCol w:w="13400"/>
      </w:tblGrid>
      <w:tr w:rsidR="00120E97" w:rsidRPr="00647174" w14:paraId="225F722D" w14:textId="77777777" w:rsidTr="00A7299D">
        <w:trPr>
          <w:trHeight w:hRule="exact" w:val="144"/>
        </w:trPr>
        <w:tc>
          <w:tcPr>
            <w:tcW w:w="13400" w:type="dxa"/>
            <w:shd w:val="clear" w:color="auto" w:fill="4F81BD"/>
          </w:tcPr>
          <w:p w14:paraId="225F722C" w14:textId="77777777" w:rsidR="00120E97" w:rsidRDefault="00120E97" w:rsidP="00A7299D">
            <w:pPr>
              <w:pStyle w:val="sections"/>
              <w:ind w:right="300"/>
            </w:pPr>
          </w:p>
        </w:tc>
      </w:tr>
    </w:tbl>
    <w:p w14:paraId="225F722E" w14:textId="77777777" w:rsidR="00120E97" w:rsidRPr="00647174" w:rsidRDefault="00120E97" w:rsidP="00120E97">
      <w:pPr>
        <w:ind w:right="300"/>
        <w:jc w:val="both"/>
        <w:rPr>
          <w:b/>
          <w:bCs/>
        </w:rPr>
      </w:pPr>
    </w:p>
    <w:p w14:paraId="225F722F" w14:textId="77777777" w:rsidR="00120E97" w:rsidRPr="00647174" w:rsidRDefault="00120E97" w:rsidP="00120E97">
      <w:pPr>
        <w:ind w:right="302"/>
        <w:jc w:val="both"/>
        <w:outlineLvl w:val="0"/>
        <w:rPr>
          <w:b/>
          <w:bCs/>
        </w:rPr>
      </w:pPr>
      <w:r>
        <w:rPr>
          <w:b/>
          <w:bCs/>
        </w:rPr>
        <w:t>Load Sequences/Dependencies</w:t>
      </w:r>
    </w:p>
    <w:p w14:paraId="225F7230" w14:textId="77777777" w:rsidR="00120E97" w:rsidRPr="00647174" w:rsidRDefault="00120E97" w:rsidP="008D170B">
      <w:pPr>
        <w:pStyle w:val="TitleBars"/>
      </w:pPr>
    </w:p>
    <w:tbl>
      <w:tblPr>
        <w:tblW w:w="5717" w:type="dxa"/>
        <w:jc w:val="center"/>
        <w:tblLook w:val="0000" w:firstRow="0" w:lastRow="0" w:firstColumn="0" w:lastColumn="0" w:noHBand="0" w:noVBand="0"/>
      </w:tblPr>
      <w:tblGrid>
        <w:gridCol w:w="3880"/>
        <w:gridCol w:w="1165"/>
        <w:gridCol w:w="1094"/>
      </w:tblGrid>
      <w:tr w:rsidR="00120E97" w:rsidRPr="00647174" w14:paraId="225F7234" w14:textId="77777777" w:rsidTr="00A7299D">
        <w:trPr>
          <w:trHeight w:val="359"/>
          <w:jc w:val="center"/>
        </w:trPr>
        <w:tc>
          <w:tcPr>
            <w:tcW w:w="3880" w:type="dxa"/>
            <w:tcBorders>
              <w:top w:val="nil"/>
              <w:left w:val="single" w:sz="4" w:space="0" w:color="FFFFFF"/>
              <w:bottom w:val="single" w:sz="4" w:space="0" w:color="000000"/>
              <w:right w:val="nil"/>
            </w:tcBorders>
            <w:shd w:val="clear" w:color="auto" w:fill="000000"/>
            <w:noWrap/>
            <w:vAlign w:val="bottom"/>
          </w:tcPr>
          <w:p w14:paraId="225F7231" w14:textId="77777777" w:rsidR="00120E97" w:rsidRPr="00647174" w:rsidRDefault="00120E97" w:rsidP="00A7299D">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14:paraId="225F7232" w14:textId="77777777" w:rsidR="00120E97" w:rsidRPr="00647174" w:rsidRDefault="00120E97" w:rsidP="00A7299D">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14:paraId="225F7233" w14:textId="77777777" w:rsidR="00120E97" w:rsidRPr="00647174" w:rsidRDefault="00120E97" w:rsidP="00A7299D">
            <w:pPr>
              <w:ind w:right="300"/>
              <w:rPr>
                <w:b/>
                <w:bCs/>
                <w:color w:val="FFFFFF"/>
                <w:sz w:val="16"/>
                <w:szCs w:val="16"/>
              </w:rPr>
            </w:pPr>
            <w:r>
              <w:rPr>
                <w:b/>
                <w:bCs/>
                <w:color w:val="FFFFFF"/>
                <w:sz w:val="16"/>
                <w:szCs w:val="16"/>
              </w:rPr>
              <w:t>Lookup</w:t>
            </w:r>
          </w:p>
        </w:tc>
      </w:tr>
      <w:tr w:rsidR="00120E97" w:rsidRPr="00647174" w14:paraId="225F7238" w14:textId="77777777" w:rsidTr="00A7299D">
        <w:trPr>
          <w:trHeight w:val="249"/>
          <w:jc w:val="center"/>
        </w:trPr>
        <w:tc>
          <w:tcPr>
            <w:tcW w:w="3880"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235" w14:textId="77777777" w:rsidR="00120E97" w:rsidRDefault="00120E97" w:rsidP="00A7299D">
            <w:pPr>
              <w:ind w:right="300"/>
              <w:rPr>
                <w:b/>
                <w:bCs/>
                <w:sz w:val="16"/>
                <w:szCs w:val="16"/>
              </w:rPr>
            </w:pPr>
            <w:r>
              <w:rPr>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236" w14:textId="77777777" w:rsidR="00120E97" w:rsidRPr="00647174" w:rsidRDefault="00120E97" w:rsidP="00A7299D">
            <w:pPr>
              <w:ind w:right="300"/>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237" w14:textId="77777777" w:rsidR="00120E97" w:rsidRPr="00647174" w:rsidRDefault="00120E97" w:rsidP="00A7299D">
            <w:pPr>
              <w:ind w:right="300"/>
              <w:rPr>
                <w:b/>
                <w:bCs/>
                <w:sz w:val="16"/>
                <w:szCs w:val="16"/>
              </w:rPr>
            </w:pPr>
            <w:r>
              <w:rPr>
                <w:b/>
                <w:bCs/>
                <w:sz w:val="16"/>
                <w:szCs w:val="16"/>
              </w:rPr>
              <w:t>N</w:t>
            </w:r>
          </w:p>
        </w:tc>
      </w:tr>
    </w:tbl>
    <w:p w14:paraId="225F7239" w14:textId="77777777" w:rsidR="00120E97" w:rsidRDefault="00120E97" w:rsidP="00120E97">
      <w:pPr>
        <w:pStyle w:val="sections"/>
        <w:ind w:right="300"/>
      </w:pPr>
    </w:p>
    <w:p w14:paraId="225F723A" w14:textId="77777777" w:rsidR="00120E97" w:rsidRDefault="00120E97" w:rsidP="00120E97">
      <w:pPr>
        <w:pStyle w:val="sections"/>
        <w:ind w:right="300"/>
      </w:pPr>
    </w:p>
    <w:p w14:paraId="225F723B" w14:textId="77777777" w:rsidR="00120E97" w:rsidRDefault="00120E97" w:rsidP="00120E97">
      <w:r w:rsidRPr="00DC47F6">
        <w:rPr>
          <w:b/>
        </w:rPr>
        <w:t xml:space="preserve">Data Submission Schedule: 40D, 80D, 120D, EOY </w:t>
      </w:r>
    </w:p>
    <w:p w14:paraId="225F723C" w14:textId="77777777" w:rsidR="00120E97" w:rsidRPr="00647174" w:rsidRDefault="00120E97" w:rsidP="00120E97">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120E97" w:rsidRPr="00647174" w14:paraId="225F723E" w14:textId="77777777" w:rsidTr="00A7299D">
        <w:trPr>
          <w:trHeight w:hRule="exact" w:val="144"/>
        </w:trPr>
        <w:tc>
          <w:tcPr>
            <w:tcW w:w="13400" w:type="dxa"/>
            <w:shd w:val="clear" w:color="auto" w:fill="4F81BD"/>
          </w:tcPr>
          <w:p w14:paraId="225F723D" w14:textId="77777777" w:rsidR="00120E97" w:rsidRPr="00647174" w:rsidRDefault="00120E97" w:rsidP="00A7299D">
            <w:pPr>
              <w:pStyle w:val="sections"/>
              <w:ind w:right="300"/>
            </w:pPr>
          </w:p>
        </w:tc>
      </w:tr>
    </w:tbl>
    <w:p w14:paraId="225F723F" w14:textId="77777777" w:rsidR="00120E97" w:rsidRPr="00647174" w:rsidRDefault="00120E97" w:rsidP="00120E97">
      <w:pPr>
        <w:ind w:left="-2700" w:right="300"/>
        <w:jc w:val="both"/>
        <w:rPr>
          <w:b/>
          <w:bCs/>
        </w:rPr>
      </w:pPr>
    </w:p>
    <w:p w14:paraId="225F7240" w14:textId="77777777" w:rsidR="00120E97" w:rsidRPr="00647174" w:rsidRDefault="00120E97" w:rsidP="00120E97">
      <w:pPr>
        <w:ind w:right="302"/>
        <w:jc w:val="both"/>
        <w:outlineLvl w:val="0"/>
        <w:rPr>
          <w:b/>
          <w:bCs/>
        </w:rPr>
      </w:pPr>
      <w:r>
        <w:rPr>
          <w:b/>
          <w:bCs/>
        </w:rPr>
        <w:t>FAQs</w:t>
      </w:r>
    </w:p>
    <w:p w14:paraId="225F7241" w14:textId="77777777" w:rsidR="00120E97" w:rsidRPr="00647174" w:rsidRDefault="00120E97" w:rsidP="00120E97">
      <w:pPr>
        <w:pStyle w:val="sections"/>
        <w:ind w:right="302"/>
        <w:jc w:val="both"/>
        <w:outlineLvl w:val="0"/>
      </w:pPr>
    </w:p>
    <w:p w14:paraId="225F7242" w14:textId="77777777" w:rsidR="00120E97" w:rsidRDefault="00120E97" w:rsidP="002701CB">
      <w:pPr>
        <w:numPr>
          <w:ilvl w:val="0"/>
          <w:numId w:val="17"/>
        </w:numPr>
        <w:tabs>
          <w:tab w:val="clear" w:pos="720"/>
          <w:tab w:val="num" w:pos="-2300"/>
        </w:tabs>
        <w:ind w:left="0" w:right="302" w:firstLine="0"/>
        <w:jc w:val="both"/>
        <w:outlineLvl w:val="0"/>
        <w:rPr>
          <w:b/>
        </w:rPr>
      </w:pPr>
      <w:r w:rsidRPr="00FF0C36">
        <w:rPr>
          <w:b/>
          <w:bCs/>
        </w:rPr>
        <w:t>Which exiting special education students must</w:t>
      </w:r>
      <w:r w:rsidRPr="00467A63">
        <w:rPr>
          <w:b/>
        </w:rPr>
        <w:t xml:space="preserve"> be reported?</w:t>
      </w:r>
    </w:p>
    <w:p w14:paraId="225F7243" w14:textId="77777777" w:rsidR="00120E97" w:rsidRPr="00A92FF4" w:rsidRDefault="00120E97" w:rsidP="00120E97">
      <w:pPr>
        <w:ind w:left="720" w:right="302" w:firstLine="720"/>
        <w:jc w:val="both"/>
        <w:outlineLvl w:val="0"/>
        <w:rPr>
          <w:b/>
        </w:rPr>
      </w:pPr>
      <w:r>
        <w:rPr>
          <w:bCs/>
        </w:rPr>
        <w:t>See Guidelines for Submitting Special Education data in Appendix I of Volume 2 of the User’s Manual</w:t>
      </w:r>
      <w:r>
        <w:rPr>
          <w:bCs/>
        </w:rPr>
        <w:tab/>
      </w:r>
      <w:r>
        <w:rPr>
          <w:bCs/>
        </w:rPr>
        <w:tab/>
      </w:r>
    </w:p>
    <w:p w14:paraId="225F7244" w14:textId="77777777" w:rsidR="00120E97" w:rsidRDefault="00120E97" w:rsidP="00120E97">
      <w:pPr>
        <w:ind w:left="1440" w:right="302"/>
        <w:jc w:val="both"/>
        <w:outlineLvl w:val="0"/>
        <w:rPr>
          <w:b/>
        </w:rPr>
      </w:pPr>
    </w:p>
    <w:p w14:paraId="225F7245" w14:textId="77777777" w:rsidR="00120E97" w:rsidRPr="001944EB" w:rsidRDefault="00120E97" w:rsidP="002701CB">
      <w:pPr>
        <w:numPr>
          <w:ilvl w:val="0"/>
          <w:numId w:val="17"/>
        </w:numPr>
        <w:tabs>
          <w:tab w:val="clear" w:pos="720"/>
          <w:tab w:val="num" w:pos="-2300"/>
        </w:tabs>
        <w:ind w:left="0" w:right="302" w:firstLine="0"/>
        <w:jc w:val="both"/>
        <w:outlineLvl w:val="0"/>
        <w:rPr>
          <w:b/>
        </w:rPr>
      </w:pPr>
      <w:r w:rsidRPr="001944EB">
        <w:rPr>
          <w:b/>
        </w:rPr>
        <w:t>Do we need to report INITIAL evaluations for gifted students?</w:t>
      </w:r>
    </w:p>
    <w:p w14:paraId="225F7246" w14:textId="77777777" w:rsidR="00120E97" w:rsidRPr="001944EB" w:rsidRDefault="00120E97" w:rsidP="00120E97">
      <w:pPr>
        <w:tabs>
          <w:tab w:val="num" w:pos="-2300"/>
        </w:tabs>
        <w:ind w:left="1440" w:right="302"/>
        <w:jc w:val="both"/>
        <w:outlineLvl w:val="0"/>
        <w:rPr>
          <w:bCs/>
        </w:rPr>
      </w:pPr>
    </w:p>
    <w:p w14:paraId="225F7247" w14:textId="77777777" w:rsidR="00120E97" w:rsidRPr="00A92FF4" w:rsidRDefault="00120E97" w:rsidP="00120E97">
      <w:pPr>
        <w:ind w:left="1440"/>
        <w:rPr>
          <w:rFonts w:ascii="Calibri" w:hAnsi="Calibri"/>
          <w:color w:val="1F497D"/>
          <w:sz w:val="22"/>
          <w:szCs w:val="22"/>
        </w:rPr>
      </w:pPr>
      <w:r w:rsidRPr="001944EB">
        <w:t>No, report only students with a disability. May include student who is gifted with a disability</w:t>
      </w:r>
      <w:r w:rsidRPr="001944EB">
        <w:rPr>
          <w:rFonts w:ascii="Calibri" w:hAnsi="Calibri"/>
          <w:color w:val="1F497D"/>
          <w:sz w:val="22"/>
          <w:szCs w:val="22"/>
        </w:rPr>
        <w:t>.</w:t>
      </w:r>
    </w:p>
    <w:p w14:paraId="225F7248" w14:textId="77777777" w:rsidR="00120E97" w:rsidRDefault="00120E97" w:rsidP="00120E97"/>
    <w:p w14:paraId="225F7249" w14:textId="77777777" w:rsidR="00120E97" w:rsidRDefault="00120E97" w:rsidP="00120E97">
      <w:r>
        <w:t xml:space="preserve">  </w:t>
      </w:r>
    </w:p>
    <w:p w14:paraId="225F724A" w14:textId="77777777" w:rsidR="00120E97" w:rsidRDefault="00120E97" w:rsidP="00120E97"/>
    <w:p w14:paraId="225F724B" w14:textId="77777777" w:rsidR="00120E97" w:rsidRDefault="00120E97" w:rsidP="00120E97"/>
    <w:p w14:paraId="225F724C" w14:textId="77777777" w:rsidR="00120E97" w:rsidRDefault="00120E97" w:rsidP="00120E97">
      <w:r>
        <w:t xml:space="preserve">  </w:t>
      </w:r>
    </w:p>
    <w:p w14:paraId="225F724D" w14:textId="77777777" w:rsidR="00120E97" w:rsidRDefault="00120E97" w:rsidP="00120E97"/>
    <w:p w14:paraId="225F724E" w14:textId="77777777" w:rsidR="0091551D" w:rsidRDefault="0091551D" w:rsidP="0067231C"/>
    <w:p w14:paraId="225F724F" w14:textId="77777777" w:rsidR="00B06D51" w:rsidRDefault="00B06D51">
      <w:r>
        <w:t xml:space="preserve">  </w:t>
      </w:r>
    </w:p>
    <w:p w14:paraId="225F7250" w14:textId="77777777" w:rsidR="00B06D51" w:rsidRDefault="00B06D51" w:rsidP="0067231C">
      <w:pPr>
        <w:sectPr w:rsidR="00B06D51" w:rsidSect="009C1397">
          <w:headerReference w:type="even" r:id="rId189"/>
          <w:footerReference w:type="default" r:id="rId190"/>
          <w:headerReference w:type="first" r:id="rId191"/>
          <w:pgSz w:w="15840" w:h="12240" w:orient="landscape" w:code="1"/>
          <w:pgMar w:top="1440" w:right="1440" w:bottom="720" w:left="1440" w:header="720" w:footer="432" w:gutter="0"/>
          <w:cols w:space="720"/>
          <w:docGrid w:linePitch="360"/>
        </w:sectPr>
      </w:pPr>
    </w:p>
    <w:tbl>
      <w:tblPr>
        <w:tblW w:w="13400" w:type="dxa"/>
        <w:tblInd w:w="-106" w:type="dxa"/>
        <w:shd w:val="clear" w:color="auto" w:fill="4F81BD"/>
        <w:tblLook w:val="01E0" w:firstRow="1" w:lastRow="1" w:firstColumn="1" w:lastColumn="1" w:noHBand="0" w:noVBand="0"/>
      </w:tblPr>
      <w:tblGrid>
        <w:gridCol w:w="13400"/>
      </w:tblGrid>
      <w:tr w:rsidR="0091551D" w14:paraId="225F7252" w14:textId="77777777" w:rsidTr="004D23B4">
        <w:trPr>
          <w:trHeight w:val="431"/>
        </w:trPr>
        <w:tc>
          <w:tcPr>
            <w:tcW w:w="13400" w:type="dxa"/>
            <w:shd w:val="clear" w:color="auto" w:fill="4F81BD"/>
            <w:vAlign w:val="center"/>
          </w:tcPr>
          <w:p w14:paraId="225F7251" w14:textId="77777777" w:rsidR="00C4671B" w:rsidRPr="00AA2634" w:rsidRDefault="0091551D" w:rsidP="008D170B">
            <w:pPr>
              <w:pStyle w:val="TitleBars"/>
            </w:pPr>
            <w:bookmarkStart w:id="108" w:name="Staff_Domain"/>
            <w:bookmarkStart w:id="109" w:name="_Toc457900299"/>
            <w:bookmarkStart w:id="110" w:name="_Toc490562201"/>
            <w:r w:rsidRPr="00AA2634">
              <w:lastRenderedPageBreak/>
              <w:t>Staff Domain</w:t>
            </w:r>
            <w:bookmarkEnd w:id="108"/>
            <w:bookmarkEnd w:id="109"/>
            <w:bookmarkEnd w:id="110"/>
          </w:p>
        </w:tc>
      </w:tr>
    </w:tbl>
    <w:p w14:paraId="225F7253" w14:textId="77777777" w:rsidR="0091551D" w:rsidRDefault="0091551D" w:rsidP="009B6488">
      <w:pPr>
        <w:ind w:right="300"/>
        <w:jc w:val="both"/>
      </w:pPr>
    </w:p>
    <w:p w14:paraId="225F7254" w14:textId="77777777" w:rsidR="0091551D" w:rsidRDefault="0091551D" w:rsidP="009B6488">
      <w:pPr>
        <w:ind w:right="300"/>
        <w:jc w:val="both"/>
      </w:pPr>
      <w:r>
        <w:t xml:space="preserve">The districts are required to submit the following templates in the Staff Domain: </w:t>
      </w:r>
    </w:p>
    <w:p w14:paraId="225F7255" w14:textId="77777777" w:rsidR="0091551D" w:rsidRDefault="0091551D" w:rsidP="009B6488">
      <w:pPr>
        <w:ind w:right="300"/>
        <w:jc w:val="both"/>
        <w:rPr>
          <w:b/>
          <w:bCs/>
        </w:rPr>
      </w:pPr>
    </w:p>
    <w:p w14:paraId="225F7256" w14:textId="77777777" w:rsidR="0091551D" w:rsidRDefault="0091551D" w:rsidP="009B6488">
      <w:pPr>
        <w:pStyle w:val="Style2"/>
        <w:ind w:right="300"/>
        <w:rPr>
          <w:b/>
          <w:bCs/>
        </w:rPr>
      </w:pPr>
      <w:r>
        <w:rPr>
          <w:b/>
          <w:bCs/>
        </w:rPr>
        <w:t>Staff</w:t>
      </w:r>
    </w:p>
    <w:p w14:paraId="225F7257" w14:textId="77777777" w:rsidR="0091551D" w:rsidRDefault="0091551D" w:rsidP="009B6488">
      <w:pPr>
        <w:pStyle w:val="Style2"/>
        <w:ind w:right="300"/>
        <w:rPr>
          <w:b/>
          <w:bCs/>
        </w:rPr>
      </w:pPr>
      <w:r>
        <w:rPr>
          <w:b/>
          <w:bCs/>
        </w:rPr>
        <w:t>Staff Snapshot</w:t>
      </w:r>
    </w:p>
    <w:p w14:paraId="225F7258" w14:textId="77777777" w:rsidR="0091551D" w:rsidRDefault="0091551D" w:rsidP="009B6488">
      <w:pPr>
        <w:pStyle w:val="Style2"/>
        <w:ind w:right="300"/>
        <w:rPr>
          <w:b/>
          <w:bCs/>
        </w:rPr>
      </w:pPr>
      <w:r>
        <w:rPr>
          <w:b/>
          <w:bCs/>
        </w:rPr>
        <w:t>Staff Assignment</w:t>
      </w:r>
    </w:p>
    <w:p w14:paraId="225F7259" w14:textId="77777777" w:rsidR="0091551D" w:rsidRDefault="0091551D" w:rsidP="009B6488">
      <w:pPr>
        <w:pStyle w:val="Style2"/>
        <w:ind w:right="300"/>
        <w:rPr>
          <w:b/>
          <w:bCs/>
        </w:rPr>
      </w:pPr>
      <w:r>
        <w:rPr>
          <w:b/>
          <w:bCs/>
        </w:rPr>
        <w:t>Staff Development Fact</w:t>
      </w:r>
    </w:p>
    <w:p w14:paraId="225F725A" w14:textId="77777777" w:rsidR="0091551D" w:rsidRDefault="0091551D" w:rsidP="009B6488">
      <w:pPr>
        <w:pStyle w:val="Style2"/>
        <w:ind w:right="300"/>
        <w:rPr>
          <w:b/>
          <w:bCs/>
        </w:rPr>
      </w:pPr>
      <w:r>
        <w:rPr>
          <w:b/>
          <w:bCs/>
        </w:rPr>
        <w:t>Staff Compensation</w:t>
      </w:r>
    </w:p>
    <w:p w14:paraId="225F725B" w14:textId="77777777" w:rsidR="00946A1C" w:rsidRPr="00946A1C" w:rsidRDefault="00946A1C" w:rsidP="009B6488">
      <w:pPr>
        <w:pStyle w:val="Style2"/>
        <w:ind w:right="300"/>
        <w:rPr>
          <w:b/>
          <w:bCs/>
        </w:rPr>
      </w:pPr>
      <w:r w:rsidRPr="00946A1C">
        <w:rPr>
          <w:b/>
        </w:rPr>
        <w:t>Staff Attendance Template</w:t>
      </w:r>
    </w:p>
    <w:p w14:paraId="225F725C" w14:textId="77777777" w:rsidR="0091551D" w:rsidRDefault="0091551D" w:rsidP="009B6488">
      <w:pPr>
        <w:pStyle w:val="sections"/>
        <w:ind w:right="300"/>
      </w:pPr>
    </w:p>
    <w:p w14:paraId="225F725D" w14:textId="77777777" w:rsidR="00D04D7E" w:rsidRDefault="00D04D7E" w:rsidP="009B6488">
      <w:pPr>
        <w:pStyle w:val="sections"/>
        <w:ind w:right="300"/>
      </w:pPr>
    </w:p>
    <w:p w14:paraId="225F725E" w14:textId="77777777" w:rsidR="00E930ED" w:rsidRDefault="00D04D7E">
      <w:pPr>
        <w:sectPr w:rsidR="00E930ED" w:rsidSect="009C1397">
          <w:headerReference w:type="even" r:id="rId192"/>
          <w:headerReference w:type="default" r:id="rId193"/>
          <w:footerReference w:type="default" r:id="rId194"/>
          <w:headerReference w:type="first" r:id="rId195"/>
          <w:pgSz w:w="15840" w:h="12240" w:orient="landscape" w:code="1"/>
          <w:pgMar w:top="1440" w:right="1440" w:bottom="720" w:left="1440" w:header="720" w:footer="432" w:gutter="0"/>
          <w:cols w:space="720"/>
          <w:docGrid w:linePitch="360"/>
        </w:sectPr>
      </w:pPr>
      <w:r>
        <w:br w:type="page"/>
      </w:r>
    </w:p>
    <w:tbl>
      <w:tblPr>
        <w:tblpPr w:leftFromText="180" w:rightFromText="180" w:vertAnchor="text" w:horzAnchor="margin" w:tblpXSpec="center" w:tblpY="92"/>
        <w:tblW w:w="13400" w:type="dxa"/>
        <w:jc w:val="center"/>
        <w:shd w:val="clear" w:color="auto" w:fill="4F81BD"/>
        <w:tblLook w:val="01E0" w:firstRow="1" w:lastRow="1" w:firstColumn="1" w:lastColumn="1" w:noHBand="0" w:noVBand="0"/>
      </w:tblPr>
      <w:tblGrid>
        <w:gridCol w:w="13400"/>
      </w:tblGrid>
      <w:tr w:rsidR="00B45F5C" w14:paraId="225F7260" w14:textId="77777777" w:rsidTr="00B45F5C">
        <w:trPr>
          <w:trHeight w:hRule="exact" w:val="144"/>
          <w:jc w:val="center"/>
        </w:trPr>
        <w:tc>
          <w:tcPr>
            <w:tcW w:w="13400" w:type="dxa"/>
            <w:shd w:val="clear" w:color="auto" w:fill="4F81BD"/>
          </w:tcPr>
          <w:p w14:paraId="225F725F" w14:textId="77777777" w:rsidR="00B45F5C" w:rsidRDefault="00B45F5C" w:rsidP="00B45F5C">
            <w:pPr>
              <w:pStyle w:val="sections"/>
              <w:ind w:right="300"/>
            </w:pPr>
            <w:bookmarkStart w:id="111" w:name="Staff_Template"/>
          </w:p>
        </w:tc>
      </w:tr>
    </w:tbl>
    <w:p w14:paraId="225F7261" w14:textId="77777777" w:rsidR="0091551D" w:rsidRDefault="00FB306A" w:rsidP="00467A63">
      <w:pPr>
        <w:pStyle w:val="sections"/>
        <w:ind w:right="302"/>
        <w:outlineLvl w:val="0"/>
      </w:pPr>
      <w:r>
        <w:br/>
      </w:r>
      <w:bookmarkStart w:id="112" w:name="_Toc457900300"/>
      <w:bookmarkStart w:id="113" w:name="_Toc490562202"/>
      <w:r w:rsidR="0091551D">
        <w:t>Staff Template</w:t>
      </w:r>
      <w:bookmarkEnd w:id="111"/>
      <w:bookmarkEnd w:id="112"/>
      <w:bookmarkEnd w:id="113"/>
    </w:p>
    <w:p w14:paraId="225F7262" w14:textId="77777777" w:rsidR="0091551D" w:rsidRDefault="0091551D" w:rsidP="00467A63">
      <w:pPr>
        <w:ind w:right="302"/>
        <w:rPr>
          <w:b/>
          <w:bCs/>
        </w:rPr>
      </w:pPr>
    </w:p>
    <w:p w14:paraId="225F7263" w14:textId="77777777" w:rsidR="0091551D" w:rsidRDefault="0091551D" w:rsidP="00467A63">
      <w:pPr>
        <w:ind w:right="302"/>
        <w:outlineLvl w:val="0"/>
        <w:rPr>
          <w:b/>
          <w:bCs/>
        </w:rPr>
      </w:pPr>
      <w:r>
        <w:rPr>
          <w:b/>
          <w:bCs/>
        </w:rPr>
        <w:t>Target Table: STAFF</w:t>
      </w:r>
    </w:p>
    <w:p w14:paraId="225F7264" w14:textId="77777777" w:rsidR="0091551D" w:rsidRDefault="0091551D" w:rsidP="009B6488">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91551D" w14:paraId="225F7266" w14:textId="77777777" w:rsidTr="00C56513">
        <w:trPr>
          <w:trHeight w:hRule="exact" w:val="144"/>
        </w:trPr>
        <w:tc>
          <w:tcPr>
            <w:tcW w:w="13400" w:type="dxa"/>
            <w:shd w:val="clear" w:color="auto" w:fill="4F81BD"/>
          </w:tcPr>
          <w:p w14:paraId="225F7265" w14:textId="77777777" w:rsidR="0091551D" w:rsidRDefault="0091551D" w:rsidP="009B6488">
            <w:pPr>
              <w:pStyle w:val="sections"/>
              <w:ind w:left="-2700" w:right="300"/>
            </w:pPr>
          </w:p>
        </w:tc>
      </w:tr>
    </w:tbl>
    <w:p w14:paraId="225F7267" w14:textId="77777777" w:rsidR="0091551D" w:rsidRDefault="0091551D" w:rsidP="009B6488">
      <w:pPr>
        <w:ind w:left="-2700" w:right="300"/>
        <w:jc w:val="both"/>
      </w:pPr>
    </w:p>
    <w:p w14:paraId="225F7268" w14:textId="77777777" w:rsidR="0091551D" w:rsidRDefault="0091551D" w:rsidP="00467A63">
      <w:pPr>
        <w:ind w:right="302"/>
        <w:jc w:val="both"/>
        <w:outlineLvl w:val="0"/>
        <w:rPr>
          <w:b/>
          <w:bCs/>
        </w:rPr>
      </w:pPr>
      <w:r>
        <w:rPr>
          <w:b/>
          <w:bCs/>
        </w:rPr>
        <w:t>Template Description</w:t>
      </w:r>
    </w:p>
    <w:p w14:paraId="225F7269" w14:textId="77777777" w:rsidR="0091551D" w:rsidRDefault="0091551D" w:rsidP="00467A63">
      <w:pPr>
        <w:ind w:right="302"/>
        <w:jc w:val="both"/>
      </w:pPr>
    </w:p>
    <w:p w14:paraId="225F726A" w14:textId="77777777" w:rsidR="0091551D" w:rsidRDefault="0091551D" w:rsidP="00467A63">
      <w:pPr>
        <w:autoSpaceDE w:val="0"/>
        <w:autoSpaceDN w:val="0"/>
        <w:adjustRightInd w:val="0"/>
        <w:ind w:right="302"/>
      </w:pPr>
      <w:r>
        <w:t>This template should reflect the current employee situation – there is only one record for each employee</w:t>
      </w:r>
      <w:r w:rsidR="0066468B">
        <w:t xml:space="preserve"> per district</w:t>
      </w:r>
      <w:r>
        <w:t>, even if the employee has worked in more than one location and/or district over the period of time covered by the warehouse</w:t>
      </w:r>
      <w:r w:rsidR="00FF1EE7">
        <w:t xml:space="preserve"> (there is no school year field)</w:t>
      </w:r>
      <w:r>
        <w:t>.  The Staff template can be submitted at all reporting periods in either a point-in-time fashion (only including active staff</w:t>
      </w:r>
      <w:r w:rsidR="0066468B">
        <w:t>, except for exited teachers which may be reported at their time of exit</w:t>
      </w:r>
      <w:r>
        <w:t xml:space="preserve">) or in a cumulative fashion (all staff at the district for the school year).  At the EOY reporting period, STAFF must be cumulative for the entire year.  </w:t>
      </w:r>
    </w:p>
    <w:p w14:paraId="225F726B" w14:textId="77777777" w:rsidR="0091551D" w:rsidRDefault="0091551D" w:rsidP="00467A63">
      <w:pPr>
        <w:autoSpaceDE w:val="0"/>
        <w:autoSpaceDN w:val="0"/>
        <w:adjustRightInd w:val="0"/>
        <w:ind w:right="302"/>
      </w:pPr>
    </w:p>
    <w:p w14:paraId="225F726C" w14:textId="77777777" w:rsidR="0091551D" w:rsidRDefault="0091551D" w:rsidP="00467A63">
      <w:pPr>
        <w:autoSpaceDE w:val="0"/>
        <w:autoSpaceDN w:val="0"/>
        <w:adjustRightInd w:val="0"/>
        <w:ind w:right="302"/>
      </w:pPr>
      <w:r>
        <w:t>Note however, that the Staff template submission must include “Exited Teachers” (TEACHERS are defined as staff in teaching assignments only – see Volume 2, Appendix B for Staff Assignment codes in the “Teacher” category)</w:t>
      </w:r>
      <w:r>
        <w:rPr>
          <w:color w:val="FF0000"/>
        </w:rPr>
        <w:t>.</w:t>
      </w:r>
      <w:r>
        <w:t xml:space="preserve"> “Exited Teachers” may be reported at the time they exit and must be reported by the end of the year.  In the case of retirees, they may be reported </w:t>
      </w:r>
      <w:r w:rsidR="00A83EC0" w:rsidRPr="006C3369">
        <w:t>at the EOY of their retirement year</w:t>
      </w:r>
      <w:r w:rsidR="00993D99">
        <w:t xml:space="preserve"> OR </w:t>
      </w:r>
      <w:r>
        <w:t xml:space="preserve">the following year.  </w:t>
      </w:r>
      <w:r w:rsidR="00A83EC0" w:rsidRPr="006C3369">
        <w:t xml:space="preserve">If reported the following year, ensure ONLY the STAFF file is submitted and don’t submit a STAFF SNAPSHOT or STAFF ASSIGNMENT file since they are no long </w:t>
      </w:r>
      <w:r w:rsidR="0039725F" w:rsidRPr="006C3369">
        <w:t>active.</w:t>
      </w:r>
      <w:r w:rsidR="0039725F">
        <w:t xml:space="preserve"> For</w:t>
      </w:r>
      <w:r>
        <w:t xml:space="preserve"> example, if a teacher was working up until the end of school year 201</w:t>
      </w:r>
      <w:r w:rsidR="0066468B">
        <w:t>1</w:t>
      </w:r>
      <w:r>
        <w:t xml:space="preserve"> and never returned to work in 201</w:t>
      </w:r>
      <w:r w:rsidR="0066468B">
        <w:t>2</w:t>
      </w:r>
      <w:r>
        <w:t>, this person may be reported in the 201</w:t>
      </w:r>
      <w:r w:rsidR="00FF1EE7">
        <w:t>2</w:t>
      </w:r>
      <w:r>
        <w:t xml:space="preserve"> School Year data submission with the appropriate EXIT DATE.  </w:t>
      </w:r>
      <w:r w:rsidR="00FF1EE7">
        <w:t xml:space="preserve">If reported in the 2010-11 school year, their exit status won’t take effect until the 2011-12 school year.  </w:t>
      </w:r>
      <w:r>
        <w:t xml:space="preserve">Exited teachers must be reported with a Termination Code and Exit Date.  Exited </w:t>
      </w:r>
      <w:r w:rsidR="00A8618F">
        <w:t>t</w:t>
      </w:r>
      <w:r>
        <w:t xml:space="preserve">eachers will only be reported in the STAFF template and should NOT be reported in any of the other Staff related templates, such as Staff Snapshot, Staff Assignment, Staff Compensation, Course Instructor, </w:t>
      </w:r>
      <w:r w:rsidR="00097ABA">
        <w:t>etc.</w:t>
      </w:r>
    </w:p>
    <w:p w14:paraId="225F726D" w14:textId="77777777" w:rsidR="0091551D" w:rsidRDefault="0091551D" w:rsidP="00467A63">
      <w:pPr>
        <w:autoSpaceDE w:val="0"/>
        <w:autoSpaceDN w:val="0"/>
        <w:adjustRightInd w:val="0"/>
        <w:ind w:right="302"/>
      </w:pPr>
    </w:p>
    <w:p w14:paraId="225F726E" w14:textId="77777777" w:rsidR="0091551D" w:rsidRDefault="0091551D" w:rsidP="00467A63">
      <w:pPr>
        <w:autoSpaceDE w:val="0"/>
        <w:autoSpaceDN w:val="0"/>
        <w:adjustRightInd w:val="0"/>
        <w:ind w:right="302"/>
        <w:rPr>
          <w:b/>
          <w:bCs/>
        </w:rPr>
      </w:pPr>
      <w:r>
        <w:rPr>
          <w:b/>
          <w:bCs/>
        </w:rPr>
        <w:t xml:space="preserve">Grain:  </w:t>
      </w:r>
      <w:r>
        <w:t>One record per district / staff</w:t>
      </w:r>
    </w:p>
    <w:p w14:paraId="225F726F" w14:textId="77777777" w:rsidR="003F3759" w:rsidRDefault="003F3759">
      <w:r>
        <w:br w:type="page"/>
      </w:r>
    </w:p>
    <w:tbl>
      <w:tblPr>
        <w:tblW w:w="13500" w:type="dxa"/>
        <w:tblInd w:w="-106" w:type="dxa"/>
        <w:shd w:val="clear" w:color="auto" w:fill="4F81BD"/>
        <w:tblLook w:val="01E0" w:firstRow="1" w:lastRow="1" w:firstColumn="1" w:lastColumn="1" w:noHBand="0" w:noVBand="0"/>
      </w:tblPr>
      <w:tblGrid>
        <w:gridCol w:w="13500"/>
      </w:tblGrid>
      <w:tr w:rsidR="0091551D" w14:paraId="225F7271" w14:textId="77777777" w:rsidTr="00FB306A">
        <w:trPr>
          <w:trHeight w:hRule="exact" w:val="144"/>
        </w:trPr>
        <w:tc>
          <w:tcPr>
            <w:tcW w:w="13500" w:type="dxa"/>
            <w:shd w:val="clear" w:color="auto" w:fill="4F81BD"/>
          </w:tcPr>
          <w:p w14:paraId="225F7270" w14:textId="77777777" w:rsidR="0091551D" w:rsidRDefault="0091551D" w:rsidP="009B6488">
            <w:pPr>
              <w:pStyle w:val="sections"/>
              <w:ind w:right="300"/>
            </w:pPr>
          </w:p>
        </w:tc>
      </w:tr>
    </w:tbl>
    <w:p w14:paraId="225F7272" w14:textId="77777777" w:rsidR="0091551D" w:rsidRDefault="0091551D" w:rsidP="009B6488">
      <w:pPr>
        <w:ind w:right="300"/>
        <w:jc w:val="both"/>
      </w:pPr>
    </w:p>
    <w:p w14:paraId="225F7273" w14:textId="77777777" w:rsidR="0091551D" w:rsidRDefault="0091551D" w:rsidP="00467A63">
      <w:pPr>
        <w:ind w:right="302"/>
        <w:jc w:val="both"/>
        <w:outlineLvl w:val="0"/>
        <w:rPr>
          <w:b/>
          <w:bCs/>
        </w:rPr>
      </w:pPr>
      <w:r>
        <w:rPr>
          <w:b/>
          <w:bCs/>
        </w:rPr>
        <w:t>Staff Template Specifications</w:t>
      </w:r>
    </w:p>
    <w:p w14:paraId="225F7274" w14:textId="77777777" w:rsidR="0091551D" w:rsidRDefault="0091551D" w:rsidP="009B6488">
      <w:pPr>
        <w:ind w:right="300"/>
        <w:jc w:val="both"/>
        <w:rPr>
          <w:b/>
          <w:bCs/>
        </w:rPr>
      </w:pPr>
    </w:p>
    <w:tbl>
      <w:tblPr>
        <w:tblW w:w="134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87"/>
        <w:gridCol w:w="487"/>
        <w:gridCol w:w="490"/>
        <w:gridCol w:w="749"/>
        <w:gridCol w:w="830"/>
        <w:gridCol w:w="1746"/>
        <w:gridCol w:w="1310"/>
        <w:gridCol w:w="616"/>
        <w:gridCol w:w="2114"/>
        <w:gridCol w:w="2488"/>
        <w:gridCol w:w="2083"/>
      </w:tblGrid>
      <w:tr w:rsidR="008A42FF" w14:paraId="225F7280" w14:textId="77777777" w:rsidTr="00B923D4">
        <w:trPr>
          <w:cantSplit/>
          <w:trHeight w:val="574"/>
          <w:tblHeader/>
        </w:trPr>
        <w:tc>
          <w:tcPr>
            <w:tcW w:w="0" w:type="auto"/>
            <w:tcBorders>
              <w:top w:val="single" w:sz="4" w:space="0" w:color="auto"/>
              <w:bottom w:val="single" w:sz="8" w:space="0" w:color="auto"/>
            </w:tcBorders>
            <w:shd w:val="clear" w:color="auto" w:fill="000000"/>
          </w:tcPr>
          <w:p w14:paraId="225F7275" w14:textId="77777777" w:rsidR="0091551D" w:rsidRDefault="0091551D" w:rsidP="00F145BF">
            <w:pPr>
              <w:ind w:right="-108"/>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14:paraId="225F7276" w14:textId="77777777" w:rsidR="0091551D" w:rsidRDefault="0091551D" w:rsidP="00F145BF">
            <w:pPr>
              <w:ind w:right="-108"/>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14:paraId="225F7277" w14:textId="77777777" w:rsidR="0091551D" w:rsidRDefault="0091551D" w:rsidP="00F145BF">
            <w:pPr>
              <w:ind w:right="-105"/>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14:paraId="225F7278" w14:textId="77777777" w:rsidR="0091551D" w:rsidRDefault="0091551D" w:rsidP="00F145BF">
            <w:pPr>
              <w:ind w:right="-1"/>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14:paraId="225F7279" w14:textId="77777777" w:rsidR="0091551D" w:rsidRDefault="0091551D" w:rsidP="00B7269E">
            <w:pPr>
              <w:ind w:right="-101"/>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14:paraId="225F727A" w14:textId="77777777" w:rsidR="0091551D" w:rsidRDefault="0091551D" w:rsidP="00F145BF">
            <w:pPr>
              <w:ind w:right="-2"/>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14:paraId="225F727B" w14:textId="77777777" w:rsidR="0091551D" w:rsidRDefault="0091551D" w:rsidP="00F145BF">
            <w:pPr>
              <w:rPr>
                <w:b/>
                <w:bCs/>
                <w:color w:val="FFFFFF"/>
                <w:sz w:val="16"/>
                <w:szCs w:val="16"/>
              </w:rPr>
            </w:pPr>
            <w:r>
              <w:rPr>
                <w:b/>
                <w:bCs/>
                <w:color w:val="FFFFFF"/>
                <w:sz w:val="16"/>
                <w:szCs w:val="16"/>
              </w:rPr>
              <w:t>R/O/CR</w:t>
            </w:r>
          </w:p>
        </w:tc>
        <w:tc>
          <w:tcPr>
            <w:tcW w:w="0" w:type="auto"/>
            <w:tcBorders>
              <w:top w:val="single" w:sz="4" w:space="0" w:color="auto"/>
              <w:bottom w:val="single" w:sz="8" w:space="0" w:color="auto"/>
            </w:tcBorders>
            <w:shd w:val="clear" w:color="auto" w:fill="000000"/>
          </w:tcPr>
          <w:p w14:paraId="225F727C" w14:textId="77777777" w:rsidR="0091551D" w:rsidRDefault="0091551D" w:rsidP="00F145BF">
            <w:pPr>
              <w:rPr>
                <w:b/>
                <w:bCs/>
                <w:color w:val="FFFFFF"/>
                <w:sz w:val="16"/>
                <w:szCs w:val="16"/>
              </w:rPr>
            </w:pPr>
            <w:r>
              <w:rPr>
                <w:b/>
                <w:bCs/>
                <w:color w:val="FFFFFF"/>
                <w:sz w:val="16"/>
                <w:szCs w:val="16"/>
              </w:rPr>
              <w:t>Code</w:t>
            </w:r>
          </w:p>
        </w:tc>
        <w:tc>
          <w:tcPr>
            <w:tcW w:w="0" w:type="auto"/>
            <w:tcBorders>
              <w:top w:val="single" w:sz="4" w:space="0" w:color="auto"/>
              <w:bottom w:val="single" w:sz="8" w:space="0" w:color="auto"/>
            </w:tcBorders>
            <w:shd w:val="clear" w:color="auto" w:fill="000000"/>
          </w:tcPr>
          <w:p w14:paraId="225F727D" w14:textId="77777777" w:rsidR="0091551D" w:rsidRDefault="0091551D" w:rsidP="00F145BF">
            <w:pPr>
              <w:ind w:right="-16"/>
              <w:rPr>
                <w:b/>
                <w:bCs/>
                <w:color w:val="FFFFFF"/>
                <w:sz w:val="16"/>
                <w:szCs w:val="16"/>
              </w:rPr>
            </w:pPr>
            <w:r>
              <w:rPr>
                <w:b/>
                <w:bCs/>
                <w:color w:val="FFFFFF"/>
                <w:sz w:val="16"/>
                <w:szCs w:val="16"/>
              </w:rPr>
              <w:t>Definition</w:t>
            </w:r>
          </w:p>
        </w:tc>
        <w:tc>
          <w:tcPr>
            <w:tcW w:w="0" w:type="auto"/>
            <w:tcBorders>
              <w:top w:val="single" w:sz="4" w:space="0" w:color="auto"/>
              <w:bottom w:val="single" w:sz="8" w:space="0" w:color="auto"/>
            </w:tcBorders>
            <w:shd w:val="clear" w:color="auto" w:fill="000000"/>
          </w:tcPr>
          <w:p w14:paraId="225F727E" w14:textId="77777777" w:rsidR="0091551D" w:rsidRDefault="0091551D" w:rsidP="00F145BF">
            <w:pPr>
              <w:ind w:right="-8"/>
              <w:rPr>
                <w:b/>
                <w:bCs/>
                <w:color w:val="FFFFFF"/>
                <w:sz w:val="16"/>
                <w:szCs w:val="16"/>
              </w:rPr>
            </w:pPr>
            <w:r>
              <w:rPr>
                <w:b/>
                <w:bCs/>
                <w:color w:val="FFFFFF"/>
                <w:sz w:val="16"/>
                <w:szCs w:val="16"/>
              </w:rPr>
              <w:t>Business Rules</w:t>
            </w:r>
          </w:p>
        </w:tc>
        <w:tc>
          <w:tcPr>
            <w:tcW w:w="2083" w:type="dxa"/>
            <w:tcBorders>
              <w:top w:val="single" w:sz="4" w:space="0" w:color="auto"/>
              <w:bottom w:val="single" w:sz="8" w:space="0" w:color="auto"/>
            </w:tcBorders>
            <w:shd w:val="clear" w:color="auto" w:fill="000000"/>
          </w:tcPr>
          <w:p w14:paraId="225F727F" w14:textId="77777777" w:rsidR="0091551D" w:rsidRDefault="0091551D" w:rsidP="00F145BF">
            <w:pPr>
              <w:ind w:right="-107"/>
              <w:rPr>
                <w:b/>
                <w:bCs/>
                <w:color w:val="FFFFFF"/>
                <w:sz w:val="16"/>
                <w:szCs w:val="16"/>
              </w:rPr>
            </w:pPr>
            <w:r>
              <w:rPr>
                <w:b/>
                <w:bCs/>
                <w:color w:val="FFFFFF"/>
                <w:sz w:val="16"/>
                <w:szCs w:val="16"/>
              </w:rPr>
              <w:t>Valid Values/Example Data</w:t>
            </w:r>
          </w:p>
        </w:tc>
      </w:tr>
      <w:tr w:rsidR="008A42FF" w14:paraId="225F728C" w14:textId="77777777" w:rsidTr="00B923D4">
        <w:trPr>
          <w:cantSplit/>
          <w:trHeight w:val="1115"/>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1" w14:textId="77777777" w:rsidR="0091551D" w:rsidRDefault="0091551D" w:rsidP="00F145BF">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2" w14:textId="77777777" w:rsidR="0091551D" w:rsidRDefault="0091551D" w:rsidP="00F145BF">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3" w14:textId="77777777" w:rsidR="0091551D" w:rsidRDefault="0091551D" w:rsidP="00F145BF">
            <w:pPr>
              <w:ind w:right="-105"/>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4" w14:textId="77777777" w:rsidR="0091551D" w:rsidRDefault="0091551D" w:rsidP="00F145BF">
            <w:pPr>
              <w:ind w:right="-1"/>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5" w14:textId="77777777" w:rsidR="0091551D" w:rsidRDefault="0091551D" w:rsidP="009B6488">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6" w14:textId="77777777" w:rsidR="0091551D" w:rsidRDefault="0091551D" w:rsidP="00F145BF">
            <w:pPr>
              <w:ind w:right="-2"/>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7" w14:textId="77777777" w:rsidR="0091551D" w:rsidRDefault="0091551D" w:rsidP="00F145BF">
            <w:pPr>
              <w:rPr>
                <w:b/>
                <w:bCs/>
                <w:sz w:val="16"/>
                <w:szCs w:val="16"/>
              </w:rPr>
            </w:pPr>
            <w:r>
              <w:rPr>
                <w:b/>
                <w:bCs/>
                <w:sz w:val="16"/>
                <w:szCs w:val="16"/>
              </w:rPr>
              <w:t xml:space="preserve">R </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8" w14:textId="77777777" w:rsidR="0091551D" w:rsidRDefault="0091551D" w:rsidP="00F145BF">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9" w14:textId="77777777" w:rsidR="0091551D" w:rsidRDefault="0091551D" w:rsidP="00F145BF">
            <w:pPr>
              <w:ind w:right="-16"/>
              <w:rPr>
                <w:b/>
                <w:bCs/>
                <w:sz w:val="16"/>
                <w:szCs w:val="16"/>
              </w:rPr>
            </w:pPr>
            <w:r>
              <w:rPr>
                <w:b/>
                <w:bCs/>
                <w:sz w:val="16"/>
                <w:szCs w:val="16"/>
              </w:rPr>
              <w:t>PED defined three character 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A" w14:textId="77777777" w:rsidR="0091551D" w:rsidRDefault="0091551D" w:rsidP="00F145BF">
            <w:pPr>
              <w:ind w:right="-8"/>
              <w:rPr>
                <w:b/>
                <w:bCs/>
                <w:sz w:val="16"/>
                <w:szCs w:val="16"/>
              </w:rPr>
            </w:pPr>
            <w:r>
              <w:rPr>
                <w:b/>
                <w:bCs/>
                <w:sz w:val="16"/>
                <w:szCs w:val="16"/>
              </w:rPr>
              <w:t> </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28B" w14:textId="77777777" w:rsidR="0091551D" w:rsidRDefault="0091551D" w:rsidP="00F145BF">
            <w:pPr>
              <w:ind w:right="-107"/>
              <w:rPr>
                <w:b/>
                <w:bCs/>
                <w:sz w:val="16"/>
                <w:szCs w:val="16"/>
              </w:rPr>
            </w:pPr>
            <w:r>
              <w:rPr>
                <w:b/>
                <w:bCs/>
                <w:sz w:val="16"/>
                <w:szCs w:val="16"/>
              </w:rPr>
              <w:t>Example: 055</w:t>
            </w:r>
            <w:r>
              <w:rPr>
                <w:b/>
                <w:bCs/>
                <w:sz w:val="16"/>
                <w:szCs w:val="16"/>
              </w:rPr>
              <w:br/>
            </w:r>
            <w:r>
              <w:rPr>
                <w:b/>
                <w:bCs/>
                <w:sz w:val="16"/>
                <w:szCs w:val="16"/>
              </w:rPr>
              <w:br/>
              <w:t>See Appendix C. for complete list of valid values.</w:t>
            </w:r>
          </w:p>
        </w:tc>
      </w:tr>
      <w:tr w:rsidR="008A42FF" w14:paraId="225F7298" w14:textId="77777777" w:rsidTr="00B923D4">
        <w:trPr>
          <w:cantSplit/>
          <w:trHeight w:val="1430"/>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D" w14:textId="77777777" w:rsidR="0091551D" w:rsidRDefault="0091551D" w:rsidP="00F145BF">
            <w:pPr>
              <w:ind w:right="-108"/>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E" w14:textId="77777777" w:rsidR="0091551D" w:rsidRDefault="0091551D" w:rsidP="00F145BF">
            <w:pPr>
              <w:ind w:right="-108"/>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8F" w14:textId="77777777" w:rsidR="0091551D" w:rsidRDefault="0091551D" w:rsidP="00F145BF">
            <w:pPr>
              <w:ind w:right="-105"/>
              <w:rPr>
                <w:b/>
                <w:bCs/>
                <w:sz w:val="16"/>
                <w:szCs w:val="16"/>
              </w:rPr>
            </w:pPr>
            <w:r>
              <w:rPr>
                <w:b/>
                <w:bCs/>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90" w14:textId="77777777" w:rsidR="0091551D" w:rsidRDefault="0091551D" w:rsidP="00F145BF">
            <w:pPr>
              <w:ind w:right="-1"/>
              <w:rPr>
                <w:b/>
                <w:bCs/>
                <w:sz w:val="16"/>
                <w:szCs w:val="16"/>
              </w:rPr>
            </w:pPr>
            <w:r>
              <w:rPr>
                <w:b/>
                <w:bCs/>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91" w14:textId="77777777" w:rsidR="0091551D" w:rsidRDefault="0091551D" w:rsidP="009B6488">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92" w14:textId="77777777" w:rsidR="0091551D" w:rsidRDefault="0091551D" w:rsidP="00F145BF">
            <w:pPr>
              <w:ind w:right="-2"/>
              <w:rPr>
                <w:b/>
                <w:bCs/>
                <w:sz w:val="16"/>
                <w:szCs w:val="16"/>
              </w:rPr>
            </w:pPr>
            <w:r>
              <w:rPr>
                <w:b/>
                <w:bCs/>
                <w:sz w:val="16"/>
                <w:szCs w:val="16"/>
              </w:rPr>
              <w:t>STAFF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93" w14:textId="77777777" w:rsidR="0091551D" w:rsidRDefault="0091551D" w:rsidP="00F145BF">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94" w14:textId="77777777" w:rsidR="0091551D" w:rsidRDefault="0091551D" w:rsidP="00F145BF">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95" w14:textId="77777777" w:rsidR="0091551D" w:rsidRDefault="0091551D" w:rsidP="00F145BF">
            <w:pPr>
              <w:ind w:right="-16"/>
              <w:rPr>
                <w:b/>
                <w:bCs/>
                <w:sz w:val="16"/>
                <w:szCs w:val="16"/>
              </w:rPr>
            </w:pPr>
            <w:r>
              <w:rPr>
                <w:b/>
                <w:bCs/>
                <w:sz w:val="16"/>
                <w:szCs w:val="16"/>
              </w:rPr>
              <w:t>Social Security Number of staff member formatted without dashes.</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96" w14:textId="77777777" w:rsidR="0091551D" w:rsidRDefault="0091551D">
            <w:pPr>
              <w:ind w:right="-8"/>
              <w:rPr>
                <w:b/>
                <w:bCs/>
                <w:sz w:val="16"/>
                <w:szCs w:val="16"/>
              </w:rPr>
            </w:pPr>
            <w:r>
              <w:rPr>
                <w:b/>
                <w:bCs/>
                <w:sz w:val="16"/>
                <w:szCs w:val="16"/>
              </w:rPr>
              <w:t>Do not submit a Staff or Staff Snapshot record for 888888888 (distance learning</w:t>
            </w:r>
            <w:r w:rsidR="006F53A0">
              <w:rPr>
                <w:b/>
                <w:bCs/>
                <w:sz w:val="16"/>
                <w:szCs w:val="16"/>
              </w:rPr>
              <w:t xml:space="preserve">, </w:t>
            </w:r>
            <w:r w:rsidR="006F53A0" w:rsidRPr="003C4E9D">
              <w:rPr>
                <w:b/>
                <w:bCs/>
                <w:sz w:val="16"/>
                <w:szCs w:val="16"/>
                <w:shd w:val="clear" w:color="auto" w:fill="DBE5F1" w:themeFill="accent1" w:themeFillTint="33"/>
              </w:rPr>
              <w:t>computer-based or IDEAL-NM</w:t>
            </w:r>
            <w:r w:rsidRPr="003C4E9D">
              <w:rPr>
                <w:b/>
                <w:bCs/>
                <w:sz w:val="16"/>
                <w:szCs w:val="16"/>
                <w:shd w:val="clear" w:color="auto" w:fill="DBE5F1" w:themeFill="accent1" w:themeFillTint="33"/>
              </w:rPr>
              <w:t>),</w:t>
            </w:r>
            <w:r>
              <w:rPr>
                <w:b/>
                <w:bCs/>
                <w:sz w:val="16"/>
                <w:szCs w:val="16"/>
              </w:rPr>
              <w:t xml:space="preserve"> 777777777 (concurrent enrollment or Dual Credit) or 555555555 (religious instruction).</w:t>
            </w:r>
            <w:r w:rsidR="00A039BD">
              <w:rPr>
                <w:b/>
                <w:bCs/>
                <w:sz w:val="16"/>
                <w:szCs w:val="16"/>
              </w:rPr>
              <w:t xml:space="preserve"> S</w:t>
            </w:r>
            <w:r w:rsidR="00C70D0B">
              <w:rPr>
                <w:b/>
                <w:bCs/>
                <w:sz w:val="16"/>
                <w:szCs w:val="16"/>
              </w:rPr>
              <w:t xml:space="preserve">taff Assignment &amp; Staff Compensation records will also NOT be submitted for these dummy Staff IDs.  </w:t>
            </w:r>
            <w:r w:rsidR="00ED0F80">
              <w:rPr>
                <w:b/>
                <w:bCs/>
                <w:sz w:val="16"/>
                <w:szCs w:val="16"/>
              </w:rPr>
              <w:t>These dummy Staff IDs have already been preloaded for each district in the STAFF table to allow these Primary Instructor Staff IDs to load when submitted in the COURSE INSTRUCTOR template.</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297" w14:textId="77777777" w:rsidR="0091551D" w:rsidRDefault="0091551D" w:rsidP="00F145BF">
            <w:pPr>
              <w:ind w:right="-107"/>
              <w:rPr>
                <w:b/>
                <w:bCs/>
                <w:sz w:val="16"/>
                <w:szCs w:val="16"/>
              </w:rPr>
            </w:pPr>
            <w:r>
              <w:rPr>
                <w:b/>
                <w:bCs/>
                <w:sz w:val="16"/>
                <w:szCs w:val="16"/>
              </w:rPr>
              <w:t>Example: 123456785</w:t>
            </w:r>
          </w:p>
        </w:tc>
      </w:tr>
      <w:tr w:rsidR="0091551D" w14:paraId="225F729E" w14:textId="77777777" w:rsidTr="0056336B">
        <w:trPr>
          <w:cantSplit/>
          <w:trHeight w:val="225"/>
        </w:trPr>
        <w:tc>
          <w:tcPr>
            <w:tcW w:w="0" w:type="auto"/>
            <w:tcBorders>
              <w:top w:val="single" w:sz="8" w:space="0" w:color="auto"/>
            </w:tcBorders>
          </w:tcPr>
          <w:p w14:paraId="225F7299" w14:textId="77777777" w:rsidR="0091551D" w:rsidRDefault="0091551D" w:rsidP="00F145BF">
            <w:pPr>
              <w:ind w:right="-108"/>
              <w:rPr>
                <w:sz w:val="16"/>
                <w:szCs w:val="16"/>
              </w:rPr>
            </w:pPr>
            <w:r>
              <w:rPr>
                <w:sz w:val="16"/>
                <w:szCs w:val="16"/>
              </w:rPr>
              <w:t>3</w:t>
            </w:r>
          </w:p>
        </w:tc>
        <w:tc>
          <w:tcPr>
            <w:tcW w:w="0" w:type="auto"/>
            <w:tcBorders>
              <w:top w:val="single" w:sz="8" w:space="0" w:color="auto"/>
            </w:tcBorders>
          </w:tcPr>
          <w:p w14:paraId="225F729A" w14:textId="77777777" w:rsidR="0091551D" w:rsidRDefault="0091551D" w:rsidP="00F145BF">
            <w:pPr>
              <w:ind w:right="-108"/>
              <w:rPr>
                <w:sz w:val="16"/>
                <w:szCs w:val="16"/>
              </w:rPr>
            </w:pPr>
            <w:r>
              <w:rPr>
                <w:sz w:val="16"/>
                <w:szCs w:val="16"/>
              </w:rPr>
              <w:t>21</w:t>
            </w:r>
          </w:p>
        </w:tc>
        <w:tc>
          <w:tcPr>
            <w:tcW w:w="0" w:type="auto"/>
            <w:tcBorders>
              <w:top w:val="single" w:sz="8" w:space="0" w:color="auto"/>
            </w:tcBorders>
          </w:tcPr>
          <w:p w14:paraId="225F729B" w14:textId="77777777" w:rsidR="0091551D" w:rsidRDefault="0091551D" w:rsidP="00F145BF">
            <w:pPr>
              <w:ind w:right="-105"/>
              <w:rPr>
                <w:sz w:val="16"/>
                <w:szCs w:val="16"/>
              </w:rPr>
            </w:pPr>
            <w:r>
              <w:rPr>
                <w:sz w:val="16"/>
                <w:szCs w:val="16"/>
              </w:rPr>
              <w:t>31</w:t>
            </w:r>
          </w:p>
        </w:tc>
        <w:tc>
          <w:tcPr>
            <w:tcW w:w="0" w:type="auto"/>
            <w:tcBorders>
              <w:top w:val="single" w:sz="8" w:space="0" w:color="auto"/>
            </w:tcBorders>
          </w:tcPr>
          <w:p w14:paraId="225F729C" w14:textId="77777777" w:rsidR="0091551D" w:rsidRDefault="0091551D" w:rsidP="00F145BF">
            <w:pPr>
              <w:ind w:right="-1"/>
              <w:rPr>
                <w:sz w:val="16"/>
                <w:szCs w:val="16"/>
              </w:rPr>
            </w:pPr>
            <w:r>
              <w:rPr>
                <w:sz w:val="16"/>
                <w:szCs w:val="16"/>
              </w:rPr>
              <w:t>11</w:t>
            </w:r>
          </w:p>
        </w:tc>
        <w:tc>
          <w:tcPr>
            <w:tcW w:w="11186" w:type="dxa"/>
            <w:gridSpan w:val="7"/>
            <w:tcBorders>
              <w:top w:val="single" w:sz="8" w:space="0" w:color="auto"/>
            </w:tcBorders>
          </w:tcPr>
          <w:p w14:paraId="225F729D" w14:textId="77777777" w:rsidR="0091551D" w:rsidRDefault="0091551D" w:rsidP="00F145BF">
            <w:pPr>
              <w:ind w:right="-107"/>
              <w:jc w:val="center"/>
              <w:rPr>
                <w:sz w:val="16"/>
                <w:szCs w:val="16"/>
              </w:rPr>
            </w:pPr>
            <w:r>
              <w:rPr>
                <w:sz w:val="16"/>
                <w:szCs w:val="16"/>
              </w:rPr>
              <w:t>Not Collected</w:t>
            </w:r>
          </w:p>
        </w:tc>
      </w:tr>
      <w:tr w:rsidR="0091551D" w14:paraId="225F72A4" w14:textId="77777777" w:rsidTr="0056336B">
        <w:trPr>
          <w:cantSplit/>
          <w:trHeight w:val="300"/>
        </w:trPr>
        <w:tc>
          <w:tcPr>
            <w:tcW w:w="0" w:type="auto"/>
          </w:tcPr>
          <w:p w14:paraId="225F729F" w14:textId="77777777" w:rsidR="0091551D" w:rsidRDefault="0091551D" w:rsidP="00F145BF">
            <w:pPr>
              <w:ind w:right="-108"/>
              <w:rPr>
                <w:sz w:val="16"/>
                <w:szCs w:val="16"/>
              </w:rPr>
            </w:pPr>
            <w:r>
              <w:rPr>
                <w:sz w:val="16"/>
                <w:szCs w:val="16"/>
              </w:rPr>
              <w:t>4</w:t>
            </w:r>
          </w:p>
        </w:tc>
        <w:tc>
          <w:tcPr>
            <w:tcW w:w="0" w:type="auto"/>
          </w:tcPr>
          <w:p w14:paraId="225F72A0" w14:textId="77777777" w:rsidR="0091551D" w:rsidRDefault="0091551D" w:rsidP="00F145BF">
            <w:pPr>
              <w:ind w:right="-108"/>
              <w:rPr>
                <w:sz w:val="16"/>
                <w:szCs w:val="16"/>
              </w:rPr>
            </w:pPr>
            <w:r>
              <w:rPr>
                <w:sz w:val="16"/>
                <w:szCs w:val="16"/>
              </w:rPr>
              <w:t>32</w:t>
            </w:r>
          </w:p>
        </w:tc>
        <w:tc>
          <w:tcPr>
            <w:tcW w:w="0" w:type="auto"/>
          </w:tcPr>
          <w:p w14:paraId="225F72A1" w14:textId="77777777" w:rsidR="0091551D" w:rsidRDefault="0091551D" w:rsidP="00F145BF">
            <w:pPr>
              <w:ind w:right="-105"/>
              <w:rPr>
                <w:sz w:val="16"/>
                <w:szCs w:val="16"/>
              </w:rPr>
            </w:pPr>
            <w:r>
              <w:rPr>
                <w:sz w:val="16"/>
                <w:szCs w:val="16"/>
              </w:rPr>
              <w:t>56</w:t>
            </w:r>
          </w:p>
        </w:tc>
        <w:tc>
          <w:tcPr>
            <w:tcW w:w="0" w:type="auto"/>
          </w:tcPr>
          <w:p w14:paraId="225F72A2" w14:textId="77777777" w:rsidR="0091551D" w:rsidRDefault="0091551D" w:rsidP="00F145BF">
            <w:pPr>
              <w:ind w:right="-1"/>
              <w:rPr>
                <w:sz w:val="16"/>
                <w:szCs w:val="16"/>
              </w:rPr>
            </w:pPr>
            <w:r>
              <w:rPr>
                <w:sz w:val="16"/>
                <w:szCs w:val="16"/>
              </w:rPr>
              <w:t>25</w:t>
            </w:r>
          </w:p>
        </w:tc>
        <w:tc>
          <w:tcPr>
            <w:tcW w:w="11186" w:type="dxa"/>
            <w:gridSpan w:val="7"/>
          </w:tcPr>
          <w:p w14:paraId="225F72A3" w14:textId="77777777" w:rsidR="0091551D" w:rsidRDefault="0091551D" w:rsidP="00F145BF">
            <w:pPr>
              <w:ind w:right="-107"/>
              <w:jc w:val="center"/>
              <w:rPr>
                <w:sz w:val="16"/>
                <w:szCs w:val="16"/>
              </w:rPr>
            </w:pPr>
            <w:r>
              <w:rPr>
                <w:sz w:val="16"/>
                <w:szCs w:val="16"/>
              </w:rPr>
              <w:t>Not Collected</w:t>
            </w:r>
          </w:p>
        </w:tc>
      </w:tr>
      <w:tr w:rsidR="0091551D" w14:paraId="225F72AA" w14:textId="77777777" w:rsidTr="0056336B">
        <w:trPr>
          <w:cantSplit/>
          <w:trHeight w:val="300"/>
        </w:trPr>
        <w:tc>
          <w:tcPr>
            <w:tcW w:w="0" w:type="auto"/>
            <w:tcBorders>
              <w:bottom w:val="single" w:sz="8" w:space="0" w:color="auto"/>
            </w:tcBorders>
          </w:tcPr>
          <w:p w14:paraId="225F72A5" w14:textId="77777777" w:rsidR="0091551D" w:rsidRDefault="0091551D" w:rsidP="00F145BF">
            <w:pPr>
              <w:ind w:right="-108"/>
              <w:rPr>
                <w:sz w:val="16"/>
                <w:szCs w:val="16"/>
              </w:rPr>
            </w:pPr>
            <w:r>
              <w:rPr>
                <w:sz w:val="16"/>
                <w:szCs w:val="16"/>
              </w:rPr>
              <w:t>5</w:t>
            </w:r>
          </w:p>
        </w:tc>
        <w:tc>
          <w:tcPr>
            <w:tcW w:w="0" w:type="auto"/>
            <w:tcBorders>
              <w:bottom w:val="single" w:sz="8" w:space="0" w:color="auto"/>
            </w:tcBorders>
          </w:tcPr>
          <w:p w14:paraId="225F72A6" w14:textId="77777777" w:rsidR="0091551D" w:rsidRDefault="0091551D" w:rsidP="00F145BF">
            <w:pPr>
              <w:ind w:right="-108"/>
              <w:rPr>
                <w:sz w:val="16"/>
                <w:szCs w:val="16"/>
              </w:rPr>
            </w:pPr>
            <w:r>
              <w:rPr>
                <w:sz w:val="16"/>
                <w:szCs w:val="16"/>
              </w:rPr>
              <w:t>57</w:t>
            </w:r>
          </w:p>
        </w:tc>
        <w:tc>
          <w:tcPr>
            <w:tcW w:w="0" w:type="auto"/>
            <w:tcBorders>
              <w:bottom w:val="single" w:sz="8" w:space="0" w:color="auto"/>
            </w:tcBorders>
          </w:tcPr>
          <w:p w14:paraId="225F72A7" w14:textId="77777777" w:rsidR="0091551D" w:rsidRDefault="0091551D" w:rsidP="00F145BF">
            <w:pPr>
              <w:ind w:right="-105"/>
              <w:rPr>
                <w:sz w:val="16"/>
                <w:szCs w:val="16"/>
              </w:rPr>
            </w:pPr>
            <w:r>
              <w:rPr>
                <w:sz w:val="16"/>
                <w:szCs w:val="16"/>
              </w:rPr>
              <w:t>71</w:t>
            </w:r>
          </w:p>
        </w:tc>
        <w:tc>
          <w:tcPr>
            <w:tcW w:w="0" w:type="auto"/>
            <w:tcBorders>
              <w:bottom w:val="single" w:sz="8" w:space="0" w:color="auto"/>
            </w:tcBorders>
          </w:tcPr>
          <w:p w14:paraId="225F72A8" w14:textId="77777777" w:rsidR="0091551D" w:rsidRDefault="0091551D" w:rsidP="00F145BF">
            <w:pPr>
              <w:ind w:right="-1"/>
              <w:rPr>
                <w:sz w:val="16"/>
                <w:szCs w:val="16"/>
              </w:rPr>
            </w:pPr>
            <w:r>
              <w:rPr>
                <w:sz w:val="16"/>
                <w:szCs w:val="16"/>
              </w:rPr>
              <w:t>15</w:t>
            </w:r>
          </w:p>
        </w:tc>
        <w:tc>
          <w:tcPr>
            <w:tcW w:w="11186" w:type="dxa"/>
            <w:gridSpan w:val="7"/>
            <w:tcBorders>
              <w:bottom w:val="single" w:sz="8" w:space="0" w:color="auto"/>
            </w:tcBorders>
          </w:tcPr>
          <w:p w14:paraId="225F72A9" w14:textId="77777777" w:rsidR="0091551D" w:rsidRDefault="0091551D" w:rsidP="00F145BF">
            <w:pPr>
              <w:ind w:right="-107"/>
              <w:jc w:val="center"/>
              <w:rPr>
                <w:sz w:val="16"/>
                <w:szCs w:val="16"/>
              </w:rPr>
            </w:pPr>
            <w:r>
              <w:rPr>
                <w:sz w:val="16"/>
                <w:szCs w:val="16"/>
              </w:rPr>
              <w:t>Not Collected</w:t>
            </w:r>
          </w:p>
        </w:tc>
      </w:tr>
      <w:tr w:rsidR="008A42FF" w14:paraId="225F72B6" w14:textId="77777777" w:rsidTr="00B923D4">
        <w:trPr>
          <w:cantSplit/>
          <w:trHeight w:val="746"/>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AB" w14:textId="77777777" w:rsidR="0091551D" w:rsidRDefault="0091551D" w:rsidP="00F145BF">
            <w:pPr>
              <w:ind w:right="-108"/>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AC" w14:textId="77777777" w:rsidR="0091551D" w:rsidRDefault="0091551D" w:rsidP="00F145BF">
            <w:pPr>
              <w:ind w:right="-108"/>
              <w:rPr>
                <w:b/>
                <w:bCs/>
                <w:sz w:val="16"/>
                <w:szCs w:val="16"/>
              </w:rPr>
            </w:pPr>
            <w:r>
              <w:rPr>
                <w:b/>
                <w:bCs/>
                <w:sz w:val="16"/>
                <w:szCs w:val="16"/>
              </w:rPr>
              <w:t>72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AD" w14:textId="77777777" w:rsidR="0091551D" w:rsidRDefault="0091551D" w:rsidP="00F145BF">
            <w:pPr>
              <w:ind w:right="-105"/>
              <w:rPr>
                <w:b/>
                <w:bCs/>
                <w:sz w:val="16"/>
                <w:szCs w:val="16"/>
              </w:rPr>
            </w:pPr>
            <w:r>
              <w:rPr>
                <w:b/>
                <w:bCs/>
                <w:sz w:val="16"/>
                <w:szCs w:val="16"/>
              </w:rPr>
              <w:t>72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AE" w14:textId="77777777" w:rsidR="0091551D" w:rsidRDefault="0091551D" w:rsidP="00F145BF">
            <w:pPr>
              <w:ind w:right="-1"/>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AF" w14:textId="77777777" w:rsidR="0091551D" w:rsidRDefault="0091551D" w:rsidP="009B6488">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B0" w14:textId="77777777" w:rsidR="0091551D" w:rsidRDefault="0091551D" w:rsidP="00F145BF">
            <w:pPr>
              <w:ind w:right="-2"/>
              <w:rPr>
                <w:b/>
                <w:bCs/>
                <w:sz w:val="16"/>
                <w:szCs w:val="16"/>
              </w:rPr>
            </w:pPr>
            <w:r>
              <w:rPr>
                <w:b/>
                <w:bCs/>
                <w:sz w:val="16"/>
                <w:szCs w:val="16"/>
              </w:rPr>
              <w:t>MIDDLE INITIAL</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B1" w14:textId="77777777" w:rsidR="0091551D" w:rsidRDefault="0091551D" w:rsidP="00F145BF">
            <w:pPr>
              <w:rPr>
                <w:b/>
                <w:bCs/>
                <w:sz w:val="16"/>
                <w:szCs w:val="16"/>
              </w:rPr>
            </w:pPr>
            <w:r>
              <w:rPr>
                <w:b/>
                <w:bCs/>
                <w:sz w:val="16"/>
                <w:szCs w:val="16"/>
              </w:rPr>
              <w:t>O</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B2" w14:textId="77777777" w:rsidR="0091551D" w:rsidRDefault="0091551D" w:rsidP="00F145BF">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B3" w14:textId="77777777" w:rsidR="0091551D" w:rsidRDefault="0091551D" w:rsidP="00F145BF">
            <w:pPr>
              <w:ind w:right="-16"/>
              <w:rPr>
                <w:b/>
                <w:bCs/>
                <w:sz w:val="16"/>
                <w:szCs w:val="16"/>
              </w:rPr>
            </w:pPr>
            <w:r>
              <w:rPr>
                <w:b/>
                <w:bCs/>
                <w:sz w:val="16"/>
                <w:szCs w:val="16"/>
              </w:rPr>
              <w:t>Staff member middle initial.</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B4" w14:textId="77777777" w:rsidR="0091551D" w:rsidRDefault="0091551D" w:rsidP="00F145BF">
            <w:pPr>
              <w:ind w:right="-8"/>
              <w:rPr>
                <w:b/>
                <w:bCs/>
                <w:color w:val="000000"/>
                <w:sz w:val="16"/>
                <w:szCs w:val="16"/>
              </w:rPr>
            </w:pPr>
            <w:r>
              <w:rPr>
                <w:b/>
                <w:bCs/>
                <w:color w:val="000000"/>
                <w:sz w:val="16"/>
                <w:szCs w:val="16"/>
              </w:rPr>
              <w:t>Value entered cannot be more than one character.</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2B5" w14:textId="77777777" w:rsidR="0091551D" w:rsidRDefault="0091551D" w:rsidP="00F145BF">
            <w:pPr>
              <w:ind w:right="-107"/>
              <w:rPr>
                <w:b/>
                <w:bCs/>
                <w:color w:val="000000"/>
                <w:sz w:val="16"/>
                <w:szCs w:val="16"/>
              </w:rPr>
            </w:pPr>
            <w:r>
              <w:rPr>
                <w:b/>
                <w:bCs/>
                <w:color w:val="000000"/>
                <w:sz w:val="16"/>
                <w:szCs w:val="16"/>
              </w:rPr>
              <w:t>Example: M</w:t>
            </w:r>
          </w:p>
        </w:tc>
      </w:tr>
      <w:tr w:rsidR="0091551D" w14:paraId="225F72BC" w14:textId="77777777" w:rsidTr="0056336B">
        <w:trPr>
          <w:cantSplit/>
          <w:trHeight w:val="300"/>
        </w:trPr>
        <w:tc>
          <w:tcPr>
            <w:tcW w:w="0" w:type="auto"/>
            <w:tcBorders>
              <w:top w:val="single" w:sz="8" w:space="0" w:color="auto"/>
            </w:tcBorders>
          </w:tcPr>
          <w:p w14:paraId="225F72B7" w14:textId="77777777" w:rsidR="0091551D" w:rsidRDefault="0091551D" w:rsidP="00F145BF">
            <w:pPr>
              <w:ind w:right="-108"/>
              <w:rPr>
                <w:sz w:val="16"/>
                <w:szCs w:val="16"/>
              </w:rPr>
            </w:pPr>
            <w:r>
              <w:rPr>
                <w:sz w:val="16"/>
                <w:szCs w:val="16"/>
              </w:rPr>
              <w:t>7</w:t>
            </w:r>
          </w:p>
        </w:tc>
        <w:tc>
          <w:tcPr>
            <w:tcW w:w="0" w:type="auto"/>
            <w:tcBorders>
              <w:top w:val="single" w:sz="8" w:space="0" w:color="auto"/>
            </w:tcBorders>
          </w:tcPr>
          <w:p w14:paraId="225F72B8" w14:textId="77777777" w:rsidR="0091551D" w:rsidRDefault="0091551D" w:rsidP="00F145BF">
            <w:pPr>
              <w:ind w:right="-108"/>
              <w:rPr>
                <w:sz w:val="16"/>
                <w:szCs w:val="16"/>
              </w:rPr>
            </w:pPr>
            <w:r>
              <w:rPr>
                <w:sz w:val="16"/>
                <w:szCs w:val="16"/>
              </w:rPr>
              <w:t>73</w:t>
            </w:r>
          </w:p>
        </w:tc>
        <w:tc>
          <w:tcPr>
            <w:tcW w:w="0" w:type="auto"/>
            <w:tcBorders>
              <w:top w:val="single" w:sz="8" w:space="0" w:color="auto"/>
            </w:tcBorders>
          </w:tcPr>
          <w:p w14:paraId="225F72B9" w14:textId="77777777" w:rsidR="0091551D" w:rsidRDefault="0091551D" w:rsidP="00F145BF">
            <w:pPr>
              <w:ind w:right="-105"/>
              <w:rPr>
                <w:sz w:val="16"/>
                <w:szCs w:val="16"/>
              </w:rPr>
            </w:pPr>
            <w:r>
              <w:rPr>
                <w:sz w:val="16"/>
                <w:szCs w:val="16"/>
              </w:rPr>
              <w:t>76</w:t>
            </w:r>
          </w:p>
        </w:tc>
        <w:tc>
          <w:tcPr>
            <w:tcW w:w="0" w:type="auto"/>
            <w:tcBorders>
              <w:top w:val="single" w:sz="8" w:space="0" w:color="auto"/>
            </w:tcBorders>
          </w:tcPr>
          <w:p w14:paraId="225F72BA" w14:textId="77777777" w:rsidR="0091551D" w:rsidRDefault="0091551D" w:rsidP="00F145BF">
            <w:pPr>
              <w:ind w:right="-1"/>
              <w:rPr>
                <w:sz w:val="16"/>
                <w:szCs w:val="16"/>
              </w:rPr>
            </w:pPr>
            <w:r>
              <w:rPr>
                <w:sz w:val="16"/>
                <w:szCs w:val="16"/>
              </w:rPr>
              <w:t>4</w:t>
            </w:r>
          </w:p>
        </w:tc>
        <w:tc>
          <w:tcPr>
            <w:tcW w:w="11186" w:type="dxa"/>
            <w:gridSpan w:val="7"/>
            <w:tcBorders>
              <w:top w:val="single" w:sz="8" w:space="0" w:color="auto"/>
            </w:tcBorders>
          </w:tcPr>
          <w:p w14:paraId="225F72BB" w14:textId="77777777" w:rsidR="0091551D" w:rsidRDefault="0091551D" w:rsidP="00F145BF">
            <w:pPr>
              <w:ind w:right="-107"/>
              <w:jc w:val="center"/>
              <w:rPr>
                <w:sz w:val="16"/>
                <w:szCs w:val="16"/>
              </w:rPr>
            </w:pPr>
            <w:r>
              <w:rPr>
                <w:sz w:val="16"/>
                <w:szCs w:val="16"/>
              </w:rPr>
              <w:t>Not Collected</w:t>
            </w:r>
          </w:p>
        </w:tc>
      </w:tr>
      <w:tr w:rsidR="0091551D" w14:paraId="225F72C2" w14:textId="77777777" w:rsidTr="0056336B">
        <w:trPr>
          <w:cantSplit/>
          <w:trHeight w:val="300"/>
        </w:trPr>
        <w:tc>
          <w:tcPr>
            <w:tcW w:w="0" w:type="auto"/>
          </w:tcPr>
          <w:p w14:paraId="225F72BD" w14:textId="77777777" w:rsidR="0091551D" w:rsidRDefault="0091551D" w:rsidP="00F145BF">
            <w:pPr>
              <w:ind w:right="-108"/>
              <w:rPr>
                <w:sz w:val="16"/>
                <w:szCs w:val="16"/>
              </w:rPr>
            </w:pPr>
            <w:r>
              <w:rPr>
                <w:sz w:val="16"/>
                <w:szCs w:val="16"/>
              </w:rPr>
              <w:t>8</w:t>
            </w:r>
          </w:p>
        </w:tc>
        <w:tc>
          <w:tcPr>
            <w:tcW w:w="0" w:type="auto"/>
          </w:tcPr>
          <w:p w14:paraId="225F72BE" w14:textId="77777777" w:rsidR="0091551D" w:rsidRDefault="0091551D" w:rsidP="00F145BF">
            <w:pPr>
              <w:ind w:right="-108"/>
              <w:rPr>
                <w:sz w:val="16"/>
                <w:szCs w:val="16"/>
              </w:rPr>
            </w:pPr>
            <w:r>
              <w:rPr>
                <w:sz w:val="16"/>
                <w:szCs w:val="16"/>
              </w:rPr>
              <w:t>77</w:t>
            </w:r>
          </w:p>
        </w:tc>
        <w:tc>
          <w:tcPr>
            <w:tcW w:w="0" w:type="auto"/>
          </w:tcPr>
          <w:p w14:paraId="225F72BF" w14:textId="77777777" w:rsidR="0091551D" w:rsidRDefault="0091551D" w:rsidP="00F145BF">
            <w:pPr>
              <w:ind w:right="-105"/>
              <w:rPr>
                <w:sz w:val="16"/>
                <w:szCs w:val="16"/>
              </w:rPr>
            </w:pPr>
            <w:r>
              <w:rPr>
                <w:sz w:val="16"/>
                <w:szCs w:val="16"/>
              </w:rPr>
              <w:t>116</w:t>
            </w:r>
          </w:p>
        </w:tc>
        <w:tc>
          <w:tcPr>
            <w:tcW w:w="0" w:type="auto"/>
          </w:tcPr>
          <w:p w14:paraId="225F72C0" w14:textId="77777777" w:rsidR="0091551D" w:rsidRDefault="0091551D" w:rsidP="00F145BF">
            <w:pPr>
              <w:ind w:right="-1"/>
              <w:rPr>
                <w:sz w:val="16"/>
                <w:szCs w:val="16"/>
              </w:rPr>
            </w:pPr>
            <w:r>
              <w:rPr>
                <w:sz w:val="16"/>
                <w:szCs w:val="16"/>
              </w:rPr>
              <w:t>40</w:t>
            </w:r>
          </w:p>
        </w:tc>
        <w:tc>
          <w:tcPr>
            <w:tcW w:w="11186" w:type="dxa"/>
            <w:gridSpan w:val="7"/>
          </w:tcPr>
          <w:p w14:paraId="225F72C1" w14:textId="77777777" w:rsidR="0091551D" w:rsidRDefault="0091551D" w:rsidP="00F145BF">
            <w:pPr>
              <w:ind w:right="-107"/>
              <w:jc w:val="center"/>
              <w:rPr>
                <w:sz w:val="16"/>
                <w:szCs w:val="16"/>
              </w:rPr>
            </w:pPr>
            <w:r>
              <w:rPr>
                <w:sz w:val="16"/>
                <w:szCs w:val="16"/>
              </w:rPr>
              <w:t>Not Collected</w:t>
            </w:r>
          </w:p>
        </w:tc>
      </w:tr>
      <w:tr w:rsidR="0091551D" w14:paraId="225F72C8" w14:textId="77777777" w:rsidTr="0056336B">
        <w:trPr>
          <w:cantSplit/>
          <w:trHeight w:val="300"/>
        </w:trPr>
        <w:tc>
          <w:tcPr>
            <w:tcW w:w="0" w:type="auto"/>
          </w:tcPr>
          <w:p w14:paraId="225F72C3" w14:textId="77777777" w:rsidR="0091551D" w:rsidRDefault="0091551D" w:rsidP="00F145BF">
            <w:pPr>
              <w:ind w:right="-108"/>
              <w:rPr>
                <w:sz w:val="16"/>
                <w:szCs w:val="16"/>
              </w:rPr>
            </w:pPr>
            <w:r>
              <w:rPr>
                <w:sz w:val="16"/>
                <w:szCs w:val="16"/>
              </w:rPr>
              <w:t>9</w:t>
            </w:r>
          </w:p>
        </w:tc>
        <w:tc>
          <w:tcPr>
            <w:tcW w:w="0" w:type="auto"/>
          </w:tcPr>
          <w:p w14:paraId="225F72C4" w14:textId="77777777" w:rsidR="0091551D" w:rsidRDefault="0091551D" w:rsidP="00F145BF">
            <w:pPr>
              <w:ind w:right="-108"/>
              <w:rPr>
                <w:sz w:val="16"/>
                <w:szCs w:val="16"/>
              </w:rPr>
            </w:pPr>
            <w:r>
              <w:rPr>
                <w:sz w:val="16"/>
                <w:szCs w:val="16"/>
              </w:rPr>
              <w:t>117</w:t>
            </w:r>
          </w:p>
        </w:tc>
        <w:tc>
          <w:tcPr>
            <w:tcW w:w="0" w:type="auto"/>
          </w:tcPr>
          <w:p w14:paraId="225F72C5" w14:textId="77777777" w:rsidR="0091551D" w:rsidRDefault="0091551D" w:rsidP="00F145BF">
            <w:pPr>
              <w:ind w:right="-105"/>
              <w:rPr>
                <w:sz w:val="16"/>
                <w:szCs w:val="16"/>
              </w:rPr>
            </w:pPr>
            <w:r>
              <w:rPr>
                <w:sz w:val="16"/>
                <w:szCs w:val="16"/>
              </w:rPr>
              <w:t>120</w:t>
            </w:r>
          </w:p>
        </w:tc>
        <w:tc>
          <w:tcPr>
            <w:tcW w:w="0" w:type="auto"/>
          </w:tcPr>
          <w:p w14:paraId="225F72C6" w14:textId="77777777" w:rsidR="0091551D" w:rsidRDefault="0091551D" w:rsidP="00F145BF">
            <w:pPr>
              <w:ind w:right="-1"/>
              <w:rPr>
                <w:sz w:val="16"/>
                <w:szCs w:val="16"/>
              </w:rPr>
            </w:pPr>
            <w:r>
              <w:rPr>
                <w:sz w:val="16"/>
                <w:szCs w:val="16"/>
              </w:rPr>
              <w:t>4</w:t>
            </w:r>
          </w:p>
        </w:tc>
        <w:tc>
          <w:tcPr>
            <w:tcW w:w="11186" w:type="dxa"/>
            <w:gridSpan w:val="7"/>
          </w:tcPr>
          <w:p w14:paraId="225F72C7" w14:textId="77777777" w:rsidR="0091551D" w:rsidRDefault="0091551D" w:rsidP="00F145BF">
            <w:pPr>
              <w:ind w:right="-107"/>
              <w:jc w:val="center"/>
              <w:rPr>
                <w:sz w:val="16"/>
                <w:szCs w:val="16"/>
              </w:rPr>
            </w:pPr>
            <w:r>
              <w:rPr>
                <w:sz w:val="16"/>
                <w:szCs w:val="16"/>
              </w:rPr>
              <w:t>Not Collected</w:t>
            </w:r>
          </w:p>
        </w:tc>
      </w:tr>
      <w:tr w:rsidR="0091551D" w14:paraId="225F72CE" w14:textId="77777777" w:rsidTr="0056336B">
        <w:trPr>
          <w:cantSplit/>
          <w:trHeight w:val="300"/>
        </w:trPr>
        <w:tc>
          <w:tcPr>
            <w:tcW w:w="0" w:type="auto"/>
          </w:tcPr>
          <w:p w14:paraId="225F72C9" w14:textId="77777777" w:rsidR="0091551D" w:rsidRDefault="0091551D" w:rsidP="00F145BF">
            <w:pPr>
              <w:ind w:right="-108"/>
              <w:rPr>
                <w:sz w:val="16"/>
                <w:szCs w:val="16"/>
              </w:rPr>
            </w:pPr>
            <w:r>
              <w:rPr>
                <w:sz w:val="16"/>
                <w:szCs w:val="16"/>
              </w:rPr>
              <w:t>10</w:t>
            </w:r>
          </w:p>
        </w:tc>
        <w:tc>
          <w:tcPr>
            <w:tcW w:w="0" w:type="auto"/>
          </w:tcPr>
          <w:p w14:paraId="225F72CA" w14:textId="77777777" w:rsidR="0091551D" w:rsidRDefault="0091551D" w:rsidP="00F145BF">
            <w:pPr>
              <w:ind w:right="-108"/>
              <w:rPr>
                <w:sz w:val="16"/>
                <w:szCs w:val="16"/>
              </w:rPr>
            </w:pPr>
            <w:r>
              <w:rPr>
                <w:sz w:val="16"/>
                <w:szCs w:val="16"/>
              </w:rPr>
              <w:t>121</w:t>
            </w:r>
          </w:p>
        </w:tc>
        <w:tc>
          <w:tcPr>
            <w:tcW w:w="0" w:type="auto"/>
          </w:tcPr>
          <w:p w14:paraId="225F72CB" w14:textId="77777777" w:rsidR="0091551D" w:rsidRDefault="0091551D" w:rsidP="00F145BF">
            <w:pPr>
              <w:ind w:right="-105"/>
              <w:rPr>
                <w:sz w:val="16"/>
                <w:szCs w:val="16"/>
              </w:rPr>
            </w:pPr>
            <w:r>
              <w:rPr>
                <w:sz w:val="16"/>
                <w:szCs w:val="16"/>
              </w:rPr>
              <w:t>124</w:t>
            </w:r>
          </w:p>
        </w:tc>
        <w:tc>
          <w:tcPr>
            <w:tcW w:w="0" w:type="auto"/>
          </w:tcPr>
          <w:p w14:paraId="225F72CC" w14:textId="77777777" w:rsidR="0091551D" w:rsidRDefault="0091551D" w:rsidP="00F145BF">
            <w:pPr>
              <w:ind w:right="-1"/>
              <w:rPr>
                <w:sz w:val="16"/>
                <w:szCs w:val="16"/>
              </w:rPr>
            </w:pPr>
            <w:r>
              <w:rPr>
                <w:sz w:val="16"/>
                <w:szCs w:val="16"/>
              </w:rPr>
              <w:t>4</w:t>
            </w:r>
          </w:p>
        </w:tc>
        <w:tc>
          <w:tcPr>
            <w:tcW w:w="11186" w:type="dxa"/>
            <w:gridSpan w:val="7"/>
          </w:tcPr>
          <w:p w14:paraId="225F72CD" w14:textId="77777777" w:rsidR="0091551D" w:rsidRDefault="0091551D" w:rsidP="00F145BF">
            <w:pPr>
              <w:ind w:right="-107"/>
              <w:jc w:val="center"/>
              <w:rPr>
                <w:sz w:val="16"/>
                <w:szCs w:val="16"/>
              </w:rPr>
            </w:pPr>
            <w:r>
              <w:rPr>
                <w:sz w:val="16"/>
                <w:szCs w:val="16"/>
              </w:rPr>
              <w:t>Not Collected</w:t>
            </w:r>
          </w:p>
        </w:tc>
      </w:tr>
      <w:tr w:rsidR="0091551D" w14:paraId="225F72D4" w14:textId="77777777" w:rsidTr="0056336B">
        <w:trPr>
          <w:cantSplit/>
          <w:trHeight w:val="300"/>
        </w:trPr>
        <w:tc>
          <w:tcPr>
            <w:tcW w:w="0" w:type="auto"/>
          </w:tcPr>
          <w:p w14:paraId="225F72CF" w14:textId="77777777" w:rsidR="0091551D" w:rsidRDefault="0091551D" w:rsidP="00F145BF">
            <w:pPr>
              <w:ind w:right="-108"/>
              <w:rPr>
                <w:sz w:val="16"/>
                <w:szCs w:val="16"/>
              </w:rPr>
            </w:pPr>
            <w:r>
              <w:rPr>
                <w:sz w:val="16"/>
                <w:szCs w:val="16"/>
              </w:rPr>
              <w:t>11</w:t>
            </w:r>
          </w:p>
        </w:tc>
        <w:tc>
          <w:tcPr>
            <w:tcW w:w="0" w:type="auto"/>
          </w:tcPr>
          <w:p w14:paraId="225F72D0" w14:textId="77777777" w:rsidR="0091551D" w:rsidRDefault="0091551D" w:rsidP="00F145BF">
            <w:pPr>
              <w:ind w:right="-108"/>
              <w:rPr>
                <w:sz w:val="16"/>
                <w:szCs w:val="16"/>
              </w:rPr>
            </w:pPr>
            <w:r>
              <w:rPr>
                <w:sz w:val="16"/>
                <w:szCs w:val="16"/>
              </w:rPr>
              <w:t>125</w:t>
            </w:r>
          </w:p>
        </w:tc>
        <w:tc>
          <w:tcPr>
            <w:tcW w:w="0" w:type="auto"/>
          </w:tcPr>
          <w:p w14:paraId="225F72D1" w14:textId="77777777" w:rsidR="0091551D" w:rsidRDefault="0091551D" w:rsidP="00F145BF">
            <w:pPr>
              <w:ind w:right="-105"/>
              <w:rPr>
                <w:sz w:val="16"/>
                <w:szCs w:val="16"/>
              </w:rPr>
            </w:pPr>
            <w:r>
              <w:rPr>
                <w:sz w:val="16"/>
                <w:szCs w:val="16"/>
              </w:rPr>
              <w:t>128</w:t>
            </w:r>
          </w:p>
        </w:tc>
        <w:tc>
          <w:tcPr>
            <w:tcW w:w="0" w:type="auto"/>
          </w:tcPr>
          <w:p w14:paraId="225F72D2" w14:textId="77777777" w:rsidR="0091551D" w:rsidRDefault="0091551D" w:rsidP="00F145BF">
            <w:pPr>
              <w:ind w:right="-1"/>
              <w:rPr>
                <w:sz w:val="16"/>
                <w:szCs w:val="16"/>
              </w:rPr>
            </w:pPr>
            <w:r>
              <w:rPr>
                <w:sz w:val="16"/>
                <w:szCs w:val="16"/>
              </w:rPr>
              <w:t>4</w:t>
            </w:r>
          </w:p>
        </w:tc>
        <w:tc>
          <w:tcPr>
            <w:tcW w:w="11186" w:type="dxa"/>
            <w:gridSpan w:val="7"/>
          </w:tcPr>
          <w:p w14:paraId="225F72D3" w14:textId="77777777" w:rsidR="0091551D" w:rsidRDefault="0091551D" w:rsidP="00F145BF">
            <w:pPr>
              <w:ind w:right="-107"/>
              <w:jc w:val="center"/>
              <w:rPr>
                <w:sz w:val="16"/>
                <w:szCs w:val="16"/>
              </w:rPr>
            </w:pPr>
            <w:r>
              <w:rPr>
                <w:sz w:val="16"/>
                <w:szCs w:val="16"/>
              </w:rPr>
              <w:t>Not Collected</w:t>
            </w:r>
          </w:p>
        </w:tc>
      </w:tr>
      <w:tr w:rsidR="0091551D" w14:paraId="225F72DA" w14:textId="77777777" w:rsidTr="0056336B">
        <w:trPr>
          <w:cantSplit/>
          <w:trHeight w:val="300"/>
        </w:trPr>
        <w:tc>
          <w:tcPr>
            <w:tcW w:w="0" w:type="auto"/>
          </w:tcPr>
          <w:p w14:paraId="225F72D5" w14:textId="77777777" w:rsidR="0091551D" w:rsidRDefault="0091551D" w:rsidP="00F145BF">
            <w:pPr>
              <w:ind w:right="-108"/>
              <w:rPr>
                <w:sz w:val="16"/>
                <w:szCs w:val="16"/>
              </w:rPr>
            </w:pPr>
            <w:r>
              <w:rPr>
                <w:sz w:val="16"/>
                <w:szCs w:val="16"/>
              </w:rPr>
              <w:t>12</w:t>
            </w:r>
          </w:p>
        </w:tc>
        <w:tc>
          <w:tcPr>
            <w:tcW w:w="0" w:type="auto"/>
          </w:tcPr>
          <w:p w14:paraId="225F72D6" w14:textId="77777777" w:rsidR="0091551D" w:rsidRDefault="0091551D" w:rsidP="00F145BF">
            <w:pPr>
              <w:ind w:right="-108"/>
              <w:rPr>
                <w:sz w:val="16"/>
                <w:szCs w:val="16"/>
              </w:rPr>
            </w:pPr>
            <w:r>
              <w:rPr>
                <w:sz w:val="16"/>
                <w:szCs w:val="16"/>
              </w:rPr>
              <w:t>129</w:t>
            </w:r>
          </w:p>
        </w:tc>
        <w:tc>
          <w:tcPr>
            <w:tcW w:w="0" w:type="auto"/>
          </w:tcPr>
          <w:p w14:paraId="225F72D7" w14:textId="77777777" w:rsidR="0091551D" w:rsidRDefault="0091551D" w:rsidP="00F145BF">
            <w:pPr>
              <w:ind w:right="-105"/>
              <w:rPr>
                <w:sz w:val="16"/>
                <w:szCs w:val="16"/>
              </w:rPr>
            </w:pPr>
            <w:r>
              <w:rPr>
                <w:sz w:val="16"/>
                <w:szCs w:val="16"/>
              </w:rPr>
              <w:t>132</w:t>
            </w:r>
          </w:p>
        </w:tc>
        <w:tc>
          <w:tcPr>
            <w:tcW w:w="0" w:type="auto"/>
          </w:tcPr>
          <w:p w14:paraId="225F72D8" w14:textId="77777777" w:rsidR="0091551D" w:rsidRDefault="0091551D" w:rsidP="00F145BF">
            <w:pPr>
              <w:ind w:right="-1"/>
              <w:rPr>
                <w:sz w:val="16"/>
                <w:szCs w:val="16"/>
              </w:rPr>
            </w:pPr>
            <w:r>
              <w:rPr>
                <w:sz w:val="16"/>
                <w:szCs w:val="16"/>
              </w:rPr>
              <w:t>4</w:t>
            </w:r>
          </w:p>
        </w:tc>
        <w:tc>
          <w:tcPr>
            <w:tcW w:w="11186" w:type="dxa"/>
            <w:gridSpan w:val="7"/>
          </w:tcPr>
          <w:p w14:paraId="225F72D9" w14:textId="77777777" w:rsidR="0091551D" w:rsidRDefault="0091551D" w:rsidP="00F145BF">
            <w:pPr>
              <w:ind w:right="-107"/>
              <w:jc w:val="center"/>
              <w:rPr>
                <w:sz w:val="16"/>
                <w:szCs w:val="16"/>
              </w:rPr>
            </w:pPr>
            <w:r>
              <w:rPr>
                <w:sz w:val="16"/>
                <w:szCs w:val="16"/>
              </w:rPr>
              <w:t>Not Collected</w:t>
            </w:r>
          </w:p>
        </w:tc>
      </w:tr>
      <w:tr w:rsidR="0091551D" w14:paraId="225F72E0" w14:textId="77777777" w:rsidTr="0056336B">
        <w:trPr>
          <w:cantSplit/>
          <w:trHeight w:val="300"/>
        </w:trPr>
        <w:tc>
          <w:tcPr>
            <w:tcW w:w="0" w:type="auto"/>
            <w:tcBorders>
              <w:bottom w:val="single" w:sz="8" w:space="0" w:color="auto"/>
            </w:tcBorders>
          </w:tcPr>
          <w:p w14:paraId="225F72DB" w14:textId="77777777" w:rsidR="0091551D" w:rsidRDefault="0091551D" w:rsidP="00F145BF">
            <w:pPr>
              <w:ind w:right="-108"/>
              <w:rPr>
                <w:sz w:val="16"/>
                <w:szCs w:val="16"/>
              </w:rPr>
            </w:pPr>
            <w:r>
              <w:rPr>
                <w:sz w:val="16"/>
                <w:szCs w:val="16"/>
              </w:rPr>
              <w:t>13</w:t>
            </w:r>
          </w:p>
        </w:tc>
        <w:tc>
          <w:tcPr>
            <w:tcW w:w="0" w:type="auto"/>
            <w:tcBorders>
              <w:bottom w:val="single" w:sz="8" w:space="0" w:color="auto"/>
            </w:tcBorders>
          </w:tcPr>
          <w:p w14:paraId="225F72DC" w14:textId="77777777" w:rsidR="0091551D" w:rsidRDefault="0091551D" w:rsidP="00F145BF">
            <w:pPr>
              <w:ind w:right="-108"/>
              <w:rPr>
                <w:sz w:val="16"/>
                <w:szCs w:val="16"/>
              </w:rPr>
            </w:pPr>
            <w:r>
              <w:rPr>
                <w:sz w:val="16"/>
                <w:szCs w:val="16"/>
              </w:rPr>
              <w:t>133</w:t>
            </w:r>
          </w:p>
        </w:tc>
        <w:tc>
          <w:tcPr>
            <w:tcW w:w="0" w:type="auto"/>
            <w:tcBorders>
              <w:bottom w:val="single" w:sz="8" w:space="0" w:color="auto"/>
            </w:tcBorders>
          </w:tcPr>
          <w:p w14:paraId="225F72DD" w14:textId="77777777" w:rsidR="0091551D" w:rsidRDefault="0091551D" w:rsidP="00F145BF">
            <w:pPr>
              <w:ind w:right="-105"/>
              <w:rPr>
                <w:sz w:val="16"/>
                <w:szCs w:val="16"/>
              </w:rPr>
            </w:pPr>
            <w:r>
              <w:rPr>
                <w:sz w:val="16"/>
                <w:szCs w:val="16"/>
              </w:rPr>
              <w:t>136</w:t>
            </w:r>
          </w:p>
        </w:tc>
        <w:tc>
          <w:tcPr>
            <w:tcW w:w="0" w:type="auto"/>
            <w:tcBorders>
              <w:bottom w:val="single" w:sz="8" w:space="0" w:color="auto"/>
            </w:tcBorders>
          </w:tcPr>
          <w:p w14:paraId="225F72DE" w14:textId="77777777" w:rsidR="0091551D" w:rsidRDefault="0091551D" w:rsidP="00F145BF">
            <w:pPr>
              <w:ind w:right="-1"/>
              <w:rPr>
                <w:sz w:val="16"/>
                <w:szCs w:val="16"/>
              </w:rPr>
            </w:pPr>
            <w:r>
              <w:rPr>
                <w:sz w:val="16"/>
                <w:szCs w:val="16"/>
              </w:rPr>
              <w:t>4</w:t>
            </w:r>
          </w:p>
        </w:tc>
        <w:tc>
          <w:tcPr>
            <w:tcW w:w="11186" w:type="dxa"/>
            <w:gridSpan w:val="7"/>
            <w:tcBorders>
              <w:bottom w:val="single" w:sz="8" w:space="0" w:color="auto"/>
            </w:tcBorders>
          </w:tcPr>
          <w:p w14:paraId="225F72DF" w14:textId="77777777" w:rsidR="0091551D" w:rsidRDefault="0091551D" w:rsidP="00F145BF">
            <w:pPr>
              <w:ind w:right="-107"/>
              <w:jc w:val="center"/>
              <w:rPr>
                <w:sz w:val="16"/>
                <w:szCs w:val="16"/>
              </w:rPr>
            </w:pPr>
            <w:r>
              <w:rPr>
                <w:sz w:val="16"/>
                <w:szCs w:val="16"/>
              </w:rPr>
              <w:t>Not Collected</w:t>
            </w:r>
          </w:p>
        </w:tc>
      </w:tr>
      <w:tr w:rsidR="008A42FF" w14:paraId="225F72EE" w14:textId="77777777" w:rsidTr="00B923D4">
        <w:trPr>
          <w:cantSplit/>
          <w:trHeight w:val="900"/>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1" w14:textId="77777777" w:rsidR="0091551D" w:rsidRDefault="0091551D" w:rsidP="00F145BF">
            <w:pPr>
              <w:ind w:right="-108"/>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2" w14:textId="77777777" w:rsidR="0091551D" w:rsidRDefault="0091551D" w:rsidP="00F145BF">
            <w:pPr>
              <w:ind w:right="-108"/>
              <w:rPr>
                <w:b/>
                <w:bCs/>
                <w:sz w:val="16"/>
                <w:szCs w:val="16"/>
              </w:rPr>
            </w:pPr>
            <w:r>
              <w:rPr>
                <w:b/>
                <w:bCs/>
                <w:sz w:val="16"/>
                <w:szCs w:val="16"/>
              </w:rPr>
              <w:t>137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3" w14:textId="77777777" w:rsidR="0091551D" w:rsidRDefault="0091551D" w:rsidP="00F145BF">
            <w:pPr>
              <w:ind w:right="-105"/>
              <w:rPr>
                <w:b/>
                <w:bCs/>
                <w:sz w:val="16"/>
                <w:szCs w:val="16"/>
              </w:rPr>
            </w:pPr>
            <w:r>
              <w:rPr>
                <w:b/>
                <w:bCs/>
                <w:sz w:val="16"/>
                <w:szCs w:val="16"/>
              </w:rPr>
              <w:t>142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4" w14:textId="77777777" w:rsidR="0091551D" w:rsidRDefault="0091551D" w:rsidP="00F145BF">
            <w:pPr>
              <w:ind w:right="-1"/>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5" w14:textId="77777777" w:rsidR="0091551D" w:rsidRDefault="0091551D" w:rsidP="009B6488">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6" w14:textId="77777777" w:rsidR="0091551D" w:rsidRDefault="0091551D" w:rsidP="00F145BF">
            <w:pPr>
              <w:ind w:right="-2"/>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7" w14:textId="77777777" w:rsidR="0091551D" w:rsidRDefault="0091551D" w:rsidP="00F145BF">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8" w14:textId="77777777" w:rsidR="0091551D" w:rsidRDefault="0091551D" w:rsidP="00F145BF">
            <w:pPr>
              <w:rPr>
                <w:b/>
                <w:bCs/>
                <w:sz w:val="16"/>
                <w:szCs w:val="16"/>
              </w:rPr>
            </w:pPr>
            <w:r>
              <w:rPr>
                <w:b/>
                <w:bCs/>
                <w:sz w:val="16"/>
                <w:szCs w:val="16"/>
              </w:rPr>
              <w:t>U,M</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9" w14:textId="77777777" w:rsidR="0091551D" w:rsidRDefault="0091551D" w:rsidP="00F145BF">
            <w:pPr>
              <w:ind w:right="-16"/>
              <w:rPr>
                <w:b/>
                <w:bCs/>
                <w:sz w:val="16"/>
                <w:szCs w:val="16"/>
              </w:rPr>
            </w:pPr>
            <w:r>
              <w:rPr>
                <w:b/>
                <w:bCs/>
                <w:sz w:val="16"/>
                <w:szCs w:val="16"/>
              </w:rPr>
              <w:t>PED defined three character location code of staff member's primary location.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2EA" w14:textId="77777777" w:rsidR="0091551D" w:rsidRDefault="00832161" w:rsidP="00F145BF">
            <w:pPr>
              <w:ind w:right="-8"/>
              <w:rPr>
                <w:b/>
                <w:bCs/>
                <w:sz w:val="16"/>
                <w:szCs w:val="16"/>
              </w:rPr>
            </w:pPr>
            <w:r>
              <w:rPr>
                <w:b/>
                <w:bCs/>
                <w:sz w:val="16"/>
                <w:szCs w:val="16"/>
              </w:rPr>
              <w:t>May use location code of 000 (district office) for STAFF QUALIFICATION STATUS CODE (Field #48) = T (short term subs) or R (Contracted Related Service Personnel)</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2EB" w14:textId="77777777" w:rsidR="0091551D" w:rsidRDefault="0091551D" w:rsidP="00F145BF">
            <w:pPr>
              <w:ind w:right="-107"/>
              <w:rPr>
                <w:b/>
                <w:bCs/>
                <w:sz w:val="16"/>
                <w:szCs w:val="16"/>
              </w:rPr>
            </w:pPr>
            <w:r>
              <w:rPr>
                <w:b/>
                <w:bCs/>
                <w:sz w:val="16"/>
                <w:szCs w:val="16"/>
              </w:rPr>
              <w:t>Example: 308</w:t>
            </w:r>
          </w:p>
          <w:p w14:paraId="225F72EC" w14:textId="77777777" w:rsidR="0091551D" w:rsidRDefault="0091551D" w:rsidP="00F145BF">
            <w:pPr>
              <w:ind w:right="-107"/>
              <w:rPr>
                <w:b/>
                <w:bCs/>
                <w:sz w:val="16"/>
                <w:szCs w:val="16"/>
              </w:rPr>
            </w:pPr>
          </w:p>
          <w:p w14:paraId="225F72ED" w14:textId="77777777" w:rsidR="0091551D" w:rsidRDefault="0091551D" w:rsidP="00F145BF">
            <w:pPr>
              <w:ind w:right="-107"/>
              <w:rPr>
                <w:b/>
                <w:bCs/>
                <w:sz w:val="16"/>
                <w:szCs w:val="16"/>
              </w:rPr>
            </w:pPr>
            <w:r>
              <w:rPr>
                <w:b/>
                <w:bCs/>
                <w:sz w:val="16"/>
                <w:szCs w:val="16"/>
              </w:rPr>
              <w:t>See Appendix C. for complete list of valid location codes for each district.</w:t>
            </w:r>
          </w:p>
        </w:tc>
      </w:tr>
      <w:tr w:rsidR="0091551D" w14:paraId="225F72F4" w14:textId="77777777" w:rsidTr="0056336B">
        <w:trPr>
          <w:cantSplit/>
          <w:trHeight w:val="300"/>
        </w:trPr>
        <w:tc>
          <w:tcPr>
            <w:tcW w:w="0" w:type="auto"/>
            <w:tcBorders>
              <w:top w:val="single" w:sz="8" w:space="0" w:color="auto"/>
            </w:tcBorders>
          </w:tcPr>
          <w:p w14:paraId="225F72EF" w14:textId="77777777" w:rsidR="0091551D" w:rsidRDefault="0091551D" w:rsidP="00F145BF">
            <w:pPr>
              <w:ind w:right="-108"/>
              <w:rPr>
                <w:sz w:val="16"/>
                <w:szCs w:val="16"/>
              </w:rPr>
            </w:pPr>
            <w:r>
              <w:rPr>
                <w:sz w:val="16"/>
                <w:szCs w:val="16"/>
              </w:rPr>
              <w:t>15</w:t>
            </w:r>
          </w:p>
        </w:tc>
        <w:tc>
          <w:tcPr>
            <w:tcW w:w="0" w:type="auto"/>
            <w:tcBorders>
              <w:top w:val="single" w:sz="8" w:space="0" w:color="auto"/>
            </w:tcBorders>
          </w:tcPr>
          <w:p w14:paraId="225F72F0" w14:textId="77777777" w:rsidR="0091551D" w:rsidRDefault="0091551D" w:rsidP="00F145BF">
            <w:pPr>
              <w:ind w:right="-108"/>
              <w:rPr>
                <w:sz w:val="16"/>
                <w:szCs w:val="16"/>
              </w:rPr>
            </w:pPr>
            <w:r>
              <w:rPr>
                <w:sz w:val="16"/>
                <w:szCs w:val="16"/>
              </w:rPr>
              <w:t>143</w:t>
            </w:r>
          </w:p>
        </w:tc>
        <w:tc>
          <w:tcPr>
            <w:tcW w:w="0" w:type="auto"/>
            <w:tcBorders>
              <w:top w:val="single" w:sz="8" w:space="0" w:color="auto"/>
            </w:tcBorders>
          </w:tcPr>
          <w:p w14:paraId="225F72F1" w14:textId="77777777" w:rsidR="0091551D" w:rsidRDefault="0091551D" w:rsidP="00F145BF">
            <w:pPr>
              <w:ind w:right="-105"/>
              <w:rPr>
                <w:sz w:val="16"/>
                <w:szCs w:val="16"/>
              </w:rPr>
            </w:pPr>
            <w:r>
              <w:rPr>
                <w:sz w:val="16"/>
                <w:szCs w:val="16"/>
              </w:rPr>
              <w:t>157</w:t>
            </w:r>
          </w:p>
        </w:tc>
        <w:tc>
          <w:tcPr>
            <w:tcW w:w="0" w:type="auto"/>
            <w:tcBorders>
              <w:top w:val="single" w:sz="8" w:space="0" w:color="auto"/>
            </w:tcBorders>
          </w:tcPr>
          <w:p w14:paraId="225F72F2" w14:textId="77777777" w:rsidR="0091551D" w:rsidRDefault="0091551D" w:rsidP="00F145BF">
            <w:pPr>
              <w:ind w:right="-1"/>
              <w:rPr>
                <w:sz w:val="16"/>
                <w:szCs w:val="16"/>
              </w:rPr>
            </w:pPr>
            <w:r>
              <w:rPr>
                <w:sz w:val="16"/>
                <w:szCs w:val="16"/>
              </w:rPr>
              <w:t>15</w:t>
            </w:r>
          </w:p>
        </w:tc>
        <w:tc>
          <w:tcPr>
            <w:tcW w:w="11186" w:type="dxa"/>
            <w:gridSpan w:val="7"/>
            <w:tcBorders>
              <w:top w:val="single" w:sz="8" w:space="0" w:color="auto"/>
            </w:tcBorders>
          </w:tcPr>
          <w:p w14:paraId="225F72F3" w14:textId="77777777" w:rsidR="0091551D" w:rsidRDefault="0091551D" w:rsidP="00F145BF">
            <w:pPr>
              <w:ind w:right="-107"/>
              <w:jc w:val="center"/>
              <w:rPr>
                <w:sz w:val="16"/>
                <w:szCs w:val="16"/>
              </w:rPr>
            </w:pPr>
            <w:r>
              <w:rPr>
                <w:sz w:val="16"/>
                <w:szCs w:val="16"/>
              </w:rPr>
              <w:t>Not Collected</w:t>
            </w:r>
          </w:p>
        </w:tc>
      </w:tr>
      <w:tr w:rsidR="0091551D" w14:paraId="225F72FA" w14:textId="77777777" w:rsidTr="0056336B">
        <w:trPr>
          <w:cantSplit/>
          <w:trHeight w:val="300"/>
        </w:trPr>
        <w:tc>
          <w:tcPr>
            <w:tcW w:w="0" w:type="auto"/>
          </w:tcPr>
          <w:p w14:paraId="225F72F5" w14:textId="77777777" w:rsidR="0091551D" w:rsidRDefault="0091551D" w:rsidP="00F145BF">
            <w:pPr>
              <w:ind w:right="-108"/>
              <w:rPr>
                <w:sz w:val="16"/>
                <w:szCs w:val="16"/>
              </w:rPr>
            </w:pPr>
            <w:r>
              <w:rPr>
                <w:sz w:val="16"/>
                <w:szCs w:val="16"/>
              </w:rPr>
              <w:t>16</w:t>
            </w:r>
          </w:p>
        </w:tc>
        <w:tc>
          <w:tcPr>
            <w:tcW w:w="0" w:type="auto"/>
          </w:tcPr>
          <w:p w14:paraId="225F72F6" w14:textId="77777777" w:rsidR="0091551D" w:rsidRDefault="0091551D" w:rsidP="00F145BF">
            <w:pPr>
              <w:ind w:right="-108"/>
              <w:rPr>
                <w:sz w:val="16"/>
                <w:szCs w:val="16"/>
              </w:rPr>
            </w:pPr>
            <w:r>
              <w:rPr>
                <w:sz w:val="16"/>
                <w:szCs w:val="16"/>
              </w:rPr>
              <w:t>158</w:t>
            </w:r>
          </w:p>
        </w:tc>
        <w:tc>
          <w:tcPr>
            <w:tcW w:w="0" w:type="auto"/>
          </w:tcPr>
          <w:p w14:paraId="225F72F7" w14:textId="77777777" w:rsidR="0091551D" w:rsidRDefault="0091551D" w:rsidP="00F145BF">
            <w:pPr>
              <w:ind w:right="-105"/>
              <w:rPr>
                <w:sz w:val="16"/>
                <w:szCs w:val="16"/>
              </w:rPr>
            </w:pPr>
            <w:r>
              <w:rPr>
                <w:sz w:val="16"/>
                <w:szCs w:val="16"/>
              </w:rPr>
              <w:t>164</w:t>
            </w:r>
          </w:p>
        </w:tc>
        <w:tc>
          <w:tcPr>
            <w:tcW w:w="0" w:type="auto"/>
          </w:tcPr>
          <w:p w14:paraId="225F72F8" w14:textId="77777777" w:rsidR="0091551D" w:rsidRDefault="0091551D" w:rsidP="00F145BF">
            <w:pPr>
              <w:ind w:right="-1"/>
              <w:rPr>
                <w:sz w:val="16"/>
                <w:szCs w:val="16"/>
              </w:rPr>
            </w:pPr>
            <w:r>
              <w:rPr>
                <w:sz w:val="16"/>
                <w:szCs w:val="16"/>
              </w:rPr>
              <w:t>7</w:t>
            </w:r>
          </w:p>
        </w:tc>
        <w:tc>
          <w:tcPr>
            <w:tcW w:w="11186" w:type="dxa"/>
            <w:gridSpan w:val="7"/>
          </w:tcPr>
          <w:p w14:paraId="225F72F9" w14:textId="77777777" w:rsidR="0091551D" w:rsidRDefault="0091551D" w:rsidP="00F145BF">
            <w:pPr>
              <w:ind w:right="-107"/>
              <w:jc w:val="center"/>
              <w:rPr>
                <w:sz w:val="16"/>
                <w:szCs w:val="16"/>
              </w:rPr>
            </w:pPr>
            <w:r>
              <w:rPr>
                <w:sz w:val="16"/>
                <w:szCs w:val="16"/>
              </w:rPr>
              <w:t>Not Collected</w:t>
            </w:r>
          </w:p>
        </w:tc>
      </w:tr>
      <w:tr w:rsidR="0091551D" w14:paraId="225F7300" w14:textId="77777777" w:rsidTr="0056336B">
        <w:trPr>
          <w:cantSplit/>
          <w:trHeight w:val="300"/>
        </w:trPr>
        <w:tc>
          <w:tcPr>
            <w:tcW w:w="0" w:type="auto"/>
          </w:tcPr>
          <w:p w14:paraId="225F72FB" w14:textId="77777777" w:rsidR="0091551D" w:rsidRDefault="0091551D" w:rsidP="00F145BF">
            <w:pPr>
              <w:ind w:right="-108"/>
              <w:rPr>
                <w:sz w:val="16"/>
                <w:szCs w:val="16"/>
              </w:rPr>
            </w:pPr>
            <w:r>
              <w:rPr>
                <w:sz w:val="16"/>
                <w:szCs w:val="16"/>
              </w:rPr>
              <w:t>17</w:t>
            </w:r>
          </w:p>
        </w:tc>
        <w:tc>
          <w:tcPr>
            <w:tcW w:w="0" w:type="auto"/>
          </w:tcPr>
          <w:p w14:paraId="225F72FC" w14:textId="77777777" w:rsidR="0091551D" w:rsidRDefault="0091551D" w:rsidP="00F145BF">
            <w:pPr>
              <w:ind w:right="-108"/>
              <w:rPr>
                <w:sz w:val="16"/>
                <w:szCs w:val="16"/>
              </w:rPr>
            </w:pPr>
            <w:r>
              <w:rPr>
                <w:sz w:val="16"/>
                <w:szCs w:val="16"/>
              </w:rPr>
              <w:t>165</w:t>
            </w:r>
          </w:p>
        </w:tc>
        <w:tc>
          <w:tcPr>
            <w:tcW w:w="0" w:type="auto"/>
          </w:tcPr>
          <w:p w14:paraId="225F72FD" w14:textId="77777777" w:rsidR="0091551D" w:rsidRDefault="0091551D" w:rsidP="00F145BF">
            <w:pPr>
              <w:ind w:right="-105"/>
              <w:rPr>
                <w:sz w:val="16"/>
                <w:szCs w:val="16"/>
              </w:rPr>
            </w:pPr>
            <w:r>
              <w:rPr>
                <w:sz w:val="16"/>
                <w:szCs w:val="16"/>
              </w:rPr>
              <w:t>168</w:t>
            </w:r>
          </w:p>
        </w:tc>
        <w:tc>
          <w:tcPr>
            <w:tcW w:w="0" w:type="auto"/>
          </w:tcPr>
          <w:p w14:paraId="225F72FE" w14:textId="77777777" w:rsidR="0091551D" w:rsidRDefault="0091551D" w:rsidP="00F145BF">
            <w:pPr>
              <w:ind w:right="-1"/>
              <w:rPr>
                <w:sz w:val="16"/>
                <w:szCs w:val="16"/>
              </w:rPr>
            </w:pPr>
            <w:r>
              <w:rPr>
                <w:sz w:val="16"/>
                <w:szCs w:val="16"/>
              </w:rPr>
              <w:t>4</w:t>
            </w:r>
          </w:p>
        </w:tc>
        <w:tc>
          <w:tcPr>
            <w:tcW w:w="11186" w:type="dxa"/>
            <w:gridSpan w:val="7"/>
          </w:tcPr>
          <w:p w14:paraId="225F72FF" w14:textId="77777777" w:rsidR="0091551D" w:rsidRDefault="0091551D" w:rsidP="00F145BF">
            <w:pPr>
              <w:ind w:right="-107"/>
              <w:jc w:val="center"/>
              <w:rPr>
                <w:sz w:val="16"/>
                <w:szCs w:val="16"/>
              </w:rPr>
            </w:pPr>
            <w:r>
              <w:rPr>
                <w:sz w:val="16"/>
                <w:szCs w:val="16"/>
              </w:rPr>
              <w:t>Not Collected</w:t>
            </w:r>
          </w:p>
        </w:tc>
      </w:tr>
      <w:tr w:rsidR="0091551D" w14:paraId="225F7306" w14:textId="77777777" w:rsidTr="0056336B">
        <w:trPr>
          <w:cantSplit/>
          <w:trHeight w:val="270"/>
        </w:trPr>
        <w:tc>
          <w:tcPr>
            <w:tcW w:w="0" w:type="auto"/>
          </w:tcPr>
          <w:p w14:paraId="225F7301" w14:textId="77777777" w:rsidR="0091551D" w:rsidRDefault="0091551D" w:rsidP="00F145BF">
            <w:pPr>
              <w:ind w:right="-108"/>
              <w:rPr>
                <w:sz w:val="16"/>
                <w:szCs w:val="16"/>
              </w:rPr>
            </w:pPr>
            <w:r>
              <w:rPr>
                <w:sz w:val="16"/>
                <w:szCs w:val="16"/>
              </w:rPr>
              <w:t>18</w:t>
            </w:r>
          </w:p>
        </w:tc>
        <w:tc>
          <w:tcPr>
            <w:tcW w:w="0" w:type="auto"/>
          </w:tcPr>
          <w:p w14:paraId="225F7302" w14:textId="77777777" w:rsidR="0091551D" w:rsidRDefault="0091551D" w:rsidP="00F145BF">
            <w:pPr>
              <w:ind w:right="-108"/>
              <w:rPr>
                <w:sz w:val="16"/>
                <w:szCs w:val="16"/>
              </w:rPr>
            </w:pPr>
            <w:r>
              <w:rPr>
                <w:sz w:val="16"/>
                <w:szCs w:val="16"/>
              </w:rPr>
              <w:t>169</w:t>
            </w:r>
          </w:p>
        </w:tc>
        <w:tc>
          <w:tcPr>
            <w:tcW w:w="0" w:type="auto"/>
          </w:tcPr>
          <w:p w14:paraId="225F7303" w14:textId="77777777" w:rsidR="0091551D" w:rsidRDefault="0091551D" w:rsidP="00F145BF">
            <w:pPr>
              <w:ind w:right="-105"/>
              <w:rPr>
                <w:sz w:val="16"/>
                <w:szCs w:val="16"/>
              </w:rPr>
            </w:pPr>
            <w:r>
              <w:rPr>
                <w:sz w:val="16"/>
                <w:szCs w:val="16"/>
              </w:rPr>
              <w:t>174</w:t>
            </w:r>
          </w:p>
        </w:tc>
        <w:tc>
          <w:tcPr>
            <w:tcW w:w="0" w:type="auto"/>
          </w:tcPr>
          <w:p w14:paraId="225F7304" w14:textId="77777777" w:rsidR="0091551D" w:rsidRDefault="0091551D" w:rsidP="00F145BF">
            <w:pPr>
              <w:ind w:right="-1"/>
              <w:rPr>
                <w:sz w:val="16"/>
                <w:szCs w:val="16"/>
              </w:rPr>
            </w:pPr>
            <w:r>
              <w:rPr>
                <w:sz w:val="16"/>
                <w:szCs w:val="16"/>
              </w:rPr>
              <w:t>6</w:t>
            </w:r>
          </w:p>
        </w:tc>
        <w:tc>
          <w:tcPr>
            <w:tcW w:w="11186" w:type="dxa"/>
            <w:gridSpan w:val="7"/>
          </w:tcPr>
          <w:p w14:paraId="225F7305" w14:textId="77777777" w:rsidR="0091551D" w:rsidRDefault="0091551D" w:rsidP="00F145BF">
            <w:pPr>
              <w:ind w:right="-107"/>
              <w:jc w:val="center"/>
              <w:rPr>
                <w:sz w:val="16"/>
                <w:szCs w:val="16"/>
              </w:rPr>
            </w:pPr>
            <w:r>
              <w:rPr>
                <w:sz w:val="16"/>
                <w:szCs w:val="16"/>
              </w:rPr>
              <w:t>Not Collected</w:t>
            </w:r>
          </w:p>
        </w:tc>
      </w:tr>
      <w:tr w:rsidR="0091551D" w14:paraId="225F730C" w14:textId="77777777" w:rsidTr="0056336B">
        <w:trPr>
          <w:cantSplit/>
          <w:trHeight w:val="270"/>
        </w:trPr>
        <w:tc>
          <w:tcPr>
            <w:tcW w:w="0" w:type="auto"/>
            <w:tcBorders>
              <w:bottom w:val="single" w:sz="8" w:space="0" w:color="auto"/>
            </w:tcBorders>
          </w:tcPr>
          <w:p w14:paraId="225F7307" w14:textId="77777777" w:rsidR="0091551D" w:rsidRDefault="0091551D" w:rsidP="00F145BF">
            <w:pPr>
              <w:ind w:right="-108"/>
              <w:rPr>
                <w:sz w:val="16"/>
                <w:szCs w:val="16"/>
              </w:rPr>
            </w:pPr>
            <w:r>
              <w:rPr>
                <w:sz w:val="16"/>
                <w:szCs w:val="16"/>
              </w:rPr>
              <w:t>19</w:t>
            </w:r>
          </w:p>
        </w:tc>
        <w:tc>
          <w:tcPr>
            <w:tcW w:w="0" w:type="auto"/>
            <w:tcBorders>
              <w:bottom w:val="single" w:sz="8" w:space="0" w:color="auto"/>
            </w:tcBorders>
          </w:tcPr>
          <w:p w14:paraId="225F7308" w14:textId="77777777" w:rsidR="0091551D" w:rsidRDefault="0091551D" w:rsidP="00F145BF">
            <w:pPr>
              <w:ind w:right="-108"/>
              <w:rPr>
                <w:sz w:val="16"/>
                <w:szCs w:val="16"/>
              </w:rPr>
            </w:pPr>
            <w:r>
              <w:rPr>
                <w:sz w:val="16"/>
                <w:szCs w:val="16"/>
              </w:rPr>
              <w:t>175</w:t>
            </w:r>
          </w:p>
        </w:tc>
        <w:tc>
          <w:tcPr>
            <w:tcW w:w="0" w:type="auto"/>
            <w:tcBorders>
              <w:bottom w:val="single" w:sz="8" w:space="0" w:color="auto"/>
            </w:tcBorders>
          </w:tcPr>
          <w:p w14:paraId="225F7309" w14:textId="77777777" w:rsidR="0091551D" w:rsidRDefault="0091551D" w:rsidP="00F145BF">
            <w:pPr>
              <w:ind w:right="-105"/>
              <w:rPr>
                <w:sz w:val="16"/>
                <w:szCs w:val="16"/>
              </w:rPr>
            </w:pPr>
            <w:r>
              <w:rPr>
                <w:sz w:val="16"/>
                <w:szCs w:val="16"/>
              </w:rPr>
              <w:t>239</w:t>
            </w:r>
          </w:p>
        </w:tc>
        <w:tc>
          <w:tcPr>
            <w:tcW w:w="0" w:type="auto"/>
            <w:tcBorders>
              <w:bottom w:val="single" w:sz="8" w:space="0" w:color="auto"/>
            </w:tcBorders>
          </w:tcPr>
          <w:p w14:paraId="225F730A" w14:textId="77777777" w:rsidR="0091551D" w:rsidRDefault="0091551D" w:rsidP="00F145BF">
            <w:pPr>
              <w:ind w:right="-1"/>
              <w:rPr>
                <w:sz w:val="16"/>
                <w:szCs w:val="16"/>
              </w:rPr>
            </w:pPr>
            <w:r>
              <w:rPr>
                <w:sz w:val="16"/>
                <w:szCs w:val="16"/>
              </w:rPr>
              <w:t>65</w:t>
            </w:r>
          </w:p>
        </w:tc>
        <w:tc>
          <w:tcPr>
            <w:tcW w:w="11186" w:type="dxa"/>
            <w:gridSpan w:val="7"/>
            <w:tcBorders>
              <w:bottom w:val="single" w:sz="8" w:space="0" w:color="auto"/>
            </w:tcBorders>
          </w:tcPr>
          <w:p w14:paraId="225F730B" w14:textId="77777777" w:rsidR="0091551D" w:rsidRDefault="0091551D" w:rsidP="00F145BF">
            <w:pPr>
              <w:ind w:right="-107"/>
              <w:jc w:val="center"/>
              <w:rPr>
                <w:sz w:val="16"/>
                <w:szCs w:val="16"/>
              </w:rPr>
            </w:pPr>
            <w:r>
              <w:rPr>
                <w:sz w:val="16"/>
                <w:szCs w:val="16"/>
              </w:rPr>
              <w:t>Not Collected</w:t>
            </w:r>
          </w:p>
        </w:tc>
      </w:tr>
      <w:tr w:rsidR="008A42FF" w14:paraId="225F7319" w14:textId="77777777" w:rsidTr="00B923D4">
        <w:trPr>
          <w:cantSplit/>
          <w:trHeight w:val="2096"/>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0D" w14:textId="77777777" w:rsidR="0091551D" w:rsidRDefault="0091551D" w:rsidP="00F145BF">
            <w:pPr>
              <w:ind w:right="-108"/>
              <w:rPr>
                <w:b/>
                <w:bCs/>
                <w:sz w:val="16"/>
                <w:szCs w:val="16"/>
              </w:rPr>
            </w:pPr>
            <w:r>
              <w:rPr>
                <w:b/>
                <w:bCs/>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0E" w14:textId="77777777" w:rsidR="0091551D" w:rsidRDefault="0091551D" w:rsidP="00F145BF">
            <w:pPr>
              <w:ind w:right="-108"/>
              <w:rPr>
                <w:b/>
                <w:bCs/>
                <w:sz w:val="16"/>
                <w:szCs w:val="16"/>
              </w:rPr>
            </w:pPr>
            <w:r>
              <w:rPr>
                <w:b/>
                <w:bCs/>
                <w:sz w:val="16"/>
                <w:szCs w:val="16"/>
              </w:rPr>
              <w:t>240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0F" w14:textId="77777777" w:rsidR="0091551D" w:rsidRDefault="0091551D" w:rsidP="00F145BF">
            <w:pPr>
              <w:ind w:right="-105"/>
              <w:rPr>
                <w:b/>
                <w:bCs/>
                <w:sz w:val="16"/>
                <w:szCs w:val="16"/>
              </w:rPr>
            </w:pPr>
            <w:r>
              <w:rPr>
                <w:b/>
                <w:bCs/>
                <w:sz w:val="16"/>
                <w:szCs w:val="16"/>
              </w:rPr>
              <w:t>245</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0" w14:textId="77777777" w:rsidR="0091551D" w:rsidRDefault="0091551D" w:rsidP="00F145BF">
            <w:pPr>
              <w:ind w:right="-1"/>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1" w14:textId="77777777" w:rsidR="0091551D" w:rsidRDefault="0091551D" w:rsidP="009B6488">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2" w14:textId="77777777" w:rsidR="0091551D" w:rsidRDefault="0091551D" w:rsidP="00F145BF">
            <w:pPr>
              <w:ind w:right="-2"/>
              <w:rPr>
                <w:b/>
                <w:bCs/>
                <w:sz w:val="16"/>
                <w:szCs w:val="16"/>
              </w:rPr>
            </w:pPr>
            <w:r>
              <w:rPr>
                <w:b/>
                <w:bCs/>
                <w:sz w:val="16"/>
                <w:szCs w:val="16"/>
              </w:rPr>
              <w:t>GENDER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3" w14:textId="77777777" w:rsidR="0091551D" w:rsidRDefault="0091551D" w:rsidP="00F145BF">
            <w:pPr>
              <w:rPr>
                <w:b/>
                <w:bCs/>
                <w:sz w:val="16"/>
                <w:szCs w:val="16"/>
              </w:rPr>
            </w:pPr>
            <w:r>
              <w:rPr>
                <w:b/>
                <w:bCs/>
                <w:sz w:val="16"/>
                <w:szCs w:val="16"/>
              </w:rPr>
              <w:t>CR</w:t>
            </w:r>
          </w:p>
          <w:p w14:paraId="225F7314" w14:textId="77777777" w:rsidR="0091551D" w:rsidRDefault="0091551D" w:rsidP="00F145BF">
            <w:pPr>
              <w:rPr>
                <w:b/>
                <w:bCs/>
                <w:sz w:val="16"/>
                <w:szCs w:val="16"/>
              </w:rPr>
            </w:pPr>
            <w:r>
              <w:rPr>
                <w:b/>
                <w:bCs/>
                <w:sz w:val="16"/>
                <w:szCs w:val="16"/>
              </w:rPr>
              <w:br/>
              <w:t>Please see Business Rules for requirements</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5" w14:textId="77777777" w:rsidR="0091551D" w:rsidRDefault="0091551D" w:rsidP="00F145BF">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6" w14:textId="77777777" w:rsidR="0091551D" w:rsidRDefault="0091551D" w:rsidP="00F145BF">
            <w:pPr>
              <w:ind w:right="-16"/>
              <w:rPr>
                <w:b/>
                <w:bCs/>
                <w:sz w:val="16"/>
                <w:szCs w:val="16"/>
              </w:rPr>
            </w:pPr>
            <w:r>
              <w:rPr>
                <w:b/>
                <w:bCs/>
                <w:sz w:val="16"/>
                <w:szCs w:val="16"/>
              </w:rPr>
              <w:t>Gender code of staff member.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7" w14:textId="77777777" w:rsidR="0091551D" w:rsidRDefault="0091551D" w:rsidP="00F145BF">
            <w:pPr>
              <w:ind w:right="-8"/>
              <w:rPr>
                <w:b/>
                <w:bCs/>
                <w:sz w:val="16"/>
                <w:szCs w:val="16"/>
              </w:rPr>
            </w:pPr>
            <w:r>
              <w:rPr>
                <w:b/>
                <w:bCs/>
                <w:sz w:val="16"/>
                <w:szCs w:val="16"/>
              </w:rPr>
              <w:t>Required for Staff Qualification Status Code (Field #48) = C, N, S or T.</w:t>
            </w:r>
            <w:r>
              <w:rPr>
                <w:b/>
                <w:bCs/>
                <w:sz w:val="16"/>
                <w:szCs w:val="16"/>
              </w:rPr>
              <w:br/>
            </w:r>
            <w:r>
              <w:rPr>
                <w:b/>
                <w:bCs/>
                <w:sz w:val="16"/>
                <w:szCs w:val="16"/>
              </w:rPr>
              <w:br/>
              <w:t>The value used should be the code (e.g. M, F) only.  Valid values are case sensitive.  The descriptions are for reference only.</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318" w14:textId="77777777" w:rsidR="0091551D" w:rsidRDefault="0091551D" w:rsidP="00F145BF">
            <w:pPr>
              <w:ind w:right="-107"/>
              <w:rPr>
                <w:b/>
                <w:bCs/>
                <w:sz w:val="16"/>
                <w:szCs w:val="16"/>
              </w:rPr>
            </w:pPr>
            <w:r>
              <w:rPr>
                <w:b/>
                <w:bCs/>
                <w:sz w:val="16"/>
                <w:szCs w:val="16"/>
              </w:rPr>
              <w:t xml:space="preserve">Valid Values: </w:t>
            </w:r>
            <w:r>
              <w:rPr>
                <w:b/>
                <w:bCs/>
                <w:sz w:val="16"/>
                <w:szCs w:val="16"/>
              </w:rPr>
              <w:br/>
            </w:r>
            <w:r>
              <w:rPr>
                <w:b/>
                <w:bCs/>
                <w:sz w:val="16"/>
                <w:szCs w:val="16"/>
              </w:rPr>
              <w:br/>
              <w:t>M = Male</w:t>
            </w:r>
            <w:r>
              <w:rPr>
                <w:b/>
                <w:bCs/>
                <w:sz w:val="16"/>
                <w:szCs w:val="16"/>
              </w:rPr>
              <w:br/>
            </w:r>
            <w:r>
              <w:rPr>
                <w:b/>
                <w:bCs/>
                <w:sz w:val="16"/>
                <w:szCs w:val="16"/>
              </w:rPr>
              <w:br/>
              <w:t>F = Female</w:t>
            </w:r>
          </w:p>
        </w:tc>
      </w:tr>
      <w:tr w:rsidR="008A42FF" w14:paraId="225F732D" w14:textId="77777777" w:rsidTr="00B923D4">
        <w:trPr>
          <w:cantSplit/>
          <w:trHeight w:val="3050"/>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A" w14:textId="77777777" w:rsidR="0091551D" w:rsidRDefault="0091551D" w:rsidP="00F145BF">
            <w:pPr>
              <w:ind w:right="-108"/>
              <w:rPr>
                <w:b/>
                <w:bCs/>
                <w:sz w:val="16"/>
                <w:szCs w:val="16"/>
              </w:rPr>
            </w:pPr>
            <w:r>
              <w:rPr>
                <w:b/>
                <w:bCs/>
                <w:sz w:val="16"/>
                <w:szCs w:val="16"/>
              </w:rPr>
              <w:t>21</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B" w14:textId="77777777" w:rsidR="0091551D" w:rsidRDefault="0091551D" w:rsidP="00F145BF">
            <w:pPr>
              <w:ind w:right="-108"/>
              <w:rPr>
                <w:b/>
                <w:bCs/>
                <w:sz w:val="16"/>
                <w:szCs w:val="16"/>
              </w:rPr>
            </w:pPr>
            <w:r>
              <w:rPr>
                <w:b/>
                <w:bCs/>
                <w:sz w:val="16"/>
                <w:szCs w:val="16"/>
              </w:rPr>
              <w:t>246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C" w14:textId="77777777" w:rsidR="0091551D" w:rsidRDefault="0091551D" w:rsidP="00F145BF">
            <w:pPr>
              <w:ind w:right="-105"/>
              <w:rPr>
                <w:b/>
                <w:bCs/>
                <w:sz w:val="16"/>
                <w:szCs w:val="16"/>
              </w:rPr>
            </w:pPr>
            <w:r>
              <w:rPr>
                <w:b/>
                <w:bCs/>
                <w:sz w:val="16"/>
                <w:szCs w:val="16"/>
              </w:rPr>
              <w:t>247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D" w14:textId="77777777" w:rsidR="0091551D" w:rsidRDefault="0091551D" w:rsidP="00F145BF">
            <w:pPr>
              <w:ind w:right="-1"/>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E" w14:textId="77777777" w:rsidR="0091551D" w:rsidRDefault="0091551D" w:rsidP="009B6488">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1F" w14:textId="77777777" w:rsidR="0091551D" w:rsidRDefault="0091551D" w:rsidP="00F145BF">
            <w:pPr>
              <w:ind w:right="-2"/>
              <w:rPr>
                <w:b/>
                <w:bCs/>
                <w:sz w:val="16"/>
                <w:szCs w:val="16"/>
              </w:rPr>
            </w:pPr>
            <w:r>
              <w:rPr>
                <w:b/>
                <w:bCs/>
                <w:sz w:val="16"/>
                <w:szCs w:val="16"/>
              </w:rPr>
              <w:t>ETHNIC CODE SHORT</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20" w14:textId="77777777" w:rsidR="0091551D" w:rsidRDefault="0091551D" w:rsidP="00F145BF">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21" w14:textId="77777777" w:rsidR="0091551D" w:rsidRDefault="0091551D" w:rsidP="00F145BF">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22" w14:textId="77777777" w:rsidR="0091551D" w:rsidRDefault="0091551D" w:rsidP="00F145BF">
            <w:pPr>
              <w:ind w:right="-16"/>
              <w:rPr>
                <w:b/>
                <w:bCs/>
                <w:sz w:val="16"/>
                <w:szCs w:val="16"/>
              </w:rPr>
            </w:pPr>
            <w:r>
              <w:rPr>
                <w:b/>
                <w:bCs/>
                <w:sz w:val="16"/>
                <w:szCs w:val="16"/>
              </w:rPr>
              <w:t>Ethnicity code of staff member.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23" w14:textId="77777777" w:rsidR="0091551D" w:rsidRDefault="0091551D" w:rsidP="00F145BF">
            <w:pPr>
              <w:ind w:right="-8"/>
              <w:rPr>
                <w:b/>
                <w:bCs/>
                <w:color w:val="000000"/>
                <w:sz w:val="16"/>
                <w:szCs w:val="16"/>
              </w:rPr>
            </w:pPr>
            <w:r>
              <w:rPr>
                <w:b/>
                <w:bCs/>
                <w:color w:val="000000"/>
                <w:sz w:val="16"/>
                <w:szCs w:val="16"/>
              </w:rPr>
              <w:t xml:space="preserve">The value used should be the code (e.g. C, B) only.  </w:t>
            </w:r>
          </w:p>
          <w:p w14:paraId="225F7324" w14:textId="77777777" w:rsidR="0091551D" w:rsidRDefault="0091551D" w:rsidP="00F145BF">
            <w:pPr>
              <w:ind w:right="-8"/>
              <w:rPr>
                <w:b/>
                <w:bCs/>
                <w:color w:val="000000"/>
                <w:sz w:val="16"/>
                <w:szCs w:val="16"/>
              </w:rPr>
            </w:pPr>
          </w:p>
          <w:p w14:paraId="225F7325" w14:textId="77777777" w:rsidR="0091551D" w:rsidRDefault="0091551D" w:rsidP="00F145BF">
            <w:pPr>
              <w:ind w:right="-8"/>
              <w:rPr>
                <w:b/>
                <w:bCs/>
                <w:color w:val="000000"/>
                <w:sz w:val="16"/>
                <w:szCs w:val="16"/>
              </w:rPr>
            </w:pPr>
            <w:r>
              <w:rPr>
                <w:b/>
                <w:bCs/>
                <w:color w:val="000000"/>
                <w:sz w:val="16"/>
                <w:szCs w:val="16"/>
              </w:rPr>
              <w:t>Valid values are case sensitive.  The descriptions are for reference only.</w:t>
            </w:r>
          </w:p>
          <w:p w14:paraId="225F7326" w14:textId="77777777" w:rsidR="009D5597" w:rsidRDefault="009D5597" w:rsidP="00F145BF">
            <w:pPr>
              <w:ind w:right="-8"/>
              <w:rPr>
                <w:b/>
                <w:bCs/>
                <w:color w:val="000000"/>
                <w:sz w:val="16"/>
                <w:szCs w:val="16"/>
              </w:rPr>
            </w:pPr>
          </w:p>
          <w:p w14:paraId="225F7327" w14:textId="77777777" w:rsidR="009D5597" w:rsidRDefault="000A6EF8">
            <w:pPr>
              <w:ind w:right="-8"/>
              <w:rPr>
                <w:b/>
                <w:bCs/>
                <w:color w:val="000000"/>
                <w:sz w:val="16"/>
                <w:szCs w:val="16"/>
              </w:rPr>
            </w:pPr>
            <w:r w:rsidRPr="003C4E9D">
              <w:rPr>
                <w:b/>
                <w:bCs/>
                <w:color w:val="000000"/>
                <w:sz w:val="16"/>
                <w:szCs w:val="16"/>
                <w:shd w:val="clear" w:color="auto" w:fill="DBE5F1" w:themeFill="accent1" w:themeFillTint="33"/>
              </w:rPr>
              <w:t>If field #21 Ethnic Code Short = ‘I” (American Indian/Alaskan Native) then tribe required in field #70 Race or Ethnicity Sub-Group Code.</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328" w14:textId="77777777" w:rsidR="0091551D" w:rsidRDefault="0091551D" w:rsidP="00EC3DF1">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329" w14:textId="77777777" w:rsidR="0091551D" w:rsidRDefault="0091551D" w:rsidP="00EC3DF1">
            <w:pPr>
              <w:ind w:right="-107"/>
              <w:rPr>
                <w:b/>
                <w:bCs/>
                <w:sz w:val="16"/>
                <w:szCs w:val="16"/>
              </w:rPr>
            </w:pPr>
            <w:r>
              <w:rPr>
                <w:b/>
                <w:bCs/>
                <w:sz w:val="16"/>
                <w:szCs w:val="16"/>
              </w:rPr>
              <w:br/>
              <w:t>I = American Indian/Alaskan Native</w:t>
            </w:r>
          </w:p>
          <w:p w14:paraId="225F732A" w14:textId="77777777" w:rsidR="0091551D" w:rsidRDefault="0091551D" w:rsidP="00EC3DF1">
            <w:pPr>
              <w:ind w:right="-107"/>
              <w:rPr>
                <w:b/>
                <w:bCs/>
                <w:sz w:val="16"/>
                <w:szCs w:val="16"/>
              </w:rPr>
            </w:pPr>
          </w:p>
          <w:p w14:paraId="225F732B" w14:textId="77777777" w:rsidR="0091551D" w:rsidRPr="002F6E5A" w:rsidRDefault="0091551D" w:rsidP="00EC3DF1">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732C" w14:textId="77777777" w:rsidR="0091551D" w:rsidRDefault="0091551D" w:rsidP="00F145BF">
            <w:pPr>
              <w:ind w:right="-107"/>
              <w:rPr>
                <w:b/>
                <w:bCs/>
                <w:sz w:val="16"/>
                <w:szCs w:val="16"/>
              </w:rPr>
            </w:pPr>
          </w:p>
        </w:tc>
      </w:tr>
      <w:tr w:rsidR="0091551D" w14:paraId="225F7333" w14:textId="77777777" w:rsidTr="0056336B">
        <w:trPr>
          <w:cantSplit/>
          <w:trHeight w:val="270"/>
        </w:trPr>
        <w:tc>
          <w:tcPr>
            <w:tcW w:w="0" w:type="auto"/>
            <w:tcBorders>
              <w:top w:val="single" w:sz="8" w:space="0" w:color="auto"/>
            </w:tcBorders>
          </w:tcPr>
          <w:p w14:paraId="225F732E" w14:textId="77777777" w:rsidR="0091551D" w:rsidRDefault="0091551D" w:rsidP="00F145BF">
            <w:pPr>
              <w:ind w:right="-108"/>
              <w:rPr>
                <w:sz w:val="16"/>
                <w:szCs w:val="16"/>
              </w:rPr>
            </w:pPr>
            <w:r>
              <w:rPr>
                <w:sz w:val="16"/>
                <w:szCs w:val="16"/>
              </w:rPr>
              <w:t>22</w:t>
            </w:r>
          </w:p>
        </w:tc>
        <w:tc>
          <w:tcPr>
            <w:tcW w:w="0" w:type="auto"/>
            <w:tcBorders>
              <w:top w:val="single" w:sz="8" w:space="0" w:color="auto"/>
            </w:tcBorders>
          </w:tcPr>
          <w:p w14:paraId="225F732F" w14:textId="77777777" w:rsidR="0091551D" w:rsidRDefault="0091551D" w:rsidP="00F145BF">
            <w:pPr>
              <w:ind w:right="-108"/>
              <w:rPr>
                <w:sz w:val="16"/>
                <w:szCs w:val="16"/>
              </w:rPr>
            </w:pPr>
            <w:r>
              <w:rPr>
                <w:sz w:val="16"/>
                <w:szCs w:val="16"/>
              </w:rPr>
              <w:t>248</w:t>
            </w:r>
          </w:p>
        </w:tc>
        <w:tc>
          <w:tcPr>
            <w:tcW w:w="0" w:type="auto"/>
            <w:tcBorders>
              <w:top w:val="single" w:sz="8" w:space="0" w:color="auto"/>
            </w:tcBorders>
          </w:tcPr>
          <w:p w14:paraId="225F7330" w14:textId="77777777" w:rsidR="0091551D" w:rsidRDefault="0091551D" w:rsidP="00F145BF">
            <w:pPr>
              <w:ind w:right="-105"/>
              <w:rPr>
                <w:sz w:val="16"/>
                <w:szCs w:val="16"/>
              </w:rPr>
            </w:pPr>
            <w:r>
              <w:rPr>
                <w:sz w:val="16"/>
                <w:szCs w:val="16"/>
              </w:rPr>
              <w:t>287</w:t>
            </w:r>
          </w:p>
        </w:tc>
        <w:tc>
          <w:tcPr>
            <w:tcW w:w="0" w:type="auto"/>
            <w:tcBorders>
              <w:top w:val="single" w:sz="8" w:space="0" w:color="auto"/>
            </w:tcBorders>
          </w:tcPr>
          <w:p w14:paraId="225F7331" w14:textId="77777777" w:rsidR="0091551D" w:rsidRDefault="0091551D" w:rsidP="00F145BF">
            <w:pPr>
              <w:ind w:right="-1"/>
              <w:rPr>
                <w:sz w:val="16"/>
                <w:szCs w:val="16"/>
              </w:rPr>
            </w:pPr>
            <w:r>
              <w:rPr>
                <w:sz w:val="16"/>
                <w:szCs w:val="16"/>
              </w:rPr>
              <w:t>40</w:t>
            </w:r>
          </w:p>
        </w:tc>
        <w:tc>
          <w:tcPr>
            <w:tcW w:w="11186" w:type="dxa"/>
            <w:gridSpan w:val="7"/>
            <w:tcBorders>
              <w:top w:val="single" w:sz="8" w:space="0" w:color="auto"/>
            </w:tcBorders>
          </w:tcPr>
          <w:p w14:paraId="225F7332" w14:textId="77777777" w:rsidR="0091551D" w:rsidRDefault="0091551D" w:rsidP="00F145BF">
            <w:pPr>
              <w:ind w:right="-107"/>
              <w:jc w:val="center"/>
              <w:rPr>
                <w:sz w:val="16"/>
                <w:szCs w:val="16"/>
              </w:rPr>
            </w:pPr>
            <w:r>
              <w:rPr>
                <w:sz w:val="16"/>
                <w:szCs w:val="16"/>
              </w:rPr>
              <w:t>Not Collected</w:t>
            </w:r>
          </w:p>
        </w:tc>
      </w:tr>
      <w:tr w:rsidR="0091551D" w14:paraId="225F7339" w14:textId="77777777" w:rsidTr="0056336B">
        <w:trPr>
          <w:cantSplit/>
          <w:trHeight w:val="270"/>
        </w:trPr>
        <w:tc>
          <w:tcPr>
            <w:tcW w:w="0" w:type="auto"/>
          </w:tcPr>
          <w:p w14:paraId="225F7334" w14:textId="77777777" w:rsidR="0091551D" w:rsidRDefault="0091551D" w:rsidP="00F145BF">
            <w:pPr>
              <w:ind w:right="-108"/>
              <w:rPr>
                <w:sz w:val="16"/>
                <w:szCs w:val="16"/>
              </w:rPr>
            </w:pPr>
            <w:r>
              <w:rPr>
                <w:sz w:val="16"/>
                <w:szCs w:val="16"/>
              </w:rPr>
              <w:t>23</w:t>
            </w:r>
          </w:p>
        </w:tc>
        <w:tc>
          <w:tcPr>
            <w:tcW w:w="0" w:type="auto"/>
          </w:tcPr>
          <w:p w14:paraId="225F7335" w14:textId="77777777" w:rsidR="0091551D" w:rsidRDefault="0091551D" w:rsidP="00F145BF">
            <w:pPr>
              <w:ind w:right="-108"/>
              <w:rPr>
                <w:sz w:val="16"/>
                <w:szCs w:val="16"/>
              </w:rPr>
            </w:pPr>
            <w:r>
              <w:rPr>
                <w:sz w:val="16"/>
                <w:szCs w:val="16"/>
              </w:rPr>
              <w:t>288</w:t>
            </w:r>
          </w:p>
        </w:tc>
        <w:tc>
          <w:tcPr>
            <w:tcW w:w="0" w:type="auto"/>
          </w:tcPr>
          <w:p w14:paraId="225F7336" w14:textId="77777777" w:rsidR="0091551D" w:rsidRDefault="0091551D" w:rsidP="00F145BF">
            <w:pPr>
              <w:ind w:right="-105"/>
              <w:rPr>
                <w:sz w:val="16"/>
                <w:szCs w:val="16"/>
              </w:rPr>
            </w:pPr>
            <w:r>
              <w:rPr>
                <w:sz w:val="16"/>
                <w:szCs w:val="16"/>
              </w:rPr>
              <w:t>301</w:t>
            </w:r>
          </w:p>
        </w:tc>
        <w:tc>
          <w:tcPr>
            <w:tcW w:w="0" w:type="auto"/>
          </w:tcPr>
          <w:p w14:paraId="225F7337" w14:textId="77777777" w:rsidR="0091551D" w:rsidRDefault="0091551D" w:rsidP="00F145BF">
            <w:pPr>
              <w:ind w:right="-1"/>
              <w:rPr>
                <w:sz w:val="16"/>
                <w:szCs w:val="16"/>
              </w:rPr>
            </w:pPr>
            <w:r>
              <w:rPr>
                <w:sz w:val="16"/>
                <w:szCs w:val="16"/>
              </w:rPr>
              <w:t>14</w:t>
            </w:r>
          </w:p>
        </w:tc>
        <w:tc>
          <w:tcPr>
            <w:tcW w:w="11186" w:type="dxa"/>
            <w:gridSpan w:val="7"/>
          </w:tcPr>
          <w:p w14:paraId="225F7338" w14:textId="77777777" w:rsidR="0091551D" w:rsidRDefault="0091551D" w:rsidP="00F145BF">
            <w:pPr>
              <w:ind w:right="-107"/>
              <w:jc w:val="center"/>
              <w:rPr>
                <w:sz w:val="16"/>
                <w:szCs w:val="16"/>
              </w:rPr>
            </w:pPr>
            <w:r>
              <w:rPr>
                <w:sz w:val="16"/>
                <w:szCs w:val="16"/>
              </w:rPr>
              <w:t>Not Collected</w:t>
            </w:r>
          </w:p>
        </w:tc>
      </w:tr>
      <w:tr w:rsidR="0091551D" w14:paraId="225F733F" w14:textId="77777777" w:rsidTr="0056336B">
        <w:trPr>
          <w:cantSplit/>
          <w:trHeight w:val="270"/>
        </w:trPr>
        <w:tc>
          <w:tcPr>
            <w:tcW w:w="0" w:type="auto"/>
          </w:tcPr>
          <w:p w14:paraId="225F733A" w14:textId="77777777" w:rsidR="0091551D" w:rsidRDefault="0091551D" w:rsidP="00F145BF">
            <w:pPr>
              <w:ind w:right="-108"/>
              <w:rPr>
                <w:sz w:val="16"/>
                <w:szCs w:val="16"/>
              </w:rPr>
            </w:pPr>
            <w:r>
              <w:rPr>
                <w:sz w:val="16"/>
                <w:szCs w:val="16"/>
              </w:rPr>
              <w:t>24</w:t>
            </w:r>
          </w:p>
        </w:tc>
        <w:tc>
          <w:tcPr>
            <w:tcW w:w="0" w:type="auto"/>
          </w:tcPr>
          <w:p w14:paraId="225F733B" w14:textId="77777777" w:rsidR="0091551D" w:rsidRDefault="0091551D" w:rsidP="00F145BF">
            <w:pPr>
              <w:ind w:right="-108"/>
              <w:rPr>
                <w:sz w:val="16"/>
                <w:szCs w:val="16"/>
              </w:rPr>
            </w:pPr>
            <w:r>
              <w:rPr>
                <w:sz w:val="16"/>
                <w:szCs w:val="16"/>
              </w:rPr>
              <w:t>302</w:t>
            </w:r>
          </w:p>
        </w:tc>
        <w:tc>
          <w:tcPr>
            <w:tcW w:w="0" w:type="auto"/>
          </w:tcPr>
          <w:p w14:paraId="225F733C" w14:textId="77777777" w:rsidR="0091551D" w:rsidRDefault="0091551D" w:rsidP="00F145BF">
            <w:pPr>
              <w:ind w:right="-105"/>
              <w:rPr>
                <w:sz w:val="16"/>
                <w:szCs w:val="16"/>
              </w:rPr>
            </w:pPr>
            <w:r>
              <w:rPr>
                <w:sz w:val="16"/>
                <w:szCs w:val="16"/>
              </w:rPr>
              <w:t>302</w:t>
            </w:r>
          </w:p>
        </w:tc>
        <w:tc>
          <w:tcPr>
            <w:tcW w:w="0" w:type="auto"/>
          </w:tcPr>
          <w:p w14:paraId="225F733D" w14:textId="77777777" w:rsidR="0091551D" w:rsidRDefault="0091551D" w:rsidP="00F145BF">
            <w:pPr>
              <w:ind w:right="-1"/>
              <w:rPr>
                <w:sz w:val="16"/>
                <w:szCs w:val="16"/>
              </w:rPr>
            </w:pPr>
            <w:r>
              <w:rPr>
                <w:sz w:val="16"/>
                <w:szCs w:val="16"/>
              </w:rPr>
              <w:t>1</w:t>
            </w:r>
          </w:p>
        </w:tc>
        <w:tc>
          <w:tcPr>
            <w:tcW w:w="11186" w:type="dxa"/>
            <w:gridSpan w:val="7"/>
          </w:tcPr>
          <w:p w14:paraId="225F733E" w14:textId="77777777" w:rsidR="0091551D" w:rsidRDefault="0091551D" w:rsidP="00F145BF">
            <w:pPr>
              <w:ind w:right="-107"/>
              <w:jc w:val="center"/>
              <w:rPr>
                <w:sz w:val="16"/>
                <w:szCs w:val="16"/>
              </w:rPr>
            </w:pPr>
            <w:r>
              <w:rPr>
                <w:sz w:val="16"/>
                <w:szCs w:val="16"/>
              </w:rPr>
              <w:t>Not Collected</w:t>
            </w:r>
          </w:p>
        </w:tc>
      </w:tr>
      <w:tr w:rsidR="0091551D" w14:paraId="225F7345" w14:textId="77777777" w:rsidTr="0056336B">
        <w:trPr>
          <w:cantSplit/>
          <w:trHeight w:val="270"/>
        </w:trPr>
        <w:tc>
          <w:tcPr>
            <w:tcW w:w="0" w:type="auto"/>
          </w:tcPr>
          <w:p w14:paraId="225F7340" w14:textId="77777777" w:rsidR="0091551D" w:rsidRDefault="0091551D" w:rsidP="00F145BF">
            <w:pPr>
              <w:ind w:right="-108"/>
              <w:rPr>
                <w:sz w:val="16"/>
                <w:szCs w:val="16"/>
              </w:rPr>
            </w:pPr>
            <w:r>
              <w:rPr>
                <w:sz w:val="16"/>
                <w:szCs w:val="16"/>
              </w:rPr>
              <w:t>25</w:t>
            </w:r>
          </w:p>
        </w:tc>
        <w:tc>
          <w:tcPr>
            <w:tcW w:w="0" w:type="auto"/>
          </w:tcPr>
          <w:p w14:paraId="225F7341" w14:textId="77777777" w:rsidR="0091551D" w:rsidRDefault="0091551D" w:rsidP="00F145BF">
            <w:pPr>
              <w:ind w:right="-108"/>
              <w:rPr>
                <w:sz w:val="16"/>
                <w:szCs w:val="16"/>
              </w:rPr>
            </w:pPr>
            <w:r>
              <w:rPr>
                <w:sz w:val="16"/>
                <w:szCs w:val="16"/>
              </w:rPr>
              <w:t>303</w:t>
            </w:r>
          </w:p>
        </w:tc>
        <w:tc>
          <w:tcPr>
            <w:tcW w:w="0" w:type="auto"/>
          </w:tcPr>
          <w:p w14:paraId="225F7342" w14:textId="77777777" w:rsidR="0091551D" w:rsidRDefault="0091551D" w:rsidP="00F145BF">
            <w:pPr>
              <w:ind w:right="-105"/>
              <w:rPr>
                <w:sz w:val="16"/>
                <w:szCs w:val="16"/>
              </w:rPr>
            </w:pPr>
            <w:r>
              <w:rPr>
                <w:sz w:val="16"/>
                <w:szCs w:val="16"/>
              </w:rPr>
              <w:t>332</w:t>
            </w:r>
          </w:p>
        </w:tc>
        <w:tc>
          <w:tcPr>
            <w:tcW w:w="0" w:type="auto"/>
          </w:tcPr>
          <w:p w14:paraId="225F7343" w14:textId="77777777" w:rsidR="0091551D" w:rsidRDefault="0091551D" w:rsidP="00F145BF">
            <w:pPr>
              <w:ind w:right="-1"/>
              <w:rPr>
                <w:sz w:val="16"/>
                <w:szCs w:val="16"/>
              </w:rPr>
            </w:pPr>
            <w:r>
              <w:rPr>
                <w:sz w:val="16"/>
                <w:szCs w:val="16"/>
              </w:rPr>
              <w:t>30</w:t>
            </w:r>
          </w:p>
        </w:tc>
        <w:tc>
          <w:tcPr>
            <w:tcW w:w="11186" w:type="dxa"/>
            <w:gridSpan w:val="7"/>
          </w:tcPr>
          <w:p w14:paraId="225F7344" w14:textId="77777777" w:rsidR="0091551D" w:rsidRDefault="0091551D" w:rsidP="00F145BF">
            <w:pPr>
              <w:ind w:right="-107"/>
              <w:jc w:val="center"/>
              <w:rPr>
                <w:sz w:val="16"/>
                <w:szCs w:val="16"/>
              </w:rPr>
            </w:pPr>
            <w:r>
              <w:rPr>
                <w:sz w:val="16"/>
                <w:szCs w:val="16"/>
              </w:rPr>
              <w:t>Not Collected</w:t>
            </w:r>
          </w:p>
        </w:tc>
      </w:tr>
      <w:tr w:rsidR="0091551D" w14:paraId="225F734B" w14:textId="77777777" w:rsidTr="0056336B">
        <w:trPr>
          <w:cantSplit/>
          <w:trHeight w:val="270"/>
        </w:trPr>
        <w:tc>
          <w:tcPr>
            <w:tcW w:w="0" w:type="auto"/>
          </w:tcPr>
          <w:p w14:paraId="225F7346" w14:textId="77777777" w:rsidR="0091551D" w:rsidRDefault="0091551D" w:rsidP="00F145BF">
            <w:pPr>
              <w:ind w:right="-108"/>
              <w:rPr>
                <w:sz w:val="16"/>
                <w:szCs w:val="16"/>
              </w:rPr>
            </w:pPr>
            <w:r>
              <w:rPr>
                <w:sz w:val="16"/>
                <w:szCs w:val="16"/>
              </w:rPr>
              <w:t>26</w:t>
            </w:r>
          </w:p>
        </w:tc>
        <w:tc>
          <w:tcPr>
            <w:tcW w:w="0" w:type="auto"/>
          </w:tcPr>
          <w:p w14:paraId="225F7347" w14:textId="77777777" w:rsidR="0091551D" w:rsidRDefault="0091551D" w:rsidP="00F145BF">
            <w:pPr>
              <w:ind w:right="-108"/>
              <w:rPr>
                <w:sz w:val="16"/>
                <w:szCs w:val="16"/>
              </w:rPr>
            </w:pPr>
            <w:r>
              <w:rPr>
                <w:sz w:val="16"/>
                <w:szCs w:val="16"/>
              </w:rPr>
              <w:t>333</w:t>
            </w:r>
          </w:p>
        </w:tc>
        <w:tc>
          <w:tcPr>
            <w:tcW w:w="0" w:type="auto"/>
          </w:tcPr>
          <w:p w14:paraId="225F7348" w14:textId="77777777" w:rsidR="0091551D" w:rsidRDefault="0091551D" w:rsidP="00F145BF">
            <w:pPr>
              <w:ind w:right="-105"/>
              <w:rPr>
                <w:sz w:val="16"/>
                <w:szCs w:val="16"/>
              </w:rPr>
            </w:pPr>
            <w:r>
              <w:rPr>
                <w:sz w:val="16"/>
                <w:szCs w:val="16"/>
              </w:rPr>
              <w:t>362</w:t>
            </w:r>
          </w:p>
        </w:tc>
        <w:tc>
          <w:tcPr>
            <w:tcW w:w="0" w:type="auto"/>
          </w:tcPr>
          <w:p w14:paraId="225F7349" w14:textId="77777777" w:rsidR="0091551D" w:rsidRDefault="0091551D" w:rsidP="00F145BF">
            <w:pPr>
              <w:ind w:right="-1"/>
              <w:rPr>
                <w:sz w:val="16"/>
                <w:szCs w:val="16"/>
              </w:rPr>
            </w:pPr>
            <w:r>
              <w:rPr>
                <w:sz w:val="16"/>
                <w:szCs w:val="16"/>
              </w:rPr>
              <w:t>30</w:t>
            </w:r>
          </w:p>
        </w:tc>
        <w:tc>
          <w:tcPr>
            <w:tcW w:w="11186" w:type="dxa"/>
            <w:gridSpan w:val="7"/>
          </w:tcPr>
          <w:p w14:paraId="225F734A" w14:textId="77777777" w:rsidR="0091551D" w:rsidRDefault="0091551D" w:rsidP="00F145BF">
            <w:pPr>
              <w:ind w:right="-107"/>
              <w:jc w:val="center"/>
              <w:rPr>
                <w:sz w:val="16"/>
                <w:szCs w:val="16"/>
              </w:rPr>
            </w:pPr>
            <w:r>
              <w:rPr>
                <w:sz w:val="16"/>
                <w:szCs w:val="16"/>
              </w:rPr>
              <w:t>Not Collected</w:t>
            </w:r>
          </w:p>
        </w:tc>
      </w:tr>
      <w:tr w:rsidR="0091551D" w14:paraId="225F7351" w14:textId="77777777" w:rsidTr="0056336B">
        <w:trPr>
          <w:cantSplit/>
          <w:trHeight w:val="270"/>
        </w:trPr>
        <w:tc>
          <w:tcPr>
            <w:tcW w:w="0" w:type="auto"/>
          </w:tcPr>
          <w:p w14:paraId="225F734C" w14:textId="77777777" w:rsidR="0091551D" w:rsidRDefault="0091551D" w:rsidP="00F145BF">
            <w:pPr>
              <w:ind w:right="-108"/>
              <w:rPr>
                <w:sz w:val="16"/>
                <w:szCs w:val="16"/>
              </w:rPr>
            </w:pPr>
            <w:r>
              <w:rPr>
                <w:sz w:val="16"/>
                <w:szCs w:val="16"/>
              </w:rPr>
              <w:t>27</w:t>
            </w:r>
          </w:p>
        </w:tc>
        <w:tc>
          <w:tcPr>
            <w:tcW w:w="0" w:type="auto"/>
          </w:tcPr>
          <w:p w14:paraId="225F734D" w14:textId="77777777" w:rsidR="0091551D" w:rsidRDefault="0091551D" w:rsidP="00F145BF">
            <w:pPr>
              <w:ind w:right="-108"/>
              <w:rPr>
                <w:sz w:val="16"/>
                <w:szCs w:val="16"/>
              </w:rPr>
            </w:pPr>
            <w:r>
              <w:rPr>
                <w:sz w:val="16"/>
                <w:szCs w:val="16"/>
              </w:rPr>
              <w:t>363</w:t>
            </w:r>
          </w:p>
        </w:tc>
        <w:tc>
          <w:tcPr>
            <w:tcW w:w="0" w:type="auto"/>
          </w:tcPr>
          <w:p w14:paraId="225F734E" w14:textId="77777777" w:rsidR="0091551D" w:rsidRDefault="0091551D" w:rsidP="00F145BF">
            <w:pPr>
              <w:ind w:right="-105"/>
              <w:rPr>
                <w:sz w:val="16"/>
                <w:szCs w:val="16"/>
              </w:rPr>
            </w:pPr>
            <w:r>
              <w:rPr>
                <w:sz w:val="16"/>
                <w:szCs w:val="16"/>
              </w:rPr>
              <w:t>387</w:t>
            </w:r>
          </w:p>
        </w:tc>
        <w:tc>
          <w:tcPr>
            <w:tcW w:w="0" w:type="auto"/>
          </w:tcPr>
          <w:p w14:paraId="225F734F" w14:textId="77777777" w:rsidR="0091551D" w:rsidRDefault="0091551D" w:rsidP="00F145BF">
            <w:pPr>
              <w:ind w:right="-1"/>
              <w:rPr>
                <w:sz w:val="16"/>
                <w:szCs w:val="16"/>
              </w:rPr>
            </w:pPr>
            <w:r>
              <w:rPr>
                <w:sz w:val="16"/>
                <w:szCs w:val="16"/>
              </w:rPr>
              <w:t>25</w:t>
            </w:r>
          </w:p>
        </w:tc>
        <w:tc>
          <w:tcPr>
            <w:tcW w:w="11186" w:type="dxa"/>
            <w:gridSpan w:val="7"/>
          </w:tcPr>
          <w:p w14:paraId="225F7350" w14:textId="77777777" w:rsidR="0091551D" w:rsidRDefault="0091551D" w:rsidP="00F145BF">
            <w:pPr>
              <w:ind w:right="-107"/>
              <w:jc w:val="center"/>
              <w:rPr>
                <w:sz w:val="16"/>
                <w:szCs w:val="16"/>
              </w:rPr>
            </w:pPr>
            <w:r>
              <w:rPr>
                <w:sz w:val="16"/>
                <w:szCs w:val="16"/>
              </w:rPr>
              <w:t>Not Collected</w:t>
            </w:r>
          </w:p>
        </w:tc>
      </w:tr>
      <w:tr w:rsidR="0091551D" w14:paraId="225F7357" w14:textId="77777777" w:rsidTr="0056336B">
        <w:trPr>
          <w:cantSplit/>
          <w:trHeight w:val="270"/>
        </w:trPr>
        <w:tc>
          <w:tcPr>
            <w:tcW w:w="0" w:type="auto"/>
          </w:tcPr>
          <w:p w14:paraId="225F7352" w14:textId="77777777" w:rsidR="0091551D" w:rsidRDefault="0091551D" w:rsidP="00F145BF">
            <w:pPr>
              <w:ind w:right="-108"/>
              <w:rPr>
                <w:sz w:val="16"/>
                <w:szCs w:val="16"/>
              </w:rPr>
            </w:pPr>
            <w:r>
              <w:rPr>
                <w:sz w:val="16"/>
                <w:szCs w:val="16"/>
              </w:rPr>
              <w:lastRenderedPageBreak/>
              <w:t>28</w:t>
            </w:r>
          </w:p>
        </w:tc>
        <w:tc>
          <w:tcPr>
            <w:tcW w:w="0" w:type="auto"/>
          </w:tcPr>
          <w:p w14:paraId="225F7353" w14:textId="77777777" w:rsidR="0091551D" w:rsidRDefault="0091551D" w:rsidP="00F145BF">
            <w:pPr>
              <w:ind w:right="-108"/>
              <w:rPr>
                <w:sz w:val="16"/>
                <w:szCs w:val="16"/>
              </w:rPr>
            </w:pPr>
            <w:r>
              <w:rPr>
                <w:sz w:val="16"/>
                <w:szCs w:val="16"/>
              </w:rPr>
              <w:t>388</w:t>
            </w:r>
          </w:p>
        </w:tc>
        <w:tc>
          <w:tcPr>
            <w:tcW w:w="0" w:type="auto"/>
          </w:tcPr>
          <w:p w14:paraId="225F7354" w14:textId="77777777" w:rsidR="0091551D" w:rsidRDefault="0091551D" w:rsidP="00F145BF">
            <w:pPr>
              <w:ind w:right="-105"/>
              <w:rPr>
                <w:sz w:val="16"/>
                <w:szCs w:val="16"/>
              </w:rPr>
            </w:pPr>
            <w:r>
              <w:rPr>
                <w:sz w:val="16"/>
                <w:szCs w:val="16"/>
              </w:rPr>
              <w:t>389</w:t>
            </w:r>
          </w:p>
        </w:tc>
        <w:tc>
          <w:tcPr>
            <w:tcW w:w="0" w:type="auto"/>
          </w:tcPr>
          <w:p w14:paraId="225F7355" w14:textId="77777777" w:rsidR="0091551D" w:rsidRDefault="0091551D" w:rsidP="00F145BF">
            <w:pPr>
              <w:ind w:right="-1"/>
              <w:rPr>
                <w:sz w:val="16"/>
                <w:szCs w:val="16"/>
              </w:rPr>
            </w:pPr>
            <w:r>
              <w:rPr>
                <w:sz w:val="16"/>
                <w:szCs w:val="16"/>
              </w:rPr>
              <w:t>2</w:t>
            </w:r>
          </w:p>
        </w:tc>
        <w:tc>
          <w:tcPr>
            <w:tcW w:w="11186" w:type="dxa"/>
            <w:gridSpan w:val="7"/>
          </w:tcPr>
          <w:p w14:paraId="225F7356" w14:textId="77777777" w:rsidR="0091551D" w:rsidRDefault="0091551D" w:rsidP="00F145BF">
            <w:pPr>
              <w:ind w:right="-107"/>
              <w:jc w:val="center"/>
              <w:rPr>
                <w:sz w:val="16"/>
                <w:szCs w:val="16"/>
              </w:rPr>
            </w:pPr>
            <w:r>
              <w:rPr>
                <w:sz w:val="16"/>
                <w:szCs w:val="16"/>
              </w:rPr>
              <w:t>Not Collected</w:t>
            </w:r>
          </w:p>
        </w:tc>
      </w:tr>
      <w:tr w:rsidR="0091551D" w14:paraId="225F735D" w14:textId="77777777" w:rsidTr="0056336B">
        <w:trPr>
          <w:cantSplit/>
          <w:trHeight w:val="270"/>
        </w:trPr>
        <w:tc>
          <w:tcPr>
            <w:tcW w:w="0" w:type="auto"/>
          </w:tcPr>
          <w:p w14:paraId="225F7358" w14:textId="77777777" w:rsidR="0091551D" w:rsidRDefault="0091551D" w:rsidP="00F145BF">
            <w:pPr>
              <w:ind w:right="-108"/>
              <w:rPr>
                <w:sz w:val="16"/>
                <w:szCs w:val="16"/>
              </w:rPr>
            </w:pPr>
            <w:r>
              <w:rPr>
                <w:sz w:val="16"/>
                <w:szCs w:val="16"/>
              </w:rPr>
              <w:t>29</w:t>
            </w:r>
          </w:p>
        </w:tc>
        <w:tc>
          <w:tcPr>
            <w:tcW w:w="0" w:type="auto"/>
          </w:tcPr>
          <w:p w14:paraId="225F7359" w14:textId="77777777" w:rsidR="0091551D" w:rsidRDefault="0091551D" w:rsidP="00F145BF">
            <w:pPr>
              <w:ind w:right="-108"/>
              <w:rPr>
                <w:sz w:val="16"/>
                <w:szCs w:val="16"/>
              </w:rPr>
            </w:pPr>
            <w:r>
              <w:rPr>
                <w:sz w:val="16"/>
                <w:szCs w:val="16"/>
              </w:rPr>
              <w:t>390</w:t>
            </w:r>
          </w:p>
        </w:tc>
        <w:tc>
          <w:tcPr>
            <w:tcW w:w="0" w:type="auto"/>
          </w:tcPr>
          <w:p w14:paraId="225F735A" w14:textId="77777777" w:rsidR="0091551D" w:rsidRDefault="0091551D" w:rsidP="00F145BF">
            <w:pPr>
              <w:ind w:right="-105"/>
              <w:rPr>
                <w:sz w:val="16"/>
                <w:szCs w:val="16"/>
              </w:rPr>
            </w:pPr>
            <w:r>
              <w:rPr>
                <w:sz w:val="16"/>
                <w:szCs w:val="16"/>
              </w:rPr>
              <w:t>399</w:t>
            </w:r>
          </w:p>
        </w:tc>
        <w:tc>
          <w:tcPr>
            <w:tcW w:w="0" w:type="auto"/>
          </w:tcPr>
          <w:p w14:paraId="225F735B" w14:textId="77777777" w:rsidR="0091551D" w:rsidRDefault="0091551D" w:rsidP="00F145BF">
            <w:pPr>
              <w:ind w:right="-1"/>
              <w:rPr>
                <w:sz w:val="16"/>
                <w:szCs w:val="16"/>
              </w:rPr>
            </w:pPr>
            <w:r>
              <w:rPr>
                <w:sz w:val="16"/>
                <w:szCs w:val="16"/>
              </w:rPr>
              <w:t>10</w:t>
            </w:r>
          </w:p>
        </w:tc>
        <w:tc>
          <w:tcPr>
            <w:tcW w:w="11186" w:type="dxa"/>
            <w:gridSpan w:val="7"/>
          </w:tcPr>
          <w:p w14:paraId="225F735C" w14:textId="77777777" w:rsidR="0091551D" w:rsidRDefault="0091551D" w:rsidP="00F145BF">
            <w:pPr>
              <w:ind w:right="-107"/>
              <w:jc w:val="center"/>
              <w:rPr>
                <w:sz w:val="16"/>
                <w:szCs w:val="16"/>
              </w:rPr>
            </w:pPr>
            <w:r>
              <w:rPr>
                <w:sz w:val="16"/>
                <w:szCs w:val="16"/>
              </w:rPr>
              <w:t>Not Collected</w:t>
            </w:r>
          </w:p>
        </w:tc>
      </w:tr>
      <w:tr w:rsidR="0091551D" w14:paraId="225F7363" w14:textId="77777777" w:rsidTr="0056336B">
        <w:trPr>
          <w:cantSplit/>
          <w:trHeight w:val="270"/>
        </w:trPr>
        <w:tc>
          <w:tcPr>
            <w:tcW w:w="0" w:type="auto"/>
            <w:shd w:val="clear" w:color="auto" w:fill="FFFFFF"/>
          </w:tcPr>
          <w:p w14:paraId="225F735E" w14:textId="77777777" w:rsidR="0091551D" w:rsidRDefault="0091551D" w:rsidP="00F145BF">
            <w:pPr>
              <w:ind w:right="-108"/>
              <w:rPr>
                <w:sz w:val="16"/>
                <w:szCs w:val="16"/>
              </w:rPr>
            </w:pPr>
            <w:r>
              <w:rPr>
                <w:sz w:val="16"/>
                <w:szCs w:val="16"/>
              </w:rPr>
              <w:t>30</w:t>
            </w:r>
          </w:p>
        </w:tc>
        <w:tc>
          <w:tcPr>
            <w:tcW w:w="0" w:type="auto"/>
            <w:shd w:val="clear" w:color="auto" w:fill="FFFFFF"/>
          </w:tcPr>
          <w:p w14:paraId="225F735F" w14:textId="77777777" w:rsidR="0091551D" w:rsidRDefault="0091551D" w:rsidP="00F145BF">
            <w:pPr>
              <w:ind w:right="-108"/>
              <w:rPr>
                <w:sz w:val="16"/>
                <w:szCs w:val="16"/>
              </w:rPr>
            </w:pPr>
            <w:r>
              <w:rPr>
                <w:sz w:val="16"/>
                <w:szCs w:val="16"/>
              </w:rPr>
              <w:t>400</w:t>
            </w:r>
          </w:p>
        </w:tc>
        <w:tc>
          <w:tcPr>
            <w:tcW w:w="0" w:type="auto"/>
            <w:shd w:val="clear" w:color="auto" w:fill="FFFFFF"/>
          </w:tcPr>
          <w:p w14:paraId="225F7360" w14:textId="77777777" w:rsidR="0091551D" w:rsidRDefault="0091551D" w:rsidP="00F145BF">
            <w:pPr>
              <w:ind w:right="-105"/>
              <w:rPr>
                <w:sz w:val="16"/>
                <w:szCs w:val="16"/>
              </w:rPr>
            </w:pPr>
            <w:r>
              <w:rPr>
                <w:sz w:val="16"/>
                <w:szCs w:val="16"/>
              </w:rPr>
              <w:t>400</w:t>
            </w:r>
          </w:p>
        </w:tc>
        <w:tc>
          <w:tcPr>
            <w:tcW w:w="0" w:type="auto"/>
            <w:shd w:val="clear" w:color="auto" w:fill="FFFFFF"/>
          </w:tcPr>
          <w:p w14:paraId="225F7361" w14:textId="77777777" w:rsidR="0091551D" w:rsidRDefault="0091551D" w:rsidP="00F145BF">
            <w:pPr>
              <w:ind w:right="-1"/>
              <w:rPr>
                <w:sz w:val="16"/>
                <w:szCs w:val="16"/>
              </w:rPr>
            </w:pPr>
            <w:r>
              <w:rPr>
                <w:sz w:val="16"/>
                <w:szCs w:val="16"/>
              </w:rPr>
              <w:t>1</w:t>
            </w:r>
          </w:p>
        </w:tc>
        <w:tc>
          <w:tcPr>
            <w:tcW w:w="11186" w:type="dxa"/>
            <w:gridSpan w:val="7"/>
          </w:tcPr>
          <w:p w14:paraId="225F7362" w14:textId="77777777" w:rsidR="0091551D" w:rsidRDefault="0091551D" w:rsidP="00F145BF">
            <w:pPr>
              <w:ind w:right="-107"/>
              <w:jc w:val="center"/>
              <w:rPr>
                <w:sz w:val="16"/>
                <w:szCs w:val="16"/>
              </w:rPr>
            </w:pPr>
            <w:r>
              <w:rPr>
                <w:sz w:val="16"/>
                <w:szCs w:val="16"/>
              </w:rPr>
              <w:t>Not Collected</w:t>
            </w:r>
          </w:p>
        </w:tc>
      </w:tr>
      <w:tr w:rsidR="0091551D" w14:paraId="225F7369" w14:textId="77777777" w:rsidTr="0056336B">
        <w:trPr>
          <w:cantSplit/>
          <w:trHeight w:val="270"/>
        </w:trPr>
        <w:tc>
          <w:tcPr>
            <w:tcW w:w="0" w:type="auto"/>
            <w:shd w:val="clear" w:color="auto" w:fill="FFFFFF"/>
          </w:tcPr>
          <w:p w14:paraId="225F7364" w14:textId="77777777" w:rsidR="0091551D" w:rsidRDefault="0091551D" w:rsidP="00F145BF">
            <w:pPr>
              <w:ind w:right="-108"/>
              <w:rPr>
                <w:sz w:val="16"/>
                <w:szCs w:val="16"/>
              </w:rPr>
            </w:pPr>
            <w:r>
              <w:rPr>
                <w:sz w:val="16"/>
                <w:szCs w:val="16"/>
              </w:rPr>
              <w:t>31</w:t>
            </w:r>
          </w:p>
        </w:tc>
        <w:tc>
          <w:tcPr>
            <w:tcW w:w="0" w:type="auto"/>
            <w:shd w:val="clear" w:color="auto" w:fill="FFFFFF"/>
          </w:tcPr>
          <w:p w14:paraId="225F7365" w14:textId="77777777" w:rsidR="0091551D" w:rsidRDefault="0091551D" w:rsidP="00F145BF">
            <w:pPr>
              <w:ind w:right="-108"/>
              <w:rPr>
                <w:sz w:val="16"/>
                <w:szCs w:val="16"/>
              </w:rPr>
            </w:pPr>
            <w:r>
              <w:rPr>
                <w:sz w:val="16"/>
                <w:szCs w:val="16"/>
              </w:rPr>
              <w:t>401</w:t>
            </w:r>
          </w:p>
        </w:tc>
        <w:tc>
          <w:tcPr>
            <w:tcW w:w="0" w:type="auto"/>
            <w:shd w:val="clear" w:color="auto" w:fill="FFFFFF"/>
          </w:tcPr>
          <w:p w14:paraId="225F7366" w14:textId="77777777" w:rsidR="0091551D" w:rsidRDefault="0091551D" w:rsidP="00F145BF">
            <w:pPr>
              <w:ind w:right="-105"/>
              <w:rPr>
                <w:sz w:val="16"/>
                <w:szCs w:val="16"/>
              </w:rPr>
            </w:pPr>
            <w:r>
              <w:rPr>
                <w:sz w:val="16"/>
                <w:szCs w:val="16"/>
              </w:rPr>
              <w:t>401</w:t>
            </w:r>
          </w:p>
        </w:tc>
        <w:tc>
          <w:tcPr>
            <w:tcW w:w="0" w:type="auto"/>
            <w:shd w:val="clear" w:color="auto" w:fill="FFFFFF"/>
          </w:tcPr>
          <w:p w14:paraId="225F7367" w14:textId="77777777" w:rsidR="0091551D" w:rsidRDefault="0091551D" w:rsidP="00F145BF">
            <w:pPr>
              <w:ind w:right="-1"/>
              <w:rPr>
                <w:sz w:val="16"/>
                <w:szCs w:val="16"/>
              </w:rPr>
            </w:pPr>
            <w:r>
              <w:rPr>
                <w:sz w:val="16"/>
                <w:szCs w:val="16"/>
              </w:rPr>
              <w:t>1</w:t>
            </w:r>
          </w:p>
        </w:tc>
        <w:tc>
          <w:tcPr>
            <w:tcW w:w="11186" w:type="dxa"/>
            <w:gridSpan w:val="7"/>
          </w:tcPr>
          <w:p w14:paraId="225F7368" w14:textId="77777777" w:rsidR="0091551D" w:rsidRDefault="0091551D" w:rsidP="00F145BF">
            <w:pPr>
              <w:ind w:right="-107"/>
              <w:jc w:val="center"/>
              <w:rPr>
                <w:sz w:val="16"/>
                <w:szCs w:val="16"/>
              </w:rPr>
            </w:pPr>
            <w:r>
              <w:rPr>
                <w:sz w:val="16"/>
                <w:szCs w:val="16"/>
              </w:rPr>
              <w:t>Not Collected</w:t>
            </w:r>
          </w:p>
        </w:tc>
      </w:tr>
      <w:tr w:rsidR="0091551D" w14:paraId="225F736F" w14:textId="77777777" w:rsidTr="0056336B">
        <w:trPr>
          <w:cantSplit/>
          <w:trHeight w:val="270"/>
        </w:trPr>
        <w:tc>
          <w:tcPr>
            <w:tcW w:w="0" w:type="auto"/>
            <w:shd w:val="clear" w:color="auto" w:fill="FFFFFF"/>
          </w:tcPr>
          <w:p w14:paraId="225F736A" w14:textId="77777777" w:rsidR="0091551D" w:rsidRDefault="0091551D" w:rsidP="00F145BF">
            <w:pPr>
              <w:ind w:right="-108"/>
              <w:rPr>
                <w:sz w:val="16"/>
                <w:szCs w:val="16"/>
              </w:rPr>
            </w:pPr>
            <w:r>
              <w:rPr>
                <w:sz w:val="16"/>
                <w:szCs w:val="16"/>
              </w:rPr>
              <w:t>32</w:t>
            </w:r>
          </w:p>
        </w:tc>
        <w:tc>
          <w:tcPr>
            <w:tcW w:w="0" w:type="auto"/>
            <w:shd w:val="clear" w:color="auto" w:fill="FFFFFF"/>
          </w:tcPr>
          <w:p w14:paraId="225F736B" w14:textId="77777777" w:rsidR="0091551D" w:rsidRDefault="0091551D" w:rsidP="00F145BF">
            <w:pPr>
              <w:ind w:right="-108"/>
              <w:rPr>
                <w:sz w:val="16"/>
                <w:szCs w:val="16"/>
              </w:rPr>
            </w:pPr>
            <w:r>
              <w:rPr>
                <w:sz w:val="16"/>
                <w:szCs w:val="16"/>
              </w:rPr>
              <w:t>402</w:t>
            </w:r>
          </w:p>
        </w:tc>
        <w:tc>
          <w:tcPr>
            <w:tcW w:w="0" w:type="auto"/>
            <w:shd w:val="clear" w:color="auto" w:fill="FFFFFF"/>
          </w:tcPr>
          <w:p w14:paraId="225F736C" w14:textId="77777777" w:rsidR="0091551D" w:rsidRDefault="0091551D" w:rsidP="00F145BF">
            <w:pPr>
              <w:ind w:right="-105"/>
              <w:rPr>
                <w:sz w:val="16"/>
                <w:szCs w:val="16"/>
              </w:rPr>
            </w:pPr>
            <w:r>
              <w:rPr>
                <w:sz w:val="16"/>
                <w:szCs w:val="16"/>
              </w:rPr>
              <w:t>402</w:t>
            </w:r>
          </w:p>
        </w:tc>
        <w:tc>
          <w:tcPr>
            <w:tcW w:w="0" w:type="auto"/>
            <w:shd w:val="clear" w:color="auto" w:fill="FFFFFF"/>
          </w:tcPr>
          <w:p w14:paraId="225F736D" w14:textId="77777777" w:rsidR="0091551D" w:rsidRDefault="0091551D" w:rsidP="00F145BF">
            <w:pPr>
              <w:ind w:right="-1"/>
              <w:rPr>
                <w:sz w:val="16"/>
                <w:szCs w:val="16"/>
              </w:rPr>
            </w:pPr>
            <w:r>
              <w:rPr>
                <w:sz w:val="16"/>
                <w:szCs w:val="16"/>
              </w:rPr>
              <w:t>1</w:t>
            </w:r>
          </w:p>
        </w:tc>
        <w:tc>
          <w:tcPr>
            <w:tcW w:w="11186" w:type="dxa"/>
            <w:gridSpan w:val="7"/>
          </w:tcPr>
          <w:p w14:paraId="225F736E" w14:textId="77777777" w:rsidR="0091551D" w:rsidRDefault="0091551D" w:rsidP="00F145BF">
            <w:pPr>
              <w:ind w:right="-107"/>
              <w:jc w:val="center"/>
              <w:rPr>
                <w:sz w:val="16"/>
                <w:szCs w:val="16"/>
              </w:rPr>
            </w:pPr>
            <w:r>
              <w:rPr>
                <w:sz w:val="16"/>
                <w:szCs w:val="16"/>
              </w:rPr>
              <w:t>Not Collected</w:t>
            </w:r>
          </w:p>
        </w:tc>
      </w:tr>
      <w:tr w:rsidR="00A92FF4" w14:paraId="225F737F" w14:textId="77777777" w:rsidTr="00097ABA">
        <w:trPr>
          <w:cantSplit/>
          <w:trHeight w:val="746"/>
        </w:trPr>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0" w14:textId="77777777" w:rsidR="00A05519" w:rsidRDefault="00A05519" w:rsidP="00A05519">
            <w:pPr>
              <w:ind w:right="-108"/>
              <w:rPr>
                <w:b/>
                <w:bCs/>
                <w:sz w:val="16"/>
                <w:szCs w:val="16"/>
              </w:rPr>
            </w:pPr>
            <w:r>
              <w:rPr>
                <w:b/>
                <w:bCs/>
                <w:sz w:val="16"/>
                <w:szCs w:val="16"/>
              </w:rPr>
              <w:t>33</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1" w14:textId="77777777" w:rsidR="00A05519" w:rsidRDefault="00A05519" w:rsidP="00A05519">
            <w:pPr>
              <w:ind w:right="-108"/>
              <w:rPr>
                <w:b/>
                <w:bCs/>
                <w:sz w:val="16"/>
                <w:szCs w:val="16"/>
              </w:rPr>
            </w:pPr>
            <w:r>
              <w:rPr>
                <w:b/>
                <w:bCs/>
                <w:sz w:val="16"/>
                <w:szCs w:val="16"/>
              </w:rPr>
              <w:t>403</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2" w14:textId="77777777" w:rsidR="00A05519" w:rsidRDefault="00A05519" w:rsidP="00A05519">
            <w:pPr>
              <w:ind w:right="-105"/>
              <w:rPr>
                <w:b/>
                <w:bCs/>
                <w:sz w:val="16"/>
                <w:szCs w:val="16"/>
              </w:rPr>
            </w:pPr>
            <w:r>
              <w:rPr>
                <w:b/>
                <w:bCs/>
                <w:sz w:val="16"/>
                <w:szCs w:val="16"/>
              </w:rPr>
              <w:t>412</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3" w14:textId="77777777" w:rsidR="00A05519" w:rsidRDefault="00A05519" w:rsidP="00A05519">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4" w14:textId="77777777" w:rsidR="00A05519" w:rsidRDefault="00A05519" w:rsidP="00A05519">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5" w14:textId="77777777" w:rsidR="00A05519" w:rsidRDefault="008A42FF" w:rsidP="00A05519">
            <w:pPr>
              <w:ind w:right="-2"/>
              <w:rPr>
                <w:b/>
                <w:bCs/>
                <w:sz w:val="16"/>
                <w:szCs w:val="16"/>
              </w:rPr>
            </w:pPr>
            <w:r>
              <w:rPr>
                <w:b/>
                <w:bCs/>
                <w:sz w:val="16"/>
                <w:szCs w:val="16"/>
              </w:rPr>
              <w:t>ORIGINAL HIRE DATE</w:t>
            </w:r>
            <w:r w:rsidR="002B327B">
              <w:rPr>
                <w:b/>
                <w:bCs/>
                <w:sz w:val="16"/>
                <w:szCs w:val="16"/>
              </w:rPr>
              <w:t xml:space="preserve">  (ORIGINAL EMPLOYMENT START DATE)</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6" w14:textId="77777777" w:rsidR="00A05519" w:rsidRDefault="00A05519" w:rsidP="00A05519">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7" w14:textId="77777777" w:rsidR="00A05519" w:rsidRDefault="00A05519" w:rsidP="00A05519">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8" w14:textId="77777777" w:rsidR="00A05519" w:rsidRDefault="008A42FF">
            <w:pPr>
              <w:ind w:right="-16"/>
              <w:rPr>
                <w:b/>
                <w:bCs/>
                <w:sz w:val="16"/>
                <w:szCs w:val="16"/>
              </w:rPr>
            </w:pPr>
            <w:r>
              <w:rPr>
                <w:b/>
                <w:bCs/>
                <w:sz w:val="16"/>
                <w:szCs w:val="16"/>
              </w:rPr>
              <w:t>The date the s</w:t>
            </w:r>
            <w:r w:rsidR="00A05519">
              <w:rPr>
                <w:b/>
                <w:bCs/>
                <w:sz w:val="16"/>
                <w:szCs w:val="16"/>
              </w:rPr>
              <w:t xml:space="preserve">taff member </w:t>
            </w:r>
            <w:r>
              <w:rPr>
                <w:b/>
                <w:bCs/>
                <w:sz w:val="16"/>
                <w:szCs w:val="16"/>
              </w:rPr>
              <w:t xml:space="preserve">was first </w:t>
            </w:r>
            <w:r w:rsidR="00A05519">
              <w:rPr>
                <w:b/>
                <w:bCs/>
                <w:sz w:val="16"/>
                <w:szCs w:val="16"/>
              </w:rPr>
              <w:t>hire</w:t>
            </w:r>
            <w:r>
              <w:rPr>
                <w:b/>
                <w:bCs/>
                <w:sz w:val="16"/>
                <w:szCs w:val="16"/>
              </w:rPr>
              <w:t>d</w:t>
            </w:r>
            <w:r w:rsidR="00A05519">
              <w:rPr>
                <w:b/>
                <w:bCs/>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9" w14:textId="77777777" w:rsidR="00A05519" w:rsidRDefault="00A05519" w:rsidP="00A05519">
            <w:pPr>
              <w:ind w:right="-8"/>
              <w:rPr>
                <w:b/>
                <w:bCs/>
                <w:color w:val="000000"/>
                <w:sz w:val="16"/>
                <w:szCs w:val="16"/>
              </w:rPr>
            </w:pPr>
            <w:r>
              <w:rPr>
                <w:b/>
                <w:bCs/>
                <w:color w:val="000000"/>
                <w:sz w:val="16"/>
                <w:szCs w:val="16"/>
              </w:rPr>
              <w:t>The Original Hire Date will never change.</w:t>
            </w:r>
          </w:p>
          <w:p w14:paraId="225F737A" w14:textId="77777777" w:rsidR="0085515A" w:rsidRDefault="0085515A" w:rsidP="00A05519">
            <w:pPr>
              <w:ind w:right="-8"/>
              <w:rPr>
                <w:b/>
                <w:bCs/>
                <w:color w:val="000000"/>
                <w:sz w:val="16"/>
                <w:szCs w:val="16"/>
              </w:rPr>
            </w:pPr>
          </w:p>
          <w:p w14:paraId="225F737B" w14:textId="77777777" w:rsidR="0085515A" w:rsidRDefault="0085515A" w:rsidP="003C4E9D">
            <w:pPr>
              <w:shd w:val="clear" w:color="auto" w:fill="DBE5F1" w:themeFill="accent1" w:themeFillTint="33"/>
              <w:ind w:right="-8"/>
              <w:rPr>
                <w:b/>
                <w:bCs/>
                <w:color w:val="000000"/>
                <w:sz w:val="16"/>
                <w:szCs w:val="16"/>
              </w:rPr>
            </w:pPr>
            <w:r>
              <w:rPr>
                <w:b/>
                <w:bCs/>
                <w:color w:val="000000"/>
                <w:sz w:val="16"/>
                <w:szCs w:val="16"/>
              </w:rPr>
              <w:t>Required for Certified staff, meaning Staff Qualification Status Code (field #48) = C.</w:t>
            </w:r>
          </w:p>
          <w:p w14:paraId="225F737C" w14:textId="77777777" w:rsidR="008A42FF" w:rsidRDefault="008A42FF" w:rsidP="00A05519">
            <w:pPr>
              <w:ind w:right="-8"/>
              <w:rPr>
                <w:b/>
                <w:bCs/>
                <w:color w:val="000000"/>
                <w:sz w:val="16"/>
                <w:szCs w:val="16"/>
              </w:rPr>
            </w:pPr>
          </w:p>
          <w:p w14:paraId="225F737D" w14:textId="77777777" w:rsidR="008A42FF" w:rsidRDefault="008A42FF" w:rsidP="00A05519">
            <w:pPr>
              <w:ind w:right="-8"/>
              <w:rPr>
                <w:b/>
                <w:bCs/>
                <w:color w:val="000000"/>
                <w:sz w:val="16"/>
                <w:szCs w:val="16"/>
              </w:rPr>
            </w:pPr>
            <w:r>
              <w:rPr>
                <w:b/>
                <w:bCs/>
                <w:sz w:val="16"/>
                <w:szCs w:val="16"/>
              </w:rPr>
              <w:t>All dates must be entered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7E" w14:textId="77777777" w:rsidR="00A05519" w:rsidRDefault="00A05519">
            <w:pPr>
              <w:ind w:right="-107"/>
              <w:rPr>
                <w:b/>
                <w:bCs/>
                <w:color w:val="000000"/>
                <w:sz w:val="16"/>
                <w:szCs w:val="16"/>
              </w:rPr>
            </w:pPr>
            <w:r>
              <w:rPr>
                <w:b/>
                <w:bCs/>
                <w:color w:val="000000"/>
                <w:sz w:val="16"/>
                <w:szCs w:val="16"/>
              </w:rPr>
              <w:t xml:space="preserve">Example: </w:t>
            </w:r>
            <w:r w:rsidR="008A42FF">
              <w:rPr>
                <w:b/>
                <w:bCs/>
                <w:color w:val="000000"/>
                <w:sz w:val="16"/>
                <w:szCs w:val="16"/>
              </w:rPr>
              <w:t>YYYY</w:t>
            </w:r>
            <w:r>
              <w:rPr>
                <w:b/>
                <w:bCs/>
                <w:color w:val="000000"/>
                <w:sz w:val="16"/>
                <w:szCs w:val="16"/>
              </w:rPr>
              <w:t>-07-15</w:t>
            </w:r>
          </w:p>
        </w:tc>
      </w:tr>
      <w:tr w:rsidR="0091551D" w14:paraId="225F7385" w14:textId="77777777" w:rsidTr="0056336B">
        <w:trPr>
          <w:cantSplit/>
          <w:trHeight w:val="270"/>
        </w:trPr>
        <w:tc>
          <w:tcPr>
            <w:tcW w:w="0" w:type="auto"/>
            <w:shd w:val="clear" w:color="auto" w:fill="FFFFFF"/>
          </w:tcPr>
          <w:p w14:paraId="225F7380" w14:textId="77777777" w:rsidR="0091551D" w:rsidRDefault="0091551D" w:rsidP="00F145BF">
            <w:pPr>
              <w:ind w:right="-108"/>
              <w:rPr>
                <w:sz w:val="16"/>
                <w:szCs w:val="16"/>
              </w:rPr>
            </w:pPr>
            <w:r>
              <w:rPr>
                <w:sz w:val="16"/>
                <w:szCs w:val="16"/>
              </w:rPr>
              <w:t>34</w:t>
            </w:r>
          </w:p>
        </w:tc>
        <w:tc>
          <w:tcPr>
            <w:tcW w:w="0" w:type="auto"/>
            <w:shd w:val="clear" w:color="auto" w:fill="FFFFFF"/>
          </w:tcPr>
          <w:p w14:paraId="225F7381" w14:textId="77777777" w:rsidR="0091551D" w:rsidRDefault="0091551D" w:rsidP="00F145BF">
            <w:pPr>
              <w:ind w:right="-108"/>
              <w:rPr>
                <w:sz w:val="16"/>
                <w:szCs w:val="16"/>
              </w:rPr>
            </w:pPr>
            <w:r>
              <w:rPr>
                <w:sz w:val="16"/>
                <w:szCs w:val="16"/>
              </w:rPr>
              <w:t>413</w:t>
            </w:r>
          </w:p>
        </w:tc>
        <w:tc>
          <w:tcPr>
            <w:tcW w:w="0" w:type="auto"/>
            <w:shd w:val="clear" w:color="auto" w:fill="FFFFFF"/>
          </w:tcPr>
          <w:p w14:paraId="225F7382" w14:textId="77777777" w:rsidR="0091551D" w:rsidRDefault="0091551D" w:rsidP="00F145BF">
            <w:pPr>
              <w:ind w:right="-105"/>
              <w:rPr>
                <w:sz w:val="16"/>
                <w:szCs w:val="16"/>
              </w:rPr>
            </w:pPr>
            <w:r>
              <w:rPr>
                <w:sz w:val="16"/>
                <w:szCs w:val="16"/>
              </w:rPr>
              <w:t>422</w:t>
            </w:r>
          </w:p>
        </w:tc>
        <w:tc>
          <w:tcPr>
            <w:tcW w:w="0" w:type="auto"/>
            <w:shd w:val="clear" w:color="auto" w:fill="FFFFFF"/>
          </w:tcPr>
          <w:p w14:paraId="225F7383" w14:textId="77777777" w:rsidR="0091551D" w:rsidRDefault="0091551D" w:rsidP="00F145BF">
            <w:pPr>
              <w:ind w:right="-1"/>
              <w:rPr>
                <w:sz w:val="16"/>
                <w:szCs w:val="16"/>
              </w:rPr>
            </w:pPr>
            <w:r>
              <w:rPr>
                <w:sz w:val="16"/>
                <w:szCs w:val="16"/>
              </w:rPr>
              <w:t>10</w:t>
            </w:r>
          </w:p>
        </w:tc>
        <w:tc>
          <w:tcPr>
            <w:tcW w:w="11186" w:type="dxa"/>
            <w:gridSpan w:val="7"/>
          </w:tcPr>
          <w:p w14:paraId="225F7384" w14:textId="77777777" w:rsidR="0091551D" w:rsidRDefault="0091551D" w:rsidP="00F145BF">
            <w:pPr>
              <w:ind w:right="-107"/>
              <w:jc w:val="center"/>
              <w:rPr>
                <w:sz w:val="16"/>
                <w:szCs w:val="16"/>
              </w:rPr>
            </w:pPr>
            <w:r>
              <w:rPr>
                <w:sz w:val="16"/>
                <w:szCs w:val="16"/>
              </w:rPr>
              <w:t>Not Collected</w:t>
            </w:r>
          </w:p>
        </w:tc>
      </w:tr>
      <w:tr w:rsidR="00315E88" w14:paraId="225F739A" w14:textId="77777777" w:rsidTr="00097ABA">
        <w:trPr>
          <w:cantSplit/>
          <w:trHeight w:val="746"/>
        </w:trPr>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6" w14:textId="77777777" w:rsidR="008A42FF" w:rsidRDefault="008A42FF" w:rsidP="00AA0AAB">
            <w:pPr>
              <w:ind w:right="-108"/>
              <w:rPr>
                <w:b/>
                <w:bCs/>
                <w:sz w:val="16"/>
                <w:szCs w:val="16"/>
              </w:rPr>
            </w:pPr>
            <w:r>
              <w:rPr>
                <w:b/>
                <w:bCs/>
                <w:sz w:val="16"/>
                <w:szCs w:val="16"/>
              </w:rPr>
              <w:t>35</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7" w14:textId="77777777" w:rsidR="008A42FF" w:rsidRDefault="008A42FF" w:rsidP="00AA0AAB">
            <w:pPr>
              <w:ind w:right="-108"/>
              <w:rPr>
                <w:b/>
                <w:bCs/>
                <w:sz w:val="16"/>
                <w:szCs w:val="16"/>
              </w:rPr>
            </w:pPr>
            <w:r>
              <w:rPr>
                <w:b/>
                <w:bCs/>
                <w:sz w:val="16"/>
                <w:szCs w:val="16"/>
              </w:rPr>
              <w:t>423</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8" w14:textId="77777777" w:rsidR="008A42FF" w:rsidRDefault="008A42FF" w:rsidP="00AA0AAB">
            <w:pPr>
              <w:ind w:right="-105"/>
              <w:rPr>
                <w:b/>
                <w:bCs/>
                <w:sz w:val="16"/>
                <w:szCs w:val="16"/>
              </w:rPr>
            </w:pPr>
            <w:r>
              <w:rPr>
                <w:b/>
                <w:bCs/>
                <w:sz w:val="16"/>
                <w:szCs w:val="16"/>
              </w:rPr>
              <w:t>432</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9" w14:textId="77777777" w:rsidR="008A42FF" w:rsidRDefault="008A42FF" w:rsidP="00AA0AAB">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A" w14:textId="77777777" w:rsidR="008A42FF" w:rsidRDefault="008A42FF" w:rsidP="00AA0AAB">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B" w14:textId="77777777" w:rsidR="008A42FF" w:rsidRDefault="008A42FF">
            <w:pPr>
              <w:ind w:right="-2"/>
              <w:rPr>
                <w:b/>
                <w:bCs/>
                <w:sz w:val="16"/>
                <w:szCs w:val="16"/>
              </w:rPr>
            </w:pPr>
            <w:r>
              <w:rPr>
                <w:b/>
                <w:bCs/>
                <w:sz w:val="16"/>
                <w:szCs w:val="16"/>
              </w:rPr>
              <w:t>STAFF START DATE OF CURRENT SCHOOL YEAR</w:t>
            </w:r>
          </w:p>
          <w:p w14:paraId="225F738C" w14:textId="77777777" w:rsidR="002B327B" w:rsidRDefault="002B327B">
            <w:pPr>
              <w:ind w:right="-2"/>
              <w:rPr>
                <w:b/>
                <w:bCs/>
                <w:sz w:val="16"/>
                <w:szCs w:val="16"/>
              </w:rPr>
            </w:pPr>
            <w:r>
              <w:rPr>
                <w:b/>
                <w:bCs/>
                <w:sz w:val="16"/>
                <w:szCs w:val="16"/>
              </w:rPr>
              <w:t>(CURRENT SERVICE DATE)</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D" w14:textId="77777777" w:rsidR="008A42FF" w:rsidRDefault="008A42FF" w:rsidP="00AA0AAB">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E" w14:textId="77777777" w:rsidR="008A42FF" w:rsidRDefault="008A42FF" w:rsidP="00AA0AAB">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8F" w14:textId="77777777" w:rsidR="008A42FF" w:rsidRDefault="008A42FF">
            <w:pPr>
              <w:ind w:right="-16"/>
              <w:rPr>
                <w:b/>
                <w:bCs/>
                <w:sz w:val="16"/>
                <w:szCs w:val="16"/>
              </w:rPr>
            </w:pPr>
            <w:r w:rsidRPr="008A42FF">
              <w:rPr>
                <w:b/>
                <w:bCs/>
                <w:sz w:val="16"/>
                <w:szCs w:val="16"/>
              </w:rPr>
              <w:t>The date the staff member</w:t>
            </w:r>
            <w:r>
              <w:rPr>
                <w:b/>
                <w:bCs/>
                <w:sz w:val="16"/>
                <w:szCs w:val="16"/>
              </w:rPr>
              <w:t>’s contract started of the current school year.</w:t>
            </w:r>
          </w:p>
        </w:tc>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90" w14:textId="77777777" w:rsidR="008A42FF" w:rsidRDefault="008A42FF" w:rsidP="00AA0AAB">
            <w:pPr>
              <w:ind w:right="-8"/>
              <w:rPr>
                <w:b/>
                <w:bCs/>
                <w:color w:val="000000"/>
                <w:sz w:val="16"/>
                <w:szCs w:val="16"/>
              </w:rPr>
            </w:pPr>
            <w:r>
              <w:rPr>
                <w:b/>
                <w:bCs/>
                <w:color w:val="000000"/>
                <w:sz w:val="16"/>
                <w:szCs w:val="16"/>
              </w:rPr>
              <w:t>This date will change each school year.</w:t>
            </w:r>
          </w:p>
          <w:p w14:paraId="225F7391" w14:textId="77777777" w:rsidR="008A42FF" w:rsidRDefault="008A42FF" w:rsidP="00AA0AAB">
            <w:pPr>
              <w:ind w:right="-8"/>
              <w:rPr>
                <w:b/>
                <w:bCs/>
                <w:color w:val="000000"/>
                <w:sz w:val="16"/>
                <w:szCs w:val="16"/>
              </w:rPr>
            </w:pPr>
          </w:p>
          <w:p w14:paraId="225F7392" w14:textId="77777777" w:rsidR="00052FB5" w:rsidRDefault="00052FB5" w:rsidP="003C4E9D">
            <w:pPr>
              <w:shd w:val="clear" w:color="auto" w:fill="DBE5F1" w:themeFill="accent1" w:themeFillTint="33"/>
              <w:ind w:right="-8"/>
              <w:rPr>
                <w:b/>
                <w:bCs/>
                <w:color w:val="000000"/>
                <w:sz w:val="16"/>
                <w:szCs w:val="16"/>
              </w:rPr>
            </w:pPr>
            <w:r>
              <w:rPr>
                <w:b/>
                <w:bCs/>
                <w:color w:val="000000"/>
                <w:sz w:val="16"/>
                <w:szCs w:val="16"/>
              </w:rPr>
              <w:t>Required for Certified staff (Staff Qualification Status Code (field #48) = C) if Exit Date (field #36) is missing (NULL).</w:t>
            </w:r>
          </w:p>
          <w:p w14:paraId="225F7393" w14:textId="77777777" w:rsidR="00052FB5" w:rsidRDefault="00052FB5" w:rsidP="00AA0AAB">
            <w:pPr>
              <w:ind w:right="-8"/>
              <w:rPr>
                <w:b/>
                <w:bCs/>
                <w:color w:val="000000"/>
                <w:sz w:val="16"/>
                <w:szCs w:val="16"/>
              </w:rPr>
            </w:pPr>
          </w:p>
          <w:p w14:paraId="225F7394" w14:textId="77777777" w:rsidR="008A42FF" w:rsidRDefault="008A42FF" w:rsidP="00AA0AAB">
            <w:pPr>
              <w:ind w:right="-8"/>
              <w:rPr>
                <w:b/>
                <w:bCs/>
                <w:color w:val="000000"/>
                <w:sz w:val="16"/>
                <w:szCs w:val="16"/>
              </w:rPr>
            </w:pPr>
            <w:r>
              <w:rPr>
                <w:b/>
                <w:bCs/>
                <w:sz w:val="16"/>
                <w:szCs w:val="16"/>
              </w:rPr>
              <w:t>All dates must be entered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395" w14:textId="77777777" w:rsidR="005F64A4" w:rsidRDefault="008A42FF" w:rsidP="005F64A4">
            <w:pPr>
              <w:ind w:right="-107"/>
              <w:rPr>
                <w:b/>
                <w:bCs/>
                <w:color w:val="000000"/>
                <w:sz w:val="16"/>
                <w:szCs w:val="16"/>
              </w:rPr>
            </w:pPr>
            <w:r>
              <w:rPr>
                <w:b/>
                <w:bCs/>
                <w:color w:val="000000"/>
                <w:sz w:val="16"/>
                <w:szCs w:val="16"/>
              </w:rPr>
              <w:t>Example: YYYY-07-</w:t>
            </w:r>
            <w:r w:rsidR="005F64A4">
              <w:rPr>
                <w:b/>
                <w:bCs/>
                <w:color w:val="000000"/>
                <w:sz w:val="16"/>
                <w:szCs w:val="16"/>
              </w:rPr>
              <w:t>12</w:t>
            </w:r>
          </w:p>
          <w:p w14:paraId="225F7396" w14:textId="77777777" w:rsidR="005F64A4" w:rsidRPr="005F64A4" w:rsidRDefault="005F64A4" w:rsidP="005F64A4">
            <w:pPr>
              <w:rPr>
                <w:sz w:val="16"/>
                <w:szCs w:val="16"/>
              </w:rPr>
            </w:pPr>
          </w:p>
          <w:p w14:paraId="225F7397" w14:textId="77777777" w:rsidR="005F64A4" w:rsidRPr="005F64A4" w:rsidRDefault="005F64A4" w:rsidP="005F64A4">
            <w:pPr>
              <w:rPr>
                <w:sz w:val="16"/>
                <w:szCs w:val="16"/>
              </w:rPr>
            </w:pPr>
          </w:p>
          <w:p w14:paraId="225F7398" w14:textId="77777777" w:rsidR="005F64A4" w:rsidRDefault="005F64A4" w:rsidP="005F64A4">
            <w:pPr>
              <w:rPr>
                <w:sz w:val="16"/>
                <w:szCs w:val="16"/>
              </w:rPr>
            </w:pPr>
          </w:p>
          <w:p w14:paraId="225F7399" w14:textId="77777777" w:rsidR="008A42FF" w:rsidRPr="005F64A4" w:rsidRDefault="008A42FF" w:rsidP="005F64A4">
            <w:pPr>
              <w:jc w:val="right"/>
              <w:rPr>
                <w:sz w:val="16"/>
                <w:szCs w:val="16"/>
              </w:rPr>
            </w:pPr>
          </w:p>
        </w:tc>
      </w:tr>
      <w:tr w:rsidR="008A42FF" w14:paraId="225F73A9" w14:textId="77777777" w:rsidTr="00B923D4">
        <w:trPr>
          <w:cantSplit/>
          <w:trHeight w:val="1064"/>
        </w:trPr>
        <w:tc>
          <w:tcPr>
            <w:tcW w:w="0" w:type="auto"/>
            <w:tcBorders>
              <w:top w:val="single" w:sz="6" w:space="0" w:color="auto"/>
              <w:bottom w:val="single" w:sz="6" w:space="0" w:color="auto"/>
            </w:tcBorders>
            <w:shd w:val="clear" w:color="auto" w:fill="DBE5F1"/>
          </w:tcPr>
          <w:p w14:paraId="225F739B" w14:textId="77777777" w:rsidR="0091551D" w:rsidRDefault="0091551D" w:rsidP="00F145BF">
            <w:pPr>
              <w:ind w:right="-108"/>
              <w:rPr>
                <w:sz w:val="16"/>
                <w:szCs w:val="16"/>
              </w:rPr>
            </w:pPr>
            <w:r>
              <w:rPr>
                <w:sz w:val="16"/>
                <w:szCs w:val="16"/>
              </w:rPr>
              <w:t>36</w:t>
            </w:r>
          </w:p>
        </w:tc>
        <w:tc>
          <w:tcPr>
            <w:tcW w:w="0" w:type="auto"/>
            <w:tcBorders>
              <w:top w:val="single" w:sz="6" w:space="0" w:color="auto"/>
              <w:bottom w:val="single" w:sz="6" w:space="0" w:color="auto"/>
            </w:tcBorders>
            <w:shd w:val="clear" w:color="auto" w:fill="DBE5F1"/>
          </w:tcPr>
          <w:p w14:paraId="225F739C" w14:textId="77777777" w:rsidR="0091551D" w:rsidRDefault="0091551D" w:rsidP="00F145BF">
            <w:pPr>
              <w:ind w:right="-108"/>
              <w:rPr>
                <w:sz w:val="16"/>
                <w:szCs w:val="16"/>
              </w:rPr>
            </w:pPr>
            <w:r>
              <w:rPr>
                <w:sz w:val="16"/>
                <w:szCs w:val="16"/>
              </w:rPr>
              <w:t>433</w:t>
            </w:r>
          </w:p>
        </w:tc>
        <w:tc>
          <w:tcPr>
            <w:tcW w:w="0" w:type="auto"/>
            <w:tcBorders>
              <w:top w:val="single" w:sz="6" w:space="0" w:color="auto"/>
              <w:bottom w:val="single" w:sz="6" w:space="0" w:color="auto"/>
            </w:tcBorders>
            <w:shd w:val="clear" w:color="auto" w:fill="DBE5F1"/>
          </w:tcPr>
          <w:p w14:paraId="225F739D" w14:textId="77777777" w:rsidR="0091551D" w:rsidRDefault="0091551D" w:rsidP="00F145BF">
            <w:pPr>
              <w:ind w:right="-105"/>
              <w:rPr>
                <w:sz w:val="16"/>
                <w:szCs w:val="16"/>
              </w:rPr>
            </w:pPr>
            <w:r>
              <w:rPr>
                <w:sz w:val="16"/>
                <w:szCs w:val="16"/>
              </w:rPr>
              <w:t>442</w:t>
            </w:r>
          </w:p>
        </w:tc>
        <w:tc>
          <w:tcPr>
            <w:tcW w:w="0" w:type="auto"/>
            <w:tcBorders>
              <w:top w:val="single" w:sz="6" w:space="0" w:color="auto"/>
              <w:bottom w:val="single" w:sz="6" w:space="0" w:color="auto"/>
            </w:tcBorders>
            <w:shd w:val="clear" w:color="auto" w:fill="DBE5F1"/>
          </w:tcPr>
          <w:p w14:paraId="225F739E" w14:textId="77777777" w:rsidR="0091551D" w:rsidRDefault="0091551D" w:rsidP="00F145BF">
            <w:pPr>
              <w:ind w:right="-1"/>
              <w:rPr>
                <w:sz w:val="16"/>
                <w:szCs w:val="16"/>
              </w:rPr>
            </w:pPr>
            <w:r>
              <w:rPr>
                <w:sz w:val="16"/>
                <w:szCs w:val="16"/>
              </w:rPr>
              <w:t>10</w:t>
            </w:r>
          </w:p>
        </w:tc>
        <w:tc>
          <w:tcPr>
            <w:tcW w:w="0" w:type="auto"/>
            <w:tcBorders>
              <w:top w:val="single" w:sz="6" w:space="0" w:color="auto"/>
              <w:bottom w:val="single" w:sz="6" w:space="0" w:color="auto"/>
            </w:tcBorders>
            <w:shd w:val="clear" w:color="auto" w:fill="DBE5F1"/>
          </w:tcPr>
          <w:p w14:paraId="225F739F" w14:textId="77777777" w:rsidR="0091551D" w:rsidRDefault="0091551D" w:rsidP="009B6488">
            <w:pPr>
              <w:ind w:right="300"/>
              <w:rPr>
                <w:b/>
                <w:bCs/>
                <w:sz w:val="16"/>
                <w:szCs w:val="16"/>
              </w:rPr>
            </w:pPr>
            <w:r>
              <w:rPr>
                <w:b/>
                <w:bCs/>
                <w:sz w:val="16"/>
                <w:szCs w:val="16"/>
              </w:rPr>
              <w:t>D</w:t>
            </w:r>
          </w:p>
        </w:tc>
        <w:tc>
          <w:tcPr>
            <w:tcW w:w="0" w:type="auto"/>
            <w:tcBorders>
              <w:top w:val="single" w:sz="6" w:space="0" w:color="auto"/>
              <w:bottom w:val="single" w:sz="6" w:space="0" w:color="auto"/>
            </w:tcBorders>
            <w:shd w:val="clear" w:color="auto" w:fill="DBE5F1"/>
          </w:tcPr>
          <w:p w14:paraId="225F73A0" w14:textId="77777777" w:rsidR="0091551D" w:rsidRDefault="0091551D" w:rsidP="00F145BF">
            <w:pPr>
              <w:ind w:right="-2"/>
              <w:rPr>
                <w:b/>
                <w:bCs/>
                <w:sz w:val="16"/>
                <w:szCs w:val="16"/>
              </w:rPr>
            </w:pPr>
            <w:r>
              <w:rPr>
                <w:b/>
                <w:bCs/>
                <w:sz w:val="16"/>
                <w:szCs w:val="16"/>
              </w:rPr>
              <w:t>EXIT DATE</w:t>
            </w:r>
          </w:p>
        </w:tc>
        <w:tc>
          <w:tcPr>
            <w:tcW w:w="0" w:type="auto"/>
            <w:tcBorders>
              <w:top w:val="single" w:sz="6" w:space="0" w:color="auto"/>
              <w:bottom w:val="single" w:sz="6" w:space="0" w:color="auto"/>
            </w:tcBorders>
            <w:shd w:val="clear" w:color="auto" w:fill="DBE5F1"/>
          </w:tcPr>
          <w:p w14:paraId="225F73A1" w14:textId="77777777" w:rsidR="0091551D" w:rsidRDefault="0091551D" w:rsidP="00F145BF">
            <w:pPr>
              <w:rPr>
                <w:b/>
                <w:bCs/>
                <w:sz w:val="16"/>
                <w:szCs w:val="16"/>
              </w:rPr>
            </w:pPr>
            <w:r>
              <w:rPr>
                <w:b/>
                <w:bCs/>
                <w:sz w:val="16"/>
                <w:szCs w:val="16"/>
              </w:rPr>
              <w:t>O</w:t>
            </w:r>
          </w:p>
        </w:tc>
        <w:tc>
          <w:tcPr>
            <w:tcW w:w="0" w:type="auto"/>
            <w:tcBorders>
              <w:top w:val="single" w:sz="6" w:space="0" w:color="auto"/>
              <w:bottom w:val="single" w:sz="6" w:space="0" w:color="auto"/>
            </w:tcBorders>
            <w:shd w:val="clear" w:color="auto" w:fill="DBE5F1"/>
          </w:tcPr>
          <w:p w14:paraId="225F73A2"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3A3" w14:textId="77777777" w:rsidR="0091551D" w:rsidRDefault="0091551D" w:rsidP="00F145BF">
            <w:pPr>
              <w:ind w:right="-16"/>
              <w:rPr>
                <w:b/>
                <w:bCs/>
                <w:sz w:val="16"/>
                <w:szCs w:val="16"/>
              </w:rPr>
            </w:pPr>
            <w:r>
              <w:rPr>
                <w:b/>
                <w:bCs/>
                <w:sz w:val="16"/>
                <w:szCs w:val="16"/>
              </w:rPr>
              <w:t>Date teacher Exited.  Required beginning with the 2009-10 S</w:t>
            </w:r>
            <w:r w:rsidR="00463E71">
              <w:rPr>
                <w:b/>
                <w:bCs/>
                <w:sz w:val="16"/>
                <w:szCs w:val="16"/>
              </w:rPr>
              <w:t xml:space="preserve">chool </w:t>
            </w:r>
            <w:r>
              <w:rPr>
                <w:b/>
                <w:bCs/>
                <w:sz w:val="16"/>
                <w:szCs w:val="16"/>
              </w:rPr>
              <w:t>Y</w:t>
            </w:r>
            <w:r w:rsidR="00463E71">
              <w:rPr>
                <w:b/>
                <w:bCs/>
                <w:sz w:val="16"/>
                <w:szCs w:val="16"/>
              </w:rPr>
              <w:t>ear</w:t>
            </w:r>
            <w:r>
              <w:rPr>
                <w:b/>
                <w:bCs/>
                <w:sz w:val="16"/>
                <w:szCs w:val="16"/>
              </w:rPr>
              <w:t xml:space="preserve">.  Related to Termination Code field </w:t>
            </w:r>
            <w:r w:rsidR="00A4465D">
              <w:rPr>
                <w:b/>
                <w:bCs/>
                <w:sz w:val="16"/>
                <w:szCs w:val="16"/>
              </w:rPr>
              <w:t xml:space="preserve">(#54) </w:t>
            </w:r>
            <w:r>
              <w:rPr>
                <w:b/>
                <w:bCs/>
                <w:sz w:val="16"/>
                <w:szCs w:val="16"/>
              </w:rPr>
              <w:t>and is required if Termination Code is present. </w:t>
            </w:r>
          </w:p>
        </w:tc>
        <w:tc>
          <w:tcPr>
            <w:tcW w:w="0" w:type="auto"/>
            <w:tcBorders>
              <w:top w:val="single" w:sz="6" w:space="0" w:color="auto"/>
              <w:bottom w:val="single" w:sz="6" w:space="0" w:color="auto"/>
            </w:tcBorders>
            <w:shd w:val="clear" w:color="auto" w:fill="DBE5F1"/>
          </w:tcPr>
          <w:p w14:paraId="225F73A4" w14:textId="77777777" w:rsidR="0091551D" w:rsidRDefault="0091551D" w:rsidP="00F145BF">
            <w:pPr>
              <w:ind w:right="-8"/>
              <w:rPr>
                <w:b/>
                <w:bCs/>
                <w:sz w:val="16"/>
                <w:szCs w:val="16"/>
              </w:rPr>
            </w:pPr>
            <w:r>
              <w:rPr>
                <w:b/>
                <w:bCs/>
                <w:sz w:val="16"/>
                <w:szCs w:val="16"/>
              </w:rPr>
              <w:br w:type="page"/>
            </w:r>
            <w:r>
              <w:rPr>
                <w:b/>
                <w:bCs/>
                <w:sz w:val="16"/>
                <w:szCs w:val="16"/>
              </w:rPr>
              <w:br w:type="page"/>
              <w:t>All dates must be entered in ISO format (YYYY-MM-DD).</w:t>
            </w:r>
          </w:p>
        </w:tc>
        <w:tc>
          <w:tcPr>
            <w:tcW w:w="2083" w:type="dxa"/>
            <w:tcBorders>
              <w:top w:val="single" w:sz="6" w:space="0" w:color="auto"/>
              <w:bottom w:val="single" w:sz="6" w:space="0" w:color="auto"/>
            </w:tcBorders>
            <w:shd w:val="clear" w:color="auto" w:fill="DBE5F1"/>
          </w:tcPr>
          <w:p w14:paraId="225F73A5" w14:textId="77777777" w:rsidR="00B923D4" w:rsidRDefault="0091551D" w:rsidP="00F145BF">
            <w:pPr>
              <w:ind w:right="-107"/>
              <w:rPr>
                <w:b/>
                <w:bCs/>
                <w:sz w:val="16"/>
                <w:szCs w:val="16"/>
              </w:rPr>
            </w:pPr>
            <w:r>
              <w:rPr>
                <w:b/>
                <w:bCs/>
                <w:sz w:val="16"/>
                <w:szCs w:val="16"/>
              </w:rPr>
              <w:t>YYYY-11-24</w:t>
            </w:r>
          </w:p>
          <w:p w14:paraId="225F73A6" w14:textId="77777777" w:rsidR="00B923D4" w:rsidRPr="00B923D4" w:rsidRDefault="00B923D4" w:rsidP="00B923D4">
            <w:pPr>
              <w:rPr>
                <w:sz w:val="16"/>
                <w:szCs w:val="16"/>
              </w:rPr>
            </w:pPr>
          </w:p>
          <w:p w14:paraId="225F73A7" w14:textId="77777777" w:rsidR="00B923D4" w:rsidRDefault="00B923D4" w:rsidP="00B923D4">
            <w:pPr>
              <w:rPr>
                <w:sz w:val="16"/>
                <w:szCs w:val="16"/>
              </w:rPr>
            </w:pPr>
          </w:p>
          <w:p w14:paraId="225F73A8" w14:textId="77777777" w:rsidR="0091551D" w:rsidRPr="00B923D4" w:rsidRDefault="0091551D" w:rsidP="00B923D4">
            <w:pPr>
              <w:ind w:firstLine="720"/>
              <w:rPr>
                <w:sz w:val="16"/>
                <w:szCs w:val="16"/>
              </w:rPr>
            </w:pPr>
          </w:p>
        </w:tc>
      </w:tr>
      <w:tr w:rsidR="0091551D" w14:paraId="225F73AF" w14:textId="77777777" w:rsidTr="0056336B">
        <w:trPr>
          <w:cantSplit/>
          <w:trHeight w:val="270"/>
        </w:trPr>
        <w:tc>
          <w:tcPr>
            <w:tcW w:w="0" w:type="auto"/>
            <w:tcBorders>
              <w:top w:val="single" w:sz="6" w:space="0" w:color="auto"/>
            </w:tcBorders>
            <w:shd w:val="clear" w:color="auto" w:fill="FFFFFF"/>
          </w:tcPr>
          <w:p w14:paraId="225F73AA" w14:textId="77777777" w:rsidR="0091551D" w:rsidRDefault="0091551D" w:rsidP="00F145BF">
            <w:pPr>
              <w:ind w:right="-108"/>
              <w:rPr>
                <w:sz w:val="16"/>
                <w:szCs w:val="16"/>
              </w:rPr>
            </w:pPr>
            <w:r>
              <w:rPr>
                <w:sz w:val="16"/>
                <w:szCs w:val="16"/>
              </w:rPr>
              <w:t>37</w:t>
            </w:r>
          </w:p>
        </w:tc>
        <w:tc>
          <w:tcPr>
            <w:tcW w:w="0" w:type="auto"/>
            <w:tcBorders>
              <w:top w:val="single" w:sz="6" w:space="0" w:color="auto"/>
            </w:tcBorders>
            <w:shd w:val="clear" w:color="auto" w:fill="FFFFFF"/>
          </w:tcPr>
          <w:p w14:paraId="225F73AB" w14:textId="77777777" w:rsidR="0091551D" w:rsidRDefault="0091551D" w:rsidP="00F145BF">
            <w:pPr>
              <w:ind w:right="-108"/>
              <w:rPr>
                <w:sz w:val="16"/>
                <w:szCs w:val="16"/>
              </w:rPr>
            </w:pPr>
            <w:r>
              <w:rPr>
                <w:sz w:val="16"/>
                <w:szCs w:val="16"/>
              </w:rPr>
              <w:t>443</w:t>
            </w:r>
          </w:p>
        </w:tc>
        <w:tc>
          <w:tcPr>
            <w:tcW w:w="0" w:type="auto"/>
            <w:tcBorders>
              <w:top w:val="single" w:sz="6" w:space="0" w:color="auto"/>
            </w:tcBorders>
            <w:shd w:val="clear" w:color="auto" w:fill="FFFFFF"/>
          </w:tcPr>
          <w:p w14:paraId="225F73AC" w14:textId="77777777" w:rsidR="0091551D" w:rsidRDefault="0091551D" w:rsidP="00F145BF">
            <w:pPr>
              <w:ind w:right="-105"/>
              <w:rPr>
                <w:sz w:val="16"/>
                <w:szCs w:val="16"/>
              </w:rPr>
            </w:pPr>
            <w:r>
              <w:rPr>
                <w:sz w:val="16"/>
                <w:szCs w:val="16"/>
              </w:rPr>
              <w:t>443</w:t>
            </w:r>
          </w:p>
        </w:tc>
        <w:tc>
          <w:tcPr>
            <w:tcW w:w="0" w:type="auto"/>
            <w:tcBorders>
              <w:top w:val="single" w:sz="6" w:space="0" w:color="auto"/>
            </w:tcBorders>
            <w:shd w:val="clear" w:color="auto" w:fill="FFFFFF"/>
          </w:tcPr>
          <w:p w14:paraId="225F73AD" w14:textId="77777777" w:rsidR="0091551D" w:rsidRDefault="0091551D" w:rsidP="00F145BF">
            <w:pPr>
              <w:ind w:right="-1"/>
              <w:rPr>
                <w:sz w:val="16"/>
                <w:szCs w:val="16"/>
              </w:rPr>
            </w:pPr>
            <w:r>
              <w:rPr>
                <w:sz w:val="16"/>
                <w:szCs w:val="16"/>
              </w:rPr>
              <w:t>1</w:t>
            </w:r>
          </w:p>
        </w:tc>
        <w:tc>
          <w:tcPr>
            <w:tcW w:w="11186" w:type="dxa"/>
            <w:gridSpan w:val="7"/>
            <w:tcBorders>
              <w:top w:val="single" w:sz="6" w:space="0" w:color="auto"/>
            </w:tcBorders>
          </w:tcPr>
          <w:p w14:paraId="225F73AE" w14:textId="77777777" w:rsidR="0091551D" w:rsidRDefault="0091551D" w:rsidP="00F145BF">
            <w:pPr>
              <w:ind w:right="-107"/>
              <w:jc w:val="center"/>
              <w:rPr>
                <w:sz w:val="16"/>
                <w:szCs w:val="16"/>
              </w:rPr>
            </w:pPr>
            <w:r>
              <w:rPr>
                <w:sz w:val="16"/>
                <w:szCs w:val="16"/>
              </w:rPr>
              <w:t>Not Collected</w:t>
            </w:r>
          </w:p>
        </w:tc>
      </w:tr>
      <w:tr w:rsidR="0091551D" w14:paraId="225F73B5" w14:textId="77777777" w:rsidTr="0056336B">
        <w:trPr>
          <w:cantSplit/>
          <w:trHeight w:val="270"/>
        </w:trPr>
        <w:tc>
          <w:tcPr>
            <w:tcW w:w="0" w:type="auto"/>
            <w:tcBorders>
              <w:bottom w:val="single" w:sz="8" w:space="0" w:color="auto"/>
            </w:tcBorders>
          </w:tcPr>
          <w:p w14:paraId="225F73B0" w14:textId="77777777" w:rsidR="0091551D" w:rsidRDefault="0091551D" w:rsidP="00F145BF">
            <w:pPr>
              <w:ind w:right="-108"/>
              <w:rPr>
                <w:sz w:val="16"/>
                <w:szCs w:val="16"/>
              </w:rPr>
            </w:pPr>
            <w:r>
              <w:rPr>
                <w:sz w:val="16"/>
                <w:szCs w:val="16"/>
              </w:rPr>
              <w:t>38</w:t>
            </w:r>
          </w:p>
        </w:tc>
        <w:tc>
          <w:tcPr>
            <w:tcW w:w="0" w:type="auto"/>
            <w:tcBorders>
              <w:bottom w:val="single" w:sz="8" w:space="0" w:color="auto"/>
            </w:tcBorders>
          </w:tcPr>
          <w:p w14:paraId="225F73B1" w14:textId="77777777" w:rsidR="0091551D" w:rsidRDefault="0091551D" w:rsidP="00F145BF">
            <w:pPr>
              <w:ind w:right="-108"/>
              <w:rPr>
                <w:sz w:val="16"/>
                <w:szCs w:val="16"/>
              </w:rPr>
            </w:pPr>
            <w:r>
              <w:rPr>
                <w:sz w:val="16"/>
                <w:szCs w:val="16"/>
              </w:rPr>
              <w:t>444</w:t>
            </w:r>
          </w:p>
        </w:tc>
        <w:tc>
          <w:tcPr>
            <w:tcW w:w="0" w:type="auto"/>
            <w:tcBorders>
              <w:bottom w:val="single" w:sz="8" w:space="0" w:color="auto"/>
            </w:tcBorders>
          </w:tcPr>
          <w:p w14:paraId="225F73B2" w14:textId="77777777" w:rsidR="0091551D" w:rsidRDefault="0091551D" w:rsidP="00F145BF">
            <w:pPr>
              <w:ind w:right="-105"/>
              <w:rPr>
                <w:sz w:val="16"/>
                <w:szCs w:val="16"/>
              </w:rPr>
            </w:pPr>
            <w:r>
              <w:rPr>
                <w:sz w:val="16"/>
                <w:szCs w:val="16"/>
              </w:rPr>
              <w:t>444</w:t>
            </w:r>
          </w:p>
        </w:tc>
        <w:tc>
          <w:tcPr>
            <w:tcW w:w="0" w:type="auto"/>
            <w:tcBorders>
              <w:bottom w:val="single" w:sz="8" w:space="0" w:color="auto"/>
            </w:tcBorders>
          </w:tcPr>
          <w:p w14:paraId="225F73B3" w14:textId="77777777" w:rsidR="0091551D" w:rsidRDefault="0091551D" w:rsidP="00F145BF">
            <w:pPr>
              <w:ind w:right="-1"/>
              <w:rPr>
                <w:sz w:val="16"/>
                <w:szCs w:val="16"/>
              </w:rPr>
            </w:pPr>
            <w:r>
              <w:rPr>
                <w:sz w:val="16"/>
                <w:szCs w:val="16"/>
              </w:rPr>
              <w:t>1</w:t>
            </w:r>
          </w:p>
        </w:tc>
        <w:tc>
          <w:tcPr>
            <w:tcW w:w="11186" w:type="dxa"/>
            <w:gridSpan w:val="7"/>
            <w:tcBorders>
              <w:bottom w:val="single" w:sz="8" w:space="0" w:color="auto"/>
            </w:tcBorders>
          </w:tcPr>
          <w:p w14:paraId="225F73B4" w14:textId="77777777" w:rsidR="0091551D" w:rsidRDefault="0091551D" w:rsidP="00F145BF">
            <w:pPr>
              <w:ind w:right="-107"/>
              <w:jc w:val="center"/>
              <w:rPr>
                <w:sz w:val="16"/>
                <w:szCs w:val="16"/>
              </w:rPr>
            </w:pPr>
            <w:r>
              <w:rPr>
                <w:sz w:val="16"/>
                <w:szCs w:val="16"/>
              </w:rPr>
              <w:t>Not Collected</w:t>
            </w:r>
          </w:p>
        </w:tc>
      </w:tr>
      <w:tr w:rsidR="008A42FF" w14:paraId="225F73CD" w14:textId="77777777" w:rsidTr="00B923D4">
        <w:trPr>
          <w:cantSplit/>
          <w:trHeight w:val="2427"/>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6" w14:textId="77777777" w:rsidR="0091551D" w:rsidRDefault="0091551D" w:rsidP="00F145BF">
            <w:pPr>
              <w:ind w:right="-108"/>
              <w:rPr>
                <w:b/>
                <w:bCs/>
                <w:sz w:val="16"/>
                <w:szCs w:val="16"/>
              </w:rPr>
            </w:pPr>
            <w:r>
              <w:rPr>
                <w:b/>
                <w:bCs/>
                <w:sz w:val="16"/>
                <w:szCs w:val="16"/>
              </w:rPr>
              <w:t>39</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7" w14:textId="77777777" w:rsidR="0091551D" w:rsidRDefault="0091551D" w:rsidP="00F145BF">
            <w:pPr>
              <w:ind w:right="-108"/>
              <w:rPr>
                <w:b/>
                <w:bCs/>
                <w:sz w:val="16"/>
                <w:szCs w:val="16"/>
              </w:rPr>
            </w:pPr>
            <w:r>
              <w:rPr>
                <w:b/>
                <w:bCs/>
                <w:sz w:val="16"/>
                <w:szCs w:val="16"/>
              </w:rPr>
              <w:t>445</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8" w14:textId="77777777" w:rsidR="0091551D" w:rsidRDefault="0091551D" w:rsidP="00F145BF">
            <w:pPr>
              <w:ind w:right="-105"/>
              <w:rPr>
                <w:b/>
                <w:bCs/>
                <w:sz w:val="16"/>
                <w:szCs w:val="16"/>
              </w:rPr>
            </w:pPr>
            <w:r>
              <w:rPr>
                <w:b/>
                <w:bCs/>
                <w:sz w:val="16"/>
                <w:szCs w:val="16"/>
              </w:rPr>
              <w:t>446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9" w14:textId="77777777" w:rsidR="0091551D" w:rsidRDefault="0091551D" w:rsidP="00F145BF">
            <w:pPr>
              <w:ind w:right="-1"/>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A" w14:textId="77777777" w:rsidR="0091551D" w:rsidRDefault="0091551D" w:rsidP="009B6488">
            <w:pPr>
              <w:ind w:right="300"/>
              <w:rPr>
                <w:b/>
                <w:bCs/>
                <w:sz w:val="16"/>
                <w:szCs w:val="16"/>
              </w:rPr>
            </w:pPr>
            <w:r>
              <w:rPr>
                <w:b/>
                <w:bCs/>
                <w:sz w:val="16"/>
                <w:szCs w:val="16"/>
              </w:rPr>
              <w:t>N(0)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B" w14:textId="77777777" w:rsidR="0091551D" w:rsidRDefault="0091551D" w:rsidP="00F145BF">
            <w:pPr>
              <w:ind w:right="-2"/>
              <w:rPr>
                <w:b/>
                <w:bCs/>
                <w:sz w:val="16"/>
                <w:szCs w:val="16"/>
              </w:rPr>
            </w:pPr>
            <w:r>
              <w:rPr>
                <w:b/>
                <w:bCs/>
                <w:sz w:val="16"/>
                <w:szCs w:val="16"/>
              </w:rPr>
              <w:t>TEACHING</w:t>
            </w:r>
            <w:r w:rsidR="006D0291">
              <w:rPr>
                <w:b/>
                <w:bCs/>
                <w:sz w:val="16"/>
                <w:szCs w:val="16"/>
              </w:rPr>
              <w:t xml:space="preserve"> </w:t>
            </w:r>
            <w:r w:rsidR="00DC47F6" w:rsidRPr="00DC47F6">
              <w:rPr>
                <w:b/>
                <w:bCs/>
                <w:sz w:val="16"/>
                <w:szCs w:val="16"/>
              </w:rPr>
              <w:t>OR PRINCIPAL</w:t>
            </w:r>
            <w:r w:rsidR="006D0291">
              <w:rPr>
                <w:b/>
                <w:bCs/>
                <w:sz w:val="16"/>
                <w:szCs w:val="16"/>
              </w:rPr>
              <w:t xml:space="preserve"> </w:t>
            </w:r>
            <w:r>
              <w:rPr>
                <w:b/>
                <w:bCs/>
                <w:sz w:val="16"/>
                <w:szCs w:val="16"/>
              </w:rPr>
              <w:t xml:space="preserve">YEARS </w:t>
            </w:r>
          </w:p>
          <w:p w14:paraId="225F73BC" w14:textId="77777777" w:rsidR="0091551D" w:rsidRDefault="0091551D" w:rsidP="00F145BF">
            <w:pPr>
              <w:ind w:right="-2"/>
              <w:rPr>
                <w:b/>
                <w:bCs/>
                <w:sz w:val="16"/>
                <w:szCs w:val="16"/>
              </w:rPr>
            </w:pPr>
            <w:r>
              <w:rPr>
                <w:b/>
                <w:bCs/>
                <w:sz w:val="16"/>
                <w:szCs w:val="16"/>
              </w:rPr>
              <w:t>EXPERIENCE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D" w14:textId="77777777" w:rsidR="0091551D" w:rsidRDefault="0091551D" w:rsidP="00F145BF">
            <w:pPr>
              <w:rPr>
                <w:b/>
                <w:bCs/>
                <w:sz w:val="16"/>
                <w:szCs w:val="16"/>
              </w:rPr>
            </w:pPr>
            <w:r>
              <w:rPr>
                <w:b/>
                <w:bCs/>
                <w:sz w:val="16"/>
                <w:szCs w:val="16"/>
              </w:rPr>
              <w:t>CR</w:t>
            </w:r>
          </w:p>
          <w:p w14:paraId="225F73BE" w14:textId="77777777" w:rsidR="0091551D" w:rsidRDefault="0091551D" w:rsidP="00F145BF">
            <w:pPr>
              <w:rPr>
                <w:b/>
                <w:bCs/>
                <w:sz w:val="16"/>
                <w:szCs w:val="16"/>
              </w:rPr>
            </w:pPr>
            <w:r>
              <w:rPr>
                <w:b/>
                <w:bCs/>
                <w:sz w:val="16"/>
                <w:szCs w:val="16"/>
              </w:rPr>
              <w:br/>
              <w:t>Please see Business Rules for requirements</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BF" w14:textId="77777777" w:rsidR="0091551D" w:rsidRDefault="0091551D" w:rsidP="00F145BF">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C0" w14:textId="77777777" w:rsidR="002C573B" w:rsidRDefault="0091551D" w:rsidP="00F145BF">
            <w:pPr>
              <w:ind w:right="-16"/>
              <w:rPr>
                <w:b/>
                <w:bCs/>
                <w:sz w:val="16"/>
                <w:szCs w:val="16"/>
              </w:rPr>
            </w:pPr>
            <w:r>
              <w:rPr>
                <w:b/>
                <w:bCs/>
                <w:sz w:val="16"/>
                <w:szCs w:val="16"/>
              </w:rPr>
              <w:t xml:space="preserve">The number of years that the staff member has been employed by any school district in any state as a </w:t>
            </w:r>
            <w:r w:rsidR="0039725F">
              <w:rPr>
                <w:b/>
                <w:bCs/>
                <w:sz w:val="16"/>
                <w:szCs w:val="16"/>
              </w:rPr>
              <w:t>TEACHER</w:t>
            </w:r>
            <w:r w:rsidR="0039725F" w:rsidRPr="00DC47F6">
              <w:rPr>
                <w:b/>
                <w:bCs/>
                <w:sz w:val="16"/>
                <w:szCs w:val="16"/>
              </w:rPr>
              <w:t xml:space="preserve"> or</w:t>
            </w:r>
            <w:r w:rsidR="00DC47F6" w:rsidRPr="00DC47F6">
              <w:rPr>
                <w:b/>
                <w:bCs/>
                <w:sz w:val="16"/>
                <w:szCs w:val="16"/>
              </w:rPr>
              <w:t xml:space="preserve"> </w:t>
            </w:r>
            <w:r w:rsidR="0039725F" w:rsidRPr="00DC47F6">
              <w:rPr>
                <w:b/>
                <w:bCs/>
                <w:sz w:val="16"/>
                <w:szCs w:val="16"/>
              </w:rPr>
              <w:t>PRINCIPAL</w:t>
            </w:r>
            <w:r w:rsidR="0039725F">
              <w:rPr>
                <w:b/>
                <w:bCs/>
                <w:sz w:val="16"/>
                <w:szCs w:val="16"/>
              </w:rPr>
              <w:t xml:space="preserve"> (</w:t>
            </w:r>
            <w:r>
              <w:rPr>
                <w:b/>
                <w:bCs/>
                <w:sz w:val="16"/>
                <w:szCs w:val="16"/>
              </w:rPr>
              <w:t>includes current district).</w:t>
            </w:r>
          </w:p>
          <w:p w14:paraId="225F73C1" w14:textId="77777777" w:rsidR="002C573B" w:rsidRDefault="002C573B" w:rsidP="00F145BF">
            <w:pPr>
              <w:ind w:right="-16"/>
              <w:rPr>
                <w:b/>
                <w:bCs/>
                <w:sz w:val="16"/>
                <w:szCs w:val="16"/>
              </w:rPr>
            </w:pPr>
          </w:p>
          <w:p w14:paraId="225F73C2" w14:textId="77777777" w:rsidR="00DC47F6" w:rsidRDefault="002C573B" w:rsidP="00DC47F6">
            <w:pPr>
              <w:ind w:right="-16"/>
              <w:rPr>
                <w:b/>
                <w:bCs/>
                <w:sz w:val="16"/>
                <w:szCs w:val="16"/>
              </w:rPr>
            </w:pPr>
            <w:r>
              <w:rPr>
                <w:b/>
                <w:bCs/>
                <w:sz w:val="16"/>
                <w:szCs w:val="16"/>
              </w:rPr>
              <w:t>Will be used in development of Teacher/Principal evaluation process, but won’t be used as a measure.</w:t>
            </w:r>
          </w:p>
          <w:p w14:paraId="225F73C3" w14:textId="77777777" w:rsidR="0091551D" w:rsidRDefault="0091551D" w:rsidP="00F145BF">
            <w:pPr>
              <w:ind w:right="-16"/>
              <w:rPr>
                <w:b/>
                <w:bCs/>
                <w:sz w:val="16"/>
                <w:szCs w:val="16"/>
              </w:rPr>
            </w:pPr>
          </w:p>
          <w:p w14:paraId="225F73C4" w14:textId="77777777" w:rsidR="009E3865" w:rsidRDefault="0091551D" w:rsidP="00F145BF">
            <w:pPr>
              <w:ind w:right="-16"/>
              <w:rPr>
                <w:b/>
                <w:bCs/>
                <w:sz w:val="16"/>
                <w:szCs w:val="16"/>
              </w:rPr>
            </w:pPr>
            <w:r>
              <w:rPr>
                <w:b/>
                <w:bCs/>
                <w:sz w:val="16"/>
                <w:szCs w:val="16"/>
              </w:rPr>
              <w:t xml:space="preserve">Excludes “Substitute Teaching” years experience.  </w:t>
            </w:r>
          </w:p>
          <w:p w14:paraId="225F73C5" w14:textId="77777777" w:rsidR="009E3865" w:rsidRDefault="009E3865" w:rsidP="00F145BF">
            <w:pPr>
              <w:ind w:right="-16"/>
              <w:rPr>
                <w:b/>
                <w:bCs/>
                <w:sz w:val="16"/>
                <w:szCs w:val="16"/>
              </w:rPr>
            </w:pPr>
          </w:p>
          <w:p w14:paraId="225F73C6" w14:textId="77777777" w:rsidR="0091551D" w:rsidRDefault="0091551D" w:rsidP="00F145BF">
            <w:pPr>
              <w:ind w:right="-16"/>
              <w:rPr>
                <w:b/>
                <w:bCs/>
                <w:sz w:val="16"/>
                <w:szCs w:val="16"/>
              </w:rPr>
            </w:pPr>
            <w:r>
              <w:rPr>
                <w:b/>
                <w:bCs/>
                <w:sz w:val="16"/>
                <w:szCs w:val="16"/>
              </w:rPr>
              <w:t>This number should be an integer. Use normal rounding logic to handle partial years</w:t>
            </w:r>
            <w:r w:rsidRPr="004B6BF7">
              <w:rPr>
                <w:b/>
                <w:bCs/>
                <w:sz w:val="16"/>
                <w:szCs w:val="16"/>
              </w:rPr>
              <w:t>.</w:t>
            </w:r>
            <w:r w:rsidR="008505A2" w:rsidRPr="008505A2">
              <w:rPr>
                <w:b/>
                <w:bCs/>
                <w:sz w:val="16"/>
                <w:szCs w:val="16"/>
              </w:rPr>
              <w:t xml:space="preserve">  Use value of 0</w:t>
            </w:r>
            <w:r w:rsidR="00DC47F6" w:rsidRPr="00DC47F6">
              <w:rPr>
                <w:b/>
                <w:bCs/>
                <w:sz w:val="16"/>
                <w:szCs w:val="16"/>
              </w:rPr>
              <w:t xml:space="preserve"> until 1 year has been completed for 1</w:t>
            </w:r>
            <w:r w:rsidR="00DC47F6" w:rsidRPr="00DC47F6">
              <w:rPr>
                <w:b/>
                <w:bCs/>
                <w:sz w:val="16"/>
                <w:szCs w:val="16"/>
                <w:vertAlign w:val="superscript"/>
              </w:rPr>
              <w:t>st</w:t>
            </w:r>
            <w:r w:rsidR="00DC47F6" w:rsidRPr="00DC47F6">
              <w:rPr>
                <w:b/>
                <w:bCs/>
                <w:sz w:val="16"/>
                <w:szCs w:val="16"/>
              </w:rPr>
              <w:t xml:space="preserve"> year teachers or principals.</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C7" w14:textId="77777777" w:rsidR="0091551D" w:rsidRDefault="0091551D" w:rsidP="00F145BF">
            <w:pPr>
              <w:ind w:right="-8"/>
              <w:rPr>
                <w:b/>
                <w:bCs/>
                <w:sz w:val="16"/>
                <w:szCs w:val="16"/>
              </w:rPr>
            </w:pPr>
            <w:r w:rsidRPr="00253FF0">
              <w:rPr>
                <w:b/>
                <w:bCs/>
                <w:sz w:val="16"/>
                <w:szCs w:val="16"/>
              </w:rPr>
              <w:t xml:space="preserve">This field is only required for those Staff reported in a TEACHER </w:t>
            </w:r>
            <w:r w:rsidR="00DC47F6" w:rsidRPr="00DC47F6">
              <w:rPr>
                <w:b/>
                <w:bCs/>
                <w:sz w:val="16"/>
                <w:szCs w:val="16"/>
              </w:rPr>
              <w:t xml:space="preserve">or </w:t>
            </w:r>
            <w:r w:rsidR="0039725F" w:rsidRPr="00DC47F6">
              <w:rPr>
                <w:b/>
                <w:bCs/>
                <w:sz w:val="16"/>
                <w:szCs w:val="16"/>
              </w:rPr>
              <w:t>PRINCIPAL</w:t>
            </w:r>
            <w:r w:rsidR="0039725F" w:rsidRPr="00253FF0">
              <w:rPr>
                <w:b/>
                <w:bCs/>
                <w:sz w:val="16"/>
                <w:szCs w:val="16"/>
              </w:rPr>
              <w:t xml:space="preserve"> staff</w:t>
            </w:r>
            <w:r w:rsidRPr="00253FF0">
              <w:rPr>
                <w:b/>
                <w:bCs/>
                <w:sz w:val="16"/>
                <w:szCs w:val="16"/>
              </w:rPr>
              <w:t xml:space="preserve"> assignment code.</w:t>
            </w:r>
          </w:p>
          <w:p w14:paraId="225F73C8" w14:textId="77777777" w:rsidR="009E3865" w:rsidRDefault="009E3865" w:rsidP="00F145BF">
            <w:pPr>
              <w:ind w:right="-8"/>
              <w:rPr>
                <w:b/>
                <w:bCs/>
                <w:sz w:val="16"/>
                <w:szCs w:val="16"/>
              </w:rPr>
            </w:pPr>
          </w:p>
          <w:p w14:paraId="225F73C9" w14:textId="77777777" w:rsidR="009E3865" w:rsidRDefault="00DE7B8B" w:rsidP="00F145BF">
            <w:pPr>
              <w:ind w:right="-8"/>
              <w:rPr>
                <w:b/>
                <w:bCs/>
                <w:sz w:val="16"/>
                <w:szCs w:val="16"/>
              </w:rPr>
            </w:pPr>
            <w:r>
              <w:rPr>
                <w:b/>
                <w:bCs/>
                <w:sz w:val="16"/>
                <w:szCs w:val="16"/>
              </w:rPr>
              <w:t xml:space="preserve">Only report years experience for </w:t>
            </w:r>
            <w:r w:rsidR="00C30DE1">
              <w:rPr>
                <w:b/>
                <w:bCs/>
                <w:sz w:val="16"/>
                <w:szCs w:val="16"/>
              </w:rPr>
              <w:t xml:space="preserve">their </w:t>
            </w:r>
            <w:r>
              <w:rPr>
                <w:b/>
                <w:bCs/>
                <w:sz w:val="16"/>
                <w:szCs w:val="16"/>
              </w:rPr>
              <w:t>CURRENT position:</w:t>
            </w:r>
          </w:p>
          <w:p w14:paraId="225F73CA" w14:textId="77777777" w:rsidR="00DE7B8B" w:rsidRDefault="00DE7B8B" w:rsidP="002701CB">
            <w:pPr>
              <w:numPr>
                <w:ilvl w:val="0"/>
                <w:numId w:val="73"/>
              </w:numPr>
              <w:ind w:right="-8"/>
              <w:rPr>
                <w:b/>
                <w:bCs/>
                <w:sz w:val="16"/>
                <w:szCs w:val="16"/>
              </w:rPr>
            </w:pPr>
            <w:r>
              <w:rPr>
                <w:b/>
                <w:bCs/>
                <w:sz w:val="16"/>
                <w:szCs w:val="16"/>
              </w:rPr>
              <w:t>If both a principal and teacher, then only report years experience as it relates to their MAIN position, which in this case would be Principal.</w:t>
            </w:r>
          </w:p>
          <w:p w14:paraId="225F73CB" w14:textId="77777777" w:rsidR="00090D5E" w:rsidRPr="00253FF0" w:rsidRDefault="00090D5E" w:rsidP="002701CB">
            <w:pPr>
              <w:numPr>
                <w:ilvl w:val="0"/>
                <w:numId w:val="73"/>
              </w:numPr>
              <w:ind w:right="-8"/>
              <w:rPr>
                <w:b/>
                <w:bCs/>
                <w:sz w:val="16"/>
                <w:szCs w:val="16"/>
              </w:rPr>
            </w:pPr>
            <w:r>
              <w:rPr>
                <w:b/>
                <w:bCs/>
                <w:sz w:val="16"/>
                <w:szCs w:val="16"/>
              </w:rPr>
              <w:t>Only include years experience as a Principal or Teacher, not both.</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3CC" w14:textId="77777777" w:rsidR="0091551D" w:rsidRDefault="0091551D" w:rsidP="00F145BF">
            <w:pPr>
              <w:ind w:right="-107"/>
              <w:rPr>
                <w:b/>
                <w:bCs/>
                <w:sz w:val="16"/>
                <w:szCs w:val="16"/>
              </w:rPr>
            </w:pPr>
            <w:r>
              <w:rPr>
                <w:b/>
                <w:bCs/>
                <w:sz w:val="16"/>
                <w:szCs w:val="16"/>
              </w:rPr>
              <w:t>Example: 11</w:t>
            </w:r>
          </w:p>
        </w:tc>
      </w:tr>
      <w:tr w:rsidR="008A42FF" w14:paraId="225F73D9" w14:textId="77777777" w:rsidTr="00B923D4">
        <w:trPr>
          <w:cantSplit/>
          <w:trHeight w:val="1241"/>
        </w:trPr>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CE" w14:textId="77777777" w:rsidR="0091551D" w:rsidRDefault="0091551D" w:rsidP="00F145BF">
            <w:pPr>
              <w:ind w:right="-108"/>
              <w:rPr>
                <w:b/>
                <w:bCs/>
                <w:sz w:val="16"/>
                <w:szCs w:val="16"/>
              </w:rPr>
            </w:pPr>
            <w:r>
              <w:rPr>
                <w:b/>
                <w:bCs/>
                <w:sz w:val="16"/>
                <w:szCs w:val="16"/>
              </w:rPr>
              <w:t>40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CF" w14:textId="77777777" w:rsidR="0091551D" w:rsidRDefault="0091551D" w:rsidP="00F145BF">
            <w:pPr>
              <w:ind w:right="-108"/>
              <w:rPr>
                <w:b/>
                <w:bCs/>
                <w:sz w:val="16"/>
                <w:szCs w:val="16"/>
              </w:rPr>
            </w:pPr>
            <w:r>
              <w:rPr>
                <w:b/>
                <w:bCs/>
                <w:sz w:val="16"/>
                <w:szCs w:val="16"/>
              </w:rPr>
              <w:t>447</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0" w14:textId="77777777" w:rsidR="0091551D" w:rsidRDefault="0091551D" w:rsidP="00F145BF">
            <w:pPr>
              <w:ind w:right="-105"/>
              <w:rPr>
                <w:b/>
                <w:bCs/>
                <w:sz w:val="16"/>
                <w:szCs w:val="16"/>
              </w:rPr>
            </w:pPr>
            <w:r>
              <w:rPr>
                <w:b/>
                <w:bCs/>
                <w:sz w:val="16"/>
                <w:szCs w:val="16"/>
              </w:rPr>
              <w:t>456</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1" w14:textId="77777777" w:rsidR="0091551D" w:rsidRDefault="0091551D" w:rsidP="00F145BF">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2" w14:textId="77777777" w:rsidR="0091551D" w:rsidRDefault="0091551D" w:rsidP="009B6488">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3" w14:textId="77777777" w:rsidR="0091551D" w:rsidRDefault="0091551D" w:rsidP="00F145BF">
            <w:pPr>
              <w:ind w:right="-2"/>
              <w:rPr>
                <w:b/>
                <w:bCs/>
                <w:sz w:val="16"/>
                <w:szCs w:val="16"/>
              </w:rPr>
            </w:pPr>
            <w:r>
              <w:rPr>
                <w:b/>
                <w:bCs/>
                <w:sz w:val="16"/>
                <w:szCs w:val="16"/>
              </w:rPr>
              <w:t>BIRTH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4" w14:textId="77777777" w:rsidR="0091551D" w:rsidRDefault="0091551D" w:rsidP="00F145BF">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5" w14:textId="77777777" w:rsidR="0091551D" w:rsidRDefault="0091551D" w:rsidP="00F145BF">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6" w14:textId="77777777" w:rsidR="0091551D" w:rsidRDefault="0091551D" w:rsidP="00F145BF">
            <w:pPr>
              <w:ind w:right="-16"/>
              <w:rPr>
                <w:b/>
                <w:bCs/>
                <w:sz w:val="16"/>
                <w:szCs w:val="16"/>
              </w:rPr>
            </w:pPr>
            <w:r>
              <w:rPr>
                <w:b/>
                <w:bCs/>
                <w:sz w:val="16"/>
                <w:szCs w:val="16"/>
              </w:rPr>
              <w:t>Staff member date of birth.</w:t>
            </w:r>
          </w:p>
        </w:tc>
        <w:tc>
          <w:tcPr>
            <w:tcW w:w="0" w:type="auto"/>
            <w:tcBorders>
              <w:top w:val="single" w:sz="8" w:space="0" w:color="auto"/>
              <w:left w:val="single" w:sz="8" w:space="0" w:color="auto"/>
              <w:bottom w:val="single" w:sz="8" w:space="0" w:color="auto"/>
              <w:right w:val="single" w:sz="8" w:space="0" w:color="auto"/>
            </w:tcBorders>
            <w:shd w:val="clear" w:color="auto" w:fill="DBE5F1"/>
          </w:tcPr>
          <w:p w14:paraId="225F73D7" w14:textId="77777777" w:rsidR="0091551D" w:rsidRDefault="0091551D" w:rsidP="00F145BF">
            <w:pPr>
              <w:ind w:right="-8"/>
              <w:rPr>
                <w:b/>
                <w:bCs/>
                <w:sz w:val="16"/>
                <w:szCs w:val="16"/>
              </w:rPr>
            </w:pPr>
            <w:r>
              <w:rPr>
                <w:b/>
                <w:bCs/>
                <w:sz w:val="16"/>
                <w:szCs w:val="16"/>
              </w:rPr>
              <w:t xml:space="preserve">The value must be between 1915-01-01 and the current date minus 10 years. </w:t>
            </w:r>
            <w:r>
              <w:rPr>
                <w:b/>
                <w:bCs/>
                <w:sz w:val="16"/>
                <w:szCs w:val="16"/>
              </w:rPr>
              <w:br w:type="page"/>
            </w:r>
            <w:r>
              <w:rPr>
                <w:b/>
                <w:bCs/>
                <w:sz w:val="16"/>
                <w:szCs w:val="16"/>
              </w:rPr>
              <w:br w:type="page"/>
              <w:t>All dates must be entered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DBE5F1"/>
          </w:tcPr>
          <w:p w14:paraId="225F73D8" w14:textId="77777777" w:rsidR="0091551D" w:rsidRDefault="0091551D" w:rsidP="00F145BF">
            <w:pPr>
              <w:ind w:right="-107"/>
              <w:rPr>
                <w:b/>
                <w:bCs/>
                <w:sz w:val="16"/>
                <w:szCs w:val="16"/>
              </w:rPr>
            </w:pPr>
            <w:r>
              <w:rPr>
                <w:b/>
                <w:bCs/>
                <w:sz w:val="16"/>
                <w:szCs w:val="16"/>
              </w:rPr>
              <w:t>Example: 1981-07-15</w:t>
            </w:r>
          </w:p>
        </w:tc>
      </w:tr>
      <w:tr w:rsidR="0091551D" w14:paraId="225F73DF" w14:textId="77777777" w:rsidTr="0056336B">
        <w:trPr>
          <w:cantSplit/>
          <w:trHeight w:val="225"/>
        </w:trPr>
        <w:tc>
          <w:tcPr>
            <w:tcW w:w="0" w:type="auto"/>
            <w:tcBorders>
              <w:top w:val="single" w:sz="8" w:space="0" w:color="auto"/>
            </w:tcBorders>
          </w:tcPr>
          <w:p w14:paraId="225F73DA" w14:textId="77777777" w:rsidR="0091551D" w:rsidRDefault="0091551D" w:rsidP="00F145BF">
            <w:pPr>
              <w:ind w:right="-108"/>
              <w:rPr>
                <w:sz w:val="16"/>
                <w:szCs w:val="16"/>
              </w:rPr>
            </w:pPr>
            <w:r>
              <w:rPr>
                <w:sz w:val="16"/>
                <w:szCs w:val="16"/>
              </w:rPr>
              <w:t>41</w:t>
            </w:r>
          </w:p>
        </w:tc>
        <w:tc>
          <w:tcPr>
            <w:tcW w:w="0" w:type="auto"/>
            <w:tcBorders>
              <w:top w:val="single" w:sz="8" w:space="0" w:color="auto"/>
            </w:tcBorders>
          </w:tcPr>
          <w:p w14:paraId="225F73DB" w14:textId="77777777" w:rsidR="0091551D" w:rsidRDefault="0091551D" w:rsidP="00F145BF">
            <w:pPr>
              <w:ind w:right="-108"/>
              <w:rPr>
                <w:sz w:val="16"/>
                <w:szCs w:val="16"/>
              </w:rPr>
            </w:pPr>
            <w:r>
              <w:rPr>
                <w:sz w:val="16"/>
                <w:szCs w:val="16"/>
              </w:rPr>
              <w:t>457</w:t>
            </w:r>
          </w:p>
        </w:tc>
        <w:tc>
          <w:tcPr>
            <w:tcW w:w="0" w:type="auto"/>
            <w:tcBorders>
              <w:top w:val="single" w:sz="8" w:space="0" w:color="auto"/>
            </w:tcBorders>
          </w:tcPr>
          <w:p w14:paraId="225F73DC" w14:textId="77777777" w:rsidR="0091551D" w:rsidRDefault="0091551D" w:rsidP="00F145BF">
            <w:pPr>
              <w:ind w:right="-105"/>
              <w:rPr>
                <w:sz w:val="16"/>
                <w:szCs w:val="16"/>
              </w:rPr>
            </w:pPr>
            <w:r>
              <w:rPr>
                <w:sz w:val="16"/>
                <w:szCs w:val="16"/>
              </w:rPr>
              <w:t>457</w:t>
            </w:r>
          </w:p>
        </w:tc>
        <w:tc>
          <w:tcPr>
            <w:tcW w:w="0" w:type="auto"/>
            <w:tcBorders>
              <w:top w:val="single" w:sz="8" w:space="0" w:color="auto"/>
            </w:tcBorders>
          </w:tcPr>
          <w:p w14:paraId="225F73DD" w14:textId="77777777" w:rsidR="0091551D" w:rsidRDefault="0091551D" w:rsidP="00F145BF">
            <w:pPr>
              <w:ind w:right="-1"/>
              <w:rPr>
                <w:sz w:val="16"/>
                <w:szCs w:val="16"/>
              </w:rPr>
            </w:pPr>
            <w:r>
              <w:rPr>
                <w:sz w:val="16"/>
                <w:szCs w:val="16"/>
              </w:rPr>
              <w:t>1</w:t>
            </w:r>
          </w:p>
        </w:tc>
        <w:tc>
          <w:tcPr>
            <w:tcW w:w="11186" w:type="dxa"/>
            <w:gridSpan w:val="7"/>
            <w:tcBorders>
              <w:top w:val="single" w:sz="8" w:space="0" w:color="auto"/>
            </w:tcBorders>
          </w:tcPr>
          <w:p w14:paraId="225F73DE" w14:textId="77777777" w:rsidR="0091551D" w:rsidRDefault="0091551D" w:rsidP="00F145BF">
            <w:pPr>
              <w:ind w:right="-107"/>
              <w:jc w:val="center"/>
              <w:rPr>
                <w:sz w:val="16"/>
                <w:szCs w:val="16"/>
              </w:rPr>
            </w:pPr>
            <w:r>
              <w:rPr>
                <w:sz w:val="16"/>
                <w:szCs w:val="16"/>
              </w:rPr>
              <w:t>Not Collected</w:t>
            </w:r>
          </w:p>
        </w:tc>
      </w:tr>
      <w:tr w:rsidR="0091551D" w14:paraId="225F73E5" w14:textId="77777777" w:rsidTr="0056336B">
        <w:trPr>
          <w:cantSplit/>
          <w:trHeight w:val="270"/>
        </w:trPr>
        <w:tc>
          <w:tcPr>
            <w:tcW w:w="0" w:type="auto"/>
            <w:tcBorders>
              <w:bottom w:val="single" w:sz="6" w:space="0" w:color="auto"/>
            </w:tcBorders>
          </w:tcPr>
          <w:p w14:paraId="225F73E0" w14:textId="77777777" w:rsidR="0091551D" w:rsidRDefault="0091551D" w:rsidP="00F145BF">
            <w:pPr>
              <w:ind w:right="-108"/>
              <w:rPr>
                <w:sz w:val="16"/>
                <w:szCs w:val="16"/>
              </w:rPr>
            </w:pPr>
            <w:r>
              <w:rPr>
                <w:sz w:val="16"/>
                <w:szCs w:val="16"/>
              </w:rPr>
              <w:t>42</w:t>
            </w:r>
          </w:p>
        </w:tc>
        <w:tc>
          <w:tcPr>
            <w:tcW w:w="0" w:type="auto"/>
            <w:tcBorders>
              <w:bottom w:val="single" w:sz="6" w:space="0" w:color="auto"/>
            </w:tcBorders>
          </w:tcPr>
          <w:p w14:paraId="225F73E1" w14:textId="77777777" w:rsidR="0091551D" w:rsidRDefault="0091551D" w:rsidP="00F145BF">
            <w:pPr>
              <w:ind w:right="-108"/>
              <w:rPr>
                <w:sz w:val="16"/>
                <w:szCs w:val="16"/>
              </w:rPr>
            </w:pPr>
            <w:r>
              <w:rPr>
                <w:sz w:val="16"/>
                <w:szCs w:val="16"/>
              </w:rPr>
              <w:t>458</w:t>
            </w:r>
          </w:p>
        </w:tc>
        <w:tc>
          <w:tcPr>
            <w:tcW w:w="0" w:type="auto"/>
            <w:tcBorders>
              <w:bottom w:val="single" w:sz="6" w:space="0" w:color="auto"/>
            </w:tcBorders>
          </w:tcPr>
          <w:p w14:paraId="225F73E2" w14:textId="77777777" w:rsidR="0091551D" w:rsidRDefault="0091551D" w:rsidP="00F145BF">
            <w:pPr>
              <w:ind w:right="-105"/>
              <w:rPr>
                <w:sz w:val="16"/>
                <w:szCs w:val="16"/>
              </w:rPr>
            </w:pPr>
            <w:r>
              <w:rPr>
                <w:sz w:val="16"/>
                <w:szCs w:val="16"/>
              </w:rPr>
              <w:t>467</w:t>
            </w:r>
          </w:p>
        </w:tc>
        <w:tc>
          <w:tcPr>
            <w:tcW w:w="0" w:type="auto"/>
            <w:tcBorders>
              <w:bottom w:val="single" w:sz="6" w:space="0" w:color="auto"/>
            </w:tcBorders>
          </w:tcPr>
          <w:p w14:paraId="225F73E3" w14:textId="77777777" w:rsidR="0091551D" w:rsidRDefault="0091551D" w:rsidP="00F145BF">
            <w:pPr>
              <w:ind w:right="-1"/>
              <w:rPr>
                <w:sz w:val="16"/>
                <w:szCs w:val="16"/>
              </w:rPr>
            </w:pPr>
            <w:r>
              <w:rPr>
                <w:sz w:val="16"/>
                <w:szCs w:val="16"/>
              </w:rPr>
              <w:t>10</w:t>
            </w:r>
          </w:p>
        </w:tc>
        <w:tc>
          <w:tcPr>
            <w:tcW w:w="11186" w:type="dxa"/>
            <w:gridSpan w:val="7"/>
            <w:tcBorders>
              <w:bottom w:val="single" w:sz="6" w:space="0" w:color="auto"/>
            </w:tcBorders>
          </w:tcPr>
          <w:p w14:paraId="225F73E4" w14:textId="77777777" w:rsidR="0091551D" w:rsidRDefault="0091551D" w:rsidP="00F145BF">
            <w:pPr>
              <w:ind w:right="-107"/>
              <w:jc w:val="center"/>
              <w:rPr>
                <w:sz w:val="16"/>
                <w:szCs w:val="16"/>
              </w:rPr>
            </w:pPr>
            <w:r>
              <w:rPr>
                <w:sz w:val="16"/>
                <w:szCs w:val="16"/>
              </w:rPr>
              <w:t>Not Collected</w:t>
            </w:r>
          </w:p>
        </w:tc>
      </w:tr>
      <w:tr w:rsidR="008A42FF" w14:paraId="225F73FA" w14:textId="77777777" w:rsidTr="00090D5E">
        <w:trPr>
          <w:cantSplit/>
          <w:trHeight w:val="2186"/>
        </w:trPr>
        <w:tc>
          <w:tcPr>
            <w:tcW w:w="0" w:type="auto"/>
            <w:tcBorders>
              <w:top w:val="single" w:sz="6" w:space="0" w:color="auto"/>
              <w:bottom w:val="single" w:sz="6" w:space="0" w:color="auto"/>
            </w:tcBorders>
            <w:shd w:val="clear" w:color="auto" w:fill="DBE5F1"/>
          </w:tcPr>
          <w:p w14:paraId="225F73E6" w14:textId="77777777" w:rsidR="0091551D" w:rsidRDefault="0091551D" w:rsidP="00F145BF">
            <w:pPr>
              <w:ind w:right="-108"/>
              <w:rPr>
                <w:b/>
                <w:bCs/>
                <w:sz w:val="16"/>
                <w:szCs w:val="16"/>
              </w:rPr>
            </w:pPr>
            <w:r>
              <w:rPr>
                <w:b/>
                <w:bCs/>
                <w:sz w:val="16"/>
                <w:szCs w:val="16"/>
              </w:rPr>
              <w:t>43</w:t>
            </w:r>
          </w:p>
        </w:tc>
        <w:tc>
          <w:tcPr>
            <w:tcW w:w="0" w:type="auto"/>
            <w:tcBorders>
              <w:top w:val="single" w:sz="6" w:space="0" w:color="auto"/>
              <w:bottom w:val="single" w:sz="6" w:space="0" w:color="auto"/>
            </w:tcBorders>
            <w:shd w:val="clear" w:color="auto" w:fill="DBE5F1"/>
          </w:tcPr>
          <w:p w14:paraId="225F73E7" w14:textId="77777777" w:rsidR="0091551D" w:rsidRDefault="0091551D" w:rsidP="00F145BF">
            <w:pPr>
              <w:ind w:right="-108"/>
              <w:rPr>
                <w:b/>
                <w:bCs/>
                <w:sz w:val="16"/>
                <w:szCs w:val="16"/>
              </w:rPr>
            </w:pPr>
            <w:r>
              <w:rPr>
                <w:b/>
                <w:bCs/>
                <w:sz w:val="16"/>
                <w:szCs w:val="16"/>
              </w:rPr>
              <w:t>468</w:t>
            </w:r>
          </w:p>
        </w:tc>
        <w:tc>
          <w:tcPr>
            <w:tcW w:w="0" w:type="auto"/>
            <w:tcBorders>
              <w:top w:val="single" w:sz="6" w:space="0" w:color="auto"/>
              <w:bottom w:val="single" w:sz="6" w:space="0" w:color="auto"/>
            </w:tcBorders>
            <w:shd w:val="clear" w:color="auto" w:fill="DBE5F1"/>
          </w:tcPr>
          <w:p w14:paraId="225F73E8" w14:textId="77777777" w:rsidR="0091551D" w:rsidRDefault="0091551D" w:rsidP="00F145BF">
            <w:pPr>
              <w:ind w:right="-105"/>
              <w:rPr>
                <w:b/>
                <w:bCs/>
                <w:sz w:val="16"/>
                <w:szCs w:val="16"/>
              </w:rPr>
            </w:pPr>
            <w:r>
              <w:rPr>
                <w:b/>
                <w:bCs/>
                <w:sz w:val="16"/>
                <w:szCs w:val="16"/>
              </w:rPr>
              <w:t>469</w:t>
            </w:r>
          </w:p>
        </w:tc>
        <w:tc>
          <w:tcPr>
            <w:tcW w:w="0" w:type="auto"/>
            <w:tcBorders>
              <w:top w:val="single" w:sz="6" w:space="0" w:color="auto"/>
              <w:bottom w:val="single" w:sz="6" w:space="0" w:color="auto"/>
            </w:tcBorders>
            <w:shd w:val="clear" w:color="auto" w:fill="DBE5F1"/>
          </w:tcPr>
          <w:p w14:paraId="225F73E9" w14:textId="77777777" w:rsidR="0091551D" w:rsidRDefault="0091551D" w:rsidP="00F145BF">
            <w:pPr>
              <w:ind w:right="-1"/>
              <w:rPr>
                <w:b/>
                <w:bCs/>
                <w:sz w:val="16"/>
                <w:szCs w:val="16"/>
              </w:rPr>
            </w:pPr>
            <w:r>
              <w:rPr>
                <w:b/>
                <w:bCs/>
                <w:sz w:val="16"/>
                <w:szCs w:val="16"/>
              </w:rPr>
              <w:t>2</w:t>
            </w:r>
          </w:p>
        </w:tc>
        <w:tc>
          <w:tcPr>
            <w:tcW w:w="0" w:type="auto"/>
            <w:tcBorders>
              <w:top w:val="single" w:sz="6" w:space="0" w:color="auto"/>
              <w:bottom w:val="single" w:sz="6" w:space="0" w:color="auto"/>
            </w:tcBorders>
            <w:shd w:val="clear" w:color="auto" w:fill="DBE5F1"/>
          </w:tcPr>
          <w:p w14:paraId="225F73EA" w14:textId="77777777" w:rsidR="0091551D" w:rsidRDefault="0091551D" w:rsidP="009B6488">
            <w:pPr>
              <w:ind w:right="300"/>
              <w:rPr>
                <w:b/>
                <w:bCs/>
                <w:sz w:val="16"/>
                <w:szCs w:val="16"/>
              </w:rPr>
            </w:pPr>
            <w:r>
              <w:rPr>
                <w:b/>
                <w:bCs/>
                <w:sz w:val="16"/>
                <w:szCs w:val="16"/>
              </w:rPr>
              <w:t>N(0)</w:t>
            </w:r>
          </w:p>
        </w:tc>
        <w:tc>
          <w:tcPr>
            <w:tcW w:w="0" w:type="auto"/>
            <w:tcBorders>
              <w:top w:val="single" w:sz="6" w:space="0" w:color="auto"/>
              <w:bottom w:val="single" w:sz="6" w:space="0" w:color="auto"/>
            </w:tcBorders>
            <w:shd w:val="clear" w:color="auto" w:fill="DBE5F1"/>
          </w:tcPr>
          <w:p w14:paraId="225F73EB" w14:textId="77777777" w:rsidR="0091551D" w:rsidRPr="00090D5E" w:rsidRDefault="008505A2" w:rsidP="00F145BF">
            <w:pPr>
              <w:ind w:right="-2"/>
              <w:rPr>
                <w:b/>
                <w:bCs/>
                <w:sz w:val="16"/>
                <w:szCs w:val="16"/>
              </w:rPr>
            </w:pPr>
            <w:r w:rsidRPr="008505A2">
              <w:rPr>
                <w:b/>
                <w:bCs/>
                <w:sz w:val="16"/>
                <w:szCs w:val="16"/>
              </w:rPr>
              <w:t>TEACHING</w:t>
            </w:r>
            <w:r w:rsidR="005C10B0" w:rsidRPr="005C10B0">
              <w:rPr>
                <w:b/>
                <w:sz w:val="16"/>
                <w:szCs w:val="16"/>
              </w:rPr>
              <w:t xml:space="preserve"> OR PRINCIPAL</w:t>
            </w:r>
            <w:r w:rsidR="0091551D" w:rsidRPr="00090D5E">
              <w:rPr>
                <w:b/>
                <w:bCs/>
                <w:sz w:val="16"/>
                <w:szCs w:val="16"/>
              </w:rPr>
              <w:t>YEARS EXPERIENCE IN DISTRICT</w:t>
            </w:r>
          </w:p>
        </w:tc>
        <w:tc>
          <w:tcPr>
            <w:tcW w:w="0" w:type="auto"/>
            <w:tcBorders>
              <w:top w:val="single" w:sz="6" w:space="0" w:color="auto"/>
              <w:bottom w:val="single" w:sz="6" w:space="0" w:color="auto"/>
            </w:tcBorders>
            <w:shd w:val="clear" w:color="auto" w:fill="DBE5F1"/>
          </w:tcPr>
          <w:p w14:paraId="225F73EC" w14:textId="77777777" w:rsidR="0091551D" w:rsidRDefault="0091551D" w:rsidP="00F145BF">
            <w:pPr>
              <w:rPr>
                <w:b/>
                <w:bCs/>
                <w:sz w:val="16"/>
                <w:szCs w:val="16"/>
              </w:rPr>
            </w:pPr>
            <w:r>
              <w:rPr>
                <w:b/>
                <w:bCs/>
                <w:sz w:val="16"/>
                <w:szCs w:val="16"/>
              </w:rPr>
              <w:t>CR</w:t>
            </w:r>
          </w:p>
          <w:p w14:paraId="225F73ED" w14:textId="77777777" w:rsidR="0091551D" w:rsidRDefault="0091551D" w:rsidP="00F145BF">
            <w:pPr>
              <w:rPr>
                <w:b/>
                <w:bCs/>
                <w:sz w:val="16"/>
                <w:szCs w:val="16"/>
              </w:rPr>
            </w:pPr>
            <w:r>
              <w:rPr>
                <w:b/>
                <w:bCs/>
                <w:sz w:val="16"/>
                <w:szCs w:val="16"/>
              </w:rPr>
              <w:br/>
              <w:t>Please see Business Rules for requirements</w:t>
            </w:r>
          </w:p>
        </w:tc>
        <w:tc>
          <w:tcPr>
            <w:tcW w:w="0" w:type="auto"/>
            <w:tcBorders>
              <w:top w:val="single" w:sz="6" w:space="0" w:color="auto"/>
              <w:bottom w:val="single" w:sz="6" w:space="0" w:color="auto"/>
            </w:tcBorders>
            <w:shd w:val="clear" w:color="auto" w:fill="DBE5F1"/>
          </w:tcPr>
          <w:p w14:paraId="225F73EE"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3EF" w14:textId="77777777" w:rsidR="00090D5E" w:rsidRDefault="0091551D" w:rsidP="00F145BF">
            <w:pPr>
              <w:spacing w:after="240"/>
              <w:ind w:right="-16"/>
              <w:rPr>
                <w:b/>
                <w:bCs/>
                <w:sz w:val="16"/>
                <w:szCs w:val="16"/>
              </w:rPr>
            </w:pPr>
            <w:r>
              <w:rPr>
                <w:b/>
                <w:bCs/>
                <w:sz w:val="16"/>
                <w:szCs w:val="16"/>
              </w:rPr>
              <w:t xml:space="preserve">Provide the number of years that the staff member has been employed by the current school district as a </w:t>
            </w:r>
            <w:r w:rsidR="0039725F">
              <w:rPr>
                <w:b/>
                <w:bCs/>
                <w:sz w:val="16"/>
                <w:szCs w:val="16"/>
              </w:rPr>
              <w:t>TEACHER</w:t>
            </w:r>
            <w:r w:rsidR="0039725F" w:rsidRPr="00DC47F6">
              <w:rPr>
                <w:b/>
                <w:bCs/>
                <w:sz w:val="16"/>
                <w:szCs w:val="16"/>
              </w:rPr>
              <w:t xml:space="preserve"> or</w:t>
            </w:r>
            <w:r w:rsidR="00DC47F6" w:rsidRPr="00DC47F6">
              <w:rPr>
                <w:b/>
                <w:bCs/>
                <w:sz w:val="16"/>
                <w:szCs w:val="16"/>
              </w:rPr>
              <w:t xml:space="preserve"> PRINCIPAL</w:t>
            </w:r>
            <w:r>
              <w:rPr>
                <w:b/>
                <w:bCs/>
                <w:sz w:val="16"/>
                <w:szCs w:val="16"/>
              </w:rPr>
              <w:t xml:space="preserve">. </w:t>
            </w:r>
          </w:p>
          <w:p w14:paraId="225F73F0" w14:textId="77777777" w:rsidR="00DC47F6" w:rsidRDefault="00090D5E" w:rsidP="00DC47F6">
            <w:pPr>
              <w:ind w:right="-16"/>
              <w:rPr>
                <w:b/>
                <w:bCs/>
                <w:sz w:val="16"/>
                <w:szCs w:val="16"/>
              </w:rPr>
            </w:pPr>
            <w:r>
              <w:rPr>
                <w:b/>
                <w:bCs/>
                <w:sz w:val="16"/>
                <w:szCs w:val="16"/>
              </w:rPr>
              <w:t xml:space="preserve">Will be used in development of Teacher/Principal evaluation process, but won’t be used as a measure. </w:t>
            </w:r>
          </w:p>
          <w:p w14:paraId="225F73F1" w14:textId="77777777" w:rsidR="00090D5E" w:rsidRDefault="00090D5E" w:rsidP="00F145BF">
            <w:pPr>
              <w:spacing w:after="240"/>
              <w:ind w:right="-16"/>
              <w:rPr>
                <w:b/>
                <w:bCs/>
                <w:sz w:val="16"/>
                <w:szCs w:val="16"/>
              </w:rPr>
            </w:pPr>
          </w:p>
          <w:p w14:paraId="225F73F2" w14:textId="77777777" w:rsidR="000F07EC" w:rsidRDefault="0091551D" w:rsidP="00F145BF">
            <w:pPr>
              <w:spacing w:after="240"/>
              <w:ind w:right="-16"/>
              <w:rPr>
                <w:b/>
                <w:bCs/>
                <w:sz w:val="16"/>
                <w:szCs w:val="16"/>
              </w:rPr>
            </w:pPr>
            <w:r>
              <w:rPr>
                <w:b/>
                <w:bCs/>
                <w:sz w:val="16"/>
                <w:szCs w:val="16"/>
              </w:rPr>
              <w:t xml:space="preserve">Excludes “Substitute Teaching” years experience.  </w:t>
            </w:r>
          </w:p>
          <w:p w14:paraId="225F73F3" w14:textId="77777777" w:rsidR="0091551D" w:rsidRDefault="0091551D" w:rsidP="00F145BF">
            <w:pPr>
              <w:spacing w:after="240"/>
              <w:ind w:right="-16"/>
              <w:rPr>
                <w:b/>
                <w:bCs/>
                <w:sz w:val="16"/>
                <w:szCs w:val="16"/>
              </w:rPr>
            </w:pPr>
            <w:r>
              <w:rPr>
                <w:b/>
                <w:bCs/>
                <w:sz w:val="16"/>
                <w:szCs w:val="16"/>
              </w:rPr>
              <w:t>This number should be an integer and reflect any gaps in employment when the staff member left the district. Use nor</w:t>
            </w:r>
            <w:r w:rsidR="009E3878">
              <w:rPr>
                <w:b/>
                <w:bCs/>
                <w:sz w:val="16"/>
                <w:szCs w:val="16"/>
              </w:rPr>
              <w:t>mal rounding logic to handle par</w:t>
            </w:r>
            <w:r>
              <w:rPr>
                <w:b/>
                <w:bCs/>
                <w:sz w:val="16"/>
                <w:szCs w:val="16"/>
              </w:rPr>
              <w:t>tial years.</w:t>
            </w:r>
            <w:r w:rsidR="009E3878">
              <w:rPr>
                <w:b/>
                <w:bCs/>
                <w:sz w:val="16"/>
                <w:szCs w:val="16"/>
              </w:rPr>
              <w:t xml:space="preserve">  Use value of </w:t>
            </w:r>
            <w:r w:rsidR="00090D5E">
              <w:rPr>
                <w:b/>
                <w:bCs/>
                <w:sz w:val="16"/>
                <w:szCs w:val="16"/>
              </w:rPr>
              <w:t>0 until 1 year has been completed for 1</w:t>
            </w:r>
            <w:r w:rsidR="00090D5E" w:rsidRPr="009E3865">
              <w:rPr>
                <w:b/>
                <w:bCs/>
                <w:sz w:val="16"/>
                <w:szCs w:val="16"/>
                <w:vertAlign w:val="superscript"/>
              </w:rPr>
              <w:t>st</w:t>
            </w:r>
            <w:r w:rsidR="00090D5E">
              <w:rPr>
                <w:b/>
                <w:bCs/>
                <w:sz w:val="16"/>
                <w:szCs w:val="16"/>
              </w:rPr>
              <w:t xml:space="preserve"> year teachers or principals.</w:t>
            </w:r>
          </w:p>
        </w:tc>
        <w:tc>
          <w:tcPr>
            <w:tcW w:w="0" w:type="auto"/>
            <w:tcBorders>
              <w:top w:val="single" w:sz="6" w:space="0" w:color="auto"/>
              <w:bottom w:val="single" w:sz="6" w:space="0" w:color="auto"/>
            </w:tcBorders>
            <w:shd w:val="clear" w:color="auto" w:fill="DBE5F1"/>
          </w:tcPr>
          <w:p w14:paraId="225F73F4" w14:textId="77777777" w:rsidR="0091551D" w:rsidRDefault="0091551D" w:rsidP="00F145BF">
            <w:pPr>
              <w:ind w:right="-8"/>
              <w:rPr>
                <w:b/>
                <w:bCs/>
                <w:sz w:val="16"/>
                <w:szCs w:val="16"/>
              </w:rPr>
            </w:pPr>
            <w:r w:rsidRPr="00253FF0">
              <w:rPr>
                <w:b/>
                <w:bCs/>
                <w:sz w:val="16"/>
                <w:szCs w:val="16"/>
              </w:rPr>
              <w:t xml:space="preserve">This field is only required for those Staff reported in a TEACHER </w:t>
            </w:r>
            <w:r w:rsidR="00DC47F6" w:rsidRPr="00DC47F6">
              <w:rPr>
                <w:b/>
                <w:bCs/>
                <w:sz w:val="16"/>
                <w:szCs w:val="16"/>
              </w:rPr>
              <w:t xml:space="preserve">or </w:t>
            </w:r>
            <w:r w:rsidR="0039725F" w:rsidRPr="00DC47F6">
              <w:rPr>
                <w:b/>
                <w:bCs/>
                <w:sz w:val="16"/>
                <w:szCs w:val="16"/>
              </w:rPr>
              <w:t>PRINCIPAL</w:t>
            </w:r>
            <w:r w:rsidR="0039725F" w:rsidRPr="00253FF0">
              <w:rPr>
                <w:b/>
                <w:bCs/>
                <w:sz w:val="16"/>
                <w:szCs w:val="16"/>
              </w:rPr>
              <w:t xml:space="preserve"> staff</w:t>
            </w:r>
            <w:r w:rsidRPr="00253FF0">
              <w:rPr>
                <w:b/>
                <w:bCs/>
                <w:sz w:val="16"/>
                <w:szCs w:val="16"/>
              </w:rPr>
              <w:t xml:space="preserve"> assignment code.</w:t>
            </w:r>
            <w:r>
              <w:rPr>
                <w:b/>
                <w:bCs/>
                <w:sz w:val="16"/>
                <w:szCs w:val="16"/>
              </w:rPr>
              <w:br/>
            </w:r>
            <w:r>
              <w:rPr>
                <w:b/>
                <w:bCs/>
                <w:sz w:val="16"/>
                <w:szCs w:val="16"/>
              </w:rPr>
              <w:br/>
              <w:t>The value</w:t>
            </w:r>
            <w:r w:rsidR="00C80C5D">
              <w:rPr>
                <w:b/>
                <w:bCs/>
                <w:sz w:val="16"/>
                <w:szCs w:val="16"/>
              </w:rPr>
              <w:t xml:space="preserve"> used should be the code (e.g. </w:t>
            </w:r>
            <w:r w:rsidR="00090D5E">
              <w:rPr>
                <w:b/>
                <w:bCs/>
                <w:sz w:val="16"/>
                <w:szCs w:val="16"/>
              </w:rPr>
              <w:t>0</w:t>
            </w:r>
            <w:r>
              <w:rPr>
                <w:b/>
                <w:bCs/>
                <w:sz w:val="16"/>
                <w:szCs w:val="16"/>
              </w:rPr>
              <w:t>, 1</w:t>
            </w:r>
            <w:r w:rsidR="002E6D39">
              <w:rPr>
                <w:b/>
                <w:bCs/>
                <w:sz w:val="16"/>
                <w:szCs w:val="16"/>
              </w:rPr>
              <w:t>, etc.</w:t>
            </w:r>
            <w:r>
              <w:rPr>
                <w:b/>
                <w:bCs/>
                <w:sz w:val="16"/>
                <w:szCs w:val="16"/>
              </w:rPr>
              <w:t xml:space="preserve">) only.  The descriptions are for reference only.  </w:t>
            </w:r>
          </w:p>
          <w:p w14:paraId="225F73F5" w14:textId="77777777" w:rsidR="00090D5E" w:rsidRDefault="00090D5E" w:rsidP="00F145BF">
            <w:pPr>
              <w:ind w:right="-8"/>
              <w:rPr>
                <w:b/>
                <w:bCs/>
                <w:sz w:val="16"/>
                <w:szCs w:val="16"/>
              </w:rPr>
            </w:pPr>
          </w:p>
          <w:p w14:paraId="225F73F6" w14:textId="77777777" w:rsidR="00090D5E" w:rsidRDefault="00090D5E" w:rsidP="00090D5E">
            <w:pPr>
              <w:ind w:right="-8"/>
              <w:rPr>
                <w:b/>
                <w:bCs/>
                <w:sz w:val="16"/>
                <w:szCs w:val="16"/>
              </w:rPr>
            </w:pPr>
            <w:r>
              <w:rPr>
                <w:b/>
                <w:bCs/>
                <w:sz w:val="16"/>
                <w:szCs w:val="16"/>
              </w:rPr>
              <w:t>Only report years experience for their CURRENT position:</w:t>
            </w:r>
          </w:p>
          <w:p w14:paraId="225F73F7" w14:textId="77777777" w:rsidR="00090D5E" w:rsidRDefault="00090D5E" w:rsidP="002701CB">
            <w:pPr>
              <w:numPr>
                <w:ilvl w:val="0"/>
                <w:numId w:val="73"/>
              </w:numPr>
              <w:ind w:right="-8"/>
              <w:rPr>
                <w:b/>
                <w:bCs/>
                <w:sz w:val="16"/>
                <w:szCs w:val="16"/>
              </w:rPr>
            </w:pPr>
            <w:r>
              <w:rPr>
                <w:b/>
                <w:bCs/>
                <w:sz w:val="16"/>
                <w:szCs w:val="16"/>
              </w:rPr>
              <w:t>If both a principal and teacher, then only report years experience as it relates to their MAIN position, which in this case would be Principal.</w:t>
            </w:r>
          </w:p>
          <w:p w14:paraId="225F73F8" w14:textId="77777777" w:rsidR="00090D5E" w:rsidRDefault="00090D5E" w:rsidP="002701CB">
            <w:pPr>
              <w:numPr>
                <w:ilvl w:val="0"/>
                <w:numId w:val="73"/>
              </w:numPr>
              <w:ind w:right="-8"/>
              <w:rPr>
                <w:b/>
                <w:bCs/>
                <w:sz w:val="16"/>
                <w:szCs w:val="16"/>
              </w:rPr>
            </w:pPr>
            <w:r>
              <w:rPr>
                <w:b/>
                <w:bCs/>
                <w:sz w:val="16"/>
                <w:szCs w:val="16"/>
              </w:rPr>
              <w:t>Only include years experience as a Principal or Teacher, not both.</w:t>
            </w:r>
          </w:p>
        </w:tc>
        <w:tc>
          <w:tcPr>
            <w:tcW w:w="2083" w:type="dxa"/>
            <w:tcBorders>
              <w:top w:val="single" w:sz="6" w:space="0" w:color="auto"/>
              <w:bottom w:val="single" w:sz="6" w:space="0" w:color="auto"/>
            </w:tcBorders>
            <w:shd w:val="clear" w:color="auto" w:fill="DBE5F1"/>
          </w:tcPr>
          <w:p w14:paraId="225F73F9" w14:textId="77777777" w:rsidR="0091551D" w:rsidRDefault="0091551D" w:rsidP="00090D5E">
            <w:pPr>
              <w:ind w:right="-107"/>
              <w:rPr>
                <w:b/>
                <w:bCs/>
                <w:sz w:val="16"/>
                <w:szCs w:val="16"/>
              </w:rPr>
            </w:pPr>
            <w:r>
              <w:rPr>
                <w:b/>
                <w:bCs/>
                <w:sz w:val="16"/>
                <w:szCs w:val="16"/>
              </w:rPr>
              <w:t>Example: 0 (new teacher)</w:t>
            </w:r>
          </w:p>
        </w:tc>
      </w:tr>
      <w:tr w:rsidR="0091551D" w14:paraId="225F7400" w14:textId="77777777" w:rsidTr="0056336B">
        <w:trPr>
          <w:cantSplit/>
          <w:trHeight w:val="270"/>
        </w:trPr>
        <w:tc>
          <w:tcPr>
            <w:tcW w:w="0" w:type="auto"/>
            <w:tcBorders>
              <w:top w:val="single" w:sz="6" w:space="0" w:color="auto"/>
              <w:bottom w:val="single" w:sz="6" w:space="0" w:color="auto"/>
            </w:tcBorders>
          </w:tcPr>
          <w:p w14:paraId="225F73FB" w14:textId="77777777" w:rsidR="0091551D" w:rsidRDefault="0091551D" w:rsidP="00F145BF">
            <w:pPr>
              <w:ind w:right="-108"/>
              <w:rPr>
                <w:sz w:val="16"/>
                <w:szCs w:val="16"/>
              </w:rPr>
            </w:pPr>
            <w:r>
              <w:rPr>
                <w:sz w:val="16"/>
                <w:szCs w:val="16"/>
              </w:rPr>
              <w:t>44</w:t>
            </w:r>
          </w:p>
        </w:tc>
        <w:tc>
          <w:tcPr>
            <w:tcW w:w="0" w:type="auto"/>
            <w:tcBorders>
              <w:top w:val="single" w:sz="6" w:space="0" w:color="auto"/>
              <w:bottom w:val="single" w:sz="6" w:space="0" w:color="auto"/>
            </w:tcBorders>
          </w:tcPr>
          <w:p w14:paraId="225F73FC" w14:textId="77777777" w:rsidR="0091551D" w:rsidRDefault="0091551D" w:rsidP="00F145BF">
            <w:pPr>
              <w:ind w:right="-108"/>
              <w:rPr>
                <w:sz w:val="16"/>
                <w:szCs w:val="16"/>
              </w:rPr>
            </w:pPr>
            <w:r>
              <w:rPr>
                <w:sz w:val="16"/>
                <w:szCs w:val="16"/>
              </w:rPr>
              <w:t>470</w:t>
            </w:r>
          </w:p>
        </w:tc>
        <w:tc>
          <w:tcPr>
            <w:tcW w:w="0" w:type="auto"/>
            <w:tcBorders>
              <w:top w:val="single" w:sz="6" w:space="0" w:color="auto"/>
              <w:bottom w:val="single" w:sz="6" w:space="0" w:color="auto"/>
            </w:tcBorders>
          </w:tcPr>
          <w:p w14:paraId="225F73FD" w14:textId="77777777" w:rsidR="0091551D" w:rsidRDefault="0091551D" w:rsidP="00F145BF">
            <w:pPr>
              <w:ind w:right="-105"/>
              <w:rPr>
                <w:sz w:val="16"/>
                <w:szCs w:val="16"/>
              </w:rPr>
            </w:pPr>
            <w:r>
              <w:rPr>
                <w:sz w:val="16"/>
                <w:szCs w:val="16"/>
              </w:rPr>
              <w:t>477</w:t>
            </w:r>
          </w:p>
        </w:tc>
        <w:tc>
          <w:tcPr>
            <w:tcW w:w="0" w:type="auto"/>
            <w:tcBorders>
              <w:top w:val="single" w:sz="6" w:space="0" w:color="auto"/>
              <w:bottom w:val="single" w:sz="6" w:space="0" w:color="auto"/>
            </w:tcBorders>
          </w:tcPr>
          <w:p w14:paraId="225F73FE" w14:textId="77777777" w:rsidR="0091551D" w:rsidRDefault="0091551D" w:rsidP="00F145BF">
            <w:pPr>
              <w:ind w:right="-1"/>
              <w:rPr>
                <w:sz w:val="16"/>
                <w:szCs w:val="16"/>
              </w:rPr>
            </w:pPr>
            <w:r>
              <w:rPr>
                <w:sz w:val="16"/>
                <w:szCs w:val="16"/>
              </w:rPr>
              <w:t>8</w:t>
            </w:r>
          </w:p>
        </w:tc>
        <w:tc>
          <w:tcPr>
            <w:tcW w:w="11186" w:type="dxa"/>
            <w:gridSpan w:val="7"/>
            <w:tcBorders>
              <w:top w:val="single" w:sz="6" w:space="0" w:color="auto"/>
              <w:bottom w:val="single" w:sz="6" w:space="0" w:color="auto"/>
            </w:tcBorders>
          </w:tcPr>
          <w:p w14:paraId="225F73FF" w14:textId="77777777" w:rsidR="0091551D" w:rsidRDefault="0091551D" w:rsidP="00F145BF">
            <w:pPr>
              <w:ind w:right="-107"/>
              <w:jc w:val="center"/>
              <w:rPr>
                <w:sz w:val="16"/>
                <w:szCs w:val="16"/>
              </w:rPr>
            </w:pPr>
            <w:r>
              <w:rPr>
                <w:sz w:val="16"/>
                <w:szCs w:val="16"/>
              </w:rPr>
              <w:t>Not Collected</w:t>
            </w:r>
          </w:p>
        </w:tc>
      </w:tr>
      <w:tr w:rsidR="008A42FF" w14:paraId="225F740D" w14:textId="77777777" w:rsidTr="00B923D4">
        <w:trPr>
          <w:cantSplit/>
          <w:trHeight w:val="2925"/>
        </w:trPr>
        <w:tc>
          <w:tcPr>
            <w:tcW w:w="0" w:type="auto"/>
            <w:tcBorders>
              <w:top w:val="single" w:sz="6" w:space="0" w:color="auto"/>
              <w:bottom w:val="single" w:sz="6" w:space="0" w:color="auto"/>
            </w:tcBorders>
            <w:shd w:val="clear" w:color="auto" w:fill="DBE5F1"/>
          </w:tcPr>
          <w:p w14:paraId="225F7401" w14:textId="77777777" w:rsidR="0091551D" w:rsidRDefault="0091551D" w:rsidP="00F145BF">
            <w:pPr>
              <w:ind w:right="-108"/>
              <w:rPr>
                <w:b/>
                <w:bCs/>
                <w:sz w:val="16"/>
                <w:szCs w:val="16"/>
              </w:rPr>
            </w:pPr>
            <w:r>
              <w:rPr>
                <w:b/>
                <w:bCs/>
                <w:sz w:val="16"/>
                <w:szCs w:val="16"/>
              </w:rPr>
              <w:lastRenderedPageBreak/>
              <w:t>45</w:t>
            </w:r>
          </w:p>
        </w:tc>
        <w:tc>
          <w:tcPr>
            <w:tcW w:w="0" w:type="auto"/>
            <w:tcBorders>
              <w:top w:val="single" w:sz="6" w:space="0" w:color="auto"/>
              <w:bottom w:val="single" w:sz="6" w:space="0" w:color="auto"/>
            </w:tcBorders>
            <w:shd w:val="clear" w:color="auto" w:fill="DBE5F1"/>
          </w:tcPr>
          <w:p w14:paraId="225F7402" w14:textId="77777777" w:rsidR="0091551D" w:rsidRDefault="0091551D" w:rsidP="00F145BF">
            <w:pPr>
              <w:ind w:right="-108"/>
              <w:rPr>
                <w:b/>
                <w:bCs/>
                <w:sz w:val="16"/>
                <w:szCs w:val="16"/>
              </w:rPr>
            </w:pPr>
            <w:r>
              <w:rPr>
                <w:b/>
                <w:bCs/>
                <w:sz w:val="16"/>
                <w:szCs w:val="16"/>
              </w:rPr>
              <w:t>478</w:t>
            </w:r>
          </w:p>
        </w:tc>
        <w:tc>
          <w:tcPr>
            <w:tcW w:w="0" w:type="auto"/>
            <w:tcBorders>
              <w:top w:val="single" w:sz="6" w:space="0" w:color="auto"/>
              <w:bottom w:val="single" w:sz="6" w:space="0" w:color="auto"/>
            </w:tcBorders>
            <w:shd w:val="clear" w:color="auto" w:fill="DBE5F1"/>
          </w:tcPr>
          <w:p w14:paraId="225F7403" w14:textId="77777777" w:rsidR="0091551D" w:rsidRDefault="0091551D" w:rsidP="00F145BF">
            <w:pPr>
              <w:ind w:right="-105"/>
              <w:rPr>
                <w:b/>
                <w:bCs/>
                <w:sz w:val="16"/>
                <w:szCs w:val="16"/>
              </w:rPr>
            </w:pPr>
            <w:r>
              <w:rPr>
                <w:b/>
                <w:bCs/>
                <w:sz w:val="16"/>
                <w:szCs w:val="16"/>
              </w:rPr>
              <w:t>497</w:t>
            </w:r>
          </w:p>
        </w:tc>
        <w:tc>
          <w:tcPr>
            <w:tcW w:w="0" w:type="auto"/>
            <w:tcBorders>
              <w:top w:val="single" w:sz="6" w:space="0" w:color="auto"/>
              <w:bottom w:val="single" w:sz="6" w:space="0" w:color="auto"/>
            </w:tcBorders>
            <w:shd w:val="clear" w:color="auto" w:fill="DBE5F1"/>
          </w:tcPr>
          <w:p w14:paraId="225F7404" w14:textId="77777777" w:rsidR="0091551D" w:rsidRDefault="0091551D" w:rsidP="00F145BF">
            <w:pPr>
              <w:ind w:right="-1"/>
              <w:rPr>
                <w:b/>
                <w:bCs/>
                <w:sz w:val="16"/>
                <w:szCs w:val="16"/>
              </w:rPr>
            </w:pPr>
            <w:r>
              <w:rPr>
                <w:b/>
                <w:bCs/>
                <w:sz w:val="16"/>
                <w:szCs w:val="16"/>
              </w:rPr>
              <w:t>20</w:t>
            </w:r>
          </w:p>
        </w:tc>
        <w:tc>
          <w:tcPr>
            <w:tcW w:w="0" w:type="auto"/>
            <w:tcBorders>
              <w:top w:val="single" w:sz="6" w:space="0" w:color="auto"/>
              <w:bottom w:val="single" w:sz="6" w:space="0" w:color="auto"/>
            </w:tcBorders>
            <w:shd w:val="clear" w:color="auto" w:fill="DBE5F1"/>
          </w:tcPr>
          <w:p w14:paraId="225F7405"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06" w14:textId="77777777" w:rsidR="0091551D" w:rsidRDefault="0091551D" w:rsidP="00F145BF">
            <w:pPr>
              <w:ind w:right="-2"/>
              <w:rPr>
                <w:b/>
                <w:bCs/>
                <w:sz w:val="16"/>
                <w:szCs w:val="16"/>
              </w:rPr>
            </w:pPr>
            <w:r>
              <w:rPr>
                <w:b/>
                <w:bCs/>
                <w:sz w:val="16"/>
                <w:szCs w:val="16"/>
              </w:rPr>
              <w:t>HIGHEST DEGREE EARNED</w:t>
            </w:r>
          </w:p>
        </w:tc>
        <w:tc>
          <w:tcPr>
            <w:tcW w:w="0" w:type="auto"/>
            <w:tcBorders>
              <w:top w:val="single" w:sz="6" w:space="0" w:color="auto"/>
              <w:bottom w:val="single" w:sz="6" w:space="0" w:color="auto"/>
            </w:tcBorders>
            <w:shd w:val="clear" w:color="auto" w:fill="DBE5F1"/>
          </w:tcPr>
          <w:p w14:paraId="225F7407" w14:textId="77777777" w:rsidR="0091551D" w:rsidRDefault="0091551D" w:rsidP="00F145BF">
            <w:pPr>
              <w:rPr>
                <w:b/>
                <w:bCs/>
                <w:sz w:val="16"/>
                <w:szCs w:val="16"/>
              </w:rPr>
            </w:pPr>
            <w:r>
              <w:rPr>
                <w:b/>
                <w:bCs/>
                <w:sz w:val="16"/>
                <w:szCs w:val="16"/>
              </w:rPr>
              <w:t>CR</w:t>
            </w:r>
          </w:p>
          <w:p w14:paraId="225F7408" w14:textId="77777777" w:rsidR="0091551D" w:rsidRDefault="0091551D" w:rsidP="00F145BF">
            <w:pPr>
              <w:rPr>
                <w:b/>
                <w:bCs/>
                <w:sz w:val="16"/>
                <w:szCs w:val="16"/>
              </w:rPr>
            </w:pPr>
            <w:r>
              <w:rPr>
                <w:b/>
                <w:bCs/>
                <w:sz w:val="16"/>
                <w:szCs w:val="16"/>
              </w:rPr>
              <w:br/>
              <w:t>Please see Business Rules for requirements</w:t>
            </w:r>
          </w:p>
        </w:tc>
        <w:tc>
          <w:tcPr>
            <w:tcW w:w="0" w:type="auto"/>
            <w:tcBorders>
              <w:top w:val="single" w:sz="6" w:space="0" w:color="auto"/>
              <w:bottom w:val="single" w:sz="6" w:space="0" w:color="auto"/>
            </w:tcBorders>
            <w:shd w:val="clear" w:color="auto" w:fill="DBE5F1"/>
          </w:tcPr>
          <w:p w14:paraId="225F7409"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40A" w14:textId="77777777" w:rsidR="0091551D" w:rsidRDefault="0091551D" w:rsidP="00F145BF">
            <w:pPr>
              <w:ind w:right="-16"/>
              <w:rPr>
                <w:b/>
                <w:bCs/>
                <w:sz w:val="16"/>
                <w:szCs w:val="16"/>
              </w:rPr>
            </w:pPr>
            <w:r>
              <w:rPr>
                <w:b/>
                <w:bCs/>
                <w:sz w:val="16"/>
                <w:szCs w:val="16"/>
              </w:rPr>
              <w:t>Highest degree earned by the staff member.</w:t>
            </w:r>
          </w:p>
        </w:tc>
        <w:tc>
          <w:tcPr>
            <w:tcW w:w="0" w:type="auto"/>
            <w:tcBorders>
              <w:top w:val="single" w:sz="6" w:space="0" w:color="auto"/>
              <w:bottom w:val="single" w:sz="6" w:space="0" w:color="auto"/>
            </w:tcBorders>
            <w:shd w:val="clear" w:color="auto" w:fill="DBE5F1"/>
          </w:tcPr>
          <w:p w14:paraId="225F740B" w14:textId="77777777" w:rsidR="0091551D" w:rsidRDefault="0091551D" w:rsidP="00080E6C">
            <w:pPr>
              <w:ind w:right="-8"/>
              <w:rPr>
                <w:b/>
                <w:bCs/>
                <w:sz w:val="16"/>
                <w:szCs w:val="16"/>
              </w:rPr>
            </w:pPr>
            <w:r>
              <w:rPr>
                <w:b/>
                <w:bCs/>
                <w:sz w:val="16"/>
                <w:szCs w:val="16"/>
              </w:rPr>
              <w:t>This field is required for those Staff with STAFF QUALIFICATION STATUS CODE (Field #48) = 'C'.  If this field is N, then Highest Institute Code is Blank</w:t>
            </w:r>
            <w:r w:rsidR="00080E6C">
              <w:rPr>
                <w:b/>
                <w:bCs/>
                <w:sz w:val="16"/>
                <w:szCs w:val="16"/>
              </w:rPr>
              <w:t xml:space="preserve">, </w:t>
            </w:r>
            <w:r w:rsidR="0039725F">
              <w:rPr>
                <w:b/>
                <w:bCs/>
                <w:sz w:val="16"/>
                <w:szCs w:val="16"/>
              </w:rPr>
              <w:t>NULL</w:t>
            </w:r>
            <w:r w:rsidR="0039725F" w:rsidRPr="0039725F">
              <w:rPr>
                <w:b/>
                <w:bCs/>
                <w:sz w:val="16"/>
                <w:szCs w:val="16"/>
              </w:rPr>
              <w:t xml:space="preserve"> or</w:t>
            </w:r>
            <w:r w:rsidR="00A83EC0" w:rsidRPr="00A92FF4">
              <w:rPr>
                <w:b/>
                <w:bCs/>
                <w:sz w:val="16"/>
                <w:szCs w:val="16"/>
              </w:rPr>
              <w:t xml:space="preserve"> ‘00’ (Non-Degree)</w:t>
            </w:r>
            <w:r w:rsidRPr="00F73B5B">
              <w:rPr>
                <w:b/>
                <w:bCs/>
                <w:sz w:val="16"/>
                <w:szCs w:val="16"/>
              </w:rPr>
              <w:t xml:space="preserve">.  </w:t>
            </w:r>
            <w:r>
              <w:rPr>
                <w:b/>
                <w:bCs/>
                <w:sz w:val="16"/>
                <w:szCs w:val="16"/>
              </w:rPr>
              <w:br/>
            </w:r>
            <w:r>
              <w:rPr>
                <w:b/>
                <w:bCs/>
                <w:sz w:val="16"/>
                <w:szCs w:val="16"/>
              </w:rPr>
              <w:br/>
              <w:t>The value used should be the code (e.g. D, E</w:t>
            </w:r>
            <w:r w:rsidR="002E6D39">
              <w:rPr>
                <w:b/>
                <w:bCs/>
                <w:sz w:val="16"/>
                <w:szCs w:val="16"/>
              </w:rPr>
              <w:t>, etc.</w:t>
            </w:r>
            <w:r>
              <w:rPr>
                <w:b/>
                <w:bCs/>
                <w:sz w:val="16"/>
                <w:szCs w:val="16"/>
              </w:rPr>
              <w:t xml:space="preserve">) only.  The descriptions are for reference only.  </w:t>
            </w:r>
            <w:r w:rsidR="00534B18">
              <w:rPr>
                <w:b/>
                <w:bCs/>
                <w:sz w:val="16"/>
                <w:szCs w:val="16"/>
              </w:rPr>
              <w:t xml:space="preserve">Valid values are case sensitive.  </w:t>
            </w:r>
          </w:p>
        </w:tc>
        <w:tc>
          <w:tcPr>
            <w:tcW w:w="2083" w:type="dxa"/>
            <w:tcBorders>
              <w:top w:val="single" w:sz="6" w:space="0" w:color="auto"/>
              <w:bottom w:val="single" w:sz="6" w:space="0" w:color="auto"/>
            </w:tcBorders>
            <w:shd w:val="clear" w:color="auto" w:fill="DBE5F1"/>
          </w:tcPr>
          <w:p w14:paraId="225F740C" w14:textId="77777777" w:rsidR="0091551D" w:rsidRDefault="0091551D" w:rsidP="00F145BF">
            <w:pPr>
              <w:ind w:right="-107"/>
              <w:rPr>
                <w:b/>
                <w:bCs/>
                <w:sz w:val="16"/>
                <w:szCs w:val="16"/>
              </w:rPr>
            </w:pPr>
            <w:r>
              <w:rPr>
                <w:b/>
                <w:bCs/>
                <w:sz w:val="16"/>
                <w:szCs w:val="16"/>
              </w:rPr>
              <w:t>Valid Values:</w:t>
            </w:r>
            <w:r>
              <w:rPr>
                <w:b/>
                <w:bCs/>
                <w:sz w:val="16"/>
                <w:szCs w:val="16"/>
              </w:rPr>
              <w:br/>
            </w:r>
            <w:r>
              <w:rPr>
                <w:b/>
                <w:bCs/>
                <w:sz w:val="16"/>
                <w:szCs w:val="16"/>
              </w:rPr>
              <w:br/>
              <w:t>D = Doctorate</w:t>
            </w:r>
            <w:r>
              <w:rPr>
                <w:b/>
                <w:bCs/>
                <w:sz w:val="16"/>
                <w:szCs w:val="16"/>
              </w:rPr>
              <w:br/>
            </w:r>
            <w:r>
              <w:rPr>
                <w:b/>
                <w:bCs/>
                <w:sz w:val="16"/>
                <w:szCs w:val="16"/>
              </w:rPr>
              <w:br/>
              <w:t>E = Educ Specialist</w:t>
            </w:r>
            <w:r>
              <w:rPr>
                <w:b/>
                <w:bCs/>
                <w:sz w:val="16"/>
                <w:szCs w:val="16"/>
              </w:rPr>
              <w:br/>
            </w:r>
            <w:r>
              <w:rPr>
                <w:b/>
                <w:bCs/>
                <w:sz w:val="16"/>
                <w:szCs w:val="16"/>
              </w:rPr>
              <w:br/>
              <w:t>M = Masters</w:t>
            </w:r>
            <w:r>
              <w:rPr>
                <w:b/>
                <w:bCs/>
                <w:sz w:val="16"/>
                <w:szCs w:val="16"/>
              </w:rPr>
              <w:br/>
            </w:r>
            <w:r>
              <w:rPr>
                <w:b/>
                <w:bCs/>
                <w:sz w:val="16"/>
                <w:szCs w:val="16"/>
              </w:rPr>
              <w:br/>
              <w:t>B = Bachelors</w:t>
            </w:r>
            <w:r>
              <w:rPr>
                <w:b/>
                <w:bCs/>
                <w:sz w:val="16"/>
                <w:szCs w:val="16"/>
              </w:rPr>
              <w:br/>
            </w:r>
            <w:r>
              <w:rPr>
                <w:b/>
                <w:bCs/>
                <w:sz w:val="16"/>
                <w:szCs w:val="16"/>
              </w:rPr>
              <w:br/>
              <w:t>A = Associate</w:t>
            </w:r>
            <w:r>
              <w:rPr>
                <w:b/>
                <w:bCs/>
                <w:sz w:val="16"/>
                <w:szCs w:val="16"/>
              </w:rPr>
              <w:br/>
            </w:r>
            <w:r>
              <w:rPr>
                <w:b/>
                <w:bCs/>
                <w:sz w:val="16"/>
                <w:szCs w:val="16"/>
              </w:rPr>
              <w:br/>
              <w:t>N = Non-Degree</w:t>
            </w:r>
          </w:p>
        </w:tc>
      </w:tr>
      <w:tr w:rsidR="0091551D" w14:paraId="225F7413" w14:textId="77777777" w:rsidTr="0056336B">
        <w:trPr>
          <w:cantSplit/>
          <w:trHeight w:val="270"/>
        </w:trPr>
        <w:tc>
          <w:tcPr>
            <w:tcW w:w="0" w:type="auto"/>
            <w:tcBorders>
              <w:top w:val="single" w:sz="6" w:space="0" w:color="auto"/>
            </w:tcBorders>
          </w:tcPr>
          <w:p w14:paraId="225F740E" w14:textId="77777777" w:rsidR="0091551D" w:rsidRDefault="0091551D" w:rsidP="00F145BF">
            <w:pPr>
              <w:ind w:right="-108"/>
              <w:rPr>
                <w:sz w:val="16"/>
                <w:szCs w:val="16"/>
              </w:rPr>
            </w:pPr>
            <w:r>
              <w:rPr>
                <w:sz w:val="16"/>
                <w:szCs w:val="16"/>
              </w:rPr>
              <w:t>46</w:t>
            </w:r>
          </w:p>
        </w:tc>
        <w:tc>
          <w:tcPr>
            <w:tcW w:w="0" w:type="auto"/>
            <w:tcBorders>
              <w:top w:val="single" w:sz="6" w:space="0" w:color="auto"/>
            </w:tcBorders>
          </w:tcPr>
          <w:p w14:paraId="225F740F" w14:textId="77777777" w:rsidR="0091551D" w:rsidRDefault="0091551D" w:rsidP="00F145BF">
            <w:pPr>
              <w:ind w:right="-108"/>
              <w:rPr>
                <w:sz w:val="16"/>
                <w:szCs w:val="16"/>
              </w:rPr>
            </w:pPr>
            <w:r>
              <w:rPr>
                <w:sz w:val="16"/>
                <w:szCs w:val="16"/>
              </w:rPr>
              <w:t>498</w:t>
            </w:r>
          </w:p>
        </w:tc>
        <w:tc>
          <w:tcPr>
            <w:tcW w:w="0" w:type="auto"/>
            <w:tcBorders>
              <w:top w:val="single" w:sz="6" w:space="0" w:color="auto"/>
            </w:tcBorders>
          </w:tcPr>
          <w:p w14:paraId="225F7410" w14:textId="77777777" w:rsidR="0091551D" w:rsidRDefault="0091551D" w:rsidP="00F145BF">
            <w:pPr>
              <w:ind w:right="-105"/>
              <w:rPr>
                <w:sz w:val="16"/>
                <w:szCs w:val="16"/>
              </w:rPr>
            </w:pPr>
            <w:r>
              <w:rPr>
                <w:sz w:val="16"/>
                <w:szCs w:val="16"/>
              </w:rPr>
              <w:t>501</w:t>
            </w:r>
          </w:p>
        </w:tc>
        <w:tc>
          <w:tcPr>
            <w:tcW w:w="0" w:type="auto"/>
            <w:tcBorders>
              <w:top w:val="single" w:sz="6" w:space="0" w:color="auto"/>
            </w:tcBorders>
          </w:tcPr>
          <w:p w14:paraId="225F7411" w14:textId="77777777" w:rsidR="0091551D" w:rsidRDefault="0091551D" w:rsidP="00F145BF">
            <w:pPr>
              <w:ind w:right="-1"/>
              <w:rPr>
                <w:sz w:val="16"/>
                <w:szCs w:val="16"/>
              </w:rPr>
            </w:pPr>
            <w:r>
              <w:rPr>
                <w:sz w:val="16"/>
                <w:szCs w:val="16"/>
              </w:rPr>
              <w:t>4</w:t>
            </w:r>
          </w:p>
        </w:tc>
        <w:tc>
          <w:tcPr>
            <w:tcW w:w="11186" w:type="dxa"/>
            <w:gridSpan w:val="7"/>
            <w:tcBorders>
              <w:top w:val="single" w:sz="6" w:space="0" w:color="auto"/>
            </w:tcBorders>
          </w:tcPr>
          <w:p w14:paraId="225F7412" w14:textId="77777777" w:rsidR="0091551D" w:rsidRDefault="0091551D" w:rsidP="00F145BF">
            <w:pPr>
              <w:ind w:right="-107"/>
              <w:jc w:val="center"/>
              <w:rPr>
                <w:sz w:val="16"/>
                <w:szCs w:val="16"/>
              </w:rPr>
            </w:pPr>
            <w:r>
              <w:rPr>
                <w:sz w:val="16"/>
                <w:szCs w:val="16"/>
              </w:rPr>
              <w:t>Not Collected</w:t>
            </w:r>
          </w:p>
        </w:tc>
      </w:tr>
      <w:tr w:rsidR="0091551D" w14:paraId="225F7419" w14:textId="77777777" w:rsidTr="0056336B">
        <w:trPr>
          <w:cantSplit/>
          <w:trHeight w:val="270"/>
        </w:trPr>
        <w:tc>
          <w:tcPr>
            <w:tcW w:w="0" w:type="auto"/>
            <w:tcBorders>
              <w:bottom w:val="single" w:sz="6" w:space="0" w:color="auto"/>
            </w:tcBorders>
          </w:tcPr>
          <w:p w14:paraId="225F7414" w14:textId="77777777" w:rsidR="0091551D" w:rsidRDefault="0091551D" w:rsidP="00F145BF">
            <w:pPr>
              <w:ind w:right="-108"/>
              <w:rPr>
                <w:sz w:val="16"/>
                <w:szCs w:val="16"/>
              </w:rPr>
            </w:pPr>
            <w:r>
              <w:rPr>
                <w:sz w:val="16"/>
                <w:szCs w:val="16"/>
              </w:rPr>
              <w:t>47</w:t>
            </w:r>
          </w:p>
        </w:tc>
        <w:tc>
          <w:tcPr>
            <w:tcW w:w="0" w:type="auto"/>
            <w:tcBorders>
              <w:bottom w:val="single" w:sz="6" w:space="0" w:color="auto"/>
            </w:tcBorders>
          </w:tcPr>
          <w:p w14:paraId="225F7415" w14:textId="77777777" w:rsidR="0091551D" w:rsidRDefault="0091551D" w:rsidP="00F145BF">
            <w:pPr>
              <w:ind w:right="-108"/>
              <w:rPr>
                <w:sz w:val="16"/>
                <w:szCs w:val="16"/>
              </w:rPr>
            </w:pPr>
            <w:r>
              <w:rPr>
                <w:sz w:val="16"/>
                <w:szCs w:val="16"/>
              </w:rPr>
              <w:t>502</w:t>
            </w:r>
          </w:p>
        </w:tc>
        <w:tc>
          <w:tcPr>
            <w:tcW w:w="0" w:type="auto"/>
            <w:tcBorders>
              <w:bottom w:val="single" w:sz="6" w:space="0" w:color="auto"/>
            </w:tcBorders>
          </w:tcPr>
          <w:p w14:paraId="225F7416" w14:textId="77777777" w:rsidR="0091551D" w:rsidRDefault="0091551D" w:rsidP="00F145BF">
            <w:pPr>
              <w:ind w:right="-105"/>
              <w:rPr>
                <w:sz w:val="16"/>
                <w:szCs w:val="16"/>
              </w:rPr>
            </w:pPr>
            <w:r>
              <w:rPr>
                <w:sz w:val="16"/>
                <w:szCs w:val="16"/>
              </w:rPr>
              <w:t>541</w:t>
            </w:r>
          </w:p>
        </w:tc>
        <w:tc>
          <w:tcPr>
            <w:tcW w:w="0" w:type="auto"/>
            <w:tcBorders>
              <w:bottom w:val="single" w:sz="6" w:space="0" w:color="auto"/>
            </w:tcBorders>
          </w:tcPr>
          <w:p w14:paraId="225F7417" w14:textId="77777777" w:rsidR="0091551D" w:rsidRDefault="0091551D" w:rsidP="00F145BF">
            <w:pPr>
              <w:ind w:right="-1"/>
              <w:rPr>
                <w:sz w:val="16"/>
                <w:szCs w:val="16"/>
              </w:rPr>
            </w:pPr>
            <w:r>
              <w:rPr>
                <w:sz w:val="16"/>
                <w:szCs w:val="16"/>
              </w:rPr>
              <w:t>40</w:t>
            </w:r>
          </w:p>
        </w:tc>
        <w:tc>
          <w:tcPr>
            <w:tcW w:w="11186" w:type="dxa"/>
            <w:gridSpan w:val="7"/>
            <w:tcBorders>
              <w:bottom w:val="single" w:sz="6" w:space="0" w:color="auto"/>
            </w:tcBorders>
          </w:tcPr>
          <w:p w14:paraId="225F7418" w14:textId="77777777" w:rsidR="0091551D" w:rsidRDefault="0091551D" w:rsidP="00F145BF">
            <w:pPr>
              <w:ind w:right="-107"/>
              <w:jc w:val="center"/>
              <w:rPr>
                <w:sz w:val="16"/>
                <w:szCs w:val="16"/>
              </w:rPr>
            </w:pPr>
            <w:r>
              <w:rPr>
                <w:sz w:val="16"/>
                <w:szCs w:val="16"/>
              </w:rPr>
              <w:t>Not Collected</w:t>
            </w:r>
          </w:p>
        </w:tc>
      </w:tr>
      <w:tr w:rsidR="008A42FF" w14:paraId="225F7425" w14:textId="77777777" w:rsidTr="00B923D4">
        <w:trPr>
          <w:cantSplit/>
          <w:trHeight w:val="2970"/>
        </w:trPr>
        <w:tc>
          <w:tcPr>
            <w:tcW w:w="0" w:type="auto"/>
            <w:tcBorders>
              <w:top w:val="single" w:sz="6" w:space="0" w:color="auto"/>
              <w:bottom w:val="single" w:sz="6" w:space="0" w:color="auto"/>
            </w:tcBorders>
            <w:shd w:val="clear" w:color="auto" w:fill="DBE5F1"/>
          </w:tcPr>
          <w:p w14:paraId="225F741A" w14:textId="77777777" w:rsidR="0091551D" w:rsidRDefault="0091551D" w:rsidP="00F145BF">
            <w:pPr>
              <w:ind w:right="-108"/>
              <w:rPr>
                <w:b/>
                <w:bCs/>
                <w:sz w:val="16"/>
                <w:szCs w:val="16"/>
              </w:rPr>
            </w:pPr>
            <w:r>
              <w:rPr>
                <w:b/>
                <w:bCs/>
                <w:sz w:val="16"/>
                <w:szCs w:val="16"/>
              </w:rPr>
              <w:t>48</w:t>
            </w:r>
          </w:p>
        </w:tc>
        <w:tc>
          <w:tcPr>
            <w:tcW w:w="0" w:type="auto"/>
            <w:tcBorders>
              <w:top w:val="single" w:sz="6" w:space="0" w:color="auto"/>
              <w:bottom w:val="single" w:sz="6" w:space="0" w:color="auto"/>
            </w:tcBorders>
            <w:shd w:val="clear" w:color="auto" w:fill="DBE5F1"/>
          </w:tcPr>
          <w:p w14:paraId="225F741B" w14:textId="77777777" w:rsidR="0091551D" w:rsidRDefault="0091551D" w:rsidP="00F145BF">
            <w:pPr>
              <w:ind w:right="-108"/>
              <w:rPr>
                <w:b/>
                <w:bCs/>
                <w:sz w:val="16"/>
                <w:szCs w:val="16"/>
              </w:rPr>
            </w:pPr>
            <w:r>
              <w:rPr>
                <w:b/>
                <w:bCs/>
                <w:sz w:val="16"/>
                <w:szCs w:val="16"/>
              </w:rPr>
              <w:t>542</w:t>
            </w:r>
          </w:p>
        </w:tc>
        <w:tc>
          <w:tcPr>
            <w:tcW w:w="0" w:type="auto"/>
            <w:tcBorders>
              <w:top w:val="single" w:sz="6" w:space="0" w:color="auto"/>
              <w:bottom w:val="single" w:sz="6" w:space="0" w:color="auto"/>
            </w:tcBorders>
            <w:shd w:val="clear" w:color="auto" w:fill="DBE5F1"/>
          </w:tcPr>
          <w:p w14:paraId="225F741C" w14:textId="77777777" w:rsidR="0091551D" w:rsidRDefault="0091551D" w:rsidP="00F145BF">
            <w:pPr>
              <w:ind w:right="-105"/>
              <w:rPr>
                <w:b/>
                <w:bCs/>
                <w:sz w:val="16"/>
                <w:szCs w:val="16"/>
              </w:rPr>
            </w:pPr>
            <w:r>
              <w:rPr>
                <w:b/>
                <w:bCs/>
                <w:sz w:val="16"/>
                <w:szCs w:val="16"/>
              </w:rPr>
              <w:t>561</w:t>
            </w:r>
          </w:p>
        </w:tc>
        <w:tc>
          <w:tcPr>
            <w:tcW w:w="0" w:type="auto"/>
            <w:tcBorders>
              <w:top w:val="single" w:sz="6" w:space="0" w:color="auto"/>
              <w:bottom w:val="single" w:sz="6" w:space="0" w:color="auto"/>
            </w:tcBorders>
            <w:shd w:val="clear" w:color="auto" w:fill="DBE5F1"/>
          </w:tcPr>
          <w:p w14:paraId="225F741D" w14:textId="77777777" w:rsidR="0091551D" w:rsidRDefault="0091551D" w:rsidP="00F145BF">
            <w:pPr>
              <w:ind w:right="-1"/>
              <w:rPr>
                <w:b/>
                <w:bCs/>
                <w:sz w:val="16"/>
                <w:szCs w:val="16"/>
              </w:rPr>
            </w:pPr>
            <w:r>
              <w:rPr>
                <w:b/>
                <w:bCs/>
                <w:sz w:val="16"/>
                <w:szCs w:val="16"/>
              </w:rPr>
              <w:t>20</w:t>
            </w:r>
          </w:p>
        </w:tc>
        <w:tc>
          <w:tcPr>
            <w:tcW w:w="0" w:type="auto"/>
            <w:tcBorders>
              <w:top w:val="single" w:sz="6" w:space="0" w:color="auto"/>
              <w:bottom w:val="single" w:sz="6" w:space="0" w:color="auto"/>
            </w:tcBorders>
            <w:shd w:val="clear" w:color="auto" w:fill="DBE5F1"/>
          </w:tcPr>
          <w:p w14:paraId="225F741E"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1F" w14:textId="77777777" w:rsidR="0091551D" w:rsidRDefault="0091551D" w:rsidP="00F145BF">
            <w:pPr>
              <w:ind w:right="-2"/>
              <w:rPr>
                <w:b/>
                <w:bCs/>
                <w:sz w:val="16"/>
                <w:szCs w:val="16"/>
              </w:rPr>
            </w:pPr>
            <w:r>
              <w:rPr>
                <w:b/>
                <w:bCs/>
                <w:sz w:val="16"/>
                <w:szCs w:val="16"/>
              </w:rPr>
              <w:t>STAFF QUALIFI-CATION STATUS CODE</w:t>
            </w:r>
          </w:p>
        </w:tc>
        <w:tc>
          <w:tcPr>
            <w:tcW w:w="0" w:type="auto"/>
            <w:tcBorders>
              <w:top w:val="single" w:sz="6" w:space="0" w:color="auto"/>
              <w:bottom w:val="single" w:sz="6" w:space="0" w:color="auto"/>
            </w:tcBorders>
            <w:shd w:val="clear" w:color="auto" w:fill="DBE5F1"/>
          </w:tcPr>
          <w:p w14:paraId="225F7420" w14:textId="77777777" w:rsidR="0091551D" w:rsidRDefault="0091551D" w:rsidP="00F145BF">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421"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422" w14:textId="77777777" w:rsidR="0091551D" w:rsidRDefault="0091551D" w:rsidP="00F145BF">
            <w:pPr>
              <w:ind w:right="-16"/>
              <w:rPr>
                <w:b/>
                <w:bCs/>
                <w:sz w:val="16"/>
                <w:szCs w:val="16"/>
              </w:rPr>
            </w:pPr>
            <w:r>
              <w:rPr>
                <w:b/>
                <w:bCs/>
                <w:sz w:val="16"/>
                <w:szCs w:val="16"/>
              </w:rPr>
              <w:t>Staff Qualification Status. See valid values.</w:t>
            </w:r>
          </w:p>
        </w:tc>
        <w:tc>
          <w:tcPr>
            <w:tcW w:w="0" w:type="auto"/>
            <w:tcBorders>
              <w:top w:val="single" w:sz="6" w:space="0" w:color="auto"/>
              <w:bottom w:val="single" w:sz="6" w:space="0" w:color="auto"/>
            </w:tcBorders>
            <w:shd w:val="clear" w:color="auto" w:fill="DBE5F1"/>
          </w:tcPr>
          <w:p w14:paraId="225F7423" w14:textId="77777777" w:rsidR="0091551D" w:rsidRPr="00DF23D9" w:rsidRDefault="0091551D" w:rsidP="00F145BF">
            <w:pPr>
              <w:ind w:right="-8"/>
              <w:rPr>
                <w:b/>
                <w:bCs/>
                <w:sz w:val="16"/>
                <w:szCs w:val="16"/>
              </w:rPr>
            </w:pPr>
            <w:r>
              <w:rPr>
                <w:b/>
                <w:bCs/>
                <w:sz w:val="16"/>
                <w:szCs w:val="16"/>
              </w:rPr>
              <w:t>The value used should be the code (e.g. C, N</w:t>
            </w:r>
            <w:r w:rsidR="002E6D39">
              <w:rPr>
                <w:b/>
                <w:bCs/>
                <w:sz w:val="16"/>
                <w:szCs w:val="16"/>
              </w:rPr>
              <w:t>, etc.</w:t>
            </w:r>
            <w:r>
              <w:rPr>
                <w:b/>
                <w:bCs/>
                <w:sz w:val="16"/>
                <w:szCs w:val="16"/>
              </w:rPr>
              <w:t xml:space="preserve">) only.  </w:t>
            </w:r>
            <w:r w:rsidR="00DF23D9">
              <w:rPr>
                <w:b/>
                <w:bCs/>
                <w:sz w:val="16"/>
                <w:szCs w:val="16"/>
              </w:rPr>
              <w:t xml:space="preserve">The descriptions are for reference only.  Valid values are case </w:t>
            </w:r>
            <w:r w:rsidR="00DF23D9" w:rsidRPr="00DF23D9">
              <w:rPr>
                <w:b/>
                <w:bCs/>
                <w:sz w:val="16"/>
                <w:szCs w:val="16"/>
              </w:rPr>
              <w:t>sensitive.</w:t>
            </w:r>
          </w:p>
        </w:tc>
        <w:tc>
          <w:tcPr>
            <w:tcW w:w="2083" w:type="dxa"/>
            <w:tcBorders>
              <w:top w:val="single" w:sz="6" w:space="0" w:color="auto"/>
              <w:bottom w:val="single" w:sz="6" w:space="0" w:color="auto"/>
            </w:tcBorders>
            <w:shd w:val="clear" w:color="auto" w:fill="DBE5F1"/>
          </w:tcPr>
          <w:p w14:paraId="225F7424" w14:textId="77777777" w:rsidR="0091551D" w:rsidRDefault="0091551D" w:rsidP="00F145BF">
            <w:pPr>
              <w:ind w:right="-107"/>
              <w:rPr>
                <w:b/>
                <w:bCs/>
                <w:sz w:val="16"/>
                <w:szCs w:val="16"/>
              </w:rPr>
            </w:pPr>
            <w:r w:rsidRPr="00DF23D9">
              <w:rPr>
                <w:b/>
                <w:bCs/>
                <w:sz w:val="16"/>
                <w:szCs w:val="16"/>
              </w:rPr>
              <w:t>Va</w:t>
            </w:r>
            <w:r>
              <w:rPr>
                <w:b/>
                <w:bCs/>
                <w:sz w:val="16"/>
                <w:szCs w:val="16"/>
              </w:rPr>
              <w:t>lid Values:</w:t>
            </w:r>
            <w:r>
              <w:rPr>
                <w:b/>
                <w:bCs/>
                <w:sz w:val="16"/>
                <w:szCs w:val="16"/>
              </w:rPr>
              <w:br/>
            </w:r>
            <w:r>
              <w:rPr>
                <w:b/>
                <w:bCs/>
                <w:sz w:val="16"/>
                <w:szCs w:val="16"/>
              </w:rPr>
              <w:br/>
              <w:t>C = Certified Personnel</w:t>
            </w:r>
            <w:r>
              <w:rPr>
                <w:b/>
                <w:bCs/>
                <w:sz w:val="16"/>
                <w:szCs w:val="16"/>
              </w:rPr>
              <w:br/>
            </w:r>
            <w:r>
              <w:rPr>
                <w:b/>
                <w:bCs/>
                <w:sz w:val="16"/>
                <w:szCs w:val="16"/>
              </w:rPr>
              <w:br/>
              <w:t>N = Non-certified Personnel</w:t>
            </w:r>
            <w:r>
              <w:rPr>
                <w:b/>
                <w:bCs/>
                <w:sz w:val="16"/>
                <w:szCs w:val="16"/>
              </w:rPr>
              <w:br/>
            </w:r>
            <w:r>
              <w:rPr>
                <w:b/>
                <w:bCs/>
                <w:sz w:val="16"/>
                <w:szCs w:val="16"/>
              </w:rPr>
              <w:br/>
              <w:t>S = Substitute Teacher (Long Term)</w:t>
            </w:r>
            <w:r>
              <w:rPr>
                <w:b/>
                <w:bCs/>
                <w:sz w:val="16"/>
                <w:szCs w:val="16"/>
              </w:rPr>
              <w:br/>
            </w:r>
            <w:r>
              <w:rPr>
                <w:b/>
                <w:bCs/>
                <w:sz w:val="16"/>
                <w:szCs w:val="16"/>
              </w:rPr>
              <w:br/>
              <w:t>T = Substitute Teacher (Short Term)</w:t>
            </w:r>
            <w:r>
              <w:rPr>
                <w:b/>
                <w:bCs/>
                <w:sz w:val="16"/>
                <w:szCs w:val="16"/>
              </w:rPr>
              <w:br/>
            </w:r>
            <w:r>
              <w:rPr>
                <w:b/>
                <w:bCs/>
                <w:sz w:val="16"/>
                <w:szCs w:val="16"/>
              </w:rPr>
              <w:br/>
              <w:t>R = Contracted Related Service Provider</w:t>
            </w:r>
          </w:p>
        </w:tc>
      </w:tr>
      <w:tr w:rsidR="0091551D" w14:paraId="225F742B" w14:textId="77777777" w:rsidTr="0056336B">
        <w:trPr>
          <w:cantSplit/>
          <w:trHeight w:val="270"/>
        </w:trPr>
        <w:tc>
          <w:tcPr>
            <w:tcW w:w="0" w:type="auto"/>
            <w:tcBorders>
              <w:top w:val="single" w:sz="6" w:space="0" w:color="auto"/>
            </w:tcBorders>
          </w:tcPr>
          <w:p w14:paraId="225F7426" w14:textId="77777777" w:rsidR="0091551D" w:rsidRDefault="0091551D" w:rsidP="00F145BF">
            <w:pPr>
              <w:ind w:right="-108"/>
              <w:rPr>
                <w:sz w:val="16"/>
                <w:szCs w:val="16"/>
              </w:rPr>
            </w:pPr>
            <w:r>
              <w:rPr>
                <w:sz w:val="16"/>
                <w:szCs w:val="16"/>
              </w:rPr>
              <w:t>49</w:t>
            </w:r>
          </w:p>
        </w:tc>
        <w:tc>
          <w:tcPr>
            <w:tcW w:w="0" w:type="auto"/>
            <w:tcBorders>
              <w:top w:val="single" w:sz="6" w:space="0" w:color="auto"/>
            </w:tcBorders>
          </w:tcPr>
          <w:p w14:paraId="225F7427" w14:textId="77777777" w:rsidR="0091551D" w:rsidRDefault="0091551D" w:rsidP="00F145BF">
            <w:pPr>
              <w:ind w:right="-108"/>
              <w:rPr>
                <w:sz w:val="16"/>
                <w:szCs w:val="16"/>
              </w:rPr>
            </w:pPr>
            <w:r>
              <w:rPr>
                <w:sz w:val="16"/>
                <w:szCs w:val="16"/>
              </w:rPr>
              <w:t>562</w:t>
            </w:r>
          </w:p>
        </w:tc>
        <w:tc>
          <w:tcPr>
            <w:tcW w:w="0" w:type="auto"/>
            <w:tcBorders>
              <w:top w:val="single" w:sz="6" w:space="0" w:color="auto"/>
            </w:tcBorders>
          </w:tcPr>
          <w:p w14:paraId="225F7428" w14:textId="77777777" w:rsidR="0091551D" w:rsidRDefault="0091551D" w:rsidP="00F145BF">
            <w:pPr>
              <w:ind w:right="-105"/>
              <w:rPr>
                <w:sz w:val="16"/>
                <w:szCs w:val="16"/>
              </w:rPr>
            </w:pPr>
            <w:r>
              <w:rPr>
                <w:sz w:val="16"/>
                <w:szCs w:val="16"/>
              </w:rPr>
              <w:t>601</w:t>
            </w:r>
          </w:p>
        </w:tc>
        <w:tc>
          <w:tcPr>
            <w:tcW w:w="0" w:type="auto"/>
            <w:tcBorders>
              <w:top w:val="single" w:sz="6" w:space="0" w:color="auto"/>
            </w:tcBorders>
          </w:tcPr>
          <w:p w14:paraId="225F7429" w14:textId="77777777" w:rsidR="0091551D" w:rsidRDefault="0091551D" w:rsidP="00F145BF">
            <w:pPr>
              <w:ind w:right="-1"/>
              <w:rPr>
                <w:sz w:val="16"/>
                <w:szCs w:val="16"/>
              </w:rPr>
            </w:pPr>
            <w:r>
              <w:rPr>
                <w:sz w:val="16"/>
                <w:szCs w:val="16"/>
              </w:rPr>
              <w:t>40</w:t>
            </w:r>
          </w:p>
        </w:tc>
        <w:tc>
          <w:tcPr>
            <w:tcW w:w="11186" w:type="dxa"/>
            <w:gridSpan w:val="7"/>
            <w:tcBorders>
              <w:top w:val="single" w:sz="6" w:space="0" w:color="auto"/>
            </w:tcBorders>
          </w:tcPr>
          <w:p w14:paraId="225F742A" w14:textId="77777777" w:rsidR="0091551D" w:rsidRDefault="0091551D" w:rsidP="00F145BF">
            <w:pPr>
              <w:ind w:right="-107"/>
              <w:jc w:val="center"/>
              <w:rPr>
                <w:sz w:val="16"/>
                <w:szCs w:val="16"/>
              </w:rPr>
            </w:pPr>
            <w:r>
              <w:rPr>
                <w:sz w:val="16"/>
                <w:szCs w:val="16"/>
              </w:rPr>
              <w:t>Not Collected</w:t>
            </w:r>
          </w:p>
        </w:tc>
      </w:tr>
      <w:tr w:rsidR="0091551D" w14:paraId="225F7431" w14:textId="77777777" w:rsidTr="0056336B">
        <w:trPr>
          <w:cantSplit/>
          <w:trHeight w:val="270"/>
        </w:trPr>
        <w:tc>
          <w:tcPr>
            <w:tcW w:w="0" w:type="auto"/>
          </w:tcPr>
          <w:p w14:paraId="225F742C" w14:textId="77777777" w:rsidR="0091551D" w:rsidRDefault="0091551D" w:rsidP="00F145BF">
            <w:pPr>
              <w:ind w:right="-108"/>
              <w:rPr>
                <w:sz w:val="16"/>
                <w:szCs w:val="16"/>
              </w:rPr>
            </w:pPr>
            <w:r>
              <w:rPr>
                <w:sz w:val="16"/>
                <w:szCs w:val="16"/>
              </w:rPr>
              <w:t>50</w:t>
            </w:r>
          </w:p>
        </w:tc>
        <w:tc>
          <w:tcPr>
            <w:tcW w:w="0" w:type="auto"/>
          </w:tcPr>
          <w:p w14:paraId="225F742D" w14:textId="77777777" w:rsidR="0091551D" w:rsidRDefault="0091551D" w:rsidP="00F145BF">
            <w:pPr>
              <w:ind w:right="-108"/>
              <w:rPr>
                <w:sz w:val="16"/>
                <w:szCs w:val="16"/>
              </w:rPr>
            </w:pPr>
            <w:r>
              <w:rPr>
                <w:sz w:val="16"/>
                <w:szCs w:val="16"/>
              </w:rPr>
              <w:t>602</w:t>
            </w:r>
          </w:p>
        </w:tc>
        <w:tc>
          <w:tcPr>
            <w:tcW w:w="0" w:type="auto"/>
          </w:tcPr>
          <w:p w14:paraId="225F742E" w14:textId="77777777" w:rsidR="0091551D" w:rsidRDefault="0091551D" w:rsidP="00F145BF">
            <w:pPr>
              <w:ind w:right="-105"/>
              <w:rPr>
                <w:sz w:val="16"/>
                <w:szCs w:val="16"/>
              </w:rPr>
            </w:pPr>
            <w:r>
              <w:rPr>
                <w:sz w:val="16"/>
                <w:szCs w:val="16"/>
              </w:rPr>
              <w:t>611</w:t>
            </w:r>
          </w:p>
        </w:tc>
        <w:tc>
          <w:tcPr>
            <w:tcW w:w="0" w:type="auto"/>
          </w:tcPr>
          <w:p w14:paraId="225F742F" w14:textId="77777777" w:rsidR="0091551D" w:rsidRDefault="0091551D" w:rsidP="00F145BF">
            <w:pPr>
              <w:ind w:right="-1"/>
              <w:rPr>
                <w:sz w:val="16"/>
                <w:szCs w:val="16"/>
              </w:rPr>
            </w:pPr>
            <w:r>
              <w:rPr>
                <w:sz w:val="16"/>
                <w:szCs w:val="16"/>
              </w:rPr>
              <w:t>10</w:t>
            </w:r>
          </w:p>
        </w:tc>
        <w:tc>
          <w:tcPr>
            <w:tcW w:w="11186" w:type="dxa"/>
            <w:gridSpan w:val="7"/>
          </w:tcPr>
          <w:p w14:paraId="225F7430" w14:textId="77777777" w:rsidR="0091551D" w:rsidRDefault="0091551D" w:rsidP="00F145BF">
            <w:pPr>
              <w:ind w:right="-107"/>
              <w:jc w:val="center"/>
              <w:rPr>
                <w:sz w:val="16"/>
                <w:szCs w:val="16"/>
              </w:rPr>
            </w:pPr>
            <w:r>
              <w:rPr>
                <w:sz w:val="16"/>
                <w:szCs w:val="16"/>
              </w:rPr>
              <w:t>Not Collected</w:t>
            </w:r>
          </w:p>
        </w:tc>
      </w:tr>
      <w:tr w:rsidR="0091551D" w14:paraId="225F7437" w14:textId="77777777" w:rsidTr="0056336B">
        <w:trPr>
          <w:cantSplit/>
          <w:trHeight w:val="270"/>
        </w:trPr>
        <w:tc>
          <w:tcPr>
            <w:tcW w:w="0" w:type="auto"/>
            <w:tcBorders>
              <w:bottom w:val="single" w:sz="6" w:space="0" w:color="auto"/>
            </w:tcBorders>
          </w:tcPr>
          <w:p w14:paraId="225F7432" w14:textId="77777777" w:rsidR="0091551D" w:rsidRDefault="0091551D" w:rsidP="00F145BF">
            <w:pPr>
              <w:ind w:right="-108"/>
              <w:rPr>
                <w:sz w:val="16"/>
                <w:szCs w:val="16"/>
              </w:rPr>
            </w:pPr>
            <w:r>
              <w:rPr>
                <w:sz w:val="16"/>
                <w:szCs w:val="16"/>
              </w:rPr>
              <w:t>51</w:t>
            </w:r>
          </w:p>
        </w:tc>
        <w:tc>
          <w:tcPr>
            <w:tcW w:w="0" w:type="auto"/>
            <w:tcBorders>
              <w:bottom w:val="single" w:sz="6" w:space="0" w:color="auto"/>
            </w:tcBorders>
          </w:tcPr>
          <w:p w14:paraId="225F7433" w14:textId="77777777" w:rsidR="0091551D" w:rsidRDefault="0091551D" w:rsidP="00F145BF">
            <w:pPr>
              <w:ind w:right="-108"/>
              <w:rPr>
                <w:sz w:val="16"/>
                <w:szCs w:val="16"/>
              </w:rPr>
            </w:pPr>
            <w:r>
              <w:rPr>
                <w:sz w:val="16"/>
                <w:szCs w:val="16"/>
              </w:rPr>
              <w:t>612</w:t>
            </w:r>
          </w:p>
        </w:tc>
        <w:tc>
          <w:tcPr>
            <w:tcW w:w="0" w:type="auto"/>
            <w:tcBorders>
              <w:bottom w:val="single" w:sz="6" w:space="0" w:color="auto"/>
            </w:tcBorders>
          </w:tcPr>
          <w:p w14:paraId="225F7434" w14:textId="77777777" w:rsidR="0091551D" w:rsidRDefault="0091551D" w:rsidP="00F145BF">
            <w:pPr>
              <w:ind w:right="-105"/>
              <w:rPr>
                <w:sz w:val="16"/>
                <w:szCs w:val="16"/>
              </w:rPr>
            </w:pPr>
            <w:r>
              <w:rPr>
                <w:sz w:val="16"/>
                <w:szCs w:val="16"/>
              </w:rPr>
              <w:t>615</w:t>
            </w:r>
          </w:p>
        </w:tc>
        <w:tc>
          <w:tcPr>
            <w:tcW w:w="0" w:type="auto"/>
            <w:tcBorders>
              <w:bottom w:val="single" w:sz="6" w:space="0" w:color="auto"/>
            </w:tcBorders>
          </w:tcPr>
          <w:p w14:paraId="225F7435" w14:textId="77777777" w:rsidR="0091551D" w:rsidRDefault="0091551D" w:rsidP="00F145BF">
            <w:pPr>
              <w:ind w:right="-1"/>
              <w:rPr>
                <w:sz w:val="16"/>
                <w:szCs w:val="16"/>
              </w:rPr>
            </w:pPr>
            <w:r>
              <w:rPr>
                <w:sz w:val="16"/>
                <w:szCs w:val="16"/>
              </w:rPr>
              <w:t>4</w:t>
            </w:r>
          </w:p>
        </w:tc>
        <w:tc>
          <w:tcPr>
            <w:tcW w:w="11186" w:type="dxa"/>
            <w:gridSpan w:val="7"/>
            <w:tcBorders>
              <w:bottom w:val="single" w:sz="6" w:space="0" w:color="auto"/>
            </w:tcBorders>
          </w:tcPr>
          <w:p w14:paraId="225F7436" w14:textId="77777777" w:rsidR="0091551D" w:rsidRDefault="0091551D" w:rsidP="00F145BF">
            <w:pPr>
              <w:ind w:right="-107"/>
              <w:jc w:val="center"/>
              <w:rPr>
                <w:sz w:val="16"/>
                <w:szCs w:val="16"/>
              </w:rPr>
            </w:pPr>
            <w:r>
              <w:rPr>
                <w:sz w:val="16"/>
                <w:szCs w:val="16"/>
              </w:rPr>
              <w:t>Not Collected</w:t>
            </w:r>
          </w:p>
        </w:tc>
      </w:tr>
      <w:tr w:rsidR="008A42FF" w14:paraId="225F7450" w14:textId="77777777" w:rsidTr="000F07EC">
        <w:trPr>
          <w:cantSplit/>
          <w:trHeight w:val="1401"/>
        </w:trPr>
        <w:tc>
          <w:tcPr>
            <w:tcW w:w="0" w:type="auto"/>
            <w:tcBorders>
              <w:top w:val="single" w:sz="6" w:space="0" w:color="auto"/>
              <w:bottom w:val="single" w:sz="6" w:space="0" w:color="auto"/>
            </w:tcBorders>
            <w:shd w:val="clear" w:color="auto" w:fill="DBE5F1"/>
          </w:tcPr>
          <w:p w14:paraId="225F7438" w14:textId="77777777" w:rsidR="0091551D" w:rsidRDefault="0091551D" w:rsidP="00F145BF">
            <w:pPr>
              <w:ind w:right="-108"/>
              <w:rPr>
                <w:b/>
                <w:bCs/>
                <w:sz w:val="16"/>
                <w:szCs w:val="16"/>
              </w:rPr>
            </w:pPr>
            <w:r>
              <w:rPr>
                <w:b/>
                <w:bCs/>
                <w:sz w:val="16"/>
                <w:szCs w:val="16"/>
              </w:rPr>
              <w:t>52</w:t>
            </w:r>
          </w:p>
        </w:tc>
        <w:tc>
          <w:tcPr>
            <w:tcW w:w="0" w:type="auto"/>
            <w:tcBorders>
              <w:top w:val="single" w:sz="6" w:space="0" w:color="auto"/>
              <w:bottom w:val="single" w:sz="6" w:space="0" w:color="auto"/>
            </w:tcBorders>
            <w:shd w:val="clear" w:color="auto" w:fill="DBE5F1"/>
          </w:tcPr>
          <w:p w14:paraId="225F7439" w14:textId="77777777" w:rsidR="0091551D" w:rsidRDefault="0091551D" w:rsidP="00F145BF">
            <w:pPr>
              <w:ind w:right="-108"/>
              <w:rPr>
                <w:b/>
                <w:bCs/>
                <w:sz w:val="16"/>
                <w:szCs w:val="16"/>
              </w:rPr>
            </w:pPr>
            <w:r>
              <w:rPr>
                <w:b/>
                <w:bCs/>
                <w:sz w:val="16"/>
                <w:szCs w:val="16"/>
              </w:rPr>
              <w:t>616</w:t>
            </w:r>
          </w:p>
        </w:tc>
        <w:tc>
          <w:tcPr>
            <w:tcW w:w="0" w:type="auto"/>
            <w:tcBorders>
              <w:top w:val="single" w:sz="6" w:space="0" w:color="auto"/>
              <w:bottom w:val="single" w:sz="6" w:space="0" w:color="auto"/>
            </w:tcBorders>
            <w:shd w:val="clear" w:color="auto" w:fill="DBE5F1"/>
          </w:tcPr>
          <w:p w14:paraId="225F743A" w14:textId="77777777" w:rsidR="0091551D" w:rsidRDefault="0091551D" w:rsidP="00F145BF">
            <w:pPr>
              <w:ind w:right="-105"/>
              <w:rPr>
                <w:b/>
                <w:bCs/>
                <w:sz w:val="16"/>
                <w:szCs w:val="16"/>
              </w:rPr>
            </w:pPr>
            <w:r>
              <w:rPr>
                <w:b/>
                <w:bCs/>
                <w:sz w:val="16"/>
                <w:szCs w:val="16"/>
              </w:rPr>
              <w:t>625</w:t>
            </w:r>
          </w:p>
        </w:tc>
        <w:tc>
          <w:tcPr>
            <w:tcW w:w="0" w:type="auto"/>
            <w:tcBorders>
              <w:top w:val="single" w:sz="6" w:space="0" w:color="auto"/>
              <w:bottom w:val="single" w:sz="6" w:space="0" w:color="auto"/>
            </w:tcBorders>
            <w:shd w:val="clear" w:color="auto" w:fill="DBE5F1"/>
          </w:tcPr>
          <w:p w14:paraId="225F743B" w14:textId="77777777" w:rsidR="0091551D" w:rsidRDefault="0091551D" w:rsidP="00F145BF">
            <w:pPr>
              <w:ind w:right="-1"/>
              <w:rPr>
                <w:b/>
                <w:bCs/>
                <w:sz w:val="16"/>
                <w:szCs w:val="16"/>
              </w:rPr>
            </w:pPr>
            <w:r>
              <w:rPr>
                <w:b/>
                <w:bCs/>
                <w:sz w:val="16"/>
                <w:szCs w:val="16"/>
              </w:rPr>
              <w:t>10</w:t>
            </w:r>
          </w:p>
        </w:tc>
        <w:tc>
          <w:tcPr>
            <w:tcW w:w="0" w:type="auto"/>
            <w:tcBorders>
              <w:top w:val="single" w:sz="6" w:space="0" w:color="auto"/>
              <w:bottom w:val="single" w:sz="6" w:space="0" w:color="auto"/>
            </w:tcBorders>
            <w:shd w:val="clear" w:color="auto" w:fill="DBE5F1"/>
          </w:tcPr>
          <w:p w14:paraId="225F743C" w14:textId="77777777" w:rsidR="0091551D" w:rsidRDefault="0091551D" w:rsidP="009B6488">
            <w:pPr>
              <w:ind w:right="300"/>
              <w:rPr>
                <w:b/>
                <w:bCs/>
                <w:sz w:val="16"/>
                <w:szCs w:val="16"/>
              </w:rPr>
            </w:pPr>
            <w:r>
              <w:rPr>
                <w:b/>
                <w:bCs/>
                <w:sz w:val="16"/>
                <w:szCs w:val="16"/>
              </w:rPr>
              <w:t>N(2)</w:t>
            </w:r>
          </w:p>
        </w:tc>
        <w:tc>
          <w:tcPr>
            <w:tcW w:w="0" w:type="auto"/>
            <w:tcBorders>
              <w:top w:val="single" w:sz="6" w:space="0" w:color="auto"/>
              <w:bottom w:val="single" w:sz="6" w:space="0" w:color="auto"/>
            </w:tcBorders>
            <w:shd w:val="clear" w:color="auto" w:fill="DBE5F1"/>
          </w:tcPr>
          <w:p w14:paraId="225F743D" w14:textId="77777777" w:rsidR="0091551D" w:rsidRDefault="0091551D" w:rsidP="00F145BF">
            <w:pPr>
              <w:ind w:right="-2"/>
              <w:rPr>
                <w:b/>
                <w:bCs/>
                <w:sz w:val="16"/>
                <w:szCs w:val="16"/>
              </w:rPr>
            </w:pPr>
            <w:r>
              <w:rPr>
                <w:b/>
                <w:bCs/>
                <w:sz w:val="16"/>
                <w:szCs w:val="16"/>
              </w:rPr>
              <w:t>ANNUAL SALARY</w:t>
            </w:r>
          </w:p>
        </w:tc>
        <w:tc>
          <w:tcPr>
            <w:tcW w:w="0" w:type="auto"/>
            <w:tcBorders>
              <w:top w:val="single" w:sz="6" w:space="0" w:color="auto"/>
              <w:bottom w:val="single" w:sz="6" w:space="0" w:color="auto"/>
            </w:tcBorders>
            <w:shd w:val="clear" w:color="auto" w:fill="DBE5F1"/>
          </w:tcPr>
          <w:p w14:paraId="225F743E" w14:textId="77777777" w:rsidR="0091551D" w:rsidRDefault="0091551D" w:rsidP="00F145BF">
            <w:pPr>
              <w:rPr>
                <w:b/>
                <w:bCs/>
                <w:sz w:val="16"/>
                <w:szCs w:val="16"/>
              </w:rPr>
            </w:pPr>
            <w:r>
              <w:rPr>
                <w:b/>
                <w:bCs/>
                <w:sz w:val="16"/>
                <w:szCs w:val="16"/>
              </w:rPr>
              <w:t>CR</w:t>
            </w:r>
            <w:r>
              <w:rPr>
                <w:b/>
                <w:bCs/>
                <w:sz w:val="16"/>
                <w:szCs w:val="16"/>
              </w:rPr>
              <w:br w:type="page"/>
            </w:r>
          </w:p>
          <w:p w14:paraId="225F743F" w14:textId="77777777" w:rsidR="0091551D" w:rsidRDefault="0091551D" w:rsidP="00F145BF">
            <w:pPr>
              <w:rPr>
                <w:b/>
                <w:bCs/>
                <w:sz w:val="16"/>
                <w:szCs w:val="16"/>
              </w:rPr>
            </w:pPr>
          </w:p>
          <w:p w14:paraId="225F7440" w14:textId="77777777" w:rsidR="0091551D" w:rsidRDefault="0091551D" w:rsidP="00F145BF">
            <w:pPr>
              <w:rPr>
                <w:b/>
                <w:bCs/>
                <w:sz w:val="16"/>
                <w:szCs w:val="16"/>
              </w:rPr>
            </w:pPr>
            <w:r>
              <w:rPr>
                <w:b/>
                <w:bCs/>
                <w:sz w:val="16"/>
                <w:szCs w:val="16"/>
              </w:rPr>
              <w:t>Please see Business Rules for requirements</w:t>
            </w:r>
          </w:p>
        </w:tc>
        <w:tc>
          <w:tcPr>
            <w:tcW w:w="0" w:type="auto"/>
            <w:tcBorders>
              <w:top w:val="single" w:sz="6" w:space="0" w:color="auto"/>
              <w:bottom w:val="single" w:sz="6" w:space="0" w:color="auto"/>
            </w:tcBorders>
            <w:shd w:val="clear" w:color="auto" w:fill="DBE5F1"/>
          </w:tcPr>
          <w:p w14:paraId="225F7441"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442" w14:textId="77777777" w:rsidR="001A4976" w:rsidRPr="001A4976" w:rsidRDefault="0091551D" w:rsidP="00F145BF">
            <w:pPr>
              <w:ind w:right="-16"/>
              <w:rPr>
                <w:b/>
                <w:bCs/>
                <w:sz w:val="16"/>
                <w:szCs w:val="16"/>
              </w:rPr>
            </w:pPr>
            <w:r>
              <w:rPr>
                <w:b/>
                <w:bCs/>
                <w:sz w:val="16"/>
                <w:szCs w:val="16"/>
              </w:rPr>
              <w:t>Base salary of staff member budgeted for current year</w:t>
            </w:r>
            <w:r w:rsidRPr="001A4976">
              <w:rPr>
                <w:b/>
                <w:bCs/>
                <w:sz w:val="16"/>
                <w:szCs w:val="16"/>
              </w:rPr>
              <w:t>.</w:t>
            </w:r>
          </w:p>
          <w:p w14:paraId="225F7443" w14:textId="77777777" w:rsidR="001A4976" w:rsidRPr="001A4976" w:rsidRDefault="001A4976" w:rsidP="00F145BF">
            <w:pPr>
              <w:ind w:right="-16"/>
              <w:rPr>
                <w:b/>
                <w:bCs/>
                <w:sz w:val="16"/>
                <w:szCs w:val="16"/>
              </w:rPr>
            </w:pPr>
          </w:p>
          <w:p w14:paraId="225F7444" w14:textId="77777777" w:rsidR="0091551D" w:rsidRDefault="00852AE8" w:rsidP="00F145BF">
            <w:pPr>
              <w:ind w:right="-16"/>
              <w:rPr>
                <w:b/>
                <w:bCs/>
                <w:sz w:val="16"/>
                <w:szCs w:val="16"/>
              </w:rPr>
            </w:pPr>
            <w:r w:rsidRPr="001A4976">
              <w:rPr>
                <w:b/>
                <w:bCs/>
                <w:sz w:val="16"/>
                <w:szCs w:val="16"/>
              </w:rPr>
              <w:t>Must equate to 1 FTE.</w:t>
            </w:r>
          </w:p>
        </w:tc>
        <w:tc>
          <w:tcPr>
            <w:tcW w:w="0" w:type="auto"/>
            <w:tcBorders>
              <w:top w:val="single" w:sz="6" w:space="0" w:color="auto"/>
              <w:bottom w:val="single" w:sz="6" w:space="0" w:color="auto"/>
            </w:tcBorders>
            <w:shd w:val="clear" w:color="auto" w:fill="DBE5F1"/>
          </w:tcPr>
          <w:p w14:paraId="225F7445" w14:textId="77777777" w:rsidR="003C3492" w:rsidRPr="001A4976" w:rsidRDefault="007F725D" w:rsidP="007F725D">
            <w:pPr>
              <w:ind w:right="-8"/>
              <w:rPr>
                <w:b/>
                <w:bCs/>
                <w:sz w:val="16"/>
                <w:szCs w:val="16"/>
              </w:rPr>
            </w:pPr>
            <w:r w:rsidRPr="001A4976">
              <w:rPr>
                <w:b/>
                <w:bCs/>
                <w:sz w:val="16"/>
                <w:szCs w:val="16"/>
              </w:rPr>
              <w:t>This field is required for most</w:t>
            </w:r>
            <w:r w:rsidR="001D25D9" w:rsidRPr="001A4976">
              <w:rPr>
                <w:b/>
                <w:bCs/>
                <w:sz w:val="16"/>
                <w:szCs w:val="16"/>
              </w:rPr>
              <w:t xml:space="preserve"> Staff IDs reported in the Staff Assignment Template and will match their latest Staff Snapshot record.  </w:t>
            </w:r>
          </w:p>
          <w:p w14:paraId="225F7446" w14:textId="77777777" w:rsidR="00E679A8" w:rsidRDefault="00E679A8" w:rsidP="007F725D">
            <w:pPr>
              <w:ind w:right="-8"/>
              <w:rPr>
                <w:b/>
                <w:bCs/>
                <w:sz w:val="16"/>
                <w:szCs w:val="16"/>
              </w:rPr>
            </w:pPr>
          </w:p>
          <w:p w14:paraId="225F7447" w14:textId="77777777" w:rsidR="003C3492" w:rsidRDefault="00E679A8" w:rsidP="007F725D">
            <w:pPr>
              <w:ind w:right="-8"/>
              <w:rPr>
                <w:b/>
                <w:bCs/>
                <w:sz w:val="16"/>
                <w:szCs w:val="16"/>
              </w:rPr>
            </w:pPr>
            <w:r>
              <w:rPr>
                <w:b/>
                <w:bCs/>
                <w:sz w:val="16"/>
                <w:szCs w:val="16"/>
              </w:rPr>
              <w:t xml:space="preserve">This field is required for employees on payroll and receiving benefits.  </w:t>
            </w:r>
            <w:r w:rsidRPr="001A4976">
              <w:rPr>
                <w:b/>
                <w:bCs/>
                <w:sz w:val="16"/>
                <w:szCs w:val="16"/>
              </w:rPr>
              <w:t>Salaries for STAFF QUALIFICATION STATUS CODE (Field #48) = 'R' (Contracted Related Service providers) should be omitted because they are contractors and not employees.</w:t>
            </w:r>
          </w:p>
          <w:p w14:paraId="225F7448" w14:textId="77777777" w:rsidR="00E679A8" w:rsidRPr="001A4976" w:rsidRDefault="00E679A8" w:rsidP="007F725D">
            <w:pPr>
              <w:ind w:right="-8"/>
              <w:rPr>
                <w:b/>
                <w:bCs/>
                <w:sz w:val="16"/>
                <w:szCs w:val="16"/>
              </w:rPr>
            </w:pPr>
          </w:p>
          <w:p w14:paraId="225F7449" w14:textId="77777777" w:rsidR="003C3492" w:rsidRPr="001A4976" w:rsidRDefault="001D25D9" w:rsidP="007F725D">
            <w:pPr>
              <w:ind w:right="-8"/>
              <w:rPr>
                <w:b/>
                <w:bCs/>
                <w:sz w:val="16"/>
                <w:szCs w:val="16"/>
              </w:rPr>
            </w:pPr>
            <w:r w:rsidRPr="001A4976">
              <w:rPr>
                <w:b/>
                <w:bCs/>
                <w:sz w:val="16"/>
                <w:szCs w:val="16"/>
              </w:rPr>
              <w:t>Beginning with School Year 2011-12, this ANNUALIZED SALARY will be required for Certified a</w:t>
            </w:r>
            <w:r w:rsidR="007F725D" w:rsidRPr="001A4976">
              <w:rPr>
                <w:b/>
                <w:bCs/>
                <w:sz w:val="16"/>
                <w:szCs w:val="16"/>
              </w:rPr>
              <w:t xml:space="preserve">nd Non-Certified Staff.  </w:t>
            </w:r>
          </w:p>
          <w:p w14:paraId="225F744A" w14:textId="77777777" w:rsidR="003C3492" w:rsidRPr="001A4976" w:rsidRDefault="003C3492" w:rsidP="007F725D">
            <w:pPr>
              <w:ind w:right="-8"/>
              <w:rPr>
                <w:b/>
                <w:bCs/>
                <w:sz w:val="16"/>
                <w:szCs w:val="16"/>
              </w:rPr>
            </w:pPr>
          </w:p>
          <w:p w14:paraId="225F744B" w14:textId="77777777" w:rsidR="003C3492" w:rsidRPr="001A4976" w:rsidRDefault="007F725D" w:rsidP="007F725D">
            <w:pPr>
              <w:ind w:right="-8"/>
              <w:rPr>
                <w:b/>
                <w:bCs/>
                <w:sz w:val="16"/>
                <w:szCs w:val="16"/>
              </w:rPr>
            </w:pPr>
            <w:r w:rsidRPr="001A4976">
              <w:rPr>
                <w:b/>
                <w:bCs/>
                <w:sz w:val="16"/>
                <w:szCs w:val="16"/>
              </w:rPr>
              <w:t>Short-t</w:t>
            </w:r>
            <w:r w:rsidR="001D25D9" w:rsidRPr="001A4976">
              <w:rPr>
                <w:b/>
                <w:bCs/>
                <w:sz w:val="16"/>
                <w:szCs w:val="16"/>
              </w:rPr>
              <w:t>erm Subs with a STAFF QUALIFICATION STATUS CODE (Field #48) = 'T' may be omitted, since Staff Assignment Records are not typically sent for them.</w:t>
            </w:r>
          </w:p>
          <w:p w14:paraId="225F744C" w14:textId="77777777" w:rsidR="003C3492" w:rsidRPr="001A4976" w:rsidRDefault="003C3492" w:rsidP="007F725D">
            <w:pPr>
              <w:ind w:right="-8"/>
              <w:rPr>
                <w:b/>
                <w:bCs/>
                <w:sz w:val="16"/>
                <w:szCs w:val="16"/>
              </w:rPr>
            </w:pPr>
          </w:p>
          <w:p w14:paraId="225F744D" w14:textId="77777777" w:rsidR="003C3492" w:rsidRPr="001A4976" w:rsidRDefault="007F725D" w:rsidP="007F725D">
            <w:pPr>
              <w:ind w:right="-8"/>
              <w:rPr>
                <w:b/>
                <w:bCs/>
                <w:sz w:val="16"/>
                <w:szCs w:val="16"/>
              </w:rPr>
            </w:pPr>
            <w:r w:rsidRPr="001A4976">
              <w:rPr>
                <w:b/>
                <w:bCs/>
                <w:sz w:val="16"/>
                <w:szCs w:val="16"/>
              </w:rPr>
              <w:t xml:space="preserve">Long-term Subs (STAFF QUALIFICATION STATUS CODE (Field #48) = 'S') may also be omitted if not an employee on payroll receiving benefits.  </w:t>
            </w:r>
          </w:p>
          <w:p w14:paraId="225F744E" w14:textId="77777777" w:rsidR="0091551D" w:rsidRDefault="0091551D" w:rsidP="007F725D">
            <w:pPr>
              <w:ind w:right="-8"/>
              <w:rPr>
                <w:b/>
                <w:bCs/>
                <w:sz w:val="16"/>
                <w:szCs w:val="16"/>
              </w:rPr>
            </w:pPr>
          </w:p>
        </w:tc>
        <w:tc>
          <w:tcPr>
            <w:tcW w:w="2083" w:type="dxa"/>
            <w:tcBorders>
              <w:top w:val="single" w:sz="6" w:space="0" w:color="auto"/>
              <w:bottom w:val="single" w:sz="6" w:space="0" w:color="auto"/>
            </w:tcBorders>
            <w:shd w:val="clear" w:color="auto" w:fill="DBE5F1"/>
          </w:tcPr>
          <w:p w14:paraId="225F744F" w14:textId="77777777" w:rsidR="0091551D" w:rsidRDefault="0091551D" w:rsidP="00F145BF">
            <w:pPr>
              <w:ind w:right="-107"/>
              <w:rPr>
                <w:b/>
                <w:bCs/>
                <w:sz w:val="16"/>
                <w:szCs w:val="16"/>
              </w:rPr>
            </w:pPr>
            <w:r>
              <w:rPr>
                <w:b/>
                <w:bCs/>
                <w:sz w:val="16"/>
                <w:szCs w:val="16"/>
              </w:rPr>
              <w:t>Example: 45000.00</w:t>
            </w:r>
          </w:p>
        </w:tc>
      </w:tr>
      <w:tr w:rsidR="0091551D" w14:paraId="225F7456" w14:textId="77777777" w:rsidTr="0056336B">
        <w:trPr>
          <w:cantSplit/>
          <w:trHeight w:val="270"/>
        </w:trPr>
        <w:tc>
          <w:tcPr>
            <w:tcW w:w="0" w:type="auto"/>
            <w:tcBorders>
              <w:top w:val="single" w:sz="6" w:space="0" w:color="auto"/>
              <w:bottom w:val="single" w:sz="6" w:space="0" w:color="auto"/>
            </w:tcBorders>
          </w:tcPr>
          <w:p w14:paraId="225F7451" w14:textId="77777777" w:rsidR="0091551D" w:rsidRDefault="0091551D" w:rsidP="00F145BF">
            <w:pPr>
              <w:ind w:right="-108"/>
              <w:rPr>
                <w:sz w:val="16"/>
                <w:szCs w:val="16"/>
              </w:rPr>
            </w:pPr>
            <w:r>
              <w:rPr>
                <w:sz w:val="16"/>
                <w:szCs w:val="16"/>
              </w:rPr>
              <w:t>53</w:t>
            </w:r>
          </w:p>
        </w:tc>
        <w:tc>
          <w:tcPr>
            <w:tcW w:w="0" w:type="auto"/>
            <w:tcBorders>
              <w:top w:val="single" w:sz="6" w:space="0" w:color="auto"/>
              <w:bottom w:val="single" w:sz="6" w:space="0" w:color="auto"/>
            </w:tcBorders>
          </w:tcPr>
          <w:p w14:paraId="225F7452" w14:textId="77777777" w:rsidR="0091551D" w:rsidRDefault="0091551D" w:rsidP="00F145BF">
            <w:pPr>
              <w:ind w:right="-108"/>
              <w:rPr>
                <w:sz w:val="16"/>
                <w:szCs w:val="16"/>
              </w:rPr>
            </w:pPr>
            <w:r>
              <w:rPr>
                <w:sz w:val="16"/>
                <w:szCs w:val="16"/>
              </w:rPr>
              <w:t>626</w:t>
            </w:r>
          </w:p>
        </w:tc>
        <w:tc>
          <w:tcPr>
            <w:tcW w:w="0" w:type="auto"/>
            <w:tcBorders>
              <w:top w:val="single" w:sz="6" w:space="0" w:color="auto"/>
              <w:bottom w:val="single" w:sz="6" w:space="0" w:color="auto"/>
            </w:tcBorders>
          </w:tcPr>
          <w:p w14:paraId="225F7453" w14:textId="77777777" w:rsidR="0091551D" w:rsidRDefault="0091551D" w:rsidP="00F145BF">
            <w:pPr>
              <w:ind w:right="-105"/>
              <w:rPr>
                <w:sz w:val="16"/>
                <w:szCs w:val="16"/>
              </w:rPr>
            </w:pPr>
            <w:r>
              <w:rPr>
                <w:sz w:val="16"/>
                <w:szCs w:val="16"/>
              </w:rPr>
              <w:t>629</w:t>
            </w:r>
          </w:p>
        </w:tc>
        <w:tc>
          <w:tcPr>
            <w:tcW w:w="0" w:type="auto"/>
            <w:tcBorders>
              <w:top w:val="single" w:sz="6" w:space="0" w:color="auto"/>
              <w:bottom w:val="single" w:sz="6" w:space="0" w:color="auto"/>
            </w:tcBorders>
          </w:tcPr>
          <w:p w14:paraId="225F7454" w14:textId="77777777" w:rsidR="0091551D" w:rsidRDefault="0091551D" w:rsidP="00F145BF">
            <w:pPr>
              <w:ind w:right="-1"/>
              <w:rPr>
                <w:sz w:val="16"/>
                <w:szCs w:val="16"/>
              </w:rPr>
            </w:pPr>
            <w:r>
              <w:rPr>
                <w:sz w:val="16"/>
                <w:szCs w:val="16"/>
              </w:rPr>
              <w:t>4</w:t>
            </w:r>
          </w:p>
        </w:tc>
        <w:tc>
          <w:tcPr>
            <w:tcW w:w="11186" w:type="dxa"/>
            <w:gridSpan w:val="7"/>
            <w:tcBorders>
              <w:top w:val="single" w:sz="6" w:space="0" w:color="auto"/>
              <w:bottom w:val="single" w:sz="6" w:space="0" w:color="auto"/>
            </w:tcBorders>
          </w:tcPr>
          <w:p w14:paraId="225F7455" w14:textId="77777777" w:rsidR="0091551D" w:rsidRDefault="0091551D" w:rsidP="00F145BF">
            <w:pPr>
              <w:ind w:right="-107"/>
              <w:jc w:val="center"/>
              <w:rPr>
                <w:sz w:val="16"/>
                <w:szCs w:val="16"/>
              </w:rPr>
            </w:pPr>
            <w:r>
              <w:rPr>
                <w:sz w:val="16"/>
                <w:szCs w:val="16"/>
              </w:rPr>
              <w:t>Not Collected</w:t>
            </w:r>
          </w:p>
        </w:tc>
      </w:tr>
      <w:tr w:rsidR="008A42FF" w14:paraId="225F7467" w14:textId="77777777" w:rsidTr="00B923D4">
        <w:trPr>
          <w:cantSplit/>
          <w:trHeight w:val="870"/>
        </w:trPr>
        <w:tc>
          <w:tcPr>
            <w:tcW w:w="0" w:type="auto"/>
            <w:tcBorders>
              <w:top w:val="single" w:sz="6" w:space="0" w:color="auto"/>
              <w:bottom w:val="single" w:sz="6" w:space="0" w:color="auto"/>
            </w:tcBorders>
            <w:shd w:val="clear" w:color="auto" w:fill="DBE5F1"/>
          </w:tcPr>
          <w:p w14:paraId="225F7457" w14:textId="77777777" w:rsidR="0091551D" w:rsidRDefault="0091551D" w:rsidP="00F145BF">
            <w:pPr>
              <w:ind w:right="-108"/>
              <w:rPr>
                <w:b/>
                <w:bCs/>
                <w:sz w:val="16"/>
                <w:szCs w:val="16"/>
              </w:rPr>
            </w:pPr>
            <w:r>
              <w:rPr>
                <w:b/>
                <w:bCs/>
                <w:sz w:val="16"/>
                <w:szCs w:val="16"/>
              </w:rPr>
              <w:t>54</w:t>
            </w:r>
          </w:p>
        </w:tc>
        <w:tc>
          <w:tcPr>
            <w:tcW w:w="0" w:type="auto"/>
            <w:tcBorders>
              <w:top w:val="single" w:sz="6" w:space="0" w:color="auto"/>
              <w:bottom w:val="single" w:sz="6" w:space="0" w:color="auto"/>
            </w:tcBorders>
            <w:shd w:val="clear" w:color="auto" w:fill="DBE5F1"/>
          </w:tcPr>
          <w:p w14:paraId="225F7458" w14:textId="77777777" w:rsidR="0091551D" w:rsidRDefault="0091551D" w:rsidP="00F145BF">
            <w:pPr>
              <w:ind w:right="-108"/>
              <w:rPr>
                <w:b/>
                <w:bCs/>
                <w:sz w:val="16"/>
                <w:szCs w:val="16"/>
              </w:rPr>
            </w:pPr>
            <w:r>
              <w:rPr>
                <w:b/>
                <w:bCs/>
                <w:sz w:val="16"/>
                <w:szCs w:val="16"/>
              </w:rPr>
              <w:t>630</w:t>
            </w:r>
          </w:p>
        </w:tc>
        <w:tc>
          <w:tcPr>
            <w:tcW w:w="0" w:type="auto"/>
            <w:tcBorders>
              <w:top w:val="single" w:sz="6" w:space="0" w:color="auto"/>
              <w:bottom w:val="single" w:sz="6" w:space="0" w:color="auto"/>
            </w:tcBorders>
            <w:shd w:val="clear" w:color="auto" w:fill="DBE5F1"/>
          </w:tcPr>
          <w:p w14:paraId="225F7459" w14:textId="77777777" w:rsidR="0091551D" w:rsidRDefault="0091551D" w:rsidP="00F145BF">
            <w:pPr>
              <w:ind w:right="-105"/>
              <w:rPr>
                <w:b/>
                <w:bCs/>
                <w:sz w:val="16"/>
                <w:szCs w:val="16"/>
              </w:rPr>
            </w:pPr>
            <w:r>
              <w:rPr>
                <w:b/>
                <w:bCs/>
                <w:sz w:val="16"/>
                <w:szCs w:val="16"/>
              </w:rPr>
              <w:t>635</w:t>
            </w:r>
          </w:p>
        </w:tc>
        <w:tc>
          <w:tcPr>
            <w:tcW w:w="0" w:type="auto"/>
            <w:tcBorders>
              <w:top w:val="single" w:sz="6" w:space="0" w:color="auto"/>
              <w:bottom w:val="single" w:sz="6" w:space="0" w:color="auto"/>
            </w:tcBorders>
            <w:shd w:val="clear" w:color="auto" w:fill="DBE5F1"/>
          </w:tcPr>
          <w:p w14:paraId="225F745A" w14:textId="77777777" w:rsidR="0091551D" w:rsidRDefault="0091551D" w:rsidP="00F145BF">
            <w:pPr>
              <w:ind w:right="-1"/>
              <w:rPr>
                <w:b/>
                <w:bCs/>
                <w:sz w:val="16"/>
                <w:szCs w:val="16"/>
              </w:rPr>
            </w:pPr>
            <w:r>
              <w:rPr>
                <w:b/>
                <w:bCs/>
                <w:sz w:val="16"/>
                <w:szCs w:val="16"/>
              </w:rPr>
              <w:t>6</w:t>
            </w:r>
          </w:p>
        </w:tc>
        <w:tc>
          <w:tcPr>
            <w:tcW w:w="0" w:type="auto"/>
            <w:tcBorders>
              <w:top w:val="single" w:sz="6" w:space="0" w:color="auto"/>
              <w:bottom w:val="single" w:sz="6" w:space="0" w:color="auto"/>
            </w:tcBorders>
            <w:shd w:val="clear" w:color="auto" w:fill="DBE5F1"/>
          </w:tcPr>
          <w:p w14:paraId="225F745B"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5C" w14:textId="77777777" w:rsidR="0091551D" w:rsidRDefault="0091551D" w:rsidP="00F145BF">
            <w:pPr>
              <w:ind w:right="-2"/>
              <w:rPr>
                <w:b/>
                <w:bCs/>
                <w:sz w:val="16"/>
                <w:szCs w:val="16"/>
              </w:rPr>
            </w:pPr>
            <w:r>
              <w:rPr>
                <w:b/>
                <w:bCs/>
                <w:sz w:val="16"/>
                <w:szCs w:val="16"/>
              </w:rPr>
              <w:t>TERMINATION</w:t>
            </w:r>
          </w:p>
          <w:p w14:paraId="225F745D" w14:textId="77777777" w:rsidR="0091551D" w:rsidRDefault="0091551D" w:rsidP="00F145BF">
            <w:pPr>
              <w:ind w:right="-2"/>
              <w:rPr>
                <w:b/>
                <w:bCs/>
                <w:sz w:val="16"/>
                <w:szCs w:val="16"/>
              </w:rPr>
            </w:pPr>
            <w:r>
              <w:rPr>
                <w:b/>
                <w:bCs/>
                <w:sz w:val="16"/>
                <w:szCs w:val="16"/>
              </w:rPr>
              <w:t>CODE</w:t>
            </w:r>
          </w:p>
        </w:tc>
        <w:tc>
          <w:tcPr>
            <w:tcW w:w="0" w:type="auto"/>
            <w:tcBorders>
              <w:top w:val="single" w:sz="6" w:space="0" w:color="auto"/>
              <w:bottom w:val="single" w:sz="6" w:space="0" w:color="auto"/>
            </w:tcBorders>
            <w:shd w:val="clear" w:color="auto" w:fill="DBE5F1"/>
          </w:tcPr>
          <w:p w14:paraId="225F745E" w14:textId="77777777" w:rsidR="0091551D" w:rsidRDefault="0091551D" w:rsidP="00F145BF">
            <w:pPr>
              <w:rPr>
                <w:b/>
                <w:bCs/>
                <w:sz w:val="16"/>
                <w:szCs w:val="16"/>
              </w:rPr>
            </w:pPr>
            <w:r>
              <w:rPr>
                <w:b/>
                <w:bCs/>
                <w:sz w:val="16"/>
                <w:szCs w:val="16"/>
              </w:rPr>
              <w:t>O</w:t>
            </w:r>
          </w:p>
        </w:tc>
        <w:tc>
          <w:tcPr>
            <w:tcW w:w="0" w:type="auto"/>
            <w:tcBorders>
              <w:top w:val="single" w:sz="6" w:space="0" w:color="auto"/>
              <w:bottom w:val="single" w:sz="6" w:space="0" w:color="auto"/>
            </w:tcBorders>
            <w:shd w:val="clear" w:color="auto" w:fill="DBE5F1"/>
          </w:tcPr>
          <w:p w14:paraId="225F745F"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460" w14:textId="77777777" w:rsidR="0091551D" w:rsidRDefault="0091551D" w:rsidP="00F145BF">
            <w:pPr>
              <w:ind w:right="-16"/>
              <w:rPr>
                <w:b/>
                <w:bCs/>
                <w:sz w:val="16"/>
                <w:szCs w:val="16"/>
              </w:rPr>
            </w:pPr>
            <w:r>
              <w:rPr>
                <w:b/>
                <w:bCs/>
                <w:sz w:val="16"/>
                <w:szCs w:val="16"/>
              </w:rPr>
              <w:t xml:space="preserve">Reason staff member left the district.  Only applies to TEACHERS—those staff assignment codes listed under the TEACHER category found in STARS Manual Volume 2, Appendix B-Staff Assignment Codes.  </w:t>
            </w:r>
          </w:p>
          <w:p w14:paraId="225F7461" w14:textId="77777777" w:rsidR="0091551D" w:rsidRDefault="0091551D" w:rsidP="0076292D">
            <w:pPr>
              <w:ind w:right="-16"/>
              <w:rPr>
                <w:b/>
                <w:bCs/>
                <w:sz w:val="16"/>
                <w:szCs w:val="16"/>
              </w:rPr>
            </w:pPr>
            <w:r>
              <w:rPr>
                <w:b/>
                <w:bCs/>
                <w:sz w:val="16"/>
                <w:szCs w:val="16"/>
              </w:rPr>
              <w:t>Termination Code is required if Exit Date</w:t>
            </w:r>
            <w:r w:rsidR="00A4465D">
              <w:rPr>
                <w:b/>
                <w:bCs/>
                <w:sz w:val="16"/>
                <w:szCs w:val="16"/>
              </w:rPr>
              <w:t xml:space="preserve"> (field #36)</w:t>
            </w:r>
            <w:r>
              <w:rPr>
                <w:b/>
                <w:bCs/>
                <w:sz w:val="16"/>
                <w:szCs w:val="16"/>
              </w:rPr>
              <w:t xml:space="preserve"> is present.</w:t>
            </w:r>
          </w:p>
          <w:p w14:paraId="225F7462" w14:textId="77777777" w:rsidR="0091551D" w:rsidRDefault="0091551D" w:rsidP="00F145BF">
            <w:pPr>
              <w:ind w:right="-16"/>
              <w:rPr>
                <w:b/>
                <w:bCs/>
                <w:sz w:val="16"/>
                <w:szCs w:val="16"/>
              </w:rPr>
            </w:pPr>
            <w:r>
              <w:rPr>
                <w:b/>
                <w:bCs/>
                <w:sz w:val="16"/>
                <w:szCs w:val="16"/>
              </w:rPr>
              <w:t>See valid values.</w:t>
            </w:r>
          </w:p>
        </w:tc>
        <w:tc>
          <w:tcPr>
            <w:tcW w:w="0" w:type="auto"/>
            <w:tcBorders>
              <w:top w:val="single" w:sz="6" w:space="0" w:color="auto"/>
              <w:bottom w:val="single" w:sz="6" w:space="0" w:color="auto"/>
            </w:tcBorders>
            <w:shd w:val="clear" w:color="auto" w:fill="DBE5F1"/>
          </w:tcPr>
          <w:p w14:paraId="225F7463" w14:textId="77777777" w:rsidR="0091551D" w:rsidRDefault="0091551D" w:rsidP="00F145BF">
            <w:pPr>
              <w:ind w:right="-8"/>
              <w:rPr>
                <w:b/>
                <w:bCs/>
                <w:sz w:val="16"/>
                <w:szCs w:val="16"/>
              </w:rPr>
            </w:pPr>
            <w:r>
              <w:rPr>
                <w:b/>
                <w:bCs/>
                <w:sz w:val="16"/>
                <w:szCs w:val="16"/>
              </w:rPr>
              <w:t> </w:t>
            </w:r>
          </w:p>
        </w:tc>
        <w:tc>
          <w:tcPr>
            <w:tcW w:w="2083" w:type="dxa"/>
            <w:tcBorders>
              <w:top w:val="single" w:sz="6" w:space="0" w:color="auto"/>
              <w:bottom w:val="single" w:sz="6" w:space="0" w:color="auto"/>
            </w:tcBorders>
            <w:shd w:val="clear" w:color="auto" w:fill="DBE5F1"/>
          </w:tcPr>
          <w:p w14:paraId="225F7464" w14:textId="77777777" w:rsidR="0091551D" w:rsidRDefault="0091551D" w:rsidP="00F145BF">
            <w:pPr>
              <w:ind w:right="-107"/>
              <w:rPr>
                <w:b/>
                <w:bCs/>
                <w:sz w:val="16"/>
                <w:szCs w:val="16"/>
              </w:rPr>
            </w:pPr>
            <w:r>
              <w:rPr>
                <w:b/>
                <w:bCs/>
                <w:sz w:val="16"/>
                <w:szCs w:val="16"/>
              </w:rPr>
              <w:t>Valid Values:</w:t>
            </w:r>
          </w:p>
          <w:p w14:paraId="225F7465" w14:textId="77777777" w:rsidR="0091551D" w:rsidRDefault="0091551D" w:rsidP="00F145BF">
            <w:pPr>
              <w:ind w:right="-107"/>
              <w:rPr>
                <w:b/>
                <w:bCs/>
                <w:sz w:val="16"/>
                <w:szCs w:val="16"/>
              </w:rPr>
            </w:pPr>
          </w:p>
          <w:p w14:paraId="225F7466" w14:textId="77777777" w:rsidR="0091551D" w:rsidRDefault="0091551D" w:rsidP="00F145BF">
            <w:pPr>
              <w:ind w:right="-107"/>
              <w:rPr>
                <w:b/>
                <w:bCs/>
                <w:sz w:val="16"/>
                <w:szCs w:val="16"/>
              </w:rPr>
            </w:pPr>
            <w:r>
              <w:rPr>
                <w:b/>
                <w:bCs/>
                <w:sz w:val="16"/>
                <w:szCs w:val="16"/>
              </w:rPr>
              <w:t>See Appendix D.2 for a list of the valid values.</w:t>
            </w:r>
          </w:p>
        </w:tc>
      </w:tr>
      <w:tr w:rsidR="0091551D" w14:paraId="225F746D" w14:textId="77777777" w:rsidTr="0056336B">
        <w:trPr>
          <w:cantSplit/>
          <w:trHeight w:val="300"/>
        </w:trPr>
        <w:tc>
          <w:tcPr>
            <w:tcW w:w="0" w:type="auto"/>
            <w:tcBorders>
              <w:top w:val="single" w:sz="6" w:space="0" w:color="auto"/>
            </w:tcBorders>
          </w:tcPr>
          <w:p w14:paraId="225F7468" w14:textId="77777777" w:rsidR="0091551D" w:rsidRDefault="0091551D" w:rsidP="00F145BF">
            <w:pPr>
              <w:ind w:right="-108"/>
              <w:rPr>
                <w:sz w:val="16"/>
                <w:szCs w:val="16"/>
              </w:rPr>
            </w:pPr>
            <w:r>
              <w:rPr>
                <w:sz w:val="16"/>
                <w:szCs w:val="16"/>
              </w:rPr>
              <w:t>55</w:t>
            </w:r>
          </w:p>
        </w:tc>
        <w:tc>
          <w:tcPr>
            <w:tcW w:w="0" w:type="auto"/>
            <w:tcBorders>
              <w:top w:val="single" w:sz="6" w:space="0" w:color="auto"/>
            </w:tcBorders>
          </w:tcPr>
          <w:p w14:paraId="225F7469" w14:textId="77777777" w:rsidR="0091551D" w:rsidRDefault="0091551D" w:rsidP="00F145BF">
            <w:pPr>
              <w:ind w:right="-108"/>
              <w:rPr>
                <w:sz w:val="16"/>
                <w:szCs w:val="16"/>
              </w:rPr>
            </w:pPr>
            <w:r>
              <w:rPr>
                <w:sz w:val="16"/>
                <w:szCs w:val="16"/>
              </w:rPr>
              <w:t>636</w:t>
            </w:r>
          </w:p>
        </w:tc>
        <w:tc>
          <w:tcPr>
            <w:tcW w:w="0" w:type="auto"/>
            <w:tcBorders>
              <w:top w:val="single" w:sz="6" w:space="0" w:color="auto"/>
            </w:tcBorders>
          </w:tcPr>
          <w:p w14:paraId="225F746A" w14:textId="77777777" w:rsidR="0091551D" w:rsidRDefault="0091551D" w:rsidP="00F145BF">
            <w:pPr>
              <w:ind w:right="-105"/>
              <w:rPr>
                <w:sz w:val="16"/>
                <w:szCs w:val="16"/>
              </w:rPr>
            </w:pPr>
            <w:r>
              <w:rPr>
                <w:sz w:val="16"/>
                <w:szCs w:val="16"/>
              </w:rPr>
              <w:t>677</w:t>
            </w:r>
          </w:p>
        </w:tc>
        <w:tc>
          <w:tcPr>
            <w:tcW w:w="0" w:type="auto"/>
            <w:tcBorders>
              <w:top w:val="single" w:sz="6" w:space="0" w:color="auto"/>
            </w:tcBorders>
          </w:tcPr>
          <w:p w14:paraId="225F746B" w14:textId="77777777" w:rsidR="0091551D" w:rsidRDefault="0091551D" w:rsidP="00F145BF">
            <w:pPr>
              <w:ind w:right="-1"/>
              <w:rPr>
                <w:sz w:val="16"/>
                <w:szCs w:val="16"/>
              </w:rPr>
            </w:pPr>
            <w:r>
              <w:rPr>
                <w:sz w:val="16"/>
                <w:szCs w:val="16"/>
              </w:rPr>
              <w:t>42</w:t>
            </w:r>
          </w:p>
        </w:tc>
        <w:tc>
          <w:tcPr>
            <w:tcW w:w="11186" w:type="dxa"/>
            <w:gridSpan w:val="7"/>
            <w:tcBorders>
              <w:top w:val="single" w:sz="6" w:space="0" w:color="auto"/>
            </w:tcBorders>
          </w:tcPr>
          <w:p w14:paraId="225F746C" w14:textId="77777777" w:rsidR="0091551D" w:rsidRDefault="0091551D" w:rsidP="00F145BF">
            <w:pPr>
              <w:ind w:right="-107"/>
              <w:jc w:val="center"/>
              <w:rPr>
                <w:sz w:val="16"/>
                <w:szCs w:val="16"/>
              </w:rPr>
            </w:pPr>
            <w:r>
              <w:rPr>
                <w:sz w:val="16"/>
                <w:szCs w:val="16"/>
              </w:rPr>
              <w:t>Not Collected</w:t>
            </w:r>
          </w:p>
        </w:tc>
      </w:tr>
      <w:tr w:rsidR="0091551D" w14:paraId="225F7473" w14:textId="77777777" w:rsidTr="0056336B">
        <w:trPr>
          <w:cantSplit/>
          <w:trHeight w:val="300"/>
        </w:trPr>
        <w:tc>
          <w:tcPr>
            <w:tcW w:w="0" w:type="auto"/>
          </w:tcPr>
          <w:p w14:paraId="225F746E" w14:textId="77777777" w:rsidR="0091551D" w:rsidRDefault="0091551D" w:rsidP="00F145BF">
            <w:pPr>
              <w:ind w:right="-108"/>
              <w:rPr>
                <w:sz w:val="16"/>
                <w:szCs w:val="16"/>
              </w:rPr>
            </w:pPr>
            <w:r>
              <w:rPr>
                <w:sz w:val="16"/>
                <w:szCs w:val="16"/>
              </w:rPr>
              <w:t>56</w:t>
            </w:r>
          </w:p>
        </w:tc>
        <w:tc>
          <w:tcPr>
            <w:tcW w:w="0" w:type="auto"/>
          </w:tcPr>
          <w:p w14:paraId="225F746F" w14:textId="77777777" w:rsidR="0091551D" w:rsidRDefault="0091551D" w:rsidP="00F145BF">
            <w:pPr>
              <w:ind w:right="-108"/>
              <w:rPr>
                <w:sz w:val="16"/>
                <w:szCs w:val="16"/>
              </w:rPr>
            </w:pPr>
            <w:r>
              <w:rPr>
                <w:sz w:val="16"/>
                <w:szCs w:val="16"/>
              </w:rPr>
              <w:t>678</w:t>
            </w:r>
          </w:p>
        </w:tc>
        <w:tc>
          <w:tcPr>
            <w:tcW w:w="0" w:type="auto"/>
          </w:tcPr>
          <w:p w14:paraId="225F7470" w14:textId="77777777" w:rsidR="0091551D" w:rsidRDefault="0091551D" w:rsidP="00F145BF">
            <w:pPr>
              <w:ind w:right="-105"/>
              <w:rPr>
                <w:sz w:val="16"/>
                <w:szCs w:val="16"/>
              </w:rPr>
            </w:pPr>
            <w:r>
              <w:rPr>
                <w:sz w:val="16"/>
                <w:szCs w:val="16"/>
              </w:rPr>
              <w:t>680</w:t>
            </w:r>
          </w:p>
        </w:tc>
        <w:tc>
          <w:tcPr>
            <w:tcW w:w="0" w:type="auto"/>
          </w:tcPr>
          <w:p w14:paraId="225F7471" w14:textId="77777777" w:rsidR="0091551D" w:rsidRDefault="0091551D" w:rsidP="00F145BF">
            <w:pPr>
              <w:ind w:right="-1"/>
              <w:rPr>
                <w:sz w:val="16"/>
                <w:szCs w:val="16"/>
              </w:rPr>
            </w:pPr>
            <w:r>
              <w:rPr>
                <w:sz w:val="16"/>
                <w:szCs w:val="16"/>
              </w:rPr>
              <w:t>3</w:t>
            </w:r>
          </w:p>
        </w:tc>
        <w:tc>
          <w:tcPr>
            <w:tcW w:w="11186" w:type="dxa"/>
            <w:gridSpan w:val="7"/>
          </w:tcPr>
          <w:p w14:paraId="225F7472" w14:textId="77777777" w:rsidR="0091551D" w:rsidRDefault="0091551D" w:rsidP="00F145BF">
            <w:pPr>
              <w:ind w:right="-107"/>
              <w:jc w:val="center"/>
              <w:rPr>
                <w:sz w:val="16"/>
                <w:szCs w:val="16"/>
              </w:rPr>
            </w:pPr>
            <w:r>
              <w:rPr>
                <w:sz w:val="16"/>
                <w:szCs w:val="16"/>
              </w:rPr>
              <w:t>Not Collected</w:t>
            </w:r>
          </w:p>
        </w:tc>
      </w:tr>
      <w:tr w:rsidR="0091551D" w14:paraId="225F7479" w14:textId="77777777" w:rsidTr="0056336B">
        <w:trPr>
          <w:cantSplit/>
          <w:trHeight w:val="300"/>
        </w:trPr>
        <w:tc>
          <w:tcPr>
            <w:tcW w:w="0" w:type="auto"/>
          </w:tcPr>
          <w:p w14:paraId="225F7474" w14:textId="77777777" w:rsidR="0091551D" w:rsidRDefault="0091551D" w:rsidP="00F145BF">
            <w:pPr>
              <w:ind w:right="-108"/>
              <w:rPr>
                <w:sz w:val="16"/>
                <w:szCs w:val="16"/>
              </w:rPr>
            </w:pPr>
            <w:r>
              <w:rPr>
                <w:sz w:val="16"/>
                <w:szCs w:val="16"/>
              </w:rPr>
              <w:t>57</w:t>
            </w:r>
          </w:p>
        </w:tc>
        <w:tc>
          <w:tcPr>
            <w:tcW w:w="0" w:type="auto"/>
          </w:tcPr>
          <w:p w14:paraId="225F7475" w14:textId="77777777" w:rsidR="0091551D" w:rsidRDefault="0091551D" w:rsidP="00F145BF">
            <w:pPr>
              <w:ind w:right="-108"/>
              <w:rPr>
                <w:sz w:val="16"/>
                <w:szCs w:val="16"/>
              </w:rPr>
            </w:pPr>
            <w:r>
              <w:rPr>
                <w:sz w:val="16"/>
                <w:szCs w:val="16"/>
              </w:rPr>
              <w:t>681</w:t>
            </w:r>
          </w:p>
        </w:tc>
        <w:tc>
          <w:tcPr>
            <w:tcW w:w="0" w:type="auto"/>
          </w:tcPr>
          <w:p w14:paraId="225F7476" w14:textId="77777777" w:rsidR="0091551D" w:rsidRDefault="0091551D" w:rsidP="00F145BF">
            <w:pPr>
              <w:ind w:right="-105"/>
              <w:rPr>
                <w:sz w:val="16"/>
                <w:szCs w:val="16"/>
              </w:rPr>
            </w:pPr>
            <w:r>
              <w:rPr>
                <w:sz w:val="16"/>
                <w:szCs w:val="16"/>
              </w:rPr>
              <w:t>700</w:t>
            </w:r>
          </w:p>
        </w:tc>
        <w:tc>
          <w:tcPr>
            <w:tcW w:w="0" w:type="auto"/>
          </w:tcPr>
          <w:p w14:paraId="225F7477" w14:textId="77777777" w:rsidR="0091551D" w:rsidRDefault="0091551D" w:rsidP="00F145BF">
            <w:pPr>
              <w:ind w:right="-1"/>
              <w:rPr>
                <w:sz w:val="16"/>
                <w:szCs w:val="16"/>
              </w:rPr>
            </w:pPr>
            <w:r>
              <w:rPr>
                <w:sz w:val="16"/>
                <w:szCs w:val="16"/>
              </w:rPr>
              <w:t>20</w:t>
            </w:r>
          </w:p>
        </w:tc>
        <w:tc>
          <w:tcPr>
            <w:tcW w:w="11186" w:type="dxa"/>
            <w:gridSpan w:val="7"/>
          </w:tcPr>
          <w:p w14:paraId="225F7478" w14:textId="77777777" w:rsidR="0091551D" w:rsidRDefault="0091551D" w:rsidP="00F145BF">
            <w:pPr>
              <w:ind w:right="-107"/>
              <w:jc w:val="center"/>
              <w:rPr>
                <w:sz w:val="16"/>
                <w:szCs w:val="16"/>
              </w:rPr>
            </w:pPr>
            <w:r>
              <w:rPr>
                <w:sz w:val="16"/>
                <w:szCs w:val="16"/>
              </w:rPr>
              <w:t>Not Collected</w:t>
            </w:r>
          </w:p>
        </w:tc>
      </w:tr>
      <w:tr w:rsidR="0091551D" w14:paraId="225F747F" w14:textId="77777777" w:rsidTr="0056336B">
        <w:trPr>
          <w:cantSplit/>
          <w:trHeight w:val="300"/>
        </w:trPr>
        <w:tc>
          <w:tcPr>
            <w:tcW w:w="0" w:type="auto"/>
          </w:tcPr>
          <w:p w14:paraId="225F747A" w14:textId="77777777" w:rsidR="0091551D" w:rsidRDefault="0091551D" w:rsidP="00F145BF">
            <w:pPr>
              <w:ind w:right="-108"/>
              <w:rPr>
                <w:sz w:val="16"/>
                <w:szCs w:val="16"/>
              </w:rPr>
            </w:pPr>
            <w:r>
              <w:rPr>
                <w:sz w:val="16"/>
                <w:szCs w:val="16"/>
              </w:rPr>
              <w:t>58</w:t>
            </w:r>
          </w:p>
        </w:tc>
        <w:tc>
          <w:tcPr>
            <w:tcW w:w="0" w:type="auto"/>
          </w:tcPr>
          <w:p w14:paraId="225F747B" w14:textId="77777777" w:rsidR="0091551D" w:rsidRDefault="0091551D" w:rsidP="00F145BF">
            <w:pPr>
              <w:ind w:right="-108"/>
              <w:rPr>
                <w:sz w:val="16"/>
                <w:szCs w:val="16"/>
              </w:rPr>
            </w:pPr>
            <w:r>
              <w:rPr>
                <w:sz w:val="16"/>
                <w:szCs w:val="16"/>
              </w:rPr>
              <w:t>701</w:t>
            </w:r>
          </w:p>
        </w:tc>
        <w:tc>
          <w:tcPr>
            <w:tcW w:w="0" w:type="auto"/>
          </w:tcPr>
          <w:p w14:paraId="225F747C" w14:textId="77777777" w:rsidR="0091551D" w:rsidRDefault="0091551D" w:rsidP="00F145BF">
            <w:pPr>
              <w:ind w:right="-105"/>
              <w:rPr>
                <w:sz w:val="16"/>
                <w:szCs w:val="16"/>
              </w:rPr>
            </w:pPr>
            <w:r>
              <w:rPr>
                <w:sz w:val="16"/>
                <w:szCs w:val="16"/>
              </w:rPr>
              <w:t>710</w:t>
            </w:r>
          </w:p>
        </w:tc>
        <w:tc>
          <w:tcPr>
            <w:tcW w:w="0" w:type="auto"/>
          </w:tcPr>
          <w:p w14:paraId="225F747D" w14:textId="77777777" w:rsidR="0091551D" w:rsidRDefault="0091551D" w:rsidP="00F145BF">
            <w:pPr>
              <w:ind w:right="-1"/>
              <w:rPr>
                <w:sz w:val="16"/>
                <w:szCs w:val="16"/>
              </w:rPr>
            </w:pPr>
            <w:r>
              <w:rPr>
                <w:sz w:val="16"/>
                <w:szCs w:val="16"/>
              </w:rPr>
              <w:t>10</w:t>
            </w:r>
          </w:p>
        </w:tc>
        <w:tc>
          <w:tcPr>
            <w:tcW w:w="11186" w:type="dxa"/>
            <w:gridSpan w:val="7"/>
          </w:tcPr>
          <w:p w14:paraId="225F747E" w14:textId="77777777" w:rsidR="0091551D" w:rsidRDefault="0091551D" w:rsidP="00F145BF">
            <w:pPr>
              <w:ind w:right="-107"/>
              <w:jc w:val="center"/>
              <w:rPr>
                <w:sz w:val="16"/>
                <w:szCs w:val="16"/>
              </w:rPr>
            </w:pPr>
            <w:r>
              <w:rPr>
                <w:sz w:val="16"/>
                <w:szCs w:val="16"/>
              </w:rPr>
              <w:t>Not Collected</w:t>
            </w:r>
          </w:p>
        </w:tc>
      </w:tr>
      <w:tr w:rsidR="0091551D" w14:paraId="225F7485" w14:textId="77777777" w:rsidTr="0056336B">
        <w:trPr>
          <w:cantSplit/>
          <w:trHeight w:val="300"/>
        </w:trPr>
        <w:tc>
          <w:tcPr>
            <w:tcW w:w="0" w:type="auto"/>
          </w:tcPr>
          <w:p w14:paraId="225F7480" w14:textId="77777777" w:rsidR="0091551D" w:rsidRDefault="0091551D" w:rsidP="00F145BF">
            <w:pPr>
              <w:ind w:right="-108"/>
              <w:rPr>
                <w:sz w:val="16"/>
                <w:szCs w:val="16"/>
              </w:rPr>
            </w:pPr>
            <w:r>
              <w:rPr>
                <w:sz w:val="16"/>
                <w:szCs w:val="16"/>
              </w:rPr>
              <w:t>59</w:t>
            </w:r>
          </w:p>
        </w:tc>
        <w:tc>
          <w:tcPr>
            <w:tcW w:w="0" w:type="auto"/>
          </w:tcPr>
          <w:p w14:paraId="225F7481" w14:textId="77777777" w:rsidR="0091551D" w:rsidRDefault="0091551D" w:rsidP="00F145BF">
            <w:pPr>
              <w:ind w:right="-108"/>
              <w:rPr>
                <w:sz w:val="16"/>
                <w:szCs w:val="16"/>
              </w:rPr>
            </w:pPr>
            <w:r>
              <w:rPr>
                <w:sz w:val="16"/>
                <w:szCs w:val="16"/>
              </w:rPr>
              <w:t>711</w:t>
            </w:r>
          </w:p>
        </w:tc>
        <w:tc>
          <w:tcPr>
            <w:tcW w:w="0" w:type="auto"/>
          </w:tcPr>
          <w:p w14:paraId="225F7482" w14:textId="77777777" w:rsidR="0091551D" w:rsidRDefault="0091551D" w:rsidP="00F145BF">
            <w:pPr>
              <w:ind w:right="-105"/>
              <w:rPr>
                <w:sz w:val="16"/>
                <w:szCs w:val="16"/>
              </w:rPr>
            </w:pPr>
            <w:r>
              <w:rPr>
                <w:sz w:val="16"/>
                <w:szCs w:val="16"/>
              </w:rPr>
              <w:t>714</w:t>
            </w:r>
          </w:p>
        </w:tc>
        <w:tc>
          <w:tcPr>
            <w:tcW w:w="0" w:type="auto"/>
          </w:tcPr>
          <w:p w14:paraId="225F7483" w14:textId="77777777" w:rsidR="0091551D" w:rsidRDefault="0091551D" w:rsidP="00F145BF">
            <w:pPr>
              <w:ind w:right="-1"/>
              <w:rPr>
                <w:sz w:val="16"/>
                <w:szCs w:val="16"/>
              </w:rPr>
            </w:pPr>
            <w:r>
              <w:rPr>
                <w:sz w:val="16"/>
                <w:szCs w:val="16"/>
              </w:rPr>
              <w:t>4</w:t>
            </w:r>
          </w:p>
        </w:tc>
        <w:tc>
          <w:tcPr>
            <w:tcW w:w="11186" w:type="dxa"/>
            <w:gridSpan w:val="7"/>
          </w:tcPr>
          <w:p w14:paraId="225F7484" w14:textId="77777777" w:rsidR="0091551D" w:rsidRDefault="0091551D" w:rsidP="00F145BF">
            <w:pPr>
              <w:ind w:right="-107"/>
              <w:jc w:val="center"/>
              <w:rPr>
                <w:sz w:val="16"/>
                <w:szCs w:val="16"/>
              </w:rPr>
            </w:pPr>
            <w:r>
              <w:rPr>
                <w:sz w:val="16"/>
                <w:szCs w:val="16"/>
              </w:rPr>
              <w:t>Not Collected</w:t>
            </w:r>
          </w:p>
        </w:tc>
      </w:tr>
      <w:tr w:rsidR="0091551D" w14:paraId="225F748B" w14:textId="77777777" w:rsidTr="0056336B">
        <w:trPr>
          <w:cantSplit/>
          <w:trHeight w:val="300"/>
        </w:trPr>
        <w:tc>
          <w:tcPr>
            <w:tcW w:w="0" w:type="auto"/>
          </w:tcPr>
          <w:p w14:paraId="225F7486" w14:textId="77777777" w:rsidR="0091551D" w:rsidRDefault="0091551D" w:rsidP="00F145BF">
            <w:pPr>
              <w:ind w:right="-108"/>
              <w:rPr>
                <w:sz w:val="16"/>
                <w:szCs w:val="16"/>
              </w:rPr>
            </w:pPr>
            <w:r>
              <w:rPr>
                <w:sz w:val="16"/>
                <w:szCs w:val="16"/>
              </w:rPr>
              <w:t>60</w:t>
            </w:r>
          </w:p>
        </w:tc>
        <w:tc>
          <w:tcPr>
            <w:tcW w:w="0" w:type="auto"/>
          </w:tcPr>
          <w:p w14:paraId="225F7487" w14:textId="77777777" w:rsidR="0091551D" w:rsidRDefault="0091551D" w:rsidP="00F145BF">
            <w:pPr>
              <w:ind w:right="-108"/>
              <w:rPr>
                <w:sz w:val="16"/>
                <w:szCs w:val="16"/>
              </w:rPr>
            </w:pPr>
            <w:r>
              <w:rPr>
                <w:sz w:val="16"/>
                <w:szCs w:val="16"/>
              </w:rPr>
              <w:t>715</w:t>
            </w:r>
          </w:p>
        </w:tc>
        <w:tc>
          <w:tcPr>
            <w:tcW w:w="0" w:type="auto"/>
          </w:tcPr>
          <w:p w14:paraId="225F7488" w14:textId="77777777" w:rsidR="0091551D" w:rsidRDefault="0091551D" w:rsidP="00F145BF">
            <w:pPr>
              <w:ind w:right="-105"/>
              <w:rPr>
                <w:sz w:val="16"/>
                <w:szCs w:val="16"/>
              </w:rPr>
            </w:pPr>
            <w:r>
              <w:rPr>
                <w:sz w:val="16"/>
                <w:szCs w:val="16"/>
              </w:rPr>
              <w:t>719</w:t>
            </w:r>
          </w:p>
        </w:tc>
        <w:tc>
          <w:tcPr>
            <w:tcW w:w="0" w:type="auto"/>
          </w:tcPr>
          <w:p w14:paraId="225F7489" w14:textId="77777777" w:rsidR="0091551D" w:rsidRDefault="0091551D" w:rsidP="00F145BF">
            <w:pPr>
              <w:ind w:right="-1"/>
              <w:rPr>
                <w:sz w:val="16"/>
                <w:szCs w:val="16"/>
              </w:rPr>
            </w:pPr>
            <w:r>
              <w:rPr>
                <w:sz w:val="16"/>
                <w:szCs w:val="16"/>
              </w:rPr>
              <w:t>5</w:t>
            </w:r>
          </w:p>
        </w:tc>
        <w:tc>
          <w:tcPr>
            <w:tcW w:w="11186" w:type="dxa"/>
            <w:gridSpan w:val="7"/>
          </w:tcPr>
          <w:p w14:paraId="225F748A" w14:textId="77777777" w:rsidR="0091551D" w:rsidRDefault="0091551D" w:rsidP="00F145BF">
            <w:pPr>
              <w:ind w:right="-107"/>
              <w:jc w:val="center"/>
              <w:rPr>
                <w:sz w:val="16"/>
                <w:szCs w:val="16"/>
              </w:rPr>
            </w:pPr>
            <w:r>
              <w:rPr>
                <w:sz w:val="16"/>
                <w:szCs w:val="16"/>
              </w:rPr>
              <w:t>Not Collected</w:t>
            </w:r>
          </w:p>
        </w:tc>
      </w:tr>
      <w:tr w:rsidR="0091551D" w14:paraId="225F7491" w14:textId="77777777" w:rsidTr="0056336B">
        <w:trPr>
          <w:cantSplit/>
          <w:trHeight w:val="300"/>
        </w:trPr>
        <w:tc>
          <w:tcPr>
            <w:tcW w:w="0" w:type="auto"/>
          </w:tcPr>
          <w:p w14:paraId="225F748C" w14:textId="77777777" w:rsidR="0091551D" w:rsidRDefault="0091551D" w:rsidP="00F145BF">
            <w:pPr>
              <w:ind w:right="-108"/>
              <w:rPr>
                <w:sz w:val="16"/>
                <w:szCs w:val="16"/>
              </w:rPr>
            </w:pPr>
            <w:r>
              <w:rPr>
                <w:sz w:val="16"/>
                <w:szCs w:val="16"/>
              </w:rPr>
              <w:t>61</w:t>
            </w:r>
          </w:p>
        </w:tc>
        <w:tc>
          <w:tcPr>
            <w:tcW w:w="0" w:type="auto"/>
          </w:tcPr>
          <w:p w14:paraId="225F748D" w14:textId="77777777" w:rsidR="0091551D" w:rsidRDefault="0091551D" w:rsidP="00F145BF">
            <w:pPr>
              <w:ind w:right="-108"/>
              <w:rPr>
                <w:sz w:val="16"/>
                <w:szCs w:val="16"/>
              </w:rPr>
            </w:pPr>
            <w:r>
              <w:rPr>
                <w:sz w:val="16"/>
                <w:szCs w:val="16"/>
              </w:rPr>
              <w:t>720</w:t>
            </w:r>
          </w:p>
        </w:tc>
        <w:tc>
          <w:tcPr>
            <w:tcW w:w="0" w:type="auto"/>
          </w:tcPr>
          <w:p w14:paraId="225F748E" w14:textId="77777777" w:rsidR="0091551D" w:rsidRDefault="0091551D" w:rsidP="00F145BF">
            <w:pPr>
              <w:ind w:right="-105"/>
              <w:rPr>
                <w:sz w:val="16"/>
                <w:szCs w:val="16"/>
              </w:rPr>
            </w:pPr>
            <w:r>
              <w:rPr>
                <w:sz w:val="16"/>
                <w:szCs w:val="16"/>
              </w:rPr>
              <w:t>724</w:t>
            </w:r>
          </w:p>
        </w:tc>
        <w:tc>
          <w:tcPr>
            <w:tcW w:w="0" w:type="auto"/>
          </w:tcPr>
          <w:p w14:paraId="225F748F" w14:textId="77777777" w:rsidR="0091551D" w:rsidRDefault="0091551D" w:rsidP="00F145BF">
            <w:pPr>
              <w:ind w:right="-1"/>
              <w:rPr>
                <w:sz w:val="16"/>
                <w:szCs w:val="16"/>
              </w:rPr>
            </w:pPr>
            <w:r>
              <w:rPr>
                <w:sz w:val="16"/>
                <w:szCs w:val="16"/>
              </w:rPr>
              <w:t>5</w:t>
            </w:r>
          </w:p>
        </w:tc>
        <w:tc>
          <w:tcPr>
            <w:tcW w:w="11186" w:type="dxa"/>
            <w:gridSpan w:val="7"/>
          </w:tcPr>
          <w:p w14:paraId="225F7490" w14:textId="77777777" w:rsidR="0091551D" w:rsidRDefault="0091551D" w:rsidP="00F145BF">
            <w:pPr>
              <w:ind w:right="-107"/>
              <w:jc w:val="center"/>
              <w:rPr>
                <w:sz w:val="16"/>
                <w:szCs w:val="16"/>
              </w:rPr>
            </w:pPr>
            <w:r>
              <w:rPr>
                <w:sz w:val="16"/>
                <w:szCs w:val="16"/>
              </w:rPr>
              <w:t>Not Collected</w:t>
            </w:r>
          </w:p>
        </w:tc>
      </w:tr>
      <w:tr w:rsidR="0091551D" w14:paraId="225F7497" w14:textId="77777777" w:rsidTr="0056336B">
        <w:trPr>
          <w:cantSplit/>
          <w:trHeight w:val="300"/>
        </w:trPr>
        <w:tc>
          <w:tcPr>
            <w:tcW w:w="0" w:type="auto"/>
          </w:tcPr>
          <w:p w14:paraId="225F7492" w14:textId="77777777" w:rsidR="0091551D" w:rsidRDefault="0091551D" w:rsidP="00F145BF">
            <w:pPr>
              <w:ind w:right="-108"/>
              <w:rPr>
                <w:sz w:val="16"/>
                <w:szCs w:val="16"/>
              </w:rPr>
            </w:pPr>
            <w:r>
              <w:rPr>
                <w:sz w:val="16"/>
                <w:szCs w:val="16"/>
              </w:rPr>
              <w:t>62</w:t>
            </w:r>
          </w:p>
        </w:tc>
        <w:tc>
          <w:tcPr>
            <w:tcW w:w="0" w:type="auto"/>
          </w:tcPr>
          <w:p w14:paraId="225F7493" w14:textId="77777777" w:rsidR="0091551D" w:rsidRDefault="0091551D" w:rsidP="00F145BF">
            <w:pPr>
              <w:ind w:right="-108"/>
              <w:rPr>
                <w:sz w:val="16"/>
                <w:szCs w:val="16"/>
              </w:rPr>
            </w:pPr>
            <w:r>
              <w:rPr>
                <w:sz w:val="16"/>
                <w:szCs w:val="16"/>
              </w:rPr>
              <w:t>725</w:t>
            </w:r>
          </w:p>
        </w:tc>
        <w:tc>
          <w:tcPr>
            <w:tcW w:w="0" w:type="auto"/>
          </w:tcPr>
          <w:p w14:paraId="225F7494" w14:textId="77777777" w:rsidR="0091551D" w:rsidRDefault="0091551D" w:rsidP="00F145BF">
            <w:pPr>
              <w:ind w:right="-105"/>
              <w:rPr>
                <w:sz w:val="16"/>
                <w:szCs w:val="16"/>
              </w:rPr>
            </w:pPr>
            <w:r>
              <w:rPr>
                <w:sz w:val="16"/>
                <w:szCs w:val="16"/>
              </w:rPr>
              <w:t>734</w:t>
            </w:r>
          </w:p>
        </w:tc>
        <w:tc>
          <w:tcPr>
            <w:tcW w:w="0" w:type="auto"/>
          </w:tcPr>
          <w:p w14:paraId="225F7495" w14:textId="77777777" w:rsidR="0091551D" w:rsidRDefault="0091551D" w:rsidP="00F145BF">
            <w:pPr>
              <w:ind w:right="-1"/>
              <w:rPr>
                <w:sz w:val="16"/>
                <w:szCs w:val="16"/>
              </w:rPr>
            </w:pPr>
            <w:r>
              <w:rPr>
                <w:sz w:val="16"/>
                <w:szCs w:val="16"/>
              </w:rPr>
              <w:t>10</w:t>
            </w:r>
          </w:p>
        </w:tc>
        <w:tc>
          <w:tcPr>
            <w:tcW w:w="11186" w:type="dxa"/>
            <w:gridSpan w:val="7"/>
          </w:tcPr>
          <w:p w14:paraId="225F7496" w14:textId="77777777" w:rsidR="0091551D" w:rsidRDefault="0091551D" w:rsidP="00F145BF">
            <w:pPr>
              <w:ind w:right="-107"/>
              <w:jc w:val="center"/>
              <w:rPr>
                <w:sz w:val="16"/>
                <w:szCs w:val="16"/>
              </w:rPr>
            </w:pPr>
            <w:r>
              <w:rPr>
                <w:sz w:val="16"/>
                <w:szCs w:val="16"/>
              </w:rPr>
              <w:t>Not Collected</w:t>
            </w:r>
          </w:p>
        </w:tc>
      </w:tr>
      <w:tr w:rsidR="0091551D" w14:paraId="225F749D" w14:textId="77777777" w:rsidTr="0056336B">
        <w:trPr>
          <w:cantSplit/>
          <w:trHeight w:val="300"/>
        </w:trPr>
        <w:tc>
          <w:tcPr>
            <w:tcW w:w="0" w:type="auto"/>
          </w:tcPr>
          <w:p w14:paraId="225F7498" w14:textId="77777777" w:rsidR="0091551D" w:rsidRDefault="0091551D" w:rsidP="00F145BF">
            <w:pPr>
              <w:ind w:right="-108"/>
              <w:rPr>
                <w:sz w:val="16"/>
                <w:szCs w:val="16"/>
              </w:rPr>
            </w:pPr>
            <w:r>
              <w:rPr>
                <w:sz w:val="16"/>
                <w:szCs w:val="16"/>
              </w:rPr>
              <w:t>63</w:t>
            </w:r>
          </w:p>
        </w:tc>
        <w:tc>
          <w:tcPr>
            <w:tcW w:w="0" w:type="auto"/>
          </w:tcPr>
          <w:p w14:paraId="225F7499" w14:textId="77777777" w:rsidR="0091551D" w:rsidRDefault="0091551D" w:rsidP="00F145BF">
            <w:pPr>
              <w:ind w:right="-108"/>
              <w:rPr>
                <w:sz w:val="16"/>
                <w:szCs w:val="16"/>
              </w:rPr>
            </w:pPr>
            <w:r>
              <w:rPr>
                <w:sz w:val="16"/>
                <w:szCs w:val="16"/>
              </w:rPr>
              <w:t>735</w:t>
            </w:r>
          </w:p>
        </w:tc>
        <w:tc>
          <w:tcPr>
            <w:tcW w:w="0" w:type="auto"/>
          </w:tcPr>
          <w:p w14:paraId="225F749A" w14:textId="77777777" w:rsidR="0091551D" w:rsidRDefault="0091551D" w:rsidP="00F145BF">
            <w:pPr>
              <w:ind w:right="-105"/>
              <w:rPr>
                <w:sz w:val="16"/>
                <w:szCs w:val="16"/>
              </w:rPr>
            </w:pPr>
            <w:r>
              <w:rPr>
                <w:sz w:val="16"/>
                <w:szCs w:val="16"/>
              </w:rPr>
              <w:t>737</w:t>
            </w:r>
          </w:p>
        </w:tc>
        <w:tc>
          <w:tcPr>
            <w:tcW w:w="0" w:type="auto"/>
          </w:tcPr>
          <w:p w14:paraId="225F749B" w14:textId="77777777" w:rsidR="0091551D" w:rsidRDefault="0091551D" w:rsidP="00F145BF">
            <w:pPr>
              <w:ind w:right="-1"/>
              <w:rPr>
                <w:sz w:val="16"/>
                <w:szCs w:val="16"/>
              </w:rPr>
            </w:pPr>
            <w:r>
              <w:rPr>
                <w:sz w:val="16"/>
                <w:szCs w:val="16"/>
              </w:rPr>
              <w:t>3</w:t>
            </w:r>
          </w:p>
        </w:tc>
        <w:tc>
          <w:tcPr>
            <w:tcW w:w="11186" w:type="dxa"/>
            <w:gridSpan w:val="7"/>
          </w:tcPr>
          <w:p w14:paraId="225F749C" w14:textId="77777777" w:rsidR="0091551D" w:rsidRDefault="0091551D" w:rsidP="00F145BF">
            <w:pPr>
              <w:ind w:right="-107"/>
              <w:jc w:val="center"/>
              <w:rPr>
                <w:sz w:val="16"/>
                <w:szCs w:val="16"/>
              </w:rPr>
            </w:pPr>
            <w:r>
              <w:rPr>
                <w:sz w:val="16"/>
                <w:szCs w:val="16"/>
              </w:rPr>
              <w:t>Not Collected</w:t>
            </w:r>
          </w:p>
        </w:tc>
      </w:tr>
      <w:tr w:rsidR="0091551D" w14:paraId="225F74A3" w14:textId="77777777" w:rsidTr="0056336B">
        <w:trPr>
          <w:cantSplit/>
          <w:trHeight w:val="300"/>
        </w:trPr>
        <w:tc>
          <w:tcPr>
            <w:tcW w:w="0" w:type="auto"/>
            <w:tcBorders>
              <w:bottom w:val="single" w:sz="6" w:space="0" w:color="auto"/>
            </w:tcBorders>
          </w:tcPr>
          <w:p w14:paraId="225F749E" w14:textId="77777777" w:rsidR="0091551D" w:rsidRDefault="0091551D" w:rsidP="00F145BF">
            <w:pPr>
              <w:ind w:right="-108"/>
              <w:rPr>
                <w:sz w:val="16"/>
                <w:szCs w:val="16"/>
              </w:rPr>
            </w:pPr>
            <w:r>
              <w:rPr>
                <w:sz w:val="16"/>
                <w:szCs w:val="16"/>
              </w:rPr>
              <w:t>64</w:t>
            </w:r>
          </w:p>
        </w:tc>
        <w:tc>
          <w:tcPr>
            <w:tcW w:w="0" w:type="auto"/>
            <w:tcBorders>
              <w:bottom w:val="single" w:sz="6" w:space="0" w:color="auto"/>
            </w:tcBorders>
          </w:tcPr>
          <w:p w14:paraId="225F749F" w14:textId="77777777" w:rsidR="0091551D" w:rsidRDefault="0091551D" w:rsidP="00F145BF">
            <w:pPr>
              <w:ind w:right="-108"/>
              <w:rPr>
                <w:sz w:val="16"/>
                <w:szCs w:val="16"/>
              </w:rPr>
            </w:pPr>
            <w:r>
              <w:rPr>
                <w:sz w:val="16"/>
                <w:szCs w:val="16"/>
              </w:rPr>
              <w:t>738</w:t>
            </w:r>
          </w:p>
        </w:tc>
        <w:tc>
          <w:tcPr>
            <w:tcW w:w="0" w:type="auto"/>
            <w:tcBorders>
              <w:bottom w:val="single" w:sz="6" w:space="0" w:color="auto"/>
            </w:tcBorders>
          </w:tcPr>
          <w:p w14:paraId="225F74A0" w14:textId="77777777" w:rsidR="0091551D" w:rsidRDefault="0091551D" w:rsidP="00F145BF">
            <w:pPr>
              <w:ind w:right="-105"/>
              <w:rPr>
                <w:sz w:val="16"/>
                <w:szCs w:val="16"/>
              </w:rPr>
            </w:pPr>
            <w:r>
              <w:rPr>
                <w:sz w:val="16"/>
                <w:szCs w:val="16"/>
              </w:rPr>
              <w:t>745</w:t>
            </w:r>
          </w:p>
        </w:tc>
        <w:tc>
          <w:tcPr>
            <w:tcW w:w="0" w:type="auto"/>
            <w:tcBorders>
              <w:bottom w:val="single" w:sz="6" w:space="0" w:color="auto"/>
            </w:tcBorders>
          </w:tcPr>
          <w:p w14:paraId="225F74A1" w14:textId="77777777" w:rsidR="0091551D" w:rsidRDefault="0091551D" w:rsidP="00F145BF">
            <w:pPr>
              <w:ind w:right="-1"/>
              <w:rPr>
                <w:sz w:val="16"/>
                <w:szCs w:val="16"/>
              </w:rPr>
            </w:pPr>
            <w:r>
              <w:rPr>
                <w:sz w:val="16"/>
                <w:szCs w:val="16"/>
              </w:rPr>
              <w:t>8</w:t>
            </w:r>
          </w:p>
        </w:tc>
        <w:tc>
          <w:tcPr>
            <w:tcW w:w="11186" w:type="dxa"/>
            <w:gridSpan w:val="7"/>
            <w:tcBorders>
              <w:bottom w:val="single" w:sz="6" w:space="0" w:color="auto"/>
            </w:tcBorders>
          </w:tcPr>
          <w:p w14:paraId="225F74A2" w14:textId="77777777" w:rsidR="0091551D" w:rsidRDefault="0091551D" w:rsidP="00F145BF">
            <w:pPr>
              <w:ind w:right="-107"/>
              <w:jc w:val="center"/>
              <w:rPr>
                <w:sz w:val="16"/>
                <w:szCs w:val="16"/>
              </w:rPr>
            </w:pPr>
            <w:r>
              <w:rPr>
                <w:sz w:val="16"/>
                <w:szCs w:val="16"/>
              </w:rPr>
              <w:t>Not Collected</w:t>
            </w:r>
          </w:p>
        </w:tc>
      </w:tr>
      <w:tr w:rsidR="008A42FF" w14:paraId="225F74AF" w14:textId="77777777" w:rsidTr="00B923D4">
        <w:trPr>
          <w:cantSplit/>
          <w:trHeight w:val="562"/>
        </w:trPr>
        <w:tc>
          <w:tcPr>
            <w:tcW w:w="0" w:type="auto"/>
            <w:tcBorders>
              <w:top w:val="single" w:sz="6" w:space="0" w:color="auto"/>
              <w:bottom w:val="single" w:sz="6" w:space="0" w:color="auto"/>
            </w:tcBorders>
            <w:shd w:val="clear" w:color="auto" w:fill="DBE5F1"/>
          </w:tcPr>
          <w:p w14:paraId="225F74A4" w14:textId="77777777" w:rsidR="0091551D" w:rsidRDefault="0091551D" w:rsidP="00F145BF">
            <w:pPr>
              <w:ind w:right="-108"/>
              <w:rPr>
                <w:b/>
                <w:bCs/>
                <w:sz w:val="16"/>
                <w:szCs w:val="16"/>
              </w:rPr>
            </w:pPr>
            <w:r>
              <w:rPr>
                <w:b/>
                <w:bCs/>
                <w:sz w:val="16"/>
                <w:szCs w:val="16"/>
              </w:rPr>
              <w:lastRenderedPageBreak/>
              <w:t>65</w:t>
            </w:r>
          </w:p>
        </w:tc>
        <w:tc>
          <w:tcPr>
            <w:tcW w:w="0" w:type="auto"/>
            <w:tcBorders>
              <w:top w:val="single" w:sz="6" w:space="0" w:color="auto"/>
              <w:bottom w:val="single" w:sz="6" w:space="0" w:color="auto"/>
            </w:tcBorders>
            <w:shd w:val="clear" w:color="auto" w:fill="DBE5F1"/>
          </w:tcPr>
          <w:p w14:paraId="225F74A5" w14:textId="77777777" w:rsidR="0091551D" w:rsidRDefault="0091551D" w:rsidP="00F145BF">
            <w:pPr>
              <w:ind w:right="-108"/>
              <w:rPr>
                <w:b/>
                <w:bCs/>
                <w:sz w:val="16"/>
                <w:szCs w:val="16"/>
              </w:rPr>
            </w:pPr>
            <w:r>
              <w:rPr>
                <w:b/>
                <w:bCs/>
                <w:sz w:val="16"/>
                <w:szCs w:val="16"/>
              </w:rPr>
              <w:t>746</w:t>
            </w:r>
          </w:p>
        </w:tc>
        <w:tc>
          <w:tcPr>
            <w:tcW w:w="0" w:type="auto"/>
            <w:tcBorders>
              <w:top w:val="single" w:sz="6" w:space="0" w:color="auto"/>
              <w:bottom w:val="single" w:sz="6" w:space="0" w:color="auto"/>
            </w:tcBorders>
            <w:shd w:val="clear" w:color="auto" w:fill="DBE5F1"/>
          </w:tcPr>
          <w:p w14:paraId="225F74A6" w14:textId="77777777" w:rsidR="0091551D" w:rsidRDefault="0091551D" w:rsidP="00F145BF">
            <w:pPr>
              <w:ind w:right="-105"/>
              <w:rPr>
                <w:b/>
                <w:bCs/>
                <w:sz w:val="16"/>
                <w:szCs w:val="16"/>
              </w:rPr>
            </w:pPr>
            <w:r>
              <w:rPr>
                <w:b/>
                <w:bCs/>
                <w:sz w:val="16"/>
                <w:szCs w:val="16"/>
              </w:rPr>
              <w:t>805</w:t>
            </w:r>
          </w:p>
        </w:tc>
        <w:tc>
          <w:tcPr>
            <w:tcW w:w="0" w:type="auto"/>
            <w:tcBorders>
              <w:top w:val="single" w:sz="6" w:space="0" w:color="auto"/>
              <w:bottom w:val="single" w:sz="6" w:space="0" w:color="auto"/>
            </w:tcBorders>
            <w:shd w:val="clear" w:color="auto" w:fill="DBE5F1"/>
          </w:tcPr>
          <w:p w14:paraId="225F74A7" w14:textId="77777777" w:rsidR="0091551D" w:rsidRDefault="0091551D" w:rsidP="00F145BF">
            <w:pPr>
              <w:ind w:right="-1"/>
              <w:rPr>
                <w:b/>
                <w:bCs/>
                <w:sz w:val="16"/>
                <w:szCs w:val="16"/>
              </w:rPr>
            </w:pPr>
            <w:r>
              <w:rPr>
                <w:b/>
                <w:bCs/>
                <w:sz w:val="16"/>
                <w:szCs w:val="16"/>
              </w:rPr>
              <w:t>60</w:t>
            </w:r>
          </w:p>
        </w:tc>
        <w:tc>
          <w:tcPr>
            <w:tcW w:w="0" w:type="auto"/>
            <w:tcBorders>
              <w:top w:val="single" w:sz="6" w:space="0" w:color="auto"/>
              <w:bottom w:val="single" w:sz="6" w:space="0" w:color="auto"/>
            </w:tcBorders>
            <w:shd w:val="clear" w:color="auto" w:fill="DBE5F1"/>
          </w:tcPr>
          <w:p w14:paraId="225F74A8"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A9" w14:textId="77777777" w:rsidR="0091551D" w:rsidRDefault="0091551D" w:rsidP="00F145BF">
            <w:pPr>
              <w:ind w:right="-2"/>
              <w:rPr>
                <w:b/>
                <w:bCs/>
                <w:sz w:val="16"/>
                <w:szCs w:val="16"/>
              </w:rPr>
            </w:pPr>
            <w:r>
              <w:rPr>
                <w:b/>
                <w:bCs/>
                <w:sz w:val="16"/>
                <w:szCs w:val="16"/>
              </w:rPr>
              <w:t>FIRST NAME LONG</w:t>
            </w:r>
          </w:p>
        </w:tc>
        <w:tc>
          <w:tcPr>
            <w:tcW w:w="0" w:type="auto"/>
            <w:tcBorders>
              <w:top w:val="single" w:sz="6" w:space="0" w:color="auto"/>
              <w:bottom w:val="single" w:sz="6" w:space="0" w:color="auto"/>
            </w:tcBorders>
            <w:shd w:val="clear" w:color="auto" w:fill="DBE5F1"/>
          </w:tcPr>
          <w:p w14:paraId="225F74AA" w14:textId="77777777" w:rsidR="0091551D" w:rsidRDefault="0091551D" w:rsidP="00F145BF">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4AB" w14:textId="77777777" w:rsidR="0091551D" w:rsidRDefault="0091551D" w:rsidP="00F145BF">
            <w:pPr>
              <w:rPr>
                <w:b/>
                <w:bCs/>
                <w:sz w:val="16"/>
                <w:szCs w:val="16"/>
              </w:rPr>
            </w:pPr>
            <w:r>
              <w:rPr>
                <w:b/>
                <w:bCs/>
                <w:sz w:val="16"/>
                <w:szCs w:val="16"/>
              </w:rPr>
              <w:t>U,R</w:t>
            </w:r>
          </w:p>
        </w:tc>
        <w:tc>
          <w:tcPr>
            <w:tcW w:w="0" w:type="auto"/>
            <w:tcBorders>
              <w:top w:val="single" w:sz="6" w:space="0" w:color="auto"/>
              <w:bottom w:val="single" w:sz="6" w:space="0" w:color="auto"/>
            </w:tcBorders>
            <w:shd w:val="clear" w:color="auto" w:fill="DBE5F1"/>
          </w:tcPr>
          <w:p w14:paraId="225F74AC" w14:textId="77777777" w:rsidR="0091551D" w:rsidRDefault="0091551D" w:rsidP="00F145BF">
            <w:pPr>
              <w:ind w:right="-16"/>
              <w:rPr>
                <w:b/>
                <w:bCs/>
                <w:color w:val="000000"/>
                <w:sz w:val="16"/>
                <w:szCs w:val="16"/>
              </w:rPr>
            </w:pPr>
            <w:r>
              <w:rPr>
                <w:b/>
                <w:bCs/>
                <w:color w:val="000000"/>
                <w:sz w:val="16"/>
                <w:szCs w:val="16"/>
              </w:rPr>
              <w:t xml:space="preserve">Staff First Name </w:t>
            </w:r>
          </w:p>
        </w:tc>
        <w:tc>
          <w:tcPr>
            <w:tcW w:w="0" w:type="auto"/>
            <w:tcBorders>
              <w:top w:val="single" w:sz="6" w:space="0" w:color="auto"/>
              <w:bottom w:val="single" w:sz="6" w:space="0" w:color="auto"/>
            </w:tcBorders>
            <w:shd w:val="clear" w:color="auto" w:fill="DBE5F1"/>
          </w:tcPr>
          <w:p w14:paraId="225F74AD" w14:textId="77777777" w:rsidR="0091551D" w:rsidRDefault="0091551D" w:rsidP="00F145BF">
            <w:pPr>
              <w:ind w:right="-8"/>
              <w:rPr>
                <w:b/>
                <w:bCs/>
                <w:sz w:val="16"/>
                <w:szCs w:val="16"/>
              </w:rPr>
            </w:pPr>
            <w:r>
              <w:rPr>
                <w:b/>
                <w:bCs/>
                <w:sz w:val="16"/>
                <w:szCs w:val="16"/>
              </w:rPr>
              <w:t> </w:t>
            </w:r>
          </w:p>
        </w:tc>
        <w:tc>
          <w:tcPr>
            <w:tcW w:w="2083" w:type="dxa"/>
            <w:tcBorders>
              <w:top w:val="single" w:sz="6" w:space="0" w:color="auto"/>
              <w:bottom w:val="single" w:sz="6" w:space="0" w:color="auto"/>
            </w:tcBorders>
            <w:shd w:val="clear" w:color="auto" w:fill="DBE5F1"/>
          </w:tcPr>
          <w:p w14:paraId="225F74AE" w14:textId="77777777" w:rsidR="0091551D" w:rsidRDefault="0091551D" w:rsidP="00F145BF">
            <w:pPr>
              <w:ind w:right="-107"/>
              <w:rPr>
                <w:b/>
                <w:bCs/>
                <w:sz w:val="16"/>
                <w:szCs w:val="16"/>
              </w:rPr>
            </w:pPr>
            <w:r>
              <w:rPr>
                <w:b/>
                <w:bCs/>
                <w:sz w:val="16"/>
                <w:szCs w:val="16"/>
              </w:rPr>
              <w:t>Example: Thomas</w:t>
            </w:r>
          </w:p>
        </w:tc>
      </w:tr>
      <w:tr w:rsidR="008A42FF" w14:paraId="225F74BB" w14:textId="77777777" w:rsidTr="00B923D4">
        <w:trPr>
          <w:cantSplit/>
          <w:trHeight w:val="556"/>
        </w:trPr>
        <w:tc>
          <w:tcPr>
            <w:tcW w:w="0" w:type="auto"/>
            <w:tcBorders>
              <w:top w:val="single" w:sz="6" w:space="0" w:color="auto"/>
              <w:bottom w:val="single" w:sz="6" w:space="0" w:color="auto"/>
            </w:tcBorders>
            <w:shd w:val="clear" w:color="auto" w:fill="DBE5F1"/>
          </w:tcPr>
          <w:p w14:paraId="225F74B0" w14:textId="77777777" w:rsidR="0091551D" w:rsidRDefault="0091551D" w:rsidP="00F145BF">
            <w:pPr>
              <w:ind w:right="-108"/>
              <w:rPr>
                <w:b/>
                <w:bCs/>
                <w:sz w:val="16"/>
                <w:szCs w:val="16"/>
              </w:rPr>
            </w:pPr>
            <w:r>
              <w:rPr>
                <w:b/>
                <w:bCs/>
                <w:sz w:val="16"/>
                <w:szCs w:val="16"/>
              </w:rPr>
              <w:t>66</w:t>
            </w:r>
          </w:p>
        </w:tc>
        <w:tc>
          <w:tcPr>
            <w:tcW w:w="0" w:type="auto"/>
            <w:tcBorders>
              <w:top w:val="single" w:sz="6" w:space="0" w:color="auto"/>
              <w:bottom w:val="single" w:sz="6" w:space="0" w:color="auto"/>
            </w:tcBorders>
            <w:shd w:val="clear" w:color="auto" w:fill="DBE5F1"/>
          </w:tcPr>
          <w:p w14:paraId="225F74B1" w14:textId="77777777" w:rsidR="0091551D" w:rsidRDefault="0091551D" w:rsidP="00F145BF">
            <w:pPr>
              <w:ind w:right="-108"/>
              <w:rPr>
                <w:b/>
                <w:bCs/>
                <w:sz w:val="16"/>
                <w:szCs w:val="16"/>
              </w:rPr>
            </w:pPr>
            <w:r>
              <w:rPr>
                <w:b/>
                <w:bCs/>
                <w:sz w:val="16"/>
                <w:szCs w:val="16"/>
              </w:rPr>
              <w:t>806</w:t>
            </w:r>
          </w:p>
        </w:tc>
        <w:tc>
          <w:tcPr>
            <w:tcW w:w="0" w:type="auto"/>
            <w:tcBorders>
              <w:top w:val="single" w:sz="6" w:space="0" w:color="auto"/>
              <w:bottom w:val="single" w:sz="6" w:space="0" w:color="auto"/>
            </w:tcBorders>
            <w:shd w:val="clear" w:color="auto" w:fill="DBE5F1"/>
          </w:tcPr>
          <w:p w14:paraId="225F74B2" w14:textId="77777777" w:rsidR="0091551D" w:rsidRDefault="0091551D" w:rsidP="00F145BF">
            <w:pPr>
              <w:ind w:right="-105"/>
              <w:rPr>
                <w:b/>
                <w:bCs/>
                <w:sz w:val="16"/>
                <w:szCs w:val="16"/>
              </w:rPr>
            </w:pPr>
            <w:r>
              <w:rPr>
                <w:b/>
                <w:bCs/>
                <w:sz w:val="16"/>
                <w:szCs w:val="16"/>
              </w:rPr>
              <w:t>865</w:t>
            </w:r>
          </w:p>
        </w:tc>
        <w:tc>
          <w:tcPr>
            <w:tcW w:w="0" w:type="auto"/>
            <w:tcBorders>
              <w:top w:val="single" w:sz="6" w:space="0" w:color="auto"/>
              <w:bottom w:val="single" w:sz="6" w:space="0" w:color="auto"/>
            </w:tcBorders>
            <w:shd w:val="clear" w:color="auto" w:fill="DBE5F1"/>
          </w:tcPr>
          <w:p w14:paraId="225F74B3" w14:textId="77777777" w:rsidR="0091551D" w:rsidRDefault="0091551D" w:rsidP="00F145BF">
            <w:pPr>
              <w:ind w:right="-1"/>
              <w:rPr>
                <w:b/>
                <w:bCs/>
                <w:sz w:val="16"/>
                <w:szCs w:val="16"/>
              </w:rPr>
            </w:pPr>
            <w:r>
              <w:rPr>
                <w:b/>
                <w:bCs/>
                <w:sz w:val="16"/>
                <w:szCs w:val="16"/>
              </w:rPr>
              <w:t>60</w:t>
            </w:r>
          </w:p>
        </w:tc>
        <w:tc>
          <w:tcPr>
            <w:tcW w:w="0" w:type="auto"/>
            <w:tcBorders>
              <w:top w:val="single" w:sz="6" w:space="0" w:color="auto"/>
              <w:bottom w:val="single" w:sz="6" w:space="0" w:color="auto"/>
            </w:tcBorders>
            <w:shd w:val="clear" w:color="auto" w:fill="DBE5F1"/>
          </w:tcPr>
          <w:p w14:paraId="225F74B4"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B5" w14:textId="77777777" w:rsidR="0091551D" w:rsidRDefault="0091551D" w:rsidP="00F145BF">
            <w:pPr>
              <w:ind w:right="-2"/>
              <w:rPr>
                <w:b/>
                <w:bCs/>
                <w:sz w:val="16"/>
                <w:szCs w:val="16"/>
              </w:rPr>
            </w:pPr>
            <w:r>
              <w:rPr>
                <w:b/>
                <w:bCs/>
                <w:sz w:val="16"/>
                <w:szCs w:val="16"/>
              </w:rPr>
              <w:t>LAST NAME LONG</w:t>
            </w:r>
          </w:p>
        </w:tc>
        <w:tc>
          <w:tcPr>
            <w:tcW w:w="0" w:type="auto"/>
            <w:tcBorders>
              <w:top w:val="single" w:sz="6" w:space="0" w:color="auto"/>
              <w:bottom w:val="single" w:sz="6" w:space="0" w:color="auto"/>
            </w:tcBorders>
            <w:shd w:val="clear" w:color="auto" w:fill="DBE5F1"/>
          </w:tcPr>
          <w:p w14:paraId="225F74B6" w14:textId="77777777" w:rsidR="0091551D" w:rsidRDefault="0091551D" w:rsidP="00F145BF">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4B7" w14:textId="77777777" w:rsidR="0091551D" w:rsidRDefault="0091551D" w:rsidP="00F145BF">
            <w:pPr>
              <w:rPr>
                <w:b/>
                <w:bCs/>
                <w:sz w:val="16"/>
                <w:szCs w:val="16"/>
              </w:rPr>
            </w:pPr>
            <w:r>
              <w:rPr>
                <w:b/>
                <w:bCs/>
                <w:sz w:val="16"/>
                <w:szCs w:val="16"/>
              </w:rPr>
              <w:t>U,R</w:t>
            </w:r>
          </w:p>
        </w:tc>
        <w:tc>
          <w:tcPr>
            <w:tcW w:w="0" w:type="auto"/>
            <w:tcBorders>
              <w:top w:val="single" w:sz="6" w:space="0" w:color="auto"/>
              <w:bottom w:val="single" w:sz="6" w:space="0" w:color="auto"/>
            </w:tcBorders>
            <w:shd w:val="clear" w:color="auto" w:fill="DBE5F1"/>
          </w:tcPr>
          <w:p w14:paraId="225F74B8" w14:textId="77777777" w:rsidR="0091551D" w:rsidRDefault="0091551D" w:rsidP="00F145BF">
            <w:pPr>
              <w:ind w:right="-16"/>
              <w:rPr>
                <w:b/>
                <w:bCs/>
                <w:color w:val="000000"/>
                <w:sz w:val="16"/>
                <w:szCs w:val="16"/>
              </w:rPr>
            </w:pPr>
            <w:r>
              <w:rPr>
                <w:b/>
                <w:bCs/>
                <w:color w:val="000000"/>
                <w:sz w:val="16"/>
                <w:szCs w:val="16"/>
              </w:rPr>
              <w:t>Staff Last Name</w:t>
            </w:r>
            <w:r>
              <w:rPr>
                <w:b/>
                <w:bCs/>
                <w:color w:val="000000"/>
                <w:sz w:val="16"/>
                <w:szCs w:val="16"/>
              </w:rPr>
              <w:br/>
            </w:r>
          </w:p>
        </w:tc>
        <w:tc>
          <w:tcPr>
            <w:tcW w:w="0" w:type="auto"/>
            <w:tcBorders>
              <w:top w:val="single" w:sz="6" w:space="0" w:color="auto"/>
              <w:bottom w:val="single" w:sz="6" w:space="0" w:color="auto"/>
            </w:tcBorders>
            <w:shd w:val="clear" w:color="auto" w:fill="DBE5F1"/>
          </w:tcPr>
          <w:p w14:paraId="225F74B9" w14:textId="77777777" w:rsidR="0091551D" w:rsidRDefault="0091551D" w:rsidP="00F145BF">
            <w:pPr>
              <w:ind w:right="-8"/>
              <w:rPr>
                <w:b/>
                <w:bCs/>
                <w:sz w:val="16"/>
                <w:szCs w:val="16"/>
              </w:rPr>
            </w:pPr>
            <w:r>
              <w:rPr>
                <w:b/>
                <w:bCs/>
                <w:sz w:val="16"/>
                <w:szCs w:val="16"/>
              </w:rPr>
              <w:t> </w:t>
            </w:r>
          </w:p>
        </w:tc>
        <w:tc>
          <w:tcPr>
            <w:tcW w:w="2083" w:type="dxa"/>
            <w:tcBorders>
              <w:top w:val="single" w:sz="6" w:space="0" w:color="auto"/>
              <w:bottom w:val="single" w:sz="6" w:space="0" w:color="auto"/>
            </w:tcBorders>
            <w:shd w:val="clear" w:color="auto" w:fill="DBE5F1"/>
          </w:tcPr>
          <w:p w14:paraId="225F74BA" w14:textId="77777777" w:rsidR="0091551D" w:rsidRDefault="0091551D" w:rsidP="00F145BF">
            <w:pPr>
              <w:ind w:right="-107"/>
              <w:rPr>
                <w:b/>
                <w:bCs/>
                <w:sz w:val="16"/>
                <w:szCs w:val="16"/>
              </w:rPr>
            </w:pPr>
            <w:r>
              <w:rPr>
                <w:b/>
                <w:bCs/>
                <w:sz w:val="16"/>
                <w:szCs w:val="16"/>
              </w:rPr>
              <w:t>Example: Martinez</w:t>
            </w:r>
          </w:p>
        </w:tc>
      </w:tr>
      <w:tr w:rsidR="0091551D" w14:paraId="225F74C1" w14:textId="77777777" w:rsidTr="0056336B">
        <w:trPr>
          <w:cantSplit/>
          <w:trHeight w:val="300"/>
        </w:trPr>
        <w:tc>
          <w:tcPr>
            <w:tcW w:w="0" w:type="auto"/>
            <w:tcBorders>
              <w:top w:val="single" w:sz="6" w:space="0" w:color="auto"/>
            </w:tcBorders>
          </w:tcPr>
          <w:p w14:paraId="225F74BC" w14:textId="77777777" w:rsidR="0091551D" w:rsidRDefault="0091551D" w:rsidP="00F145BF">
            <w:pPr>
              <w:ind w:right="-108"/>
              <w:rPr>
                <w:sz w:val="16"/>
                <w:szCs w:val="16"/>
              </w:rPr>
            </w:pPr>
            <w:r>
              <w:rPr>
                <w:sz w:val="16"/>
                <w:szCs w:val="16"/>
              </w:rPr>
              <w:t>67</w:t>
            </w:r>
          </w:p>
        </w:tc>
        <w:tc>
          <w:tcPr>
            <w:tcW w:w="0" w:type="auto"/>
            <w:tcBorders>
              <w:top w:val="single" w:sz="6" w:space="0" w:color="auto"/>
            </w:tcBorders>
          </w:tcPr>
          <w:p w14:paraId="225F74BD" w14:textId="77777777" w:rsidR="0091551D" w:rsidRDefault="0091551D" w:rsidP="00F145BF">
            <w:pPr>
              <w:ind w:right="-108"/>
              <w:rPr>
                <w:sz w:val="16"/>
                <w:szCs w:val="16"/>
              </w:rPr>
            </w:pPr>
            <w:r>
              <w:rPr>
                <w:sz w:val="16"/>
                <w:szCs w:val="16"/>
              </w:rPr>
              <w:t>866</w:t>
            </w:r>
          </w:p>
        </w:tc>
        <w:tc>
          <w:tcPr>
            <w:tcW w:w="0" w:type="auto"/>
            <w:tcBorders>
              <w:top w:val="single" w:sz="6" w:space="0" w:color="auto"/>
            </w:tcBorders>
          </w:tcPr>
          <w:p w14:paraId="225F74BE" w14:textId="77777777" w:rsidR="0091551D" w:rsidRDefault="0091551D" w:rsidP="00F145BF">
            <w:pPr>
              <w:ind w:right="-105"/>
              <w:rPr>
                <w:sz w:val="16"/>
                <w:szCs w:val="16"/>
              </w:rPr>
            </w:pPr>
            <w:r>
              <w:rPr>
                <w:sz w:val="16"/>
                <w:szCs w:val="16"/>
              </w:rPr>
              <w:t>875</w:t>
            </w:r>
          </w:p>
        </w:tc>
        <w:tc>
          <w:tcPr>
            <w:tcW w:w="0" w:type="auto"/>
            <w:tcBorders>
              <w:top w:val="single" w:sz="6" w:space="0" w:color="auto"/>
            </w:tcBorders>
          </w:tcPr>
          <w:p w14:paraId="225F74BF" w14:textId="77777777" w:rsidR="0091551D" w:rsidRDefault="0091551D" w:rsidP="00F145BF">
            <w:pPr>
              <w:ind w:right="-1"/>
              <w:rPr>
                <w:sz w:val="16"/>
                <w:szCs w:val="16"/>
              </w:rPr>
            </w:pPr>
            <w:r>
              <w:rPr>
                <w:sz w:val="16"/>
                <w:szCs w:val="16"/>
              </w:rPr>
              <w:t>10</w:t>
            </w:r>
          </w:p>
        </w:tc>
        <w:tc>
          <w:tcPr>
            <w:tcW w:w="11186" w:type="dxa"/>
            <w:gridSpan w:val="7"/>
            <w:tcBorders>
              <w:top w:val="single" w:sz="6" w:space="0" w:color="auto"/>
            </w:tcBorders>
          </w:tcPr>
          <w:p w14:paraId="225F74C0" w14:textId="77777777" w:rsidR="0091551D" w:rsidRDefault="0091551D" w:rsidP="00F145BF">
            <w:pPr>
              <w:ind w:right="-107"/>
              <w:jc w:val="center"/>
              <w:rPr>
                <w:sz w:val="16"/>
                <w:szCs w:val="16"/>
              </w:rPr>
            </w:pPr>
            <w:r>
              <w:rPr>
                <w:sz w:val="16"/>
                <w:szCs w:val="16"/>
              </w:rPr>
              <w:t>Not Collected</w:t>
            </w:r>
          </w:p>
        </w:tc>
      </w:tr>
      <w:tr w:rsidR="0091551D" w14:paraId="225F74C7" w14:textId="77777777" w:rsidTr="0056336B">
        <w:trPr>
          <w:cantSplit/>
          <w:trHeight w:val="300"/>
        </w:trPr>
        <w:tc>
          <w:tcPr>
            <w:tcW w:w="0" w:type="auto"/>
            <w:tcBorders>
              <w:bottom w:val="single" w:sz="6" w:space="0" w:color="auto"/>
            </w:tcBorders>
          </w:tcPr>
          <w:p w14:paraId="225F74C2" w14:textId="77777777" w:rsidR="0091551D" w:rsidRDefault="0091551D" w:rsidP="00F145BF">
            <w:pPr>
              <w:ind w:right="-108"/>
              <w:rPr>
                <w:sz w:val="16"/>
                <w:szCs w:val="16"/>
              </w:rPr>
            </w:pPr>
            <w:r>
              <w:rPr>
                <w:sz w:val="16"/>
                <w:szCs w:val="16"/>
              </w:rPr>
              <w:t>68</w:t>
            </w:r>
          </w:p>
        </w:tc>
        <w:tc>
          <w:tcPr>
            <w:tcW w:w="0" w:type="auto"/>
            <w:tcBorders>
              <w:bottom w:val="single" w:sz="6" w:space="0" w:color="auto"/>
            </w:tcBorders>
          </w:tcPr>
          <w:p w14:paraId="225F74C3" w14:textId="77777777" w:rsidR="0091551D" w:rsidRDefault="0091551D" w:rsidP="00F145BF">
            <w:pPr>
              <w:ind w:right="-108"/>
              <w:rPr>
                <w:sz w:val="16"/>
                <w:szCs w:val="16"/>
              </w:rPr>
            </w:pPr>
            <w:r>
              <w:rPr>
                <w:sz w:val="16"/>
                <w:szCs w:val="16"/>
              </w:rPr>
              <w:t>876</w:t>
            </w:r>
          </w:p>
        </w:tc>
        <w:tc>
          <w:tcPr>
            <w:tcW w:w="0" w:type="auto"/>
            <w:tcBorders>
              <w:bottom w:val="single" w:sz="6" w:space="0" w:color="auto"/>
            </w:tcBorders>
          </w:tcPr>
          <w:p w14:paraId="225F74C4" w14:textId="77777777" w:rsidR="0091551D" w:rsidRDefault="0091551D" w:rsidP="00F145BF">
            <w:pPr>
              <w:ind w:right="-105"/>
              <w:rPr>
                <w:sz w:val="16"/>
                <w:szCs w:val="16"/>
              </w:rPr>
            </w:pPr>
            <w:r>
              <w:rPr>
                <w:sz w:val="16"/>
                <w:szCs w:val="16"/>
              </w:rPr>
              <w:t>879</w:t>
            </w:r>
          </w:p>
        </w:tc>
        <w:tc>
          <w:tcPr>
            <w:tcW w:w="0" w:type="auto"/>
            <w:tcBorders>
              <w:bottom w:val="single" w:sz="6" w:space="0" w:color="auto"/>
            </w:tcBorders>
          </w:tcPr>
          <w:p w14:paraId="225F74C5" w14:textId="77777777" w:rsidR="0091551D" w:rsidRDefault="0091551D" w:rsidP="00F145BF">
            <w:pPr>
              <w:ind w:right="-1"/>
              <w:rPr>
                <w:sz w:val="16"/>
                <w:szCs w:val="16"/>
              </w:rPr>
            </w:pPr>
            <w:r>
              <w:rPr>
                <w:sz w:val="16"/>
                <w:szCs w:val="16"/>
              </w:rPr>
              <w:t>4</w:t>
            </w:r>
          </w:p>
        </w:tc>
        <w:tc>
          <w:tcPr>
            <w:tcW w:w="11186" w:type="dxa"/>
            <w:gridSpan w:val="7"/>
            <w:tcBorders>
              <w:bottom w:val="single" w:sz="6" w:space="0" w:color="auto"/>
            </w:tcBorders>
          </w:tcPr>
          <w:p w14:paraId="225F74C6" w14:textId="77777777" w:rsidR="0091551D" w:rsidRDefault="0091551D" w:rsidP="00F145BF">
            <w:pPr>
              <w:ind w:right="-107"/>
              <w:jc w:val="center"/>
              <w:rPr>
                <w:sz w:val="16"/>
                <w:szCs w:val="16"/>
              </w:rPr>
            </w:pPr>
            <w:r>
              <w:rPr>
                <w:sz w:val="16"/>
                <w:szCs w:val="16"/>
              </w:rPr>
              <w:t>Not Collected</w:t>
            </w:r>
          </w:p>
        </w:tc>
      </w:tr>
      <w:tr w:rsidR="008A42FF" w:rsidRPr="00AD6AF8" w14:paraId="225F74D6" w14:textId="77777777" w:rsidTr="00B923D4">
        <w:trPr>
          <w:cantSplit/>
          <w:trHeight w:val="900"/>
        </w:trPr>
        <w:tc>
          <w:tcPr>
            <w:tcW w:w="0" w:type="auto"/>
            <w:tcBorders>
              <w:top w:val="single" w:sz="6" w:space="0" w:color="auto"/>
              <w:bottom w:val="single" w:sz="6" w:space="0" w:color="auto"/>
            </w:tcBorders>
            <w:shd w:val="clear" w:color="auto" w:fill="DBE5F1"/>
          </w:tcPr>
          <w:p w14:paraId="225F74C8" w14:textId="77777777" w:rsidR="0091551D" w:rsidRDefault="0091551D" w:rsidP="008D2970">
            <w:pPr>
              <w:ind w:right="-108"/>
              <w:rPr>
                <w:b/>
                <w:bCs/>
                <w:sz w:val="16"/>
                <w:szCs w:val="16"/>
              </w:rPr>
            </w:pPr>
            <w:r>
              <w:rPr>
                <w:b/>
                <w:bCs/>
                <w:sz w:val="16"/>
                <w:szCs w:val="16"/>
              </w:rPr>
              <w:t>69</w:t>
            </w:r>
          </w:p>
        </w:tc>
        <w:tc>
          <w:tcPr>
            <w:tcW w:w="0" w:type="auto"/>
            <w:tcBorders>
              <w:top w:val="single" w:sz="6" w:space="0" w:color="auto"/>
              <w:bottom w:val="single" w:sz="6" w:space="0" w:color="auto"/>
            </w:tcBorders>
            <w:shd w:val="clear" w:color="auto" w:fill="DBE5F1"/>
          </w:tcPr>
          <w:p w14:paraId="225F74C9" w14:textId="77777777" w:rsidR="0091551D" w:rsidRDefault="0091551D" w:rsidP="008D2970">
            <w:pPr>
              <w:ind w:right="-108"/>
              <w:rPr>
                <w:b/>
                <w:bCs/>
                <w:sz w:val="16"/>
                <w:szCs w:val="16"/>
              </w:rPr>
            </w:pPr>
            <w:r>
              <w:rPr>
                <w:b/>
                <w:bCs/>
                <w:sz w:val="16"/>
                <w:szCs w:val="16"/>
              </w:rPr>
              <w:t>880</w:t>
            </w:r>
          </w:p>
        </w:tc>
        <w:tc>
          <w:tcPr>
            <w:tcW w:w="0" w:type="auto"/>
            <w:tcBorders>
              <w:top w:val="single" w:sz="6" w:space="0" w:color="auto"/>
              <w:bottom w:val="single" w:sz="6" w:space="0" w:color="auto"/>
            </w:tcBorders>
            <w:shd w:val="clear" w:color="auto" w:fill="DBE5F1"/>
          </w:tcPr>
          <w:p w14:paraId="225F74CA" w14:textId="77777777" w:rsidR="0091551D" w:rsidRDefault="0091551D" w:rsidP="008D2970">
            <w:pPr>
              <w:ind w:right="-105"/>
              <w:rPr>
                <w:b/>
                <w:bCs/>
                <w:sz w:val="16"/>
                <w:szCs w:val="16"/>
              </w:rPr>
            </w:pPr>
            <w:r>
              <w:rPr>
                <w:b/>
                <w:bCs/>
                <w:sz w:val="16"/>
                <w:szCs w:val="16"/>
              </w:rPr>
              <w:t>882</w:t>
            </w:r>
          </w:p>
        </w:tc>
        <w:tc>
          <w:tcPr>
            <w:tcW w:w="0" w:type="auto"/>
            <w:tcBorders>
              <w:top w:val="single" w:sz="6" w:space="0" w:color="auto"/>
              <w:bottom w:val="single" w:sz="6" w:space="0" w:color="auto"/>
            </w:tcBorders>
            <w:shd w:val="clear" w:color="auto" w:fill="DBE5F1"/>
          </w:tcPr>
          <w:p w14:paraId="225F74CB" w14:textId="77777777" w:rsidR="0091551D" w:rsidRDefault="0091551D" w:rsidP="008D2970">
            <w:pPr>
              <w:ind w:right="-1"/>
              <w:rPr>
                <w:b/>
                <w:bCs/>
                <w:sz w:val="16"/>
                <w:szCs w:val="16"/>
              </w:rPr>
            </w:pPr>
            <w:r>
              <w:rPr>
                <w:b/>
                <w:bCs/>
                <w:sz w:val="16"/>
                <w:szCs w:val="16"/>
              </w:rPr>
              <w:t>3</w:t>
            </w:r>
          </w:p>
        </w:tc>
        <w:tc>
          <w:tcPr>
            <w:tcW w:w="0" w:type="auto"/>
            <w:tcBorders>
              <w:top w:val="single" w:sz="6" w:space="0" w:color="auto"/>
              <w:bottom w:val="single" w:sz="6" w:space="0" w:color="auto"/>
            </w:tcBorders>
            <w:shd w:val="clear" w:color="auto" w:fill="DBE5F1"/>
          </w:tcPr>
          <w:p w14:paraId="225F74CC" w14:textId="77777777" w:rsidR="0091551D" w:rsidRDefault="0091551D" w:rsidP="008D2970">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CD" w14:textId="77777777" w:rsidR="0091551D" w:rsidRDefault="0091551D" w:rsidP="008D2970">
            <w:pPr>
              <w:ind w:right="-2"/>
              <w:rPr>
                <w:b/>
                <w:bCs/>
                <w:sz w:val="16"/>
                <w:szCs w:val="16"/>
              </w:rPr>
            </w:pPr>
            <w:r>
              <w:rPr>
                <w:b/>
                <w:bCs/>
                <w:sz w:val="16"/>
                <w:szCs w:val="16"/>
              </w:rPr>
              <w:t>HISPANIC INDICATOR</w:t>
            </w:r>
          </w:p>
        </w:tc>
        <w:tc>
          <w:tcPr>
            <w:tcW w:w="0" w:type="auto"/>
            <w:tcBorders>
              <w:top w:val="single" w:sz="6" w:space="0" w:color="auto"/>
              <w:bottom w:val="single" w:sz="6" w:space="0" w:color="auto"/>
            </w:tcBorders>
            <w:shd w:val="clear" w:color="auto" w:fill="DBE5F1"/>
          </w:tcPr>
          <w:p w14:paraId="225F74CE" w14:textId="77777777" w:rsidR="0091551D" w:rsidRDefault="0091551D" w:rsidP="008D2970">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4CF" w14:textId="77777777" w:rsidR="0091551D" w:rsidRDefault="0091551D" w:rsidP="008D2970">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4D0" w14:textId="77777777" w:rsidR="0091551D" w:rsidRDefault="0091551D" w:rsidP="008D2970">
            <w:pPr>
              <w:ind w:right="-16"/>
              <w:rPr>
                <w:b/>
                <w:bCs/>
                <w:sz w:val="16"/>
                <w:szCs w:val="16"/>
              </w:rPr>
            </w:pPr>
            <w:r>
              <w:rPr>
                <w:b/>
                <w:bCs/>
                <w:sz w:val="16"/>
                <w:szCs w:val="16"/>
              </w:rPr>
              <w:t>Indicator of whether the staff member is of Hispanic ethnicity</w:t>
            </w:r>
          </w:p>
        </w:tc>
        <w:tc>
          <w:tcPr>
            <w:tcW w:w="0" w:type="auto"/>
            <w:tcBorders>
              <w:top w:val="single" w:sz="6" w:space="0" w:color="auto"/>
              <w:bottom w:val="single" w:sz="6" w:space="0" w:color="auto"/>
            </w:tcBorders>
            <w:shd w:val="clear" w:color="auto" w:fill="DBE5F1"/>
          </w:tcPr>
          <w:p w14:paraId="225F74D1" w14:textId="77777777" w:rsidR="0091551D" w:rsidRDefault="0091551D" w:rsidP="008D2970">
            <w:pPr>
              <w:ind w:right="-8"/>
              <w:rPr>
                <w:b/>
                <w:bCs/>
                <w:color w:val="000000"/>
                <w:sz w:val="16"/>
                <w:szCs w:val="16"/>
              </w:rPr>
            </w:pPr>
          </w:p>
        </w:tc>
        <w:tc>
          <w:tcPr>
            <w:tcW w:w="2083" w:type="dxa"/>
            <w:tcBorders>
              <w:top w:val="single" w:sz="6" w:space="0" w:color="auto"/>
              <w:bottom w:val="single" w:sz="6" w:space="0" w:color="auto"/>
            </w:tcBorders>
            <w:shd w:val="clear" w:color="auto" w:fill="DBE5F1"/>
          </w:tcPr>
          <w:p w14:paraId="225F74D2" w14:textId="77777777" w:rsidR="00FD5520" w:rsidRPr="00AD6AF8" w:rsidRDefault="00FD5520" w:rsidP="00FD5520">
            <w:pPr>
              <w:ind w:right="-107"/>
              <w:rPr>
                <w:b/>
                <w:bCs/>
                <w:sz w:val="16"/>
                <w:szCs w:val="16"/>
                <w:lang w:val="es-ES"/>
              </w:rPr>
            </w:pPr>
            <w:r w:rsidRPr="00AD6AF8">
              <w:rPr>
                <w:b/>
                <w:bCs/>
                <w:sz w:val="16"/>
                <w:szCs w:val="16"/>
                <w:lang w:val="es-ES"/>
              </w:rPr>
              <w:t>Valid Values:</w:t>
            </w:r>
          </w:p>
          <w:p w14:paraId="225F74D3" w14:textId="77777777" w:rsidR="0091551D" w:rsidRPr="002B25B9" w:rsidRDefault="0091551D" w:rsidP="008D2970">
            <w:pPr>
              <w:ind w:right="-107"/>
              <w:rPr>
                <w:b/>
                <w:bCs/>
                <w:sz w:val="16"/>
                <w:szCs w:val="16"/>
                <w:lang w:val="es-MX"/>
              </w:rPr>
            </w:pPr>
          </w:p>
          <w:p w14:paraId="225F74D4" w14:textId="77777777" w:rsidR="0091551D" w:rsidRPr="002B25B9" w:rsidRDefault="00DC47F6" w:rsidP="008D2970">
            <w:pPr>
              <w:ind w:right="-107"/>
              <w:rPr>
                <w:b/>
                <w:bCs/>
                <w:sz w:val="16"/>
                <w:szCs w:val="16"/>
                <w:lang w:val="es-MX"/>
              </w:rPr>
            </w:pPr>
            <w:r w:rsidRPr="00DC47F6">
              <w:rPr>
                <w:b/>
                <w:bCs/>
                <w:sz w:val="16"/>
                <w:szCs w:val="16"/>
                <w:lang w:val="es-MX"/>
              </w:rPr>
              <w:t>Y = Yes</w:t>
            </w:r>
          </w:p>
          <w:p w14:paraId="225F74D5" w14:textId="77777777" w:rsidR="0091551D" w:rsidRPr="002B25B9" w:rsidRDefault="00DC47F6" w:rsidP="008D2970">
            <w:pPr>
              <w:ind w:right="-107"/>
              <w:rPr>
                <w:b/>
                <w:bCs/>
                <w:color w:val="000000"/>
                <w:sz w:val="16"/>
                <w:szCs w:val="16"/>
                <w:lang w:val="es-MX"/>
              </w:rPr>
            </w:pPr>
            <w:r w:rsidRPr="00DC47F6">
              <w:rPr>
                <w:b/>
                <w:bCs/>
                <w:sz w:val="16"/>
                <w:szCs w:val="16"/>
                <w:lang w:val="es-MX"/>
              </w:rPr>
              <w:t>N = No</w:t>
            </w:r>
          </w:p>
        </w:tc>
      </w:tr>
      <w:tr w:rsidR="008A42FF" w14:paraId="225F74E9" w14:textId="77777777" w:rsidTr="000650BA">
        <w:trPr>
          <w:cantSplit/>
          <w:trHeight w:val="900"/>
        </w:trPr>
        <w:tc>
          <w:tcPr>
            <w:tcW w:w="0" w:type="auto"/>
            <w:tcBorders>
              <w:top w:val="single" w:sz="6" w:space="0" w:color="auto"/>
              <w:bottom w:val="single" w:sz="6" w:space="0" w:color="auto"/>
            </w:tcBorders>
            <w:shd w:val="clear" w:color="auto" w:fill="DBE5F1"/>
          </w:tcPr>
          <w:p w14:paraId="225F74D7" w14:textId="77777777" w:rsidR="0091551D" w:rsidRDefault="0091551D" w:rsidP="00F145BF">
            <w:pPr>
              <w:ind w:right="-108"/>
              <w:rPr>
                <w:b/>
                <w:bCs/>
                <w:sz w:val="16"/>
                <w:szCs w:val="16"/>
              </w:rPr>
            </w:pPr>
            <w:r>
              <w:rPr>
                <w:b/>
                <w:bCs/>
                <w:sz w:val="16"/>
                <w:szCs w:val="16"/>
              </w:rPr>
              <w:t>70</w:t>
            </w:r>
          </w:p>
        </w:tc>
        <w:tc>
          <w:tcPr>
            <w:tcW w:w="0" w:type="auto"/>
            <w:tcBorders>
              <w:top w:val="single" w:sz="6" w:space="0" w:color="auto"/>
              <w:bottom w:val="single" w:sz="6" w:space="0" w:color="auto"/>
            </w:tcBorders>
            <w:shd w:val="clear" w:color="auto" w:fill="DBE5F1"/>
          </w:tcPr>
          <w:p w14:paraId="225F74D8" w14:textId="77777777" w:rsidR="0091551D" w:rsidRDefault="0091551D" w:rsidP="00F145BF">
            <w:pPr>
              <w:ind w:right="-108"/>
              <w:rPr>
                <w:b/>
                <w:bCs/>
                <w:sz w:val="16"/>
                <w:szCs w:val="16"/>
              </w:rPr>
            </w:pPr>
            <w:r>
              <w:rPr>
                <w:b/>
                <w:bCs/>
                <w:sz w:val="16"/>
                <w:szCs w:val="16"/>
              </w:rPr>
              <w:t>883</w:t>
            </w:r>
          </w:p>
        </w:tc>
        <w:tc>
          <w:tcPr>
            <w:tcW w:w="0" w:type="auto"/>
            <w:tcBorders>
              <w:top w:val="single" w:sz="6" w:space="0" w:color="auto"/>
              <w:bottom w:val="single" w:sz="6" w:space="0" w:color="auto"/>
            </w:tcBorders>
            <w:shd w:val="clear" w:color="auto" w:fill="DBE5F1"/>
          </w:tcPr>
          <w:p w14:paraId="225F74D9" w14:textId="77777777" w:rsidR="0091551D" w:rsidRDefault="0091551D" w:rsidP="00F145BF">
            <w:pPr>
              <w:ind w:right="-105"/>
              <w:rPr>
                <w:b/>
                <w:bCs/>
                <w:sz w:val="16"/>
                <w:szCs w:val="16"/>
              </w:rPr>
            </w:pPr>
            <w:r>
              <w:rPr>
                <w:b/>
                <w:bCs/>
                <w:sz w:val="16"/>
                <w:szCs w:val="16"/>
              </w:rPr>
              <w:t>884</w:t>
            </w:r>
          </w:p>
        </w:tc>
        <w:tc>
          <w:tcPr>
            <w:tcW w:w="0" w:type="auto"/>
            <w:tcBorders>
              <w:top w:val="single" w:sz="6" w:space="0" w:color="auto"/>
              <w:bottom w:val="single" w:sz="6" w:space="0" w:color="auto"/>
            </w:tcBorders>
            <w:shd w:val="clear" w:color="auto" w:fill="DBE5F1"/>
          </w:tcPr>
          <w:p w14:paraId="225F74DA" w14:textId="77777777" w:rsidR="0091551D" w:rsidRDefault="0091551D" w:rsidP="00F145BF">
            <w:pPr>
              <w:ind w:right="-1"/>
              <w:rPr>
                <w:b/>
                <w:bCs/>
                <w:sz w:val="16"/>
                <w:szCs w:val="16"/>
              </w:rPr>
            </w:pPr>
            <w:r>
              <w:rPr>
                <w:b/>
                <w:bCs/>
                <w:sz w:val="16"/>
                <w:szCs w:val="16"/>
              </w:rPr>
              <w:t>2</w:t>
            </w:r>
          </w:p>
        </w:tc>
        <w:tc>
          <w:tcPr>
            <w:tcW w:w="0" w:type="auto"/>
            <w:tcBorders>
              <w:top w:val="single" w:sz="6" w:space="0" w:color="auto"/>
              <w:bottom w:val="single" w:sz="6" w:space="0" w:color="auto"/>
            </w:tcBorders>
            <w:shd w:val="clear" w:color="auto" w:fill="DBE5F1"/>
          </w:tcPr>
          <w:p w14:paraId="225F74DB"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DC" w14:textId="77777777" w:rsidR="0091551D" w:rsidRDefault="0091551D" w:rsidP="00F145BF">
            <w:pPr>
              <w:ind w:right="-2"/>
              <w:rPr>
                <w:b/>
                <w:bCs/>
                <w:sz w:val="16"/>
                <w:szCs w:val="16"/>
              </w:rPr>
            </w:pPr>
            <w:r>
              <w:rPr>
                <w:b/>
                <w:bCs/>
                <w:sz w:val="16"/>
                <w:szCs w:val="16"/>
              </w:rPr>
              <w:t xml:space="preserve">RACE  OR ETHNICITY </w:t>
            </w:r>
          </w:p>
          <w:p w14:paraId="225F74DD" w14:textId="77777777" w:rsidR="0091551D" w:rsidRDefault="0091551D" w:rsidP="00F145BF">
            <w:pPr>
              <w:ind w:right="-2"/>
              <w:rPr>
                <w:b/>
                <w:bCs/>
                <w:sz w:val="16"/>
                <w:szCs w:val="16"/>
              </w:rPr>
            </w:pPr>
            <w:r>
              <w:rPr>
                <w:b/>
                <w:bCs/>
                <w:sz w:val="16"/>
                <w:szCs w:val="16"/>
              </w:rPr>
              <w:t>SUB-GROUP CODE</w:t>
            </w:r>
          </w:p>
        </w:tc>
        <w:tc>
          <w:tcPr>
            <w:tcW w:w="0" w:type="auto"/>
            <w:tcBorders>
              <w:top w:val="single" w:sz="6" w:space="0" w:color="auto"/>
              <w:bottom w:val="single" w:sz="6" w:space="0" w:color="auto"/>
            </w:tcBorders>
            <w:shd w:val="clear" w:color="auto" w:fill="DBE5F1"/>
          </w:tcPr>
          <w:p w14:paraId="225F74DE" w14:textId="77777777" w:rsidR="0091551D" w:rsidRDefault="0091551D" w:rsidP="00F145BF">
            <w:pPr>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4DF"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4E0" w14:textId="77777777" w:rsidR="0091551D" w:rsidRDefault="0091551D" w:rsidP="00F145BF">
            <w:pPr>
              <w:ind w:right="-16"/>
              <w:rPr>
                <w:b/>
                <w:bCs/>
                <w:sz w:val="16"/>
                <w:szCs w:val="16"/>
              </w:rPr>
            </w:pPr>
            <w:r>
              <w:rPr>
                <w:b/>
                <w:bCs/>
                <w:sz w:val="16"/>
                <w:szCs w:val="16"/>
              </w:rPr>
              <w:t xml:space="preserve">The primary </w:t>
            </w:r>
            <w:r w:rsidR="00125E42">
              <w:rPr>
                <w:b/>
                <w:bCs/>
                <w:sz w:val="16"/>
                <w:szCs w:val="16"/>
              </w:rPr>
              <w:t xml:space="preserve">New Mexico </w:t>
            </w:r>
            <w:r w:rsidR="0039725F">
              <w:rPr>
                <w:b/>
                <w:bCs/>
                <w:sz w:val="16"/>
                <w:szCs w:val="16"/>
              </w:rPr>
              <w:t>Tribe or</w:t>
            </w:r>
            <w:r w:rsidR="00125E42">
              <w:rPr>
                <w:b/>
                <w:bCs/>
                <w:sz w:val="16"/>
                <w:szCs w:val="16"/>
              </w:rPr>
              <w:t xml:space="preserve"> Pueblo </w:t>
            </w:r>
            <w:r>
              <w:rPr>
                <w:b/>
                <w:bCs/>
                <w:sz w:val="16"/>
                <w:szCs w:val="16"/>
              </w:rPr>
              <w:t>with which the staff member is affiliated or enrolled. See valid values.</w:t>
            </w:r>
          </w:p>
          <w:p w14:paraId="225F74E1" w14:textId="77777777" w:rsidR="0091551D" w:rsidRDefault="0091551D" w:rsidP="00F145BF">
            <w:pPr>
              <w:ind w:right="-16"/>
              <w:rPr>
                <w:b/>
                <w:bCs/>
                <w:sz w:val="16"/>
                <w:szCs w:val="16"/>
              </w:rPr>
            </w:pPr>
          </w:p>
          <w:p w14:paraId="225F74E2" w14:textId="77777777" w:rsidR="0091551D" w:rsidRDefault="0091551D" w:rsidP="00F145BF">
            <w:pPr>
              <w:ind w:right="-16"/>
              <w:rPr>
                <w:b/>
                <w:bCs/>
                <w:sz w:val="16"/>
                <w:szCs w:val="16"/>
              </w:rPr>
            </w:pPr>
            <w:r>
              <w:rPr>
                <w:b/>
                <w:bCs/>
                <w:sz w:val="16"/>
                <w:szCs w:val="16"/>
              </w:rPr>
              <w:t>(Also known as Tribal Affiliation)</w:t>
            </w:r>
          </w:p>
        </w:tc>
        <w:tc>
          <w:tcPr>
            <w:tcW w:w="0" w:type="auto"/>
            <w:tcBorders>
              <w:top w:val="single" w:sz="6" w:space="0" w:color="auto"/>
              <w:bottom w:val="single" w:sz="6" w:space="0" w:color="auto"/>
            </w:tcBorders>
            <w:shd w:val="clear" w:color="auto" w:fill="DBE5F1"/>
          </w:tcPr>
          <w:p w14:paraId="225F74E3" w14:textId="77777777" w:rsidR="0091551D" w:rsidRDefault="0091551D" w:rsidP="00F145BF">
            <w:pPr>
              <w:ind w:right="-8"/>
              <w:rPr>
                <w:b/>
                <w:bCs/>
                <w:color w:val="000000"/>
                <w:sz w:val="16"/>
                <w:szCs w:val="16"/>
              </w:rPr>
            </w:pPr>
            <w:r>
              <w:rPr>
                <w:b/>
                <w:bCs/>
                <w:color w:val="000000"/>
                <w:sz w:val="16"/>
                <w:szCs w:val="16"/>
              </w:rPr>
              <w:t>The value used should be the code (e.g. 0, 1</w:t>
            </w:r>
            <w:r w:rsidR="0039725F">
              <w:rPr>
                <w:b/>
                <w:bCs/>
                <w:color w:val="000000"/>
                <w:sz w:val="16"/>
                <w:szCs w:val="16"/>
              </w:rPr>
              <w:t>, 2</w:t>
            </w:r>
            <w:r>
              <w:rPr>
                <w:b/>
                <w:bCs/>
                <w:color w:val="000000"/>
                <w:sz w:val="16"/>
                <w:szCs w:val="16"/>
              </w:rPr>
              <w:t>, etc.) only.  The descriptions are for reference only.</w:t>
            </w:r>
          </w:p>
          <w:p w14:paraId="225F74E4" w14:textId="77777777" w:rsidR="00A8099F" w:rsidRDefault="00A8099F" w:rsidP="003C4E9D">
            <w:pPr>
              <w:shd w:val="clear" w:color="auto" w:fill="DBE5F1" w:themeFill="accent1" w:themeFillTint="33"/>
              <w:ind w:right="-8"/>
              <w:rPr>
                <w:b/>
                <w:bCs/>
                <w:color w:val="000000"/>
                <w:sz w:val="16"/>
                <w:szCs w:val="16"/>
              </w:rPr>
            </w:pPr>
          </w:p>
          <w:p w14:paraId="225F74E5" w14:textId="77777777" w:rsidR="00A8099F" w:rsidRDefault="00A8099F" w:rsidP="003C4E9D">
            <w:pPr>
              <w:shd w:val="clear" w:color="auto" w:fill="DBE5F1" w:themeFill="accent1" w:themeFillTint="33"/>
              <w:ind w:right="-8"/>
              <w:rPr>
                <w:b/>
                <w:bCs/>
                <w:color w:val="000000"/>
                <w:sz w:val="16"/>
                <w:szCs w:val="16"/>
              </w:rPr>
            </w:pPr>
            <w:r w:rsidRPr="003C4E9D">
              <w:rPr>
                <w:b/>
                <w:bCs/>
                <w:color w:val="000000"/>
                <w:sz w:val="16"/>
                <w:szCs w:val="16"/>
                <w:shd w:val="clear" w:color="auto" w:fill="DBE5F1" w:themeFill="accent1" w:themeFillTint="33"/>
              </w:rPr>
              <w:t>If field #21 Ethnic Code Short = ‘I” (American Indian/Alaskan Native) then tribe required in field #70 Race or Ethnicity Sub-Group Code</w:t>
            </w:r>
            <w:r w:rsidR="00D23C32" w:rsidRPr="003C4E9D">
              <w:rPr>
                <w:b/>
                <w:bCs/>
                <w:color w:val="000000"/>
                <w:sz w:val="16"/>
                <w:szCs w:val="16"/>
                <w:shd w:val="clear" w:color="auto" w:fill="DBE5F1" w:themeFill="accent1" w:themeFillTint="33"/>
              </w:rPr>
              <w:t>.</w:t>
            </w:r>
          </w:p>
        </w:tc>
        <w:tc>
          <w:tcPr>
            <w:tcW w:w="2083" w:type="dxa"/>
            <w:tcBorders>
              <w:top w:val="single" w:sz="6" w:space="0" w:color="auto"/>
              <w:bottom w:val="single" w:sz="6" w:space="0" w:color="auto"/>
            </w:tcBorders>
            <w:shd w:val="clear" w:color="auto" w:fill="DBE5F1"/>
          </w:tcPr>
          <w:p w14:paraId="225F74E6" w14:textId="77777777" w:rsidR="0091551D" w:rsidRDefault="0091551D" w:rsidP="00F145BF">
            <w:pPr>
              <w:ind w:right="-107"/>
              <w:rPr>
                <w:b/>
                <w:bCs/>
                <w:sz w:val="16"/>
                <w:szCs w:val="16"/>
              </w:rPr>
            </w:pPr>
            <w:r>
              <w:rPr>
                <w:b/>
                <w:bCs/>
                <w:sz w:val="16"/>
                <w:szCs w:val="16"/>
              </w:rPr>
              <w:t>Valid Values:</w:t>
            </w:r>
          </w:p>
          <w:p w14:paraId="225F74E7" w14:textId="77777777" w:rsidR="0091551D" w:rsidRDefault="0091551D" w:rsidP="00F145BF">
            <w:pPr>
              <w:ind w:right="-107"/>
              <w:rPr>
                <w:b/>
                <w:bCs/>
                <w:sz w:val="16"/>
                <w:szCs w:val="16"/>
              </w:rPr>
            </w:pPr>
          </w:p>
          <w:p w14:paraId="225F74E8" w14:textId="77777777" w:rsidR="0091551D" w:rsidRDefault="0091551D" w:rsidP="00F145BF">
            <w:pPr>
              <w:ind w:right="-107"/>
              <w:rPr>
                <w:b/>
                <w:bCs/>
                <w:color w:val="000000"/>
                <w:sz w:val="16"/>
                <w:szCs w:val="16"/>
              </w:rPr>
            </w:pPr>
            <w:r w:rsidRPr="001A4976">
              <w:rPr>
                <w:b/>
                <w:bCs/>
                <w:sz w:val="16"/>
                <w:szCs w:val="16"/>
              </w:rPr>
              <w:t xml:space="preserve">See Appendix </w:t>
            </w:r>
            <w:r w:rsidR="004B0623" w:rsidRPr="001A4976">
              <w:rPr>
                <w:b/>
                <w:bCs/>
                <w:sz w:val="16"/>
                <w:szCs w:val="16"/>
              </w:rPr>
              <w:t>D.19</w:t>
            </w:r>
            <w:r w:rsidRPr="001A4976">
              <w:rPr>
                <w:b/>
                <w:bCs/>
                <w:sz w:val="16"/>
                <w:szCs w:val="16"/>
              </w:rPr>
              <w:t xml:space="preserve"> for a list of the valid values.</w:t>
            </w:r>
          </w:p>
        </w:tc>
      </w:tr>
      <w:tr w:rsidR="008A42FF" w14:paraId="225F74FD" w14:textId="77777777" w:rsidTr="00B923D4">
        <w:trPr>
          <w:cantSplit/>
          <w:trHeight w:val="1817"/>
        </w:trPr>
        <w:tc>
          <w:tcPr>
            <w:tcW w:w="0" w:type="auto"/>
            <w:tcBorders>
              <w:top w:val="single" w:sz="6" w:space="0" w:color="auto"/>
              <w:bottom w:val="single" w:sz="6" w:space="0" w:color="auto"/>
            </w:tcBorders>
            <w:shd w:val="clear" w:color="auto" w:fill="DBE5F1"/>
          </w:tcPr>
          <w:p w14:paraId="225F74EA" w14:textId="77777777" w:rsidR="0091551D" w:rsidRDefault="0091551D" w:rsidP="00F145BF">
            <w:pPr>
              <w:ind w:right="-108"/>
              <w:rPr>
                <w:b/>
                <w:bCs/>
                <w:sz w:val="16"/>
                <w:szCs w:val="16"/>
              </w:rPr>
            </w:pPr>
            <w:r>
              <w:rPr>
                <w:b/>
                <w:bCs/>
                <w:sz w:val="16"/>
                <w:szCs w:val="16"/>
              </w:rPr>
              <w:t>71</w:t>
            </w:r>
          </w:p>
        </w:tc>
        <w:tc>
          <w:tcPr>
            <w:tcW w:w="0" w:type="auto"/>
            <w:tcBorders>
              <w:top w:val="single" w:sz="6" w:space="0" w:color="auto"/>
              <w:bottom w:val="single" w:sz="6" w:space="0" w:color="auto"/>
            </w:tcBorders>
            <w:shd w:val="clear" w:color="auto" w:fill="DBE5F1"/>
          </w:tcPr>
          <w:p w14:paraId="225F74EB" w14:textId="77777777" w:rsidR="0091551D" w:rsidRDefault="0091551D" w:rsidP="00F145BF">
            <w:pPr>
              <w:ind w:right="-108"/>
              <w:rPr>
                <w:b/>
                <w:bCs/>
                <w:sz w:val="16"/>
                <w:szCs w:val="16"/>
              </w:rPr>
            </w:pPr>
            <w:r>
              <w:rPr>
                <w:b/>
                <w:bCs/>
                <w:sz w:val="16"/>
                <w:szCs w:val="16"/>
              </w:rPr>
              <w:t>885</w:t>
            </w:r>
          </w:p>
        </w:tc>
        <w:tc>
          <w:tcPr>
            <w:tcW w:w="0" w:type="auto"/>
            <w:tcBorders>
              <w:top w:val="single" w:sz="6" w:space="0" w:color="auto"/>
              <w:bottom w:val="single" w:sz="6" w:space="0" w:color="auto"/>
            </w:tcBorders>
            <w:shd w:val="clear" w:color="auto" w:fill="DBE5F1"/>
          </w:tcPr>
          <w:p w14:paraId="225F74EC" w14:textId="77777777" w:rsidR="0091551D" w:rsidRDefault="0091551D" w:rsidP="00F145BF">
            <w:pPr>
              <w:ind w:right="-105"/>
              <w:rPr>
                <w:b/>
                <w:bCs/>
                <w:sz w:val="16"/>
                <w:szCs w:val="16"/>
              </w:rPr>
            </w:pPr>
            <w:r>
              <w:rPr>
                <w:b/>
                <w:bCs/>
                <w:sz w:val="16"/>
                <w:szCs w:val="16"/>
              </w:rPr>
              <w:t>914</w:t>
            </w:r>
          </w:p>
        </w:tc>
        <w:tc>
          <w:tcPr>
            <w:tcW w:w="0" w:type="auto"/>
            <w:tcBorders>
              <w:top w:val="single" w:sz="6" w:space="0" w:color="auto"/>
              <w:bottom w:val="single" w:sz="6" w:space="0" w:color="auto"/>
            </w:tcBorders>
            <w:shd w:val="clear" w:color="auto" w:fill="DBE5F1"/>
          </w:tcPr>
          <w:p w14:paraId="225F74ED" w14:textId="77777777" w:rsidR="0091551D" w:rsidRDefault="0091551D" w:rsidP="00F145BF">
            <w:pPr>
              <w:ind w:right="-1"/>
              <w:rPr>
                <w:b/>
                <w:bCs/>
                <w:sz w:val="16"/>
                <w:szCs w:val="16"/>
              </w:rPr>
            </w:pPr>
            <w:r>
              <w:rPr>
                <w:b/>
                <w:bCs/>
                <w:sz w:val="16"/>
                <w:szCs w:val="16"/>
              </w:rPr>
              <w:t>30</w:t>
            </w:r>
          </w:p>
        </w:tc>
        <w:tc>
          <w:tcPr>
            <w:tcW w:w="0" w:type="auto"/>
            <w:tcBorders>
              <w:top w:val="single" w:sz="6" w:space="0" w:color="auto"/>
              <w:bottom w:val="single" w:sz="6" w:space="0" w:color="auto"/>
            </w:tcBorders>
            <w:shd w:val="clear" w:color="auto" w:fill="DBE5F1"/>
          </w:tcPr>
          <w:p w14:paraId="225F74EE"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4EF" w14:textId="77777777" w:rsidR="0091551D" w:rsidRDefault="0091551D" w:rsidP="00F145BF">
            <w:pPr>
              <w:ind w:right="-2"/>
              <w:rPr>
                <w:b/>
                <w:bCs/>
                <w:sz w:val="16"/>
                <w:szCs w:val="16"/>
              </w:rPr>
            </w:pPr>
            <w:r>
              <w:rPr>
                <w:b/>
                <w:bCs/>
                <w:sz w:val="16"/>
                <w:szCs w:val="16"/>
              </w:rPr>
              <w:t>HIGHEST DEGREE</w:t>
            </w:r>
          </w:p>
          <w:p w14:paraId="225F74F0" w14:textId="77777777" w:rsidR="0091551D" w:rsidRDefault="0091551D" w:rsidP="00F145BF">
            <w:pPr>
              <w:ind w:right="-2"/>
              <w:rPr>
                <w:b/>
                <w:bCs/>
                <w:sz w:val="16"/>
                <w:szCs w:val="16"/>
              </w:rPr>
            </w:pPr>
            <w:r>
              <w:rPr>
                <w:b/>
                <w:bCs/>
                <w:sz w:val="16"/>
                <w:szCs w:val="16"/>
              </w:rPr>
              <w:t>INSTITUTION</w:t>
            </w:r>
          </w:p>
          <w:p w14:paraId="225F74F1" w14:textId="77777777" w:rsidR="0091551D" w:rsidRDefault="0091551D" w:rsidP="00F145BF">
            <w:pPr>
              <w:ind w:right="-2"/>
              <w:rPr>
                <w:b/>
                <w:bCs/>
                <w:sz w:val="16"/>
                <w:szCs w:val="16"/>
              </w:rPr>
            </w:pPr>
            <w:r>
              <w:rPr>
                <w:b/>
                <w:bCs/>
                <w:sz w:val="16"/>
                <w:szCs w:val="16"/>
              </w:rPr>
              <w:t>CODE</w:t>
            </w:r>
          </w:p>
        </w:tc>
        <w:tc>
          <w:tcPr>
            <w:tcW w:w="0" w:type="auto"/>
            <w:tcBorders>
              <w:top w:val="single" w:sz="6" w:space="0" w:color="auto"/>
              <w:bottom w:val="single" w:sz="6" w:space="0" w:color="auto"/>
            </w:tcBorders>
            <w:shd w:val="clear" w:color="auto" w:fill="DBE5F1"/>
          </w:tcPr>
          <w:p w14:paraId="225F74F2" w14:textId="77777777" w:rsidR="0091551D" w:rsidRDefault="0091551D" w:rsidP="00F145BF">
            <w:pPr>
              <w:rPr>
                <w:b/>
                <w:bCs/>
                <w:sz w:val="16"/>
                <w:szCs w:val="16"/>
              </w:rPr>
            </w:pPr>
            <w:r>
              <w:rPr>
                <w:b/>
                <w:bCs/>
                <w:sz w:val="16"/>
                <w:szCs w:val="16"/>
              </w:rPr>
              <w:t>CR</w:t>
            </w:r>
          </w:p>
          <w:p w14:paraId="225F74F3" w14:textId="77777777" w:rsidR="0091551D" w:rsidRDefault="0091551D" w:rsidP="00F145BF">
            <w:pPr>
              <w:rPr>
                <w:b/>
                <w:bCs/>
                <w:sz w:val="16"/>
                <w:szCs w:val="16"/>
              </w:rPr>
            </w:pPr>
            <w:r>
              <w:rPr>
                <w:b/>
                <w:bCs/>
                <w:sz w:val="16"/>
                <w:szCs w:val="16"/>
              </w:rPr>
              <w:br w:type="page"/>
            </w:r>
          </w:p>
          <w:p w14:paraId="225F74F4" w14:textId="77777777" w:rsidR="0091551D" w:rsidRDefault="0091551D" w:rsidP="00F145BF">
            <w:pPr>
              <w:rPr>
                <w:b/>
                <w:bCs/>
                <w:sz w:val="16"/>
                <w:szCs w:val="16"/>
              </w:rPr>
            </w:pPr>
            <w:r>
              <w:rPr>
                <w:b/>
                <w:bCs/>
                <w:sz w:val="16"/>
                <w:szCs w:val="16"/>
              </w:rPr>
              <w:t>Please see Business Rules for requirements</w:t>
            </w:r>
          </w:p>
        </w:tc>
        <w:tc>
          <w:tcPr>
            <w:tcW w:w="0" w:type="auto"/>
            <w:tcBorders>
              <w:top w:val="single" w:sz="6" w:space="0" w:color="auto"/>
              <w:bottom w:val="single" w:sz="6" w:space="0" w:color="auto"/>
            </w:tcBorders>
            <w:shd w:val="clear" w:color="auto" w:fill="DBE5F1"/>
          </w:tcPr>
          <w:p w14:paraId="225F74F5"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4F6" w14:textId="77777777" w:rsidR="0091551D" w:rsidRDefault="0091551D" w:rsidP="00F145BF">
            <w:pPr>
              <w:ind w:right="-16"/>
              <w:rPr>
                <w:b/>
                <w:bCs/>
                <w:sz w:val="16"/>
                <w:szCs w:val="16"/>
              </w:rPr>
            </w:pPr>
            <w:r>
              <w:rPr>
                <w:b/>
                <w:bCs/>
                <w:sz w:val="16"/>
                <w:szCs w:val="16"/>
              </w:rPr>
              <w:t>Highest Degree Institution of staff member. See valid values.</w:t>
            </w:r>
          </w:p>
        </w:tc>
        <w:tc>
          <w:tcPr>
            <w:tcW w:w="0" w:type="auto"/>
            <w:tcBorders>
              <w:top w:val="single" w:sz="6" w:space="0" w:color="auto"/>
              <w:bottom w:val="single" w:sz="6" w:space="0" w:color="auto"/>
            </w:tcBorders>
            <w:shd w:val="clear" w:color="auto" w:fill="DBE5F1"/>
          </w:tcPr>
          <w:p w14:paraId="225F74F7" w14:textId="77777777" w:rsidR="0091551D" w:rsidRDefault="0091551D" w:rsidP="00F145BF">
            <w:pPr>
              <w:ind w:right="-8"/>
              <w:rPr>
                <w:b/>
                <w:bCs/>
                <w:sz w:val="16"/>
                <w:szCs w:val="16"/>
              </w:rPr>
            </w:pPr>
            <w:r>
              <w:rPr>
                <w:b/>
                <w:bCs/>
                <w:sz w:val="16"/>
                <w:szCs w:val="16"/>
              </w:rPr>
              <w:t>Required for STAFF QUALIFICATION STATUS CODE (Field #48) = C.</w:t>
            </w:r>
            <w:r>
              <w:rPr>
                <w:b/>
                <w:bCs/>
                <w:sz w:val="16"/>
                <w:szCs w:val="16"/>
              </w:rPr>
              <w:br w:type="page"/>
            </w:r>
            <w:r>
              <w:rPr>
                <w:b/>
                <w:bCs/>
                <w:sz w:val="16"/>
                <w:szCs w:val="16"/>
              </w:rPr>
              <w:br w:type="page"/>
            </w:r>
          </w:p>
          <w:p w14:paraId="225F74F8" w14:textId="77777777" w:rsidR="0091551D" w:rsidRDefault="0091551D" w:rsidP="00F145BF">
            <w:pPr>
              <w:ind w:right="-8"/>
              <w:rPr>
                <w:b/>
                <w:bCs/>
                <w:sz w:val="16"/>
                <w:szCs w:val="16"/>
              </w:rPr>
            </w:pPr>
          </w:p>
          <w:p w14:paraId="225F74F9" w14:textId="77777777" w:rsidR="0091551D" w:rsidRDefault="0091551D" w:rsidP="00080E6C">
            <w:pPr>
              <w:ind w:right="-8"/>
              <w:rPr>
                <w:b/>
                <w:bCs/>
                <w:sz w:val="16"/>
                <w:szCs w:val="16"/>
              </w:rPr>
            </w:pPr>
            <w:r>
              <w:rPr>
                <w:b/>
                <w:bCs/>
                <w:sz w:val="16"/>
                <w:szCs w:val="16"/>
              </w:rPr>
              <w:t xml:space="preserve">If HIGHEST DEGREE EARNED (Field #45) is N, then Highest </w:t>
            </w:r>
            <w:r w:rsidR="000075E0">
              <w:rPr>
                <w:b/>
                <w:bCs/>
                <w:sz w:val="16"/>
                <w:szCs w:val="16"/>
              </w:rPr>
              <w:t xml:space="preserve">Degree </w:t>
            </w:r>
            <w:r>
              <w:rPr>
                <w:b/>
                <w:bCs/>
                <w:sz w:val="16"/>
                <w:szCs w:val="16"/>
              </w:rPr>
              <w:t>Institute Code is Blank</w:t>
            </w:r>
            <w:r w:rsidR="00080E6C">
              <w:rPr>
                <w:b/>
                <w:bCs/>
                <w:sz w:val="16"/>
                <w:szCs w:val="16"/>
              </w:rPr>
              <w:t xml:space="preserve">, </w:t>
            </w:r>
            <w:r w:rsidR="0039725F">
              <w:rPr>
                <w:b/>
                <w:bCs/>
                <w:sz w:val="16"/>
                <w:szCs w:val="16"/>
              </w:rPr>
              <w:t>NULL</w:t>
            </w:r>
            <w:r w:rsidR="0039725F" w:rsidRPr="0039725F">
              <w:rPr>
                <w:b/>
                <w:bCs/>
                <w:sz w:val="16"/>
                <w:szCs w:val="16"/>
              </w:rPr>
              <w:t xml:space="preserve"> or</w:t>
            </w:r>
            <w:r w:rsidR="00A83EC0" w:rsidRPr="00A92FF4">
              <w:rPr>
                <w:b/>
                <w:bCs/>
                <w:sz w:val="16"/>
                <w:szCs w:val="16"/>
              </w:rPr>
              <w:t xml:space="preserve"> ‘00’ (Non-Degree)</w:t>
            </w:r>
            <w:r w:rsidRPr="00401130">
              <w:rPr>
                <w:b/>
                <w:bCs/>
                <w:sz w:val="16"/>
                <w:szCs w:val="16"/>
              </w:rPr>
              <w:t xml:space="preserve">. </w:t>
            </w:r>
          </w:p>
        </w:tc>
        <w:tc>
          <w:tcPr>
            <w:tcW w:w="2083" w:type="dxa"/>
            <w:tcBorders>
              <w:top w:val="single" w:sz="6" w:space="0" w:color="auto"/>
              <w:bottom w:val="single" w:sz="6" w:space="0" w:color="auto"/>
            </w:tcBorders>
            <w:shd w:val="clear" w:color="auto" w:fill="DBE5F1"/>
          </w:tcPr>
          <w:p w14:paraId="225F74FA" w14:textId="77777777" w:rsidR="0091551D" w:rsidRDefault="0091551D" w:rsidP="00F145BF">
            <w:pPr>
              <w:ind w:right="-107"/>
              <w:rPr>
                <w:b/>
                <w:bCs/>
                <w:sz w:val="16"/>
                <w:szCs w:val="16"/>
              </w:rPr>
            </w:pPr>
            <w:r>
              <w:rPr>
                <w:b/>
                <w:bCs/>
                <w:sz w:val="16"/>
                <w:szCs w:val="16"/>
              </w:rPr>
              <w:t>Valid Values:</w:t>
            </w:r>
          </w:p>
          <w:p w14:paraId="225F74FB" w14:textId="77777777" w:rsidR="0091551D" w:rsidRDefault="0091551D" w:rsidP="00F145BF">
            <w:pPr>
              <w:ind w:right="-107"/>
              <w:rPr>
                <w:b/>
                <w:bCs/>
                <w:sz w:val="16"/>
                <w:szCs w:val="16"/>
              </w:rPr>
            </w:pPr>
          </w:p>
          <w:p w14:paraId="225F74FC" w14:textId="77777777" w:rsidR="0091551D" w:rsidRDefault="0091551D" w:rsidP="00F145BF">
            <w:pPr>
              <w:ind w:right="-107"/>
              <w:rPr>
                <w:b/>
                <w:bCs/>
                <w:color w:val="000000"/>
                <w:sz w:val="16"/>
                <w:szCs w:val="16"/>
              </w:rPr>
            </w:pPr>
            <w:r>
              <w:rPr>
                <w:b/>
                <w:bCs/>
                <w:sz w:val="16"/>
                <w:szCs w:val="16"/>
              </w:rPr>
              <w:t>See Appendix D.1.A for a list of the valid values.</w:t>
            </w:r>
          </w:p>
        </w:tc>
      </w:tr>
      <w:tr w:rsidR="008A42FF" w14:paraId="225F750E" w14:textId="77777777" w:rsidTr="00B923D4">
        <w:trPr>
          <w:cantSplit/>
          <w:trHeight w:val="2150"/>
        </w:trPr>
        <w:tc>
          <w:tcPr>
            <w:tcW w:w="0" w:type="auto"/>
            <w:tcBorders>
              <w:top w:val="single" w:sz="6" w:space="0" w:color="auto"/>
              <w:bottom w:val="single" w:sz="6" w:space="0" w:color="auto"/>
            </w:tcBorders>
            <w:shd w:val="clear" w:color="auto" w:fill="DBE5F1"/>
          </w:tcPr>
          <w:p w14:paraId="225F74FE" w14:textId="77777777" w:rsidR="0091551D" w:rsidRDefault="0091551D" w:rsidP="00F145BF">
            <w:pPr>
              <w:ind w:right="-108"/>
              <w:rPr>
                <w:b/>
                <w:bCs/>
                <w:sz w:val="16"/>
                <w:szCs w:val="16"/>
              </w:rPr>
            </w:pPr>
            <w:r>
              <w:rPr>
                <w:b/>
                <w:bCs/>
                <w:sz w:val="16"/>
                <w:szCs w:val="16"/>
              </w:rPr>
              <w:t>72</w:t>
            </w:r>
          </w:p>
        </w:tc>
        <w:tc>
          <w:tcPr>
            <w:tcW w:w="0" w:type="auto"/>
            <w:tcBorders>
              <w:top w:val="single" w:sz="6" w:space="0" w:color="auto"/>
              <w:bottom w:val="single" w:sz="6" w:space="0" w:color="auto"/>
            </w:tcBorders>
            <w:shd w:val="clear" w:color="auto" w:fill="DBE5F1"/>
          </w:tcPr>
          <w:p w14:paraId="225F74FF" w14:textId="77777777" w:rsidR="0091551D" w:rsidRDefault="0091551D" w:rsidP="00F145BF">
            <w:pPr>
              <w:ind w:right="-108"/>
              <w:rPr>
                <w:b/>
                <w:bCs/>
                <w:sz w:val="16"/>
                <w:szCs w:val="16"/>
              </w:rPr>
            </w:pPr>
            <w:r>
              <w:rPr>
                <w:b/>
                <w:bCs/>
                <w:sz w:val="16"/>
                <w:szCs w:val="16"/>
              </w:rPr>
              <w:t>915</w:t>
            </w:r>
          </w:p>
        </w:tc>
        <w:tc>
          <w:tcPr>
            <w:tcW w:w="0" w:type="auto"/>
            <w:tcBorders>
              <w:top w:val="single" w:sz="6" w:space="0" w:color="auto"/>
              <w:bottom w:val="single" w:sz="6" w:space="0" w:color="auto"/>
            </w:tcBorders>
            <w:shd w:val="clear" w:color="auto" w:fill="DBE5F1"/>
          </w:tcPr>
          <w:p w14:paraId="225F7500" w14:textId="77777777" w:rsidR="0091551D" w:rsidRDefault="0091551D" w:rsidP="00F145BF">
            <w:pPr>
              <w:ind w:right="-105"/>
              <w:rPr>
                <w:b/>
                <w:bCs/>
                <w:sz w:val="16"/>
                <w:szCs w:val="16"/>
              </w:rPr>
            </w:pPr>
            <w:r>
              <w:rPr>
                <w:b/>
                <w:bCs/>
                <w:sz w:val="16"/>
                <w:szCs w:val="16"/>
              </w:rPr>
              <w:t>944</w:t>
            </w:r>
          </w:p>
        </w:tc>
        <w:tc>
          <w:tcPr>
            <w:tcW w:w="0" w:type="auto"/>
            <w:tcBorders>
              <w:top w:val="single" w:sz="6" w:space="0" w:color="auto"/>
              <w:bottom w:val="single" w:sz="6" w:space="0" w:color="auto"/>
            </w:tcBorders>
            <w:shd w:val="clear" w:color="auto" w:fill="DBE5F1"/>
          </w:tcPr>
          <w:p w14:paraId="225F7501" w14:textId="77777777" w:rsidR="0091551D" w:rsidRDefault="0091551D" w:rsidP="00F145BF">
            <w:pPr>
              <w:ind w:right="-1"/>
              <w:rPr>
                <w:b/>
                <w:bCs/>
                <w:sz w:val="16"/>
                <w:szCs w:val="16"/>
              </w:rPr>
            </w:pPr>
            <w:r>
              <w:rPr>
                <w:b/>
                <w:bCs/>
                <w:sz w:val="16"/>
                <w:szCs w:val="16"/>
              </w:rPr>
              <w:t>30</w:t>
            </w:r>
          </w:p>
        </w:tc>
        <w:tc>
          <w:tcPr>
            <w:tcW w:w="0" w:type="auto"/>
            <w:tcBorders>
              <w:top w:val="single" w:sz="6" w:space="0" w:color="auto"/>
              <w:bottom w:val="single" w:sz="6" w:space="0" w:color="auto"/>
            </w:tcBorders>
            <w:shd w:val="clear" w:color="auto" w:fill="DBE5F1"/>
          </w:tcPr>
          <w:p w14:paraId="225F7502"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503" w14:textId="77777777" w:rsidR="0091551D" w:rsidRDefault="0091551D" w:rsidP="00F145BF">
            <w:pPr>
              <w:ind w:right="-2"/>
              <w:rPr>
                <w:b/>
                <w:bCs/>
                <w:sz w:val="16"/>
                <w:szCs w:val="16"/>
              </w:rPr>
            </w:pPr>
            <w:r>
              <w:rPr>
                <w:b/>
                <w:bCs/>
                <w:sz w:val="16"/>
                <w:szCs w:val="16"/>
              </w:rPr>
              <w:t>BACCA-LAUREATE DEGREE</w:t>
            </w:r>
          </w:p>
          <w:p w14:paraId="225F7504" w14:textId="77777777" w:rsidR="0091551D" w:rsidRDefault="0091551D" w:rsidP="00F145BF">
            <w:pPr>
              <w:ind w:right="-2"/>
              <w:rPr>
                <w:b/>
                <w:bCs/>
                <w:sz w:val="16"/>
                <w:szCs w:val="16"/>
              </w:rPr>
            </w:pPr>
            <w:r>
              <w:rPr>
                <w:b/>
                <w:bCs/>
                <w:sz w:val="16"/>
                <w:szCs w:val="16"/>
              </w:rPr>
              <w:t>INSTITUTION</w:t>
            </w:r>
          </w:p>
          <w:p w14:paraId="225F7505" w14:textId="77777777" w:rsidR="0091551D" w:rsidRDefault="0091551D" w:rsidP="00F145BF">
            <w:pPr>
              <w:ind w:right="-2"/>
              <w:rPr>
                <w:b/>
                <w:bCs/>
                <w:sz w:val="16"/>
                <w:szCs w:val="16"/>
              </w:rPr>
            </w:pPr>
            <w:r>
              <w:rPr>
                <w:b/>
                <w:bCs/>
                <w:sz w:val="16"/>
                <w:szCs w:val="16"/>
              </w:rPr>
              <w:t>CODE</w:t>
            </w:r>
          </w:p>
        </w:tc>
        <w:tc>
          <w:tcPr>
            <w:tcW w:w="0" w:type="auto"/>
            <w:tcBorders>
              <w:top w:val="single" w:sz="6" w:space="0" w:color="auto"/>
              <w:bottom w:val="single" w:sz="6" w:space="0" w:color="auto"/>
            </w:tcBorders>
            <w:shd w:val="clear" w:color="auto" w:fill="DBE5F1"/>
          </w:tcPr>
          <w:p w14:paraId="225F7506" w14:textId="77777777" w:rsidR="0091551D" w:rsidRDefault="0091551D" w:rsidP="00F145BF">
            <w:pPr>
              <w:rPr>
                <w:b/>
                <w:bCs/>
                <w:sz w:val="16"/>
                <w:szCs w:val="16"/>
              </w:rPr>
            </w:pPr>
            <w:r>
              <w:rPr>
                <w:b/>
                <w:bCs/>
                <w:sz w:val="16"/>
                <w:szCs w:val="16"/>
              </w:rPr>
              <w:t>CR</w:t>
            </w:r>
          </w:p>
          <w:p w14:paraId="225F7507" w14:textId="77777777" w:rsidR="0091551D" w:rsidRDefault="0091551D" w:rsidP="00F145BF">
            <w:pPr>
              <w:rPr>
                <w:b/>
                <w:bCs/>
                <w:sz w:val="16"/>
                <w:szCs w:val="16"/>
              </w:rPr>
            </w:pPr>
            <w:r>
              <w:rPr>
                <w:b/>
                <w:bCs/>
                <w:sz w:val="16"/>
                <w:szCs w:val="16"/>
              </w:rPr>
              <w:br/>
              <w:t>Please see Business Rules for requirements</w:t>
            </w:r>
          </w:p>
        </w:tc>
        <w:tc>
          <w:tcPr>
            <w:tcW w:w="0" w:type="auto"/>
            <w:tcBorders>
              <w:top w:val="single" w:sz="6" w:space="0" w:color="auto"/>
              <w:bottom w:val="single" w:sz="6" w:space="0" w:color="auto"/>
            </w:tcBorders>
            <w:shd w:val="clear" w:color="auto" w:fill="DBE5F1"/>
          </w:tcPr>
          <w:p w14:paraId="225F7508" w14:textId="77777777" w:rsidR="0091551D" w:rsidRDefault="0091551D" w:rsidP="00F145BF">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509" w14:textId="77777777" w:rsidR="0091551D" w:rsidRDefault="0091551D" w:rsidP="00F145BF">
            <w:pPr>
              <w:ind w:right="-16"/>
              <w:rPr>
                <w:b/>
                <w:bCs/>
                <w:sz w:val="16"/>
                <w:szCs w:val="16"/>
              </w:rPr>
            </w:pPr>
            <w:r>
              <w:rPr>
                <w:b/>
                <w:bCs/>
                <w:sz w:val="16"/>
                <w:szCs w:val="16"/>
              </w:rPr>
              <w:t>Baccalaureate Degree Institution of staff member. See valid values.</w:t>
            </w:r>
          </w:p>
        </w:tc>
        <w:tc>
          <w:tcPr>
            <w:tcW w:w="0" w:type="auto"/>
            <w:tcBorders>
              <w:top w:val="single" w:sz="6" w:space="0" w:color="auto"/>
              <w:bottom w:val="single" w:sz="6" w:space="0" w:color="auto"/>
            </w:tcBorders>
            <w:shd w:val="clear" w:color="auto" w:fill="DBE5F1"/>
          </w:tcPr>
          <w:p w14:paraId="225F750A" w14:textId="77777777" w:rsidR="0091551D" w:rsidRDefault="0091551D" w:rsidP="00080E6C">
            <w:pPr>
              <w:ind w:right="-8"/>
              <w:rPr>
                <w:b/>
                <w:bCs/>
                <w:sz w:val="16"/>
                <w:szCs w:val="16"/>
              </w:rPr>
            </w:pPr>
            <w:r>
              <w:rPr>
                <w:b/>
                <w:bCs/>
                <w:sz w:val="16"/>
                <w:szCs w:val="16"/>
              </w:rPr>
              <w:t>Required for STAFF QUALIFICATION STATUS CODE (Field #48) = C.</w:t>
            </w:r>
            <w:r>
              <w:rPr>
                <w:b/>
                <w:bCs/>
                <w:sz w:val="16"/>
                <w:szCs w:val="16"/>
              </w:rPr>
              <w:br/>
            </w:r>
            <w:r>
              <w:rPr>
                <w:b/>
                <w:bCs/>
                <w:sz w:val="16"/>
                <w:szCs w:val="16"/>
              </w:rPr>
              <w:br/>
              <w:t>If HIGHEST DEGREE EARNED (Field #45) is N, then Baccalaureate Degree Institution Code is Blank</w:t>
            </w:r>
            <w:r w:rsidR="00080E6C">
              <w:rPr>
                <w:b/>
                <w:bCs/>
                <w:sz w:val="16"/>
                <w:szCs w:val="16"/>
              </w:rPr>
              <w:t xml:space="preserve">, </w:t>
            </w:r>
            <w:r w:rsidR="0039725F">
              <w:rPr>
                <w:b/>
                <w:bCs/>
                <w:sz w:val="16"/>
                <w:szCs w:val="16"/>
              </w:rPr>
              <w:t>NULL</w:t>
            </w:r>
            <w:r w:rsidR="0039725F" w:rsidRPr="0039725F">
              <w:rPr>
                <w:b/>
                <w:bCs/>
                <w:sz w:val="16"/>
                <w:szCs w:val="16"/>
              </w:rPr>
              <w:t xml:space="preserve"> or</w:t>
            </w:r>
            <w:r w:rsidR="00A83EC0" w:rsidRPr="00A92FF4">
              <w:rPr>
                <w:b/>
                <w:bCs/>
                <w:sz w:val="16"/>
                <w:szCs w:val="16"/>
              </w:rPr>
              <w:t xml:space="preserve"> ‘00’ (Non-Degree)</w:t>
            </w:r>
            <w:r w:rsidRPr="00401130">
              <w:rPr>
                <w:b/>
                <w:bCs/>
                <w:sz w:val="16"/>
                <w:szCs w:val="16"/>
              </w:rPr>
              <w:t>.</w:t>
            </w:r>
          </w:p>
        </w:tc>
        <w:tc>
          <w:tcPr>
            <w:tcW w:w="2083" w:type="dxa"/>
            <w:tcBorders>
              <w:top w:val="single" w:sz="6" w:space="0" w:color="auto"/>
              <w:bottom w:val="single" w:sz="6" w:space="0" w:color="auto"/>
            </w:tcBorders>
            <w:shd w:val="clear" w:color="auto" w:fill="DBE5F1"/>
          </w:tcPr>
          <w:p w14:paraId="225F750B" w14:textId="77777777" w:rsidR="0091551D" w:rsidRDefault="0091551D" w:rsidP="00F145BF">
            <w:pPr>
              <w:ind w:right="-107"/>
              <w:rPr>
                <w:b/>
                <w:bCs/>
                <w:sz w:val="16"/>
                <w:szCs w:val="16"/>
              </w:rPr>
            </w:pPr>
            <w:r>
              <w:rPr>
                <w:b/>
                <w:bCs/>
                <w:sz w:val="16"/>
                <w:szCs w:val="16"/>
              </w:rPr>
              <w:t>Valid Values:</w:t>
            </w:r>
          </w:p>
          <w:p w14:paraId="225F750C" w14:textId="77777777" w:rsidR="0091551D" w:rsidRDefault="0091551D" w:rsidP="00F145BF">
            <w:pPr>
              <w:ind w:right="-107"/>
              <w:rPr>
                <w:b/>
                <w:bCs/>
                <w:sz w:val="16"/>
                <w:szCs w:val="16"/>
              </w:rPr>
            </w:pPr>
          </w:p>
          <w:p w14:paraId="225F750D" w14:textId="77777777" w:rsidR="0091551D" w:rsidRDefault="0091551D" w:rsidP="00F145BF">
            <w:pPr>
              <w:ind w:right="-107"/>
              <w:rPr>
                <w:b/>
                <w:bCs/>
                <w:color w:val="000000"/>
                <w:sz w:val="16"/>
                <w:szCs w:val="16"/>
              </w:rPr>
            </w:pPr>
            <w:r>
              <w:rPr>
                <w:b/>
                <w:bCs/>
                <w:sz w:val="16"/>
                <w:szCs w:val="16"/>
              </w:rPr>
              <w:t>See appendix D.1.A for a list of the valid values.</w:t>
            </w:r>
          </w:p>
        </w:tc>
      </w:tr>
      <w:tr w:rsidR="0091551D" w14:paraId="225F7514" w14:textId="77777777" w:rsidTr="0056336B">
        <w:trPr>
          <w:cantSplit/>
          <w:trHeight w:val="324"/>
        </w:trPr>
        <w:tc>
          <w:tcPr>
            <w:tcW w:w="0" w:type="auto"/>
            <w:tcBorders>
              <w:top w:val="single" w:sz="6" w:space="0" w:color="auto"/>
            </w:tcBorders>
          </w:tcPr>
          <w:p w14:paraId="225F750F" w14:textId="77777777" w:rsidR="0091551D" w:rsidRPr="00A103B5" w:rsidRDefault="0091551D" w:rsidP="008D2970">
            <w:pPr>
              <w:ind w:right="-108"/>
              <w:rPr>
                <w:sz w:val="16"/>
                <w:szCs w:val="16"/>
              </w:rPr>
            </w:pPr>
            <w:r w:rsidRPr="00A103B5">
              <w:rPr>
                <w:sz w:val="16"/>
                <w:szCs w:val="16"/>
              </w:rPr>
              <w:t>73</w:t>
            </w:r>
          </w:p>
        </w:tc>
        <w:tc>
          <w:tcPr>
            <w:tcW w:w="0" w:type="auto"/>
            <w:tcBorders>
              <w:top w:val="single" w:sz="6" w:space="0" w:color="auto"/>
            </w:tcBorders>
          </w:tcPr>
          <w:p w14:paraId="225F7510" w14:textId="77777777" w:rsidR="0091551D" w:rsidRPr="00A103B5" w:rsidRDefault="0091551D" w:rsidP="008D2970">
            <w:pPr>
              <w:ind w:right="-108"/>
              <w:rPr>
                <w:sz w:val="16"/>
                <w:szCs w:val="16"/>
              </w:rPr>
            </w:pPr>
            <w:r w:rsidRPr="00A103B5">
              <w:rPr>
                <w:sz w:val="16"/>
                <w:szCs w:val="16"/>
              </w:rPr>
              <w:t>945</w:t>
            </w:r>
          </w:p>
        </w:tc>
        <w:tc>
          <w:tcPr>
            <w:tcW w:w="0" w:type="auto"/>
            <w:tcBorders>
              <w:top w:val="single" w:sz="6" w:space="0" w:color="auto"/>
            </w:tcBorders>
          </w:tcPr>
          <w:p w14:paraId="225F7511" w14:textId="77777777" w:rsidR="0091551D" w:rsidRPr="00A103B5" w:rsidRDefault="0091551D" w:rsidP="008D2970">
            <w:pPr>
              <w:ind w:right="-105"/>
              <w:rPr>
                <w:sz w:val="16"/>
                <w:szCs w:val="16"/>
              </w:rPr>
            </w:pPr>
            <w:r w:rsidRPr="00A103B5">
              <w:rPr>
                <w:sz w:val="16"/>
                <w:szCs w:val="16"/>
              </w:rPr>
              <w:t>974</w:t>
            </w:r>
          </w:p>
        </w:tc>
        <w:tc>
          <w:tcPr>
            <w:tcW w:w="0" w:type="auto"/>
            <w:tcBorders>
              <w:top w:val="single" w:sz="6" w:space="0" w:color="auto"/>
            </w:tcBorders>
          </w:tcPr>
          <w:p w14:paraId="225F7512" w14:textId="77777777" w:rsidR="0091551D" w:rsidRPr="00A103B5" w:rsidRDefault="0091551D" w:rsidP="008D2970">
            <w:pPr>
              <w:ind w:right="-1"/>
              <w:rPr>
                <w:sz w:val="16"/>
                <w:szCs w:val="16"/>
              </w:rPr>
            </w:pPr>
            <w:r w:rsidRPr="00A103B5">
              <w:rPr>
                <w:sz w:val="16"/>
                <w:szCs w:val="16"/>
              </w:rPr>
              <w:t>30</w:t>
            </w:r>
          </w:p>
        </w:tc>
        <w:tc>
          <w:tcPr>
            <w:tcW w:w="11186" w:type="dxa"/>
            <w:gridSpan w:val="7"/>
            <w:tcBorders>
              <w:top w:val="single" w:sz="6" w:space="0" w:color="auto"/>
            </w:tcBorders>
          </w:tcPr>
          <w:p w14:paraId="225F7513" w14:textId="77777777" w:rsidR="0091551D" w:rsidRDefault="0091551D" w:rsidP="008D2970">
            <w:pPr>
              <w:ind w:right="-107"/>
              <w:jc w:val="center"/>
              <w:rPr>
                <w:b/>
                <w:bCs/>
                <w:sz w:val="16"/>
                <w:szCs w:val="16"/>
              </w:rPr>
            </w:pPr>
            <w:r>
              <w:rPr>
                <w:sz w:val="16"/>
                <w:szCs w:val="16"/>
              </w:rPr>
              <w:t>Not Collected</w:t>
            </w:r>
          </w:p>
        </w:tc>
      </w:tr>
      <w:tr w:rsidR="0091551D" w14:paraId="225F751A" w14:textId="77777777" w:rsidTr="0056336B">
        <w:trPr>
          <w:cantSplit/>
          <w:trHeight w:val="254"/>
        </w:trPr>
        <w:tc>
          <w:tcPr>
            <w:tcW w:w="0" w:type="auto"/>
          </w:tcPr>
          <w:p w14:paraId="225F7515" w14:textId="77777777" w:rsidR="0091551D" w:rsidRPr="00A103B5" w:rsidRDefault="0091551D" w:rsidP="008D2970">
            <w:pPr>
              <w:ind w:right="-108"/>
              <w:rPr>
                <w:sz w:val="16"/>
                <w:szCs w:val="16"/>
              </w:rPr>
            </w:pPr>
            <w:r w:rsidRPr="00A103B5">
              <w:rPr>
                <w:sz w:val="16"/>
                <w:szCs w:val="16"/>
              </w:rPr>
              <w:t>74</w:t>
            </w:r>
          </w:p>
        </w:tc>
        <w:tc>
          <w:tcPr>
            <w:tcW w:w="0" w:type="auto"/>
          </w:tcPr>
          <w:p w14:paraId="225F7516" w14:textId="77777777" w:rsidR="0091551D" w:rsidRPr="00A103B5" w:rsidRDefault="0091551D" w:rsidP="008D2970">
            <w:pPr>
              <w:ind w:right="-108"/>
              <w:rPr>
                <w:sz w:val="16"/>
                <w:szCs w:val="16"/>
              </w:rPr>
            </w:pPr>
            <w:r w:rsidRPr="00A103B5">
              <w:rPr>
                <w:sz w:val="16"/>
                <w:szCs w:val="16"/>
              </w:rPr>
              <w:t>975</w:t>
            </w:r>
          </w:p>
        </w:tc>
        <w:tc>
          <w:tcPr>
            <w:tcW w:w="0" w:type="auto"/>
          </w:tcPr>
          <w:p w14:paraId="225F7517" w14:textId="77777777" w:rsidR="0091551D" w:rsidRPr="00A103B5" w:rsidRDefault="0091551D" w:rsidP="008D2970">
            <w:pPr>
              <w:ind w:right="-105"/>
              <w:rPr>
                <w:sz w:val="16"/>
                <w:szCs w:val="16"/>
              </w:rPr>
            </w:pPr>
            <w:r w:rsidRPr="00A103B5">
              <w:rPr>
                <w:sz w:val="16"/>
                <w:szCs w:val="16"/>
              </w:rPr>
              <w:t>979</w:t>
            </w:r>
          </w:p>
        </w:tc>
        <w:tc>
          <w:tcPr>
            <w:tcW w:w="0" w:type="auto"/>
          </w:tcPr>
          <w:p w14:paraId="225F7518" w14:textId="77777777" w:rsidR="0091551D" w:rsidRPr="00A103B5" w:rsidRDefault="0091551D" w:rsidP="008D2970">
            <w:pPr>
              <w:ind w:right="-1"/>
              <w:rPr>
                <w:sz w:val="16"/>
                <w:szCs w:val="16"/>
              </w:rPr>
            </w:pPr>
            <w:r w:rsidRPr="00A103B5">
              <w:rPr>
                <w:sz w:val="16"/>
                <w:szCs w:val="16"/>
              </w:rPr>
              <w:t>5</w:t>
            </w:r>
          </w:p>
        </w:tc>
        <w:tc>
          <w:tcPr>
            <w:tcW w:w="11186" w:type="dxa"/>
            <w:gridSpan w:val="7"/>
          </w:tcPr>
          <w:p w14:paraId="225F7519" w14:textId="77777777" w:rsidR="0091551D" w:rsidRDefault="0091551D" w:rsidP="008D2970">
            <w:pPr>
              <w:ind w:right="-107"/>
              <w:jc w:val="center"/>
              <w:rPr>
                <w:b/>
                <w:bCs/>
                <w:sz w:val="16"/>
                <w:szCs w:val="16"/>
              </w:rPr>
            </w:pPr>
            <w:r>
              <w:rPr>
                <w:sz w:val="16"/>
                <w:szCs w:val="16"/>
              </w:rPr>
              <w:t>Not Collected</w:t>
            </w:r>
          </w:p>
        </w:tc>
      </w:tr>
      <w:tr w:rsidR="0091551D" w14:paraId="225F7520" w14:textId="77777777" w:rsidTr="0056336B">
        <w:trPr>
          <w:cantSplit/>
          <w:trHeight w:val="242"/>
        </w:trPr>
        <w:tc>
          <w:tcPr>
            <w:tcW w:w="0" w:type="auto"/>
          </w:tcPr>
          <w:p w14:paraId="225F751B" w14:textId="77777777" w:rsidR="0091551D" w:rsidRPr="00A103B5" w:rsidRDefault="0091551D" w:rsidP="008D2970">
            <w:pPr>
              <w:ind w:right="-108"/>
              <w:rPr>
                <w:sz w:val="16"/>
                <w:szCs w:val="16"/>
              </w:rPr>
            </w:pPr>
            <w:r w:rsidRPr="00A103B5">
              <w:rPr>
                <w:sz w:val="16"/>
                <w:szCs w:val="16"/>
              </w:rPr>
              <w:t>75</w:t>
            </w:r>
          </w:p>
        </w:tc>
        <w:tc>
          <w:tcPr>
            <w:tcW w:w="0" w:type="auto"/>
          </w:tcPr>
          <w:p w14:paraId="225F751C" w14:textId="77777777" w:rsidR="0091551D" w:rsidRPr="00A103B5" w:rsidRDefault="0091551D" w:rsidP="008D2970">
            <w:pPr>
              <w:ind w:right="-108"/>
              <w:rPr>
                <w:sz w:val="16"/>
                <w:szCs w:val="16"/>
              </w:rPr>
            </w:pPr>
            <w:r w:rsidRPr="00A103B5">
              <w:rPr>
                <w:sz w:val="16"/>
                <w:szCs w:val="16"/>
              </w:rPr>
              <w:t>980</w:t>
            </w:r>
          </w:p>
        </w:tc>
        <w:tc>
          <w:tcPr>
            <w:tcW w:w="0" w:type="auto"/>
          </w:tcPr>
          <w:p w14:paraId="225F751D" w14:textId="77777777" w:rsidR="0091551D" w:rsidRPr="00A103B5" w:rsidRDefault="0091551D" w:rsidP="008D2970">
            <w:pPr>
              <w:ind w:right="-105"/>
              <w:rPr>
                <w:sz w:val="16"/>
                <w:szCs w:val="16"/>
              </w:rPr>
            </w:pPr>
            <w:r w:rsidRPr="00A103B5">
              <w:rPr>
                <w:sz w:val="16"/>
                <w:szCs w:val="16"/>
              </w:rPr>
              <w:t>983</w:t>
            </w:r>
          </w:p>
        </w:tc>
        <w:tc>
          <w:tcPr>
            <w:tcW w:w="0" w:type="auto"/>
          </w:tcPr>
          <w:p w14:paraId="225F751E" w14:textId="77777777" w:rsidR="0091551D" w:rsidRPr="00A103B5" w:rsidRDefault="0091551D" w:rsidP="008D2970">
            <w:pPr>
              <w:ind w:right="-1"/>
              <w:rPr>
                <w:sz w:val="16"/>
                <w:szCs w:val="16"/>
              </w:rPr>
            </w:pPr>
            <w:r w:rsidRPr="00A103B5">
              <w:rPr>
                <w:sz w:val="16"/>
                <w:szCs w:val="16"/>
              </w:rPr>
              <w:t>4</w:t>
            </w:r>
          </w:p>
        </w:tc>
        <w:tc>
          <w:tcPr>
            <w:tcW w:w="11186" w:type="dxa"/>
            <w:gridSpan w:val="7"/>
          </w:tcPr>
          <w:p w14:paraId="225F751F" w14:textId="77777777" w:rsidR="0091551D" w:rsidRDefault="0091551D" w:rsidP="008D2970">
            <w:pPr>
              <w:ind w:right="-107"/>
              <w:jc w:val="center"/>
              <w:rPr>
                <w:b/>
                <w:bCs/>
                <w:sz w:val="16"/>
                <w:szCs w:val="16"/>
              </w:rPr>
            </w:pPr>
            <w:r>
              <w:rPr>
                <w:sz w:val="16"/>
                <w:szCs w:val="16"/>
              </w:rPr>
              <w:t>Not Collected</w:t>
            </w:r>
          </w:p>
        </w:tc>
      </w:tr>
      <w:tr w:rsidR="008A42FF" w14:paraId="225F7530" w14:textId="77777777" w:rsidTr="004B6BF7">
        <w:trPr>
          <w:cantSplit/>
          <w:trHeight w:val="2150"/>
        </w:trPr>
        <w:tc>
          <w:tcPr>
            <w:tcW w:w="0" w:type="auto"/>
            <w:tcBorders>
              <w:top w:val="single" w:sz="6" w:space="0" w:color="auto"/>
              <w:bottom w:val="single" w:sz="6" w:space="0" w:color="auto"/>
            </w:tcBorders>
            <w:shd w:val="clear" w:color="auto" w:fill="DBE5F1" w:themeFill="accent1" w:themeFillTint="33"/>
          </w:tcPr>
          <w:p w14:paraId="225F7521" w14:textId="77777777" w:rsidR="0056336B" w:rsidRDefault="0056336B" w:rsidP="00737477">
            <w:pPr>
              <w:ind w:right="-108"/>
              <w:rPr>
                <w:b/>
                <w:bCs/>
                <w:sz w:val="16"/>
                <w:szCs w:val="16"/>
              </w:rPr>
            </w:pPr>
            <w:r>
              <w:rPr>
                <w:b/>
                <w:bCs/>
                <w:sz w:val="16"/>
                <w:szCs w:val="16"/>
              </w:rPr>
              <w:t>76</w:t>
            </w:r>
          </w:p>
        </w:tc>
        <w:tc>
          <w:tcPr>
            <w:tcW w:w="0" w:type="auto"/>
            <w:tcBorders>
              <w:top w:val="single" w:sz="6" w:space="0" w:color="auto"/>
              <w:bottom w:val="single" w:sz="6" w:space="0" w:color="auto"/>
            </w:tcBorders>
            <w:shd w:val="clear" w:color="auto" w:fill="DBE5F1" w:themeFill="accent1" w:themeFillTint="33"/>
          </w:tcPr>
          <w:p w14:paraId="225F7522" w14:textId="77777777" w:rsidR="0056336B" w:rsidRDefault="0056336B" w:rsidP="00737477">
            <w:pPr>
              <w:ind w:right="-108"/>
              <w:rPr>
                <w:b/>
                <w:bCs/>
                <w:sz w:val="16"/>
                <w:szCs w:val="16"/>
              </w:rPr>
            </w:pPr>
            <w:r>
              <w:rPr>
                <w:b/>
                <w:bCs/>
                <w:sz w:val="16"/>
                <w:szCs w:val="16"/>
              </w:rPr>
              <w:t>984</w:t>
            </w:r>
          </w:p>
        </w:tc>
        <w:tc>
          <w:tcPr>
            <w:tcW w:w="0" w:type="auto"/>
            <w:tcBorders>
              <w:top w:val="single" w:sz="6" w:space="0" w:color="auto"/>
              <w:bottom w:val="single" w:sz="6" w:space="0" w:color="auto"/>
            </w:tcBorders>
            <w:shd w:val="clear" w:color="auto" w:fill="DBE5F1" w:themeFill="accent1" w:themeFillTint="33"/>
          </w:tcPr>
          <w:p w14:paraId="225F7523" w14:textId="77777777" w:rsidR="0056336B" w:rsidRDefault="0056336B" w:rsidP="00737477">
            <w:pPr>
              <w:ind w:right="-105"/>
              <w:rPr>
                <w:b/>
                <w:bCs/>
                <w:sz w:val="16"/>
                <w:szCs w:val="16"/>
              </w:rPr>
            </w:pPr>
            <w:r>
              <w:rPr>
                <w:b/>
                <w:bCs/>
                <w:sz w:val="16"/>
                <w:szCs w:val="16"/>
              </w:rPr>
              <w:t>1063</w:t>
            </w:r>
          </w:p>
        </w:tc>
        <w:tc>
          <w:tcPr>
            <w:tcW w:w="0" w:type="auto"/>
            <w:tcBorders>
              <w:top w:val="single" w:sz="6" w:space="0" w:color="auto"/>
              <w:bottom w:val="single" w:sz="6" w:space="0" w:color="auto"/>
            </w:tcBorders>
            <w:shd w:val="clear" w:color="auto" w:fill="DBE5F1" w:themeFill="accent1" w:themeFillTint="33"/>
          </w:tcPr>
          <w:p w14:paraId="225F7524" w14:textId="77777777" w:rsidR="0056336B" w:rsidRDefault="0056336B" w:rsidP="00737477">
            <w:pPr>
              <w:ind w:right="-1"/>
              <w:rPr>
                <w:b/>
                <w:bCs/>
                <w:sz w:val="16"/>
                <w:szCs w:val="16"/>
              </w:rPr>
            </w:pPr>
            <w:r>
              <w:rPr>
                <w:b/>
                <w:bCs/>
                <w:sz w:val="16"/>
                <w:szCs w:val="16"/>
              </w:rPr>
              <w:t>80</w:t>
            </w:r>
          </w:p>
        </w:tc>
        <w:tc>
          <w:tcPr>
            <w:tcW w:w="0" w:type="auto"/>
            <w:tcBorders>
              <w:top w:val="single" w:sz="6" w:space="0" w:color="auto"/>
              <w:bottom w:val="single" w:sz="6" w:space="0" w:color="auto"/>
            </w:tcBorders>
            <w:shd w:val="clear" w:color="auto" w:fill="DBE5F1" w:themeFill="accent1" w:themeFillTint="33"/>
          </w:tcPr>
          <w:p w14:paraId="225F7525" w14:textId="77777777" w:rsidR="0056336B" w:rsidRDefault="0056336B" w:rsidP="00737477">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hemeFill="accent1" w:themeFillTint="33"/>
          </w:tcPr>
          <w:p w14:paraId="225F7526" w14:textId="77777777" w:rsidR="0056336B" w:rsidRDefault="0056336B" w:rsidP="00737477">
            <w:pPr>
              <w:ind w:right="-2"/>
              <w:rPr>
                <w:b/>
                <w:bCs/>
                <w:sz w:val="16"/>
                <w:szCs w:val="16"/>
              </w:rPr>
            </w:pPr>
            <w:r>
              <w:rPr>
                <w:b/>
                <w:bCs/>
                <w:sz w:val="16"/>
                <w:szCs w:val="16"/>
              </w:rPr>
              <w:t>WORK E-MAIL ADDRESS</w:t>
            </w:r>
          </w:p>
        </w:tc>
        <w:tc>
          <w:tcPr>
            <w:tcW w:w="0" w:type="auto"/>
            <w:tcBorders>
              <w:top w:val="single" w:sz="6" w:space="0" w:color="auto"/>
              <w:bottom w:val="single" w:sz="6" w:space="0" w:color="auto"/>
            </w:tcBorders>
            <w:shd w:val="clear" w:color="auto" w:fill="DBE5F1" w:themeFill="accent1" w:themeFillTint="33"/>
          </w:tcPr>
          <w:p w14:paraId="225F7527" w14:textId="77777777" w:rsidR="0056336B" w:rsidRDefault="00874091" w:rsidP="0056336B">
            <w:pPr>
              <w:rPr>
                <w:b/>
                <w:bCs/>
                <w:sz w:val="16"/>
                <w:szCs w:val="16"/>
              </w:rPr>
            </w:pPr>
            <w:r>
              <w:rPr>
                <w:b/>
                <w:bCs/>
                <w:sz w:val="16"/>
                <w:szCs w:val="16"/>
              </w:rPr>
              <w:t>C</w:t>
            </w:r>
            <w:r w:rsidR="0056336B">
              <w:rPr>
                <w:b/>
                <w:bCs/>
                <w:sz w:val="16"/>
                <w:szCs w:val="16"/>
              </w:rPr>
              <w:t>R</w:t>
            </w:r>
          </w:p>
        </w:tc>
        <w:tc>
          <w:tcPr>
            <w:tcW w:w="0" w:type="auto"/>
            <w:tcBorders>
              <w:top w:val="single" w:sz="6" w:space="0" w:color="auto"/>
              <w:bottom w:val="single" w:sz="6" w:space="0" w:color="auto"/>
            </w:tcBorders>
            <w:shd w:val="clear" w:color="auto" w:fill="DBE5F1" w:themeFill="accent1" w:themeFillTint="33"/>
          </w:tcPr>
          <w:p w14:paraId="225F7528" w14:textId="77777777" w:rsidR="0056336B" w:rsidRDefault="0056336B" w:rsidP="00737477">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hemeFill="accent1" w:themeFillTint="33"/>
          </w:tcPr>
          <w:p w14:paraId="225F7529" w14:textId="77777777" w:rsidR="0056336B" w:rsidRDefault="0056336B" w:rsidP="00737477">
            <w:pPr>
              <w:ind w:right="-16"/>
              <w:rPr>
                <w:b/>
                <w:bCs/>
                <w:sz w:val="16"/>
                <w:szCs w:val="16"/>
              </w:rPr>
            </w:pPr>
            <w:r>
              <w:rPr>
                <w:b/>
                <w:bCs/>
                <w:sz w:val="16"/>
                <w:szCs w:val="16"/>
              </w:rPr>
              <w:t>Staff e-mail address.</w:t>
            </w:r>
          </w:p>
        </w:tc>
        <w:tc>
          <w:tcPr>
            <w:tcW w:w="0" w:type="auto"/>
            <w:tcBorders>
              <w:top w:val="single" w:sz="6" w:space="0" w:color="auto"/>
              <w:bottom w:val="single" w:sz="6" w:space="0" w:color="auto"/>
            </w:tcBorders>
            <w:shd w:val="clear" w:color="auto" w:fill="DBE5F1" w:themeFill="accent1" w:themeFillTint="33"/>
          </w:tcPr>
          <w:p w14:paraId="225F752A" w14:textId="77777777" w:rsidR="0056336B" w:rsidRDefault="0056336B" w:rsidP="0056336B">
            <w:pPr>
              <w:ind w:right="-8"/>
              <w:rPr>
                <w:b/>
                <w:bCs/>
                <w:sz w:val="16"/>
                <w:szCs w:val="16"/>
              </w:rPr>
            </w:pPr>
            <w:r>
              <w:rPr>
                <w:b/>
                <w:bCs/>
                <w:sz w:val="16"/>
                <w:szCs w:val="16"/>
              </w:rPr>
              <w:t>This should be a work e-mail address and not a personal e-mail address.</w:t>
            </w:r>
          </w:p>
          <w:p w14:paraId="225F752B" w14:textId="77777777" w:rsidR="003A17CA" w:rsidRDefault="003A17CA" w:rsidP="0056336B">
            <w:pPr>
              <w:ind w:right="-8"/>
              <w:rPr>
                <w:b/>
                <w:bCs/>
                <w:sz w:val="16"/>
                <w:szCs w:val="16"/>
              </w:rPr>
            </w:pPr>
          </w:p>
          <w:p w14:paraId="225F752C" w14:textId="77777777" w:rsidR="003A17CA" w:rsidRDefault="003A17CA" w:rsidP="0056336B">
            <w:pPr>
              <w:ind w:right="-8"/>
              <w:rPr>
                <w:b/>
                <w:bCs/>
                <w:sz w:val="16"/>
                <w:szCs w:val="16"/>
              </w:rPr>
            </w:pPr>
            <w:r>
              <w:rPr>
                <w:b/>
                <w:bCs/>
                <w:sz w:val="16"/>
                <w:szCs w:val="16"/>
              </w:rPr>
              <w:t>Teacher</w:t>
            </w:r>
            <w:r w:rsidR="00BE1494">
              <w:rPr>
                <w:b/>
                <w:bCs/>
                <w:sz w:val="16"/>
                <w:szCs w:val="16"/>
              </w:rPr>
              <w:t xml:space="preserve">s </w:t>
            </w:r>
            <w:r>
              <w:rPr>
                <w:b/>
                <w:bCs/>
                <w:sz w:val="16"/>
                <w:szCs w:val="16"/>
              </w:rPr>
              <w:t xml:space="preserve">and </w:t>
            </w:r>
            <w:r w:rsidR="0039725F">
              <w:rPr>
                <w:b/>
                <w:bCs/>
                <w:sz w:val="16"/>
                <w:szCs w:val="16"/>
              </w:rPr>
              <w:t>principals e</w:t>
            </w:r>
            <w:r w:rsidR="00BE1494">
              <w:rPr>
                <w:b/>
                <w:bCs/>
                <w:sz w:val="16"/>
                <w:szCs w:val="16"/>
              </w:rPr>
              <w:t xml:space="preserve">-mail </w:t>
            </w:r>
            <w:r>
              <w:rPr>
                <w:b/>
                <w:bCs/>
                <w:sz w:val="16"/>
                <w:szCs w:val="16"/>
              </w:rPr>
              <w:t>addresses will be most important for communication purposes</w:t>
            </w:r>
            <w:r w:rsidR="00DC47F6" w:rsidRPr="007E71E2">
              <w:rPr>
                <w:b/>
                <w:bCs/>
                <w:sz w:val="16"/>
                <w:szCs w:val="16"/>
              </w:rPr>
              <w:t>; however, please provide e-mail addresses for all staff.</w:t>
            </w:r>
          </w:p>
          <w:p w14:paraId="225F752D" w14:textId="77777777" w:rsidR="003A17CA" w:rsidRDefault="003A17CA" w:rsidP="0056336B">
            <w:pPr>
              <w:ind w:right="-8"/>
              <w:rPr>
                <w:b/>
                <w:bCs/>
                <w:sz w:val="16"/>
                <w:szCs w:val="16"/>
              </w:rPr>
            </w:pPr>
          </w:p>
          <w:p w14:paraId="225F752E" w14:textId="77777777" w:rsidR="003A17CA" w:rsidRDefault="003A17CA" w:rsidP="003A17CA">
            <w:pPr>
              <w:ind w:right="-8"/>
              <w:rPr>
                <w:b/>
                <w:bCs/>
                <w:sz w:val="16"/>
                <w:szCs w:val="16"/>
              </w:rPr>
            </w:pPr>
            <w:r>
              <w:rPr>
                <w:b/>
                <w:bCs/>
                <w:sz w:val="16"/>
                <w:szCs w:val="16"/>
              </w:rPr>
              <w:t>Staff assignments may be used to build targeted e-mail distribution lists.</w:t>
            </w:r>
          </w:p>
        </w:tc>
        <w:tc>
          <w:tcPr>
            <w:tcW w:w="2083" w:type="dxa"/>
            <w:tcBorders>
              <w:top w:val="single" w:sz="6" w:space="0" w:color="auto"/>
              <w:bottom w:val="single" w:sz="6" w:space="0" w:color="auto"/>
            </w:tcBorders>
            <w:shd w:val="clear" w:color="auto" w:fill="DBE5F1" w:themeFill="accent1" w:themeFillTint="33"/>
          </w:tcPr>
          <w:p w14:paraId="225F752F" w14:textId="77777777" w:rsidR="0056336B" w:rsidRDefault="0056336B" w:rsidP="00737477">
            <w:pPr>
              <w:ind w:right="-107"/>
              <w:rPr>
                <w:b/>
                <w:bCs/>
                <w:color w:val="000000"/>
                <w:sz w:val="16"/>
                <w:szCs w:val="16"/>
              </w:rPr>
            </w:pPr>
            <w:r>
              <w:rPr>
                <w:b/>
                <w:bCs/>
                <w:color w:val="000000"/>
                <w:sz w:val="16"/>
                <w:szCs w:val="16"/>
              </w:rPr>
              <w:t>Example:  John.Doe@isp.com</w:t>
            </w:r>
          </w:p>
        </w:tc>
      </w:tr>
      <w:tr w:rsidR="0091551D" w14:paraId="225F7536" w14:textId="77777777" w:rsidTr="0056336B">
        <w:trPr>
          <w:cantSplit/>
          <w:trHeight w:val="230"/>
        </w:trPr>
        <w:tc>
          <w:tcPr>
            <w:tcW w:w="0" w:type="auto"/>
            <w:tcBorders>
              <w:bottom w:val="single" w:sz="6" w:space="0" w:color="auto"/>
            </w:tcBorders>
          </w:tcPr>
          <w:p w14:paraId="225F7531" w14:textId="77777777" w:rsidR="0091551D" w:rsidRPr="00A103B5" w:rsidRDefault="0091551D" w:rsidP="008D2970">
            <w:pPr>
              <w:ind w:right="-108"/>
              <w:rPr>
                <w:sz w:val="16"/>
                <w:szCs w:val="16"/>
              </w:rPr>
            </w:pPr>
            <w:r w:rsidRPr="00A103B5">
              <w:rPr>
                <w:sz w:val="16"/>
                <w:szCs w:val="16"/>
              </w:rPr>
              <w:t>77</w:t>
            </w:r>
          </w:p>
        </w:tc>
        <w:tc>
          <w:tcPr>
            <w:tcW w:w="0" w:type="auto"/>
            <w:tcBorders>
              <w:bottom w:val="single" w:sz="6" w:space="0" w:color="auto"/>
            </w:tcBorders>
          </w:tcPr>
          <w:p w14:paraId="225F7532" w14:textId="77777777" w:rsidR="0091551D" w:rsidRPr="00A103B5" w:rsidRDefault="0091551D" w:rsidP="008D2970">
            <w:pPr>
              <w:ind w:right="-108"/>
              <w:rPr>
                <w:sz w:val="16"/>
                <w:szCs w:val="16"/>
              </w:rPr>
            </w:pPr>
            <w:r w:rsidRPr="00A103B5">
              <w:rPr>
                <w:sz w:val="16"/>
                <w:szCs w:val="16"/>
              </w:rPr>
              <w:t>1064</w:t>
            </w:r>
          </w:p>
        </w:tc>
        <w:tc>
          <w:tcPr>
            <w:tcW w:w="0" w:type="auto"/>
            <w:tcBorders>
              <w:bottom w:val="single" w:sz="6" w:space="0" w:color="auto"/>
            </w:tcBorders>
          </w:tcPr>
          <w:p w14:paraId="225F7533" w14:textId="77777777" w:rsidR="0091551D" w:rsidRPr="00A103B5" w:rsidRDefault="0091551D" w:rsidP="008D2970">
            <w:pPr>
              <w:ind w:right="-105"/>
              <w:rPr>
                <w:sz w:val="16"/>
                <w:szCs w:val="16"/>
              </w:rPr>
            </w:pPr>
            <w:r w:rsidRPr="00A103B5">
              <w:rPr>
                <w:sz w:val="16"/>
                <w:szCs w:val="16"/>
              </w:rPr>
              <w:t>1123</w:t>
            </w:r>
          </w:p>
        </w:tc>
        <w:tc>
          <w:tcPr>
            <w:tcW w:w="0" w:type="auto"/>
            <w:tcBorders>
              <w:bottom w:val="single" w:sz="6" w:space="0" w:color="auto"/>
            </w:tcBorders>
          </w:tcPr>
          <w:p w14:paraId="225F7534" w14:textId="77777777" w:rsidR="0091551D" w:rsidRPr="00A103B5" w:rsidRDefault="0091551D" w:rsidP="008D2970">
            <w:pPr>
              <w:ind w:right="-1"/>
              <w:rPr>
                <w:sz w:val="16"/>
                <w:szCs w:val="16"/>
              </w:rPr>
            </w:pPr>
            <w:r w:rsidRPr="00A103B5">
              <w:rPr>
                <w:sz w:val="16"/>
                <w:szCs w:val="16"/>
              </w:rPr>
              <w:t>60</w:t>
            </w:r>
          </w:p>
        </w:tc>
        <w:tc>
          <w:tcPr>
            <w:tcW w:w="11186" w:type="dxa"/>
            <w:gridSpan w:val="7"/>
            <w:tcBorders>
              <w:bottom w:val="single" w:sz="6" w:space="0" w:color="auto"/>
            </w:tcBorders>
          </w:tcPr>
          <w:p w14:paraId="225F7535" w14:textId="77777777" w:rsidR="0091551D" w:rsidRDefault="0091551D" w:rsidP="008D2970">
            <w:pPr>
              <w:ind w:right="-107"/>
              <w:jc w:val="center"/>
              <w:rPr>
                <w:b/>
                <w:bCs/>
                <w:sz w:val="16"/>
                <w:szCs w:val="16"/>
              </w:rPr>
            </w:pPr>
            <w:r>
              <w:rPr>
                <w:sz w:val="16"/>
                <w:szCs w:val="16"/>
              </w:rPr>
              <w:t>Not Collected</w:t>
            </w:r>
          </w:p>
        </w:tc>
      </w:tr>
      <w:tr w:rsidR="008A42FF" w14:paraId="225F7549" w14:textId="77777777" w:rsidTr="00B923D4">
        <w:trPr>
          <w:cantSplit/>
          <w:trHeight w:val="2150"/>
        </w:trPr>
        <w:tc>
          <w:tcPr>
            <w:tcW w:w="0" w:type="auto"/>
            <w:tcBorders>
              <w:top w:val="single" w:sz="6" w:space="0" w:color="auto"/>
              <w:bottom w:val="single" w:sz="6" w:space="0" w:color="auto"/>
            </w:tcBorders>
            <w:shd w:val="clear" w:color="auto" w:fill="DBE5F1"/>
          </w:tcPr>
          <w:p w14:paraId="225F7537" w14:textId="77777777" w:rsidR="0091551D" w:rsidRDefault="0091551D" w:rsidP="008D2970">
            <w:pPr>
              <w:ind w:right="-108"/>
              <w:rPr>
                <w:b/>
                <w:bCs/>
                <w:sz w:val="16"/>
                <w:szCs w:val="16"/>
              </w:rPr>
            </w:pPr>
            <w:r>
              <w:rPr>
                <w:b/>
                <w:bCs/>
                <w:sz w:val="16"/>
                <w:szCs w:val="16"/>
              </w:rPr>
              <w:t>78</w:t>
            </w:r>
          </w:p>
        </w:tc>
        <w:tc>
          <w:tcPr>
            <w:tcW w:w="0" w:type="auto"/>
            <w:tcBorders>
              <w:top w:val="single" w:sz="6" w:space="0" w:color="auto"/>
              <w:bottom w:val="single" w:sz="6" w:space="0" w:color="auto"/>
            </w:tcBorders>
            <w:shd w:val="clear" w:color="auto" w:fill="DBE5F1"/>
          </w:tcPr>
          <w:p w14:paraId="225F7538" w14:textId="77777777" w:rsidR="0091551D" w:rsidRDefault="0091551D" w:rsidP="008D2970">
            <w:pPr>
              <w:ind w:right="-108"/>
              <w:rPr>
                <w:b/>
                <w:bCs/>
                <w:sz w:val="16"/>
                <w:szCs w:val="16"/>
              </w:rPr>
            </w:pPr>
            <w:r>
              <w:rPr>
                <w:b/>
                <w:bCs/>
                <w:sz w:val="16"/>
                <w:szCs w:val="16"/>
              </w:rPr>
              <w:t>1124</w:t>
            </w:r>
          </w:p>
        </w:tc>
        <w:tc>
          <w:tcPr>
            <w:tcW w:w="0" w:type="auto"/>
            <w:tcBorders>
              <w:top w:val="single" w:sz="6" w:space="0" w:color="auto"/>
              <w:bottom w:val="single" w:sz="6" w:space="0" w:color="auto"/>
            </w:tcBorders>
            <w:shd w:val="clear" w:color="auto" w:fill="DBE5F1"/>
          </w:tcPr>
          <w:p w14:paraId="225F7539" w14:textId="77777777" w:rsidR="0091551D" w:rsidRDefault="0091551D" w:rsidP="008D2970">
            <w:pPr>
              <w:ind w:right="-105"/>
              <w:rPr>
                <w:b/>
                <w:bCs/>
                <w:sz w:val="16"/>
                <w:szCs w:val="16"/>
              </w:rPr>
            </w:pPr>
            <w:r>
              <w:rPr>
                <w:b/>
                <w:bCs/>
                <w:sz w:val="16"/>
                <w:szCs w:val="16"/>
              </w:rPr>
              <w:t>1127</w:t>
            </w:r>
          </w:p>
        </w:tc>
        <w:tc>
          <w:tcPr>
            <w:tcW w:w="0" w:type="auto"/>
            <w:tcBorders>
              <w:top w:val="single" w:sz="6" w:space="0" w:color="auto"/>
              <w:bottom w:val="single" w:sz="6" w:space="0" w:color="auto"/>
            </w:tcBorders>
            <w:shd w:val="clear" w:color="auto" w:fill="DBE5F1"/>
          </w:tcPr>
          <w:p w14:paraId="225F753A" w14:textId="77777777" w:rsidR="0091551D" w:rsidRDefault="0091551D" w:rsidP="008D2970">
            <w:pPr>
              <w:ind w:right="-1"/>
              <w:rPr>
                <w:b/>
                <w:bCs/>
                <w:sz w:val="16"/>
                <w:szCs w:val="16"/>
              </w:rPr>
            </w:pPr>
            <w:r>
              <w:rPr>
                <w:b/>
                <w:bCs/>
                <w:sz w:val="16"/>
                <w:szCs w:val="16"/>
              </w:rPr>
              <w:t>4</w:t>
            </w:r>
          </w:p>
        </w:tc>
        <w:tc>
          <w:tcPr>
            <w:tcW w:w="0" w:type="auto"/>
            <w:tcBorders>
              <w:top w:val="single" w:sz="6" w:space="0" w:color="auto"/>
              <w:bottom w:val="single" w:sz="6" w:space="0" w:color="auto"/>
            </w:tcBorders>
            <w:shd w:val="clear" w:color="auto" w:fill="DBE5F1"/>
          </w:tcPr>
          <w:p w14:paraId="225F753B" w14:textId="77777777" w:rsidR="0091551D" w:rsidRDefault="0091551D" w:rsidP="008D2970">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53C" w14:textId="77777777" w:rsidR="0091551D" w:rsidRDefault="0091551D" w:rsidP="008D2970">
            <w:pPr>
              <w:ind w:right="-2"/>
              <w:rPr>
                <w:b/>
                <w:bCs/>
                <w:sz w:val="16"/>
                <w:szCs w:val="16"/>
              </w:rPr>
            </w:pPr>
            <w:r>
              <w:rPr>
                <w:b/>
                <w:bCs/>
                <w:sz w:val="16"/>
                <w:szCs w:val="16"/>
              </w:rPr>
              <w:t>RACE 2 CODE</w:t>
            </w:r>
          </w:p>
        </w:tc>
        <w:tc>
          <w:tcPr>
            <w:tcW w:w="0" w:type="auto"/>
            <w:tcBorders>
              <w:top w:val="single" w:sz="6" w:space="0" w:color="auto"/>
              <w:bottom w:val="single" w:sz="6" w:space="0" w:color="auto"/>
            </w:tcBorders>
            <w:shd w:val="clear" w:color="auto" w:fill="DBE5F1"/>
          </w:tcPr>
          <w:p w14:paraId="225F753D" w14:textId="77777777" w:rsidR="0091551D" w:rsidRDefault="0091551D" w:rsidP="008D2970">
            <w:pPr>
              <w:rPr>
                <w:b/>
                <w:bCs/>
                <w:sz w:val="16"/>
                <w:szCs w:val="16"/>
              </w:rPr>
            </w:pPr>
            <w:r>
              <w:rPr>
                <w:b/>
                <w:bCs/>
                <w:sz w:val="16"/>
                <w:szCs w:val="16"/>
              </w:rPr>
              <w:t>O</w:t>
            </w:r>
          </w:p>
        </w:tc>
        <w:tc>
          <w:tcPr>
            <w:tcW w:w="0" w:type="auto"/>
            <w:tcBorders>
              <w:top w:val="single" w:sz="6" w:space="0" w:color="auto"/>
              <w:bottom w:val="single" w:sz="6" w:space="0" w:color="auto"/>
            </w:tcBorders>
            <w:shd w:val="clear" w:color="auto" w:fill="DBE5F1"/>
          </w:tcPr>
          <w:p w14:paraId="225F753E" w14:textId="77777777" w:rsidR="0091551D" w:rsidRDefault="0091551D" w:rsidP="008D2970">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53F" w14:textId="77777777" w:rsidR="0091551D" w:rsidRDefault="0091551D" w:rsidP="008D2970">
            <w:pPr>
              <w:ind w:right="-16"/>
              <w:rPr>
                <w:b/>
                <w:bCs/>
                <w:sz w:val="16"/>
                <w:szCs w:val="16"/>
              </w:rPr>
            </w:pPr>
            <w:r>
              <w:rPr>
                <w:b/>
                <w:bCs/>
                <w:sz w:val="16"/>
                <w:szCs w:val="16"/>
              </w:rPr>
              <w:t>Additional Race/Ethnicity Code</w:t>
            </w:r>
          </w:p>
        </w:tc>
        <w:tc>
          <w:tcPr>
            <w:tcW w:w="0" w:type="auto"/>
            <w:tcBorders>
              <w:top w:val="single" w:sz="6" w:space="0" w:color="auto"/>
              <w:bottom w:val="single" w:sz="6" w:space="0" w:color="auto"/>
            </w:tcBorders>
            <w:shd w:val="clear" w:color="auto" w:fill="DBE5F1"/>
          </w:tcPr>
          <w:p w14:paraId="225F7540" w14:textId="77777777" w:rsidR="0091551D" w:rsidRDefault="0091551D" w:rsidP="008D2970">
            <w:pPr>
              <w:ind w:right="-8"/>
              <w:rPr>
                <w:b/>
                <w:bCs/>
                <w:color w:val="000000"/>
                <w:sz w:val="16"/>
                <w:szCs w:val="16"/>
              </w:rPr>
            </w:pPr>
            <w:r>
              <w:rPr>
                <w:b/>
                <w:bCs/>
                <w:color w:val="000000"/>
                <w:sz w:val="16"/>
                <w:szCs w:val="16"/>
              </w:rPr>
              <w:t>The value used should be the code (e.g. C, B</w:t>
            </w:r>
            <w:r w:rsidR="002F4EE6">
              <w:rPr>
                <w:b/>
                <w:bCs/>
                <w:color w:val="000000"/>
                <w:sz w:val="16"/>
                <w:szCs w:val="16"/>
              </w:rPr>
              <w:t>, etc.</w:t>
            </w:r>
            <w:r>
              <w:rPr>
                <w:b/>
                <w:bCs/>
                <w:color w:val="000000"/>
                <w:sz w:val="16"/>
                <w:szCs w:val="16"/>
              </w:rPr>
              <w:t>) only.  Valid values are case sensitive.  The descriptions are for reference only.</w:t>
            </w:r>
          </w:p>
          <w:p w14:paraId="225F7541" w14:textId="77777777" w:rsidR="00474660" w:rsidRDefault="00474660" w:rsidP="008D2970">
            <w:pPr>
              <w:ind w:right="-8"/>
              <w:rPr>
                <w:b/>
                <w:bCs/>
                <w:color w:val="000000"/>
                <w:sz w:val="16"/>
                <w:szCs w:val="16"/>
              </w:rPr>
            </w:pPr>
          </w:p>
          <w:p w14:paraId="225F7542" w14:textId="77777777" w:rsidR="00474660" w:rsidRPr="00474660" w:rsidRDefault="00474660" w:rsidP="00474660">
            <w:pPr>
              <w:ind w:right="-8"/>
              <w:rPr>
                <w:b/>
                <w:bCs/>
                <w:sz w:val="16"/>
                <w:szCs w:val="16"/>
              </w:rPr>
            </w:pPr>
            <w:r w:rsidRPr="003C4E9D">
              <w:rPr>
                <w:b/>
                <w:bCs/>
                <w:sz w:val="16"/>
                <w:szCs w:val="16"/>
                <w:shd w:val="clear" w:color="auto" w:fill="DBE5F1" w:themeFill="accent1" w:themeFillTint="33"/>
              </w:rPr>
              <w:t>If field #78 Race 2 Code = ‘I” (American Indian/Alaskan Native) then tribe required in field #70 Race or Ethnicity Sub-Group Code.</w:t>
            </w:r>
          </w:p>
        </w:tc>
        <w:tc>
          <w:tcPr>
            <w:tcW w:w="2083" w:type="dxa"/>
            <w:tcBorders>
              <w:top w:val="single" w:sz="6" w:space="0" w:color="auto"/>
              <w:bottom w:val="single" w:sz="6" w:space="0" w:color="auto"/>
            </w:tcBorders>
            <w:shd w:val="clear" w:color="auto" w:fill="DBE5F1"/>
          </w:tcPr>
          <w:p w14:paraId="225F7543" w14:textId="77777777" w:rsidR="0091551D" w:rsidRDefault="0091551D"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p>
          <w:p w14:paraId="225F7544" w14:textId="77777777" w:rsidR="0091551D" w:rsidRDefault="0091551D" w:rsidP="008D2970">
            <w:pPr>
              <w:ind w:right="-107"/>
              <w:rPr>
                <w:b/>
                <w:bCs/>
                <w:sz w:val="16"/>
                <w:szCs w:val="16"/>
              </w:rPr>
            </w:pPr>
            <w:r>
              <w:rPr>
                <w:b/>
                <w:bCs/>
                <w:sz w:val="16"/>
                <w:szCs w:val="16"/>
              </w:rPr>
              <w:t>A = Asian</w:t>
            </w:r>
          </w:p>
          <w:p w14:paraId="225F7545" w14:textId="77777777" w:rsidR="0091551D" w:rsidRDefault="0091551D" w:rsidP="008D2970">
            <w:pPr>
              <w:ind w:right="-107"/>
              <w:rPr>
                <w:b/>
                <w:bCs/>
                <w:sz w:val="16"/>
                <w:szCs w:val="16"/>
              </w:rPr>
            </w:pPr>
            <w:r>
              <w:rPr>
                <w:b/>
                <w:bCs/>
                <w:sz w:val="16"/>
                <w:szCs w:val="16"/>
              </w:rPr>
              <w:br/>
              <w:t>I = American Indian/Alaskan Native</w:t>
            </w:r>
          </w:p>
          <w:p w14:paraId="225F7546" w14:textId="77777777" w:rsidR="0091551D" w:rsidRDefault="0091551D" w:rsidP="008D2970">
            <w:pPr>
              <w:ind w:right="-107"/>
              <w:rPr>
                <w:b/>
                <w:bCs/>
                <w:sz w:val="16"/>
                <w:szCs w:val="16"/>
              </w:rPr>
            </w:pPr>
          </w:p>
          <w:p w14:paraId="225F7547" w14:textId="77777777" w:rsidR="0091551D" w:rsidRPr="002F6E5A" w:rsidRDefault="0091551D" w:rsidP="008D2970">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7548" w14:textId="77777777" w:rsidR="0091551D" w:rsidRDefault="0091551D" w:rsidP="008D2970">
            <w:pPr>
              <w:ind w:right="-107"/>
              <w:rPr>
                <w:b/>
                <w:bCs/>
                <w:sz w:val="16"/>
                <w:szCs w:val="16"/>
              </w:rPr>
            </w:pPr>
          </w:p>
        </w:tc>
      </w:tr>
      <w:tr w:rsidR="008A42FF" w14:paraId="225F755C" w14:textId="77777777" w:rsidTr="00B923D4">
        <w:trPr>
          <w:cantSplit/>
          <w:trHeight w:val="2150"/>
        </w:trPr>
        <w:tc>
          <w:tcPr>
            <w:tcW w:w="0" w:type="auto"/>
            <w:tcBorders>
              <w:top w:val="single" w:sz="6" w:space="0" w:color="auto"/>
              <w:bottom w:val="single" w:sz="6" w:space="0" w:color="auto"/>
            </w:tcBorders>
            <w:shd w:val="clear" w:color="auto" w:fill="DBE5F1"/>
          </w:tcPr>
          <w:p w14:paraId="225F754A" w14:textId="77777777" w:rsidR="0091551D" w:rsidRDefault="0091551D" w:rsidP="008D2970">
            <w:pPr>
              <w:ind w:right="-108"/>
              <w:rPr>
                <w:b/>
                <w:bCs/>
                <w:sz w:val="16"/>
                <w:szCs w:val="16"/>
              </w:rPr>
            </w:pPr>
            <w:r>
              <w:rPr>
                <w:b/>
                <w:bCs/>
                <w:sz w:val="16"/>
                <w:szCs w:val="16"/>
              </w:rPr>
              <w:t>79</w:t>
            </w:r>
          </w:p>
        </w:tc>
        <w:tc>
          <w:tcPr>
            <w:tcW w:w="0" w:type="auto"/>
            <w:tcBorders>
              <w:top w:val="single" w:sz="6" w:space="0" w:color="auto"/>
              <w:bottom w:val="single" w:sz="6" w:space="0" w:color="auto"/>
            </w:tcBorders>
            <w:shd w:val="clear" w:color="auto" w:fill="DBE5F1"/>
          </w:tcPr>
          <w:p w14:paraId="225F754B" w14:textId="77777777" w:rsidR="0091551D" w:rsidRDefault="0091551D" w:rsidP="008D2970">
            <w:pPr>
              <w:ind w:right="-108"/>
              <w:rPr>
                <w:b/>
                <w:bCs/>
                <w:sz w:val="16"/>
                <w:szCs w:val="16"/>
              </w:rPr>
            </w:pPr>
            <w:r>
              <w:rPr>
                <w:b/>
                <w:bCs/>
                <w:sz w:val="16"/>
                <w:szCs w:val="16"/>
              </w:rPr>
              <w:t>1128</w:t>
            </w:r>
          </w:p>
        </w:tc>
        <w:tc>
          <w:tcPr>
            <w:tcW w:w="0" w:type="auto"/>
            <w:tcBorders>
              <w:top w:val="single" w:sz="6" w:space="0" w:color="auto"/>
              <w:bottom w:val="single" w:sz="6" w:space="0" w:color="auto"/>
            </w:tcBorders>
            <w:shd w:val="clear" w:color="auto" w:fill="DBE5F1"/>
          </w:tcPr>
          <w:p w14:paraId="225F754C" w14:textId="77777777" w:rsidR="0091551D" w:rsidRDefault="0091551D" w:rsidP="008D2970">
            <w:pPr>
              <w:ind w:right="-105"/>
              <w:rPr>
                <w:b/>
                <w:bCs/>
                <w:sz w:val="16"/>
                <w:szCs w:val="16"/>
              </w:rPr>
            </w:pPr>
            <w:r>
              <w:rPr>
                <w:b/>
                <w:bCs/>
                <w:sz w:val="16"/>
                <w:szCs w:val="16"/>
              </w:rPr>
              <w:t>1131</w:t>
            </w:r>
          </w:p>
        </w:tc>
        <w:tc>
          <w:tcPr>
            <w:tcW w:w="0" w:type="auto"/>
            <w:tcBorders>
              <w:top w:val="single" w:sz="6" w:space="0" w:color="auto"/>
              <w:bottom w:val="single" w:sz="6" w:space="0" w:color="auto"/>
            </w:tcBorders>
            <w:shd w:val="clear" w:color="auto" w:fill="DBE5F1"/>
          </w:tcPr>
          <w:p w14:paraId="225F754D" w14:textId="77777777" w:rsidR="0091551D" w:rsidRDefault="0091551D" w:rsidP="008D2970">
            <w:pPr>
              <w:ind w:right="-1"/>
              <w:rPr>
                <w:b/>
                <w:bCs/>
                <w:sz w:val="16"/>
                <w:szCs w:val="16"/>
              </w:rPr>
            </w:pPr>
            <w:r>
              <w:rPr>
                <w:b/>
                <w:bCs/>
                <w:sz w:val="16"/>
                <w:szCs w:val="16"/>
              </w:rPr>
              <w:t>4</w:t>
            </w:r>
          </w:p>
        </w:tc>
        <w:tc>
          <w:tcPr>
            <w:tcW w:w="0" w:type="auto"/>
            <w:tcBorders>
              <w:top w:val="single" w:sz="6" w:space="0" w:color="auto"/>
              <w:bottom w:val="single" w:sz="6" w:space="0" w:color="auto"/>
            </w:tcBorders>
            <w:shd w:val="clear" w:color="auto" w:fill="DBE5F1"/>
          </w:tcPr>
          <w:p w14:paraId="225F754E" w14:textId="77777777" w:rsidR="0091551D" w:rsidRDefault="0091551D" w:rsidP="008D2970">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54F" w14:textId="77777777" w:rsidR="0091551D" w:rsidRDefault="0091551D" w:rsidP="008D2970">
            <w:pPr>
              <w:ind w:right="-2"/>
              <w:rPr>
                <w:b/>
                <w:bCs/>
                <w:sz w:val="16"/>
                <w:szCs w:val="16"/>
              </w:rPr>
            </w:pPr>
            <w:r>
              <w:rPr>
                <w:b/>
                <w:bCs/>
                <w:sz w:val="16"/>
                <w:szCs w:val="16"/>
              </w:rPr>
              <w:t>RACE 3 CODE</w:t>
            </w:r>
          </w:p>
        </w:tc>
        <w:tc>
          <w:tcPr>
            <w:tcW w:w="0" w:type="auto"/>
            <w:tcBorders>
              <w:top w:val="single" w:sz="6" w:space="0" w:color="auto"/>
              <w:bottom w:val="single" w:sz="6" w:space="0" w:color="auto"/>
            </w:tcBorders>
            <w:shd w:val="clear" w:color="auto" w:fill="DBE5F1"/>
          </w:tcPr>
          <w:p w14:paraId="225F7550" w14:textId="77777777" w:rsidR="0091551D" w:rsidRDefault="0091551D" w:rsidP="008D2970">
            <w:pPr>
              <w:rPr>
                <w:b/>
                <w:bCs/>
                <w:sz w:val="16"/>
                <w:szCs w:val="16"/>
              </w:rPr>
            </w:pPr>
            <w:r>
              <w:rPr>
                <w:b/>
                <w:bCs/>
                <w:sz w:val="16"/>
                <w:szCs w:val="16"/>
              </w:rPr>
              <w:t>O</w:t>
            </w:r>
          </w:p>
        </w:tc>
        <w:tc>
          <w:tcPr>
            <w:tcW w:w="0" w:type="auto"/>
            <w:tcBorders>
              <w:top w:val="single" w:sz="6" w:space="0" w:color="auto"/>
              <w:bottom w:val="single" w:sz="6" w:space="0" w:color="auto"/>
            </w:tcBorders>
            <w:shd w:val="clear" w:color="auto" w:fill="DBE5F1"/>
          </w:tcPr>
          <w:p w14:paraId="225F7551" w14:textId="77777777" w:rsidR="0091551D" w:rsidRDefault="0091551D" w:rsidP="008D2970">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552" w14:textId="77777777" w:rsidR="0091551D" w:rsidRDefault="0091551D" w:rsidP="008D2970">
            <w:pPr>
              <w:ind w:right="-16"/>
              <w:rPr>
                <w:b/>
                <w:bCs/>
                <w:sz w:val="16"/>
                <w:szCs w:val="16"/>
              </w:rPr>
            </w:pPr>
            <w:r>
              <w:rPr>
                <w:b/>
                <w:bCs/>
                <w:sz w:val="16"/>
                <w:szCs w:val="16"/>
              </w:rPr>
              <w:t>Additional Race/Ethnicity Code</w:t>
            </w:r>
          </w:p>
        </w:tc>
        <w:tc>
          <w:tcPr>
            <w:tcW w:w="0" w:type="auto"/>
            <w:tcBorders>
              <w:top w:val="single" w:sz="6" w:space="0" w:color="auto"/>
              <w:bottom w:val="single" w:sz="6" w:space="0" w:color="auto"/>
            </w:tcBorders>
            <w:shd w:val="clear" w:color="auto" w:fill="DBE5F1"/>
          </w:tcPr>
          <w:p w14:paraId="225F7553" w14:textId="77777777" w:rsidR="0091551D" w:rsidRDefault="0091551D" w:rsidP="008D2970">
            <w:pPr>
              <w:ind w:right="-8"/>
              <w:rPr>
                <w:b/>
                <w:bCs/>
                <w:color w:val="000000"/>
                <w:sz w:val="16"/>
                <w:szCs w:val="16"/>
              </w:rPr>
            </w:pPr>
            <w:r>
              <w:rPr>
                <w:b/>
                <w:bCs/>
                <w:color w:val="000000"/>
                <w:sz w:val="16"/>
                <w:szCs w:val="16"/>
              </w:rPr>
              <w:t>The value used should be the code (e.g. C, B</w:t>
            </w:r>
            <w:r w:rsidR="002F4EE6">
              <w:rPr>
                <w:b/>
                <w:bCs/>
                <w:color w:val="000000"/>
                <w:sz w:val="16"/>
                <w:szCs w:val="16"/>
              </w:rPr>
              <w:t>, etc.</w:t>
            </w:r>
            <w:r>
              <w:rPr>
                <w:b/>
                <w:bCs/>
                <w:color w:val="000000"/>
                <w:sz w:val="16"/>
                <w:szCs w:val="16"/>
              </w:rPr>
              <w:t>) only.  Valid values are case sensitive.  The descriptions are for reference only.</w:t>
            </w:r>
          </w:p>
          <w:p w14:paraId="225F7554" w14:textId="77777777" w:rsidR="00474660" w:rsidRDefault="00474660" w:rsidP="008D2970">
            <w:pPr>
              <w:ind w:right="-8"/>
              <w:rPr>
                <w:b/>
                <w:bCs/>
                <w:color w:val="000000"/>
                <w:sz w:val="16"/>
                <w:szCs w:val="16"/>
              </w:rPr>
            </w:pPr>
          </w:p>
          <w:p w14:paraId="225F7555" w14:textId="77777777" w:rsidR="00474660" w:rsidRDefault="00474660" w:rsidP="00474660">
            <w:pPr>
              <w:ind w:right="-8"/>
              <w:rPr>
                <w:b/>
                <w:bCs/>
                <w:sz w:val="16"/>
                <w:szCs w:val="16"/>
              </w:rPr>
            </w:pPr>
            <w:r w:rsidRPr="00E75BCF">
              <w:rPr>
                <w:b/>
                <w:bCs/>
                <w:color w:val="000000"/>
                <w:sz w:val="16"/>
                <w:szCs w:val="16"/>
                <w:shd w:val="clear" w:color="auto" w:fill="DBE5F1" w:themeFill="accent1" w:themeFillTint="33"/>
              </w:rPr>
              <w:t>If field #79 Race 3 Code = ‘I” (American Indian/Alaskan Native) then tribe required in field #70 Race or Ethnicity Sub-Group Code.</w:t>
            </w:r>
          </w:p>
        </w:tc>
        <w:tc>
          <w:tcPr>
            <w:tcW w:w="2083" w:type="dxa"/>
            <w:tcBorders>
              <w:top w:val="single" w:sz="6" w:space="0" w:color="auto"/>
              <w:bottom w:val="single" w:sz="6" w:space="0" w:color="auto"/>
            </w:tcBorders>
            <w:shd w:val="clear" w:color="auto" w:fill="DBE5F1"/>
          </w:tcPr>
          <w:p w14:paraId="225F7556" w14:textId="77777777" w:rsidR="0091551D" w:rsidRDefault="0091551D"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p>
          <w:p w14:paraId="225F7557" w14:textId="77777777" w:rsidR="0091551D" w:rsidRDefault="0091551D" w:rsidP="008D2970">
            <w:pPr>
              <w:ind w:right="-107"/>
              <w:rPr>
                <w:b/>
                <w:bCs/>
                <w:sz w:val="16"/>
                <w:szCs w:val="16"/>
              </w:rPr>
            </w:pPr>
            <w:r>
              <w:rPr>
                <w:b/>
                <w:bCs/>
                <w:sz w:val="16"/>
                <w:szCs w:val="16"/>
              </w:rPr>
              <w:t>A = Asian</w:t>
            </w:r>
          </w:p>
          <w:p w14:paraId="225F7558" w14:textId="77777777" w:rsidR="0091551D" w:rsidRDefault="0091551D" w:rsidP="008D2970">
            <w:pPr>
              <w:ind w:right="-107"/>
              <w:rPr>
                <w:b/>
                <w:bCs/>
                <w:sz w:val="16"/>
                <w:szCs w:val="16"/>
              </w:rPr>
            </w:pPr>
            <w:r>
              <w:rPr>
                <w:b/>
                <w:bCs/>
                <w:sz w:val="16"/>
                <w:szCs w:val="16"/>
              </w:rPr>
              <w:br/>
              <w:t>I = American Indian/Alaskan Native</w:t>
            </w:r>
          </w:p>
          <w:p w14:paraId="225F7559" w14:textId="77777777" w:rsidR="0091551D" w:rsidRDefault="0091551D" w:rsidP="008D2970">
            <w:pPr>
              <w:ind w:right="-107"/>
              <w:rPr>
                <w:b/>
                <w:bCs/>
                <w:sz w:val="16"/>
                <w:szCs w:val="16"/>
              </w:rPr>
            </w:pPr>
          </w:p>
          <w:p w14:paraId="225F755A" w14:textId="77777777" w:rsidR="0091551D" w:rsidRPr="002F6E5A" w:rsidRDefault="0091551D" w:rsidP="008D2970">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755B" w14:textId="77777777" w:rsidR="0091551D" w:rsidRDefault="0091551D" w:rsidP="008D2970">
            <w:pPr>
              <w:ind w:right="-107"/>
              <w:rPr>
                <w:b/>
                <w:bCs/>
                <w:sz w:val="16"/>
                <w:szCs w:val="16"/>
              </w:rPr>
            </w:pPr>
          </w:p>
        </w:tc>
      </w:tr>
      <w:tr w:rsidR="008A42FF" w14:paraId="225F756E" w14:textId="77777777" w:rsidTr="00B923D4">
        <w:trPr>
          <w:cantSplit/>
          <w:trHeight w:val="2150"/>
        </w:trPr>
        <w:tc>
          <w:tcPr>
            <w:tcW w:w="0" w:type="auto"/>
            <w:tcBorders>
              <w:top w:val="single" w:sz="6" w:space="0" w:color="auto"/>
              <w:bottom w:val="single" w:sz="6" w:space="0" w:color="auto"/>
            </w:tcBorders>
            <w:shd w:val="clear" w:color="auto" w:fill="DBE5F1"/>
          </w:tcPr>
          <w:p w14:paraId="225F755D" w14:textId="77777777" w:rsidR="0091551D" w:rsidRDefault="0091551D" w:rsidP="008D2970">
            <w:pPr>
              <w:ind w:right="-108"/>
              <w:rPr>
                <w:b/>
                <w:bCs/>
                <w:sz w:val="16"/>
                <w:szCs w:val="16"/>
              </w:rPr>
            </w:pPr>
            <w:r>
              <w:rPr>
                <w:b/>
                <w:bCs/>
                <w:sz w:val="16"/>
                <w:szCs w:val="16"/>
              </w:rPr>
              <w:lastRenderedPageBreak/>
              <w:t>80</w:t>
            </w:r>
          </w:p>
        </w:tc>
        <w:tc>
          <w:tcPr>
            <w:tcW w:w="0" w:type="auto"/>
            <w:tcBorders>
              <w:top w:val="single" w:sz="6" w:space="0" w:color="auto"/>
              <w:bottom w:val="single" w:sz="6" w:space="0" w:color="auto"/>
            </w:tcBorders>
            <w:shd w:val="clear" w:color="auto" w:fill="DBE5F1"/>
          </w:tcPr>
          <w:p w14:paraId="225F755E" w14:textId="77777777" w:rsidR="0091551D" w:rsidRDefault="0091551D" w:rsidP="008D2970">
            <w:pPr>
              <w:ind w:right="-108"/>
              <w:rPr>
                <w:b/>
                <w:bCs/>
                <w:sz w:val="16"/>
                <w:szCs w:val="16"/>
              </w:rPr>
            </w:pPr>
            <w:r>
              <w:rPr>
                <w:b/>
                <w:bCs/>
                <w:sz w:val="16"/>
                <w:szCs w:val="16"/>
              </w:rPr>
              <w:t>1132</w:t>
            </w:r>
          </w:p>
        </w:tc>
        <w:tc>
          <w:tcPr>
            <w:tcW w:w="0" w:type="auto"/>
            <w:tcBorders>
              <w:top w:val="single" w:sz="6" w:space="0" w:color="auto"/>
              <w:bottom w:val="single" w:sz="6" w:space="0" w:color="auto"/>
            </w:tcBorders>
            <w:shd w:val="clear" w:color="auto" w:fill="DBE5F1"/>
          </w:tcPr>
          <w:p w14:paraId="225F755F" w14:textId="77777777" w:rsidR="0091551D" w:rsidRDefault="0091551D" w:rsidP="008D2970">
            <w:pPr>
              <w:ind w:right="-105"/>
              <w:rPr>
                <w:b/>
                <w:bCs/>
                <w:sz w:val="16"/>
                <w:szCs w:val="16"/>
              </w:rPr>
            </w:pPr>
            <w:r>
              <w:rPr>
                <w:b/>
                <w:bCs/>
                <w:sz w:val="16"/>
                <w:szCs w:val="16"/>
              </w:rPr>
              <w:t>1135</w:t>
            </w:r>
          </w:p>
        </w:tc>
        <w:tc>
          <w:tcPr>
            <w:tcW w:w="0" w:type="auto"/>
            <w:tcBorders>
              <w:top w:val="single" w:sz="6" w:space="0" w:color="auto"/>
              <w:bottom w:val="single" w:sz="6" w:space="0" w:color="auto"/>
            </w:tcBorders>
            <w:shd w:val="clear" w:color="auto" w:fill="DBE5F1"/>
          </w:tcPr>
          <w:p w14:paraId="225F7560" w14:textId="77777777" w:rsidR="0091551D" w:rsidRDefault="0091551D" w:rsidP="008D2970">
            <w:pPr>
              <w:ind w:right="-1"/>
              <w:rPr>
                <w:b/>
                <w:bCs/>
                <w:sz w:val="16"/>
                <w:szCs w:val="16"/>
              </w:rPr>
            </w:pPr>
            <w:r>
              <w:rPr>
                <w:b/>
                <w:bCs/>
                <w:sz w:val="16"/>
                <w:szCs w:val="16"/>
              </w:rPr>
              <w:t>4</w:t>
            </w:r>
          </w:p>
        </w:tc>
        <w:tc>
          <w:tcPr>
            <w:tcW w:w="0" w:type="auto"/>
            <w:tcBorders>
              <w:top w:val="single" w:sz="6" w:space="0" w:color="auto"/>
              <w:bottom w:val="single" w:sz="6" w:space="0" w:color="auto"/>
            </w:tcBorders>
            <w:shd w:val="clear" w:color="auto" w:fill="DBE5F1"/>
          </w:tcPr>
          <w:p w14:paraId="225F7561" w14:textId="77777777" w:rsidR="0091551D" w:rsidRDefault="0091551D" w:rsidP="008D2970">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562" w14:textId="77777777" w:rsidR="0091551D" w:rsidRDefault="0091551D" w:rsidP="008D2970">
            <w:pPr>
              <w:ind w:right="-2"/>
              <w:rPr>
                <w:b/>
                <w:bCs/>
                <w:sz w:val="16"/>
                <w:szCs w:val="16"/>
              </w:rPr>
            </w:pPr>
            <w:r>
              <w:rPr>
                <w:b/>
                <w:bCs/>
                <w:sz w:val="16"/>
                <w:szCs w:val="16"/>
              </w:rPr>
              <w:t>RACE 4 CODE</w:t>
            </w:r>
          </w:p>
        </w:tc>
        <w:tc>
          <w:tcPr>
            <w:tcW w:w="0" w:type="auto"/>
            <w:tcBorders>
              <w:top w:val="single" w:sz="6" w:space="0" w:color="auto"/>
              <w:bottom w:val="single" w:sz="6" w:space="0" w:color="auto"/>
            </w:tcBorders>
            <w:shd w:val="clear" w:color="auto" w:fill="DBE5F1"/>
          </w:tcPr>
          <w:p w14:paraId="225F7563" w14:textId="77777777" w:rsidR="0091551D" w:rsidRDefault="0091551D" w:rsidP="008D2970">
            <w:pPr>
              <w:rPr>
                <w:b/>
                <w:bCs/>
                <w:sz w:val="16"/>
                <w:szCs w:val="16"/>
              </w:rPr>
            </w:pPr>
            <w:r>
              <w:rPr>
                <w:b/>
                <w:bCs/>
                <w:sz w:val="16"/>
                <w:szCs w:val="16"/>
              </w:rPr>
              <w:t>O</w:t>
            </w:r>
          </w:p>
        </w:tc>
        <w:tc>
          <w:tcPr>
            <w:tcW w:w="0" w:type="auto"/>
            <w:tcBorders>
              <w:top w:val="single" w:sz="6" w:space="0" w:color="auto"/>
              <w:bottom w:val="single" w:sz="6" w:space="0" w:color="auto"/>
            </w:tcBorders>
            <w:shd w:val="clear" w:color="auto" w:fill="DBE5F1"/>
          </w:tcPr>
          <w:p w14:paraId="225F7564" w14:textId="77777777" w:rsidR="0091551D" w:rsidRDefault="0091551D" w:rsidP="008D2970">
            <w:pPr>
              <w:rPr>
                <w:b/>
                <w:bCs/>
                <w:sz w:val="16"/>
                <w:szCs w:val="16"/>
              </w:rPr>
            </w:pPr>
            <w:r>
              <w:rPr>
                <w:b/>
                <w:bCs/>
                <w:sz w:val="16"/>
                <w:szCs w:val="16"/>
              </w:rPr>
              <w:t>U</w:t>
            </w:r>
          </w:p>
        </w:tc>
        <w:tc>
          <w:tcPr>
            <w:tcW w:w="0" w:type="auto"/>
            <w:tcBorders>
              <w:top w:val="single" w:sz="6" w:space="0" w:color="auto"/>
              <w:bottom w:val="single" w:sz="6" w:space="0" w:color="auto"/>
            </w:tcBorders>
            <w:shd w:val="clear" w:color="auto" w:fill="DBE5F1"/>
          </w:tcPr>
          <w:p w14:paraId="225F7565" w14:textId="77777777" w:rsidR="0091551D" w:rsidRDefault="0091551D" w:rsidP="008D2970">
            <w:pPr>
              <w:ind w:right="-16"/>
              <w:rPr>
                <w:b/>
                <w:bCs/>
                <w:sz w:val="16"/>
                <w:szCs w:val="16"/>
              </w:rPr>
            </w:pPr>
            <w:r>
              <w:rPr>
                <w:b/>
                <w:bCs/>
                <w:sz w:val="16"/>
                <w:szCs w:val="16"/>
              </w:rPr>
              <w:t>Additional Race/Ethnicity Code</w:t>
            </w:r>
          </w:p>
        </w:tc>
        <w:tc>
          <w:tcPr>
            <w:tcW w:w="0" w:type="auto"/>
            <w:tcBorders>
              <w:top w:val="single" w:sz="6" w:space="0" w:color="auto"/>
              <w:bottom w:val="single" w:sz="6" w:space="0" w:color="auto"/>
            </w:tcBorders>
            <w:shd w:val="clear" w:color="auto" w:fill="DBE5F1"/>
          </w:tcPr>
          <w:p w14:paraId="225F7566" w14:textId="77777777" w:rsidR="0091551D" w:rsidRDefault="0091551D" w:rsidP="008D2970">
            <w:pPr>
              <w:ind w:right="-8"/>
              <w:rPr>
                <w:b/>
                <w:bCs/>
                <w:sz w:val="16"/>
                <w:szCs w:val="16"/>
              </w:rPr>
            </w:pPr>
            <w:r w:rsidRPr="00EC3DF1">
              <w:rPr>
                <w:b/>
                <w:bCs/>
                <w:sz w:val="16"/>
                <w:szCs w:val="16"/>
              </w:rPr>
              <w:t>The value used should be the code (e.g. C, B</w:t>
            </w:r>
            <w:r w:rsidR="002F4EE6">
              <w:rPr>
                <w:b/>
                <w:bCs/>
                <w:sz w:val="16"/>
                <w:szCs w:val="16"/>
              </w:rPr>
              <w:t>, etc.</w:t>
            </w:r>
            <w:r w:rsidRPr="00EC3DF1">
              <w:rPr>
                <w:b/>
                <w:bCs/>
                <w:sz w:val="16"/>
                <w:szCs w:val="16"/>
              </w:rPr>
              <w:t>) only.  Valid values are case sensitive.  The descriptions are for reference only.</w:t>
            </w:r>
          </w:p>
          <w:p w14:paraId="225F7567" w14:textId="77777777" w:rsidR="00474660" w:rsidRDefault="00474660" w:rsidP="008D2970">
            <w:pPr>
              <w:ind w:right="-8"/>
              <w:rPr>
                <w:b/>
                <w:bCs/>
                <w:sz w:val="16"/>
                <w:szCs w:val="16"/>
              </w:rPr>
            </w:pPr>
          </w:p>
          <w:p w14:paraId="225F7568" w14:textId="77777777" w:rsidR="00474660" w:rsidRDefault="00474660" w:rsidP="00474660">
            <w:pPr>
              <w:ind w:right="-8"/>
              <w:rPr>
                <w:b/>
                <w:bCs/>
                <w:sz w:val="16"/>
                <w:szCs w:val="16"/>
              </w:rPr>
            </w:pPr>
            <w:r w:rsidRPr="00E75BCF">
              <w:rPr>
                <w:b/>
                <w:bCs/>
                <w:color w:val="000000"/>
                <w:sz w:val="16"/>
                <w:szCs w:val="16"/>
                <w:shd w:val="clear" w:color="auto" w:fill="DBE5F1" w:themeFill="accent1" w:themeFillTint="33"/>
              </w:rPr>
              <w:t>If field #80 Race 4 Code = ‘I” (American Indian/Alaskan Native) then tribe required in field #70 Race or Ethnicity Sub-Group Code.</w:t>
            </w:r>
          </w:p>
        </w:tc>
        <w:tc>
          <w:tcPr>
            <w:tcW w:w="2083" w:type="dxa"/>
            <w:tcBorders>
              <w:top w:val="single" w:sz="6" w:space="0" w:color="auto"/>
              <w:bottom w:val="single" w:sz="6" w:space="0" w:color="auto"/>
            </w:tcBorders>
            <w:shd w:val="clear" w:color="auto" w:fill="DBE5F1"/>
          </w:tcPr>
          <w:p w14:paraId="225F7569" w14:textId="77777777" w:rsidR="0091551D" w:rsidRDefault="0091551D"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56A" w14:textId="77777777" w:rsidR="0091551D" w:rsidRDefault="0091551D" w:rsidP="008D2970">
            <w:pPr>
              <w:ind w:right="-107"/>
              <w:rPr>
                <w:b/>
                <w:bCs/>
                <w:sz w:val="16"/>
                <w:szCs w:val="16"/>
              </w:rPr>
            </w:pPr>
            <w:r>
              <w:rPr>
                <w:b/>
                <w:bCs/>
                <w:sz w:val="16"/>
                <w:szCs w:val="16"/>
              </w:rPr>
              <w:br/>
              <w:t>I = American Indian/Alaskan Native</w:t>
            </w:r>
          </w:p>
          <w:p w14:paraId="225F756B" w14:textId="77777777" w:rsidR="0091551D" w:rsidRDefault="0091551D" w:rsidP="008D2970">
            <w:pPr>
              <w:ind w:right="-107"/>
              <w:rPr>
                <w:b/>
                <w:bCs/>
                <w:sz w:val="16"/>
                <w:szCs w:val="16"/>
              </w:rPr>
            </w:pPr>
          </w:p>
          <w:p w14:paraId="225F756C" w14:textId="77777777" w:rsidR="0091551D" w:rsidRPr="00EC3DF1" w:rsidRDefault="0091551D" w:rsidP="00EC3DF1">
            <w:pPr>
              <w:ind w:right="-107"/>
              <w:rPr>
                <w:b/>
                <w:bCs/>
                <w:sz w:val="16"/>
                <w:szCs w:val="16"/>
              </w:rPr>
            </w:pPr>
            <w:r>
              <w:rPr>
                <w:b/>
                <w:bCs/>
                <w:sz w:val="16"/>
                <w:szCs w:val="16"/>
              </w:rPr>
              <w:t xml:space="preserve">P = </w:t>
            </w:r>
            <w:r w:rsidRPr="00EC3DF1">
              <w:rPr>
                <w:b/>
                <w:bCs/>
                <w:sz w:val="16"/>
                <w:szCs w:val="16"/>
              </w:rPr>
              <w:t>Native Hawaiian or Other Pacific Islander</w:t>
            </w:r>
          </w:p>
          <w:p w14:paraId="225F756D" w14:textId="77777777" w:rsidR="0091551D" w:rsidRDefault="0091551D" w:rsidP="008D2970">
            <w:pPr>
              <w:ind w:right="-107"/>
              <w:rPr>
                <w:b/>
                <w:bCs/>
                <w:sz w:val="16"/>
                <w:szCs w:val="16"/>
              </w:rPr>
            </w:pPr>
          </w:p>
        </w:tc>
      </w:tr>
      <w:tr w:rsidR="008A42FF" w14:paraId="225F7580" w14:textId="77777777" w:rsidTr="00B923D4">
        <w:trPr>
          <w:cantSplit/>
          <w:trHeight w:val="2150"/>
        </w:trPr>
        <w:tc>
          <w:tcPr>
            <w:tcW w:w="0" w:type="auto"/>
            <w:tcBorders>
              <w:top w:val="single" w:sz="6" w:space="0" w:color="auto"/>
              <w:bottom w:val="single" w:sz="6" w:space="0" w:color="auto"/>
            </w:tcBorders>
            <w:shd w:val="clear" w:color="auto" w:fill="DBE5F1"/>
          </w:tcPr>
          <w:p w14:paraId="225F756F" w14:textId="77777777" w:rsidR="0091551D" w:rsidRPr="009E24AB" w:rsidRDefault="0091551D" w:rsidP="008D2970">
            <w:pPr>
              <w:ind w:right="-108"/>
              <w:rPr>
                <w:b/>
                <w:bCs/>
                <w:sz w:val="16"/>
                <w:szCs w:val="16"/>
              </w:rPr>
            </w:pPr>
            <w:r w:rsidRPr="009E24AB">
              <w:rPr>
                <w:b/>
                <w:bCs/>
                <w:sz w:val="17"/>
                <w:szCs w:val="17"/>
              </w:rPr>
              <w:t>81</w:t>
            </w:r>
          </w:p>
        </w:tc>
        <w:tc>
          <w:tcPr>
            <w:tcW w:w="0" w:type="auto"/>
            <w:tcBorders>
              <w:top w:val="single" w:sz="6" w:space="0" w:color="auto"/>
              <w:bottom w:val="single" w:sz="6" w:space="0" w:color="auto"/>
            </w:tcBorders>
            <w:shd w:val="clear" w:color="auto" w:fill="DBE5F1"/>
          </w:tcPr>
          <w:p w14:paraId="225F7570" w14:textId="77777777" w:rsidR="0091551D" w:rsidRPr="009E24AB" w:rsidRDefault="0091551D" w:rsidP="008D2970">
            <w:pPr>
              <w:ind w:right="-108"/>
              <w:rPr>
                <w:b/>
                <w:bCs/>
                <w:sz w:val="16"/>
                <w:szCs w:val="16"/>
              </w:rPr>
            </w:pPr>
            <w:r w:rsidRPr="009E24AB">
              <w:rPr>
                <w:b/>
                <w:bCs/>
                <w:sz w:val="17"/>
                <w:szCs w:val="17"/>
              </w:rPr>
              <w:t>1136</w:t>
            </w:r>
          </w:p>
        </w:tc>
        <w:tc>
          <w:tcPr>
            <w:tcW w:w="0" w:type="auto"/>
            <w:tcBorders>
              <w:top w:val="single" w:sz="6" w:space="0" w:color="auto"/>
              <w:bottom w:val="single" w:sz="6" w:space="0" w:color="auto"/>
            </w:tcBorders>
            <w:shd w:val="clear" w:color="auto" w:fill="DBE5F1"/>
          </w:tcPr>
          <w:p w14:paraId="225F7571" w14:textId="77777777" w:rsidR="0091551D" w:rsidRPr="009E24AB" w:rsidRDefault="0091551D" w:rsidP="008D2970">
            <w:pPr>
              <w:ind w:right="-105"/>
              <w:rPr>
                <w:b/>
                <w:bCs/>
                <w:sz w:val="16"/>
                <w:szCs w:val="16"/>
              </w:rPr>
            </w:pPr>
            <w:r w:rsidRPr="009E24AB">
              <w:rPr>
                <w:b/>
                <w:bCs/>
                <w:sz w:val="17"/>
                <w:szCs w:val="17"/>
              </w:rPr>
              <w:t>1139</w:t>
            </w:r>
          </w:p>
        </w:tc>
        <w:tc>
          <w:tcPr>
            <w:tcW w:w="0" w:type="auto"/>
            <w:tcBorders>
              <w:top w:val="single" w:sz="6" w:space="0" w:color="auto"/>
              <w:bottom w:val="single" w:sz="6" w:space="0" w:color="auto"/>
            </w:tcBorders>
            <w:shd w:val="clear" w:color="auto" w:fill="DBE5F1"/>
          </w:tcPr>
          <w:p w14:paraId="225F7572" w14:textId="77777777" w:rsidR="0091551D" w:rsidRPr="009E24AB" w:rsidRDefault="0091551D" w:rsidP="008D2970">
            <w:pPr>
              <w:ind w:right="-1"/>
              <w:rPr>
                <w:b/>
                <w:bCs/>
                <w:sz w:val="16"/>
                <w:szCs w:val="16"/>
              </w:rPr>
            </w:pPr>
            <w:r w:rsidRPr="009E24AB">
              <w:rPr>
                <w:b/>
                <w:bCs/>
                <w:sz w:val="17"/>
                <w:szCs w:val="17"/>
              </w:rPr>
              <w:t>4</w:t>
            </w:r>
          </w:p>
        </w:tc>
        <w:tc>
          <w:tcPr>
            <w:tcW w:w="0" w:type="auto"/>
            <w:tcBorders>
              <w:top w:val="single" w:sz="6" w:space="0" w:color="auto"/>
              <w:bottom w:val="single" w:sz="6" w:space="0" w:color="auto"/>
            </w:tcBorders>
            <w:shd w:val="clear" w:color="auto" w:fill="DBE5F1"/>
          </w:tcPr>
          <w:p w14:paraId="225F7573" w14:textId="77777777" w:rsidR="0091551D" w:rsidRPr="009E24AB" w:rsidRDefault="0091551D" w:rsidP="008D2970">
            <w:pPr>
              <w:ind w:right="300"/>
              <w:rPr>
                <w:b/>
                <w:bCs/>
                <w:sz w:val="16"/>
                <w:szCs w:val="16"/>
              </w:rPr>
            </w:pPr>
            <w:r w:rsidRPr="009E24AB">
              <w:rPr>
                <w:b/>
                <w:bCs/>
                <w:sz w:val="17"/>
                <w:szCs w:val="17"/>
              </w:rPr>
              <w:t>C</w:t>
            </w:r>
          </w:p>
        </w:tc>
        <w:tc>
          <w:tcPr>
            <w:tcW w:w="0" w:type="auto"/>
            <w:tcBorders>
              <w:top w:val="single" w:sz="6" w:space="0" w:color="auto"/>
              <w:bottom w:val="single" w:sz="6" w:space="0" w:color="auto"/>
            </w:tcBorders>
            <w:shd w:val="clear" w:color="auto" w:fill="DBE5F1"/>
          </w:tcPr>
          <w:p w14:paraId="225F7574" w14:textId="77777777" w:rsidR="0091551D" w:rsidRPr="009E24AB" w:rsidRDefault="0091551D" w:rsidP="008D2970">
            <w:pPr>
              <w:ind w:right="-2"/>
              <w:rPr>
                <w:b/>
                <w:bCs/>
                <w:sz w:val="16"/>
                <w:szCs w:val="16"/>
              </w:rPr>
            </w:pPr>
            <w:r w:rsidRPr="009E24AB">
              <w:rPr>
                <w:b/>
                <w:bCs/>
                <w:sz w:val="17"/>
                <w:szCs w:val="17"/>
              </w:rPr>
              <w:t>RACE 5 CODE</w:t>
            </w:r>
          </w:p>
        </w:tc>
        <w:tc>
          <w:tcPr>
            <w:tcW w:w="0" w:type="auto"/>
            <w:tcBorders>
              <w:top w:val="single" w:sz="6" w:space="0" w:color="auto"/>
              <w:bottom w:val="single" w:sz="6" w:space="0" w:color="auto"/>
            </w:tcBorders>
            <w:shd w:val="clear" w:color="auto" w:fill="DBE5F1"/>
          </w:tcPr>
          <w:p w14:paraId="225F7575" w14:textId="77777777" w:rsidR="0091551D" w:rsidRPr="009E24AB" w:rsidRDefault="0091551D" w:rsidP="008D2970">
            <w:pPr>
              <w:rPr>
                <w:b/>
                <w:bCs/>
                <w:sz w:val="16"/>
                <w:szCs w:val="16"/>
              </w:rPr>
            </w:pPr>
            <w:r w:rsidRPr="009E24AB">
              <w:rPr>
                <w:b/>
                <w:bCs/>
                <w:sz w:val="17"/>
                <w:szCs w:val="17"/>
              </w:rPr>
              <w:t>O</w:t>
            </w:r>
          </w:p>
        </w:tc>
        <w:tc>
          <w:tcPr>
            <w:tcW w:w="0" w:type="auto"/>
            <w:tcBorders>
              <w:top w:val="single" w:sz="6" w:space="0" w:color="auto"/>
              <w:bottom w:val="single" w:sz="6" w:space="0" w:color="auto"/>
            </w:tcBorders>
            <w:shd w:val="clear" w:color="auto" w:fill="DBE5F1"/>
          </w:tcPr>
          <w:p w14:paraId="225F7576" w14:textId="77777777" w:rsidR="0091551D" w:rsidRPr="009E24AB" w:rsidRDefault="0091551D" w:rsidP="008D2970">
            <w:pPr>
              <w:rPr>
                <w:b/>
                <w:bCs/>
                <w:sz w:val="16"/>
                <w:szCs w:val="16"/>
              </w:rPr>
            </w:pPr>
            <w:r w:rsidRPr="009E24AB">
              <w:rPr>
                <w:b/>
                <w:bCs/>
                <w:sz w:val="17"/>
                <w:szCs w:val="17"/>
              </w:rPr>
              <w:t>U</w:t>
            </w:r>
          </w:p>
        </w:tc>
        <w:tc>
          <w:tcPr>
            <w:tcW w:w="0" w:type="auto"/>
            <w:tcBorders>
              <w:top w:val="single" w:sz="6" w:space="0" w:color="auto"/>
              <w:bottom w:val="single" w:sz="6" w:space="0" w:color="auto"/>
            </w:tcBorders>
            <w:shd w:val="clear" w:color="auto" w:fill="DBE5F1"/>
          </w:tcPr>
          <w:p w14:paraId="225F7577" w14:textId="77777777" w:rsidR="0091551D" w:rsidRDefault="0091551D" w:rsidP="008D2970">
            <w:pPr>
              <w:ind w:right="-16"/>
              <w:rPr>
                <w:b/>
                <w:bCs/>
                <w:sz w:val="16"/>
                <w:szCs w:val="16"/>
              </w:rPr>
            </w:pPr>
            <w:r>
              <w:rPr>
                <w:b/>
                <w:bCs/>
                <w:sz w:val="16"/>
                <w:szCs w:val="16"/>
              </w:rPr>
              <w:t>Additional Race/Ethnicity Code</w:t>
            </w:r>
          </w:p>
        </w:tc>
        <w:tc>
          <w:tcPr>
            <w:tcW w:w="0" w:type="auto"/>
            <w:tcBorders>
              <w:top w:val="single" w:sz="6" w:space="0" w:color="auto"/>
              <w:bottom w:val="single" w:sz="6" w:space="0" w:color="auto"/>
            </w:tcBorders>
            <w:shd w:val="clear" w:color="auto" w:fill="DBE5F1"/>
          </w:tcPr>
          <w:p w14:paraId="225F7578" w14:textId="77777777" w:rsidR="0091551D" w:rsidRDefault="0091551D" w:rsidP="008D2970">
            <w:pPr>
              <w:ind w:right="-8"/>
              <w:rPr>
                <w:b/>
                <w:bCs/>
                <w:sz w:val="16"/>
                <w:szCs w:val="16"/>
              </w:rPr>
            </w:pPr>
            <w:r w:rsidRPr="00EC3DF1">
              <w:rPr>
                <w:b/>
                <w:bCs/>
                <w:sz w:val="16"/>
                <w:szCs w:val="16"/>
              </w:rPr>
              <w:t>The value used should be the code (e.g. C, B</w:t>
            </w:r>
            <w:r w:rsidR="002F4EE6">
              <w:rPr>
                <w:b/>
                <w:bCs/>
                <w:sz w:val="16"/>
                <w:szCs w:val="16"/>
              </w:rPr>
              <w:t>, etc.</w:t>
            </w:r>
            <w:r w:rsidRPr="00EC3DF1">
              <w:rPr>
                <w:b/>
                <w:bCs/>
                <w:sz w:val="16"/>
                <w:szCs w:val="16"/>
              </w:rPr>
              <w:t>) only.  Valid values are case sensitive.  The descriptions are for reference only.</w:t>
            </w:r>
          </w:p>
          <w:p w14:paraId="225F7579" w14:textId="77777777" w:rsidR="00474660" w:rsidRDefault="00474660" w:rsidP="008D2970">
            <w:pPr>
              <w:ind w:right="-8"/>
              <w:rPr>
                <w:b/>
                <w:bCs/>
                <w:sz w:val="16"/>
                <w:szCs w:val="16"/>
              </w:rPr>
            </w:pPr>
          </w:p>
          <w:p w14:paraId="225F757A" w14:textId="77777777" w:rsidR="00474660" w:rsidRPr="00EC3DF1" w:rsidRDefault="00474660" w:rsidP="00474660">
            <w:pPr>
              <w:ind w:right="-8"/>
              <w:rPr>
                <w:b/>
                <w:bCs/>
                <w:sz w:val="16"/>
                <w:szCs w:val="16"/>
              </w:rPr>
            </w:pPr>
            <w:r w:rsidRPr="00E75BCF">
              <w:rPr>
                <w:b/>
                <w:bCs/>
                <w:color w:val="000000"/>
                <w:sz w:val="16"/>
                <w:szCs w:val="16"/>
                <w:shd w:val="clear" w:color="auto" w:fill="DBE5F1" w:themeFill="accent1" w:themeFillTint="33"/>
              </w:rPr>
              <w:t>If field #21 Race 5 Code = ‘I” (American Indian/Alaskan Native) then tribe required in field #81 Race or Ethnicity Sub-Group Code.</w:t>
            </w:r>
          </w:p>
        </w:tc>
        <w:tc>
          <w:tcPr>
            <w:tcW w:w="2083" w:type="dxa"/>
            <w:tcBorders>
              <w:top w:val="single" w:sz="6" w:space="0" w:color="auto"/>
              <w:bottom w:val="single" w:sz="6" w:space="0" w:color="auto"/>
            </w:tcBorders>
            <w:shd w:val="clear" w:color="auto" w:fill="DBE5F1"/>
          </w:tcPr>
          <w:p w14:paraId="225F757B" w14:textId="77777777" w:rsidR="0091551D" w:rsidRDefault="0091551D" w:rsidP="005419B4">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57C" w14:textId="77777777" w:rsidR="0091551D" w:rsidRDefault="0091551D" w:rsidP="005419B4">
            <w:pPr>
              <w:ind w:right="-107"/>
              <w:rPr>
                <w:b/>
                <w:bCs/>
                <w:sz w:val="16"/>
                <w:szCs w:val="16"/>
              </w:rPr>
            </w:pPr>
            <w:r>
              <w:rPr>
                <w:b/>
                <w:bCs/>
                <w:sz w:val="16"/>
                <w:szCs w:val="16"/>
              </w:rPr>
              <w:br/>
              <w:t>I = American Indian/Alaskan Native</w:t>
            </w:r>
          </w:p>
          <w:p w14:paraId="225F757D" w14:textId="77777777" w:rsidR="0091551D" w:rsidRDefault="0091551D" w:rsidP="005419B4">
            <w:pPr>
              <w:ind w:right="-107"/>
              <w:rPr>
                <w:b/>
                <w:bCs/>
                <w:sz w:val="16"/>
                <w:szCs w:val="16"/>
              </w:rPr>
            </w:pPr>
          </w:p>
          <w:p w14:paraId="225F757E" w14:textId="77777777" w:rsidR="0091551D" w:rsidRPr="00EC3DF1" w:rsidRDefault="0091551D" w:rsidP="005419B4">
            <w:pPr>
              <w:ind w:right="-107"/>
              <w:rPr>
                <w:b/>
                <w:bCs/>
                <w:sz w:val="16"/>
                <w:szCs w:val="16"/>
              </w:rPr>
            </w:pPr>
            <w:r>
              <w:rPr>
                <w:b/>
                <w:bCs/>
                <w:sz w:val="16"/>
                <w:szCs w:val="16"/>
              </w:rPr>
              <w:t xml:space="preserve">P = </w:t>
            </w:r>
            <w:r w:rsidRPr="00EC3DF1">
              <w:rPr>
                <w:b/>
                <w:bCs/>
                <w:sz w:val="16"/>
                <w:szCs w:val="16"/>
              </w:rPr>
              <w:t>Native Hawaiian or Other Pacific Islander</w:t>
            </w:r>
          </w:p>
          <w:p w14:paraId="225F757F" w14:textId="77777777" w:rsidR="0091551D" w:rsidRDefault="0091551D" w:rsidP="008D2970">
            <w:pPr>
              <w:ind w:right="-107"/>
              <w:rPr>
                <w:b/>
                <w:bCs/>
                <w:sz w:val="16"/>
                <w:szCs w:val="16"/>
              </w:rPr>
            </w:pPr>
          </w:p>
        </w:tc>
      </w:tr>
    </w:tbl>
    <w:p w14:paraId="225F7581" w14:textId="77777777" w:rsidR="0091551D" w:rsidRDefault="0091551D" w:rsidP="009B6488">
      <w:pPr>
        <w:ind w:right="300"/>
        <w:jc w:val="both"/>
        <w:rPr>
          <w:b/>
          <w:bCs/>
        </w:rPr>
      </w:pPr>
    </w:p>
    <w:p w14:paraId="225F7582" w14:textId="77777777" w:rsidR="0091551D" w:rsidRDefault="0091551D" w:rsidP="009B6488">
      <w:p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91551D" w14:paraId="225F7584" w14:textId="77777777" w:rsidTr="00FB306A">
        <w:trPr>
          <w:trHeight w:hRule="exact" w:val="144"/>
        </w:trPr>
        <w:tc>
          <w:tcPr>
            <w:tcW w:w="13400" w:type="dxa"/>
            <w:shd w:val="clear" w:color="auto" w:fill="4F81BD"/>
          </w:tcPr>
          <w:p w14:paraId="225F7583" w14:textId="77777777" w:rsidR="0091551D" w:rsidRDefault="0091551D" w:rsidP="009B6488">
            <w:pPr>
              <w:pStyle w:val="sections"/>
              <w:ind w:right="300"/>
            </w:pPr>
          </w:p>
        </w:tc>
      </w:tr>
    </w:tbl>
    <w:p w14:paraId="225F7585" w14:textId="77777777" w:rsidR="0091551D" w:rsidRDefault="0091551D" w:rsidP="009B6488">
      <w:pPr>
        <w:ind w:right="300"/>
        <w:jc w:val="both"/>
      </w:pPr>
    </w:p>
    <w:p w14:paraId="225F7586" w14:textId="77777777" w:rsidR="0091551D" w:rsidRDefault="0091551D" w:rsidP="00E1000F">
      <w:pPr>
        <w:ind w:right="302"/>
        <w:jc w:val="both"/>
        <w:outlineLvl w:val="0"/>
        <w:rPr>
          <w:b/>
          <w:bCs/>
        </w:rPr>
      </w:pPr>
      <w:r>
        <w:rPr>
          <w:b/>
          <w:bCs/>
        </w:rPr>
        <w:t>New Fields to STARS</w:t>
      </w:r>
    </w:p>
    <w:p w14:paraId="225F7587" w14:textId="77777777" w:rsidR="0091551D" w:rsidRDefault="0091551D" w:rsidP="004B6BF7">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91551D" w14:paraId="225F7589" w14:textId="77777777" w:rsidTr="00FB306A">
        <w:trPr>
          <w:trHeight w:hRule="exact" w:val="144"/>
        </w:trPr>
        <w:tc>
          <w:tcPr>
            <w:tcW w:w="13400" w:type="dxa"/>
            <w:shd w:val="clear" w:color="auto" w:fill="4F81BD"/>
          </w:tcPr>
          <w:p w14:paraId="225F7588" w14:textId="77777777" w:rsidR="0091551D" w:rsidRDefault="0091551D" w:rsidP="009B6488">
            <w:pPr>
              <w:pStyle w:val="sections"/>
              <w:ind w:right="300"/>
            </w:pPr>
          </w:p>
        </w:tc>
      </w:tr>
    </w:tbl>
    <w:p w14:paraId="225F758A" w14:textId="77777777" w:rsidR="00F2268C" w:rsidRDefault="00F2268C" w:rsidP="009B6488">
      <w:pPr>
        <w:ind w:right="300"/>
        <w:jc w:val="both"/>
      </w:pPr>
    </w:p>
    <w:p w14:paraId="225F758B" w14:textId="77777777" w:rsidR="00F2268C" w:rsidRPr="00F2268C" w:rsidRDefault="00DC47F6" w:rsidP="009B6488">
      <w:pPr>
        <w:ind w:right="300"/>
        <w:jc w:val="both"/>
        <w:rPr>
          <w:b/>
        </w:rPr>
      </w:pPr>
      <w:r w:rsidRPr="00DC47F6">
        <w:rPr>
          <w:b/>
        </w:rPr>
        <w:t>Rules</w:t>
      </w:r>
    </w:p>
    <w:p w14:paraId="225F758C" w14:textId="77777777" w:rsidR="0091551D" w:rsidRDefault="0091551D" w:rsidP="009B6488">
      <w:pPr>
        <w:ind w:left="-2700" w:right="300"/>
        <w:jc w:val="both"/>
        <w:outlineLvl w:val="0"/>
        <w:rPr>
          <w:b/>
          <w:bCs/>
        </w:rPr>
      </w:pPr>
      <w:r>
        <w:rPr>
          <w:b/>
          <w:bCs/>
        </w:rPr>
        <w:t>Rules</w:t>
      </w:r>
    </w:p>
    <w:p w14:paraId="225F758D" w14:textId="77777777" w:rsidR="0091551D" w:rsidRDefault="0091551D" w:rsidP="00E1000F">
      <w:pPr>
        <w:ind w:right="302"/>
        <w:jc w:val="both"/>
        <w:outlineLvl w:val="0"/>
      </w:pPr>
    </w:p>
    <w:p w14:paraId="225F758E" w14:textId="77777777" w:rsidR="0091551D" w:rsidRDefault="0091551D" w:rsidP="002701CB">
      <w:pPr>
        <w:numPr>
          <w:ilvl w:val="0"/>
          <w:numId w:val="48"/>
        </w:numPr>
        <w:ind w:right="302"/>
        <w:jc w:val="both"/>
        <w:outlineLvl w:val="0"/>
        <w:rPr>
          <w:b/>
          <w:bCs/>
        </w:rPr>
      </w:pPr>
      <w:r>
        <w:rPr>
          <w:b/>
          <w:bCs/>
        </w:rPr>
        <w:t>STAFF IDS MUST BE UNIQUE WITHIN A SCHOOL DISTRICT</w:t>
      </w:r>
    </w:p>
    <w:p w14:paraId="225F758F" w14:textId="77777777" w:rsidR="0091551D" w:rsidRDefault="0091551D" w:rsidP="002701CB">
      <w:pPr>
        <w:numPr>
          <w:ilvl w:val="0"/>
          <w:numId w:val="48"/>
        </w:numPr>
        <w:ind w:right="302"/>
        <w:jc w:val="both"/>
        <w:outlineLvl w:val="0"/>
        <w:rPr>
          <w:b/>
          <w:bCs/>
        </w:rPr>
      </w:pPr>
      <w:r>
        <w:rPr>
          <w:b/>
          <w:bCs/>
        </w:rPr>
        <w:t>DATE FIELDS (FIELD NAME ENDS IN DATE) MUST BE IN THE ISO FORMAT: YYYY-MM-DD</w:t>
      </w:r>
    </w:p>
    <w:p w14:paraId="225F7590" w14:textId="77777777" w:rsidR="0091551D" w:rsidRDefault="0091551D" w:rsidP="002701CB">
      <w:pPr>
        <w:numPr>
          <w:ilvl w:val="0"/>
          <w:numId w:val="48"/>
        </w:numPr>
        <w:ind w:right="302"/>
        <w:jc w:val="both"/>
        <w:outlineLvl w:val="0"/>
        <w:rPr>
          <w:b/>
          <w:bCs/>
        </w:rPr>
      </w:pPr>
      <w:r>
        <w:rPr>
          <w:b/>
          <w:bCs/>
        </w:rPr>
        <w:t>THE LOCATION CODE IS THE CODE OF THE PRIMARY LOCATION FOR THE STAFF PERSON AND IS REQUIRED</w:t>
      </w:r>
    </w:p>
    <w:p w14:paraId="225F7591" w14:textId="77777777" w:rsidR="0091551D" w:rsidRDefault="0091551D" w:rsidP="002701CB">
      <w:pPr>
        <w:numPr>
          <w:ilvl w:val="0"/>
          <w:numId w:val="48"/>
        </w:numPr>
        <w:ind w:right="302"/>
        <w:jc w:val="both"/>
        <w:outlineLvl w:val="0"/>
        <w:rPr>
          <w:b/>
          <w:bCs/>
        </w:rPr>
      </w:pPr>
      <w:r>
        <w:rPr>
          <w:b/>
          <w:bCs/>
        </w:rPr>
        <w:t>BIRTH DATE MUST BE BETWEEN WITHIN SET RANGE SPECIFIED BY CLIENT; DEFAULT RANGE 1915-01-01 TO CURRENT DATE MINUS 10 YEARS</w:t>
      </w:r>
    </w:p>
    <w:p w14:paraId="225F7592" w14:textId="77777777" w:rsidR="0091551D" w:rsidRDefault="0091551D" w:rsidP="002701CB">
      <w:pPr>
        <w:numPr>
          <w:ilvl w:val="0"/>
          <w:numId w:val="48"/>
        </w:numPr>
        <w:ind w:right="302"/>
        <w:jc w:val="both"/>
        <w:outlineLvl w:val="0"/>
        <w:rPr>
          <w:b/>
          <w:bCs/>
        </w:rPr>
      </w:pPr>
      <w:r>
        <w:rPr>
          <w:b/>
          <w:bCs/>
        </w:rPr>
        <w:t>CODE COLUMN:  K - COMPONENT OF PRIMARY KEY, U - VALUE IS UPDATED IF ROW EXISTS, M - A VALUE MUST BE SUPPLIED, R - RECOMMENDED, N/A - NOT APPLICABLE</w:t>
      </w:r>
    </w:p>
    <w:p w14:paraId="225F7593" w14:textId="77777777" w:rsidR="0091551D" w:rsidRDefault="00647174" w:rsidP="002701CB">
      <w:pPr>
        <w:numPr>
          <w:ilvl w:val="0"/>
          <w:numId w:val="48"/>
        </w:numPr>
        <w:ind w:right="302"/>
        <w:jc w:val="both"/>
        <w:outlineLvl w:val="0"/>
        <w:rPr>
          <w:b/>
          <w:bCs/>
        </w:rPr>
      </w:pPr>
      <w:r>
        <w:rPr>
          <w:b/>
          <w:bCs/>
        </w:rPr>
        <w:t xml:space="preserve">R/O/CR </w:t>
      </w:r>
      <w:r w:rsidR="0091551D">
        <w:rPr>
          <w:b/>
          <w:bCs/>
        </w:rPr>
        <w:t xml:space="preserve">COLUMN:  </w:t>
      </w:r>
      <w:r>
        <w:rPr>
          <w:b/>
          <w:bCs/>
        </w:rPr>
        <w:t>R – REQUIRED, O – OPTIONAL, CR - CONDITIONAL</w:t>
      </w:r>
    </w:p>
    <w:p w14:paraId="225F7594" w14:textId="77777777" w:rsidR="0091551D" w:rsidRDefault="0091551D" w:rsidP="002701CB">
      <w:pPr>
        <w:numPr>
          <w:ilvl w:val="0"/>
          <w:numId w:val="48"/>
        </w:numPr>
        <w:ind w:right="302"/>
        <w:jc w:val="both"/>
        <w:outlineLvl w:val="0"/>
        <w:rPr>
          <w:b/>
          <w:bCs/>
        </w:rPr>
      </w:pPr>
      <w:r>
        <w:rPr>
          <w:b/>
          <w:bCs/>
        </w:rPr>
        <w:t xml:space="preserve">DATA CAN BE SUPPLIED IN EITHER </w:t>
      </w:r>
      <w:r w:rsidR="00A40512">
        <w:rPr>
          <w:b/>
          <w:bCs/>
        </w:rPr>
        <w:t xml:space="preserve">ASCII, </w:t>
      </w:r>
      <w:r>
        <w:rPr>
          <w:b/>
          <w:bCs/>
        </w:rPr>
        <w:t>FLAT FILE OR DELIMITED FORMATS.  FULL DELIMITER SUPPORT IS AVAILABLE.</w:t>
      </w:r>
    </w:p>
    <w:p w14:paraId="225F7595" w14:textId="77777777" w:rsidR="0091551D" w:rsidRDefault="0091551D" w:rsidP="009B6488">
      <w:pPr>
        <w:pStyle w:val="sections"/>
        <w:ind w:right="300"/>
      </w:pPr>
    </w:p>
    <w:p w14:paraId="225F7596" w14:textId="77777777" w:rsidR="0091551D" w:rsidRDefault="0091551D" w:rsidP="009B6488">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91551D" w:rsidRPr="007B7123" w14:paraId="225F7598" w14:textId="77777777" w:rsidTr="00FB306A">
        <w:trPr>
          <w:trHeight w:hRule="exact" w:val="144"/>
        </w:trPr>
        <w:tc>
          <w:tcPr>
            <w:tcW w:w="13500" w:type="dxa"/>
            <w:shd w:val="clear" w:color="auto" w:fill="4F81BD"/>
          </w:tcPr>
          <w:p w14:paraId="225F7597" w14:textId="77777777" w:rsidR="0091551D" w:rsidRPr="007B7123" w:rsidRDefault="0091551D" w:rsidP="009B6488">
            <w:pPr>
              <w:pStyle w:val="sections"/>
              <w:ind w:right="300"/>
              <w:rPr>
                <w:b w:val="0"/>
                <w:bCs w:val="0"/>
              </w:rPr>
            </w:pPr>
          </w:p>
        </w:tc>
      </w:tr>
    </w:tbl>
    <w:p w14:paraId="225F7599" w14:textId="77777777" w:rsidR="0091551D" w:rsidRDefault="0091551D" w:rsidP="009B6488">
      <w:pPr>
        <w:ind w:right="300"/>
        <w:jc w:val="both"/>
      </w:pPr>
    </w:p>
    <w:p w14:paraId="225F759A" w14:textId="77777777" w:rsidR="0091551D" w:rsidRDefault="0091551D" w:rsidP="00E1000F">
      <w:pPr>
        <w:ind w:right="302"/>
        <w:jc w:val="both"/>
        <w:outlineLvl w:val="0"/>
        <w:rPr>
          <w:b/>
          <w:bCs/>
        </w:rPr>
      </w:pPr>
      <w:r>
        <w:rPr>
          <w:b/>
          <w:bCs/>
        </w:rPr>
        <w:t>Load Sequence/Dependencies</w:t>
      </w:r>
    </w:p>
    <w:p w14:paraId="225F759B" w14:textId="77777777" w:rsidR="0091551D" w:rsidRDefault="0091551D" w:rsidP="00E1000F">
      <w:pPr>
        <w:ind w:right="302"/>
        <w:jc w:val="both"/>
        <w:outlineLvl w:val="0"/>
      </w:pPr>
    </w:p>
    <w:p w14:paraId="225F759C" w14:textId="77777777" w:rsidR="0091551D" w:rsidRDefault="0091551D" w:rsidP="00E1000F">
      <w:pPr>
        <w:ind w:right="302"/>
        <w:jc w:val="both"/>
        <w:outlineLvl w:val="0"/>
        <w:rPr>
          <w:b/>
          <w:bCs/>
        </w:rPr>
      </w:pPr>
      <w:r>
        <w:rPr>
          <w:b/>
          <w:bCs/>
        </w:rPr>
        <w:t>NONE</w:t>
      </w:r>
    </w:p>
    <w:p w14:paraId="225F759D" w14:textId="77777777" w:rsidR="0091551D" w:rsidRDefault="0091551D" w:rsidP="009B6488">
      <w:pPr>
        <w:ind w:right="300"/>
        <w:jc w:val="both"/>
      </w:pPr>
    </w:p>
    <w:p w14:paraId="225F759E" w14:textId="77777777" w:rsidR="003F3759" w:rsidRDefault="003F3759" w:rsidP="009B6488">
      <w:pPr>
        <w:ind w:right="300"/>
        <w:jc w:val="both"/>
      </w:pPr>
    </w:p>
    <w:p w14:paraId="225F759F" w14:textId="77777777" w:rsidR="00DC47F6" w:rsidRDefault="00DC47F6" w:rsidP="00DC47F6">
      <w:r w:rsidRPr="00DC47F6">
        <w:rPr>
          <w:b/>
        </w:rPr>
        <w:t xml:space="preserve">Data Submission </w:t>
      </w:r>
      <w:r w:rsidR="00084111">
        <w:rPr>
          <w:b/>
        </w:rPr>
        <w:t xml:space="preserve">Schedule: K3P, 40D, 80D, 120D, </w:t>
      </w:r>
      <w:r w:rsidRPr="00DC47F6">
        <w:rPr>
          <w:b/>
        </w:rPr>
        <w:t xml:space="preserve">EOY </w:t>
      </w:r>
    </w:p>
    <w:p w14:paraId="225F75A0" w14:textId="77777777" w:rsidR="003F3759" w:rsidRDefault="003F3759" w:rsidP="009B6488">
      <w:pPr>
        <w:ind w:right="300"/>
        <w:jc w:val="both"/>
      </w:pPr>
    </w:p>
    <w:p w14:paraId="225F75A1" w14:textId="77777777" w:rsidR="0091551D" w:rsidRDefault="0091551D" w:rsidP="009B6488">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91551D" w14:paraId="225F75A3" w14:textId="77777777" w:rsidTr="00FB306A">
        <w:trPr>
          <w:trHeight w:hRule="exact" w:val="144"/>
        </w:trPr>
        <w:tc>
          <w:tcPr>
            <w:tcW w:w="13500" w:type="dxa"/>
            <w:shd w:val="clear" w:color="auto" w:fill="4F81BD"/>
          </w:tcPr>
          <w:p w14:paraId="225F75A2" w14:textId="77777777" w:rsidR="0091551D" w:rsidRDefault="0091551D" w:rsidP="009B6488">
            <w:pPr>
              <w:pStyle w:val="sections"/>
              <w:ind w:right="300"/>
            </w:pPr>
          </w:p>
        </w:tc>
      </w:tr>
    </w:tbl>
    <w:p w14:paraId="225F75A4" w14:textId="77777777" w:rsidR="0091551D" w:rsidRDefault="0091551D" w:rsidP="009B6488">
      <w:pPr>
        <w:ind w:right="300"/>
        <w:jc w:val="both"/>
      </w:pPr>
    </w:p>
    <w:p w14:paraId="225F75A5" w14:textId="77777777" w:rsidR="0091551D" w:rsidRPr="00FD2A51" w:rsidRDefault="0091551D" w:rsidP="009B6488">
      <w:pPr>
        <w:ind w:right="300"/>
        <w:jc w:val="both"/>
        <w:rPr>
          <w:b/>
        </w:rPr>
      </w:pPr>
      <w:r w:rsidRPr="00FD2A51">
        <w:rPr>
          <w:b/>
        </w:rPr>
        <w:t>FAQs</w:t>
      </w:r>
    </w:p>
    <w:p w14:paraId="225F75A6" w14:textId="77777777" w:rsidR="0091551D" w:rsidRDefault="0091551D" w:rsidP="009B6488">
      <w:pPr>
        <w:ind w:left="-2700" w:right="300"/>
        <w:jc w:val="both"/>
      </w:pPr>
    </w:p>
    <w:p w14:paraId="225F75A7" w14:textId="77777777" w:rsidR="0091551D" w:rsidRDefault="0091551D" w:rsidP="009B6488">
      <w:pPr>
        <w:ind w:left="-2700" w:right="300"/>
        <w:jc w:val="both"/>
        <w:outlineLvl w:val="0"/>
        <w:rPr>
          <w:b/>
          <w:bCs/>
        </w:rPr>
      </w:pPr>
      <w:r>
        <w:rPr>
          <w:b/>
          <w:bCs/>
        </w:rPr>
        <w:t>FAQs</w:t>
      </w:r>
    </w:p>
    <w:p w14:paraId="225F75A8" w14:textId="77777777" w:rsidR="0091551D" w:rsidRPr="00311D63" w:rsidRDefault="0091551D" w:rsidP="002701CB">
      <w:pPr>
        <w:numPr>
          <w:ilvl w:val="0"/>
          <w:numId w:val="11"/>
        </w:numPr>
        <w:tabs>
          <w:tab w:val="num" w:pos="-2300"/>
        </w:tabs>
        <w:ind w:left="0" w:right="302" w:firstLine="0"/>
        <w:jc w:val="both"/>
        <w:outlineLvl w:val="0"/>
        <w:rPr>
          <w:b/>
        </w:rPr>
      </w:pPr>
      <w:r w:rsidRPr="00311D63">
        <w:rPr>
          <w:b/>
        </w:rPr>
        <w:t>How should the Staff and Staff Snapshot templates be submitted?</w:t>
      </w:r>
    </w:p>
    <w:p w14:paraId="225F75A9" w14:textId="77777777" w:rsidR="0091551D" w:rsidRDefault="0091551D" w:rsidP="00E1000F">
      <w:pPr>
        <w:tabs>
          <w:tab w:val="num" w:pos="-2300"/>
        </w:tabs>
        <w:ind w:right="302"/>
        <w:jc w:val="both"/>
        <w:outlineLvl w:val="0"/>
      </w:pPr>
    </w:p>
    <w:p w14:paraId="225F75AA" w14:textId="77777777" w:rsidR="0091551D" w:rsidRPr="00311D63" w:rsidRDefault="0091551D" w:rsidP="00E1000F">
      <w:pPr>
        <w:tabs>
          <w:tab w:val="num" w:pos="-2300"/>
        </w:tabs>
        <w:ind w:right="302"/>
        <w:jc w:val="both"/>
        <w:outlineLvl w:val="0"/>
        <w:rPr>
          <w:bCs/>
        </w:rPr>
      </w:pPr>
      <w:r w:rsidRPr="00311D63">
        <w:rPr>
          <w:bCs/>
        </w:rPr>
        <w:t>All active staff must be submitted in the Staff and Staff Snapshot template. This includes certified and non-certified personnel. Additionally, exited teachers must be submitted in STAFF by the close of their EXIT YEAR.</w:t>
      </w:r>
    </w:p>
    <w:p w14:paraId="225F75AB" w14:textId="77777777" w:rsidR="0091551D" w:rsidRPr="00311D63" w:rsidRDefault="0091551D" w:rsidP="00E1000F">
      <w:pPr>
        <w:tabs>
          <w:tab w:val="num" w:pos="-2300"/>
        </w:tabs>
        <w:ind w:right="302"/>
        <w:jc w:val="both"/>
        <w:outlineLvl w:val="0"/>
      </w:pPr>
    </w:p>
    <w:p w14:paraId="225F75AC" w14:textId="77777777" w:rsidR="0091551D" w:rsidRPr="00311D63" w:rsidRDefault="0091551D" w:rsidP="00E1000F">
      <w:pPr>
        <w:tabs>
          <w:tab w:val="num" w:pos="-2300"/>
        </w:tabs>
        <w:ind w:right="302"/>
        <w:jc w:val="both"/>
        <w:outlineLvl w:val="0"/>
        <w:rPr>
          <w:bCs/>
        </w:rPr>
      </w:pPr>
      <w:r w:rsidRPr="00311D63">
        <w:rPr>
          <w:bCs/>
        </w:rPr>
        <w:t xml:space="preserve">Staff Records are records created for all staff at a school.   Staff data is used for licensure, determining class loads, </w:t>
      </w:r>
      <w:r w:rsidR="00A83EC0" w:rsidRPr="006C3369">
        <w:rPr>
          <w:bCs/>
        </w:rPr>
        <w:t xml:space="preserve">teacher </w:t>
      </w:r>
      <w:r w:rsidR="0039725F" w:rsidRPr="006C3369">
        <w:rPr>
          <w:bCs/>
        </w:rPr>
        <w:t>effectiveness</w:t>
      </w:r>
      <w:r w:rsidR="0039725F" w:rsidRPr="00311D63">
        <w:rPr>
          <w:bCs/>
        </w:rPr>
        <w:t xml:space="preserve"> and</w:t>
      </w:r>
      <w:r w:rsidRPr="00311D63">
        <w:rPr>
          <w:bCs/>
        </w:rPr>
        <w:t xml:space="preserve"> for reporting related services (ancillary) FTE for the funding formula.</w:t>
      </w:r>
    </w:p>
    <w:p w14:paraId="225F75AD" w14:textId="77777777" w:rsidR="0091551D" w:rsidRDefault="0091551D" w:rsidP="00E1000F">
      <w:pPr>
        <w:tabs>
          <w:tab w:val="num" w:pos="-2300"/>
        </w:tabs>
        <w:ind w:right="302"/>
        <w:jc w:val="both"/>
        <w:outlineLvl w:val="0"/>
      </w:pPr>
    </w:p>
    <w:p w14:paraId="225F75AE" w14:textId="77777777" w:rsidR="0091551D" w:rsidRPr="00311D63" w:rsidRDefault="0091551D" w:rsidP="002701CB">
      <w:pPr>
        <w:numPr>
          <w:ilvl w:val="0"/>
          <w:numId w:val="11"/>
        </w:numPr>
        <w:tabs>
          <w:tab w:val="num" w:pos="-2300"/>
        </w:tabs>
        <w:ind w:left="0" w:right="302" w:firstLine="0"/>
        <w:jc w:val="both"/>
        <w:outlineLvl w:val="0"/>
        <w:rPr>
          <w:b/>
        </w:rPr>
      </w:pPr>
      <w:r w:rsidRPr="00311D63">
        <w:rPr>
          <w:b/>
        </w:rPr>
        <w:t>Must the Social Security Number of staff be used?</w:t>
      </w:r>
    </w:p>
    <w:p w14:paraId="225F75AF" w14:textId="77777777" w:rsidR="0091551D" w:rsidRDefault="0091551D" w:rsidP="00E1000F">
      <w:pPr>
        <w:tabs>
          <w:tab w:val="num" w:pos="-2300"/>
        </w:tabs>
        <w:ind w:right="302"/>
        <w:jc w:val="both"/>
        <w:outlineLvl w:val="0"/>
      </w:pPr>
    </w:p>
    <w:p w14:paraId="225F75B0" w14:textId="77777777" w:rsidR="0091551D" w:rsidRPr="00311D63" w:rsidRDefault="0091551D" w:rsidP="00E1000F">
      <w:pPr>
        <w:tabs>
          <w:tab w:val="num" w:pos="-2300"/>
        </w:tabs>
        <w:ind w:right="302"/>
        <w:jc w:val="both"/>
        <w:outlineLvl w:val="0"/>
        <w:rPr>
          <w:bCs/>
        </w:rPr>
      </w:pPr>
      <w:r w:rsidRPr="00311D63">
        <w:rPr>
          <w:bCs/>
        </w:rPr>
        <w:t xml:space="preserve">Yes.  The staff member’s SSN is used as the Staff ID in a number of the eScholar templates including Staff, Staff Snapshot, Staff Assignment, Course Instructor, </w:t>
      </w:r>
      <w:r w:rsidR="00B14B5E">
        <w:rPr>
          <w:bCs/>
        </w:rPr>
        <w:t xml:space="preserve">Staff Compensation, </w:t>
      </w:r>
      <w:r w:rsidRPr="00311D63">
        <w:rPr>
          <w:bCs/>
        </w:rPr>
        <w:t>etc. SSN's that appear on reports generated by the Public Education Department will be masked (e.g., XXXXX4532).</w:t>
      </w:r>
      <w:r w:rsidR="008240A7">
        <w:rPr>
          <w:bCs/>
        </w:rPr>
        <w:t xml:space="preserve">  SSN is also used to identify licensure.</w:t>
      </w:r>
    </w:p>
    <w:p w14:paraId="225F75B1" w14:textId="77777777" w:rsidR="0091551D" w:rsidRDefault="0091551D" w:rsidP="00E1000F">
      <w:pPr>
        <w:tabs>
          <w:tab w:val="num" w:pos="-2300"/>
        </w:tabs>
        <w:ind w:right="302"/>
        <w:jc w:val="both"/>
        <w:outlineLvl w:val="0"/>
      </w:pPr>
    </w:p>
    <w:p w14:paraId="225F75B2" w14:textId="77777777" w:rsidR="0091551D" w:rsidRPr="00311D63" w:rsidRDefault="0091551D" w:rsidP="002701CB">
      <w:pPr>
        <w:numPr>
          <w:ilvl w:val="0"/>
          <w:numId w:val="11"/>
        </w:numPr>
        <w:tabs>
          <w:tab w:val="num" w:pos="-2300"/>
        </w:tabs>
        <w:ind w:left="0" w:right="302" w:firstLine="0"/>
        <w:jc w:val="both"/>
        <w:outlineLvl w:val="0"/>
        <w:rPr>
          <w:b/>
        </w:rPr>
      </w:pPr>
      <w:r w:rsidRPr="00311D63">
        <w:rPr>
          <w:b/>
        </w:rPr>
        <w:t>Must non-certified personnel be reported?</w:t>
      </w:r>
    </w:p>
    <w:p w14:paraId="225F75B3" w14:textId="77777777" w:rsidR="0091551D" w:rsidRDefault="0091551D" w:rsidP="009B6488">
      <w:pPr>
        <w:tabs>
          <w:tab w:val="num" w:pos="-2300"/>
        </w:tabs>
        <w:ind w:left="-2300" w:right="300"/>
        <w:jc w:val="both"/>
      </w:pPr>
    </w:p>
    <w:p w14:paraId="225F75B4" w14:textId="77777777" w:rsidR="0091551D" w:rsidRPr="00311D63" w:rsidRDefault="0091551D" w:rsidP="00E1000F">
      <w:pPr>
        <w:tabs>
          <w:tab w:val="num" w:pos="-2300"/>
        </w:tabs>
        <w:ind w:right="302"/>
        <w:jc w:val="both"/>
        <w:outlineLvl w:val="0"/>
      </w:pPr>
      <w:r w:rsidRPr="00311D63">
        <w:rPr>
          <w:bCs/>
        </w:rPr>
        <w:t>Yes.</w:t>
      </w:r>
    </w:p>
    <w:p w14:paraId="225F75B5" w14:textId="77777777" w:rsidR="0091551D" w:rsidRDefault="0091551D" w:rsidP="00E1000F">
      <w:pPr>
        <w:tabs>
          <w:tab w:val="num" w:pos="-2300"/>
        </w:tabs>
        <w:ind w:right="302"/>
        <w:jc w:val="both"/>
        <w:outlineLvl w:val="0"/>
      </w:pPr>
    </w:p>
    <w:p w14:paraId="225F75B6" w14:textId="77777777" w:rsidR="0091551D" w:rsidRPr="00311D63" w:rsidRDefault="0091551D" w:rsidP="002701CB">
      <w:pPr>
        <w:numPr>
          <w:ilvl w:val="0"/>
          <w:numId w:val="11"/>
        </w:numPr>
        <w:tabs>
          <w:tab w:val="num" w:pos="-2300"/>
        </w:tabs>
        <w:ind w:left="0" w:right="302" w:firstLine="0"/>
        <w:jc w:val="both"/>
        <w:outlineLvl w:val="0"/>
        <w:rPr>
          <w:b/>
        </w:rPr>
      </w:pPr>
      <w:r w:rsidRPr="00311D63">
        <w:rPr>
          <w:b/>
        </w:rPr>
        <w:lastRenderedPageBreak/>
        <w:t>The Location Code is a mandatory field in the Staff, Staff Snapshot and Staff Assignment templates. What Location Code should be used for staff members who are short term substitute</w:t>
      </w:r>
      <w:r w:rsidR="006C1E35">
        <w:rPr>
          <w:b/>
        </w:rPr>
        <w:t xml:space="preserve"> teacher</w:t>
      </w:r>
      <w:r w:rsidRPr="00311D63">
        <w:rPr>
          <w:b/>
        </w:rPr>
        <w:t>s and related contract service providers?</w:t>
      </w:r>
    </w:p>
    <w:p w14:paraId="225F75B7" w14:textId="77777777" w:rsidR="0091551D" w:rsidRDefault="0091551D" w:rsidP="00E1000F">
      <w:pPr>
        <w:tabs>
          <w:tab w:val="num" w:pos="-2300"/>
        </w:tabs>
        <w:ind w:right="302"/>
        <w:jc w:val="both"/>
        <w:outlineLvl w:val="0"/>
      </w:pPr>
    </w:p>
    <w:p w14:paraId="225F75B8" w14:textId="77777777" w:rsidR="0091551D" w:rsidRPr="00311D63" w:rsidRDefault="0091551D" w:rsidP="00E1000F">
      <w:pPr>
        <w:tabs>
          <w:tab w:val="num" w:pos="-2300"/>
        </w:tabs>
        <w:ind w:right="302"/>
        <w:jc w:val="both"/>
        <w:outlineLvl w:val="0"/>
        <w:rPr>
          <w:bCs/>
        </w:rPr>
      </w:pPr>
      <w:r w:rsidRPr="00311D63">
        <w:rPr>
          <w:bCs/>
        </w:rPr>
        <w:t>A Location Code of "000" (district office) should be used for short term substitutes and related contract service providers.</w:t>
      </w:r>
    </w:p>
    <w:p w14:paraId="225F75B9" w14:textId="77777777" w:rsidR="0091551D" w:rsidRDefault="0091551D" w:rsidP="00E1000F">
      <w:pPr>
        <w:tabs>
          <w:tab w:val="num" w:pos="-2300"/>
        </w:tabs>
        <w:ind w:right="302"/>
        <w:jc w:val="both"/>
        <w:outlineLvl w:val="0"/>
      </w:pPr>
    </w:p>
    <w:p w14:paraId="225F75BA" w14:textId="77777777" w:rsidR="0091551D" w:rsidRPr="00311D63" w:rsidRDefault="0091551D" w:rsidP="002701CB">
      <w:pPr>
        <w:numPr>
          <w:ilvl w:val="0"/>
          <w:numId w:val="11"/>
        </w:numPr>
        <w:tabs>
          <w:tab w:val="num" w:pos="-2300"/>
        </w:tabs>
        <w:ind w:left="0" w:right="302" w:firstLine="0"/>
        <w:jc w:val="both"/>
        <w:outlineLvl w:val="0"/>
        <w:rPr>
          <w:b/>
        </w:rPr>
      </w:pPr>
      <w:r w:rsidRPr="00311D63">
        <w:rPr>
          <w:b/>
        </w:rPr>
        <w:t>Must all staff members be reported in the Staff Assignment template?</w:t>
      </w:r>
    </w:p>
    <w:p w14:paraId="225F75BB" w14:textId="77777777" w:rsidR="0091551D" w:rsidRDefault="0091551D" w:rsidP="00E1000F">
      <w:pPr>
        <w:tabs>
          <w:tab w:val="num" w:pos="-2300"/>
        </w:tabs>
        <w:ind w:right="302"/>
        <w:jc w:val="both"/>
        <w:outlineLvl w:val="0"/>
      </w:pPr>
    </w:p>
    <w:p w14:paraId="225F75BC" w14:textId="77777777" w:rsidR="0091551D" w:rsidRPr="00311D63" w:rsidRDefault="0091551D" w:rsidP="00E1000F">
      <w:pPr>
        <w:tabs>
          <w:tab w:val="num" w:pos="-2300"/>
        </w:tabs>
        <w:ind w:right="302"/>
        <w:jc w:val="both"/>
        <w:outlineLvl w:val="0"/>
        <w:rPr>
          <w:bCs/>
        </w:rPr>
      </w:pPr>
      <w:r w:rsidRPr="00311D63">
        <w:rPr>
          <w:bCs/>
        </w:rPr>
        <w:t>No, Short Term Substitutes should not be included in the Staff Assignment template as assignment codes do not exist for these staff members. All other staff members should be included in this template.</w:t>
      </w:r>
    </w:p>
    <w:p w14:paraId="225F75BD" w14:textId="77777777" w:rsidR="0091551D" w:rsidRDefault="0091551D" w:rsidP="009B6488">
      <w:pPr>
        <w:tabs>
          <w:tab w:val="num" w:pos="-2300"/>
        </w:tabs>
        <w:ind w:left="-2300" w:right="300"/>
        <w:jc w:val="both"/>
      </w:pPr>
    </w:p>
    <w:p w14:paraId="225F75BE" w14:textId="77777777" w:rsidR="0091551D" w:rsidRPr="00311D63" w:rsidRDefault="0091551D" w:rsidP="002701CB">
      <w:pPr>
        <w:numPr>
          <w:ilvl w:val="0"/>
          <w:numId w:val="11"/>
        </w:numPr>
        <w:tabs>
          <w:tab w:val="num" w:pos="-2300"/>
        </w:tabs>
        <w:ind w:left="0" w:right="302" w:firstLine="0"/>
        <w:jc w:val="both"/>
        <w:rPr>
          <w:b/>
        </w:rPr>
      </w:pPr>
      <w:r w:rsidRPr="00311D63">
        <w:rPr>
          <w:b/>
        </w:rPr>
        <w:t>For what teachers do corresponding records have to be included in the Course Instructor (which links teachers to course sections) and Student Course Enrollment (which links students to course sections) templates?</w:t>
      </w:r>
    </w:p>
    <w:p w14:paraId="225F75BF" w14:textId="77777777" w:rsidR="0091551D" w:rsidRDefault="0091551D" w:rsidP="00E1000F">
      <w:pPr>
        <w:tabs>
          <w:tab w:val="num" w:pos="-2300"/>
        </w:tabs>
        <w:ind w:right="302"/>
        <w:jc w:val="both"/>
      </w:pPr>
    </w:p>
    <w:p w14:paraId="225F75C0" w14:textId="77777777" w:rsidR="0091551D" w:rsidRPr="00311D63" w:rsidRDefault="0091551D" w:rsidP="00E1000F">
      <w:pPr>
        <w:tabs>
          <w:tab w:val="num" w:pos="-2300"/>
        </w:tabs>
        <w:ind w:right="302"/>
        <w:jc w:val="both"/>
        <w:rPr>
          <w:bCs/>
        </w:rPr>
      </w:pPr>
      <w:r w:rsidRPr="00311D63">
        <w:rPr>
          <w:bCs/>
        </w:rPr>
        <w:t>All certified teachers with the following assignment codes must have corresponding records in the Course Instructor and Student Course Enrollment templates: 00, 20, 21, 22, 23, 25, 28, 30, 94, 96, 97, 101, 103, 104, 106, 110</w:t>
      </w:r>
      <w:r w:rsidR="00791C80">
        <w:rPr>
          <w:bCs/>
        </w:rPr>
        <w:t xml:space="preserve">, </w:t>
      </w:r>
      <w:r w:rsidRPr="00311D63">
        <w:rPr>
          <w:bCs/>
        </w:rPr>
        <w:t>110S</w:t>
      </w:r>
      <w:r w:rsidR="00791C80">
        <w:rPr>
          <w:bCs/>
        </w:rPr>
        <w:t xml:space="preserve"> 139 &amp; 140</w:t>
      </w:r>
      <w:r w:rsidRPr="00311D63">
        <w:rPr>
          <w:bCs/>
        </w:rPr>
        <w:t>. (This includes long-term substitute teachers, but does not include short-term substitute teachers.) Please report INTERNS with a TEACHER staff assignment code.</w:t>
      </w:r>
    </w:p>
    <w:p w14:paraId="225F75C1" w14:textId="77777777" w:rsidR="0091551D" w:rsidRDefault="0091551D" w:rsidP="00E1000F">
      <w:pPr>
        <w:tabs>
          <w:tab w:val="num" w:pos="-2300"/>
        </w:tabs>
        <w:ind w:right="302"/>
        <w:jc w:val="both"/>
      </w:pPr>
    </w:p>
    <w:p w14:paraId="225F75C2" w14:textId="77777777" w:rsidR="0091551D" w:rsidRPr="00311D63" w:rsidRDefault="0091551D" w:rsidP="002701CB">
      <w:pPr>
        <w:numPr>
          <w:ilvl w:val="0"/>
          <w:numId w:val="11"/>
        </w:numPr>
        <w:tabs>
          <w:tab w:val="num" w:pos="-2300"/>
        </w:tabs>
        <w:ind w:left="0" w:right="302" w:firstLine="0"/>
        <w:jc w:val="both"/>
        <w:rPr>
          <w:b/>
        </w:rPr>
      </w:pPr>
      <w:r w:rsidRPr="00311D63">
        <w:rPr>
          <w:b/>
        </w:rPr>
        <w:t>Can a district decide to populate the Snapshot Date within the Staff template so that the format of this template is consistent with the Staff Snapshot template?</w:t>
      </w:r>
    </w:p>
    <w:p w14:paraId="225F75C3" w14:textId="77777777" w:rsidR="0091551D" w:rsidRDefault="0091551D" w:rsidP="00E1000F">
      <w:pPr>
        <w:tabs>
          <w:tab w:val="num" w:pos="-2300"/>
        </w:tabs>
        <w:ind w:right="302"/>
        <w:jc w:val="both"/>
      </w:pPr>
    </w:p>
    <w:p w14:paraId="225F75C4" w14:textId="77777777" w:rsidR="0091551D" w:rsidRPr="00311D63" w:rsidRDefault="0091551D" w:rsidP="00E1000F">
      <w:pPr>
        <w:tabs>
          <w:tab w:val="num" w:pos="-2300"/>
        </w:tabs>
        <w:ind w:right="302"/>
        <w:jc w:val="both"/>
        <w:outlineLvl w:val="0"/>
        <w:rPr>
          <w:bCs/>
        </w:rPr>
      </w:pPr>
      <w:r w:rsidRPr="00311D63">
        <w:rPr>
          <w:bCs/>
        </w:rPr>
        <w:t>Yes, districts can populate this field. It will be ignored in the Staff template.</w:t>
      </w:r>
    </w:p>
    <w:p w14:paraId="225F75C5" w14:textId="77777777" w:rsidR="0091551D" w:rsidRDefault="0091551D" w:rsidP="00E1000F">
      <w:pPr>
        <w:tabs>
          <w:tab w:val="num" w:pos="-2300"/>
        </w:tabs>
        <w:ind w:right="302"/>
        <w:jc w:val="both"/>
      </w:pPr>
    </w:p>
    <w:p w14:paraId="225F75C6" w14:textId="77777777" w:rsidR="0091551D" w:rsidRDefault="0091551D" w:rsidP="00E1000F">
      <w:pPr>
        <w:tabs>
          <w:tab w:val="num" w:pos="-2300"/>
        </w:tabs>
        <w:ind w:right="302"/>
        <w:jc w:val="both"/>
      </w:pPr>
    </w:p>
    <w:p w14:paraId="225F75C7" w14:textId="77777777" w:rsidR="0091551D" w:rsidRPr="00311D63" w:rsidRDefault="0091551D" w:rsidP="002701CB">
      <w:pPr>
        <w:numPr>
          <w:ilvl w:val="0"/>
          <w:numId w:val="11"/>
        </w:numPr>
        <w:tabs>
          <w:tab w:val="num" w:pos="-2300"/>
        </w:tabs>
        <w:ind w:left="0" w:right="302" w:firstLine="0"/>
        <w:jc w:val="both"/>
        <w:rPr>
          <w:b/>
        </w:rPr>
      </w:pPr>
      <w:r w:rsidRPr="00311D63">
        <w:rPr>
          <w:b/>
        </w:rPr>
        <w:t xml:space="preserve">How is PED going to calculate teacher loads for classes and potential overfilling?  Will it be by students per day or per class?  </w:t>
      </w:r>
    </w:p>
    <w:p w14:paraId="225F75C8" w14:textId="77777777" w:rsidR="0091551D" w:rsidRDefault="0091551D" w:rsidP="00E1000F">
      <w:pPr>
        <w:tabs>
          <w:tab w:val="num" w:pos="-2300"/>
        </w:tabs>
        <w:ind w:right="302"/>
        <w:jc w:val="both"/>
      </w:pPr>
    </w:p>
    <w:p w14:paraId="225F75C9" w14:textId="77777777" w:rsidR="0091551D" w:rsidRPr="00311D63" w:rsidRDefault="0091551D" w:rsidP="00E1000F">
      <w:pPr>
        <w:tabs>
          <w:tab w:val="num" w:pos="-2300"/>
        </w:tabs>
        <w:ind w:right="302"/>
        <w:jc w:val="both"/>
        <w:outlineLvl w:val="0"/>
        <w:rPr>
          <w:bCs/>
        </w:rPr>
      </w:pPr>
      <w:r w:rsidRPr="00311D63">
        <w:rPr>
          <w:bCs/>
        </w:rPr>
        <w:t>In elementary schools, this is calculated per day since there is no concept of sections.</w:t>
      </w:r>
    </w:p>
    <w:p w14:paraId="225F75CA" w14:textId="77777777" w:rsidR="0091551D" w:rsidRPr="00311D63" w:rsidRDefault="0091551D" w:rsidP="00E1000F">
      <w:pPr>
        <w:tabs>
          <w:tab w:val="num" w:pos="-2300"/>
        </w:tabs>
        <w:ind w:right="302"/>
        <w:jc w:val="both"/>
        <w:rPr>
          <w:bCs/>
        </w:rPr>
      </w:pPr>
    </w:p>
    <w:p w14:paraId="225F75CB" w14:textId="77777777" w:rsidR="0091551D" w:rsidRPr="00311D63" w:rsidRDefault="0091551D" w:rsidP="00E1000F">
      <w:pPr>
        <w:tabs>
          <w:tab w:val="num" w:pos="-2300"/>
        </w:tabs>
        <w:ind w:right="302"/>
        <w:jc w:val="both"/>
        <w:outlineLvl w:val="0"/>
        <w:rPr>
          <w:bCs/>
        </w:rPr>
      </w:pPr>
      <w:r w:rsidRPr="00311D63">
        <w:rPr>
          <w:bCs/>
        </w:rPr>
        <w:t>In grades 7 – 12, this is calculated per day except for language arts classes; these are calculated per section.</w:t>
      </w:r>
    </w:p>
    <w:p w14:paraId="225F75CC" w14:textId="77777777" w:rsidR="0091551D" w:rsidRDefault="0091551D" w:rsidP="00E1000F">
      <w:pPr>
        <w:tabs>
          <w:tab w:val="num" w:pos="-2300"/>
        </w:tabs>
        <w:ind w:right="302"/>
        <w:jc w:val="both"/>
        <w:outlineLvl w:val="0"/>
        <w:rPr>
          <w:b/>
          <w:bCs/>
        </w:rPr>
      </w:pPr>
    </w:p>
    <w:p w14:paraId="225F75CD" w14:textId="77777777" w:rsidR="0091551D" w:rsidRDefault="0091551D" w:rsidP="00E1000F">
      <w:pPr>
        <w:tabs>
          <w:tab w:val="num" w:pos="-2300"/>
        </w:tabs>
        <w:ind w:right="302"/>
        <w:jc w:val="both"/>
        <w:outlineLvl w:val="0"/>
        <w:rPr>
          <w:b/>
          <w:bCs/>
        </w:rPr>
      </w:pPr>
    </w:p>
    <w:p w14:paraId="225F75CE" w14:textId="77777777" w:rsidR="0091551D" w:rsidRPr="00311D63" w:rsidRDefault="0091551D" w:rsidP="002701CB">
      <w:pPr>
        <w:numPr>
          <w:ilvl w:val="0"/>
          <w:numId w:val="11"/>
        </w:numPr>
        <w:tabs>
          <w:tab w:val="num" w:pos="-2300"/>
        </w:tabs>
        <w:ind w:left="0" w:right="302" w:firstLine="0"/>
        <w:jc w:val="both"/>
        <w:outlineLvl w:val="0"/>
        <w:rPr>
          <w:b/>
        </w:rPr>
      </w:pPr>
      <w:r w:rsidRPr="00311D63">
        <w:rPr>
          <w:b/>
        </w:rPr>
        <w:lastRenderedPageBreak/>
        <w:t>How do I report Exited Teachers?</w:t>
      </w:r>
    </w:p>
    <w:p w14:paraId="225F75CF" w14:textId="77777777" w:rsidR="0091551D" w:rsidRDefault="0091551D" w:rsidP="00E1000F">
      <w:pPr>
        <w:tabs>
          <w:tab w:val="num" w:pos="-2300"/>
        </w:tabs>
        <w:ind w:right="302"/>
      </w:pPr>
    </w:p>
    <w:p w14:paraId="225F75D0" w14:textId="77777777" w:rsidR="0091551D" w:rsidRPr="00311D63" w:rsidRDefault="0091551D" w:rsidP="00E1000F">
      <w:pPr>
        <w:tabs>
          <w:tab w:val="num" w:pos="-2300"/>
        </w:tabs>
        <w:ind w:right="302"/>
        <w:rPr>
          <w:bCs/>
        </w:rPr>
      </w:pPr>
      <w:r w:rsidRPr="00311D63">
        <w:rPr>
          <w:bCs/>
        </w:rPr>
        <w:t>Exited Teachers will be reported with a Termination Code and Exit Date in the STAFF Template and may be reported at the time they exit.  PED will verify that the exited teacher was not actively teaching on the 120</w:t>
      </w:r>
      <w:r w:rsidRPr="00311D63">
        <w:rPr>
          <w:bCs/>
          <w:vertAlign w:val="superscript"/>
        </w:rPr>
        <w:t>th</w:t>
      </w:r>
      <w:r w:rsidRPr="00311D63">
        <w:rPr>
          <w:bCs/>
        </w:rPr>
        <w:t xml:space="preserve"> day of the same year they were reported as exited.  Refer to STARS Manual, Volume 2, Appendix K – Exited Teachers.</w:t>
      </w:r>
    </w:p>
    <w:p w14:paraId="225F75D1" w14:textId="77777777" w:rsidR="0091551D" w:rsidRPr="00311D63" w:rsidRDefault="0091551D" w:rsidP="00E1000F">
      <w:pPr>
        <w:tabs>
          <w:tab w:val="num" w:pos="-2300"/>
        </w:tabs>
        <w:ind w:right="302"/>
      </w:pPr>
    </w:p>
    <w:p w14:paraId="225F75D2" w14:textId="77777777" w:rsidR="0091551D" w:rsidRDefault="0091551D" w:rsidP="00E1000F">
      <w:pPr>
        <w:tabs>
          <w:tab w:val="num" w:pos="-2300"/>
        </w:tabs>
        <w:ind w:right="302"/>
      </w:pPr>
    </w:p>
    <w:p w14:paraId="225F75D3" w14:textId="77777777" w:rsidR="0091551D" w:rsidRPr="00311D63" w:rsidRDefault="0091551D" w:rsidP="002701CB">
      <w:pPr>
        <w:numPr>
          <w:ilvl w:val="0"/>
          <w:numId w:val="11"/>
        </w:numPr>
        <w:tabs>
          <w:tab w:val="num" w:pos="-2300"/>
        </w:tabs>
        <w:ind w:left="0" w:right="302" w:firstLine="0"/>
        <w:jc w:val="both"/>
        <w:outlineLvl w:val="0"/>
        <w:rPr>
          <w:b/>
        </w:rPr>
      </w:pPr>
      <w:r w:rsidRPr="00311D63">
        <w:rPr>
          <w:b/>
        </w:rPr>
        <w:t>How do the “TEACHING YEARS EXPERIENCE” fields 39 &amp; 43 relate to “Substitute Teachers?”</w:t>
      </w:r>
    </w:p>
    <w:p w14:paraId="225F75D4" w14:textId="77777777" w:rsidR="0091551D" w:rsidRPr="004C7155" w:rsidRDefault="0091551D" w:rsidP="00E1000F">
      <w:pPr>
        <w:ind w:right="302"/>
        <w:jc w:val="both"/>
        <w:outlineLvl w:val="0"/>
        <w:rPr>
          <w:b/>
          <w:bCs/>
        </w:rPr>
      </w:pPr>
    </w:p>
    <w:p w14:paraId="225F75D5" w14:textId="77777777" w:rsidR="00DB2284" w:rsidRDefault="0091551D" w:rsidP="00E1000F">
      <w:pPr>
        <w:tabs>
          <w:tab w:val="num" w:pos="-2300"/>
        </w:tabs>
        <w:ind w:right="302"/>
        <w:rPr>
          <w:bCs/>
        </w:rPr>
      </w:pPr>
      <w:r w:rsidRPr="00311D63">
        <w:rPr>
          <w:bCs/>
        </w:rPr>
        <w:t>It’s not necessary to submit “TEACHING YEARS EXPERIENCE” for Substitute Teachers.  In addition, it’s preferable NOT to include “Substitute Teaching” years</w:t>
      </w:r>
      <w:r w:rsidR="00995997">
        <w:rPr>
          <w:bCs/>
        </w:rPr>
        <w:t>’</w:t>
      </w:r>
      <w:r w:rsidRPr="00311D63">
        <w:rPr>
          <w:bCs/>
        </w:rPr>
        <w:t xml:space="preserve"> experience in these fields.</w:t>
      </w:r>
    </w:p>
    <w:p w14:paraId="225F75D6" w14:textId="77777777" w:rsidR="00366597" w:rsidRDefault="00366597" w:rsidP="00E1000F">
      <w:pPr>
        <w:tabs>
          <w:tab w:val="num" w:pos="-2300"/>
        </w:tabs>
        <w:ind w:right="302"/>
        <w:rPr>
          <w:bCs/>
        </w:rPr>
      </w:pPr>
    </w:p>
    <w:p w14:paraId="225F75D7" w14:textId="77777777" w:rsidR="00366597" w:rsidRDefault="00366597" w:rsidP="00E1000F">
      <w:pPr>
        <w:tabs>
          <w:tab w:val="num" w:pos="-2300"/>
        </w:tabs>
        <w:ind w:right="302"/>
        <w:rPr>
          <w:bCs/>
        </w:rPr>
      </w:pPr>
    </w:p>
    <w:p w14:paraId="225F75D8" w14:textId="77777777" w:rsidR="00DB2284" w:rsidRPr="00125D61" w:rsidRDefault="00DB2284" w:rsidP="002701CB">
      <w:pPr>
        <w:pStyle w:val="ListParagraph"/>
        <w:numPr>
          <w:ilvl w:val="0"/>
          <w:numId w:val="11"/>
        </w:numPr>
        <w:ind w:right="302"/>
        <w:rPr>
          <w:b/>
          <w:bCs/>
        </w:rPr>
      </w:pPr>
      <w:r w:rsidRPr="00125D61">
        <w:rPr>
          <w:b/>
          <w:bCs/>
        </w:rPr>
        <w:t>How to report Salary?</w:t>
      </w:r>
    </w:p>
    <w:p w14:paraId="225F75D9" w14:textId="77777777" w:rsidR="00DB2284" w:rsidRPr="00125D61" w:rsidRDefault="00DB2284" w:rsidP="00F60D1B">
      <w:pPr>
        <w:ind w:right="302"/>
        <w:rPr>
          <w:bCs/>
        </w:rPr>
      </w:pPr>
    </w:p>
    <w:p w14:paraId="225F75DA" w14:textId="77777777" w:rsidR="00FF1536" w:rsidRDefault="00DB2284" w:rsidP="00F60D1B">
      <w:pPr>
        <w:ind w:right="302"/>
        <w:rPr>
          <w:bCs/>
        </w:rPr>
      </w:pPr>
      <w:r w:rsidRPr="00125D61">
        <w:rPr>
          <w:bCs/>
        </w:rPr>
        <w:t xml:space="preserve">In the STAFF and STAFF SNAPSHOT templates, ANNUAL SALARY refers to a person’s </w:t>
      </w:r>
      <w:r w:rsidR="0039725F">
        <w:rPr>
          <w:bCs/>
        </w:rPr>
        <w:t>budgeted</w:t>
      </w:r>
      <w:r w:rsidR="0039725F" w:rsidRPr="00125D61">
        <w:rPr>
          <w:bCs/>
        </w:rPr>
        <w:t xml:space="preserve"> ANNUALIZED</w:t>
      </w:r>
      <w:r w:rsidRPr="00125D61">
        <w:rPr>
          <w:bCs/>
        </w:rPr>
        <w:t xml:space="preserve"> salary and must equate to 1 FTE.  Salaries will be reported for </w:t>
      </w:r>
      <w:r w:rsidR="0033483B">
        <w:rPr>
          <w:bCs/>
        </w:rPr>
        <w:t>most</w:t>
      </w:r>
      <w:r w:rsidRPr="00125D61">
        <w:rPr>
          <w:bCs/>
        </w:rPr>
        <w:t xml:space="preserve"> staff with a Staff Assignment record.  </w:t>
      </w:r>
      <w:r w:rsidR="00EC7A24">
        <w:rPr>
          <w:bCs/>
        </w:rPr>
        <w:t xml:space="preserve">Salaries will be included for employees on payroll and receiving benefits.  Salaries will be omitted for contractors, such as Contracted Related Service Providers (Staff Qualification Status Code=R).  </w:t>
      </w:r>
      <w:r w:rsidR="0033483B">
        <w:rPr>
          <w:bCs/>
        </w:rPr>
        <w:t>Salaries will be reported for</w:t>
      </w:r>
      <w:r w:rsidRPr="00125D61">
        <w:rPr>
          <w:bCs/>
        </w:rPr>
        <w:t xml:space="preserve"> both Certified and Non-Certified staff.  Certified Staff are those reported in a STAFF QUALIFICATION STATUS CODE of C</w:t>
      </w:r>
      <w:r w:rsidR="0039725F" w:rsidRPr="00125D61">
        <w:rPr>
          <w:bCs/>
        </w:rPr>
        <w:t>, S, T</w:t>
      </w:r>
      <w:r w:rsidRPr="00125D61">
        <w:rPr>
          <w:bCs/>
        </w:rPr>
        <w:t xml:space="preserve"> or R</w:t>
      </w:r>
      <w:r w:rsidR="00245E4C" w:rsidRPr="00125D61">
        <w:rPr>
          <w:bCs/>
        </w:rPr>
        <w:t>,</w:t>
      </w:r>
      <w:r w:rsidR="0033483B">
        <w:rPr>
          <w:bCs/>
        </w:rPr>
        <w:t xml:space="preserve"> but since Short-t</w:t>
      </w:r>
      <w:r w:rsidRPr="00125D61">
        <w:rPr>
          <w:bCs/>
        </w:rPr>
        <w:t xml:space="preserve">erm Subs (T) typically </w:t>
      </w:r>
      <w:r w:rsidR="00DF6FB2" w:rsidRPr="00125D61">
        <w:rPr>
          <w:bCs/>
        </w:rPr>
        <w:t xml:space="preserve">are </w:t>
      </w:r>
      <w:r w:rsidRPr="00125D61">
        <w:rPr>
          <w:bCs/>
        </w:rPr>
        <w:t xml:space="preserve">not reported </w:t>
      </w:r>
      <w:r w:rsidR="00245E4C" w:rsidRPr="00125D61">
        <w:rPr>
          <w:bCs/>
        </w:rPr>
        <w:t xml:space="preserve">with </w:t>
      </w:r>
      <w:r w:rsidRPr="00125D61">
        <w:rPr>
          <w:bCs/>
        </w:rPr>
        <w:t xml:space="preserve">Staff Assignment </w:t>
      </w:r>
      <w:r w:rsidR="00DF6FB2" w:rsidRPr="00125D61">
        <w:rPr>
          <w:bCs/>
        </w:rPr>
        <w:t xml:space="preserve">codes and FTE due </w:t>
      </w:r>
      <w:r w:rsidRPr="00125D61">
        <w:rPr>
          <w:bCs/>
        </w:rPr>
        <w:t xml:space="preserve">to their nature, these may be </w:t>
      </w:r>
      <w:r w:rsidR="0039725F" w:rsidRPr="00125D61">
        <w:rPr>
          <w:bCs/>
        </w:rPr>
        <w:t>omitted.</w:t>
      </w:r>
      <w:r w:rsidR="0039725F" w:rsidRPr="009507BD">
        <w:rPr>
          <w:bCs/>
        </w:rPr>
        <w:t xml:space="preserve"> Long</w:t>
      </w:r>
      <w:r w:rsidR="009507BD" w:rsidRPr="009507BD">
        <w:rPr>
          <w:bCs/>
        </w:rPr>
        <w:t>-term Subs (S</w:t>
      </w:r>
      <w:r w:rsidR="009507BD">
        <w:rPr>
          <w:bCs/>
        </w:rPr>
        <w:t>)</w:t>
      </w:r>
      <w:r w:rsidR="009507BD" w:rsidRPr="009507BD">
        <w:rPr>
          <w:bCs/>
        </w:rPr>
        <w:t xml:space="preserve"> may also be omitted if </w:t>
      </w:r>
      <w:r w:rsidR="009507BD">
        <w:rPr>
          <w:bCs/>
        </w:rPr>
        <w:t xml:space="preserve">they are </w:t>
      </w:r>
      <w:r w:rsidR="0039725F" w:rsidRPr="009507BD">
        <w:rPr>
          <w:bCs/>
        </w:rPr>
        <w:t>not employe</w:t>
      </w:r>
      <w:r w:rsidR="0039725F">
        <w:rPr>
          <w:bCs/>
        </w:rPr>
        <w:t>es</w:t>
      </w:r>
      <w:r w:rsidR="009507BD" w:rsidRPr="009507BD">
        <w:rPr>
          <w:bCs/>
        </w:rPr>
        <w:t xml:space="preserve"> on payroll receiving benefits.  </w:t>
      </w:r>
      <w:r w:rsidR="00DC47F6" w:rsidRPr="00DC47F6">
        <w:rPr>
          <w:bCs/>
        </w:rPr>
        <w:t xml:space="preserve">Contracted Related Service Providers (R) </w:t>
      </w:r>
      <w:r w:rsidR="00DC47F6" w:rsidRPr="00DC47F6">
        <w:rPr>
          <w:bCs/>
          <w:u w:val="single"/>
        </w:rPr>
        <w:t>salaries</w:t>
      </w:r>
      <w:r w:rsidR="00DC47F6" w:rsidRPr="00DC47F6">
        <w:rPr>
          <w:bCs/>
        </w:rPr>
        <w:t xml:space="preserve"> may also be omitted (due to the fact that they are contractors); however, you’ll still need to calculate FTE for them as in the past and provide this in the Staff Assignment Template.  </w:t>
      </w:r>
      <w:r w:rsidR="00C92D1E" w:rsidRPr="00C92D1E">
        <w:rPr>
          <w:bCs/>
        </w:rPr>
        <w:t>Special Education teachers</w:t>
      </w:r>
      <w:r w:rsidR="005F402E">
        <w:rPr>
          <w:bCs/>
        </w:rPr>
        <w:t>,</w:t>
      </w:r>
      <w:r w:rsidR="00C92D1E" w:rsidRPr="00C92D1E">
        <w:rPr>
          <w:bCs/>
        </w:rPr>
        <w:t xml:space="preserve"> whose FTE is c</w:t>
      </w:r>
      <w:r w:rsidR="00C92D1E">
        <w:rPr>
          <w:bCs/>
        </w:rPr>
        <w:t>alculated for Caseload Maximums</w:t>
      </w:r>
      <w:r w:rsidR="005F402E">
        <w:rPr>
          <w:bCs/>
        </w:rPr>
        <w:t>, may experience “derived” salary differences if their FTE is not related to salary</w:t>
      </w:r>
      <w:r w:rsidR="00C92D1E">
        <w:rPr>
          <w:bCs/>
        </w:rPr>
        <w:t xml:space="preserve">.  </w:t>
      </w:r>
      <w:r w:rsidR="00C92D1E" w:rsidRPr="00C92D1E">
        <w:rPr>
          <w:bCs/>
        </w:rPr>
        <w:t>The calculation of FTE in regards to Caseload Maximums will not change</w:t>
      </w:r>
      <w:r w:rsidR="00C92D1E">
        <w:rPr>
          <w:bCs/>
        </w:rPr>
        <w:t xml:space="preserve"> and</w:t>
      </w:r>
      <w:r w:rsidR="00C92D1E" w:rsidRPr="00C92D1E">
        <w:rPr>
          <w:bCs/>
        </w:rPr>
        <w:t xml:space="preserve"> includes teachers with assignment codes 94, 95, 95S, 96, and 97.</w:t>
      </w:r>
    </w:p>
    <w:p w14:paraId="225F75DB" w14:textId="77777777" w:rsidR="00FF1536" w:rsidRDefault="00FF1536" w:rsidP="00F60D1B">
      <w:pPr>
        <w:ind w:right="302"/>
        <w:rPr>
          <w:bCs/>
        </w:rPr>
      </w:pPr>
    </w:p>
    <w:p w14:paraId="225F75DC" w14:textId="77777777" w:rsidR="0091551D" w:rsidRDefault="00E83E84" w:rsidP="00F60D1B">
      <w:pPr>
        <w:ind w:right="302"/>
        <w:rPr>
          <w:bCs/>
        </w:rPr>
      </w:pPr>
      <w:r w:rsidRPr="00125D61">
        <w:rPr>
          <w:bCs/>
        </w:rPr>
        <w:lastRenderedPageBreak/>
        <w:t>More importance will be placed on s</w:t>
      </w:r>
      <w:r w:rsidR="00DF6FB2" w:rsidRPr="00125D61">
        <w:rPr>
          <w:bCs/>
        </w:rPr>
        <w:t>alaries due to the Sunshine Portal Senate Bill 327 that passed in 2011, which now includes school districts/charters salaries on this web portal.</w:t>
      </w:r>
    </w:p>
    <w:p w14:paraId="225F75DD" w14:textId="77777777" w:rsidR="00532D4E" w:rsidRDefault="00532D4E" w:rsidP="00F60D1B">
      <w:pPr>
        <w:ind w:right="302"/>
        <w:rPr>
          <w:bCs/>
        </w:rPr>
      </w:pPr>
    </w:p>
    <w:p w14:paraId="225F75DE" w14:textId="77777777" w:rsidR="00DC47F6" w:rsidRDefault="00532D4E" w:rsidP="00DC47F6">
      <w:pPr>
        <w:ind w:right="302"/>
        <w:rPr>
          <w:bCs/>
        </w:rPr>
      </w:pPr>
      <w:r>
        <w:rPr>
          <w:bCs/>
        </w:rPr>
        <w:t>Note:  Due</w:t>
      </w:r>
      <w:r w:rsidR="005B13F8">
        <w:rPr>
          <w:bCs/>
        </w:rPr>
        <w:t xml:space="preserve"> to the difficulty of</w:t>
      </w:r>
      <w:r w:rsidR="000F7257">
        <w:rPr>
          <w:bCs/>
        </w:rPr>
        <w:t xml:space="preserve"> including stipends, only BASE SALARIES (not stipends) need to be reported.  However, when calculating Caseload Maximums </w:t>
      </w:r>
      <w:r w:rsidR="005B13F8">
        <w:rPr>
          <w:bCs/>
        </w:rPr>
        <w:t xml:space="preserve">and Related Service FTE </w:t>
      </w:r>
      <w:r w:rsidR="000F7257">
        <w:rPr>
          <w:bCs/>
        </w:rPr>
        <w:t>(as specified in Vol. 2 of the STARS M</w:t>
      </w:r>
      <w:r w:rsidR="0056662E">
        <w:rPr>
          <w:bCs/>
        </w:rPr>
        <w:t>anual</w:t>
      </w:r>
      <w:r w:rsidR="000F7257">
        <w:rPr>
          <w:bCs/>
        </w:rPr>
        <w:t xml:space="preserve">, Appendix I) you must continue to include these FTE calculations for “additional hours worked” and/or “additional days worked” for </w:t>
      </w:r>
      <w:r w:rsidR="0056662E">
        <w:rPr>
          <w:bCs/>
        </w:rPr>
        <w:t>related service personnel</w:t>
      </w:r>
      <w:r w:rsidR="000F7257">
        <w:rPr>
          <w:bCs/>
        </w:rPr>
        <w:t xml:space="preserve"> such as Diagnosticians</w:t>
      </w:r>
      <w:r w:rsidR="0056662E">
        <w:rPr>
          <w:bCs/>
        </w:rPr>
        <w:t>, SLP</w:t>
      </w:r>
      <w:r w:rsidR="00E62B62">
        <w:rPr>
          <w:bCs/>
        </w:rPr>
        <w:t>s</w:t>
      </w:r>
      <w:r w:rsidR="0056662E">
        <w:rPr>
          <w:bCs/>
        </w:rPr>
        <w:t>, etc..</w:t>
      </w:r>
      <w:r w:rsidR="000F7257">
        <w:rPr>
          <w:bCs/>
        </w:rPr>
        <w:t>.</w:t>
      </w:r>
      <w:r w:rsidR="005B13F8">
        <w:rPr>
          <w:bCs/>
        </w:rPr>
        <w:t>as well as Special Education teachers.</w:t>
      </w:r>
      <w:r w:rsidR="000F7257">
        <w:rPr>
          <w:bCs/>
        </w:rPr>
        <w:t xml:space="preserve">  The FTE calculation will not change</w:t>
      </w:r>
      <w:r w:rsidR="00205085">
        <w:rPr>
          <w:bCs/>
        </w:rPr>
        <w:t xml:space="preserve"> now that salaries are computed</w:t>
      </w:r>
      <w:r w:rsidR="000F7257">
        <w:rPr>
          <w:bCs/>
        </w:rPr>
        <w:t xml:space="preserve">.  If this is not a contracted employee (Staff Qualification Status Code&lt;&gt;R), then their salary will be </w:t>
      </w:r>
      <w:r w:rsidR="00E62B62">
        <w:rPr>
          <w:bCs/>
        </w:rPr>
        <w:t xml:space="preserve">derived and </w:t>
      </w:r>
      <w:r w:rsidR="000F7257">
        <w:rPr>
          <w:bCs/>
        </w:rPr>
        <w:t>included on the sunshine portal.</w:t>
      </w:r>
      <w:r w:rsidR="005B13F8">
        <w:rPr>
          <w:bCs/>
        </w:rPr>
        <w:t xml:space="preserve">  If this FTE does not relate to the base salary reported, then the salary derived may differ from what </w:t>
      </w:r>
      <w:r w:rsidR="00081C21">
        <w:rPr>
          <w:bCs/>
        </w:rPr>
        <w:t xml:space="preserve">is paid </w:t>
      </w:r>
      <w:r w:rsidR="00E65237">
        <w:rPr>
          <w:bCs/>
        </w:rPr>
        <w:t xml:space="preserve">but </w:t>
      </w:r>
      <w:r w:rsidR="00ED261D">
        <w:rPr>
          <w:bCs/>
        </w:rPr>
        <w:t>may be acceptable</w:t>
      </w:r>
      <w:r w:rsidR="00081C21">
        <w:rPr>
          <w:bCs/>
        </w:rPr>
        <w:t>.  Salaries may not match exactly but should be reasonable and close.</w:t>
      </w:r>
    </w:p>
    <w:p w14:paraId="225F75DF" w14:textId="77777777" w:rsidR="00DC47F6" w:rsidRDefault="00DC47F6" w:rsidP="00DC47F6">
      <w:pPr>
        <w:ind w:right="302"/>
        <w:rPr>
          <w:bCs/>
        </w:rPr>
      </w:pPr>
    </w:p>
    <w:p w14:paraId="225F75E0" w14:textId="77777777" w:rsidR="00DC47F6" w:rsidRDefault="000F7257" w:rsidP="00DC47F6">
      <w:pPr>
        <w:ind w:right="302"/>
        <w:rPr>
          <w:bCs/>
        </w:rPr>
      </w:pPr>
      <w:r>
        <w:rPr>
          <w:bCs/>
        </w:rPr>
        <w:t>Because Athletic Coaches (Staff Assignment Code=81</w:t>
      </w:r>
      <w:r w:rsidR="0056662E">
        <w:rPr>
          <w:bCs/>
        </w:rPr>
        <w:t xml:space="preserve">) are considered stipends, and therefore FTE cannot be assigned, these staff assignment codes have been omitted from ALL SALARY reports and their salaries will NOT appear on the sunshine </w:t>
      </w:r>
      <w:r w:rsidR="0039725F">
        <w:rPr>
          <w:bCs/>
        </w:rPr>
        <w:t>portal.</w:t>
      </w:r>
      <w:r w:rsidR="0039725F" w:rsidRPr="00D30500">
        <w:rPr>
          <w:bCs/>
        </w:rPr>
        <w:t xml:space="preserve"> To</w:t>
      </w:r>
      <w:r w:rsidR="00DC47F6" w:rsidRPr="00D30500">
        <w:rPr>
          <w:bCs/>
        </w:rPr>
        <w:t xml:space="preserve"> </w:t>
      </w:r>
      <w:r w:rsidR="0039725F" w:rsidRPr="00D30500">
        <w:rPr>
          <w:bCs/>
        </w:rPr>
        <w:t>prevent</w:t>
      </w:r>
      <w:r w:rsidR="0039725F" w:rsidRPr="00D30500">
        <w:rPr>
          <w:b/>
          <w:bCs/>
          <w:i/>
        </w:rPr>
        <w:t xml:space="preserve"> Salaries</w:t>
      </w:r>
      <w:r w:rsidR="00DC47F6" w:rsidRPr="00D30500">
        <w:rPr>
          <w:b/>
          <w:bCs/>
          <w:i/>
        </w:rPr>
        <w:t xml:space="preserve"> Out of Balance</w:t>
      </w:r>
      <w:r w:rsidR="00DC47F6" w:rsidRPr="00D30500">
        <w:rPr>
          <w:bCs/>
        </w:rPr>
        <w:t xml:space="preserve"> errors, do not include Athletic Coaches</w:t>
      </w:r>
      <w:r w:rsidR="00755B7E">
        <w:rPr>
          <w:bCs/>
        </w:rPr>
        <w:t>’</w:t>
      </w:r>
      <w:r w:rsidR="00DC47F6" w:rsidRPr="00D30500">
        <w:rPr>
          <w:bCs/>
        </w:rPr>
        <w:t xml:space="preserve"> salaries in the </w:t>
      </w:r>
      <w:r w:rsidR="00DC47F6" w:rsidRPr="00D30500">
        <w:rPr>
          <w:b/>
          <w:bCs/>
          <w:i/>
        </w:rPr>
        <w:t>Staff Compensation</w:t>
      </w:r>
      <w:r w:rsidR="00DC47F6" w:rsidRPr="00D30500">
        <w:rPr>
          <w:bCs/>
        </w:rPr>
        <w:t xml:space="preserve"> template.</w:t>
      </w:r>
    </w:p>
    <w:p w14:paraId="225F75E1" w14:textId="77777777" w:rsidR="00C92D1E" w:rsidRDefault="00C92D1E" w:rsidP="00F60D1B">
      <w:pPr>
        <w:ind w:right="302"/>
        <w:rPr>
          <w:bCs/>
        </w:rPr>
      </w:pPr>
    </w:p>
    <w:p w14:paraId="225F75E2" w14:textId="77777777" w:rsidR="00DF6FB2" w:rsidRPr="00125D61" w:rsidRDefault="00DF6FB2" w:rsidP="00F60D1B">
      <w:pPr>
        <w:ind w:right="302"/>
        <w:rPr>
          <w:b/>
          <w:bCs/>
        </w:rPr>
      </w:pPr>
      <w:r w:rsidRPr="00125D61">
        <w:rPr>
          <w:b/>
          <w:bCs/>
        </w:rPr>
        <w:t>Salary Formulas:</w:t>
      </w:r>
    </w:p>
    <w:p w14:paraId="225F75E3" w14:textId="77777777" w:rsidR="009D0FF2" w:rsidRDefault="00D30500" w:rsidP="00A92FF4">
      <w:pPr>
        <w:shd w:val="clear" w:color="auto" w:fill="FFFFFF" w:themeFill="background1"/>
        <w:ind w:right="302"/>
        <w:rPr>
          <w:bCs/>
        </w:rPr>
      </w:pPr>
      <w:r>
        <w:rPr>
          <w:bCs/>
        </w:rPr>
        <w:t>Actual_Salary</w:t>
      </w:r>
      <w:r w:rsidR="00DF6FB2" w:rsidRPr="00125D61">
        <w:rPr>
          <w:bCs/>
        </w:rPr>
        <w:t>=Total_FTE*Annual_Salary OR Total_FTE=Actual_Salary/Annual_Salary</w:t>
      </w:r>
      <w:r w:rsidR="00315E88">
        <w:rPr>
          <w:bCs/>
        </w:rPr>
        <w:t xml:space="preserve"> OR Annual_Salary=Actual_Salary/Total_FTE.  Note:  If any 2 variables are known, the 3</w:t>
      </w:r>
      <w:r w:rsidR="00A83EC0" w:rsidRPr="00A92FF4">
        <w:rPr>
          <w:bCs/>
          <w:vertAlign w:val="superscript"/>
        </w:rPr>
        <w:t>rd</w:t>
      </w:r>
      <w:r w:rsidR="00315E88">
        <w:rPr>
          <w:bCs/>
        </w:rPr>
        <w:t>one may be derived.</w:t>
      </w:r>
    </w:p>
    <w:p w14:paraId="225F75E4" w14:textId="77777777" w:rsidR="00315E88" w:rsidRDefault="00315E88" w:rsidP="00F60D1B">
      <w:pPr>
        <w:ind w:right="302"/>
        <w:rPr>
          <w:bCs/>
        </w:rPr>
      </w:pPr>
    </w:p>
    <w:p w14:paraId="225F75E5" w14:textId="77777777" w:rsidR="00DF6FB2" w:rsidRPr="00125D61" w:rsidRDefault="00DF6FB2" w:rsidP="00F60D1B">
      <w:pPr>
        <w:ind w:right="302"/>
        <w:rPr>
          <w:bCs/>
        </w:rPr>
      </w:pPr>
      <w:r w:rsidRPr="00125D61">
        <w:rPr>
          <w:bCs/>
        </w:rPr>
        <w:t>Total_FTE = Sum FTE</w:t>
      </w:r>
      <w:r w:rsidR="00F60D1B">
        <w:rPr>
          <w:bCs/>
        </w:rPr>
        <w:t>,</w:t>
      </w:r>
      <w:r w:rsidRPr="00125D61">
        <w:rPr>
          <w:bCs/>
        </w:rPr>
        <w:t xml:space="preserve"> by Staff ID</w:t>
      </w:r>
      <w:r w:rsidR="00F60D1B">
        <w:rPr>
          <w:bCs/>
        </w:rPr>
        <w:t>,</w:t>
      </w:r>
      <w:r w:rsidRPr="00125D61">
        <w:rPr>
          <w:bCs/>
        </w:rPr>
        <w:t xml:space="preserve"> in the STAFF ASSIGNMENT table</w:t>
      </w:r>
      <w:r w:rsidR="00F60D1B">
        <w:rPr>
          <w:bCs/>
        </w:rPr>
        <w:t>,</w:t>
      </w:r>
      <w:r w:rsidRPr="00125D61">
        <w:rPr>
          <w:bCs/>
        </w:rPr>
        <w:t xml:space="preserve"> for a Reporting Period.  This includes ALL District/locations and ALL assignments for a snapshot date for a person.</w:t>
      </w:r>
    </w:p>
    <w:p w14:paraId="225F75E6" w14:textId="77777777" w:rsidR="00DF6FB2" w:rsidRPr="00125D61" w:rsidRDefault="00DF6FB2" w:rsidP="00F60D1B">
      <w:pPr>
        <w:ind w:right="302"/>
        <w:rPr>
          <w:bCs/>
        </w:rPr>
      </w:pPr>
      <w:r w:rsidRPr="00125D61">
        <w:rPr>
          <w:bCs/>
        </w:rPr>
        <w:t>Total FTE:  =1 or &gt;1 or &lt;1 (typically around 1)</w:t>
      </w:r>
    </w:p>
    <w:p w14:paraId="225F75E7" w14:textId="77777777" w:rsidR="00245E4C" w:rsidRPr="00125D61" w:rsidRDefault="00245E4C" w:rsidP="00F60D1B">
      <w:pPr>
        <w:ind w:right="302"/>
        <w:rPr>
          <w:bCs/>
        </w:rPr>
      </w:pPr>
    </w:p>
    <w:p w14:paraId="225F75E8" w14:textId="77777777" w:rsidR="00245E4C" w:rsidRPr="00125D61" w:rsidRDefault="00245E4C" w:rsidP="00F60D1B">
      <w:pPr>
        <w:ind w:right="302"/>
        <w:rPr>
          <w:bCs/>
        </w:rPr>
      </w:pPr>
      <w:r w:rsidRPr="00125D61">
        <w:rPr>
          <w:bCs/>
        </w:rPr>
        <w:t xml:space="preserve">Note:  In STARS, we collect the </w:t>
      </w:r>
      <w:r w:rsidRPr="00125D61">
        <w:rPr>
          <w:bCs/>
          <w:u w:val="single"/>
        </w:rPr>
        <w:t>Percent Time Assigned</w:t>
      </w:r>
      <w:r w:rsidRPr="00125D61">
        <w:rPr>
          <w:bCs/>
        </w:rPr>
        <w:t xml:space="preserve"> in the STAFF ASSIGNMENT template (and not the actual FTE); therefore, multiply the FTE by 100 to compute this percent.</w:t>
      </w:r>
    </w:p>
    <w:p w14:paraId="225F75E9" w14:textId="77777777" w:rsidR="00245E4C" w:rsidRPr="00125D61" w:rsidRDefault="00245E4C" w:rsidP="00F60D1B">
      <w:pPr>
        <w:ind w:right="302"/>
        <w:rPr>
          <w:bCs/>
        </w:rPr>
      </w:pPr>
    </w:p>
    <w:p w14:paraId="225F75EA" w14:textId="77777777" w:rsidR="00B35F4C" w:rsidRPr="00125D61" w:rsidRDefault="00F80B51" w:rsidP="00F60D1B">
      <w:pPr>
        <w:ind w:right="302"/>
        <w:rPr>
          <w:bCs/>
        </w:rPr>
      </w:pPr>
      <w:r w:rsidRPr="00125D61">
        <w:rPr>
          <w:b/>
          <w:bCs/>
        </w:rPr>
        <w:t>FTE&lt;1 Example:</w:t>
      </w:r>
    </w:p>
    <w:p w14:paraId="225F75EB" w14:textId="77777777" w:rsidR="00F80B51" w:rsidRPr="00125D61" w:rsidRDefault="00F80B51" w:rsidP="00F60D1B">
      <w:pPr>
        <w:ind w:right="302"/>
        <w:rPr>
          <w:bCs/>
        </w:rPr>
      </w:pPr>
      <w:r w:rsidRPr="00125D61">
        <w:rPr>
          <w:bCs/>
        </w:rPr>
        <w:lastRenderedPageBreak/>
        <w:t>The person’s Total FTE=.5 (or 50%) for the year.  If the position would pay $40,000 at 1 FTE, then report their Annualized Base Salary as $40,000.  PED will compute their actual salary using this formula:</w:t>
      </w:r>
    </w:p>
    <w:p w14:paraId="225F75EC" w14:textId="77777777" w:rsidR="00F80B51" w:rsidRPr="00125D61" w:rsidRDefault="00F80B51" w:rsidP="00F60D1B">
      <w:pPr>
        <w:ind w:right="302"/>
        <w:rPr>
          <w:bCs/>
        </w:rPr>
      </w:pPr>
      <w:r w:rsidRPr="00125D61">
        <w:rPr>
          <w:bCs/>
        </w:rPr>
        <w:tab/>
        <w:t>Actual_Salary = Total_FTE*Annual_Salary = .5*$40,000=$20,000.</w:t>
      </w:r>
    </w:p>
    <w:p w14:paraId="225F75ED" w14:textId="77777777" w:rsidR="004D2678" w:rsidRPr="00125D61" w:rsidRDefault="004D2678" w:rsidP="00F60D1B">
      <w:pPr>
        <w:ind w:right="302"/>
        <w:rPr>
          <w:bCs/>
        </w:rPr>
      </w:pPr>
    </w:p>
    <w:p w14:paraId="225F75EE" w14:textId="77777777" w:rsidR="000C7260" w:rsidRPr="00125D61" w:rsidRDefault="000C7260" w:rsidP="00F60D1B">
      <w:pPr>
        <w:ind w:right="302"/>
        <w:rPr>
          <w:bCs/>
        </w:rPr>
      </w:pPr>
      <w:r w:rsidRPr="00125D61">
        <w:rPr>
          <w:bCs/>
        </w:rPr>
        <w:t>How to report the Compensation Amount (in the STAFF COMPENSATION template) for FTE&lt;1</w:t>
      </w:r>
      <w:r w:rsidR="001D68DA" w:rsidRPr="00125D61">
        <w:rPr>
          <w:bCs/>
        </w:rPr>
        <w:t xml:space="preserve"> Example:</w:t>
      </w:r>
    </w:p>
    <w:p w14:paraId="225F75EF" w14:textId="77777777" w:rsidR="001D68DA" w:rsidRPr="00125D61" w:rsidRDefault="001D68DA" w:rsidP="00F60D1B">
      <w:pPr>
        <w:ind w:right="302"/>
        <w:rPr>
          <w:bCs/>
        </w:rPr>
      </w:pPr>
      <w:r w:rsidRPr="00125D61">
        <w:rPr>
          <w:bCs/>
        </w:rPr>
        <w:t>If 90% of their salary is being paid out of T1A funds and 10% out of a Federal fund other than T1A, T1C or T2, then report 2 records in the STAFF COMPENSATION template with the following field values:</w:t>
      </w:r>
    </w:p>
    <w:p w14:paraId="225F75F0" w14:textId="77777777" w:rsidR="001D68DA" w:rsidRPr="00125D61" w:rsidRDefault="001D68DA" w:rsidP="00F60D1B">
      <w:pPr>
        <w:ind w:right="302"/>
        <w:rPr>
          <w:bCs/>
        </w:rPr>
      </w:pPr>
    </w:p>
    <w:p w14:paraId="225F75F1" w14:textId="77777777" w:rsidR="001D68DA" w:rsidRPr="00125D61" w:rsidRDefault="001D68DA" w:rsidP="00F60D1B">
      <w:pPr>
        <w:ind w:left="720" w:right="302"/>
        <w:rPr>
          <w:bCs/>
        </w:rPr>
      </w:pPr>
      <w:r w:rsidRPr="00125D61">
        <w:rPr>
          <w:bCs/>
        </w:rPr>
        <w:t>Record 1:  Staff ID, Compensation Type=T1A, Compensation Category=FEDPGM, Compensation Percent=90, Compensation Amount=18000.00</w:t>
      </w:r>
    </w:p>
    <w:p w14:paraId="225F75F2" w14:textId="77777777" w:rsidR="001D68DA" w:rsidRPr="00125D61" w:rsidRDefault="001D68DA" w:rsidP="00F60D1B">
      <w:pPr>
        <w:ind w:left="720" w:right="302"/>
        <w:rPr>
          <w:bCs/>
        </w:rPr>
      </w:pPr>
      <w:r w:rsidRPr="00125D61">
        <w:rPr>
          <w:bCs/>
        </w:rPr>
        <w:t>Record 2:  Staff ID, Compensation Type=FEDERAL, Compensation Category=PUBLIC, Compensation Percent=10</w:t>
      </w:r>
      <w:r w:rsidR="004B61A8" w:rsidRPr="00125D61">
        <w:rPr>
          <w:bCs/>
        </w:rPr>
        <w:t>, Compensation Amount=2000.00</w:t>
      </w:r>
    </w:p>
    <w:p w14:paraId="225F75F3" w14:textId="77777777" w:rsidR="001D68DA" w:rsidRPr="00125D61" w:rsidRDefault="001D68DA" w:rsidP="00F60D1B">
      <w:pPr>
        <w:ind w:right="302"/>
        <w:rPr>
          <w:bCs/>
        </w:rPr>
      </w:pPr>
    </w:p>
    <w:p w14:paraId="225F75F4" w14:textId="77777777" w:rsidR="001D68DA" w:rsidRPr="00125D61" w:rsidRDefault="001D68DA" w:rsidP="00F60D1B">
      <w:pPr>
        <w:ind w:left="720" w:right="302"/>
        <w:rPr>
          <w:bCs/>
        </w:rPr>
      </w:pPr>
      <w:r w:rsidRPr="00125D61">
        <w:rPr>
          <w:bCs/>
        </w:rPr>
        <w:t>Verify the business rules</w:t>
      </w:r>
      <w:r w:rsidR="004B61A8" w:rsidRPr="00125D61">
        <w:rPr>
          <w:bCs/>
        </w:rPr>
        <w:t xml:space="preserve"> at the Staff ID, District &amp; Reporting Date grain</w:t>
      </w:r>
    </w:p>
    <w:p w14:paraId="225F75F5" w14:textId="77777777" w:rsidR="001D68DA" w:rsidRPr="00125D61" w:rsidRDefault="004B61A8" w:rsidP="002701CB">
      <w:pPr>
        <w:pStyle w:val="ListParagraph"/>
        <w:numPr>
          <w:ilvl w:val="0"/>
          <w:numId w:val="64"/>
        </w:numPr>
        <w:ind w:right="302"/>
        <w:rPr>
          <w:bCs/>
        </w:rPr>
      </w:pPr>
      <w:r w:rsidRPr="00125D61">
        <w:rPr>
          <w:bCs/>
        </w:rPr>
        <w:t>Sum p</w:t>
      </w:r>
      <w:r w:rsidR="001D68DA" w:rsidRPr="00125D61">
        <w:rPr>
          <w:bCs/>
        </w:rPr>
        <w:t>ercentages must equal 100%</w:t>
      </w:r>
      <w:r w:rsidRPr="00125D61">
        <w:rPr>
          <w:bCs/>
        </w:rPr>
        <w:t xml:space="preserve"> (</w:t>
      </w:r>
      <w:r w:rsidR="0039725F" w:rsidRPr="00125D61">
        <w:rPr>
          <w:bCs/>
        </w:rPr>
        <w:t>i.e.</w:t>
      </w:r>
      <w:r w:rsidRPr="00125D61">
        <w:rPr>
          <w:bCs/>
        </w:rPr>
        <w:t xml:space="preserve"> 90+10=100)</w:t>
      </w:r>
    </w:p>
    <w:p w14:paraId="225F75F6" w14:textId="77777777" w:rsidR="004B61A8" w:rsidRPr="00125D61" w:rsidRDefault="004B61A8" w:rsidP="002701CB">
      <w:pPr>
        <w:pStyle w:val="ListParagraph"/>
        <w:numPr>
          <w:ilvl w:val="0"/>
          <w:numId w:val="64"/>
        </w:numPr>
        <w:ind w:right="302"/>
        <w:rPr>
          <w:bCs/>
        </w:rPr>
      </w:pPr>
      <w:r w:rsidRPr="00125D61">
        <w:rPr>
          <w:bCs/>
        </w:rPr>
        <w:t>Sum Compensation Amount fields equal Actual Amount paid as calculated above using FTE and Annual Salary (</w:t>
      </w:r>
      <w:r w:rsidR="0039725F" w:rsidRPr="00125D61">
        <w:rPr>
          <w:bCs/>
        </w:rPr>
        <w:t>i.e.</w:t>
      </w:r>
      <w:r w:rsidRPr="00125D61">
        <w:rPr>
          <w:bCs/>
        </w:rPr>
        <w:t xml:space="preserve"> 18000.00+2000.00=20000.00)</w:t>
      </w:r>
    </w:p>
    <w:p w14:paraId="225F75F7" w14:textId="77777777" w:rsidR="000C7260" w:rsidRPr="003A592F" w:rsidRDefault="000C7260" w:rsidP="00F60D1B">
      <w:pPr>
        <w:ind w:right="302"/>
        <w:rPr>
          <w:bCs/>
          <w:highlight w:val="yellow"/>
        </w:rPr>
      </w:pPr>
    </w:p>
    <w:p w14:paraId="225F75F8" w14:textId="77777777" w:rsidR="004D2678" w:rsidRPr="00125D61" w:rsidRDefault="004D2678" w:rsidP="00F60D1B">
      <w:pPr>
        <w:ind w:right="302"/>
        <w:rPr>
          <w:b/>
          <w:bCs/>
        </w:rPr>
      </w:pPr>
      <w:r w:rsidRPr="00125D61">
        <w:rPr>
          <w:b/>
          <w:bCs/>
        </w:rPr>
        <w:t>FTE&gt;1 Example:</w:t>
      </w:r>
    </w:p>
    <w:p w14:paraId="225F75F9" w14:textId="77777777" w:rsidR="009E2E71" w:rsidRPr="00125D61" w:rsidRDefault="004D2678" w:rsidP="00F60D1B">
      <w:pPr>
        <w:ind w:right="302"/>
        <w:rPr>
          <w:bCs/>
        </w:rPr>
      </w:pPr>
      <w:r w:rsidRPr="00125D61">
        <w:rPr>
          <w:bCs/>
        </w:rPr>
        <w:t xml:space="preserve">The person’s contract states they’ll be paid $50,000 for 1 FTE as a counselor and additionally will be paid $4000 as a STARS Coordinator.  How </w:t>
      </w:r>
      <w:r w:rsidR="0066051A" w:rsidRPr="00125D61">
        <w:rPr>
          <w:bCs/>
        </w:rPr>
        <w:t>will you</w:t>
      </w:r>
      <w:r w:rsidRPr="00125D61">
        <w:rPr>
          <w:bCs/>
        </w:rPr>
        <w:t xml:space="preserve"> calculate their partial FTE as the STARS Coordinator?  You know they’re being paid $50,000 for 1 FTE, so this will be their ANNUAL_SALARY reported in their STAFF &amp; STAFF SNAPSHOT records.  </w:t>
      </w:r>
      <w:r w:rsidR="0039725F" w:rsidRPr="00125D61">
        <w:rPr>
          <w:bCs/>
        </w:rPr>
        <w:t>To compute their FTE as a STARS Coordinator, you need to calculate what percent</w:t>
      </w:r>
      <w:r w:rsidR="0039725F">
        <w:rPr>
          <w:bCs/>
        </w:rPr>
        <w:t xml:space="preserve"> </w:t>
      </w:r>
      <w:r w:rsidR="0039725F" w:rsidRPr="00125D61">
        <w:rPr>
          <w:bCs/>
        </w:rPr>
        <w:t xml:space="preserve">4,000 is of 50,000?  </w:t>
      </w:r>
    </w:p>
    <w:p w14:paraId="225F75FA" w14:textId="77777777" w:rsidR="009E2E71" w:rsidRPr="00125D61" w:rsidRDefault="009E2E71" w:rsidP="00F60D1B">
      <w:pPr>
        <w:ind w:right="302"/>
        <w:rPr>
          <w:bCs/>
        </w:rPr>
      </w:pPr>
    </w:p>
    <w:p w14:paraId="225F75FB" w14:textId="77777777" w:rsidR="009E2E71" w:rsidRPr="00125D61" w:rsidRDefault="009750F9" w:rsidP="00F60D1B">
      <w:pPr>
        <w:ind w:right="302"/>
        <w:rPr>
          <w:bCs/>
        </w:rPr>
      </w:pPr>
      <w:r w:rsidRPr="00125D61">
        <w:rPr>
          <w:bCs/>
        </w:rPr>
        <w:t>4,000/50,000=.08 (.08*100=8% of their time is spent as a STARS Coordinator)</w:t>
      </w:r>
    </w:p>
    <w:p w14:paraId="225F75FC" w14:textId="77777777" w:rsidR="004D2678" w:rsidRPr="00125D61" w:rsidRDefault="009E2E71" w:rsidP="00F60D1B">
      <w:pPr>
        <w:ind w:right="302"/>
        <w:rPr>
          <w:bCs/>
        </w:rPr>
      </w:pPr>
      <w:r w:rsidRPr="00125D61">
        <w:rPr>
          <w:bCs/>
        </w:rPr>
        <w:t xml:space="preserve">$50,000 is </w:t>
      </w:r>
      <w:r w:rsidR="0066051A" w:rsidRPr="00125D61">
        <w:rPr>
          <w:bCs/>
        </w:rPr>
        <w:t xml:space="preserve">the amount </w:t>
      </w:r>
      <w:r w:rsidRPr="00125D61">
        <w:rPr>
          <w:bCs/>
        </w:rPr>
        <w:t>paid for 1 FTE (1*100=100% of their time is spent as a Counselor)</w:t>
      </w:r>
    </w:p>
    <w:p w14:paraId="225F75FD" w14:textId="77777777" w:rsidR="009E2E71" w:rsidRPr="00125D61" w:rsidRDefault="009E2E71" w:rsidP="00F60D1B">
      <w:pPr>
        <w:ind w:right="302"/>
        <w:rPr>
          <w:bCs/>
        </w:rPr>
      </w:pPr>
      <w:r w:rsidRPr="00125D61">
        <w:rPr>
          <w:bCs/>
        </w:rPr>
        <w:t>Actual Salary = $50,000+$4,000=$54,000</w:t>
      </w:r>
    </w:p>
    <w:p w14:paraId="225F75FE" w14:textId="77777777" w:rsidR="009E2E71" w:rsidRPr="00125D61" w:rsidRDefault="009E2E71" w:rsidP="00F60D1B">
      <w:pPr>
        <w:ind w:right="302"/>
        <w:rPr>
          <w:bCs/>
        </w:rPr>
      </w:pPr>
      <w:r w:rsidRPr="00125D61">
        <w:rPr>
          <w:bCs/>
        </w:rPr>
        <w:t>Total_FTE=1+.08=1.08</w:t>
      </w:r>
    </w:p>
    <w:p w14:paraId="225F75FF" w14:textId="77777777" w:rsidR="00042642" w:rsidRPr="00125D61" w:rsidRDefault="00042642" w:rsidP="00F60D1B">
      <w:pPr>
        <w:ind w:right="302"/>
        <w:rPr>
          <w:bCs/>
        </w:rPr>
      </w:pPr>
      <w:r w:rsidRPr="00125D61">
        <w:rPr>
          <w:bCs/>
        </w:rPr>
        <w:t>Annual_Salary=$50,000</w:t>
      </w:r>
    </w:p>
    <w:p w14:paraId="225F7600" w14:textId="77777777" w:rsidR="009750F9" w:rsidRPr="00125D61" w:rsidRDefault="009750F9" w:rsidP="00F60D1B">
      <w:pPr>
        <w:ind w:right="302"/>
        <w:rPr>
          <w:bCs/>
        </w:rPr>
      </w:pPr>
    </w:p>
    <w:p w14:paraId="225F7601" w14:textId="77777777" w:rsidR="009750F9" w:rsidRPr="00125D61" w:rsidRDefault="006C7893" w:rsidP="00F60D1B">
      <w:pPr>
        <w:ind w:right="302"/>
        <w:rPr>
          <w:bCs/>
        </w:rPr>
      </w:pPr>
      <w:r w:rsidRPr="00125D61">
        <w:rPr>
          <w:bCs/>
        </w:rPr>
        <w:lastRenderedPageBreak/>
        <w:t>C</w:t>
      </w:r>
      <w:r w:rsidR="009750F9" w:rsidRPr="00125D61">
        <w:rPr>
          <w:bCs/>
        </w:rPr>
        <w:t>heck numbers using the formula</w:t>
      </w:r>
      <w:r w:rsidR="009E2E71" w:rsidRPr="00125D61">
        <w:rPr>
          <w:bCs/>
        </w:rPr>
        <w:t>.  Actual_Salary = Total_FTE*Annual_</w:t>
      </w:r>
      <w:r w:rsidR="00042642" w:rsidRPr="00125D61">
        <w:rPr>
          <w:bCs/>
        </w:rPr>
        <w:t>Salary</w:t>
      </w:r>
      <w:r w:rsidR="009E2E71" w:rsidRPr="00125D61">
        <w:rPr>
          <w:bCs/>
        </w:rPr>
        <w:t xml:space="preserve"> $54,000=1.08(Annual_Salary</w:t>
      </w:r>
      <w:r w:rsidR="0039725F" w:rsidRPr="00125D61">
        <w:rPr>
          <w:bCs/>
        </w:rPr>
        <w:t>) =</w:t>
      </w:r>
      <w:r w:rsidR="009E2E71" w:rsidRPr="00125D61">
        <w:rPr>
          <w:bCs/>
        </w:rPr>
        <w:t>$54,000/1.08=$50,000=Annualized Salary based on 1 FTE</w:t>
      </w:r>
    </w:p>
    <w:p w14:paraId="225F7602" w14:textId="77777777" w:rsidR="00042642" w:rsidRPr="00125D61" w:rsidRDefault="00042642" w:rsidP="00F60D1B">
      <w:pPr>
        <w:ind w:right="302"/>
        <w:rPr>
          <w:bCs/>
        </w:rPr>
      </w:pPr>
    </w:p>
    <w:p w14:paraId="225F7603" w14:textId="77777777" w:rsidR="00042642" w:rsidRPr="00125D61" w:rsidRDefault="00042642" w:rsidP="00F60D1B">
      <w:pPr>
        <w:ind w:right="302"/>
        <w:rPr>
          <w:bCs/>
        </w:rPr>
      </w:pPr>
      <w:r w:rsidRPr="00125D61">
        <w:rPr>
          <w:bCs/>
        </w:rPr>
        <w:t>How to report FTE&gt;1 data in STARS:</w:t>
      </w:r>
    </w:p>
    <w:p w14:paraId="225F7604" w14:textId="77777777" w:rsidR="00042642" w:rsidRPr="00125D61" w:rsidRDefault="00042642" w:rsidP="00F60D1B">
      <w:pPr>
        <w:ind w:right="302"/>
        <w:rPr>
          <w:bCs/>
        </w:rPr>
      </w:pPr>
      <w:r w:rsidRPr="00125D61">
        <w:rPr>
          <w:bCs/>
        </w:rPr>
        <w:t>In STAFF and STAFF SNAPSHOT, report ANNUAL SALARY as 50000.00</w:t>
      </w:r>
    </w:p>
    <w:p w14:paraId="225F7605" w14:textId="77777777" w:rsidR="00042642" w:rsidRPr="00125D61" w:rsidRDefault="00042642" w:rsidP="002701CB">
      <w:pPr>
        <w:pStyle w:val="ListParagraph"/>
        <w:numPr>
          <w:ilvl w:val="0"/>
          <w:numId w:val="63"/>
        </w:numPr>
        <w:ind w:right="302"/>
        <w:rPr>
          <w:bCs/>
        </w:rPr>
      </w:pPr>
      <w:r w:rsidRPr="00125D61">
        <w:rPr>
          <w:bCs/>
        </w:rPr>
        <w:t>In STAFF ASSIGNMENT, report two records:100 Percent Time Assigned as Counselor (1 FTE*100)</w:t>
      </w:r>
    </w:p>
    <w:p w14:paraId="225F7606" w14:textId="77777777" w:rsidR="00D744C4" w:rsidRPr="00125D61" w:rsidRDefault="00042642" w:rsidP="002701CB">
      <w:pPr>
        <w:pStyle w:val="ListParagraph"/>
        <w:numPr>
          <w:ilvl w:val="0"/>
          <w:numId w:val="63"/>
        </w:numPr>
        <w:ind w:right="302"/>
        <w:rPr>
          <w:bCs/>
        </w:rPr>
      </w:pPr>
      <w:r w:rsidRPr="00125D61">
        <w:rPr>
          <w:bCs/>
        </w:rPr>
        <w:t>8 Percent Time Assigned as STARS Coordinator (.08 FTE*100)</w:t>
      </w:r>
    </w:p>
    <w:p w14:paraId="225F7607" w14:textId="77777777" w:rsidR="00D744C4" w:rsidRPr="00125D61" w:rsidRDefault="00D744C4" w:rsidP="00F60D1B">
      <w:pPr>
        <w:ind w:right="302"/>
        <w:rPr>
          <w:bCs/>
        </w:rPr>
      </w:pPr>
    </w:p>
    <w:p w14:paraId="225F7608" w14:textId="77777777" w:rsidR="00D56FE9" w:rsidRDefault="00D56FE9" w:rsidP="00F60D1B">
      <w:pPr>
        <w:ind w:right="302"/>
        <w:rPr>
          <w:b/>
          <w:bCs/>
        </w:rPr>
      </w:pPr>
    </w:p>
    <w:p w14:paraId="225F7609" w14:textId="77777777" w:rsidR="00D56FE9" w:rsidRDefault="00D56FE9" w:rsidP="00F60D1B">
      <w:pPr>
        <w:ind w:right="302"/>
        <w:rPr>
          <w:b/>
          <w:bCs/>
        </w:rPr>
      </w:pPr>
    </w:p>
    <w:p w14:paraId="225F760A" w14:textId="77777777" w:rsidR="00F63F58" w:rsidRPr="00125D61" w:rsidRDefault="00F63F58" w:rsidP="00F60D1B">
      <w:pPr>
        <w:ind w:right="302"/>
        <w:rPr>
          <w:b/>
          <w:bCs/>
        </w:rPr>
      </w:pPr>
      <w:r w:rsidRPr="00125D61">
        <w:rPr>
          <w:b/>
          <w:bCs/>
        </w:rPr>
        <w:t>How to report the Compensation Amount (in the STAFF COMPENSATION template) for FTE&gt;1 with Actual Salary of $54,000</w:t>
      </w:r>
      <w:r w:rsidR="00764854" w:rsidRPr="00125D61">
        <w:rPr>
          <w:b/>
          <w:bCs/>
        </w:rPr>
        <w:t>,</w:t>
      </w:r>
      <w:r w:rsidRPr="00125D61">
        <w:rPr>
          <w:b/>
          <w:bCs/>
        </w:rPr>
        <w:t xml:space="preserve"> Example </w:t>
      </w:r>
      <w:r w:rsidR="00C41488">
        <w:rPr>
          <w:b/>
          <w:bCs/>
        </w:rPr>
        <w:t>A</w:t>
      </w:r>
      <w:r w:rsidRPr="00125D61">
        <w:rPr>
          <w:b/>
          <w:bCs/>
        </w:rPr>
        <w:t>:</w:t>
      </w:r>
    </w:p>
    <w:p w14:paraId="225F760B" w14:textId="77777777" w:rsidR="00F63F58" w:rsidRPr="00125D61" w:rsidRDefault="00F63F58" w:rsidP="00F60D1B">
      <w:pPr>
        <w:ind w:right="302"/>
        <w:rPr>
          <w:bCs/>
        </w:rPr>
      </w:pPr>
      <w:r w:rsidRPr="00125D61">
        <w:rPr>
          <w:bCs/>
        </w:rPr>
        <w:t xml:space="preserve">If 100% of their salary is being paid out of </w:t>
      </w:r>
      <w:r w:rsidR="009D30DE" w:rsidRPr="00125D61">
        <w:rPr>
          <w:bCs/>
        </w:rPr>
        <w:t>STATE operational funds</w:t>
      </w:r>
      <w:r w:rsidRPr="00125D61">
        <w:rPr>
          <w:bCs/>
        </w:rPr>
        <w:t xml:space="preserve">, then report </w:t>
      </w:r>
      <w:r w:rsidR="009D30DE" w:rsidRPr="00125D61">
        <w:rPr>
          <w:bCs/>
        </w:rPr>
        <w:t>1</w:t>
      </w:r>
      <w:r w:rsidRPr="00125D61">
        <w:rPr>
          <w:bCs/>
        </w:rPr>
        <w:t xml:space="preserve"> record in the STAFF COMPENSATION template with the following field values:</w:t>
      </w:r>
    </w:p>
    <w:p w14:paraId="225F760C" w14:textId="77777777" w:rsidR="00F63F58" w:rsidRPr="00125D61" w:rsidRDefault="00F63F58" w:rsidP="00F60D1B">
      <w:pPr>
        <w:ind w:right="302"/>
        <w:rPr>
          <w:bCs/>
        </w:rPr>
      </w:pPr>
    </w:p>
    <w:p w14:paraId="225F760D" w14:textId="77777777" w:rsidR="00F63F58" w:rsidRPr="00125D61" w:rsidRDefault="00F63F58" w:rsidP="00F60D1B">
      <w:pPr>
        <w:ind w:left="720" w:right="302"/>
        <w:rPr>
          <w:bCs/>
        </w:rPr>
      </w:pPr>
      <w:r w:rsidRPr="00125D61">
        <w:rPr>
          <w:bCs/>
        </w:rPr>
        <w:t>Record 1:  Staff ID, Compensation Type=</w:t>
      </w:r>
      <w:r w:rsidR="009D30DE" w:rsidRPr="00125D61">
        <w:rPr>
          <w:bCs/>
        </w:rPr>
        <w:t>STATE</w:t>
      </w:r>
      <w:r w:rsidRPr="00125D61">
        <w:rPr>
          <w:bCs/>
        </w:rPr>
        <w:t>, Compensation Category=</w:t>
      </w:r>
      <w:r w:rsidR="009D30DE" w:rsidRPr="00125D61">
        <w:rPr>
          <w:bCs/>
        </w:rPr>
        <w:t>PUBLIC</w:t>
      </w:r>
      <w:r w:rsidRPr="00125D61">
        <w:rPr>
          <w:bCs/>
        </w:rPr>
        <w:t xml:space="preserve">, </w:t>
      </w:r>
      <w:r w:rsidR="009D30DE" w:rsidRPr="00125D61">
        <w:rPr>
          <w:bCs/>
        </w:rPr>
        <w:t xml:space="preserve">Employee Type=CERTIFIED, </w:t>
      </w:r>
      <w:r w:rsidRPr="00125D61">
        <w:rPr>
          <w:bCs/>
        </w:rPr>
        <w:t>Compensation Percent=</w:t>
      </w:r>
      <w:r w:rsidR="009D30DE" w:rsidRPr="00125D61">
        <w:rPr>
          <w:bCs/>
        </w:rPr>
        <w:t>100, Compensation Amount=54</w:t>
      </w:r>
      <w:r w:rsidRPr="00125D61">
        <w:rPr>
          <w:bCs/>
        </w:rPr>
        <w:t>000.00</w:t>
      </w:r>
      <w:r w:rsidR="009D30DE" w:rsidRPr="00125D61">
        <w:rPr>
          <w:bCs/>
        </w:rPr>
        <w:t xml:space="preserve"> (Actual salary for the location)</w:t>
      </w:r>
    </w:p>
    <w:p w14:paraId="225F760E" w14:textId="77777777" w:rsidR="00FF7E5B" w:rsidRPr="00125D61" w:rsidRDefault="00FF7E5B" w:rsidP="00F60D1B">
      <w:pPr>
        <w:ind w:left="720" w:right="302"/>
        <w:rPr>
          <w:bCs/>
        </w:rPr>
      </w:pPr>
    </w:p>
    <w:p w14:paraId="225F760F" w14:textId="77777777" w:rsidR="00FF7E5B" w:rsidRPr="00125D61" w:rsidRDefault="00FF7E5B" w:rsidP="00F60D1B">
      <w:pPr>
        <w:ind w:left="720" w:right="302"/>
        <w:rPr>
          <w:bCs/>
        </w:rPr>
      </w:pPr>
      <w:r w:rsidRPr="00125D61">
        <w:rPr>
          <w:bCs/>
        </w:rPr>
        <w:t>Verify the business rules at the Staff ID, District &amp; Reporting Date grain in the STAFF COMPENSATION table</w:t>
      </w:r>
    </w:p>
    <w:p w14:paraId="225F7610" w14:textId="77777777" w:rsidR="00FF7E5B" w:rsidRPr="00125D61" w:rsidRDefault="00FF7E5B" w:rsidP="002701CB">
      <w:pPr>
        <w:pStyle w:val="ListParagraph"/>
        <w:numPr>
          <w:ilvl w:val="0"/>
          <w:numId w:val="65"/>
        </w:numPr>
        <w:ind w:right="302"/>
        <w:rPr>
          <w:bCs/>
        </w:rPr>
      </w:pPr>
      <w:r w:rsidRPr="00125D61">
        <w:rPr>
          <w:bCs/>
        </w:rPr>
        <w:t xml:space="preserve">Sum of percentages must equal 100% </w:t>
      </w:r>
    </w:p>
    <w:p w14:paraId="225F7611" w14:textId="77777777" w:rsidR="00FF7E5B" w:rsidRPr="00125D61" w:rsidRDefault="00FF7E5B" w:rsidP="002701CB">
      <w:pPr>
        <w:pStyle w:val="ListParagraph"/>
        <w:numPr>
          <w:ilvl w:val="0"/>
          <w:numId w:val="65"/>
        </w:numPr>
        <w:ind w:right="302"/>
        <w:rPr>
          <w:bCs/>
        </w:rPr>
      </w:pPr>
      <w:r w:rsidRPr="00125D61">
        <w:rPr>
          <w:bCs/>
        </w:rPr>
        <w:t>Sum of Compensation Amount fields must equal Total Actual Amount paid as calculated above using FTE and Annual Salary (</w:t>
      </w:r>
      <w:r w:rsidR="0039725F" w:rsidRPr="00125D61">
        <w:rPr>
          <w:bCs/>
        </w:rPr>
        <w:t>i.e.</w:t>
      </w:r>
      <w:r w:rsidRPr="00125D61">
        <w:rPr>
          <w:bCs/>
        </w:rPr>
        <w:t xml:space="preserve"> 54000.00)</w:t>
      </w:r>
    </w:p>
    <w:p w14:paraId="225F7612" w14:textId="77777777" w:rsidR="00FF7E5B" w:rsidRDefault="00FF7E5B" w:rsidP="00F60D1B">
      <w:pPr>
        <w:ind w:left="720" w:right="302"/>
        <w:rPr>
          <w:bCs/>
          <w:highlight w:val="yellow"/>
        </w:rPr>
      </w:pPr>
    </w:p>
    <w:p w14:paraId="225F7613" w14:textId="77777777" w:rsidR="00F63F58" w:rsidRDefault="00F63F58" w:rsidP="00F60D1B">
      <w:pPr>
        <w:ind w:right="302"/>
        <w:rPr>
          <w:bCs/>
          <w:highlight w:val="yellow"/>
        </w:rPr>
      </w:pPr>
    </w:p>
    <w:p w14:paraId="225F7614" w14:textId="77777777" w:rsidR="009D30DE" w:rsidRPr="00125D61" w:rsidRDefault="009D30DE" w:rsidP="00F60D1B">
      <w:pPr>
        <w:ind w:right="302"/>
        <w:rPr>
          <w:b/>
          <w:bCs/>
        </w:rPr>
      </w:pPr>
      <w:r w:rsidRPr="00125D61">
        <w:rPr>
          <w:b/>
          <w:bCs/>
        </w:rPr>
        <w:t>How to report the Compensation Amount (in the STAFF COMPENSATION template) for FTE&gt;1 with Actual Salary of $54,000</w:t>
      </w:r>
      <w:r w:rsidR="00764854" w:rsidRPr="00125D61">
        <w:rPr>
          <w:b/>
          <w:bCs/>
        </w:rPr>
        <w:t>,</w:t>
      </w:r>
      <w:r w:rsidRPr="00125D61">
        <w:rPr>
          <w:b/>
          <w:bCs/>
        </w:rPr>
        <w:t xml:space="preserve"> Example </w:t>
      </w:r>
      <w:r w:rsidR="00C41488">
        <w:rPr>
          <w:b/>
          <w:bCs/>
        </w:rPr>
        <w:t>B</w:t>
      </w:r>
      <w:r w:rsidRPr="00125D61">
        <w:rPr>
          <w:b/>
          <w:bCs/>
        </w:rPr>
        <w:t>:</w:t>
      </w:r>
    </w:p>
    <w:p w14:paraId="225F7615" w14:textId="77777777" w:rsidR="009D30DE" w:rsidRPr="00125D61" w:rsidRDefault="009D30DE" w:rsidP="00F60D1B">
      <w:pPr>
        <w:ind w:right="302"/>
        <w:rPr>
          <w:bCs/>
        </w:rPr>
      </w:pPr>
      <w:r w:rsidRPr="00125D61">
        <w:rPr>
          <w:bCs/>
        </w:rPr>
        <w:t>If the Counselor portion is paid with State funds</w:t>
      </w:r>
      <w:r w:rsidR="00570F29" w:rsidRPr="00125D61">
        <w:rPr>
          <w:bCs/>
        </w:rPr>
        <w:t>,</w:t>
      </w:r>
      <w:r w:rsidRPr="00125D61">
        <w:rPr>
          <w:bCs/>
        </w:rPr>
        <w:t xml:space="preserve"> and the STARS Coordinator portion is paid with Federal funds, then report 2 records in the STAFF COMPENSATION template with the following field values:</w:t>
      </w:r>
    </w:p>
    <w:p w14:paraId="225F7616" w14:textId="77777777" w:rsidR="009D30DE" w:rsidRPr="00125D61" w:rsidRDefault="009D30DE" w:rsidP="00F60D1B">
      <w:pPr>
        <w:ind w:right="302"/>
        <w:rPr>
          <w:bCs/>
        </w:rPr>
      </w:pPr>
    </w:p>
    <w:p w14:paraId="225F7617" w14:textId="77777777" w:rsidR="009D30DE" w:rsidRPr="00125D61" w:rsidRDefault="009D30DE" w:rsidP="00F60D1B">
      <w:pPr>
        <w:ind w:left="720" w:right="302"/>
        <w:rPr>
          <w:bCs/>
        </w:rPr>
      </w:pPr>
      <w:r w:rsidRPr="00125D61">
        <w:rPr>
          <w:bCs/>
        </w:rPr>
        <w:t>Record 1:  Staff ID, Compensation Type=STATE, Compensation Category=PUBLIC, Employee Type=CERTIFIED, Compensation Percent=93, Compensation Amount=</w:t>
      </w:r>
      <w:r w:rsidR="00764854" w:rsidRPr="00125D61">
        <w:rPr>
          <w:bCs/>
        </w:rPr>
        <w:t>50</w:t>
      </w:r>
      <w:r w:rsidRPr="00125D61">
        <w:rPr>
          <w:bCs/>
        </w:rPr>
        <w:t>000.00</w:t>
      </w:r>
      <w:r w:rsidR="00764854" w:rsidRPr="00125D61">
        <w:rPr>
          <w:bCs/>
        </w:rPr>
        <w:t xml:space="preserve"> (Actual salary paid out of State funds for the location)</w:t>
      </w:r>
    </w:p>
    <w:p w14:paraId="225F7618" w14:textId="77777777" w:rsidR="00570F29" w:rsidRPr="00125D61" w:rsidRDefault="00570F29" w:rsidP="00F60D1B">
      <w:pPr>
        <w:ind w:left="1440" w:right="302"/>
        <w:rPr>
          <w:bCs/>
        </w:rPr>
      </w:pPr>
      <w:r w:rsidRPr="00125D61">
        <w:rPr>
          <w:bCs/>
        </w:rPr>
        <w:lastRenderedPageBreak/>
        <w:t xml:space="preserve">Calculation:  </w:t>
      </w:r>
      <w:r w:rsidR="00960105" w:rsidRPr="00125D61">
        <w:rPr>
          <w:bCs/>
        </w:rPr>
        <w:t>Actual_State_Amt_Pd_Counselor/Total_Actual_Amount=</w:t>
      </w:r>
      <w:r w:rsidRPr="00125D61">
        <w:rPr>
          <w:bCs/>
        </w:rPr>
        <w:t>50000/54000=.93*100=93%</w:t>
      </w:r>
    </w:p>
    <w:p w14:paraId="225F7619" w14:textId="77777777" w:rsidR="009D30DE" w:rsidRPr="00125D61" w:rsidRDefault="009D30DE" w:rsidP="00BF7BBE">
      <w:pPr>
        <w:ind w:left="720" w:right="302"/>
        <w:rPr>
          <w:bCs/>
        </w:rPr>
      </w:pPr>
      <w:r w:rsidRPr="00125D61">
        <w:rPr>
          <w:bCs/>
        </w:rPr>
        <w:t>Record 2:  Staff ID, Compensation Type=FEDERAL, Compensation Category=PUBLIC, Compensation Percent=</w:t>
      </w:r>
      <w:r w:rsidR="00764854" w:rsidRPr="00125D61">
        <w:rPr>
          <w:bCs/>
        </w:rPr>
        <w:t>7</w:t>
      </w:r>
      <w:r w:rsidRPr="00125D61">
        <w:rPr>
          <w:bCs/>
        </w:rPr>
        <w:t>, Compensation Amount=</w:t>
      </w:r>
      <w:r w:rsidR="00764854" w:rsidRPr="00125D61">
        <w:rPr>
          <w:bCs/>
        </w:rPr>
        <w:t>4</w:t>
      </w:r>
      <w:r w:rsidRPr="00125D61">
        <w:rPr>
          <w:bCs/>
        </w:rPr>
        <w:t>000.00</w:t>
      </w:r>
      <w:r w:rsidR="00764854" w:rsidRPr="00125D61">
        <w:rPr>
          <w:bCs/>
        </w:rPr>
        <w:t xml:space="preserve"> (Actual salary paid out of Federal funds for the location)</w:t>
      </w:r>
    </w:p>
    <w:p w14:paraId="225F761A" w14:textId="77777777" w:rsidR="009D30DE" w:rsidRPr="00125D61" w:rsidRDefault="00960105" w:rsidP="00BF7BBE">
      <w:pPr>
        <w:ind w:left="1440" w:right="302"/>
        <w:rPr>
          <w:bCs/>
        </w:rPr>
      </w:pPr>
      <w:r w:rsidRPr="00125D61">
        <w:rPr>
          <w:bCs/>
        </w:rPr>
        <w:t>Calculation:  Actual_Federal_Amt_Pd_STARS_Coordinator/Total_Actual_Amount=4000/54000=.07*100=7%</w:t>
      </w:r>
    </w:p>
    <w:p w14:paraId="225F761B" w14:textId="77777777" w:rsidR="00960105" w:rsidRPr="00125D61" w:rsidRDefault="00960105" w:rsidP="00BF7BBE">
      <w:pPr>
        <w:ind w:right="302"/>
        <w:rPr>
          <w:bCs/>
        </w:rPr>
      </w:pPr>
    </w:p>
    <w:p w14:paraId="225F761C" w14:textId="77777777" w:rsidR="009D30DE" w:rsidRPr="00125D61" w:rsidRDefault="009D30DE" w:rsidP="00BF7BBE">
      <w:pPr>
        <w:ind w:left="720" w:right="302"/>
        <w:rPr>
          <w:bCs/>
        </w:rPr>
      </w:pPr>
      <w:r w:rsidRPr="00125D61">
        <w:rPr>
          <w:bCs/>
        </w:rPr>
        <w:t>Verify the business rules at the Staff ID, District &amp; Reporting Date grain</w:t>
      </w:r>
      <w:r w:rsidR="00D32303" w:rsidRPr="00125D61">
        <w:rPr>
          <w:bCs/>
        </w:rPr>
        <w:t xml:space="preserve"> in the STAFF COMPENSATION table</w:t>
      </w:r>
    </w:p>
    <w:p w14:paraId="225F761D" w14:textId="77777777" w:rsidR="009D30DE" w:rsidRPr="00125D61" w:rsidRDefault="009D30DE" w:rsidP="002701CB">
      <w:pPr>
        <w:pStyle w:val="ListParagraph"/>
        <w:numPr>
          <w:ilvl w:val="0"/>
          <w:numId w:val="65"/>
        </w:numPr>
        <w:ind w:right="302"/>
        <w:rPr>
          <w:bCs/>
        </w:rPr>
      </w:pPr>
      <w:r w:rsidRPr="00125D61">
        <w:rPr>
          <w:bCs/>
        </w:rPr>
        <w:t xml:space="preserve">Sum </w:t>
      </w:r>
      <w:r w:rsidR="00764854" w:rsidRPr="00125D61">
        <w:rPr>
          <w:bCs/>
        </w:rPr>
        <w:t xml:space="preserve">of </w:t>
      </w:r>
      <w:r w:rsidRPr="00125D61">
        <w:rPr>
          <w:bCs/>
        </w:rPr>
        <w:t>percentages must equal 100% (</w:t>
      </w:r>
      <w:r w:rsidR="0039725F" w:rsidRPr="00125D61">
        <w:rPr>
          <w:bCs/>
        </w:rPr>
        <w:t>i.e.</w:t>
      </w:r>
      <w:r w:rsidRPr="00125D61">
        <w:rPr>
          <w:bCs/>
        </w:rPr>
        <w:t xml:space="preserve"> 9</w:t>
      </w:r>
      <w:r w:rsidR="00BF5FC6" w:rsidRPr="00125D61">
        <w:rPr>
          <w:bCs/>
        </w:rPr>
        <w:t>3</w:t>
      </w:r>
      <w:r w:rsidRPr="00125D61">
        <w:rPr>
          <w:bCs/>
        </w:rPr>
        <w:t>+</w:t>
      </w:r>
      <w:r w:rsidR="00BF5FC6" w:rsidRPr="00125D61">
        <w:rPr>
          <w:bCs/>
        </w:rPr>
        <w:t>7</w:t>
      </w:r>
      <w:r w:rsidRPr="00125D61">
        <w:rPr>
          <w:bCs/>
        </w:rPr>
        <w:t>=100)</w:t>
      </w:r>
    </w:p>
    <w:p w14:paraId="225F761E" w14:textId="77777777" w:rsidR="009D30DE" w:rsidRPr="00125D61" w:rsidRDefault="009D30DE" w:rsidP="002701CB">
      <w:pPr>
        <w:pStyle w:val="ListParagraph"/>
        <w:numPr>
          <w:ilvl w:val="0"/>
          <w:numId w:val="65"/>
        </w:numPr>
        <w:ind w:right="302"/>
        <w:rPr>
          <w:bCs/>
        </w:rPr>
      </w:pPr>
      <w:r w:rsidRPr="00125D61">
        <w:rPr>
          <w:bCs/>
        </w:rPr>
        <w:t xml:space="preserve">Sum </w:t>
      </w:r>
      <w:r w:rsidR="00764854" w:rsidRPr="00125D61">
        <w:rPr>
          <w:bCs/>
        </w:rPr>
        <w:t xml:space="preserve">of </w:t>
      </w:r>
      <w:r w:rsidRPr="00125D61">
        <w:rPr>
          <w:bCs/>
        </w:rPr>
        <w:t xml:space="preserve">Compensation Amount fields </w:t>
      </w:r>
      <w:r w:rsidR="00764854" w:rsidRPr="00125D61">
        <w:rPr>
          <w:bCs/>
        </w:rPr>
        <w:t xml:space="preserve">must </w:t>
      </w:r>
      <w:r w:rsidRPr="00125D61">
        <w:rPr>
          <w:bCs/>
        </w:rPr>
        <w:t xml:space="preserve">equal </w:t>
      </w:r>
      <w:r w:rsidR="00275161" w:rsidRPr="00125D61">
        <w:rPr>
          <w:bCs/>
        </w:rPr>
        <w:t xml:space="preserve">Total </w:t>
      </w:r>
      <w:r w:rsidRPr="00125D61">
        <w:rPr>
          <w:bCs/>
        </w:rPr>
        <w:t>Actual Amount paid as calculated above using FTE and Annual Salary (</w:t>
      </w:r>
      <w:r w:rsidR="0039725F" w:rsidRPr="00125D61">
        <w:rPr>
          <w:bCs/>
        </w:rPr>
        <w:t>i.e.</w:t>
      </w:r>
      <w:r w:rsidRPr="00125D61">
        <w:rPr>
          <w:bCs/>
        </w:rPr>
        <w:t xml:space="preserve"> </w:t>
      </w:r>
      <w:r w:rsidR="00764854" w:rsidRPr="00125D61">
        <w:rPr>
          <w:bCs/>
        </w:rPr>
        <w:t>50</w:t>
      </w:r>
      <w:r w:rsidRPr="00125D61">
        <w:rPr>
          <w:bCs/>
        </w:rPr>
        <w:t>000.00+</w:t>
      </w:r>
      <w:r w:rsidR="00764854" w:rsidRPr="00125D61">
        <w:rPr>
          <w:bCs/>
        </w:rPr>
        <w:t>4</w:t>
      </w:r>
      <w:r w:rsidRPr="00125D61">
        <w:rPr>
          <w:bCs/>
        </w:rPr>
        <w:t>000.00=</w:t>
      </w:r>
      <w:r w:rsidR="00764854" w:rsidRPr="00125D61">
        <w:rPr>
          <w:bCs/>
        </w:rPr>
        <w:t>54</w:t>
      </w:r>
      <w:r w:rsidRPr="00125D61">
        <w:rPr>
          <w:bCs/>
        </w:rPr>
        <w:t>000.00)</w:t>
      </w:r>
    </w:p>
    <w:p w14:paraId="225F761F" w14:textId="77777777" w:rsidR="009D30DE" w:rsidRPr="00125D61" w:rsidRDefault="009D30DE" w:rsidP="00BF7BBE">
      <w:pPr>
        <w:ind w:right="302"/>
        <w:rPr>
          <w:bCs/>
        </w:rPr>
      </w:pPr>
    </w:p>
    <w:p w14:paraId="225F7620" w14:textId="77777777" w:rsidR="00F63F58" w:rsidRPr="00125D61" w:rsidRDefault="00F63F58" w:rsidP="00BF7BBE">
      <w:pPr>
        <w:ind w:right="302"/>
        <w:rPr>
          <w:bCs/>
        </w:rPr>
      </w:pPr>
    </w:p>
    <w:p w14:paraId="225F7621" w14:textId="77777777" w:rsidR="00987995" w:rsidRPr="00125D61" w:rsidRDefault="00D744C4" w:rsidP="00BF7BBE">
      <w:pPr>
        <w:ind w:right="302"/>
        <w:rPr>
          <w:bCs/>
        </w:rPr>
      </w:pPr>
      <w:r w:rsidRPr="00125D61">
        <w:rPr>
          <w:bCs/>
        </w:rPr>
        <w:t xml:space="preserve">Reports are available showing Staff Name, Total FTE, Annualized Salary and Actual Salary and </w:t>
      </w:r>
      <w:r w:rsidR="00D07C10" w:rsidRPr="00125D61">
        <w:rPr>
          <w:bCs/>
        </w:rPr>
        <w:t xml:space="preserve">include </w:t>
      </w:r>
      <w:r w:rsidRPr="00125D61">
        <w:rPr>
          <w:bCs/>
        </w:rPr>
        <w:t>a breakdown of their actual salary by position</w:t>
      </w:r>
      <w:r w:rsidR="00BD41ED" w:rsidRPr="00125D61">
        <w:rPr>
          <w:bCs/>
        </w:rPr>
        <w:t xml:space="preserve"> (staff a</w:t>
      </w:r>
      <w:r w:rsidR="00EB0F88" w:rsidRPr="00125D61">
        <w:rPr>
          <w:bCs/>
        </w:rPr>
        <w:t>ssignment)</w:t>
      </w:r>
      <w:r w:rsidR="00D07C10" w:rsidRPr="00125D61">
        <w:rPr>
          <w:bCs/>
        </w:rPr>
        <w:t xml:space="preserve"> and by compensation percentages</w:t>
      </w:r>
      <w:r w:rsidRPr="00125D61">
        <w:rPr>
          <w:bCs/>
        </w:rPr>
        <w:t>.</w:t>
      </w:r>
      <w:r w:rsidR="00A41CA2" w:rsidRPr="00125D61">
        <w:rPr>
          <w:bCs/>
        </w:rPr>
        <w:t xml:space="preserve">  All tables dealing with salary (Staff Snapshot, Staff Assignment &amp; Staff Compensation) should be in balance for a given reporting period (40D, 80D</w:t>
      </w:r>
      <w:r w:rsidR="0039725F" w:rsidRPr="00125D61">
        <w:rPr>
          <w:bCs/>
        </w:rPr>
        <w:t>,</w:t>
      </w:r>
      <w:r w:rsidR="0039725F">
        <w:rPr>
          <w:bCs/>
        </w:rPr>
        <w:t xml:space="preserve"> and 120D</w:t>
      </w:r>
      <w:r w:rsidR="00A41CA2" w:rsidRPr="00125D61">
        <w:rPr>
          <w:bCs/>
        </w:rPr>
        <w:t>&amp; EOY).</w:t>
      </w:r>
    </w:p>
    <w:p w14:paraId="225F7622" w14:textId="77777777" w:rsidR="00987995" w:rsidRPr="00125D61" w:rsidRDefault="00987995" w:rsidP="00BF7BBE">
      <w:pPr>
        <w:ind w:right="302"/>
        <w:rPr>
          <w:bCs/>
        </w:rPr>
      </w:pPr>
    </w:p>
    <w:p w14:paraId="225F7623" w14:textId="77777777" w:rsidR="00987995" w:rsidRPr="00125D61" w:rsidRDefault="00987995" w:rsidP="00BF7BBE">
      <w:pPr>
        <w:ind w:right="302"/>
        <w:rPr>
          <w:bCs/>
        </w:rPr>
      </w:pPr>
      <w:r w:rsidRPr="00125D61">
        <w:rPr>
          <w:b/>
          <w:bCs/>
        </w:rPr>
        <w:t>Certified versus Non-Certified:  What if the person holds both a Certified and Non-Certified position?  Which do I report?</w:t>
      </w:r>
    </w:p>
    <w:p w14:paraId="225F7624" w14:textId="77777777" w:rsidR="002D7AF4" w:rsidRPr="00125D61" w:rsidRDefault="002D7AF4" w:rsidP="00BF7BBE">
      <w:pPr>
        <w:ind w:right="302"/>
        <w:rPr>
          <w:bCs/>
        </w:rPr>
      </w:pPr>
    </w:p>
    <w:p w14:paraId="225F7625" w14:textId="77777777" w:rsidR="00987995" w:rsidRPr="00125D61" w:rsidRDefault="00987995" w:rsidP="00BF7BBE">
      <w:pPr>
        <w:ind w:right="302"/>
        <w:rPr>
          <w:bCs/>
        </w:rPr>
      </w:pPr>
      <w:r w:rsidRPr="00125D61">
        <w:rPr>
          <w:bCs/>
        </w:rPr>
        <w:t>Business Rule</w:t>
      </w:r>
      <w:r w:rsidR="00391F1B" w:rsidRPr="00125D61">
        <w:rPr>
          <w:bCs/>
        </w:rPr>
        <w:t>s</w:t>
      </w:r>
      <w:r w:rsidRPr="00125D61">
        <w:rPr>
          <w:bCs/>
        </w:rPr>
        <w:t>:</w:t>
      </w:r>
    </w:p>
    <w:p w14:paraId="225F7626" w14:textId="77777777" w:rsidR="00391F1B" w:rsidRPr="00125D61" w:rsidRDefault="00391F1B" w:rsidP="00BF7BBE">
      <w:pPr>
        <w:ind w:left="720" w:right="302"/>
        <w:rPr>
          <w:bCs/>
        </w:rPr>
      </w:pPr>
    </w:p>
    <w:p w14:paraId="225F7627" w14:textId="77777777" w:rsidR="00391F1B" w:rsidRPr="00125D61" w:rsidRDefault="00391F1B" w:rsidP="00BF7BBE">
      <w:pPr>
        <w:ind w:left="720" w:right="302"/>
        <w:rPr>
          <w:bCs/>
        </w:rPr>
      </w:pPr>
      <w:r w:rsidRPr="00125D61">
        <w:rPr>
          <w:bCs/>
        </w:rPr>
        <w:t xml:space="preserve">In the STAFF/STAFF SNAPSHOT templates, </w:t>
      </w:r>
      <w:r w:rsidR="002D7AF4" w:rsidRPr="00125D61">
        <w:rPr>
          <w:bCs/>
        </w:rPr>
        <w:t xml:space="preserve">adhere to the </w:t>
      </w:r>
      <w:r w:rsidRPr="00125D61">
        <w:rPr>
          <w:bCs/>
        </w:rPr>
        <w:t xml:space="preserve">Staff Qualification Status Code </w:t>
      </w:r>
      <w:r w:rsidR="002D7AF4" w:rsidRPr="00125D61">
        <w:rPr>
          <w:bCs/>
        </w:rPr>
        <w:t xml:space="preserve">definition </w:t>
      </w:r>
      <w:r w:rsidRPr="00125D61">
        <w:rPr>
          <w:bCs/>
        </w:rPr>
        <w:t>(C</w:t>
      </w:r>
      <w:r w:rsidR="0039725F" w:rsidRPr="00125D61">
        <w:rPr>
          <w:bCs/>
        </w:rPr>
        <w:t>, S, T</w:t>
      </w:r>
      <w:r w:rsidRPr="00125D61">
        <w:rPr>
          <w:bCs/>
        </w:rPr>
        <w:t>=</w:t>
      </w:r>
      <w:r w:rsidR="0039725F" w:rsidRPr="00125D61">
        <w:rPr>
          <w:bCs/>
        </w:rPr>
        <w:t>Certified;</w:t>
      </w:r>
      <w:r w:rsidR="0039725F">
        <w:rPr>
          <w:bCs/>
        </w:rPr>
        <w:t xml:space="preserve"> </w:t>
      </w:r>
      <w:r w:rsidR="0039725F" w:rsidRPr="00125D61">
        <w:rPr>
          <w:bCs/>
        </w:rPr>
        <w:t>N</w:t>
      </w:r>
      <w:r w:rsidRPr="00125D61">
        <w:rPr>
          <w:bCs/>
        </w:rPr>
        <w:t>=Non-Certified)</w:t>
      </w:r>
      <w:r w:rsidR="00BF7BBE">
        <w:rPr>
          <w:bCs/>
        </w:rPr>
        <w:t>.</w:t>
      </w:r>
    </w:p>
    <w:p w14:paraId="225F7628" w14:textId="77777777" w:rsidR="00987995" w:rsidRPr="00125D61" w:rsidRDefault="00987995" w:rsidP="00BF7BBE">
      <w:pPr>
        <w:ind w:left="1440" w:right="302"/>
        <w:rPr>
          <w:bCs/>
        </w:rPr>
      </w:pPr>
      <w:r w:rsidRPr="00125D61">
        <w:rPr>
          <w:bCs/>
        </w:rPr>
        <w:t>If the person has a license issued from the NM PED, then report them as certified if at least ONE of their Staff Assignment Codes is a certified position.  In the case of a person who has a TEACHING license but is working in a non-certified, STARS Coordinator position only, report the person as Non-Certified.</w:t>
      </w:r>
    </w:p>
    <w:p w14:paraId="225F7629" w14:textId="77777777" w:rsidR="00987995" w:rsidRPr="00125D61" w:rsidRDefault="00987995" w:rsidP="00BF7BBE">
      <w:pPr>
        <w:ind w:right="302"/>
        <w:rPr>
          <w:bCs/>
        </w:rPr>
      </w:pPr>
    </w:p>
    <w:p w14:paraId="225F762A" w14:textId="77777777" w:rsidR="00391F1B" w:rsidRPr="00125D61" w:rsidRDefault="00391F1B" w:rsidP="00BF7BBE">
      <w:pPr>
        <w:ind w:left="720" w:right="302"/>
        <w:rPr>
          <w:bCs/>
        </w:rPr>
      </w:pPr>
      <w:r w:rsidRPr="00125D61">
        <w:rPr>
          <w:bCs/>
        </w:rPr>
        <w:t>In the STAFF COMPENSATION template, to determine the Employee Type answer the following question, “Is the employee certified</w:t>
      </w:r>
      <w:r w:rsidR="004608CF">
        <w:rPr>
          <w:bCs/>
        </w:rPr>
        <w:t xml:space="preserve"> and working in at least ONE certified position</w:t>
      </w:r>
      <w:r w:rsidRPr="00125D61">
        <w:rPr>
          <w:bCs/>
        </w:rPr>
        <w:t>?”  Yes=CERTIFIED; No=NON-CERTIFIED</w:t>
      </w:r>
    </w:p>
    <w:p w14:paraId="225F762B" w14:textId="77777777" w:rsidR="00391F1B" w:rsidRPr="00125D61" w:rsidRDefault="00391F1B" w:rsidP="00BF7BBE">
      <w:pPr>
        <w:ind w:left="1440" w:right="302"/>
        <w:rPr>
          <w:bCs/>
        </w:rPr>
      </w:pPr>
      <w:r w:rsidRPr="00125D61">
        <w:rPr>
          <w:bCs/>
        </w:rPr>
        <w:lastRenderedPageBreak/>
        <w:t>Note:  Employee Type relates to the Staff Qualific</w:t>
      </w:r>
      <w:r w:rsidR="005708C1" w:rsidRPr="00125D61">
        <w:rPr>
          <w:bCs/>
        </w:rPr>
        <w:t xml:space="preserve">ation Status Code </w:t>
      </w:r>
      <w:r w:rsidR="00BF7BBE">
        <w:rPr>
          <w:bCs/>
        </w:rPr>
        <w:t>(C</w:t>
      </w:r>
      <w:r w:rsidR="0039725F">
        <w:rPr>
          <w:bCs/>
        </w:rPr>
        <w:t>, S, T</w:t>
      </w:r>
      <w:r w:rsidRPr="00125D61">
        <w:rPr>
          <w:bCs/>
        </w:rPr>
        <w:t>=</w:t>
      </w:r>
      <w:r w:rsidR="0039725F" w:rsidRPr="00125D61">
        <w:rPr>
          <w:bCs/>
        </w:rPr>
        <w:t>Certified;</w:t>
      </w:r>
      <w:r w:rsidR="0039725F">
        <w:rPr>
          <w:bCs/>
        </w:rPr>
        <w:t xml:space="preserve"> </w:t>
      </w:r>
      <w:r w:rsidR="0039725F" w:rsidRPr="00125D61">
        <w:rPr>
          <w:bCs/>
        </w:rPr>
        <w:t>N</w:t>
      </w:r>
      <w:r w:rsidRPr="00125D61">
        <w:rPr>
          <w:bCs/>
        </w:rPr>
        <w:t>=Non-Certified)</w:t>
      </w:r>
      <w:r w:rsidR="005708C1" w:rsidRPr="00125D61">
        <w:rPr>
          <w:bCs/>
        </w:rPr>
        <w:t xml:space="preserve"> and should have the same meaning.</w:t>
      </w:r>
    </w:p>
    <w:p w14:paraId="225F762C" w14:textId="77777777" w:rsidR="00391F1B" w:rsidRPr="00125D61" w:rsidRDefault="00391F1B" w:rsidP="00BF7BBE">
      <w:pPr>
        <w:ind w:left="1440" w:right="302"/>
        <w:rPr>
          <w:bCs/>
        </w:rPr>
      </w:pPr>
    </w:p>
    <w:p w14:paraId="225F762D" w14:textId="77777777" w:rsidR="00391F1B" w:rsidRPr="00125D61" w:rsidRDefault="005708C1" w:rsidP="00BF7BBE">
      <w:pPr>
        <w:ind w:right="302"/>
        <w:rPr>
          <w:bCs/>
        </w:rPr>
      </w:pPr>
      <w:r w:rsidRPr="00125D61">
        <w:rPr>
          <w:bCs/>
        </w:rPr>
        <w:t>In the above example with FTE&gt;1 and Total Actual Salary=$54,000, the Counselor is a certified position</w:t>
      </w:r>
      <w:r w:rsidR="00B23061" w:rsidRPr="00125D61">
        <w:rPr>
          <w:bCs/>
        </w:rPr>
        <w:t xml:space="preserve"> (paid out of State Funds)</w:t>
      </w:r>
      <w:r w:rsidRPr="00125D61">
        <w:rPr>
          <w:bCs/>
        </w:rPr>
        <w:t>, and the STARS Coordinator is a non-certified position</w:t>
      </w:r>
      <w:r w:rsidR="00B23061" w:rsidRPr="00125D61">
        <w:rPr>
          <w:bCs/>
        </w:rPr>
        <w:t xml:space="preserve"> (paid out of Federal Funds)</w:t>
      </w:r>
      <w:r w:rsidRPr="00125D61">
        <w:rPr>
          <w:bCs/>
        </w:rPr>
        <w:t>.</w:t>
      </w:r>
    </w:p>
    <w:p w14:paraId="225F762E" w14:textId="77777777" w:rsidR="005708C1" w:rsidRPr="00125D61" w:rsidRDefault="005708C1" w:rsidP="00BF7BBE">
      <w:pPr>
        <w:ind w:right="302"/>
        <w:rPr>
          <w:bCs/>
        </w:rPr>
      </w:pPr>
    </w:p>
    <w:p w14:paraId="225F762F" w14:textId="77777777" w:rsidR="00391F1B" w:rsidRPr="00125D61" w:rsidRDefault="00391F1B" w:rsidP="00BF7BBE">
      <w:pPr>
        <w:ind w:left="720" w:right="302"/>
        <w:rPr>
          <w:bCs/>
        </w:rPr>
      </w:pPr>
      <w:r w:rsidRPr="00125D61">
        <w:rPr>
          <w:bCs/>
        </w:rPr>
        <w:t>How to Report Data:</w:t>
      </w:r>
    </w:p>
    <w:p w14:paraId="225F7630" w14:textId="77777777" w:rsidR="00391F1B" w:rsidRPr="00125D61" w:rsidRDefault="00391F1B" w:rsidP="00BF7BBE">
      <w:pPr>
        <w:ind w:left="1440" w:right="302"/>
        <w:rPr>
          <w:bCs/>
        </w:rPr>
      </w:pPr>
      <w:r w:rsidRPr="00125D61">
        <w:rPr>
          <w:bCs/>
        </w:rPr>
        <w:t>In the STAFF/STAFF SNAPSHOT templates, only ONE Staff Qualification Status Code can be entered.  In this example, you would enter “C”=Cert</w:t>
      </w:r>
      <w:r w:rsidR="005708C1" w:rsidRPr="00125D61">
        <w:rPr>
          <w:bCs/>
        </w:rPr>
        <w:t>ified because the person has a counselor l</w:t>
      </w:r>
      <w:r w:rsidRPr="00125D61">
        <w:rPr>
          <w:bCs/>
        </w:rPr>
        <w:t>icense</w:t>
      </w:r>
      <w:r w:rsidR="005708C1" w:rsidRPr="00125D61">
        <w:rPr>
          <w:bCs/>
        </w:rPr>
        <w:t xml:space="preserve"> which was issued by the NM Public Education Department</w:t>
      </w:r>
      <w:r w:rsidRPr="00125D61">
        <w:rPr>
          <w:bCs/>
        </w:rPr>
        <w:t>.</w:t>
      </w:r>
    </w:p>
    <w:p w14:paraId="225F7631" w14:textId="77777777" w:rsidR="005708C1" w:rsidRPr="00125D61" w:rsidRDefault="005708C1" w:rsidP="00BF7BBE">
      <w:pPr>
        <w:ind w:left="1440" w:right="302"/>
        <w:rPr>
          <w:bCs/>
        </w:rPr>
      </w:pPr>
    </w:p>
    <w:p w14:paraId="225F7632" w14:textId="77777777" w:rsidR="005708C1" w:rsidRPr="00125D61" w:rsidRDefault="005708C1" w:rsidP="00BF7BBE">
      <w:pPr>
        <w:ind w:left="1440" w:right="302"/>
        <w:rPr>
          <w:bCs/>
        </w:rPr>
      </w:pPr>
      <w:r w:rsidRPr="00125D61">
        <w:rPr>
          <w:bCs/>
        </w:rPr>
        <w:t>In the STAFF COMPENSATION template, you would enter the Employee Type as CERTIFIED for both records since the person has a counselor license which was issued by the NM Public Education Department.</w:t>
      </w:r>
    </w:p>
    <w:p w14:paraId="225F7633" w14:textId="77777777" w:rsidR="005708C1" w:rsidRPr="00125D61" w:rsidRDefault="005708C1" w:rsidP="00BF7BBE">
      <w:pPr>
        <w:ind w:right="302"/>
        <w:rPr>
          <w:bCs/>
        </w:rPr>
      </w:pPr>
    </w:p>
    <w:p w14:paraId="225F7634" w14:textId="77777777" w:rsidR="00CA505D" w:rsidRPr="00125D61" w:rsidRDefault="00CA505D" w:rsidP="00BF7BBE">
      <w:pPr>
        <w:ind w:right="302"/>
        <w:rPr>
          <w:bCs/>
        </w:rPr>
      </w:pPr>
    </w:p>
    <w:p w14:paraId="225F7635" w14:textId="77777777" w:rsidR="007C09A1" w:rsidRDefault="003F3AB1" w:rsidP="00BF7BBE">
      <w:pPr>
        <w:ind w:left="1440" w:right="302"/>
        <w:rPr>
          <w:bCs/>
        </w:rPr>
      </w:pPr>
      <w:r>
        <w:rPr>
          <w:bCs/>
        </w:rPr>
        <w:t>Note:  The STAFF COMPENSATIO</w:t>
      </w:r>
      <w:r w:rsidR="007C09A1" w:rsidRPr="00125D61">
        <w:rPr>
          <w:bCs/>
        </w:rPr>
        <w:t xml:space="preserve">N template does NOT include a Staff Assignment code; therefore, you cannot relate this record directly to their </w:t>
      </w:r>
      <w:r w:rsidR="008B2D9C" w:rsidRPr="00125D61">
        <w:rPr>
          <w:bCs/>
        </w:rPr>
        <w:t>STAFF ASSIGNMENT</w:t>
      </w:r>
      <w:r w:rsidR="007C09A1" w:rsidRPr="00125D61">
        <w:rPr>
          <w:bCs/>
        </w:rPr>
        <w:t xml:space="preserve"> record.</w:t>
      </w:r>
    </w:p>
    <w:p w14:paraId="225F7636" w14:textId="77777777" w:rsidR="0056001D" w:rsidRDefault="0056001D" w:rsidP="00BF7BBE">
      <w:pPr>
        <w:ind w:left="1440" w:right="302"/>
        <w:rPr>
          <w:bCs/>
        </w:rPr>
      </w:pPr>
    </w:p>
    <w:p w14:paraId="225F7637" w14:textId="77777777" w:rsidR="0056001D" w:rsidRDefault="0056001D" w:rsidP="00BF7BBE">
      <w:pPr>
        <w:ind w:left="1440" w:right="302"/>
        <w:rPr>
          <w:bCs/>
        </w:rPr>
      </w:pPr>
    </w:p>
    <w:p w14:paraId="225F7638" w14:textId="77777777" w:rsidR="00DC47F6" w:rsidRDefault="0056001D" w:rsidP="00DC47F6">
      <w:pPr>
        <w:rPr>
          <w:b/>
        </w:rPr>
      </w:pPr>
      <w:r w:rsidRPr="0056001D">
        <w:rPr>
          <w:b/>
        </w:rPr>
        <w:t xml:space="preserve">Clarification and summarization of what to include in the Annual Salary </w:t>
      </w:r>
      <w:r>
        <w:rPr>
          <w:b/>
        </w:rPr>
        <w:t>and FTE fields</w:t>
      </w:r>
      <w:r w:rsidRPr="0056001D">
        <w:rPr>
          <w:b/>
        </w:rPr>
        <w:t>:</w:t>
      </w:r>
    </w:p>
    <w:p w14:paraId="225F7639" w14:textId="77777777" w:rsidR="00DC47F6" w:rsidRDefault="0056001D" w:rsidP="002701CB">
      <w:pPr>
        <w:numPr>
          <w:ilvl w:val="0"/>
          <w:numId w:val="74"/>
        </w:numPr>
      </w:pPr>
      <w:r>
        <w:t>Annual Salary</w:t>
      </w:r>
      <w:r w:rsidRPr="0056001D">
        <w:t xml:space="preserve">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14:paraId="225F763A" w14:textId="77777777" w:rsidR="00DC47F6" w:rsidRDefault="0056001D" w:rsidP="002701CB">
      <w:pPr>
        <w:numPr>
          <w:ilvl w:val="0"/>
          <w:numId w:val="74"/>
        </w:numPr>
        <w:rPr>
          <w:b/>
        </w:rPr>
      </w:pPr>
      <w:r w:rsidRPr="0056001D">
        <w:t xml:space="preserve">Since </w:t>
      </w:r>
      <w:r w:rsidR="00C66FA6">
        <w:t>Annual Salary</w:t>
      </w:r>
      <w:r w:rsidRPr="0056001D">
        <w:t xml:space="preserve"> refers to BASE salary, it won’t contain stipends, such as pay for “additional hours worked” or “additional days worked.”</w:t>
      </w:r>
    </w:p>
    <w:p w14:paraId="225F763B" w14:textId="77777777" w:rsidR="00DC47F6" w:rsidRDefault="0056001D" w:rsidP="002701CB">
      <w:pPr>
        <w:numPr>
          <w:ilvl w:val="0"/>
          <w:numId w:val="74"/>
        </w:numPr>
        <w:rPr>
          <w:b/>
        </w:rPr>
      </w:pPr>
      <w:r w:rsidRPr="0056001D">
        <w:t xml:space="preserve">If Staff Assignment codes are submitted in the Staff Assignment Template with FTE, be aware that salaries will be derived for these positions at these locations; even for stipends.  STARS cannot distinguish between a </w:t>
      </w:r>
      <w:r w:rsidRPr="0056001D">
        <w:rPr>
          <w:u w:val="single"/>
        </w:rPr>
        <w:t>Base Salary position</w:t>
      </w:r>
      <w:r w:rsidRPr="0056001D">
        <w:t xml:space="preserve"> and a </w:t>
      </w:r>
      <w:r w:rsidRPr="0056001D">
        <w:rPr>
          <w:u w:val="single"/>
        </w:rPr>
        <w:t>Stipend position</w:t>
      </w:r>
      <w:r w:rsidRPr="0056001D">
        <w:t>.</w:t>
      </w:r>
    </w:p>
    <w:p w14:paraId="225F763C" w14:textId="77777777" w:rsidR="00DC47F6" w:rsidRDefault="0056001D" w:rsidP="002701CB">
      <w:pPr>
        <w:numPr>
          <w:ilvl w:val="0"/>
          <w:numId w:val="74"/>
        </w:numPr>
        <w:rPr>
          <w:b/>
        </w:rPr>
      </w:pPr>
      <w:r w:rsidRPr="0056001D">
        <w:t>In reference to the STARS Manual, Volume 1, Appendix I-Special Education and Related Information:</w:t>
      </w:r>
    </w:p>
    <w:p w14:paraId="225F763D" w14:textId="77777777" w:rsidR="00DC47F6" w:rsidRDefault="0056001D" w:rsidP="002701CB">
      <w:pPr>
        <w:numPr>
          <w:ilvl w:val="1"/>
          <w:numId w:val="74"/>
        </w:numPr>
        <w:rPr>
          <w:b/>
        </w:rPr>
      </w:pPr>
      <w:r w:rsidRPr="0056001D">
        <w:t>Guidelines for calculating Related Service FTE</w:t>
      </w:r>
    </w:p>
    <w:p w14:paraId="225F763E" w14:textId="77777777" w:rsidR="00DC47F6" w:rsidRDefault="0056001D" w:rsidP="002701CB">
      <w:pPr>
        <w:numPr>
          <w:ilvl w:val="1"/>
          <w:numId w:val="74"/>
        </w:numPr>
        <w:rPr>
          <w:b/>
        </w:rPr>
      </w:pPr>
      <w:r w:rsidRPr="0056001D">
        <w:lastRenderedPageBreak/>
        <w:t>How to Figure Caseload Maximums</w:t>
      </w:r>
    </w:p>
    <w:p w14:paraId="225F763F" w14:textId="77777777" w:rsidR="00DC47F6" w:rsidRDefault="0056001D" w:rsidP="00DC47F6">
      <w:pPr>
        <w:ind w:left="720"/>
      </w:pPr>
      <w:r w:rsidRPr="0056001D">
        <w:t>FTE still needs to be reported as in the past for these Special Ed positions based on these guidelines.</w:t>
      </w:r>
    </w:p>
    <w:p w14:paraId="225F7640" w14:textId="77777777" w:rsidR="00DC47F6" w:rsidRDefault="00DC47F6" w:rsidP="00DC47F6">
      <w:pPr>
        <w:ind w:left="720"/>
      </w:pPr>
    </w:p>
    <w:p w14:paraId="225F7641" w14:textId="77777777" w:rsidR="00DC47F6" w:rsidRDefault="0056001D" w:rsidP="00DC47F6">
      <w:pPr>
        <w:ind w:left="720"/>
      </w:pPr>
      <w:r w:rsidRPr="0056001D">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00DC47F6" w:rsidRPr="00DC47F6">
        <w:rPr>
          <w:i/>
        </w:rPr>
        <w:t>Annual_Salary*FTE=Salary_for_StaffAssignment</w:t>
      </w:r>
      <w:r w:rsidRPr="0056001D">
        <w:t xml:space="preserve"> and these salaries will be included on the Sunshine Portal.</w:t>
      </w:r>
    </w:p>
    <w:p w14:paraId="225F7642" w14:textId="77777777" w:rsidR="00DC47F6" w:rsidRDefault="00DC47F6" w:rsidP="00DC47F6">
      <w:pPr>
        <w:ind w:left="720"/>
      </w:pPr>
    </w:p>
    <w:p w14:paraId="225F7643" w14:textId="77777777" w:rsidR="00DC47F6" w:rsidRDefault="0056001D" w:rsidP="00DC47F6">
      <w:pPr>
        <w:rPr>
          <w:b/>
        </w:rPr>
      </w:pPr>
      <w:r w:rsidRPr="0056001D">
        <w:rPr>
          <w:b/>
        </w:rPr>
        <w:t>Staff Assignment Code 81, Athletic Coach Exception:</w:t>
      </w:r>
    </w:p>
    <w:p w14:paraId="225F7644" w14:textId="77777777" w:rsidR="00DC47F6" w:rsidRDefault="0056001D" w:rsidP="002701CB">
      <w:pPr>
        <w:numPr>
          <w:ilvl w:val="0"/>
          <w:numId w:val="75"/>
        </w:numPr>
      </w:pPr>
      <w:r w:rsidRPr="0056001D">
        <w:t xml:space="preserve">Because </w:t>
      </w:r>
      <w:r w:rsidR="00840750">
        <w:t>an Athletic Coach</w:t>
      </w:r>
      <w:r w:rsidRPr="0056001D">
        <w:t xml:space="preserve"> has been identified as strictly a stipend position, it has been omitted from the Salary reports.</w:t>
      </w:r>
    </w:p>
    <w:p w14:paraId="225F7645" w14:textId="77777777" w:rsidR="00DC47F6" w:rsidRDefault="0056001D" w:rsidP="002701CB">
      <w:pPr>
        <w:numPr>
          <w:ilvl w:val="0"/>
          <w:numId w:val="75"/>
        </w:numPr>
      </w:pPr>
      <w:r w:rsidRPr="0056001D">
        <w:t>FTE may be defaulted to .05 and does not need to be exact since FTE is difficult to calculate for stipend positions.</w:t>
      </w:r>
    </w:p>
    <w:p w14:paraId="225F7646" w14:textId="77777777" w:rsidR="00DC47F6" w:rsidRDefault="0056001D" w:rsidP="002701CB">
      <w:pPr>
        <w:numPr>
          <w:ilvl w:val="0"/>
          <w:numId w:val="75"/>
        </w:numPr>
      </w:pPr>
      <w:r w:rsidRPr="0056001D">
        <w:t xml:space="preserve">To determine the number of coaches, PED will be </w:t>
      </w:r>
      <w:r w:rsidRPr="0056001D">
        <w:rPr>
          <w:u w:val="single"/>
        </w:rPr>
        <w:t>counting</w:t>
      </w:r>
      <w:r w:rsidRPr="0056001D">
        <w:t xml:space="preserve"> the number of 81 staff assignment c</w:t>
      </w:r>
      <w:r>
        <w:t xml:space="preserve">odes as opposed to </w:t>
      </w:r>
      <w:r w:rsidRPr="0056001D">
        <w:rPr>
          <w:u w:val="single"/>
        </w:rPr>
        <w:t>summing FTE</w:t>
      </w:r>
      <w:r>
        <w:t xml:space="preserve">.  </w:t>
      </w:r>
    </w:p>
    <w:p w14:paraId="225F7647" w14:textId="77777777" w:rsidR="00DC47F6" w:rsidRDefault="0056001D" w:rsidP="002701CB">
      <w:pPr>
        <w:numPr>
          <w:ilvl w:val="0"/>
          <w:numId w:val="75"/>
        </w:numPr>
      </w:pPr>
      <w:r w:rsidRPr="0056001D">
        <w:t>Because licensure still needs to be verified for athletic coaches and because PED needs to know how many there are, please report your Athletic Coaches.</w:t>
      </w:r>
    </w:p>
    <w:p w14:paraId="225F7648" w14:textId="77777777" w:rsidR="00E62B62" w:rsidRDefault="00E62B62" w:rsidP="004B6BF7">
      <w:pPr>
        <w:ind w:right="302"/>
        <w:rPr>
          <w:bCs/>
        </w:rPr>
      </w:pPr>
    </w:p>
    <w:p w14:paraId="225F7649" w14:textId="77777777" w:rsidR="00B5385C" w:rsidRDefault="00B5385C">
      <w:pPr>
        <w:ind w:right="302"/>
        <w:rPr>
          <w:bCs/>
        </w:rPr>
      </w:pPr>
    </w:p>
    <w:p w14:paraId="225F764A" w14:textId="77777777" w:rsidR="00DC47F6" w:rsidRDefault="00E62B62" w:rsidP="002701CB">
      <w:pPr>
        <w:numPr>
          <w:ilvl w:val="0"/>
          <w:numId w:val="11"/>
        </w:numPr>
        <w:ind w:right="302"/>
        <w:rPr>
          <w:b/>
          <w:bCs/>
        </w:rPr>
      </w:pPr>
      <w:r>
        <w:rPr>
          <w:b/>
          <w:bCs/>
        </w:rPr>
        <w:t>Do stipends need to be reported</w:t>
      </w:r>
      <w:r w:rsidRPr="00E62B62">
        <w:rPr>
          <w:b/>
          <w:bCs/>
        </w:rPr>
        <w:t>?</w:t>
      </w:r>
    </w:p>
    <w:p w14:paraId="225F764B" w14:textId="77777777" w:rsidR="00DC47F6" w:rsidRDefault="00DC47F6" w:rsidP="00DC47F6">
      <w:pPr>
        <w:ind w:right="302"/>
        <w:rPr>
          <w:bCs/>
        </w:rPr>
      </w:pPr>
    </w:p>
    <w:p w14:paraId="225F764C" w14:textId="77777777" w:rsidR="00DC47F6" w:rsidRDefault="00E62B62" w:rsidP="00DC47F6">
      <w:pPr>
        <w:ind w:right="302"/>
        <w:rPr>
          <w:bCs/>
        </w:rPr>
      </w:pPr>
      <w:r w:rsidRPr="00E62B62">
        <w:rPr>
          <w:bCs/>
        </w:rPr>
        <w:t>No, only BASE SALARIES.</w:t>
      </w:r>
    </w:p>
    <w:p w14:paraId="225F764D" w14:textId="77777777" w:rsidR="00DC47F6" w:rsidRDefault="00DC47F6" w:rsidP="00DC47F6">
      <w:pPr>
        <w:ind w:right="302"/>
        <w:rPr>
          <w:bCs/>
        </w:rPr>
      </w:pPr>
    </w:p>
    <w:p w14:paraId="225F764E" w14:textId="77777777" w:rsidR="00DC47F6" w:rsidRDefault="00DA3AE3" w:rsidP="00DC47F6">
      <w:pPr>
        <w:ind w:right="302"/>
        <w:rPr>
          <w:bCs/>
        </w:rPr>
      </w:pPr>
      <w:r>
        <w:rPr>
          <w:bCs/>
        </w:rPr>
        <w:t>However, there could be exceptions.  As an example, if licensure is required to perform a job duty, then a staff assignment code with FTE should be submitted.</w:t>
      </w:r>
      <w:r w:rsidR="00A4382D">
        <w:rPr>
          <w:bCs/>
        </w:rPr>
        <w:t xml:space="preserve">  Be aware that a salary will be derived based on the FTE and the Annualized Base salary and displayed on the sunshine portal using the formula “Salary = </w:t>
      </w:r>
      <w:r w:rsidR="00A4382D" w:rsidRPr="00125D61">
        <w:rPr>
          <w:bCs/>
        </w:rPr>
        <w:t>FTE*Annual_Salary</w:t>
      </w:r>
      <w:r w:rsidR="00A4382D">
        <w:rPr>
          <w:bCs/>
        </w:rPr>
        <w:t>.”</w:t>
      </w:r>
    </w:p>
    <w:p w14:paraId="225F764F" w14:textId="77777777" w:rsidR="00DC47F6" w:rsidRDefault="00DC47F6" w:rsidP="00DC47F6">
      <w:pPr>
        <w:ind w:right="302"/>
        <w:rPr>
          <w:bCs/>
        </w:rPr>
      </w:pPr>
    </w:p>
    <w:p w14:paraId="225F7650" w14:textId="77777777" w:rsidR="00DC47F6" w:rsidRDefault="00DA3AE3" w:rsidP="00DC47F6">
      <w:pPr>
        <w:ind w:right="302"/>
        <w:rPr>
          <w:bCs/>
        </w:rPr>
      </w:pPr>
      <w:r>
        <w:rPr>
          <w:bCs/>
        </w:rPr>
        <w:t>Since Athletic Coach (81) has been identified as strictly a stipend position, it has been omitted from the Salary reports.  FTE may be defaulted to .05 and doesn’t need to be exact.  PED will be COUNTING the number of coaches in schools as opposed to summing their FTE.  Licensure still needs to be verified.</w:t>
      </w:r>
    </w:p>
    <w:p w14:paraId="225F7651" w14:textId="77777777" w:rsidR="00DA3AE3" w:rsidRDefault="00DA3AE3" w:rsidP="004B6BF7">
      <w:pPr>
        <w:ind w:right="302"/>
        <w:rPr>
          <w:bCs/>
        </w:rPr>
      </w:pPr>
    </w:p>
    <w:p w14:paraId="225F7652" w14:textId="77777777" w:rsidR="00DC47F6" w:rsidRDefault="00DA3AE3" w:rsidP="00DC47F6">
      <w:pPr>
        <w:ind w:right="302"/>
        <w:rPr>
          <w:bCs/>
        </w:rPr>
      </w:pPr>
      <w:r>
        <w:rPr>
          <w:bCs/>
        </w:rPr>
        <w:t xml:space="preserve">When calculating Caseload Maximums </w:t>
      </w:r>
      <w:r w:rsidR="00A4382D">
        <w:rPr>
          <w:bCs/>
        </w:rPr>
        <w:t xml:space="preserve">and Related Service FTE </w:t>
      </w:r>
      <w:r>
        <w:rPr>
          <w:bCs/>
        </w:rPr>
        <w:t xml:space="preserve">(as specified in Vol. 2 of the STARS Manual, Appendix I) you must continue to include these FTE </w:t>
      </w:r>
      <w:r>
        <w:rPr>
          <w:bCs/>
        </w:rPr>
        <w:lastRenderedPageBreak/>
        <w:t>calculations for “additional hours worked” and/or “additional days worked” for related service personnel such as Diagnosticians, SLPs, etc...</w:t>
      </w:r>
      <w:r w:rsidR="00A4382D">
        <w:rPr>
          <w:bCs/>
        </w:rPr>
        <w:t>as well as Special Education teachers.</w:t>
      </w:r>
      <w:r>
        <w:rPr>
          <w:bCs/>
        </w:rPr>
        <w:t xml:space="preserve">  The FTE calculation will not change.  If this is not a contracted employee (Staff Qualification Status Code&lt;&gt;R), then their salary will be derived and included on the sunshine portal. </w:t>
      </w:r>
    </w:p>
    <w:p w14:paraId="225F7653" w14:textId="77777777" w:rsidR="00DC47F6" w:rsidRDefault="00DC47F6" w:rsidP="00DC47F6">
      <w:pPr>
        <w:ind w:right="302"/>
        <w:rPr>
          <w:bCs/>
        </w:rPr>
      </w:pPr>
    </w:p>
    <w:p w14:paraId="225F7654" w14:textId="77777777" w:rsidR="00DC47F6" w:rsidRDefault="00DA3AE3" w:rsidP="00DC47F6">
      <w:pPr>
        <w:ind w:right="302"/>
        <w:rPr>
          <w:bCs/>
        </w:rPr>
      </w:pPr>
      <w:r>
        <w:rPr>
          <w:bCs/>
        </w:rPr>
        <w:t>Because Athletic Coaches (Staff Assignment Code=81) are considered stipends, and therefore FTE cannot be assigned, these staff assignment codes have been omitted from ALL SALARY reports and their salaries will NOT appear on the sunshine portal.</w:t>
      </w:r>
    </w:p>
    <w:p w14:paraId="225F7655" w14:textId="77777777" w:rsidR="00DC47F6" w:rsidRDefault="00DC47F6" w:rsidP="00DC47F6">
      <w:pPr>
        <w:ind w:right="302"/>
        <w:rPr>
          <w:bCs/>
        </w:rPr>
      </w:pPr>
    </w:p>
    <w:p w14:paraId="225F7656" w14:textId="77777777" w:rsidR="00DC47F6" w:rsidRDefault="00DC47F6" w:rsidP="00DC47F6">
      <w:pPr>
        <w:ind w:left="360" w:right="302"/>
        <w:rPr>
          <w:bCs/>
        </w:rPr>
      </w:pPr>
    </w:p>
    <w:p w14:paraId="225F7657" w14:textId="77777777" w:rsidR="00DC47F6" w:rsidRDefault="00A4382D" w:rsidP="002701CB">
      <w:pPr>
        <w:numPr>
          <w:ilvl w:val="0"/>
          <w:numId w:val="11"/>
        </w:numPr>
        <w:ind w:right="302"/>
        <w:rPr>
          <w:b/>
          <w:bCs/>
        </w:rPr>
      </w:pPr>
      <w:r>
        <w:rPr>
          <w:b/>
          <w:bCs/>
        </w:rPr>
        <w:t>How do I report Salaries and FTE for employees hired mid-year or after the start of the year</w:t>
      </w:r>
      <w:r w:rsidRPr="00A4382D">
        <w:rPr>
          <w:b/>
          <w:bCs/>
        </w:rPr>
        <w:t>?</w:t>
      </w:r>
    </w:p>
    <w:p w14:paraId="225F7658" w14:textId="77777777" w:rsidR="00DC47F6" w:rsidRDefault="00DC47F6" w:rsidP="00DC47F6">
      <w:pPr>
        <w:ind w:right="302"/>
        <w:rPr>
          <w:bCs/>
        </w:rPr>
      </w:pPr>
    </w:p>
    <w:p w14:paraId="225F7659" w14:textId="77777777" w:rsidR="00DC47F6" w:rsidRDefault="001D6D5B" w:rsidP="00DC47F6">
      <w:pPr>
        <w:ind w:right="302"/>
        <w:rPr>
          <w:bCs/>
        </w:rPr>
      </w:pPr>
      <w:r>
        <w:rPr>
          <w:bCs/>
        </w:rPr>
        <w:t xml:space="preserve">In this example, </w:t>
      </w:r>
      <w:r w:rsidR="000F0645">
        <w:rPr>
          <w:bCs/>
        </w:rPr>
        <w:t>a teacher was hired mid-year and will be paid $12,000 according to their contract, but if they would have worked the full school year, they would have been paid $50,000.  It’</w:t>
      </w:r>
      <w:r>
        <w:rPr>
          <w:bCs/>
        </w:rPr>
        <w:t xml:space="preserve">s assumed the person is working as a full-time employee.  </w:t>
      </w:r>
    </w:p>
    <w:p w14:paraId="225F765A" w14:textId="77777777" w:rsidR="00DC47F6" w:rsidRDefault="00DC47F6" w:rsidP="00DC47F6">
      <w:pPr>
        <w:ind w:right="302"/>
        <w:rPr>
          <w:bCs/>
        </w:rPr>
      </w:pPr>
    </w:p>
    <w:p w14:paraId="225F765B" w14:textId="77777777" w:rsidR="00DC47F6" w:rsidRDefault="001D6D5B" w:rsidP="00DC47F6">
      <w:pPr>
        <w:ind w:right="302"/>
        <w:rPr>
          <w:bCs/>
        </w:rPr>
      </w:pPr>
      <w:r w:rsidRPr="001D6D5B">
        <w:rPr>
          <w:bCs/>
        </w:rPr>
        <w:t xml:space="preserve">Either method of reporting </w:t>
      </w:r>
      <w:r>
        <w:rPr>
          <w:bCs/>
        </w:rPr>
        <w:t>is</w:t>
      </w:r>
      <w:r w:rsidRPr="001D6D5B">
        <w:rPr>
          <w:bCs/>
        </w:rPr>
        <w:t xml:space="preserve"> acceptable.</w:t>
      </w:r>
    </w:p>
    <w:p w14:paraId="225F765C" w14:textId="77777777" w:rsidR="00DC47F6" w:rsidRDefault="00DC47F6" w:rsidP="00DC47F6">
      <w:pPr>
        <w:ind w:right="302"/>
        <w:rPr>
          <w:bCs/>
        </w:rPr>
      </w:pPr>
    </w:p>
    <w:p w14:paraId="225F765D" w14:textId="77777777" w:rsidR="00DC47F6" w:rsidRDefault="001D6D5B" w:rsidP="00DC47F6">
      <w:pPr>
        <w:ind w:right="302"/>
        <w:rPr>
          <w:b/>
          <w:bCs/>
        </w:rPr>
      </w:pPr>
      <w:r w:rsidRPr="00CC6375">
        <w:rPr>
          <w:b/>
          <w:bCs/>
        </w:rPr>
        <w:t xml:space="preserve">Method 1:  </w:t>
      </w:r>
      <w:r w:rsidR="00CC6375" w:rsidRPr="00CC6375">
        <w:rPr>
          <w:b/>
          <w:bCs/>
        </w:rPr>
        <w:t xml:space="preserve">Salary calculated as full-year </w:t>
      </w:r>
      <w:r w:rsidR="009B507A">
        <w:rPr>
          <w:b/>
          <w:bCs/>
        </w:rPr>
        <w:t>(</w:t>
      </w:r>
      <w:r w:rsidR="00CC6375" w:rsidRPr="00CC6375">
        <w:rPr>
          <w:b/>
          <w:bCs/>
        </w:rPr>
        <w:t>as oppose</w:t>
      </w:r>
      <w:r w:rsidR="000703A3">
        <w:rPr>
          <w:b/>
          <w:bCs/>
        </w:rPr>
        <w:t>d</w:t>
      </w:r>
      <w:r w:rsidR="00CC6375" w:rsidRPr="00CC6375">
        <w:rPr>
          <w:b/>
          <w:bCs/>
        </w:rPr>
        <w:t xml:space="preserve"> to actual, contracted salary</w:t>
      </w:r>
      <w:r w:rsidR="009B507A">
        <w:rPr>
          <w:b/>
          <w:bCs/>
        </w:rPr>
        <w:t>)</w:t>
      </w:r>
    </w:p>
    <w:p w14:paraId="225F765E" w14:textId="77777777" w:rsidR="00DC47F6" w:rsidRDefault="00DC47F6" w:rsidP="00DC47F6">
      <w:pPr>
        <w:ind w:right="302"/>
        <w:rPr>
          <w:bCs/>
        </w:rPr>
      </w:pPr>
    </w:p>
    <w:p w14:paraId="225F765F" w14:textId="77777777" w:rsidR="00DC47F6" w:rsidRDefault="001D6D5B" w:rsidP="00DC47F6">
      <w:pPr>
        <w:ind w:right="302"/>
        <w:rPr>
          <w:bCs/>
        </w:rPr>
      </w:pPr>
      <w:r>
        <w:rPr>
          <w:bCs/>
        </w:rPr>
        <w:t>Report in Annual Salary (Staff/Staff Snapshot)</w:t>
      </w:r>
      <w:r w:rsidR="00CC6375">
        <w:rPr>
          <w:bCs/>
        </w:rPr>
        <w:t>,</w:t>
      </w:r>
      <w:r>
        <w:rPr>
          <w:bCs/>
        </w:rPr>
        <w:t xml:space="preserve"> the salary they would have been paid if they worked the entire school year</w:t>
      </w:r>
      <w:r w:rsidR="000F0645">
        <w:rPr>
          <w:bCs/>
        </w:rPr>
        <w:t xml:space="preserve"> ($50,000)</w:t>
      </w:r>
      <w:r>
        <w:rPr>
          <w:bCs/>
        </w:rPr>
        <w:t xml:space="preserve">.  Then in Staff Assignment, report their FTE as 1.  </w:t>
      </w:r>
      <w:r w:rsidR="00CC6375">
        <w:rPr>
          <w:bCs/>
        </w:rPr>
        <w:t xml:space="preserve">To be in balance, </w:t>
      </w:r>
      <w:r>
        <w:rPr>
          <w:bCs/>
        </w:rPr>
        <w:t xml:space="preserve">make sure the total amount reported </w:t>
      </w:r>
      <w:r w:rsidR="00CC6375">
        <w:rPr>
          <w:bCs/>
        </w:rPr>
        <w:t>in Staff Compensation</w:t>
      </w:r>
      <w:r>
        <w:rPr>
          <w:bCs/>
        </w:rPr>
        <w:t xml:space="preserve"> for this person equals the Annual Salary reported</w:t>
      </w:r>
      <w:r w:rsidR="000F0645">
        <w:rPr>
          <w:bCs/>
        </w:rPr>
        <w:t xml:space="preserve"> of $50,000</w:t>
      </w:r>
      <w:r>
        <w:rPr>
          <w:bCs/>
        </w:rPr>
        <w:t xml:space="preserve">. </w:t>
      </w:r>
    </w:p>
    <w:p w14:paraId="225F7660" w14:textId="77777777" w:rsidR="00DC47F6" w:rsidRDefault="00DC47F6" w:rsidP="00DC47F6">
      <w:pPr>
        <w:ind w:right="302"/>
        <w:rPr>
          <w:bCs/>
        </w:rPr>
      </w:pPr>
    </w:p>
    <w:p w14:paraId="225F7661" w14:textId="77777777" w:rsidR="00DC47F6" w:rsidRDefault="001D6D5B" w:rsidP="00DC47F6">
      <w:pPr>
        <w:ind w:right="302"/>
        <w:rPr>
          <w:bCs/>
        </w:rPr>
      </w:pPr>
      <w:r>
        <w:rPr>
          <w:bCs/>
        </w:rPr>
        <w:t xml:space="preserve">In this method of reporting, there is no reference </w:t>
      </w:r>
      <w:r w:rsidR="00CC6375">
        <w:rPr>
          <w:bCs/>
        </w:rPr>
        <w:t xml:space="preserve">in STARS </w:t>
      </w:r>
      <w:r>
        <w:rPr>
          <w:bCs/>
        </w:rPr>
        <w:t xml:space="preserve">to </w:t>
      </w:r>
      <w:r w:rsidR="0039725F">
        <w:rPr>
          <w:bCs/>
        </w:rPr>
        <w:t>the contracted</w:t>
      </w:r>
      <w:r>
        <w:rPr>
          <w:bCs/>
        </w:rPr>
        <w:t xml:space="preserve"> amount </w:t>
      </w:r>
      <w:r w:rsidR="000F0645">
        <w:rPr>
          <w:bCs/>
        </w:rPr>
        <w:t xml:space="preserve">paid </w:t>
      </w:r>
      <w:r>
        <w:rPr>
          <w:bCs/>
        </w:rPr>
        <w:t>of $12,000</w:t>
      </w:r>
      <w:r w:rsidR="00CC6375">
        <w:rPr>
          <w:bCs/>
        </w:rPr>
        <w:t xml:space="preserve">.  </w:t>
      </w:r>
      <w:r>
        <w:rPr>
          <w:bCs/>
        </w:rPr>
        <w:t>Salary=Annual_Salary*FTE=1*50,000=</w:t>
      </w:r>
      <w:r w:rsidR="00770BCF">
        <w:rPr>
          <w:bCs/>
        </w:rPr>
        <w:t>$</w:t>
      </w:r>
      <w:r>
        <w:rPr>
          <w:bCs/>
        </w:rPr>
        <w:t>50</w:t>
      </w:r>
      <w:r w:rsidR="00770BCF">
        <w:rPr>
          <w:bCs/>
        </w:rPr>
        <w:t>,</w:t>
      </w:r>
      <w:r>
        <w:rPr>
          <w:bCs/>
        </w:rPr>
        <w:t>000.</w:t>
      </w:r>
    </w:p>
    <w:p w14:paraId="225F7662" w14:textId="77777777" w:rsidR="00DC47F6" w:rsidRDefault="00DC47F6" w:rsidP="00DC47F6">
      <w:pPr>
        <w:ind w:right="302"/>
        <w:rPr>
          <w:bCs/>
        </w:rPr>
      </w:pPr>
    </w:p>
    <w:p w14:paraId="225F7663" w14:textId="77777777" w:rsidR="00DC47F6" w:rsidRDefault="000F0645" w:rsidP="00DC47F6">
      <w:pPr>
        <w:ind w:right="302"/>
        <w:rPr>
          <w:bCs/>
        </w:rPr>
      </w:pPr>
      <w:r>
        <w:rPr>
          <w:bCs/>
        </w:rPr>
        <w:t xml:space="preserve">PED recommends this method </w:t>
      </w:r>
      <w:r w:rsidR="00481D39">
        <w:rPr>
          <w:bCs/>
        </w:rPr>
        <w:t>for the following reasons:</w:t>
      </w:r>
    </w:p>
    <w:p w14:paraId="225F7664" w14:textId="77777777" w:rsidR="00DC47F6" w:rsidRDefault="00481D39" w:rsidP="002701CB">
      <w:pPr>
        <w:numPr>
          <w:ilvl w:val="3"/>
          <w:numId w:val="33"/>
        </w:numPr>
        <w:ind w:right="302"/>
        <w:rPr>
          <w:bCs/>
        </w:rPr>
      </w:pPr>
      <w:r>
        <w:rPr>
          <w:bCs/>
        </w:rPr>
        <w:t>W</w:t>
      </w:r>
      <w:r w:rsidR="000F0645">
        <w:rPr>
          <w:bCs/>
        </w:rPr>
        <w:t>hen computing AVERAGE salaries, only 1 FTE employees are included to prevent skewing of data</w:t>
      </w:r>
      <w:r w:rsidR="005C35E4">
        <w:rPr>
          <w:bCs/>
        </w:rPr>
        <w:t xml:space="preserve">; therefore, this </w:t>
      </w:r>
      <w:r w:rsidR="000F0645">
        <w:rPr>
          <w:bCs/>
        </w:rPr>
        <w:t>salary would be included.</w:t>
      </w:r>
    </w:p>
    <w:p w14:paraId="225F7665" w14:textId="77777777" w:rsidR="00DC47F6" w:rsidRDefault="00481D39" w:rsidP="002701CB">
      <w:pPr>
        <w:numPr>
          <w:ilvl w:val="3"/>
          <w:numId w:val="33"/>
        </w:numPr>
        <w:ind w:right="302"/>
        <w:rPr>
          <w:bCs/>
        </w:rPr>
      </w:pPr>
      <w:r>
        <w:rPr>
          <w:bCs/>
        </w:rPr>
        <w:t>Because teachers have minimum salary rules (such as $30,000), if $12,000 was reported as their annualized yearly salary at 1 FTE they would appear as an exception on the report “Certified Staff Salary Validation – Teacher Only.”</w:t>
      </w:r>
    </w:p>
    <w:p w14:paraId="225F7666" w14:textId="77777777" w:rsidR="00DC47F6" w:rsidRDefault="00DC47F6" w:rsidP="00DC47F6">
      <w:pPr>
        <w:ind w:right="302"/>
        <w:rPr>
          <w:b/>
          <w:bCs/>
        </w:rPr>
      </w:pPr>
    </w:p>
    <w:p w14:paraId="225F7667" w14:textId="77777777" w:rsidR="00DC47F6" w:rsidRDefault="00CC6375" w:rsidP="00DC47F6">
      <w:pPr>
        <w:ind w:right="302"/>
        <w:rPr>
          <w:bCs/>
        </w:rPr>
      </w:pPr>
      <w:r w:rsidRPr="0056134F">
        <w:rPr>
          <w:b/>
          <w:bCs/>
        </w:rPr>
        <w:lastRenderedPageBreak/>
        <w:t>Method 2:  Salary calculated as actual, contracted amount paid</w:t>
      </w:r>
    </w:p>
    <w:p w14:paraId="225F7668" w14:textId="77777777" w:rsidR="00DC47F6" w:rsidRDefault="00DC47F6" w:rsidP="00DC47F6">
      <w:pPr>
        <w:ind w:right="302"/>
        <w:rPr>
          <w:b/>
          <w:bCs/>
        </w:rPr>
      </w:pPr>
    </w:p>
    <w:p w14:paraId="225F7669" w14:textId="77777777" w:rsidR="00DC47F6" w:rsidRDefault="00CC6375" w:rsidP="00DC47F6">
      <w:pPr>
        <w:ind w:right="302"/>
        <w:rPr>
          <w:bCs/>
        </w:rPr>
      </w:pPr>
      <w:r>
        <w:rPr>
          <w:bCs/>
        </w:rPr>
        <w:t>Report in Annual Salary (Staff/Staff Snapshot), the salary they would have been paid if they worked the entire school year</w:t>
      </w:r>
      <w:r w:rsidR="000F0645">
        <w:rPr>
          <w:bCs/>
        </w:rPr>
        <w:t xml:space="preserve"> ($50,000)</w:t>
      </w:r>
      <w:r>
        <w:rPr>
          <w:bCs/>
        </w:rPr>
        <w:t>.  Then in Staff Assignment, report their FTE as .24</w:t>
      </w:r>
      <w:r w:rsidR="000F0645">
        <w:rPr>
          <w:bCs/>
        </w:rPr>
        <w:t xml:space="preserve"> (12,000/50,000)</w:t>
      </w:r>
      <w:r>
        <w:rPr>
          <w:bCs/>
        </w:rPr>
        <w:t>.  To be in balance, make sure the total amount reported in Staff Compensation for this person equals their contracted, paid salary of $12,000.</w:t>
      </w:r>
    </w:p>
    <w:p w14:paraId="225F766A" w14:textId="77777777" w:rsidR="00DC47F6" w:rsidRDefault="00DC47F6" w:rsidP="00DC47F6">
      <w:pPr>
        <w:ind w:right="302"/>
        <w:rPr>
          <w:bCs/>
        </w:rPr>
      </w:pPr>
    </w:p>
    <w:p w14:paraId="225F766B" w14:textId="77777777" w:rsidR="00DC47F6" w:rsidRDefault="000F0645" w:rsidP="00DC47F6">
      <w:pPr>
        <w:ind w:right="302"/>
        <w:rPr>
          <w:bCs/>
        </w:rPr>
      </w:pPr>
      <w:r>
        <w:rPr>
          <w:bCs/>
        </w:rPr>
        <w:t>In this method of reporting, both the yearly salary of $50,000 is known as well as the contracted amount paid of $12,000.  Salary=Annual_Salary*FTE=.24*50,000=$12,000.</w:t>
      </w:r>
    </w:p>
    <w:p w14:paraId="225F766C" w14:textId="77777777" w:rsidR="00DC47F6" w:rsidRDefault="00DC47F6" w:rsidP="00DC47F6">
      <w:pPr>
        <w:ind w:right="302"/>
        <w:rPr>
          <w:bCs/>
        </w:rPr>
      </w:pPr>
    </w:p>
    <w:p w14:paraId="225F766D" w14:textId="77777777" w:rsidR="00DC47F6" w:rsidRDefault="00DC47F6" w:rsidP="00DC47F6">
      <w:pPr>
        <w:ind w:right="302"/>
        <w:rPr>
          <w:bCs/>
        </w:rPr>
      </w:pPr>
    </w:p>
    <w:p w14:paraId="225F766E" w14:textId="77777777" w:rsidR="00DC47F6" w:rsidRDefault="009C7437" w:rsidP="002701CB">
      <w:pPr>
        <w:numPr>
          <w:ilvl w:val="0"/>
          <w:numId w:val="11"/>
        </w:numPr>
        <w:ind w:right="302"/>
        <w:rPr>
          <w:b/>
          <w:bCs/>
        </w:rPr>
      </w:pPr>
      <w:r>
        <w:rPr>
          <w:b/>
          <w:bCs/>
        </w:rPr>
        <w:t xml:space="preserve">If I know the amount paid for a </w:t>
      </w:r>
      <w:r w:rsidRPr="009C7437">
        <w:rPr>
          <w:b/>
          <w:bCs/>
          <w:u w:val="single"/>
        </w:rPr>
        <w:t>partial</w:t>
      </w:r>
      <w:r>
        <w:rPr>
          <w:b/>
          <w:bCs/>
        </w:rPr>
        <w:t xml:space="preserve"> FTE, how do I calculate their </w:t>
      </w:r>
      <w:r w:rsidRPr="009C7437">
        <w:rPr>
          <w:b/>
          <w:bCs/>
          <w:u w:val="single"/>
        </w:rPr>
        <w:t>Annual</w:t>
      </w:r>
      <w:r>
        <w:rPr>
          <w:b/>
          <w:bCs/>
        </w:rPr>
        <w:t xml:space="preserve"> Salary</w:t>
      </w:r>
      <w:r w:rsidRPr="00E62B62">
        <w:rPr>
          <w:b/>
          <w:bCs/>
        </w:rPr>
        <w:t>?</w:t>
      </w:r>
    </w:p>
    <w:p w14:paraId="225F766F" w14:textId="77777777" w:rsidR="00DC47F6" w:rsidRDefault="00DC47F6" w:rsidP="00DC47F6">
      <w:pPr>
        <w:ind w:right="302"/>
        <w:rPr>
          <w:bCs/>
        </w:rPr>
      </w:pPr>
    </w:p>
    <w:p w14:paraId="225F7670" w14:textId="77777777" w:rsidR="00DC47F6" w:rsidRDefault="009C7437" w:rsidP="00DC47F6">
      <w:pPr>
        <w:ind w:right="302"/>
        <w:rPr>
          <w:bCs/>
        </w:rPr>
      </w:pPr>
      <w:r>
        <w:rPr>
          <w:bCs/>
        </w:rPr>
        <w:t>If the amount paid is $2,500 for .17 FTE, then their annualized base salary for 1 FTE would be $14,705.88, which was calculated by the formula 2500/.17=14,705.88.  Their derived salary would be displayed on the Sunshine Portal as $2,499.99 (.17*14,705.88).  You can ignore rounding errors.  These have been factored into the “</w:t>
      </w:r>
      <w:r w:rsidRPr="009C7437">
        <w:rPr>
          <w:bCs/>
          <w:i/>
        </w:rPr>
        <w:t>Salaries Out of Balance</w:t>
      </w:r>
      <w:r>
        <w:rPr>
          <w:bCs/>
          <w:i/>
        </w:rPr>
        <w:t>”</w:t>
      </w:r>
      <w:r>
        <w:rPr>
          <w:bCs/>
        </w:rPr>
        <w:t xml:space="preserve"> report.</w:t>
      </w:r>
    </w:p>
    <w:p w14:paraId="225F7671" w14:textId="77777777" w:rsidR="00DC47F6" w:rsidRDefault="00DC47F6" w:rsidP="00DC47F6">
      <w:pPr>
        <w:ind w:right="302"/>
        <w:rPr>
          <w:bCs/>
        </w:rPr>
      </w:pPr>
    </w:p>
    <w:p w14:paraId="225F7672" w14:textId="77777777" w:rsidR="00DC47F6" w:rsidRDefault="00D85154" w:rsidP="002701CB">
      <w:pPr>
        <w:numPr>
          <w:ilvl w:val="0"/>
          <w:numId w:val="11"/>
        </w:numPr>
        <w:ind w:right="302"/>
        <w:rPr>
          <w:b/>
          <w:bCs/>
        </w:rPr>
      </w:pPr>
      <w:r>
        <w:rPr>
          <w:b/>
          <w:bCs/>
        </w:rPr>
        <w:t>What report should I run to verify the salary data to be posted on the State’s Sunshine Portal</w:t>
      </w:r>
      <w:r w:rsidRPr="00E62B62">
        <w:rPr>
          <w:b/>
          <w:bCs/>
        </w:rPr>
        <w:t>?</w:t>
      </w:r>
    </w:p>
    <w:p w14:paraId="225F7673" w14:textId="77777777" w:rsidR="00DC47F6" w:rsidRDefault="00DC47F6" w:rsidP="00DC47F6">
      <w:pPr>
        <w:ind w:right="302"/>
        <w:rPr>
          <w:bCs/>
        </w:rPr>
      </w:pPr>
    </w:p>
    <w:p w14:paraId="225F7674" w14:textId="77777777" w:rsidR="00DC47F6" w:rsidRDefault="00173EC0" w:rsidP="00DC47F6">
      <w:pPr>
        <w:ind w:right="302"/>
        <w:rPr>
          <w:rStyle w:val="ms-sitemapdirectional"/>
          <w:rFonts w:ascii="Tahoma" w:hAnsi="Tahoma" w:cs="Tahoma"/>
          <w:color w:val="666666"/>
          <w:spacing w:val="24"/>
          <w:sz w:val="16"/>
          <w:szCs w:val="16"/>
        </w:rPr>
      </w:pPr>
      <w:hyperlink r:id="rId196" w:history="1">
        <w:r w:rsidR="00D85154">
          <w:rPr>
            <w:rFonts w:ascii="Tahoma" w:hAnsi="Tahoma" w:cs="Tahoma"/>
            <w:color w:val="002570"/>
            <w:spacing w:val="24"/>
            <w:sz w:val="16"/>
            <w:szCs w:val="16"/>
          </w:rPr>
          <w:t>STARS Reporting</w:t>
        </w:r>
      </w:hyperlink>
      <w:r w:rsidR="00D85154">
        <w:rPr>
          <w:rFonts w:ascii="Tahoma" w:hAnsi="Tahoma" w:cs="Tahoma"/>
          <w:color w:val="666666"/>
          <w:spacing w:val="24"/>
          <w:sz w:val="16"/>
          <w:szCs w:val="16"/>
        </w:rPr>
        <w:t>&gt;</w:t>
      </w:r>
      <w:hyperlink r:id="rId197" w:history="1">
        <w:r w:rsidR="00D85154">
          <w:rPr>
            <w:rFonts w:ascii="Tahoma" w:hAnsi="Tahoma" w:cs="Tahoma"/>
            <w:color w:val="002570"/>
            <w:spacing w:val="24"/>
            <w:sz w:val="16"/>
            <w:szCs w:val="16"/>
          </w:rPr>
          <w:t>Public Folders</w:t>
        </w:r>
      </w:hyperlink>
      <w:r w:rsidR="00D85154">
        <w:rPr>
          <w:rFonts w:ascii="Tahoma" w:hAnsi="Tahoma" w:cs="Tahoma"/>
          <w:color w:val="666666"/>
          <w:spacing w:val="24"/>
          <w:sz w:val="16"/>
          <w:szCs w:val="16"/>
        </w:rPr>
        <w:t>&gt;</w:t>
      </w:r>
      <w:hyperlink r:id="rId198" w:history="1">
        <w:r w:rsidR="00D85154">
          <w:rPr>
            <w:rFonts w:ascii="Tahoma" w:hAnsi="Tahoma" w:cs="Tahoma"/>
            <w:color w:val="002570"/>
            <w:spacing w:val="24"/>
            <w:sz w:val="16"/>
            <w:szCs w:val="16"/>
          </w:rPr>
          <w:t>eScholar Framework - Verify</w:t>
        </w:r>
      </w:hyperlink>
      <w:r w:rsidR="00D85154">
        <w:rPr>
          <w:rFonts w:ascii="Tahoma" w:hAnsi="Tahoma" w:cs="Tahoma"/>
          <w:color w:val="666666"/>
          <w:spacing w:val="24"/>
          <w:sz w:val="16"/>
          <w:szCs w:val="16"/>
        </w:rPr>
        <w:t>&gt;</w:t>
      </w:r>
      <w:hyperlink r:id="rId199" w:history="1">
        <w:r w:rsidR="00D85154">
          <w:rPr>
            <w:rFonts w:ascii="Tahoma" w:hAnsi="Tahoma" w:cs="Tahoma"/>
            <w:color w:val="002570"/>
            <w:spacing w:val="24"/>
            <w:sz w:val="16"/>
            <w:szCs w:val="16"/>
          </w:rPr>
          <w:t>District and Location Reports</w:t>
        </w:r>
      </w:hyperlink>
      <w:r w:rsidR="00D85154">
        <w:rPr>
          <w:rFonts w:ascii="Tahoma" w:hAnsi="Tahoma" w:cs="Tahoma"/>
          <w:color w:val="666666"/>
          <w:spacing w:val="24"/>
          <w:sz w:val="16"/>
          <w:szCs w:val="16"/>
        </w:rPr>
        <w:t>&gt;</w:t>
      </w:r>
      <w:r w:rsidR="00D85154">
        <w:rPr>
          <w:rStyle w:val="ms-sitemapdirectional"/>
          <w:rFonts w:ascii="Tahoma" w:hAnsi="Tahoma" w:cs="Tahoma"/>
          <w:color w:val="666666"/>
          <w:spacing w:val="24"/>
          <w:sz w:val="16"/>
          <w:szCs w:val="16"/>
        </w:rPr>
        <w:t>STAFF</w:t>
      </w:r>
    </w:p>
    <w:p w14:paraId="225F7675" w14:textId="77777777" w:rsidR="00DC47F6" w:rsidRDefault="001A3463" w:rsidP="00DC47F6">
      <w:pPr>
        <w:ind w:right="302"/>
        <w:rPr>
          <w:bCs/>
        </w:rPr>
      </w:pPr>
      <w:r>
        <w:rPr>
          <w:bCs/>
        </w:rPr>
        <w:t>Salaries for Staff Assignments</w:t>
      </w:r>
    </w:p>
    <w:p w14:paraId="225F7676" w14:textId="77777777" w:rsidR="00DC47F6" w:rsidRDefault="001A3463" w:rsidP="002701CB">
      <w:pPr>
        <w:numPr>
          <w:ilvl w:val="0"/>
          <w:numId w:val="76"/>
        </w:numPr>
        <w:ind w:right="302"/>
        <w:rPr>
          <w:bCs/>
        </w:rPr>
      </w:pPr>
      <w:r>
        <w:rPr>
          <w:bCs/>
        </w:rPr>
        <w:t>Salaries appearing on this report will appear on the Sunshine Portal.</w:t>
      </w:r>
    </w:p>
    <w:p w14:paraId="225F7677" w14:textId="77777777" w:rsidR="00DC47F6" w:rsidRDefault="00D85154" w:rsidP="002701CB">
      <w:pPr>
        <w:numPr>
          <w:ilvl w:val="0"/>
          <w:numId w:val="76"/>
        </w:numPr>
        <w:ind w:right="302"/>
        <w:rPr>
          <w:bCs/>
        </w:rPr>
      </w:pPr>
      <w:r>
        <w:rPr>
          <w:bCs/>
        </w:rPr>
        <w:t>Not all fields will be included on the Sunshine Portal.  FTE and Staff Name have been omitted.</w:t>
      </w:r>
    </w:p>
    <w:p w14:paraId="225F7678" w14:textId="77777777" w:rsidR="00DC47F6" w:rsidRDefault="00D85154" w:rsidP="002701CB">
      <w:pPr>
        <w:numPr>
          <w:ilvl w:val="0"/>
          <w:numId w:val="76"/>
        </w:numPr>
        <w:ind w:right="302"/>
        <w:rPr>
          <w:bCs/>
        </w:rPr>
      </w:pPr>
      <w:r>
        <w:rPr>
          <w:bCs/>
        </w:rPr>
        <w:t>Derived salaries at a position and school are displayed by using the following formula:  Derived Salary = FTE (</w:t>
      </w:r>
      <w:r w:rsidR="00864BCE">
        <w:rPr>
          <w:bCs/>
        </w:rPr>
        <w:t xml:space="preserve">from </w:t>
      </w:r>
      <w:r>
        <w:rPr>
          <w:bCs/>
        </w:rPr>
        <w:t>Staff Assignment)*Base Salary for 1 FTE (</w:t>
      </w:r>
      <w:r w:rsidR="00864BCE">
        <w:rPr>
          <w:bCs/>
        </w:rPr>
        <w:t xml:space="preserve">from </w:t>
      </w:r>
      <w:r>
        <w:rPr>
          <w:bCs/>
        </w:rPr>
        <w:t>Staff Snapshot)</w:t>
      </w:r>
    </w:p>
    <w:p w14:paraId="225F7679" w14:textId="77777777" w:rsidR="00DC47F6" w:rsidRDefault="00D85154" w:rsidP="002701CB">
      <w:pPr>
        <w:numPr>
          <w:ilvl w:val="0"/>
          <w:numId w:val="76"/>
        </w:numPr>
        <w:ind w:right="302"/>
        <w:rPr>
          <w:bCs/>
        </w:rPr>
      </w:pPr>
      <w:r>
        <w:rPr>
          <w:bCs/>
        </w:rPr>
        <w:t>Salaries should be reasonable</w:t>
      </w:r>
      <w:r w:rsidR="001A3463">
        <w:rPr>
          <w:bCs/>
        </w:rPr>
        <w:t xml:space="preserve"> but may not be exact (due to rounding and other factors)</w:t>
      </w:r>
    </w:p>
    <w:p w14:paraId="225F767A" w14:textId="77777777" w:rsidR="00DC47F6" w:rsidRDefault="00DC47F6" w:rsidP="00DC47F6">
      <w:pPr>
        <w:ind w:right="302"/>
        <w:rPr>
          <w:bCs/>
        </w:rPr>
      </w:pPr>
    </w:p>
    <w:p w14:paraId="225F767B" w14:textId="77777777" w:rsidR="00DC47F6" w:rsidRDefault="001A3463" w:rsidP="00DC47F6">
      <w:pPr>
        <w:ind w:right="302"/>
        <w:rPr>
          <w:bCs/>
        </w:rPr>
      </w:pPr>
      <w:r>
        <w:rPr>
          <w:bCs/>
        </w:rPr>
        <w:t>Two additional reports should be run to verify salary data:</w:t>
      </w:r>
    </w:p>
    <w:p w14:paraId="225F767C" w14:textId="77777777" w:rsidR="00DC47F6" w:rsidRDefault="001A3463" w:rsidP="00DC47F6">
      <w:pPr>
        <w:ind w:right="302"/>
        <w:rPr>
          <w:bCs/>
        </w:rPr>
      </w:pPr>
      <w:r>
        <w:rPr>
          <w:bCs/>
        </w:rPr>
        <w:t>Salaries for Staff Compensation</w:t>
      </w:r>
    </w:p>
    <w:p w14:paraId="225F767D" w14:textId="77777777" w:rsidR="00DC47F6" w:rsidRDefault="001A3463" w:rsidP="002701CB">
      <w:pPr>
        <w:numPr>
          <w:ilvl w:val="0"/>
          <w:numId w:val="77"/>
        </w:numPr>
        <w:ind w:right="302"/>
        <w:rPr>
          <w:bCs/>
        </w:rPr>
      </w:pPr>
      <w:r>
        <w:rPr>
          <w:bCs/>
        </w:rPr>
        <w:lastRenderedPageBreak/>
        <w:t>Shows amount and percentage of salary paid from State vs. Federal funds</w:t>
      </w:r>
    </w:p>
    <w:p w14:paraId="225F767E" w14:textId="77777777" w:rsidR="00DC47F6" w:rsidRDefault="00DC47F6" w:rsidP="00DC47F6">
      <w:pPr>
        <w:ind w:right="302"/>
        <w:rPr>
          <w:bCs/>
        </w:rPr>
      </w:pPr>
    </w:p>
    <w:p w14:paraId="225F767F" w14:textId="77777777" w:rsidR="00DC47F6" w:rsidRDefault="001A3463" w:rsidP="00DC47F6">
      <w:pPr>
        <w:ind w:right="302"/>
        <w:rPr>
          <w:bCs/>
        </w:rPr>
      </w:pPr>
      <w:r>
        <w:rPr>
          <w:bCs/>
        </w:rPr>
        <w:t>Salaries Out of Balance</w:t>
      </w:r>
    </w:p>
    <w:p w14:paraId="225F7680" w14:textId="77777777" w:rsidR="00DC47F6" w:rsidRDefault="001A3463" w:rsidP="002701CB">
      <w:pPr>
        <w:numPr>
          <w:ilvl w:val="0"/>
          <w:numId w:val="77"/>
        </w:numPr>
        <w:ind w:right="302"/>
        <w:rPr>
          <w:bCs/>
        </w:rPr>
      </w:pPr>
      <w:r>
        <w:rPr>
          <w:bCs/>
        </w:rPr>
        <w:t>This report compares “Salaries for Staff Assignments” with “Salaries for Staff Compensation.”  At a Staff ID level, the sum of salaries derived for Staff Assignments should equal the sum of salary amounts paid out of State vs. Federal funds.</w:t>
      </w:r>
    </w:p>
    <w:p w14:paraId="225F7681" w14:textId="77777777" w:rsidR="00DC47F6" w:rsidRDefault="00DC47F6" w:rsidP="00DC47F6">
      <w:pPr>
        <w:ind w:left="720" w:right="302"/>
        <w:rPr>
          <w:bCs/>
        </w:rPr>
      </w:pPr>
    </w:p>
    <w:p w14:paraId="225F7682" w14:textId="77777777" w:rsidR="00DC47F6" w:rsidRDefault="00C41488" w:rsidP="002701CB">
      <w:pPr>
        <w:numPr>
          <w:ilvl w:val="0"/>
          <w:numId w:val="11"/>
        </w:numPr>
        <w:ind w:right="302"/>
        <w:rPr>
          <w:b/>
          <w:bCs/>
        </w:rPr>
      </w:pPr>
      <w:r>
        <w:rPr>
          <w:b/>
          <w:bCs/>
        </w:rPr>
        <w:t>How do I calculate BASE salary for 1 FTE if I only know their partial FTE and what they are being paid</w:t>
      </w:r>
      <w:r w:rsidRPr="00E62B62">
        <w:rPr>
          <w:b/>
          <w:bCs/>
        </w:rPr>
        <w:t>?</w:t>
      </w:r>
    </w:p>
    <w:p w14:paraId="225F7683" w14:textId="77777777" w:rsidR="00DC47F6" w:rsidRDefault="00DC47F6" w:rsidP="00816831">
      <w:pPr>
        <w:ind w:right="302"/>
        <w:rPr>
          <w:b/>
          <w:bCs/>
        </w:rPr>
      </w:pPr>
    </w:p>
    <w:p w14:paraId="225F7684" w14:textId="77777777" w:rsidR="00DC47F6" w:rsidRDefault="00C41488" w:rsidP="00816831">
      <w:r>
        <w:t xml:space="preserve">If paid $2500 at .17 FTE, then their BASE Salary for 1 FTE would be 2500/.17=$14,705.88.  </w:t>
      </w:r>
    </w:p>
    <w:p w14:paraId="225F7685" w14:textId="77777777" w:rsidR="00DC47F6" w:rsidRDefault="00C41488" w:rsidP="00816831">
      <w:r>
        <w:t>In this example, you would report $14,705.88 for ANNUAL SALARY in STAFF and STAFF SNAPSHOT.  In STAFF ASSIGNMENT, you would report .17 FTE.  The derived salary displayed on the sunshine portal will be $2,500, which was calculated from $14,705.88*.17.  If the derived salary is off a few cents due to rounding, this may be ignored and will not be flagged as an error in the “Salaries Out of Balance” report.</w:t>
      </w:r>
    </w:p>
    <w:p w14:paraId="225F7686" w14:textId="77777777" w:rsidR="00DC47F6" w:rsidRDefault="00DC47F6" w:rsidP="00816831"/>
    <w:p w14:paraId="225F7687" w14:textId="77777777" w:rsidR="00DC47F6" w:rsidRDefault="00C41488" w:rsidP="00816831">
      <w:r>
        <w:t>In Staff Compensation, you would report the amount paid as $2500.</w:t>
      </w:r>
    </w:p>
    <w:p w14:paraId="225F7688" w14:textId="77777777" w:rsidR="00DC47F6" w:rsidRDefault="00DC47F6" w:rsidP="00816831">
      <w:pPr>
        <w:ind w:right="302"/>
        <w:rPr>
          <w:bCs/>
        </w:rPr>
      </w:pPr>
    </w:p>
    <w:p w14:paraId="225F7689" w14:textId="77777777" w:rsidR="00DC47F6" w:rsidRDefault="00DC47F6" w:rsidP="002701CB">
      <w:pPr>
        <w:pStyle w:val="ListParagraph"/>
        <w:numPr>
          <w:ilvl w:val="0"/>
          <w:numId w:val="11"/>
        </w:numPr>
        <w:ind w:right="302"/>
        <w:rPr>
          <w:b/>
          <w:bCs/>
        </w:rPr>
      </w:pPr>
      <w:r w:rsidRPr="00DC47F6">
        <w:rPr>
          <w:b/>
          <w:bCs/>
        </w:rPr>
        <w:t>Please summarize the reporting of Salary data.</w:t>
      </w:r>
    </w:p>
    <w:p w14:paraId="225F768A" w14:textId="77777777" w:rsidR="00DC47F6" w:rsidRDefault="00DC47F6" w:rsidP="00816831">
      <w:pPr>
        <w:rPr>
          <w:bCs/>
        </w:rPr>
      </w:pPr>
    </w:p>
    <w:p w14:paraId="225F768B" w14:textId="77777777" w:rsidR="00DC47F6" w:rsidRPr="00DC47F6" w:rsidRDefault="00DC47F6" w:rsidP="00816831">
      <w:pPr>
        <w:rPr>
          <w:b/>
        </w:rPr>
      </w:pPr>
      <w:r w:rsidRPr="00DC47F6">
        <w:rPr>
          <w:b/>
        </w:rPr>
        <w:t>Annual Salary field in Staff/Staff Snapshot:</w:t>
      </w:r>
    </w:p>
    <w:p w14:paraId="225F768C" w14:textId="77777777" w:rsidR="00DC47F6" w:rsidRPr="00DC47F6" w:rsidRDefault="00DC47F6" w:rsidP="002701CB">
      <w:pPr>
        <w:numPr>
          <w:ilvl w:val="0"/>
          <w:numId w:val="74"/>
        </w:numPr>
      </w:pPr>
      <w:r w:rsidRPr="00DC47F6">
        <w:t>This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14:paraId="225F768D" w14:textId="77777777" w:rsidR="00DC47F6" w:rsidRPr="00DC47F6" w:rsidRDefault="00DC47F6" w:rsidP="002701CB">
      <w:pPr>
        <w:numPr>
          <w:ilvl w:val="0"/>
          <w:numId w:val="74"/>
        </w:numPr>
        <w:rPr>
          <w:b/>
        </w:rPr>
      </w:pPr>
      <w:r w:rsidRPr="00DC47F6">
        <w:t>Since this refers to BASE salary, it won’t contain stipends, such as pay for “additional hours worked” or “additional days worked.”</w:t>
      </w:r>
    </w:p>
    <w:p w14:paraId="225F768E" w14:textId="77777777" w:rsidR="00DC47F6" w:rsidRPr="00DC47F6" w:rsidRDefault="00DC47F6" w:rsidP="002701CB">
      <w:pPr>
        <w:numPr>
          <w:ilvl w:val="0"/>
          <w:numId w:val="74"/>
        </w:numPr>
        <w:rPr>
          <w:b/>
        </w:rPr>
      </w:pPr>
      <w:r w:rsidRPr="00DC47F6">
        <w:t>If Staff Assignment codes are submitted in the Staff Assignment Template with FTE, be aware that salaries will be derived for these positions at these locations; even for stipends.  STARS cannot distinguish between a Base Salary position and a Stipend position.</w:t>
      </w:r>
    </w:p>
    <w:p w14:paraId="225F768F" w14:textId="77777777" w:rsidR="00DC47F6" w:rsidRPr="00DC47F6" w:rsidRDefault="00DC47F6" w:rsidP="002701CB">
      <w:pPr>
        <w:numPr>
          <w:ilvl w:val="0"/>
          <w:numId w:val="74"/>
        </w:numPr>
        <w:rPr>
          <w:b/>
        </w:rPr>
      </w:pPr>
      <w:r w:rsidRPr="00DC47F6">
        <w:t>In reference to the STARS Manual, Volume 1, Appendix I-Special Education and Related Information:</w:t>
      </w:r>
    </w:p>
    <w:p w14:paraId="225F7690" w14:textId="77777777" w:rsidR="00DC47F6" w:rsidRPr="00DC47F6" w:rsidRDefault="00DC47F6" w:rsidP="002701CB">
      <w:pPr>
        <w:numPr>
          <w:ilvl w:val="1"/>
          <w:numId w:val="74"/>
        </w:numPr>
        <w:rPr>
          <w:b/>
        </w:rPr>
      </w:pPr>
      <w:r w:rsidRPr="00DC47F6">
        <w:t>Guidelines for calculating Related Service FTE</w:t>
      </w:r>
    </w:p>
    <w:p w14:paraId="225F7691" w14:textId="77777777" w:rsidR="00DC47F6" w:rsidRPr="00DC47F6" w:rsidRDefault="00DC47F6" w:rsidP="002701CB">
      <w:pPr>
        <w:numPr>
          <w:ilvl w:val="1"/>
          <w:numId w:val="74"/>
        </w:numPr>
        <w:rPr>
          <w:b/>
        </w:rPr>
      </w:pPr>
      <w:r w:rsidRPr="00DC47F6">
        <w:t>How to Figure Caseload Maximums</w:t>
      </w:r>
    </w:p>
    <w:p w14:paraId="225F7692" w14:textId="77777777" w:rsidR="00DC47F6" w:rsidRPr="00DC47F6" w:rsidRDefault="00DC47F6" w:rsidP="00816831">
      <w:pPr>
        <w:ind w:left="720"/>
      </w:pPr>
      <w:r w:rsidRPr="00DC47F6">
        <w:lastRenderedPageBreak/>
        <w:t>FTE still needs to be reported as in the past for these Special Ed positions based on these guidelines.</w:t>
      </w:r>
    </w:p>
    <w:p w14:paraId="225F7693" w14:textId="77777777" w:rsidR="00DC47F6" w:rsidRPr="00DC47F6" w:rsidRDefault="00DC47F6" w:rsidP="00816831">
      <w:pPr>
        <w:ind w:left="720"/>
      </w:pPr>
    </w:p>
    <w:p w14:paraId="225F7694" w14:textId="77777777" w:rsidR="00DC47F6" w:rsidRPr="00DC47F6" w:rsidRDefault="00DC47F6" w:rsidP="00816831">
      <w:pPr>
        <w:ind w:left="720"/>
      </w:pPr>
      <w:r w:rsidRPr="00DC47F6">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DC47F6">
        <w:rPr>
          <w:b/>
          <w:i/>
        </w:rPr>
        <w:t>Annual Salary*FTE=Salary for Staff Assignment</w:t>
      </w:r>
      <w:r w:rsidRPr="00DC47F6">
        <w:t xml:space="preserve"> and these salaries will be included on the Sunshine Portal.</w:t>
      </w:r>
    </w:p>
    <w:p w14:paraId="225F7695" w14:textId="77777777" w:rsidR="00DC47F6" w:rsidRPr="00DC47F6" w:rsidRDefault="00DC47F6" w:rsidP="00816831">
      <w:pPr>
        <w:ind w:left="720"/>
      </w:pPr>
    </w:p>
    <w:p w14:paraId="225F7696" w14:textId="77777777" w:rsidR="00DC47F6" w:rsidRPr="00DC47F6" w:rsidRDefault="00DC47F6" w:rsidP="00816831">
      <w:pPr>
        <w:rPr>
          <w:b/>
        </w:rPr>
      </w:pPr>
      <w:r w:rsidRPr="00DC47F6">
        <w:rPr>
          <w:b/>
        </w:rPr>
        <w:t>Staff Assignment Code 81, Athletic Coach Exception:</w:t>
      </w:r>
    </w:p>
    <w:p w14:paraId="225F7697" w14:textId="77777777" w:rsidR="00DC47F6" w:rsidRPr="00DC47F6" w:rsidRDefault="00DC47F6" w:rsidP="002701CB">
      <w:pPr>
        <w:numPr>
          <w:ilvl w:val="0"/>
          <w:numId w:val="75"/>
        </w:numPr>
      </w:pPr>
      <w:r w:rsidRPr="00DC47F6">
        <w:t xml:space="preserve">Because it has been identified as strictly a stipend position, it has been omitted from the Salary reports.  To prevent </w:t>
      </w:r>
      <w:r w:rsidRPr="00DC47F6">
        <w:rPr>
          <w:i/>
        </w:rPr>
        <w:t>Salaries Out of Balance</w:t>
      </w:r>
      <w:r w:rsidRPr="00DC47F6">
        <w:t xml:space="preserve"> errors, do not include coaches</w:t>
      </w:r>
      <w:r w:rsidR="00755B7E">
        <w:t>’</w:t>
      </w:r>
      <w:r w:rsidRPr="00DC47F6">
        <w:t xml:space="preserve"> salaries in the </w:t>
      </w:r>
      <w:r w:rsidRPr="00DC47F6">
        <w:rPr>
          <w:i/>
        </w:rPr>
        <w:t xml:space="preserve">Staff Compensation </w:t>
      </w:r>
      <w:r w:rsidRPr="00DC47F6">
        <w:t>template since coaches</w:t>
      </w:r>
      <w:r w:rsidR="00755B7E">
        <w:t>’</w:t>
      </w:r>
      <w:r w:rsidRPr="00DC47F6">
        <w:t xml:space="preserve"> salaries have already been omitted from the </w:t>
      </w:r>
      <w:r w:rsidRPr="00DC47F6">
        <w:rPr>
          <w:i/>
        </w:rPr>
        <w:t>Salaries for Staff Assignments</w:t>
      </w:r>
      <w:r w:rsidRPr="00DC47F6">
        <w:t xml:space="preserve"> report.</w:t>
      </w:r>
    </w:p>
    <w:p w14:paraId="225F7698" w14:textId="77777777" w:rsidR="00DC47F6" w:rsidRPr="00DC47F6" w:rsidRDefault="00DC47F6" w:rsidP="002701CB">
      <w:pPr>
        <w:numPr>
          <w:ilvl w:val="0"/>
          <w:numId w:val="75"/>
        </w:numPr>
      </w:pPr>
      <w:r w:rsidRPr="00DC47F6">
        <w:t>FTE may be defaulted to .05 and does not need to be exact, since FTE is difficult to calculate for stipend positions.</w:t>
      </w:r>
    </w:p>
    <w:p w14:paraId="225F7699" w14:textId="77777777" w:rsidR="00DC47F6" w:rsidRPr="00DC47F6" w:rsidRDefault="00DC47F6" w:rsidP="002701CB">
      <w:pPr>
        <w:numPr>
          <w:ilvl w:val="0"/>
          <w:numId w:val="75"/>
        </w:numPr>
      </w:pPr>
      <w:r w:rsidRPr="00DC47F6">
        <w:t xml:space="preserve">To determine the number of coaches, PED will be </w:t>
      </w:r>
      <w:r w:rsidRPr="00DC47F6">
        <w:rPr>
          <w:u w:val="single"/>
        </w:rPr>
        <w:t>counting</w:t>
      </w:r>
      <w:r w:rsidRPr="00DC47F6">
        <w:t xml:space="preserve"> the number of 81 staff assignment codes as opposed to summing FTE.</w:t>
      </w:r>
    </w:p>
    <w:p w14:paraId="225F769A" w14:textId="77777777" w:rsidR="00DC47F6" w:rsidRDefault="00DC47F6" w:rsidP="002701CB">
      <w:pPr>
        <w:numPr>
          <w:ilvl w:val="0"/>
          <w:numId w:val="75"/>
        </w:numPr>
      </w:pPr>
      <w:r w:rsidRPr="00DC47F6">
        <w:t>Because licensure still needs to be verified for athletic coaches and because PED needs to know how many there are, please report your Athletic Coaches in the Staff Assignment template.</w:t>
      </w:r>
    </w:p>
    <w:p w14:paraId="225F769B" w14:textId="77777777" w:rsidR="005C5A4C" w:rsidRDefault="005C5A4C" w:rsidP="004B6BF7">
      <w:pPr>
        <w:rPr>
          <w:bCs/>
        </w:rPr>
      </w:pPr>
    </w:p>
    <w:p w14:paraId="225F769C" w14:textId="77777777" w:rsidR="009D0FF2" w:rsidRDefault="00B76A05" w:rsidP="002701CB">
      <w:pPr>
        <w:pStyle w:val="ListParagraph"/>
        <w:numPr>
          <w:ilvl w:val="0"/>
          <w:numId w:val="11"/>
        </w:numPr>
        <w:ind w:right="302"/>
        <w:rPr>
          <w:b/>
          <w:bCs/>
        </w:rPr>
      </w:pPr>
      <w:r>
        <w:rPr>
          <w:b/>
          <w:bCs/>
        </w:rPr>
        <w:t>How do I report salaries for hourly employees?</w:t>
      </w:r>
    </w:p>
    <w:p w14:paraId="225F769D" w14:textId="77777777" w:rsidR="009D0FF2" w:rsidRDefault="009D0FF2" w:rsidP="00A92FF4"/>
    <w:p w14:paraId="225F769E" w14:textId="77777777" w:rsidR="009D0FF2" w:rsidRDefault="00B76A05" w:rsidP="00A92FF4">
      <w:r>
        <w:t>You’ll need to convert their hourly pay to an annual salary.  As an example, if a cafeteria worker works 2 hours out of a 6hour day, their FTE could be calculated as 2/6=.33</w:t>
      </w:r>
      <w:r w:rsidR="00631B35">
        <w:t xml:space="preserve"> (FTE would be reported as a percentage 33 in STAFF ASSIGNMENT)</w:t>
      </w:r>
      <w:r>
        <w:t xml:space="preserve">.  Then in the Annual Salary field in STAFF &amp; STAFF SNAPSHOT you’d enter what they would be paid as a 1 FTE employee.  If $35,000 is what a full-time cafeteria worker would be paid, then the derived salary displayed on the Sunshine Portal </w:t>
      </w:r>
      <w:r w:rsidR="008F1DD2">
        <w:t>would</w:t>
      </w:r>
      <w:r>
        <w:t xml:space="preserve"> be .33</w:t>
      </w:r>
      <w:r w:rsidR="008F1DD2">
        <w:t>*$35,000=$11,550.  The derived salary should be reasonably close to what this hourly employee would be paid over the course of a year.</w:t>
      </w:r>
    </w:p>
    <w:p w14:paraId="225F769F" w14:textId="77777777" w:rsidR="00B76A05" w:rsidRPr="00B76A05" w:rsidRDefault="00B76A05" w:rsidP="00B76A05">
      <w:pPr>
        <w:ind w:right="302"/>
        <w:rPr>
          <w:b/>
          <w:bCs/>
        </w:rPr>
      </w:pPr>
    </w:p>
    <w:p w14:paraId="225F76A0" w14:textId="77777777" w:rsidR="00B76A05" w:rsidRDefault="00B76A05" w:rsidP="004B6BF7">
      <w:pPr>
        <w:rPr>
          <w:bCs/>
        </w:rPr>
      </w:pPr>
    </w:p>
    <w:p w14:paraId="225F76A1" w14:textId="77777777" w:rsidR="00D04D7E" w:rsidRDefault="00D04D7E" w:rsidP="004B6BF7">
      <w:pPr>
        <w:rPr>
          <w:b/>
          <w:bCs/>
        </w:rPr>
      </w:pPr>
    </w:p>
    <w:p w14:paraId="225F76A2" w14:textId="77777777" w:rsidR="00B76A05" w:rsidRPr="00B76A05" w:rsidRDefault="00B76A05" w:rsidP="004B6BF7">
      <w:pPr>
        <w:rPr>
          <w:b/>
          <w:bCs/>
        </w:rPr>
        <w:sectPr w:rsidR="00B76A05" w:rsidRPr="00B76A05" w:rsidSect="009C1397">
          <w:headerReference w:type="even" r:id="rId200"/>
          <w:footerReference w:type="default" r:id="rId201"/>
          <w:headerReference w:type="first" r:id="rId202"/>
          <w:pgSz w:w="15840" w:h="12240" w:orient="landscape" w:code="1"/>
          <w:pgMar w:top="1440" w:right="1440" w:bottom="720" w:left="1440" w:header="720" w:footer="432" w:gutter="0"/>
          <w:cols w:space="720"/>
          <w:docGrid w:linePitch="360"/>
        </w:sectPr>
      </w:pPr>
    </w:p>
    <w:tbl>
      <w:tblPr>
        <w:tblW w:w="13400" w:type="dxa"/>
        <w:tblInd w:w="-106" w:type="dxa"/>
        <w:shd w:val="clear" w:color="auto" w:fill="4F81BD"/>
        <w:tblLook w:val="01E0" w:firstRow="1" w:lastRow="1" w:firstColumn="1" w:lastColumn="1" w:noHBand="0" w:noVBand="0"/>
      </w:tblPr>
      <w:tblGrid>
        <w:gridCol w:w="13400"/>
      </w:tblGrid>
      <w:tr w:rsidR="0091551D" w14:paraId="225F76A4" w14:textId="77777777" w:rsidTr="00FB306A">
        <w:trPr>
          <w:trHeight w:hRule="exact" w:val="144"/>
        </w:trPr>
        <w:tc>
          <w:tcPr>
            <w:tcW w:w="13400" w:type="dxa"/>
            <w:shd w:val="clear" w:color="auto" w:fill="4F81BD"/>
          </w:tcPr>
          <w:p w14:paraId="225F76A3" w14:textId="77777777" w:rsidR="0091551D" w:rsidRDefault="0091551D" w:rsidP="009B6488">
            <w:pPr>
              <w:pStyle w:val="sections"/>
              <w:ind w:right="300"/>
            </w:pPr>
          </w:p>
        </w:tc>
      </w:tr>
    </w:tbl>
    <w:p w14:paraId="225F76A5" w14:textId="77777777" w:rsidR="0091551D" w:rsidRDefault="0091551D" w:rsidP="009B6488">
      <w:pPr>
        <w:ind w:right="300"/>
        <w:jc w:val="both"/>
      </w:pPr>
    </w:p>
    <w:p w14:paraId="225F76A6" w14:textId="77777777" w:rsidR="0091551D" w:rsidRDefault="0091551D" w:rsidP="006D6AF1">
      <w:pPr>
        <w:pStyle w:val="sections"/>
        <w:ind w:right="302"/>
        <w:outlineLvl w:val="0"/>
      </w:pPr>
      <w:bookmarkStart w:id="114" w:name="Staff_Snapshot_Template"/>
      <w:bookmarkStart w:id="115" w:name="_Toc457900301"/>
      <w:bookmarkStart w:id="116" w:name="_Toc490562203"/>
      <w:r>
        <w:t>Staff Snapshot Template</w:t>
      </w:r>
      <w:bookmarkEnd w:id="114"/>
      <w:bookmarkEnd w:id="115"/>
      <w:bookmarkEnd w:id="116"/>
    </w:p>
    <w:p w14:paraId="225F76A7" w14:textId="77777777" w:rsidR="0091551D" w:rsidRDefault="0091551D" w:rsidP="006D6AF1">
      <w:pPr>
        <w:ind w:right="302"/>
        <w:rPr>
          <w:b/>
          <w:bCs/>
        </w:rPr>
      </w:pPr>
    </w:p>
    <w:p w14:paraId="225F76A8" w14:textId="77777777" w:rsidR="0091551D" w:rsidRDefault="0091551D" w:rsidP="006D6AF1">
      <w:pPr>
        <w:ind w:right="302"/>
        <w:outlineLvl w:val="0"/>
        <w:rPr>
          <w:b/>
          <w:bCs/>
        </w:rPr>
      </w:pPr>
      <w:r>
        <w:rPr>
          <w:b/>
          <w:bCs/>
        </w:rPr>
        <w:t>Target Table: STAFF_SNAPSHOT</w:t>
      </w:r>
    </w:p>
    <w:p w14:paraId="225F76A9" w14:textId="77777777" w:rsidR="0091551D" w:rsidRDefault="0091551D" w:rsidP="009B6488">
      <w:pPr>
        <w:ind w:left="-2700" w:right="300"/>
        <w:rPr>
          <w:b/>
          <w:bCs/>
        </w:rPr>
      </w:pPr>
    </w:p>
    <w:tbl>
      <w:tblPr>
        <w:tblW w:w="13400" w:type="dxa"/>
        <w:tblInd w:w="-106" w:type="dxa"/>
        <w:shd w:val="clear" w:color="auto" w:fill="4F81BD"/>
        <w:tblLook w:val="01E0" w:firstRow="1" w:lastRow="1" w:firstColumn="1" w:lastColumn="1" w:noHBand="0" w:noVBand="0"/>
      </w:tblPr>
      <w:tblGrid>
        <w:gridCol w:w="13400"/>
      </w:tblGrid>
      <w:tr w:rsidR="0091551D" w14:paraId="225F76AB" w14:textId="77777777" w:rsidTr="00FB306A">
        <w:trPr>
          <w:trHeight w:hRule="exact" w:val="144"/>
        </w:trPr>
        <w:tc>
          <w:tcPr>
            <w:tcW w:w="13400" w:type="dxa"/>
            <w:shd w:val="clear" w:color="auto" w:fill="4F81BD"/>
          </w:tcPr>
          <w:p w14:paraId="225F76AA" w14:textId="77777777" w:rsidR="0091551D" w:rsidRDefault="0091551D" w:rsidP="009B6488">
            <w:pPr>
              <w:pStyle w:val="sections"/>
              <w:ind w:left="-2700" w:right="300"/>
            </w:pPr>
          </w:p>
        </w:tc>
      </w:tr>
    </w:tbl>
    <w:p w14:paraId="225F76AC" w14:textId="77777777" w:rsidR="0091551D" w:rsidRDefault="0091551D" w:rsidP="006D6AF1">
      <w:pPr>
        <w:ind w:right="302"/>
      </w:pPr>
    </w:p>
    <w:p w14:paraId="225F76AD" w14:textId="77777777" w:rsidR="0091551D" w:rsidRDefault="0091551D" w:rsidP="006D6AF1">
      <w:pPr>
        <w:ind w:right="302"/>
        <w:outlineLvl w:val="0"/>
        <w:rPr>
          <w:b/>
          <w:bCs/>
        </w:rPr>
      </w:pPr>
      <w:r>
        <w:rPr>
          <w:b/>
          <w:bCs/>
        </w:rPr>
        <w:t>Template Description</w:t>
      </w:r>
    </w:p>
    <w:p w14:paraId="225F76AE" w14:textId="77777777" w:rsidR="0091551D" w:rsidRDefault="0091551D" w:rsidP="006D6AF1">
      <w:pPr>
        <w:ind w:right="302"/>
      </w:pPr>
    </w:p>
    <w:p w14:paraId="225F76AF" w14:textId="77777777" w:rsidR="0091551D" w:rsidRDefault="0091551D" w:rsidP="006D6AF1">
      <w:pPr>
        <w:ind w:right="302"/>
      </w:pPr>
      <w:r>
        <w:t xml:space="preserve">This table is used to record a point-in-time view of the staff population.  The Staff Snapshot Template can be used to track changes over time since there is one record for each staff member for each snapshot date.  The Staff Snapshot template must be submitted in a point-in-time fashion.  Only </w:t>
      </w:r>
      <w:r w:rsidR="006A5181">
        <w:t xml:space="preserve">ACTIVE </w:t>
      </w:r>
      <w:r>
        <w:t xml:space="preserve">staff at each reporting period should be included. </w:t>
      </w:r>
    </w:p>
    <w:p w14:paraId="225F76B0" w14:textId="77777777" w:rsidR="0091551D" w:rsidRDefault="0091551D" w:rsidP="006D6AF1">
      <w:pPr>
        <w:ind w:right="302"/>
      </w:pPr>
    </w:p>
    <w:p w14:paraId="225F76B1" w14:textId="77777777" w:rsidR="0091551D" w:rsidRDefault="0091551D" w:rsidP="006D6AF1">
      <w:pPr>
        <w:ind w:right="302"/>
        <w:outlineLvl w:val="0"/>
        <w:rPr>
          <w:b/>
          <w:bCs/>
        </w:rPr>
      </w:pPr>
      <w:r>
        <w:rPr>
          <w:b/>
          <w:bCs/>
        </w:rPr>
        <w:t xml:space="preserve">Grain:  </w:t>
      </w:r>
      <w:r>
        <w:t>One record per district / staff / snapshot date</w:t>
      </w:r>
    </w:p>
    <w:p w14:paraId="225F76B2" w14:textId="77777777" w:rsidR="0091551D" w:rsidRDefault="0091551D" w:rsidP="009B6488">
      <w:pPr>
        <w:ind w:left="-2700" w:right="300"/>
        <w:jc w:val="both"/>
      </w:pPr>
    </w:p>
    <w:p w14:paraId="225F76B3" w14:textId="77777777" w:rsidR="0091551D" w:rsidRDefault="0091551D" w:rsidP="009B6488">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91551D" w14:paraId="225F76B5" w14:textId="77777777" w:rsidTr="00FB306A">
        <w:trPr>
          <w:trHeight w:hRule="exact" w:val="144"/>
        </w:trPr>
        <w:tc>
          <w:tcPr>
            <w:tcW w:w="13400" w:type="dxa"/>
            <w:shd w:val="clear" w:color="auto" w:fill="4F81BD"/>
          </w:tcPr>
          <w:p w14:paraId="225F76B4" w14:textId="77777777" w:rsidR="0091551D" w:rsidRDefault="0091551D" w:rsidP="009B6488">
            <w:pPr>
              <w:pStyle w:val="sections"/>
              <w:ind w:right="300"/>
            </w:pPr>
          </w:p>
        </w:tc>
      </w:tr>
    </w:tbl>
    <w:p w14:paraId="225F76B6" w14:textId="77777777" w:rsidR="0091551D" w:rsidRDefault="0091551D" w:rsidP="009B6488">
      <w:pPr>
        <w:ind w:right="300"/>
        <w:jc w:val="both"/>
      </w:pPr>
    </w:p>
    <w:p w14:paraId="225F76B7" w14:textId="77777777" w:rsidR="0091551D" w:rsidRDefault="0091551D" w:rsidP="006D6AF1">
      <w:pPr>
        <w:ind w:right="302"/>
        <w:outlineLvl w:val="0"/>
        <w:rPr>
          <w:b/>
          <w:bCs/>
        </w:rPr>
      </w:pPr>
      <w:r>
        <w:rPr>
          <w:b/>
          <w:bCs/>
        </w:rPr>
        <w:t>Staff Snapshot Template Specifications</w:t>
      </w:r>
    </w:p>
    <w:p w14:paraId="225F76B8" w14:textId="77777777" w:rsidR="0091551D" w:rsidRDefault="0091551D" w:rsidP="009B6488">
      <w:pPr>
        <w:ind w:right="300"/>
        <w:jc w:val="both"/>
        <w:rPr>
          <w:b/>
          <w:bCs/>
        </w:rPr>
      </w:pPr>
    </w:p>
    <w:tbl>
      <w:tblPr>
        <w:tblW w:w="1341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7"/>
        <w:gridCol w:w="477"/>
        <w:gridCol w:w="10"/>
        <w:gridCol w:w="490"/>
        <w:gridCol w:w="20"/>
        <w:gridCol w:w="723"/>
        <w:gridCol w:w="6"/>
        <w:gridCol w:w="830"/>
        <w:gridCol w:w="143"/>
        <w:gridCol w:w="1323"/>
        <w:gridCol w:w="342"/>
        <w:gridCol w:w="981"/>
        <w:gridCol w:w="236"/>
        <w:gridCol w:w="380"/>
        <w:gridCol w:w="237"/>
        <w:gridCol w:w="1972"/>
        <w:gridCol w:w="287"/>
        <w:gridCol w:w="270"/>
        <w:gridCol w:w="1980"/>
        <w:gridCol w:w="119"/>
        <w:gridCol w:w="501"/>
        <w:gridCol w:w="1581"/>
        <w:gridCol w:w="22"/>
      </w:tblGrid>
      <w:tr w:rsidR="00867787" w14:paraId="225F76C4" w14:textId="77777777" w:rsidTr="00A92FF4">
        <w:trPr>
          <w:cantSplit/>
          <w:trHeight w:val="251"/>
          <w:tblHeader/>
        </w:trPr>
        <w:tc>
          <w:tcPr>
            <w:tcW w:w="487" w:type="dxa"/>
            <w:tcBorders>
              <w:top w:val="single" w:sz="4" w:space="0" w:color="auto"/>
              <w:bottom w:val="single" w:sz="6" w:space="0" w:color="auto"/>
            </w:tcBorders>
            <w:shd w:val="clear" w:color="auto" w:fill="000000"/>
          </w:tcPr>
          <w:p w14:paraId="225F76B9" w14:textId="77777777" w:rsidR="0091551D" w:rsidRDefault="0091551D" w:rsidP="00F145BF">
            <w:pPr>
              <w:ind w:right="-108"/>
              <w:rPr>
                <w:b/>
                <w:bCs/>
                <w:color w:val="FFFFFF"/>
                <w:sz w:val="16"/>
                <w:szCs w:val="16"/>
              </w:rPr>
            </w:pPr>
            <w:r>
              <w:rPr>
                <w:b/>
                <w:bCs/>
                <w:color w:val="FFFFFF"/>
                <w:sz w:val="16"/>
                <w:szCs w:val="16"/>
              </w:rPr>
              <w:t>Field #</w:t>
            </w:r>
          </w:p>
        </w:tc>
        <w:tc>
          <w:tcPr>
            <w:tcW w:w="477" w:type="dxa"/>
            <w:tcBorders>
              <w:top w:val="single" w:sz="4" w:space="0" w:color="auto"/>
              <w:bottom w:val="single" w:sz="6" w:space="0" w:color="auto"/>
            </w:tcBorders>
            <w:shd w:val="clear" w:color="auto" w:fill="000000"/>
          </w:tcPr>
          <w:p w14:paraId="225F76BA" w14:textId="77777777" w:rsidR="0091551D" w:rsidRDefault="0091551D" w:rsidP="00F145BF">
            <w:pPr>
              <w:ind w:right="-105"/>
              <w:rPr>
                <w:b/>
                <w:bCs/>
                <w:color w:val="FFFFFF"/>
                <w:sz w:val="16"/>
                <w:szCs w:val="16"/>
              </w:rPr>
            </w:pPr>
            <w:r>
              <w:rPr>
                <w:b/>
                <w:bCs/>
                <w:color w:val="FFFFFF"/>
                <w:sz w:val="16"/>
                <w:szCs w:val="16"/>
              </w:rPr>
              <w:t>Start</w:t>
            </w:r>
          </w:p>
        </w:tc>
        <w:tc>
          <w:tcPr>
            <w:tcW w:w="520" w:type="dxa"/>
            <w:gridSpan w:val="3"/>
            <w:tcBorders>
              <w:top w:val="single" w:sz="4" w:space="0" w:color="auto"/>
              <w:bottom w:val="single" w:sz="6" w:space="0" w:color="auto"/>
            </w:tcBorders>
            <w:shd w:val="clear" w:color="auto" w:fill="000000"/>
          </w:tcPr>
          <w:p w14:paraId="225F76BB" w14:textId="77777777" w:rsidR="0091551D" w:rsidRDefault="0091551D" w:rsidP="00F145BF">
            <w:pPr>
              <w:rPr>
                <w:b/>
                <w:bCs/>
                <w:color w:val="FFFFFF"/>
                <w:sz w:val="16"/>
                <w:szCs w:val="16"/>
              </w:rPr>
            </w:pPr>
            <w:r>
              <w:rPr>
                <w:b/>
                <w:bCs/>
                <w:color w:val="FFFFFF"/>
                <w:sz w:val="16"/>
                <w:szCs w:val="16"/>
              </w:rPr>
              <w:t>End</w:t>
            </w:r>
          </w:p>
        </w:tc>
        <w:tc>
          <w:tcPr>
            <w:tcW w:w="723" w:type="dxa"/>
            <w:tcBorders>
              <w:top w:val="single" w:sz="4" w:space="0" w:color="auto"/>
              <w:bottom w:val="single" w:sz="6" w:space="0" w:color="auto"/>
            </w:tcBorders>
            <w:shd w:val="clear" w:color="auto" w:fill="000000"/>
          </w:tcPr>
          <w:p w14:paraId="225F76BC" w14:textId="77777777" w:rsidR="0091551D" w:rsidRDefault="0091551D" w:rsidP="00B7269E">
            <w:pPr>
              <w:ind w:right="-28"/>
              <w:rPr>
                <w:b/>
                <w:bCs/>
                <w:color w:val="FFFFFF"/>
                <w:sz w:val="16"/>
                <w:szCs w:val="16"/>
              </w:rPr>
            </w:pPr>
            <w:r>
              <w:rPr>
                <w:b/>
                <w:bCs/>
                <w:color w:val="FFFFFF"/>
                <w:sz w:val="16"/>
                <w:szCs w:val="16"/>
              </w:rPr>
              <w:t>Length</w:t>
            </w:r>
          </w:p>
        </w:tc>
        <w:tc>
          <w:tcPr>
            <w:tcW w:w="979" w:type="dxa"/>
            <w:gridSpan w:val="3"/>
            <w:tcBorders>
              <w:top w:val="single" w:sz="4" w:space="0" w:color="auto"/>
              <w:bottom w:val="single" w:sz="6" w:space="0" w:color="auto"/>
            </w:tcBorders>
            <w:shd w:val="clear" w:color="auto" w:fill="000000"/>
          </w:tcPr>
          <w:p w14:paraId="225F76BD" w14:textId="77777777" w:rsidR="0091551D" w:rsidRDefault="0091551D" w:rsidP="00B7269E">
            <w:pPr>
              <w:rPr>
                <w:b/>
                <w:bCs/>
                <w:color w:val="FFFFFF"/>
                <w:sz w:val="16"/>
                <w:szCs w:val="16"/>
              </w:rPr>
            </w:pPr>
            <w:r>
              <w:rPr>
                <w:b/>
                <w:bCs/>
                <w:color w:val="FFFFFF"/>
                <w:sz w:val="16"/>
                <w:szCs w:val="16"/>
              </w:rPr>
              <w:t xml:space="preserve">Data Type </w:t>
            </w:r>
          </w:p>
        </w:tc>
        <w:tc>
          <w:tcPr>
            <w:tcW w:w="1665" w:type="dxa"/>
            <w:gridSpan w:val="2"/>
            <w:tcBorders>
              <w:top w:val="single" w:sz="4" w:space="0" w:color="auto"/>
              <w:bottom w:val="single" w:sz="6" w:space="0" w:color="auto"/>
            </w:tcBorders>
            <w:shd w:val="clear" w:color="auto" w:fill="000000"/>
          </w:tcPr>
          <w:p w14:paraId="225F76BE" w14:textId="77777777" w:rsidR="0091551D" w:rsidRDefault="0091551D" w:rsidP="00F145BF">
            <w:pPr>
              <w:rPr>
                <w:b/>
                <w:bCs/>
                <w:color w:val="FFFFFF"/>
                <w:sz w:val="16"/>
                <w:szCs w:val="16"/>
              </w:rPr>
            </w:pPr>
            <w:r>
              <w:rPr>
                <w:b/>
                <w:bCs/>
                <w:color w:val="FFFFFF"/>
                <w:sz w:val="16"/>
                <w:szCs w:val="16"/>
              </w:rPr>
              <w:t>Field Name</w:t>
            </w:r>
          </w:p>
        </w:tc>
        <w:tc>
          <w:tcPr>
            <w:tcW w:w="1217" w:type="dxa"/>
            <w:gridSpan w:val="2"/>
            <w:tcBorders>
              <w:top w:val="single" w:sz="4" w:space="0" w:color="auto"/>
              <w:bottom w:val="single" w:sz="6" w:space="0" w:color="auto"/>
            </w:tcBorders>
            <w:shd w:val="clear" w:color="auto" w:fill="000000"/>
          </w:tcPr>
          <w:p w14:paraId="225F76BF" w14:textId="77777777" w:rsidR="0091551D" w:rsidRDefault="0091551D" w:rsidP="00F145BF">
            <w:pPr>
              <w:ind w:right="-14"/>
              <w:rPr>
                <w:b/>
                <w:bCs/>
                <w:color w:val="FFFFFF"/>
                <w:sz w:val="16"/>
                <w:szCs w:val="16"/>
              </w:rPr>
            </w:pPr>
            <w:r>
              <w:rPr>
                <w:b/>
                <w:bCs/>
                <w:color w:val="FFFFFF"/>
                <w:sz w:val="16"/>
                <w:szCs w:val="16"/>
              </w:rPr>
              <w:t>R/O/CR</w:t>
            </w:r>
          </w:p>
        </w:tc>
        <w:tc>
          <w:tcPr>
            <w:tcW w:w="617" w:type="dxa"/>
            <w:gridSpan w:val="2"/>
            <w:tcBorders>
              <w:top w:val="single" w:sz="4" w:space="0" w:color="auto"/>
              <w:bottom w:val="single" w:sz="6" w:space="0" w:color="auto"/>
            </w:tcBorders>
            <w:shd w:val="clear" w:color="auto" w:fill="000000"/>
          </w:tcPr>
          <w:p w14:paraId="225F76C0" w14:textId="77777777" w:rsidR="0091551D" w:rsidRDefault="0091551D" w:rsidP="00F145BF">
            <w:pPr>
              <w:rPr>
                <w:b/>
                <w:bCs/>
                <w:color w:val="FFFFFF"/>
                <w:sz w:val="16"/>
                <w:szCs w:val="16"/>
              </w:rPr>
            </w:pPr>
            <w:r>
              <w:rPr>
                <w:b/>
                <w:bCs/>
                <w:color w:val="FFFFFF"/>
                <w:sz w:val="16"/>
                <w:szCs w:val="16"/>
              </w:rPr>
              <w:t>Code</w:t>
            </w:r>
          </w:p>
        </w:tc>
        <w:tc>
          <w:tcPr>
            <w:tcW w:w="2529" w:type="dxa"/>
            <w:gridSpan w:val="3"/>
            <w:tcBorders>
              <w:top w:val="single" w:sz="4" w:space="0" w:color="auto"/>
              <w:bottom w:val="single" w:sz="6" w:space="0" w:color="auto"/>
            </w:tcBorders>
            <w:shd w:val="clear" w:color="auto" w:fill="000000"/>
          </w:tcPr>
          <w:p w14:paraId="225F76C1" w14:textId="77777777" w:rsidR="0091551D" w:rsidRDefault="0091551D" w:rsidP="00F145BF">
            <w:pPr>
              <w:ind w:right="-93"/>
              <w:rPr>
                <w:b/>
                <w:bCs/>
                <w:color w:val="FFFFFF"/>
                <w:sz w:val="16"/>
                <w:szCs w:val="16"/>
              </w:rPr>
            </w:pPr>
            <w:r>
              <w:rPr>
                <w:b/>
                <w:bCs/>
                <w:color w:val="FFFFFF"/>
                <w:sz w:val="16"/>
                <w:szCs w:val="16"/>
              </w:rPr>
              <w:t>Definition</w:t>
            </w:r>
          </w:p>
        </w:tc>
        <w:tc>
          <w:tcPr>
            <w:tcW w:w="2600" w:type="dxa"/>
            <w:gridSpan w:val="3"/>
            <w:tcBorders>
              <w:top w:val="single" w:sz="4" w:space="0" w:color="auto"/>
              <w:bottom w:val="single" w:sz="6" w:space="0" w:color="auto"/>
            </w:tcBorders>
            <w:shd w:val="clear" w:color="auto" w:fill="000000"/>
          </w:tcPr>
          <w:p w14:paraId="225F76C2" w14:textId="77777777" w:rsidR="0091551D" w:rsidRDefault="0091551D" w:rsidP="00F145BF">
            <w:pPr>
              <w:ind w:right="-6"/>
              <w:rPr>
                <w:b/>
                <w:bCs/>
                <w:color w:val="FFFFFF"/>
                <w:sz w:val="16"/>
                <w:szCs w:val="16"/>
              </w:rPr>
            </w:pPr>
            <w:r>
              <w:rPr>
                <w:b/>
                <w:bCs/>
                <w:color w:val="FFFFFF"/>
                <w:sz w:val="16"/>
                <w:szCs w:val="16"/>
              </w:rPr>
              <w:t>Business Rules</w:t>
            </w:r>
          </w:p>
        </w:tc>
        <w:tc>
          <w:tcPr>
            <w:tcW w:w="1603" w:type="dxa"/>
            <w:gridSpan w:val="2"/>
            <w:tcBorders>
              <w:top w:val="single" w:sz="4" w:space="0" w:color="auto"/>
              <w:bottom w:val="single" w:sz="6" w:space="0" w:color="auto"/>
            </w:tcBorders>
            <w:shd w:val="clear" w:color="auto" w:fill="000000"/>
          </w:tcPr>
          <w:p w14:paraId="225F76C3" w14:textId="77777777" w:rsidR="0091551D" w:rsidRDefault="0091551D" w:rsidP="00F145BF">
            <w:pPr>
              <w:rPr>
                <w:b/>
                <w:bCs/>
                <w:color w:val="FFFFFF"/>
                <w:sz w:val="16"/>
                <w:szCs w:val="16"/>
              </w:rPr>
            </w:pPr>
            <w:r>
              <w:rPr>
                <w:b/>
                <w:bCs/>
                <w:color w:val="FFFFFF"/>
                <w:sz w:val="16"/>
                <w:szCs w:val="16"/>
              </w:rPr>
              <w:t>Valid Values/Example Data</w:t>
            </w:r>
          </w:p>
        </w:tc>
      </w:tr>
      <w:tr w:rsidR="00867787" w14:paraId="225F76D0" w14:textId="77777777" w:rsidTr="00A92FF4">
        <w:trPr>
          <w:cantSplit/>
          <w:trHeight w:val="432"/>
        </w:trPr>
        <w:tc>
          <w:tcPr>
            <w:tcW w:w="487" w:type="dxa"/>
            <w:tcBorders>
              <w:top w:val="single" w:sz="6" w:space="0" w:color="auto"/>
              <w:bottom w:val="single" w:sz="6" w:space="0" w:color="auto"/>
            </w:tcBorders>
            <w:shd w:val="clear" w:color="auto" w:fill="DBE5F1"/>
          </w:tcPr>
          <w:p w14:paraId="225F76C5" w14:textId="77777777" w:rsidR="0091551D" w:rsidRDefault="0091551D" w:rsidP="00F145BF">
            <w:pPr>
              <w:ind w:right="-108"/>
              <w:rPr>
                <w:b/>
                <w:bCs/>
                <w:sz w:val="16"/>
                <w:szCs w:val="16"/>
              </w:rPr>
            </w:pPr>
            <w:r>
              <w:rPr>
                <w:b/>
                <w:bCs/>
                <w:sz w:val="16"/>
                <w:szCs w:val="16"/>
              </w:rPr>
              <w:t>1</w:t>
            </w:r>
          </w:p>
        </w:tc>
        <w:tc>
          <w:tcPr>
            <w:tcW w:w="477" w:type="dxa"/>
            <w:tcBorders>
              <w:top w:val="single" w:sz="6" w:space="0" w:color="auto"/>
              <w:bottom w:val="single" w:sz="6" w:space="0" w:color="auto"/>
            </w:tcBorders>
            <w:shd w:val="clear" w:color="auto" w:fill="DBE5F1"/>
          </w:tcPr>
          <w:p w14:paraId="225F76C6" w14:textId="77777777" w:rsidR="0091551D" w:rsidRDefault="0091551D" w:rsidP="00F145BF">
            <w:pPr>
              <w:ind w:right="-105"/>
              <w:rPr>
                <w:b/>
                <w:bCs/>
                <w:sz w:val="16"/>
                <w:szCs w:val="16"/>
              </w:rPr>
            </w:pPr>
            <w:r>
              <w:rPr>
                <w:b/>
                <w:bCs/>
                <w:sz w:val="16"/>
                <w:szCs w:val="16"/>
              </w:rPr>
              <w:t>1</w:t>
            </w:r>
          </w:p>
        </w:tc>
        <w:tc>
          <w:tcPr>
            <w:tcW w:w="520" w:type="dxa"/>
            <w:gridSpan w:val="3"/>
            <w:tcBorders>
              <w:top w:val="single" w:sz="6" w:space="0" w:color="auto"/>
              <w:bottom w:val="single" w:sz="6" w:space="0" w:color="auto"/>
            </w:tcBorders>
            <w:shd w:val="clear" w:color="auto" w:fill="DBE5F1"/>
          </w:tcPr>
          <w:p w14:paraId="225F76C7" w14:textId="77777777" w:rsidR="0091551D" w:rsidRDefault="0091551D" w:rsidP="00F145BF">
            <w:pPr>
              <w:rPr>
                <w:b/>
                <w:bCs/>
                <w:sz w:val="16"/>
                <w:szCs w:val="16"/>
              </w:rPr>
            </w:pPr>
            <w:r>
              <w:rPr>
                <w:b/>
                <w:bCs/>
                <w:sz w:val="16"/>
                <w:szCs w:val="16"/>
              </w:rPr>
              <w:t>8</w:t>
            </w:r>
          </w:p>
        </w:tc>
        <w:tc>
          <w:tcPr>
            <w:tcW w:w="723" w:type="dxa"/>
            <w:tcBorders>
              <w:top w:val="single" w:sz="6" w:space="0" w:color="auto"/>
              <w:bottom w:val="single" w:sz="6" w:space="0" w:color="auto"/>
            </w:tcBorders>
            <w:shd w:val="clear" w:color="auto" w:fill="DBE5F1"/>
          </w:tcPr>
          <w:p w14:paraId="225F76C8" w14:textId="77777777" w:rsidR="0091551D" w:rsidRDefault="0091551D" w:rsidP="009B6488">
            <w:pPr>
              <w:ind w:right="300"/>
              <w:rPr>
                <w:b/>
                <w:bCs/>
                <w:sz w:val="16"/>
                <w:szCs w:val="16"/>
              </w:rPr>
            </w:pPr>
            <w:r>
              <w:rPr>
                <w:b/>
                <w:bCs/>
                <w:sz w:val="16"/>
                <w:szCs w:val="16"/>
              </w:rPr>
              <w:t>8</w:t>
            </w:r>
          </w:p>
        </w:tc>
        <w:tc>
          <w:tcPr>
            <w:tcW w:w="979" w:type="dxa"/>
            <w:gridSpan w:val="3"/>
            <w:tcBorders>
              <w:top w:val="single" w:sz="6" w:space="0" w:color="auto"/>
              <w:bottom w:val="single" w:sz="6" w:space="0" w:color="auto"/>
            </w:tcBorders>
            <w:shd w:val="clear" w:color="auto" w:fill="DBE5F1"/>
          </w:tcPr>
          <w:p w14:paraId="225F76C9"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6CA" w14:textId="77777777" w:rsidR="0091551D" w:rsidRDefault="0091551D" w:rsidP="00F145BF">
            <w:pPr>
              <w:rPr>
                <w:b/>
                <w:bCs/>
                <w:sz w:val="16"/>
                <w:szCs w:val="16"/>
              </w:rPr>
            </w:pPr>
            <w:r>
              <w:rPr>
                <w:b/>
                <w:bCs/>
                <w:sz w:val="16"/>
                <w:szCs w:val="16"/>
              </w:rPr>
              <w:t>DISTRICT CODE</w:t>
            </w:r>
          </w:p>
        </w:tc>
        <w:tc>
          <w:tcPr>
            <w:tcW w:w="1217" w:type="dxa"/>
            <w:gridSpan w:val="2"/>
            <w:tcBorders>
              <w:top w:val="single" w:sz="6" w:space="0" w:color="auto"/>
              <w:bottom w:val="single" w:sz="6" w:space="0" w:color="auto"/>
            </w:tcBorders>
            <w:shd w:val="clear" w:color="auto" w:fill="DBE5F1"/>
          </w:tcPr>
          <w:p w14:paraId="225F76CB" w14:textId="77777777" w:rsidR="0091551D" w:rsidRDefault="0091551D" w:rsidP="00F145BF">
            <w:pPr>
              <w:ind w:right="-14"/>
              <w:rPr>
                <w:b/>
                <w:bCs/>
                <w:sz w:val="16"/>
                <w:szCs w:val="16"/>
              </w:rPr>
            </w:pPr>
            <w:r>
              <w:rPr>
                <w:b/>
                <w:bCs/>
                <w:sz w:val="16"/>
                <w:szCs w:val="16"/>
              </w:rPr>
              <w:t xml:space="preserve">R </w:t>
            </w:r>
          </w:p>
        </w:tc>
        <w:tc>
          <w:tcPr>
            <w:tcW w:w="617" w:type="dxa"/>
            <w:gridSpan w:val="2"/>
            <w:tcBorders>
              <w:top w:val="single" w:sz="6" w:space="0" w:color="auto"/>
              <w:bottom w:val="single" w:sz="6" w:space="0" w:color="auto"/>
            </w:tcBorders>
            <w:shd w:val="clear" w:color="auto" w:fill="DBE5F1"/>
          </w:tcPr>
          <w:p w14:paraId="225F76CC" w14:textId="77777777" w:rsidR="0091551D" w:rsidRDefault="0091551D" w:rsidP="00F145BF">
            <w:pPr>
              <w:rPr>
                <w:b/>
                <w:bCs/>
                <w:sz w:val="16"/>
                <w:szCs w:val="16"/>
              </w:rPr>
            </w:pPr>
            <w:r>
              <w:rPr>
                <w:b/>
                <w:bCs/>
                <w:sz w:val="16"/>
                <w:szCs w:val="16"/>
              </w:rPr>
              <w:t>K,M</w:t>
            </w:r>
          </w:p>
        </w:tc>
        <w:tc>
          <w:tcPr>
            <w:tcW w:w="2529" w:type="dxa"/>
            <w:gridSpan w:val="3"/>
            <w:tcBorders>
              <w:top w:val="single" w:sz="6" w:space="0" w:color="auto"/>
              <w:bottom w:val="single" w:sz="6" w:space="0" w:color="auto"/>
            </w:tcBorders>
            <w:shd w:val="clear" w:color="auto" w:fill="DBE5F1"/>
          </w:tcPr>
          <w:p w14:paraId="225F76CD" w14:textId="77777777" w:rsidR="0091551D" w:rsidRDefault="0091551D" w:rsidP="00F145BF">
            <w:pPr>
              <w:ind w:right="-93"/>
              <w:rPr>
                <w:b/>
                <w:bCs/>
                <w:sz w:val="16"/>
                <w:szCs w:val="16"/>
              </w:rPr>
            </w:pPr>
            <w:r>
              <w:rPr>
                <w:b/>
                <w:bCs/>
                <w:sz w:val="16"/>
                <w:szCs w:val="16"/>
              </w:rPr>
              <w:t>PED defined three character district code.</w:t>
            </w:r>
          </w:p>
        </w:tc>
        <w:tc>
          <w:tcPr>
            <w:tcW w:w="2600" w:type="dxa"/>
            <w:gridSpan w:val="3"/>
            <w:tcBorders>
              <w:top w:val="single" w:sz="6" w:space="0" w:color="auto"/>
              <w:bottom w:val="single" w:sz="6" w:space="0" w:color="auto"/>
            </w:tcBorders>
            <w:shd w:val="clear" w:color="auto" w:fill="DBE5F1"/>
          </w:tcPr>
          <w:p w14:paraId="225F76CE" w14:textId="77777777" w:rsidR="0091551D" w:rsidRDefault="0091551D" w:rsidP="009B6488">
            <w:pPr>
              <w:ind w:right="300"/>
              <w:rPr>
                <w:b/>
                <w:bCs/>
                <w:sz w:val="16"/>
                <w:szCs w:val="16"/>
              </w:rPr>
            </w:pPr>
            <w:r>
              <w:rPr>
                <w:b/>
                <w:bCs/>
                <w:sz w:val="16"/>
                <w:szCs w:val="16"/>
              </w:rPr>
              <w:t> </w:t>
            </w:r>
          </w:p>
        </w:tc>
        <w:tc>
          <w:tcPr>
            <w:tcW w:w="1603" w:type="dxa"/>
            <w:gridSpan w:val="2"/>
            <w:tcBorders>
              <w:top w:val="single" w:sz="6" w:space="0" w:color="auto"/>
              <w:bottom w:val="single" w:sz="6" w:space="0" w:color="auto"/>
            </w:tcBorders>
            <w:shd w:val="clear" w:color="auto" w:fill="DBE5F1"/>
          </w:tcPr>
          <w:p w14:paraId="225F76CF" w14:textId="77777777" w:rsidR="0091551D" w:rsidRDefault="0091551D" w:rsidP="00F145BF">
            <w:pPr>
              <w:rPr>
                <w:b/>
                <w:bCs/>
                <w:sz w:val="16"/>
                <w:szCs w:val="16"/>
              </w:rPr>
            </w:pPr>
            <w:r>
              <w:rPr>
                <w:b/>
                <w:bCs/>
                <w:sz w:val="16"/>
                <w:szCs w:val="16"/>
              </w:rPr>
              <w:t>Example: 051</w:t>
            </w:r>
            <w:r>
              <w:rPr>
                <w:b/>
                <w:bCs/>
                <w:sz w:val="16"/>
                <w:szCs w:val="16"/>
              </w:rPr>
              <w:br/>
            </w:r>
            <w:r>
              <w:rPr>
                <w:b/>
                <w:bCs/>
                <w:sz w:val="16"/>
                <w:szCs w:val="16"/>
              </w:rPr>
              <w:br/>
            </w:r>
          </w:p>
        </w:tc>
      </w:tr>
      <w:tr w:rsidR="00867787" w14:paraId="225F76DC" w14:textId="77777777" w:rsidTr="00A92FF4">
        <w:trPr>
          <w:cantSplit/>
          <w:trHeight w:val="578"/>
        </w:trPr>
        <w:tc>
          <w:tcPr>
            <w:tcW w:w="487" w:type="dxa"/>
            <w:tcBorders>
              <w:top w:val="single" w:sz="6" w:space="0" w:color="auto"/>
              <w:bottom w:val="single" w:sz="6" w:space="0" w:color="auto"/>
            </w:tcBorders>
            <w:shd w:val="clear" w:color="auto" w:fill="DBE5F1"/>
          </w:tcPr>
          <w:p w14:paraId="225F76D1" w14:textId="77777777" w:rsidR="0091551D" w:rsidRDefault="0091551D" w:rsidP="00F145BF">
            <w:pPr>
              <w:ind w:right="-108"/>
              <w:rPr>
                <w:b/>
                <w:bCs/>
                <w:sz w:val="16"/>
                <w:szCs w:val="16"/>
              </w:rPr>
            </w:pPr>
            <w:r>
              <w:rPr>
                <w:b/>
                <w:bCs/>
                <w:sz w:val="16"/>
                <w:szCs w:val="16"/>
              </w:rPr>
              <w:t>2</w:t>
            </w:r>
          </w:p>
        </w:tc>
        <w:tc>
          <w:tcPr>
            <w:tcW w:w="477" w:type="dxa"/>
            <w:tcBorders>
              <w:top w:val="single" w:sz="6" w:space="0" w:color="auto"/>
              <w:bottom w:val="single" w:sz="6" w:space="0" w:color="auto"/>
            </w:tcBorders>
            <w:shd w:val="clear" w:color="auto" w:fill="DBE5F1"/>
          </w:tcPr>
          <w:p w14:paraId="225F76D2" w14:textId="77777777" w:rsidR="0091551D" w:rsidRDefault="0091551D" w:rsidP="00F145BF">
            <w:pPr>
              <w:ind w:right="-105"/>
              <w:rPr>
                <w:b/>
                <w:bCs/>
                <w:sz w:val="16"/>
                <w:szCs w:val="16"/>
              </w:rPr>
            </w:pPr>
            <w:r>
              <w:rPr>
                <w:b/>
                <w:bCs/>
                <w:sz w:val="16"/>
                <w:szCs w:val="16"/>
              </w:rPr>
              <w:t>9</w:t>
            </w:r>
          </w:p>
        </w:tc>
        <w:tc>
          <w:tcPr>
            <w:tcW w:w="520" w:type="dxa"/>
            <w:gridSpan w:val="3"/>
            <w:tcBorders>
              <w:top w:val="single" w:sz="6" w:space="0" w:color="auto"/>
              <w:bottom w:val="single" w:sz="6" w:space="0" w:color="auto"/>
            </w:tcBorders>
            <w:shd w:val="clear" w:color="auto" w:fill="DBE5F1"/>
          </w:tcPr>
          <w:p w14:paraId="225F76D3" w14:textId="77777777" w:rsidR="0091551D" w:rsidRDefault="0091551D" w:rsidP="00F145BF">
            <w:pPr>
              <w:rPr>
                <w:b/>
                <w:bCs/>
                <w:sz w:val="16"/>
                <w:szCs w:val="16"/>
              </w:rPr>
            </w:pPr>
            <w:r>
              <w:rPr>
                <w:b/>
                <w:bCs/>
                <w:sz w:val="16"/>
                <w:szCs w:val="16"/>
              </w:rPr>
              <w:t>20</w:t>
            </w:r>
          </w:p>
        </w:tc>
        <w:tc>
          <w:tcPr>
            <w:tcW w:w="723" w:type="dxa"/>
            <w:tcBorders>
              <w:top w:val="single" w:sz="6" w:space="0" w:color="auto"/>
              <w:bottom w:val="single" w:sz="6" w:space="0" w:color="auto"/>
            </w:tcBorders>
            <w:shd w:val="clear" w:color="auto" w:fill="DBE5F1"/>
          </w:tcPr>
          <w:p w14:paraId="225F76D4" w14:textId="77777777" w:rsidR="0091551D" w:rsidRDefault="0091551D" w:rsidP="009B6488">
            <w:pPr>
              <w:ind w:right="300"/>
              <w:rPr>
                <w:b/>
                <w:bCs/>
                <w:sz w:val="16"/>
                <w:szCs w:val="16"/>
              </w:rPr>
            </w:pPr>
            <w:r>
              <w:rPr>
                <w:b/>
                <w:bCs/>
                <w:sz w:val="16"/>
                <w:szCs w:val="16"/>
              </w:rPr>
              <w:t>12</w:t>
            </w:r>
          </w:p>
        </w:tc>
        <w:tc>
          <w:tcPr>
            <w:tcW w:w="979" w:type="dxa"/>
            <w:gridSpan w:val="3"/>
            <w:tcBorders>
              <w:top w:val="single" w:sz="6" w:space="0" w:color="auto"/>
              <w:bottom w:val="single" w:sz="6" w:space="0" w:color="auto"/>
            </w:tcBorders>
            <w:shd w:val="clear" w:color="auto" w:fill="DBE5F1"/>
          </w:tcPr>
          <w:p w14:paraId="225F76D5"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6D6" w14:textId="77777777" w:rsidR="0091551D" w:rsidRDefault="0091551D" w:rsidP="00F145BF">
            <w:pPr>
              <w:rPr>
                <w:b/>
                <w:bCs/>
                <w:sz w:val="16"/>
                <w:szCs w:val="16"/>
              </w:rPr>
            </w:pPr>
            <w:r>
              <w:rPr>
                <w:b/>
                <w:bCs/>
                <w:sz w:val="16"/>
                <w:szCs w:val="16"/>
              </w:rPr>
              <w:t>STAFF ID</w:t>
            </w:r>
          </w:p>
        </w:tc>
        <w:tc>
          <w:tcPr>
            <w:tcW w:w="1217" w:type="dxa"/>
            <w:gridSpan w:val="2"/>
            <w:tcBorders>
              <w:top w:val="single" w:sz="6" w:space="0" w:color="auto"/>
              <w:bottom w:val="single" w:sz="6" w:space="0" w:color="auto"/>
            </w:tcBorders>
            <w:shd w:val="clear" w:color="auto" w:fill="DBE5F1"/>
          </w:tcPr>
          <w:p w14:paraId="225F76D7"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6D8" w14:textId="77777777" w:rsidR="0091551D" w:rsidRDefault="0091551D" w:rsidP="00F145BF">
            <w:pPr>
              <w:rPr>
                <w:b/>
                <w:bCs/>
                <w:sz w:val="16"/>
                <w:szCs w:val="16"/>
              </w:rPr>
            </w:pPr>
            <w:r>
              <w:rPr>
                <w:b/>
                <w:bCs/>
                <w:sz w:val="16"/>
                <w:szCs w:val="16"/>
              </w:rPr>
              <w:t>K,M</w:t>
            </w:r>
          </w:p>
        </w:tc>
        <w:tc>
          <w:tcPr>
            <w:tcW w:w="2529" w:type="dxa"/>
            <w:gridSpan w:val="3"/>
            <w:tcBorders>
              <w:top w:val="single" w:sz="6" w:space="0" w:color="auto"/>
              <w:bottom w:val="single" w:sz="6" w:space="0" w:color="auto"/>
            </w:tcBorders>
            <w:shd w:val="clear" w:color="auto" w:fill="DBE5F1"/>
          </w:tcPr>
          <w:p w14:paraId="225F76D9" w14:textId="77777777" w:rsidR="0091551D" w:rsidRDefault="0091551D" w:rsidP="00F145BF">
            <w:pPr>
              <w:ind w:right="-93"/>
              <w:rPr>
                <w:b/>
                <w:bCs/>
                <w:sz w:val="16"/>
                <w:szCs w:val="16"/>
              </w:rPr>
            </w:pPr>
            <w:r>
              <w:rPr>
                <w:b/>
                <w:bCs/>
                <w:sz w:val="16"/>
                <w:szCs w:val="16"/>
              </w:rPr>
              <w:t>SSN of staff member formatted without dashes.</w:t>
            </w:r>
          </w:p>
        </w:tc>
        <w:tc>
          <w:tcPr>
            <w:tcW w:w="2600" w:type="dxa"/>
            <w:gridSpan w:val="3"/>
            <w:tcBorders>
              <w:top w:val="single" w:sz="6" w:space="0" w:color="auto"/>
              <w:bottom w:val="single" w:sz="6" w:space="0" w:color="auto"/>
            </w:tcBorders>
            <w:shd w:val="clear" w:color="auto" w:fill="DBE5F1"/>
          </w:tcPr>
          <w:p w14:paraId="225F76DA" w14:textId="77777777" w:rsidR="0091551D" w:rsidRDefault="0091551D">
            <w:pPr>
              <w:ind w:right="300"/>
              <w:rPr>
                <w:b/>
                <w:bCs/>
                <w:sz w:val="16"/>
                <w:szCs w:val="16"/>
              </w:rPr>
            </w:pPr>
            <w:r>
              <w:rPr>
                <w:b/>
                <w:bCs/>
                <w:sz w:val="16"/>
                <w:szCs w:val="16"/>
              </w:rPr>
              <w:t>Do not submit a Staff or Staff Snapshot record for 888888888 (distance learning</w:t>
            </w:r>
            <w:r w:rsidR="00AB6CE6" w:rsidRPr="007151F1">
              <w:rPr>
                <w:b/>
                <w:bCs/>
                <w:sz w:val="16"/>
                <w:szCs w:val="16"/>
                <w:shd w:val="clear" w:color="auto" w:fill="DBE5F1" w:themeFill="accent1" w:themeFillTint="33"/>
              </w:rPr>
              <w:t>, computer-based</w:t>
            </w:r>
            <w:r w:rsidR="00165FDE" w:rsidRPr="007151F1">
              <w:rPr>
                <w:b/>
                <w:bCs/>
                <w:sz w:val="16"/>
                <w:szCs w:val="16"/>
                <w:shd w:val="clear" w:color="auto" w:fill="DBE5F1" w:themeFill="accent1" w:themeFillTint="33"/>
              </w:rPr>
              <w:t xml:space="preserve"> or</w:t>
            </w:r>
            <w:r w:rsidR="00AB6CE6" w:rsidRPr="007151F1">
              <w:rPr>
                <w:b/>
                <w:bCs/>
                <w:sz w:val="16"/>
                <w:szCs w:val="16"/>
                <w:shd w:val="clear" w:color="auto" w:fill="DBE5F1" w:themeFill="accent1" w:themeFillTint="33"/>
              </w:rPr>
              <w:t xml:space="preserve"> IDEAL-NM</w:t>
            </w:r>
            <w:r w:rsidRPr="007151F1">
              <w:rPr>
                <w:b/>
                <w:bCs/>
                <w:sz w:val="16"/>
                <w:szCs w:val="16"/>
                <w:shd w:val="clear" w:color="auto" w:fill="DBE5F1" w:themeFill="accent1" w:themeFillTint="33"/>
              </w:rPr>
              <w:t>),</w:t>
            </w:r>
            <w:r>
              <w:rPr>
                <w:b/>
                <w:bCs/>
                <w:sz w:val="16"/>
                <w:szCs w:val="16"/>
              </w:rPr>
              <w:t xml:space="preserve"> 777777777 (concurrent enrollment or Dual Credit) or 555555555 (religious instruction).</w:t>
            </w:r>
            <w:r w:rsidR="005F5104">
              <w:rPr>
                <w:b/>
                <w:bCs/>
                <w:sz w:val="16"/>
                <w:szCs w:val="16"/>
              </w:rPr>
              <w:t xml:space="preserve">  Staff Assignment &amp; Staff Compensation records will NOT be submitted for these dummy Staff IDs.  These dummy Staff IDs have already been preloaded for each district in the STAFF table to allow these Primary Instructor Staff IDs to load when submitted in the COURSE INSTRUCTOR template.  </w:t>
            </w:r>
          </w:p>
        </w:tc>
        <w:tc>
          <w:tcPr>
            <w:tcW w:w="1603" w:type="dxa"/>
            <w:gridSpan w:val="2"/>
            <w:tcBorders>
              <w:top w:val="single" w:sz="6" w:space="0" w:color="auto"/>
              <w:bottom w:val="single" w:sz="6" w:space="0" w:color="auto"/>
            </w:tcBorders>
            <w:shd w:val="clear" w:color="auto" w:fill="DBE5F1"/>
          </w:tcPr>
          <w:p w14:paraId="225F76DB" w14:textId="77777777" w:rsidR="0091551D" w:rsidRDefault="0091551D" w:rsidP="00F145BF">
            <w:pPr>
              <w:rPr>
                <w:b/>
                <w:bCs/>
                <w:sz w:val="16"/>
                <w:szCs w:val="16"/>
              </w:rPr>
            </w:pPr>
            <w:r>
              <w:rPr>
                <w:b/>
                <w:bCs/>
                <w:sz w:val="16"/>
                <w:szCs w:val="16"/>
              </w:rPr>
              <w:t>Example: 123456785</w:t>
            </w:r>
          </w:p>
        </w:tc>
      </w:tr>
      <w:tr w:rsidR="0044558A" w14:paraId="225F76E2" w14:textId="77777777" w:rsidTr="00872158">
        <w:trPr>
          <w:cantSplit/>
          <w:trHeight w:val="91"/>
        </w:trPr>
        <w:tc>
          <w:tcPr>
            <w:tcW w:w="487" w:type="dxa"/>
            <w:tcBorders>
              <w:top w:val="single" w:sz="6" w:space="0" w:color="auto"/>
            </w:tcBorders>
          </w:tcPr>
          <w:p w14:paraId="225F76DD" w14:textId="77777777" w:rsidR="0091551D" w:rsidRDefault="0091551D" w:rsidP="00F145BF">
            <w:pPr>
              <w:ind w:right="-108"/>
              <w:rPr>
                <w:sz w:val="16"/>
                <w:szCs w:val="16"/>
              </w:rPr>
            </w:pPr>
            <w:r>
              <w:rPr>
                <w:sz w:val="16"/>
                <w:szCs w:val="16"/>
              </w:rPr>
              <w:t>3</w:t>
            </w:r>
          </w:p>
        </w:tc>
        <w:tc>
          <w:tcPr>
            <w:tcW w:w="477" w:type="dxa"/>
            <w:tcBorders>
              <w:top w:val="single" w:sz="6" w:space="0" w:color="auto"/>
            </w:tcBorders>
          </w:tcPr>
          <w:p w14:paraId="225F76DE" w14:textId="77777777" w:rsidR="0091551D" w:rsidRDefault="0091551D" w:rsidP="00F145BF">
            <w:pPr>
              <w:ind w:right="-105"/>
              <w:rPr>
                <w:sz w:val="16"/>
                <w:szCs w:val="16"/>
              </w:rPr>
            </w:pPr>
            <w:r>
              <w:rPr>
                <w:sz w:val="16"/>
                <w:szCs w:val="16"/>
              </w:rPr>
              <w:t>21</w:t>
            </w:r>
          </w:p>
        </w:tc>
        <w:tc>
          <w:tcPr>
            <w:tcW w:w="520" w:type="dxa"/>
            <w:gridSpan w:val="3"/>
            <w:tcBorders>
              <w:top w:val="single" w:sz="6" w:space="0" w:color="auto"/>
            </w:tcBorders>
          </w:tcPr>
          <w:p w14:paraId="225F76DF" w14:textId="77777777" w:rsidR="0091551D" w:rsidRDefault="0091551D" w:rsidP="00F145BF">
            <w:pPr>
              <w:rPr>
                <w:sz w:val="16"/>
                <w:szCs w:val="16"/>
              </w:rPr>
            </w:pPr>
            <w:r>
              <w:rPr>
                <w:sz w:val="16"/>
                <w:szCs w:val="16"/>
              </w:rPr>
              <w:t>31</w:t>
            </w:r>
          </w:p>
        </w:tc>
        <w:tc>
          <w:tcPr>
            <w:tcW w:w="723" w:type="dxa"/>
            <w:tcBorders>
              <w:top w:val="single" w:sz="6" w:space="0" w:color="auto"/>
            </w:tcBorders>
          </w:tcPr>
          <w:p w14:paraId="225F76E0" w14:textId="77777777" w:rsidR="0091551D" w:rsidRDefault="0091551D" w:rsidP="009B6488">
            <w:pPr>
              <w:ind w:right="300"/>
              <w:rPr>
                <w:sz w:val="16"/>
                <w:szCs w:val="16"/>
              </w:rPr>
            </w:pPr>
            <w:r>
              <w:rPr>
                <w:sz w:val="16"/>
                <w:szCs w:val="16"/>
              </w:rPr>
              <w:t>11</w:t>
            </w:r>
          </w:p>
        </w:tc>
        <w:tc>
          <w:tcPr>
            <w:tcW w:w="11210" w:type="dxa"/>
            <w:gridSpan w:val="17"/>
            <w:tcBorders>
              <w:top w:val="single" w:sz="6" w:space="0" w:color="auto"/>
            </w:tcBorders>
          </w:tcPr>
          <w:p w14:paraId="225F76E1" w14:textId="77777777" w:rsidR="0091551D" w:rsidRDefault="0091551D" w:rsidP="00F145BF">
            <w:pPr>
              <w:jc w:val="center"/>
              <w:rPr>
                <w:sz w:val="16"/>
                <w:szCs w:val="16"/>
              </w:rPr>
            </w:pPr>
            <w:r>
              <w:rPr>
                <w:sz w:val="16"/>
                <w:szCs w:val="16"/>
              </w:rPr>
              <w:t>Not Collected</w:t>
            </w:r>
          </w:p>
        </w:tc>
      </w:tr>
      <w:tr w:rsidR="0044558A" w14:paraId="225F76E8" w14:textId="77777777" w:rsidTr="00872158">
        <w:trPr>
          <w:cantSplit/>
          <w:trHeight w:val="121"/>
        </w:trPr>
        <w:tc>
          <w:tcPr>
            <w:tcW w:w="487" w:type="dxa"/>
          </w:tcPr>
          <w:p w14:paraId="225F76E3" w14:textId="77777777" w:rsidR="0091551D" w:rsidRDefault="0091551D" w:rsidP="00F145BF">
            <w:pPr>
              <w:ind w:right="-108"/>
              <w:rPr>
                <w:sz w:val="16"/>
                <w:szCs w:val="16"/>
              </w:rPr>
            </w:pPr>
            <w:r>
              <w:rPr>
                <w:sz w:val="16"/>
                <w:szCs w:val="16"/>
              </w:rPr>
              <w:t>4</w:t>
            </w:r>
          </w:p>
        </w:tc>
        <w:tc>
          <w:tcPr>
            <w:tcW w:w="477" w:type="dxa"/>
          </w:tcPr>
          <w:p w14:paraId="225F76E4" w14:textId="77777777" w:rsidR="0091551D" w:rsidRDefault="0091551D" w:rsidP="00F145BF">
            <w:pPr>
              <w:ind w:right="-105"/>
              <w:rPr>
                <w:sz w:val="16"/>
                <w:szCs w:val="16"/>
              </w:rPr>
            </w:pPr>
            <w:r>
              <w:rPr>
                <w:sz w:val="16"/>
                <w:szCs w:val="16"/>
              </w:rPr>
              <w:t>32</w:t>
            </w:r>
          </w:p>
        </w:tc>
        <w:tc>
          <w:tcPr>
            <w:tcW w:w="520" w:type="dxa"/>
            <w:gridSpan w:val="3"/>
          </w:tcPr>
          <w:p w14:paraId="225F76E5" w14:textId="77777777" w:rsidR="0091551D" w:rsidRDefault="0091551D" w:rsidP="00F145BF">
            <w:pPr>
              <w:rPr>
                <w:sz w:val="16"/>
                <w:szCs w:val="16"/>
              </w:rPr>
            </w:pPr>
            <w:r>
              <w:rPr>
                <w:sz w:val="16"/>
                <w:szCs w:val="16"/>
              </w:rPr>
              <w:t>56</w:t>
            </w:r>
          </w:p>
        </w:tc>
        <w:tc>
          <w:tcPr>
            <w:tcW w:w="723" w:type="dxa"/>
          </w:tcPr>
          <w:p w14:paraId="225F76E6" w14:textId="77777777" w:rsidR="0091551D" w:rsidRDefault="0091551D" w:rsidP="009B6488">
            <w:pPr>
              <w:ind w:right="300"/>
              <w:rPr>
                <w:sz w:val="16"/>
                <w:szCs w:val="16"/>
              </w:rPr>
            </w:pPr>
            <w:r>
              <w:rPr>
                <w:sz w:val="16"/>
                <w:szCs w:val="16"/>
              </w:rPr>
              <w:t>25</w:t>
            </w:r>
          </w:p>
        </w:tc>
        <w:tc>
          <w:tcPr>
            <w:tcW w:w="11210" w:type="dxa"/>
            <w:gridSpan w:val="17"/>
          </w:tcPr>
          <w:p w14:paraId="225F76E7" w14:textId="77777777" w:rsidR="0091551D" w:rsidRDefault="0091551D" w:rsidP="00F145BF">
            <w:pPr>
              <w:jc w:val="center"/>
              <w:rPr>
                <w:sz w:val="16"/>
                <w:szCs w:val="16"/>
              </w:rPr>
            </w:pPr>
            <w:r>
              <w:rPr>
                <w:sz w:val="16"/>
                <w:szCs w:val="16"/>
              </w:rPr>
              <w:t>Not Collected</w:t>
            </w:r>
          </w:p>
        </w:tc>
      </w:tr>
      <w:tr w:rsidR="0044558A" w14:paraId="225F76EE" w14:textId="77777777" w:rsidTr="00872158">
        <w:trPr>
          <w:cantSplit/>
          <w:trHeight w:val="121"/>
        </w:trPr>
        <w:tc>
          <w:tcPr>
            <w:tcW w:w="487" w:type="dxa"/>
            <w:tcBorders>
              <w:bottom w:val="single" w:sz="6" w:space="0" w:color="auto"/>
            </w:tcBorders>
          </w:tcPr>
          <w:p w14:paraId="225F76E9" w14:textId="77777777" w:rsidR="0091551D" w:rsidRDefault="0091551D" w:rsidP="00F145BF">
            <w:pPr>
              <w:ind w:right="-108"/>
              <w:rPr>
                <w:sz w:val="16"/>
                <w:szCs w:val="16"/>
              </w:rPr>
            </w:pPr>
            <w:r>
              <w:rPr>
                <w:sz w:val="16"/>
                <w:szCs w:val="16"/>
              </w:rPr>
              <w:t>5</w:t>
            </w:r>
          </w:p>
        </w:tc>
        <w:tc>
          <w:tcPr>
            <w:tcW w:w="477" w:type="dxa"/>
            <w:tcBorders>
              <w:bottom w:val="single" w:sz="6" w:space="0" w:color="auto"/>
            </w:tcBorders>
          </w:tcPr>
          <w:p w14:paraId="225F76EA" w14:textId="77777777" w:rsidR="0091551D" w:rsidRDefault="0091551D" w:rsidP="00F145BF">
            <w:pPr>
              <w:ind w:right="-105"/>
              <w:rPr>
                <w:sz w:val="16"/>
                <w:szCs w:val="16"/>
              </w:rPr>
            </w:pPr>
            <w:r>
              <w:rPr>
                <w:sz w:val="16"/>
                <w:szCs w:val="16"/>
              </w:rPr>
              <w:t>57</w:t>
            </w:r>
          </w:p>
        </w:tc>
        <w:tc>
          <w:tcPr>
            <w:tcW w:w="520" w:type="dxa"/>
            <w:gridSpan w:val="3"/>
            <w:tcBorders>
              <w:bottom w:val="single" w:sz="6" w:space="0" w:color="auto"/>
            </w:tcBorders>
          </w:tcPr>
          <w:p w14:paraId="225F76EB" w14:textId="77777777" w:rsidR="0091551D" w:rsidRDefault="0091551D" w:rsidP="00F145BF">
            <w:pPr>
              <w:rPr>
                <w:sz w:val="16"/>
                <w:szCs w:val="16"/>
              </w:rPr>
            </w:pPr>
            <w:r>
              <w:rPr>
                <w:sz w:val="16"/>
                <w:szCs w:val="16"/>
              </w:rPr>
              <w:t>71</w:t>
            </w:r>
          </w:p>
        </w:tc>
        <w:tc>
          <w:tcPr>
            <w:tcW w:w="723" w:type="dxa"/>
            <w:tcBorders>
              <w:bottom w:val="single" w:sz="6" w:space="0" w:color="auto"/>
            </w:tcBorders>
          </w:tcPr>
          <w:p w14:paraId="225F76EC" w14:textId="77777777" w:rsidR="0091551D" w:rsidRDefault="0091551D" w:rsidP="009B6488">
            <w:pPr>
              <w:ind w:right="300"/>
              <w:rPr>
                <w:sz w:val="16"/>
                <w:szCs w:val="16"/>
              </w:rPr>
            </w:pPr>
            <w:r>
              <w:rPr>
                <w:sz w:val="16"/>
                <w:szCs w:val="16"/>
              </w:rPr>
              <w:t>15</w:t>
            </w:r>
          </w:p>
        </w:tc>
        <w:tc>
          <w:tcPr>
            <w:tcW w:w="11210" w:type="dxa"/>
            <w:gridSpan w:val="17"/>
            <w:tcBorders>
              <w:bottom w:val="single" w:sz="6" w:space="0" w:color="auto"/>
            </w:tcBorders>
          </w:tcPr>
          <w:p w14:paraId="225F76ED" w14:textId="77777777" w:rsidR="0091551D" w:rsidRDefault="0091551D" w:rsidP="00F145BF">
            <w:pPr>
              <w:jc w:val="center"/>
              <w:rPr>
                <w:sz w:val="16"/>
                <w:szCs w:val="16"/>
              </w:rPr>
            </w:pPr>
            <w:r>
              <w:rPr>
                <w:sz w:val="16"/>
                <w:szCs w:val="16"/>
              </w:rPr>
              <w:t>Not Collected</w:t>
            </w:r>
          </w:p>
        </w:tc>
      </w:tr>
      <w:tr w:rsidR="00867787" w14:paraId="225F76FA" w14:textId="77777777" w:rsidTr="00A92FF4">
        <w:trPr>
          <w:cantSplit/>
          <w:trHeight w:val="378"/>
        </w:trPr>
        <w:tc>
          <w:tcPr>
            <w:tcW w:w="487" w:type="dxa"/>
            <w:tcBorders>
              <w:top w:val="single" w:sz="6" w:space="0" w:color="auto"/>
              <w:bottom w:val="single" w:sz="6" w:space="0" w:color="auto"/>
            </w:tcBorders>
            <w:shd w:val="clear" w:color="auto" w:fill="DBE5F1"/>
          </w:tcPr>
          <w:p w14:paraId="225F76EF" w14:textId="77777777" w:rsidR="0091551D" w:rsidRDefault="0091551D" w:rsidP="00F145BF">
            <w:pPr>
              <w:ind w:right="-108"/>
              <w:rPr>
                <w:b/>
                <w:bCs/>
                <w:sz w:val="16"/>
                <w:szCs w:val="16"/>
              </w:rPr>
            </w:pPr>
            <w:r>
              <w:rPr>
                <w:b/>
                <w:bCs/>
                <w:sz w:val="16"/>
                <w:szCs w:val="16"/>
              </w:rPr>
              <w:t>6</w:t>
            </w:r>
          </w:p>
        </w:tc>
        <w:tc>
          <w:tcPr>
            <w:tcW w:w="477" w:type="dxa"/>
            <w:tcBorders>
              <w:top w:val="single" w:sz="6" w:space="0" w:color="auto"/>
              <w:bottom w:val="single" w:sz="6" w:space="0" w:color="auto"/>
            </w:tcBorders>
            <w:shd w:val="clear" w:color="auto" w:fill="DBE5F1"/>
          </w:tcPr>
          <w:p w14:paraId="225F76F0" w14:textId="77777777" w:rsidR="0091551D" w:rsidRDefault="0091551D" w:rsidP="00F145BF">
            <w:pPr>
              <w:ind w:right="-105"/>
              <w:rPr>
                <w:b/>
                <w:bCs/>
                <w:sz w:val="16"/>
                <w:szCs w:val="16"/>
              </w:rPr>
            </w:pPr>
            <w:r>
              <w:rPr>
                <w:b/>
                <w:bCs/>
                <w:sz w:val="16"/>
                <w:szCs w:val="16"/>
              </w:rPr>
              <w:t>72</w:t>
            </w:r>
          </w:p>
        </w:tc>
        <w:tc>
          <w:tcPr>
            <w:tcW w:w="520" w:type="dxa"/>
            <w:gridSpan w:val="3"/>
            <w:tcBorders>
              <w:top w:val="single" w:sz="6" w:space="0" w:color="auto"/>
              <w:bottom w:val="single" w:sz="6" w:space="0" w:color="auto"/>
            </w:tcBorders>
            <w:shd w:val="clear" w:color="auto" w:fill="DBE5F1"/>
          </w:tcPr>
          <w:p w14:paraId="225F76F1" w14:textId="77777777" w:rsidR="0091551D" w:rsidRDefault="0091551D" w:rsidP="00F145BF">
            <w:pPr>
              <w:rPr>
                <w:b/>
                <w:bCs/>
                <w:sz w:val="16"/>
                <w:szCs w:val="16"/>
              </w:rPr>
            </w:pPr>
            <w:r>
              <w:rPr>
                <w:b/>
                <w:bCs/>
                <w:sz w:val="16"/>
                <w:szCs w:val="16"/>
              </w:rPr>
              <w:t>72</w:t>
            </w:r>
          </w:p>
        </w:tc>
        <w:tc>
          <w:tcPr>
            <w:tcW w:w="723" w:type="dxa"/>
            <w:tcBorders>
              <w:top w:val="single" w:sz="6" w:space="0" w:color="auto"/>
              <w:bottom w:val="single" w:sz="6" w:space="0" w:color="auto"/>
            </w:tcBorders>
            <w:shd w:val="clear" w:color="auto" w:fill="DBE5F1"/>
          </w:tcPr>
          <w:p w14:paraId="225F76F2" w14:textId="77777777" w:rsidR="0091551D" w:rsidRDefault="0091551D" w:rsidP="009B6488">
            <w:pPr>
              <w:ind w:right="300"/>
              <w:rPr>
                <w:b/>
                <w:bCs/>
                <w:sz w:val="16"/>
                <w:szCs w:val="16"/>
              </w:rPr>
            </w:pPr>
            <w:r>
              <w:rPr>
                <w:b/>
                <w:bCs/>
                <w:sz w:val="16"/>
                <w:szCs w:val="16"/>
              </w:rPr>
              <w:t>1</w:t>
            </w:r>
          </w:p>
        </w:tc>
        <w:tc>
          <w:tcPr>
            <w:tcW w:w="979" w:type="dxa"/>
            <w:gridSpan w:val="3"/>
            <w:tcBorders>
              <w:top w:val="single" w:sz="6" w:space="0" w:color="auto"/>
              <w:bottom w:val="single" w:sz="6" w:space="0" w:color="auto"/>
            </w:tcBorders>
            <w:shd w:val="clear" w:color="auto" w:fill="DBE5F1"/>
          </w:tcPr>
          <w:p w14:paraId="225F76F3"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6F4" w14:textId="77777777" w:rsidR="0091551D" w:rsidRDefault="0091551D" w:rsidP="00F145BF">
            <w:pPr>
              <w:rPr>
                <w:b/>
                <w:bCs/>
                <w:sz w:val="16"/>
                <w:szCs w:val="16"/>
              </w:rPr>
            </w:pPr>
            <w:r>
              <w:rPr>
                <w:b/>
                <w:bCs/>
                <w:sz w:val="16"/>
                <w:szCs w:val="16"/>
              </w:rPr>
              <w:t>MIDDLE INITIAL</w:t>
            </w:r>
          </w:p>
        </w:tc>
        <w:tc>
          <w:tcPr>
            <w:tcW w:w="1217" w:type="dxa"/>
            <w:gridSpan w:val="2"/>
            <w:tcBorders>
              <w:top w:val="single" w:sz="6" w:space="0" w:color="auto"/>
              <w:bottom w:val="single" w:sz="6" w:space="0" w:color="auto"/>
            </w:tcBorders>
            <w:shd w:val="clear" w:color="auto" w:fill="DBE5F1"/>
          </w:tcPr>
          <w:p w14:paraId="225F76F5" w14:textId="77777777" w:rsidR="0091551D" w:rsidRDefault="0091551D" w:rsidP="00F145BF">
            <w:pPr>
              <w:ind w:right="-14"/>
              <w:rPr>
                <w:b/>
                <w:bCs/>
                <w:sz w:val="16"/>
                <w:szCs w:val="16"/>
              </w:rPr>
            </w:pPr>
            <w:r>
              <w:rPr>
                <w:b/>
                <w:bCs/>
                <w:sz w:val="16"/>
                <w:szCs w:val="16"/>
              </w:rPr>
              <w:t>O</w:t>
            </w:r>
          </w:p>
        </w:tc>
        <w:tc>
          <w:tcPr>
            <w:tcW w:w="617" w:type="dxa"/>
            <w:gridSpan w:val="2"/>
            <w:tcBorders>
              <w:top w:val="single" w:sz="6" w:space="0" w:color="auto"/>
              <w:bottom w:val="single" w:sz="6" w:space="0" w:color="auto"/>
            </w:tcBorders>
            <w:shd w:val="clear" w:color="auto" w:fill="DBE5F1"/>
          </w:tcPr>
          <w:p w14:paraId="225F76F6"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6F7" w14:textId="77777777" w:rsidR="0091551D" w:rsidRDefault="0091551D" w:rsidP="00F145BF">
            <w:pPr>
              <w:ind w:right="-93"/>
              <w:rPr>
                <w:b/>
                <w:bCs/>
                <w:sz w:val="16"/>
                <w:szCs w:val="16"/>
              </w:rPr>
            </w:pPr>
            <w:r>
              <w:rPr>
                <w:b/>
                <w:bCs/>
                <w:sz w:val="16"/>
                <w:szCs w:val="16"/>
              </w:rPr>
              <w:t>Staff member middle initial.</w:t>
            </w:r>
          </w:p>
        </w:tc>
        <w:tc>
          <w:tcPr>
            <w:tcW w:w="2600" w:type="dxa"/>
            <w:gridSpan w:val="3"/>
            <w:tcBorders>
              <w:top w:val="single" w:sz="6" w:space="0" w:color="auto"/>
              <w:bottom w:val="single" w:sz="6" w:space="0" w:color="auto"/>
            </w:tcBorders>
            <w:shd w:val="clear" w:color="auto" w:fill="DBE5F1"/>
          </w:tcPr>
          <w:p w14:paraId="225F76F8" w14:textId="77777777" w:rsidR="0091551D" w:rsidRDefault="0091551D" w:rsidP="009B6488">
            <w:pPr>
              <w:ind w:right="300"/>
              <w:rPr>
                <w:b/>
                <w:bCs/>
                <w:color w:val="000000"/>
                <w:sz w:val="16"/>
                <w:szCs w:val="16"/>
              </w:rPr>
            </w:pPr>
            <w:r>
              <w:rPr>
                <w:b/>
                <w:bCs/>
                <w:color w:val="000000"/>
                <w:sz w:val="16"/>
                <w:szCs w:val="16"/>
              </w:rPr>
              <w:t>Value entered cannot be more than one character.</w:t>
            </w:r>
          </w:p>
        </w:tc>
        <w:tc>
          <w:tcPr>
            <w:tcW w:w="1603" w:type="dxa"/>
            <w:gridSpan w:val="2"/>
            <w:tcBorders>
              <w:top w:val="single" w:sz="6" w:space="0" w:color="auto"/>
              <w:bottom w:val="single" w:sz="6" w:space="0" w:color="auto"/>
            </w:tcBorders>
            <w:shd w:val="clear" w:color="auto" w:fill="DBE5F1"/>
          </w:tcPr>
          <w:p w14:paraId="225F76F9" w14:textId="77777777" w:rsidR="0091551D" w:rsidRDefault="0091551D" w:rsidP="00F145BF">
            <w:pPr>
              <w:rPr>
                <w:b/>
                <w:bCs/>
                <w:color w:val="000000"/>
                <w:sz w:val="16"/>
                <w:szCs w:val="16"/>
              </w:rPr>
            </w:pPr>
            <w:r>
              <w:rPr>
                <w:b/>
                <w:bCs/>
                <w:color w:val="000000"/>
                <w:sz w:val="16"/>
                <w:szCs w:val="16"/>
              </w:rPr>
              <w:t>Example: M</w:t>
            </w:r>
          </w:p>
        </w:tc>
      </w:tr>
      <w:tr w:rsidR="0044558A" w14:paraId="225F7700" w14:textId="77777777" w:rsidTr="00872158">
        <w:trPr>
          <w:cantSplit/>
          <w:trHeight w:val="121"/>
        </w:trPr>
        <w:tc>
          <w:tcPr>
            <w:tcW w:w="487" w:type="dxa"/>
            <w:tcBorders>
              <w:top w:val="single" w:sz="6" w:space="0" w:color="auto"/>
            </w:tcBorders>
          </w:tcPr>
          <w:p w14:paraId="225F76FB" w14:textId="77777777" w:rsidR="0091551D" w:rsidRDefault="0091551D" w:rsidP="00F145BF">
            <w:pPr>
              <w:ind w:right="-108"/>
              <w:rPr>
                <w:sz w:val="16"/>
                <w:szCs w:val="16"/>
              </w:rPr>
            </w:pPr>
            <w:r>
              <w:rPr>
                <w:sz w:val="16"/>
                <w:szCs w:val="16"/>
              </w:rPr>
              <w:t>7</w:t>
            </w:r>
          </w:p>
        </w:tc>
        <w:tc>
          <w:tcPr>
            <w:tcW w:w="477" w:type="dxa"/>
            <w:tcBorders>
              <w:top w:val="single" w:sz="6" w:space="0" w:color="auto"/>
            </w:tcBorders>
          </w:tcPr>
          <w:p w14:paraId="225F76FC" w14:textId="77777777" w:rsidR="0091551D" w:rsidRDefault="0091551D" w:rsidP="00F145BF">
            <w:pPr>
              <w:ind w:right="-105"/>
              <w:rPr>
                <w:sz w:val="16"/>
                <w:szCs w:val="16"/>
              </w:rPr>
            </w:pPr>
            <w:r>
              <w:rPr>
                <w:sz w:val="16"/>
                <w:szCs w:val="16"/>
              </w:rPr>
              <w:t>73</w:t>
            </w:r>
          </w:p>
        </w:tc>
        <w:tc>
          <w:tcPr>
            <w:tcW w:w="520" w:type="dxa"/>
            <w:gridSpan w:val="3"/>
            <w:tcBorders>
              <w:top w:val="single" w:sz="6" w:space="0" w:color="auto"/>
            </w:tcBorders>
          </w:tcPr>
          <w:p w14:paraId="225F76FD" w14:textId="77777777" w:rsidR="0091551D" w:rsidRDefault="0091551D" w:rsidP="00F145BF">
            <w:pPr>
              <w:rPr>
                <w:sz w:val="16"/>
                <w:szCs w:val="16"/>
              </w:rPr>
            </w:pPr>
            <w:r>
              <w:rPr>
                <w:sz w:val="16"/>
                <w:szCs w:val="16"/>
              </w:rPr>
              <w:t>76</w:t>
            </w:r>
          </w:p>
        </w:tc>
        <w:tc>
          <w:tcPr>
            <w:tcW w:w="723" w:type="dxa"/>
            <w:tcBorders>
              <w:top w:val="single" w:sz="6" w:space="0" w:color="auto"/>
            </w:tcBorders>
          </w:tcPr>
          <w:p w14:paraId="225F76FE" w14:textId="77777777" w:rsidR="0091551D" w:rsidRDefault="0091551D" w:rsidP="009B6488">
            <w:pPr>
              <w:ind w:right="300"/>
              <w:rPr>
                <w:sz w:val="16"/>
                <w:szCs w:val="16"/>
              </w:rPr>
            </w:pPr>
            <w:r>
              <w:rPr>
                <w:sz w:val="16"/>
                <w:szCs w:val="16"/>
              </w:rPr>
              <w:t>4</w:t>
            </w:r>
          </w:p>
        </w:tc>
        <w:tc>
          <w:tcPr>
            <w:tcW w:w="11210" w:type="dxa"/>
            <w:gridSpan w:val="17"/>
            <w:tcBorders>
              <w:top w:val="single" w:sz="6" w:space="0" w:color="auto"/>
            </w:tcBorders>
          </w:tcPr>
          <w:p w14:paraId="225F76FF" w14:textId="77777777" w:rsidR="0091551D" w:rsidRDefault="0091551D" w:rsidP="00F145BF">
            <w:pPr>
              <w:jc w:val="center"/>
              <w:rPr>
                <w:sz w:val="16"/>
                <w:szCs w:val="16"/>
              </w:rPr>
            </w:pPr>
            <w:r>
              <w:rPr>
                <w:sz w:val="16"/>
                <w:szCs w:val="16"/>
              </w:rPr>
              <w:t>Not Collected</w:t>
            </w:r>
          </w:p>
        </w:tc>
      </w:tr>
      <w:tr w:rsidR="0044558A" w14:paraId="225F7706" w14:textId="77777777" w:rsidTr="00872158">
        <w:trPr>
          <w:cantSplit/>
          <w:trHeight w:val="121"/>
        </w:trPr>
        <w:tc>
          <w:tcPr>
            <w:tcW w:w="487" w:type="dxa"/>
          </w:tcPr>
          <w:p w14:paraId="225F7701" w14:textId="77777777" w:rsidR="0091551D" w:rsidRDefault="0091551D" w:rsidP="00F145BF">
            <w:pPr>
              <w:ind w:right="-108"/>
              <w:rPr>
                <w:sz w:val="16"/>
                <w:szCs w:val="16"/>
              </w:rPr>
            </w:pPr>
            <w:r>
              <w:rPr>
                <w:sz w:val="16"/>
                <w:szCs w:val="16"/>
              </w:rPr>
              <w:t>8</w:t>
            </w:r>
          </w:p>
        </w:tc>
        <w:tc>
          <w:tcPr>
            <w:tcW w:w="477" w:type="dxa"/>
          </w:tcPr>
          <w:p w14:paraId="225F7702" w14:textId="77777777" w:rsidR="0091551D" w:rsidRDefault="0091551D" w:rsidP="00F145BF">
            <w:pPr>
              <w:ind w:right="-105"/>
              <w:rPr>
                <w:sz w:val="16"/>
                <w:szCs w:val="16"/>
              </w:rPr>
            </w:pPr>
            <w:r>
              <w:rPr>
                <w:sz w:val="16"/>
                <w:szCs w:val="16"/>
              </w:rPr>
              <w:t>77</w:t>
            </w:r>
          </w:p>
        </w:tc>
        <w:tc>
          <w:tcPr>
            <w:tcW w:w="520" w:type="dxa"/>
            <w:gridSpan w:val="3"/>
          </w:tcPr>
          <w:p w14:paraId="225F7703" w14:textId="77777777" w:rsidR="0091551D" w:rsidRDefault="0091551D" w:rsidP="00F145BF">
            <w:pPr>
              <w:rPr>
                <w:sz w:val="16"/>
                <w:szCs w:val="16"/>
              </w:rPr>
            </w:pPr>
            <w:r>
              <w:rPr>
                <w:sz w:val="16"/>
                <w:szCs w:val="16"/>
              </w:rPr>
              <w:t>116</w:t>
            </w:r>
          </w:p>
        </w:tc>
        <w:tc>
          <w:tcPr>
            <w:tcW w:w="723" w:type="dxa"/>
          </w:tcPr>
          <w:p w14:paraId="225F7704" w14:textId="77777777" w:rsidR="0091551D" w:rsidRDefault="0091551D" w:rsidP="009B6488">
            <w:pPr>
              <w:ind w:right="300"/>
              <w:rPr>
                <w:sz w:val="16"/>
                <w:szCs w:val="16"/>
              </w:rPr>
            </w:pPr>
            <w:r>
              <w:rPr>
                <w:sz w:val="16"/>
                <w:szCs w:val="16"/>
              </w:rPr>
              <w:t>40</w:t>
            </w:r>
          </w:p>
        </w:tc>
        <w:tc>
          <w:tcPr>
            <w:tcW w:w="11210" w:type="dxa"/>
            <w:gridSpan w:val="17"/>
          </w:tcPr>
          <w:p w14:paraId="225F7705" w14:textId="77777777" w:rsidR="0091551D" w:rsidRDefault="0091551D" w:rsidP="00F145BF">
            <w:pPr>
              <w:jc w:val="center"/>
              <w:rPr>
                <w:sz w:val="16"/>
                <w:szCs w:val="16"/>
              </w:rPr>
            </w:pPr>
            <w:r>
              <w:rPr>
                <w:sz w:val="16"/>
                <w:szCs w:val="16"/>
              </w:rPr>
              <w:t>Not Collected</w:t>
            </w:r>
          </w:p>
        </w:tc>
      </w:tr>
      <w:tr w:rsidR="0044558A" w14:paraId="225F770C" w14:textId="77777777" w:rsidTr="00872158">
        <w:trPr>
          <w:cantSplit/>
          <w:trHeight w:val="121"/>
        </w:trPr>
        <w:tc>
          <w:tcPr>
            <w:tcW w:w="487" w:type="dxa"/>
          </w:tcPr>
          <w:p w14:paraId="225F7707" w14:textId="77777777" w:rsidR="0091551D" w:rsidRDefault="0091551D" w:rsidP="00F145BF">
            <w:pPr>
              <w:ind w:right="-108"/>
              <w:rPr>
                <w:sz w:val="16"/>
                <w:szCs w:val="16"/>
              </w:rPr>
            </w:pPr>
            <w:r>
              <w:rPr>
                <w:sz w:val="16"/>
                <w:szCs w:val="16"/>
              </w:rPr>
              <w:t>9</w:t>
            </w:r>
          </w:p>
        </w:tc>
        <w:tc>
          <w:tcPr>
            <w:tcW w:w="477" w:type="dxa"/>
          </w:tcPr>
          <w:p w14:paraId="225F7708" w14:textId="77777777" w:rsidR="0091551D" w:rsidRDefault="0091551D" w:rsidP="00F145BF">
            <w:pPr>
              <w:ind w:right="-105"/>
              <w:rPr>
                <w:sz w:val="16"/>
                <w:szCs w:val="16"/>
              </w:rPr>
            </w:pPr>
            <w:r>
              <w:rPr>
                <w:sz w:val="16"/>
                <w:szCs w:val="16"/>
              </w:rPr>
              <w:t>117</w:t>
            </w:r>
          </w:p>
        </w:tc>
        <w:tc>
          <w:tcPr>
            <w:tcW w:w="520" w:type="dxa"/>
            <w:gridSpan w:val="3"/>
          </w:tcPr>
          <w:p w14:paraId="225F7709" w14:textId="77777777" w:rsidR="0091551D" w:rsidRDefault="0091551D" w:rsidP="00F145BF">
            <w:pPr>
              <w:rPr>
                <w:sz w:val="16"/>
                <w:szCs w:val="16"/>
              </w:rPr>
            </w:pPr>
            <w:r>
              <w:rPr>
                <w:sz w:val="16"/>
                <w:szCs w:val="16"/>
              </w:rPr>
              <w:t>120</w:t>
            </w:r>
          </w:p>
        </w:tc>
        <w:tc>
          <w:tcPr>
            <w:tcW w:w="723" w:type="dxa"/>
          </w:tcPr>
          <w:p w14:paraId="225F770A" w14:textId="77777777" w:rsidR="0091551D" w:rsidRDefault="0091551D" w:rsidP="009B6488">
            <w:pPr>
              <w:ind w:right="300"/>
              <w:rPr>
                <w:sz w:val="16"/>
                <w:szCs w:val="16"/>
              </w:rPr>
            </w:pPr>
            <w:r>
              <w:rPr>
                <w:sz w:val="16"/>
                <w:szCs w:val="16"/>
              </w:rPr>
              <w:t>4</w:t>
            </w:r>
          </w:p>
        </w:tc>
        <w:tc>
          <w:tcPr>
            <w:tcW w:w="11210" w:type="dxa"/>
            <w:gridSpan w:val="17"/>
          </w:tcPr>
          <w:p w14:paraId="225F770B" w14:textId="77777777" w:rsidR="0091551D" w:rsidRDefault="0091551D" w:rsidP="00F145BF">
            <w:pPr>
              <w:jc w:val="center"/>
              <w:rPr>
                <w:sz w:val="16"/>
                <w:szCs w:val="16"/>
              </w:rPr>
            </w:pPr>
            <w:r>
              <w:rPr>
                <w:sz w:val="16"/>
                <w:szCs w:val="16"/>
              </w:rPr>
              <w:t>Not Collected</w:t>
            </w:r>
          </w:p>
        </w:tc>
      </w:tr>
      <w:tr w:rsidR="0044558A" w14:paraId="225F7712" w14:textId="77777777" w:rsidTr="00872158">
        <w:trPr>
          <w:cantSplit/>
          <w:trHeight w:val="121"/>
        </w:trPr>
        <w:tc>
          <w:tcPr>
            <w:tcW w:w="487" w:type="dxa"/>
          </w:tcPr>
          <w:p w14:paraId="225F770D" w14:textId="77777777" w:rsidR="0091551D" w:rsidRDefault="0091551D" w:rsidP="00F145BF">
            <w:pPr>
              <w:ind w:right="-108"/>
              <w:rPr>
                <w:sz w:val="16"/>
                <w:szCs w:val="16"/>
              </w:rPr>
            </w:pPr>
            <w:r>
              <w:rPr>
                <w:sz w:val="16"/>
                <w:szCs w:val="16"/>
              </w:rPr>
              <w:t>10</w:t>
            </w:r>
          </w:p>
        </w:tc>
        <w:tc>
          <w:tcPr>
            <w:tcW w:w="477" w:type="dxa"/>
          </w:tcPr>
          <w:p w14:paraId="225F770E" w14:textId="77777777" w:rsidR="0091551D" w:rsidRDefault="0091551D" w:rsidP="00F145BF">
            <w:pPr>
              <w:ind w:right="-105"/>
              <w:rPr>
                <w:sz w:val="16"/>
                <w:szCs w:val="16"/>
              </w:rPr>
            </w:pPr>
            <w:r>
              <w:rPr>
                <w:sz w:val="16"/>
                <w:szCs w:val="16"/>
              </w:rPr>
              <w:t>121</w:t>
            </w:r>
          </w:p>
        </w:tc>
        <w:tc>
          <w:tcPr>
            <w:tcW w:w="520" w:type="dxa"/>
            <w:gridSpan w:val="3"/>
          </w:tcPr>
          <w:p w14:paraId="225F770F" w14:textId="77777777" w:rsidR="0091551D" w:rsidRDefault="0091551D" w:rsidP="00F145BF">
            <w:pPr>
              <w:rPr>
                <w:sz w:val="16"/>
                <w:szCs w:val="16"/>
              </w:rPr>
            </w:pPr>
            <w:r>
              <w:rPr>
                <w:sz w:val="16"/>
                <w:szCs w:val="16"/>
              </w:rPr>
              <w:t>124</w:t>
            </w:r>
          </w:p>
        </w:tc>
        <w:tc>
          <w:tcPr>
            <w:tcW w:w="723" w:type="dxa"/>
          </w:tcPr>
          <w:p w14:paraId="225F7710" w14:textId="77777777" w:rsidR="0091551D" w:rsidRDefault="0091551D" w:rsidP="009B6488">
            <w:pPr>
              <w:ind w:right="300"/>
              <w:rPr>
                <w:sz w:val="16"/>
                <w:szCs w:val="16"/>
              </w:rPr>
            </w:pPr>
            <w:r>
              <w:rPr>
                <w:sz w:val="16"/>
                <w:szCs w:val="16"/>
              </w:rPr>
              <w:t>4</w:t>
            </w:r>
          </w:p>
        </w:tc>
        <w:tc>
          <w:tcPr>
            <w:tcW w:w="11210" w:type="dxa"/>
            <w:gridSpan w:val="17"/>
          </w:tcPr>
          <w:p w14:paraId="225F7711" w14:textId="77777777" w:rsidR="0091551D" w:rsidRDefault="0091551D" w:rsidP="00F145BF">
            <w:pPr>
              <w:jc w:val="center"/>
              <w:rPr>
                <w:sz w:val="16"/>
                <w:szCs w:val="16"/>
              </w:rPr>
            </w:pPr>
            <w:r>
              <w:rPr>
                <w:sz w:val="16"/>
                <w:szCs w:val="16"/>
              </w:rPr>
              <w:t>Not Collected</w:t>
            </w:r>
          </w:p>
        </w:tc>
      </w:tr>
      <w:tr w:rsidR="0044558A" w14:paraId="225F7718" w14:textId="77777777" w:rsidTr="00872158">
        <w:trPr>
          <w:cantSplit/>
          <w:trHeight w:val="121"/>
        </w:trPr>
        <w:tc>
          <w:tcPr>
            <w:tcW w:w="487" w:type="dxa"/>
          </w:tcPr>
          <w:p w14:paraId="225F7713" w14:textId="77777777" w:rsidR="0091551D" w:rsidRDefault="0091551D" w:rsidP="00F145BF">
            <w:pPr>
              <w:ind w:right="-108"/>
              <w:rPr>
                <w:sz w:val="16"/>
                <w:szCs w:val="16"/>
              </w:rPr>
            </w:pPr>
            <w:r>
              <w:rPr>
                <w:sz w:val="16"/>
                <w:szCs w:val="16"/>
              </w:rPr>
              <w:t>11</w:t>
            </w:r>
          </w:p>
        </w:tc>
        <w:tc>
          <w:tcPr>
            <w:tcW w:w="477" w:type="dxa"/>
          </w:tcPr>
          <w:p w14:paraId="225F7714" w14:textId="77777777" w:rsidR="0091551D" w:rsidRDefault="0091551D" w:rsidP="00F145BF">
            <w:pPr>
              <w:ind w:right="-105"/>
              <w:rPr>
                <w:sz w:val="16"/>
                <w:szCs w:val="16"/>
              </w:rPr>
            </w:pPr>
            <w:r>
              <w:rPr>
                <w:sz w:val="16"/>
                <w:szCs w:val="16"/>
              </w:rPr>
              <w:t>125</w:t>
            </w:r>
          </w:p>
        </w:tc>
        <w:tc>
          <w:tcPr>
            <w:tcW w:w="520" w:type="dxa"/>
            <w:gridSpan w:val="3"/>
          </w:tcPr>
          <w:p w14:paraId="225F7715" w14:textId="77777777" w:rsidR="0091551D" w:rsidRDefault="0091551D" w:rsidP="00F145BF">
            <w:pPr>
              <w:rPr>
                <w:sz w:val="16"/>
                <w:szCs w:val="16"/>
              </w:rPr>
            </w:pPr>
            <w:r>
              <w:rPr>
                <w:sz w:val="16"/>
                <w:szCs w:val="16"/>
              </w:rPr>
              <w:t>128</w:t>
            </w:r>
          </w:p>
        </w:tc>
        <w:tc>
          <w:tcPr>
            <w:tcW w:w="723" w:type="dxa"/>
          </w:tcPr>
          <w:p w14:paraId="225F7716" w14:textId="77777777" w:rsidR="0091551D" w:rsidRDefault="0091551D" w:rsidP="009B6488">
            <w:pPr>
              <w:ind w:right="300"/>
              <w:rPr>
                <w:sz w:val="16"/>
                <w:szCs w:val="16"/>
              </w:rPr>
            </w:pPr>
            <w:r>
              <w:rPr>
                <w:sz w:val="16"/>
                <w:szCs w:val="16"/>
              </w:rPr>
              <w:t>4</w:t>
            </w:r>
          </w:p>
        </w:tc>
        <w:tc>
          <w:tcPr>
            <w:tcW w:w="11210" w:type="dxa"/>
            <w:gridSpan w:val="17"/>
          </w:tcPr>
          <w:p w14:paraId="225F7717" w14:textId="77777777" w:rsidR="0091551D" w:rsidRDefault="0091551D" w:rsidP="00F145BF">
            <w:pPr>
              <w:jc w:val="center"/>
              <w:rPr>
                <w:sz w:val="16"/>
                <w:szCs w:val="16"/>
              </w:rPr>
            </w:pPr>
            <w:r>
              <w:rPr>
                <w:sz w:val="16"/>
                <w:szCs w:val="16"/>
              </w:rPr>
              <w:t>Not Collected</w:t>
            </w:r>
          </w:p>
        </w:tc>
      </w:tr>
      <w:tr w:rsidR="0044558A" w14:paraId="225F771E" w14:textId="77777777" w:rsidTr="00872158">
        <w:trPr>
          <w:cantSplit/>
          <w:trHeight w:val="121"/>
        </w:trPr>
        <w:tc>
          <w:tcPr>
            <w:tcW w:w="487" w:type="dxa"/>
          </w:tcPr>
          <w:p w14:paraId="225F7719" w14:textId="77777777" w:rsidR="0091551D" w:rsidRDefault="0091551D" w:rsidP="00F145BF">
            <w:pPr>
              <w:ind w:right="-108"/>
              <w:rPr>
                <w:sz w:val="16"/>
                <w:szCs w:val="16"/>
              </w:rPr>
            </w:pPr>
            <w:r>
              <w:rPr>
                <w:sz w:val="16"/>
                <w:szCs w:val="16"/>
              </w:rPr>
              <w:t>12</w:t>
            </w:r>
          </w:p>
        </w:tc>
        <w:tc>
          <w:tcPr>
            <w:tcW w:w="477" w:type="dxa"/>
          </w:tcPr>
          <w:p w14:paraId="225F771A" w14:textId="77777777" w:rsidR="0091551D" w:rsidRDefault="0091551D" w:rsidP="00F145BF">
            <w:pPr>
              <w:ind w:right="-105"/>
              <w:rPr>
                <w:sz w:val="16"/>
                <w:szCs w:val="16"/>
              </w:rPr>
            </w:pPr>
            <w:r>
              <w:rPr>
                <w:sz w:val="16"/>
                <w:szCs w:val="16"/>
              </w:rPr>
              <w:t>129</w:t>
            </w:r>
          </w:p>
        </w:tc>
        <w:tc>
          <w:tcPr>
            <w:tcW w:w="520" w:type="dxa"/>
            <w:gridSpan w:val="3"/>
          </w:tcPr>
          <w:p w14:paraId="225F771B" w14:textId="77777777" w:rsidR="0091551D" w:rsidRDefault="0091551D" w:rsidP="00F145BF">
            <w:pPr>
              <w:rPr>
                <w:sz w:val="16"/>
                <w:szCs w:val="16"/>
              </w:rPr>
            </w:pPr>
            <w:r>
              <w:rPr>
                <w:sz w:val="16"/>
                <w:szCs w:val="16"/>
              </w:rPr>
              <w:t>132</w:t>
            </w:r>
          </w:p>
        </w:tc>
        <w:tc>
          <w:tcPr>
            <w:tcW w:w="723" w:type="dxa"/>
          </w:tcPr>
          <w:p w14:paraId="225F771C" w14:textId="77777777" w:rsidR="0091551D" w:rsidRDefault="0091551D" w:rsidP="009B6488">
            <w:pPr>
              <w:ind w:right="300"/>
              <w:rPr>
                <w:sz w:val="16"/>
                <w:szCs w:val="16"/>
              </w:rPr>
            </w:pPr>
            <w:r>
              <w:rPr>
                <w:sz w:val="16"/>
                <w:szCs w:val="16"/>
              </w:rPr>
              <w:t>4</w:t>
            </w:r>
          </w:p>
        </w:tc>
        <w:tc>
          <w:tcPr>
            <w:tcW w:w="11210" w:type="dxa"/>
            <w:gridSpan w:val="17"/>
          </w:tcPr>
          <w:p w14:paraId="225F771D" w14:textId="77777777" w:rsidR="0091551D" w:rsidRDefault="0091551D" w:rsidP="00F145BF">
            <w:pPr>
              <w:jc w:val="center"/>
              <w:rPr>
                <w:sz w:val="16"/>
                <w:szCs w:val="16"/>
              </w:rPr>
            </w:pPr>
            <w:r>
              <w:rPr>
                <w:sz w:val="16"/>
                <w:szCs w:val="16"/>
              </w:rPr>
              <w:t>Not Collected</w:t>
            </w:r>
          </w:p>
        </w:tc>
      </w:tr>
      <w:tr w:rsidR="0044558A" w14:paraId="225F7724" w14:textId="77777777" w:rsidTr="00872158">
        <w:trPr>
          <w:cantSplit/>
          <w:trHeight w:val="121"/>
        </w:trPr>
        <w:tc>
          <w:tcPr>
            <w:tcW w:w="487" w:type="dxa"/>
            <w:tcBorders>
              <w:bottom w:val="single" w:sz="6" w:space="0" w:color="auto"/>
            </w:tcBorders>
          </w:tcPr>
          <w:p w14:paraId="225F771F" w14:textId="77777777" w:rsidR="0091551D" w:rsidRDefault="0091551D" w:rsidP="00F145BF">
            <w:pPr>
              <w:ind w:right="-108"/>
              <w:rPr>
                <w:sz w:val="16"/>
                <w:szCs w:val="16"/>
              </w:rPr>
            </w:pPr>
            <w:r>
              <w:rPr>
                <w:sz w:val="16"/>
                <w:szCs w:val="16"/>
              </w:rPr>
              <w:t>13</w:t>
            </w:r>
          </w:p>
        </w:tc>
        <w:tc>
          <w:tcPr>
            <w:tcW w:w="477" w:type="dxa"/>
            <w:tcBorders>
              <w:bottom w:val="single" w:sz="6" w:space="0" w:color="auto"/>
            </w:tcBorders>
          </w:tcPr>
          <w:p w14:paraId="225F7720" w14:textId="77777777" w:rsidR="0091551D" w:rsidRDefault="0091551D" w:rsidP="00F145BF">
            <w:pPr>
              <w:ind w:right="-105"/>
              <w:rPr>
                <w:sz w:val="16"/>
                <w:szCs w:val="16"/>
              </w:rPr>
            </w:pPr>
            <w:r>
              <w:rPr>
                <w:sz w:val="16"/>
                <w:szCs w:val="16"/>
              </w:rPr>
              <w:t>133</w:t>
            </w:r>
          </w:p>
        </w:tc>
        <w:tc>
          <w:tcPr>
            <w:tcW w:w="520" w:type="dxa"/>
            <w:gridSpan w:val="3"/>
            <w:tcBorders>
              <w:bottom w:val="single" w:sz="6" w:space="0" w:color="auto"/>
            </w:tcBorders>
          </w:tcPr>
          <w:p w14:paraId="225F7721" w14:textId="77777777" w:rsidR="0091551D" w:rsidRDefault="0091551D" w:rsidP="00F145BF">
            <w:pPr>
              <w:rPr>
                <w:sz w:val="16"/>
                <w:szCs w:val="16"/>
              </w:rPr>
            </w:pPr>
            <w:r>
              <w:rPr>
                <w:sz w:val="16"/>
                <w:szCs w:val="16"/>
              </w:rPr>
              <w:t>136</w:t>
            </w:r>
          </w:p>
        </w:tc>
        <w:tc>
          <w:tcPr>
            <w:tcW w:w="723" w:type="dxa"/>
            <w:tcBorders>
              <w:bottom w:val="single" w:sz="6" w:space="0" w:color="auto"/>
            </w:tcBorders>
          </w:tcPr>
          <w:p w14:paraId="225F7722" w14:textId="77777777" w:rsidR="0091551D" w:rsidRDefault="0091551D" w:rsidP="009B6488">
            <w:pPr>
              <w:ind w:right="300"/>
              <w:rPr>
                <w:sz w:val="16"/>
                <w:szCs w:val="16"/>
              </w:rPr>
            </w:pPr>
            <w:r>
              <w:rPr>
                <w:sz w:val="16"/>
                <w:szCs w:val="16"/>
              </w:rPr>
              <w:t>4</w:t>
            </w:r>
          </w:p>
        </w:tc>
        <w:tc>
          <w:tcPr>
            <w:tcW w:w="11210" w:type="dxa"/>
            <w:gridSpan w:val="17"/>
            <w:tcBorders>
              <w:bottom w:val="single" w:sz="6" w:space="0" w:color="auto"/>
            </w:tcBorders>
          </w:tcPr>
          <w:p w14:paraId="225F7723" w14:textId="77777777" w:rsidR="0091551D" w:rsidRDefault="0091551D" w:rsidP="00F145BF">
            <w:pPr>
              <w:jc w:val="center"/>
              <w:rPr>
                <w:sz w:val="16"/>
                <w:szCs w:val="16"/>
              </w:rPr>
            </w:pPr>
            <w:r>
              <w:rPr>
                <w:sz w:val="16"/>
                <w:szCs w:val="16"/>
              </w:rPr>
              <w:t>Not Collected</w:t>
            </w:r>
          </w:p>
        </w:tc>
      </w:tr>
      <w:tr w:rsidR="00867787" w14:paraId="225F7732" w14:textId="77777777" w:rsidTr="00A92FF4">
        <w:trPr>
          <w:cantSplit/>
          <w:trHeight w:val="273"/>
        </w:trPr>
        <w:tc>
          <w:tcPr>
            <w:tcW w:w="487" w:type="dxa"/>
            <w:tcBorders>
              <w:top w:val="single" w:sz="6" w:space="0" w:color="auto"/>
              <w:bottom w:val="single" w:sz="6" w:space="0" w:color="auto"/>
            </w:tcBorders>
            <w:shd w:val="clear" w:color="auto" w:fill="DBE5F1"/>
          </w:tcPr>
          <w:p w14:paraId="225F7725" w14:textId="77777777" w:rsidR="0091551D" w:rsidRDefault="0091551D" w:rsidP="00F145BF">
            <w:pPr>
              <w:ind w:right="-108"/>
              <w:rPr>
                <w:b/>
                <w:bCs/>
                <w:sz w:val="16"/>
                <w:szCs w:val="16"/>
              </w:rPr>
            </w:pPr>
            <w:r>
              <w:rPr>
                <w:b/>
                <w:bCs/>
                <w:sz w:val="16"/>
                <w:szCs w:val="16"/>
              </w:rPr>
              <w:t>14</w:t>
            </w:r>
          </w:p>
        </w:tc>
        <w:tc>
          <w:tcPr>
            <w:tcW w:w="477" w:type="dxa"/>
            <w:tcBorders>
              <w:top w:val="single" w:sz="6" w:space="0" w:color="auto"/>
              <w:bottom w:val="single" w:sz="6" w:space="0" w:color="auto"/>
            </w:tcBorders>
            <w:shd w:val="clear" w:color="auto" w:fill="DBE5F1"/>
          </w:tcPr>
          <w:p w14:paraId="225F7726" w14:textId="77777777" w:rsidR="0091551D" w:rsidRDefault="0091551D" w:rsidP="00F145BF">
            <w:pPr>
              <w:ind w:right="-105"/>
              <w:rPr>
                <w:b/>
                <w:bCs/>
                <w:sz w:val="16"/>
                <w:szCs w:val="16"/>
              </w:rPr>
            </w:pPr>
            <w:r>
              <w:rPr>
                <w:b/>
                <w:bCs/>
                <w:sz w:val="16"/>
                <w:szCs w:val="16"/>
              </w:rPr>
              <w:t>137</w:t>
            </w:r>
          </w:p>
        </w:tc>
        <w:tc>
          <w:tcPr>
            <w:tcW w:w="520" w:type="dxa"/>
            <w:gridSpan w:val="3"/>
            <w:tcBorders>
              <w:top w:val="single" w:sz="6" w:space="0" w:color="auto"/>
              <w:bottom w:val="single" w:sz="6" w:space="0" w:color="auto"/>
            </w:tcBorders>
            <w:shd w:val="clear" w:color="auto" w:fill="DBE5F1"/>
          </w:tcPr>
          <w:p w14:paraId="225F7727" w14:textId="77777777" w:rsidR="0091551D" w:rsidRDefault="0091551D" w:rsidP="00F145BF">
            <w:pPr>
              <w:rPr>
                <w:b/>
                <w:bCs/>
                <w:sz w:val="16"/>
                <w:szCs w:val="16"/>
              </w:rPr>
            </w:pPr>
            <w:r>
              <w:rPr>
                <w:b/>
                <w:bCs/>
                <w:sz w:val="16"/>
                <w:szCs w:val="16"/>
              </w:rPr>
              <w:t>142</w:t>
            </w:r>
          </w:p>
        </w:tc>
        <w:tc>
          <w:tcPr>
            <w:tcW w:w="723" w:type="dxa"/>
            <w:tcBorders>
              <w:top w:val="single" w:sz="6" w:space="0" w:color="auto"/>
              <w:bottom w:val="single" w:sz="6" w:space="0" w:color="auto"/>
            </w:tcBorders>
            <w:shd w:val="clear" w:color="auto" w:fill="DBE5F1"/>
          </w:tcPr>
          <w:p w14:paraId="225F7728" w14:textId="77777777" w:rsidR="0091551D" w:rsidRDefault="0091551D" w:rsidP="009B6488">
            <w:pPr>
              <w:ind w:right="300"/>
              <w:rPr>
                <w:b/>
                <w:bCs/>
                <w:sz w:val="16"/>
                <w:szCs w:val="16"/>
              </w:rPr>
            </w:pPr>
            <w:r>
              <w:rPr>
                <w:b/>
                <w:bCs/>
                <w:sz w:val="16"/>
                <w:szCs w:val="16"/>
              </w:rPr>
              <w:t>6</w:t>
            </w:r>
          </w:p>
        </w:tc>
        <w:tc>
          <w:tcPr>
            <w:tcW w:w="979" w:type="dxa"/>
            <w:gridSpan w:val="3"/>
            <w:tcBorders>
              <w:top w:val="single" w:sz="6" w:space="0" w:color="auto"/>
              <w:bottom w:val="single" w:sz="6" w:space="0" w:color="auto"/>
            </w:tcBorders>
            <w:shd w:val="clear" w:color="auto" w:fill="DBE5F1"/>
          </w:tcPr>
          <w:p w14:paraId="225F7729"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72A" w14:textId="77777777" w:rsidR="0091551D" w:rsidRDefault="0091551D" w:rsidP="00F145BF">
            <w:pPr>
              <w:rPr>
                <w:b/>
                <w:bCs/>
                <w:sz w:val="16"/>
                <w:szCs w:val="16"/>
              </w:rPr>
            </w:pPr>
            <w:r>
              <w:rPr>
                <w:b/>
                <w:bCs/>
                <w:sz w:val="16"/>
                <w:szCs w:val="16"/>
              </w:rPr>
              <w:t>LOCATION CODE</w:t>
            </w:r>
          </w:p>
        </w:tc>
        <w:tc>
          <w:tcPr>
            <w:tcW w:w="1217" w:type="dxa"/>
            <w:gridSpan w:val="2"/>
            <w:tcBorders>
              <w:top w:val="single" w:sz="6" w:space="0" w:color="auto"/>
              <w:bottom w:val="single" w:sz="6" w:space="0" w:color="auto"/>
            </w:tcBorders>
            <w:shd w:val="clear" w:color="auto" w:fill="DBE5F1"/>
          </w:tcPr>
          <w:p w14:paraId="225F772B"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72C" w14:textId="77777777" w:rsidR="0091551D" w:rsidRDefault="0091551D" w:rsidP="00F145BF">
            <w:pPr>
              <w:rPr>
                <w:b/>
                <w:bCs/>
                <w:sz w:val="16"/>
                <w:szCs w:val="16"/>
              </w:rPr>
            </w:pPr>
            <w:r>
              <w:rPr>
                <w:b/>
                <w:bCs/>
                <w:sz w:val="16"/>
                <w:szCs w:val="16"/>
              </w:rPr>
              <w:t>U,M</w:t>
            </w:r>
          </w:p>
        </w:tc>
        <w:tc>
          <w:tcPr>
            <w:tcW w:w="2529" w:type="dxa"/>
            <w:gridSpan w:val="3"/>
            <w:tcBorders>
              <w:top w:val="single" w:sz="6" w:space="0" w:color="auto"/>
              <w:bottom w:val="single" w:sz="6" w:space="0" w:color="auto"/>
            </w:tcBorders>
            <w:shd w:val="clear" w:color="auto" w:fill="DBE5F1"/>
          </w:tcPr>
          <w:p w14:paraId="225F772D" w14:textId="77777777" w:rsidR="0091551D" w:rsidRDefault="0091551D" w:rsidP="00F145BF">
            <w:pPr>
              <w:ind w:right="-93"/>
              <w:rPr>
                <w:b/>
                <w:bCs/>
                <w:sz w:val="16"/>
                <w:szCs w:val="16"/>
              </w:rPr>
            </w:pPr>
            <w:r>
              <w:rPr>
                <w:b/>
                <w:bCs/>
                <w:sz w:val="16"/>
                <w:szCs w:val="16"/>
              </w:rPr>
              <w:t>PED defined three character location code of staff member's primary location.</w:t>
            </w:r>
          </w:p>
        </w:tc>
        <w:tc>
          <w:tcPr>
            <w:tcW w:w="2600" w:type="dxa"/>
            <w:gridSpan w:val="3"/>
            <w:tcBorders>
              <w:top w:val="single" w:sz="6" w:space="0" w:color="auto"/>
              <w:bottom w:val="single" w:sz="6" w:space="0" w:color="auto"/>
            </w:tcBorders>
            <w:shd w:val="clear" w:color="auto" w:fill="DBE5F1"/>
          </w:tcPr>
          <w:p w14:paraId="225F772E" w14:textId="77777777" w:rsidR="0091551D" w:rsidRDefault="005C604E" w:rsidP="005C604E">
            <w:pPr>
              <w:ind w:right="300"/>
              <w:rPr>
                <w:b/>
                <w:bCs/>
                <w:sz w:val="16"/>
                <w:szCs w:val="16"/>
              </w:rPr>
            </w:pPr>
            <w:r>
              <w:rPr>
                <w:b/>
                <w:bCs/>
                <w:sz w:val="16"/>
                <w:szCs w:val="16"/>
              </w:rPr>
              <w:t>May u</w:t>
            </w:r>
            <w:r w:rsidR="0091551D">
              <w:rPr>
                <w:b/>
                <w:bCs/>
                <w:sz w:val="16"/>
                <w:szCs w:val="16"/>
              </w:rPr>
              <w:t xml:space="preserve">se location code of 000 (district office) for STAFF QUALIFICATION STATUS CODE (Field #48) = T </w:t>
            </w:r>
            <w:r>
              <w:rPr>
                <w:b/>
                <w:bCs/>
                <w:sz w:val="16"/>
                <w:szCs w:val="16"/>
              </w:rPr>
              <w:t xml:space="preserve">(short term subs) </w:t>
            </w:r>
            <w:r w:rsidR="0091551D">
              <w:rPr>
                <w:b/>
                <w:bCs/>
                <w:sz w:val="16"/>
                <w:szCs w:val="16"/>
              </w:rPr>
              <w:t>or R</w:t>
            </w:r>
            <w:r>
              <w:rPr>
                <w:b/>
                <w:bCs/>
                <w:sz w:val="16"/>
                <w:szCs w:val="16"/>
              </w:rPr>
              <w:t xml:space="preserve"> (Contracted Related Service Personnel)</w:t>
            </w:r>
          </w:p>
        </w:tc>
        <w:tc>
          <w:tcPr>
            <w:tcW w:w="1603" w:type="dxa"/>
            <w:gridSpan w:val="2"/>
            <w:tcBorders>
              <w:top w:val="single" w:sz="6" w:space="0" w:color="auto"/>
              <w:bottom w:val="single" w:sz="6" w:space="0" w:color="auto"/>
            </w:tcBorders>
            <w:shd w:val="clear" w:color="auto" w:fill="DBE5F1"/>
          </w:tcPr>
          <w:p w14:paraId="225F772F" w14:textId="77777777" w:rsidR="0091551D" w:rsidRDefault="0091551D" w:rsidP="00F145BF">
            <w:pPr>
              <w:rPr>
                <w:b/>
                <w:bCs/>
                <w:sz w:val="16"/>
                <w:szCs w:val="16"/>
              </w:rPr>
            </w:pPr>
            <w:r>
              <w:rPr>
                <w:b/>
                <w:bCs/>
                <w:sz w:val="16"/>
                <w:szCs w:val="16"/>
              </w:rPr>
              <w:t>Example: 018</w:t>
            </w:r>
          </w:p>
          <w:p w14:paraId="225F7730" w14:textId="77777777" w:rsidR="0091551D" w:rsidRDefault="0091551D" w:rsidP="00F145BF">
            <w:pPr>
              <w:rPr>
                <w:b/>
                <w:bCs/>
                <w:sz w:val="16"/>
                <w:szCs w:val="16"/>
              </w:rPr>
            </w:pPr>
          </w:p>
          <w:p w14:paraId="225F7731" w14:textId="77777777" w:rsidR="0091551D" w:rsidRDefault="0091551D" w:rsidP="00F145BF">
            <w:pPr>
              <w:rPr>
                <w:b/>
                <w:bCs/>
                <w:sz w:val="16"/>
                <w:szCs w:val="16"/>
              </w:rPr>
            </w:pPr>
          </w:p>
        </w:tc>
      </w:tr>
      <w:tr w:rsidR="0044558A" w14:paraId="225F7738" w14:textId="77777777" w:rsidTr="00872158">
        <w:trPr>
          <w:cantSplit/>
          <w:trHeight w:val="121"/>
        </w:trPr>
        <w:tc>
          <w:tcPr>
            <w:tcW w:w="487" w:type="dxa"/>
            <w:tcBorders>
              <w:top w:val="single" w:sz="6" w:space="0" w:color="auto"/>
            </w:tcBorders>
          </w:tcPr>
          <w:p w14:paraId="225F7733" w14:textId="77777777" w:rsidR="0091551D" w:rsidRDefault="0091551D" w:rsidP="00F145BF">
            <w:pPr>
              <w:ind w:right="-108"/>
              <w:rPr>
                <w:sz w:val="16"/>
                <w:szCs w:val="16"/>
              </w:rPr>
            </w:pPr>
            <w:r>
              <w:rPr>
                <w:sz w:val="16"/>
                <w:szCs w:val="16"/>
              </w:rPr>
              <w:t>15</w:t>
            </w:r>
          </w:p>
        </w:tc>
        <w:tc>
          <w:tcPr>
            <w:tcW w:w="477" w:type="dxa"/>
            <w:tcBorders>
              <w:top w:val="single" w:sz="6" w:space="0" w:color="auto"/>
            </w:tcBorders>
          </w:tcPr>
          <w:p w14:paraId="225F7734" w14:textId="77777777" w:rsidR="0091551D" w:rsidRDefault="0091551D" w:rsidP="00F145BF">
            <w:pPr>
              <w:ind w:right="-105"/>
              <w:rPr>
                <w:sz w:val="16"/>
                <w:szCs w:val="16"/>
              </w:rPr>
            </w:pPr>
            <w:r>
              <w:rPr>
                <w:sz w:val="16"/>
                <w:szCs w:val="16"/>
              </w:rPr>
              <w:t>143</w:t>
            </w:r>
          </w:p>
        </w:tc>
        <w:tc>
          <w:tcPr>
            <w:tcW w:w="520" w:type="dxa"/>
            <w:gridSpan w:val="3"/>
            <w:tcBorders>
              <w:top w:val="single" w:sz="6" w:space="0" w:color="auto"/>
            </w:tcBorders>
          </w:tcPr>
          <w:p w14:paraId="225F7735" w14:textId="77777777" w:rsidR="0091551D" w:rsidRDefault="0091551D" w:rsidP="00F145BF">
            <w:pPr>
              <w:rPr>
                <w:sz w:val="16"/>
                <w:szCs w:val="16"/>
              </w:rPr>
            </w:pPr>
            <w:r>
              <w:rPr>
                <w:sz w:val="16"/>
                <w:szCs w:val="16"/>
              </w:rPr>
              <w:t>157</w:t>
            </w:r>
          </w:p>
        </w:tc>
        <w:tc>
          <w:tcPr>
            <w:tcW w:w="723" w:type="dxa"/>
            <w:tcBorders>
              <w:top w:val="single" w:sz="6" w:space="0" w:color="auto"/>
            </w:tcBorders>
          </w:tcPr>
          <w:p w14:paraId="225F7736" w14:textId="77777777" w:rsidR="0091551D" w:rsidRDefault="0091551D" w:rsidP="009B6488">
            <w:pPr>
              <w:ind w:right="300"/>
              <w:rPr>
                <w:sz w:val="16"/>
                <w:szCs w:val="16"/>
              </w:rPr>
            </w:pPr>
            <w:r>
              <w:rPr>
                <w:sz w:val="16"/>
                <w:szCs w:val="16"/>
              </w:rPr>
              <w:t>15</w:t>
            </w:r>
          </w:p>
        </w:tc>
        <w:tc>
          <w:tcPr>
            <w:tcW w:w="11210" w:type="dxa"/>
            <w:gridSpan w:val="17"/>
            <w:tcBorders>
              <w:top w:val="single" w:sz="6" w:space="0" w:color="auto"/>
            </w:tcBorders>
          </w:tcPr>
          <w:p w14:paraId="225F7737" w14:textId="77777777" w:rsidR="0091551D" w:rsidRDefault="0091551D" w:rsidP="00F145BF">
            <w:pPr>
              <w:jc w:val="center"/>
              <w:rPr>
                <w:sz w:val="16"/>
                <w:szCs w:val="16"/>
              </w:rPr>
            </w:pPr>
            <w:r>
              <w:rPr>
                <w:sz w:val="16"/>
                <w:szCs w:val="16"/>
              </w:rPr>
              <w:t>Not Collected</w:t>
            </w:r>
          </w:p>
        </w:tc>
      </w:tr>
      <w:tr w:rsidR="0044558A" w14:paraId="225F773E" w14:textId="77777777" w:rsidTr="00872158">
        <w:trPr>
          <w:cantSplit/>
          <w:trHeight w:val="121"/>
        </w:trPr>
        <w:tc>
          <w:tcPr>
            <w:tcW w:w="487" w:type="dxa"/>
          </w:tcPr>
          <w:p w14:paraId="225F7739" w14:textId="77777777" w:rsidR="0091551D" w:rsidRDefault="0091551D" w:rsidP="00F145BF">
            <w:pPr>
              <w:ind w:right="-108"/>
              <w:rPr>
                <w:sz w:val="16"/>
                <w:szCs w:val="16"/>
              </w:rPr>
            </w:pPr>
            <w:r>
              <w:rPr>
                <w:sz w:val="16"/>
                <w:szCs w:val="16"/>
              </w:rPr>
              <w:t>16</w:t>
            </w:r>
          </w:p>
        </w:tc>
        <w:tc>
          <w:tcPr>
            <w:tcW w:w="477" w:type="dxa"/>
          </w:tcPr>
          <w:p w14:paraId="225F773A" w14:textId="77777777" w:rsidR="0091551D" w:rsidRDefault="0091551D" w:rsidP="00F145BF">
            <w:pPr>
              <w:ind w:right="-105"/>
              <w:rPr>
                <w:sz w:val="16"/>
                <w:szCs w:val="16"/>
              </w:rPr>
            </w:pPr>
            <w:r>
              <w:rPr>
                <w:sz w:val="16"/>
                <w:szCs w:val="16"/>
              </w:rPr>
              <w:t>158</w:t>
            </w:r>
          </w:p>
        </w:tc>
        <w:tc>
          <w:tcPr>
            <w:tcW w:w="520" w:type="dxa"/>
            <w:gridSpan w:val="3"/>
          </w:tcPr>
          <w:p w14:paraId="225F773B" w14:textId="77777777" w:rsidR="0091551D" w:rsidRDefault="0091551D" w:rsidP="00F145BF">
            <w:pPr>
              <w:rPr>
                <w:sz w:val="16"/>
                <w:szCs w:val="16"/>
              </w:rPr>
            </w:pPr>
            <w:r>
              <w:rPr>
                <w:sz w:val="16"/>
                <w:szCs w:val="16"/>
              </w:rPr>
              <w:t>164</w:t>
            </w:r>
          </w:p>
        </w:tc>
        <w:tc>
          <w:tcPr>
            <w:tcW w:w="723" w:type="dxa"/>
          </w:tcPr>
          <w:p w14:paraId="225F773C" w14:textId="77777777" w:rsidR="0091551D" w:rsidRDefault="0091551D" w:rsidP="009B6488">
            <w:pPr>
              <w:ind w:right="300"/>
              <w:rPr>
                <w:sz w:val="16"/>
                <w:szCs w:val="16"/>
              </w:rPr>
            </w:pPr>
            <w:r>
              <w:rPr>
                <w:sz w:val="16"/>
                <w:szCs w:val="16"/>
              </w:rPr>
              <w:t>7</w:t>
            </w:r>
          </w:p>
        </w:tc>
        <w:tc>
          <w:tcPr>
            <w:tcW w:w="11210" w:type="dxa"/>
            <w:gridSpan w:val="17"/>
          </w:tcPr>
          <w:p w14:paraId="225F773D" w14:textId="77777777" w:rsidR="0091551D" w:rsidRDefault="0091551D" w:rsidP="00F145BF">
            <w:pPr>
              <w:jc w:val="center"/>
              <w:rPr>
                <w:sz w:val="16"/>
                <w:szCs w:val="16"/>
              </w:rPr>
            </w:pPr>
            <w:r>
              <w:rPr>
                <w:sz w:val="16"/>
                <w:szCs w:val="16"/>
              </w:rPr>
              <w:t>Not Collected</w:t>
            </w:r>
          </w:p>
        </w:tc>
      </w:tr>
      <w:tr w:rsidR="0044558A" w14:paraId="225F7744" w14:textId="77777777" w:rsidTr="00872158">
        <w:trPr>
          <w:cantSplit/>
          <w:trHeight w:val="121"/>
        </w:trPr>
        <w:tc>
          <w:tcPr>
            <w:tcW w:w="487" w:type="dxa"/>
          </w:tcPr>
          <w:p w14:paraId="225F773F" w14:textId="77777777" w:rsidR="0091551D" w:rsidRDefault="0091551D" w:rsidP="00F145BF">
            <w:pPr>
              <w:ind w:right="-108"/>
              <w:rPr>
                <w:sz w:val="16"/>
                <w:szCs w:val="16"/>
              </w:rPr>
            </w:pPr>
            <w:r>
              <w:rPr>
                <w:sz w:val="16"/>
                <w:szCs w:val="16"/>
              </w:rPr>
              <w:lastRenderedPageBreak/>
              <w:t>17</w:t>
            </w:r>
          </w:p>
        </w:tc>
        <w:tc>
          <w:tcPr>
            <w:tcW w:w="477" w:type="dxa"/>
          </w:tcPr>
          <w:p w14:paraId="225F7740" w14:textId="77777777" w:rsidR="0091551D" w:rsidRDefault="0091551D" w:rsidP="00F145BF">
            <w:pPr>
              <w:ind w:right="-105"/>
              <w:rPr>
                <w:sz w:val="16"/>
                <w:szCs w:val="16"/>
              </w:rPr>
            </w:pPr>
            <w:r>
              <w:rPr>
                <w:sz w:val="16"/>
                <w:szCs w:val="16"/>
              </w:rPr>
              <w:t>165</w:t>
            </w:r>
          </w:p>
        </w:tc>
        <w:tc>
          <w:tcPr>
            <w:tcW w:w="520" w:type="dxa"/>
            <w:gridSpan w:val="3"/>
          </w:tcPr>
          <w:p w14:paraId="225F7741" w14:textId="77777777" w:rsidR="0091551D" w:rsidRDefault="0091551D" w:rsidP="00F145BF">
            <w:pPr>
              <w:rPr>
                <w:sz w:val="16"/>
                <w:szCs w:val="16"/>
              </w:rPr>
            </w:pPr>
            <w:r>
              <w:rPr>
                <w:sz w:val="16"/>
                <w:szCs w:val="16"/>
              </w:rPr>
              <w:t>168</w:t>
            </w:r>
          </w:p>
        </w:tc>
        <w:tc>
          <w:tcPr>
            <w:tcW w:w="723" w:type="dxa"/>
          </w:tcPr>
          <w:p w14:paraId="225F7742" w14:textId="77777777" w:rsidR="0091551D" w:rsidRDefault="0091551D" w:rsidP="009B6488">
            <w:pPr>
              <w:ind w:right="300"/>
              <w:rPr>
                <w:sz w:val="16"/>
                <w:szCs w:val="16"/>
              </w:rPr>
            </w:pPr>
            <w:r>
              <w:rPr>
                <w:sz w:val="16"/>
                <w:szCs w:val="16"/>
              </w:rPr>
              <w:t>4</w:t>
            </w:r>
          </w:p>
        </w:tc>
        <w:tc>
          <w:tcPr>
            <w:tcW w:w="11210" w:type="dxa"/>
            <w:gridSpan w:val="17"/>
          </w:tcPr>
          <w:p w14:paraId="225F7743" w14:textId="77777777" w:rsidR="0091551D" w:rsidRDefault="0091551D" w:rsidP="00F145BF">
            <w:pPr>
              <w:jc w:val="center"/>
              <w:rPr>
                <w:sz w:val="16"/>
                <w:szCs w:val="16"/>
              </w:rPr>
            </w:pPr>
            <w:r>
              <w:rPr>
                <w:sz w:val="16"/>
                <w:szCs w:val="16"/>
              </w:rPr>
              <w:t>Not Collected</w:t>
            </w:r>
          </w:p>
        </w:tc>
      </w:tr>
      <w:tr w:rsidR="0044558A" w14:paraId="225F774A" w14:textId="77777777" w:rsidTr="00872158">
        <w:trPr>
          <w:cantSplit/>
          <w:trHeight w:val="109"/>
        </w:trPr>
        <w:tc>
          <w:tcPr>
            <w:tcW w:w="487" w:type="dxa"/>
          </w:tcPr>
          <w:p w14:paraId="225F7745" w14:textId="77777777" w:rsidR="0091551D" w:rsidRDefault="0091551D" w:rsidP="00F145BF">
            <w:pPr>
              <w:ind w:right="-108"/>
              <w:rPr>
                <w:sz w:val="16"/>
                <w:szCs w:val="16"/>
              </w:rPr>
            </w:pPr>
            <w:r>
              <w:rPr>
                <w:sz w:val="16"/>
                <w:szCs w:val="16"/>
              </w:rPr>
              <w:t>18</w:t>
            </w:r>
          </w:p>
        </w:tc>
        <w:tc>
          <w:tcPr>
            <w:tcW w:w="477" w:type="dxa"/>
          </w:tcPr>
          <w:p w14:paraId="225F7746" w14:textId="77777777" w:rsidR="0091551D" w:rsidRDefault="0091551D" w:rsidP="00F145BF">
            <w:pPr>
              <w:ind w:right="-105"/>
              <w:rPr>
                <w:sz w:val="16"/>
                <w:szCs w:val="16"/>
              </w:rPr>
            </w:pPr>
            <w:r>
              <w:rPr>
                <w:sz w:val="16"/>
                <w:szCs w:val="16"/>
              </w:rPr>
              <w:t>169</w:t>
            </w:r>
          </w:p>
        </w:tc>
        <w:tc>
          <w:tcPr>
            <w:tcW w:w="520" w:type="dxa"/>
            <w:gridSpan w:val="3"/>
          </w:tcPr>
          <w:p w14:paraId="225F7747" w14:textId="77777777" w:rsidR="0091551D" w:rsidRDefault="0091551D" w:rsidP="00F145BF">
            <w:pPr>
              <w:rPr>
                <w:sz w:val="16"/>
                <w:szCs w:val="16"/>
              </w:rPr>
            </w:pPr>
            <w:r>
              <w:rPr>
                <w:sz w:val="16"/>
                <w:szCs w:val="16"/>
              </w:rPr>
              <w:t>174</w:t>
            </w:r>
          </w:p>
        </w:tc>
        <w:tc>
          <w:tcPr>
            <w:tcW w:w="723" w:type="dxa"/>
          </w:tcPr>
          <w:p w14:paraId="225F7748" w14:textId="77777777" w:rsidR="0091551D" w:rsidRDefault="0091551D" w:rsidP="009B6488">
            <w:pPr>
              <w:ind w:right="300"/>
              <w:rPr>
                <w:sz w:val="16"/>
                <w:szCs w:val="16"/>
              </w:rPr>
            </w:pPr>
            <w:r>
              <w:rPr>
                <w:sz w:val="16"/>
                <w:szCs w:val="16"/>
              </w:rPr>
              <w:t>6</w:t>
            </w:r>
          </w:p>
        </w:tc>
        <w:tc>
          <w:tcPr>
            <w:tcW w:w="11210" w:type="dxa"/>
            <w:gridSpan w:val="17"/>
          </w:tcPr>
          <w:p w14:paraId="225F7749" w14:textId="77777777" w:rsidR="0091551D" w:rsidRDefault="0091551D" w:rsidP="00F145BF">
            <w:pPr>
              <w:jc w:val="center"/>
              <w:rPr>
                <w:sz w:val="16"/>
                <w:szCs w:val="16"/>
              </w:rPr>
            </w:pPr>
            <w:r>
              <w:rPr>
                <w:sz w:val="16"/>
                <w:szCs w:val="16"/>
              </w:rPr>
              <w:t>Not Collected</w:t>
            </w:r>
          </w:p>
        </w:tc>
      </w:tr>
      <w:tr w:rsidR="0044558A" w14:paraId="225F7750" w14:textId="77777777" w:rsidTr="00872158">
        <w:trPr>
          <w:cantSplit/>
          <w:trHeight w:val="109"/>
        </w:trPr>
        <w:tc>
          <w:tcPr>
            <w:tcW w:w="487" w:type="dxa"/>
            <w:tcBorders>
              <w:bottom w:val="single" w:sz="6" w:space="0" w:color="auto"/>
            </w:tcBorders>
          </w:tcPr>
          <w:p w14:paraId="225F774B" w14:textId="77777777" w:rsidR="0091551D" w:rsidRDefault="0091551D" w:rsidP="00F145BF">
            <w:pPr>
              <w:ind w:right="-108"/>
              <w:rPr>
                <w:sz w:val="16"/>
                <w:szCs w:val="16"/>
              </w:rPr>
            </w:pPr>
            <w:r>
              <w:rPr>
                <w:sz w:val="16"/>
                <w:szCs w:val="16"/>
              </w:rPr>
              <w:t>19</w:t>
            </w:r>
          </w:p>
        </w:tc>
        <w:tc>
          <w:tcPr>
            <w:tcW w:w="477" w:type="dxa"/>
            <w:tcBorders>
              <w:bottom w:val="single" w:sz="6" w:space="0" w:color="auto"/>
            </w:tcBorders>
          </w:tcPr>
          <w:p w14:paraId="225F774C" w14:textId="77777777" w:rsidR="0091551D" w:rsidRDefault="0091551D" w:rsidP="00F145BF">
            <w:pPr>
              <w:ind w:right="-105"/>
              <w:rPr>
                <w:sz w:val="16"/>
                <w:szCs w:val="16"/>
              </w:rPr>
            </w:pPr>
            <w:r>
              <w:rPr>
                <w:sz w:val="16"/>
                <w:szCs w:val="16"/>
              </w:rPr>
              <w:t>175</w:t>
            </w:r>
          </w:p>
        </w:tc>
        <w:tc>
          <w:tcPr>
            <w:tcW w:w="520" w:type="dxa"/>
            <w:gridSpan w:val="3"/>
            <w:tcBorders>
              <w:bottom w:val="single" w:sz="6" w:space="0" w:color="auto"/>
            </w:tcBorders>
          </w:tcPr>
          <w:p w14:paraId="225F774D" w14:textId="77777777" w:rsidR="0091551D" w:rsidRDefault="0091551D" w:rsidP="00F145BF">
            <w:pPr>
              <w:rPr>
                <w:sz w:val="16"/>
                <w:szCs w:val="16"/>
              </w:rPr>
            </w:pPr>
            <w:r>
              <w:rPr>
                <w:sz w:val="16"/>
                <w:szCs w:val="16"/>
              </w:rPr>
              <w:t>239</w:t>
            </w:r>
          </w:p>
        </w:tc>
        <w:tc>
          <w:tcPr>
            <w:tcW w:w="723" w:type="dxa"/>
            <w:tcBorders>
              <w:bottom w:val="single" w:sz="6" w:space="0" w:color="auto"/>
            </w:tcBorders>
          </w:tcPr>
          <w:p w14:paraId="225F774E" w14:textId="77777777" w:rsidR="0091551D" w:rsidRDefault="0091551D" w:rsidP="009B6488">
            <w:pPr>
              <w:ind w:right="300"/>
              <w:rPr>
                <w:sz w:val="16"/>
                <w:szCs w:val="16"/>
              </w:rPr>
            </w:pPr>
            <w:r>
              <w:rPr>
                <w:sz w:val="16"/>
                <w:szCs w:val="16"/>
              </w:rPr>
              <w:t>65</w:t>
            </w:r>
          </w:p>
        </w:tc>
        <w:tc>
          <w:tcPr>
            <w:tcW w:w="11210" w:type="dxa"/>
            <w:gridSpan w:val="17"/>
            <w:tcBorders>
              <w:bottom w:val="single" w:sz="6" w:space="0" w:color="auto"/>
            </w:tcBorders>
          </w:tcPr>
          <w:p w14:paraId="225F774F" w14:textId="77777777" w:rsidR="0091551D" w:rsidRDefault="0091551D" w:rsidP="00F145BF">
            <w:pPr>
              <w:jc w:val="center"/>
              <w:rPr>
                <w:sz w:val="16"/>
                <w:szCs w:val="16"/>
              </w:rPr>
            </w:pPr>
            <w:r>
              <w:rPr>
                <w:sz w:val="16"/>
                <w:szCs w:val="16"/>
              </w:rPr>
              <w:t>Not Collected</w:t>
            </w:r>
          </w:p>
        </w:tc>
      </w:tr>
      <w:tr w:rsidR="00867787" w14:paraId="225F775E" w14:textId="77777777" w:rsidTr="00A92FF4">
        <w:trPr>
          <w:cantSplit/>
          <w:trHeight w:val="883"/>
        </w:trPr>
        <w:tc>
          <w:tcPr>
            <w:tcW w:w="487" w:type="dxa"/>
            <w:tcBorders>
              <w:top w:val="single" w:sz="6" w:space="0" w:color="auto"/>
              <w:bottom w:val="single" w:sz="6" w:space="0" w:color="auto"/>
            </w:tcBorders>
            <w:shd w:val="clear" w:color="auto" w:fill="DBE5F1"/>
          </w:tcPr>
          <w:p w14:paraId="225F7751" w14:textId="77777777" w:rsidR="0091551D" w:rsidRDefault="0091551D" w:rsidP="00F145BF">
            <w:pPr>
              <w:ind w:right="-108"/>
              <w:rPr>
                <w:b/>
                <w:bCs/>
                <w:sz w:val="16"/>
                <w:szCs w:val="16"/>
              </w:rPr>
            </w:pPr>
            <w:r>
              <w:rPr>
                <w:b/>
                <w:bCs/>
                <w:sz w:val="16"/>
                <w:szCs w:val="16"/>
              </w:rPr>
              <w:t>20</w:t>
            </w:r>
          </w:p>
        </w:tc>
        <w:tc>
          <w:tcPr>
            <w:tcW w:w="477" w:type="dxa"/>
            <w:tcBorders>
              <w:top w:val="single" w:sz="6" w:space="0" w:color="auto"/>
              <w:bottom w:val="single" w:sz="6" w:space="0" w:color="auto"/>
            </w:tcBorders>
            <w:shd w:val="clear" w:color="auto" w:fill="DBE5F1"/>
          </w:tcPr>
          <w:p w14:paraId="225F7752" w14:textId="77777777" w:rsidR="0091551D" w:rsidRDefault="0091551D" w:rsidP="00F145BF">
            <w:pPr>
              <w:ind w:right="-105"/>
              <w:rPr>
                <w:b/>
                <w:bCs/>
                <w:sz w:val="16"/>
                <w:szCs w:val="16"/>
              </w:rPr>
            </w:pPr>
            <w:r>
              <w:rPr>
                <w:b/>
                <w:bCs/>
                <w:sz w:val="16"/>
                <w:szCs w:val="16"/>
              </w:rPr>
              <w:t>240</w:t>
            </w:r>
          </w:p>
        </w:tc>
        <w:tc>
          <w:tcPr>
            <w:tcW w:w="520" w:type="dxa"/>
            <w:gridSpan w:val="3"/>
            <w:tcBorders>
              <w:top w:val="single" w:sz="6" w:space="0" w:color="auto"/>
              <w:bottom w:val="single" w:sz="6" w:space="0" w:color="auto"/>
            </w:tcBorders>
            <w:shd w:val="clear" w:color="auto" w:fill="DBE5F1"/>
          </w:tcPr>
          <w:p w14:paraId="225F7753" w14:textId="77777777" w:rsidR="0091551D" w:rsidRDefault="0091551D" w:rsidP="00F145BF">
            <w:pPr>
              <w:rPr>
                <w:b/>
                <w:bCs/>
                <w:sz w:val="16"/>
                <w:szCs w:val="16"/>
              </w:rPr>
            </w:pPr>
            <w:r>
              <w:rPr>
                <w:b/>
                <w:bCs/>
                <w:sz w:val="16"/>
                <w:szCs w:val="16"/>
              </w:rPr>
              <w:t>245</w:t>
            </w:r>
          </w:p>
        </w:tc>
        <w:tc>
          <w:tcPr>
            <w:tcW w:w="723" w:type="dxa"/>
            <w:tcBorders>
              <w:top w:val="single" w:sz="6" w:space="0" w:color="auto"/>
              <w:bottom w:val="single" w:sz="6" w:space="0" w:color="auto"/>
            </w:tcBorders>
            <w:shd w:val="clear" w:color="auto" w:fill="DBE5F1"/>
          </w:tcPr>
          <w:p w14:paraId="225F7754" w14:textId="77777777" w:rsidR="0091551D" w:rsidRDefault="0091551D" w:rsidP="009B6488">
            <w:pPr>
              <w:ind w:right="300"/>
              <w:rPr>
                <w:b/>
                <w:bCs/>
                <w:sz w:val="16"/>
                <w:szCs w:val="16"/>
              </w:rPr>
            </w:pPr>
            <w:r>
              <w:rPr>
                <w:b/>
                <w:bCs/>
                <w:sz w:val="16"/>
                <w:szCs w:val="16"/>
              </w:rPr>
              <w:t>6</w:t>
            </w:r>
          </w:p>
        </w:tc>
        <w:tc>
          <w:tcPr>
            <w:tcW w:w="979" w:type="dxa"/>
            <w:gridSpan w:val="3"/>
            <w:tcBorders>
              <w:top w:val="single" w:sz="6" w:space="0" w:color="auto"/>
              <w:bottom w:val="single" w:sz="6" w:space="0" w:color="auto"/>
            </w:tcBorders>
            <w:shd w:val="clear" w:color="auto" w:fill="DBE5F1"/>
          </w:tcPr>
          <w:p w14:paraId="225F7755"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756" w14:textId="77777777" w:rsidR="0091551D" w:rsidRDefault="0091551D" w:rsidP="00F145BF">
            <w:pPr>
              <w:rPr>
                <w:b/>
                <w:bCs/>
                <w:sz w:val="16"/>
                <w:szCs w:val="16"/>
              </w:rPr>
            </w:pPr>
            <w:r>
              <w:rPr>
                <w:b/>
                <w:bCs/>
                <w:sz w:val="16"/>
                <w:szCs w:val="16"/>
              </w:rPr>
              <w:t>GENDER CODE</w:t>
            </w:r>
          </w:p>
        </w:tc>
        <w:tc>
          <w:tcPr>
            <w:tcW w:w="1217" w:type="dxa"/>
            <w:gridSpan w:val="2"/>
            <w:tcBorders>
              <w:top w:val="single" w:sz="6" w:space="0" w:color="auto"/>
              <w:bottom w:val="single" w:sz="6" w:space="0" w:color="auto"/>
            </w:tcBorders>
            <w:shd w:val="clear" w:color="auto" w:fill="DBE5F1"/>
          </w:tcPr>
          <w:p w14:paraId="225F7757" w14:textId="77777777" w:rsidR="0091551D" w:rsidRDefault="0091551D" w:rsidP="00F145BF">
            <w:pPr>
              <w:ind w:right="-14"/>
              <w:rPr>
                <w:b/>
                <w:bCs/>
                <w:sz w:val="16"/>
                <w:szCs w:val="16"/>
              </w:rPr>
            </w:pPr>
            <w:r>
              <w:rPr>
                <w:b/>
                <w:bCs/>
                <w:sz w:val="16"/>
                <w:szCs w:val="16"/>
              </w:rPr>
              <w:t>CR</w:t>
            </w:r>
          </w:p>
          <w:p w14:paraId="225F7758" w14:textId="77777777" w:rsidR="0091551D" w:rsidRDefault="0091551D" w:rsidP="00F145BF">
            <w:pPr>
              <w:ind w:right="-14"/>
              <w:rPr>
                <w:b/>
                <w:bCs/>
                <w:sz w:val="16"/>
                <w:szCs w:val="16"/>
              </w:rPr>
            </w:pPr>
            <w:r>
              <w:rPr>
                <w:b/>
                <w:bCs/>
                <w:sz w:val="16"/>
                <w:szCs w:val="16"/>
              </w:rPr>
              <w:br/>
              <w:t>Please see Business Rules for requirements</w:t>
            </w:r>
          </w:p>
        </w:tc>
        <w:tc>
          <w:tcPr>
            <w:tcW w:w="617" w:type="dxa"/>
            <w:gridSpan w:val="2"/>
            <w:tcBorders>
              <w:top w:val="single" w:sz="6" w:space="0" w:color="auto"/>
              <w:bottom w:val="single" w:sz="6" w:space="0" w:color="auto"/>
            </w:tcBorders>
            <w:shd w:val="clear" w:color="auto" w:fill="DBE5F1"/>
          </w:tcPr>
          <w:p w14:paraId="225F7759"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75A" w14:textId="77777777" w:rsidR="0091551D" w:rsidRDefault="0091551D" w:rsidP="00F145BF">
            <w:pPr>
              <w:ind w:right="-93"/>
              <w:rPr>
                <w:b/>
                <w:bCs/>
                <w:sz w:val="16"/>
                <w:szCs w:val="16"/>
              </w:rPr>
            </w:pPr>
            <w:r>
              <w:rPr>
                <w:b/>
                <w:bCs/>
                <w:sz w:val="16"/>
                <w:szCs w:val="16"/>
              </w:rPr>
              <w:t>Gender code of staff member.</w:t>
            </w:r>
          </w:p>
        </w:tc>
        <w:tc>
          <w:tcPr>
            <w:tcW w:w="2600" w:type="dxa"/>
            <w:gridSpan w:val="3"/>
            <w:tcBorders>
              <w:top w:val="single" w:sz="6" w:space="0" w:color="auto"/>
              <w:bottom w:val="single" w:sz="6" w:space="0" w:color="auto"/>
            </w:tcBorders>
            <w:shd w:val="clear" w:color="auto" w:fill="DBE5F1"/>
          </w:tcPr>
          <w:p w14:paraId="225F775B" w14:textId="77777777" w:rsidR="0091551D" w:rsidRDefault="0091551D" w:rsidP="009B6488">
            <w:pPr>
              <w:ind w:right="300"/>
              <w:rPr>
                <w:b/>
                <w:bCs/>
                <w:sz w:val="16"/>
                <w:szCs w:val="16"/>
              </w:rPr>
            </w:pPr>
            <w:r>
              <w:rPr>
                <w:b/>
                <w:bCs/>
                <w:sz w:val="16"/>
                <w:szCs w:val="16"/>
              </w:rPr>
              <w:t>Required for Staff Qualification Status Code (Field #48) = C, N, S or T</w:t>
            </w:r>
            <w:r>
              <w:rPr>
                <w:b/>
                <w:bCs/>
                <w:sz w:val="16"/>
                <w:szCs w:val="16"/>
              </w:rPr>
              <w:br/>
            </w:r>
          </w:p>
          <w:p w14:paraId="225F775C" w14:textId="77777777" w:rsidR="0091551D" w:rsidRDefault="0091551D" w:rsidP="00FB3CDE">
            <w:pPr>
              <w:ind w:right="300"/>
              <w:rPr>
                <w:b/>
                <w:bCs/>
                <w:sz w:val="16"/>
                <w:szCs w:val="16"/>
              </w:rPr>
            </w:pPr>
            <w:r>
              <w:rPr>
                <w:b/>
                <w:bCs/>
                <w:sz w:val="16"/>
                <w:szCs w:val="16"/>
              </w:rPr>
              <w:t>The value used should be the code (e.g. M, F) only.  The descriptions are for reference only.</w:t>
            </w:r>
            <w:r w:rsidR="00FB3CDE">
              <w:rPr>
                <w:b/>
                <w:bCs/>
                <w:sz w:val="16"/>
                <w:szCs w:val="16"/>
              </w:rPr>
              <w:t xml:space="preserve">  Valid values are case sensitive.  </w:t>
            </w:r>
          </w:p>
        </w:tc>
        <w:tc>
          <w:tcPr>
            <w:tcW w:w="1603" w:type="dxa"/>
            <w:gridSpan w:val="2"/>
            <w:tcBorders>
              <w:top w:val="single" w:sz="6" w:space="0" w:color="auto"/>
              <w:bottom w:val="single" w:sz="6" w:space="0" w:color="auto"/>
            </w:tcBorders>
            <w:shd w:val="clear" w:color="auto" w:fill="DBE5F1"/>
          </w:tcPr>
          <w:p w14:paraId="225F775D" w14:textId="77777777" w:rsidR="0091551D" w:rsidRDefault="0091551D" w:rsidP="00F145BF">
            <w:pPr>
              <w:rPr>
                <w:b/>
                <w:bCs/>
                <w:sz w:val="16"/>
                <w:szCs w:val="16"/>
              </w:rPr>
            </w:pPr>
            <w:r>
              <w:rPr>
                <w:b/>
                <w:bCs/>
                <w:sz w:val="16"/>
                <w:szCs w:val="16"/>
              </w:rPr>
              <w:t xml:space="preserve">Valid Values: </w:t>
            </w:r>
            <w:r>
              <w:rPr>
                <w:b/>
                <w:bCs/>
                <w:sz w:val="16"/>
                <w:szCs w:val="16"/>
              </w:rPr>
              <w:br/>
            </w:r>
            <w:r>
              <w:rPr>
                <w:b/>
                <w:bCs/>
                <w:sz w:val="16"/>
                <w:szCs w:val="16"/>
              </w:rPr>
              <w:br/>
              <w:t>M = Male</w:t>
            </w:r>
            <w:r>
              <w:rPr>
                <w:b/>
                <w:bCs/>
                <w:sz w:val="16"/>
                <w:szCs w:val="16"/>
              </w:rPr>
              <w:br/>
            </w:r>
            <w:r>
              <w:rPr>
                <w:b/>
                <w:bCs/>
                <w:sz w:val="16"/>
                <w:szCs w:val="16"/>
              </w:rPr>
              <w:br/>
              <w:t>F = Female</w:t>
            </w:r>
          </w:p>
        </w:tc>
      </w:tr>
      <w:tr w:rsidR="00867787" w14:paraId="225F7770" w14:textId="77777777" w:rsidTr="00A92FF4">
        <w:trPr>
          <w:cantSplit/>
          <w:trHeight w:val="1194"/>
        </w:trPr>
        <w:tc>
          <w:tcPr>
            <w:tcW w:w="487" w:type="dxa"/>
            <w:tcBorders>
              <w:top w:val="single" w:sz="6" w:space="0" w:color="auto"/>
              <w:bottom w:val="single" w:sz="6" w:space="0" w:color="auto"/>
            </w:tcBorders>
            <w:shd w:val="clear" w:color="auto" w:fill="DBE5F1"/>
          </w:tcPr>
          <w:p w14:paraId="225F775F" w14:textId="77777777" w:rsidR="0091551D" w:rsidRDefault="0091551D" w:rsidP="00F145BF">
            <w:pPr>
              <w:ind w:right="-108"/>
              <w:rPr>
                <w:b/>
                <w:bCs/>
                <w:sz w:val="16"/>
                <w:szCs w:val="16"/>
              </w:rPr>
            </w:pPr>
            <w:r>
              <w:rPr>
                <w:b/>
                <w:bCs/>
                <w:sz w:val="16"/>
                <w:szCs w:val="16"/>
              </w:rPr>
              <w:t>21</w:t>
            </w:r>
          </w:p>
        </w:tc>
        <w:tc>
          <w:tcPr>
            <w:tcW w:w="477" w:type="dxa"/>
            <w:tcBorders>
              <w:top w:val="single" w:sz="6" w:space="0" w:color="auto"/>
              <w:bottom w:val="single" w:sz="6" w:space="0" w:color="auto"/>
            </w:tcBorders>
            <w:shd w:val="clear" w:color="auto" w:fill="DBE5F1"/>
          </w:tcPr>
          <w:p w14:paraId="225F7760" w14:textId="77777777" w:rsidR="0091551D" w:rsidRDefault="0091551D" w:rsidP="00F145BF">
            <w:pPr>
              <w:ind w:right="-105"/>
              <w:rPr>
                <w:b/>
                <w:bCs/>
                <w:sz w:val="16"/>
                <w:szCs w:val="16"/>
              </w:rPr>
            </w:pPr>
            <w:r>
              <w:rPr>
                <w:b/>
                <w:bCs/>
                <w:sz w:val="16"/>
                <w:szCs w:val="16"/>
              </w:rPr>
              <w:t>246</w:t>
            </w:r>
          </w:p>
        </w:tc>
        <w:tc>
          <w:tcPr>
            <w:tcW w:w="520" w:type="dxa"/>
            <w:gridSpan w:val="3"/>
            <w:tcBorders>
              <w:top w:val="single" w:sz="6" w:space="0" w:color="auto"/>
              <w:bottom w:val="single" w:sz="6" w:space="0" w:color="auto"/>
            </w:tcBorders>
            <w:shd w:val="clear" w:color="auto" w:fill="DBE5F1"/>
          </w:tcPr>
          <w:p w14:paraId="225F7761" w14:textId="77777777" w:rsidR="0091551D" w:rsidRDefault="0091551D" w:rsidP="00F145BF">
            <w:pPr>
              <w:rPr>
                <w:b/>
                <w:bCs/>
                <w:sz w:val="16"/>
                <w:szCs w:val="16"/>
              </w:rPr>
            </w:pPr>
            <w:r>
              <w:rPr>
                <w:b/>
                <w:bCs/>
                <w:sz w:val="16"/>
                <w:szCs w:val="16"/>
              </w:rPr>
              <w:t>247</w:t>
            </w:r>
          </w:p>
        </w:tc>
        <w:tc>
          <w:tcPr>
            <w:tcW w:w="723" w:type="dxa"/>
            <w:tcBorders>
              <w:top w:val="single" w:sz="6" w:space="0" w:color="auto"/>
              <w:bottom w:val="single" w:sz="6" w:space="0" w:color="auto"/>
            </w:tcBorders>
            <w:shd w:val="clear" w:color="auto" w:fill="DBE5F1"/>
          </w:tcPr>
          <w:p w14:paraId="225F7762" w14:textId="77777777" w:rsidR="0091551D" w:rsidRDefault="0091551D" w:rsidP="009B6488">
            <w:pPr>
              <w:ind w:right="300"/>
              <w:rPr>
                <w:b/>
                <w:bCs/>
                <w:sz w:val="16"/>
                <w:szCs w:val="16"/>
              </w:rPr>
            </w:pPr>
            <w:r>
              <w:rPr>
                <w:b/>
                <w:bCs/>
                <w:sz w:val="16"/>
                <w:szCs w:val="16"/>
              </w:rPr>
              <w:t>2</w:t>
            </w:r>
          </w:p>
        </w:tc>
        <w:tc>
          <w:tcPr>
            <w:tcW w:w="979" w:type="dxa"/>
            <w:gridSpan w:val="3"/>
            <w:tcBorders>
              <w:top w:val="single" w:sz="6" w:space="0" w:color="auto"/>
              <w:bottom w:val="single" w:sz="6" w:space="0" w:color="auto"/>
            </w:tcBorders>
            <w:shd w:val="clear" w:color="auto" w:fill="DBE5F1"/>
          </w:tcPr>
          <w:p w14:paraId="225F7763"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764" w14:textId="77777777" w:rsidR="0091551D" w:rsidRDefault="0091551D" w:rsidP="00F145BF">
            <w:pPr>
              <w:rPr>
                <w:b/>
                <w:bCs/>
                <w:sz w:val="16"/>
                <w:szCs w:val="16"/>
              </w:rPr>
            </w:pPr>
            <w:r>
              <w:rPr>
                <w:b/>
                <w:bCs/>
                <w:sz w:val="16"/>
                <w:szCs w:val="16"/>
              </w:rPr>
              <w:t>ETHNIC CODE SHORT</w:t>
            </w:r>
          </w:p>
        </w:tc>
        <w:tc>
          <w:tcPr>
            <w:tcW w:w="1217" w:type="dxa"/>
            <w:gridSpan w:val="2"/>
            <w:tcBorders>
              <w:top w:val="single" w:sz="6" w:space="0" w:color="auto"/>
              <w:bottom w:val="single" w:sz="6" w:space="0" w:color="auto"/>
            </w:tcBorders>
            <w:shd w:val="clear" w:color="auto" w:fill="DBE5F1"/>
          </w:tcPr>
          <w:p w14:paraId="225F7765"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766"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767" w14:textId="77777777" w:rsidR="0091551D" w:rsidRDefault="0091551D" w:rsidP="00F145BF">
            <w:pPr>
              <w:ind w:right="-93"/>
              <w:rPr>
                <w:b/>
                <w:bCs/>
                <w:sz w:val="16"/>
                <w:szCs w:val="16"/>
              </w:rPr>
            </w:pPr>
            <w:r>
              <w:rPr>
                <w:b/>
                <w:bCs/>
                <w:sz w:val="16"/>
                <w:szCs w:val="16"/>
              </w:rPr>
              <w:t>Ethnicity code of staff member.</w:t>
            </w:r>
          </w:p>
        </w:tc>
        <w:tc>
          <w:tcPr>
            <w:tcW w:w="2600" w:type="dxa"/>
            <w:gridSpan w:val="3"/>
            <w:tcBorders>
              <w:top w:val="single" w:sz="6" w:space="0" w:color="auto"/>
              <w:bottom w:val="single" w:sz="6" w:space="0" w:color="auto"/>
            </w:tcBorders>
            <w:shd w:val="clear" w:color="auto" w:fill="DBE5F1"/>
          </w:tcPr>
          <w:p w14:paraId="225F7768" w14:textId="77777777" w:rsidR="0091551D" w:rsidRDefault="0091551D" w:rsidP="00FB3CDE">
            <w:pPr>
              <w:ind w:right="300"/>
              <w:rPr>
                <w:b/>
                <w:bCs/>
                <w:color w:val="000000"/>
                <w:sz w:val="16"/>
                <w:szCs w:val="16"/>
              </w:rPr>
            </w:pPr>
            <w:r>
              <w:rPr>
                <w:b/>
                <w:bCs/>
                <w:color w:val="000000"/>
                <w:sz w:val="16"/>
                <w:szCs w:val="16"/>
              </w:rPr>
              <w:t>The value used should be the code (e.g. C, B</w:t>
            </w:r>
            <w:r w:rsidR="00AD5C11">
              <w:rPr>
                <w:b/>
                <w:bCs/>
                <w:color w:val="000000"/>
                <w:sz w:val="16"/>
                <w:szCs w:val="16"/>
              </w:rPr>
              <w:t>, etc.</w:t>
            </w:r>
            <w:r>
              <w:rPr>
                <w:b/>
                <w:bCs/>
                <w:color w:val="000000"/>
                <w:sz w:val="16"/>
                <w:szCs w:val="16"/>
              </w:rPr>
              <w:t>) only.  The descriptions are for reference only.</w:t>
            </w:r>
            <w:r w:rsidR="00FB3CDE">
              <w:rPr>
                <w:b/>
                <w:bCs/>
                <w:color w:val="000000"/>
                <w:sz w:val="16"/>
                <w:szCs w:val="16"/>
              </w:rPr>
              <w:t xml:space="preserve">  Valid values are case sensitive.  </w:t>
            </w:r>
          </w:p>
          <w:p w14:paraId="225F7769" w14:textId="77777777" w:rsidR="009E137A" w:rsidRDefault="009E137A" w:rsidP="00FB3CDE">
            <w:pPr>
              <w:ind w:right="300"/>
              <w:rPr>
                <w:b/>
                <w:bCs/>
                <w:color w:val="000000"/>
                <w:sz w:val="16"/>
                <w:szCs w:val="16"/>
              </w:rPr>
            </w:pPr>
          </w:p>
          <w:p w14:paraId="225F776A" w14:textId="77777777" w:rsidR="009E137A" w:rsidRDefault="000A6EF8" w:rsidP="00FB3CDE">
            <w:pPr>
              <w:ind w:right="300"/>
              <w:rPr>
                <w:b/>
                <w:bCs/>
                <w:color w:val="000000"/>
                <w:sz w:val="16"/>
                <w:szCs w:val="16"/>
              </w:rPr>
            </w:pPr>
            <w:r w:rsidRPr="007151F1">
              <w:rPr>
                <w:b/>
                <w:bCs/>
                <w:color w:val="000000"/>
                <w:sz w:val="16"/>
                <w:szCs w:val="16"/>
                <w:shd w:val="clear" w:color="auto" w:fill="DBE5F1" w:themeFill="accent1" w:themeFillTint="33"/>
              </w:rPr>
              <w:t>If field #21 Ethnic Code Short = ‘I” (American Indian/Alaskan Native) then tribe required in field #70 Race or Ethnicity Sub-Group Code.</w:t>
            </w:r>
          </w:p>
        </w:tc>
        <w:tc>
          <w:tcPr>
            <w:tcW w:w="1603" w:type="dxa"/>
            <w:gridSpan w:val="2"/>
            <w:tcBorders>
              <w:top w:val="single" w:sz="6" w:space="0" w:color="auto"/>
              <w:bottom w:val="single" w:sz="6" w:space="0" w:color="auto"/>
            </w:tcBorders>
            <w:shd w:val="clear" w:color="auto" w:fill="DBE5F1"/>
          </w:tcPr>
          <w:p w14:paraId="225F776B" w14:textId="77777777" w:rsidR="0091551D" w:rsidRDefault="0091551D" w:rsidP="00EC3DF1">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76C" w14:textId="77777777" w:rsidR="0091551D" w:rsidRDefault="0091551D" w:rsidP="00EC3DF1">
            <w:pPr>
              <w:ind w:right="-107"/>
              <w:rPr>
                <w:b/>
                <w:bCs/>
                <w:sz w:val="16"/>
                <w:szCs w:val="16"/>
              </w:rPr>
            </w:pPr>
            <w:r>
              <w:rPr>
                <w:b/>
                <w:bCs/>
                <w:sz w:val="16"/>
                <w:szCs w:val="16"/>
              </w:rPr>
              <w:br/>
              <w:t>I = American Indian/Alaskan Native</w:t>
            </w:r>
          </w:p>
          <w:p w14:paraId="225F776D" w14:textId="77777777" w:rsidR="0091551D" w:rsidRDefault="0091551D" w:rsidP="00EC3DF1">
            <w:pPr>
              <w:ind w:right="-107"/>
              <w:rPr>
                <w:b/>
                <w:bCs/>
                <w:sz w:val="16"/>
                <w:szCs w:val="16"/>
              </w:rPr>
            </w:pPr>
          </w:p>
          <w:p w14:paraId="225F776E" w14:textId="77777777" w:rsidR="0091551D" w:rsidRPr="002F6E5A" w:rsidRDefault="0091551D" w:rsidP="00EC3DF1">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776F" w14:textId="77777777" w:rsidR="0091551D" w:rsidRDefault="0091551D" w:rsidP="00EC3DF1">
            <w:pPr>
              <w:rPr>
                <w:b/>
                <w:bCs/>
                <w:sz w:val="16"/>
                <w:szCs w:val="16"/>
              </w:rPr>
            </w:pPr>
            <w:r>
              <w:rPr>
                <w:b/>
                <w:bCs/>
                <w:sz w:val="16"/>
                <w:szCs w:val="16"/>
              </w:rPr>
              <w:br/>
            </w:r>
          </w:p>
        </w:tc>
      </w:tr>
      <w:tr w:rsidR="0044558A" w14:paraId="225F7776" w14:textId="77777777" w:rsidTr="00872158">
        <w:trPr>
          <w:cantSplit/>
          <w:trHeight w:val="109"/>
        </w:trPr>
        <w:tc>
          <w:tcPr>
            <w:tcW w:w="487" w:type="dxa"/>
            <w:tcBorders>
              <w:top w:val="single" w:sz="6" w:space="0" w:color="auto"/>
            </w:tcBorders>
          </w:tcPr>
          <w:p w14:paraId="225F7771" w14:textId="77777777" w:rsidR="0091551D" w:rsidRDefault="0091551D" w:rsidP="00F145BF">
            <w:pPr>
              <w:ind w:right="-108"/>
              <w:rPr>
                <w:sz w:val="16"/>
                <w:szCs w:val="16"/>
              </w:rPr>
            </w:pPr>
            <w:r>
              <w:rPr>
                <w:sz w:val="16"/>
                <w:szCs w:val="16"/>
              </w:rPr>
              <w:t>22</w:t>
            </w:r>
          </w:p>
        </w:tc>
        <w:tc>
          <w:tcPr>
            <w:tcW w:w="477" w:type="dxa"/>
            <w:tcBorders>
              <w:top w:val="single" w:sz="6" w:space="0" w:color="auto"/>
            </w:tcBorders>
          </w:tcPr>
          <w:p w14:paraId="225F7772" w14:textId="77777777" w:rsidR="0091551D" w:rsidRDefault="0091551D" w:rsidP="00F145BF">
            <w:pPr>
              <w:ind w:right="-105"/>
              <w:rPr>
                <w:sz w:val="16"/>
                <w:szCs w:val="16"/>
              </w:rPr>
            </w:pPr>
            <w:r>
              <w:rPr>
                <w:sz w:val="16"/>
                <w:szCs w:val="16"/>
              </w:rPr>
              <w:t>248</w:t>
            </w:r>
          </w:p>
        </w:tc>
        <w:tc>
          <w:tcPr>
            <w:tcW w:w="520" w:type="dxa"/>
            <w:gridSpan w:val="3"/>
            <w:tcBorders>
              <w:top w:val="single" w:sz="6" w:space="0" w:color="auto"/>
            </w:tcBorders>
          </w:tcPr>
          <w:p w14:paraId="225F7773" w14:textId="77777777" w:rsidR="0091551D" w:rsidRDefault="0091551D" w:rsidP="00F145BF">
            <w:pPr>
              <w:rPr>
                <w:sz w:val="16"/>
                <w:szCs w:val="16"/>
              </w:rPr>
            </w:pPr>
            <w:r>
              <w:rPr>
                <w:sz w:val="16"/>
                <w:szCs w:val="16"/>
              </w:rPr>
              <w:t>287</w:t>
            </w:r>
          </w:p>
        </w:tc>
        <w:tc>
          <w:tcPr>
            <w:tcW w:w="723" w:type="dxa"/>
            <w:tcBorders>
              <w:top w:val="single" w:sz="6" w:space="0" w:color="auto"/>
            </w:tcBorders>
          </w:tcPr>
          <w:p w14:paraId="225F7774" w14:textId="77777777" w:rsidR="0091551D" w:rsidRDefault="0091551D" w:rsidP="009B6488">
            <w:pPr>
              <w:ind w:right="300"/>
              <w:rPr>
                <w:sz w:val="16"/>
                <w:szCs w:val="16"/>
              </w:rPr>
            </w:pPr>
            <w:r>
              <w:rPr>
                <w:sz w:val="16"/>
                <w:szCs w:val="16"/>
              </w:rPr>
              <w:t>40</w:t>
            </w:r>
          </w:p>
        </w:tc>
        <w:tc>
          <w:tcPr>
            <w:tcW w:w="11210" w:type="dxa"/>
            <w:gridSpan w:val="17"/>
            <w:tcBorders>
              <w:top w:val="single" w:sz="6" w:space="0" w:color="auto"/>
            </w:tcBorders>
          </w:tcPr>
          <w:p w14:paraId="225F7775" w14:textId="77777777" w:rsidR="0091551D" w:rsidRDefault="0091551D" w:rsidP="00F145BF">
            <w:pPr>
              <w:jc w:val="center"/>
              <w:rPr>
                <w:sz w:val="16"/>
                <w:szCs w:val="16"/>
              </w:rPr>
            </w:pPr>
            <w:r>
              <w:rPr>
                <w:sz w:val="16"/>
                <w:szCs w:val="16"/>
              </w:rPr>
              <w:t>Not Collected</w:t>
            </w:r>
          </w:p>
        </w:tc>
      </w:tr>
      <w:tr w:rsidR="0044558A" w14:paraId="225F777C" w14:textId="77777777" w:rsidTr="00872158">
        <w:trPr>
          <w:cantSplit/>
          <w:trHeight w:val="109"/>
        </w:trPr>
        <w:tc>
          <w:tcPr>
            <w:tcW w:w="487" w:type="dxa"/>
          </w:tcPr>
          <w:p w14:paraId="225F7777" w14:textId="77777777" w:rsidR="0091551D" w:rsidRDefault="0091551D" w:rsidP="00F145BF">
            <w:pPr>
              <w:ind w:right="-108"/>
              <w:rPr>
                <w:sz w:val="16"/>
                <w:szCs w:val="16"/>
              </w:rPr>
            </w:pPr>
            <w:r>
              <w:rPr>
                <w:sz w:val="16"/>
                <w:szCs w:val="16"/>
              </w:rPr>
              <w:t>23</w:t>
            </w:r>
          </w:p>
        </w:tc>
        <w:tc>
          <w:tcPr>
            <w:tcW w:w="477" w:type="dxa"/>
          </w:tcPr>
          <w:p w14:paraId="225F7778" w14:textId="77777777" w:rsidR="0091551D" w:rsidRDefault="0091551D" w:rsidP="00F145BF">
            <w:pPr>
              <w:ind w:right="-105"/>
              <w:rPr>
                <w:sz w:val="16"/>
                <w:szCs w:val="16"/>
              </w:rPr>
            </w:pPr>
            <w:r>
              <w:rPr>
                <w:sz w:val="16"/>
                <w:szCs w:val="16"/>
              </w:rPr>
              <w:t>288</w:t>
            </w:r>
          </w:p>
        </w:tc>
        <w:tc>
          <w:tcPr>
            <w:tcW w:w="520" w:type="dxa"/>
            <w:gridSpan w:val="3"/>
          </w:tcPr>
          <w:p w14:paraId="225F7779" w14:textId="77777777" w:rsidR="0091551D" w:rsidRDefault="0091551D" w:rsidP="00F145BF">
            <w:pPr>
              <w:rPr>
                <w:sz w:val="16"/>
                <w:szCs w:val="16"/>
              </w:rPr>
            </w:pPr>
            <w:r>
              <w:rPr>
                <w:sz w:val="16"/>
                <w:szCs w:val="16"/>
              </w:rPr>
              <w:t>301</w:t>
            </w:r>
          </w:p>
        </w:tc>
        <w:tc>
          <w:tcPr>
            <w:tcW w:w="723" w:type="dxa"/>
          </w:tcPr>
          <w:p w14:paraId="225F777A" w14:textId="77777777" w:rsidR="0091551D" w:rsidRDefault="0091551D" w:rsidP="009B6488">
            <w:pPr>
              <w:ind w:right="300"/>
              <w:rPr>
                <w:sz w:val="16"/>
                <w:szCs w:val="16"/>
              </w:rPr>
            </w:pPr>
            <w:r>
              <w:rPr>
                <w:sz w:val="16"/>
                <w:szCs w:val="16"/>
              </w:rPr>
              <w:t>14</w:t>
            </w:r>
          </w:p>
        </w:tc>
        <w:tc>
          <w:tcPr>
            <w:tcW w:w="11210" w:type="dxa"/>
            <w:gridSpan w:val="17"/>
          </w:tcPr>
          <w:p w14:paraId="225F777B" w14:textId="77777777" w:rsidR="0091551D" w:rsidRDefault="0091551D" w:rsidP="00F145BF">
            <w:pPr>
              <w:jc w:val="center"/>
              <w:rPr>
                <w:sz w:val="16"/>
                <w:szCs w:val="16"/>
              </w:rPr>
            </w:pPr>
            <w:r>
              <w:rPr>
                <w:sz w:val="16"/>
                <w:szCs w:val="16"/>
              </w:rPr>
              <w:t>Not Collected</w:t>
            </w:r>
          </w:p>
        </w:tc>
      </w:tr>
      <w:tr w:rsidR="0044558A" w14:paraId="225F7782" w14:textId="77777777" w:rsidTr="00872158">
        <w:trPr>
          <w:cantSplit/>
          <w:trHeight w:val="109"/>
        </w:trPr>
        <w:tc>
          <w:tcPr>
            <w:tcW w:w="487" w:type="dxa"/>
          </w:tcPr>
          <w:p w14:paraId="225F777D" w14:textId="77777777" w:rsidR="0091551D" w:rsidRDefault="0091551D" w:rsidP="00F145BF">
            <w:pPr>
              <w:ind w:right="-108"/>
              <w:rPr>
                <w:sz w:val="16"/>
                <w:szCs w:val="16"/>
              </w:rPr>
            </w:pPr>
            <w:r>
              <w:rPr>
                <w:sz w:val="16"/>
                <w:szCs w:val="16"/>
              </w:rPr>
              <w:t>24</w:t>
            </w:r>
          </w:p>
        </w:tc>
        <w:tc>
          <w:tcPr>
            <w:tcW w:w="477" w:type="dxa"/>
          </w:tcPr>
          <w:p w14:paraId="225F777E" w14:textId="77777777" w:rsidR="0091551D" w:rsidRDefault="0091551D" w:rsidP="00F145BF">
            <w:pPr>
              <w:ind w:right="-105"/>
              <w:rPr>
                <w:sz w:val="16"/>
                <w:szCs w:val="16"/>
              </w:rPr>
            </w:pPr>
            <w:r>
              <w:rPr>
                <w:sz w:val="16"/>
                <w:szCs w:val="16"/>
              </w:rPr>
              <w:t>302</w:t>
            </w:r>
          </w:p>
        </w:tc>
        <w:tc>
          <w:tcPr>
            <w:tcW w:w="520" w:type="dxa"/>
            <w:gridSpan w:val="3"/>
          </w:tcPr>
          <w:p w14:paraId="225F777F" w14:textId="77777777" w:rsidR="0091551D" w:rsidRDefault="0091551D" w:rsidP="00F145BF">
            <w:pPr>
              <w:rPr>
                <w:sz w:val="16"/>
                <w:szCs w:val="16"/>
              </w:rPr>
            </w:pPr>
            <w:r>
              <w:rPr>
                <w:sz w:val="16"/>
                <w:szCs w:val="16"/>
              </w:rPr>
              <w:t>302</w:t>
            </w:r>
          </w:p>
        </w:tc>
        <w:tc>
          <w:tcPr>
            <w:tcW w:w="723" w:type="dxa"/>
          </w:tcPr>
          <w:p w14:paraId="225F7780" w14:textId="77777777" w:rsidR="0091551D" w:rsidRDefault="0091551D" w:rsidP="009B6488">
            <w:pPr>
              <w:ind w:right="300"/>
              <w:rPr>
                <w:sz w:val="16"/>
                <w:szCs w:val="16"/>
              </w:rPr>
            </w:pPr>
            <w:r>
              <w:rPr>
                <w:sz w:val="16"/>
                <w:szCs w:val="16"/>
              </w:rPr>
              <w:t>1</w:t>
            </w:r>
          </w:p>
        </w:tc>
        <w:tc>
          <w:tcPr>
            <w:tcW w:w="11210" w:type="dxa"/>
            <w:gridSpan w:val="17"/>
          </w:tcPr>
          <w:p w14:paraId="225F7781" w14:textId="77777777" w:rsidR="0091551D" w:rsidRDefault="0091551D" w:rsidP="00F145BF">
            <w:pPr>
              <w:jc w:val="center"/>
              <w:rPr>
                <w:sz w:val="16"/>
                <w:szCs w:val="16"/>
              </w:rPr>
            </w:pPr>
            <w:r>
              <w:rPr>
                <w:sz w:val="16"/>
                <w:szCs w:val="16"/>
              </w:rPr>
              <w:t>Not Collected</w:t>
            </w:r>
          </w:p>
        </w:tc>
      </w:tr>
      <w:tr w:rsidR="0044558A" w14:paraId="225F7788" w14:textId="77777777" w:rsidTr="00872158">
        <w:trPr>
          <w:cantSplit/>
          <w:trHeight w:val="109"/>
        </w:trPr>
        <w:tc>
          <w:tcPr>
            <w:tcW w:w="487" w:type="dxa"/>
          </w:tcPr>
          <w:p w14:paraId="225F7783" w14:textId="77777777" w:rsidR="0091551D" w:rsidRDefault="0091551D" w:rsidP="00F145BF">
            <w:pPr>
              <w:ind w:right="-108"/>
              <w:rPr>
                <w:sz w:val="16"/>
                <w:szCs w:val="16"/>
              </w:rPr>
            </w:pPr>
            <w:r>
              <w:rPr>
                <w:sz w:val="16"/>
                <w:szCs w:val="16"/>
              </w:rPr>
              <w:t>25</w:t>
            </w:r>
          </w:p>
        </w:tc>
        <w:tc>
          <w:tcPr>
            <w:tcW w:w="477" w:type="dxa"/>
          </w:tcPr>
          <w:p w14:paraId="225F7784" w14:textId="77777777" w:rsidR="0091551D" w:rsidRDefault="0091551D" w:rsidP="00F145BF">
            <w:pPr>
              <w:ind w:right="-105"/>
              <w:rPr>
                <w:sz w:val="16"/>
                <w:szCs w:val="16"/>
              </w:rPr>
            </w:pPr>
            <w:r>
              <w:rPr>
                <w:sz w:val="16"/>
                <w:szCs w:val="16"/>
              </w:rPr>
              <w:t>303</w:t>
            </w:r>
          </w:p>
        </w:tc>
        <w:tc>
          <w:tcPr>
            <w:tcW w:w="520" w:type="dxa"/>
            <w:gridSpan w:val="3"/>
          </w:tcPr>
          <w:p w14:paraId="225F7785" w14:textId="77777777" w:rsidR="0091551D" w:rsidRDefault="0091551D" w:rsidP="00F145BF">
            <w:pPr>
              <w:rPr>
                <w:sz w:val="16"/>
                <w:szCs w:val="16"/>
              </w:rPr>
            </w:pPr>
            <w:r>
              <w:rPr>
                <w:sz w:val="16"/>
                <w:szCs w:val="16"/>
              </w:rPr>
              <w:t>332</w:t>
            </w:r>
          </w:p>
        </w:tc>
        <w:tc>
          <w:tcPr>
            <w:tcW w:w="723" w:type="dxa"/>
          </w:tcPr>
          <w:p w14:paraId="225F7786" w14:textId="77777777" w:rsidR="0091551D" w:rsidRDefault="0091551D" w:rsidP="009B6488">
            <w:pPr>
              <w:ind w:right="300"/>
              <w:rPr>
                <w:sz w:val="16"/>
                <w:szCs w:val="16"/>
              </w:rPr>
            </w:pPr>
            <w:r>
              <w:rPr>
                <w:sz w:val="16"/>
                <w:szCs w:val="16"/>
              </w:rPr>
              <w:t>30</w:t>
            </w:r>
          </w:p>
        </w:tc>
        <w:tc>
          <w:tcPr>
            <w:tcW w:w="11210" w:type="dxa"/>
            <w:gridSpan w:val="17"/>
          </w:tcPr>
          <w:p w14:paraId="225F7787" w14:textId="77777777" w:rsidR="0091551D" w:rsidRDefault="0091551D" w:rsidP="00F145BF">
            <w:pPr>
              <w:jc w:val="center"/>
              <w:rPr>
                <w:sz w:val="16"/>
                <w:szCs w:val="16"/>
              </w:rPr>
            </w:pPr>
            <w:r>
              <w:rPr>
                <w:sz w:val="16"/>
                <w:szCs w:val="16"/>
              </w:rPr>
              <w:t>Not Collected</w:t>
            </w:r>
          </w:p>
        </w:tc>
      </w:tr>
      <w:tr w:rsidR="0044558A" w14:paraId="225F778E" w14:textId="77777777" w:rsidTr="00872158">
        <w:trPr>
          <w:cantSplit/>
          <w:trHeight w:val="109"/>
        </w:trPr>
        <w:tc>
          <w:tcPr>
            <w:tcW w:w="487" w:type="dxa"/>
          </w:tcPr>
          <w:p w14:paraId="225F7789" w14:textId="77777777" w:rsidR="0091551D" w:rsidRDefault="0091551D" w:rsidP="00F145BF">
            <w:pPr>
              <w:ind w:right="-108"/>
              <w:rPr>
                <w:sz w:val="16"/>
                <w:szCs w:val="16"/>
              </w:rPr>
            </w:pPr>
            <w:r>
              <w:rPr>
                <w:sz w:val="16"/>
                <w:szCs w:val="16"/>
              </w:rPr>
              <w:t>26</w:t>
            </w:r>
          </w:p>
        </w:tc>
        <w:tc>
          <w:tcPr>
            <w:tcW w:w="477" w:type="dxa"/>
          </w:tcPr>
          <w:p w14:paraId="225F778A" w14:textId="77777777" w:rsidR="0091551D" w:rsidRDefault="0091551D" w:rsidP="00F145BF">
            <w:pPr>
              <w:ind w:right="-105"/>
              <w:rPr>
                <w:sz w:val="16"/>
                <w:szCs w:val="16"/>
              </w:rPr>
            </w:pPr>
            <w:r>
              <w:rPr>
                <w:sz w:val="16"/>
                <w:szCs w:val="16"/>
              </w:rPr>
              <w:t>333</w:t>
            </w:r>
          </w:p>
        </w:tc>
        <w:tc>
          <w:tcPr>
            <w:tcW w:w="520" w:type="dxa"/>
            <w:gridSpan w:val="3"/>
          </w:tcPr>
          <w:p w14:paraId="225F778B" w14:textId="77777777" w:rsidR="0091551D" w:rsidRDefault="0091551D" w:rsidP="00F145BF">
            <w:pPr>
              <w:rPr>
                <w:sz w:val="16"/>
                <w:szCs w:val="16"/>
              </w:rPr>
            </w:pPr>
            <w:r>
              <w:rPr>
                <w:sz w:val="16"/>
                <w:szCs w:val="16"/>
              </w:rPr>
              <w:t>362</w:t>
            </w:r>
          </w:p>
        </w:tc>
        <w:tc>
          <w:tcPr>
            <w:tcW w:w="723" w:type="dxa"/>
          </w:tcPr>
          <w:p w14:paraId="225F778C" w14:textId="77777777" w:rsidR="0091551D" w:rsidRDefault="0091551D" w:rsidP="009B6488">
            <w:pPr>
              <w:ind w:right="300"/>
              <w:rPr>
                <w:sz w:val="16"/>
                <w:szCs w:val="16"/>
              </w:rPr>
            </w:pPr>
            <w:r>
              <w:rPr>
                <w:sz w:val="16"/>
                <w:szCs w:val="16"/>
              </w:rPr>
              <w:t>30</w:t>
            </w:r>
          </w:p>
        </w:tc>
        <w:tc>
          <w:tcPr>
            <w:tcW w:w="11210" w:type="dxa"/>
            <w:gridSpan w:val="17"/>
          </w:tcPr>
          <w:p w14:paraId="225F778D" w14:textId="77777777" w:rsidR="0091551D" w:rsidRDefault="0091551D" w:rsidP="00F145BF">
            <w:pPr>
              <w:jc w:val="center"/>
              <w:rPr>
                <w:sz w:val="16"/>
                <w:szCs w:val="16"/>
              </w:rPr>
            </w:pPr>
            <w:r>
              <w:rPr>
                <w:sz w:val="16"/>
                <w:szCs w:val="16"/>
              </w:rPr>
              <w:t>Not Collected</w:t>
            </w:r>
          </w:p>
        </w:tc>
      </w:tr>
      <w:tr w:rsidR="0044558A" w14:paraId="225F7794" w14:textId="77777777" w:rsidTr="00872158">
        <w:trPr>
          <w:cantSplit/>
          <w:trHeight w:val="109"/>
        </w:trPr>
        <w:tc>
          <w:tcPr>
            <w:tcW w:w="487" w:type="dxa"/>
          </w:tcPr>
          <w:p w14:paraId="225F778F" w14:textId="77777777" w:rsidR="0091551D" w:rsidRDefault="0091551D" w:rsidP="00F145BF">
            <w:pPr>
              <w:ind w:right="-108"/>
              <w:rPr>
                <w:sz w:val="16"/>
                <w:szCs w:val="16"/>
              </w:rPr>
            </w:pPr>
            <w:r>
              <w:rPr>
                <w:sz w:val="16"/>
                <w:szCs w:val="16"/>
              </w:rPr>
              <w:t>27</w:t>
            </w:r>
          </w:p>
        </w:tc>
        <w:tc>
          <w:tcPr>
            <w:tcW w:w="477" w:type="dxa"/>
          </w:tcPr>
          <w:p w14:paraId="225F7790" w14:textId="77777777" w:rsidR="0091551D" w:rsidRDefault="0091551D" w:rsidP="00F145BF">
            <w:pPr>
              <w:ind w:right="-105"/>
              <w:rPr>
                <w:sz w:val="16"/>
                <w:szCs w:val="16"/>
              </w:rPr>
            </w:pPr>
            <w:r>
              <w:rPr>
                <w:sz w:val="16"/>
                <w:szCs w:val="16"/>
              </w:rPr>
              <w:t>363</w:t>
            </w:r>
          </w:p>
        </w:tc>
        <w:tc>
          <w:tcPr>
            <w:tcW w:w="520" w:type="dxa"/>
            <w:gridSpan w:val="3"/>
          </w:tcPr>
          <w:p w14:paraId="225F7791" w14:textId="77777777" w:rsidR="0091551D" w:rsidRDefault="0091551D" w:rsidP="00F145BF">
            <w:pPr>
              <w:rPr>
                <w:sz w:val="16"/>
                <w:szCs w:val="16"/>
              </w:rPr>
            </w:pPr>
            <w:r>
              <w:rPr>
                <w:sz w:val="16"/>
                <w:szCs w:val="16"/>
              </w:rPr>
              <w:t>387</w:t>
            </w:r>
          </w:p>
        </w:tc>
        <w:tc>
          <w:tcPr>
            <w:tcW w:w="723" w:type="dxa"/>
          </w:tcPr>
          <w:p w14:paraId="225F7792" w14:textId="77777777" w:rsidR="0091551D" w:rsidRDefault="0091551D" w:rsidP="009B6488">
            <w:pPr>
              <w:ind w:right="300"/>
              <w:rPr>
                <w:sz w:val="16"/>
                <w:szCs w:val="16"/>
              </w:rPr>
            </w:pPr>
            <w:r>
              <w:rPr>
                <w:sz w:val="16"/>
                <w:szCs w:val="16"/>
              </w:rPr>
              <w:t>25</w:t>
            </w:r>
          </w:p>
        </w:tc>
        <w:tc>
          <w:tcPr>
            <w:tcW w:w="11210" w:type="dxa"/>
            <w:gridSpan w:val="17"/>
          </w:tcPr>
          <w:p w14:paraId="225F7793" w14:textId="77777777" w:rsidR="0091551D" w:rsidRDefault="0091551D" w:rsidP="00F145BF">
            <w:pPr>
              <w:jc w:val="center"/>
              <w:rPr>
                <w:sz w:val="16"/>
                <w:szCs w:val="16"/>
              </w:rPr>
            </w:pPr>
            <w:r>
              <w:rPr>
                <w:sz w:val="16"/>
                <w:szCs w:val="16"/>
              </w:rPr>
              <w:t>Not Collected</w:t>
            </w:r>
          </w:p>
        </w:tc>
      </w:tr>
      <w:tr w:rsidR="0044558A" w14:paraId="225F779A" w14:textId="77777777" w:rsidTr="00872158">
        <w:trPr>
          <w:cantSplit/>
          <w:trHeight w:val="109"/>
        </w:trPr>
        <w:tc>
          <w:tcPr>
            <w:tcW w:w="487" w:type="dxa"/>
          </w:tcPr>
          <w:p w14:paraId="225F7795" w14:textId="77777777" w:rsidR="0091551D" w:rsidRDefault="0091551D" w:rsidP="00F145BF">
            <w:pPr>
              <w:ind w:right="-108"/>
              <w:rPr>
                <w:sz w:val="16"/>
                <w:szCs w:val="16"/>
              </w:rPr>
            </w:pPr>
            <w:r>
              <w:rPr>
                <w:sz w:val="16"/>
                <w:szCs w:val="16"/>
              </w:rPr>
              <w:t>28</w:t>
            </w:r>
          </w:p>
        </w:tc>
        <w:tc>
          <w:tcPr>
            <w:tcW w:w="477" w:type="dxa"/>
          </w:tcPr>
          <w:p w14:paraId="225F7796" w14:textId="77777777" w:rsidR="0091551D" w:rsidRDefault="0091551D" w:rsidP="00F145BF">
            <w:pPr>
              <w:ind w:right="-105"/>
              <w:rPr>
                <w:sz w:val="16"/>
                <w:szCs w:val="16"/>
              </w:rPr>
            </w:pPr>
            <w:r>
              <w:rPr>
                <w:sz w:val="16"/>
                <w:szCs w:val="16"/>
              </w:rPr>
              <w:t>388</w:t>
            </w:r>
          </w:p>
        </w:tc>
        <w:tc>
          <w:tcPr>
            <w:tcW w:w="520" w:type="dxa"/>
            <w:gridSpan w:val="3"/>
          </w:tcPr>
          <w:p w14:paraId="225F7797" w14:textId="77777777" w:rsidR="0091551D" w:rsidRDefault="0091551D" w:rsidP="00F145BF">
            <w:pPr>
              <w:rPr>
                <w:sz w:val="16"/>
                <w:szCs w:val="16"/>
              </w:rPr>
            </w:pPr>
            <w:r>
              <w:rPr>
                <w:sz w:val="16"/>
                <w:szCs w:val="16"/>
              </w:rPr>
              <w:t>389</w:t>
            </w:r>
          </w:p>
        </w:tc>
        <w:tc>
          <w:tcPr>
            <w:tcW w:w="723" w:type="dxa"/>
          </w:tcPr>
          <w:p w14:paraId="225F7798" w14:textId="77777777" w:rsidR="0091551D" w:rsidRDefault="0091551D" w:rsidP="009B6488">
            <w:pPr>
              <w:ind w:right="300"/>
              <w:rPr>
                <w:sz w:val="16"/>
                <w:szCs w:val="16"/>
              </w:rPr>
            </w:pPr>
            <w:r>
              <w:rPr>
                <w:sz w:val="16"/>
                <w:szCs w:val="16"/>
              </w:rPr>
              <w:t>2</w:t>
            </w:r>
          </w:p>
        </w:tc>
        <w:tc>
          <w:tcPr>
            <w:tcW w:w="11210" w:type="dxa"/>
            <w:gridSpan w:val="17"/>
          </w:tcPr>
          <w:p w14:paraId="225F7799" w14:textId="77777777" w:rsidR="0091551D" w:rsidRDefault="0091551D" w:rsidP="00F145BF">
            <w:pPr>
              <w:jc w:val="center"/>
              <w:rPr>
                <w:sz w:val="16"/>
                <w:szCs w:val="16"/>
              </w:rPr>
            </w:pPr>
            <w:r>
              <w:rPr>
                <w:sz w:val="16"/>
                <w:szCs w:val="16"/>
              </w:rPr>
              <w:t>Not Collected</w:t>
            </w:r>
          </w:p>
        </w:tc>
      </w:tr>
      <w:tr w:rsidR="0044558A" w14:paraId="225F77A0" w14:textId="77777777" w:rsidTr="00872158">
        <w:trPr>
          <w:cantSplit/>
          <w:trHeight w:val="109"/>
        </w:trPr>
        <w:tc>
          <w:tcPr>
            <w:tcW w:w="487" w:type="dxa"/>
          </w:tcPr>
          <w:p w14:paraId="225F779B" w14:textId="77777777" w:rsidR="0091551D" w:rsidRDefault="0091551D" w:rsidP="00F145BF">
            <w:pPr>
              <w:ind w:right="-108"/>
              <w:rPr>
                <w:sz w:val="16"/>
                <w:szCs w:val="16"/>
              </w:rPr>
            </w:pPr>
            <w:r>
              <w:rPr>
                <w:sz w:val="16"/>
                <w:szCs w:val="16"/>
              </w:rPr>
              <w:t>29</w:t>
            </w:r>
          </w:p>
        </w:tc>
        <w:tc>
          <w:tcPr>
            <w:tcW w:w="477" w:type="dxa"/>
          </w:tcPr>
          <w:p w14:paraId="225F779C" w14:textId="77777777" w:rsidR="0091551D" w:rsidRDefault="0091551D" w:rsidP="00F145BF">
            <w:pPr>
              <w:ind w:right="-105"/>
              <w:rPr>
                <w:sz w:val="16"/>
                <w:szCs w:val="16"/>
              </w:rPr>
            </w:pPr>
            <w:r>
              <w:rPr>
                <w:sz w:val="16"/>
                <w:szCs w:val="16"/>
              </w:rPr>
              <w:t>390</w:t>
            </w:r>
          </w:p>
        </w:tc>
        <w:tc>
          <w:tcPr>
            <w:tcW w:w="520" w:type="dxa"/>
            <w:gridSpan w:val="3"/>
          </w:tcPr>
          <w:p w14:paraId="225F779D" w14:textId="77777777" w:rsidR="0091551D" w:rsidRDefault="0091551D" w:rsidP="00F145BF">
            <w:pPr>
              <w:rPr>
                <w:sz w:val="16"/>
                <w:szCs w:val="16"/>
              </w:rPr>
            </w:pPr>
            <w:r>
              <w:rPr>
                <w:sz w:val="16"/>
                <w:szCs w:val="16"/>
              </w:rPr>
              <w:t>399</w:t>
            </w:r>
          </w:p>
        </w:tc>
        <w:tc>
          <w:tcPr>
            <w:tcW w:w="723" w:type="dxa"/>
          </w:tcPr>
          <w:p w14:paraId="225F779E" w14:textId="77777777" w:rsidR="0091551D" w:rsidRDefault="0091551D" w:rsidP="009B6488">
            <w:pPr>
              <w:ind w:right="300"/>
              <w:rPr>
                <w:sz w:val="16"/>
                <w:szCs w:val="16"/>
              </w:rPr>
            </w:pPr>
            <w:r>
              <w:rPr>
                <w:sz w:val="16"/>
                <w:szCs w:val="16"/>
              </w:rPr>
              <w:t>10</w:t>
            </w:r>
          </w:p>
        </w:tc>
        <w:tc>
          <w:tcPr>
            <w:tcW w:w="11210" w:type="dxa"/>
            <w:gridSpan w:val="17"/>
          </w:tcPr>
          <w:p w14:paraId="225F779F" w14:textId="77777777" w:rsidR="0091551D" w:rsidRDefault="0091551D" w:rsidP="00F145BF">
            <w:pPr>
              <w:jc w:val="center"/>
              <w:rPr>
                <w:sz w:val="16"/>
                <w:szCs w:val="16"/>
              </w:rPr>
            </w:pPr>
            <w:r>
              <w:rPr>
                <w:sz w:val="16"/>
                <w:szCs w:val="16"/>
              </w:rPr>
              <w:t>Not Collected</w:t>
            </w:r>
          </w:p>
        </w:tc>
      </w:tr>
      <w:tr w:rsidR="0044558A" w14:paraId="225F77A6" w14:textId="77777777" w:rsidTr="00872158">
        <w:trPr>
          <w:cantSplit/>
          <w:trHeight w:val="109"/>
        </w:trPr>
        <w:tc>
          <w:tcPr>
            <w:tcW w:w="487" w:type="dxa"/>
            <w:shd w:val="clear" w:color="auto" w:fill="FFFFFF"/>
          </w:tcPr>
          <w:p w14:paraId="225F77A1" w14:textId="77777777" w:rsidR="0091551D" w:rsidRDefault="0091551D" w:rsidP="00F145BF">
            <w:pPr>
              <w:ind w:right="-108"/>
              <w:rPr>
                <w:sz w:val="16"/>
                <w:szCs w:val="16"/>
              </w:rPr>
            </w:pPr>
            <w:r>
              <w:rPr>
                <w:sz w:val="16"/>
                <w:szCs w:val="16"/>
              </w:rPr>
              <w:t>30</w:t>
            </w:r>
          </w:p>
        </w:tc>
        <w:tc>
          <w:tcPr>
            <w:tcW w:w="477" w:type="dxa"/>
            <w:shd w:val="clear" w:color="auto" w:fill="FFFFFF"/>
          </w:tcPr>
          <w:p w14:paraId="225F77A2" w14:textId="77777777" w:rsidR="0091551D" w:rsidRDefault="0091551D" w:rsidP="00F145BF">
            <w:pPr>
              <w:ind w:right="-105"/>
              <w:rPr>
                <w:sz w:val="16"/>
                <w:szCs w:val="16"/>
              </w:rPr>
            </w:pPr>
            <w:r>
              <w:rPr>
                <w:sz w:val="16"/>
                <w:szCs w:val="16"/>
              </w:rPr>
              <w:t>400</w:t>
            </w:r>
          </w:p>
        </w:tc>
        <w:tc>
          <w:tcPr>
            <w:tcW w:w="520" w:type="dxa"/>
            <w:gridSpan w:val="3"/>
            <w:shd w:val="clear" w:color="auto" w:fill="FFFFFF"/>
          </w:tcPr>
          <w:p w14:paraId="225F77A3" w14:textId="77777777" w:rsidR="0091551D" w:rsidRDefault="0091551D" w:rsidP="00F145BF">
            <w:pPr>
              <w:rPr>
                <w:sz w:val="16"/>
                <w:szCs w:val="16"/>
              </w:rPr>
            </w:pPr>
            <w:r>
              <w:rPr>
                <w:sz w:val="16"/>
                <w:szCs w:val="16"/>
              </w:rPr>
              <w:t>400</w:t>
            </w:r>
          </w:p>
        </w:tc>
        <w:tc>
          <w:tcPr>
            <w:tcW w:w="723" w:type="dxa"/>
            <w:shd w:val="clear" w:color="auto" w:fill="FFFFFF"/>
          </w:tcPr>
          <w:p w14:paraId="225F77A4" w14:textId="77777777" w:rsidR="0091551D" w:rsidRDefault="0091551D" w:rsidP="009B6488">
            <w:pPr>
              <w:ind w:right="300"/>
              <w:rPr>
                <w:sz w:val="16"/>
                <w:szCs w:val="16"/>
              </w:rPr>
            </w:pPr>
            <w:r>
              <w:rPr>
                <w:sz w:val="16"/>
                <w:szCs w:val="16"/>
              </w:rPr>
              <w:t>1</w:t>
            </w:r>
          </w:p>
        </w:tc>
        <w:tc>
          <w:tcPr>
            <w:tcW w:w="11210" w:type="dxa"/>
            <w:gridSpan w:val="17"/>
          </w:tcPr>
          <w:p w14:paraId="225F77A5" w14:textId="77777777" w:rsidR="0091551D" w:rsidRDefault="0091551D" w:rsidP="00F145BF">
            <w:pPr>
              <w:jc w:val="center"/>
              <w:rPr>
                <w:sz w:val="16"/>
                <w:szCs w:val="16"/>
              </w:rPr>
            </w:pPr>
            <w:r>
              <w:rPr>
                <w:sz w:val="16"/>
                <w:szCs w:val="16"/>
              </w:rPr>
              <w:t>Not Collected</w:t>
            </w:r>
          </w:p>
        </w:tc>
      </w:tr>
      <w:tr w:rsidR="0044558A" w14:paraId="225F77AC" w14:textId="77777777" w:rsidTr="00872158">
        <w:trPr>
          <w:cantSplit/>
          <w:trHeight w:val="109"/>
        </w:trPr>
        <w:tc>
          <w:tcPr>
            <w:tcW w:w="487" w:type="dxa"/>
            <w:shd w:val="clear" w:color="auto" w:fill="FFFFFF"/>
          </w:tcPr>
          <w:p w14:paraId="225F77A7" w14:textId="77777777" w:rsidR="0091551D" w:rsidRDefault="0091551D" w:rsidP="00F145BF">
            <w:pPr>
              <w:ind w:right="-108"/>
              <w:rPr>
                <w:sz w:val="16"/>
                <w:szCs w:val="16"/>
              </w:rPr>
            </w:pPr>
            <w:r>
              <w:rPr>
                <w:sz w:val="16"/>
                <w:szCs w:val="16"/>
              </w:rPr>
              <w:t>31</w:t>
            </w:r>
          </w:p>
        </w:tc>
        <w:tc>
          <w:tcPr>
            <w:tcW w:w="477" w:type="dxa"/>
            <w:shd w:val="clear" w:color="auto" w:fill="FFFFFF"/>
          </w:tcPr>
          <w:p w14:paraId="225F77A8" w14:textId="77777777" w:rsidR="0091551D" w:rsidRDefault="0091551D" w:rsidP="00F145BF">
            <w:pPr>
              <w:ind w:right="-105"/>
              <w:rPr>
                <w:sz w:val="16"/>
                <w:szCs w:val="16"/>
              </w:rPr>
            </w:pPr>
            <w:r>
              <w:rPr>
                <w:sz w:val="16"/>
                <w:szCs w:val="16"/>
              </w:rPr>
              <w:t>401</w:t>
            </w:r>
          </w:p>
        </w:tc>
        <w:tc>
          <w:tcPr>
            <w:tcW w:w="520" w:type="dxa"/>
            <w:gridSpan w:val="3"/>
            <w:shd w:val="clear" w:color="auto" w:fill="FFFFFF"/>
          </w:tcPr>
          <w:p w14:paraId="225F77A9" w14:textId="77777777" w:rsidR="0091551D" w:rsidRDefault="0091551D" w:rsidP="00F145BF">
            <w:pPr>
              <w:rPr>
                <w:sz w:val="16"/>
                <w:szCs w:val="16"/>
              </w:rPr>
            </w:pPr>
            <w:r>
              <w:rPr>
                <w:sz w:val="16"/>
                <w:szCs w:val="16"/>
              </w:rPr>
              <w:t>401</w:t>
            </w:r>
          </w:p>
        </w:tc>
        <w:tc>
          <w:tcPr>
            <w:tcW w:w="723" w:type="dxa"/>
            <w:shd w:val="clear" w:color="auto" w:fill="FFFFFF"/>
          </w:tcPr>
          <w:p w14:paraId="225F77AA" w14:textId="77777777" w:rsidR="0091551D" w:rsidRDefault="0091551D" w:rsidP="009B6488">
            <w:pPr>
              <w:ind w:right="300"/>
              <w:rPr>
                <w:sz w:val="16"/>
                <w:szCs w:val="16"/>
              </w:rPr>
            </w:pPr>
            <w:r>
              <w:rPr>
                <w:sz w:val="16"/>
                <w:szCs w:val="16"/>
              </w:rPr>
              <w:t>1</w:t>
            </w:r>
          </w:p>
        </w:tc>
        <w:tc>
          <w:tcPr>
            <w:tcW w:w="11210" w:type="dxa"/>
            <w:gridSpan w:val="17"/>
          </w:tcPr>
          <w:p w14:paraId="225F77AB" w14:textId="77777777" w:rsidR="0091551D" w:rsidRDefault="0091551D" w:rsidP="00F145BF">
            <w:pPr>
              <w:jc w:val="center"/>
              <w:rPr>
                <w:sz w:val="16"/>
                <w:szCs w:val="16"/>
              </w:rPr>
            </w:pPr>
            <w:r>
              <w:rPr>
                <w:sz w:val="16"/>
                <w:szCs w:val="16"/>
              </w:rPr>
              <w:t>Not Collected</w:t>
            </w:r>
          </w:p>
        </w:tc>
      </w:tr>
      <w:tr w:rsidR="0044558A" w14:paraId="225F77B2" w14:textId="77777777" w:rsidTr="00872158">
        <w:trPr>
          <w:cantSplit/>
          <w:trHeight w:val="109"/>
        </w:trPr>
        <w:tc>
          <w:tcPr>
            <w:tcW w:w="487" w:type="dxa"/>
            <w:shd w:val="clear" w:color="auto" w:fill="FFFFFF"/>
          </w:tcPr>
          <w:p w14:paraId="225F77AD" w14:textId="77777777" w:rsidR="0091551D" w:rsidRDefault="0091551D" w:rsidP="00F145BF">
            <w:pPr>
              <w:ind w:right="-108"/>
              <w:rPr>
                <w:sz w:val="16"/>
                <w:szCs w:val="16"/>
              </w:rPr>
            </w:pPr>
            <w:r>
              <w:rPr>
                <w:sz w:val="16"/>
                <w:szCs w:val="16"/>
              </w:rPr>
              <w:t>32</w:t>
            </w:r>
          </w:p>
        </w:tc>
        <w:tc>
          <w:tcPr>
            <w:tcW w:w="477" w:type="dxa"/>
            <w:shd w:val="clear" w:color="auto" w:fill="FFFFFF"/>
          </w:tcPr>
          <w:p w14:paraId="225F77AE" w14:textId="77777777" w:rsidR="0091551D" w:rsidRDefault="0091551D" w:rsidP="00F145BF">
            <w:pPr>
              <w:ind w:right="-105"/>
              <w:rPr>
                <w:sz w:val="16"/>
                <w:szCs w:val="16"/>
              </w:rPr>
            </w:pPr>
            <w:r>
              <w:rPr>
                <w:sz w:val="16"/>
                <w:szCs w:val="16"/>
              </w:rPr>
              <w:t>402</w:t>
            </w:r>
          </w:p>
        </w:tc>
        <w:tc>
          <w:tcPr>
            <w:tcW w:w="520" w:type="dxa"/>
            <w:gridSpan w:val="3"/>
            <w:shd w:val="clear" w:color="auto" w:fill="FFFFFF"/>
          </w:tcPr>
          <w:p w14:paraId="225F77AF" w14:textId="77777777" w:rsidR="0091551D" w:rsidRDefault="0091551D" w:rsidP="00F145BF">
            <w:pPr>
              <w:rPr>
                <w:sz w:val="16"/>
                <w:szCs w:val="16"/>
              </w:rPr>
            </w:pPr>
            <w:r>
              <w:rPr>
                <w:sz w:val="16"/>
                <w:szCs w:val="16"/>
              </w:rPr>
              <w:t>402</w:t>
            </w:r>
          </w:p>
        </w:tc>
        <w:tc>
          <w:tcPr>
            <w:tcW w:w="723" w:type="dxa"/>
            <w:shd w:val="clear" w:color="auto" w:fill="FFFFFF"/>
          </w:tcPr>
          <w:p w14:paraId="225F77B0" w14:textId="77777777" w:rsidR="0091551D" w:rsidRDefault="0091551D" w:rsidP="009B6488">
            <w:pPr>
              <w:ind w:right="300"/>
              <w:rPr>
                <w:sz w:val="16"/>
                <w:szCs w:val="16"/>
              </w:rPr>
            </w:pPr>
            <w:r>
              <w:rPr>
                <w:sz w:val="16"/>
                <w:szCs w:val="16"/>
              </w:rPr>
              <w:t>1</w:t>
            </w:r>
          </w:p>
        </w:tc>
        <w:tc>
          <w:tcPr>
            <w:tcW w:w="11210" w:type="dxa"/>
            <w:gridSpan w:val="17"/>
          </w:tcPr>
          <w:p w14:paraId="225F77B1" w14:textId="77777777" w:rsidR="0091551D" w:rsidRDefault="0091551D" w:rsidP="00F145BF">
            <w:pPr>
              <w:jc w:val="center"/>
              <w:rPr>
                <w:sz w:val="16"/>
                <w:szCs w:val="16"/>
              </w:rPr>
            </w:pPr>
            <w:r>
              <w:rPr>
                <w:sz w:val="16"/>
                <w:szCs w:val="16"/>
              </w:rPr>
              <w:t>Not Collected</w:t>
            </w:r>
          </w:p>
        </w:tc>
      </w:tr>
      <w:tr w:rsidR="000F0262" w14:paraId="225F77C3" w14:textId="77777777" w:rsidTr="00097ABA">
        <w:trPr>
          <w:gridAfter w:val="1"/>
          <w:wAfter w:w="22" w:type="dxa"/>
          <w:cantSplit/>
          <w:trHeight w:val="746"/>
        </w:trPr>
        <w:tc>
          <w:tcPr>
            <w:tcW w:w="48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3" w14:textId="77777777" w:rsidR="000F0262" w:rsidRDefault="000F0262" w:rsidP="00AA0AAB">
            <w:pPr>
              <w:ind w:right="-108"/>
              <w:rPr>
                <w:b/>
                <w:bCs/>
                <w:sz w:val="16"/>
                <w:szCs w:val="16"/>
              </w:rPr>
            </w:pPr>
            <w:r>
              <w:rPr>
                <w:b/>
                <w:bCs/>
                <w:sz w:val="16"/>
                <w:szCs w:val="16"/>
              </w:rPr>
              <w:t>33</w:t>
            </w:r>
          </w:p>
        </w:tc>
        <w:tc>
          <w:tcPr>
            <w:tcW w:w="487"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4" w14:textId="77777777" w:rsidR="000F0262" w:rsidRDefault="000F0262" w:rsidP="00AA0AAB">
            <w:pPr>
              <w:ind w:right="-108"/>
              <w:rPr>
                <w:b/>
                <w:bCs/>
                <w:sz w:val="16"/>
                <w:szCs w:val="16"/>
              </w:rPr>
            </w:pPr>
            <w:r>
              <w:rPr>
                <w:b/>
                <w:bCs/>
                <w:sz w:val="16"/>
                <w:szCs w:val="16"/>
              </w:rPr>
              <w:t>403</w:t>
            </w:r>
          </w:p>
        </w:tc>
        <w:tc>
          <w:tcPr>
            <w:tcW w:w="49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5" w14:textId="77777777" w:rsidR="000F0262" w:rsidRDefault="000F0262" w:rsidP="00AA0AAB">
            <w:pPr>
              <w:ind w:right="-105"/>
              <w:rPr>
                <w:b/>
                <w:bCs/>
                <w:sz w:val="16"/>
                <w:szCs w:val="16"/>
              </w:rPr>
            </w:pPr>
            <w:r>
              <w:rPr>
                <w:b/>
                <w:bCs/>
                <w:sz w:val="16"/>
                <w:szCs w:val="16"/>
              </w:rPr>
              <w:t>412</w:t>
            </w:r>
          </w:p>
        </w:tc>
        <w:tc>
          <w:tcPr>
            <w:tcW w:w="749"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6" w14:textId="77777777" w:rsidR="000F0262" w:rsidRDefault="000F0262" w:rsidP="00AA0AAB">
            <w:pPr>
              <w:ind w:right="-1"/>
              <w:rPr>
                <w:b/>
                <w:bCs/>
                <w:sz w:val="16"/>
                <w:szCs w:val="16"/>
              </w:rPr>
            </w:pPr>
            <w:r>
              <w:rPr>
                <w:b/>
                <w:bCs/>
                <w:sz w:val="16"/>
                <w:szCs w:val="16"/>
              </w:rPr>
              <w:t>10</w:t>
            </w:r>
          </w:p>
        </w:tc>
        <w:tc>
          <w:tcPr>
            <w:tcW w:w="8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7" w14:textId="77777777" w:rsidR="000F0262" w:rsidRDefault="000F0262" w:rsidP="00AA0AAB">
            <w:pPr>
              <w:ind w:right="300"/>
              <w:rPr>
                <w:b/>
                <w:bCs/>
                <w:sz w:val="16"/>
                <w:szCs w:val="16"/>
              </w:rPr>
            </w:pPr>
            <w:r>
              <w:rPr>
                <w:b/>
                <w:bCs/>
                <w:sz w:val="16"/>
                <w:szCs w:val="16"/>
              </w:rPr>
              <w:t>D</w:t>
            </w:r>
          </w:p>
        </w:tc>
        <w:tc>
          <w:tcPr>
            <w:tcW w:w="1466"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8" w14:textId="77777777" w:rsidR="000F0262" w:rsidRDefault="000F0262" w:rsidP="00AA0AAB">
            <w:pPr>
              <w:ind w:right="-2"/>
              <w:rPr>
                <w:b/>
                <w:bCs/>
                <w:sz w:val="16"/>
                <w:szCs w:val="16"/>
              </w:rPr>
            </w:pPr>
            <w:r>
              <w:rPr>
                <w:b/>
                <w:bCs/>
                <w:sz w:val="16"/>
                <w:szCs w:val="16"/>
              </w:rPr>
              <w:t>ORIGINAL HIRE DATE</w:t>
            </w:r>
          </w:p>
          <w:p w14:paraId="225F77B9" w14:textId="77777777" w:rsidR="002B327B" w:rsidRDefault="002B327B" w:rsidP="00AA0AAB">
            <w:pPr>
              <w:ind w:right="-2"/>
              <w:rPr>
                <w:b/>
                <w:bCs/>
                <w:sz w:val="16"/>
                <w:szCs w:val="16"/>
              </w:rPr>
            </w:pPr>
            <w:r>
              <w:rPr>
                <w:b/>
                <w:bCs/>
                <w:sz w:val="16"/>
                <w:szCs w:val="16"/>
              </w:rPr>
              <w:t>(ORIGINAL EMPLOYMENT START DATE)</w:t>
            </w:r>
          </w:p>
        </w:tc>
        <w:tc>
          <w:tcPr>
            <w:tcW w:w="132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A" w14:textId="77777777" w:rsidR="000F0262" w:rsidRDefault="000F0262" w:rsidP="00AA0AAB">
            <w:pPr>
              <w:rPr>
                <w:b/>
                <w:bCs/>
                <w:sz w:val="16"/>
                <w:szCs w:val="16"/>
              </w:rPr>
            </w:pPr>
            <w:r>
              <w:rPr>
                <w:b/>
                <w:bCs/>
                <w:sz w:val="16"/>
                <w:szCs w:val="16"/>
              </w:rPr>
              <w:t>R</w:t>
            </w:r>
          </w:p>
        </w:tc>
        <w:tc>
          <w:tcPr>
            <w:tcW w:w="616"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B" w14:textId="77777777" w:rsidR="000F0262" w:rsidRDefault="000F0262" w:rsidP="00AA0AAB">
            <w:pPr>
              <w:rPr>
                <w:b/>
                <w:bCs/>
                <w:sz w:val="16"/>
                <w:szCs w:val="16"/>
              </w:rPr>
            </w:pPr>
            <w:r>
              <w:rPr>
                <w:b/>
                <w:bCs/>
                <w:sz w:val="16"/>
                <w:szCs w:val="16"/>
              </w:rPr>
              <w:t>U</w:t>
            </w:r>
          </w:p>
        </w:tc>
        <w:tc>
          <w:tcPr>
            <w:tcW w:w="220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C" w14:textId="77777777" w:rsidR="000F0262" w:rsidRDefault="000F0262" w:rsidP="00AA0AAB">
            <w:pPr>
              <w:ind w:right="-16"/>
              <w:rPr>
                <w:b/>
                <w:bCs/>
                <w:sz w:val="16"/>
                <w:szCs w:val="16"/>
              </w:rPr>
            </w:pPr>
            <w:r>
              <w:rPr>
                <w:b/>
                <w:bCs/>
                <w:sz w:val="16"/>
                <w:szCs w:val="16"/>
              </w:rPr>
              <w:t>The date the staff member was first hired.</w:t>
            </w:r>
          </w:p>
        </w:tc>
        <w:tc>
          <w:tcPr>
            <w:tcW w:w="2656"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BD" w14:textId="77777777" w:rsidR="000F0262" w:rsidRDefault="000F0262" w:rsidP="00AA0AAB">
            <w:pPr>
              <w:ind w:right="-8"/>
              <w:rPr>
                <w:b/>
                <w:bCs/>
                <w:color w:val="000000"/>
                <w:sz w:val="16"/>
                <w:szCs w:val="16"/>
              </w:rPr>
            </w:pPr>
            <w:r>
              <w:rPr>
                <w:b/>
                <w:bCs/>
                <w:color w:val="000000"/>
                <w:sz w:val="16"/>
                <w:szCs w:val="16"/>
              </w:rPr>
              <w:t>The Original Hire Date will never change.</w:t>
            </w:r>
          </w:p>
          <w:p w14:paraId="225F77BE" w14:textId="77777777" w:rsidR="00D919B7" w:rsidRDefault="00D919B7" w:rsidP="00AA0AAB">
            <w:pPr>
              <w:ind w:right="-8"/>
              <w:rPr>
                <w:b/>
                <w:bCs/>
                <w:color w:val="000000"/>
                <w:sz w:val="16"/>
                <w:szCs w:val="16"/>
              </w:rPr>
            </w:pPr>
          </w:p>
          <w:p w14:paraId="225F77BF" w14:textId="77777777" w:rsidR="000F0262" w:rsidRDefault="00D919B7" w:rsidP="007151F1">
            <w:pPr>
              <w:shd w:val="clear" w:color="auto" w:fill="DBE5F1" w:themeFill="accent1" w:themeFillTint="33"/>
              <w:ind w:right="-8"/>
              <w:rPr>
                <w:b/>
                <w:bCs/>
                <w:color w:val="000000"/>
                <w:sz w:val="16"/>
                <w:szCs w:val="16"/>
              </w:rPr>
            </w:pPr>
            <w:r>
              <w:rPr>
                <w:b/>
                <w:bCs/>
                <w:color w:val="000000"/>
                <w:sz w:val="16"/>
                <w:szCs w:val="16"/>
              </w:rPr>
              <w:t xml:space="preserve">Required for Certified staff (Staff Qualification Status Code (field #48) = C).  </w:t>
            </w:r>
          </w:p>
          <w:p w14:paraId="225F77C0" w14:textId="77777777" w:rsidR="00D919B7" w:rsidRDefault="00D919B7" w:rsidP="00AA0AAB">
            <w:pPr>
              <w:ind w:right="-8"/>
              <w:rPr>
                <w:b/>
                <w:bCs/>
                <w:color w:val="000000"/>
                <w:sz w:val="16"/>
                <w:szCs w:val="16"/>
              </w:rPr>
            </w:pPr>
          </w:p>
          <w:p w14:paraId="225F77C1" w14:textId="77777777" w:rsidR="000F0262" w:rsidRDefault="000F0262" w:rsidP="00AA0AAB">
            <w:pPr>
              <w:ind w:right="-8"/>
              <w:rPr>
                <w:b/>
                <w:bCs/>
                <w:color w:val="000000"/>
                <w:sz w:val="16"/>
                <w:szCs w:val="16"/>
              </w:rPr>
            </w:pPr>
            <w:r>
              <w:rPr>
                <w:b/>
                <w:bCs/>
                <w:sz w:val="16"/>
                <w:szCs w:val="16"/>
              </w:rPr>
              <w:t>All dates must be entered in ISO format (YYYY-MM-DD).</w:t>
            </w:r>
          </w:p>
        </w:tc>
        <w:tc>
          <w:tcPr>
            <w:tcW w:w="2082"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C2" w14:textId="77777777" w:rsidR="000F0262" w:rsidRDefault="000F0262" w:rsidP="00AA0AAB">
            <w:pPr>
              <w:ind w:right="-107"/>
              <w:rPr>
                <w:b/>
                <w:bCs/>
                <w:color w:val="000000"/>
                <w:sz w:val="16"/>
                <w:szCs w:val="16"/>
              </w:rPr>
            </w:pPr>
            <w:r>
              <w:rPr>
                <w:b/>
                <w:bCs/>
                <w:color w:val="000000"/>
                <w:sz w:val="16"/>
                <w:szCs w:val="16"/>
              </w:rPr>
              <w:t>Example: YYYY-07-15</w:t>
            </w:r>
          </w:p>
        </w:tc>
      </w:tr>
      <w:tr w:rsidR="0044558A" w14:paraId="225F77C9" w14:textId="77777777" w:rsidTr="00872158">
        <w:trPr>
          <w:cantSplit/>
          <w:trHeight w:val="109"/>
        </w:trPr>
        <w:tc>
          <w:tcPr>
            <w:tcW w:w="487" w:type="dxa"/>
            <w:shd w:val="clear" w:color="auto" w:fill="FFFFFF"/>
          </w:tcPr>
          <w:p w14:paraId="225F77C4" w14:textId="77777777" w:rsidR="0091551D" w:rsidRDefault="0091551D" w:rsidP="00F145BF">
            <w:pPr>
              <w:ind w:right="-108"/>
              <w:rPr>
                <w:sz w:val="16"/>
                <w:szCs w:val="16"/>
              </w:rPr>
            </w:pPr>
            <w:r>
              <w:rPr>
                <w:sz w:val="16"/>
                <w:szCs w:val="16"/>
              </w:rPr>
              <w:t>34</w:t>
            </w:r>
          </w:p>
        </w:tc>
        <w:tc>
          <w:tcPr>
            <w:tcW w:w="477" w:type="dxa"/>
            <w:shd w:val="clear" w:color="auto" w:fill="FFFFFF"/>
          </w:tcPr>
          <w:p w14:paraId="225F77C5" w14:textId="77777777" w:rsidR="0091551D" w:rsidRDefault="0091551D" w:rsidP="00F145BF">
            <w:pPr>
              <w:ind w:right="-105"/>
              <w:rPr>
                <w:sz w:val="16"/>
                <w:szCs w:val="16"/>
              </w:rPr>
            </w:pPr>
            <w:r>
              <w:rPr>
                <w:sz w:val="16"/>
                <w:szCs w:val="16"/>
              </w:rPr>
              <w:t>413</w:t>
            </w:r>
          </w:p>
        </w:tc>
        <w:tc>
          <w:tcPr>
            <w:tcW w:w="520" w:type="dxa"/>
            <w:gridSpan w:val="3"/>
            <w:shd w:val="clear" w:color="auto" w:fill="FFFFFF"/>
          </w:tcPr>
          <w:p w14:paraId="225F77C6" w14:textId="77777777" w:rsidR="0091551D" w:rsidRDefault="0091551D" w:rsidP="00F145BF">
            <w:pPr>
              <w:rPr>
                <w:sz w:val="16"/>
                <w:szCs w:val="16"/>
              </w:rPr>
            </w:pPr>
            <w:r>
              <w:rPr>
                <w:sz w:val="16"/>
                <w:szCs w:val="16"/>
              </w:rPr>
              <w:t>422</w:t>
            </w:r>
          </w:p>
        </w:tc>
        <w:tc>
          <w:tcPr>
            <w:tcW w:w="723" w:type="dxa"/>
            <w:shd w:val="clear" w:color="auto" w:fill="FFFFFF"/>
          </w:tcPr>
          <w:p w14:paraId="225F77C7" w14:textId="77777777" w:rsidR="0091551D" w:rsidRDefault="0091551D" w:rsidP="009B6488">
            <w:pPr>
              <w:ind w:right="300"/>
              <w:rPr>
                <w:sz w:val="16"/>
                <w:szCs w:val="16"/>
              </w:rPr>
            </w:pPr>
            <w:r>
              <w:rPr>
                <w:sz w:val="16"/>
                <w:szCs w:val="16"/>
              </w:rPr>
              <w:t>10</w:t>
            </w:r>
          </w:p>
        </w:tc>
        <w:tc>
          <w:tcPr>
            <w:tcW w:w="11210" w:type="dxa"/>
            <w:gridSpan w:val="17"/>
          </w:tcPr>
          <w:p w14:paraId="225F77C8" w14:textId="77777777" w:rsidR="0091551D" w:rsidRDefault="0091551D" w:rsidP="00F145BF">
            <w:pPr>
              <w:jc w:val="center"/>
              <w:rPr>
                <w:sz w:val="16"/>
                <w:szCs w:val="16"/>
              </w:rPr>
            </w:pPr>
            <w:r>
              <w:rPr>
                <w:sz w:val="16"/>
                <w:szCs w:val="16"/>
              </w:rPr>
              <w:t>Not Collected</w:t>
            </w:r>
          </w:p>
        </w:tc>
      </w:tr>
      <w:tr w:rsidR="00872158" w14:paraId="225F77DA" w14:textId="77777777" w:rsidTr="00097ABA">
        <w:trPr>
          <w:gridAfter w:val="1"/>
          <w:wAfter w:w="22" w:type="dxa"/>
          <w:cantSplit/>
          <w:trHeight w:val="746"/>
        </w:trPr>
        <w:tc>
          <w:tcPr>
            <w:tcW w:w="48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CA" w14:textId="77777777" w:rsidR="00872158" w:rsidRDefault="00872158" w:rsidP="00AA0AAB">
            <w:pPr>
              <w:ind w:right="-108"/>
              <w:rPr>
                <w:b/>
                <w:bCs/>
                <w:sz w:val="16"/>
                <w:szCs w:val="16"/>
              </w:rPr>
            </w:pPr>
            <w:r>
              <w:rPr>
                <w:b/>
                <w:bCs/>
                <w:sz w:val="16"/>
                <w:szCs w:val="16"/>
              </w:rPr>
              <w:t>35</w:t>
            </w:r>
          </w:p>
        </w:tc>
        <w:tc>
          <w:tcPr>
            <w:tcW w:w="487"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CB" w14:textId="77777777" w:rsidR="00872158" w:rsidRDefault="00872158" w:rsidP="00AA0AAB">
            <w:pPr>
              <w:ind w:right="-108"/>
              <w:rPr>
                <w:b/>
                <w:bCs/>
                <w:sz w:val="16"/>
                <w:szCs w:val="16"/>
              </w:rPr>
            </w:pPr>
            <w:r>
              <w:rPr>
                <w:b/>
                <w:bCs/>
                <w:sz w:val="16"/>
                <w:szCs w:val="16"/>
              </w:rPr>
              <w:t>423</w:t>
            </w:r>
          </w:p>
        </w:tc>
        <w:tc>
          <w:tcPr>
            <w:tcW w:w="49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CC" w14:textId="77777777" w:rsidR="00872158" w:rsidRDefault="00872158" w:rsidP="00AA0AAB">
            <w:pPr>
              <w:ind w:right="-105"/>
              <w:rPr>
                <w:b/>
                <w:bCs/>
                <w:sz w:val="16"/>
                <w:szCs w:val="16"/>
              </w:rPr>
            </w:pPr>
            <w:r>
              <w:rPr>
                <w:b/>
                <w:bCs/>
                <w:sz w:val="16"/>
                <w:szCs w:val="16"/>
              </w:rPr>
              <w:t>432</w:t>
            </w:r>
          </w:p>
        </w:tc>
        <w:tc>
          <w:tcPr>
            <w:tcW w:w="749"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CD" w14:textId="77777777" w:rsidR="00872158" w:rsidRDefault="00872158" w:rsidP="00AA0AAB">
            <w:pPr>
              <w:ind w:right="-1"/>
              <w:rPr>
                <w:b/>
                <w:bCs/>
                <w:sz w:val="16"/>
                <w:szCs w:val="16"/>
              </w:rPr>
            </w:pPr>
            <w:r>
              <w:rPr>
                <w:b/>
                <w:bCs/>
                <w:sz w:val="16"/>
                <w:szCs w:val="16"/>
              </w:rPr>
              <w:t>10</w:t>
            </w:r>
          </w:p>
        </w:tc>
        <w:tc>
          <w:tcPr>
            <w:tcW w:w="8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CE" w14:textId="77777777" w:rsidR="00872158" w:rsidRDefault="00872158" w:rsidP="00AA0AAB">
            <w:pPr>
              <w:ind w:right="300"/>
              <w:rPr>
                <w:b/>
                <w:bCs/>
                <w:sz w:val="16"/>
                <w:szCs w:val="16"/>
              </w:rPr>
            </w:pPr>
            <w:r>
              <w:rPr>
                <w:b/>
                <w:bCs/>
                <w:sz w:val="16"/>
                <w:szCs w:val="16"/>
              </w:rPr>
              <w:t>D</w:t>
            </w:r>
          </w:p>
        </w:tc>
        <w:tc>
          <w:tcPr>
            <w:tcW w:w="1466"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CF" w14:textId="77777777" w:rsidR="00872158" w:rsidRDefault="00872158" w:rsidP="00AA0AAB">
            <w:pPr>
              <w:ind w:right="-2"/>
              <w:rPr>
                <w:b/>
                <w:bCs/>
                <w:sz w:val="16"/>
                <w:szCs w:val="16"/>
              </w:rPr>
            </w:pPr>
            <w:r>
              <w:rPr>
                <w:b/>
                <w:bCs/>
                <w:sz w:val="16"/>
                <w:szCs w:val="16"/>
              </w:rPr>
              <w:t>STAFF START DATE OF CURRENT SCHOOL YEAR</w:t>
            </w:r>
          </w:p>
          <w:p w14:paraId="225F77D0" w14:textId="77777777" w:rsidR="002B327B" w:rsidRDefault="002B327B" w:rsidP="00AA0AAB">
            <w:pPr>
              <w:ind w:right="-2"/>
              <w:rPr>
                <w:b/>
                <w:bCs/>
                <w:sz w:val="16"/>
                <w:szCs w:val="16"/>
              </w:rPr>
            </w:pPr>
            <w:r>
              <w:rPr>
                <w:b/>
                <w:bCs/>
                <w:sz w:val="16"/>
                <w:szCs w:val="16"/>
              </w:rPr>
              <w:t>(CURRENT SERVICE DATE)</w:t>
            </w:r>
          </w:p>
        </w:tc>
        <w:tc>
          <w:tcPr>
            <w:tcW w:w="132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D1" w14:textId="77777777" w:rsidR="00872158" w:rsidRDefault="00872158" w:rsidP="00AA0AAB">
            <w:pPr>
              <w:rPr>
                <w:b/>
                <w:bCs/>
                <w:sz w:val="16"/>
                <w:szCs w:val="16"/>
              </w:rPr>
            </w:pPr>
            <w:r>
              <w:rPr>
                <w:b/>
                <w:bCs/>
                <w:sz w:val="16"/>
                <w:szCs w:val="16"/>
              </w:rPr>
              <w:t>R</w:t>
            </w:r>
          </w:p>
        </w:tc>
        <w:tc>
          <w:tcPr>
            <w:tcW w:w="616"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D2" w14:textId="77777777" w:rsidR="00872158" w:rsidRDefault="00872158" w:rsidP="00AA0AAB">
            <w:pPr>
              <w:rPr>
                <w:b/>
                <w:bCs/>
                <w:sz w:val="16"/>
                <w:szCs w:val="16"/>
              </w:rPr>
            </w:pPr>
            <w:r>
              <w:rPr>
                <w:b/>
                <w:bCs/>
                <w:sz w:val="16"/>
                <w:szCs w:val="16"/>
              </w:rPr>
              <w:t>U</w:t>
            </w:r>
          </w:p>
        </w:tc>
        <w:tc>
          <w:tcPr>
            <w:tcW w:w="220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D3" w14:textId="77777777" w:rsidR="00872158" w:rsidRDefault="00872158" w:rsidP="00AA0AAB">
            <w:pPr>
              <w:ind w:right="-16"/>
              <w:rPr>
                <w:b/>
                <w:bCs/>
                <w:sz w:val="16"/>
                <w:szCs w:val="16"/>
              </w:rPr>
            </w:pPr>
            <w:r w:rsidRPr="008A42FF">
              <w:rPr>
                <w:b/>
                <w:bCs/>
                <w:sz w:val="16"/>
                <w:szCs w:val="16"/>
              </w:rPr>
              <w:t>The date the staff member</w:t>
            </w:r>
            <w:r>
              <w:rPr>
                <w:b/>
                <w:bCs/>
                <w:sz w:val="16"/>
                <w:szCs w:val="16"/>
              </w:rPr>
              <w:t>’s contract started of the current school year.</w:t>
            </w:r>
          </w:p>
        </w:tc>
        <w:tc>
          <w:tcPr>
            <w:tcW w:w="2656"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D4" w14:textId="77777777" w:rsidR="00872158" w:rsidRDefault="00872158" w:rsidP="00AA0AAB">
            <w:pPr>
              <w:ind w:right="-8"/>
              <w:rPr>
                <w:b/>
                <w:bCs/>
                <w:color w:val="000000"/>
                <w:sz w:val="16"/>
                <w:szCs w:val="16"/>
              </w:rPr>
            </w:pPr>
            <w:r>
              <w:rPr>
                <w:b/>
                <w:bCs/>
                <w:color w:val="000000"/>
                <w:sz w:val="16"/>
                <w:szCs w:val="16"/>
              </w:rPr>
              <w:t>This date will change each school year.</w:t>
            </w:r>
          </w:p>
          <w:p w14:paraId="225F77D5" w14:textId="77777777" w:rsidR="00872158" w:rsidRDefault="00872158" w:rsidP="00AA0AAB">
            <w:pPr>
              <w:ind w:right="-8"/>
              <w:rPr>
                <w:b/>
                <w:bCs/>
                <w:color w:val="000000"/>
                <w:sz w:val="16"/>
                <w:szCs w:val="16"/>
              </w:rPr>
            </w:pPr>
          </w:p>
          <w:p w14:paraId="225F77D6" w14:textId="77777777" w:rsidR="00301068" w:rsidRDefault="00301068" w:rsidP="007151F1">
            <w:pPr>
              <w:shd w:val="clear" w:color="auto" w:fill="DBE5F1" w:themeFill="accent1" w:themeFillTint="33"/>
              <w:ind w:right="-8"/>
              <w:rPr>
                <w:b/>
                <w:bCs/>
                <w:color w:val="000000"/>
                <w:sz w:val="16"/>
                <w:szCs w:val="16"/>
              </w:rPr>
            </w:pPr>
            <w:r>
              <w:rPr>
                <w:b/>
                <w:bCs/>
                <w:color w:val="000000"/>
                <w:sz w:val="16"/>
                <w:szCs w:val="16"/>
              </w:rPr>
              <w:t xml:space="preserve">Required for </w:t>
            </w:r>
            <w:r w:rsidR="00D919B7" w:rsidRPr="003237E7">
              <w:rPr>
                <w:b/>
                <w:bCs/>
                <w:color w:val="000000"/>
                <w:sz w:val="16"/>
                <w:szCs w:val="16"/>
                <w:u w:val="single"/>
              </w:rPr>
              <w:t>active</w:t>
            </w:r>
            <w:r w:rsidR="00D919B7">
              <w:rPr>
                <w:b/>
                <w:bCs/>
                <w:color w:val="000000"/>
                <w:sz w:val="16"/>
                <w:szCs w:val="16"/>
              </w:rPr>
              <w:t xml:space="preserve">, </w:t>
            </w:r>
            <w:r>
              <w:rPr>
                <w:b/>
                <w:bCs/>
                <w:color w:val="000000"/>
                <w:sz w:val="16"/>
                <w:szCs w:val="16"/>
              </w:rPr>
              <w:t>Certified staff (Staff Qualification Status Code (field #48) = C).</w:t>
            </w:r>
            <w:r w:rsidR="00D919B7">
              <w:rPr>
                <w:b/>
                <w:bCs/>
                <w:color w:val="000000"/>
                <w:sz w:val="16"/>
                <w:szCs w:val="16"/>
              </w:rPr>
              <w:t xml:space="preserve">  Exit Date is not in STAFF SNAPSHOT but STAFF only.</w:t>
            </w:r>
          </w:p>
          <w:p w14:paraId="225F77D7" w14:textId="77777777" w:rsidR="00301068" w:rsidRDefault="00301068" w:rsidP="00AA0AAB">
            <w:pPr>
              <w:ind w:right="-8"/>
              <w:rPr>
                <w:b/>
                <w:bCs/>
                <w:color w:val="000000"/>
                <w:sz w:val="16"/>
                <w:szCs w:val="16"/>
              </w:rPr>
            </w:pPr>
          </w:p>
          <w:p w14:paraId="225F77D8" w14:textId="77777777" w:rsidR="00872158" w:rsidRDefault="00872158" w:rsidP="00AA0AAB">
            <w:pPr>
              <w:ind w:right="-8"/>
              <w:rPr>
                <w:b/>
                <w:bCs/>
                <w:color w:val="000000"/>
                <w:sz w:val="16"/>
                <w:szCs w:val="16"/>
              </w:rPr>
            </w:pPr>
            <w:r>
              <w:rPr>
                <w:b/>
                <w:bCs/>
                <w:sz w:val="16"/>
                <w:szCs w:val="16"/>
              </w:rPr>
              <w:t>All dates must be entered in ISO format (YYYY-MM-DD).</w:t>
            </w:r>
          </w:p>
        </w:tc>
        <w:tc>
          <w:tcPr>
            <w:tcW w:w="2082"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25F77D9" w14:textId="77777777" w:rsidR="00872158" w:rsidRDefault="00872158" w:rsidP="00AA0AAB">
            <w:pPr>
              <w:ind w:right="-107"/>
              <w:rPr>
                <w:b/>
                <w:bCs/>
                <w:color w:val="000000"/>
                <w:sz w:val="16"/>
                <w:szCs w:val="16"/>
              </w:rPr>
            </w:pPr>
            <w:r>
              <w:rPr>
                <w:b/>
                <w:bCs/>
                <w:color w:val="000000"/>
                <w:sz w:val="16"/>
                <w:szCs w:val="16"/>
              </w:rPr>
              <w:t>Example: YYYY-07-01</w:t>
            </w:r>
          </w:p>
        </w:tc>
      </w:tr>
      <w:tr w:rsidR="0044558A" w14:paraId="225F77E0" w14:textId="77777777" w:rsidTr="00872158">
        <w:trPr>
          <w:cantSplit/>
          <w:trHeight w:val="109"/>
        </w:trPr>
        <w:tc>
          <w:tcPr>
            <w:tcW w:w="487" w:type="dxa"/>
            <w:shd w:val="clear" w:color="auto" w:fill="FFFFFF"/>
          </w:tcPr>
          <w:p w14:paraId="225F77DB" w14:textId="77777777" w:rsidR="0091551D" w:rsidRDefault="0091551D" w:rsidP="00F145BF">
            <w:pPr>
              <w:ind w:right="-108"/>
              <w:rPr>
                <w:sz w:val="16"/>
                <w:szCs w:val="16"/>
              </w:rPr>
            </w:pPr>
            <w:r>
              <w:rPr>
                <w:sz w:val="16"/>
                <w:szCs w:val="16"/>
              </w:rPr>
              <w:t>36</w:t>
            </w:r>
          </w:p>
        </w:tc>
        <w:tc>
          <w:tcPr>
            <w:tcW w:w="477" w:type="dxa"/>
            <w:shd w:val="clear" w:color="auto" w:fill="FFFFFF"/>
          </w:tcPr>
          <w:p w14:paraId="225F77DC" w14:textId="77777777" w:rsidR="0091551D" w:rsidRDefault="0091551D" w:rsidP="00F145BF">
            <w:pPr>
              <w:ind w:right="-105"/>
              <w:rPr>
                <w:sz w:val="16"/>
                <w:szCs w:val="16"/>
              </w:rPr>
            </w:pPr>
            <w:r>
              <w:rPr>
                <w:sz w:val="16"/>
                <w:szCs w:val="16"/>
              </w:rPr>
              <w:t>433</w:t>
            </w:r>
          </w:p>
        </w:tc>
        <w:tc>
          <w:tcPr>
            <w:tcW w:w="520" w:type="dxa"/>
            <w:gridSpan w:val="3"/>
            <w:shd w:val="clear" w:color="auto" w:fill="FFFFFF"/>
          </w:tcPr>
          <w:p w14:paraId="225F77DD" w14:textId="77777777" w:rsidR="0091551D" w:rsidRDefault="0091551D" w:rsidP="00F145BF">
            <w:pPr>
              <w:rPr>
                <w:sz w:val="16"/>
                <w:szCs w:val="16"/>
              </w:rPr>
            </w:pPr>
            <w:r>
              <w:rPr>
                <w:sz w:val="16"/>
                <w:szCs w:val="16"/>
              </w:rPr>
              <w:t>442</w:t>
            </w:r>
          </w:p>
        </w:tc>
        <w:tc>
          <w:tcPr>
            <w:tcW w:w="723" w:type="dxa"/>
            <w:shd w:val="clear" w:color="auto" w:fill="FFFFFF"/>
          </w:tcPr>
          <w:p w14:paraId="225F77DE" w14:textId="77777777" w:rsidR="0091551D" w:rsidRDefault="0091551D" w:rsidP="009B6488">
            <w:pPr>
              <w:ind w:right="300"/>
              <w:rPr>
                <w:sz w:val="16"/>
                <w:szCs w:val="16"/>
              </w:rPr>
            </w:pPr>
            <w:r>
              <w:rPr>
                <w:sz w:val="16"/>
                <w:szCs w:val="16"/>
              </w:rPr>
              <w:t>10</w:t>
            </w:r>
          </w:p>
        </w:tc>
        <w:tc>
          <w:tcPr>
            <w:tcW w:w="11210" w:type="dxa"/>
            <w:gridSpan w:val="17"/>
          </w:tcPr>
          <w:p w14:paraId="225F77DF" w14:textId="77777777" w:rsidR="0091551D" w:rsidRDefault="0091551D" w:rsidP="00F145BF">
            <w:pPr>
              <w:jc w:val="center"/>
              <w:rPr>
                <w:sz w:val="16"/>
                <w:szCs w:val="16"/>
              </w:rPr>
            </w:pPr>
            <w:r>
              <w:rPr>
                <w:sz w:val="16"/>
                <w:szCs w:val="16"/>
              </w:rPr>
              <w:t>Not Collected</w:t>
            </w:r>
          </w:p>
        </w:tc>
      </w:tr>
      <w:tr w:rsidR="0044558A" w14:paraId="225F77E6" w14:textId="77777777" w:rsidTr="00872158">
        <w:trPr>
          <w:cantSplit/>
          <w:trHeight w:val="109"/>
        </w:trPr>
        <w:tc>
          <w:tcPr>
            <w:tcW w:w="487" w:type="dxa"/>
            <w:shd w:val="clear" w:color="auto" w:fill="FFFFFF"/>
          </w:tcPr>
          <w:p w14:paraId="225F77E1" w14:textId="77777777" w:rsidR="0091551D" w:rsidRDefault="0091551D" w:rsidP="00F145BF">
            <w:pPr>
              <w:ind w:right="-108"/>
              <w:rPr>
                <w:sz w:val="16"/>
                <w:szCs w:val="16"/>
              </w:rPr>
            </w:pPr>
            <w:r>
              <w:rPr>
                <w:sz w:val="16"/>
                <w:szCs w:val="16"/>
              </w:rPr>
              <w:t>37</w:t>
            </w:r>
          </w:p>
        </w:tc>
        <w:tc>
          <w:tcPr>
            <w:tcW w:w="477" w:type="dxa"/>
            <w:shd w:val="clear" w:color="auto" w:fill="FFFFFF"/>
          </w:tcPr>
          <w:p w14:paraId="225F77E2" w14:textId="77777777" w:rsidR="0091551D" w:rsidRDefault="0091551D" w:rsidP="00F145BF">
            <w:pPr>
              <w:ind w:right="-105"/>
              <w:rPr>
                <w:sz w:val="16"/>
                <w:szCs w:val="16"/>
              </w:rPr>
            </w:pPr>
            <w:r>
              <w:rPr>
                <w:sz w:val="16"/>
                <w:szCs w:val="16"/>
              </w:rPr>
              <w:t>443</w:t>
            </w:r>
          </w:p>
        </w:tc>
        <w:tc>
          <w:tcPr>
            <w:tcW w:w="520" w:type="dxa"/>
            <w:gridSpan w:val="3"/>
            <w:shd w:val="clear" w:color="auto" w:fill="FFFFFF"/>
          </w:tcPr>
          <w:p w14:paraId="225F77E3" w14:textId="77777777" w:rsidR="0091551D" w:rsidRDefault="0091551D" w:rsidP="00F145BF">
            <w:pPr>
              <w:rPr>
                <w:sz w:val="16"/>
                <w:szCs w:val="16"/>
              </w:rPr>
            </w:pPr>
            <w:r>
              <w:rPr>
                <w:sz w:val="16"/>
                <w:szCs w:val="16"/>
              </w:rPr>
              <w:t>443</w:t>
            </w:r>
          </w:p>
        </w:tc>
        <w:tc>
          <w:tcPr>
            <w:tcW w:w="723" w:type="dxa"/>
            <w:shd w:val="clear" w:color="auto" w:fill="FFFFFF"/>
          </w:tcPr>
          <w:p w14:paraId="225F77E4" w14:textId="77777777" w:rsidR="0091551D" w:rsidRDefault="0091551D" w:rsidP="009B6488">
            <w:pPr>
              <w:ind w:right="300"/>
              <w:rPr>
                <w:sz w:val="16"/>
                <w:szCs w:val="16"/>
              </w:rPr>
            </w:pPr>
            <w:r>
              <w:rPr>
                <w:sz w:val="16"/>
                <w:szCs w:val="16"/>
              </w:rPr>
              <w:t>1</w:t>
            </w:r>
          </w:p>
        </w:tc>
        <w:tc>
          <w:tcPr>
            <w:tcW w:w="11210" w:type="dxa"/>
            <w:gridSpan w:val="17"/>
          </w:tcPr>
          <w:p w14:paraId="225F77E5" w14:textId="77777777" w:rsidR="0091551D" w:rsidRDefault="0091551D" w:rsidP="00F145BF">
            <w:pPr>
              <w:jc w:val="center"/>
              <w:rPr>
                <w:sz w:val="16"/>
                <w:szCs w:val="16"/>
              </w:rPr>
            </w:pPr>
            <w:r>
              <w:rPr>
                <w:sz w:val="16"/>
                <w:szCs w:val="16"/>
              </w:rPr>
              <w:t>Not Collected</w:t>
            </w:r>
          </w:p>
        </w:tc>
      </w:tr>
      <w:tr w:rsidR="0044558A" w14:paraId="225F77EC" w14:textId="77777777" w:rsidTr="00872158">
        <w:trPr>
          <w:cantSplit/>
          <w:trHeight w:val="109"/>
        </w:trPr>
        <w:tc>
          <w:tcPr>
            <w:tcW w:w="487" w:type="dxa"/>
            <w:tcBorders>
              <w:bottom w:val="single" w:sz="6" w:space="0" w:color="auto"/>
            </w:tcBorders>
          </w:tcPr>
          <w:p w14:paraId="225F77E7" w14:textId="77777777" w:rsidR="0091551D" w:rsidRDefault="0091551D" w:rsidP="00F145BF">
            <w:pPr>
              <w:ind w:right="-108"/>
              <w:rPr>
                <w:sz w:val="16"/>
                <w:szCs w:val="16"/>
              </w:rPr>
            </w:pPr>
            <w:r>
              <w:rPr>
                <w:sz w:val="16"/>
                <w:szCs w:val="16"/>
              </w:rPr>
              <w:t>38</w:t>
            </w:r>
          </w:p>
        </w:tc>
        <w:tc>
          <w:tcPr>
            <w:tcW w:w="477" w:type="dxa"/>
            <w:tcBorders>
              <w:bottom w:val="single" w:sz="6" w:space="0" w:color="auto"/>
            </w:tcBorders>
          </w:tcPr>
          <w:p w14:paraId="225F77E8" w14:textId="77777777" w:rsidR="0091551D" w:rsidRDefault="0091551D" w:rsidP="00F145BF">
            <w:pPr>
              <w:ind w:right="-105"/>
              <w:rPr>
                <w:sz w:val="16"/>
                <w:szCs w:val="16"/>
              </w:rPr>
            </w:pPr>
            <w:r>
              <w:rPr>
                <w:sz w:val="16"/>
                <w:szCs w:val="16"/>
              </w:rPr>
              <w:t>444</w:t>
            </w:r>
          </w:p>
        </w:tc>
        <w:tc>
          <w:tcPr>
            <w:tcW w:w="520" w:type="dxa"/>
            <w:gridSpan w:val="3"/>
            <w:tcBorders>
              <w:bottom w:val="single" w:sz="6" w:space="0" w:color="auto"/>
            </w:tcBorders>
          </w:tcPr>
          <w:p w14:paraId="225F77E9" w14:textId="77777777" w:rsidR="0091551D" w:rsidRDefault="0091551D" w:rsidP="00F145BF">
            <w:pPr>
              <w:rPr>
                <w:sz w:val="16"/>
                <w:szCs w:val="16"/>
              </w:rPr>
            </w:pPr>
            <w:r>
              <w:rPr>
                <w:sz w:val="16"/>
                <w:szCs w:val="16"/>
              </w:rPr>
              <w:t>444</w:t>
            </w:r>
          </w:p>
        </w:tc>
        <w:tc>
          <w:tcPr>
            <w:tcW w:w="723" w:type="dxa"/>
            <w:tcBorders>
              <w:bottom w:val="single" w:sz="6" w:space="0" w:color="auto"/>
            </w:tcBorders>
          </w:tcPr>
          <w:p w14:paraId="225F77EA" w14:textId="77777777" w:rsidR="0091551D" w:rsidRDefault="0091551D" w:rsidP="009B6488">
            <w:pPr>
              <w:ind w:right="300"/>
              <w:rPr>
                <w:sz w:val="16"/>
                <w:szCs w:val="16"/>
              </w:rPr>
            </w:pPr>
            <w:r>
              <w:rPr>
                <w:sz w:val="16"/>
                <w:szCs w:val="16"/>
              </w:rPr>
              <w:t>1</w:t>
            </w:r>
          </w:p>
        </w:tc>
        <w:tc>
          <w:tcPr>
            <w:tcW w:w="11210" w:type="dxa"/>
            <w:gridSpan w:val="17"/>
            <w:tcBorders>
              <w:bottom w:val="single" w:sz="6" w:space="0" w:color="auto"/>
            </w:tcBorders>
          </w:tcPr>
          <w:p w14:paraId="225F77EB" w14:textId="77777777" w:rsidR="0091551D" w:rsidRDefault="0091551D" w:rsidP="00F145BF">
            <w:pPr>
              <w:jc w:val="center"/>
              <w:rPr>
                <w:sz w:val="16"/>
                <w:szCs w:val="16"/>
              </w:rPr>
            </w:pPr>
            <w:r>
              <w:rPr>
                <w:sz w:val="16"/>
                <w:szCs w:val="16"/>
              </w:rPr>
              <w:t>Not Collected</w:t>
            </w:r>
          </w:p>
        </w:tc>
      </w:tr>
      <w:tr w:rsidR="00867787" w14:paraId="225F7801" w14:textId="77777777" w:rsidTr="00A92FF4">
        <w:trPr>
          <w:cantSplit/>
          <w:trHeight w:val="685"/>
        </w:trPr>
        <w:tc>
          <w:tcPr>
            <w:tcW w:w="487" w:type="dxa"/>
            <w:tcBorders>
              <w:top w:val="single" w:sz="6" w:space="0" w:color="auto"/>
              <w:bottom w:val="single" w:sz="6" w:space="0" w:color="auto"/>
            </w:tcBorders>
            <w:shd w:val="clear" w:color="auto" w:fill="DBE5F1"/>
          </w:tcPr>
          <w:p w14:paraId="225F77ED" w14:textId="77777777" w:rsidR="0091551D" w:rsidRDefault="0091551D" w:rsidP="00F145BF">
            <w:pPr>
              <w:ind w:right="-108"/>
              <w:rPr>
                <w:b/>
                <w:bCs/>
                <w:sz w:val="16"/>
                <w:szCs w:val="16"/>
              </w:rPr>
            </w:pPr>
            <w:r>
              <w:rPr>
                <w:b/>
                <w:bCs/>
                <w:sz w:val="16"/>
                <w:szCs w:val="16"/>
              </w:rPr>
              <w:t>39</w:t>
            </w:r>
          </w:p>
        </w:tc>
        <w:tc>
          <w:tcPr>
            <w:tcW w:w="477" w:type="dxa"/>
            <w:tcBorders>
              <w:top w:val="single" w:sz="6" w:space="0" w:color="auto"/>
              <w:bottom w:val="single" w:sz="6" w:space="0" w:color="auto"/>
            </w:tcBorders>
            <w:shd w:val="clear" w:color="auto" w:fill="DBE5F1"/>
          </w:tcPr>
          <w:p w14:paraId="225F77EE" w14:textId="77777777" w:rsidR="0091551D" w:rsidRDefault="0091551D" w:rsidP="00F145BF">
            <w:pPr>
              <w:ind w:right="-105"/>
              <w:rPr>
                <w:b/>
                <w:bCs/>
                <w:sz w:val="16"/>
                <w:szCs w:val="16"/>
              </w:rPr>
            </w:pPr>
            <w:r>
              <w:rPr>
                <w:b/>
                <w:bCs/>
                <w:sz w:val="16"/>
                <w:szCs w:val="16"/>
              </w:rPr>
              <w:t>445</w:t>
            </w:r>
          </w:p>
        </w:tc>
        <w:tc>
          <w:tcPr>
            <w:tcW w:w="520" w:type="dxa"/>
            <w:gridSpan w:val="3"/>
            <w:tcBorders>
              <w:top w:val="single" w:sz="6" w:space="0" w:color="auto"/>
              <w:bottom w:val="single" w:sz="6" w:space="0" w:color="auto"/>
            </w:tcBorders>
            <w:shd w:val="clear" w:color="auto" w:fill="DBE5F1"/>
          </w:tcPr>
          <w:p w14:paraId="225F77EF" w14:textId="77777777" w:rsidR="0091551D" w:rsidRDefault="0091551D" w:rsidP="00F145BF">
            <w:pPr>
              <w:rPr>
                <w:b/>
                <w:bCs/>
                <w:sz w:val="16"/>
                <w:szCs w:val="16"/>
              </w:rPr>
            </w:pPr>
            <w:r>
              <w:rPr>
                <w:b/>
                <w:bCs/>
                <w:sz w:val="16"/>
                <w:szCs w:val="16"/>
              </w:rPr>
              <w:t>446</w:t>
            </w:r>
          </w:p>
        </w:tc>
        <w:tc>
          <w:tcPr>
            <w:tcW w:w="723" w:type="dxa"/>
            <w:tcBorders>
              <w:top w:val="single" w:sz="6" w:space="0" w:color="auto"/>
              <w:bottom w:val="single" w:sz="6" w:space="0" w:color="auto"/>
            </w:tcBorders>
            <w:shd w:val="clear" w:color="auto" w:fill="DBE5F1"/>
          </w:tcPr>
          <w:p w14:paraId="225F77F0" w14:textId="77777777" w:rsidR="0091551D" w:rsidRDefault="0091551D" w:rsidP="009B6488">
            <w:pPr>
              <w:ind w:right="300"/>
              <w:rPr>
                <w:b/>
                <w:bCs/>
                <w:sz w:val="16"/>
                <w:szCs w:val="16"/>
              </w:rPr>
            </w:pPr>
            <w:r>
              <w:rPr>
                <w:b/>
                <w:bCs/>
                <w:sz w:val="16"/>
                <w:szCs w:val="16"/>
              </w:rPr>
              <w:t>2</w:t>
            </w:r>
          </w:p>
        </w:tc>
        <w:tc>
          <w:tcPr>
            <w:tcW w:w="979" w:type="dxa"/>
            <w:gridSpan w:val="3"/>
            <w:tcBorders>
              <w:top w:val="single" w:sz="6" w:space="0" w:color="auto"/>
              <w:bottom w:val="single" w:sz="6" w:space="0" w:color="auto"/>
            </w:tcBorders>
            <w:shd w:val="clear" w:color="auto" w:fill="DBE5F1"/>
          </w:tcPr>
          <w:p w14:paraId="225F77F1" w14:textId="77777777" w:rsidR="0091551D" w:rsidRDefault="0091551D" w:rsidP="009B6488">
            <w:pPr>
              <w:ind w:right="300"/>
              <w:rPr>
                <w:b/>
                <w:bCs/>
                <w:sz w:val="16"/>
                <w:szCs w:val="16"/>
              </w:rPr>
            </w:pPr>
            <w:r>
              <w:rPr>
                <w:b/>
                <w:bCs/>
                <w:sz w:val="16"/>
                <w:szCs w:val="16"/>
              </w:rPr>
              <w:t>N(0)</w:t>
            </w:r>
          </w:p>
        </w:tc>
        <w:tc>
          <w:tcPr>
            <w:tcW w:w="1665" w:type="dxa"/>
            <w:gridSpan w:val="2"/>
            <w:tcBorders>
              <w:top w:val="single" w:sz="6" w:space="0" w:color="auto"/>
              <w:bottom w:val="single" w:sz="6" w:space="0" w:color="auto"/>
            </w:tcBorders>
            <w:shd w:val="clear" w:color="auto" w:fill="DBE5F1"/>
          </w:tcPr>
          <w:p w14:paraId="225F77F2" w14:textId="77777777" w:rsidR="0091551D" w:rsidRDefault="0091551D" w:rsidP="008F4324">
            <w:pPr>
              <w:rPr>
                <w:b/>
                <w:bCs/>
                <w:sz w:val="16"/>
                <w:szCs w:val="16"/>
              </w:rPr>
            </w:pPr>
            <w:r>
              <w:rPr>
                <w:b/>
                <w:bCs/>
                <w:sz w:val="16"/>
                <w:szCs w:val="16"/>
              </w:rPr>
              <w:t xml:space="preserve">TEACHING </w:t>
            </w:r>
            <w:r w:rsidR="00DC47F6" w:rsidRPr="00DC47F6">
              <w:rPr>
                <w:b/>
                <w:bCs/>
                <w:sz w:val="16"/>
                <w:szCs w:val="16"/>
              </w:rPr>
              <w:t>OR PRINCIPAL</w:t>
            </w:r>
            <w:r>
              <w:rPr>
                <w:b/>
                <w:bCs/>
                <w:sz w:val="16"/>
                <w:szCs w:val="16"/>
              </w:rPr>
              <w:t>YEARSEXPERI-ENCE</w:t>
            </w:r>
          </w:p>
        </w:tc>
        <w:tc>
          <w:tcPr>
            <w:tcW w:w="1217" w:type="dxa"/>
            <w:gridSpan w:val="2"/>
            <w:tcBorders>
              <w:top w:val="single" w:sz="6" w:space="0" w:color="auto"/>
              <w:bottom w:val="single" w:sz="6" w:space="0" w:color="auto"/>
            </w:tcBorders>
            <w:shd w:val="clear" w:color="auto" w:fill="DBE5F1"/>
          </w:tcPr>
          <w:p w14:paraId="225F77F3" w14:textId="77777777" w:rsidR="0091551D" w:rsidRDefault="0091551D" w:rsidP="00F145BF">
            <w:pPr>
              <w:ind w:right="-14"/>
              <w:rPr>
                <w:b/>
                <w:bCs/>
                <w:sz w:val="16"/>
                <w:szCs w:val="16"/>
              </w:rPr>
            </w:pPr>
            <w:r>
              <w:rPr>
                <w:b/>
                <w:bCs/>
                <w:sz w:val="16"/>
                <w:szCs w:val="16"/>
              </w:rPr>
              <w:t>CR</w:t>
            </w:r>
          </w:p>
          <w:p w14:paraId="225F77F4" w14:textId="77777777" w:rsidR="0091551D" w:rsidRDefault="0091551D" w:rsidP="00F145BF">
            <w:pPr>
              <w:ind w:right="-14"/>
              <w:rPr>
                <w:b/>
                <w:bCs/>
                <w:sz w:val="16"/>
                <w:szCs w:val="16"/>
              </w:rPr>
            </w:pPr>
            <w:r>
              <w:rPr>
                <w:b/>
                <w:bCs/>
                <w:sz w:val="16"/>
                <w:szCs w:val="16"/>
              </w:rPr>
              <w:br/>
              <w:t>Please see Business Rules for requirements</w:t>
            </w:r>
          </w:p>
        </w:tc>
        <w:tc>
          <w:tcPr>
            <w:tcW w:w="617" w:type="dxa"/>
            <w:gridSpan w:val="2"/>
            <w:tcBorders>
              <w:top w:val="single" w:sz="6" w:space="0" w:color="auto"/>
              <w:bottom w:val="single" w:sz="6" w:space="0" w:color="auto"/>
            </w:tcBorders>
            <w:shd w:val="clear" w:color="auto" w:fill="DBE5F1"/>
          </w:tcPr>
          <w:p w14:paraId="225F77F5"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7F6" w14:textId="77777777" w:rsidR="0091551D" w:rsidRDefault="0091551D" w:rsidP="00F145BF">
            <w:pPr>
              <w:ind w:right="-93"/>
              <w:rPr>
                <w:b/>
                <w:bCs/>
                <w:sz w:val="16"/>
                <w:szCs w:val="16"/>
              </w:rPr>
            </w:pPr>
            <w:r>
              <w:rPr>
                <w:b/>
                <w:bCs/>
                <w:sz w:val="16"/>
                <w:szCs w:val="16"/>
              </w:rPr>
              <w:t xml:space="preserve">The number of years that the staff member has been employed by any school district in any state as a </w:t>
            </w:r>
            <w:r w:rsidR="0039725F">
              <w:rPr>
                <w:b/>
                <w:bCs/>
                <w:sz w:val="16"/>
                <w:szCs w:val="16"/>
              </w:rPr>
              <w:t>TEACHER</w:t>
            </w:r>
            <w:r w:rsidR="0039725F" w:rsidRPr="00DC47F6">
              <w:rPr>
                <w:b/>
                <w:bCs/>
                <w:sz w:val="16"/>
                <w:szCs w:val="16"/>
              </w:rPr>
              <w:t xml:space="preserve"> or</w:t>
            </w:r>
            <w:r w:rsidR="00DC47F6" w:rsidRPr="00DC47F6">
              <w:rPr>
                <w:b/>
                <w:bCs/>
                <w:sz w:val="16"/>
                <w:szCs w:val="16"/>
              </w:rPr>
              <w:t xml:space="preserve"> </w:t>
            </w:r>
            <w:r w:rsidR="0039725F" w:rsidRPr="00DC47F6">
              <w:rPr>
                <w:b/>
                <w:bCs/>
                <w:sz w:val="16"/>
                <w:szCs w:val="16"/>
              </w:rPr>
              <w:t>PRINCIPAL</w:t>
            </w:r>
            <w:r w:rsidR="0039725F">
              <w:rPr>
                <w:b/>
                <w:bCs/>
                <w:sz w:val="16"/>
                <w:szCs w:val="16"/>
              </w:rPr>
              <w:t xml:space="preserve"> (</w:t>
            </w:r>
            <w:r>
              <w:rPr>
                <w:b/>
                <w:bCs/>
                <w:sz w:val="16"/>
                <w:szCs w:val="16"/>
              </w:rPr>
              <w:t xml:space="preserve">includes current district).  </w:t>
            </w:r>
          </w:p>
          <w:p w14:paraId="225F77F7" w14:textId="77777777" w:rsidR="0091551D" w:rsidRDefault="0091551D" w:rsidP="004B6BF7">
            <w:pPr>
              <w:ind w:right="-93"/>
              <w:rPr>
                <w:b/>
                <w:bCs/>
                <w:sz w:val="16"/>
                <w:szCs w:val="16"/>
              </w:rPr>
            </w:pPr>
          </w:p>
          <w:p w14:paraId="225F77F8" w14:textId="77777777" w:rsidR="00DC47F6" w:rsidRDefault="008F4324" w:rsidP="00DC47F6">
            <w:pPr>
              <w:ind w:right="-16"/>
              <w:rPr>
                <w:b/>
                <w:bCs/>
                <w:sz w:val="16"/>
                <w:szCs w:val="16"/>
              </w:rPr>
            </w:pPr>
            <w:r>
              <w:rPr>
                <w:b/>
                <w:bCs/>
                <w:sz w:val="16"/>
                <w:szCs w:val="16"/>
              </w:rPr>
              <w:t>Will be used in development of Teacher/Principal evaluation process, but won’t be used as a measure.</w:t>
            </w:r>
          </w:p>
          <w:p w14:paraId="225F77F9" w14:textId="77777777" w:rsidR="008F4324" w:rsidRDefault="008F4324" w:rsidP="00F145BF">
            <w:pPr>
              <w:ind w:right="-93"/>
              <w:rPr>
                <w:b/>
                <w:bCs/>
                <w:sz w:val="16"/>
                <w:szCs w:val="16"/>
              </w:rPr>
            </w:pPr>
          </w:p>
          <w:p w14:paraId="225F77FA" w14:textId="77777777" w:rsidR="0091551D" w:rsidRDefault="0091551D" w:rsidP="00F145BF">
            <w:pPr>
              <w:ind w:right="-93"/>
              <w:rPr>
                <w:b/>
                <w:bCs/>
                <w:sz w:val="16"/>
                <w:szCs w:val="16"/>
              </w:rPr>
            </w:pPr>
            <w:r>
              <w:rPr>
                <w:b/>
                <w:bCs/>
                <w:sz w:val="16"/>
                <w:szCs w:val="16"/>
              </w:rPr>
              <w:t xml:space="preserve">Excludes “Substitute Teaching” years experience.   This number should be an integer. Use normal rounding logic to handle partial </w:t>
            </w:r>
            <w:r w:rsidR="0039725F">
              <w:rPr>
                <w:b/>
                <w:bCs/>
                <w:sz w:val="16"/>
                <w:szCs w:val="16"/>
              </w:rPr>
              <w:t>years. Use</w:t>
            </w:r>
            <w:r w:rsidR="009517EB">
              <w:rPr>
                <w:b/>
                <w:bCs/>
                <w:sz w:val="16"/>
                <w:szCs w:val="16"/>
              </w:rPr>
              <w:t xml:space="preserve"> value of </w:t>
            </w:r>
            <w:r w:rsidR="00DC47F6" w:rsidRPr="00DC47F6">
              <w:rPr>
                <w:b/>
                <w:bCs/>
                <w:sz w:val="16"/>
                <w:szCs w:val="16"/>
              </w:rPr>
              <w:t>0 until 1 year has been completed for 1</w:t>
            </w:r>
            <w:r w:rsidR="00DC47F6" w:rsidRPr="00DC47F6">
              <w:rPr>
                <w:b/>
                <w:bCs/>
                <w:sz w:val="16"/>
                <w:szCs w:val="16"/>
                <w:vertAlign w:val="superscript"/>
              </w:rPr>
              <w:t>st</w:t>
            </w:r>
            <w:r w:rsidR="00DC47F6" w:rsidRPr="00DC47F6">
              <w:rPr>
                <w:b/>
                <w:bCs/>
                <w:sz w:val="16"/>
                <w:szCs w:val="16"/>
              </w:rPr>
              <w:t xml:space="preserve"> year teachers or principals.</w:t>
            </w:r>
          </w:p>
        </w:tc>
        <w:tc>
          <w:tcPr>
            <w:tcW w:w="2600" w:type="dxa"/>
            <w:gridSpan w:val="3"/>
            <w:tcBorders>
              <w:top w:val="single" w:sz="6" w:space="0" w:color="auto"/>
              <w:bottom w:val="single" w:sz="6" w:space="0" w:color="auto"/>
            </w:tcBorders>
            <w:shd w:val="clear" w:color="auto" w:fill="DBE5F1"/>
          </w:tcPr>
          <w:p w14:paraId="225F77FB" w14:textId="77777777" w:rsidR="008F4324" w:rsidRDefault="008F4324" w:rsidP="008F4324">
            <w:pPr>
              <w:ind w:right="-8"/>
              <w:rPr>
                <w:b/>
                <w:bCs/>
                <w:sz w:val="16"/>
                <w:szCs w:val="16"/>
              </w:rPr>
            </w:pPr>
            <w:r w:rsidRPr="00253FF0">
              <w:rPr>
                <w:b/>
                <w:bCs/>
                <w:sz w:val="16"/>
                <w:szCs w:val="16"/>
              </w:rPr>
              <w:t xml:space="preserve">This field is only required for those Staff reported in a TEACHER </w:t>
            </w:r>
            <w:r w:rsidR="00DC47F6" w:rsidRPr="00DC47F6">
              <w:rPr>
                <w:b/>
                <w:bCs/>
                <w:sz w:val="16"/>
                <w:szCs w:val="16"/>
              </w:rPr>
              <w:t xml:space="preserve">or </w:t>
            </w:r>
            <w:r w:rsidR="0039725F" w:rsidRPr="00DC47F6">
              <w:rPr>
                <w:b/>
                <w:bCs/>
                <w:sz w:val="16"/>
                <w:szCs w:val="16"/>
              </w:rPr>
              <w:t>PRINCIPAL</w:t>
            </w:r>
            <w:r w:rsidR="0039725F" w:rsidRPr="00253FF0">
              <w:rPr>
                <w:b/>
                <w:bCs/>
                <w:sz w:val="16"/>
                <w:szCs w:val="16"/>
              </w:rPr>
              <w:t xml:space="preserve"> staff</w:t>
            </w:r>
            <w:r w:rsidRPr="00253FF0">
              <w:rPr>
                <w:b/>
                <w:bCs/>
                <w:sz w:val="16"/>
                <w:szCs w:val="16"/>
              </w:rPr>
              <w:t xml:space="preserve"> assignment code.</w:t>
            </w:r>
          </w:p>
          <w:p w14:paraId="225F77FC" w14:textId="77777777" w:rsidR="008F4324" w:rsidRDefault="008F4324" w:rsidP="008F4324">
            <w:pPr>
              <w:ind w:right="-8"/>
              <w:rPr>
                <w:b/>
                <w:bCs/>
                <w:sz w:val="16"/>
                <w:szCs w:val="16"/>
              </w:rPr>
            </w:pPr>
          </w:p>
          <w:p w14:paraId="225F77FD" w14:textId="77777777" w:rsidR="00DC47F6" w:rsidRDefault="008F4324" w:rsidP="00DC47F6">
            <w:pPr>
              <w:ind w:right="-8"/>
              <w:rPr>
                <w:b/>
                <w:bCs/>
                <w:sz w:val="16"/>
                <w:szCs w:val="16"/>
              </w:rPr>
            </w:pPr>
            <w:r>
              <w:rPr>
                <w:b/>
                <w:bCs/>
                <w:sz w:val="16"/>
                <w:szCs w:val="16"/>
              </w:rPr>
              <w:t>Only report years experience for their CURRENT position:</w:t>
            </w:r>
          </w:p>
          <w:p w14:paraId="225F77FE" w14:textId="77777777" w:rsidR="00DC47F6" w:rsidRDefault="008F4324" w:rsidP="002701CB">
            <w:pPr>
              <w:numPr>
                <w:ilvl w:val="0"/>
                <w:numId w:val="73"/>
              </w:numPr>
              <w:ind w:right="-8"/>
              <w:rPr>
                <w:b/>
                <w:bCs/>
                <w:sz w:val="16"/>
                <w:szCs w:val="16"/>
              </w:rPr>
            </w:pPr>
            <w:r>
              <w:rPr>
                <w:b/>
                <w:bCs/>
                <w:sz w:val="16"/>
                <w:szCs w:val="16"/>
              </w:rPr>
              <w:t>If both a principal and teacher, then only report years experience as it relates to their MAIN position, which in this case would be Principal.</w:t>
            </w:r>
          </w:p>
          <w:p w14:paraId="225F77FF" w14:textId="77777777" w:rsidR="00DC47F6" w:rsidRDefault="008F4324" w:rsidP="002701CB">
            <w:pPr>
              <w:numPr>
                <w:ilvl w:val="0"/>
                <w:numId w:val="73"/>
              </w:numPr>
              <w:ind w:right="300"/>
              <w:rPr>
                <w:b/>
                <w:bCs/>
                <w:sz w:val="16"/>
                <w:szCs w:val="16"/>
              </w:rPr>
            </w:pPr>
            <w:r>
              <w:rPr>
                <w:b/>
                <w:bCs/>
                <w:sz w:val="16"/>
                <w:szCs w:val="16"/>
              </w:rPr>
              <w:t>Only include years experience as a Principal or Teacher, not both.</w:t>
            </w:r>
          </w:p>
        </w:tc>
        <w:tc>
          <w:tcPr>
            <w:tcW w:w="1603" w:type="dxa"/>
            <w:gridSpan w:val="2"/>
            <w:tcBorders>
              <w:top w:val="single" w:sz="6" w:space="0" w:color="auto"/>
              <w:bottom w:val="single" w:sz="6" w:space="0" w:color="auto"/>
            </w:tcBorders>
            <w:shd w:val="clear" w:color="auto" w:fill="DBE5F1"/>
          </w:tcPr>
          <w:p w14:paraId="225F7800" w14:textId="77777777" w:rsidR="0091551D" w:rsidRDefault="0091551D" w:rsidP="00F145BF">
            <w:pPr>
              <w:rPr>
                <w:b/>
                <w:bCs/>
                <w:sz w:val="16"/>
                <w:szCs w:val="16"/>
              </w:rPr>
            </w:pPr>
            <w:r>
              <w:rPr>
                <w:b/>
                <w:bCs/>
                <w:sz w:val="16"/>
                <w:szCs w:val="16"/>
              </w:rPr>
              <w:t>Example: 11</w:t>
            </w:r>
          </w:p>
        </w:tc>
      </w:tr>
      <w:tr w:rsidR="00867787" w14:paraId="225F780E" w14:textId="77777777" w:rsidTr="00A92FF4">
        <w:trPr>
          <w:cantSplit/>
          <w:trHeight w:val="545"/>
        </w:trPr>
        <w:tc>
          <w:tcPr>
            <w:tcW w:w="487" w:type="dxa"/>
            <w:tcBorders>
              <w:top w:val="single" w:sz="6" w:space="0" w:color="auto"/>
              <w:bottom w:val="single" w:sz="6" w:space="0" w:color="auto"/>
            </w:tcBorders>
            <w:shd w:val="clear" w:color="auto" w:fill="DBE5F1"/>
          </w:tcPr>
          <w:p w14:paraId="225F7802" w14:textId="77777777" w:rsidR="0091551D" w:rsidRDefault="0091551D" w:rsidP="00F145BF">
            <w:pPr>
              <w:ind w:right="-108"/>
              <w:rPr>
                <w:b/>
                <w:bCs/>
                <w:sz w:val="16"/>
                <w:szCs w:val="16"/>
              </w:rPr>
            </w:pPr>
            <w:r>
              <w:rPr>
                <w:b/>
                <w:bCs/>
                <w:sz w:val="16"/>
                <w:szCs w:val="16"/>
              </w:rPr>
              <w:t>40</w:t>
            </w:r>
          </w:p>
        </w:tc>
        <w:tc>
          <w:tcPr>
            <w:tcW w:w="477" w:type="dxa"/>
            <w:tcBorders>
              <w:top w:val="single" w:sz="6" w:space="0" w:color="auto"/>
              <w:bottom w:val="single" w:sz="6" w:space="0" w:color="auto"/>
            </w:tcBorders>
            <w:shd w:val="clear" w:color="auto" w:fill="DBE5F1"/>
          </w:tcPr>
          <w:p w14:paraId="225F7803" w14:textId="77777777" w:rsidR="0091551D" w:rsidRDefault="0091551D" w:rsidP="00F145BF">
            <w:pPr>
              <w:ind w:right="-105"/>
              <w:rPr>
                <w:b/>
                <w:bCs/>
                <w:sz w:val="16"/>
                <w:szCs w:val="16"/>
              </w:rPr>
            </w:pPr>
            <w:r>
              <w:rPr>
                <w:b/>
                <w:bCs/>
                <w:sz w:val="16"/>
                <w:szCs w:val="16"/>
              </w:rPr>
              <w:t>447</w:t>
            </w:r>
          </w:p>
        </w:tc>
        <w:tc>
          <w:tcPr>
            <w:tcW w:w="520" w:type="dxa"/>
            <w:gridSpan w:val="3"/>
            <w:tcBorders>
              <w:top w:val="single" w:sz="6" w:space="0" w:color="auto"/>
              <w:bottom w:val="single" w:sz="6" w:space="0" w:color="auto"/>
            </w:tcBorders>
            <w:shd w:val="clear" w:color="auto" w:fill="DBE5F1"/>
          </w:tcPr>
          <w:p w14:paraId="225F7804" w14:textId="77777777" w:rsidR="0091551D" w:rsidRDefault="0091551D" w:rsidP="00F145BF">
            <w:pPr>
              <w:rPr>
                <w:b/>
                <w:bCs/>
                <w:sz w:val="16"/>
                <w:szCs w:val="16"/>
              </w:rPr>
            </w:pPr>
            <w:r>
              <w:rPr>
                <w:b/>
                <w:bCs/>
                <w:sz w:val="16"/>
                <w:szCs w:val="16"/>
              </w:rPr>
              <w:t>456</w:t>
            </w:r>
          </w:p>
        </w:tc>
        <w:tc>
          <w:tcPr>
            <w:tcW w:w="723" w:type="dxa"/>
            <w:tcBorders>
              <w:top w:val="single" w:sz="6" w:space="0" w:color="auto"/>
              <w:bottom w:val="single" w:sz="6" w:space="0" w:color="auto"/>
            </w:tcBorders>
            <w:shd w:val="clear" w:color="auto" w:fill="DBE5F1"/>
          </w:tcPr>
          <w:p w14:paraId="225F7805" w14:textId="77777777" w:rsidR="0091551D" w:rsidRDefault="0091551D" w:rsidP="009B6488">
            <w:pPr>
              <w:ind w:right="300"/>
              <w:rPr>
                <w:b/>
                <w:bCs/>
                <w:sz w:val="16"/>
                <w:szCs w:val="16"/>
              </w:rPr>
            </w:pPr>
            <w:r>
              <w:rPr>
                <w:b/>
                <w:bCs/>
                <w:sz w:val="16"/>
                <w:szCs w:val="16"/>
              </w:rPr>
              <w:t>10</w:t>
            </w:r>
          </w:p>
        </w:tc>
        <w:tc>
          <w:tcPr>
            <w:tcW w:w="979" w:type="dxa"/>
            <w:gridSpan w:val="3"/>
            <w:tcBorders>
              <w:top w:val="single" w:sz="6" w:space="0" w:color="auto"/>
              <w:bottom w:val="single" w:sz="6" w:space="0" w:color="auto"/>
            </w:tcBorders>
            <w:shd w:val="clear" w:color="auto" w:fill="DBE5F1"/>
          </w:tcPr>
          <w:p w14:paraId="225F7806" w14:textId="77777777" w:rsidR="0091551D" w:rsidRDefault="0091551D" w:rsidP="009B6488">
            <w:pPr>
              <w:ind w:right="300"/>
              <w:rPr>
                <w:b/>
                <w:bCs/>
                <w:sz w:val="16"/>
                <w:szCs w:val="16"/>
              </w:rPr>
            </w:pPr>
            <w:r>
              <w:rPr>
                <w:b/>
                <w:bCs/>
                <w:sz w:val="16"/>
                <w:szCs w:val="16"/>
              </w:rPr>
              <w:t>D</w:t>
            </w:r>
          </w:p>
        </w:tc>
        <w:tc>
          <w:tcPr>
            <w:tcW w:w="1665" w:type="dxa"/>
            <w:gridSpan w:val="2"/>
            <w:tcBorders>
              <w:top w:val="single" w:sz="6" w:space="0" w:color="auto"/>
              <w:bottom w:val="single" w:sz="6" w:space="0" w:color="auto"/>
            </w:tcBorders>
            <w:shd w:val="clear" w:color="auto" w:fill="DBE5F1"/>
          </w:tcPr>
          <w:p w14:paraId="225F7807" w14:textId="77777777" w:rsidR="0091551D" w:rsidRDefault="0091551D" w:rsidP="00F145BF">
            <w:pPr>
              <w:rPr>
                <w:b/>
                <w:bCs/>
                <w:sz w:val="16"/>
                <w:szCs w:val="16"/>
              </w:rPr>
            </w:pPr>
            <w:r>
              <w:rPr>
                <w:b/>
                <w:bCs/>
                <w:sz w:val="16"/>
                <w:szCs w:val="16"/>
              </w:rPr>
              <w:t>BIRTH DATE</w:t>
            </w:r>
          </w:p>
        </w:tc>
        <w:tc>
          <w:tcPr>
            <w:tcW w:w="1217" w:type="dxa"/>
            <w:gridSpan w:val="2"/>
            <w:tcBorders>
              <w:top w:val="single" w:sz="6" w:space="0" w:color="auto"/>
              <w:bottom w:val="single" w:sz="6" w:space="0" w:color="auto"/>
            </w:tcBorders>
            <w:shd w:val="clear" w:color="auto" w:fill="DBE5F1"/>
          </w:tcPr>
          <w:p w14:paraId="225F7808"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809"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80A" w14:textId="77777777" w:rsidR="0091551D" w:rsidRDefault="0091551D" w:rsidP="00F145BF">
            <w:pPr>
              <w:ind w:right="-93"/>
              <w:rPr>
                <w:b/>
                <w:bCs/>
                <w:sz w:val="16"/>
                <w:szCs w:val="16"/>
              </w:rPr>
            </w:pPr>
            <w:r>
              <w:rPr>
                <w:b/>
                <w:bCs/>
                <w:sz w:val="16"/>
                <w:szCs w:val="16"/>
              </w:rPr>
              <w:t>Staff member date of birth.</w:t>
            </w:r>
          </w:p>
        </w:tc>
        <w:tc>
          <w:tcPr>
            <w:tcW w:w="2600" w:type="dxa"/>
            <w:gridSpan w:val="3"/>
            <w:tcBorders>
              <w:top w:val="single" w:sz="6" w:space="0" w:color="auto"/>
              <w:bottom w:val="single" w:sz="6" w:space="0" w:color="auto"/>
            </w:tcBorders>
            <w:shd w:val="clear" w:color="auto" w:fill="DBE5F1"/>
          </w:tcPr>
          <w:p w14:paraId="225F780B" w14:textId="77777777" w:rsidR="0091551D" w:rsidRDefault="0091551D" w:rsidP="009B6488">
            <w:pPr>
              <w:ind w:right="300"/>
              <w:rPr>
                <w:b/>
                <w:bCs/>
                <w:sz w:val="16"/>
                <w:szCs w:val="16"/>
              </w:rPr>
            </w:pPr>
            <w:r>
              <w:rPr>
                <w:b/>
                <w:bCs/>
                <w:sz w:val="16"/>
                <w:szCs w:val="16"/>
              </w:rPr>
              <w:t>The value must be between 1915-01-01 and the current date minus 10 years.</w:t>
            </w:r>
            <w:r>
              <w:rPr>
                <w:b/>
                <w:bCs/>
                <w:sz w:val="16"/>
                <w:szCs w:val="16"/>
              </w:rPr>
              <w:br w:type="page"/>
            </w:r>
            <w:r>
              <w:rPr>
                <w:b/>
                <w:bCs/>
                <w:sz w:val="16"/>
                <w:szCs w:val="16"/>
              </w:rPr>
              <w:br w:type="page"/>
              <w:t>All dates must be entered in ISO format (YYYY-MM-DD).</w:t>
            </w:r>
          </w:p>
        </w:tc>
        <w:tc>
          <w:tcPr>
            <w:tcW w:w="1603" w:type="dxa"/>
            <w:gridSpan w:val="2"/>
            <w:tcBorders>
              <w:top w:val="single" w:sz="6" w:space="0" w:color="auto"/>
              <w:bottom w:val="single" w:sz="6" w:space="0" w:color="auto"/>
            </w:tcBorders>
            <w:shd w:val="clear" w:color="auto" w:fill="DBE5F1"/>
          </w:tcPr>
          <w:p w14:paraId="225F780C" w14:textId="77777777" w:rsidR="0091551D" w:rsidRDefault="0091551D" w:rsidP="00F145BF">
            <w:pPr>
              <w:rPr>
                <w:b/>
                <w:bCs/>
                <w:sz w:val="16"/>
                <w:szCs w:val="16"/>
              </w:rPr>
            </w:pPr>
            <w:r>
              <w:rPr>
                <w:b/>
                <w:bCs/>
                <w:sz w:val="16"/>
                <w:szCs w:val="16"/>
              </w:rPr>
              <w:t xml:space="preserve">Example: </w:t>
            </w:r>
          </w:p>
          <w:p w14:paraId="225F780D" w14:textId="77777777" w:rsidR="0091551D" w:rsidRDefault="0091551D" w:rsidP="00F145BF">
            <w:pPr>
              <w:rPr>
                <w:b/>
                <w:bCs/>
                <w:sz w:val="16"/>
                <w:szCs w:val="16"/>
              </w:rPr>
            </w:pPr>
            <w:r>
              <w:rPr>
                <w:b/>
                <w:bCs/>
                <w:sz w:val="16"/>
                <w:szCs w:val="16"/>
              </w:rPr>
              <w:t>1951-12-25</w:t>
            </w:r>
          </w:p>
        </w:tc>
      </w:tr>
      <w:tr w:rsidR="0044558A" w14:paraId="225F7814" w14:textId="77777777" w:rsidTr="00872158">
        <w:trPr>
          <w:cantSplit/>
          <w:trHeight w:val="91"/>
        </w:trPr>
        <w:tc>
          <w:tcPr>
            <w:tcW w:w="487" w:type="dxa"/>
            <w:tcBorders>
              <w:top w:val="single" w:sz="6" w:space="0" w:color="auto"/>
            </w:tcBorders>
          </w:tcPr>
          <w:p w14:paraId="225F780F" w14:textId="77777777" w:rsidR="0091551D" w:rsidRDefault="0091551D" w:rsidP="00F145BF">
            <w:pPr>
              <w:ind w:right="-108"/>
              <w:rPr>
                <w:sz w:val="16"/>
                <w:szCs w:val="16"/>
              </w:rPr>
            </w:pPr>
            <w:r>
              <w:rPr>
                <w:sz w:val="16"/>
                <w:szCs w:val="16"/>
              </w:rPr>
              <w:t>41</w:t>
            </w:r>
          </w:p>
        </w:tc>
        <w:tc>
          <w:tcPr>
            <w:tcW w:w="477" w:type="dxa"/>
            <w:tcBorders>
              <w:top w:val="single" w:sz="6" w:space="0" w:color="auto"/>
            </w:tcBorders>
          </w:tcPr>
          <w:p w14:paraId="225F7810" w14:textId="77777777" w:rsidR="0091551D" w:rsidRDefault="0091551D" w:rsidP="00F145BF">
            <w:pPr>
              <w:ind w:right="-105"/>
              <w:rPr>
                <w:sz w:val="16"/>
                <w:szCs w:val="16"/>
              </w:rPr>
            </w:pPr>
            <w:r>
              <w:rPr>
                <w:sz w:val="16"/>
                <w:szCs w:val="16"/>
              </w:rPr>
              <w:t>457</w:t>
            </w:r>
          </w:p>
        </w:tc>
        <w:tc>
          <w:tcPr>
            <w:tcW w:w="520" w:type="dxa"/>
            <w:gridSpan w:val="3"/>
            <w:tcBorders>
              <w:top w:val="single" w:sz="6" w:space="0" w:color="auto"/>
            </w:tcBorders>
          </w:tcPr>
          <w:p w14:paraId="225F7811" w14:textId="77777777" w:rsidR="0091551D" w:rsidRDefault="0091551D" w:rsidP="00F145BF">
            <w:pPr>
              <w:rPr>
                <w:sz w:val="16"/>
                <w:szCs w:val="16"/>
              </w:rPr>
            </w:pPr>
            <w:r>
              <w:rPr>
                <w:sz w:val="16"/>
                <w:szCs w:val="16"/>
              </w:rPr>
              <w:t>457</w:t>
            </w:r>
          </w:p>
        </w:tc>
        <w:tc>
          <w:tcPr>
            <w:tcW w:w="723" w:type="dxa"/>
            <w:tcBorders>
              <w:top w:val="single" w:sz="6" w:space="0" w:color="auto"/>
            </w:tcBorders>
          </w:tcPr>
          <w:p w14:paraId="225F7812" w14:textId="77777777" w:rsidR="0091551D" w:rsidRDefault="0091551D" w:rsidP="009B6488">
            <w:pPr>
              <w:ind w:right="300"/>
              <w:rPr>
                <w:sz w:val="16"/>
                <w:szCs w:val="16"/>
              </w:rPr>
            </w:pPr>
            <w:r>
              <w:rPr>
                <w:sz w:val="16"/>
                <w:szCs w:val="16"/>
              </w:rPr>
              <w:t>1</w:t>
            </w:r>
          </w:p>
        </w:tc>
        <w:tc>
          <w:tcPr>
            <w:tcW w:w="11210" w:type="dxa"/>
            <w:gridSpan w:val="17"/>
            <w:tcBorders>
              <w:top w:val="single" w:sz="6" w:space="0" w:color="auto"/>
            </w:tcBorders>
          </w:tcPr>
          <w:p w14:paraId="225F7813" w14:textId="77777777" w:rsidR="0091551D" w:rsidRDefault="0091551D" w:rsidP="00F145BF">
            <w:pPr>
              <w:jc w:val="center"/>
              <w:rPr>
                <w:sz w:val="16"/>
                <w:szCs w:val="16"/>
              </w:rPr>
            </w:pPr>
            <w:r>
              <w:rPr>
                <w:sz w:val="16"/>
                <w:szCs w:val="16"/>
              </w:rPr>
              <w:t>Not Collected</w:t>
            </w:r>
          </w:p>
        </w:tc>
      </w:tr>
      <w:tr w:rsidR="0044558A" w14:paraId="225F781A" w14:textId="77777777" w:rsidTr="00872158">
        <w:trPr>
          <w:cantSplit/>
          <w:trHeight w:val="109"/>
        </w:trPr>
        <w:tc>
          <w:tcPr>
            <w:tcW w:w="487" w:type="dxa"/>
            <w:tcBorders>
              <w:bottom w:val="single" w:sz="6" w:space="0" w:color="auto"/>
            </w:tcBorders>
          </w:tcPr>
          <w:p w14:paraId="225F7815" w14:textId="77777777" w:rsidR="0091551D" w:rsidRDefault="0091551D" w:rsidP="00F145BF">
            <w:pPr>
              <w:ind w:right="-108"/>
              <w:rPr>
                <w:sz w:val="16"/>
                <w:szCs w:val="16"/>
              </w:rPr>
            </w:pPr>
            <w:r>
              <w:rPr>
                <w:sz w:val="16"/>
                <w:szCs w:val="16"/>
              </w:rPr>
              <w:t>42</w:t>
            </w:r>
          </w:p>
        </w:tc>
        <w:tc>
          <w:tcPr>
            <w:tcW w:w="477" w:type="dxa"/>
            <w:tcBorders>
              <w:bottom w:val="single" w:sz="6" w:space="0" w:color="auto"/>
            </w:tcBorders>
          </w:tcPr>
          <w:p w14:paraId="225F7816" w14:textId="77777777" w:rsidR="0091551D" w:rsidRDefault="0091551D" w:rsidP="00F145BF">
            <w:pPr>
              <w:ind w:right="-105"/>
              <w:rPr>
                <w:sz w:val="16"/>
                <w:szCs w:val="16"/>
              </w:rPr>
            </w:pPr>
            <w:r>
              <w:rPr>
                <w:sz w:val="16"/>
                <w:szCs w:val="16"/>
              </w:rPr>
              <w:t>458</w:t>
            </w:r>
          </w:p>
        </w:tc>
        <w:tc>
          <w:tcPr>
            <w:tcW w:w="520" w:type="dxa"/>
            <w:gridSpan w:val="3"/>
            <w:tcBorders>
              <w:bottom w:val="single" w:sz="6" w:space="0" w:color="auto"/>
            </w:tcBorders>
          </w:tcPr>
          <w:p w14:paraId="225F7817" w14:textId="77777777" w:rsidR="0091551D" w:rsidRDefault="0091551D" w:rsidP="00F145BF">
            <w:pPr>
              <w:rPr>
                <w:sz w:val="16"/>
                <w:szCs w:val="16"/>
              </w:rPr>
            </w:pPr>
            <w:r>
              <w:rPr>
                <w:sz w:val="16"/>
                <w:szCs w:val="16"/>
              </w:rPr>
              <w:t>467</w:t>
            </w:r>
          </w:p>
        </w:tc>
        <w:tc>
          <w:tcPr>
            <w:tcW w:w="723" w:type="dxa"/>
            <w:tcBorders>
              <w:bottom w:val="single" w:sz="6" w:space="0" w:color="auto"/>
            </w:tcBorders>
          </w:tcPr>
          <w:p w14:paraId="225F7818" w14:textId="77777777" w:rsidR="0091551D" w:rsidRDefault="0091551D" w:rsidP="009B6488">
            <w:pPr>
              <w:ind w:right="300"/>
              <w:rPr>
                <w:sz w:val="16"/>
                <w:szCs w:val="16"/>
              </w:rPr>
            </w:pPr>
            <w:r>
              <w:rPr>
                <w:sz w:val="16"/>
                <w:szCs w:val="16"/>
              </w:rPr>
              <w:t>10</w:t>
            </w:r>
          </w:p>
        </w:tc>
        <w:tc>
          <w:tcPr>
            <w:tcW w:w="11210" w:type="dxa"/>
            <w:gridSpan w:val="17"/>
            <w:tcBorders>
              <w:bottom w:val="single" w:sz="6" w:space="0" w:color="auto"/>
            </w:tcBorders>
          </w:tcPr>
          <w:p w14:paraId="225F7819" w14:textId="77777777" w:rsidR="0091551D" w:rsidRDefault="0091551D" w:rsidP="00F145BF">
            <w:pPr>
              <w:jc w:val="center"/>
              <w:rPr>
                <w:sz w:val="16"/>
                <w:szCs w:val="16"/>
              </w:rPr>
            </w:pPr>
            <w:r>
              <w:rPr>
                <w:sz w:val="16"/>
                <w:szCs w:val="16"/>
              </w:rPr>
              <w:t>Not Collected</w:t>
            </w:r>
          </w:p>
        </w:tc>
      </w:tr>
      <w:tr w:rsidR="00867787" w14:paraId="225F7831" w14:textId="77777777" w:rsidTr="00A92FF4">
        <w:trPr>
          <w:cantSplit/>
          <w:trHeight w:val="588"/>
        </w:trPr>
        <w:tc>
          <w:tcPr>
            <w:tcW w:w="487" w:type="dxa"/>
            <w:tcBorders>
              <w:top w:val="single" w:sz="6" w:space="0" w:color="auto"/>
              <w:bottom w:val="single" w:sz="6" w:space="0" w:color="auto"/>
            </w:tcBorders>
            <w:shd w:val="clear" w:color="auto" w:fill="DBE5F1"/>
          </w:tcPr>
          <w:p w14:paraId="225F781B" w14:textId="77777777" w:rsidR="0091551D" w:rsidRDefault="0091551D" w:rsidP="00F145BF">
            <w:pPr>
              <w:ind w:right="-108"/>
              <w:rPr>
                <w:b/>
                <w:bCs/>
                <w:sz w:val="16"/>
                <w:szCs w:val="16"/>
              </w:rPr>
            </w:pPr>
            <w:r>
              <w:rPr>
                <w:b/>
                <w:bCs/>
                <w:sz w:val="16"/>
                <w:szCs w:val="16"/>
              </w:rPr>
              <w:t>43</w:t>
            </w:r>
          </w:p>
        </w:tc>
        <w:tc>
          <w:tcPr>
            <w:tcW w:w="477" w:type="dxa"/>
            <w:tcBorders>
              <w:top w:val="single" w:sz="6" w:space="0" w:color="auto"/>
              <w:bottom w:val="single" w:sz="6" w:space="0" w:color="auto"/>
            </w:tcBorders>
            <w:shd w:val="clear" w:color="auto" w:fill="DBE5F1"/>
          </w:tcPr>
          <w:p w14:paraId="225F781C" w14:textId="77777777" w:rsidR="0091551D" w:rsidRDefault="0091551D" w:rsidP="00F145BF">
            <w:pPr>
              <w:ind w:right="-105"/>
              <w:rPr>
                <w:b/>
                <w:bCs/>
                <w:sz w:val="16"/>
                <w:szCs w:val="16"/>
              </w:rPr>
            </w:pPr>
            <w:r>
              <w:rPr>
                <w:b/>
                <w:bCs/>
                <w:sz w:val="16"/>
                <w:szCs w:val="16"/>
              </w:rPr>
              <w:t>468</w:t>
            </w:r>
          </w:p>
        </w:tc>
        <w:tc>
          <w:tcPr>
            <w:tcW w:w="520" w:type="dxa"/>
            <w:gridSpan w:val="3"/>
            <w:tcBorders>
              <w:top w:val="single" w:sz="6" w:space="0" w:color="auto"/>
              <w:bottom w:val="single" w:sz="6" w:space="0" w:color="auto"/>
            </w:tcBorders>
            <w:shd w:val="clear" w:color="auto" w:fill="DBE5F1"/>
          </w:tcPr>
          <w:p w14:paraId="225F781D" w14:textId="77777777" w:rsidR="0091551D" w:rsidRDefault="0091551D" w:rsidP="00F145BF">
            <w:pPr>
              <w:rPr>
                <w:b/>
                <w:bCs/>
                <w:sz w:val="16"/>
                <w:szCs w:val="16"/>
              </w:rPr>
            </w:pPr>
            <w:r>
              <w:rPr>
                <w:b/>
                <w:bCs/>
                <w:sz w:val="16"/>
                <w:szCs w:val="16"/>
              </w:rPr>
              <w:t>469</w:t>
            </w:r>
          </w:p>
        </w:tc>
        <w:tc>
          <w:tcPr>
            <w:tcW w:w="723" w:type="dxa"/>
            <w:tcBorders>
              <w:top w:val="single" w:sz="6" w:space="0" w:color="auto"/>
              <w:bottom w:val="single" w:sz="6" w:space="0" w:color="auto"/>
            </w:tcBorders>
            <w:shd w:val="clear" w:color="auto" w:fill="DBE5F1"/>
          </w:tcPr>
          <w:p w14:paraId="225F781E" w14:textId="77777777" w:rsidR="0091551D" w:rsidRDefault="0091551D" w:rsidP="009B6488">
            <w:pPr>
              <w:ind w:right="300"/>
              <w:rPr>
                <w:b/>
                <w:bCs/>
                <w:sz w:val="16"/>
                <w:szCs w:val="16"/>
              </w:rPr>
            </w:pPr>
            <w:r>
              <w:rPr>
                <w:b/>
                <w:bCs/>
                <w:sz w:val="16"/>
                <w:szCs w:val="16"/>
              </w:rPr>
              <w:t>2</w:t>
            </w:r>
          </w:p>
        </w:tc>
        <w:tc>
          <w:tcPr>
            <w:tcW w:w="979" w:type="dxa"/>
            <w:gridSpan w:val="3"/>
            <w:tcBorders>
              <w:top w:val="single" w:sz="6" w:space="0" w:color="auto"/>
              <w:bottom w:val="single" w:sz="6" w:space="0" w:color="auto"/>
            </w:tcBorders>
            <w:shd w:val="clear" w:color="auto" w:fill="DBE5F1"/>
          </w:tcPr>
          <w:p w14:paraId="225F781F" w14:textId="77777777" w:rsidR="0091551D" w:rsidRDefault="0091551D" w:rsidP="009B6488">
            <w:pPr>
              <w:ind w:right="300"/>
              <w:rPr>
                <w:b/>
                <w:bCs/>
                <w:sz w:val="16"/>
                <w:szCs w:val="16"/>
              </w:rPr>
            </w:pPr>
            <w:r>
              <w:rPr>
                <w:b/>
                <w:bCs/>
                <w:sz w:val="16"/>
                <w:szCs w:val="16"/>
              </w:rPr>
              <w:t>N(0)</w:t>
            </w:r>
          </w:p>
        </w:tc>
        <w:tc>
          <w:tcPr>
            <w:tcW w:w="1665" w:type="dxa"/>
            <w:gridSpan w:val="2"/>
            <w:tcBorders>
              <w:top w:val="single" w:sz="6" w:space="0" w:color="auto"/>
              <w:bottom w:val="single" w:sz="6" w:space="0" w:color="auto"/>
            </w:tcBorders>
            <w:shd w:val="clear" w:color="auto" w:fill="DBE5F1"/>
          </w:tcPr>
          <w:p w14:paraId="225F7820" w14:textId="77777777" w:rsidR="0091551D" w:rsidRDefault="0091551D" w:rsidP="00F145BF">
            <w:pPr>
              <w:rPr>
                <w:b/>
                <w:bCs/>
                <w:sz w:val="16"/>
                <w:szCs w:val="16"/>
              </w:rPr>
            </w:pPr>
            <w:r>
              <w:rPr>
                <w:b/>
                <w:bCs/>
                <w:sz w:val="16"/>
                <w:szCs w:val="16"/>
              </w:rPr>
              <w:t xml:space="preserve">TEACHING </w:t>
            </w:r>
            <w:r w:rsidR="00DC47F6" w:rsidRPr="00DC47F6">
              <w:rPr>
                <w:b/>
                <w:bCs/>
                <w:sz w:val="16"/>
                <w:szCs w:val="16"/>
              </w:rPr>
              <w:t>OR PRINCIPAL</w:t>
            </w:r>
            <w:r>
              <w:rPr>
                <w:b/>
                <w:bCs/>
                <w:sz w:val="16"/>
                <w:szCs w:val="16"/>
              </w:rPr>
              <w:t>YEARS EXPERI-ENCE IN DISTRICT</w:t>
            </w:r>
          </w:p>
        </w:tc>
        <w:tc>
          <w:tcPr>
            <w:tcW w:w="1217" w:type="dxa"/>
            <w:gridSpan w:val="2"/>
            <w:tcBorders>
              <w:top w:val="single" w:sz="6" w:space="0" w:color="auto"/>
              <w:bottom w:val="single" w:sz="6" w:space="0" w:color="auto"/>
            </w:tcBorders>
            <w:shd w:val="clear" w:color="auto" w:fill="DBE5F1"/>
          </w:tcPr>
          <w:p w14:paraId="225F7821" w14:textId="77777777" w:rsidR="0091551D" w:rsidRDefault="0091551D" w:rsidP="00F145BF">
            <w:pPr>
              <w:ind w:right="-14"/>
              <w:rPr>
                <w:b/>
                <w:bCs/>
                <w:sz w:val="16"/>
                <w:szCs w:val="16"/>
              </w:rPr>
            </w:pPr>
            <w:r>
              <w:rPr>
                <w:b/>
                <w:bCs/>
                <w:sz w:val="16"/>
                <w:szCs w:val="16"/>
              </w:rPr>
              <w:t>CR</w:t>
            </w:r>
          </w:p>
          <w:p w14:paraId="225F7822" w14:textId="77777777" w:rsidR="0091551D" w:rsidRDefault="0091551D" w:rsidP="00F145BF">
            <w:pPr>
              <w:ind w:right="-14"/>
              <w:rPr>
                <w:b/>
                <w:bCs/>
                <w:sz w:val="16"/>
                <w:szCs w:val="16"/>
              </w:rPr>
            </w:pPr>
            <w:r>
              <w:rPr>
                <w:b/>
                <w:bCs/>
                <w:sz w:val="16"/>
                <w:szCs w:val="16"/>
              </w:rPr>
              <w:br/>
              <w:t>Please see Business Rules for requirements</w:t>
            </w:r>
          </w:p>
        </w:tc>
        <w:tc>
          <w:tcPr>
            <w:tcW w:w="617" w:type="dxa"/>
            <w:gridSpan w:val="2"/>
            <w:tcBorders>
              <w:top w:val="single" w:sz="6" w:space="0" w:color="auto"/>
              <w:bottom w:val="single" w:sz="6" w:space="0" w:color="auto"/>
            </w:tcBorders>
            <w:shd w:val="clear" w:color="auto" w:fill="DBE5F1"/>
          </w:tcPr>
          <w:p w14:paraId="225F7823"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824" w14:textId="77777777" w:rsidR="00737477" w:rsidRDefault="0091551D" w:rsidP="00F145BF">
            <w:pPr>
              <w:spacing w:after="240"/>
              <w:ind w:right="-93"/>
              <w:rPr>
                <w:b/>
                <w:bCs/>
                <w:sz w:val="16"/>
                <w:szCs w:val="16"/>
              </w:rPr>
            </w:pPr>
            <w:r>
              <w:rPr>
                <w:b/>
                <w:bCs/>
                <w:sz w:val="16"/>
                <w:szCs w:val="16"/>
              </w:rPr>
              <w:t xml:space="preserve">Provide the number of years that the staff member has been employed by the current district as a </w:t>
            </w:r>
            <w:r w:rsidR="0039725F">
              <w:rPr>
                <w:b/>
                <w:bCs/>
                <w:sz w:val="16"/>
                <w:szCs w:val="16"/>
              </w:rPr>
              <w:t>TEACHER</w:t>
            </w:r>
            <w:r w:rsidR="0039725F" w:rsidRPr="00DC47F6">
              <w:rPr>
                <w:b/>
                <w:bCs/>
                <w:sz w:val="16"/>
                <w:szCs w:val="16"/>
              </w:rPr>
              <w:t xml:space="preserve"> or</w:t>
            </w:r>
            <w:r w:rsidR="00DC47F6" w:rsidRPr="00DC47F6">
              <w:rPr>
                <w:b/>
                <w:bCs/>
                <w:sz w:val="16"/>
                <w:szCs w:val="16"/>
              </w:rPr>
              <w:t xml:space="preserve"> PRINCIPAL</w:t>
            </w:r>
            <w:r w:rsidRPr="004B6BF7">
              <w:rPr>
                <w:b/>
                <w:bCs/>
                <w:sz w:val="16"/>
                <w:szCs w:val="16"/>
              </w:rPr>
              <w:t>.</w:t>
            </w:r>
          </w:p>
          <w:p w14:paraId="225F7825" w14:textId="77777777" w:rsidR="00DC47F6" w:rsidRDefault="00737477" w:rsidP="00DC47F6">
            <w:pPr>
              <w:ind w:right="-16"/>
              <w:rPr>
                <w:b/>
                <w:bCs/>
                <w:sz w:val="16"/>
                <w:szCs w:val="16"/>
              </w:rPr>
            </w:pPr>
            <w:r>
              <w:rPr>
                <w:b/>
                <w:bCs/>
                <w:sz w:val="16"/>
                <w:szCs w:val="16"/>
              </w:rPr>
              <w:lastRenderedPageBreak/>
              <w:t xml:space="preserve">Will be used in development of Teacher/Principal evaluation process, but won’t be used as a measure. </w:t>
            </w:r>
          </w:p>
          <w:p w14:paraId="225F7826" w14:textId="77777777" w:rsidR="00737477" w:rsidRDefault="00737477" w:rsidP="00737477">
            <w:pPr>
              <w:ind w:right="-16"/>
              <w:rPr>
                <w:b/>
                <w:bCs/>
                <w:sz w:val="16"/>
                <w:szCs w:val="16"/>
              </w:rPr>
            </w:pPr>
          </w:p>
          <w:p w14:paraId="225F7827" w14:textId="77777777" w:rsidR="00737477" w:rsidRDefault="00737477" w:rsidP="00737477">
            <w:pPr>
              <w:ind w:right="-16"/>
              <w:rPr>
                <w:b/>
                <w:bCs/>
                <w:sz w:val="16"/>
                <w:szCs w:val="16"/>
              </w:rPr>
            </w:pPr>
            <w:r>
              <w:rPr>
                <w:b/>
                <w:bCs/>
                <w:sz w:val="16"/>
                <w:szCs w:val="16"/>
              </w:rPr>
              <w:t xml:space="preserve">Excludes “Substitute Teaching” years experience.  </w:t>
            </w:r>
          </w:p>
          <w:p w14:paraId="225F7828" w14:textId="77777777" w:rsidR="00737477" w:rsidRDefault="00737477" w:rsidP="00737477">
            <w:pPr>
              <w:spacing w:after="240"/>
              <w:ind w:right="-93"/>
              <w:rPr>
                <w:b/>
                <w:bCs/>
                <w:sz w:val="16"/>
                <w:szCs w:val="16"/>
              </w:rPr>
            </w:pPr>
          </w:p>
          <w:p w14:paraId="225F7829" w14:textId="77777777" w:rsidR="00737477" w:rsidRDefault="00737477" w:rsidP="00737477">
            <w:pPr>
              <w:spacing w:after="240"/>
              <w:ind w:right="-93"/>
              <w:rPr>
                <w:b/>
                <w:bCs/>
                <w:sz w:val="16"/>
                <w:szCs w:val="16"/>
              </w:rPr>
            </w:pPr>
            <w:r>
              <w:rPr>
                <w:b/>
                <w:bCs/>
                <w:sz w:val="16"/>
                <w:szCs w:val="16"/>
              </w:rPr>
              <w:t>This number should be an integer and reflect any gaps in employment when the staff member left the district. Use normal rounding logic to handle partial years</w:t>
            </w:r>
            <w:r w:rsidRPr="004B6BF7">
              <w:rPr>
                <w:b/>
                <w:bCs/>
                <w:sz w:val="16"/>
                <w:szCs w:val="16"/>
              </w:rPr>
              <w:t xml:space="preserve">.  </w:t>
            </w:r>
            <w:r w:rsidR="009517EB">
              <w:rPr>
                <w:b/>
                <w:bCs/>
                <w:sz w:val="16"/>
                <w:szCs w:val="16"/>
              </w:rPr>
              <w:t xml:space="preserve">Use value of </w:t>
            </w:r>
            <w:r w:rsidR="00DC47F6" w:rsidRPr="00DC47F6">
              <w:rPr>
                <w:b/>
                <w:bCs/>
                <w:sz w:val="16"/>
                <w:szCs w:val="16"/>
              </w:rPr>
              <w:t>0 until 1 year has been completed for 1</w:t>
            </w:r>
            <w:r w:rsidR="00DC47F6" w:rsidRPr="00DC47F6">
              <w:rPr>
                <w:b/>
                <w:bCs/>
                <w:sz w:val="16"/>
                <w:szCs w:val="16"/>
                <w:vertAlign w:val="superscript"/>
              </w:rPr>
              <w:t>st</w:t>
            </w:r>
            <w:r w:rsidR="00DC47F6" w:rsidRPr="00DC47F6">
              <w:rPr>
                <w:b/>
                <w:bCs/>
                <w:sz w:val="16"/>
                <w:szCs w:val="16"/>
              </w:rPr>
              <w:t xml:space="preserve"> year teachers or principals.</w:t>
            </w:r>
          </w:p>
          <w:p w14:paraId="225F782A" w14:textId="77777777" w:rsidR="0091551D" w:rsidRDefault="0091551D" w:rsidP="00F145BF">
            <w:pPr>
              <w:spacing w:after="240"/>
              <w:ind w:right="-93"/>
              <w:rPr>
                <w:b/>
                <w:bCs/>
                <w:sz w:val="16"/>
                <w:szCs w:val="16"/>
              </w:rPr>
            </w:pPr>
          </w:p>
        </w:tc>
        <w:tc>
          <w:tcPr>
            <w:tcW w:w="2600" w:type="dxa"/>
            <w:gridSpan w:val="3"/>
            <w:tcBorders>
              <w:top w:val="single" w:sz="6" w:space="0" w:color="auto"/>
              <w:bottom w:val="single" w:sz="6" w:space="0" w:color="auto"/>
            </w:tcBorders>
            <w:shd w:val="clear" w:color="auto" w:fill="DBE5F1"/>
          </w:tcPr>
          <w:p w14:paraId="225F782B" w14:textId="77777777" w:rsidR="00737477" w:rsidRDefault="00737477" w:rsidP="00737477">
            <w:pPr>
              <w:ind w:right="-8"/>
              <w:rPr>
                <w:b/>
                <w:bCs/>
                <w:sz w:val="16"/>
                <w:szCs w:val="16"/>
              </w:rPr>
            </w:pPr>
            <w:r w:rsidRPr="00253FF0">
              <w:rPr>
                <w:b/>
                <w:bCs/>
                <w:sz w:val="16"/>
                <w:szCs w:val="16"/>
              </w:rPr>
              <w:lastRenderedPageBreak/>
              <w:t xml:space="preserve">This field is only required for those Staff reported in a TEACHER </w:t>
            </w:r>
            <w:r w:rsidR="00DC47F6" w:rsidRPr="00DC47F6">
              <w:rPr>
                <w:b/>
                <w:bCs/>
                <w:sz w:val="16"/>
                <w:szCs w:val="16"/>
              </w:rPr>
              <w:t xml:space="preserve">or </w:t>
            </w:r>
            <w:r w:rsidR="0039725F" w:rsidRPr="00DC47F6">
              <w:rPr>
                <w:b/>
                <w:bCs/>
                <w:sz w:val="16"/>
                <w:szCs w:val="16"/>
              </w:rPr>
              <w:t>PRINCIPAL</w:t>
            </w:r>
            <w:r w:rsidR="0039725F" w:rsidRPr="00253FF0">
              <w:rPr>
                <w:b/>
                <w:bCs/>
                <w:sz w:val="16"/>
                <w:szCs w:val="16"/>
              </w:rPr>
              <w:t xml:space="preserve"> staff</w:t>
            </w:r>
            <w:r w:rsidRPr="00253FF0">
              <w:rPr>
                <w:b/>
                <w:bCs/>
                <w:sz w:val="16"/>
                <w:szCs w:val="16"/>
              </w:rPr>
              <w:t xml:space="preserve"> assignment code.</w:t>
            </w:r>
            <w:r>
              <w:rPr>
                <w:b/>
                <w:bCs/>
                <w:sz w:val="16"/>
                <w:szCs w:val="16"/>
              </w:rPr>
              <w:br/>
            </w:r>
            <w:r>
              <w:rPr>
                <w:b/>
                <w:bCs/>
                <w:sz w:val="16"/>
                <w:szCs w:val="16"/>
              </w:rPr>
              <w:br/>
              <w:t xml:space="preserve">The value used should be the code (e.g. </w:t>
            </w:r>
            <w:r w:rsidR="009517EB">
              <w:rPr>
                <w:b/>
                <w:bCs/>
                <w:sz w:val="16"/>
                <w:szCs w:val="16"/>
              </w:rPr>
              <w:lastRenderedPageBreak/>
              <w:t xml:space="preserve">0, </w:t>
            </w:r>
            <w:r>
              <w:rPr>
                <w:b/>
                <w:bCs/>
                <w:sz w:val="16"/>
                <w:szCs w:val="16"/>
              </w:rPr>
              <w:t xml:space="preserve">1) only.  The descriptions are for reference only.  </w:t>
            </w:r>
          </w:p>
          <w:p w14:paraId="225F782C" w14:textId="77777777" w:rsidR="00737477" w:rsidRDefault="00737477" w:rsidP="00737477">
            <w:pPr>
              <w:ind w:right="-8"/>
              <w:rPr>
                <w:b/>
                <w:bCs/>
                <w:sz w:val="16"/>
                <w:szCs w:val="16"/>
              </w:rPr>
            </w:pPr>
          </w:p>
          <w:p w14:paraId="225F782D" w14:textId="77777777" w:rsidR="00DC47F6" w:rsidRDefault="00737477" w:rsidP="00DC47F6">
            <w:pPr>
              <w:ind w:right="-8"/>
              <w:rPr>
                <w:b/>
                <w:bCs/>
                <w:sz w:val="16"/>
                <w:szCs w:val="16"/>
              </w:rPr>
            </w:pPr>
            <w:r>
              <w:rPr>
                <w:b/>
                <w:bCs/>
                <w:sz w:val="16"/>
                <w:szCs w:val="16"/>
              </w:rPr>
              <w:t>Only report years experience for their CURRENT position:</w:t>
            </w:r>
          </w:p>
          <w:p w14:paraId="225F782E" w14:textId="77777777" w:rsidR="00DC47F6" w:rsidRDefault="00737477" w:rsidP="002701CB">
            <w:pPr>
              <w:numPr>
                <w:ilvl w:val="0"/>
                <w:numId w:val="73"/>
              </w:numPr>
              <w:ind w:right="-8"/>
              <w:rPr>
                <w:b/>
                <w:bCs/>
                <w:sz w:val="16"/>
                <w:szCs w:val="16"/>
              </w:rPr>
            </w:pPr>
            <w:r>
              <w:rPr>
                <w:b/>
                <w:bCs/>
                <w:sz w:val="16"/>
                <w:szCs w:val="16"/>
              </w:rPr>
              <w:t>If both a principal and teacher, then only report years experience as it relates to their MAIN position, which in this case would be Principal.</w:t>
            </w:r>
          </w:p>
          <w:p w14:paraId="225F782F" w14:textId="77777777" w:rsidR="00DC47F6" w:rsidRDefault="00737477" w:rsidP="002701CB">
            <w:pPr>
              <w:numPr>
                <w:ilvl w:val="0"/>
                <w:numId w:val="73"/>
              </w:numPr>
              <w:ind w:right="300"/>
              <w:rPr>
                <w:b/>
                <w:bCs/>
                <w:sz w:val="16"/>
                <w:szCs w:val="16"/>
              </w:rPr>
            </w:pPr>
            <w:r>
              <w:rPr>
                <w:b/>
                <w:bCs/>
                <w:sz w:val="16"/>
                <w:szCs w:val="16"/>
              </w:rPr>
              <w:t>Only include years experience as a Principal or Teacher, not both.</w:t>
            </w:r>
          </w:p>
        </w:tc>
        <w:tc>
          <w:tcPr>
            <w:tcW w:w="1603" w:type="dxa"/>
            <w:gridSpan w:val="2"/>
            <w:tcBorders>
              <w:top w:val="single" w:sz="6" w:space="0" w:color="auto"/>
              <w:bottom w:val="single" w:sz="6" w:space="0" w:color="auto"/>
            </w:tcBorders>
            <w:shd w:val="clear" w:color="auto" w:fill="DBE5F1"/>
          </w:tcPr>
          <w:p w14:paraId="225F7830" w14:textId="77777777" w:rsidR="0091551D" w:rsidRDefault="009517EB" w:rsidP="00F145BF">
            <w:pPr>
              <w:rPr>
                <w:b/>
                <w:bCs/>
                <w:sz w:val="16"/>
                <w:szCs w:val="16"/>
              </w:rPr>
            </w:pPr>
            <w:r>
              <w:rPr>
                <w:b/>
                <w:bCs/>
                <w:sz w:val="16"/>
                <w:szCs w:val="16"/>
              </w:rPr>
              <w:lastRenderedPageBreak/>
              <w:t xml:space="preserve">Example: </w:t>
            </w:r>
            <w:r w:rsidR="0091551D">
              <w:rPr>
                <w:b/>
                <w:bCs/>
                <w:sz w:val="16"/>
                <w:szCs w:val="16"/>
              </w:rPr>
              <w:t>0 (new teacher)</w:t>
            </w:r>
          </w:p>
        </w:tc>
      </w:tr>
      <w:tr w:rsidR="0044558A" w14:paraId="225F7837" w14:textId="77777777" w:rsidTr="00872158">
        <w:trPr>
          <w:cantSplit/>
          <w:trHeight w:val="109"/>
        </w:trPr>
        <w:tc>
          <w:tcPr>
            <w:tcW w:w="487" w:type="dxa"/>
            <w:tcBorders>
              <w:top w:val="single" w:sz="6" w:space="0" w:color="auto"/>
              <w:bottom w:val="single" w:sz="6" w:space="0" w:color="auto"/>
            </w:tcBorders>
          </w:tcPr>
          <w:p w14:paraId="225F7832" w14:textId="77777777" w:rsidR="0091551D" w:rsidRDefault="0091551D" w:rsidP="00F145BF">
            <w:pPr>
              <w:ind w:right="-108"/>
              <w:rPr>
                <w:sz w:val="16"/>
                <w:szCs w:val="16"/>
              </w:rPr>
            </w:pPr>
            <w:r>
              <w:rPr>
                <w:sz w:val="16"/>
                <w:szCs w:val="16"/>
              </w:rPr>
              <w:t>44</w:t>
            </w:r>
          </w:p>
        </w:tc>
        <w:tc>
          <w:tcPr>
            <w:tcW w:w="477" w:type="dxa"/>
            <w:tcBorders>
              <w:top w:val="single" w:sz="6" w:space="0" w:color="auto"/>
              <w:bottom w:val="single" w:sz="6" w:space="0" w:color="auto"/>
            </w:tcBorders>
          </w:tcPr>
          <w:p w14:paraId="225F7833" w14:textId="77777777" w:rsidR="0091551D" w:rsidRDefault="0091551D" w:rsidP="00F145BF">
            <w:pPr>
              <w:ind w:right="-105"/>
              <w:rPr>
                <w:sz w:val="16"/>
                <w:szCs w:val="16"/>
              </w:rPr>
            </w:pPr>
            <w:r>
              <w:rPr>
                <w:sz w:val="16"/>
                <w:szCs w:val="16"/>
              </w:rPr>
              <w:t>470</w:t>
            </w:r>
          </w:p>
        </w:tc>
        <w:tc>
          <w:tcPr>
            <w:tcW w:w="520" w:type="dxa"/>
            <w:gridSpan w:val="3"/>
            <w:tcBorders>
              <w:top w:val="single" w:sz="6" w:space="0" w:color="auto"/>
              <w:bottom w:val="single" w:sz="6" w:space="0" w:color="auto"/>
            </w:tcBorders>
          </w:tcPr>
          <w:p w14:paraId="225F7834" w14:textId="77777777" w:rsidR="0091551D" w:rsidRDefault="0091551D" w:rsidP="00F145BF">
            <w:pPr>
              <w:rPr>
                <w:sz w:val="16"/>
                <w:szCs w:val="16"/>
              </w:rPr>
            </w:pPr>
            <w:r>
              <w:rPr>
                <w:sz w:val="16"/>
                <w:szCs w:val="16"/>
              </w:rPr>
              <w:t>477</w:t>
            </w:r>
          </w:p>
        </w:tc>
        <w:tc>
          <w:tcPr>
            <w:tcW w:w="723" w:type="dxa"/>
            <w:tcBorders>
              <w:top w:val="single" w:sz="6" w:space="0" w:color="auto"/>
              <w:bottom w:val="single" w:sz="6" w:space="0" w:color="auto"/>
            </w:tcBorders>
          </w:tcPr>
          <w:p w14:paraId="225F7835" w14:textId="77777777" w:rsidR="0091551D" w:rsidRDefault="0091551D" w:rsidP="009B6488">
            <w:pPr>
              <w:ind w:right="300"/>
              <w:rPr>
                <w:sz w:val="16"/>
                <w:szCs w:val="16"/>
              </w:rPr>
            </w:pPr>
            <w:r>
              <w:rPr>
                <w:sz w:val="16"/>
                <w:szCs w:val="16"/>
              </w:rPr>
              <w:t>8</w:t>
            </w:r>
          </w:p>
        </w:tc>
        <w:tc>
          <w:tcPr>
            <w:tcW w:w="11210" w:type="dxa"/>
            <w:gridSpan w:val="17"/>
            <w:tcBorders>
              <w:top w:val="single" w:sz="6" w:space="0" w:color="auto"/>
              <w:bottom w:val="single" w:sz="6" w:space="0" w:color="auto"/>
            </w:tcBorders>
          </w:tcPr>
          <w:p w14:paraId="225F7836" w14:textId="77777777" w:rsidR="0091551D" w:rsidRDefault="0091551D" w:rsidP="00F145BF">
            <w:pPr>
              <w:jc w:val="center"/>
              <w:rPr>
                <w:sz w:val="16"/>
                <w:szCs w:val="16"/>
              </w:rPr>
            </w:pPr>
            <w:r>
              <w:rPr>
                <w:sz w:val="16"/>
                <w:szCs w:val="16"/>
              </w:rPr>
              <w:t>Not Collected</w:t>
            </w:r>
          </w:p>
        </w:tc>
      </w:tr>
      <w:tr w:rsidR="00867787" w14:paraId="225F7844" w14:textId="77777777" w:rsidTr="00A92FF4">
        <w:trPr>
          <w:cantSplit/>
          <w:trHeight w:val="1182"/>
        </w:trPr>
        <w:tc>
          <w:tcPr>
            <w:tcW w:w="487" w:type="dxa"/>
            <w:tcBorders>
              <w:top w:val="single" w:sz="6" w:space="0" w:color="auto"/>
              <w:bottom w:val="single" w:sz="6" w:space="0" w:color="auto"/>
            </w:tcBorders>
            <w:shd w:val="clear" w:color="auto" w:fill="DBE5F1"/>
          </w:tcPr>
          <w:p w14:paraId="225F7838" w14:textId="77777777" w:rsidR="0091551D" w:rsidRDefault="0091551D" w:rsidP="00F145BF">
            <w:pPr>
              <w:ind w:right="-108"/>
              <w:rPr>
                <w:b/>
                <w:bCs/>
                <w:sz w:val="16"/>
                <w:szCs w:val="16"/>
              </w:rPr>
            </w:pPr>
            <w:r>
              <w:rPr>
                <w:b/>
                <w:bCs/>
                <w:sz w:val="16"/>
                <w:szCs w:val="16"/>
              </w:rPr>
              <w:t>45</w:t>
            </w:r>
          </w:p>
        </w:tc>
        <w:tc>
          <w:tcPr>
            <w:tcW w:w="477" w:type="dxa"/>
            <w:tcBorders>
              <w:top w:val="single" w:sz="6" w:space="0" w:color="auto"/>
              <w:bottom w:val="single" w:sz="6" w:space="0" w:color="auto"/>
            </w:tcBorders>
            <w:shd w:val="clear" w:color="auto" w:fill="DBE5F1"/>
          </w:tcPr>
          <w:p w14:paraId="225F7839" w14:textId="77777777" w:rsidR="0091551D" w:rsidRDefault="0091551D" w:rsidP="00F145BF">
            <w:pPr>
              <w:ind w:right="-105"/>
              <w:rPr>
                <w:b/>
                <w:bCs/>
                <w:sz w:val="16"/>
                <w:szCs w:val="16"/>
              </w:rPr>
            </w:pPr>
            <w:r>
              <w:rPr>
                <w:b/>
                <w:bCs/>
                <w:sz w:val="16"/>
                <w:szCs w:val="16"/>
              </w:rPr>
              <w:t>478</w:t>
            </w:r>
          </w:p>
        </w:tc>
        <w:tc>
          <w:tcPr>
            <w:tcW w:w="520" w:type="dxa"/>
            <w:gridSpan w:val="3"/>
            <w:tcBorders>
              <w:top w:val="single" w:sz="6" w:space="0" w:color="auto"/>
              <w:bottom w:val="single" w:sz="6" w:space="0" w:color="auto"/>
            </w:tcBorders>
            <w:shd w:val="clear" w:color="auto" w:fill="DBE5F1"/>
          </w:tcPr>
          <w:p w14:paraId="225F783A" w14:textId="77777777" w:rsidR="0091551D" w:rsidRDefault="0091551D" w:rsidP="00F145BF">
            <w:pPr>
              <w:rPr>
                <w:b/>
                <w:bCs/>
                <w:sz w:val="16"/>
                <w:szCs w:val="16"/>
              </w:rPr>
            </w:pPr>
            <w:r>
              <w:rPr>
                <w:b/>
                <w:bCs/>
                <w:sz w:val="16"/>
                <w:szCs w:val="16"/>
              </w:rPr>
              <w:t>497</w:t>
            </w:r>
          </w:p>
        </w:tc>
        <w:tc>
          <w:tcPr>
            <w:tcW w:w="723" w:type="dxa"/>
            <w:tcBorders>
              <w:top w:val="single" w:sz="6" w:space="0" w:color="auto"/>
              <w:bottom w:val="single" w:sz="6" w:space="0" w:color="auto"/>
            </w:tcBorders>
            <w:shd w:val="clear" w:color="auto" w:fill="DBE5F1"/>
          </w:tcPr>
          <w:p w14:paraId="225F783B" w14:textId="77777777" w:rsidR="0091551D" w:rsidRDefault="0091551D" w:rsidP="009B6488">
            <w:pPr>
              <w:ind w:right="300"/>
              <w:rPr>
                <w:b/>
                <w:bCs/>
                <w:sz w:val="16"/>
                <w:szCs w:val="16"/>
              </w:rPr>
            </w:pPr>
            <w:r>
              <w:rPr>
                <w:b/>
                <w:bCs/>
                <w:sz w:val="16"/>
                <w:szCs w:val="16"/>
              </w:rPr>
              <w:t>20</w:t>
            </w:r>
          </w:p>
        </w:tc>
        <w:tc>
          <w:tcPr>
            <w:tcW w:w="979" w:type="dxa"/>
            <w:gridSpan w:val="3"/>
            <w:tcBorders>
              <w:top w:val="single" w:sz="6" w:space="0" w:color="auto"/>
              <w:bottom w:val="single" w:sz="6" w:space="0" w:color="auto"/>
            </w:tcBorders>
            <w:shd w:val="clear" w:color="auto" w:fill="DBE5F1"/>
          </w:tcPr>
          <w:p w14:paraId="225F783C"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83D" w14:textId="77777777" w:rsidR="0091551D" w:rsidRDefault="0091551D" w:rsidP="00F145BF">
            <w:pPr>
              <w:rPr>
                <w:b/>
                <w:bCs/>
                <w:sz w:val="16"/>
                <w:szCs w:val="16"/>
              </w:rPr>
            </w:pPr>
            <w:r>
              <w:rPr>
                <w:b/>
                <w:bCs/>
                <w:sz w:val="16"/>
                <w:szCs w:val="16"/>
              </w:rPr>
              <w:t>HIGHEST DEGREE EARNED</w:t>
            </w:r>
          </w:p>
        </w:tc>
        <w:tc>
          <w:tcPr>
            <w:tcW w:w="1217" w:type="dxa"/>
            <w:gridSpan w:val="2"/>
            <w:tcBorders>
              <w:top w:val="single" w:sz="6" w:space="0" w:color="auto"/>
              <w:bottom w:val="single" w:sz="6" w:space="0" w:color="auto"/>
            </w:tcBorders>
            <w:shd w:val="clear" w:color="auto" w:fill="DBE5F1"/>
          </w:tcPr>
          <w:p w14:paraId="225F783E" w14:textId="77777777" w:rsidR="0091551D" w:rsidRDefault="0091551D" w:rsidP="00F145BF">
            <w:pPr>
              <w:ind w:right="-14"/>
              <w:rPr>
                <w:b/>
                <w:bCs/>
                <w:sz w:val="16"/>
                <w:szCs w:val="16"/>
              </w:rPr>
            </w:pPr>
            <w:r>
              <w:rPr>
                <w:b/>
                <w:bCs/>
                <w:sz w:val="16"/>
                <w:szCs w:val="16"/>
              </w:rPr>
              <w:t>CR</w:t>
            </w:r>
          </w:p>
          <w:p w14:paraId="225F783F" w14:textId="77777777" w:rsidR="0091551D" w:rsidRDefault="0091551D" w:rsidP="00F145BF">
            <w:pPr>
              <w:ind w:right="-14"/>
              <w:rPr>
                <w:b/>
                <w:bCs/>
                <w:sz w:val="16"/>
                <w:szCs w:val="16"/>
              </w:rPr>
            </w:pPr>
            <w:r>
              <w:rPr>
                <w:b/>
                <w:bCs/>
                <w:sz w:val="16"/>
                <w:szCs w:val="16"/>
              </w:rPr>
              <w:br/>
              <w:t>Please see Business Rules for requirements</w:t>
            </w:r>
          </w:p>
        </w:tc>
        <w:tc>
          <w:tcPr>
            <w:tcW w:w="617" w:type="dxa"/>
            <w:gridSpan w:val="2"/>
            <w:tcBorders>
              <w:top w:val="single" w:sz="6" w:space="0" w:color="auto"/>
              <w:bottom w:val="single" w:sz="6" w:space="0" w:color="auto"/>
            </w:tcBorders>
            <w:shd w:val="clear" w:color="auto" w:fill="DBE5F1"/>
          </w:tcPr>
          <w:p w14:paraId="225F7840"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841" w14:textId="77777777" w:rsidR="0091551D" w:rsidRDefault="0091551D" w:rsidP="00F145BF">
            <w:pPr>
              <w:ind w:right="-93"/>
              <w:rPr>
                <w:b/>
                <w:bCs/>
                <w:sz w:val="16"/>
                <w:szCs w:val="16"/>
              </w:rPr>
            </w:pPr>
            <w:r>
              <w:rPr>
                <w:b/>
                <w:bCs/>
                <w:sz w:val="16"/>
                <w:szCs w:val="16"/>
              </w:rPr>
              <w:t>Highest degree earned by the staff member.</w:t>
            </w:r>
          </w:p>
        </w:tc>
        <w:tc>
          <w:tcPr>
            <w:tcW w:w="2600" w:type="dxa"/>
            <w:gridSpan w:val="3"/>
            <w:tcBorders>
              <w:top w:val="single" w:sz="6" w:space="0" w:color="auto"/>
              <w:bottom w:val="single" w:sz="6" w:space="0" w:color="auto"/>
            </w:tcBorders>
            <w:shd w:val="clear" w:color="auto" w:fill="DBE5F1"/>
          </w:tcPr>
          <w:p w14:paraId="225F7842" w14:textId="77777777" w:rsidR="0091551D" w:rsidRDefault="0091551D" w:rsidP="00080E6C">
            <w:pPr>
              <w:ind w:right="300"/>
              <w:rPr>
                <w:b/>
                <w:bCs/>
                <w:sz w:val="16"/>
                <w:szCs w:val="16"/>
              </w:rPr>
            </w:pPr>
            <w:r>
              <w:rPr>
                <w:b/>
                <w:bCs/>
                <w:sz w:val="16"/>
                <w:szCs w:val="16"/>
              </w:rPr>
              <w:t>This field is required for those Staff with STAFF QUALIFICATION STATUS CODE (Field #48) = 'C'.  If this field is N, then Highest Institute Code is Blank</w:t>
            </w:r>
            <w:r w:rsidR="00080E6C">
              <w:rPr>
                <w:b/>
                <w:bCs/>
                <w:sz w:val="16"/>
                <w:szCs w:val="16"/>
              </w:rPr>
              <w:t xml:space="preserve">, </w:t>
            </w:r>
            <w:r w:rsidR="0039725F">
              <w:rPr>
                <w:b/>
                <w:bCs/>
                <w:sz w:val="16"/>
                <w:szCs w:val="16"/>
              </w:rPr>
              <w:t>NULL</w:t>
            </w:r>
            <w:r w:rsidR="0039725F" w:rsidRPr="0039725F">
              <w:rPr>
                <w:b/>
                <w:bCs/>
                <w:sz w:val="16"/>
                <w:szCs w:val="16"/>
              </w:rPr>
              <w:t xml:space="preserve"> or</w:t>
            </w:r>
            <w:r w:rsidR="00A83EC0" w:rsidRPr="00A92FF4">
              <w:rPr>
                <w:b/>
                <w:bCs/>
                <w:sz w:val="16"/>
                <w:szCs w:val="16"/>
              </w:rPr>
              <w:t xml:space="preserve"> ‘00’ (Non-Degree)</w:t>
            </w:r>
            <w:r w:rsidRPr="00502427">
              <w:rPr>
                <w:b/>
                <w:bCs/>
                <w:sz w:val="16"/>
                <w:szCs w:val="16"/>
              </w:rPr>
              <w:t>.</w:t>
            </w:r>
            <w:r>
              <w:rPr>
                <w:b/>
                <w:bCs/>
                <w:sz w:val="16"/>
                <w:szCs w:val="16"/>
              </w:rPr>
              <w:br/>
            </w:r>
            <w:r>
              <w:rPr>
                <w:b/>
                <w:bCs/>
                <w:sz w:val="16"/>
                <w:szCs w:val="16"/>
              </w:rPr>
              <w:br/>
              <w:t xml:space="preserve">The value used should be the code (e.g. D, E) only.  Valid values are case sensitive.  The descriptions are for reference only.  </w:t>
            </w:r>
          </w:p>
        </w:tc>
        <w:tc>
          <w:tcPr>
            <w:tcW w:w="1603" w:type="dxa"/>
            <w:gridSpan w:val="2"/>
            <w:tcBorders>
              <w:top w:val="single" w:sz="6" w:space="0" w:color="auto"/>
              <w:bottom w:val="single" w:sz="6" w:space="0" w:color="auto"/>
            </w:tcBorders>
            <w:shd w:val="clear" w:color="auto" w:fill="DBE5F1"/>
          </w:tcPr>
          <w:p w14:paraId="225F7843" w14:textId="77777777" w:rsidR="0091551D" w:rsidRDefault="0091551D" w:rsidP="00F145BF">
            <w:pPr>
              <w:rPr>
                <w:b/>
                <w:bCs/>
                <w:sz w:val="16"/>
                <w:szCs w:val="16"/>
              </w:rPr>
            </w:pPr>
            <w:r>
              <w:rPr>
                <w:b/>
                <w:bCs/>
                <w:sz w:val="16"/>
                <w:szCs w:val="16"/>
              </w:rPr>
              <w:t>Valid Values:</w:t>
            </w:r>
            <w:r>
              <w:rPr>
                <w:b/>
                <w:bCs/>
                <w:sz w:val="16"/>
                <w:szCs w:val="16"/>
              </w:rPr>
              <w:br/>
            </w:r>
            <w:r>
              <w:rPr>
                <w:b/>
                <w:bCs/>
                <w:sz w:val="16"/>
                <w:szCs w:val="16"/>
              </w:rPr>
              <w:br/>
              <w:t>D = Doctorate</w:t>
            </w:r>
            <w:r>
              <w:rPr>
                <w:b/>
                <w:bCs/>
                <w:sz w:val="16"/>
                <w:szCs w:val="16"/>
              </w:rPr>
              <w:br/>
            </w:r>
            <w:r>
              <w:rPr>
                <w:b/>
                <w:bCs/>
                <w:sz w:val="16"/>
                <w:szCs w:val="16"/>
              </w:rPr>
              <w:br/>
              <w:t>E = Educ</w:t>
            </w:r>
            <w:r w:rsidR="002F2634">
              <w:rPr>
                <w:b/>
                <w:bCs/>
                <w:sz w:val="16"/>
                <w:szCs w:val="16"/>
              </w:rPr>
              <w:t xml:space="preserve">ational </w:t>
            </w:r>
            <w:r>
              <w:rPr>
                <w:b/>
                <w:bCs/>
                <w:sz w:val="16"/>
                <w:szCs w:val="16"/>
              </w:rPr>
              <w:t xml:space="preserve"> Specialist</w:t>
            </w:r>
            <w:r>
              <w:rPr>
                <w:b/>
                <w:bCs/>
                <w:sz w:val="16"/>
                <w:szCs w:val="16"/>
              </w:rPr>
              <w:br/>
            </w:r>
            <w:r>
              <w:rPr>
                <w:b/>
                <w:bCs/>
                <w:sz w:val="16"/>
                <w:szCs w:val="16"/>
              </w:rPr>
              <w:br/>
              <w:t>M = Masters</w:t>
            </w:r>
            <w:r>
              <w:rPr>
                <w:b/>
                <w:bCs/>
                <w:sz w:val="16"/>
                <w:szCs w:val="16"/>
              </w:rPr>
              <w:br/>
            </w:r>
            <w:r>
              <w:rPr>
                <w:b/>
                <w:bCs/>
                <w:sz w:val="16"/>
                <w:szCs w:val="16"/>
              </w:rPr>
              <w:br/>
              <w:t>B = Bachelors</w:t>
            </w:r>
            <w:r>
              <w:rPr>
                <w:b/>
                <w:bCs/>
                <w:sz w:val="16"/>
                <w:szCs w:val="16"/>
              </w:rPr>
              <w:br/>
            </w:r>
            <w:r>
              <w:rPr>
                <w:b/>
                <w:bCs/>
                <w:sz w:val="16"/>
                <w:szCs w:val="16"/>
              </w:rPr>
              <w:br/>
              <w:t>A = Associate</w:t>
            </w:r>
            <w:r>
              <w:rPr>
                <w:b/>
                <w:bCs/>
                <w:sz w:val="16"/>
                <w:szCs w:val="16"/>
              </w:rPr>
              <w:br/>
            </w:r>
            <w:r>
              <w:rPr>
                <w:b/>
                <w:bCs/>
                <w:sz w:val="16"/>
                <w:szCs w:val="16"/>
              </w:rPr>
              <w:br/>
              <w:t>N = Non-Degree</w:t>
            </w:r>
          </w:p>
        </w:tc>
      </w:tr>
      <w:tr w:rsidR="0044558A" w14:paraId="225F784A" w14:textId="77777777" w:rsidTr="00872158">
        <w:trPr>
          <w:cantSplit/>
          <w:trHeight w:val="109"/>
        </w:trPr>
        <w:tc>
          <w:tcPr>
            <w:tcW w:w="487" w:type="dxa"/>
            <w:tcBorders>
              <w:top w:val="single" w:sz="6" w:space="0" w:color="auto"/>
            </w:tcBorders>
          </w:tcPr>
          <w:p w14:paraId="225F7845" w14:textId="77777777" w:rsidR="0091551D" w:rsidRDefault="0091551D" w:rsidP="00F145BF">
            <w:pPr>
              <w:ind w:right="-108"/>
              <w:rPr>
                <w:sz w:val="16"/>
                <w:szCs w:val="16"/>
              </w:rPr>
            </w:pPr>
            <w:r>
              <w:rPr>
                <w:sz w:val="16"/>
                <w:szCs w:val="16"/>
              </w:rPr>
              <w:t>46</w:t>
            </w:r>
          </w:p>
        </w:tc>
        <w:tc>
          <w:tcPr>
            <w:tcW w:w="477" w:type="dxa"/>
            <w:tcBorders>
              <w:top w:val="single" w:sz="6" w:space="0" w:color="auto"/>
            </w:tcBorders>
          </w:tcPr>
          <w:p w14:paraId="225F7846" w14:textId="77777777" w:rsidR="0091551D" w:rsidRDefault="0091551D" w:rsidP="00F145BF">
            <w:pPr>
              <w:ind w:right="-105"/>
              <w:rPr>
                <w:sz w:val="16"/>
                <w:szCs w:val="16"/>
              </w:rPr>
            </w:pPr>
            <w:r>
              <w:rPr>
                <w:sz w:val="16"/>
                <w:szCs w:val="16"/>
              </w:rPr>
              <w:t>498</w:t>
            </w:r>
          </w:p>
        </w:tc>
        <w:tc>
          <w:tcPr>
            <w:tcW w:w="520" w:type="dxa"/>
            <w:gridSpan w:val="3"/>
            <w:tcBorders>
              <w:top w:val="single" w:sz="6" w:space="0" w:color="auto"/>
            </w:tcBorders>
          </w:tcPr>
          <w:p w14:paraId="225F7847" w14:textId="77777777" w:rsidR="0091551D" w:rsidRDefault="0091551D" w:rsidP="00F145BF">
            <w:pPr>
              <w:rPr>
                <w:sz w:val="16"/>
                <w:szCs w:val="16"/>
              </w:rPr>
            </w:pPr>
            <w:r>
              <w:rPr>
                <w:sz w:val="16"/>
                <w:szCs w:val="16"/>
              </w:rPr>
              <w:t>501</w:t>
            </w:r>
          </w:p>
        </w:tc>
        <w:tc>
          <w:tcPr>
            <w:tcW w:w="723" w:type="dxa"/>
            <w:tcBorders>
              <w:top w:val="single" w:sz="6" w:space="0" w:color="auto"/>
            </w:tcBorders>
          </w:tcPr>
          <w:p w14:paraId="225F7848" w14:textId="77777777" w:rsidR="0091551D" w:rsidRDefault="0091551D" w:rsidP="009B6488">
            <w:pPr>
              <w:ind w:right="300"/>
              <w:rPr>
                <w:sz w:val="16"/>
                <w:szCs w:val="16"/>
              </w:rPr>
            </w:pPr>
            <w:r>
              <w:rPr>
                <w:sz w:val="16"/>
                <w:szCs w:val="16"/>
              </w:rPr>
              <w:t>4</w:t>
            </w:r>
          </w:p>
        </w:tc>
        <w:tc>
          <w:tcPr>
            <w:tcW w:w="11210" w:type="dxa"/>
            <w:gridSpan w:val="17"/>
            <w:tcBorders>
              <w:top w:val="single" w:sz="6" w:space="0" w:color="auto"/>
            </w:tcBorders>
          </w:tcPr>
          <w:p w14:paraId="225F7849" w14:textId="77777777" w:rsidR="0091551D" w:rsidRDefault="0091551D" w:rsidP="00F145BF">
            <w:pPr>
              <w:jc w:val="center"/>
              <w:rPr>
                <w:sz w:val="16"/>
                <w:szCs w:val="16"/>
              </w:rPr>
            </w:pPr>
            <w:r>
              <w:rPr>
                <w:sz w:val="16"/>
                <w:szCs w:val="16"/>
              </w:rPr>
              <w:t>Not Collected</w:t>
            </w:r>
          </w:p>
        </w:tc>
      </w:tr>
      <w:tr w:rsidR="0044558A" w14:paraId="225F7850" w14:textId="77777777" w:rsidTr="00872158">
        <w:trPr>
          <w:cantSplit/>
          <w:trHeight w:val="109"/>
        </w:trPr>
        <w:tc>
          <w:tcPr>
            <w:tcW w:w="487" w:type="dxa"/>
            <w:tcBorders>
              <w:bottom w:val="single" w:sz="6" w:space="0" w:color="auto"/>
            </w:tcBorders>
          </w:tcPr>
          <w:p w14:paraId="225F784B" w14:textId="77777777" w:rsidR="0091551D" w:rsidRDefault="0091551D" w:rsidP="00F145BF">
            <w:pPr>
              <w:ind w:right="-108"/>
              <w:rPr>
                <w:sz w:val="16"/>
                <w:szCs w:val="16"/>
              </w:rPr>
            </w:pPr>
            <w:r>
              <w:rPr>
                <w:sz w:val="16"/>
                <w:szCs w:val="16"/>
              </w:rPr>
              <w:t>47</w:t>
            </w:r>
          </w:p>
        </w:tc>
        <w:tc>
          <w:tcPr>
            <w:tcW w:w="477" w:type="dxa"/>
            <w:tcBorders>
              <w:bottom w:val="single" w:sz="6" w:space="0" w:color="auto"/>
            </w:tcBorders>
          </w:tcPr>
          <w:p w14:paraId="225F784C" w14:textId="77777777" w:rsidR="0091551D" w:rsidRDefault="0091551D" w:rsidP="00F145BF">
            <w:pPr>
              <w:ind w:right="-105"/>
              <w:rPr>
                <w:sz w:val="16"/>
                <w:szCs w:val="16"/>
              </w:rPr>
            </w:pPr>
            <w:r>
              <w:rPr>
                <w:sz w:val="16"/>
                <w:szCs w:val="16"/>
              </w:rPr>
              <w:t>502</w:t>
            </w:r>
          </w:p>
        </w:tc>
        <w:tc>
          <w:tcPr>
            <w:tcW w:w="520" w:type="dxa"/>
            <w:gridSpan w:val="3"/>
            <w:tcBorders>
              <w:bottom w:val="single" w:sz="6" w:space="0" w:color="auto"/>
            </w:tcBorders>
          </w:tcPr>
          <w:p w14:paraId="225F784D" w14:textId="77777777" w:rsidR="0091551D" w:rsidRDefault="0091551D" w:rsidP="00F145BF">
            <w:pPr>
              <w:rPr>
                <w:sz w:val="16"/>
                <w:szCs w:val="16"/>
              </w:rPr>
            </w:pPr>
            <w:r>
              <w:rPr>
                <w:sz w:val="16"/>
                <w:szCs w:val="16"/>
              </w:rPr>
              <w:t>541</w:t>
            </w:r>
          </w:p>
        </w:tc>
        <w:tc>
          <w:tcPr>
            <w:tcW w:w="723" w:type="dxa"/>
            <w:tcBorders>
              <w:bottom w:val="single" w:sz="6" w:space="0" w:color="auto"/>
            </w:tcBorders>
          </w:tcPr>
          <w:p w14:paraId="225F784E" w14:textId="77777777" w:rsidR="0091551D" w:rsidRDefault="0091551D" w:rsidP="009B6488">
            <w:pPr>
              <w:ind w:right="300"/>
              <w:rPr>
                <w:sz w:val="16"/>
                <w:szCs w:val="16"/>
              </w:rPr>
            </w:pPr>
            <w:r>
              <w:rPr>
                <w:sz w:val="16"/>
                <w:szCs w:val="16"/>
              </w:rPr>
              <w:t>40</w:t>
            </w:r>
          </w:p>
        </w:tc>
        <w:tc>
          <w:tcPr>
            <w:tcW w:w="11210" w:type="dxa"/>
            <w:gridSpan w:val="17"/>
            <w:tcBorders>
              <w:bottom w:val="single" w:sz="6" w:space="0" w:color="auto"/>
            </w:tcBorders>
          </w:tcPr>
          <w:p w14:paraId="225F784F" w14:textId="77777777" w:rsidR="0091551D" w:rsidRDefault="0091551D" w:rsidP="00F145BF">
            <w:pPr>
              <w:jc w:val="center"/>
              <w:rPr>
                <w:sz w:val="16"/>
                <w:szCs w:val="16"/>
              </w:rPr>
            </w:pPr>
            <w:r>
              <w:rPr>
                <w:sz w:val="16"/>
                <w:szCs w:val="16"/>
              </w:rPr>
              <w:t>Not Collected</w:t>
            </w:r>
          </w:p>
        </w:tc>
      </w:tr>
      <w:tr w:rsidR="00867787" w14:paraId="225F785E" w14:textId="77777777" w:rsidTr="00A92FF4">
        <w:trPr>
          <w:cantSplit/>
          <w:trHeight w:val="1200"/>
        </w:trPr>
        <w:tc>
          <w:tcPr>
            <w:tcW w:w="487" w:type="dxa"/>
            <w:tcBorders>
              <w:top w:val="single" w:sz="6" w:space="0" w:color="auto"/>
              <w:bottom w:val="single" w:sz="6" w:space="0" w:color="auto"/>
            </w:tcBorders>
            <w:shd w:val="clear" w:color="auto" w:fill="DBE5F1"/>
          </w:tcPr>
          <w:p w14:paraId="225F7851" w14:textId="77777777" w:rsidR="0091551D" w:rsidRDefault="0091551D" w:rsidP="00F145BF">
            <w:pPr>
              <w:ind w:right="-108"/>
              <w:rPr>
                <w:b/>
                <w:bCs/>
                <w:sz w:val="16"/>
                <w:szCs w:val="16"/>
              </w:rPr>
            </w:pPr>
            <w:r>
              <w:rPr>
                <w:b/>
                <w:bCs/>
                <w:sz w:val="16"/>
                <w:szCs w:val="16"/>
              </w:rPr>
              <w:t>48</w:t>
            </w:r>
          </w:p>
        </w:tc>
        <w:tc>
          <w:tcPr>
            <w:tcW w:w="477" w:type="dxa"/>
            <w:tcBorders>
              <w:top w:val="single" w:sz="6" w:space="0" w:color="auto"/>
              <w:bottom w:val="single" w:sz="6" w:space="0" w:color="auto"/>
            </w:tcBorders>
            <w:shd w:val="clear" w:color="auto" w:fill="DBE5F1"/>
          </w:tcPr>
          <w:p w14:paraId="225F7852" w14:textId="77777777" w:rsidR="0091551D" w:rsidRDefault="0091551D" w:rsidP="00F145BF">
            <w:pPr>
              <w:ind w:right="-105"/>
              <w:rPr>
                <w:b/>
                <w:bCs/>
                <w:sz w:val="16"/>
                <w:szCs w:val="16"/>
              </w:rPr>
            </w:pPr>
            <w:r>
              <w:rPr>
                <w:b/>
                <w:bCs/>
                <w:sz w:val="16"/>
                <w:szCs w:val="16"/>
              </w:rPr>
              <w:t>542</w:t>
            </w:r>
          </w:p>
        </w:tc>
        <w:tc>
          <w:tcPr>
            <w:tcW w:w="520" w:type="dxa"/>
            <w:gridSpan w:val="3"/>
            <w:tcBorders>
              <w:top w:val="single" w:sz="6" w:space="0" w:color="auto"/>
              <w:bottom w:val="single" w:sz="6" w:space="0" w:color="auto"/>
            </w:tcBorders>
            <w:shd w:val="clear" w:color="auto" w:fill="DBE5F1"/>
          </w:tcPr>
          <w:p w14:paraId="225F7853" w14:textId="77777777" w:rsidR="0091551D" w:rsidRDefault="0091551D" w:rsidP="00F145BF">
            <w:pPr>
              <w:rPr>
                <w:b/>
                <w:bCs/>
                <w:sz w:val="16"/>
                <w:szCs w:val="16"/>
              </w:rPr>
            </w:pPr>
            <w:r>
              <w:rPr>
                <w:b/>
                <w:bCs/>
                <w:sz w:val="16"/>
                <w:szCs w:val="16"/>
              </w:rPr>
              <w:t>561</w:t>
            </w:r>
          </w:p>
        </w:tc>
        <w:tc>
          <w:tcPr>
            <w:tcW w:w="723" w:type="dxa"/>
            <w:tcBorders>
              <w:top w:val="single" w:sz="6" w:space="0" w:color="auto"/>
              <w:bottom w:val="single" w:sz="6" w:space="0" w:color="auto"/>
            </w:tcBorders>
            <w:shd w:val="clear" w:color="auto" w:fill="DBE5F1"/>
          </w:tcPr>
          <w:p w14:paraId="225F7854" w14:textId="77777777" w:rsidR="0091551D" w:rsidRDefault="0091551D" w:rsidP="009B6488">
            <w:pPr>
              <w:ind w:right="300"/>
              <w:rPr>
                <w:b/>
                <w:bCs/>
                <w:sz w:val="16"/>
                <w:szCs w:val="16"/>
              </w:rPr>
            </w:pPr>
            <w:r>
              <w:rPr>
                <w:b/>
                <w:bCs/>
                <w:sz w:val="16"/>
                <w:szCs w:val="16"/>
              </w:rPr>
              <w:t>20</w:t>
            </w:r>
          </w:p>
        </w:tc>
        <w:tc>
          <w:tcPr>
            <w:tcW w:w="979" w:type="dxa"/>
            <w:gridSpan w:val="3"/>
            <w:tcBorders>
              <w:top w:val="single" w:sz="6" w:space="0" w:color="auto"/>
              <w:bottom w:val="single" w:sz="6" w:space="0" w:color="auto"/>
            </w:tcBorders>
            <w:shd w:val="clear" w:color="auto" w:fill="DBE5F1"/>
          </w:tcPr>
          <w:p w14:paraId="225F7855"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856" w14:textId="77777777" w:rsidR="0091551D" w:rsidRDefault="0091551D" w:rsidP="00F145BF">
            <w:pPr>
              <w:rPr>
                <w:b/>
                <w:bCs/>
                <w:sz w:val="16"/>
                <w:szCs w:val="16"/>
              </w:rPr>
            </w:pPr>
            <w:r>
              <w:rPr>
                <w:b/>
                <w:bCs/>
                <w:sz w:val="16"/>
                <w:szCs w:val="16"/>
              </w:rPr>
              <w:t>STAFF QUALIFI-CATION STATUS CODE</w:t>
            </w:r>
          </w:p>
        </w:tc>
        <w:tc>
          <w:tcPr>
            <w:tcW w:w="1217" w:type="dxa"/>
            <w:gridSpan w:val="2"/>
            <w:tcBorders>
              <w:top w:val="single" w:sz="6" w:space="0" w:color="auto"/>
              <w:bottom w:val="single" w:sz="6" w:space="0" w:color="auto"/>
            </w:tcBorders>
            <w:shd w:val="clear" w:color="auto" w:fill="DBE5F1"/>
          </w:tcPr>
          <w:p w14:paraId="225F7857"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858"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859" w14:textId="77777777" w:rsidR="0091551D" w:rsidRDefault="0091551D" w:rsidP="00F145BF">
            <w:pPr>
              <w:ind w:right="-93"/>
              <w:rPr>
                <w:b/>
                <w:bCs/>
                <w:sz w:val="16"/>
                <w:szCs w:val="16"/>
              </w:rPr>
            </w:pPr>
            <w:r>
              <w:rPr>
                <w:b/>
                <w:bCs/>
                <w:sz w:val="16"/>
                <w:szCs w:val="16"/>
              </w:rPr>
              <w:t>Staff Qualification Status. See valid values.</w:t>
            </w:r>
          </w:p>
        </w:tc>
        <w:tc>
          <w:tcPr>
            <w:tcW w:w="2600" w:type="dxa"/>
            <w:gridSpan w:val="3"/>
            <w:tcBorders>
              <w:top w:val="single" w:sz="6" w:space="0" w:color="auto"/>
              <w:bottom w:val="single" w:sz="6" w:space="0" w:color="auto"/>
            </w:tcBorders>
            <w:shd w:val="clear" w:color="auto" w:fill="DBE5F1"/>
          </w:tcPr>
          <w:p w14:paraId="225F785A" w14:textId="77777777" w:rsidR="0091551D" w:rsidRDefault="0091551D" w:rsidP="009B6488">
            <w:pPr>
              <w:ind w:right="300"/>
              <w:rPr>
                <w:b/>
                <w:bCs/>
                <w:sz w:val="16"/>
                <w:szCs w:val="16"/>
              </w:rPr>
            </w:pPr>
            <w:r>
              <w:rPr>
                <w:b/>
                <w:bCs/>
                <w:sz w:val="16"/>
                <w:szCs w:val="16"/>
              </w:rPr>
              <w:t>The value used should be the code (e.g. C, N</w:t>
            </w:r>
            <w:r w:rsidR="00E4474A">
              <w:rPr>
                <w:b/>
                <w:bCs/>
                <w:sz w:val="16"/>
                <w:szCs w:val="16"/>
              </w:rPr>
              <w:t>, etc.</w:t>
            </w:r>
            <w:r>
              <w:rPr>
                <w:b/>
                <w:bCs/>
                <w:sz w:val="16"/>
                <w:szCs w:val="16"/>
              </w:rPr>
              <w:t xml:space="preserve">) only.  Valid values are case sensitive.  The descriptions are for reference only. </w:t>
            </w:r>
          </w:p>
          <w:p w14:paraId="225F785B" w14:textId="77777777" w:rsidR="008D010D" w:rsidRDefault="008D010D" w:rsidP="009B6488">
            <w:pPr>
              <w:ind w:right="300"/>
              <w:rPr>
                <w:b/>
                <w:bCs/>
                <w:sz w:val="16"/>
                <w:szCs w:val="16"/>
              </w:rPr>
            </w:pPr>
          </w:p>
          <w:p w14:paraId="225F785C" w14:textId="77777777" w:rsidR="008D010D" w:rsidRDefault="008D010D" w:rsidP="009B4B03">
            <w:pPr>
              <w:ind w:right="300"/>
              <w:rPr>
                <w:b/>
                <w:bCs/>
                <w:sz w:val="16"/>
                <w:szCs w:val="16"/>
              </w:rPr>
            </w:pPr>
            <w:r w:rsidRPr="00486B7C">
              <w:rPr>
                <w:b/>
                <w:bCs/>
                <w:sz w:val="16"/>
                <w:szCs w:val="16"/>
              </w:rPr>
              <w:t>If the staff member is being reported in both CERTIFIED and NON-CERTIFIED Staff Assignment Code</w:t>
            </w:r>
            <w:r w:rsidR="009B4B03" w:rsidRPr="00486B7C">
              <w:rPr>
                <w:b/>
                <w:bCs/>
                <w:sz w:val="16"/>
                <w:szCs w:val="16"/>
              </w:rPr>
              <w:t>s</w:t>
            </w:r>
            <w:r w:rsidRPr="00486B7C">
              <w:rPr>
                <w:b/>
                <w:bCs/>
                <w:sz w:val="16"/>
                <w:szCs w:val="16"/>
              </w:rPr>
              <w:t>, report the</w:t>
            </w:r>
            <w:r w:rsidR="00885D4B" w:rsidRPr="00486B7C">
              <w:rPr>
                <w:b/>
                <w:bCs/>
                <w:sz w:val="16"/>
                <w:szCs w:val="16"/>
              </w:rPr>
              <w:t>m</w:t>
            </w:r>
            <w:r w:rsidRPr="00486B7C">
              <w:rPr>
                <w:b/>
                <w:bCs/>
                <w:sz w:val="16"/>
                <w:szCs w:val="16"/>
              </w:rPr>
              <w:t xml:space="preserve"> as C (Certified).</w:t>
            </w:r>
          </w:p>
        </w:tc>
        <w:tc>
          <w:tcPr>
            <w:tcW w:w="1603" w:type="dxa"/>
            <w:gridSpan w:val="2"/>
            <w:tcBorders>
              <w:top w:val="single" w:sz="6" w:space="0" w:color="auto"/>
              <w:bottom w:val="single" w:sz="6" w:space="0" w:color="auto"/>
            </w:tcBorders>
            <w:shd w:val="clear" w:color="auto" w:fill="DBE5F1"/>
          </w:tcPr>
          <w:p w14:paraId="225F785D" w14:textId="77777777" w:rsidR="0091551D" w:rsidRDefault="0091551D" w:rsidP="00F145BF">
            <w:pPr>
              <w:rPr>
                <w:b/>
                <w:bCs/>
                <w:sz w:val="16"/>
                <w:szCs w:val="16"/>
              </w:rPr>
            </w:pPr>
            <w:r>
              <w:rPr>
                <w:b/>
                <w:bCs/>
                <w:sz w:val="16"/>
                <w:szCs w:val="16"/>
              </w:rPr>
              <w:t>Valid Values:</w:t>
            </w:r>
            <w:r>
              <w:rPr>
                <w:b/>
                <w:bCs/>
                <w:sz w:val="16"/>
                <w:szCs w:val="16"/>
              </w:rPr>
              <w:br/>
            </w:r>
            <w:r>
              <w:rPr>
                <w:b/>
                <w:bCs/>
                <w:sz w:val="16"/>
                <w:szCs w:val="16"/>
              </w:rPr>
              <w:br/>
              <w:t>C = Certified Personnel</w:t>
            </w:r>
            <w:r>
              <w:rPr>
                <w:b/>
                <w:bCs/>
                <w:sz w:val="16"/>
                <w:szCs w:val="16"/>
              </w:rPr>
              <w:br/>
            </w:r>
            <w:r>
              <w:rPr>
                <w:b/>
                <w:bCs/>
                <w:sz w:val="16"/>
                <w:szCs w:val="16"/>
              </w:rPr>
              <w:br/>
              <w:t>N = Non-certified Personnel</w:t>
            </w:r>
            <w:r>
              <w:rPr>
                <w:b/>
                <w:bCs/>
                <w:sz w:val="16"/>
                <w:szCs w:val="16"/>
              </w:rPr>
              <w:br/>
            </w:r>
            <w:r>
              <w:rPr>
                <w:b/>
                <w:bCs/>
                <w:sz w:val="16"/>
                <w:szCs w:val="16"/>
              </w:rPr>
              <w:br/>
              <w:t>S = Substitute Teacher (Long Term)</w:t>
            </w:r>
            <w:r>
              <w:rPr>
                <w:b/>
                <w:bCs/>
                <w:sz w:val="16"/>
                <w:szCs w:val="16"/>
              </w:rPr>
              <w:br/>
            </w:r>
            <w:r>
              <w:rPr>
                <w:b/>
                <w:bCs/>
                <w:sz w:val="16"/>
                <w:szCs w:val="16"/>
              </w:rPr>
              <w:br/>
              <w:t>T = Substitute Teacher (Short Term)</w:t>
            </w:r>
            <w:r>
              <w:rPr>
                <w:b/>
                <w:bCs/>
                <w:sz w:val="16"/>
                <w:szCs w:val="16"/>
              </w:rPr>
              <w:br/>
            </w:r>
            <w:r>
              <w:rPr>
                <w:b/>
                <w:bCs/>
                <w:sz w:val="16"/>
                <w:szCs w:val="16"/>
              </w:rPr>
              <w:br/>
              <w:t>R = Contracted Related Service Provider</w:t>
            </w:r>
          </w:p>
        </w:tc>
      </w:tr>
      <w:tr w:rsidR="0044558A" w14:paraId="225F7864" w14:textId="77777777" w:rsidTr="00872158">
        <w:trPr>
          <w:cantSplit/>
          <w:trHeight w:val="109"/>
        </w:trPr>
        <w:tc>
          <w:tcPr>
            <w:tcW w:w="487" w:type="dxa"/>
            <w:tcBorders>
              <w:top w:val="single" w:sz="6" w:space="0" w:color="auto"/>
              <w:bottom w:val="single" w:sz="6" w:space="0" w:color="auto"/>
            </w:tcBorders>
          </w:tcPr>
          <w:p w14:paraId="225F785F" w14:textId="77777777" w:rsidR="0091551D" w:rsidRDefault="0091551D" w:rsidP="00F145BF">
            <w:pPr>
              <w:ind w:right="-108"/>
              <w:rPr>
                <w:sz w:val="16"/>
                <w:szCs w:val="16"/>
              </w:rPr>
            </w:pPr>
            <w:r>
              <w:rPr>
                <w:sz w:val="16"/>
                <w:szCs w:val="16"/>
              </w:rPr>
              <w:t>49</w:t>
            </w:r>
          </w:p>
        </w:tc>
        <w:tc>
          <w:tcPr>
            <w:tcW w:w="477" w:type="dxa"/>
            <w:tcBorders>
              <w:top w:val="single" w:sz="6" w:space="0" w:color="auto"/>
              <w:bottom w:val="single" w:sz="6" w:space="0" w:color="auto"/>
            </w:tcBorders>
          </w:tcPr>
          <w:p w14:paraId="225F7860" w14:textId="77777777" w:rsidR="0091551D" w:rsidRDefault="0091551D" w:rsidP="00F145BF">
            <w:pPr>
              <w:ind w:right="-105"/>
              <w:rPr>
                <w:sz w:val="16"/>
                <w:szCs w:val="16"/>
              </w:rPr>
            </w:pPr>
            <w:r>
              <w:rPr>
                <w:sz w:val="16"/>
                <w:szCs w:val="16"/>
              </w:rPr>
              <w:t>562</w:t>
            </w:r>
          </w:p>
        </w:tc>
        <w:tc>
          <w:tcPr>
            <w:tcW w:w="520" w:type="dxa"/>
            <w:gridSpan w:val="3"/>
            <w:tcBorders>
              <w:top w:val="single" w:sz="6" w:space="0" w:color="auto"/>
              <w:bottom w:val="single" w:sz="6" w:space="0" w:color="auto"/>
            </w:tcBorders>
          </w:tcPr>
          <w:p w14:paraId="225F7861" w14:textId="77777777" w:rsidR="0091551D" w:rsidRDefault="0091551D" w:rsidP="00F145BF">
            <w:pPr>
              <w:rPr>
                <w:sz w:val="16"/>
                <w:szCs w:val="16"/>
              </w:rPr>
            </w:pPr>
            <w:r>
              <w:rPr>
                <w:sz w:val="16"/>
                <w:szCs w:val="16"/>
              </w:rPr>
              <w:t>601</w:t>
            </w:r>
          </w:p>
        </w:tc>
        <w:tc>
          <w:tcPr>
            <w:tcW w:w="723" w:type="dxa"/>
            <w:tcBorders>
              <w:top w:val="single" w:sz="6" w:space="0" w:color="auto"/>
              <w:bottom w:val="single" w:sz="6" w:space="0" w:color="auto"/>
            </w:tcBorders>
          </w:tcPr>
          <w:p w14:paraId="225F7862" w14:textId="77777777" w:rsidR="0091551D" w:rsidRDefault="0091551D" w:rsidP="009B6488">
            <w:pPr>
              <w:ind w:right="300"/>
              <w:rPr>
                <w:sz w:val="16"/>
                <w:szCs w:val="16"/>
              </w:rPr>
            </w:pPr>
            <w:r>
              <w:rPr>
                <w:sz w:val="16"/>
                <w:szCs w:val="16"/>
              </w:rPr>
              <w:t>40</w:t>
            </w:r>
          </w:p>
        </w:tc>
        <w:tc>
          <w:tcPr>
            <w:tcW w:w="11210" w:type="dxa"/>
            <w:gridSpan w:val="17"/>
            <w:tcBorders>
              <w:top w:val="single" w:sz="6" w:space="0" w:color="auto"/>
              <w:bottom w:val="single" w:sz="6" w:space="0" w:color="auto"/>
            </w:tcBorders>
          </w:tcPr>
          <w:p w14:paraId="225F7863" w14:textId="77777777" w:rsidR="0091551D" w:rsidRDefault="0091551D" w:rsidP="00F145BF">
            <w:pPr>
              <w:jc w:val="center"/>
              <w:rPr>
                <w:sz w:val="16"/>
                <w:szCs w:val="16"/>
              </w:rPr>
            </w:pPr>
            <w:r>
              <w:rPr>
                <w:sz w:val="16"/>
                <w:szCs w:val="16"/>
              </w:rPr>
              <w:t>Not Collected</w:t>
            </w:r>
          </w:p>
        </w:tc>
      </w:tr>
      <w:tr w:rsidR="00867787" w14:paraId="225F7874" w14:textId="77777777" w:rsidTr="00A92FF4">
        <w:trPr>
          <w:cantSplit/>
          <w:trHeight w:val="818"/>
        </w:trPr>
        <w:tc>
          <w:tcPr>
            <w:tcW w:w="487" w:type="dxa"/>
            <w:tcBorders>
              <w:top w:val="single" w:sz="6" w:space="0" w:color="auto"/>
              <w:bottom w:val="single" w:sz="6" w:space="0" w:color="auto"/>
            </w:tcBorders>
            <w:shd w:val="clear" w:color="auto" w:fill="DBE5F1"/>
          </w:tcPr>
          <w:p w14:paraId="225F7865" w14:textId="77777777" w:rsidR="0091551D" w:rsidRDefault="0091551D" w:rsidP="00F145BF">
            <w:pPr>
              <w:ind w:right="-108"/>
              <w:rPr>
                <w:b/>
                <w:bCs/>
                <w:sz w:val="16"/>
                <w:szCs w:val="16"/>
              </w:rPr>
            </w:pPr>
            <w:r>
              <w:rPr>
                <w:b/>
                <w:bCs/>
                <w:sz w:val="16"/>
                <w:szCs w:val="16"/>
              </w:rPr>
              <w:t>50</w:t>
            </w:r>
          </w:p>
        </w:tc>
        <w:tc>
          <w:tcPr>
            <w:tcW w:w="477" w:type="dxa"/>
            <w:tcBorders>
              <w:top w:val="single" w:sz="6" w:space="0" w:color="auto"/>
              <w:bottom w:val="single" w:sz="6" w:space="0" w:color="auto"/>
            </w:tcBorders>
            <w:shd w:val="clear" w:color="auto" w:fill="DBE5F1"/>
          </w:tcPr>
          <w:p w14:paraId="225F7866" w14:textId="77777777" w:rsidR="0091551D" w:rsidRDefault="0091551D" w:rsidP="00F145BF">
            <w:pPr>
              <w:ind w:right="-105"/>
              <w:rPr>
                <w:b/>
                <w:bCs/>
                <w:sz w:val="16"/>
                <w:szCs w:val="16"/>
              </w:rPr>
            </w:pPr>
            <w:r>
              <w:rPr>
                <w:b/>
                <w:bCs/>
                <w:sz w:val="16"/>
                <w:szCs w:val="16"/>
              </w:rPr>
              <w:t>602</w:t>
            </w:r>
          </w:p>
        </w:tc>
        <w:tc>
          <w:tcPr>
            <w:tcW w:w="520" w:type="dxa"/>
            <w:gridSpan w:val="3"/>
            <w:tcBorders>
              <w:top w:val="single" w:sz="6" w:space="0" w:color="auto"/>
              <w:bottom w:val="single" w:sz="6" w:space="0" w:color="auto"/>
            </w:tcBorders>
            <w:shd w:val="clear" w:color="auto" w:fill="DBE5F1"/>
          </w:tcPr>
          <w:p w14:paraId="225F7867" w14:textId="77777777" w:rsidR="0091551D" w:rsidRDefault="0091551D" w:rsidP="00F145BF">
            <w:pPr>
              <w:rPr>
                <w:b/>
                <w:bCs/>
                <w:sz w:val="16"/>
                <w:szCs w:val="16"/>
              </w:rPr>
            </w:pPr>
            <w:r>
              <w:rPr>
                <w:b/>
                <w:bCs/>
                <w:sz w:val="16"/>
                <w:szCs w:val="16"/>
              </w:rPr>
              <w:t>611</w:t>
            </w:r>
          </w:p>
        </w:tc>
        <w:tc>
          <w:tcPr>
            <w:tcW w:w="723" w:type="dxa"/>
            <w:tcBorders>
              <w:top w:val="single" w:sz="6" w:space="0" w:color="auto"/>
              <w:bottom w:val="single" w:sz="6" w:space="0" w:color="auto"/>
            </w:tcBorders>
            <w:shd w:val="clear" w:color="auto" w:fill="DBE5F1"/>
          </w:tcPr>
          <w:p w14:paraId="225F7868" w14:textId="77777777" w:rsidR="0091551D" w:rsidRDefault="0091551D" w:rsidP="009B6488">
            <w:pPr>
              <w:ind w:right="300"/>
              <w:rPr>
                <w:b/>
                <w:bCs/>
                <w:sz w:val="16"/>
                <w:szCs w:val="16"/>
              </w:rPr>
            </w:pPr>
            <w:r>
              <w:rPr>
                <w:b/>
                <w:bCs/>
                <w:sz w:val="16"/>
                <w:szCs w:val="16"/>
              </w:rPr>
              <w:t>10</w:t>
            </w:r>
          </w:p>
        </w:tc>
        <w:tc>
          <w:tcPr>
            <w:tcW w:w="979" w:type="dxa"/>
            <w:gridSpan w:val="3"/>
            <w:tcBorders>
              <w:top w:val="single" w:sz="6" w:space="0" w:color="auto"/>
              <w:bottom w:val="single" w:sz="6" w:space="0" w:color="auto"/>
            </w:tcBorders>
            <w:shd w:val="clear" w:color="auto" w:fill="DBE5F1"/>
          </w:tcPr>
          <w:p w14:paraId="225F7869" w14:textId="77777777" w:rsidR="0091551D" w:rsidRDefault="0091551D" w:rsidP="009B6488">
            <w:pPr>
              <w:ind w:right="300"/>
              <w:rPr>
                <w:b/>
                <w:bCs/>
                <w:sz w:val="16"/>
                <w:szCs w:val="16"/>
              </w:rPr>
            </w:pPr>
            <w:r>
              <w:rPr>
                <w:b/>
                <w:bCs/>
                <w:sz w:val="16"/>
                <w:szCs w:val="16"/>
              </w:rPr>
              <w:t>D</w:t>
            </w:r>
          </w:p>
        </w:tc>
        <w:tc>
          <w:tcPr>
            <w:tcW w:w="1665" w:type="dxa"/>
            <w:gridSpan w:val="2"/>
            <w:tcBorders>
              <w:top w:val="single" w:sz="6" w:space="0" w:color="auto"/>
              <w:bottom w:val="single" w:sz="6" w:space="0" w:color="auto"/>
            </w:tcBorders>
            <w:shd w:val="clear" w:color="auto" w:fill="DBE5F1"/>
          </w:tcPr>
          <w:p w14:paraId="225F786A" w14:textId="77777777" w:rsidR="0091551D" w:rsidRDefault="0091551D" w:rsidP="00F145BF">
            <w:pPr>
              <w:rPr>
                <w:b/>
                <w:bCs/>
                <w:sz w:val="16"/>
                <w:szCs w:val="16"/>
              </w:rPr>
            </w:pPr>
            <w:r>
              <w:rPr>
                <w:b/>
                <w:bCs/>
                <w:sz w:val="16"/>
                <w:szCs w:val="16"/>
              </w:rPr>
              <w:t>SNAPSHOT DATE</w:t>
            </w:r>
          </w:p>
        </w:tc>
        <w:tc>
          <w:tcPr>
            <w:tcW w:w="1217" w:type="dxa"/>
            <w:gridSpan w:val="2"/>
            <w:tcBorders>
              <w:top w:val="single" w:sz="6" w:space="0" w:color="auto"/>
              <w:bottom w:val="single" w:sz="6" w:space="0" w:color="auto"/>
            </w:tcBorders>
            <w:shd w:val="clear" w:color="auto" w:fill="DBE5F1"/>
          </w:tcPr>
          <w:p w14:paraId="225F786B"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86C" w14:textId="77777777" w:rsidR="0091551D" w:rsidRDefault="0091551D" w:rsidP="00F145BF">
            <w:pPr>
              <w:rPr>
                <w:b/>
                <w:bCs/>
                <w:sz w:val="16"/>
                <w:szCs w:val="16"/>
              </w:rPr>
            </w:pPr>
            <w:r>
              <w:rPr>
                <w:b/>
                <w:bCs/>
                <w:sz w:val="16"/>
                <w:szCs w:val="16"/>
              </w:rPr>
              <w:t>K,M</w:t>
            </w:r>
          </w:p>
        </w:tc>
        <w:tc>
          <w:tcPr>
            <w:tcW w:w="2529" w:type="dxa"/>
            <w:gridSpan w:val="3"/>
            <w:tcBorders>
              <w:top w:val="single" w:sz="6" w:space="0" w:color="auto"/>
              <w:bottom w:val="single" w:sz="6" w:space="0" w:color="auto"/>
            </w:tcBorders>
            <w:shd w:val="clear" w:color="auto" w:fill="DBE5F1"/>
          </w:tcPr>
          <w:p w14:paraId="225F786D" w14:textId="77777777" w:rsidR="0091551D" w:rsidRDefault="0091551D" w:rsidP="00F145BF">
            <w:pPr>
              <w:ind w:right="-93"/>
              <w:rPr>
                <w:b/>
                <w:bCs/>
                <w:sz w:val="16"/>
                <w:szCs w:val="16"/>
              </w:rPr>
            </w:pPr>
            <w:r>
              <w:rPr>
                <w:b/>
                <w:bCs/>
                <w:sz w:val="16"/>
                <w:szCs w:val="16"/>
              </w:rPr>
              <w:t>Field indicating the report date. See valid values.</w:t>
            </w:r>
          </w:p>
        </w:tc>
        <w:tc>
          <w:tcPr>
            <w:tcW w:w="2600" w:type="dxa"/>
            <w:gridSpan w:val="3"/>
            <w:tcBorders>
              <w:top w:val="single" w:sz="6" w:space="0" w:color="auto"/>
              <w:bottom w:val="single" w:sz="6" w:space="0" w:color="auto"/>
            </w:tcBorders>
            <w:shd w:val="clear" w:color="auto" w:fill="DBE5F1"/>
          </w:tcPr>
          <w:p w14:paraId="225F786E" w14:textId="77777777" w:rsidR="0091551D" w:rsidRDefault="0091551D" w:rsidP="009B6488">
            <w:pPr>
              <w:ind w:right="300"/>
              <w:rPr>
                <w:b/>
                <w:bCs/>
                <w:sz w:val="16"/>
                <w:szCs w:val="16"/>
              </w:rPr>
            </w:pPr>
            <w:r>
              <w:rPr>
                <w:b/>
                <w:bCs/>
                <w:sz w:val="16"/>
                <w:szCs w:val="16"/>
              </w:rPr>
              <w:t>Date must be entered in ISO Format - YYYY-MM-DD</w:t>
            </w:r>
          </w:p>
        </w:tc>
        <w:tc>
          <w:tcPr>
            <w:tcW w:w="1603" w:type="dxa"/>
            <w:gridSpan w:val="2"/>
            <w:tcBorders>
              <w:top w:val="single" w:sz="6" w:space="0" w:color="auto"/>
              <w:bottom w:val="single" w:sz="6" w:space="0" w:color="auto"/>
            </w:tcBorders>
            <w:shd w:val="clear" w:color="auto" w:fill="DBE5F1"/>
          </w:tcPr>
          <w:p w14:paraId="225F786F" w14:textId="77777777" w:rsidR="0091551D" w:rsidRDefault="0091551D" w:rsidP="00F145BF">
            <w:pPr>
              <w:rPr>
                <w:b/>
                <w:bCs/>
                <w:sz w:val="16"/>
                <w:szCs w:val="16"/>
              </w:rPr>
            </w:pPr>
            <w:r>
              <w:rPr>
                <w:b/>
                <w:bCs/>
                <w:sz w:val="16"/>
                <w:szCs w:val="16"/>
              </w:rPr>
              <w:t>Valid values:</w:t>
            </w:r>
            <w:r>
              <w:rPr>
                <w:b/>
                <w:bCs/>
                <w:sz w:val="16"/>
                <w:szCs w:val="16"/>
              </w:rPr>
              <w:br/>
            </w:r>
            <w:r>
              <w:rPr>
                <w:b/>
                <w:bCs/>
                <w:sz w:val="16"/>
                <w:szCs w:val="16"/>
              </w:rPr>
              <w:br/>
              <w:t>YYYY-10-01 = 40D</w:t>
            </w:r>
            <w:r>
              <w:rPr>
                <w:b/>
                <w:bCs/>
                <w:sz w:val="16"/>
                <w:szCs w:val="16"/>
              </w:rPr>
              <w:br/>
            </w:r>
            <w:r>
              <w:rPr>
                <w:b/>
                <w:bCs/>
                <w:sz w:val="16"/>
                <w:szCs w:val="16"/>
              </w:rPr>
              <w:br/>
              <w:t>YYYY-12-15 = 80D</w:t>
            </w:r>
            <w:r>
              <w:rPr>
                <w:b/>
                <w:bCs/>
                <w:sz w:val="16"/>
                <w:szCs w:val="16"/>
              </w:rPr>
              <w:br/>
            </w:r>
            <w:r>
              <w:rPr>
                <w:b/>
                <w:bCs/>
                <w:sz w:val="16"/>
                <w:szCs w:val="16"/>
              </w:rPr>
              <w:br/>
              <w:t>YYYY-03-01 = 120D</w:t>
            </w:r>
            <w:r>
              <w:rPr>
                <w:b/>
                <w:bCs/>
                <w:sz w:val="16"/>
                <w:szCs w:val="16"/>
              </w:rPr>
              <w:br/>
            </w:r>
            <w:r>
              <w:rPr>
                <w:b/>
                <w:bCs/>
                <w:sz w:val="16"/>
                <w:szCs w:val="16"/>
              </w:rPr>
              <w:br/>
              <w:t>YYYY-06-01 = EOY</w:t>
            </w:r>
          </w:p>
          <w:p w14:paraId="225F7870" w14:textId="77777777" w:rsidR="00A87C71" w:rsidRDefault="00A87C71" w:rsidP="00F145BF">
            <w:pPr>
              <w:rPr>
                <w:b/>
                <w:bCs/>
                <w:sz w:val="16"/>
                <w:szCs w:val="16"/>
              </w:rPr>
            </w:pPr>
          </w:p>
          <w:p w14:paraId="225F7871" w14:textId="77777777" w:rsidR="00A87C71" w:rsidRDefault="001F1DDB" w:rsidP="00F145BF">
            <w:pPr>
              <w:rPr>
                <w:b/>
                <w:bCs/>
                <w:sz w:val="16"/>
                <w:szCs w:val="16"/>
              </w:rPr>
            </w:pPr>
            <w:r w:rsidRPr="00737477">
              <w:rPr>
                <w:b/>
                <w:bCs/>
                <w:sz w:val="16"/>
                <w:szCs w:val="16"/>
              </w:rPr>
              <w:t>YYYY-09-01 = K3P</w:t>
            </w:r>
          </w:p>
          <w:p w14:paraId="4BB87A16" w14:textId="77777777" w:rsidR="00E20E3F" w:rsidRDefault="00E20E3F" w:rsidP="00F145BF">
            <w:pPr>
              <w:rPr>
                <w:b/>
                <w:bCs/>
                <w:sz w:val="16"/>
                <w:szCs w:val="16"/>
              </w:rPr>
            </w:pPr>
          </w:p>
          <w:p w14:paraId="7F308B3C" w14:textId="045A768F" w:rsidR="00E20E3F" w:rsidRDefault="00E20E3F" w:rsidP="00E20E3F">
            <w:pPr>
              <w:shd w:val="clear" w:color="auto" w:fill="CCC0D9" w:themeFill="accent4" w:themeFillTint="66"/>
              <w:rPr>
                <w:b/>
                <w:bCs/>
                <w:sz w:val="16"/>
                <w:szCs w:val="16"/>
              </w:rPr>
            </w:pPr>
            <w:r>
              <w:rPr>
                <w:b/>
                <w:bCs/>
                <w:sz w:val="16"/>
                <w:szCs w:val="16"/>
              </w:rPr>
              <w:t>YYYY-07-15 = Open Year Round</w:t>
            </w:r>
          </w:p>
          <w:p w14:paraId="225F7872" w14:textId="77777777" w:rsidR="00647174" w:rsidRDefault="00647174" w:rsidP="00F145BF">
            <w:pPr>
              <w:rPr>
                <w:b/>
                <w:bCs/>
                <w:sz w:val="16"/>
                <w:szCs w:val="16"/>
              </w:rPr>
            </w:pPr>
          </w:p>
          <w:p w14:paraId="225F7873" w14:textId="77777777" w:rsidR="00647174" w:rsidRDefault="00647174" w:rsidP="00F145BF">
            <w:pPr>
              <w:rPr>
                <w:b/>
                <w:bCs/>
                <w:sz w:val="16"/>
                <w:szCs w:val="16"/>
              </w:rPr>
            </w:pPr>
          </w:p>
        </w:tc>
      </w:tr>
      <w:tr w:rsidR="0044558A" w14:paraId="225F787A" w14:textId="77777777" w:rsidTr="00872158">
        <w:trPr>
          <w:cantSplit/>
          <w:trHeight w:val="109"/>
        </w:trPr>
        <w:tc>
          <w:tcPr>
            <w:tcW w:w="487" w:type="dxa"/>
            <w:tcBorders>
              <w:top w:val="single" w:sz="6" w:space="0" w:color="auto"/>
              <w:bottom w:val="single" w:sz="6" w:space="0" w:color="auto"/>
            </w:tcBorders>
          </w:tcPr>
          <w:p w14:paraId="225F7875" w14:textId="77777777" w:rsidR="0091551D" w:rsidRDefault="0091551D" w:rsidP="00F145BF">
            <w:pPr>
              <w:ind w:right="-108"/>
              <w:rPr>
                <w:sz w:val="16"/>
                <w:szCs w:val="16"/>
              </w:rPr>
            </w:pPr>
            <w:r>
              <w:rPr>
                <w:sz w:val="16"/>
                <w:szCs w:val="16"/>
              </w:rPr>
              <w:t>51</w:t>
            </w:r>
          </w:p>
        </w:tc>
        <w:tc>
          <w:tcPr>
            <w:tcW w:w="477" w:type="dxa"/>
            <w:tcBorders>
              <w:top w:val="single" w:sz="6" w:space="0" w:color="auto"/>
              <w:bottom w:val="single" w:sz="6" w:space="0" w:color="auto"/>
            </w:tcBorders>
          </w:tcPr>
          <w:p w14:paraId="225F7876" w14:textId="77777777" w:rsidR="0091551D" w:rsidRDefault="0091551D" w:rsidP="00F145BF">
            <w:pPr>
              <w:ind w:right="-105"/>
              <w:rPr>
                <w:sz w:val="16"/>
                <w:szCs w:val="16"/>
              </w:rPr>
            </w:pPr>
            <w:r>
              <w:rPr>
                <w:sz w:val="16"/>
                <w:szCs w:val="16"/>
              </w:rPr>
              <w:t>612</w:t>
            </w:r>
          </w:p>
        </w:tc>
        <w:tc>
          <w:tcPr>
            <w:tcW w:w="520" w:type="dxa"/>
            <w:gridSpan w:val="3"/>
            <w:tcBorders>
              <w:top w:val="single" w:sz="6" w:space="0" w:color="auto"/>
              <w:bottom w:val="single" w:sz="6" w:space="0" w:color="auto"/>
            </w:tcBorders>
          </w:tcPr>
          <w:p w14:paraId="225F7877" w14:textId="77777777" w:rsidR="0091551D" w:rsidRDefault="0091551D" w:rsidP="00F145BF">
            <w:pPr>
              <w:rPr>
                <w:sz w:val="16"/>
                <w:szCs w:val="16"/>
              </w:rPr>
            </w:pPr>
            <w:r>
              <w:rPr>
                <w:sz w:val="16"/>
                <w:szCs w:val="16"/>
              </w:rPr>
              <w:t>615</w:t>
            </w:r>
          </w:p>
        </w:tc>
        <w:tc>
          <w:tcPr>
            <w:tcW w:w="723" w:type="dxa"/>
            <w:tcBorders>
              <w:top w:val="single" w:sz="6" w:space="0" w:color="auto"/>
              <w:bottom w:val="single" w:sz="6" w:space="0" w:color="auto"/>
            </w:tcBorders>
          </w:tcPr>
          <w:p w14:paraId="225F7878" w14:textId="77777777" w:rsidR="0091551D" w:rsidRDefault="0091551D" w:rsidP="009B6488">
            <w:pPr>
              <w:ind w:right="300"/>
              <w:rPr>
                <w:sz w:val="16"/>
                <w:szCs w:val="16"/>
              </w:rPr>
            </w:pPr>
            <w:r>
              <w:rPr>
                <w:sz w:val="16"/>
                <w:szCs w:val="16"/>
              </w:rPr>
              <w:t>4</w:t>
            </w:r>
          </w:p>
        </w:tc>
        <w:tc>
          <w:tcPr>
            <w:tcW w:w="11210" w:type="dxa"/>
            <w:gridSpan w:val="17"/>
            <w:tcBorders>
              <w:top w:val="single" w:sz="6" w:space="0" w:color="auto"/>
              <w:bottom w:val="single" w:sz="6" w:space="0" w:color="auto"/>
            </w:tcBorders>
          </w:tcPr>
          <w:p w14:paraId="225F7879" w14:textId="77777777" w:rsidR="0091551D" w:rsidRDefault="0091551D" w:rsidP="00F145BF">
            <w:pPr>
              <w:jc w:val="center"/>
              <w:rPr>
                <w:sz w:val="16"/>
                <w:szCs w:val="16"/>
              </w:rPr>
            </w:pPr>
            <w:r>
              <w:rPr>
                <w:sz w:val="16"/>
                <w:szCs w:val="16"/>
              </w:rPr>
              <w:t>Not Collected</w:t>
            </w:r>
          </w:p>
        </w:tc>
      </w:tr>
      <w:tr w:rsidR="00867787" w14:paraId="225F7892" w14:textId="77777777" w:rsidTr="00A92FF4">
        <w:trPr>
          <w:cantSplit/>
          <w:trHeight w:val="516"/>
        </w:trPr>
        <w:tc>
          <w:tcPr>
            <w:tcW w:w="487" w:type="dxa"/>
            <w:tcBorders>
              <w:top w:val="single" w:sz="6" w:space="0" w:color="auto"/>
              <w:bottom w:val="single" w:sz="6" w:space="0" w:color="auto"/>
            </w:tcBorders>
            <w:shd w:val="clear" w:color="auto" w:fill="DBE5F1"/>
          </w:tcPr>
          <w:p w14:paraId="225F787B" w14:textId="77777777" w:rsidR="0091551D" w:rsidRDefault="0091551D" w:rsidP="00F145BF">
            <w:pPr>
              <w:ind w:right="-108"/>
              <w:rPr>
                <w:b/>
                <w:bCs/>
                <w:sz w:val="16"/>
                <w:szCs w:val="16"/>
              </w:rPr>
            </w:pPr>
            <w:r>
              <w:rPr>
                <w:b/>
                <w:bCs/>
                <w:sz w:val="16"/>
                <w:szCs w:val="16"/>
              </w:rPr>
              <w:t>52</w:t>
            </w:r>
          </w:p>
        </w:tc>
        <w:tc>
          <w:tcPr>
            <w:tcW w:w="477" w:type="dxa"/>
            <w:tcBorders>
              <w:top w:val="single" w:sz="6" w:space="0" w:color="auto"/>
              <w:bottom w:val="single" w:sz="6" w:space="0" w:color="auto"/>
            </w:tcBorders>
            <w:shd w:val="clear" w:color="auto" w:fill="DBE5F1"/>
          </w:tcPr>
          <w:p w14:paraId="225F787C" w14:textId="77777777" w:rsidR="0091551D" w:rsidRDefault="0091551D" w:rsidP="00F145BF">
            <w:pPr>
              <w:ind w:right="-105"/>
              <w:rPr>
                <w:b/>
                <w:bCs/>
                <w:sz w:val="16"/>
                <w:szCs w:val="16"/>
              </w:rPr>
            </w:pPr>
            <w:r>
              <w:rPr>
                <w:b/>
                <w:bCs/>
                <w:sz w:val="16"/>
                <w:szCs w:val="16"/>
              </w:rPr>
              <w:t>616</w:t>
            </w:r>
          </w:p>
        </w:tc>
        <w:tc>
          <w:tcPr>
            <w:tcW w:w="520" w:type="dxa"/>
            <w:gridSpan w:val="3"/>
            <w:tcBorders>
              <w:top w:val="single" w:sz="6" w:space="0" w:color="auto"/>
              <w:bottom w:val="single" w:sz="6" w:space="0" w:color="auto"/>
            </w:tcBorders>
            <w:shd w:val="clear" w:color="auto" w:fill="DBE5F1"/>
          </w:tcPr>
          <w:p w14:paraId="225F787D" w14:textId="77777777" w:rsidR="0091551D" w:rsidRDefault="0091551D" w:rsidP="00F145BF">
            <w:pPr>
              <w:rPr>
                <w:b/>
                <w:bCs/>
                <w:sz w:val="16"/>
                <w:szCs w:val="16"/>
              </w:rPr>
            </w:pPr>
            <w:r>
              <w:rPr>
                <w:b/>
                <w:bCs/>
                <w:sz w:val="16"/>
                <w:szCs w:val="16"/>
              </w:rPr>
              <w:t>625</w:t>
            </w:r>
          </w:p>
        </w:tc>
        <w:tc>
          <w:tcPr>
            <w:tcW w:w="723" w:type="dxa"/>
            <w:tcBorders>
              <w:top w:val="single" w:sz="6" w:space="0" w:color="auto"/>
              <w:bottom w:val="single" w:sz="6" w:space="0" w:color="auto"/>
            </w:tcBorders>
            <w:shd w:val="clear" w:color="auto" w:fill="DBE5F1"/>
          </w:tcPr>
          <w:p w14:paraId="225F787E" w14:textId="77777777" w:rsidR="0091551D" w:rsidRDefault="0091551D" w:rsidP="009B6488">
            <w:pPr>
              <w:ind w:right="300"/>
              <w:rPr>
                <w:b/>
                <w:bCs/>
                <w:sz w:val="16"/>
                <w:szCs w:val="16"/>
              </w:rPr>
            </w:pPr>
            <w:r>
              <w:rPr>
                <w:b/>
                <w:bCs/>
                <w:sz w:val="16"/>
                <w:szCs w:val="16"/>
              </w:rPr>
              <w:t>10</w:t>
            </w:r>
          </w:p>
        </w:tc>
        <w:tc>
          <w:tcPr>
            <w:tcW w:w="979" w:type="dxa"/>
            <w:gridSpan w:val="3"/>
            <w:tcBorders>
              <w:top w:val="single" w:sz="6" w:space="0" w:color="auto"/>
              <w:bottom w:val="single" w:sz="6" w:space="0" w:color="auto"/>
            </w:tcBorders>
            <w:shd w:val="clear" w:color="auto" w:fill="DBE5F1"/>
          </w:tcPr>
          <w:p w14:paraId="225F787F" w14:textId="77777777" w:rsidR="0091551D" w:rsidRDefault="0091551D" w:rsidP="009B6488">
            <w:pPr>
              <w:ind w:right="300"/>
              <w:rPr>
                <w:b/>
                <w:bCs/>
                <w:sz w:val="16"/>
                <w:szCs w:val="16"/>
              </w:rPr>
            </w:pPr>
            <w:r>
              <w:rPr>
                <w:b/>
                <w:bCs/>
                <w:sz w:val="16"/>
                <w:szCs w:val="16"/>
              </w:rPr>
              <w:t>N(2)</w:t>
            </w:r>
          </w:p>
        </w:tc>
        <w:tc>
          <w:tcPr>
            <w:tcW w:w="1665" w:type="dxa"/>
            <w:gridSpan w:val="2"/>
            <w:tcBorders>
              <w:top w:val="single" w:sz="6" w:space="0" w:color="auto"/>
              <w:bottom w:val="single" w:sz="6" w:space="0" w:color="auto"/>
            </w:tcBorders>
            <w:shd w:val="clear" w:color="auto" w:fill="DBE5F1"/>
          </w:tcPr>
          <w:p w14:paraId="225F7880" w14:textId="77777777" w:rsidR="0091551D" w:rsidRDefault="0091551D" w:rsidP="00F145BF">
            <w:pPr>
              <w:rPr>
                <w:b/>
                <w:bCs/>
                <w:sz w:val="16"/>
                <w:szCs w:val="16"/>
              </w:rPr>
            </w:pPr>
            <w:r>
              <w:rPr>
                <w:b/>
                <w:bCs/>
                <w:sz w:val="16"/>
                <w:szCs w:val="16"/>
              </w:rPr>
              <w:t>ANNUAL SALARY</w:t>
            </w:r>
          </w:p>
        </w:tc>
        <w:tc>
          <w:tcPr>
            <w:tcW w:w="1217" w:type="dxa"/>
            <w:gridSpan w:val="2"/>
            <w:tcBorders>
              <w:top w:val="single" w:sz="6" w:space="0" w:color="auto"/>
              <w:bottom w:val="single" w:sz="6" w:space="0" w:color="auto"/>
            </w:tcBorders>
            <w:shd w:val="clear" w:color="auto" w:fill="DBE5F1"/>
          </w:tcPr>
          <w:p w14:paraId="225F7881" w14:textId="77777777" w:rsidR="0091551D" w:rsidRDefault="0091551D" w:rsidP="00F145BF">
            <w:pPr>
              <w:ind w:right="-14"/>
              <w:rPr>
                <w:b/>
                <w:bCs/>
                <w:sz w:val="16"/>
                <w:szCs w:val="16"/>
              </w:rPr>
            </w:pPr>
            <w:r>
              <w:rPr>
                <w:b/>
                <w:bCs/>
                <w:sz w:val="16"/>
                <w:szCs w:val="16"/>
              </w:rPr>
              <w:t>CR</w:t>
            </w:r>
          </w:p>
          <w:p w14:paraId="225F7882" w14:textId="77777777" w:rsidR="0091551D" w:rsidRDefault="0091551D" w:rsidP="00F145BF">
            <w:pPr>
              <w:ind w:right="-14"/>
              <w:rPr>
                <w:b/>
                <w:bCs/>
                <w:sz w:val="16"/>
                <w:szCs w:val="16"/>
              </w:rPr>
            </w:pPr>
            <w:r>
              <w:rPr>
                <w:b/>
                <w:bCs/>
                <w:sz w:val="16"/>
                <w:szCs w:val="16"/>
              </w:rPr>
              <w:br/>
              <w:t>Please see Business Rules for requirements</w:t>
            </w:r>
          </w:p>
        </w:tc>
        <w:tc>
          <w:tcPr>
            <w:tcW w:w="617" w:type="dxa"/>
            <w:gridSpan w:val="2"/>
            <w:tcBorders>
              <w:top w:val="single" w:sz="6" w:space="0" w:color="auto"/>
              <w:bottom w:val="single" w:sz="6" w:space="0" w:color="auto"/>
            </w:tcBorders>
            <w:shd w:val="clear" w:color="auto" w:fill="DBE5F1"/>
          </w:tcPr>
          <w:p w14:paraId="225F7883"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884" w14:textId="77777777" w:rsidR="00791591" w:rsidRDefault="0091551D" w:rsidP="00F145BF">
            <w:pPr>
              <w:ind w:right="-93"/>
              <w:rPr>
                <w:b/>
                <w:bCs/>
                <w:sz w:val="16"/>
                <w:szCs w:val="16"/>
                <w:shd w:val="clear" w:color="auto" w:fill="B8CCE4"/>
              </w:rPr>
            </w:pPr>
            <w:r>
              <w:rPr>
                <w:b/>
                <w:bCs/>
                <w:sz w:val="16"/>
                <w:szCs w:val="16"/>
              </w:rPr>
              <w:t>Base salary of staff member budgeted for current year</w:t>
            </w:r>
            <w:r w:rsidRPr="00737477">
              <w:rPr>
                <w:b/>
                <w:bCs/>
                <w:sz w:val="16"/>
                <w:szCs w:val="16"/>
              </w:rPr>
              <w:t>.</w:t>
            </w:r>
          </w:p>
          <w:p w14:paraId="225F7885" w14:textId="77777777" w:rsidR="00791591" w:rsidRDefault="00791591" w:rsidP="00F145BF">
            <w:pPr>
              <w:ind w:right="-93"/>
              <w:rPr>
                <w:b/>
                <w:bCs/>
                <w:sz w:val="16"/>
                <w:szCs w:val="16"/>
                <w:shd w:val="clear" w:color="auto" w:fill="B8CCE4"/>
              </w:rPr>
            </w:pPr>
          </w:p>
          <w:p w14:paraId="225F7886" w14:textId="77777777" w:rsidR="0091551D" w:rsidRDefault="0044558A" w:rsidP="00F145BF">
            <w:pPr>
              <w:ind w:right="-93"/>
              <w:rPr>
                <w:b/>
                <w:bCs/>
                <w:sz w:val="16"/>
                <w:szCs w:val="16"/>
              </w:rPr>
            </w:pPr>
            <w:r w:rsidRPr="00791591">
              <w:rPr>
                <w:b/>
                <w:bCs/>
                <w:sz w:val="16"/>
                <w:szCs w:val="16"/>
              </w:rPr>
              <w:t>Must equate to 1 FTE.</w:t>
            </w:r>
          </w:p>
        </w:tc>
        <w:tc>
          <w:tcPr>
            <w:tcW w:w="2600" w:type="dxa"/>
            <w:gridSpan w:val="3"/>
            <w:tcBorders>
              <w:top w:val="single" w:sz="6" w:space="0" w:color="auto"/>
              <w:bottom w:val="single" w:sz="6" w:space="0" w:color="auto"/>
            </w:tcBorders>
            <w:shd w:val="clear" w:color="auto" w:fill="DBE5F1"/>
          </w:tcPr>
          <w:p w14:paraId="225F7887" w14:textId="77777777" w:rsidR="0038755A" w:rsidRPr="00791591" w:rsidRDefault="0091551D" w:rsidP="00E46A1B">
            <w:pPr>
              <w:ind w:right="300"/>
              <w:rPr>
                <w:b/>
                <w:bCs/>
                <w:sz w:val="16"/>
                <w:szCs w:val="16"/>
              </w:rPr>
            </w:pPr>
            <w:r w:rsidRPr="00791591">
              <w:rPr>
                <w:b/>
                <w:bCs/>
                <w:sz w:val="16"/>
                <w:szCs w:val="16"/>
              </w:rPr>
              <w:t xml:space="preserve">This field is required for </w:t>
            </w:r>
            <w:r w:rsidR="0039725F" w:rsidRPr="00791591">
              <w:rPr>
                <w:b/>
                <w:bCs/>
                <w:sz w:val="16"/>
                <w:szCs w:val="16"/>
              </w:rPr>
              <w:t>most Staff</w:t>
            </w:r>
            <w:r w:rsidRPr="00791591">
              <w:rPr>
                <w:b/>
                <w:bCs/>
                <w:sz w:val="16"/>
                <w:szCs w:val="16"/>
              </w:rPr>
              <w:t xml:space="preserve"> </w:t>
            </w:r>
            <w:r w:rsidR="0044558A" w:rsidRPr="00791591">
              <w:rPr>
                <w:b/>
                <w:bCs/>
                <w:sz w:val="16"/>
                <w:szCs w:val="16"/>
              </w:rPr>
              <w:t>IDs reported in the Staff Assignment Template and will be used to compute SALARY based on their FTE</w:t>
            </w:r>
            <w:r w:rsidR="004C68DC">
              <w:rPr>
                <w:b/>
                <w:bCs/>
                <w:sz w:val="16"/>
                <w:szCs w:val="16"/>
              </w:rPr>
              <w:t xml:space="preserve"> (AnnualSalary*FTE=ActualSalary)</w:t>
            </w:r>
            <w:r w:rsidR="0044558A" w:rsidRPr="00791591">
              <w:rPr>
                <w:b/>
                <w:bCs/>
                <w:sz w:val="16"/>
                <w:szCs w:val="16"/>
              </w:rPr>
              <w:t xml:space="preserve">.  </w:t>
            </w:r>
          </w:p>
          <w:p w14:paraId="225F7888" w14:textId="77777777" w:rsidR="0038755A" w:rsidRDefault="0038755A" w:rsidP="00E46A1B">
            <w:pPr>
              <w:ind w:right="300"/>
              <w:rPr>
                <w:b/>
                <w:bCs/>
                <w:sz w:val="16"/>
                <w:szCs w:val="16"/>
                <w:shd w:val="clear" w:color="auto" w:fill="B8CCE4"/>
              </w:rPr>
            </w:pPr>
          </w:p>
          <w:p w14:paraId="225F7889" w14:textId="77777777" w:rsidR="004C68DC" w:rsidRDefault="004C68DC" w:rsidP="004C68DC">
            <w:pPr>
              <w:ind w:right="-8"/>
              <w:rPr>
                <w:b/>
                <w:bCs/>
                <w:sz w:val="16"/>
                <w:szCs w:val="16"/>
              </w:rPr>
            </w:pPr>
            <w:r>
              <w:rPr>
                <w:b/>
                <w:bCs/>
                <w:sz w:val="16"/>
                <w:szCs w:val="16"/>
              </w:rPr>
              <w:t xml:space="preserve">This field is required for employees on payroll and receiving benefits.  </w:t>
            </w:r>
            <w:r w:rsidRPr="001A4976">
              <w:rPr>
                <w:b/>
                <w:bCs/>
                <w:sz w:val="16"/>
                <w:szCs w:val="16"/>
              </w:rPr>
              <w:t>Salaries for STAFF QUALIFICATION STATUS CODE (Field #48) = 'R' (Contracted Related Service providers) should be omitted because they are contractors and not employees.</w:t>
            </w:r>
          </w:p>
          <w:p w14:paraId="225F788A" w14:textId="77777777" w:rsidR="006B5944" w:rsidRPr="00791591" w:rsidRDefault="006B5944" w:rsidP="00E46A1B">
            <w:pPr>
              <w:ind w:right="300"/>
              <w:rPr>
                <w:b/>
                <w:bCs/>
                <w:sz w:val="16"/>
                <w:szCs w:val="16"/>
              </w:rPr>
            </w:pPr>
          </w:p>
          <w:p w14:paraId="225F788B" w14:textId="77777777" w:rsidR="0038755A" w:rsidRPr="00791591" w:rsidRDefault="00E46A1B" w:rsidP="00E46A1B">
            <w:pPr>
              <w:ind w:right="300"/>
              <w:rPr>
                <w:b/>
                <w:bCs/>
                <w:sz w:val="16"/>
                <w:szCs w:val="16"/>
              </w:rPr>
            </w:pPr>
            <w:r w:rsidRPr="00791591">
              <w:rPr>
                <w:b/>
                <w:bCs/>
                <w:sz w:val="16"/>
                <w:szCs w:val="16"/>
              </w:rPr>
              <w:lastRenderedPageBreak/>
              <w:t xml:space="preserve">Beginning with School Year 2011-12, this ANNUALIZED SALARY will be required for Certified and Non-Certified Staff.  </w:t>
            </w:r>
          </w:p>
          <w:p w14:paraId="225F788C" w14:textId="77777777" w:rsidR="0038755A" w:rsidRPr="00791591" w:rsidRDefault="0038755A" w:rsidP="00E46A1B">
            <w:pPr>
              <w:ind w:right="300"/>
              <w:rPr>
                <w:b/>
                <w:bCs/>
                <w:sz w:val="16"/>
                <w:szCs w:val="16"/>
              </w:rPr>
            </w:pPr>
          </w:p>
          <w:p w14:paraId="225F788D" w14:textId="77777777" w:rsidR="0038755A" w:rsidRPr="00791591" w:rsidRDefault="00E46A1B" w:rsidP="00E46A1B">
            <w:pPr>
              <w:ind w:right="300"/>
              <w:rPr>
                <w:b/>
                <w:bCs/>
                <w:sz w:val="16"/>
                <w:szCs w:val="16"/>
              </w:rPr>
            </w:pPr>
            <w:r w:rsidRPr="00791591">
              <w:rPr>
                <w:b/>
                <w:bCs/>
                <w:sz w:val="16"/>
                <w:szCs w:val="16"/>
              </w:rPr>
              <w:t xml:space="preserve">Short-term Subs with a STAFF QUALIFICATION STATUS CODE (Field #48) = 'T' may be omitted, since Staff Assignment Records are not typically sent for them.   </w:t>
            </w:r>
          </w:p>
          <w:p w14:paraId="225F788E" w14:textId="77777777" w:rsidR="0038755A" w:rsidRPr="00791591" w:rsidRDefault="0038755A" w:rsidP="00E46A1B">
            <w:pPr>
              <w:ind w:right="300"/>
              <w:rPr>
                <w:b/>
                <w:bCs/>
                <w:sz w:val="16"/>
                <w:szCs w:val="16"/>
              </w:rPr>
            </w:pPr>
          </w:p>
          <w:p w14:paraId="225F788F" w14:textId="77777777" w:rsidR="0038755A" w:rsidRPr="00791591" w:rsidRDefault="00E46A1B" w:rsidP="00E46A1B">
            <w:pPr>
              <w:ind w:right="300"/>
              <w:rPr>
                <w:b/>
                <w:bCs/>
                <w:sz w:val="16"/>
                <w:szCs w:val="16"/>
              </w:rPr>
            </w:pPr>
            <w:r w:rsidRPr="00791591">
              <w:rPr>
                <w:b/>
                <w:bCs/>
                <w:sz w:val="16"/>
                <w:szCs w:val="16"/>
              </w:rPr>
              <w:t xml:space="preserve">Long-term Subs (STAFF QUALIFICATION STATUS CODE (Field #48) = 'S') may also be omitted if not an employee on payroll receiving benefits.  </w:t>
            </w:r>
          </w:p>
          <w:p w14:paraId="225F7890" w14:textId="77777777" w:rsidR="00E46A1B" w:rsidRPr="00E46A1B" w:rsidRDefault="00E46A1B" w:rsidP="00E46A1B">
            <w:pPr>
              <w:ind w:right="300"/>
              <w:rPr>
                <w:b/>
                <w:bCs/>
                <w:sz w:val="16"/>
                <w:szCs w:val="16"/>
                <w:shd w:val="clear" w:color="auto" w:fill="B8CCE4"/>
              </w:rPr>
            </w:pPr>
          </w:p>
        </w:tc>
        <w:tc>
          <w:tcPr>
            <w:tcW w:w="1603" w:type="dxa"/>
            <w:gridSpan w:val="2"/>
            <w:tcBorders>
              <w:top w:val="single" w:sz="6" w:space="0" w:color="auto"/>
              <w:bottom w:val="single" w:sz="6" w:space="0" w:color="auto"/>
            </w:tcBorders>
            <w:shd w:val="clear" w:color="auto" w:fill="DBE5F1"/>
          </w:tcPr>
          <w:p w14:paraId="225F7891" w14:textId="77777777" w:rsidR="0091551D" w:rsidRDefault="0091551D" w:rsidP="00F145BF">
            <w:pPr>
              <w:rPr>
                <w:b/>
                <w:bCs/>
                <w:sz w:val="16"/>
                <w:szCs w:val="16"/>
              </w:rPr>
            </w:pPr>
            <w:r>
              <w:rPr>
                <w:b/>
                <w:bCs/>
                <w:sz w:val="16"/>
                <w:szCs w:val="16"/>
              </w:rPr>
              <w:lastRenderedPageBreak/>
              <w:t>Example: 65000.00</w:t>
            </w:r>
          </w:p>
        </w:tc>
      </w:tr>
      <w:tr w:rsidR="0044558A" w14:paraId="225F7898" w14:textId="77777777" w:rsidTr="00872158">
        <w:trPr>
          <w:cantSplit/>
          <w:trHeight w:val="109"/>
        </w:trPr>
        <w:tc>
          <w:tcPr>
            <w:tcW w:w="487" w:type="dxa"/>
            <w:tcBorders>
              <w:top w:val="single" w:sz="6" w:space="0" w:color="auto"/>
            </w:tcBorders>
          </w:tcPr>
          <w:p w14:paraId="225F7893" w14:textId="77777777" w:rsidR="0091551D" w:rsidRDefault="0091551D" w:rsidP="00F145BF">
            <w:pPr>
              <w:ind w:right="-108"/>
              <w:rPr>
                <w:sz w:val="16"/>
                <w:szCs w:val="16"/>
              </w:rPr>
            </w:pPr>
            <w:r>
              <w:rPr>
                <w:sz w:val="16"/>
                <w:szCs w:val="16"/>
              </w:rPr>
              <w:t>53</w:t>
            </w:r>
          </w:p>
        </w:tc>
        <w:tc>
          <w:tcPr>
            <w:tcW w:w="477" w:type="dxa"/>
            <w:tcBorders>
              <w:top w:val="single" w:sz="6" w:space="0" w:color="auto"/>
            </w:tcBorders>
          </w:tcPr>
          <w:p w14:paraId="225F7894" w14:textId="77777777" w:rsidR="0091551D" w:rsidRDefault="0091551D" w:rsidP="00F145BF">
            <w:pPr>
              <w:ind w:right="-105"/>
              <w:rPr>
                <w:sz w:val="16"/>
                <w:szCs w:val="16"/>
              </w:rPr>
            </w:pPr>
            <w:r>
              <w:rPr>
                <w:sz w:val="16"/>
                <w:szCs w:val="16"/>
              </w:rPr>
              <w:t>626</w:t>
            </w:r>
          </w:p>
        </w:tc>
        <w:tc>
          <w:tcPr>
            <w:tcW w:w="520" w:type="dxa"/>
            <w:gridSpan w:val="3"/>
            <w:tcBorders>
              <w:top w:val="single" w:sz="6" w:space="0" w:color="auto"/>
            </w:tcBorders>
          </w:tcPr>
          <w:p w14:paraId="225F7895" w14:textId="77777777" w:rsidR="0091551D" w:rsidRDefault="0091551D" w:rsidP="00F145BF">
            <w:pPr>
              <w:rPr>
                <w:sz w:val="16"/>
                <w:szCs w:val="16"/>
              </w:rPr>
            </w:pPr>
            <w:r>
              <w:rPr>
                <w:sz w:val="16"/>
                <w:szCs w:val="16"/>
              </w:rPr>
              <w:t>629</w:t>
            </w:r>
          </w:p>
        </w:tc>
        <w:tc>
          <w:tcPr>
            <w:tcW w:w="723" w:type="dxa"/>
            <w:tcBorders>
              <w:top w:val="single" w:sz="6" w:space="0" w:color="auto"/>
            </w:tcBorders>
          </w:tcPr>
          <w:p w14:paraId="225F7896" w14:textId="77777777" w:rsidR="0091551D" w:rsidRDefault="0091551D" w:rsidP="009B6488">
            <w:pPr>
              <w:ind w:right="300"/>
              <w:rPr>
                <w:sz w:val="16"/>
                <w:szCs w:val="16"/>
              </w:rPr>
            </w:pPr>
            <w:r>
              <w:rPr>
                <w:sz w:val="16"/>
                <w:szCs w:val="16"/>
              </w:rPr>
              <w:t>4</w:t>
            </w:r>
          </w:p>
        </w:tc>
        <w:tc>
          <w:tcPr>
            <w:tcW w:w="11210" w:type="dxa"/>
            <w:gridSpan w:val="17"/>
            <w:tcBorders>
              <w:top w:val="single" w:sz="6" w:space="0" w:color="auto"/>
            </w:tcBorders>
          </w:tcPr>
          <w:p w14:paraId="225F7897" w14:textId="77777777" w:rsidR="0091551D" w:rsidRDefault="0091551D" w:rsidP="00F145BF">
            <w:pPr>
              <w:jc w:val="center"/>
              <w:rPr>
                <w:sz w:val="16"/>
                <w:szCs w:val="16"/>
              </w:rPr>
            </w:pPr>
            <w:r>
              <w:rPr>
                <w:sz w:val="16"/>
                <w:szCs w:val="16"/>
              </w:rPr>
              <w:t>Not Collected</w:t>
            </w:r>
          </w:p>
        </w:tc>
      </w:tr>
      <w:tr w:rsidR="0044558A" w14:paraId="225F789E" w14:textId="77777777" w:rsidTr="00872158">
        <w:trPr>
          <w:cantSplit/>
          <w:trHeight w:val="109"/>
        </w:trPr>
        <w:tc>
          <w:tcPr>
            <w:tcW w:w="487" w:type="dxa"/>
          </w:tcPr>
          <w:p w14:paraId="225F7899" w14:textId="77777777" w:rsidR="0091551D" w:rsidRDefault="0091551D" w:rsidP="00F601B3">
            <w:pPr>
              <w:ind w:right="-108"/>
              <w:rPr>
                <w:sz w:val="16"/>
                <w:szCs w:val="16"/>
              </w:rPr>
            </w:pPr>
            <w:r>
              <w:rPr>
                <w:sz w:val="16"/>
                <w:szCs w:val="16"/>
              </w:rPr>
              <w:t>54</w:t>
            </w:r>
          </w:p>
        </w:tc>
        <w:tc>
          <w:tcPr>
            <w:tcW w:w="477" w:type="dxa"/>
          </w:tcPr>
          <w:p w14:paraId="225F789A" w14:textId="77777777" w:rsidR="0091551D" w:rsidRDefault="0091551D" w:rsidP="00F601B3">
            <w:pPr>
              <w:ind w:right="-105"/>
              <w:rPr>
                <w:sz w:val="16"/>
                <w:szCs w:val="16"/>
              </w:rPr>
            </w:pPr>
            <w:r>
              <w:rPr>
                <w:sz w:val="16"/>
                <w:szCs w:val="16"/>
              </w:rPr>
              <w:t>630</w:t>
            </w:r>
          </w:p>
        </w:tc>
        <w:tc>
          <w:tcPr>
            <w:tcW w:w="520" w:type="dxa"/>
            <w:gridSpan w:val="3"/>
          </w:tcPr>
          <w:p w14:paraId="225F789B" w14:textId="77777777" w:rsidR="0091551D" w:rsidRDefault="0091551D" w:rsidP="00F601B3">
            <w:pPr>
              <w:rPr>
                <w:sz w:val="16"/>
                <w:szCs w:val="16"/>
              </w:rPr>
            </w:pPr>
            <w:r>
              <w:rPr>
                <w:sz w:val="16"/>
                <w:szCs w:val="16"/>
              </w:rPr>
              <w:t>635</w:t>
            </w:r>
          </w:p>
        </w:tc>
        <w:tc>
          <w:tcPr>
            <w:tcW w:w="723" w:type="dxa"/>
          </w:tcPr>
          <w:p w14:paraId="225F789C" w14:textId="77777777" w:rsidR="0091551D" w:rsidRDefault="0091551D" w:rsidP="00F601B3">
            <w:pPr>
              <w:ind w:right="300"/>
              <w:rPr>
                <w:sz w:val="16"/>
                <w:szCs w:val="16"/>
              </w:rPr>
            </w:pPr>
            <w:r>
              <w:rPr>
                <w:sz w:val="16"/>
                <w:szCs w:val="16"/>
              </w:rPr>
              <w:t>6</w:t>
            </w:r>
          </w:p>
        </w:tc>
        <w:tc>
          <w:tcPr>
            <w:tcW w:w="11210" w:type="dxa"/>
            <w:gridSpan w:val="17"/>
          </w:tcPr>
          <w:p w14:paraId="225F789D" w14:textId="77777777" w:rsidR="0091551D" w:rsidRDefault="0091551D" w:rsidP="00F601B3">
            <w:pPr>
              <w:jc w:val="center"/>
              <w:rPr>
                <w:sz w:val="16"/>
                <w:szCs w:val="16"/>
              </w:rPr>
            </w:pPr>
            <w:r>
              <w:rPr>
                <w:sz w:val="16"/>
                <w:szCs w:val="16"/>
              </w:rPr>
              <w:t>Not Collected</w:t>
            </w:r>
          </w:p>
        </w:tc>
      </w:tr>
      <w:tr w:rsidR="0044558A" w14:paraId="225F78A4" w14:textId="77777777" w:rsidTr="00872158">
        <w:trPr>
          <w:cantSplit/>
          <w:trHeight w:val="121"/>
        </w:trPr>
        <w:tc>
          <w:tcPr>
            <w:tcW w:w="487" w:type="dxa"/>
          </w:tcPr>
          <w:p w14:paraId="225F789F" w14:textId="77777777" w:rsidR="0091551D" w:rsidRDefault="0091551D" w:rsidP="00F145BF">
            <w:pPr>
              <w:ind w:right="-108"/>
              <w:rPr>
                <w:sz w:val="16"/>
                <w:szCs w:val="16"/>
              </w:rPr>
            </w:pPr>
            <w:r>
              <w:rPr>
                <w:sz w:val="16"/>
                <w:szCs w:val="16"/>
              </w:rPr>
              <w:t>55</w:t>
            </w:r>
          </w:p>
        </w:tc>
        <w:tc>
          <w:tcPr>
            <w:tcW w:w="477" w:type="dxa"/>
          </w:tcPr>
          <w:p w14:paraId="225F78A0" w14:textId="77777777" w:rsidR="0091551D" w:rsidRDefault="0091551D" w:rsidP="00F145BF">
            <w:pPr>
              <w:ind w:right="-105"/>
              <w:rPr>
                <w:sz w:val="16"/>
                <w:szCs w:val="16"/>
              </w:rPr>
            </w:pPr>
            <w:r>
              <w:rPr>
                <w:sz w:val="16"/>
                <w:szCs w:val="16"/>
              </w:rPr>
              <w:t>636</w:t>
            </w:r>
          </w:p>
        </w:tc>
        <w:tc>
          <w:tcPr>
            <w:tcW w:w="520" w:type="dxa"/>
            <w:gridSpan w:val="3"/>
          </w:tcPr>
          <w:p w14:paraId="225F78A1" w14:textId="77777777" w:rsidR="0091551D" w:rsidRDefault="0091551D" w:rsidP="00F145BF">
            <w:pPr>
              <w:rPr>
                <w:sz w:val="16"/>
                <w:szCs w:val="16"/>
              </w:rPr>
            </w:pPr>
            <w:r>
              <w:rPr>
                <w:sz w:val="16"/>
                <w:szCs w:val="16"/>
              </w:rPr>
              <w:t>677</w:t>
            </w:r>
          </w:p>
        </w:tc>
        <w:tc>
          <w:tcPr>
            <w:tcW w:w="723" w:type="dxa"/>
          </w:tcPr>
          <w:p w14:paraId="225F78A2" w14:textId="77777777" w:rsidR="0091551D" w:rsidRDefault="0091551D" w:rsidP="009B6488">
            <w:pPr>
              <w:ind w:right="300"/>
              <w:rPr>
                <w:sz w:val="16"/>
                <w:szCs w:val="16"/>
              </w:rPr>
            </w:pPr>
            <w:r>
              <w:rPr>
                <w:sz w:val="16"/>
                <w:szCs w:val="16"/>
              </w:rPr>
              <w:t>42</w:t>
            </w:r>
          </w:p>
        </w:tc>
        <w:tc>
          <w:tcPr>
            <w:tcW w:w="11210" w:type="dxa"/>
            <w:gridSpan w:val="17"/>
          </w:tcPr>
          <w:p w14:paraId="225F78A3" w14:textId="77777777" w:rsidR="0091551D" w:rsidRDefault="0091551D" w:rsidP="00F145BF">
            <w:pPr>
              <w:jc w:val="center"/>
              <w:rPr>
                <w:sz w:val="16"/>
                <w:szCs w:val="16"/>
              </w:rPr>
            </w:pPr>
            <w:r>
              <w:rPr>
                <w:sz w:val="16"/>
                <w:szCs w:val="16"/>
              </w:rPr>
              <w:t>Not Collected</w:t>
            </w:r>
          </w:p>
        </w:tc>
      </w:tr>
      <w:tr w:rsidR="0044558A" w14:paraId="225F78AA" w14:textId="77777777" w:rsidTr="00872158">
        <w:trPr>
          <w:cantSplit/>
          <w:trHeight w:val="121"/>
        </w:trPr>
        <w:tc>
          <w:tcPr>
            <w:tcW w:w="487" w:type="dxa"/>
          </w:tcPr>
          <w:p w14:paraId="225F78A5" w14:textId="77777777" w:rsidR="0091551D" w:rsidRDefault="0091551D" w:rsidP="00F145BF">
            <w:pPr>
              <w:ind w:right="-108"/>
              <w:rPr>
                <w:sz w:val="16"/>
                <w:szCs w:val="16"/>
              </w:rPr>
            </w:pPr>
            <w:r>
              <w:rPr>
                <w:sz w:val="16"/>
                <w:szCs w:val="16"/>
              </w:rPr>
              <w:t>56</w:t>
            </w:r>
          </w:p>
        </w:tc>
        <w:tc>
          <w:tcPr>
            <w:tcW w:w="477" w:type="dxa"/>
          </w:tcPr>
          <w:p w14:paraId="225F78A6" w14:textId="77777777" w:rsidR="0091551D" w:rsidRDefault="0091551D" w:rsidP="00F145BF">
            <w:pPr>
              <w:ind w:right="-105"/>
              <w:rPr>
                <w:sz w:val="16"/>
                <w:szCs w:val="16"/>
              </w:rPr>
            </w:pPr>
            <w:r>
              <w:rPr>
                <w:sz w:val="16"/>
                <w:szCs w:val="16"/>
              </w:rPr>
              <w:t>678</w:t>
            </w:r>
          </w:p>
        </w:tc>
        <w:tc>
          <w:tcPr>
            <w:tcW w:w="520" w:type="dxa"/>
            <w:gridSpan w:val="3"/>
          </w:tcPr>
          <w:p w14:paraId="225F78A7" w14:textId="77777777" w:rsidR="0091551D" w:rsidRDefault="0091551D" w:rsidP="00F145BF">
            <w:pPr>
              <w:rPr>
                <w:sz w:val="16"/>
                <w:szCs w:val="16"/>
              </w:rPr>
            </w:pPr>
            <w:r>
              <w:rPr>
                <w:sz w:val="16"/>
                <w:szCs w:val="16"/>
              </w:rPr>
              <w:t>680</w:t>
            </w:r>
          </w:p>
        </w:tc>
        <w:tc>
          <w:tcPr>
            <w:tcW w:w="723" w:type="dxa"/>
          </w:tcPr>
          <w:p w14:paraId="225F78A8" w14:textId="77777777" w:rsidR="0091551D" w:rsidRDefault="0091551D" w:rsidP="009B6488">
            <w:pPr>
              <w:ind w:right="300"/>
              <w:rPr>
                <w:sz w:val="16"/>
                <w:szCs w:val="16"/>
              </w:rPr>
            </w:pPr>
            <w:r>
              <w:rPr>
                <w:sz w:val="16"/>
                <w:szCs w:val="16"/>
              </w:rPr>
              <w:t>3</w:t>
            </w:r>
          </w:p>
        </w:tc>
        <w:tc>
          <w:tcPr>
            <w:tcW w:w="11210" w:type="dxa"/>
            <w:gridSpan w:val="17"/>
          </w:tcPr>
          <w:p w14:paraId="225F78A9" w14:textId="77777777" w:rsidR="0091551D" w:rsidRDefault="0091551D" w:rsidP="00F145BF">
            <w:pPr>
              <w:jc w:val="center"/>
              <w:rPr>
                <w:sz w:val="16"/>
                <w:szCs w:val="16"/>
              </w:rPr>
            </w:pPr>
            <w:r>
              <w:rPr>
                <w:sz w:val="16"/>
                <w:szCs w:val="16"/>
              </w:rPr>
              <w:t>Not Collected</w:t>
            </w:r>
          </w:p>
        </w:tc>
      </w:tr>
      <w:tr w:rsidR="0044558A" w14:paraId="225F78B0" w14:textId="77777777" w:rsidTr="00872158">
        <w:trPr>
          <w:cantSplit/>
          <w:trHeight w:val="121"/>
        </w:trPr>
        <w:tc>
          <w:tcPr>
            <w:tcW w:w="487" w:type="dxa"/>
          </w:tcPr>
          <w:p w14:paraId="225F78AB" w14:textId="77777777" w:rsidR="0091551D" w:rsidRDefault="0091551D" w:rsidP="00F145BF">
            <w:pPr>
              <w:ind w:right="-108"/>
              <w:rPr>
                <w:sz w:val="16"/>
                <w:szCs w:val="16"/>
              </w:rPr>
            </w:pPr>
            <w:r>
              <w:rPr>
                <w:sz w:val="16"/>
                <w:szCs w:val="16"/>
              </w:rPr>
              <w:t>57</w:t>
            </w:r>
          </w:p>
        </w:tc>
        <w:tc>
          <w:tcPr>
            <w:tcW w:w="477" w:type="dxa"/>
          </w:tcPr>
          <w:p w14:paraId="225F78AC" w14:textId="77777777" w:rsidR="0091551D" w:rsidRDefault="0091551D" w:rsidP="00F145BF">
            <w:pPr>
              <w:ind w:right="-105"/>
              <w:rPr>
                <w:sz w:val="16"/>
                <w:szCs w:val="16"/>
              </w:rPr>
            </w:pPr>
            <w:r>
              <w:rPr>
                <w:sz w:val="16"/>
                <w:szCs w:val="16"/>
              </w:rPr>
              <w:t>681</w:t>
            </w:r>
          </w:p>
        </w:tc>
        <w:tc>
          <w:tcPr>
            <w:tcW w:w="520" w:type="dxa"/>
            <w:gridSpan w:val="3"/>
          </w:tcPr>
          <w:p w14:paraId="225F78AD" w14:textId="77777777" w:rsidR="0091551D" w:rsidRDefault="0091551D" w:rsidP="00F145BF">
            <w:pPr>
              <w:rPr>
                <w:sz w:val="16"/>
                <w:szCs w:val="16"/>
              </w:rPr>
            </w:pPr>
            <w:r>
              <w:rPr>
                <w:sz w:val="16"/>
                <w:szCs w:val="16"/>
              </w:rPr>
              <w:t>700</w:t>
            </w:r>
          </w:p>
        </w:tc>
        <w:tc>
          <w:tcPr>
            <w:tcW w:w="723" w:type="dxa"/>
          </w:tcPr>
          <w:p w14:paraId="225F78AE" w14:textId="77777777" w:rsidR="0091551D" w:rsidRDefault="0091551D" w:rsidP="009B6488">
            <w:pPr>
              <w:ind w:right="300"/>
              <w:rPr>
                <w:sz w:val="16"/>
                <w:szCs w:val="16"/>
              </w:rPr>
            </w:pPr>
            <w:r>
              <w:rPr>
                <w:sz w:val="16"/>
                <w:szCs w:val="16"/>
              </w:rPr>
              <w:t>20</w:t>
            </w:r>
          </w:p>
        </w:tc>
        <w:tc>
          <w:tcPr>
            <w:tcW w:w="11210" w:type="dxa"/>
            <w:gridSpan w:val="17"/>
          </w:tcPr>
          <w:p w14:paraId="225F78AF" w14:textId="77777777" w:rsidR="0091551D" w:rsidRDefault="0091551D" w:rsidP="00F145BF">
            <w:pPr>
              <w:jc w:val="center"/>
              <w:rPr>
                <w:sz w:val="16"/>
                <w:szCs w:val="16"/>
              </w:rPr>
            </w:pPr>
            <w:r>
              <w:rPr>
                <w:sz w:val="16"/>
                <w:szCs w:val="16"/>
              </w:rPr>
              <w:t>Not Collected</w:t>
            </w:r>
          </w:p>
        </w:tc>
      </w:tr>
      <w:tr w:rsidR="0044558A" w14:paraId="225F78B6" w14:textId="77777777" w:rsidTr="00872158">
        <w:trPr>
          <w:cantSplit/>
          <w:trHeight w:val="121"/>
        </w:trPr>
        <w:tc>
          <w:tcPr>
            <w:tcW w:w="487" w:type="dxa"/>
          </w:tcPr>
          <w:p w14:paraId="225F78B1" w14:textId="77777777" w:rsidR="0091551D" w:rsidRDefault="0091551D" w:rsidP="00F145BF">
            <w:pPr>
              <w:ind w:right="-108"/>
              <w:rPr>
                <w:sz w:val="16"/>
                <w:szCs w:val="16"/>
              </w:rPr>
            </w:pPr>
            <w:r>
              <w:rPr>
                <w:sz w:val="16"/>
                <w:szCs w:val="16"/>
              </w:rPr>
              <w:t>58</w:t>
            </w:r>
          </w:p>
        </w:tc>
        <w:tc>
          <w:tcPr>
            <w:tcW w:w="477" w:type="dxa"/>
          </w:tcPr>
          <w:p w14:paraId="225F78B2" w14:textId="77777777" w:rsidR="0091551D" w:rsidRDefault="0091551D" w:rsidP="00F145BF">
            <w:pPr>
              <w:ind w:right="-105"/>
              <w:rPr>
                <w:sz w:val="16"/>
                <w:szCs w:val="16"/>
              </w:rPr>
            </w:pPr>
            <w:r>
              <w:rPr>
                <w:sz w:val="16"/>
                <w:szCs w:val="16"/>
              </w:rPr>
              <w:t>701</w:t>
            </w:r>
          </w:p>
        </w:tc>
        <w:tc>
          <w:tcPr>
            <w:tcW w:w="520" w:type="dxa"/>
            <w:gridSpan w:val="3"/>
          </w:tcPr>
          <w:p w14:paraId="225F78B3" w14:textId="77777777" w:rsidR="0091551D" w:rsidRDefault="0091551D" w:rsidP="00F145BF">
            <w:pPr>
              <w:rPr>
                <w:sz w:val="16"/>
                <w:szCs w:val="16"/>
              </w:rPr>
            </w:pPr>
            <w:r>
              <w:rPr>
                <w:sz w:val="16"/>
                <w:szCs w:val="16"/>
              </w:rPr>
              <w:t>710</w:t>
            </w:r>
          </w:p>
        </w:tc>
        <w:tc>
          <w:tcPr>
            <w:tcW w:w="723" w:type="dxa"/>
          </w:tcPr>
          <w:p w14:paraId="225F78B4" w14:textId="77777777" w:rsidR="0091551D" w:rsidRDefault="0091551D" w:rsidP="009B6488">
            <w:pPr>
              <w:ind w:right="300"/>
              <w:rPr>
                <w:sz w:val="16"/>
                <w:szCs w:val="16"/>
              </w:rPr>
            </w:pPr>
            <w:r>
              <w:rPr>
                <w:sz w:val="16"/>
                <w:szCs w:val="16"/>
              </w:rPr>
              <w:t>10</w:t>
            </w:r>
          </w:p>
        </w:tc>
        <w:tc>
          <w:tcPr>
            <w:tcW w:w="11210" w:type="dxa"/>
            <w:gridSpan w:val="17"/>
          </w:tcPr>
          <w:p w14:paraId="225F78B5" w14:textId="77777777" w:rsidR="0091551D" w:rsidRDefault="0091551D" w:rsidP="00F145BF">
            <w:pPr>
              <w:jc w:val="center"/>
              <w:rPr>
                <w:sz w:val="16"/>
                <w:szCs w:val="16"/>
              </w:rPr>
            </w:pPr>
            <w:r>
              <w:rPr>
                <w:sz w:val="16"/>
                <w:szCs w:val="16"/>
              </w:rPr>
              <w:t>Not Collected</w:t>
            </w:r>
          </w:p>
        </w:tc>
      </w:tr>
      <w:tr w:rsidR="0044558A" w14:paraId="225F78BC" w14:textId="77777777" w:rsidTr="00872158">
        <w:trPr>
          <w:cantSplit/>
          <w:trHeight w:val="121"/>
        </w:trPr>
        <w:tc>
          <w:tcPr>
            <w:tcW w:w="487" w:type="dxa"/>
          </w:tcPr>
          <w:p w14:paraId="225F78B7" w14:textId="77777777" w:rsidR="0091551D" w:rsidRDefault="0091551D" w:rsidP="00F145BF">
            <w:pPr>
              <w:ind w:right="-108"/>
              <w:rPr>
                <w:sz w:val="16"/>
                <w:szCs w:val="16"/>
              </w:rPr>
            </w:pPr>
            <w:r>
              <w:rPr>
                <w:sz w:val="16"/>
                <w:szCs w:val="16"/>
              </w:rPr>
              <w:t>59</w:t>
            </w:r>
          </w:p>
        </w:tc>
        <w:tc>
          <w:tcPr>
            <w:tcW w:w="477" w:type="dxa"/>
          </w:tcPr>
          <w:p w14:paraId="225F78B8" w14:textId="77777777" w:rsidR="0091551D" w:rsidRDefault="0091551D" w:rsidP="00F145BF">
            <w:pPr>
              <w:ind w:right="-105"/>
              <w:rPr>
                <w:sz w:val="16"/>
                <w:szCs w:val="16"/>
              </w:rPr>
            </w:pPr>
            <w:r>
              <w:rPr>
                <w:sz w:val="16"/>
                <w:szCs w:val="16"/>
              </w:rPr>
              <w:t>711</w:t>
            </w:r>
          </w:p>
        </w:tc>
        <w:tc>
          <w:tcPr>
            <w:tcW w:w="520" w:type="dxa"/>
            <w:gridSpan w:val="3"/>
          </w:tcPr>
          <w:p w14:paraId="225F78B9" w14:textId="77777777" w:rsidR="0091551D" w:rsidRDefault="0091551D" w:rsidP="00F145BF">
            <w:pPr>
              <w:rPr>
                <w:sz w:val="16"/>
                <w:szCs w:val="16"/>
              </w:rPr>
            </w:pPr>
            <w:r>
              <w:rPr>
                <w:sz w:val="16"/>
                <w:szCs w:val="16"/>
              </w:rPr>
              <w:t>714</w:t>
            </w:r>
          </w:p>
        </w:tc>
        <w:tc>
          <w:tcPr>
            <w:tcW w:w="723" w:type="dxa"/>
          </w:tcPr>
          <w:p w14:paraId="225F78BA" w14:textId="77777777" w:rsidR="0091551D" w:rsidRDefault="0091551D" w:rsidP="009B6488">
            <w:pPr>
              <w:ind w:right="300"/>
              <w:rPr>
                <w:sz w:val="16"/>
                <w:szCs w:val="16"/>
              </w:rPr>
            </w:pPr>
            <w:r>
              <w:rPr>
                <w:sz w:val="16"/>
                <w:szCs w:val="16"/>
              </w:rPr>
              <w:t>4</w:t>
            </w:r>
          </w:p>
        </w:tc>
        <w:tc>
          <w:tcPr>
            <w:tcW w:w="11210" w:type="dxa"/>
            <w:gridSpan w:val="17"/>
          </w:tcPr>
          <w:p w14:paraId="225F78BB" w14:textId="77777777" w:rsidR="0091551D" w:rsidRDefault="0091551D" w:rsidP="00F145BF">
            <w:pPr>
              <w:jc w:val="center"/>
              <w:rPr>
                <w:sz w:val="16"/>
                <w:szCs w:val="16"/>
              </w:rPr>
            </w:pPr>
            <w:r>
              <w:rPr>
                <w:sz w:val="16"/>
                <w:szCs w:val="16"/>
              </w:rPr>
              <w:t>Not Collected</w:t>
            </w:r>
          </w:p>
        </w:tc>
      </w:tr>
      <w:tr w:rsidR="0044558A" w14:paraId="225F78C2" w14:textId="77777777" w:rsidTr="00872158">
        <w:trPr>
          <w:cantSplit/>
          <w:trHeight w:val="121"/>
        </w:trPr>
        <w:tc>
          <w:tcPr>
            <w:tcW w:w="487" w:type="dxa"/>
          </w:tcPr>
          <w:p w14:paraId="225F78BD" w14:textId="77777777" w:rsidR="0091551D" w:rsidRDefault="0091551D" w:rsidP="00F145BF">
            <w:pPr>
              <w:ind w:right="-108"/>
              <w:rPr>
                <w:sz w:val="16"/>
                <w:szCs w:val="16"/>
              </w:rPr>
            </w:pPr>
            <w:r>
              <w:rPr>
                <w:sz w:val="16"/>
                <w:szCs w:val="16"/>
              </w:rPr>
              <w:t>60</w:t>
            </w:r>
          </w:p>
        </w:tc>
        <w:tc>
          <w:tcPr>
            <w:tcW w:w="477" w:type="dxa"/>
          </w:tcPr>
          <w:p w14:paraId="225F78BE" w14:textId="77777777" w:rsidR="0091551D" w:rsidRDefault="0091551D" w:rsidP="00F145BF">
            <w:pPr>
              <w:ind w:right="-105"/>
              <w:rPr>
                <w:sz w:val="16"/>
                <w:szCs w:val="16"/>
              </w:rPr>
            </w:pPr>
            <w:r>
              <w:rPr>
                <w:sz w:val="16"/>
                <w:szCs w:val="16"/>
              </w:rPr>
              <w:t>715</w:t>
            </w:r>
          </w:p>
        </w:tc>
        <w:tc>
          <w:tcPr>
            <w:tcW w:w="520" w:type="dxa"/>
            <w:gridSpan w:val="3"/>
          </w:tcPr>
          <w:p w14:paraId="225F78BF" w14:textId="77777777" w:rsidR="0091551D" w:rsidRDefault="0091551D" w:rsidP="00F145BF">
            <w:pPr>
              <w:rPr>
                <w:sz w:val="16"/>
                <w:szCs w:val="16"/>
              </w:rPr>
            </w:pPr>
            <w:r>
              <w:rPr>
                <w:sz w:val="16"/>
                <w:szCs w:val="16"/>
              </w:rPr>
              <w:t>719</w:t>
            </w:r>
          </w:p>
        </w:tc>
        <w:tc>
          <w:tcPr>
            <w:tcW w:w="723" w:type="dxa"/>
          </w:tcPr>
          <w:p w14:paraId="225F78C0" w14:textId="77777777" w:rsidR="0091551D" w:rsidRDefault="0091551D" w:rsidP="009B6488">
            <w:pPr>
              <w:ind w:right="300"/>
              <w:rPr>
                <w:sz w:val="16"/>
                <w:szCs w:val="16"/>
              </w:rPr>
            </w:pPr>
            <w:r>
              <w:rPr>
                <w:sz w:val="16"/>
                <w:szCs w:val="16"/>
              </w:rPr>
              <w:t>5</w:t>
            </w:r>
          </w:p>
        </w:tc>
        <w:tc>
          <w:tcPr>
            <w:tcW w:w="11210" w:type="dxa"/>
            <w:gridSpan w:val="17"/>
          </w:tcPr>
          <w:p w14:paraId="225F78C1" w14:textId="77777777" w:rsidR="0091551D" w:rsidRDefault="0091551D" w:rsidP="00F145BF">
            <w:pPr>
              <w:jc w:val="center"/>
              <w:rPr>
                <w:sz w:val="16"/>
                <w:szCs w:val="16"/>
              </w:rPr>
            </w:pPr>
            <w:r>
              <w:rPr>
                <w:sz w:val="16"/>
                <w:szCs w:val="16"/>
              </w:rPr>
              <w:t>Not Collected</w:t>
            </w:r>
          </w:p>
        </w:tc>
      </w:tr>
      <w:tr w:rsidR="0044558A" w14:paraId="225F78C8" w14:textId="77777777" w:rsidTr="00872158">
        <w:trPr>
          <w:cantSplit/>
          <w:trHeight w:val="121"/>
        </w:trPr>
        <w:tc>
          <w:tcPr>
            <w:tcW w:w="487" w:type="dxa"/>
          </w:tcPr>
          <w:p w14:paraId="225F78C3" w14:textId="77777777" w:rsidR="0091551D" w:rsidRDefault="0091551D" w:rsidP="00F145BF">
            <w:pPr>
              <w:ind w:right="-108"/>
              <w:rPr>
                <w:sz w:val="16"/>
                <w:szCs w:val="16"/>
              </w:rPr>
            </w:pPr>
            <w:r>
              <w:rPr>
                <w:sz w:val="16"/>
                <w:szCs w:val="16"/>
              </w:rPr>
              <w:t>61</w:t>
            </w:r>
          </w:p>
        </w:tc>
        <w:tc>
          <w:tcPr>
            <w:tcW w:w="477" w:type="dxa"/>
          </w:tcPr>
          <w:p w14:paraId="225F78C4" w14:textId="77777777" w:rsidR="0091551D" w:rsidRDefault="0091551D" w:rsidP="00F145BF">
            <w:pPr>
              <w:ind w:right="-105"/>
              <w:rPr>
                <w:sz w:val="16"/>
                <w:szCs w:val="16"/>
              </w:rPr>
            </w:pPr>
            <w:r>
              <w:rPr>
                <w:sz w:val="16"/>
                <w:szCs w:val="16"/>
              </w:rPr>
              <w:t>720</w:t>
            </w:r>
          </w:p>
        </w:tc>
        <w:tc>
          <w:tcPr>
            <w:tcW w:w="520" w:type="dxa"/>
            <w:gridSpan w:val="3"/>
          </w:tcPr>
          <w:p w14:paraId="225F78C5" w14:textId="77777777" w:rsidR="0091551D" w:rsidRDefault="0091551D" w:rsidP="00F145BF">
            <w:pPr>
              <w:rPr>
                <w:sz w:val="16"/>
                <w:szCs w:val="16"/>
              </w:rPr>
            </w:pPr>
            <w:r>
              <w:rPr>
                <w:sz w:val="16"/>
                <w:szCs w:val="16"/>
              </w:rPr>
              <w:t>724</w:t>
            </w:r>
          </w:p>
        </w:tc>
        <w:tc>
          <w:tcPr>
            <w:tcW w:w="723" w:type="dxa"/>
          </w:tcPr>
          <w:p w14:paraId="225F78C6" w14:textId="77777777" w:rsidR="0091551D" w:rsidRDefault="0091551D" w:rsidP="009B6488">
            <w:pPr>
              <w:ind w:right="300"/>
              <w:rPr>
                <w:sz w:val="16"/>
                <w:szCs w:val="16"/>
              </w:rPr>
            </w:pPr>
            <w:r>
              <w:rPr>
                <w:sz w:val="16"/>
                <w:szCs w:val="16"/>
              </w:rPr>
              <w:t>5</w:t>
            </w:r>
          </w:p>
        </w:tc>
        <w:tc>
          <w:tcPr>
            <w:tcW w:w="11210" w:type="dxa"/>
            <w:gridSpan w:val="17"/>
          </w:tcPr>
          <w:p w14:paraId="225F78C7" w14:textId="77777777" w:rsidR="0091551D" w:rsidRDefault="0091551D" w:rsidP="00F145BF">
            <w:pPr>
              <w:jc w:val="center"/>
              <w:rPr>
                <w:sz w:val="16"/>
                <w:szCs w:val="16"/>
              </w:rPr>
            </w:pPr>
            <w:r>
              <w:rPr>
                <w:sz w:val="16"/>
                <w:szCs w:val="16"/>
              </w:rPr>
              <w:t>Not Collected</w:t>
            </w:r>
          </w:p>
        </w:tc>
      </w:tr>
      <w:tr w:rsidR="0044558A" w14:paraId="225F78CE" w14:textId="77777777" w:rsidTr="00872158">
        <w:trPr>
          <w:cantSplit/>
          <w:trHeight w:val="121"/>
        </w:trPr>
        <w:tc>
          <w:tcPr>
            <w:tcW w:w="487" w:type="dxa"/>
          </w:tcPr>
          <w:p w14:paraId="225F78C9" w14:textId="77777777" w:rsidR="0091551D" w:rsidRDefault="0091551D" w:rsidP="00F145BF">
            <w:pPr>
              <w:ind w:right="-108"/>
              <w:rPr>
                <w:sz w:val="16"/>
                <w:szCs w:val="16"/>
              </w:rPr>
            </w:pPr>
            <w:r>
              <w:rPr>
                <w:sz w:val="16"/>
                <w:szCs w:val="16"/>
              </w:rPr>
              <w:t>62</w:t>
            </w:r>
          </w:p>
        </w:tc>
        <w:tc>
          <w:tcPr>
            <w:tcW w:w="477" w:type="dxa"/>
          </w:tcPr>
          <w:p w14:paraId="225F78CA" w14:textId="77777777" w:rsidR="0091551D" w:rsidRDefault="0091551D" w:rsidP="00F145BF">
            <w:pPr>
              <w:ind w:right="-105"/>
              <w:rPr>
                <w:sz w:val="16"/>
                <w:szCs w:val="16"/>
              </w:rPr>
            </w:pPr>
            <w:r>
              <w:rPr>
                <w:sz w:val="16"/>
                <w:szCs w:val="16"/>
              </w:rPr>
              <w:t>725</w:t>
            </w:r>
          </w:p>
        </w:tc>
        <w:tc>
          <w:tcPr>
            <w:tcW w:w="520" w:type="dxa"/>
            <w:gridSpan w:val="3"/>
          </w:tcPr>
          <w:p w14:paraId="225F78CB" w14:textId="77777777" w:rsidR="0091551D" w:rsidRDefault="0091551D" w:rsidP="00F145BF">
            <w:pPr>
              <w:rPr>
                <w:sz w:val="16"/>
                <w:szCs w:val="16"/>
              </w:rPr>
            </w:pPr>
            <w:r>
              <w:rPr>
                <w:sz w:val="16"/>
                <w:szCs w:val="16"/>
              </w:rPr>
              <w:t>734</w:t>
            </w:r>
          </w:p>
        </w:tc>
        <w:tc>
          <w:tcPr>
            <w:tcW w:w="723" w:type="dxa"/>
          </w:tcPr>
          <w:p w14:paraId="225F78CC" w14:textId="77777777" w:rsidR="0091551D" w:rsidRDefault="0091551D" w:rsidP="009B6488">
            <w:pPr>
              <w:ind w:right="300"/>
              <w:rPr>
                <w:sz w:val="16"/>
                <w:szCs w:val="16"/>
              </w:rPr>
            </w:pPr>
            <w:r>
              <w:rPr>
                <w:sz w:val="16"/>
                <w:szCs w:val="16"/>
              </w:rPr>
              <w:t>10</w:t>
            </w:r>
          </w:p>
        </w:tc>
        <w:tc>
          <w:tcPr>
            <w:tcW w:w="11210" w:type="dxa"/>
            <w:gridSpan w:val="17"/>
          </w:tcPr>
          <w:p w14:paraId="225F78CD" w14:textId="77777777" w:rsidR="0091551D" w:rsidRDefault="0091551D" w:rsidP="00F145BF">
            <w:pPr>
              <w:jc w:val="center"/>
              <w:rPr>
                <w:sz w:val="16"/>
                <w:szCs w:val="16"/>
              </w:rPr>
            </w:pPr>
            <w:r>
              <w:rPr>
                <w:sz w:val="16"/>
                <w:szCs w:val="16"/>
              </w:rPr>
              <w:t>Not Collected</w:t>
            </w:r>
          </w:p>
        </w:tc>
      </w:tr>
      <w:tr w:rsidR="0044558A" w14:paraId="225F78D4" w14:textId="77777777" w:rsidTr="00872158">
        <w:trPr>
          <w:cantSplit/>
          <w:trHeight w:val="121"/>
        </w:trPr>
        <w:tc>
          <w:tcPr>
            <w:tcW w:w="487" w:type="dxa"/>
          </w:tcPr>
          <w:p w14:paraId="225F78CF" w14:textId="77777777" w:rsidR="0091551D" w:rsidRDefault="0091551D" w:rsidP="00F145BF">
            <w:pPr>
              <w:ind w:right="-108"/>
              <w:rPr>
                <w:sz w:val="16"/>
                <w:szCs w:val="16"/>
              </w:rPr>
            </w:pPr>
            <w:r>
              <w:rPr>
                <w:sz w:val="16"/>
                <w:szCs w:val="16"/>
              </w:rPr>
              <w:t>63</w:t>
            </w:r>
          </w:p>
        </w:tc>
        <w:tc>
          <w:tcPr>
            <w:tcW w:w="477" w:type="dxa"/>
          </w:tcPr>
          <w:p w14:paraId="225F78D0" w14:textId="77777777" w:rsidR="0091551D" w:rsidRDefault="0091551D" w:rsidP="00F145BF">
            <w:pPr>
              <w:ind w:right="-105"/>
              <w:rPr>
                <w:sz w:val="16"/>
                <w:szCs w:val="16"/>
              </w:rPr>
            </w:pPr>
            <w:r>
              <w:rPr>
                <w:sz w:val="16"/>
                <w:szCs w:val="16"/>
              </w:rPr>
              <w:t>735</w:t>
            </w:r>
          </w:p>
        </w:tc>
        <w:tc>
          <w:tcPr>
            <w:tcW w:w="520" w:type="dxa"/>
            <w:gridSpan w:val="3"/>
          </w:tcPr>
          <w:p w14:paraId="225F78D1" w14:textId="77777777" w:rsidR="0091551D" w:rsidRDefault="0091551D" w:rsidP="00F145BF">
            <w:pPr>
              <w:rPr>
                <w:sz w:val="16"/>
                <w:szCs w:val="16"/>
              </w:rPr>
            </w:pPr>
            <w:r>
              <w:rPr>
                <w:sz w:val="16"/>
                <w:szCs w:val="16"/>
              </w:rPr>
              <w:t>737</w:t>
            </w:r>
          </w:p>
        </w:tc>
        <w:tc>
          <w:tcPr>
            <w:tcW w:w="723" w:type="dxa"/>
          </w:tcPr>
          <w:p w14:paraId="225F78D2" w14:textId="77777777" w:rsidR="0091551D" w:rsidRDefault="0091551D" w:rsidP="009B6488">
            <w:pPr>
              <w:ind w:right="300"/>
              <w:rPr>
                <w:sz w:val="16"/>
                <w:szCs w:val="16"/>
              </w:rPr>
            </w:pPr>
            <w:r>
              <w:rPr>
                <w:sz w:val="16"/>
                <w:szCs w:val="16"/>
              </w:rPr>
              <w:t>3</w:t>
            </w:r>
          </w:p>
        </w:tc>
        <w:tc>
          <w:tcPr>
            <w:tcW w:w="11210" w:type="dxa"/>
            <w:gridSpan w:val="17"/>
          </w:tcPr>
          <w:p w14:paraId="225F78D3" w14:textId="77777777" w:rsidR="0091551D" w:rsidRDefault="0091551D" w:rsidP="00F145BF">
            <w:pPr>
              <w:jc w:val="center"/>
              <w:rPr>
                <w:sz w:val="16"/>
                <w:szCs w:val="16"/>
              </w:rPr>
            </w:pPr>
            <w:r>
              <w:rPr>
                <w:sz w:val="16"/>
                <w:szCs w:val="16"/>
              </w:rPr>
              <w:t>Not Collected</w:t>
            </w:r>
          </w:p>
        </w:tc>
      </w:tr>
      <w:tr w:rsidR="0044558A" w14:paraId="225F78DA" w14:textId="77777777" w:rsidTr="00872158">
        <w:trPr>
          <w:cantSplit/>
          <w:trHeight w:val="121"/>
        </w:trPr>
        <w:tc>
          <w:tcPr>
            <w:tcW w:w="487" w:type="dxa"/>
            <w:tcBorders>
              <w:bottom w:val="single" w:sz="6" w:space="0" w:color="auto"/>
            </w:tcBorders>
          </w:tcPr>
          <w:p w14:paraId="225F78D5" w14:textId="77777777" w:rsidR="0091551D" w:rsidRDefault="0091551D" w:rsidP="00F145BF">
            <w:pPr>
              <w:ind w:right="-108"/>
              <w:rPr>
                <w:sz w:val="16"/>
                <w:szCs w:val="16"/>
              </w:rPr>
            </w:pPr>
            <w:r>
              <w:rPr>
                <w:sz w:val="16"/>
                <w:szCs w:val="16"/>
              </w:rPr>
              <w:t>64</w:t>
            </w:r>
          </w:p>
        </w:tc>
        <w:tc>
          <w:tcPr>
            <w:tcW w:w="477" w:type="dxa"/>
            <w:tcBorders>
              <w:bottom w:val="single" w:sz="6" w:space="0" w:color="auto"/>
            </w:tcBorders>
          </w:tcPr>
          <w:p w14:paraId="225F78D6" w14:textId="77777777" w:rsidR="0091551D" w:rsidRDefault="0091551D" w:rsidP="00F145BF">
            <w:pPr>
              <w:ind w:right="-105"/>
              <w:rPr>
                <w:sz w:val="16"/>
                <w:szCs w:val="16"/>
              </w:rPr>
            </w:pPr>
            <w:r>
              <w:rPr>
                <w:sz w:val="16"/>
                <w:szCs w:val="16"/>
              </w:rPr>
              <w:t>738</w:t>
            </w:r>
          </w:p>
        </w:tc>
        <w:tc>
          <w:tcPr>
            <w:tcW w:w="520" w:type="dxa"/>
            <w:gridSpan w:val="3"/>
            <w:tcBorders>
              <w:bottom w:val="single" w:sz="6" w:space="0" w:color="auto"/>
            </w:tcBorders>
          </w:tcPr>
          <w:p w14:paraId="225F78D7" w14:textId="77777777" w:rsidR="0091551D" w:rsidRDefault="0091551D" w:rsidP="00F145BF">
            <w:pPr>
              <w:rPr>
                <w:sz w:val="16"/>
                <w:szCs w:val="16"/>
              </w:rPr>
            </w:pPr>
            <w:r>
              <w:rPr>
                <w:sz w:val="16"/>
                <w:szCs w:val="16"/>
              </w:rPr>
              <w:t>745</w:t>
            </w:r>
          </w:p>
        </w:tc>
        <w:tc>
          <w:tcPr>
            <w:tcW w:w="723" w:type="dxa"/>
            <w:tcBorders>
              <w:bottom w:val="single" w:sz="6" w:space="0" w:color="auto"/>
            </w:tcBorders>
          </w:tcPr>
          <w:p w14:paraId="225F78D8" w14:textId="77777777" w:rsidR="0091551D" w:rsidRDefault="0091551D" w:rsidP="009B6488">
            <w:pPr>
              <w:ind w:right="300"/>
              <w:rPr>
                <w:sz w:val="16"/>
                <w:szCs w:val="16"/>
              </w:rPr>
            </w:pPr>
            <w:r>
              <w:rPr>
                <w:sz w:val="16"/>
                <w:szCs w:val="16"/>
              </w:rPr>
              <w:t>8</w:t>
            </w:r>
          </w:p>
        </w:tc>
        <w:tc>
          <w:tcPr>
            <w:tcW w:w="11210" w:type="dxa"/>
            <w:gridSpan w:val="17"/>
            <w:tcBorders>
              <w:bottom w:val="single" w:sz="6" w:space="0" w:color="auto"/>
            </w:tcBorders>
          </w:tcPr>
          <w:p w14:paraId="225F78D9" w14:textId="77777777" w:rsidR="0091551D" w:rsidRDefault="0091551D" w:rsidP="00F145BF">
            <w:pPr>
              <w:jc w:val="center"/>
              <w:rPr>
                <w:sz w:val="16"/>
                <w:szCs w:val="16"/>
              </w:rPr>
            </w:pPr>
            <w:r>
              <w:rPr>
                <w:sz w:val="16"/>
                <w:szCs w:val="16"/>
              </w:rPr>
              <w:t>Not Collected</w:t>
            </w:r>
          </w:p>
        </w:tc>
      </w:tr>
      <w:tr w:rsidR="00867787" w14:paraId="225F78E7" w14:textId="77777777" w:rsidTr="00A92FF4">
        <w:trPr>
          <w:cantSplit/>
          <w:trHeight w:val="209"/>
        </w:trPr>
        <w:tc>
          <w:tcPr>
            <w:tcW w:w="487" w:type="dxa"/>
            <w:tcBorders>
              <w:top w:val="single" w:sz="6" w:space="0" w:color="auto"/>
              <w:bottom w:val="single" w:sz="6" w:space="0" w:color="auto"/>
            </w:tcBorders>
            <w:shd w:val="clear" w:color="auto" w:fill="DBE5F1"/>
          </w:tcPr>
          <w:p w14:paraId="225F78DB" w14:textId="77777777" w:rsidR="0091551D" w:rsidRDefault="0091551D" w:rsidP="00F145BF">
            <w:pPr>
              <w:ind w:right="-108"/>
              <w:rPr>
                <w:b/>
                <w:bCs/>
                <w:sz w:val="16"/>
                <w:szCs w:val="16"/>
              </w:rPr>
            </w:pPr>
            <w:r>
              <w:rPr>
                <w:b/>
                <w:bCs/>
                <w:sz w:val="16"/>
                <w:szCs w:val="16"/>
              </w:rPr>
              <w:t>65</w:t>
            </w:r>
          </w:p>
        </w:tc>
        <w:tc>
          <w:tcPr>
            <w:tcW w:w="477" w:type="dxa"/>
            <w:tcBorders>
              <w:top w:val="single" w:sz="6" w:space="0" w:color="auto"/>
              <w:bottom w:val="single" w:sz="6" w:space="0" w:color="auto"/>
            </w:tcBorders>
            <w:shd w:val="clear" w:color="auto" w:fill="DBE5F1"/>
          </w:tcPr>
          <w:p w14:paraId="225F78DC" w14:textId="77777777" w:rsidR="0091551D" w:rsidRDefault="0091551D" w:rsidP="00F145BF">
            <w:pPr>
              <w:ind w:right="-105"/>
              <w:rPr>
                <w:b/>
                <w:bCs/>
                <w:sz w:val="16"/>
                <w:szCs w:val="16"/>
              </w:rPr>
            </w:pPr>
            <w:r>
              <w:rPr>
                <w:b/>
                <w:bCs/>
                <w:sz w:val="16"/>
                <w:szCs w:val="16"/>
              </w:rPr>
              <w:t>746</w:t>
            </w:r>
          </w:p>
        </w:tc>
        <w:tc>
          <w:tcPr>
            <w:tcW w:w="520" w:type="dxa"/>
            <w:gridSpan w:val="3"/>
            <w:tcBorders>
              <w:top w:val="single" w:sz="6" w:space="0" w:color="auto"/>
              <w:bottom w:val="single" w:sz="6" w:space="0" w:color="auto"/>
            </w:tcBorders>
            <w:shd w:val="clear" w:color="auto" w:fill="DBE5F1"/>
          </w:tcPr>
          <w:p w14:paraId="225F78DD" w14:textId="77777777" w:rsidR="0091551D" w:rsidRDefault="0091551D" w:rsidP="00F145BF">
            <w:pPr>
              <w:rPr>
                <w:b/>
                <w:bCs/>
                <w:sz w:val="16"/>
                <w:szCs w:val="16"/>
              </w:rPr>
            </w:pPr>
            <w:r>
              <w:rPr>
                <w:b/>
                <w:bCs/>
                <w:sz w:val="16"/>
                <w:szCs w:val="16"/>
              </w:rPr>
              <w:t>805</w:t>
            </w:r>
          </w:p>
        </w:tc>
        <w:tc>
          <w:tcPr>
            <w:tcW w:w="723" w:type="dxa"/>
            <w:tcBorders>
              <w:top w:val="single" w:sz="6" w:space="0" w:color="auto"/>
              <w:bottom w:val="single" w:sz="6" w:space="0" w:color="auto"/>
            </w:tcBorders>
            <w:shd w:val="clear" w:color="auto" w:fill="DBE5F1"/>
          </w:tcPr>
          <w:p w14:paraId="225F78DE" w14:textId="77777777" w:rsidR="0091551D" w:rsidRDefault="0091551D" w:rsidP="009B6488">
            <w:pPr>
              <w:ind w:right="300"/>
              <w:rPr>
                <w:b/>
                <w:bCs/>
                <w:sz w:val="16"/>
                <w:szCs w:val="16"/>
              </w:rPr>
            </w:pPr>
            <w:r>
              <w:rPr>
                <w:b/>
                <w:bCs/>
                <w:sz w:val="16"/>
                <w:szCs w:val="16"/>
              </w:rPr>
              <w:t>60</w:t>
            </w:r>
          </w:p>
        </w:tc>
        <w:tc>
          <w:tcPr>
            <w:tcW w:w="979" w:type="dxa"/>
            <w:gridSpan w:val="3"/>
            <w:tcBorders>
              <w:top w:val="single" w:sz="6" w:space="0" w:color="auto"/>
              <w:bottom w:val="single" w:sz="6" w:space="0" w:color="auto"/>
            </w:tcBorders>
            <w:shd w:val="clear" w:color="auto" w:fill="DBE5F1"/>
          </w:tcPr>
          <w:p w14:paraId="225F78DF"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8E0" w14:textId="77777777" w:rsidR="0091551D" w:rsidRDefault="0091551D" w:rsidP="00F145BF">
            <w:pPr>
              <w:rPr>
                <w:b/>
                <w:bCs/>
                <w:sz w:val="16"/>
                <w:szCs w:val="16"/>
              </w:rPr>
            </w:pPr>
            <w:r>
              <w:rPr>
                <w:b/>
                <w:bCs/>
                <w:sz w:val="16"/>
                <w:szCs w:val="16"/>
              </w:rPr>
              <w:t>FIRST NAME LONG</w:t>
            </w:r>
          </w:p>
        </w:tc>
        <w:tc>
          <w:tcPr>
            <w:tcW w:w="1217" w:type="dxa"/>
            <w:gridSpan w:val="2"/>
            <w:tcBorders>
              <w:top w:val="single" w:sz="6" w:space="0" w:color="auto"/>
              <w:bottom w:val="single" w:sz="6" w:space="0" w:color="auto"/>
            </w:tcBorders>
            <w:shd w:val="clear" w:color="auto" w:fill="DBE5F1"/>
          </w:tcPr>
          <w:p w14:paraId="225F78E1"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8E2" w14:textId="77777777" w:rsidR="0091551D" w:rsidRDefault="0091551D" w:rsidP="00F145BF">
            <w:pPr>
              <w:rPr>
                <w:b/>
                <w:bCs/>
                <w:sz w:val="16"/>
                <w:szCs w:val="16"/>
              </w:rPr>
            </w:pPr>
            <w:r>
              <w:rPr>
                <w:b/>
                <w:bCs/>
                <w:sz w:val="16"/>
                <w:szCs w:val="16"/>
              </w:rPr>
              <w:t>U,R</w:t>
            </w:r>
          </w:p>
        </w:tc>
        <w:tc>
          <w:tcPr>
            <w:tcW w:w="2529" w:type="dxa"/>
            <w:gridSpan w:val="3"/>
            <w:tcBorders>
              <w:top w:val="single" w:sz="6" w:space="0" w:color="auto"/>
              <w:bottom w:val="single" w:sz="6" w:space="0" w:color="auto"/>
            </w:tcBorders>
            <w:shd w:val="clear" w:color="auto" w:fill="DBE5F1"/>
          </w:tcPr>
          <w:p w14:paraId="225F78E3" w14:textId="77777777" w:rsidR="0091551D" w:rsidRDefault="0091551D" w:rsidP="00F145BF">
            <w:pPr>
              <w:ind w:right="-93"/>
              <w:rPr>
                <w:b/>
                <w:bCs/>
                <w:color w:val="000000"/>
                <w:sz w:val="16"/>
                <w:szCs w:val="16"/>
              </w:rPr>
            </w:pPr>
            <w:r>
              <w:rPr>
                <w:b/>
                <w:bCs/>
                <w:color w:val="000000"/>
                <w:sz w:val="16"/>
                <w:szCs w:val="16"/>
              </w:rPr>
              <w:t xml:space="preserve">Staff First Name </w:t>
            </w:r>
            <w:r>
              <w:rPr>
                <w:b/>
                <w:bCs/>
                <w:color w:val="000000"/>
                <w:sz w:val="16"/>
                <w:szCs w:val="16"/>
              </w:rPr>
              <w:br/>
            </w:r>
          </w:p>
        </w:tc>
        <w:tc>
          <w:tcPr>
            <w:tcW w:w="2600" w:type="dxa"/>
            <w:gridSpan w:val="3"/>
            <w:tcBorders>
              <w:top w:val="single" w:sz="6" w:space="0" w:color="auto"/>
              <w:bottom w:val="single" w:sz="6" w:space="0" w:color="auto"/>
            </w:tcBorders>
            <w:shd w:val="clear" w:color="auto" w:fill="DBE5F1"/>
          </w:tcPr>
          <w:p w14:paraId="225F78E4" w14:textId="77777777" w:rsidR="0091551D" w:rsidRDefault="0091551D" w:rsidP="009B6488">
            <w:pPr>
              <w:ind w:right="300"/>
              <w:rPr>
                <w:b/>
                <w:bCs/>
                <w:sz w:val="16"/>
                <w:szCs w:val="16"/>
              </w:rPr>
            </w:pPr>
            <w:r>
              <w:rPr>
                <w:b/>
                <w:bCs/>
                <w:sz w:val="16"/>
                <w:szCs w:val="16"/>
              </w:rPr>
              <w:t> </w:t>
            </w:r>
          </w:p>
        </w:tc>
        <w:tc>
          <w:tcPr>
            <w:tcW w:w="1603" w:type="dxa"/>
            <w:gridSpan w:val="2"/>
            <w:tcBorders>
              <w:top w:val="single" w:sz="6" w:space="0" w:color="auto"/>
              <w:bottom w:val="single" w:sz="6" w:space="0" w:color="auto"/>
            </w:tcBorders>
            <w:shd w:val="clear" w:color="auto" w:fill="DBE5F1"/>
          </w:tcPr>
          <w:p w14:paraId="225F78E5" w14:textId="77777777" w:rsidR="0091551D" w:rsidRDefault="0091551D" w:rsidP="00F145BF">
            <w:pPr>
              <w:rPr>
                <w:b/>
                <w:bCs/>
                <w:sz w:val="16"/>
                <w:szCs w:val="16"/>
              </w:rPr>
            </w:pPr>
            <w:r>
              <w:rPr>
                <w:b/>
                <w:bCs/>
                <w:sz w:val="16"/>
                <w:szCs w:val="16"/>
              </w:rPr>
              <w:t>Example:</w:t>
            </w:r>
          </w:p>
          <w:p w14:paraId="225F78E6" w14:textId="77777777" w:rsidR="0091551D" w:rsidRDefault="0091551D" w:rsidP="00F145BF">
            <w:pPr>
              <w:rPr>
                <w:b/>
                <w:bCs/>
                <w:sz w:val="16"/>
                <w:szCs w:val="16"/>
              </w:rPr>
            </w:pPr>
            <w:r>
              <w:rPr>
                <w:b/>
                <w:bCs/>
                <w:sz w:val="16"/>
                <w:szCs w:val="16"/>
              </w:rPr>
              <w:t>Bryon</w:t>
            </w:r>
          </w:p>
        </w:tc>
      </w:tr>
      <w:tr w:rsidR="00867787" w14:paraId="225F78F3" w14:textId="77777777" w:rsidTr="00A92FF4">
        <w:trPr>
          <w:cantSplit/>
          <w:trHeight w:val="207"/>
        </w:trPr>
        <w:tc>
          <w:tcPr>
            <w:tcW w:w="487" w:type="dxa"/>
            <w:tcBorders>
              <w:top w:val="single" w:sz="6" w:space="0" w:color="auto"/>
              <w:bottom w:val="single" w:sz="6" w:space="0" w:color="auto"/>
            </w:tcBorders>
            <w:shd w:val="clear" w:color="auto" w:fill="DBE5F1"/>
          </w:tcPr>
          <w:p w14:paraId="225F78E8" w14:textId="77777777" w:rsidR="0091551D" w:rsidRDefault="0091551D" w:rsidP="00F145BF">
            <w:pPr>
              <w:ind w:right="-108"/>
              <w:rPr>
                <w:b/>
                <w:bCs/>
                <w:sz w:val="16"/>
                <w:szCs w:val="16"/>
              </w:rPr>
            </w:pPr>
            <w:r>
              <w:rPr>
                <w:b/>
                <w:bCs/>
                <w:sz w:val="16"/>
                <w:szCs w:val="16"/>
              </w:rPr>
              <w:t>66</w:t>
            </w:r>
          </w:p>
        </w:tc>
        <w:tc>
          <w:tcPr>
            <w:tcW w:w="477" w:type="dxa"/>
            <w:tcBorders>
              <w:top w:val="single" w:sz="6" w:space="0" w:color="auto"/>
              <w:bottom w:val="single" w:sz="6" w:space="0" w:color="auto"/>
            </w:tcBorders>
            <w:shd w:val="clear" w:color="auto" w:fill="DBE5F1"/>
          </w:tcPr>
          <w:p w14:paraId="225F78E9" w14:textId="77777777" w:rsidR="0091551D" w:rsidRDefault="0091551D" w:rsidP="00F145BF">
            <w:pPr>
              <w:ind w:right="-105"/>
              <w:rPr>
                <w:b/>
                <w:bCs/>
                <w:sz w:val="16"/>
                <w:szCs w:val="16"/>
              </w:rPr>
            </w:pPr>
            <w:r>
              <w:rPr>
                <w:b/>
                <w:bCs/>
                <w:sz w:val="16"/>
                <w:szCs w:val="16"/>
              </w:rPr>
              <w:t>806</w:t>
            </w:r>
          </w:p>
        </w:tc>
        <w:tc>
          <w:tcPr>
            <w:tcW w:w="520" w:type="dxa"/>
            <w:gridSpan w:val="3"/>
            <w:tcBorders>
              <w:top w:val="single" w:sz="6" w:space="0" w:color="auto"/>
              <w:bottom w:val="single" w:sz="6" w:space="0" w:color="auto"/>
            </w:tcBorders>
            <w:shd w:val="clear" w:color="auto" w:fill="DBE5F1"/>
          </w:tcPr>
          <w:p w14:paraId="225F78EA" w14:textId="77777777" w:rsidR="0091551D" w:rsidRDefault="0091551D" w:rsidP="00F145BF">
            <w:pPr>
              <w:rPr>
                <w:b/>
                <w:bCs/>
                <w:sz w:val="16"/>
                <w:szCs w:val="16"/>
              </w:rPr>
            </w:pPr>
            <w:r>
              <w:rPr>
                <w:b/>
                <w:bCs/>
                <w:sz w:val="16"/>
                <w:szCs w:val="16"/>
              </w:rPr>
              <w:t>865</w:t>
            </w:r>
          </w:p>
        </w:tc>
        <w:tc>
          <w:tcPr>
            <w:tcW w:w="723" w:type="dxa"/>
            <w:tcBorders>
              <w:top w:val="single" w:sz="6" w:space="0" w:color="auto"/>
              <w:bottom w:val="single" w:sz="6" w:space="0" w:color="auto"/>
            </w:tcBorders>
            <w:shd w:val="clear" w:color="auto" w:fill="DBE5F1"/>
          </w:tcPr>
          <w:p w14:paraId="225F78EB" w14:textId="77777777" w:rsidR="0091551D" w:rsidRDefault="0091551D" w:rsidP="009B6488">
            <w:pPr>
              <w:ind w:right="300"/>
              <w:rPr>
                <w:b/>
                <w:bCs/>
                <w:sz w:val="16"/>
                <w:szCs w:val="16"/>
              </w:rPr>
            </w:pPr>
            <w:r>
              <w:rPr>
                <w:b/>
                <w:bCs/>
                <w:sz w:val="16"/>
                <w:szCs w:val="16"/>
              </w:rPr>
              <w:t>60</w:t>
            </w:r>
          </w:p>
        </w:tc>
        <w:tc>
          <w:tcPr>
            <w:tcW w:w="979" w:type="dxa"/>
            <w:gridSpan w:val="3"/>
            <w:tcBorders>
              <w:top w:val="single" w:sz="6" w:space="0" w:color="auto"/>
              <w:bottom w:val="single" w:sz="6" w:space="0" w:color="auto"/>
            </w:tcBorders>
            <w:shd w:val="clear" w:color="auto" w:fill="DBE5F1"/>
          </w:tcPr>
          <w:p w14:paraId="225F78EC"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8ED" w14:textId="77777777" w:rsidR="0091551D" w:rsidRDefault="0091551D" w:rsidP="00F145BF">
            <w:pPr>
              <w:rPr>
                <w:b/>
                <w:bCs/>
                <w:sz w:val="16"/>
                <w:szCs w:val="16"/>
              </w:rPr>
            </w:pPr>
            <w:r>
              <w:rPr>
                <w:b/>
                <w:bCs/>
                <w:sz w:val="16"/>
                <w:szCs w:val="16"/>
              </w:rPr>
              <w:t>LAST NAME LONG</w:t>
            </w:r>
          </w:p>
        </w:tc>
        <w:tc>
          <w:tcPr>
            <w:tcW w:w="1217" w:type="dxa"/>
            <w:gridSpan w:val="2"/>
            <w:tcBorders>
              <w:top w:val="single" w:sz="6" w:space="0" w:color="auto"/>
              <w:bottom w:val="single" w:sz="6" w:space="0" w:color="auto"/>
            </w:tcBorders>
            <w:shd w:val="clear" w:color="auto" w:fill="DBE5F1"/>
          </w:tcPr>
          <w:p w14:paraId="225F78EE"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8EF" w14:textId="77777777" w:rsidR="0091551D" w:rsidRDefault="0091551D" w:rsidP="00F145BF">
            <w:pPr>
              <w:rPr>
                <w:b/>
                <w:bCs/>
                <w:sz w:val="16"/>
                <w:szCs w:val="16"/>
              </w:rPr>
            </w:pPr>
            <w:r>
              <w:rPr>
                <w:b/>
                <w:bCs/>
                <w:sz w:val="16"/>
                <w:szCs w:val="16"/>
              </w:rPr>
              <w:t>U,R</w:t>
            </w:r>
          </w:p>
        </w:tc>
        <w:tc>
          <w:tcPr>
            <w:tcW w:w="2529" w:type="dxa"/>
            <w:gridSpan w:val="3"/>
            <w:tcBorders>
              <w:top w:val="single" w:sz="6" w:space="0" w:color="auto"/>
              <w:bottom w:val="single" w:sz="6" w:space="0" w:color="auto"/>
            </w:tcBorders>
            <w:shd w:val="clear" w:color="auto" w:fill="DBE5F1"/>
          </w:tcPr>
          <w:p w14:paraId="225F78F0" w14:textId="77777777" w:rsidR="0091551D" w:rsidRDefault="0091551D" w:rsidP="00F145BF">
            <w:pPr>
              <w:ind w:right="-93"/>
              <w:rPr>
                <w:b/>
                <w:bCs/>
                <w:color w:val="000000"/>
                <w:sz w:val="16"/>
                <w:szCs w:val="16"/>
              </w:rPr>
            </w:pPr>
            <w:r>
              <w:rPr>
                <w:b/>
                <w:bCs/>
                <w:color w:val="000000"/>
                <w:sz w:val="16"/>
                <w:szCs w:val="16"/>
              </w:rPr>
              <w:t>Staff Last Name</w:t>
            </w:r>
            <w:r>
              <w:rPr>
                <w:b/>
                <w:bCs/>
                <w:color w:val="000000"/>
                <w:sz w:val="16"/>
                <w:szCs w:val="16"/>
              </w:rPr>
              <w:br/>
            </w:r>
          </w:p>
        </w:tc>
        <w:tc>
          <w:tcPr>
            <w:tcW w:w="2600" w:type="dxa"/>
            <w:gridSpan w:val="3"/>
            <w:tcBorders>
              <w:top w:val="single" w:sz="6" w:space="0" w:color="auto"/>
              <w:bottom w:val="single" w:sz="6" w:space="0" w:color="auto"/>
            </w:tcBorders>
            <w:shd w:val="clear" w:color="auto" w:fill="DBE5F1"/>
          </w:tcPr>
          <w:p w14:paraId="225F78F1" w14:textId="77777777" w:rsidR="0091551D" w:rsidRDefault="0091551D" w:rsidP="009B6488">
            <w:pPr>
              <w:ind w:right="300"/>
              <w:rPr>
                <w:b/>
                <w:bCs/>
                <w:sz w:val="16"/>
                <w:szCs w:val="16"/>
              </w:rPr>
            </w:pPr>
            <w:r>
              <w:rPr>
                <w:b/>
                <w:bCs/>
                <w:sz w:val="16"/>
                <w:szCs w:val="16"/>
              </w:rPr>
              <w:t> </w:t>
            </w:r>
          </w:p>
        </w:tc>
        <w:tc>
          <w:tcPr>
            <w:tcW w:w="1603" w:type="dxa"/>
            <w:gridSpan w:val="2"/>
            <w:tcBorders>
              <w:top w:val="single" w:sz="6" w:space="0" w:color="auto"/>
              <w:bottom w:val="single" w:sz="6" w:space="0" w:color="auto"/>
            </w:tcBorders>
            <w:shd w:val="clear" w:color="auto" w:fill="DBE5F1"/>
          </w:tcPr>
          <w:p w14:paraId="225F78F2" w14:textId="77777777" w:rsidR="0091551D" w:rsidRDefault="0091551D" w:rsidP="00F145BF">
            <w:pPr>
              <w:rPr>
                <w:b/>
                <w:bCs/>
                <w:sz w:val="16"/>
                <w:szCs w:val="16"/>
              </w:rPr>
            </w:pPr>
            <w:r>
              <w:rPr>
                <w:b/>
                <w:bCs/>
                <w:sz w:val="16"/>
                <w:szCs w:val="16"/>
              </w:rPr>
              <w:t>Example:  Rodriguez</w:t>
            </w:r>
          </w:p>
        </w:tc>
      </w:tr>
      <w:tr w:rsidR="0044558A" w14:paraId="225F78F9" w14:textId="77777777" w:rsidTr="00872158">
        <w:trPr>
          <w:cantSplit/>
          <w:trHeight w:val="121"/>
        </w:trPr>
        <w:tc>
          <w:tcPr>
            <w:tcW w:w="487" w:type="dxa"/>
            <w:tcBorders>
              <w:top w:val="single" w:sz="6" w:space="0" w:color="auto"/>
            </w:tcBorders>
          </w:tcPr>
          <w:p w14:paraId="225F78F4" w14:textId="77777777" w:rsidR="0091551D" w:rsidRDefault="0091551D" w:rsidP="00F145BF">
            <w:pPr>
              <w:ind w:right="-108"/>
              <w:rPr>
                <w:sz w:val="16"/>
                <w:szCs w:val="16"/>
              </w:rPr>
            </w:pPr>
            <w:r>
              <w:rPr>
                <w:sz w:val="16"/>
                <w:szCs w:val="16"/>
              </w:rPr>
              <w:t>67</w:t>
            </w:r>
          </w:p>
        </w:tc>
        <w:tc>
          <w:tcPr>
            <w:tcW w:w="477" w:type="dxa"/>
            <w:tcBorders>
              <w:top w:val="single" w:sz="6" w:space="0" w:color="auto"/>
            </w:tcBorders>
          </w:tcPr>
          <w:p w14:paraId="225F78F5" w14:textId="77777777" w:rsidR="0091551D" w:rsidRDefault="0091551D" w:rsidP="00F145BF">
            <w:pPr>
              <w:ind w:right="-105"/>
              <w:rPr>
                <w:sz w:val="16"/>
                <w:szCs w:val="16"/>
              </w:rPr>
            </w:pPr>
            <w:r>
              <w:rPr>
                <w:sz w:val="16"/>
                <w:szCs w:val="16"/>
              </w:rPr>
              <w:t>866</w:t>
            </w:r>
          </w:p>
        </w:tc>
        <w:tc>
          <w:tcPr>
            <w:tcW w:w="520" w:type="dxa"/>
            <w:gridSpan w:val="3"/>
            <w:tcBorders>
              <w:top w:val="single" w:sz="6" w:space="0" w:color="auto"/>
            </w:tcBorders>
          </w:tcPr>
          <w:p w14:paraId="225F78F6" w14:textId="77777777" w:rsidR="0091551D" w:rsidRDefault="0091551D" w:rsidP="00F145BF">
            <w:pPr>
              <w:rPr>
                <w:sz w:val="16"/>
                <w:szCs w:val="16"/>
              </w:rPr>
            </w:pPr>
            <w:r>
              <w:rPr>
                <w:sz w:val="16"/>
                <w:szCs w:val="16"/>
              </w:rPr>
              <w:t>875</w:t>
            </w:r>
          </w:p>
        </w:tc>
        <w:tc>
          <w:tcPr>
            <w:tcW w:w="723" w:type="dxa"/>
            <w:tcBorders>
              <w:top w:val="single" w:sz="6" w:space="0" w:color="auto"/>
            </w:tcBorders>
          </w:tcPr>
          <w:p w14:paraId="225F78F7" w14:textId="77777777" w:rsidR="0091551D" w:rsidRDefault="0091551D" w:rsidP="009B6488">
            <w:pPr>
              <w:ind w:right="300"/>
              <w:rPr>
                <w:sz w:val="16"/>
                <w:szCs w:val="16"/>
              </w:rPr>
            </w:pPr>
            <w:r>
              <w:rPr>
                <w:sz w:val="16"/>
                <w:szCs w:val="16"/>
              </w:rPr>
              <w:t>10</w:t>
            </w:r>
          </w:p>
        </w:tc>
        <w:tc>
          <w:tcPr>
            <w:tcW w:w="11210" w:type="dxa"/>
            <w:gridSpan w:val="17"/>
            <w:tcBorders>
              <w:top w:val="single" w:sz="6" w:space="0" w:color="auto"/>
            </w:tcBorders>
          </w:tcPr>
          <w:p w14:paraId="225F78F8" w14:textId="77777777" w:rsidR="0091551D" w:rsidRDefault="0091551D" w:rsidP="00F145BF">
            <w:pPr>
              <w:jc w:val="center"/>
              <w:rPr>
                <w:sz w:val="16"/>
                <w:szCs w:val="16"/>
              </w:rPr>
            </w:pPr>
            <w:r>
              <w:rPr>
                <w:sz w:val="16"/>
                <w:szCs w:val="16"/>
              </w:rPr>
              <w:t>Not Collected</w:t>
            </w:r>
          </w:p>
        </w:tc>
      </w:tr>
      <w:tr w:rsidR="0044558A" w14:paraId="225F78FF" w14:textId="77777777" w:rsidTr="00872158">
        <w:trPr>
          <w:cantSplit/>
          <w:trHeight w:val="121"/>
        </w:trPr>
        <w:tc>
          <w:tcPr>
            <w:tcW w:w="487" w:type="dxa"/>
            <w:tcBorders>
              <w:bottom w:val="single" w:sz="6" w:space="0" w:color="auto"/>
            </w:tcBorders>
          </w:tcPr>
          <w:p w14:paraId="225F78FA" w14:textId="77777777" w:rsidR="0091551D" w:rsidRDefault="0091551D" w:rsidP="00F145BF">
            <w:pPr>
              <w:ind w:right="-108"/>
              <w:rPr>
                <w:sz w:val="16"/>
                <w:szCs w:val="16"/>
              </w:rPr>
            </w:pPr>
            <w:r>
              <w:rPr>
                <w:sz w:val="16"/>
                <w:szCs w:val="16"/>
              </w:rPr>
              <w:t>68</w:t>
            </w:r>
          </w:p>
        </w:tc>
        <w:tc>
          <w:tcPr>
            <w:tcW w:w="477" w:type="dxa"/>
            <w:tcBorders>
              <w:bottom w:val="single" w:sz="6" w:space="0" w:color="auto"/>
            </w:tcBorders>
          </w:tcPr>
          <w:p w14:paraId="225F78FB" w14:textId="77777777" w:rsidR="0091551D" w:rsidRDefault="0091551D" w:rsidP="00F145BF">
            <w:pPr>
              <w:ind w:right="-105"/>
              <w:rPr>
                <w:sz w:val="16"/>
                <w:szCs w:val="16"/>
              </w:rPr>
            </w:pPr>
            <w:r>
              <w:rPr>
                <w:sz w:val="16"/>
                <w:szCs w:val="16"/>
              </w:rPr>
              <w:t>876</w:t>
            </w:r>
          </w:p>
        </w:tc>
        <w:tc>
          <w:tcPr>
            <w:tcW w:w="520" w:type="dxa"/>
            <w:gridSpan w:val="3"/>
            <w:tcBorders>
              <w:bottom w:val="single" w:sz="6" w:space="0" w:color="auto"/>
            </w:tcBorders>
          </w:tcPr>
          <w:p w14:paraId="225F78FC" w14:textId="77777777" w:rsidR="0091551D" w:rsidRDefault="0091551D" w:rsidP="00F145BF">
            <w:pPr>
              <w:rPr>
                <w:sz w:val="16"/>
                <w:szCs w:val="16"/>
              </w:rPr>
            </w:pPr>
            <w:r>
              <w:rPr>
                <w:sz w:val="16"/>
                <w:szCs w:val="16"/>
              </w:rPr>
              <w:t>879</w:t>
            </w:r>
          </w:p>
        </w:tc>
        <w:tc>
          <w:tcPr>
            <w:tcW w:w="723" w:type="dxa"/>
            <w:tcBorders>
              <w:bottom w:val="single" w:sz="6" w:space="0" w:color="auto"/>
            </w:tcBorders>
          </w:tcPr>
          <w:p w14:paraId="225F78FD" w14:textId="77777777" w:rsidR="0091551D" w:rsidRDefault="0091551D" w:rsidP="009B6488">
            <w:pPr>
              <w:ind w:right="300"/>
              <w:rPr>
                <w:sz w:val="16"/>
                <w:szCs w:val="16"/>
              </w:rPr>
            </w:pPr>
            <w:r>
              <w:rPr>
                <w:sz w:val="16"/>
                <w:szCs w:val="16"/>
              </w:rPr>
              <w:t>4</w:t>
            </w:r>
          </w:p>
        </w:tc>
        <w:tc>
          <w:tcPr>
            <w:tcW w:w="11210" w:type="dxa"/>
            <w:gridSpan w:val="17"/>
            <w:tcBorders>
              <w:bottom w:val="single" w:sz="6" w:space="0" w:color="auto"/>
            </w:tcBorders>
          </w:tcPr>
          <w:p w14:paraId="225F78FE" w14:textId="77777777" w:rsidR="0091551D" w:rsidRDefault="0091551D" w:rsidP="00F145BF">
            <w:pPr>
              <w:jc w:val="center"/>
              <w:rPr>
                <w:sz w:val="16"/>
                <w:szCs w:val="16"/>
              </w:rPr>
            </w:pPr>
            <w:r>
              <w:rPr>
                <w:sz w:val="16"/>
                <w:szCs w:val="16"/>
              </w:rPr>
              <w:t>Not Collected</w:t>
            </w:r>
          </w:p>
        </w:tc>
      </w:tr>
      <w:tr w:rsidR="00867787" w:rsidRPr="00AD6AF8" w14:paraId="225F790E" w14:textId="77777777" w:rsidTr="00A92FF4">
        <w:trPr>
          <w:cantSplit/>
          <w:trHeight w:val="371"/>
        </w:trPr>
        <w:tc>
          <w:tcPr>
            <w:tcW w:w="487" w:type="dxa"/>
            <w:tcBorders>
              <w:top w:val="single" w:sz="6" w:space="0" w:color="auto"/>
              <w:bottom w:val="single" w:sz="6" w:space="0" w:color="auto"/>
            </w:tcBorders>
            <w:shd w:val="clear" w:color="auto" w:fill="DBE5F1"/>
          </w:tcPr>
          <w:p w14:paraId="225F7900" w14:textId="77777777" w:rsidR="0091551D" w:rsidRDefault="0091551D" w:rsidP="008D2970">
            <w:pPr>
              <w:ind w:right="-108"/>
              <w:rPr>
                <w:b/>
                <w:bCs/>
                <w:sz w:val="16"/>
                <w:szCs w:val="16"/>
              </w:rPr>
            </w:pPr>
            <w:r>
              <w:rPr>
                <w:b/>
                <w:bCs/>
                <w:sz w:val="16"/>
                <w:szCs w:val="16"/>
              </w:rPr>
              <w:t>69</w:t>
            </w:r>
          </w:p>
        </w:tc>
        <w:tc>
          <w:tcPr>
            <w:tcW w:w="477" w:type="dxa"/>
            <w:tcBorders>
              <w:top w:val="single" w:sz="6" w:space="0" w:color="auto"/>
              <w:bottom w:val="single" w:sz="6" w:space="0" w:color="auto"/>
            </w:tcBorders>
            <w:shd w:val="clear" w:color="auto" w:fill="DBE5F1"/>
          </w:tcPr>
          <w:p w14:paraId="225F7901" w14:textId="77777777" w:rsidR="0091551D" w:rsidRDefault="0091551D" w:rsidP="008D2970">
            <w:pPr>
              <w:ind w:right="-105"/>
              <w:rPr>
                <w:b/>
                <w:bCs/>
                <w:sz w:val="16"/>
                <w:szCs w:val="16"/>
              </w:rPr>
            </w:pPr>
            <w:r>
              <w:rPr>
                <w:b/>
                <w:bCs/>
                <w:sz w:val="16"/>
                <w:szCs w:val="16"/>
              </w:rPr>
              <w:t>880</w:t>
            </w:r>
          </w:p>
        </w:tc>
        <w:tc>
          <w:tcPr>
            <w:tcW w:w="520" w:type="dxa"/>
            <w:gridSpan w:val="3"/>
            <w:tcBorders>
              <w:top w:val="single" w:sz="6" w:space="0" w:color="auto"/>
              <w:bottom w:val="single" w:sz="6" w:space="0" w:color="auto"/>
            </w:tcBorders>
            <w:shd w:val="clear" w:color="auto" w:fill="DBE5F1"/>
          </w:tcPr>
          <w:p w14:paraId="225F7902" w14:textId="77777777" w:rsidR="0091551D" w:rsidRDefault="0091551D" w:rsidP="008D2970">
            <w:pPr>
              <w:rPr>
                <w:b/>
                <w:bCs/>
                <w:sz w:val="16"/>
                <w:szCs w:val="16"/>
              </w:rPr>
            </w:pPr>
            <w:r>
              <w:rPr>
                <w:b/>
                <w:bCs/>
                <w:sz w:val="16"/>
                <w:szCs w:val="16"/>
              </w:rPr>
              <w:t>882</w:t>
            </w:r>
          </w:p>
        </w:tc>
        <w:tc>
          <w:tcPr>
            <w:tcW w:w="723" w:type="dxa"/>
            <w:tcBorders>
              <w:top w:val="single" w:sz="6" w:space="0" w:color="auto"/>
              <w:bottom w:val="single" w:sz="6" w:space="0" w:color="auto"/>
            </w:tcBorders>
            <w:shd w:val="clear" w:color="auto" w:fill="DBE5F1"/>
          </w:tcPr>
          <w:p w14:paraId="225F7903" w14:textId="77777777" w:rsidR="0091551D" w:rsidRDefault="0091551D" w:rsidP="008D2970">
            <w:pPr>
              <w:ind w:right="300"/>
              <w:rPr>
                <w:b/>
                <w:bCs/>
                <w:sz w:val="16"/>
                <w:szCs w:val="16"/>
              </w:rPr>
            </w:pPr>
            <w:r>
              <w:rPr>
                <w:b/>
                <w:bCs/>
                <w:sz w:val="16"/>
                <w:szCs w:val="16"/>
              </w:rPr>
              <w:t>3</w:t>
            </w:r>
          </w:p>
        </w:tc>
        <w:tc>
          <w:tcPr>
            <w:tcW w:w="979" w:type="dxa"/>
            <w:gridSpan w:val="3"/>
            <w:tcBorders>
              <w:top w:val="single" w:sz="6" w:space="0" w:color="auto"/>
              <w:bottom w:val="single" w:sz="6" w:space="0" w:color="auto"/>
            </w:tcBorders>
            <w:shd w:val="clear" w:color="auto" w:fill="DBE5F1"/>
          </w:tcPr>
          <w:p w14:paraId="225F7904" w14:textId="77777777" w:rsidR="0091551D" w:rsidRDefault="0091551D" w:rsidP="008D2970">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05" w14:textId="77777777" w:rsidR="0091551D" w:rsidRDefault="0091551D" w:rsidP="008D2970">
            <w:pPr>
              <w:rPr>
                <w:b/>
                <w:bCs/>
                <w:sz w:val="16"/>
                <w:szCs w:val="16"/>
              </w:rPr>
            </w:pPr>
            <w:r>
              <w:rPr>
                <w:b/>
                <w:bCs/>
                <w:sz w:val="16"/>
                <w:szCs w:val="16"/>
              </w:rPr>
              <w:t>HISPANIC INDICATOR</w:t>
            </w:r>
          </w:p>
        </w:tc>
        <w:tc>
          <w:tcPr>
            <w:tcW w:w="1217" w:type="dxa"/>
            <w:gridSpan w:val="2"/>
            <w:tcBorders>
              <w:top w:val="single" w:sz="6" w:space="0" w:color="auto"/>
              <w:bottom w:val="single" w:sz="6" w:space="0" w:color="auto"/>
            </w:tcBorders>
            <w:shd w:val="clear" w:color="auto" w:fill="DBE5F1"/>
          </w:tcPr>
          <w:p w14:paraId="225F7906" w14:textId="77777777" w:rsidR="0091551D" w:rsidRDefault="0091551D" w:rsidP="008D2970">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907" w14:textId="77777777" w:rsidR="0091551D" w:rsidRDefault="0091551D" w:rsidP="008D2970">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908" w14:textId="77777777" w:rsidR="0091551D" w:rsidRPr="007C1AE3" w:rsidRDefault="0091551D" w:rsidP="008D2970">
            <w:pPr>
              <w:ind w:right="-93"/>
              <w:rPr>
                <w:b/>
                <w:bCs/>
                <w:sz w:val="16"/>
                <w:szCs w:val="16"/>
              </w:rPr>
            </w:pPr>
            <w:r>
              <w:rPr>
                <w:b/>
                <w:bCs/>
                <w:sz w:val="16"/>
                <w:szCs w:val="16"/>
              </w:rPr>
              <w:t>Indicator of whether the staff member is of Hispanic ethnicity</w:t>
            </w:r>
          </w:p>
        </w:tc>
        <w:tc>
          <w:tcPr>
            <w:tcW w:w="2600" w:type="dxa"/>
            <w:gridSpan w:val="3"/>
            <w:tcBorders>
              <w:top w:val="single" w:sz="6" w:space="0" w:color="auto"/>
              <w:bottom w:val="single" w:sz="6" w:space="0" w:color="auto"/>
            </w:tcBorders>
            <w:shd w:val="clear" w:color="auto" w:fill="DBE5F1"/>
          </w:tcPr>
          <w:p w14:paraId="225F7909" w14:textId="77777777" w:rsidR="0091551D" w:rsidRDefault="0091551D" w:rsidP="008D2970">
            <w:pPr>
              <w:ind w:right="300"/>
              <w:rPr>
                <w:b/>
                <w:bCs/>
                <w:color w:val="000000"/>
                <w:sz w:val="16"/>
                <w:szCs w:val="16"/>
              </w:rPr>
            </w:pPr>
          </w:p>
        </w:tc>
        <w:tc>
          <w:tcPr>
            <w:tcW w:w="1603" w:type="dxa"/>
            <w:gridSpan w:val="2"/>
            <w:tcBorders>
              <w:top w:val="single" w:sz="6" w:space="0" w:color="auto"/>
              <w:bottom w:val="single" w:sz="6" w:space="0" w:color="auto"/>
            </w:tcBorders>
            <w:shd w:val="clear" w:color="auto" w:fill="DBE5F1"/>
          </w:tcPr>
          <w:p w14:paraId="225F790A" w14:textId="77777777" w:rsidR="009517EB" w:rsidRPr="00AD6AF8" w:rsidRDefault="009517EB" w:rsidP="009517EB">
            <w:pPr>
              <w:rPr>
                <w:b/>
                <w:bCs/>
                <w:sz w:val="16"/>
                <w:szCs w:val="16"/>
                <w:lang w:val="es-ES"/>
              </w:rPr>
            </w:pPr>
            <w:r w:rsidRPr="00AD6AF8">
              <w:rPr>
                <w:b/>
                <w:bCs/>
                <w:sz w:val="16"/>
                <w:szCs w:val="16"/>
                <w:lang w:val="es-ES"/>
              </w:rPr>
              <w:t>Valid Values:</w:t>
            </w:r>
          </w:p>
          <w:p w14:paraId="225F790B" w14:textId="77777777" w:rsidR="0091551D" w:rsidRPr="002B25B9" w:rsidRDefault="0091551D" w:rsidP="008D2970">
            <w:pPr>
              <w:rPr>
                <w:b/>
                <w:bCs/>
                <w:sz w:val="16"/>
                <w:szCs w:val="16"/>
                <w:lang w:val="es-MX"/>
              </w:rPr>
            </w:pPr>
          </w:p>
          <w:p w14:paraId="225F790C" w14:textId="77777777" w:rsidR="0091551D" w:rsidRPr="002B25B9" w:rsidRDefault="00DC47F6" w:rsidP="008D2970">
            <w:pPr>
              <w:rPr>
                <w:b/>
                <w:bCs/>
                <w:sz w:val="16"/>
                <w:szCs w:val="16"/>
                <w:lang w:val="es-MX"/>
              </w:rPr>
            </w:pPr>
            <w:r w:rsidRPr="00DC47F6">
              <w:rPr>
                <w:b/>
                <w:bCs/>
                <w:sz w:val="16"/>
                <w:szCs w:val="16"/>
                <w:lang w:val="es-MX"/>
              </w:rPr>
              <w:t>Y = Yes</w:t>
            </w:r>
          </w:p>
          <w:p w14:paraId="225F790D" w14:textId="77777777" w:rsidR="0091551D" w:rsidRPr="002B25B9" w:rsidRDefault="00DC47F6" w:rsidP="008D2970">
            <w:pPr>
              <w:rPr>
                <w:b/>
                <w:bCs/>
                <w:color w:val="000000"/>
                <w:sz w:val="16"/>
                <w:szCs w:val="16"/>
                <w:lang w:val="es-MX"/>
              </w:rPr>
            </w:pPr>
            <w:r w:rsidRPr="00DC47F6">
              <w:rPr>
                <w:b/>
                <w:bCs/>
                <w:sz w:val="16"/>
                <w:szCs w:val="16"/>
                <w:lang w:val="es-MX"/>
              </w:rPr>
              <w:t>N= No</w:t>
            </w:r>
          </w:p>
        </w:tc>
      </w:tr>
      <w:tr w:rsidR="00867787" w14:paraId="225F791E" w14:textId="77777777" w:rsidTr="00A92FF4">
        <w:trPr>
          <w:cantSplit/>
          <w:trHeight w:val="273"/>
        </w:trPr>
        <w:tc>
          <w:tcPr>
            <w:tcW w:w="487" w:type="dxa"/>
            <w:tcBorders>
              <w:top w:val="single" w:sz="6" w:space="0" w:color="auto"/>
              <w:bottom w:val="single" w:sz="6" w:space="0" w:color="auto"/>
            </w:tcBorders>
            <w:shd w:val="clear" w:color="auto" w:fill="DBE5F1"/>
          </w:tcPr>
          <w:p w14:paraId="225F790F" w14:textId="77777777" w:rsidR="0091551D" w:rsidRDefault="0091551D" w:rsidP="00F145BF">
            <w:pPr>
              <w:ind w:right="-108"/>
              <w:rPr>
                <w:b/>
                <w:bCs/>
                <w:sz w:val="16"/>
                <w:szCs w:val="16"/>
              </w:rPr>
            </w:pPr>
            <w:r>
              <w:rPr>
                <w:b/>
                <w:bCs/>
                <w:sz w:val="16"/>
                <w:szCs w:val="16"/>
              </w:rPr>
              <w:t>70</w:t>
            </w:r>
          </w:p>
        </w:tc>
        <w:tc>
          <w:tcPr>
            <w:tcW w:w="477" w:type="dxa"/>
            <w:tcBorders>
              <w:top w:val="single" w:sz="6" w:space="0" w:color="auto"/>
              <w:bottom w:val="single" w:sz="6" w:space="0" w:color="auto"/>
            </w:tcBorders>
            <w:shd w:val="clear" w:color="auto" w:fill="DBE5F1"/>
          </w:tcPr>
          <w:p w14:paraId="225F7910" w14:textId="77777777" w:rsidR="0091551D" w:rsidRDefault="0091551D" w:rsidP="00F145BF">
            <w:pPr>
              <w:ind w:right="-105"/>
              <w:rPr>
                <w:b/>
                <w:bCs/>
                <w:sz w:val="16"/>
                <w:szCs w:val="16"/>
              </w:rPr>
            </w:pPr>
            <w:r>
              <w:rPr>
                <w:b/>
                <w:bCs/>
                <w:sz w:val="16"/>
                <w:szCs w:val="16"/>
              </w:rPr>
              <w:t>883</w:t>
            </w:r>
          </w:p>
        </w:tc>
        <w:tc>
          <w:tcPr>
            <w:tcW w:w="520" w:type="dxa"/>
            <w:gridSpan w:val="3"/>
            <w:tcBorders>
              <w:top w:val="single" w:sz="6" w:space="0" w:color="auto"/>
              <w:bottom w:val="single" w:sz="6" w:space="0" w:color="auto"/>
            </w:tcBorders>
            <w:shd w:val="clear" w:color="auto" w:fill="DBE5F1"/>
          </w:tcPr>
          <w:p w14:paraId="225F7911" w14:textId="77777777" w:rsidR="0091551D" w:rsidRDefault="0091551D" w:rsidP="00F145BF">
            <w:pPr>
              <w:rPr>
                <w:b/>
                <w:bCs/>
                <w:sz w:val="16"/>
                <w:szCs w:val="16"/>
              </w:rPr>
            </w:pPr>
            <w:r>
              <w:rPr>
                <w:b/>
                <w:bCs/>
                <w:sz w:val="16"/>
                <w:szCs w:val="16"/>
              </w:rPr>
              <w:t>884</w:t>
            </w:r>
          </w:p>
        </w:tc>
        <w:tc>
          <w:tcPr>
            <w:tcW w:w="723" w:type="dxa"/>
            <w:tcBorders>
              <w:top w:val="single" w:sz="6" w:space="0" w:color="auto"/>
              <w:bottom w:val="single" w:sz="6" w:space="0" w:color="auto"/>
            </w:tcBorders>
            <w:shd w:val="clear" w:color="auto" w:fill="DBE5F1"/>
          </w:tcPr>
          <w:p w14:paraId="225F7912" w14:textId="77777777" w:rsidR="0091551D" w:rsidRDefault="0091551D" w:rsidP="009B6488">
            <w:pPr>
              <w:ind w:right="300"/>
              <w:rPr>
                <w:b/>
                <w:bCs/>
                <w:sz w:val="16"/>
                <w:szCs w:val="16"/>
              </w:rPr>
            </w:pPr>
            <w:r>
              <w:rPr>
                <w:b/>
                <w:bCs/>
                <w:sz w:val="16"/>
                <w:szCs w:val="16"/>
              </w:rPr>
              <w:t>2</w:t>
            </w:r>
          </w:p>
        </w:tc>
        <w:tc>
          <w:tcPr>
            <w:tcW w:w="979" w:type="dxa"/>
            <w:gridSpan w:val="3"/>
            <w:tcBorders>
              <w:top w:val="single" w:sz="6" w:space="0" w:color="auto"/>
              <w:bottom w:val="single" w:sz="6" w:space="0" w:color="auto"/>
            </w:tcBorders>
            <w:shd w:val="clear" w:color="auto" w:fill="DBE5F1"/>
          </w:tcPr>
          <w:p w14:paraId="225F7913"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14" w14:textId="77777777" w:rsidR="0091551D" w:rsidRDefault="0091551D" w:rsidP="00F145BF">
            <w:pPr>
              <w:rPr>
                <w:b/>
                <w:bCs/>
                <w:sz w:val="16"/>
                <w:szCs w:val="16"/>
              </w:rPr>
            </w:pPr>
            <w:r>
              <w:rPr>
                <w:b/>
                <w:bCs/>
                <w:sz w:val="16"/>
                <w:szCs w:val="16"/>
              </w:rPr>
              <w:t>RACE OR ETHNICITY SUB-GROUP CODE</w:t>
            </w:r>
          </w:p>
        </w:tc>
        <w:tc>
          <w:tcPr>
            <w:tcW w:w="1217" w:type="dxa"/>
            <w:gridSpan w:val="2"/>
            <w:tcBorders>
              <w:top w:val="single" w:sz="6" w:space="0" w:color="auto"/>
              <w:bottom w:val="single" w:sz="6" w:space="0" w:color="auto"/>
            </w:tcBorders>
            <w:shd w:val="clear" w:color="auto" w:fill="DBE5F1"/>
          </w:tcPr>
          <w:p w14:paraId="225F7915" w14:textId="77777777" w:rsidR="0091551D" w:rsidRDefault="0091551D" w:rsidP="00F145BF">
            <w:pPr>
              <w:ind w:right="-14"/>
              <w:rPr>
                <w:b/>
                <w:bCs/>
                <w:sz w:val="16"/>
                <w:szCs w:val="16"/>
              </w:rPr>
            </w:pPr>
            <w:r>
              <w:rPr>
                <w:b/>
                <w:bCs/>
                <w:sz w:val="16"/>
                <w:szCs w:val="16"/>
              </w:rPr>
              <w:t>R</w:t>
            </w:r>
          </w:p>
        </w:tc>
        <w:tc>
          <w:tcPr>
            <w:tcW w:w="617" w:type="dxa"/>
            <w:gridSpan w:val="2"/>
            <w:tcBorders>
              <w:top w:val="single" w:sz="6" w:space="0" w:color="auto"/>
              <w:bottom w:val="single" w:sz="6" w:space="0" w:color="auto"/>
            </w:tcBorders>
            <w:shd w:val="clear" w:color="auto" w:fill="DBE5F1"/>
          </w:tcPr>
          <w:p w14:paraId="225F7916"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917" w14:textId="77777777" w:rsidR="0091551D" w:rsidRPr="007C1AE3" w:rsidRDefault="0091551D" w:rsidP="00125E42">
            <w:pPr>
              <w:ind w:right="-93"/>
              <w:rPr>
                <w:b/>
                <w:bCs/>
                <w:sz w:val="16"/>
                <w:szCs w:val="16"/>
              </w:rPr>
            </w:pPr>
            <w:r w:rsidRPr="007C1AE3">
              <w:rPr>
                <w:b/>
                <w:bCs/>
                <w:sz w:val="16"/>
                <w:szCs w:val="16"/>
              </w:rPr>
              <w:t xml:space="preserve">The primary </w:t>
            </w:r>
            <w:r w:rsidR="00125E42">
              <w:rPr>
                <w:b/>
                <w:bCs/>
                <w:sz w:val="16"/>
                <w:szCs w:val="16"/>
              </w:rPr>
              <w:t xml:space="preserve">New Mexico </w:t>
            </w:r>
            <w:r w:rsidR="0039725F">
              <w:rPr>
                <w:b/>
                <w:bCs/>
                <w:sz w:val="16"/>
                <w:szCs w:val="16"/>
              </w:rPr>
              <w:t>Tribe or</w:t>
            </w:r>
            <w:r w:rsidR="00125E42">
              <w:rPr>
                <w:b/>
                <w:bCs/>
                <w:sz w:val="16"/>
                <w:szCs w:val="16"/>
              </w:rPr>
              <w:t xml:space="preserve"> Pueblo </w:t>
            </w:r>
            <w:r>
              <w:rPr>
                <w:b/>
                <w:bCs/>
                <w:sz w:val="16"/>
                <w:szCs w:val="16"/>
              </w:rPr>
              <w:t>with</w:t>
            </w:r>
            <w:r w:rsidRPr="007C1AE3">
              <w:rPr>
                <w:b/>
                <w:bCs/>
                <w:sz w:val="16"/>
                <w:szCs w:val="16"/>
              </w:rPr>
              <w:t xml:space="preserve"> which the staff member is </w:t>
            </w:r>
            <w:r>
              <w:rPr>
                <w:b/>
                <w:bCs/>
                <w:sz w:val="16"/>
                <w:szCs w:val="16"/>
              </w:rPr>
              <w:t>affiliat</w:t>
            </w:r>
            <w:r w:rsidRPr="007C1AE3">
              <w:rPr>
                <w:b/>
                <w:bCs/>
                <w:sz w:val="16"/>
                <w:szCs w:val="16"/>
              </w:rPr>
              <w:t>ed. See valid values.</w:t>
            </w:r>
          </w:p>
        </w:tc>
        <w:tc>
          <w:tcPr>
            <w:tcW w:w="2600" w:type="dxa"/>
            <w:gridSpan w:val="3"/>
            <w:tcBorders>
              <w:top w:val="single" w:sz="6" w:space="0" w:color="auto"/>
              <w:bottom w:val="single" w:sz="6" w:space="0" w:color="auto"/>
            </w:tcBorders>
            <w:shd w:val="clear" w:color="auto" w:fill="DBE5F1"/>
          </w:tcPr>
          <w:p w14:paraId="225F7918" w14:textId="77777777" w:rsidR="0091551D" w:rsidRDefault="0091551D" w:rsidP="009B6488">
            <w:pPr>
              <w:ind w:right="300"/>
              <w:rPr>
                <w:b/>
                <w:bCs/>
                <w:color w:val="000000"/>
                <w:sz w:val="16"/>
                <w:szCs w:val="16"/>
              </w:rPr>
            </w:pPr>
            <w:r>
              <w:rPr>
                <w:b/>
                <w:bCs/>
                <w:color w:val="000000"/>
                <w:sz w:val="16"/>
                <w:szCs w:val="16"/>
              </w:rPr>
              <w:t>The value used should be the code (e.g. 0, 1</w:t>
            </w:r>
            <w:r w:rsidR="0039725F">
              <w:rPr>
                <w:b/>
                <w:bCs/>
                <w:color w:val="000000"/>
                <w:sz w:val="16"/>
                <w:szCs w:val="16"/>
              </w:rPr>
              <w:t>, 2</w:t>
            </w:r>
            <w:r>
              <w:rPr>
                <w:b/>
                <w:bCs/>
                <w:color w:val="000000"/>
                <w:sz w:val="16"/>
                <w:szCs w:val="16"/>
              </w:rPr>
              <w:t>, etc.) only.  The descriptions are for reference only.</w:t>
            </w:r>
          </w:p>
          <w:p w14:paraId="225F7919" w14:textId="77777777" w:rsidR="00D23C32" w:rsidRDefault="00D23C32" w:rsidP="009B6488">
            <w:pPr>
              <w:ind w:right="300"/>
              <w:rPr>
                <w:b/>
                <w:bCs/>
                <w:color w:val="000000"/>
                <w:sz w:val="16"/>
                <w:szCs w:val="16"/>
              </w:rPr>
            </w:pPr>
          </w:p>
          <w:p w14:paraId="225F791A" w14:textId="77777777" w:rsidR="00D23C32" w:rsidRDefault="00D23C32">
            <w:pPr>
              <w:ind w:right="300"/>
              <w:rPr>
                <w:b/>
                <w:bCs/>
                <w:color w:val="000000"/>
                <w:sz w:val="16"/>
                <w:szCs w:val="16"/>
              </w:rPr>
            </w:pPr>
            <w:r w:rsidRPr="007151F1">
              <w:rPr>
                <w:b/>
                <w:bCs/>
                <w:color w:val="000000"/>
                <w:sz w:val="16"/>
                <w:szCs w:val="16"/>
                <w:shd w:val="clear" w:color="auto" w:fill="DBE5F1" w:themeFill="accent1" w:themeFillTint="33"/>
              </w:rPr>
              <w:t>If field #21 Ethnic Code Short = ‘I” (American Indian/Alaskan Native) then tribe required in field #70 Race or Ethnicity Sub-Group Code.</w:t>
            </w:r>
          </w:p>
        </w:tc>
        <w:tc>
          <w:tcPr>
            <w:tcW w:w="1603" w:type="dxa"/>
            <w:gridSpan w:val="2"/>
            <w:tcBorders>
              <w:top w:val="single" w:sz="6" w:space="0" w:color="auto"/>
              <w:bottom w:val="single" w:sz="6" w:space="0" w:color="auto"/>
            </w:tcBorders>
            <w:shd w:val="clear" w:color="auto" w:fill="DBE5F1"/>
          </w:tcPr>
          <w:p w14:paraId="225F791B" w14:textId="77777777" w:rsidR="0091551D" w:rsidRDefault="0091551D" w:rsidP="00F145BF">
            <w:pPr>
              <w:rPr>
                <w:b/>
                <w:bCs/>
                <w:sz w:val="16"/>
                <w:szCs w:val="16"/>
              </w:rPr>
            </w:pPr>
            <w:r>
              <w:rPr>
                <w:b/>
                <w:bCs/>
                <w:sz w:val="16"/>
                <w:szCs w:val="16"/>
              </w:rPr>
              <w:t>Valid Values:</w:t>
            </w:r>
          </w:p>
          <w:p w14:paraId="225F791C" w14:textId="77777777" w:rsidR="0091551D" w:rsidRDefault="0091551D" w:rsidP="00F145BF">
            <w:pPr>
              <w:rPr>
                <w:b/>
                <w:bCs/>
                <w:sz w:val="16"/>
                <w:szCs w:val="16"/>
              </w:rPr>
            </w:pPr>
          </w:p>
          <w:p w14:paraId="225F791D" w14:textId="77777777" w:rsidR="0091551D" w:rsidRDefault="0091551D" w:rsidP="00F145BF">
            <w:pPr>
              <w:rPr>
                <w:b/>
                <w:bCs/>
                <w:color w:val="000000"/>
                <w:sz w:val="16"/>
                <w:szCs w:val="16"/>
              </w:rPr>
            </w:pPr>
            <w:r w:rsidRPr="008F4324">
              <w:rPr>
                <w:b/>
                <w:bCs/>
                <w:sz w:val="16"/>
                <w:szCs w:val="16"/>
              </w:rPr>
              <w:t xml:space="preserve">See Appendix </w:t>
            </w:r>
            <w:r w:rsidR="004B0623" w:rsidRPr="008F4324">
              <w:rPr>
                <w:b/>
                <w:bCs/>
                <w:sz w:val="16"/>
                <w:szCs w:val="16"/>
              </w:rPr>
              <w:t>D.19</w:t>
            </w:r>
            <w:r w:rsidRPr="008F4324">
              <w:rPr>
                <w:b/>
                <w:bCs/>
                <w:sz w:val="16"/>
                <w:szCs w:val="16"/>
              </w:rPr>
              <w:t xml:space="preserve"> for a list of the valid values.</w:t>
            </w:r>
          </w:p>
        </w:tc>
      </w:tr>
      <w:tr w:rsidR="00867787" w14:paraId="225F792F" w14:textId="77777777" w:rsidTr="00A92FF4">
        <w:trPr>
          <w:cantSplit/>
          <w:trHeight w:val="770"/>
        </w:trPr>
        <w:tc>
          <w:tcPr>
            <w:tcW w:w="487" w:type="dxa"/>
            <w:tcBorders>
              <w:top w:val="single" w:sz="6" w:space="0" w:color="auto"/>
              <w:bottom w:val="single" w:sz="6" w:space="0" w:color="auto"/>
            </w:tcBorders>
            <w:shd w:val="clear" w:color="auto" w:fill="DBE5F1"/>
          </w:tcPr>
          <w:p w14:paraId="225F791F" w14:textId="77777777" w:rsidR="0091551D" w:rsidRDefault="0091551D" w:rsidP="00F145BF">
            <w:pPr>
              <w:ind w:right="-108"/>
              <w:rPr>
                <w:b/>
                <w:bCs/>
                <w:sz w:val="16"/>
                <w:szCs w:val="16"/>
              </w:rPr>
            </w:pPr>
            <w:r>
              <w:rPr>
                <w:b/>
                <w:bCs/>
                <w:sz w:val="16"/>
                <w:szCs w:val="16"/>
              </w:rPr>
              <w:t>71</w:t>
            </w:r>
          </w:p>
        </w:tc>
        <w:tc>
          <w:tcPr>
            <w:tcW w:w="477" w:type="dxa"/>
            <w:tcBorders>
              <w:top w:val="single" w:sz="6" w:space="0" w:color="auto"/>
              <w:bottom w:val="single" w:sz="6" w:space="0" w:color="auto"/>
            </w:tcBorders>
            <w:shd w:val="clear" w:color="auto" w:fill="DBE5F1"/>
          </w:tcPr>
          <w:p w14:paraId="225F7920" w14:textId="77777777" w:rsidR="0091551D" w:rsidRDefault="0091551D" w:rsidP="00F145BF">
            <w:pPr>
              <w:ind w:right="-105"/>
              <w:rPr>
                <w:b/>
                <w:bCs/>
                <w:sz w:val="16"/>
                <w:szCs w:val="16"/>
              </w:rPr>
            </w:pPr>
            <w:r>
              <w:rPr>
                <w:b/>
                <w:bCs/>
                <w:sz w:val="16"/>
                <w:szCs w:val="16"/>
              </w:rPr>
              <w:t>885</w:t>
            </w:r>
          </w:p>
        </w:tc>
        <w:tc>
          <w:tcPr>
            <w:tcW w:w="520" w:type="dxa"/>
            <w:gridSpan w:val="3"/>
            <w:tcBorders>
              <w:top w:val="single" w:sz="6" w:space="0" w:color="auto"/>
              <w:bottom w:val="single" w:sz="6" w:space="0" w:color="auto"/>
            </w:tcBorders>
            <w:shd w:val="clear" w:color="auto" w:fill="DBE5F1"/>
          </w:tcPr>
          <w:p w14:paraId="225F7921" w14:textId="77777777" w:rsidR="0091551D" w:rsidRDefault="0091551D" w:rsidP="00F145BF">
            <w:pPr>
              <w:rPr>
                <w:b/>
                <w:bCs/>
                <w:sz w:val="16"/>
                <w:szCs w:val="16"/>
              </w:rPr>
            </w:pPr>
            <w:r>
              <w:rPr>
                <w:b/>
                <w:bCs/>
                <w:sz w:val="16"/>
                <w:szCs w:val="16"/>
              </w:rPr>
              <w:t>914</w:t>
            </w:r>
          </w:p>
        </w:tc>
        <w:tc>
          <w:tcPr>
            <w:tcW w:w="723" w:type="dxa"/>
            <w:tcBorders>
              <w:top w:val="single" w:sz="6" w:space="0" w:color="auto"/>
              <w:bottom w:val="single" w:sz="6" w:space="0" w:color="auto"/>
            </w:tcBorders>
            <w:shd w:val="clear" w:color="auto" w:fill="DBE5F1"/>
          </w:tcPr>
          <w:p w14:paraId="225F7922" w14:textId="77777777" w:rsidR="0091551D" w:rsidRDefault="0091551D" w:rsidP="009B6488">
            <w:pPr>
              <w:ind w:right="300"/>
              <w:rPr>
                <w:b/>
                <w:bCs/>
                <w:sz w:val="16"/>
                <w:szCs w:val="16"/>
              </w:rPr>
            </w:pPr>
            <w:r>
              <w:rPr>
                <w:b/>
                <w:bCs/>
                <w:sz w:val="16"/>
                <w:szCs w:val="16"/>
              </w:rPr>
              <w:t>30</w:t>
            </w:r>
          </w:p>
        </w:tc>
        <w:tc>
          <w:tcPr>
            <w:tcW w:w="979" w:type="dxa"/>
            <w:gridSpan w:val="3"/>
            <w:tcBorders>
              <w:top w:val="single" w:sz="6" w:space="0" w:color="auto"/>
              <w:bottom w:val="single" w:sz="6" w:space="0" w:color="auto"/>
            </w:tcBorders>
            <w:shd w:val="clear" w:color="auto" w:fill="DBE5F1"/>
          </w:tcPr>
          <w:p w14:paraId="225F7923"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24" w14:textId="77777777" w:rsidR="0091551D" w:rsidRDefault="0091551D" w:rsidP="00F145BF">
            <w:pPr>
              <w:rPr>
                <w:b/>
                <w:bCs/>
                <w:sz w:val="16"/>
                <w:szCs w:val="16"/>
              </w:rPr>
            </w:pPr>
            <w:r>
              <w:rPr>
                <w:b/>
                <w:bCs/>
                <w:sz w:val="16"/>
                <w:szCs w:val="16"/>
              </w:rPr>
              <w:t>HIGHEST DEGREE</w:t>
            </w:r>
          </w:p>
          <w:p w14:paraId="225F7925" w14:textId="77777777" w:rsidR="0091551D" w:rsidRDefault="0091551D" w:rsidP="00F145BF">
            <w:pPr>
              <w:rPr>
                <w:b/>
                <w:bCs/>
                <w:sz w:val="16"/>
                <w:szCs w:val="16"/>
              </w:rPr>
            </w:pPr>
            <w:r>
              <w:rPr>
                <w:b/>
                <w:bCs/>
                <w:sz w:val="16"/>
                <w:szCs w:val="16"/>
              </w:rPr>
              <w:t xml:space="preserve">INSTITUTION </w:t>
            </w:r>
          </w:p>
          <w:p w14:paraId="225F7926" w14:textId="77777777" w:rsidR="0091551D" w:rsidRDefault="0091551D" w:rsidP="00F145BF">
            <w:pPr>
              <w:rPr>
                <w:b/>
                <w:bCs/>
                <w:sz w:val="16"/>
                <w:szCs w:val="16"/>
              </w:rPr>
            </w:pPr>
            <w:r>
              <w:rPr>
                <w:b/>
                <w:bCs/>
                <w:sz w:val="16"/>
                <w:szCs w:val="16"/>
              </w:rPr>
              <w:t>CODE</w:t>
            </w:r>
          </w:p>
        </w:tc>
        <w:tc>
          <w:tcPr>
            <w:tcW w:w="1217" w:type="dxa"/>
            <w:gridSpan w:val="2"/>
            <w:tcBorders>
              <w:top w:val="single" w:sz="6" w:space="0" w:color="auto"/>
              <w:bottom w:val="single" w:sz="6" w:space="0" w:color="auto"/>
            </w:tcBorders>
            <w:shd w:val="clear" w:color="auto" w:fill="DBE5F1"/>
          </w:tcPr>
          <w:p w14:paraId="225F7927" w14:textId="77777777" w:rsidR="0091551D" w:rsidRDefault="0091551D" w:rsidP="00F145BF">
            <w:pPr>
              <w:ind w:right="-14"/>
              <w:rPr>
                <w:b/>
                <w:bCs/>
                <w:sz w:val="16"/>
                <w:szCs w:val="16"/>
              </w:rPr>
            </w:pPr>
            <w:r>
              <w:rPr>
                <w:b/>
                <w:bCs/>
                <w:sz w:val="16"/>
                <w:szCs w:val="16"/>
              </w:rPr>
              <w:t>CR</w:t>
            </w:r>
          </w:p>
          <w:p w14:paraId="225F7928" w14:textId="77777777" w:rsidR="0091551D" w:rsidRDefault="0091551D" w:rsidP="00F145BF">
            <w:pPr>
              <w:ind w:right="-14"/>
              <w:rPr>
                <w:b/>
                <w:bCs/>
                <w:sz w:val="16"/>
                <w:szCs w:val="16"/>
              </w:rPr>
            </w:pPr>
            <w:r>
              <w:rPr>
                <w:b/>
                <w:bCs/>
                <w:sz w:val="16"/>
                <w:szCs w:val="16"/>
              </w:rPr>
              <w:br/>
              <w:t>Please see Business Rules for requirements</w:t>
            </w:r>
          </w:p>
        </w:tc>
        <w:tc>
          <w:tcPr>
            <w:tcW w:w="617" w:type="dxa"/>
            <w:gridSpan w:val="2"/>
            <w:tcBorders>
              <w:top w:val="single" w:sz="6" w:space="0" w:color="auto"/>
              <w:bottom w:val="single" w:sz="6" w:space="0" w:color="auto"/>
            </w:tcBorders>
            <w:shd w:val="clear" w:color="auto" w:fill="DBE5F1"/>
          </w:tcPr>
          <w:p w14:paraId="225F7929"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92A" w14:textId="77777777" w:rsidR="0091551D" w:rsidRDefault="0091551D" w:rsidP="00F145BF">
            <w:pPr>
              <w:ind w:right="-93"/>
              <w:rPr>
                <w:b/>
                <w:bCs/>
                <w:sz w:val="16"/>
                <w:szCs w:val="16"/>
              </w:rPr>
            </w:pPr>
            <w:r>
              <w:rPr>
                <w:b/>
                <w:bCs/>
                <w:sz w:val="16"/>
                <w:szCs w:val="16"/>
              </w:rPr>
              <w:t>Highest Degree Institution of staff member. See valid values.</w:t>
            </w:r>
          </w:p>
        </w:tc>
        <w:tc>
          <w:tcPr>
            <w:tcW w:w="2600" w:type="dxa"/>
            <w:gridSpan w:val="3"/>
            <w:tcBorders>
              <w:top w:val="single" w:sz="6" w:space="0" w:color="auto"/>
              <w:bottom w:val="single" w:sz="6" w:space="0" w:color="auto"/>
            </w:tcBorders>
            <w:shd w:val="clear" w:color="auto" w:fill="DBE5F1"/>
          </w:tcPr>
          <w:p w14:paraId="225F792B" w14:textId="77777777" w:rsidR="0091551D" w:rsidRDefault="0091551D" w:rsidP="00080E6C">
            <w:pPr>
              <w:ind w:right="300"/>
              <w:rPr>
                <w:b/>
                <w:bCs/>
                <w:sz w:val="16"/>
                <w:szCs w:val="16"/>
              </w:rPr>
            </w:pPr>
            <w:r>
              <w:rPr>
                <w:b/>
                <w:bCs/>
                <w:sz w:val="16"/>
                <w:szCs w:val="16"/>
              </w:rPr>
              <w:t>Required for STAFF QUALIFICATION STATUS CODE (Field #48) = C.</w:t>
            </w:r>
            <w:r>
              <w:rPr>
                <w:b/>
                <w:bCs/>
                <w:sz w:val="16"/>
                <w:szCs w:val="16"/>
              </w:rPr>
              <w:br/>
            </w:r>
            <w:r>
              <w:rPr>
                <w:b/>
                <w:bCs/>
                <w:sz w:val="16"/>
                <w:szCs w:val="16"/>
              </w:rPr>
              <w:br/>
              <w:t xml:space="preserve">If HIGHEST DEGREE EARNED (Field #45) is N, then Highest </w:t>
            </w:r>
            <w:r w:rsidR="009B4B03">
              <w:rPr>
                <w:b/>
                <w:bCs/>
                <w:sz w:val="16"/>
                <w:szCs w:val="16"/>
              </w:rPr>
              <w:t xml:space="preserve">Degree </w:t>
            </w:r>
            <w:r>
              <w:rPr>
                <w:b/>
                <w:bCs/>
                <w:sz w:val="16"/>
                <w:szCs w:val="16"/>
              </w:rPr>
              <w:t>Institute Code is Blank</w:t>
            </w:r>
            <w:r w:rsidR="00080E6C">
              <w:rPr>
                <w:b/>
                <w:bCs/>
                <w:sz w:val="16"/>
                <w:szCs w:val="16"/>
              </w:rPr>
              <w:t xml:space="preserve">, </w:t>
            </w:r>
            <w:r w:rsidR="0039725F">
              <w:rPr>
                <w:b/>
                <w:bCs/>
                <w:sz w:val="16"/>
                <w:szCs w:val="16"/>
              </w:rPr>
              <w:t>NULL</w:t>
            </w:r>
            <w:r w:rsidR="0039725F" w:rsidRPr="0039725F">
              <w:rPr>
                <w:b/>
                <w:bCs/>
                <w:sz w:val="16"/>
                <w:szCs w:val="16"/>
              </w:rPr>
              <w:t xml:space="preserve"> or</w:t>
            </w:r>
            <w:r w:rsidR="00A83EC0" w:rsidRPr="00A92FF4">
              <w:rPr>
                <w:b/>
                <w:bCs/>
                <w:sz w:val="16"/>
                <w:szCs w:val="16"/>
              </w:rPr>
              <w:t xml:space="preserve"> ‘00’ (Non-Degree)</w:t>
            </w:r>
            <w:r w:rsidRPr="00502427">
              <w:rPr>
                <w:b/>
                <w:bCs/>
                <w:sz w:val="16"/>
                <w:szCs w:val="16"/>
              </w:rPr>
              <w:t>.</w:t>
            </w:r>
          </w:p>
        </w:tc>
        <w:tc>
          <w:tcPr>
            <w:tcW w:w="1603" w:type="dxa"/>
            <w:gridSpan w:val="2"/>
            <w:tcBorders>
              <w:top w:val="single" w:sz="6" w:space="0" w:color="auto"/>
              <w:bottom w:val="single" w:sz="6" w:space="0" w:color="auto"/>
            </w:tcBorders>
            <w:shd w:val="clear" w:color="auto" w:fill="DBE5F1"/>
          </w:tcPr>
          <w:p w14:paraId="225F792C" w14:textId="77777777" w:rsidR="0091551D" w:rsidRDefault="0091551D" w:rsidP="00F145BF">
            <w:pPr>
              <w:rPr>
                <w:b/>
                <w:bCs/>
                <w:sz w:val="16"/>
                <w:szCs w:val="16"/>
              </w:rPr>
            </w:pPr>
            <w:r>
              <w:rPr>
                <w:b/>
                <w:bCs/>
                <w:sz w:val="16"/>
                <w:szCs w:val="16"/>
              </w:rPr>
              <w:t>Valid Values:</w:t>
            </w:r>
          </w:p>
          <w:p w14:paraId="225F792D" w14:textId="77777777" w:rsidR="0091551D" w:rsidRDefault="0091551D" w:rsidP="00F145BF">
            <w:pPr>
              <w:rPr>
                <w:b/>
                <w:bCs/>
                <w:sz w:val="16"/>
                <w:szCs w:val="16"/>
              </w:rPr>
            </w:pPr>
          </w:p>
          <w:p w14:paraId="225F792E" w14:textId="77777777" w:rsidR="0091551D" w:rsidRDefault="0091551D" w:rsidP="00F145BF">
            <w:pPr>
              <w:rPr>
                <w:b/>
                <w:bCs/>
                <w:color w:val="000000"/>
                <w:sz w:val="16"/>
                <w:szCs w:val="16"/>
              </w:rPr>
            </w:pPr>
            <w:r>
              <w:rPr>
                <w:b/>
                <w:bCs/>
                <w:sz w:val="16"/>
                <w:szCs w:val="16"/>
              </w:rPr>
              <w:t>See appendix D.1.A for a list of the valid values.</w:t>
            </w:r>
          </w:p>
        </w:tc>
      </w:tr>
      <w:tr w:rsidR="00867787" w14:paraId="225F7940" w14:textId="77777777" w:rsidTr="00A92FF4">
        <w:trPr>
          <w:cantSplit/>
          <w:trHeight w:val="1407"/>
        </w:trPr>
        <w:tc>
          <w:tcPr>
            <w:tcW w:w="487" w:type="dxa"/>
            <w:tcBorders>
              <w:top w:val="single" w:sz="6" w:space="0" w:color="auto"/>
              <w:bottom w:val="single" w:sz="6" w:space="0" w:color="auto"/>
            </w:tcBorders>
            <w:shd w:val="clear" w:color="auto" w:fill="DBE5F1"/>
          </w:tcPr>
          <w:p w14:paraId="225F7930" w14:textId="77777777" w:rsidR="0091551D" w:rsidRDefault="0091551D" w:rsidP="00F145BF">
            <w:pPr>
              <w:ind w:right="-108"/>
              <w:rPr>
                <w:b/>
                <w:bCs/>
                <w:sz w:val="16"/>
                <w:szCs w:val="16"/>
              </w:rPr>
            </w:pPr>
            <w:r>
              <w:rPr>
                <w:b/>
                <w:bCs/>
                <w:sz w:val="16"/>
                <w:szCs w:val="16"/>
              </w:rPr>
              <w:t>72</w:t>
            </w:r>
          </w:p>
        </w:tc>
        <w:tc>
          <w:tcPr>
            <w:tcW w:w="477" w:type="dxa"/>
            <w:tcBorders>
              <w:top w:val="single" w:sz="6" w:space="0" w:color="auto"/>
              <w:bottom w:val="single" w:sz="6" w:space="0" w:color="auto"/>
            </w:tcBorders>
            <w:shd w:val="clear" w:color="auto" w:fill="DBE5F1"/>
          </w:tcPr>
          <w:p w14:paraId="225F7931" w14:textId="77777777" w:rsidR="0091551D" w:rsidRDefault="0091551D" w:rsidP="00F145BF">
            <w:pPr>
              <w:ind w:right="-105"/>
              <w:rPr>
                <w:b/>
                <w:bCs/>
                <w:sz w:val="16"/>
                <w:szCs w:val="16"/>
              </w:rPr>
            </w:pPr>
            <w:r>
              <w:rPr>
                <w:b/>
                <w:bCs/>
                <w:sz w:val="16"/>
                <w:szCs w:val="16"/>
              </w:rPr>
              <w:t>915</w:t>
            </w:r>
          </w:p>
        </w:tc>
        <w:tc>
          <w:tcPr>
            <w:tcW w:w="520" w:type="dxa"/>
            <w:gridSpan w:val="3"/>
            <w:tcBorders>
              <w:top w:val="single" w:sz="6" w:space="0" w:color="auto"/>
              <w:bottom w:val="single" w:sz="6" w:space="0" w:color="auto"/>
            </w:tcBorders>
            <w:shd w:val="clear" w:color="auto" w:fill="DBE5F1"/>
          </w:tcPr>
          <w:p w14:paraId="225F7932" w14:textId="77777777" w:rsidR="0091551D" w:rsidRDefault="0091551D" w:rsidP="00F145BF">
            <w:pPr>
              <w:rPr>
                <w:b/>
                <w:bCs/>
                <w:sz w:val="16"/>
                <w:szCs w:val="16"/>
              </w:rPr>
            </w:pPr>
            <w:r>
              <w:rPr>
                <w:b/>
                <w:bCs/>
                <w:sz w:val="16"/>
                <w:szCs w:val="16"/>
              </w:rPr>
              <w:t>944</w:t>
            </w:r>
          </w:p>
        </w:tc>
        <w:tc>
          <w:tcPr>
            <w:tcW w:w="723" w:type="dxa"/>
            <w:tcBorders>
              <w:top w:val="single" w:sz="6" w:space="0" w:color="auto"/>
              <w:bottom w:val="single" w:sz="6" w:space="0" w:color="auto"/>
            </w:tcBorders>
            <w:shd w:val="clear" w:color="auto" w:fill="DBE5F1"/>
          </w:tcPr>
          <w:p w14:paraId="225F7933" w14:textId="77777777" w:rsidR="0091551D" w:rsidRDefault="0091551D" w:rsidP="009B6488">
            <w:pPr>
              <w:ind w:right="300"/>
              <w:rPr>
                <w:b/>
                <w:bCs/>
                <w:sz w:val="16"/>
                <w:szCs w:val="16"/>
              </w:rPr>
            </w:pPr>
            <w:r>
              <w:rPr>
                <w:b/>
                <w:bCs/>
                <w:sz w:val="16"/>
                <w:szCs w:val="16"/>
              </w:rPr>
              <w:t>30</w:t>
            </w:r>
          </w:p>
        </w:tc>
        <w:tc>
          <w:tcPr>
            <w:tcW w:w="979" w:type="dxa"/>
            <w:gridSpan w:val="3"/>
            <w:tcBorders>
              <w:top w:val="single" w:sz="6" w:space="0" w:color="auto"/>
              <w:bottom w:val="single" w:sz="6" w:space="0" w:color="auto"/>
            </w:tcBorders>
            <w:shd w:val="clear" w:color="auto" w:fill="DBE5F1"/>
          </w:tcPr>
          <w:p w14:paraId="225F7934" w14:textId="77777777" w:rsidR="0091551D" w:rsidRDefault="0091551D" w:rsidP="009B6488">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35" w14:textId="77777777" w:rsidR="0091551D" w:rsidRDefault="0091551D" w:rsidP="00F145BF">
            <w:pPr>
              <w:rPr>
                <w:b/>
                <w:bCs/>
                <w:sz w:val="16"/>
                <w:szCs w:val="16"/>
              </w:rPr>
            </w:pPr>
            <w:r>
              <w:rPr>
                <w:b/>
                <w:bCs/>
                <w:sz w:val="16"/>
                <w:szCs w:val="16"/>
              </w:rPr>
              <w:t>BACCALAUREATE</w:t>
            </w:r>
            <w:r w:rsidR="00F75290">
              <w:rPr>
                <w:b/>
                <w:bCs/>
                <w:sz w:val="16"/>
                <w:szCs w:val="16"/>
              </w:rPr>
              <w:t>D</w:t>
            </w:r>
            <w:r>
              <w:rPr>
                <w:b/>
                <w:bCs/>
                <w:sz w:val="16"/>
                <w:szCs w:val="16"/>
              </w:rPr>
              <w:t>EGREE</w:t>
            </w:r>
          </w:p>
          <w:p w14:paraId="225F7936" w14:textId="77777777" w:rsidR="0091551D" w:rsidRDefault="0091551D" w:rsidP="00F145BF">
            <w:pPr>
              <w:rPr>
                <w:b/>
                <w:bCs/>
                <w:sz w:val="16"/>
                <w:szCs w:val="16"/>
              </w:rPr>
            </w:pPr>
            <w:r>
              <w:rPr>
                <w:b/>
                <w:bCs/>
                <w:sz w:val="16"/>
                <w:szCs w:val="16"/>
              </w:rPr>
              <w:t xml:space="preserve">INSTITUTION </w:t>
            </w:r>
          </w:p>
          <w:p w14:paraId="225F7937" w14:textId="77777777" w:rsidR="0091551D" w:rsidRDefault="0091551D" w:rsidP="00F145BF">
            <w:pPr>
              <w:rPr>
                <w:b/>
                <w:bCs/>
                <w:sz w:val="16"/>
                <w:szCs w:val="16"/>
              </w:rPr>
            </w:pPr>
            <w:r>
              <w:rPr>
                <w:b/>
                <w:bCs/>
                <w:sz w:val="16"/>
                <w:szCs w:val="16"/>
              </w:rPr>
              <w:t>CODE</w:t>
            </w:r>
          </w:p>
        </w:tc>
        <w:tc>
          <w:tcPr>
            <w:tcW w:w="1217" w:type="dxa"/>
            <w:gridSpan w:val="2"/>
            <w:tcBorders>
              <w:top w:val="single" w:sz="6" w:space="0" w:color="auto"/>
              <w:bottom w:val="single" w:sz="6" w:space="0" w:color="auto"/>
            </w:tcBorders>
            <w:shd w:val="clear" w:color="auto" w:fill="DBE5F1"/>
          </w:tcPr>
          <w:p w14:paraId="225F7938" w14:textId="77777777" w:rsidR="0091551D" w:rsidRDefault="0091551D" w:rsidP="00F145BF">
            <w:pPr>
              <w:ind w:right="-14"/>
              <w:rPr>
                <w:b/>
                <w:bCs/>
                <w:sz w:val="16"/>
                <w:szCs w:val="16"/>
              </w:rPr>
            </w:pPr>
            <w:r>
              <w:rPr>
                <w:b/>
                <w:bCs/>
                <w:sz w:val="16"/>
                <w:szCs w:val="16"/>
              </w:rPr>
              <w:t>CR</w:t>
            </w:r>
            <w:r>
              <w:rPr>
                <w:b/>
                <w:bCs/>
                <w:sz w:val="16"/>
                <w:szCs w:val="16"/>
              </w:rPr>
              <w:br w:type="page"/>
            </w:r>
          </w:p>
          <w:p w14:paraId="225F7939" w14:textId="77777777" w:rsidR="0091551D" w:rsidRDefault="0091551D" w:rsidP="00F145BF">
            <w:pPr>
              <w:ind w:right="-14"/>
              <w:rPr>
                <w:b/>
                <w:bCs/>
                <w:sz w:val="16"/>
                <w:szCs w:val="16"/>
              </w:rPr>
            </w:pPr>
            <w:r>
              <w:rPr>
                <w:b/>
                <w:bCs/>
                <w:sz w:val="16"/>
                <w:szCs w:val="16"/>
              </w:rPr>
              <w:t>Please see Business Rules for requirements</w:t>
            </w:r>
          </w:p>
        </w:tc>
        <w:tc>
          <w:tcPr>
            <w:tcW w:w="617" w:type="dxa"/>
            <w:gridSpan w:val="2"/>
            <w:tcBorders>
              <w:top w:val="single" w:sz="6" w:space="0" w:color="auto"/>
              <w:bottom w:val="single" w:sz="6" w:space="0" w:color="auto"/>
            </w:tcBorders>
            <w:shd w:val="clear" w:color="auto" w:fill="DBE5F1"/>
          </w:tcPr>
          <w:p w14:paraId="225F793A" w14:textId="77777777" w:rsidR="0091551D" w:rsidRDefault="0091551D" w:rsidP="00F145BF">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cPr>
          <w:p w14:paraId="225F793B" w14:textId="77777777" w:rsidR="0091551D" w:rsidRDefault="0091551D" w:rsidP="00F145BF">
            <w:pPr>
              <w:ind w:right="-93"/>
              <w:rPr>
                <w:b/>
                <w:bCs/>
                <w:sz w:val="16"/>
                <w:szCs w:val="16"/>
              </w:rPr>
            </w:pPr>
            <w:r>
              <w:rPr>
                <w:b/>
                <w:bCs/>
                <w:sz w:val="16"/>
                <w:szCs w:val="16"/>
              </w:rPr>
              <w:t>Baccalaureate Degree Institution of staff member. See valid values.</w:t>
            </w:r>
          </w:p>
        </w:tc>
        <w:tc>
          <w:tcPr>
            <w:tcW w:w="2600" w:type="dxa"/>
            <w:gridSpan w:val="3"/>
            <w:tcBorders>
              <w:top w:val="single" w:sz="6" w:space="0" w:color="auto"/>
              <w:bottom w:val="single" w:sz="6" w:space="0" w:color="auto"/>
            </w:tcBorders>
            <w:shd w:val="clear" w:color="auto" w:fill="DBE5F1"/>
          </w:tcPr>
          <w:p w14:paraId="225F793C" w14:textId="77777777" w:rsidR="0091551D" w:rsidRDefault="0091551D" w:rsidP="00080E6C">
            <w:pPr>
              <w:ind w:right="300"/>
              <w:rPr>
                <w:b/>
                <w:bCs/>
                <w:sz w:val="16"/>
                <w:szCs w:val="16"/>
              </w:rPr>
            </w:pPr>
            <w:r>
              <w:rPr>
                <w:b/>
                <w:bCs/>
                <w:sz w:val="16"/>
                <w:szCs w:val="16"/>
              </w:rPr>
              <w:t xml:space="preserve">Required for STAFF QUALIFICATION STATUS CODE (Field #48) = C.  </w:t>
            </w:r>
            <w:r>
              <w:rPr>
                <w:b/>
                <w:bCs/>
                <w:sz w:val="16"/>
                <w:szCs w:val="16"/>
              </w:rPr>
              <w:br w:type="page"/>
            </w:r>
            <w:r>
              <w:rPr>
                <w:b/>
                <w:bCs/>
                <w:sz w:val="16"/>
                <w:szCs w:val="16"/>
              </w:rPr>
              <w:br w:type="page"/>
              <w:t>If HIGHEST DEGREE EARNED (Field #45) is N, then Baccalaureate Degree Institution Code is Blank</w:t>
            </w:r>
            <w:r w:rsidR="00080E6C">
              <w:rPr>
                <w:b/>
                <w:bCs/>
                <w:sz w:val="16"/>
                <w:szCs w:val="16"/>
              </w:rPr>
              <w:t xml:space="preserve">, </w:t>
            </w:r>
            <w:r w:rsidR="0039725F">
              <w:rPr>
                <w:b/>
                <w:bCs/>
                <w:sz w:val="16"/>
                <w:szCs w:val="16"/>
              </w:rPr>
              <w:t>NULL</w:t>
            </w:r>
            <w:r w:rsidR="0039725F" w:rsidRPr="0039725F">
              <w:rPr>
                <w:b/>
                <w:bCs/>
                <w:sz w:val="16"/>
                <w:szCs w:val="16"/>
              </w:rPr>
              <w:t xml:space="preserve"> or</w:t>
            </w:r>
            <w:r w:rsidR="00A83EC0" w:rsidRPr="00A92FF4">
              <w:rPr>
                <w:b/>
                <w:bCs/>
                <w:sz w:val="16"/>
                <w:szCs w:val="16"/>
              </w:rPr>
              <w:t xml:space="preserve"> ‘00’ (Non-Degree)</w:t>
            </w:r>
            <w:r w:rsidRPr="00502427">
              <w:rPr>
                <w:b/>
                <w:bCs/>
                <w:sz w:val="16"/>
                <w:szCs w:val="16"/>
              </w:rPr>
              <w:t>.</w:t>
            </w:r>
          </w:p>
        </w:tc>
        <w:tc>
          <w:tcPr>
            <w:tcW w:w="1603" w:type="dxa"/>
            <w:gridSpan w:val="2"/>
            <w:tcBorders>
              <w:top w:val="single" w:sz="6" w:space="0" w:color="auto"/>
              <w:bottom w:val="single" w:sz="6" w:space="0" w:color="auto"/>
            </w:tcBorders>
            <w:shd w:val="clear" w:color="auto" w:fill="DBE5F1"/>
          </w:tcPr>
          <w:p w14:paraId="225F793D" w14:textId="77777777" w:rsidR="0091551D" w:rsidRDefault="0091551D" w:rsidP="00F145BF">
            <w:pPr>
              <w:rPr>
                <w:b/>
                <w:bCs/>
                <w:sz w:val="16"/>
                <w:szCs w:val="16"/>
              </w:rPr>
            </w:pPr>
            <w:r>
              <w:rPr>
                <w:b/>
                <w:bCs/>
                <w:sz w:val="16"/>
                <w:szCs w:val="16"/>
              </w:rPr>
              <w:t>Valid Values:</w:t>
            </w:r>
          </w:p>
          <w:p w14:paraId="225F793E" w14:textId="77777777" w:rsidR="0091551D" w:rsidRDefault="0091551D" w:rsidP="00F145BF">
            <w:pPr>
              <w:rPr>
                <w:b/>
                <w:bCs/>
                <w:sz w:val="16"/>
                <w:szCs w:val="16"/>
              </w:rPr>
            </w:pPr>
          </w:p>
          <w:p w14:paraId="225F793F" w14:textId="77777777" w:rsidR="0091551D" w:rsidRDefault="0091551D" w:rsidP="00F145BF">
            <w:pPr>
              <w:rPr>
                <w:b/>
                <w:bCs/>
                <w:color w:val="000000"/>
                <w:sz w:val="16"/>
                <w:szCs w:val="16"/>
              </w:rPr>
            </w:pPr>
            <w:r>
              <w:rPr>
                <w:b/>
                <w:bCs/>
                <w:sz w:val="16"/>
                <w:szCs w:val="16"/>
              </w:rPr>
              <w:t>See appendix D.1.A for a list of the valid values.</w:t>
            </w:r>
          </w:p>
        </w:tc>
      </w:tr>
      <w:tr w:rsidR="0044558A" w14:paraId="225F7946" w14:textId="77777777" w:rsidTr="00872158">
        <w:trPr>
          <w:cantSplit/>
          <w:trHeight w:val="110"/>
        </w:trPr>
        <w:tc>
          <w:tcPr>
            <w:tcW w:w="487" w:type="dxa"/>
            <w:tcBorders>
              <w:top w:val="single" w:sz="6" w:space="0" w:color="auto"/>
            </w:tcBorders>
          </w:tcPr>
          <w:p w14:paraId="225F7941" w14:textId="77777777" w:rsidR="0091551D" w:rsidRPr="00A103B5" w:rsidRDefault="0091551D" w:rsidP="008D2970">
            <w:pPr>
              <w:ind w:right="-108"/>
              <w:rPr>
                <w:sz w:val="16"/>
                <w:szCs w:val="16"/>
              </w:rPr>
            </w:pPr>
            <w:r w:rsidRPr="00A103B5">
              <w:rPr>
                <w:sz w:val="16"/>
                <w:szCs w:val="16"/>
              </w:rPr>
              <w:t>73</w:t>
            </w:r>
          </w:p>
        </w:tc>
        <w:tc>
          <w:tcPr>
            <w:tcW w:w="477" w:type="dxa"/>
            <w:tcBorders>
              <w:top w:val="single" w:sz="6" w:space="0" w:color="auto"/>
            </w:tcBorders>
          </w:tcPr>
          <w:p w14:paraId="225F7942" w14:textId="77777777" w:rsidR="0091551D" w:rsidRPr="00A103B5" w:rsidRDefault="0091551D" w:rsidP="008D2970">
            <w:pPr>
              <w:ind w:right="-108"/>
              <w:rPr>
                <w:sz w:val="16"/>
                <w:szCs w:val="16"/>
              </w:rPr>
            </w:pPr>
            <w:r w:rsidRPr="00A103B5">
              <w:rPr>
                <w:sz w:val="16"/>
                <w:szCs w:val="16"/>
              </w:rPr>
              <w:t>945</w:t>
            </w:r>
          </w:p>
        </w:tc>
        <w:tc>
          <w:tcPr>
            <w:tcW w:w="520" w:type="dxa"/>
            <w:gridSpan w:val="3"/>
            <w:tcBorders>
              <w:top w:val="single" w:sz="6" w:space="0" w:color="auto"/>
            </w:tcBorders>
          </w:tcPr>
          <w:p w14:paraId="225F7943" w14:textId="77777777" w:rsidR="0091551D" w:rsidRPr="00A103B5" w:rsidRDefault="0091551D" w:rsidP="008D2970">
            <w:pPr>
              <w:ind w:right="-105"/>
              <w:rPr>
                <w:sz w:val="16"/>
                <w:szCs w:val="16"/>
              </w:rPr>
            </w:pPr>
            <w:r w:rsidRPr="00A103B5">
              <w:rPr>
                <w:sz w:val="16"/>
                <w:szCs w:val="16"/>
              </w:rPr>
              <w:t>974</w:t>
            </w:r>
          </w:p>
        </w:tc>
        <w:tc>
          <w:tcPr>
            <w:tcW w:w="723" w:type="dxa"/>
            <w:tcBorders>
              <w:top w:val="single" w:sz="6" w:space="0" w:color="auto"/>
            </w:tcBorders>
          </w:tcPr>
          <w:p w14:paraId="225F7944" w14:textId="77777777" w:rsidR="0091551D" w:rsidRPr="00A103B5" w:rsidRDefault="0091551D" w:rsidP="008D2970">
            <w:pPr>
              <w:ind w:right="-1"/>
              <w:rPr>
                <w:sz w:val="16"/>
                <w:szCs w:val="16"/>
              </w:rPr>
            </w:pPr>
            <w:r w:rsidRPr="00A103B5">
              <w:rPr>
                <w:sz w:val="16"/>
                <w:szCs w:val="16"/>
              </w:rPr>
              <w:t>30</w:t>
            </w:r>
          </w:p>
        </w:tc>
        <w:tc>
          <w:tcPr>
            <w:tcW w:w="11210" w:type="dxa"/>
            <w:gridSpan w:val="17"/>
            <w:tcBorders>
              <w:top w:val="single" w:sz="6" w:space="0" w:color="auto"/>
            </w:tcBorders>
          </w:tcPr>
          <w:p w14:paraId="225F7945" w14:textId="77777777" w:rsidR="0091551D" w:rsidRDefault="0091551D" w:rsidP="008D2970">
            <w:pPr>
              <w:ind w:right="-107"/>
              <w:jc w:val="center"/>
              <w:rPr>
                <w:b/>
                <w:bCs/>
                <w:sz w:val="16"/>
                <w:szCs w:val="16"/>
              </w:rPr>
            </w:pPr>
            <w:r>
              <w:rPr>
                <w:sz w:val="16"/>
                <w:szCs w:val="16"/>
              </w:rPr>
              <w:t>Not Collected</w:t>
            </w:r>
          </w:p>
        </w:tc>
      </w:tr>
      <w:tr w:rsidR="0044558A" w14:paraId="225F794C" w14:textId="77777777" w:rsidTr="00872158">
        <w:trPr>
          <w:cantSplit/>
          <w:trHeight w:val="103"/>
        </w:trPr>
        <w:tc>
          <w:tcPr>
            <w:tcW w:w="487" w:type="dxa"/>
          </w:tcPr>
          <w:p w14:paraId="225F7947" w14:textId="77777777" w:rsidR="0091551D" w:rsidRPr="00A103B5" w:rsidRDefault="0091551D" w:rsidP="008D2970">
            <w:pPr>
              <w:ind w:right="-108"/>
              <w:rPr>
                <w:sz w:val="16"/>
                <w:szCs w:val="16"/>
              </w:rPr>
            </w:pPr>
            <w:r w:rsidRPr="00A103B5">
              <w:rPr>
                <w:sz w:val="16"/>
                <w:szCs w:val="16"/>
              </w:rPr>
              <w:t>74</w:t>
            </w:r>
          </w:p>
        </w:tc>
        <w:tc>
          <w:tcPr>
            <w:tcW w:w="477" w:type="dxa"/>
          </w:tcPr>
          <w:p w14:paraId="225F7948" w14:textId="77777777" w:rsidR="0091551D" w:rsidRPr="00A103B5" w:rsidRDefault="0091551D" w:rsidP="008D2970">
            <w:pPr>
              <w:ind w:right="-108"/>
              <w:rPr>
                <w:sz w:val="16"/>
                <w:szCs w:val="16"/>
              </w:rPr>
            </w:pPr>
            <w:r w:rsidRPr="00A103B5">
              <w:rPr>
                <w:sz w:val="16"/>
                <w:szCs w:val="16"/>
              </w:rPr>
              <w:t>975</w:t>
            </w:r>
          </w:p>
        </w:tc>
        <w:tc>
          <w:tcPr>
            <w:tcW w:w="520" w:type="dxa"/>
            <w:gridSpan w:val="3"/>
          </w:tcPr>
          <w:p w14:paraId="225F7949" w14:textId="77777777" w:rsidR="0091551D" w:rsidRPr="00A103B5" w:rsidRDefault="0091551D" w:rsidP="008D2970">
            <w:pPr>
              <w:ind w:right="-105"/>
              <w:rPr>
                <w:sz w:val="16"/>
                <w:szCs w:val="16"/>
              </w:rPr>
            </w:pPr>
            <w:r w:rsidRPr="00A103B5">
              <w:rPr>
                <w:sz w:val="16"/>
                <w:szCs w:val="16"/>
              </w:rPr>
              <w:t>979</w:t>
            </w:r>
          </w:p>
        </w:tc>
        <w:tc>
          <w:tcPr>
            <w:tcW w:w="723" w:type="dxa"/>
          </w:tcPr>
          <w:p w14:paraId="225F794A" w14:textId="77777777" w:rsidR="0091551D" w:rsidRPr="00A103B5" w:rsidRDefault="0091551D" w:rsidP="008D2970">
            <w:pPr>
              <w:ind w:right="-1"/>
              <w:rPr>
                <w:sz w:val="16"/>
                <w:szCs w:val="16"/>
              </w:rPr>
            </w:pPr>
            <w:r w:rsidRPr="00A103B5">
              <w:rPr>
                <w:sz w:val="16"/>
                <w:szCs w:val="16"/>
              </w:rPr>
              <w:t>5</w:t>
            </w:r>
          </w:p>
        </w:tc>
        <w:tc>
          <w:tcPr>
            <w:tcW w:w="11210" w:type="dxa"/>
            <w:gridSpan w:val="17"/>
          </w:tcPr>
          <w:p w14:paraId="225F794B" w14:textId="77777777" w:rsidR="0091551D" w:rsidRDefault="0091551D" w:rsidP="008D2970">
            <w:pPr>
              <w:ind w:right="-107"/>
              <w:jc w:val="center"/>
              <w:rPr>
                <w:b/>
                <w:bCs/>
                <w:sz w:val="16"/>
                <w:szCs w:val="16"/>
              </w:rPr>
            </w:pPr>
            <w:r>
              <w:rPr>
                <w:sz w:val="16"/>
                <w:szCs w:val="16"/>
              </w:rPr>
              <w:t>Not Collected</w:t>
            </w:r>
          </w:p>
        </w:tc>
      </w:tr>
      <w:tr w:rsidR="0044558A" w14:paraId="225F7952" w14:textId="77777777" w:rsidTr="00872158">
        <w:trPr>
          <w:cantSplit/>
          <w:trHeight w:val="98"/>
        </w:trPr>
        <w:tc>
          <w:tcPr>
            <w:tcW w:w="487" w:type="dxa"/>
          </w:tcPr>
          <w:p w14:paraId="225F794D" w14:textId="77777777" w:rsidR="0091551D" w:rsidRPr="00A103B5" w:rsidRDefault="0091551D" w:rsidP="008D2970">
            <w:pPr>
              <w:ind w:right="-108"/>
              <w:rPr>
                <w:sz w:val="16"/>
                <w:szCs w:val="16"/>
              </w:rPr>
            </w:pPr>
            <w:r w:rsidRPr="00A103B5">
              <w:rPr>
                <w:sz w:val="16"/>
                <w:szCs w:val="16"/>
              </w:rPr>
              <w:t>75</w:t>
            </w:r>
          </w:p>
        </w:tc>
        <w:tc>
          <w:tcPr>
            <w:tcW w:w="477" w:type="dxa"/>
          </w:tcPr>
          <w:p w14:paraId="225F794E" w14:textId="77777777" w:rsidR="0091551D" w:rsidRPr="00A103B5" w:rsidRDefault="0091551D" w:rsidP="008D2970">
            <w:pPr>
              <w:ind w:right="-108"/>
              <w:rPr>
                <w:sz w:val="16"/>
                <w:szCs w:val="16"/>
              </w:rPr>
            </w:pPr>
            <w:r w:rsidRPr="00A103B5">
              <w:rPr>
                <w:sz w:val="16"/>
                <w:szCs w:val="16"/>
              </w:rPr>
              <w:t>980</w:t>
            </w:r>
          </w:p>
        </w:tc>
        <w:tc>
          <w:tcPr>
            <w:tcW w:w="520" w:type="dxa"/>
            <w:gridSpan w:val="3"/>
          </w:tcPr>
          <w:p w14:paraId="225F794F" w14:textId="77777777" w:rsidR="0091551D" w:rsidRPr="00A103B5" w:rsidRDefault="0091551D" w:rsidP="008D2970">
            <w:pPr>
              <w:ind w:right="-105"/>
              <w:rPr>
                <w:sz w:val="16"/>
                <w:szCs w:val="16"/>
              </w:rPr>
            </w:pPr>
            <w:r w:rsidRPr="00A103B5">
              <w:rPr>
                <w:sz w:val="16"/>
                <w:szCs w:val="16"/>
              </w:rPr>
              <w:t>983</w:t>
            </w:r>
          </w:p>
        </w:tc>
        <w:tc>
          <w:tcPr>
            <w:tcW w:w="723" w:type="dxa"/>
          </w:tcPr>
          <w:p w14:paraId="225F7950" w14:textId="77777777" w:rsidR="0091551D" w:rsidRPr="00A103B5" w:rsidRDefault="0091551D" w:rsidP="008D2970">
            <w:pPr>
              <w:ind w:right="-1"/>
              <w:rPr>
                <w:sz w:val="16"/>
                <w:szCs w:val="16"/>
              </w:rPr>
            </w:pPr>
            <w:r w:rsidRPr="00A103B5">
              <w:rPr>
                <w:sz w:val="16"/>
                <w:szCs w:val="16"/>
              </w:rPr>
              <w:t>4</w:t>
            </w:r>
          </w:p>
        </w:tc>
        <w:tc>
          <w:tcPr>
            <w:tcW w:w="11210" w:type="dxa"/>
            <w:gridSpan w:val="17"/>
          </w:tcPr>
          <w:p w14:paraId="225F7951" w14:textId="77777777" w:rsidR="0091551D" w:rsidRDefault="0091551D" w:rsidP="008D2970">
            <w:pPr>
              <w:ind w:right="-107"/>
              <w:jc w:val="center"/>
              <w:rPr>
                <w:b/>
                <w:bCs/>
                <w:sz w:val="16"/>
                <w:szCs w:val="16"/>
              </w:rPr>
            </w:pPr>
            <w:r>
              <w:rPr>
                <w:sz w:val="16"/>
                <w:szCs w:val="16"/>
              </w:rPr>
              <w:t>Not Collected</w:t>
            </w:r>
          </w:p>
        </w:tc>
      </w:tr>
      <w:tr w:rsidR="00867787" w14:paraId="225F7962" w14:textId="77777777" w:rsidTr="00A92FF4">
        <w:trPr>
          <w:cantSplit/>
          <w:trHeight w:val="869"/>
        </w:trPr>
        <w:tc>
          <w:tcPr>
            <w:tcW w:w="487" w:type="dxa"/>
            <w:tcBorders>
              <w:top w:val="single" w:sz="6" w:space="0" w:color="auto"/>
              <w:bottom w:val="single" w:sz="6" w:space="0" w:color="auto"/>
            </w:tcBorders>
            <w:shd w:val="clear" w:color="auto" w:fill="DBE5F1" w:themeFill="accent1" w:themeFillTint="33"/>
          </w:tcPr>
          <w:p w14:paraId="225F7953" w14:textId="77777777" w:rsidR="008F4324" w:rsidRDefault="008F4324" w:rsidP="00737477">
            <w:pPr>
              <w:ind w:right="-108"/>
              <w:rPr>
                <w:b/>
                <w:bCs/>
                <w:sz w:val="16"/>
                <w:szCs w:val="16"/>
              </w:rPr>
            </w:pPr>
            <w:r>
              <w:rPr>
                <w:b/>
                <w:bCs/>
                <w:sz w:val="16"/>
                <w:szCs w:val="16"/>
              </w:rPr>
              <w:t>76</w:t>
            </w:r>
          </w:p>
        </w:tc>
        <w:tc>
          <w:tcPr>
            <w:tcW w:w="477" w:type="dxa"/>
            <w:tcBorders>
              <w:top w:val="single" w:sz="6" w:space="0" w:color="auto"/>
              <w:bottom w:val="single" w:sz="6" w:space="0" w:color="auto"/>
            </w:tcBorders>
            <w:shd w:val="clear" w:color="auto" w:fill="DBE5F1" w:themeFill="accent1" w:themeFillTint="33"/>
          </w:tcPr>
          <w:p w14:paraId="225F7954" w14:textId="77777777" w:rsidR="008F4324" w:rsidRDefault="008F4324" w:rsidP="00737477">
            <w:pPr>
              <w:ind w:right="-108"/>
              <w:rPr>
                <w:b/>
                <w:bCs/>
                <w:sz w:val="16"/>
                <w:szCs w:val="16"/>
              </w:rPr>
            </w:pPr>
            <w:r>
              <w:rPr>
                <w:b/>
                <w:bCs/>
                <w:sz w:val="16"/>
                <w:szCs w:val="16"/>
              </w:rPr>
              <w:t>984</w:t>
            </w:r>
          </w:p>
        </w:tc>
        <w:tc>
          <w:tcPr>
            <w:tcW w:w="520" w:type="dxa"/>
            <w:gridSpan w:val="3"/>
            <w:tcBorders>
              <w:top w:val="single" w:sz="6" w:space="0" w:color="auto"/>
              <w:bottom w:val="single" w:sz="6" w:space="0" w:color="auto"/>
            </w:tcBorders>
            <w:shd w:val="clear" w:color="auto" w:fill="DBE5F1" w:themeFill="accent1" w:themeFillTint="33"/>
          </w:tcPr>
          <w:p w14:paraId="225F7955" w14:textId="77777777" w:rsidR="008F4324" w:rsidRDefault="008F4324" w:rsidP="00737477">
            <w:pPr>
              <w:ind w:right="-105"/>
              <w:rPr>
                <w:b/>
                <w:bCs/>
                <w:sz w:val="16"/>
                <w:szCs w:val="16"/>
              </w:rPr>
            </w:pPr>
            <w:r>
              <w:rPr>
                <w:b/>
                <w:bCs/>
                <w:sz w:val="16"/>
                <w:szCs w:val="16"/>
              </w:rPr>
              <w:t>1063</w:t>
            </w:r>
          </w:p>
        </w:tc>
        <w:tc>
          <w:tcPr>
            <w:tcW w:w="723" w:type="dxa"/>
            <w:tcBorders>
              <w:top w:val="single" w:sz="6" w:space="0" w:color="auto"/>
              <w:bottom w:val="single" w:sz="6" w:space="0" w:color="auto"/>
            </w:tcBorders>
            <w:shd w:val="clear" w:color="auto" w:fill="DBE5F1" w:themeFill="accent1" w:themeFillTint="33"/>
          </w:tcPr>
          <w:p w14:paraId="225F7956" w14:textId="77777777" w:rsidR="008F4324" w:rsidRDefault="008F4324" w:rsidP="00737477">
            <w:pPr>
              <w:ind w:right="-1"/>
              <w:rPr>
                <w:b/>
                <w:bCs/>
                <w:sz w:val="16"/>
                <w:szCs w:val="16"/>
              </w:rPr>
            </w:pPr>
            <w:r>
              <w:rPr>
                <w:b/>
                <w:bCs/>
                <w:sz w:val="16"/>
                <w:szCs w:val="16"/>
              </w:rPr>
              <w:t>80</w:t>
            </w:r>
          </w:p>
        </w:tc>
        <w:tc>
          <w:tcPr>
            <w:tcW w:w="979" w:type="dxa"/>
            <w:gridSpan w:val="3"/>
            <w:tcBorders>
              <w:top w:val="single" w:sz="6" w:space="0" w:color="auto"/>
              <w:bottom w:val="single" w:sz="6" w:space="0" w:color="auto"/>
            </w:tcBorders>
            <w:shd w:val="clear" w:color="auto" w:fill="DBE5F1" w:themeFill="accent1" w:themeFillTint="33"/>
          </w:tcPr>
          <w:p w14:paraId="225F7957" w14:textId="77777777" w:rsidR="008F4324" w:rsidRDefault="008F4324" w:rsidP="00737477">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hemeFill="accent1" w:themeFillTint="33"/>
          </w:tcPr>
          <w:p w14:paraId="225F7958" w14:textId="77777777" w:rsidR="008F4324" w:rsidRDefault="008F4324" w:rsidP="00737477">
            <w:pPr>
              <w:ind w:right="-2"/>
              <w:rPr>
                <w:b/>
                <w:bCs/>
                <w:sz w:val="16"/>
                <w:szCs w:val="16"/>
              </w:rPr>
            </w:pPr>
            <w:r>
              <w:rPr>
                <w:b/>
                <w:bCs/>
                <w:sz w:val="16"/>
                <w:szCs w:val="16"/>
              </w:rPr>
              <w:t>WORK E-MAIL ADDRESS</w:t>
            </w:r>
          </w:p>
        </w:tc>
        <w:tc>
          <w:tcPr>
            <w:tcW w:w="1217" w:type="dxa"/>
            <w:gridSpan w:val="2"/>
            <w:tcBorders>
              <w:top w:val="single" w:sz="6" w:space="0" w:color="auto"/>
              <w:bottom w:val="single" w:sz="6" w:space="0" w:color="auto"/>
            </w:tcBorders>
            <w:shd w:val="clear" w:color="auto" w:fill="DBE5F1" w:themeFill="accent1" w:themeFillTint="33"/>
          </w:tcPr>
          <w:p w14:paraId="225F7959" w14:textId="77777777" w:rsidR="008F4324" w:rsidRDefault="005F55D6" w:rsidP="00737477">
            <w:pPr>
              <w:rPr>
                <w:b/>
                <w:bCs/>
                <w:sz w:val="16"/>
                <w:szCs w:val="16"/>
              </w:rPr>
            </w:pPr>
            <w:r>
              <w:rPr>
                <w:b/>
                <w:bCs/>
                <w:sz w:val="16"/>
                <w:szCs w:val="16"/>
              </w:rPr>
              <w:t xml:space="preserve">  CR</w:t>
            </w:r>
          </w:p>
        </w:tc>
        <w:tc>
          <w:tcPr>
            <w:tcW w:w="617" w:type="dxa"/>
            <w:gridSpan w:val="2"/>
            <w:tcBorders>
              <w:top w:val="single" w:sz="6" w:space="0" w:color="auto"/>
              <w:bottom w:val="single" w:sz="6" w:space="0" w:color="auto"/>
            </w:tcBorders>
            <w:shd w:val="clear" w:color="auto" w:fill="DBE5F1" w:themeFill="accent1" w:themeFillTint="33"/>
          </w:tcPr>
          <w:p w14:paraId="225F795A" w14:textId="77777777" w:rsidR="008F4324" w:rsidRDefault="008F4324" w:rsidP="00737477">
            <w:pPr>
              <w:rPr>
                <w:b/>
                <w:bCs/>
                <w:sz w:val="16"/>
                <w:szCs w:val="16"/>
              </w:rPr>
            </w:pPr>
            <w:r>
              <w:rPr>
                <w:b/>
                <w:bCs/>
                <w:sz w:val="16"/>
                <w:szCs w:val="16"/>
              </w:rPr>
              <w:t>U</w:t>
            </w:r>
          </w:p>
        </w:tc>
        <w:tc>
          <w:tcPr>
            <w:tcW w:w="2529" w:type="dxa"/>
            <w:gridSpan w:val="3"/>
            <w:tcBorders>
              <w:top w:val="single" w:sz="6" w:space="0" w:color="auto"/>
              <w:bottom w:val="single" w:sz="6" w:space="0" w:color="auto"/>
            </w:tcBorders>
            <w:shd w:val="clear" w:color="auto" w:fill="DBE5F1" w:themeFill="accent1" w:themeFillTint="33"/>
          </w:tcPr>
          <w:p w14:paraId="225F795B" w14:textId="77777777" w:rsidR="008F4324" w:rsidRDefault="008F4324" w:rsidP="00737477">
            <w:pPr>
              <w:ind w:right="-16"/>
              <w:rPr>
                <w:b/>
                <w:bCs/>
                <w:sz w:val="16"/>
                <w:szCs w:val="16"/>
              </w:rPr>
            </w:pPr>
            <w:r>
              <w:rPr>
                <w:b/>
                <w:bCs/>
                <w:sz w:val="16"/>
                <w:szCs w:val="16"/>
              </w:rPr>
              <w:t>Staff e-mail address.</w:t>
            </w:r>
          </w:p>
        </w:tc>
        <w:tc>
          <w:tcPr>
            <w:tcW w:w="2600" w:type="dxa"/>
            <w:gridSpan w:val="3"/>
            <w:tcBorders>
              <w:top w:val="single" w:sz="6" w:space="0" w:color="auto"/>
              <w:bottom w:val="single" w:sz="6" w:space="0" w:color="auto"/>
            </w:tcBorders>
            <w:shd w:val="clear" w:color="auto" w:fill="DBE5F1" w:themeFill="accent1" w:themeFillTint="33"/>
          </w:tcPr>
          <w:p w14:paraId="225F795C" w14:textId="77777777" w:rsidR="008F4324" w:rsidRDefault="008F4324" w:rsidP="00737477">
            <w:pPr>
              <w:ind w:right="-8"/>
              <w:rPr>
                <w:b/>
                <w:bCs/>
                <w:sz w:val="16"/>
                <w:szCs w:val="16"/>
              </w:rPr>
            </w:pPr>
            <w:r>
              <w:rPr>
                <w:b/>
                <w:bCs/>
                <w:sz w:val="16"/>
                <w:szCs w:val="16"/>
              </w:rPr>
              <w:t>This should be a work e-mail address and not a personal e-mail address.</w:t>
            </w:r>
          </w:p>
          <w:p w14:paraId="225F795D" w14:textId="77777777" w:rsidR="008F4324" w:rsidRDefault="008F4324" w:rsidP="00737477">
            <w:pPr>
              <w:ind w:right="-8"/>
              <w:rPr>
                <w:b/>
                <w:bCs/>
                <w:sz w:val="16"/>
                <w:szCs w:val="16"/>
              </w:rPr>
            </w:pPr>
          </w:p>
          <w:p w14:paraId="225F795E" w14:textId="77777777" w:rsidR="008F4324" w:rsidRDefault="008F4324" w:rsidP="00737477">
            <w:pPr>
              <w:ind w:right="-8"/>
              <w:rPr>
                <w:b/>
                <w:bCs/>
                <w:sz w:val="16"/>
                <w:szCs w:val="16"/>
              </w:rPr>
            </w:pPr>
            <w:r>
              <w:rPr>
                <w:b/>
                <w:bCs/>
                <w:sz w:val="16"/>
                <w:szCs w:val="16"/>
              </w:rPr>
              <w:t>Teacher</w:t>
            </w:r>
            <w:r w:rsidR="00093F1E">
              <w:rPr>
                <w:b/>
                <w:bCs/>
                <w:sz w:val="16"/>
                <w:szCs w:val="16"/>
              </w:rPr>
              <w:t>s</w:t>
            </w:r>
            <w:r>
              <w:rPr>
                <w:b/>
                <w:bCs/>
                <w:sz w:val="16"/>
                <w:szCs w:val="16"/>
              </w:rPr>
              <w:t xml:space="preserve"> and principal</w:t>
            </w:r>
            <w:r w:rsidR="00093F1E">
              <w:rPr>
                <w:b/>
                <w:bCs/>
                <w:sz w:val="16"/>
                <w:szCs w:val="16"/>
              </w:rPr>
              <w:t xml:space="preserve">s e-mail </w:t>
            </w:r>
            <w:r>
              <w:rPr>
                <w:b/>
                <w:bCs/>
                <w:sz w:val="16"/>
                <w:szCs w:val="16"/>
              </w:rPr>
              <w:t>addresses will be most important for communication purposes</w:t>
            </w:r>
            <w:r w:rsidR="00093F1E" w:rsidRPr="00F64AAB">
              <w:rPr>
                <w:b/>
                <w:bCs/>
                <w:sz w:val="16"/>
                <w:szCs w:val="16"/>
              </w:rPr>
              <w:t>; however, please provide e-mail addresses for all staff.</w:t>
            </w:r>
          </w:p>
          <w:p w14:paraId="225F795F" w14:textId="77777777" w:rsidR="008F4324" w:rsidRDefault="008F4324" w:rsidP="00737477">
            <w:pPr>
              <w:ind w:right="-8"/>
              <w:rPr>
                <w:b/>
                <w:bCs/>
                <w:sz w:val="16"/>
                <w:szCs w:val="16"/>
              </w:rPr>
            </w:pPr>
          </w:p>
          <w:p w14:paraId="225F7960" w14:textId="77777777" w:rsidR="008F4324" w:rsidRDefault="008F4324" w:rsidP="00737477">
            <w:pPr>
              <w:ind w:right="-8"/>
              <w:rPr>
                <w:b/>
                <w:bCs/>
                <w:sz w:val="16"/>
                <w:szCs w:val="16"/>
              </w:rPr>
            </w:pPr>
            <w:r>
              <w:rPr>
                <w:b/>
                <w:bCs/>
                <w:sz w:val="16"/>
                <w:szCs w:val="16"/>
              </w:rPr>
              <w:t>Staff assignments may be used to build targeted e-mail distribution lists.</w:t>
            </w:r>
          </w:p>
        </w:tc>
        <w:tc>
          <w:tcPr>
            <w:tcW w:w="1603" w:type="dxa"/>
            <w:gridSpan w:val="2"/>
            <w:tcBorders>
              <w:top w:val="single" w:sz="6" w:space="0" w:color="auto"/>
              <w:bottom w:val="single" w:sz="6" w:space="0" w:color="auto"/>
            </w:tcBorders>
            <w:shd w:val="clear" w:color="auto" w:fill="DBE5F1" w:themeFill="accent1" w:themeFillTint="33"/>
          </w:tcPr>
          <w:p w14:paraId="225F7961" w14:textId="77777777" w:rsidR="008F4324" w:rsidRDefault="008F4324" w:rsidP="00737477">
            <w:pPr>
              <w:ind w:right="-107"/>
              <w:rPr>
                <w:b/>
                <w:bCs/>
                <w:color w:val="000000"/>
                <w:sz w:val="16"/>
                <w:szCs w:val="16"/>
              </w:rPr>
            </w:pPr>
            <w:r>
              <w:rPr>
                <w:b/>
                <w:bCs/>
                <w:color w:val="000000"/>
                <w:sz w:val="16"/>
                <w:szCs w:val="16"/>
              </w:rPr>
              <w:t>Example:  John.Doe@isp.com</w:t>
            </w:r>
          </w:p>
        </w:tc>
      </w:tr>
      <w:tr w:rsidR="0044558A" w14:paraId="225F7968" w14:textId="77777777" w:rsidTr="00872158">
        <w:trPr>
          <w:cantSplit/>
          <w:trHeight w:val="93"/>
        </w:trPr>
        <w:tc>
          <w:tcPr>
            <w:tcW w:w="487" w:type="dxa"/>
            <w:tcBorders>
              <w:bottom w:val="single" w:sz="6" w:space="0" w:color="auto"/>
            </w:tcBorders>
          </w:tcPr>
          <w:p w14:paraId="225F7963" w14:textId="77777777" w:rsidR="0091551D" w:rsidRPr="00A103B5" w:rsidRDefault="0091551D" w:rsidP="008D2970">
            <w:pPr>
              <w:ind w:right="-108"/>
              <w:rPr>
                <w:sz w:val="16"/>
                <w:szCs w:val="16"/>
              </w:rPr>
            </w:pPr>
            <w:r w:rsidRPr="00A103B5">
              <w:rPr>
                <w:sz w:val="16"/>
                <w:szCs w:val="16"/>
              </w:rPr>
              <w:t>77</w:t>
            </w:r>
          </w:p>
        </w:tc>
        <w:tc>
          <w:tcPr>
            <w:tcW w:w="477" w:type="dxa"/>
            <w:tcBorders>
              <w:bottom w:val="single" w:sz="6" w:space="0" w:color="auto"/>
            </w:tcBorders>
          </w:tcPr>
          <w:p w14:paraId="225F7964" w14:textId="77777777" w:rsidR="0091551D" w:rsidRPr="00A103B5" w:rsidRDefault="0091551D" w:rsidP="008D2970">
            <w:pPr>
              <w:ind w:right="-108"/>
              <w:rPr>
                <w:sz w:val="16"/>
                <w:szCs w:val="16"/>
              </w:rPr>
            </w:pPr>
            <w:r w:rsidRPr="00A103B5">
              <w:rPr>
                <w:sz w:val="16"/>
                <w:szCs w:val="16"/>
              </w:rPr>
              <w:t>1064</w:t>
            </w:r>
          </w:p>
        </w:tc>
        <w:tc>
          <w:tcPr>
            <w:tcW w:w="520" w:type="dxa"/>
            <w:gridSpan w:val="3"/>
            <w:tcBorders>
              <w:bottom w:val="single" w:sz="6" w:space="0" w:color="auto"/>
            </w:tcBorders>
          </w:tcPr>
          <w:p w14:paraId="225F7965" w14:textId="77777777" w:rsidR="0091551D" w:rsidRPr="00A103B5" w:rsidRDefault="0091551D" w:rsidP="008D2970">
            <w:pPr>
              <w:ind w:right="-105"/>
              <w:rPr>
                <w:sz w:val="16"/>
                <w:szCs w:val="16"/>
              </w:rPr>
            </w:pPr>
            <w:r w:rsidRPr="00A103B5">
              <w:rPr>
                <w:sz w:val="16"/>
                <w:szCs w:val="16"/>
              </w:rPr>
              <w:t>1123</w:t>
            </w:r>
          </w:p>
        </w:tc>
        <w:tc>
          <w:tcPr>
            <w:tcW w:w="723" w:type="dxa"/>
            <w:tcBorders>
              <w:bottom w:val="single" w:sz="6" w:space="0" w:color="auto"/>
            </w:tcBorders>
          </w:tcPr>
          <w:p w14:paraId="225F7966" w14:textId="77777777" w:rsidR="0091551D" w:rsidRPr="00A103B5" w:rsidRDefault="0091551D" w:rsidP="008D2970">
            <w:pPr>
              <w:ind w:right="-1"/>
              <w:rPr>
                <w:sz w:val="16"/>
                <w:szCs w:val="16"/>
              </w:rPr>
            </w:pPr>
            <w:r w:rsidRPr="00A103B5">
              <w:rPr>
                <w:sz w:val="16"/>
                <w:szCs w:val="16"/>
              </w:rPr>
              <w:t>60</w:t>
            </w:r>
          </w:p>
        </w:tc>
        <w:tc>
          <w:tcPr>
            <w:tcW w:w="11210" w:type="dxa"/>
            <w:gridSpan w:val="17"/>
            <w:tcBorders>
              <w:bottom w:val="single" w:sz="6" w:space="0" w:color="auto"/>
            </w:tcBorders>
          </w:tcPr>
          <w:p w14:paraId="225F7967" w14:textId="77777777" w:rsidR="0091551D" w:rsidRDefault="0091551D" w:rsidP="008D2970">
            <w:pPr>
              <w:ind w:right="-107"/>
              <w:jc w:val="center"/>
              <w:rPr>
                <w:b/>
                <w:bCs/>
                <w:sz w:val="16"/>
                <w:szCs w:val="16"/>
              </w:rPr>
            </w:pPr>
            <w:r>
              <w:rPr>
                <w:sz w:val="16"/>
                <w:szCs w:val="16"/>
              </w:rPr>
              <w:t>Not Collected</w:t>
            </w:r>
          </w:p>
        </w:tc>
      </w:tr>
      <w:tr w:rsidR="00867787" w14:paraId="225F7979" w14:textId="77777777" w:rsidTr="00A92FF4">
        <w:trPr>
          <w:cantSplit/>
          <w:trHeight w:val="869"/>
        </w:trPr>
        <w:tc>
          <w:tcPr>
            <w:tcW w:w="487" w:type="dxa"/>
            <w:tcBorders>
              <w:top w:val="single" w:sz="6" w:space="0" w:color="auto"/>
              <w:bottom w:val="single" w:sz="6" w:space="0" w:color="auto"/>
            </w:tcBorders>
            <w:shd w:val="clear" w:color="auto" w:fill="DBE5F1"/>
          </w:tcPr>
          <w:p w14:paraId="225F7969" w14:textId="77777777" w:rsidR="0091551D" w:rsidRDefault="0091551D" w:rsidP="008D2970">
            <w:pPr>
              <w:ind w:right="-108"/>
              <w:rPr>
                <w:b/>
                <w:bCs/>
                <w:sz w:val="16"/>
                <w:szCs w:val="16"/>
              </w:rPr>
            </w:pPr>
            <w:r>
              <w:rPr>
                <w:b/>
                <w:bCs/>
                <w:sz w:val="16"/>
                <w:szCs w:val="16"/>
              </w:rPr>
              <w:t>78</w:t>
            </w:r>
          </w:p>
        </w:tc>
        <w:tc>
          <w:tcPr>
            <w:tcW w:w="477" w:type="dxa"/>
            <w:tcBorders>
              <w:top w:val="single" w:sz="6" w:space="0" w:color="auto"/>
              <w:bottom w:val="single" w:sz="6" w:space="0" w:color="auto"/>
            </w:tcBorders>
            <w:shd w:val="clear" w:color="auto" w:fill="DBE5F1"/>
          </w:tcPr>
          <w:p w14:paraId="225F796A" w14:textId="77777777" w:rsidR="0091551D" w:rsidRDefault="0091551D" w:rsidP="008D2970">
            <w:pPr>
              <w:ind w:right="-108"/>
              <w:rPr>
                <w:b/>
                <w:bCs/>
                <w:sz w:val="16"/>
                <w:szCs w:val="16"/>
              </w:rPr>
            </w:pPr>
            <w:r>
              <w:rPr>
                <w:b/>
                <w:bCs/>
                <w:sz w:val="16"/>
                <w:szCs w:val="16"/>
              </w:rPr>
              <w:t>1124</w:t>
            </w:r>
          </w:p>
        </w:tc>
        <w:tc>
          <w:tcPr>
            <w:tcW w:w="520" w:type="dxa"/>
            <w:gridSpan w:val="3"/>
            <w:tcBorders>
              <w:top w:val="single" w:sz="6" w:space="0" w:color="auto"/>
              <w:bottom w:val="single" w:sz="6" w:space="0" w:color="auto"/>
            </w:tcBorders>
            <w:shd w:val="clear" w:color="auto" w:fill="DBE5F1"/>
          </w:tcPr>
          <w:p w14:paraId="225F796B" w14:textId="77777777" w:rsidR="0091551D" w:rsidRDefault="0091551D" w:rsidP="008D2970">
            <w:pPr>
              <w:ind w:right="-105"/>
              <w:rPr>
                <w:b/>
                <w:bCs/>
                <w:sz w:val="16"/>
                <w:szCs w:val="16"/>
              </w:rPr>
            </w:pPr>
            <w:r>
              <w:rPr>
                <w:b/>
                <w:bCs/>
                <w:sz w:val="16"/>
                <w:szCs w:val="16"/>
              </w:rPr>
              <w:t>1127</w:t>
            </w:r>
          </w:p>
        </w:tc>
        <w:tc>
          <w:tcPr>
            <w:tcW w:w="723" w:type="dxa"/>
            <w:tcBorders>
              <w:top w:val="single" w:sz="6" w:space="0" w:color="auto"/>
              <w:bottom w:val="single" w:sz="6" w:space="0" w:color="auto"/>
            </w:tcBorders>
            <w:shd w:val="clear" w:color="auto" w:fill="DBE5F1"/>
          </w:tcPr>
          <w:p w14:paraId="225F796C" w14:textId="77777777" w:rsidR="0091551D" w:rsidRDefault="0091551D" w:rsidP="008D2970">
            <w:pPr>
              <w:ind w:right="-1"/>
              <w:rPr>
                <w:b/>
                <w:bCs/>
                <w:sz w:val="16"/>
                <w:szCs w:val="16"/>
              </w:rPr>
            </w:pPr>
            <w:r>
              <w:rPr>
                <w:b/>
                <w:bCs/>
                <w:sz w:val="16"/>
                <w:szCs w:val="16"/>
              </w:rPr>
              <w:t>4</w:t>
            </w:r>
          </w:p>
        </w:tc>
        <w:tc>
          <w:tcPr>
            <w:tcW w:w="979" w:type="dxa"/>
            <w:gridSpan w:val="3"/>
            <w:tcBorders>
              <w:top w:val="single" w:sz="6" w:space="0" w:color="auto"/>
              <w:bottom w:val="single" w:sz="6" w:space="0" w:color="auto"/>
            </w:tcBorders>
            <w:shd w:val="clear" w:color="auto" w:fill="DBE5F1"/>
          </w:tcPr>
          <w:p w14:paraId="225F796D" w14:textId="77777777" w:rsidR="0091551D" w:rsidRDefault="0091551D" w:rsidP="008D2970">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6E" w14:textId="77777777" w:rsidR="0091551D" w:rsidRDefault="0091551D" w:rsidP="008D2970">
            <w:pPr>
              <w:ind w:right="-2"/>
              <w:rPr>
                <w:b/>
                <w:bCs/>
                <w:sz w:val="16"/>
                <w:szCs w:val="16"/>
              </w:rPr>
            </w:pPr>
            <w:r>
              <w:rPr>
                <w:b/>
                <w:bCs/>
                <w:sz w:val="16"/>
                <w:szCs w:val="16"/>
              </w:rPr>
              <w:t>RACE 2 CODE</w:t>
            </w:r>
          </w:p>
        </w:tc>
        <w:tc>
          <w:tcPr>
            <w:tcW w:w="1217" w:type="dxa"/>
            <w:gridSpan w:val="2"/>
            <w:tcBorders>
              <w:top w:val="single" w:sz="6" w:space="0" w:color="auto"/>
              <w:bottom w:val="single" w:sz="6" w:space="0" w:color="auto"/>
            </w:tcBorders>
            <w:shd w:val="clear" w:color="auto" w:fill="DBE5F1"/>
          </w:tcPr>
          <w:p w14:paraId="225F796F" w14:textId="77777777" w:rsidR="0091551D" w:rsidRDefault="0091551D" w:rsidP="008D2970">
            <w:pPr>
              <w:rPr>
                <w:b/>
                <w:bCs/>
                <w:sz w:val="16"/>
                <w:szCs w:val="16"/>
              </w:rPr>
            </w:pPr>
            <w:r>
              <w:rPr>
                <w:b/>
                <w:bCs/>
                <w:sz w:val="16"/>
                <w:szCs w:val="16"/>
              </w:rPr>
              <w:t>O</w:t>
            </w:r>
          </w:p>
        </w:tc>
        <w:tc>
          <w:tcPr>
            <w:tcW w:w="617" w:type="dxa"/>
            <w:gridSpan w:val="2"/>
            <w:tcBorders>
              <w:top w:val="single" w:sz="6" w:space="0" w:color="auto"/>
              <w:bottom w:val="single" w:sz="6" w:space="0" w:color="auto"/>
            </w:tcBorders>
            <w:shd w:val="clear" w:color="auto" w:fill="DBE5F1"/>
          </w:tcPr>
          <w:p w14:paraId="225F7970" w14:textId="77777777" w:rsidR="0091551D" w:rsidRDefault="0091551D" w:rsidP="008D2970">
            <w:pPr>
              <w:rPr>
                <w:b/>
                <w:bCs/>
                <w:sz w:val="16"/>
                <w:szCs w:val="16"/>
              </w:rPr>
            </w:pPr>
            <w:r>
              <w:rPr>
                <w:b/>
                <w:bCs/>
                <w:sz w:val="16"/>
                <w:szCs w:val="16"/>
              </w:rPr>
              <w:t>U</w:t>
            </w:r>
          </w:p>
        </w:tc>
        <w:tc>
          <w:tcPr>
            <w:tcW w:w="2259" w:type="dxa"/>
            <w:gridSpan w:val="2"/>
            <w:tcBorders>
              <w:top w:val="single" w:sz="6" w:space="0" w:color="auto"/>
              <w:bottom w:val="single" w:sz="6" w:space="0" w:color="auto"/>
            </w:tcBorders>
            <w:shd w:val="clear" w:color="auto" w:fill="DBE5F1"/>
          </w:tcPr>
          <w:p w14:paraId="225F7971" w14:textId="77777777" w:rsidR="0091551D" w:rsidRDefault="0091551D" w:rsidP="008D2970">
            <w:pPr>
              <w:ind w:right="-16"/>
              <w:rPr>
                <w:b/>
                <w:bCs/>
                <w:sz w:val="16"/>
                <w:szCs w:val="16"/>
              </w:rPr>
            </w:pPr>
            <w:r>
              <w:rPr>
                <w:b/>
                <w:bCs/>
                <w:sz w:val="16"/>
                <w:szCs w:val="16"/>
              </w:rPr>
              <w:t>Additional Race/Ethnicity Code</w:t>
            </w:r>
          </w:p>
        </w:tc>
        <w:tc>
          <w:tcPr>
            <w:tcW w:w="2250" w:type="dxa"/>
            <w:gridSpan w:val="2"/>
            <w:tcBorders>
              <w:top w:val="single" w:sz="6" w:space="0" w:color="auto"/>
              <w:bottom w:val="single" w:sz="6" w:space="0" w:color="auto"/>
            </w:tcBorders>
            <w:shd w:val="clear" w:color="auto" w:fill="DBE5F1"/>
          </w:tcPr>
          <w:p w14:paraId="225F7972" w14:textId="77777777" w:rsidR="0091551D" w:rsidRDefault="0091551D" w:rsidP="008D2970">
            <w:pPr>
              <w:ind w:right="-8"/>
              <w:rPr>
                <w:b/>
                <w:bCs/>
                <w:color w:val="000000"/>
                <w:sz w:val="16"/>
                <w:szCs w:val="16"/>
              </w:rPr>
            </w:pPr>
            <w:r>
              <w:rPr>
                <w:b/>
                <w:bCs/>
                <w:color w:val="000000"/>
                <w:sz w:val="16"/>
                <w:szCs w:val="16"/>
              </w:rPr>
              <w:t>The value used should be the code (e.g. C, B</w:t>
            </w:r>
            <w:r w:rsidR="00FD1319">
              <w:rPr>
                <w:b/>
                <w:bCs/>
                <w:color w:val="000000"/>
                <w:sz w:val="16"/>
                <w:szCs w:val="16"/>
              </w:rPr>
              <w:t>, etc.</w:t>
            </w:r>
            <w:r>
              <w:rPr>
                <w:b/>
                <w:bCs/>
                <w:color w:val="000000"/>
                <w:sz w:val="16"/>
                <w:szCs w:val="16"/>
              </w:rPr>
              <w:t>) only.  Valid values are case sensitive.  The descriptions are for reference only.</w:t>
            </w:r>
          </w:p>
          <w:p w14:paraId="225F7973" w14:textId="77777777" w:rsidR="00474660" w:rsidRDefault="00474660" w:rsidP="008D2970">
            <w:pPr>
              <w:ind w:right="-8"/>
              <w:rPr>
                <w:b/>
                <w:bCs/>
                <w:color w:val="000000"/>
                <w:sz w:val="16"/>
                <w:szCs w:val="16"/>
              </w:rPr>
            </w:pPr>
          </w:p>
          <w:p w14:paraId="225F7974" w14:textId="77777777" w:rsidR="00474660" w:rsidRDefault="00474660" w:rsidP="00474660">
            <w:pPr>
              <w:ind w:right="-8"/>
              <w:rPr>
                <w:b/>
                <w:bCs/>
                <w:sz w:val="16"/>
                <w:szCs w:val="16"/>
              </w:rPr>
            </w:pPr>
            <w:r w:rsidRPr="007151F1">
              <w:rPr>
                <w:b/>
                <w:bCs/>
                <w:color w:val="000000"/>
                <w:sz w:val="16"/>
                <w:szCs w:val="16"/>
                <w:shd w:val="clear" w:color="auto" w:fill="DBE5F1" w:themeFill="accent1" w:themeFillTint="33"/>
              </w:rPr>
              <w:t>If field #78 Race 2 Code = ‘I” (American Indian/Alaskan Native) then tribe required in field #70 Race or Ethnicity Sub-Group Code.</w:t>
            </w:r>
          </w:p>
        </w:tc>
        <w:tc>
          <w:tcPr>
            <w:tcW w:w="2223" w:type="dxa"/>
            <w:gridSpan w:val="4"/>
            <w:tcBorders>
              <w:top w:val="single" w:sz="6" w:space="0" w:color="auto"/>
              <w:bottom w:val="single" w:sz="6" w:space="0" w:color="auto"/>
            </w:tcBorders>
            <w:shd w:val="clear" w:color="auto" w:fill="DBE5F1"/>
          </w:tcPr>
          <w:p w14:paraId="225F7975" w14:textId="77777777" w:rsidR="0091551D" w:rsidRDefault="0091551D"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976" w14:textId="77777777" w:rsidR="0091551D" w:rsidRDefault="0091551D" w:rsidP="008D2970">
            <w:pPr>
              <w:ind w:right="-107"/>
              <w:rPr>
                <w:b/>
                <w:bCs/>
                <w:sz w:val="16"/>
                <w:szCs w:val="16"/>
              </w:rPr>
            </w:pPr>
            <w:r>
              <w:rPr>
                <w:b/>
                <w:bCs/>
                <w:sz w:val="16"/>
                <w:szCs w:val="16"/>
              </w:rPr>
              <w:br/>
              <w:t>I = American Indian/Alaskan Native</w:t>
            </w:r>
          </w:p>
          <w:p w14:paraId="225F7977" w14:textId="77777777" w:rsidR="0091551D" w:rsidRDefault="0091551D" w:rsidP="008D2970">
            <w:pPr>
              <w:ind w:right="-107"/>
              <w:rPr>
                <w:b/>
                <w:bCs/>
                <w:sz w:val="16"/>
                <w:szCs w:val="16"/>
              </w:rPr>
            </w:pPr>
          </w:p>
          <w:p w14:paraId="225F7978" w14:textId="77777777" w:rsidR="0091551D" w:rsidRPr="008D2970" w:rsidRDefault="0091551D" w:rsidP="008D2970">
            <w:pPr>
              <w:autoSpaceDE w:val="0"/>
              <w:autoSpaceDN w:val="0"/>
              <w:adjustRightInd w:val="0"/>
              <w:rPr>
                <w:rFonts w:ascii="TTFFFFF900C09173A0t00" w:hAnsi="TTFFFFF900C09173A0t00" w:cs="TTFFFFF900C09173A0t00"/>
                <w:b/>
                <w:bCs/>
              </w:rPr>
            </w:pPr>
            <w:r>
              <w:rPr>
                <w:b/>
                <w:bCs/>
                <w:sz w:val="16"/>
                <w:szCs w:val="16"/>
              </w:rPr>
              <w:lastRenderedPageBreak/>
              <w:t xml:space="preserve">P = </w:t>
            </w:r>
            <w:r w:rsidRPr="002F6E5A">
              <w:rPr>
                <w:b/>
                <w:bCs/>
                <w:sz w:val="16"/>
                <w:szCs w:val="16"/>
              </w:rPr>
              <w:t>Native Hawaiian or Other Pacific Islander</w:t>
            </w:r>
            <w:r>
              <w:rPr>
                <w:b/>
                <w:bCs/>
                <w:sz w:val="16"/>
                <w:szCs w:val="16"/>
              </w:rPr>
              <w:br/>
            </w:r>
          </w:p>
        </w:tc>
      </w:tr>
      <w:tr w:rsidR="00867787" w14:paraId="225F798B" w14:textId="77777777" w:rsidTr="007151F1">
        <w:trPr>
          <w:cantSplit/>
          <w:trHeight w:val="869"/>
        </w:trPr>
        <w:tc>
          <w:tcPr>
            <w:tcW w:w="487" w:type="dxa"/>
            <w:tcBorders>
              <w:top w:val="single" w:sz="6" w:space="0" w:color="auto"/>
              <w:bottom w:val="single" w:sz="6" w:space="0" w:color="auto"/>
            </w:tcBorders>
            <w:shd w:val="clear" w:color="auto" w:fill="DBE5F1"/>
          </w:tcPr>
          <w:p w14:paraId="225F797A" w14:textId="77777777" w:rsidR="0091551D" w:rsidRDefault="0091551D" w:rsidP="008D2970">
            <w:pPr>
              <w:ind w:right="-108"/>
              <w:rPr>
                <w:b/>
                <w:bCs/>
                <w:sz w:val="16"/>
                <w:szCs w:val="16"/>
              </w:rPr>
            </w:pPr>
            <w:r>
              <w:rPr>
                <w:b/>
                <w:bCs/>
                <w:sz w:val="16"/>
                <w:szCs w:val="16"/>
              </w:rPr>
              <w:lastRenderedPageBreak/>
              <w:t>79</w:t>
            </w:r>
          </w:p>
        </w:tc>
        <w:tc>
          <w:tcPr>
            <w:tcW w:w="477" w:type="dxa"/>
            <w:tcBorders>
              <w:top w:val="single" w:sz="6" w:space="0" w:color="auto"/>
              <w:bottom w:val="single" w:sz="6" w:space="0" w:color="auto"/>
            </w:tcBorders>
            <w:shd w:val="clear" w:color="auto" w:fill="DBE5F1"/>
          </w:tcPr>
          <w:p w14:paraId="225F797B" w14:textId="77777777" w:rsidR="0091551D" w:rsidRDefault="0091551D" w:rsidP="008D2970">
            <w:pPr>
              <w:ind w:right="-108"/>
              <w:rPr>
                <w:b/>
                <w:bCs/>
                <w:sz w:val="16"/>
                <w:szCs w:val="16"/>
              </w:rPr>
            </w:pPr>
            <w:r>
              <w:rPr>
                <w:b/>
                <w:bCs/>
                <w:sz w:val="16"/>
                <w:szCs w:val="16"/>
              </w:rPr>
              <w:t>1128</w:t>
            </w:r>
          </w:p>
        </w:tc>
        <w:tc>
          <w:tcPr>
            <w:tcW w:w="520" w:type="dxa"/>
            <w:gridSpan w:val="3"/>
            <w:tcBorders>
              <w:top w:val="single" w:sz="6" w:space="0" w:color="auto"/>
              <w:bottom w:val="single" w:sz="6" w:space="0" w:color="auto"/>
            </w:tcBorders>
            <w:shd w:val="clear" w:color="auto" w:fill="DBE5F1"/>
          </w:tcPr>
          <w:p w14:paraId="225F797C" w14:textId="77777777" w:rsidR="0091551D" w:rsidRDefault="0091551D" w:rsidP="008D2970">
            <w:pPr>
              <w:ind w:right="-105"/>
              <w:rPr>
                <w:b/>
                <w:bCs/>
                <w:sz w:val="16"/>
                <w:szCs w:val="16"/>
              </w:rPr>
            </w:pPr>
            <w:r>
              <w:rPr>
                <w:b/>
                <w:bCs/>
                <w:sz w:val="16"/>
                <w:szCs w:val="16"/>
              </w:rPr>
              <w:t>1131</w:t>
            </w:r>
          </w:p>
        </w:tc>
        <w:tc>
          <w:tcPr>
            <w:tcW w:w="723" w:type="dxa"/>
            <w:tcBorders>
              <w:top w:val="single" w:sz="6" w:space="0" w:color="auto"/>
              <w:bottom w:val="single" w:sz="6" w:space="0" w:color="auto"/>
            </w:tcBorders>
            <w:shd w:val="clear" w:color="auto" w:fill="DBE5F1"/>
          </w:tcPr>
          <w:p w14:paraId="225F797D" w14:textId="77777777" w:rsidR="0091551D" w:rsidRDefault="0091551D" w:rsidP="008D2970">
            <w:pPr>
              <w:ind w:right="-1"/>
              <w:rPr>
                <w:b/>
                <w:bCs/>
                <w:sz w:val="16"/>
                <w:szCs w:val="16"/>
              </w:rPr>
            </w:pPr>
            <w:r>
              <w:rPr>
                <w:b/>
                <w:bCs/>
                <w:sz w:val="16"/>
                <w:szCs w:val="16"/>
              </w:rPr>
              <w:t>4</w:t>
            </w:r>
          </w:p>
        </w:tc>
        <w:tc>
          <w:tcPr>
            <w:tcW w:w="979" w:type="dxa"/>
            <w:gridSpan w:val="3"/>
            <w:tcBorders>
              <w:top w:val="single" w:sz="6" w:space="0" w:color="auto"/>
              <w:bottom w:val="single" w:sz="6" w:space="0" w:color="auto"/>
            </w:tcBorders>
            <w:shd w:val="clear" w:color="auto" w:fill="DBE5F1"/>
          </w:tcPr>
          <w:p w14:paraId="225F797E" w14:textId="77777777" w:rsidR="0091551D" w:rsidRDefault="0091551D" w:rsidP="008D2970">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7F" w14:textId="77777777" w:rsidR="0091551D" w:rsidRDefault="0091551D" w:rsidP="008D2970">
            <w:pPr>
              <w:ind w:right="-2"/>
              <w:rPr>
                <w:b/>
                <w:bCs/>
                <w:sz w:val="16"/>
                <w:szCs w:val="16"/>
              </w:rPr>
            </w:pPr>
            <w:r>
              <w:rPr>
                <w:b/>
                <w:bCs/>
                <w:sz w:val="16"/>
                <w:szCs w:val="16"/>
              </w:rPr>
              <w:t>RACE 3 CODE</w:t>
            </w:r>
          </w:p>
        </w:tc>
        <w:tc>
          <w:tcPr>
            <w:tcW w:w="1217" w:type="dxa"/>
            <w:gridSpan w:val="2"/>
            <w:tcBorders>
              <w:top w:val="single" w:sz="6" w:space="0" w:color="auto"/>
              <w:bottom w:val="single" w:sz="6" w:space="0" w:color="auto"/>
            </w:tcBorders>
            <w:shd w:val="clear" w:color="auto" w:fill="DBE5F1"/>
          </w:tcPr>
          <w:p w14:paraId="225F7980" w14:textId="77777777" w:rsidR="0091551D" w:rsidRDefault="0091551D" w:rsidP="008D2970">
            <w:pPr>
              <w:rPr>
                <w:b/>
                <w:bCs/>
                <w:sz w:val="16"/>
                <w:szCs w:val="16"/>
              </w:rPr>
            </w:pPr>
            <w:r>
              <w:rPr>
                <w:b/>
                <w:bCs/>
                <w:sz w:val="16"/>
                <w:szCs w:val="16"/>
              </w:rPr>
              <w:t>O</w:t>
            </w:r>
          </w:p>
        </w:tc>
        <w:tc>
          <w:tcPr>
            <w:tcW w:w="617" w:type="dxa"/>
            <w:gridSpan w:val="2"/>
            <w:tcBorders>
              <w:top w:val="single" w:sz="6" w:space="0" w:color="auto"/>
              <w:bottom w:val="single" w:sz="6" w:space="0" w:color="auto"/>
            </w:tcBorders>
            <w:shd w:val="clear" w:color="auto" w:fill="DBE5F1"/>
          </w:tcPr>
          <w:p w14:paraId="225F7981" w14:textId="77777777" w:rsidR="0091551D" w:rsidRDefault="0091551D" w:rsidP="008D2970">
            <w:pPr>
              <w:rPr>
                <w:b/>
                <w:bCs/>
                <w:sz w:val="16"/>
                <w:szCs w:val="16"/>
              </w:rPr>
            </w:pPr>
            <w:r>
              <w:rPr>
                <w:b/>
                <w:bCs/>
                <w:sz w:val="16"/>
                <w:szCs w:val="16"/>
              </w:rPr>
              <w:t>U</w:t>
            </w:r>
          </w:p>
        </w:tc>
        <w:tc>
          <w:tcPr>
            <w:tcW w:w="2259" w:type="dxa"/>
            <w:gridSpan w:val="2"/>
            <w:tcBorders>
              <w:top w:val="single" w:sz="6" w:space="0" w:color="auto"/>
              <w:bottom w:val="single" w:sz="6" w:space="0" w:color="auto"/>
            </w:tcBorders>
            <w:shd w:val="clear" w:color="auto" w:fill="DBE5F1"/>
          </w:tcPr>
          <w:p w14:paraId="225F7982" w14:textId="77777777" w:rsidR="0091551D" w:rsidRDefault="0091551D" w:rsidP="008D2970">
            <w:pPr>
              <w:ind w:right="-16"/>
              <w:rPr>
                <w:b/>
                <w:bCs/>
                <w:sz w:val="16"/>
                <w:szCs w:val="16"/>
              </w:rPr>
            </w:pPr>
            <w:r>
              <w:rPr>
                <w:b/>
                <w:bCs/>
                <w:sz w:val="16"/>
                <w:szCs w:val="16"/>
              </w:rPr>
              <w:t>Additional Race/Ethnicity Code</w:t>
            </w:r>
          </w:p>
        </w:tc>
        <w:tc>
          <w:tcPr>
            <w:tcW w:w="2250" w:type="dxa"/>
            <w:gridSpan w:val="2"/>
            <w:tcBorders>
              <w:top w:val="single" w:sz="6" w:space="0" w:color="auto"/>
              <w:bottom w:val="single" w:sz="6" w:space="0" w:color="auto"/>
            </w:tcBorders>
            <w:shd w:val="clear" w:color="auto" w:fill="DBE5F1" w:themeFill="accent1" w:themeFillTint="33"/>
          </w:tcPr>
          <w:p w14:paraId="225F7983" w14:textId="77777777" w:rsidR="0091551D" w:rsidRDefault="0091551D" w:rsidP="008D2970">
            <w:pPr>
              <w:ind w:right="-8"/>
              <w:rPr>
                <w:b/>
                <w:bCs/>
                <w:color w:val="000000"/>
                <w:sz w:val="16"/>
                <w:szCs w:val="16"/>
              </w:rPr>
            </w:pPr>
            <w:r>
              <w:rPr>
                <w:b/>
                <w:bCs/>
                <w:color w:val="000000"/>
                <w:sz w:val="16"/>
                <w:szCs w:val="16"/>
              </w:rPr>
              <w:t>The value used should be the code (e.g. C, B</w:t>
            </w:r>
            <w:r w:rsidR="00FD1319">
              <w:rPr>
                <w:b/>
                <w:bCs/>
                <w:color w:val="000000"/>
                <w:sz w:val="16"/>
                <w:szCs w:val="16"/>
              </w:rPr>
              <w:t>, etc.</w:t>
            </w:r>
            <w:r>
              <w:rPr>
                <w:b/>
                <w:bCs/>
                <w:color w:val="000000"/>
                <w:sz w:val="16"/>
                <w:szCs w:val="16"/>
              </w:rPr>
              <w:t>) only.  Valid values are case sensitive.  The descriptions are for reference only.</w:t>
            </w:r>
          </w:p>
          <w:p w14:paraId="225F7984" w14:textId="77777777" w:rsidR="00474660" w:rsidRDefault="00474660" w:rsidP="008D2970">
            <w:pPr>
              <w:ind w:right="-8"/>
              <w:rPr>
                <w:b/>
                <w:bCs/>
                <w:color w:val="000000"/>
                <w:sz w:val="16"/>
                <w:szCs w:val="16"/>
              </w:rPr>
            </w:pPr>
          </w:p>
          <w:p w14:paraId="225F7985" w14:textId="77777777" w:rsidR="00474660" w:rsidRDefault="00474660" w:rsidP="00474660">
            <w:pPr>
              <w:ind w:right="-8"/>
              <w:rPr>
                <w:b/>
                <w:bCs/>
                <w:sz w:val="16"/>
                <w:szCs w:val="16"/>
              </w:rPr>
            </w:pPr>
            <w:r w:rsidRPr="007151F1">
              <w:rPr>
                <w:b/>
                <w:bCs/>
                <w:color w:val="000000"/>
                <w:sz w:val="16"/>
                <w:szCs w:val="16"/>
                <w:shd w:val="clear" w:color="auto" w:fill="DBE5F1" w:themeFill="accent1" w:themeFillTint="33"/>
              </w:rPr>
              <w:t>If field #79 Race 3 Code = ‘I” (American Indian/Alaskan Native) then tribe required in field #70 Race or Ethnicity Sub-Group Code.</w:t>
            </w:r>
          </w:p>
        </w:tc>
        <w:tc>
          <w:tcPr>
            <w:tcW w:w="2223" w:type="dxa"/>
            <w:gridSpan w:val="4"/>
            <w:tcBorders>
              <w:top w:val="single" w:sz="6" w:space="0" w:color="auto"/>
              <w:bottom w:val="single" w:sz="6" w:space="0" w:color="auto"/>
            </w:tcBorders>
            <w:shd w:val="clear" w:color="auto" w:fill="DBE5F1"/>
          </w:tcPr>
          <w:p w14:paraId="225F7986" w14:textId="77777777" w:rsidR="0091551D" w:rsidRDefault="0091551D"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987" w14:textId="77777777" w:rsidR="0091551D" w:rsidRDefault="0091551D" w:rsidP="008D2970">
            <w:pPr>
              <w:ind w:right="-107"/>
              <w:rPr>
                <w:b/>
                <w:bCs/>
                <w:sz w:val="16"/>
                <w:szCs w:val="16"/>
              </w:rPr>
            </w:pPr>
            <w:r>
              <w:rPr>
                <w:b/>
                <w:bCs/>
                <w:sz w:val="16"/>
                <w:szCs w:val="16"/>
              </w:rPr>
              <w:br/>
              <w:t>I = American Indian/Alaskan Native</w:t>
            </w:r>
          </w:p>
          <w:p w14:paraId="225F7988" w14:textId="77777777" w:rsidR="0091551D" w:rsidRDefault="0091551D" w:rsidP="008D2970">
            <w:pPr>
              <w:ind w:right="-107"/>
              <w:rPr>
                <w:b/>
                <w:bCs/>
                <w:sz w:val="16"/>
                <w:szCs w:val="16"/>
              </w:rPr>
            </w:pPr>
          </w:p>
          <w:p w14:paraId="225F7989" w14:textId="77777777" w:rsidR="0091551D" w:rsidRPr="002F6E5A" w:rsidRDefault="0091551D" w:rsidP="008D2970">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798A" w14:textId="77777777" w:rsidR="0091551D" w:rsidRDefault="0091551D" w:rsidP="008D2970">
            <w:pPr>
              <w:ind w:right="-107"/>
              <w:rPr>
                <w:b/>
                <w:bCs/>
                <w:sz w:val="16"/>
                <w:szCs w:val="16"/>
              </w:rPr>
            </w:pPr>
          </w:p>
        </w:tc>
      </w:tr>
      <w:tr w:rsidR="00867787" w14:paraId="225F799D" w14:textId="77777777" w:rsidTr="00A92FF4">
        <w:trPr>
          <w:cantSplit/>
          <w:trHeight w:val="869"/>
        </w:trPr>
        <w:tc>
          <w:tcPr>
            <w:tcW w:w="487" w:type="dxa"/>
            <w:tcBorders>
              <w:top w:val="single" w:sz="6" w:space="0" w:color="auto"/>
              <w:bottom w:val="single" w:sz="6" w:space="0" w:color="auto"/>
            </w:tcBorders>
            <w:shd w:val="clear" w:color="auto" w:fill="DBE5F1"/>
          </w:tcPr>
          <w:p w14:paraId="225F798C" w14:textId="77777777" w:rsidR="0091551D" w:rsidRDefault="0091551D" w:rsidP="008D2970">
            <w:pPr>
              <w:ind w:right="-108"/>
              <w:rPr>
                <w:b/>
                <w:bCs/>
                <w:sz w:val="16"/>
                <w:szCs w:val="16"/>
              </w:rPr>
            </w:pPr>
            <w:r>
              <w:rPr>
                <w:b/>
                <w:bCs/>
                <w:sz w:val="16"/>
                <w:szCs w:val="16"/>
              </w:rPr>
              <w:t>80</w:t>
            </w:r>
          </w:p>
        </w:tc>
        <w:tc>
          <w:tcPr>
            <w:tcW w:w="477" w:type="dxa"/>
            <w:tcBorders>
              <w:top w:val="single" w:sz="6" w:space="0" w:color="auto"/>
              <w:bottom w:val="single" w:sz="6" w:space="0" w:color="auto"/>
            </w:tcBorders>
            <w:shd w:val="clear" w:color="auto" w:fill="DBE5F1"/>
          </w:tcPr>
          <w:p w14:paraId="225F798D" w14:textId="77777777" w:rsidR="0091551D" w:rsidRDefault="0091551D" w:rsidP="008D2970">
            <w:pPr>
              <w:ind w:right="-108"/>
              <w:rPr>
                <w:b/>
                <w:bCs/>
                <w:sz w:val="16"/>
                <w:szCs w:val="16"/>
              </w:rPr>
            </w:pPr>
            <w:r>
              <w:rPr>
                <w:b/>
                <w:bCs/>
                <w:sz w:val="16"/>
                <w:szCs w:val="16"/>
              </w:rPr>
              <w:t>1132</w:t>
            </w:r>
          </w:p>
        </w:tc>
        <w:tc>
          <w:tcPr>
            <w:tcW w:w="520" w:type="dxa"/>
            <w:gridSpan w:val="3"/>
            <w:tcBorders>
              <w:top w:val="single" w:sz="6" w:space="0" w:color="auto"/>
              <w:bottom w:val="single" w:sz="6" w:space="0" w:color="auto"/>
            </w:tcBorders>
            <w:shd w:val="clear" w:color="auto" w:fill="DBE5F1"/>
          </w:tcPr>
          <w:p w14:paraId="225F798E" w14:textId="77777777" w:rsidR="0091551D" w:rsidRDefault="0091551D" w:rsidP="008D2970">
            <w:pPr>
              <w:ind w:right="-105"/>
              <w:rPr>
                <w:b/>
                <w:bCs/>
                <w:sz w:val="16"/>
                <w:szCs w:val="16"/>
              </w:rPr>
            </w:pPr>
            <w:r>
              <w:rPr>
                <w:b/>
                <w:bCs/>
                <w:sz w:val="16"/>
                <w:szCs w:val="16"/>
              </w:rPr>
              <w:t>1135</w:t>
            </w:r>
          </w:p>
        </w:tc>
        <w:tc>
          <w:tcPr>
            <w:tcW w:w="723" w:type="dxa"/>
            <w:tcBorders>
              <w:top w:val="single" w:sz="6" w:space="0" w:color="auto"/>
              <w:bottom w:val="single" w:sz="6" w:space="0" w:color="auto"/>
            </w:tcBorders>
            <w:shd w:val="clear" w:color="auto" w:fill="DBE5F1"/>
          </w:tcPr>
          <w:p w14:paraId="225F798F" w14:textId="77777777" w:rsidR="0091551D" w:rsidRDefault="0091551D" w:rsidP="008D2970">
            <w:pPr>
              <w:ind w:right="-1"/>
              <w:rPr>
                <w:b/>
                <w:bCs/>
                <w:sz w:val="16"/>
                <w:szCs w:val="16"/>
              </w:rPr>
            </w:pPr>
            <w:r>
              <w:rPr>
                <w:b/>
                <w:bCs/>
                <w:sz w:val="16"/>
                <w:szCs w:val="16"/>
              </w:rPr>
              <w:t>4</w:t>
            </w:r>
          </w:p>
        </w:tc>
        <w:tc>
          <w:tcPr>
            <w:tcW w:w="979" w:type="dxa"/>
            <w:gridSpan w:val="3"/>
            <w:tcBorders>
              <w:top w:val="single" w:sz="6" w:space="0" w:color="auto"/>
              <w:bottom w:val="single" w:sz="6" w:space="0" w:color="auto"/>
            </w:tcBorders>
            <w:shd w:val="clear" w:color="auto" w:fill="DBE5F1"/>
          </w:tcPr>
          <w:p w14:paraId="225F7990" w14:textId="77777777" w:rsidR="0091551D" w:rsidRDefault="0091551D" w:rsidP="008D2970">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91" w14:textId="77777777" w:rsidR="0091551D" w:rsidRDefault="0091551D" w:rsidP="008D2970">
            <w:pPr>
              <w:ind w:right="-2"/>
              <w:rPr>
                <w:b/>
                <w:bCs/>
                <w:sz w:val="16"/>
                <w:szCs w:val="16"/>
              </w:rPr>
            </w:pPr>
            <w:r>
              <w:rPr>
                <w:b/>
                <w:bCs/>
                <w:sz w:val="16"/>
                <w:szCs w:val="16"/>
              </w:rPr>
              <w:t>RACE 4 CODE</w:t>
            </w:r>
          </w:p>
        </w:tc>
        <w:tc>
          <w:tcPr>
            <w:tcW w:w="1217" w:type="dxa"/>
            <w:gridSpan w:val="2"/>
            <w:tcBorders>
              <w:top w:val="single" w:sz="6" w:space="0" w:color="auto"/>
              <w:bottom w:val="single" w:sz="6" w:space="0" w:color="auto"/>
            </w:tcBorders>
            <w:shd w:val="clear" w:color="auto" w:fill="DBE5F1"/>
          </w:tcPr>
          <w:p w14:paraId="225F7992" w14:textId="77777777" w:rsidR="0091551D" w:rsidRDefault="0091551D" w:rsidP="008D2970">
            <w:pPr>
              <w:rPr>
                <w:b/>
                <w:bCs/>
                <w:sz w:val="16"/>
                <w:szCs w:val="16"/>
              </w:rPr>
            </w:pPr>
            <w:r>
              <w:rPr>
                <w:b/>
                <w:bCs/>
                <w:sz w:val="16"/>
                <w:szCs w:val="16"/>
              </w:rPr>
              <w:t>O</w:t>
            </w:r>
          </w:p>
        </w:tc>
        <w:tc>
          <w:tcPr>
            <w:tcW w:w="617" w:type="dxa"/>
            <w:gridSpan w:val="2"/>
            <w:tcBorders>
              <w:top w:val="single" w:sz="6" w:space="0" w:color="auto"/>
              <w:bottom w:val="single" w:sz="6" w:space="0" w:color="auto"/>
            </w:tcBorders>
            <w:shd w:val="clear" w:color="auto" w:fill="DBE5F1"/>
          </w:tcPr>
          <w:p w14:paraId="225F7993" w14:textId="77777777" w:rsidR="0091551D" w:rsidRDefault="0091551D" w:rsidP="008D2970">
            <w:pPr>
              <w:rPr>
                <w:b/>
                <w:bCs/>
                <w:sz w:val="16"/>
                <w:szCs w:val="16"/>
              </w:rPr>
            </w:pPr>
            <w:r>
              <w:rPr>
                <w:b/>
                <w:bCs/>
                <w:sz w:val="16"/>
                <w:szCs w:val="16"/>
              </w:rPr>
              <w:t>U</w:t>
            </w:r>
          </w:p>
        </w:tc>
        <w:tc>
          <w:tcPr>
            <w:tcW w:w="2259" w:type="dxa"/>
            <w:gridSpan w:val="2"/>
            <w:tcBorders>
              <w:top w:val="single" w:sz="6" w:space="0" w:color="auto"/>
              <w:bottom w:val="single" w:sz="6" w:space="0" w:color="auto"/>
            </w:tcBorders>
            <w:shd w:val="clear" w:color="auto" w:fill="DBE5F1"/>
          </w:tcPr>
          <w:p w14:paraId="225F7994" w14:textId="77777777" w:rsidR="0091551D" w:rsidRDefault="0091551D" w:rsidP="008D2970">
            <w:pPr>
              <w:ind w:right="-16"/>
              <w:rPr>
                <w:b/>
                <w:bCs/>
                <w:sz w:val="16"/>
                <w:szCs w:val="16"/>
              </w:rPr>
            </w:pPr>
            <w:r>
              <w:rPr>
                <w:b/>
                <w:bCs/>
                <w:sz w:val="16"/>
                <w:szCs w:val="16"/>
              </w:rPr>
              <w:t>Additional Race/Ethnicity Code</w:t>
            </w:r>
          </w:p>
        </w:tc>
        <w:tc>
          <w:tcPr>
            <w:tcW w:w="2250" w:type="dxa"/>
            <w:gridSpan w:val="2"/>
            <w:tcBorders>
              <w:top w:val="single" w:sz="6" w:space="0" w:color="auto"/>
              <w:bottom w:val="single" w:sz="6" w:space="0" w:color="auto"/>
            </w:tcBorders>
            <w:shd w:val="clear" w:color="auto" w:fill="DBE5F1"/>
          </w:tcPr>
          <w:p w14:paraId="225F7995" w14:textId="77777777" w:rsidR="0091551D" w:rsidRDefault="0091551D" w:rsidP="008D2970">
            <w:pPr>
              <w:ind w:right="-8"/>
              <w:rPr>
                <w:b/>
                <w:bCs/>
                <w:color w:val="000000"/>
                <w:sz w:val="16"/>
                <w:szCs w:val="16"/>
              </w:rPr>
            </w:pPr>
            <w:r>
              <w:rPr>
                <w:b/>
                <w:bCs/>
                <w:color w:val="000000"/>
                <w:sz w:val="16"/>
                <w:szCs w:val="16"/>
              </w:rPr>
              <w:t>The value used should be the code (e.g. C, B</w:t>
            </w:r>
            <w:r w:rsidR="00FD1319">
              <w:rPr>
                <w:b/>
                <w:bCs/>
                <w:color w:val="000000"/>
                <w:sz w:val="16"/>
                <w:szCs w:val="16"/>
              </w:rPr>
              <w:t>, etc.</w:t>
            </w:r>
            <w:r>
              <w:rPr>
                <w:b/>
                <w:bCs/>
                <w:color w:val="000000"/>
                <w:sz w:val="16"/>
                <w:szCs w:val="16"/>
              </w:rPr>
              <w:t>) only.  Valid values are case sensitive.  The descriptions are for reference only.</w:t>
            </w:r>
          </w:p>
          <w:p w14:paraId="225F7996" w14:textId="77777777" w:rsidR="00474660" w:rsidRDefault="00474660" w:rsidP="008D2970">
            <w:pPr>
              <w:ind w:right="-8"/>
              <w:rPr>
                <w:b/>
                <w:bCs/>
                <w:color w:val="000000"/>
                <w:sz w:val="16"/>
                <w:szCs w:val="16"/>
              </w:rPr>
            </w:pPr>
          </w:p>
          <w:p w14:paraId="225F7997" w14:textId="77777777" w:rsidR="00474660" w:rsidRDefault="00474660" w:rsidP="00474660">
            <w:pPr>
              <w:ind w:right="-8"/>
              <w:rPr>
                <w:b/>
                <w:bCs/>
                <w:sz w:val="16"/>
                <w:szCs w:val="16"/>
              </w:rPr>
            </w:pPr>
            <w:r w:rsidRPr="007151F1">
              <w:rPr>
                <w:b/>
                <w:bCs/>
                <w:color w:val="000000"/>
                <w:sz w:val="16"/>
                <w:szCs w:val="16"/>
                <w:shd w:val="clear" w:color="auto" w:fill="DBE5F1" w:themeFill="accent1" w:themeFillTint="33"/>
              </w:rPr>
              <w:t>If field #80 Race 4 Code = ‘I” (American Indian/Alaskan Native) then tribe required in field #70 Race or Ethnicity Sub-Group Code.</w:t>
            </w:r>
          </w:p>
        </w:tc>
        <w:tc>
          <w:tcPr>
            <w:tcW w:w="2223" w:type="dxa"/>
            <w:gridSpan w:val="4"/>
            <w:tcBorders>
              <w:top w:val="single" w:sz="6" w:space="0" w:color="auto"/>
              <w:bottom w:val="single" w:sz="6" w:space="0" w:color="auto"/>
            </w:tcBorders>
            <w:shd w:val="clear" w:color="auto" w:fill="DBE5F1"/>
          </w:tcPr>
          <w:p w14:paraId="225F7998" w14:textId="77777777" w:rsidR="0091551D" w:rsidRDefault="0091551D"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p>
          <w:p w14:paraId="225F7999" w14:textId="77777777" w:rsidR="0091551D" w:rsidRDefault="0091551D" w:rsidP="008D2970">
            <w:pPr>
              <w:ind w:right="-107"/>
              <w:rPr>
                <w:b/>
                <w:bCs/>
                <w:sz w:val="16"/>
                <w:szCs w:val="16"/>
              </w:rPr>
            </w:pPr>
            <w:r>
              <w:rPr>
                <w:b/>
                <w:bCs/>
                <w:sz w:val="16"/>
                <w:szCs w:val="16"/>
              </w:rPr>
              <w:br/>
              <w:t>A = Asian</w:t>
            </w:r>
          </w:p>
          <w:p w14:paraId="225F799A" w14:textId="77777777" w:rsidR="0091551D" w:rsidRDefault="0091551D" w:rsidP="008D2970">
            <w:pPr>
              <w:ind w:right="-107"/>
              <w:rPr>
                <w:b/>
                <w:bCs/>
                <w:sz w:val="16"/>
                <w:szCs w:val="16"/>
              </w:rPr>
            </w:pPr>
            <w:r>
              <w:rPr>
                <w:b/>
                <w:bCs/>
                <w:sz w:val="16"/>
                <w:szCs w:val="16"/>
              </w:rPr>
              <w:br/>
              <w:t>I = American Indian/Alaskan Native</w:t>
            </w:r>
          </w:p>
          <w:p w14:paraId="225F799B" w14:textId="77777777" w:rsidR="0091551D" w:rsidRDefault="0091551D" w:rsidP="008D2970">
            <w:pPr>
              <w:ind w:right="-107"/>
              <w:rPr>
                <w:b/>
                <w:bCs/>
                <w:sz w:val="16"/>
                <w:szCs w:val="16"/>
              </w:rPr>
            </w:pPr>
          </w:p>
          <w:p w14:paraId="225F799C" w14:textId="77777777" w:rsidR="0091551D" w:rsidRDefault="0091551D">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r>
              <w:rPr>
                <w:b/>
                <w:bCs/>
                <w:sz w:val="16"/>
                <w:szCs w:val="16"/>
              </w:rPr>
              <w:br/>
            </w:r>
          </w:p>
        </w:tc>
      </w:tr>
      <w:tr w:rsidR="00867787" w14:paraId="225F79AF" w14:textId="77777777" w:rsidTr="00A92FF4">
        <w:trPr>
          <w:cantSplit/>
          <w:trHeight w:val="869"/>
        </w:trPr>
        <w:tc>
          <w:tcPr>
            <w:tcW w:w="487" w:type="dxa"/>
            <w:tcBorders>
              <w:top w:val="single" w:sz="6" w:space="0" w:color="auto"/>
              <w:bottom w:val="single" w:sz="6" w:space="0" w:color="auto"/>
            </w:tcBorders>
            <w:shd w:val="clear" w:color="auto" w:fill="DBE5F1"/>
          </w:tcPr>
          <w:p w14:paraId="225F799E" w14:textId="77777777" w:rsidR="0091551D" w:rsidRDefault="0091551D" w:rsidP="008D2970">
            <w:pPr>
              <w:ind w:right="-108"/>
              <w:rPr>
                <w:b/>
                <w:bCs/>
                <w:sz w:val="16"/>
                <w:szCs w:val="16"/>
              </w:rPr>
            </w:pPr>
            <w:r>
              <w:rPr>
                <w:b/>
                <w:bCs/>
                <w:sz w:val="16"/>
                <w:szCs w:val="16"/>
              </w:rPr>
              <w:t>81</w:t>
            </w:r>
          </w:p>
        </w:tc>
        <w:tc>
          <w:tcPr>
            <w:tcW w:w="477" w:type="dxa"/>
            <w:tcBorders>
              <w:top w:val="single" w:sz="6" w:space="0" w:color="auto"/>
              <w:bottom w:val="single" w:sz="6" w:space="0" w:color="auto"/>
            </w:tcBorders>
            <w:shd w:val="clear" w:color="auto" w:fill="DBE5F1"/>
          </w:tcPr>
          <w:p w14:paraId="225F799F" w14:textId="77777777" w:rsidR="0091551D" w:rsidRDefault="0091551D" w:rsidP="008D2970">
            <w:pPr>
              <w:ind w:right="-108"/>
              <w:rPr>
                <w:b/>
                <w:bCs/>
                <w:sz w:val="16"/>
                <w:szCs w:val="16"/>
              </w:rPr>
            </w:pPr>
            <w:r>
              <w:rPr>
                <w:b/>
                <w:bCs/>
                <w:sz w:val="16"/>
                <w:szCs w:val="16"/>
              </w:rPr>
              <w:t>1136</w:t>
            </w:r>
          </w:p>
        </w:tc>
        <w:tc>
          <w:tcPr>
            <w:tcW w:w="520" w:type="dxa"/>
            <w:gridSpan w:val="3"/>
            <w:tcBorders>
              <w:top w:val="single" w:sz="6" w:space="0" w:color="auto"/>
              <w:bottom w:val="single" w:sz="6" w:space="0" w:color="auto"/>
            </w:tcBorders>
            <w:shd w:val="clear" w:color="auto" w:fill="DBE5F1"/>
          </w:tcPr>
          <w:p w14:paraId="225F79A0" w14:textId="77777777" w:rsidR="0091551D" w:rsidRDefault="0091551D" w:rsidP="008D2970">
            <w:pPr>
              <w:ind w:right="-105"/>
              <w:rPr>
                <w:b/>
                <w:bCs/>
                <w:sz w:val="16"/>
                <w:szCs w:val="16"/>
              </w:rPr>
            </w:pPr>
            <w:r>
              <w:rPr>
                <w:b/>
                <w:bCs/>
                <w:sz w:val="16"/>
                <w:szCs w:val="16"/>
              </w:rPr>
              <w:t>1139</w:t>
            </w:r>
          </w:p>
        </w:tc>
        <w:tc>
          <w:tcPr>
            <w:tcW w:w="723" w:type="dxa"/>
            <w:tcBorders>
              <w:top w:val="single" w:sz="6" w:space="0" w:color="auto"/>
              <w:bottom w:val="single" w:sz="6" w:space="0" w:color="auto"/>
            </w:tcBorders>
            <w:shd w:val="clear" w:color="auto" w:fill="DBE5F1"/>
          </w:tcPr>
          <w:p w14:paraId="225F79A1" w14:textId="77777777" w:rsidR="0091551D" w:rsidRDefault="0091551D" w:rsidP="008D2970">
            <w:pPr>
              <w:ind w:right="-1"/>
              <w:rPr>
                <w:b/>
                <w:bCs/>
                <w:sz w:val="16"/>
                <w:szCs w:val="16"/>
              </w:rPr>
            </w:pPr>
            <w:r>
              <w:rPr>
                <w:b/>
                <w:bCs/>
                <w:sz w:val="16"/>
                <w:szCs w:val="16"/>
              </w:rPr>
              <w:t>4</w:t>
            </w:r>
          </w:p>
        </w:tc>
        <w:tc>
          <w:tcPr>
            <w:tcW w:w="979" w:type="dxa"/>
            <w:gridSpan w:val="3"/>
            <w:tcBorders>
              <w:top w:val="single" w:sz="6" w:space="0" w:color="auto"/>
              <w:bottom w:val="single" w:sz="6" w:space="0" w:color="auto"/>
            </w:tcBorders>
            <w:shd w:val="clear" w:color="auto" w:fill="DBE5F1"/>
          </w:tcPr>
          <w:p w14:paraId="225F79A2" w14:textId="77777777" w:rsidR="0091551D" w:rsidRDefault="0091551D" w:rsidP="008D2970">
            <w:pPr>
              <w:ind w:right="300"/>
              <w:rPr>
                <w:b/>
                <w:bCs/>
                <w:sz w:val="16"/>
                <w:szCs w:val="16"/>
              </w:rPr>
            </w:pPr>
            <w:r>
              <w:rPr>
                <w:b/>
                <w:bCs/>
                <w:sz w:val="16"/>
                <w:szCs w:val="16"/>
              </w:rPr>
              <w:t>C</w:t>
            </w:r>
          </w:p>
        </w:tc>
        <w:tc>
          <w:tcPr>
            <w:tcW w:w="1665" w:type="dxa"/>
            <w:gridSpan w:val="2"/>
            <w:tcBorders>
              <w:top w:val="single" w:sz="6" w:space="0" w:color="auto"/>
              <w:bottom w:val="single" w:sz="6" w:space="0" w:color="auto"/>
            </w:tcBorders>
            <w:shd w:val="clear" w:color="auto" w:fill="DBE5F1"/>
          </w:tcPr>
          <w:p w14:paraId="225F79A3" w14:textId="77777777" w:rsidR="0091551D" w:rsidRDefault="0091551D" w:rsidP="008D2970">
            <w:pPr>
              <w:ind w:right="-2"/>
              <w:rPr>
                <w:b/>
                <w:bCs/>
                <w:sz w:val="16"/>
                <w:szCs w:val="16"/>
              </w:rPr>
            </w:pPr>
            <w:r>
              <w:rPr>
                <w:b/>
                <w:bCs/>
                <w:sz w:val="16"/>
                <w:szCs w:val="16"/>
              </w:rPr>
              <w:t>RACE 5 CODE</w:t>
            </w:r>
          </w:p>
        </w:tc>
        <w:tc>
          <w:tcPr>
            <w:tcW w:w="1217" w:type="dxa"/>
            <w:gridSpan w:val="2"/>
            <w:tcBorders>
              <w:top w:val="single" w:sz="6" w:space="0" w:color="auto"/>
              <w:bottom w:val="single" w:sz="6" w:space="0" w:color="auto"/>
            </w:tcBorders>
            <w:shd w:val="clear" w:color="auto" w:fill="DBE5F1"/>
          </w:tcPr>
          <w:p w14:paraId="225F79A4" w14:textId="77777777" w:rsidR="0091551D" w:rsidRDefault="0091551D" w:rsidP="008D2970">
            <w:pPr>
              <w:rPr>
                <w:b/>
                <w:bCs/>
                <w:sz w:val="16"/>
                <w:szCs w:val="16"/>
              </w:rPr>
            </w:pPr>
            <w:r>
              <w:rPr>
                <w:b/>
                <w:bCs/>
                <w:sz w:val="16"/>
                <w:szCs w:val="16"/>
              </w:rPr>
              <w:t>O</w:t>
            </w:r>
          </w:p>
        </w:tc>
        <w:tc>
          <w:tcPr>
            <w:tcW w:w="617" w:type="dxa"/>
            <w:gridSpan w:val="2"/>
            <w:tcBorders>
              <w:top w:val="single" w:sz="6" w:space="0" w:color="auto"/>
              <w:bottom w:val="single" w:sz="6" w:space="0" w:color="auto"/>
            </w:tcBorders>
            <w:shd w:val="clear" w:color="auto" w:fill="DBE5F1"/>
          </w:tcPr>
          <w:p w14:paraId="225F79A5" w14:textId="77777777" w:rsidR="0091551D" w:rsidRDefault="0091551D" w:rsidP="008D2970">
            <w:pPr>
              <w:rPr>
                <w:b/>
                <w:bCs/>
                <w:sz w:val="16"/>
                <w:szCs w:val="16"/>
              </w:rPr>
            </w:pPr>
            <w:r>
              <w:rPr>
                <w:b/>
                <w:bCs/>
                <w:sz w:val="16"/>
                <w:szCs w:val="16"/>
              </w:rPr>
              <w:t>U</w:t>
            </w:r>
          </w:p>
        </w:tc>
        <w:tc>
          <w:tcPr>
            <w:tcW w:w="2259" w:type="dxa"/>
            <w:gridSpan w:val="2"/>
            <w:tcBorders>
              <w:top w:val="single" w:sz="6" w:space="0" w:color="auto"/>
              <w:bottom w:val="single" w:sz="6" w:space="0" w:color="auto"/>
            </w:tcBorders>
            <w:shd w:val="clear" w:color="auto" w:fill="DBE5F1"/>
          </w:tcPr>
          <w:p w14:paraId="225F79A6" w14:textId="77777777" w:rsidR="0091551D" w:rsidRDefault="0091551D" w:rsidP="008D2970">
            <w:pPr>
              <w:ind w:right="-16"/>
              <w:rPr>
                <w:b/>
                <w:bCs/>
                <w:sz w:val="16"/>
                <w:szCs w:val="16"/>
              </w:rPr>
            </w:pPr>
            <w:r>
              <w:rPr>
                <w:b/>
                <w:bCs/>
                <w:sz w:val="16"/>
                <w:szCs w:val="16"/>
              </w:rPr>
              <w:t>Additional Race/Ethnicity Code</w:t>
            </w:r>
          </w:p>
        </w:tc>
        <w:tc>
          <w:tcPr>
            <w:tcW w:w="2250" w:type="dxa"/>
            <w:gridSpan w:val="2"/>
            <w:tcBorders>
              <w:top w:val="single" w:sz="6" w:space="0" w:color="auto"/>
              <w:bottom w:val="single" w:sz="6" w:space="0" w:color="auto"/>
            </w:tcBorders>
            <w:shd w:val="clear" w:color="auto" w:fill="DBE5F1"/>
          </w:tcPr>
          <w:p w14:paraId="225F79A7" w14:textId="77777777" w:rsidR="0091551D" w:rsidRDefault="0091551D" w:rsidP="008D2970">
            <w:pPr>
              <w:ind w:right="-8"/>
              <w:rPr>
                <w:b/>
                <w:bCs/>
                <w:color w:val="000000"/>
                <w:sz w:val="16"/>
                <w:szCs w:val="16"/>
              </w:rPr>
            </w:pPr>
            <w:r>
              <w:rPr>
                <w:b/>
                <w:bCs/>
                <w:color w:val="000000"/>
                <w:sz w:val="16"/>
                <w:szCs w:val="16"/>
              </w:rPr>
              <w:t>The value used should be the code (e.g. C, B</w:t>
            </w:r>
            <w:r w:rsidR="00FD1319">
              <w:rPr>
                <w:b/>
                <w:bCs/>
                <w:color w:val="000000"/>
                <w:sz w:val="16"/>
                <w:szCs w:val="16"/>
              </w:rPr>
              <w:t>, etc.</w:t>
            </w:r>
            <w:r>
              <w:rPr>
                <w:b/>
                <w:bCs/>
                <w:color w:val="000000"/>
                <w:sz w:val="16"/>
                <w:szCs w:val="16"/>
              </w:rPr>
              <w:t>) only.  Valid values are case sensitive.  The descriptions are for reference only.</w:t>
            </w:r>
          </w:p>
          <w:p w14:paraId="225F79A8" w14:textId="77777777" w:rsidR="00474660" w:rsidRDefault="00474660" w:rsidP="008D2970">
            <w:pPr>
              <w:ind w:right="-8"/>
              <w:rPr>
                <w:b/>
                <w:bCs/>
                <w:color w:val="000000"/>
                <w:sz w:val="16"/>
                <w:szCs w:val="16"/>
              </w:rPr>
            </w:pPr>
          </w:p>
          <w:p w14:paraId="225F79A9" w14:textId="77777777" w:rsidR="00474660" w:rsidRDefault="00474660" w:rsidP="00474660">
            <w:pPr>
              <w:ind w:right="-8"/>
              <w:rPr>
                <w:b/>
                <w:bCs/>
                <w:sz w:val="16"/>
                <w:szCs w:val="16"/>
              </w:rPr>
            </w:pPr>
            <w:r w:rsidRPr="007151F1">
              <w:rPr>
                <w:b/>
                <w:bCs/>
                <w:color w:val="000000"/>
                <w:sz w:val="16"/>
                <w:szCs w:val="16"/>
                <w:shd w:val="clear" w:color="auto" w:fill="DBE5F1" w:themeFill="accent1" w:themeFillTint="33"/>
              </w:rPr>
              <w:t>If field #81 Race 5 Code = ‘I” (American Indian/Alaskan Native) then tribe required in field #70 Race or Ethnicity Sub-Group Code.</w:t>
            </w:r>
          </w:p>
        </w:tc>
        <w:tc>
          <w:tcPr>
            <w:tcW w:w="2223" w:type="dxa"/>
            <w:gridSpan w:val="4"/>
            <w:tcBorders>
              <w:top w:val="single" w:sz="6" w:space="0" w:color="auto"/>
              <w:bottom w:val="single" w:sz="6" w:space="0" w:color="auto"/>
            </w:tcBorders>
            <w:shd w:val="clear" w:color="auto" w:fill="DBE5F1"/>
          </w:tcPr>
          <w:p w14:paraId="225F79AA" w14:textId="77777777" w:rsidR="0091551D" w:rsidRDefault="0091551D"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9AB" w14:textId="77777777" w:rsidR="0091551D" w:rsidRDefault="0091551D" w:rsidP="008D2970">
            <w:pPr>
              <w:ind w:right="-107"/>
              <w:rPr>
                <w:b/>
                <w:bCs/>
                <w:sz w:val="16"/>
                <w:szCs w:val="16"/>
              </w:rPr>
            </w:pPr>
            <w:r>
              <w:rPr>
                <w:b/>
                <w:bCs/>
                <w:sz w:val="16"/>
                <w:szCs w:val="16"/>
              </w:rPr>
              <w:br/>
              <w:t>I = American Indian/Alaskan Native</w:t>
            </w:r>
          </w:p>
          <w:p w14:paraId="225F79AC" w14:textId="77777777" w:rsidR="0091551D" w:rsidRDefault="0091551D" w:rsidP="008D2970">
            <w:pPr>
              <w:ind w:right="-107"/>
              <w:rPr>
                <w:b/>
                <w:bCs/>
                <w:sz w:val="16"/>
                <w:szCs w:val="16"/>
              </w:rPr>
            </w:pPr>
          </w:p>
          <w:p w14:paraId="225F79AD" w14:textId="77777777" w:rsidR="0091551D" w:rsidRDefault="0091551D">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79AE" w14:textId="77777777" w:rsidR="0091551D" w:rsidRDefault="0091551D">
            <w:pPr>
              <w:autoSpaceDE w:val="0"/>
              <w:autoSpaceDN w:val="0"/>
              <w:adjustRightInd w:val="0"/>
              <w:rPr>
                <w:rFonts w:ascii="TTFFFFF900C09173A0t00" w:hAnsi="TTFFFFF900C09173A0t00" w:cs="TTFFFFF900C09173A0t00"/>
                <w:b/>
                <w:bCs/>
              </w:rPr>
            </w:pPr>
          </w:p>
        </w:tc>
      </w:tr>
    </w:tbl>
    <w:p w14:paraId="225F79B0" w14:textId="77777777" w:rsidR="0091551D" w:rsidRDefault="0091551D" w:rsidP="009B6488">
      <w:pPr>
        <w:ind w:right="300"/>
        <w:jc w:val="both"/>
      </w:pPr>
    </w:p>
    <w:tbl>
      <w:tblPr>
        <w:tblW w:w="13400" w:type="dxa"/>
        <w:tblInd w:w="-106" w:type="dxa"/>
        <w:shd w:val="clear" w:color="auto" w:fill="4F81BD"/>
        <w:tblLook w:val="01E0" w:firstRow="1" w:lastRow="1" w:firstColumn="1" w:lastColumn="1" w:noHBand="0" w:noVBand="0"/>
      </w:tblPr>
      <w:tblGrid>
        <w:gridCol w:w="13400"/>
      </w:tblGrid>
      <w:tr w:rsidR="0091551D" w14:paraId="225F79B3" w14:textId="77777777" w:rsidTr="00FB306A">
        <w:trPr>
          <w:trHeight w:hRule="exact" w:val="144"/>
        </w:trPr>
        <w:tc>
          <w:tcPr>
            <w:tcW w:w="13400" w:type="dxa"/>
            <w:shd w:val="clear" w:color="auto" w:fill="4F81BD"/>
          </w:tcPr>
          <w:p w14:paraId="225F79B1" w14:textId="77777777" w:rsidR="0091551D" w:rsidRDefault="0091551D" w:rsidP="009B6488">
            <w:pPr>
              <w:pStyle w:val="sections"/>
              <w:ind w:right="300"/>
            </w:pPr>
          </w:p>
          <w:p w14:paraId="225F79B2" w14:textId="77777777" w:rsidR="0091551D" w:rsidRDefault="0091551D" w:rsidP="009B6488">
            <w:pPr>
              <w:pStyle w:val="sections"/>
              <w:ind w:right="300"/>
            </w:pPr>
          </w:p>
        </w:tc>
      </w:tr>
    </w:tbl>
    <w:p w14:paraId="225F79B4" w14:textId="77777777" w:rsidR="0091551D" w:rsidRDefault="0091551D" w:rsidP="009B6488">
      <w:pPr>
        <w:ind w:right="300"/>
        <w:jc w:val="both"/>
      </w:pPr>
    </w:p>
    <w:p w14:paraId="225F79B5" w14:textId="77777777" w:rsidR="00647174" w:rsidRDefault="0091551D" w:rsidP="006D6AF1">
      <w:pPr>
        <w:ind w:right="302"/>
        <w:jc w:val="both"/>
        <w:outlineLvl w:val="0"/>
        <w:rPr>
          <w:b/>
          <w:bCs/>
        </w:rPr>
      </w:pPr>
      <w:r>
        <w:rPr>
          <w:b/>
          <w:bCs/>
        </w:rPr>
        <w:t>New Fields to STARS</w:t>
      </w:r>
    </w:p>
    <w:p w14:paraId="225F79B6" w14:textId="77777777" w:rsidR="0091551D" w:rsidRDefault="0091551D" w:rsidP="00921A07">
      <w:pPr>
        <w:ind w:left="-2610" w:right="300"/>
        <w:jc w:val="both"/>
        <w:rPr>
          <w:b/>
          <w:bCs/>
        </w:rPr>
      </w:pPr>
    </w:p>
    <w:p w14:paraId="225F79B7" w14:textId="77777777" w:rsidR="0091551D" w:rsidRDefault="0091551D" w:rsidP="009B6488">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91551D" w14:paraId="225F79B9" w14:textId="77777777" w:rsidTr="00FB306A">
        <w:trPr>
          <w:trHeight w:hRule="exact" w:val="144"/>
        </w:trPr>
        <w:tc>
          <w:tcPr>
            <w:tcW w:w="13400" w:type="dxa"/>
            <w:shd w:val="clear" w:color="auto" w:fill="4F81BD"/>
          </w:tcPr>
          <w:p w14:paraId="225F79B8" w14:textId="77777777" w:rsidR="0091551D" w:rsidRDefault="0091551D" w:rsidP="009B6488">
            <w:pPr>
              <w:pStyle w:val="sections"/>
              <w:ind w:left="-2700" w:right="300"/>
            </w:pPr>
          </w:p>
        </w:tc>
      </w:tr>
    </w:tbl>
    <w:p w14:paraId="225F79BA" w14:textId="77777777" w:rsidR="0091551D" w:rsidRDefault="0091551D" w:rsidP="009B6488">
      <w:pPr>
        <w:ind w:left="-2700" w:right="300"/>
        <w:jc w:val="both"/>
      </w:pPr>
    </w:p>
    <w:p w14:paraId="225F79BB" w14:textId="77777777" w:rsidR="0091551D" w:rsidRDefault="0091551D" w:rsidP="006D6AF1">
      <w:pPr>
        <w:ind w:right="302"/>
        <w:jc w:val="both"/>
        <w:outlineLvl w:val="0"/>
        <w:rPr>
          <w:b/>
          <w:bCs/>
        </w:rPr>
      </w:pPr>
      <w:r>
        <w:rPr>
          <w:b/>
          <w:bCs/>
        </w:rPr>
        <w:t>Rules</w:t>
      </w:r>
    </w:p>
    <w:p w14:paraId="225F79BC" w14:textId="77777777" w:rsidR="0091551D" w:rsidRDefault="0091551D" w:rsidP="002701CB">
      <w:pPr>
        <w:numPr>
          <w:ilvl w:val="0"/>
          <w:numId w:val="49"/>
        </w:numPr>
        <w:ind w:right="302"/>
        <w:rPr>
          <w:b/>
          <w:bCs/>
        </w:rPr>
      </w:pPr>
      <w:r>
        <w:rPr>
          <w:b/>
          <w:bCs/>
        </w:rPr>
        <w:t>THIS TEMPLATE IS A MIRROR OF THE STAFF TEMPLATE WHERE THE SNAPSHOT DATE MUST BE POPULATED</w:t>
      </w:r>
    </w:p>
    <w:p w14:paraId="225F79BD" w14:textId="77777777" w:rsidR="0091551D" w:rsidRDefault="0091551D" w:rsidP="002701CB">
      <w:pPr>
        <w:numPr>
          <w:ilvl w:val="0"/>
          <w:numId w:val="49"/>
        </w:numPr>
        <w:ind w:right="302"/>
        <w:rPr>
          <w:b/>
          <w:bCs/>
        </w:rPr>
      </w:pPr>
      <w:r>
        <w:rPr>
          <w:b/>
          <w:bCs/>
        </w:rPr>
        <w:t>STAFF IDS MUST BE UNIQUE WITHIN A SCHOOL DISTRICT</w:t>
      </w:r>
    </w:p>
    <w:p w14:paraId="225F79BE" w14:textId="77777777" w:rsidR="0091551D" w:rsidRDefault="0091551D" w:rsidP="002701CB">
      <w:pPr>
        <w:numPr>
          <w:ilvl w:val="0"/>
          <w:numId w:val="49"/>
        </w:numPr>
        <w:ind w:right="302"/>
        <w:rPr>
          <w:b/>
          <w:bCs/>
        </w:rPr>
      </w:pPr>
      <w:r>
        <w:rPr>
          <w:b/>
          <w:bCs/>
        </w:rPr>
        <w:t>DATE FIELDS (FIELD NAME ENDS IN DATE) MUST BE IN THE ISO FORMAT: YYYY-MM-DD</w:t>
      </w:r>
    </w:p>
    <w:p w14:paraId="225F79BF" w14:textId="77777777" w:rsidR="0091551D" w:rsidRDefault="0091551D" w:rsidP="002701CB">
      <w:pPr>
        <w:numPr>
          <w:ilvl w:val="0"/>
          <w:numId w:val="49"/>
        </w:numPr>
        <w:ind w:right="302"/>
        <w:rPr>
          <w:b/>
          <w:bCs/>
        </w:rPr>
      </w:pPr>
      <w:r>
        <w:rPr>
          <w:b/>
          <w:bCs/>
        </w:rPr>
        <w:t>THE LOCATION CODE IS THE CODE OF THE PRIMARY LOCATION FOR THE STAFF PERSON AND IS REQUIRED</w:t>
      </w:r>
    </w:p>
    <w:p w14:paraId="225F79C0" w14:textId="77777777" w:rsidR="0091551D" w:rsidRDefault="0091551D" w:rsidP="002701CB">
      <w:pPr>
        <w:numPr>
          <w:ilvl w:val="0"/>
          <w:numId w:val="49"/>
        </w:numPr>
        <w:ind w:right="302"/>
        <w:rPr>
          <w:b/>
          <w:bCs/>
        </w:rPr>
      </w:pPr>
      <w:r>
        <w:rPr>
          <w:b/>
          <w:bCs/>
        </w:rPr>
        <w:t>BIRTH DATE MUST BE BETWEEN WITHIN SET RANGE SPECIFIED BY CLIENT; DEFAULT RANGE 1915-01-01 TO CURRENT DATE MINUS 10 YEARS</w:t>
      </w:r>
    </w:p>
    <w:p w14:paraId="225F79C1" w14:textId="77777777" w:rsidR="0091551D" w:rsidRDefault="0091551D" w:rsidP="002701CB">
      <w:pPr>
        <w:numPr>
          <w:ilvl w:val="0"/>
          <w:numId w:val="49"/>
        </w:numPr>
        <w:ind w:right="302"/>
        <w:rPr>
          <w:b/>
          <w:bCs/>
        </w:rPr>
      </w:pPr>
      <w:r>
        <w:rPr>
          <w:b/>
          <w:bCs/>
        </w:rPr>
        <w:lastRenderedPageBreak/>
        <w:t>CODE COLUMN:  K - COMPONENT OF PRIMARY KEY, U - VALUE IS UPDATED IF ROW EXISTS, M - A VALUE MUST BE SUPPLIED, R - RECOMMENDED</w:t>
      </w:r>
    </w:p>
    <w:p w14:paraId="225F79C2" w14:textId="77777777" w:rsidR="0091551D" w:rsidRDefault="00647174" w:rsidP="002701CB">
      <w:pPr>
        <w:numPr>
          <w:ilvl w:val="0"/>
          <w:numId w:val="49"/>
        </w:numPr>
        <w:ind w:right="302"/>
        <w:rPr>
          <w:b/>
          <w:bCs/>
        </w:rPr>
      </w:pPr>
      <w:r>
        <w:rPr>
          <w:b/>
          <w:bCs/>
        </w:rPr>
        <w:t xml:space="preserve">R/O/CR </w:t>
      </w:r>
      <w:r w:rsidR="0091551D">
        <w:rPr>
          <w:b/>
          <w:bCs/>
        </w:rPr>
        <w:t xml:space="preserve">COLUMN:  </w:t>
      </w:r>
      <w:r>
        <w:rPr>
          <w:b/>
          <w:bCs/>
        </w:rPr>
        <w:t>R – REQUIRED, O – OPTIONAL, CR – CONDITIONALLY REQUIRED</w:t>
      </w:r>
    </w:p>
    <w:p w14:paraId="225F79C3" w14:textId="77777777" w:rsidR="0091551D" w:rsidRDefault="0091551D" w:rsidP="002701CB">
      <w:pPr>
        <w:numPr>
          <w:ilvl w:val="0"/>
          <w:numId w:val="49"/>
        </w:numPr>
        <w:ind w:right="302"/>
        <w:rPr>
          <w:b/>
          <w:bCs/>
        </w:rPr>
      </w:pPr>
      <w:r>
        <w:rPr>
          <w:b/>
          <w:bCs/>
        </w:rPr>
        <w:t xml:space="preserve">DATA CAN BE SUPPLIED IN EITHER </w:t>
      </w:r>
      <w:r w:rsidR="00A40512">
        <w:rPr>
          <w:b/>
          <w:bCs/>
        </w:rPr>
        <w:t xml:space="preserve">ASCII, </w:t>
      </w:r>
      <w:r>
        <w:rPr>
          <w:b/>
          <w:bCs/>
        </w:rPr>
        <w:t>FLAT FILE OR DELIMITED FORMATS.  FULL DELIMITER SUPPORT IS AVAILABLE.</w:t>
      </w:r>
    </w:p>
    <w:p w14:paraId="225F79C4" w14:textId="77777777" w:rsidR="0091551D" w:rsidRDefault="0091551D" w:rsidP="009B6488">
      <w:pPr>
        <w:pStyle w:val="sections"/>
        <w:ind w:right="300"/>
      </w:pPr>
    </w:p>
    <w:tbl>
      <w:tblPr>
        <w:tblW w:w="13636" w:type="dxa"/>
        <w:tblInd w:w="-342" w:type="dxa"/>
        <w:shd w:val="clear" w:color="auto" w:fill="4F81BD"/>
        <w:tblLook w:val="01E0" w:firstRow="1" w:lastRow="1" w:firstColumn="1" w:lastColumn="1" w:noHBand="0" w:noVBand="0"/>
      </w:tblPr>
      <w:tblGrid>
        <w:gridCol w:w="13636"/>
      </w:tblGrid>
      <w:tr w:rsidR="0091551D" w14:paraId="225F79C6" w14:textId="77777777" w:rsidTr="00FB306A">
        <w:trPr>
          <w:trHeight w:hRule="exact" w:val="144"/>
        </w:trPr>
        <w:tc>
          <w:tcPr>
            <w:tcW w:w="13636" w:type="dxa"/>
            <w:shd w:val="clear" w:color="auto" w:fill="4F81BD"/>
          </w:tcPr>
          <w:p w14:paraId="225F79C5" w14:textId="77777777" w:rsidR="0091551D" w:rsidRDefault="0091551D" w:rsidP="009B6488">
            <w:pPr>
              <w:pStyle w:val="sections"/>
              <w:ind w:right="300"/>
            </w:pPr>
          </w:p>
        </w:tc>
      </w:tr>
    </w:tbl>
    <w:p w14:paraId="225F79C7" w14:textId="77777777" w:rsidR="0091551D" w:rsidRDefault="0091551D" w:rsidP="009B6488">
      <w:pPr>
        <w:ind w:right="300"/>
        <w:jc w:val="both"/>
      </w:pPr>
    </w:p>
    <w:p w14:paraId="225F79C8" w14:textId="77777777" w:rsidR="0091551D" w:rsidRPr="000B07F4" w:rsidRDefault="0091551D" w:rsidP="006D6AF1">
      <w:pPr>
        <w:ind w:right="302"/>
        <w:jc w:val="both"/>
        <w:outlineLvl w:val="0"/>
        <w:rPr>
          <w:b/>
          <w:bCs/>
        </w:rPr>
      </w:pPr>
      <w:r>
        <w:rPr>
          <w:b/>
          <w:bCs/>
        </w:rPr>
        <w:t>Load Sequence/Dependencies</w:t>
      </w:r>
    </w:p>
    <w:tbl>
      <w:tblPr>
        <w:tblW w:w="5868" w:type="dxa"/>
        <w:jc w:val="center"/>
        <w:tblLook w:val="0000" w:firstRow="0" w:lastRow="0" w:firstColumn="0" w:lastColumn="0" w:noHBand="0" w:noVBand="0"/>
      </w:tblPr>
      <w:tblGrid>
        <w:gridCol w:w="4031"/>
        <w:gridCol w:w="1165"/>
        <w:gridCol w:w="1094"/>
      </w:tblGrid>
      <w:tr w:rsidR="0091551D" w14:paraId="225F79CC" w14:textId="77777777" w:rsidTr="00B43202">
        <w:trPr>
          <w:trHeight w:val="368"/>
          <w:jc w:val="center"/>
        </w:trPr>
        <w:tc>
          <w:tcPr>
            <w:tcW w:w="4031" w:type="dxa"/>
            <w:tcBorders>
              <w:top w:val="nil"/>
              <w:left w:val="single" w:sz="4" w:space="0" w:color="FFFFFF"/>
              <w:bottom w:val="single" w:sz="4" w:space="0" w:color="000000"/>
              <w:right w:val="nil"/>
            </w:tcBorders>
            <w:shd w:val="clear" w:color="auto" w:fill="000000"/>
            <w:noWrap/>
            <w:vAlign w:val="bottom"/>
          </w:tcPr>
          <w:p w14:paraId="225F79C9" w14:textId="77777777" w:rsidR="0091551D" w:rsidRDefault="0091551D" w:rsidP="009B6488">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14:paraId="225F79CA" w14:textId="77777777" w:rsidR="0091551D" w:rsidRDefault="0091551D" w:rsidP="009B6488">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14:paraId="225F79CB" w14:textId="77777777" w:rsidR="0091551D" w:rsidRDefault="0091551D" w:rsidP="009B6488">
            <w:pPr>
              <w:ind w:right="300"/>
              <w:rPr>
                <w:b/>
                <w:bCs/>
                <w:color w:val="FFFFFF"/>
                <w:sz w:val="16"/>
                <w:szCs w:val="16"/>
              </w:rPr>
            </w:pPr>
            <w:r>
              <w:rPr>
                <w:b/>
                <w:bCs/>
                <w:color w:val="FFFFFF"/>
                <w:sz w:val="16"/>
                <w:szCs w:val="16"/>
              </w:rPr>
              <w:t>Lookup</w:t>
            </w:r>
          </w:p>
        </w:tc>
      </w:tr>
      <w:tr w:rsidR="0091551D" w14:paraId="225F79D0" w14:textId="77777777" w:rsidTr="00B43202">
        <w:trPr>
          <w:trHeight w:val="255"/>
          <w:jc w:val="center"/>
        </w:trPr>
        <w:tc>
          <w:tcPr>
            <w:tcW w:w="4031"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9CD" w14:textId="77777777" w:rsidR="00D22862" w:rsidRDefault="0091551D">
            <w:pPr>
              <w:ind w:right="300"/>
              <w:rPr>
                <w:b/>
                <w:bCs/>
                <w:sz w:val="16"/>
                <w:szCs w:val="16"/>
              </w:rPr>
            </w:pPr>
            <w:r>
              <w:rPr>
                <w:b/>
                <w:bCs/>
                <w:sz w:val="16"/>
                <w:szCs w:val="16"/>
              </w:rPr>
              <w:t>1.   STAFF</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9CE" w14:textId="77777777" w:rsidR="0091551D" w:rsidRDefault="0091551D" w:rsidP="009B6488">
            <w:pPr>
              <w:ind w:right="300"/>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9CF" w14:textId="77777777" w:rsidR="0091551D" w:rsidRDefault="0091551D" w:rsidP="009B6488">
            <w:pPr>
              <w:ind w:right="300"/>
              <w:rPr>
                <w:b/>
                <w:bCs/>
                <w:sz w:val="16"/>
                <w:szCs w:val="16"/>
              </w:rPr>
            </w:pPr>
            <w:r>
              <w:rPr>
                <w:b/>
                <w:bCs/>
                <w:sz w:val="16"/>
                <w:szCs w:val="16"/>
              </w:rPr>
              <w:t>N</w:t>
            </w:r>
          </w:p>
        </w:tc>
      </w:tr>
    </w:tbl>
    <w:p w14:paraId="225F79D1" w14:textId="77777777" w:rsidR="0091551D" w:rsidRDefault="0091551D" w:rsidP="009B6488">
      <w:pPr>
        <w:pStyle w:val="sections"/>
        <w:ind w:right="300"/>
      </w:pPr>
    </w:p>
    <w:p w14:paraId="225F79D2" w14:textId="77777777" w:rsidR="00DC47F6" w:rsidRDefault="00DC47F6" w:rsidP="00DC47F6">
      <w:r w:rsidRPr="00DC47F6">
        <w:rPr>
          <w:b/>
        </w:rPr>
        <w:t xml:space="preserve">Data Submission Schedule: K3P, 40D, 80D, 120D, EOY </w:t>
      </w:r>
    </w:p>
    <w:p w14:paraId="225F79D3" w14:textId="77777777" w:rsidR="003F3759" w:rsidRDefault="003F3759" w:rsidP="009B6488">
      <w:pPr>
        <w:pStyle w:val="sections"/>
        <w:ind w:right="300"/>
      </w:pPr>
    </w:p>
    <w:tbl>
      <w:tblPr>
        <w:tblW w:w="13636" w:type="dxa"/>
        <w:tblInd w:w="-342" w:type="dxa"/>
        <w:shd w:val="clear" w:color="auto" w:fill="4F81BD"/>
        <w:tblLook w:val="01E0" w:firstRow="1" w:lastRow="1" w:firstColumn="1" w:lastColumn="1" w:noHBand="0" w:noVBand="0"/>
      </w:tblPr>
      <w:tblGrid>
        <w:gridCol w:w="13636"/>
      </w:tblGrid>
      <w:tr w:rsidR="0091551D" w14:paraId="225F79D5" w14:textId="77777777" w:rsidTr="00FB306A">
        <w:trPr>
          <w:trHeight w:hRule="exact" w:val="144"/>
        </w:trPr>
        <w:tc>
          <w:tcPr>
            <w:tcW w:w="13636" w:type="dxa"/>
            <w:shd w:val="clear" w:color="auto" w:fill="4F81BD"/>
          </w:tcPr>
          <w:p w14:paraId="225F79D4" w14:textId="77777777" w:rsidR="0091551D" w:rsidRDefault="0091551D" w:rsidP="009B6488">
            <w:pPr>
              <w:pStyle w:val="sections"/>
              <w:ind w:right="300"/>
            </w:pPr>
          </w:p>
        </w:tc>
      </w:tr>
    </w:tbl>
    <w:p w14:paraId="225F79D6" w14:textId="77777777" w:rsidR="00D04D7E" w:rsidRDefault="00D04D7E">
      <w:pPr>
        <w:rPr>
          <w:b/>
          <w:bCs/>
        </w:rPr>
      </w:pPr>
    </w:p>
    <w:p w14:paraId="225F79D7" w14:textId="77777777" w:rsidR="00D04D7E" w:rsidRDefault="00D04D7E">
      <w:pPr>
        <w:rPr>
          <w:b/>
          <w:bCs/>
        </w:rPr>
      </w:pPr>
      <w:r>
        <w:rPr>
          <w:b/>
          <w:bCs/>
        </w:rPr>
        <w:br w:type="page"/>
      </w:r>
    </w:p>
    <w:p w14:paraId="225F79D8" w14:textId="77777777" w:rsidR="0091551D" w:rsidRDefault="0091551D">
      <w:pPr>
        <w:rPr>
          <w:b/>
          <w:bCs/>
        </w:rPr>
        <w:sectPr w:rsidR="0091551D" w:rsidSect="009C1397">
          <w:headerReference w:type="even" r:id="rId203"/>
          <w:headerReference w:type="default" r:id="rId204"/>
          <w:footerReference w:type="default" r:id="rId205"/>
          <w:headerReference w:type="first" r:id="rId206"/>
          <w:pgSz w:w="15840" w:h="12240" w:orient="landscape" w:code="1"/>
          <w:pgMar w:top="1440" w:right="1440" w:bottom="720" w:left="1440" w:header="720" w:footer="432" w:gutter="0"/>
          <w:cols w:space="720"/>
          <w:docGrid w:linePitch="360"/>
        </w:sectPr>
      </w:pPr>
    </w:p>
    <w:tbl>
      <w:tblPr>
        <w:tblW w:w="13400" w:type="dxa"/>
        <w:tblInd w:w="-106" w:type="dxa"/>
        <w:shd w:val="clear" w:color="auto" w:fill="4F81BD"/>
        <w:tblLook w:val="01E0" w:firstRow="1" w:lastRow="1" w:firstColumn="1" w:lastColumn="1" w:noHBand="0" w:noVBand="0"/>
      </w:tblPr>
      <w:tblGrid>
        <w:gridCol w:w="13400"/>
      </w:tblGrid>
      <w:tr w:rsidR="0091551D" w14:paraId="225F79DA" w14:textId="77777777" w:rsidTr="00FB306A">
        <w:trPr>
          <w:trHeight w:hRule="exact" w:val="144"/>
        </w:trPr>
        <w:tc>
          <w:tcPr>
            <w:tcW w:w="13400" w:type="dxa"/>
            <w:shd w:val="clear" w:color="auto" w:fill="4F81BD"/>
          </w:tcPr>
          <w:p w14:paraId="225F79D9" w14:textId="77777777" w:rsidR="0091551D" w:rsidRDefault="0091551D" w:rsidP="009B6488">
            <w:pPr>
              <w:pStyle w:val="sections"/>
              <w:ind w:right="300"/>
            </w:pPr>
          </w:p>
        </w:tc>
      </w:tr>
    </w:tbl>
    <w:p w14:paraId="225F79DB" w14:textId="77777777" w:rsidR="0091551D" w:rsidRDefault="0091551D" w:rsidP="009B6488">
      <w:pPr>
        <w:ind w:right="300"/>
        <w:jc w:val="both"/>
      </w:pPr>
    </w:p>
    <w:p w14:paraId="225F79DC" w14:textId="77777777" w:rsidR="0091551D" w:rsidRDefault="0091551D" w:rsidP="006D6AF1">
      <w:pPr>
        <w:pStyle w:val="sections"/>
        <w:ind w:right="302"/>
        <w:jc w:val="both"/>
        <w:outlineLvl w:val="0"/>
      </w:pPr>
      <w:bookmarkStart w:id="117" w:name="Staff_Assignment_Template"/>
      <w:bookmarkStart w:id="118" w:name="_Toc457900302"/>
      <w:bookmarkStart w:id="119" w:name="_Toc490562204"/>
      <w:r>
        <w:t>Staff Assignment Template</w:t>
      </w:r>
      <w:bookmarkEnd w:id="117"/>
      <w:bookmarkEnd w:id="118"/>
      <w:bookmarkEnd w:id="119"/>
    </w:p>
    <w:p w14:paraId="225F79DD" w14:textId="77777777" w:rsidR="00033402" w:rsidRDefault="00033402" w:rsidP="006D6AF1">
      <w:pPr>
        <w:ind w:right="302"/>
        <w:jc w:val="both"/>
        <w:outlineLvl w:val="0"/>
      </w:pPr>
    </w:p>
    <w:p w14:paraId="225F79DE" w14:textId="77777777" w:rsidR="0091551D" w:rsidRDefault="0091551D" w:rsidP="006D6AF1">
      <w:pPr>
        <w:ind w:right="302"/>
        <w:jc w:val="both"/>
        <w:outlineLvl w:val="0"/>
        <w:rPr>
          <w:b/>
          <w:bCs/>
        </w:rPr>
      </w:pPr>
      <w:r>
        <w:rPr>
          <w:b/>
          <w:bCs/>
        </w:rPr>
        <w:t>Target Table: STAFF_ASSIGNMENT</w:t>
      </w:r>
    </w:p>
    <w:p w14:paraId="225F79DF" w14:textId="77777777" w:rsidR="0091551D" w:rsidRDefault="0091551D" w:rsidP="009B6488">
      <w:pPr>
        <w:ind w:left="-2700" w:right="300"/>
      </w:pPr>
    </w:p>
    <w:tbl>
      <w:tblPr>
        <w:tblW w:w="13400" w:type="dxa"/>
        <w:tblInd w:w="-106" w:type="dxa"/>
        <w:shd w:val="clear" w:color="auto" w:fill="4F81BD"/>
        <w:tblLook w:val="01E0" w:firstRow="1" w:lastRow="1" w:firstColumn="1" w:lastColumn="1" w:noHBand="0" w:noVBand="0"/>
      </w:tblPr>
      <w:tblGrid>
        <w:gridCol w:w="13400"/>
      </w:tblGrid>
      <w:tr w:rsidR="0091551D" w14:paraId="225F79E1" w14:textId="77777777" w:rsidTr="00FB306A">
        <w:trPr>
          <w:trHeight w:hRule="exact" w:val="144"/>
        </w:trPr>
        <w:tc>
          <w:tcPr>
            <w:tcW w:w="13400" w:type="dxa"/>
            <w:shd w:val="clear" w:color="auto" w:fill="4F81BD"/>
          </w:tcPr>
          <w:p w14:paraId="225F79E0" w14:textId="77777777" w:rsidR="0091551D" w:rsidRDefault="0091551D" w:rsidP="009B6488">
            <w:pPr>
              <w:pStyle w:val="sections"/>
              <w:ind w:left="-2700" w:right="300"/>
            </w:pPr>
          </w:p>
        </w:tc>
      </w:tr>
    </w:tbl>
    <w:p w14:paraId="225F79E2" w14:textId="77777777" w:rsidR="0091551D" w:rsidRDefault="0091551D" w:rsidP="009B6488">
      <w:pPr>
        <w:ind w:left="-2700" w:right="300"/>
        <w:jc w:val="both"/>
      </w:pPr>
    </w:p>
    <w:p w14:paraId="225F79E3" w14:textId="77777777" w:rsidR="0091551D" w:rsidRDefault="0091551D" w:rsidP="006D6AF1">
      <w:pPr>
        <w:ind w:right="302"/>
        <w:jc w:val="both"/>
        <w:outlineLvl w:val="0"/>
        <w:rPr>
          <w:b/>
          <w:bCs/>
        </w:rPr>
      </w:pPr>
      <w:r>
        <w:rPr>
          <w:b/>
          <w:bCs/>
        </w:rPr>
        <w:t>Template Description</w:t>
      </w:r>
    </w:p>
    <w:p w14:paraId="225F79E4" w14:textId="77777777" w:rsidR="0091551D" w:rsidRDefault="0091551D" w:rsidP="006D6AF1">
      <w:pPr>
        <w:ind w:right="302"/>
        <w:jc w:val="both"/>
        <w:outlineLvl w:val="0"/>
      </w:pPr>
    </w:p>
    <w:p w14:paraId="225F79E5" w14:textId="77777777" w:rsidR="0091551D" w:rsidRDefault="0091551D" w:rsidP="006D6AF1">
      <w:pPr>
        <w:ind w:right="302"/>
        <w:jc w:val="both"/>
        <w:outlineLvl w:val="0"/>
      </w:pPr>
      <w:r>
        <w:t>This template will be used to track point-in-time information on staff assignments</w:t>
      </w:r>
      <w:r w:rsidR="003673AC">
        <w:t xml:space="preserve"> (positions and job duties)</w:t>
      </w:r>
      <w:r>
        <w:t>.  The Staff Assignment template must be submitted in a point-in-time fashion. Only active staff and their current assignments should be submitted at each reporting period.  Do not include short term substitute</w:t>
      </w:r>
      <w:r w:rsidR="006C1E35">
        <w:t xml:space="preserve"> teacher</w:t>
      </w:r>
      <w:r>
        <w:t>s in the Staff Assignment template. All other staff statuses should be included.  Include one record per staff assignment in this template.  There is no limit to the number of staff assignments that can be included here.  Please include all assignments for each staff member.</w:t>
      </w:r>
    </w:p>
    <w:p w14:paraId="225F79E6" w14:textId="77777777" w:rsidR="0091551D" w:rsidRDefault="0091551D" w:rsidP="006D6AF1">
      <w:pPr>
        <w:ind w:right="302"/>
        <w:jc w:val="both"/>
        <w:outlineLvl w:val="0"/>
      </w:pPr>
    </w:p>
    <w:p w14:paraId="225F79E7" w14:textId="77777777" w:rsidR="0091551D" w:rsidRDefault="0091551D" w:rsidP="006D6AF1">
      <w:pPr>
        <w:ind w:right="302"/>
        <w:jc w:val="both"/>
        <w:outlineLvl w:val="0"/>
        <w:rPr>
          <w:b/>
          <w:bCs/>
        </w:rPr>
      </w:pPr>
      <w:r>
        <w:rPr>
          <w:b/>
          <w:bCs/>
        </w:rPr>
        <w:t xml:space="preserve">Grain:  </w:t>
      </w:r>
      <w:r>
        <w:t>One record per district / staff / location / individual assignment</w:t>
      </w:r>
    </w:p>
    <w:p w14:paraId="225F79E8" w14:textId="77777777" w:rsidR="0091551D" w:rsidRDefault="0091551D" w:rsidP="00695E06">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91551D" w14:paraId="225F79EA" w14:textId="77777777" w:rsidTr="00FB306A">
        <w:trPr>
          <w:trHeight w:hRule="exact" w:val="144"/>
        </w:trPr>
        <w:tc>
          <w:tcPr>
            <w:tcW w:w="13400" w:type="dxa"/>
            <w:shd w:val="clear" w:color="auto" w:fill="4F81BD"/>
          </w:tcPr>
          <w:p w14:paraId="225F79E9" w14:textId="77777777" w:rsidR="0091551D" w:rsidRDefault="0091551D" w:rsidP="009B6488">
            <w:pPr>
              <w:pStyle w:val="sections"/>
              <w:ind w:left="-2700" w:right="300"/>
            </w:pPr>
          </w:p>
        </w:tc>
      </w:tr>
    </w:tbl>
    <w:p w14:paraId="225F79EB" w14:textId="77777777" w:rsidR="0091551D" w:rsidRDefault="0091551D" w:rsidP="009B6488">
      <w:pPr>
        <w:ind w:left="-2700" w:right="300"/>
        <w:jc w:val="both"/>
      </w:pPr>
    </w:p>
    <w:p w14:paraId="225F79EC" w14:textId="77777777" w:rsidR="0091551D" w:rsidRDefault="0091551D" w:rsidP="006D6AF1">
      <w:pPr>
        <w:ind w:right="302"/>
        <w:jc w:val="both"/>
        <w:outlineLvl w:val="0"/>
        <w:rPr>
          <w:b/>
          <w:bCs/>
        </w:rPr>
      </w:pPr>
      <w:r>
        <w:rPr>
          <w:b/>
          <w:bCs/>
        </w:rPr>
        <w:t>Staff Assignment Template Specifications</w:t>
      </w:r>
    </w:p>
    <w:p w14:paraId="225F79ED" w14:textId="77777777" w:rsidR="0091551D" w:rsidRDefault="0091551D" w:rsidP="009B6488">
      <w:pPr>
        <w:ind w:right="300"/>
        <w:jc w:val="both"/>
        <w:rPr>
          <w:b/>
          <w:bCs/>
        </w:rPr>
      </w:pPr>
    </w:p>
    <w:tbl>
      <w:tblPr>
        <w:tblW w:w="0" w:type="auto"/>
        <w:tblInd w:w="-106" w:type="dxa"/>
        <w:tblLook w:val="0000" w:firstRow="0" w:lastRow="0" w:firstColumn="0" w:lastColumn="0" w:noHBand="0" w:noVBand="0"/>
      </w:tblPr>
      <w:tblGrid>
        <w:gridCol w:w="694"/>
        <w:gridCol w:w="542"/>
        <w:gridCol w:w="410"/>
        <w:gridCol w:w="694"/>
        <w:gridCol w:w="842"/>
        <w:gridCol w:w="1347"/>
        <w:gridCol w:w="714"/>
        <w:gridCol w:w="558"/>
        <w:gridCol w:w="2498"/>
        <w:gridCol w:w="2810"/>
        <w:gridCol w:w="2173"/>
      </w:tblGrid>
      <w:tr w:rsidR="0091551D" w14:paraId="225F79F9" w14:textId="77777777" w:rsidTr="00B923D4">
        <w:trPr>
          <w:cantSplit/>
          <w:trHeight w:val="481"/>
          <w:tblHeader/>
        </w:trPr>
        <w:tc>
          <w:tcPr>
            <w:tcW w:w="0" w:type="auto"/>
            <w:tcBorders>
              <w:top w:val="nil"/>
              <w:left w:val="single" w:sz="4" w:space="0" w:color="FFFFFF"/>
              <w:bottom w:val="single" w:sz="6" w:space="0" w:color="auto"/>
              <w:right w:val="nil"/>
            </w:tcBorders>
            <w:shd w:val="clear" w:color="auto" w:fill="000000"/>
          </w:tcPr>
          <w:p w14:paraId="225F79EE" w14:textId="77777777" w:rsidR="0091551D" w:rsidRDefault="0091551D" w:rsidP="009B23BD">
            <w:pPr>
              <w:ind w:right="-111"/>
              <w:rPr>
                <w:b/>
                <w:bCs/>
                <w:color w:val="FFFFFF"/>
                <w:sz w:val="16"/>
                <w:szCs w:val="16"/>
              </w:rPr>
            </w:pPr>
            <w:r>
              <w:rPr>
                <w:b/>
                <w:bCs/>
                <w:color w:val="FFFFFF"/>
                <w:sz w:val="16"/>
                <w:szCs w:val="16"/>
              </w:rPr>
              <w:t>Field #</w:t>
            </w:r>
          </w:p>
        </w:tc>
        <w:tc>
          <w:tcPr>
            <w:tcW w:w="0" w:type="auto"/>
            <w:tcBorders>
              <w:top w:val="nil"/>
              <w:left w:val="single" w:sz="4" w:space="0" w:color="FFFFFF"/>
              <w:bottom w:val="single" w:sz="6" w:space="0" w:color="auto"/>
              <w:right w:val="nil"/>
            </w:tcBorders>
            <w:shd w:val="clear" w:color="auto" w:fill="000000"/>
          </w:tcPr>
          <w:p w14:paraId="225F79EF" w14:textId="77777777" w:rsidR="0091551D" w:rsidRDefault="0091551D" w:rsidP="009B23BD">
            <w:pPr>
              <w:ind w:right="-39"/>
              <w:rPr>
                <w:b/>
                <w:bCs/>
                <w:color w:val="FFFFFF"/>
                <w:sz w:val="16"/>
                <w:szCs w:val="16"/>
              </w:rPr>
            </w:pPr>
            <w:r>
              <w:rPr>
                <w:b/>
                <w:bCs/>
                <w:color w:val="FFFFFF"/>
                <w:sz w:val="16"/>
                <w:szCs w:val="16"/>
              </w:rPr>
              <w:t>Start</w:t>
            </w:r>
          </w:p>
        </w:tc>
        <w:tc>
          <w:tcPr>
            <w:tcW w:w="0" w:type="auto"/>
            <w:tcBorders>
              <w:top w:val="nil"/>
              <w:left w:val="single" w:sz="4" w:space="0" w:color="FFFFFF"/>
              <w:bottom w:val="single" w:sz="6" w:space="0" w:color="auto"/>
              <w:right w:val="nil"/>
            </w:tcBorders>
            <w:shd w:val="clear" w:color="auto" w:fill="000000"/>
          </w:tcPr>
          <w:p w14:paraId="225F79F0" w14:textId="77777777" w:rsidR="0091551D" w:rsidRDefault="0091551D" w:rsidP="00C626C0">
            <w:pPr>
              <w:ind w:right="-109"/>
              <w:rPr>
                <w:b/>
                <w:bCs/>
                <w:color w:val="FFFFFF"/>
                <w:sz w:val="16"/>
                <w:szCs w:val="16"/>
              </w:rPr>
            </w:pPr>
            <w:r>
              <w:rPr>
                <w:b/>
                <w:bCs/>
                <w:color w:val="FFFFFF"/>
                <w:sz w:val="16"/>
                <w:szCs w:val="16"/>
              </w:rPr>
              <w:t>End</w:t>
            </w:r>
          </w:p>
        </w:tc>
        <w:tc>
          <w:tcPr>
            <w:tcW w:w="0" w:type="auto"/>
            <w:tcBorders>
              <w:top w:val="nil"/>
              <w:left w:val="single" w:sz="4" w:space="0" w:color="FFFFFF"/>
              <w:bottom w:val="single" w:sz="6" w:space="0" w:color="auto"/>
              <w:right w:val="nil"/>
            </w:tcBorders>
            <w:shd w:val="clear" w:color="auto" w:fill="000000"/>
          </w:tcPr>
          <w:p w14:paraId="225F79F1" w14:textId="77777777" w:rsidR="0091551D" w:rsidRDefault="0091551D" w:rsidP="009B23BD">
            <w:pPr>
              <w:ind w:right="-58"/>
              <w:rPr>
                <w:b/>
                <w:bCs/>
                <w:color w:val="FFFFFF"/>
                <w:sz w:val="16"/>
                <w:szCs w:val="16"/>
              </w:rPr>
            </w:pPr>
            <w:r>
              <w:rPr>
                <w:b/>
                <w:bCs/>
                <w:color w:val="FFFFFF"/>
                <w:sz w:val="16"/>
                <w:szCs w:val="16"/>
              </w:rPr>
              <w:t>Length</w:t>
            </w:r>
          </w:p>
        </w:tc>
        <w:tc>
          <w:tcPr>
            <w:tcW w:w="0" w:type="auto"/>
            <w:tcBorders>
              <w:top w:val="nil"/>
              <w:left w:val="single" w:sz="4" w:space="0" w:color="FFFFFF"/>
              <w:bottom w:val="single" w:sz="6" w:space="0" w:color="auto"/>
              <w:right w:val="nil"/>
            </w:tcBorders>
            <w:shd w:val="clear" w:color="auto" w:fill="000000"/>
          </w:tcPr>
          <w:p w14:paraId="225F79F2" w14:textId="77777777" w:rsidR="0091551D" w:rsidRDefault="0091551D" w:rsidP="009B23BD">
            <w:pPr>
              <w:ind w:right="-66"/>
              <w:rPr>
                <w:b/>
                <w:bCs/>
                <w:color w:val="FFFFFF"/>
                <w:sz w:val="16"/>
                <w:szCs w:val="16"/>
              </w:rPr>
            </w:pPr>
            <w:r>
              <w:rPr>
                <w:b/>
                <w:bCs/>
                <w:color w:val="FFFFFF"/>
                <w:sz w:val="16"/>
                <w:szCs w:val="16"/>
              </w:rPr>
              <w:t xml:space="preserve">Data Type </w:t>
            </w:r>
          </w:p>
        </w:tc>
        <w:tc>
          <w:tcPr>
            <w:tcW w:w="0" w:type="auto"/>
            <w:tcBorders>
              <w:top w:val="nil"/>
              <w:left w:val="single" w:sz="4" w:space="0" w:color="FFFFFF"/>
              <w:bottom w:val="single" w:sz="6" w:space="0" w:color="auto"/>
              <w:right w:val="nil"/>
            </w:tcBorders>
            <w:shd w:val="clear" w:color="auto" w:fill="000000"/>
          </w:tcPr>
          <w:p w14:paraId="225F79F3" w14:textId="77777777" w:rsidR="0091551D" w:rsidRDefault="0091551D" w:rsidP="00C626C0">
            <w:pPr>
              <w:ind w:right="-107"/>
              <w:rPr>
                <w:b/>
                <w:bCs/>
                <w:color w:val="FFFFFF"/>
                <w:sz w:val="16"/>
                <w:szCs w:val="16"/>
              </w:rPr>
            </w:pPr>
            <w:r>
              <w:rPr>
                <w:b/>
                <w:bCs/>
                <w:color w:val="FFFFFF"/>
                <w:sz w:val="16"/>
                <w:szCs w:val="16"/>
              </w:rPr>
              <w:t>Field Name</w:t>
            </w:r>
          </w:p>
        </w:tc>
        <w:tc>
          <w:tcPr>
            <w:tcW w:w="0" w:type="auto"/>
            <w:tcBorders>
              <w:top w:val="nil"/>
              <w:left w:val="single" w:sz="4" w:space="0" w:color="FFFFFF"/>
              <w:bottom w:val="single" w:sz="6" w:space="0" w:color="auto"/>
              <w:right w:val="nil"/>
            </w:tcBorders>
            <w:shd w:val="clear" w:color="auto" w:fill="000000"/>
          </w:tcPr>
          <w:p w14:paraId="225F79F4" w14:textId="77777777" w:rsidR="0091551D" w:rsidRDefault="0091551D" w:rsidP="00C626C0">
            <w:pPr>
              <w:ind w:right="-62"/>
              <w:rPr>
                <w:b/>
                <w:bCs/>
                <w:color w:val="FFFFFF"/>
                <w:sz w:val="16"/>
                <w:szCs w:val="16"/>
              </w:rPr>
            </w:pPr>
            <w:r>
              <w:rPr>
                <w:b/>
                <w:bCs/>
                <w:color w:val="FFFFFF"/>
                <w:sz w:val="16"/>
                <w:szCs w:val="16"/>
              </w:rPr>
              <w:t>R/O/CR</w:t>
            </w:r>
          </w:p>
        </w:tc>
        <w:tc>
          <w:tcPr>
            <w:tcW w:w="0" w:type="auto"/>
            <w:tcBorders>
              <w:top w:val="nil"/>
              <w:left w:val="single" w:sz="4" w:space="0" w:color="FFFFFF"/>
              <w:bottom w:val="single" w:sz="6" w:space="0" w:color="auto"/>
              <w:right w:val="nil"/>
            </w:tcBorders>
            <w:shd w:val="clear" w:color="auto" w:fill="000000"/>
          </w:tcPr>
          <w:p w14:paraId="225F79F5" w14:textId="77777777" w:rsidR="0091551D" w:rsidRDefault="0091551D" w:rsidP="00C626C0">
            <w:pPr>
              <w:ind w:right="-58"/>
              <w:rPr>
                <w:b/>
                <w:bCs/>
                <w:color w:val="FFFFFF"/>
                <w:sz w:val="16"/>
                <w:szCs w:val="16"/>
              </w:rPr>
            </w:pPr>
            <w:r>
              <w:rPr>
                <w:b/>
                <w:bCs/>
                <w:color w:val="FFFFFF"/>
                <w:sz w:val="16"/>
                <w:szCs w:val="16"/>
              </w:rPr>
              <w:t>Code</w:t>
            </w:r>
          </w:p>
        </w:tc>
        <w:tc>
          <w:tcPr>
            <w:tcW w:w="0" w:type="auto"/>
            <w:tcBorders>
              <w:top w:val="single" w:sz="4" w:space="0" w:color="auto"/>
              <w:left w:val="single" w:sz="4" w:space="0" w:color="FFFFFF"/>
              <w:bottom w:val="single" w:sz="6" w:space="0" w:color="auto"/>
              <w:right w:val="nil"/>
            </w:tcBorders>
            <w:shd w:val="clear" w:color="auto" w:fill="000000"/>
          </w:tcPr>
          <w:p w14:paraId="225F79F6" w14:textId="77777777" w:rsidR="0091551D" w:rsidRDefault="0091551D" w:rsidP="00C626C0">
            <w:pPr>
              <w:ind w:right="-73"/>
              <w:rPr>
                <w:b/>
                <w:bCs/>
                <w:color w:val="FFFFFF"/>
                <w:sz w:val="16"/>
                <w:szCs w:val="16"/>
              </w:rPr>
            </w:pPr>
            <w:r>
              <w:rPr>
                <w:b/>
                <w:bCs/>
                <w:color w:val="FFFFFF"/>
                <w:sz w:val="16"/>
                <w:szCs w:val="16"/>
              </w:rPr>
              <w:t>Definition</w:t>
            </w:r>
          </w:p>
        </w:tc>
        <w:tc>
          <w:tcPr>
            <w:tcW w:w="0" w:type="auto"/>
            <w:tcBorders>
              <w:top w:val="nil"/>
              <w:left w:val="single" w:sz="4" w:space="0" w:color="FFFFFF"/>
              <w:bottom w:val="single" w:sz="6" w:space="0" w:color="auto"/>
              <w:right w:val="nil"/>
            </w:tcBorders>
            <w:shd w:val="clear" w:color="auto" w:fill="000000"/>
          </w:tcPr>
          <w:p w14:paraId="225F79F7" w14:textId="77777777" w:rsidR="0091551D" w:rsidRDefault="0091551D" w:rsidP="00C626C0">
            <w:pPr>
              <w:rPr>
                <w:b/>
                <w:bCs/>
                <w:color w:val="FFFFFF"/>
                <w:sz w:val="16"/>
                <w:szCs w:val="16"/>
              </w:rPr>
            </w:pPr>
            <w:r>
              <w:rPr>
                <w:b/>
                <w:bCs/>
                <w:color w:val="FFFFFF"/>
                <w:sz w:val="16"/>
                <w:szCs w:val="16"/>
              </w:rPr>
              <w:t>Business Rules</w:t>
            </w:r>
          </w:p>
        </w:tc>
        <w:tc>
          <w:tcPr>
            <w:tcW w:w="0" w:type="auto"/>
            <w:tcBorders>
              <w:top w:val="nil"/>
              <w:left w:val="single" w:sz="4" w:space="0" w:color="FFFFFF"/>
              <w:bottom w:val="single" w:sz="6" w:space="0" w:color="auto"/>
              <w:right w:val="nil"/>
            </w:tcBorders>
            <w:shd w:val="clear" w:color="auto" w:fill="000000"/>
          </w:tcPr>
          <w:p w14:paraId="225F79F8" w14:textId="77777777" w:rsidR="0091551D" w:rsidRDefault="0091551D" w:rsidP="00C626C0">
            <w:pPr>
              <w:ind w:right="-7"/>
              <w:rPr>
                <w:b/>
                <w:bCs/>
                <w:color w:val="FFFFFF"/>
                <w:sz w:val="16"/>
                <w:szCs w:val="16"/>
              </w:rPr>
            </w:pPr>
            <w:r>
              <w:rPr>
                <w:b/>
                <w:bCs/>
                <w:color w:val="FFFFFF"/>
                <w:sz w:val="16"/>
                <w:szCs w:val="16"/>
              </w:rPr>
              <w:t>Valid Values/Example Data</w:t>
            </w:r>
          </w:p>
        </w:tc>
      </w:tr>
      <w:tr w:rsidR="0091551D" w14:paraId="225F7A05" w14:textId="77777777" w:rsidTr="00B923D4">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14:paraId="225F79FA" w14:textId="77777777" w:rsidR="0091551D" w:rsidRDefault="0091551D" w:rsidP="009B6488">
            <w:pPr>
              <w:ind w:right="300"/>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9FB" w14:textId="77777777" w:rsidR="0091551D" w:rsidRDefault="0091551D" w:rsidP="00C626C0">
            <w:pPr>
              <w:ind w:right="-42"/>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9FC" w14:textId="77777777" w:rsidR="0091551D" w:rsidRDefault="0091551D" w:rsidP="00C626C0">
            <w:pPr>
              <w:ind w:right="-109"/>
              <w:rPr>
                <w:b/>
                <w:bCs/>
                <w:sz w:val="16"/>
                <w:szCs w:val="16"/>
              </w:rPr>
            </w:pPr>
            <w:r>
              <w:rPr>
                <w:b/>
                <w:bCs/>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9FD" w14:textId="77777777" w:rsidR="0091551D" w:rsidRDefault="0091551D" w:rsidP="009B6488">
            <w:pPr>
              <w:ind w:right="300"/>
              <w:rPr>
                <w:b/>
                <w:bCs/>
                <w:sz w:val="16"/>
                <w:szCs w:val="16"/>
              </w:rPr>
            </w:pPr>
            <w:r>
              <w:rPr>
                <w:b/>
                <w:bCs/>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9FE"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9FF" w14:textId="77777777" w:rsidR="0091551D" w:rsidRDefault="0091551D" w:rsidP="00C626C0">
            <w:pPr>
              <w:ind w:right="-107"/>
              <w:rPr>
                <w:b/>
                <w:bCs/>
                <w:sz w:val="16"/>
                <w:szCs w:val="16"/>
              </w:rPr>
            </w:pPr>
            <w:r>
              <w:rPr>
                <w:b/>
                <w:bCs/>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0" w14:textId="77777777" w:rsidR="0091551D" w:rsidRDefault="0091551D" w:rsidP="00C626C0">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1" w14:textId="77777777" w:rsidR="0091551D" w:rsidRDefault="0091551D" w:rsidP="00C626C0">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2" w14:textId="77777777" w:rsidR="0091551D" w:rsidRDefault="0091551D" w:rsidP="00C626C0">
            <w:pPr>
              <w:ind w:right="-73"/>
              <w:rPr>
                <w:b/>
                <w:bCs/>
                <w:sz w:val="16"/>
                <w:szCs w:val="16"/>
              </w:rPr>
            </w:pPr>
            <w:r>
              <w:rPr>
                <w:b/>
                <w:bCs/>
                <w:sz w:val="16"/>
                <w:szCs w:val="16"/>
              </w:rPr>
              <w:t>PED defined three character 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3" w14:textId="77777777" w:rsidR="0091551D" w:rsidRDefault="0091551D" w:rsidP="00C626C0">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14:paraId="225F7A04" w14:textId="77777777" w:rsidR="0091551D" w:rsidRDefault="0091551D" w:rsidP="00C626C0">
            <w:pPr>
              <w:ind w:right="-7"/>
              <w:rPr>
                <w:b/>
                <w:bCs/>
                <w:sz w:val="16"/>
                <w:szCs w:val="16"/>
              </w:rPr>
            </w:pPr>
            <w:r>
              <w:rPr>
                <w:b/>
                <w:bCs/>
                <w:sz w:val="16"/>
                <w:szCs w:val="16"/>
              </w:rPr>
              <w:t>Example: 039</w:t>
            </w:r>
            <w:r>
              <w:rPr>
                <w:b/>
                <w:bCs/>
                <w:sz w:val="16"/>
                <w:szCs w:val="16"/>
              </w:rPr>
              <w:br/>
            </w:r>
            <w:r>
              <w:rPr>
                <w:b/>
                <w:bCs/>
                <w:sz w:val="16"/>
                <w:szCs w:val="16"/>
              </w:rPr>
              <w:br/>
              <w:t>See Appendix C. for complete list of valid values.</w:t>
            </w:r>
          </w:p>
        </w:tc>
      </w:tr>
      <w:tr w:rsidR="0091551D" w14:paraId="225F7A11" w14:textId="77777777" w:rsidTr="00B923D4">
        <w:trPr>
          <w:cantSplit/>
          <w:trHeight w:val="450"/>
        </w:trPr>
        <w:tc>
          <w:tcPr>
            <w:tcW w:w="0" w:type="auto"/>
            <w:tcBorders>
              <w:top w:val="single" w:sz="6" w:space="0" w:color="auto"/>
              <w:left w:val="single" w:sz="4" w:space="0" w:color="auto"/>
              <w:bottom w:val="single" w:sz="6" w:space="0" w:color="auto"/>
              <w:right w:val="single" w:sz="6" w:space="0" w:color="auto"/>
            </w:tcBorders>
            <w:shd w:val="clear" w:color="auto" w:fill="DBE5F1"/>
          </w:tcPr>
          <w:p w14:paraId="225F7A06" w14:textId="77777777" w:rsidR="0091551D" w:rsidRDefault="0091551D" w:rsidP="009B6488">
            <w:pPr>
              <w:ind w:right="300"/>
              <w:rPr>
                <w:b/>
                <w:bCs/>
                <w:sz w:val="16"/>
                <w:szCs w:val="16"/>
              </w:rPr>
            </w:pPr>
            <w:r>
              <w:rPr>
                <w:b/>
                <w:bCs/>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7" w14:textId="77777777" w:rsidR="0091551D" w:rsidRDefault="0091551D" w:rsidP="00C626C0">
            <w:pPr>
              <w:ind w:right="-42"/>
              <w:rPr>
                <w:b/>
                <w:bCs/>
                <w:sz w:val="16"/>
                <w:szCs w:val="16"/>
              </w:rPr>
            </w:pPr>
            <w:r>
              <w:rPr>
                <w:b/>
                <w:bCs/>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8" w14:textId="77777777" w:rsidR="0091551D" w:rsidRDefault="0091551D" w:rsidP="00C626C0">
            <w:pPr>
              <w:ind w:right="-109"/>
              <w:rPr>
                <w:b/>
                <w:bCs/>
                <w:sz w:val="16"/>
                <w:szCs w:val="16"/>
              </w:rPr>
            </w:pPr>
            <w:r>
              <w:rPr>
                <w:b/>
                <w:bCs/>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9" w14:textId="77777777" w:rsidR="0091551D" w:rsidRDefault="0091551D" w:rsidP="009B6488">
            <w:pPr>
              <w:ind w:right="300"/>
              <w:rPr>
                <w:b/>
                <w:bCs/>
                <w:sz w:val="16"/>
                <w:szCs w:val="16"/>
              </w:rPr>
            </w:pPr>
            <w:r>
              <w:rPr>
                <w:b/>
                <w:bCs/>
                <w:sz w:val="16"/>
                <w:szCs w:val="16"/>
              </w:rPr>
              <w:t>12</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A"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B" w14:textId="77777777" w:rsidR="0091551D" w:rsidRDefault="0091551D" w:rsidP="00C626C0">
            <w:pPr>
              <w:ind w:right="-107"/>
              <w:rPr>
                <w:b/>
                <w:bCs/>
                <w:sz w:val="16"/>
                <w:szCs w:val="16"/>
              </w:rPr>
            </w:pPr>
            <w:r>
              <w:rPr>
                <w:b/>
                <w:bCs/>
                <w:sz w:val="16"/>
                <w:szCs w:val="16"/>
              </w:rPr>
              <w:t>STAFF ID</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C" w14:textId="77777777" w:rsidR="0091551D" w:rsidRDefault="0091551D" w:rsidP="00C626C0">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D" w14:textId="77777777" w:rsidR="0091551D" w:rsidRDefault="0091551D" w:rsidP="00C626C0">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E" w14:textId="77777777" w:rsidR="0091551D" w:rsidRDefault="0091551D" w:rsidP="00C626C0">
            <w:pPr>
              <w:ind w:right="-73"/>
              <w:rPr>
                <w:b/>
                <w:bCs/>
                <w:sz w:val="16"/>
                <w:szCs w:val="16"/>
              </w:rPr>
            </w:pPr>
            <w:r>
              <w:rPr>
                <w:b/>
                <w:bCs/>
                <w:sz w:val="16"/>
                <w:szCs w:val="16"/>
              </w:rPr>
              <w:t xml:space="preserve">SSN of staff member formatted without dashes. </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0F" w14:textId="77777777" w:rsidR="0091551D" w:rsidRDefault="0091551D" w:rsidP="00C626C0">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14:paraId="225F7A10" w14:textId="77777777" w:rsidR="0091551D" w:rsidRDefault="0091551D" w:rsidP="00C626C0">
            <w:pPr>
              <w:ind w:right="-7"/>
              <w:rPr>
                <w:b/>
                <w:bCs/>
                <w:sz w:val="16"/>
                <w:szCs w:val="16"/>
              </w:rPr>
            </w:pPr>
            <w:r>
              <w:rPr>
                <w:b/>
                <w:bCs/>
                <w:sz w:val="16"/>
                <w:szCs w:val="16"/>
              </w:rPr>
              <w:t>Example: 123456785</w:t>
            </w:r>
          </w:p>
        </w:tc>
      </w:tr>
      <w:tr w:rsidR="0091551D" w14:paraId="225F7A1F" w14:textId="77777777" w:rsidTr="00B923D4">
        <w:trPr>
          <w:cantSplit/>
          <w:trHeight w:val="888"/>
        </w:trPr>
        <w:tc>
          <w:tcPr>
            <w:tcW w:w="0" w:type="auto"/>
            <w:tcBorders>
              <w:top w:val="single" w:sz="6" w:space="0" w:color="auto"/>
              <w:left w:val="single" w:sz="4" w:space="0" w:color="auto"/>
              <w:bottom w:val="single" w:sz="6" w:space="0" w:color="auto"/>
              <w:right w:val="single" w:sz="6" w:space="0" w:color="auto"/>
            </w:tcBorders>
            <w:shd w:val="clear" w:color="auto" w:fill="DBE5F1"/>
          </w:tcPr>
          <w:p w14:paraId="225F7A12" w14:textId="77777777" w:rsidR="0091551D" w:rsidRDefault="0091551D" w:rsidP="009B6488">
            <w:pPr>
              <w:ind w:right="300"/>
              <w:rPr>
                <w:b/>
                <w:bCs/>
                <w:sz w:val="16"/>
                <w:szCs w:val="16"/>
              </w:rPr>
            </w:pPr>
            <w:r>
              <w:rPr>
                <w:b/>
                <w:bCs/>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3" w14:textId="77777777" w:rsidR="0091551D" w:rsidRDefault="0091551D" w:rsidP="00C626C0">
            <w:pPr>
              <w:ind w:right="-42"/>
              <w:rPr>
                <w:b/>
                <w:bCs/>
                <w:sz w:val="16"/>
                <w:szCs w:val="16"/>
              </w:rPr>
            </w:pPr>
            <w:r>
              <w:rPr>
                <w:b/>
                <w:bCs/>
                <w:sz w:val="16"/>
                <w:szCs w:val="16"/>
              </w:rPr>
              <w:t>21</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4" w14:textId="77777777" w:rsidR="0091551D" w:rsidRDefault="0091551D" w:rsidP="00C626C0">
            <w:pPr>
              <w:ind w:right="-109"/>
              <w:rPr>
                <w:b/>
                <w:bCs/>
                <w:sz w:val="16"/>
                <w:szCs w:val="16"/>
              </w:rPr>
            </w:pPr>
            <w:r>
              <w:rPr>
                <w:b/>
                <w:bCs/>
                <w:sz w:val="16"/>
                <w:szCs w:val="16"/>
              </w:rPr>
              <w:t>28</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5" w14:textId="77777777" w:rsidR="0091551D" w:rsidRDefault="0091551D" w:rsidP="009B6488">
            <w:pPr>
              <w:ind w:right="300"/>
              <w:rPr>
                <w:b/>
                <w:bCs/>
                <w:sz w:val="16"/>
                <w:szCs w:val="16"/>
              </w:rPr>
            </w:pPr>
            <w:r>
              <w:rPr>
                <w:b/>
                <w:bCs/>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6"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7" w14:textId="77777777" w:rsidR="0091551D" w:rsidRDefault="0091551D" w:rsidP="00C626C0">
            <w:pPr>
              <w:ind w:right="-107"/>
              <w:rPr>
                <w:b/>
                <w:bCs/>
                <w:sz w:val="16"/>
                <w:szCs w:val="16"/>
              </w:rPr>
            </w:pPr>
            <w:r>
              <w:rPr>
                <w:b/>
                <w:bCs/>
                <w:sz w:val="16"/>
                <w:szCs w:val="16"/>
              </w:rPr>
              <w:t>ASSIGNMENT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8" w14:textId="77777777" w:rsidR="0091551D" w:rsidRDefault="0091551D" w:rsidP="00C626C0">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9" w14:textId="77777777" w:rsidR="0091551D" w:rsidRDefault="0091551D" w:rsidP="00C626C0">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A" w14:textId="77777777" w:rsidR="0091551D" w:rsidRDefault="0091551D" w:rsidP="00C626C0">
            <w:pPr>
              <w:ind w:right="-73"/>
              <w:rPr>
                <w:b/>
                <w:bCs/>
                <w:sz w:val="16"/>
                <w:szCs w:val="16"/>
              </w:rPr>
            </w:pPr>
            <w:r>
              <w:rPr>
                <w:b/>
                <w:bCs/>
                <w:sz w:val="16"/>
                <w:szCs w:val="16"/>
              </w:rPr>
              <w:t>PED defined assignment or position codes.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1B" w14:textId="77777777" w:rsidR="0091551D" w:rsidRDefault="0091551D" w:rsidP="00C626C0">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14:paraId="225F7A1C" w14:textId="77777777" w:rsidR="0091551D" w:rsidRDefault="0091551D" w:rsidP="00C626C0">
            <w:pPr>
              <w:ind w:right="-7"/>
              <w:rPr>
                <w:b/>
                <w:bCs/>
                <w:sz w:val="16"/>
                <w:szCs w:val="16"/>
              </w:rPr>
            </w:pPr>
            <w:r>
              <w:rPr>
                <w:b/>
                <w:bCs/>
                <w:sz w:val="16"/>
                <w:szCs w:val="16"/>
              </w:rPr>
              <w:t>Valid Values:</w:t>
            </w:r>
          </w:p>
          <w:p w14:paraId="225F7A1D" w14:textId="77777777" w:rsidR="0091551D" w:rsidRDefault="0091551D" w:rsidP="00C626C0">
            <w:pPr>
              <w:ind w:right="-7"/>
              <w:rPr>
                <w:b/>
                <w:bCs/>
                <w:sz w:val="16"/>
                <w:szCs w:val="16"/>
              </w:rPr>
            </w:pPr>
          </w:p>
          <w:p w14:paraId="225F7A1E" w14:textId="77777777" w:rsidR="0091551D" w:rsidRDefault="0091551D" w:rsidP="00C626C0">
            <w:pPr>
              <w:ind w:right="-7"/>
              <w:rPr>
                <w:b/>
                <w:bCs/>
                <w:sz w:val="16"/>
                <w:szCs w:val="16"/>
              </w:rPr>
            </w:pPr>
            <w:r>
              <w:rPr>
                <w:b/>
                <w:bCs/>
                <w:sz w:val="16"/>
                <w:szCs w:val="16"/>
              </w:rPr>
              <w:t>See Appendix B.1 for a list of the valid values.</w:t>
            </w:r>
          </w:p>
        </w:tc>
      </w:tr>
      <w:tr w:rsidR="0091551D" w14:paraId="225F7A2D" w14:textId="77777777" w:rsidTr="00B923D4">
        <w:trPr>
          <w:cantSplit/>
          <w:trHeight w:val="1605"/>
        </w:trPr>
        <w:tc>
          <w:tcPr>
            <w:tcW w:w="0" w:type="auto"/>
            <w:tcBorders>
              <w:top w:val="single" w:sz="6" w:space="0" w:color="auto"/>
              <w:left w:val="single" w:sz="4" w:space="0" w:color="auto"/>
              <w:bottom w:val="single" w:sz="6" w:space="0" w:color="auto"/>
              <w:right w:val="single" w:sz="6" w:space="0" w:color="auto"/>
            </w:tcBorders>
            <w:shd w:val="clear" w:color="auto" w:fill="DBE5F1"/>
          </w:tcPr>
          <w:p w14:paraId="225F7A20" w14:textId="77777777" w:rsidR="0091551D" w:rsidRDefault="0091551D" w:rsidP="009B6488">
            <w:pPr>
              <w:ind w:right="300"/>
              <w:rPr>
                <w:b/>
                <w:bCs/>
                <w:sz w:val="16"/>
                <w:szCs w:val="16"/>
              </w:rPr>
            </w:pPr>
            <w:r>
              <w:rPr>
                <w:b/>
                <w:bCs/>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1" w14:textId="77777777" w:rsidR="0091551D" w:rsidRDefault="0091551D" w:rsidP="00C626C0">
            <w:pPr>
              <w:ind w:right="-42"/>
              <w:rPr>
                <w:b/>
                <w:bCs/>
                <w:sz w:val="16"/>
                <w:szCs w:val="16"/>
              </w:rPr>
            </w:pPr>
            <w:r>
              <w:rPr>
                <w:b/>
                <w:bCs/>
                <w:sz w:val="16"/>
                <w:szCs w:val="16"/>
              </w:rPr>
              <w:t>29</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2" w14:textId="77777777" w:rsidR="0091551D" w:rsidRDefault="0091551D" w:rsidP="00C626C0">
            <w:pPr>
              <w:ind w:right="-109"/>
              <w:rPr>
                <w:b/>
                <w:bCs/>
                <w:sz w:val="16"/>
                <w:szCs w:val="16"/>
              </w:rPr>
            </w:pPr>
            <w:r>
              <w:rPr>
                <w:b/>
                <w:bCs/>
                <w:sz w:val="16"/>
                <w:szCs w:val="16"/>
              </w:rPr>
              <w:t>34</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3" w14:textId="77777777" w:rsidR="0091551D" w:rsidRDefault="0091551D" w:rsidP="009B6488">
            <w:pPr>
              <w:ind w:right="300"/>
              <w:rPr>
                <w:b/>
                <w:bCs/>
                <w:sz w:val="16"/>
                <w:szCs w:val="16"/>
              </w:rPr>
            </w:pPr>
            <w:r>
              <w:rPr>
                <w:b/>
                <w:bCs/>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4"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5" w14:textId="77777777" w:rsidR="0091551D" w:rsidRDefault="0091551D" w:rsidP="00C626C0">
            <w:pPr>
              <w:ind w:right="-107"/>
              <w:rPr>
                <w:b/>
                <w:bCs/>
                <w:sz w:val="16"/>
                <w:szCs w:val="16"/>
              </w:rPr>
            </w:pPr>
            <w:r>
              <w:rPr>
                <w:b/>
                <w:bCs/>
                <w:sz w:val="16"/>
                <w:szCs w:val="16"/>
              </w:rPr>
              <w:t>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6" w14:textId="77777777" w:rsidR="0091551D" w:rsidRDefault="0091551D" w:rsidP="00C626C0">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7" w14:textId="77777777" w:rsidR="0091551D" w:rsidRDefault="0091551D" w:rsidP="00C626C0">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8" w14:textId="77777777" w:rsidR="0091551D" w:rsidRDefault="0091551D" w:rsidP="00C626C0">
            <w:pPr>
              <w:ind w:right="-73"/>
              <w:rPr>
                <w:b/>
                <w:bCs/>
                <w:sz w:val="16"/>
                <w:szCs w:val="16"/>
              </w:rPr>
            </w:pPr>
            <w:r>
              <w:rPr>
                <w:b/>
                <w:bCs/>
                <w:sz w:val="16"/>
                <w:szCs w:val="16"/>
              </w:rPr>
              <w:t>PED defined three character 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9" w14:textId="77777777" w:rsidR="0091551D" w:rsidRDefault="0091551D" w:rsidP="00C626C0">
            <w:pPr>
              <w:rPr>
                <w:b/>
                <w:bCs/>
                <w:sz w:val="16"/>
                <w:szCs w:val="16"/>
              </w:rPr>
            </w:pPr>
            <w:r>
              <w:rPr>
                <w:b/>
                <w:bCs/>
                <w:sz w:val="16"/>
                <w:szCs w:val="16"/>
              </w:rPr>
              <w:t>Use Location Code of 000 (district office) when STAFF QUALIFICATION STATUS CODE (Field #48) on Staff Template = R</w:t>
            </w:r>
          </w:p>
        </w:tc>
        <w:tc>
          <w:tcPr>
            <w:tcW w:w="0" w:type="auto"/>
            <w:tcBorders>
              <w:top w:val="single" w:sz="6" w:space="0" w:color="auto"/>
              <w:left w:val="single" w:sz="6" w:space="0" w:color="auto"/>
              <w:bottom w:val="single" w:sz="6" w:space="0" w:color="auto"/>
              <w:right w:val="single" w:sz="4" w:space="0" w:color="auto"/>
            </w:tcBorders>
            <w:shd w:val="clear" w:color="auto" w:fill="DBE5F1"/>
          </w:tcPr>
          <w:p w14:paraId="225F7A2A" w14:textId="77777777" w:rsidR="0091551D" w:rsidRDefault="0091551D" w:rsidP="00C626C0">
            <w:pPr>
              <w:ind w:right="-7"/>
              <w:rPr>
                <w:b/>
                <w:bCs/>
                <w:sz w:val="16"/>
                <w:szCs w:val="16"/>
              </w:rPr>
            </w:pPr>
            <w:r>
              <w:rPr>
                <w:b/>
                <w:bCs/>
                <w:sz w:val="16"/>
                <w:szCs w:val="16"/>
              </w:rPr>
              <w:t>Example: 101</w:t>
            </w:r>
          </w:p>
          <w:p w14:paraId="225F7A2B" w14:textId="77777777" w:rsidR="0091551D" w:rsidRDefault="0091551D" w:rsidP="00C626C0">
            <w:pPr>
              <w:ind w:right="-7"/>
              <w:rPr>
                <w:b/>
                <w:bCs/>
                <w:sz w:val="16"/>
                <w:szCs w:val="16"/>
              </w:rPr>
            </w:pPr>
          </w:p>
          <w:p w14:paraId="225F7A2C" w14:textId="77777777" w:rsidR="0091551D" w:rsidRDefault="0091551D" w:rsidP="00C626C0">
            <w:pPr>
              <w:ind w:right="-7"/>
              <w:rPr>
                <w:b/>
                <w:bCs/>
                <w:sz w:val="16"/>
                <w:szCs w:val="16"/>
              </w:rPr>
            </w:pPr>
            <w:r>
              <w:rPr>
                <w:b/>
                <w:bCs/>
                <w:sz w:val="16"/>
                <w:szCs w:val="16"/>
              </w:rPr>
              <w:t>See Appendix C. for complete list of valid location codes for each district.</w:t>
            </w:r>
          </w:p>
        </w:tc>
      </w:tr>
      <w:tr w:rsidR="0091551D" w14:paraId="225F7A39" w14:textId="77777777" w:rsidTr="00B923D4">
        <w:trPr>
          <w:cantSplit/>
          <w:trHeight w:val="2415"/>
        </w:trPr>
        <w:tc>
          <w:tcPr>
            <w:tcW w:w="0" w:type="auto"/>
            <w:tcBorders>
              <w:top w:val="single" w:sz="6" w:space="0" w:color="auto"/>
              <w:left w:val="single" w:sz="4" w:space="0" w:color="auto"/>
              <w:bottom w:val="single" w:sz="6" w:space="0" w:color="auto"/>
              <w:right w:val="single" w:sz="6" w:space="0" w:color="auto"/>
            </w:tcBorders>
            <w:shd w:val="clear" w:color="auto" w:fill="DBE5F1"/>
          </w:tcPr>
          <w:p w14:paraId="225F7A2E" w14:textId="77777777" w:rsidR="0091551D" w:rsidRDefault="0091551D" w:rsidP="009B6488">
            <w:pPr>
              <w:ind w:right="300"/>
              <w:rPr>
                <w:b/>
                <w:bCs/>
                <w:sz w:val="16"/>
                <w:szCs w:val="16"/>
              </w:rPr>
            </w:pPr>
            <w:r>
              <w:rPr>
                <w:b/>
                <w:bCs/>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2F" w14:textId="77777777" w:rsidR="0091551D" w:rsidRDefault="0091551D" w:rsidP="00C626C0">
            <w:pPr>
              <w:ind w:right="-42"/>
              <w:rPr>
                <w:b/>
                <w:bCs/>
                <w:sz w:val="16"/>
                <w:szCs w:val="16"/>
              </w:rPr>
            </w:pPr>
            <w:r>
              <w:rPr>
                <w:b/>
                <w:bCs/>
                <w:sz w:val="16"/>
                <w:szCs w:val="16"/>
              </w:rPr>
              <w:t>35</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0" w14:textId="77777777" w:rsidR="0091551D" w:rsidRDefault="0091551D" w:rsidP="00C626C0">
            <w:pPr>
              <w:ind w:right="-109"/>
              <w:rPr>
                <w:b/>
                <w:bCs/>
                <w:sz w:val="16"/>
                <w:szCs w:val="16"/>
              </w:rPr>
            </w:pPr>
            <w:r>
              <w:rPr>
                <w:b/>
                <w:bCs/>
                <w:sz w:val="16"/>
                <w:szCs w:val="16"/>
              </w:rPr>
              <w:t>44</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1" w14:textId="77777777" w:rsidR="0091551D" w:rsidRDefault="0091551D" w:rsidP="009B6488">
            <w:pPr>
              <w:ind w:right="300"/>
              <w:rPr>
                <w:b/>
                <w:bCs/>
                <w:sz w:val="16"/>
                <w:szCs w:val="16"/>
              </w:rPr>
            </w:pPr>
            <w:r>
              <w:rPr>
                <w:b/>
                <w:bCs/>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2" w14:textId="77777777" w:rsidR="0091551D" w:rsidRDefault="0091551D" w:rsidP="009B6488">
            <w:pPr>
              <w:ind w:right="300"/>
              <w:rPr>
                <w:b/>
                <w:bCs/>
                <w:sz w:val="16"/>
                <w:szCs w:val="16"/>
              </w:rPr>
            </w:pPr>
            <w:r>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3" w14:textId="77777777" w:rsidR="0091551D" w:rsidRDefault="0091551D" w:rsidP="00C626C0">
            <w:pPr>
              <w:ind w:right="-107"/>
              <w:rPr>
                <w:b/>
                <w:bCs/>
                <w:sz w:val="16"/>
                <w:szCs w:val="16"/>
              </w:rPr>
            </w:pPr>
            <w:r>
              <w:rPr>
                <w:b/>
                <w:bCs/>
                <w:sz w:val="16"/>
                <w:szCs w:val="16"/>
              </w:rPr>
              <w:t>SCHOOL YEAR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4" w14:textId="77777777" w:rsidR="0091551D" w:rsidRDefault="0091551D" w:rsidP="00C626C0">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5" w14:textId="77777777" w:rsidR="0091551D" w:rsidRDefault="0091551D" w:rsidP="00C626C0">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6" w14:textId="77777777" w:rsidR="0091551D" w:rsidRDefault="0091551D" w:rsidP="00C626C0">
            <w:pPr>
              <w:ind w:right="-73"/>
              <w:rPr>
                <w:b/>
                <w:bCs/>
                <w:sz w:val="16"/>
                <w:szCs w:val="16"/>
              </w:rPr>
            </w:pPr>
            <w:r>
              <w:rPr>
                <w:b/>
                <w:bCs/>
                <w:sz w:val="16"/>
                <w:szCs w:val="16"/>
              </w:rPr>
              <w:t xml:space="preserve">Provide the school year in the ISO format: YYYY-MM-DD. The PED standard school year runs from July 1 through June 30.  </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7" w14:textId="77777777" w:rsidR="0091551D" w:rsidRDefault="0091551D" w:rsidP="00C626C0">
            <w:pPr>
              <w:rPr>
                <w:b/>
                <w:bCs/>
                <w:sz w:val="16"/>
                <w:szCs w:val="16"/>
              </w:rPr>
            </w:pPr>
            <w:r>
              <w:rPr>
                <w:b/>
                <w:bCs/>
                <w:sz w:val="16"/>
                <w:szCs w:val="16"/>
              </w:rPr>
              <w:t>All dates must be entered in ISO format</w:t>
            </w:r>
          </w:p>
        </w:tc>
        <w:tc>
          <w:tcPr>
            <w:tcW w:w="0" w:type="auto"/>
            <w:tcBorders>
              <w:top w:val="single" w:sz="6" w:space="0" w:color="auto"/>
              <w:left w:val="single" w:sz="6" w:space="0" w:color="auto"/>
              <w:bottom w:val="single" w:sz="6" w:space="0" w:color="auto"/>
              <w:right w:val="single" w:sz="4" w:space="0" w:color="auto"/>
            </w:tcBorders>
            <w:shd w:val="clear" w:color="auto" w:fill="DBE5F1"/>
          </w:tcPr>
          <w:p w14:paraId="225F7A38" w14:textId="77777777" w:rsidR="0091551D" w:rsidRDefault="0091551D" w:rsidP="00C626C0">
            <w:pPr>
              <w:ind w:right="-7"/>
              <w:rPr>
                <w:b/>
                <w:bCs/>
                <w:sz w:val="16"/>
                <w:szCs w:val="16"/>
              </w:rPr>
            </w:pPr>
            <w:r>
              <w:rPr>
                <w:b/>
                <w:bCs/>
                <w:sz w:val="16"/>
                <w:szCs w:val="16"/>
              </w:rPr>
              <w:t>Example: YYYY-06-30</w:t>
            </w:r>
          </w:p>
        </w:tc>
      </w:tr>
      <w:tr w:rsidR="0091551D" w14:paraId="225F7A49" w14:textId="77777777" w:rsidTr="00B923D4">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14:paraId="225F7A3A" w14:textId="77777777" w:rsidR="0091551D" w:rsidRDefault="0091551D" w:rsidP="009B6488">
            <w:pPr>
              <w:ind w:right="300"/>
              <w:rPr>
                <w:b/>
                <w:bCs/>
                <w:sz w:val="16"/>
                <w:szCs w:val="16"/>
              </w:rPr>
            </w:pPr>
            <w:r>
              <w:rPr>
                <w:b/>
                <w:bCs/>
                <w:sz w:val="16"/>
                <w:szCs w:val="16"/>
              </w:rPr>
              <w:lastRenderedPageBreak/>
              <w:t>6</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B" w14:textId="77777777" w:rsidR="0091551D" w:rsidRDefault="0091551D" w:rsidP="00C626C0">
            <w:pPr>
              <w:ind w:right="-42"/>
              <w:rPr>
                <w:b/>
                <w:bCs/>
                <w:sz w:val="16"/>
                <w:szCs w:val="16"/>
              </w:rPr>
            </w:pPr>
            <w:r>
              <w:rPr>
                <w:b/>
                <w:bCs/>
                <w:sz w:val="16"/>
                <w:szCs w:val="16"/>
              </w:rPr>
              <w:t>45</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C" w14:textId="77777777" w:rsidR="0091551D" w:rsidRDefault="0091551D" w:rsidP="00C626C0">
            <w:pPr>
              <w:ind w:right="-109"/>
              <w:rPr>
                <w:b/>
                <w:bCs/>
                <w:sz w:val="16"/>
                <w:szCs w:val="16"/>
              </w:rPr>
            </w:pPr>
            <w:r>
              <w:rPr>
                <w:b/>
                <w:bCs/>
                <w:sz w:val="16"/>
                <w:szCs w:val="16"/>
              </w:rPr>
              <w:t>54</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D" w14:textId="77777777" w:rsidR="0091551D" w:rsidRDefault="0091551D" w:rsidP="009B6488">
            <w:pPr>
              <w:ind w:right="300"/>
              <w:rPr>
                <w:b/>
                <w:bCs/>
                <w:sz w:val="16"/>
                <w:szCs w:val="16"/>
              </w:rPr>
            </w:pPr>
            <w:r>
              <w:rPr>
                <w:b/>
                <w:bCs/>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E" w14:textId="77777777" w:rsidR="0091551D" w:rsidRDefault="0091551D" w:rsidP="009B6488">
            <w:pPr>
              <w:ind w:right="300"/>
              <w:rPr>
                <w:b/>
                <w:bCs/>
                <w:sz w:val="16"/>
                <w:szCs w:val="16"/>
              </w:rPr>
            </w:pPr>
            <w:r>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3F" w14:textId="77777777" w:rsidR="0091551D" w:rsidRDefault="0091551D" w:rsidP="00C626C0">
            <w:pPr>
              <w:ind w:right="-107"/>
              <w:rPr>
                <w:b/>
                <w:bCs/>
                <w:sz w:val="16"/>
                <w:szCs w:val="16"/>
              </w:rPr>
            </w:pPr>
            <w:r>
              <w:rPr>
                <w:b/>
                <w:bCs/>
                <w:sz w:val="16"/>
                <w:szCs w:val="16"/>
              </w:rPr>
              <w:t>ASSIGNMENT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40" w14:textId="77777777" w:rsidR="0091551D" w:rsidRDefault="0091551D" w:rsidP="00C626C0">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41" w14:textId="77777777" w:rsidR="0091551D" w:rsidRDefault="0091551D" w:rsidP="00C626C0">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42" w14:textId="77777777" w:rsidR="0091551D" w:rsidRDefault="0091551D" w:rsidP="00C626C0">
            <w:pPr>
              <w:ind w:right="-73"/>
              <w:rPr>
                <w:b/>
                <w:bCs/>
                <w:sz w:val="16"/>
                <w:szCs w:val="16"/>
              </w:rPr>
            </w:pPr>
            <w:r>
              <w:rPr>
                <w:b/>
                <w:bCs/>
                <w:sz w:val="16"/>
                <w:szCs w:val="16"/>
              </w:rPr>
              <w:t>Indicator of report date. See valid values.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43" w14:textId="77777777" w:rsidR="0091551D" w:rsidRDefault="0091551D" w:rsidP="00C626C0">
            <w:pPr>
              <w:rPr>
                <w:b/>
                <w:bCs/>
                <w:sz w:val="16"/>
                <w:szCs w:val="16"/>
              </w:rPr>
            </w:pPr>
            <w:r>
              <w:rPr>
                <w:b/>
                <w:bCs/>
                <w:sz w:val="16"/>
                <w:szCs w:val="16"/>
              </w:rPr>
              <w:t>All dates must be entered in ISO format</w:t>
            </w:r>
          </w:p>
          <w:p w14:paraId="225F7A44" w14:textId="77777777" w:rsidR="00193944" w:rsidRDefault="00193944" w:rsidP="00C626C0">
            <w:pPr>
              <w:rPr>
                <w:b/>
                <w:bCs/>
                <w:sz w:val="16"/>
                <w:szCs w:val="16"/>
              </w:rPr>
            </w:pPr>
          </w:p>
          <w:p w14:paraId="225F7A45" w14:textId="77777777" w:rsidR="00193944" w:rsidRDefault="00193944" w:rsidP="003D26B1">
            <w:pPr>
              <w:rPr>
                <w:b/>
                <w:bCs/>
                <w:sz w:val="16"/>
                <w:szCs w:val="16"/>
              </w:rPr>
            </w:pPr>
            <w:r>
              <w:rPr>
                <w:b/>
                <w:bCs/>
                <w:sz w:val="16"/>
                <w:szCs w:val="16"/>
              </w:rPr>
              <w:t xml:space="preserve">Must match the </w:t>
            </w:r>
            <w:r w:rsidR="003D26B1">
              <w:rPr>
                <w:b/>
                <w:bCs/>
                <w:sz w:val="16"/>
                <w:szCs w:val="16"/>
              </w:rPr>
              <w:t>STAFF SNAPSHOT DATE</w:t>
            </w:r>
            <w:r>
              <w:rPr>
                <w:b/>
                <w:bCs/>
                <w:sz w:val="16"/>
                <w:szCs w:val="16"/>
              </w:rPr>
              <w:t xml:space="preserve"> (Field #50) in the Staff Snapshot template.</w:t>
            </w:r>
          </w:p>
        </w:tc>
        <w:tc>
          <w:tcPr>
            <w:tcW w:w="0" w:type="auto"/>
            <w:tcBorders>
              <w:top w:val="single" w:sz="6" w:space="0" w:color="auto"/>
              <w:left w:val="single" w:sz="6" w:space="0" w:color="auto"/>
              <w:bottom w:val="single" w:sz="6" w:space="0" w:color="auto"/>
              <w:right w:val="single" w:sz="4" w:space="0" w:color="auto"/>
            </w:tcBorders>
            <w:shd w:val="clear" w:color="auto" w:fill="DBE5F1"/>
          </w:tcPr>
          <w:p w14:paraId="225F7A46" w14:textId="77777777" w:rsidR="0091551D" w:rsidRDefault="0091551D" w:rsidP="00C626C0">
            <w:pPr>
              <w:ind w:right="-7"/>
              <w:rPr>
                <w:b/>
                <w:bCs/>
                <w:sz w:val="16"/>
                <w:szCs w:val="16"/>
              </w:rPr>
            </w:pPr>
            <w:r>
              <w:rPr>
                <w:b/>
                <w:bCs/>
                <w:sz w:val="16"/>
                <w:szCs w:val="16"/>
              </w:rPr>
              <w:t>Valid values:</w:t>
            </w:r>
            <w:r>
              <w:rPr>
                <w:b/>
                <w:bCs/>
                <w:sz w:val="16"/>
                <w:szCs w:val="16"/>
              </w:rPr>
              <w:br/>
            </w:r>
          </w:p>
          <w:p w14:paraId="225F7A47" w14:textId="77777777" w:rsidR="0091551D" w:rsidRDefault="0091551D" w:rsidP="00C626C0">
            <w:pPr>
              <w:ind w:right="-7"/>
              <w:rPr>
                <w:b/>
                <w:bCs/>
                <w:sz w:val="16"/>
                <w:szCs w:val="16"/>
              </w:rPr>
            </w:pPr>
            <w:r>
              <w:rPr>
                <w:b/>
                <w:bCs/>
                <w:sz w:val="16"/>
                <w:szCs w:val="16"/>
              </w:rPr>
              <w:t>YYYY-10-01 = 40D</w:t>
            </w:r>
            <w:r>
              <w:rPr>
                <w:b/>
                <w:bCs/>
                <w:sz w:val="16"/>
                <w:szCs w:val="16"/>
              </w:rPr>
              <w:br/>
              <w:t>YYYY-12-15 = 80D</w:t>
            </w:r>
            <w:r>
              <w:rPr>
                <w:b/>
                <w:bCs/>
                <w:sz w:val="16"/>
                <w:szCs w:val="16"/>
              </w:rPr>
              <w:br/>
              <w:t>YYYY-03-01 = 120D</w:t>
            </w:r>
            <w:r>
              <w:rPr>
                <w:b/>
                <w:bCs/>
                <w:sz w:val="16"/>
                <w:szCs w:val="16"/>
              </w:rPr>
              <w:br/>
              <w:t>YYYY-06-01 = EOY</w:t>
            </w:r>
          </w:p>
          <w:p w14:paraId="225F7A48" w14:textId="77777777" w:rsidR="005A6AB7" w:rsidRDefault="005A6AB7" w:rsidP="00C626C0">
            <w:pPr>
              <w:ind w:right="-7"/>
              <w:rPr>
                <w:b/>
                <w:bCs/>
                <w:sz w:val="16"/>
                <w:szCs w:val="16"/>
              </w:rPr>
            </w:pPr>
          </w:p>
        </w:tc>
      </w:tr>
      <w:tr w:rsidR="0091551D" w14:paraId="225F7A4F" w14:textId="77777777" w:rsidTr="00B923D4">
        <w:trPr>
          <w:cantSplit/>
          <w:trHeight w:val="300"/>
        </w:trPr>
        <w:tc>
          <w:tcPr>
            <w:tcW w:w="0" w:type="auto"/>
            <w:tcBorders>
              <w:top w:val="single" w:sz="6" w:space="0" w:color="auto"/>
              <w:left w:val="single" w:sz="4" w:space="0" w:color="auto"/>
              <w:bottom w:val="single" w:sz="4" w:space="0" w:color="auto"/>
              <w:right w:val="single" w:sz="4" w:space="0" w:color="auto"/>
            </w:tcBorders>
          </w:tcPr>
          <w:p w14:paraId="225F7A4A" w14:textId="77777777" w:rsidR="0091551D" w:rsidRDefault="0091551D" w:rsidP="009B6488">
            <w:pPr>
              <w:ind w:right="300"/>
              <w:rPr>
                <w:sz w:val="16"/>
                <w:szCs w:val="16"/>
              </w:rPr>
            </w:pPr>
            <w:r>
              <w:rPr>
                <w:sz w:val="16"/>
                <w:szCs w:val="16"/>
              </w:rPr>
              <w:t>7</w:t>
            </w:r>
          </w:p>
        </w:tc>
        <w:tc>
          <w:tcPr>
            <w:tcW w:w="0" w:type="auto"/>
            <w:tcBorders>
              <w:top w:val="single" w:sz="6" w:space="0" w:color="auto"/>
              <w:left w:val="nil"/>
              <w:bottom w:val="single" w:sz="4" w:space="0" w:color="auto"/>
              <w:right w:val="single" w:sz="4" w:space="0" w:color="auto"/>
            </w:tcBorders>
          </w:tcPr>
          <w:p w14:paraId="225F7A4B" w14:textId="77777777" w:rsidR="0091551D" w:rsidRDefault="0091551D" w:rsidP="00C626C0">
            <w:pPr>
              <w:ind w:right="-42"/>
              <w:rPr>
                <w:sz w:val="16"/>
                <w:szCs w:val="16"/>
              </w:rPr>
            </w:pPr>
            <w:r>
              <w:rPr>
                <w:sz w:val="16"/>
                <w:szCs w:val="16"/>
              </w:rPr>
              <w:t>55</w:t>
            </w:r>
          </w:p>
        </w:tc>
        <w:tc>
          <w:tcPr>
            <w:tcW w:w="0" w:type="auto"/>
            <w:tcBorders>
              <w:top w:val="single" w:sz="6" w:space="0" w:color="auto"/>
              <w:left w:val="nil"/>
              <w:bottom w:val="single" w:sz="4" w:space="0" w:color="auto"/>
              <w:right w:val="single" w:sz="4" w:space="0" w:color="auto"/>
            </w:tcBorders>
          </w:tcPr>
          <w:p w14:paraId="225F7A4C" w14:textId="77777777" w:rsidR="0091551D" w:rsidRDefault="0091551D" w:rsidP="00C626C0">
            <w:pPr>
              <w:ind w:right="-109"/>
              <w:rPr>
                <w:sz w:val="16"/>
                <w:szCs w:val="16"/>
              </w:rPr>
            </w:pPr>
            <w:r>
              <w:rPr>
                <w:sz w:val="16"/>
                <w:szCs w:val="16"/>
              </w:rPr>
              <w:t>64</w:t>
            </w:r>
          </w:p>
        </w:tc>
        <w:tc>
          <w:tcPr>
            <w:tcW w:w="0" w:type="auto"/>
            <w:tcBorders>
              <w:top w:val="single" w:sz="6" w:space="0" w:color="auto"/>
              <w:left w:val="nil"/>
              <w:bottom w:val="single" w:sz="4" w:space="0" w:color="auto"/>
              <w:right w:val="single" w:sz="4" w:space="0" w:color="auto"/>
            </w:tcBorders>
          </w:tcPr>
          <w:p w14:paraId="225F7A4D" w14:textId="77777777" w:rsidR="0091551D" w:rsidRDefault="0091551D" w:rsidP="009B6488">
            <w:pPr>
              <w:ind w:right="300"/>
              <w:rPr>
                <w:sz w:val="16"/>
                <w:szCs w:val="16"/>
              </w:rPr>
            </w:pPr>
            <w:r>
              <w:rPr>
                <w:sz w:val="16"/>
                <w:szCs w:val="16"/>
              </w:rPr>
              <w:t>10</w:t>
            </w:r>
          </w:p>
        </w:tc>
        <w:tc>
          <w:tcPr>
            <w:tcW w:w="0" w:type="auto"/>
            <w:gridSpan w:val="7"/>
            <w:tcBorders>
              <w:top w:val="single" w:sz="6" w:space="0" w:color="auto"/>
              <w:left w:val="nil"/>
              <w:bottom w:val="single" w:sz="4" w:space="0" w:color="auto"/>
              <w:right w:val="single" w:sz="4" w:space="0" w:color="auto"/>
            </w:tcBorders>
          </w:tcPr>
          <w:p w14:paraId="225F7A4E" w14:textId="77777777" w:rsidR="0091551D" w:rsidRDefault="0091551D" w:rsidP="00C626C0">
            <w:pPr>
              <w:ind w:right="-7"/>
              <w:jc w:val="center"/>
              <w:rPr>
                <w:sz w:val="16"/>
                <w:szCs w:val="16"/>
              </w:rPr>
            </w:pPr>
            <w:r>
              <w:rPr>
                <w:sz w:val="16"/>
                <w:szCs w:val="16"/>
              </w:rPr>
              <w:t>Not Collected</w:t>
            </w:r>
          </w:p>
        </w:tc>
      </w:tr>
      <w:tr w:rsidR="0091551D" w14:paraId="225F7A55" w14:textId="77777777">
        <w:trPr>
          <w:cantSplit/>
          <w:trHeight w:val="300"/>
        </w:trPr>
        <w:tc>
          <w:tcPr>
            <w:tcW w:w="0" w:type="auto"/>
            <w:tcBorders>
              <w:top w:val="nil"/>
              <w:left w:val="single" w:sz="4" w:space="0" w:color="auto"/>
              <w:bottom w:val="single" w:sz="4" w:space="0" w:color="auto"/>
              <w:right w:val="single" w:sz="4" w:space="0" w:color="auto"/>
            </w:tcBorders>
          </w:tcPr>
          <w:p w14:paraId="225F7A50" w14:textId="77777777" w:rsidR="0091551D" w:rsidRDefault="0091551D" w:rsidP="009B6488">
            <w:pPr>
              <w:ind w:right="300"/>
              <w:rPr>
                <w:sz w:val="16"/>
                <w:szCs w:val="16"/>
              </w:rPr>
            </w:pPr>
            <w:r>
              <w:rPr>
                <w:sz w:val="16"/>
                <w:szCs w:val="16"/>
              </w:rPr>
              <w:t>8</w:t>
            </w:r>
          </w:p>
        </w:tc>
        <w:tc>
          <w:tcPr>
            <w:tcW w:w="0" w:type="auto"/>
            <w:tcBorders>
              <w:top w:val="nil"/>
              <w:left w:val="nil"/>
              <w:bottom w:val="single" w:sz="4" w:space="0" w:color="auto"/>
              <w:right w:val="single" w:sz="4" w:space="0" w:color="auto"/>
            </w:tcBorders>
          </w:tcPr>
          <w:p w14:paraId="225F7A51" w14:textId="77777777" w:rsidR="0091551D" w:rsidRDefault="0091551D" w:rsidP="00C626C0">
            <w:pPr>
              <w:ind w:right="-42"/>
              <w:rPr>
                <w:sz w:val="16"/>
                <w:szCs w:val="16"/>
              </w:rPr>
            </w:pPr>
            <w:r>
              <w:rPr>
                <w:sz w:val="16"/>
                <w:szCs w:val="16"/>
              </w:rPr>
              <w:t>65</w:t>
            </w:r>
          </w:p>
        </w:tc>
        <w:tc>
          <w:tcPr>
            <w:tcW w:w="0" w:type="auto"/>
            <w:tcBorders>
              <w:top w:val="nil"/>
              <w:left w:val="nil"/>
              <w:bottom w:val="single" w:sz="4" w:space="0" w:color="auto"/>
              <w:right w:val="single" w:sz="4" w:space="0" w:color="auto"/>
            </w:tcBorders>
          </w:tcPr>
          <w:p w14:paraId="225F7A52" w14:textId="77777777" w:rsidR="0091551D" w:rsidRDefault="0091551D" w:rsidP="00C626C0">
            <w:pPr>
              <w:ind w:right="-109"/>
              <w:rPr>
                <w:sz w:val="16"/>
                <w:szCs w:val="16"/>
              </w:rPr>
            </w:pPr>
            <w:r>
              <w:rPr>
                <w:sz w:val="16"/>
                <w:szCs w:val="16"/>
              </w:rPr>
              <w:t>72</w:t>
            </w:r>
          </w:p>
        </w:tc>
        <w:tc>
          <w:tcPr>
            <w:tcW w:w="0" w:type="auto"/>
            <w:tcBorders>
              <w:top w:val="nil"/>
              <w:left w:val="nil"/>
              <w:bottom w:val="single" w:sz="4" w:space="0" w:color="auto"/>
              <w:right w:val="single" w:sz="4" w:space="0" w:color="auto"/>
            </w:tcBorders>
          </w:tcPr>
          <w:p w14:paraId="225F7A53" w14:textId="77777777" w:rsidR="0091551D" w:rsidRDefault="0091551D" w:rsidP="009B6488">
            <w:pPr>
              <w:ind w:right="300"/>
              <w:rPr>
                <w:sz w:val="16"/>
                <w:szCs w:val="16"/>
              </w:rPr>
            </w:pPr>
            <w:r>
              <w:rPr>
                <w:sz w:val="16"/>
                <w:szCs w:val="16"/>
              </w:rPr>
              <w:t>8</w:t>
            </w:r>
          </w:p>
        </w:tc>
        <w:tc>
          <w:tcPr>
            <w:tcW w:w="0" w:type="auto"/>
            <w:gridSpan w:val="7"/>
            <w:tcBorders>
              <w:top w:val="nil"/>
              <w:left w:val="nil"/>
              <w:bottom w:val="single" w:sz="4" w:space="0" w:color="auto"/>
              <w:right w:val="single" w:sz="4" w:space="0" w:color="auto"/>
            </w:tcBorders>
          </w:tcPr>
          <w:p w14:paraId="225F7A54" w14:textId="77777777" w:rsidR="0091551D" w:rsidRDefault="0091551D" w:rsidP="00C626C0">
            <w:pPr>
              <w:ind w:right="-7"/>
              <w:jc w:val="center"/>
              <w:rPr>
                <w:sz w:val="16"/>
                <w:szCs w:val="16"/>
              </w:rPr>
            </w:pPr>
            <w:r>
              <w:rPr>
                <w:sz w:val="16"/>
                <w:szCs w:val="16"/>
              </w:rPr>
              <w:t>Not Collected</w:t>
            </w:r>
          </w:p>
        </w:tc>
      </w:tr>
      <w:tr w:rsidR="0091551D" w14:paraId="225F7A5B" w14:textId="77777777">
        <w:trPr>
          <w:cantSplit/>
          <w:trHeight w:val="300"/>
        </w:trPr>
        <w:tc>
          <w:tcPr>
            <w:tcW w:w="0" w:type="auto"/>
            <w:tcBorders>
              <w:top w:val="nil"/>
              <w:left w:val="single" w:sz="4" w:space="0" w:color="auto"/>
              <w:bottom w:val="single" w:sz="4" w:space="0" w:color="auto"/>
              <w:right w:val="single" w:sz="4" w:space="0" w:color="auto"/>
            </w:tcBorders>
          </w:tcPr>
          <w:p w14:paraId="225F7A56" w14:textId="77777777" w:rsidR="0091551D" w:rsidRDefault="0091551D" w:rsidP="009B6488">
            <w:pPr>
              <w:ind w:right="300"/>
              <w:rPr>
                <w:sz w:val="16"/>
                <w:szCs w:val="16"/>
              </w:rPr>
            </w:pPr>
            <w:r>
              <w:rPr>
                <w:sz w:val="16"/>
                <w:szCs w:val="16"/>
              </w:rPr>
              <w:t>9</w:t>
            </w:r>
          </w:p>
        </w:tc>
        <w:tc>
          <w:tcPr>
            <w:tcW w:w="0" w:type="auto"/>
            <w:tcBorders>
              <w:top w:val="nil"/>
              <w:left w:val="nil"/>
              <w:bottom w:val="single" w:sz="4" w:space="0" w:color="auto"/>
              <w:right w:val="single" w:sz="4" w:space="0" w:color="auto"/>
            </w:tcBorders>
          </w:tcPr>
          <w:p w14:paraId="225F7A57" w14:textId="77777777" w:rsidR="0091551D" w:rsidRDefault="0091551D" w:rsidP="00C626C0">
            <w:pPr>
              <w:ind w:right="-42"/>
              <w:rPr>
                <w:sz w:val="16"/>
                <w:szCs w:val="16"/>
              </w:rPr>
            </w:pPr>
            <w:r>
              <w:rPr>
                <w:sz w:val="16"/>
                <w:szCs w:val="16"/>
              </w:rPr>
              <w:t>73</w:t>
            </w:r>
          </w:p>
        </w:tc>
        <w:tc>
          <w:tcPr>
            <w:tcW w:w="0" w:type="auto"/>
            <w:tcBorders>
              <w:top w:val="nil"/>
              <w:left w:val="nil"/>
              <w:bottom w:val="single" w:sz="4" w:space="0" w:color="auto"/>
              <w:right w:val="single" w:sz="4" w:space="0" w:color="auto"/>
            </w:tcBorders>
          </w:tcPr>
          <w:p w14:paraId="225F7A58" w14:textId="77777777" w:rsidR="0091551D" w:rsidRDefault="0091551D" w:rsidP="00C626C0">
            <w:pPr>
              <w:ind w:right="-109"/>
              <w:rPr>
                <w:sz w:val="16"/>
                <w:szCs w:val="16"/>
              </w:rPr>
            </w:pPr>
            <w:r>
              <w:rPr>
                <w:sz w:val="16"/>
                <w:szCs w:val="16"/>
              </w:rPr>
              <w:t>122</w:t>
            </w:r>
          </w:p>
        </w:tc>
        <w:tc>
          <w:tcPr>
            <w:tcW w:w="0" w:type="auto"/>
            <w:tcBorders>
              <w:top w:val="nil"/>
              <w:left w:val="nil"/>
              <w:bottom w:val="single" w:sz="4" w:space="0" w:color="auto"/>
              <w:right w:val="single" w:sz="4" w:space="0" w:color="auto"/>
            </w:tcBorders>
          </w:tcPr>
          <w:p w14:paraId="225F7A59" w14:textId="77777777" w:rsidR="0091551D" w:rsidRDefault="0091551D" w:rsidP="009B6488">
            <w:pPr>
              <w:ind w:right="300"/>
              <w:rPr>
                <w:sz w:val="16"/>
                <w:szCs w:val="16"/>
              </w:rPr>
            </w:pPr>
            <w:r>
              <w:rPr>
                <w:sz w:val="16"/>
                <w:szCs w:val="16"/>
              </w:rPr>
              <w:t>50</w:t>
            </w:r>
          </w:p>
        </w:tc>
        <w:tc>
          <w:tcPr>
            <w:tcW w:w="0" w:type="auto"/>
            <w:gridSpan w:val="7"/>
            <w:tcBorders>
              <w:top w:val="nil"/>
              <w:left w:val="nil"/>
              <w:bottom w:val="single" w:sz="4" w:space="0" w:color="auto"/>
              <w:right w:val="single" w:sz="4" w:space="0" w:color="auto"/>
            </w:tcBorders>
          </w:tcPr>
          <w:p w14:paraId="225F7A5A" w14:textId="77777777" w:rsidR="0091551D" w:rsidRDefault="0091551D" w:rsidP="00C626C0">
            <w:pPr>
              <w:ind w:right="-7"/>
              <w:jc w:val="center"/>
              <w:rPr>
                <w:sz w:val="16"/>
                <w:szCs w:val="16"/>
              </w:rPr>
            </w:pPr>
            <w:r>
              <w:rPr>
                <w:sz w:val="16"/>
                <w:szCs w:val="16"/>
              </w:rPr>
              <w:t>Not Collected</w:t>
            </w:r>
          </w:p>
        </w:tc>
      </w:tr>
      <w:tr w:rsidR="0091551D" w14:paraId="225F7A61" w14:textId="77777777">
        <w:trPr>
          <w:cantSplit/>
          <w:trHeight w:val="300"/>
        </w:trPr>
        <w:tc>
          <w:tcPr>
            <w:tcW w:w="0" w:type="auto"/>
            <w:tcBorders>
              <w:top w:val="nil"/>
              <w:left w:val="single" w:sz="4" w:space="0" w:color="auto"/>
              <w:bottom w:val="single" w:sz="4" w:space="0" w:color="auto"/>
              <w:right w:val="single" w:sz="4" w:space="0" w:color="auto"/>
            </w:tcBorders>
          </w:tcPr>
          <w:p w14:paraId="225F7A5C" w14:textId="77777777" w:rsidR="0091551D" w:rsidRDefault="0091551D" w:rsidP="009B6488">
            <w:pPr>
              <w:ind w:right="300"/>
              <w:rPr>
                <w:sz w:val="16"/>
                <w:szCs w:val="16"/>
              </w:rPr>
            </w:pPr>
            <w:r>
              <w:rPr>
                <w:sz w:val="16"/>
                <w:szCs w:val="16"/>
              </w:rPr>
              <w:t>10</w:t>
            </w:r>
          </w:p>
        </w:tc>
        <w:tc>
          <w:tcPr>
            <w:tcW w:w="0" w:type="auto"/>
            <w:tcBorders>
              <w:top w:val="nil"/>
              <w:left w:val="nil"/>
              <w:bottom w:val="single" w:sz="4" w:space="0" w:color="auto"/>
              <w:right w:val="single" w:sz="4" w:space="0" w:color="auto"/>
            </w:tcBorders>
          </w:tcPr>
          <w:p w14:paraId="225F7A5D" w14:textId="77777777" w:rsidR="0091551D" w:rsidRDefault="0091551D" w:rsidP="00C626C0">
            <w:pPr>
              <w:ind w:right="-42"/>
              <w:rPr>
                <w:sz w:val="16"/>
                <w:szCs w:val="16"/>
              </w:rPr>
            </w:pPr>
            <w:r>
              <w:rPr>
                <w:sz w:val="16"/>
                <w:szCs w:val="16"/>
              </w:rPr>
              <w:t>123</w:t>
            </w:r>
          </w:p>
        </w:tc>
        <w:tc>
          <w:tcPr>
            <w:tcW w:w="0" w:type="auto"/>
            <w:tcBorders>
              <w:top w:val="nil"/>
              <w:left w:val="nil"/>
              <w:bottom w:val="single" w:sz="4" w:space="0" w:color="auto"/>
              <w:right w:val="single" w:sz="4" w:space="0" w:color="auto"/>
            </w:tcBorders>
          </w:tcPr>
          <w:p w14:paraId="225F7A5E" w14:textId="77777777" w:rsidR="0091551D" w:rsidRDefault="0091551D" w:rsidP="00C626C0">
            <w:pPr>
              <w:ind w:right="-109"/>
              <w:rPr>
                <w:sz w:val="16"/>
                <w:szCs w:val="16"/>
              </w:rPr>
            </w:pPr>
            <w:r>
              <w:rPr>
                <w:sz w:val="16"/>
                <w:szCs w:val="16"/>
              </w:rPr>
              <w:t>126</w:t>
            </w:r>
          </w:p>
        </w:tc>
        <w:tc>
          <w:tcPr>
            <w:tcW w:w="0" w:type="auto"/>
            <w:tcBorders>
              <w:top w:val="nil"/>
              <w:left w:val="nil"/>
              <w:bottom w:val="single" w:sz="4" w:space="0" w:color="auto"/>
              <w:right w:val="single" w:sz="4" w:space="0" w:color="auto"/>
            </w:tcBorders>
          </w:tcPr>
          <w:p w14:paraId="225F7A5F" w14:textId="77777777" w:rsidR="0091551D" w:rsidRDefault="0091551D" w:rsidP="009B6488">
            <w:pPr>
              <w:ind w:right="300"/>
              <w:rPr>
                <w:sz w:val="16"/>
                <w:szCs w:val="16"/>
              </w:rPr>
            </w:pPr>
            <w:r>
              <w:rPr>
                <w:sz w:val="16"/>
                <w:szCs w:val="16"/>
              </w:rPr>
              <w:t>4</w:t>
            </w:r>
          </w:p>
        </w:tc>
        <w:tc>
          <w:tcPr>
            <w:tcW w:w="0" w:type="auto"/>
            <w:gridSpan w:val="7"/>
            <w:tcBorders>
              <w:top w:val="nil"/>
              <w:left w:val="nil"/>
              <w:bottom w:val="single" w:sz="4" w:space="0" w:color="auto"/>
              <w:right w:val="single" w:sz="4" w:space="0" w:color="auto"/>
            </w:tcBorders>
          </w:tcPr>
          <w:p w14:paraId="225F7A60" w14:textId="77777777" w:rsidR="0091551D" w:rsidRDefault="0091551D" w:rsidP="00C626C0">
            <w:pPr>
              <w:ind w:right="-7"/>
              <w:jc w:val="center"/>
              <w:rPr>
                <w:sz w:val="16"/>
                <w:szCs w:val="16"/>
              </w:rPr>
            </w:pPr>
            <w:r>
              <w:rPr>
                <w:sz w:val="16"/>
                <w:szCs w:val="16"/>
              </w:rPr>
              <w:t>Not Collected</w:t>
            </w:r>
          </w:p>
        </w:tc>
      </w:tr>
      <w:tr w:rsidR="0091551D" w14:paraId="225F7A67" w14:textId="77777777">
        <w:trPr>
          <w:cantSplit/>
          <w:trHeight w:val="300"/>
        </w:trPr>
        <w:tc>
          <w:tcPr>
            <w:tcW w:w="0" w:type="auto"/>
            <w:tcBorders>
              <w:top w:val="nil"/>
              <w:left w:val="single" w:sz="4" w:space="0" w:color="auto"/>
              <w:bottom w:val="single" w:sz="4" w:space="0" w:color="auto"/>
              <w:right w:val="single" w:sz="4" w:space="0" w:color="auto"/>
            </w:tcBorders>
          </w:tcPr>
          <w:p w14:paraId="225F7A62" w14:textId="77777777" w:rsidR="0091551D" w:rsidRDefault="0091551D" w:rsidP="009B6488">
            <w:pPr>
              <w:ind w:right="300"/>
              <w:rPr>
                <w:sz w:val="16"/>
                <w:szCs w:val="16"/>
              </w:rPr>
            </w:pPr>
            <w:r>
              <w:rPr>
                <w:sz w:val="16"/>
                <w:szCs w:val="16"/>
              </w:rPr>
              <w:t>11</w:t>
            </w:r>
          </w:p>
        </w:tc>
        <w:tc>
          <w:tcPr>
            <w:tcW w:w="0" w:type="auto"/>
            <w:tcBorders>
              <w:top w:val="nil"/>
              <w:left w:val="nil"/>
              <w:bottom w:val="single" w:sz="4" w:space="0" w:color="auto"/>
              <w:right w:val="single" w:sz="4" w:space="0" w:color="auto"/>
            </w:tcBorders>
          </w:tcPr>
          <w:p w14:paraId="225F7A63" w14:textId="77777777" w:rsidR="0091551D" w:rsidRDefault="0091551D" w:rsidP="00C626C0">
            <w:pPr>
              <w:ind w:right="-42"/>
              <w:rPr>
                <w:sz w:val="16"/>
                <w:szCs w:val="16"/>
              </w:rPr>
            </w:pPr>
            <w:r>
              <w:rPr>
                <w:sz w:val="16"/>
                <w:szCs w:val="16"/>
              </w:rPr>
              <w:t>127</w:t>
            </w:r>
          </w:p>
        </w:tc>
        <w:tc>
          <w:tcPr>
            <w:tcW w:w="0" w:type="auto"/>
            <w:tcBorders>
              <w:top w:val="nil"/>
              <w:left w:val="nil"/>
              <w:bottom w:val="single" w:sz="4" w:space="0" w:color="auto"/>
              <w:right w:val="single" w:sz="4" w:space="0" w:color="auto"/>
            </w:tcBorders>
          </w:tcPr>
          <w:p w14:paraId="225F7A64" w14:textId="77777777" w:rsidR="0091551D" w:rsidRDefault="0091551D" w:rsidP="00C626C0">
            <w:pPr>
              <w:ind w:right="-109"/>
              <w:rPr>
                <w:sz w:val="16"/>
                <w:szCs w:val="16"/>
              </w:rPr>
            </w:pPr>
            <w:r>
              <w:rPr>
                <w:sz w:val="16"/>
                <w:szCs w:val="16"/>
              </w:rPr>
              <w:t>176</w:t>
            </w:r>
          </w:p>
        </w:tc>
        <w:tc>
          <w:tcPr>
            <w:tcW w:w="0" w:type="auto"/>
            <w:tcBorders>
              <w:top w:val="nil"/>
              <w:left w:val="nil"/>
              <w:bottom w:val="single" w:sz="4" w:space="0" w:color="auto"/>
              <w:right w:val="single" w:sz="4" w:space="0" w:color="auto"/>
            </w:tcBorders>
          </w:tcPr>
          <w:p w14:paraId="225F7A65" w14:textId="77777777" w:rsidR="0091551D" w:rsidRDefault="0091551D" w:rsidP="009B6488">
            <w:pPr>
              <w:ind w:right="300"/>
              <w:rPr>
                <w:sz w:val="16"/>
                <w:szCs w:val="16"/>
              </w:rPr>
            </w:pPr>
            <w:r>
              <w:rPr>
                <w:sz w:val="16"/>
                <w:szCs w:val="16"/>
              </w:rPr>
              <w:t>50</w:t>
            </w:r>
          </w:p>
        </w:tc>
        <w:tc>
          <w:tcPr>
            <w:tcW w:w="0" w:type="auto"/>
            <w:gridSpan w:val="7"/>
            <w:tcBorders>
              <w:top w:val="nil"/>
              <w:left w:val="nil"/>
              <w:bottom w:val="single" w:sz="4" w:space="0" w:color="auto"/>
              <w:right w:val="single" w:sz="4" w:space="0" w:color="auto"/>
            </w:tcBorders>
          </w:tcPr>
          <w:p w14:paraId="225F7A66" w14:textId="77777777" w:rsidR="0091551D" w:rsidRDefault="0091551D" w:rsidP="00C626C0">
            <w:pPr>
              <w:ind w:right="-7"/>
              <w:jc w:val="center"/>
              <w:rPr>
                <w:sz w:val="16"/>
                <w:szCs w:val="16"/>
              </w:rPr>
            </w:pPr>
            <w:r>
              <w:rPr>
                <w:sz w:val="16"/>
                <w:szCs w:val="16"/>
              </w:rPr>
              <w:t>Not Collected</w:t>
            </w:r>
          </w:p>
        </w:tc>
      </w:tr>
      <w:tr w:rsidR="0091551D" w14:paraId="225F7A6D" w14:textId="77777777">
        <w:trPr>
          <w:cantSplit/>
          <w:trHeight w:val="225"/>
        </w:trPr>
        <w:tc>
          <w:tcPr>
            <w:tcW w:w="0" w:type="auto"/>
            <w:tcBorders>
              <w:top w:val="nil"/>
              <w:left w:val="single" w:sz="4" w:space="0" w:color="auto"/>
              <w:bottom w:val="single" w:sz="4" w:space="0" w:color="auto"/>
              <w:right w:val="single" w:sz="4" w:space="0" w:color="auto"/>
            </w:tcBorders>
          </w:tcPr>
          <w:p w14:paraId="225F7A68" w14:textId="77777777" w:rsidR="0091551D" w:rsidRDefault="0091551D" w:rsidP="009B6488">
            <w:pPr>
              <w:ind w:right="300"/>
              <w:rPr>
                <w:sz w:val="16"/>
                <w:szCs w:val="16"/>
              </w:rPr>
            </w:pPr>
            <w:r>
              <w:rPr>
                <w:sz w:val="16"/>
                <w:szCs w:val="16"/>
              </w:rPr>
              <w:t>12</w:t>
            </w:r>
          </w:p>
        </w:tc>
        <w:tc>
          <w:tcPr>
            <w:tcW w:w="0" w:type="auto"/>
            <w:tcBorders>
              <w:top w:val="nil"/>
              <w:left w:val="nil"/>
              <w:bottom w:val="single" w:sz="4" w:space="0" w:color="auto"/>
              <w:right w:val="single" w:sz="4" w:space="0" w:color="auto"/>
            </w:tcBorders>
          </w:tcPr>
          <w:p w14:paraId="225F7A69" w14:textId="77777777" w:rsidR="0091551D" w:rsidRDefault="0091551D" w:rsidP="00C626C0">
            <w:pPr>
              <w:ind w:right="-42"/>
              <w:rPr>
                <w:sz w:val="16"/>
                <w:szCs w:val="16"/>
              </w:rPr>
            </w:pPr>
            <w:r>
              <w:rPr>
                <w:sz w:val="16"/>
                <w:szCs w:val="16"/>
              </w:rPr>
              <w:t>177</w:t>
            </w:r>
          </w:p>
        </w:tc>
        <w:tc>
          <w:tcPr>
            <w:tcW w:w="0" w:type="auto"/>
            <w:tcBorders>
              <w:top w:val="nil"/>
              <w:left w:val="nil"/>
              <w:bottom w:val="single" w:sz="4" w:space="0" w:color="auto"/>
              <w:right w:val="single" w:sz="4" w:space="0" w:color="auto"/>
            </w:tcBorders>
          </w:tcPr>
          <w:p w14:paraId="225F7A6A" w14:textId="77777777" w:rsidR="0091551D" w:rsidRDefault="0091551D" w:rsidP="00C626C0">
            <w:pPr>
              <w:ind w:right="-109"/>
              <w:rPr>
                <w:sz w:val="16"/>
                <w:szCs w:val="16"/>
              </w:rPr>
            </w:pPr>
            <w:r>
              <w:rPr>
                <w:sz w:val="16"/>
                <w:szCs w:val="16"/>
              </w:rPr>
              <w:t>184</w:t>
            </w:r>
          </w:p>
        </w:tc>
        <w:tc>
          <w:tcPr>
            <w:tcW w:w="0" w:type="auto"/>
            <w:tcBorders>
              <w:top w:val="nil"/>
              <w:left w:val="nil"/>
              <w:bottom w:val="single" w:sz="4" w:space="0" w:color="auto"/>
              <w:right w:val="single" w:sz="4" w:space="0" w:color="auto"/>
            </w:tcBorders>
          </w:tcPr>
          <w:p w14:paraId="225F7A6B" w14:textId="77777777" w:rsidR="0091551D" w:rsidRDefault="0091551D" w:rsidP="009B6488">
            <w:pPr>
              <w:ind w:right="300"/>
              <w:rPr>
                <w:sz w:val="16"/>
                <w:szCs w:val="16"/>
              </w:rPr>
            </w:pPr>
            <w:r>
              <w:rPr>
                <w:sz w:val="16"/>
                <w:szCs w:val="16"/>
              </w:rPr>
              <w:t>8</w:t>
            </w:r>
          </w:p>
        </w:tc>
        <w:tc>
          <w:tcPr>
            <w:tcW w:w="0" w:type="auto"/>
            <w:gridSpan w:val="7"/>
            <w:tcBorders>
              <w:top w:val="nil"/>
              <w:left w:val="nil"/>
              <w:bottom w:val="single" w:sz="4" w:space="0" w:color="auto"/>
              <w:right w:val="single" w:sz="4" w:space="0" w:color="auto"/>
            </w:tcBorders>
          </w:tcPr>
          <w:p w14:paraId="225F7A6C" w14:textId="77777777" w:rsidR="0091551D" w:rsidRDefault="0091551D" w:rsidP="00C626C0">
            <w:pPr>
              <w:ind w:right="-7"/>
              <w:jc w:val="center"/>
              <w:rPr>
                <w:sz w:val="16"/>
                <w:szCs w:val="16"/>
              </w:rPr>
            </w:pPr>
            <w:r>
              <w:rPr>
                <w:sz w:val="16"/>
                <w:szCs w:val="16"/>
              </w:rPr>
              <w:t>Not Collected</w:t>
            </w:r>
          </w:p>
        </w:tc>
      </w:tr>
      <w:tr w:rsidR="0091551D" w14:paraId="225F7A73" w14:textId="77777777">
        <w:trPr>
          <w:cantSplit/>
          <w:trHeight w:val="300"/>
        </w:trPr>
        <w:tc>
          <w:tcPr>
            <w:tcW w:w="0" w:type="auto"/>
            <w:tcBorders>
              <w:top w:val="nil"/>
              <w:left w:val="single" w:sz="4" w:space="0" w:color="auto"/>
              <w:bottom w:val="single" w:sz="4" w:space="0" w:color="auto"/>
              <w:right w:val="single" w:sz="4" w:space="0" w:color="auto"/>
            </w:tcBorders>
          </w:tcPr>
          <w:p w14:paraId="225F7A6E" w14:textId="77777777" w:rsidR="0091551D" w:rsidRDefault="0091551D" w:rsidP="009B6488">
            <w:pPr>
              <w:ind w:right="300"/>
              <w:rPr>
                <w:sz w:val="16"/>
                <w:szCs w:val="16"/>
              </w:rPr>
            </w:pPr>
            <w:r>
              <w:rPr>
                <w:sz w:val="16"/>
                <w:szCs w:val="16"/>
              </w:rPr>
              <w:t>13</w:t>
            </w:r>
          </w:p>
        </w:tc>
        <w:tc>
          <w:tcPr>
            <w:tcW w:w="0" w:type="auto"/>
            <w:tcBorders>
              <w:top w:val="nil"/>
              <w:left w:val="nil"/>
              <w:bottom w:val="single" w:sz="4" w:space="0" w:color="auto"/>
              <w:right w:val="single" w:sz="4" w:space="0" w:color="auto"/>
            </w:tcBorders>
          </w:tcPr>
          <w:p w14:paraId="225F7A6F" w14:textId="77777777" w:rsidR="0091551D" w:rsidRDefault="0091551D" w:rsidP="00C626C0">
            <w:pPr>
              <w:ind w:right="-42"/>
              <w:rPr>
                <w:sz w:val="16"/>
                <w:szCs w:val="16"/>
              </w:rPr>
            </w:pPr>
            <w:r>
              <w:rPr>
                <w:sz w:val="16"/>
                <w:szCs w:val="16"/>
              </w:rPr>
              <w:t>185</w:t>
            </w:r>
          </w:p>
        </w:tc>
        <w:tc>
          <w:tcPr>
            <w:tcW w:w="0" w:type="auto"/>
            <w:tcBorders>
              <w:top w:val="nil"/>
              <w:left w:val="nil"/>
              <w:bottom w:val="single" w:sz="4" w:space="0" w:color="auto"/>
              <w:right w:val="single" w:sz="4" w:space="0" w:color="auto"/>
            </w:tcBorders>
          </w:tcPr>
          <w:p w14:paraId="225F7A70" w14:textId="77777777" w:rsidR="0091551D" w:rsidRDefault="0091551D" w:rsidP="00C626C0">
            <w:pPr>
              <w:ind w:right="-109"/>
              <w:rPr>
                <w:sz w:val="16"/>
                <w:szCs w:val="16"/>
              </w:rPr>
            </w:pPr>
            <w:r>
              <w:rPr>
                <w:sz w:val="16"/>
                <w:szCs w:val="16"/>
              </w:rPr>
              <w:t>204</w:t>
            </w:r>
          </w:p>
        </w:tc>
        <w:tc>
          <w:tcPr>
            <w:tcW w:w="0" w:type="auto"/>
            <w:tcBorders>
              <w:top w:val="nil"/>
              <w:left w:val="nil"/>
              <w:bottom w:val="single" w:sz="4" w:space="0" w:color="auto"/>
              <w:right w:val="single" w:sz="4" w:space="0" w:color="auto"/>
            </w:tcBorders>
          </w:tcPr>
          <w:p w14:paraId="225F7A71" w14:textId="77777777" w:rsidR="0091551D" w:rsidRDefault="0091551D" w:rsidP="009B6488">
            <w:pPr>
              <w:ind w:right="300"/>
              <w:rPr>
                <w:sz w:val="16"/>
                <w:szCs w:val="16"/>
              </w:rPr>
            </w:pPr>
            <w:r>
              <w:rPr>
                <w:sz w:val="16"/>
                <w:szCs w:val="16"/>
              </w:rPr>
              <w:t>20</w:t>
            </w:r>
          </w:p>
        </w:tc>
        <w:tc>
          <w:tcPr>
            <w:tcW w:w="0" w:type="auto"/>
            <w:gridSpan w:val="7"/>
            <w:tcBorders>
              <w:top w:val="nil"/>
              <w:left w:val="nil"/>
              <w:bottom w:val="single" w:sz="4" w:space="0" w:color="auto"/>
              <w:right w:val="single" w:sz="4" w:space="0" w:color="auto"/>
            </w:tcBorders>
          </w:tcPr>
          <w:p w14:paraId="225F7A72" w14:textId="77777777" w:rsidR="0091551D" w:rsidRDefault="0091551D" w:rsidP="00C626C0">
            <w:pPr>
              <w:ind w:right="-7"/>
              <w:jc w:val="center"/>
              <w:rPr>
                <w:sz w:val="16"/>
                <w:szCs w:val="16"/>
              </w:rPr>
            </w:pPr>
            <w:r>
              <w:rPr>
                <w:sz w:val="16"/>
                <w:szCs w:val="16"/>
              </w:rPr>
              <w:t>Not Collected</w:t>
            </w:r>
          </w:p>
        </w:tc>
      </w:tr>
      <w:tr w:rsidR="0091551D" w14:paraId="225F7A79" w14:textId="77777777">
        <w:trPr>
          <w:cantSplit/>
          <w:trHeight w:val="300"/>
        </w:trPr>
        <w:tc>
          <w:tcPr>
            <w:tcW w:w="0" w:type="auto"/>
            <w:tcBorders>
              <w:top w:val="nil"/>
              <w:left w:val="single" w:sz="4" w:space="0" w:color="auto"/>
              <w:bottom w:val="single" w:sz="4" w:space="0" w:color="auto"/>
              <w:right w:val="single" w:sz="4" w:space="0" w:color="auto"/>
            </w:tcBorders>
          </w:tcPr>
          <w:p w14:paraId="225F7A74" w14:textId="77777777" w:rsidR="0091551D" w:rsidRDefault="0091551D" w:rsidP="009B6488">
            <w:pPr>
              <w:ind w:right="300"/>
              <w:rPr>
                <w:sz w:val="16"/>
                <w:szCs w:val="16"/>
              </w:rPr>
            </w:pPr>
            <w:r>
              <w:rPr>
                <w:sz w:val="16"/>
                <w:szCs w:val="16"/>
              </w:rPr>
              <w:t>14</w:t>
            </w:r>
          </w:p>
        </w:tc>
        <w:tc>
          <w:tcPr>
            <w:tcW w:w="0" w:type="auto"/>
            <w:tcBorders>
              <w:top w:val="nil"/>
              <w:left w:val="nil"/>
              <w:bottom w:val="single" w:sz="4" w:space="0" w:color="auto"/>
              <w:right w:val="single" w:sz="4" w:space="0" w:color="auto"/>
            </w:tcBorders>
          </w:tcPr>
          <w:p w14:paraId="225F7A75" w14:textId="77777777" w:rsidR="0091551D" w:rsidRDefault="0091551D" w:rsidP="00C626C0">
            <w:pPr>
              <w:ind w:right="-42"/>
              <w:rPr>
                <w:sz w:val="16"/>
                <w:szCs w:val="16"/>
              </w:rPr>
            </w:pPr>
            <w:r>
              <w:rPr>
                <w:sz w:val="16"/>
                <w:szCs w:val="16"/>
              </w:rPr>
              <w:t>205</w:t>
            </w:r>
          </w:p>
        </w:tc>
        <w:tc>
          <w:tcPr>
            <w:tcW w:w="0" w:type="auto"/>
            <w:tcBorders>
              <w:top w:val="nil"/>
              <w:left w:val="nil"/>
              <w:bottom w:val="single" w:sz="4" w:space="0" w:color="auto"/>
              <w:right w:val="single" w:sz="4" w:space="0" w:color="auto"/>
            </w:tcBorders>
          </w:tcPr>
          <w:p w14:paraId="225F7A76" w14:textId="77777777" w:rsidR="0091551D" w:rsidRDefault="0091551D" w:rsidP="00C626C0">
            <w:pPr>
              <w:ind w:right="-109"/>
              <w:rPr>
                <w:sz w:val="16"/>
                <w:szCs w:val="16"/>
              </w:rPr>
            </w:pPr>
            <w:r>
              <w:rPr>
                <w:sz w:val="16"/>
                <w:szCs w:val="16"/>
              </w:rPr>
              <w:t>224</w:t>
            </w:r>
          </w:p>
        </w:tc>
        <w:tc>
          <w:tcPr>
            <w:tcW w:w="0" w:type="auto"/>
            <w:tcBorders>
              <w:top w:val="nil"/>
              <w:left w:val="nil"/>
              <w:bottom w:val="single" w:sz="4" w:space="0" w:color="auto"/>
              <w:right w:val="single" w:sz="4" w:space="0" w:color="auto"/>
            </w:tcBorders>
          </w:tcPr>
          <w:p w14:paraId="225F7A77" w14:textId="77777777" w:rsidR="0091551D" w:rsidRDefault="0091551D" w:rsidP="009B6488">
            <w:pPr>
              <w:ind w:right="300"/>
              <w:rPr>
                <w:sz w:val="16"/>
                <w:szCs w:val="16"/>
              </w:rPr>
            </w:pPr>
            <w:r>
              <w:rPr>
                <w:sz w:val="16"/>
                <w:szCs w:val="16"/>
              </w:rPr>
              <w:t>20</w:t>
            </w:r>
          </w:p>
        </w:tc>
        <w:tc>
          <w:tcPr>
            <w:tcW w:w="0" w:type="auto"/>
            <w:gridSpan w:val="7"/>
            <w:tcBorders>
              <w:top w:val="nil"/>
              <w:left w:val="nil"/>
              <w:bottom w:val="single" w:sz="4" w:space="0" w:color="auto"/>
              <w:right w:val="single" w:sz="4" w:space="0" w:color="auto"/>
            </w:tcBorders>
          </w:tcPr>
          <w:p w14:paraId="225F7A78" w14:textId="77777777" w:rsidR="0091551D" w:rsidRDefault="0091551D" w:rsidP="00C626C0">
            <w:pPr>
              <w:ind w:right="-7"/>
              <w:jc w:val="center"/>
              <w:rPr>
                <w:sz w:val="16"/>
                <w:szCs w:val="16"/>
              </w:rPr>
            </w:pPr>
            <w:r>
              <w:rPr>
                <w:sz w:val="16"/>
                <w:szCs w:val="16"/>
              </w:rPr>
              <w:t>Not Collected</w:t>
            </w:r>
          </w:p>
        </w:tc>
      </w:tr>
      <w:tr w:rsidR="0091551D" w14:paraId="225F7A7F" w14:textId="77777777">
        <w:trPr>
          <w:cantSplit/>
          <w:trHeight w:val="300"/>
        </w:trPr>
        <w:tc>
          <w:tcPr>
            <w:tcW w:w="0" w:type="auto"/>
            <w:tcBorders>
              <w:top w:val="nil"/>
              <w:left w:val="single" w:sz="4" w:space="0" w:color="auto"/>
              <w:bottom w:val="single" w:sz="4" w:space="0" w:color="auto"/>
              <w:right w:val="single" w:sz="4" w:space="0" w:color="auto"/>
            </w:tcBorders>
          </w:tcPr>
          <w:p w14:paraId="225F7A7A" w14:textId="77777777" w:rsidR="0091551D" w:rsidRDefault="0091551D" w:rsidP="009B6488">
            <w:pPr>
              <w:ind w:right="300"/>
              <w:rPr>
                <w:sz w:val="16"/>
                <w:szCs w:val="16"/>
              </w:rPr>
            </w:pPr>
            <w:r>
              <w:rPr>
                <w:sz w:val="16"/>
                <w:szCs w:val="16"/>
              </w:rPr>
              <w:t>15</w:t>
            </w:r>
          </w:p>
        </w:tc>
        <w:tc>
          <w:tcPr>
            <w:tcW w:w="0" w:type="auto"/>
            <w:tcBorders>
              <w:top w:val="nil"/>
              <w:left w:val="nil"/>
              <w:bottom w:val="single" w:sz="4" w:space="0" w:color="auto"/>
              <w:right w:val="single" w:sz="4" w:space="0" w:color="auto"/>
            </w:tcBorders>
          </w:tcPr>
          <w:p w14:paraId="225F7A7B" w14:textId="77777777" w:rsidR="0091551D" w:rsidRDefault="0091551D" w:rsidP="00C626C0">
            <w:pPr>
              <w:ind w:right="-42"/>
              <w:rPr>
                <w:sz w:val="16"/>
                <w:szCs w:val="16"/>
              </w:rPr>
            </w:pPr>
            <w:r>
              <w:rPr>
                <w:sz w:val="16"/>
                <w:szCs w:val="16"/>
              </w:rPr>
              <w:t>225</w:t>
            </w:r>
          </w:p>
        </w:tc>
        <w:tc>
          <w:tcPr>
            <w:tcW w:w="0" w:type="auto"/>
            <w:tcBorders>
              <w:top w:val="nil"/>
              <w:left w:val="nil"/>
              <w:bottom w:val="single" w:sz="4" w:space="0" w:color="auto"/>
              <w:right w:val="single" w:sz="4" w:space="0" w:color="auto"/>
            </w:tcBorders>
          </w:tcPr>
          <w:p w14:paraId="225F7A7C" w14:textId="77777777" w:rsidR="0091551D" w:rsidRDefault="0091551D" w:rsidP="00C626C0">
            <w:pPr>
              <w:ind w:right="-109"/>
              <w:rPr>
                <w:sz w:val="16"/>
                <w:szCs w:val="16"/>
              </w:rPr>
            </w:pPr>
            <w:r>
              <w:rPr>
                <w:sz w:val="16"/>
                <w:szCs w:val="16"/>
              </w:rPr>
              <w:t>248</w:t>
            </w:r>
          </w:p>
        </w:tc>
        <w:tc>
          <w:tcPr>
            <w:tcW w:w="0" w:type="auto"/>
            <w:tcBorders>
              <w:top w:val="nil"/>
              <w:left w:val="nil"/>
              <w:bottom w:val="single" w:sz="4" w:space="0" w:color="auto"/>
              <w:right w:val="single" w:sz="4" w:space="0" w:color="auto"/>
            </w:tcBorders>
          </w:tcPr>
          <w:p w14:paraId="225F7A7D" w14:textId="77777777" w:rsidR="0091551D" w:rsidRDefault="0091551D" w:rsidP="009B6488">
            <w:pPr>
              <w:ind w:right="300"/>
              <w:rPr>
                <w:sz w:val="16"/>
                <w:szCs w:val="16"/>
              </w:rPr>
            </w:pPr>
            <w:r>
              <w:rPr>
                <w:sz w:val="16"/>
                <w:szCs w:val="16"/>
              </w:rPr>
              <w:t>24</w:t>
            </w:r>
          </w:p>
        </w:tc>
        <w:tc>
          <w:tcPr>
            <w:tcW w:w="0" w:type="auto"/>
            <w:gridSpan w:val="7"/>
            <w:tcBorders>
              <w:top w:val="nil"/>
              <w:left w:val="nil"/>
              <w:bottom w:val="single" w:sz="4" w:space="0" w:color="auto"/>
              <w:right w:val="single" w:sz="4" w:space="0" w:color="auto"/>
            </w:tcBorders>
          </w:tcPr>
          <w:p w14:paraId="225F7A7E" w14:textId="77777777" w:rsidR="0091551D" w:rsidRDefault="0091551D" w:rsidP="00C626C0">
            <w:pPr>
              <w:ind w:right="-7"/>
              <w:jc w:val="center"/>
              <w:rPr>
                <w:sz w:val="16"/>
                <w:szCs w:val="16"/>
              </w:rPr>
            </w:pPr>
            <w:r>
              <w:rPr>
                <w:sz w:val="16"/>
                <w:szCs w:val="16"/>
              </w:rPr>
              <w:t>Not Collected</w:t>
            </w:r>
          </w:p>
        </w:tc>
      </w:tr>
      <w:tr w:rsidR="0091551D" w14:paraId="225F7A85" w14:textId="77777777">
        <w:trPr>
          <w:cantSplit/>
          <w:trHeight w:val="300"/>
        </w:trPr>
        <w:tc>
          <w:tcPr>
            <w:tcW w:w="0" w:type="auto"/>
            <w:tcBorders>
              <w:top w:val="nil"/>
              <w:left w:val="single" w:sz="4" w:space="0" w:color="auto"/>
              <w:bottom w:val="single" w:sz="4" w:space="0" w:color="auto"/>
              <w:right w:val="single" w:sz="4" w:space="0" w:color="auto"/>
            </w:tcBorders>
          </w:tcPr>
          <w:p w14:paraId="225F7A80" w14:textId="77777777" w:rsidR="0091551D" w:rsidRDefault="0091551D" w:rsidP="009B6488">
            <w:pPr>
              <w:ind w:right="300"/>
              <w:rPr>
                <w:sz w:val="16"/>
                <w:szCs w:val="16"/>
              </w:rPr>
            </w:pPr>
            <w:r>
              <w:rPr>
                <w:sz w:val="16"/>
                <w:szCs w:val="16"/>
              </w:rPr>
              <w:t>16</w:t>
            </w:r>
          </w:p>
        </w:tc>
        <w:tc>
          <w:tcPr>
            <w:tcW w:w="0" w:type="auto"/>
            <w:tcBorders>
              <w:top w:val="nil"/>
              <w:left w:val="nil"/>
              <w:bottom w:val="single" w:sz="4" w:space="0" w:color="auto"/>
              <w:right w:val="single" w:sz="4" w:space="0" w:color="auto"/>
            </w:tcBorders>
          </w:tcPr>
          <w:p w14:paraId="225F7A81" w14:textId="77777777" w:rsidR="0091551D" w:rsidRDefault="0091551D" w:rsidP="00C626C0">
            <w:pPr>
              <w:ind w:right="-42"/>
              <w:rPr>
                <w:sz w:val="16"/>
                <w:szCs w:val="16"/>
              </w:rPr>
            </w:pPr>
            <w:r>
              <w:rPr>
                <w:sz w:val="16"/>
                <w:szCs w:val="16"/>
              </w:rPr>
              <w:t>249</w:t>
            </w:r>
          </w:p>
        </w:tc>
        <w:tc>
          <w:tcPr>
            <w:tcW w:w="0" w:type="auto"/>
            <w:tcBorders>
              <w:top w:val="nil"/>
              <w:left w:val="nil"/>
              <w:bottom w:val="single" w:sz="4" w:space="0" w:color="auto"/>
              <w:right w:val="single" w:sz="4" w:space="0" w:color="auto"/>
            </w:tcBorders>
          </w:tcPr>
          <w:p w14:paraId="225F7A82" w14:textId="77777777" w:rsidR="0091551D" w:rsidRDefault="0091551D" w:rsidP="00C626C0">
            <w:pPr>
              <w:ind w:right="-109"/>
              <w:rPr>
                <w:sz w:val="16"/>
                <w:szCs w:val="16"/>
              </w:rPr>
            </w:pPr>
            <w:r>
              <w:rPr>
                <w:sz w:val="16"/>
                <w:szCs w:val="16"/>
              </w:rPr>
              <w:t>268</w:t>
            </w:r>
          </w:p>
        </w:tc>
        <w:tc>
          <w:tcPr>
            <w:tcW w:w="0" w:type="auto"/>
            <w:tcBorders>
              <w:top w:val="nil"/>
              <w:left w:val="nil"/>
              <w:bottom w:val="single" w:sz="4" w:space="0" w:color="auto"/>
              <w:right w:val="single" w:sz="4" w:space="0" w:color="auto"/>
            </w:tcBorders>
          </w:tcPr>
          <w:p w14:paraId="225F7A83" w14:textId="77777777" w:rsidR="0091551D" w:rsidRDefault="0091551D" w:rsidP="009B6488">
            <w:pPr>
              <w:ind w:right="300"/>
              <w:rPr>
                <w:sz w:val="16"/>
                <w:szCs w:val="16"/>
              </w:rPr>
            </w:pPr>
            <w:r>
              <w:rPr>
                <w:sz w:val="16"/>
                <w:szCs w:val="16"/>
              </w:rPr>
              <w:t>20</w:t>
            </w:r>
          </w:p>
        </w:tc>
        <w:tc>
          <w:tcPr>
            <w:tcW w:w="0" w:type="auto"/>
            <w:gridSpan w:val="7"/>
            <w:tcBorders>
              <w:top w:val="nil"/>
              <w:left w:val="nil"/>
              <w:bottom w:val="single" w:sz="4" w:space="0" w:color="auto"/>
              <w:right w:val="single" w:sz="4" w:space="0" w:color="auto"/>
            </w:tcBorders>
          </w:tcPr>
          <w:p w14:paraId="225F7A84" w14:textId="77777777" w:rsidR="0091551D" w:rsidRDefault="0091551D" w:rsidP="00C626C0">
            <w:pPr>
              <w:ind w:right="-7"/>
              <w:jc w:val="center"/>
              <w:rPr>
                <w:sz w:val="16"/>
                <w:szCs w:val="16"/>
              </w:rPr>
            </w:pPr>
            <w:r>
              <w:rPr>
                <w:sz w:val="16"/>
                <w:szCs w:val="16"/>
              </w:rPr>
              <w:t>Not Collected</w:t>
            </w:r>
          </w:p>
        </w:tc>
      </w:tr>
      <w:tr w:rsidR="0091551D" w14:paraId="225F7A8B" w14:textId="77777777" w:rsidTr="00B923D4">
        <w:trPr>
          <w:cantSplit/>
          <w:trHeight w:val="300"/>
        </w:trPr>
        <w:tc>
          <w:tcPr>
            <w:tcW w:w="0" w:type="auto"/>
            <w:tcBorders>
              <w:top w:val="single" w:sz="4" w:space="0" w:color="auto"/>
              <w:left w:val="single" w:sz="4" w:space="0" w:color="auto"/>
              <w:bottom w:val="single" w:sz="6" w:space="0" w:color="auto"/>
              <w:right w:val="single" w:sz="6" w:space="0" w:color="auto"/>
            </w:tcBorders>
          </w:tcPr>
          <w:p w14:paraId="225F7A86" w14:textId="77777777" w:rsidR="0091551D" w:rsidRDefault="0091551D" w:rsidP="009B6488">
            <w:pPr>
              <w:ind w:right="300"/>
              <w:rPr>
                <w:sz w:val="16"/>
                <w:szCs w:val="16"/>
              </w:rPr>
            </w:pPr>
            <w:r>
              <w:rPr>
                <w:sz w:val="16"/>
                <w:szCs w:val="16"/>
              </w:rPr>
              <w:t>17</w:t>
            </w:r>
          </w:p>
        </w:tc>
        <w:tc>
          <w:tcPr>
            <w:tcW w:w="0" w:type="auto"/>
            <w:tcBorders>
              <w:top w:val="single" w:sz="4" w:space="0" w:color="auto"/>
              <w:left w:val="single" w:sz="6" w:space="0" w:color="auto"/>
              <w:bottom w:val="single" w:sz="6" w:space="0" w:color="auto"/>
              <w:right w:val="single" w:sz="6" w:space="0" w:color="auto"/>
            </w:tcBorders>
          </w:tcPr>
          <w:p w14:paraId="225F7A87" w14:textId="77777777" w:rsidR="0091551D" w:rsidRDefault="0091551D" w:rsidP="00C626C0">
            <w:pPr>
              <w:ind w:right="-42"/>
              <w:rPr>
                <w:sz w:val="16"/>
                <w:szCs w:val="16"/>
              </w:rPr>
            </w:pPr>
            <w:r>
              <w:rPr>
                <w:sz w:val="16"/>
                <w:szCs w:val="16"/>
              </w:rPr>
              <w:t>269</w:t>
            </w:r>
          </w:p>
        </w:tc>
        <w:tc>
          <w:tcPr>
            <w:tcW w:w="0" w:type="auto"/>
            <w:tcBorders>
              <w:top w:val="single" w:sz="4" w:space="0" w:color="auto"/>
              <w:left w:val="single" w:sz="6" w:space="0" w:color="auto"/>
              <w:bottom w:val="single" w:sz="6" w:space="0" w:color="auto"/>
              <w:right w:val="single" w:sz="6" w:space="0" w:color="auto"/>
            </w:tcBorders>
          </w:tcPr>
          <w:p w14:paraId="225F7A88" w14:textId="77777777" w:rsidR="0091551D" w:rsidRDefault="0091551D" w:rsidP="00C626C0">
            <w:pPr>
              <w:ind w:right="-109"/>
              <w:rPr>
                <w:sz w:val="16"/>
                <w:szCs w:val="16"/>
              </w:rPr>
            </w:pPr>
            <w:r>
              <w:rPr>
                <w:sz w:val="16"/>
                <w:szCs w:val="16"/>
              </w:rPr>
              <w:t>293</w:t>
            </w:r>
          </w:p>
        </w:tc>
        <w:tc>
          <w:tcPr>
            <w:tcW w:w="0" w:type="auto"/>
            <w:tcBorders>
              <w:top w:val="single" w:sz="4" w:space="0" w:color="auto"/>
              <w:left w:val="single" w:sz="6" w:space="0" w:color="auto"/>
              <w:bottom w:val="single" w:sz="6" w:space="0" w:color="auto"/>
              <w:right w:val="single" w:sz="6" w:space="0" w:color="auto"/>
            </w:tcBorders>
          </w:tcPr>
          <w:p w14:paraId="225F7A89" w14:textId="77777777" w:rsidR="0091551D" w:rsidRDefault="0091551D" w:rsidP="009B6488">
            <w:pPr>
              <w:ind w:right="300"/>
              <w:rPr>
                <w:sz w:val="16"/>
                <w:szCs w:val="16"/>
              </w:rPr>
            </w:pPr>
            <w:r>
              <w:rPr>
                <w:sz w:val="16"/>
                <w:szCs w:val="16"/>
              </w:rPr>
              <w:t>25</w:t>
            </w:r>
          </w:p>
        </w:tc>
        <w:tc>
          <w:tcPr>
            <w:tcW w:w="0" w:type="auto"/>
            <w:gridSpan w:val="7"/>
            <w:tcBorders>
              <w:top w:val="single" w:sz="4" w:space="0" w:color="auto"/>
              <w:left w:val="single" w:sz="6" w:space="0" w:color="auto"/>
              <w:bottom w:val="single" w:sz="6" w:space="0" w:color="auto"/>
              <w:right w:val="single" w:sz="4" w:space="0" w:color="auto"/>
            </w:tcBorders>
          </w:tcPr>
          <w:p w14:paraId="225F7A8A" w14:textId="77777777" w:rsidR="0091551D" w:rsidRDefault="0091551D" w:rsidP="00C626C0">
            <w:pPr>
              <w:ind w:right="-7"/>
              <w:jc w:val="center"/>
              <w:rPr>
                <w:sz w:val="16"/>
                <w:szCs w:val="16"/>
              </w:rPr>
            </w:pPr>
            <w:r>
              <w:rPr>
                <w:sz w:val="16"/>
                <w:szCs w:val="16"/>
              </w:rPr>
              <w:t>Not Collected</w:t>
            </w:r>
          </w:p>
        </w:tc>
      </w:tr>
      <w:tr w:rsidR="0091551D" w14:paraId="225F7A98" w14:textId="77777777" w:rsidTr="00B923D4">
        <w:trPr>
          <w:cantSplit/>
          <w:trHeight w:val="900"/>
        </w:trPr>
        <w:tc>
          <w:tcPr>
            <w:tcW w:w="0" w:type="auto"/>
            <w:tcBorders>
              <w:top w:val="single" w:sz="6" w:space="0" w:color="auto"/>
              <w:left w:val="single" w:sz="4" w:space="0" w:color="auto"/>
              <w:bottom w:val="single" w:sz="6" w:space="0" w:color="auto"/>
              <w:right w:val="single" w:sz="6" w:space="0" w:color="auto"/>
            </w:tcBorders>
            <w:shd w:val="clear" w:color="auto" w:fill="DBE5F1"/>
          </w:tcPr>
          <w:p w14:paraId="225F7A8C" w14:textId="77777777" w:rsidR="0091551D" w:rsidRDefault="0091551D" w:rsidP="009B6488">
            <w:pPr>
              <w:ind w:right="300"/>
              <w:rPr>
                <w:b/>
                <w:bCs/>
                <w:sz w:val="16"/>
                <w:szCs w:val="16"/>
              </w:rPr>
            </w:pPr>
            <w:r>
              <w:rPr>
                <w:b/>
                <w:bCs/>
                <w:sz w:val="16"/>
                <w:szCs w:val="16"/>
              </w:rPr>
              <w:t>18</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8D" w14:textId="77777777" w:rsidR="0091551D" w:rsidRDefault="0091551D" w:rsidP="00C626C0">
            <w:pPr>
              <w:ind w:right="-42"/>
              <w:rPr>
                <w:b/>
                <w:bCs/>
                <w:sz w:val="16"/>
                <w:szCs w:val="16"/>
              </w:rPr>
            </w:pPr>
            <w:r>
              <w:rPr>
                <w:b/>
                <w:bCs/>
                <w:sz w:val="16"/>
                <w:szCs w:val="16"/>
              </w:rPr>
              <w:t>294</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8E" w14:textId="77777777" w:rsidR="0091551D" w:rsidRDefault="0091551D" w:rsidP="00C626C0">
            <w:pPr>
              <w:ind w:right="-109"/>
              <w:rPr>
                <w:b/>
                <w:bCs/>
                <w:sz w:val="16"/>
                <w:szCs w:val="16"/>
              </w:rPr>
            </w:pPr>
            <w:r>
              <w:rPr>
                <w:b/>
                <w:bCs/>
                <w:sz w:val="16"/>
                <w:szCs w:val="16"/>
              </w:rPr>
              <w:t>297</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8F" w14:textId="77777777" w:rsidR="0091551D" w:rsidRDefault="0091551D" w:rsidP="009B6488">
            <w:pPr>
              <w:ind w:right="300"/>
              <w:rPr>
                <w:b/>
                <w:bCs/>
                <w:sz w:val="16"/>
                <w:szCs w:val="16"/>
              </w:rPr>
            </w:pPr>
            <w:r>
              <w:rPr>
                <w:b/>
                <w:bCs/>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90" w14:textId="77777777" w:rsidR="0091551D" w:rsidRDefault="0091551D" w:rsidP="009B6488">
            <w:pPr>
              <w:ind w:right="300"/>
              <w:rPr>
                <w:b/>
                <w:bCs/>
                <w:sz w:val="16"/>
                <w:szCs w:val="16"/>
              </w:rPr>
            </w:pPr>
            <w:r>
              <w:rPr>
                <w:b/>
                <w:bCs/>
                <w:sz w:val="16"/>
                <w:szCs w:val="16"/>
              </w:rPr>
              <w:t>N(0)</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91" w14:textId="77777777" w:rsidR="0091551D" w:rsidRDefault="0091551D" w:rsidP="00C626C0">
            <w:pPr>
              <w:ind w:right="-107"/>
              <w:rPr>
                <w:b/>
                <w:bCs/>
                <w:sz w:val="16"/>
                <w:szCs w:val="16"/>
              </w:rPr>
            </w:pPr>
            <w:r>
              <w:rPr>
                <w:b/>
                <w:bCs/>
                <w:sz w:val="16"/>
                <w:szCs w:val="16"/>
              </w:rPr>
              <w:t>PERCENT TIME ASSIGNED</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92" w14:textId="77777777" w:rsidR="0091551D" w:rsidRDefault="0091551D" w:rsidP="00C626C0">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93" w14:textId="77777777" w:rsidR="0091551D" w:rsidRDefault="0091551D" w:rsidP="00C626C0">
            <w:pPr>
              <w:ind w:right="-58"/>
              <w:rPr>
                <w:b/>
                <w:bCs/>
                <w:sz w:val="16"/>
                <w:szCs w:val="16"/>
              </w:rPr>
            </w:pPr>
            <w:r>
              <w:rPr>
                <w:b/>
                <w:bCs/>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94" w14:textId="77777777" w:rsidR="0091551D" w:rsidRDefault="0091551D" w:rsidP="00C626C0">
            <w:pPr>
              <w:ind w:right="-73"/>
              <w:rPr>
                <w:b/>
                <w:bCs/>
                <w:sz w:val="16"/>
                <w:szCs w:val="16"/>
              </w:rPr>
            </w:pPr>
            <w:r>
              <w:rPr>
                <w:b/>
                <w:bCs/>
                <w:sz w:val="16"/>
                <w:szCs w:val="16"/>
              </w:rPr>
              <w:t>The portion of the staff member’s time that is allocated to the assignment.</w:t>
            </w:r>
          </w:p>
        </w:tc>
        <w:tc>
          <w:tcPr>
            <w:tcW w:w="0" w:type="auto"/>
            <w:tcBorders>
              <w:top w:val="single" w:sz="6" w:space="0" w:color="auto"/>
              <w:left w:val="single" w:sz="6" w:space="0" w:color="auto"/>
              <w:bottom w:val="single" w:sz="6" w:space="0" w:color="auto"/>
              <w:right w:val="single" w:sz="6" w:space="0" w:color="auto"/>
            </w:tcBorders>
            <w:shd w:val="clear" w:color="auto" w:fill="DBE5F1"/>
          </w:tcPr>
          <w:p w14:paraId="225F7A95" w14:textId="77777777" w:rsidR="0091551D" w:rsidRDefault="0091551D" w:rsidP="00C626C0">
            <w:pPr>
              <w:rPr>
                <w:b/>
                <w:bCs/>
                <w:sz w:val="16"/>
                <w:szCs w:val="16"/>
              </w:rPr>
            </w:pPr>
            <w:r>
              <w:rPr>
                <w:b/>
                <w:bCs/>
                <w:sz w:val="16"/>
                <w:szCs w:val="16"/>
              </w:rPr>
              <w:t>Provide a value between 1 and 100. Do not include a decimal point or percentage sign.</w:t>
            </w:r>
          </w:p>
        </w:tc>
        <w:tc>
          <w:tcPr>
            <w:tcW w:w="0" w:type="auto"/>
            <w:tcBorders>
              <w:top w:val="single" w:sz="6" w:space="0" w:color="auto"/>
              <w:left w:val="single" w:sz="6" w:space="0" w:color="auto"/>
              <w:bottom w:val="single" w:sz="6" w:space="0" w:color="auto"/>
              <w:right w:val="single" w:sz="4" w:space="0" w:color="auto"/>
            </w:tcBorders>
            <w:shd w:val="clear" w:color="auto" w:fill="DBE5F1"/>
          </w:tcPr>
          <w:p w14:paraId="225F7A96" w14:textId="77777777" w:rsidR="0091551D" w:rsidRDefault="0091551D" w:rsidP="00C626C0">
            <w:pPr>
              <w:ind w:right="-7"/>
              <w:rPr>
                <w:b/>
                <w:bCs/>
                <w:sz w:val="16"/>
                <w:szCs w:val="16"/>
              </w:rPr>
            </w:pPr>
            <w:r>
              <w:rPr>
                <w:b/>
                <w:bCs/>
                <w:sz w:val="16"/>
                <w:szCs w:val="16"/>
              </w:rPr>
              <w:t xml:space="preserve">Example: </w:t>
            </w:r>
          </w:p>
          <w:p w14:paraId="225F7A97" w14:textId="77777777" w:rsidR="0091551D" w:rsidRDefault="0091551D" w:rsidP="00C626C0">
            <w:pPr>
              <w:ind w:right="-7"/>
              <w:rPr>
                <w:b/>
                <w:bCs/>
                <w:sz w:val="16"/>
                <w:szCs w:val="16"/>
              </w:rPr>
            </w:pPr>
            <w:r>
              <w:rPr>
                <w:b/>
                <w:bCs/>
                <w:sz w:val="16"/>
                <w:szCs w:val="16"/>
              </w:rPr>
              <w:t>50 (for half an FTE)</w:t>
            </w:r>
          </w:p>
        </w:tc>
      </w:tr>
      <w:tr w:rsidR="0091551D" w14:paraId="225F7A9E" w14:textId="77777777" w:rsidTr="00B923D4">
        <w:trPr>
          <w:cantSplit/>
          <w:trHeight w:val="270"/>
        </w:trPr>
        <w:tc>
          <w:tcPr>
            <w:tcW w:w="0" w:type="auto"/>
            <w:tcBorders>
              <w:top w:val="single" w:sz="6" w:space="0" w:color="auto"/>
              <w:left w:val="single" w:sz="4" w:space="0" w:color="auto"/>
              <w:bottom w:val="single" w:sz="4" w:space="0" w:color="auto"/>
              <w:right w:val="single" w:sz="4" w:space="0" w:color="auto"/>
            </w:tcBorders>
          </w:tcPr>
          <w:p w14:paraId="225F7A99" w14:textId="77777777" w:rsidR="0091551D" w:rsidRDefault="0091551D" w:rsidP="009B6488">
            <w:pPr>
              <w:ind w:right="300"/>
              <w:rPr>
                <w:sz w:val="16"/>
                <w:szCs w:val="16"/>
              </w:rPr>
            </w:pPr>
            <w:r>
              <w:rPr>
                <w:sz w:val="16"/>
                <w:szCs w:val="16"/>
              </w:rPr>
              <w:t>19</w:t>
            </w:r>
          </w:p>
        </w:tc>
        <w:tc>
          <w:tcPr>
            <w:tcW w:w="0" w:type="auto"/>
            <w:tcBorders>
              <w:top w:val="single" w:sz="6" w:space="0" w:color="auto"/>
              <w:left w:val="nil"/>
              <w:bottom w:val="single" w:sz="4" w:space="0" w:color="auto"/>
              <w:right w:val="single" w:sz="4" w:space="0" w:color="auto"/>
            </w:tcBorders>
          </w:tcPr>
          <w:p w14:paraId="225F7A9A" w14:textId="77777777" w:rsidR="0091551D" w:rsidRDefault="0091551D" w:rsidP="00C626C0">
            <w:pPr>
              <w:ind w:right="-42"/>
              <w:rPr>
                <w:sz w:val="16"/>
                <w:szCs w:val="16"/>
              </w:rPr>
            </w:pPr>
            <w:r>
              <w:rPr>
                <w:sz w:val="16"/>
                <w:szCs w:val="16"/>
              </w:rPr>
              <w:t>298</w:t>
            </w:r>
          </w:p>
        </w:tc>
        <w:tc>
          <w:tcPr>
            <w:tcW w:w="0" w:type="auto"/>
            <w:tcBorders>
              <w:top w:val="single" w:sz="6" w:space="0" w:color="auto"/>
              <w:left w:val="nil"/>
              <w:bottom w:val="single" w:sz="4" w:space="0" w:color="auto"/>
              <w:right w:val="single" w:sz="4" w:space="0" w:color="auto"/>
            </w:tcBorders>
          </w:tcPr>
          <w:p w14:paraId="225F7A9B" w14:textId="77777777" w:rsidR="0091551D" w:rsidRDefault="0091551D" w:rsidP="00C626C0">
            <w:pPr>
              <w:ind w:right="-109"/>
              <w:rPr>
                <w:sz w:val="16"/>
                <w:szCs w:val="16"/>
              </w:rPr>
            </w:pPr>
            <w:r>
              <w:rPr>
                <w:sz w:val="16"/>
                <w:szCs w:val="16"/>
              </w:rPr>
              <w:t>300</w:t>
            </w:r>
          </w:p>
        </w:tc>
        <w:tc>
          <w:tcPr>
            <w:tcW w:w="0" w:type="auto"/>
            <w:tcBorders>
              <w:top w:val="single" w:sz="6" w:space="0" w:color="auto"/>
              <w:left w:val="nil"/>
              <w:bottom w:val="single" w:sz="4" w:space="0" w:color="auto"/>
              <w:right w:val="single" w:sz="4" w:space="0" w:color="auto"/>
            </w:tcBorders>
          </w:tcPr>
          <w:p w14:paraId="225F7A9C" w14:textId="77777777" w:rsidR="0091551D" w:rsidRDefault="0091551D" w:rsidP="009B6488">
            <w:pPr>
              <w:ind w:right="300"/>
              <w:rPr>
                <w:sz w:val="16"/>
                <w:szCs w:val="16"/>
              </w:rPr>
            </w:pPr>
            <w:r>
              <w:rPr>
                <w:sz w:val="16"/>
                <w:szCs w:val="16"/>
              </w:rPr>
              <w:t>3</w:t>
            </w:r>
          </w:p>
        </w:tc>
        <w:tc>
          <w:tcPr>
            <w:tcW w:w="0" w:type="auto"/>
            <w:gridSpan w:val="7"/>
            <w:tcBorders>
              <w:top w:val="single" w:sz="6" w:space="0" w:color="auto"/>
              <w:left w:val="nil"/>
              <w:bottom w:val="single" w:sz="4" w:space="0" w:color="auto"/>
              <w:right w:val="single" w:sz="4" w:space="0" w:color="auto"/>
            </w:tcBorders>
          </w:tcPr>
          <w:p w14:paraId="225F7A9D" w14:textId="77777777" w:rsidR="0091551D" w:rsidRDefault="0091551D" w:rsidP="00C626C0">
            <w:pPr>
              <w:ind w:right="-7"/>
              <w:jc w:val="center"/>
              <w:rPr>
                <w:sz w:val="16"/>
                <w:szCs w:val="16"/>
              </w:rPr>
            </w:pPr>
            <w:r>
              <w:rPr>
                <w:sz w:val="16"/>
                <w:szCs w:val="16"/>
              </w:rPr>
              <w:t>Not Collected</w:t>
            </w:r>
          </w:p>
        </w:tc>
      </w:tr>
      <w:tr w:rsidR="0091551D" w14:paraId="225F7AA4" w14:textId="77777777">
        <w:trPr>
          <w:cantSplit/>
          <w:trHeight w:val="270"/>
        </w:trPr>
        <w:tc>
          <w:tcPr>
            <w:tcW w:w="0" w:type="auto"/>
            <w:tcBorders>
              <w:top w:val="nil"/>
              <w:left w:val="single" w:sz="4" w:space="0" w:color="auto"/>
              <w:bottom w:val="single" w:sz="4" w:space="0" w:color="auto"/>
              <w:right w:val="single" w:sz="4" w:space="0" w:color="auto"/>
            </w:tcBorders>
          </w:tcPr>
          <w:p w14:paraId="225F7A9F" w14:textId="77777777" w:rsidR="0091551D" w:rsidRDefault="0091551D" w:rsidP="009B6488">
            <w:pPr>
              <w:ind w:right="300"/>
              <w:rPr>
                <w:sz w:val="16"/>
                <w:szCs w:val="16"/>
              </w:rPr>
            </w:pPr>
            <w:r>
              <w:rPr>
                <w:sz w:val="16"/>
                <w:szCs w:val="16"/>
              </w:rPr>
              <w:t>20</w:t>
            </w:r>
          </w:p>
        </w:tc>
        <w:tc>
          <w:tcPr>
            <w:tcW w:w="0" w:type="auto"/>
            <w:tcBorders>
              <w:top w:val="nil"/>
              <w:left w:val="nil"/>
              <w:bottom w:val="single" w:sz="4" w:space="0" w:color="auto"/>
              <w:right w:val="single" w:sz="4" w:space="0" w:color="auto"/>
            </w:tcBorders>
          </w:tcPr>
          <w:p w14:paraId="225F7AA0" w14:textId="77777777" w:rsidR="0091551D" w:rsidRDefault="0091551D" w:rsidP="00C626C0">
            <w:pPr>
              <w:ind w:right="-42"/>
              <w:rPr>
                <w:sz w:val="16"/>
                <w:szCs w:val="16"/>
              </w:rPr>
            </w:pPr>
            <w:r>
              <w:rPr>
                <w:sz w:val="16"/>
                <w:szCs w:val="16"/>
              </w:rPr>
              <w:t>301</w:t>
            </w:r>
          </w:p>
        </w:tc>
        <w:tc>
          <w:tcPr>
            <w:tcW w:w="0" w:type="auto"/>
            <w:tcBorders>
              <w:top w:val="nil"/>
              <w:left w:val="nil"/>
              <w:bottom w:val="single" w:sz="4" w:space="0" w:color="auto"/>
              <w:right w:val="single" w:sz="4" w:space="0" w:color="auto"/>
            </w:tcBorders>
          </w:tcPr>
          <w:p w14:paraId="225F7AA1" w14:textId="77777777" w:rsidR="0091551D" w:rsidRDefault="0091551D" w:rsidP="00C626C0">
            <w:pPr>
              <w:ind w:right="-109"/>
              <w:rPr>
                <w:sz w:val="16"/>
                <w:szCs w:val="16"/>
              </w:rPr>
            </w:pPr>
            <w:r>
              <w:rPr>
                <w:sz w:val="16"/>
                <w:szCs w:val="16"/>
              </w:rPr>
              <w:t>302</w:t>
            </w:r>
          </w:p>
        </w:tc>
        <w:tc>
          <w:tcPr>
            <w:tcW w:w="0" w:type="auto"/>
            <w:tcBorders>
              <w:top w:val="nil"/>
              <w:left w:val="nil"/>
              <w:bottom w:val="single" w:sz="4" w:space="0" w:color="auto"/>
              <w:right w:val="single" w:sz="4" w:space="0" w:color="auto"/>
            </w:tcBorders>
          </w:tcPr>
          <w:p w14:paraId="225F7AA2" w14:textId="77777777" w:rsidR="0091551D" w:rsidRDefault="0091551D" w:rsidP="009B6488">
            <w:pPr>
              <w:ind w:right="300"/>
              <w:rPr>
                <w:sz w:val="16"/>
                <w:szCs w:val="16"/>
              </w:rPr>
            </w:pPr>
            <w:r>
              <w:rPr>
                <w:sz w:val="16"/>
                <w:szCs w:val="16"/>
              </w:rPr>
              <w:t>2</w:t>
            </w:r>
          </w:p>
        </w:tc>
        <w:tc>
          <w:tcPr>
            <w:tcW w:w="0" w:type="auto"/>
            <w:gridSpan w:val="7"/>
            <w:tcBorders>
              <w:top w:val="nil"/>
              <w:left w:val="nil"/>
              <w:bottom w:val="single" w:sz="4" w:space="0" w:color="auto"/>
              <w:right w:val="single" w:sz="4" w:space="0" w:color="auto"/>
            </w:tcBorders>
          </w:tcPr>
          <w:p w14:paraId="225F7AA3" w14:textId="77777777" w:rsidR="0091551D" w:rsidRDefault="0091551D" w:rsidP="00C626C0">
            <w:pPr>
              <w:ind w:right="-7"/>
              <w:jc w:val="center"/>
              <w:rPr>
                <w:sz w:val="16"/>
                <w:szCs w:val="16"/>
              </w:rPr>
            </w:pPr>
            <w:r>
              <w:rPr>
                <w:sz w:val="16"/>
                <w:szCs w:val="16"/>
              </w:rPr>
              <w:t>Not Collected</w:t>
            </w:r>
          </w:p>
        </w:tc>
      </w:tr>
    </w:tbl>
    <w:p w14:paraId="225F7AA5" w14:textId="77777777" w:rsidR="0091551D" w:rsidRDefault="0091551D" w:rsidP="009B6488">
      <w:pPr>
        <w:ind w:right="300"/>
        <w:jc w:val="both"/>
      </w:pPr>
    </w:p>
    <w:p w14:paraId="225F7AA6" w14:textId="77777777" w:rsidR="000F63B6" w:rsidRDefault="0091551D" w:rsidP="00921A07">
      <w:pPr>
        <w:ind w:right="302"/>
        <w:jc w:val="both"/>
        <w:outlineLvl w:val="0"/>
        <w:rPr>
          <w:b/>
          <w:bCs/>
        </w:rPr>
      </w:pPr>
      <w:r>
        <w:rPr>
          <w:b/>
          <w:bCs/>
        </w:rPr>
        <w:t>New Fields to STARS</w:t>
      </w:r>
    </w:p>
    <w:p w14:paraId="225F7AA7" w14:textId="77777777" w:rsidR="0091551D" w:rsidRDefault="0091551D" w:rsidP="00921A07">
      <w:pPr>
        <w:ind w:right="302"/>
        <w:jc w:val="both"/>
        <w:outlineLvl w:val="0"/>
      </w:pPr>
      <w:r>
        <w:rPr>
          <w:b/>
          <w:bCs/>
        </w:rPr>
        <w:t xml:space="preserve"> None</w:t>
      </w:r>
    </w:p>
    <w:p w14:paraId="225F7AA8" w14:textId="77777777" w:rsidR="0091551D" w:rsidRPr="00921A07" w:rsidRDefault="0091551D" w:rsidP="00ED4CF3">
      <w:pPr>
        <w:numPr>
          <w:ilvl w:val="0"/>
          <w:numId w:val="9"/>
        </w:numPr>
        <w:tabs>
          <w:tab w:val="clear" w:pos="360"/>
          <w:tab w:val="num" w:pos="-2200"/>
        </w:tabs>
        <w:ind w:left="-2200" w:right="300"/>
        <w:jc w:val="both"/>
        <w:rPr>
          <w:b/>
          <w:bCs/>
        </w:rPr>
      </w:pPr>
      <w:r>
        <w:rPr>
          <w:b/>
          <w:bCs/>
        </w:rPr>
        <w:t>NON</w:t>
      </w:r>
    </w:p>
    <w:tbl>
      <w:tblPr>
        <w:tblW w:w="13400" w:type="dxa"/>
        <w:tblInd w:w="-106" w:type="dxa"/>
        <w:shd w:val="clear" w:color="auto" w:fill="4F81BD"/>
        <w:tblLook w:val="01E0" w:firstRow="1" w:lastRow="1" w:firstColumn="1" w:lastColumn="1" w:noHBand="0" w:noVBand="0"/>
      </w:tblPr>
      <w:tblGrid>
        <w:gridCol w:w="13400"/>
      </w:tblGrid>
      <w:tr w:rsidR="0091551D" w14:paraId="225F7AAA" w14:textId="77777777" w:rsidTr="00FB306A">
        <w:trPr>
          <w:trHeight w:hRule="exact" w:val="144"/>
        </w:trPr>
        <w:tc>
          <w:tcPr>
            <w:tcW w:w="13400" w:type="dxa"/>
            <w:shd w:val="clear" w:color="auto" w:fill="4F81BD"/>
          </w:tcPr>
          <w:p w14:paraId="225F7AA9" w14:textId="77777777" w:rsidR="0091551D" w:rsidRDefault="0091551D" w:rsidP="009B6488">
            <w:pPr>
              <w:pStyle w:val="sections"/>
              <w:ind w:right="300"/>
            </w:pPr>
          </w:p>
        </w:tc>
      </w:tr>
    </w:tbl>
    <w:p w14:paraId="225F7AAB" w14:textId="77777777" w:rsidR="0091551D" w:rsidRDefault="0091551D" w:rsidP="009B6488">
      <w:pPr>
        <w:ind w:right="300"/>
        <w:jc w:val="both"/>
      </w:pPr>
    </w:p>
    <w:p w14:paraId="225F7AAC" w14:textId="77777777" w:rsidR="0091551D" w:rsidRDefault="0091551D" w:rsidP="00921A07">
      <w:pPr>
        <w:ind w:left="-180" w:right="300"/>
        <w:jc w:val="both"/>
        <w:outlineLvl w:val="0"/>
        <w:rPr>
          <w:b/>
          <w:bCs/>
        </w:rPr>
      </w:pPr>
      <w:r>
        <w:rPr>
          <w:b/>
          <w:bCs/>
        </w:rPr>
        <w:t>Rules</w:t>
      </w:r>
    </w:p>
    <w:p w14:paraId="225F7AAD" w14:textId="77777777" w:rsidR="0091551D" w:rsidRDefault="0091551D" w:rsidP="006D6AF1">
      <w:pPr>
        <w:ind w:right="302"/>
      </w:pPr>
    </w:p>
    <w:p w14:paraId="225F7AAE" w14:textId="77777777" w:rsidR="0091551D" w:rsidRDefault="0091551D" w:rsidP="002701CB">
      <w:pPr>
        <w:numPr>
          <w:ilvl w:val="0"/>
          <w:numId w:val="50"/>
        </w:numPr>
        <w:ind w:right="302"/>
        <w:rPr>
          <w:b/>
          <w:bCs/>
        </w:rPr>
      </w:pPr>
      <w:r>
        <w:rPr>
          <w:b/>
          <w:bCs/>
        </w:rPr>
        <w:t>DATE FIELDS (FIELD NAME ENDS IN DATE) MUST BE IN THE ISO FORMAT: YYYY-MM-DD</w:t>
      </w:r>
    </w:p>
    <w:p w14:paraId="225F7AAF" w14:textId="77777777" w:rsidR="0091551D" w:rsidRDefault="0091551D" w:rsidP="002701CB">
      <w:pPr>
        <w:numPr>
          <w:ilvl w:val="0"/>
          <w:numId w:val="50"/>
        </w:numPr>
        <w:ind w:right="302"/>
        <w:rPr>
          <w:b/>
          <w:bCs/>
        </w:rPr>
      </w:pPr>
      <w:r>
        <w:rPr>
          <w:b/>
          <w:bCs/>
        </w:rPr>
        <w:t>CODE COLUMN:  K - COMPONENT OF PRIMARY KEY, U - VALUE IS UPDATED IF ROW EXISTS, M - A VALUE MUST BE SUPPLIED</w:t>
      </w:r>
    </w:p>
    <w:p w14:paraId="225F7AB0" w14:textId="77777777" w:rsidR="0091551D" w:rsidRDefault="000F63B6" w:rsidP="002701CB">
      <w:pPr>
        <w:numPr>
          <w:ilvl w:val="0"/>
          <w:numId w:val="50"/>
        </w:numPr>
        <w:ind w:right="302"/>
        <w:rPr>
          <w:b/>
          <w:bCs/>
        </w:rPr>
      </w:pPr>
      <w:r>
        <w:rPr>
          <w:b/>
          <w:bCs/>
        </w:rPr>
        <w:t xml:space="preserve">R/O/CR </w:t>
      </w:r>
      <w:r w:rsidR="0091551D">
        <w:rPr>
          <w:b/>
          <w:bCs/>
        </w:rPr>
        <w:t xml:space="preserve">COLUMN:  </w:t>
      </w:r>
      <w:r>
        <w:rPr>
          <w:b/>
          <w:bCs/>
        </w:rPr>
        <w:t>R – REQUIRED, O – OPTIONAL, CR – CONDITIONALLY REQUIRED</w:t>
      </w:r>
    </w:p>
    <w:p w14:paraId="225F7AB1" w14:textId="77777777" w:rsidR="0091551D" w:rsidRDefault="0091551D" w:rsidP="002701CB">
      <w:pPr>
        <w:numPr>
          <w:ilvl w:val="0"/>
          <w:numId w:val="50"/>
        </w:numPr>
        <w:ind w:right="302"/>
        <w:rPr>
          <w:b/>
          <w:bCs/>
        </w:rPr>
      </w:pPr>
      <w:r>
        <w:rPr>
          <w:b/>
          <w:bCs/>
        </w:rPr>
        <w:t>DATA CAN BE SUPPLIED IN EITHER ASCII FLAT FILE OR DELIMITED FORMATS.  FULL DELIMITER SUPPORT IS AVAILABLE.</w:t>
      </w:r>
    </w:p>
    <w:p w14:paraId="225F7AB2" w14:textId="77777777" w:rsidR="0091551D" w:rsidRDefault="0091551D" w:rsidP="009B6488">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91551D" w14:paraId="225F7AB4" w14:textId="77777777" w:rsidTr="00FB306A">
        <w:trPr>
          <w:trHeight w:hRule="exact" w:val="60"/>
        </w:trPr>
        <w:tc>
          <w:tcPr>
            <w:tcW w:w="13300" w:type="dxa"/>
            <w:shd w:val="clear" w:color="auto" w:fill="4F81BD"/>
          </w:tcPr>
          <w:p w14:paraId="225F7AB3" w14:textId="77777777" w:rsidR="0091551D" w:rsidRDefault="0091551D" w:rsidP="009B6488">
            <w:pPr>
              <w:pStyle w:val="sections"/>
              <w:ind w:right="300"/>
            </w:pPr>
          </w:p>
        </w:tc>
      </w:tr>
    </w:tbl>
    <w:p w14:paraId="225F7AB5" w14:textId="77777777" w:rsidR="00C4671B" w:rsidRDefault="00C4671B">
      <w:pPr>
        <w:ind w:right="300"/>
        <w:jc w:val="right"/>
      </w:pPr>
    </w:p>
    <w:p w14:paraId="225F7AB6" w14:textId="77777777" w:rsidR="0091551D" w:rsidRDefault="0091551D" w:rsidP="006D6AF1">
      <w:pPr>
        <w:ind w:right="302"/>
        <w:rPr>
          <w:b/>
          <w:bCs/>
        </w:rPr>
      </w:pPr>
      <w:r>
        <w:rPr>
          <w:b/>
          <w:bCs/>
        </w:rPr>
        <w:t>Load Sequence/Dependencies</w:t>
      </w:r>
    </w:p>
    <w:p w14:paraId="225F7AB7" w14:textId="77777777" w:rsidR="0091551D" w:rsidRDefault="0091551D" w:rsidP="009B6488">
      <w:pPr>
        <w:ind w:right="300"/>
        <w:jc w:val="both"/>
      </w:pPr>
    </w:p>
    <w:tbl>
      <w:tblPr>
        <w:tblW w:w="5592" w:type="dxa"/>
        <w:jc w:val="center"/>
        <w:tblLook w:val="0000" w:firstRow="0" w:lastRow="0" w:firstColumn="0" w:lastColumn="0" w:noHBand="0" w:noVBand="0"/>
      </w:tblPr>
      <w:tblGrid>
        <w:gridCol w:w="3755"/>
        <w:gridCol w:w="1165"/>
        <w:gridCol w:w="1094"/>
      </w:tblGrid>
      <w:tr w:rsidR="0091551D" w14:paraId="225F7ABB" w14:textId="77777777" w:rsidTr="00260C1E">
        <w:trPr>
          <w:trHeight w:val="267"/>
          <w:jc w:val="center"/>
        </w:trPr>
        <w:tc>
          <w:tcPr>
            <w:tcW w:w="3755" w:type="dxa"/>
            <w:tcBorders>
              <w:top w:val="single" w:sz="4" w:space="0" w:color="auto"/>
              <w:left w:val="single" w:sz="4" w:space="0" w:color="auto"/>
              <w:bottom w:val="single" w:sz="4" w:space="0" w:color="000000"/>
              <w:right w:val="single" w:sz="4" w:space="0" w:color="auto"/>
            </w:tcBorders>
            <w:shd w:val="clear" w:color="auto" w:fill="000000"/>
            <w:noWrap/>
            <w:vAlign w:val="bottom"/>
          </w:tcPr>
          <w:p w14:paraId="225F7AB8" w14:textId="77777777" w:rsidR="0091551D" w:rsidRDefault="0091551D" w:rsidP="009B6488">
            <w:pPr>
              <w:ind w:right="300"/>
              <w:rPr>
                <w:b/>
                <w:bCs/>
                <w:color w:val="FFFFFF"/>
                <w:sz w:val="16"/>
                <w:szCs w:val="16"/>
              </w:rPr>
            </w:pPr>
            <w:r>
              <w:rPr>
                <w:b/>
                <w:bCs/>
                <w:color w:val="FFFFFF"/>
                <w:sz w:val="16"/>
                <w:szCs w:val="16"/>
              </w:rPr>
              <w:t>Load Sequence/Dependencies</w:t>
            </w:r>
          </w:p>
        </w:tc>
        <w:tc>
          <w:tcPr>
            <w:tcW w:w="954" w:type="dxa"/>
            <w:tcBorders>
              <w:top w:val="single" w:sz="4" w:space="0" w:color="auto"/>
              <w:left w:val="nil"/>
              <w:bottom w:val="single" w:sz="4" w:space="0" w:color="000000"/>
              <w:right w:val="single" w:sz="4" w:space="0" w:color="auto"/>
            </w:tcBorders>
            <w:shd w:val="clear" w:color="auto" w:fill="000000"/>
            <w:noWrap/>
            <w:vAlign w:val="bottom"/>
          </w:tcPr>
          <w:p w14:paraId="225F7AB9" w14:textId="77777777" w:rsidR="0091551D" w:rsidRDefault="0091551D" w:rsidP="009B6488">
            <w:pPr>
              <w:ind w:right="300"/>
              <w:rPr>
                <w:b/>
                <w:bCs/>
                <w:color w:val="FFFFFF"/>
                <w:sz w:val="16"/>
                <w:szCs w:val="16"/>
              </w:rPr>
            </w:pPr>
            <w:r>
              <w:rPr>
                <w:b/>
                <w:bCs/>
                <w:color w:val="FFFFFF"/>
                <w:sz w:val="16"/>
                <w:szCs w:val="16"/>
              </w:rPr>
              <w:t>Optional</w:t>
            </w:r>
          </w:p>
        </w:tc>
        <w:tc>
          <w:tcPr>
            <w:tcW w:w="883" w:type="dxa"/>
            <w:tcBorders>
              <w:top w:val="single" w:sz="4" w:space="0" w:color="auto"/>
              <w:left w:val="nil"/>
              <w:bottom w:val="single" w:sz="4" w:space="0" w:color="000000"/>
              <w:right w:val="single" w:sz="4" w:space="0" w:color="auto"/>
            </w:tcBorders>
            <w:shd w:val="clear" w:color="auto" w:fill="000000"/>
            <w:noWrap/>
            <w:vAlign w:val="bottom"/>
          </w:tcPr>
          <w:p w14:paraId="225F7ABA" w14:textId="77777777" w:rsidR="0091551D" w:rsidRDefault="0091551D" w:rsidP="009B6488">
            <w:pPr>
              <w:ind w:right="300"/>
              <w:rPr>
                <w:b/>
                <w:bCs/>
                <w:color w:val="FFFFFF"/>
                <w:sz w:val="16"/>
                <w:szCs w:val="16"/>
              </w:rPr>
            </w:pPr>
            <w:r>
              <w:rPr>
                <w:b/>
                <w:bCs/>
                <w:color w:val="FFFFFF"/>
                <w:sz w:val="16"/>
                <w:szCs w:val="16"/>
              </w:rPr>
              <w:t>Lookup</w:t>
            </w:r>
          </w:p>
        </w:tc>
      </w:tr>
      <w:tr w:rsidR="0091551D" w14:paraId="225F7ABF" w14:textId="77777777" w:rsidTr="00260C1E">
        <w:trPr>
          <w:trHeight w:val="267"/>
          <w:jc w:val="center"/>
        </w:trPr>
        <w:tc>
          <w:tcPr>
            <w:tcW w:w="3755"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ABC" w14:textId="77777777" w:rsidR="00D22862" w:rsidRDefault="0091551D">
            <w:pPr>
              <w:ind w:right="300"/>
              <w:rPr>
                <w:b/>
                <w:bCs/>
                <w:sz w:val="16"/>
                <w:szCs w:val="16"/>
              </w:rPr>
            </w:pPr>
            <w:r>
              <w:rPr>
                <w:b/>
                <w:bCs/>
                <w:sz w:val="16"/>
                <w:szCs w:val="16"/>
              </w:rPr>
              <w:t>1.   STAFF</w:t>
            </w:r>
          </w:p>
        </w:tc>
        <w:tc>
          <w:tcPr>
            <w:tcW w:w="954" w:type="dxa"/>
            <w:tcBorders>
              <w:top w:val="single" w:sz="4" w:space="0" w:color="000000"/>
              <w:left w:val="nil"/>
              <w:bottom w:val="single" w:sz="4" w:space="0" w:color="auto"/>
              <w:right w:val="single" w:sz="4" w:space="0" w:color="auto"/>
            </w:tcBorders>
            <w:shd w:val="clear" w:color="auto" w:fill="C6D9F1"/>
            <w:vAlign w:val="bottom"/>
          </w:tcPr>
          <w:p w14:paraId="225F7ABD" w14:textId="77777777" w:rsidR="0091551D" w:rsidRDefault="0091551D" w:rsidP="009B6488">
            <w:pPr>
              <w:ind w:right="300"/>
              <w:rPr>
                <w:b/>
                <w:bCs/>
                <w:sz w:val="16"/>
                <w:szCs w:val="16"/>
              </w:rPr>
            </w:pPr>
            <w:r>
              <w:rPr>
                <w:b/>
                <w:bCs/>
                <w:sz w:val="16"/>
                <w:szCs w:val="16"/>
              </w:rPr>
              <w:t>N</w:t>
            </w:r>
          </w:p>
        </w:tc>
        <w:tc>
          <w:tcPr>
            <w:tcW w:w="883" w:type="dxa"/>
            <w:tcBorders>
              <w:top w:val="single" w:sz="4" w:space="0" w:color="000000"/>
              <w:left w:val="nil"/>
              <w:bottom w:val="single" w:sz="4" w:space="0" w:color="auto"/>
              <w:right w:val="single" w:sz="4" w:space="0" w:color="auto"/>
            </w:tcBorders>
            <w:shd w:val="clear" w:color="auto" w:fill="C6D9F1"/>
            <w:vAlign w:val="bottom"/>
          </w:tcPr>
          <w:p w14:paraId="225F7ABE" w14:textId="77777777" w:rsidR="0091551D" w:rsidRDefault="0091551D" w:rsidP="009B6488">
            <w:pPr>
              <w:ind w:right="300"/>
              <w:rPr>
                <w:b/>
                <w:bCs/>
                <w:sz w:val="16"/>
                <w:szCs w:val="16"/>
              </w:rPr>
            </w:pPr>
            <w:r>
              <w:rPr>
                <w:b/>
                <w:bCs/>
                <w:sz w:val="16"/>
                <w:szCs w:val="16"/>
              </w:rPr>
              <w:t>N</w:t>
            </w:r>
          </w:p>
        </w:tc>
      </w:tr>
    </w:tbl>
    <w:p w14:paraId="225F7AC0" w14:textId="77777777" w:rsidR="0091551D" w:rsidRDefault="0091551D" w:rsidP="009B6488">
      <w:pPr>
        <w:pStyle w:val="sections"/>
        <w:ind w:right="300"/>
      </w:pPr>
    </w:p>
    <w:p w14:paraId="225F7AC1" w14:textId="77777777" w:rsidR="003F3759" w:rsidRDefault="003F3759" w:rsidP="009B6488">
      <w:pPr>
        <w:pStyle w:val="sections"/>
        <w:ind w:right="300"/>
      </w:pPr>
    </w:p>
    <w:p w14:paraId="225F7AC2" w14:textId="77777777" w:rsidR="00DC47F6" w:rsidRDefault="00DC47F6" w:rsidP="00DC47F6">
      <w:r w:rsidRPr="00DC47F6">
        <w:rPr>
          <w:b/>
        </w:rPr>
        <w:t xml:space="preserve">Data Submission </w:t>
      </w:r>
      <w:r w:rsidR="00141E29">
        <w:rPr>
          <w:b/>
        </w:rPr>
        <w:t xml:space="preserve">Schedule: K3P, 40D, 80D, 120D, </w:t>
      </w:r>
      <w:r w:rsidRPr="00DC47F6">
        <w:rPr>
          <w:b/>
        </w:rPr>
        <w:t xml:space="preserve">EOY </w:t>
      </w:r>
    </w:p>
    <w:p w14:paraId="225F7AC3" w14:textId="77777777" w:rsidR="003F3759" w:rsidRDefault="003F3759" w:rsidP="009B6488">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91551D" w14:paraId="225F7AC5" w14:textId="77777777" w:rsidTr="00FB306A">
        <w:trPr>
          <w:trHeight w:hRule="exact" w:val="60"/>
        </w:trPr>
        <w:tc>
          <w:tcPr>
            <w:tcW w:w="13400" w:type="dxa"/>
            <w:shd w:val="clear" w:color="auto" w:fill="4F81BD"/>
          </w:tcPr>
          <w:p w14:paraId="225F7AC4" w14:textId="77777777" w:rsidR="0091551D" w:rsidRDefault="0091551D" w:rsidP="009B6488">
            <w:pPr>
              <w:pStyle w:val="sections"/>
              <w:ind w:right="300"/>
            </w:pPr>
          </w:p>
        </w:tc>
      </w:tr>
    </w:tbl>
    <w:p w14:paraId="225F7AC6" w14:textId="77777777" w:rsidR="0091551D" w:rsidRDefault="0091551D" w:rsidP="009B6488">
      <w:pPr>
        <w:ind w:right="300"/>
        <w:jc w:val="both"/>
      </w:pPr>
    </w:p>
    <w:p w14:paraId="225F7AC7" w14:textId="77777777" w:rsidR="0091551D" w:rsidRDefault="0091551D" w:rsidP="009B6488">
      <w:pPr>
        <w:ind w:left="-2700" w:right="300"/>
        <w:jc w:val="both"/>
      </w:pPr>
    </w:p>
    <w:p w14:paraId="225F7AC8" w14:textId="77777777" w:rsidR="0091551D" w:rsidRDefault="0091551D" w:rsidP="0019224A">
      <w:pPr>
        <w:ind w:right="302"/>
        <w:rPr>
          <w:b/>
          <w:bCs/>
        </w:rPr>
      </w:pPr>
      <w:r>
        <w:rPr>
          <w:b/>
          <w:bCs/>
        </w:rPr>
        <w:t>FAQs</w:t>
      </w:r>
    </w:p>
    <w:p w14:paraId="225F7AC9" w14:textId="77777777" w:rsidR="002D56ED" w:rsidRDefault="002D56ED" w:rsidP="0019224A">
      <w:pPr>
        <w:ind w:right="302"/>
        <w:rPr>
          <w:b/>
        </w:rPr>
      </w:pPr>
    </w:p>
    <w:p w14:paraId="225F7ACA" w14:textId="77777777" w:rsidR="0091551D" w:rsidRPr="00260C1E" w:rsidRDefault="0091551D" w:rsidP="002701CB">
      <w:pPr>
        <w:numPr>
          <w:ilvl w:val="0"/>
          <w:numId w:val="104"/>
        </w:numPr>
        <w:tabs>
          <w:tab w:val="left" w:pos="360"/>
        </w:tabs>
        <w:ind w:left="0" w:right="302" w:firstLine="0"/>
        <w:rPr>
          <w:b/>
        </w:rPr>
      </w:pPr>
      <w:r w:rsidRPr="00260C1E">
        <w:rPr>
          <w:b/>
        </w:rPr>
        <w:t>Must non-certified personnel be reported?</w:t>
      </w:r>
    </w:p>
    <w:p w14:paraId="225F7ACB" w14:textId="77777777" w:rsidR="0091551D" w:rsidRDefault="0091551D" w:rsidP="006D6AF1">
      <w:pPr>
        <w:tabs>
          <w:tab w:val="num" w:pos="-2300"/>
        </w:tabs>
        <w:ind w:right="302" w:firstLine="720"/>
      </w:pPr>
    </w:p>
    <w:p w14:paraId="225F7ACC" w14:textId="77777777" w:rsidR="0091551D" w:rsidRPr="00260C1E" w:rsidRDefault="0091551D" w:rsidP="006D6AF1">
      <w:pPr>
        <w:tabs>
          <w:tab w:val="num" w:pos="-2300"/>
        </w:tabs>
        <w:ind w:right="302"/>
        <w:rPr>
          <w:bCs/>
        </w:rPr>
      </w:pPr>
      <w:r w:rsidRPr="00260C1E">
        <w:rPr>
          <w:bCs/>
        </w:rPr>
        <w:t>Yes. Please note: only certain staff assignment codes are valid for non-certified personnel.</w:t>
      </w:r>
    </w:p>
    <w:p w14:paraId="225F7ACD" w14:textId="77777777" w:rsidR="0091551D" w:rsidRDefault="0091551D" w:rsidP="006D6AF1">
      <w:pPr>
        <w:tabs>
          <w:tab w:val="num" w:pos="-2300"/>
        </w:tabs>
        <w:ind w:right="302"/>
      </w:pPr>
    </w:p>
    <w:p w14:paraId="225F7ACE" w14:textId="77777777" w:rsidR="0091551D" w:rsidRPr="00260C1E" w:rsidRDefault="0091551D" w:rsidP="002701CB">
      <w:pPr>
        <w:numPr>
          <w:ilvl w:val="0"/>
          <w:numId w:val="104"/>
        </w:numPr>
        <w:ind w:right="302"/>
        <w:rPr>
          <w:b/>
        </w:rPr>
      </w:pPr>
      <w:r w:rsidRPr="00260C1E">
        <w:rPr>
          <w:b/>
        </w:rPr>
        <w:t>The Location Code is a mandatory field in the Staff, Staff Snapshot and Staff Assignment templates. What Location Code should be used for staff members who are short term substitute</w:t>
      </w:r>
      <w:r w:rsidR="006C1E35">
        <w:rPr>
          <w:b/>
        </w:rPr>
        <w:t xml:space="preserve"> teacher</w:t>
      </w:r>
      <w:r w:rsidRPr="00260C1E">
        <w:rPr>
          <w:b/>
        </w:rPr>
        <w:t>s and related contract service providers?</w:t>
      </w:r>
    </w:p>
    <w:p w14:paraId="225F7ACF" w14:textId="77777777" w:rsidR="0091551D" w:rsidRDefault="0091551D" w:rsidP="006D6AF1">
      <w:pPr>
        <w:tabs>
          <w:tab w:val="num" w:pos="-2300"/>
        </w:tabs>
        <w:ind w:right="302"/>
      </w:pPr>
    </w:p>
    <w:p w14:paraId="225F7AD0" w14:textId="77777777" w:rsidR="0091551D" w:rsidRPr="00260C1E" w:rsidRDefault="0091551D" w:rsidP="006D6AF1">
      <w:pPr>
        <w:tabs>
          <w:tab w:val="num" w:pos="-2300"/>
        </w:tabs>
        <w:ind w:right="302"/>
        <w:rPr>
          <w:bCs/>
        </w:rPr>
      </w:pPr>
      <w:r w:rsidRPr="00260C1E">
        <w:rPr>
          <w:bCs/>
        </w:rPr>
        <w:t>A Location Code of "000" (district office) should be used for short term substitute</w:t>
      </w:r>
      <w:r w:rsidR="006C1E35">
        <w:rPr>
          <w:bCs/>
        </w:rPr>
        <w:t xml:space="preserve"> teacher</w:t>
      </w:r>
      <w:r w:rsidRPr="00260C1E">
        <w:rPr>
          <w:bCs/>
        </w:rPr>
        <w:t>s and related contract service providers.</w:t>
      </w:r>
    </w:p>
    <w:p w14:paraId="225F7AD1" w14:textId="77777777" w:rsidR="0091551D" w:rsidRDefault="0091551D" w:rsidP="006D6AF1">
      <w:pPr>
        <w:tabs>
          <w:tab w:val="num" w:pos="-2300"/>
        </w:tabs>
        <w:ind w:right="302"/>
      </w:pPr>
    </w:p>
    <w:p w14:paraId="225F7AD2" w14:textId="77777777" w:rsidR="0091551D" w:rsidRPr="00260C1E" w:rsidRDefault="0091551D" w:rsidP="002701CB">
      <w:pPr>
        <w:numPr>
          <w:ilvl w:val="0"/>
          <w:numId w:val="104"/>
        </w:numPr>
        <w:ind w:right="302"/>
        <w:rPr>
          <w:b/>
        </w:rPr>
      </w:pPr>
      <w:r w:rsidRPr="00260C1E">
        <w:rPr>
          <w:b/>
        </w:rPr>
        <w:t>Are itinerant elementary teachers, who are reported as teaching physical education, music,  computers, and art, required to be reported at all schools at which they teach?</w:t>
      </w:r>
    </w:p>
    <w:p w14:paraId="225F7AD3" w14:textId="77777777" w:rsidR="0091551D" w:rsidRDefault="0091551D" w:rsidP="006D6AF1">
      <w:pPr>
        <w:tabs>
          <w:tab w:val="num" w:pos="-2300"/>
        </w:tabs>
        <w:ind w:right="302"/>
      </w:pPr>
    </w:p>
    <w:p w14:paraId="225F7AD4" w14:textId="77777777" w:rsidR="0091551D" w:rsidRPr="00260C1E" w:rsidRDefault="0091551D" w:rsidP="006D6AF1">
      <w:pPr>
        <w:tabs>
          <w:tab w:val="num" w:pos="-2300"/>
        </w:tabs>
        <w:ind w:right="302"/>
        <w:rPr>
          <w:bCs/>
        </w:rPr>
      </w:pPr>
      <w:r w:rsidRPr="00260C1E">
        <w:rPr>
          <w:bCs/>
        </w:rPr>
        <w:t>Yes. The Staff Assignment template allows for districts to submit one record per staff member per location and assignment. This means that one staff member can have an unlimited number of location and assignment combinations. Report itinerant teachers at every relevant location.</w:t>
      </w:r>
    </w:p>
    <w:p w14:paraId="225F7AD5" w14:textId="77777777" w:rsidR="0091551D" w:rsidRDefault="0091551D" w:rsidP="006D6AF1">
      <w:pPr>
        <w:tabs>
          <w:tab w:val="num" w:pos="-2300"/>
        </w:tabs>
        <w:ind w:right="302"/>
      </w:pPr>
    </w:p>
    <w:p w14:paraId="225F7AD6" w14:textId="77777777" w:rsidR="0091551D" w:rsidRPr="00260C1E" w:rsidRDefault="0091551D" w:rsidP="002701CB">
      <w:pPr>
        <w:numPr>
          <w:ilvl w:val="0"/>
          <w:numId w:val="104"/>
        </w:numPr>
        <w:ind w:left="0" w:right="302" w:firstLine="0"/>
        <w:rPr>
          <w:b/>
        </w:rPr>
      </w:pPr>
      <w:r w:rsidRPr="00260C1E">
        <w:rPr>
          <w:b/>
        </w:rPr>
        <w:t>If a staff member is non-certified, what assignment codes should be used?</w:t>
      </w:r>
    </w:p>
    <w:p w14:paraId="225F7AD7" w14:textId="77777777" w:rsidR="0091551D" w:rsidRDefault="0091551D" w:rsidP="006D6AF1">
      <w:pPr>
        <w:tabs>
          <w:tab w:val="num" w:pos="-2300"/>
        </w:tabs>
        <w:ind w:right="302"/>
      </w:pPr>
    </w:p>
    <w:p w14:paraId="225F7AD8" w14:textId="77777777" w:rsidR="0091551D" w:rsidRPr="00260C1E" w:rsidRDefault="0091551D" w:rsidP="006D6AF1">
      <w:pPr>
        <w:tabs>
          <w:tab w:val="num" w:pos="-2300"/>
        </w:tabs>
        <w:ind w:right="302"/>
        <w:rPr>
          <w:bCs/>
        </w:rPr>
      </w:pPr>
      <w:r w:rsidRPr="00260C1E">
        <w:rPr>
          <w:bCs/>
        </w:rPr>
        <w:t xml:space="preserve">Use </w:t>
      </w:r>
      <w:r w:rsidR="002F65B0">
        <w:rPr>
          <w:bCs/>
        </w:rPr>
        <w:t xml:space="preserve">the </w:t>
      </w:r>
      <w:r w:rsidR="00BD7058">
        <w:rPr>
          <w:bCs/>
        </w:rPr>
        <w:t xml:space="preserve">codes </w:t>
      </w:r>
      <w:r w:rsidRPr="00260C1E">
        <w:rPr>
          <w:bCs/>
        </w:rPr>
        <w:t>identified in the STARS Manual,</w:t>
      </w:r>
      <w:r w:rsidR="002F65B0">
        <w:rPr>
          <w:bCs/>
        </w:rPr>
        <w:t xml:space="preserve"> V</w:t>
      </w:r>
      <w:r w:rsidRPr="00260C1E">
        <w:rPr>
          <w:bCs/>
        </w:rPr>
        <w:t xml:space="preserve">olume 2, Appendix B-Staff Assignment Codes, under the </w:t>
      </w:r>
      <w:r w:rsidRPr="00BD7058">
        <w:rPr>
          <w:b/>
          <w:bCs/>
          <w:i/>
        </w:rPr>
        <w:t>Non-Certified Personnel</w:t>
      </w:r>
      <w:r w:rsidRPr="00260C1E">
        <w:rPr>
          <w:bCs/>
        </w:rPr>
        <w:t xml:space="preserve"> category.</w:t>
      </w:r>
    </w:p>
    <w:p w14:paraId="225F7AD9" w14:textId="77777777" w:rsidR="0091551D" w:rsidRDefault="0091551D" w:rsidP="006D6AF1">
      <w:pPr>
        <w:tabs>
          <w:tab w:val="num" w:pos="-2300"/>
        </w:tabs>
        <w:ind w:right="302"/>
      </w:pPr>
    </w:p>
    <w:p w14:paraId="225F7ADA" w14:textId="77777777" w:rsidR="0091551D" w:rsidRPr="00260C1E" w:rsidRDefault="0091551D" w:rsidP="002701CB">
      <w:pPr>
        <w:numPr>
          <w:ilvl w:val="0"/>
          <w:numId w:val="104"/>
        </w:numPr>
        <w:ind w:left="0" w:right="302" w:firstLine="0"/>
        <w:rPr>
          <w:b/>
        </w:rPr>
      </w:pPr>
      <w:r w:rsidRPr="00260C1E">
        <w:rPr>
          <w:b/>
        </w:rPr>
        <w:t>Can a staff member have records for a certified assignment code and a non-certified assignment code?</w:t>
      </w:r>
    </w:p>
    <w:p w14:paraId="225F7ADB" w14:textId="77777777" w:rsidR="0091551D" w:rsidRDefault="0091551D" w:rsidP="006D6AF1">
      <w:pPr>
        <w:tabs>
          <w:tab w:val="num" w:pos="-2300"/>
        </w:tabs>
        <w:ind w:right="302"/>
      </w:pPr>
    </w:p>
    <w:p w14:paraId="225F7ADC" w14:textId="77777777" w:rsidR="0091551D" w:rsidRPr="00260C1E" w:rsidRDefault="0091551D" w:rsidP="006D6AF1">
      <w:pPr>
        <w:tabs>
          <w:tab w:val="num" w:pos="-2300"/>
        </w:tabs>
        <w:ind w:right="302"/>
        <w:rPr>
          <w:bCs/>
        </w:rPr>
      </w:pPr>
      <w:r w:rsidRPr="00260C1E">
        <w:rPr>
          <w:bCs/>
        </w:rPr>
        <w:t>Yes.  Certified staff can be associated with both certified and non-certified assignment codes.  For example, a custodian (non-certified assignment) could be a baseball coach (certified assignment) after school.</w:t>
      </w:r>
    </w:p>
    <w:p w14:paraId="225F7ADD" w14:textId="77777777" w:rsidR="0091551D" w:rsidRDefault="0091551D" w:rsidP="006D6AF1">
      <w:pPr>
        <w:tabs>
          <w:tab w:val="num" w:pos="-2300"/>
        </w:tabs>
        <w:ind w:right="302"/>
      </w:pPr>
    </w:p>
    <w:p w14:paraId="225F7ADE" w14:textId="77777777" w:rsidR="00DC47F6" w:rsidRDefault="0091551D" w:rsidP="002701CB">
      <w:pPr>
        <w:numPr>
          <w:ilvl w:val="0"/>
          <w:numId w:val="104"/>
        </w:numPr>
        <w:ind w:left="0" w:right="302" w:firstLine="0"/>
        <w:rPr>
          <w:b/>
        </w:rPr>
      </w:pPr>
      <w:r w:rsidRPr="0058028A">
        <w:rPr>
          <w:b/>
        </w:rPr>
        <w:t>Must all staff members be reported in the Staff Assignment template?</w:t>
      </w:r>
    </w:p>
    <w:p w14:paraId="225F7ADF" w14:textId="77777777" w:rsidR="0091551D" w:rsidRDefault="0091551D" w:rsidP="006D6AF1">
      <w:pPr>
        <w:tabs>
          <w:tab w:val="num" w:pos="-2300"/>
        </w:tabs>
        <w:ind w:right="302"/>
      </w:pPr>
    </w:p>
    <w:p w14:paraId="225F7AE0" w14:textId="77777777" w:rsidR="0091551D" w:rsidRDefault="0091551D" w:rsidP="006D6AF1">
      <w:pPr>
        <w:tabs>
          <w:tab w:val="num" w:pos="-2300"/>
        </w:tabs>
        <w:ind w:right="302"/>
        <w:rPr>
          <w:bCs/>
        </w:rPr>
      </w:pPr>
      <w:r w:rsidRPr="00260C1E">
        <w:rPr>
          <w:bCs/>
        </w:rPr>
        <w:t>No, Short Term Substitute</w:t>
      </w:r>
      <w:r w:rsidR="006C1E35">
        <w:rPr>
          <w:bCs/>
        </w:rPr>
        <w:t xml:space="preserve"> Teacher</w:t>
      </w:r>
      <w:r w:rsidRPr="00260C1E">
        <w:rPr>
          <w:bCs/>
        </w:rPr>
        <w:t>s should not be included in the Staff Assignment template as assignment codes do not exist for these staff members. All other staff members should be included in this template.</w:t>
      </w:r>
    </w:p>
    <w:p w14:paraId="225F7AE1" w14:textId="77777777" w:rsidR="0058028A" w:rsidRDefault="0058028A">
      <w:pPr>
        <w:tabs>
          <w:tab w:val="num" w:pos="-2300"/>
        </w:tabs>
        <w:ind w:right="302"/>
        <w:rPr>
          <w:bCs/>
        </w:rPr>
      </w:pPr>
    </w:p>
    <w:p w14:paraId="225F7AE2" w14:textId="77777777" w:rsidR="00DC47F6" w:rsidRDefault="0058028A" w:rsidP="002701CB">
      <w:pPr>
        <w:numPr>
          <w:ilvl w:val="0"/>
          <w:numId w:val="104"/>
        </w:numPr>
        <w:ind w:right="302"/>
        <w:rPr>
          <w:b/>
        </w:rPr>
      </w:pPr>
      <w:r>
        <w:rPr>
          <w:b/>
        </w:rPr>
        <w:t>My school changed from a K-5 to a K-8 school.  What staff assignment codes do I now use for my 6-8</w:t>
      </w:r>
      <w:r w:rsidR="00DC47F6" w:rsidRPr="00DC47F6">
        <w:rPr>
          <w:b/>
          <w:vertAlign w:val="superscript"/>
        </w:rPr>
        <w:t>th</w:t>
      </w:r>
      <w:r>
        <w:rPr>
          <w:b/>
        </w:rPr>
        <w:t xml:space="preserve"> grade teachers?  Should I now be reporting elementary Staff Assignment Codes because it’s labeled as an Elementary school?</w:t>
      </w:r>
    </w:p>
    <w:p w14:paraId="225F7AE3" w14:textId="77777777" w:rsidR="00DC47F6" w:rsidRDefault="00DC47F6" w:rsidP="0019224A">
      <w:pPr>
        <w:ind w:right="302"/>
        <w:rPr>
          <w:b/>
        </w:rPr>
      </w:pPr>
    </w:p>
    <w:p w14:paraId="225F7AE4" w14:textId="77777777" w:rsidR="00DC47F6" w:rsidRDefault="0058028A" w:rsidP="00D04D7E">
      <w:pPr>
        <w:ind w:right="302"/>
        <w:rPr>
          <w:b/>
        </w:rPr>
      </w:pPr>
      <w:r>
        <w:t xml:space="preserve">Not necessarily.  Due to the grade </w:t>
      </w:r>
      <w:r w:rsidR="00E36FEC">
        <w:t>level</w:t>
      </w:r>
      <w:r>
        <w:t xml:space="preserve"> overlap in teaching licenses</w:t>
      </w:r>
      <w:r w:rsidR="00E36FEC">
        <w:t xml:space="preserve"> (such as K-8 Elementary License, 5-9 Middle School License and 7-12 Secondary License), any of these licenses may be appropriate to teach </w:t>
      </w:r>
      <w:r w:rsidR="00582882">
        <w:t>7-8th</w:t>
      </w:r>
      <w:r w:rsidR="00E36FEC">
        <w:t xml:space="preserve"> graders, regardless whether the school is labeled as Elementary, Middle or High School.</w:t>
      </w:r>
      <w:r w:rsidR="00582882">
        <w:t xml:space="preserve">  You need to match the license the teacher has with the appropriate licensure for the Staff Assignment code.  As an example, you’ll get a Licensure Discrepancy Error if a middle school licensed teacher (350 license) is reported as staff assignment code 20 (Kindergarten) or 21 (Elementary) teacher.  They would need to be reported as a 22 (Middle School) teacher.  Refer to STARS report </w:t>
      </w:r>
      <w:r w:rsidR="00DC47F6" w:rsidRPr="00DC47F6">
        <w:rPr>
          <w:i/>
        </w:rPr>
        <w:t xml:space="preserve">Staff Assignment License Requirement </w:t>
      </w:r>
      <w:r w:rsidR="002314C2">
        <w:t xml:space="preserve">(in folder STAFF&gt;Licensure Reports) </w:t>
      </w:r>
      <w:r w:rsidR="00582882">
        <w:t>for a list of appropriate licensure.</w:t>
      </w:r>
    </w:p>
    <w:p w14:paraId="225F7AE5" w14:textId="77777777" w:rsidR="0058028A" w:rsidRDefault="0058028A" w:rsidP="009B6488">
      <w:pPr>
        <w:pStyle w:val="sections"/>
        <w:tabs>
          <w:tab w:val="num" w:pos="-2300"/>
        </w:tabs>
        <w:ind w:left="-2300" w:right="300"/>
        <w:rPr>
          <w:b w:val="0"/>
        </w:rPr>
      </w:pPr>
    </w:p>
    <w:p w14:paraId="225F7AE6" w14:textId="77777777" w:rsidR="0058028A" w:rsidRDefault="0058028A" w:rsidP="009B6488">
      <w:pPr>
        <w:pStyle w:val="sections"/>
        <w:tabs>
          <w:tab w:val="num" w:pos="-2300"/>
        </w:tabs>
        <w:ind w:left="-2300" w:right="300"/>
        <w:rPr>
          <w:b w:val="0"/>
        </w:rPr>
      </w:pPr>
    </w:p>
    <w:p w14:paraId="225F7AE7" w14:textId="77777777" w:rsidR="0058028A" w:rsidRPr="00260C1E" w:rsidRDefault="0058028A" w:rsidP="009B6488">
      <w:pPr>
        <w:pStyle w:val="sections"/>
        <w:tabs>
          <w:tab w:val="num" w:pos="-2300"/>
        </w:tabs>
        <w:ind w:left="-2300" w:right="300"/>
        <w:rPr>
          <w:b w:val="0"/>
        </w:rPr>
        <w:sectPr w:rsidR="0058028A" w:rsidRPr="00260C1E" w:rsidSect="009C1397">
          <w:headerReference w:type="even" r:id="rId207"/>
          <w:headerReference w:type="default" r:id="rId208"/>
          <w:footerReference w:type="default" r:id="rId209"/>
          <w:headerReference w:type="first" r:id="rId210"/>
          <w:pgSz w:w="15840" w:h="12240" w:orient="landscape" w:code="1"/>
          <w:pgMar w:top="1440" w:right="1440" w:bottom="720" w:left="1440" w:header="720" w:footer="432" w:gutter="0"/>
          <w:cols w:space="720"/>
          <w:docGrid w:linePitch="360"/>
        </w:sectPr>
      </w:pPr>
    </w:p>
    <w:p w14:paraId="225F7AE8" w14:textId="77777777" w:rsidR="0091551D" w:rsidRDefault="0091551D" w:rsidP="009B6488">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91551D" w14:paraId="225F7AEA" w14:textId="77777777" w:rsidTr="00FB306A">
        <w:trPr>
          <w:trHeight w:hRule="exact" w:val="144"/>
        </w:trPr>
        <w:tc>
          <w:tcPr>
            <w:tcW w:w="13400" w:type="dxa"/>
            <w:shd w:val="clear" w:color="auto" w:fill="4F81BD"/>
          </w:tcPr>
          <w:p w14:paraId="225F7AE9" w14:textId="77777777" w:rsidR="0091551D" w:rsidRDefault="0091551D" w:rsidP="009B6488">
            <w:pPr>
              <w:pStyle w:val="sections"/>
              <w:ind w:right="300"/>
            </w:pPr>
          </w:p>
        </w:tc>
      </w:tr>
    </w:tbl>
    <w:p w14:paraId="225F7AEB" w14:textId="77777777" w:rsidR="0091551D" w:rsidRDefault="0091551D" w:rsidP="006D6AF1">
      <w:pPr>
        <w:ind w:right="302"/>
      </w:pPr>
    </w:p>
    <w:p w14:paraId="225F7AEC" w14:textId="77777777" w:rsidR="0091551D" w:rsidRDefault="0091551D" w:rsidP="006D6AF1">
      <w:pPr>
        <w:pStyle w:val="sections"/>
        <w:ind w:right="302"/>
      </w:pPr>
      <w:bookmarkStart w:id="120" w:name="_Toc142361725"/>
      <w:bookmarkStart w:id="121" w:name="Staff_Development_Fact_Template"/>
      <w:bookmarkStart w:id="122" w:name="_Toc457900303"/>
      <w:bookmarkStart w:id="123" w:name="_Toc490562205"/>
      <w:r>
        <w:t>Staff Development Fact Template</w:t>
      </w:r>
      <w:bookmarkEnd w:id="120"/>
      <w:bookmarkEnd w:id="121"/>
      <w:bookmarkEnd w:id="122"/>
      <w:bookmarkEnd w:id="123"/>
    </w:p>
    <w:p w14:paraId="225F7AED" w14:textId="77777777" w:rsidR="00033402" w:rsidRDefault="00033402" w:rsidP="006D6AF1">
      <w:pPr>
        <w:ind w:right="302"/>
        <w:rPr>
          <w:b/>
          <w:bCs/>
        </w:rPr>
      </w:pPr>
    </w:p>
    <w:p w14:paraId="225F7AEE" w14:textId="77777777" w:rsidR="0091551D" w:rsidRDefault="0091551D" w:rsidP="006D6AF1">
      <w:pPr>
        <w:ind w:right="302"/>
        <w:rPr>
          <w:b/>
          <w:bCs/>
        </w:rPr>
      </w:pPr>
      <w:r>
        <w:rPr>
          <w:b/>
          <w:bCs/>
        </w:rPr>
        <w:t>Target Table(s): STAFF_DEV_FACT</w:t>
      </w:r>
    </w:p>
    <w:p w14:paraId="225F7AEF" w14:textId="77777777" w:rsidR="0091551D" w:rsidRDefault="0091551D" w:rsidP="009B6488">
      <w:pPr>
        <w:ind w:left="-2700" w:right="300"/>
        <w:rPr>
          <w:color w:val="FFFFFF"/>
        </w:rPr>
      </w:pPr>
    </w:p>
    <w:tbl>
      <w:tblPr>
        <w:tblW w:w="13400" w:type="dxa"/>
        <w:tblInd w:w="-106" w:type="dxa"/>
        <w:shd w:val="clear" w:color="auto" w:fill="4F81BD"/>
        <w:tblLook w:val="01E0" w:firstRow="1" w:lastRow="1" w:firstColumn="1" w:lastColumn="1" w:noHBand="0" w:noVBand="0"/>
      </w:tblPr>
      <w:tblGrid>
        <w:gridCol w:w="13400"/>
      </w:tblGrid>
      <w:tr w:rsidR="0091551D" w14:paraId="225F7AF1" w14:textId="77777777" w:rsidTr="00FB306A">
        <w:trPr>
          <w:trHeight w:hRule="exact" w:val="144"/>
        </w:trPr>
        <w:tc>
          <w:tcPr>
            <w:tcW w:w="13400" w:type="dxa"/>
            <w:shd w:val="clear" w:color="auto" w:fill="4F81BD"/>
          </w:tcPr>
          <w:p w14:paraId="225F7AF0" w14:textId="77777777" w:rsidR="0091551D" w:rsidRDefault="0091551D" w:rsidP="009B6488">
            <w:pPr>
              <w:pStyle w:val="sections"/>
              <w:ind w:left="-2700" w:right="300"/>
            </w:pPr>
          </w:p>
        </w:tc>
      </w:tr>
    </w:tbl>
    <w:p w14:paraId="225F7AF2" w14:textId="77777777" w:rsidR="0091551D" w:rsidRDefault="0091551D" w:rsidP="006D6AF1">
      <w:pPr>
        <w:ind w:right="302"/>
      </w:pPr>
    </w:p>
    <w:p w14:paraId="225F7AF3" w14:textId="77777777" w:rsidR="0091551D" w:rsidRDefault="0091551D" w:rsidP="006D6AF1">
      <w:pPr>
        <w:ind w:right="302"/>
        <w:rPr>
          <w:b/>
          <w:bCs/>
        </w:rPr>
      </w:pPr>
      <w:r>
        <w:rPr>
          <w:b/>
          <w:bCs/>
        </w:rPr>
        <w:t>Template Description</w:t>
      </w:r>
    </w:p>
    <w:p w14:paraId="225F7AF4" w14:textId="77777777" w:rsidR="0091551D" w:rsidRDefault="0091551D" w:rsidP="006D6AF1">
      <w:pPr>
        <w:ind w:right="302"/>
      </w:pPr>
    </w:p>
    <w:p w14:paraId="225F7AF5" w14:textId="77777777" w:rsidR="0091551D" w:rsidRDefault="0091551D" w:rsidP="006D6AF1">
      <w:pPr>
        <w:ind w:right="302"/>
      </w:pPr>
      <w:r>
        <w:t>This template is used to track staff development activities for certified staff.  This template is to be submitted only for active staff as of the reporting date.</w:t>
      </w:r>
    </w:p>
    <w:p w14:paraId="225F7AF6" w14:textId="77777777" w:rsidR="0091551D" w:rsidRDefault="0091551D" w:rsidP="006D6AF1">
      <w:pPr>
        <w:ind w:right="302"/>
      </w:pPr>
    </w:p>
    <w:p w14:paraId="225F7AF7" w14:textId="77777777" w:rsidR="0091551D" w:rsidRDefault="000F75A5" w:rsidP="006D6AF1">
      <w:pPr>
        <w:ind w:right="302"/>
      </w:pPr>
      <w:r>
        <w:t>If the mentorship program is being funded, the d</w:t>
      </w:r>
      <w:r w:rsidR="0091551D">
        <w:t xml:space="preserve">istricts </w:t>
      </w:r>
      <w:r>
        <w:t xml:space="preserve">will </w:t>
      </w:r>
      <w:r w:rsidR="0091551D">
        <w:t>receive the funding for the beginning teacher mentorship programs based on the data districts submit for the 40</w:t>
      </w:r>
      <w:r w:rsidR="0091551D">
        <w:rPr>
          <w:vertAlign w:val="superscript"/>
        </w:rPr>
        <w:t>th</w:t>
      </w:r>
      <w:r w:rsidR="0091551D">
        <w:t xml:space="preserve"> day.  Please pay close attention to the Staff Development Template item – HQMS (High Quality Mentoring Support).</w:t>
      </w:r>
    </w:p>
    <w:p w14:paraId="225F7AF8" w14:textId="77777777" w:rsidR="0091551D" w:rsidRDefault="0091551D" w:rsidP="006D6AF1">
      <w:pPr>
        <w:ind w:right="302"/>
      </w:pPr>
    </w:p>
    <w:p w14:paraId="225F7AF9" w14:textId="77777777" w:rsidR="0091551D" w:rsidRDefault="0091551D" w:rsidP="006D6AF1">
      <w:pPr>
        <w:ind w:right="302"/>
      </w:pPr>
      <w:r>
        <w:rPr>
          <w:b/>
          <w:bCs/>
        </w:rPr>
        <w:t>Grain:</w:t>
      </w:r>
      <w:r>
        <w:t xml:space="preserve">  One record per district / staff / activity code / activity start date</w:t>
      </w:r>
    </w:p>
    <w:p w14:paraId="225F7AFA" w14:textId="77777777" w:rsidR="0091551D" w:rsidRDefault="0091551D" w:rsidP="009B6488">
      <w:pPr>
        <w:ind w:left="-2700" w:right="300"/>
        <w:jc w:val="both"/>
      </w:pPr>
    </w:p>
    <w:p w14:paraId="225F7AFB" w14:textId="77777777" w:rsidR="0091551D" w:rsidRDefault="0091551D" w:rsidP="009B6488">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91551D" w14:paraId="225F7AFD" w14:textId="77777777" w:rsidTr="00FB306A">
        <w:trPr>
          <w:trHeight w:hRule="exact" w:val="144"/>
        </w:trPr>
        <w:tc>
          <w:tcPr>
            <w:tcW w:w="13400" w:type="dxa"/>
            <w:shd w:val="clear" w:color="auto" w:fill="4F81BD"/>
          </w:tcPr>
          <w:p w14:paraId="225F7AFC" w14:textId="77777777" w:rsidR="0091551D" w:rsidRDefault="0091551D" w:rsidP="009B6488">
            <w:pPr>
              <w:pStyle w:val="sections"/>
              <w:ind w:left="-2700" w:right="300"/>
            </w:pPr>
          </w:p>
        </w:tc>
      </w:tr>
    </w:tbl>
    <w:p w14:paraId="225F7AFE" w14:textId="77777777" w:rsidR="0091551D" w:rsidRDefault="0091551D" w:rsidP="009B6488">
      <w:pPr>
        <w:ind w:left="-2700" w:right="300"/>
        <w:jc w:val="both"/>
      </w:pPr>
    </w:p>
    <w:p w14:paraId="225F7AFF" w14:textId="77777777" w:rsidR="0091551D" w:rsidRDefault="0091551D" w:rsidP="006D6AF1">
      <w:pPr>
        <w:ind w:right="302"/>
        <w:rPr>
          <w:b/>
          <w:bCs/>
        </w:rPr>
      </w:pPr>
      <w:r>
        <w:rPr>
          <w:b/>
          <w:bCs/>
        </w:rPr>
        <w:t>Staff Development Fact Template Specifications</w:t>
      </w:r>
    </w:p>
    <w:p w14:paraId="225F7B00" w14:textId="77777777" w:rsidR="0091551D" w:rsidRDefault="0091551D" w:rsidP="009B6488">
      <w:pPr>
        <w:pStyle w:val="sections"/>
        <w:ind w:right="300"/>
        <w:rPr>
          <w:color w:val="FFFFFF"/>
        </w:rPr>
      </w:pP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5"/>
        <w:gridCol w:w="473"/>
        <w:gridCol w:w="411"/>
        <w:gridCol w:w="642"/>
        <w:gridCol w:w="692"/>
        <w:gridCol w:w="1215"/>
        <w:gridCol w:w="1076"/>
        <w:gridCol w:w="810"/>
        <w:gridCol w:w="1661"/>
        <w:gridCol w:w="3657"/>
        <w:gridCol w:w="2130"/>
      </w:tblGrid>
      <w:tr w:rsidR="00D16431" w14:paraId="225F7B0C" w14:textId="77777777" w:rsidTr="00B923D4">
        <w:trPr>
          <w:cantSplit/>
          <w:trHeight w:val="697"/>
          <w:tblHeader/>
        </w:trPr>
        <w:tc>
          <w:tcPr>
            <w:tcW w:w="0" w:type="auto"/>
            <w:tcBorders>
              <w:top w:val="single" w:sz="4" w:space="0" w:color="auto"/>
              <w:bottom w:val="single" w:sz="6" w:space="0" w:color="auto"/>
            </w:tcBorders>
            <w:shd w:val="clear" w:color="auto" w:fill="000000"/>
          </w:tcPr>
          <w:p w14:paraId="225F7B01" w14:textId="77777777" w:rsidR="0091551D" w:rsidRDefault="0091551D" w:rsidP="00C626C0">
            <w:pPr>
              <w:ind w:right="-108"/>
              <w:rPr>
                <w:b/>
                <w:bCs/>
                <w:color w:val="FFFFFF"/>
                <w:sz w:val="16"/>
                <w:szCs w:val="16"/>
              </w:rPr>
            </w:pPr>
            <w:r>
              <w:rPr>
                <w:b/>
                <w:bCs/>
                <w:color w:val="FFFFFF"/>
                <w:sz w:val="16"/>
                <w:szCs w:val="16"/>
              </w:rPr>
              <w:t>Field #</w:t>
            </w:r>
          </w:p>
        </w:tc>
        <w:tc>
          <w:tcPr>
            <w:tcW w:w="0" w:type="auto"/>
            <w:tcBorders>
              <w:top w:val="single" w:sz="4" w:space="0" w:color="auto"/>
              <w:bottom w:val="single" w:sz="6" w:space="0" w:color="auto"/>
            </w:tcBorders>
            <w:shd w:val="clear" w:color="auto" w:fill="000000"/>
          </w:tcPr>
          <w:p w14:paraId="225F7B02" w14:textId="77777777" w:rsidR="0091551D" w:rsidRDefault="0091551D" w:rsidP="00C626C0">
            <w:pPr>
              <w:ind w:right="-108"/>
              <w:rPr>
                <w:b/>
                <w:bCs/>
                <w:color w:val="FFFFFF"/>
                <w:sz w:val="16"/>
                <w:szCs w:val="16"/>
              </w:rPr>
            </w:pPr>
            <w:r>
              <w:rPr>
                <w:b/>
                <w:bCs/>
                <w:color w:val="FFFFFF"/>
                <w:sz w:val="16"/>
                <w:szCs w:val="16"/>
              </w:rPr>
              <w:t>Start</w:t>
            </w:r>
          </w:p>
        </w:tc>
        <w:tc>
          <w:tcPr>
            <w:tcW w:w="0" w:type="auto"/>
            <w:tcBorders>
              <w:top w:val="single" w:sz="4" w:space="0" w:color="auto"/>
              <w:bottom w:val="single" w:sz="6" w:space="0" w:color="auto"/>
            </w:tcBorders>
            <w:shd w:val="clear" w:color="auto" w:fill="000000"/>
          </w:tcPr>
          <w:p w14:paraId="225F7B03" w14:textId="77777777" w:rsidR="0091551D" w:rsidRDefault="0091551D" w:rsidP="00C626C0">
            <w:pPr>
              <w:ind w:right="-108"/>
              <w:rPr>
                <w:b/>
                <w:bCs/>
                <w:color w:val="FFFFFF"/>
                <w:sz w:val="16"/>
                <w:szCs w:val="16"/>
              </w:rPr>
            </w:pPr>
            <w:r>
              <w:rPr>
                <w:b/>
                <w:bCs/>
                <w:color w:val="FFFFFF"/>
                <w:sz w:val="16"/>
                <w:szCs w:val="16"/>
              </w:rPr>
              <w:t>End</w:t>
            </w:r>
          </w:p>
        </w:tc>
        <w:tc>
          <w:tcPr>
            <w:tcW w:w="0" w:type="auto"/>
            <w:tcBorders>
              <w:top w:val="single" w:sz="4" w:space="0" w:color="auto"/>
              <w:bottom w:val="single" w:sz="6" w:space="0" w:color="auto"/>
            </w:tcBorders>
            <w:shd w:val="clear" w:color="auto" w:fill="000000"/>
          </w:tcPr>
          <w:p w14:paraId="225F7B04" w14:textId="77777777" w:rsidR="0091551D" w:rsidRDefault="0091551D" w:rsidP="00C626C0">
            <w:pPr>
              <w:ind w:right="-108"/>
              <w:rPr>
                <w:b/>
                <w:bCs/>
                <w:color w:val="FFFFFF"/>
                <w:sz w:val="16"/>
                <w:szCs w:val="16"/>
              </w:rPr>
            </w:pPr>
            <w:r>
              <w:rPr>
                <w:b/>
                <w:bCs/>
                <w:color w:val="FFFFFF"/>
                <w:sz w:val="16"/>
                <w:szCs w:val="16"/>
              </w:rPr>
              <w:t>Length</w:t>
            </w:r>
          </w:p>
        </w:tc>
        <w:tc>
          <w:tcPr>
            <w:tcW w:w="0" w:type="auto"/>
            <w:tcBorders>
              <w:top w:val="single" w:sz="4" w:space="0" w:color="auto"/>
              <w:bottom w:val="single" w:sz="6" w:space="0" w:color="auto"/>
            </w:tcBorders>
            <w:shd w:val="clear" w:color="auto" w:fill="000000"/>
          </w:tcPr>
          <w:p w14:paraId="225F7B05" w14:textId="77777777" w:rsidR="0091551D" w:rsidRDefault="0091551D" w:rsidP="00591518">
            <w:pPr>
              <w:ind w:right="-108"/>
              <w:rPr>
                <w:b/>
                <w:bCs/>
                <w:color w:val="FFFFFF"/>
                <w:sz w:val="16"/>
                <w:szCs w:val="16"/>
              </w:rPr>
            </w:pPr>
            <w:r>
              <w:rPr>
                <w:b/>
                <w:bCs/>
                <w:color w:val="FFFFFF"/>
                <w:sz w:val="16"/>
                <w:szCs w:val="16"/>
              </w:rPr>
              <w:t xml:space="preserve">Data Type </w:t>
            </w:r>
          </w:p>
        </w:tc>
        <w:tc>
          <w:tcPr>
            <w:tcW w:w="0" w:type="auto"/>
            <w:tcBorders>
              <w:top w:val="single" w:sz="4" w:space="0" w:color="auto"/>
              <w:bottom w:val="single" w:sz="6" w:space="0" w:color="auto"/>
            </w:tcBorders>
            <w:shd w:val="clear" w:color="auto" w:fill="000000"/>
          </w:tcPr>
          <w:p w14:paraId="225F7B06" w14:textId="77777777" w:rsidR="0091551D" w:rsidRDefault="0091551D" w:rsidP="009B6488">
            <w:pPr>
              <w:ind w:right="300"/>
              <w:rPr>
                <w:b/>
                <w:bCs/>
                <w:color w:val="FFFFFF"/>
                <w:sz w:val="16"/>
                <w:szCs w:val="16"/>
              </w:rPr>
            </w:pPr>
            <w:r>
              <w:rPr>
                <w:b/>
                <w:bCs/>
                <w:color w:val="FFFFFF"/>
                <w:sz w:val="16"/>
                <w:szCs w:val="16"/>
              </w:rPr>
              <w:t>Field Name</w:t>
            </w:r>
          </w:p>
        </w:tc>
        <w:tc>
          <w:tcPr>
            <w:tcW w:w="0" w:type="auto"/>
            <w:tcBorders>
              <w:top w:val="single" w:sz="4" w:space="0" w:color="auto"/>
              <w:bottom w:val="single" w:sz="6" w:space="0" w:color="auto"/>
            </w:tcBorders>
            <w:shd w:val="clear" w:color="auto" w:fill="000000"/>
          </w:tcPr>
          <w:p w14:paraId="225F7B07" w14:textId="77777777" w:rsidR="0091551D" w:rsidRDefault="0091551D" w:rsidP="009B6488">
            <w:pPr>
              <w:ind w:right="300"/>
              <w:rPr>
                <w:b/>
                <w:bCs/>
                <w:color w:val="FFFFFF"/>
                <w:sz w:val="16"/>
                <w:szCs w:val="16"/>
              </w:rPr>
            </w:pPr>
            <w:r>
              <w:rPr>
                <w:b/>
                <w:bCs/>
                <w:color w:val="FFFFFF"/>
                <w:sz w:val="16"/>
                <w:szCs w:val="16"/>
              </w:rPr>
              <w:t>R/O/CR</w:t>
            </w:r>
          </w:p>
        </w:tc>
        <w:tc>
          <w:tcPr>
            <w:tcW w:w="0" w:type="auto"/>
            <w:tcBorders>
              <w:top w:val="single" w:sz="4" w:space="0" w:color="auto"/>
              <w:bottom w:val="single" w:sz="6" w:space="0" w:color="auto"/>
            </w:tcBorders>
            <w:shd w:val="clear" w:color="auto" w:fill="000000"/>
          </w:tcPr>
          <w:p w14:paraId="225F7B08" w14:textId="77777777" w:rsidR="0091551D" w:rsidRDefault="0091551D" w:rsidP="00591518">
            <w:pPr>
              <w:ind w:right="-127"/>
              <w:rPr>
                <w:b/>
                <w:bCs/>
                <w:color w:val="FFFFFF"/>
                <w:sz w:val="16"/>
                <w:szCs w:val="16"/>
              </w:rPr>
            </w:pPr>
            <w:r>
              <w:rPr>
                <w:b/>
                <w:bCs/>
                <w:color w:val="FFFFFF"/>
                <w:sz w:val="16"/>
                <w:szCs w:val="16"/>
              </w:rPr>
              <w:t>Code</w:t>
            </w:r>
          </w:p>
        </w:tc>
        <w:tc>
          <w:tcPr>
            <w:tcW w:w="0" w:type="auto"/>
            <w:tcBorders>
              <w:top w:val="single" w:sz="4" w:space="0" w:color="auto"/>
              <w:bottom w:val="single" w:sz="6" w:space="0" w:color="auto"/>
            </w:tcBorders>
            <w:shd w:val="clear" w:color="auto" w:fill="000000"/>
          </w:tcPr>
          <w:p w14:paraId="225F7B09" w14:textId="77777777" w:rsidR="0091551D" w:rsidRDefault="0091551D" w:rsidP="00C626C0">
            <w:pPr>
              <w:ind w:right="-8"/>
              <w:rPr>
                <w:b/>
                <w:bCs/>
                <w:color w:val="FFFFFF"/>
                <w:sz w:val="16"/>
                <w:szCs w:val="16"/>
              </w:rPr>
            </w:pPr>
            <w:r>
              <w:rPr>
                <w:b/>
                <w:bCs/>
                <w:color w:val="FFFFFF"/>
                <w:sz w:val="16"/>
                <w:szCs w:val="16"/>
              </w:rPr>
              <w:t>Definition</w:t>
            </w:r>
          </w:p>
        </w:tc>
        <w:tc>
          <w:tcPr>
            <w:tcW w:w="0" w:type="auto"/>
            <w:tcBorders>
              <w:top w:val="single" w:sz="4" w:space="0" w:color="auto"/>
              <w:bottom w:val="single" w:sz="6" w:space="0" w:color="auto"/>
            </w:tcBorders>
            <w:shd w:val="clear" w:color="auto" w:fill="000000"/>
          </w:tcPr>
          <w:p w14:paraId="225F7B0A" w14:textId="77777777" w:rsidR="0091551D" w:rsidRDefault="0091551D" w:rsidP="00C626C0">
            <w:pPr>
              <w:ind w:right="-108"/>
              <w:rPr>
                <w:b/>
                <w:bCs/>
                <w:color w:val="FFFFFF"/>
                <w:sz w:val="16"/>
                <w:szCs w:val="16"/>
              </w:rPr>
            </w:pPr>
            <w:r>
              <w:rPr>
                <w:b/>
                <w:bCs/>
                <w:color w:val="FFFFFF"/>
                <w:sz w:val="16"/>
                <w:szCs w:val="16"/>
              </w:rPr>
              <w:t>Business Rules</w:t>
            </w:r>
          </w:p>
        </w:tc>
        <w:tc>
          <w:tcPr>
            <w:tcW w:w="0" w:type="auto"/>
            <w:tcBorders>
              <w:top w:val="single" w:sz="4" w:space="0" w:color="auto"/>
              <w:bottom w:val="single" w:sz="6" w:space="0" w:color="auto"/>
            </w:tcBorders>
            <w:shd w:val="clear" w:color="auto" w:fill="000000"/>
          </w:tcPr>
          <w:p w14:paraId="225F7B0B" w14:textId="77777777" w:rsidR="0091551D" w:rsidRDefault="0091551D" w:rsidP="00C626C0">
            <w:pPr>
              <w:ind w:right="-8"/>
              <w:rPr>
                <w:b/>
                <w:bCs/>
                <w:color w:val="FFFFFF"/>
                <w:sz w:val="16"/>
                <w:szCs w:val="16"/>
              </w:rPr>
            </w:pPr>
            <w:r>
              <w:rPr>
                <w:b/>
                <w:bCs/>
                <w:color w:val="FFFFFF"/>
                <w:sz w:val="16"/>
                <w:szCs w:val="16"/>
              </w:rPr>
              <w:t>Valid Values/Example Data</w:t>
            </w:r>
          </w:p>
        </w:tc>
      </w:tr>
      <w:tr w:rsidR="00D16431" w14:paraId="225F7B18" w14:textId="77777777" w:rsidTr="00B923D4">
        <w:trPr>
          <w:cantSplit/>
          <w:trHeight w:val="1095"/>
        </w:trPr>
        <w:tc>
          <w:tcPr>
            <w:tcW w:w="0" w:type="auto"/>
            <w:tcBorders>
              <w:top w:val="single" w:sz="6" w:space="0" w:color="auto"/>
              <w:bottom w:val="single" w:sz="6" w:space="0" w:color="auto"/>
            </w:tcBorders>
            <w:shd w:val="clear" w:color="auto" w:fill="DBE5F1"/>
          </w:tcPr>
          <w:p w14:paraId="225F7B0D" w14:textId="77777777" w:rsidR="0091551D" w:rsidRDefault="0091551D" w:rsidP="00C626C0">
            <w:pPr>
              <w:ind w:right="-108"/>
              <w:rPr>
                <w:b/>
                <w:bCs/>
                <w:sz w:val="16"/>
                <w:szCs w:val="16"/>
              </w:rPr>
            </w:pPr>
            <w:r>
              <w:rPr>
                <w:b/>
                <w:bCs/>
                <w:sz w:val="16"/>
                <w:szCs w:val="16"/>
              </w:rPr>
              <w:t>1</w:t>
            </w:r>
          </w:p>
        </w:tc>
        <w:tc>
          <w:tcPr>
            <w:tcW w:w="0" w:type="auto"/>
            <w:tcBorders>
              <w:top w:val="single" w:sz="6" w:space="0" w:color="auto"/>
              <w:bottom w:val="single" w:sz="6" w:space="0" w:color="auto"/>
            </w:tcBorders>
            <w:shd w:val="clear" w:color="auto" w:fill="DBE5F1"/>
          </w:tcPr>
          <w:p w14:paraId="225F7B0E" w14:textId="77777777" w:rsidR="0091551D" w:rsidRDefault="0091551D" w:rsidP="00C626C0">
            <w:pPr>
              <w:ind w:right="-108"/>
              <w:rPr>
                <w:b/>
                <w:bCs/>
                <w:sz w:val="16"/>
                <w:szCs w:val="16"/>
              </w:rPr>
            </w:pPr>
            <w:r>
              <w:rPr>
                <w:b/>
                <w:bCs/>
                <w:sz w:val="16"/>
                <w:szCs w:val="16"/>
              </w:rPr>
              <w:t>1</w:t>
            </w:r>
          </w:p>
        </w:tc>
        <w:tc>
          <w:tcPr>
            <w:tcW w:w="0" w:type="auto"/>
            <w:tcBorders>
              <w:top w:val="single" w:sz="6" w:space="0" w:color="auto"/>
              <w:bottom w:val="single" w:sz="6" w:space="0" w:color="auto"/>
            </w:tcBorders>
            <w:shd w:val="clear" w:color="auto" w:fill="DBE5F1"/>
          </w:tcPr>
          <w:p w14:paraId="225F7B0F" w14:textId="77777777" w:rsidR="0091551D" w:rsidRDefault="0091551D" w:rsidP="00C626C0">
            <w:pPr>
              <w:ind w:right="-108"/>
              <w:rPr>
                <w:b/>
                <w:bCs/>
                <w:sz w:val="16"/>
                <w:szCs w:val="16"/>
              </w:rPr>
            </w:pPr>
            <w:r>
              <w:rPr>
                <w:b/>
                <w:bCs/>
                <w:sz w:val="16"/>
                <w:szCs w:val="16"/>
              </w:rPr>
              <w:t>8</w:t>
            </w:r>
          </w:p>
        </w:tc>
        <w:tc>
          <w:tcPr>
            <w:tcW w:w="0" w:type="auto"/>
            <w:tcBorders>
              <w:top w:val="single" w:sz="6" w:space="0" w:color="auto"/>
              <w:bottom w:val="single" w:sz="6" w:space="0" w:color="auto"/>
            </w:tcBorders>
            <w:shd w:val="clear" w:color="auto" w:fill="DBE5F1"/>
          </w:tcPr>
          <w:p w14:paraId="225F7B10" w14:textId="77777777" w:rsidR="0091551D" w:rsidRDefault="0091551D" w:rsidP="00C626C0">
            <w:pPr>
              <w:ind w:right="-108"/>
              <w:rPr>
                <w:b/>
                <w:bCs/>
                <w:sz w:val="16"/>
                <w:szCs w:val="16"/>
              </w:rPr>
            </w:pPr>
            <w:r>
              <w:rPr>
                <w:b/>
                <w:bCs/>
                <w:sz w:val="16"/>
                <w:szCs w:val="16"/>
              </w:rPr>
              <w:t>8</w:t>
            </w:r>
          </w:p>
        </w:tc>
        <w:tc>
          <w:tcPr>
            <w:tcW w:w="0" w:type="auto"/>
            <w:tcBorders>
              <w:top w:val="single" w:sz="6" w:space="0" w:color="auto"/>
              <w:bottom w:val="single" w:sz="6" w:space="0" w:color="auto"/>
            </w:tcBorders>
            <w:shd w:val="clear" w:color="auto" w:fill="DBE5F1"/>
          </w:tcPr>
          <w:p w14:paraId="225F7B11"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B12" w14:textId="77777777" w:rsidR="0091551D" w:rsidRDefault="0091551D" w:rsidP="00C626C0">
            <w:pPr>
              <w:rPr>
                <w:b/>
                <w:bCs/>
                <w:sz w:val="16"/>
                <w:szCs w:val="16"/>
              </w:rPr>
            </w:pPr>
            <w:r>
              <w:rPr>
                <w:b/>
                <w:bCs/>
                <w:sz w:val="16"/>
                <w:szCs w:val="16"/>
              </w:rPr>
              <w:t>DISTRICT CODE</w:t>
            </w:r>
          </w:p>
        </w:tc>
        <w:tc>
          <w:tcPr>
            <w:tcW w:w="0" w:type="auto"/>
            <w:tcBorders>
              <w:top w:val="single" w:sz="6" w:space="0" w:color="auto"/>
              <w:bottom w:val="single" w:sz="6" w:space="0" w:color="auto"/>
            </w:tcBorders>
            <w:shd w:val="clear" w:color="auto" w:fill="DBE5F1"/>
          </w:tcPr>
          <w:p w14:paraId="225F7B13" w14:textId="77777777" w:rsidR="0091551D" w:rsidRDefault="0091551D" w:rsidP="009B6488">
            <w:pPr>
              <w:ind w:right="300"/>
              <w:rPr>
                <w:b/>
                <w:bCs/>
                <w:sz w:val="16"/>
                <w:szCs w:val="16"/>
              </w:rPr>
            </w:pPr>
            <w:r>
              <w:rPr>
                <w:b/>
                <w:bCs/>
                <w:sz w:val="16"/>
                <w:szCs w:val="16"/>
              </w:rPr>
              <w:t>R/O/CR</w:t>
            </w:r>
          </w:p>
        </w:tc>
        <w:tc>
          <w:tcPr>
            <w:tcW w:w="0" w:type="auto"/>
            <w:tcBorders>
              <w:top w:val="single" w:sz="6" w:space="0" w:color="auto"/>
              <w:bottom w:val="single" w:sz="6" w:space="0" w:color="auto"/>
            </w:tcBorders>
            <w:shd w:val="clear" w:color="auto" w:fill="DBE5F1"/>
          </w:tcPr>
          <w:p w14:paraId="225F7B14" w14:textId="77777777" w:rsidR="0091551D" w:rsidRDefault="0091551D" w:rsidP="009B6488">
            <w:pPr>
              <w:ind w:right="300"/>
              <w:rPr>
                <w:b/>
                <w:bCs/>
                <w:sz w:val="16"/>
                <w:szCs w:val="16"/>
              </w:rPr>
            </w:pPr>
            <w:r>
              <w:rPr>
                <w:b/>
                <w:bCs/>
                <w:sz w:val="16"/>
                <w:szCs w:val="16"/>
              </w:rPr>
              <w:t>K,M</w:t>
            </w:r>
          </w:p>
        </w:tc>
        <w:tc>
          <w:tcPr>
            <w:tcW w:w="0" w:type="auto"/>
            <w:tcBorders>
              <w:top w:val="single" w:sz="6" w:space="0" w:color="auto"/>
              <w:bottom w:val="single" w:sz="6" w:space="0" w:color="auto"/>
            </w:tcBorders>
            <w:shd w:val="clear" w:color="auto" w:fill="DBE5F1"/>
          </w:tcPr>
          <w:p w14:paraId="225F7B15" w14:textId="77777777" w:rsidR="0091551D" w:rsidRDefault="0091551D" w:rsidP="00C626C0">
            <w:pPr>
              <w:ind w:right="-8"/>
              <w:rPr>
                <w:b/>
                <w:bCs/>
                <w:sz w:val="16"/>
                <w:szCs w:val="16"/>
              </w:rPr>
            </w:pPr>
            <w:r>
              <w:rPr>
                <w:b/>
                <w:bCs/>
                <w:sz w:val="16"/>
                <w:szCs w:val="16"/>
              </w:rPr>
              <w:t>PED defined three character district code.</w:t>
            </w:r>
          </w:p>
        </w:tc>
        <w:tc>
          <w:tcPr>
            <w:tcW w:w="0" w:type="auto"/>
            <w:tcBorders>
              <w:top w:val="single" w:sz="6" w:space="0" w:color="auto"/>
              <w:bottom w:val="single" w:sz="6" w:space="0" w:color="auto"/>
            </w:tcBorders>
            <w:shd w:val="clear" w:color="auto" w:fill="DBE5F1"/>
          </w:tcPr>
          <w:p w14:paraId="225F7B16" w14:textId="77777777" w:rsidR="0091551D" w:rsidRDefault="0091551D" w:rsidP="009B6488">
            <w:pPr>
              <w:ind w:right="300"/>
              <w:rPr>
                <w:b/>
                <w:bCs/>
                <w:sz w:val="16"/>
                <w:szCs w:val="16"/>
              </w:rPr>
            </w:pPr>
            <w:r>
              <w:rPr>
                <w:b/>
                <w:bCs/>
                <w:sz w:val="16"/>
                <w:szCs w:val="16"/>
              </w:rPr>
              <w:t> </w:t>
            </w:r>
          </w:p>
        </w:tc>
        <w:tc>
          <w:tcPr>
            <w:tcW w:w="0" w:type="auto"/>
            <w:tcBorders>
              <w:top w:val="single" w:sz="6" w:space="0" w:color="auto"/>
              <w:bottom w:val="single" w:sz="6" w:space="0" w:color="auto"/>
            </w:tcBorders>
            <w:shd w:val="clear" w:color="auto" w:fill="DBE5F1"/>
          </w:tcPr>
          <w:p w14:paraId="225F7B17" w14:textId="77777777" w:rsidR="0091551D" w:rsidRDefault="0091551D" w:rsidP="009B6488">
            <w:pPr>
              <w:ind w:right="300"/>
              <w:rPr>
                <w:b/>
                <w:bCs/>
                <w:sz w:val="16"/>
                <w:szCs w:val="16"/>
              </w:rPr>
            </w:pPr>
            <w:r>
              <w:rPr>
                <w:b/>
                <w:bCs/>
                <w:sz w:val="16"/>
                <w:szCs w:val="16"/>
              </w:rPr>
              <w:t>Example: 082</w:t>
            </w:r>
            <w:r>
              <w:rPr>
                <w:b/>
                <w:bCs/>
                <w:sz w:val="16"/>
                <w:szCs w:val="16"/>
              </w:rPr>
              <w:br/>
            </w:r>
            <w:r>
              <w:rPr>
                <w:b/>
                <w:bCs/>
                <w:sz w:val="16"/>
                <w:szCs w:val="16"/>
              </w:rPr>
              <w:br/>
              <w:t>See Appendix C. for complete list of valid values.</w:t>
            </w:r>
          </w:p>
        </w:tc>
      </w:tr>
      <w:tr w:rsidR="00D16431" w14:paraId="225F7B24" w14:textId="77777777" w:rsidTr="00B923D4">
        <w:trPr>
          <w:cantSplit/>
          <w:trHeight w:val="900"/>
        </w:trPr>
        <w:tc>
          <w:tcPr>
            <w:tcW w:w="0" w:type="auto"/>
            <w:tcBorders>
              <w:top w:val="single" w:sz="6" w:space="0" w:color="auto"/>
              <w:bottom w:val="single" w:sz="6" w:space="0" w:color="auto"/>
            </w:tcBorders>
            <w:shd w:val="clear" w:color="auto" w:fill="DBE5F1"/>
          </w:tcPr>
          <w:p w14:paraId="225F7B19" w14:textId="77777777" w:rsidR="0091551D" w:rsidRDefault="0091551D" w:rsidP="00C626C0">
            <w:pPr>
              <w:ind w:right="-108"/>
              <w:rPr>
                <w:b/>
                <w:bCs/>
                <w:sz w:val="16"/>
                <w:szCs w:val="16"/>
              </w:rPr>
            </w:pPr>
            <w:r>
              <w:rPr>
                <w:b/>
                <w:bCs/>
                <w:sz w:val="16"/>
                <w:szCs w:val="16"/>
              </w:rPr>
              <w:t>2</w:t>
            </w:r>
          </w:p>
        </w:tc>
        <w:tc>
          <w:tcPr>
            <w:tcW w:w="0" w:type="auto"/>
            <w:tcBorders>
              <w:top w:val="single" w:sz="6" w:space="0" w:color="auto"/>
              <w:bottom w:val="single" w:sz="6" w:space="0" w:color="auto"/>
            </w:tcBorders>
            <w:shd w:val="clear" w:color="auto" w:fill="DBE5F1"/>
          </w:tcPr>
          <w:p w14:paraId="225F7B1A" w14:textId="77777777" w:rsidR="0091551D" w:rsidRDefault="0091551D" w:rsidP="00C626C0">
            <w:pPr>
              <w:ind w:right="-108"/>
              <w:rPr>
                <w:b/>
                <w:bCs/>
                <w:sz w:val="16"/>
                <w:szCs w:val="16"/>
              </w:rPr>
            </w:pPr>
            <w:r>
              <w:rPr>
                <w:b/>
                <w:bCs/>
                <w:sz w:val="16"/>
                <w:szCs w:val="16"/>
              </w:rPr>
              <w:t>9</w:t>
            </w:r>
          </w:p>
        </w:tc>
        <w:tc>
          <w:tcPr>
            <w:tcW w:w="0" w:type="auto"/>
            <w:tcBorders>
              <w:top w:val="single" w:sz="6" w:space="0" w:color="auto"/>
              <w:bottom w:val="single" w:sz="6" w:space="0" w:color="auto"/>
            </w:tcBorders>
            <w:shd w:val="clear" w:color="auto" w:fill="DBE5F1"/>
          </w:tcPr>
          <w:p w14:paraId="225F7B1B" w14:textId="77777777" w:rsidR="0091551D" w:rsidRDefault="0091551D" w:rsidP="00C626C0">
            <w:pPr>
              <w:ind w:right="-108"/>
              <w:rPr>
                <w:b/>
                <w:bCs/>
                <w:sz w:val="16"/>
                <w:szCs w:val="16"/>
              </w:rPr>
            </w:pPr>
            <w:r>
              <w:rPr>
                <w:b/>
                <w:bCs/>
                <w:sz w:val="16"/>
                <w:szCs w:val="16"/>
              </w:rPr>
              <w:t>20</w:t>
            </w:r>
          </w:p>
        </w:tc>
        <w:tc>
          <w:tcPr>
            <w:tcW w:w="0" w:type="auto"/>
            <w:tcBorders>
              <w:top w:val="single" w:sz="6" w:space="0" w:color="auto"/>
              <w:bottom w:val="single" w:sz="6" w:space="0" w:color="auto"/>
            </w:tcBorders>
            <w:shd w:val="clear" w:color="auto" w:fill="DBE5F1"/>
          </w:tcPr>
          <w:p w14:paraId="225F7B1C" w14:textId="77777777" w:rsidR="0091551D" w:rsidRDefault="0091551D" w:rsidP="00C626C0">
            <w:pPr>
              <w:ind w:right="-108"/>
              <w:rPr>
                <w:b/>
                <w:bCs/>
                <w:sz w:val="16"/>
                <w:szCs w:val="16"/>
              </w:rPr>
            </w:pPr>
            <w:r>
              <w:rPr>
                <w:b/>
                <w:bCs/>
                <w:sz w:val="16"/>
                <w:szCs w:val="16"/>
              </w:rPr>
              <w:t>12</w:t>
            </w:r>
          </w:p>
        </w:tc>
        <w:tc>
          <w:tcPr>
            <w:tcW w:w="0" w:type="auto"/>
            <w:tcBorders>
              <w:top w:val="single" w:sz="6" w:space="0" w:color="auto"/>
              <w:bottom w:val="single" w:sz="6" w:space="0" w:color="auto"/>
            </w:tcBorders>
            <w:shd w:val="clear" w:color="auto" w:fill="DBE5F1"/>
          </w:tcPr>
          <w:p w14:paraId="225F7B1D"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B1E" w14:textId="77777777" w:rsidR="0091551D" w:rsidRDefault="0091551D" w:rsidP="00C626C0">
            <w:pPr>
              <w:rPr>
                <w:b/>
                <w:bCs/>
                <w:sz w:val="16"/>
                <w:szCs w:val="16"/>
              </w:rPr>
            </w:pPr>
            <w:r>
              <w:rPr>
                <w:b/>
                <w:bCs/>
                <w:sz w:val="16"/>
                <w:szCs w:val="16"/>
              </w:rPr>
              <w:t>STAFF ID</w:t>
            </w:r>
          </w:p>
        </w:tc>
        <w:tc>
          <w:tcPr>
            <w:tcW w:w="0" w:type="auto"/>
            <w:tcBorders>
              <w:top w:val="single" w:sz="6" w:space="0" w:color="auto"/>
              <w:bottom w:val="single" w:sz="6" w:space="0" w:color="auto"/>
            </w:tcBorders>
            <w:shd w:val="clear" w:color="auto" w:fill="DBE5F1"/>
          </w:tcPr>
          <w:p w14:paraId="225F7B1F" w14:textId="77777777" w:rsidR="0091551D" w:rsidRDefault="0091551D" w:rsidP="009B6488">
            <w:pPr>
              <w:ind w:right="300"/>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B20" w14:textId="77777777" w:rsidR="0091551D" w:rsidRDefault="0091551D" w:rsidP="009B6488">
            <w:pPr>
              <w:ind w:right="300"/>
              <w:rPr>
                <w:b/>
                <w:bCs/>
                <w:sz w:val="16"/>
                <w:szCs w:val="16"/>
              </w:rPr>
            </w:pPr>
            <w:r>
              <w:rPr>
                <w:b/>
                <w:bCs/>
                <w:sz w:val="16"/>
                <w:szCs w:val="16"/>
              </w:rPr>
              <w:t>K,M</w:t>
            </w:r>
          </w:p>
        </w:tc>
        <w:tc>
          <w:tcPr>
            <w:tcW w:w="0" w:type="auto"/>
            <w:tcBorders>
              <w:top w:val="single" w:sz="6" w:space="0" w:color="auto"/>
              <w:bottom w:val="single" w:sz="6" w:space="0" w:color="auto"/>
            </w:tcBorders>
            <w:shd w:val="clear" w:color="auto" w:fill="DBE5F1"/>
          </w:tcPr>
          <w:p w14:paraId="225F7B21" w14:textId="77777777" w:rsidR="0091551D" w:rsidRDefault="0091551D" w:rsidP="00C626C0">
            <w:pPr>
              <w:spacing w:after="240"/>
              <w:ind w:right="-8"/>
              <w:rPr>
                <w:b/>
                <w:bCs/>
                <w:sz w:val="16"/>
                <w:szCs w:val="16"/>
              </w:rPr>
            </w:pPr>
            <w:r>
              <w:rPr>
                <w:b/>
                <w:bCs/>
                <w:sz w:val="16"/>
                <w:szCs w:val="16"/>
              </w:rPr>
              <w:t xml:space="preserve">SSN of staff member formatted without dashes. </w:t>
            </w:r>
          </w:p>
        </w:tc>
        <w:tc>
          <w:tcPr>
            <w:tcW w:w="0" w:type="auto"/>
            <w:tcBorders>
              <w:top w:val="single" w:sz="6" w:space="0" w:color="auto"/>
              <w:bottom w:val="single" w:sz="6" w:space="0" w:color="auto"/>
            </w:tcBorders>
            <w:shd w:val="clear" w:color="auto" w:fill="DBE5F1"/>
          </w:tcPr>
          <w:p w14:paraId="225F7B22" w14:textId="77777777" w:rsidR="0091551D" w:rsidRDefault="0091551D" w:rsidP="009B6488">
            <w:pPr>
              <w:ind w:right="300"/>
              <w:rPr>
                <w:b/>
                <w:bCs/>
                <w:sz w:val="16"/>
                <w:szCs w:val="16"/>
              </w:rPr>
            </w:pPr>
            <w:r>
              <w:rPr>
                <w:b/>
                <w:bCs/>
                <w:sz w:val="16"/>
                <w:szCs w:val="16"/>
              </w:rPr>
              <w:t> </w:t>
            </w:r>
          </w:p>
        </w:tc>
        <w:tc>
          <w:tcPr>
            <w:tcW w:w="0" w:type="auto"/>
            <w:tcBorders>
              <w:top w:val="single" w:sz="6" w:space="0" w:color="auto"/>
              <w:bottom w:val="single" w:sz="6" w:space="0" w:color="auto"/>
            </w:tcBorders>
            <w:shd w:val="clear" w:color="auto" w:fill="DBE5F1"/>
          </w:tcPr>
          <w:p w14:paraId="225F7B23" w14:textId="77777777" w:rsidR="0091551D" w:rsidRDefault="0091551D" w:rsidP="009B6488">
            <w:pPr>
              <w:ind w:right="300"/>
              <w:rPr>
                <w:b/>
                <w:bCs/>
                <w:sz w:val="16"/>
                <w:szCs w:val="16"/>
              </w:rPr>
            </w:pPr>
            <w:r>
              <w:rPr>
                <w:b/>
                <w:bCs/>
                <w:sz w:val="16"/>
                <w:szCs w:val="16"/>
              </w:rPr>
              <w:t>Example: 123456785</w:t>
            </w:r>
          </w:p>
        </w:tc>
      </w:tr>
      <w:tr w:rsidR="00D16431" w14:paraId="225F7B34" w14:textId="77777777" w:rsidTr="00B923D4">
        <w:trPr>
          <w:cantSplit/>
          <w:trHeight w:val="1470"/>
        </w:trPr>
        <w:tc>
          <w:tcPr>
            <w:tcW w:w="0" w:type="auto"/>
            <w:tcBorders>
              <w:top w:val="single" w:sz="6" w:space="0" w:color="auto"/>
              <w:bottom w:val="single" w:sz="6" w:space="0" w:color="auto"/>
            </w:tcBorders>
            <w:shd w:val="clear" w:color="auto" w:fill="DBE5F1"/>
          </w:tcPr>
          <w:p w14:paraId="225F7B25" w14:textId="77777777" w:rsidR="0091551D" w:rsidRDefault="0091551D" w:rsidP="00C626C0">
            <w:pPr>
              <w:ind w:right="-108"/>
              <w:rPr>
                <w:b/>
                <w:bCs/>
                <w:sz w:val="16"/>
                <w:szCs w:val="16"/>
              </w:rPr>
            </w:pPr>
            <w:r>
              <w:rPr>
                <w:b/>
                <w:bCs/>
                <w:sz w:val="16"/>
                <w:szCs w:val="16"/>
              </w:rPr>
              <w:t>3</w:t>
            </w:r>
          </w:p>
        </w:tc>
        <w:tc>
          <w:tcPr>
            <w:tcW w:w="0" w:type="auto"/>
            <w:tcBorders>
              <w:top w:val="single" w:sz="6" w:space="0" w:color="auto"/>
              <w:bottom w:val="single" w:sz="6" w:space="0" w:color="auto"/>
            </w:tcBorders>
            <w:shd w:val="clear" w:color="auto" w:fill="DBE5F1"/>
          </w:tcPr>
          <w:p w14:paraId="225F7B26" w14:textId="77777777" w:rsidR="0091551D" w:rsidRDefault="0091551D" w:rsidP="00C626C0">
            <w:pPr>
              <w:ind w:right="-108"/>
              <w:rPr>
                <w:b/>
                <w:bCs/>
                <w:sz w:val="16"/>
                <w:szCs w:val="16"/>
              </w:rPr>
            </w:pPr>
            <w:r>
              <w:rPr>
                <w:b/>
                <w:bCs/>
                <w:sz w:val="16"/>
                <w:szCs w:val="16"/>
              </w:rPr>
              <w:t>21</w:t>
            </w:r>
          </w:p>
        </w:tc>
        <w:tc>
          <w:tcPr>
            <w:tcW w:w="0" w:type="auto"/>
            <w:tcBorders>
              <w:top w:val="single" w:sz="6" w:space="0" w:color="auto"/>
              <w:bottom w:val="single" w:sz="6" w:space="0" w:color="auto"/>
            </w:tcBorders>
            <w:shd w:val="clear" w:color="auto" w:fill="DBE5F1"/>
          </w:tcPr>
          <w:p w14:paraId="225F7B27" w14:textId="77777777" w:rsidR="0091551D" w:rsidRDefault="0091551D" w:rsidP="00C626C0">
            <w:pPr>
              <w:ind w:right="-108"/>
              <w:rPr>
                <w:b/>
                <w:bCs/>
                <w:sz w:val="16"/>
                <w:szCs w:val="16"/>
              </w:rPr>
            </w:pPr>
            <w:r>
              <w:rPr>
                <w:b/>
                <w:bCs/>
                <w:sz w:val="16"/>
                <w:szCs w:val="16"/>
              </w:rPr>
              <w:t>28</w:t>
            </w:r>
          </w:p>
        </w:tc>
        <w:tc>
          <w:tcPr>
            <w:tcW w:w="0" w:type="auto"/>
            <w:tcBorders>
              <w:top w:val="single" w:sz="6" w:space="0" w:color="auto"/>
              <w:bottom w:val="single" w:sz="6" w:space="0" w:color="auto"/>
            </w:tcBorders>
            <w:shd w:val="clear" w:color="auto" w:fill="DBE5F1"/>
          </w:tcPr>
          <w:p w14:paraId="225F7B28" w14:textId="77777777" w:rsidR="0091551D" w:rsidRDefault="0091551D" w:rsidP="00C626C0">
            <w:pPr>
              <w:ind w:right="-108"/>
              <w:rPr>
                <w:b/>
                <w:bCs/>
                <w:sz w:val="16"/>
                <w:szCs w:val="16"/>
              </w:rPr>
            </w:pPr>
            <w:r>
              <w:rPr>
                <w:b/>
                <w:bCs/>
                <w:sz w:val="16"/>
                <w:szCs w:val="16"/>
              </w:rPr>
              <w:t>8</w:t>
            </w:r>
          </w:p>
        </w:tc>
        <w:tc>
          <w:tcPr>
            <w:tcW w:w="0" w:type="auto"/>
            <w:tcBorders>
              <w:top w:val="single" w:sz="6" w:space="0" w:color="auto"/>
              <w:bottom w:val="single" w:sz="6" w:space="0" w:color="auto"/>
            </w:tcBorders>
            <w:shd w:val="clear" w:color="auto" w:fill="DBE5F1"/>
          </w:tcPr>
          <w:p w14:paraId="225F7B29" w14:textId="77777777" w:rsidR="0091551D" w:rsidRDefault="0091551D" w:rsidP="009B6488">
            <w:pPr>
              <w:ind w:right="300"/>
              <w:rPr>
                <w:b/>
                <w:bCs/>
                <w:sz w:val="16"/>
                <w:szCs w:val="16"/>
              </w:rPr>
            </w:pPr>
            <w:r>
              <w:rPr>
                <w:b/>
                <w:bCs/>
                <w:sz w:val="16"/>
                <w:szCs w:val="16"/>
              </w:rPr>
              <w:t>C</w:t>
            </w:r>
          </w:p>
        </w:tc>
        <w:tc>
          <w:tcPr>
            <w:tcW w:w="0" w:type="auto"/>
            <w:tcBorders>
              <w:top w:val="single" w:sz="6" w:space="0" w:color="auto"/>
              <w:bottom w:val="single" w:sz="6" w:space="0" w:color="auto"/>
            </w:tcBorders>
            <w:shd w:val="clear" w:color="auto" w:fill="DBE5F1"/>
          </w:tcPr>
          <w:p w14:paraId="225F7B2A" w14:textId="77777777" w:rsidR="0091551D" w:rsidRDefault="0091551D" w:rsidP="00C626C0">
            <w:pPr>
              <w:rPr>
                <w:b/>
                <w:bCs/>
                <w:sz w:val="16"/>
                <w:szCs w:val="16"/>
              </w:rPr>
            </w:pPr>
            <w:r>
              <w:rPr>
                <w:b/>
                <w:bCs/>
                <w:sz w:val="16"/>
                <w:szCs w:val="16"/>
              </w:rPr>
              <w:t>ACTIVITY CODE</w:t>
            </w:r>
          </w:p>
        </w:tc>
        <w:tc>
          <w:tcPr>
            <w:tcW w:w="0" w:type="auto"/>
            <w:tcBorders>
              <w:top w:val="single" w:sz="6" w:space="0" w:color="auto"/>
              <w:bottom w:val="single" w:sz="6" w:space="0" w:color="auto"/>
            </w:tcBorders>
            <w:shd w:val="clear" w:color="auto" w:fill="DBE5F1"/>
          </w:tcPr>
          <w:p w14:paraId="225F7B2B" w14:textId="77777777" w:rsidR="0091551D" w:rsidRDefault="0091551D" w:rsidP="009B6488">
            <w:pPr>
              <w:ind w:right="300"/>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B2C" w14:textId="77777777" w:rsidR="0091551D" w:rsidRDefault="0091551D" w:rsidP="009B6488">
            <w:pPr>
              <w:ind w:right="300"/>
              <w:rPr>
                <w:b/>
                <w:bCs/>
                <w:sz w:val="16"/>
                <w:szCs w:val="16"/>
              </w:rPr>
            </w:pPr>
            <w:r>
              <w:rPr>
                <w:b/>
                <w:bCs/>
                <w:sz w:val="16"/>
                <w:szCs w:val="16"/>
              </w:rPr>
              <w:t>K,M</w:t>
            </w:r>
          </w:p>
        </w:tc>
        <w:tc>
          <w:tcPr>
            <w:tcW w:w="0" w:type="auto"/>
            <w:tcBorders>
              <w:top w:val="single" w:sz="6" w:space="0" w:color="auto"/>
              <w:bottom w:val="single" w:sz="6" w:space="0" w:color="auto"/>
            </w:tcBorders>
            <w:shd w:val="clear" w:color="auto" w:fill="DBE5F1"/>
          </w:tcPr>
          <w:p w14:paraId="225F7B2D" w14:textId="77777777" w:rsidR="0091551D" w:rsidRDefault="0091551D" w:rsidP="00C626C0">
            <w:pPr>
              <w:ind w:right="-8"/>
              <w:rPr>
                <w:b/>
                <w:bCs/>
                <w:sz w:val="16"/>
                <w:szCs w:val="16"/>
              </w:rPr>
            </w:pPr>
            <w:r>
              <w:rPr>
                <w:b/>
                <w:bCs/>
                <w:sz w:val="16"/>
                <w:szCs w:val="16"/>
              </w:rPr>
              <w:t xml:space="preserve">Activity Code </w:t>
            </w:r>
          </w:p>
        </w:tc>
        <w:tc>
          <w:tcPr>
            <w:tcW w:w="0" w:type="auto"/>
            <w:tcBorders>
              <w:top w:val="single" w:sz="6" w:space="0" w:color="auto"/>
              <w:bottom w:val="single" w:sz="6" w:space="0" w:color="auto"/>
            </w:tcBorders>
            <w:shd w:val="clear" w:color="auto" w:fill="DBE5F1"/>
          </w:tcPr>
          <w:p w14:paraId="225F7B2E" w14:textId="77777777" w:rsidR="0091551D" w:rsidRDefault="0091551D" w:rsidP="009B6488">
            <w:pPr>
              <w:ind w:right="300"/>
              <w:rPr>
                <w:b/>
                <w:bCs/>
                <w:sz w:val="16"/>
                <w:szCs w:val="16"/>
              </w:rPr>
            </w:pPr>
          </w:p>
        </w:tc>
        <w:tc>
          <w:tcPr>
            <w:tcW w:w="0" w:type="auto"/>
            <w:tcBorders>
              <w:top w:val="single" w:sz="6" w:space="0" w:color="auto"/>
              <w:bottom w:val="single" w:sz="6" w:space="0" w:color="auto"/>
            </w:tcBorders>
            <w:shd w:val="clear" w:color="auto" w:fill="DBE5F1"/>
          </w:tcPr>
          <w:p w14:paraId="225F7B2F" w14:textId="77777777" w:rsidR="0091551D" w:rsidRDefault="0091551D" w:rsidP="009B6488">
            <w:pPr>
              <w:ind w:right="300"/>
              <w:rPr>
                <w:b/>
                <w:bCs/>
                <w:sz w:val="16"/>
                <w:szCs w:val="16"/>
              </w:rPr>
            </w:pPr>
            <w:r>
              <w:rPr>
                <w:b/>
                <w:bCs/>
                <w:sz w:val="16"/>
                <w:szCs w:val="16"/>
              </w:rPr>
              <w:t>Valid Values:</w:t>
            </w:r>
          </w:p>
          <w:p w14:paraId="225F7B30" w14:textId="77777777" w:rsidR="0091551D" w:rsidRDefault="0091551D" w:rsidP="009B6488">
            <w:pPr>
              <w:ind w:right="300"/>
              <w:rPr>
                <w:b/>
                <w:bCs/>
                <w:sz w:val="16"/>
                <w:szCs w:val="16"/>
              </w:rPr>
            </w:pPr>
          </w:p>
          <w:p w14:paraId="225F7B31" w14:textId="77777777" w:rsidR="0091551D" w:rsidRDefault="0091551D" w:rsidP="009B6488">
            <w:pPr>
              <w:ind w:right="300"/>
              <w:rPr>
                <w:b/>
                <w:bCs/>
                <w:sz w:val="16"/>
                <w:szCs w:val="16"/>
              </w:rPr>
            </w:pPr>
            <w:r>
              <w:rPr>
                <w:b/>
                <w:bCs/>
                <w:sz w:val="16"/>
                <w:szCs w:val="16"/>
              </w:rPr>
              <w:t>HQPDT</w:t>
            </w:r>
          </w:p>
          <w:p w14:paraId="225F7B32" w14:textId="77777777" w:rsidR="0091551D" w:rsidRDefault="0091551D" w:rsidP="009B6488">
            <w:pPr>
              <w:ind w:right="300"/>
              <w:rPr>
                <w:b/>
                <w:bCs/>
                <w:sz w:val="16"/>
                <w:szCs w:val="16"/>
              </w:rPr>
            </w:pPr>
            <w:r>
              <w:rPr>
                <w:b/>
                <w:bCs/>
                <w:sz w:val="16"/>
                <w:szCs w:val="16"/>
              </w:rPr>
              <w:t>HQPDA</w:t>
            </w:r>
          </w:p>
          <w:p w14:paraId="225F7B33" w14:textId="77777777" w:rsidR="0091551D" w:rsidRDefault="0091551D" w:rsidP="009B6488">
            <w:pPr>
              <w:ind w:right="300"/>
              <w:rPr>
                <w:b/>
                <w:bCs/>
                <w:sz w:val="16"/>
                <w:szCs w:val="16"/>
              </w:rPr>
            </w:pPr>
            <w:r>
              <w:rPr>
                <w:b/>
                <w:bCs/>
                <w:sz w:val="16"/>
                <w:szCs w:val="16"/>
              </w:rPr>
              <w:t>HQMS</w:t>
            </w:r>
          </w:p>
        </w:tc>
      </w:tr>
      <w:tr w:rsidR="00D16431" w14:paraId="225F7B43" w14:textId="77777777" w:rsidTr="00B923D4">
        <w:trPr>
          <w:cantSplit/>
          <w:trHeight w:val="1515"/>
        </w:trPr>
        <w:tc>
          <w:tcPr>
            <w:tcW w:w="0" w:type="auto"/>
            <w:tcBorders>
              <w:top w:val="single" w:sz="6" w:space="0" w:color="auto"/>
              <w:bottom w:val="single" w:sz="6" w:space="0" w:color="auto"/>
            </w:tcBorders>
            <w:shd w:val="clear" w:color="auto" w:fill="DBE5F1"/>
          </w:tcPr>
          <w:p w14:paraId="225F7B35" w14:textId="77777777" w:rsidR="0091551D" w:rsidRDefault="0091551D" w:rsidP="00C626C0">
            <w:pPr>
              <w:ind w:right="-108"/>
              <w:rPr>
                <w:b/>
                <w:bCs/>
                <w:sz w:val="16"/>
                <w:szCs w:val="16"/>
              </w:rPr>
            </w:pPr>
            <w:r>
              <w:rPr>
                <w:b/>
                <w:bCs/>
                <w:sz w:val="16"/>
                <w:szCs w:val="16"/>
              </w:rPr>
              <w:t>4</w:t>
            </w:r>
          </w:p>
        </w:tc>
        <w:tc>
          <w:tcPr>
            <w:tcW w:w="0" w:type="auto"/>
            <w:tcBorders>
              <w:top w:val="single" w:sz="6" w:space="0" w:color="auto"/>
              <w:bottom w:val="single" w:sz="6" w:space="0" w:color="auto"/>
            </w:tcBorders>
            <w:shd w:val="clear" w:color="auto" w:fill="DBE5F1"/>
          </w:tcPr>
          <w:p w14:paraId="225F7B36" w14:textId="77777777" w:rsidR="0091551D" w:rsidRDefault="0091551D" w:rsidP="00C626C0">
            <w:pPr>
              <w:ind w:right="-108"/>
              <w:rPr>
                <w:b/>
                <w:bCs/>
                <w:sz w:val="16"/>
                <w:szCs w:val="16"/>
              </w:rPr>
            </w:pPr>
            <w:r>
              <w:rPr>
                <w:b/>
                <w:bCs/>
                <w:sz w:val="16"/>
                <w:szCs w:val="16"/>
              </w:rPr>
              <w:t>29</w:t>
            </w:r>
          </w:p>
        </w:tc>
        <w:tc>
          <w:tcPr>
            <w:tcW w:w="0" w:type="auto"/>
            <w:tcBorders>
              <w:top w:val="single" w:sz="6" w:space="0" w:color="auto"/>
              <w:bottom w:val="single" w:sz="6" w:space="0" w:color="auto"/>
            </w:tcBorders>
            <w:shd w:val="clear" w:color="auto" w:fill="DBE5F1"/>
          </w:tcPr>
          <w:p w14:paraId="225F7B37" w14:textId="77777777" w:rsidR="0091551D" w:rsidRDefault="0091551D" w:rsidP="00C626C0">
            <w:pPr>
              <w:ind w:right="-108"/>
              <w:rPr>
                <w:b/>
                <w:bCs/>
                <w:sz w:val="16"/>
                <w:szCs w:val="16"/>
              </w:rPr>
            </w:pPr>
            <w:r>
              <w:rPr>
                <w:b/>
                <w:bCs/>
                <w:sz w:val="16"/>
                <w:szCs w:val="16"/>
              </w:rPr>
              <w:t>38</w:t>
            </w:r>
          </w:p>
        </w:tc>
        <w:tc>
          <w:tcPr>
            <w:tcW w:w="0" w:type="auto"/>
            <w:tcBorders>
              <w:top w:val="single" w:sz="6" w:space="0" w:color="auto"/>
              <w:bottom w:val="single" w:sz="6" w:space="0" w:color="auto"/>
            </w:tcBorders>
            <w:shd w:val="clear" w:color="auto" w:fill="DBE5F1"/>
          </w:tcPr>
          <w:p w14:paraId="225F7B38" w14:textId="77777777" w:rsidR="0091551D" w:rsidRDefault="0091551D" w:rsidP="00C626C0">
            <w:pPr>
              <w:ind w:right="-108"/>
              <w:rPr>
                <w:b/>
                <w:bCs/>
                <w:sz w:val="16"/>
                <w:szCs w:val="16"/>
              </w:rPr>
            </w:pPr>
            <w:r>
              <w:rPr>
                <w:b/>
                <w:bCs/>
                <w:sz w:val="16"/>
                <w:szCs w:val="16"/>
              </w:rPr>
              <w:t>10</w:t>
            </w:r>
          </w:p>
        </w:tc>
        <w:tc>
          <w:tcPr>
            <w:tcW w:w="0" w:type="auto"/>
            <w:tcBorders>
              <w:top w:val="single" w:sz="6" w:space="0" w:color="auto"/>
              <w:bottom w:val="single" w:sz="6" w:space="0" w:color="auto"/>
            </w:tcBorders>
            <w:shd w:val="clear" w:color="auto" w:fill="DBE5F1"/>
          </w:tcPr>
          <w:p w14:paraId="225F7B39" w14:textId="77777777" w:rsidR="0091551D" w:rsidRDefault="0091551D" w:rsidP="009B6488">
            <w:pPr>
              <w:ind w:right="300"/>
              <w:rPr>
                <w:b/>
                <w:bCs/>
                <w:sz w:val="16"/>
                <w:szCs w:val="16"/>
              </w:rPr>
            </w:pPr>
            <w:r>
              <w:rPr>
                <w:b/>
                <w:bCs/>
                <w:sz w:val="16"/>
                <w:szCs w:val="16"/>
              </w:rPr>
              <w:t>D</w:t>
            </w:r>
          </w:p>
        </w:tc>
        <w:tc>
          <w:tcPr>
            <w:tcW w:w="0" w:type="auto"/>
            <w:tcBorders>
              <w:top w:val="single" w:sz="6" w:space="0" w:color="auto"/>
              <w:bottom w:val="single" w:sz="6" w:space="0" w:color="auto"/>
            </w:tcBorders>
            <w:shd w:val="clear" w:color="auto" w:fill="DBE5F1"/>
          </w:tcPr>
          <w:p w14:paraId="225F7B3A" w14:textId="77777777" w:rsidR="0091551D" w:rsidRDefault="0091551D" w:rsidP="00C626C0">
            <w:pPr>
              <w:rPr>
                <w:b/>
                <w:bCs/>
                <w:sz w:val="16"/>
                <w:szCs w:val="16"/>
              </w:rPr>
            </w:pPr>
            <w:r>
              <w:rPr>
                <w:b/>
                <w:bCs/>
                <w:sz w:val="16"/>
                <w:szCs w:val="16"/>
              </w:rPr>
              <w:t>ACTIVITY START DATE</w:t>
            </w:r>
          </w:p>
        </w:tc>
        <w:tc>
          <w:tcPr>
            <w:tcW w:w="0" w:type="auto"/>
            <w:tcBorders>
              <w:top w:val="single" w:sz="6" w:space="0" w:color="auto"/>
              <w:bottom w:val="single" w:sz="6" w:space="0" w:color="auto"/>
            </w:tcBorders>
            <w:shd w:val="clear" w:color="auto" w:fill="DBE5F1"/>
          </w:tcPr>
          <w:p w14:paraId="225F7B3B" w14:textId="77777777" w:rsidR="0091551D" w:rsidRDefault="0091551D" w:rsidP="009B6488">
            <w:pPr>
              <w:ind w:right="300"/>
              <w:rPr>
                <w:b/>
                <w:bCs/>
                <w:sz w:val="16"/>
                <w:szCs w:val="16"/>
              </w:rPr>
            </w:pPr>
            <w:r>
              <w:rPr>
                <w:b/>
                <w:bCs/>
                <w:sz w:val="16"/>
                <w:szCs w:val="16"/>
              </w:rPr>
              <w:t>R</w:t>
            </w:r>
          </w:p>
        </w:tc>
        <w:tc>
          <w:tcPr>
            <w:tcW w:w="0" w:type="auto"/>
            <w:tcBorders>
              <w:top w:val="single" w:sz="6" w:space="0" w:color="auto"/>
              <w:bottom w:val="single" w:sz="6" w:space="0" w:color="auto"/>
            </w:tcBorders>
            <w:shd w:val="clear" w:color="auto" w:fill="DBE5F1"/>
          </w:tcPr>
          <w:p w14:paraId="225F7B3C" w14:textId="77777777" w:rsidR="0091551D" w:rsidRDefault="0091551D" w:rsidP="009B6488">
            <w:pPr>
              <w:ind w:right="300"/>
              <w:rPr>
                <w:b/>
                <w:bCs/>
                <w:sz w:val="16"/>
                <w:szCs w:val="16"/>
              </w:rPr>
            </w:pPr>
            <w:r>
              <w:rPr>
                <w:b/>
                <w:bCs/>
                <w:sz w:val="16"/>
                <w:szCs w:val="16"/>
              </w:rPr>
              <w:t>K,M</w:t>
            </w:r>
          </w:p>
        </w:tc>
        <w:tc>
          <w:tcPr>
            <w:tcW w:w="0" w:type="auto"/>
            <w:tcBorders>
              <w:top w:val="single" w:sz="6" w:space="0" w:color="auto"/>
              <w:bottom w:val="single" w:sz="6" w:space="0" w:color="auto"/>
            </w:tcBorders>
            <w:shd w:val="clear" w:color="auto" w:fill="DBE5F1"/>
          </w:tcPr>
          <w:p w14:paraId="225F7B3D" w14:textId="77777777" w:rsidR="0091551D" w:rsidRDefault="0091551D" w:rsidP="00C626C0">
            <w:pPr>
              <w:ind w:right="-8"/>
              <w:rPr>
                <w:b/>
                <w:bCs/>
                <w:sz w:val="16"/>
                <w:szCs w:val="16"/>
              </w:rPr>
            </w:pPr>
            <w:r>
              <w:rPr>
                <w:b/>
                <w:bCs/>
                <w:sz w:val="16"/>
                <w:szCs w:val="16"/>
              </w:rPr>
              <w:t>Activity Start Date</w:t>
            </w:r>
          </w:p>
        </w:tc>
        <w:tc>
          <w:tcPr>
            <w:tcW w:w="0" w:type="auto"/>
            <w:tcBorders>
              <w:top w:val="single" w:sz="6" w:space="0" w:color="auto"/>
              <w:bottom w:val="single" w:sz="6" w:space="0" w:color="auto"/>
            </w:tcBorders>
            <w:shd w:val="clear" w:color="auto" w:fill="DBE5F1"/>
          </w:tcPr>
          <w:p w14:paraId="225F7B3E" w14:textId="77777777" w:rsidR="00D16431" w:rsidRDefault="0091551D" w:rsidP="009B6488">
            <w:pPr>
              <w:ind w:right="300"/>
              <w:rPr>
                <w:b/>
                <w:bCs/>
                <w:sz w:val="16"/>
                <w:szCs w:val="16"/>
              </w:rPr>
            </w:pPr>
            <w:r>
              <w:rPr>
                <w:b/>
                <w:bCs/>
                <w:sz w:val="16"/>
                <w:szCs w:val="16"/>
              </w:rPr>
              <w:t>All dates must be entered in ISO format.  HQPDT &amp; HQPDA report on 120D only.  HQMS report on 40D if “receiving” Mentorship</w:t>
            </w:r>
            <w:r w:rsidR="00D16431">
              <w:rPr>
                <w:b/>
                <w:bCs/>
                <w:sz w:val="16"/>
                <w:szCs w:val="16"/>
              </w:rPr>
              <w:t>.</w:t>
            </w:r>
          </w:p>
          <w:p w14:paraId="225F7B3F" w14:textId="77777777" w:rsidR="0091551D" w:rsidRDefault="00D16431" w:rsidP="00D16431">
            <w:pPr>
              <w:ind w:right="300"/>
              <w:rPr>
                <w:b/>
                <w:bCs/>
                <w:sz w:val="16"/>
                <w:szCs w:val="16"/>
              </w:rPr>
            </w:pPr>
            <w:r>
              <w:rPr>
                <w:b/>
                <w:bCs/>
                <w:sz w:val="16"/>
                <w:szCs w:val="16"/>
              </w:rPr>
              <w:t>HQMS report at</w:t>
            </w:r>
            <w:r w:rsidR="0091551D">
              <w:rPr>
                <w:b/>
                <w:bCs/>
                <w:sz w:val="16"/>
                <w:szCs w:val="16"/>
              </w:rPr>
              <w:t xml:space="preserve"> EOY if “completed” Mentorship</w:t>
            </w:r>
            <w:r>
              <w:rPr>
                <w:b/>
                <w:bCs/>
                <w:sz w:val="16"/>
                <w:szCs w:val="16"/>
              </w:rPr>
              <w:t xml:space="preserve"> that was reported as being received on 40D.</w:t>
            </w:r>
          </w:p>
        </w:tc>
        <w:tc>
          <w:tcPr>
            <w:tcW w:w="0" w:type="auto"/>
            <w:tcBorders>
              <w:top w:val="single" w:sz="6" w:space="0" w:color="auto"/>
              <w:bottom w:val="single" w:sz="6" w:space="0" w:color="auto"/>
            </w:tcBorders>
            <w:shd w:val="clear" w:color="auto" w:fill="DBE5F1"/>
          </w:tcPr>
          <w:p w14:paraId="225F7B40" w14:textId="77777777" w:rsidR="0091551D" w:rsidRDefault="0091551D" w:rsidP="009B6488">
            <w:pPr>
              <w:ind w:right="300"/>
              <w:rPr>
                <w:b/>
                <w:bCs/>
                <w:sz w:val="16"/>
                <w:szCs w:val="16"/>
              </w:rPr>
            </w:pPr>
            <w:r>
              <w:rPr>
                <w:b/>
                <w:bCs/>
                <w:sz w:val="16"/>
                <w:szCs w:val="16"/>
              </w:rPr>
              <w:t>Valid values:</w:t>
            </w:r>
          </w:p>
          <w:p w14:paraId="225F7B41" w14:textId="77777777" w:rsidR="0091551D" w:rsidRDefault="0091551D" w:rsidP="009B6488">
            <w:pPr>
              <w:ind w:right="300"/>
              <w:rPr>
                <w:b/>
                <w:bCs/>
                <w:sz w:val="16"/>
                <w:szCs w:val="16"/>
              </w:rPr>
            </w:pPr>
            <w:r>
              <w:rPr>
                <w:b/>
                <w:bCs/>
                <w:sz w:val="16"/>
                <w:szCs w:val="16"/>
              </w:rPr>
              <w:br/>
              <w:t>YYYY-10-01 = 40D</w:t>
            </w:r>
            <w:r>
              <w:rPr>
                <w:b/>
                <w:bCs/>
                <w:sz w:val="16"/>
                <w:szCs w:val="16"/>
              </w:rPr>
              <w:br/>
              <w:t>YYYY-03-01 = 120D</w:t>
            </w:r>
          </w:p>
          <w:p w14:paraId="225F7B42" w14:textId="77777777" w:rsidR="0091551D" w:rsidRDefault="0091551D" w:rsidP="009B6488">
            <w:pPr>
              <w:ind w:right="300"/>
              <w:rPr>
                <w:b/>
                <w:bCs/>
                <w:sz w:val="16"/>
                <w:szCs w:val="16"/>
              </w:rPr>
            </w:pPr>
            <w:r>
              <w:rPr>
                <w:b/>
                <w:bCs/>
                <w:sz w:val="16"/>
                <w:szCs w:val="16"/>
              </w:rPr>
              <w:t>YYYY-06-01 = EOY</w:t>
            </w:r>
          </w:p>
        </w:tc>
      </w:tr>
      <w:tr w:rsidR="0091551D" w14:paraId="225F7B49" w14:textId="77777777" w:rsidTr="00B923D4">
        <w:trPr>
          <w:cantSplit/>
          <w:trHeight w:val="225"/>
        </w:trPr>
        <w:tc>
          <w:tcPr>
            <w:tcW w:w="0" w:type="auto"/>
            <w:tcBorders>
              <w:top w:val="single" w:sz="6" w:space="0" w:color="auto"/>
            </w:tcBorders>
          </w:tcPr>
          <w:p w14:paraId="225F7B44" w14:textId="77777777" w:rsidR="0091551D" w:rsidRDefault="0091551D" w:rsidP="00C626C0">
            <w:pPr>
              <w:ind w:right="-108"/>
              <w:rPr>
                <w:sz w:val="16"/>
                <w:szCs w:val="16"/>
              </w:rPr>
            </w:pPr>
            <w:r>
              <w:rPr>
                <w:sz w:val="16"/>
                <w:szCs w:val="16"/>
              </w:rPr>
              <w:t>5</w:t>
            </w:r>
          </w:p>
        </w:tc>
        <w:tc>
          <w:tcPr>
            <w:tcW w:w="0" w:type="auto"/>
            <w:tcBorders>
              <w:top w:val="single" w:sz="6" w:space="0" w:color="auto"/>
            </w:tcBorders>
          </w:tcPr>
          <w:p w14:paraId="225F7B45" w14:textId="77777777" w:rsidR="0091551D" w:rsidRDefault="0091551D" w:rsidP="00C626C0">
            <w:pPr>
              <w:ind w:right="-108"/>
              <w:rPr>
                <w:sz w:val="16"/>
                <w:szCs w:val="16"/>
              </w:rPr>
            </w:pPr>
            <w:r>
              <w:rPr>
                <w:sz w:val="16"/>
                <w:szCs w:val="16"/>
              </w:rPr>
              <w:t>39</w:t>
            </w:r>
          </w:p>
        </w:tc>
        <w:tc>
          <w:tcPr>
            <w:tcW w:w="0" w:type="auto"/>
            <w:tcBorders>
              <w:top w:val="single" w:sz="6" w:space="0" w:color="auto"/>
            </w:tcBorders>
          </w:tcPr>
          <w:p w14:paraId="225F7B46" w14:textId="77777777" w:rsidR="0091551D" w:rsidRDefault="0091551D" w:rsidP="00C626C0">
            <w:pPr>
              <w:ind w:right="-108"/>
              <w:rPr>
                <w:sz w:val="16"/>
                <w:szCs w:val="16"/>
              </w:rPr>
            </w:pPr>
            <w:r>
              <w:rPr>
                <w:sz w:val="16"/>
                <w:szCs w:val="16"/>
              </w:rPr>
              <w:t>48</w:t>
            </w:r>
          </w:p>
        </w:tc>
        <w:tc>
          <w:tcPr>
            <w:tcW w:w="0" w:type="auto"/>
            <w:tcBorders>
              <w:top w:val="single" w:sz="6" w:space="0" w:color="auto"/>
            </w:tcBorders>
          </w:tcPr>
          <w:p w14:paraId="225F7B47" w14:textId="77777777" w:rsidR="0091551D" w:rsidRDefault="0091551D" w:rsidP="00C626C0">
            <w:pPr>
              <w:ind w:right="-108"/>
              <w:rPr>
                <w:sz w:val="16"/>
                <w:szCs w:val="16"/>
              </w:rPr>
            </w:pPr>
            <w:r>
              <w:rPr>
                <w:sz w:val="16"/>
                <w:szCs w:val="16"/>
              </w:rPr>
              <w:t>10</w:t>
            </w:r>
          </w:p>
        </w:tc>
        <w:tc>
          <w:tcPr>
            <w:tcW w:w="0" w:type="auto"/>
            <w:gridSpan w:val="7"/>
            <w:tcBorders>
              <w:top w:val="single" w:sz="6" w:space="0" w:color="auto"/>
            </w:tcBorders>
          </w:tcPr>
          <w:p w14:paraId="225F7B48" w14:textId="77777777" w:rsidR="0091551D" w:rsidRDefault="0091551D" w:rsidP="00C626C0">
            <w:pPr>
              <w:ind w:right="-8"/>
              <w:jc w:val="center"/>
              <w:rPr>
                <w:sz w:val="16"/>
                <w:szCs w:val="16"/>
              </w:rPr>
            </w:pPr>
            <w:r>
              <w:rPr>
                <w:sz w:val="16"/>
                <w:szCs w:val="16"/>
              </w:rPr>
              <w:t>Not Collected</w:t>
            </w:r>
          </w:p>
        </w:tc>
      </w:tr>
      <w:tr w:rsidR="0091551D" w14:paraId="225F7B4F" w14:textId="77777777">
        <w:trPr>
          <w:cantSplit/>
          <w:trHeight w:val="225"/>
        </w:trPr>
        <w:tc>
          <w:tcPr>
            <w:tcW w:w="0" w:type="auto"/>
          </w:tcPr>
          <w:p w14:paraId="225F7B4A" w14:textId="77777777" w:rsidR="0091551D" w:rsidRDefault="0091551D" w:rsidP="00C626C0">
            <w:pPr>
              <w:ind w:right="-108"/>
              <w:rPr>
                <w:sz w:val="16"/>
                <w:szCs w:val="16"/>
              </w:rPr>
            </w:pPr>
            <w:r>
              <w:rPr>
                <w:sz w:val="16"/>
                <w:szCs w:val="16"/>
              </w:rPr>
              <w:t>6</w:t>
            </w:r>
          </w:p>
        </w:tc>
        <w:tc>
          <w:tcPr>
            <w:tcW w:w="0" w:type="auto"/>
          </w:tcPr>
          <w:p w14:paraId="225F7B4B" w14:textId="77777777" w:rsidR="0091551D" w:rsidRDefault="0091551D" w:rsidP="00C626C0">
            <w:pPr>
              <w:ind w:right="-108"/>
              <w:rPr>
                <w:sz w:val="16"/>
                <w:szCs w:val="16"/>
              </w:rPr>
            </w:pPr>
            <w:r>
              <w:rPr>
                <w:sz w:val="16"/>
                <w:szCs w:val="16"/>
              </w:rPr>
              <w:t>49</w:t>
            </w:r>
          </w:p>
        </w:tc>
        <w:tc>
          <w:tcPr>
            <w:tcW w:w="0" w:type="auto"/>
          </w:tcPr>
          <w:p w14:paraId="225F7B4C" w14:textId="77777777" w:rsidR="0091551D" w:rsidRDefault="0091551D" w:rsidP="00C626C0">
            <w:pPr>
              <w:ind w:right="-108"/>
              <w:rPr>
                <w:sz w:val="16"/>
                <w:szCs w:val="16"/>
              </w:rPr>
            </w:pPr>
            <w:r>
              <w:rPr>
                <w:sz w:val="16"/>
                <w:szCs w:val="16"/>
              </w:rPr>
              <w:t>58</w:t>
            </w:r>
          </w:p>
        </w:tc>
        <w:tc>
          <w:tcPr>
            <w:tcW w:w="0" w:type="auto"/>
          </w:tcPr>
          <w:p w14:paraId="225F7B4D" w14:textId="77777777" w:rsidR="0091551D" w:rsidRDefault="0091551D" w:rsidP="00C626C0">
            <w:pPr>
              <w:ind w:right="-108"/>
              <w:rPr>
                <w:sz w:val="16"/>
                <w:szCs w:val="16"/>
              </w:rPr>
            </w:pPr>
            <w:r>
              <w:rPr>
                <w:sz w:val="16"/>
                <w:szCs w:val="16"/>
              </w:rPr>
              <w:t>10</w:t>
            </w:r>
          </w:p>
        </w:tc>
        <w:tc>
          <w:tcPr>
            <w:tcW w:w="0" w:type="auto"/>
            <w:gridSpan w:val="7"/>
          </w:tcPr>
          <w:p w14:paraId="225F7B4E" w14:textId="77777777" w:rsidR="0091551D" w:rsidRDefault="0091551D" w:rsidP="00C626C0">
            <w:pPr>
              <w:ind w:right="-8"/>
              <w:jc w:val="center"/>
              <w:rPr>
                <w:sz w:val="16"/>
                <w:szCs w:val="16"/>
              </w:rPr>
            </w:pPr>
            <w:r>
              <w:rPr>
                <w:sz w:val="16"/>
                <w:szCs w:val="16"/>
              </w:rPr>
              <w:t>Not Collected</w:t>
            </w:r>
          </w:p>
        </w:tc>
      </w:tr>
      <w:tr w:rsidR="0091551D" w14:paraId="225F7B55" w14:textId="77777777">
        <w:trPr>
          <w:cantSplit/>
          <w:trHeight w:val="225"/>
        </w:trPr>
        <w:tc>
          <w:tcPr>
            <w:tcW w:w="0" w:type="auto"/>
          </w:tcPr>
          <w:p w14:paraId="225F7B50" w14:textId="77777777" w:rsidR="0091551D" w:rsidRDefault="0091551D" w:rsidP="00C626C0">
            <w:pPr>
              <w:ind w:right="-108"/>
              <w:rPr>
                <w:sz w:val="16"/>
                <w:szCs w:val="16"/>
              </w:rPr>
            </w:pPr>
            <w:r>
              <w:rPr>
                <w:sz w:val="16"/>
                <w:szCs w:val="16"/>
              </w:rPr>
              <w:t>7</w:t>
            </w:r>
          </w:p>
        </w:tc>
        <w:tc>
          <w:tcPr>
            <w:tcW w:w="0" w:type="auto"/>
          </w:tcPr>
          <w:p w14:paraId="225F7B51" w14:textId="77777777" w:rsidR="0091551D" w:rsidRDefault="0091551D" w:rsidP="00C626C0">
            <w:pPr>
              <w:ind w:right="-108"/>
              <w:rPr>
                <w:sz w:val="16"/>
                <w:szCs w:val="16"/>
              </w:rPr>
            </w:pPr>
            <w:r>
              <w:rPr>
                <w:sz w:val="16"/>
                <w:szCs w:val="16"/>
              </w:rPr>
              <w:t>59</w:t>
            </w:r>
          </w:p>
        </w:tc>
        <w:tc>
          <w:tcPr>
            <w:tcW w:w="0" w:type="auto"/>
          </w:tcPr>
          <w:p w14:paraId="225F7B52" w14:textId="77777777" w:rsidR="0091551D" w:rsidRDefault="0091551D" w:rsidP="00C626C0">
            <w:pPr>
              <w:ind w:right="-108"/>
              <w:rPr>
                <w:sz w:val="16"/>
                <w:szCs w:val="16"/>
              </w:rPr>
            </w:pPr>
            <w:r>
              <w:rPr>
                <w:sz w:val="16"/>
                <w:szCs w:val="16"/>
              </w:rPr>
              <w:t>66</w:t>
            </w:r>
          </w:p>
        </w:tc>
        <w:tc>
          <w:tcPr>
            <w:tcW w:w="0" w:type="auto"/>
          </w:tcPr>
          <w:p w14:paraId="225F7B53" w14:textId="77777777" w:rsidR="0091551D" w:rsidRDefault="0091551D" w:rsidP="00C626C0">
            <w:pPr>
              <w:ind w:right="-108"/>
              <w:rPr>
                <w:sz w:val="16"/>
                <w:szCs w:val="16"/>
              </w:rPr>
            </w:pPr>
            <w:r>
              <w:rPr>
                <w:sz w:val="16"/>
                <w:szCs w:val="16"/>
              </w:rPr>
              <w:t>8</w:t>
            </w:r>
          </w:p>
        </w:tc>
        <w:tc>
          <w:tcPr>
            <w:tcW w:w="0" w:type="auto"/>
            <w:gridSpan w:val="7"/>
          </w:tcPr>
          <w:p w14:paraId="225F7B54" w14:textId="77777777" w:rsidR="0091551D" w:rsidRDefault="0091551D" w:rsidP="00C626C0">
            <w:pPr>
              <w:ind w:right="-8"/>
              <w:jc w:val="center"/>
              <w:rPr>
                <w:sz w:val="16"/>
                <w:szCs w:val="16"/>
              </w:rPr>
            </w:pPr>
            <w:r>
              <w:rPr>
                <w:sz w:val="16"/>
                <w:szCs w:val="16"/>
              </w:rPr>
              <w:t>Not Collected</w:t>
            </w:r>
          </w:p>
        </w:tc>
      </w:tr>
      <w:tr w:rsidR="0091551D" w14:paraId="225F7B5B" w14:textId="77777777">
        <w:trPr>
          <w:cantSplit/>
          <w:trHeight w:val="225"/>
        </w:trPr>
        <w:tc>
          <w:tcPr>
            <w:tcW w:w="0" w:type="auto"/>
          </w:tcPr>
          <w:p w14:paraId="225F7B56" w14:textId="77777777" w:rsidR="0091551D" w:rsidRDefault="0091551D" w:rsidP="00C626C0">
            <w:pPr>
              <w:ind w:right="-108"/>
              <w:rPr>
                <w:sz w:val="16"/>
                <w:szCs w:val="16"/>
              </w:rPr>
            </w:pPr>
            <w:r>
              <w:rPr>
                <w:sz w:val="16"/>
                <w:szCs w:val="16"/>
              </w:rPr>
              <w:t>8</w:t>
            </w:r>
          </w:p>
        </w:tc>
        <w:tc>
          <w:tcPr>
            <w:tcW w:w="0" w:type="auto"/>
          </w:tcPr>
          <w:p w14:paraId="225F7B57" w14:textId="77777777" w:rsidR="0091551D" w:rsidRDefault="0091551D" w:rsidP="00C626C0">
            <w:pPr>
              <w:ind w:right="-108"/>
              <w:rPr>
                <w:sz w:val="16"/>
                <w:szCs w:val="16"/>
              </w:rPr>
            </w:pPr>
            <w:r>
              <w:rPr>
                <w:sz w:val="16"/>
                <w:szCs w:val="16"/>
              </w:rPr>
              <w:t>67</w:t>
            </w:r>
          </w:p>
        </w:tc>
        <w:tc>
          <w:tcPr>
            <w:tcW w:w="0" w:type="auto"/>
          </w:tcPr>
          <w:p w14:paraId="225F7B58" w14:textId="77777777" w:rsidR="0091551D" w:rsidRDefault="0091551D" w:rsidP="00C626C0">
            <w:pPr>
              <w:ind w:right="-108"/>
              <w:rPr>
                <w:sz w:val="16"/>
                <w:szCs w:val="16"/>
              </w:rPr>
            </w:pPr>
            <w:r>
              <w:rPr>
                <w:sz w:val="16"/>
                <w:szCs w:val="16"/>
              </w:rPr>
              <w:t>74</w:t>
            </w:r>
          </w:p>
        </w:tc>
        <w:tc>
          <w:tcPr>
            <w:tcW w:w="0" w:type="auto"/>
          </w:tcPr>
          <w:p w14:paraId="225F7B59" w14:textId="77777777" w:rsidR="0091551D" w:rsidRDefault="0091551D" w:rsidP="00C626C0">
            <w:pPr>
              <w:ind w:right="-108"/>
              <w:rPr>
                <w:sz w:val="16"/>
                <w:szCs w:val="16"/>
              </w:rPr>
            </w:pPr>
            <w:r>
              <w:rPr>
                <w:sz w:val="16"/>
                <w:szCs w:val="16"/>
              </w:rPr>
              <w:t>8</w:t>
            </w:r>
          </w:p>
        </w:tc>
        <w:tc>
          <w:tcPr>
            <w:tcW w:w="0" w:type="auto"/>
            <w:gridSpan w:val="7"/>
          </w:tcPr>
          <w:p w14:paraId="225F7B5A" w14:textId="77777777" w:rsidR="0091551D" w:rsidRDefault="0091551D" w:rsidP="00C626C0">
            <w:pPr>
              <w:ind w:right="-8"/>
              <w:jc w:val="center"/>
              <w:rPr>
                <w:sz w:val="16"/>
                <w:szCs w:val="16"/>
              </w:rPr>
            </w:pPr>
            <w:r>
              <w:rPr>
                <w:sz w:val="16"/>
                <w:szCs w:val="16"/>
              </w:rPr>
              <w:t>Not Collected</w:t>
            </w:r>
          </w:p>
        </w:tc>
      </w:tr>
      <w:tr w:rsidR="0091551D" w14:paraId="225F7B61" w14:textId="77777777">
        <w:trPr>
          <w:cantSplit/>
          <w:trHeight w:val="225"/>
        </w:trPr>
        <w:tc>
          <w:tcPr>
            <w:tcW w:w="0" w:type="auto"/>
          </w:tcPr>
          <w:p w14:paraId="225F7B5C" w14:textId="77777777" w:rsidR="0091551D" w:rsidRDefault="0091551D" w:rsidP="00C626C0">
            <w:pPr>
              <w:ind w:right="-108"/>
              <w:rPr>
                <w:sz w:val="16"/>
                <w:szCs w:val="16"/>
              </w:rPr>
            </w:pPr>
            <w:r>
              <w:rPr>
                <w:sz w:val="16"/>
                <w:szCs w:val="16"/>
              </w:rPr>
              <w:t>9</w:t>
            </w:r>
          </w:p>
        </w:tc>
        <w:tc>
          <w:tcPr>
            <w:tcW w:w="0" w:type="auto"/>
          </w:tcPr>
          <w:p w14:paraId="225F7B5D" w14:textId="77777777" w:rsidR="0091551D" w:rsidRDefault="0091551D" w:rsidP="00C626C0">
            <w:pPr>
              <w:ind w:right="-108"/>
              <w:rPr>
                <w:sz w:val="16"/>
                <w:szCs w:val="16"/>
              </w:rPr>
            </w:pPr>
            <w:r>
              <w:rPr>
                <w:sz w:val="16"/>
                <w:szCs w:val="16"/>
              </w:rPr>
              <w:t>75</w:t>
            </w:r>
          </w:p>
        </w:tc>
        <w:tc>
          <w:tcPr>
            <w:tcW w:w="0" w:type="auto"/>
          </w:tcPr>
          <w:p w14:paraId="225F7B5E" w14:textId="77777777" w:rsidR="0091551D" w:rsidRDefault="0091551D" w:rsidP="00C626C0">
            <w:pPr>
              <w:ind w:right="-108"/>
              <w:rPr>
                <w:sz w:val="16"/>
                <w:szCs w:val="16"/>
              </w:rPr>
            </w:pPr>
            <w:r>
              <w:rPr>
                <w:sz w:val="16"/>
                <w:szCs w:val="16"/>
              </w:rPr>
              <w:t>82</w:t>
            </w:r>
          </w:p>
        </w:tc>
        <w:tc>
          <w:tcPr>
            <w:tcW w:w="0" w:type="auto"/>
          </w:tcPr>
          <w:p w14:paraId="225F7B5F" w14:textId="77777777" w:rsidR="0091551D" w:rsidRDefault="0091551D" w:rsidP="00C626C0">
            <w:pPr>
              <w:ind w:right="-108"/>
              <w:rPr>
                <w:sz w:val="16"/>
                <w:szCs w:val="16"/>
              </w:rPr>
            </w:pPr>
            <w:r>
              <w:rPr>
                <w:sz w:val="16"/>
                <w:szCs w:val="16"/>
              </w:rPr>
              <w:t>8</w:t>
            </w:r>
          </w:p>
        </w:tc>
        <w:tc>
          <w:tcPr>
            <w:tcW w:w="0" w:type="auto"/>
            <w:gridSpan w:val="7"/>
          </w:tcPr>
          <w:p w14:paraId="225F7B60" w14:textId="77777777" w:rsidR="0091551D" w:rsidRDefault="0091551D" w:rsidP="00C626C0">
            <w:pPr>
              <w:ind w:right="-8"/>
              <w:jc w:val="center"/>
              <w:rPr>
                <w:sz w:val="16"/>
                <w:szCs w:val="16"/>
              </w:rPr>
            </w:pPr>
            <w:r>
              <w:rPr>
                <w:sz w:val="16"/>
                <w:szCs w:val="16"/>
              </w:rPr>
              <w:t>Not Collected</w:t>
            </w:r>
          </w:p>
        </w:tc>
      </w:tr>
      <w:tr w:rsidR="0091551D" w14:paraId="225F7B67" w14:textId="77777777">
        <w:trPr>
          <w:cantSplit/>
          <w:trHeight w:val="138"/>
        </w:trPr>
        <w:tc>
          <w:tcPr>
            <w:tcW w:w="0" w:type="auto"/>
          </w:tcPr>
          <w:p w14:paraId="225F7B62" w14:textId="77777777" w:rsidR="0091551D" w:rsidRDefault="0091551D" w:rsidP="00C626C0">
            <w:pPr>
              <w:ind w:right="-108"/>
              <w:rPr>
                <w:sz w:val="16"/>
                <w:szCs w:val="16"/>
              </w:rPr>
            </w:pPr>
            <w:r>
              <w:rPr>
                <w:sz w:val="16"/>
                <w:szCs w:val="16"/>
              </w:rPr>
              <w:t>10</w:t>
            </w:r>
          </w:p>
        </w:tc>
        <w:tc>
          <w:tcPr>
            <w:tcW w:w="0" w:type="auto"/>
          </w:tcPr>
          <w:p w14:paraId="225F7B63" w14:textId="77777777" w:rsidR="0091551D" w:rsidRDefault="0091551D" w:rsidP="00C626C0">
            <w:pPr>
              <w:ind w:right="-108"/>
              <w:rPr>
                <w:sz w:val="16"/>
                <w:szCs w:val="16"/>
              </w:rPr>
            </w:pPr>
            <w:r>
              <w:rPr>
                <w:sz w:val="16"/>
                <w:szCs w:val="16"/>
              </w:rPr>
              <w:t>83</w:t>
            </w:r>
          </w:p>
        </w:tc>
        <w:tc>
          <w:tcPr>
            <w:tcW w:w="0" w:type="auto"/>
          </w:tcPr>
          <w:p w14:paraId="225F7B64" w14:textId="77777777" w:rsidR="0091551D" w:rsidRDefault="0091551D" w:rsidP="00C626C0">
            <w:pPr>
              <w:ind w:right="-108"/>
              <w:rPr>
                <w:sz w:val="16"/>
                <w:szCs w:val="16"/>
              </w:rPr>
            </w:pPr>
            <w:r>
              <w:rPr>
                <w:sz w:val="16"/>
                <w:szCs w:val="16"/>
              </w:rPr>
              <w:t>90</w:t>
            </w:r>
          </w:p>
        </w:tc>
        <w:tc>
          <w:tcPr>
            <w:tcW w:w="0" w:type="auto"/>
          </w:tcPr>
          <w:p w14:paraId="225F7B65" w14:textId="77777777" w:rsidR="0091551D" w:rsidRDefault="0091551D" w:rsidP="00C626C0">
            <w:pPr>
              <w:ind w:right="-108"/>
              <w:rPr>
                <w:sz w:val="16"/>
                <w:szCs w:val="16"/>
              </w:rPr>
            </w:pPr>
            <w:r>
              <w:rPr>
                <w:sz w:val="16"/>
                <w:szCs w:val="16"/>
              </w:rPr>
              <w:t>8</w:t>
            </w:r>
          </w:p>
        </w:tc>
        <w:tc>
          <w:tcPr>
            <w:tcW w:w="0" w:type="auto"/>
            <w:gridSpan w:val="7"/>
          </w:tcPr>
          <w:p w14:paraId="225F7B66" w14:textId="77777777" w:rsidR="0091551D" w:rsidRDefault="0091551D" w:rsidP="00C626C0">
            <w:pPr>
              <w:ind w:right="-8"/>
              <w:jc w:val="center"/>
              <w:rPr>
                <w:sz w:val="16"/>
                <w:szCs w:val="16"/>
              </w:rPr>
            </w:pPr>
            <w:r>
              <w:rPr>
                <w:sz w:val="16"/>
                <w:szCs w:val="16"/>
              </w:rPr>
              <w:t>Not Collected</w:t>
            </w:r>
          </w:p>
        </w:tc>
      </w:tr>
      <w:tr w:rsidR="0091551D" w14:paraId="225F7B6D" w14:textId="77777777">
        <w:trPr>
          <w:cantSplit/>
          <w:trHeight w:val="225"/>
        </w:trPr>
        <w:tc>
          <w:tcPr>
            <w:tcW w:w="0" w:type="auto"/>
          </w:tcPr>
          <w:p w14:paraId="225F7B68" w14:textId="77777777" w:rsidR="0091551D" w:rsidRDefault="0091551D" w:rsidP="00C626C0">
            <w:pPr>
              <w:ind w:right="-108"/>
              <w:rPr>
                <w:sz w:val="16"/>
                <w:szCs w:val="16"/>
              </w:rPr>
            </w:pPr>
            <w:r>
              <w:rPr>
                <w:sz w:val="16"/>
                <w:szCs w:val="16"/>
              </w:rPr>
              <w:t>11</w:t>
            </w:r>
          </w:p>
        </w:tc>
        <w:tc>
          <w:tcPr>
            <w:tcW w:w="0" w:type="auto"/>
          </w:tcPr>
          <w:p w14:paraId="225F7B69" w14:textId="77777777" w:rsidR="0091551D" w:rsidRDefault="0091551D" w:rsidP="00C626C0">
            <w:pPr>
              <w:ind w:right="-108"/>
              <w:rPr>
                <w:sz w:val="16"/>
                <w:szCs w:val="16"/>
              </w:rPr>
            </w:pPr>
            <w:r>
              <w:rPr>
                <w:sz w:val="16"/>
                <w:szCs w:val="16"/>
              </w:rPr>
              <w:t>91</w:t>
            </w:r>
          </w:p>
        </w:tc>
        <w:tc>
          <w:tcPr>
            <w:tcW w:w="0" w:type="auto"/>
          </w:tcPr>
          <w:p w14:paraId="225F7B6A" w14:textId="77777777" w:rsidR="0091551D" w:rsidRDefault="0091551D" w:rsidP="00C626C0">
            <w:pPr>
              <w:ind w:right="-108"/>
              <w:rPr>
                <w:sz w:val="16"/>
                <w:szCs w:val="16"/>
              </w:rPr>
            </w:pPr>
            <w:r>
              <w:rPr>
                <w:sz w:val="16"/>
                <w:szCs w:val="16"/>
              </w:rPr>
              <w:t>98</w:t>
            </w:r>
          </w:p>
        </w:tc>
        <w:tc>
          <w:tcPr>
            <w:tcW w:w="0" w:type="auto"/>
          </w:tcPr>
          <w:p w14:paraId="225F7B6B" w14:textId="77777777" w:rsidR="0091551D" w:rsidRDefault="0091551D" w:rsidP="00C626C0">
            <w:pPr>
              <w:ind w:right="-108"/>
              <w:rPr>
                <w:sz w:val="16"/>
                <w:szCs w:val="16"/>
              </w:rPr>
            </w:pPr>
            <w:r>
              <w:rPr>
                <w:sz w:val="16"/>
                <w:szCs w:val="16"/>
              </w:rPr>
              <w:t>8</w:t>
            </w:r>
          </w:p>
        </w:tc>
        <w:tc>
          <w:tcPr>
            <w:tcW w:w="0" w:type="auto"/>
            <w:gridSpan w:val="7"/>
          </w:tcPr>
          <w:p w14:paraId="225F7B6C" w14:textId="77777777" w:rsidR="0091551D" w:rsidRDefault="0091551D" w:rsidP="00C626C0">
            <w:pPr>
              <w:ind w:right="-8"/>
              <w:jc w:val="center"/>
              <w:rPr>
                <w:sz w:val="16"/>
                <w:szCs w:val="16"/>
              </w:rPr>
            </w:pPr>
            <w:r>
              <w:rPr>
                <w:sz w:val="16"/>
                <w:szCs w:val="16"/>
              </w:rPr>
              <w:t>Not Collected</w:t>
            </w:r>
          </w:p>
        </w:tc>
      </w:tr>
      <w:tr w:rsidR="0091551D" w14:paraId="225F7B73" w14:textId="77777777">
        <w:trPr>
          <w:cantSplit/>
          <w:trHeight w:val="225"/>
        </w:trPr>
        <w:tc>
          <w:tcPr>
            <w:tcW w:w="0" w:type="auto"/>
          </w:tcPr>
          <w:p w14:paraId="225F7B6E" w14:textId="77777777" w:rsidR="0091551D" w:rsidRDefault="0091551D" w:rsidP="00C626C0">
            <w:pPr>
              <w:ind w:right="-108"/>
              <w:rPr>
                <w:sz w:val="16"/>
                <w:szCs w:val="16"/>
              </w:rPr>
            </w:pPr>
            <w:r>
              <w:rPr>
                <w:sz w:val="16"/>
                <w:szCs w:val="16"/>
              </w:rPr>
              <w:lastRenderedPageBreak/>
              <w:t>12</w:t>
            </w:r>
          </w:p>
        </w:tc>
        <w:tc>
          <w:tcPr>
            <w:tcW w:w="0" w:type="auto"/>
          </w:tcPr>
          <w:p w14:paraId="225F7B6F" w14:textId="77777777" w:rsidR="0091551D" w:rsidRDefault="0091551D" w:rsidP="00C626C0">
            <w:pPr>
              <w:ind w:right="-108"/>
              <w:rPr>
                <w:sz w:val="16"/>
                <w:szCs w:val="16"/>
              </w:rPr>
            </w:pPr>
            <w:r>
              <w:rPr>
                <w:sz w:val="16"/>
                <w:szCs w:val="16"/>
              </w:rPr>
              <w:t>99</w:t>
            </w:r>
          </w:p>
        </w:tc>
        <w:tc>
          <w:tcPr>
            <w:tcW w:w="0" w:type="auto"/>
          </w:tcPr>
          <w:p w14:paraId="225F7B70" w14:textId="77777777" w:rsidR="0091551D" w:rsidRDefault="0091551D" w:rsidP="00C626C0">
            <w:pPr>
              <w:ind w:right="-108"/>
              <w:rPr>
                <w:sz w:val="16"/>
                <w:szCs w:val="16"/>
              </w:rPr>
            </w:pPr>
            <w:r>
              <w:rPr>
                <w:sz w:val="16"/>
                <w:szCs w:val="16"/>
              </w:rPr>
              <w:t>106</w:t>
            </w:r>
          </w:p>
        </w:tc>
        <w:tc>
          <w:tcPr>
            <w:tcW w:w="0" w:type="auto"/>
          </w:tcPr>
          <w:p w14:paraId="225F7B71" w14:textId="77777777" w:rsidR="0091551D" w:rsidRDefault="0091551D" w:rsidP="00C626C0">
            <w:pPr>
              <w:ind w:right="-108"/>
              <w:rPr>
                <w:sz w:val="16"/>
                <w:szCs w:val="16"/>
              </w:rPr>
            </w:pPr>
            <w:r>
              <w:rPr>
                <w:sz w:val="16"/>
                <w:szCs w:val="16"/>
              </w:rPr>
              <w:t>8</w:t>
            </w:r>
          </w:p>
        </w:tc>
        <w:tc>
          <w:tcPr>
            <w:tcW w:w="0" w:type="auto"/>
            <w:gridSpan w:val="7"/>
          </w:tcPr>
          <w:p w14:paraId="225F7B72" w14:textId="77777777" w:rsidR="0091551D" w:rsidRDefault="0091551D" w:rsidP="00C626C0">
            <w:pPr>
              <w:ind w:right="-8"/>
              <w:jc w:val="center"/>
              <w:rPr>
                <w:sz w:val="16"/>
                <w:szCs w:val="16"/>
              </w:rPr>
            </w:pPr>
            <w:r>
              <w:rPr>
                <w:sz w:val="16"/>
                <w:szCs w:val="16"/>
              </w:rPr>
              <w:t>Not Collected</w:t>
            </w:r>
          </w:p>
        </w:tc>
      </w:tr>
      <w:tr w:rsidR="0091551D" w14:paraId="225F7B79" w14:textId="77777777">
        <w:trPr>
          <w:cantSplit/>
          <w:trHeight w:val="225"/>
        </w:trPr>
        <w:tc>
          <w:tcPr>
            <w:tcW w:w="0" w:type="auto"/>
          </w:tcPr>
          <w:p w14:paraId="225F7B74" w14:textId="77777777" w:rsidR="0091551D" w:rsidRDefault="0091551D" w:rsidP="00C626C0">
            <w:pPr>
              <w:ind w:right="-108"/>
              <w:rPr>
                <w:sz w:val="16"/>
                <w:szCs w:val="16"/>
              </w:rPr>
            </w:pPr>
            <w:r>
              <w:rPr>
                <w:sz w:val="16"/>
                <w:szCs w:val="16"/>
              </w:rPr>
              <w:t>13</w:t>
            </w:r>
          </w:p>
        </w:tc>
        <w:tc>
          <w:tcPr>
            <w:tcW w:w="0" w:type="auto"/>
          </w:tcPr>
          <w:p w14:paraId="225F7B75" w14:textId="77777777" w:rsidR="0091551D" w:rsidRDefault="0091551D" w:rsidP="00C626C0">
            <w:pPr>
              <w:ind w:right="-108"/>
              <w:rPr>
                <w:sz w:val="16"/>
                <w:szCs w:val="16"/>
              </w:rPr>
            </w:pPr>
            <w:r>
              <w:rPr>
                <w:sz w:val="16"/>
                <w:szCs w:val="16"/>
              </w:rPr>
              <w:t>107</w:t>
            </w:r>
          </w:p>
        </w:tc>
        <w:tc>
          <w:tcPr>
            <w:tcW w:w="0" w:type="auto"/>
          </w:tcPr>
          <w:p w14:paraId="225F7B76" w14:textId="77777777" w:rsidR="0091551D" w:rsidRDefault="0091551D" w:rsidP="00C626C0">
            <w:pPr>
              <w:ind w:right="-108"/>
              <w:rPr>
                <w:sz w:val="16"/>
                <w:szCs w:val="16"/>
              </w:rPr>
            </w:pPr>
            <w:r>
              <w:rPr>
                <w:sz w:val="16"/>
                <w:szCs w:val="16"/>
              </w:rPr>
              <w:t>116</w:t>
            </w:r>
          </w:p>
        </w:tc>
        <w:tc>
          <w:tcPr>
            <w:tcW w:w="0" w:type="auto"/>
          </w:tcPr>
          <w:p w14:paraId="225F7B77" w14:textId="77777777" w:rsidR="0091551D" w:rsidRDefault="0091551D" w:rsidP="00C626C0">
            <w:pPr>
              <w:ind w:right="-108"/>
              <w:rPr>
                <w:sz w:val="16"/>
                <w:szCs w:val="16"/>
              </w:rPr>
            </w:pPr>
            <w:r>
              <w:rPr>
                <w:sz w:val="16"/>
                <w:szCs w:val="16"/>
              </w:rPr>
              <w:t>10</w:t>
            </w:r>
          </w:p>
        </w:tc>
        <w:tc>
          <w:tcPr>
            <w:tcW w:w="0" w:type="auto"/>
            <w:gridSpan w:val="7"/>
          </w:tcPr>
          <w:p w14:paraId="225F7B78" w14:textId="77777777" w:rsidR="0091551D" w:rsidRDefault="0091551D" w:rsidP="00C626C0">
            <w:pPr>
              <w:ind w:right="-8"/>
              <w:jc w:val="center"/>
              <w:rPr>
                <w:sz w:val="16"/>
                <w:szCs w:val="16"/>
              </w:rPr>
            </w:pPr>
            <w:r>
              <w:rPr>
                <w:sz w:val="16"/>
                <w:szCs w:val="16"/>
              </w:rPr>
              <w:t>Not Collected</w:t>
            </w:r>
          </w:p>
        </w:tc>
      </w:tr>
      <w:tr w:rsidR="0091551D" w14:paraId="225F7B7F" w14:textId="77777777">
        <w:trPr>
          <w:cantSplit/>
          <w:trHeight w:val="173"/>
        </w:trPr>
        <w:tc>
          <w:tcPr>
            <w:tcW w:w="0" w:type="auto"/>
            <w:tcBorders>
              <w:bottom w:val="single" w:sz="4" w:space="0" w:color="auto"/>
            </w:tcBorders>
          </w:tcPr>
          <w:p w14:paraId="225F7B7A" w14:textId="77777777" w:rsidR="0091551D" w:rsidRDefault="0091551D" w:rsidP="00C626C0">
            <w:pPr>
              <w:ind w:right="-108"/>
              <w:rPr>
                <w:sz w:val="16"/>
                <w:szCs w:val="16"/>
              </w:rPr>
            </w:pPr>
            <w:r>
              <w:rPr>
                <w:sz w:val="16"/>
                <w:szCs w:val="16"/>
              </w:rPr>
              <w:t>14</w:t>
            </w:r>
          </w:p>
        </w:tc>
        <w:tc>
          <w:tcPr>
            <w:tcW w:w="0" w:type="auto"/>
            <w:tcBorders>
              <w:bottom w:val="single" w:sz="4" w:space="0" w:color="auto"/>
            </w:tcBorders>
          </w:tcPr>
          <w:p w14:paraId="225F7B7B" w14:textId="77777777" w:rsidR="0091551D" w:rsidRDefault="0091551D" w:rsidP="00C626C0">
            <w:pPr>
              <w:ind w:right="-108"/>
              <w:rPr>
                <w:sz w:val="16"/>
                <w:szCs w:val="16"/>
              </w:rPr>
            </w:pPr>
            <w:r>
              <w:rPr>
                <w:sz w:val="16"/>
                <w:szCs w:val="16"/>
              </w:rPr>
              <w:t>117</w:t>
            </w:r>
          </w:p>
        </w:tc>
        <w:tc>
          <w:tcPr>
            <w:tcW w:w="0" w:type="auto"/>
            <w:tcBorders>
              <w:bottom w:val="single" w:sz="4" w:space="0" w:color="auto"/>
            </w:tcBorders>
          </w:tcPr>
          <w:p w14:paraId="225F7B7C" w14:textId="77777777" w:rsidR="0091551D" w:rsidRDefault="0091551D" w:rsidP="00C626C0">
            <w:pPr>
              <w:ind w:right="-108"/>
              <w:rPr>
                <w:sz w:val="16"/>
                <w:szCs w:val="16"/>
              </w:rPr>
            </w:pPr>
            <w:r>
              <w:rPr>
                <w:sz w:val="16"/>
                <w:szCs w:val="16"/>
              </w:rPr>
              <w:t>126</w:t>
            </w:r>
          </w:p>
        </w:tc>
        <w:tc>
          <w:tcPr>
            <w:tcW w:w="0" w:type="auto"/>
            <w:tcBorders>
              <w:bottom w:val="single" w:sz="4" w:space="0" w:color="auto"/>
            </w:tcBorders>
          </w:tcPr>
          <w:p w14:paraId="225F7B7D" w14:textId="77777777" w:rsidR="0091551D" w:rsidRDefault="0091551D" w:rsidP="00C626C0">
            <w:pPr>
              <w:ind w:right="-108"/>
              <w:rPr>
                <w:sz w:val="16"/>
                <w:szCs w:val="16"/>
              </w:rPr>
            </w:pPr>
            <w:r>
              <w:rPr>
                <w:sz w:val="16"/>
                <w:szCs w:val="16"/>
              </w:rPr>
              <w:t>10</w:t>
            </w:r>
          </w:p>
        </w:tc>
        <w:tc>
          <w:tcPr>
            <w:tcW w:w="0" w:type="auto"/>
            <w:gridSpan w:val="7"/>
            <w:tcBorders>
              <w:bottom w:val="single" w:sz="4" w:space="0" w:color="auto"/>
            </w:tcBorders>
          </w:tcPr>
          <w:p w14:paraId="225F7B7E" w14:textId="77777777" w:rsidR="0091551D" w:rsidRDefault="0091551D" w:rsidP="00C626C0">
            <w:pPr>
              <w:ind w:right="-8"/>
              <w:jc w:val="center"/>
              <w:rPr>
                <w:sz w:val="16"/>
                <w:szCs w:val="16"/>
              </w:rPr>
            </w:pPr>
            <w:r>
              <w:rPr>
                <w:sz w:val="16"/>
                <w:szCs w:val="16"/>
              </w:rPr>
              <w:t>Not Collected</w:t>
            </w:r>
          </w:p>
        </w:tc>
      </w:tr>
    </w:tbl>
    <w:p w14:paraId="225F7B80" w14:textId="77777777" w:rsidR="0091551D" w:rsidRDefault="0091551D" w:rsidP="009B6488">
      <w:pPr>
        <w:pStyle w:val="sections"/>
        <w:ind w:right="300"/>
      </w:pPr>
    </w:p>
    <w:p w14:paraId="225F7B81" w14:textId="77777777" w:rsidR="0091551D" w:rsidRDefault="0091551D" w:rsidP="00B97900">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91551D" w14:paraId="225F7B83" w14:textId="77777777" w:rsidTr="00FB306A">
        <w:trPr>
          <w:trHeight w:hRule="exact" w:val="144"/>
        </w:trPr>
        <w:tc>
          <w:tcPr>
            <w:tcW w:w="13300" w:type="dxa"/>
            <w:shd w:val="clear" w:color="auto" w:fill="4F81BD"/>
          </w:tcPr>
          <w:p w14:paraId="225F7B82" w14:textId="77777777" w:rsidR="0091551D" w:rsidRDefault="0091551D" w:rsidP="009B6488">
            <w:pPr>
              <w:pStyle w:val="sections"/>
              <w:ind w:right="300"/>
            </w:pPr>
          </w:p>
        </w:tc>
      </w:tr>
    </w:tbl>
    <w:p w14:paraId="225F7B84" w14:textId="77777777" w:rsidR="0091551D" w:rsidRDefault="0091551D" w:rsidP="009B6488">
      <w:pPr>
        <w:ind w:right="300"/>
        <w:jc w:val="both"/>
      </w:pPr>
    </w:p>
    <w:p w14:paraId="225F7B85" w14:textId="77777777" w:rsidR="0091551D" w:rsidRDefault="0091551D" w:rsidP="002F1B10">
      <w:pPr>
        <w:rPr>
          <w:b/>
        </w:rPr>
      </w:pPr>
      <w:r w:rsidRPr="00FC2AED">
        <w:rPr>
          <w:b/>
        </w:rPr>
        <w:t>Activity Codes:</w:t>
      </w:r>
    </w:p>
    <w:p w14:paraId="225F7B86" w14:textId="77777777" w:rsidR="0091551D" w:rsidRPr="00FC2AED" w:rsidRDefault="0091551D" w:rsidP="002F1B10">
      <w:pPr>
        <w:rPr>
          <w:b/>
        </w:rPr>
      </w:pPr>
    </w:p>
    <w:p w14:paraId="225F7B87" w14:textId="77777777" w:rsidR="0091551D" w:rsidRPr="00FC2AED" w:rsidRDefault="0091551D" w:rsidP="002F1B10">
      <w:pPr>
        <w:rPr>
          <w:b/>
        </w:rPr>
      </w:pPr>
      <w:r w:rsidRPr="00FC2AED">
        <w:rPr>
          <w:b/>
        </w:rPr>
        <w:t>HQPDT</w:t>
      </w:r>
    </w:p>
    <w:p w14:paraId="225F7B88" w14:textId="77777777" w:rsidR="0091551D" w:rsidRDefault="0091551D" w:rsidP="002701CB">
      <w:pPr>
        <w:pStyle w:val="ListParagraph"/>
        <w:numPr>
          <w:ilvl w:val="0"/>
          <w:numId w:val="57"/>
        </w:numPr>
        <w:spacing w:after="200" w:line="276" w:lineRule="auto"/>
        <w:contextualSpacing/>
      </w:pPr>
      <w:r>
        <w:t>Teacher received High Quality Professional Development</w:t>
      </w:r>
    </w:p>
    <w:p w14:paraId="225F7B89" w14:textId="77777777" w:rsidR="0091551D" w:rsidRDefault="0091551D" w:rsidP="002701CB">
      <w:pPr>
        <w:pStyle w:val="ListParagraph"/>
        <w:numPr>
          <w:ilvl w:val="0"/>
          <w:numId w:val="57"/>
        </w:numPr>
        <w:spacing w:after="200" w:line="276" w:lineRule="auto"/>
        <w:contextualSpacing/>
      </w:pPr>
      <w:r>
        <w:t>Report on 120th day only, Activity Start Date = YYYY-03-01</w:t>
      </w:r>
    </w:p>
    <w:p w14:paraId="225F7B8A" w14:textId="77777777" w:rsidR="0091551D" w:rsidRDefault="0091551D" w:rsidP="002701CB">
      <w:pPr>
        <w:pStyle w:val="ListParagraph"/>
        <w:numPr>
          <w:ilvl w:val="0"/>
          <w:numId w:val="57"/>
        </w:numPr>
        <w:spacing w:after="200" w:line="276" w:lineRule="auto"/>
        <w:contextualSpacing/>
      </w:pPr>
      <w:r>
        <w:t>Only to be reported for “Certified” staff who are in TEACHER staff assignments</w:t>
      </w:r>
    </w:p>
    <w:p w14:paraId="225F7B8B" w14:textId="77777777" w:rsidR="0091551D" w:rsidRPr="00FC2AED" w:rsidRDefault="0091551D" w:rsidP="002F1B10">
      <w:pPr>
        <w:rPr>
          <w:b/>
        </w:rPr>
      </w:pPr>
      <w:r w:rsidRPr="00FC2AED">
        <w:rPr>
          <w:b/>
        </w:rPr>
        <w:t>HQPDA</w:t>
      </w:r>
    </w:p>
    <w:p w14:paraId="225F7B8C" w14:textId="77777777" w:rsidR="0091551D" w:rsidRDefault="0091551D" w:rsidP="002701CB">
      <w:pPr>
        <w:pStyle w:val="ListParagraph"/>
        <w:numPr>
          <w:ilvl w:val="0"/>
          <w:numId w:val="58"/>
        </w:numPr>
        <w:spacing w:after="200" w:line="276" w:lineRule="auto"/>
        <w:contextualSpacing/>
      </w:pPr>
      <w:r>
        <w:t>Administrator received High Quality Professional Development</w:t>
      </w:r>
    </w:p>
    <w:p w14:paraId="225F7B8D" w14:textId="77777777" w:rsidR="0091551D" w:rsidRDefault="0091551D" w:rsidP="002701CB">
      <w:pPr>
        <w:pStyle w:val="ListParagraph"/>
        <w:numPr>
          <w:ilvl w:val="0"/>
          <w:numId w:val="58"/>
        </w:numPr>
        <w:spacing w:after="200" w:line="276" w:lineRule="auto"/>
        <w:contextualSpacing/>
      </w:pPr>
      <w:r>
        <w:t>Report on 120th day only, Activity Start Date = YYYY-03-01 (YYYY=appropriate year for school year)</w:t>
      </w:r>
    </w:p>
    <w:p w14:paraId="225F7B8E" w14:textId="77777777" w:rsidR="0091551D" w:rsidRDefault="0091551D" w:rsidP="002701CB">
      <w:pPr>
        <w:pStyle w:val="ListParagraph"/>
        <w:numPr>
          <w:ilvl w:val="0"/>
          <w:numId w:val="58"/>
        </w:numPr>
        <w:spacing w:after="200" w:line="276" w:lineRule="auto"/>
        <w:contextualSpacing/>
      </w:pPr>
      <w:r>
        <w:t>Only to be reported for “Certified” staff who are in ADMINISTRATOR or PRINCIPAL staff assignments</w:t>
      </w:r>
    </w:p>
    <w:p w14:paraId="225F7B8F" w14:textId="77777777" w:rsidR="0091551D" w:rsidRDefault="0091551D" w:rsidP="002701CB">
      <w:pPr>
        <w:pStyle w:val="ListParagraph"/>
        <w:numPr>
          <w:ilvl w:val="0"/>
          <w:numId w:val="58"/>
        </w:numPr>
        <w:spacing w:after="200" w:line="276" w:lineRule="auto"/>
        <w:contextualSpacing/>
      </w:pPr>
      <w:r>
        <w:t>Professional development should focus on supporting high-quality teachers and student achievement.</w:t>
      </w:r>
    </w:p>
    <w:p w14:paraId="225F7B90" w14:textId="77777777" w:rsidR="0091551D" w:rsidRPr="00FC2AED" w:rsidRDefault="0091551D" w:rsidP="002F1B10">
      <w:pPr>
        <w:rPr>
          <w:b/>
        </w:rPr>
      </w:pPr>
      <w:r w:rsidRPr="00FC2AED">
        <w:rPr>
          <w:b/>
        </w:rPr>
        <w:t>HQMS</w:t>
      </w:r>
    </w:p>
    <w:p w14:paraId="225F7B91" w14:textId="77777777" w:rsidR="0091551D" w:rsidRDefault="0091551D" w:rsidP="002701CB">
      <w:pPr>
        <w:pStyle w:val="ListParagraph"/>
        <w:numPr>
          <w:ilvl w:val="0"/>
          <w:numId w:val="59"/>
        </w:numPr>
        <w:spacing w:after="200" w:line="276" w:lineRule="auto"/>
        <w:contextualSpacing/>
      </w:pPr>
      <w:r>
        <w:t>Report on the 40th day to signify the beginning Teacher is “receiving” (or will receive) High Quality Mentoring Support during the current school year.</w:t>
      </w:r>
    </w:p>
    <w:p w14:paraId="225F7B92" w14:textId="77777777" w:rsidR="0091551D" w:rsidRDefault="0091551D" w:rsidP="002701CB">
      <w:pPr>
        <w:pStyle w:val="ListParagraph"/>
        <w:numPr>
          <w:ilvl w:val="1"/>
          <w:numId w:val="59"/>
        </w:numPr>
        <w:spacing w:after="200" w:line="276" w:lineRule="auto"/>
        <w:contextualSpacing/>
      </w:pPr>
      <w:r>
        <w:t>Report on 40th day with Activity Start Date = YYYY-10-01 (YYYY=appropriate year for school year)</w:t>
      </w:r>
    </w:p>
    <w:p w14:paraId="225F7B93" w14:textId="77777777" w:rsidR="0091551D" w:rsidRDefault="00A75423" w:rsidP="002701CB">
      <w:pPr>
        <w:pStyle w:val="ListParagraph"/>
        <w:numPr>
          <w:ilvl w:val="1"/>
          <w:numId w:val="59"/>
        </w:numPr>
        <w:spacing w:after="200" w:line="276" w:lineRule="auto"/>
        <w:contextualSpacing/>
      </w:pPr>
      <w:r>
        <w:t>If the mentorship program is being funded, d</w:t>
      </w:r>
      <w:r w:rsidR="0091551D">
        <w:t>istricts will receive the funding for the beginning teacher mentorship programs based on the data districts submit for the 40th day HQMS activity code.</w:t>
      </w:r>
    </w:p>
    <w:p w14:paraId="225F7B94" w14:textId="77777777" w:rsidR="0091551D" w:rsidRDefault="0091551D" w:rsidP="002701CB">
      <w:pPr>
        <w:pStyle w:val="ListParagraph"/>
        <w:numPr>
          <w:ilvl w:val="0"/>
          <w:numId w:val="59"/>
        </w:numPr>
        <w:spacing w:after="200" w:line="276" w:lineRule="auto"/>
        <w:contextualSpacing/>
      </w:pPr>
      <w:r>
        <w:t>Report at End of Year to signify the beginning Teacher has “completed” the Mentorship program during the current school year.</w:t>
      </w:r>
    </w:p>
    <w:p w14:paraId="225F7B95" w14:textId="77777777" w:rsidR="0091551D" w:rsidRDefault="0091551D" w:rsidP="002701CB">
      <w:pPr>
        <w:pStyle w:val="ListParagraph"/>
        <w:numPr>
          <w:ilvl w:val="1"/>
          <w:numId w:val="59"/>
        </w:numPr>
        <w:spacing w:after="200" w:line="276" w:lineRule="auto"/>
        <w:contextualSpacing/>
      </w:pPr>
      <w:r>
        <w:t>Report at EOY with Activity Start Date = YYYY-06-01 (YYYY=appropriate year for school year)</w:t>
      </w:r>
    </w:p>
    <w:p w14:paraId="225F7B96" w14:textId="77777777" w:rsidR="00DC47F6" w:rsidRDefault="0091551D" w:rsidP="002701CB">
      <w:pPr>
        <w:pStyle w:val="ListParagraph"/>
        <w:numPr>
          <w:ilvl w:val="1"/>
          <w:numId w:val="59"/>
        </w:numPr>
        <w:spacing w:after="200" w:line="276" w:lineRule="auto"/>
        <w:ind w:right="300"/>
        <w:contextualSpacing/>
        <w:jc w:val="both"/>
      </w:pPr>
      <w:r>
        <w:lastRenderedPageBreak/>
        <w:t>Only to be reported for “Certified” staff who are in TEACHER staff assignments with one to three years of teaching experience and holding a waiver, internship license, or Level 1 New Mexico teaching license.</w:t>
      </w:r>
    </w:p>
    <w:tbl>
      <w:tblPr>
        <w:tblW w:w="13300" w:type="dxa"/>
        <w:tblInd w:w="-106" w:type="dxa"/>
        <w:shd w:val="clear" w:color="auto" w:fill="4F81BD"/>
        <w:tblLook w:val="01E0" w:firstRow="1" w:lastRow="1" w:firstColumn="1" w:lastColumn="1" w:noHBand="0" w:noVBand="0"/>
      </w:tblPr>
      <w:tblGrid>
        <w:gridCol w:w="13300"/>
      </w:tblGrid>
      <w:tr w:rsidR="0091551D" w14:paraId="225F7B98" w14:textId="77777777" w:rsidTr="00FB306A">
        <w:trPr>
          <w:trHeight w:hRule="exact" w:val="144"/>
        </w:trPr>
        <w:tc>
          <w:tcPr>
            <w:tcW w:w="13300" w:type="dxa"/>
            <w:shd w:val="clear" w:color="auto" w:fill="4F81BD"/>
          </w:tcPr>
          <w:p w14:paraId="225F7B97" w14:textId="77777777" w:rsidR="0091551D" w:rsidRDefault="0091551D" w:rsidP="000732A8">
            <w:pPr>
              <w:pStyle w:val="sections"/>
              <w:ind w:right="300"/>
            </w:pPr>
          </w:p>
        </w:tc>
      </w:tr>
    </w:tbl>
    <w:p w14:paraId="225F7B99" w14:textId="77777777" w:rsidR="0091551D" w:rsidRDefault="0091551D" w:rsidP="009B6488">
      <w:pPr>
        <w:ind w:right="300"/>
        <w:jc w:val="both"/>
      </w:pPr>
    </w:p>
    <w:p w14:paraId="225F7B9A" w14:textId="77777777" w:rsidR="0091551D" w:rsidRDefault="0091551D" w:rsidP="009B6488">
      <w:pPr>
        <w:ind w:left="-2700" w:right="300"/>
        <w:outlineLvl w:val="0"/>
        <w:rPr>
          <w:b/>
          <w:bCs/>
        </w:rPr>
      </w:pPr>
      <w:r>
        <w:rPr>
          <w:b/>
          <w:bCs/>
        </w:rPr>
        <w:t>Rules</w:t>
      </w:r>
    </w:p>
    <w:p w14:paraId="225F7B9B" w14:textId="77777777" w:rsidR="0091551D" w:rsidRPr="00125D61" w:rsidRDefault="0091551D" w:rsidP="002701CB">
      <w:pPr>
        <w:numPr>
          <w:ilvl w:val="0"/>
          <w:numId w:val="51"/>
        </w:numPr>
        <w:ind w:right="302"/>
        <w:rPr>
          <w:b/>
          <w:bCs/>
        </w:rPr>
      </w:pPr>
      <w:r w:rsidRPr="00125D61">
        <w:rPr>
          <w:b/>
          <w:bCs/>
        </w:rPr>
        <w:t>DATE FIELDS (FIELD NAME ENDS IN DATE) MUST BE IN THE ISO FORMAT: YYYY-MM-DD</w:t>
      </w:r>
      <w:r w:rsidRPr="00125D61">
        <w:rPr>
          <w:b/>
          <w:bCs/>
        </w:rPr>
        <w:tab/>
      </w:r>
      <w:r w:rsidRPr="00125D61">
        <w:rPr>
          <w:b/>
          <w:bCs/>
        </w:rPr>
        <w:tab/>
      </w:r>
      <w:r w:rsidRPr="00125D61">
        <w:rPr>
          <w:b/>
          <w:bCs/>
        </w:rPr>
        <w:tab/>
      </w:r>
      <w:r w:rsidRPr="00125D61">
        <w:rPr>
          <w:b/>
          <w:bCs/>
        </w:rPr>
        <w:tab/>
      </w:r>
      <w:r w:rsidRPr="00125D61">
        <w:rPr>
          <w:b/>
          <w:bCs/>
        </w:rPr>
        <w:tab/>
      </w:r>
      <w:r w:rsidRPr="00125D61">
        <w:rPr>
          <w:b/>
          <w:bCs/>
        </w:rPr>
        <w:tab/>
      </w:r>
    </w:p>
    <w:p w14:paraId="225F7B9C" w14:textId="77777777" w:rsidR="0091551D" w:rsidRPr="00125D61" w:rsidRDefault="0091551D" w:rsidP="002701CB">
      <w:pPr>
        <w:numPr>
          <w:ilvl w:val="0"/>
          <w:numId w:val="51"/>
        </w:numPr>
        <w:ind w:right="302"/>
        <w:rPr>
          <w:b/>
          <w:bCs/>
        </w:rPr>
      </w:pPr>
      <w:r w:rsidRPr="00125D61">
        <w:rPr>
          <w:b/>
          <w:bCs/>
        </w:rPr>
        <w:t>STAFF ID MUST EXIST IN THE STAFF TABLE</w:t>
      </w:r>
      <w:r w:rsidRPr="00125D61">
        <w:rPr>
          <w:b/>
          <w:bCs/>
        </w:rPr>
        <w:tab/>
      </w:r>
    </w:p>
    <w:p w14:paraId="225F7B9D" w14:textId="77777777" w:rsidR="0091551D" w:rsidRPr="00125D61" w:rsidRDefault="0091551D" w:rsidP="002701CB">
      <w:pPr>
        <w:numPr>
          <w:ilvl w:val="0"/>
          <w:numId w:val="51"/>
        </w:numPr>
        <w:ind w:right="302"/>
        <w:rPr>
          <w:b/>
          <w:bCs/>
        </w:rPr>
      </w:pPr>
      <w:r w:rsidRPr="00125D61">
        <w:rPr>
          <w:b/>
          <w:bCs/>
        </w:rPr>
        <w:t>ACTIVITY CODE MUST EXIST IN THE STAFF_DEV_ACTIVITY TABLE</w:t>
      </w:r>
      <w:r w:rsidRPr="00125D61">
        <w:rPr>
          <w:b/>
          <w:bCs/>
        </w:rPr>
        <w:tab/>
      </w:r>
    </w:p>
    <w:p w14:paraId="225F7B9E" w14:textId="77777777" w:rsidR="0091551D" w:rsidRPr="00125D61" w:rsidRDefault="0091551D" w:rsidP="002701CB">
      <w:pPr>
        <w:numPr>
          <w:ilvl w:val="0"/>
          <w:numId w:val="51"/>
        </w:numPr>
        <w:ind w:right="302"/>
        <w:rPr>
          <w:b/>
          <w:bCs/>
        </w:rPr>
      </w:pPr>
      <w:r w:rsidRPr="00125D61">
        <w:rPr>
          <w:b/>
          <w:bCs/>
        </w:rPr>
        <w:t>CODE COLUMN:  K - COMPONENT OF PRIMARY KEY, U - VALUE IS UPDATED IF ROW EXISTS, M - A VALUE MUST BE SUPPLIED</w:t>
      </w:r>
    </w:p>
    <w:p w14:paraId="225F7B9F" w14:textId="77777777" w:rsidR="00125D61" w:rsidRDefault="000F63B6" w:rsidP="002701CB">
      <w:pPr>
        <w:numPr>
          <w:ilvl w:val="0"/>
          <w:numId w:val="51"/>
        </w:numPr>
        <w:ind w:right="302"/>
        <w:rPr>
          <w:b/>
          <w:bCs/>
        </w:rPr>
      </w:pPr>
      <w:r>
        <w:rPr>
          <w:b/>
          <w:bCs/>
        </w:rPr>
        <w:t>R/O/CR</w:t>
      </w:r>
      <w:r w:rsidR="0091551D" w:rsidRPr="00125D61">
        <w:rPr>
          <w:b/>
          <w:bCs/>
        </w:rPr>
        <w:t xml:space="preserve">COLUMN:  </w:t>
      </w:r>
      <w:r>
        <w:rPr>
          <w:b/>
          <w:bCs/>
        </w:rPr>
        <w:t>R – REQUIRED, O – OPTIONAL, CR – CONDITIONALLY REQUIRED</w:t>
      </w:r>
    </w:p>
    <w:p w14:paraId="225F7BA0" w14:textId="77777777" w:rsidR="00DC47F6" w:rsidRDefault="0091551D" w:rsidP="002701CB">
      <w:pPr>
        <w:numPr>
          <w:ilvl w:val="0"/>
          <w:numId w:val="51"/>
        </w:numPr>
        <w:ind w:right="302"/>
      </w:pPr>
      <w:r w:rsidRPr="00125D61">
        <w:rPr>
          <w:b/>
          <w:bCs/>
        </w:rPr>
        <w:t>DATA CAN BE SUPPLIED IN EITHER ASCII FLAT FILE OR DELIMITED FORMATS.  FULL DELIMITER SUPPORT IS AVAILABLE.</w:t>
      </w:r>
      <w:r w:rsidRPr="00125D61">
        <w:rPr>
          <w:b/>
          <w:bCs/>
        </w:rPr>
        <w:tab/>
      </w:r>
      <w:r w:rsidRPr="00125D61">
        <w:rPr>
          <w:b/>
          <w:bCs/>
        </w:rPr>
        <w:tab/>
      </w:r>
      <w:r w:rsidRPr="00125D61">
        <w:rPr>
          <w:b/>
          <w:bCs/>
        </w:rPr>
        <w:tab/>
      </w:r>
      <w:r w:rsidRPr="00125D61">
        <w:rPr>
          <w:b/>
          <w:bCs/>
        </w:rPr>
        <w:tab/>
      </w:r>
      <w:r w:rsidRPr="00125D61">
        <w:rPr>
          <w:b/>
          <w:bCs/>
        </w:rPr>
        <w:tab/>
      </w:r>
      <w:r w:rsidRPr="00125D61">
        <w:rPr>
          <w:b/>
          <w:bCs/>
        </w:rPr>
        <w:tab/>
      </w:r>
    </w:p>
    <w:tbl>
      <w:tblPr>
        <w:tblW w:w="13400" w:type="dxa"/>
        <w:tblInd w:w="-106" w:type="dxa"/>
        <w:shd w:val="clear" w:color="auto" w:fill="4F81BD"/>
        <w:tblLook w:val="01E0" w:firstRow="1" w:lastRow="1" w:firstColumn="1" w:lastColumn="1" w:noHBand="0" w:noVBand="0"/>
      </w:tblPr>
      <w:tblGrid>
        <w:gridCol w:w="13400"/>
      </w:tblGrid>
      <w:tr w:rsidR="0091551D" w14:paraId="225F7BA2" w14:textId="77777777" w:rsidTr="00FB306A">
        <w:trPr>
          <w:trHeight w:hRule="exact" w:val="144"/>
        </w:trPr>
        <w:tc>
          <w:tcPr>
            <w:tcW w:w="13400" w:type="dxa"/>
            <w:shd w:val="clear" w:color="auto" w:fill="4F81BD"/>
          </w:tcPr>
          <w:p w14:paraId="225F7BA1" w14:textId="77777777" w:rsidR="0091551D" w:rsidRDefault="0091551D" w:rsidP="009B6488">
            <w:pPr>
              <w:pStyle w:val="sections"/>
              <w:ind w:right="300"/>
            </w:pPr>
          </w:p>
        </w:tc>
      </w:tr>
    </w:tbl>
    <w:p w14:paraId="225F7BA3" w14:textId="77777777" w:rsidR="0091551D" w:rsidRDefault="0091551D" w:rsidP="009B6488">
      <w:pPr>
        <w:ind w:right="300"/>
      </w:pPr>
    </w:p>
    <w:p w14:paraId="225F7BA4" w14:textId="77777777" w:rsidR="0091551D" w:rsidRDefault="0091551D" w:rsidP="006D6AF1">
      <w:pPr>
        <w:ind w:right="302"/>
        <w:rPr>
          <w:b/>
          <w:bCs/>
          <w:color w:val="FFFFFF"/>
        </w:rPr>
      </w:pPr>
      <w:r>
        <w:rPr>
          <w:b/>
          <w:bCs/>
        </w:rPr>
        <w:t>Load Sequences/Dependencies</w:t>
      </w:r>
    </w:p>
    <w:p w14:paraId="225F7BA5" w14:textId="77777777" w:rsidR="0091551D" w:rsidRDefault="0091551D" w:rsidP="009B6488">
      <w:pPr>
        <w:ind w:right="300"/>
      </w:pPr>
    </w:p>
    <w:tbl>
      <w:tblPr>
        <w:tblW w:w="5618" w:type="dxa"/>
        <w:jc w:val="center"/>
        <w:tblLook w:val="0000" w:firstRow="0" w:lastRow="0" w:firstColumn="0" w:lastColumn="0" w:noHBand="0" w:noVBand="0"/>
      </w:tblPr>
      <w:tblGrid>
        <w:gridCol w:w="3781"/>
        <w:gridCol w:w="1165"/>
        <w:gridCol w:w="1094"/>
      </w:tblGrid>
      <w:tr w:rsidR="0091551D" w14:paraId="225F7BA9" w14:textId="77777777" w:rsidTr="00B71C77">
        <w:trPr>
          <w:trHeight w:val="367"/>
          <w:jc w:val="center"/>
        </w:trPr>
        <w:tc>
          <w:tcPr>
            <w:tcW w:w="3781" w:type="dxa"/>
            <w:tcBorders>
              <w:top w:val="nil"/>
              <w:left w:val="single" w:sz="4" w:space="0" w:color="FFFFFF"/>
              <w:bottom w:val="single" w:sz="4" w:space="0" w:color="000000"/>
              <w:right w:val="nil"/>
            </w:tcBorders>
            <w:shd w:val="clear" w:color="auto" w:fill="000000"/>
            <w:noWrap/>
            <w:vAlign w:val="bottom"/>
          </w:tcPr>
          <w:p w14:paraId="225F7BA6" w14:textId="77777777" w:rsidR="0091551D" w:rsidRDefault="0091551D" w:rsidP="009B6488">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14:paraId="225F7BA7" w14:textId="77777777" w:rsidR="0091551D" w:rsidRDefault="0091551D" w:rsidP="009B6488">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14:paraId="225F7BA8" w14:textId="77777777" w:rsidR="0091551D" w:rsidRDefault="0091551D" w:rsidP="009B6488">
            <w:pPr>
              <w:ind w:right="300"/>
              <w:rPr>
                <w:b/>
                <w:bCs/>
                <w:color w:val="FFFFFF"/>
                <w:sz w:val="16"/>
                <w:szCs w:val="16"/>
              </w:rPr>
            </w:pPr>
            <w:r>
              <w:rPr>
                <w:b/>
                <w:bCs/>
                <w:color w:val="FFFFFF"/>
                <w:sz w:val="16"/>
                <w:szCs w:val="16"/>
              </w:rPr>
              <w:t>Lookup</w:t>
            </w:r>
          </w:p>
        </w:tc>
      </w:tr>
      <w:tr w:rsidR="0091551D" w14:paraId="225F7BAD" w14:textId="77777777" w:rsidTr="00B71C77">
        <w:trPr>
          <w:trHeight w:val="260"/>
          <w:jc w:val="center"/>
        </w:trPr>
        <w:tc>
          <w:tcPr>
            <w:tcW w:w="3781"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BAA" w14:textId="77777777" w:rsidR="00D22862" w:rsidRDefault="0091551D">
            <w:pPr>
              <w:ind w:right="300"/>
              <w:rPr>
                <w:b/>
                <w:bCs/>
                <w:sz w:val="16"/>
                <w:szCs w:val="16"/>
              </w:rPr>
            </w:pPr>
            <w:r>
              <w:rPr>
                <w:b/>
                <w:bCs/>
                <w:sz w:val="16"/>
                <w:szCs w:val="16"/>
              </w:rPr>
              <w:t>1.   STAFF</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BAB" w14:textId="77777777" w:rsidR="0091551D" w:rsidRDefault="0091551D" w:rsidP="009B6488">
            <w:pPr>
              <w:ind w:right="300"/>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BAC" w14:textId="77777777" w:rsidR="0091551D" w:rsidRDefault="0091551D" w:rsidP="009B6488">
            <w:pPr>
              <w:ind w:right="300"/>
              <w:rPr>
                <w:b/>
                <w:bCs/>
                <w:sz w:val="16"/>
                <w:szCs w:val="16"/>
              </w:rPr>
            </w:pPr>
            <w:r>
              <w:rPr>
                <w:b/>
                <w:bCs/>
                <w:sz w:val="16"/>
                <w:szCs w:val="16"/>
              </w:rPr>
              <w:t>N</w:t>
            </w:r>
          </w:p>
        </w:tc>
      </w:tr>
    </w:tbl>
    <w:p w14:paraId="225F7BAE" w14:textId="77777777" w:rsidR="0091551D" w:rsidRDefault="0091551D" w:rsidP="009B6488">
      <w:pPr>
        <w:pStyle w:val="sections"/>
        <w:ind w:right="300"/>
      </w:pPr>
    </w:p>
    <w:p w14:paraId="225F7BAF" w14:textId="77777777" w:rsidR="00DC47F6" w:rsidRDefault="00DC47F6" w:rsidP="00DC47F6">
      <w:r w:rsidRPr="00DC47F6">
        <w:rPr>
          <w:b/>
        </w:rPr>
        <w:t xml:space="preserve">Data Submission Schedule: 40D, 120D and EOY </w:t>
      </w:r>
    </w:p>
    <w:p w14:paraId="225F7BB0" w14:textId="77777777" w:rsidR="003F3759" w:rsidRDefault="003F3759" w:rsidP="009B6488">
      <w:pPr>
        <w:pStyle w:val="sections"/>
        <w:ind w:right="300"/>
      </w:pPr>
    </w:p>
    <w:p w14:paraId="225F7BB1" w14:textId="77777777" w:rsidR="003F3759" w:rsidRDefault="003F3759" w:rsidP="009B6488">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91551D" w14:paraId="225F7BB3" w14:textId="77777777" w:rsidTr="00FB306A">
        <w:trPr>
          <w:trHeight w:hRule="exact" w:val="144"/>
        </w:trPr>
        <w:tc>
          <w:tcPr>
            <w:tcW w:w="13400" w:type="dxa"/>
            <w:shd w:val="clear" w:color="auto" w:fill="4F81BD"/>
          </w:tcPr>
          <w:p w14:paraId="225F7BB2" w14:textId="77777777" w:rsidR="0091551D" w:rsidRDefault="0091551D" w:rsidP="009B6488">
            <w:pPr>
              <w:pStyle w:val="sections"/>
              <w:ind w:right="300"/>
            </w:pPr>
          </w:p>
        </w:tc>
      </w:tr>
    </w:tbl>
    <w:p w14:paraId="225F7BB4" w14:textId="77777777" w:rsidR="0091551D" w:rsidRDefault="0091551D" w:rsidP="009B6488">
      <w:pPr>
        <w:ind w:left="-2700" w:right="300"/>
        <w:jc w:val="both"/>
        <w:rPr>
          <w:b/>
          <w:bCs/>
        </w:rPr>
      </w:pPr>
      <w:r>
        <w:rPr>
          <w:b/>
          <w:bCs/>
        </w:rPr>
        <w:t xml:space="preserve"> FAQs</w:t>
      </w:r>
    </w:p>
    <w:p w14:paraId="225F7BB5" w14:textId="77777777" w:rsidR="0091551D" w:rsidRDefault="0091551D" w:rsidP="006D6AF1">
      <w:pPr>
        <w:ind w:right="302"/>
        <w:rPr>
          <w:b/>
          <w:bCs/>
        </w:rPr>
      </w:pPr>
      <w:r>
        <w:rPr>
          <w:b/>
          <w:bCs/>
        </w:rPr>
        <w:t>FAQs</w:t>
      </w:r>
    </w:p>
    <w:p w14:paraId="225F7BB6" w14:textId="77777777" w:rsidR="0091551D" w:rsidRDefault="0091551D" w:rsidP="006D6AF1">
      <w:pPr>
        <w:ind w:right="302"/>
        <w:rPr>
          <w:b/>
          <w:bCs/>
        </w:rPr>
      </w:pPr>
    </w:p>
    <w:p w14:paraId="225F7BB7" w14:textId="77777777" w:rsidR="0091551D" w:rsidRPr="001D6556" w:rsidRDefault="0091551D" w:rsidP="002701CB">
      <w:pPr>
        <w:numPr>
          <w:ilvl w:val="0"/>
          <w:numId w:val="24"/>
        </w:numPr>
        <w:tabs>
          <w:tab w:val="clear" w:pos="720"/>
          <w:tab w:val="num" w:pos="-2300"/>
        </w:tabs>
        <w:ind w:left="0" w:right="302"/>
        <w:rPr>
          <w:b/>
        </w:rPr>
      </w:pPr>
      <w:r w:rsidRPr="001D6556">
        <w:rPr>
          <w:b/>
        </w:rPr>
        <w:t>Regarding the Staff Development Fact Template:  For the 120-Day report, districts are to include those teachers and / or administrators who are receiving High Quality Professional Development.  Can ONE employee receive and report both codes, such as HQPD for a teacher and HQPD for an administrator?</w:t>
      </w:r>
    </w:p>
    <w:p w14:paraId="225F7BB8" w14:textId="77777777" w:rsidR="0091551D" w:rsidRDefault="0091551D" w:rsidP="006D6AF1">
      <w:pPr>
        <w:tabs>
          <w:tab w:val="num" w:pos="-2300"/>
        </w:tabs>
        <w:ind w:right="302"/>
      </w:pPr>
    </w:p>
    <w:p w14:paraId="225F7BB9" w14:textId="77777777" w:rsidR="0091551D" w:rsidRDefault="0091551D" w:rsidP="006D6AF1">
      <w:pPr>
        <w:tabs>
          <w:tab w:val="num" w:pos="-2300"/>
        </w:tabs>
        <w:ind w:right="302"/>
      </w:pPr>
      <w:r>
        <w:t xml:space="preserve">It’s conceivable that a person could be reported in BOTH staff assignment codes (TEACHER and ADMINISTRATOR) on the 120th day, in which case they may have received Professional Staff Development in One area, Both areas or None of the areas.  That being said, you could report a person TWICE with two different activity </w:t>
      </w:r>
      <w:r>
        <w:lastRenderedPageBreak/>
        <w:t>codes for the same reporting period.  The STARS data warehouse will allow this since the UNIQUE key of Staff Development is District Code, Staff ID, Activity Code &amp; Activity Start Date (which is the Snapshot Date, such as YYYY-03-01 for 120th day).</w:t>
      </w:r>
    </w:p>
    <w:p w14:paraId="225F7BBA" w14:textId="77777777" w:rsidR="0091551D" w:rsidRDefault="0091551D" w:rsidP="006D6AF1">
      <w:pPr>
        <w:tabs>
          <w:tab w:val="num" w:pos="-2300"/>
        </w:tabs>
        <w:ind w:right="302"/>
      </w:pPr>
    </w:p>
    <w:p w14:paraId="225F7BBB" w14:textId="77777777" w:rsidR="0091551D" w:rsidRDefault="0091551D" w:rsidP="006D6AF1">
      <w:pPr>
        <w:tabs>
          <w:tab w:val="num" w:pos="-2300"/>
        </w:tabs>
        <w:ind w:right="302"/>
      </w:pPr>
      <w:r>
        <w:t>It’s possible to report the following in STAFF_DEV_FACT:</w:t>
      </w:r>
    </w:p>
    <w:p w14:paraId="225F7BBC" w14:textId="77777777" w:rsidR="0091551D" w:rsidRDefault="0091551D" w:rsidP="006D6AF1">
      <w:pPr>
        <w:ind w:right="302"/>
      </w:pPr>
    </w:p>
    <w:tbl>
      <w:tblPr>
        <w:tblW w:w="8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2000"/>
        <w:gridCol w:w="2000"/>
        <w:gridCol w:w="2448"/>
      </w:tblGrid>
      <w:tr w:rsidR="0091551D" w14:paraId="225F7BC1" w14:textId="77777777">
        <w:tc>
          <w:tcPr>
            <w:tcW w:w="1952" w:type="dxa"/>
          </w:tcPr>
          <w:p w14:paraId="225F7BBD" w14:textId="77777777" w:rsidR="0091551D" w:rsidRDefault="0091551D" w:rsidP="006D6AF1">
            <w:pPr>
              <w:ind w:right="302"/>
            </w:pPr>
            <w:r>
              <w:t>District Code</w:t>
            </w:r>
          </w:p>
        </w:tc>
        <w:tc>
          <w:tcPr>
            <w:tcW w:w="2000" w:type="dxa"/>
          </w:tcPr>
          <w:p w14:paraId="225F7BBE" w14:textId="77777777" w:rsidR="0091551D" w:rsidRDefault="0091551D" w:rsidP="006D6AF1">
            <w:pPr>
              <w:ind w:right="302"/>
            </w:pPr>
            <w:r>
              <w:t>Staff ID</w:t>
            </w:r>
          </w:p>
        </w:tc>
        <w:tc>
          <w:tcPr>
            <w:tcW w:w="2000" w:type="dxa"/>
          </w:tcPr>
          <w:p w14:paraId="225F7BBF" w14:textId="77777777" w:rsidR="0091551D" w:rsidRDefault="0091551D" w:rsidP="006D6AF1">
            <w:pPr>
              <w:ind w:right="302"/>
            </w:pPr>
            <w:r>
              <w:t>Activity Code</w:t>
            </w:r>
          </w:p>
        </w:tc>
        <w:tc>
          <w:tcPr>
            <w:tcW w:w="2448" w:type="dxa"/>
          </w:tcPr>
          <w:p w14:paraId="225F7BC0" w14:textId="77777777" w:rsidR="0091551D" w:rsidRDefault="0091551D" w:rsidP="006D6AF1">
            <w:pPr>
              <w:ind w:right="302"/>
            </w:pPr>
            <w:r>
              <w:t>Activity Start Date</w:t>
            </w:r>
          </w:p>
        </w:tc>
      </w:tr>
      <w:tr w:rsidR="0091551D" w14:paraId="225F7BC6" w14:textId="77777777">
        <w:tc>
          <w:tcPr>
            <w:tcW w:w="1952" w:type="dxa"/>
          </w:tcPr>
          <w:p w14:paraId="225F7BC2" w14:textId="77777777" w:rsidR="0091551D" w:rsidRDefault="0091551D" w:rsidP="006D6AF1">
            <w:pPr>
              <w:ind w:right="302"/>
            </w:pPr>
            <w:r>
              <w:t>001</w:t>
            </w:r>
          </w:p>
        </w:tc>
        <w:tc>
          <w:tcPr>
            <w:tcW w:w="2000" w:type="dxa"/>
          </w:tcPr>
          <w:p w14:paraId="225F7BC3" w14:textId="77777777" w:rsidR="0091551D" w:rsidRDefault="0091551D" w:rsidP="006D6AF1">
            <w:pPr>
              <w:ind w:right="302"/>
            </w:pPr>
            <w:r>
              <w:t>123456789</w:t>
            </w:r>
          </w:p>
        </w:tc>
        <w:tc>
          <w:tcPr>
            <w:tcW w:w="2000" w:type="dxa"/>
          </w:tcPr>
          <w:p w14:paraId="225F7BC4" w14:textId="77777777" w:rsidR="0091551D" w:rsidRDefault="0091551D" w:rsidP="006D6AF1">
            <w:pPr>
              <w:ind w:right="302"/>
            </w:pPr>
            <w:r>
              <w:t>HQPDT</w:t>
            </w:r>
          </w:p>
        </w:tc>
        <w:tc>
          <w:tcPr>
            <w:tcW w:w="2448" w:type="dxa"/>
          </w:tcPr>
          <w:p w14:paraId="225F7BC5" w14:textId="77777777" w:rsidR="0091551D" w:rsidRDefault="0091551D" w:rsidP="006D6AF1">
            <w:pPr>
              <w:ind w:right="302"/>
            </w:pPr>
            <w:r>
              <w:t>YYYY-03-01</w:t>
            </w:r>
          </w:p>
        </w:tc>
      </w:tr>
      <w:tr w:rsidR="0091551D" w14:paraId="225F7BCB" w14:textId="77777777">
        <w:tc>
          <w:tcPr>
            <w:tcW w:w="1952" w:type="dxa"/>
          </w:tcPr>
          <w:p w14:paraId="225F7BC7" w14:textId="77777777" w:rsidR="0091551D" w:rsidRDefault="0091551D" w:rsidP="006D6AF1">
            <w:pPr>
              <w:ind w:right="302"/>
            </w:pPr>
            <w:r>
              <w:t>001</w:t>
            </w:r>
          </w:p>
        </w:tc>
        <w:tc>
          <w:tcPr>
            <w:tcW w:w="2000" w:type="dxa"/>
          </w:tcPr>
          <w:p w14:paraId="225F7BC8" w14:textId="77777777" w:rsidR="0091551D" w:rsidRDefault="0091551D" w:rsidP="006D6AF1">
            <w:pPr>
              <w:ind w:right="302"/>
            </w:pPr>
            <w:r>
              <w:t>123456789</w:t>
            </w:r>
          </w:p>
        </w:tc>
        <w:tc>
          <w:tcPr>
            <w:tcW w:w="2000" w:type="dxa"/>
          </w:tcPr>
          <w:p w14:paraId="225F7BC9" w14:textId="77777777" w:rsidR="0091551D" w:rsidRDefault="0091551D" w:rsidP="006D6AF1">
            <w:pPr>
              <w:ind w:right="302"/>
            </w:pPr>
            <w:r>
              <w:t>HQPDA</w:t>
            </w:r>
          </w:p>
        </w:tc>
        <w:tc>
          <w:tcPr>
            <w:tcW w:w="2448" w:type="dxa"/>
          </w:tcPr>
          <w:p w14:paraId="225F7BCA" w14:textId="77777777" w:rsidR="0091551D" w:rsidRDefault="0091551D" w:rsidP="006D6AF1">
            <w:pPr>
              <w:ind w:right="302"/>
            </w:pPr>
            <w:r>
              <w:t>YYYY-03-01</w:t>
            </w:r>
          </w:p>
        </w:tc>
      </w:tr>
    </w:tbl>
    <w:p w14:paraId="225F7BCC" w14:textId="77777777" w:rsidR="0091551D" w:rsidRDefault="0091551D" w:rsidP="006D6AF1">
      <w:pPr>
        <w:ind w:right="302" w:firstLine="748"/>
      </w:pPr>
    </w:p>
    <w:p w14:paraId="225F7BCD" w14:textId="77777777" w:rsidR="0091551D" w:rsidRDefault="0091551D" w:rsidP="006D6AF1">
      <w:pPr>
        <w:ind w:right="302"/>
      </w:pPr>
      <w:r>
        <w:t>In which case, the above signifies that staff ID 123456789 received both Teacher and Administrator Staff Development for the current school year for District 001, which was reported to the State on the 120th day.</w:t>
      </w:r>
    </w:p>
    <w:p w14:paraId="225F7BCE" w14:textId="77777777" w:rsidR="0091551D" w:rsidRDefault="0091551D" w:rsidP="006D6AF1">
      <w:pPr>
        <w:ind w:right="302"/>
        <w:rPr>
          <w:b/>
          <w:bCs/>
        </w:rPr>
      </w:pPr>
    </w:p>
    <w:p w14:paraId="225F7BCF" w14:textId="77777777" w:rsidR="0091551D" w:rsidRPr="001D6556" w:rsidRDefault="0091551D" w:rsidP="002701CB">
      <w:pPr>
        <w:numPr>
          <w:ilvl w:val="0"/>
          <w:numId w:val="24"/>
        </w:numPr>
        <w:tabs>
          <w:tab w:val="clear" w:pos="720"/>
          <w:tab w:val="num" w:pos="-2300"/>
        </w:tabs>
        <w:ind w:left="0" w:right="302"/>
        <w:rPr>
          <w:b/>
        </w:rPr>
      </w:pPr>
      <w:r w:rsidRPr="001D6556">
        <w:rPr>
          <w:b/>
        </w:rPr>
        <w:t>What constitutes successful completion of the Mentorship program?</w:t>
      </w:r>
    </w:p>
    <w:p w14:paraId="225F7BD0" w14:textId="77777777" w:rsidR="0091551D" w:rsidRDefault="0091551D" w:rsidP="006D6AF1">
      <w:pPr>
        <w:tabs>
          <w:tab w:val="num" w:pos="-2300"/>
        </w:tabs>
        <w:ind w:right="302"/>
      </w:pPr>
    </w:p>
    <w:p w14:paraId="225F7BD1" w14:textId="77777777" w:rsidR="0091551D" w:rsidRDefault="0091551D" w:rsidP="006D6AF1">
      <w:pPr>
        <w:tabs>
          <w:tab w:val="num" w:pos="-2300"/>
        </w:tabs>
        <w:ind w:right="302" w:hanging="360"/>
      </w:pPr>
      <w:r>
        <w:tab/>
        <w:t>Successful completion of the beginning teacher mentorship program requirement is defined in 6.60.10 NMAC. All beginning teachers must successfully complete a minimum of a one-year district-supervised mentorship program to be eligible for licensure advancement to Level II.  District administrators are responsible for determining if a beginning teacher has successfully completed the one-year mentorship program requirement.  Additionally, the district shall provide documentation to the teacher and in the teacher’s personnel file verifying successful completion of the beginning teacher mentorship program requirement.</w:t>
      </w:r>
    </w:p>
    <w:p w14:paraId="225F7BD2" w14:textId="77777777" w:rsidR="0091551D" w:rsidRPr="001D6556" w:rsidRDefault="0091551D" w:rsidP="006D6AF1">
      <w:pPr>
        <w:tabs>
          <w:tab w:val="num" w:pos="-2300"/>
        </w:tabs>
        <w:ind w:right="302"/>
        <w:rPr>
          <w:b/>
          <w:bCs/>
        </w:rPr>
      </w:pPr>
    </w:p>
    <w:p w14:paraId="225F7BD3" w14:textId="77777777" w:rsidR="0091551D" w:rsidRPr="001D6556" w:rsidRDefault="0091551D" w:rsidP="002701CB">
      <w:pPr>
        <w:numPr>
          <w:ilvl w:val="0"/>
          <w:numId w:val="24"/>
        </w:numPr>
        <w:tabs>
          <w:tab w:val="clear" w:pos="720"/>
          <w:tab w:val="num" w:pos="-2300"/>
        </w:tabs>
        <w:ind w:left="0" w:right="302"/>
        <w:rPr>
          <w:b/>
        </w:rPr>
      </w:pPr>
      <w:r w:rsidRPr="001D6556">
        <w:rPr>
          <w:b/>
        </w:rPr>
        <w:t>If a beginning teacher completes the Mentorship program, should I continue to send this person the following year on the 40</w:t>
      </w:r>
      <w:r w:rsidRPr="001D6556">
        <w:rPr>
          <w:b/>
          <w:vertAlign w:val="superscript"/>
        </w:rPr>
        <w:t>th</w:t>
      </w:r>
      <w:r w:rsidRPr="001D6556">
        <w:rPr>
          <w:b/>
        </w:rPr>
        <w:t xml:space="preserve"> day as RECEIVING Mentorship?</w:t>
      </w:r>
    </w:p>
    <w:p w14:paraId="225F7BD4" w14:textId="77777777" w:rsidR="0091551D" w:rsidRDefault="0091551D" w:rsidP="009B6488">
      <w:pPr>
        <w:tabs>
          <w:tab w:val="num" w:pos="-2300"/>
        </w:tabs>
        <w:ind w:left="-2300" w:right="300"/>
        <w:jc w:val="both"/>
      </w:pPr>
    </w:p>
    <w:p w14:paraId="225F7BD5" w14:textId="77777777" w:rsidR="0091551D" w:rsidRDefault="0091551D" w:rsidP="006D6AF1">
      <w:pPr>
        <w:tabs>
          <w:tab w:val="num" w:pos="-2300"/>
        </w:tabs>
        <w:ind w:right="302" w:hanging="720"/>
      </w:pPr>
      <w:r>
        <w:tab/>
        <w:t>No.  Once the beginning teacher completes the Mentorship program, the State will no longer fund this person in the Mentorship program.  This is not to say your district cannot continue to provide mentorship services for the beginning teacher.</w:t>
      </w:r>
    </w:p>
    <w:p w14:paraId="225F7BD6" w14:textId="77777777" w:rsidR="0091551D" w:rsidRPr="001D6556" w:rsidRDefault="0091551D" w:rsidP="006D6AF1">
      <w:pPr>
        <w:tabs>
          <w:tab w:val="num" w:pos="-2300"/>
        </w:tabs>
        <w:ind w:right="302" w:hanging="720"/>
        <w:rPr>
          <w:b/>
        </w:rPr>
      </w:pPr>
    </w:p>
    <w:p w14:paraId="225F7BD7" w14:textId="77777777" w:rsidR="0091551D" w:rsidRPr="001D6556" w:rsidRDefault="0091551D" w:rsidP="002701CB">
      <w:pPr>
        <w:numPr>
          <w:ilvl w:val="0"/>
          <w:numId w:val="24"/>
        </w:numPr>
        <w:tabs>
          <w:tab w:val="clear" w:pos="720"/>
          <w:tab w:val="num" w:pos="-2300"/>
        </w:tabs>
        <w:ind w:left="0" w:right="302"/>
        <w:rPr>
          <w:b/>
        </w:rPr>
      </w:pPr>
      <w:r w:rsidRPr="001D6556">
        <w:rPr>
          <w:b/>
        </w:rPr>
        <w:t>Do substitute teachers (holding a 503 Substitute Teaching License) qualify for Mentorship?</w:t>
      </w:r>
    </w:p>
    <w:p w14:paraId="225F7BD8" w14:textId="77777777" w:rsidR="0091551D" w:rsidRDefault="0091551D" w:rsidP="006D6AF1">
      <w:pPr>
        <w:tabs>
          <w:tab w:val="num" w:pos="-2300"/>
        </w:tabs>
        <w:ind w:right="302"/>
      </w:pPr>
    </w:p>
    <w:p w14:paraId="225F7BD9" w14:textId="77777777" w:rsidR="0091551D" w:rsidRDefault="0091551D" w:rsidP="006D6AF1">
      <w:pPr>
        <w:tabs>
          <w:tab w:val="num" w:pos="-2300"/>
        </w:tabs>
        <w:ind w:right="302" w:hanging="720"/>
      </w:pPr>
      <w:r>
        <w:tab/>
        <w:t>No.  Substitute licensed teachers are</w:t>
      </w:r>
      <w:r>
        <w:rPr>
          <w:u w:val="single"/>
        </w:rPr>
        <w:t xml:space="preserve"> not eligible for </w:t>
      </w:r>
      <w:r>
        <w:t xml:space="preserve">the Mentorship award process.  Districts may wish to explore other sources of funding, such as their </w:t>
      </w:r>
      <w:r w:rsidR="00C9687A">
        <w:t xml:space="preserve">Title </w:t>
      </w:r>
      <w:r w:rsidR="000C64A4">
        <w:t>I</w:t>
      </w:r>
      <w:r>
        <w:t>I program, to support services for substitute teachers.</w:t>
      </w:r>
    </w:p>
    <w:p w14:paraId="225F7BDA" w14:textId="77777777" w:rsidR="0091551D" w:rsidRDefault="0091551D" w:rsidP="006D6AF1">
      <w:pPr>
        <w:tabs>
          <w:tab w:val="num" w:pos="-2300"/>
        </w:tabs>
        <w:ind w:right="302" w:hanging="720"/>
      </w:pPr>
    </w:p>
    <w:p w14:paraId="225F7BDB" w14:textId="77777777" w:rsidR="0091551D" w:rsidRPr="001D6556" w:rsidRDefault="0091551D" w:rsidP="002701CB">
      <w:pPr>
        <w:numPr>
          <w:ilvl w:val="0"/>
          <w:numId w:val="24"/>
        </w:numPr>
        <w:tabs>
          <w:tab w:val="clear" w:pos="720"/>
          <w:tab w:val="num" w:pos="-2300"/>
        </w:tabs>
        <w:ind w:left="0" w:right="302"/>
        <w:rPr>
          <w:b/>
        </w:rPr>
      </w:pPr>
      <w:r w:rsidRPr="001D6556">
        <w:rPr>
          <w:b/>
        </w:rPr>
        <w:lastRenderedPageBreak/>
        <w:t>What is the regulation I may reference for more information regarding the Mentorship program?</w:t>
      </w:r>
    </w:p>
    <w:p w14:paraId="225F7BDC" w14:textId="77777777" w:rsidR="0091551D" w:rsidRPr="001D6556" w:rsidRDefault="0091551D" w:rsidP="006D6AF1">
      <w:pPr>
        <w:tabs>
          <w:tab w:val="num" w:pos="-2300"/>
        </w:tabs>
        <w:ind w:right="302"/>
        <w:rPr>
          <w:b/>
        </w:rPr>
      </w:pPr>
    </w:p>
    <w:p w14:paraId="225F7BDD" w14:textId="77777777" w:rsidR="0091551D" w:rsidRDefault="0091551D" w:rsidP="006D6AF1">
      <w:pPr>
        <w:tabs>
          <w:tab w:val="num" w:pos="-2300"/>
        </w:tabs>
        <w:ind w:right="302" w:hanging="720"/>
      </w:pPr>
      <w:r>
        <w:tab/>
        <w:t>The current regulation is – “Mentorship Programs for Beginning Teachers” (6.60.10 NMAC) and states…”All beginning teachers holding a waiver, internship license, or Level 1 New Mexico teaching license and employed in a NM public school district, charter school, or state agency shall successfully complete a one to three year beginning teacher mentorship program…”</w:t>
      </w:r>
    </w:p>
    <w:p w14:paraId="225F7BDE" w14:textId="77777777" w:rsidR="0091551D" w:rsidRDefault="0091551D" w:rsidP="006D6AF1">
      <w:pPr>
        <w:tabs>
          <w:tab w:val="num" w:pos="-2300"/>
        </w:tabs>
        <w:ind w:right="302" w:hanging="720"/>
      </w:pPr>
    </w:p>
    <w:p w14:paraId="225F7BDF" w14:textId="77777777" w:rsidR="0091551D" w:rsidRPr="001D6556" w:rsidRDefault="0091551D" w:rsidP="002701CB">
      <w:pPr>
        <w:numPr>
          <w:ilvl w:val="0"/>
          <w:numId w:val="24"/>
        </w:numPr>
        <w:tabs>
          <w:tab w:val="clear" w:pos="720"/>
          <w:tab w:val="num" w:pos="-2300"/>
        </w:tabs>
        <w:ind w:left="0" w:right="302"/>
        <w:rPr>
          <w:b/>
        </w:rPr>
      </w:pPr>
      <w:r w:rsidRPr="001D6556">
        <w:rPr>
          <w:b/>
        </w:rPr>
        <w:t>What is the definition of “High Quality Professional Development”?</w:t>
      </w:r>
    </w:p>
    <w:p w14:paraId="225F7BE0" w14:textId="77777777" w:rsidR="0091551D" w:rsidRPr="001D6556" w:rsidRDefault="0091551D" w:rsidP="006D6AF1">
      <w:pPr>
        <w:tabs>
          <w:tab w:val="num" w:pos="-2300"/>
        </w:tabs>
        <w:ind w:right="302"/>
        <w:rPr>
          <w:b/>
        </w:rPr>
      </w:pPr>
    </w:p>
    <w:p w14:paraId="225F7BE1" w14:textId="77777777" w:rsidR="0091551D" w:rsidRDefault="0091551D" w:rsidP="006D6AF1">
      <w:pPr>
        <w:tabs>
          <w:tab w:val="num" w:pos="-2300"/>
        </w:tabs>
        <w:ind w:right="302" w:hanging="720"/>
      </w:pPr>
      <w:r>
        <w:tab/>
        <w:t>The following definition was taken from the New Mexico Professional Development Framework and is supported by Rule 6.65.2 NMAC:</w:t>
      </w:r>
    </w:p>
    <w:p w14:paraId="225F7BE2" w14:textId="77777777" w:rsidR="0091551D" w:rsidRDefault="0091551D" w:rsidP="006D6AF1">
      <w:pPr>
        <w:tabs>
          <w:tab w:val="num" w:pos="-2300"/>
        </w:tabs>
        <w:ind w:right="302" w:hanging="720"/>
      </w:pPr>
    </w:p>
    <w:p w14:paraId="225F7BE3" w14:textId="77777777" w:rsidR="0091551D" w:rsidRDefault="0091551D" w:rsidP="006D6AF1">
      <w:pPr>
        <w:tabs>
          <w:tab w:val="num" w:pos="-2300"/>
        </w:tabs>
        <w:ind w:right="302"/>
      </w:pPr>
      <w:r>
        <w:rPr>
          <w:b/>
          <w:bCs/>
        </w:rPr>
        <w:t>Professional Development</w:t>
      </w:r>
      <w:r>
        <w:t>  </w:t>
      </w:r>
    </w:p>
    <w:p w14:paraId="225F7BE4" w14:textId="77777777" w:rsidR="0091551D" w:rsidRDefault="0091551D" w:rsidP="002701CB">
      <w:pPr>
        <w:numPr>
          <w:ilvl w:val="0"/>
          <w:numId w:val="40"/>
        </w:numPr>
        <w:ind w:right="302"/>
      </w:pPr>
      <w:r>
        <w:t>is a systemic process by which educators increase knowledge, skills, and abilities to meet professional and organizational goals that build capacity within the individual, organization, and education system for the purpose of ensuring success for all students.</w:t>
      </w:r>
    </w:p>
    <w:p w14:paraId="225F7BE5" w14:textId="77777777" w:rsidR="0091551D" w:rsidRDefault="0091551D" w:rsidP="002701CB">
      <w:pPr>
        <w:numPr>
          <w:ilvl w:val="0"/>
          <w:numId w:val="40"/>
        </w:numPr>
        <w:ind w:right="302"/>
      </w:pPr>
      <w:r>
        <w:t>provides educators with the processes, intellectual tools, and resources to assess and diagnose students’ academic, social and emotional needs in order to create rich, rigorous, and rewarding learning experiences for every student.</w:t>
      </w:r>
    </w:p>
    <w:p w14:paraId="225F7BE6" w14:textId="77777777" w:rsidR="0091551D" w:rsidRDefault="0091551D" w:rsidP="006D6AF1">
      <w:pPr>
        <w:tabs>
          <w:tab w:val="num" w:pos="-2300"/>
        </w:tabs>
        <w:ind w:right="302" w:hanging="720"/>
      </w:pPr>
    </w:p>
    <w:p w14:paraId="225F7BE7" w14:textId="77777777" w:rsidR="0091551D" w:rsidRPr="001D6556" w:rsidRDefault="0091551D" w:rsidP="002701CB">
      <w:pPr>
        <w:numPr>
          <w:ilvl w:val="0"/>
          <w:numId w:val="24"/>
        </w:numPr>
        <w:tabs>
          <w:tab w:val="clear" w:pos="720"/>
          <w:tab w:val="num" w:pos="-2300"/>
        </w:tabs>
        <w:ind w:left="0" w:right="302"/>
        <w:rPr>
          <w:b/>
        </w:rPr>
      </w:pPr>
      <w:r>
        <w:t>W</w:t>
      </w:r>
      <w:r w:rsidRPr="001D6556">
        <w:rPr>
          <w:b/>
        </w:rPr>
        <w:t>hy is Professional Development (Staff Development) data collected by PED?</w:t>
      </w:r>
    </w:p>
    <w:p w14:paraId="225F7BE8" w14:textId="77777777" w:rsidR="0091551D" w:rsidRPr="001D6556" w:rsidRDefault="0091551D" w:rsidP="006D6AF1">
      <w:pPr>
        <w:tabs>
          <w:tab w:val="num" w:pos="-2300"/>
        </w:tabs>
        <w:ind w:right="302"/>
        <w:rPr>
          <w:b/>
        </w:rPr>
      </w:pPr>
    </w:p>
    <w:p w14:paraId="225F7BE9" w14:textId="77777777" w:rsidR="0091551D" w:rsidRDefault="0091551D" w:rsidP="00921A07">
      <w:pPr>
        <w:tabs>
          <w:tab w:val="num" w:pos="-2300"/>
        </w:tabs>
        <w:ind w:right="302" w:hanging="720"/>
        <w:rPr>
          <w:b/>
          <w:bCs/>
        </w:rPr>
      </w:pPr>
      <w:r>
        <w:tab/>
        <w:t>The objective is to create standards for developing Professional Development activities that improve teachers’ knowledge of the subjects they teach, to improve student achievement, performance &amp; learning.  The Professional Development plans are to be developed and evaluated regularly.</w:t>
      </w:r>
    </w:p>
    <w:p w14:paraId="225F7BEA" w14:textId="77777777" w:rsidR="0091551D" w:rsidRDefault="0091551D" w:rsidP="009B6488">
      <w:pPr>
        <w:tabs>
          <w:tab w:val="num" w:pos="-2300"/>
        </w:tabs>
        <w:ind w:left="-2300" w:right="300"/>
        <w:jc w:val="both"/>
        <w:rPr>
          <w:b/>
          <w:bCs/>
        </w:rPr>
      </w:pPr>
    </w:p>
    <w:p w14:paraId="225F7BEB" w14:textId="77777777" w:rsidR="0091551D" w:rsidRPr="001D6556" w:rsidRDefault="0091551D" w:rsidP="002701CB">
      <w:pPr>
        <w:numPr>
          <w:ilvl w:val="0"/>
          <w:numId w:val="24"/>
        </w:numPr>
        <w:tabs>
          <w:tab w:val="clear" w:pos="720"/>
          <w:tab w:val="num" w:pos="-2300"/>
        </w:tabs>
        <w:ind w:left="0" w:right="302"/>
        <w:rPr>
          <w:b/>
        </w:rPr>
      </w:pPr>
      <w:r w:rsidRPr="001D6556">
        <w:rPr>
          <w:b/>
        </w:rPr>
        <w:t>How do I report people in a 2-year mentorship program versus a 1-year program?</w:t>
      </w:r>
    </w:p>
    <w:p w14:paraId="225F7BEC" w14:textId="77777777" w:rsidR="0091551D" w:rsidRPr="001D6556" w:rsidRDefault="0091551D" w:rsidP="006D6AF1">
      <w:pPr>
        <w:tabs>
          <w:tab w:val="num" w:pos="-2300"/>
        </w:tabs>
        <w:ind w:right="302"/>
        <w:rPr>
          <w:b/>
          <w:bCs/>
        </w:rPr>
      </w:pPr>
    </w:p>
    <w:p w14:paraId="225F7BED" w14:textId="77777777" w:rsidR="0091551D" w:rsidRDefault="0091551D" w:rsidP="006D6AF1">
      <w:pPr>
        <w:tabs>
          <w:tab w:val="num" w:pos="-2300"/>
        </w:tabs>
        <w:ind w:right="302"/>
        <w:rPr>
          <w:color w:val="000080"/>
        </w:rPr>
      </w:pPr>
      <w:r w:rsidRPr="007E36C9">
        <w:t xml:space="preserve">When reporting Beginning Teachers </w:t>
      </w:r>
      <w:r w:rsidR="0039725F" w:rsidRPr="007E36C9">
        <w:rPr>
          <w:b/>
          <w:bCs/>
          <w:u w:val="single"/>
        </w:rPr>
        <w:t>Receiving</w:t>
      </w:r>
      <w:r w:rsidR="0039725F">
        <w:rPr>
          <w:b/>
          <w:bCs/>
          <w:u w:val="single"/>
        </w:rPr>
        <w:t xml:space="preserve"> </w:t>
      </w:r>
      <w:r w:rsidR="0039725F">
        <w:t xml:space="preserve">and </w:t>
      </w:r>
      <w:r w:rsidR="0039725F" w:rsidRPr="007E36C9">
        <w:rPr>
          <w:b/>
          <w:bCs/>
          <w:u w:val="single"/>
        </w:rPr>
        <w:t>Completing</w:t>
      </w:r>
      <w:r w:rsidRPr="007E36C9">
        <w:t xml:space="preserve"> Mentorship, the Public Education Department is only interested in tracking those who are being </w:t>
      </w:r>
      <w:r w:rsidRPr="007E36C9">
        <w:rPr>
          <w:b/>
          <w:bCs/>
          <w:u w:val="single"/>
        </w:rPr>
        <w:t>funded</w:t>
      </w:r>
      <w:r w:rsidRPr="007E36C9">
        <w:t xml:space="preserve"> by the state.  </w:t>
      </w:r>
      <w:r>
        <w:t>S</w:t>
      </w:r>
      <w:r w:rsidRPr="007E36C9">
        <w:t>ince the state will only fund 1-year of mentorship, those who are receiving 2-years of mentorship</w:t>
      </w:r>
      <w:r>
        <w:t xml:space="preserve"> will </w:t>
      </w:r>
      <w:r w:rsidRPr="007E36C9">
        <w:t xml:space="preserve">only </w:t>
      </w:r>
      <w:r>
        <w:t xml:space="preserve">be </w:t>
      </w:r>
      <w:r w:rsidRPr="007E36C9">
        <w:t>report</w:t>
      </w:r>
      <w:r>
        <w:t>ed during the first year as receiving</w:t>
      </w:r>
      <w:r w:rsidRPr="007E36C9">
        <w:t xml:space="preserve"> FUNDED mentorship</w:t>
      </w:r>
      <w:r>
        <w:t xml:space="preserve">.  Then at the end of the first year, you’ll report </w:t>
      </w:r>
      <w:r>
        <w:lastRenderedPageBreak/>
        <w:t xml:space="preserve">whether the person COMPLETED this 1-year of FUNDED </w:t>
      </w:r>
      <w:r w:rsidR="0039725F">
        <w:t>mentorship.</w:t>
      </w:r>
      <w:r w:rsidR="0039725F" w:rsidRPr="007E36C9">
        <w:t xml:space="preserve"> School</w:t>
      </w:r>
      <w:r w:rsidRPr="007E36C9">
        <w:t xml:space="preserve"> districts are still encouraged to offer more than 1-year of mentorship; however, the state will not fund these subsequent years.  If someone has already been reported in STARS as having received FUNDED mentorship, they are only eligible for 1 year; therefore, you will not report this same person as receiving mentorship the 2</w:t>
      </w:r>
      <w:r w:rsidRPr="007E36C9">
        <w:rPr>
          <w:vertAlign w:val="superscript"/>
        </w:rPr>
        <w:t>nd</w:t>
      </w:r>
      <w:r w:rsidRPr="007E36C9">
        <w:t xml:space="preserve"> year</w:t>
      </w:r>
      <w:r>
        <w:rPr>
          <w:color w:val="000080"/>
        </w:rPr>
        <w:t>.</w:t>
      </w:r>
    </w:p>
    <w:p w14:paraId="225F7BEE" w14:textId="77777777" w:rsidR="0091551D" w:rsidRDefault="0091551D" w:rsidP="006D6AF1">
      <w:pPr>
        <w:tabs>
          <w:tab w:val="num" w:pos="-2300"/>
        </w:tabs>
        <w:ind w:right="302"/>
        <w:rPr>
          <w:b/>
          <w:bCs/>
        </w:rPr>
      </w:pPr>
    </w:p>
    <w:p w14:paraId="225F7BEF" w14:textId="77777777" w:rsidR="0091551D" w:rsidRPr="001D6556" w:rsidRDefault="0091551D" w:rsidP="002701CB">
      <w:pPr>
        <w:numPr>
          <w:ilvl w:val="0"/>
          <w:numId w:val="24"/>
        </w:numPr>
        <w:tabs>
          <w:tab w:val="clear" w:pos="720"/>
          <w:tab w:val="num" w:pos="-2300"/>
        </w:tabs>
        <w:ind w:left="0" w:right="302"/>
        <w:rPr>
          <w:b/>
        </w:rPr>
      </w:pPr>
      <w:r w:rsidRPr="001D6556">
        <w:rPr>
          <w:b/>
        </w:rPr>
        <w:t>How do I report Librarians that are teaching Literacy Skills?</w:t>
      </w:r>
    </w:p>
    <w:p w14:paraId="225F7BF0" w14:textId="77777777" w:rsidR="0091551D" w:rsidRDefault="0091551D" w:rsidP="006D6AF1">
      <w:pPr>
        <w:tabs>
          <w:tab w:val="num" w:pos="-2300"/>
        </w:tabs>
        <w:ind w:right="302"/>
        <w:rPr>
          <w:b/>
          <w:bCs/>
        </w:rPr>
      </w:pPr>
    </w:p>
    <w:p w14:paraId="225F7BF1" w14:textId="77777777" w:rsidR="00EC7501" w:rsidRDefault="0091551D" w:rsidP="00EC7501">
      <w:pPr>
        <w:tabs>
          <w:tab w:val="num" w:pos="-2300"/>
        </w:tabs>
        <w:ind w:right="302"/>
      </w:pPr>
      <w:r>
        <w:t>To qualify for funded mentorship and to</w:t>
      </w:r>
      <w:r w:rsidRPr="00442929">
        <w:t xml:space="preserve"> avoid the “NO COURSE INSTRUCTOR” error on the Mentorship Exception report, report them teaching course 1030 Library/Info Literacy Skills.</w:t>
      </w:r>
    </w:p>
    <w:p w14:paraId="225F7BF2" w14:textId="77777777" w:rsidR="0091551D" w:rsidRPr="00EC7501" w:rsidRDefault="0091551D" w:rsidP="00EC7501">
      <w:pPr>
        <w:sectPr w:rsidR="0091551D" w:rsidRPr="00EC7501" w:rsidSect="009C1397">
          <w:headerReference w:type="even" r:id="rId211"/>
          <w:headerReference w:type="default" r:id="rId212"/>
          <w:footerReference w:type="default" r:id="rId213"/>
          <w:headerReference w:type="first" r:id="rId214"/>
          <w:pgSz w:w="15840" w:h="12240" w:orient="landscape" w:code="1"/>
          <w:pgMar w:top="1440" w:right="1440" w:bottom="720" w:left="1440" w:header="720" w:footer="432" w:gutter="0"/>
          <w:cols w:space="720"/>
          <w:docGrid w:linePitch="360"/>
        </w:sectPr>
      </w:pPr>
    </w:p>
    <w:tbl>
      <w:tblPr>
        <w:tblW w:w="13500" w:type="dxa"/>
        <w:tblInd w:w="-106" w:type="dxa"/>
        <w:shd w:val="clear" w:color="auto" w:fill="4F81BD"/>
        <w:tblLook w:val="01E0" w:firstRow="1" w:lastRow="1" w:firstColumn="1" w:lastColumn="1" w:noHBand="0" w:noVBand="0"/>
      </w:tblPr>
      <w:tblGrid>
        <w:gridCol w:w="13500"/>
      </w:tblGrid>
      <w:tr w:rsidR="0091551D" w14:paraId="225F7BF4" w14:textId="77777777" w:rsidTr="00FB306A">
        <w:trPr>
          <w:trHeight w:hRule="exact" w:val="144"/>
        </w:trPr>
        <w:tc>
          <w:tcPr>
            <w:tcW w:w="13500" w:type="dxa"/>
            <w:shd w:val="clear" w:color="auto" w:fill="4F81BD"/>
          </w:tcPr>
          <w:p w14:paraId="225F7BF3" w14:textId="77777777" w:rsidR="0091551D" w:rsidRDefault="0091551D" w:rsidP="009B6488">
            <w:pPr>
              <w:pStyle w:val="sections"/>
              <w:ind w:right="300"/>
            </w:pPr>
          </w:p>
        </w:tc>
      </w:tr>
    </w:tbl>
    <w:p w14:paraId="225F7BF5" w14:textId="77777777" w:rsidR="0091551D" w:rsidRDefault="0091551D" w:rsidP="009B6488">
      <w:pPr>
        <w:pStyle w:val="sections"/>
        <w:ind w:right="300"/>
      </w:pPr>
    </w:p>
    <w:p w14:paraId="225F7BF6" w14:textId="77777777" w:rsidR="0091551D" w:rsidRDefault="0091551D" w:rsidP="001E1553">
      <w:pPr>
        <w:pStyle w:val="sections"/>
        <w:ind w:right="302"/>
        <w:outlineLvl w:val="0"/>
        <w:rPr>
          <w:b w:val="0"/>
          <w:bCs w:val="0"/>
        </w:rPr>
      </w:pPr>
      <w:bookmarkStart w:id="124" w:name="Staff_Compensation_Template"/>
      <w:bookmarkStart w:id="125" w:name="_Toc457900304"/>
      <w:bookmarkStart w:id="126" w:name="_Toc490562206"/>
      <w:r>
        <w:t>Staff Compensation Template</w:t>
      </w:r>
      <w:bookmarkEnd w:id="124"/>
      <w:bookmarkEnd w:id="125"/>
      <w:bookmarkEnd w:id="126"/>
    </w:p>
    <w:p w14:paraId="225F7BF7" w14:textId="77777777" w:rsidR="00033402" w:rsidRDefault="00033402" w:rsidP="001E1553">
      <w:pPr>
        <w:pStyle w:val="sections"/>
        <w:ind w:right="302"/>
      </w:pPr>
    </w:p>
    <w:p w14:paraId="225F7BF8" w14:textId="77777777" w:rsidR="0091551D" w:rsidRDefault="0091551D" w:rsidP="001E1553">
      <w:pPr>
        <w:ind w:right="302"/>
        <w:jc w:val="both"/>
        <w:outlineLvl w:val="0"/>
        <w:rPr>
          <w:b/>
          <w:bCs/>
          <w:spacing w:val="-3"/>
        </w:rPr>
      </w:pPr>
      <w:r>
        <w:rPr>
          <w:b/>
          <w:bCs/>
          <w:spacing w:val="-3"/>
        </w:rPr>
        <w:t>Target Table:  STAFF_COMP</w:t>
      </w:r>
    </w:p>
    <w:p w14:paraId="225F7BF9" w14:textId="77777777" w:rsidR="0091551D" w:rsidRDefault="0091551D" w:rsidP="009B6488">
      <w:pPr>
        <w:pStyle w:val="sections"/>
        <w:ind w:left="-2700" w:right="300"/>
      </w:pPr>
    </w:p>
    <w:tbl>
      <w:tblPr>
        <w:tblW w:w="13500" w:type="dxa"/>
        <w:tblInd w:w="-106" w:type="dxa"/>
        <w:shd w:val="clear" w:color="auto" w:fill="4F81BD"/>
        <w:tblLook w:val="01E0" w:firstRow="1" w:lastRow="1" w:firstColumn="1" w:lastColumn="1" w:noHBand="0" w:noVBand="0"/>
      </w:tblPr>
      <w:tblGrid>
        <w:gridCol w:w="13500"/>
      </w:tblGrid>
      <w:tr w:rsidR="0091551D" w14:paraId="225F7BFB" w14:textId="77777777" w:rsidTr="00FB306A">
        <w:trPr>
          <w:trHeight w:hRule="exact" w:val="144"/>
        </w:trPr>
        <w:tc>
          <w:tcPr>
            <w:tcW w:w="13500" w:type="dxa"/>
            <w:shd w:val="clear" w:color="auto" w:fill="4F81BD"/>
          </w:tcPr>
          <w:p w14:paraId="225F7BFA" w14:textId="77777777" w:rsidR="0091551D" w:rsidRDefault="0091551D" w:rsidP="009B6488">
            <w:pPr>
              <w:pStyle w:val="sections"/>
              <w:ind w:left="-2700" w:right="300"/>
            </w:pPr>
          </w:p>
        </w:tc>
      </w:tr>
    </w:tbl>
    <w:p w14:paraId="225F7BFC" w14:textId="77777777" w:rsidR="0091551D" w:rsidRDefault="0091551D" w:rsidP="001E1553">
      <w:pPr>
        <w:ind w:right="302"/>
        <w:jc w:val="both"/>
        <w:rPr>
          <w:b/>
          <w:bCs/>
          <w:spacing w:val="-3"/>
        </w:rPr>
      </w:pPr>
    </w:p>
    <w:p w14:paraId="225F7BFD" w14:textId="77777777" w:rsidR="0091551D" w:rsidRDefault="0091551D" w:rsidP="001E1553">
      <w:pPr>
        <w:ind w:right="302"/>
        <w:jc w:val="both"/>
        <w:outlineLvl w:val="0"/>
        <w:rPr>
          <w:b/>
          <w:bCs/>
          <w:spacing w:val="-3"/>
        </w:rPr>
      </w:pPr>
      <w:r>
        <w:rPr>
          <w:b/>
          <w:bCs/>
          <w:spacing w:val="-3"/>
        </w:rPr>
        <w:t>Template Description</w:t>
      </w:r>
    </w:p>
    <w:p w14:paraId="225F7BFE" w14:textId="77777777" w:rsidR="0091551D" w:rsidRDefault="0091551D" w:rsidP="001E1553">
      <w:pPr>
        <w:ind w:right="302"/>
        <w:jc w:val="both"/>
      </w:pPr>
    </w:p>
    <w:p w14:paraId="225F7BFF" w14:textId="77777777" w:rsidR="0091551D" w:rsidRDefault="0091551D" w:rsidP="001E1553">
      <w:pPr>
        <w:ind w:right="302"/>
        <w:jc w:val="both"/>
        <w:rPr>
          <w:lang w:val="en-GB"/>
        </w:rPr>
      </w:pPr>
      <w:r>
        <w:rPr>
          <w:lang w:val="en-GB"/>
        </w:rPr>
        <w:t>The Staff Compensation Template is used to capture how certified</w:t>
      </w:r>
      <w:r w:rsidR="00E64C5B" w:rsidRPr="00D16431">
        <w:rPr>
          <w:lang w:val="en-GB"/>
        </w:rPr>
        <w:t>/non-certified</w:t>
      </w:r>
      <w:r>
        <w:rPr>
          <w:lang w:val="en-GB"/>
        </w:rPr>
        <w:t xml:space="preserve"> staff members' salaries are funded. Additionally, if a staff member's salary is federally funded, this template is used to capture the percentage funded by Title </w:t>
      </w:r>
      <w:r w:rsidR="000C64A4">
        <w:rPr>
          <w:lang w:val="en-GB"/>
        </w:rPr>
        <w:t>I</w:t>
      </w:r>
      <w:r>
        <w:rPr>
          <w:lang w:val="en-GB"/>
        </w:rPr>
        <w:t xml:space="preserve">A, Title </w:t>
      </w:r>
      <w:r w:rsidR="000C64A4">
        <w:rPr>
          <w:lang w:val="en-GB"/>
        </w:rPr>
        <w:t>I</w:t>
      </w:r>
      <w:r>
        <w:rPr>
          <w:lang w:val="en-GB"/>
        </w:rPr>
        <w:t>C, and Title 2. Only staff members that meet the below criteria should be submitted in this template:</w:t>
      </w:r>
    </w:p>
    <w:p w14:paraId="225F7C00" w14:textId="77777777" w:rsidR="0091551D" w:rsidRPr="00E64C5B" w:rsidRDefault="0091551D" w:rsidP="002701CB">
      <w:pPr>
        <w:pStyle w:val="ListParagraph"/>
        <w:numPr>
          <w:ilvl w:val="0"/>
          <w:numId w:val="19"/>
        </w:numPr>
        <w:ind w:right="302"/>
        <w:jc w:val="both"/>
        <w:rPr>
          <w:lang w:val="en-GB"/>
        </w:rPr>
      </w:pPr>
      <w:r w:rsidRPr="00E64C5B">
        <w:rPr>
          <w:lang w:val="en-GB"/>
        </w:rPr>
        <w:t>The staff member is active as of the reporting period in question</w:t>
      </w:r>
    </w:p>
    <w:p w14:paraId="225F7C01" w14:textId="77777777" w:rsidR="0091551D" w:rsidRPr="00D26C1A" w:rsidRDefault="0091551D" w:rsidP="002701CB">
      <w:pPr>
        <w:pStyle w:val="ListParagraph"/>
        <w:numPr>
          <w:ilvl w:val="0"/>
          <w:numId w:val="19"/>
        </w:numPr>
        <w:ind w:right="302"/>
        <w:jc w:val="both"/>
        <w:rPr>
          <w:lang w:val="en-GB"/>
        </w:rPr>
      </w:pPr>
      <w:r w:rsidRPr="00D26C1A">
        <w:rPr>
          <w:lang w:val="en-GB"/>
        </w:rPr>
        <w:t xml:space="preserve">The staff member is certified (Staff Snapshot </w:t>
      </w:r>
      <w:r w:rsidRPr="00D26C1A">
        <w:rPr>
          <w:lang w:val="en-GB"/>
        </w:rPr>
        <w:sym w:font="Wingdings" w:char="F0E0"/>
      </w:r>
      <w:r w:rsidRPr="00D26C1A">
        <w:rPr>
          <w:lang w:val="en-GB"/>
        </w:rPr>
        <w:t xml:space="preserve"> STAFF QUALIFICATION STATUS CODE (field # 48) = C)</w:t>
      </w:r>
      <w:r w:rsidR="00E64C5B" w:rsidRPr="00D26C1A">
        <w:rPr>
          <w:lang w:val="en-GB"/>
        </w:rPr>
        <w:t xml:space="preserve"> or Non-Certified (Staff Snapshot </w:t>
      </w:r>
      <w:r w:rsidR="00E64C5B" w:rsidRPr="00D26C1A">
        <w:rPr>
          <w:lang w:val="en-GB"/>
        </w:rPr>
        <w:sym w:font="Wingdings" w:char="F0E0"/>
      </w:r>
      <w:r w:rsidR="00E64C5B" w:rsidRPr="00D26C1A">
        <w:rPr>
          <w:lang w:val="en-GB"/>
        </w:rPr>
        <w:t xml:space="preserve"> STAFF QUALIFICATION STATUS CODE (field # 48) = N)</w:t>
      </w:r>
    </w:p>
    <w:p w14:paraId="225F7C02" w14:textId="77777777" w:rsidR="0091551D" w:rsidRDefault="0091551D" w:rsidP="00D16431">
      <w:pPr>
        <w:tabs>
          <w:tab w:val="num" w:pos="-2200"/>
        </w:tabs>
        <w:ind w:right="302"/>
        <w:jc w:val="both"/>
        <w:rPr>
          <w:lang w:val="en-GB"/>
        </w:rPr>
      </w:pPr>
    </w:p>
    <w:p w14:paraId="225F7C03" w14:textId="77777777" w:rsidR="0091551D" w:rsidRPr="00125D61" w:rsidRDefault="00E64C5B" w:rsidP="00D16431">
      <w:pPr>
        <w:ind w:right="302"/>
        <w:jc w:val="both"/>
        <w:rPr>
          <w:shd w:val="clear" w:color="auto" w:fill="DBE5F1"/>
        </w:rPr>
      </w:pPr>
      <w:r w:rsidRPr="00B23E17">
        <w:rPr>
          <w:lang w:val="en-GB"/>
        </w:rPr>
        <w:t xml:space="preserve">Every </w:t>
      </w:r>
      <w:r w:rsidR="0091551D" w:rsidRPr="00B23E17">
        <w:rPr>
          <w:lang w:val="en-GB"/>
        </w:rPr>
        <w:t xml:space="preserve">staff member </w:t>
      </w:r>
      <w:r w:rsidRPr="00B23E17">
        <w:rPr>
          <w:lang w:val="en-GB"/>
        </w:rPr>
        <w:t xml:space="preserve">that has a Staff Assignment record should have at least ONE Staff Compensation </w:t>
      </w:r>
      <w:r w:rsidR="0039725F" w:rsidRPr="00B23E17">
        <w:rPr>
          <w:lang w:val="en-GB"/>
        </w:rPr>
        <w:t>record</w:t>
      </w:r>
      <w:r w:rsidR="0039725F" w:rsidRPr="00DC47F6">
        <w:rPr>
          <w:lang w:val="en-GB"/>
        </w:rPr>
        <w:t xml:space="preserve"> (</w:t>
      </w:r>
      <w:r w:rsidR="00DC47F6" w:rsidRPr="00DC47F6">
        <w:rPr>
          <w:lang w:val="en-GB"/>
        </w:rPr>
        <w:t>with the exception of contractors</w:t>
      </w:r>
      <w:r w:rsidR="00C30257">
        <w:rPr>
          <w:lang w:val="en-GB"/>
        </w:rPr>
        <w:t>,</w:t>
      </w:r>
      <w:r w:rsidR="001A07D9" w:rsidRPr="00EE6EC1">
        <w:rPr>
          <w:lang w:val="en-GB"/>
        </w:rPr>
        <w:t xml:space="preserve"> substitute teachers</w:t>
      </w:r>
      <w:r w:rsidR="00C30257" w:rsidRPr="00EE6EC1">
        <w:rPr>
          <w:lang w:val="en-GB"/>
        </w:rPr>
        <w:t xml:space="preserve"> &amp; athletic coaches (staff assignment code 81)</w:t>
      </w:r>
      <w:r w:rsidR="00DC47F6" w:rsidRPr="00EE6EC1">
        <w:rPr>
          <w:lang w:val="en-GB"/>
        </w:rPr>
        <w:t>,</w:t>
      </w:r>
      <w:r w:rsidR="00DC47F6" w:rsidRPr="00DC47F6">
        <w:rPr>
          <w:lang w:val="en-GB"/>
        </w:rPr>
        <w:t xml:space="preserve"> because salary data is only required for employees on payroll and receiving benefits).  </w:t>
      </w:r>
      <w:r w:rsidRPr="00B23E17">
        <w:rPr>
          <w:lang w:val="en-GB"/>
        </w:rPr>
        <w:t>Everyone should be</w:t>
      </w:r>
      <w:r w:rsidR="0091551D" w:rsidRPr="00B23E17">
        <w:rPr>
          <w:lang w:val="en-GB"/>
        </w:rPr>
        <w:t xml:space="preserve"> funded by a</w:t>
      </w:r>
      <w:r w:rsidRPr="00B23E17">
        <w:rPr>
          <w:lang w:val="en-GB"/>
        </w:rPr>
        <w:t xml:space="preserve">t least </w:t>
      </w:r>
      <w:r w:rsidR="0039725F" w:rsidRPr="00B23E17">
        <w:rPr>
          <w:lang w:val="en-GB"/>
        </w:rPr>
        <w:t>one of</w:t>
      </w:r>
      <w:r w:rsidRPr="00B23E17">
        <w:rPr>
          <w:lang w:val="en-GB"/>
        </w:rPr>
        <w:t xml:space="preserve"> the </w:t>
      </w:r>
      <w:r w:rsidR="0091551D" w:rsidRPr="00B23E17">
        <w:rPr>
          <w:lang w:val="en-GB"/>
        </w:rPr>
        <w:t>Compensation Type</w:t>
      </w:r>
      <w:r w:rsidRPr="00B23E17">
        <w:rPr>
          <w:lang w:val="en-GB"/>
        </w:rPr>
        <w:t>s provided</w:t>
      </w:r>
      <w:r w:rsidR="00BB27E4" w:rsidRPr="00B23E17">
        <w:rPr>
          <w:lang w:val="en-GB"/>
        </w:rPr>
        <w:t>.  Do</w:t>
      </w:r>
      <w:r w:rsidR="0091551D" w:rsidRPr="00B23E17">
        <w:rPr>
          <w:lang w:val="en-GB"/>
        </w:rPr>
        <w:t xml:space="preserve"> not include record</w:t>
      </w:r>
      <w:r w:rsidR="00BB27E4" w:rsidRPr="00B23E17">
        <w:rPr>
          <w:lang w:val="en-GB"/>
        </w:rPr>
        <w:t>s</w:t>
      </w:r>
      <w:r w:rsidR="0091551D" w:rsidRPr="00B23E17">
        <w:rPr>
          <w:lang w:val="en-GB"/>
        </w:rPr>
        <w:t xml:space="preserve"> with Compensation Percent = 0.</w:t>
      </w:r>
    </w:p>
    <w:p w14:paraId="225F7C04" w14:textId="77777777" w:rsidR="0091551D" w:rsidRDefault="0091551D" w:rsidP="001E1553">
      <w:pPr>
        <w:ind w:right="302"/>
        <w:jc w:val="both"/>
        <w:rPr>
          <w:b/>
          <w:bCs/>
        </w:rPr>
      </w:pPr>
    </w:p>
    <w:p w14:paraId="225F7C05" w14:textId="77777777" w:rsidR="0091551D" w:rsidRDefault="0091551D" w:rsidP="001E1553">
      <w:pPr>
        <w:ind w:right="302"/>
        <w:jc w:val="both"/>
        <w:outlineLvl w:val="0"/>
        <w:rPr>
          <w:b/>
          <w:bCs/>
        </w:rPr>
      </w:pPr>
      <w:r>
        <w:rPr>
          <w:b/>
          <w:bCs/>
        </w:rPr>
        <w:t xml:space="preserve">Grain:  </w:t>
      </w:r>
      <w:r>
        <w:t>One record per district / reporting date / staff ID / compensation type / compensation category / employee type / location</w:t>
      </w:r>
    </w:p>
    <w:p w14:paraId="225F7C06" w14:textId="77777777" w:rsidR="0091551D" w:rsidRDefault="0091551D" w:rsidP="009B6488">
      <w:pPr>
        <w:ind w:left="-2700" w:right="300"/>
        <w:jc w:val="both"/>
        <w:rPr>
          <w:b/>
          <w:bCs/>
        </w:rPr>
      </w:pPr>
    </w:p>
    <w:p w14:paraId="225F7C07" w14:textId="77777777" w:rsidR="0091551D" w:rsidRDefault="0091551D" w:rsidP="009B6488">
      <w:pPr>
        <w:ind w:left="-2700" w:right="300"/>
        <w:jc w:val="both"/>
      </w:pPr>
    </w:p>
    <w:tbl>
      <w:tblPr>
        <w:tblW w:w="13400" w:type="dxa"/>
        <w:tblInd w:w="-106" w:type="dxa"/>
        <w:shd w:val="clear" w:color="auto" w:fill="4F81BD"/>
        <w:tblLook w:val="01E0" w:firstRow="1" w:lastRow="1" w:firstColumn="1" w:lastColumn="1" w:noHBand="0" w:noVBand="0"/>
      </w:tblPr>
      <w:tblGrid>
        <w:gridCol w:w="13400"/>
      </w:tblGrid>
      <w:tr w:rsidR="0091551D" w14:paraId="225F7C09" w14:textId="77777777" w:rsidTr="00FB306A">
        <w:trPr>
          <w:trHeight w:hRule="exact" w:val="144"/>
        </w:trPr>
        <w:tc>
          <w:tcPr>
            <w:tcW w:w="13400" w:type="dxa"/>
            <w:shd w:val="clear" w:color="auto" w:fill="4F81BD"/>
          </w:tcPr>
          <w:p w14:paraId="225F7C08" w14:textId="77777777" w:rsidR="0091551D" w:rsidRDefault="0091551D" w:rsidP="009B6488">
            <w:pPr>
              <w:pStyle w:val="sections"/>
              <w:ind w:left="-2700" w:right="300"/>
            </w:pPr>
          </w:p>
        </w:tc>
      </w:tr>
    </w:tbl>
    <w:p w14:paraId="225F7C0A" w14:textId="77777777" w:rsidR="0091551D" w:rsidRDefault="0091551D" w:rsidP="009B6488">
      <w:pPr>
        <w:ind w:left="-2700" w:right="300"/>
        <w:jc w:val="both"/>
        <w:rPr>
          <w:b/>
          <w:bCs/>
          <w:spacing w:val="-3"/>
        </w:rPr>
      </w:pPr>
    </w:p>
    <w:p w14:paraId="225F7C0B" w14:textId="77777777" w:rsidR="0091551D" w:rsidRDefault="0091551D" w:rsidP="001E1553">
      <w:pPr>
        <w:ind w:right="302"/>
        <w:outlineLvl w:val="0"/>
        <w:rPr>
          <w:b/>
          <w:bCs/>
        </w:rPr>
      </w:pPr>
      <w:r>
        <w:rPr>
          <w:b/>
          <w:bCs/>
        </w:rPr>
        <w:t>Staff Compensation Template Specifications</w:t>
      </w:r>
    </w:p>
    <w:p w14:paraId="225F7C0C" w14:textId="77777777" w:rsidR="0091551D" w:rsidRDefault="0091551D" w:rsidP="009B6488">
      <w:pPr>
        <w:ind w:right="300"/>
        <w:rPr>
          <w:b/>
          <w:bCs/>
        </w:rPr>
      </w:pPr>
    </w:p>
    <w:tbl>
      <w:tblPr>
        <w:tblW w:w="13282"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
        <w:gridCol w:w="669"/>
        <w:gridCol w:w="540"/>
        <w:gridCol w:w="810"/>
        <w:gridCol w:w="810"/>
        <w:gridCol w:w="1530"/>
        <w:gridCol w:w="810"/>
        <w:gridCol w:w="540"/>
        <w:gridCol w:w="1440"/>
        <w:gridCol w:w="3330"/>
        <w:gridCol w:w="2250"/>
        <w:gridCol w:w="18"/>
      </w:tblGrid>
      <w:tr w:rsidR="005E0C1A" w14:paraId="225F7C18" w14:textId="77777777" w:rsidTr="00B923D4">
        <w:trPr>
          <w:cantSplit/>
          <w:trHeight w:val="649"/>
          <w:tblHeader/>
        </w:trPr>
        <w:tc>
          <w:tcPr>
            <w:tcW w:w="535" w:type="dxa"/>
            <w:tcBorders>
              <w:top w:val="single" w:sz="4" w:space="0" w:color="auto"/>
              <w:bottom w:val="single" w:sz="6" w:space="0" w:color="auto"/>
            </w:tcBorders>
            <w:shd w:val="clear" w:color="auto" w:fill="000000"/>
          </w:tcPr>
          <w:p w14:paraId="225F7C0D" w14:textId="77777777" w:rsidR="0091551D" w:rsidRDefault="0091551D" w:rsidP="00EC5C3C">
            <w:pPr>
              <w:ind w:right="-105"/>
              <w:rPr>
                <w:b/>
                <w:bCs/>
                <w:color w:val="FFFFFF"/>
                <w:sz w:val="16"/>
                <w:szCs w:val="16"/>
              </w:rPr>
            </w:pPr>
            <w:r>
              <w:rPr>
                <w:b/>
                <w:bCs/>
                <w:color w:val="FFFFFF"/>
                <w:sz w:val="16"/>
                <w:szCs w:val="16"/>
              </w:rPr>
              <w:t>Field #</w:t>
            </w:r>
          </w:p>
        </w:tc>
        <w:tc>
          <w:tcPr>
            <w:tcW w:w="669" w:type="dxa"/>
            <w:tcBorders>
              <w:top w:val="single" w:sz="4" w:space="0" w:color="auto"/>
              <w:bottom w:val="single" w:sz="6" w:space="0" w:color="auto"/>
            </w:tcBorders>
            <w:shd w:val="clear" w:color="auto" w:fill="000000"/>
          </w:tcPr>
          <w:p w14:paraId="225F7C0E" w14:textId="77777777" w:rsidR="0091551D" w:rsidRDefault="0091551D" w:rsidP="001E044D">
            <w:pPr>
              <w:rPr>
                <w:b/>
                <w:bCs/>
                <w:color w:val="FFFFFF"/>
                <w:sz w:val="16"/>
                <w:szCs w:val="16"/>
              </w:rPr>
            </w:pPr>
            <w:r>
              <w:rPr>
                <w:b/>
                <w:bCs/>
                <w:color w:val="FFFFFF"/>
                <w:sz w:val="16"/>
                <w:szCs w:val="16"/>
              </w:rPr>
              <w:t>Start</w:t>
            </w:r>
          </w:p>
        </w:tc>
        <w:tc>
          <w:tcPr>
            <w:tcW w:w="540" w:type="dxa"/>
            <w:tcBorders>
              <w:top w:val="single" w:sz="4" w:space="0" w:color="auto"/>
              <w:bottom w:val="single" w:sz="6" w:space="0" w:color="auto"/>
            </w:tcBorders>
            <w:shd w:val="clear" w:color="auto" w:fill="000000"/>
          </w:tcPr>
          <w:p w14:paraId="225F7C0F" w14:textId="77777777" w:rsidR="0091551D" w:rsidRDefault="0091551D" w:rsidP="001E044D">
            <w:pPr>
              <w:ind w:right="-2"/>
              <w:rPr>
                <w:b/>
                <w:bCs/>
                <w:color w:val="FFFFFF"/>
                <w:sz w:val="16"/>
                <w:szCs w:val="16"/>
              </w:rPr>
            </w:pPr>
            <w:r>
              <w:rPr>
                <w:b/>
                <w:bCs/>
                <w:color w:val="FFFFFF"/>
                <w:sz w:val="16"/>
                <w:szCs w:val="16"/>
              </w:rPr>
              <w:t>End</w:t>
            </w:r>
          </w:p>
        </w:tc>
        <w:tc>
          <w:tcPr>
            <w:tcW w:w="810" w:type="dxa"/>
            <w:tcBorders>
              <w:top w:val="single" w:sz="4" w:space="0" w:color="auto"/>
              <w:bottom w:val="single" w:sz="6" w:space="0" w:color="auto"/>
            </w:tcBorders>
            <w:shd w:val="clear" w:color="auto" w:fill="000000"/>
          </w:tcPr>
          <w:p w14:paraId="225F7C10" w14:textId="77777777" w:rsidR="0091551D" w:rsidRDefault="0091551D" w:rsidP="00EC5C3C">
            <w:pPr>
              <w:ind w:right="-109"/>
              <w:rPr>
                <w:b/>
                <w:bCs/>
                <w:color w:val="FFFFFF"/>
                <w:sz w:val="16"/>
                <w:szCs w:val="16"/>
              </w:rPr>
            </w:pPr>
            <w:r>
              <w:rPr>
                <w:b/>
                <w:bCs/>
                <w:color w:val="FFFFFF"/>
                <w:sz w:val="16"/>
                <w:szCs w:val="16"/>
              </w:rPr>
              <w:t>Length</w:t>
            </w:r>
          </w:p>
        </w:tc>
        <w:tc>
          <w:tcPr>
            <w:tcW w:w="810" w:type="dxa"/>
            <w:tcBorders>
              <w:top w:val="single" w:sz="4" w:space="0" w:color="auto"/>
              <w:bottom w:val="single" w:sz="6" w:space="0" w:color="auto"/>
            </w:tcBorders>
            <w:shd w:val="clear" w:color="auto" w:fill="000000"/>
          </w:tcPr>
          <w:p w14:paraId="225F7C11" w14:textId="77777777" w:rsidR="0091551D" w:rsidRDefault="0091551D" w:rsidP="00EC5C3C">
            <w:pPr>
              <w:ind w:right="-58"/>
              <w:rPr>
                <w:b/>
                <w:bCs/>
                <w:color w:val="FFFFFF"/>
                <w:sz w:val="16"/>
                <w:szCs w:val="16"/>
              </w:rPr>
            </w:pPr>
            <w:r>
              <w:rPr>
                <w:b/>
                <w:bCs/>
                <w:color w:val="FFFFFF"/>
                <w:sz w:val="16"/>
                <w:szCs w:val="16"/>
              </w:rPr>
              <w:t xml:space="preserve">Data Type </w:t>
            </w:r>
          </w:p>
        </w:tc>
        <w:tc>
          <w:tcPr>
            <w:tcW w:w="1530" w:type="dxa"/>
            <w:tcBorders>
              <w:top w:val="single" w:sz="4" w:space="0" w:color="auto"/>
              <w:bottom w:val="single" w:sz="6" w:space="0" w:color="auto"/>
            </w:tcBorders>
            <w:shd w:val="clear" w:color="auto" w:fill="000000"/>
          </w:tcPr>
          <w:p w14:paraId="225F7C12" w14:textId="77777777" w:rsidR="0091551D" w:rsidRDefault="0091551D" w:rsidP="001E044D">
            <w:pPr>
              <w:ind w:right="-85"/>
              <w:rPr>
                <w:b/>
                <w:bCs/>
                <w:color w:val="FFFFFF"/>
                <w:sz w:val="16"/>
                <w:szCs w:val="16"/>
              </w:rPr>
            </w:pPr>
            <w:r>
              <w:rPr>
                <w:b/>
                <w:bCs/>
                <w:color w:val="FFFFFF"/>
                <w:sz w:val="16"/>
                <w:szCs w:val="16"/>
              </w:rPr>
              <w:t>Field Name</w:t>
            </w:r>
          </w:p>
        </w:tc>
        <w:tc>
          <w:tcPr>
            <w:tcW w:w="810" w:type="dxa"/>
            <w:tcBorders>
              <w:top w:val="single" w:sz="4" w:space="0" w:color="auto"/>
              <w:bottom w:val="single" w:sz="6" w:space="0" w:color="auto"/>
            </w:tcBorders>
            <w:shd w:val="clear" w:color="auto" w:fill="000000"/>
          </w:tcPr>
          <w:p w14:paraId="225F7C13" w14:textId="77777777" w:rsidR="0091551D" w:rsidRDefault="0091551D" w:rsidP="001E044D">
            <w:pPr>
              <w:ind w:right="-30"/>
              <w:rPr>
                <w:b/>
                <w:bCs/>
                <w:color w:val="FFFFFF"/>
                <w:sz w:val="16"/>
                <w:szCs w:val="16"/>
              </w:rPr>
            </w:pPr>
            <w:r>
              <w:rPr>
                <w:b/>
                <w:bCs/>
                <w:color w:val="FFFFFF"/>
                <w:sz w:val="16"/>
                <w:szCs w:val="16"/>
              </w:rPr>
              <w:t>R/O/CR</w:t>
            </w:r>
          </w:p>
        </w:tc>
        <w:tc>
          <w:tcPr>
            <w:tcW w:w="540" w:type="dxa"/>
            <w:tcBorders>
              <w:top w:val="single" w:sz="4" w:space="0" w:color="auto"/>
              <w:bottom w:val="single" w:sz="6" w:space="0" w:color="auto"/>
            </w:tcBorders>
            <w:shd w:val="clear" w:color="auto" w:fill="000000"/>
          </w:tcPr>
          <w:p w14:paraId="225F7C14" w14:textId="77777777" w:rsidR="0091551D" w:rsidRDefault="0091551D" w:rsidP="001E044D">
            <w:pPr>
              <w:ind w:right="-96"/>
              <w:rPr>
                <w:b/>
                <w:bCs/>
                <w:color w:val="FFFFFF"/>
                <w:sz w:val="16"/>
                <w:szCs w:val="16"/>
              </w:rPr>
            </w:pPr>
            <w:r>
              <w:rPr>
                <w:b/>
                <w:bCs/>
                <w:color w:val="FFFFFF"/>
                <w:sz w:val="16"/>
                <w:szCs w:val="16"/>
              </w:rPr>
              <w:t>Code</w:t>
            </w:r>
          </w:p>
        </w:tc>
        <w:tc>
          <w:tcPr>
            <w:tcW w:w="1440" w:type="dxa"/>
            <w:tcBorders>
              <w:top w:val="single" w:sz="4" w:space="0" w:color="auto"/>
              <w:bottom w:val="single" w:sz="6" w:space="0" w:color="auto"/>
            </w:tcBorders>
            <w:shd w:val="clear" w:color="auto" w:fill="000000"/>
          </w:tcPr>
          <w:p w14:paraId="225F7C15" w14:textId="77777777" w:rsidR="0091551D" w:rsidRDefault="0091551D" w:rsidP="001E044D">
            <w:pPr>
              <w:rPr>
                <w:b/>
                <w:bCs/>
                <w:color w:val="FFFFFF"/>
                <w:sz w:val="16"/>
                <w:szCs w:val="16"/>
              </w:rPr>
            </w:pPr>
            <w:r>
              <w:rPr>
                <w:b/>
                <w:bCs/>
                <w:color w:val="FFFFFF"/>
                <w:sz w:val="16"/>
                <w:szCs w:val="16"/>
              </w:rPr>
              <w:t>Definition</w:t>
            </w:r>
          </w:p>
        </w:tc>
        <w:tc>
          <w:tcPr>
            <w:tcW w:w="3330" w:type="dxa"/>
            <w:tcBorders>
              <w:top w:val="single" w:sz="4" w:space="0" w:color="auto"/>
              <w:bottom w:val="single" w:sz="6" w:space="0" w:color="auto"/>
            </w:tcBorders>
            <w:shd w:val="clear" w:color="auto" w:fill="000000"/>
          </w:tcPr>
          <w:p w14:paraId="225F7C16" w14:textId="77777777" w:rsidR="0091551D" w:rsidRDefault="0091551D" w:rsidP="001E044D">
            <w:pPr>
              <w:ind w:right="-110"/>
              <w:rPr>
                <w:b/>
                <w:bCs/>
                <w:color w:val="FFFFFF"/>
                <w:sz w:val="16"/>
                <w:szCs w:val="16"/>
              </w:rPr>
            </w:pPr>
            <w:r>
              <w:rPr>
                <w:b/>
                <w:bCs/>
                <w:color w:val="FFFFFF"/>
                <w:sz w:val="16"/>
                <w:szCs w:val="16"/>
              </w:rPr>
              <w:t>Business Rules</w:t>
            </w:r>
          </w:p>
        </w:tc>
        <w:tc>
          <w:tcPr>
            <w:tcW w:w="2268" w:type="dxa"/>
            <w:gridSpan w:val="2"/>
            <w:tcBorders>
              <w:top w:val="single" w:sz="4" w:space="0" w:color="auto"/>
              <w:bottom w:val="single" w:sz="6" w:space="0" w:color="auto"/>
            </w:tcBorders>
            <w:shd w:val="clear" w:color="auto" w:fill="000000"/>
          </w:tcPr>
          <w:p w14:paraId="225F7C17" w14:textId="77777777" w:rsidR="0091551D" w:rsidRDefault="0091551D" w:rsidP="001E044D">
            <w:pPr>
              <w:ind w:right="93"/>
              <w:rPr>
                <w:b/>
                <w:bCs/>
                <w:color w:val="FFFFFF"/>
                <w:sz w:val="16"/>
                <w:szCs w:val="16"/>
              </w:rPr>
            </w:pPr>
            <w:r>
              <w:rPr>
                <w:b/>
                <w:bCs/>
                <w:color w:val="FFFFFF"/>
                <w:sz w:val="16"/>
                <w:szCs w:val="16"/>
              </w:rPr>
              <w:t>Valid Values/Example Data</w:t>
            </w:r>
          </w:p>
        </w:tc>
      </w:tr>
      <w:tr w:rsidR="005E0C1A" w14:paraId="225F7C24" w14:textId="77777777" w:rsidTr="00B923D4">
        <w:trPr>
          <w:cantSplit/>
          <w:trHeight w:val="1724"/>
        </w:trPr>
        <w:tc>
          <w:tcPr>
            <w:tcW w:w="535" w:type="dxa"/>
            <w:tcBorders>
              <w:top w:val="single" w:sz="6" w:space="0" w:color="auto"/>
              <w:bottom w:val="single" w:sz="6" w:space="0" w:color="auto"/>
            </w:tcBorders>
            <w:shd w:val="clear" w:color="auto" w:fill="DBE5F1"/>
          </w:tcPr>
          <w:p w14:paraId="225F7C19" w14:textId="77777777" w:rsidR="0091551D" w:rsidRDefault="0091551D" w:rsidP="009B6488">
            <w:pPr>
              <w:ind w:right="300"/>
              <w:rPr>
                <w:b/>
                <w:bCs/>
                <w:sz w:val="16"/>
                <w:szCs w:val="16"/>
              </w:rPr>
            </w:pPr>
            <w:r>
              <w:rPr>
                <w:b/>
                <w:bCs/>
                <w:sz w:val="16"/>
                <w:szCs w:val="16"/>
              </w:rPr>
              <w:t>1</w:t>
            </w:r>
          </w:p>
        </w:tc>
        <w:tc>
          <w:tcPr>
            <w:tcW w:w="669" w:type="dxa"/>
            <w:tcBorders>
              <w:top w:val="single" w:sz="6" w:space="0" w:color="auto"/>
              <w:bottom w:val="single" w:sz="6" w:space="0" w:color="auto"/>
            </w:tcBorders>
            <w:shd w:val="clear" w:color="auto" w:fill="DBE5F1"/>
          </w:tcPr>
          <w:p w14:paraId="225F7C1A" w14:textId="77777777" w:rsidR="0091551D" w:rsidRDefault="0091551D" w:rsidP="001E044D">
            <w:pPr>
              <w:rPr>
                <w:b/>
                <w:bCs/>
                <w:sz w:val="16"/>
                <w:szCs w:val="16"/>
              </w:rPr>
            </w:pPr>
            <w:r>
              <w:rPr>
                <w:b/>
                <w:bCs/>
                <w:sz w:val="16"/>
                <w:szCs w:val="16"/>
              </w:rPr>
              <w:t>1</w:t>
            </w:r>
          </w:p>
        </w:tc>
        <w:tc>
          <w:tcPr>
            <w:tcW w:w="540" w:type="dxa"/>
            <w:tcBorders>
              <w:top w:val="single" w:sz="6" w:space="0" w:color="auto"/>
              <w:bottom w:val="single" w:sz="6" w:space="0" w:color="auto"/>
            </w:tcBorders>
            <w:shd w:val="clear" w:color="auto" w:fill="DBE5F1"/>
          </w:tcPr>
          <w:p w14:paraId="225F7C1B" w14:textId="77777777" w:rsidR="0091551D" w:rsidRDefault="0091551D" w:rsidP="001E044D">
            <w:pPr>
              <w:ind w:right="-2"/>
              <w:rPr>
                <w:b/>
                <w:bCs/>
                <w:sz w:val="16"/>
                <w:szCs w:val="16"/>
              </w:rPr>
            </w:pPr>
            <w:r>
              <w:rPr>
                <w:b/>
                <w:bCs/>
                <w:sz w:val="16"/>
                <w:szCs w:val="16"/>
              </w:rPr>
              <w:t>8</w:t>
            </w:r>
          </w:p>
        </w:tc>
        <w:tc>
          <w:tcPr>
            <w:tcW w:w="810" w:type="dxa"/>
            <w:tcBorders>
              <w:top w:val="single" w:sz="6" w:space="0" w:color="auto"/>
              <w:bottom w:val="single" w:sz="6" w:space="0" w:color="auto"/>
            </w:tcBorders>
            <w:shd w:val="clear" w:color="auto" w:fill="DBE5F1"/>
          </w:tcPr>
          <w:p w14:paraId="225F7C1C" w14:textId="77777777" w:rsidR="0091551D" w:rsidRDefault="0091551D" w:rsidP="009B6488">
            <w:pPr>
              <w:ind w:right="300"/>
              <w:rPr>
                <w:b/>
                <w:bCs/>
                <w:sz w:val="16"/>
                <w:szCs w:val="16"/>
              </w:rPr>
            </w:pPr>
            <w:r>
              <w:rPr>
                <w:b/>
                <w:bCs/>
                <w:sz w:val="16"/>
                <w:szCs w:val="16"/>
              </w:rPr>
              <w:t>8</w:t>
            </w:r>
          </w:p>
        </w:tc>
        <w:tc>
          <w:tcPr>
            <w:tcW w:w="810" w:type="dxa"/>
            <w:tcBorders>
              <w:top w:val="single" w:sz="6" w:space="0" w:color="auto"/>
              <w:bottom w:val="single" w:sz="6" w:space="0" w:color="auto"/>
            </w:tcBorders>
            <w:shd w:val="clear" w:color="auto" w:fill="DBE5F1"/>
          </w:tcPr>
          <w:p w14:paraId="225F7C1D" w14:textId="77777777" w:rsidR="0091551D" w:rsidRDefault="0091551D" w:rsidP="001E044D">
            <w:pPr>
              <w:ind w:right="-85"/>
              <w:rPr>
                <w:b/>
                <w:bCs/>
                <w:sz w:val="16"/>
                <w:szCs w:val="16"/>
              </w:rPr>
            </w:pPr>
            <w:r>
              <w:rPr>
                <w:b/>
                <w:bCs/>
                <w:sz w:val="16"/>
                <w:szCs w:val="16"/>
              </w:rPr>
              <w:t>C</w:t>
            </w:r>
          </w:p>
        </w:tc>
        <w:tc>
          <w:tcPr>
            <w:tcW w:w="1530" w:type="dxa"/>
            <w:tcBorders>
              <w:top w:val="single" w:sz="6" w:space="0" w:color="auto"/>
              <w:bottom w:val="single" w:sz="6" w:space="0" w:color="auto"/>
            </w:tcBorders>
            <w:shd w:val="clear" w:color="auto" w:fill="DBE5F1"/>
          </w:tcPr>
          <w:p w14:paraId="225F7C1E" w14:textId="77777777" w:rsidR="0091551D" w:rsidRDefault="0091551D" w:rsidP="001E044D">
            <w:pPr>
              <w:ind w:right="-85"/>
              <w:rPr>
                <w:b/>
                <w:bCs/>
                <w:sz w:val="16"/>
                <w:szCs w:val="16"/>
              </w:rPr>
            </w:pPr>
            <w:r>
              <w:rPr>
                <w:b/>
                <w:bCs/>
                <w:sz w:val="16"/>
                <w:szCs w:val="16"/>
              </w:rPr>
              <w:t>DISTRICT CODE</w:t>
            </w:r>
          </w:p>
        </w:tc>
        <w:tc>
          <w:tcPr>
            <w:tcW w:w="810" w:type="dxa"/>
            <w:tcBorders>
              <w:top w:val="single" w:sz="6" w:space="0" w:color="auto"/>
              <w:bottom w:val="single" w:sz="6" w:space="0" w:color="auto"/>
            </w:tcBorders>
            <w:shd w:val="clear" w:color="auto" w:fill="DBE5F1"/>
            <w:noWrap/>
          </w:tcPr>
          <w:p w14:paraId="225F7C1F" w14:textId="77777777" w:rsidR="0091551D" w:rsidRDefault="0091551D" w:rsidP="001E044D">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20" w14:textId="77777777" w:rsidR="0091551D" w:rsidRDefault="0091551D" w:rsidP="001E044D">
            <w:pPr>
              <w:ind w:right="-96"/>
              <w:rPr>
                <w:b/>
                <w:bCs/>
                <w:sz w:val="16"/>
                <w:szCs w:val="16"/>
              </w:rPr>
            </w:pPr>
            <w:r>
              <w:rPr>
                <w:b/>
                <w:bCs/>
                <w:sz w:val="16"/>
                <w:szCs w:val="16"/>
              </w:rPr>
              <w:t>K,M</w:t>
            </w:r>
          </w:p>
        </w:tc>
        <w:tc>
          <w:tcPr>
            <w:tcW w:w="1440" w:type="dxa"/>
            <w:tcBorders>
              <w:top w:val="single" w:sz="6" w:space="0" w:color="auto"/>
              <w:bottom w:val="single" w:sz="6" w:space="0" w:color="auto"/>
            </w:tcBorders>
            <w:shd w:val="clear" w:color="auto" w:fill="DBE5F1"/>
          </w:tcPr>
          <w:p w14:paraId="225F7C21" w14:textId="77777777" w:rsidR="0091551D" w:rsidRDefault="0091551D" w:rsidP="001E044D">
            <w:pPr>
              <w:rPr>
                <w:b/>
                <w:bCs/>
                <w:sz w:val="16"/>
                <w:szCs w:val="16"/>
              </w:rPr>
            </w:pPr>
            <w:r>
              <w:rPr>
                <w:b/>
                <w:bCs/>
                <w:sz w:val="16"/>
                <w:szCs w:val="16"/>
              </w:rPr>
              <w:t>PED defined three character district code.</w:t>
            </w:r>
          </w:p>
        </w:tc>
        <w:tc>
          <w:tcPr>
            <w:tcW w:w="3330" w:type="dxa"/>
            <w:tcBorders>
              <w:top w:val="single" w:sz="6" w:space="0" w:color="auto"/>
              <w:bottom w:val="single" w:sz="6" w:space="0" w:color="auto"/>
            </w:tcBorders>
            <w:shd w:val="clear" w:color="auto" w:fill="DBE5F1"/>
          </w:tcPr>
          <w:p w14:paraId="225F7C22" w14:textId="77777777" w:rsidR="0091551D" w:rsidRDefault="0091551D" w:rsidP="001E044D">
            <w:pPr>
              <w:ind w:right="-110"/>
              <w:rPr>
                <w:b/>
                <w:bCs/>
                <w:sz w:val="16"/>
                <w:szCs w:val="16"/>
              </w:rPr>
            </w:pPr>
            <w:r>
              <w:rPr>
                <w:b/>
                <w:bCs/>
                <w:sz w:val="16"/>
                <w:szCs w:val="16"/>
              </w:rPr>
              <w:t> </w:t>
            </w:r>
          </w:p>
        </w:tc>
        <w:tc>
          <w:tcPr>
            <w:tcW w:w="2268" w:type="dxa"/>
            <w:gridSpan w:val="2"/>
            <w:tcBorders>
              <w:top w:val="single" w:sz="6" w:space="0" w:color="auto"/>
              <w:bottom w:val="single" w:sz="6" w:space="0" w:color="auto"/>
            </w:tcBorders>
            <w:shd w:val="clear" w:color="auto" w:fill="DBE5F1"/>
          </w:tcPr>
          <w:p w14:paraId="225F7C23" w14:textId="77777777" w:rsidR="0091551D" w:rsidRDefault="0091551D" w:rsidP="001E044D">
            <w:pPr>
              <w:ind w:right="93"/>
              <w:rPr>
                <w:b/>
                <w:bCs/>
                <w:sz w:val="16"/>
                <w:szCs w:val="16"/>
              </w:rPr>
            </w:pPr>
            <w:r>
              <w:rPr>
                <w:b/>
                <w:bCs/>
                <w:sz w:val="16"/>
                <w:szCs w:val="16"/>
              </w:rPr>
              <w:t>Example: 008</w:t>
            </w:r>
            <w:r>
              <w:rPr>
                <w:b/>
                <w:bCs/>
                <w:sz w:val="16"/>
                <w:szCs w:val="16"/>
              </w:rPr>
              <w:br/>
            </w:r>
            <w:r>
              <w:rPr>
                <w:b/>
                <w:bCs/>
                <w:sz w:val="16"/>
                <w:szCs w:val="16"/>
              </w:rPr>
              <w:br/>
              <w:t>See Appendix C. for complete list of valid values.</w:t>
            </w:r>
          </w:p>
        </w:tc>
      </w:tr>
      <w:tr w:rsidR="005E0C1A" w14:paraId="225F7C31" w14:textId="77777777" w:rsidTr="00B923D4">
        <w:trPr>
          <w:cantSplit/>
          <w:trHeight w:val="1724"/>
        </w:trPr>
        <w:tc>
          <w:tcPr>
            <w:tcW w:w="535" w:type="dxa"/>
            <w:tcBorders>
              <w:top w:val="single" w:sz="6" w:space="0" w:color="auto"/>
              <w:bottom w:val="single" w:sz="6" w:space="0" w:color="auto"/>
            </w:tcBorders>
            <w:shd w:val="clear" w:color="auto" w:fill="DBE5F1"/>
          </w:tcPr>
          <w:p w14:paraId="225F7C25" w14:textId="77777777" w:rsidR="0091551D" w:rsidRDefault="0091551D" w:rsidP="009B6488">
            <w:pPr>
              <w:ind w:right="300"/>
              <w:rPr>
                <w:b/>
                <w:bCs/>
                <w:sz w:val="16"/>
                <w:szCs w:val="16"/>
              </w:rPr>
            </w:pPr>
            <w:r>
              <w:rPr>
                <w:b/>
                <w:bCs/>
                <w:sz w:val="16"/>
                <w:szCs w:val="16"/>
              </w:rPr>
              <w:lastRenderedPageBreak/>
              <w:t>2</w:t>
            </w:r>
          </w:p>
        </w:tc>
        <w:tc>
          <w:tcPr>
            <w:tcW w:w="669" w:type="dxa"/>
            <w:tcBorders>
              <w:top w:val="single" w:sz="6" w:space="0" w:color="auto"/>
              <w:bottom w:val="single" w:sz="6" w:space="0" w:color="auto"/>
            </w:tcBorders>
            <w:shd w:val="clear" w:color="auto" w:fill="DBE5F1"/>
          </w:tcPr>
          <w:p w14:paraId="225F7C26" w14:textId="77777777" w:rsidR="0091551D" w:rsidRDefault="0091551D" w:rsidP="001E044D">
            <w:pPr>
              <w:rPr>
                <w:b/>
                <w:bCs/>
                <w:sz w:val="16"/>
                <w:szCs w:val="16"/>
              </w:rPr>
            </w:pPr>
            <w:r>
              <w:rPr>
                <w:b/>
                <w:bCs/>
                <w:sz w:val="16"/>
                <w:szCs w:val="16"/>
              </w:rPr>
              <w:t>9</w:t>
            </w:r>
          </w:p>
        </w:tc>
        <w:tc>
          <w:tcPr>
            <w:tcW w:w="540" w:type="dxa"/>
            <w:tcBorders>
              <w:top w:val="single" w:sz="6" w:space="0" w:color="auto"/>
              <w:bottom w:val="single" w:sz="6" w:space="0" w:color="auto"/>
            </w:tcBorders>
            <w:shd w:val="clear" w:color="auto" w:fill="DBE5F1"/>
          </w:tcPr>
          <w:p w14:paraId="225F7C27" w14:textId="77777777" w:rsidR="0091551D" w:rsidRDefault="0091551D" w:rsidP="001E044D">
            <w:pPr>
              <w:ind w:right="-2"/>
              <w:rPr>
                <w:b/>
                <w:bCs/>
                <w:sz w:val="16"/>
                <w:szCs w:val="16"/>
              </w:rPr>
            </w:pPr>
            <w:r>
              <w:rPr>
                <w:b/>
                <w:bCs/>
                <w:sz w:val="16"/>
                <w:szCs w:val="16"/>
              </w:rPr>
              <w:t>18</w:t>
            </w:r>
          </w:p>
        </w:tc>
        <w:tc>
          <w:tcPr>
            <w:tcW w:w="810" w:type="dxa"/>
            <w:tcBorders>
              <w:top w:val="single" w:sz="6" w:space="0" w:color="auto"/>
              <w:bottom w:val="single" w:sz="6" w:space="0" w:color="auto"/>
            </w:tcBorders>
            <w:shd w:val="clear" w:color="auto" w:fill="DBE5F1"/>
          </w:tcPr>
          <w:p w14:paraId="225F7C28" w14:textId="77777777" w:rsidR="0091551D" w:rsidRDefault="0091551D" w:rsidP="009B6488">
            <w:pPr>
              <w:ind w:right="300"/>
              <w:rPr>
                <w:b/>
                <w:bCs/>
                <w:sz w:val="16"/>
                <w:szCs w:val="16"/>
              </w:rPr>
            </w:pPr>
            <w:r>
              <w:rPr>
                <w:b/>
                <w:bCs/>
                <w:sz w:val="16"/>
                <w:szCs w:val="16"/>
              </w:rPr>
              <w:t>10</w:t>
            </w:r>
          </w:p>
        </w:tc>
        <w:tc>
          <w:tcPr>
            <w:tcW w:w="810" w:type="dxa"/>
            <w:tcBorders>
              <w:top w:val="single" w:sz="6" w:space="0" w:color="auto"/>
              <w:bottom w:val="single" w:sz="6" w:space="0" w:color="auto"/>
            </w:tcBorders>
            <w:shd w:val="clear" w:color="auto" w:fill="DBE5F1"/>
          </w:tcPr>
          <w:p w14:paraId="225F7C29" w14:textId="77777777" w:rsidR="0091551D" w:rsidRDefault="0091551D" w:rsidP="001E044D">
            <w:pPr>
              <w:ind w:right="-85"/>
              <w:rPr>
                <w:b/>
                <w:bCs/>
                <w:sz w:val="16"/>
                <w:szCs w:val="16"/>
              </w:rPr>
            </w:pPr>
            <w:r>
              <w:rPr>
                <w:b/>
                <w:bCs/>
                <w:sz w:val="16"/>
                <w:szCs w:val="16"/>
              </w:rPr>
              <w:t>D</w:t>
            </w:r>
          </w:p>
        </w:tc>
        <w:tc>
          <w:tcPr>
            <w:tcW w:w="1530" w:type="dxa"/>
            <w:tcBorders>
              <w:top w:val="single" w:sz="6" w:space="0" w:color="auto"/>
              <w:bottom w:val="single" w:sz="6" w:space="0" w:color="auto"/>
            </w:tcBorders>
            <w:shd w:val="clear" w:color="auto" w:fill="DBE5F1"/>
          </w:tcPr>
          <w:p w14:paraId="225F7C2A" w14:textId="77777777" w:rsidR="0091551D" w:rsidRDefault="0091551D" w:rsidP="001E044D">
            <w:pPr>
              <w:ind w:right="-85"/>
              <w:rPr>
                <w:b/>
                <w:bCs/>
                <w:sz w:val="16"/>
                <w:szCs w:val="16"/>
              </w:rPr>
            </w:pPr>
            <w:r>
              <w:rPr>
                <w:b/>
                <w:bCs/>
                <w:sz w:val="16"/>
                <w:szCs w:val="16"/>
              </w:rPr>
              <w:t>REPORTING DATE</w:t>
            </w:r>
          </w:p>
        </w:tc>
        <w:tc>
          <w:tcPr>
            <w:tcW w:w="810" w:type="dxa"/>
            <w:tcBorders>
              <w:top w:val="single" w:sz="6" w:space="0" w:color="auto"/>
              <w:bottom w:val="single" w:sz="6" w:space="0" w:color="auto"/>
            </w:tcBorders>
            <w:shd w:val="clear" w:color="auto" w:fill="DBE5F1"/>
            <w:noWrap/>
          </w:tcPr>
          <w:p w14:paraId="225F7C2B" w14:textId="77777777" w:rsidR="0091551D" w:rsidRDefault="0091551D" w:rsidP="001E044D">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2C" w14:textId="77777777" w:rsidR="0091551D" w:rsidRDefault="0091551D" w:rsidP="001E044D">
            <w:pPr>
              <w:ind w:right="-96"/>
              <w:rPr>
                <w:b/>
                <w:bCs/>
                <w:sz w:val="16"/>
                <w:szCs w:val="16"/>
              </w:rPr>
            </w:pPr>
            <w:r>
              <w:rPr>
                <w:b/>
                <w:bCs/>
                <w:sz w:val="16"/>
                <w:szCs w:val="16"/>
              </w:rPr>
              <w:t>K,M</w:t>
            </w:r>
          </w:p>
        </w:tc>
        <w:tc>
          <w:tcPr>
            <w:tcW w:w="1440" w:type="dxa"/>
            <w:tcBorders>
              <w:top w:val="single" w:sz="6" w:space="0" w:color="auto"/>
              <w:bottom w:val="single" w:sz="6" w:space="0" w:color="auto"/>
            </w:tcBorders>
            <w:shd w:val="clear" w:color="auto" w:fill="DBE5F1"/>
          </w:tcPr>
          <w:p w14:paraId="225F7C2D" w14:textId="77777777" w:rsidR="0091551D" w:rsidRDefault="0091551D" w:rsidP="001E044D">
            <w:pPr>
              <w:rPr>
                <w:b/>
                <w:bCs/>
                <w:sz w:val="16"/>
                <w:szCs w:val="16"/>
              </w:rPr>
            </w:pPr>
            <w:r>
              <w:rPr>
                <w:b/>
                <w:bCs/>
                <w:sz w:val="16"/>
                <w:szCs w:val="16"/>
              </w:rPr>
              <w:t>Field indicating the report date. See valid values.</w:t>
            </w:r>
          </w:p>
        </w:tc>
        <w:tc>
          <w:tcPr>
            <w:tcW w:w="3330" w:type="dxa"/>
            <w:tcBorders>
              <w:top w:val="single" w:sz="6" w:space="0" w:color="auto"/>
              <w:bottom w:val="single" w:sz="6" w:space="0" w:color="auto"/>
            </w:tcBorders>
            <w:shd w:val="clear" w:color="auto" w:fill="DBE5F1"/>
          </w:tcPr>
          <w:p w14:paraId="225F7C2E" w14:textId="77777777" w:rsidR="0091551D" w:rsidRDefault="0091551D" w:rsidP="001E044D">
            <w:pPr>
              <w:ind w:right="-110"/>
              <w:rPr>
                <w:b/>
                <w:bCs/>
                <w:sz w:val="16"/>
                <w:szCs w:val="16"/>
              </w:rPr>
            </w:pPr>
            <w:r>
              <w:rPr>
                <w:b/>
                <w:bCs/>
                <w:sz w:val="16"/>
                <w:szCs w:val="16"/>
              </w:rPr>
              <w:t>Date must be entered in ISO Format - YYYY-MM-DD</w:t>
            </w:r>
          </w:p>
        </w:tc>
        <w:tc>
          <w:tcPr>
            <w:tcW w:w="2268" w:type="dxa"/>
            <w:gridSpan w:val="2"/>
            <w:tcBorders>
              <w:top w:val="single" w:sz="6" w:space="0" w:color="auto"/>
              <w:bottom w:val="single" w:sz="6" w:space="0" w:color="auto"/>
            </w:tcBorders>
            <w:shd w:val="clear" w:color="auto" w:fill="DBE5F1"/>
          </w:tcPr>
          <w:p w14:paraId="225F7C2F" w14:textId="77777777" w:rsidR="0091551D" w:rsidRDefault="0091551D" w:rsidP="001E044D">
            <w:pPr>
              <w:ind w:right="93"/>
              <w:rPr>
                <w:b/>
                <w:bCs/>
                <w:sz w:val="16"/>
                <w:szCs w:val="16"/>
              </w:rPr>
            </w:pPr>
            <w:r>
              <w:rPr>
                <w:b/>
                <w:bCs/>
                <w:sz w:val="16"/>
                <w:szCs w:val="16"/>
              </w:rPr>
              <w:t>Valid Values:</w:t>
            </w:r>
            <w:r>
              <w:rPr>
                <w:b/>
                <w:bCs/>
                <w:sz w:val="16"/>
                <w:szCs w:val="16"/>
              </w:rPr>
              <w:br/>
            </w:r>
            <w:r>
              <w:rPr>
                <w:b/>
                <w:bCs/>
                <w:sz w:val="16"/>
                <w:szCs w:val="16"/>
              </w:rPr>
              <w:br/>
              <w:t>YYYY-10-01 = 40D</w:t>
            </w:r>
            <w:r>
              <w:rPr>
                <w:b/>
                <w:bCs/>
                <w:sz w:val="16"/>
                <w:szCs w:val="16"/>
              </w:rPr>
              <w:br/>
              <w:t>YYYY-12-15 = 80D</w:t>
            </w:r>
            <w:r>
              <w:rPr>
                <w:b/>
                <w:bCs/>
                <w:sz w:val="16"/>
                <w:szCs w:val="16"/>
              </w:rPr>
              <w:br/>
              <w:t>YYYY-03-01 = 120D</w:t>
            </w:r>
            <w:r>
              <w:rPr>
                <w:b/>
                <w:bCs/>
                <w:sz w:val="16"/>
                <w:szCs w:val="16"/>
              </w:rPr>
              <w:br/>
              <w:t>YYYY-06-01 = EOY</w:t>
            </w:r>
          </w:p>
          <w:p w14:paraId="225F7C30" w14:textId="77777777" w:rsidR="005A6AB7" w:rsidRDefault="005A6AB7" w:rsidP="001E044D">
            <w:pPr>
              <w:ind w:right="93"/>
              <w:rPr>
                <w:b/>
                <w:bCs/>
                <w:sz w:val="16"/>
                <w:szCs w:val="16"/>
              </w:rPr>
            </w:pPr>
          </w:p>
        </w:tc>
      </w:tr>
      <w:tr w:rsidR="005E0C1A" w14:paraId="225F7C3D" w14:textId="77777777" w:rsidTr="00B923D4">
        <w:trPr>
          <w:cantSplit/>
          <w:trHeight w:val="548"/>
        </w:trPr>
        <w:tc>
          <w:tcPr>
            <w:tcW w:w="535" w:type="dxa"/>
            <w:tcBorders>
              <w:top w:val="single" w:sz="6" w:space="0" w:color="auto"/>
              <w:bottom w:val="single" w:sz="6" w:space="0" w:color="auto"/>
            </w:tcBorders>
            <w:shd w:val="clear" w:color="auto" w:fill="DBE5F1"/>
          </w:tcPr>
          <w:p w14:paraId="225F7C32" w14:textId="77777777" w:rsidR="0091551D" w:rsidRDefault="0091551D" w:rsidP="005F1CE1">
            <w:pPr>
              <w:ind w:right="-119"/>
              <w:rPr>
                <w:b/>
                <w:bCs/>
                <w:sz w:val="16"/>
                <w:szCs w:val="16"/>
              </w:rPr>
            </w:pPr>
            <w:r>
              <w:rPr>
                <w:b/>
                <w:bCs/>
                <w:sz w:val="16"/>
                <w:szCs w:val="16"/>
              </w:rPr>
              <w:t>3</w:t>
            </w:r>
          </w:p>
        </w:tc>
        <w:tc>
          <w:tcPr>
            <w:tcW w:w="669" w:type="dxa"/>
            <w:tcBorders>
              <w:top w:val="single" w:sz="6" w:space="0" w:color="auto"/>
              <w:bottom w:val="single" w:sz="6" w:space="0" w:color="auto"/>
            </w:tcBorders>
            <w:shd w:val="clear" w:color="auto" w:fill="DBE5F1"/>
          </w:tcPr>
          <w:p w14:paraId="225F7C33" w14:textId="77777777" w:rsidR="0091551D" w:rsidRDefault="0091551D" w:rsidP="001E044D">
            <w:pPr>
              <w:rPr>
                <w:b/>
                <w:bCs/>
                <w:sz w:val="16"/>
                <w:szCs w:val="16"/>
              </w:rPr>
            </w:pPr>
            <w:r>
              <w:rPr>
                <w:b/>
                <w:bCs/>
                <w:sz w:val="16"/>
                <w:szCs w:val="16"/>
              </w:rPr>
              <w:t>19</w:t>
            </w:r>
          </w:p>
        </w:tc>
        <w:tc>
          <w:tcPr>
            <w:tcW w:w="540" w:type="dxa"/>
            <w:tcBorders>
              <w:top w:val="single" w:sz="6" w:space="0" w:color="auto"/>
              <w:bottom w:val="single" w:sz="6" w:space="0" w:color="auto"/>
            </w:tcBorders>
            <w:shd w:val="clear" w:color="auto" w:fill="DBE5F1"/>
          </w:tcPr>
          <w:p w14:paraId="225F7C34" w14:textId="77777777" w:rsidR="0091551D" w:rsidRDefault="0091551D" w:rsidP="001E044D">
            <w:pPr>
              <w:ind w:right="-2"/>
              <w:rPr>
                <w:b/>
                <w:bCs/>
                <w:sz w:val="16"/>
                <w:szCs w:val="16"/>
              </w:rPr>
            </w:pPr>
            <w:r>
              <w:rPr>
                <w:b/>
                <w:bCs/>
                <w:sz w:val="16"/>
                <w:szCs w:val="16"/>
              </w:rPr>
              <w:t>30</w:t>
            </w:r>
          </w:p>
        </w:tc>
        <w:tc>
          <w:tcPr>
            <w:tcW w:w="810" w:type="dxa"/>
            <w:tcBorders>
              <w:top w:val="single" w:sz="6" w:space="0" w:color="auto"/>
              <w:bottom w:val="single" w:sz="6" w:space="0" w:color="auto"/>
            </w:tcBorders>
            <w:shd w:val="clear" w:color="auto" w:fill="DBE5F1"/>
          </w:tcPr>
          <w:p w14:paraId="225F7C35" w14:textId="77777777" w:rsidR="0091551D" w:rsidRDefault="0091551D" w:rsidP="009B6488">
            <w:pPr>
              <w:ind w:right="300"/>
              <w:rPr>
                <w:b/>
                <w:bCs/>
                <w:sz w:val="16"/>
                <w:szCs w:val="16"/>
              </w:rPr>
            </w:pPr>
            <w:r>
              <w:rPr>
                <w:b/>
                <w:bCs/>
                <w:sz w:val="16"/>
                <w:szCs w:val="16"/>
              </w:rPr>
              <w:t>12</w:t>
            </w:r>
          </w:p>
        </w:tc>
        <w:tc>
          <w:tcPr>
            <w:tcW w:w="810" w:type="dxa"/>
            <w:tcBorders>
              <w:top w:val="single" w:sz="6" w:space="0" w:color="auto"/>
              <w:bottom w:val="single" w:sz="6" w:space="0" w:color="auto"/>
            </w:tcBorders>
            <w:shd w:val="clear" w:color="auto" w:fill="DBE5F1"/>
          </w:tcPr>
          <w:p w14:paraId="225F7C36" w14:textId="77777777" w:rsidR="0091551D" w:rsidRDefault="0091551D" w:rsidP="001E044D">
            <w:pPr>
              <w:ind w:right="-85"/>
              <w:rPr>
                <w:b/>
                <w:bCs/>
                <w:sz w:val="16"/>
                <w:szCs w:val="16"/>
              </w:rPr>
            </w:pPr>
            <w:r>
              <w:rPr>
                <w:b/>
                <w:bCs/>
                <w:sz w:val="16"/>
                <w:szCs w:val="16"/>
              </w:rPr>
              <w:t>C</w:t>
            </w:r>
          </w:p>
        </w:tc>
        <w:tc>
          <w:tcPr>
            <w:tcW w:w="1530" w:type="dxa"/>
            <w:tcBorders>
              <w:top w:val="single" w:sz="6" w:space="0" w:color="auto"/>
              <w:bottom w:val="single" w:sz="6" w:space="0" w:color="auto"/>
            </w:tcBorders>
            <w:shd w:val="clear" w:color="auto" w:fill="DBE5F1"/>
          </w:tcPr>
          <w:p w14:paraId="225F7C37" w14:textId="77777777" w:rsidR="0091551D" w:rsidRDefault="0091551D" w:rsidP="001E044D">
            <w:pPr>
              <w:ind w:right="-85"/>
              <w:rPr>
                <w:b/>
                <w:bCs/>
                <w:sz w:val="16"/>
                <w:szCs w:val="16"/>
              </w:rPr>
            </w:pPr>
            <w:r>
              <w:rPr>
                <w:b/>
                <w:bCs/>
                <w:sz w:val="16"/>
                <w:szCs w:val="16"/>
              </w:rPr>
              <w:t>STAFF ID</w:t>
            </w:r>
          </w:p>
        </w:tc>
        <w:tc>
          <w:tcPr>
            <w:tcW w:w="810" w:type="dxa"/>
            <w:tcBorders>
              <w:top w:val="single" w:sz="6" w:space="0" w:color="auto"/>
              <w:bottom w:val="single" w:sz="6" w:space="0" w:color="auto"/>
            </w:tcBorders>
            <w:shd w:val="clear" w:color="auto" w:fill="DBE5F1"/>
            <w:noWrap/>
          </w:tcPr>
          <w:p w14:paraId="225F7C38" w14:textId="77777777" w:rsidR="0091551D" w:rsidRDefault="0091551D" w:rsidP="001E044D">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39" w14:textId="77777777" w:rsidR="0091551D" w:rsidRDefault="0091551D" w:rsidP="001E044D">
            <w:pPr>
              <w:ind w:right="-96"/>
              <w:rPr>
                <w:b/>
                <w:bCs/>
                <w:sz w:val="16"/>
                <w:szCs w:val="16"/>
              </w:rPr>
            </w:pPr>
            <w:r>
              <w:rPr>
                <w:b/>
                <w:bCs/>
                <w:sz w:val="16"/>
                <w:szCs w:val="16"/>
              </w:rPr>
              <w:t>K,M</w:t>
            </w:r>
          </w:p>
        </w:tc>
        <w:tc>
          <w:tcPr>
            <w:tcW w:w="1440" w:type="dxa"/>
            <w:tcBorders>
              <w:top w:val="single" w:sz="6" w:space="0" w:color="auto"/>
              <w:bottom w:val="single" w:sz="6" w:space="0" w:color="auto"/>
            </w:tcBorders>
            <w:shd w:val="clear" w:color="auto" w:fill="DBE5F1"/>
          </w:tcPr>
          <w:p w14:paraId="225F7C3A" w14:textId="77777777" w:rsidR="0091551D" w:rsidRDefault="0091551D" w:rsidP="001E044D">
            <w:pPr>
              <w:rPr>
                <w:b/>
                <w:bCs/>
                <w:sz w:val="16"/>
                <w:szCs w:val="16"/>
              </w:rPr>
            </w:pPr>
            <w:r>
              <w:rPr>
                <w:b/>
                <w:bCs/>
                <w:sz w:val="16"/>
                <w:szCs w:val="16"/>
              </w:rPr>
              <w:t>SSN of staff member formatted without dashes.</w:t>
            </w:r>
          </w:p>
        </w:tc>
        <w:tc>
          <w:tcPr>
            <w:tcW w:w="3330" w:type="dxa"/>
            <w:tcBorders>
              <w:top w:val="single" w:sz="6" w:space="0" w:color="auto"/>
              <w:bottom w:val="single" w:sz="6" w:space="0" w:color="auto"/>
            </w:tcBorders>
            <w:shd w:val="clear" w:color="auto" w:fill="DBE5F1"/>
          </w:tcPr>
          <w:p w14:paraId="225F7C3B" w14:textId="77777777" w:rsidR="0091551D" w:rsidRDefault="0091551D" w:rsidP="001E044D">
            <w:pPr>
              <w:ind w:right="-110"/>
              <w:rPr>
                <w:b/>
                <w:bCs/>
                <w:sz w:val="16"/>
                <w:szCs w:val="16"/>
              </w:rPr>
            </w:pPr>
            <w:r>
              <w:rPr>
                <w:b/>
                <w:bCs/>
                <w:sz w:val="16"/>
                <w:szCs w:val="16"/>
              </w:rPr>
              <w:t> </w:t>
            </w:r>
          </w:p>
        </w:tc>
        <w:tc>
          <w:tcPr>
            <w:tcW w:w="2268" w:type="dxa"/>
            <w:gridSpan w:val="2"/>
            <w:tcBorders>
              <w:top w:val="single" w:sz="6" w:space="0" w:color="auto"/>
              <w:bottom w:val="single" w:sz="6" w:space="0" w:color="auto"/>
            </w:tcBorders>
            <w:shd w:val="clear" w:color="auto" w:fill="DBE5F1"/>
          </w:tcPr>
          <w:p w14:paraId="225F7C3C" w14:textId="77777777" w:rsidR="0091551D" w:rsidRDefault="0091551D" w:rsidP="001E044D">
            <w:pPr>
              <w:ind w:right="93"/>
              <w:rPr>
                <w:b/>
                <w:bCs/>
                <w:sz w:val="16"/>
                <w:szCs w:val="16"/>
              </w:rPr>
            </w:pPr>
            <w:r>
              <w:rPr>
                <w:b/>
                <w:bCs/>
                <w:sz w:val="16"/>
                <w:szCs w:val="16"/>
              </w:rPr>
              <w:t>Example: 123456785</w:t>
            </w:r>
          </w:p>
        </w:tc>
      </w:tr>
      <w:tr w:rsidR="005E0C1A" w14:paraId="225F7C69" w14:textId="77777777" w:rsidTr="00B923D4">
        <w:trPr>
          <w:cantSplit/>
          <w:trHeight w:val="5464"/>
        </w:trPr>
        <w:tc>
          <w:tcPr>
            <w:tcW w:w="535" w:type="dxa"/>
            <w:tcBorders>
              <w:top w:val="single" w:sz="6" w:space="0" w:color="auto"/>
              <w:bottom w:val="single" w:sz="6" w:space="0" w:color="auto"/>
            </w:tcBorders>
            <w:shd w:val="clear" w:color="auto" w:fill="DBE5F1"/>
          </w:tcPr>
          <w:p w14:paraId="225F7C3E" w14:textId="77777777" w:rsidR="0091551D" w:rsidRDefault="0091551D" w:rsidP="00B30AAA">
            <w:pPr>
              <w:ind w:right="-105"/>
              <w:rPr>
                <w:b/>
                <w:bCs/>
                <w:sz w:val="16"/>
                <w:szCs w:val="16"/>
              </w:rPr>
            </w:pPr>
            <w:r>
              <w:rPr>
                <w:b/>
                <w:bCs/>
                <w:sz w:val="16"/>
                <w:szCs w:val="16"/>
              </w:rPr>
              <w:t>4</w:t>
            </w:r>
          </w:p>
        </w:tc>
        <w:tc>
          <w:tcPr>
            <w:tcW w:w="669" w:type="dxa"/>
            <w:tcBorders>
              <w:top w:val="single" w:sz="6" w:space="0" w:color="auto"/>
              <w:bottom w:val="single" w:sz="6" w:space="0" w:color="auto"/>
            </w:tcBorders>
            <w:shd w:val="clear" w:color="auto" w:fill="DBE5F1"/>
          </w:tcPr>
          <w:p w14:paraId="225F7C3F" w14:textId="77777777" w:rsidR="0091551D" w:rsidRDefault="0091551D" w:rsidP="001E044D">
            <w:pPr>
              <w:rPr>
                <w:b/>
                <w:bCs/>
                <w:sz w:val="16"/>
                <w:szCs w:val="16"/>
              </w:rPr>
            </w:pPr>
            <w:r>
              <w:rPr>
                <w:b/>
                <w:bCs/>
                <w:sz w:val="16"/>
                <w:szCs w:val="16"/>
              </w:rPr>
              <w:t>31</w:t>
            </w:r>
          </w:p>
        </w:tc>
        <w:tc>
          <w:tcPr>
            <w:tcW w:w="540" w:type="dxa"/>
            <w:tcBorders>
              <w:top w:val="single" w:sz="6" w:space="0" w:color="auto"/>
              <w:bottom w:val="single" w:sz="6" w:space="0" w:color="auto"/>
            </w:tcBorders>
            <w:shd w:val="clear" w:color="auto" w:fill="DBE5F1"/>
          </w:tcPr>
          <w:p w14:paraId="225F7C40" w14:textId="77777777" w:rsidR="0091551D" w:rsidRDefault="0091551D" w:rsidP="001E044D">
            <w:pPr>
              <w:ind w:right="-2"/>
              <w:rPr>
                <w:b/>
                <w:bCs/>
                <w:sz w:val="16"/>
                <w:szCs w:val="16"/>
              </w:rPr>
            </w:pPr>
            <w:r>
              <w:rPr>
                <w:b/>
                <w:bCs/>
                <w:sz w:val="16"/>
                <w:szCs w:val="16"/>
              </w:rPr>
              <w:t>80</w:t>
            </w:r>
          </w:p>
        </w:tc>
        <w:tc>
          <w:tcPr>
            <w:tcW w:w="810" w:type="dxa"/>
            <w:tcBorders>
              <w:top w:val="single" w:sz="6" w:space="0" w:color="auto"/>
              <w:bottom w:val="single" w:sz="6" w:space="0" w:color="auto"/>
            </w:tcBorders>
            <w:shd w:val="clear" w:color="auto" w:fill="DBE5F1"/>
          </w:tcPr>
          <w:p w14:paraId="225F7C41" w14:textId="77777777" w:rsidR="0091551D" w:rsidRDefault="0091551D" w:rsidP="009B6488">
            <w:pPr>
              <w:ind w:right="300"/>
              <w:rPr>
                <w:b/>
                <w:bCs/>
                <w:sz w:val="16"/>
                <w:szCs w:val="16"/>
              </w:rPr>
            </w:pPr>
            <w:r>
              <w:rPr>
                <w:b/>
                <w:bCs/>
                <w:sz w:val="16"/>
                <w:szCs w:val="16"/>
              </w:rPr>
              <w:t>50</w:t>
            </w:r>
          </w:p>
        </w:tc>
        <w:tc>
          <w:tcPr>
            <w:tcW w:w="810" w:type="dxa"/>
            <w:tcBorders>
              <w:top w:val="single" w:sz="6" w:space="0" w:color="auto"/>
              <w:bottom w:val="single" w:sz="6" w:space="0" w:color="auto"/>
            </w:tcBorders>
            <w:shd w:val="clear" w:color="auto" w:fill="DBE5F1"/>
          </w:tcPr>
          <w:p w14:paraId="225F7C42" w14:textId="77777777" w:rsidR="0091551D" w:rsidRDefault="0091551D" w:rsidP="001E044D">
            <w:pPr>
              <w:ind w:right="-85"/>
              <w:rPr>
                <w:b/>
                <w:bCs/>
                <w:sz w:val="16"/>
                <w:szCs w:val="16"/>
              </w:rPr>
            </w:pPr>
            <w:r>
              <w:rPr>
                <w:b/>
                <w:bCs/>
                <w:sz w:val="16"/>
                <w:szCs w:val="16"/>
              </w:rPr>
              <w:t>C</w:t>
            </w:r>
          </w:p>
        </w:tc>
        <w:tc>
          <w:tcPr>
            <w:tcW w:w="1530" w:type="dxa"/>
            <w:tcBorders>
              <w:top w:val="single" w:sz="6" w:space="0" w:color="auto"/>
              <w:bottom w:val="single" w:sz="6" w:space="0" w:color="auto"/>
            </w:tcBorders>
            <w:shd w:val="clear" w:color="auto" w:fill="DBE5F1"/>
          </w:tcPr>
          <w:p w14:paraId="225F7C43" w14:textId="77777777" w:rsidR="0091551D" w:rsidRDefault="0091551D" w:rsidP="001E044D">
            <w:pPr>
              <w:ind w:right="-85"/>
              <w:rPr>
                <w:b/>
                <w:bCs/>
                <w:sz w:val="16"/>
                <w:szCs w:val="16"/>
              </w:rPr>
            </w:pPr>
            <w:r>
              <w:rPr>
                <w:b/>
                <w:bCs/>
                <w:sz w:val="16"/>
                <w:szCs w:val="16"/>
              </w:rPr>
              <w:t xml:space="preserve">COMPENSATION </w:t>
            </w:r>
          </w:p>
          <w:p w14:paraId="225F7C44" w14:textId="77777777" w:rsidR="0091551D" w:rsidRDefault="0091551D" w:rsidP="001E044D">
            <w:pPr>
              <w:ind w:right="-85"/>
              <w:rPr>
                <w:b/>
                <w:bCs/>
                <w:sz w:val="16"/>
                <w:szCs w:val="16"/>
              </w:rPr>
            </w:pPr>
            <w:r>
              <w:rPr>
                <w:b/>
                <w:bCs/>
                <w:sz w:val="16"/>
                <w:szCs w:val="16"/>
              </w:rPr>
              <w:t>TYPE</w:t>
            </w:r>
          </w:p>
        </w:tc>
        <w:tc>
          <w:tcPr>
            <w:tcW w:w="810" w:type="dxa"/>
            <w:tcBorders>
              <w:top w:val="single" w:sz="6" w:space="0" w:color="auto"/>
              <w:bottom w:val="single" w:sz="6" w:space="0" w:color="auto"/>
            </w:tcBorders>
            <w:shd w:val="clear" w:color="auto" w:fill="DBE5F1"/>
            <w:noWrap/>
          </w:tcPr>
          <w:p w14:paraId="225F7C45" w14:textId="77777777" w:rsidR="0091551D" w:rsidRDefault="0091551D" w:rsidP="001E044D">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46" w14:textId="77777777" w:rsidR="0091551D" w:rsidRDefault="0091551D" w:rsidP="001E044D">
            <w:pPr>
              <w:ind w:right="-96"/>
              <w:rPr>
                <w:b/>
                <w:bCs/>
                <w:sz w:val="16"/>
                <w:szCs w:val="16"/>
              </w:rPr>
            </w:pPr>
            <w:r>
              <w:rPr>
                <w:b/>
                <w:bCs/>
                <w:sz w:val="16"/>
                <w:szCs w:val="16"/>
              </w:rPr>
              <w:t>K,M</w:t>
            </w:r>
          </w:p>
        </w:tc>
        <w:tc>
          <w:tcPr>
            <w:tcW w:w="1440" w:type="dxa"/>
            <w:tcBorders>
              <w:top w:val="single" w:sz="6" w:space="0" w:color="auto"/>
              <w:bottom w:val="single" w:sz="6" w:space="0" w:color="auto"/>
            </w:tcBorders>
            <w:shd w:val="clear" w:color="auto" w:fill="DBE5F1"/>
          </w:tcPr>
          <w:p w14:paraId="225F7C47" w14:textId="77777777" w:rsidR="0091551D" w:rsidRDefault="0091551D" w:rsidP="001E044D">
            <w:pPr>
              <w:rPr>
                <w:b/>
                <w:bCs/>
                <w:sz w:val="16"/>
                <w:szCs w:val="16"/>
              </w:rPr>
            </w:pPr>
            <w:r>
              <w:rPr>
                <w:b/>
                <w:bCs/>
                <w:sz w:val="16"/>
                <w:szCs w:val="16"/>
              </w:rPr>
              <w:t>Type of compensation. See valid values.</w:t>
            </w:r>
          </w:p>
        </w:tc>
        <w:tc>
          <w:tcPr>
            <w:tcW w:w="3330" w:type="dxa"/>
            <w:tcBorders>
              <w:top w:val="single" w:sz="6" w:space="0" w:color="auto"/>
              <w:bottom w:val="single" w:sz="6" w:space="0" w:color="auto"/>
            </w:tcBorders>
            <w:shd w:val="clear" w:color="auto" w:fill="DBE5F1"/>
          </w:tcPr>
          <w:p w14:paraId="225F7C48" w14:textId="77777777" w:rsidR="0091551D" w:rsidRDefault="0091551D" w:rsidP="001E044D">
            <w:pPr>
              <w:ind w:right="-110"/>
              <w:rPr>
                <w:b/>
                <w:bCs/>
                <w:sz w:val="16"/>
                <w:szCs w:val="16"/>
              </w:rPr>
            </w:pPr>
            <w:r>
              <w:rPr>
                <w:b/>
                <w:bCs/>
                <w:sz w:val="16"/>
                <w:szCs w:val="16"/>
              </w:rPr>
              <w:t>For each staff member in this template the following formulas apply:</w:t>
            </w:r>
            <w:r>
              <w:rPr>
                <w:b/>
                <w:bCs/>
                <w:sz w:val="16"/>
                <w:szCs w:val="16"/>
              </w:rPr>
              <w:br w:type="page"/>
            </w:r>
            <w:r>
              <w:rPr>
                <w:b/>
                <w:bCs/>
                <w:sz w:val="16"/>
                <w:szCs w:val="16"/>
              </w:rPr>
              <w:br w:type="page"/>
            </w:r>
          </w:p>
          <w:p w14:paraId="225F7C49" w14:textId="77777777" w:rsidR="0091551D" w:rsidRDefault="0091551D" w:rsidP="001E044D">
            <w:pPr>
              <w:ind w:right="-110"/>
              <w:rPr>
                <w:b/>
                <w:bCs/>
                <w:sz w:val="16"/>
                <w:szCs w:val="16"/>
              </w:rPr>
            </w:pPr>
          </w:p>
          <w:p w14:paraId="225F7C4A" w14:textId="77777777" w:rsidR="0091551D" w:rsidRDefault="0091551D" w:rsidP="001E044D">
            <w:pPr>
              <w:ind w:right="-110"/>
              <w:rPr>
                <w:b/>
                <w:bCs/>
                <w:sz w:val="16"/>
                <w:szCs w:val="16"/>
              </w:rPr>
            </w:pPr>
            <w:r>
              <w:rPr>
                <w:b/>
                <w:bCs/>
                <w:sz w:val="16"/>
                <w:szCs w:val="16"/>
              </w:rPr>
              <w:t>STATE + FEDERAL +T1A +</w:t>
            </w:r>
          </w:p>
          <w:p w14:paraId="225F7C4B" w14:textId="77777777" w:rsidR="0091551D" w:rsidRDefault="0091551D" w:rsidP="001E044D">
            <w:pPr>
              <w:ind w:right="-110"/>
              <w:rPr>
                <w:b/>
                <w:bCs/>
                <w:sz w:val="16"/>
                <w:szCs w:val="16"/>
              </w:rPr>
            </w:pPr>
            <w:r>
              <w:rPr>
                <w:b/>
                <w:bCs/>
                <w:sz w:val="16"/>
                <w:szCs w:val="16"/>
              </w:rPr>
              <w:t>T1C+T2+ MEDICAID + PUBLIC</w:t>
            </w:r>
          </w:p>
          <w:p w14:paraId="225F7C4C" w14:textId="77777777" w:rsidR="0091551D" w:rsidRDefault="0091551D" w:rsidP="001E044D">
            <w:pPr>
              <w:ind w:right="-110"/>
              <w:rPr>
                <w:b/>
                <w:bCs/>
                <w:sz w:val="16"/>
                <w:szCs w:val="16"/>
              </w:rPr>
            </w:pPr>
            <w:r>
              <w:rPr>
                <w:b/>
                <w:bCs/>
                <w:sz w:val="16"/>
                <w:szCs w:val="16"/>
              </w:rPr>
              <w:t xml:space="preserve"> + PRIVATE = 100</w:t>
            </w:r>
          </w:p>
          <w:p w14:paraId="225F7C4D" w14:textId="77777777" w:rsidR="0091551D" w:rsidRDefault="0091551D" w:rsidP="001E044D">
            <w:pPr>
              <w:ind w:right="-110"/>
              <w:rPr>
                <w:b/>
                <w:bCs/>
                <w:sz w:val="16"/>
                <w:szCs w:val="16"/>
              </w:rPr>
            </w:pPr>
            <w:r>
              <w:rPr>
                <w:b/>
                <w:bCs/>
                <w:sz w:val="16"/>
                <w:szCs w:val="16"/>
              </w:rPr>
              <w:br w:type="page"/>
            </w:r>
            <w:r>
              <w:rPr>
                <w:b/>
                <w:bCs/>
                <w:sz w:val="16"/>
                <w:szCs w:val="16"/>
              </w:rPr>
              <w:br w:type="page"/>
            </w:r>
          </w:p>
          <w:p w14:paraId="225F7C4E" w14:textId="77777777" w:rsidR="0091551D" w:rsidRDefault="0091551D" w:rsidP="001E044D">
            <w:pPr>
              <w:ind w:right="-110"/>
              <w:rPr>
                <w:b/>
                <w:bCs/>
                <w:sz w:val="16"/>
                <w:szCs w:val="16"/>
              </w:rPr>
            </w:pPr>
          </w:p>
          <w:p w14:paraId="225F7C4F" w14:textId="77777777" w:rsidR="0091551D" w:rsidRDefault="0091551D" w:rsidP="001E044D">
            <w:pPr>
              <w:ind w:right="-110"/>
              <w:rPr>
                <w:b/>
                <w:bCs/>
                <w:sz w:val="16"/>
                <w:szCs w:val="16"/>
              </w:rPr>
            </w:pPr>
            <w:r>
              <w:rPr>
                <w:b/>
                <w:bCs/>
                <w:sz w:val="16"/>
                <w:szCs w:val="16"/>
              </w:rPr>
              <w:br w:type="page"/>
            </w:r>
            <w:r>
              <w:rPr>
                <w:b/>
                <w:bCs/>
                <w:sz w:val="16"/>
                <w:szCs w:val="16"/>
              </w:rPr>
              <w:br w:type="page"/>
              <w:t>Records with COMPENSATION TYPE  = T1A , T1C, or T2</w:t>
            </w:r>
          </w:p>
          <w:p w14:paraId="225F7C50" w14:textId="77777777" w:rsidR="0091551D" w:rsidRDefault="0091551D" w:rsidP="001E044D">
            <w:pPr>
              <w:ind w:right="-110"/>
              <w:rPr>
                <w:b/>
                <w:bCs/>
                <w:sz w:val="16"/>
                <w:szCs w:val="16"/>
              </w:rPr>
            </w:pPr>
            <w:r>
              <w:rPr>
                <w:b/>
                <w:bCs/>
                <w:sz w:val="16"/>
                <w:szCs w:val="16"/>
              </w:rPr>
              <w:t xml:space="preserve">should only be submitted for staff members who also have a record with COMPENSATION </w:t>
            </w:r>
          </w:p>
          <w:p w14:paraId="225F7C51" w14:textId="77777777" w:rsidR="0091551D" w:rsidRDefault="0091551D" w:rsidP="001E044D">
            <w:pPr>
              <w:ind w:right="-110"/>
              <w:rPr>
                <w:b/>
                <w:bCs/>
                <w:sz w:val="16"/>
                <w:szCs w:val="16"/>
              </w:rPr>
            </w:pPr>
            <w:r>
              <w:rPr>
                <w:b/>
                <w:bCs/>
                <w:sz w:val="16"/>
                <w:szCs w:val="16"/>
              </w:rPr>
              <w:t>CATEGORY = FEDPGM</w:t>
            </w:r>
          </w:p>
          <w:p w14:paraId="225F7C52" w14:textId="77777777" w:rsidR="00923321" w:rsidRDefault="00923321" w:rsidP="001E044D">
            <w:pPr>
              <w:ind w:right="-110"/>
              <w:rPr>
                <w:b/>
                <w:bCs/>
                <w:sz w:val="16"/>
                <w:szCs w:val="16"/>
              </w:rPr>
            </w:pPr>
          </w:p>
          <w:p w14:paraId="225F7C53" w14:textId="77777777" w:rsidR="00923321" w:rsidRDefault="00923321" w:rsidP="00FB7595">
            <w:pPr>
              <w:shd w:val="clear" w:color="auto" w:fill="DBE5F1"/>
              <w:ind w:right="-110"/>
              <w:rPr>
                <w:b/>
                <w:bCs/>
                <w:sz w:val="16"/>
                <w:szCs w:val="16"/>
              </w:rPr>
            </w:pPr>
            <w:r w:rsidRPr="00125D61">
              <w:rPr>
                <w:b/>
                <w:bCs/>
                <w:sz w:val="16"/>
                <w:szCs w:val="16"/>
              </w:rPr>
              <w:t>If other FEDERAL money is paid that is not listed in one of the “detailed” Federal Program Codes (FEDPGM) above, then report this compensation type as FEDERAL.  This will ensure percentages total 100 for the Staff ID</w:t>
            </w:r>
            <w:r w:rsidR="00F803CB" w:rsidRPr="00125D61">
              <w:rPr>
                <w:b/>
                <w:bCs/>
                <w:sz w:val="16"/>
                <w:szCs w:val="16"/>
              </w:rPr>
              <w:t xml:space="preserve"> (for the District and Reporting Period)</w:t>
            </w:r>
            <w:r w:rsidRPr="00125D61">
              <w:rPr>
                <w:b/>
                <w:bCs/>
                <w:sz w:val="16"/>
                <w:szCs w:val="16"/>
              </w:rPr>
              <w:t>.</w:t>
            </w:r>
          </w:p>
          <w:p w14:paraId="225F7C54" w14:textId="77777777" w:rsidR="0091551D" w:rsidRDefault="0091551D" w:rsidP="001E044D">
            <w:pPr>
              <w:ind w:right="-110"/>
              <w:rPr>
                <w:b/>
                <w:bCs/>
                <w:sz w:val="16"/>
                <w:szCs w:val="16"/>
              </w:rPr>
            </w:pPr>
          </w:p>
          <w:p w14:paraId="225F7C55" w14:textId="77777777" w:rsidR="0091551D" w:rsidRDefault="0091551D" w:rsidP="001E044D">
            <w:pPr>
              <w:ind w:right="-110"/>
              <w:rPr>
                <w:b/>
                <w:bCs/>
                <w:sz w:val="16"/>
                <w:szCs w:val="16"/>
              </w:rPr>
            </w:pPr>
            <w:r>
              <w:rPr>
                <w:b/>
                <w:bCs/>
                <w:sz w:val="16"/>
                <w:szCs w:val="16"/>
              </w:rPr>
              <w:br w:type="page"/>
            </w:r>
            <w:r>
              <w:rPr>
                <w:b/>
                <w:bCs/>
                <w:sz w:val="16"/>
                <w:szCs w:val="16"/>
              </w:rPr>
              <w:br w:type="page"/>
              <w:t>The value used should be the code (e.g. STATE) only.  Valid values are case sensitive.</w:t>
            </w:r>
          </w:p>
        </w:tc>
        <w:tc>
          <w:tcPr>
            <w:tcW w:w="2268" w:type="dxa"/>
            <w:gridSpan w:val="2"/>
            <w:tcBorders>
              <w:top w:val="single" w:sz="6" w:space="0" w:color="auto"/>
              <w:bottom w:val="single" w:sz="6" w:space="0" w:color="auto"/>
            </w:tcBorders>
            <w:shd w:val="clear" w:color="auto" w:fill="DBE5F1"/>
          </w:tcPr>
          <w:p w14:paraId="225F7C56" w14:textId="77777777" w:rsidR="0091551D" w:rsidRDefault="0091551D" w:rsidP="001E044D">
            <w:pPr>
              <w:ind w:right="93"/>
              <w:rPr>
                <w:b/>
                <w:bCs/>
                <w:sz w:val="16"/>
                <w:szCs w:val="16"/>
              </w:rPr>
            </w:pPr>
            <w:r>
              <w:rPr>
                <w:b/>
                <w:bCs/>
                <w:sz w:val="16"/>
                <w:szCs w:val="16"/>
              </w:rPr>
              <w:t>Valid Values:</w:t>
            </w:r>
            <w:r>
              <w:rPr>
                <w:b/>
                <w:bCs/>
                <w:sz w:val="16"/>
                <w:szCs w:val="16"/>
              </w:rPr>
              <w:br w:type="page"/>
            </w:r>
            <w:r>
              <w:rPr>
                <w:b/>
                <w:bCs/>
                <w:sz w:val="16"/>
                <w:szCs w:val="16"/>
              </w:rPr>
              <w:br w:type="page"/>
            </w:r>
          </w:p>
          <w:p w14:paraId="225F7C57" w14:textId="77777777" w:rsidR="0091551D" w:rsidRDefault="0091551D" w:rsidP="001E044D">
            <w:pPr>
              <w:ind w:right="93"/>
              <w:rPr>
                <w:b/>
                <w:bCs/>
                <w:sz w:val="16"/>
                <w:szCs w:val="16"/>
              </w:rPr>
            </w:pPr>
          </w:p>
          <w:p w14:paraId="225F7C58" w14:textId="77777777" w:rsidR="0091551D" w:rsidRDefault="0091551D" w:rsidP="001E044D">
            <w:pPr>
              <w:ind w:right="93"/>
              <w:rPr>
                <w:b/>
                <w:bCs/>
                <w:sz w:val="16"/>
                <w:szCs w:val="16"/>
              </w:rPr>
            </w:pPr>
            <w:r>
              <w:rPr>
                <w:b/>
                <w:bCs/>
                <w:sz w:val="16"/>
                <w:szCs w:val="16"/>
              </w:rPr>
              <w:t>STATE = Base salary % from state education operating funds</w:t>
            </w:r>
          </w:p>
          <w:p w14:paraId="225F7C59" w14:textId="77777777" w:rsidR="0091551D" w:rsidRDefault="0091551D" w:rsidP="001E044D">
            <w:pPr>
              <w:ind w:right="93"/>
              <w:rPr>
                <w:b/>
                <w:bCs/>
                <w:sz w:val="16"/>
                <w:szCs w:val="16"/>
              </w:rPr>
            </w:pPr>
          </w:p>
          <w:p w14:paraId="225F7C5A" w14:textId="77777777" w:rsidR="0091551D" w:rsidRDefault="0091551D" w:rsidP="001E044D">
            <w:pPr>
              <w:ind w:right="93"/>
              <w:rPr>
                <w:b/>
                <w:bCs/>
                <w:sz w:val="16"/>
                <w:szCs w:val="16"/>
              </w:rPr>
            </w:pPr>
            <w:r>
              <w:rPr>
                <w:b/>
                <w:bCs/>
                <w:sz w:val="16"/>
                <w:szCs w:val="16"/>
              </w:rPr>
              <w:br w:type="page"/>
            </w:r>
            <w:r>
              <w:rPr>
                <w:b/>
                <w:bCs/>
                <w:sz w:val="16"/>
                <w:szCs w:val="16"/>
              </w:rPr>
              <w:br w:type="page"/>
              <w:t>FEDERAL = Base salary % from federal funds</w:t>
            </w:r>
            <w:r>
              <w:rPr>
                <w:b/>
                <w:bCs/>
                <w:sz w:val="16"/>
                <w:szCs w:val="16"/>
              </w:rPr>
              <w:br w:type="page"/>
            </w:r>
            <w:r>
              <w:rPr>
                <w:b/>
                <w:bCs/>
                <w:sz w:val="16"/>
                <w:szCs w:val="16"/>
              </w:rPr>
              <w:br w:type="page"/>
              <w:t xml:space="preserve"> other than T1A, T1C or T2</w:t>
            </w:r>
          </w:p>
          <w:p w14:paraId="225F7C5B" w14:textId="77777777" w:rsidR="0091551D" w:rsidRDefault="0091551D" w:rsidP="001E044D">
            <w:pPr>
              <w:ind w:right="93"/>
              <w:rPr>
                <w:b/>
                <w:bCs/>
                <w:sz w:val="16"/>
                <w:szCs w:val="16"/>
              </w:rPr>
            </w:pPr>
          </w:p>
          <w:p w14:paraId="225F7C5C" w14:textId="77777777" w:rsidR="0091551D" w:rsidRDefault="0091551D" w:rsidP="001E044D">
            <w:pPr>
              <w:ind w:right="93"/>
              <w:rPr>
                <w:b/>
                <w:bCs/>
                <w:sz w:val="16"/>
                <w:szCs w:val="16"/>
              </w:rPr>
            </w:pPr>
            <w:r>
              <w:rPr>
                <w:b/>
                <w:bCs/>
                <w:sz w:val="16"/>
                <w:szCs w:val="16"/>
              </w:rPr>
              <w:t>MEDICAID = Base salary % from Medicaid in the Schools Fund</w:t>
            </w:r>
            <w:r>
              <w:rPr>
                <w:b/>
                <w:bCs/>
                <w:sz w:val="16"/>
                <w:szCs w:val="16"/>
              </w:rPr>
              <w:br w:type="page"/>
            </w:r>
            <w:r>
              <w:rPr>
                <w:b/>
                <w:bCs/>
                <w:sz w:val="16"/>
                <w:szCs w:val="16"/>
              </w:rPr>
              <w:br w:type="page"/>
            </w:r>
          </w:p>
          <w:p w14:paraId="225F7C5D" w14:textId="77777777" w:rsidR="0091551D" w:rsidRDefault="0091551D" w:rsidP="001E044D">
            <w:pPr>
              <w:ind w:right="93"/>
              <w:rPr>
                <w:b/>
                <w:bCs/>
                <w:sz w:val="16"/>
                <w:szCs w:val="16"/>
              </w:rPr>
            </w:pPr>
          </w:p>
          <w:p w14:paraId="225F7C5E" w14:textId="77777777" w:rsidR="0091551D" w:rsidRDefault="0091551D" w:rsidP="001E044D">
            <w:pPr>
              <w:ind w:right="93"/>
              <w:rPr>
                <w:b/>
                <w:bCs/>
                <w:sz w:val="16"/>
                <w:szCs w:val="16"/>
              </w:rPr>
            </w:pPr>
            <w:r>
              <w:rPr>
                <w:b/>
                <w:bCs/>
                <w:sz w:val="16"/>
                <w:szCs w:val="16"/>
              </w:rPr>
              <w:t>PUBLIC = Base salary % from public funds other than state education operating funds</w:t>
            </w:r>
            <w:r>
              <w:rPr>
                <w:b/>
                <w:bCs/>
                <w:sz w:val="16"/>
                <w:szCs w:val="16"/>
              </w:rPr>
              <w:br w:type="page"/>
            </w:r>
            <w:r>
              <w:rPr>
                <w:b/>
                <w:bCs/>
                <w:sz w:val="16"/>
                <w:szCs w:val="16"/>
              </w:rPr>
              <w:br w:type="page"/>
            </w:r>
          </w:p>
          <w:p w14:paraId="225F7C5F" w14:textId="77777777" w:rsidR="0091551D" w:rsidRDefault="0091551D" w:rsidP="001E044D">
            <w:pPr>
              <w:ind w:right="93"/>
              <w:rPr>
                <w:b/>
                <w:bCs/>
                <w:sz w:val="16"/>
                <w:szCs w:val="16"/>
              </w:rPr>
            </w:pPr>
          </w:p>
          <w:p w14:paraId="225F7C60" w14:textId="77777777" w:rsidR="0091551D" w:rsidRDefault="0091551D" w:rsidP="001E044D">
            <w:pPr>
              <w:ind w:right="93"/>
              <w:rPr>
                <w:b/>
                <w:bCs/>
                <w:sz w:val="16"/>
                <w:szCs w:val="16"/>
              </w:rPr>
            </w:pPr>
            <w:r>
              <w:rPr>
                <w:b/>
                <w:bCs/>
                <w:sz w:val="16"/>
                <w:szCs w:val="16"/>
              </w:rPr>
              <w:t>PRIVATE = Base salary % from private funds</w:t>
            </w:r>
          </w:p>
          <w:p w14:paraId="225F7C61" w14:textId="77777777" w:rsidR="0091551D" w:rsidRDefault="0091551D" w:rsidP="001E044D">
            <w:pPr>
              <w:ind w:right="93"/>
              <w:rPr>
                <w:b/>
                <w:bCs/>
                <w:sz w:val="16"/>
                <w:szCs w:val="16"/>
              </w:rPr>
            </w:pPr>
          </w:p>
          <w:p w14:paraId="225F7C62" w14:textId="77777777" w:rsidR="0091551D" w:rsidRDefault="0091551D" w:rsidP="001E044D">
            <w:pPr>
              <w:ind w:right="93"/>
              <w:rPr>
                <w:b/>
                <w:bCs/>
                <w:sz w:val="16"/>
                <w:szCs w:val="16"/>
              </w:rPr>
            </w:pPr>
            <w:r>
              <w:rPr>
                <w:b/>
                <w:bCs/>
                <w:sz w:val="16"/>
                <w:szCs w:val="16"/>
              </w:rPr>
              <w:br w:type="page"/>
            </w:r>
            <w:r>
              <w:rPr>
                <w:b/>
                <w:bCs/>
                <w:sz w:val="16"/>
                <w:szCs w:val="16"/>
              </w:rPr>
              <w:br w:type="page"/>
              <w:t xml:space="preserve">T1A = Base salary % from Title </w:t>
            </w:r>
            <w:r w:rsidR="000C64A4">
              <w:rPr>
                <w:b/>
                <w:bCs/>
                <w:sz w:val="16"/>
                <w:szCs w:val="16"/>
              </w:rPr>
              <w:t>I</w:t>
            </w:r>
            <w:r>
              <w:rPr>
                <w:b/>
                <w:bCs/>
                <w:sz w:val="16"/>
                <w:szCs w:val="16"/>
              </w:rPr>
              <w:t>A funds</w:t>
            </w:r>
            <w:r>
              <w:rPr>
                <w:b/>
                <w:bCs/>
                <w:sz w:val="16"/>
                <w:szCs w:val="16"/>
              </w:rPr>
              <w:br w:type="page"/>
            </w:r>
            <w:r>
              <w:rPr>
                <w:b/>
                <w:bCs/>
                <w:sz w:val="16"/>
                <w:szCs w:val="16"/>
              </w:rPr>
              <w:br w:type="page"/>
            </w:r>
          </w:p>
          <w:p w14:paraId="225F7C63" w14:textId="77777777" w:rsidR="0091551D" w:rsidRDefault="0091551D" w:rsidP="001E044D">
            <w:pPr>
              <w:ind w:right="93"/>
              <w:rPr>
                <w:b/>
                <w:bCs/>
                <w:sz w:val="16"/>
                <w:szCs w:val="16"/>
              </w:rPr>
            </w:pPr>
          </w:p>
          <w:p w14:paraId="225F7C64" w14:textId="77777777" w:rsidR="0091551D" w:rsidRDefault="0091551D" w:rsidP="001E044D">
            <w:pPr>
              <w:ind w:right="93"/>
              <w:rPr>
                <w:b/>
                <w:bCs/>
                <w:sz w:val="16"/>
                <w:szCs w:val="16"/>
              </w:rPr>
            </w:pPr>
            <w:r>
              <w:rPr>
                <w:b/>
                <w:bCs/>
                <w:sz w:val="16"/>
                <w:szCs w:val="16"/>
              </w:rPr>
              <w:t xml:space="preserve">T2 = Base salary % from </w:t>
            </w:r>
          </w:p>
          <w:p w14:paraId="225F7C65" w14:textId="77777777" w:rsidR="0091551D" w:rsidRDefault="0091551D" w:rsidP="001E044D">
            <w:pPr>
              <w:ind w:right="93"/>
              <w:rPr>
                <w:b/>
                <w:bCs/>
                <w:sz w:val="16"/>
                <w:szCs w:val="16"/>
              </w:rPr>
            </w:pPr>
            <w:r>
              <w:rPr>
                <w:b/>
                <w:bCs/>
                <w:sz w:val="16"/>
                <w:szCs w:val="16"/>
              </w:rPr>
              <w:t>Title 2 funds</w:t>
            </w:r>
          </w:p>
          <w:p w14:paraId="225F7C66" w14:textId="77777777" w:rsidR="0091551D" w:rsidRDefault="0091551D" w:rsidP="001E044D">
            <w:pPr>
              <w:ind w:right="93"/>
              <w:rPr>
                <w:b/>
                <w:bCs/>
                <w:sz w:val="16"/>
                <w:szCs w:val="16"/>
              </w:rPr>
            </w:pPr>
          </w:p>
          <w:p w14:paraId="225F7C67" w14:textId="77777777" w:rsidR="0091551D" w:rsidRDefault="0091551D" w:rsidP="001E044D">
            <w:pPr>
              <w:ind w:right="93"/>
              <w:rPr>
                <w:b/>
                <w:bCs/>
                <w:sz w:val="16"/>
                <w:szCs w:val="16"/>
              </w:rPr>
            </w:pPr>
            <w:r>
              <w:rPr>
                <w:b/>
                <w:bCs/>
                <w:sz w:val="16"/>
                <w:szCs w:val="16"/>
              </w:rPr>
              <w:t>T1C = Base salary % from Title1C funds</w:t>
            </w:r>
          </w:p>
          <w:p w14:paraId="225F7C68" w14:textId="77777777" w:rsidR="0091551D" w:rsidRDefault="0091551D" w:rsidP="001E044D">
            <w:pPr>
              <w:ind w:right="93"/>
              <w:rPr>
                <w:b/>
                <w:bCs/>
                <w:sz w:val="16"/>
                <w:szCs w:val="16"/>
              </w:rPr>
            </w:pPr>
          </w:p>
        </w:tc>
      </w:tr>
      <w:tr w:rsidR="005E0C1A" w14:paraId="225F7C79" w14:textId="77777777" w:rsidTr="00B923D4">
        <w:trPr>
          <w:cantSplit/>
          <w:trHeight w:val="3220"/>
        </w:trPr>
        <w:tc>
          <w:tcPr>
            <w:tcW w:w="535" w:type="dxa"/>
            <w:tcBorders>
              <w:top w:val="single" w:sz="6" w:space="0" w:color="auto"/>
              <w:bottom w:val="single" w:sz="6" w:space="0" w:color="auto"/>
            </w:tcBorders>
            <w:shd w:val="clear" w:color="auto" w:fill="DBE5F1"/>
          </w:tcPr>
          <w:p w14:paraId="225F7C6A" w14:textId="77777777" w:rsidR="0091551D" w:rsidRDefault="0091551D" w:rsidP="009B6488">
            <w:pPr>
              <w:ind w:right="300"/>
              <w:rPr>
                <w:b/>
                <w:bCs/>
                <w:sz w:val="16"/>
                <w:szCs w:val="16"/>
              </w:rPr>
            </w:pPr>
            <w:r>
              <w:rPr>
                <w:b/>
                <w:bCs/>
                <w:sz w:val="16"/>
                <w:szCs w:val="16"/>
              </w:rPr>
              <w:t>5</w:t>
            </w:r>
          </w:p>
        </w:tc>
        <w:tc>
          <w:tcPr>
            <w:tcW w:w="669" w:type="dxa"/>
            <w:tcBorders>
              <w:top w:val="single" w:sz="6" w:space="0" w:color="auto"/>
              <w:bottom w:val="single" w:sz="6" w:space="0" w:color="auto"/>
            </w:tcBorders>
            <w:shd w:val="clear" w:color="auto" w:fill="DBE5F1"/>
          </w:tcPr>
          <w:p w14:paraId="225F7C6B" w14:textId="77777777" w:rsidR="0091551D" w:rsidRDefault="0091551D" w:rsidP="001E044D">
            <w:pPr>
              <w:rPr>
                <w:b/>
                <w:bCs/>
                <w:sz w:val="16"/>
                <w:szCs w:val="16"/>
              </w:rPr>
            </w:pPr>
            <w:r>
              <w:rPr>
                <w:b/>
                <w:bCs/>
                <w:sz w:val="16"/>
                <w:szCs w:val="16"/>
              </w:rPr>
              <w:t>81</w:t>
            </w:r>
          </w:p>
        </w:tc>
        <w:tc>
          <w:tcPr>
            <w:tcW w:w="540" w:type="dxa"/>
            <w:tcBorders>
              <w:top w:val="single" w:sz="6" w:space="0" w:color="auto"/>
              <w:bottom w:val="single" w:sz="6" w:space="0" w:color="auto"/>
            </w:tcBorders>
            <w:shd w:val="clear" w:color="auto" w:fill="DBE5F1"/>
          </w:tcPr>
          <w:p w14:paraId="225F7C6C" w14:textId="77777777" w:rsidR="0091551D" w:rsidRDefault="0091551D" w:rsidP="001E044D">
            <w:pPr>
              <w:ind w:right="-2"/>
              <w:rPr>
                <w:b/>
                <w:bCs/>
                <w:sz w:val="16"/>
                <w:szCs w:val="16"/>
              </w:rPr>
            </w:pPr>
            <w:r>
              <w:rPr>
                <w:b/>
                <w:bCs/>
                <w:sz w:val="16"/>
                <w:szCs w:val="16"/>
              </w:rPr>
              <w:t>130</w:t>
            </w:r>
          </w:p>
        </w:tc>
        <w:tc>
          <w:tcPr>
            <w:tcW w:w="810" w:type="dxa"/>
            <w:tcBorders>
              <w:top w:val="single" w:sz="6" w:space="0" w:color="auto"/>
              <w:bottom w:val="single" w:sz="6" w:space="0" w:color="auto"/>
            </w:tcBorders>
            <w:shd w:val="clear" w:color="auto" w:fill="DBE5F1"/>
          </w:tcPr>
          <w:p w14:paraId="225F7C6D" w14:textId="77777777" w:rsidR="0091551D" w:rsidRDefault="0091551D" w:rsidP="009B6488">
            <w:pPr>
              <w:ind w:right="300"/>
              <w:rPr>
                <w:b/>
                <w:bCs/>
                <w:sz w:val="16"/>
                <w:szCs w:val="16"/>
              </w:rPr>
            </w:pPr>
            <w:r>
              <w:rPr>
                <w:b/>
                <w:bCs/>
                <w:sz w:val="16"/>
                <w:szCs w:val="16"/>
              </w:rPr>
              <w:t>50</w:t>
            </w:r>
          </w:p>
        </w:tc>
        <w:tc>
          <w:tcPr>
            <w:tcW w:w="810" w:type="dxa"/>
            <w:tcBorders>
              <w:top w:val="single" w:sz="6" w:space="0" w:color="auto"/>
              <w:bottom w:val="single" w:sz="6" w:space="0" w:color="auto"/>
            </w:tcBorders>
            <w:shd w:val="clear" w:color="auto" w:fill="DBE5F1"/>
          </w:tcPr>
          <w:p w14:paraId="225F7C6E" w14:textId="77777777" w:rsidR="0091551D" w:rsidRDefault="0091551D" w:rsidP="001E044D">
            <w:pPr>
              <w:ind w:right="-85"/>
              <w:rPr>
                <w:b/>
                <w:bCs/>
                <w:sz w:val="16"/>
                <w:szCs w:val="16"/>
              </w:rPr>
            </w:pPr>
            <w:r>
              <w:rPr>
                <w:b/>
                <w:bCs/>
                <w:sz w:val="16"/>
                <w:szCs w:val="16"/>
              </w:rPr>
              <w:t>C</w:t>
            </w:r>
          </w:p>
        </w:tc>
        <w:tc>
          <w:tcPr>
            <w:tcW w:w="1530" w:type="dxa"/>
            <w:tcBorders>
              <w:top w:val="single" w:sz="6" w:space="0" w:color="auto"/>
              <w:bottom w:val="single" w:sz="6" w:space="0" w:color="auto"/>
            </w:tcBorders>
            <w:shd w:val="clear" w:color="auto" w:fill="DBE5F1"/>
          </w:tcPr>
          <w:p w14:paraId="225F7C6F" w14:textId="77777777" w:rsidR="0091551D" w:rsidRDefault="0091551D" w:rsidP="001E044D">
            <w:pPr>
              <w:ind w:right="-85"/>
              <w:rPr>
                <w:b/>
                <w:bCs/>
                <w:sz w:val="16"/>
                <w:szCs w:val="16"/>
              </w:rPr>
            </w:pPr>
            <w:r>
              <w:rPr>
                <w:b/>
                <w:bCs/>
                <w:sz w:val="16"/>
                <w:szCs w:val="16"/>
              </w:rPr>
              <w:t>COMPENSATION CATEGORY</w:t>
            </w:r>
          </w:p>
        </w:tc>
        <w:tc>
          <w:tcPr>
            <w:tcW w:w="810" w:type="dxa"/>
            <w:tcBorders>
              <w:top w:val="single" w:sz="6" w:space="0" w:color="auto"/>
              <w:bottom w:val="single" w:sz="6" w:space="0" w:color="auto"/>
            </w:tcBorders>
            <w:shd w:val="clear" w:color="auto" w:fill="DBE5F1"/>
            <w:noWrap/>
          </w:tcPr>
          <w:p w14:paraId="225F7C70" w14:textId="77777777" w:rsidR="0091551D" w:rsidRDefault="0091551D" w:rsidP="001E044D">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71" w14:textId="77777777" w:rsidR="0091551D" w:rsidRDefault="0091551D" w:rsidP="001E044D">
            <w:pPr>
              <w:ind w:right="-96"/>
              <w:rPr>
                <w:b/>
                <w:bCs/>
                <w:sz w:val="16"/>
                <w:szCs w:val="16"/>
              </w:rPr>
            </w:pPr>
            <w:r>
              <w:rPr>
                <w:b/>
                <w:bCs/>
                <w:sz w:val="16"/>
                <w:szCs w:val="16"/>
              </w:rPr>
              <w:t>K,M</w:t>
            </w:r>
          </w:p>
        </w:tc>
        <w:tc>
          <w:tcPr>
            <w:tcW w:w="1440" w:type="dxa"/>
            <w:tcBorders>
              <w:top w:val="single" w:sz="6" w:space="0" w:color="auto"/>
              <w:bottom w:val="single" w:sz="6" w:space="0" w:color="auto"/>
            </w:tcBorders>
            <w:shd w:val="clear" w:color="auto" w:fill="DBE5F1"/>
          </w:tcPr>
          <w:p w14:paraId="225F7C72" w14:textId="77777777" w:rsidR="0091551D" w:rsidRDefault="0091551D" w:rsidP="001E044D">
            <w:pPr>
              <w:rPr>
                <w:b/>
                <w:bCs/>
                <w:sz w:val="16"/>
                <w:szCs w:val="16"/>
              </w:rPr>
            </w:pPr>
            <w:r>
              <w:rPr>
                <w:b/>
                <w:bCs/>
                <w:sz w:val="16"/>
                <w:szCs w:val="16"/>
              </w:rPr>
              <w:t>Compensation category. See valid values.</w:t>
            </w:r>
          </w:p>
        </w:tc>
        <w:tc>
          <w:tcPr>
            <w:tcW w:w="3330" w:type="dxa"/>
            <w:tcBorders>
              <w:top w:val="single" w:sz="6" w:space="0" w:color="auto"/>
              <w:bottom w:val="single" w:sz="6" w:space="0" w:color="auto"/>
            </w:tcBorders>
            <w:shd w:val="clear" w:color="auto" w:fill="DBE5F1"/>
          </w:tcPr>
          <w:p w14:paraId="225F7C73" w14:textId="77777777" w:rsidR="0091551D" w:rsidRDefault="0091551D" w:rsidP="001E044D">
            <w:pPr>
              <w:ind w:right="-110"/>
              <w:rPr>
                <w:b/>
                <w:bCs/>
                <w:sz w:val="16"/>
                <w:szCs w:val="16"/>
              </w:rPr>
            </w:pPr>
            <w:r>
              <w:rPr>
                <w:b/>
                <w:bCs/>
                <w:sz w:val="16"/>
                <w:szCs w:val="16"/>
              </w:rPr>
              <w:t xml:space="preserve">The value used should be the </w:t>
            </w:r>
          </w:p>
          <w:p w14:paraId="225F7C74" w14:textId="77777777" w:rsidR="0091551D" w:rsidRDefault="0091551D" w:rsidP="001E044D">
            <w:pPr>
              <w:ind w:right="-110"/>
              <w:rPr>
                <w:b/>
                <w:bCs/>
                <w:sz w:val="16"/>
                <w:szCs w:val="16"/>
              </w:rPr>
            </w:pPr>
            <w:r>
              <w:rPr>
                <w:b/>
                <w:bCs/>
                <w:sz w:val="16"/>
                <w:szCs w:val="16"/>
              </w:rPr>
              <w:t xml:space="preserve">code only (e.g. PUBLIC, PRIVATE or FEDPGM) </w:t>
            </w:r>
          </w:p>
          <w:p w14:paraId="225F7C75" w14:textId="77777777" w:rsidR="0091551D" w:rsidRDefault="0091551D" w:rsidP="001E044D">
            <w:pPr>
              <w:ind w:right="-110"/>
              <w:rPr>
                <w:b/>
                <w:bCs/>
                <w:sz w:val="16"/>
                <w:szCs w:val="16"/>
              </w:rPr>
            </w:pPr>
          </w:p>
          <w:p w14:paraId="225F7C76" w14:textId="77777777" w:rsidR="0091551D" w:rsidRDefault="0091551D" w:rsidP="001E044D">
            <w:pPr>
              <w:ind w:right="-110"/>
              <w:rPr>
                <w:b/>
                <w:bCs/>
                <w:sz w:val="16"/>
                <w:szCs w:val="16"/>
              </w:rPr>
            </w:pPr>
            <w:r>
              <w:rPr>
                <w:b/>
                <w:bCs/>
                <w:sz w:val="16"/>
                <w:szCs w:val="16"/>
              </w:rPr>
              <w:t>Valid values are case sensitive.</w:t>
            </w:r>
          </w:p>
        </w:tc>
        <w:tc>
          <w:tcPr>
            <w:tcW w:w="2268" w:type="dxa"/>
            <w:gridSpan w:val="2"/>
            <w:tcBorders>
              <w:top w:val="single" w:sz="6" w:space="0" w:color="auto"/>
              <w:bottom w:val="single" w:sz="6" w:space="0" w:color="auto"/>
            </w:tcBorders>
            <w:shd w:val="clear" w:color="auto" w:fill="DBE5F1"/>
          </w:tcPr>
          <w:p w14:paraId="225F7C77" w14:textId="77777777" w:rsidR="0091551D" w:rsidRDefault="0091551D" w:rsidP="001E044D">
            <w:pPr>
              <w:ind w:right="93"/>
              <w:rPr>
                <w:b/>
                <w:bCs/>
                <w:sz w:val="16"/>
                <w:szCs w:val="16"/>
              </w:rPr>
            </w:pPr>
            <w:r>
              <w:rPr>
                <w:b/>
                <w:bCs/>
                <w:sz w:val="16"/>
                <w:szCs w:val="16"/>
              </w:rPr>
              <w:t>Valid Values:</w:t>
            </w:r>
            <w:r>
              <w:rPr>
                <w:b/>
                <w:bCs/>
                <w:sz w:val="16"/>
                <w:szCs w:val="16"/>
              </w:rPr>
              <w:br/>
            </w:r>
          </w:p>
          <w:p w14:paraId="225F7C78" w14:textId="77777777" w:rsidR="0091551D" w:rsidRDefault="0091551D" w:rsidP="001E044D">
            <w:pPr>
              <w:ind w:right="93"/>
              <w:rPr>
                <w:b/>
                <w:bCs/>
                <w:sz w:val="16"/>
                <w:szCs w:val="16"/>
              </w:rPr>
            </w:pPr>
            <w:r>
              <w:rPr>
                <w:b/>
                <w:bCs/>
                <w:sz w:val="16"/>
                <w:szCs w:val="16"/>
              </w:rPr>
              <w:t xml:space="preserve">PUBLIC = Public </w:t>
            </w:r>
            <w:r>
              <w:rPr>
                <w:b/>
                <w:bCs/>
                <w:sz w:val="16"/>
                <w:szCs w:val="16"/>
              </w:rPr>
              <w:br/>
              <w:t>(only use with COMPENSATION TYPE (field # 4)  = STATE, FEDERAL</w:t>
            </w:r>
            <w:r w:rsidR="00FB7595">
              <w:rPr>
                <w:b/>
                <w:bCs/>
                <w:sz w:val="16"/>
                <w:szCs w:val="16"/>
              </w:rPr>
              <w:t>,</w:t>
            </w:r>
            <w:r>
              <w:rPr>
                <w:b/>
                <w:bCs/>
                <w:sz w:val="16"/>
                <w:szCs w:val="16"/>
              </w:rPr>
              <w:t xml:space="preserve"> MEDICAID or PUBLIC)</w:t>
            </w:r>
            <w:r>
              <w:rPr>
                <w:b/>
                <w:bCs/>
                <w:sz w:val="16"/>
                <w:szCs w:val="16"/>
              </w:rPr>
              <w:br/>
            </w:r>
            <w:r>
              <w:rPr>
                <w:b/>
                <w:bCs/>
                <w:sz w:val="16"/>
                <w:szCs w:val="16"/>
              </w:rPr>
              <w:br/>
              <w:t xml:space="preserve">PRIVATE = Private </w:t>
            </w:r>
            <w:r>
              <w:rPr>
                <w:b/>
                <w:bCs/>
                <w:sz w:val="16"/>
                <w:szCs w:val="16"/>
              </w:rPr>
              <w:br/>
              <w:t>(only use with COMPENSATION TYPE (field # 4) = PRIVATE)</w:t>
            </w:r>
            <w:r>
              <w:rPr>
                <w:b/>
                <w:bCs/>
                <w:sz w:val="16"/>
                <w:szCs w:val="16"/>
              </w:rPr>
              <w:br/>
            </w:r>
            <w:r>
              <w:rPr>
                <w:b/>
                <w:bCs/>
                <w:sz w:val="16"/>
                <w:szCs w:val="16"/>
              </w:rPr>
              <w:br/>
              <w:t xml:space="preserve">FEDPGM = Federal Program </w:t>
            </w:r>
            <w:r>
              <w:rPr>
                <w:b/>
                <w:bCs/>
                <w:sz w:val="16"/>
                <w:szCs w:val="16"/>
              </w:rPr>
              <w:br/>
              <w:t>(only use with COMPENSATION TYPE (field # 4) = T1A , T1C, or T2</w:t>
            </w:r>
          </w:p>
        </w:tc>
      </w:tr>
      <w:tr w:rsidR="005E0C1A" w14:paraId="225F7C89" w14:textId="77777777" w:rsidTr="00C0642E">
        <w:trPr>
          <w:cantSplit/>
          <w:trHeight w:val="998"/>
        </w:trPr>
        <w:tc>
          <w:tcPr>
            <w:tcW w:w="535" w:type="dxa"/>
            <w:tcBorders>
              <w:top w:val="single" w:sz="6" w:space="0" w:color="auto"/>
              <w:bottom w:val="single" w:sz="6" w:space="0" w:color="auto"/>
            </w:tcBorders>
            <w:shd w:val="clear" w:color="auto" w:fill="DBE5F1"/>
          </w:tcPr>
          <w:p w14:paraId="225F7C7A" w14:textId="77777777" w:rsidR="0091551D" w:rsidRDefault="0091551D" w:rsidP="009B6488">
            <w:pPr>
              <w:ind w:right="300"/>
              <w:rPr>
                <w:b/>
                <w:bCs/>
                <w:sz w:val="16"/>
                <w:szCs w:val="16"/>
              </w:rPr>
            </w:pPr>
            <w:r>
              <w:rPr>
                <w:b/>
                <w:bCs/>
                <w:sz w:val="16"/>
                <w:szCs w:val="16"/>
              </w:rPr>
              <w:t>6</w:t>
            </w:r>
          </w:p>
        </w:tc>
        <w:tc>
          <w:tcPr>
            <w:tcW w:w="669" w:type="dxa"/>
            <w:tcBorders>
              <w:top w:val="single" w:sz="6" w:space="0" w:color="auto"/>
              <w:bottom w:val="single" w:sz="6" w:space="0" w:color="auto"/>
            </w:tcBorders>
            <w:shd w:val="clear" w:color="auto" w:fill="DBE5F1"/>
          </w:tcPr>
          <w:p w14:paraId="225F7C7B" w14:textId="77777777" w:rsidR="0091551D" w:rsidRDefault="0091551D" w:rsidP="001E044D">
            <w:pPr>
              <w:rPr>
                <w:b/>
                <w:bCs/>
                <w:sz w:val="16"/>
                <w:szCs w:val="16"/>
              </w:rPr>
            </w:pPr>
            <w:r>
              <w:rPr>
                <w:b/>
                <w:bCs/>
                <w:sz w:val="16"/>
                <w:szCs w:val="16"/>
              </w:rPr>
              <w:t>131</w:t>
            </w:r>
          </w:p>
        </w:tc>
        <w:tc>
          <w:tcPr>
            <w:tcW w:w="540" w:type="dxa"/>
            <w:tcBorders>
              <w:top w:val="single" w:sz="6" w:space="0" w:color="auto"/>
              <w:bottom w:val="single" w:sz="6" w:space="0" w:color="auto"/>
            </w:tcBorders>
            <w:shd w:val="clear" w:color="auto" w:fill="DBE5F1"/>
          </w:tcPr>
          <w:p w14:paraId="225F7C7C" w14:textId="77777777" w:rsidR="0091551D" w:rsidRDefault="0091551D" w:rsidP="001E044D">
            <w:pPr>
              <w:ind w:right="-2"/>
              <w:rPr>
                <w:b/>
                <w:bCs/>
                <w:sz w:val="16"/>
                <w:szCs w:val="16"/>
              </w:rPr>
            </w:pPr>
            <w:r>
              <w:rPr>
                <w:b/>
                <w:bCs/>
                <w:sz w:val="16"/>
                <w:szCs w:val="16"/>
              </w:rPr>
              <w:t>170</w:t>
            </w:r>
          </w:p>
        </w:tc>
        <w:tc>
          <w:tcPr>
            <w:tcW w:w="810" w:type="dxa"/>
            <w:tcBorders>
              <w:top w:val="single" w:sz="6" w:space="0" w:color="auto"/>
              <w:bottom w:val="single" w:sz="6" w:space="0" w:color="auto"/>
            </w:tcBorders>
            <w:shd w:val="clear" w:color="auto" w:fill="DBE5F1"/>
          </w:tcPr>
          <w:p w14:paraId="225F7C7D" w14:textId="77777777" w:rsidR="0091551D" w:rsidRDefault="0091551D" w:rsidP="009B6488">
            <w:pPr>
              <w:ind w:right="300"/>
              <w:rPr>
                <w:b/>
                <w:bCs/>
                <w:sz w:val="16"/>
                <w:szCs w:val="16"/>
              </w:rPr>
            </w:pPr>
            <w:r>
              <w:rPr>
                <w:b/>
                <w:bCs/>
                <w:sz w:val="16"/>
                <w:szCs w:val="16"/>
              </w:rPr>
              <w:t>40</w:t>
            </w:r>
          </w:p>
        </w:tc>
        <w:tc>
          <w:tcPr>
            <w:tcW w:w="810" w:type="dxa"/>
            <w:tcBorders>
              <w:top w:val="single" w:sz="6" w:space="0" w:color="auto"/>
              <w:bottom w:val="single" w:sz="6" w:space="0" w:color="auto"/>
            </w:tcBorders>
            <w:shd w:val="clear" w:color="auto" w:fill="DBE5F1"/>
          </w:tcPr>
          <w:p w14:paraId="225F7C7E" w14:textId="77777777" w:rsidR="0091551D" w:rsidRDefault="0091551D" w:rsidP="001E044D">
            <w:pPr>
              <w:ind w:right="-85"/>
              <w:rPr>
                <w:b/>
                <w:bCs/>
                <w:sz w:val="16"/>
                <w:szCs w:val="16"/>
              </w:rPr>
            </w:pPr>
            <w:r>
              <w:rPr>
                <w:b/>
                <w:bCs/>
                <w:sz w:val="16"/>
                <w:szCs w:val="16"/>
              </w:rPr>
              <w:t>C</w:t>
            </w:r>
          </w:p>
        </w:tc>
        <w:tc>
          <w:tcPr>
            <w:tcW w:w="1530" w:type="dxa"/>
            <w:tcBorders>
              <w:top w:val="single" w:sz="6" w:space="0" w:color="auto"/>
              <w:bottom w:val="single" w:sz="6" w:space="0" w:color="auto"/>
            </w:tcBorders>
            <w:shd w:val="clear" w:color="auto" w:fill="DBE5F1"/>
          </w:tcPr>
          <w:p w14:paraId="225F7C7F" w14:textId="77777777" w:rsidR="0091551D" w:rsidRDefault="0091551D" w:rsidP="001E044D">
            <w:pPr>
              <w:ind w:right="-85"/>
              <w:rPr>
                <w:b/>
                <w:bCs/>
                <w:sz w:val="16"/>
                <w:szCs w:val="16"/>
              </w:rPr>
            </w:pPr>
            <w:r>
              <w:rPr>
                <w:b/>
                <w:bCs/>
                <w:sz w:val="16"/>
                <w:szCs w:val="16"/>
              </w:rPr>
              <w:t>EMPLOYEE TYPE</w:t>
            </w:r>
          </w:p>
        </w:tc>
        <w:tc>
          <w:tcPr>
            <w:tcW w:w="810" w:type="dxa"/>
            <w:tcBorders>
              <w:top w:val="single" w:sz="6" w:space="0" w:color="auto"/>
              <w:bottom w:val="single" w:sz="6" w:space="0" w:color="auto"/>
            </w:tcBorders>
            <w:shd w:val="clear" w:color="auto" w:fill="DBE5F1"/>
            <w:noWrap/>
          </w:tcPr>
          <w:p w14:paraId="225F7C80" w14:textId="77777777" w:rsidR="0091551D" w:rsidRDefault="0091551D" w:rsidP="001E044D">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81" w14:textId="77777777" w:rsidR="0091551D" w:rsidRDefault="0091551D" w:rsidP="001E044D">
            <w:pPr>
              <w:ind w:right="-96"/>
              <w:rPr>
                <w:b/>
                <w:bCs/>
                <w:sz w:val="16"/>
                <w:szCs w:val="16"/>
              </w:rPr>
            </w:pPr>
            <w:r>
              <w:rPr>
                <w:b/>
                <w:bCs/>
                <w:sz w:val="16"/>
                <w:szCs w:val="16"/>
              </w:rPr>
              <w:t>K,M</w:t>
            </w:r>
          </w:p>
        </w:tc>
        <w:tc>
          <w:tcPr>
            <w:tcW w:w="1440" w:type="dxa"/>
            <w:tcBorders>
              <w:top w:val="single" w:sz="6" w:space="0" w:color="auto"/>
              <w:bottom w:val="single" w:sz="6" w:space="0" w:color="auto"/>
            </w:tcBorders>
            <w:shd w:val="clear" w:color="auto" w:fill="DBE5F1"/>
          </w:tcPr>
          <w:p w14:paraId="225F7C82" w14:textId="77777777" w:rsidR="0091551D" w:rsidRDefault="0091551D" w:rsidP="001E044D">
            <w:pPr>
              <w:rPr>
                <w:b/>
                <w:bCs/>
                <w:sz w:val="16"/>
                <w:szCs w:val="16"/>
              </w:rPr>
            </w:pPr>
            <w:r>
              <w:rPr>
                <w:b/>
                <w:bCs/>
                <w:sz w:val="16"/>
                <w:szCs w:val="16"/>
              </w:rPr>
              <w:t>Employee Type. See valid value.</w:t>
            </w:r>
          </w:p>
        </w:tc>
        <w:tc>
          <w:tcPr>
            <w:tcW w:w="3330" w:type="dxa"/>
            <w:tcBorders>
              <w:top w:val="single" w:sz="6" w:space="0" w:color="auto"/>
              <w:bottom w:val="single" w:sz="6" w:space="0" w:color="auto"/>
            </w:tcBorders>
            <w:shd w:val="clear" w:color="auto" w:fill="DBE5F1"/>
          </w:tcPr>
          <w:p w14:paraId="225F7C83" w14:textId="77777777" w:rsidR="00897195" w:rsidRDefault="0091551D" w:rsidP="001E044D">
            <w:pPr>
              <w:ind w:right="-110"/>
              <w:rPr>
                <w:b/>
                <w:bCs/>
                <w:sz w:val="16"/>
                <w:szCs w:val="16"/>
              </w:rPr>
            </w:pPr>
            <w:r>
              <w:rPr>
                <w:b/>
                <w:bCs/>
                <w:sz w:val="16"/>
                <w:szCs w:val="16"/>
              </w:rPr>
              <w:t>The value used should be the code (e.g. CERTIFIED</w:t>
            </w:r>
            <w:r w:rsidR="00C72AF6">
              <w:rPr>
                <w:b/>
                <w:bCs/>
                <w:sz w:val="16"/>
                <w:szCs w:val="16"/>
              </w:rPr>
              <w:t xml:space="preserve">, </w:t>
            </w:r>
            <w:r w:rsidR="00C72AF6" w:rsidRPr="00897195">
              <w:rPr>
                <w:b/>
                <w:bCs/>
                <w:sz w:val="16"/>
                <w:szCs w:val="16"/>
              </w:rPr>
              <w:t>NON-CERTIFIED</w:t>
            </w:r>
            <w:r>
              <w:rPr>
                <w:b/>
                <w:bCs/>
                <w:sz w:val="16"/>
                <w:szCs w:val="16"/>
              </w:rPr>
              <w:t xml:space="preserve">) only.  </w:t>
            </w:r>
          </w:p>
          <w:p w14:paraId="225F7C84" w14:textId="77777777" w:rsidR="00897195" w:rsidRDefault="00897195" w:rsidP="001E044D">
            <w:pPr>
              <w:ind w:right="-110"/>
              <w:rPr>
                <w:b/>
                <w:bCs/>
                <w:sz w:val="16"/>
                <w:szCs w:val="16"/>
              </w:rPr>
            </w:pPr>
          </w:p>
          <w:p w14:paraId="225F7C85" w14:textId="77777777" w:rsidR="0091551D" w:rsidRDefault="0091551D" w:rsidP="001E044D">
            <w:pPr>
              <w:ind w:right="-110"/>
              <w:rPr>
                <w:b/>
                <w:bCs/>
                <w:sz w:val="16"/>
                <w:szCs w:val="16"/>
              </w:rPr>
            </w:pPr>
            <w:r>
              <w:rPr>
                <w:b/>
                <w:bCs/>
                <w:sz w:val="16"/>
                <w:szCs w:val="16"/>
              </w:rPr>
              <w:t>Valid values are case sensitive.</w:t>
            </w:r>
          </w:p>
        </w:tc>
        <w:tc>
          <w:tcPr>
            <w:tcW w:w="2268" w:type="dxa"/>
            <w:gridSpan w:val="2"/>
            <w:tcBorders>
              <w:top w:val="single" w:sz="6" w:space="0" w:color="auto"/>
              <w:bottom w:val="single" w:sz="6" w:space="0" w:color="auto"/>
            </w:tcBorders>
            <w:shd w:val="clear" w:color="auto" w:fill="DBE5F1"/>
          </w:tcPr>
          <w:p w14:paraId="225F7C86" w14:textId="77777777" w:rsidR="0091551D" w:rsidRDefault="0091551D" w:rsidP="001E044D">
            <w:pPr>
              <w:ind w:right="93"/>
              <w:rPr>
                <w:b/>
                <w:bCs/>
                <w:sz w:val="16"/>
                <w:szCs w:val="16"/>
              </w:rPr>
            </w:pPr>
            <w:r>
              <w:rPr>
                <w:b/>
                <w:bCs/>
                <w:sz w:val="16"/>
                <w:szCs w:val="16"/>
              </w:rPr>
              <w:t>Valid Value</w:t>
            </w:r>
            <w:r w:rsidR="00C72AF6">
              <w:rPr>
                <w:b/>
                <w:bCs/>
                <w:sz w:val="16"/>
                <w:szCs w:val="16"/>
              </w:rPr>
              <w:t>s</w:t>
            </w:r>
            <w:r>
              <w:rPr>
                <w:b/>
                <w:bCs/>
                <w:sz w:val="16"/>
                <w:szCs w:val="16"/>
              </w:rPr>
              <w:t>:</w:t>
            </w:r>
            <w:r>
              <w:rPr>
                <w:b/>
                <w:bCs/>
                <w:sz w:val="16"/>
                <w:szCs w:val="16"/>
              </w:rPr>
              <w:br/>
            </w:r>
            <w:r>
              <w:rPr>
                <w:b/>
                <w:bCs/>
                <w:sz w:val="16"/>
                <w:szCs w:val="16"/>
              </w:rPr>
              <w:br/>
              <w:t>CERTIFIED = Certified employee</w:t>
            </w:r>
          </w:p>
          <w:p w14:paraId="225F7C87" w14:textId="77777777" w:rsidR="00C72AF6" w:rsidRDefault="00C72AF6" w:rsidP="001E044D">
            <w:pPr>
              <w:ind w:right="93"/>
              <w:rPr>
                <w:b/>
                <w:bCs/>
                <w:sz w:val="16"/>
                <w:szCs w:val="16"/>
              </w:rPr>
            </w:pPr>
          </w:p>
          <w:p w14:paraId="225F7C88" w14:textId="77777777" w:rsidR="00C72AF6" w:rsidRDefault="00C72AF6" w:rsidP="001E044D">
            <w:pPr>
              <w:ind w:right="93"/>
              <w:rPr>
                <w:b/>
                <w:bCs/>
                <w:sz w:val="16"/>
                <w:szCs w:val="16"/>
              </w:rPr>
            </w:pPr>
            <w:r w:rsidRPr="00897195">
              <w:rPr>
                <w:b/>
                <w:bCs/>
                <w:sz w:val="16"/>
                <w:szCs w:val="16"/>
              </w:rPr>
              <w:t>NON-CERTIFIED = Non-Certified employee</w:t>
            </w:r>
          </w:p>
        </w:tc>
      </w:tr>
      <w:tr w:rsidR="00867787" w:rsidRPr="00897195" w14:paraId="225F7C9D" w14:textId="77777777" w:rsidTr="009B507A">
        <w:trPr>
          <w:cantSplit/>
          <w:trHeight w:val="998"/>
        </w:trPr>
        <w:tc>
          <w:tcPr>
            <w:tcW w:w="535" w:type="dxa"/>
            <w:tcBorders>
              <w:top w:val="single" w:sz="6" w:space="0" w:color="auto"/>
              <w:bottom w:val="single" w:sz="6" w:space="0" w:color="auto"/>
            </w:tcBorders>
            <w:shd w:val="clear" w:color="auto" w:fill="DBE5F1"/>
          </w:tcPr>
          <w:p w14:paraId="225F7C8A" w14:textId="77777777" w:rsidR="008F2A1A" w:rsidRPr="00897195" w:rsidRDefault="008F2A1A" w:rsidP="009B6488">
            <w:pPr>
              <w:ind w:right="300"/>
              <w:rPr>
                <w:b/>
                <w:bCs/>
                <w:sz w:val="16"/>
                <w:szCs w:val="16"/>
              </w:rPr>
            </w:pPr>
            <w:r w:rsidRPr="00897195">
              <w:rPr>
                <w:b/>
                <w:bCs/>
                <w:sz w:val="16"/>
                <w:szCs w:val="16"/>
              </w:rPr>
              <w:t>7</w:t>
            </w:r>
          </w:p>
        </w:tc>
        <w:tc>
          <w:tcPr>
            <w:tcW w:w="669" w:type="dxa"/>
            <w:tcBorders>
              <w:top w:val="single" w:sz="6" w:space="0" w:color="auto"/>
              <w:bottom w:val="single" w:sz="6" w:space="0" w:color="auto"/>
            </w:tcBorders>
            <w:shd w:val="clear" w:color="auto" w:fill="DBE5F1"/>
          </w:tcPr>
          <w:p w14:paraId="225F7C8B" w14:textId="77777777" w:rsidR="008F2A1A" w:rsidRPr="00897195" w:rsidRDefault="008F2A1A" w:rsidP="001E044D">
            <w:pPr>
              <w:rPr>
                <w:b/>
                <w:bCs/>
                <w:sz w:val="16"/>
                <w:szCs w:val="16"/>
              </w:rPr>
            </w:pPr>
            <w:r w:rsidRPr="00897195">
              <w:rPr>
                <w:b/>
                <w:bCs/>
                <w:sz w:val="16"/>
                <w:szCs w:val="16"/>
              </w:rPr>
              <w:t>171</w:t>
            </w:r>
          </w:p>
        </w:tc>
        <w:tc>
          <w:tcPr>
            <w:tcW w:w="540" w:type="dxa"/>
            <w:tcBorders>
              <w:top w:val="single" w:sz="6" w:space="0" w:color="auto"/>
              <w:bottom w:val="single" w:sz="6" w:space="0" w:color="auto"/>
            </w:tcBorders>
            <w:shd w:val="clear" w:color="auto" w:fill="DBE5F1"/>
          </w:tcPr>
          <w:p w14:paraId="225F7C8C" w14:textId="77777777" w:rsidR="008F2A1A" w:rsidRPr="00897195" w:rsidRDefault="008F2A1A" w:rsidP="001E044D">
            <w:pPr>
              <w:ind w:right="-2"/>
              <w:rPr>
                <w:b/>
                <w:bCs/>
                <w:sz w:val="16"/>
                <w:szCs w:val="16"/>
              </w:rPr>
            </w:pPr>
            <w:r w:rsidRPr="00897195">
              <w:rPr>
                <w:b/>
                <w:bCs/>
                <w:sz w:val="16"/>
                <w:szCs w:val="16"/>
              </w:rPr>
              <w:t>180</w:t>
            </w:r>
          </w:p>
        </w:tc>
        <w:tc>
          <w:tcPr>
            <w:tcW w:w="810" w:type="dxa"/>
            <w:tcBorders>
              <w:top w:val="single" w:sz="6" w:space="0" w:color="auto"/>
              <w:bottom w:val="single" w:sz="6" w:space="0" w:color="auto"/>
            </w:tcBorders>
            <w:shd w:val="clear" w:color="auto" w:fill="DBE5F1"/>
          </w:tcPr>
          <w:p w14:paraId="225F7C8D" w14:textId="77777777" w:rsidR="008F2A1A" w:rsidRPr="00897195" w:rsidRDefault="008F2A1A" w:rsidP="009B6488">
            <w:pPr>
              <w:ind w:right="300"/>
              <w:rPr>
                <w:b/>
                <w:bCs/>
                <w:sz w:val="16"/>
                <w:szCs w:val="16"/>
              </w:rPr>
            </w:pPr>
            <w:r w:rsidRPr="00897195">
              <w:rPr>
                <w:b/>
                <w:bCs/>
                <w:sz w:val="16"/>
                <w:szCs w:val="16"/>
              </w:rPr>
              <w:t>10</w:t>
            </w:r>
          </w:p>
        </w:tc>
        <w:tc>
          <w:tcPr>
            <w:tcW w:w="810" w:type="dxa"/>
            <w:tcBorders>
              <w:top w:val="single" w:sz="6" w:space="0" w:color="auto"/>
              <w:bottom w:val="single" w:sz="6" w:space="0" w:color="auto"/>
            </w:tcBorders>
            <w:shd w:val="clear" w:color="auto" w:fill="DBE5F1"/>
          </w:tcPr>
          <w:p w14:paraId="225F7C8E" w14:textId="77777777" w:rsidR="008F2A1A" w:rsidRPr="00897195" w:rsidRDefault="008F2A1A" w:rsidP="001E044D">
            <w:pPr>
              <w:ind w:right="-85"/>
              <w:rPr>
                <w:b/>
                <w:bCs/>
                <w:sz w:val="16"/>
                <w:szCs w:val="16"/>
              </w:rPr>
            </w:pPr>
            <w:r w:rsidRPr="00897195">
              <w:rPr>
                <w:b/>
                <w:bCs/>
                <w:sz w:val="16"/>
                <w:szCs w:val="16"/>
              </w:rPr>
              <w:t>N(2)</w:t>
            </w:r>
          </w:p>
        </w:tc>
        <w:tc>
          <w:tcPr>
            <w:tcW w:w="1530" w:type="dxa"/>
            <w:tcBorders>
              <w:top w:val="single" w:sz="6" w:space="0" w:color="auto"/>
              <w:bottom w:val="single" w:sz="6" w:space="0" w:color="auto"/>
            </w:tcBorders>
            <w:shd w:val="clear" w:color="auto" w:fill="DBE5F1"/>
          </w:tcPr>
          <w:p w14:paraId="225F7C8F" w14:textId="77777777" w:rsidR="008F2A1A" w:rsidRPr="00897195" w:rsidRDefault="008F2A1A" w:rsidP="001E044D">
            <w:pPr>
              <w:ind w:right="-85"/>
              <w:rPr>
                <w:b/>
                <w:bCs/>
                <w:sz w:val="16"/>
                <w:szCs w:val="16"/>
              </w:rPr>
            </w:pPr>
            <w:r w:rsidRPr="00897195">
              <w:rPr>
                <w:b/>
                <w:bCs/>
                <w:sz w:val="16"/>
                <w:szCs w:val="16"/>
              </w:rPr>
              <w:t>COMPENSATION AMOUNT</w:t>
            </w:r>
          </w:p>
        </w:tc>
        <w:tc>
          <w:tcPr>
            <w:tcW w:w="810" w:type="dxa"/>
            <w:tcBorders>
              <w:top w:val="single" w:sz="6" w:space="0" w:color="auto"/>
              <w:bottom w:val="single" w:sz="6" w:space="0" w:color="auto"/>
            </w:tcBorders>
            <w:shd w:val="clear" w:color="auto" w:fill="DBE5F1"/>
            <w:noWrap/>
          </w:tcPr>
          <w:p w14:paraId="225F7C90" w14:textId="77777777" w:rsidR="008F2A1A" w:rsidRPr="00897195" w:rsidRDefault="008F2A1A" w:rsidP="001E044D">
            <w:pPr>
              <w:ind w:right="-30"/>
              <w:rPr>
                <w:b/>
                <w:bCs/>
                <w:sz w:val="16"/>
                <w:szCs w:val="16"/>
              </w:rPr>
            </w:pPr>
            <w:r w:rsidRPr="00897195">
              <w:rPr>
                <w:b/>
                <w:bCs/>
                <w:sz w:val="16"/>
                <w:szCs w:val="16"/>
              </w:rPr>
              <w:t>R</w:t>
            </w:r>
          </w:p>
        </w:tc>
        <w:tc>
          <w:tcPr>
            <w:tcW w:w="540" w:type="dxa"/>
            <w:tcBorders>
              <w:top w:val="single" w:sz="6" w:space="0" w:color="auto"/>
              <w:bottom w:val="single" w:sz="6" w:space="0" w:color="auto"/>
            </w:tcBorders>
            <w:shd w:val="clear" w:color="auto" w:fill="DBE5F1"/>
          </w:tcPr>
          <w:p w14:paraId="225F7C91" w14:textId="77777777" w:rsidR="008F2A1A" w:rsidRPr="00897195" w:rsidRDefault="008F2A1A" w:rsidP="001E044D">
            <w:pPr>
              <w:ind w:right="-96"/>
              <w:rPr>
                <w:b/>
                <w:bCs/>
                <w:sz w:val="16"/>
                <w:szCs w:val="16"/>
              </w:rPr>
            </w:pPr>
            <w:r w:rsidRPr="00897195">
              <w:rPr>
                <w:b/>
                <w:bCs/>
                <w:sz w:val="16"/>
                <w:szCs w:val="16"/>
              </w:rPr>
              <w:t>U</w:t>
            </w:r>
          </w:p>
        </w:tc>
        <w:tc>
          <w:tcPr>
            <w:tcW w:w="1440" w:type="dxa"/>
            <w:tcBorders>
              <w:top w:val="single" w:sz="6" w:space="0" w:color="auto"/>
              <w:bottom w:val="single" w:sz="6" w:space="0" w:color="auto"/>
            </w:tcBorders>
            <w:shd w:val="clear" w:color="auto" w:fill="DBE5F1"/>
          </w:tcPr>
          <w:p w14:paraId="225F7C92" w14:textId="77777777" w:rsidR="008F2A1A" w:rsidRPr="00897195" w:rsidRDefault="00C0642E" w:rsidP="008E0B2E">
            <w:pPr>
              <w:rPr>
                <w:b/>
                <w:bCs/>
                <w:sz w:val="16"/>
                <w:szCs w:val="16"/>
              </w:rPr>
            </w:pPr>
            <w:r>
              <w:rPr>
                <w:b/>
                <w:bCs/>
                <w:sz w:val="16"/>
                <w:szCs w:val="16"/>
              </w:rPr>
              <w:t>A</w:t>
            </w:r>
            <w:r w:rsidR="008F2A1A" w:rsidRPr="00897195">
              <w:rPr>
                <w:b/>
                <w:bCs/>
                <w:sz w:val="16"/>
                <w:szCs w:val="16"/>
              </w:rPr>
              <w:t>mount paid out of the fund</w:t>
            </w:r>
            <w:r w:rsidR="008E0B2E" w:rsidRPr="00897195">
              <w:rPr>
                <w:b/>
                <w:bCs/>
                <w:sz w:val="16"/>
                <w:szCs w:val="16"/>
              </w:rPr>
              <w:t xml:space="preserve"> (</w:t>
            </w:r>
            <w:r w:rsidR="008F2A1A" w:rsidRPr="00897195">
              <w:rPr>
                <w:b/>
                <w:bCs/>
                <w:sz w:val="16"/>
                <w:szCs w:val="16"/>
              </w:rPr>
              <w:t>Compensation Type field #4) to this employee at the location</w:t>
            </w:r>
            <w:r w:rsidR="008E0B2E" w:rsidRPr="00897195">
              <w:rPr>
                <w:b/>
                <w:bCs/>
                <w:sz w:val="16"/>
                <w:szCs w:val="16"/>
              </w:rPr>
              <w:t xml:space="preserve"> (field #9)</w:t>
            </w:r>
            <w:r w:rsidR="008F2A1A" w:rsidRPr="00897195">
              <w:rPr>
                <w:b/>
                <w:bCs/>
                <w:sz w:val="16"/>
                <w:szCs w:val="16"/>
              </w:rPr>
              <w:t>.</w:t>
            </w:r>
          </w:p>
        </w:tc>
        <w:tc>
          <w:tcPr>
            <w:tcW w:w="3330" w:type="dxa"/>
            <w:tcBorders>
              <w:top w:val="single" w:sz="6" w:space="0" w:color="auto"/>
              <w:bottom w:val="single" w:sz="6" w:space="0" w:color="auto"/>
            </w:tcBorders>
            <w:shd w:val="clear" w:color="auto" w:fill="DBE5F1" w:themeFill="accent1" w:themeFillTint="33"/>
          </w:tcPr>
          <w:p w14:paraId="225F7C93" w14:textId="77777777" w:rsidR="008E0B2E" w:rsidRPr="00897195" w:rsidRDefault="008E0B2E" w:rsidP="008E0B2E">
            <w:pPr>
              <w:ind w:right="-110"/>
              <w:rPr>
                <w:b/>
                <w:bCs/>
                <w:sz w:val="16"/>
                <w:szCs w:val="16"/>
              </w:rPr>
            </w:pPr>
            <w:r w:rsidRPr="00897195">
              <w:rPr>
                <w:b/>
                <w:bCs/>
                <w:sz w:val="16"/>
                <w:szCs w:val="16"/>
              </w:rPr>
              <w:t xml:space="preserve">The sum of this COMPENSATION AMOUNT field per Staff ID per Reporting Period will equal their </w:t>
            </w:r>
            <w:r w:rsidR="003E11B1" w:rsidRPr="00897195">
              <w:rPr>
                <w:b/>
                <w:bCs/>
                <w:sz w:val="16"/>
                <w:szCs w:val="16"/>
              </w:rPr>
              <w:t xml:space="preserve">TOTAL </w:t>
            </w:r>
            <w:r w:rsidRPr="00897195">
              <w:rPr>
                <w:b/>
                <w:bCs/>
                <w:sz w:val="16"/>
                <w:szCs w:val="16"/>
              </w:rPr>
              <w:t>SALARY</w:t>
            </w:r>
            <w:r w:rsidR="003E11B1" w:rsidRPr="00897195">
              <w:rPr>
                <w:b/>
                <w:bCs/>
                <w:sz w:val="16"/>
                <w:szCs w:val="16"/>
              </w:rPr>
              <w:t xml:space="preserve">.  The employee’s TOTAL SALARY </w:t>
            </w:r>
            <w:r w:rsidRPr="00897195">
              <w:rPr>
                <w:b/>
                <w:bCs/>
                <w:sz w:val="16"/>
                <w:szCs w:val="16"/>
              </w:rPr>
              <w:t>may be computed from their ANNUAL SALARY (field #52)</w:t>
            </w:r>
            <w:r w:rsidR="00203AE0" w:rsidRPr="00897195">
              <w:rPr>
                <w:b/>
                <w:bCs/>
                <w:sz w:val="16"/>
                <w:szCs w:val="16"/>
              </w:rPr>
              <w:t xml:space="preserve"> in STAFF SNAPSHOT times </w:t>
            </w:r>
            <w:r w:rsidR="003E11B1" w:rsidRPr="00897195">
              <w:rPr>
                <w:b/>
                <w:bCs/>
                <w:sz w:val="16"/>
                <w:szCs w:val="16"/>
              </w:rPr>
              <w:t xml:space="preserve">the </w:t>
            </w:r>
            <w:r w:rsidR="0039725F" w:rsidRPr="00897195">
              <w:rPr>
                <w:b/>
                <w:bCs/>
                <w:sz w:val="16"/>
                <w:szCs w:val="16"/>
              </w:rPr>
              <w:t>sum of</w:t>
            </w:r>
            <w:r w:rsidR="003E11B1" w:rsidRPr="00897195">
              <w:rPr>
                <w:b/>
                <w:bCs/>
                <w:sz w:val="16"/>
                <w:szCs w:val="16"/>
              </w:rPr>
              <w:t xml:space="preserve"> their </w:t>
            </w:r>
            <w:r w:rsidRPr="00897195">
              <w:rPr>
                <w:b/>
                <w:bCs/>
                <w:sz w:val="16"/>
                <w:szCs w:val="16"/>
              </w:rPr>
              <w:t xml:space="preserve">FTE in STAFF ASSIGNMENT. </w:t>
            </w:r>
          </w:p>
          <w:p w14:paraId="225F7C94" w14:textId="77777777" w:rsidR="00203AE0" w:rsidRPr="00897195" w:rsidRDefault="00203AE0" w:rsidP="008E0B2E">
            <w:pPr>
              <w:ind w:right="-110"/>
              <w:rPr>
                <w:b/>
                <w:bCs/>
                <w:sz w:val="16"/>
                <w:szCs w:val="16"/>
              </w:rPr>
            </w:pPr>
          </w:p>
          <w:p w14:paraId="225F7C95" w14:textId="77777777" w:rsidR="00203AE0" w:rsidRPr="00897195" w:rsidRDefault="00203AE0" w:rsidP="008E0B2E">
            <w:pPr>
              <w:ind w:right="-110"/>
              <w:rPr>
                <w:b/>
                <w:bCs/>
                <w:sz w:val="16"/>
                <w:szCs w:val="16"/>
              </w:rPr>
            </w:pPr>
            <w:r w:rsidRPr="00897195">
              <w:rPr>
                <w:b/>
                <w:bCs/>
                <w:sz w:val="16"/>
                <w:szCs w:val="16"/>
              </w:rPr>
              <w:t>Formulas:</w:t>
            </w:r>
          </w:p>
          <w:p w14:paraId="225F7C96" w14:textId="77777777" w:rsidR="00203AE0" w:rsidRPr="00897195" w:rsidRDefault="00203AE0" w:rsidP="008E0B2E">
            <w:pPr>
              <w:ind w:right="-110"/>
              <w:rPr>
                <w:b/>
                <w:bCs/>
                <w:sz w:val="16"/>
                <w:szCs w:val="16"/>
              </w:rPr>
            </w:pPr>
            <w:r w:rsidRPr="00897195">
              <w:rPr>
                <w:b/>
                <w:bCs/>
                <w:sz w:val="16"/>
                <w:szCs w:val="16"/>
              </w:rPr>
              <w:t>Salary = Total_FTE*Annual_Salary</w:t>
            </w:r>
          </w:p>
          <w:p w14:paraId="225F7C97" w14:textId="77777777" w:rsidR="0032679D" w:rsidRDefault="00C0642E" w:rsidP="008E0B2E">
            <w:pPr>
              <w:ind w:right="-110"/>
              <w:rPr>
                <w:b/>
                <w:bCs/>
                <w:sz w:val="16"/>
                <w:szCs w:val="16"/>
              </w:rPr>
            </w:pPr>
            <w:r>
              <w:rPr>
                <w:b/>
                <w:bCs/>
                <w:sz w:val="16"/>
                <w:szCs w:val="16"/>
              </w:rPr>
              <w:t>OR Total_FTE=</w:t>
            </w:r>
            <w:r w:rsidR="00203AE0" w:rsidRPr="00897195">
              <w:rPr>
                <w:b/>
                <w:bCs/>
                <w:sz w:val="16"/>
                <w:szCs w:val="16"/>
              </w:rPr>
              <w:t>Salary/Annual_Salary</w:t>
            </w:r>
          </w:p>
          <w:p w14:paraId="225F7C98" w14:textId="77777777" w:rsidR="00203AE0" w:rsidRPr="00897195" w:rsidRDefault="0039725F" w:rsidP="008E0B2E">
            <w:pPr>
              <w:ind w:right="-110"/>
              <w:rPr>
                <w:b/>
                <w:bCs/>
                <w:sz w:val="16"/>
                <w:szCs w:val="16"/>
              </w:rPr>
            </w:pPr>
            <w:r>
              <w:rPr>
                <w:b/>
                <w:bCs/>
                <w:sz w:val="16"/>
                <w:szCs w:val="16"/>
              </w:rPr>
              <w:t>OR Annual_Salary</w:t>
            </w:r>
            <w:r w:rsidR="0032679D">
              <w:rPr>
                <w:b/>
                <w:bCs/>
                <w:sz w:val="16"/>
                <w:szCs w:val="16"/>
              </w:rPr>
              <w:t>=Actual_Salary/Total_FTE</w:t>
            </w:r>
          </w:p>
          <w:p w14:paraId="225F7C99" w14:textId="77777777" w:rsidR="00203AE0" w:rsidRPr="00897195" w:rsidRDefault="00203AE0" w:rsidP="008E0B2E">
            <w:pPr>
              <w:ind w:right="-110"/>
              <w:rPr>
                <w:b/>
                <w:bCs/>
                <w:sz w:val="16"/>
                <w:szCs w:val="16"/>
              </w:rPr>
            </w:pPr>
          </w:p>
          <w:p w14:paraId="225F7C9A" w14:textId="77777777" w:rsidR="008F2A1A" w:rsidRPr="00897195" w:rsidRDefault="008E0B2E" w:rsidP="00310671">
            <w:pPr>
              <w:ind w:right="-110"/>
              <w:rPr>
                <w:b/>
                <w:bCs/>
                <w:sz w:val="16"/>
                <w:szCs w:val="16"/>
              </w:rPr>
            </w:pPr>
            <w:r w:rsidRPr="00897195">
              <w:rPr>
                <w:b/>
                <w:bCs/>
                <w:sz w:val="16"/>
                <w:szCs w:val="16"/>
              </w:rPr>
              <w:t xml:space="preserve">Note:  Their annualized salary is reported as </w:t>
            </w:r>
            <w:r w:rsidR="008F2A1A" w:rsidRPr="00897195">
              <w:rPr>
                <w:b/>
                <w:bCs/>
                <w:sz w:val="16"/>
                <w:szCs w:val="16"/>
              </w:rPr>
              <w:t xml:space="preserve">ANNUAL SALARY in the </w:t>
            </w:r>
            <w:r w:rsidR="00203AE0" w:rsidRPr="00897195">
              <w:rPr>
                <w:b/>
                <w:bCs/>
                <w:sz w:val="16"/>
                <w:szCs w:val="16"/>
              </w:rPr>
              <w:t>STAFF/</w:t>
            </w:r>
            <w:r w:rsidR="008F2A1A" w:rsidRPr="00897195">
              <w:rPr>
                <w:b/>
                <w:bCs/>
                <w:sz w:val="16"/>
                <w:szCs w:val="16"/>
              </w:rPr>
              <w:t>STAFF SNAPSHOT template</w:t>
            </w:r>
            <w:r w:rsidR="00203AE0" w:rsidRPr="00897195">
              <w:rPr>
                <w:b/>
                <w:bCs/>
                <w:sz w:val="16"/>
                <w:szCs w:val="16"/>
              </w:rPr>
              <w:t>s</w:t>
            </w:r>
            <w:r w:rsidRPr="00897195">
              <w:rPr>
                <w:b/>
                <w:bCs/>
                <w:sz w:val="16"/>
                <w:szCs w:val="16"/>
              </w:rPr>
              <w:t xml:space="preserve">, but this </w:t>
            </w:r>
            <w:r w:rsidR="00256CE8" w:rsidRPr="00897195">
              <w:rPr>
                <w:b/>
                <w:bCs/>
                <w:sz w:val="16"/>
                <w:szCs w:val="16"/>
              </w:rPr>
              <w:t xml:space="preserve">compensation </w:t>
            </w:r>
            <w:r w:rsidRPr="00897195">
              <w:rPr>
                <w:b/>
                <w:bCs/>
                <w:sz w:val="16"/>
                <w:szCs w:val="16"/>
              </w:rPr>
              <w:t xml:space="preserve">amount </w:t>
            </w:r>
            <w:r w:rsidR="00310671">
              <w:rPr>
                <w:b/>
                <w:bCs/>
                <w:sz w:val="16"/>
                <w:szCs w:val="16"/>
              </w:rPr>
              <w:t>relates to t</w:t>
            </w:r>
            <w:r w:rsidRPr="00897195">
              <w:rPr>
                <w:b/>
                <w:bCs/>
                <w:sz w:val="16"/>
                <w:szCs w:val="16"/>
              </w:rPr>
              <w:t>he</w:t>
            </w:r>
            <w:r w:rsidR="00256CE8" w:rsidRPr="00897195">
              <w:rPr>
                <w:b/>
                <w:bCs/>
                <w:sz w:val="16"/>
                <w:szCs w:val="16"/>
              </w:rPr>
              <w:t>ir</w:t>
            </w:r>
            <w:r w:rsidR="00C0642E">
              <w:rPr>
                <w:b/>
                <w:bCs/>
                <w:sz w:val="16"/>
                <w:szCs w:val="16"/>
              </w:rPr>
              <w:t xml:space="preserve"> “derived” salary based on their FTE.</w:t>
            </w:r>
          </w:p>
        </w:tc>
        <w:tc>
          <w:tcPr>
            <w:tcW w:w="2268" w:type="dxa"/>
            <w:gridSpan w:val="2"/>
            <w:tcBorders>
              <w:top w:val="single" w:sz="6" w:space="0" w:color="auto"/>
              <w:bottom w:val="single" w:sz="6" w:space="0" w:color="auto"/>
            </w:tcBorders>
            <w:shd w:val="clear" w:color="auto" w:fill="DBE5F1"/>
          </w:tcPr>
          <w:p w14:paraId="225F7C9B" w14:textId="77777777" w:rsidR="008F2A1A" w:rsidRPr="00897195" w:rsidRDefault="00203AE0" w:rsidP="001E044D">
            <w:pPr>
              <w:ind w:right="93"/>
              <w:rPr>
                <w:b/>
                <w:bCs/>
                <w:sz w:val="16"/>
                <w:szCs w:val="16"/>
              </w:rPr>
            </w:pPr>
            <w:r w:rsidRPr="00897195">
              <w:rPr>
                <w:b/>
                <w:bCs/>
                <w:sz w:val="16"/>
                <w:szCs w:val="16"/>
              </w:rPr>
              <w:t>Example:  56000.00</w:t>
            </w:r>
          </w:p>
          <w:p w14:paraId="225F7C9C" w14:textId="77777777" w:rsidR="003E11B1" w:rsidRPr="00897195" w:rsidRDefault="003E11B1" w:rsidP="003E11B1">
            <w:pPr>
              <w:ind w:right="-110"/>
              <w:rPr>
                <w:b/>
                <w:bCs/>
                <w:sz w:val="16"/>
                <w:szCs w:val="16"/>
              </w:rPr>
            </w:pPr>
          </w:p>
        </w:tc>
      </w:tr>
      <w:tr w:rsidR="005E0C1A" w14:paraId="225F7CA9" w14:textId="77777777" w:rsidTr="00310671">
        <w:trPr>
          <w:gridAfter w:val="1"/>
          <w:wAfter w:w="18" w:type="dxa"/>
          <w:cantSplit/>
          <w:trHeight w:val="976"/>
        </w:trPr>
        <w:tc>
          <w:tcPr>
            <w:tcW w:w="535" w:type="dxa"/>
            <w:tcBorders>
              <w:top w:val="single" w:sz="6" w:space="0" w:color="auto"/>
              <w:bottom w:val="single" w:sz="6" w:space="0" w:color="auto"/>
            </w:tcBorders>
            <w:shd w:val="clear" w:color="auto" w:fill="DBE5F1"/>
          </w:tcPr>
          <w:p w14:paraId="225F7C9E" w14:textId="77777777" w:rsidR="0091551D" w:rsidRDefault="0091551D" w:rsidP="009B6488">
            <w:pPr>
              <w:ind w:right="300"/>
              <w:rPr>
                <w:b/>
                <w:bCs/>
                <w:sz w:val="16"/>
                <w:szCs w:val="16"/>
              </w:rPr>
            </w:pPr>
            <w:r>
              <w:rPr>
                <w:b/>
                <w:bCs/>
                <w:sz w:val="16"/>
                <w:szCs w:val="16"/>
              </w:rPr>
              <w:t>8</w:t>
            </w:r>
          </w:p>
        </w:tc>
        <w:tc>
          <w:tcPr>
            <w:tcW w:w="669" w:type="dxa"/>
            <w:tcBorders>
              <w:top w:val="single" w:sz="6" w:space="0" w:color="auto"/>
              <w:bottom w:val="single" w:sz="6" w:space="0" w:color="auto"/>
            </w:tcBorders>
            <w:shd w:val="clear" w:color="auto" w:fill="DBE5F1"/>
          </w:tcPr>
          <w:p w14:paraId="225F7C9F" w14:textId="77777777" w:rsidR="0091551D" w:rsidRDefault="0091551D" w:rsidP="001E044D">
            <w:pPr>
              <w:rPr>
                <w:b/>
                <w:bCs/>
                <w:sz w:val="16"/>
                <w:szCs w:val="16"/>
              </w:rPr>
            </w:pPr>
            <w:r>
              <w:rPr>
                <w:b/>
                <w:bCs/>
                <w:sz w:val="16"/>
                <w:szCs w:val="16"/>
              </w:rPr>
              <w:t>181</w:t>
            </w:r>
          </w:p>
        </w:tc>
        <w:tc>
          <w:tcPr>
            <w:tcW w:w="540" w:type="dxa"/>
            <w:tcBorders>
              <w:top w:val="single" w:sz="6" w:space="0" w:color="auto"/>
              <w:bottom w:val="single" w:sz="6" w:space="0" w:color="auto"/>
            </w:tcBorders>
            <w:shd w:val="clear" w:color="auto" w:fill="DBE5F1"/>
          </w:tcPr>
          <w:p w14:paraId="225F7CA0" w14:textId="77777777" w:rsidR="0091551D" w:rsidRDefault="0091551D" w:rsidP="001E044D">
            <w:pPr>
              <w:ind w:right="-2"/>
              <w:rPr>
                <w:b/>
                <w:bCs/>
                <w:sz w:val="16"/>
                <w:szCs w:val="16"/>
              </w:rPr>
            </w:pPr>
            <w:r>
              <w:rPr>
                <w:b/>
                <w:bCs/>
                <w:sz w:val="16"/>
                <w:szCs w:val="16"/>
              </w:rPr>
              <w:t>187</w:t>
            </w:r>
          </w:p>
        </w:tc>
        <w:tc>
          <w:tcPr>
            <w:tcW w:w="810" w:type="dxa"/>
            <w:tcBorders>
              <w:top w:val="single" w:sz="6" w:space="0" w:color="auto"/>
              <w:bottom w:val="single" w:sz="6" w:space="0" w:color="auto"/>
            </w:tcBorders>
            <w:shd w:val="clear" w:color="auto" w:fill="DBE5F1"/>
          </w:tcPr>
          <w:p w14:paraId="225F7CA1" w14:textId="77777777" w:rsidR="0091551D" w:rsidRDefault="0091551D" w:rsidP="009B6488">
            <w:pPr>
              <w:ind w:right="300"/>
              <w:rPr>
                <w:b/>
                <w:bCs/>
                <w:sz w:val="16"/>
                <w:szCs w:val="16"/>
              </w:rPr>
            </w:pPr>
            <w:r>
              <w:rPr>
                <w:b/>
                <w:bCs/>
                <w:sz w:val="16"/>
                <w:szCs w:val="16"/>
              </w:rPr>
              <w:t>7</w:t>
            </w:r>
          </w:p>
        </w:tc>
        <w:tc>
          <w:tcPr>
            <w:tcW w:w="810" w:type="dxa"/>
            <w:tcBorders>
              <w:top w:val="single" w:sz="6" w:space="0" w:color="auto"/>
              <w:bottom w:val="single" w:sz="6" w:space="0" w:color="auto"/>
            </w:tcBorders>
            <w:shd w:val="clear" w:color="auto" w:fill="DBE5F1"/>
          </w:tcPr>
          <w:p w14:paraId="225F7CA2" w14:textId="77777777" w:rsidR="0091551D" w:rsidRDefault="0091551D" w:rsidP="005F1CE1">
            <w:pPr>
              <w:rPr>
                <w:b/>
                <w:bCs/>
                <w:sz w:val="16"/>
                <w:szCs w:val="16"/>
              </w:rPr>
            </w:pPr>
            <w:r>
              <w:rPr>
                <w:b/>
                <w:bCs/>
                <w:sz w:val="16"/>
                <w:szCs w:val="16"/>
              </w:rPr>
              <w:t>N(2)</w:t>
            </w:r>
          </w:p>
        </w:tc>
        <w:tc>
          <w:tcPr>
            <w:tcW w:w="1530" w:type="dxa"/>
            <w:tcBorders>
              <w:top w:val="single" w:sz="6" w:space="0" w:color="auto"/>
              <w:bottom w:val="single" w:sz="6" w:space="0" w:color="auto"/>
            </w:tcBorders>
            <w:shd w:val="clear" w:color="auto" w:fill="DBE5F1"/>
          </w:tcPr>
          <w:p w14:paraId="225F7CA3" w14:textId="77777777" w:rsidR="0091551D" w:rsidRDefault="0091551D" w:rsidP="001E044D">
            <w:pPr>
              <w:ind w:right="-85"/>
              <w:rPr>
                <w:b/>
                <w:bCs/>
                <w:sz w:val="16"/>
                <w:szCs w:val="16"/>
              </w:rPr>
            </w:pPr>
            <w:r>
              <w:rPr>
                <w:b/>
                <w:bCs/>
                <w:sz w:val="16"/>
                <w:szCs w:val="16"/>
              </w:rPr>
              <w:t>COMPENSATION PERCENT</w:t>
            </w:r>
          </w:p>
        </w:tc>
        <w:tc>
          <w:tcPr>
            <w:tcW w:w="810" w:type="dxa"/>
            <w:tcBorders>
              <w:top w:val="single" w:sz="6" w:space="0" w:color="auto"/>
              <w:bottom w:val="single" w:sz="6" w:space="0" w:color="auto"/>
            </w:tcBorders>
            <w:shd w:val="clear" w:color="auto" w:fill="DBE5F1"/>
            <w:noWrap/>
          </w:tcPr>
          <w:p w14:paraId="225F7CA4" w14:textId="77777777" w:rsidR="0091551D" w:rsidRDefault="0091551D" w:rsidP="001E044D">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A5" w14:textId="77777777" w:rsidR="0091551D" w:rsidRDefault="0091551D" w:rsidP="001E044D">
            <w:pPr>
              <w:ind w:right="-96"/>
              <w:rPr>
                <w:b/>
                <w:bCs/>
                <w:sz w:val="16"/>
                <w:szCs w:val="16"/>
              </w:rPr>
            </w:pPr>
            <w:r>
              <w:rPr>
                <w:b/>
                <w:bCs/>
                <w:sz w:val="16"/>
                <w:szCs w:val="16"/>
              </w:rPr>
              <w:t>U</w:t>
            </w:r>
          </w:p>
        </w:tc>
        <w:tc>
          <w:tcPr>
            <w:tcW w:w="1440" w:type="dxa"/>
            <w:tcBorders>
              <w:top w:val="single" w:sz="6" w:space="0" w:color="auto"/>
              <w:bottom w:val="single" w:sz="6" w:space="0" w:color="auto"/>
            </w:tcBorders>
            <w:shd w:val="clear" w:color="auto" w:fill="DBE5F1"/>
          </w:tcPr>
          <w:p w14:paraId="225F7CA6" w14:textId="77777777" w:rsidR="0091551D" w:rsidRDefault="0091551D" w:rsidP="001E044D">
            <w:pPr>
              <w:rPr>
                <w:b/>
                <w:bCs/>
                <w:sz w:val="16"/>
                <w:szCs w:val="16"/>
              </w:rPr>
            </w:pPr>
            <w:r>
              <w:rPr>
                <w:b/>
                <w:bCs/>
                <w:sz w:val="16"/>
                <w:szCs w:val="16"/>
              </w:rPr>
              <w:t>Percent of base salary for Compensation Type in question.</w:t>
            </w:r>
          </w:p>
        </w:tc>
        <w:tc>
          <w:tcPr>
            <w:tcW w:w="3330" w:type="dxa"/>
            <w:tcBorders>
              <w:top w:val="single" w:sz="6" w:space="0" w:color="auto"/>
              <w:bottom w:val="single" w:sz="6" w:space="0" w:color="auto"/>
            </w:tcBorders>
            <w:shd w:val="clear" w:color="auto" w:fill="DBE5F1"/>
            <w:noWrap/>
          </w:tcPr>
          <w:p w14:paraId="225F7CA7" w14:textId="77777777" w:rsidR="0091551D" w:rsidRDefault="00700F2E" w:rsidP="00700F2E">
            <w:pPr>
              <w:ind w:right="-110"/>
              <w:rPr>
                <w:b/>
                <w:bCs/>
                <w:sz w:val="16"/>
                <w:szCs w:val="16"/>
              </w:rPr>
            </w:pPr>
            <w:r w:rsidRPr="00897195">
              <w:rPr>
                <w:b/>
                <w:bCs/>
                <w:sz w:val="16"/>
                <w:szCs w:val="16"/>
              </w:rPr>
              <w:t xml:space="preserve">The sum of this COMPENSATION PERCENT field per Staff ID per Reporting Period </w:t>
            </w:r>
            <w:r w:rsidR="00003E02" w:rsidRPr="00897195">
              <w:rPr>
                <w:b/>
                <w:bCs/>
                <w:sz w:val="16"/>
                <w:szCs w:val="16"/>
              </w:rPr>
              <w:t xml:space="preserve">(per district) </w:t>
            </w:r>
            <w:r w:rsidRPr="00897195">
              <w:rPr>
                <w:b/>
                <w:bCs/>
                <w:sz w:val="16"/>
                <w:szCs w:val="16"/>
              </w:rPr>
              <w:t xml:space="preserve">must = 100%. </w:t>
            </w:r>
          </w:p>
        </w:tc>
        <w:tc>
          <w:tcPr>
            <w:tcW w:w="2250" w:type="dxa"/>
            <w:tcBorders>
              <w:top w:val="single" w:sz="6" w:space="0" w:color="auto"/>
              <w:bottom w:val="single" w:sz="6" w:space="0" w:color="auto"/>
            </w:tcBorders>
            <w:shd w:val="clear" w:color="auto" w:fill="DBE5F1"/>
          </w:tcPr>
          <w:p w14:paraId="225F7CA8" w14:textId="77777777" w:rsidR="0091551D" w:rsidRDefault="0091551D" w:rsidP="001E044D">
            <w:pPr>
              <w:ind w:right="93"/>
              <w:rPr>
                <w:b/>
                <w:bCs/>
                <w:sz w:val="16"/>
                <w:szCs w:val="16"/>
              </w:rPr>
            </w:pPr>
            <w:r>
              <w:rPr>
                <w:b/>
                <w:bCs/>
                <w:sz w:val="16"/>
                <w:szCs w:val="16"/>
              </w:rPr>
              <w:t>Example: 50 (for half of the staff member's base salary)</w:t>
            </w:r>
          </w:p>
        </w:tc>
      </w:tr>
      <w:tr w:rsidR="005E0C1A" w14:paraId="225F7CB5" w14:textId="77777777" w:rsidTr="00B923D4">
        <w:trPr>
          <w:gridAfter w:val="1"/>
          <w:wAfter w:w="18" w:type="dxa"/>
          <w:cantSplit/>
          <w:trHeight w:val="665"/>
        </w:trPr>
        <w:tc>
          <w:tcPr>
            <w:tcW w:w="535" w:type="dxa"/>
            <w:tcBorders>
              <w:top w:val="single" w:sz="6" w:space="0" w:color="auto"/>
              <w:bottom w:val="single" w:sz="6" w:space="0" w:color="auto"/>
            </w:tcBorders>
            <w:shd w:val="clear" w:color="auto" w:fill="DBE5F1"/>
          </w:tcPr>
          <w:p w14:paraId="225F7CAA" w14:textId="77777777" w:rsidR="0091551D" w:rsidRDefault="0091551D" w:rsidP="008D2970">
            <w:pPr>
              <w:ind w:right="300"/>
              <w:rPr>
                <w:b/>
                <w:bCs/>
                <w:sz w:val="16"/>
                <w:szCs w:val="16"/>
              </w:rPr>
            </w:pPr>
            <w:r>
              <w:rPr>
                <w:b/>
                <w:bCs/>
                <w:sz w:val="16"/>
                <w:szCs w:val="16"/>
              </w:rPr>
              <w:lastRenderedPageBreak/>
              <w:t>9</w:t>
            </w:r>
          </w:p>
        </w:tc>
        <w:tc>
          <w:tcPr>
            <w:tcW w:w="669" w:type="dxa"/>
            <w:tcBorders>
              <w:top w:val="single" w:sz="6" w:space="0" w:color="auto"/>
              <w:bottom w:val="single" w:sz="6" w:space="0" w:color="auto"/>
            </w:tcBorders>
            <w:shd w:val="clear" w:color="auto" w:fill="DBE5F1"/>
          </w:tcPr>
          <w:p w14:paraId="225F7CAB" w14:textId="77777777" w:rsidR="0091551D" w:rsidRDefault="0091551D" w:rsidP="008D2970">
            <w:pPr>
              <w:rPr>
                <w:b/>
                <w:bCs/>
                <w:sz w:val="16"/>
                <w:szCs w:val="16"/>
              </w:rPr>
            </w:pPr>
            <w:r>
              <w:rPr>
                <w:b/>
                <w:bCs/>
                <w:sz w:val="16"/>
                <w:szCs w:val="16"/>
              </w:rPr>
              <w:t>188</w:t>
            </w:r>
          </w:p>
        </w:tc>
        <w:tc>
          <w:tcPr>
            <w:tcW w:w="540" w:type="dxa"/>
            <w:tcBorders>
              <w:top w:val="single" w:sz="6" w:space="0" w:color="auto"/>
              <w:bottom w:val="single" w:sz="6" w:space="0" w:color="auto"/>
            </w:tcBorders>
            <w:shd w:val="clear" w:color="auto" w:fill="DBE5F1"/>
          </w:tcPr>
          <w:p w14:paraId="225F7CAC" w14:textId="77777777" w:rsidR="0091551D" w:rsidRDefault="0091551D" w:rsidP="008D2970">
            <w:pPr>
              <w:ind w:right="-2"/>
              <w:rPr>
                <w:b/>
                <w:bCs/>
                <w:sz w:val="16"/>
                <w:szCs w:val="16"/>
              </w:rPr>
            </w:pPr>
            <w:r>
              <w:rPr>
                <w:b/>
                <w:bCs/>
                <w:sz w:val="16"/>
                <w:szCs w:val="16"/>
              </w:rPr>
              <w:t>19</w:t>
            </w:r>
            <w:r w:rsidR="00A969D5">
              <w:rPr>
                <w:b/>
                <w:bCs/>
                <w:sz w:val="16"/>
                <w:szCs w:val="16"/>
              </w:rPr>
              <w:t>9</w:t>
            </w:r>
          </w:p>
        </w:tc>
        <w:tc>
          <w:tcPr>
            <w:tcW w:w="810" w:type="dxa"/>
            <w:tcBorders>
              <w:top w:val="single" w:sz="6" w:space="0" w:color="auto"/>
              <w:bottom w:val="single" w:sz="6" w:space="0" w:color="auto"/>
            </w:tcBorders>
            <w:shd w:val="clear" w:color="auto" w:fill="DBE5F1"/>
          </w:tcPr>
          <w:p w14:paraId="225F7CAD" w14:textId="77777777" w:rsidR="0091551D" w:rsidRDefault="00A969D5" w:rsidP="008D2970">
            <w:pPr>
              <w:ind w:right="300"/>
              <w:rPr>
                <w:b/>
                <w:bCs/>
                <w:sz w:val="16"/>
                <w:szCs w:val="16"/>
              </w:rPr>
            </w:pPr>
            <w:r>
              <w:rPr>
                <w:b/>
                <w:bCs/>
                <w:sz w:val="16"/>
                <w:szCs w:val="16"/>
              </w:rPr>
              <w:t>12</w:t>
            </w:r>
          </w:p>
        </w:tc>
        <w:tc>
          <w:tcPr>
            <w:tcW w:w="810" w:type="dxa"/>
            <w:tcBorders>
              <w:top w:val="single" w:sz="6" w:space="0" w:color="auto"/>
              <w:bottom w:val="single" w:sz="6" w:space="0" w:color="auto"/>
            </w:tcBorders>
            <w:shd w:val="clear" w:color="auto" w:fill="DBE5F1"/>
          </w:tcPr>
          <w:p w14:paraId="225F7CAE" w14:textId="77777777" w:rsidR="0091551D" w:rsidRDefault="0091551D" w:rsidP="008D2970">
            <w:pPr>
              <w:rPr>
                <w:b/>
                <w:bCs/>
                <w:sz w:val="16"/>
                <w:szCs w:val="16"/>
              </w:rPr>
            </w:pPr>
            <w:r>
              <w:rPr>
                <w:b/>
                <w:bCs/>
                <w:sz w:val="16"/>
                <w:szCs w:val="16"/>
              </w:rPr>
              <w:t>C</w:t>
            </w:r>
          </w:p>
        </w:tc>
        <w:tc>
          <w:tcPr>
            <w:tcW w:w="1530" w:type="dxa"/>
            <w:tcBorders>
              <w:top w:val="single" w:sz="6" w:space="0" w:color="auto"/>
              <w:bottom w:val="single" w:sz="6" w:space="0" w:color="auto"/>
            </w:tcBorders>
            <w:shd w:val="clear" w:color="auto" w:fill="DBE5F1"/>
          </w:tcPr>
          <w:p w14:paraId="225F7CAF" w14:textId="77777777" w:rsidR="0091551D" w:rsidRDefault="0091551D" w:rsidP="008D2970">
            <w:pPr>
              <w:ind w:right="-85"/>
              <w:rPr>
                <w:b/>
                <w:bCs/>
                <w:sz w:val="16"/>
                <w:szCs w:val="16"/>
              </w:rPr>
            </w:pPr>
            <w:r>
              <w:rPr>
                <w:b/>
                <w:bCs/>
                <w:sz w:val="16"/>
                <w:szCs w:val="16"/>
              </w:rPr>
              <w:t>LOCATION</w:t>
            </w:r>
          </w:p>
        </w:tc>
        <w:tc>
          <w:tcPr>
            <w:tcW w:w="810" w:type="dxa"/>
            <w:tcBorders>
              <w:top w:val="single" w:sz="6" w:space="0" w:color="auto"/>
              <w:bottom w:val="single" w:sz="6" w:space="0" w:color="auto"/>
            </w:tcBorders>
            <w:shd w:val="clear" w:color="auto" w:fill="DBE5F1"/>
            <w:noWrap/>
          </w:tcPr>
          <w:p w14:paraId="225F7CB0" w14:textId="77777777" w:rsidR="0091551D" w:rsidRDefault="0091551D" w:rsidP="008D2970">
            <w:pPr>
              <w:ind w:right="-30"/>
              <w:rPr>
                <w:b/>
                <w:bCs/>
                <w:sz w:val="16"/>
                <w:szCs w:val="16"/>
              </w:rPr>
            </w:pPr>
            <w:r>
              <w:rPr>
                <w:b/>
                <w:bCs/>
                <w:sz w:val="16"/>
                <w:szCs w:val="16"/>
              </w:rPr>
              <w:t>R</w:t>
            </w:r>
          </w:p>
        </w:tc>
        <w:tc>
          <w:tcPr>
            <w:tcW w:w="540" w:type="dxa"/>
            <w:tcBorders>
              <w:top w:val="single" w:sz="6" w:space="0" w:color="auto"/>
              <w:bottom w:val="single" w:sz="6" w:space="0" w:color="auto"/>
            </w:tcBorders>
            <w:shd w:val="clear" w:color="auto" w:fill="DBE5F1"/>
          </w:tcPr>
          <w:p w14:paraId="225F7CB1" w14:textId="77777777" w:rsidR="0091551D" w:rsidRDefault="0091551D" w:rsidP="008D2970">
            <w:pPr>
              <w:ind w:right="-96"/>
              <w:rPr>
                <w:b/>
                <w:bCs/>
                <w:sz w:val="16"/>
                <w:szCs w:val="16"/>
              </w:rPr>
            </w:pPr>
            <w:r>
              <w:rPr>
                <w:b/>
                <w:bCs/>
                <w:sz w:val="16"/>
                <w:szCs w:val="16"/>
              </w:rPr>
              <w:t>K,M</w:t>
            </w:r>
          </w:p>
        </w:tc>
        <w:tc>
          <w:tcPr>
            <w:tcW w:w="1440" w:type="dxa"/>
            <w:tcBorders>
              <w:top w:val="single" w:sz="6" w:space="0" w:color="auto"/>
              <w:bottom w:val="single" w:sz="6" w:space="0" w:color="auto"/>
            </w:tcBorders>
            <w:shd w:val="clear" w:color="auto" w:fill="DBE5F1"/>
          </w:tcPr>
          <w:p w14:paraId="225F7CB2" w14:textId="77777777" w:rsidR="0091551D" w:rsidRDefault="0091551D" w:rsidP="008D2970">
            <w:pPr>
              <w:rPr>
                <w:b/>
                <w:bCs/>
                <w:sz w:val="16"/>
                <w:szCs w:val="16"/>
              </w:rPr>
            </w:pPr>
            <w:r>
              <w:rPr>
                <w:b/>
                <w:bCs/>
                <w:sz w:val="16"/>
                <w:szCs w:val="16"/>
              </w:rPr>
              <w:t>PED defined three character location code.</w:t>
            </w:r>
          </w:p>
        </w:tc>
        <w:tc>
          <w:tcPr>
            <w:tcW w:w="3330" w:type="dxa"/>
            <w:tcBorders>
              <w:top w:val="single" w:sz="6" w:space="0" w:color="auto"/>
              <w:bottom w:val="single" w:sz="6" w:space="0" w:color="auto"/>
            </w:tcBorders>
            <w:shd w:val="clear" w:color="auto" w:fill="DBE5F1"/>
            <w:noWrap/>
          </w:tcPr>
          <w:p w14:paraId="225F7CB3" w14:textId="77777777" w:rsidR="0091551D" w:rsidRPr="00113E88" w:rsidRDefault="0091551D" w:rsidP="008D2970">
            <w:pPr>
              <w:ind w:right="-110"/>
              <w:rPr>
                <w:b/>
                <w:bCs/>
                <w:sz w:val="16"/>
                <w:szCs w:val="16"/>
              </w:rPr>
            </w:pPr>
          </w:p>
        </w:tc>
        <w:tc>
          <w:tcPr>
            <w:tcW w:w="2250" w:type="dxa"/>
            <w:tcBorders>
              <w:top w:val="single" w:sz="6" w:space="0" w:color="auto"/>
              <w:bottom w:val="single" w:sz="6" w:space="0" w:color="auto"/>
            </w:tcBorders>
            <w:shd w:val="clear" w:color="auto" w:fill="DBE5F1"/>
          </w:tcPr>
          <w:p w14:paraId="225F7CB4" w14:textId="77777777" w:rsidR="0091551D" w:rsidRDefault="0091551D" w:rsidP="008D2970">
            <w:pPr>
              <w:ind w:right="93"/>
              <w:rPr>
                <w:b/>
                <w:bCs/>
                <w:sz w:val="16"/>
                <w:szCs w:val="16"/>
              </w:rPr>
            </w:pPr>
            <w:r>
              <w:rPr>
                <w:b/>
                <w:bCs/>
                <w:sz w:val="16"/>
                <w:szCs w:val="16"/>
              </w:rPr>
              <w:t>Example:  008</w:t>
            </w:r>
          </w:p>
        </w:tc>
      </w:tr>
    </w:tbl>
    <w:p w14:paraId="225F7CB6" w14:textId="77777777" w:rsidR="0091551D" w:rsidRDefault="0091551D" w:rsidP="009B6488">
      <w:pPr>
        <w:ind w:right="300"/>
        <w:rPr>
          <w:b/>
          <w:bCs/>
        </w:rPr>
      </w:pPr>
    </w:p>
    <w:p w14:paraId="225F7CB7" w14:textId="77777777" w:rsidR="0091551D" w:rsidRDefault="0091551D" w:rsidP="009B6488">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91551D" w14:paraId="225F7CB9" w14:textId="77777777" w:rsidTr="00FB306A">
        <w:trPr>
          <w:trHeight w:hRule="exact" w:val="144"/>
        </w:trPr>
        <w:tc>
          <w:tcPr>
            <w:tcW w:w="13500" w:type="dxa"/>
            <w:shd w:val="clear" w:color="auto" w:fill="4F81BD"/>
          </w:tcPr>
          <w:p w14:paraId="225F7CB8" w14:textId="77777777" w:rsidR="0091551D" w:rsidRDefault="0091551D" w:rsidP="009B6488">
            <w:pPr>
              <w:pStyle w:val="sections"/>
              <w:ind w:right="300"/>
            </w:pPr>
          </w:p>
        </w:tc>
      </w:tr>
    </w:tbl>
    <w:p w14:paraId="225F7CBA" w14:textId="77777777" w:rsidR="0091551D" w:rsidRDefault="0091551D" w:rsidP="009B6488">
      <w:pPr>
        <w:ind w:right="300"/>
        <w:jc w:val="both"/>
      </w:pPr>
    </w:p>
    <w:p w14:paraId="225F7CBB" w14:textId="77777777" w:rsidR="0091551D" w:rsidRDefault="0091551D" w:rsidP="00310671">
      <w:pPr>
        <w:ind w:right="302"/>
        <w:jc w:val="both"/>
        <w:outlineLvl w:val="0"/>
        <w:rPr>
          <w:b/>
          <w:bCs/>
        </w:rPr>
      </w:pPr>
      <w:r>
        <w:rPr>
          <w:b/>
          <w:bCs/>
        </w:rPr>
        <w:t>New Fields to STARS</w:t>
      </w:r>
    </w:p>
    <w:p w14:paraId="225F7CBC" w14:textId="77777777" w:rsidR="0091551D" w:rsidRDefault="0091551D" w:rsidP="001E1553">
      <w:pPr>
        <w:ind w:right="302"/>
        <w:jc w:val="both"/>
      </w:pPr>
    </w:p>
    <w:p w14:paraId="225F7CBD" w14:textId="77777777" w:rsidR="00DC47F6" w:rsidRDefault="000F63B6" w:rsidP="00DC47F6">
      <w:pPr>
        <w:ind w:right="302"/>
        <w:jc w:val="both"/>
        <w:rPr>
          <w:b/>
          <w:bCs/>
        </w:rPr>
      </w:pPr>
      <w:r>
        <w:rPr>
          <w:b/>
          <w:bCs/>
        </w:rPr>
        <w:t>NONE</w:t>
      </w:r>
    </w:p>
    <w:p w14:paraId="225F7CBE" w14:textId="77777777" w:rsidR="0091551D" w:rsidRDefault="0091551D" w:rsidP="009B6488">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91551D" w14:paraId="225F7CC0" w14:textId="77777777" w:rsidTr="00FB306A">
        <w:trPr>
          <w:trHeight w:hRule="exact" w:val="144"/>
        </w:trPr>
        <w:tc>
          <w:tcPr>
            <w:tcW w:w="13400" w:type="dxa"/>
            <w:shd w:val="clear" w:color="auto" w:fill="4F81BD"/>
          </w:tcPr>
          <w:p w14:paraId="225F7CBF" w14:textId="77777777" w:rsidR="0091551D" w:rsidRDefault="0091551D" w:rsidP="009B6488">
            <w:pPr>
              <w:pStyle w:val="sections"/>
              <w:ind w:left="-2700" w:right="300"/>
            </w:pPr>
          </w:p>
        </w:tc>
      </w:tr>
    </w:tbl>
    <w:p w14:paraId="225F7CC1" w14:textId="77777777" w:rsidR="0091551D" w:rsidRDefault="0091551D" w:rsidP="009B6488">
      <w:pPr>
        <w:ind w:left="-2700" w:right="300"/>
        <w:jc w:val="both"/>
      </w:pPr>
    </w:p>
    <w:p w14:paraId="225F7CC2" w14:textId="77777777" w:rsidR="0091551D" w:rsidRDefault="0091551D" w:rsidP="00921A07">
      <w:pPr>
        <w:ind w:left="-180" w:right="300"/>
        <w:jc w:val="both"/>
        <w:outlineLvl w:val="0"/>
        <w:rPr>
          <w:b/>
          <w:bCs/>
        </w:rPr>
      </w:pPr>
      <w:r>
        <w:rPr>
          <w:b/>
          <w:bCs/>
        </w:rPr>
        <w:t>Rules</w:t>
      </w:r>
    </w:p>
    <w:p w14:paraId="225F7CC3" w14:textId="77777777" w:rsidR="0091551D" w:rsidRDefault="0091551D" w:rsidP="001E1553">
      <w:pPr>
        <w:ind w:right="302"/>
        <w:jc w:val="both"/>
        <w:rPr>
          <w:b/>
          <w:bCs/>
        </w:rPr>
      </w:pPr>
    </w:p>
    <w:p w14:paraId="225F7CC4" w14:textId="77777777" w:rsidR="0091551D" w:rsidRPr="006E14FE" w:rsidRDefault="0091551D" w:rsidP="002701CB">
      <w:pPr>
        <w:numPr>
          <w:ilvl w:val="0"/>
          <w:numId w:val="52"/>
        </w:numPr>
        <w:ind w:right="302"/>
        <w:rPr>
          <w:b/>
          <w:bCs/>
        </w:rPr>
      </w:pPr>
      <w:r w:rsidRPr="006E14FE">
        <w:rPr>
          <w:b/>
          <w:bCs/>
        </w:rPr>
        <w:t>DATE FIELDS (FIELD NAME ENDS IN DATE) MUST BE IN THE ISO FORMAT: YYYY-MM-DD</w:t>
      </w:r>
    </w:p>
    <w:p w14:paraId="225F7CC5" w14:textId="77777777" w:rsidR="0091551D" w:rsidRPr="006E14FE" w:rsidRDefault="0091551D" w:rsidP="002701CB">
      <w:pPr>
        <w:numPr>
          <w:ilvl w:val="0"/>
          <w:numId w:val="52"/>
        </w:numPr>
        <w:ind w:right="302"/>
        <w:rPr>
          <w:b/>
          <w:bCs/>
        </w:rPr>
      </w:pPr>
      <w:r w:rsidRPr="006E14FE">
        <w:rPr>
          <w:b/>
          <w:bCs/>
        </w:rPr>
        <w:t>CODE COLUMN:  K - COMPONENT OF PRIMARY KEY, U - VALUE IS UPDATED IF ROW EXISTS, M - A VALUE MUST BE SUPPLIED</w:t>
      </w:r>
    </w:p>
    <w:p w14:paraId="225F7CC6" w14:textId="77777777" w:rsidR="0091551D" w:rsidRPr="006E14FE" w:rsidRDefault="000F63B6" w:rsidP="002701CB">
      <w:pPr>
        <w:numPr>
          <w:ilvl w:val="0"/>
          <w:numId w:val="52"/>
        </w:numPr>
        <w:ind w:right="302"/>
        <w:rPr>
          <w:b/>
          <w:bCs/>
        </w:rPr>
      </w:pPr>
      <w:r>
        <w:rPr>
          <w:b/>
          <w:bCs/>
        </w:rPr>
        <w:t>R/O/CR</w:t>
      </w:r>
      <w:r w:rsidR="0091551D" w:rsidRPr="006E14FE">
        <w:rPr>
          <w:b/>
          <w:bCs/>
        </w:rPr>
        <w:t xml:space="preserve">COLUMN:  </w:t>
      </w:r>
      <w:r>
        <w:rPr>
          <w:b/>
          <w:bCs/>
        </w:rPr>
        <w:t>R – REQUIRED, O – OPTIONAL, CR – CONDITIONALLY REQUIRED</w:t>
      </w:r>
    </w:p>
    <w:p w14:paraId="225F7CC7" w14:textId="77777777" w:rsidR="0091551D" w:rsidRPr="006E14FE" w:rsidRDefault="0091551D" w:rsidP="002701CB">
      <w:pPr>
        <w:numPr>
          <w:ilvl w:val="0"/>
          <w:numId w:val="52"/>
        </w:numPr>
        <w:ind w:right="302"/>
        <w:rPr>
          <w:b/>
          <w:bCs/>
        </w:rPr>
      </w:pPr>
      <w:r w:rsidRPr="006E14FE">
        <w:rPr>
          <w:b/>
          <w:bCs/>
        </w:rPr>
        <w:t>DATA CAN BE SUPPLIED IN EITHER ASCII FLAT FILE OR DELIMITED FORMATS.  FULL DELIMITER SUPPORT IS AVAILABLE</w:t>
      </w:r>
    </w:p>
    <w:p w14:paraId="225F7CC8" w14:textId="77777777" w:rsidR="0091551D" w:rsidRDefault="0091551D" w:rsidP="009B6488">
      <w:pPr>
        <w:pStyle w:val="sections"/>
        <w:ind w:right="300"/>
      </w:pPr>
    </w:p>
    <w:p w14:paraId="225F7CC9" w14:textId="77777777" w:rsidR="0091551D" w:rsidRDefault="0091551D" w:rsidP="009B6488">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91551D" w14:paraId="225F7CCB" w14:textId="77777777" w:rsidTr="00FB306A">
        <w:trPr>
          <w:trHeight w:hRule="exact" w:val="144"/>
        </w:trPr>
        <w:tc>
          <w:tcPr>
            <w:tcW w:w="13400" w:type="dxa"/>
            <w:shd w:val="clear" w:color="auto" w:fill="4F81BD"/>
          </w:tcPr>
          <w:p w14:paraId="225F7CCA" w14:textId="77777777" w:rsidR="0091551D" w:rsidRDefault="0091551D" w:rsidP="009B6488">
            <w:pPr>
              <w:pStyle w:val="sections"/>
              <w:ind w:right="300"/>
            </w:pPr>
          </w:p>
        </w:tc>
      </w:tr>
    </w:tbl>
    <w:p w14:paraId="225F7CCC" w14:textId="77777777" w:rsidR="0091551D" w:rsidRDefault="0091551D" w:rsidP="009B6488">
      <w:pPr>
        <w:ind w:right="300"/>
        <w:jc w:val="both"/>
      </w:pPr>
    </w:p>
    <w:p w14:paraId="225F7CCD" w14:textId="77777777" w:rsidR="0091551D" w:rsidRDefault="0091551D" w:rsidP="001E1553">
      <w:pPr>
        <w:ind w:right="302"/>
        <w:jc w:val="both"/>
        <w:rPr>
          <w:b/>
          <w:bCs/>
        </w:rPr>
      </w:pPr>
      <w:r>
        <w:rPr>
          <w:b/>
          <w:bCs/>
        </w:rPr>
        <w:t>Load Sequence/Dependencies</w:t>
      </w:r>
    </w:p>
    <w:p w14:paraId="225F7CCE" w14:textId="77777777" w:rsidR="0091551D" w:rsidRDefault="0091551D" w:rsidP="009B6488">
      <w:pPr>
        <w:ind w:right="300"/>
        <w:jc w:val="both"/>
      </w:pPr>
    </w:p>
    <w:tbl>
      <w:tblPr>
        <w:tblW w:w="5641" w:type="dxa"/>
        <w:jc w:val="center"/>
        <w:tblLook w:val="0000" w:firstRow="0" w:lastRow="0" w:firstColumn="0" w:lastColumn="0" w:noHBand="0" w:noVBand="0"/>
      </w:tblPr>
      <w:tblGrid>
        <w:gridCol w:w="3382"/>
        <w:gridCol w:w="1094"/>
        <w:gridCol w:w="1165"/>
      </w:tblGrid>
      <w:tr w:rsidR="0091551D" w14:paraId="225F7CD2" w14:textId="77777777" w:rsidTr="003F3759">
        <w:trPr>
          <w:trHeight w:val="225"/>
          <w:jc w:val="center"/>
        </w:trPr>
        <w:tc>
          <w:tcPr>
            <w:tcW w:w="3382" w:type="dxa"/>
            <w:tcBorders>
              <w:top w:val="nil"/>
              <w:left w:val="single" w:sz="4" w:space="0" w:color="FFFFFF"/>
              <w:bottom w:val="single" w:sz="4" w:space="0" w:color="000000"/>
              <w:right w:val="nil"/>
            </w:tcBorders>
            <w:shd w:val="clear" w:color="auto" w:fill="000000"/>
            <w:noWrap/>
            <w:vAlign w:val="bottom"/>
          </w:tcPr>
          <w:p w14:paraId="225F7CCF" w14:textId="77777777" w:rsidR="0091551D" w:rsidRDefault="0091551D" w:rsidP="009B6488">
            <w:pPr>
              <w:ind w:right="300"/>
              <w:rPr>
                <w:b/>
                <w:bCs/>
                <w:color w:val="FFFFFF"/>
                <w:sz w:val="16"/>
                <w:szCs w:val="16"/>
              </w:rPr>
            </w:pPr>
            <w:r>
              <w:rPr>
                <w:b/>
                <w:bCs/>
                <w:color w:val="FFFFFF"/>
                <w:sz w:val="16"/>
                <w:szCs w:val="16"/>
              </w:rPr>
              <w:t>Load Sequence</w:t>
            </w:r>
          </w:p>
        </w:tc>
        <w:tc>
          <w:tcPr>
            <w:tcW w:w="1094" w:type="dxa"/>
            <w:tcBorders>
              <w:top w:val="nil"/>
              <w:left w:val="single" w:sz="4" w:space="0" w:color="FFFFFF"/>
              <w:bottom w:val="single" w:sz="4" w:space="0" w:color="000000"/>
              <w:right w:val="nil"/>
            </w:tcBorders>
            <w:shd w:val="clear" w:color="auto" w:fill="000000"/>
            <w:noWrap/>
            <w:vAlign w:val="bottom"/>
          </w:tcPr>
          <w:p w14:paraId="225F7CD0" w14:textId="77777777" w:rsidR="0091551D" w:rsidRDefault="0091551D" w:rsidP="009B6488">
            <w:pPr>
              <w:ind w:right="300"/>
              <w:rPr>
                <w:b/>
                <w:bCs/>
                <w:color w:val="FFFFFF"/>
                <w:sz w:val="16"/>
                <w:szCs w:val="16"/>
              </w:rPr>
            </w:pPr>
            <w:r>
              <w:rPr>
                <w:b/>
                <w:bCs/>
                <w:color w:val="FFFFFF"/>
                <w:sz w:val="16"/>
                <w:szCs w:val="16"/>
              </w:rPr>
              <w:t>Lookup</w:t>
            </w:r>
          </w:p>
        </w:tc>
        <w:tc>
          <w:tcPr>
            <w:tcW w:w="1165" w:type="dxa"/>
            <w:tcBorders>
              <w:top w:val="nil"/>
              <w:left w:val="single" w:sz="4" w:space="0" w:color="FFFFFF"/>
              <w:bottom w:val="single" w:sz="4" w:space="0" w:color="000000"/>
              <w:right w:val="nil"/>
            </w:tcBorders>
            <w:shd w:val="clear" w:color="auto" w:fill="000000"/>
            <w:noWrap/>
            <w:vAlign w:val="bottom"/>
          </w:tcPr>
          <w:p w14:paraId="225F7CD1" w14:textId="77777777" w:rsidR="0091551D" w:rsidRDefault="0091551D" w:rsidP="009B6488">
            <w:pPr>
              <w:ind w:right="300"/>
              <w:rPr>
                <w:b/>
                <w:bCs/>
                <w:color w:val="FFFFFF"/>
                <w:sz w:val="16"/>
                <w:szCs w:val="16"/>
              </w:rPr>
            </w:pPr>
            <w:r>
              <w:rPr>
                <w:b/>
                <w:bCs/>
                <w:color w:val="FFFFFF"/>
                <w:sz w:val="16"/>
                <w:szCs w:val="16"/>
              </w:rPr>
              <w:t>Optional</w:t>
            </w:r>
          </w:p>
        </w:tc>
      </w:tr>
      <w:tr w:rsidR="0091551D" w14:paraId="225F7CD6" w14:textId="77777777" w:rsidTr="003F3759">
        <w:trPr>
          <w:trHeight w:val="225"/>
          <w:jc w:val="center"/>
        </w:trPr>
        <w:tc>
          <w:tcPr>
            <w:tcW w:w="3382"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CD3" w14:textId="77777777" w:rsidR="00D22862" w:rsidRDefault="0091551D">
            <w:pPr>
              <w:ind w:right="300"/>
              <w:rPr>
                <w:b/>
                <w:bCs/>
                <w:sz w:val="16"/>
                <w:szCs w:val="16"/>
              </w:rPr>
            </w:pPr>
            <w:r>
              <w:rPr>
                <w:b/>
                <w:bCs/>
                <w:sz w:val="16"/>
                <w:szCs w:val="16"/>
              </w:rPr>
              <w:t>1.   STAFF</w:t>
            </w:r>
          </w:p>
        </w:tc>
        <w:tc>
          <w:tcPr>
            <w:tcW w:w="109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CD4" w14:textId="77777777" w:rsidR="0091551D" w:rsidRDefault="0091551D" w:rsidP="009B6488">
            <w:pPr>
              <w:ind w:right="300"/>
              <w:rPr>
                <w:b/>
                <w:bCs/>
                <w:sz w:val="16"/>
                <w:szCs w:val="16"/>
              </w:rPr>
            </w:pPr>
            <w:r>
              <w:rPr>
                <w:b/>
                <w:bCs/>
                <w:sz w:val="16"/>
                <w:szCs w:val="16"/>
              </w:rPr>
              <w:t>N</w:t>
            </w:r>
          </w:p>
        </w:tc>
        <w:tc>
          <w:tcPr>
            <w:tcW w:w="1165" w:type="dxa"/>
            <w:tcBorders>
              <w:top w:val="single" w:sz="4" w:space="0" w:color="000000"/>
              <w:left w:val="single" w:sz="4" w:space="0" w:color="auto"/>
              <w:bottom w:val="single" w:sz="4" w:space="0" w:color="auto"/>
              <w:right w:val="single" w:sz="4" w:space="0" w:color="auto"/>
            </w:tcBorders>
            <w:shd w:val="clear" w:color="auto" w:fill="C6D9F1"/>
            <w:vAlign w:val="bottom"/>
          </w:tcPr>
          <w:p w14:paraId="225F7CD5" w14:textId="77777777" w:rsidR="0091551D" w:rsidRDefault="0091551D" w:rsidP="009B6488">
            <w:pPr>
              <w:ind w:right="300"/>
              <w:rPr>
                <w:b/>
                <w:bCs/>
                <w:sz w:val="16"/>
                <w:szCs w:val="16"/>
              </w:rPr>
            </w:pPr>
            <w:r>
              <w:rPr>
                <w:b/>
                <w:bCs/>
                <w:sz w:val="16"/>
                <w:szCs w:val="16"/>
              </w:rPr>
              <w:t>N</w:t>
            </w:r>
          </w:p>
        </w:tc>
      </w:tr>
    </w:tbl>
    <w:p w14:paraId="225F7CD7" w14:textId="77777777" w:rsidR="00C73D21" w:rsidRDefault="00C73D21" w:rsidP="003F3759">
      <w:pPr>
        <w:pStyle w:val="sections"/>
        <w:outlineLvl w:val="0"/>
      </w:pPr>
    </w:p>
    <w:p w14:paraId="225F7CD8" w14:textId="77777777" w:rsidR="00DC47F6" w:rsidRDefault="00DC47F6" w:rsidP="00DC47F6">
      <w:r w:rsidRPr="00DC47F6">
        <w:rPr>
          <w:b/>
        </w:rPr>
        <w:t xml:space="preserve">Data Submission </w:t>
      </w:r>
      <w:r w:rsidR="00404351">
        <w:rPr>
          <w:b/>
        </w:rPr>
        <w:t xml:space="preserve">Schedule: K3P, 40D, 80D, 120D, </w:t>
      </w:r>
      <w:r w:rsidRPr="00DC47F6">
        <w:rPr>
          <w:b/>
        </w:rPr>
        <w:t xml:space="preserve">EOY </w:t>
      </w:r>
    </w:p>
    <w:p w14:paraId="225F7CD9" w14:textId="77777777" w:rsidR="00D81FAA" w:rsidRDefault="00D81FAA">
      <w:pPr>
        <w:rPr>
          <w:b/>
          <w:bCs/>
        </w:rPr>
      </w:pPr>
      <w:r>
        <w:rPr>
          <w:b/>
          <w:bCs/>
        </w:rPr>
        <w:br w:type="page"/>
      </w:r>
    </w:p>
    <w:p w14:paraId="225F7CDA" w14:textId="77777777" w:rsidR="00DB1C73" w:rsidRDefault="00DB1C73" w:rsidP="00D81FAA">
      <w:pPr>
        <w:sectPr w:rsidR="00DB1C73" w:rsidSect="009C1397">
          <w:headerReference w:type="even" r:id="rId215"/>
          <w:headerReference w:type="default" r:id="rId216"/>
          <w:footerReference w:type="default" r:id="rId217"/>
          <w:headerReference w:type="first" r:id="rId218"/>
          <w:pgSz w:w="15840" w:h="12240" w:orient="landscape" w:code="1"/>
          <w:pgMar w:top="1440" w:right="1440" w:bottom="720" w:left="1440" w:header="720" w:footer="432" w:gutter="0"/>
          <w:cols w:space="720"/>
          <w:docGrid w:linePitch="360"/>
        </w:sectPr>
      </w:pPr>
    </w:p>
    <w:p w14:paraId="225F7CDB" w14:textId="77777777" w:rsidR="00D81FAA" w:rsidRDefault="00D81FAA" w:rsidP="00D81FAA"/>
    <w:tbl>
      <w:tblPr>
        <w:tblpPr w:leftFromText="180" w:rightFromText="180" w:vertAnchor="text" w:horzAnchor="margin" w:tblpXSpec="center" w:tblpY="92"/>
        <w:tblW w:w="13400" w:type="dxa"/>
        <w:jc w:val="center"/>
        <w:shd w:val="clear" w:color="auto" w:fill="4F81BD"/>
        <w:tblLook w:val="01E0" w:firstRow="1" w:lastRow="1" w:firstColumn="1" w:lastColumn="1" w:noHBand="0" w:noVBand="0"/>
      </w:tblPr>
      <w:tblGrid>
        <w:gridCol w:w="13400"/>
      </w:tblGrid>
      <w:tr w:rsidR="00D81FAA" w14:paraId="225F7CDD" w14:textId="77777777" w:rsidTr="005E17F7">
        <w:trPr>
          <w:trHeight w:hRule="exact" w:val="144"/>
          <w:jc w:val="center"/>
        </w:trPr>
        <w:tc>
          <w:tcPr>
            <w:tcW w:w="13400" w:type="dxa"/>
            <w:shd w:val="clear" w:color="auto" w:fill="4F81BD"/>
          </w:tcPr>
          <w:p w14:paraId="225F7CDC" w14:textId="77777777" w:rsidR="00D81FAA" w:rsidRDefault="00D81FAA" w:rsidP="005E17F7">
            <w:pPr>
              <w:pStyle w:val="sections"/>
              <w:ind w:right="300"/>
            </w:pPr>
          </w:p>
        </w:tc>
      </w:tr>
    </w:tbl>
    <w:p w14:paraId="225F7CDE" w14:textId="77777777" w:rsidR="009D0FF2" w:rsidRDefault="00D81FAA" w:rsidP="00A92FF4">
      <w:pPr>
        <w:pStyle w:val="sections"/>
        <w:ind w:right="302"/>
        <w:outlineLvl w:val="0"/>
      </w:pPr>
      <w:r>
        <w:br/>
      </w:r>
      <w:bookmarkStart w:id="127" w:name="_Toc366567125"/>
      <w:bookmarkStart w:id="128" w:name="_Toc457900305"/>
      <w:bookmarkStart w:id="129" w:name="_Toc490562207"/>
      <w:r>
        <w:t xml:space="preserve">Staff </w:t>
      </w:r>
      <w:bookmarkEnd w:id="127"/>
      <w:r>
        <w:t>Attendance Template</w:t>
      </w:r>
      <w:bookmarkEnd w:id="128"/>
      <w:bookmarkEnd w:id="129"/>
    </w:p>
    <w:p w14:paraId="225F7CDF" w14:textId="77777777" w:rsidR="009D0FF2" w:rsidRDefault="009D0FF2" w:rsidP="00A92FF4">
      <w:pPr>
        <w:ind w:right="302"/>
        <w:rPr>
          <w:b/>
          <w:bCs/>
        </w:rPr>
      </w:pPr>
    </w:p>
    <w:p w14:paraId="225F7CE0" w14:textId="77777777" w:rsidR="009D0FF2" w:rsidRDefault="00D81FAA" w:rsidP="00A92FF4">
      <w:pPr>
        <w:ind w:right="302"/>
        <w:outlineLvl w:val="0"/>
        <w:rPr>
          <w:b/>
          <w:bCs/>
        </w:rPr>
      </w:pPr>
      <w:r>
        <w:rPr>
          <w:b/>
          <w:bCs/>
        </w:rPr>
        <w:t>Target Table: STAFF_ATTENDANCE</w:t>
      </w:r>
    </w:p>
    <w:p w14:paraId="225F7CE1" w14:textId="77777777" w:rsidR="00D81FAA" w:rsidRDefault="00D81FAA">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D81FAA" w14:paraId="225F7CE3" w14:textId="77777777" w:rsidTr="005E17F7">
        <w:trPr>
          <w:trHeight w:hRule="exact" w:val="144"/>
        </w:trPr>
        <w:tc>
          <w:tcPr>
            <w:tcW w:w="13400" w:type="dxa"/>
            <w:shd w:val="clear" w:color="auto" w:fill="4F81BD"/>
          </w:tcPr>
          <w:p w14:paraId="225F7CE2" w14:textId="77777777" w:rsidR="00D81FAA" w:rsidRDefault="00D81FAA">
            <w:pPr>
              <w:pStyle w:val="sections"/>
              <w:ind w:left="-2700" w:right="300"/>
            </w:pPr>
          </w:p>
        </w:tc>
      </w:tr>
    </w:tbl>
    <w:p w14:paraId="225F7CE4" w14:textId="77777777" w:rsidR="00546E4C" w:rsidRDefault="00546E4C"/>
    <w:p w14:paraId="225F7CE5" w14:textId="77777777" w:rsidR="00546E4C" w:rsidRDefault="00546E4C" w:rsidP="00546E4C">
      <w:pPr>
        <w:ind w:right="302"/>
        <w:jc w:val="both"/>
        <w:outlineLvl w:val="0"/>
        <w:rPr>
          <w:b/>
          <w:bCs/>
        </w:rPr>
      </w:pPr>
      <w:r>
        <w:rPr>
          <w:b/>
          <w:bCs/>
        </w:rPr>
        <w:t>Template Description</w:t>
      </w:r>
    </w:p>
    <w:p w14:paraId="225F7CE6" w14:textId="77777777" w:rsidR="00546E4C" w:rsidRDefault="00546E4C" w:rsidP="00546E4C">
      <w:pPr>
        <w:ind w:right="302"/>
        <w:jc w:val="both"/>
      </w:pPr>
    </w:p>
    <w:p w14:paraId="225F7CE7" w14:textId="77777777" w:rsidR="00546E4C" w:rsidRPr="00FD7A86" w:rsidRDefault="00546E4C" w:rsidP="00546E4C">
      <w:pPr>
        <w:spacing w:after="200" w:line="276" w:lineRule="auto"/>
        <w:ind w:left="360"/>
        <w:contextualSpacing/>
      </w:pPr>
      <w:r>
        <w:t>This template should reflect the accurate absences of the teacher</w:t>
      </w:r>
      <w:r w:rsidRPr="00FD7A86">
        <w:t>.  A record must be submitted for every teacher except:</w:t>
      </w:r>
    </w:p>
    <w:p w14:paraId="225F7CE8" w14:textId="77777777" w:rsidR="00546E4C" w:rsidRPr="00FD7A86" w:rsidRDefault="00546E4C" w:rsidP="002701CB">
      <w:pPr>
        <w:pStyle w:val="ListParagraph"/>
        <w:numPr>
          <w:ilvl w:val="0"/>
          <w:numId w:val="105"/>
        </w:numPr>
        <w:spacing w:after="200" w:line="276" w:lineRule="auto"/>
        <w:contextualSpacing/>
      </w:pPr>
      <w:r w:rsidRPr="00FD7A86">
        <w:t>Substitute teachers should be omitted from the Staff Attendance file</w:t>
      </w:r>
    </w:p>
    <w:p w14:paraId="225F7CE9" w14:textId="77777777" w:rsidR="00546E4C" w:rsidRDefault="00546E4C" w:rsidP="002701CB">
      <w:pPr>
        <w:pStyle w:val="ListParagraph"/>
        <w:numPr>
          <w:ilvl w:val="0"/>
          <w:numId w:val="105"/>
        </w:numPr>
        <w:spacing w:after="200" w:line="276" w:lineRule="auto"/>
        <w:contextualSpacing/>
      </w:pPr>
      <w:r w:rsidRPr="00FD7A86">
        <w:t>Dummy Staff IDs of 888888888 (distance learning</w:t>
      </w:r>
      <w:r w:rsidR="001A387B">
        <w:t xml:space="preserve">, </w:t>
      </w:r>
      <w:r w:rsidR="001A387B" w:rsidRPr="007C0F0F">
        <w:t>computer-based or IDEAL-NM</w:t>
      </w:r>
      <w:r w:rsidRPr="00FD7A86">
        <w:t xml:space="preserve">), 777777777 (concurrent enrollment or dual credit) or 555555555 (religious instruction) should be omitted from the Staff Attendance file. </w:t>
      </w:r>
    </w:p>
    <w:p w14:paraId="225F7CEA" w14:textId="77777777" w:rsidR="00546E4C" w:rsidRDefault="00546E4C" w:rsidP="00546E4C">
      <w:pPr>
        <w:spacing w:after="200" w:line="276" w:lineRule="auto"/>
        <w:ind w:left="360"/>
        <w:contextualSpacing/>
      </w:pPr>
      <w:r w:rsidRPr="00FD7A86">
        <w:t>A STAFF file must be submitted along with the STAFF ATTENDANCE file.</w:t>
      </w:r>
    </w:p>
    <w:p w14:paraId="225F7CEB" w14:textId="77777777" w:rsidR="00546E4C" w:rsidRDefault="00546E4C" w:rsidP="00546E4C">
      <w:pPr>
        <w:spacing w:after="200" w:line="276" w:lineRule="auto"/>
        <w:ind w:left="360"/>
        <w:contextualSpacing/>
      </w:pPr>
    </w:p>
    <w:p w14:paraId="225F7CEC" w14:textId="77777777" w:rsidR="00546E4C" w:rsidRPr="002B713D" w:rsidRDefault="00546E4C" w:rsidP="00546E4C">
      <w:pPr>
        <w:spacing w:after="200" w:line="276" w:lineRule="auto"/>
        <w:ind w:left="360"/>
        <w:contextualSpacing/>
        <w:rPr>
          <w:b/>
        </w:rPr>
      </w:pPr>
      <w:r>
        <w:rPr>
          <w:b/>
        </w:rPr>
        <w:t xml:space="preserve">One attendance record per teacher will be collected </w:t>
      </w:r>
      <w:r w:rsidRPr="002B713D">
        <w:rPr>
          <w:b/>
        </w:rPr>
        <w:t>per year:</w:t>
      </w:r>
    </w:p>
    <w:p w14:paraId="225F7CED" w14:textId="77777777" w:rsidR="00546E4C" w:rsidRPr="00E555F4" w:rsidRDefault="00546E4C" w:rsidP="002701CB">
      <w:pPr>
        <w:pStyle w:val="ListParagraph"/>
        <w:numPr>
          <w:ilvl w:val="0"/>
          <w:numId w:val="110"/>
        </w:numPr>
        <w:spacing w:after="200" w:line="276" w:lineRule="auto"/>
        <w:contextualSpacing/>
      </w:pPr>
      <w:r w:rsidRPr="00E555F4">
        <w:t>Time period covered is “Beginning of the current school year” through the “end of the current school year”</w:t>
      </w:r>
    </w:p>
    <w:p w14:paraId="225F7CEE" w14:textId="77777777" w:rsidR="00546E4C" w:rsidRPr="00517DA8" w:rsidRDefault="00546E4C" w:rsidP="002701CB">
      <w:pPr>
        <w:pStyle w:val="ListParagraph"/>
        <w:numPr>
          <w:ilvl w:val="1"/>
          <w:numId w:val="107"/>
        </w:numPr>
        <w:spacing w:after="200" w:line="276" w:lineRule="auto"/>
        <w:contextualSpacing/>
      </w:pPr>
      <w:r w:rsidRPr="00517DA8">
        <w:t>Provide “Number of Days Absent” per teacher within this range</w:t>
      </w:r>
    </w:p>
    <w:p w14:paraId="225F7CEF" w14:textId="77777777" w:rsidR="00546E4C" w:rsidRPr="00517DA8" w:rsidRDefault="00546E4C" w:rsidP="002701CB">
      <w:pPr>
        <w:pStyle w:val="ListParagraph"/>
        <w:numPr>
          <w:ilvl w:val="2"/>
          <w:numId w:val="107"/>
        </w:numPr>
        <w:spacing w:after="200" w:line="276" w:lineRule="auto"/>
        <w:contextualSpacing/>
      </w:pPr>
      <w:r w:rsidRPr="00517DA8">
        <w:rPr>
          <w:b/>
        </w:rPr>
        <w:t>Attendance Period Start Date</w:t>
      </w:r>
      <w:r w:rsidRPr="00517DA8">
        <w:t xml:space="preserve"> must be reported as YYYY-07-01 (where YYYY equals </w:t>
      </w:r>
      <w:r>
        <w:t xml:space="preserve">the </w:t>
      </w:r>
      <w:r w:rsidRPr="00517DA8">
        <w:t>current school year</w:t>
      </w:r>
      <w:r>
        <w:t xml:space="preserve"> and July 1</w:t>
      </w:r>
      <w:r w:rsidRPr="008916EF">
        <w:rPr>
          <w:vertAlign w:val="superscript"/>
        </w:rPr>
        <w:t>st</w:t>
      </w:r>
      <w:r>
        <w:t xml:space="preserve"> represents the beginning of the current school year in STARS</w:t>
      </w:r>
      <w:r w:rsidRPr="00517DA8">
        <w:t>).  For school year 2015-16 report as 2015-07-01.</w:t>
      </w:r>
      <w:r w:rsidR="00E41118">
        <w:t xml:space="preserve">  </w:t>
      </w:r>
      <w:r w:rsidRPr="00517DA8">
        <w:t>eDM validation rules will be set to ONLY accept this date during the loading process.  July 1</w:t>
      </w:r>
      <w:r w:rsidRPr="00517DA8">
        <w:rPr>
          <w:vertAlign w:val="superscript"/>
        </w:rPr>
        <w:t>st</w:t>
      </w:r>
      <w:r w:rsidRPr="00517DA8">
        <w:t xml:space="preserve"> is a placeholder representing the beginning of the current school year</w:t>
      </w:r>
      <w:r>
        <w:t xml:space="preserve"> in STARS</w:t>
      </w:r>
      <w:r w:rsidRPr="00517DA8">
        <w:t xml:space="preserve">. </w:t>
      </w:r>
      <w:r>
        <w:t xml:space="preserve"> </w:t>
      </w:r>
      <w:r w:rsidRPr="00517DA8">
        <w:t xml:space="preserve">Even though this Start Date must be reported as </w:t>
      </w:r>
      <w:r w:rsidR="00E41118">
        <w:t>YYYY</w:t>
      </w:r>
      <w:r w:rsidRPr="00517DA8">
        <w:t xml:space="preserve">-07-01, your district may </w:t>
      </w:r>
      <w:r w:rsidR="00E41118">
        <w:t>use one of these start dates for calculating “Number of Days Absent:</w:t>
      </w:r>
      <w:r w:rsidRPr="00517DA8">
        <w:t xml:space="preserve"> </w:t>
      </w:r>
      <w:r w:rsidR="00E41118">
        <w:t>YYYY</w:t>
      </w:r>
      <w:r w:rsidRPr="00517DA8">
        <w:t xml:space="preserve">-07-01, first day of school of the current year, or the beginning of the current contract year.  </w:t>
      </w:r>
      <w:r w:rsidR="00123DCF" w:rsidRPr="007C0F0F">
        <w:rPr>
          <w:b/>
        </w:rPr>
        <w:t>Caution:  If a teacher’s contract start date is PRIOR to the “</w:t>
      </w:r>
      <w:r w:rsidR="00F63C61" w:rsidRPr="007C0F0F">
        <w:rPr>
          <w:b/>
        </w:rPr>
        <w:t xml:space="preserve">First day of </w:t>
      </w:r>
      <w:r w:rsidR="00F63C61" w:rsidRPr="007C0F0F">
        <w:rPr>
          <w:b/>
        </w:rPr>
        <w:lastRenderedPageBreak/>
        <w:t>S</w:t>
      </w:r>
      <w:r w:rsidR="00123DCF" w:rsidRPr="007C0F0F">
        <w:rPr>
          <w:b/>
        </w:rPr>
        <w:t>chool</w:t>
      </w:r>
      <w:r w:rsidR="00F63C61" w:rsidRPr="007C0F0F">
        <w:rPr>
          <w:b/>
        </w:rPr>
        <w:t>,” use the “First day of School” as the start date so “Number of Days Absent” won’t be inflated.</w:t>
      </w:r>
    </w:p>
    <w:p w14:paraId="225F7CF0" w14:textId="77777777" w:rsidR="00546E4C" w:rsidRPr="00517DA8" w:rsidRDefault="00546E4C" w:rsidP="002701CB">
      <w:pPr>
        <w:pStyle w:val="ListParagraph"/>
        <w:numPr>
          <w:ilvl w:val="2"/>
          <w:numId w:val="107"/>
        </w:numPr>
        <w:spacing w:after="200" w:line="276" w:lineRule="auto"/>
        <w:contextualSpacing/>
      </w:pPr>
      <w:r w:rsidRPr="00517DA8">
        <w:rPr>
          <w:b/>
        </w:rPr>
        <w:t>Attendance Period End Date</w:t>
      </w:r>
      <w:r w:rsidRPr="00517DA8">
        <w:t xml:space="preserve"> must be reported as YYYY-06-30 </w:t>
      </w:r>
      <w:r>
        <w:t>(</w:t>
      </w:r>
      <w:r w:rsidRPr="00517DA8">
        <w:t>where YYYY equals the current school year</w:t>
      </w:r>
      <w:r>
        <w:t xml:space="preserve"> and June 30</w:t>
      </w:r>
      <w:r w:rsidRPr="008916EF">
        <w:rPr>
          <w:vertAlign w:val="superscript"/>
        </w:rPr>
        <w:t>th</w:t>
      </w:r>
      <w:r>
        <w:t xml:space="preserve"> represents the last day of the current school year in STARS)</w:t>
      </w:r>
      <w:r w:rsidRPr="00517DA8">
        <w:t>.  For school year 201</w:t>
      </w:r>
      <w:r>
        <w:t>5</w:t>
      </w:r>
      <w:r w:rsidRPr="00517DA8">
        <w:t>-1</w:t>
      </w:r>
      <w:r>
        <w:t>6</w:t>
      </w:r>
      <w:r w:rsidRPr="00517DA8">
        <w:t xml:space="preserve"> report as 201</w:t>
      </w:r>
      <w:r>
        <w:t>6</w:t>
      </w:r>
      <w:r w:rsidRPr="00517DA8">
        <w:t>-06-30.  eDM validation rules will be set to ONLY accept this date during the loading process.  June 30</w:t>
      </w:r>
      <w:r w:rsidRPr="00517DA8">
        <w:rPr>
          <w:vertAlign w:val="superscript"/>
        </w:rPr>
        <w:t>th</w:t>
      </w:r>
      <w:r w:rsidRPr="00517DA8">
        <w:t xml:space="preserve"> is a placeholder representing the last day of the current school year</w:t>
      </w:r>
      <w:r>
        <w:t xml:space="preserve"> in STARS</w:t>
      </w:r>
      <w:r w:rsidRPr="00517DA8">
        <w:t xml:space="preserve">.  If your district or charter ends on a different day, you may use that day </w:t>
      </w:r>
      <w:r>
        <w:t xml:space="preserve">(instead of 6/30) </w:t>
      </w:r>
      <w:r w:rsidRPr="00517DA8">
        <w:t>in the calculation process as your data-pull end date.</w:t>
      </w:r>
    </w:p>
    <w:p w14:paraId="225F7CF1" w14:textId="77777777" w:rsidR="00546E4C" w:rsidRPr="00517DA8" w:rsidRDefault="00546E4C" w:rsidP="002701CB">
      <w:pPr>
        <w:pStyle w:val="ListParagraph"/>
        <w:numPr>
          <w:ilvl w:val="2"/>
          <w:numId w:val="107"/>
        </w:numPr>
        <w:spacing w:after="200" w:line="276" w:lineRule="auto"/>
        <w:contextualSpacing/>
      </w:pPr>
      <w:r w:rsidRPr="00517DA8">
        <w:t>Any teacher employed during this date range should have a STAFF_ATTENDANCE record if Teacher Attendance was chosen as one of the multiple measures for your district or charter for Teacher Effectiveness.</w:t>
      </w:r>
    </w:p>
    <w:p w14:paraId="225F7CF2" w14:textId="77777777" w:rsidR="00546E4C" w:rsidRPr="00D366A8" w:rsidRDefault="00546E4C" w:rsidP="002701CB">
      <w:pPr>
        <w:pStyle w:val="ListParagraph"/>
        <w:numPr>
          <w:ilvl w:val="0"/>
          <w:numId w:val="118"/>
        </w:numPr>
        <w:spacing w:after="200" w:line="276" w:lineRule="auto"/>
        <w:contextualSpacing/>
      </w:pPr>
      <w:r w:rsidRPr="00D366A8">
        <w:t>Submitted during the End-of-Year (EOY) data window.</w:t>
      </w:r>
    </w:p>
    <w:p w14:paraId="225F7CF3" w14:textId="77777777" w:rsidR="00546E4C" w:rsidRPr="00D366A8" w:rsidRDefault="00546E4C" w:rsidP="002701CB">
      <w:pPr>
        <w:pStyle w:val="ListParagraph"/>
        <w:numPr>
          <w:ilvl w:val="0"/>
          <w:numId w:val="118"/>
        </w:numPr>
        <w:spacing w:after="200" w:line="276" w:lineRule="auto"/>
        <w:contextualSpacing/>
      </w:pPr>
      <w:r w:rsidRPr="00477FBB">
        <w:t>This data will be used in th</w:t>
      </w:r>
      <w:r>
        <w:t>e Summative Teacher Evaluation</w:t>
      </w:r>
      <w:r w:rsidRPr="00477FBB">
        <w:t xml:space="preserve"> calculations</w:t>
      </w:r>
      <w:r>
        <w:t xml:space="preserve"> for this matching year</w:t>
      </w:r>
      <w:r w:rsidRPr="00477FBB">
        <w:t>.</w:t>
      </w:r>
      <w:r>
        <w:t xml:space="preserve">  </w:t>
      </w:r>
      <w:r w:rsidR="005D25DA">
        <w:t>As an example</w:t>
      </w:r>
      <w:r>
        <w:t>, the 2015-16 Summative Teacher Evaluations will contain 2015-16 Teacher Attendance data.</w:t>
      </w:r>
    </w:p>
    <w:p w14:paraId="225F7CF4" w14:textId="77777777" w:rsidR="00546E4C" w:rsidRDefault="00546E4C" w:rsidP="00546E4C"/>
    <w:p w14:paraId="225F7CF5" w14:textId="77777777" w:rsidR="00546E4C" w:rsidRPr="002B713D" w:rsidRDefault="00546E4C" w:rsidP="00546E4C">
      <w:r w:rsidRPr="002B713D">
        <w:rPr>
          <w:b/>
        </w:rPr>
        <w:t>Purpose:</w:t>
      </w:r>
      <w:r w:rsidRPr="002B713D">
        <w:t xml:space="preserve">  For collecting Number of Days Absent for teachers, one of the measures for NMTEACH Educator Effectiveness.</w:t>
      </w:r>
    </w:p>
    <w:p w14:paraId="225F7CF6" w14:textId="77777777" w:rsidR="00546E4C" w:rsidRPr="002B713D" w:rsidRDefault="00546E4C" w:rsidP="00546E4C"/>
    <w:p w14:paraId="225F7CF7" w14:textId="77777777" w:rsidR="00546E4C" w:rsidRPr="002B713D" w:rsidRDefault="00546E4C" w:rsidP="00546E4C">
      <w:pPr>
        <w:rPr>
          <w:b/>
        </w:rPr>
      </w:pPr>
      <w:r w:rsidRPr="002B713D">
        <w:rPr>
          <w:b/>
        </w:rPr>
        <w:t>Business Rules:</w:t>
      </w:r>
    </w:p>
    <w:p w14:paraId="225F7CF8" w14:textId="77777777" w:rsidR="00546E4C" w:rsidRDefault="00546E4C" w:rsidP="002701CB">
      <w:pPr>
        <w:numPr>
          <w:ilvl w:val="0"/>
          <w:numId w:val="101"/>
        </w:numPr>
      </w:pPr>
      <w:r w:rsidRPr="002B713D">
        <w:t>Submit 1 record p</w:t>
      </w:r>
      <w:r>
        <w:t>er teacher per year</w:t>
      </w:r>
      <w:r w:rsidR="005262F8">
        <w:t xml:space="preserve"> as part of the EOY data collection</w:t>
      </w:r>
    </w:p>
    <w:p w14:paraId="225F7CF9" w14:textId="77777777" w:rsidR="00546E4C" w:rsidRPr="002B713D" w:rsidRDefault="00546E4C" w:rsidP="002701CB">
      <w:pPr>
        <w:numPr>
          <w:ilvl w:val="1"/>
          <w:numId w:val="101"/>
        </w:numPr>
      </w:pPr>
      <w:r w:rsidRPr="002B713D">
        <w:t>Even if number of days absent is 0</w:t>
      </w:r>
    </w:p>
    <w:p w14:paraId="225F7CFA" w14:textId="77777777" w:rsidR="00546E4C" w:rsidRPr="002B713D" w:rsidRDefault="00546E4C" w:rsidP="002701CB">
      <w:pPr>
        <w:numPr>
          <w:ilvl w:val="2"/>
          <w:numId w:val="101"/>
        </w:numPr>
      </w:pPr>
      <w:r w:rsidRPr="002B713D">
        <w:t>PED won’t assume missing data = 0 days absent</w:t>
      </w:r>
    </w:p>
    <w:p w14:paraId="225F7CFB" w14:textId="77777777" w:rsidR="00546E4C" w:rsidRPr="002B713D" w:rsidRDefault="00546E4C" w:rsidP="002701CB">
      <w:pPr>
        <w:numPr>
          <w:ilvl w:val="1"/>
          <w:numId w:val="101"/>
        </w:numPr>
      </w:pPr>
      <w:r w:rsidRPr="002B713D">
        <w:t xml:space="preserve">Even if teacher </w:t>
      </w:r>
      <w:r>
        <w:t xml:space="preserve">is </w:t>
      </w:r>
      <w:r w:rsidRPr="002B713D">
        <w:t xml:space="preserve">no longer employed (but worked at some point during the </w:t>
      </w:r>
      <w:r>
        <w:t>year AND was loaded into STARS at some point during the year</w:t>
      </w:r>
      <w:r w:rsidRPr="002B713D">
        <w:t>)</w:t>
      </w:r>
    </w:p>
    <w:p w14:paraId="225F7CFC" w14:textId="77777777" w:rsidR="00546E4C" w:rsidRPr="002B713D" w:rsidRDefault="00546E4C" w:rsidP="002701CB">
      <w:pPr>
        <w:numPr>
          <w:ilvl w:val="2"/>
          <w:numId w:val="101"/>
        </w:numPr>
      </w:pPr>
      <w:r w:rsidRPr="002B713D">
        <w:t>Teachers that left will still be evaluated</w:t>
      </w:r>
    </w:p>
    <w:p w14:paraId="225F7CFD" w14:textId="77777777" w:rsidR="00546E4C" w:rsidRDefault="00546E4C" w:rsidP="002701CB">
      <w:pPr>
        <w:numPr>
          <w:ilvl w:val="1"/>
          <w:numId w:val="101"/>
        </w:numPr>
      </w:pPr>
      <w:r w:rsidRPr="002B713D">
        <w:t xml:space="preserve">Include anyone who was reported in STARS as a teacher during the </w:t>
      </w:r>
      <w:r>
        <w:t xml:space="preserve">year  </w:t>
      </w:r>
    </w:p>
    <w:p w14:paraId="225F7CFE" w14:textId="77777777" w:rsidR="00546E4C" w:rsidRDefault="00546E4C" w:rsidP="002701CB">
      <w:pPr>
        <w:numPr>
          <w:ilvl w:val="2"/>
          <w:numId w:val="101"/>
        </w:numPr>
      </w:pPr>
      <w:r w:rsidRPr="00C61196">
        <w:t>Exceptions:  Omit substitute teachers and dummy staff ids</w:t>
      </w:r>
    </w:p>
    <w:p w14:paraId="225F7CFF" w14:textId="77777777" w:rsidR="00546E4C" w:rsidRDefault="00546E4C" w:rsidP="002701CB">
      <w:pPr>
        <w:numPr>
          <w:ilvl w:val="2"/>
          <w:numId w:val="101"/>
        </w:numPr>
      </w:pPr>
      <w:r>
        <w:t>Teachers are defined as people reported in a TEACHING Staff Assignment code with FTE who typically are reported in Course Instructor teaching classes</w:t>
      </w:r>
    </w:p>
    <w:p w14:paraId="225F7D00" w14:textId="77777777" w:rsidR="00546E4C" w:rsidRPr="00C61196" w:rsidRDefault="00546E4C" w:rsidP="002701CB">
      <w:pPr>
        <w:numPr>
          <w:ilvl w:val="1"/>
          <w:numId w:val="101"/>
        </w:numPr>
      </w:pPr>
      <w:r>
        <w:lastRenderedPageBreak/>
        <w:t>Applies to a year-long range which covers “beginning of the school year” through the “end of the school year”</w:t>
      </w:r>
    </w:p>
    <w:p w14:paraId="225F7D01" w14:textId="77777777" w:rsidR="00546E4C" w:rsidRPr="00C61196" w:rsidRDefault="00546E4C" w:rsidP="002701CB">
      <w:pPr>
        <w:numPr>
          <w:ilvl w:val="1"/>
          <w:numId w:val="101"/>
        </w:numPr>
      </w:pPr>
      <w:r w:rsidRPr="00C61196">
        <w:t>Start Date</w:t>
      </w:r>
    </w:p>
    <w:p w14:paraId="225F7D02" w14:textId="77777777" w:rsidR="00546E4C" w:rsidRPr="006340E6" w:rsidRDefault="00546E4C" w:rsidP="002701CB">
      <w:pPr>
        <w:numPr>
          <w:ilvl w:val="2"/>
          <w:numId w:val="101"/>
        </w:numPr>
      </w:pPr>
      <w:r w:rsidRPr="00477FBB">
        <w:rPr>
          <w:b/>
          <w:bCs/>
          <w:color w:val="000000"/>
        </w:rPr>
        <w:t xml:space="preserve">“Beginning of school year” </w:t>
      </w:r>
    </w:p>
    <w:p w14:paraId="225F7D03" w14:textId="77777777" w:rsidR="00546E4C" w:rsidRPr="00477FBB" w:rsidRDefault="00546E4C" w:rsidP="002701CB">
      <w:pPr>
        <w:numPr>
          <w:ilvl w:val="2"/>
          <w:numId w:val="101"/>
        </w:numPr>
      </w:pPr>
      <w:r w:rsidRPr="00477FBB">
        <w:rPr>
          <w:bCs/>
          <w:color w:val="000000"/>
        </w:rPr>
        <w:t xml:space="preserve">The Start Date </w:t>
      </w:r>
      <w:r w:rsidRPr="003237E7">
        <w:rPr>
          <w:bCs/>
          <w:color w:val="000000"/>
          <w:u w:val="single"/>
        </w:rPr>
        <w:t>must be</w:t>
      </w:r>
      <w:r w:rsidRPr="003237E7">
        <w:rPr>
          <w:u w:val="single"/>
        </w:rPr>
        <w:t xml:space="preserve"> July 1</w:t>
      </w:r>
      <w:r w:rsidRPr="00477FBB">
        <w:t xml:space="preserve"> of the current-year.  This value MUST be reported to STARS, even if your data-pull start-date is different and even if the beginning of your school year is not July 1. </w:t>
      </w:r>
      <w:r w:rsidR="00E86A16">
        <w:t xml:space="preserve"> </w:t>
      </w:r>
      <w:r w:rsidR="00E86A16" w:rsidRPr="007C0F0F">
        <w:t>Note:  Data-pull start-date refers to the Start Date used to determine “Number of Days Absent.”  It may vary between districts and schools.</w:t>
      </w:r>
    </w:p>
    <w:p w14:paraId="225F7D04" w14:textId="77777777" w:rsidR="00546E4C" w:rsidRPr="00C61196" w:rsidRDefault="00546E4C" w:rsidP="002701CB">
      <w:pPr>
        <w:numPr>
          <w:ilvl w:val="1"/>
          <w:numId w:val="101"/>
        </w:numPr>
      </w:pPr>
      <w:r w:rsidRPr="00C61196">
        <w:t>End Date</w:t>
      </w:r>
    </w:p>
    <w:p w14:paraId="225F7D05" w14:textId="77777777" w:rsidR="00546E4C" w:rsidRPr="006340E6" w:rsidRDefault="00546E4C" w:rsidP="002701CB">
      <w:pPr>
        <w:numPr>
          <w:ilvl w:val="2"/>
          <w:numId w:val="101"/>
        </w:numPr>
      </w:pPr>
      <w:r w:rsidRPr="00477FBB">
        <w:rPr>
          <w:b/>
        </w:rPr>
        <w:t xml:space="preserve">“End of the school year” </w:t>
      </w:r>
    </w:p>
    <w:p w14:paraId="225F7D06" w14:textId="77777777" w:rsidR="00546E4C" w:rsidRPr="00477FBB" w:rsidRDefault="00546E4C" w:rsidP="002701CB">
      <w:pPr>
        <w:numPr>
          <w:ilvl w:val="2"/>
          <w:numId w:val="101"/>
        </w:numPr>
      </w:pPr>
      <w:r>
        <w:t>T</w:t>
      </w:r>
      <w:r w:rsidRPr="00477FBB">
        <w:t xml:space="preserve">he End Date </w:t>
      </w:r>
      <w:r w:rsidRPr="003237E7">
        <w:rPr>
          <w:u w:val="single"/>
        </w:rPr>
        <w:t>must be June 30</w:t>
      </w:r>
      <w:r w:rsidRPr="00477FBB">
        <w:t xml:space="preserve"> of the current-year.  This value MUST be reported to STARS even if your data-pull end-date is different and even if this is not your last day of school.</w:t>
      </w:r>
      <w:r w:rsidR="00E86A16">
        <w:t xml:space="preserve">  </w:t>
      </w:r>
      <w:r w:rsidR="00E86A16" w:rsidRPr="007C0F0F">
        <w:t>Note:  Data-pull end-date refers to the End Date used to determine “Number of Days Absent.”  It may vary between districts and schools.</w:t>
      </w:r>
    </w:p>
    <w:p w14:paraId="225F7D07" w14:textId="77777777" w:rsidR="00546E4C" w:rsidRDefault="00546E4C" w:rsidP="002701CB">
      <w:pPr>
        <w:numPr>
          <w:ilvl w:val="1"/>
          <w:numId w:val="101"/>
        </w:numPr>
      </w:pPr>
      <w:r>
        <w:t>Data must be finalized by July 15</w:t>
      </w:r>
      <w:r w:rsidRPr="003D07E6">
        <w:rPr>
          <w:vertAlign w:val="superscript"/>
        </w:rPr>
        <w:t>th</w:t>
      </w:r>
      <w:r>
        <w:t xml:space="preserve"> for publishing Summative Teacher Evaluations in September</w:t>
      </w:r>
    </w:p>
    <w:p w14:paraId="225F7D08" w14:textId="77777777" w:rsidR="00546E4C" w:rsidRDefault="00546E4C" w:rsidP="002701CB">
      <w:pPr>
        <w:numPr>
          <w:ilvl w:val="1"/>
          <w:numId w:val="101"/>
        </w:numPr>
      </w:pPr>
      <w:r>
        <w:t xml:space="preserve">The Staff Attendance Template is required to be submitted </w:t>
      </w:r>
      <w:r w:rsidR="000F7661">
        <w:t>by ALL</w:t>
      </w:r>
      <w:r>
        <w:t xml:space="preserve"> districts and charters </w:t>
      </w:r>
      <w:r w:rsidR="000F7661">
        <w:t>beginning 2016-17 regardless of whether Teacher Attendance was chosen as one of the measures in your Teacher Evaluation Plan.</w:t>
      </w:r>
    </w:p>
    <w:p w14:paraId="225F7D09" w14:textId="77777777" w:rsidR="00546E4C" w:rsidRPr="002B713D" w:rsidRDefault="00546E4C" w:rsidP="00546E4C"/>
    <w:p w14:paraId="225F7D0A" w14:textId="77777777" w:rsidR="00546E4C" w:rsidRPr="002B713D" w:rsidRDefault="00546E4C" w:rsidP="00546E4C">
      <w:r w:rsidRPr="002B713D">
        <w:rPr>
          <w:b/>
          <w:bCs/>
        </w:rPr>
        <w:t>Additional Business Rules:</w:t>
      </w:r>
    </w:p>
    <w:p w14:paraId="225F7D0B" w14:textId="77777777" w:rsidR="00546E4C" w:rsidRPr="002B713D" w:rsidRDefault="00546E4C" w:rsidP="002701CB">
      <w:pPr>
        <w:numPr>
          <w:ilvl w:val="0"/>
          <w:numId w:val="102"/>
        </w:numPr>
      </w:pPr>
      <w:r w:rsidRPr="002B713D">
        <w:t xml:space="preserve">Because there is no School Year available in this table, the Start Date (key field) </w:t>
      </w:r>
      <w:r>
        <w:t xml:space="preserve">as well as End Date </w:t>
      </w:r>
      <w:r w:rsidRPr="002B713D">
        <w:t>will be used to determine the school year</w:t>
      </w:r>
      <w:r>
        <w:t xml:space="preserve"> in which to apply Teacher Attendance</w:t>
      </w:r>
      <w:r w:rsidRPr="002B713D">
        <w:t>.</w:t>
      </w:r>
    </w:p>
    <w:p w14:paraId="225F7D0C" w14:textId="77777777" w:rsidR="00546E4C" w:rsidRDefault="00546E4C" w:rsidP="002701CB">
      <w:pPr>
        <w:numPr>
          <w:ilvl w:val="0"/>
          <w:numId w:val="102"/>
        </w:numPr>
      </w:pPr>
      <w:r w:rsidRPr="002B713D">
        <w:t xml:space="preserve">Because the Start Date is a key field and End Date is not, please ensure there is only ONE record per teacher (per district and school) within </w:t>
      </w:r>
      <w:r>
        <w:t xml:space="preserve">the </w:t>
      </w:r>
      <w:r w:rsidRPr="002B713D">
        <w:t>range</w:t>
      </w:r>
      <w:r>
        <w:t xml:space="preserve"> July 1 through June 30</w:t>
      </w:r>
      <w:r w:rsidRPr="002B713D">
        <w:t xml:space="preserve">.  The Number of Days Absent should be </w:t>
      </w:r>
      <w:r>
        <w:t xml:space="preserve">cumulative for the range.  </w:t>
      </w:r>
      <w:r w:rsidRPr="002B713D">
        <w:t xml:space="preserve">If multiple </w:t>
      </w:r>
      <w:r>
        <w:t>“</w:t>
      </w:r>
      <w:r w:rsidRPr="002B713D">
        <w:t>school</w:t>
      </w:r>
      <w:r>
        <w:t>”</w:t>
      </w:r>
      <w:r w:rsidRPr="002B713D">
        <w:t xml:space="preserve"> records are sent for a single teacher, ensure the SUM of their days absent is correct within the range specified.  </w:t>
      </w:r>
      <w:r>
        <w:t>PED recommends submitting only ONE record per teacher (for simplicity and reduction of errors), rather than one record per teacher for each school.  If attendance data is re-</w:t>
      </w:r>
      <w:r w:rsidRPr="002B713D">
        <w:t>submitted</w:t>
      </w:r>
      <w:r>
        <w:t xml:space="preserve"> </w:t>
      </w:r>
      <w:r w:rsidRPr="002B713D">
        <w:t>and you intend to UPDATE an existing attendance record, ensure the START DATE</w:t>
      </w:r>
      <w:r>
        <w:t xml:space="preserve">, END DATE and LOCATION CODE for the teacher does not change.  </w:t>
      </w:r>
      <w:r w:rsidRPr="00546E4C">
        <w:t>PED also recommends the location code be the same as the observation’s school</w:t>
      </w:r>
      <w:r>
        <w:t xml:space="preserve"> (school where teacher was observed)</w:t>
      </w:r>
      <w:r w:rsidRPr="00546E4C">
        <w:t>, but is not a requirement</w:t>
      </w:r>
      <w:r>
        <w:t xml:space="preserve">.  The field </w:t>
      </w:r>
      <w:r w:rsidRPr="002B713D">
        <w:t xml:space="preserve">NUMBER OF DAYS ABSENT </w:t>
      </w:r>
      <w:r>
        <w:t>is an</w:t>
      </w:r>
      <w:r w:rsidRPr="002B713D">
        <w:t xml:space="preserve"> updatable field</w:t>
      </w:r>
      <w:r>
        <w:t>.</w:t>
      </w:r>
    </w:p>
    <w:p w14:paraId="225F7D0D" w14:textId="77777777" w:rsidR="00546E4C" w:rsidRPr="002B713D" w:rsidRDefault="00546E4C" w:rsidP="002701CB">
      <w:pPr>
        <w:numPr>
          <w:ilvl w:val="0"/>
          <w:numId w:val="102"/>
        </w:numPr>
      </w:pPr>
      <w:r>
        <w:lastRenderedPageBreak/>
        <w:t>Because this table also defines LOCATION CODE as a key field, ensure LOCATION CODE has not changed on resubmittals.  If the location may have inadvertently changed, it’s best to request a DELETE of the districts data for START DATE=YYYY-07-01 before resubmitting to avoid duplicate attendance records from loading.</w:t>
      </w:r>
    </w:p>
    <w:p w14:paraId="225F7D0E" w14:textId="77777777" w:rsidR="00546E4C" w:rsidRDefault="00546E4C" w:rsidP="00546E4C">
      <w:pPr>
        <w:autoSpaceDE w:val="0"/>
        <w:autoSpaceDN w:val="0"/>
        <w:adjustRightInd w:val="0"/>
        <w:ind w:right="302"/>
        <w:rPr>
          <w:b/>
          <w:bCs/>
        </w:rPr>
      </w:pPr>
    </w:p>
    <w:p w14:paraId="225F7D0F" w14:textId="77777777" w:rsidR="00546E4C" w:rsidRDefault="00546E4C" w:rsidP="00546E4C">
      <w:pPr>
        <w:autoSpaceDE w:val="0"/>
        <w:autoSpaceDN w:val="0"/>
        <w:adjustRightInd w:val="0"/>
        <w:ind w:right="302"/>
        <w:rPr>
          <w:b/>
          <w:bCs/>
        </w:rPr>
      </w:pPr>
      <w:r>
        <w:rPr>
          <w:b/>
          <w:bCs/>
        </w:rPr>
        <w:t xml:space="preserve">Grain:  </w:t>
      </w:r>
      <w:r>
        <w:t>One record per district / location / staff</w:t>
      </w:r>
    </w:p>
    <w:p w14:paraId="225F7D10" w14:textId="77777777" w:rsidR="00D81FAA" w:rsidRDefault="00D81FAA">
      <w:r>
        <w:br w:type="page"/>
      </w:r>
    </w:p>
    <w:p w14:paraId="225F7D11" w14:textId="77777777" w:rsidR="00D81FAA" w:rsidRDefault="00D81FAA"/>
    <w:tbl>
      <w:tblPr>
        <w:tblW w:w="13500" w:type="dxa"/>
        <w:tblInd w:w="-106" w:type="dxa"/>
        <w:shd w:val="clear" w:color="auto" w:fill="4F81BD"/>
        <w:tblLook w:val="01E0" w:firstRow="1" w:lastRow="1" w:firstColumn="1" w:lastColumn="1" w:noHBand="0" w:noVBand="0"/>
      </w:tblPr>
      <w:tblGrid>
        <w:gridCol w:w="13500"/>
      </w:tblGrid>
      <w:tr w:rsidR="00D81FAA" w14:paraId="225F7D13" w14:textId="77777777" w:rsidTr="005E17F7">
        <w:trPr>
          <w:trHeight w:hRule="exact" w:val="144"/>
        </w:trPr>
        <w:tc>
          <w:tcPr>
            <w:tcW w:w="13500" w:type="dxa"/>
            <w:shd w:val="clear" w:color="auto" w:fill="4F81BD"/>
          </w:tcPr>
          <w:p w14:paraId="225F7D12" w14:textId="77777777" w:rsidR="00D81FAA" w:rsidRDefault="00D81FAA">
            <w:pPr>
              <w:pStyle w:val="sections"/>
              <w:ind w:right="300"/>
            </w:pPr>
          </w:p>
        </w:tc>
      </w:tr>
    </w:tbl>
    <w:p w14:paraId="225F7D14" w14:textId="77777777" w:rsidR="00D81FAA" w:rsidRDefault="00D81FAA">
      <w:pPr>
        <w:ind w:right="300"/>
        <w:jc w:val="both"/>
      </w:pPr>
    </w:p>
    <w:p w14:paraId="225F7D15" w14:textId="77777777" w:rsidR="00D81FAA" w:rsidRDefault="00D81FAA">
      <w:pPr>
        <w:ind w:right="302"/>
        <w:jc w:val="both"/>
        <w:outlineLvl w:val="0"/>
        <w:rPr>
          <w:b/>
          <w:bCs/>
        </w:rPr>
      </w:pPr>
      <w:r>
        <w:rPr>
          <w:b/>
          <w:bCs/>
        </w:rPr>
        <w:t>Staff Attendance Template Specifications</w:t>
      </w:r>
    </w:p>
    <w:p w14:paraId="225F7D16" w14:textId="77777777" w:rsidR="00D81FAA" w:rsidRDefault="00D81FAA">
      <w:pPr>
        <w:ind w:right="300"/>
        <w:jc w:val="both"/>
        <w:rPr>
          <w:b/>
          <w:bCs/>
        </w:rPr>
      </w:pPr>
    </w:p>
    <w:tbl>
      <w:tblPr>
        <w:tblW w:w="134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9"/>
        <w:gridCol w:w="473"/>
        <w:gridCol w:w="414"/>
        <w:gridCol w:w="749"/>
        <w:gridCol w:w="663"/>
        <w:gridCol w:w="1618"/>
        <w:gridCol w:w="776"/>
        <w:gridCol w:w="616"/>
        <w:gridCol w:w="1619"/>
        <w:gridCol w:w="3890"/>
        <w:gridCol w:w="2083"/>
      </w:tblGrid>
      <w:tr w:rsidR="006750BE" w14:paraId="225F7D22" w14:textId="77777777" w:rsidTr="00BC6925">
        <w:trPr>
          <w:cantSplit/>
          <w:trHeight w:val="574"/>
          <w:tblHeader/>
        </w:trPr>
        <w:tc>
          <w:tcPr>
            <w:tcW w:w="0" w:type="auto"/>
            <w:tcBorders>
              <w:top w:val="single" w:sz="4" w:space="0" w:color="auto"/>
              <w:bottom w:val="single" w:sz="8" w:space="0" w:color="auto"/>
            </w:tcBorders>
            <w:shd w:val="clear" w:color="auto" w:fill="000000"/>
          </w:tcPr>
          <w:p w14:paraId="225F7D17" w14:textId="77777777" w:rsidR="006750BE" w:rsidRDefault="006750BE" w:rsidP="00BC6925">
            <w:pPr>
              <w:ind w:right="-108"/>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14:paraId="225F7D18" w14:textId="77777777" w:rsidR="006750BE" w:rsidRDefault="006750BE" w:rsidP="00BC6925">
            <w:pPr>
              <w:ind w:right="-108"/>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14:paraId="225F7D19" w14:textId="77777777" w:rsidR="006750BE" w:rsidRDefault="006750BE" w:rsidP="00BC6925">
            <w:pPr>
              <w:ind w:right="-105"/>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14:paraId="225F7D1A" w14:textId="77777777" w:rsidR="006750BE" w:rsidRDefault="006750BE" w:rsidP="00BC6925">
            <w:pPr>
              <w:ind w:right="-1"/>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14:paraId="225F7D1B" w14:textId="77777777" w:rsidR="006750BE" w:rsidRDefault="006750BE" w:rsidP="00BC6925">
            <w:pPr>
              <w:ind w:right="-101"/>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14:paraId="225F7D1C" w14:textId="77777777" w:rsidR="006750BE" w:rsidRDefault="006750BE" w:rsidP="00BC6925">
            <w:pPr>
              <w:ind w:right="-2"/>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14:paraId="225F7D1D" w14:textId="77777777" w:rsidR="006750BE" w:rsidRDefault="006750BE" w:rsidP="00BC6925">
            <w:pPr>
              <w:rPr>
                <w:b/>
                <w:bCs/>
                <w:color w:val="FFFFFF"/>
                <w:sz w:val="16"/>
                <w:szCs w:val="16"/>
              </w:rPr>
            </w:pPr>
            <w:r>
              <w:rPr>
                <w:b/>
                <w:bCs/>
                <w:color w:val="FFFFFF"/>
                <w:sz w:val="16"/>
                <w:szCs w:val="16"/>
              </w:rPr>
              <w:t>R/O/CR</w:t>
            </w:r>
          </w:p>
        </w:tc>
        <w:tc>
          <w:tcPr>
            <w:tcW w:w="0" w:type="auto"/>
            <w:tcBorders>
              <w:top w:val="single" w:sz="4" w:space="0" w:color="auto"/>
              <w:bottom w:val="single" w:sz="8" w:space="0" w:color="auto"/>
            </w:tcBorders>
            <w:shd w:val="clear" w:color="auto" w:fill="000000"/>
          </w:tcPr>
          <w:p w14:paraId="225F7D1E" w14:textId="77777777" w:rsidR="006750BE" w:rsidRDefault="006750BE" w:rsidP="00BC6925">
            <w:pPr>
              <w:rPr>
                <w:b/>
                <w:bCs/>
                <w:color w:val="FFFFFF"/>
                <w:sz w:val="16"/>
                <w:szCs w:val="16"/>
              </w:rPr>
            </w:pPr>
            <w:r>
              <w:rPr>
                <w:b/>
                <w:bCs/>
                <w:color w:val="FFFFFF"/>
                <w:sz w:val="16"/>
                <w:szCs w:val="16"/>
              </w:rPr>
              <w:t>Code</w:t>
            </w:r>
          </w:p>
        </w:tc>
        <w:tc>
          <w:tcPr>
            <w:tcW w:w="0" w:type="auto"/>
            <w:tcBorders>
              <w:top w:val="single" w:sz="4" w:space="0" w:color="auto"/>
              <w:bottom w:val="single" w:sz="8" w:space="0" w:color="auto"/>
            </w:tcBorders>
            <w:shd w:val="clear" w:color="auto" w:fill="000000"/>
          </w:tcPr>
          <w:p w14:paraId="225F7D1F" w14:textId="77777777" w:rsidR="006750BE" w:rsidRDefault="006750BE" w:rsidP="00BC6925">
            <w:pPr>
              <w:ind w:right="-16"/>
              <w:rPr>
                <w:b/>
                <w:bCs/>
                <w:color w:val="FFFFFF"/>
                <w:sz w:val="16"/>
                <w:szCs w:val="16"/>
              </w:rPr>
            </w:pPr>
            <w:r>
              <w:rPr>
                <w:b/>
                <w:bCs/>
                <w:color w:val="FFFFFF"/>
                <w:sz w:val="16"/>
                <w:szCs w:val="16"/>
              </w:rPr>
              <w:t>Definition</w:t>
            </w:r>
          </w:p>
        </w:tc>
        <w:tc>
          <w:tcPr>
            <w:tcW w:w="0" w:type="auto"/>
            <w:tcBorders>
              <w:top w:val="single" w:sz="4" w:space="0" w:color="auto"/>
              <w:bottom w:val="single" w:sz="8" w:space="0" w:color="auto"/>
            </w:tcBorders>
            <w:shd w:val="clear" w:color="auto" w:fill="000000"/>
          </w:tcPr>
          <w:p w14:paraId="225F7D20" w14:textId="77777777" w:rsidR="006750BE" w:rsidRDefault="006750BE" w:rsidP="00BC6925">
            <w:pPr>
              <w:ind w:right="-8"/>
              <w:rPr>
                <w:b/>
                <w:bCs/>
                <w:color w:val="FFFFFF"/>
                <w:sz w:val="16"/>
                <w:szCs w:val="16"/>
              </w:rPr>
            </w:pPr>
            <w:r>
              <w:rPr>
                <w:b/>
                <w:bCs/>
                <w:color w:val="FFFFFF"/>
                <w:sz w:val="16"/>
                <w:szCs w:val="16"/>
              </w:rPr>
              <w:t>Business Rules</w:t>
            </w:r>
          </w:p>
        </w:tc>
        <w:tc>
          <w:tcPr>
            <w:tcW w:w="2083" w:type="dxa"/>
            <w:tcBorders>
              <w:top w:val="single" w:sz="4" w:space="0" w:color="auto"/>
              <w:bottom w:val="single" w:sz="8" w:space="0" w:color="auto"/>
            </w:tcBorders>
            <w:shd w:val="clear" w:color="auto" w:fill="000000"/>
          </w:tcPr>
          <w:p w14:paraId="225F7D21" w14:textId="77777777" w:rsidR="006750BE" w:rsidRDefault="006750BE" w:rsidP="00BC6925">
            <w:pPr>
              <w:ind w:right="-107"/>
              <w:rPr>
                <w:b/>
                <w:bCs/>
                <w:color w:val="FFFFFF"/>
                <w:sz w:val="16"/>
                <w:szCs w:val="16"/>
              </w:rPr>
            </w:pPr>
            <w:r>
              <w:rPr>
                <w:b/>
                <w:bCs/>
                <w:color w:val="FFFFFF"/>
                <w:sz w:val="16"/>
                <w:szCs w:val="16"/>
              </w:rPr>
              <w:t>Valid Values/Example Data</w:t>
            </w:r>
          </w:p>
        </w:tc>
      </w:tr>
      <w:tr w:rsidR="006750BE" w14:paraId="225F7D2E" w14:textId="77777777" w:rsidTr="00BC6925">
        <w:trPr>
          <w:cantSplit/>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3" w14:textId="77777777" w:rsidR="006750BE" w:rsidRDefault="006750BE" w:rsidP="00BC6925">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4" w14:textId="77777777" w:rsidR="006750BE" w:rsidRDefault="006750BE" w:rsidP="00BC6925">
            <w:pPr>
              <w:ind w:right="-108"/>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5" w14:textId="77777777" w:rsidR="006750BE" w:rsidRDefault="006750BE" w:rsidP="00BC6925">
            <w:pPr>
              <w:ind w:right="-105"/>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6" w14:textId="77777777" w:rsidR="006750BE" w:rsidRDefault="006750BE" w:rsidP="00BC6925">
            <w:pPr>
              <w:ind w:right="-1"/>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7" w14:textId="77777777" w:rsidR="006750BE" w:rsidRDefault="006750BE" w:rsidP="00BC6925">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8" w14:textId="77777777" w:rsidR="006750BE" w:rsidRDefault="006750BE" w:rsidP="00BC6925">
            <w:pPr>
              <w:ind w:right="-2"/>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9" w14:textId="77777777" w:rsidR="006750BE" w:rsidRDefault="006750BE" w:rsidP="00BC6925">
            <w:pPr>
              <w:rPr>
                <w:b/>
                <w:bCs/>
                <w:sz w:val="16"/>
                <w:szCs w:val="16"/>
              </w:rPr>
            </w:pPr>
            <w:r>
              <w:rPr>
                <w:b/>
                <w:bCs/>
                <w:sz w:val="16"/>
                <w:szCs w:val="16"/>
              </w:rPr>
              <w:t xml:space="preserve">R </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A" w14:textId="77777777" w:rsidR="006750BE" w:rsidRDefault="006750BE" w:rsidP="00BC692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B" w14:textId="77777777" w:rsidR="006750BE" w:rsidRDefault="006750BE" w:rsidP="00BC6925">
            <w:pPr>
              <w:ind w:right="-16"/>
              <w:rPr>
                <w:b/>
                <w:bCs/>
                <w:sz w:val="16"/>
                <w:szCs w:val="16"/>
              </w:rPr>
            </w:pPr>
            <w:r>
              <w:rPr>
                <w:b/>
                <w:bCs/>
                <w:sz w:val="16"/>
                <w:szCs w:val="16"/>
              </w:rPr>
              <w:t>PED defined three character district code.</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C" w14:textId="77777777" w:rsidR="006750BE" w:rsidRDefault="006750BE" w:rsidP="00BC6925">
            <w:pPr>
              <w:ind w:right="-8"/>
              <w:rPr>
                <w:b/>
                <w:bCs/>
                <w:sz w:val="16"/>
                <w:szCs w:val="16"/>
              </w:rPr>
            </w:pPr>
            <w:r>
              <w:rPr>
                <w:b/>
                <w:bCs/>
                <w:sz w:val="16"/>
                <w:szCs w:val="16"/>
              </w:rPr>
              <w:t> </w:t>
            </w:r>
          </w:p>
        </w:tc>
        <w:tc>
          <w:tcPr>
            <w:tcW w:w="208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D" w14:textId="77777777" w:rsidR="006750BE" w:rsidRDefault="006750BE" w:rsidP="00BC6925">
            <w:pPr>
              <w:ind w:right="-107"/>
              <w:rPr>
                <w:b/>
                <w:bCs/>
                <w:sz w:val="16"/>
                <w:szCs w:val="16"/>
              </w:rPr>
            </w:pPr>
            <w:r>
              <w:rPr>
                <w:b/>
                <w:bCs/>
                <w:sz w:val="16"/>
                <w:szCs w:val="16"/>
              </w:rPr>
              <w:t>Example: 055</w:t>
            </w:r>
            <w:r>
              <w:rPr>
                <w:b/>
                <w:bCs/>
                <w:sz w:val="16"/>
                <w:szCs w:val="16"/>
              </w:rPr>
              <w:br/>
            </w:r>
            <w:r>
              <w:rPr>
                <w:b/>
                <w:bCs/>
                <w:sz w:val="16"/>
                <w:szCs w:val="16"/>
              </w:rPr>
              <w:br/>
              <w:t>See Appendix C. for complete list of valid values.</w:t>
            </w:r>
          </w:p>
        </w:tc>
      </w:tr>
      <w:tr w:rsidR="006750BE" w14:paraId="225F7D3A" w14:textId="77777777" w:rsidTr="00BC6925">
        <w:trPr>
          <w:cantSplit/>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2F" w14:textId="77777777" w:rsidR="006750BE" w:rsidRDefault="006750BE" w:rsidP="00BC6925">
            <w:pPr>
              <w:ind w:right="-108"/>
              <w:rPr>
                <w:b/>
                <w:bCs/>
                <w:sz w:val="16"/>
                <w:szCs w:val="16"/>
              </w:rPr>
            </w:pPr>
            <w:r>
              <w:rPr>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0" w14:textId="77777777" w:rsidR="006750BE" w:rsidRDefault="006750BE" w:rsidP="00BC6925">
            <w:pPr>
              <w:ind w:right="-108"/>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1" w14:textId="77777777" w:rsidR="006750BE" w:rsidRDefault="006750BE" w:rsidP="00BC6925">
            <w:pPr>
              <w:ind w:right="-105"/>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2" w14:textId="77777777" w:rsidR="006750BE" w:rsidRDefault="006750BE" w:rsidP="00BC6925">
            <w:pPr>
              <w:ind w:right="-1"/>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3" w14:textId="77777777" w:rsidR="006750BE" w:rsidRDefault="006750BE" w:rsidP="00BC6925">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4" w14:textId="77777777" w:rsidR="006750BE" w:rsidRDefault="006750BE" w:rsidP="00BC6925">
            <w:pPr>
              <w:ind w:right="-2"/>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5" w14:textId="77777777" w:rsidR="006750BE" w:rsidRDefault="006750BE" w:rsidP="00BC692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6" w14:textId="77777777" w:rsidR="006750BE" w:rsidRDefault="006750BE" w:rsidP="00BC692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7" w14:textId="77777777" w:rsidR="006750BE" w:rsidRDefault="006750BE" w:rsidP="00BC6925">
            <w:pPr>
              <w:ind w:right="-16"/>
              <w:rPr>
                <w:b/>
                <w:bCs/>
                <w:sz w:val="16"/>
                <w:szCs w:val="16"/>
              </w:rPr>
            </w:pPr>
            <w:r>
              <w:rPr>
                <w:b/>
                <w:bCs/>
                <w:sz w:val="16"/>
                <w:szCs w:val="16"/>
              </w:rPr>
              <w:t>PED defined three character location code.</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8" w14:textId="77777777" w:rsidR="006750BE" w:rsidRDefault="006750BE" w:rsidP="00BC6925">
            <w:pPr>
              <w:ind w:right="-8"/>
              <w:rPr>
                <w:b/>
                <w:bCs/>
                <w:sz w:val="16"/>
                <w:szCs w:val="16"/>
              </w:rPr>
            </w:pPr>
          </w:p>
        </w:tc>
        <w:tc>
          <w:tcPr>
            <w:tcW w:w="208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9" w14:textId="77777777" w:rsidR="006750BE" w:rsidRDefault="006750BE" w:rsidP="00BC6925">
            <w:pPr>
              <w:ind w:right="-107"/>
              <w:rPr>
                <w:b/>
                <w:bCs/>
                <w:sz w:val="16"/>
                <w:szCs w:val="16"/>
              </w:rPr>
            </w:pPr>
            <w:r>
              <w:rPr>
                <w:b/>
                <w:bCs/>
                <w:sz w:val="16"/>
                <w:szCs w:val="16"/>
              </w:rPr>
              <w:t>Example: 125</w:t>
            </w:r>
          </w:p>
        </w:tc>
      </w:tr>
      <w:tr w:rsidR="006750BE" w14:paraId="225F7D46" w14:textId="77777777" w:rsidTr="00BC6925">
        <w:trPr>
          <w:cantSplit/>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B" w14:textId="77777777" w:rsidR="006750BE" w:rsidRDefault="006750BE" w:rsidP="00BC6925">
            <w:pPr>
              <w:ind w:right="-108"/>
              <w:rPr>
                <w:b/>
                <w:bCs/>
                <w:sz w:val="16"/>
                <w:szCs w:val="16"/>
              </w:rPr>
            </w:pPr>
            <w:r>
              <w:rPr>
                <w:b/>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C" w14:textId="77777777" w:rsidR="006750BE" w:rsidRDefault="006750BE" w:rsidP="00BC6925">
            <w:pPr>
              <w:ind w:right="-108"/>
              <w:rPr>
                <w:b/>
                <w:bCs/>
                <w:sz w:val="16"/>
                <w:szCs w:val="16"/>
              </w:rPr>
            </w:pPr>
            <w:r>
              <w:rPr>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D" w14:textId="77777777" w:rsidR="006750BE" w:rsidRDefault="006750BE" w:rsidP="00BC6925">
            <w:pPr>
              <w:ind w:right="-105"/>
              <w:rPr>
                <w:b/>
                <w:bCs/>
                <w:sz w:val="16"/>
                <w:szCs w:val="16"/>
              </w:rPr>
            </w:pPr>
            <w:r>
              <w:rPr>
                <w:b/>
                <w:bCs/>
                <w:sz w:val="16"/>
                <w:szCs w:val="16"/>
              </w:rPr>
              <w:t>26</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E" w14:textId="77777777" w:rsidR="006750BE" w:rsidRDefault="006750BE" w:rsidP="00BC6925">
            <w:pPr>
              <w:ind w:right="-1"/>
              <w:rPr>
                <w:b/>
                <w:bCs/>
                <w:sz w:val="16"/>
                <w:szCs w:val="16"/>
              </w:rPr>
            </w:pPr>
            <w:r>
              <w:rPr>
                <w:b/>
                <w:bCs/>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3F" w14:textId="77777777" w:rsidR="006750BE" w:rsidRDefault="006750BE" w:rsidP="00BC6925">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0" w14:textId="77777777" w:rsidR="006750BE" w:rsidRDefault="006750BE" w:rsidP="00BC6925">
            <w:pPr>
              <w:ind w:right="-2"/>
              <w:rPr>
                <w:b/>
                <w:bCs/>
                <w:sz w:val="16"/>
                <w:szCs w:val="16"/>
              </w:rPr>
            </w:pPr>
            <w:r>
              <w:rPr>
                <w:b/>
                <w:bCs/>
                <w:sz w:val="16"/>
                <w:szCs w:val="16"/>
              </w:rPr>
              <w:t>STAFF ID</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1" w14:textId="77777777" w:rsidR="006750BE" w:rsidRDefault="006750BE" w:rsidP="00BC692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2" w14:textId="77777777" w:rsidR="006750BE" w:rsidRDefault="006750BE" w:rsidP="00BC692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3" w14:textId="77777777" w:rsidR="006750BE" w:rsidRDefault="006750BE" w:rsidP="00BC6925">
            <w:pPr>
              <w:ind w:right="-16"/>
              <w:rPr>
                <w:b/>
                <w:bCs/>
                <w:sz w:val="16"/>
                <w:szCs w:val="16"/>
              </w:rPr>
            </w:pPr>
            <w:r>
              <w:rPr>
                <w:b/>
                <w:bCs/>
                <w:sz w:val="16"/>
                <w:szCs w:val="16"/>
              </w:rPr>
              <w:t>Social Security Number of staff member formatted without dashes.</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4" w14:textId="77777777" w:rsidR="006750BE" w:rsidRDefault="006750BE" w:rsidP="00BC6925">
            <w:pPr>
              <w:rPr>
                <w:b/>
                <w:bCs/>
                <w:sz w:val="16"/>
                <w:szCs w:val="16"/>
              </w:rPr>
            </w:pPr>
            <w:r w:rsidRPr="00454C02">
              <w:rPr>
                <w:b/>
                <w:bCs/>
                <w:sz w:val="16"/>
                <w:szCs w:val="16"/>
              </w:rPr>
              <w:t>Staff Attendance data only applies to Teachers.  Do not submit Staff Attendance records for substitute teache</w:t>
            </w:r>
            <w:r>
              <w:rPr>
                <w:b/>
                <w:bCs/>
                <w:sz w:val="16"/>
                <w:szCs w:val="16"/>
              </w:rPr>
              <w:t xml:space="preserve">rs or the dummy Staff IDs of </w:t>
            </w:r>
            <w:r w:rsidRPr="00454C02">
              <w:rPr>
                <w:b/>
                <w:bCs/>
                <w:sz w:val="16"/>
                <w:szCs w:val="16"/>
              </w:rPr>
              <w:t>888888888 (distance learning</w:t>
            </w:r>
            <w:r w:rsidR="001A387B">
              <w:rPr>
                <w:b/>
                <w:bCs/>
                <w:sz w:val="16"/>
                <w:szCs w:val="16"/>
              </w:rPr>
              <w:t xml:space="preserve">, </w:t>
            </w:r>
            <w:r w:rsidR="001A387B" w:rsidRPr="009B137D">
              <w:rPr>
                <w:b/>
                <w:bCs/>
                <w:sz w:val="16"/>
                <w:szCs w:val="16"/>
                <w:shd w:val="clear" w:color="auto" w:fill="DBE5F1" w:themeFill="accent1" w:themeFillTint="33"/>
              </w:rPr>
              <w:t>computer-based or IDEAL-NM</w:t>
            </w:r>
            <w:r w:rsidRPr="009B137D">
              <w:rPr>
                <w:b/>
                <w:bCs/>
                <w:sz w:val="16"/>
                <w:szCs w:val="16"/>
                <w:shd w:val="clear" w:color="auto" w:fill="DBE5F1" w:themeFill="accent1" w:themeFillTint="33"/>
              </w:rPr>
              <w:t xml:space="preserve">), </w:t>
            </w:r>
            <w:r w:rsidRPr="00454C02">
              <w:rPr>
                <w:b/>
                <w:bCs/>
                <w:sz w:val="16"/>
                <w:szCs w:val="16"/>
              </w:rPr>
              <w:t xml:space="preserve">777777777 (concurrent enrollment or Dual Credit) or 555555555 (religious instruction).  </w:t>
            </w:r>
          </w:p>
        </w:tc>
        <w:tc>
          <w:tcPr>
            <w:tcW w:w="208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5" w14:textId="77777777" w:rsidR="006750BE" w:rsidRDefault="006750BE" w:rsidP="00BC6925">
            <w:pPr>
              <w:ind w:right="-107"/>
              <w:rPr>
                <w:b/>
                <w:bCs/>
                <w:sz w:val="16"/>
                <w:szCs w:val="16"/>
              </w:rPr>
            </w:pPr>
            <w:r>
              <w:rPr>
                <w:b/>
                <w:bCs/>
                <w:sz w:val="16"/>
                <w:szCs w:val="16"/>
              </w:rPr>
              <w:t>Example: 123456785</w:t>
            </w:r>
          </w:p>
        </w:tc>
      </w:tr>
      <w:tr w:rsidR="006750BE" w14:paraId="225F7D4C" w14:textId="77777777" w:rsidTr="00BC6925">
        <w:trPr>
          <w:cantSplit/>
          <w:trHeight w:val="225"/>
        </w:trPr>
        <w:tc>
          <w:tcPr>
            <w:tcW w:w="0" w:type="auto"/>
            <w:tcBorders>
              <w:top w:val="single" w:sz="8" w:space="0" w:color="auto"/>
              <w:bottom w:val="single" w:sz="8" w:space="0" w:color="auto"/>
            </w:tcBorders>
            <w:shd w:val="clear" w:color="auto" w:fill="auto"/>
          </w:tcPr>
          <w:p w14:paraId="225F7D47" w14:textId="77777777" w:rsidR="006750BE" w:rsidRDefault="006750BE" w:rsidP="00BC6925">
            <w:pPr>
              <w:ind w:right="-108"/>
              <w:rPr>
                <w:sz w:val="16"/>
                <w:szCs w:val="16"/>
              </w:rPr>
            </w:pPr>
            <w:r>
              <w:rPr>
                <w:sz w:val="16"/>
                <w:szCs w:val="16"/>
              </w:rPr>
              <w:t>4</w:t>
            </w:r>
          </w:p>
        </w:tc>
        <w:tc>
          <w:tcPr>
            <w:tcW w:w="0" w:type="auto"/>
            <w:tcBorders>
              <w:top w:val="single" w:sz="8" w:space="0" w:color="auto"/>
              <w:bottom w:val="single" w:sz="8" w:space="0" w:color="auto"/>
            </w:tcBorders>
            <w:shd w:val="clear" w:color="auto" w:fill="auto"/>
          </w:tcPr>
          <w:p w14:paraId="225F7D48" w14:textId="77777777" w:rsidR="006750BE" w:rsidRDefault="006750BE" w:rsidP="00BC6925">
            <w:pPr>
              <w:ind w:right="-108"/>
              <w:rPr>
                <w:sz w:val="16"/>
                <w:szCs w:val="16"/>
              </w:rPr>
            </w:pPr>
            <w:r>
              <w:rPr>
                <w:sz w:val="16"/>
                <w:szCs w:val="16"/>
              </w:rPr>
              <w:t>27</w:t>
            </w:r>
          </w:p>
        </w:tc>
        <w:tc>
          <w:tcPr>
            <w:tcW w:w="0" w:type="auto"/>
            <w:tcBorders>
              <w:top w:val="single" w:sz="8" w:space="0" w:color="auto"/>
              <w:bottom w:val="single" w:sz="8" w:space="0" w:color="auto"/>
            </w:tcBorders>
            <w:shd w:val="clear" w:color="auto" w:fill="auto"/>
          </w:tcPr>
          <w:p w14:paraId="225F7D49" w14:textId="77777777" w:rsidR="006750BE" w:rsidRDefault="006750BE" w:rsidP="00BC6925">
            <w:pPr>
              <w:ind w:right="-105"/>
              <w:rPr>
                <w:sz w:val="16"/>
                <w:szCs w:val="16"/>
              </w:rPr>
            </w:pPr>
            <w:r>
              <w:rPr>
                <w:sz w:val="16"/>
                <w:szCs w:val="16"/>
              </w:rPr>
              <w:t>28</w:t>
            </w:r>
          </w:p>
        </w:tc>
        <w:tc>
          <w:tcPr>
            <w:tcW w:w="0" w:type="auto"/>
            <w:tcBorders>
              <w:top w:val="single" w:sz="8" w:space="0" w:color="auto"/>
              <w:bottom w:val="single" w:sz="8" w:space="0" w:color="auto"/>
            </w:tcBorders>
            <w:shd w:val="clear" w:color="auto" w:fill="auto"/>
          </w:tcPr>
          <w:p w14:paraId="225F7D4A" w14:textId="77777777" w:rsidR="006750BE" w:rsidRDefault="006750BE" w:rsidP="00BC6925">
            <w:pPr>
              <w:ind w:right="-1"/>
              <w:rPr>
                <w:sz w:val="16"/>
                <w:szCs w:val="16"/>
              </w:rPr>
            </w:pPr>
            <w:r>
              <w:rPr>
                <w:sz w:val="16"/>
                <w:szCs w:val="16"/>
              </w:rPr>
              <w:t>2</w:t>
            </w:r>
          </w:p>
        </w:tc>
        <w:tc>
          <w:tcPr>
            <w:tcW w:w="11262" w:type="dxa"/>
            <w:gridSpan w:val="7"/>
            <w:tcBorders>
              <w:top w:val="single" w:sz="8" w:space="0" w:color="auto"/>
              <w:bottom w:val="single" w:sz="8" w:space="0" w:color="auto"/>
            </w:tcBorders>
            <w:shd w:val="clear" w:color="auto" w:fill="auto"/>
          </w:tcPr>
          <w:p w14:paraId="225F7D4B" w14:textId="77777777" w:rsidR="006750BE" w:rsidRDefault="006750BE" w:rsidP="00BC6925">
            <w:pPr>
              <w:ind w:right="-107"/>
              <w:jc w:val="center"/>
              <w:rPr>
                <w:sz w:val="16"/>
                <w:szCs w:val="16"/>
              </w:rPr>
            </w:pPr>
            <w:r>
              <w:rPr>
                <w:sz w:val="16"/>
                <w:szCs w:val="16"/>
              </w:rPr>
              <w:t>Not Collected</w:t>
            </w:r>
          </w:p>
        </w:tc>
      </w:tr>
      <w:tr w:rsidR="006750BE" w14:paraId="225F7D5B" w14:textId="77777777" w:rsidTr="00BC6925">
        <w:trPr>
          <w:cantSplit/>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D" w14:textId="77777777" w:rsidR="006750BE" w:rsidRDefault="006750BE" w:rsidP="00BC6925">
            <w:pPr>
              <w:ind w:right="-108"/>
              <w:rPr>
                <w:b/>
                <w:bCs/>
                <w:sz w:val="16"/>
                <w:szCs w:val="16"/>
              </w:rPr>
            </w:pPr>
            <w:r>
              <w:rPr>
                <w:b/>
                <w:bCs/>
                <w:sz w:val="16"/>
                <w:szCs w:val="16"/>
              </w:rPr>
              <w:t>5</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E" w14:textId="77777777" w:rsidR="006750BE" w:rsidRDefault="006750BE" w:rsidP="00BC6925">
            <w:pPr>
              <w:ind w:right="-108"/>
              <w:rPr>
                <w:b/>
                <w:bCs/>
                <w:sz w:val="16"/>
                <w:szCs w:val="16"/>
              </w:rPr>
            </w:pPr>
            <w:r>
              <w:rPr>
                <w:b/>
                <w:bCs/>
                <w:sz w:val="16"/>
                <w:szCs w:val="16"/>
              </w:rPr>
              <w:t>29</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4F" w14:textId="77777777" w:rsidR="006750BE" w:rsidRDefault="006750BE" w:rsidP="00BC6925">
            <w:pPr>
              <w:ind w:right="-105"/>
              <w:rPr>
                <w:b/>
                <w:bCs/>
                <w:sz w:val="16"/>
                <w:szCs w:val="16"/>
              </w:rPr>
            </w:pPr>
            <w:r>
              <w:rPr>
                <w:b/>
                <w:bCs/>
                <w:sz w:val="16"/>
                <w:szCs w:val="16"/>
              </w:rPr>
              <w:t>38</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0" w14:textId="77777777" w:rsidR="006750BE" w:rsidRDefault="006750BE" w:rsidP="00BC6925">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1" w14:textId="77777777" w:rsidR="006750BE" w:rsidRDefault="006750BE" w:rsidP="00BC6925">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2" w14:textId="77777777" w:rsidR="006750BE" w:rsidRPr="00C77F42" w:rsidRDefault="006750BE" w:rsidP="00BC6925">
            <w:pPr>
              <w:rPr>
                <w:b/>
                <w:sz w:val="17"/>
                <w:szCs w:val="17"/>
              </w:rPr>
            </w:pPr>
            <w:r w:rsidRPr="00C77F42">
              <w:rPr>
                <w:b/>
                <w:sz w:val="17"/>
                <w:szCs w:val="17"/>
              </w:rPr>
              <w:t>ATTENDANCE PERIOD START DATE</w:t>
            </w:r>
          </w:p>
          <w:p w14:paraId="225F7D53" w14:textId="77777777" w:rsidR="006750BE" w:rsidRDefault="006750BE" w:rsidP="00BC6925">
            <w:pPr>
              <w:ind w:right="-2"/>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4" w14:textId="77777777" w:rsidR="006750BE" w:rsidRDefault="006750BE" w:rsidP="00BC692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5" w14:textId="77777777" w:rsidR="006750BE" w:rsidRDefault="006750BE" w:rsidP="00BC6925">
            <w:pPr>
              <w:rPr>
                <w:b/>
                <w:bCs/>
                <w:sz w:val="16"/>
                <w:szCs w:val="16"/>
              </w:rPr>
            </w:pPr>
            <w:r>
              <w:rPr>
                <w:b/>
                <w:bCs/>
                <w:sz w:val="16"/>
                <w:szCs w:val="16"/>
              </w:rPr>
              <w:t>K,M</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6" w14:textId="77777777" w:rsidR="006750BE" w:rsidRDefault="006750BE" w:rsidP="00BC6925">
            <w:pPr>
              <w:ind w:right="-16"/>
              <w:rPr>
                <w:b/>
                <w:bCs/>
                <w:sz w:val="16"/>
                <w:szCs w:val="16"/>
              </w:rPr>
            </w:pPr>
            <w:r>
              <w:rPr>
                <w:b/>
                <w:bCs/>
                <w:sz w:val="16"/>
                <w:szCs w:val="16"/>
              </w:rPr>
              <w:t>Beginning date for teacher attendance.</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7" w14:textId="77777777" w:rsidR="006750BE" w:rsidRDefault="006750BE" w:rsidP="00BC6925">
            <w:pPr>
              <w:ind w:right="-8"/>
              <w:rPr>
                <w:b/>
                <w:bCs/>
                <w:color w:val="000000"/>
                <w:sz w:val="16"/>
                <w:szCs w:val="16"/>
              </w:rPr>
            </w:pPr>
            <w:r w:rsidRPr="006F6761">
              <w:rPr>
                <w:b/>
                <w:bCs/>
                <w:color w:val="000000"/>
                <w:sz w:val="16"/>
                <w:szCs w:val="16"/>
              </w:rPr>
              <w:t>Rules for range “Beginning of school year” through “End of school year”:  This start date is a key field and must ALWAYS be July 1 of the current year.  An eDM validation rule will ensure this is the only date allowed.  For school year 2015-16 the value will be 2015-07-01.</w:t>
            </w:r>
          </w:p>
          <w:p w14:paraId="225F7D58" w14:textId="77777777" w:rsidR="006750BE" w:rsidRDefault="006750BE" w:rsidP="00BC6925">
            <w:pPr>
              <w:ind w:right="-8"/>
              <w:rPr>
                <w:b/>
                <w:bCs/>
                <w:color w:val="000000"/>
                <w:sz w:val="16"/>
                <w:szCs w:val="16"/>
              </w:rPr>
            </w:pPr>
          </w:p>
          <w:p w14:paraId="225F7D59" w14:textId="77777777" w:rsidR="006750BE" w:rsidRPr="000874C5" w:rsidRDefault="006750BE" w:rsidP="00BC6925">
            <w:pPr>
              <w:ind w:right="-8"/>
              <w:rPr>
                <w:b/>
                <w:bCs/>
                <w:color w:val="000000"/>
                <w:sz w:val="16"/>
                <w:szCs w:val="16"/>
              </w:rPr>
            </w:pPr>
            <w:r>
              <w:rPr>
                <w:b/>
                <w:bCs/>
                <w:sz w:val="16"/>
                <w:szCs w:val="16"/>
              </w:rPr>
              <w:t>All dates must be entered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A" w14:textId="77777777" w:rsidR="006750BE" w:rsidRPr="000874C5" w:rsidRDefault="006750BE" w:rsidP="00BC6925">
            <w:pPr>
              <w:ind w:right="-107"/>
              <w:rPr>
                <w:b/>
                <w:bCs/>
                <w:color w:val="000000"/>
                <w:sz w:val="16"/>
                <w:szCs w:val="16"/>
              </w:rPr>
            </w:pPr>
            <w:r w:rsidRPr="008C6DCA">
              <w:rPr>
                <w:b/>
                <w:bCs/>
                <w:color w:val="000000"/>
                <w:sz w:val="16"/>
                <w:szCs w:val="16"/>
              </w:rPr>
              <w:t>Example</w:t>
            </w:r>
            <w:r>
              <w:rPr>
                <w:b/>
                <w:bCs/>
                <w:color w:val="000000"/>
                <w:sz w:val="16"/>
                <w:szCs w:val="16"/>
              </w:rPr>
              <w:t xml:space="preserve"> for 2015-16 school year</w:t>
            </w:r>
            <w:r w:rsidRPr="008C6DCA">
              <w:rPr>
                <w:b/>
                <w:bCs/>
                <w:color w:val="000000"/>
                <w:sz w:val="16"/>
                <w:szCs w:val="16"/>
              </w:rPr>
              <w:t>: 201</w:t>
            </w:r>
            <w:r>
              <w:rPr>
                <w:b/>
                <w:bCs/>
                <w:color w:val="000000"/>
                <w:sz w:val="16"/>
                <w:szCs w:val="16"/>
              </w:rPr>
              <w:t>5-07-01</w:t>
            </w:r>
          </w:p>
        </w:tc>
      </w:tr>
      <w:tr w:rsidR="006750BE" w14:paraId="225F7D6C" w14:textId="77777777" w:rsidTr="00BC6925">
        <w:trPr>
          <w:cantSplit/>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C" w14:textId="77777777" w:rsidR="006750BE" w:rsidRDefault="006750BE" w:rsidP="00BC6925">
            <w:pPr>
              <w:ind w:right="-108"/>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D" w14:textId="77777777" w:rsidR="006750BE" w:rsidRDefault="006750BE" w:rsidP="00BC6925">
            <w:pPr>
              <w:ind w:right="-108"/>
              <w:rPr>
                <w:b/>
                <w:bCs/>
                <w:sz w:val="16"/>
                <w:szCs w:val="16"/>
              </w:rPr>
            </w:pPr>
            <w:r>
              <w:rPr>
                <w:b/>
                <w:bCs/>
                <w:sz w:val="16"/>
                <w:szCs w:val="16"/>
              </w:rPr>
              <w:t>39</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E" w14:textId="77777777" w:rsidR="006750BE" w:rsidRDefault="006750BE" w:rsidP="00BC6925">
            <w:pPr>
              <w:ind w:right="-105"/>
              <w:rPr>
                <w:b/>
                <w:bCs/>
                <w:sz w:val="16"/>
                <w:szCs w:val="16"/>
              </w:rPr>
            </w:pPr>
            <w:r>
              <w:rPr>
                <w:b/>
                <w:bCs/>
                <w:sz w:val="16"/>
                <w:szCs w:val="16"/>
              </w:rPr>
              <w:t>48</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5F" w14:textId="77777777" w:rsidR="006750BE" w:rsidRDefault="006750BE" w:rsidP="00BC6925">
            <w:pPr>
              <w:ind w:right="-1"/>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60" w14:textId="77777777" w:rsidR="006750BE" w:rsidRDefault="006750BE" w:rsidP="00BC6925">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61" w14:textId="77777777" w:rsidR="006750BE" w:rsidRPr="00C77F42" w:rsidRDefault="006750BE" w:rsidP="00BC6925">
            <w:pPr>
              <w:rPr>
                <w:b/>
                <w:sz w:val="17"/>
                <w:szCs w:val="17"/>
              </w:rPr>
            </w:pPr>
            <w:r w:rsidRPr="00C77F42">
              <w:rPr>
                <w:b/>
                <w:sz w:val="17"/>
                <w:szCs w:val="17"/>
              </w:rPr>
              <w:t xml:space="preserve">ATTENDANCE PERIOD </w:t>
            </w:r>
            <w:r>
              <w:rPr>
                <w:b/>
                <w:sz w:val="17"/>
                <w:szCs w:val="17"/>
              </w:rPr>
              <w:t>END</w:t>
            </w:r>
            <w:r w:rsidRPr="00C77F42">
              <w:rPr>
                <w:b/>
                <w:sz w:val="17"/>
                <w:szCs w:val="17"/>
              </w:rPr>
              <w:t xml:space="preserve"> DATE</w:t>
            </w:r>
          </w:p>
          <w:p w14:paraId="225F7D62" w14:textId="77777777" w:rsidR="006750BE" w:rsidRDefault="006750BE" w:rsidP="00BC6925">
            <w:pPr>
              <w:ind w:right="-2"/>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63" w14:textId="77777777" w:rsidR="006750BE" w:rsidRDefault="006750BE" w:rsidP="00BC6925">
            <w:pPr>
              <w:rPr>
                <w:b/>
                <w:bCs/>
                <w:sz w:val="16"/>
                <w:szCs w:val="16"/>
              </w:rPr>
            </w:pPr>
            <w:r>
              <w:rPr>
                <w:b/>
                <w:bCs/>
                <w:sz w:val="16"/>
                <w:szCs w:val="16"/>
              </w:rPr>
              <w:t>R</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64" w14:textId="77777777" w:rsidR="006750BE" w:rsidRDefault="006750BE" w:rsidP="00BC6925">
            <w:pPr>
              <w:rPr>
                <w:b/>
                <w:bCs/>
                <w:sz w:val="16"/>
                <w:szCs w:val="16"/>
              </w:rPr>
            </w:pPr>
            <w:r>
              <w:rPr>
                <w:b/>
                <w:bCs/>
                <w:sz w:val="16"/>
                <w:szCs w:val="16"/>
              </w:rPr>
              <w:t>U</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65" w14:textId="77777777" w:rsidR="006750BE" w:rsidRDefault="006750BE" w:rsidP="00BC6925">
            <w:pPr>
              <w:ind w:right="-16"/>
              <w:rPr>
                <w:b/>
                <w:bCs/>
                <w:sz w:val="16"/>
                <w:szCs w:val="16"/>
              </w:rPr>
            </w:pPr>
            <w:r>
              <w:rPr>
                <w:b/>
                <w:bCs/>
                <w:sz w:val="16"/>
                <w:szCs w:val="16"/>
              </w:rPr>
              <w:t>End date for teacher attendance.</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66" w14:textId="77777777" w:rsidR="006750BE" w:rsidRDefault="006750BE" w:rsidP="00BC6925">
            <w:pPr>
              <w:ind w:right="-8"/>
              <w:rPr>
                <w:b/>
                <w:bCs/>
                <w:color w:val="000000"/>
                <w:sz w:val="16"/>
                <w:szCs w:val="16"/>
              </w:rPr>
            </w:pPr>
            <w:r w:rsidRPr="006F6761">
              <w:rPr>
                <w:b/>
                <w:bCs/>
                <w:color w:val="000000"/>
                <w:sz w:val="16"/>
                <w:szCs w:val="16"/>
              </w:rPr>
              <w:t>Rules for range “Beginning of school year” through “End of school year”:  This end date must ALWAYS be June 30 of the current year.  An eDM validation rule will ensure this is the only date allowed.  For school year 2015-16 the value will be 2016-06-30.</w:t>
            </w:r>
          </w:p>
          <w:p w14:paraId="225F7D67" w14:textId="77777777" w:rsidR="006750BE" w:rsidRDefault="006750BE" w:rsidP="00BC6925">
            <w:pPr>
              <w:ind w:right="-8"/>
              <w:rPr>
                <w:b/>
                <w:bCs/>
                <w:sz w:val="16"/>
                <w:szCs w:val="16"/>
              </w:rPr>
            </w:pPr>
          </w:p>
          <w:p w14:paraId="225F7D68" w14:textId="77777777" w:rsidR="006750BE" w:rsidRPr="000874C5" w:rsidRDefault="006750BE" w:rsidP="00BC6925">
            <w:pPr>
              <w:ind w:right="-8"/>
              <w:rPr>
                <w:b/>
                <w:bCs/>
                <w:color w:val="000000"/>
                <w:sz w:val="16"/>
                <w:szCs w:val="16"/>
              </w:rPr>
            </w:pPr>
            <w:r>
              <w:rPr>
                <w:b/>
                <w:bCs/>
                <w:sz w:val="16"/>
                <w:szCs w:val="16"/>
              </w:rPr>
              <w:t>All dates must be entered in ISO format (YYYY-MM-DD).</w:t>
            </w:r>
          </w:p>
        </w:tc>
        <w:tc>
          <w:tcPr>
            <w:tcW w:w="208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225F7D69" w14:textId="77777777" w:rsidR="006750BE" w:rsidRDefault="006750BE" w:rsidP="00BC6925">
            <w:pPr>
              <w:ind w:right="-107"/>
              <w:rPr>
                <w:b/>
                <w:bCs/>
                <w:color w:val="000000"/>
                <w:sz w:val="16"/>
                <w:szCs w:val="16"/>
              </w:rPr>
            </w:pPr>
            <w:r w:rsidRPr="000874C5">
              <w:rPr>
                <w:b/>
                <w:bCs/>
                <w:color w:val="000000"/>
                <w:sz w:val="16"/>
                <w:szCs w:val="16"/>
              </w:rPr>
              <w:t>Example</w:t>
            </w:r>
            <w:r>
              <w:rPr>
                <w:b/>
                <w:bCs/>
                <w:color w:val="000000"/>
                <w:sz w:val="16"/>
                <w:szCs w:val="16"/>
              </w:rPr>
              <w:t xml:space="preserve"> for 2015-16 school year:  2016-06-30</w:t>
            </w:r>
          </w:p>
          <w:p w14:paraId="225F7D6A" w14:textId="77777777" w:rsidR="006750BE" w:rsidRDefault="006750BE" w:rsidP="00BC6925">
            <w:pPr>
              <w:rPr>
                <w:sz w:val="16"/>
                <w:szCs w:val="16"/>
              </w:rPr>
            </w:pPr>
          </w:p>
          <w:p w14:paraId="225F7D6B" w14:textId="77777777" w:rsidR="006750BE" w:rsidRPr="00A25DD6" w:rsidRDefault="006750BE" w:rsidP="00BC6925">
            <w:pPr>
              <w:jc w:val="center"/>
              <w:rPr>
                <w:sz w:val="16"/>
                <w:szCs w:val="16"/>
              </w:rPr>
            </w:pPr>
          </w:p>
        </w:tc>
      </w:tr>
      <w:tr w:rsidR="006750BE" w14:paraId="225F7D72" w14:textId="77777777" w:rsidTr="00BC6925">
        <w:trPr>
          <w:cantSplit/>
        </w:trPr>
        <w:tc>
          <w:tcPr>
            <w:tcW w:w="0" w:type="auto"/>
            <w:tcBorders>
              <w:top w:val="single" w:sz="8" w:space="0" w:color="auto"/>
              <w:bottom w:val="single" w:sz="6" w:space="0" w:color="auto"/>
            </w:tcBorders>
            <w:shd w:val="clear" w:color="auto" w:fill="auto"/>
          </w:tcPr>
          <w:p w14:paraId="225F7D6D" w14:textId="77777777" w:rsidR="006750BE" w:rsidRDefault="006750BE" w:rsidP="00BC6925">
            <w:pPr>
              <w:ind w:right="-108"/>
              <w:rPr>
                <w:sz w:val="16"/>
                <w:szCs w:val="16"/>
              </w:rPr>
            </w:pPr>
            <w:r>
              <w:rPr>
                <w:sz w:val="16"/>
                <w:szCs w:val="16"/>
              </w:rPr>
              <w:t>7</w:t>
            </w:r>
          </w:p>
        </w:tc>
        <w:tc>
          <w:tcPr>
            <w:tcW w:w="0" w:type="auto"/>
            <w:tcBorders>
              <w:top w:val="single" w:sz="8" w:space="0" w:color="auto"/>
              <w:bottom w:val="single" w:sz="6" w:space="0" w:color="auto"/>
            </w:tcBorders>
            <w:shd w:val="clear" w:color="auto" w:fill="auto"/>
          </w:tcPr>
          <w:p w14:paraId="225F7D6E" w14:textId="77777777" w:rsidR="006750BE" w:rsidRDefault="006750BE" w:rsidP="00BC6925">
            <w:pPr>
              <w:ind w:right="-108"/>
              <w:rPr>
                <w:sz w:val="16"/>
                <w:szCs w:val="16"/>
              </w:rPr>
            </w:pPr>
            <w:r>
              <w:rPr>
                <w:sz w:val="16"/>
                <w:szCs w:val="16"/>
              </w:rPr>
              <w:t>49</w:t>
            </w:r>
          </w:p>
        </w:tc>
        <w:tc>
          <w:tcPr>
            <w:tcW w:w="0" w:type="auto"/>
            <w:tcBorders>
              <w:top w:val="single" w:sz="8" w:space="0" w:color="auto"/>
              <w:bottom w:val="single" w:sz="6" w:space="0" w:color="auto"/>
            </w:tcBorders>
            <w:shd w:val="clear" w:color="auto" w:fill="auto"/>
          </w:tcPr>
          <w:p w14:paraId="225F7D6F" w14:textId="77777777" w:rsidR="006750BE" w:rsidRDefault="006750BE" w:rsidP="00BC6925">
            <w:pPr>
              <w:ind w:right="-105"/>
              <w:rPr>
                <w:sz w:val="16"/>
                <w:szCs w:val="16"/>
              </w:rPr>
            </w:pPr>
            <w:r>
              <w:rPr>
                <w:sz w:val="16"/>
                <w:szCs w:val="16"/>
              </w:rPr>
              <w:t>55</w:t>
            </w:r>
          </w:p>
        </w:tc>
        <w:tc>
          <w:tcPr>
            <w:tcW w:w="0" w:type="auto"/>
            <w:tcBorders>
              <w:top w:val="single" w:sz="8" w:space="0" w:color="auto"/>
              <w:bottom w:val="single" w:sz="6" w:space="0" w:color="auto"/>
            </w:tcBorders>
            <w:shd w:val="clear" w:color="auto" w:fill="auto"/>
          </w:tcPr>
          <w:p w14:paraId="225F7D70" w14:textId="77777777" w:rsidR="006750BE" w:rsidRDefault="006750BE" w:rsidP="00BC6925">
            <w:pPr>
              <w:ind w:right="-1"/>
              <w:rPr>
                <w:sz w:val="16"/>
                <w:szCs w:val="16"/>
              </w:rPr>
            </w:pPr>
            <w:r>
              <w:rPr>
                <w:sz w:val="16"/>
                <w:szCs w:val="16"/>
              </w:rPr>
              <w:t>7</w:t>
            </w:r>
          </w:p>
        </w:tc>
        <w:tc>
          <w:tcPr>
            <w:tcW w:w="11262" w:type="dxa"/>
            <w:gridSpan w:val="7"/>
            <w:tcBorders>
              <w:top w:val="single" w:sz="8" w:space="0" w:color="auto"/>
              <w:bottom w:val="single" w:sz="6" w:space="0" w:color="auto"/>
            </w:tcBorders>
            <w:shd w:val="clear" w:color="auto" w:fill="auto"/>
          </w:tcPr>
          <w:p w14:paraId="225F7D71" w14:textId="77777777" w:rsidR="006750BE" w:rsidRPr="000874C5" w:rsidRDefault="006750BE" w:rsidP="00BC6925">
            <w:pPr>
              <w:ind w:right="-107"/>
              <w:jc w:val="center"/>
              <w:rPr>
                <w:sz w:val="16"/>
                <w:szCs w:val="16"/>
              </w:rPr>
            </w:pPr>
            <w:r w:rsidRPr="000874C5">
              <w:rPr>
                <w:sz w:val="16"/>
                <w:szCs w:val="16"/>
              </w:rPr>
              <w:t>Not Collected</w:t>
            </w:r>
          </w:p>
        </w:tc>
      </w:tr>
      <w:tr w:rsidR="006750BE" w14:paraId="225F7D81" w14:textId="77777777" w:rsidTr="00BC6925">
        <w:trPr>
          <w:cantSplit/>
        </w:trPr>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3" w14:textId="77777777" w:rsidR="006750BE" w:rsidRDefault="006750BE" w:rsidP="00BC6925">
            <w:pPr>
              <w:ind w:right="-108"/>
              <w:rPr>
                <w:b/>
                <w:bCs/>
                <w:sz w:val="16"/>
                <w:szCs w:val="16"/>
              </w:rPr>
            </w:pPr>
            <w:r>
              <w:rPr>
                <w:b/>
                <w:bCs/>
                <w:sz w:val="16"/>
                <w:szCs w:val="16"/>
              </w:rPr>
              <w:t>8</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4" w14:textId="77777777" w:rsidR="006750BE" w:rsidRDefault="006750BE" w:rsidP="00BC6925">
            <w:pPr>
              <w:ind w:right="-108"/>
              <w:rPr>
                <w:b/>
                <w:bCs/>
                <w:sz w:val="16"/>
                <w:szCs w:val="16"/>
              </w:rPr>
            </w:pPr>
            <w:r>
              <w:rPr>
                <w:b/>
                <w:bCs/>
                <w:sz w:val="16"/>
                <w:szCs w:val="16"/>
              </w:rPr>
              <w:t>56</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5" w14:textId="77777777" w:rsidR="006750BE" w:rsidRDefault="006750BE" w:rsidP="00BC6925">
            <w:pPr>
              <w:ind w:right="-105"/>
              <w:rPr>
                <w:b/>
                <w:bCs/>
                <w:sz w:val="16"/>
                <w:szCs w:val="16"/>
              </w:rPr>
            </w:pPr>
            <w:r>
              <w:rPr>
                <w:b/>
                <w:bCs/>
                <w:sz w:val="16"/>
                <w:szCs w:val="16"/>
              </w:rPr>
              <w:t>62</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6" w14:textId="77777777" w:rsidR="006750BE" w:rsidRDefault="006750BE" w:rsidP="00BC6925">
            <w:pPr>
              <w:ind w:right="-1"/>
              <w:rPr>
                <w:b/>
                <w:bCs/>
                <w:sz w:val="16"/>
                <w:szCs w:val="16"/>
              </w:rPr>
            </w:pPr>
            <w:r>
              <w:rPr>
                <w:b/>
                <w:bCs/>
                <w:sz w:val="16"/>
                <w:szCs w:val="16"/>
              </w:rPr>
              <w:t>7,2</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7" w14:textId="77777777" w:rsidR="006750BE" w:rsidRDefault="006750BE" w:rsidP="00BC6925">
            <w:pPr>
              <w:ind w:right="300"/>
              <w:rPr>
                <w:b/>
                <w:bCs/>
                <w:sz w:val="16"/>
                <w:szCs w:val="16"/>
              </w:rPr>
            </w:pPr>
            <w:r>
              <w:rPr>
                <w:b/>
                <w:bCs/>
                <w:sz w:val="16"/>
                <w:szCs w:val="16"/>
              </w:rPr>
              <w:t>N</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8" w14:textId="77777777" w:rsidR="006750BE" w:rsidRDefault="006750BE" w:rsidP="00BC6925">
            <w:pPr>
              <w:ind w:right="-2"/>
              <w:rPr>
                <w:b/>
                <w:bCs/>
                <w:sz w:val="16"/>
                <w:szCs w:val="16"/>
              </w:rPr>
            </w:pPr>
            <w:r>
              <w:rPr>
                <w:b/>
                <w:bCs/>
                <w:sz w:val="16"/>
                <w:szCs w:val="16"/>
              </w:rPr>
              <w:t>TIME USED</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9" w14:textId="77777777" w:rsidR="006750BE" w:rsidRDefault="006750BE" w:rsidP="00BC6925">
            <w:pPr>
              <w:rPr>
                <w:b/>
                <w:bCs/>
                <w:sz w:val="16"/>
                <w:szCs w:val="16"/>
              </w:rPr>
            </w:pPr>
            <w:r>
              <w:rPr>
                <w:b/>
                <w:bCs/>
                <w:sz w:val="16"/>
                <w:szCs w:val="16"/>
              </w:rPr>
              <w:t>R</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A" w14:textId="77777777" w:rsidR="006750BE" w:rsidRDefault="006750BE" w:rsidP="00BC6925">
            <w:pPr>
              <w:rPr>
                <w:b/>
                <w:bCs/>
                <w:sz w:val="16"/>
                <w:szCs w:val="16"/>
              </w:rPr>
            </w:pPr>
            <w:r>
              <w:rPr>
                <w:b/>
                <w:bCs/>
                <w:sz w:val="16"/>
                <w:szCs w:val="16"/>
              </w:rPr>
              <w:t>U,M</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B" w14:textId="77777777" w:rsidR="006750BE" w:rsidRDefault="006750BE" w:rsidP="00BC6925">
            <w:pPr>
              <w:ind w:right="-16"/>
              <w:rPr>
                <w:b/>
                <w:bCs/>
                <w:sz w:val="16"/>
                <w:szCs w:val="16"/>
              </w:rPr>
            </w:pPr>
            <w:r>
              <w:rPr>
                <w:b/>
                <w:bCs/>
                <w:sz w:val="16"/>
                <w:szCs w:val="16"/>
              </w:rPr>
              <w:t>Number of Days Absent</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C" w14:textId="77777777" w:rsidR="006750BE" w:rsidRPr="000874C5" w:rsidRDefault="006750BE" w:rsidP="00BC6925">
            <w:pPr>
              <w:ind w:right="-8"/>
              <w:rPr>
                <w:b/>
                <w:bCs/>
                <w:sz w:val="16"/>
                <w:szCs w:val="16"/>
              </w:rPr>
            </w:pPr>
            <w:r w:rsidRPr="000874C5">
              <w:rPr>
                <w:b/>
                <w:bCs/>
                <w:sz w:val="16"/>
                <w:szCs w:val="16"/>
              </w:rPr>
              <w:t>Values submitted without the decimal will be treated as whole integer values.  For example the value of “1” will count as an entire day, whereas the value of “.1” will count as 1/10th of a day.  For teachers with no absences, submit “0”.  Every teacher must be reported.</w:t>
            </w:r>
          </w:p>
        </w:tc>
        <w:tc>
          <w:tcPr>
            <w:tcW w:w="2083" w:type="dxa"/>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7D" w14:textId="77777777" w:rsidR="006750BE" w:rsidRPr="000874C5" w:rsidRDefault="006750BE" w:rsidP="00BC6925">
            <w:pPr>
              <w:ind w:right="-107"/>
              <w:rPr>
                <w:b/>
                <w:bCs/>
                <w:sz w:val="16"/>
                <w:szCs w:val="16"/>
              </w:rPr>
            </w:pPr>
            <w:r w:rsidRPr="000874C5">
              <w:rPr>
                <w:b/>
                <w:bCs/>
                <w:sz w:val="16"/>
                <w:szCs w:val="16"/>
              </w:rPr>
              <w:t>Examples:</w:t>
            </w:r>
          </w:p>
          <w:p w14:paraId="225F7D7E" w14:textId="77777777" w:rsidR="006750BE" w:rsidRPr="000874C5" w:rsidRDefault="006750BE" w:rsidP="00BC6925">
            <w:pPr>
              <w:ind w:right="-107"/>
              <w:rPr>
                <w:b/>
                <w:bCs/>
                <w:sz w:val="16"/>
                <w:szCs w:val="16"/>
              </w:rPr>
            </w:pPr>
            <w:r w:rsidRPr="000874C5">
              <w:rPr>
                <w:b/>
                <w:bCs/>
                <w:sz w:val="16"/>
                <w:szCs w:val="16"/>
              </w:rPr>
              <w:t xml:space="preserve"> .2 = 1/5</w:t>
            </w:r>
            <w:r w:rsidRPr="000874C5">
              <w:rPr>
                <w:b/>
                <w:bCs/>
                <w:sz w:val="16"/>
                <w:szCs w:val="16"/>
                <w:vertAlign w:val="superscript"/>
              </w:rPr>
              <w:t>th</w:t>
            </w:r>
            <w:r w:rsidRPr="000874C5">
              <w:rPr>
                <w:b/>
                <w:bCs/>
                <w:sz w:val="16"/>
                <w:szCs w:val="16"/>
              </w:rPr>
              <w:t xml:space="preserve">  of day</w:t>
            </w:r>
          </w:p>
          <w:p w14:paraId="225F7D7F" w14:textId="77777777" w:rsidR="006750BE" w:rsidRPr="000874C5" w:rsidRDefault="006750BE" w:rsidP="00BC6925">
            <w:pPr>
              <w:ind w:right="-107"/>
              <w:rPr>
                <w:b/>
                <w:bCs/>
                <w:sz w:val="16"/>
                <w:szCs w:val="16"/>
              </w:rPr>
            </w:pPr>
            <w:r w:rsidRPr="000874C5">
              <w:rPr>
                <w:b/>
                <w:bCs/>
                <w:sz w:val="16"/>
                <w:szCs w:val="16"/>
              </w:rPr>
              <w:t>2.0 = two full days</w:t>
            </w:r>
          </w:p>
          <w:p w14:paraId="225F7D80" w14:textId="77777777" w:rsidR="006750BE" w:rsidRPr="000874C5" w:rsidRDefault="006750BE" w:rsidP="00BC6925">
            <w:pPr>
              <w:ind w:right="-107"/>
              <w:rPr>
                <w:b/>
                <w:bCs/>
                <w:sz w:val="16"/>
                <w:szCs w:val="16"/>
              </w:rPr>
            </w:pPr>
            <w:r w:rsidRPr="000874C5">
              <w:rPr>
                <w:b/>
                <w:bCs/>
                <w:sz w:val="16"/>
                <w:szCs w:val="16"/>
              </w:rPr>
              <w:t>0 = no absences</w:t>
            </w:r>
          </w:p>
        </w:tc>
      </w:tr>
      <w:tr w:rsidR="006750BE" w14:paraId="225F7D87" w14:textId="77777777" w:rsidTr="00BC6925">
        <w:trPr>
          <w:cantSplit/>
        </w:trPr>
        <w:tc>
          <w:tcPr>
            <w:tcW w:w="0" w:type="auto"/>
            <w:tcBorders>
              <w:top w:val="single" w:sz="8" w:space="0" w:color="auto"/>
              <w:bottom w:val="single" w:sz="6" w:space="0" w:color="auto"/>
            </w:tcBorders>
            <w:shd w:val="clear" w:color="auto" w:fill="auto"/>
          </w:tcPr>
          <w:p w14:paraId="225F7D82" w14:textId="77777777" w:rsidR="006750BE" w:rsidRDefault="006750BE" w:rsidP="00BC6925">
            <w:pPr>
              <w:ind w:right="-108"/>
              <w:rPr>
                <w:sz w:val="16"/>
                <w:szCs w:val="16"/>
              </w:rPr>
            </w:pPr>
            <w:r>
              <w:rPr>
                <w:sz w:val="16"/>
                <w:szCs w:val="16"/>
              </w:rPr>
              <w:t>9</w:t>
            </w:r>
          </w:p>
        </w:tc>
        <w:tc>
          <w:tcPr>
            <w:tcW w:w="0" w:type="auto"/>
            <w:tcBorders>
              <w:top w:val="single" w:sz="8" w:space="0" w:color="auto"/>
              <w:bottom w:val="single" w:sz="6" w:space="0" w:color="auto"/>
            </w:tcBorders>
            <w:shd w:val="clear" w:color="auto" w:fill="auto"/>
          </w:tcPr>
          <w:p w14:paraId="225F7D83" w14:textId="77777777" w:rsidR="006750BE" w:rsidRDefault="006750BE" w:rsidP="00BC6925">
            <w:pPr>
              <w:ind w:right="-108"/>
              <w:rPr>
                <w:sz w:val="16"/>
                <w:szCs w:val="16"/>
              </w:rPr>
            </w:pPr>
            <w:r>
              <w:rPr>
                <w:sz w:val="16"/>
                <w:szCs w:val="16"/>
              </w:rPr>
              <w:t>63</w:t>
            </w:r>
          </w:p>
        </w:tc>
        <w:tc>
          <w:tcPr>
            <w:tcW w:w="0" w:type="auto"/>
            <w:tcBorders>
              <w:top w:val="single" w:sz="8" w:space="0" w:color="auto"/>
              <w:bottom w:val="single" w:sz="6" w:space="0" w:color="auto"/>
            </w:tcBorders>
            <w:shd w:val="clear" w:color="auto" w:fill="auto"/>
          </w:tcPr>
          <w:p w14:paraId="225F7D84" w14:textId="77777777" w:rsidR="006750BE" w:rsidRDefault="006750BE" w:rsidP="00BC6925">
            <w:pPr>
              <w:ind w:right="-105"/>
              <w:rPr>
                <w:sz w:val="16"/>
                <w:szCs w:val="16"/>
              </w:rPr>
            </w:pPr>
            <w:r>
              <w:rPr>
                <w:sz w:val="16"/>
                <w:szCs w:val="16"/>
              </w:rPr>
              <w:t>69</w:t>
            </w:r>
          </w:p>
        </w:tc>
        <w:tc>
          <w:tcPr>
            <w:tcW w:w="0" w:type="auto"/>
            <w:tcBorders>
              <w:top w:val="single" w:sz="8" w:space="0" w:color="auto"/>
              <w:bottom w:val="single" w:sz="6" w:space="0" w:color="auto"/>
            </w:tcBorders>
            <w:shd w:val="clear" w:color="auto" w:fill="auto"/>
          </w:tcPr>
          <w:p w14:paraId="225F7D85" w14:textId="77777777" w:rsidR="006750BE" w:rsidRDefault="006750BE" w:rsidP="00BC6925">
            <w:pPr>
              <w:ind w:right="-1"/>
              <w:rPr>
                <w:sz w:val="16"/>
                <w:szCs w:val="16"/>
              </w:rPr>
            </w:pPr>
            <w:r>
              <w:rPr>
                <w:sz w:val="16"/>
                <w:szCs w:val="16"/>
              </w:rPr>
              <w:t>7</w:t>
            </w:r>
          </w:p>
        </w:tc>
        <w:tc>
          <w:tcPr>
            <w:tcW w:w="11262" w:type="dxa"/>
            <w:gridSpan w:val="7"/>
            <w:tcBorders>
              <w:top w:val="single" w:sz="8" w:space="0" w:color="auto"/>
              <w:bottom w:val="single" w:sz="6" w:space="0" w:color="auto"/>
            </w:tcBorders>
            <w:shd w:val="clear" w:color="auto" w:fill="auto"/>
          </w:tcPr>
          <w:p w14:paraId="225F7D86" w14:textId="77777777" w:rsidR="006750BE" w:rsidRDefault="006750BE" w:rsidP="00BC6925">
            <w:pPr>
              <w:ind w:right="-107"/>
              <w:jc w:val="center"/>
              <w:rPr>
                <w:sz w:val="16"/>
                <w:szCs w:val="16"/>
              </w:rPr>
            </w:pPr>
            <w:r>
              <w:rPr>
                <w:sz w:val="16"/>
                <w:szCs w:val="16"/>
              </w:rPr>
              <w:t>Not Collected</w:t>
            </w:r>
          </w:p>
        </w:tc>
      </w:tr>
      <w:tr w:rsidR="006750BE" w14:paraId="225F7D8D" w14:textId="77777777" w:rsidTr="00BC6925">
        <w:trPr>
          <w:cantSplit/>
        </w:trPr>
        <w:tc>
          <w:tcPr>
            <w:tcW w:w="0" w:type="auto"/>
            <w:tcBorders>
              <w:top w:val="single" w:sz="6" w:space="0" w:color="auto"/>
              <w:bottom w:val="single" w:sz="6" w:space="0" w:color="auto"/>
            </w:tcBorders>
            <w:shd w:val="clear" w:color="auto" w:fill="auto"/>
          </w:tcPr>
          <w:p w14:paraId="225F7D88" w14:textId="77777777" w:rsidR="006750BE" w:rsidRDefault="006750BE" w:rsidP="00BC6925">
            <w:pPr>
              <w:ind w:right="-108"/>
              <w:rPr>
                <w:sz w:val="16"/>
                <w:szCs w:val="16"/>
              </w:rPr>
            </w:pPr>
            <w:r>
              <w:rPr>
                <w:sz w:val="16"/>
                <w:szCs w:val="16"/>
              </w:rPr>
              <w:t>10</w:t>
            </w:r>
          </w:p>
        </w:tc>
        <w:tc>
          <w:tcPr>
            <w:tcW w:w="0" w:type="auto"/>
            <w:tcBorders>
              <w:top w:val="single" w:sz="6" w:space="0" w:color="auto"/>
              <w:bottom w:val="single" w:sz="6" w:space="0" w:color="auto"/>
            </w:tcBorders>
            <w:shd w:val="clear" w:color="auto" w:fill="auto"/>
          </w:tcPr>
          <w:p w14:paraId="225F7D89" w14:textId="77777777" w:rsidR="006750BE" w:rsidRDefault="006750BE" w:rsidP="00BC6925">
            <w:pPr>
              <w:ind w:right="-108"/>
              <w:rPr>
                <w:sz w:val="16"/>
                <w:szCs w:val="16"/>
              </w:rPr>
            </w:pPr>
            <w:r>
              <w:rPr>
                <w:sz w:val="16"/>
                <w:szCs w:val="16"/>
              </w:rPr>
              <w:t>70</w:t>
            </w:r>
          </w:p>
        </w:tc>
        <w:tc>
          <w:tcPr>
            <w:tcW w:w="0" w:type="auto"/>
            <w:tcBorders>
              <w:top w:val="single" w:sz="6" w:space="0" w:color="auto"/>
              <w:bottom w:val="single" w:sz="6" w:space="0" w:color="auto"/>
            </w:tcBorders>
            <w:shd w:val="clear" w:color="auto" w:fill="auto"/>
          </w:tcPr>
          <w:p w14:paraId="225F7D8A" w14:textId="77777777" w:rsidR="006750BE" w:rsidRDefault="006750BE" w:rsidP="00BC6925">
            <w:pPr>
              <w:ind w:right="-105"/>
              <w:rPr>
                <w:sz w:val="16"/>
                <w:szCs w:val="16"/>
              </w:rPr>
            </w:pPr>
            <w:r>
              <w:rPr>
                <w:sz w:val="16"/>
                <w:szCs w:val="16"/>
              </w:rPr>
              <w:t>81</w:t>
            </w:r>
          </w:p>
        </w:tc>
        <w:tc>
          <w:tcPr>
            <w:tcW w:w="0" w:type="auto"/>
            <w:tcBorders>
              <w:top w:val="single" w:sz="6" w:space="0" w:color="auto"/>
              <w:bottom w:val="single" w:sz="6" w:space="0" w:color="auto"/>
            </w:tcBorders>
            <w:shd w:val="clear" w:color="auto" w:fill="auto"/>
          </w:tcPr>
          <w:p w14:paraId="225F7D8B" w14:textId="77777777" w:rsidR="006750BE" w:rsidRDefault="006750BE" w:rsidP="00BC6925">
            <w:pPr>
              <w:ind w:right="-1"/>
              <w:rPr>
                <w:sz w:val="16"/>
                <w:szCs w:val="16"/>
              </w:rPr>
            </w:pPr>
            <w:r>
              <w:rPr>
                <w:sz w:val="16"/>
                <w:szCs w:val="16"/>
              </w:rPr>
              <w:t>12</w:t>
            </w:r>
          </w:p>
        </w:tc>
        <w:tc>
          <w:tcPr>
            <w:tcW w:w="11262" w:type="dxa"/>
            <w:gridSpan w:val="7"/>
            <w:tcBorders>
              <w:top w:val="single" w:sz="6" w:space="0" w:color="auto"/>
              <w:bottom w:val="single" w:sz="6" w:space="0" w:color="auto"/>
            </w:tcBorders>
            <w:shd w:val="clear" w:color="auto" w:fill="auto"/>
          </w:tcPr>
          <w:p w14:paraId="225F7D8C" w14:textId="77777777" w:rsidR="006750BE" w:rsidRDefault="006750BE" w:rsidP="00BC6925">
            <w:pPr>
              <w:ind w:right="-107"/>
              <w:jc w:val="center"/>
              <w:rPr>
                <w:sz w:val="16"/>
                <w:szCs w:val="16"/>
              </w:rPr>
            </w:pPr>
            <w:r>
              <w:rPr>
                <w:sz w:val="16"/>
                <w:szCs w:val="16"/>
              </w:rPr>
              <w:t>Not Collected</w:t>
            </w:r>
          </w:p>
        </w:tc>
      </w:tr>
      <w:tr w:rsidR="006750BE" w14:paraId="225F7D9B" w14:textId="77777777" w:rsidTr="00BC6925">
        <w:trPr>
          <w:cantSplit/>
        </w:trPr>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8E" w14:textId="77777777" w:rsidR="006750BE" w:rsidRDefault="006750BE" w:rsidP="00BC6925">
            <w:pPr>
              <w:ind w:right="-108"/>
              <w:rPr>
                <w:b/>
                <w:bCs/>
                <w:sz w:val="16"/>
                <w:szCs w:val="16"/>
              </w:rPr>
            </w:pPr>
            <w:r>
              <w:rPr>
                <w:b/>
                <w:bCs/>
                <w:sz w:val="16"/>
                <w:szCs w:val="16"/>
              </w:rPr>
              <w:t>11</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8F" w14:textId="77777777" w:rsidR="006750BE" w:rsidRDefault="006750BE" w:rsidP="00BC6925">
            <w:pPr>
              <w:ind w:right="-108"/>
              <w:rPr>
                <w:b/>
                <w:bCs/>
                <w:sz w:val="16"/>
                <w:szCs w:val="16"/>
              </w:rPr>
            </w:pPr>
            <w:r>
              <w:rPr>
                <w:b/>
                <w:bCs/>
                <w:sz w:val="16"/>
                <w:szCs w:val="16"/>
              </w:rPr>
              <w:t>82</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0" w14:textId="77777777" w:rsidR="006750BE" w:rsidRDefault="006750BE" w:rsidP="00BC6925">
            <w:pPr>
              <w:ind w:right="-105"/>
              <w:rPr>
                <w:b/>
                <w:bCs/>
                <w:sz w:val="16"/>
                <w:szCs w:val="16"/>
              </w:rPr>
            </w:pPr>
            <w:r>
              <w:rPr>
                <w:b/>
                <w:bCs/>
                <w:sz w:val="16"/>
                <w:szCs w:val="16"/>
              </w:rPr>
              <w:t>89</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1" w14:textId="77777777" w:rsidR="006750BE" w:rsidRDefault="006750BE" w:rsidP="00BC6925">
            <w:pPr>
              <w:ind w:right="-1"/>
              <w:rPr>
                <w:b/>
                <w:bCs/>
                <w:sz w:val="16"/>
                <w:szCs w:val="16"/>
              </w:rPr>
            </w:pPr>
            <w:r>
              <w:rPr>
                <w:b/>
                <w:bCs/>
                <w:sz w:val="16"/>
                <w:szCs w:val="16"/>
              </w:rPr>
              <w:t>8</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2" w14:textId="77777777" w:rsidR="006750BE" w:rsidRDefault="006750BE" w:rsidP="00BC6925">
            <w:pPr>
              <w:ind w:right="300"/>
              <w:rPr>
                <w:b/>
                <w:bCs/>
                <w:sz w:val="16"/>
                <w:szCs w:val="16"/>
              </w:rPr>
            </w:pPr>
            <w:r>
              <w:rPr>
                <w:b/>
                <w:bCs/>
                <w:sz w:val="16"/>
                <w:szCs w:val="16"/>
              </w:rPr>
              <w:t>C</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3" w14:textId="77777777" w:rsidR="006750BE" w:rsidRPr="00D56AC1" w:rsidRDefault="006750BE" w:rsidP="00BC6925">
            <w:pPr>
              <w:rPr>
                <w:b/>
                <w:sz w:val="17"/>
                <w:szCs w:val="17"/>
              </w:rPr>
            </w:pPr>
            <w:r w:rsidRPr="00D56AC1">
              <w:rPr>
                <w:b/>
                <w:sz w:val="17"/>
                <w:szCs w:val="17"/>
              </w:rPr>
              <w:t>STAFF ATTENDANCE CODE LONG</w:t>
            </w:r>
          </w:p>
          <w:p w14:paraId="225F7D94" w14:textId="77777777" w:rsidR="006750BE" w:rsidRPr="00D56AC1" w:rsidRDefault="006750BE" w:rsidP="00BC6925">
            <w:pPr>
              <w:ind w:right="-2"/>
              <w:rPr>
                <w:b/>
                <w:bCs/>
                <w:sz w:val="16"/>
                <w:szCs w:val="16"/>
              </w:rPr>
            </w:pP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5" w14:textId="77777777" w:rsidR="006750BE" w:rsidRDefault="006750BE" w:rsidP="00BC6925">
            <w:pPr>
              <w:rPr>
                <w:b/>
                <w:bCs/>
                <w:sz w:val="16"/>
                <w:szCs w:val="16"/>
              </w:rPr>
            </w:pPr>
            <w:r>
              <w:rPr>
                <w:b/>
                <w:bCs/>
                <w:sz w:val="16"/>
                <w:szCs w:val="16"/>
              </w:rPr>
              <w:t>R</w:t>
            </w:r>
          </w:p>
          <w:p w14:paraId="225F7D96" w14:textId="77777777" w:rsidR="006750BE" w:rsidRDefault="006750BE" w:rsidP="00BC6925">
            <w:pPr>
              <w:rPr>
                <w:b/>
                <w:bCs/>
                <w:sz w:val="16"/>
                <w:szCs w:val="16"/>
              </w:rPr>
            </w:pPr>
            <w:r>
              <w:rPr>
                <w:b/>
                <w:bCs/>
                <w:sz w:val="16"/>
                <w:szCs w:val="16"/>
              </w:rPr>
              <w:br/>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7" w14:textId="77777777" w:rsidR="006750BE" w:rsidRDefault="006750BE" w:rsidP="00BC6925">
            <w:pPr>
              <w:rPr>
                <w:b/>
                <w:bCs/>
                <w:sz w:val="16"/>
                <w:szCs w:val="16"/>
              </w:rPr>
            </w:pPr>
            <w:r>
              <w:rPr>
                <w:b/>
                <w:bCs/>
                <w:sz w:val="16"/>
                <w:szCs w:val="16"/>
              </w:rPr>
              <w:t>K</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8" w14:textId="77777777" w:rsidR="006750BE" w:rsidRDefault="006750BE" w:rsidP="00BC6925">
            <w:pPr>
              <w:ind w:right="-16"/>
              <w:rPr>
                <w:b/>
                <w:bCs/>
                <w:sz w:val="16"/>
                <w:szCs w:val="16"/>
              </w:rPr>
            </w:pPr>
            <w:r>
              <w:rPr>
                <w:b/>
                <w:bCs/>
                <w:sz w:val="16"/>
                <w:szCs w:val="16"/>
              </w:rPr>
              <w:t>Attendance Code</w:t>
            </w:r>
          </w:p>
        </w:tc>
        <w:tc>
          <w:tcPr>
            <w:tcW w:w="0" w:type="auto"/>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9" w14:textId="77777777" w:rsidR="006750BE" w:rsidRDefault="006750BE" w:rsidP="00BC6925">
            <w:pPr>
              <w:ind w:right="-8"/>
              <w:rPr>
                <w:b/>
                <w:bCs/>
                <w:sz w:val="16"/>
                <w:szCs w:val="16"/>
              </w:rPr>
            </w:pPr>
          </w:p>
        </w:tc>
        <w:tc>
          <w:tcPr>
            <w:tcW w:w="2083" w:type="dxa"/>
            <w:tcBorders>
              <w:top w:val="single" w:sz="6" w:space="0" w:color="auto"/>
              <w:left w:val="single" w:sz="8" w:space="0" w:color="auto"/>
              <w:bottom w:val="single" w:sz="8" w:space="0" w:color="auto"/>
              <w:right w:val="single" w:sz="8" w:space="0" w:color="auto"/>
            </w:tcBorders>
            <w:shd w:val="clear" w:color="auto" w:fill="C6D9F1" w:themeFill="text2" w:themeFillTint="33"/>
          </w:tcPr>
          <w:p w14:paraId="225F7D9A" w14:textId="77777777" w:rsidR="006750BE" w:rsidRDefault="006750BE" w:rsidP="00BC6925">
            <w:pPr>
              <w:ind w:right="-107"/>
              <w:rPr>
                <w:b/>
                <w:bCs/>
                <w:sz w:val="16"/>
                <w:szCs w:val="16"/>
              </w:rPr>
            </w:pPr>
            <w:r>
              <w:rPr>
                <w:b/>
                <w:bCs/>
                <w:sz w:val="16"/>
                <w:szCs w:val="16"/>
              </w:rPr>
              <w:t xml:space="preserve">Valid Value: </w:t>
            </w:r>
            <w:r>
              <w:rPr>
                <w:b/>
                <w:bCs/>
                <w:sz w:val="16"/>
                <w:szCs w:val="16"/>
              </w:rPr>
              <w:br/>
            </w:r>
            <w:r>
              <w:rPr>
                <w:b/>
                <w:bCs/>
                <w:sz w:val="16"/>
                <w:szCs w:val="16"/>
              </w:rPr>
              <w:br/>
              <w:t>ABS = Absent</w:t>
            </w:r>
            <w:r>
              <w:rPr>
                <w:b/>
                <w:bCs/>
                <w:sz w:val="16"/>
                <w:szCs w:val="16"/>
              </w:rPr>
              <w:br/>
            </w:r>
            <w:r>
              <w:rPr>
                <w:b/>
                <w:bCs/>
                <w:sz w:val="16"/>
                <w:szCs w:val="16"/>
              </w:rPr>
              <w:br/>
            </w:r>
          </w:p>
        </w:tc>
      </w:tr>
      <w:tr w:rsidR="006750BE" w14:paraId="225F7DA1" w14:textId="77777777" w:rsidTr="00BC6925">
        <w:trPr>
          <w:cantSplit/>
        </w:trPr>
        <w:tc>
          <w:tcPr>
            <w:tcW w:w="0" w:type="auto"/>
            <w:tcBorders>
              <w:top w:val="single" w:sz="8" w:space="0" w:color="auto"/>
              <w:bottom w:val="single" w:sz="6" w:space="0" w:color="auto"/>
            </w:tcBorders>
            <w:shd w:val="clear" w:color="auto" w:fill="auto"/>
          </w:tcPr>
          <w:p w14:paraId="225F7D9C" w14:textId="77777777" w:rsidR="006750BE" w:rsidRDefault="006750BE" w:rsidP="00BC6925">
            <w:pPr>
              <w:ind w:right="-108"/>
              <w:rPr>
                <w:sz w:val="16"/>
                <w:szCs w:val="16"/>
              </w:rPr>
            </w:pPr>
            <w:r>
              <w:rPr>
                <w:sz w:val="16"/>
                <w:szCs w:val="16"/>
              </w:rPr>
              <w:t>12</w:t>
            </w:r>
          </w:p>
        </w:tc>
        <w:tc>
          <w:tcPr>
            <w:tcW w:w="0" w:type="auto"/>
            <w:tcBorders>
              <w:top w:val="single" w:sz="8" w:space="0" w:color="auto"/>
              <w:bottom w:val="single" w:sz="6" w:space="0" w:color="auto"/>
            </w:tcBorders>
            <w:shd w:val="clear" w:color="auto" w:fill="auto"/>
          </w:tcPr>
          <w:p w14:paraId="225F7D9D" w14:textId="77777777" w:rsidR="006750BE" w:rsidRDefault="006750BE" w:rsidP="00BC6925">
            <w:pPr>
              <w:ind w:right="-108"/>
              <w:rPr>
                <w:sz w:val="16"/>
                <w:szCs w:val="16"/>
              </w:rPr>
            </w:pPr>
            <w:r>
              <w:rPr>
                <w:sz w:val="16"/>
                <w:szCs w:val="16"/>
              </w:rPr>
              <w:t>90</w:t>
            </w:r>
          </w:p>
        </w:tc>
        <w:tc>
          <w:tcPr>
            <w:tcW w:w="0" w:type="auto"/>
            <w:tcBorders>
              <w:top w:val="single" w:sz="8" w:space="0" w:color="auto"/>
              <w:bottom w:val="single" w:sz="6" w:space="0" w:color="auto"/>
            </w:tcBorders>
            <w:shd w:val="clear" w:color="auto" w:fill="auto"/>
          </w:tcPr>
          <w:p w14:paraId="225F7D9E" w14:textId="77777777" w:rsidR="006750BE" w:rsidRDefault="006750BE" w:rsidP="00BC6925">
            <w:pPr>
              <w:ind w:right="-105"/>
              <w:rPr>
                <w:sz w:val="16"/>
                <w:szCs w:val="16"/>
              </w:rPr>
            </w:pPr>
            <w:r>
              <w:rPr>
                <w:sz w:val="16"/>
                <w:szCs w:val="16"/>
              </w:rPr>
              <w:t>94</w:t>
            </w:r>
          </w:p>
        </w:tc>
        <w:tc>
          <w:tcPr>
            <w:tcW w:w="0" w:type="auto"/>
            <w:tcBorders>
              <w:top w:val="single" w:sz="8" w:space="0" w:color="auto"/>
              <w:bottom w:val="single" w:sz="6" w:space="0" w:color="auto"/>
            </w:tcBorders>
            <w:shd w:val="clear" w:color="auto" w:fill="auto"/>
          </w:tcPr>
          <w:p w14:paraId="225F7D9F" w14:textId="77777777" w:rsidR="006750BE" w:rsidRDefault="006750BE" w:rsidP="00BC6925">
            <w:pPr>
              <w:ind w:right="-1"/>
              <w:rPr>
                <w:sz w:val="16"/>
                <w:szCs w:val="16"/>
              </w:rPr>
            </w:pPr>
            <w:r>
              <w:rPr>
                <w:sz w:val="16"/>
                <w:szCs w:val="16"/>
              </w:rPr>
              <w:t>5</w:t>
            </w:r>
          </w:p>
        </w:tc>
        <w:tc>
          <w:tcPr>
            <w:tcW w:w="11262" w:type="dxa"/>
            <w:gridSpan w:val="7"/>
            <w:tcBorders>
              <w:top w:val="single" w:sz="8" w:space="0" w:color="auto"/>
              <w:bottom w:val="single" w:sz="6" w:space="0" w:color="auto"/>
            </w:tcBorders>
            <w:shd w:val="clear" w:color="auto" w:fill="auto"/>
          </w:tcPr>
          <w:p w14:paraId="225F7DA0" w14:textId="77777777" w:rsidR="006750BE" w:rsidRDefault="006750BE" w:rsidP="00BC6925">
            <w:pPr>
              <w:ind w:right="-107"/>
              <w:jc w:val="center"/>
              <w:rPr>
                <w:sz w:val="16"/>
                <w:szCs w:val="16"/>
              </w:rPr>
            </w:pPr>
            <w:r>
              <w:rPr>
                <w:sz w:val="16"/>
                <w:szCs w:val="16"/>
              </w:rPr>
              <w:t>Not Collected</w:t>
            </w:r>
          </w:p>
        </w:tc>
      </w:tr>
      <w:tr w:rsidR="006750BE" w14:paraId="225F7DA7" w14:textId="77777777" w:rsidTr="00BC6925">
        <w:trPr>
          <w:cantSplit/>
        </w:trPr>
        <w:tc>
          <w:tcPr>
            <w:tcW w:w="0" w:type="auto"/>
            <w:tcBorders>
              <w:top w:val="single" w:sz="6" w:space="0" w:color="auto"/>
              <w:bottom w:val="single" w:sz="4" w:space="0" w:color="auto"/>
            </w:tcBorders>
            <w:shd w:val="clear" w:color="auto" w:fill="auto"/>
          </w:tcPr>
          <w:p w14:paraId="225F7DA2" w14:textId="77777777" w:rsidR="006750BE" w:rsidRDefault="006750BE" w:rsidP="00BC6925">
            <w:pPr>
              <w:ind w:right="-108"/>
              <w:rPr>
                <w:sz w:val="16"/>
                <w:szCs w:val="16"/>
              </w:rPr>
            </w:pPr>
            <w:r>
              <w:rPr>
                <w:sz w:val="16"/>
                <w:szCs w:val="16"/>
              </w:rPr>
              <w:t>13</w:t>
            </w:r>
          </w:p>
        </w:tc>
        <w:tc>
          <w:tcPr>
            <w:tcW w:w="0" w:type="auto"/>
            <w:tcBorders>
              <w:top w:val="single" w:sz="6" w:space="0" w:color="auto"/>
              <w:bottom w:val="single" w:sz="4" w:space="0" w:color="auto"/>
            </w:tcBorders>
            <w:shd w:val="clear" w:color="auto" w:fill="auto"/>
          </w:tcPr>
          <w:p w14:paraId="225F7DA3" w14:textId="77777777" w:rsidR="006750BE" w:rsidRDefault="006750BE" w:rsidP="00BC6925">
            <w:pPr>
              <w:ind w:right="-108"/>
              <w:rPr>
                <w:sz w:val="16"/>
                <w:szCs w:val="16"/>
              </w:rPr>
            </w:pPr>
            <w:r>
              <w:rPr>
                <w:sz w:val="16"/>
                <w:szCs w:val="16"/>
              </w:rPr>
              <w:t>95</w:t>
            </w:r>
          </w:p>
        </w:tc>
        <w:tc>
          <w:tcPr>
            <w:tcW w:w="0" w:type="auto"/>
            <w:tcBorders>
              <w:top w:val="single" w:sz="6" w:space="0" w:color="auto"/>
              <w:bottom w:val="single" w:sz="4" w:space="0" w:color="auto"/>
            </w:tcBorders>
            <w:shd w:val="clear" w:color="auto" w:fill="auto"/>
          </w:tcPr>
          <w:p w14:paraId="225F7DA4" w14:textId="77777777" w:rsidR="006750BE" w:rsidRDefault="006750BE" w:rsidP="00BC6925">
            <w:pPr>
              <w:ind w:right="-105"/>
              <w:rPr>
                <w:sz w:val="16"/>
                <w:szCs w:val="16"/>
              </w:rPr>
            </w:pPr>
            <w:r>
              <w:rPr>
                <w:sz w:val="16"/>
                <w:szCs w:val="16"/>
              </w:rPr>
              <w:t>194</w:t>
            </w:r>
          </w:p>
        </w:tc>
        <w:tc>
          <w:tcPr>
            <w:tcW w:w="0" w:type="auto"/>
            <w:tcBorders>
              <w:top w:val="single" w:sz="6" w:space="0" w:color="auto"/>
              <w:bottom w:val="single" w:sz="4" w:space="0" w:color="auto"/>
            </w:tcBorders>
            <w:shd w:val="clear" w:color="auto" w:fill="auto"/>
          </w:tcPr>
          <w:p w14:paraId="225F7DA5" w14:textId="77777777" w:rsidR="006750BE" w:rsidRDefault="006750BE" w:rsidP="00BC6925">
            <w:pPr>
              <w:ind w:right="-1"/>
              <w:rPr>
                <w:sz w:val="16"/>
                <w:szCs w:val="16"/>
              </w:rPr>
            </w:pPr>
            <w:r>
              <w:rPr>
                <w:sz w:val="16"/>
                <w:szCs w:val="16"/>
              </w:rPr>
              <w:t>100</w:t>
            </w:r>
          </w:p>
        </w:tc>
        <w:tc>
          <w:tcPr>
            <w:tcW w:w="11262" w:type="dxa"/>
            <w:gridSpan w:val="7"/>
            <w:tcBorders>
              <w:top w:val="single" w:sz="6" w:space="0" w:color="auto"/>
              <w:bottom w:val="single" w:sz="4" w:space="0" w:color="auto"/>
            </w:tcBorders>
            <w:shd w:val="clear" w:color="auto" w:fill="auto"/>
          </w:tcPr>
          <w:p w14:paraId="225F7DA6" w14:textId="77777777" w:rsidR="006750BE" w:rsidRDefault="006750BE" w:rsidP="00BC6925">
            <w:pPr>
              <w:ind w:right="-107"/>
              <w:jc w:val="center"/>
              <w:rPr>
                <w:sz w:val="16"/>
                <w:szCs w:val="16"/>
              </w:rPr>
            </w:pPr>
            <w:r>
              <w:rPr>
                <w:sz w:val="16"/>
                <w:szCs w:val="16"/>
              </w:rPr>
              <w:t>Not Collected</w:t>
            </w:r>
          </w:p>
        </w:tc>
      </w:tr>
    </w:tbl>
    <w:p w14:paraId="225F7DA8" w14:textId="77777777" w:rsidR="006750BE" w:rsidRDefault="006750BE">
      <w:pPr>
        <w:ind w:right="300"/>
        <w:jc w:val="both"/>
        <w:rPr>
          <w:b/>
          <w:bCs/>
        </w:rPr>
      </w:pPr>
    </w:p>
    <w:p w14:paraId="225F7DA9" w14:textId="77777777" w:rsidR="006750BE" w:rsidRDefault="006750BE">
      <w:pPr>
        <w:ind w:right="300"/>
        <w:jc w:val="both"/>
        <w:rPr>
          <w:b/>
          <w:bCs/>
        </w:rPr>
      </w:pPr>
    </w:p>
    <w:p w14:paraId="225F7DAA" w14:textId="77777777" w:rsidR="006750BE" w:rsidRDefault="006750BE">
      <w:pPr>
        <w:ind w:right="300"/>
        <w:jc w:val="both"/>
        <w:rPr>
          <w:b/>
          <w:bCs/>
        </w:rPr>
      </w:pPr>
    </w:p>
    <w:p w14:paraId="225F7DAB" w14:textId="77777777" w:rsidR="006750BE" w:rsidRDefault="006750BE">
      <w:pPr>
        <w:ind w:right="300"/>
        <w:jc w:val="both"/>
        <w:rPr>
          <w:b/>
          <w:bCs/>
        </w:rPr>
      </w:pPr>
    </w:p>
    <w:p w14:paraId="225F7DAC" w14:textId="77777777" w:rsidR="00D81FAA" w:rsidRDefault="00D81FAA">
      <w:p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D81FAA" w14:paraId="225F7DAE" w14:textId="77777777" w:rsidTr="005E17F7">
        <w:trPr>
          <w:trHeight w:hRule="exact" w:val="144"/>
        </w:trPr>
        <w:tc>
          <w:tcPr>
            <w:tcW w:w="13400" w:type="dxa"/>
            <w:shd w:val="clear" w:color="auto" w:fill="4F81BD"/>
          </w:tcPr>
          <w:p w14:paraId="225F7DAD" w14:textId="77777777" w:rsidR="00D81FAA" w:rsidRDefault="00D81FAA">
            <w:pPr>
              <w:pStyle w:val="sections"/>
              <w:ind w:right="300"/>
            </w:pPr>
          </w:p>
        </w:tc>
      </w:tr>
    </w:tbl>
    <w:p w14:paraId="225F7DAF" w14:textId="77777777" w:rsidR="00D81FAA" w:rsidRDefault="00D81FAA">
      <w:pPr>
        <w:ind w:right="300"/>
        <w:jc w:val="both"/>
      </w:pPr>
    </w:p>
    <w:p w14:paraId="225F7DB0" w14:textId="77777777" w:rsidR="009D0FF2" w:rsidRDefault="00D81FAA" w:rsidP="00A92FF4">
      <w:pPr>
        <w:ind w:right="302"/>
        <w:jc w:val="both"/>
        <w:outlineLvl w:val="0"/>
        <w:rPr>
          <w:b/>
          <w:bCs/>
        </w:rPr>
      </w:pPr>
      <w:r>
        <w:rPr>
          <w:b/>
          <w:bCs/>
        </w:rPr>
        <w:t>New Fields to STARS</w:t>
      </w:r>
    </w:p>
    <w:p w14:paraId="225F7DB1" w14:textId="77777777" w:rsidR="009D0FF2" w:rsidRDefault="00524A90" w:rsidP="002701CB">
      <w:pPr>
        <w:numPr>
          <w:ilvl w:val="0"/>
          <w:numId w:val="33"/>
        </w:numPr>
        <w:ind w:left="270" w:right="300" w:firstLine="0"/>
        <w:jc w:val="both"/>
        <w:outlineLvl w:val="0"/>
        <w:rPr>
          <w:b/>
          <w:bCs/>
        </w:rPr>
      </w:pPr>
      <w:r>
        <w:rPr>
          <w:b/>
          <w:bCs/>
        </w:rPr>
        <w:t>None</w:t>
      </w:r>
    </w:p>
    <w:p w14:paraId="225F7DB2" w14:textId="77777777" w:rsidR="00D81FAA" w:rsidRDefault="00D81FAA">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D81FAA" w14:paraId="225F7DB4" w14:textId="77777777" w:rsidTr="005E17F7">
        <w:trPr>
          <w:trHeight w:hRule="exact" w:val="144"/>
        </w:trPr>
        <w:tc>
          <w:tcPr>
            <w:tcW w:w="13400" w:type="dxa"/>
            <w:shd w:val="clear" w:color="auto" w:fill="4F81BD"/>
          </w:tcPr>
          <w:p w14:paraId="225F7DB3" w14:textId="77777777" w:rsidR="00D81FAA" w:rsidRDefault="00D81FAA" w:rsidP="005E17F7">
            <w:pPr>
              <w:pStyle w:val="sections"/>
              <w:ind w:right="300"/>
            </w:pPr>
          </w:p>
        </w:tc>
      </w:tr>
    </w:tbl>
    <w:p w14:paraId="225F7DB5" w14:textId="77777777" w:rsidR="00D81FAA" w:rsidRDefault="00D81FAA" w:rsidP="00D81FAA">
      <w:pPr>
        <w:ind w:right="300"/>
        <w:jc w:val="both"/>
      </w:pPr>
    </w:p>
    <w:p w14:paraId="225F7DB6" w14:textId="77777777" w:rsidR="00D81FAA" w:rsidRPr="00F2268C" w:rsidRDefault="00D81FAA" w:rsidP="00D81FAA">
      <w:pPr>
        <w:ind w:right="300"/>
        <w:jc w:val="both"/>
        <w:rPr>
          <w:b/>
        </w:rPr>
      </w:pPr>
      <w:r w:rsidRPr="00DC47F6">
        <w:rPr>
          <w:b/>
        </w:rPr>
        <w:t>Rules</w:t>
      </w:r>
    </w:p>
    <w:p w14:paraId="225F7DB7" w14:textId="77777777" w:rsidR="00D81FAA" w:rsidRDefault="00D81FAA" w:rsidP="00D81FAA">
      <w:pPr>
        <w:ind w:left="-2700" w:right="300"/>
        <w:jc w:val="both"/>
        <w:outlineLvl w:val="0"/>
        <w:rPr>
          <w:b/>
          <w:bCs/>
        </w:rPr>
      </w:pPr>
      <w:r>
        <w:rPr>
          <w:b/>
          <w:bCs/>
        </w:rPr>
        <w:t>Rules</w:t>
      </w:r>
    </w:p>
    <w:p w14:paraId="225F7DB8" w14:textId="77777777" w:rsidR="00D81FAA" w:rsidRDefault="00D81FAA" w:rsidP="00D81FAA">
      <w:pPr>
        <w:ind w:right="302"/>
        <w:jc w:val="both"/>
        <w:outlineLvl w:val="0"/>
      </w:pPr>
    </w:p>
    <w:p w14:paraId="225F7DB9" w14:textId="77777777" w:rsidR="00D81FAA" w:rsidRDefault="00D81FAA" w:rsidP="002701CB">
      <w:pPr>
        <w:numPr>
          <w:ilvl w:val="0"/>
          <w:numId w:val="115"/>
        </w:numPr>
        <w:ind w:right="302"/>
        <w:jc w:val="both"/>
        <w:outlineLvl w:val="0"/>
        <w:rPr>
          <w:b/>
          <w:bCs/>
        </w:rPr>
      </w:pPr>
      <w:r>
        <w:rPr>
          <w:b/>
          <w:bCs/>
        </w:rPr>
        <w:t>STAFF IDS MUST BE UNIQUE WITHIN A SCHOOL DISTRICT</w:t>
      </w:r>
    </w:p>
    <w:p w14:paraId="225F7DBA" w14:textId="77777777" w:rsidR="00D81FAA" w:rsidRDefault="00D81FAA" w:rsidP="002701CB">
      <w:pPr>
        <w:numPr>
          <w:ilvl w:val="0"/>
          <w:numId w:val="115"/>
        </w:numPr>
        <w:ind w:right="302"/>
        <w:jc w:val="both"/>
        <w:outlineLvl w:val="0"/>
        <w:rPr>
          <w:b/>
          <w:bCs/>
        </w:rPr>
      </w:pPr>
      <w:r>
        <w:rPr>
          <w:b/>
          <w:bCs/>
        </w:rPr>
        <w:lastRenderedPageBreak/>
        <w:t>DATE FIELDS (FIELD NAME ENDS IN DATE) MUST BE IN THE ISO FORMAT: YYYY-MM-DD</w:t>
      </w:r>
    </w:p>
    <w:p w14:paraId="225F7DBB" w14:textId="77777777" w:rsidR="00D81FAA" w:rsidRDefault="00D81FAA" w:rsidP="002701CB">
      <w:pPr>
        <w:numPr>
          <w:ilvl w:val="0"/>
          <w:numId w:val="115"/>
        </w:numPr>
        <w:ind w:right="302"/>
        <w:jc w:val="both"/>
        <w:outlineLvl w:val="0"/>
        <w:rPr>
          <w:b/>
          <w:bCs/>
        </w:rPr>
      </w:pPr>
      <w:r>
        <w:rPr>
          <w:b/>
          <w:bCs/>
        </w:rPr>
        <w:t>THE LOCATION CODE IS THE CODE OF THE PRIMARY LOCATION FOR THE STAFF PERSON AND IS REQUIRED</w:t>
      </w:r>
    </w:p>
    <w:p w14:paraId="225F7DBC" w14:textId="77777777" w:rsidR="00D81FAA" w:rsidRDefault="00D81FAA" w:rsidP="002701CB">
      <w:pPr>
        <w:numPr>
          <w:ilvl w:val="0"/>
          <w:numId w:val="115"/>
        </w:numPr>
        <w:ind w:right="302"/>
        <w:jc w:val="both"/>
        <w:outlineLvl w:val="0"/>
        <w:rPr>
          <w:b/>
          <w:bCs/>
        </w:rPr>
      </w:pPr>
      <w:r>
        <w:rPr>
          <w:b/>
          <w:bCs/>
        </w:rPr>
        <w:t>CODE COLUMN:  K - COMPONENT OF PRIMARY KEY, U - VALUE IS UPDATED IF ROW EXISTS, M - A VALUE MUST BE SUPPLIED, R - RECOMMENDED, N/A - NOT APPLICABLE</w:t>
      </w:r>
    </w:p>
    <w:p w14:paraId="225F7DBD" w14:textId="77777777" w:rsidR="00D81FAA" w:rsidRDefault="00D81FAA" w:rsidP="002701CB">
      <w:pPr>
        <w:numPr>
          <w:ilvl w:val="0"/>
          <w:numId w:val="115"/>
        </w:numPr>
        <w:ind w:right="302"/>
        <w:jc w:val="both"/>
        <w:outlineLvl w:val="0"/>
        <w:rPr>
          <w:b/>
          <w:bCs/>
        </w:rPr>
      </w:pPr>
      <w:r>
        <w:rPr>
          <w:b/>
          <w:bCs/>
        </w:rPr>
        <w:t>R/O/CR COLUMN:  R – REQUIRED, O – OPTIONAL, CR - CONDITIONAL</w:t>
      </w:r>
    </w:p>
    <w:p w14:paraId="225F7DBE" w14:textId="77777777" w:rsidR="00D81FAA" w:rsidRDefault="00D81FAA" w:rsidP="002701CB">
      <w:pPr>
        <w:numPr>
          <w:ilvl w:val="0"/>
          <w:numId w:val="115"/>
        </w:numPr>
        <w:ind w:right="302"/>
        <w:jc w:val="both"/>
        <w:outlineLvl w:val="0"/>
        <w:rPr>
          <w:b/>
          <w:bCs/>
        </w:rPr>
      </w:pPr>
      <w:r>
        <w:rPr>
          <w:b/>
          <w:bCs/>
        </w:rPr>
        <w:t>DATA CAN BE SUPPLIED IN EITHER ASCII, FLAT FILE OR DELIMITED FORMATS.  FULL DELIMITER SUPPORT IS AVAILABLE.</w:t>
      </w:r>
    </w:p>
    <w:p w14:paraId="225F7DBF" w14:textId="77777777" w:rsidR="00D81FAA" w:rsidRDefault="00D81FAA" w:rsidP="00D81FAA">
      <w:pPr>
        <w:pStyle w:val="sections"/>
        <w:ind w:right="300"/>
      </w:pPr>
    </w:p>
    <w:p w14:paraId="225F7DC0" w14:textId="77777777" w:rsidR="00D81FAA" w:rsidRDefault="00D81FAA" w:rsidP="00D81FAA">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D81FAA" w:rsidRPr="007B7123" w14:paraId="225F7DC2" w14:textId="77777777" w:rsidTr="005E17F7">
        <w:trPr>
          <w:trHeight w:hRule="exact" w:val="144"/>
        </w:trPr>
        <w:tc>
          <w:tcPr>
            <w:tcW w:w="13500" w:type="dxa"/>
            <w:shd w:val="clear" w:color="auto" w:fill="4F81BD"/>
          </w:tcPr>
          <w:p w14:paraId="225F7DC1" w14:textId="77777777" w:rsidR="00D81FAA" w:rsidRPr="007B7123" w:rsidRDefault="00D81FAA" w:rsidP="005E17F7">
            <w:pPr>
              <w:pStyle w:val="sections"/>
              <w:ind w:right="300"/>
              <w:rPr>
                <w:b w:val="0"/>
                <w:bCs w:val="0"/>
              </w:rPr>
            </w:pPr>
          </w:p>
        </w:tc>
      </w:tr>
    </w:tbl>
    <w:p w14:paraId="225F7DC3" w14:textId="77777777" w:rsidR="00D81FAA" w:rsidRDefault="00D81FAA" w:rsidP="00D81FAA">
      <w:pPr>
        <w:ind w:right="300"/>
        <w:jc w:val="both"/>
      </w:pPr>
    </w:p>
    <w:p w14:paraId="225F7DC4" w14:textId="77777777" w:rsidR="00D81FAA" w:rsidRDefault="00D81FAA" w:rsidP="00D81FAA">
      <w:pPr>
        <w:ind w:right="302"/>
        <w:jc w:val="both"/>
        <w:outlineLvl w:val="0"/>
        <w:rPr>
          <w:b/>
          <w:bCs/>
        </w:rPr>
      </w:pPr>
      <w:r>
        <w:rPr>
          <w:b/>
          <w:bCs/>
        </w:rPr>
        <w:t>Load Sequence/Dependencies</w:t>
      </w:r>
    </w:p>
    <w:p w14:paraId="225F7DC5" w14:textId="77777777" w:rsidR="00D81FAA" w:rsidRDefault="00D81FAA" w:rsidP="00D81FAA">
      <w:pPr>
        <w:ind w:right="302"/>
        <w:jc w:val="both"/>
        <w:outlineLvl w:val="0"/>
      </w:pPr>
    </w:p>
    <w:p w14:paraId="225F7DC6" w14:textId="77777777" w:rsidR="00D81FAA" w:rsidRDefault="00D81FAA" w:rsidP="00D81FAA">
      <w:pPr>
        <w:ind w:right="302"/>
        <w:jc w:val="both"/>
        <w:outlineLvl w:val="0"/>
        <w:rPr>
          <w:b/>
          <w:bCs/>
        </w:rPr>
      </w:pPr>
      <w:r>
        <w:rPr>
          <w:b/>
          <w:bCs/>
        </w:rPr>
        <w:t>STAFF</w:t>
      </w:r>
    </w:p>
    <w:p w14:paraId="225F7DC7" w14:textId="77777777" w:rsidR="00D81FAA" w:rsidRDefault="00D81FAA">
      <w:pPr>
        <w:ind w:right="300"/>
        <w:jc w:val="both"/>
      </w:pPr>
    </w:p>
    <w:p w14:paraId="225F7DC8" w14:textId="77777777" w:rsidR="00D81FAA" w:rsidRDefault="00D81FAA">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D81FAA" w14:paraId="225F7DCA" w14:textId="77777777" w:rsidTr="005E17F7">
        <w:trPr>
          <w:trHeight w:hRule="exact" w:val="144"/>
        </w:trPr>
        <w:tc>
          <w:tcPr>
            <w:tcW w:w="13500" w:type="dxa"/>
            <w:shd w:val="clear" w:color="auto" w:fill="4F81BD"/>
          </w:tcPr>
          <w:p w14:paraId="225F7DC9" w14:textId="77777777" w:rsidR="00D81FAA" w:rsidRDefault="00D81FAA"/>
        </w:tc>
      </w:tr>
    </w:tbl>
    <w:p w14:paraId="225F7DCB" w14:textId="77777777" w:rsidR="00D81FAA" w:rsidRPr="00CB3627" w:rsidRDefault="00D81FAA">
      <w:pPr>
        <w:rPr>
          <w:b/>
        </w:rPr>
      </w:pPr>
      <w:bookmarkStart w:id="130" w:name="_Toc385342982"/>
      <w:r w:rsidRPr="00CB3627">
        <w:rPr>
          <w:b/>
        </w:rPr>
        <w:t>FAQ</w:t>
      </w:r>
      <w:bookmarkEnd w:id="130"/>
    </w:p>
    <w:p w14:paraId="225F7DCC" w14:textId="77777777" w:rsidR="009D0FF2" w:rsidRDefault="009D0FF2" w:rsidP="00A92FF4"/>
    <w:p w14:paraId="225F7DCD" w14:textId="77777777" w:rsidR="006750BE" w:rsidRDefault="006750BE" w:rsidP="002701CB">
      <w:pPr>
        <w:pStyle w:val="ListParagraph"/>
        <w:numPr>
          <w:ilvl w:val="0"/>
          <w:numId w:val="106"/>
        </w:numPr>
        <w:rPr>
          <w:b/>
        </w:rPr>
      </w:pPr>
      <w:r>
        <w:rPr>
          <w:b/>
        </w:rPr>
        <w:t>How to compute absences for part-time teachers?</w:t>
      </w:r>
    </w:p>
    <w:p w14:paraId="225F7DCE" w14:textId="77777777" w:rsidR="006750BE" w:rsidRDefault="006750BE" w:rsidP="006750BE"/>
    <w:p w14:paraId="225F7DCF" w14:textId="77777777" w:rsidR="006750BE" w:rsidRDefault="006750BE" w:rsidP="006750BE">
      <w:pPr>
        <w:ind w:left="720" w:hanging="360"/>
      </w:pPr>
      <w:r w:rsidRPr="00FD7A86">
        <w:t xml:space="preserve">Absences for part-time teachers will be pro-rated based upon the percentage of time worked.  </w:t>
      </w:r>
    </w:p>
    <w:p w14:paraId="225F7DD0" w14:textId="77777777" w:rsidR="006750BE" w:rsidRDefault="006750BE" w:rsidP="006750BE"/>
    <w:p w14:paraId="225F7DD1" w14:textId="77777777" w:rsidR="006750BE" w:rsidRDefault="006750BE" w:rsidP="006750BE">
      <w:pPr>
        <w:ind w:left="360"/>
      </w:pPr>
      <w:r>
        <w:t>The PED wants to be as accurate as possible as well as fair to the teachers.  We want the data in a way that aligns to how you are recording teacher attendance for payroll in your district.</w:t>
      </w:r>
    </w:p>
    <w:p w14:paraId="225F7DD2" w14:textId="77777777" w:rsidR="006750BE" w:rsidRDefault="006750BE" w:rsidP="006750BE">
      <w:pPr>
        <w:ind w:left="360"/>
      </w:pPr>
    </w:p>
    <w:p w14:paraId="225F7DD3" w14:textId="77777777" w:rsidR="006750BE" w:rsidRDefault="006750BE" w:rsidP="006750BE">
      <w:pPr>
        <w:ind w:left="360"/>
      </w:pPr>
      <w:r>
        <w:t xml:space="preserve">If you have a full-time teacher (6.5 hours/day) who is absent 6.5 hours, that would be counted as a full </w:t>
      </w:r>
      <w:r w:rsidRPr="006750BE">
        <w:t>day (6.5/6.5=1 day absent).</w:t>
      </w:r>
      <w:r>
        <w:t xml:space="preserve">  If she missed 3.25 hours, that would be considered a half-day </w:t>
      </w:r>
      <w:r w:rsidRPr="006750BE">
        <w:t xml:space="preserve">absence (3.25/6.5=.5 days absent).  </w:t>
      </w:r>
      <w:r w:rsidRPr="00A62645">
        <w:t>Be sure to convert HOURS into DAYS.</w:t>
      </w:r>
    </w:p>
    <w:p w14:paraId="225F7DD4" w14:textId="77777777" w:rsidR="006750BE" w:rsidRDefault="006750BE" w:rsidP="006750BE">
      <w:pPr>
        <w:ind w:left="360"/>
      </w:pPr>
    </w:p>
    <w:p w14:paraId="225F7DD5" w14:textId="77777777" w:rsidR="006750BE" w:rsidRDefault="006750BE" w:rsidP="006750BE">
      <w:pPr>
        <w:ind w:left="360"/>
      </w:pPr>
      <w:r>
        <w:t>Similarly, if you have a part-time teacher who is working (3.25 hours/day) who is absent 3.25 hours, that constitutes the full day of work for that particular teacher.</w:t>
      </w:r>
    </w:p>
    <w:p w14:paraId="225F7DD6" w14:textId="77777777" w:rsidR="006750BE" w:rsidRDefault="006750BE" w:rsidP="006750BE">
      <w:pPr>
        <w:ind w:left="360"/>
      </w:pPr>
    </w:p>
    <w:p w14:paraId="225F7DD7" w14:textId="77777777" w:rsidR="006750BE" w:rsidRDefault="006750BE" w:rsidP="002701CB">
      <w:pPr>
        <w:pStyle w:val="ListParagraph"/>
        <w:numPr>
          <w:ilvl w:val="0"/>
          <w:numId w:val="106"/>
        </w:numPr>
        <w:rPr>
          <w:b/>
        </w:rPr>
      </w:pPr>
      <w:r w:rsidRPr="00574D2F">
        <w:rPr>
          <w:b/>
        </w:rPr>
        <w:t xml:space="preserve">Types of </w:t>
      </w:r>
      <w:r>
        <w:rPr>
          <w:b/>
        </w:rPr>
        <w:t>a</w:t>
      </w:r>
      <w:r w:rsidRPr="00574D2F">
        <w:rPr>
          <w:b/>
        </w:rPr>
        <w:t>bsences to include or exclude</w:t>
      </w:r>
    </w:p>
    <w:p w14:paraId="225F7DD8" w14:textId="77777777" w:rsidR="006750BE" w:rsidRDefault="006750BE" w:rsidP="006750BE"/>
    <w:p w14:paraId="225F7DD9" w14:textId="77777777" w:rsidR="006750BE" w:rsidRDefault="006750BE" w:rsidP="006750BE">
      <w:pPr>
        <w:ind w:left="360"/>
      </w:pPr>
      <w:r w:rsidRPr="00FD7A86">
        <w:t>Leave that is excluded from the attendance calculation includes leave under the Family and Medical Leave Act (FMLA), bereavement, jury duty, military leave, religious leave, professional development, and coaching.</w:t>
      </w:r>
    </w:p>
    <w:p w14:paraId="225F7DDA" w14:textId="77777777" w:rsidR="006750BE" w:rsidRDefault="006750BE" w:rsidP="006750BE">
      <w:pPr>
        <w:ind w:left="360"/>
      </w:pPr>
    </w:p>
    <w:p w14:paraId="225F7DDB" w14:textId="77777777" w:rsidR="006750BE" w:rsidRDefault="006750BE" w:rsidP="002701CB">
      <w:pPr>
        <w:pStyle w:val="ListParagraph"/>
        <w:numPr>
          <w:ilvl w:val="0"/>
          <w:numId w:val="106"/>
        </w:numPr>
        <w:rPr>
          <w:b/>
        </w:rPr>
      </w:pPr>
      <w:r w:rsidRPr="00574D2F">
        <w:rPr>
          <w:b/>
        </w:rPr>
        <w:t>Types of teachers to exclude</w:t>
      </w:r>
    </w:p>
    <w:p w14:paraId="225F7DDC" w14:textId="77777777" w:rsidR="006750BE" w:rsidRDefault="006750BE" w:rsidP="006750BE">
      <w:pPr>
        <w:pStyle w:val="ListParagraph"/>
        <w:ind w:left="360"/>
        <w:rPr>
          <w:rFonts w:cs="Helvetica"/>
        </w:rPr>
      </w:pPr>
    </w:p>
    <w:p w14:paraId="225F7DDD" w14:textId="77777777" w:rsidR="006750BE" w:rsidRDefault="006750BE" w:rsidP="006750BE">
      <w:pPr>
        <w:pStyle w:val="ListParagraph"/>
        <w:ind w:left="360"/>
        <w:rPr>
          <w:rFonts w:cs="Helvetica"/>
        </w:rPr>
      </w:pPr>
      <w:r>
        <w:t>Exclude substitute Teachers (both long term [Staff Qualification Status Code = S] and short term [Staff Qualification Status Code=T]), Special Ed contractors (also referred to as contracted related service providers [Staff Qualification Status Code=R]) and Dummy Staff IDs (888888888=Distance Learning</w:t>
      </w:r>
      <w:r w:rsidR="002B7B30">
        <w:t>/</w:t>
      </w:r>
      <w:r w:rsidR="002B7B30" w:rsidRPr="00A62645">
        <w:t>Computer-based/IDEAL-NM</w:t>
      </w:r>
      <w:r>
        <w:t>; 777777777=Dual Credit/Concurrent Enrollment; 555555555=Religious Studies).</w:t>
      </w:r>
    </w:p>
    <w:p w14:paraId="225F7DDE" w14:textId="77777777" w:rsidR="006750BE" w:rsidRDefault="006750BE" w:rsidP="006750BE">
      <w:pPr>
        <w:ind w:left="360"/>
        <w:rPr>
          <w:b/>
        </w:rPr>
      </w:pPr>
    </w:p>
    <w:p w14:paraId="225F7DDF" w14:textId="77777777" w:rsidR="006750BE" w:rsidRDefault="006750BE" w:rsidP="002701CB">
      <w:pPr>
        <w:pStyle w:val="ListParagraph"/>
        <w:numPr>
          <w:ilvl w:val="0"/>
          <w:numId w:val="106"/>
        </w:numPr>
        <w:rPr>
          <w:b/>
        </w:rPr>
      </w:pPr>
      <w:r w:rsidRPr="00574D2F">
        <w:rPr>
          <w:b/>
        </w:rPr>
        <w:t>If the teacher is no longer employed at the district or charter, should days absent still be reported?</w:t>
      </w:r>
    </w:p>
    <w:p w14:paraId="225F7DE0" w14:textId="77777777" w:rsidR="006750BE" w:rsidRDefault="006750BE" w:rsidP="006750BE"/>
    <w:p w14:paraId="225F7DE1" w14:textId="77777777" w:rsidR="006750BE" w:rsidRDefault="006750BE" w:rsidP="006750BE">
      <w:pPr>
        <w:ind w:left="360"/>
      </w:pPr>
      <w:r>
        <w:t>Yes.  If the teacher was employed at your district or charter anytime during the school year</w:t>
      </w:r>
      <w:r w:rsidRPr="00135057">
        <w:t xml:space="preserve"> (or anytime between the start and end dates of the Staff Attendance data collection)</w:t>
      </w:r>
      <w:r>
        <w:t>, then their “Number of Days Absent” should be reported.</w:t>
      </w:r>
    </w:p>
    <w:p w14:paraId="225F7DE2" w14:textId="77777777" w:rsidR="006750BE" w:rsidRDefault="006750BE" w:rsidP="006750BE"/>
    <w:p w14:paraId="225F7DE3" w14:textId="77777777" w:rsidR="006750BE" w:rsidRDefault="006750BE" w:rsidP="002701CB">
      <w:pPr>
        <w:pStyle w:val="ListParagraph"/>
        <w:numPr>
          <w:ilvl w:val="0"/>
          <w:numId w:val="106"/>
        </w:numPr>
        <w:rPr>
          <w:b/>
        </w:rPr>
      </w:pPr>
      <w:r w:rsidRPr="00574D2F">
        <w:rPr>
          <w:b/>
        </w:rPr>
        <w:t xml:space="preserve">If the teacher </w:t>
      </w:r>
      <w:r>
        <w:rPr>
          <w:b/>
        </w:rPr>
        <w:t>was absent 0 days, does this still need to be reported</w:t>
      </w:r>
      <w:r w:rsidRPr="00574D2F">
        <w:rPr>
          <w:b/>
        </w:rPr>
        <w:t>?</w:t>
      </w:r>
    </w:p>
    <w:p w14:paraId="225F7DE4" w14:textId="77777777" w:rsidR="006750BE" w:rsidRDefault="006750BE" w:rsidP="006750BE"/>
    <w:p w14:paraId="225F7DE5" w14:textId="77777777" w:rsidR="006750BE" w:rsidRDefault="006750BE" w:rsidP="006750BE">
      <w:pPr>
        <w:ind w:left="360"/>
      </w:pPr>
      <w:r>
        <w:t>Yes.  The PED will not assume 0 days absent for non-reported teacher’s attendance.  Please report 0 for Number of Days Absent.</w:t>
      </w:r>
    </w:p>
    <w:p w14:paraId="225F7DE6" w14:textId="77777777" w:rsidR="006750BE" w:rsidRDefault="006750BE" w:rsidP="006750BE"/>
    <w:p w14:paraId="225F7DE7" w14:textId="77777777" w:rsidR="006750BE" w:rsidRDefault="006750BE" w:rsidP="002701CB">
      <w:pPr>
        <w:pStyle w:val="ListParagraph"/>
        <w:numPr>
          <w:ilvl w:val="0"/>
          <w:numId w:val="106"/>
        </w:numPr>
        <w:rPr>
          <w:b/>
        </w:rPr>
      </w:pPr>
      <w:r>
        <w:rPr>
          <w:b/>
        </w:rPr>
        <w:t>Should general sick leave, personal leave and vacation days be included as absences?</w:t>
      </w:r>
    </w:p>
    <w:p w14:paraId="225F7DE8" w14:textId="77777777" w:rsidR="006750BE" w:rsidRDefault="006750BE" w:rsidP="006750BE"/>
    <w:p w14:paraId="225F7DE9" w14:textId="77777777" w:rsidR="006750BE" w:rsidRDefault="006750BE" w:rsidP="006750BE">
      <w:pPr>
        <w:ind w:left="360"/>
      </w:pPr>
      <w:r>
        <w:t>Yes.</w:t>
      </w:r>
    </w:p>
    <w:p w14:paraId="225F7DEA" w14:textId="77777777" w:rsidR="006750BE" w:rsidRDefault="006750BE" w:rsidP="006750BE">
      <w:pPr>
        <w:ind w:left="360"/>
      </w:pPr>
    </w:p>
    <w:p w14:paraId="225F7DEB" w14:textId="77777777" w:rsidR="006750BE" w:rsidRDefault="006750BE" w:rsidP="002701CB">
      <w:pPr>
        <w:pStyle w:val="ListParagraph"/>
        <w:numPr>
          <w:ilvl w:val="0"/>
          <w:numId w:val="106"/>
        </w:numPr>
        <w:rPr>
          <w:b/>
        </w:rPr>
      </w:pPr>
      <w:bookmarkStart w:id="131" w:name="_Toc418755277"/>
      <w:r w:rsidRPr="00A06CE8">
        <w:rPr>
          <w:b/>
        </w:rPr>
        <w:t xml:space="preserve">We have a teacher who is on Workers Comp, </w:t>
      </w:r>
      <w:r>
        <w:rPr>
          <w:b/>
        </w:rPr>
        <w:t xml:space="preserve">and Workers Comp </w:t>
      </w:r>
      <w:r w:rsidRPr="00A06CE8">
        <w:rPr>
          <w:b/>
        </w:rPr>
        <w:t xml:space="preserve">is not on the list of absences </w:t>
      </w:r>
      <w:r>
        <w:rPr>
          <w:b/>
        </w:rPr>
        <w:t>to exclude</w:t>
      </w:r>
      <w:r w:rsidRPr="00A06CE8">
        <w:rPr>
          <w:b/>
        </w:rPr>
        <w:t>.  We have them marked as Sick Leave. I would hate for this to be counted against him. What should we do?</w:t>
      </w:r>
      <w:bookmarkEnd w:id="131"/>
    </w:p>
    <w:p w14:paraId="225F7DEC" w14:textId="77777777" w:rsidR="006750BE" w:rsidRDefault="006750BE" w:rsidP="006750BE"/>
    <w:p w14:paraId="225F7DED" w14:textId="77777777" w:rsidR="006750BE" w:rsidRDefault="006750BE" w:rsidP="006750BE">
      <w:pPr>
        <w:ind w:left="360"/>
        <w:rPr>
          <w:color w:val="000000"/>
        </w:rPr>
      </w:pPr>
      <w:r>
        <w:rPr>
          <w:color w:val="000000"/>
        </w:rPr>
        <w:t xml:space="preserve">In situations such as these when </w:t>
      </w:r>
      <w:r>
        <w:rPr>
          <w:color w:val="000000"/>
          <w:u w:val="single"/>
        </w:rPr>
        <w:t>medical issues</w:t>
      </w:r>
      <w:r>
        <w:rPr>
          <w:color w:val="000000"/>
        </w:rPr>
        <w:t xml:space="preserve"> are involved, schools have the flexibility to use their discretion in reporting the absences.  This same answer applies to teachers who are on extended medical leave due to a long term illness.</w:t>
      </w:r>
    </w:p>
    <w:p w14:paraId="225F7DEE" w14:textId="77777777" w:rsidR="006750BE" w:rsidRDefault="006750BE" w:rsidP="006750BE"/>
    <w:p w14:paraId="225F7DEF" w14:textId="77777777" w:rsidR="006750BE" w:rsidRDefault="006750BE" w:rsidP="002701CB">
      <w:pPr>
        <w:pStyle w:val="ListParagraph"/>
        <w:numPr>
          <w:ilvl w:val="0"/>
          <w:numId w:val="106"/>
        </w:numPr>
        <w:rPr>
          <w:b/>
        </w:rPr>
      </w:pPr>
      <w:r w:rsidRPr="00A06CE8">
        <w:rPr>
          <w:b/>
        </w:rPr>
        <w:lastRenderedPageBreak/>
        <w:t>Three new staff members are kicking out of the Staff Attendance submission in STARS because they have not yet been through a reporting period.  </w:t>
      </w:r>
      <w:r>
        <w:rPr>
          <w:b/>
        </w:rPr>
        <w:t>  What should I do with them?</w:t>
      </w:r>
    </w:p>
    <w:p w14:paraId="225F7DF0" w14:textId="77777777" w:rsidR="006750BE" w:rsidRDefault="006750BE" w:rsidP="006750BE">
      <w:pPr>
        <w:rPr>
          <w:b/>
        </w:rPr>
      </w:pPr>
    </w:p>
    <w:p w14:paraId="225F7DF1" w14:textId="77777777" w:rsidR="006750BE" w:rsidRDefault="006750BE" w:rsidP="006750BE">
      <w:pPr>
        <w:pStyle w:val="ListParagraph"/>
        <w:ind w:left="360"/>
      </w:pPr>
      <w:r w:rsidRPr="00A06CE8">
        <w:t>An eDM business rule is requiring they exist in the STAFF table first.  Please include these</w:t>
      </w:r>
      <w:r w:rsidR="00A66368">
        <w:t xml:space="preserve"> </w:t>
      </w:r>
      <w:r w:rsidRPr="00A06CE8">
        <w:t>new Staff ID’s in the STAFF file and then your STAFF ATTENDANCE file will pass validation and load.</w:t>
      </w:r>
    </w:p>
    <w:p w14:paraId="225F7DF2" w14:textId="77777777" w:rsidR="006750BE" w:rsidRDefault="006750BE" w:rsidP="006750BE">
      <w:pPr>
        <w:pStyle w:val="ListParagraph"/>
        <w:ind w:left="360"/>
      </w:pPr>
    </w:p>
    <w:p w14:paraId="225F7DF3" w14:textId="77777777" w:rsidR="006750BE" w:rsidRDefault="006750BE" w:rsidP="002701CB">
      <w:pPr>
        <w:pStyle w:val="ListParagraph"/>
        <w:numPr>
          <w:ilvl w:val="0"/>
          <w:numId w:val="106"/>
        </w:numPr>
        <w:rPr>
          <w:b/>
        </w:rPr>
      </w:pPr>
      <w:r w:rsidRPr="00A06CE8">
        <w:rPr>
          <w:b/>
        </w:rPr>
        <w:t>If a teacher has multiple locations at a district, is it okay to lump their absences under one location</w:t>
      </w:r>
      <w:r>
        <w:rPr>
          <w:b/>
        </w:rPr>
        <w:t>?</w:t>
      </w:r>
    </w:p>
    <w:p w14:paraId="225F7DF4" w14:textId="77777777" w:rsidR="006750BE" w:rsidRDefault="006750BE" w:rsidP="006750BE">
      <w:pPr>
        <w:ind w:left="360"/>
      </w:pPr>
      <w:r w:rsidRPr="00A06CE8">
        <w:t>Yes.  You may lump absences under one location (school).  If possible, please select the same location where their “observation” was this school year.</w:t>
      </w:r>
    </w:p>
    <w:p w14:paraId="225F7DF5" w14:textId="77777777" w:rsidR="006750BE" w:rsidRDefault="006750BE" w:rsidP="006750BE">
      <w:pPr>
        <w:ind w:left="360"/>
        <w:rPr>
          <w:b/>
        </w:rPr>
      </w:pPr>
    </w:p>
    <w:p w14:paraId="225F7DF6" w14:textId="77777777" w:rsidR="006750BE" w:rsidRDefault="006750BE" w:rsidP="002701CB">
      <w:pPr>
        <w:pStyle w:val="ListParagraph"/>
        <w:numPr>
          <w:ilvl w:val="0"/>
          <w:numId w:val="106"/>
        </w:numPr>
        <w:rPr>
          <w:b/>
        </w:rPr>
      </w:pPr>
      <w:r w:rsidRPr="00A06CE8">
        <w:rPr>
          <w:b/>
        </w:rPr>
        <w:t>The EOY “Number of Days Absent” for teachers is to be submitted at EOY, which for us is 5/29, but the Last Day of School reported in STARS is 6/30.  Should we include “Summer” school teachers in this number</w:t>
      </w:r>
      <w:r>
        <w:rPr>
          <w:b/>
        </w:rPr>
        <w:t>?</w:t>
      </w:r>
    </w:p>
    <w:p w14:paraId="225F7DF7" w14:textId="77777777" w:rsidR="006750BE" w:rsidRDefault="006750BE" w:rsidP="006750BE">
      <w:pPr>
        <w:rPr>
          <w:b/>
        </w:rPr>
      </w:pPr>
    </w:p>
    <w:p w14:paraId="225F7DF8" w14:textId="77777777" w:rsidR="006750BE" w:rsidRDefault="006750BE" w:rsidP="006750BE">
      <w:pPr>
        <w:ind w:left="360"/>
        <w:rPr>
          <w:b/>
        </w:rPr>
      </w:pPr>
      <w:r w:rsidRPr="008440C6">
        <w:t>No.  You will only report teacher’s absences that pertain to their normal contract term, which won’t include summer.  If this person’s contract ended 5/29</w:t>
      </w:r>
      <w:r w:rsidR="006D2DEA">
        <w:t xml:space="preserve"> (presumably the LAST DAY OF SCHOOL)</w:t>
      </w:r>
      <w:r w:rsidRPr="008440C6">
        <w:t>, then you’ll only include their “Number of Days Absen</w:t>
      </w:r>
      <w:r>
        <w:t xml:space="preserve">t” found between the date-range </w:t>
      </w:r>
      <w:r w:rsidR="00215D30" w:rsidRPr="00A62645">
        <w:t>of the first day of school for the district /charter</w:t>
      </w:r>
      <w:r w:rsidR="00215D30">
        <w:t xml:space="preserve"> </w:t>
      </w:r>
      <w:r w:rsidRPr="008440C6">
        <w:t>through 5/29 of the current year</w:t>
      </w:r>
      <w:r>
        <w:t>.  The SUMMER snapshot is separate from the EOY snapshot, and since not all teachers teach Summer School, please do not include summer school absences in your EOY submissions</w:t>
      </w:r>
      <w:r w:rsidR="006D2DEA">
        <w:t xml:space="preserve"> (or the numbers could be inflated)</w:t>
      </w:r>
      <w:r>
        <w:t>.</w:t>
      </w:r>
    </w:p>
    <w:p w14:paraId="225F7DF9" w14:textId="77777777" w:rsidR="00B55738" w:rsidRDefault="00B55738"/>
    <w:p w14:paraId="225F7DFA" w14:textId="77777777" w:rsidR="00B55738" w:rsidRDefault="00B55738" w:rsidP="002701CB">
      <w:pPr>
        <w:pStyle w:val="ListParagraph"/>
        <w:numPr>
          <w:ilvl w:val="0"/>
          <w:numId w:val="106"/>
        </w:numPr>
        <w:rPr>
          <w:b/>
        </w:rPr>
      </w:pPr>
      <w:r>
        <w:rPr>
          <w:b/>
        </w:rPr>
        <w:t>What start date should I use for determining “Number of Days Absent?”</w:t>
      </w:r>
      <w:r w:rsidR="00D64C1A">
        <w:rPr>
          <w:b/>
        </w:rPr>
        <w:t xml:space="preserve">  Should I use the st</w:t>
      </w:r>
      <w:r>
        <w:rPr>
          <w:b/>
        </w:rPr>
        <w:t>art of the teacher’</w:t>
      </w:r>
      <w:r w:rsidR="008240A5">
        <w:rPr>
          <w:b/>
        </w:rPr>
        <w:t>s c</w:t>
      </w:r>
      <w:r>
        <w:rPr>
          <w:b/>
        </w:rPr>
        <w:t>ontract or the “</w:t>
      </w:r>
      <w:r w:rsidR="00D64C1A">
        <w:rPr>
          <w:b/>
        </w:rPr>
        <w:t>First day of S</w:t>
      </w:r>
      <w:r>
        <w:rPr>
          <w:b/>
        </w:rPr>
        <w:t>chool?”</w:t>
      </w:r>
    </w:p>
    <w:p w14:paraId="225F7DFB" w14:textId="77777777" w:rsidR="00B55738" w:rsidRDefault="00B55738" w:rsidP="00A62645">
      <w:pPr>
        <w:rPr>
          <w:b/>
        </w:rPr>
      </w:pPr>
    </w:p>
    <w:p w14:paraId="225F7DFC" w14:textId="77777777" w:rsidR="00B55738" w:rsidRDefault="00D64C1A" w:rsidP="00A62645">
      <w:pPr>
        <w:ind w:left="360"/>
        <w:rPr>
          <w:b/>
        </w:rPr>
      </w:pPr>
      <w:r>
        <w:t>It’s best for schools to use the FIRST DAY OF SCHOOL and the LAST DAY OF SCHOOL as your date range for determining “Number of Days Absent.”  The reason is because i</w:t>
      </w:r>
      <w:r w:rsidR="00B55738">
        <w:t xml:space="preserve">f the teacher’s contract start date is PRIOR to the FIRST day of school, </w:t>
      </w:r>
      <w:r>
        <w:t xml:space="preserve">you </w:t>
      </w:r>
      <w:r w:rsidR="00E86A16">
        <w:t>could</w:t>
      </w:r>
      <w:r>
        <w:t xml:space="preserve"> inflate the number of days absent. </w:t>
      </w:r>
      <w:r w:rsidR="00E86A16">
        <w:t>In addition, if this is a SUMMER school teacher</w:t>
      </w:r>
      <w:r w:rsidR="009E6419">
        <w:t>,</w:t>
      </w:r>
      <w:r w:rsidR="00E86A16">
        <w:t xml:space="preserve"> and their contract ends AFTER the LAST DAY OF SCHOOL, again you wouldn’t include summer school or your “Number of Days Absent” could be inflated.  </w:t>
      </w:r>
      <w:r>
        <w:t>STARS is a collection system whose data covers the period of time when schools are in session</w:t>
      </w:r>
      <w:r w:rsidR="00E86A16">
        <w:t xml:space="preserve"> and Teacher Attendance only refers to classes taught at 40D, 80D, 120D &amp; EOY</w:t>
      </w:r>
      <w:r>
        <w:t>.</w:t>
      </w:r>
      <w:r w:rsidR="00B55738">
        <w:t xml:space="preserve"> </w:t>
      </w:r>
      <w:r>
        <w:t xml:space="preserve"> </w:t>
      </w:r>
      <w:r w:rsidR="00B55738">
        <w:t>Start Date YYYY-07-01 and End Date</w:t>
      </w:r>
      <w:r>
        <w:t xml:space="preserve"> </w:t>
      </w:r>
      <w:r>
        <w:lastRenderedPageBreak/>
        <w:t xml:space="preserve">YYYY-06-30 are only </w:t>
      </w:r>
      <w:r w:rsidR="007211D0">
        <w:t>required</w:t>
      </w:r>
      <w:r>
        <w:t xml:space="preserve"> in the Staff Attendance template when submitt</w:t>
      </w:r>
      <w:r w:rsidR="00C772EA">
        <w:t>ing data</w:t>
      </w:r>
      <w:r>
        <w:t xml:space="preserve"> to STARS</w:t>
      </w:r>
      <w:r w:rsidR="007211D0">
        <w:t xml:space="preserve"> </w:t>
      </w:r>
      <w:r>
        <w:t xml:space="preserve">because it </w:t>
      </w:r>
      <w:r w:rsidR="007211D0">
        <w:t>defines</w:t>
      </w:r>
      <w:r>
        <w:t xml:space="preserve"> a school year in STARS.</w:t>
      </w:r>
    </w:p>
    <w:p w14:paraId="225F7DFD" w14:textId="77777777" w:rsidR="00D81FAA" w:rsidRPr="00AA673A" w:rsidRDefault="00D81FAA" w:rsidP="00AA673A">
      <w:pPr>
        <w:rPr>
          <w:b/>
          <w:bCs/>
        </w:rPr>
        <w:sectPr w:rsidR="00D81FAA" w:rsidRPr="00AA673A" w:rsidSect="009C1397">
          <w:headerReference w:type="even" r:id="rId219"/>
          <w:headerReference w:type="default" r:id="rId220"/>
          <w:footerReference w:type="default" r:id="rId221"/>
          <w:headerReference w:type="first" r:id="rId222"/>
          <w:type w:val="continuous"/>
          <w:pgSz w:w="15840" w:h="12240" w:orient="landscape" w:code="1"/>
          <w:pgMar w:top="1440" w:right="1440" w:bottom="720" w:left="1440" w:header="720" w:footer="432" w:gutter="0"/>
          <w:cols w:space="720"/>
          <w:docGrid w:linePitch="360"/>
        </w:sectPr>
      </w:pPr>
    </w:p>
    <w:p w14:paraId="225F7DFE" w14:textId="77777777" w:rsidR="00C4671B" w:rsidRDefault="00C4671B">
      <w:pPr>
        <w:tabs>
          <w:tab w:val="left" w:pos="3804"/>
        </w:tabs>
      </w:pPr>
    </w:p>
    <w:tbl>
      <w:tblPr>
        <w:tblW w:w="13400" w:type="dxa"/>
        <w:tblInd w:w="-106" w:type="dxa"/>
        <w:shd w:val="clear" w:color="auto" w:fill="4F81BD"/>
        <w:tblLook w:val="01E0" w:firstRow="1" w:lastRow="1" w:firstColumn="1" w:lastColumn="1" w:noHBand="0" w:noVBand="0"/>
      </w:tblPr>
      <w:tblGrid>
        <w:gridCol w:w="13400"/>
      </w:tblGrid>
      <w:tr w:rsidR="0091551D" w14:paraId="225F7E00" w14:textId="77777777" w:rsidTr="004D23B4">
        <w:trPr>
          <w:trHeight w:val="621"/>
        </w:trPr>
        <w:tc>
          <w:tcPr>
            <w:tcW w:w="13400" w:type="dxa"/>
            <w:shd w:val="clear" w:color="auto" w:fill="4F81BD"/>
            <w:vAlign w:val="center"/>
          </w:tcPr>
          <w:p w14:paraId="225F7DFF" w14:textId="77777777" w:rsidR="00C4671B" w:rsidRPr="00AA2634" w:rsidRDefault="0091551D" w:rsidP="008D170B">
            <w:pPr>
              <w:pStyle w:val="TitleBars"/>
            </w:pPr>
            <w:r w:rsidRPr="00AA2634">
              <w:br w:type="page"/>
            </w:r>
            <w:bookmarkStart w:id="132" w:name="Student_Domain"/>
            <w:bookmarkStart w:id="133" w:name="_Toc457900306"/>
            <w:bookmarkStart w:id="134" w:name="_Toc490562208"/>
            <w:r w:rsidRPr="00AA2634">
              <w:t>Student Domain</w:t>
            </w:r>
            <w:bookmarkEnd w:id="132"/>
            <w:bookmarkEnd w:id="133"/>
            <w:bookmarkEnd w:id="134"/>
          </w:p>
        </w:tc>
      </w:tr>
    </w:tbl>
    <w:p w14:paraId="225F7E01" w14:textId="77777777" w:rsidR="0091551D" w:rsidRDefault="0091551D" w:rsidP="009B6488">
      <w:pPr>
        <w:ind w:right="300"/>
        <w:jc w:val="both"/>
      </w:pPr>
    </w:p>
    <w:p w14:paraId="225F7E02" w14:textId="77777777" w:rsidR="0091551D" w:rsidRDefault="0091551D" w:rsidP="009B6488">
      <w:pPr>
        <w:ind w:right="300"/>
        <w:jc w:val="both"/>
      </w:pPr>
      <w:r>
        <w:t xml:space="preserve">The districts are required to submit the following templates in the Student Domain: </w:t>
      </w:r>
    </w:p>
    <w:p w14:paraId="225F7E03" w14:textId="77777777" w:rsidR="0091551D" w:rsidRDefault="0091551D" w:rsidP="009B6488">
      <w:pPr>
        <w:ind w:right="300"/>
        <w:jc w:val="both"/>
        <w:rPr>
          <w:b/>
          <w:bCs/>
        </w:rPr>
      </w:pPr>
    </w:p>
    <w:p w14:paraId="225F7E04" w14:textId="77777777" w:rsidR="0091551D" w:rsidRDefault="0091551D" w:rsidP="009B6488">
      <w:pPr>
        <w:pStyle w:val="Style2"/>
        <w:ind w:right="300"/>
        <w:rPr>
          <w:b/>
          <w:bCs/>
        </w:rPr>
      </w:pPr>
      <w:r>
        <w:rPr>
          <w:b/>
          <w:bCs/>
        </w:rPr>
        <w:t>Student</w:t>
      </w:r>
    </w:p>
    <w:p w14:paraId="225F7E05" w14:textId="77777777" w:rsidR="0091551D" w:rsidRDefault="0091551D" w:rsidP="009B6488">
      <w:pPr>
        <w:pStyle w:val="Style2"/>
        <w:ind w:right="300"/>
        <w:rPr>
          <w:b/>
          <w:bCs/>
        </w:rPr>
      </w:pPr>
      <w:r>
        <w:rPr>
          <w:b/>
          <w:bCs/>
        </w:rPr>
        <w:t>Student Snapshot</w:t>
      </w:r>
    </w:p>
    <w:p w14:paraId="225F7E06" w14:textId="77777777" w:rsidR="00DB1C73" w:rsidRDefault="00DB1C73" w:rsidP="009B6488">
      <w:pPr>
        <w:pStyle w:val="Style2"/>
        <w:ind w:right="300"/>
        <w:rPr>
          <w:b/>
          <w:bCs/>
        </w:rPr>
      </w:pPr>
      <w:r>
        <w:rPr>
          <w:b/>
          <w:bCs/>
        </w:rPr>
        <w:t>Migrant Student</w:t>
      </w:r>
    </w:p>
    <w:p w14:paraId="225F7E07" w14:textId="77777777" w:rsidR="00D04D7E" w:rsidRDefault="00D04D7E" w:rsidP="009B6488">
      <w:pPr>
        <w:pStyle w:val="sections"/>
        <w:ind w:right="-405"/>
      </w:pPr>
    </w:p>
    <w:p w14:paraId="225F7E08" w14:textId="77777777" w:rsidR="00D04D7E" w:rsidRDefault="00D04D7E">
      <w:pPr>
        <w:rPr>
          <w:b/>
          <w:bCs/>
        </w:rPr>
      </w:pPr>
    </w:p>
    <w:p w14:paraId="225F7E09" w14:textId="77777777" w:rsidR="00D04D7E" w:rsidRDefault="00D04D7E" w:rsidP="009B6488">
      <w:pPr>
        <w:pStyle w:val="sections"/>
        <w:ind w:right="-405"/>
      </w:pPr>
    </w:p>
    <w:p w14:paraId="225F7E0A" w14:textId="77777777" w:rsidR="00D04D7E" w:rsidRDefault="00D04D7E">
      <w:pPr>
        <w:rPr>
          <w:b/>
          <w:bCs/>
        </w:rPr>
      </w:pPr>
    </w:p>
    <w:p w14:paraId="225F7E0B" w14:textId="77777777" w:rsidR="0091551D" w:rsidRDefault="0091551D" w:rsidP="009B6488">
      <w:pPr>
        <w:pStyle w:val="sections"/>
        <w:ind w:right="-405"/>
        <w:sectPr w:rsidR="0091551D" w:rsidSect="009C1397">
          <w:headerReference w:type="even" r:id="rId223"/>
          <w:headerReference w:type="default" r:id="rId224"/>
          <w:footerReference w:type="default" r:id="rId225"/>
          <w:headerReference w:type="first" r:id="rId226"/>
          <w:pgSz w:w="15840" w:h="12240" w:orient="landscape" w:code="1"/>
          <w:pgMar w:top="1440" w:right="1440" w:bottom="720" w:left="1440" w:header="720" w:footer="432" w:gutter="0"/>
          <w:cols w:space="720"/>
          <w:docGrid w:linePitch="360"/>
        </w:sectPr>
      </w:pPr>
    </w:p>
    <w:p w14:paraId="225F7E0C" w14:textId="77777777" w:rsidR="0091551D" w:rsidRDefault="0091551D" w:rsidP="009B6488">
      <w:pPr>
        <w:pStyle w:val="sections"/>
        <w:ind w:right="-405"/>
      </w:pPr>
    </w:p>
    <w:tbl>
      <w:tblPr>
        <w:tblW w:w="13400" w:type="dxa"/>
        <w:tblInd w:w="-106" w:type="dxa"/>
        <w:shd w:val="clear" w:color="auto" w:fill="4F81BD"/>
        <w:tblLook w:val="01E0" w:firstRow="1" w:lastRow="1" w:firstColumn="1" w:lastColumn="1" w:noHBand="0" w:noVBand="0"/>
      </w:tblPr>
      <w:tblGrid>
        <w:gridCol w:w="13400"/>
      </w:tblGrid>
      <w:tr w:rsidR="0091551D" w14:paraId="225F7E0E" w14:textId="77777777" w:rsidTr="00FB306A">
        <w:trPr>
          <w:trHeight w:hRule="exact" w:val="144"/>
        </w:trPr>
        <w:tc>
          <w:tcPr>
            <w:tcW w:w="13400" w:type="dxa"/>
            <w:shd w:val="clear" w:color="auto" w:fill="4F81BD"/>
          </w:tcPr>
          <w:p w14:paraId="225F7E0D" w14:textId="77777777" w:rsidR="0091551D" w:rsidRDefault="0091551D" w:rsidP="009B6488">
            <w:pPr>
              <w:pStyle w:val="sections"/>
              <w:ind w:right="-405"/>
            </w:pPr>
          </w:p>
        </w:tc>
      </w:tr>
    </w:tbl>
    <w:p w14:paraId="225F7E0F" w14:textId="77777777" w:rsidR="0091551D" w:rsidRDefault="0091551D" w:rsidP="009B6488">
      <w:pPr>
        <w:ind w:right="-405"/>
        <w:jc w:val="both"/>
      </w:pPr>
    </w:p>
    <w:p w14:paraId="225F7E10" w14:textId="77777777" w:rsidR="0091551D" w:rsidRDefault="0091551D" w:rsidP="001E1553">
      <w:pPr>
        <w:pStyle w:val="sections"/>
        <w:ind w:right="-403"/>
        <w:outlineLvl w:val="0"/>
      </w:pPr>
      <w:bookmarkStart w:id="135" w:name="Student_Template"/>
      <w:bookmarkStart w:id="136" w:name="_Toc457900307"/>
      <w:bookmarkStart w:id="137" w:name="_Toc490562209"/>
      <w:r>
        <w:t>Student Template</w:t>
      </w:r>
      <w:bookmarkEnd w:id="135"/>
      <w:bookmarkEnd w:id="136"/>
      <w:bookmarkEnd w:id="137"/>
    </w:p>
    <w:p w14:paraId="225F7E11" w14:textId="77777777" w:rsidR="00033402" w:rsidRDefault="00033402" w:rsidP="001E1553">
      <w:pPr>
        <w:ind w:right="-403"/>
      </w:pPr>
    </w:p>
    <w:p w14:paraId="225F7E12" w14:textId="77777777" w:rsidR="0091551D" w:rsidRDefault="0091551D" w:rsidP="001E1553">
      <w:pPr>
        <w:ind w:right="-403"/>
        <w:outlineLvl w:val="0"/>
        <w:rPr>
          <w:b/>
          <w:bCs/>
        </w:rPr>
      </w:pPr>
      <w:r>
        <w:rPr>
          <w:b/>
          <w:bCs/>
        </w:rPr>
        <w:t>Target Table: STUDENT</w:t>
      </w:r>
    </w:p>
    <w:p w14:paraId="225F7E13" w14:textId="77777777" w:rsidR="0091551D" w:rsidRDefault="0091551D" w:rsidP="009B6488">
      <w:pPr>
        <w:pStyle w:val="sections"/>
        <w:ind w:left="-2700" w:right="-405"/>
      </w:pPr>
    </w:p>
    <w:tbl>
      <w:tblPr>
        <w:tblW w:w="13300" w:type="dxa"/>
        <w:tblInd w:w="-106" w:type="dxa"/>
        <w:shd w:val="clear" w:color="auto" w:fill="4F81BD"/>
        <w:tblLook w:val="01E0" w:firstRow="1" w:lastRow="1" w:firstColumn="1" w:lastColumn="1" w:noHBand="0" w:noVBand="0"/>
      </w:tblPr>
      <w:tblGrid>
        <w:gridCol w:w="13300"/>
      </w:tblGrid>
      <w:tr w:rsidR="0091551D" w14:paraId="225F7E15" w14:textId="77777777" w:rsidTr="00FB306A">
        <w:trPr>
          <w:trHeight w:hRule="exact" w:val="144"/>
        </w:trPr>
        <w:tc>
          <w:tcPr>
            <w:tcW w:w="13300" w:type="dxa"/>
            <w:shd w:val="clear" w:color="auto" w:fill="4F81BD"/>
          </w:tcPr>
          <w:p w14:paraId="225F7E14" w14:textId="77777777" w:rsidR="0091551D" w:rsidRDefault="0091551D" w:rsidP="009B6488">
            <w:pPr>
              <w:pStyle w:val="sections"/>
              <w:ind w:left="-2700" w:right="-405"/>
            </w:pPr>
          </w:p>
        </w:tc>
      </w:tr>
    </w:tbl>
    <w:p w14:paraId="225F7E16" w14:textId="77777777" w:rsidR="0091551D" w:rsidRDefault="0091551D" w:rsidP="001E1553">
      <w:pPr>
        <w:ind w:right="-403"/>
      </w:pPr>
    </w:p>
    <w:p w14:paraId="225F7E17" w14:textId="77777777" w:rsidR="0091551D" w:rsidRDefault="0091551D" w:rsidP="001E1553">
      <w:pPr>
        <w:ind w:right="-403"/>
        <w:outlineLvl w:val="0"/>
        <w:rPr>
          <w:b/>
          <w:bCs/>
        </w:rPr>
      </w:pPr>
      <w:r>
        <w:rPr>
          <w:b/>
          <w:bCs/>
        </w:rPr>
        <w:t>Template Description</w:t>
      </w:r>
    </w:p>
    <w:p w14:paraId="225F7E18" w14:textId="77777777" w:rsidR="0091551D" w:rsidRDefault="0091551D" w:rsidP="001E1553">
      <w:pPr>
        <w:ind w:right="-403"/>
      </w:pPr>
    </w:p>
    <w:p w14:paraId="225F7E19" w14:textId="77777777" w:rsidR="0091551D" w:rsidRDefault="0091551D" w:rsidP="00CA285E">
      <w:r>
        <w:t xml:space="preserve">The Student Template contains one record for each student for each school year. </w:t>
      </w:r>
    </w:p>
    <w:p w14:paraId="225F7E1A" w14:textId="77777777" w:rsidR="0091551D" w:rsidRDefault="0091551D" w:rsidP="00CA285E"/>
    <w:p w14:paraId="225F7E1B" w14:textId="77777777" w:rsidR="0091551D" w:rsidRDefault="0091551D" w:rsidP="00CA285E">
      <w:r>
        <w:t xml:space="preserve">This template includes any student </w:t>
      </w:r>
      <w:r w:rsidR="0039725F">
        <w:t>enrolled during</w:t>
      </w:r>
      <w:r>
        <w:t xml:space="preserve"> the school year </w:t>
      </w:r>
      <w:r w:rsidRPr="005D6434">
        <w:t xml:space="preserve">and </w:t>
      </w:r>
      <w:r w:rsidR="001F1DDB" w:rsidRPr="005D6434">
        <w:t>students who are pre-enrolled, rollovers, or returning 12</w:t>
      </w:r>
      <w:r w:rsidR="001F1DDB" w:rsidRPr="005D6434">
        <w:rPr>
          <w:vertAlign w:val="superscript"/>
        </w:rPr>
        <w:t>th</w:t>
      </w:r>
      <w:r w:rsidR="001F1DDB" w:rsidRPr="005D6434">
        <w:t xml:space="preserve"> grade students receiving Special Education and related services with a continuing (C) or transition (T) IEP.</w:t>
      </w:r>
    </w:p>
    <w:p w14:paraId="225F7E1C" w14:textId="77777777" w:rsidR="0091551D" w:rsidRDefault="0091551D" w:rsidP="00CA285E"/>
    <w:p w14:paraId="225F7E1D" w14:textId="77777777" w:rsidR="0091551D" w:rsidRDefault="0091551D" w:rsidP="00CA285E">
      <w:r>
        <w:t xml:space="preserve">The Student template can be submitted at all reporting periods other than EOY in either a point-in-time fashion (only including active students) or in a cumulative fashion (all students enrolled in the district for the school year). </w:t>
      </w:r>
    </w:p>
    <w:p w14:paraId="225F7E1E" w14:textId="77777777" w:rsidR="0091551D" w:rsidRDefault="0091551D" w:rsidP="00CA285E"/>
    <w:p w14:paraId="225F7E1F" w14:textId="77777777" w:rsidR="0091551D" w:rsidRDefault="0091551D" w:rsidP="00CA285E">
      <w:r>
        <w:t xml:space="preserve">Note, however, that the end of year Student template submission must be a cumulative submission. All students, regardless of whether or not they were active on a PED reporting date, must be included in the end of year </w:t>
      </w:r>
      <w:r w:rsidR="00DC47F6" w:rsidRPr="00DC47F6">
        <w:t>and summer session submissions</w:t>
      </w:r>
    </w:p>
    <w:p w14:paraId="225F7E20" w14:textId="77777777" w:rsidR="00DB782C" w:rsidRDefault="00DB782C" w:rsidP="00CA285E"/>
    <w:p w14:paraId="225F7E21" w14:textId="77777777" w:rsidR="009D0FF2" w:rsidRDefault="00DB782C" w:rsidP="00A92FF4">
      <w:r w:rsidRPr="00DB1C73">
        <w:rPr>
          <w:rFonts w:eastAsia="Calibri"/>
        </w:rPr>
        <w:t>Report Home School Student Taking District Classes</w:t>
      </w:r>
      <w:r w:rsidR="00DF5223">
        <w:rPr>
          <w:rFonts w:eastAsia="Calibri"/>
        </w:rPr>
        <w:t xml:space="preserve"> by</w:t>
      </w:r>
      <w:r w:rsidR="0039725F">
        <w:rPr>
          <w:rFonts w:eastAsia="Calibri"/>
        </w:rPr>
        <w:t xml:space="preserve"> s</w:t>
      </w:r>
      <w:r w:rsidR="0039725F" w:rsidRPr="00DB1C73">
        <w:rPr>
          <w:rFonts w:eastAsia="Calibri"/>
        </w:rPr>
        <w:t>ubmi</w:t>
      </w:r>
      <w:r w:rsidR="0039725F">
        <w:rPr>
          <w:rFonts w:eastAsia="Calibri"/>
        </w:rPr>
        <w:t>t</w:t>
      </w:r>
      <w:r w:rsidR="0039725F" w:rsidRPr="00DB1C73">
        <w:rPr>
          <w:rFonts w:eastAsia="Calibri"/>
        </w:rPr>
        <w:t>t</w:t>
      </w:r>
      <w:r w:rsidR="0039725F">
        <w:rPr>
          <w:rFonts w:eastAsia="Calibri"/>
        </w:rPr>
        <w:t xml:space="preserve">ing </w:t>
      </w:r>
      <w:r w:rsidR="0039725F" w:rsidRPr="00DB1C73">
        <w:rPr>
          <w:rFonts w:eastAsia="Calibri"/>
        </w:rPr>
        <w:t>a Student Record with the HOME SCHOOLED INDICATOR (Field # 188) marked “Y”.</w:t>
      </w:r>
      <w:r w:rsidRPr="00DB1C73">
        <w:rPr>
          <w:rFonts w:eastAsia="Calibri"/>
        </w:rPr>
        <w:t xml:space="preserve">DO NOT </w:t>
      </w:r>
      <w:r w:rsidR="0039725F" w:rsidRPr="00DF5223">
        <w:rPr>
          <w:rFonts w:eastAsia="Calibri"/>
        </w:rPr>
        <w:t>report</w:t>
      </w:r>
      <w:r w:rsidR="0039725F">
        <w:rPr>
          <w:rFonts w:eastAsia="Calibri"/>
        </w:rPr>
        <w:t xml:space="preserve"> student</w:t>
      </w:r>
      <w:r w:rsidR="00DF5223">
        <w:rPr>
          <w:rFonts w:eastAsia="Calibri"/>
        </w:rPr>
        <w:t xml:space="preserve"> </w:t>
      </w:r>
      <w:r w:rsidRPr="00DB1C73">
        <w:rPr>
          <w:rFonts w:eastAsia="Calibri"/>
        </w:rPr>
        <w:t>in Student Snapshot</w:t>
      </w:r>
      <w:r w:rsidR="00DF5223">
        <w:rPr>
          <w:rFonts w:eastAsia="Calibri"/>
        </w:rPr>
        <w:t xml:space="preserve">. </w:t>
      </w:r>
      <w:r w:rsidRPr="00DB1C73">
        <w:rPr>
          <w:rFonts w:eastAsia="Calibri"/>
        </w:rPr>
        <w:t>Report all course related information in the same manner as other students.</w:t>
      </w:r>
    </w:p>
    <w:p w14:paraId="225F7E22" w14:textId="77777777" w:rsidR="0091551D" w:rsidRDefault="0091551D" w:rsidP="00CA285E">
      <w:pPr>
        <w:jc w:val="both"/>
      </w:pPr>
    </w:p>
    <w:p w14:paraId="225F7E23" w14:textId="77777777" w:rsidR="00EC7501" w:rsidRDefault="0091551D" w:rsidP="00CA285E">
      <w:r>
        <w:rPr>
          <w:b/>
          <w:bCs/>
        </w:rPr>
        <w:t xml:space="preserve">Grain:  </w:t>
      </w:r>
      <w:r>
        <w:t>One record per district / school year / student</w:t>
      </w:r>
    </w:p>
    <w:p w14:paraId="225F7E24" w14:textId="77777777" w:rsidR="00EC7501" w:rsidRDefault="00EC7501">
      <w:r>
        <w:br w:type="page"/>
      </w:r>
    </w:p>
    <w:tbl>
      <w:tblPr>
        <w:tblW w:w="13400" w:type="dxa"/>
        <w:tblInd w:w="-106" w:type="dxa"/>
        <w:shd w:val="clear" w:color="auto" w:fill="4F81BD"/>
        <w:tblLook w:val="01E0" w:firstRow="1" w:lastRow="1" w:firstColumn="1" w:lastColumn="1" w:noHBand="0" w:noVBand="0"/>
      </w:tblPr>
      <w:tblGrid>
        <w:gridCol w:w="13400"/>
      </w:tblGrid>
      <w:tr w:rsidR="0091551D" w14:paraId="225F7E26" w14:textId="77777777" w:rsidTr="00FB306A">
        <w:trPr>
          <w:trHeight w:hRule="exact" w:val="144"/>
        </w:trPr>
        <w:tc>
          <w:tcPr>
            <w:tcW w:w="13400" w:type="dxa"/>
            <w:shd w:val="clear" w:color="auto" w:fill="4F81BD"/>
          </w:tcPr>
          <w:p w14:paraId="225F7E25" w14:textId="77777777" w:rsidR="0091551D" w:rsidRDefault="00EC7501" w:rsidP="009B6488">
            <w:pPr>
              <w:pStyle w:val="sections"/>
              <w:ind w:left="-2700" w:right="-405"/>
            </w:pPr>
            <w:r>
              <w:lastRenderedPageBreak/>
              <w:tab/>
            </w:r>
          </w:p>
        </w:tc>
      </w:tr>
    </w:tbl>
    <w:p w14:paraId="225F7E27" w14:textId="77777777" w:rsidR="0091551D" w:rsidRDefault="0091551D" w:rsidP="009B6488">
      <w:pPr>
        <w:ind w:left="-2700" w:right="-405"/>
        <w:jc w:val="both"/>
      </w:pPr>
    </w:p>
    <w:p w14:paraId="225F7E28" w14:textId="77777777" w:rsidR="0091551D" w:rsidRDefault="0091551D" w:rsidP="001E1553">
      <w:pPr>
        <w:ind w:right="-403"/>
        <w:outlineLvl w:val="0"/>
        <w:rPr>
          <w:b/>
          <w:bCs/>
        </w:rPr>
      </w:pPr>
      <w:r>
        <w:rPr>
          <w:b/>
          <w:bCs/>
        </w:rPr>
        <w:t>Student Template Specifications</w:t>
      </w:r>
    </w:p>
    <w:p w14:paraId="225F7E29" w14:textId="77777777" w:rsidR="0091551D" w:rsidRDefault="0091551D" w:rsidP="009B6488">
      <w:pPr>
        <w:ind w:right="-405"/>
        <w:jc w:val="both"/>
        <w:rPr>
          <w:b/>
          <w:bCs/>
        </w:rPr>
      </w:pPr>
    </w:p>
    <w:tbl>
      <w:tblPr>
        <w:tblW w:w="132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7"/>
        <w:gridCol w:w="592"/>
        <w:gridCol w:w="592"/>
        <w:gridCol w:w="661"/>
        <w:gridCol w:w="494"/>
        <w:gridCol w:w="85"/>
        <w:gridCol w:w="8"/>
        <w:gridCol w:w="1528"/>
        <w:gridCol w:w="82"/>
        <w:gridCol w:w="13"/>
        <w:gridCol w:w="349"/>
        <w:gridCol w:w="8"/>
        <w:gridCol w:w="259"/>
        <w:gridCol w:w="278"/>
        <w:gridCol w:w="153"/>
        <w:gridCol w:w="26"/>
        <w:gridCol w:w="492"/>
        <w:gridCol w:w="130"/>
        <w:gridCol w:w="11"/>
        <w:gridCol w:w="320"/>
        <w:gridCol w:w="42"/>
        <w:gridCol w:w="1195"/>
        <w:gridCol w:w="322"/>
        <w:gridCol w:w="330"/>
        <w:gridCol w:w="45"/>
        <w:gridCol w:w="74"/>
        <w:gridCol w:w="185"/>
        <w:gridCol w:w="13"/>
        <w:gridCol w:w="1578"/>
        <w:gridCol w:w="658"/>
        <w:gridCol w:w="13"/>
        <w:gridCol w:w="164"/>
        <w:gridCol w:w="90"/>
        <w:gridCol w:w="16"/>
        <w:gridCol w:w="1705"/>
        <w:gridCol w:w="48"/>
        <w:gridCol w:w="32"/>
      </w:tblGrid>
      <w:tr w:rsidR="00B03ABA" w14:paraId="225F7E35" w14:textId="77777777" w:rsidTr="00582C60">
        <w:trPr>
          <w:gridAfter w:val="1"/>
          <w:wAfter w:w="32" w:type="dxa"/>
          <w:cantSplit/>
          <w:trHeight w:val="621"/>
          <w:tblHeader/>
        </w:trPr>
        <w:tc>
          <w:tcPr>
            <w:tcW w:w="657" w:type="dxa"/>
            <w:tcBorders>
              <w:top w:val="single" w:sz="4" w:space="0" w:color="auto"/>
              <w:bottom w:val="single" w:sz="6" w:space="0" w:color="auto"/>
            </w:tcBorders>
            <w:shd w:val="clear" w:color="auto" w:fill="000000"/>
            <w:vAlign w:val="center"/>
          </w:tcPr>
          <w:p w14:paraId="225F7E2A" w14:textId="77777777" w:rsidR="0091551D" w:rsidRDefault="0091551D" w:rsidP="008D4B10">
            <w:pPr>
              <w:ind w:right="-405"/>
              <w:jc w:val="center"/>
              <w:rPr>
                <w:b/>
                <w:bCs/>
                <w:color w:val="FFFFFF"/>
                <w:sz w:val="16"/>
                <w:szCs w:val="16"/>
              </w:rPr>
            </w:pPr>
            <w:r>
              <w:rPr>
                <w:b/>
                <w:bCs/>
                <w:color w:val="FFFFFF"/>
                <w:sz w:val="16"/>
                <w:szCs w:val="16"/>
              </w:rPr>
              <w:t>Field #</w:t>
            </w:r>
          </w:p>
        </w:tc>
        <w:tc>
          <w:tcPr>
            <w:tcW w:w="592" w:type="dxa"/>
            <w:tcBorders>
              <w:top w:val="single" w:sz="4" w:space="0" w:color="auto"/>
              <w:bottom w:val="single" w:sz="6" w:space="0" w:color="auto"/>
            </w:tcBorders>
            <w:shd w:val="clear" w:color="auto" w:fill="000000"/>
            <w:vAlign w:val="center"/>
          </w:tcPr>
          <w:p w14:paraId="225F7E2B" w14:textId="77777777" w:rsidR="0091551D" w:rsidRDefault="0091551D" w:rsidP="00406E33">
            <w:pPr>
              <w:ind w:right="-405"/>
              <w:rPr>
                <w:b/>
                <w:bCs/>
                <w:color w:val="FFFFFF"/>
                <w:sz w:val="16"/>
                <w:szCs w:val="16"/>
              </w:rPr>
            </w:pPr>
            <w:r>
              <w:rPr>
                <w:b/>
                <w:bCs/>
                <w:color w:val="FFFFFF"/>
                <w:sz w:val="16"/>
                <w:szCs w:val="16"/>
              </w:rPr>
              <w:t>Start</w:t>
            </w:r>
          </w:p>
        </w:tc>
        <w:tc>
          <w:tcPr>
            <w:tcW w:w="592" w:type="dxa"/>
            <w:tcBorders>
              <w:top w:val="single" w:sz="4" w:space="0" w:color="auto"/>
              <w:bottom w:val="single" w:sz="6" w:space="0" w:color="auto"/>
            </w:tcBorders>
            <w:shd w:val="clear" w:color="auto" w:fill="000000"/>
            <w:vAlign w:val="center"/>
          </w:tcPr>
          <w:p w14:paraId="225F7E2C" w14:textId="77777777" w:rsidR="0091551D" w:rsidRDefault="0091551D" w:rsidP="00406E33">
            <w:pPr>
              <w:ind w:right="-405"/>
              <w:rPr>
                <w:b/>
                <w:bCs/>
                <w:color w:val="FFFFFF"/>
                <w:sz w:val="16"/>
                <w:szCs w:val="16"/>
              </w:rPr>
            </w:pPr>
            <w:r>
              <w:rPr>
                <w:b/>
                <w:bCs/>
                <w:color w:val="FFFFFF"/>
                <w:sz w:val="16"/>
                <w:szCs w:val="16"/>
              </w:rPr>
              <w:t>End</w:t>
            </w:r>
          </w:p>
        </w:tc>
        <w:tc>
          <w:tcPr>
            <w:tcW w:w="661" w:type="dxa"/>
            <w:tcBorders>
              <w:top w:val="single" w:sz="4" w:space="0" w:color="auto"/>
              <w:bottom w:val="single" w:sz="6" w:space="0" w:color="auto"/>
            </w:tcBorders>
            <w:shd w:val="clear" w:color="auto" w:fill="000000"/>
            <w:vAlign w:val="center"/>
          </w:tcPr>
          <w:p w14:paraId="225F7E2D" w14:textId="77777777" w:rsidR="0091551D" w:rsidRDefault="0091551D" w:rsidP="00406E33">
            <w:pPr>
              <w:ind w:right="-405"/>
              <w:rPr>
                <w:b/>
                <w:bCs/>
                <w:color w:val="FFFFFF"/>
                <w:sz w:val="16"/>
                <w:szCs w:val="16"/>
              </w:rPr>
            </w:pPr>
            <w:r>
              <w:rPr>
                <w:b/>
                <w:bCs/>
                <w:color w:val="FFFFFF"/>
                <w:sz w:val="16"/>
                <w:szCs w:val="16"/>
              </w:rPr>
              <w:t>Length</w:t>
            </w:r>
          </w:p>
        </w:tc>
        <w:tc>
          <w:tcPr>
            <w:tcW w:w="494" w:type="dxa"/>
            <w:tcBorders>
              <w:top w:val="single" w:sz="4" w:space="0" w:color="auto"/>
              <w:bottom w:val="single" w:sz="6" w:space="0" w:color="auto"/>
            </w:tcBorders>
            <w:shd w:val="clear" w:color="auto" w:fill="000000"/>
            <w:vAlign w:val="center"/>
          </w:tcPr>
          <w:p w14:paraId="225F7E2E" w14:textId="77777777" w:rsidR="0091551D" w:rsidRDefault="0091551D" w:rsidP="00406E33">
            <w:pPr>
              <w:ind w:right="-405"/>
              <w:rPr>
                <w:b/>
                <w:bCs/>
                <w:color w:val="FFFFFF"/>
                <w:sz w:val="16"/>
                <w:szCs w:val="16"/>
              </w:rPr>
            </w:pPr>
            <w:r>
              <w:rPr>
                <w:b/>
                <w:bCs/>
                <w:color w:val="FFFFFF"/>
                <w:sz w:val="16"/>
                <w:szCs w:val="16"/>
              </w:rPr>
              <w:t xml:space="preserve">Data Type </w:t>
            </w:r>
          </w:p>
        </w:tc>
        <w:tc>
          <w:tcPr>
            <w:tcW w:w="1621" w:type="dxa"/>
            <w:gridSpan w:val="3"/>
            <w:tcBorders>
              <w:top w:val="single" w:sz="4" w:space="0" w:color="auto"/>
              <w:bottom w:val="single" w:sz="6" w:space="0" w:color="auto"/>
            </w:tcBorders>
            <w:shd w:val="clear" w:color="auto" w:fill="000000"/>
            <w:vAlign w:val="center"/>
          </w:tcPr>
          <w:p w14:paraId="225F7E2F" w14:textId="77777777" w:rsidR="0091551D" w:rsidRDefault="0091551D" w:rsidP="00406E33">
            <w:pPr>
              <w:ind w:right="-405"/>
              <w:rPr>
                <w:b/>
                <w:bCs/>
                <w:color w:val="FFFFFF"/>
                <w:sz w:val="16"/>
                <w:szCs w:val="16"/>
              </w:rPr>
            </w:pPr>
            <w:r>
              <w:rPr>
                <w:b/>
                <w:bCs/>
                <w:color w:val="FFFFFF"/>
                <w:sz w:val="16"/>
                <w:szCs w:val="16"/>
              </w:rPr>
              <w:t>Field Name</w:t>
            </w:r>
          </w:p>
        </w:tc>
        <w:tc>
          <w:tcPr>
            <w:tcW w:w="1142" w:type="dxa"/>
            <w:gridSpan w:val="7"/>
            <w:tcBorders>
              <w:top w:val="single" w:sz="4" w:space="0" w:color="auto"/>
              <w:bottom w:val="single" w:sz="6" w:space="0" w:color="auto"/>
            </w:tcBorders>
            <w:shd w:val="clear" w:color="auto" w:fill="000000"/>
            <w:vAlign w:val="center"/>
          </w:tcPr>
          <w:p w14:paraId="225F7E30" w14:textId="77777777" w:rsidR="0091551D" w:rsidRDefault="0091551D" w:rsidP="00406E33">
            <w:pPr>
              <w:ind w:right="-140"/>
              <w:rPr>
                <w:b/>
                <w:bCs/>
                <w:color w:val="FFFFFF"/>
                <w:sz w:val="16"/>
                <w:szCs w:val="16"/>
              </w:rPr>
            </w:pPr>
            <w:r>
              <w:rPr>
                <w:b/>
                <w:bCs/>
                <w:color w:val="FFFFFF"/>
                <w:sz w:val="16"/>
                <w:szCs w:val="16"/>
              </w:rPr>
              <w:t>R/O/CR</w:t>
            </w:r>
          </w:p>
        </w:tc>
        <w:tc>
          <w:tcPr>
            <w:tcW w:w="979" w:type="dxa"/>
            <w:gridSpan w:val="5"/>
            <w:tcBorders>
              <w:top w:val="single" w:sz="4" w:space="0" w:color="auto"/>
              <w:bottom w:val="single" w:sz="6" w:space="0" w:color="auto"/>
            </w:tcBorders>
            <w:shd w:val="clear" w:color="auto" w:fill="000000"/>
            <w:vAlign w:val="center"/>
          </w:tcPr>
          <w:p w14:paraId="225F7E31" w14:textId="77777777" w:rsidR="0091551D" w:rsidRDefault="0091551D" w:rsidP="00406E33">
            <w:pPr>
              <w:ind w:right="-405"/>
              <w:rPr>
                <w:b/>
                <w:bCs/>
                <w:color w:val="FFFFFF"/>
                <w:sz w:val="16"/>
                <w:szCs w:val="16"/>
              </w:rPr>
            </w:pPr>
            <w:r>
              <w:rPr>
                <w:b/>
                <w:bCs/>
                <w:color w:val="FFFFFF"/>
                <w:sz w:val="16"/>
                <w:szCs w:val="16"/>
              </w:rPr>
              <w:t>Code</w:t>
            </w:r>
          </w:p>
        </w:tc>
        <w:tc>
          <w:tcPr>
            <w:tcW w:w="1889" w:type="dxa"/>
            <w:gridSpan w:val="4"/>
            <w:tcBorders>
              <w:top w:val="single" w:sz="4" w:space="0" w:color="auto"/>
              <w:bottom w:val="single" w:sz="6" w:space="0" w:color="auto"/>
            </w:tcBorders>
            <w:shd w:val="clear" w:color="auto" w:fill="000000"/>
            <w:vAlign w:val="center"/>
          </w:tcPr>
          <w:p w14:paraId="225F7E32" w14:textId="77777777" w:rsidR="0091551D" w:rsidRDefault="0091551D" w:rsidP="00406E33">
            <w:pPr>
              <w:ind w:right="-106"/>
              <w:rPr>
                <w:b/>
                <w:bCs/>
                <w:color w:val="FFFFFF"/>
                <w:sz w:val="16"/>
                <w:szCs w:val="16"/>
              </w:rPr>
            </w:pPr>
            <w:r>
              <w:rPr>
                <w:b/>
                <w:bCs/>
                <w:color w:val="FFFFFF"/>
                <w:sz w:val="16"/>
                <w:szCs w:val="16"/>
              </w:rPr>
              <w:t>Definition</w:t>
            </w:r>
          </w:p>
        </w:tc>
        <w:tc>
          <w:tcPr>
            <w:tcW w:w="2836" w:type="dxa"/>
            <w:gridSpan w:val="10"/>
            <w:tcBorders>
              <w:top w:val="single" w:sz="4" w:space="0" w:color="auto"/>
              <w:bottom w:val="single" w:sz="6" w:space="0" w:color="auto"/>
            </w:tcBorders>
            <w:shd w:val="clear" w:color="auto" w:fill="000000"/>
            <w:vAlign w:val="center"/>
          </w:tcPr>
          <w:p w14:paraId="225F7E33" w14:textId="77777777" w:rsidR="0091551D" w:rsidRDefault="0091551D" w:rsidP="00406E33">
            <w:pPr>
              <w:rPr>
                <w:b/>
                <w:bCs/>
                <w:color w:val="FFFFFF"/>
                <w:sz w:val="16"/>
                <w:szCs w:val="16"/>
              </w:rPr>
            </w:pPr>
            <w:r>
              <w:rPr>
                <w:b/>
                <w:bCs/>
                <w:color w:val="FFFFFF"/>
                <w:sz w:val="16"/>
                <w:szCs w:val="16"/>
              </w:rPr>
              <w:t>Business Rules</w:t>
            </w:r>
          </w:p>
        </w:tc>
        <w:tc>
          <w:tcPr>
            <w:tcW w:w="1753" w:type="dxa"/>
            <w:gridSpan w:val="2"/>
            <w:tcBorders>
              <w:top w:val="single" w:sz="4" w:space="0" w:color="auto"/>
              <w:bottom w:val="single" w:sz="6" w:space="0" w:color="auto"/>
            </w:tcBorders>
            <w:shd w:val="clear" w:color="auto" w:fill="000000"/>
            <w:vAlign w:val="center"/>
          </w:tcPr>
          <w:p w14:paraId="225F7E34" w14:textId="77777777" w:rsidR="0091551D" w:rsidRDefault="0091551D" w:rsidP="00406E33">
            <w:pPr>
              <w:ind w:right="-405"/>
              <w:rPr>
                <w:b/>
                <w:bCs/>
                <w:color w:val="FFFFFF"/>
                <w:sz w:val="16"/>
                <w:szCs w:val="16"/>
              </w:rPr>
            </w:pPr>
            <w:r>
              <w:rPr>
                <w:b/>
                <w:bCs/>
                <w:color w:val="FFFFFF"/>
                <w:sz w:val="16"/>
                <w:szCs w:val="16"/>
              </w:rPr>
              <w:t>Valid Values/Example Data</w:t>
            </w:r>
          </w:p>
        </w:tc>
      </w:tr>
      <w:tr w:rsidR="00B03ABA" w:rsidRPr="003D69B1" w14:paraId="225F7E42" w14:textId="77777777" w:rsidTr="00582C60">
        <w:trPr>
          <w:gridAfter w:val="1"/>
          <w:wAfter w:w="32" w:type="dxa"/>
          <w:cantSplit/>
          <w:trHeight w:val="675"/>
        </w:trPr>
        <w:tc>
          <w:tcPr>
            <w:tcW w:w="657" w:type="dxa"/>
            <w:tcBorders>
              <w:top w:val="single" w:sz="6" w:space="0" w:color="auto"/>
              <w:bottom w:val="single" w:sz="6" w:space="0" w:color="auto"/>
            </w:tcBorders>
            <w:shd w:val="clear" w:color="auto" w:fill="DBE5F1"/>
          </w:tcPr>
          <w:p w14:paraId="225F7E36" w14:textId="77777777" w:rsidR="0091551D" w:rsidRPr="003D69B1" w:rsidRDefault="0091551D" w:rsidP="008D4B10">
            <w:pPr>
              <w:ind w:right="-405"/>
              <w:jc w:val="center"/>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225F7E37" w14:textId="77777777" w:rsidR="0091551D" w:rsidRPr="003D69B1" w:rsidRDefault="0091551D" w:rsidP="009B6488">
            <w:pPr>
              <w:ind w:right="-405"/>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225F7E38" w14:textId="77777777" w:rsidR="0091551D" w:rsidRPr="003D69B1" w:rsidRDefault="0091551D" w:rsidP="009B6488">
            <w:pPr>
              <w:ind w:right="-405"/>
              <w:rPr>
                <w:b/>
                <w:bCs/>
                <w:sz w:val="16"/>
                <w:szCs w:val="16"/>
              </w:rPr>
            </w:pPr>
            <w:r w:rsidRPr="003D69B1">
              <w:rPr>
                <w:b/>
                <w:bCs/>
                <w:sz w:val="16"/>
                <w:szCs w:val="16"/>
              </w:rPr>
              <w:t>8</w:t>
            </w:r>
          </w:p>
        </w:tc>
        <w:tc>
          <w:tcPr>
            <w:tcW w:w="661" w:type="dxa"/>
            <w:tcBorders>
              <w:top w:val="single" w:sz="6" w:space="0" w:color="auto"/>
              <w:bottom w:val="single" w:sz="6" w:space="0" w:color="auto"/>
            </w:tcBorders>
            <w:shd w:val="clear" w:color="auto" w:fill="DBE5F1"/>
          </w:tcPr>
          <w:p w14:paraId="225F7E39" w14:textId="77777777" w:rsidR="0091551D" w:rsidRPr="003D69B1" w:rsidRDefault="0091551D" w:rsidP="009B6488">
            <w:pPr>
              <w:ind w:right="-405"/>
              <w:rPr>
                <w:b/>
                <w:bCs/>
                <w:sz w:val="16"/>
                <w:szCs w:val="16"/>
              </w:rPr>
            </w:pPr>
            <w:r w:rsidRPr="003D69B1">
              <w:rPr>
                <w:b/>
                <w:bCs/>
                <w:sz w:val="16"/>
                <w:szCs w:val="16"/>
              </w:rPr>
              <w:t>8</w:t>
            </w:r>
          </w:p>
        </w:tc>
        <w:tc>
          <w:tcPr>
            <w:tcW w:w="494" w:type="dxa"/>
            <w:tcBorders>
              <w:top w:val="single" w:sz="6" w:space="0" w:color="auto"/>
              <w:bottom w:val="single" w:sz="6" w:space="0" w:color="auto"/>
            </w:tcBorders>
            <w:shd w:val="clear" w:color="auto" w:fill="DBE5F1"/>
          </w:tcPr>
          <w:p w14:paraId="225F7E3A" w14:textId="77777777" w:rsidR="0091551D" w:rsidRPr="003D69B1" w:rsidRDefault="0091551D" w:rsidP="009B6488">
            <w:pPr>
              <w:ind w:right="-405"/>
              <w:rPr>
                <w:b/>
                <w:bCs/>
                <w:sz w:val="16"/>
                <w:szCs w:val="16"/>
              </w:rPr>
            </w:pPr>
            <w:r w:rsidRPr="003D69B1">
              <w:rPr>
                <w:b/>
                <w:bCs/>
                <w:sz w:val="16"/>
                <w:szCs w:val="16"/>
              </w:rPr>
              <w:t>C</w:t>
            </w:r>
          </w:p>
        </w:tc>
        <w:tc>
          <w:tcPr>
            <w:tcW w:w="1621" w:type="dxa"/>
            <w:gridSpan w:val="3"/>
            <w:tcBorders>
              <w:top w:val="single" w:sz="6" w:space="0" w:color="auto"/>
              <w:bottom w:val="single" w:sz="6" w:space="0" w:color="auto"/>
            </w:tcBorders>
            <w:shd w:val="clear" w:color="auto" w:fill="DBE5F1"/>
          </w:tcPr>
          <w:p w14:paraId="225F7E3B" w14:textId="77777777" w:rsidR="0091551D" w:rsidRPr="003D69B1" w:rsidRDefault="0091551D" w:rsidP="009B6488">
            <w:pPr>
              <w:ind w:right="-405"/>
              <w:rPr>
                <w:b/>
                <w:bCs/>
                <w:sz w:val="16"/>
                <w:szCs w:val="16"/>
              </w:rPr>
            </w:pPr>
            <w:r w:rsidRPr="003D69B1">
              <w:rPr>
                <w:b/>
                <w:bCs/>
                <w:sz w:val="16"/>
                <w:szCs w:val="16"/>
              </w:rPr>
              <w:t xml:space="preserve">DISTRICT </w:t>
            </w:r>
          </w:p>
          <w:p w14:paraId="225F7E3C" w14:textId="77777777" w:rsidR="0091551D" w:rsidRPr="003D69B1" w:rsidRDefault="0091551D" w:rsidP="009B6488">
            <w:pPr>
              <w:ind w:right="-405"/>
              <w:rPr>
                <w:b/>
                <w:bCs/>
                <w:sz w:val="16"/>
                <w:szCs w:val="16"/>
              </w:rPr>
            </w:pPr>
            <w:r w:rsidRPr="003D69B1">
              <w:rPr>
                <w:b/>
                <w:bCs/>
                <w:sz w:val="16"/>
                <w:szCs w:val="16"/>
              </w:rPr>
              <w:t>CODE</w:t>
            </w:r>
          </w:p>
        </w:tc>
        <w:tc>
          <w:tcPr>
            <w:tcW w:w="1142" w:type="dxa"/>
            <w:gridSpan w:val="7"/>
            <w:tcBorders>
              <w:top w:val="single" w:sz="6" w:space="0" w:color="auto"/>
              <w:bottom w:val="single" w:sz="6" w:space="0" w:color="auto"/>
            </w:tcBorders>
            <w:shd w:val="clear" w:color="auto" w:fill="DBE5F1"/>
          </w:tcPr>
          <w:p w14:paraId="225F7E3D" w14:textId="77777777" w:rsidR="0091551D" w:rsidRPr="003D69B1" w:rsidRDefault="0091551D" w:rsidP="001E044D">
            <w:pPr>
              <w:ind w:right="-140"/>
              <w:rPr>
                <w:b/>
                <w:bCs/>
                <w:sz w:val="16"/>
                <w:szCs w:val="16"/>
              </w:rPr>
            </w:pPr>
            <w:r w:rsidRPr="003D69B1">
              <w:rPr>
                <w:b/>
                <w:bCs/>
                <w:sz w:val="16"/>
                <w:szCs w:val="16"/>
              </w:rPr>
              <w:t xml:space="preserve">R </w:t>
            </w:r>
          </w:p>
        </w:tc>
        <w:tc>
          <w:tcPr>
            <w:tcW w:w="979" w:type="dxa"/>
            <w:gridSpan w:val="5"/>
            <w:tcBorders>
              <w:top w:val="single" w:sz="6" w:space="0" w:color="auto"/>
              <w:bottom w:val="single" w:sz="6" w:space="0" w:color="auto"/>
            </w:tcBorders>
            <w:shd w:val="clear" w:color="auto" w:fill="DBE5F1"/>
          </w:tcPr>
          <w:p w14:paraId="225F7E3E" w14:textId="77777777" w:rsidR="0091551D" w:rsidRPr="003D69B1" w:rsidRDefault="0091551D" w:rsidP="009B6488">
            <w:pPr>
              <w:ind w:right="-405"/>
              <w:rPr>
                <w:b/>
                <w:bCs/>
                <w:sz w:val="16"/>
                <w:szCs w:val="16"/>
              </w:rPr>
            </w:pPr>
            <w:r w:rsidRPr="003D69B1">
              <w:rPr>
                <w:b/>
                <w:bCs/>
                <w:sz w:val="16"/>
                <w:szCs w:val="16"/>
              </w:rPr>
              <w:t>K,M</w:t>
            </w:r>
          </w:p>
        </w:tc>
        <w:tc>
          <w:tcPr>
            <w:tcW w:w="1889" w:type="dxa"/>
            <w:gridSpan w:val="4"/>
            <w:tcBorders>
              <w:top w:val="single" w:sz="6" w:space="0" w:color="auto"/>
              <w:bottom w:val="single" w:sz="6" w:space="0" w:color="auto"/>
            </w:tcBorders>
            <w:shd w:val="clear" w:color="auto" w:fill="DBE5F1"/>
          </w:tcPr>
          <w:p w14:paraId="225F7E3F" w14:textId="77777777" w:rsidR="0091551D" w:rsidRPr="003D69B1" w:rsidRDefault="0091551D" w:rsidP="001E044D">
            <w:pPr>
              <w:ind w:right="-106"/>
              <w:rPr>
                <w:b/>
                <w:bCs/>
                <w:sz w:val="16"/>
                <w:szCs w:val="16"/>
              </w:rPr>
            </w:pPr>
            <w:r w:rsidRPr="003D69B1">
              <w:rPr>
                <w:b/>
                <w:bCs/>
                <w:sz w:val="16"/>
                <w:szCs w:val="16"/>
              </w:rPr>
              <w:t>PED defined three character district code.</w:t>
            </w:r>
          </w:p>
        </w:tc>
        <w:tc>
          <w:tcPr>
            <w:tcW w:w="2836" w:type="dxa"/>
            <w:gridSpan w:val="10"/>
            <w:tcBorders>
              <w:top w:val="single" w:sz="6" w:space="0" w:color="auto"/>
              <w:bottom w:val="single" w:sz="6" w:space="0" w:color="auto"/>
            </w:tcBorders>
            <w:shd w:val="clear" w:color="auto" w:fill="DBE5F1"/>
          </w:tcPr>
          <w:p w14:paraId="225F7E40" w14:textId="77777777" w:rsidR="0091551D" w:rsidRPr="003D69B1" w:rsidRDefault="0091551D" w:rsidP="001E044D">
            <w:pPr>
              <w:rPr>
                <w:b/>
                <w:bCs/>
                <w:sz w:val="16"/>
                <w:szCs w:val="16"/>
              </w:rPr>
            </w:pPr>
            <w:r w:rsidRPr="003D69B1">
              <w:rPr>
                <w:b/>
                <w:bCs/>
                <w:sz w:val="16"/>
                <w:szCs w:val="16"/>
              </w:rPr>
              <w:t> </w:t>
            </w:r>
          </w:p>
        </w:tc>
        <w:tc>
          <w:tcPr>
            <w:tcW w:w="1753" w:type="dxa"/>
            <w:gridSpan w:val="2"/>
            <w:tcBorders>
              <w:top w:val="single" w:sz="6" w:space="0" w:color="auto"/>
              <w:bottom w:val="single" w:sz="6" w:space="0" w:color="auto"/>
            </w:tcBorders>
            <w:shd w:val="clear" w:color="auto" w:fill="DBE5F1"/>
          </w:tcPr>
          <w:p w14:paraId="225F7E41" w14:textId="77777777" w:rsidR="0091551D" w:rsidRPr="003D69B1" w:rsidRDefault="0091551D" w:rsidP="009B6488">
            <w:pPr>
              <w:ind w:right="-405"/>
              <w:rPr>
                <w:b/>
                <w:bCs/>
                <w:sz w:val="16"/>
                <w:szCs w:val="16"/>
              </w:rPr>
            </w:pPr>
            <w:r w:rsidRPr="003D69B1">
              <w:rPr>
                <w:b/>
                <w:bCs/>
                <w:sz w:val="16"/>
                <w:szCs w:val="16"/>
              </w:rPr>
              <w:t>Example: 080</w:t>
            </w:r>
            <w:r w:rsidRPr="003D69B1">
              <w:rPr>
                <w:b/>
                <w:bCs/>
                <w:sz w:val="16"/>
                <w:szCs w:val="16"/>
              </w:rPr>
              <w:br/>
            </w:r>
            <w:r w:rsidRPr="003D69B1">
              <w:rPr>
                <w:b/>
                <w:bCs/>
                <w:sz w:val="16"/>
                <w:szCs w:val="16"/>
              </w:rPr>
              <w:br/>
              <w:t>See Appendix C. for complete list of valid values.</w:t>
            </w:r>
          </w:p>
        </w:tc>
      </w:tr>
      <w:tr w:rsidR="00B03ABA" w14:paraId="225F7E55" w14:textId="77777777" w:rsidTr="00582C60">
        <w:trPr>
          <w:gridAfter w:val="1"/>
          <w:wAfter w:w="32" w:type="dxa"/>
          <w:cantSplit/>
          <w:trHeight w:val="2250"/>
        </w:trPr>
        <w:tc>
          <w:tcPr>
            <w:tcW w:w="657" w:type="dxa"/>
            <w:tcBorders>
              <w:top w:val="single" w:sz="6" w:space="0" w:color="auto"/>
              <w:bottom w:val="single" w:sz="6" w:space="0" w:color="auto"/>
            </w:tcBorders>
            <w:shd w:val="clear" w:color="auto" w:fill="DBE5F1"/>
          </w:tcPr>
          <w:p w14:paraId="225F7E43" w14:textId="77777777" w:rsidR="0091551D" w:rsidRDefault="0091551D" w:rsidP="008D4B10">
            <w:pPr>
              <w:ind w:right="-405"/>
              <w:jc w:val="center"/>
              <w:rPr>
                <w:b/>
                <w:bCs/>
                <w:sz w:val="16"/>
                <w:szCs w:val="16"/>
              </w:rPr>
            </w:pPr>
            <w:r>
              <w:rPr>
                <w:b/>
                <w:bCs/>
                <w:sz w:val="16"/>
                <w:szCs w:val="16"/>
              </w:rPr>
              <w:t>2</w:t>
            </w:r>
          </w:p>
        </w:tc>
        <w:tc>
          <w:tcPr>
            <w:tcW w:w="592" w:type="dxa"/>
            <w:tcBorders>
              <w:top w:val="single" w:sz="6" w:space="0" w:color="auto"/>
              <w:bottom w:val="single" w:sz="6" w:space="0" w:color="auto"/>
            </w:tcBorders>
            <w:shd w:val="clear" w:color="auto" w:fill="DBE5F1"/>
          </w:tcPr>
          <w:p w14:paraId="225F7E44" w14:textId="77777777" w:rsidR="0091551D" w:rsidRDefault="0091551D" w:rsidP="009B6488">
            <w:pPr>
              <w:ind w:right="-405"/>
              <w:rPr>
                <w:b/>
                <w:bCs/>
                <w:sz w:val="16"/>
                <w:szCs w:val="16"/>
              </w:rPr>
            </w:pPr>
            <w:r>
              <w:rPr>
                <w:b/>
                <w:bCs/>
                <w:sz w:val="16"/>
                <w:szCs w:val="16"/>
              </w:rPr>
              <w:t>9</w:t>
            </w:r>
          </w:p>
        </w:tc>
        <w:tc>
          <w:tcPr>
            <w:tcW w:w="592" w:type="dxa"/>
            <w:tcBorders>
              <w:top w:val="single" w:sz="6" w:space="0" w:color="auto"/>
              <w:bottom w:val="single" w:sz="6" w:space="0" w:color="auto"/>
            </w:tcBorders>
            <w:shd w:val="clear" w:color="auto" w:fill="DBE5F1"/>
          </w:tcPr>
          <w:p w14:paraId="225F7E45" w14:textId="77777777" w:rsidR="0091551D" w:rsidRDefault="0091551D" w:rsidP="009B6488">
            <w:pPr>
              <w:ind w:right="-405"/>
              <w:rPr>
                <w:b/>
                <w:bCs/>
                <w:sz w:val="16"/>
                <w:szCs w:val="16"/>
              </w:rPr>
            </w:pPr>
            <w:r>
              <w:rPr>
                <w:b/>
                <w:bCs/>
                <w:sz w:val="16"/>
                <w:szCs w:val="16"/>
              </w:rPr>
              <w:t>14</w:t>
            </w:r>
          </w:p>
        </w:tc>
        <w:tc>
          <w:tcPr>
            <w:tcW w:w="661" w:type="dxa"/>
            <w:tcBorders>
              <w:top w:val="single" w:sz="6" w:space="0" w:color="auto"/>
              <w:bottom w:val="single" w:sz="6" w:space="0" w:color="auto"/>
            </w:tcBorders>
            <w:shd w:val="clear" w:color="auto" w:fill="DBE5F1"/>
          </w:tcPr>
          <w:p w14:paraId="225F7E46" w14:textId="77777777" w:rsidR="0091551D" w:rsidRDefault="0091551D" w:rsidP="009B6488">
            <w:pPr>
              <w:ind w:right="-405"/>
              <w:rPr>
                <w:b/>
                <w:bCs/>
                <w:sz w:val="16"/>
                <w:szCs w:val="16"/>
              </w:rPr>
            </w:pPr>
            <w:r>
              <w:rPr>
                <w:b/>
                <w:bCs/>
                <w:sz w:val="16"/>
                <w:szCs w:val="16"/>
              </w:rPr>
              <w:t>6</w:t>
            </w:r>
          </w:p>
        </w:tc>
        <w:tc>
          <w:tcPr>
            <w:tcW w:w="494" w:type="dxa"/>
            <w:tcBorders>
              <w:top w:val="single" w:sz="6" w:space="0" w:color="auto"/>
              <w:bottom w:val="single" w:sz="6" w:space="0" w:color="auto"/>
            </w:tcBorders>
            <w:shd w:val="clear" w:color="auto" w:fill="DBE5F1"/>
          </w:tcPr>
          <w:p w14:paraId="225F7E47" w14:textId="77777777" w:rsidR="0091551D" w:rsidRDefault="0091551D" w:rsidP="009B6488">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25F7E48" w14:textId="77777777" w:rsidR="0091551D" w:rsidRDefault="0091551D" w:rsidP="009B6488">
            <w:pPr>
              <w:ind w:right="-405"/>
              <w:rPr>
                <w:b/>
                <w:bCs/>
                <w:sz w:val="16"/>
                <w:szCs w:val="16"/>
              </w:rPr>
            </w:pPr>
            <w:r>
              <w:rPr>
                <w:b/>
                <w:bCs/>
                <w:sz w:val="16"/>
                <w:szCs w:val="16"/>
              </w:rPr>
              <w:t xml:space="preserve">LOCATION </w:t>
            </w:r>
          </w:p>
          <w:p w14:paraId="225F7E49" w14:textId="77777777" w:rsidR="0091551D" w:rsidRDefault="0091551D"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7E4A" w14:textId="77777777" w:rsidR="0091551D" w:rsidRDefault="0091551D"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7E4B" w14:textId="77777777" w:rsidR="0091551D" w:rsidRDefault="0091551D" w:rsidP="009B6488">
            <w:pPr>
              <w:ind w:right="-405"/>
              <w:rPr>
                <w:b/>
                <w:bCs/>
                <w:sz w:val="16"/>
                <w:szCs w:val="16"/>
              </w:rPr>
            </w:pPr>
            <w:r>
              <w:rPr>
                <w:b/>
                <w:bCs/>
                <w:sz w:val="16"/>
                <w:szCs w:val="16"/>
              </w:rPr>
              <w:t>U,M</w:t>
            </w:r>
          </w:p>
        </w:tc>
        <w:tc>
          <w:tcPr>
            <w:tcW w:w="1889" w:type="dxa"/>
            <w:gridSpan w:val="4"/>
            <w:tcBorders>
              <w:top w:val="single" w:sz="6" w:space="0" w:color="auto"/>
              <w:bottom w:val="single" w:sz="6" w:space="0" w:color="auto"/>
            </w:tcBorders>
            <w:shd w:val="clear" w:color="auto" w:fill="DBE5F1"/>
          </w:tcPr>
          <w:p w14:paraId="225F7E4C" w14:textId="77777777" w:rsidR="0091551D" w:rsidRDefault="0091551D" w:rsidP="001E044D">
            <w:pPr>
              <w:ind w:right="-106"/>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7E4D" w14:textId="77777777" w:rsidR="008A7A2C" w:rsidRDefault="008A7A2C" w:rsidP="004B6BF7">
            <w:pPr>
              <w:ind w:right="-106"/>
              <w:rPr>
                <w:b/>
                <w:bCs/>
                <w:sz w:val="16"/>
                <w:szCs w:val="16"/>
              </w:rPr>
            </w:pPr>
          </w:p>
          <w:p w14:paraId="225F7E4E" w14:textId="77777777" w:rsidR="00DC47F6" w:rsidRPr="00DC47F6" w:rsidRDefault="00DC47F6" w:rsidP="00DC47F6">
            <w:pPr>
              <w:rPr>
                <w:b/>
                <w:sz w:val="16"/>
                <w:szCs w:val="16"/>
              </w:rPr>
            </w:pPr>
            <w:r w:rsidRPr="00DC47F6">
              <w:rPr>
                <w:b/>
                <w:sz w:val="16"/>
                <w:szCs w:val="16"/>
              </w:rPr>
              <w:t xml:space="preserve">992 = Off-Site Early Childhood Program </w:t>
            </w:r>
          </w:p>
          <w:p w14:paraId="225F7E4F" w14:textId="77777777" w:rsidR="0091551D" w:rsidRDefault="0091551D" w:rsidP="001E044D">
            <w:pPr>
              <w:ind w:right="-106"/>
              <w:rPr>
                <w:b/>
                <w:bCs/>
                <w:sz w:val="16"/>
                <w:szCs w:val="16"/>
              </w:rPr>
            </w:pPr>
            <w:r>
              <w:rPr>
                <w:b/>
                <w:bCs/>
                <w:sz w:val="16"/>
                <w:szCs w:val="16"/>
              </w:rPr>
              <w:t>993 = Students who are hospitalized</w:t>
            </w:r>
          </w:p>
          <w:p w14:paraId="225F7E50" w14:textId="77777777" w:rsidR="0091551D" w:rsidRDefault="0091551D" w:rsidP="001E044D">
            <w:pPr>
              <w:ind w:right="-106"/>
              <w:rPr>
                <w:b/>
                <w:bCs/>
                <w:sz w:val="16"/>
                <w:szCs w:val="16"/>
              </w:rPr>
            </w:pPr>
            <w:r>
              <w:rPr>
                <w:b/>
                <w:bCs/>
                <w:sz w:val="16"/>
                <w:szCs w:val="16"/>
              </w:rPr>
              <w:t xml:space="preserve">997 = Students who are enrolled in a private school </w:t>
            </w:r>
          </w:p>
          <w:p w14:paraId="225F7E51" w14:textId="77777777" w:rsidR="0091551D" w:rsidRDefault="0091551D" w:rsidP="001E044D">
            <w:pPr>
              <w:ind w:right="-106"/>
              <w:rPr>
                <w:b/>
                <w:bCs/>
                <w:sz w:val="16"/>
                <w:szCs w:val="16"/>
              </w:rPr>
            </w:pPr>
            <w:r>
              <w:rPr>
                <w:b/>
                <w:bCs/>
                <w:sz w:val="16"/>
                <w:szCs w:val="16"/>
              </w:rPr>
              <w:t>998 = Students who are homebound</w:t>
            </w:r>
          </w:p>
          <w:p w14:paraId="225F7E52" w14:textId="77777777" w:rsidR="0091551D" w:rsidRDefault="0091551D" w:rsidP="001E044D">
            <w:pPr>
              <w:ind w:right="-106"/>
              <w:rPr>
                <w:b/>
                <w:bCs/>
                <w:sz w:val="16"/>
                <w:szCs w:val="16"/>
              </w:rPr>
            </w:pPr>
            <w:r>
              <w:rPr>
                <w:b/>
                <w:bCs/>
                <w:sz w:val="16"/>
                <w:szCs w:val="16"/>
              </w:rPr>
              <w:t>999 = Students who are home schooled (location 999 cannot be used for Special Ed students)</w:t>
            </w:r>
            <w:r>
              <w:rPr>
                <w:b/>
                <w:bCs/>
                <w:sz w:val="16"/>
                <w:szCs w:val="16"/>
              </w:rPr>
              <w:br/>
            </w:r>
          </w:p>
        </w:tc>
        <w:tc>
          <w:tcPr>
            <w:tcW w:w="2836" w:type="dxa"/>
            <w:gridSpan w:val="10"/>
            <w:tcBorders>
              <w:top w:val="single" w:sz="6" w:space="0" w:color="auto"/>
              <w:bottom w:val="single" w:sz="6" w:space="0" w:color="auto"/>
            </w:tcBorders>
            <w:shd w:val="clear" w:color="auto" w:fill="DBE5F1"/>
          </w:tcPr>
          <w:p w14:paraId="225F7E53" w14:textId="34B8D1BE" w:rsidR="0091551D" w:rsidRDefault="0091551D" w:rsidP="001E044D">
            <w:pPr>
              <w:rPr>
                <w:b/>
                <w:bCs/>
                <w:sz w:val="16"/>
                <w:szCs w:val="16"/>
              </w:rPr>
            </w:pPr>
            <w:r>
              <w:rPr>
                <w:b/>
                <w:bCs/>
                <w:sz w:val="16"/>
                <w:szCs w:val="16"/>
              </w:rPr>
              <w:t> </w:t>
            </w:r>
            <w:r w:rsidR="00D2688B">
              <w:rPr>
                <w:b/>
                <w:bCs/>
                <w:sz w:val="16"/>
                <w:szCs w:val="16"/>
              </w:rPr>
              <w:softHyphen/>
            </w:r>
          </w:p>
        </w:tc>
        <w:tc>
          <w:tcPr>
            <w:tcW w:w="1753" w:type="dxa"/>
            <w:gridSpan w:val="2"/>
            <w:tcBorders>
              <w:top w:val="single" w:sz="6" w:space="0" w:color="auto"/>
              <w:bottom w:val="single" w:sz="6" w:space="0" w:color="auto"/>
            </w:tcBorders>
            <w:shd w:val="clear" w:color="auto" w:fill="DBE5F1"/>
          </w:tcPr>
          <w:p w14:paraId="225F7E54" w14:textId="77777777" w:rsidR="0091551D" w:rsidRDefault="0091551D" w:rsidP="009B6488">
            <w:pPr>
              <w:ind w:right="-405"/>
              <w:rPr>
                <w:b/>
                <w:bCs/>
                <w:sz w:val="16"/>
                <w:szCs w:val="16"/>
              </w:rPr>
            </w:pPr>
            <w:r>
              <w:rPr>
                <w:b/>
                <w:bCs/>
                <w:sz w:val="16"/>
                <w:szCs w:val="16"/>
              </w:rPr>
              <w:t>Example: 008</w:t>
            </w:r>
          </w:p>
        </w:tc>
      </w:tr>
      <w:tr w:rsidR="00B03ABA" w14:paraId="225F7E63" w14:textId="77777777" w:rsidTr="00582C60">
        <w:trPr>
          <w:gridAfter w:val="1"/>
          <w:wAfter w:w="32" w:type="dxa"/>
          <w:cantSplit/>
          <w:trHeight w:val="1125"/>
        </w:trPr>
        <w:tc>
          <w:tcPr>
            <w:tcW w:w="657" w:type="dxa"/>
            <w:tcBorders>
              <w:top w:val="single" w:sz="6" w:space="0" w:color="auto"/>
              <w:bottom w:val="single" w:sz="6" w:space="0" w:color="auto"/>
            </w:tcBorders>
            <w:shd w:val="clear" w:color="auto" w:fill="DBE5F1"/>
          </w:tcPr>
          <w:p w14:paraId="225F7E56" w14:textId="77777777" w:rsidR="0091551D" w:rsidRDefault="0091551D" w:rsidP="008D4B10">
            <w:pPr>
              <w:ind w:right="-405"/>
              <w:jc w:val="center"/>
              <w:rPr>
                <w:b/>
                <w:bCs/>
                <w:sz w:val="16"/>
                <w:szCs w:val="16"/>
              </w:rPr>
            </w:pPr>
            <w:r>
              <w:rPr>
                <w:b/>
                <w:bCs/>
                <w:sz w:val="16"/>
                <w:szCs w:val="16"/>
              </w:rPr>
              <w:t>3</w:t>
            </w:r>
          </w:p>
        </w:tc>
        <w:tc>
          <w:tcPr>
            <w:tcW w:w="592" w:type="dxa"/>
            <w:tcBorders>
              <w:top w:val="single" w:sz="6" w:space="0" w:color="auto"/>
              <w:bottom w:val="single" w:sz="6" w:space="0" w:color="auto"/>
            </w:tcBorders>
            <w:shd w:val="clear" w:color="auto" w:fill="DBE5F1"/>
          </w:tcPr>
          <w:p w14:paraId="225F7E57" w14:textId="77777777" w:rsidR="0091551D" w:rsidRDefault="0091551D" w:rsidP="009B6488">
            <w:pPr>
              <w:ind w:right="-405"/>
              <w:rPr>
                <w:b/>
                <w:bCs/>
                <w:sz w:val="16"/>
                <w:szCs w:val="16"/>
              </w:rPr>
            </w:pPr>
            <w:r>
              <w:rPr>
                <w:b/>
                <w:bCs/>
                <w:sz w:val="16"/>
                <w:szCs w:val="16"/>
              </w:rPr>
              <w:t>15</w:t>
            </w:r>
          </w:p>
        </w:tc>
        <w:tc>
          <w:tcPr>
            <w:tcW w:w="592" w:type="dxa"/>
            <w:tcBorders>
              <w:top w:val="single" w:sz="6" w:space="0" w:color="auto"/>
              <w:bottom w:val="single" w:sz="6" w:space="0" w:color="auto"/>
            </w:tcBorders>
            <w:shd w:val="clear" w:color="auto" w:fill="DBE5F1"/>
          </w:tcPr>
          <w:p w14:paraId="225F7E58" w14:textId="77777777" w:rsidR="0091551D" w:rsidRDefault="0091551D" w:rsidP="009B6488">
            <w:pPr>
              <w:ind w:right="-405"/>
              <w:rPr>
                <w:b/>
                <w:bCs/>
                <w:sz w:val="16"/>
                <w:szCs w:val="16"/>
              </w:rPr>
            </w:pPr>
            <w:r>
              <w:rPr>
                <w:b/>
                <w:bCs/>
                <w:sz w:val="16"/>
                <w:szCs w:val="16"/>
              </w:rPr>
              <w:t>24</w:t>
            </w:r>
          </w:p>
        </w:tc>
        <w:tc>
          <w:tcPr>
            <w:tcW w:w="661" w:type="dxa"/>
            <w:tcBorders>
              <w:top w:val="single" w:sz="6" w:space="0" w:color="auto"/>
              <w:bottom w:val="single" w:sz="6" w:space="0" w:color="auto"/>
            </w:tcBorders>
            <w:shd w:val="clear" w:color="auto" w:fill="DBE5F1"/>
          </w:tcPr>
          <w:p w14:paraId="225F7E59" w14:textId="77777777" w:rsidR="0091551D" w:rsidRDefault="0091551D" w:rsidP="009B6488">
            <w:pPr>
              <w:ind w:right="-405"/>
              <w:rPr>
                <w:b/>
                <w:bCs/>
                <w:sz w:val="16"/>
                <w:szCs w:val="16"/>
              </w:rPr>
            </w:pPr>
            <w:r>
              <w:rPr>
                <w:b/>
                <w:bCs/>
                <w:sz w:val="16"/>
                <w:szCs w:val="16"/>
              </w:rPr>
              <w:t>10</w:t>
            </w:r>
          </w:p>
        </w:tc>
        <w:tc>
          <w:tcPr>
            <w:tcW w:w="494" w:type="dxa"/>
            <w:tcBorders>
              <w:top w:val="single" w:sz="6" w:space="0" w:color="auto"/>
              <w:bottom w:val="single" w:sz="6" w:space="0" w:color="auto"/>
            </w:tcBorders>
            <w:shd w:val="clear" w:color="auto" w:fill="DBE5F1"/>
          </w:tcPr>
          <w:p w14:paraId="225F7E5A" w14:textId="77777777" w:rsidR="0091551D" w:rsidRDefault="0091551D" w:rsidP="009B6488">
            <w:pPr>
              <w:ind w:right="-405"/>
              <w:rPr>
                <w:b/>
                <w:bCs/>
                <w:sz w:val="16"/>
                <w:szCs w:val="16"/>
              </w:rPr>
            </w:pPr>
            <w:r>
              <w:rPr>
                <w:b/>
                <w:bCs/>
                <w:sz w:val="16"/>
                <w:szCs w:val="16"/>
              </w:rPr>
              <w:t>D</w:t>
            </w:r>
          </w:p>
        </w:tc>
        <w:tc>
          <w:tcPr>
            <w:tcW w:w="1621" w:type="dxa"/>
            <w:gridSpan w:val="3"/>
            <w:tcBorders>
              <w:top w:val="single" w:sz="6" w:space="0" w:color="auto"/>
              <w:bottom w:val="single" w:sz="6" w:space="0" w:color="auto"/>
            </w:tcBorders>
            <w:shd w:val="clear" w:color="auto" w:fill="DBE5F1"/>
          </w:tcPr>
          <w:p w14:paraId="225F7E5B" w14:textId="77777777" w:rsidR="0091551D" w:rsidRDefault="0091551D" w:rsidP="009B6488">
            <w:pPr>
              <w:ind w:right="-405"/>
              <w:rPr>
                <w:b/>
                <w:bCs/>
                <w:sz w:val="16"/>
                <w:szCs w:val="16"/>
              </w:rPr>
            </w:pPr>
            <w:r>
              <w:rPr>
                <w:b/>
                <w:bCs/>
                <w:sz w:val="16"/>
                <w:szCs w:val="16"/>
              </w:rPr>
              <w:t xml:space="preserve">SCHOOL </w:t>
            </w:r>
          </w:p>
          <w:p w14:paraId="225F7E5C" w14:textId="77777777" w:rsidR="0091551D" w:rsidRDefault="0091551D" w:rsidP="009B6488">
            <w:pPr>
              <w:ind w:right="-405"/>
              <w:rPr>
                <w:b/>
                <w:bCs/>
                <w:sz w:val="16"/>
                <w:szCs w:val="16"/>
              </w:rPr>
            </w:pPr>
            <w:r>
              <w:rPr>
                <w:b/>
                <w:bCs/>
                <w:sz w:val="16"/>
                <w:szCs w:val="16"/>
              </w:rPr>
              <w:t>YEAR DATE</w:t>
            </w:r>
          </w:p>
        </w:tc>
        <w:tc>
          <w:tcPr>
            <w:tcW w:w="1142" w:type="dxa"/>
            <w:gridSpan w:val="7"/>
            <w:tcBorders>
              <w:top w:val="single" w:sz="6" w:space="0" w:color="auto"/>
              <w:bottom w:val="single" w:sz="6" w:space="0" w:color="auto"/>
            </w:tcBorders>
            <w:shd w:val="clear" w:color="auto" w:fill="DBE5F1"/>
          </w:tcPr>
          <w:p w14:paraId="225F7E5D" w14:textId="77777777" w:rsidR="0091551D" w:rsidRDefault="0091551D"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7E5E" w14:textId="77777777" w:rsidR="0091551D" w:rsidRDefault="0091551D" w:rsidP="009B6488">
            <w:pPr>
              <w:ind w:right="-405"/>
              <w:rPr>
                <w:b/>
                <w:bCs/>
                <w:sz w:val="16"/>
                <w:szCs w:val="16"/>
              </w:rPr>
            </w:pPr>
            <w:r>
              <w:rPr>
                <w:b/>
                <w:bCs/>
                <w:sz w:val="16"/>
                <w:szCs w:val="16"/>
              </w:rPr>
              <w:t>K,M</w:t>
            </w:r>
          </w:p>
        </w:tc>
        <w:tc>
          <w:tcPr>
            <w:tcW w:w="1889" w:type="dxa"/>
            <w:gridSpan w:val="4"/>
            <w:tcBorders>
              <w:top w:val="single" w:sz="6" w:space="0" w:color="auto"/>
              <w:bottom w:val="single" w:sz="6" w:space="0" w:color="auto"/>
            </w:tcBorders>
            <w:shd w:val="clear" w:color="auto" w:fill="DBE5F1"/>
          </w:tcPr>
          <w:p w14:paraId="225F7E5F" w14:textId="77777777" w:rsidR="0091551D" w:rsidRDefault="0091551D" w:rsidP="001E044D">
            <w:pPr>
              <w:ind w:right="-106"/>
              <w:rPr>
                <w:b/>
                <w:bCs/>
                <w:sz w:val="16"/>
                <w:szCs w:val="16"/>
              </w:rPr>
            </w:pPr>
            <w:r>
              <w:rPr>
                <w:b/>
                <w:bCs/>
                <w:sz w:val="16"/>
                <w:szCs w:val="16"/>
              </w:rPr>
              <w:t xml:space="preserve">Provide the school year in the ISO format: YYYY-MM-DD. The PED standard school year runs from July 1 through June 30.  </w:t>
            </w:r>
          </w:p>
        </w:tc>
        <w:tc>
          <w:tcPr>
            <w:tcW w:w="2836" w:type="dxa"/>
            <w:gridSpan w:val="10"/>
            <w:tcBorders>
              <w:top w:val="single" w:sz="6" w:space="0" w:color="auto"/>
              <w:bottom w:val="single" w:sz="6" w:space="0" w:color="auto"/>
            </w:tcBorders>
            <w:shd w:val="clear" w:color="auto" w:fill="DBE5F1"/>
          </w:tcPr>
          <w:p w14:paraId="225F7E60" w14:textId="77777777" w:rsidR="0091551D" w:rsidRDefault="0091551D" w:rsidP="001E044D">
            <w:pPr>
              <w:rPr>
                <w:b/>
                <w:bCs/>
                <w:sz w:val="16"/>
                <w:szCs w:val="16"/>
              </w:rPr>
            </w:pPr>
            <w:r>
              <w:rPr>
                <w:b/>
                <w:bCs/>
                <w:sz w:val="16"/>
                <w:szCs w:val="16"/>
              </w:rPr>
              <w:t>All dates must be entered in ISO format</w:t>
            </w:r>
          </w:p>
        </w:tc>
        <w:tc>
          <w:tcPr>
            <w:tcW w:w="1753" w:type="dxa"/>
            <w:gridSpan w:val="2"/>
            <w:tcBorders>
              <w:top w:val="single" w:sz="6" w:space="0" w:color="auto"/>
              <w:bottom w:val="single" w:sz="6" w:space="0" w:color="auto"/>
            </w:tcBorders>
            <w:shd w:val="clear" w:color="auto" w:fill="DBE5F1"/>
          </w:tcPr>
          <w:p w14:paraId="225F7E61" w14:textId="77777777" w:rsidR="0091551D" w:rsidRDefault="0091551D" w:rsidP="009B6488">
            <w:pPr>
              <w:ind w:right="-405"/>
              <w:rPr>
                <w:b/>
                <w:bCs/>
                <w:sz w:val="16"/>
                <w:szCs w:val="16"/>
              </w:rPr>
            </w:pPr>
            <w:r>
              <w:rPr>
                <w:b/>
                <w:bCs/>
                <w:sz w:val="16"/>
                <w:szCs w:val="16"/>
              </w:rPr>
              <w:t>Example:</w:t>
            </w:r>
          </w:p>
          <w:p w14:paraId="225F7E62" w14:textId="77777777" w:rsidR="0091551D" w:rsidRDefault="0091551D" w:rsidP="009B6488">
            <w:pPr>
              <w:ind w:right="-405"/>
              <w:rPr>
                <w:b/>
                <w:bCs/>
                <w:sz w:val="16"/>
                <w:szCs w:val="16"/>
              </w:rPr>
            </w:pPr>
            <w:r>
              <w:rPr>
                <w:b/>
                <w:bCs/>
                <w:sz w:val="16"/>
                <w:szCs w:val="16"/>
              </w:rPr>
              <w:t>YYYY-06-30</w:t>
            </w:r>
          </w:p>
        </w:tc>
      </w:tr>
      <w:tr w:rsidR="00B03ABA" w14:paraId="225F7E6F" w14:textId="77777777" w:rsidTr="00582C60">
        <w:trPr>
          <w:gridAfter w:val="1"/>
          <w:wAfter w:w="32" w:type="dxa"/>
          <w:cantSplit/>
          <w:trHeight w:val="255"/>
        </w:trPr>
        <w:tc>
          <w:tcPr>
            <w:tcW w:w="657" w:type="dxa"/>
            <w:tcBorders>
              <w:top w:val="single" w:sz="6" w:space="0" w:color="auto"/>
              <w:bottom w:val="single" w:sz="6" w:space="0" w:color="auto"/>
            </w:tcBorders>
            <w:shd w:val="clear" w:color="auto" w:fill="DBE5F1"/>
          </w:tcPr>
          <w:p w14:paraId="225F7E64" w14:textId="77777777" w:rsidR="0091551D" w:rsidRDefault="0091551D" w:rsidP="008D4B10">
            <w:pPr>
              <w:ind w:right="-405"/>
              <w:jc w:val="center"/>
              <w:rPr>
                <w:b/>
                <w:bCs/>
                <w:color w:val="000000"/>
                <w:sz w:val="16"/>
                <w:szCs w:val="16"/>
              </w:rPr>
            </w:pPr>
            <w:r w:rsidRPr="008977C0">
              <w:rPr>
                <w:b/>
                <w:bCs/>
                <w:color w:val="000000"/>
                <w:sz w:val="16"/>
                <w:szCs w:val="16"/>
              </w:rPr>
              <w:t>4</w:t>
            </w:r>
          </w:p>
        </w:tc>
        <w:tc>
          <w:tcPr>
            <w:tcW w:w="592" w:type="dxa"/>
            <w:tcBorders>
              <w:top w:val="single" w:sz="6" w:space="0" w:color="auto"/>
              <w:bottom w:val="single" w:sz="6" w:space="0" w:color="auto"/>
            </w:tcBorders>
            <w:shd w:val="clear" w:color="auto" w:fill="DBE5F1"/>
          </w:tcPr>
          <w:p w14:paraId="225F7E65" w14:textId="77777777" w:rsidR="0091551D" w:rsidRDefault="0091551D" w:rsidP="009B6488">
            <w:pPr>
              <w:ind w:right="-405"/>
              <w:rPr>
                <w:b/>
                <w:bCs/>
                <w:color w:val="000000"/>
                <w:sz w:val="16"/>
                <w:szCs w:val="16"/>
              </w:rPr>
            </w:pPr>
            <w:r>
              <w:rPr>
                <w:b/>
                <w:bCs/>
                <w:color w:val="000000"/>
                <w:sz w:val="16"/>
                <w:szCs w:val="16"/>
              </w:rPr>
              <w:t>25</w:t>
            </w:r>
          </w:p>
        </w:tc>
        <w:tc>
          <w:tcPr>
            <w:tcW w:w="592" w:type="dxa"/>
            <w:tcBorders>
              <w:top w:val="single" w:sz="6" w:space="0" w:color="auto"/>
              <w:bottom w:val="single" w:sz="6" w:space="0" w:color="auto"/>
            </w:tcBorders>
            <w:shd w:val="clear" w:color="auto" w:fill="DBE5F1"/>
          </w:tcPr>
          <w:p w14:paraId="225F7E66" w14:textId="77777777" w:rsidR="0091551D" w:rsidRDefault="0091551D" w:rsidP="009B6488">
            <w:pPr>
              <w:ind w:right="-405"/>
              <w:rPr>
                <w:b/>
                <w:bCs/>
                <w:color w:val="000000"/>
                <w:sz w:val="16"/>
                <w:szCs w:val="16"/>
              </w:rPr>
            </w:pPr>
            <w:r>
              <w:rPr>
                <w:b/>
                <w:bCs/>
                <w:color w:val="000000"/>
                <w:sz w:val="16"/>
                <w:szCs w:val="16"/>
              </w:rPr>
              <w:t>36</w:t>
            </w:r>
          </w:p>
        </w:tc>
        <w:tc>
          <w:tcPr>
            <w:tcW w:w="661" w:type="dxa"/>
            <w:tcBorders>
              <w:top w:val="single" w:sz="6" w:space="0" w:color="auto"/>
              <w:bottom w:val="single" w:sz="6" w:space="0" w:color="auto"/>
            </w:tcBorders>
            <w:shd w:val="clear" w:color="auto" w:fill="DBE5F1"/>
          </w:tcPr>
          <w:p w14:paraId="225F7E67" w14:textId="77777777" w:rsidR="0091551D" w:rsidRDefault="0091551D" w:rsidP="009B6488">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225F7E68" w14:textId="77777777" w:rsidR="0091551D" w:rsidRDefault="0091551D"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E69" w14:textId="77777777" w:rsidR="0091551D" w:rsidRDefault="0091551D" w:rsidP="009B6488">
            <w:pPr>
              <w:ind w:right="-405"/>
              <w:rPr>
                <w:b/>
                <w:bCs/>
                <w:sz w:val="16"/>
                <w:szCs w:val="16"/>
              </w:rPr>
            </w:pPr>
            <w:r>
              <w:rPr>
                <w:b/>
                <w:bCs/>
                <w:sz w:val="16"/>
                <w:szCs w:val="16"/>
              </w:rPr>
              <w:t>STUDENT ID</w:t>
            </w:r>
          </w:p>
        </w:tc>
        <w:tc>
          <w:tcPr>
            <w:tcW w:w="1142" w:type="dxa"/>
            <w:gridSpan w:val="7"/>
            <w:tcBorders>
              <w:top w:val="single" w:sz="6" w:space="0" w:color="auto"/>
              <w:bottom w:val="single" w:sz="6" w:space="0" w:color="auto"/>
            </w:tcBorders>
            <w:shd w:val="clear" w:color="auto" w:fill="DBE5F1"/>
          </w:tcPr>
          <w:p w14:paraId="225F7E6A" w14:textId="77777777" w:rsidR="0091551D" w:rsidRDefault="0091551D"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7E6B" w14:textId="77777777" w:rsidR="0091551D" w:rsidRDefault="0091551D" w:rsidP="009B6488">
            <w:pPr>
              <w:ind w:right="-405"/>
              <w:rPr>
                <w:b/>
                <w:bCs/>
                <w:color w:val="000000"/>
                <w:sz w:val="16"/>
                <w:szCs w:val="16"/>
              </w:rPr>
            </w:pPr>
            <w:r>
              <w:rPr>
                <w:b/>
                <w:bCs/>
                <w:color w:val="000000"/>
                <w:sz w:val="16"/>
                <w:szCs w:val="16"/>
              </w:rPr>
              <w:t>K,M</w:t>
            </w:r>
          </w:p>
        </w:tc>
        <w:tc>
          <w:tcPr>
            <w:tcW w:w="1889" w:type="dxa"/>
            <w:gridSpan w:val="4"/>
            <w:tcBorders>
              <w:top w:val="single" w:sz="6" w:space="0" w:color="auto"/>
              <w:bottom w:val="single" w:sz="6" w:space="0" w:color="auto"/>
            </w:tcBorders>
            <w:shd w:val="clear" w:color="auto" w:fill="DBE5F1"/>
          </w:tcPr>
          <w:p w14:paraId="225F7E6C" w14:textId="77777777" w:rsidR="0091551D" w:rsidRDefault="0091551D" w:rsidP="001E044D">
            <w:pPr>
              <w:ind w:right="-106"/>
              <w:rPr>
                <w:b/>
                <w:bCs/>
                <w:color w:val="000000"/>
                <w:sz w:val="16"/>
                <w:szCs w:val="16"/>
              </w:rPr>
            </w:pPr>
            <w:r>
              <w:rPr>
                <w:b/>
                <w:bCs/>
                <w:color w:val="000000"/>
                <w:sz w:val="16"/>
                <w:szCs w:val="16"/>
              </w:rPr>
              <w:t xml:space="preserve">State issued student identification number. </w:t>
            </w:r>
          </w:p>
        </w:tc>
        <w:tc>
          <w:tcPr>
            <w:tcW w:w="2836" w:type="dxa"/>
            <w:gridSpan w:val="10"/>
            <w:tcBorders>
              <w:top w:val="single" w:sz="6" w:space="0" w:color="auto"/>
              <w:bottom w:val="single" w:sz="6" w:space="0" w:color="auto"/>
            </w:tcBorders>
            <w:shd w:val="clear" w:color="auto" w:fill="DBE5F1"/>
          </w:tcPr>
          <w:p w14:paraId="225F7E6D" w14:textId="77777777" w:rsidR="0091551D" w:rsidRDefault="0091551D" w:rsidP="001E044D">
            <w:pPr>
              <w:rPr>
                <w:b/>
                <w:bCs/>
                <w:color w:val="000000"/>
                <w:sz w:val="16"/>
                <w:szCs w:val="16"/>
              </w:rPr>
            </w:pPr>
            <w:r>
              <w:rPr>
                <w:b/>
                <w:bCs/>
                <w:color w:val="000000"/>
                <w:sz w:val="16"/>
                <w:szCs w:val="16"/>
              </w:rPr>
              <w:t>Must be valid New Mexico State Student ID.  ID, DOB, Gender must match data contained in State ID system</w:t>
            </w:r>
          </w:p>
        </w:tc>
        <w:tc>
          <w:tcPr>
            <w:tcW w:w="1753" w:type="dxa"/>
            <w:gridSpan w:val="2"/>
            <w:tcBorders>
              <w:top w:val="single" w:sz="6" w:space="0" w:color="auto"/>
              <w:bottom w:val="single" w:sz="6" w:space="0" w:color="auto"/>
            </w:tcBorders>
            <w:shd w:val="clear" w:color="auto" w:fill="DBE5F1"/>
          </w:tcPr>
          <w:p w14:paraId="225F7E6E" w14:textId="77777777" w:rsidR="0091551D" w:rsidRDefault="0091551D" w:rsidP="009B6488">
            <w:pPr>
              <w:ind w:right="-405"/>
              <w:rPr>
                <w:b/>
                <w:bCs/>
                <w:color w:val="000000"/>
                <w:sz w:val="16"/>
                <w:szCs w:val="16"/>
              </w:rPr>
            </w:pPr>
            <w:r>
              <w:rPr>
                <w:b/>
                <w:bCs/>
                <w:color w:val="000000"/>
                <w:sz w:val="16"/>
                <w:szCs w:val="16"/>
              </w:rPr>
              <w:t>Example: 100000009</w:t>
            </w:r>
          </w:p>
        </w:tc>
      </w:tr>
      <w:tr w:rsidR="0091551D" w14:paraId="225F7E75" w14:textId="77777777" w:rsidTr="00582C60">
        <w:trPr>
          <w:gridAfter w:val="1"/>
          <w:wAfter w:w="32" w:type="dxa"/>
          <w:cantSplit/>
          <w:trHeight w:val="225"/>
        </w:trPr>
        <w:tc>
          <w:tcPr>
            <w:tcW w:w="657" w:type="dxa"/>
            <w:tcBorders>
              <w:top w:val="single" w:sz="6" w:space="0" w:color="auto"/>
            </w:tcBorders>
          </w:tcPr>
          <w:p w14:paraId="225F7E70" w14:textId="77777777" w:rsidR="0091551D" w:rsidRDefault="0091551D" w:rsidP="008D4B10">
            <w:pPr>
              <w:ind w:right="-405"/>
              <w:jc w:val="center"/>
              <w:rPr>
                <w:color w:val="000000"/>
                <w:sz w:val="16"/>
                <w:szCs w:val="16"/>
              </w:rPr>
            </w:pPr>
            <w:r>
              <w:rPr>
                <w:color w:val="000000"/>
                <w:sz w:val="16"/>
                <w:szCs w:val="16"/>
              </w:rPr>
              <w:t>5</w:t>
            </w:r>
          </w:p>
        </w:tc>
        <w:tc>
          <w:tcPr>
            <w:tcW w:w="592" w:type="dxa"/>
            <w:tcBorders>
              <w:top w:val="single" w:sz="6" w:space="0" w:color="auto"/>
            </w:tcBorders>
          </w:tcPr>
          <w:p w14:paraId="225F7E71" w14:textId="77777777" w:rsidR="0091551D" w:rsidRDefault="0091551D" w:rsidP="009B6488">
            <w:pPr>
              <w:ind w:right="-405"/>
              <w:rPr>
                <w:color w:val="000000"/>
                <w:sz w:val="16"/>
                <w:szCs w:val="16"/>
              </w:rPr>
            </w:pPr>
            <w:r>
              <w:rPr>
                <w:color w:val="000000"/>
                <w:sz w:val="16"/>
                <w:szCs w:val="16"/>
              </w:rPr>
              <w:t>37</w:t>
            </w:r>
          </w:p>
        </w:tc>
        <w:tc>
          <w:tcPr>
            <w:tcW w:w="592" w:type="dxa"/>
            <w:tcBorders>
              <w:top w:val="single" w:sz="6" w:space="0" w:color="auto"/>
            </w:tcBorders>
          </w:tcPr>
          <w:p w14:paraId="225F7E72" w14:textId="77777777" w:rsidR="0091551D" w:rsidRDefault="0091551D" w:rsidP="009B6488">
            <w:pPr>
              <w:ind w:right="-405"/>
              <w:rPr>
                <w:color w:val="000000"/>
                <w:sz w:val="16"/>
                <w:szCs w:val="16"/>
              </w:rPr>
            </w:pPr>
            <w:r>
              <w:rPr>
                <w:color w:val="000000"/>
                <w:sz w:val="16"/>
                <w:szCs w:val="16"/>
              </w:rPr>
              <w:t>47</w:t>
            </w:r>
          </w:p>
        </w:tc>
        <w:tc>
          <w:tcPr>
            <w:tcW w:w="661" w:type="dxa"/>
            <w:tcBorders>
              <w:top w:val="single" w:sz="6" w:space="0" w:color="auto"/>
            </w:tcBorders>
          </w:tcPr>
          <w:p w14:paraId="225F7E73" w14:textId="77777777" w:rsidR="0091551D" w:rsidRDefault="0091551D" w:rsidP="009B6488">
            <w:pPr>
              <w:ind w:right="-405"/>
              <w:rPr>
                <w:color w:val="000000"/>
                <w:sz w:val="16"/>
                <w:szCs w:val="16"/>
              </w:rPr>
            </w:pPr>
            <w:r>
              <w:rPr>
                <w:color w:val="000000"/>
                <w:sz w:val="16"/>
                <w:szCs w:val="16"/>
              </w:rPr>
              <w:t>11</w:t>
            </w:r>
          </w:p>
        </w:tc>
        <w:tc>
          <w:tcPr>
            <w:tcW w:w="10714" w:type="dxa"/>
            <w:gridSpan w:val="32"/>
            <w:tcBorders>
              <w:top w:val="single" w:sz="6" w:space="0" w:color="auto"/>
            </w:tcBorders>
          </w:tcPr>
          <w:p w14:paraId="225F7E74" w14:textId="77777777" w:rsidR="0091551D" w:rsidRDefault="0091551D" w:rsidP="001E044D">
            <w:pPr>
              <w:jc w:val="center"/>
              <w:rPr>
                <w:color w:val="000000"/>
                <w:sz w:val="16"/>
                <w:szCs w:val="16"/>
              </w:rPr>
            </w:pPr>
            <w:r>
              <w:rPr>
                <w:sz w:val="16"/>
                <w:szCs w:val="16"/>
              </w:rPr>
              <w:t>Not Collected</w:t>
            </w:r>
          </w:p>
        </w:tc>
      </w:tr>
      <w:tr w:rsidR="0091551D" w14:paraId="225F7E7B" w14:textId="77777777" w:rsidTr="00582C60">
        <w:trPr>
          <w:gridAfter w:val="1"/>
          <w:wAfter w:w="32" w:type="dxa"/>
          <w:cantSplit/>
          <w:trHeight w:val="225"/>
        </w:trPr>
        <w:tc>
          <w:tcPr>
            <w:tcW w:w="657" w:type="dxa"/>
          </w:tcPr>
          <w:p w14:paraId="225F7E76" w14:textId="77777777" w:rsidR="0091551D" w:rsidRDefault="0091551D" w:rsidP="008D4B10">
            <w:pPr>
              <w:ind w:right="-405"/>
              <w:jc w:val="center"/>
              <w:rPr>
                <w:color w:val="000000"/>
                <w:sz w:val="16"/>
                <w:szCs w:val="16"/>
              </w:rPr>
            </w:pPr>
            <w:r>
              <w:rPr>
                <w:color w:val="000000"/>
                <w:sz w:val="16"/>
                <w:szCs w:val="16"/>
              </w:rPr>
              <w:t>6</w:t>
            </w:r>
          </w:p>
        </w:tc>
        <w:tc>
          <w:tcPr>
            <w:tcW w:w="592" w:type="dxa"/>
          </w:tcPr>
          <w:p w14:paraId="225F7E77" w14:textId="77777777" w:rsidR="0091551D" w:rsidRDefault="0091551D" w:rsidP="009B6488">
            <w:pPr>
              <w:ind w:right="-405"/>
              <w:rPr>
                <w:color w:val="000000"/>
                <w:sz w:val="16"/>
                <w:szCs w:val="16"/>
              </w:rPr>
            </w:pPr>
            <w:r>
              <w:rPr>
                <w:color w:val="000000"/>
                <w:sz w:val="16"/>
                <w:szCs w:val="16"/>
              </w:rPr>
              <w:t>48</w:t>
            </w:r>
          </w:p>
        </w:tc>
        <w:tc>
          <w:tcPr>
            <w:tcW w:w="592" w:type="dxa"/>
          </w:tcPr>
          <w:p w14:paraId="225F7E78" w14:textId="77777777" w:rsidR="0091551D" w:rsidRDefault="0091551D" w:rsidP="009B6488">
            <w:pPr>
              <w:ind w:right="-405"/>
              <w:rPr>
                <w:color w:val="000000"/>
                <w:sz w:val="16"/>
                <w:szCs w:val="16"/>
              </w:rPr>
            </w:pPr>
            <w:r>
              <w:rPr>
                <w:color w:val="000000"/>
                <w:sz w:val="16"/>
                <w:szCs w:val="16"/>
              </w:rPr>
              <w:t>56</w:t>
            </w:r>
          </w:p>
        </w:tc>
        <w:tc>
          <w:tcPr>
            <w:tcW w:w="661" w:type="dxa"/>
          </w:tcPr>
          <w:p w14:paraId="225F7E79" w14:textId="77777777" w:rsidR="0091551D" w:rsidRDefault="0091551D" w:rsidP="009B6488">
            <w:pPr>
              <w:ind w:right="-405"/>
              <w:rPr>
                <w:color w:val="000000"/>
                <w:sz w:val="16"/>
                <w:szCs w:val="16"/>
              </w:rPr>
            </w:pPr>
            <w:r>
              <w:rPr>
                <w:color w:val="000000"/>
                <w:sz w:val="16"/>
                <w:szCs w:val="16"/>
              </w:rPr>
              <w:t>9</w:t>
            </w:r>
          </w:p>
        </w:tc>
        <w:tc>
          <w:tcPr>
            <w:tcW w:w="10714" w:type="dxa"/>
            <w:gridSpan w:val="32"/>
          </w:tcPr>
          <w:p w14:paraId="225F7E7A" w14:textId="77777777" w:rsidR="0091551D" w:rsidRDefault="0091551D" w:rsidP="001E044D">
            <w:pPr>
              <w:jc w:val="center"/>
              <w:rPr>
                <w:color w:val="000000"/>
                <w:sz w:val="16"/>
                <w:szCs w:val="16"/>
              </w:rPr>
            </w:pPr>
            <w:r>
              <w:rPr>
                <w:sz w:val="16"/>
                <w:szCs w:val="16"/>
              </w:rPr>
              <w:t>Not Collected</w:t>
            </w:r>
          </w:p>
        </w:tc>
      </w:tr>
      <w:tr w:rsidR="0091551D" w14:paraId="225F7E81" w14:textId="77777777" w:rsidTr="00582C60">
        <w:trPr>
          <w:gridAfter w:val="1"/>
          <w:wAfter w:w="32" w:type="dxa"/>
          <w:cantSplit/>
          <w:trHeight w:val="225"/>
        </w:trPr>
        <w:tc>
          <w:tcPr>
            <w:tcW w:w="657" w:type="dxa"/>
          </w:tcPr>
          <w:p w14:paraId="225F7E7C" w14:textId="77777777" w:rsidR="0091551D" w:rsidRDefault="0091551D" w:rsidP="008D4B10">
            <w:pPr>
              <w:ind w:right="-405"/>
              <w:jc w:val="center"/>
              <w:rPr>
                <w:color w:val="000000"/>
                <w:sz w:val="16"/>
                <w:szCs w:val="16"/>
              </w:rPr>
            </w:pPr>
            <w:r>
              <w:rPr>
                <w:color w:val="000000"/>
                <w:sz w:val="16"/>
                <w:szCs w:val="16"/>
              </w:rPr>
              <w:t>7</w:t>
            </w:r>
          </w:p>
        </w:tc>
        <w:tc>
          <w:tcPr>
            <w:tcW w:w="592" w:type="dxa"/>
          </w:tcPr>
          <w:p w14:paraId="225F7E7D" w14:textId="77777777" w:rsidR="0091551D" w:rsidRDefault="0091551D" w:rsidP="009B6488">
            <w:pPr>
              <w:ind w:right="-405"/>
              <w:rPr>
                <w:color w:val="000000"/>
                <w:sz w:val="16"/>
                <w:szCs w:val="16"/>
              </w:rPr>
            </w:pPr>
            <w:r>
              <w:rPr>
                <w:color w:val="000000"/>
                <w:sz w:val="16"/>
                <w:szCs w:val="16"/>
              </w:rPr>
              <w:t>57</w:t>
            </w:r>
          </w:p>
        </w:tc>
        <w:tc>
          <w:tcPr>
            <w:tcW w:w="592" w:type="dxa"/>
          </w:tcPr>
          <w:p w14:paraId="225F7E7E" w14:textId="77777777" w:rsidR="0091551D" w:rsidRDefault="0091551D" w:rsidP="009B6488">
            <w:pPr>
              <w:ind w:right="-405"/>
              <w:rPr>
                <w:color w:val="000000"/>
                <w:sz w:val="16"/>
                <w:szCs w:val="16"/>
              </w:rPr>
            </w:pPr>
            <w:r>
              <w:rPr>
                <w:color w:val="000000"/>
                <w:sz w:val="16"/>
                <w:szCs w:val="16"/>
              </w:rPr>
              <w:t>81</w:t>
            </w:r>
          </w:p>
        </w:tc>
        <w:tc>
          <w:tcPr>
            <w:tcW w:w="661" w:type="dxa"/>
          </w:tcPr>
          <w:p w14:paraId="225F7E7F" w14:textId="77777777" w:rsidR="0091551D" w:rsidRDefault="0091551D" w:rsidP="009B6488">
            <w:pPr>
              <w:ind w:right="-405"/>
              <w:rPr>
                <w:color w:val="000000"/>
                <w:sz w:val="16"/>
                <w:szCs w:val="16"/>
              </w:rPr>
            </w:pPr>
            <w:r>
              <w:rPr>
                <w:color w:val="000000"/>
                <w:sz w:val="16"/>
                <w:szCs w:val="16"/>
              </w:rPr>
              <w:t>25</w:t>
            </w:r>
          </w:p>
        </w:tc>
        <w:tc>
          <w:tcPr>
            <w:tcW w:w="10714" w:type="dxa"/>
            <w:gridSpan w:val="32"/>
          </w:tcPr>
          <w:p w14:paraId="225F7E80" w14:textId="77777777" w:rsidR="0091551D" w:rsidRDefault="0091551D" w:rsidP="001E044D">
            <w:pPr>
              <w:jc w:val="center"/>
              <w:rPr>
                <w:color w:val="000000"/>
                <w:sz w:val="16"/>
                <w:szCs w:val="16"/>
              </w:rPr>
            </w:pPr>
            <w:r>
              <w:rPr>
                <w:sz w:val="16"/>
                <w:szCs w:val="16"/>
              </w:rPr>
              <w:t>Not Collected</w:t>
            </w:r>
          </w:p>
        </w:tc>
      </w:tr>
      <w:tr w:rsidR="0091551D" w14:paraId="225F7E87" w14:textId="77777777" w:rsidTr="00582C60">
        <w:trPr>
          <w:gridAfter w:val="1"/>
          <w:wAfter w:w="32" w:type="dxa"/>
          <w:cantSplit/>
          <w:trHeight w:val="225"/>
        </w:trPr>
        <w:tc>
          <w:tcPr>
            <w:tcW w:w="657" w:type="dxa"/>
            <w:tcBorders>
              <w:bottom w:val="single" w:sz="6" w:space="0" w:color="auto"/>
            </w:tcBorders>
          </w:tcPr>
          <w:p w14:paraId="225F7E82" w14:textId="77777777" w:rsidR="0091551D" w:rsidRDefault="0091551D" w:rsidP="008D4B10">
            <w:pPr>
              <w:ind w:right="-405"/>
              <w:jc w:val="center"/>
              <w:rPr>
                <w:color w:val="000000"/>
                <w:sz w:val="16"/>
                <w:szCs w:val="16"/>
              </w:rPr>
            </w:pPr>
            <w:r>
              <w:rPr>
                <w:color w:val="000000"/>
                <w:sz w:val="16"/>
                <w:szCs w:val="16"/>
              </w:rPr>
              <w:t>8</w:t>
            </w:r>
          </w:p>
        </w:tc>
        <w:tc>
          <w:tcPr>
            <w:tcW w:w="592" w:type="dxa"/>
            <w:tcBorders>
              <w:bottom w:val="single" w:sz="6" w:space="0" w:color="auto"/>
            </w:tcBorders>
          </w:tcPr>
          <w:p w14:paraId="225F7E83" w14:textId="77777777" w:rsidR="0091551D" w:rsidRDefault="0091551D" w:rsidP="009B6488">
            <w:pPr>
              <w:ind w:right="-405"/>
              <w:rPr>
                <w:color w:val="000000"/>
                <w:sz w:val="16"/>
                <w:szCs w:val="16"/>
              </w:rPr>
            </w:pPr>
            <w:r>
              <w:rPr>
                <w:color w:val="000000"/>
                <w:sz w:val="16"/>
                <w:szCs w:val="16"/>
              </w:rPr>
              <w:t>82</w:t>
            </w:r>
          </w:p>
        </w:tc>
        <w:tc>
          <w:tcPr>
            <w:tcW w:w="592" w:type="dxa"/>
            <w:tcBorders>
              <w:bottom w:val="single" w:sz="6" w:space="0" w:color="auto"/>
            </w:tcBorders>
          </w:tcPr>
          <w:p w14:paraId="225F7E84" w14:textId="77777777" w:rsidR="0091551D" w:rsidRDefault="0091551D" w:rsidP="009B6488">
            <w:pPr>
              <w:ind w:right="-405"/>
              <w:rPr>
                <w:color w:val="000000"/>
                <w:sz w:val="16"/>
                <w:szCs w:val="16"/>
              </w:rPr>
            </w:pPr>
            <w:r>
              <w:rPr>
                <w:color w:val="000000"/>
                <w:sz w:val="16"/>
                <w:szCs w:val="16"/>
              </w:rPr>
              <w:t>96</w:t>
            </w:r>
          </w:p>
        </w:tc>
        <w:tc>
          <w:tcPr>
            <w:tcW w:w="661" w:type="dxa"/>
            <w:tcBorders>
              <w:bottom w:val="single" w:sz="6" w:space="0" w:color="auto"/>
            </w:tcBorders>
          </w:tcPr>
          <w:p w14:paraId="225F7E85" w14:textId="77777777" w:rsidR="0091551D" w:rsidRDefault="0091551D" w:rsidP="009B6488">
            <w:pPr>
              <w:ind w:right="-405"/>
              <w:rPr>
                <w:color w:val="000000"/>
                <w:sz w:val="16"/>
                <w:szCs w:val="16"/>
              </w:rPr>
            </w:pPr>
            <w:r>
              <w:rPr>
                <w:color w:val="000000"/>
                <w:sz w:val="16"/>
                <w:szCs w:val="16"/>
              </w:rPr>
              <w:t>15</w:t>
            </w:r>
          </w:p>
        </w:tc>
        <w:tc>
          <w:tcPr>
            <w:tcW w:w="10714" w:type="dxa"/>
            <w:gridSpan w:val="32"/>
            <w:tcBorders>
              <w:bottom w:val="single" w:sz="6" w:space="0" w:color="auto"/>
            </w:tcBorders>
          </w:tcPr>
          <w:p w14:paraId="225F7E86" w14:textId="77777777" w:rsidR="0091551D" w:rsidRDefault="0091551D" w:rsidP="001E044D">
            <w:pPr>
              <w:jc w:val="center"/>
              <w:rPr>
                <w:color w:val="000000"/>
                <w:sz w:val="16"/>
                <w:szCs w:val="16"/>
              </w:rPr>
            </w:pPr>
            <w:r>
              <w:rPr>
                <w:sz w:val="16"/>
                <w:szCs w:val="16"/>
              </w:rPr>
              <w:t>Not Collected</w:t>
            </w:r>
          </w:p>
        </w:tc>
      </w:tr>
      <w:tr w:rsidR="00B03ABA" w14:paraId="225F7E94" w14:textId="77777777" w:rsidTr="00582C60">
        <w:trPr>
          <w:gridAfter w:val="1"/>
          <w:wAfter w:w="32" w:type="dxa"/>
          <w:cantSplit/>
          <w:trHeight w:val="255"/>
        </w:trPr>
        <w:tc>
          <w:tcPr>
            <w:tcW w:w="657" w:type="dxa"/>
            <w:tcBorders>
              <w:top w:val="single" w:sz="6" w:space="0" w:color="auto"/>
              <w:bottom w:val="single" w:sz="6" w:space="0" w:color="auto"/>
            </w:tcBorders>
            <w:shd w:val="clear" w:color="auto" w:fill="DBE5F1"/>
          </w:tcPr>
          <w:p w14:paraId="225F7E88" w14:textId="77777777" w:rsidR="0091551D" w:rsidRDefault="0091551D" w:rsidP="008D4B10">
            <w:pPr>
              <w:ind w:right="-405"/>
              <w:jc w:val="center"/>
              <w:rPr>
                <w:b/>
                <w:bCs/>
                <w:color w:val="000000"/>
                <w:sz w:val="16"/>
                <w:szCs w:val="16"/>
              </w:rPr>
            </w:pPr>
            <w:r w:rsidRPr="008977C0">
              <w:rPr>
                <w:b/>
                <w:bCs/>
                <w:color w:val="000000"/>
                <w:sz w:val="16"/>
                <w:szCs w:val="16"/>
              </w:rPr>
              <w:t>9</w:t>
            </w:r>
          </w:p>
        </w:tc>
        <w:tc>
          <w:tcPr>
            <w:tcW w:w="592" w:type="dxa"/>
            <w:tcBorders>
              <w:top w:val="single" w:sz="6" w:space="0" w:color="auto"/>
              <w:bottom w:val="single" w:sz="6" w:space="0" w:color="auto"/>
            </w:tcBorders>
            <w:shd w:val="clear" w:color="auto" w:fill="DBE5F1"/>
          </w:tcPr>
          <w:p w14:paraId="225F7E89" w14:textId="77777777" w:rsidR="0091551D" w:rsidRDefault="0091551D" w:rsidP="009B6488">
            <w:pPr>
              <w:ind w:right="-405"/>
              <w:rPr>
                <w:b/>
                <w:bCs/>
                <w:color w:val="000000"/>
                <w:sz w:val="16"/>
                <w:szCs w:val="16"/>
              </w:rPr>
            </w:pPr>
            <w:r>
              <w:rPr>
                <w:b/>
                <w:bCs/>
                <w:color w:val="000000"/>
                <w:sz w:val="16"/>
                <w:szCs w:val="16"/>
              </w:rPr>
              <w:t>97</w:t>
            </w:r>
          </w:p>
        </w:tc>
        <w:tc>
          <w:tcPr>
            <w:tcW w:w="592" w:type="dxa"/>
            <w:tcBorders>
              <w:top w:val="single" w:sz="6" w:space="0" w:color="auto"/>
              <w:bottom w:val="single" w:sz="6" w:space="0" w:color="auto"/>
            </w:tcBorders>
            <w:shd w:val="clear" w:color="auto" w:fill="DBE5F1"/>
          </w:tcPr>
          <w:p w14:paraId="225F7E8A" w14:textId="77777777" w:rsidR="0091551D" w:rsidRDefault="0091551D" w:rsidP="009B6488">
            <w:pPr>
              <w:ind w:right="-405"/>
              <w:rPr>
                <w:b/>
                <w:bCs/>
                <w:color w:val="000000"/>
                <w:sz w:val="16"/>
                <w:szCs w:val="16"/>
              </w:rPr>
            </w:pPr>
            <w:r>
              <w:rPr>
                <w:b/>
                <w:bCs/>
                <w:color w:val="000000"/>
                <w:sz w:val="16"/>
                <w:szCs w:val="16"/>
              </w:rPr>
              <w:t>97</w:t>
            </w:r>
          </w:p>
        </w:tc>
        <w:tc>
          <w:tcPr>
            <w:tcW w:w="661" w:type="dxa"/>
            <w:tcBorders>
              <w:top w:val="single" w:sz="6" w:space="0" w:color="auto"/>
              <w:bottom w:val="single" w:sz="6" w:space="0" w:color="auto"/>
            </w:tcBorders>
            <w:shd w:val="clear" w:color="auto" w:fill="DBE5F1"/>
          </w:tcPr>
          <w:p w14:paraId="225F7E8B" w14:textId="77777777" w:rsidR="0091551D" w:rsidRDefault="0091551D" w:rsidP="009B6488">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225F7E8C" w14:textId="77777777" w:rsidR="0091551D" w:rsidRDefault="0091551D"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E8D" w14:textId="77777777" w:rsidR="0091551D" w:rsidRDefault="0091551D" w:rsidP="009B6488">
            <w:pPr>
              <w:ind w:right="-405"/>
              <w:rPr>
                <w:b/>
                <w:bCs/>
                <w:sz w:val="16"/>
                <w:szCs w:val="16"/>
              </w:rPr>
            </w:pPr>
            <w:r>
              <w:rPr>
                <w:b/>
                <w:bCs/>
                <w:sz w:val="16"/>
                <w:szCs w:val="16"/>
              </w:rPr>
              <w:t xml:space="preserve">MIDDLE </w:t>
            </w:r>
          </w:p>
          <w:p w14:paraId="225F7E8E" w14:textId="77777777" w:rsidR="0091551D" w:rsidRDefault="0091551D" w:rsidP="009B6488">
            <w:pPr>
              <w:ind w:right="-405"/>
              <w:rPr>
                <w:b/>
                <w:bCs/>
                <w:sz w:val="16"/>
                <w:szCs w:val="16"/>
              </w:rPr>
            </w:pPr>
            <w:r>
              <w:rPr>
                <w:b/>
                <w:bCs/>
                <w:sz w:val="16"/>
                <w:szCs w:val="16"/>
              </w:rPr>
              <w:t>INITIAL</w:t>
            </w:r>
          </w:p>
        </w:tc>
        <w:tc>
          <w:tcPr>
            <w:tcW w:w="1142" w:type="dxa"/>
            <w:gridSpan w:val="7"/>
            <w:tcBorders>
              <w:top w:val="single" w:sz="6" w:space="0" w:color="auto"/>
              <w:bottom w:val="single" w:sz="6" w:space="0" w:color="auto"/>
            </w:tcBorders>
            <w:shd w:val="clear" w:color="auto" w:fill="DBE5F1"/>
          </w:tcPr>
          <w:p w14:paraId="225F7E8F" w14:textId="77777777" w:rsidR="0091551D" w:rsidRDefault="0091551D" w:rsidP="001E044D">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225F7E90" w14:textId="77777777" w:rsidR="0091551D" w:rsidRDefault="0091551D"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7E91" w14:textId="77777777" w:rsidR="0091551D" w:rsidRDefault="0091551D" w:rsidP="001E044D">
            <w:pPr>
              <w:ind w:right="-106"/>
              <w:rPr>
                <w:b/>
                <w:bCs/>
                <w:color w:val="000000"/>
                <w:sz w:val="16"/>
                <w:szCs w:val="16"/>
              </w:rPr>
            </w:pPr>
            <w:r>
              <w:rPr>
                <w:b/>
                <w:bCs/>
                <w:color w:val="000000"/>
                <w:sz w:val="16"/>
                <w:szCs w:val="16"/>
              </w:rPr>
              <w:t>Student middle initial.</w:t>
            </w:r>
          </w:p>
        </w:tc>
        <w:tc>
          <w:tcPr>
            <w:tcW w:w="2836" w:type="dxa"/>
            <w:gridSpan w:val="10"/>
            <w:tcBorders>
              <w:top w:val="single" w:sz="6" w:space="0" w:color="auto"/>
              <w:bottom w:val="single" w:sz="6" w:space="0" w:color="auto"/>
            </w:tcBorders>
            <w:shd w:val="clear" w:color="auto" w:fill="DBE5F1"/>
          </w:tcPr>
          <w:p w14:paraId="225F7E92" w14:textId="77777777" w:rsidR="0091551D" w:rsidRDefault="0091551D" w:rsidP="001E044D">
            <w:pPr>
              <w:rPr>
                <w:b/>
                <w:bCs/>
                <w:color w:val="000000"/>
                <w:sz w:val="16"/>
                <w:szCs w:val="16"/>
              </w:rPr>
            </w:pPr>
            <w:r>
              <w:rPr>
                <w:b/>
                <w:bCs/>
                <w:color w:val="000000"/>
                <w:sz w:val="16"/>
                <w:szCs w:val="16"/>
              </w:rPr>
              <w:t>Value entered cannot be more than one character.</w:t>
            </w:r>
          </w:p>
        </w:tc>
        <w:tc>
          <w:tcPr>
            <w:tcW w:w="1753" w:type="dxa"/>
            <w:gridSpan w:val="2"/>
            <w:tcBorders>
              <w:top w:val="single" w:sz="6" w:space="0" w:color="auto"/>
              <w:bottom w:val="single" w:sz="6" w:space="0" w:color="auto"/>
            </w:tcBorders>
            <w:shd w:val="clear" w:color="auto" w:fill="DBE5F1"/>
          </w:tcPr>
          <w:p w14:paraId="225F7E93" w14:textId="77777777" w:rsidR="0091551D" w:rsidRPr="00DB1C73" w:rsidRDefault="0091551D" w:rsidP="009B6488">
            <w:pPr>
              <w:ind w:right="-405"/>
              <w:rPr>
                <w:b/>
                <w:bCs/>
                <w:color w:val="000000"/>
                <w:sz w:val="16"/>
                <w:szCs w:val="16"/>
              </w:rPr>
            </w:pPr>
            <w:r w:rsidRPr="00DB1C73">
              <w:rPr>
                <w:b/>
                <w:bCs/>
                <w:color w:val="000000"/>
                <w:sz w:val="16"/>
                <w:szCs w:val="16"/>
              </w:rPr>
              <w:t>Example: J</w:t>
            </w:r>
          </w:p>
        </w:tc>
      </w:tr>
      <w:tr w:rsidR="00B03ABA" w14:paraId="225F7EA7" w14:textId="77777777" w:rsidTr="00582C60">
        <w:trPr>
          <w:gridAfter w:val="1"/>
          <w:wAfter w:w="32" w:type="dxa"/>
          <w:cantSplit/>
          <w:trHeight w:val="3266"/>
        </w:trPr>
        <w:tc>
          <w:tcPr>
            <w:tcW w:w="657" w:type="dxa"/>
            <w:tcBorders>
              <w:top w:val="single" w:sz="6" w:space="0" w:color="auto"/>
              <w:bottom w:val="single" w:sz="6" w:space="0" w:color="auto"/>
            </w:tcBorders>
            <w:shd w:val="clear" w:color="auto" w:fill="DBE5F1"/>
          </w:tcPr>
          <w:p w14:paraId="225F7E95" w14:textId="77777777" w:rsidR="0091551D" w:rsidRDefault="0091551D" w:rsidP="008D4B10">
            <w:pPr>
              <w:ind w:right="-405"/>
              <w:jc w:val="center"/>
              <w:rPr>
                <w:b/>
                <w:bCs/>
                <w:color w:val="000000"/>
                <w:sz w:val="16"/>
                <w:szCs w:val="16"/>
              </w:rPr>
            </w:pPr>
            <w:r w:rsidRPr="008977C0">
              <w:rPr>
                <w:b/>
                <w:bCs/>
                <w:color w:val="000000"/>
                <w:sz w:val="16"/>
                <w:szCs w:val="16"/>
              </w:rPr>
              <w:t>10</w:t>
            </w:r>
          </w:p>
        </w:tc>
        <w:tc>
          <w:tcPr>
            <w:tcW w:w="592" w:type="dxa"/>
            <w:tcBorders>
              <w:top w:val="single" w:sz="6" w:space="0" w:color="auto"/>
              <w:bottom w:val="single" w:sz="6" w:space="0" w:color="auto"/>
            </w:tcBorders>
            <w:shd w:val="clear" w:color="auto" w:fill="DBE5F1"/>
          </w:tcPr>
          <w:p w14:paraId="225F7E96" w14:textId="77777777" w:rsidR="0091551D" w:rsidRDefault="0091551D" w:rsidP="009B6488">
            <w:pPr>
              <w:ind w:right="-405"/>
              <w:rPr>
                <w:b/>
                <w:bCs/>
                <w:color w:val="000000"/>
                <w:sz w:val="16"/>
                <w:szCs w:val="16"/>
              </w:rPr>
            </w:pPr>
            <w:r>
              <w:rPr>
                <w:b/>
                <w:bCs/>
                <w:color w:val="000000"/>
                <w:sz w:val="16"/>
                <w:szCs w:val="16"/>
              </w:rPr>
              <w:t>98</w:t>
            </w:r>
          </w:p>
        </w:tc>
        <w:tc>
          <w:tcPr>
            <w:tcW w:w="592" w:type="dxa"/>
            <w:tcBorders>
              <w:top w:val="single" w:sz="6" w:space="0" w:color="auto"/>
              <w:bottom w:val="single" w:sz="6" w:space="0" w:color="auto"/>
            </w:tcBorders>
            <w:shd w:val="clear" w:color="auto" w:fill="DBE5F1"/>
          </w:tcPr>
          <w:p w14:paraId="225F7E97" w14:textId="77777777" w:rsidR="0091551D" w:rsidRDefault="0091551D" w:rsidP="009B6488">
            <w:pPr>
              <w:ind w:right="-405"/>
              <w:rPr>
                <w:b/>
                <w:bCs/>
                <w:color w:val="000000"/>
                <w:sz w:val="16"/>
                <w:szCs w:val="16"/>
              </w:rPr>
            </w:pPr>
            <w:r>
              <w:rPr>
                <w:b/>
                <w:bCs/>
                <w:color w:val="000000"/>
                <w:sz w:val="16"/>
                <w:szCs w:val="16"/>
              </w:rPr>
              <w:t>99</w:t>
            </w:r>
          </w:p>
        </w:tc>
        <w:tc>
          <w:tcPr>
            <w:tcW w:w="661" w:type="dxa"/>
            <w:tcBorders>
              <w:top w:val="single" w:sz="6" w:space="0" w:color="auto"/>
              <w:bottom w:val="single" w:sz="6" w:space="0" w:color="auto"/>
            </w:tcBorders>
            <w:shd w:val="clear" w:color="auto" w:fill="DBE5F1"/>
          </w:tcPr>
          <w:p w14:paraId="225F7E98" w14:textId="77777777" w:rsidR="0091551D" w:rsidRDefault="0091551D" w:rsidP="009B6488">
            <w:pPr>
              <w:ind w:right="-405"/>
              <w:rPr>
                <w:b/>
                <w:bCs/>
                <w:color w:val="000000"/>
                <w:sz w:val="16"/>
                <w:szCs w:val="16"/>
              </w:rPr>
            </w:pPr>
            <w:r>
              <w:rPr>
                <w:b/>
                <w:bCs/>
                <w:color w:val="000000"/>
                <w:sz w:val="16"/>
                <w:szCs w:val="16"/>
              </w:rPr>
              <w:t>2</w:t>
            </w:r>
          </w:p>
        </w:tc>
        <w:tc>
          <w:tcPr>
            <w:tcW w:w="494" w:type="dxa"/>
            <w:tcBorders>
              <w:top w:val="single" w:sz="6" w:space="0" w:color="auto"/>
              <w:bottom w:val="single" w:sz="6" w:space="0" w:color="auto"/>
            </w:tcBorders>
            <w:shd w:val="clear" w:color="auto" w:fill="DBE5F1"/>
          </w:tcPr>
          <w:p w14:paraId="225F7E99" w14:textId="77777777" w:rsidR="0091551D" w:rsidRDefault="0091551D"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E9A" w14:textId="77777777" w:rsidR="0091551D" w:rsidRDefault="0091551D" w:rsidP="009B6488">
            <w:pPr>
              <w:ind w:right="-405"/>
              <w:rPr>
                <w:b/>
                <w:bCs/>
                <w:sz w:val="16"/>
                <w:szCs w:val="16"/>
              </w:rPr>
            </w:pPr>
            <w:r>
              <w:rPr>
                <w:b/>
                <w:bCs/>
                <w:sz w:val="16"/>
                <w:szCs w:val="16"/>
              </w:rPr>
              <w:t xml:space="preserve">CURRENT </w:t>
            </w:r>
          </w:p>
          <w:p w14:paraId="225F7E9B" w14:textId="77777777" w:rsidR="0091551D" w:rsidRDefault="0091551D" w:rsidP="009B6488">
            <w:pPr>
              <w:ind w:right="-405"/>
              <w:rPr>
                <w:b/>
                <w:bCs/>
                <w:sz w:val="16"/>
                <w:szCs w:val="16"/>
              </w:rPr>
            </w:pPr>
            <w:r>
              <w:rPr>
                <w:b/>
                <w:bCs/>
                <w:sz w:val="16"/>
                <w:szCs w:val="16"/>
              </w:rPr>
              <w:t xml:space="preserve">GRADE </w:t>
            </w:r>
          </w:p>
          <w:p w14:paraId="225F7E9C" w14:textId="77777777" w:rsidR="0091551D" w:rsidRDefault="0091551D" w:rsidP="009B6488">
            <w:pPr>
              <w:ind w:right="-405"/>
              <w:rPr>
                <w:b/>
                <w:bCs/>
                <w:sz w:val="16"/>
                <w:szCs w:val="16"/>
              </w:rPr>
            </w:pPr>
            <w:r>
              <w:rPr>
                <w:b/>
                <w:bCs/>
                <w:sz w:val="16"/>
                <w:szCs w:val="16"/>
              </w:rPr>
              <w:t>LEVEL</w:t>
            </w:r>
          </w:p>
        </w:tc>
        <w:tc>
          <w:tcPr>
            <w:tcW w:w="1142" w:type="dxa"/>
            <w:gridSpan w:val="7"/>
            <w:tcBorders>
              <w:top w:val="single" w:sz="6" w:space="0" w:color="auto"/>
              <w:bottom w:val="single" w:sz="6" w:space="0" w:color="auto"/>
            </w:tcBorders>
            <w:shd w:val="clear" w:color="auto" w:fill="DBE5F1"/>
          </w:tcPr>
          <w:p w14:paraId="225F7E9D" w14:textId="77777777" w:rsidR="0091551D" w:rsidRDefault="0091551D"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7E9E" w14:textId="77777777" w:rsidR="0091551D" w:rsidRDefault="0091551D" w:rsidP="009B6488">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225F7E9F" w14:textId="77777777" w:rsidR="0091551D" w:rsidRDefault="0091551D" w:rsidP="001E044D">
            <w:pPr>
              <w:ind w:right="-106"/>
              <w:rPr>
                <w:b/>
                <w:bCs/>
                <w:color w:val="000000"/>
                <w:sz w:val="16"/>
                <w:szCs w:val="16"/>
              </w:rPr>
            </w:pPr>
            <w:r>
              <w:rPr>
                <w:b/>
                <w:bCs/>
                <w:color w:val="000000"/>
                <w:sz w:val="16"/>
                <w:szCs w:val="16"/>
              </w:rPr>
              <w:t>Student current grade level. See valid values.</w:t>
            </w:r>
          </w:p>
        </w:tc>
        <w:tc>
          <w:tcPr>
            <w:tcW w:w="2836" w:type="dxa"/>
            <w:gridSpan w:val="10"/>
            <w:tcBorders>
              <w:top w:val="single" w:sz="6" w:space="0" w:color="auto"/>
              <w:bottom w:val="single" w:sz="6" w:space="0" w:color="auto"/>
            </w:tcBorders>
            <w:shd w:val="clear" w:color="auto" w:fill="DBE5F1"/>
          </w:tcPr>
          <w:p w14:paraId="225F7EA0" w14:textId="77777777" w:rsidR="0091551D" w:rsidRDefault="0091551D" w:rsidP="001E044D">
            <w:pPr>
              <w:rPr>
                <w:b/>
                <w:bCs/>
                <w:color w:val="000000"/>
                <w:sz w:val="16"/>
                <w:szCs w:val="16"/>
              </w:rPr>
            </w:pPr>
            <w:r>
              <w:rPr>
                <w:b/>
                <w:bCs/>
                <w:color w:val="000000"/>
                <w:sz w:val="16"/>
                <w:szCs w:val="16"/>
              </w:rPr>
              <w:t xml:space="preserve">If a student is 3 or 4 years old by the last day of school and receiving Special Education, (federal or state), Even Start, or </w:t>
            </w:r>
            <w:r w:rsidR="00C9687A">
              <w:rPr>
                <w:b/>
                <w:bCs/>
                <w:color w:val="000000"/>
                <w:sz w:val="16"/>
                <w:szCs w:val="16"/>
              </w:rPr>
              <w:t xml:space="preserve">Title </w:t>
            </w:r>
            <w:r w:rsidR="000C64A4">
              <w:rPr>
                <w:b/>
                <w:bCs/>
                <w:color w:val="000000"/>
                <w:sz w:val="16"/>
                <w:szCs w:val="16"/>
              </w:rPr>
              <w:t>I</w:t>
            </w:r>
            <w:r>
              <w:rPr>
                <w:b/>
                <w:bCs/>
                <w:color w:val="000000"/>
                <w:sz w:val="16"/>
                <w:szCs w:val="16"/>
              </w:rPr>
              <w:t>A services, use PK.</w:t>
            </w:r>
            <w:r>
              <w:rPr>
                <w:b/>
                <w:bCs/>
                <w:color w:val="000000"/>
                <w:sz w:val="16"/>
                <w:szCs w:val="16"/>
              </w:rPr>
              <w:br/>
            </w:r>
            <w:r>
              <w:rPr>
                <w:b/>
                <w:bCs/>
                <w:color w:val="000000"/>
                <w:sz w:val="16"/>
                <w:szCs w:val="16"/>
              </w:rPr>
              <w:br/>
              <w:t xml:space="preserve">The value used should be the code (e.g. PK, KN, 01) only.  </w:t>
            </w:r>
          </w:p>
          <w:p w14:paraId="225F7EA1" w14:textId="77777777" w:rsidR="0091551D" w:rsidRDefault="0091551D" w:rsidP="001E044D">
            <w:pPr>
              <w:rPr>
                <w:b/>
                <w:bCs/>
                <w:color w:val="000000"/>
                <w:sz w:val="16"/>
                <w:szCs w:val="16"/>
              </w:rPr>
            </w:pPr>
          </w:p>
          <w:p w14:paraId="225F7EA2" w14:textId="77777777" w:rsidR="0091551D" w:rsidRDefault="0091551D" w:rsidP="001E044D">
            <w:pPr>
              <w:rPr>
                <w:b/>
                <w:bCs/>
                <w:color w:val="000000"/>
                <w:sz w:val="16"/>
                <w:szCs w:val="16"/>
              </w:rPr>
            </w:pPr>
            <w:r>
              <w:rPr>
                <w:b/>
                <w:bCs/>
                <w:color w:val="000000"/>
                <w:sz w:val="16"/>
                <w:szCs w:val="16"/>
              </w:rPr>
              <w:t>Valid values are case sensitive.  The descriptions are for reference only.</w:t>
            </w:r>
          </w:p>
          <w:p w14:paraId="225F7EA3" w14:textId="77777777" w:rsidR="00407571" w:rsidRDefault="00407571" w:rsidP="001E044D">
            <w:pPr>
              <w:rPr>
                <w:b/>
                <w:bCs/>
                <w:color w:val="000000"/>
                <w:sz w:val="16"/>
                <w:szCs w:val="16"/>
              </w:rPr>
            </w:pPr>
          </w:p>
          <w:p w14:paraId="225F7EA4" w14:textId="77777777" w:rsidR="00407571" w:rsidRDefault="00407571" w:rsidP="005507E3">
            <w:pPr>
              <w:rPr>
                <w:b/>
                <w:bCs/>
                <w:color w:val="000000"/>
                <w:sz w:val="16"/>
                <w:szCs w:val="16"/>
              </w:rPr>
            </w:pPr>
            <w:r>
              <w:rPr>
                <w:b/>
                <w:bCs/>
                <w:color w:val="000000"/>
                <w:sz w:val="16"/>
                <w:szCs w:val="16"/>
              </w:rPr>
              <w:t xml:space="preserve">For rule on using “OS”, please refer to page </w:t>
            </w:r>
            <w:r w:rsidR="005507E3">
              <w:rPr>
                <w:b/>
                <w:bCs/>
                <w:color w:val="000000"/>
                <w:sz w:val="16"/>
                <w:szCs w:val="16"/>
              </w:rPr>
              <w:t>8</w:t>
            </w:r>
            <w:r>
              <w:rPr>
                <w:b/>
                <w:bCs/>
                <w:color w:val="000000"/>
                <w:sz w:val="16"/>
                <w:szCs w:val="16"/>
              </w:rPr>
              <w:t xml:space="preserve"> of this manual.</w:t>
            </w:r>
          </w:p>
        </w:tc>
        <w:tc>
          <w:tcPr>
            <w:tcW w:w="1753" w:type="dxa"/>
            <w:gridSpan w:val="2"/>
            <w:tcBorders>
              <w:top w:val="single" w:sz="6" w:space="0" w:color="auto"/>
              <w:bottom w:val="single" w:sz="6" w:space="0" w:color="auto"/>
            </w:tcBorders>
            <w:shd w:val="clear" w:color="auto" w:fill="DBE5F1" w:themeFill="accent1" w:themeFillTint="33"/>
          </w:tcPr>
          <w:p w14:paraId="225F7EA5" w14:textId="77777777" w:rsidR="00DC47F6" w:rsidRPr="00DB1C73" w:rsidRDefault="00DC47F6" w:rsidP="00DB1C73">
            <w:pPr>
              <w:rPr>
                <w:b/>
                <w:sz w:val="16"/>
                <w:szCs w:val="16"/>
              </w:rPr>
            </w:pPr>
            <w:r w:rsidRPr="00DB1C73">
              <w:rPr>
                <w:b/>
                <w:sz w:val="16"/>
                <w:szCs w:val="16"/>
              </w:rPr>
              <w:t>Valid values:</w:t>
            </w:r>
            <w:r w:rsidRPr="00DB1C73">
              <w:rPr>
                <w:b/>
                <w:sz w:val="16"/>
                <w:szCs w:val="16"/>
              </w:rPr>
              <w:br/>
              <w:t>PK = Pre-Kindergarten</w:t>
            </w:r>
            <w:r w:rsidRPr="00DB1C73">
              <w:rPr>
                <w:b/>
                <w:sz w:val="16"/>
                <w:szCs w:val="16"/>
              </w:rPr>
              <w:br/>
              <w:t>KN = Kindergarten, Half-Day</w:t>
            </w:r>
            <w:r w:rsidRPr="00DB1C73">
              <w:rPr>
                <w:b/>
                <w:sz w:val="16"/>
                <w:szCs w:val="16"/>
              </w:rPr>
              <w:br/>
              <w:t>KF = Kindergarten, Full-Day</w:t>
            </w:r>
            <w:r w:rsidRPr="00DB1C73">
              <w:rPr>
                <w:b/>
                <w:sz w:val="16"/>
                <w:szCs w:val="16"/>
              </w:rPr>
              <w:br/>
              <w:t>01 = First Grade</w:t>
            </w:r>
            <w:r w:rsidRPr="00DB1C73">
              <w:rPr>
                <w:b/>
                <w:sz w:val="16"/>
                <w:szCs w:val="16"/>
              </w:rPr>
              <w:br/>
              <w:t>02 = Second Grade</w:t>
            </w:r>
            <w:r w:rsidRPr="00DB1C73">
              <w:rPr>
                <w:b/>
                <w:sz w:val="16"/>
                <w:szCs w:val="16"/>
              </w:rPr>
              <w:br/>
              <w:t>03 = Third Grade</w:t>
            </w:r>
            <w:r w:rsidRPr="00DB1C73">
              <w:rPr>
                <w:b/>
                <w:sz w:val="16"/>
                <w:szCs w:val="16"/>
              </w:rPr>
              <w:br/>
              <w:t>04 = Fourth Grade</w:t>
            </w:r>
            <w:r w:rsidRPr="00DB1C73">
              <w:rPr>
                <w:b/>
                <w:sz w:val="16"/>
                <w:szCs w:val="16"/>
              </w:rPr>
              <w:br/>
              <w:t>05 = Fifth Grade</w:t>
            </w:r>
            <w:r w:rsidRPr="00DB1C73">
              <w:rPr>
                <w:b/>
                <w:sz w:val="16"/>
                <w:szCs w:val="16"/>
              </w:rPr>
              <w:br/>
              <w:t>06 = Sixth Grade</w:t>
            </w:r>
            <w:r w:rsidRPr="00DB1C73">
              <w:rPr>
                <w:b/>
                <w:sz w:val="16"/>
                <w:szCs w:val="16"/>
              </w:rPr>
              <w:br/>
              <w:t>07 = Seventh Grade</w:t>
            </w:r>
            <w:r w:rsidRPr="00DB1C73">
              <w:rPr>
                <w:b/>
                <w:sz w:val="16"/>
                <w:szCs w:val="16"/>
              </w:rPr>
              <w:br/>
              <w:t>08 = Eighth Grade</w:t>
            </w:r>
            <w:r w:rsidRPr="00DB1C73">
              <w:rPr>
                <w:b/>
                <w:sz w:val="16"/>
                <w:szCs w:val="16"/>
              </w:rPr>
              <w:br/>
              <w:t>09 = Ninth Grade</w:t>
            </w:r>
            <w:r w:rsidRPr="00DB1C73">
              <w:rPr>
                <w:b/>
                <w:sz w:val="16"/>
                <w:szCs w:val="16"/>
              </w:rPr>
              <w:br/>
              <w:t>10 = Tenth Grade</w:t>
            </w:r>
            <w:r w:rsidRPr="00DB1C73">
              <w:rPr>
                <w:b/>
                <w:sz w:val="16"/>
                <w:szCs w:val="16"/>
              </w:rPr>
              <w:br/>
              <w:t>11 = Eleventh Grade</w:t>
            </w:r>
            <w:r w:rsidRPr="00DB1C73">
              <w:rPr>
                <w:b/>
                <w:sz w:val="16"/>
                <w:szCs w:val="16"/>
              </w:rPr>
              <w:br/>
              <w:t>12 = Twelfth Grade</w:t>
            </w:r>
          </w:p>
          <w:p w14:paraId="225F7EA6" w14:textId="77777777" w:rsidR="00DC47F6" w:rsidRPr="00DB1C73" w:rsidRDefault="00DC47F6" w:rsidP="00DB1C73">
            <w:pPr>
              <w:rPr>
                <w:b/>
                <w:sz w:val="16"/>
                <w:szCs w:val="16"/>
              </w:rPr>
            </w:pPr>
            <w:r w:rsidRPr="00DB1C73">
              <w:rPr>
                <w:b/>
                <w:sz w:val="16"/>
                <w:szCs w:val="16"/>
              </w:rPr>
              <w:t>OS - Out of School</w:t>
            </w:r>
          </w:p>
        </w:tc>
      </w:tr>
      <w:tr w:rsidR="0091551D" w14:paraId="225F7EAD" w14:textId="77777777" w:rsidTr="00582C60">
        <w:trPr>
          <w:gridAfter w:val="1"/>
          <w:wAfter w:w="32" w:type="dxa"/>
          <w:cantSplit/>
          <w:trHeight w:val="225"/>
        </w:trPr>
        <w:tc>
          <w:tcPr>
            <w:tcW w:w="657" w:type="dxa"/>
            <w:tcBorders>
              <w:top w:val="single" w:sz="6" w:space="0" w:color="auto"/>
            </w:tcBorders>
          </w:tcPr>
          <w:p w14:paraId="225F7EA8" w14:textId="77777777" w:rsidR="0091551D" w:rsidRDefault="0091551D" w:rsidP="008D4B10">
            <w:pPr>
              <w:ind w:right="-405"/>
              <w:jc w:val="center"/>
              <w:rPr>
                <w:color w:val="000000"/>
                <w:sz w:val="16"/>
                <w:szCs w:val="16"/>
              </w:rPr>
            </w:pPr>
            <w:r>
              <w:rPr>
                <w:color w:val="000000"/>
                <w:sz w:val="16"/>
                <w:szCs w:val="16"/>
              </w:rPr>
              <w:t>11</w:t>
            </w:r>
          </w:p>
        </w:tc>
        <w:tc>
          <w:tcPr>
            <w:tcW w:w="592" w:type="dxa"/>
            <w:tcBorders>
              <w:top w:val="single" w:sz="6" w:space="0" w:color="auto"/>
            </w:tcBorders>
          </w:tcPr>
          <w:p w14:paraId="225F7EA9" w14:textId="77777777" w:rsidR="0091551D" w:rsidRDefault="0091551D" w:rsidP="009B6488">
            <w:pPr>
              <w:ind w:right="-405"/>
              <w:rPr>
                <w:color w:val="000000"/>
                <w:sz w:val="16"/>
                <w:szCs w:val="16"/>
              </w:rPr>
            </w:pPr>
            <w:r>
              <w:rPr>
                <w:color w:val="000000"/>
                <w:sz w:val="16"/>
                <w:szCs w:val="16"/>
              </w:rPr>
              <w:t>100</w:t>
            </w:r>
          </w:p>
        </w:tc>
        <w:tc>
          <w:tcPr>
            <w:tcW w:w="592" w:type="dxa"/>
            <w:tcBorders>
              <w:top w:val="single" w:sz="6" w:space="0" w:color="auto"/>
            </w:tcBorders>
          </w:tcPr>
          <w:p w14:paraId="225F7EAA" w14:textId="77777777" w:rsidR="0091551D" w:rsidRDefault="0091551D" w:rsidP="009B6488">
            <w:pPr>
              <w:ind w:right="-405"/>
              <w:rPr>
                <w:color w:val="000000"/>
                <w:sz w:val="16"/>
                <w:szCs w:val="16"/>
              </w:rPr>
            </w:pPr>
            <w:r>
              <w:rPr>
                <w:color w:val="000000"/>
                <w:sz w:val="16"/>
                <w:szCs w:val="16"/>
              </w:rPr>
              <w:t>101</w:t>
            </w:r>
          </w:p>
        </w:tc>
        <w:tc>
          <w:tcPr>
            <w:tcW w:w="661" w:type="dxa"/>
            <w:tcBorders>
              <w:top w:val="single" w:sz="6" w:space="0" w:color="auto"/>
            </w:tcBorders>
          </w:tcPr>
          <w:p w14:paraId="225F7EAB" w14:textId="77777777" w:rsidR="0091551D" w:rsidRDefault="0091551D" w:rsidP="009B6488">
            <w:pPr>
              <w:ind w:right="-405"/>
              <w:rPr>
                <w:color w:val="000000"/>
                <w:sz w:val="16"/>
                <w:szCs w:val="16"/>
              </w:rPr>
            </w:pPr>
            <w:r>
              <w:rPr>
                <w:color w:val="000000"/>
                <w:sz w:val="16"/>
                <w:szCs w:val="16"/>
              </w:rPr>
              <w:t>2</w:t>
            </w:r>
          </w:p>
        </w:tc>
        <w:tc>
          <w:tcPr>
            <w:tcW w:w="10714" w:type="dxa"/>
            <w:gridSpan w:val="32"/>
            <w:tcBorders>
              <w:top w:val="single" w:sz="6" w:space="0" w:color="auto"/>
            </w:tcBorders>
          </w:tcPr>
          <w:p w14:paraId="225F7EAC" w14:textId="77777777" w:rsidR="0091551D" w:rsidRDefault="0091551D" w:rsidP="001E044D">
            <w:pPr>
              <w:jc w:val="center"/>
              <w:rPr>
                <w:color w:val="000000"/>
                <w:sz w:val="16"/>
                <w:szCs w:val="16"/>
              </w:rPr>
            </w:pPr>
            <w:r>
              <w:rPr>
                <w:sz w:val="16"/>
                <w:szCs w:val="16"/>
              </w:rPr>
              <w:t>Not Collected</w:t>
            </w:r>
          </w:p>
        </w:tc>
      </w:tr>
      <w:tr w:rsidR="0091551D" w14:paraId="225F7EB3" w14:textId="77777777" w:rsidTr="00582C60">
        <w:trPr>
          <w:gridAfter w:val="1"/>
          <w:wAfter w:w="32" w:type="dxa"/>
          <w:cantSplit/>
          <w:trHeight w:val="225"/>
        </w:trPr>
        <w:tc>
          <w:tcPr>
            <w:tcW w:w="657" w:type="dxa"/>
          </w:tcPr>
          <w:p w14:paraId="225F7EAE" w14:textId="77777777" w:rsidR="0091551D" w:rsidRDefault="0091551D" w:rsidP="008D4B10">
            <w:pPr>
              <w:ind w:right="-405"/>
              <w:jc w:val="center"/>
              <w:rPr>
                <w:color w:val="000000"/>
                <w:sz w:val="16"/>
                <w:szCs w:val="16"/>
              </w:rPr>
            </w:pPr>
            <w:r>
              <w:rPr>
                <w:color w:val="000000"/>
                <w:sz w:val="16"/>
                <w:szCs w:val="16"/>
              </w:rPr>
              <w:t>12</w:t>
            </w:r>
          </w:p>
        </w:tc>
        <w:tc>
          <w:tcPr>
            <w:tcW w:w="592" w:type="dxa"/>
          </w:tcPr>
          <w:p w14:paraId="225F7EAF" w14:textId="77777777" w:rsidR="0091551D" w:rsidRDefault="0091551D" w:rsidP="009B6488">
            <w:pPr>
              <w:ind w:right="-405"/>
              <w:rPr>
                <w:color w:val="000000"/>
                <w:sz w:val="16"/>
                <w:szCs w:val="16"/>
              </w:rPr>
            </w:pPr>
            <w:r>
              <w:rPr>
                <w:color w:val="000000"/>
                <w:sz w:val="16"/>
                <w:szCs w:val="16"/>
              </w:rPr>
              <w:t>102</w:t>
            </w:r>
          </w:p>
        </w:tc>
        <w:tc>
          <w:tcPr>
            <w:tcW w:w="592" w:type="dxa"/>
          </w:tcPr>
          <w:p w14:paraId="225F7EB0" w14:textId="77777777" w:rsidR="0091551D" w:rsidRDefault="0091551D" w:rsidP="009B6488">
            <w:pPr>
              <w:ind w:right="-405"/>
              <w:rPr>
                <w:color w:val="000000"/>
                <w:sz w:val="16"/>
                <w:szCs w:val="16"/>
              </w:rPr>
            </w:pPr>
            <w:r>
              <w:rPr>
                <w:color w:val="000000"/>
                <w:sz w:val="16"/>
                <w:szCs w:val="16"/>
              </w:rPr>
              <w:t>105</w:t>
            </w:r>
          </w:p>
        </w:tc>
        <w:tc>
          <w:tcPr>
            <w:tcW w:w="661" w:type="dxa"/>
          </w:tcPr>
          <w:p w14:paraId="225F7EB1" w14:textId="77777777" w:rsidR="0091551D" w:rsidRDefault="0091551D" w:rsidP="009B6488">
            <w:pPr>
              <w:ind w:right="-405"/>
              <w:rPr>
                <w:color w:val="000000"/>
                <w:sz w:val="16"/>
                <w:szCs w:val="16"/>
              </w:rPr>
            </w:pPr>
            <w:r>
              <w:rPr>
                <w:color w:val="000000"/>
                <w:sz w:val="16"/>
                <w:szCs w:val="16"/>
              </w:rPr>
              <w:t>4</w:t>
            </w:r>
          </w:p>
        </w:tc>
        <w:tc>
          <w:tcPr>
            <w:tcW w:w="10714" w:type="dxa"/>
            <w:gridSpan w:val="32"/>
          </w:tcPr>
          <w:p w14:paraId="225F7EB2" w14:textId="77777777" w:rsidR="0091551D" w:rsidRDefault="0091551D" w:rsidP="001E044D">
            <w:pPr>
              <w:jc w:val="center"/>
              <w:rPr>
                <w:color w:val="000000"/>
                <w:sz w:val="16"/>
                <w:szCs w:val="16"/>
              </w:rPr>
            </w:pPr>
            <w:r>
              <w:rPr>
                <w:sz w:val="16"/>
                <w:szCs w:val="16"/>
              </w:rPr>
              <w:t>Not Collected</w:t>
            </w:r>
          </w:p>
        </w:tc>
      </w:tr>
      <w:tr w:rsidR="0091551D" w14:paraId="225F7EB9" w14:textId="77777777" w:rsidTr="00582C60">
        <w:trPr>
          <w:gridAfter w:val="1"/>
          <w:wAfter w:w="32" w:type="dxa"/>
          <w:cantSplit/>
          <w:trHeight w:val="225"/>
        </w:trPr>
        <w:tc>
          <w:tcPr>
            <w:tcW w:w="657" w:type="dxa"/>
            <w:tcBorders>
              <w:bottom w:val="single" w:sz="6" w:space="0" w:color="auto"/>
            </w:tcBorders>
          </w:tcPr>
          <w:p w14:paraId="225F7EB4" w14:textId="77777777" w:rsidR="0091551D" w:rsidRDefault="0091551D" w:rsidP="008D4B10">
            <w:pPr>
              <w:ind w:right="-405"/>
              <w:jc w:val="center"/>
              <w:rPr>
                <w:color w:val="000000"/>
                <w:sz w:val="16"/>
                <w:szCs w:val="16"/>
              </w:rPr>
            </w:pPr>
            <w:r>
              <w:rPr>
                <w:color w:val="000000"/>
                <w:sz w:val="16"/>
                <w:szCs w:val="16"/>
              </w:rPr>
              <w:t>13</w:t>
            </w:r>
          </w:p>
        </w:tc>
        <w:tc>
          <w:tcPr>
            <w:tcW w:w="592" w:type="dxa"/>
            <w:tcBorders>
              <w:bottom w:val="single" w:sz="6" w:space="0" w:color="auto"/>
            </w:tcBorders>
          </w:tcPr>
          <w:p w14:paraId="225F7EB5" w14:textId="77777777" w:rsidR="0091551D" w:rsidRDefault="0091551D" w:rsidP="009B6488">
            <w:pPr>
              <w:ind w:right="-405"/>
              <w:rPr>
                <w:color w:val="000000"/>
                <w:sz w:val="16"/>
                <w:szCs w:val="16"/>
              </w:rPr>
            </w:pPr>
            <w:r>
              <w:rPr>
                <w:color w:val="000000"/>
                <w:sz w:val="16"/>
                <w:szCs w:val="16"/>
              </w:rPr>
              <w:t>106</w:t>
            </w:r>
          </w:p>
        </w:tc>
        <w:tc>
          <w:tcPr>
            <w:tcW w:w="592" w:type="dxa"/>
            <w:tcBorders>
              <w:bottom w:val="single" w:sz="6" w:space="0" w:color="auto"/>
            </w:tcBorders>
          </w:tcPr>
          <w:p w14:paraId="225F7EB6" w14:textId="77777777" w:rsidR="0091551D" w:rsidRDefault="0091551D" w:rsidP="009B6488">
            <w:pPr>
              <w:ind w:right="-405"/>
              <w:rPr>
                <w:color w:val="000000"/>
                <w:sz w:val="16"/>
                <w:szCs w:val="16"/>
              </w:rPr>
            </w:pPr>
            <w:r>
              <w:rPr>
                <w:color w:val="000000"/>
                <w:sz w:val="16"/>
                <w:szCs w:val="16"/>
              </w:rPr>
              <w:t>111</w:t>
            </w:r>
          </w:p>
        </w:tc>
        <w:tc>
          <w:tcPr>
            <w:tcW w:w="661" w:type="dxa"/>
            <w:tcBorders>
              <w:bottom w:val="single" w:sz="6" w:space="0" w:color="auto"/>
            </w:tcBorders>
          </w:tcPr>
          <w:p w14:paraId="225F7EB7" w14:textId="77777777" w:rsidR="0091551D" w:rsidRDefault="0091551D" w:rsidP="009B6488">
            <w:pPr>
              <w:ind w:right="-405"/>
              <w:rPr>
                <w:color w:val="000000"/>
                <w:sz w:val="16"/>
                <w:szCs w:val="16"/>
              </w:rPr>
            </w:pPr>
            <w:r>
              <w:rPr>
                <w:color w:val="000000"/>
                <w:sz w:val="16"/>
                <w:szCs w:val="16"/>
              </w:rPr>
              <w:t>6</w:t>
            </w:r>
          </w:p>
        </w:tc>
        <w:tc>
          <w:tcPr>
            <w:tcW w:w="10714" w:type="dxa"/>
            <w:gridSpan w:val="32"/>
            <w:tcBorders>
              <w:bottom w:val="single" w:sz="6" w:space="0" w:color="auto"/>
            </w:tcBorders>
          </w:tcPr>
          <w:p w14:paraId="225F7EB8" w14:textId="77777777" w:rsidR="0091551D" w:rsidRDefault="0091551D" w:rsidP="001E044D">
            <w:pPr>
              <w:jc w:val="center"/>
              <w:rPr>
                <w:color w:val="000000"/>
                <w:sz w:val="16"/>
                <w:szCs w:val="16"/>
              </w:rPr>
            </w:pPr>
            <w:r>
              <w:rPr>
                <w:sz w:val="16"/>
                <w:szCs w:val="16"/>
              </w:rPr>
              <w:t>Not Collected</w:t>
            </w:r>
          </w:p>
        </w:tc>
      </w:tr>
      <w:tr w:rsidR="00B03ABA" w14:paraId="225F7EC6" w14:textId="77777777" w:rsidTr="00582C60">
        <w:trPr>
          <w:gridAfter w:val="1"/>
          <w:wAfter w:w="32" w:type="dxa"/>
          <w:cantSplit/>
          <w:trHeight w:val="450"/>
        </w:trPr>
        <w:tc>
          <w:tcPr>
            <w:tcW w:w="657" w:type="dxa"/>
            <w:tcBorders>
              <w:top w:val="single" w:sz="6" w:space="0" w:color="auto"/>
              <w:bottom w:val="single" w:sz="6" w:space="0" w:color="auto"/>
            </w:tcBorders>
            <w:shd w:val="clear" w:color="auto" w:fill="DBE5F1"/>
          </w:tcPr>
          <w:p w14:paraId="225F7EBA" w14:textId="77777777" w:rsidR="0091551D" w:rsidRDefault="0091551D" w:rsidP="008D4B10">
            <w:pPr>
              <w:ind w:right="-405"/>
              <w:jc w:val="center"/>
              <w:rPr>
                <w:b/>
                <w:bCs/>
                <w:color w:val="000000"/>
                <w:sz w:val="16"/>
                <w:szCs w:val="16"/>
              </w:rPr>
            </w:pPr>
            <w:r w:rsidRPr="008977C0">
              <w:rPr>
                <w:b/>
                <w:bCs/>
                <w:color w:val="000000"/>
                <w:sz w:val="16"/>
                <w:szCs w:val="16"/>
              </w:rPr>
              <w:t>14</w:t>
            </w:r>
          </w:p>
        </w:tc>
        <w:tc>
          <w:tcPr>
            <w:tcW w:w="592" w:type="dxa"/>
            <w:tcBorders>
              <w:top w:val="single" w:sz="6" w:space="0" w:color="auto"/>
              <w:bottom w:val="single" w:sz="6" w:space="0" w:color="auto"/>
            </w:tcBorders>
            <w:shd w:val="clear" w:color="auto" w:fill="DBE5F1"/>
          </w:tcPr>
          <w:p w14:paraId="225F7EBB" w14:textId="77777777" w:rsidR="0091551D" w:rsidRDefault="0091551D" w:rsidP="009B6488">
            <w:pPr>
              <w:ind w:right="-405"/>
              <w:rPr>
                <w:b/>
                <w:bCs/>
                <w:color w:val="000000"/>
                <w:sz w:val="16"/>
                <w:szCs w:val="16"/>
              </w:rPr>
            </w:pPr>
            <w:r>
              <w:rPr>
                <w:b/>
                <w:bCs/>
                <w:color w:val="000000"/>
                <w:sz w:val="16"/>
                <w:szCs w:val="16"/>
              </w:rPr>
              <w:t>112</w:t>
            </w:r>
          </w:p>
        </w:tc>
        <w:tc>
          <w:tcPr>
            <w:tcW w:w="592" w:type="dxa"/>
            <w:tcBorders>
              <w:top w:val="single" w:sz="6" w:space="0" w:color="auto"/>
              <w:bottom w:val="single" w:sz="6" w:space="0" w:color="auto"/>
            </w:tcBorders>
            <w:shd w:val="clear" w:color="auto" w:fill="DBE5F1"/>
          </w:tcPr>
          <w:p w14:paraId="225F7EBC" w14:textId="77777777" w:rsidR="0091551D" w:rsidRDefault="0091551D" w:rsidP="009B6488">
            <w:pPr>
              <w:ind w:right="-405"/>
              <w:rPr>
                <w:b/>
                <w:bCs/>
                <w:color w:val="000000"/>
                <w:sz w:val="16"/>
                <w:szCs w:val="16"/>
              </w:rPr>
            </w:pPr>
            <w:r>
              <w:rPr>
                <w:b/>
                <w:bCs/>
                <w:color w:val="000000"/>
                <w:sz w:val="16"/>
                <w:szCs w:val="16"/>
              </w:rPr>
              <w:t>121</w:t>
            </w:r>
          </w:p>
        </w:tc>
        <w:tc>
          <w:tcPr>
            <w:tcW w:w="661" w:type="dxa"/>
            <w:tcBorders>
              <w:top w:val="single" w:sz="6" w:space="0" w:color="auto"/>
              <w:bottom w:val="single" w:sz="6" w:space="0" w:color="auto"/>
            </w:tcBorders>
            <w:shd w:val="clear" w:color="auto" w:fill="DBE5F1"/>
          </w:tcPr>
          <w:p w14:paraId="225F7EBD" w14:textId="77777777" w:rsidR="0091551D" w:rsidRDefault="0091551D" w:rsidP="009B6488">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BE5F1"/>
          </w:tcPr>
          <w:p w14:paraId="225F7EBE" w14:textId="77777777" w:rsidR="0091551D" w:rsidRDefault="0091551D" w:rsidP="009B6488">
            <w:pPr>
              <w:ind w:right="-405"/>
              <w:rPr>
                <w:b/>
                <w:bCs/>
                <w:color w:val="000000"/>
                <w:sz w:val="16"/>
                <w:szCs w:val="16"/>
              </w:rPr>
            </w:pPr>
            <w:r>
              <w:rPr>
                <w:b/>
                <w:bCs/>
                <w:color w:val="000000"/>
                <w:sz w:val="16"/>
                <w:szCs w:val="16"/>
              </w:rPr>
              <w:t>D</w:t>
            </w:r>
          </w:p>
        </w:tc>
        <w:tc>
          <w:tcPr>
            <w:tcW w:w="1621" w:type="dxa"/>
            <w:gridSpan w:val="3"/>
            <w:tcBorders>
              <w:top w:val="single" w:sz="6" w:space="0" w:color="auto"/>
              <w:bottom w:val="single" w:sz="6" w:space="0" w:color="auto"/>
            </w:tcBorders>
            <w:shd w:val="clear" w:color="auto" w:fill="DBE5F1"/>
          </w:tcPr>
          <w:p w14:paraId="225F7EBF" w14:textId="77777777" w:rsidR="0091551D" w:rsidRDefault="0091551D" w:rsidP="009B6488">
            <w:pPr>
              <w:ind w:right="-405"/>
              <w:rPr>
                <w:b/>
                <w:bCs/>
                <w:sz w:val="16"/>
                <w:szCs w:val="16"/>
              </w:rPr>
            </w:pPr>
            <w:r>
              <w:rPr>
                <w:b/>
                <w:bCs/>
                <w:sz w:val="16"/>
                <w:szCs w:val="16"/>
              </w:rPr>
              <w:t>BIRTHDATE</w:t>
            </w:r>
          </w:p>
        </w:tc>
        <w:tc>
          <w:tcPr>
            <w:tcW w:w="1142" w:type="dxa"/>
            <w:gridSpan w:val="7"/>
            <w:tcBorders>
              <w:top w:val="single" w:sz="6" w:space="0" w:color="auto"/>
              <w:bottom w:val="single" w:sz="6" w:space="0" w:color="auto"/>
            </w:tcBorders>
            <w:shd w:val="clear" w:color="auto" w:fill="DBE5F1"/>
          </w:tcPr>
          <w:p w14:paraId="225F7EC0" w14:textId="77777777" w:rsidR="0091551D" w:rsidRDefault="0091551D"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225F7EC1" w14:textId="77777777" w:rsidR="0091551D" w:rsidRDefault="0091551D" w:rsidP="009B6488">
            <w:pPr>
              <w:ind w:right="-405"/>
              <w:rPr>
                <w:b/>
                <w:bCs/>
                <w:color w:val="000000"/>
                <w:sz w:val="16"/>
                <w:szCs w:val="16"/>
              </w:rPr>
            </w:pPr>
            <w:r>
              <w:rPr>
                <w:b/>
                <w:bCs/>
                <w:color w:val="000000"/>
                <w:sz w:val="16"/>
                <w:szCs w:val="16"/>
              </w:rPr>
              <w:t>U,R</w:t>
            </w:r>
          </w:p>
        </w:tc>
        <w:tc>
          <w:tcPr>
            <w:tcW w:w="1568" w:type="dxa"/>
            <w:gridSpan w:val="4"/>
            <w:tcBorders>
              <w:top w:val="single" w:sz="6" w:space="0" w:color="auto"/>
              <w:bottom w:val="single" w:sz="6" w:space="0" w:color="auto"/>
            </w:tcBorders>
            <w:shd w:val="clear" w:color="auto" w:fill="DBE5F1"/>
          </w:tcPr>
          <w:p w14:paraId="225F7EC2" w14:textId="77777777" w:rsidR="0091551D" w:rsidRDefault="0091551D" w:rsidP="001E044D">
            <w:pPr>
              <w:ind w:right="-106"/>
              <w:rPr>
                <w:b/>
                <w:bCs/>
                <w:color w:val="000000"/>
                <w:sz w:val="16"/>
                <w:szCs w:val="16"/>
              </w:rPr>
            </w:pPr>
            <w:r>
              <w:rPr>
                <w:b/>
                <w:bCs/>
                <w:color w:val="000000"/>
                <w:sz w:val="16"/>
                <w:szCs w:val="16"/>
              </w:rPr>
              <w:t>Student date of birth.</w:t>
            </w:r>
          </w:p>
        </w:tc>
        <w:tc>
          <w:tcPr>
            <w:tcW w:w="2547" w:type="dxa"/>
            <w:gridSpan w:val="7"/>
            <w:tcBorders>
              <w:top w:val="single" w:sz="6" w:space="0" w:color="auto"/>
              <w:bottom w:val="single" w:sz="6" w:space="0" w:color="auto"/>
            </w:tcBorders>
            <w:shd w:val="clear" w:color="auto" w:fill="DBE5F1"/>
          </w:tcPr>
          <w:p w14:paraId="225F7EC3" w14:textId="77777777" w:rsidR="0091551D" w:rsidRDefault="0091551D" w:rsidP="001E044D">
            <w:pPr>
              <w:rPr>
                <w:b/>
                <w:bCs/>
                <w:sz w:val="16"/>
                <w:szCs w:val="16"/>
              </w:rPr>
            </w:pPr>
            <w:r>
              <w:rPr>
                <w:b/>
                <w:bCs/>
                <w:sz w:val="16"/>
                <w:szCs w:val="16"/>
              </w:rPr>
              <w:t>The value must be between 1971-01-01 and the current date.</w:t>
            </w:r>
            <w:r>
              <w:rPr>
                <w:b/>
                <w:bCs/>
                <w:sz w:val="16"/>
                <w:szCs w:val="16"/>
              </w:rPr>
              <w:br w:type="page"/>
              <w:t xml:space="preserve">  All dates must be entered in ISO format (YYYY-MM-DD). </w:t>
            </w:r>
          </w:p>
        </w:tc>
        <w:tc>
          <w:tcPr>
            <w:tcW w:w="2694" w:type="dxa"/>
            <w:gridSpan w:val="7"/>
            <w:tcBorders>
              <w:top w:val="single" w:sz="6" w:space="0" w:color="auto"/>
              <w:bottom w:val="single" w:sz="6" w:space="0" w:color="auto"/>
            </w:tcBorders>
            <w:shd w:val="clear" w:color="auto" w:fill="DBE5F1"/>
          </w:tcPr>
          <w:p w14:paraId="225F7EC4" w14:textId="77777777" w:rsidR="0091551D" w:rsidRDefault="0091551D" w:rsidP="009B6488">
            <w:pPr>
              <w:ind w:right="-405"/>
              <w:rPr>
                <w:b/>
                <w:bCs/>
                <w:color w:val="000000"/>
                <w:sz w:val="16"/>
                <w:szCs w:val="16"/>
              </w:rPr>
            </w:pPr>
            <w:r>
              <w:rPr>
                <w:b/>
                <w:bCs/>
                <w:color w:val="000000"/>
                <w:sz w:val="16"/>
                <w:szCs w:val="16"/>
              </w:rPr>
              <w:t xml:space="preserve">Example: </w:t>
            </w:r>
          </w:p>
          <w:p w14:paraId="225F7EC5" w14:textId="77777777" w:rsidR="0091551D" w:rsidRDefault="0091551D" w:rsidP="009B6488">
            <w:pPr>
              <w:ind w:right="-405"/>
              <w:rPr>
                <w:b/>
                <w:bCs/>
                <w:color w:val="000000"/>
                <w:sz w:val="16"/>
                <w:szCs w:val="16"/>
              </w:rPr>
            </w:pPr>
            <w:r>
              <w:rPr>
                <w:b/>
                <w:bCs/>
                <w:color w:val="000000"/>
                <w:sz w:val="16"/>
                <w:szCs w:val="16"/>
              </w:rPr>
              <w:t>1978-02-28</w:t>
            </w:r>
          </w:p>
        </w:tc>
      </w:tr>
      <w:tr w:rsidR="00B03ABA" w14:paraId="225F7ED3" w14:textId="77777777" w:rsidTr="00582C60">
        <w:trPr>
          <w:gridAfter w:val="1"/>
          <w:wAfter w:w="32" w:type="dxa"/>
          <w:cantSplit/>
          <w:trHeight w:val="1125"/>
        </w:trPr>
        <w:tc>
          <w:tcPr>
            <w:tcW w:w="657" w:type="dxa"/>
            <w:tcBorders>
              <w:top w:val="single" w:sz="6" w:space="0" w:color="auto"/>
              <w:bottom w:val="single" w:sz="6" w:space="0" w:color="auto"/>
            </w:tcBorders>
            <w:shd w:val="clear" w:color="auto" w:fill="DBE5F1"/>
          </w:tcPr>
          <w:p w14:paraId="225F7EC7" w14:textId="77777777" w:rsidR="0091551D" w:rsidRDefault="0091551D" w:rsidP="008D4B10">
            <w:pPr>
              <w:ind w:right="-405"/>
              <w:jc w:val="center"/>
              <w:rPr>
                <w:b/>
                <w:bCs/>
                <w:color w:val="000000"/>
                <w:sz w:val="16"/>
                <w:szCs w:val="16"/>
              </w:rPr>
            </w:pPr>
            <w:r w:rsidRPr="008977C0">
              <w:rPr>
                <w:b/>
                <w:bCs/>
                <w:color w:val="000000"/>
                <w:sz w:val="16"/>
                <w:szCs w:val="16"/>
              </w:rPr>
              <w:t>15</w:t>
            </w:r>
          </w:p>
        </w:tc>
        <w:tc>
          <w:tcPr>
            <w:tcW w:w="592" w:type="dxa"/>
            <w:tcBorders>
              <w:top w:val="single" w:sz="6" w:space="0" w:color="auto"/>
              <w:bottom w:val="single" w:sz="6" w:space="0" w:color="auto"/>
            </w:tcBorders>
            <w:shd w:val="clear" w:color="auto" w:fill="DBE5F1"/>
          </w:tcPr>
          <w:p w14:paraId="225F7EC8" w14:textId="77777777" w:rsidR="0091551D" w:rsidRDefault="0091551D" w:rsidP="009B6488">
            <w:pPr>
              <w:ind w:right="-405"/>
              <w:rPr>
                <w:b/>
                <w:bCs/>
                <w:color w:val="000000"/>
                <w:sz w:val="16"/>
                <w:szCs w:val="16"/>
              </w:rPr>
            </w:pPr>
            <w:r>
              <w:rPr>
                <w:b/>
                <w:bCs/>
                <w:color w:val="000000"/>
                <w:sz w:val="16"/>
                <w:szCs w:val="16"/>
              </w:rPr>
              <w:t>122</w:t>
            </w:r>
          </w:p>
        </w:tc>
        <w:tc>
          <w:tcPr>
            <w:tcW w:w="592" w:type="dxa"/>
            <w:tcBorders>
              <w:top w:val="single" w:sz="6" w:space="0" w:color="auto"/>
              <w:bottom w:val="single" w:sz="6" w:space="0" w:color="auto"/>
            </w:tcBorders>
            <w:shd w:val="clear" w:color="auto" w:fill="DBE5F1"/>
          </w:tcPr>
          <w:p w14:paraId="225F7EC9" w14:textId="77777777" w:rsidR="0091551D" w:rsidRDefault="0091551D" w:rsidP="009B6488">
            <w:pPr>
              <w:ind w:right="-405"/>
              <w:rPr>
                <w:b/>
                <w:bCs/>
                <w:color w:val="000000"/>
                <w:sz w:val="16"/>
                <w:szCs w:val="16"/>
              </w:rPr>
            </w:pPr>
            <w:r>
              <w:rPr>
                <w:b/>
                <w:bCs/>
                <w:color w:val="000000"/>
                <w:sz w:val="16"/>
                <w:szCs w:val="16"/>
              </w:rPr>
              <w:t>127</w:t>
            </w:r>
          </w:p>
        </w:tc>
        <w:tc>
          <w:tcPr>
            <w:tcW w:w="661" w:type="dxa"/>
            <w:tcBorders>
              <w:top w:val="single" w:sz="6" w:space="0" w:color="auto"/>
              <w:bottom w:val="single" w:sz="6" w:space="0" w:color="auto"/>
            </w:tcBorders>
            <w:shd w:val="clear" w:color="auto" w:fill="DBE5F1"/>
          </w:tcPr>
          <w:p w14:paraId="225F7ECA" w14:textId="77777777" w:rsidR="0091551D" w:rsidRDefault="0091551D" w:rsidP="009B6488">
            <w:pPr>
              <w:ind w:right="-405"/>
              <w:rPr>
                <w:b/>
                <w:bCs/>
                <w:color w:val="000000"/>
                <w:sz w:val="16"/>
                <w:szCs w:val="16"/>
              </w:rPr>
            </w:pPr>
            <w:r>
              <w:rPr>
                <w:b/>
                <w:bCs/>
                <w:color w:val="000000"/>
                <w:sz w:val="16"/>
                <w:szCs w:val="16"/>
              </w:rPr>
              <w:t>6</w:t>
            </w:r>
          </w:p>
        </w:tc>
        <w:tc>
          <w:tcPr>
            <w:tcW w:w="494" w:type="dxa"/>
            <w:tcBorders>
              <w:top w:val="single" w:sz="6" w:space="0" w:color="auto"/>
              <w:bottom w:val="single" w:sz="6" w:space="0" w:color="auto"/>
            </w:tcBorders>
            <w:shd w:val="clear" w:color="auto" w:fill="DBE5F1"/>
          </w:tcPr>
          <w:p w14:paraId="225F7ECB" w14:textId="77777777" w:rsidR="0091551D" w:rsidRDefault="0091551D"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ECC" w14:textId="77777777" w:rsidR="0091551D" w:rsidRDefault="0091551D" w:rsidP="009B6488">
            <w:pPr>
              <w:ind w:right="-405"/>
              <w:rPr>
                <w:b/>
                <w:bCs/>
                <w:sz w:val="16"/>
                <w:szCs w:val="16"/>
              </w:rPr>
            </w:pPr>
            <w:r>
              <w:rPr>
                <w:b/>
                <w:bCs/>
                <w:sz w:val="16"/>
                <w:szCs w:val="16"/>
              </w:rPr>
              <w:t xml:space="preserve">GENDER </w:t>
            </w:r>
          </w:p>
          <w:p w14:paraId="225F7ECD" w14:textId="77777777" w:rsidR="0091551D" w:rsidRDefault="0091551D"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7ECE" w14:textId="77777777" w:rsidR="0091551D" w:rsidRDefault="0091551D"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225F7ECF" w14:textId="77777777" w:rsidR="0091551D" w:rsidRDefault="0091551D" w:rsidP="009B6488">
            <w:pPr>
              <w:ind w:right="-405"/>
              <w:rPr>
                <w:b/>
                <w:bCs/>
                <w:color w:val="000000"/>
                <w:sz w:val="16"/>
                <w:szCs w:val="16"/>
              </w:rPr>
            </w:pPr>
            <w:r>
              <w:rPr>
                <w:b/>
                <w:bCs/>
                <w:color w:val="000000"/>
                <w:sz w:val="16"/>
                <w:szCs w:val="16"/>
              </w:rPr>
              <w:t>U,R</w:t>
            </w:r>
          </w:p>
        </w:tc>
        <w:tc>
          <w:tcPr>
            <w:tcW w:w="1568" w:type="dxa"/>
            <w:gridSpan w:val="4"/>
            <w:tcBorders>
              <w:top w:val="single" w:sz="6" w:space="0" w:color="auto"/>
              <w:bottom w:val="single" w:sz="6" w:space="0" w:color="auto"/>
            </w:tcBorders>
            <w:shd w:val="clear" w:color="auto" w:fill="DBE5F1"/>
          </w:tcPr>
          <w:p w14:paraId="225F7ED0" w14:textId="77777777" w:rsidR="0091551D" w:rsidRDefault="0091551D" w:rsidP="001E044D">
            <w:pPr>
              <w:ind w:right="-106"/>
              <w:rPr>
                <w:b/>
                <w:bCs/>
                <w:sz w:val="16"/>
                <w:szCs w:val="16"/>
              </w:rPr>
            </w:pPr>
            <w:r>
              <w:rPr>
                <w:b/>
                <w:bCs/>
                <w:sz w:val="16"/>
                <w:szCs w:val="16"/>
              </w:rPr>
              <w:t>Gender code of student.</w:t>
            </w:r>
          </w:p>
        </w:tc>
        <w:tc>
          <w:tcPr>
            <w:tcW w:w="2547" w:type="dxa"/>
            <w:gridSpan w:val="7"/>
            <w:tcBorders>
              <w:top w:val="single" w:sz="6" w:space="0" w:color="auto"/>
              <w:bottom w:val="single" w:sz="6" w:space="0" w:color="auto"/>
            </w:tcBorders>
            <w:shd w:val="clear" w:color="auto" w:fill="DBE5F1"/>
          </w:tcPr>
          <w:p w14:paraId="225F7ED1" w14:textId="77777777" w:rsidR="0091551D" w:rsidRDefault="0091551D" w:rsidP="001E044D">
            <w:pPr>
              <w:rPr>
                <w:b/>
                <w:bCs/>
                <w:color w:val="000000"/>
                <w:sz w:val="16"/>
                <w:szCs w:val="16"/>
              </w:rPr>
            </w:pPr>
            <w:r>
              <w:rPr>
                <w:b/>
                <w:bCs/>
                <w:color w:val="000000"/>
                <w:sz w:val="16"/>
                <w:szCs w:val="16"/>
              </w:rPr>
              <w:t>The value used should be the code (e.g. M, F) only.  Valid values are case sensitive.  The descriptions are for reference only.</w:t>
            </w:r>
          </w:p>
        </w:tc>
        <w:tc>
          <w:tcPr>
            <w:tcW w:w="2694" w:type="dxa"/>
            <w:gridSpan w:val="7"/>
            <w:tcBorders>
              <w:top w:val="single" w:sz="6" w:space="0" w:color="auto"/>
              <w:bottom w:val="single" w:sz="6" w:space="0" w:color="auto"/>
            </w:tcBorders>
            <w:shd w:val="clear" w:color="auto" w:fill="DBE5F1"/>
          </w:tcPr>
          <w:p w14:paraId="225F7ED2" w14:textId="77777777" w:rsidR="0091551D" w:rsidRDefault="0091551D" w:rsidP="009B6488">
            <w:pPr>
              <w:ind w:right="-405"/>
              <w:rPr>
                <w:b/>
                <w:bCs/>
                <w:sz w:val="16"/>
                <w:szCs w:val="16"/>
              </w:rPr>
            </w:pPr>
            <w:r>
              <w:rPr>
                <w:b/>
                <w:bCs/>
                <w:sz w:val="16"/>
                <w:szCs w:val="16"/>
              </w:rPr>
              <w:t xml:space="preserve">Valid Values: </w:t>
            </w:r>
            <w:r>
              <w:rPr>
                <w:b/>
                <w:bCs/>
                <w:sz w:val="16"/>
                <w:szCs w:val="16"/>
              </w:rPr>
              <w:br/>
            </w:r>
            <w:r>
              <w:rPr>
                <w:b/>
                <w:bCs/>
                <w:sz w:val="16"/>
                <w:szCs w:val="16"/>
              </w:rPr>
              <w:br/>
              <w:t>M = Male</w:t>
            </w:r>
            <w:r>
              <w:rPr>
                <w:b/>
                <w:bCs/>
                <w:sz w:val="16"/>
                <w:szCs w:val="16"/>
              </w:rPr>
              <w:br/>
            </w:r>
            <w:r>
              <w:rPr>
                <w:b/>
                <w:bCs/>
                <w:sz w:val="16"/>
                <w:szCs w:val="16"/>
              </w:rPr>
              <w:br/>
              <w:t>F = Female</w:t>
            </w:r>
          </w:p>
        </w:tc>
      </w:tr>
      <w:tr w:rsidR="00B03ABA" w14:paraId="225F7EE1" w14:textId="77777777" w:rsidTr="00582C60">
        <w:trPr>
          <w:gridAfter w:val="1"/>
          <w:wAfter w:w="32" w:type="dxa"/>
          <w:cantSplit/>
          <w:trHeight w:val="1125"/>
        </w:trPr>
        <w:tc>
          <w:tcPr>
            <w:tcW w:w="657" w:type="dxa"/>
            <w:tcBorders>
              <w:top w:val="single" w:sz="6" w:space="0" w:color="auto"/>
              <w:bottom w:val="single" w:sz="6" w:space="0" w:color="auto"/>
            </w:tcBorders>
            <w:shd w:val="clear" w:color="auto" w:fill="DBE5F1" w:themeFill="accent1" w:themeFillTint="33"/>
          </w:tcPr>
          <w:p w14:paraId="225F7ED4" w14:textId="77777777" w:rsidR="00081522" w:rsidRDefault="00081522" w:rsidP="008D4B10">
            <w:pPr>
              <w:ind w:right="-405"/>
              <w:jc w:val="center"/>
              <w:rPr>
                <w:b/>
                <w:bCs/>
                <w:color w:val="000000"/>
                <w:sz w:val="16"/>
                <w:szCs w:val="16"/>
              </w:rPr>
            </w:pPr>
            <w:r>
              <w:rPr>
                <w:color w:val="000000"/>
                <w:sz w:val="16"/>
                <w:szCs w:val="16"/>
              </w:rPr>
              <w:t>16</w:t>
            </w:r>
          </w:p>
        </w:tc>
        <w:tc>
          <w:tcPr>
            <w:tcW w:w="592" w:type="dxa"/>
            <w:tcBorders>
              <w:top w:val="single" w:sz="6" w:space="0" w:color="auto"/>
              <w:bottom w:val="single" w:sz="6" w:space="0" w:color="auto"/>
            </w:tcBorders>
            <w:shd w:val="clear" w:color="auto" w:fill="DBE5F1" w:themeFill="accent1" w:themeFillTint="33"/>
          </w:tcPr>
          <w:p w14:paraId="225F7ED5" w14:textId="77777777" w:rsidR="00081522" w:rsidRDefault="00081522" w:rsidP="009B6488">
            <w:pPr>
              <w:ind w:right="-405"/>
              <w:rPr>
                <w:b/>
                <w:bCs/>
                <w:color w:val="000000"/>
                <w:sz w:val="16"/>
                <w:szCs w:val="16"/>
              </w:rPr>
            </w:pPr>
            <w:r>
              <w:rPr>
                <w:color w:val="000000"/>
                <w:sz w:val="16"/>
                <w:szCs w:val="16"/>
              </w:rPr>
              <w:t>128</w:t>
            </w:r>
          </w:p>
        </w:tc>
        <w:tc>
          <w:tcPr>
            <w:tcW w:w="592" w:type="dxa"/>
            <w:tcBorders>
              <w:top w:val="single" w:sz="6" w:space="0" w:color="auto"/>
              <w:bottom w:val="single" w:sz="6" w:space="0" w:color="auto"/>
            </w:tcBorders>
            <w:shd w:val="clear" w:color="auto" w:fill="DBE5F1" w:themeFill="accent1" w:themeFillTint="33"/>
          </w:tcPr>
          <w:p w14:paraId="225F7ED6" w14:textId="77777777" w:rsidR="00081522" w:rsidRDefault="00081522" w:rsidP="009B6488">
            <w:pPr>
              <w:ind w:right="-405"/>
              <w:rPr>
                <w:b/>
                <w:bCs/>
                <w:color w:val="000000"/>
                <w:sz w:val="16"/>
                <w:szCs w:val="16"/>
              </w:rPr>
            </w:pPr>
            <w:r>
              <w:rPr>
                <w:color w:val="000000"/>
                <w:sz w:val="16"/>
                <w:szCs w:val="16"/>
              </w:rPr>
              <w:t>157</w:t>
            </w:r>
          </w:p>
        </w:tc>
        <w:tc>
          <w:tcPr>
            <w:tcW w:w="661" w:type="dxa"/>
            <w:tcBorders>
              <w:top w:val="single" w:sz="6" w:space="0" w:color="auto"/>
              <w:bottom w:val="single" w:sz="6" w:space="0" w:color="auto"/>
            </w:tcBorders>
            <w:shd w:val="clear" w:color="auto" w:fill="DBE5F1" w:themeFill="accent1" w:themeFillTint="33"/>
          </w:tcPr>
          <w:p w14:paraId="225F7ED7" w14:textId="77777777" w:rsidR="00081522" w:rsidRDefault="00081522" w:rsidP="009B6488">
            <w:pPr>
              <w:ind w:right="-405"/>
              <w:rPr>
                <w:b/>
                <w:bCs/>
                <w:color w:val="000000"/>
                <w:sz w:val="16"/>
                <w:szCs w:val="16"/>
              </w:rPr>
            </w:pPr>
            <w:r>
              <w:rPr>
                <w:color w:val="000000"/>
                <w:sz w:val="16"/>
                <w:szCs w:val="16"/>
              </w:rPr>
              <w:t>30</w:t>
            </w:r>
          </w:p>
        </w:tc>
        <w:tc>
          <w:tcPr>
            <w:tcW w:w="494" w:type="dxa"/>
            <w:tcBorders>
              <w:top w:val="single" w:sz="6" w:space="0" w:color="auto"/>
              <w:bottom w:val="single" w:sz="6" w:space="0" w:color="auto"/>
            </w:tcBorders>
            <w:shd w:val="clear" w:color="auto" w:fill="DBE5F1" w:themeFill="accent1" w:themeFillTint="33"/>
          </w:tcPr>
          <w:p w14:paraId="225F7ED8" w14:textId="77777777" w:rsidR="00081522" w:rsidRDefault="002F70B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7ED9" w14:textId="77777777" w:rsidR="00081522" w:rsidRDefault="00081522" w:rsidP="009B6488">
            <w:pPr>
              <w:ind w:right="-405"/>
              <w:rPr>
                <w:b/>
                <w:bCs/>
                <w:sz w:val="16"/>
                <w:szCs w:val="16"/>
              </w:rPr>
            </w:pPr>
            <w:r w:rsidRPr="00081522">
              <w:rPr>
                <w:b/>
                <w:bCs/>
                <w:sz w:val="16"/>
                <w:szCs w:val="16"/>
              </w:rPr>
              <w:t>ADDRESS 1</w:t>
            </w:r>
          </w:p>
        </w:tc>
        <w:tc>
          <w:tcPr>
            <w:tcW w:w="1142" w:type="dxa"/>
            <w:gridSpan w:val="7"/>
            <w:tcBorders>
              <w:top w:val="single" w:sz="6" w:space="0" w:color="auto"/>
              <w:bottom w:val="single" w:sz="6" w:space="0" w:color="auto"/>
            </w:tcBorders>
            <w:shd w:val="clear" w:color="auto" w:fill="DBE5F1" w:themeFill="accent1" w:themeFillTint="33"/>
          </w:tcPr>
          <w:p w14:paraId="225F7EDA" w14:textId="77777777" w:rsidR="00081522" w:rsidRDefault="002F70B2"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hemeFill="accent1" w:themeFillTint="33"/>
          </w:tcPr>
          <w:p w14:paraId="225F7EDB" w14:textId="77777777" w:rsidR="00081522" w:rsidRDefault="00081522" w:rsidP="009B6488">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BE5F1" w:themeFill="accent1" w:themeFillTint="33"/>
          </w:tcPr>
          <w:p w14:paraId="225F7EDC" w14:textId="77777777" w:rsidR="00081522" w:rsidRDefault="00081522" w:rsidP="001E044D">
            <w:pPr>
              <w:ind w:right="-106"/>
              <w:rPr>
                <w:b/>
                <w:bCs/>
                <w:sz w:val="16"/>
                <w:szCs w:val="16"/>
              </w:rPr>
            </w:pPr>
            <w:r>
              <w:rPr>
                <w:b/>
                <w:bCs/>
                <w:sz w:val="16"/>
                <w:szCs w:val="16"/>
              </w:rPr>
              <w:t>Primary Home Address Line 1</w:t>
            </w:r>
          </w:p>
        </w:tc>
        <w:tc>
          <w:tcPr>
            <w:tcW w:w="2547" w:type="dxa"/>
            <w:gridSpan w:val="7"/>
            <w:tcBorders>
              <w:top w:val="single" w:sz="6" w:space="0" w:color="auto"/>
              <w:bottom w:val="single" w:sz="6" w:space="0" w:color="auto"/>
            </w:tcBorders>
            <w:shd w:val="clear" w:color="auto" w:fill="DBE5F1" w:themeFill="accent1" w:themeFillTint="33"/>
          </w:tcPr>
          <w:p w14:paraId="225F7EDD" w14:textId="77777777" w:rsidR="00081522" w:rsidRDefault="007736D3" w:rsidP="001E044D">
            <w:pPr>
              <w:rPr>
                <w:b/>
                <w:bCs/>
                <w:color w:val="000000"/>
                <w:sz w:val="16"/>
                <w:szCs w:val="16"/>
              </w:rPr>
            </w:pPr>
            <w:r>
              <w:rPr>
                <w:b/>
                <w:bCs/>
                <w:color w:val="000000"/>
                <w:sz w:val="16"/>
                <w:szCs w:val="16"/>
              </w:rPr>
              <w:t xml:space="preserve">Please use mailing address. Information in this field will be used to </w:t>
            </w:r>
            <w:r w:rsidR="00375B62">
              <w:rPr>
                <w:b/>
                <w:bCs/>
                <w:color w:val="000000"/>
                <w:sz w:val="16"/>
                <w:szCs w:val="16"/>
              </w:rPr>
              <w:t>match</w:t>
            </w:r>
            <w:r>
              <w:rPr>
                <w:b/>
                <w:bCs/>
                <w:color w:val="000000"/>
                <w:sz w:val="16"/>
                <w:szCs w:val="16"/>
              </w:rPr>
              <w:t xml:space="preserve"> with lunch databases and to help resolve duplicate IDs.  For Homeless students, use the address of the shelter if there is no mailing address.</w:t>
            </w:r>
          </w:p>
        </w:tc>
        <w:tc>
          <w:tcPr>
            <w:tcW w:w="2694" w:type="dxa"/>
            <w:gridSpan w:val="7"/>
            <w:tcBorders>
              <w:top w:val="single" w:sz="6" w:space="0" w:color="auto"/>
              <w:bottom w:val="single" w:sz="6" w:space="0" w:color="auto"/>
            </w:tcBorders>
            <w:shd w:val="clear" w:color="auto" w:fill="DBE5F1" w:themeFill="accent1" w:themeFillTint="33"/>
          </w:tcPr>
          <w:p w14:paraId="225F7EDE" w14:textId="77777777" w:rsidR="00081522" w:rsidRDefault="00081522" w:rsidP="00081522">
            <w:pPr>
              <w:ind w:right="-405"/>
              <w:rPr>
                <w:b/>
                <w:bCs/>
                <w:color w:val="000000"/>
                <w:sz w:val="16"/>
                <w:szCs w:val="16"/>
              </w:rPr>
            </w:pPr>
            <w:r>
              <w:rPr>
                <w:b/>
                <w:bCs/>
                <w:color w:val="000000"/>
                <w:sz w:val="16"/>
                <w:szCs w:val="16"/>
              </w:rPr>
              <w:t xml:space="preserve">Example: </w:t>
            </w:r>
          </w:p>
          <w:p w14:paraId="225F7EDF" w14:textId="77777777" w:rsidR="00081522" w:rsidRDefault="00081522" w:rsidP="00081522">
            <w:pPr>
              <w:ind w:right="-405"/>
              <w:rPr>
                <w:b/>
                <w:bCs/>
                <w:color w:val="000000"/>
                <w:sz w:val="16"/>
                <w:szCs w:val="16"/>
              </w:rPr>
            </w:pPr>
            <w:r>
              <w:rPr>
                <w:b/>
                <w:bCs/>
                <w:color w:val="000000"/>
                <w:sz w:val="16"/>
                <w:szCs w:val="16"/>
              </w:rPr>
              <w:t>18 Mesa Drive</w:t>
            </w:r>
          </w:p>
          <w:p w14:paraId="225F7EE0" w14:textId="77777777" w:rsidR="00081522" w:rsidRDefault="00081522" w:rsidP="009B6488">
            <w:pPr>
              <w:ind w:right="-405"/>
              <w:rPr>
                <w:b/>
                <w:bCs/>
                <w:sz w:val="16"/>
                <w:szCs w:val="16"/>
              </w:rPr>
            </w:pPr>
          </w:p>
        </w:tc>
      </w:tr>
      <w:tr w:rsidR="00B03ABA" w14:paraId="225F7EEF" w14:textId="77777777" w:rsidTr="00582C60">
        <w:trPr>
          <w:gridAfter w:val="1"/>
          <w:wAfter w:w="32" w:type="dxa"/>
          <w:cantSplit/>
          <w:trHeight w:val="1125"/>
        </w:trPr>
        <w:tc>
          <w:tcPr>
            <w:tcW w:w="657" w:type="dxa"/>
            <w:tcBorders>
              <w:top w:val="single" w:sz="6" w:space="0" w:color="auto"/>
              <w:bottom w:val="single" w:sz="6" w:space="0" w:color="auto"/>
            </w:tcBorders>
            <w:shd w:val="clear" w:color="auto" w:fill="DBE5F1" w:themeFill="accent1" w:themeFillTint="33"/>
          </w:tcPr>
          <w:p w14:paraId="225F7EE2" w14:textId="77777777" w:rsidR="00081522" w:rsidRDefault="00081522" w:rsidP="008D4B10">
            <w:pPr>
              <w:ind w:right="-405"/>
              <w:jc w:val="center"/>
              <w:rPr>
                <w:color w:val="000000"/>
                <w:sz w:val="16"/>
                <w:szCs w:val="16"/>
              </w:rPr>
            </w:pPr>
            <w:r>
              <w:rPr>
                <w:color w:val="000000"/>
                <w:sz w:val="16"/>
                <w:szCs w:val="16"/>
              </w:rPr>
              <w:lastRenderedPageBreak/>
              <w:t>17</w:t>
            </w:r>
          </w:p>
        </w:tc>
        <w:tc>
          <w:tcPr>
            <w:tcW w:w="592" w:type="dxa"/>
            <w:tcBorders>
              <w:top w:val="single" w:sz="6" w:space="0" w:color="auto"/>
              <w:bottom w:val="single" w:sz="6" w:space="0" w:color="auto"/>
            </w:tcBorders>
            <w:shd w:val="clear" w:color="auto" w:fill="DBE5F1" w:themeFill="accent1" w:themeFillTint="33"/>
          </w:tcPr>
          <w:p w14:paraId="225F7EE3" w14:textId="77777777" w:rsidR="00081522" w:rsidRDefault="00081522" w:rsidP="009B6488">
            <w:pPr>
              <w:ind w:right="-405"/>
              <w:rPr>
                <w:color w:val="000000"/>
                <w:sz w:val="16"/>
                <w:szCs w:val="16"/>
              </w:rPr>
            </w:pPr>
            <w:r>
              <w:rPr>
                <w:color w:val="000000"/>
                <w:sz w:val="16"/>
                <w:szCs w:val="16"/>
              </w:rPr>
              <w:t>158</w:t>
            </w:r>
          </w:p>
        </w:tc>
        <w:tc>
          <w:tcPr>
            <w:tcW w:w="592" w:type="dxa"/>
            <w:tcBorders>
              <w:top w:val="single" w:sz="6" w:space="0" w:color="auto"/>
              <w:bottom w:val="single" w:sz="6" w:space="0" w:color="auto"/>
            </w:tcBorders>
            <w:shd w:val="clear" w:color="auto" w:fill="DBE5F1" w:themeFill="accent1" w:themeFillTint="33"/>
          </w:tcPr>
          <w:p w14:paraId="225F7EE4" w14:textId="77777777" w:rsidR="00081522" w:rsidRDefault="00081522" w:rsidP="009B6488">
            <w:pPr>
              <w:ind w:right="-405"/>
              <w:rPr>
                <w:color w:val="000000"/>
                <w:sz w:val="16"/>
                <w:szCs w:val="16"/>
              </w:rPr>
            </w:pPr>
            <w:r>
              <w:rPr>
                <w:color w:val="000000"/>
                <w:sz w:val="16"/>
                <w:szCs w:val="16"/>
              </w:rPr>
              <w:t>187</w:t>
            </w:r>
          </w:p>
        </w:tc>
        <w:tc>
          <w:tcPr>
            <w:tcW w:w="661" w:type="dxa"/>
            <w:tcBorders>
              <w:top w:val="single" w:sz="6" w:space="0" w:color="auto"/>
              <w:bottom w:val="single" w:sz="6" w:space="0" w:color="auto"/>
            </w:tcBorders>
            <w:shd w:val="clear" w:color="auto" w:fill="DBE5F1" w:themeFill="accent1" w:themeFillTint="33"/>
          </w:tcPr>
          <w:p w14:paraId="225F7EE5" w14:textId="77777777" w:rsidR="00081522" w:rsidRDefault="00081522" w:rsidP="009B6488">
            <w:pPr>
              <w:ind w:right="-405"/>
              <w:rPr>
                <w:color w:val="000000"/>
                <w:sz w:val="16"/>
                <w:szCs w:val="16"/>
              </w:rPr>
            </w:pPr>
            <w:r>
              <w:rPr>
                <w:color w:val="000000"/>
                <w:sz w:val="16"/>
                <w:szCs w:val="16"/>
              </w:rPr>
              <w:t>30</w:t>
            </w:r>
          </w:p>
        </w:tc>
        <w:tc>
          <w:tcPr>
            <w:tcW w:w="494" w:type="dxa"/>
            <w:tcBorders>
              <w:top w:val="single" w:sz="6" w:space="0" w:color="auto"/>
              <w:bottom w:val="single" w:sz="6" w:space="0" w:color="auto"/>
            </w:tcBorders>
            <w:shd w:val="clear" w:color="auto" w:fill="DBE5F1" w:themeFill="accent1" w:themeFillTint="33"/>
          </w:tcPr>
          <w:p w14:paraId="225F7EE6" w14:textId="77777777" w:rsidR="00081522" w:rsidRDefault="002F70B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7EE7" w14:textId="77777777" w:rsidR="00081522" w:rsidRDefault="00081522" w:rsidP="00081522">
            <w:pPr>
              <w:ind w:right="-405"/>
              <w:rPr>
                <w:b/>
                <w:bCs/>
                <w:sz w:val="16"/>
                <w:szCs w:val="16"/>
              </w:rPr>
            </w:pPr>
            <w:r w:rsidRPr="00081522">
              <w:rPr>
                <w:b/>
                <w:bCs/>
                <w:sz w:val="16"/>
                <w:szCs w:val="16"/>
              </w:rPr>
              <w:t xml:space="preserve">ADDRESS </w:t>
            </w:r>
            <w:r>
              <w:rPr>
                <w:b/>
                <w:bCs/>
                <w:sz w:val="16"/>
                <w:szCs w:val="16"/>
              </w:rPr>
              <w:t>2</w:t>
            </w:r>
          </w:p>
        </w:tc>
        <w:tc>
          <w:tcPr>
            <w:tcW w:w="1142" w:type="dxa"/>
            <w:gridSpan w:val="7"/>
            <w:tcBorders>
              <w:top w:val="single" w:sz="6" w:space="0" w:color="auto"/>
              <w:bottom w:val="single" w:sz="6" w:space="0" w:color="auto"/>
            </w:tcBorders>
            <w:shd w:val="clear" w:color="auto" w:fill="DBE5F1" w:themeFill="accent1" w:themeFillTint="33"/>
          </w:tcPr>
          <w:p w14:paraId="225F7EE8" w14:textId="77777777" w:rsidR="00081522" w:rsidRDefault="00375B62" w:rsidP="001E044D">
            <w:pPr>
              <w:ind w:right="-140"/>
              <w:rPr>
                <w:b/>
                <w:bCs/>
                <w:sz w:val="16"/>
                <w:szCs w:val="16"/>
              </w:rPr>
            </w:pPr>
            <w:r>
              <w:rPr>
                <w:b/>
                <w:bCs/>
                <w:sz w:val="16"/>
                <w:szCs w:val="16"/>
              </w:rPr>
              <w:t>O</w:t>
            </w:r>
          </w:p>
        </w:tc>
        <w:tc>
          <w:tcPr>
            <w:tcW w:w="648" w:type="dxa"/>
            <w:gridSpan w:val="3"/>
            <w:tcBorders>
              <w:top w:val="single" w:sz="6" w:space="0" w:color="auto"/>
              <w:bottom w:val="single" w:sz="6" w:space="0" w:color="auto"/>
            </w:tcBorders>
            <w:shd w:val="clear" w:color="auto" w:fill="DBE5F1" w:themeFill="accent1" w:themeFillTint="33"/>
          </w:tcPr>
          <w:p w14:paraId="225F7EE9" w14:textId="77777777" w:rsidR="00081522" w:rsidRDefault="00081522" w:rsidP="009B6488">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BE5F1" w:themeFill="accent1" w:themeFillTint="33"/>
          </w:tcPr>
          <w:p w14:paraId="225F7EEA" w14:textId="77777777" w:rsidR="00081522" w:rsidRDefault="00081522" w:rsidP="00081522">
            <w:pPr>
              <w:ind w:right="-106"/>
              <w:rPr>
                <w:b/>
                <w:bCs/>
                <w:sz w:val="16"/>
                <w:szCs w:val="16"/>
              </w:rPr>
            </w:pPr>
            <w:r>
              <w:rPr>
                <w:b/>
                <w:bCs/>
                <w:sz w:val="16"/>
                <w:szCs w:val="16"/>
              </w:rPr>
              <w:t>Primary Home Address Line 2</w:t>
            </w:r>
          </w:p>
        </w:tc>
        <w:tc>
          <w:tcPr>
            <w:tcW w:w="2547" w:type="dxa"/>
            <w:gridSpan w:val="7"/>
            <w:tcBorders>
              <w:top w:val="single" w:sz="6" w:space="0" w:color="auto"/>
              <w:bottom w:val="single" w:sz="6" w:space="0" w:color="auto"/>
            </w:tcBorders>
            <w:shd w:val="clear" w:color="auto" w:fill="DBE5F1" w:themeFill="accent1" w:themeFillTint="33"/>
          </w:tcPr>
          <w:p w14:paraId="225F7EEB" w14:textId="77777777" w:rsidR="00081522" w:rsidRDefault="00F40B06" w:rsidP="001E044D">
            <w:pPr>
              <w:rPr>
                <w:b/>
                <w:bCs/>
                <w:color w:val="000000"/>
                <w:sz w:val="16"/>
                <w:szCs w:val="16"/>
              </w:rPr>
            </w:pPr>
            <w:r>
              <w:rPr>
                <w:b/>
                <w:bCs/>
                <w:color w:val="000000"/>
                <w:sz w:val="16"/>
                <w:szCs w:val="16"/>
              </w:rPr>
              <w:t xml:space="preserve">Address Line 2 only if applicable as in the case of an apartment, unit or floor number </w:t>
            </w:r>
          </w:p>
        </w:tc>
        <w:tc>
          <w:tcPr>
            <w:tcW w:w="2694" w:type="dxa"/>
            <w:gridSpan w:val="7"/>
            <w:tcBorders>
              <w:top w:val="single" w:sz="6" w:space="0" w:color="auto"/>
              <w:bottom w:val="single" w:sz="6" w:space="0" w:color="auto"/>
            </w:tcBorders>
            <w:shd w:val="clear" w:color="auto" w:fill="DBE5F1" w:themeFill="accent1" w:themeFillTint="33"/>
          </w:tcPr>
          <w:p w14:paraId="225F7EEC" w14:textId="77777777" w:rsidR="00081522" w:rsidRDefault="00081522" w:rsidP="00081522">
            <w:pPr>
              <w:ind w:right="-405"/>
              <w:rPr>
                <w:b/>
                <w:bCs/>
                <w:color w:val="000000"/>
                <w:sz w:val="16"/>
                <w:szCs w:val="16"/>
              </w:rPr>
            </w:pPr>
            <w:r>
              <w:rPr>
                <w:b/>
                <w:bCs/>
                <w:color w:val="000000"/>
                <w:sz w:val="16"/>
                <w:szCs w:val="16"/>
              </w:rPr>
              <w:t xml:space="preserve">Example: </w:t>
            </w:r>
          </w:p>
          <w:p w14:paraId="225F7EED" w14:textId="77777777" w:rsidR="00081522" w:rsidRDefault="00081522" w:rsidP="00081522">
            <w:pPr>
              <w:ind w:right="-405"/>
              <w:rPr>
                <w:b/>
                <w:bCs/>
                <w:color w:val="000000"/>
                <w:sz w:val="16"/>
                <w:szCs w:val="16"/>
              </w:rPr>
            </w:pPr>
            <w:r>
              <w:rPr>
                <w:b/>
                <w:bCs/>
                <w:color w:val="000000"/>
                <w:sz w:val="16"/>
                <w:szCs w:val="16"/>
              </w:rPr>
              <w:t>Apartment 2C</w:t>
            </w:r>
          </w:p>
          <w:p w14:paraId="225F7EEE" w14:textId="77777777" w:rsidR="00081522" w:rsidRDefault="00081522" w:rsidP="009B6488">
            <w:pPr>
              <w:ind w:right="-405"/>
              <w:rPr>
                <w:b/>
                <w:bCs/>
                <w:sz w:val="16"/>
                <w:szCs w:val="16"/>
              </w:rPr>
            </w:pPr>
          </w:p>
        </w:tc>
      </w:tr>
      <w:tr w:rsidR="00B03ABA" w14:paraId="225F7EFC" w14:textId="77777777" w:rsidTr="00582C60">
        <w:trPr>
          <w:gridAfter w:val="1"/>
          <w:wAfter w:w="32" w:type="dxa"/>
          <w:cantSplit/>
          <w:trHeight w:val="1125"/>
        </w:trPr>
        <w:tc>
          <w:tcPr>
            <w:tcW w:w="657" w:type="dxa"/>
            <w:tcBorders>
              <w:top w:val="single" w:sz="6" w:space="0" w:color="auto"/>
              <w:bottom w:val="single" w:sz="6" w:space="0" w:color="auto"/>
            </w:tcBorders>
            <w:shd w:val="clear" w:color="auto" w:fill="DBE5F1" w:themeFill="accent1" w:themeFillTint="33"/>
          </w:tcPr>
          <w:p w14:paraId="225F7EF0" w14:textId="77777777" w:rsidR="00081522" w:rsidRDefault="00081522" w:rsidP="008D4B10">
            <w:pPr>
              <w:ind w:right="-405"/>
              <w:jc w:val="center"/>
              <w:rPr>
                <w:color w:val="000000"/>
                <w:sz w:val="16"/>
                <w:szCs w:val="16"/>
              </w:rPr>
            </w:pPr>
            <w:r>
              <w:rPr>
                <w:color w:val="000000"/>
                <w:sz w:val="16"/>
                <w:szCs w:val="16"/>
              </w:rPr>
              <w:t>18</w:t>
            </w:r>
          </w:p>
        </w:tc>
        <w:tc>
          <w:tcPr>
            <w:tcW w:w="592" w:type="dxa"/>
            <w:tcBorders>
              <w:top w:val="single" w:sz="6" w:space="0" w:color="auto"/>
              <w:bottom w:val="single" w:sz="6" w:space="0" w:color="auto"/>
            </w:tcBorders>
            <w:shd w:val="clear" w:color="auto" w:fill="DBE5F1" w:themeFill="accent1" w:themeFillTint="33"/>
          </w:tcPr>
          <w:p w14:paraId="225F7EF1" w14:textId="77777777" w:rsidR="00081522" w:rsidRDefault="00081522" w:rsidP="009B6488">
            <w:pPr>
              <w:ind w:right="-405"/>
              <w:rPr>
                <w:color w:val="000000"/>
                <w:sz w:val="16"/>
                <w:szCs w:val="16"/>
              </w:rPr>
            </w:pPr>
            <w:r>
              <w:rPr>
                <w:color w:val="000000"/>
                <w:sz w:val="16"/>
                <w:szCs w:val="16"/>
              </w:rPr>
              <w:t>188</w:t>
            </w:r>
          </w:p>
        </w:tc>
        <w:tc>
          <w:tcPr>
            <w:tcW w:w="592" w:type="dxa"/>
            <w:tcBorders>
              <w:top w:val="single" w:sz="6" w:space="0" w:color="auto"/>
              <w:bottom w:val="single" w:sz="6" w:space="0" w:color="auto"/>
            </w:tcBorders>
            <w:shd w:val="clear" w:color="auto" w:fill="DBE5F1" w:themeFill="accent1" w:themeFillTint="33"/>
          </w:tcPr>
          <w:p w14:paraId="225F7EF2" w14:textId="77777777" w:rsidR="00081522" w:rsidRDefault="00081522" w:rsidP="009B6488">
            <w:pPr>
              <w:ind w:right="-405"/>
              <w:rPr>
                <w:color w:val="000000"/>
                <w:sz w:val="16"/>
                <w:szCs w:val="16"/>
              </w:rPr>
            </w:pPr>
            <w:r>
              <w:rPr>
                <w:color w:val="000000"/>
                <w:sz w:val="16"/>
                <w:szCs w:val="16"/>
              </w:rPr>
              <w:t>212</w:t>
            </w:r>
          </w:p>
        </w:tc>
        <w:tc>
          <w:tcPr>
            <w:tcW w:w="661" w:type="dxa"/>
            <w:tcBorders>
              <w:top w:val="single" w:sz="6" w:space="0" w:color="auto"/>
              <w:bottom w:val="single" w:sz="6" w:space="0" w:color="auto"/>
            </w:tcBorders>
            <w:shd w:val="clear" w:color="auto" w:fill="DBE5F1" w:themeFill="accent1" w:themeFillTint="33"/>
          </w:tcPr>
          <w:p w14:paraId="225F7EF3" w14:textId="77777777" w:rsidR="00081522" w:rsidRDefault="00081522" w:rsidP="009B6488">
            <w:pPr>
              <w:ind w:right="-405"/>
              <w:rPr>
                <w:color w:val="000000"/>
                <w:sz w:val="16"/>
                <w:szCs w:val="16"/>
              </w:rPr>
            </w:pPr>
            <w:r>
              <w:rPr>
                <w:color w:val="000000"/>
                <w:sz w:val="16"/>
                <w:szCs w:val="16"/>
              </w:rPr>
              <w:t>25</w:t>
            </w:r>
          </w:p>
        </w:tc>
        <w:tc>
          <w:tcPr>
            <w:tcW w:w="494" w:type="dxa"/>
            <w:tcBorders>
              <w:top w:val="single" w:sz="6" w:space="0" w:color="auto"/>
              <w:bottom w:val="single" w:sz="6" w:space="0" w:color="auto"/>
            </w:tcBorders>
            <w:shd w:val="clear" w:color="auto" w:fill="DBE5F1" w:themeFill="accent1" w:themeFillTint="33"/>
          </w:tcPr>
          <w:p w14:paraId="225F7EF4" w14:textId="77777777" w:rsidR="00081522" w:rsidRDefault="002F70B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7EF5" w14:textId="77777777" w:rsidR="00081522" w:rsidRDefault="00081522" w:rsidP="009B6488">
            <w:pPr>
              <w:ind w:right="-405"/>
              <w:rPr>
                <w:b/>
                <w:bCs/>
                <w:sz w:val="16"/>
                <w:szCs w:val="16"/>
              </w:rPr>
            </w:pPr>
            <w:r w:rsidRPr="00081522">
              <w:rPr>
                <w:b/>
                <w:bCs/>
                <w:sz w:val="16"/>
                <w:szCs w:val="16"/>
              </w:rPr>
              <w:t>CITY</w:t>
            </w:r>
          </w:p>
        </w:tc>
        <w:tc>
          <w:tcPr>
            <w:tcW w:w="1142" w:type="dxa"/>
            <w:gridSpan w:val="7"/>
            <w:tcBorders>
              <w:top w:val="single" w:sz="6" w:space="0" w:color="auto"/>
              <w:bottom w:val="single" w:sz="6" w:space="0" w:color="auto"/>
            </w:tcBorders>
            <w:shd w:val="clear" w:color="auto" w:fill="DBE5F1" w:themeFill="accent1" w:themeFillTint="33"/>
          </w:tcPr>
          <w:p w14:paraId="225F7EF6" w14:textId="77777777" w:rsidR="00081522" w:rsidRDefault="002F70B2"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hemeFill="accent1" w:themeFillTint="33"/>
          </w:tcPr>
          <w:p w14:paraId="225F7EF7" w14:textId="77777777" w:rsidR="00081522" w:rsidRDefault="00081522" w:rsidP="009B6488">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BE5F1" w:themeFill="accent1" w:themeFillTint="33"/>
          </w:tcPr>
          <w:p w14:paraId="225F7EF8" w14:textId="77777777" w:rsidR="00081522" w:rsidRDefault="00081522" w:rsidP="001E044D">
            <w:pPr>
              <w:ind w:right="-106"/>
              <w:rPr>
                <w:b/>
                <w:bCs/>
                <w:sz w:val="16"/>
                <w:szCs w:val="16"/>
              </w:rPr>
            </w:pPr>
            <w:r>
              <w:rPr>
                <w:b/>
                <w:bCs/>
                <w:sz w:val="16"/>
                <w:szCs w:val="16"/>
              </w:rPr>
              <w:t xml:space="preserve">City </w:t>
            </w:r>
          </w:p>
        </w:tc>
        <w:tc>
          <w:tcPr>
            <w:tcW w:w="2547" w:type="dxa"/>
            <w:gridSpan w:val="7"/>
            <w:tcBorders>
              <w:top w:val="single" w:sz="6" w:space="0" w:color="auto"/>
              <w:bottom w:val="single" w:sz="6" w:space="0" w:color="auto"/>
            </w:tcBorders>
            <w:shd w:val="clear" w:color="auto" w:fill="DBE5F1" w:themeFill="accent1" w:themeFillTint="33"/>
          </w:tcPr>
          <w:p w14:paraId="225F7EF9" w14:textId="77777777" w:rsidR="00081522" w:rsidRDefault="00F40B06" w:rsidP="001E044D">
            <w:pPr>
              <w:rPr>
                <w:b/>
                <w:bCs/>
                <w:color w:val="000000"/>
                <w:sz w:val="16"/>
                <w:szCs w:val="16"/>
              </w:rPr>
            </w:pPr>
            <w:r>
              <w:rPr>
                <w:b/>
                <w:bCs/>
                <w:color w:val="000000"/>
                <w:sz w:val="16"/>
                <w:szCs w:val="16"/>
              </w:rPr>
              <w:t>Name of the city of residence</w:t>
            </w:r>
          </w:p>
        </w:tc>
        <w:tc>
          <w:tcPr>
            <w:tcW w:w="2694" w:type="dxa"/>
            <w:gridSpan w:val="7"/>
            <w:tcBorders>
              <w:top w:val="single" w:sz="6" w:space="0" w:color="auto"/>
              <w:bottom w:val="single" w:sz="6" w:space="0" w:color="auto"/>
            </w:tcBorders>
            <w:shd w:val="clear" w:color="auto" w:fill="DBE5F1" w:themeFill="accent1" w:themeFillTint="33"/>
          </w:tcPr>
          <w:p w14:paraId="225F7EFA" w14:textId="77777777" w:rsidR="00081522" w:rsidRDefault="00081522" w:rsidP="009B6488">
            <w:pPr>
              <w:ind w:right="-405"/>
              <w:rPr>
                <w:b/>
                <w:bCs/>
                <w:sz w:val="16"/>
                <w:szCs w:val="16"/>
              </w:rPr>
            </w:pPr>
            <w:r>
              <w:rPr>
                <w:b/>
                <w:bCs/>
                <w:sz w:val="16"/>
                <w:szCs w:val="16"/>
              </w:rPr>
              <w:t>Example:</w:t>
            </w:r>
          </w:p>
          <w:p w14:paraId="225F7EFB" w14:textId="77777777" w:rsidR="00081522" w:rsidRDefault="00081522" w:rsidP="009B6488">
            <w:pPr>
              <w:ind w:right="-405"/>
              <w:rPr>
                <w:b/>
                <w:bCs/>
                <w:sz w:val="16"/>
                <w:szCs w:val="16"/>
              </w:rPr>
            </w:pPr>
            <w:r>
              <w:rPr>
                <w:b/>
                <w:bCs/>
                <w:sz w:val="16"/>
                <w:szCs w:val="16"/>
              </w:rPr>
              <w:t>Mayberry</w:t>
            </w:r>
          </w:p>
        </w:tc>
      </w:tr>
      <w:tr w:rsidR="00B03ABA" w14:paraId="225F7F09" w14:textId="77777777" w:rsidTr="00582C60">
        <w:trPr>
          <w:gridAfter w:val="1"/>
          <w:wAfter w:w="32" w:type="dxa"/>
          <w:cantSplit/>
          <w:trHeight w:val="1125"/>
        </w:trPr>
        <w:tc>
          <w:tcPr>
            <w:tcW w:w="657" w:type="dxa"/>
            <w:tcBorders>
              <w:top w:val="single" w:sz="6" w:space="0" w:color="auto"/>
              <w:bottom w:val="single" w:sz="6" w:space="0" w:color="auto"/>
            </w:tcBorders>
            <w:shd w:val="clear" w:color="auto" w:fill="DBE5F1" w:themeFill="accent1" w:themeFillTint="33"/>
          </w:tcPr>
          <w:p w14:paraId="225F7EFD" w14:textId="77777777" w:rsidR="00081522" w:rsidRDefault="00081522" w:rsidP="008D4B10">
            <w:pPr>
              <w:ind w:right="-405"/>
              <w:jc w:val="center"/>
              <w:rPr>
                <w:color w:val="000000"/>
                <w:sz w:val="16"/>
                <w:szCs w:val="16"/>
              </w:rPr>
            </w:pPr>
            <w:r>
              <w:rPr>
                <w:color w:val="000000"/>
                <w:sz w:val="16"/>
                <w:szCs w:val="16"/>
              </w:rPr>
              <w:t>19</w:t>
            </w:r>
          </w:p>
        </w:tc>
        <w:tc>
          <w:tcPr>
            <w:tcW w:w="592" w:type="dxa"/>
            <w:tcBorders>
              <w:top w:val="single" w:sz="6" w:space="0" w:color="auto"/>
              <w:bottom w:val="single" w:sz="6" w:space="0" w:color="auto"/>
            </w:tcBorders>
            <w:shd w:val="clear" w:color="auto" w:fill="DBE5F1" w:themeFill="accent1" w:themeFillTint="33"/>
          </w:tcPr>
          <w:p w14:paraId="225F7EFE" w14:textId="77777777" w:rsidR="00081522" w:rsidRDefault="00081522" w:rsidP="009B6488">
            <w:pPr>
              <w:ind w:right="-405"/>
              <w:rPr>
                <w:color w:val="000000"/>
                <w:sz w:val="16"/>
                <w:szCs w:val="16"/>
              </w:rPr>
            </w:pPr>
            <w:r>
              <w:rPr>
                <w:color w:val="000000"/>
                <w:sz w:val="16"/>
                <w:szCs w:val="16"/>
              </w:rPr>
              <w:t>213</w:t>
            </w:r>
          </w:p>
        </w:tc>
        <w:tc>
          <w:tcPr>
            <w:tcW w:w="592" w:type="dxa"/>
            <w:tcBorders>
              <w:top w:val="single" w:sz="6" w:space="0" w:color="auto"/>
              <w:bottom w:val="single" w:sz="6" w:space="0" w:color="auto"/>
            </w:tcBorders>
            <w:shd w:val="clear" w:color="auto" w:fill="DBE5F1" w:themeFill="accent1" w:themeFillTint="33"/>
          </w:tcPr>
          <w:p w14:paraId="225F7EFF" w14:textId="77777777" w:rsidR="00081522" w:rsidRDefault="00081522" w:rsidP="009B6488">
            <w:pPr>
              <w:ind w:right="-405"/>
              <w:rPr>
                <w:color w:val="000000"/>
                <w:sz w:val="16"/>
                <w:szCs w:val="16"/>
              </w:rPr>
            </w:pPr>
            <w:r>
              <w:rPr>
                <w:color w:val="000000"/>
                <w:sz w:val="16"/>
                <w:szCs w:val="16"/>
              </w:rPr>
              <w:t>214</w:t>
            </w:r>
          </w:p>
        </w:tc>
        <w:tc>
          <w:tcPr>
            <w:tcW w:w="661" w:type="dxa"/>
            <w:tcBorders>
              <w:top w:val="single" w:sz="6" w:space="0" w:color="auto"/>
              <w:bottom w:val="single" w:sz="6" w:space="0" w:color="auto"/>
            </w:tcBorders>
            <w:shd w:val="clear" w:color="auto" w:fill="DBE5F1" w:themeFill="accent1" w:themeFillTint="33"/>
          </w:tcPr>
          <w:p w14:paraId="225F7F00" w14:textId="77777777" w:rsidR="00081522" w:rsidRDefault="00081522" w:rsidP="009B6488">
            <w:pPr>
              <w:ind w:right="-405"/>
              <w:rPr>
                <w:color w:val="000000"/>
                <w:sz w:val="16"/>
                <w:szCs w:val="16"/>
              </w:rPr>
            </w:pPr>
            <w:r>
              <w:rPr>
                <w:color w:val="000000"/>
                <w:sz w:val="16"/>
                <w:szCs w:val="16"/>
              </w:rPr>
              <w:t>2</w:t>
            </w:r>
          </w:p>
        </w:tc>
        <w:tc>
          <w:tcPr>
            <w:tcW w:w="494" w:type="dxa"/>
            <w:tcBorders>
              <w:top w:val="single" w:sz="6" w:space="0" w:color="auto"/>
              <w:bottom w:val="single" w:sz="6" w:space="0" w:color="auto"/>
            </w:tcBorders>
            <w:shd w:val="clear" w:color="auto" w:fill="DBE5F1" w:themeFill="accent1" w:themeFillTint="33"/>
          </w:tcPr>
          <w:p w14:paraId="225F7F01" w14:textId="77777777" w:rsidR="00081522" w:rsidRDefault="002F70B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7F02" w14:textId="77777777" w:rsidR="00081522" w:rsidRDefault="00F40B06" w:rsidP="009B6488">
            <w:pPr>
              <w:ind w:right="-405"/>
              <w:rPr>
                <w:b/>
                <w:bCs/>
                <w:sz w:val="16"/>
                <w:szCs w:val="16"/>
              </w:rPr>
            </w:pPr>
            <w:r w:rsidRPr="00F40B06">
              <w:rPr>
                <w:b/>
                <w:bCs/>
                <w:sz w:val="16"/>
                <w:szCs w:val="16"/>
              </w:rPr>
              <w:t>STATE CODE</w:t>
            </w:r>
          </w:p>
        </w:tc>
        <w:tc>
          <w:tcPr>
            <w:tcW w:w="1142" w:type="dxa"/>
            <w:gridSpan w:val="7"/>
            <w:tcBorders>
              <w:top w:val="single" w:sz="6" w:space="0" w:color="auto"/>
              <w:bottom w:val="single" w:sz="6" w:space="0" w:color="auto"/>
            </w:tcBorders>
            <w:shd w:val="clear" w:color="auto" w:fill="DBE5F1" w:themeFill="accent1" w:themeFillTint="33"/>
          </w:tcPr>
          <w:p w14:paraId="225F7F03" w14:textId="77777777" w:rsidR="00081522" w:rsidRDefault="002F70B2"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hemeFill="accent1" w:themeFillTint="33"/>
          </w:tcPr>
          <w:p w14:paraId="225F7F04" w14:textId="77777777" w:rsidR="00081522" w:rsidRDefault="00F40B06" w:rsidP="009B6488">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BE5F1" w:themeFill="accent1" w:themeFillTint="33"/>
          </w:tcPr>
          <w:p w14:paraId="225F7F05" w14:textId="77777777" w:rsidR="00081522" w:rsidRDefault="00F40B06" w:rsidP="001E044D">
            <w:pPr>
              <w:ind w:right="-106"/>
              <w:rPr>
                <w:b/>
                <w:bCs/>
                <w:sz w:val="16"/>
                <w:szCs w:val="16"/>
              </w:rPr>
            </w:pPr>
            <w:r>
              <w:rPr>
                <w:b/>
                <w:bCs/>
                <w:sz w:val="16"/>
                <w:szCs w:val="16"/>
              </w:rPr>
              <w:t>State Name Abbreviated</w:t>
            </w:r>
          </w:p>
        </w:tc>
        <w:tc>
          <w:tcPr>
            <w:tcW w:w="2547" w:type="dxa"/>
            <w:gridSpan w:val="7"/>
            <w:tcBorders>
              <w:top w:val="single" w:sz="6" w:space="0" w:color="auto"/>
              <w:bottom w:val="single" w:sz="6" w:space="0" w:color="auto"/>
            </w:tcBorders>
            <w:shd w:val="clear" w:color="auto" w:fill="DBE5F1" w:themeFill="accent1" w:themeFillTint="33"/>
          </w:tcPr>
          <w:p w14:paraId="225F7F06" w14:textId="77777777" w:rsidR="00081522" w:rsidRDefault="00F40B06" w:rsidP="001E044D">
            <w:pPr>
              <w:rPr>
                <w:b/>
                <w:bCs/>
                <w:color w:val="000000"/>
                <w:sz w:val="16"/>
                <w:szCs w:val="16"/>
              </w:rPr>
            </w:pPr>
            <w:r>
              <w:rPr>
                <w:b/>
                <w:bCs/>
                <w:color w:val="000000"/>
                <w:sz w:val="16"/>
                <w:szCs w:val="16"/>
              </w:rPr>
              <w:t>Abbreviation of the State Name</w:t>
            </w:r>
          </w:p>
        </w:tc>
        <w:tc>
          <w:tcPr>
            <w:tcW w:w="2694" w:type="dxa"/>
            <w:gridSpan w:val="7"/>
            <w:tcBorders>
              <w:top w:val="single" w:sz="6" w:space="0" w:color="auto"/>
              <w:bottom w:val="single" w:sz="6" w:space="0" w:color="auto"/>
            </w:tcBorders>
            <w:shd w:val="clear" w:color="auto" w:fill="DBE5F1" w:themeFill="accent1" w:themeFillTint="33"/>
          </w:tcPr>
          <w:p w14:paraId="225F7F07" w14:textId="77777777" w:rsidR="00081522" w:rsidRDefault="00F40B06" w:rsidP="009B6488">
            <w:pPr>
              <w:ind w:right="-405"/>
              <w:rPr>
                <w:b/>
                <w:bCs/>
                <w:sz w:val="16"/>
                <w:szCs w:val="16"/>
              </w:rPr>
            </w:pPr>
            <w:r>
              <w:rPr>
                <w:b/>
                <w:bCs/>
                <w:sz w:val="16"/>
                <w:szCs w:val="16"/>
              </w:rPr>
              <w:t>Example:</w:t>
            </w:r>
          </w:p>
          <w:p w14:paraId="225F7F08" w14:textId="77777777" w:rsidR="00F40B06" w:rsidRDefault="00F40B06" w:rsidP="009B6488">
            <w:pPr>
              <w:ind w:right="-405"/>
              <w:rPr>
                <w:b/>
                <w:bCs/>
                <w:sz w:val="16"/>
                <w:szCs w:val="16"/>
              </w:rPr>
            </w:pPr>
            <w:r>
              <w:rPr>
                <w:b/>
                <w:bCs/>
                <w:sz w:val="16"/>
                <w:szCs w:val="16"/>
              </w:rPr>
              <w:t>NM</w:t>
            </w:r>
          </w:p>
        </w:tc>
      </w:tr>
      <w:tr w:rsidR="00C83427" w14:paraId="225F7F0F" w14:textId="77777777" w:rsidTr="00582C60">
        <w:trPr>
          <w:gridAfter w:val="1"/>
          <w:wAfter w:w="32" w:type="dxa"/>
          <w:cantSplit/>
          <w:trHeight w:val="255"/>
        </w:trPr>
        <w:tc>
          <w:tcPr>
            <w:tcW w:w="657" w:type="dxa"/>
            <w:tcBorders>
              <w:top w:val="single" w:sz="6" w:space="0" w:color="auto"/>
              <w:bottom w:val="single" w:sz="6" w:space="0" w:color="auto"/>
            </w:tcBorders>
            <w:shd w:val="clear" w:color="auto" w:fill="FFFFFF" w:themeFill="background1"/>
          </w:tcPr>
          <w:p w14:paraId="225F7F0A" w14:textId="77777777" w:rsidR="00C83427" w:rsidRDefault="00C83427" w:rsidP="008D4B10">
            <w:pPr>
              <w:ind w:right="-405"/>
              <w:jc w:val="center"/>
              <w:rPr>
                <w:color w:val="000000"/>
                <w:sz w:val="16"/>
                <w:szCs w:val="16"/>
              </w:rPr>
            </w:pPr>
            <w:r>
              <w:rPr>
                <w:color w:val="000000"/>
                <w:sz w:val="16"/>
                <w:szCs w:val="16"/>
              </w:rPr>
              <w:t>20</w:t>
            </w:r>
          </w:p>
        </w:tc>
        <w:tc>
          <w:tcPr>
            <w:tcW w:w="592" w:type="dxa"/>
            <w:tcBorders>
              <w:top w:val="single" w:sz="6" w:space="0" w:color="auto"/>
              <w:bottom w:val="single" w:sz="6" w:space="0" w:color="auto"/>
            </w:tcBorders>
            <w:shd w:val="clear" w:color="auto" w:fill="FFFFFF" w:themeFill="background1"/>
          </w:tcPr>
          <w:p w14:paraId="225F7F0B" w14:textId="77777777" w:rsidR="00C83427" w:rsidRDefault="00C83427" w:rsidP="009B6488">
            <w:pPr>
              <w:ind w:right="-405"/>
              <w:rPr>
                <w:color w:val="000000"/>
                <w:sz w:val="16"/>
                <w:szCs w:val="16"/>
              </w:rPr>
            </w:pPr>
            <w:r>
              <w:rPr>
                <w:color w:val="000000"/>
                <w:sz w:val="16"/>
                <w:szCs w:val="16"/>
              </w:rPr>
              <w:t>215</w:t>
            </w:r>
          </w:p>
        </w:tc>
        <w:tc>
          <w:tcPr>
            <w:tcW w:w="592" w:type="dxa"/>
            <w:tcBorders>
              <w:top w:val="single" w:sz="6" w:space="0" w:color="auto"/>
              <w:bottom w:val="single" w:sz="6" w:space="0" w:color="auto"/>
            </w:tcBorders>
            <w:shd w:val="clear" w:color="auto" w:fill="FFFFFF" w:themeFill="background1"/>
          </w:tcPr>
          <w:p w14:paraId="225F7F0C" w14:textId="77777777" w:rsidR="00C83427" w:rsidRDefault="00C83427" w:rsidP="009B6488">
            <w:pPr>
              <w:ind w:right="-405"/>
              <w:rPr>
                <w:color w:val="000000"/>
                <w:sz w:val="16"/>
                <w:szCs w:val="16"/>
              </w:rPr>
            </w:pPr>
            <w:r>
              <w:rPr>
                <w:color w:val="000000"/>
                <w:sz w:val="16"/>
                <w:szCs w:val="16"/>
              </w:rPr>
              <w:t>224</w:t>
            </w:r>
          </w:p>
        </w:tc>
        <w:tc>
          <w:tcPr>
            <w:tcW w:w="661" w:type="dxa"/>
            <w:tcBorders>
              <w:top w:val="single" w:sz="6" w:space="0" w:color="auto"/>
              <w:bottom w:val="single" w:sz="6" w:space="0" w:color="auto"/>
            </w:tcBorders>
            <w:shd w:val="clear" w:color="auto" w:fill="FFFFFF" w:themeFill="background1"/>
          </w:tcPr>
          <w:p w14:paraId="225F7F0D" w14:textId="77777777" w:rsidR="00C83427" w:rsidRDefault="00C83427" w:rsidP="009B6488">
            <w:pPr>
              <w:ind w:right="-405"/>
              <w:rPr>
                <w:color w:val="000000"/>
                <w:sz w:val="16"/>
                <w:szCs w:val="16"/>
              </w:rPr>
            </w:pPr>
            <w:r>
              <w:rPr>
                <w:color w:val="000000"/>
                <w:sz w:val="16"/>
                <w:szCs w:val="16"/>
              </w:rPr>
              <w:t>10</w:t>
            </w:r>
          </w:p>
        </w:tc>
        <w:tc>
          <w:tcPr>
            <w:tcW w:w="10714" w:type="dxa"/>
            <w:gridSpan w:val="32"/>
            <w:tcBorders>
              <w:top w:val="single" w:sz="6" w:space="0" w:color="auto"/>
              <w:bottom w:val="single" w:sz="6" w:space="0" w:color="auto"/>
            </w:tcBorders>
            <w:shd w:val="clear" w:color="auto" w:fill="FFFFFF" w:themeFill="background1"/>
          </w:tcPr>
          <w:p w14:paraId="225F7F0E" w14:textId="77777777" w:rsidR="00DC47F6" w:rsidRDefault="00C83427" w:rsidP="00DC47F6">
            <w:pPr>
              <w:ind w:right="-405"/>
              <w:jc w:val="center"/>
              <w:rPr>
                <w:b/>
                <w:bCs/>
                <w:color w:val="000000"/>
                <w:sz w:val="16"/>
                <w:szCs w:val="16"/>
              </w:rPr>
            </w:pPr>
            <w:r>
              <w:rPr>
                <w:sz w:val="16"/>
                <w:szCs w:val="16"/>
              </w:rPr>
              <w:t>Not Collected</w:t>
            </w:r>
          </w:p>
        </w:tc>
      </w:tr>
      <w:tr w:rsidR="00081522" w14:paraId="225F7F15" w14:textId="77777777" w:rsidTr="00582C60">
        <w:trPr>
          <w:gridAfter w:val="1"/>
          <w:wAfter w:w="32" w:type="dxa"/>
          <w:cantSplit/>
          <w:trHeight w:val="201"/>
        </w:trPr>
        <w:tc>
          <w:tcPr>
            <w:tcW w:w="657" w:type="dxa"/>
            <w:tcBorders>
              <w:top w:val="single" w:sz="6" w:space="0" w:color="auto"/>
              <w:bottom w:val="single" w:sz="6" w:space="0" w:color="auto"/>
            </w:tcBorders>
            <w:shd w:val="clear" w:color="auto" w:fill="FFFFFF" w:themeFill="background1"/>
          </w:tcPr>
          <w:p w14:paraId="225F7F10" w14:textId="77777777" w:rsidR="00081522" w:rsidRDefault="00081522" w:rsidP="008D4B10">
            <w:pPr>
              <w:ind w:right="-405"/>
              <w:jc w:val="center"/>
              <w:rPr>
                <w:color w:val="000000"/>
                <w:sz w:val="16"/>
                <w:szCs w:val="16"/>
              </w:rPr>
            </w:pPr>
            <w:r>
              <w:rPr>
                <w:color w:val="000000"/>
                <w:sz w:val="16"/>
                <w:szCs w:val="16"/>
              </w:rPr>
              <w:t>21</w:t>
            </w:r>
          </w:p>
        </w:tc>
        <w:tc>
          <w:tcPr>
            <w:tcW w:w="592" w:type="dxa"/>
            <w:tcBorders>
              <w:top w:val="single" w:sz="6" w:space="0" w:color="auto"/>
              <w:bottom w:val="single" w:sz="6" w:space="0" w:color="auto"/>
            </w:tcBorders>
            <w:shd w:val="clear" w:color="auto" w:fill="FFFFFF" w:themeFill="background1"/>
          </w:tcPr>
          <w:p w14:paraId="225F7F11" w14:textId="77777777" w:rsidR="00081522" w:rsidRDefault="00081522" w:rsidP="009B6488">
            <w:pPr>
              <w:ind w:right="-405"/>
              <w:rPr>
                <w:color w:val="000000"/>
                <w:sz w:val="16"/>
                <w:szCs w:val="16"/>
              </w:rPr>
            </w:pPr>
            <w:r>
              <w:rPr>
                <w:color w:val="000000"/>
                <w:sz w:val="16"/>
                <w:szCs w:val="16"/>
              </w:rPr>
              <w:t>225</w:t>
            </w:r>
          </w:p>
        </w:tc>
        <w:tc>
          <w:tcPr>
            <w:tcW w:w="592" w:type="dxa"/>
            <w:tcBorders>
              <w:top w:val="single" w:sz="6" w:space="0" w:color="auto"/>
              <w:bottom w:val="single" w:sz="6" w:space="0" w:color="auto"/>
            </w:tcBorders>
            <w:shd w:val="clear" w:color="auto" w:fill="FFFFFF" w:themeFill="background1"/>
          </w:tcPr>
          <w:p w14:paraId="225F7F12" w14:textId="77777777" w:rsidR="00081522" w:rsidRDefault="00081522" w:rsidP="009B6488">
            <w:pPr>
              <w:ind w:right="-405"/>
              <w:rPr>
                <w:color w:val="000000"/>
                <w:sz w:val="16"/>
                <w:szCs w:val="16"/>
              </w:rPr>
            </w:pPr>
            <w:r>
              <w:rPr>
                <w:color w:val="000000"/>
                <w:sz w:val="16"/>
                <w:szCs w:val="16"/>
              </w:rPr>
              <w:t>238</w:t>
            </w:r>
          </w:p>
        </w:tc>
        <w:tc>
          <w:tcPr>
            <w:tcW w:w="661" w:type="dxa"/>
            <w:tcBorders>
              <w:top w:val="single" w:sz="6" w:space="0" w:color="auto"/>
              <w:bottom w:val="single" w:sz="6" w:space="0" w:color="auto"/>
            </w:tcBorders>
            <w:shd w:val="clear" w:color="auto" w:fill="FFFFFF" w:themeFill="background1"/>
          </w:tcPr>
          <w:p w14:paraId="225F7F13" w14:textId="77777777" w:rsidR="00081522" w:rsidRDefault="00081522" w:rsidP="009B6488">
            <w:pPr>
              <w:ind w:right="-405"/>
              <w:rPr>
                <w:color w:val="000000"/>
                <w:sz w:val="16"/>
                <w:szCs w:val="16"/>
              </w:rPr>
            </w:pPr>
            <w:r>
              <w:rPr>
                <w:color w:val="000000"/>
                <w:sz w:val="16"/>
                <w:szCs w:val="16"/>
              </w:rPr>
              <w:t>14</w:t>
            </w:r>
          </w:p>
        </w:tc>
        <w:tc>
          <w:tcPr>
            <w:tcW w:w="10714" w:type="dxa"/>
            <w:gridSpan w:val="32"/>
            <w:tcBorders>
              <w:top w:val="single" w:sz="6" w:space="0" w:color="auto"/>
              <w:bottom w:val="single" w:sz="6" w:space="0" w:color="auto"/>
            </w:tcBorders>
            <w:shd w:val="clear" w:color="auto" w:fill="FFFFFF" w:themeFill="background1"/>
          </w:tcPr>
          <w:p w14:paraId="225F7F14" w14:textId="77777777" w:rsidR="00DC47F6" w:rsidRDefault="00081522" w:rsidP="00DC47F6">
            <w:pPr>
              <w:ind w:right="-405"/>
              <w:jc w:val="center"/>
              <w:rPr>
                <w:b/>
                <w:bCs/>
                <w:color w:val="000000"/>
                <w:sz w:val="16"/>
                <w:szCs w:val="16"/>
              </w:rPr>
            </w:pPr>
            <w:r>
              <w:rPr>
                <w:sz w:val="16"/>
                <w:szCs w:val="16"/>
              </w:rPr>
              <w:t>Not Collected</w:t>
            </w:r>
          </w:p>
        </w:tc>
      </w:tr>
      <w:tr w:rsidR="00B03ABA" w14:paraId="225F7F24" w14:textId="77777777" w:rsidTr="00582C60">
        <w:trPr>
          <w:gridAfter w:val="1"/>
          <w:wAfter w:w="32" w:type="dxa"/>
          <w:cantSplit/>
          <w:trHeight w:val="1125"/>
        </w:trPr>
        <w:tc>
          <w:tcPr>
            <w:tcW w:w="657" w:type="dxa"/>
            <w:tcBorders>
              <w:top w:val="single" w:sz="6" w:space="0" w:color="auto"/>
              <w:bottom w:val="single" w:sz="6" w:space="0" w:color="auto"/>
            </w:tcBorders>
            <w:shd w:val="clear" w:color="auto" w:fill="DBE5F1" w:themeFill="accent1" w:themeFillTint="33"/>
          </w:tcPr>
          <w:p w14:paraId="225F7F16" w14:textId="77777777" w:rsidR="002365B4" w:rsidRDefault="002365B4" w:rsidP="008D4B10">
            <w:pPr>
              <w:ind w:right="-405"/>
              <w:jc w:val="center"/>
              <w:rPr>
                <w:color w:val="000000"/>
                <w:sz w:val="16"/>
                <w:szCs w:val="16"/>
              </w:rPr>
            </w:pPr>
            <w:r>
              <w:rPr>
                <w:color w:val="000000"/>
                <w:sz w:val="16"/>
                <w:szCs w:val="16"/>
              </w:rPr>
              <w:t>22</w:t>
            </w:r>
          </w:p>
        </w:tc>
        <w:tc>
          <w:tcPr>
            <w:tcW w:w="592" w:type="dxa"/>
            <w:tcBorders>
              <w:top w:val="single" w:sz="6" w:space="0" w:color="auto"/>
              <w:bottom w:val="single" w:sz="6" w:space="0" w:color="auto"/>
            </w:tcBorders>
            <w:shd w:val="clear" w:color="auto" w:fill="DBE5F1" w:themeFill="accent1" w:themeFillTint="33"/>
          </w:tcPr>
          <w:p w14:paraId="225F7F17" w14:textId="77777777" w:rsidR="002365B4" w:rsidRDefault="002365B4" w:rsidP="009B6488">
            <w:pPr>
              <w:ind w:right="-405"/>
              <w:rPr>
                <w:color w:val="000000"/>
                <w:sz w:val="16"/>
                <w:szCs w:val="16"/>
              </w:rPr>
            </w:pPr>
            <w:r>
              <w:rPr>
                <w:color w:val="000000"/>
                <w:sz w:val="16"/>
                <w:szCs w:val="16"/>
              </w:rPr>
              <w:t>239</w:t>
            </w:r>
          </w:p>
        </w:tc>
        <w:tc>
          <w:tcPr>
            <w:tcW w:w="592" w:type="dxa"/>
            <w:tcBorders>
              <w:top w:val="single" w:sz="6" w:space="0" w:color="auto"/>
              <w:bottom w:val="single" w:sz="6" w:space="0" w:color="auto"/>
            </w:tcBorders>
            <w:shd w:val="clear" w:color="auto" w:fill="DBE5F1" w:themeFill="accent1" w:themeFillTint="33"/>
          </w:tcPr>
          <w:p w14:paraId="225F7F18" w14:textId="77777777" w:rsidR="002365B4" w:rsidRDefault="002365B4" w:rsidP="009B6488">
            <w:pPr>
              <w:ind w:right="-405"/>
              <w:rPr>
                <w:color w:val="000000"/>
                <w:sz w:val="16"/>
                <w:szCs w:val="16"/>
              </w:rPr>
            </w:pPr>
            <w:r>
              <w:rPr>
                <w:color w:val="000000"/>
                <w:sz w:val="16"/>
                <w:szCs w:val="16"/>
              </w:rPr>
              <w:t>278</w:t>
            </w:r>
          </w:p>
        </w:tc>
        <w:tc>
          <w:tcPr>
            <w:tcW w:w="661" w:type="dxa"/>
            <w:tcBorders>
              <w:top w:val="single" w:sz="6" w:space="0" w:color="auto"/>
              <w:bottom w:val="single" w:sz="6" w:space="0" w:color="auto"/>
            </w:tcBorders>
            <w:shd w:val="clear" w:color="auto" w:fill="DBE5F1" w:themeFill="accent1" w:themeFillTint="33"/>
          </w:tcPr>
          <w:p w14:paraId="225F7F19" w14:textId="77777777" w:rsidR="002365B4" w:rsidRDefault="002365B4" w:rsidP="009B6488">
            <w:pPr>
              <w:ind w:right="-405"/>
              <w:rPr>
                <w:color w:val="000000"/>
                <w:sz w:val="16"/>
                <w:szCs w:val="16"/>
              </w:rPr>
            </w:pPr>
            <w:r>
              <w:rPr>
                <w:color w:val="000000"/>
                <w:sz w:val="16"/>
                <w:szCs w:val="16"/>
              </w:rPr>
              <w:t>40</w:t>
            </w:r>
          </w:p>
        </w:tc>
        <w:tc>
          <w:tcPr>
            <w:tcW w:w="494" w:type="dxa"/>
            <w:tcBorders>
              <w:top w:val="single" w:sz="6" w:space="0" w:color="auto"/>
              <w:bottom w:val="single" w:sz="6" w:space="0" w:color="auto"/>
            </w:tcBorders>
            <w:shd w:val="clear" w:color="auto" w:fill="DBE5F1" w:themeFill="accent1" w:themeFillTint="33"/>
          </w:tcPr>
          <w:p w14:paraId="225F7F1A" w14:textId="77777777" w:rsidR="002365B4" w:rsidRDefault="002365B4"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7F1B" w14:textId="77777777" w:rsidR="00482505" w:rsidRDefault="002365B4" w:rsidP="009B6488">
            <w:pPr>
              <w:ind w:right="-405"/>
              <w:rPr>
                <w:b/>
                <w:bCs/>
                <w:sz w:val="16"/>
                <w:szCs w:val="16"/>
              </w:rPr>
            </w:pPr>
            <w:r w:rsidRPr="00F40B06">
              <w:rPr>
                <w:b/>
                <w:bCs/>
                <w:sz w:val="16"/>
                <w:szCs w:val="16"/>
              </w:rPr>
              <w:t xml:space="preserve">PRIMARY </w:t>
            </w:r>
          </w:p>
          <w:p w14:paraId="225F7F1C" w14:textId="77777777" w:rsidR="002365B4" w:rsidRDefault="002365B4" w:rsidP="009B6488">
            <w:pPr>
              <w:ind w:right="-405"/>
              <w:rPr>
                <w:b/>
                <w:bCs/>
                <w:sz w:val="16"/>
                <w:szCs w:val="16"/>
              </w:rPr>
            </w:pPr>
            <w:r w:rsidRPr="00F40B06">
              <w:rPr>
                <w:b/>
                <w:bCs/>
                <w:sz w:val="16"/>
                <w:szCs w:val="16"/>
              </w:rPr>
              <w:t xml:space="preserve">GUARDIAN </w:t>
            </w:r>
          </w:p>
          <w:p w14:paraId="225F7F1D" w14:textId="77777777" w:rsidR="002365B4" w:rsidRDefault="002365B4" w:rsidP="009B6488">
            <w:pPr>
              <w:ind w:right="-405"/>
              <w:rPr>
                <w:b/>
                <w:bCs/>
                <w:sz w:val="16"/>
                <w:szCs w:val="16"/>
              </w:rPr>
            </w:pPr>
            <w:r w:rsidRPr="00F40B06">
              <w:rPr>
                <w:b/>
                <w:bCs/>
                <w:sz w:val="16"/>
                <w:szCs w:val="16"/>
              </w:rPr>
              <w:t>NAM</w:t>
            </w:r>
            <w:r>
              <w:rPr>
                <w:b/>
                <w:bCs/>
                <w:sz w:val="16"/>
                <w:szCs w:val="16"/>
              </w:rPr>
              <w:t>E</w:t>
            </w:r>
          </w:p>
        </w:tc>
        <w:tc>
          <w:tcPr>
            <w:tcW w:w="1142" w:type="dxa"/>
            <w:gridSpan w:val="7"/>
            <w:tcBorders>
              <w:top w:val="single" w:sz="6" w:space="0" w:color="auto"/>
              <w:bottom w:val="single" w:sz="6" w:space="0" w:color="auto"/>
            </w:tcBorders>
            <w:shd w:val="clear" w:color="auto" w:fill="DBE5F1" w:themeFill="accent1" w:themeFillTint="33"/>
          </w:tcPr>
          <w:p w14:paraId="225F7F1E" w14:textId="77777777" w:rsidR="002365B4" w:rsidRDefault="002365B4"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hemeFill="accent1" w:themeFillTint="33"/>
          </w:tcPr>
          <w:p w14:paraId="225F7F1F" w14:textId="77777777" w:rsidR="002365B4" w:rsidRDefault="002365B4" w:rsidP="009B6488">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BE5F1" w:themeFill="accent1" w:themeFillTint="33"/>
          </w:tcPr>
          <w:p w14:paraId="225F7F20" w14:textId="77777777" w:rsidR="002365B4" w:rsidRDefault="002365B4" w:rsidP="001E044D">
            <w:pPr>
              <w:ind w:right="-106"/>
              <w:rPr>
                <w:b/>
                <w:bCs/>
                <w:sz w:val="16"/>
                <w:szCs w:val="16"/>
              </w:rPr>
            </w:pPr>
            <w:r>
              <w:rPr>
                <w:b/>
                <w:bCs/>
                <w:color w:val="000000"/>
                <w:sz w:val="16"/>
                <w:szCs w:val="16"/>
              </w:rPr>
              <w:t xml:space="preserve">Guardian Name as entered on the registration or enrollment form. </w:t>
            </w:r>
            <w:r>
              <w:rPr>
                <w:i/>
                <w:iCs/>
                <w:color w:val="000000"/>
                <w:sz w:val="16"/>
                <w:szCs w:val="16"/>
              </w:rPr>
              <w:t>NOTE: If a student is an "unaccompanied youth" or an "emancipated youth", the guardian name would be the "Self".</w:t>
            </w:r>
          </w:p>
        </w:tc>
        <w:tc>
          <w:tcPr>
            <w:tcW w:w="2547" w:type="dxa"/>
            <w:gridSpan w:val="7"/>
            <w:tcBorders>
              <w:top w:val="single" w:sz="6" w:space="0" w:color="auto"/>
              <w:bottom w:val="single" w:sz="6" w:space="0" w:color="auto"/>
            </w:tcBorders>
            <w:shd w:val="clear" w:color="auto" w:fill="DBE5F1" w:themeFill="accent1" w:themeFillTint="33"/>
          </w:tcPr>
          <w:p w14:paraId="225F7F21" w14:textId="77777777" w:rsidR="002365B4" w:rsidRDefault="002365B4" w:rsidP="001E044D">
            <w:pPr>
              <w:rPr>
                <w:b/>
                <w:bCs/>
                <w:color w:val="000000"/>
                <w:sz w:val="16"/>
                <w:szCs w:val="16"/>
              </w:rPr>
            </w:pPr>
            <w:r>
              <w:rPr>
                <w:b/>
                <w:bCs/>
                <w:color w:val="000000"/>
                <w:sz w:val="16"/>
                <w:szCs w:val="16"/>
              </w:rPr>
              <w:t>Please use the first name and last name of the parent or guardian entered first on the registration or enrollment form.</w:t>
            </w:r>
            <w:r>
              <w:rPr>
                <w:color w:val="000000"/>
                <w:sz w:val="16"/>
                <w:szCs w:val="16"/>
              </w:rPr>
              <w:t> </w:t>
            </w:r>
            <w:r>
              <w:rPr>
                <w:i/>
                <w:iCs/>
                <w:color w:val="000000"/>
                <w:sz w:val="16"/>
                <w:szCs w:val="16"/>
              </w:rPr>
              <w:t>NOTE: If a student is an "unaccompanied youth" or an emancipated youth, the guardian name would be the "Self".</w:t>
            </w:r>
          </w:p>
        </w:tc>
        <w:tc>
          <w:tcPr>
            <w:tcW w:w="2694" w:type="dxa"/>
            <w:gridSpan w:val="7"/>
            <w:tcBorders>
              <w:top w:val="single" w:sz="6" w:space="0" w:color="auto"/>
              <w:bottom w:val="single" w:sz="6" w:space="0" w:color="auto"/>
            </w:tcBorders>
            <w:shd w:val="clear" w:color="auto" w:fill="DBE5F1" w:themeFill="accent1" w:themeFillTint="33"/>
          </w:tcPr>
          <w:p w14:paraId="225F7F22" w14:textId="77777777" w:rsidR="002365B4" w:rsidRDefault="002365B4" w:rsidP="00F40B06">
            <w:pPr>
              <w:ind w:right="-405"/>
              <w:rPr>
                <w:b/>
                <w:bCs/>
                <w:sz w:val="16"/>
                <w:szCs w:val="16"/>
              </w:rPr>
            </w:pPr>
            <w:r>
              <w:rPr>
                <w:b/>
                <w:bCs/>
                <w:sz w:val="16"/>
                <w:szCs w:val="16"/>
              </w:rPr>
              <w:t>Example:</w:t>
            </w:r>
          </w:p>
          <w:p w14:paraId="225F7F23" w14:textId="77777777" w:rsidR="002365B4" w:rsidRDefault="002365B4" w:rsidP="00F40B06">
            <w:pPr>
              <w:ind w:right="-405"/>
              <w:rPr>
                <w:b/>
                <w:bCs/>
                <w:sz w:val="16"/>
                <w:szCs w:val="16"/>
              </w:rPr>
            </w:pPr>
            <w:r>
              <w:rPr>
                <w:b/>
                <w:bCs/>
                <w:sz w:val="16"/>
                <w:szCs w:val="16"/>
              </w:rPr>
              <w:t>Brook Smith</w:t>
            </w:r>
          </w:p>
        </w:tc>
      </w:tr>
      <w:tr w:rsidR="00081522" w14:paraId="225F7F2A" w14:textId="77777777" w:rsidTr="00582C60">
        <w:trPr>
          <w:gridAfter w:val="1"/>
          <w:wAfter w:w="32" w:type="dxa"/>
          <w:cantSplit/>
          <w:trHeight w:val="225"/>
        </w:trPr>
        <w:tc>
          <w:tcPr>
            <w:tcW w:w="657" w:type="dxa"/>
          </w:tcPr>
          <w:p w14:paraId="225F7F25" w14:textId="77777777" w:rsidR="00081522" w:rsidRDefault="00081522" w:rsidP="008D4B10">
            <w:pPr>
              <w:ind w:right="-405"/>
              <w:jc w:val="center"/>
              <w:rPr>
                <w:color w:val="000000"/>
                <w:sz w:val="16"/>
                <w:szCs w:val="16"/>
              </w:rPr>
            </w:pPr>
            <w:r>
              <w:rPr>
                <w:color w:val="000000"/>
                <w:sz w:val="16"/>
                <w:szCs w:val="16"/>
              </w:rPr>
              <w:t>23</w:t>
            </w:r>
          </w:p>
        </w:tc>
        <w:tc>
          <w:tcPr>
            <w:tcW w:w="592" w:type="dxa"/>
          </w:tcPr>
          <w:p w14:paraId="225F7F26" w14:textId="77777777" w:rsidR="00081522" w:rsidRDefault="00081522" w:rsidP="009B6488">
            <w:pPr>
              <w:ind w:right="-405"/>
              <w:rPr>
                <w:color w:val="000000"/>
                <w:sz w:val="16"/>
                <w:szCs w:val="16"/>
              </w:rPr>
            </w:pPr>
            <w:r>
              <w:rPr>
                <w:color w:val="000000"/>
                <w:sz w:val="16"/>
                <w:szCs w:val="16"/>
              </w:rPr>
              <w:t>279</w:t>
            </w:r>
          </w:p>
        </w:tc>
        <w:tc>
          <w:tcPr>
            <w:tcW w:w="592" w:type="dxa"/>
          </w:tcPr>
          <w:p w14:paraId="225F7F27" w14:textId="77777777" w:rsidR="00081522" w:rsidRDefault="00081522" w:rsidP="009B6488">
            <w:pPr>
              <w:ind w:right="-405"/>
              <w:rPr>
                <w:color w:val="000000"/>
                <w:sz w:val="16"/>
                <w:szCs w:val="16"/>
              </w:rPr>
            </w:pPr>
            <w:r>
              <w:rPr>
                <w:color w:val="000000"/>
                <w:sz w:val="16"/>
                <w:szCs w:val="16"/>
              </w:rPr>
              <w:t>293</w:t>
            </w:r>
          </w:p>
        </w:tc>
        <w:tc>
          <w:tcPr>
            <w:tcW w:w="661" w:type="dxa"/>
          </w:tcPr>
          <w:p w14:paraId="225F7F28" w14:textId="77777777" w:rsidR="00081522" w:rsidRDefault="00081522" w:rsidP="009B6488">
            <w:pPr>
              <w:ind w:right="-405"/>
              <w:rPr>
                <w:color w:val="000000"/>
                <w:sz w:val="16"/>
                <w:szCs w:val="16"/>
              </w:rPr>
            </w:pPr>
            <w:r>
              <w:rPr>
                <w:color w:val="000000"/>
                <w:sz w:val="16"/>
                <w:szCs w:val="16"/>
              </w:rPr>
              <w:t>15</w:t>
            </w:r>
          </w:p>
        </w:tc>
        <w:tc>
          <w:tcPr>
            <w:tcW w:w="10714" w:type="dxa"/>
            <w:gridSpan w:val="32"/>
          </w:tcPr>
          <w:p w14:paraId="225F7F29" w14:textId="77777777" w:rsidR="00081522" w:rsidRDefault="00081522" w:rsidP="001E044D">
            <w:pPr>
              <w:jc w:val="center"/>
              <w:rPr>
                <w:color w:val="000000"/>
                <w:sz w:val="16"/>
                <w:szCs w:val="16"/>
              </w:rPr>
            </w:pPr>
            <w:r>
              <w:rPr>
                <w:sz w:val="16"/>
                <w:szCs w:val="16"/>
              </w:rPr>
              <w:t>Not Collected</w:t>
            </w:r>
          </w:p>
        </w:tc>
      </w:tr>
      <w:tr w:rsidR="00081522" w14:paraId="225F7F30" w14:textId="77777777" w:rsidTr="00582C60">
        <w:trPr>
          <w:gridAfter w:val="1"/>
          <w:wAfter w:w="32" w:type="dxa"/>
          <w:cantSplit/>
          <w:trHeight w:val="225"/>
        </w:trPr>
        <w:tc>
          <w:tcPr>
            <w:tcW w:w="657" w:type="dxa"/>
            <w:tcBorders>
              <w:bottom w:val="single" w:sz="6" w:space="0" w:color="auto"/>
            </w:tcBorders>
          </w:tcPr>
          <w:p w14:paraId="225F7F2B" w14:textId="77777777" w:rsidR="00081522" w:rsidRDefault="00081522" w:rsidP="008D4B10">
            <w:pPr>
              <w:ind w:right="-405"/>
              <w:jc w:val="center"/>
              <w:rPr>
                <w:color w:val="000000"/>
                <w:sz w:val="16"/>
                <w:szCs w:val="16"/>
              </w:rPr>
            </w:pPr>
            <w:r>
              <w:rPr>
                <w:color w:val="000000"/>
                <w:sz w:val="16"/>
                <w:szCs w:val="16"/>
              </w:rPr>
              <w:t>24</w:t>
            </w:r>
          </w:p>
        </w:tc>
        <w:tc>
          <w:tcPr>
            <w:tcW w:w="592" w:type="dxa"/>
            <w:tcBorders>
              <w:bottom w:val="single" w:sz="6" w:space="0" w:color="auto"/>
            </w:tcBorders>
          </w:tcPr>
          <w:p w14:paraId="225F7F2C" w14:textId="77777777" w:rsidR="00081522" w:rsidRDefault="00081522" w:rsidP="009B6488">
            <w:pPr>
              <w:ind w:right="-405"/>
              <w:rPr>
                <w:color w:val="000000"/>
                <w:sz w:val="16"/>
                <w:szCs w:val="16"/>
              </w:rPr>
            </w:pPr>
            <w:r>
              <w:rPr>
                <w:color w:val="000000"/>
                <w:sz w:val="16"/>
                <w:szCs w:val="16"/>
              </w:rPr>
              <w:t>294</w:t>
            </w:r>
          </w:p>
        </w:tc>
        <w:tc>
          <w:tcPr>
            <w:tcW w:w="592" w:type="dxa"/>
            <w:tcBorders>
              <w:bottom w:val="single" w:sz="6" w:space="0" w:color="auto"/>
            </w:tcBorders>
          </w:tcPr>
          <w:p w14:paraId="225F7F2D" w14:textId="77777777" w:rsidR="00081522" w:rsidRDefault="00081522" w:rsidP="009B6488">
            <w:pPr>
              <w:ind w:right="-405"/>
              <w:rPr>
                <w:color w:val="000000"/>
                <w:sz w:val="16"/>
                <w:szCs w:val="16"/>
              </w:rPr>
            </w:pPr>
            <w:r>
              <w:rPr>
                <w:color w:val="000000"/>
                <w:sz w:val="16"/>
                <w:szCs w:val="16"/>
              </w:rPr>
              <w:t>307</w:t>
            </w:r>
          </w:p>
        </w:tc>
        <w:tc>
          <w:tcPr>
            <w:tcW w:w="661" w:type="dxa"/>
            <w:tcBorders>
              <w:bottom w:val="single" w:sz="6" w:space="0" w:color="auto"/>
            </w:tcBorders>
          </w:tcPr>
          <w:p w14:paraId="225F7F2E" w14:textId="77777777" w:rsidR="00081522" w:rsidRDefault="00081522" w:rsidP="009B6488">
            <w:pPr>
              <w:ind w:right="-405"/>
              <w:rPr>
                <w:color w:val="000000"/>
                <w:sz w:val="16"/>
                <w:szCs w:val="16"/>
              </w:rPr>
            </w:pPr>
            <w:r>
              <w:rPr>
                <w:color w:val="000000"/>
                <w:sz w:val="16"/>
                <w:szCs w:val="16"/>
              </w:rPr>
              <w:t>14</w:t>
            </w:r>
          </w:p>
        </w:tc>
        <w:tc>
          <w:tcPr>
            <w:tcW w:w="10714" w:type="dxa"/>
            <w:gridSpan w:val="32"/>
            <w:tcBorders>
              <w:bottom w:val="single" w:sz="6" w:space="0" w:color="auto"/>
            </w:tcBorders>
          </w:tcPr>
          <w:p w14:paraId="225F7F2F" w14:textId="77777777" w:rsidR="00081522" w:rsidRDefault="00081522" w:rsidP="001E044D">
            <w:pPr>
              <w:jc w:val="center"/>
              <w:rPr>
                <w:color w:val="000000"/>
                <w:sz w:val="16"/>
                <w:szCs w:val="16"/>
              </w:rPr>
            </w:pPr>
            <w:r>
              <w:rPr>
                <w:sz w:val="16"/>
                <w:szCs w:val="16"/>
              </w:rPr>
              <w:t>Not Collected</w:t>
            </w:r>
          </w:p>
        </w:tc>
      </w:tr>
      <w:tr w:rsidR="00B03ABA" w14:paraId="225F7F50" w14:textId="77777777" w:rsidTr="00582C60">
        <w:trPr>
          <w:gridAfter w:val="1"/>
          <w:wAfter w:w="32" w:type="dxa"/>
          <w:cantSplit/>
          <w:trHeight w:val="317"/>
        </w:trPr>
        <w:tc>
          <w:tcPr>
            <w:tcW w:w="657" w:type="dxa"/>
            <w:tcBorders>
              <w:top w:val="single" w:sz="6" w:space="0" w:color="auto"/>
              <w:bottom w:val="single" w:sz="6" w:space="0" w:color="auto"/>
            </w:tcBorders>
            <w:shd w:val="clear" w:color="auto" w:fill="DBE5F1"/>
          </w:tcPr>
          <w:p w14:paraId="225F7F31" w14:textId="77777777" w:rsidR="00081522" w:rsidRPr="003E42AD" w:rsidRDefault="00081522" w:rsidP="008D4B10">
            <w:pPr>
              <w:jc w:val="center"/>
              <w:rPr>
                <w:b/>
                <w:bCs/>
                <w:color w:val="000000"/>
                <w:sz w:val="16"/>
                <w:szCs w:val="16"/>
              </w:rPr>
            </w:pPr>
            <w:r w:rsidRPr="003E42AD">
              <w:rPr>
                <w:b/>
                <w:bCs/>
                <w:color w:val="000000"/>
                <w:sz w:val="16"/>
                <w:szCs w:val="16"/>
              </w:rPr>
              <w:t>25</w:t>
            </w:r>
          </w:p>
        </w:tc>
        <w:tc>
          <w:tcPr>
            <w:tcW w:w="592" w:type="dxa"/>
            <w:tcBorders>
              <w:top w:val="single" w:sz="6" w:space="0" w:color="auto"/>
              <w:bottom w:val="single" w:sz="6" w:space="0" w:color="auto"/>
            </w:tcBorders>
            <w:shd w:val="clear" w:color="auto" w:fill="DBE5F1"/>
          </w:tcPr>
          <w:p w14:paraId="225F7F32" w14:textId="77777777" w:rsidR="00081522" w:rsidRPr="003E42AD" w:rsidRDefault="00081522" w:rsidP="00406E33">
            <w:pPr>
              <w:jc w:val="center"/>
              <w:rPr>
                <w:b/>
                <w:bCs/>
                <w:color w:val="000000"/>
                <w:sz w:val="16"/>
                <w:szCs w:val="16"/>
              </w:rPr>
            </w:pPr>
            <w:r w:rsidRPr="003E42AD">
              <w:rPr>
                <w:b/>
                <w:bCs/>
                <w:color w:val="000000"/>
                <w:sz w:val="16"/>
                <w:szCs w:val="16"/>
              </w:rPr>
              <w:t>308</w:t>
            </w:r>
          </w:p>
        </w:tc>
        <w:tc>
          <w:tcPr>
            <w:tcW w:w="592" w:type="dxa"/>
            <w:tcBorders>
              <w:top w:val="single" w:sz="6" w:space="0" w:color="auto"/>
              <w:bottom w:val="single" w:sz="6" w:space="0" w:color="auto"/>
            </w:tcBorders>
            <w:shd w:val="clear" w:color="auto" w:fill="DBE5F1"/>
          </w:tcPr>
          <w:p w14:paraId="225F7F33" w14:textId="77777777" w:rsidR="00081522" w:rsidRPr="003E42AD" w:rsidRDefault="00081522" w:rsidP="00D2511A">
            <w:pPr>
              <w:rPr>
                <w:b/>
                <w:bCs/>
                <w:color w:val="000000"/>
                <w:sz w:val="16"/>
                <w:szCs w:val="16"/>
              </w:rPr>
            </w:pPr>
            <w:r w:rsidRPr="003E42AD">
              <w:rPr>
                <w:b/>
                <w:bCs/>
                <w:color w:val="000000"/>
                <w:sz w:val="16"/>
                <w:szCs w:val="16"/>
              </w:rPr>
              <w:t>322</w:t>
            </w:r>
          </w:p>
        </w:tc>
        <w:tc>
          <w:tcPr>
            <w:tcW w:w="661" w:type="dxa"/>
            <w:tcBorders>
              <w:top w:val="single" w:sz="6" w:space="0" w:color="auto"/>
              <w:bottom w:val="single" w:sz="6" w:space="0" w:color="auto"/>
            </w:tcBorders>
            <w:shd w:val="clear" w:color="auto" w:fill="DBE5F1"/>
          </w:tcPr>
          <w:p w14:paraId="225F7F34" w14:textId="77777777" w:rsidR="00081522" w:rsidRPr="003E42AD" w:rsidRDefault="00081522" w:rsidP="00D2511A">
            <w:pPr>
              <w:rPr>
                <w:b/>
                <w:bCs/>
                <w:color w:val="000000"/>
                <w:sz w:val="16"/>
                <w:szCs w:val="16"/>
              </w:rPr>
            </w:pPr>
            <w:r w:rsidRPr="003E42AD">
              <w:rPr>
                <w:b/>
                <w:bCs/>
                <w:color w:val="000000"/>
                <w:sz w:val="16"/>
                <w:szCs w:val="16"/>
              </w:rPr>
              <w:t>15</w:t>
            </w:r>
          </w:p>
        </w:tc>
        <w:tc>
          <w:tcPr>
            <w:tcW w:w="494" w:type="dxa"/>
            <w:tcBorders>
              <w:top w:val="single" w:sz="6" w:space="0" w:color="auto"/>
              <w:bottom w:val="single" w:sz="6" w:space="0" w:color="auto"/>
            </w:tcBorders>
            <w:shd w:val="clear" w:color="auto" w:fill="DBE5F1"/>
          </w:tcPr>
          <w:p w14:paraId="225F7F35" w14:textId="77777777" w:rsidR="00081522" w:rsidRPr="003E42AD" w:rsidRDefault="00081522" w:rsidP="00D2511A">
            <w:pPr>
              <w:rPr>
                <w:b/>
                <w:bCs/>
                <w:color w:val="000000"/>
                <w:sz w:val="16"/>
                <w:szCs w:val="16"/>
              </w:rPr>
            </w:pPr>
            <w:r w:rsidRPr="003E42AD">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F36" w14:textId="77777777" w:rsidR="00DC47F6" w:rsidRDefault="00081522" w:rsidP="00DC47F6">
            <w:pPr>
              <w:rPr>
                <w:b/>
                <w:bCs/>
                <w:color w:val="000000"/>
                <w:sz w:val="16"/>
                <w:szCs w:val="16"/>
              </w:rPr>
            </w:pPr>
            <w:r w:rsidRPr="003E42AD">
              <w:rPr>
                <w:b/>
                <w:bCs/>
                <w:sz w:val="16"/>
                <w:szCs w:val="16"/>
              </w:rPr>
              <w:t>U</w:t>
            </w:r>
            <w:r>
              <w:rPr>
                <w:b/>
                <w:bCs/>
                <w:sz w:val="16"/>
                <w:szCs w:val="16"/>
              </w:rPr>
              <w:t>NA</w:t>
            </w:r>
            <w:r w:rsidRPr="003E42AD">
              <w:rPr>
                <w:b/>
                <w:bCs/>
                <w:sz w:val="16"/>
                <w:szCs w:val="16"/>
              </w:rPr>
              <w:t>CCO</w:t>
            </w:r>
            <w:r>
              <w:rPr>
                <w:b/>
                <w:bCs/>
                <w:sz w:val="16"/>
                <w:szCs w:val="16"/>
              </w:rPr>
              <w:t>M--PANIED</w:t>
            </w:r>
          </w:p>
          <w:p w14:paraId="225F7F37" w14:textId="77777777" w:rsidR="00DC47F6" w:rsidRDefault="00081522" w:rsidP="00DC47F6">
            <w:pPr>
              <w:rPr>
                <w:b/>
                <w:bCs/>
                <w:color w:val="000000"/>
                <w:sz w:val="16"/>
                <w:szCs w:val="16"/>
              </w:rPr>
            </w:pPr>
            <w:r>
              <w:rPr>
                <w:b/>
                <w:bCs/>
                <w:sz w:val="16"/>
                <w:szCs w:val="16"/>
              </w:rPr>
              <w:t>YOUTH</w:t>
            </w:r>
          </w:p>
          <w:p w14:paraId="225F7F38" w14:textId="77777777" w:rsidR="00DC47F6" w:rsidRDefault="00DC47F6" w:rsidP="00DC47F6">
            <w:pPr>
              <w:rPr>
                <w:b/>
                <w:bCs/>
                <w:sz w:val="16"/>
                <w:szCs w:val="16"/>
              </w:rPr>
            </w:pPr>
          </w:p>
          <w:p w14:paraId="225F7F39" w14:textId="77777777" w:rsidR="00DC47F6" w:rsidRDefault="00081522" w:rsidP="00DC47F6">
            <w:pPr>
              <w:rPr>
                <w:b/>
                <w:bCs/>
                <w:sz w:val="16"/>
                <w:szCs w:val="16"/>
              </w:rPr>
            </w:pPr>
            <w:r w:rsidRPr="003E42AD">
              <w:rPr>
                <w:b/>
                <w:bCs/>
                <w:sz w:val="16"/>
                <w:szCs w:val="16"/>
              </w:rPr>
              <w:t>(eScholar field “Student Lives With”)</w:t>
            </w:r>
          </w:p>
        </w:tc>
        <w:tc>
          <w:tcPr>
            <w:tcW w:w="1142" w:type="dxa"/>
            <w:gridSpan w:val="7"/>
            <w:tcBorders>
              <w:top w:val="single" w:sz="6" w:space="0" w:color="auto"/>
              <w:bottom w:val="single" w:sz="6" w:space="0" w:color="auto"/>
            </w:tcBorders>
            <w:shd w:val="clear" w:color="auto" w:fill="DBE5F1"/>
          </w:tcPr>
          <w:p w14:paraId="225F7F3A" w14:textId="77777777" w:rsidR="00081522" w:rsidRPr="003E42AD" w:rsidRDefault="00081522" w:rsidP="00D2511A">
            <w:pPr>
              <w:ind w:right="-140"/>
              <w:rPr>
                <w:b/>
                <w:bCs/>
                <w:sz w:val="16"/>
                <w:szCs w:val="16"/>
              </w:rPr>
            </w:pPr>
            <w:r w:rsidRPr="003E42AD">
              <w:rPr>
                <w:b/>
                <w:bCs/>
                <w:sz w:val="16"/>
                <w:szCs w:val="16"/>
              </w:rPr>
              <w:t>CR</w:t>
            </w:r>
          </w:p>
          <w:p w14:paraId="225F7F3B" w14:textId="77777777" w:rsidR="00081522" w:rsidRPr="003E42AD" w:rsidRDefault="00081522" w:rsidP="00D2511A">
            <w:pPr>
              <w:ind w:right="-140"/>
              <w:rPr>
                <w:b/>
                <w:bCs/>
                <w:sz w:val="16"/>
                <w:szCs w:val="16"/>
              </w:rPr>
            </w:pPr>
            <w:r w:rsidRPr="003E42AD">
              <w:rPr>
                <w:b/>
                <w:bCs/>
                <w:sz w:val="16"/>
                <w:szCs w:val="16"/>
              </w:rPr>
              <w:br/>
              <w:t xml:space="preserve">Required </w:t>
            </w:r>
          </w:p>
          <w:p w14:paraId="225F7F3C" w14:textId="77777777" w:rsidR="00081522" w:rsidRPr="003E42AD" w:rsidRDefault="00081522" w:rsidP="00D2511A">
            <w:pPr>
              <w:ind w:right="-140"/>
              <w:rPr>
                <w:b/>
                <w:bCs/>
                <w:sz w:val="16"/>
                <w:szCs w:val="16"/>
              </w:rPr>
            </w:pPr>
            <w:r w:rsidRPr="003E42AD">
              <w:rPr>
                <w:b/>
                <w:bCs/>
                <w:sz w:val="16"/>
                <w:szCs w:val="16"/>
              </w:rPr>
              <w:t>at ALL reporting periods</w:t>
            </w:r>
          </w:p>
          <w:p w14:paraId="225F7F3D" w14:textId="77777777" w:rsidR="00081522" w:rsidRPr="003E42AD" w:rsidRDefault="00081522" w:rsidP="00D2511A">
            <w:pPr>
              <w:ind w:right="-140"/>
              <w:rPr>
                <w:b/>
                <w:bCs/>
                <w:sz w:val="16"/>
                <w:szCs w:val="16"/>
              </w:rPr>
            </w:pPr>
          </w:p>
          <w:p w14:paraId="225F7F3E" w14:textId="77777777" w:rsidR="00081522" w:rsidRPr="003E42AD" w:rsidRDefault="00081522" w:rsidP="00D2511A">
            <w:pPr>
              <w:jc w:val="center"/>
              <w:rPr>
                <w:b/>
                <w:bCs/>
                <w:sz w:val="16"/>
                <w:szCs w:val="16"/>
              </w:rPr>
            </w:pPr>
          </w:p>
        </w:tc>
        <w:tc>
          <w:tcPr>
            <w:tcW w:w="979" w:type="dxa"/>
            <w:gridSpan w:val="5"/>
            <w:tcBorders>
              <w:top w:val="single" w:sz="6" w:space="0" w:color="auto"/>
              <w:bottom w:val="single" w:sz="6" w:space="0" w:color="auto"/>
            </w:tcBorders>
            <w:shd w:val="clear" w:color="auto" w:fill="DBE5F1"/>
          </w:tcPr>
          <w:p w14:paraId="225F7F3F" w14:textId="77777777" w:rsidR="00081522" w:rsidRPr="003E42AD" w:rsidRDefault="00081522" w:rsidP="00D2511A">
            <w:pPr>
              <w:jc w:val="center"/>
              <w:rPr>
                <w:b/>
                <w:bCs/>
                <w:sz w:val="16"/>
                <w:szCs w:val="16"/>
              </w:rPr>
            </w:pPr>
            <w:r w:rsidRPr="003E42AD">
              <w:rPr>
                <w:b/>
                <w:bCs/>
                <w:sz w:val="16"/>
                <w:szCs w:val="16"/>
              </w:rPr>
              <w:t>U</w:t>
            </w:r>
          </w:p>
        </w:tc>
        <w:tc>
          <w:tcPr>
            <w:tcW w:w="1889" w:type="dxa"/>
            <w:gridSpan w:val="4"/>
            <w:tcBorders>
              <w:top w:val="single" w:sz="6" w:space="0" w:color="auto"/>
              <w:bottom w:val="single" w:sz="6" w:space="0" w:color="auto"/>
            </w:tcBorders>
            <w:shd w:val="clear" w:color="auto" w:fill="DBE5F1"/>
          </w:tcPr>
          <w:p w14:paraId="225F7F40" w14:textId="77777777" w:rsidR="00081522" w:rsidRPr="003E42AD" w:rsidRDefault="00081522" w:rsidP="00A92FF4">
            <w:pPr>
              <w:rPr>
                <w:b/>
                <w:bCs/>
                <w:sz w:val="16"/>
                <w:szCs w:val="16"/>
              </w:rPr>
            </w:pPr>
            <w:r w:rsidRPr="003E42AD">
              <w:rPr>
                <w:b/>
                <w:bCs/>
                <w:sz w:val="16"/>
                <w:szCs w:val="16"/>
              </w:rPr>
              <w:t>A student who fits the McKinney-Vento definition of homeless and who is without</w:t>
            </w:r>
            <w:r w:rsidR="0039725F">
              <w:rPr>
                <w:b/>
                <w:bCs/>
                <w:sz w:val="16"/>
                <w:szCs w:val="16"/>
              </w:rPr>
              <w:t xml:space="preserve"> </w:t>
            </w:r>
            <w:r w:rsidRPr="003E42AD">
              <w:rPr>
                <w:b/>
                <w:bCs/>
                <w:sz w:val="16"/>
                <w:szCs w:val="16"/>
              </w:rPr>
              <w:t>a parent or guardian to advocate for them and exercise parental rights.</w:t>
            </w:r>
          </w:p>
          <w:p w14:paraId="225F7F41" w14:textId="77777777" w:rsidR="00081522" w:rsidRPr="003E42AD" w:rsidRDefault="00081522" w:rsidP="00D2511A">
            <w:pPr>
              <w:jc w:val="center"/>
              <w:rPr>
                <w:b/>
                <w:bCs/>
                <w:sz w:val="16"/>
                <w:szCs w:val="16"/>
              </w:rPr>
            </w:pPr>
          </w:p>
        </w:tc>
        <w:tc>
          <w:tcPr>
            <w:tcW w:w="2836" w:type="dxa"/>
            <w:gridSpan w:val="10"/>
            <w:tcBorders>
              <w:top w:val="single" w:sz="6" w:space="0" w:color="auto"/>
              <w:bottom w:val="single" w:sz="6" w:space="0" w:color="auto"/>
            </w:tcBorders>
            <w:shd w:val="clear" w:color="auto" w:fill="DBE5F1"/>
          </w:tcPr>
          <w:p w14:paraId="225F7F42" w14:textId="77777777" w:rsidR="00081522" w:rsidRPr="00A86AE1" w:rsidRDefault="00081522" w:rsidP="00A95142">
            <w:pPr>
              <w:rPr>
                <w:b/>
                <w:bCs/>
                <w:sz w:val="16"/>
                <w:szCs w:val="16"/>
              </w:rPr>
            </w:pPr>
            <w:r w:rsidRPr="00A86AE1">
              <w:rPr>
                <w:b/>
                <w:bCs/>
                <w:sz w:val="16"/>
                <w:szCs w:val="16"/>
              </w:rPr>
              <w:t xml:space="preserve">Required if student is homeless.  </w:t>
            </w:r>
          </w:p>
          <w:p w14:paraId="225F7F43" w14:textId="77777777" w:rsidR="00081522" w:rsidRPr="00A86AE1" w:rsidRDefault="00081522" w:rsidP="00A95142">
            <w:pPr>
              <w:jc w:val="center"/>
              <w:rPr>
                <w:rFonts w:ascii="Calibri" w:hAnsi="Calibri" w:cs="Calibri"/>
                <w:b/>
                <w:bCs/>
                <w:sz w:val="16"/>
                <w:szCs w:val="16"/>
              </w:rPr>
            </w:pPr>
          </w:p>
          <w:p w14:paraId="225F7F44" w14:textId="77777777" w:rsidR="00081522" w:rsidRPr="00A86AE1" w:rsidRDefault="00081522" w:rsidP="00A95142">
            <w:pPr>
              <w:rPr>
                <w:b/>
                <w:bCs/>
                <w:sz w:val="16"/>
                <w:szCs w:val="16"/>
              </w:rPr>
            </w:pPr>
            <w:r w:rsidRPr="00A86AE1">
              <w:rPr>
                <w:b/>
                <w:bCs/>
                <w:sz w:val="16"/>
                <w:szCs w:val="16"/>
              </w:rPr>
              <w:t xml:space="preserve">Valid values are U and A. </w:t>
            </w:r>
          </w:p>
          <w:p w14:paraId="225F7F45" w14:textId="77777777" w:rsidR="00081522" w:rsidRPr="00A86AE1" w:rsidRDefault="00081522" w:rsidP="00A95142">
            <w:pPr>
              <w:jc w:val="center"/>
              <w:rPr>
                <w:b/>
                <w:bCs/>
                <w:sz w:val="16"/>
                <w:szCs w:val="16"/>
              </w:rPr>
            </w:pPr>
          </w:p>
          <w:p w14:paraId="225F7F46" w14:textId="77777777" w:rsidR="00081522" w:rsidRPr="00A86AE1" w:rsidRDefault="00081522" w:rsidP="00A95142">
            <w:pPr>
              <w:rPr>
                <w:b/>
                <w:bCs/>
                <w:sz w:val="16"/>
                <w:szCs w:val="16"/>
              </w:rPr>
            </w:pPr>
            <w:r w:rsidRPr="00A86AE1">
              <w:rPr>
                <w:b/>
                <w:bCs/>
                <w:sz w:val="16"/>
                <w:szCs w:val="16"/>
              </w:rPr>
              <w:t>Valid Values are case sensitive.</w:t>
            </w:r>
          </w:p>
          <w:p w14:paraId="225F7F47" w14:textId="77777777" w:rsidR="00081522" w:rsidRPr="00A86AE1" w:rsidRDefault="00081522" w:rsidP="00A95142">
            <w:pPr>
              <w:rPr>
                <w:b/>
                <w:bCs/>
                <w:sz w:val="16"/>
                <w:szCs w:val="16"/>
              </w:rPr>
            </w:pPr>
          </w:p>
          <w:p w14:paraId="225F7F48" w14:textId="77777777" w:rsidR="00081522" w:rsidRPr="00A86AE1" w:rsidRDefault="00081522" w:rsidP="00A95142">
            <w:pPr>
              <w:jc w:val="center"/>
              <w:rPr>
                <w:sz w:val="16"/>
                <w:szCs w:val="16"/>
              </w:rPr>
            </w:pPr>
            <w:r w:rsidRPr="00A86AE1">
              <w:rPr>
                <w:b/>
                <w:bCs/>
                <w:sz w:val="16"/>
                <w:szCs w:val="16"/>
                <w:u w:val="single"/>
              </w:rPr>
              <w:t>This data element is required if student is homeless.</w:t>
            </w:r>
          </w:p>
        </w:tc>
        <w:tc>
          <w:tcPr>
            <w:tcW w:w="1753" w:type="dxa"/>
            <w:gridSpan w:val="2"/>
            <w:tcBorders>
              <w:top w:val="single" w:sz="6" w:space="0" w:color="auto"/>
              <w:bottom w:val="single" w:sz="6" w:space="0" w:color="auto"/>
            </w:tcBorders>
            <w:shd w:val="clear" w:color="auto" w:fill="DBE5F1"/>
          </w:tcPr>
          <w:p w14:paraId="225F7F49" w14:textId="77777777" w:rsidR="00081522" w:rsidRPr="00EE7518" w:rsidRDefault="00081522" w:rsidP="00A95142">
            <w:pPr>
              <w:rPr>
                <w:b/>
                <w:bCs/>
                <w:sz w:val="16"/>
                <w:szCs w:val="16"/>
              </w:rPr>
            </w:pPr>
            <w:r w:rsidRPr="00EE7518">
              <w:rPr>
                <w:b/>
                <w:bCs/>
                <w:sz w:val="16"/>
                <w:szCs w:val="16"/>
              </w:rPr>
              <w:t>Valid Values:</w:t>
            </w:r>
          </w:p>
          <w:p w14:paraId="225F7F4A" w14:textId="77777777" w:rsidR="00081522" w:rsidRPr="00EE7518" w:rsidRDefault="00081522" w:rsidP="00A95142">
            <w:pPr>
              <w:rPr>
                <w:b/>
                <w:bCs/>
                <w:sz w:val="16"/>
                <w:szCs w:val="16"/>
              </w:rPr>
            </w:pPr>
          </w:p>
          <w:p w14:paraId="225F7F4B" w14:textId="77777777" w:rsidR="00081522" w:rsidRPr="00EE7518" w:rsidRDefault="00081522" w:rsidP="00A95142">
            <w:pPr>
              <w:spacing w:line="240" w:lineRule="atLeast"/>
              <w:rPr>
                <w:b/>
                <w:sz w:val="16"/>
                <w:szCs w:val="16"/>
              </w:rPr>
            </w:pPr>
            <w:r w:rsidRPr="00EE7518">
              <w:rPr>
                <w:b/>
                <w:sz w:val="16"/>
                <w:szCs w:val="16"/>
              </w:rPr>
              <w:t>U - Unaccompanied Youth. Homeless student NOT in the presence of a parent, guardian or legal status identified by the court system (e.g., Guardian ad Litem, or foster parent). (See Unaccompanied Youth in STARS Manual II)</w:t>
            </w:r>
          </w:p>
          <w:p w14:paraId="225F7F4C" w14:textId="77777777" w:rsidR="00081522" w:rsidRPr="00EE7518" w:rsidRDefault="00081522" w:rsidP="00A95142">
            <w:pPr>
              <w:spacing w:line="240" w:lineRule="atLeast"/>
              <w:rPr>
                <w:b/>
                <w:sz w:val="22"/>
                <w:szCs w:val="22"/>
              </w:rPr>
            </w:pPr>
          </w:p>
          <w:p w14:paraId="225F7F4D" w14:textId="77777777" w:rsidR="00081522" w:rsidRPr="00EE7518" w:rsidRDefault="00081522" w:rsidP="00A95142">
            <w:pPr>
              <w:spacing w:line="240" w:lineRule="atLeast"/>
              <w:rPr>
                <w:b/>
                <w:sz w:val="16"/>
                <w:szCs w:val="16"/>
              </w:rPr>
            </w:pPr>
            <w:r w:rsidRPr="00EE7518">
              <w:rPr>
                <w:b/>
                <w:sz w:val="16"/>
                <w:szCs w:val="16"/>
              </w:rPr>
              <w:t>A - Accompanied Youth. Homeless student In the presence of a parent, guardian or legal status identified by the court system (e.g., Guardian ad Litem, or foster parent). (See Unaccompanied Youth in STARS Manual II)</w:t>
            </w:r>
          </w:p>
          <w:p w14:paraId="225F7F4E" w14:textId="77777777" w:rsidR="00081522" w:rsidRPr="00EE7518" w:rsidRDefault="00081522" w:rsidP="00A95142">
            <w:pPr>
              <w:rPr>
                <w:b/>
                <w:bCs/>
                <w:sz w:val="16"/>
                <w:szCs w:val="16"/>
              </w:rPr>
            </w:pPr>
          </w:p>
          <w:p w14:paraId="225F7F4F" w14:textId="77777777" w:rsidR="00081522" w:rsidRPr="00A86AE1" w:rsidRDefault="00081522" w:rsidP="00A95142">
            <w:pPr>
              <w:rPr>
                <w:rFonts w:ascii="Cambria" w:hAnsi="Cambria" w:cs="Cambria"/>
                <w:sz w:val="16"/>
                <w:szCs w:val="16"/>
              </w:rPr>
            </w:pPr>
            <w:r w:rsidRPr="00EE7518">
              <w:rPr>
                <w:b/>
                <w:bCs/>
                <w:sz w:val="16"/>
                <w:szCs w:val="16"/>
              </w:rPr>
              <w:t>(This field is blank if Student is not homeless).</w:t>
            </w:r>
          </w:p>
        </w:tc>
      </w:tr>
      <w:tr w:rsidR="00081522" w14:paraId="225F7F56" w14:textId="77777777" w:rsidTr="00582C60">
        <w:trPr>
          <w:gridAfter w:val="1"/>
          <w:wAfter w:w="32" w:type="dxa"/>
          <w:cantSplit/>
          <w:trHeight w:val="225"/>
        </w:trPr>
        <w:tc>
          <w:tcPr>
            <w:tcW w:w="657" w:type="dxa"/>
            <w:tcBorders>
              <w:top w:val="single" w:sz="6" w:space="0" w:color="auto"/>
              <w:bottom w:val="single" w:sz="6" w:space="0" w:color="auto"/>
            </w:tcBorders>
          </w:tcPr>
          <w:p w14:paraId="225F7F51" w14:textId="77777777" w:rsidR="00081522" w:rsidRDefault="00081522" w:rsidP="008D4B10">
            <w:pPr>
              <w:ind w:right="-405"/>
              <w:jc w:val="center"/>
              <w:rPr>
                <w:color w:val="000000"/>
                <w:sz w:val="16"/>
                <w:szCs w:val="16"/>
              </w:rPr>
            </w:pPr>
            <w:r>
              <w:rPr>
                <w:color w:val="000000"/>
                <w:sz w:val="16"/>
                <w:szCs w:val="16"/>
              </w:rPr>
              <w:t>26</w:t>
            </w:r>
          </w:p>
        </w:tc>
        <w:tc>
          <w:tcPr>
            <w:tcW w:w="592" w:type="dxa"/>
            <w:tcBorders>
              <w:top w:val="single" w:sz="6" w:space="0" w:color="auto"/>
              <w:bottom w:val="single" w:sz="6" w:space="0" w:color="auto"/>
            </w:tcBorders>
          </w:tcPr>
          <w:p w14:paraId="225F7F52" w14:textId="77777777" w:rsidR="00081522" w:rsidRDefault="00081522" w:rsidP="009B6488">
            <w:pPr>
              <w:ind w:right="-405"/>
              <w:rPr>
                <w:color w:val="000000"/>
                <w:sz w:val="16"/>
                <w:szCs w:val="16"/>
              </w:rPr>
            </w:pPr>
            <w:r>
              <w:rPr>
                <w:color w:val="000000"/>
                <w:sz w:val="16"/>
                <w:szCs w:val="16"/>
              </w:rPr>
              <w:t>323</w:t>
            </w:r>
          </w:p>
        </w:tc>
        <w:tc>
          <w:tcPr>
            <w:tcW w:w="592" w:type="dxa"/>
            <w:tcBorders>
              <w:top w:val="single" w:sz="6" w:space="0" w:color="auto"/>
              <w:bottom w:val="single" w:sz="6" w:space="0" w:color="auto"/>
            </w:tcBorders>
          </w:tcPr>
          <w:p w14:paraId="225F7F53" w14:textId="77777777" w:rsidR="00081522" w:rsidRDefault="00081522" w:rsidP="009B6488">
            <w:pPr>
              <w:ind w:right="-405"/>
              <w:rPr>
                <w:color w:val="000000"/>
                <w:sz w:val="16"/>
                <w:szCs w:val="16"/>
              </w:rPr>
            </w:pPr>
            <w:r>
              <w:rPr>
                <w:color w:val="000000"/>
                <w:sz w:val="16"/>
                <w:szCs w:val="16"/>
              </w:rPr>
              <w:t>323</w:t>
            </w:r>
          </w:p>
        </w:tc>
        <w:tc>
          <w:tcPr>
            <w:tcW w:w="661" w:type="dxa"/>
            <w:tcBorders>
              <w:top w:val="single" w:sz="6" w:space="0" w:color="auto"/>
              <w:bottom w:val="single" w:sz="6" w:space="0" w:color="auto"/>
            </w:tcBorders>
          </w:tcPr>
          <w:p w14:paraId="225F7F54" w14:textId="77777777" w:rsidR="00081522" w:rsidRDefault="00081522" w:rsidP="009B6488">
            <w:pPr>
              <w:ind w:right="-405"/>
              <w:rPr>
                <w:color w:val="000000"/>
                <w:sz w:val="16"/>
                <w:szCs w:val="16"/>
              </w:rPr>
            </w:pPr>
            <w:r>
              <w:rPr>
                <w:color w:val="000000"/>
                <w:sz w:val="16"/>
                <w:szCs w:val="16"/>
              </w:rPr>
              <w:t>1</w:t>
            </w:r>
          </w:p>
        </w:tc>
        <w:tc>
          <w:tcPr>
            <w:tcW w:w="10714" w:type="dxa"/>
            <w:gridSpan w:val="32"/>
            <w:tcBorders>
              <w:top w:val="single" w:sz="6" w:space="0" w:color="auto"/>
              <w:bottom w:val="single" w:sz="6" w:space="0" w:color="auto"/>
            </w:tcBorders>
          </w:tcPr>
          <w:p w14:paraId="225F7F55" w14:textId="77777777" w:rsidR="00081522" w:rsidRDefault="00081522" w:rsidP="001E044D">
            <w:pPr>
              <w:jc w:val="center"/>
              <w:rPr>
                <w:color w:val="000000"/>
                <w:sz w:val="16"/>
                <w:szCs w:val="16"/>
              </w:rPr>
            </w:pPr>
            <w:r>
              <w:rPr>
                <w:sz w:val="16"/>
                <w:szCs w:val="16"/>
              </w:rPr>
              <w:t>Not Collected</w:t>
            </w:r>
          </w:p>
        </w:tc>
      </w:tr>
      <w:tr w:rsidR="00B03ABA" w14:paraId="225F7F6A" w14:textId="77777777" w:rsidTr="00582C60">
        <w:trPr>
          <w:gridAfter w:val="1"/>
          <w:wAfter w:w="32" w:type="dxa"/>
          <w:cantSplit/>
          <w:trHeight w:val="1350"/>
        </w:trPr>
        <w:tc>
          <w:tcPr>
            <w:tcW w:w="657" w:type="dxa"/>
            <w:tcBorders>
              <w:top w:val="single" w:sz="6" w:space="0" w:color="auto"/>
              <w:bottom w:val="single" w:sz="6" w:space="0" w:color="auto"/>
            </w:tcBorders>
            <w:shd w:val="clear" w:color="auto" w:fill="DBE5F1" w:themeFill="accent1" w:themeFillTint="33"/>
          </w:tcPr>
          <w:p w14:paraId="225F7F57" w14:textId="77777777" w:rsidR="00081522" w:rsidRDefault="00081522" w:rsidP="008D4B10">
            <w:pPr>
              <w:ind w:right="-405"/>
              <w:jc w:val="center"/>
              <w:rPr>
                <w:b/>
                <w:bCs/>
                <w:color w:val="000000"/>
                <w:sz w:val="16"/>
                <w:szCs w:val="16"/>
              </w:rPr>
            </w:pPr>
            <w:r>
              <w:rPr>
                <w:b/>
                <w:bCs/>
                <w:sz w:val="16"/>
                <w:szCs w:val="16"/>
              </w:rPr>
              <w:t>27</w:t>
            </w:r>
          </w:p>
        </w:tc>
        <w:tc>
          <w:tcPr>
            <w:tcW w:w="592" w:type="dxa"/>
            <w:tcBorders>
              <w:top w:val="single" w:sz="6" w:space="0" w:color="auto"/>
              <w:bottom w:val="single" w:sz="6" w:space="0" w:color="auto"/>
            </w:tcBorders>
            <w:shd w:val="clear" w:color="auto" w:fill="DBE5F1" w:themeFill="accent1" w:themeFillTint="33"/>
          </w:tcPr>
          <w:p w14:paraId="225F7F58" w14:textId="77777777" w:rsidR="00081522" w:rsidRDefault="00081522" w:rsidP="008D2970">
            <w:pPr>
              <w:ind w:right="-405"/>
              <w:rPr>
                <w:b/>
                <w:bCs/>
                <w:color w:val="000000"/>
                <w:sz w:val="16"/>
                <w:szCs w:val="16"/>
              </w:rPr>
            </w:pPr>
            <w:r>
              <w:rPr>
                <w:b/>
                <w:bCs/>
                <w:sz w:val="16"/>
                <w:szCs w:val="16"/>
              </w:rPr>
              <w:t>324</w:t>
            </w:r>
          </w:p>
        </w:tc>
        <w:tc>
          <w:tcPr>
            <w:tcW w:w="592" w:type="dxa"/>
            <w:tcBorders>
              <w:top w:val="single" w:sz="6" w:space="0" w:color="auto"/>
              <w:bottom w:val="single" w:sz="6" w:space="0" w:color="auto"/>
            </w:tcBorders>
            <w:shd w:val="clear" w:color="auto" w:fill="DBE5F1" w:themeFill="accent1" w:themeFillTint="33"/>
          </w:tcPr>
          <w:p w14:paraId="225F7F59" w14:textId="77777777" w:rsidR="00081522" w:rsidRDefault="00081522" w:rsidP="008D2970">
            <w:pPr>
              <w:ind w:right="-405"/>
              <w:rPr>
                <w:b/>
                <w:bCs/>
                <w:color w:val="000000"/>
                <w:sz w:val="16"/>
                <w:szCs w:val="16"/>
              </w:rPr>
            </w:pPr>
            <w:r>
              <w:rPr>
                <w:b/>
                <w:bCs/>
                <w:sz w:val="16"/>
                <w:szCs w:val="16"/>
              </w:rPr>
              <w:t>325</w:t>
            </w:r>
          </w:p>
        </w:tc>
        <w:tc>
          <w:tcPr>
            <w:tcW w:w="661" w:type="dxa"/>
            <w:tcBorders>
              <w:top w:val="single" w:sz="6" w:space="0" w:color="auto"/>
              <w:bottom w:val="single" w:sz="6" w:space="0" w:color="auto"/>
            </w:tcBorders>
            <w:shd w:val="clear" w:color="auto" w:fill="DBE5F1" w:themeFill="accent1" w:themeFillTint="33"/>
          </w:tcPr>
          <w:p w14:paraId="225F7F5A" w14:textId="77777777" w:rsidR="00081522" w:rsidRDefault="00081522" w:rsidP="008D2970">
            <w:pPr>
              <w:ind w:right="-405"/>
              <w:rPr>
                <w:b/>
                <w:bCs/>
                <w:color w:val="000000"/>
                <w:sz w:val="16"/>
                <w:szCs w:val="16"/>
              </w:rPr>
            </w:pPr>
            <w:r>
              <w:rPr>
                <w:b/>
                <w:bCs/>
                <w:sz w:val="16"/>
                <w:szCs w:val="16"/>
              </w:rPr>
              <w:t>2</w:t>
            </w:r>
          </w:p>
        </w:tc>
        <w:tc>
          <w:tcPr>
            <w:tcW w:w="494" w:type="dxa"/>
            <w:tcBorders>
              <w:top w:val="single" w:sz="6" w:space="0" w:color="auto"/>
              <w:bottom w:val="single" w:sz="6" w:space="0" w:color="auto"/>
            </w:tcBorders>
            <w:shd w:val="clear" w:color="auto" w:fill="DBE5F1" w:themeFill="accent1" w:themeFillTint="33"/>
          </w:tcPr>
          <w:p w14:paraId="225F7F5B" w14:textId="77777777" w:rsidR="00081522" w:rsidRDefault="00081522" w:rsidP="008D2970">
            <w:pPr>
              <w:ind w:right="-405"/>
              <w:rPr>
                <w:b/>
                <w:bCs/>
                <w:color w:val="000000"/>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7F5C" w14:textId="77777777" w:rsidR="00081522" w:rsidRDefault="00081522" w:rsidP="008D2970">
            <w:pPr>
              <w:ind w:right="-405"/>
              <w:rPr>
                <w:b/>
                <w:bCs/>
                <w:sz w:val="16"/>
                <w:szCs w:val="16"/>
              </w:rPr>
            </w:pPr>
            <w:r>
              <w:rPr>
                <w:b/>
                <w:bCs/>
                <w:sz w:val="16"/>
                <w:szCs w:val="16"/>
              </w:rPr>
              <w:t xml:space="preserve">ETHNIC </w:t>
            </w:r>
          </w:p>
          <w:p w14:paraId="225F7F5D" w14:textId="77777777" w:rsidR="00081522" w:rsidRDefault="00081522" w:rsidP="008D2970">
            <w:pPr>
              <w:ind w:right="-405"/>
              <w:rPr>
                <w:b/>
                <w:bCs/>
                <w:sz w:val="16"/>
                <w:szCs w:val="16"/>
              </w:rPr>
            </w:pPr>
            <w:r>
              <w:rPr>
                <w:b/>
                <w:bCs/>
                <w:sz w:val="16"/>
                <w:szCs w:val="16"/>
              </w:rPr>
              <w:t xml:space="preserve">CODE </w:t>
            </w:r>
          </w:p>
          <w:p w14:paraId="225F7F5E" w14:textId="77777777" w:rsidR="00081522" w:rsidRDefault="00081522" w:rsidP="008D2970">
            <w:pPr>
              <w:ind w:right="-405"/>
              <w:rPr>
                <w:b/>
                <w:bCs/>
                <w:sz w:val="16"/>
                <w:szCs w:val="16"/>
              </w:rPr>
            </w:pPr>
            <w:r>
              <w:rPr>
                <w:b/>
                <w:bCs/>
                <w:sz w:val="16"/>
                <w:szCs w:val="16"/>
              </w:rPr>
              <w:t>SHORT</w:t>
            </w:r>
          </w:p>
        </w:tc>
        <w:tc>
          <w:tcPr>
            <w:tcW w:w="1142" w:type="dxa"/>
            <w:gridSpan w:val="7"/>
            <w:tcBorders>
              <w:top w:val="single" w:sz="6" w:space="0" w:color="auto"/>
              <w:bottom w:val="single" w:sz="6" w:space="0" w:color="auto"/>
            </w:tcBorders>
            <w:shd w:val="clear" w:color="auto" w:fill="DBE5F1" w:themeFill="accent1" w:themeFillTint="33"/>
          </w:tcPr>
          <w:p w14:paraId="225F7F5F" w14:textId="77777777" w:rsidR="00081522" w:rsidRDefault="00081522" w:rsidP="008D2970">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hemeFill="accent1" w:themeFillTint="33"/>
          </w:tcPr>
          <w:p w14:paraId="225F7F60" w14:textId="77777777" w:rsidR="00081522" w:rsidRDefault="00081522" w:rsidP="008D2970">
            <w:pPr>
              <w:ind w:right="-405"/>
              <w:rPr>
                <w:b/>
                <w:bCs/>
                <w:color w:val="000000"/>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7F61" w14:textId="77777777" w:rsidR="00081522" w:rsidRDefault="00081522" w:rsidP="008D2970">
            <w:pPr>
              <w:ind w:right="-106"/>
              <w:rPr>
                <w:b/>
                <w:bCs/>
                <w:sz w:val="16"/>
                <w:szCs w:val="16"/>
              </w:rPr>
            </w:pPr>
            <w:r>
              <w:rPr>
                <w:b/>
                <w:bCs/>
                <w:sz w:val="16"/>
                <w:szCs w:val="16"/>
              </w:rPr>
              <w:t>Ethnicity code of student.</w:t>
            </w:r>
          </w:p>
        </w:tc>
        <w:tc>
          <w:tcPr>
            <w:tcW w:w="2836" w:type="dxa"/>
            <w:gridSpan w:val="10"/>
            <w:tcBorders>
              <w:top w:val="single" w:sz="6" w:space="0" w:color="auto"/>
              <w:bottom w:val="single" w:sz="6" w:space="0" w:color="auto"/>
            </w:tcBorders>
            <w:shd w:val="clear" w:color="auto" w:fill="DBE5F1" w:themeFill="accent1" w:themeFillTint="33"/>
          </w:tcPr>
          <w:p w14:paraId="225F7F62" w14:textId="77777777" w:rsidR="00081522" w:rsidRDefault="00081522" w:rsidP="008D2970">
            <w:pPr>
              <w:rPr>
                <w:b/>
                <w:bCs/>
                <w:color w:val="000000"/>
                <w:sz w:val="16"/>
                <w:szCs w:val="16"/>
              </w:rPr>
            </w:pPr>
            <w:r>
              <w:rPr>
                <w:b/>
                <w:bCs/>
                <w:color w:val="000000"/>
                <w:sz w:val="16"/>
                <w:szCs w:val="16"/>
              </w:rPr>
              <w:t>The value used should be the code (e.g. C, B) only.  Valid values are case sensitive.  The descriptions are for reference only.</w:t>
            </w:r>
          </w:p>
          <w:p w14:paraId="225F7F63" w14:textId="77777777" w:rsidR="00C90E43" w:rsidRDefault="00C90E43" w:rsidP="008D2970">
            <w:pPr>
              <w:rPr>
                <w:b/>
                <w:bCs/>
                <w:color w:val="000000"/>
                <w:sz w:val="16"/>
                <w:szCs w:val="16"/>
              </w:rPr>
            </w:pPr>
          </w:p>
          <w:p w14:paraId="225F7F64" w14:textId="77777777" w:rsidR="00C90E43" w:rsidRDefault="00C90E43">
            <w:pPr>
              <w:rPr>
                <w:b/>
                <w:bCs/>
                <w:color w:val="000000"/>
                <w:sz w:val="16"/>
                <w:szCs w:val="16"/>
              </w:rPr>
            </w:pPr>
            <w:r w:rsidRPr="00370E69">
              <w:rPr>
                <w:b/>
                <w:bCs/>
                <w:color w:val="000000"/>
                <w:sz w:val="16"/>
                <w:szCs w:val="16"/>
                <w:shd w:val="clear" w:color="auto" w:fill="DBE5F1" w:themeFill="accent1" w:themeFillTint="33"/>
              </w:rPr>
              <w:t>If field #27 Ethnic Code Short = ‘I” (American Indian/Alaskan Native) then tribe required in field #114 Race or Ethnicity Sub-Group Code.</w:t>
            </w:r>
          </w:p>
        </w:tc>
        <w:tc>
          <w:tcPr>
            <w:tcW w:w="1753" w:type="dxa"/>
            <w:gridSpan w:val="2"/>
            <w:tcBorders>
              <w:top w:val="single" w:sz="6" w:space="0" w:color="auto"/>
              <w:bottom w:val="single" w:sz="6" w:space="0" w:color="auto"/>
            </w:tcBorders>
            <w:shd w:val="clear" w:color="auto" w:fill="DBE5F1" w:themeFill="accent1" w:themeFillTint="33"/>
          </w:tcPr>
          <w:p w14:paraId="225F7F65" w14:textId="77777777" w:rsidR="00081522" w:rsidRDefault="00081522" w:rsidP="008D297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7F66" w14:textId="77777777" w:rsidR="00081522" w:rsidRDefault="00081522" w:rsidP="008D2970">
            <w:pPr>
              <w:ind w:right="-107"/>
              <w:rPr>
                <w:b/>
                <w:bCs/>
                <w:sz w:val="16"/>
                <w:szCs w:val="16"/>
              </w:rPr>
            </w:pPr>
            <w:r>
              <w:rPr>
                <w:b/>
                <w:bCs/>
                <w:sz w:val="16"/>
                <w:szCs w:val="16"/>
              </w:rPr>
              <w:br/>
              <w:t>I = American Indian/Alaskan Native</w:t>
            </w:r>
          </w:p>
          <w:p w14:paraId="225F7F67" w14:textId="77777777" w:rsidR="00081522" w:rsidRDefault="00081522" w:rsidP="008D2970">
            <w:pPr>
              <w:ind w:right="-107"/>
              <w:rPr>
                <w:b/>
                <w:bCs/>
                <w:sz w:val="16"/>
                <w:szCs w:val="16"/>
              </w:rPr>
            </w:pPr>
          </w:p>
          <w:p w14:paraId="225F7F68" w14:textId="77777777" w:rsidR="00081522" w:rsidRPr="002F6E5A" w:rsidRDefault="00081522" w:rsidP="008D2970">
            <w:pPr>
              <w:autoSpaceDE w:val="0"/>
              <w:autoSpaceDN w:val="0"/>
              <w:adjustRightInd w:val="0"/>
              <w:rPr>
                <w:rFonts w:ascii="TTFFFFF900C09173A0t00" w:hAnsi="TTFFFFF900C09173A0t00" w:cs="TTFFFFF900C09173A0t00"/>
                <w:b/>
                <w:bCs/>
              </w:rPr>
            </w:pPr>
            <w:r>
              <w:rPr>
                <w:b/>
                <w:bCs/>
                <w:sz w:val="16"/>
                <w:szCs w:val="16"/>
              </w:rPr>
              <w:lastRenderedPageBreak/>
              <w:t xml:space="preserve">P = </w:t>
            </w:r>
            <w:r w:rsidRPr="002F6E5A">
              <w:rPr>
                <w:b/>
                <w:bCs/>
                <w:sz w:val="16"/>
                <w:szCs w:val="16"/>
              </w:rPr>
              <w:t>Native Hawaiian or Other Pacific Islander</w:t>
            </w:r>
          </w:p>
          <w:p w14:paraId="225F7F69" w14:textId="77777777" w:rsidR="00081522" w:rsidRDefault="00081522" w:rsidP="008D2970">
            <w:pPr>
              <w:ind w:right="-405"/>
              <w:rPr>
                <w:b/>
                <w:bCs/>
                <w:sz w:val="16"/>
                <w:szCs w:val="16"/>
              </w:rPr>
            </w:pPr>
            <w:r>
              <w:rPr>
                <w:b/>
                <w:bCs/>
                <w:sz w:val="16"/>
                <w:szCs w:val="16"/>
              </w:rPr>
              <w:br/>
            </w:r>
          </w:p>
        </w:tc>
      </w:tr>
      <w:tr w:rsidR="00081522" w14:paraId="225F7F70" w14:textId="77777777" w:rsidTr="00582C60">
        <w:trPr>
          <w:gridAfter w:val="1"/>
          <w:wAfter w:w="32" w:type="dxa"/>
          <w:cantSplit/>
          <w:trHeight w:val="225"/>
        </w:trPr>
        <w:tc>
          <w:tcPr>
            <w:tcW w:w="657" w:type="dxa"/>
            <w:tcBorders>
              <w:top w:val="single" w:sz="6" w:space="0" w:color="auto"/>
            </w:tcBorders>
          </w:tcPr>
          <w:p w14:paraId="225F7F6B" w14:textId="77777777" w:rsidR="00081522" w:rsidRDefault="00081522" w:rsidP="008D4B10">
            <w:pPr>
              <w:ind w:right="-405"/>
              <w:jc w:val="center"/>
              <w:rPr>
                <w:color w:val="000000"/>
                <w:sz w:val="16"/>
                <w:szCs w:val="16"/>
              </w:rPr>
            </w:pPr>
            <w:r>
              <w:rPr>
                <w:color w:val="000000"/>
                <w:sz w:val="16"/>
                <w:szCs w:val="16"/>
              </w:rPr>
              <w:lastRenderedPageBreak/>
              <w:t>28</w:t>
            </w:r>
          </w:p>
        </w:tc>
        <w:tc>
          <w:tcPr>
            <w:tcW w:w="592" w:type="dxa"/>
            <w:tcBorders>
              <w:top w:val="single" w:sz="6" w:space="0" w:color="auto"/>
            </w:tcBorders>
          </w:tcPr>
          <w:p w14:paraId="225F7F6C" w14:textId="77777777" w:rsidR="00081522" w:rsidRDefault="00081522" w:rsidP="009B6488">
            <w:pPr>
              <w:ind w:right="-405"/>
              <w:rPr>
                <w:color w:val="000000"/>
                <w:sz w:val="16"/>
                <w:szCs w:val="16"/>
              </w:rPr>
            </w:pPr>
            <w:r>
              <w:rPr>
                <w:color w:val="000000"/>
                <w:sz w:val="16"/>
                <w:szCs w:val="16"/>
              </w:rPr>
              <w:t>326</w:t>
            </w:r>
          </w:p>
        </w:tc>
        <w:tc>
          <w:tcPr>
            <w:tcW w:w="592" w:type="dxa"/>
            <w:tcBorders>
              <w:top w:val="single" w:sz="6" w:space="0" w:color="auto"/>
            </w:tcBorders>
          </w:tcPr>
          <w:p w14:paraId="225F7F6D" w14:textId="77777777" w:rsidR="00081522" w:rsidRDefault="00081522" w:rsidP="009B6488">
            <w:pPr>
              <w:ind w:right="-405"/>
              <w:rPr>
                <w:color w:val="000000"/>
                <w:sz w:val="16"/>
                <w:szCs w:val="16"/>
              </w:rPr>
            </w:pPr>
            <w:r>
              <w:rPr>
                <w:color w:val="000000"/>
                <w:sz w:val="16"/>
                <w:szCs w:val="16"/>
              </w:rPr>
              <w:t>365</w:t>
            </w:r>
          </w:p>
        </w:tc>
        <w:tc>
          <w:tcPr>
            <w:tcW w:w="661" w:type="dxa"/>
            <w:tcBorders>
              <w:top w:val="single" w:sz="6" w:space="0" w:color="auto"/>
            </w:tcBorders>
          </w:tcPr>
          <w:p w14:paraId="225F7F6E" w14:textId="77777777" w:rsidR="00081522" w:rsidRDefault="00081522" w:rsidP="009B6488">
            <w:pPr>
              <w:ind w:right="-405"/>
              <w:rPr>
                <w:color w:val="000000"/>
                <w:sz w:val="16"/>
                <w:szCs w:val="16"/>
              </w:rPr>
            </w:pPr>
            <w:r>
              <w:rPr>
                <w:color w:val="000000"/>
                <w:sz w:val="16"/>
                <w:szCs w:val="16"/>
              </w:rPr>
              <w:t>40</w:t>
            </w:r>
          </w:p>
        </w:tc>
        <w:tc>
          <w:tcPr>
            <w:tcW w:w="10714" w:type="dxa"/>
            <w:gridSpan w:val="32"/>
            <w:tcBorders>
              <w:top w:val="single" w:sz="6" w:space="0" w:color="auto"/>
            </w:tcBorders>
          </w:tcPr>
          <w:p w14:paraId="225F7F6F" w14:textId="77777777" w:rsidR="00081522" w:rsidRDefault="00081522" w:rsidP="001E044D">
            <w:pPr>
              <w:jc w:val="center"/>
              <w:rPr>
                <w:color w:val="000000"/>
                <w:sz w:val="16"/>
                <w:szCs w:val="16"/>
              </w:rPr>
            </w:pPr>
            <w:r>
              <w:rPr>
                <w:sz w:val="16"/>
                <w:szCs w:val="16"/>
              </w:rPr>
              <w:t>Not Collected</w:t>
            </w:r>
          </w:p>
        </w:tc>
      </w:tr>
      <w:tr w:rsidR="00081522" w14:paraId="225F7F76" w14:textId="77777777" w:rsidTr="00582C60">
        <w:trPr>
          <w:gridAfter w:val="1"/>
          <w:wAfter w:w="32" w:type="dxa"/>
          <w:cantSplit/>
          <w:trHeight w:val="225"/>
        </w:trPr>
        <w:tc>
          <w:tcPr>
            <w:tcW w:w="657" w:type="dxa"/>
          </w:tcPr>
          <w:p w14:paraId="225F7F71" w14:textId="77777777" w:rsidR="00081522" w:rsidRDefault="00081522" w:rsidP="008D4B10">
            <w:pPr>
              <w:ind w:right="-405"/>
              <w:jc w:val="center"/>
              <w:rPr>
                <w:color w:val="000000"/>
                <w:sz w:val="16"/>
                <w:szCs w:val="16"/>
              </w:rPr>
            </w:pPr>
            <w:r>
              <w:rPr>
                <w:color w:val="000000"/>
                <w:sz w:val="16"/>
                <w:szCs w:val="16"/>
              </w:rPr>
              <w:t>29</w:t>
            </w:r>
          </w:p>
        </w:tc>
        <w:tc>
          <w:tcPr>
            <w:tcW w:w="592" w:type="dxa"/>
          </w:tcPr>
          <w:p w14:paraId="225F7F72" w14:textId="77777777" w:rsidR="00081522" w:rsidRDefault="00081522" w:rsidP="009B6488">
            <w:pPr>
              <w:ind w:right="-405"/>
              <w:rPr>
                <w:color w:val="000000"/>
                <w:sz w:val="16"/>
                <w:szCs w:val="16"/>
              </w:rPr>
            </w:pPr>
            <w:r>
              <w:rPr>
                <w:color w:val="000000"/>
                <w:sz w:val="16"/>
                <w:szCs w:val="16"/>
              </w:rPr>
              <w:t>366</w:t>
            </w:r>
          </w:p>
        </w:tc>
        <w:tc>
          <w:tcPr>
            <w:tcW w:w="592" w:type="dxa"/>
          </w:tcPr>
          <w:p w14:paraId="225F7F73" w14:textId="77777777" w:rsidR="00081522" w:rsidRDefault="00081522" w:rsidP="009B6488">
            <w:pPr>
              <w:ind w:right="-405"/>
              <w:rPr>
                <w:color w:val="000000"/>
                <w:sz w:val="16"/>
                <w:szCs w:val="16"/>
              </w:rPr>
            </w:pPr>
            <w:r>
              <w:rPr>
                <w:color w:val="000000"/>
                <w:sz w:val="16"/>
                <w:szCs w:val="16"/>
              </w:rPr>
              <w:t>389</w:t>
            </w:r>
          </w:p>
        </w:tc>
        <w:tc>
          <w:tcPr>
            <w:tcW w:w="661" w:type="dxa"/>
          </w:tcPr>
          <w:p w14:paraId="225F7F74" w14:textId="77777777" w:rsidR="00081522" w:rsidRDefault="00081522" w:rsidP="009B6488">
            <w:pPr>
              <w:ind w:right="-405"/>
              <w:rPr>
                <w:color w:val="000000"/>
                <w:sz w:val="16"/>
                <w:szCs w:val="16"/>
              </w:rPr>
            </w:pPr>
            <w:r>
              <w:rPr>
                <w:color w:val="000000"/>
                <w:sz w:val="16"/>
                <w:szCs w:val="16"/>
              </w:rPr>
              <w:t>24</w:t>
            </w:r>
          </w:p>
        </w:tc>
        <w:tc>
          <w:tcPr>
            <w:tcW w:w="10714" w:type="dxa"/>
            <w:gridSpan w:val="32"/>
          </w:tcPr>
          <w:p w14:paraId="225F7F75" w14:textId="77777777" w:rsidR="00081522" w:rsidRDefault="00081522" w:rsidP="001E044D">
            <w:pPr>
              <w:jc w:val="center"/>
              <w:rPr>
                <w:color w:val="000000"/>
                <w:sz w:val="16"/>
                <w:szCs w:val="16"/>
              </w:rPr>
            </w:pPr>
            <w:r>
              <w:rPr>
                <w:sz w:val="16"/>
                <w:szCs w:val="16"/>
              </w:rPr>
              <w:t>Not Collected</w:t>
            </w:r>
          </w:p>
        </w:tc>
      </w:tr>
      <w:tr w:rsidR="00081522" w14:paraId="225F7F7C" w14:textId="77777777" w:rsidTr="00582C60">
        <w:trPr>
          <w:gridAfter w:val="1"/>
          <w:wAfter w:w="32" w:type="dxa"/>
          <w:cantSplit/>
          <w:trHeight w:val="225"/>
        </w:trPr>
        <w:tc>
          <w:tcPr>
            <w:tcW w:w="657" w:type="dxa"/>
          </w:tcPr>
          <w:p w14:paraId="225F7F77" w14:textId="77777777" w:rsidR="00081522" w:rsidRDefault="00081522" w:rsidP="008D4B10">
            <w:pPr>
              <w:ind w:right="-405"/>
              <w:jc w:val="center"/>
              <w:rPr>
                <w:color w:val="000000"/>
                <w:sz w:val="16"/>
                <w:szCs w:val="16"/>
              </w:rPr>
            </w:pPr>
            <w:r>
              <w:rPr>
                <w:color w:val="000000"/>
                <w:sz w:val="16"/>
                <w:szCs w:val="16"/>
              </w:rPr>
              <w:t>30</w:t>
            </w:r>
          </w:p>
        </w:tc>
        <w:tc>
          <w:tcPr>
            <w:tcW w:w="592" w:type="dxa"/>
          </w:tcPr>
          <w:p w14:paraId="225F7F78" w14:textId="77777777" w:rsidR="00081522" w:rsidRDefault="00081522" w:rsidP="009B6488">
            <w:pPr>
              <w:ind w:right="-405"/>
              <w:rPr>
                <w:color w:val="000000"/>
                <w:sz w:val="16"/>
                <w:szCs w:val="16"/>
              </w:rPr>
            </w:pPr>
            <w:r>
              <w:rPr>
                <w:color w:val="000000"/>
                <w:sz w:val="16"/>
                <w:szCs w:val="16"/>
              </w:rPr>
              <w:t>390</w:t>
            </w:r>
          </w:p>
        </w:tc>
        <w:tc>
          <w:tcPr>
            <w:tcW w:w="592" w:type="dxa"/>
          </w:tcPr>
          <w:p w14:paraId="225F7F79" w14:textId="77777777" w:rsidR="00081522" w:rsidRDefault="00081522" w:rsidP="009B6488">
            <w:pPr>
              <w:ind w:right="-405"/>
              <w:rPr>
                <w:color w:val="000000"/>
                <w:sz w:val="16"/>
                <w:szCs w:val="16"/>
              </w:rPr>
            </w:pPr>
            <w:r>
              <w:rPr>
                <w:color w:val="000000"/>
                <w:sz w:val="16"/>
                <w:szCs w:val="16"/>
              </w:rPr>
              <w:t>413</w:t>
            </w:r>
          </w:p>
        </w:tc>
        <w:tc>
          <w:tcPr>
            <w:tcW w:w="661" w:type="dxa"/>
          </w:tcPr>
          <w:p w14:paraId="225F7F7A" w14:textId="77777777" w:rsidR="00081522" w:rsidRDefault="00081522" w:rsidP="009B6488">
            <w:pPr>
              <w:ind w:right="-405"/>
              <w:rPr>
                <w:color w:val="000000"/>
                <w:sz w:val="16"/>
                <w:szCs w:val="16"/>
              </w:rPr>
            </w:pPr>
            <w:r>
              <w:rPr>
                <w:color w:val="000000"/>
                <w:sz w:val="16"/>
                <w:szCs w:val="16"/>
              </w:rPr>
              <w:t>24</w:t>
            </w:r>
          </w:p>
        </w:tc>
        <w:tc>
          <w:tcPr>
            <w:tcW w:w="10714" w:type="dxa"/>
            <w:gridSpan w:val="32"/>
          </w:tcPr>
          <w:p w14:paraId="225F7F7B" w14:textId="77777777" w:rsidR="00081522" w:rsidRDefault="00081522" w:rsidP="001E044D">
            <w:pPr>
              <w:jc w:val="center"/>
              <w:rPr>
                <w:color w:val="000000"/>
                <w:sz w:val="16"/>
                <w:szCs w:val="16"/>
              </w:rPr>
            </w:pPr>
            <w:r>
              <w:rPr>
                <w:sz w:val="16"/>
                <w:szCs w:val="16"/>
              </w:rPr>
              <w:t>Not Collected</w:t>
            </w:r>
          </w:p>
        </w:tc>
      </w:tr>
      <w:tr w:rsidR="00081522" w14:paraId="225F7F82" w14:textId="77777777" w:rsidTr="00582C60">
        <w:trPr>
          <w:gridAfter w:val="1"/>
          <w:wAfter w:w="32" w:type="dxa"/>
          <w:cantSplit/>
          <w:trHeight w:val="225"/>
        </w:trPr>
        <w:tc>
          <w:tcPr>
            <w:tcW w:w="657" w:type="dxa"/>
          </w:tcPr>
          <w:p w14:paraId="225F7F7D" w14:textId="77777777" w:rsidR="00081522" w:rsidRDefault="00081522" w:rsidP="008D4B10">
            <w:pPr>
              <w:ind w:right="-405"/>
              <w:jc w:val="center"/>
              <w:rPr>
                <w:color w:val="000000"/>
                <w:sz w:val="16"/>
                <w:szCs w:val="16"/>
              </w:rPr>
            </w:pPr>
            <w:r>
              <w:rPr>
                <w:color w:val="000000"/>
                <w:sz w:val="16"/>
                <w:szCs w:val="16"/>
              </w:rPr>
              <w:t>31</w:t>
            </w:r>
          </w:p>
        </w:tc>
        <w:tc>
          <w:tcPr>
            <w:tcW w:w="592" w:type="dxa"/>
          </w:tcPr>
          <w:p w14:paraId="225F7F7E" w14:textId="77777777" w:rsidR="00081522" w:rsidRDefault="00081522" w:rsidP="009B6488">
            <w:pPr>
              <w:ind w:right="-405"/>
              <w:rPr>
                <w:color w:val="000000"/>
                <w:sz w:val="16"/>
                <w:szCs w:val="16"/>
              </w:rPr>
            </w:pPr>
            <w:r>
              <w:rPr>
                <w:color w:val="000000"/>
                <w:sz w:val="16"/>
                <w:szCs w:val="16"/>
              </w:rPr>
              <w:t>414</w:t>
            </w:r>
          </w:p>
        </w:tc>
        <w:tc>
          <w:tcPr>
            <w:tcW w:w="592" w:type="dxa"/>
          </w:tcPr>
          <w:p w14:paraId="225F7F7F" w14:textId="77777777" w:rsidR="00081522" w:rsidRDefault="00081522" w:rsidP="009B6488">
            <w:pPr>
              <w:ind w:right="-405"/>
              <w:rPr>
                <w:color w:val="000000"/>
                <w:sz w:val="16"/>
                <w:szCs w:val="16"/>
              </w:rPr>
            </w:pPr>
            <w:r>
              <w:rPr>
                <w:color w:val="000000"/>
                <w:sz w:val="16"/>
                <w:szCs w:val="16"/>
              </w:rPr>
              <w:t>423</w:t>
            </w:r>
          </w:p>
        </w:tc>
        <w:tc>
          <w:tcPr>
            <w:tcW w:w="661" w:type="dxa"/>
          </w:tcPr>
          <w:p w14:paraId="225F7F80" w14:textId="77777777" w:rsidR="00081522" w:rsidRDefault="00081522" w:rsidP="009B6488">
            <w:pPr>
              <w:ind w:right="-405"/>
              <w:rPr>
                <w:color w:val="000000"/>
                <w:sz w:val="16"/>
                <w:szCs w:val="16"/>
              </w:rPr>
            </w:pPr>
            <w:r>
              <w:rPr>
                <w:color w:val="000000"/>
                <w:sz w:val="16"/>
                <w:szCs w:val="16"/>
              </w:rPr>
              <w:t>10</w:t>
            </w:r>
          </w:p>
        </w:tc>
        <w:tc>
          <w:tcPr>
            <w:tcW w:w="10714" w:type="dxa"/>
            <w:gridSpan w:val="32"/>
          </w:tcPr>
          <w:p w14:paraId="225F7F81" w14:textId="77777777" w:rsidR="00081522" w:rsidRDefault="00081522" w:rsidP="001E044D">
            <w:pPr>
              <w:jc w:val="center"/>
              <w:rPr>
                <w:color w:val="000000"/>
                <w:sz w:val="16"/>
                <w:szCs w:val="16"/>
              </w:rPr>
            </w:pPr>
            <w:r>
              <w:rPr>
                <w:sz w:val="16"/>
                <w:szCs w:val="16"/>
              </w:rPr>
              <w:t>Not Collected</w:t>
            </w:r>
          </w:p>
        </w:tc>
      </w:tr>
      <w:tr w:rsidR="00081522" w14:paraId="225F7F88" w14:textId="77777777" w:rsidTr="00582C60">
        <w:trPr>
          <w:gridAfter w:val="1"/>
          <w:wAfter w:w="32" w:type="dxa"/>
          <w:cantSplit/>
          <w:trHeight w:val="225"/>
        </w:trPr>
        <w:tc>
          <w:tcPr>
            <w:tcW w:w="657" w:type="dxa"/>
            <w:tcBorders>
              <w:bottom w:val="single" w:sz="6" w:space="0" w:color="auto"/>
            </w:tcBorders>
          </w:tcPr>
          <w:p w14:paraId="225F7F83" w14:textId="77777777" w:rsidR="00081522" w:rsidRDefault="00081522" w:rsidP="008D4B10">
            <w:pPr>
              <w:ind w:right="-405"/>
              <w:jc w:val="center"/>
              <w:rPr>
                <w:color w:val="000000"/>
                <w:sz w:val="16"/>
                <w:szCs w:val="16"/>
              </w:rPr>
            </w:pPr>
            <w:r>
              <w:rPr>
                <w:color w:val="000000"/>
                <w:sz w:val="16"/>
                <w:szCs w:val="16"/>
              </w:rPr>
              <w:t>32</w:t>
            </w:r>
          </w:p>
        </w:tc>
        <w:tc>
          <w:tcPr>
            <w:tcW w:w="592" w:type="dxa"/>
            <w:tcBorders>
              <w:bottom w:val="single" w:sz="6" w:space="0" w:color="auto"/>
            </w:tcBorders>
          </w:tcPr>
          <w:p w14:paraId="225F7F84" w14:textId="77777777" w:rsidR="00081522" w:rsidRDefault="00081522" w:rsidP="009B6488">
            <w:pPr>
              <w:ind w:right="-405"/>
              <w:rPr>
                <w:color w:val="000000"/>
                <w:sz w:val="16"/>
                <w:szCs w:val="16"/>
              </w:rPr>
            </w:pPr>
            <w:r>
              <w:rPr>
                <w:color w:val="000000"/>
                <w:sz w:val="16"/>
                <w:szCs w:val="16"/>
              </w:rPr>
              <w:t>424</w:t>
            </w:r>
          </w:p>
        </w:tc>
        <w:tc>
          <w:tcPr>
            <w:tcW w:w="592" w:type="dxa"/>
            <w:tcBorders>
              <w:bottom w:val="single" w:sz="6" w:space="0" w:color="auto"/>
            </w:tcBorders>
          </w:tcPr>
          <w:p w14:paraId="225F7F85" w14:textId="77777777" w:rsidR="00081522" w:rsidRDefault="00081522" w:rsidP="009B6488">
            <w:pPr>
              <w:ind w:right="-405"/>
              <w:rPr>
                <w:color w:val="000000"/>
                <w:sz w:val="16"/>
                <w:szCs w:val="16"/>
              </w:rPr>
            </w:pPr>
            <w:r>
              <w:rPr>
                <w:color w:val="000000"/>
                <w:sz w:val="16"/>
                <w:szCs w:val="16"/>
              </w:rPr>
              <w:t>439</w:t>
            </w:r>
          </w:p>
        </w:tc>
        <w:tc>
          <w:tcPr>
            <w:tcW w:w="661" w:type="dxa"/>
            <w:tcBorders>
              <w:bottom w:val="single" w:sz="6" w:space="0" w:color="auto"/>
            </w:tcBorders>
          </w:tcPr>
          <w:p w14:paraId="225F7F86" w14:textId="77777777" w:rsidR="00081522" w:rsidRDefault="00081522" w:rsidP="009B6488">
            <w:pPr>
              <w:ind w:right="-405"/>
              <w:rPr>
                <w:color w:val="000000"/>
                <w:sz w:val="16"/>
                <w:szCs w:val="16"/>
              </w:rPr>
            </w:pPr>
            <w:r>
              <w:rPr>
                <w:color w:val="000000"/>
                <w:sz w:val="16"/>
                <w:szCs w:val="16"/>
              </w:rPr>
              <w:t>16</w:t>
            </w:r>
          </w:p>
        </w:tc>
        <w:tc>
          <w:tcPr>
            <w:tcW w:w="10714" w:type="dxa"/>
            <w:gridSpan w:val="32"/>
            <w:tcBorders>
              <w:bottom w:val="single" w:sz="6" w:space="0" w:color="auto"/>
            </w:tcBorders>
          </w:tcPr>
          <w:p w14:paraId="225F7F87" w14:textId="77777777" w:rsidR="00081522" w:rsidRDefault="00081522" w:rsidP="001E044D">
            <w:pPr>
              <w:jc w:val="center"/>
              <w:rPr>
                <w:color w:val="000000"/>
                <w:sz w:val="16"/>
                <w:szCs w:val="16"/>
              </w:rPr>
            </w:pPr>
            <w:r>
              <w:rPr>
                <w:sz w:val="16"/>
                <w:szCs w:val="16"/>
              </w:rPr>
              <w:t>Not Collected</w:t>
            </w:r>
          </w:p>
        </w:tc>
      </w:tr>
      <w:tr w:rsidR="00B03ABA" w14:paraId="225F7F9B" w14:textId="77777777" w:rsidTr="00582C60">
        <w:trPr>
          <w:gridAfter w:val="1"/>
          <w:wAfter w:w="32" w:type="dxa"/>
          <w:cantSplit/>
          <w:trHeight w:val="1575"/>
        </w:trPr>
        <w:tc>
          <w:tcPr>
            <w:tcW w:w="657" w:type="dxa"/>
            <w:tcBorders>
              <w:top w:val="single" w:sz="6" w:space="0" w:color="auto"/>
              <w:bottom w:val="single" w:sz="6" w:space="0" w:color="auto"/>
            </w:tcBorders>
            <w:shd w:val="clear" w:color="auto" w:fill="DBE5F1"/>
          </w:tcPr>
          <w:p w14:paraId="225F7F89" w14:textId="77777777" w:rsidR="00081522" w:rsidRDefault="00081522" w:rsidP="008D4B10">
            <w:pPr>
              <w:ind w:right="-405"/>
              <w:jc w:val="center"/>
              <w:rPr>
                <w:b/>
                <w:bCs/>
                <w:color w:val="000000"/>
                <w:sz w:val="16"/>
                <w:szCs w:val="16"/>
              </w:rPr>
            </w:pPr>
            <w:r w:rsidRPr="008977C0">
              <w:rPr>
                <w:b/>
                <w:bCs/>
                <w:color w:val="000000"/>
                <w:sz w:val="16"/>
                <w:szCs w:val="16"/>
              </w:rPr>
              <w:t>33</w:t>
            </w:r>
          </w:p>
        </w:tc>
        <w:tc>
          <w:tcPr>
            <w:tcW w:w="592" w:type="dxa"/>
            <w:tcBorders>
              <w:top w:val="single" w:sz="6" w:space="0" w:color="auto"/>
              <w:bottom w:val="single" w:sz="6" w:space="0" w:color="auto"/>
            </w:tcBorders>
            <w:shd w:val="clear" w:color="auto" w:fill="DBE5F1"/>
          </w:tcPr>
          <w:p w14:paraId="225F7F8A" w14:textId="77777777" w:rsidR="00081522" w:rsidRDefault="00081522" w:rsidP="009B6488">
            <w:pPr>
              <w:ind w:right="-405"/>
              <w:rPr>
                <w:b/>
                <w:bCs/>
                <w:color w:val="000000"/>
                <w:sz w:val="16"/>
                <w:szCs w:val="16"/>
              </w:rPr>
            </w:pPr>
            <w:r>
              <w:rPr>
                <w:b/>
                <w:bCs/>
                <w:color w:val="000000"/>
                <w:sz w:val="16"/>
                <w:szCs w:val="16"/>
              </w:rPr>
              <w:t>440</w:t>
            </w:r>
          </w:p>
        </w:tc>
        <w:tc>
          <w:tcPr>
            <w:tcW w:w="592" w:type="dxa"/>
            <w:tcBorders>
              <w:top w:val="single" w:sz="6" w:space="0" w:color="auto"/>
              <w:bottom w:val="single" w:sz="6" w:space="0" w:color="auto"/>
            </w:tcBorders>
            <w:shd w:val="clear" w:color="auto" w:fill="DBE5F1"/>
          </w:tcPr>
          <w:p w14:paraId="225F7F8B" w14:textId="77777777" w:rsidR="00081522" w:rsidRDefault="00081522" w:rsidP="009B6488">
            <w:pPr>
              <w:ind w:right="-405"/>
              <w:rPr>
                <w:b/>
                <w:bCs/>
                <w:color w:val="000000"/>
                <w:sz w:val="16"/>
                <w:szCs w:val="16"/>
              </w:rPr>
            </w:pPr>
            <w:r>
              <w:rPr>
                <w:b/>
                <w:bCs/>
                <w:color w:val="000000"/>
                <w:sz w:val="16"/>
                <w:szCs w:val="16"/>
              </w:rPr>
              <w:t>451</w:t>
            </w:r>
          </w:p>
        </w:tc>
        <w:tc>
          <w:tcPr>
            <w:tcW w:w="661" w:type="dxa"/>
            <w:tcBorders>
              <w:top w:val="single" w:sz="6" w:space="0" w:color="auto"/>
              <w:bottom w:val="single" w:sz="6" w:space="0" w:color="auto"/>
            </w:tcBorders>
            <w:shd w:val="clear" w:color="auto" w:fill="DBE5F1"/>
          </w:tcPr>
          <w:p w14:paraId="225F7F8C" w14:textId="77777777" w:rsidR="00081522" w:rsidRDefault="00081522" w:rsidP="009B6488">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225F7F8D" w14:textId="77777777" w:rsidR="00081522" w:rsidRDefault="0008152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F8E" w14:textId="77777777" w:rsidR="00081522" w:rsidRDefault="00081522" w:rsidP="009B6488">
            <w:pPr>
              <w:ind w:right="-405"/>
              <w:rPr>
                <w:b/>
                <w:bCs/>
                <w:sz w:val="16"/>
                <w:szCs w:val="16"/>
              </w:rPr>
            </w:pPr>
            <w:r>
              <w:rPr>
                <w:b/>
                <w:bCs/>
                <w:sz w:val="16"/>
                <w:szCs w:val="16"/>
              </w:rPr>
              <w:t xml:space="preserve">FOOD </w:t>
            </w:r>
          </w:p>
          <w:p w14:paraId="225F7F8F" w14:textId="77777777" w:rsidR="0054567E" w:rsidRDefault="00081522" w:rsidP="009B6488">
            <w:pPr>
              <w:ind w:right="-405"/>
              <w:rPr>
                <w:b/>
                <w:bCs/>
                <w:sz w:val="16"/>
                <w:szCs w:val="16"/>
              </w:rPr>
            </w:pPr>
            <w:r>
              <w:rPr>
                <w:b/>
                <w:bCs/>
                <w:sz w:val="16"/>
                <w:szCs w:val="16"/>
              </w:rPr>
              <w:t xml:space="preserve">PROGRAM </w:t>
            </w:r>
          </w:p>
          <w:p w14:paraId="225F7F90" w14:textId="77777777" w:rsidR="0054567E" w:rsidRDefault="0054567E">
            <w:pPr>
              <w:ind w:right="-405"/>
              <w:rPr>
                <w:b/>
                <w:bCs/>
                <w:sz w:val="16"/>
                <w:szCs w:val="16"/>
              </w:rPr>
            </w:pPr>
            <w:r>
              <w:rPr>
                <w:b/>
                <w:bCs/>
                <w:sz w:val="16"/>
                <w:szCs w:val="16"/>
              </w:rPr>
              <w:t>P</w:t>
            </w:r>
            <w:r w:rsidR="00081522">
              <w:rPr>
                <w:b/>
                <w:bCs/>
                <w:sz w:val="16"/>
                <w:szCs w:val="16"/>
              </w:rPr>
              <w:t>ARTICIPATION</w:t>
            </w:r>
          </w:p>
          <w:p w14:paraId="225F7F91" w14:textId="77777777" w:rsidR="00081522" w:rsidRDefault="0054567E">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7F92" w14:textId="77777777" w:rsidR="00081522" w:rsidRDefault="00081522"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7F93" w14:textId="77777777" w:rsidR="00081522" w:rsidRDefault="00081522" w:rsidP="009B6488">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225F7F94" w14:textId="77777777" w:rsidR="009D0FF2" w:rsidRPr="00097ABA" w:rsidRDefault="0054567E" w:rsidP="00097ABA">
            <w:pPr>
              <w:rPr>
                <w:b/>
                <w:sz w:val="16"/>
                <w:szCs w:val="16"/>
              </w:rPr>
            </w:pPr>
            <w:r w:rsidRPr="00097ABA">
              <w:rPr>
                <w:b/>
                <w:sz w:val="16"/>
                <w:szCs w:val="16"/>
              </w:rPr>
              <w:t xml:space="preserve">Student participation in the National School Lunch Program (NSLP). </w:t>
            </w:r>
          </w:p>
          <w:p w14:paraId="225F7F95" w14:textId="77777777" w:rsidR="00081522" w:rsidRPr="00097ABA" w:rsidRDefault="00081522" w:rsidP="00097ABA">
            <w:pPr>
              <w:rPr>
                <w:b/>
                <w:sz w:val="16"/>
                <w:szCs w:val="16"/>
              </w:rPr>
            </w:pPr>
          </w:p>
        </w:tc>
        <w:tc>
          <w:tcPr>
            <w:tcW w:w="2836" w:type="dxa"/>
            <w:gridSpan w:val="10"/>
            <w:tcBorders>
              <w:top w:val="single" w:sz="6" w:space="0" w:color="auto"/>
              <w:bottom w:val="single" w:sz="6" w:space="0" w:color="auto"/>
            </w:tcBorders>
            <w:shd w:val="clear" w:color="auto" w:fill="DBE5F1"/>
          </w:tcPr>
          <w:p w14:paraId="225F7F96" w14:textId="77777777" w:rsidR="00081522" w:rsidRDefault="00A75BD3">
            <w:pPr>
              <w:rPr>
                <w:b/>
                <w:bCs/>
                <w:color w:val="000000"/>
                <w:sz w:val="16"/>
                <w:szCs w:val="16"/>
              </w:rPr>
            </w:pPr>
            <w:r>
              <w:rPr>
                <w:b/>
                <w:bCs/>
                <w:color w:val="000000"/>
                <w:sz w:val="16"/>
                <w:szCs w:val="16"/>
              </w:rPr>
              <w:t xml:space="preserve">The value used should be the code (e.g. F, R, or N) only.  </w:t>
            </w:r>
            <w:r w:rsidR="00081522">
              <w:rPr>
                <w:b/>
                <w:bCs/>
                <w:color w:val="000000"/>
                <w:sz w:val="16"/>
                <w:szCs w:val="16"/>
              </w:rPr>
              <w:t>Valid values are case sensitive.  The descriptions are for reference only</w:t>
            </w:r>
            <w:r w:rsidR="00A83EC0" w:rsidRPr="00097ABA">
              <w:rPr>
                <w:b/>
                <w:bCs/>
                <w:color w:val="000000"/>
                <w:sz w:val="16"/>
                <w:szCs w:val="16"/>
                <w:shd w:val="clear" w:color="auto" w:fill="DBE5F1" w:themeFill="accent1" w:themeFillTint="33"/>
              </w:rPr>
              <w:t>. As the rules vary by school, depending on the type of NSLP program in operation Please refer to Appendix Z for assistance.</w:t>
            </w:r>
          </w:p>
        </w:tc>
        <w:tc>
          <w:tcPr>
            <w:tcW w:w="1753" w:type="dxa"/>
            <w:gridSpan w:val="2"/>
            <w:tcBorders>
              <w:top w:val="single" w:sz="6" w:space="0" w:color="auto"/>
              <w:bottom w:val="single" w:sz="6" w:space="0" w:color="auto"/>
            </w:tcBorders>
            <w:shd w:val="clear" w:color="auto" w:fill="DBE5F1"/>
          </w:tcPr>
          <w:p w14:paraId="225F7F97" w14:textId="77777777" w:rsidR="0054567E" w:rsidRDefault="00081522" w:rsidP="0054567E">
            <w:pPr>
              <w:ind w:right="-405"/>
              <w:rPr>
                <w:b/>
                <w:bCs/>
                <w:color w:val="000000"/>
                <w:sz w:val="16"/>
                <w:szCs w:val="16"/>
              </w:rPr>
            </w:pPr>
            <w:r>
              <w:rPr>
                <w:b/>
                <w:bCs/>
                <w:color w:val="000000"/>
                <w:sz w:val="16"/>
                <w:szCs w:val="16"/>
              </w:rPr>
              <w:t>Valid values:</w:t>
            </w:r>
            <w:r>
              <w:rPr>
                <w:b/>
                <w:bCs/>
                <w:color w:val="000000"/>
                <w:sz w:val="16"/>
                <w:szCs w:val="16"/>
              </w:rPr>
              <w:br/>
            </w:r>
            <w:r>
              <w:rPr>
                <w:b/>
                <w:bCs/>
                <w:color w:val="000000"/>
                <w:sz w:val="16"/>
                <w:szCs w:val="16"/>
              </w:rPr>
              <w:br/>
              <w:t>F = Free</w:t>
            </w:r>
            <w:r>
              <w:rPr>
                <w:b/>
                <w:bCs/>
                <w:color w:val="000000"/>
                <w:sz w:val="16"/>
                <w:szCs w:val="16"/>
              </w:rPr>
              <w:br/>
            </w:r>
            <w:r>
              <w:rPr>
                <w:b/>
                <w:bCs/>
                <w:color w:val="000000"/>
                <w:sz w:val="16"/>
                <w:szCs w:val="16"/>
              </w:rPr>
              <w:br/>
              <w:t>R = Reduced</w:t>
            </w:r>
            <w:r>
              <w:rPr>
                <w:b/>
                <w:bCs/>
                <w:color w:val="000000"/>
                <w:sz w:val="16"/>
                <w:szCs w:val="16"/>
              </w:rPr>
              <w:br/>
            </w:r>
            <w:r>
              <w:rPr>
                <w:b/>
                <w:bCs/>
                <w:color w:val="000000"/>
                <w:sz w:val="16"/>
                <w:szCs w:val="16"/>
              </w:rPr>
              <w:br/>
              <w:t>N = Not participating</w:t>
            </w:r>
          </w:p>
          <w:p w14:paraId="225F7F98" w14:textId="77777777" w:rsidR="009D0FF2" w:rsidRDefault="0054567E" w:rsidP="00097ABA">
            <w:pPr>
              <w:shd w:val="clear" w:color="auto" w:fill="DBE5F1" w:themeFill="accent1" w:themeFillTint="33"/>
              <w:ind w:right="-405"/>
              <w:rPr>
                <w:b/>
                <w:bCs/>
                <w:color w:val="000000"/>
                <w:sz w:val="16"/>
                <w:szCs w:val="16"/>
              </w:rPr>
            </w:pPr>
            <w:r>
              <w:rPr>
                <w:b/>
                <w:bCs/>
                <w:color w:val="000000"/>
                <w:sz w:val="16"/>
                <w:szCs w:val="16"/>
              </w:rPr>
              <w:t xml:space="preserve">as Free or Reduced. </w:t>
            </w:r>
          </w:p>
          <w:p w14:paraId="225F7F99" w14:textId="77777777" w:rsidR="009D0FF2" w:rsidRDefault="0054567E" w:rsidP="00097ABA">
            <w:pPr>
              <w:shd w:val="clear" w:color="auto" w:fill="DBE5F1" w:themeFill="accent1" w:themeFillTint="33"/>
              <w:ind w:right="-405"/>
              <w:rPr>
                <w:b/>
                <w:bCs/>
                <w:color w:val="000000"/>
                <w:sz w:val="16"/>
                <w:szCs w:val="16"/>
              </w:rPr>
            </w:pPr>
            <w:r>
              <w:rPr>
                <w:b/>
                <w:bCs/>
                <w:color w:val="000000"/>
                <w:sz w:val="16"/>
                <w:szCs w:val="16"/>
              </w:rPr>
              <w:t xml:space="preserve">This is for students </w:t>
            </w:r>
          </w:p>
          <w:p w14:paraId="225F7F9A" w14:textId="77777777" w:rsidR="009D0FF2" w:rsidRDefault="0054567E" w:rsidP="00097ABA">
            <w:pPr>
              <w:shd w:val="clear" w:color="auto" w:fill="DBE5F1" w:themeFill="accent1" w:themeFillTint="33"/>
              <w:ind w:right="-405"/>
              <w:rPr>
                <w:b/>
                <w:bCs/>
                <w:color w:val="000000"/>
                <w:sz w:val="16"/>
                <w:szCs w:val="16"/>
              </w:rPr>
            </w:pPr>
            <w:r>
              <w:rPr>
                <w:b/>
                <w:bCs/>
                <w:color w:val="000000"/>
                <w:sz w:val="16"/>
                <w:szCs w:val="16"/>
              </w:rPr>
              <w:t>that pay full price for their school meals.</w:t>
            </w:r>
          </w:p>
        </w:tc>
      </w:tr>
      <w:tr w:rsidR="00081522" w14:paraId="225F7FA1" w14:textId="77777777" w:rsidTr="00582C60">
        <w:trPr>
          <w:gridAfter w:val="1"/>
          <w:wAfter w:w="32" w:type="dxa"/>
          <w:cantSplit/>
          <w:trHeight w:val="225"/>
        </w:trPr>
        <w:tc>
          <w:tcPr>
            <w:tcW w:w="657" w:type="dxa"/>
            <w:tcBorders>
              <w:top w:val="single" w:sz="6" w:space="0" w:color="auto"/>
            </w:tcBorders>
          </w:tcPr>
          <w:p w14:paraId="225F7F9C" w14:textId="77777777" w:rsidR="00081522" w:rsidRDefault="00081522" w:rsidP="008D4B10">
            <w:pPr>
              <w:ind w:right="-405"/>
              <w:jc w:val="center"/>
              <w:rPr>
                <w:color w:val="000000"/>
                <w:sz w:val="16"/>
                <w:szCs w:val="16"/>
              </w:rPr>
            </w:pPr>
            <w:r>
              <w:rPr>
                <w:color w:val="000000"/>
                <w:sz w:val="16"/>
                <w:szCs w:val="16"/>
              </w:rPr>
              <w:t>34</w:t>
            </w:r>
          </w:p>
        </w:tc>
        <w:tc>
          <w:tcPr>
            <w:tcW w:w="592" w:type="dxa"/>
            <w:tcBorders>
              <w:top w:val="single" w:sz="6" w:space="0" w:color="auto"/>
            </w:tcBorders>
          </w:tcPr>
          <w:p w14:paraId="225F7F9D" w14:textId="77777777" w:rsidR="00081522" w:rsidRDefault="00081522" w:rsidP="00D21F39">
            <w:pPr>
              <w:ind w:right="-405"/>
              <w:rPr>
                <w:color w:val="000000"/>
                <w:sz w:val="16"/>
                <w:szCs w:val="16"/>
              </w:rPr>
            </w:pPr>
            <w:r>
              <w:rPr>
                <w:color w:val="000000"/>
                <w:sz w:val="16"/>
                <w:szCs w:val="16"/>
              </w:rPr>
              <w:t>452</w:t>
            </w:r>
          </w:p>
        </w:tc>
        <w:tc>
          <w:tcPr>
            <w:tcW w:w="592" w:type="dxa"/>
            <w:tcBorders>
              <w:top w:val="single" w:sz="6" w:space="0" w:color="auto"/>
            </w:tcBorders>
          </w:tcPr>
          <w:p w14:paraId="225F7F9E" w14:textId="77777777" w:rsidR="00081522" w:rsidRDefault="00081522" w:rsidP="00D21F39">
            <w:pPr>
              <w:ind w:right="-405"/>
              <w:rPr>
                <w:color w:val="000000"/>
                <w:sz w:val="16"/>
                <w:szCs w:val="16"/>
              </w:rPr>
            </w:pPr>
            <w:r>
              <w:rPr>
                <w:color w:val="000000"/>
                <w:sz w:val="16"/>
                <w:szCs w:val="16"/>
              </w:rPr>
              <w:t>481</w:t>
            </w:r>
          </w:p>
        </w:tc>
        <w:tc>
          <w:tcPr>
            <w:tcW w:w="661" w:type="dxa"/>
            <w:tcBorders>
              <w:top w:val="single" w:sz="6" w:space="0" w:color="auto"/>
            </w:tcBorders>
          </w:tcPr>
          <w:p w14:paraId="225F7F9F" w14:textId="77777777" w:rsidR="00081522" w:rsidRDefault="00081522" w:rsidP="00D21F39">
            <w:pPr>
              <w:ind w:right="-405"/>
              <w:rPr>
                <w:color w:val="000000"/>
                <w:sz w:val="16"/>
                <w:szCs w:val="16"/>
              </w:rPr>
            </w:pPr>
            <w:r>
              <w:rPr>
                <w:color w:val="000000"/>
                <w:sz w:val="16"/>
                <w:szCs w:val="16"/>
              </w:rPr>
              <w:t>30</w:t>
            </w:r>
          </w:p>
        </w:tc>
        <w:tc>
          <w:tcPr>
            <w:tcW w:w="10714" w:type="dxa"/>
            <w:gridSpan w:val="32"/>
            <w:tcBorders>
              <w:top w:val="single" w:sz="6" w:space="0" w:color="auto"/>
            </w:tcBorders>
          </w:tcPr>
          <w:p w14:paraId="225F7FA0" w14:textId="77777777" w:rsidR="00081522" w:rsidRDefault="00081522" w:rsidP="00D21F39">
            <w:pPr>
              <w:jc w:val="center"/>
              <w:rPr>
                <w:color w:val="000000"/>
                <w:sz w:val="16"/>
                <w:szCs w:val="16"/>
              </w:rPr>
            </w:pPr>
            <w:r>
              <w:rPr>
                <w:sz w:val="16"/>
                <w:szCs w:val="16"/>
              </w:rPr>
              <w:t>Not Collected</w:t>
            </w:r>
          </w:p>
        </w:tc>
      </w:tr>
      <w:tr w:rsidR="00081522" w14:paraId="225F7FA7" w14:textId="77777777" w:rsidTr="00582C60">
        <w:trPr>
          <w:gridAfter w:val="1"/>
          <w:wAfter w:w="32" w:type="dxa"/>
          <w:cantSplit/>
          <w:trHeight w:val="225"/>
        </w:trPr>
        <w:tc>
          <w:tcPr>
            <w:tcW w:w="657" w:type="dxa"/>
          </w:tcPr>
          <w:p w14:paraId="225F7FA2" w14:textId="77777777" w:rsidR="00081522" w:rsidRDefault="00081522" w:rsidP="008D4B10">
            <w:pPr>
              <w:ind w:right="-405"/>
              <w:jc w:val="center"/>
              <w:rPr>
                <w:color w:val="000000"/>
                <w:sz w:val="16"/>
                <w:szCs w:val="16"/>
              </w:rPr>
            </w:pPr>
            <w:r>
              <w:rPr>
                <w:color w:val="000000"/>
                <w:sz w:val="16"/>
                <w:szCs w:val="16"/>
              </w:rPr>
              <w:t>35</w:t>
            </w:r>
          </w:p>
        </w:tc>
        <w:tc>
          <w:tcPr>
            <w:tcW w:w="592" w:type="dxa"/>
          </w:tcPr>
          <w:p w14:paraId="225F7FA3" w14:textId="77777777" w:rsidR="00081522" w:rsidRDefault="00081522" w:rsidP="009B6488">
            <w:pPr>
              <w:ind w:right="-405"/>
              <w:rPr>
                <w:color w:val="000000"/>
                <w:sz w:val="16"/>
                <w:szCs w:val="16"/>
              </w:rPr>
            </w:pPr>
            <w:r>
              <w:rPr>
                <w:color w:val="000000"/>
                <w:sz w:val="16"/>
                <w:szCs w:val="16"/>
              </w:rPr>
              <w:t>482</w:t>
            </w:r>
          </w:p>
        </w:tc>
        <w:tc>
          <w:tcPr>
            <w:tcW w:w="592" w:type="dxa"/>
          </w:tcPr>
          <w:p w14:paraId="225F7FA4" w14:textId="77777777" w:rsidR="00081522" w:rsidRDefault="00081522" w:rsidP="009B6488">
            <w:pPr>
              <w:ind w:right="-405"/>
              <w:rPr>
                <w:color w:val="000000"/>
                <w:sz w:val="16"/>
                <w:szCs w:val="16"/>
              </w:rPr>
            </w:pPr>
            <w:r>
              <w:rPr>
                <w:color w:val="000000"/>
                <w:sz w:val="16"/>
                <w:szCs w:val="16"/>
              </w:rPr>
              <w:t>491</w:t>
            </w:r>
          </w:p>
        </w:tc>
        <w:tc>
          <w:tcPr>
            <w:tcW w:w="661" w:type="dxa"/>
          </w:tcPr>
          <w:p w14:paraId="225F7FA5" w14:textId="77777777" w:rsidR="00081522" w:rsidRDefault="00081522" w:rsidP="009B6488">
            <w:pPr>
              <w:ind w:right="-405"/>
              <w:rPr>
                <w:color w:val="000000"/>
                <w:sz w:val="16"/>
                <w:szCs w:val="16"/>
              </w:rPr>
            </w:pPr>
            <w:r>
              <w:rPr>
                <w:color w:val="000000"/>
                <w:sz w:val="16"/>
                <w:szCs w:val="16"/>
              </w:rPr>
              <w:t>10</w:t>
            </w:r>
          </w:p>
        </w:tc>
        <w:tc>
          <w:tcPr>
            <w:tcW w:w="10714" w:type="dxa"/>
            <w:gridSpan w:val="32"/>
          </w:tcPr>
          <w:p w14:paraId="225F7FA6" w14:textId="77777777" w:rsidR="00081522" w:rsidRDefault="00081522" w:rsidP="001E044D">
            <w:pPr>
              <w:jc w:val="center"/>
              <w:rPr>
                <w:color w:val="000000"/>
                <w:sz w:val="16"/>
                <w:szCs w:val="16"/>
              </w:rPr>
            </w:pPr>
            <w:r>
              <w:rPr>
                <w:sz w:val="16"/>
                <w:szCs w:val="16"/>
              </w:rPr>
              <w:t>Not Collected</w:t>
            </w:r>
          </w:p>
        </w:tc>
      </w:tr>
      <w:tr w:rsidR="00081522" w14:paraId="225F7FAD" w14:textId="77777777" w:rsidTr="00582C60">
        <w:trPr>
          <w:gridAfter w:val="1"/>
          <w:wAfter w:w="32" w:type="dxa"/>
          <w:cantSplit/>
          <w:trHeight w:val="225"/>
        </w:trPr>
        <w:tc>
          <w:tcPr>
            <w:tcW w:w="657" w:type="dxa"/>
          </w:tcPr>
          <w:p w14:paraId="225F7FA8" w14:textId="77777777" w:rsidR="00081522" w:rsidRDefault="00081522" w:rsidP="008D4B10">
            <w:pPr>
              <w:ind w:right="-405"/>
              <w:jc w:val="center"/>
              <w:rPr>
                <w:color w:val="000000"/>
                <w:sz w:val="16"/>
                <w:szCs w:val="16"/>
              </w:rPr>
            </w:pPr>
            <w:r>
              <w:rPr>
                <w:color w:val="000000"/>
                <w:sz w:val="16"/>
                <w:szCs w:val="16"/>
              </w:rPr>
              <w:t>36</w:t>
            </w:r>
          </w:p>
        </w:tc>
        <w:tc>
          <w:tcPr>
            <w:tcW w:w="592" w:type="dxa"/>
          </w:tcPr>
          <w:p w14:paraId="225F7FA9" w14:textId="77777777" w:rsidR="00081522" w:rsidRDefault="00081522" w:rsidP="009B6488">
            <w:pPr>
              <w:ind w:right="-405"/>
              <w:rPr>
                <w:color w:val="000000"/>
                <w:sz w:val="16"/>
                <w:szCs w:val="16"/>
              </w:rPr>
            </w:pPr>
            <w:r>
              <w:rPr>
                <w:color w:val="000000"/>
                <w:sz w:val="16"/>
                <w:szCs w:val="16"/>
              </w:rPr>
              <w:t>492</w:t>
            </w:r>
          </w:p>
        </w:tc>
        <w:tc>
          <w:tcPr>
            <w:tcW w:w="592" w:type="dxa"/>
          </w:tcPr>
          <w:p w14:paraId="225F7FAA" w14:textId="77777777" w:rsidR="00081522" w:rsidRDefault="00081522" w:rsidP="009B6488">
            <w:pPr>
              <w:ind w:right="-405"/>
              <w:rPr>
                <w:color w:val="000000"/>
                <w:sz w:val="16"/>
                <w:szCs w:val="16"/>
              </w:rPr>
            </w:pPr>
            <w:r>
              <w:rPr>
                <w:color w:val="000000"/>
                <w:sz w:val="16"/>
                <w:szCs w:val="16"/>
              </w:rPr>
              <w:t>501</w:t>
            </w:r>
          </w:p>
        </w:tc>
        <w:tc>
          <w:tcPr>
            <w:tcW w:w="661" w:type="dxa"/>
          </w:tcPr>
          <w:p w14:paraId="225F7FAB" w14:textId="77777777" w:rsidR="00081522" w:rsidRDefault="00081522" w:rsidP="009B6488">
            <w:pPr>
              <w:ind w:right="-405"/>
              <w:rPr>
                <w:color w:val="000000"/>
                <w:sz w:val="16"/>
                <w:szCs w:val="16"/>
              </w:rPr>
            </w:pPr>
            <w:r>
              <w:rPr>
                <w:color w:val="000000"/>
                <w:sz w:val="16"/>
                <w:szCs w:val="16"/>
              </w:rPr>
              <w:t>10</w:t>
            </w:r>
          </w:p>
        </w:tc>
        <w:tc>
          <w:tcPr>
            <w:tcW w:w="10714" w:type="dxa"/>
            <w:gridSpan w:val="32"/>
          </w:tcPr>
          <w:p w14:paraId="225F7FAC" w14:textId="77777777" w:rsidR="00081522" w:rsidRDefault="00081522" w:rsidP="001E044D">
            <w:pPr>
              <w:jc w:val="center"/>
              <w:rPr>
                <w:color w:val="000000"/>
                <w:sz w:val="16"/>
                <w:szCs w:val="16"/>
              </w:rPr>
            </w:pPr>
            <w:r>
              <w:rPr>
                <w:sz w:val="16"/>
                <w:szCs w:val="16"/>
              </w:rPr>
              <w:t>Not Collected</w:t>
            </w:r>
          </w:p>
        </w:tc>
      </w:tr>
      <w:tr w:rsidR="00081522" w14:paraId="225F7FB3" w14:textId="77777777" w:rsidTr="00582C60">
        <w:trPr>
          <w:gridAfter w:val="1"/>
          <w:wAfter w:w="32" w:type="dxa"/>
          <w:cantSplit/>
          <w:trHeight w:val="225"/>
        </w:trPr>
        <w:tc>
          <w:tcPr>
            <w:tcW w:w="657" w:type="dxa"/>
            <w:tcBorders>
              <w:bottom w:val="single" w:sz="6" w:space="0" w:color="auto"/>
            </w:tcBorders>
          </w:tcPr>
          <w:p w14:paraId="225F7FAE" w14:textId="77777777" w:rsidR="00081522" w:rsidRDefault="00081522" w:rsidP="008D4B10">
            <w:pPr>
              <w:ind w:right="-405"/>
              <w:jc w:val="center"/>
              <w:rPr>
                <w:color w:val="000000"/>
                <w:sz w:val="16"/>
                <w:szCs w:val="16"/>
              </w:rPr>
            </w:pPr>
            <w:r>
              <w:rPr>
                <w:color w:val="000000"/>
                <w:sz w:val="16"/>
                <w:szCs w:val="16"/>
              </w:rPr>
              <w:t>37</w:t>
            </w:r>
          </w:p>
        </w:tc>
        <w:tc>
          <w:tcPr>
            <w:tcW w:w="592" w:type="dxa"/>
            <w:tcBorders>
              <w:bottom w:val="single" w:sz="6" w:space="0" w:color="auto"/>
            </w:tcBorders>
          </w:tcPr>
          <w:p w14:paraId="225F7FAF" w14:textId="77777777" w:rsidR="00081522" w:rsidRDefault="00081522" w:rsidP="009B6488">
            <w:pPr>
              <w:ind w:right="-405"/>
              <w:rPr>
                <w:color w:val="000000"/>
                <w:sz w:val="16"/>
                <w:szCs w:val="16"/>
              </w:rPr>
            </w:pPr>
            <w:r>
              <w:rPr>
                <w:color w:val="000000"/>
                <w:sz w:val="16"/>
                <w:szCs w:val="16"/>
              </w:rPr>
              <w:t>502</w:t>
            </w:r>
          </w:p>
        </w:tc>
        <w:tc>
          <w:tcPr>
            <w:tcW w:w="592" w:type="dxa"/>
            <w:tcBorders>
              <w:bottom w:val="single" w:sz="6" w:space="0" w:color="auto"/>
            </w:tcBorders>
          </w:tcPr>
          <w:p w14:paraId="225F7FB0" w14:textId="77777777" w:rsidR="00081522" w:rsidRDefault="00081522" w:rsidP="009B6488">
            <w:pPr>
              <w:ind w:right="-405"/>
              <w:rPr>
                <w:color w:val="000000"/>
                <w:sz w:val="16"/>
                <w:szCs w:val="16"/>
              </w:rPr>
            </w:pPr>
            <w:r>
              <w:rPr>
                <w:color w:val="000000"/>
                <w:sz w:val="16"/>
                <w:szCs w:val="16"/>
              </w:rPr>
              <w:t>511</w:t>
            </w:r>
          </w:p>
        </w:tc>
        <w:tc>
          <w:tcPr>
            <w:tcW w:w="661" w:type="dxa"/>
            <w:tcBorders>
              <w:bottom w:val="single" w:sz="6" w:space="0" w:color="auto"/>
            </w:tcBorders>
          </w:tcPr>
          <w:p w14:paraId="225F7FB1" w14:textId="77777777" w:rsidR="00081522" w:rsidRDefault="00081522" w:rsidP="009B6488">
            <w:pPr>
              <w:ind w:right="-405"/>
              <w:rPr>
                <w:color w:val="000000"/>
                <w:sz w:val="16"/>
                <w:szCs w:val="16"/>
              </w:rPr>
            </w:pPr>
            <w:r>
              <w:rPr>
                <w:color w:val="000000"/>
                <w:sz w:val="16"/>
                <w:szCs w:val="16"/>
              </w:rPr>
              <w:t>10</w:t>
            </w:r>
          </w:p>
        </w:tc>
        <w:tc>
          <w:tcPr>
            <w:tcW w:w="10714" w:type="dxa"/>
            <w:gridSpan w:val="32"/>
            <w:tcBorders>
              <w:bottom w:val="single" w:sz="6" w:space="0" w:color="auto"/>
            </w:tcBorders>
          </w:tcPr>
          <w:p w14:paraId="225F7FB2" w14:textId="77777777" w:rsidR="00081522" w:rsidRDefault="00081522" w:rsidP="001E044D">
            <w:pPr>
              <w:jc w:val="center"/>
              <w:rPr>
                <w:color w:val="000000"/>
                <w:sz w:val="16"/>
                <w:szCs w:val="16"/>
              </w:rPr>
            </w:pPr>
            <w:r>
              <w:rPr>
                <w:sz w:val="16"/>
                <w:szCs w:val="16"/>
              </w:rPr>
              <w:t>Not Collected</w:t>
            </w:r>
          </w:p>
        </w:tc>
      </w:tr>
      <w:tr w:rsidR="00B03ABA" w14:paraId="225F7FC4" w14:textId="77777777" w:rsidTr="00582C60">
        <w:trPr>
          <w:gridAfter w:val="1"/>
          <w:wAfter w:w="32" w:type="dxa"/>
          <w:cantSplit/>
          <w:trHeight w:val="450"/>
        </w:trPr>
        <w:tc>
          <w:tcPr>
            <w:tcW w:w="657" w:type="dxa"/>
            <w:tcBorders>
              <w:top w:val="single" w:sz="6" w:space="0" w:color="auto"/>
              <w:bottom w:val="single" w:sz="6" w:space="0" w:color="auto"/>
            </w:tcBorders>
            <w:shd w:val="clear" w:color="auto" w:fill="DBE5F1"/>
          </w:tcPr>
          <w:p w14:paraId="225F7FB4" w14:textId="77777777" w:rsidR="00081522" w:rsidRDefault="00081522" w:rsidP="008D4B10">
            <w:pPr>
              <w:ind w:right="-405"/>
              <w:jc w:val="center"/>
              <w:rPr>
                <w:b/>
                <w:bCs/>
                <w:color w:val="000000"/>
                <w:sz w:val="16"/>
                <w:szCs w:val="16"/>
              </w:rPr>
            </w:pPr>
            <w:r w:rsidRPr="008977C0">
              <w:rPr>
                <w:b/>
                <w:bCs/>
                <w:color w:val="000000"/>
                <w:sz w:val="16"/>
                <w:szCs w:val="16"/>
              </w:rPr>
              <w:t>38</w:t>
            </w:r>
          </w:p>
        </w:tc>
        <w:tc>
          <w:tcPr>
            <w:tcW w:w="592" w:type="dxa"/>
            <w:tcBorders>
              <w:top w:val="single" w:sz="6" w:space="0" w:color="auto"/>
              <w:bottom w:val="single" w:sz="6" w:space="0" w:color="auto"/>
            </w:tcBorders>
            <w:shd w:val="clear" w:color="auto" w:fill="DBE5F1"/>
          </w:tcPr>
          <w:p w14:paraId="225F7FB5" w14:textId="77777777" w:rsidR="00081522" w:rsidRDefault="00081522" w:rsidP="009B6488">
            <w:pPr>
              <w:ind w:right="-405"/>
              <w:rPr>
                <w:b/>
                <w:bCs/>
                <w:color w:val="000000"/>
                <w:sz w:val="16"/>
                <w:szCs w:val="16"/>
              </w:rPr>
            </w:pPr>
            <w:r>
              <w:rPr>
                <w:b/>
                <w:bCs/>
                <w:color w:val="000000"/>
                <w:sz w:val="16"/>
                <w:szCs w:val="16"/>
              </w:rPr>
              <w:t>512</w:t>
            </w:r>
          </w:p>
        </w:tc>
        <w:tc>
          <w:tcPr>
            <w:tcW w:w="592" w:type="dxa"/>
            <w:tcBorders>
              <w:top w:val="single" w:sz="6" w:space="0" w:color="auto"/>
              <w:bottom w:val="single" w:sz="6" w:space="0" w:color="auto"/>
            </w:tcBorders>
            <w:shd w:val="clear" w:color="auto" w:fill="DBE5F1"/>
          </w:tcPr>
          <w:p w14:paraId="225F7FB6" w14:textId="77777777" w:rsidR="00081522" w:rsidRDefault="00081522" w:rsidP="009B6488">
            <w:pPr>
              <w:ind w:right="-405"/>
              <w:rPr>
                <w:b/>
                <w:bCs/>
                <w:color w:val="000000"/>
                <w:sz w:val="16"/>
                <w:szCs w:val="16"/>
              </w:rPr>
            </w:pPr>
            <w:r>
              <w:rPr>
                <w:b/>
                <w:bCs/>
                <w:color w:val="000000"/>
                <w:sz w:val="16"/>
                <w:szCs w:val="16"/>
              </w:rPr>
              <w:t>514</w:t>
            </w:r>
          </w:p>
        </w:tc>
        <w:tc>
          <w:tcPr>
            <w:tcW w:w="661" w:type="dxa"/>
            <w:tcBorders>
              <w:top w:val="single" w:sz="6" w:space="0" w:color="auto"/>
              <w:bottom w:val="single" w:sz="6" w:space="0" w:color="auto"/>
            </w:tcBorders>
            <w:shd w:val="clear" w:color="auto" w:fill="DBE5F1"/>
          </w:tcPr>
          <w:p w14:paraId="225F7FB7" w14:textId="77777777" w:rsidR="00081522" w:rsidRDefault="00081522"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7FB8" w14:textId="77777777" w:rsidR="00081522" w:rsidRDefault="0008152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FB9" w14:textId="77777777" w:rsidR="00081522" w:rsidRDefault="00081522" w:rsidP="009B6488">
            <w:pPr>
              <w:ind w:right="-405"/>
              <w:rPr>
                <w:b/>
                <w:bCs/>
                <w:sz w:val="16"/>
                <w:szCs w:val="16"/>
              </w:rPr>
            </w:pPr>
            <w:r>
              <w:rPr>
                <w:b/>
                <w:bCs/>
                <w:sz w:val="16"/>
                <w:szCs w:val="16"/>
              </w:rPr>
              <w:t>SPECIAL EDUCATION</w:t>
            </w:r>
          </w:p>
        </w:tc>
        <w:tc>
          <w:tcPr>
            <w:tcW w:w="1142" w:type="dxa"/>
            <w:gridSpan w:val="7"/>
            <w:tcBorders>
              <w:top w:val="single" w:sz="6" w:space="0" w:color="auto"/>
              <w:bottom w:val="single" w:sz="6" w:space="0" w:color="auto"/>
            </w:tcBorders>
            <w:shd w:val="clear" w:color="auto" w:fill="DBE5F1"/>
          </w:tcPr>
          <w:p w14:paraId="225F7FBA" w14:textId="77777777" w:rsidR="00081522" w:rsidRDefault="00081522"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7FBB" w14:textId="77777777" w:rsidR="00081522" w:rsidRDefault="00081522" w:rsidP="009B6488">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225F7FBC" w14:textId="77777777" w:rsidR="00081522" w:rsidRDefault="00081522" w:rsidP="0013339A">
            <w:pPr>
              <w:ind w:right="-106"/>
              <w:rPr>
                <w:b/>
                <w:bCs/>
                <w:color w:val="000000"/>
                <w:sz w:val="16"/>
                <w:szCs w:val="16"/>
              </w:rPr>
            </w:pPr>
            <w:r>
              <w:rPr>
                <w:b/>
                <w:bCs/>
                <w:color w:val="000000"/>
                <w:sz w:val="16"/>
                <w:szCs w:val="16"/>
              </w:rPr>
              <w:t>Use this field as a Y/N indicator of whether or not the student has a current IEP and is receiving services under IDEA 618, Part B. Exclude Gifted-Only students with no disabilities.</w:t>
            </w:r>
          </w:p>
        </w:tc>
        <w:tc>
          <w:tcPr>
            <w:tcW w:w="2836" w:type="dxa"/>
            <w:gridSpan w:val="10"/>
            <w:tcBorders>
              <w:top w:val="single" w:sz="6" w:space="0" w:color="auto"/>
              <w:bottom w:val="single" w:sz="6" w:space="0" w:color="auto"/>
            </w:tcBorders>
            <w:shd w:val="clear" w:color="auto" w:fill="DBE5F1"/>
          </w:tcPr>
          <w:p w14:paraId="225F7FBD" w14:textId="77777777" w:rsidR="00081522" w:rsidRDefault="00081522" w:rsidP="001E044D">
            <w:pPr>
              <w:rPr>
                <w:b/>
                <w:bCs/>
                <w:color w:val="000000"/>
                <w:sz w:val="16"/>
                <w:szCs w:val="16"/>
              </w:rPr>
            </w:pPr>
            <w:r>
              <w:rPr>
                <w:b/>
                <w:bCs/>
                <w:color w:val="000000"/>
                <w:sz w:val="16"/>
                <w:szCs w:val="16"/>
              </w:rPr>
              <w:t>The value used should be the code (e.g. Y, N) only.  Valid values are case sensitive.</w:t>
            </w:r>
            <w:r>
              <w:rPr>
                <w:b/>
                <w:bCs/>
                <w:color w:val="000000"/>
                <w:sz w:val="16"/>
                <w:szCs w:val="16"/>
              </w:rPr>
              <w:br/>
              <w:t>Should be “N” if student has exited.</w:t>
            </w:r>
          </w:p>
        </w:tc>
        <w:tc>
          <w:tcPr>
            <w:tcW w:w="1753" w:type="dxa"/>
            <w:gridSpan w:val="2"/>
            <w:tcBorders>
              <w:top w:val="single" w:sz="6" w:space="0" w:color="auto"/>
              <w:bottom w:val="single" w:sz="6" w:space="0" w:color="auto"/>
            </w:tcBorders>
            <w:shd w:val="clear" w:color="auto" w:fill="DBE5F1"/>
          </w:tcPr>
          <w:p w14:paraId="225F7FBE" w14:textId="77777777" w:rsidR="00081522" w:rsidRPr="00323BC2" w:rsidRDefault="00081522" w:rsidP="00323BC2">
            <w:pPr>
              <w:ind w:right="-405"/>
              <w:rPr>
                <w:b/>
                <w:bCs/>
                <w:color w:val="000000"/>
                <w:sz w:val="16"/>
                <w:szCs w:val="16"/>
              </w:rPr>
            </w:pPr>
            <w:r>
              <w:rPr>
                <w:b/>
                <w:bCs/>
                <w:color w:val="000000"/>
                <w:sz w:val="16"/>
                <w:szCs w:val="16"/>
              </w:rPr>
              <w:t xml:space="preserve">Valid values: </w:t>
            </w:r>
            <w:r>
              <w:rPr>
                <w:b/>
                <w:bCs/>
                <w:color w:val="000000"/>
                <w:sz w:val="16"/>
                <w:szCs w:val="16"/>
              </w:rPr>
              <w:br/>
            </w:r>
          </w:p>
          <w:p w14:paraId="225F7FBF" w14:textId="77777777" w:rsidR="00081522" w:rsidRDefault="00081522" w:rsidP="00323BC2">
            <w:pPr>
              <w:ind w:right="-405"/>
              <w:rPr>
                <w:b/>
                <w:bCs/>
                <w:color w:val="000000"/>
                <w:sz w:val="16"/>
                <w:szCs w:val="16"/>
              </w:rPr>
            </w:pPr>
            <w:r>
              <w:rPr>
                <w:b/>
                <w:bCs/>
                <w:color w:val="000000"/>
                <w:sz w:val="16"/>
                <w:szCs w:val="16"/>
              </w:rPr>
              <w:t xml:space="preserve"> Y = Students with Disabilities </w:t>
            </w:r>
          </w:p>
          <w:p w14:paraId="225F7FC0" w14:textId="77777777" w:rsidR="00081522" w:rsidRDefault="00081522" w:rsidP="00323BC2">
            <w:pPr>
              <w:ind w:right="-405"/>
              <w:rPr>
                <w:b/>
                <w:bCs/>
                <w:color w:val="000000"/>
                <w:sz w:val="16"/>
                <w:szCs w:val="16"/>
              </w:rPr>
            </w:pPr>
            <w:r>
              <w:rPr>
                <w:b/>
                <w:bCs/>
                <w:color w:val="000000"/>
                <w:sz w:val="16"/>
                <w:szCs w:val="16"/>
              </w:rPr>
              <w:t>(Primary or Secondary)</w:t>
            </w:r>
          </w:p>
          <w:p w14:paraId="225F7FC1" w14:textId="77777777" w:rsidR="00081522" w:rsidRPr="00323BC2" w:rsidRDefault="00081522" w:rsidP="00323BC2">
            <w:pPr>
              <w:ind w:right="-405"/>
              <w:rPr>
                <w:b/>
                <w:bCs/>
                <w:color w:val="000000"/>
                <w:sz w:val="16"/>
                <w:szCs w:val="16"/>
              </w:rPr>
            </w:pPr>
          </w:p>
          <w:p w14:paraId="225F7FC2" w14:textId="77777777" w:rsidR="00081522" w:rsidRDefault="00081522" w:rsidP="00323BC2">
            <w:pPr>
              <w:ind w:right="-405"/>
              <w:rPr>
                <w:b/>
                <w:bCs/>
                <w:color w:val="000000"/>
                <w:sz w:val="16"/>
                <w:szCs w:val="16"/>
              </w:rPr>
            </w:pPr>
            <w:r w:rsidRPr="00323BC2">
              <w:rPr>
                <w:b/>
                <w:bCs/>
                <w:color w:val="000000"/>
                <w:sz w:val="16"/>
                <w:szCs w:val="16"/>
              </w:rPr>
              <w:t xml:space="preserve"> N = Regular Education and </w:t>
            </w:r>
          </w:p>
          <w:p w14:paraId="225F7FC3" w14:textId="77777777" w:rsidR="00081522" w:rsidRDefault="00081522" w:rsidP="00323BC2">
            <w:pPr>
              <w:ind w:right="-405"/>
              <w:rPr>
                <w:b/>
                <w:bCs/>
                <w:color w:val="000000"/>
                <w:sz w:val="16"/>
                <w:szCs w:val="16"/>
              </w:rPr>
            </w:pPr>
            <w:r w:rsidRPr="00323BC2">
              <w:rPr>
                <w:b/>
                <w:bCs/>
                <w:color w:val="000000"/>
                <w:sz w:val="16"/>
                <w:szCs w:val="16"/>
              </w:rPr>
              <w:t>Gifted</w:t>
            </w:r>
            <w:r>
              <w:rPr>
                <w:b/>
                <w:bCs/>
                <w:color w:val="000000"/>
                <w:sz w:val="16"/>
                <w:szCs w:val="16"/>
              </w:rPr>
              <w:t>-only</w:t>
            </w:r>
            <w:r w:rsidRPr="00323BC2">
              <w:rPr>
                <w:b/>
                <w:bCs/>
                <w:color w:val="000000"/>
                <w:sz w:val="16"/>
                <w:szCs w:val="16"/>
              </w:rPr>
              <w:t xml:space="preserve"> Students</w:t>
            </w:r>
          </w:p>
        </w:tc>
      </w:tr>
      <w:tr w:rsidR="00081522" w14:paraId="225F7FCA" w14:textId="77777777" w:rsidTr="00582C60">
        <w:trPr>
          <w:gridAfter w:val="1"/>
          <w:wAfter w:w="32" w:type="dxa"/>
          <w:cantSplit/>
          <w:trHeight w:val="225"/>
        </w:trPr>
        <w:tc>
          <w:tcPr>
            <w:tcW w:w="657" w:type="dxa"/>
            <w:tcBorders>
              <w:top w:val="single" w:sz="6" w:space="0" w:color="auto"/>
              <w:bottom w:val="single" w:sz="6" w:space="0" w:color="auto"/>
            </w:tcBorders>
          </w:tcPr>
          <w:p w14:paraId="225F7FC5" w14:textId="77777777" w:rsidR="00081522" w:rsidRDefault="00081522" w:rsidP="008D4B10">
            <w:pPr>
              <w:ind w:right="-405"/>
              <w:jc w:val="center"/>
              <w:rPr>
                <w:color w:val="000000"/>
                <w:sz w:val="16"/>
                <w:szCs w:val="16"/>
              </w:rPr>
            </w:pPr>
            <w:r>
              <w:rPr>
                <w:color w:val="000000"/>
                <w:sz w:val="16"/>
                <w:szCs w:val="16"/>
              </w:rPr>
              <w:t>39</w:t>
            </w:r>
          </w:p>
        </w:tc>
        <w:tc>
          <w:tcPr>
            <w:tcW w:w="592" w:type="dxa"/>
            <w:tcBorders>
              <w:top w:val="single" w:sz="6" w:space="0" w:color="auto"/>
              <w:bottom w:val="single" w:sz="6" w:space="0" w:color="auto"/>
            </w:tcBorders>
          </w:tcPr>
          <w:p w14:paraId="225F7FC6" w14:textId="77777777" w:rsidR="00081522" w:rsidRDefault="00081522" w:rsidP="009B6488">
            <w:pPr>
              <w:ind w:right="-405"/>
              <w:rPr>
                <w:color w:val="000000"/>
                <w:sz w:val="16"/>
                <w:szCs w:val="16"/>
              </w:rPr>
            </w:pPr>
            <w:r>
              <w:rPr>
                <w:color w:val="000000"/>
                <w:sz w:val="16"/>
                <w:szCs w:val="16"/>
              </w:rPr>
              <w:t>515</w:t>
            </w:r>
          </w:p>
        </w:tc>
        <w:tc>
          <w:tcPr>
            <w:tcW w:w="592" w:type="dxa"/>
            <w:tcBorders>
              <w:top w:val="single" w:sz="6" w:space="0" w:color="auto"/>
              <w:bottom w:val="single" w:sz="6" w:space="0" w:color="auto"/>
            </w:tcBorders>
          </w:tcPr>
          <w:p w14:paraId="225F7FC7" w14:textId="77777777" w:rsidR="00081522" w:rsidRDefault="00081522" w:rsidP="009B6488">
            <w:pPr>
              <w:ind w:right="-405"/>
              <w:rPr>
                <w:color w:val="000000"/>
                <w:sz w:val="16"/>
                <w:szCs w:val="16"/>
              </w:rPr>
            </w:pPr>
            <w:r>
              <w:rPr>
                <w:color w:val="000000"/>
                <w:sz w:val="16"/>
                <w:szCs w:val="16"/>
              </w:rPr>
              <w:t>517</w:t>
            </w:r>
          </w:p>
        </w:tc>
        <w:tc>
          <w:tcPr>
            <w:tcW w:w="661" w:type="dxa"/>
            <w:tcBorders>
              <w:top w:val="single" w:sz="6" w:space="0" w:color="auto"/>
              <w:bottom w:val="single" w:sz="6" w:space="0" w:color="auto"/>
            </w:tcBorders>
          </w:tcPr>
          <w:p w14:paraId="225F7FC8" w14:textId="77777777" w:rsidR="00081522" w:rsidRDefault="00081522" w:rsidP="009B6488">
            <w:pPr>
              <w:ind w:right="-405"/>
              <w:rPr>
                <w:color w:val="000000"/>
                <w:sz w:val="16"/>
                <w:szCs w:val="16"/>
              </w:rPr>
            </w:pPr>
            <w:r>
              <w:rPr>
                <w:color w:val="000000"/>
                <w:sz w:val="16"/>
                <w:szCs w:val="16"/>
              </w:rPr>
              <w:t>3</w:t>
            </w:r>
          </w:p>
        </w:tc>
        <w:tc>
          <w:tcPr>
            <w:tcW w:w="10714" w:type="dxa"/>
            <w:gridSpan w:val="32"/>
            <w:tcBorders>
              <w:top w:val="single" w:sz="6" w:space="0" w:color="auto"/>
              <w:bottom w:val="single" w:sz="6" w:space="0" w:color="auto"/>
            </w:tcBorders>
          </w:tcPr>
          <w:p w14:paraId="225F7FC9" w14:textId="77777777" w:rsidR="00081522" w:rsidRDefault="00081522" w:rsidP="001E044D">
            <w:pPr>
              <w:jc w:val="center"/>
              <w:rPr>
                <w:color w:val="000000"/>
                <w:sz w:val="16"/>
                <w:szCs w:val="16"/>
              </w:rPr>
            </w:pPr>
            <w:r>
              <w:rPr>
                <w:sz w:val="16"/>
                <w:szCs w:val="16"/>
              </w:rPr>
              <w:t>Not Collected</w:t>
            </w:r>
          </w:p>
        </w:tc>
      </w:tr>
      <w:tr w:rsidR="00B03ABA" w14:paraId="225F7FEC" w14:textId="77777777" w:rsidTr="00582C60">
        <w:trPr>
          <w:gridAfter w:val="1"/>
          <w:wAfter w:w="32" w:type="dxa"/>
          <w:cantSplit/>
          <w:trHeight w:val="3523"/>
        </w:trPr>
        <w:tc>
          <w:tcPr>
            <w:tcW w:w="657" w:type="dxa"/>
            <w:tcBorders>
              <w:top w:val="single" w:sz="6" w:space="0" w:color="auto"/>
              <w:bottom w:val="single" w:sz="6" w:space="0" w:color="auto"/>
            </w:tcBorders>
            <w:shd w:val="clear" w:color="auto" w:fill="DBE5F1"/>
          </w:tcPr>
          <w:p w14:paraId="225F7FCB" w14:textId="77777777" w:rsidR="00081522" w:rsidRDefault="00081522" w:rsidP="008D4B10">
            <w:pPr>
              <w:ind w:right="-405"/>
              <w:jc w:val="center"/>
              <w:rPr>
                <w:b/>
                <w:bCs/>
                <w:color w:val="000000"/>
                <w:sz w:val="16"/>
                <w:szCs w:val="16"/>
              </w:rPr>
            </w:pPr>
            <w:r w:rsidRPr="008977C0">
              <w:rPr>
                <w:b/>
                <w:bCs/>
                <w:color w:val="000000"/>
                <w:sz w:val="16"/>
                <w:szCs w:val="16"/>
              </w:rPr>
              <w:t>40</w:t>
            </w:r>
          </w:p>
        </w:tc>
        <w:tc>
          <w:tcPr>
            <w:tcW w:w="592" w:type="dxa"/>
            <w:tcBorders>
              <w:top w:val="single" w:sz="6" w:space="0" w:color="auto"/>
              <w:bottom w:val="single" w:sz="6" w:space="0" w:color="auto"/>
            </w:tcBorders>
            <w:shd w:val="clear" w:color="auto" w:fill="DBE5F1"/>
          </w:tcPr>
          <w:p w14:paraId="225F7FCC" w14:textId="77777777" w:rsidR="00081522" w:rsidRDefault="00081522" w:rsidP="009B6488">
            <w:pPr>
              <w:ind w:right="-405"/>
              <w:rPr>
                <w:b/>
                <w:bCs/>
                <w:color w:val="000000"/>
                <w:sz w:val="16"/>
                <w:szCs w:val="16"/>
              </w:rPr>
            </w:pPr>
            <w:r>
              <w:rPr>
                <w:b/>
                <w:bCs/>
                <w:color w:val="000000"/>
                <w:sz w:val="16"/>
                <w:szCs w:val="16"/>
              </w:rPr>
              <w:t>518</w:t>
            </w:r>
          </w:p>
        </w:tc>
        <w:tc>
          <w:tcPr>
            <w:tcW w:w="592" w:type="dxa"/>
            <w:tcBorders>
              <w:top w:val="single" w:sz="6" w:space="0" w:color="auto"/>
              <w:bottom w:val="single" w:sz="6" w:space="0" w:color="auto"/>
            </w:tcBorders>
            <w:shd w:val="clear" w:color="auto" w:fill="DBE5F1"/>
          </w:tcPr>
          <w:p w14:paraId="225F7FCD" w14:textId="77777777" w:rsidR="00081522" w:rsidRDefault="00081522" w:rsidP="009B6488">
            <w:pPr>
              <w:ind w:right="-405"/>
              <w:rPr>
                <w:b/>
                <w:bCs/>
                <w:color w:val="000000"/>
                <w:sz w:val="16"/>
                <w:szCs w:val="16"/>
              </w:rPr>
            </w:pPr>
            <w:r>
              <w:rPr>
                <w:b/>
                <w:bCs/>
                <w:color w:val="000000"/>
                <w:sz w:val="16"/>
                <w:szCs w:val="16"/>
              </w:rPr>
              <w:t>532</w:t>
            </w:r>
          </w:p>
        </w:tc>
        <w:tc>
          <w:tcPr>
            <w:tcW w:w="661" w:type="dxa"/>
            <w:tcBorders>
              <w:top w:val="single" w:sz="6" w:space="0" w:color="auto"/>
              <w:bottom w:val="single" w:sz="6" w:space="0" w:color="auto"/>
            </w:tcBorders>
            <w:shd w:val="clear" w:color="auto" w:fill="DBE5F1"/>
          </w:tcPr>
          <w:p w14:paraId="225F7FCE" w14:textId="77777777" w:rsidR="00081522" w:rsidRDefault="00081522" w:rsidP="009B6488">
            <w:pPr>
              <w:ind w:right="-405"/>
              <w:rPr>
                <w:b/>
                <w:bCs/>
                <w:color w:val="000000"/>
                <w:sz w:val="16"/>
                <w:szCs w:val="16"/>
              </w:rPr>
            </w:pPr>
            <w:r>
              <w:rPr>
                <w:b/>
                <w:bCs/>
                <w:color w:val="000000"/>
                <w:sz w:val="16"/>
                <w:szCs w:val="16"/>
              </w:rPr>
              <w:t>15</w:t>
            </w:r>
          </w:p>
        </w:tc>
        <w:tc>
          <w:tcPr>
            <w:tcW w:w="494" w:type="dxa"/>
            <w:tcBorders>
              <w:top w:val="single" w:sz="6" w:space="0" w:color="auto"/>
              <w:bottom w:val="single" w:sz="6" w:space="0" w:color="auto"/>
            </w:tcBorders>
            <w:shd w:val="clear" w:color="auto" w:fill="DBE5F1"/>
          </w:tcPr>
          <w:p w14:paraId="225F7FCF" w14:textId="77777777" w:rsidR="00081522" w:rsidRDefault="0008152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7FD0" w14:textId="77777777" w:rsidR="00081522" w:rsidRDefault="00081522" w:rsidP="009B6488">
            <w:pPr>
              <w:ind w:right="-405"/>
              <w:rPr>
                <w:b/>
                <w:bCs/>
                <w:sz w:val="16"/>
                <w:szCs w:val="16"/>
              </w:rPr>
            </w:pPr>
            <w:r>
              <w:rPr>
                <w:b/>
                <w:bCs/>
                <w:sz w:val="16"/>
                <w:szCs w:val="16"/>
              </w:rPr>
              <w:t xml:space="preserve">LEVEL OF </w:t>
            </w:r>
          </w:p>
          <w:p w14:paraId="225F7FD1" w14:textId="77777777" w:rsidR="00081522" w:rsidRDefault="00081522" w:rsidP="009B6488">
            <w:pPr>
              <w:ind w:right="-405"/>
              <w:rPr>
                <w:b/>
                <w:bCs/>
                <w:sz w:val="16"/>
                <w:szCs w:val="16"/>
              </w:rPr>
            </w:pPr>
            <w:r>
              <w:rPr>
                <w:b/>
                <w:bCs/>
                <w:sz w:val="16"/>
                <w:szCs w:val="16"/>
              </w:rPr>
              <w:t>INTEGRA-</w:t>
            </w:r>
          </w:p>
          <w:p w14:paraId="225F7FD2" w14:textId="77777777" w:rsidR="00081522" w:rsidRDefault="00081522" w:rsidP="009B6488">
            <w:pPr>
              <w:ind w:right="-405"/>
              <w:rPr>
                <w:b/>
                <w:bCs/>
                <w:sz w:val="16"/>
                <w:szCs w:val="16"/>
              </w:rPr>
            </w:pPr>
            <w:r>
              <w:rPr>
                <w:b/>
                <w:bCs/>
                <w:sz w:val="16"/>
                <w:szCs w:val="16"/>
              </w:rPr>
              <w:t>TION</w:t>
            </w:r>
          </w:p>
        </w:tc>
        <w:tc>
          <w:tcPr>
            <w:tcW w:w="1142" w:type="dxa"/>
            <w:gridSpan w:val="7"/>
            <w:tcBorders>
              <w:top w:val="single" w:sz="6" w:space="0" w:color="auto"/>
              <w:bottom w:val="single" w:sz="6" w:space="0" w:color="auto"/>
            </w:tcBorders>
            <w:shd w:val="clear" w:color="auto" w:fill="DBE5F1"/>
          </w:tcPr>
          <w:p w14:paraId="225F7FD3" w14:textId="77777777" w:rsidR="00081522" w:rsidRDefault="00081522" w:rsidP="001E044D">
            <w:pPr>
              <w:ind w:right="-140"/>
              <w:rPr>
                <w:b/>
                <w:bCs/>
                <w:sz w:val="16"/>
                <w:szCs w:val="16"/>
              </w:rPr>
            </w:pPr>
            <w:r>
              <w:rPr>
                <w:b/>
                <w:bCs/>
                <w:sz w:val="16"/>
                <w:szCs w:val="16"/>
              </w:rPr>
              <w:t>CR</w:t>
            </w:r>
            <w:r>
              <w:rPr>
                <w:b/>
                <w:bCs/>
                <w:sz w:val="16"/>
                <w:szCs w:val="16"/>
              </w:rPr>
              <w:br w:type="page"/>
            </w:r>
          </w:p>
          <w:p w14:paraId="225F7FD4" w14:textId="77777777" w:rsidR="00081522" w:rsidRDefault="00081522" w:rsidP="001E044D">
            <w:pPr>
              <w:ind w:right="-140"/>
              <w:rPr>
                <w:b/>
                <w:bCs/>
                <w:sz w:val="16"/>
                <w:szCs w:val="16"/>
              </w:rPr>
            </w:pPr>
          </w:p>
          <w:p w14:paraId="225F7FD5" w14:textId="77777777" w:rsidR="00081522" w:rsidRDefault="00081522" w:rsidP="001E044D">
            <w:pPr>
              <w:ind w:right="-140"/>
              <w:rPr>
                <w:b/>
                <w:bCs/>
                <w:sz w:val="16"/>
                <w:szCs w:val="16"/>
              </w:rPr>
            </w:pPr>
            <w:r>
              <w:rPr>
                <w:b/>
                <w:bCs/>
                <w:sz w:val="16"/>
                <w:szCs w:val="16"/>
              </w:rPr>
              <w:t xml:space="preserve">Please </w:t>
            </w:r>
          </w:p>
          <w:p w14:paraId="225F7FD6" w14:textId="77777777" w:rsidR="00081522" w:rsidRDefault="00081522" w:rsidP="001E044D">
            <w:pPr>
              <w:ind w:right="-140"/>
              <w:rPr>
                <w:b/>
                <w:bCs/>
                <w:sz w:val="16"/>
                <w:szCs w:val="16"/>
              </w:rPr>
            </w:pPr>
            <w:r>
              <w:rPr>
                <w:b/>
                <w:bCs/>
                <w:sz w:val="16"/>
                <w:szCs w:val="16"/>
              </w:rPr>
              <w:t>see Business Rules for requirements</w:t>
            </w:r>
          </w:p>
        </w:tc>
        <w:tc>
          <w:tcPr>
            <w:tcW w:w="979" w:type="dxa"/>
            <w:gridSpan w:val="5"/>
            <w:tcBorders>
              <w:top w:val="single" w:sz="6" w:space="0" w:color="auto"/>
              <w:bottom w:val="single" w:sz="6" w:space="0" w:color="auto"/>
            </w:tcBorders>
            <w:shd w:val="clear" w:color="auto" w:fill="DBE5F1"/>
          </w:tcPr>
          <w:p w14:paraId="225F7FD7" w14:textId="77777777" w:rsidR="00081522" w:rsidRDefault="00081522"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7FD8" w14:textId="77777777" w:rsidR="00081522" w:rsidRDefault="00081522" w:rsidP="001E044D">
            <w:pPr>
              <w:ind w:right="-106"/>
              <w:rPr>
                <w:b/>
                <w:bCs/>
                <w:color w:val="000000"/>
                <w:sz w:val="16"/>
                <w:szCs w:val="16"/>
              </w:rPr>
            </w:pPr>
            <w:r>
              <w:rPr>
                <w:b/>
                <w:bCs/>
                <w:color w:val="000000"/>
                <w:sz w:val="16"/>
                <w:szCs w:val="16"/>
              </w:rPr>
              <w:t>Amount of special education service. See valid values.</w:t>
            </w:r>
          </w:p>
        </w:tc>
        <w:tc>
          <w:tcPr>
            <w:tcW w:w="2836" w:type="dxa"/>
            <w:gridSpan w:val="10"/>
            <w:tcBorders>
              <w:top w:val="single" w:sz="6" w:space="0" w:color="auto"/>
              <w:bottom w:val="single" w:sz="6" w:space="0" w:color="auto"/>
            </w:tcBorders>
            <w:shd w:val="clear" w:color="auto" w:fill="DBE5F1"/>
          </w:tcPr>
          <w:p w14:paraId="225F7FD9" w14:textId="77777777" w:rsidR="00081522" w:rsidRDefault="00081522" w:rsidP="00BA2032">
            <w:pPr>
              <w:shd w:val="clear" w:color="auto" w:fill="DBE5F1"/>
              <w:rPr>
                <w:b/>
                <w:bCs/>
                <w:sz w:val="16"/>
                <w:szCs w:val="16"/>
              </w:rPr>
            </w:pPr>
            <w:r w:rsidRPr="00BA2032">
              <w:rPr>
                <w:b/>
                <w:bCs/>
                <w:sz w:val="16"/>
                <w:szCs w:val="16"/>
              </w:rPr>
              <w:t xml:space="preserve">Required if Special Education = Y or Gifted Participation Code = Y.  </w:t>
            </w:r>
          </w:p>
          <w:p w14:paraId="225F7FDA" w14:textId="77777777" w:rsidR="00081522" w:rsidRDefault="00081522" w:rsidP="00BA2032">
            <w:pPr>
              <w:shd w:val="clear" w:color="auto" w:fill="DBE5F1"/>
              <w:rPr>
                <w:b/>
                <w:bCs/>
                <w:sz w:val="16"/>
                <w:szCs w:val="16"/>
              </w:rPr>
            </w:pPr>
          </w:p>
          <w:p w14:paraId="225F7FDB" w14:textId="77777777" w:rsidR="00DC47F6" w:rsidRDefault="00081522" w:rsidP="00DC47F6">
            <w:pPr>
              <w:rPr>
                <w:b/>
                <w:bCs/>
                <w:color w:val="000000"/>
                <w:sz w:val="16"/>
                <w:szCs w:val="16"/>
              </w:rPr>
            </w:pPr>
            <w:r w:rsidRPr="000E0039">
              <w:rPr>
                <w:b/>
                <w:bCs/>
                <w:sz w:val="16"/>
                <w:szCs w:val="16"/>
              </w:rPr>
              <w:t>For students in a 3Y/4Y program, the Level of Integration (Service Level) must be 4/D, except for SPEECH ONLY students.  If SPEECH ONLY the level of integration (service level) must be 1/A or 2/B.</w:t>
            </w:r>
          </w:p>
          <w:p w14:paraId="225F7FDC" w14:textId="77777777" w:rsidR="00081522" w:rsidRDefault="00081522" w:rsidP="001E044D">
            <w:pPr>
              <w:rPr>
                <w:b/>
                <w:bCs/>
                <w:color w:val="000000"/>
                <w:sz w:val="16"/>
                <w:szCs w:val="16"/>
              </w:rPr>
            </w:pPr>
          </w:p>
          <w:p w14:paraId="225F7FDD" w14:textId="77777777" w:rsidR="00081522" w:rsidRDefault="00081522" w:rsidP="001E044D">
            <w:pPr>
              <w:rPr>
                <w:b/>
                <w:bCs/>
                <w:color w:val="000000"/>
                <w:sz w:val="16"/>
                <w:szCs w:val="16"/>
              </w:rPr>
            </w:pPr>
            <w:r>
              <w:rPr>
                <w:b/>
                <w:bCs/>
                <w:color w:val="000000"/>
                <w:sz w:val="16"/>
                <w:szCs w:val="16"/>
              </w:rPr>
              <w:t>The value used should be the code (e.g. 1, 2) only.  The descriptions are for reference only.</w:t>
            </w:r>
          </w:p>
        </w:tc>
        <w:tc>
          <w:tcPr>
            <w:tcW w:w="1753" w:type="dxa"/>
            <w:gridSpan w:val="2"/>
            <w:tcBorders>
              <w:top w:val="single" w:sz="6" w:space="0" w:color="auto"/>
              <w:bottom w:val="single" w:sz="6" w:space="0" w:color="auto"/>
            </w:tcBorders>
            <w:shd w:val="clear" w:color="auto" w:fill="DBE5F1"/>
          </w:tcPr>
          <w:p w14:paraId="225F7FDE" w14:textId="77777777" w:rsidR="00081522" w:rsidRDefault="00081522" w:rsidP="009B6488">
            <w:pPr>
              <w:ind w:right="-405"/>
              <w:rPr>
                <w:b/>
                <w:bCs/>
                <w:color w:val="000000"/>
                <w:sz w:val="16"/>
                <w:szCs w:val="16"/>
              </w:rPr>
            </w:pPr>
            <w:r>
              <w:rPr>
                <w:b/>
                <w:bCs/>
                <w:color w:val="000000"/>
                <w:sz w:val="16"/>
                <w:szCs w:val="16"/>
              </w:rPr>
              <w:t>Valid values:</w:t>
            </w:r>
            <w:r>
              <w:rPr>
                <w:b/>
                <w:bCs/>
                <w:color w:val="000000"/>
                <w:sz w:val="16"/>
                <w:szCs w:val="16"/>
              </w:rPr>
              <w:br w:type="page"/>
            </w:r>
            <w:r>
              <w:rPr>
                <w:b/>
                <w:bCs/>
                <w:color w:val="000000"/>
                <w:sz w:val="16"/>
                <w:szCs w:val="16"/>
              </w:rPr>
              <w:br w:type="page"/>
            </w:r>
          </w:p>
          <w:p w14:paraId="225F7FDF" w14:textId="77777777" w:rsidR="00081522" w:rsidRDefault="00081522" w:rsidP="009B6488">
            <w:pPr>
              <w:ind w:right="-405"/>
              <w:rPr>
                <w:b/>
                <w:bCs/>
                <w:color w:val="000000"/>
                <w:sz w:val="16"/>
                <w:szCs w:val="16"/>
              </w:rPr>
            </w:pPr>
          </w:p>
          <w:p w14:paraId="225F7FE0" w14:textId="77777777" w:rsidR="00081522" w:rsidRDefault="00081522" w:rsidP="009B6488">
            <w:pPr>
              <w:ind w:right="-405"/>
              <w:rPr>
                <w:b/>
                <w:bCs/>
                <w:color w:val="000000"/>
                <w:sz w:val="16"/>
                <w:szCs w:val="16"/>
              </w:rPr>
            </w:pPr>
            <w:r>
              <w:rPr>
                <w:b/>
                <w:bCs/>
                <w:color w:val="000000"/>
                <w:sz w:val="16"/>
                <w:szCs w:val="16"/>
              </w:rPr>
              <w:t>1 = Less than 10% of the day (minimum or “A”)</w:t>
            </w:r>
            <w:r>
              <w:rPr>
                <w:b/>
                <w:bCs/>
                <w:color w:val="000000"/>
                <w:sz w:val="16"/>
                <w:szCs w:val="16"/>
              </w:rPr>
              <w:br w:type="page"/>
            </w:r>
            <w:r>
              <w:rPr>
                <w:b/>
                <w:bCs/>
                <w:color w:val="000000"/>
                <w:sz w:val="16"/>
                <w:szCs w:val="16"/>
              </w:rPr>
              <w:br w:type="page"/>
            </w:r>
          </w:p>
          <w:p w14:paraId="225F7FE1" w14:textId="77777777" w:rsidR="00081522" w:rsidRDefault="00081522" w:rsidP="009B6488">
            <w:pPr>
              <w:ind w:right="-405"/>
              <w:rPr>
                <w:b/>
                <w:bCs/>
                <w:color w:val="000000"/>
                <w:sz w:val="16"/>
                <w:szCs w:val="16"/>
              </w:rPr>
            </w:pPr>
          </w:p>
          <w:p w14:paraId="225F7FE2" w14:textId="77777777" w:rsidR="00081522" w:rsidRDefault="00081522" w:rsidP="009B6488">
            <w:pPr>
              <w:ind w:right="-405"/>
              <w:rPr>
                <w:b/>
                <w:bCs/>
                <w:color w:val="000000"/>
                <w:sz w:val="16"/>
                <w:szCs w:val="16"/>
              </w:rPr>
            </w:pPr>
            <w:r>
              <w:rPr>
                <w:b/>
                <w:bCs/>
                <w:color w:val="000000"/>
                <w:sz w:val="16"/>
                <w:szCs w:val="16"/>
              </w:rPr>
              <w:t>2 = 11% to 49% of the day (moderate or "B")</w:t>
            </w:r>
          </w:p>
          <w:p w14:paraId="225F7FE3" w14:textId="77777777" w:rsidR="00081522" w:rsidRDefault="00081522" w:rsidP="009B6488">
            <w:pPr>
              <w:ind w:right="-405"/>
              <w:rPr>
                <w:b/>
                <w:bCs/>
                <w:color w:val="000000"/>
                <w:sz w:val="16"/>
                <w:szCs w:val="16"/>
              </w:rPr>
            </w:pPr>
          </w:p>
          <w:p w14:paraId="225F7FE4" w14:textId="77777777" w:rsidR="00081522" w:rsidRDefault="00081522" w:rsidP="009B6488">
            <w:pPr>
              <w:ind w:right="-405"/>
              <w:rPr>
                <w:b/>
                <w:bCs/>
                <w:color w:val="000000"/>
                <w:sz w:val="16"/>
                <w:szCs w:val="16"/>
              </w:rPr>
            </w:pPr>
            <w:r>
              <w:rPr>
                <w:b/>
                <w:bCs/>
                <w:color w:val="000000"/>
                <w:sz w:val="16"/>
                <w:szCs w:val="16"/>
              </w:rPr>
              <w:br w:type="page"/>
            </w:r>
            <w:r>
              <w:rPr>
                <w:b/>
                <w:bCs/>
                <w:color w:val="000000"/>
                <w:sz w:val="16"/>
                <w:szCs w:val="16"/>
              </w:rPr>
              <w:br w:type="page"/>
              <w:t xml:space="preserve">3 = 50% of the day or more, </w:t>
            </w:r>
          </w:p>
          <w:p w14:paraId="225F7FE5" w14:textId="77777777" w:rsidR="00081522" w:rsidRDefault="00081522" w:rsidP="009B6488">
            <w:pPr>
              <w:ind w:right="-405"/>
              <w:rPr>
                <w:b/>
                <w:bCs/>
                <w:color w:val="000000"/>
                <w:sz w:val="16"/>
                <w:szCs w:val="16"/>
              </w:rPr>
            </w:pPr>
            <w:r>
              <w:rPr>
                <w:b/>
                <w:bCs/>
                <w:color w:val="000000"/>
                <w:sz w:val="16"/>
                <w:szCs w:val="16"/>
              </w:rPr>
              <w:t xml:space="preserve">but not a full day (extensive </w:t>
            </w:r>
          </w:p>
          <w:p w14:paraId="225F7FE6" w14:textId="77777777" w:rsidR="00081522" w:rsidRDefault="00081522" w:rsidP="009B6488">
            <w:pPr>
              <w:ind w:right="-405"/>
              <w:rPr>
                <w:b/>
                <w:bCs/>
                <w:color w:val="000000"/>
                <w:sz w:val="16"/>
                <w:szCs w:val="16"/>
              </w:rPr>
            </w:pPr>
            <w:r>
              <w:rPr>
                <w:b/>
                <w:bCs/>
                <w:color w:val="000000"/>
                <w:sz w:val="16"/>
                <w:szCs w:val="16"/>
              </w:rPr>
              <w:t>or "C")</w:t>
            </w:r>
          </w:p>
          <w:p w14:paraId="225F7FE7" w14:textId="77777777" w:rsidR="00081522" w:rsidRDefault="00081522" w:rsidP="009B6488">
            <w:pPr>
              <w:ind w:right="-405"/>
              <w:rPr>
                <w:b/>
                <w:bCs/>
                <w:color w:val="000000"/>
                <w:sz w:val="16"/>
                <w:szCs w:val="16"/>
              </w:rPr>
            </w:pPr>
          </w:p>
          <w:p w14:paraId="225F7FE8" w14:textId="77777777" w:rsidR="00081522" w:rsidRDefault="00081522" w:rsidP="009B6488">
            <w:pPr>
              <w:ind w:right="-405"/>
              <w:rPr>
                <w:b/>
                <w:bCs/>
                <w:color w:val="000000"/>
                <w:sz w:val="16"/>
                <w:szCs w:val="16"/>
              </w:rPr>
            </w:pPr>
            <w:r>
              <w:rPr>
                <w:b/>
                <w:bCs/>
                <w:color w:val="000000"/>
                <w:sz w:val="16"/>
                <w:szCs w:val="16"/>
              </w:rPr>
              <w:br w:type="page"/>
            </w:r>
            <w:r>
              <w:rPr>
                <w:b/>
                <w:bCs/>
                <w:color w:val="000000"/>
                <w:sz w:val="16"/>
                <w:szCs w:val="16"/>
              </w:rPr>
              <w:br w:type="page"/>
              <w:t>4 = Up to a full day or program 3Y/4Y (maximum or "D")</w:t>
            </w:r>
            <w:r>
              <w:rPr>
                <w:b/>
                <w:bCs/>
                <w:color w:val="000000"/>
                <w:sz w:val="16"/>
                <w:szCs w:val="16"/>
              </w:rPr>
              <w:br w:type="page"/>
            </w:r>
            <w:r>
              <w:rPr>
                <w:b/>
                <w:bCs/>
                <w:color w:val="000000"/>
                <w:sz w:val="16"/>
                <w:szCs w:val="16"/>
              </w:rPr>
              <w:br w:type="page"/>
            </w:r>
          </w:p>
          <w:p w14:paraId="225F7FE9" w14:textId="77777777" w:rsidR="00081522" w:rsidRDefault="00081522" w:rsidP="009B6488">
            <w:pPr>
              <w:ind w:right="-405"/>
              <w:rPr>
                <w:b/>
                <w:bCs/>
                <w:color w:val="000000"/>
                <w:sz w:val="16"/>
                <w:szCs w:val="16"/>
              </w:rPr>
            </w:pPr>
          </w:p>
          <w:p w14:paraId="225F7FEA" w14:textId="77777777" w:rsidR="00081522" w:rsidRDefault="00081522" w:rsidP="009B6488">
            <w:pPr>
              <w:ind w:right="-405"/>
              <w:rPr>
                <w:b/>
                <w:bCs/>
                <w:color w:val="000000"/>
                <w:sz w:val="16"/>
                <w:szCs w:val="16"/>
              </w:rPr>
            </w:pPr>
            <w:r>
              <w:rPr>
                <w:b/>
                <w:bCs/>
                <w:color w:val="000000"/>
                <w:sz w:val="16"/>
                <w:szCs w:val="16"/>
              </w:rPr>
              <w:t xml:space="preserve">See appendix for additional guidance regarding selecting </w:t>
            </w:r>
          </w:p>
          <w:p w14:paraId="225F7FEB" w14:textId="77777777" w:rsidR="00081522" w:rsidRDefault="00081522" w:rsidP="009B6488">
            <w:pPr>
              <w:ind w:right="-405"/>
              <w:rPr>
                <w:b/>
                <w:bCs/>
                <w:color w:val="000000"/>
                <w:sz w:val="16"/>
                <w:szCs w:val="16"/>
              </w:rPr>
            </w:pPr>
            <w:r>
              <w:rPr>
                <w:b/>
                <w:bCs/>
                <w:color w:val="000000"/>
                <w:sz w:val="16"/>
                <w:szCs w:val="16"/>
              </w:rPr>
              <w:t>the appropriate value.</w:t>
            </w:r>
          </w:p>
        </w:tc>
      </w:tr>
      <w:tr w:rsidR="00081522" w14:paraId="225F7FF2" w14:textId="77777777" w:rsidTr="00582C60">
        <w:trPr>
          <w:gridAfter w:val="1"/>
          <w:wAfter w:w="32" w:type="dxa"/>
          <w:cantSplit/>
          <w:trHeight w:val="225"/>
        </w:trPr>
        <w:tc>
          <w:tcPr>
            <w:tcW w:w="657" w:type="dxa"/>
            <w:tcBorders>
              <w:top w:val="single" w:sz="6" w:space="0" w:color="auto"/>
            </w:tcBorders>
          </w:tcPr>
          <w:p w14:paraId="225F7FED" w14:textId="77777777" w:rsidR="00081522" w:rsidRDefault="00081522" w:rsidP="008D4B10">
            <w:pPr>
              <w:ind w:right="-405"/>
              <w:jc w:val="center"/>
              <w:rPr>
                <w:color w:val="000000"/>
                <w:sz w:val="16"/>
                <w:szCs w:val="16"/>
              </w:rPr>
            </w:pPr>
            <w:r>
              <w:rPr>
                <w:color w:val="000000"/>
                <w:sz w:val="16"/>
                <w:szCs w:val="16"/>
              </w:rPr>
              <w:t>41</w:t>
            </w:r>
          </w:p>
        </w:tc>
        <w:tc>
          <w:tcPr>
            <w:tcW w:w="592" w:type="dxa"/>
            <w:tcBorders>
              <w:top w:val="single" w:sz="6" w:space="0" w:color="auto"/>
            </w:tcBorders>
          </w:tcPr>
          <w:p w14:paraId="225F7FEE" w14:textId="77777777" w:rsidR="00081522" w:rsidRDefault="00081522" w:rsidP="009B6488">
            <w:pPr>
              <w:ind w:right="-405"/>
              <w:rPr>
                <w:color w:val="000000"/>
                <w:sz w:val="16"/>
                <w:szCs w:val="16"/>
              </w:rPr>
            </w:pPr>
            <w:r>
              <w:rPr>
                <w:color w:val="000000"/>
                <w:sz w:val="16"/>
                <w:szCs w:val="16"/>
              </w:rPr>
              <w:t>533</w:t>
            </w:r>
          </w:p>
        </w:tc>
        <w:tc>
          <w:tcPr>
            <w:tcW w:w="592" w:type="dxa"/>
            <w:tcBorders>
              <w:top w:val="single" w:sz="6" w:space="0" w:color="auto"/>
            </w:tcBorders>
          </w:tcPr>
          <w:p w14:paraId="225F7FEF" w14:textId="77777777" w:rsidR="00081522" w:rsidRDefault="00081522" w:rsidP="009B6488">
            <w:pPr>
              <w:ind w:right="-405"/>
              <w:rPr>
                <w:color w:val="000000"/>
                <w:sz w:val="16"/>
                <w:szCs w:val="16"/>
              </w:rPr>
            </w:pPr>
            <w:r>
              <w:rPr>
                <w:color w:val="000000"/>
                <w:sz w:val="16"/>
                <w:szCs w:val="16"/>
              </w:rPr>
              <w:t>535</w:t>
            </w:r>
          </w:p>
        </w:tc>
        <w:tc>
          <w:tcPr>
            <w:tcW w:w="661" w:type="dxa"/>
            <w:tcBorders>
              <w:top w:val="single" w:sz="6" w:space="0" w:color="auto"/>
            </w:tcBorders>
          </w:tcPr>
          <w:p w14:paraId="225F7FF0" w14:textId="77777777" w:rsidR="00081522" w:rsidRDefault="00081522" w:rsidP="009B6488">
            <w:pPr>
              <w:ind w:right="-405"/>
              <w:rPr>
                <w:color w:val="000000"/>
                <w:sz w:val="16"/>
                <w:szCs w:val="16"/>
              </w:rPr>
            </w:pPr>
            <w:r>
              <w:rPr>
                <w:color w:val="000000"/>
                <w:sz w:val="16"/>
                <w:szCs w:val="16"/>
              </w:rPr>
              <w:t>3</w:t>
            </w:r>
          </w:p>
        </w:tc>
        <w:tc>
          <w:tcPr>
            <w:tcW w:w="10714" w:type="dxa"/>
            <w:gridSpan w:val="32"/>
            <w:tcBorders>
              <w:top w:val="single" w:sz="6" w:space="0" w:color="auto"/>
            </w:tcBorders>
          </w:tcPr>
          <w:p w14:paraId="225F7FF1" w14:textId="77777777" w:rsidR="00081522" w:rsidRDefault="00081522" w:rsidP="001E044D">
            <w:pPr>
              <w:jc w:val="center"/>
              <w:rPr>
                <w:color w:val="000000"/>
                <w:sz w:val="16"/>
                <w:szCs w:val="16"/>
              </w:rPr>
            </w:pPr>
            <w:r>
              <w:rPr>
                <w:sz w:val="16"/>
                <w:szCs w:val="16"/>
              </w:rPr>
              <w:t>Not Collected</w:t>
            </w:r>
          </w:p>
        </w:tc>
      </w:tr>
      <w:tr w:rsidR="00081522" w14:paraId="225F7FF8" w14:textId="77777777" w:rsidTr="00582C60">
        <w:trPr>
          <w:gridAfter w:val="1"/>
          <w:wAfter w:w="32" w:type="dxa"/>
          <w:cantSplit/>
          <w:trHeight w:val="225"/>
        </w:trPr>
        <w:tc>
          <w:tcPr>
            <w:tcW w:w="657" w:type="dxa"/>
          </w:tcPr>
          <w:p w14:paraId="225F7FF3" w14:textId="77777777" w:rsidR="00081522" w:rsidRDefault="00081522" w:rsidP="008D4B10">
            <w:pPr>
              <w:ind w:right="-405"/>
              <w:jc w:val="center"/>
              <w:rPr>
                <w:color w:val="000000"/>
                <w:sz w:val="16"/>
                <w:szCs w:val="16"/>
              </w:rPr>
            </w:pPr>
            <w:r>
              <w:rPr>
                <w:color w:val="000000"/>
                <w:sz w:val="16"/>
                <w:szCs w:val="16"/>
              </w:rPr>
              <w:t>42</w:t>
            </w:r>
          </w:p>
        </w:tc>
        <w:tc>
          <w:tcPr>
            <w:tcW w:w="592" w:type="dxa"/>
          </w:tcPr>
          <w:p w14:paraId="225F7FF4" w14:textId="77777777" w:rsidR="00081522" w:rsidRDefault="00081522" w:rsidP="009B6488">
            <w:pPr>
              <w:ind w:right="-405"/>
              <w:rPr>
                <w:color w:val="000000"/>
                <w:sz w:val="16"/>
                <w:szCs w:val="16"/>
              </w:rPr>
            </w:pPr>
            <w:r>
              <w:rPr>
                <w:color w:val="000000"/>
                <w:sz w:val="16"/>
                <w:szCs w:val="16"/>
              </w:rPr>
              <w:t>536</w:t>
            </w:r>
          </w:p>
        </w:tc>
        <w:tc>
          <w:tcPr>
            <w:tcW w:w="592" w:type="dxa"/>
          </w:tcPr>
          <w:p w14:paraId="225F7FF5" w14:textId="77777777" w:rsidR="00081522" w:rsidRDefault="00081522" w:rsidP="009B6488">
            <w:pPr>
              <w:ind w:right="-405"/>
              <w:rPr>
                <w:color w:val="000000"/>
                <w:sz w:val="16"/>
                <w:szCs w:val="16"/>
              </w:rPr>
            </w:pPr>
            <w:r>
              <w:rPr>
                <w:color w:val="000000"/>
                <w:sz w:val="16"/>
                <w:szCs w:val="16"/>
              </w:rPr>
              <w:t>537</w:t>
            </w:r>
          </w:p>
        </w:tc>
        <w:tc>
          <w:tcPr>
            <w:tcW w:w="661" w:type="dxa"/>
          </w:tcPr>
          <w:p w14:paraId="225F7FF6" w14:textId="77777777" w:rsidR="00081522" w:rsidRDefault="00081522" w:rsidP="009B6488">
            <w:pPr>
              <w:ind w:right="-405"/>
              <w:rPr>
                <w:color w:val="000000"/>
                <w:sz w:val="16"/>
                <w:szCs w:val="16"/>
              </w:rPr>
            </w:pPr>
            <w:r>
              <w:rPr>
                <w:color w:val="000000"/>
                <w:sz w:val="16"/>
                <w:szCs w:val="16"/>
              </w:rPr>
              <w:t>2</w:t>
            </w:r>
          </w:p>
        </w:tc>
        <w:tc>
          <w:tcPr>
            <w:tcW w:w="10714" w:type="dxa"/>
            <w:gridSpan w:val="32"/>
          </w:tcPr>
          <w:p w14:paraId="225F7FF7" w14:textId="77777777" w:rsidR="00081522" w:rsidRDefault="00081522" w:rsidP="001E044D">
            <w:pPr>
              <w:jc w:val="center"/>
              <w:rPr>
                <w:color w:val="000000"/>
                <w:sz w:val="16"/>
                <w:szCs w:val="16"/>
              </w:rPr>
            </w:pPr>
            <w:r>
              <w:rPr>
                <w:sz w:val="16"/>
                <w:szCs w:val="16"/>
              </w:rPr>
              <w:t>Not Collected</w:t>
            </w:r>
          </w:p>
        </w:tc>
      </w:tr>
      <w:tr w:rsidR="00081522" w14:paraId="225F7FFE" w14:textId="77777777" w:rsidTr="00582C60">
        <w:trPr>
          <w:gridAfter w:val="1"/>
          <w:wAfter w:w="32" w:type="dxa"/>
          <w:cantSplit/>
          <w:trHeight w:val="225"/>
        </w:trPr>
        <w:tc>
          <w:tcPr>
            <w:tcW w:w="657" w:type="dxa"/>
          </w:tcPr>
          <w:p w14:paraId="225F7FF9" w14:textId="77777777" w:rsidR="00081522" w:rsidRDefault="00081522" w:rsidP="008D4B10">
            <w:pPr>
              <w:ind w:right="-405"/>
              <w:jc w:val="center"/>
              <w:rPr>
                <w:color w:val="000000"/>
                <w:sz w:val="16"/>
                <w:szCs w:val="16"/>
              </w:rPr>
            </w:pPr>
            <w:r>
              <w:rPr>
                <w:color w:val="000000"/>
                <w:sz w:val="16"/>
                <w:szCs w:val="16"/>
              </w:rPr>
              <w:t>43</w:t>
            </w:r>
          </w:p>
        </w:tc>
        <w:tc>
          <w:tcPr>
            <w:tcW w:w="592" w:type="dxa"/>
          </w:tcPr>
          <w:p w14:paraId="225F7FFA" w14:textId="77777777" w:rsidR="00081522" w:rsidRDefault="00081522" w:rsidP="009B6488">
            <w:pPr>
              <w:ind w:right="-405"/>
              <w:rPr>
                <w:color w:val="000000"/>
                <w:sz w:val="16"/>
                <w:szCs w:val="16"/>
              </w:rPr>
            </w:pPr>
            <w:r>
              <w:rPr>
                <w:color w:val="000000"/>
                <w:sz w:val="16"/>
                <w:szCs w:val="16"/>
              </w:rPr>
              <w:t>538</w:t>
            </w:r>
          </w:p>
        </w:tc>
        <w:tc>
          <w:tcPr>
            <w:tcW w:w="592" w:type="dxa"/>
          </w:tcPr>
          <w:p w14:paraId="225F7FFB" w14:textId="77777777" w:rsidR="00081522" w:rsidRDefault="00081522" w:rsidP="009B6488">
            <w:pPr>
              <w:ind w:right="-405"/>
              <w:rPr>
                <w:color w:val="000000"/>
                <w:sz w:val="16"/>
                <w:szCs w:val="16"/>
              </w:rPr>
            </w:pPr>
            <w:r>
              <w:rPr>
                <w:color w:val="000000"/>
                <w:sz w:val="16"/>
                <w:szCs w:val="16"/>
              </w:rPr>
              <w:t>539</w:t>
            </w:r>
          </w:p>
        </w:tc>
        <w:tc>
          <w:tcPr>
            <w:tcW w:w="661" w:type="dxa"/>
          </w:tcPr>
          <w:p w14:paraId="225F7FFC" w14:textId="77777777" w:rsidR="00081522" w:rsidRDefault="00081522" w:rsidP="009B6488">
            <w:pPr>
              <w:ind w:right="-405"/>
              <w:rPr>
                <w:color w:val="000000"/>
                <w:sz w:val="16"/>
                <w:szCs w:val="16"/>
              </w:rPr>
            </w:pPr>
            <w:r>
              <w:rPr>
                <w:color w:val="000000"/>
                <w:sz w:val="16"/>
                <w:szCs w:val="16"/>
              </w:rPr>
              <w:t>2</w:t>
            </w:r>
          </w:p>
        </w:tc>
        <w:tc>
          <w:tcPr>
            <w:tcW w:w="10714" w:type="dxa"/>
            <w:gridSpan w:val="32"/>
          </w:tcPr>
          <w:p w14:paraId="225F7FFD" w14:textId="77777777" w:rsidR="00081522" w:rsidRDefault="00081522" w:rsidP="001E044D">
            <w:pPr>
              <w:jc w:val="center"/>
              <w:rPr>
                <w:color w:val="000000"/>
                <w:sz w:val="16"/>
                <w:szCs w:val="16"/>
              </w:rPr>
            </w:pPr>
            <w:r>
              <w:rPr>
                <w:sz w:val="16"/>
                <w:szCs w:val="16"/>
              </w:rPr>
              <w:t>Not Collected</w:t>
            </w:r>
          </w:p>
        </w:tc>
      </w:tr>
      <w:tr w:rsidR="00081522" w14:paraId="225F8004" w14:textId="77777777" w:rsidTr="00582C60">
        <w:trPr>
          <w:gridAfter w:val="1"/>
          <w:wAfter w:w="32" w:type="dxa"/>
          <w:cantSplit/>
          <w:trHeight w:val="225"/>
        </w:trPr>
        <w:tc>
          <w:tcPr>
            <w:tcW w:w="657" w:type="dxa"/>
            <w:tcBorders>
              <w:bottom w:val="single" w:sz="6" w:space="0" w:color="auto"/>
            </w:tcBorders>
          </w:tcPr>
          <w:p w14:paraId="225F7FFF" w14:textId="77777777" w:rsidR="00081522" w:rsidRDefault="00081522" w:rsidP="008D4B10">
            <w:pPr>
              <w:ind w:right="-405"/>
              <w:jc w:val="center"/>
              <w:rPr>
                <w:color w:val="000000"/>
                <w:sz w:val="16"/>
                <w:szCs w:val="16"/>
              </w:rPr>
            </w:pPr>
            <w:r>
              <w:rPr>
                <w:color w:val="000000"/>
                <w:sz w:val="16"/>
                <w:szCs w:val="16"/>
              </w:rPr>
              <w:t>44</w:t>
            </w:r>
          </w:p>
        </w:tc>
        <w:tc>
          <w:tcPr>
            <w:tcW w:w="592" w:type="dxa"/>
            <w:tcBorders>
              <w:bottom w:val="single" w:sz="6" w:space="0" w:color="auto"/>
            </w:tcBorders>
          </w:tcPr>
          <w:p w14:paraId="225F8000" w14:textId="77777777" w:rsidR="00081522" w:rsidRDefault="00081522" w:rsidP="009B6488">
            <w:pPr>
              <w:ind w:right="-405"/>
              <w:rPr>
                <w:color w:val="000000"/>
                <w:sz w:val="16"/>
                <w:szCs w:val="16"/>
              </w:rPr>
            </w:pPr>
            <w:r>
              <w:rPr>
                <w:color w:val="000000"/>
                <w:sz w:val="16"/>
                <w:szCs w:val="16"/>
              </w:rPr>
              <w:t>540</w:t>
            </w:r>
          </w:p>
        </w:tc>
        <w:tc>
          <w:tcPr>
            <w:tcW w:w="592" w:type="dxa"/>
            <w:tcBorders>
              <w:bottom w:val="single" w:sz="6" w:space="0" w:color="auto"/>
            </w:tcBorders>
          </w:tcPr>
          <w:p w14:paraId="225F8001" w14:textId="77777777" w:rsidR="00081522" w:rsidRDefault="00081522" w:rsidP="009B6488">
            <w:pPr>
              <w:ind w:right="-405"/>
              <w:rPr>
                <w:color w:val="000000"/>
                <w:sz w:val="16"/>
                <w:szCs w:val="16"/>
              </w:rPr>
            </w:pPr>
            <w:r>
              <w:rPr>
                <w:color w:val="000000"/>
                <w:sz w:val="16"/>
                <w:szCs w:val="16"/>
              </w:rPr>
              <w:t>542</w:t>
            </w:r>
          </w:p>
        </w:tc>
        <w:tc>
          <w:tcPr>
            <w:tcW w:w="661" w:type="dxa"/>
            <w:tcBorders>
              <w:bottom w:val="single" w:sz="6" w:space="0" w:color="auto"/>
            </w:tcBorders>
          </w:tcPr>
          <w:p w14:paraId="225F8002" w14:textId="77777777" w:rsidR="00081522" w:rsidRDefault="00081522" w:rsidP="009B6488">
            <w:pPr>
              <w:ind w:right="-405"/>
              <w:rPr>
                <w:color w:val="000000"/>
                <w:sz w:val="16"/>
                <w:szCs w:val="16"/>
              </w:rPr>
            </w:pPr>
            <w:r>
              <w:rPr>
                <w:color w:val="000000"/>
                <w:sz w:val="16"/>
                <w:szCs w:val="16"/>
              </w:rPr>
              <w:t>3</w:t>
            </w:r>
          </w:p>
        </w:tc>
        <w:tc>
          <w:tcPr>
            <w:tcW w:w="10714" w:type="dxa"/>
            <w:gridSpan w:val="32"/>
            <w:tcBorders>
              <w:bottom w:val="single" w:sz="6" w:space="0" w:color="auto"/>
            </w:tcBorders>
          </w:tcPr>
          <w:p w14:paraId="225F8003" w14:textId="77777777" w:rsidR="00081522" w:rsidRDefault="00081522" w:rsidP="001E044D">
            <w:pPr>
              <w:jc w:val="center"/>
              <w:rPr>
                <w:color w:val="000000"/>
                <w:sz w:val="16"/>
                <w:szCs w:val="16"/>
              </w:rPr>
            </w:pPr>
            <w:r>
              <w:rPr>
                <w:sz w:val="16"/>
                <w:szCs w:val="16"/>
              </w:rPr>
              <w:t>Not Collected</w:t>
            </w:r>
          </w:p>
        </w:tc>
      </w:tr>
      <w:tr w:rsidR="00FF4B6F" w14:paraId="225F800A" w14:textId="77777777" w:rsidTr="00582C60">
        <w:trPr>
          <w:gridAfter w:val="1"/>
          <w:wAfter w:w="32" w:type="dxa"/>
          <w:cantSplit/>
          <w:trHeight w:val="255"/>
        </w:trPr>
        <w:tc>
          <w:tcPr>
            <w:tcW w:w="657" w:type="dxa"/>
            <w:tcBorders>
              <w:top w:val="single" w:sz="6" w:space="0" w:color="auto"/>
              <w:bottom w:val="single" w:sz="6" w:space="0" w:color="auto"/>
            </w:tcBorders>
            <w:shd w:val="clear" w:color="auto" w:fill="auto"/>
          </w:tcPr>
          <w:p w14:paraId="225F8005" w14:textId="77777777" w:rsidR="00FF4B6F" w:rsidRPr="003237E7" w:rsidRDefault="00FF4B6F" w:rsidP="008D4B10">
            <w:pPr>
              <w:ind w:right="-405"/>
              <w:jc w:val="center"/>
              <w:rPr>
                <w:bCs/>
                <w:color w:val="000000"/>
                <w:sz w:val="16"/>
                <w:szCs w:val="16"/>
              </w:rPr>
            </w:pPr>
            <w:r w:rsidRPr="003237E7">
              <w:rPr>
                <w:bCs/>
                <w:color w:val="000000"/>
                <w:sz w:val="16"/>
                <w:szCs w:val="16"/>
              </w:rPr>
              <w:t>45</w:t>
            </w:r>
          </w:p>
        </w:tc>
        <w:tc>
          <w:tcPr>
            <w:tcW w:w="592" w:type="dxa"/>
            <w:tcBorders>
              <w:top w:val="single" w:sz="6" w:space="0" w:color="auto"/>
              <w:bottom w:val="single" w:sz="6" w:space="0" w:color="auto"/>
            </w:tcBorders>
            <w:shd w:val="clear" w:color="auto" w:fill="auto"/>
          </w:tcPr>
          <w:p w14:paraId="225F8006" w14:textId="77777777" w:rsidR="00FF4B6F" w:rsidRPr="003237E7" w:rsidRDefault="00FF4B6F" w:rsidP="009B6488">
            <w:pPr>
              <w:ind w:right="-405"/>
              <w:rPr>
                <w:bCs/>
                <w:color w:val="000000"/>
                <w:sz w:val="16"/>
                <w:szCs w:val="16"/>
              </w:rPr>
            </w:pPr>
            <w:r w:rsidRPr="003237E7">
              <w:rPr>
                <w:bCs/>
                <w:color w:val="000000"/>
                <w:sz w:val="16"/>
                <w:szCs w:val="16"/>
              </w:rPr>
              <w:t>543</w:t>
            </w:r>
          </w:p>
        </w:tc>
        <w:tc>
          <w:tcPr>
            <w:tcW w:w="592" w:type="dxa"/>
            <w:tcBorders>
              <w:top w:val="single" w:sz="6" w:space="0" w:color="auto"/>
              <w:bottom w:val="single" w:sz="6" w:space="0" w:color="auto"/>
            </w:tcBorders>
            <w:shd w:val="clear" w:color="auto" w:fill="auto"/>
          </w:tcPr>
          <w:p w14:paraId="225F8007" w14:textId="77777777" w:rsidR="00FF4B6F" w:rsidRPr="003237E7" w:rsidRDefault="00FF4B6F" w:rsidP="009B6488">
            <w:pPr>
              <w:ind w:right="-405"/>
              <w:rPr>
                <w:bCs/>
                <w:color w:val="000000"/>
                <w:sz w:val="16"/>
                <w:szCs w:val="16"/>
              </w:rPr>
            </w:pPr>
            <w:r w:rsidRPr="003237E7">
              <w:rPr>
                <w:bCs/>
                <w:color w:val="000000"/>
                <w:sz w:val="16"/>
                <w:szCs w:val="16"/>
              </w:rPr>
              <w:t>548</w:t>
            </w:r>
          </w:p>
        </w:tc>
        <w:tc>
          <w:tcPr>
            <w:tcW w:w="661" w:type="dxa"/>
            <w:tcBorders>
              <w:top w:val="single" w:sz="6" w:space="0" w:color="auto"/>
              <w:bottom w:val="single" w:sz="6" w:space="0" w:color="auto"/>
            </w:tcBorders>
            <w:shd w:val="clear" w:color="auto" w:fill="auto"/>
          </w:tcPr>
          <w:p w14:paraId="225F8008" w14:textId="77777777" w:rsidR="00FF4B6F" w:rsidRPr="003237E7" w:rsidRDefault="00FF4B6F" w:rsidP="009B6488">
            <w:pPr>
              <w:ind w:right="-405"/>
              <w:rPr>
                <w:bCs/>
                <w:color w:val="000000"/>
                <w:sz w:val="16"/>
                <w:szCs w:val="16"/>
              </w:rPr>
            </w:pPr>
            <w:r w:rsidRPr="003237E7">
              <w:rPr>
                <w:bCs/>
                <w:color w:val="000000"/>
                <w:sz w:val="16"/>
                <w:szCs w:val="16"/>
              </w:rPr>
              <w:t>6</w:t>
            </w:r>
          </w:p>
        </w:tc>
        <w:tc>
          <w:tcPr>
            <w:tcW w:w="10714" w:type="dxa"/>
            <w:gridSpan w:val="32"/>
            <w:tcBorders>
              <w:top w:val="single" w:sz="6" w:space="0" w:color="auto"/>
              <w:bottom w:val="single" w:sz="6" w:space="0" w:color="auto"/>
            </w:tcBorders>
            <w:shd w:val="clear" w:color="auto" w:fill="auto"/>
          </w:tcPr>
          <w:p w14:paraId="225F8009" w14:textId="77777777" w:rsidR="00FF4B6F" w:rsidRDefault="00FF4B6F" w:rsidP="003237E7">
            <w:pPr>
              <w:ind w:right="-405"/>
              <w:jc w:val="center"/>
              <w:rPr>
                <w:b/>
                <w:bCs/>
                <w:color w:val="000000"/>
                <w:sz w:val="16"/>
                <w:szCs w:val="16"/>
              </w:rPr>
            </w:pPr>
            <w:r>
              <w:rPr>
                <w:sz w:val="16"/>
                <w:szCs w:val="16"/>
              </w:rPr>
              <w:t xml:space="preserve">Not Collected  </w:t>
            </w:r>
            <w:r>
              <w:rPr>
                <w:b/>
                <w:bCs/>
                <w:color w:val="000000"/>
                <w:sz w:val="16"/>
                <w:szCs w:val="16"/>
              </w:rPr>
              <w:t xml:space="preserve">                         </w:t>
            </w:r>
          </w:p>
        </w:tc>
      </w:tr>
      <w:tr w:rsidR="00B03ABA" w14:paraId="225F8021" w14:textId="77777777" w:rsidTr="00582C60">
        <w:trPr>
          <w:gridAfter w:val="1"/>
          <w:wAfter w:w="32" w:type="dxa"/>
          <w:cantSplit/>
          <w:trHeight w:val="1800"/>
        </w:trPr>
        <w:tc>
          <w:tcPr>
            <w:tcW w:w="657" w:type="dxa"/>
            <w:tcBorders>
              <w:top w:val="single" w:sz="6" w:space="0" w:color="auto"/>
              <w:bottom w:val="single" w:sz="6" w:space="0" w:color="auto"/>
              <w:right w:val="single" w:sz="4" w:space="0" w:color="auto"/>
            </w:tcBorders>
            <w:shd w:val="clear" w:color="auto" w:fill="DBE5F1"/>
          </w:tcPr>
          <w:p w14:paraId="225F800B" w14:textId="77777777" w:rsidR="00081522" w:rsidRDefault="00081522" w:rsidP="008D4B10">
            <w:pPr>
              <w:ind w:right="-405"/>
              <w:jc w:val="center"/>
              <w:rPr>
                <w:b/>
                <w:bCs/>
                <w:color w:val="000000"/>
                <w:sz w:val="16"/>
                <w:szCs w:val="16"/>
              </w:rPr>
            </w:pPr>
            <w:r w:rsidRPr="008977C0">
              <w:rPr>
                <w:b/>
                <w:bCs/>
                <w:color w:val="000000"/>
                <w:sz w:val="16"/>
                <w:szCs w:val="16"/>
              </w:rPr>
              <w:t>46</w:t>
            </w:r>
          </w:p>
        </w:tc>
        <w:tc>
          <w:tcPr>
            <w:tcW w:w="592" w:type="dxa"/>
            <w:tcBorders>
              <w:top w:val="single" w:sz="6" w:space="0" w:color="auto"/>
              <w:left w:val="single" w:sz="4" w:space="0" w:color="auto"/>
              <w:bottom w:val="single" w:sz="6" w:space="0" w:color="auto"/>
            </w:tcBorders>
            <w:shd w:val="clear" w:color="auto" w:fill="DBE5F1"/>
          </w:tcPr>
          <w:p w14:paraId="225F800C" w14:textId="77777777" w:rsidR="00081522" w:rsidRDefault="00081522" w:rsidP="009B6488">
            <w:pPr>
              <w:ind w:right="-405"/>
              <w:rPr>
                <w:b/>
                <w:bCs/>
                <w:color w:val="000000"/>
                <w:sz w:val="16"/>
                <w:szCs w:val="16"/>
              </w:rPr>
            </w:pPr>
            <w:r>
              <w:rPr>
                <w:b/>
                <w:bCs/>
                <w:color w:val="000000"/>
                <w:sz w:val="16"/>
                <w:szCs w:val="16"/>
              </w:rPr>
              <w:t>549</w:t>
            </w:r>
          </w:p>
        </w:tc>
        <w:tc>
          <w:tcPr>
            <w:tcW w:w="592" w:type="dxa"/>
            <w:tcBorders>
              <w:top w:val="single" w:sz="6" w:space="0" w:color="auto"/>
              <w:bottom w:val="single" w:sz="6" w:space="0" w:color="auto"/>
            </w:tcBorders>
            <w:shd w:val="clear" w:color="auto" w:fill="DBE5F1"/>
          </w:tcPr>
          <w:p w14:paraId="225F800D" w14:textId="77777777" w:rsidR="00081522" w:rsidRDefault="00081522" w:rsidP="009B6488">
            <w:pPr>
              <w:ind w:right="-405"/>
              <w:rPr>
                <w:b/>
                <w:bCs/>
                <w:color w:val="000000"/>
                <w:sz w:val="16"/>
                <w:szCs w:val="16"/>
              </w:rPr>
            </w:pPr>
            <w:r>
              <w:rPr>
                <w:b/>
                <w:bCs/>
                <w:color w:val="000000"/>
                <w:sz w:val="16"/>
                <w:szCs w:val="16"/>
              </w:rPr>
              <w:t>551</w:t>
            </w:r>
          </w:p>
        </w:tc>
        <w:tc>
          <w:tcPr>
            <w:tcW w:w="661" w:type="dxa"/>
            <w:tcBorders>
              <w:top w:val="single" w:sz="6" w:space="0" w:color="auto"/>
              <w:bottom w:val="single" w:sz="6" w:space="0" w:color="auto"/>
            </w:tcBorders>
            <w:shd w:val="clear" w:color="auto" w:fill="DBE5F1"/>
          </w:tcPr>
          <w:p w14:paraId="225F800E" w14:textId="77777777" w:rsidR="00081522" w:rsidRDefault="00081522"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00F" w14:textId="77777777" w:rsidR="00081522" w:rsidRDefault="0008152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010" w14:textId="77777777" w:rsidR="00081522" w:rsidRDefault="00081522" w:rsidP="009B6488">
            <w:pPr>
              <w:ind w:right="-405"/>
              <w:rPr>
                <w:b/>
                <w:bCs/>
                <w:sz w:val="16"/>
                <w:szCs w:val="16"/>
              </w:rPr>
            </w:pPr>
            <w:r>
              <w:rPr>
                <w:b/>
                <w:bCs/>
                <w:sz w:val="16"/>
                <w:szCs w:val="16"/>
              </w:rPr>
              <w:t xml:space="preserve">REPEATING </w:t>
            </w:r>
          </w:p>
          <w:p w14:paraId="225F8011" w14:textId="77777777" w:rsidR="00081522" w:rsidRDefault="00081522" w:rsidP="009B6488">
            <w:pPr>
              <w:ind w:right="-405"/>
              <w:rPr>
                <w:b/>
                <w:bCs/>
                <w:sz w:val="16"/>
                <w:szCs w:val="16"/>
              </w:rPr>
            </w:pPr>
            <w:r>
              <w:rPr>
                <w:b/>
                <w:bCs/>
                <w:sz w:val="16"/>
                <w:szCs w:val="16"/>
              </w:rPr>
              <w:t xml:space="preserve">LAST </w:t>
            </w:r>
          </w:p>
          <w:p w14:paraId="225F8012" w14:textId="77777777" w:rsidR="00081522" w:rsidRDefault="00081522" w:rsidP="009B6488">
            <w:pPr>
              <w:ind w:right="-405"/>
              <w:rPr>
                <w:b/>
                <w:bCs/>
                <w:sz w:val="16"/>
                <w:szCs w:val="16"/>
              </w:rPr>
            </w:pPr>
            <w:r>
              <w:rPr>
                <w:b/>
                <w:bCs/>
                <w:sz w:val="16"/>
                <w:szCs w:val="16"/>
              </w:rPr>
              <w:t>YEAR</w:t>
            </w:r>
          </w:p>
        </w:tc>
        <w:tc>
          <w:tcPr>
            <w:tcW w:w="1142" w:type="dxa"/>
            <w:gridSpan w:val="7"/>
            <w:tcBorders>
              <w:top w:val="single" w:sz="6" w:space="0" w:color="auto"/>
              <w:bottom w:val="single" w:sz="6" w:space="0" w:color="auto"/>
            </w:tcBorders>
            <w:shd w:val="clear" w:color="auto" w:fill="DBE5F1"/>
          </w:tcPr>
          <w:p w14:paraId="225F8013" w14:textId="77777777" w:rsidR="00081522" w:rsidRDefault="00081522" w:rsidP="001E044D">
            <w:pPr>
              <w:ind w:right="-140"/>
              <w:rPr>
                <w:b/>
                <w:bCs/>
                <w:sz w:val="16"/>
                <w:szCs w:val="16"/>
              </w:rPr>
            </w:pPr>
            <w:r>
              <w:rPr>
                <w:b/>
                <w:bCs/>
                <w:sz w:val="16"/>
                <w:szCs w:val="16"/>
              </w:rPr>
              <w:t>R</w:t>
            </w:r>
          </w:p>
          <w:p w14:paraId="225F8014" w14:textId="77777777" w:rsidR="00081522" w:rsidRDefault="00081522" w:rsidP="001E044D">
            <w:pPr>
              <w:ind w:right="-140"/>
              <w:rPr>
                <w:b/>
                <w:bCs/>
                <w:sz w:val="16"/>
                <w:szCs w:val="16"/>
              </w:rPr>
            </w:pPr>
            <w:r>
              <w:rPr>
                <w:b/>
                <w:bCs/>
                <w:sz w:val="16"/>
                <w:szCs w:val="16"/>
              </w:rPr>
              <w:br/>
            </w:r>
          </w:p>
        </w:tc>
        <w:tc>
          <w:tcPr>
            <w:tcW w:w="979" w:type="dxa"/>
            <w:gridSpan w:val="5"/>
            <w:tcBorders>
              <w:top w:val="single" w:sz="6" w:space="0" w:color="auto"/>
              <w:bottom w:val="single" w:sz="6" w:space="0" w:color="auto"/>
            </w:tcBorders>
            <w:shd w:val="clear" w:color="auto" w:fill="DBE5F1"/>
          </w:tcPr>
          <w:p w14:paraId="225F8015" w14:textId="77777777" w:rsidR="00081522" w:rsidRDefault="00081522"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016" w14:textId="77777777" w:rsidR="00081522" w:rsidRDefault="00081522" w:rsidP="001E044D">
            <w:pPr>
              <w:ind w:right="-106"/>
              <w:rPr>
                <w:b/>
                <w:bCs/>
                <w:color w:val="000000"/>
                <w:sz w:val="16"/>
                <w:szCs w:val="16"/>
              </w:rPr>
            </w:pPr>
            <w:r>
              <w:rPr>
                <w:b/>
                <w:bCs/>
                <w:color w:val="000000"/>
                <w:sz w:val="16"/>
                <w:szCs w:val="16"/>
              </w:rPr>
              <w:t xml:space="preserve">If student is in grades K-12, was he/she retained or failed to be promoted following the completion of the past school year (EOY, the school year that just ended)? </w:t>
            </w:r>
          </w:p>
          <w:p w14:paraId="225F8017" w14:textId="77777777" w:rsidR="00081522" w:rsidRDefault="00081522" w:rsidP="001E044D">
            <w:pPr>
              <w:ind w:right="-106"/>
              <w:rPr>
                <w:b/>
                <w:bCs/>
                <w:color w:val="000000"/>
                <w:sz w:val="16"/>
                <w:szCs w:val="16"/>
              </w:rPr>
            </w:pPr>
          </w:p>
          <w:p w14:paraId="225F8018" w14:textId="77777777" w:rsidR="00081522" w:rsidRDefault="00081522" w:rsidP="001E044D">
            <w:pPr>
              <w:ind w:right="-106"/>
              <w:rPr>
                <w:b/>
                <w:bCs/>
                <w:color w:val="000000"/>
                <w:sz w:val="16"/>
                <w:szCs w:val="16"/>
              </w:rPr>
            </w:pPr>
            <w:r>
              <w:rPr>
                <w:b/>
                <w:bCs/>
                <w:color w:val="000000"/>
                <w:sz w:val="16"/>
                <w:szCs w:val="16"/>
              </w:rPr>
              <w:t xml:space="preserve">Note: this includes high school students who were not promoted because of a lack of high school credits </w:t>
            </w:r>
          </w:p>
        </w:tc>
        <w:tc>
          <w:tcPr>
            <w:tcW w:w="2836" w:type="dxa"/>
            <w:gridSpan w:val="10"/>
            <w:tcBorders>
              <w:top w:val="single" w:sz="6" w:space="0" w:color="auto"/>
              <w:bottom w:val="single" w:sz="6" w:space="0" w:color="auto"/>
            </w:tcBorders>
            <w:shd w:val="clear" w:color="auto" w:fill="DBE5F1"/>
          </w:tcPr>
          <w:p w14:paraId="225F8019" w14:textId="77777777" w:rsidR="00081522" w:rsidRDefault="00081522" w:rsidP="001E044D">
            <w:pPr>
              <w:rPr>
                <w:b/>
                <w:bCs/>
                <w:color w:val="000000"/>
                <w:sz w:val="16"/>
                <w:szCs w:val="16"/>
              </w:rPr>
            </w:pPr>
            <w:r>
              <w:rPr>
                <w:b/>
                <w:bCs/>
                <w:color w:val="000000"/>
                <w:sz w:val="16"/>
                <w:szCs w:val="16"/>
              </w:rPr>
              <w:t>Note: If N at EOY and Grade = 12, the Graduated field should be completed.</w:t>
            </w:r>
          </w:p>
          <w:p w14:paraId="225F801A" w14:textId="77777777" w:rsidR="00081522" w:rsidRDefault="00081522" w:rsidP="001E044D">
            <w:pPr>
              <w:rPr>
                <w:b/>
                <w:bCs/>
                <w:color w:val="000000"/>
                <w:sz w:val="16"/>
                <w:szCs w:val="16"/>
              </w:rPr>
            </w:pPr>
          </w:p>
          <w:p w14:paraId="225F801B" w14:textId="77777777" w:rsidR="00081522" w:rsidRDefault="00081522" w:rsidP="001E044D">
            <w:pPr>
              <w:rPr>
                <w:b/>
                <w:bCs/>
                <w:color w:val="000000"/>
                <w:sz w:val="16"/>
                <w:szCs w:val="16"/>
              </w:rPr>
            </w:pPr>
            <w:r>
              <w:rPr>
                <w:b/>
                <w:bCs/>
                <w:color w:val="000000"/>
                <w:sz w:val="16"/>
                <w:szCs w:val="16"/>
              </w:rPr>
              <w:t>The value used should be the code (e.g. Y, N) only. Valid values are case sensitive.</w:t>
            </w:r>
          </w:p>
          <w:p w14:paraId="225F801C" w14:textId="77777777" w:rsidR="00081522" w:rsidRDefault="00081522" w:rsidP="001E044D">
            <w:pPr>
              <w:rPr>
                <w:b/>
                <w:bCs/>
                <w:color w:val="000000"/>
                <w:sz w:val="16"/>
                <w:szCs w:val="16"/>
              </w:rPr>
            </w:pPr>
          </w:p>
          <w:p w14:paraId="225F801D" w14:textId="77777777" w:rsidR="00081522" w:rsidRDefault="00081522" w:rsidP="001E044D">
            <w:pPr>
              <w:rPr>
                <w:b/>
                <w:bCs/>
                <w:color w:val="000000"/>
                <w:sz w:val="16"/>
                <w:szCs w:val="16"/>
              </w:rPr>
            </w:pPr>
            <w:r>
              <w:rPr>
                <w:b/>
                <w:bCs/>
                <w:color w:val="000000"/>
                <w:sz w:val="16"/>
                <w:szCs w:val="16"/>
              </w:rPr>
              <w:t>Special Ed Students who are Continuing or Transitioning should be marked only with a code of  “N”</w:t>
            </w:r>
          </w:p>
          <w:p w14:paraId="225F801E" w14:textId="77777777" w:rsidR="00081522" w:rsidRDefault="00081522" w:rsidP="001E044D">
            <w:pPr>
              <w:rPr>
                <w:b/>
                <w:bCs/>
                <w:color w:val="000000"/>
                <w:sz w:val="16"/>
                <w:szCs w:val="16"/>
              </w:rPr>
            </w:pPr>
          </w:p>
          <w:p w14:paraId="225F801F" w14:textId="77777777" w:rsidR="00081522" w:rsidRDefault="00081522" w:rsidP="001E044D">
            <w:pPr>
              <w:rPr>
                <w:b/>
                <w:bCs/>
                <w:color w:val="000000"/>
                <w:sz w:val="16"/>
                <w:szCs w:val="16"/>
              </w:rPr>
            </w:pPr>
          </w:p>
        </w:tc>
        <w:tc>
          <w:tcPr>
            <w:tcW w:w="1753" w:type="dxa"/>
            <w:gridSpan w:val="2"/>
            <w:tcBorders>
              <w:top w:val="single" w:sz="6" w:space="0" w:color="auto"/>
              <w:bottom w:val="single" w:sz="6" w:space="0" w:color="auto"/>
            </w:tcBorders>
            <w:shd w:val="clear" w:color="auto" w:fill="DBE5F1"/>
          </w:tcPr>
          <w:p w14:paraId="225F8020" w14:textId="77777777" w:rsidR="00081522" w:rsidRDefault="00081522" w:rsidP="009B6488">
            <w:pPr>
              <w:ind w:right="-405"/>
              <w:rPr>
                <w:b/>
                <w:bCs/>
                <w:color w:val="000000"/>
                <w:sz w:val="16"/>
                <w:szCs w:val="16"/>
              </w:rPr>
            </w:pPr>
            <w:r>
              <w:rPr>
                <w:b/>
                <w:bCs/>
                <w:color w:val="000000"/>
                <w:sz w:val="16"/>
                <w:szCs w:val="16"/>
              </w:rPr>
              <w:t>Valid values:</w:t>
            </w:r>
            <w:r>
              <w:rPr>
                <w:b/>
                <w:bCs/>
                <w:color w:val="000000"/>
                <w:sz w:val="16"/>
                <w:szCs w:val="16"/>
              </w:rPr>
              <w:br/>
            </w:r>
            <w:r>
              <w:rPr>
                <w:b/>
                <w:bCs/>
                <w:color w:val="000000"/>
                <w:sz w:val="16"/>
                <w:szCs w:val="16"/>
              </w:rPr>
              <w:br/>
              <w:t>Y = Retained</w:t>
            </w:r>
            <w:r>
              <w:rPr>
                <w:b/>
                <w:bCs/>
                <w:color w:val="000000"/>
                <w:sz w:val="16"/>
                <w:szCs w:val="16"/>
              </w:rPr>
              <w:br/>
            </w:r>
            <w:r>
              <w:rPr>
                <w:b/>
                <w:bCs/>
                <w:color w:val="000000"/>
                <w:sz w:val="16"/>
                <w:szCs w:val="16"/>
              </w:rPr>
              <w:br/>
              <w:t xml:space="preserve">N = Promoted </w:t>
            </w:r>
          </w:p>
        </w:tc>
      </w:tr>
      <w:tr w:rsidR="00081522" w14:paraId="225F8027" w14:textId="77777777" w:rsidTr="00582C60">
        <w:trPr>
          <w:gridAfter w:val="1"/>
          <w:wAfter w:w="32" w:type="dxa"/>
          <w:cantSplit/>
          <w:trHeight w:val="225"/>
        </w:trPr>
        <w:tc>
          <w:tcPr>
            <w:tcW w:w="657" w:type="dxa"/>
            <w:tcBorders>
              <w:top w:val="single" w:sz="6" w:space="0" w:color="auto"/>
            </w:tcBorders>
          </w:tcPr>
          <w:p w14:paraId="225F8022" w14:textId="77777777" w:rsidR="00081522" w:rsidRDefault="00081522" w:rsidP="008D4B10">
            <w:pPr>
              <w:ind w:right="-405"/>
              <w:jc w:val="center"/>
              <w:rPr>
                <w:color w:val="000000"/>
                <w:sz w:val="16"/>
                <w:szCs w:val="16"/>
              </w:rPr>
            </w:pPr>
            <w:r>
              <w:rPr>
                <w:color w:val="000000"/>
                <w:sz w:val="16"/>
                <w:szCs w:val="16"/>
              </w:rPr>
              <w:t>47</w:t>
            </w:r>
          </w:p>
        </w:tc>
        <w:tc>
          <w:tcPr>
            <w:tcW w:w="592" w:type="dxa"/>
            <w:tcBorders>
              <w:top w:val="single" w:sz="6" w:space="0" w:color="auto"/>
            </w:tcBorders>
          </w:tcPr>
          <w:p w14:paraId="225F8023" w14:textId="77777777" w:rsidR="00081522" w:rsidRDefault="00081522" w:rsidP="009B6488">
            <w:pPr>
              <w:ind w:right="-405"/>
              <w:rPr>
                <w:color w:val="000000"/>
                <w:sz w:val="16"/>
                <w:szCs w:val="16"/>
              </w:rPr>
            </w:pPr>
            <w:r>
              <w:rPr>
                <w:color w:val="000000"/>
                <w:sz w:val="16"/>
                <w:szCs w:val="16"/>
              </w:rPr>
              <w:t>552</w:t>
            </w:r>
          </w:p>
        </w:tc>
        <w:tc>
          <w:tcPr>
            <w:tcW w:w="592" w:type="dxa"/>
            <w:tcBorders>
              <w:top w:val="single" w:sz="6" w:space="0" w:color="auto"/>
            </w:tcBorders>
          </w:tcPr>
          <w:p w14:paraId="225F8024" w14:textId="77777777" w:rsidR="00081522" w:rsidRDefault="00081522" w:rsidP="009B6488">
            <w:pPr>
              <w:ind w:right="-405"/>
              <w:rPr>
                <w:color w:val="000000"/>
                <w:sz w:val="16"/>
                <w:szCs w:val="16"/>
              </w:rPr>
            </w:pPr>
            <w:r>
              <w:rPr>
                <w:color w:val="000000"/>
                <w:sz w:val="16"/>
                <w:szCs w:val="16"/>
              </w:rPr>
              <w:t>554</w:t>
            </w:r>
          </w:p>
        </w:tc>
        <w:tc>
          <w:tcPr>
            <w:tcW w:w="661" w:type="dxa"/>
            <w:tcBorders>
              <w:top w:val="single" w:sz="6" w:space="0" w:color="auto"/>
            </w:tcBorders>
          </w:tcPr>
          <w:p w14:paraId="225F8025" w14:textId="77777777" w:rsidR="00081522" w:rsidRDefault="00081522" w:rsidP="009B6488">
            <w:pPr>
              <w:ind w:right="-405"/>
              <w:rPr>
                <w:color w:val="000000"/>
                <w:sz w:val="16"/>
                <w:szCs w:val="16"/>
              </w:rPr>
            </w:pPr>
            <w:r>
              <w:rPr>
                <w:color w:val="000000"/>
                <w:sz w:val="16"/>
                <w:szCs w:val="16"/>
              </w:rPr>
              <w:t>3</w:t>
            </w:r>
          </w:p>
        </w:tc>
        <w:tc>
          <w:tcPr>
            <w:tcW w:w="10714" w:type="dxa"/>
            <w:gridSpan w:val="32"/>
            <w:tcBorders>
              <w:top w:val="single" w:sz="6" w:space="0" w:color="auto"/>
            </w:tcBorders>
          </w:tcPr>
          <w:p w14:paraId="225F8026" w14:textId="77777777" w:rsidR="00081522" w:rsidRDefault="00081522" w:rsidP="001E044D">
            <w:pPr>
              <w:jc w:val="center"/>
              <w:rPr>
                <w:color w:val="000000"/>
                <w:sz w:val="16"/>
                <w:szCs w:val="16"/>
              </w:rPr>
            </w:pPr>
            <w:r>
              <w:rPr>
                <w:sz w:val="16"/>
                <w:szCs w:val="16"/>
              </w:rPr>
              <w:t>Not Collected</w:t>
            </w:r>
          </w:p>
        </w:tc>
      </w:tr>
      <w:tr w:rsidR="00081522" w14:paraId="225F802D" w14:textId="77777777" w:rsidTr="00582C60">
        <w:trPr>
          <w:gridAfter w:val="1"/>
          <w:wAfter w:w="32" w:type="dxa"/>
          <w:cantSplit/>
          <w:trHeight w:val="225"/>
        </w:trPr>
        <w:tc>
          <w:tcPr>
            <w:tcW w:w="657" w:type="dxa"/>
          </w:tcPr>
          <w:p w14:paraId="225F8028" w14:textId="77777777" w:rsidR="00081522" w:rsidRDefault="00081522" w:rsidP="008D4B10">
            <w:pPr>
              <w:ind w:right="-405"/>
              <w:jc w:val="center"/>
              <w:rPr>
                <w:color w:val="000000"/>
                <w:sz w:val="16"/>
                <w:szCs w:val="16"/>
              </w:rPr>
            </w:pPr>
            <w:r>
              <w:rPr>
                <w:color w:val="000000"/>
                <w:sz w:val="16"/>
                <w:szCs w:val="16"/>
              </w:rPr>
              <w:t>48</w:t>
            </w:r>
          </w:p>
        </w:tc>
        <w:tc>
          <w:tcPr>
            <w:tcW w:w="592" w:type="dxa"/>
          </w:tcPr>
          <w:p w14:paraId="225F8029" w14:textId="77777777" w:rsidR="00081522" w:rsidRDefault="00081522" w:rsidP="009B6488">
            <w:pPr>
              <w:ind w:right="-405"/>
              <w:rPr>
                <w:color w:val="000000"/>
                <w:sz w:val="16"/>
                <w:szCs w:val="16"/>
              </w:rPr>
            </w:pPr>
            <w:r>
              <w:rPr>
                <w:color w:val="000000"/>
                <w:sz w:val="16"/>
                <w:szCs w:val="16"/>
              </w:rPr>
              <w:t>555</w:t>
            </w:r>
          </w:p>
        </w:tc>
        <w:tc>
          <w:tcPr>
            <w:tcW w:w="592" w:type="dxa"/>
          </w:tcPr>
          <w:p w14:paraId="225F802A" w14:textId="77777777" w:rsidR="00081522" w:rsidRDefault="00081522" w:rsidP="009B6488">
            <w:pPr>
              <w:ind w:right="-405"/>
              <w:rPr>
                <w:color w:val="000000"/>
                <w:sz w:val="16"/>
                <w:szCs w:val="16"/>
              </w:rPr>
            </w:pPr>
            <w:r>
              <w:rPr>
                <w:color w:val="000000"/>
                <w:sz w:val="16"/>
                <w:szCs w:val="16"/>
              </w:rPr>
              <w:t>557</w:t>
            </w:r>
          </w:p>
        </w:tc>
        <w:tc>
          <w:tcPr>
            <w:tcW w:w="661" w:type="dxa"/>
          </w:tcPr>
          <w:p w14:paraId="225F802B" w14:textId="77777777" w:rsidR="00081522" w:rsidRDefault="00081522" w:rsidP="009B6488">
            <w:pPr>
              <w:ind w:right="-405"/>
              <w:rPr>
                <w:color w:val="000000"/>
                <w:sz w:val="16"/>
                <w:szCs w:val="16"/>
              </w:rPr>
            </w:pPr>
            <w:r>
              <w:rPr>
                <w:color w:val="000000"/>
                <w:sz w:val="16"/>
                <w:szCs w:val="16"/>
              </w:rPr>
              <w:t>3</w:t>
            </w:r>
          </w:p>
        </w:tc>
        <w:tc>
          <w:tcPr>
            <w:tcW w:w="10714" w:type="dxa"/>
            <w:gridSpan w:val="32"/>
          </w:tcPr>
          <w:p w14:paraId="225F802C" w14:textId="77777777" w:rsidR="00081522" w:rsidRDefault="00081522" w:rsidP="001E044D">
            <w:pPr>
              <w:jc w:val="center"/>
              <w:rPr>
                <w:color w:val="000000"/>
                <w:sz w:val="16"/>
                <w:szCs w:val="16"/>
              </w:rPr>
            </w:pPr>
            <w:r>
              <w:rPr>
                <w:sz w:val="16"/>
                <w:szCs w:val="16"/>
              </w:rPr>
              <w:t>Not Collected</w:t>
            </w:r>
          </w:p>
        </w:tc>
      </w:tr>
      <w:tr w:rsidR="00081522" w14:paraId="225F8033" w14:textId="77777777" w:rsidTr="00582C60">
        <w:trPr>
          <w:gridAfter w:val="1"/>
          <w:wAfter w:w="32" w:type="dxa"/>
          <w:cantSplit/>
          <w:trHeight w:val="225"/>
        </w:trPr>
        <w:tc>
          <w:tcPr>
            <w:tcW w:w="657" w:type="dxa"/>
          </w:tcPr>
          <w:p w14:paraId="225F802E" w14:textId="77777777" w:rsidR="00081522" w:rsidRDefault="00081522" w:rsidP="008D4B10">
            <w:pPr>
              <w:ind w:right="-405"/>
              <w:jc w:val="center"/>
              <w:rPr>
                <w:color w:val="000000"/>
                <w:sz w:val="16"/>
                <w:szCs w:val="16"/>
              </w:rPr>
            </w:pPr>
            <w:r>
              <w:rPr>
                <w:color w:val="000000"/>
                <w:sz w:val="16"/>
                <w:szCs w:val="16"/>
              </w:rPr>
              <w:t>49</w:t>
            </w:r>
          </w:p>
        </w:tc>
        <w:tc>
          <w:tcPr>
            <w:tcW w:w="592" w:type="dxa"/>
          </w:tcPr>
          <w:p w14:paraId="225F802F" w14:textId="77777777" w:rsidR="00081522" w:rsidRDefault="00081522" w:rsidP="009B6488">
            <w:pPr>
              <w:ind w:right="-405"/>
              <w:rPr>
                <w:color w:val="000000"/>
                <w:sz w:val="16"/>
                <w:szCs w:val="16"/>
              </w:rPr>
            </w:pPr>
            <w:r>
              <w:rPr>
                <w:color w:val="000000"/>
                <w:sz w:val="16"/>
                <w:szCs w:val="16"/>
              </w:rPr>
              <w:t>558</w:t>
            </w:r>
          </w:p>
        </w:tc>
        <w:tc>
          <w:tcPr>
            <w:tcW w:w="592" w:type="dxa"/>
          </w:tcPr>
          <w:p w14:paraId="225F8030" w14:textId="77777777" w:rsidR="00081522" w:rsidRDefault="00081522" w:rsidP="009B6488">
            <w:pPr>
              <w:ind w:right="-405"/>
              <w:rPr>
                <w:color w:val="000000"/>
                <w:sz w:val="16"/>
                <w:szCs w:val="16"/>
              </w:rPr>
            </w:pPr>
            <w:r>
              <w:rPr>
                <w:color w:val="000000"/>
                <w:sz w:val="16"/>
                <w:szCs w:val="16"/>
              </w:rPr>
              <w:t>559</w:t>
            </w:r>
          </w:p>
        </w:tc>
        <w:tc>
          <w:tcPr>
            <w:tcW w:w="661" w:type="dxa"/>
          </w:tcPr>
          <w:p w14:paraId="225F8031" w14:textId="77777777" w:rsidR="00081522" w:rsidRDefault="00081522" w:rsidP="009B6488">
            <w:pPr>
              <w:ind w:right="-405"/>
              <w:rPr>
                <w:color w:val="000000"/>
                <w:sz w:val="16"/>
                <w:szCs w:val="16"/>
              </w:rPr>
            </w:pPr>
            <w:r>
              <w:rPr>
                <w:color w:val="000000"/>
                <w:sz w:val="16"/>
                <w:szCs w:val="16"/>
              </w:rPr>
              <w:t>2</w:t>
            </w:r>
          </w:p>
        </w:tc>
        <w:tc>
          <w:tcPr>
            <w:tcW w:w="10714" w:type="dxa"/>
            <w:gridSpan w:val="32"/>
          </w:tcPr>
          <w:p w14:paraId="225F8032" w14:textId="77777777" w:rsidR="00081522" w:rsidRDefault="00081522" w:rsidP="001E044D">
            <w:pPr>
              <w:jc w:val="center"/>
              <w:rPr>
                <w:color w:val="000000"/>
                <w:sz w:val="16"/>
                <w:szCs w:val="16"/>
              </w:rPr>
            </w:pPr>
            <w:r>
              <w:rPr>
                <w:sz w:val="16"/>
                <w:szCs w:val="16"/>
              </w:rPr>
              <w:t>Not Collected</w:t>
            </w:r>
          </w:p>
        </w:tc>
      </w:tr>
      <w:tr w:rsidR="00081522" w14:paraId="225F8039" w14:textId="77777777" w:rsidTr="00582C60">
        <w:trPr>
          <w:gridAfter w:val="1"/>
          <w:wAfter w:w="32" w:type="dxa"/>
          <w:cantSplit/>
          <w:trHeight w:val="225"/>
        </w:trPr>
        <w:tc>
          <w:tcPr>
            <w:tcW w:w="657" w:type="dxa"/>
          </w:tcPr>
          <w:p w14:paraId="225F8034" w14:textId="77777777" w:rsidR="00081522" w:rsidRDefault="00081522" w:rsidP="008D4B10">
            <w:pPr>
              <w:ind w:right="-405"/>
              <w:jc w:val="center"/>
              <w:rPr>
                <w:color w:val="000000"/>
                <w:sz w:val="16"/>
                <w:szCs w:val="16"/>
              </w:rPr>
            </w:pPr>
            <w:r>
              <w:rPr>
                <w:color w:val="000000"/>
                <w:sz w:val="16"/>
                <w:szCs w:val="16"/>
              </w:rPr>
              <w:t>50</w:t>
            </w:r>
          </w:p>
        </w:tc>
        <w:tc>
          <w:tcPr>
            <w:tcW w:w="592" w:type="dxa"/>
          </w:tcPr>
          <w:p w14:paraId="225F8035" w14:textId="77777777" w:rsidR="00081522" w:rsidRDefault="00081522" w:rsidP="009B6488">
            <w:pPr>
              <w:ind w:right="-405"/>
              <w:rPr>
                <w:color w:val="000000"/>
                <w:sz w:val="16"/>
                <w:szCs w:val="16"/>
              </w:rPr>
            </w:pPr>
            <w:r>
              <w:rPr>
                <w:color w:val="000000"/>
                <w:sz w:val="16"/>
                <w:szCs w:val="16"/>
              </w:rPr>
              <w:t>560</w:t>
            </w:r>
          </w:p>
        </w:tc>
        <w:tc>
          <w:tcPr>
            <w:tcW w:w="592" w:type="dxa"/>
          </w:tcPr>
          <w:p w14:paraId="225F8036" w14:textId="77777777" w:rsidR="00081522" w:rsidRDefault="00081522" w:rsidP="009B6488">
            <w:pPr>
              <w:ind w:right="-405"/>
              <w:rPr>
                <w:color w:val="000000"/>
                <w:sz w:val="16"/>
                <w:szCs w:val="16"/>
              </w:rPr>
            </w:pPr>
            <w:r>
              <w:rPr>
                <w:color w:val="000000"/>
                <w:sz w:val="16"/>
                <w:szCs w:val="16"/>
              </w:rPr>
              <w:t>565</w:t>
            </w:r>
          </w:p>
        </w:tc>
        <w:tc>
          <w:tcPr>
            <w:tcW w:w="661" w:type="dxa"/>
          </w:tcPr>
          <w:p w14:paraId="225F8037" w14:textId="77777777" w:rsidR="00081522" w:rsidRDefault="00081522" w:rsidP="009B6488">
            <w:pPr>
              <w:ind w:right="-405"/>
              <w:rPr>
                <w:color w:val="000000"/>
                <w:sz w:val="16"/>
                <w:szCs w:val="16"/>
              </w:rPr>
            </w:pPr>
            <w:r>
              <w:rPr>
                <w:color w:val="000000"/>
                <w:sz w:val="16"/>
                <w:szCs w:val="16"/>
              </w:rPr>
              <w:t>6</w:t>
            </w:r>
          </w:p>
        </w:tc>
        <w:tc>
          <w:tcPr>
            <w:tcW w:w="10714" w:type="dxa"/>
            <w:gridSpan w:val="32"/>
          </w:tcPr>
          <w:p w14:paraId="225F8038" w14:textId="77777777" w:rsidR="00081522" w:rsidRDefault="00081522" w:rsidP="001E044D">
            <w:pPr>
              <w:jc w:val="center"/>
              <w:rPr>
                <w:color w:val="000000"/>
                <w:sz w:val="16"/>
                <w:szCs w:val="16"/>
              </w:rPr>
            </w:pPr>
            <w:r>
              <w:rPr>
                <w:sz w:val="16"/>
                <w:szCs w:val="16"/>
              </w:rPr>
              <w:t>Not Collected</w:t>
            </w:r>
          </w:p>
        </w:tc>
      </w:tr>
      <w:tr w:rsidR="00081522" w14:paraId="225F803F" w14:textId="77777777" w:rsidTr="00582C60">
        <w:trPr>
          <w:gridAfter w:val="1"/>
          <w:wAfter w:w="32" w:type="dxa"/>
          <w:cantSplit/>
          <w:trHeight w:val="225"/>
        </w:trPr>
        <w:tc>
          <w:tcPr>
            <w:tcW w:w="657" w:type="dxa"/>
          </w:tcPr>
          <w:p w14:paraId="225F803A" w14:textId="77777777" w:rsidR="00081522" w:rsidRDefault="00081522" w:rsidP="008D4B10">
            <w:pPr>
              <w:ind w:right="-405"/>
              <w:jc w:val="center"/>
              <w:rPr>
                <w:color w:val="000000"/>
                <w:sz w:val="16"/>
                <w:szCs w:val="16"/>
              </w:rPr>
            </w:pPr>
            <w:r>
              <w:rPr>
                <w:color w:val="000000"/>
                <w:sz w:val="16"/>
                <w:szCs w:val="16"/>
              </w:rPr>
              <w:t>51</w:t>
            </w:r>
          </w:p>
        </w:tc>
        <w:tc>
          <w:tcPr>
            <w:tcW w:w="592" w:type="dxa"/>
          </w:tcPr>
          <w:p w14:paraId="225F803B" w14:textId="77777777" w:rsidR="00081522" w:rsidRDefault="00081522" w:rsidP="009B6488">
            <w:pPr>
              <w:ind w:right="-405"/>
              <w:rPr>
                <w:color w:val="000000"/>
                <w:sz w:val="16"/>
                <w:szCs w:val="16"/>
              </w:rPr>
            </w:pPr>
            <w:r>
              <w:rPr>
                <w:color w:val="000000"/>
                <w:sz w:val="16"/>
                <w:szCs w:val="16"/>
              </w:rPr>
              <w:t>566</w:t>
            </w:r>
          </w:p>
        </w:tc>
        <w:tc>
          <w:tcPr>
            <w:tcW w:w="592" w:type="dxa"/>
          </w:tcPr>
          <w:p w14:paraId="225F803C" w14:textId="77777777" w:rsidR="00081522" w:rsidRDefault="00081522" w:rsidP="009B6488">
            <w:pPr>
              <w:ind w:right="-405"/>
              <w:rPr>
                <w:color w:val="000000"/>
                <w:sz w:val="16"/>
                <w:szCs w:val="16"/>
              </w:rPr>
            </w:pPr>
            <w:r>
              <w:rPr>
                <w:color w:val="000000"/>
                <w:sz w:val="16"/>
                <w:szCs w:val="16"/>
              </w:rPr>
              <w:t>573</w:t>
            </w:r>
          </w:p>
        </w:tc>
        <w:tc>
          <w:tcPr>
            <w:tcW w:w="661" w:type="dxa"/>
          </w:tcPr>
          <w:p w14:paraId="225F803D" w14:textId="77777777" w:rsidR="00081522" w:rsidRDefault="00081522" w:rsidP="009B6488">
            <w:pPr>
              <w:ind w:right="-405"/>
              <w:rPr>
                <w:color w:val="000000"/>
                <w:sz w:val="16"/>
                <w:szCs w:val="16"/>
              </w:rPr>
            </w:pPr>
            <w:r>
              <w:rPr>
                <w:color w:val="000000"/>
                <w:sz w:val="16"/>
                <w:szCs w:val="16"/>
              </w:rPr>
              <w:t>8</w:t>
            </w:r>
          </w:p>
        </w:tc>
        <w:tc>
          <w:tcPr>
            <w:tcW w:w="10714" w:type="dxa"/>
            <w:gridSpan w:val="32"/>
          </w:tcPr>
          <w:p w14:paraId="225F803E" w14:textId="77777777" w:rsidR="00081522" w:rsidRDefault="00081522" w:rsidP="001E044D">
            <w:pPr>
              <w:jc w:val="center"/>
              <w:rPr>
                <w:color w:val="000000"/>
                <w:sz w:val="16"/>
                <w:szCs w:val="16"/>
              </w:rPr>
            </w:pPr>
            <w:r>
              <w:rPr>
                <w:sz w:val="16"/>
                <w:szCs w:val="16"/>
              </w:rPr>
              <w:t>Not Collected</w:t>
            </w:r>
          </w:p>
        </w:tc>
      </w:tr>
      <w:tr w:rsidR="00081522" w14:paraId="225F8045" w14:textId="77777777" w:rsidTr="00582C60">
        <w:trPr>
          <w:gridAfter w:val="1"/>
          <w:wAfter w:w="32" w:type="dxa"/>
          <w:cantSplit/>
          <w:trHeight w:val="225"/>
        </w:trPr>
        <w:tc>
          <w:tcPr>
            <w:tcW w:w="657" w:type="dxa"/>
            <w:tcBorders>
              <w:bottom w:val="single" w:sz="6" w:space="0" w:color="auto"/>
            </w:tcBorders>
          </w:tcPr>
          <w:p w14:paraId="225F8040" w14:textId="77777777" w:rsidR="00081522" w:rsidRDefault="00081522" w:rsidP="008D4B10">
            <w:pPr>
              <w:ind w:right="-405"/>
              <w:jc w:val="center"/>
              <w:rPr>
                <w:color w:val="000000"/>
                <w:sz w:val="16"/>
                <w:szCs w:val="16"/>
              </w:rPr>
            </w:pPr>
            <w:r>
              <w:rPr>
                <w:color w:val="000000"/>
                <w:sz w:val="16"/>
                <w:szCs w:val="16"/>
              </w:rPr>
              <w:t>52</w:t>
            </w:r>
          </w:p>
        </w:tc>
        <w:tc>
          <w:tcPr>
            <w:tcW w:w="592" w:type="dxa"/>
            <w:tcBorders>
              <w:bottom w:val="single" w:sz="6" w:space="0" w:color="auto"/>
            </w:tcBorders>
          </w:tcPr>
          <w:p w14:paraId="225F8041" w14:textId="77777777" w:rsidR="00081522" w:rsidRDefault="00081522" w:rsidP="009B6488">
            <w:pPr>
              <w:ind w:right="-405"/>
              <w:rPr>
                <w:color w:val="000000"/>
                <w:sz w:val="16"/>
                <w:szCs w:val="16"/>
              </w:rPr>
            </w:pPr>
            <w:r>
              <w:rPr>
                <w:color w:val="000000"/>
                <w:sz w:val="16"/>
                <w:szCs w:val="16"/>
              </w:rPr>
              <w:t>574</w:t>
            </w:r>
          </w:p>
        </w:tc>
        <w:tc>
          <w:tcPr>
            <w:tcW w:w="592" w:type="dxa"/>
            <w:tcBorders>
              <w:bottom w:val="single" w:sz="6" w:space="0" w:color="auto"/>
            </w:tcBorders>
          </w:tcPr>
          <w:p w14:paraId="225F8042" w14:textId="77777777" w:rsidR="00081522" w:rsidRDefault="00081522" w:rsidP="009B6488">
            <w:pPr>
              <w:ind w:right="-405"/>
              <w:rPr>
                <w:color w:val="000000"/>
                <w:sz w:val="16"/>
                <w:szCs w:val="16"/>
              </w:rPr>
            </w:pPr>
            <w:r>
              <w:rPr>
                <w:color w:val="000000"/>
                <w:sz w:val="16"/>
                <w:szCs w:val="16"/>
              </w:rPr>
              <w:t>585</w:t>
            </w:r>
          </w:p>
        </w:tc>
        <w:tc>
          <w:tcPr>
            <w:tcW w:w="661" w:type="dxa"/>
            <w:tcBorders>
              <w:bottom w:val="single" w:sz="6" w:space="0" w:color="auto"/>
            </w:tcBorders>
          </w:tcPr>
          <w:p w14:paraId="225F8043" w14:textId="77777777" w:rsidR="00081522" w:rsidRDefault="00081522" w:rsidP="009B6488">
            <w:pPr>
              <w:ind w:right="-405"/>
              <w:rPr>
                <w:color w:val="000000"/>
                <w:sz w:val="16"/>
                <w:szCs w:val="16"/>
              </w:rPr>
            </w:pPr>
            <w:r>
              <w:rPr>
                <w:color w:val="000000"/>
                <w:sz w:val="16"/>
                <w:szCs w:val="16"/>
              </w:rPr>
              <w:t>12</w:t>
            </w:r>
          </w:p>
        </w:tc>
        <w:tc>
          <w:tcPr>
            <w:tcW w:w="10714" w:type="dxa"/>
            <w:gridSpan w:val="32"/>
            <w:tcBorders>
              <w:bottom w:val="single" w:sz="6" w:space="0" w:color="auto"/>
            </w:tcBorders>
          </w:tcPr>
          <w:p w14:paraId="225F8044" w14:textId="77777777" w:rsidR="00081522" w:rsidRDefault="00081522" w:rsidP="001E044D">
            <w:pPr>
              <w:jc w:val="center"/>
              <w:rPr>
                <w:color w:val="000000"/>
                <w:sz w:val="16"/>
                <w:szCs w:val="16"/>
              </w:rPr>
            </w:pPr>
            <w:r>
              <w:rPr>
                <w:sz w:val="16"/>
                <w:szCs w:val="16"/>
              </w:rPr>
              <w:t>Not Collected</w:t>
            </w:r>
          </w:p>
        </w:tc>
      </w:tr>
      <w:tr w:rsidR="00B03ABA" w14:paraId="225F8058" w14:textId="77777777" w:rsidTr="00582C60">
        <w:trPr>
          <w:gridAfter w:val="1"/>
          <w:wAfter w:w="32" w:type="dxa"/>
          <w:cantSplit/>
          <w:trHeight w:val="2134"/>
        </w:trPr>
        <w:tc>
          <w:tcPr>
            <w:tcW w:w="657" w:type="dxa"/>
            <w:tcBorders>
              <w:top w:val="single" w:sz="6" w:space="0" w:color="auto"/>
              <w:bottom w:val="single" w:sz="6" w:space="0" w:color="auto"/>
            </w:tcBorders>
            <w:shd w:val="clear" w:color="auto" w:fill="DBE5F1"/>
          </w:tcPr>
          <w:p w14:paraId="225F8046" w14:textId="77777777" w:rsidR="00081522" w:rsidRPr="008F0972" w:rsidRDefault="00081522" w:rsidP="008D4B10">
            <w:pPr>
              <w:ind w:right="-405"/>
              <w:jc w:val="center"/>
              <w:rPr>
                <w:b/>
                <w:bCs/>
                <w:color w:val="000000"/>
                <w:sz w:val="16"/>
                <w:szCs w:val="16"/>
              </w:rPr>
            </w:pPr>
            <w:r w:rsidRPr="008977C0">
              <w:rPr>
                <w:b/>
                <w:bCs/>
                <w:color w:val="000000"/>
                <w:sz w:val="16"/>
                <w:szCs w:val="16"/>
              </w:rPr>
              <w:lastRenderedPageBreak/>
              <w:t>53</w:t>
            </w:r>
          </w:p>
        </w:tc>
        <w:tc>
          <w:tcPr>
            <w:tcW w:w="592" w:type="dxa"/>
            <w:tcBorders>
              <w:top w:val="single" w:sz="6" w:space="0" w:color="auto"/>
              <w:bottom w:val="single" w:sz="6" w:space="0" w:color="auto"/>
            </w:tcBorders>
            <w:shd w:val="clear" w:color="auto" w:fill="DBE5F1"/>
          </w:tcPr>
          <w:p w14:paraId="225F8047" w14:textId="77777777" w:rsidR="00081522" w:rsidRPr="008F0972" w:rsidRDefault="00081522" w:rsidP="009B6488">
            <w:pPr>
              <w:ind w:right="-405"/>
              <w:rPr>
                <w:b/>
                <w:bCs/>
                <w:color w:val="000000"/>
                <w:sz w:val="16"/>
                <w:szCs w:val="16"/>
              </w:rPr>
            </w:pPr>
            <w:r w:rsidRPr="008F0972">
              <w:rPr>
                <w:b/>
                <w:bCs/>
                <w:color w:val="000000"/>
                <w:sz w:val="16"/>
                <w:szCs w:val="16"/>
              </w:rPr>
              <w:t>586</w:t>
            </w:r>
          </w:p>
        </w:tc>
        <w:tc>
          <w:tcPr>
            <w:tcW w:w="592" w:type="dxa"/>
            <w:tcBorders>
              <w:top w:val="single" w:sz="6" w:space="0" w:color="auto"/>
              <w:bottom w:val="single" w:sz="6" w:space="0" w:color="auto"/>
            </w:tcBorders>
            <w:shd w:val="clear" w:color="auto" w:fill="DBE5F1"/>
          </w:tcPr>
          <w:p w14:paraId="225F8048" w14:textId="77777777" w:rsidR="00081522" w:rsidRPr="008F0972" w:rsidRDefault="00081522" w:rsidP="009B6488">
            <w:pPr>
              <w:ind w:right="-405"/>
              <w:rPr>
                <w:b/>
                <w:bCs/>
                <w:color w:val="000000"/>
                <w:sz w:val="16"/>
                <w:szCs w:val="16"/>
              </w:rPr>
            </w:pPr>
            <w:r w:rsidRPr="008F0972">
              <w:rPr>
                <w:b/>
                <w:bCs/>
                <w:color w:val="000000"/>
                <w:sz w:val="16"/>
                <w:szCs w:val="16"/>
              </w:rPr>
              <w:t>589</w:t>
            </w:r>
          </w:p>
        </w:tc>
        <w:tc>
          <w:tcPr>
            <w:tcW w:w="661" w:type="dxa"/>
            <w:tcBorders>
              <w:top w:val="single" w:sz="6" w:space="0" w:color="auto"/>
              <w:bottom w:val="single" w:sz="6" w:space="0" w:color="auto"/>
            </w:tcBorders>
            <w:shd w:val="clear" w:color="auto" w:fill="DBE5F1"/>
          </w:tcPr>
          <w:p w14:paraId="225F8049" w14:textId="77777777" w:rsidR="00081522" w:rsidRPr="008F0972" w:rsidRDefault="00081522" w:rsidP="009B6488">
            <w:pPr>
              <w:ind w:right="-405"/>
              <w:rPr>
                <w:b/>
                <w:bCs/>
                <w:color w:val="000000"/>
                <w:sz w:val="16"/>
                <w:szCs w:val="16"/>
              </w:rPr>
            </w:pPr>
            <w:r w:rsidRPr="008F0972">
              <w:rPr>
                <w:b/>
                <w:bCs/>
                <w:color w:val="000000"/>
                <w:sz w:val="16"/>
                <w:szCs w:val="16"/>
              </w:rPr>
              <w:t>4</w:t>
            </w:r>
          </w:p>
        </w:tc>
        <w:tc>
          <w:tcPr>
            <w:tcW w:w="494" w:type="dxa"/>
            <w:tcBorders>
              <w:top w:val="single" w:sz="6" w:space="0" w:color="auto"/>
              <w:bottom w:val="single" w:sz="6" w:space="0" w:color="auto"/>
            </w:tcBorders>
            <w:shd w:val="clear" w:color="auto" w:fill="DBE5F1"/>
          </w:tcPr>
          <w:p w14:paraId="225F804A" w14:textId="77777777" w:rsidR="00081522" w:rsidRPr="008F0972" w:rsidRDefault="00081522" w:rsidP="009B6488">
            <w:pPr>
              <w:ind w:right="-405"/>
              <w:rPr>
                <w:b/>
                <w:bCs/>
                <w:color w:val="000000"/>
                <w:sz w:val="16"/>
                <w:szCs w:val="16"/>
              </w:rPr>
            </w:pPr>
            <w:r w:rsidRPr="008F0972">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04B" w14:textId="77777777" w:rsidR="00081522" w:rsidRPr="008F0972" w:rsidRDefault="00081522" w:rsidP="009B6488">
            <w:pPr>
              <w:ind w:right="-405"/>
              <w:rPr>
                <w:b/>
                <w:bCs/>
                <w:sz w:val="16"/>
                <w:szCs w:val="16"/>
              </w:rPr>
            </w:pPr>
            <w:r w:rsidRPr="008F0972">
              <w:rPr>
                <w:b/>
                <w:bCs/>
                <w:sz w:val="16"/>
                <w:szCs w:val="16"/>
              </w:rPr>
              <w:t>EXPECTED GRADUATION TIMEFRAME</w:t>
            </w:r>
          </w:p>
        </w:tc>
        <w:tc>
          <w:tcPr>
            <w:tcW w:w="1142" w:type="dxa"/>
            <w:gridSpan w:val="7"/>
            <w:tcBorders>
              <w:top w:val="single" w:sz="6" w:space="0" w:color="auto"/>
              <w:bottom w:val="single" w:sz="6" w:space="0" w:color="auto"/>
            </w:tcBorders>
            <w:shd w:val="clear" w:color="auto" w:fill="DBE5F1"/>
          </w:tcPr>
          <w:p w14:paraId="225F804C" w14:textId="77777777" w:rsidR="00081522" w:rsidRPr="008F0972" w:rsidRDefault="00081522" w:rsidP="001E044D">
            <w:pPr>
              <w:ind w:right="-140"/>
              <w:rPr>
                <w:b/>
                <w:bCs/>
                <w:sz w:val="16"/>
                <w:szCs w:val="16"/>
              </w:rPr>
            </w:pPr>
            <w:r w:rsidRPr="008F0972">
              <w:rPr>
                <w:b/>
                <w:bCs/>
                <w:sz w:val="16"/>
                <w:szCs w:val="16"/>
              </w:rPr>
              <w:t>CR</w:t>
            </w:r>
            <w:r w:rsidRPr="008F0972">
              <w:rPr>
                <w:b/>
                <w:bCs/>
                <w:sz w:val="16"/>
                <w:szCs w:val="16"/>
              </w:rPr>
              <w:br w:type="page"/>
            </w:r>
          </w:p>
          <w:p w14:paraId="225F804D" w14:textId="77777777" w:rsidR="00081522" w:rsidRPr="008F0972" w:rsidRDefault="00081522" w:rsidP="001E044D">
            <w:pPr>
              <w:ind w:right="-140"/>
              <w:rPr>
                <w:b/>
                <w:bCs/>
                <w:sz w:val="16"/>
                <w:szCs w:val="16"/>
              </w:rPr>
            </w:pPr>
          </w:p>
          <w:p w14:paraId="225F804E" w14:textId="77777777" w:rsidR="00081522" w:rsidRPr="008F0972" w:rsidRDefault="00081522" w:rsidP="001E044D">
            <w:pPr>
              <w:ind w:right="-140"/>
              <w:rPr>
                <w:b/>
                <w:bCs/>
                <w:sz w:val="16"/>
                <w:szCs w:val="16"/>
              </w:rPr>
            </w:pPr>
            <w:r w:rsidRPr="008F0972">
              <w:rPr>
                <w:b/>
                <w:bCs/>
                <w:sz w:val="16"/>
                <w:szCs w:val="16"/>
              </w:rPr>
              <w:t xml:space="preserve">Please </w:t>
            </w:r>
          </w:p>
          <w:p w14:paraId="225F804F" w14:textId="77777777" w:rsidR="00081522" w:rsidRPr="008F0972" w:rsidRDefault="00081522" w:rsidP="00223C67">
            <w:pPr>
              <w:ind w:right="-140"/>
              <w:rPr>
                <w:b/>
                <w:bCs/>
                <w:sz w:val="16"/>
                <w:szCs w:val="16"/>
              </w:rPr>
            </w:pPr>
            <w:r w:rsidRPr="008F0972">
              <w:rPr>
                <w:b/>
                <w:bCs/>
                <w:sz w:val="16"/>
                <w:szCs w:val="16"/>
              </w:rPr>
              <w:t>see Business Rules for requirements</w:t>
            </w:r>
          </w:p>
        </w:tc>
        <w:tc>
          <w:tcPr>
            <w:tcW w:w="979" w:type="dxa"/>
            <w:gridSpan w:val="5"/>
            <w:tcBorders>
              <w:top w:val="single" w:sz="6" w:space="0" w:color="auto"/>
              <w:bottom w:val="single" w:sz="6" w:space="0" w:color="auto"/>
            </w:tcBorders>
            <w:shd w:val="clear" w:color="auto" w:fill="DBE5F1"/>
          </w:tcPr>
          <w:p w14:paraId="225F8050" w14:textId="77777777" w:rsidR="00081522" w:rsidRPr="008F0972" w:rsidRDefault="00081522" w:rsidP="009B6488">
            <w:pPr>
              <w:ind w:right="-405"/>
              <w:rPr>
                <w:b/>
                <w:bCs/>
                <w:sz w:val="16"/>
                <w:szCs w:val="16"/>
              </w:rPr>
            </w:pPr>
            <w:r w:rsidRPr="008F0972">
              <w:rPr>
                <w:b/>
                <w:bCs/>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8051" w14:textId="77777777" w:rsidR="00081522" w:rsidRPr="00293312" w:rsidRDefault="00081522" w:rsidP="001E044D">
            <w:pPr>
              <w:ind w:right="-106"/>
              <w:rPr>
                <w:b/>
                <w:bCs/>
                <w:sz w:val="16"/>
                <w:szCs w:val="16"/>
                <w:highlight w:val="green"/>
              </w:rPr>
            </w:pPr>
            <w:r w:rsidRPr="001F1DDB">
              <w:rPr>
                <w:b/>
                <w:bCs/>
                <w:sz w:val="16"/>
                <w:szCs w:val="16"/>
              </w:rPr>
              <w:t xml:space="preserve">Expected Graduation Timeframe for special education students </w:t>
            </w:r>
            <w:r w:rsidRPr="00E62225">
              <w:rPr>
                <w:b/>
                <w:bCs/>
                <w:sz w:val="16"/>
                <w:szCs w:val="16"/>
              </w:rPr>
              <w:t>and/or prospective SUMMER Graduates. Use MMYY format.</w:t>
            </w:r>
          </w:p>
        </w:tc>
        <w:tc>
          <w:tcPr>
            <w:tcW w:w="2836" w:type="dxa"/>
            <w:gridSpan w:val="10"/>
            <w:tcBorders>
              <w:top w:val="single" w:sz="6" w:space="0" w:color="auto"/>
              <w:bottom w:val="single" w:sz="6" w:space="0" w:color="auto"/>
            </w:tcBorders>
            <w:shd w:val="clear" w:color="auto" w:fill="DBE5F1" w:themeFill="accent1" w:themeFillTint="33"/>
          </w:tcPr>
          <w:p w14:paraId="225F8052" w14:textId="77777777" w:rsidR="005D6F3F" w:rsidRDefault="00081522" w:rsidP="001E044D">
            <w:pPr>
              <w:rPr>
                <w:b/>
                <w:bCs/>
                <w:sz w:val="16"/>
                <w:szCs w:val="16"/>
              </w:rPr>
            </w:pPr>
            <w:r w:rsidRPr="001F1DDB">
              <w:rPr>
                <w:b/>
                <w:bCs/>
                <w:sz w:val="16"/>
                <w:szCs w:val="16"/>
              </w:rPr>
              <w:t>Required if</w:t>
            </w:r>
            <w:r w:rsidR="005D6F3F">
              <w:rPr>
                <w:b/>
                <w:bCs/>
                <w:sz w:val="16"/>
                <w:szCs w:val="16"/>
              </w:rPr>
              <w:t xml:space="preserve">, </w:t>
            </w:r>
            <w:r w:rsidRPr="001F1DDB">
              <w:rPr>
                <w:b/>
                <w:bCs/>
                <w:sz w:val="16"/>
                <w:szCs w:val="16"/>
              </w:rPr>
              <w:t xml:space="preserve"> </w:t>
            </w:r>
            <w:r w:rsidR="005D6F3F">
              <w:rPr>
                <w:b/>
                <w:bCs/>
                <w:sz w:val="16"/>
                <w:szCs w:val="16"/>
              </w:rPr>
              <w:t>a or b</w:t>
            </w:r>
          </w:p>
          <w:p w14:paraId="225F8053" w14:textId="77777777" w:rsidR="005D6F3F" w:rsidRDefault="005D6F3F" w:rsidP="001E044D">
            <w:pPr>
              <w:rPr>
                <w:b/>
                <w:bCs/>
                <w:sz w:val="16"/>
                <w:szCs w:val="16"/>
              </w:rPr>
            </w:pPr>
          </w:p>
          <w:p w14:paraId="225F8054" w14:textId="77777777" w:rsidR="006C6C68" w:rsidRDefault="00081522" w:rsidP="002701CB">
            <w:pPr>
              <w:pStyle w:val="ListParagraph"/>
              <w:numPr>
                <w:ilvl w:val="0"/>
                <w:numId w:val="116"/>
              </w:numPr>
              <w:ind w:left="360"/>
              <w:rPr>
                <w:b/>
                <w:bCs/>
                <w:sz w:val="16"/>
                <w:szCs w:val="16"/>
              </w:rPr>
            </w:pPr>
            <w:r w:rsidRPr="006C6C68">
              <w:rPr>
                <w:b/>
                <w:bCs/>
                <w:sz w:val="16"/>
                <w:szCs w:val="16"/>
              </w:rPr>
              <w:t>CURRENT GRADE LEVEL (field # 10) = 12 and SPECIAL EDUCATION (field # 38) = Y and Special Education Snapshot Template &gt; TRANSITION IEP STATUS CODE (field # 45) = C or T.</w:t>
            </w:r>
          </w:p>
          <w:p w14:paraId="225F8055" w14:textId="77777777" w:rsidR="006C6C68" w:rsidRPr="006C6C68" w:rsidRDefault="006C6C68" w:rsidP="002701CB">
            <w:pPr>
              <w:pStyle w:val="ListParagraph"/>
              <w:numPr>
                <w:ilvl w:val="0"/>
                <w:numId w:val="116"/>
              </w:numPr>
              <w:shd w:val="clear" w:color="auto" w:fill="DBE5F1" w:themeFill="accent1" w:themeFillTint="33"/>
              <w:ind w:left="373"/>
              <w:rPr>
                <w:b/>
                <w:bCs/>
                <w:sz w:val="16"/>
                <w:szCs w:val="16"/>
              </w:rPr>
            </w:pPr>
            <w:r>
              <w:rPr>
                <w:b/>
                <w:bCs/>
                <w:sz w:val="16"/>
                <w:szCs w:val="16"/>
              </w:rPr>
              <w:t xml:space="preserve">0715 </w:t>
            </w:r>
            <w:r w:rsidRPr="006C6C68">
              <w:rPr>
                <w:b/>
                <w:bCs/>
                <w:sz w:val="16"/>
                <w:szCs w:val="16"/>
              </w:rPr>
              <w:t>is required at EOY reporting period only if student has not graduated and is attending SUMMER SCHOOL to complete their graduation requirements.</w:t>
            </w:r>
          </w:p>
          <w:p w14:paraId="225F8056" w14:textId="77777777" w:rsidR="00332FD5" w:rsidRPr="00293312" w:rsidRDefault="00332FD5">
            <w:pPr>
              <w:rPr>
                <w:b/>
                <w:bCs/>
                <w:sz w:val="16"/>
                <w:szCs w:val="16"/>
                <w:highlight w:val="green"/>
              </w:rPr>
            </w:pPr>
          </w:p>
        </w:tc>
        <w:tc>
          <w:tcPr>
            <w:tcW w:w="1753" w:type="dxa"/>
            <w:gridSpan w:val="2"/>
            <w:tcBorders>
              <w:top w:val="single" w:sz="6" w:space="0" w:color="auto"/>
              <w:bottom w:val="single" w:sz="6" w:space="0" w:color="auto"/>
            </w:tcBorders>
            <w:shd w:val="clear" w:color="auto" w:fill="DBE5F1"/>
          </w:tcPr>
          <w:p w14:paraId="225F8057" w14:textId="77777777" w:rsidR="00081522" w:rsidRPr="008F0972" w:rsidRDefault="00081522" w:rsidP="009B6488">
            <w:pPr>
              <w:ind w:right="-405"/>
              <w:rPr>
                <w:b/>
                <w:bCs/>
                <w:sz w:val="16"/>
                <w:szCs w:val="16"/>
              </w:rPr>
            </w:pPr>
            <w:r w:rsidRPr="008F0972">
              <w:rPr>
                <w:b/>
                <w:bCs/>
                <w:sz w:val="16"/>
                <w:szCs w:val="16"/>
              </w:rPr>
              <w:t>Example: 0610</w:t>
            </w:r>
          </w:p>
        </w:tc>
      </w:tr>
      <w:tr w:rsidR="00081522" w14:paraId="225F805E" w14:textId="77777777" w:rsidTr="00582C60">
        <w:trPr>
          <w:gridAfter w:val="1"/>
          <w:wAfter w:w="32" w:type="dxa"/>
          <w:cantSplit/>
          <w:trHeight w:val="225"/>
        </w:trPr>
        <w:tc>
          <w:tcPr>
            <w:tcW w:w="657" w:type="dxa"/>
            <w:tcBorders>
              <w:top w:val="single" w:sz="6" w:space="0" w:color="auto"/>
            </w:tcBorders>
          </w:tcPr>
          <w:p w14:paraId="225F8059" w14:textId="77777777" w:rsidR="00081522" w:rsidRDefault="00081522" w:rsidP="008D4B10">
            <w:pPr>
              <w:ind w:right="-405"/>
              <w:jc w:val="center"/>
              <w:rPr>
                <w:color w:val="000000"/>
                <w:sz w:val="16"/>
                <w:szCs w:val="16"/>
              </w:rPr>
            </w:pPr>
            <w:r>
              <w:rPr>
                <w:color w:val="000000"/>
                <w:sz w:val="16"/>
                <w:szCs w:val="16"/>
              </w:rPr>
              <w:t>54</w:t>
            </w:r>
          </w:p>
        </w:tc>
        <w:tc>
          <w:tcPr>
            <w:tcW w:w="592" w:type="dxa"/>
            <w:tcBorders>
              <w:top w:val="single" w:sz="6" w:space="0" w:color="auto"/>
            </w:tcBorders>
          </w:tcPr>
          <w:p w14:paraId="225F805A" w14:textId="77777777" w:rsidR="00081522" w:rsidRDefault="00081522" w:rsidP="009B6488">
            <w:pPr>
              <w:ind w:right="-405"/>
              <w:rPr>
                <w:color w:val="000000"/>
                <w:sz w:val="16"/>
                <w:szCs w:val="16"/>
              </w:rPr>
            </w:pPr>
            <w:r>
              <w:rPr>
                <w:color w:val="000000"/>
                <w:sz w:val="16"/>
                <w:szCs w:val="16"/>
              </w:rPr>
              <w:t>590</w:t>
            </w:r>
          </w:p>
        </w:tc>
        <w:tc>
          <w:tcPr>
            <w:tcW w:w="592" w:type="dxa"/>
            <w:tcBorders>
              <w:top w:val="single" w:sz="6" w:space="0" w:color="auto"/>
            </w:tcBorders>
          </w:tcPr>
          <w:p w14:paraId="225F805B" w14:textId="77777777" w:rsidR="00081522" w:rsidRDefault="00081522" w:rsidP="009B6488">
            <w:pPr>
              <w:ind w:right="-405"/>
              <w:rPr>
                <w:color w:val="000000"/>
                <w:sz w:val="16"/>
                <w:szCs w:val="16"/>
              </w:rPr>
            </w:pPr>
            <w:r>
              <w:rPr>
                <w:color w:val="000000"/>
                <w:sz w:val="16"/>
                <w:szCs w:val="16"/>
              </w:rPr>
              <w:t>598</w:t>
            </w:r>
          </w:p>
        </w:tc>
        <w:tc>
          <w:tcPr>
            <w:tcW w:w="661" w:type="dxa"/>
            <w:tcBorders>
              <w:top w:val="single" w:sz="6" w:space="0" w:color="auto"/>
            </w:tcBorders>
          </w:tcPr>
          <w:p w14:paraId="225F805C" w14:textId="77777777" w:rsidR="00081522" w:rsidRDefault="00081522" w:rsidP="009B6488">
            <w:pPr>
              <w:ind w:right="-405"/>
              <w:rPr>
                <w:color w:val="000000"/>
                <w:sz w:val="16"/>
                <w:szCs w:val="16"/>
              </w:rPr>
            </w:pPr>
            <w:r>
              <w:rPr>
                <w:color w:val="000000"/>
                <w:sz w:val="16"/>
                <w:szCs w:val="16"/>
              </w:rPr>
              <w:t>9</w:t>
            </w:r>
          </w:p>
        </w:tc>
        <w:tc>
          <w:tcPr>
            <w:tcW w:w="10714" w:type="dxa"/>
            <w:gridSpan w:val="32"/>
            <w:tcBorders>
              <w:top w:val="single" w:sz="6" w:space="0" w:color="auto"/>
            </w:tcBorders>
          </w:tcPr>
          <w:p w14:paraId="225F805D" w14:textId="77777777" w:rsidR="00081522" w:rsidRDefault="00081522" w:rsidP="001E044D">
            <w:pPr>
              <w:jc w:val="center"/>
              <w:rPr>
                <w:color w:val="000000"/>
                <w:sz w:val="16"/>
                <w:szCs w:val="16"/>
              </w:rPr>
            </w:pPr>
            <w:r>
              <w:rPr>
                <w:sz w:val="16"/>
                <w:szCs w:val="16"/>
              </w:rPr>
              <w:t>Not Collected</w:t>
            </w:r>
          </w:p>
        </w:tc>
      </w:tr>
      <w:tr w:rsidR="00081522" w14:paraId="225F8064" w14:textId="77777777" w:rsidTr="00582C60">
        <w:trPr>
          <w:gridAfter w:val="1"/>
          <w:wAfter w:w="32" w:type="dxa"/>
          <w:cantSplit/>
          <w:trHeight w:val="225"/>
        </w:trPr>
        <w:tc>
          <w:tcPr>
            <w:tcW w:w="657" w:type="dxa"/>
          </w:tcPr>
          <w:p w14:paraId="225F805F" w14:textId="77777777" w:rsidR="00081522" w:rsidRDefault="00081522" w:rsidP="008D4B10">
            <w:pPr>
              <w:ind w:right="-405"/>
              <w:jc w:val="center"/>
              <w:rPr>
                <w:color w:val="000000"/>
                <w:sz w:val="16"/>
                <w:szCs w:val="16"/>
              </w:rPr>
            </w:pPr>
            <w:r>
              <w:rPr>
                <w:color w:val="000000"/>
                <w:sz w:val="16"/>
                <w:szCs w:val="16"/>
              </w:rPr>
              <w:t>55</w:t>
            </w:r>
          </w:p>
        </w:tc>
        <w:tc>
          <w:tcPr>
            <w:tcW w:w="592" w:type="dxa"/>
          </w:tcPr>
          <w:p w14:paraId="225F8060" w14:textId="77777777" w:rsidR="00081522" w:rsidRDefault="00081522" w:rsidP="009B6488">
            <w:pPr>
              <w:ind w:right="-405"/>
              <w:rPr>
                <w:color w:val="000000"/>
                <w:sz w:val="16"/>
                <w:szCs w:val="16"/>
              </w:rPr>
            </w:pPr>
            <w:r>
              <w:rPr>
                <w:color w:val="000000"/>
                <w:sz w:val="16"/>
                <w:szCs w:val="16"/>
              </w:rPr>
              <w:t>599</w:t>
            </w:r>
          </w:p>
        </w:tc>
        <w:tc>
          <w:tcPr>
            <w:tcW w:w="592" w:type="dxa"/>
          </w:tcPr>
          <w:p w14:paraId="225F8061" w14:textId="77777777" w:rsidR="00081522" w:rsidRDefault="00081522" w:rsidP="009B6488">
            <w:pPr>
              <w:ind w:right="-405"/>
              <w:rPr>
                <w:color w:val="000000"/>
                <w:sz w:val="16"/>
                <w:szCs w:val="16"/>
              </w:rPr>
            </w:pPr>
            <w:r>
              <w:rPr>
                <w:color w:val="000000"/>
                <w:sz w:val="16"/>
                <w:szCs w:val="16"/>
              </w:rPr>
              <w:t>607</w:t>
            </w:r>
          </w:p>
        </w:tc>
        <w:tc>
          <w:tcPr>
            <w:tcW w:w="661" w:type="dxa"/>
          </w:tcPr>
          <w:p w14:paraId="225F8062" w14:textId="77777777" w:rsidR="00081522" w:rsidRDefault="00081522" w:rsidP="009B6488">
            <w:pPr>
              <w:ind w:right="-405"/>
              <w:rPr>
                <w:color w:val="000000"/>
                <w:sz w:val="16"/>
                <w:szCs w:val="16"/>
              </w:rPr>
            </w:pPr>
            <w:r>
              <w:rPr>
                <w:color w:val="000000"/>
                <w:sz w:val="16"/>
                <w:szCs w:val="16"/>
              </w:rPr>
              <w:t>9</w:t>
            </w:r>
          </w:p>
        </w:tc>
        <w:tc>
          <w:tcPr>
            <w:tcW w:w="10714" w:type="dxa"/>
            <w:gridSpan w:val="32"/>
          </w:tcPr>
          <w:p w14:paraId="225F8063" w14:textId="77777777" w:rsidR="00081522" w:rsidRDefault="00081522" w:rsidP="001E044D">
            <w:pPr>
              <w:jc w:val="center"/>
              <w:rPr>
                <w:color w:val="000000"/>
                <w:sz w:val="16"/>
                <w:szCs w:val="16"/>
              </w:rPr>
            </w:pPr>
            <w:r>
              <w:rPr>
                <w:sz w:val="16"/>
                <w:szCs w:val="16"/>
              </w:rPr>
              <w:t>Not Collected</w:t>
            </w:r>
          </w:p>
        </w:tc>
      </w:tr>
      <w:tr w:rsidR="00081522" w14:paraId="225F806A" w14:textId="77777777" w:rsidTr="00582C60">
        <w:trPr>
          <w:gridAfter w:val="1"/>
          <w:wAfter w:w="32" w:type="dxa"/>
          <w:cantSplit/>
          <w:trHeight w:val="225"/>
        </w:trPr>
        <w:tc>
          <w:tcPr>
            <w:tcW w:w="657" w:type="dxa"/>
          </w:tcPr>
          <w:p w14:paraId="225F8065" w14:textId="77777777" w:rsidR="00081522" w:rsidRDefault="00081522" w:rsidP="008D4B10">
            <w:pPr>
              <w:ind w:right="-405"/>
              <w:jc w:val="center"/>
              <w:rPr>
                <w:color w:val="000000"/>
                <w:sz w:val="16"/>
                <w:szCs w:val="16"/>
              </w:rPr>
            </w:pPr>
            <w:r>
              <w:rPr>
                <w:color w:val="000000"/>
                <w:sz w:val="16"/>
                <w:szCs w:val="16"/>
              </w:rPr>
              <w:t>56</w:t>
            </w:r>
          </w:p>
        </w:tc>
        <w:tc>
          <w:tcPr>
            <w:tcW w:w="592" w:type="dxa"/>
          </w:tcPr>
          <w:p w14:paraId="225F8066" w14:textId="77777777" w:rsidR="00081522" w:rsidRDefault="00081522" w:rsidP="009B6488">
            <w:pPr>
              <w:ind w:right="-405"/>
              <w:rPr>
                <w:color w:val="000000"/>
                <w:sz w:val="16"/>
                <w:szCs w:val="16"/>
              </w:rPr>
            </w:pPr>
            <w:r>
              <w:rPr>
                <w:color w:val="000000"/>
                <w:sz w:val="16"/>
                <w:szCs w:val="16"/>
              </w:rPr>
              <w:t>608</w:t>
            </w:r>
          </w:p>
        </w:tc>
        <w:tc>
          <w:tcPr>
            <w:tcW w:w="592" w:type="dxa"/>
          </w:tcPr>
          <w:p w14:paraId="225F8067" w14:textId="77777777" w:rsidR="00081522" w:rsidRDefault="00081522" w:rsidP="009B6488">
            <w:pPr>
              <w:ind w:right="-405"/>
              <w:rPr>
                <w:color w:val="000000"/>
                <w:sz w:val="16"/>
                <w:szCs w:val="16"/>
              </w:rPr>
            </w:pPr>
            <w:r>
              <w:rPr>
                <w:color w:val="000000"/>
                <w:sz w:val="16"/>
                <w:szCs w:val="16"/>
              </w:rPr>
              <w:t>614</w:t>
            </w:r>
          </w:p>
        </w:tc>
        <w:tc>
          <w:tcPr>
            <w:tcW w:w="661" w:type="dxa"/>
          </w:tcPr>
          <w:p w14:paraId="225F8068" w14:textId="77777777" w:rsidR="00081522" w:rsidRDefault="00081522" w:rsidP="009B6488">
            <w:pPr>
              <w:ind w:right="-405"/>
              <w:rPr>
                <w:color w:val="000000"/>
                <w:sz w:val="16"/>
                <w:szCs w:val="16"/>
              </w:rPr>
            </w:pPr>
            <w:r>
              <w:rPr>
                <w:color w:val="000000"/>
                <w:sz w:val="16"/>
                <w:szCs w:val="16"/>
              </w:rPr>
              <w:t>7</w:t>
            </w:r>
          </w:p>
        </w:tc>
        <w:tc>
          <w:tcPr>
            <w:tcW w:w="10714" w:type="dxa"/>
            <w:gridSpan w:val="32"/>
          </w:tcPr>
          <w:p w14:paraId="225F8069" w14:textId="77777777" w:rsidR="00081522" w:rsidRDefault="00081522" w:rsidP="001E044D">
            <w:pPr>
              <w:jc w:val="center"/>
              <w:rPr>
                <w:color w:val="000000"/>
                <w:sz w:val="16"/>
                <w:szCs w:val="16"/>
              </w:rPr>
            </w:pPr>
            <w:r>
              <w:rPr>
                <w:sz w:val="16"/>
                <w:szCs w:val="16"/>
              </w:rPr>
              <w:t>Not Collected</w:t>
            </w:r>
          </w:p>
        </w:tc>
      </w:tr>
      <w:tr w:rsidR="00081522" w14:paraId="225F8070" w14:textId="77777777" w:rsidTr="00582C60">
        <w:trPr>
          <w:gridAfter w:val="1"/>
          <w:wAfter w:w="32" w:type="dxa"/>
          <w:cantSplit/>
          <w:trHeight w:val="225"/>
        </w:trPr>
        <w:tc>
          <w:tcPr>
            <w:tcW w:w="657" w:type="dxa"/>
          </w:tcPr>
          <w:p w14:paraId="225F806B" w14:textId="77777777" w:rsidR="00081522" w:rsidRDefault="00081522" w:rsidP="008D4B10">
            <w:pPr>
              <w:ind w:right="-405"/>
              <w:jc w:val="center"/>
              <w:rPr>
                <w:color w:val="000000"/>
                <w:sz w:val="16"/>
                <w:szCs w:val="16"/>
              </w:rPr>
            </w:pPr>
            <w:r>
              <w:rPr>
                <w:color w:val="000000"/>
                <w:sz w:val="16"/>
                <w:szCs w:val="16"/>
              </w:rPr>
              <w:t>57</w:t>
            </w:r>
          </w:p>
        </w:tc>
        <w:tc>
          <w:tcPr>
            <w:tcW w:w="592" w:type="dxa"/>
          </w:tcPr>
          <w:p w14:paraId="225F806C" w14:textId="77777777" w:rsidR="00081522" w:rsidRDefault="00081522" w:rsidP="009B6488">
            <w:pPr>
              <w:ind w:right="-405"/>
              <w:rPr>
                <w:color w:val="000000"/>
                <w:sz w:val="16"/>
                <w:szCs w:val="16"/>
              </w:rPr>
            </w:pPr>
            <w:r>
              <w:rPr>
                <w:color w:val="000000"/>
                <w:sz w:val="16"/>
                <w:szCs w:val="16"/>
              </w:rPr>
              <w:t>615</w:t>
            </w:r>
          </w:p>
        </w:tc>
        <w:tc>
          <w:tcPr>
            <w:tcW w:w="592" w:type="dxa"/>
          </w:tcPr>
          <w:p w14:paraId="225F806D" w14:textId="77777777" w:rsidR="00081522" w:rsidRDefault="00081522" w:rsidP="009B6488">
            <w:pPr>
              <w:ind w:right="-405"/>
              <w:rPr>
                <w:color w:val="000000"/>
                <w:sz w:val="16"/>
                <w:szCs w:val="16"/>
              </w:rPr>
            </w:pPr>
            <w:r>
              <w:rPr>
                <w:color w:val="000000"/>
                <w:sz w:val="16"/>
                <w:szCs w:val="16"/>
              </w:rPr>
              <w:t>621</w:t>
            </w:r>
          </w:p>
        </w:tc>
        <w:tc>
          <w:tcPr>
            <w:tcW w:w="661" w:type="dxa"/>
          </w:tcPr>
          <w:p w14:paraId="225F806E" w14:textId="77777777" w:rsidR="00081522" w:rsidRDefault="00081522" w:rsidP="009B6488">
            <w:pPr>
              <w:ind w:right="-405"/>
              <w:rPr>
                <w:color w:val="000000"/>
                <w:sz w:val="16"/>
                <w:szCs w:val="16"/>
              </w:rPr>
            </w:pPr>
            <w:r>
              <w:rPr>
                <w:color w:val="000000"/>
                <w:sz w:val="16"/>
                <w:szCs w:val="16"/>
              </w:rPr>
              <w:t>7</w:t>
            </w:r>
          </w:p>
        </w:tc>
        <w:tc>
          <w:tcPr>
            <w:tcW w:w="10714" w:type="dxa"/>
            <w:gridSpan w:val="32"/>
          </w:tcPr>
          <w:p w14:paraId="225F806F" w14:textId="77777777" w:rsidR="00081522" w:rsidRDefault="00081522" w:rsidP="001E044D">
            <w:pPr>
              <w:jc w:val="center"/>
              <w:rPr>
                <w:color w:val="000000"/>
                <w:sz w:val="16"/>
                <w:szCs w:val="16"/>
              </w:rPr>
            </w:pPr>
            <w:r>
              <w:rPr>
                <w:sz w:val="16"/>
                <w:szCs w:val="16"/>
              </w:rPr>
              <w:t>Not Collected</w:t>
            </w:r>
          </w:p>
        </w:tc>
      </w:tr>
      <w:tr w:rsidR="00081522" w14:paraId="225F8076" w14:textId="77777777" w:rsidTr="00582C60">
        <w:trPr>
          <w:gridAfter w:val="1"/>
          <w:wAfter w:w="32" w:type="dxa"/>
          <w:cantSplit/>
          <w:trHeight w:val="225"/>
        </w:trPr>
        <w:tc>
          <w:tcPr>
            <w:tcW w:w="657" w:type="dxa"/>
          </w:tcPr>
          <w:p w14:paraId="225F8071" w14:textId="77777777" w:rsidR="00081522" w:rsidRDefault="00081522" w:rsidP="008D4B10">
            <w:pPr>
              <w:ind w:right="-405"/>
              <w:jc w:val="center"/>
              <w:rPr>
                <w:color w:val="000000"/>
                <w:sz w:val="16"/>
                <w:szCs w:val="16"/>
              </w:rPr>
            </w:pPr>
            <w:r>
              <w:rPr>
                <w:color w:val="000000"/>
                <w:sz w:val="16"/>
                <w:szCs w:val="16"/>
              </w:rPr>
              <w:t>58</w:t>
            </w:r>
          </w:p>
        </w:tc>
        <w:tc>
          <w:tcPr>
            <w:tcW w:w="592" w:type="dxa"/>
          </w:tcPr>
          <w:p w14:paraId="225F8072" w14:textId="77777777" w:rsidR="00081522" w:rsidRDefault="00081522" w:rsidP="009B6488">
            <w:pPr>
              <w:ind w:right="-405"/>
              <w:rPr>
                <w:color w:val="000000"/>
                <w:sz w:val="16"/>
                <w:szCs w:val="16"/>
              </w:rPr>
            </w:pPr>
            <w:r>
              <w:rPr>
                <w:color w:val="000000"/>
                <w:sz w:val="16"/>
                <w:szCs w:val="16"/>
              </w:rPr>
              <w:t>622</w:t>
            </w:r>
          </w:p>
        </w:tc>
        <w:tc>
          <w:tcPr>
            <w:tcW w:w="592" w:type="dxa"/>
          </w:tcPr>
          <w:p w14:paraId="225F8073" w14:textId="77777777" w:rsidR="00081522" w:rsidRDefault="00081522" w:rsidP="009B6488">
            <w:pPr>
              <w:ind w:right="-405"/>
              <w:rPr>
                <w:color w:val="000000"/>
                <w:sz w:val="16"/>
                <w:szCs w:val="16"/>
              </w:rPr>
            </w:pPr>
            <w:r>
              <w:rPr>
                <w:color w:val="000000"/>
                <w:sz w:val="16"/>
                <w:szCs w:val="16"/>
              </w:rPr>
              <w:t>626</w:t>
            </w:r>
          </w:p>
        </w:tc>
        <w:tc>
          <w:tcPr>
            <w:tcW w:w="661" w:type="dxa"/>
          </w:tcPr>
          <w:p w14:paraId="225F8074" w14:textId="77777777" w:rsidR="00081522" w:rsidRDefault="00081522" w:rsidP="009B6488">
            <w:pPr>
              <w:ind w:right="-405"/>
              <w:rPr>
                <w:color w:val="000000"/>
                <w:sz w:val="16"/>
                <w:szCs w:val="16"/>
              </w:rPr>
            </w:pPr>
            <w:r>
              <w:rPr>
                <w:color w:val="000000"/>
                <w:sz w:val="16"/>
                <w:szCs w:val="16"/>
              </w:rPr>
              <w:t>5</w:t>
            </w:r>
          </w:p>
        </w:tc>
        <w:tc>
          <w:tcPr>
            <w:tcW w:w="10714" w:type="dxa"/>
            <w:gridSpan w:val="32"/>
          </w:tcPr>
          <w:p w14:paraId="225F8075" w14:textId="77777777" w:rsidR="00081522" w:rsidRDefault="00081522" w:rsidP="001E044D">
            <w:pPr>
              <w:jc w:val="center"/>
              <w:rPr>
                <w:color w:val="000000"/>
                <w:sz w:val="16"/>
                <w:szCs w:val="16"/>
              </w:rPr>
            </w:pPr>
            <w:r>
              <w:rPr>
                <w:sz w:val="16"/>
                <w:szCs w:val="16"/>
              </w:rPr>
              <w:t>Not Collected</w:t>
            </w:r>
          </w:p>
        </w:tc>
      </w:tr>
      <w:tr w:rsidR="00081522" w14:paraId="225F807C" w14:textId="77777777" w:rsidTr="00582C60">
        <w:trPr>
          <w:gridAfter w:val="1"/>
          <w:wAfter w:w="32" w:type="dxa"/>
          <w:cantSplit/>
          <w:trHeight w:val="225"/>
        </w:trPr>
        <w:tc>
          <w:tcPr>
            <w:tcW w:w="657" w:type="dxa"/>
          </w:tcPr>
          <w:p w14:paraId="225F8077" w14:textId="77777777" w:rsidR="00081522" w:rsidRDefault="00081522" w:rsidP="008D4B10">
            <w:pPr>
              <w:ind w:right="-405"/>
              <w:jc w:val="center"/>
              <w:rPr>
                <w:color w:val="000000"/>
                <w:sz w:val="16"/>
                <w:szCs w:val="16"/>
              </w:rPr>
            </w:pPr>
            <w:r>
              <w:rPr>
                <w:color w:val="000000"/>
                <w:sz w:val="16"/>
                <w:szCs w:val="16"/>
              </w:rPr>
              <w:t>59</w:t>
            </w:r>
          </w:p>
        </w:tc>
        <w:tc>
          <w:tcPr>
            <w:tcW w:w="592" w:type="dxa"/>
          </w:tcPr>
          <w:p w14:paraId="225F8078" w14:textId="77777777" w:rsidR="00081522" w:rsidRDefault="00081522" w:rsidP="009B6488">
            <w:pPr>
              <w:ind w:right="-405"/>
              <w:rPr>
                <w:color w:val="000000"/>
                <w:sz w:val="16"/>
                <w:szCs w:val="16"/>
              </w:rPr>
            </w:pPr>
            <w:r>
              <w:rPr>
                <w:color w:val="000000"/>
                <w:sz w:val="16"/>
                <w:szCs w:val="16"/>
              </w:rPr>
              <w:t>627</w:t>
            </w:r>
          </w:p>
        </w:tc>
        <w:tc>
          <w:tcPr>
            <w:tcW w:w="592" w:type="dxa"/>
          </w:tcPr>
          <w:p w14:paraId="225F8079" w14:textId="77777777" w:rsidR="00081522" w:rsidRDefault="00081522" w:rsidP="009B6488">
            <w:pPr>
              <w:ind w:right="-405"/>
              <w:rPr>
                <w:color w:val="000000"/>
                <w:sz w:val="16"/>
                <w:szCs w:val="16"/>
              </w:rPr>
            </w:pPr>
            <w:r>
              <w:rPr>
                <w:color w:val="000000"/>
                <w:sz w:val="16"/>
                <w:szCs w:val="16"/>
              </w:rPr>
              <w:t>627</w:t>
            </w:r>
          </w:p>
        </w:tc>
        <w:tc>
          <w:tcPr>
            <w:tcW w:w="661" w:type="dxa"/>
          </w:tcPr>
          <w:p w14:paraId="225F807A" w14:textId="77777777" w:rsidR="00081522" w:rsidRDefault="00081522" w:rsidP="009B6488">
            <w:pPr>
              <w:ind w:right="-405"/>
              <w:rPr>
                <w:color w:val="000000"/>
                <w:sz w:val="16"/>
                <w:szCs w:val="16"/>
              </w:rPr>
            </w:pPr>
            <w:r>
              <w:rPr>
                <w:color w:val="000000"/>
                <w:sz w:val="16"/>
                <w:szCs w:val="16"/>
              </w:rPr>
              <w:t>1</w:t>
            </w:r>
          </w:p>
        </w:tc>
        <w:tc>
          <w:tcPr>
            <w:tcW w:w="10714" w:type="dxa"/>
            <w:gridSpan w:val="32"/>
          </w:tcPr>
          <w:p w14:paraId="225F807B" w14:textId="77777777" w:rsidR="00081522" w:rsidRDefault="00081522" w:rsidP="001E044D">
            <w:pPr>
              <w:jc w:val="center"/>
              <w:rPr>
                <w:color w:val="000000"/>
                <w:sz w:val="16"/>
                <w:szCs w:val="16"/>
              </w:rPr>
            </w:pPr>
            <w:r>
              <w:rPr>
                <w:sz w:val="16"/>
                <w:szCs w:val="16"/>
              </w:rPr>
              <w:t>Not Collected</w:t>
            </w:r>
          </w:p>
        </w:tc>
      </w:tr>
      <w:tr w:rsidR="00081522" w14:paraId="225F8082" w14:textId="77777777" w:rsidTr="00582C60">
        <w:trPr>
          <w:gridAfter w:val="1"/>
          <w:wAfter w:w="32" w:type="dxa"/>
          <w:cantSplit/>
          <w:trHeight w:val="225"/>
        </w:trPr>
        <w:tc>
          <w:tcPr>
            <w:tcW w:w="657" w:type="dxa"/>
          </w:tcPr>
          <w:p w14:paraId="225F807D" w14:textId="77777777" w:rsidR="00081522" w:rsidRDefault="00081522" w:rsidP="008D4B10">
            <w:pPr>
              <w:ind w:right="-405"/>
              <w:jc w:val="center"/>
              <w:rPr>
                <w:color w:val="000000"/>
                <w:sz w:val="16"/>
                <w:szCs w:val="16"/>
              </w:rPr>
            </w:pPr>
            <w:r>
              <w:rPr>
                <w:color w:val="000000"/>
                <w:sz w:val="16"/>
                <w:szCs w:val="16"/>
              </w:rPr>
              <w:t>60</w:t>
            </w:r>
          </w:p>
        </w:tc>
        <w:tc>
          <w:tcPr>
            <w:tcW w:w="592" w:type="dxa"/>
          </w:tcPr>
          <w:p w14:paraId="225F807E" w14:textId="77777777" w:rsidR="00081522" w:rsidRDefault="00081522" w:rsidP="009B6488">
            <w:pPr>
              <w:ind w:right="-405"/>
              <w:rPr>
                <w:color w:val="000000"/>
                <w:sz w:val="16"/>
                <w:szCs w:val="16"/>
              </w:rPr>
            </w:pPr>
            <w:r>
              <w:rPr>
                <w:color w:val="000000"/>
                <w:sz w:val="16"/>
                <w:szCs w:val="16"/>
              </w:rPr>
              <w:t>628</w:t>
            </w:r>
          </w:p>
        </w:tc>
        <w:tc>
          <w:tcPr>
            <w:tcW w:w="592" w:type="dxa"/>
          </w:tcPr>
          <w:p w14:paraId="225F807F" w14:textId="77777777" w:rsidR="00081522" w:rsidRDefault="00081522" w:rsidP="009B6488">
            <w:pPr>
              <w:ind w:right="-405"/>
              <w:rPr>
                <w:color w:val="000000"/>
                <w:sz w:val="16"/>
                <w:szCs w:val="16"/>
              </w:rPr>
            </w:pPr>
            <w:r>
              <w:rPr>
                <w:color w:val="000000"/>
                <w:sz w:val="16"/>
                <w:szCs w:val="16"/>
              </w:rPr>
              <w:t>628</w:t>
            </w:r>
          </w:p>
        </w:tc>
        <w:tc>
          <w:tcPr>
            <w:tcW w:w="661" w:type="dxa"/>
          </w:tcPr>
          <w:p w14:paraId="225F8080" w14:textId="77777777" w:rsidR="00081522" w:rsidRDefault="00081522" w:rsidP="009B6488">
            <w:pPr>
              <w:ind w:right="-405"/>
              <w:rPr>
                <w:color w:val="000000"/>
                <w:sz w:val="16"/>
                <w:szCs w:val="16"/>
              </w:rPr>
            </w:pPr>
            <w:r>
              <w:rPr>
                <w:color w:val="000000"/>
                <w:sz w:val="16"/>
                <w:szCs w:val="16"/>
              </w:rPr>
              <w:t>1</w:t>
            </w:r>
          </w:p>
        </w:tc>
        <w:tc>
          <w:tcPr>
            <w:tcW w:w="10714" w:type="dxa"/>
            <w:gridSpan w:val="32"/>
          </w:tcPr>
          <w:p w14:paraId="225F8081" w14:textId="77777777" w:rsidR="00081522" w:rsidRDefault="00081522" w:rsidP="001E044D">
            <w:pPr>
              <w:jc w:val="center"/>
              <w:rPr>
                <w:color w:val="000000"/>
                <w:sz w:val="16"/>
                <w:szCs w:val="16"/>
              </w:rPr>
            </w:pPr>
            <w:r>
              <w:rPr>
                <w:sz w:val="16"/>
                <w:szCs w:val="16"/>
              </w:rPr>
              <w:t>Not Collected</w:t>
            </w:r>
          </w:p>
        </w:tc>
      </w:tr>
      <w:tr w:rsidR="00081522" w14:paraId="225F8088" w14:textId="77777777" w:rsidTr="00582C60">
        <w:trPr>
          <w:gridAfter w:val="1"/>
          <w:wAfter w:w="32" w:type="dxa"/>
          <w:cantSplit/>
          <w:trHeight w:val="225"/>
        </w:trPr>
        <w:tc>
          <w:tcPr>
            <w:tcW w:w="657" w:type="dxa"/>
          </w:tcPr>
          <w:p w14:paraId="225F8083" w14:textId="77777777" w:rsidR="00081522" w:rsidRDefault="00081522" w:rsidP="008D4B10">
            <w:pPr>
              <w:ind w:right="-405"/>
              <w:jc w:val="center"/>
              <w:rPr>
                <w:color w:val="000000"/>
                <w:sz w:val="16"/>
                <w:szCs w:val="16"/>
              </w:rPr>
            </w:pPr>
            <w:r>
              <w:rPr>
                <w:color w:val="000000"/>
                <w:sz w:val="16"/>
                <w:szCs w:val="16"/>
              </w:rPr>
              <w:t>61</w:t>
            </w:r>
          </w:p>
        </w:tc>
        <w:tc>
          <w:tcPr>
            <w:tcW w:w="592" w:type="dxa"/>
          </w:tcPr>
          <w:p w14:paraId="225F8084" w14:textId="77777777" w:rsidR="00081522" w:rsidRDefault="00081522" w:rsidP="009B6488">
            <w:pPr>
              <w:ind w:right="-405"/>
              <w:rPr>
                <w:color w:val="000000"/>
                <w:sz w:val="16"/>
                <w:szCs w:val="16"/>
              </w:rPr>
            </w:pPr>
            <w:r>
              <w:rPr>
                <w:color w:val="000000"/>
                <w:sz w:val="16"/>
                <w:szCs w:val="16"/>
              </w:rPr>
              <w:t>629</w:t>
            </w:r>
          </w:p>
        </w:tc>
        <w:tc>
          <w:tcPr>
            <w:tcW w:w="592" w:type="dxa"/>
          </w:tcPr>
          <w:p w14:paraId="225F8085" w14:textId="77777777" w:rsidR="00081522" w:rsidRDefault="00081522" w:rsidP="009B6488">
            <w:pPr>
              <w:ind w:right="-405"/>
              <w:rPr>
                <w:color w:val="000000"/>
                <w:sz w:val="16"/>
                <w:szCs w:val="16"/>
              </w:rPr>
            </w:pPr>
            <w:r>
              <w:rPr>
                <w:color w:val="000000"/>
                <w:sz w:val="16"/>
                <w:szCs w:val="16"/>
              </w:rPr>
              <w:t>637</w:t>
            </w:r>
          </w:p>
        </w:tc>
        <w:tc>
          <w:tcPr>
            <w:tcW w:w="661" w:type="dxa"/>
          </w:tcPr>
          <w:p w14:paraId="225F8086" w14:textId="77777777" w:rsidR="00081522" w:rsidRDefault="00081522" w:rsidP="009B6488">
            <w:pPr>
              <w:ind w:right="-405"/>
              <w:rPr>
                <w:color w:val="000000"/>
                <w:sz w:val="16"/>
                <w:szCs w:val="16"/>
              </w:rPr>
            </w:pPr>
            <w:r>
              <w:rPr>
                <w:color w:val="000000"/>
                <w:sz w:val="16"/>
                <w:szCs w:val="16"/>
              </w:rPr>
              <w:t>9</w:t>
            </w:r>
          </w:p>
        </w:tc>
        <w:tc>
          <w:tcPr>
            <w:tcW w:w="10714" w:type="dxa"/>
            <w:gridSpan w:val="32"/>
          </w:tcPr>
          <w:p w14:paraId="225F8087" w14:textId="77777777" w:rsidR="00081522" w:rsidRDefault="00081522" w:rsidP="001E044D">
            <w:pPr>
              <w:jc w:val="center"/>
              <w:rPr>
                <w:color w:val="000000"/>
                <w:sz w:val="16"/>
                <w:szCs w:val="16"/>
              </w:rPr>
            </w:pPr>
            <w:r>
              <w:rPr>
                <w:sz w:val="16"/>
                <w:szCs w:val="16"/>
              </w:rPr>
              <w:t>Not Collected</w:t>
            </w:r>
          </w:p>
        </w:tc>
      </w:tr>
      <w:tr w:rsidR="00081522" w14:paraId="225F808E" w14:textId="77777777" w:rsidTr="00582C60">
        <w:trPr>
          <w:gridAfter w:val="1"/>
          <w:wAfter w:w="32" w:type="dxa"/>
          <w:cantSplit/>
          <w:trHeight w:val="225"/>
        </w:trPr>
        <w:tc>
          <w:tcPr>
            <w:tcW w:w="657" w:type="dxa"/>
          </w:tcPr>
          <w:p w14:paraId="225F8089" w14:textId="77777777" w:rsidR="00081522" w:rsidRDefault="00081522" w:rsidP="008D4B10">
            <w:pPr>
              <w:ind w:right="-405"/>
              <w:jc w:val="center"/>
              <w:rPr>
                <w:color w:val="000000"/>
                <w:sz w:val="16"/>
                <w:szCs w:val="16"/>
              </w:rPr>
            </w:pPr>
            <w:r>
              <w:rPr>
                <w:color w:val="000000"/>
                <w:sz w:val="16"/>
                <w:szCs w:val="16"/>
              </w:rPr>
              <w:t>62</w:t>
            </w:r>
          </w:p>
        </w:tc>
        <w:tc>
          <w:tcPr>
            <w:tcW w:w="592" w:type="dxa"/>
          </w:tcPr>
          <w:p w14:paraId="225F808A" w14:textId="77777777" w:rsidR="00081522" w:rsidRDefault="00081522" w:rsidP="009B6488">
            <w:pPr>
              <w:ind w:right="-405"/>
              <w:rPr>
                <w:color w:val="000000"/>
                <w:sz w:val="16"/>
                <w:szCs w:val="16"/>
              </w:rPr>
            </w:pPr>
            <w:r>
              <w:rPr>
                <w:color w:val="000000"/>
                <w:sz w:val="16"/>
                <w:szCs w:val="16"/>
              </w:rPr>
              <w:t>638</w:t>
            </w:r>
          </w:p>
        </w:tc>
        <w:tc>
          <w:tcPr>
            <w:tcW w:w="592" w:type="dxa"/>
          </w:tcPr>
          <w:p w14:paraId="225F808B" w14:textId="77777777" w:rsidR="00081522" w:rsidRDefault="00081522" w:rsidP="009B6488">
            <w:pPr>
              <w:ind w:right="-405"/>
              <w:rPr>
                <w:color w:val="000000"/>
                <w:sz w:val="16"/>
                <w:szCs w:val="16"/>
              </w:rPr>
            </w:pPr>
            <w:r>
              <w:rPr>
                <w:color w:val="000000"/>
                <w:sz w:val="16"/>
                <w:szCs w:val="16"/>
              </w:rPr>
              <w:t>638</w:t>
            </w:r>
          </w:p>
        </w:tc>
        <w:tc>
          <w:tcPr>
            <w:tcW w:w="661" w:type="dxa"/>
          </w:tcPr>
          <w:p w14:paraId="225F808C" w14:textId="77777777" w:rsidR="00081522" w:rsidRDefault="00081522" w:rsidP="009B6488">
            <w:pPr>
              <w:ind w:right="-405"/>
              <w:rPr>
                <w:color w:val="000000"/>
                <w:sz w:val="16"/>
                <w:szCs w:val="16"/>
              </w:rPr>
            </w:pPr>
            <w:r>
              <w:rPr>
                <w:color w:val="000000"/>
                <w:sz w:val="16"/>
                <w:szCs w:val="16"/>
              </w:rPr>
              <w:t>1</w:t>
            </w:r>
          </w:p>
        </w:tc>
        <w:tc>
          <w:tcPr>
            <w:tcW w:w="10714" w:type="dxa"/>
            <w:gridSpan w:val="32"/>
          </w:tcPr>
          <w:p w14:paraId="225F808D" w14:textId="77777777" w:rsidR="00081522" w:rsidRDefault="00081522" w:rsidP="001E044D">
            <w:pPr>
              <w:jc w:val="center"/>
              <w:rPr>
                <w:color w:val="000000"/>
                <w:sz w:val="16"/>
                <w:szCs w:val="16"/>
              </w:rPr>
            </w:pPr>
            <w:r>
              <w:rPr>
                <w:sz w:val="16"/>
                <w:szCs w:val="16"/>
              </w:rPr>
              <w:t>Not Collected</w:t>
            </w:r>
          </w:p>
        </w:tc>
      </w:tr>
      <w:tr w:rsidR="00081522" w14:paraId="225F8094" w14:textId="77777777" w:rsidTr="00582C60">
        <w:trPr>
          <w:gridAfter w:val="1"/>
          <w:wAfter w:w="32" w:type="dxa"/>
          <w:cantSplit/>
          <w:trHeight w:val="225"/>
        </w:trPr>
        <w:tc>
          <w:tcPr>
            <w:tcW w:w="657" w:type="dxa"/>
          </w:tcPr>
          <w:p w14:paraId="225F808F" w14:textId="77777777" w:rsidR="00081522" w:rsidRDefault="00081522" w:rsidP="008D4B10">
            <w:pPr>
              <w:ind w:right="-405"/>
              <w:jc w:val="center"/>
              <w:rPr>
                <w:color w:val="000000"/>
                <w:sz w:val="16"/>
                <w:szCs w:val="16"/>
              </w:rPr>
            </w:pPr>
            <w:r>
              <w:rPr>
                <w:color w:val="000000"/>
                <w:sz w:val="16"/>
                <w:szCs w:val="16"/>
              </w:rPr>
              <w:t>63</w:t>
            </w:r>
          </w:p>
        </w:tc>
        <w:tc>
          <w:tcPr>
            <w:tcW w:w="592" w:type="dxa"/>
          </w:tcPr>
          <w:p w14:paraId="225F8090" w14:textId="77777777" w:rsidR="00081522" w:rsidRDefault="00081522" w:rsidP="009B6488">
            <w:pPr>
              <w:ind w:right="-405"/>
              <w:rPr>
                <w:color w:val="000000"/>
                <w:sz w:val="16"/>
                <w:szCs w:val="16"/>
              </w:rPr>
            </w:pPr>
            <w:r>
              <w:rPr>
                <w:color w:val="000000"/>
                <w:sz w:val="16"/>
                <w:szCs w:val="16"/>
              </w:rPr>
              <w:t>639</w:t>
            </w:r>
          </w:p>
        </w:tc>
        <w:tc>
          <w:tcPr>
            <w:tcW w:w="592" w:type="dxa"/>
          </w:tcPr>
          <w:p w14:paraId="225F8091" w14:textId="77777777" w:rsidR="00081522" w:rsidRDefault="00081522" w:rsidP="009B6488">
            <w:pPr>
              <w:ind w:right="-405"/>
              <w:rPr>
                <w:color w:val="000000"/>
                <w:sz w:val="16"/>
                <w:szCs w:val="16"/>
              </w:rPr>
            </w:pPr>
            <w:r>
              <w:rPr>
                <w:color w:val="000000"/>
                <w:sz w:val="16"/>
                <w:szCs w:val="16"/>
              </w:rPr>
              <w:t>639</w:t>
            </w:r>
          </w:p>
        </w:tc>
        <w:tc>
          <w:tcPr>
            <w:tcW w:w="661" w:type="dxa"/>
          </w:tcPr>
          <w:p w14:paraId="225F8092" w14:textId="77777777" w:rsidR="00081522" w:rsidRDefault="00081522" w:rsidP="009B6488">
            <w:pPr>
              <w:ind w:right="-405"/>
              <w:rPr>
                <w:color w:val="000000"/>
                <w:sz w:val="16"/>
                <w:szCs w:val="16"/>
              </w:rPr>
            </w:pPr>
            <w:r>
              <w:rPr>
                <w:color w:val="000000"/>
                <w:sz w:val="16"/>
                <w:szCs w:val="16"/>
              </w:rPr>
              <w:t>1</w:t>
            </w:r>
          </w:p>
        </w:tc>
        <w:tc>
          <w:tcPr>
            <w:tcW w:w="10714" w:type="dxa"/>
            <w:gridSpan w:val="32"/>
          </w:tcPr>
          <w:p w14:paraId="225F8093" w14:textId="77777777" w:rsidR="00081522" w:rsidRDefault="00081522" w:rsidP="001E044D">
            <w:pPr>
              <w:jc w:val="center"/>
              <w:rPr>
                <w:color w:val="000000"/>
                <w:sz w:val="16"/>
                <w:szCs w:val="16"/>
              </w:rPr>
            </w:pPr>
            <w:r>
              <w:rPr>
                <w:sz w:val="16"/>
                <w:szCs w:val="16"/>
              </w:rPr>
              <w:t>Not Collected</w:t>
            </w:r>
          </w:p>
        </w:tc>
      </w:tr>
      <w:tr w:rsidR="00081522" w14:paraId="225F809A" w14:textId="77777777" w:rsidTr="00582C60">
        <w:trPr>
          <w:gridAfter w:val="1"/>
          <w:wAfter w:w="32" w:type="dxa"/>
          <w:cantSplit/>
          <w:trHeight w:val="225"/>
        </w:trPr>
        <w:tc>
          <w:tcPr>
            <w:tcW w:w="657" w:type="dxa"/>
            <w:tcBorders>
              <w:bottom w:val="single" w:sz="6" w:space="0" w:color="auto"/>
            </w:tcBorders>
          </w:tcPr>
          <w:p w14:paraId="225F8095" w14:textId="77777777" w:rsidR="00081522" w:rsidRDefault="00081522" w:rsidP="008D4B10">
            <w:pPr>
              <w:ind w:right="-405"/>
              <w:jc w:val="center"/>
              <w:rPr>
                <w:color w:val="000000"/>
                <w:sz w:val="16"/>
                <w:szCs w:val="16"/>
              </w:rPr>
            </w:pPr>
            <w:r>
              <w:rPr>
                <w:color w:val="000000"/>
                <w:sz w:val="16"/>
                <w:szCs w:val="16"/>
              </w:rPr>
              <w:t>64</w:t>
            </w:r>
          </w:p>
        </w:tc>
        <w:tc>
          <w:tcPr>
            <w:tcW w:w="592" w:type="dxa"/>
            <w:tcBorders>
              <w:bottom w:val="single" w:sz="6" w:space="0" w:color="auto"/>
            </w:tcBorders>
          </w:tcPr>
          <w:p w14:paraId="225F8096" w14:textId="77777777" w:rsidR="00081522" w:rsidRDefault="00081522" w:rsidP="009B6488">
            <w:pPr>
              <w:ind w:right="-405"/>
              <w:rPr>
                <w:color w:val="000000"/>
                <w:sz w:val="16"/>
                <w:szCs w:val="16"/>
              </w:rPr>
            </w:pPr>
            <w:r>
              <w:rPr>
                <w:color w:val="000000"/>
                <w:sz w:val="16"/>
                <w:szCs w:val="16"/>
              </w:rPr>
              <w:t>640</w:t>
            </w:r>
          </w:p>
        </w:tc>
        <w:tc>
          <w:tcPr>
            <w:tcW w:w="592" w:type="dxa"/>
            <w:tcBorders>
              <w:bottom w:val="single" w:sz="6" w:space="0" w:color="auto"/>
            </w:tcBorders>
          </w:tcPr>
          <w:p w14:paraId="225F8097" w14:textId="77777777" w:rsidR="00081522" w:rsidRDefault="00081522" w:rsidP="009B6488">
            <w:pPr>
              <w:ind w:right="-405"/>
              <w:rPr>
                <w:color w:val="000000"/>
                <w:sz w:val="16"/>
                <w:szCs w:val="16"/>
              </w:rPr>
            </w:pPr>
            <w:r>
              <w:rPr>
                <w:color w:val="000000"/>
                <w:sz w:val="16"/>
                <w:szCs w:val="16"/>
              </w:rPr>
              <w:t>640</w:t>
            </w:r>
          </w:p>
        </w:tc>
        <w:tc>
          <w:tcPr>
            <w:tcW w:w="661" w:type="dxa"/>
            <w:tcBorders>
              <w:bottom w:val="single" w:sz="6" w:space="0" w:color="auto"/>
            </w:tcBorders>
          </w:tcPr>
          <w:p w14:paraId="225F8098" w14:textId="77777777" w:rsidR="00081522" w:rsidRDefault="00081522" w:rsidP="009B6488">
            <w:pPr>
              <w:ind w:right="-405"/>
              <w:rPr>
                <w:color w:val="000000"/>
                <w:sz w:val="16"/>
                <w:szCs w:val="16"/>
              </w:rPr>
            </w:pPr>
            <w:r>
              <w:rPr>
                <w:color w:val="000000"/>
                <w:sz w:val="16"/>
                <w:szCs w:val="16"/>
              </w:rPr>
              <w:t>1</w:t>
            </w:r>
          </w:p>
        </w:tc>
        <w:tc>
          <w:tcPr>
            <w:tcW w:w="10714" w:type="dxa"/>
            <w:gridSpan w:val="32"/>
            <w:tcBorders>
              <w:bottom w:val="single" w:sz="6" w:space="0" w:color="auto"/>
            </w:tcBorders>
          </w:tcPr>
          <w:p w14:paraId="225F8099" w14:textId="77777777" w:rsidR="00081522" w:rsidRDefault="00081522" w:rsidP="001E044D">
            <w:pPr>
              <w:jc w:val="center"/>
              <w:rPr>
                <w:color w:val="000000"/>
                <w:sz w:val="16"/>
                <w:szCs w:val="16"/>
              </w:rPr>
            </w:pPr>
            <w:r>
              <w:rPr>
                <w:sz w:val="16"/>
                <w:szCs w:val="16"/>
              </w:rPr>
              <w:t>Not Collected</w:t>
            </w:r>
          </w:p>
        </w:tc>
      </w:tr>
      <w:tr w:rsidR="00076D2C" w14:paraId="225F80A0" w14:textId="77777777" w:rsidTr="00582C60">
        <w:trPr>
          <w:gridAfter w:val="1"/>
          <w:wAfter w:w="32" w:type="dxa"/>
          <w:cantSplit/>
          <w:trHeight w:val="201"/>
        </w:trPr>
        <w:tc>
          <w:tcPr>
            <w:tcW w:w="657" w:type="dxa"/>
            <w:tcBorders>
              <w:top w:val="single" w:sz="6" w:space="0" w:color="auto"/>
              <w:bottom w:val="single" w:sz="6" w:space="0" w:color="auto"/>
            </w:tcBorders>
            <w:shd w:val="clear" w:color="auto" w:fill="auto"/>
          </w:tcPr>
          <w:p w14:paraId="225F809B" w14:textId="77777777" w:rsidR="00076D2C" w:rsidRDefault="00076D2C" w:rsidP="008D4B10">
            <w:pPr>
              <w:ind w:right="-405"/>
              <w:jc w:val="center"/>
              <w:rPr>
                <w:b/>
                <w:bCs/>
                <w:color w:val="000000"/>
                <w:sz w:val="16"/>
                <w:szCs w:val="16"/>
              </w:rPr>
            </w:pPr>
            <w:r w:rsidRPr="008977C0">
              <w:rPr>
                <w:b/>
                <w:bCs/>
                <w:color w:val="000000"/>
                <w:sz w:val="16"/>
                <w:szCs w:val="16"/>
              </w:rPr>
              <w:t>65</w:t>
            </w:r>
          </w:p>
        </w:tc>
        <w:tc>
          <w:tcPr>
            <w:tcW w:w="592" w:type="dxa"/>
            <w:tcBorders>
              <w:top w:val="single" w:sz="6" w:space="0" w:color="auto"/>
              <w:bottom w:val="single" w:sz="6" w:space="0" w:color="auto"/>
            </w:tcBorders>
            <w:shd w:val="clear" w:color="auto" w:fill="auto"/>
          </w:tcPr>
          <w:p w14:paraId="225F809C" w14:textId="77777777" w:rsidR="00076D2C" w:rsidRDefault="00076D2C" w:rsidP="009B6488">
            <w:pPr>
              <w:ind w:right="-405"/>
              <w:rPr>
                <w:b/>
                <w:bCs/>
                <w:color w:val="000000"/>
                <w:sz w:val="16"/>
                <w:szCs w:val="16"/>
              </w:rPr>
            </w:pPr>
            <w:r>
              <w:rPr>
                <w:b/>
                <w:bCs/>
                <w:color w:val="000000"/>
                <w:sz w:val="16"/>
                <w:szCs w:val="16"/>
              </w:rPr>
              <w:t>641</w:t>
            </w:r>
          </w:p>
        </w:tc>
        <w:tc>
          <w:tcPr>
            <w:tcW w:w="592" w:type="dxa"/>
            <w:tcBorders>
              <w:top w:val="single" w:sz="6" w:space="0" w:color="auto"/>
              <w:bottom w:val="single" w:sz="6" w:space="0" w:color="auto"/>
            </w:tcBorders>
            <w:shd w:val="clear" w:color="auto" w:fill="auto"/>
          </w:tcPr>
          <w:p w14:paraId="225F809D" w14:textId="77777777" w:rsidR="00076D2C" w:rsidRDefault="00076D2C" w:rsidP="009B6488">
            <w:pPr>
              <w:ind w:right="-405"/>
              <w:rPr>
                <w:b/>
                <w:bCs/>
                <w:color w:val="000000"/>
                <w:sz w:val="16"/>
                <w:szCs w:val="16"/>
              </w:rPr>
            </w:pPr>
            <w:r>
              <w:rPr>
                <w:b/>
                <w:bCs/>
                <w:color w:val="000000"/>
                <w:sz w:val="16"/>
                <w:szCs w:val="16"/>
              </w:rPr>
              <w:t>641</w:t>
            </w:r>
          </w:p>
        </w:tc>
        <w:tc>
          <w:tcPr>
            <w:tcW w:w="661" w:type="dxa"/>
            <w:tcBorders>
              <w:top w:val="single" w:sz="6" w:space="0" w:color="auto"/>
              <w:bottom w:val="single" w:sz="6" w:space="0" w:color="auto"/>
            </w:tcBorders>
            <w:shd w:val="clear" w:color="auto" w:fill="auto"/>
          </w:tcPr>
          <w:p w14:paraId="225F809E" w14:textId="77777777" w:rsidR="00076D2C" w:rsidRDefault="00076D2C" w:rsidP="009B6488">
            <w:pPr>
              <w:ind w:right="-405"/>
              <w:rPr>
                <w:b/>
                <w:bCs/>
                <w:color w:val="000000"/>
                <w:sz w:val="16"/>
                <w:szCs w:val="16"/>
              </w:rPr>
            </w:pPr>
            <w:r>
              <w:rPr>
                <w:b/>
                <w:bCs/>
                <w:color w:val="000000"/>
                <w:sz w:val="16"/>
                <w:szCs w:val="16"/>
              </w:rPr>
              <w:t>1</w:t>
            </w:r>
          </w:p>
        </w:tc>
        <w:tc>
          <w:tcPr>
            <w:tcW w:w="10714" w:type="dxa"/>
            <w:gridSpan w:val="32"/>
            <w:tcBorders>
              <w:top w:val="single" w:sz="6" w:space="0" w:color="auto"/>
              <w:bottom w:val="single" w:sz="6" w:space="0" w:color="auto"/>
            </w:tcBorders>
            <w:shd w:val="clear" w:color="auto" w:fill="auto"/>
          </w:tcPr>
          <w:p w14:paraId="225F809F" w14:textId="77777777" w:rsidR="00076D2C" w:rsidRDefault="00076D2C" w:rsidP="00A37276">
            <w:pPr>
              <w:jc w:val="center"/>
              <w:rPr>
                <w:color w:val="000000"/>
                <w:sz w:val="16"/>
                <w:szCs w:val="16"/>
              </w:rPr>
            </w:pPr>
            <w:r>
              <w:rPr>
                <w:sz w:val="16"/>
                <w:szCs w:val="16"/>
              </w:rPr>
              <w:t>Not Collected</w:t>
            </w:r>
          </w:p>
        </w:tc>
      </w:tr>
      <w:tr w:rsidR="00B03ABA" w14:paraId="225F80C1" w14:textId="77777777" w:rsidTr="00582C60">
        <w:trPr>
          <w:gridAfter w:val="1"/>
          <w:wAfter w:w="32" w:type="dxa"/>
          <w:cantSplit/>
          <w:trHeight w:val="3256"/>
        </w:trPr>
        <w:tc>
          <w:tcPr>
            <w:tcW w:w="657" w:type="dxa"/>
            <w:tcBorders>
              <w:top w:val="single" w:sz="6" w:space="0" w:color="auto"/>
              <w:bottom w:val="single" w:sz="6" w:space="0" w:color="auto"/>
            </w:tcBorders>
            <w:shd w:val="clear" w:color="auto" w:fill="DBE5F1"/>
          </w:tcPr>
          <w:p w14:paraId="225F80A1" w14:textId="77777777" w:rsidR="00081522" w:rsidRDefault="00081522" w:rsidP="008D4B10">
            <w:pPr>
              <w:ind w:right="-405"/>
              <w:jc w:val="center"/>
              <w:rPr>
                <w:b/>
                <w:bCs/>
                <w:color w:val="000000"/>
                <w:sz w:val="16"/>
                <w:szCs w:val="16"/>
              </w:rPr>
            </w:pPr>
            <w:r w:rsidRPr="008977C0">
              <w:rPr>
                <w:b/>
                <w:bCs/>
                <w:color w:val="000000"/>
                <w:sz w:val="16"/>
                <w:szCs w:val="16"/>
              </w:rPr>
              <w:t>66</w:t>
            </w:r>
          </w:p>
        </w:tc>
        <w:tc>
          <w:tcPr>
            <w:tcW w:w="592" w:type="dxa"/>
            <w:tcBorders>
              <w:top w:val="single" w:sz="6" w:space="0" w:color="auto"/>
              <w:bottom w:val="single" w:sz="6" w:space="0" w:color="auto"/>
            </w:tcBorders>
            <w:shd w:val="clear" w:color="auto" w:fill="DBE5F1"/>
          </w:tcPr>
          <w:p w14:paraId="225F80A2" w14:textId="77777777" w:rsidR="00081522" w:rsidRDefault="00081522" w:rsidP="009B6488">
            <w:pPr>
              <w:ind w:right="-405"/>
              <w:rPr>
                <w:b/>
                <w:bCs/>
                <w:color w:val="000000"/>
                <w:sz w:val="16"/>
                <w:szCs w:val="16"/>
              </w:rPr>
            </w:pPr>
            <w:r>
              <w:rPr>
                <w:b/>
                <w:bCs/>
                <w:color w:val="000000"/>
                <w:sz w:val="16"/>
                <w:szCs w:val="16"/>
              </w:rPr>
              <w:t>642</w:t>
            </w:r>
          </w:p>
        </w:tc>
        <w:tc>
          <w:tcPr>
            <w:tcW w:w="592" w:type="dxa"/>
            <w:tcBorders>
              <w:top w:val="single" w:sz="6" w:space="0" w:color="auto"/>
              <w:bottom w:val="single" w:sz="6" w:space="0" w:color="auto"/>
            </w:tcBorders>
            <w:shd w:val="clear" w:color="auto" w:fill="DBE5F1"/>
          </w:tcPr>
          <w:p w14:paraId="225F80A3" w14:textId="77777777" w:rsidR="00081522" w:rsidRDefault="00081522" w:rsidP="009B6488">
            <w:pPr>
              <w:ind w:right="-405"/>
              <w:rPr>
                <w:b/>
                <w:bCs/>
                <w:color w:val="000000"/>
                <w:sz w:val="16"/>
                <w:szCs w:val="16"/>
              </w:rPr>
            </w:pPr>
            <w:r>
              <w:rPr>
                <w:b/>
                <w:bCs/>
                <w:color w:val="000000"/>
                <w:sz w:val="16"/>
                <w:szCs w:val="16"/>
              </w:rPr>
              <w:t>671</w:t>
            </w:r>
          </w:p>
        </w:tc>
        <w:tc>
          <w:tcPr>
            <w:tcW w:w="661" w:type="dxa"/>
            <w:tcBorders>
              <w:top w:val="single" w:sz="6" w:space="0" w:color="auto"/>
              <w:bottom w:val="single" w:sz="6" w:space="0" w:color="auto"/>
            </w:tcBorders>
            <w:shd w:val="clear" w:color="auto" w:fill="DBE5F1"/>
          </w:tcPr>
          <w:p w14:paraId="225F80A4" w14:textId="77777777" w:rsidR="00081522" w:rsidRDefault="00081522" w:rsidP="009B6488">
            <w:pPr>
              <w:ind w:right="-405"/>
              <w:rPr>
                <w:b/>
                <w:bCs/>
                <w:color w:val="000000"/>
                <w:sz w:val="16"/>
                <w:szCs w:val="16"/>
              </w:rPr>
            </w:pPr>
            <w:r>
              <w:rPr>
                <w:b/>
                <w:bCs/>
                <w:color w:val="000000"/>
                <w:sz w:val="16"/>
                <w:szCs w:val="16"/>
              </w:rPr>
              <w:t>30</w:t>
            </w:r>
          </w:p>
        </w:tc>
        <w:tc>
          <w:tcPr>
            <w:tcW w:w="494" w:type="dxa"/>
            <w:tcBorders>
              <w:top w:val="single" w:sz="6" w:space="0" w:color="auto"/>
              <w:bottom w:val="single" w:sz="6" w:space="0" w:color="auto"/>
            </w:tcBorders>
            <w:shd w:val="clear" w:color="auto" w:fill="DBE5F1"/>
          </w:tcPr>
          <w:p w14:paraId="225F80A5" w14:textId="77777777" w:rsidR="00081522" w:rsidRDefault="00081522"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0A6" w14:textId="77777777" w:rsidR="00081522" w:rsidRDefault="00081522" w:rsidP="009B6488">
            <w:pPr>
              <w:ind w:right="-405"/>
              <w:rPr>
                <w:b/>
                <w:bCs/>
                <w:sz w:val="16"/>
                <w:szCs w:val="16"/>
              </w:rPr>
            </w:pPr>
            <w:r>
              <w:rPr>
                <w:b/>
                <w:bCs/>
                <w:sz w:val="16"/>
                <w:szCs w:val="16"/>
              </w:rPr>
              <w:t xml:space="preserve">POST </w:t>
            </w:r>
          </w:p>
          <w:p w14:paraId="225F80A7" w14:textId="77777777" w:rsidR="0019017E" w:rsidRDefault="00081522" w:rsidP="009B6488">
            <w:pPr>
              <w:ind w:right="-405"/>
              <w:rPr>
                <w:b/>
                <w:bCs/>
                <w:sz w:val="16"/>
                <w:szCs w:val="16"/>
              </w:rPr>
            </w:pPr>
            <w:r>
              <w:rPr>
                <w:b/>
                <w:bCs/>
                <w:sz w:val="16"/>
                <w:szCs w:val="16"/>
              </w:rPr>
              <w:t xml:space="preserve">GRADUATE </w:t>
            </w:r>
          </w:p>
          <w:p w14:paraId="225F80A8" w14:textId="77777777" w:rsidR="00081522" w:rsidRDefault="00081522" w:rsidP="009B6488">
            <w:pPr>
              <w:ind w:right="-405"/>
              <w:rPr>
                <w:b/>
                <w:bCs/>
                <w:sz w:val="16"/>
                <w:szCs w:val="16"/>
              </w:rPr>
            </w:pPr>
            <w:r>
              <w:rPr>
                <w:b/>
                <w:bCs/>
                <w:sz w:val="16"/>
                <w:szCs w:val="16"/>
              </w:rPr>
              <w:t>ACTIVITY</w:t>
            </w:r>
          </w:p>
        </w:tc>
        <w:tc>
          <w:tcPr>
            <w:tcW w:w="1142" w:type="dxa"/>
            <w:gridSpan w:val="7"/>
            <w:tcBorders>
              <w:top w:val="single" w:sz="6" w:space="0" w:color="auto"/>
              <w:bottom w:val="single" w:sz="6" w:space="0" w:color="auto"/>
            </w:tcBorders>
            <w:shd w:val="clear" w:color="auto" w:fill="DBE5F1"/>
          </w:tcPr>
          <w:p w14:paraId="225F80A9" w14:textId="77777777" w:rsidR="00081522" w:rsidRDefault="00081522" w:rsidP="001E044D">
            <w:pPr>
              <w:ind w:right="-140"/>
              <w:rPr>
                <w:b/>
                <w:bCs/>
                <w:sz w:val="16"/>
                <w:szCs w:val="16"/>
              </w:rPr>
            </w:pPr>
            <w:r>
              <w:rPr>
                <w:b/>
                <w:bCs/>
                <w:sz w:val="16"/>
                <w:szCs w:val="16"/>
              </w:rPr>
              <w:t>CR</w:t>
            </w:r>
          </w:p>
          <w:p w14:paraId="225F80AA" w14:textId="77777777" w:rsidR="00081522" w:rsidRDefault="00081522" w:rsidP="001E044D">
            <w:pPr>
              <w:ind w:right="-140"/>
              <w:rPr>
                <w:b/>
                <w:bCs/>
                <w:sz w:val="16"/>
                <w:szCs w:val="16"/>
              </w:rPr>
            </w:pPr>
            <w:r>
              <w:rPr>
                <w:b/>
                <w:bCs/>
                <w:sz w:val="16"/>
                <w:szCs w:val="16"/>
              </w:rPr>
              <w:br w:type="page"/>
            </w:r>
          </w:p>
          <w:p w14:paraId="225F80AB" w14:textId="77777777" w:rsidR="00081522" w:rsidRDefault="00081522" w:rsidP="001E044D">
            <w:pPr>
              <w:ind w:right="-140"/>
              <w:rPr>
                <w:b/>
                <w:bCs/>
                <w:sz w:val="16"/>
                <w:szCs w:val="16"/>
              </w:rPr>
            </w:pPr>
            <w:r>
              <w:rPr>
                <w:b/>
                <w:bCs/>
                <w:sz w:val="16"/>
                <w:szCs w:val="16"/>
              </w:rPr>
              <w:t xml:space="preserve">Required at 40D, </w:t>
            </w:r>
            <w:r w:rsidR="00396127">
              <w:rPr>
                <w:b/>
                <w:bCs/>
                <w:sz w:val="16"/>
                <w:szCs w:val="16"/>
              </w:rPr>
              <w:t xml:space="preserve">80D, </w:t>
            </w:r>
            <w:r>
              <w:rPr>
                <w:b/>
                <w:bCs/>
                <w:sz w:val="16"/>
                <w:szCs w:val="16"/>
              </w:rPr>
              <w:t xml:space="preserve">120D, </w:t>
            </w:r>
          </w:p>
          <w:p w14:paraId="225F80AC" w14:textId="77777777" w:rsidR="00081522" w:rsidRPr="004D4598" w:rsidRDefault="00081522" w:rsidP="001E044D">
            <w:pPr>
              <w:ind w:right="-140"/>
              <w:rPr>
                <w:b/>
                <w:bCs/>
                <w:sz w:val="16"/>
                <w:szCs w:val="16"/>
              </w:rPr>
            </w:pPr>
            <w:r>
              <w:rPr>
                <w:b/>
                <w:bCs/>
                <w:sz w:val="16"/>
                <w:szCs w:val="16"/>
              </w:rPr>
              <w:t xml:space="preserve">EOY </w:t>
            </w:r>
            <w:r w:rsidRPr="004D4598">
              <w:rPr>
                <w:b/>
                <w:bCs/>
                <w:sz w:val="16"/>
                <w:szCs w:val="16"/>
              </w:rPr>
              <w:t>and Summer only.</w:t>
            </w:r>
            <w:r w:rsidRPr="004D4598">
              <w:rPr>
                <w:b/>
                <w:bCs/>
                <w:sz w:val="16"/>
                <w:szCs w:val="16"/>
              </w:rPr>
              <w:br w:type="page"/>
            </w:r>
          </w:p>
          <w:p w14:paraId="225F80AD" w14:textId="77777777" w:rsidR="00081522" w:rsidRDefault="00081522" w:rsidP="001E044D">
            <w:pPr>
              <w:ind w:right="-140"/>
              <w:rPr>
                <w:b/>
                <w:bCs/>
                <w:sz w:val="16"/>
                <w:szCs w:val="16"/>
              </w:rPr>
            </w:pPr>
            <w:r>
              <w:rPr>
                <w:b/>
                <w:bCs/>
                <w:sz w:val="16"/>
                <w:szCs w:val="16"/>
              </w:rPr>
              <w:t xml:space="preserve">Please </w:t>
            </w:r>
          </w:p>
          <w:p w14:paraId="225F80AE" w14:textId="77777777" w:rsidR="00081522" w:rsidRDefault="00081522" w:rsidP="00223C67">
            <w:pPr>
              <w:ind w:right="-140"/>
              <w:rPr>
                <w:b/>
                <w:bCs/>
                <w:sz w:val="16"/>
                <w:szCs w:val="16"/>
              </w:rPr>
            </w:pPr>
            <w:r>
              <w:rPr>
                <w:b/>
                <w:bCs/>
                <w:sz w:val="16"/>
                <w:szCs w:val="16"/>
              </w:rPr>
              <w:t>see Business Rules for requirements</w:t>
            </w:r>
          </w:p>
        </w:tc>
        <w:tc>
          <w:tcPr>
            <w:tcW w:w="979" w:type="dxa"/>
            <w:gridSpan w:val="5"/>
            <w:tcBorders>
              <w:top w:val="single" w:sz="6" w:space="0" w:color="auto"/>
              <w:bottom w:val="single" w:sz="6" w:space="0" w:color="auto"/>
            </w:tcBorders>
            <w:shd w:val="clear" w:color="auto" w:fill="DBE5F1"/>
          </w:tcPr>
          <w:p w14:paraId="225F80AF" w14:textId="77777777" w:rsidR="00081522" w:rsidRDefault="00081522"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0B0" w14:textId="77777777" w:rsidR="00081522" w:rsidRDefault="00081522" w:rsidP="001E044D">
            <w:pPr>
              <w:ind w:right="-106"/>
              <w:rPr>
                <w:b/>
                <w:bCs/>
                <w:color w:val="000000"/>
                <w:sz w:val="16"/>
                <w:szCs w:val="16"/>
              </w:rPr>
            </w:pPr>
            <w:r>
              <w:rPr>
                <w:b/>
                <w:bCs/>
                <w:color w:val="000000"/>
                <w:sz w:val="16"/>
                <w:szCs w:val="16"/>
              </w:rPr>
              <w:t>Graduating senior application type. See valid values.</w:t>
            </w:r>
          </w:p>
        </w:tc>
        <w:tc>
          <w:tcPr>
            <w:tcW w:w="2836" w:type="dxa"/>
            <w:gridSpan w:val="10"/>
            <w:tcBorders>
              <w:top w:val="single" w:sz="6" w:space="0" w:color="auto"/>
              <w:bottom w:val="single" w:sz="6" w:space="0" w:color="auto"/>
            </w:tcBorders>
            <w:shd w:val="clear" w:color="auto" w:fill="DBE5F1"/>
          </w:tcPr>
          <w:p w14:paraId="225F80B1" w14:textId="77777777" w:rsidR="00081522" w:rsidRDefault="00081522" w:rsidP="001E044D">
            <w:pPr>
              <w:rPr>
                <w:b/>
                <w:bCs/>
                <w:color w:val="000000"/>
                <w:sz w:val="16"/>
                <w:szCs w:val="16"/>
              </w:rPr>
            </w:pPr>
            <w:r>
              <w:rPr>
                <w:b/>
                <w:bCs/>
                <w:color w:val="000000"/>
                <w:sz w:val="16"/>
                <w:szCs w:val="16"/>
              </w:rPr>
              <w:t xml:space="preserve">Required if the </w:t>
            </w:r>
            <w:r w:rsidR="00A83EC0" w:rsidRPr="00097ABA">
              <w:rPr>
                <w:b/>
                <w:bCs/>
                <w:sz w:val="16"/>
                <w:szCs w:val="16"/>
                <w:shd w:val="clear" w:color="auto" w:fill="DBE5F1" w:themeFill="accent1" w:themeFillTint="33"/>
              </w:rPr>
              <w:t>STUDENT</w:t>
            </w:r>
            <w:r w:rsidR="00097ABA">
              <w:rPr>
                <w:b/>
                <w:bCs/>
                <w:sz w:val="16"/>
                <w:szCs w:val="16"/>
                <w:shd w:val="clear" w:color="auto" w:fill="DBE5F1" w:themeFill="accent1" w:themeFillTint="33"/>
              </w:rPr>
              <w:t xml:space="preserve"> </w:t>
            </w:r>
            <w:r w:rsidR="00396127">
              <w:rPr>
                <w:b/>
                <w:bCs/>
                <w:sz w:val="16"/>
                <w:szCs w:val="16"/>
              </w:rPr>
              <w:t>STATUS CODE</w:t>
            </w:r>
            <w:r>
              <w:rPr>
                <w:b/>
                <w:bCs/>
                <w:color w:val="000000"/>
                <w:sz w:val="16"/>
                <w:szCs w:val="16"/>
              </w:rPr>
              <w:t xml:space="preserve"> (field # 6</w:t>
            </w:r>
            <w:r w:rsidR="00396127">
              <w:rPr>
                <w:b/>
                <w:bCs/>
                <w:color w:val="000000"/>
                <w:sz w:val="16"/>
                <w:szCs w:val="16"/>
              </w:rPr>
              <w:t>7</w:t>
            </w:r>
            <w:r>
              <w:rPr>
                <w:b/>
                <w:bCs/>
                <w:color w:val="000000"/>
                <w:sz w:val="16"/>
                <w:szCs w:val="16"/>
              </w:rPr>
              <w:t>) is populated.</w:t>
            </w:r>
            <w:r>
              <w:rPr>
                <w:b/>
                <w:bCs/>
                <w:color w:val="000000"/>
                <w:sz w:val="16"/>
                <w:szCs w:val="16"/>
              </w:rPr>
              <w:br w:type="page"/>
            </w:r>
            <w:r>
              <w:rPr>
                <w:b/>
                <w:bCs/>
                <w:color w:val="000000"/>
                <w:sz w:val="16"/>
                <w:szCs w:val="16"/>
              </w:rPr>
              <w:br w:type="page"/>
            </w:r>
          </w:p>
          <w:p w14:paraId="225F80B2" w14:textId="77777777" w:rsidR="00081522" w:rsidRDefault="00081522" w:rsidP="001E044D">
            <w:pPr>
              <w:rPr>
                <w:b/>
                <w:bCs/>
                <w:color w:val="000000"/>
                <w:sz w:val="16"/>
                <w:szCs w:val="16"/>
              </w:rPr>
            </w:pPr>
          </w:p>
          <w:p w14:paraId="225F80B3" w14:textId="77777777" w:rsidR="00081522" w:rsidRDefault="00A75BD3" w:rsidP="001E044D">
            <w:pPr>
              <w:rPr>
                <w:b/>
                <w:bCs/>
                <w:color w:val="000000"/>
                <w:sz w:val="16"/>
                <w:szCs w:val="16"/>
              </w:rPr>
            </w:pPr>
            <w:r>
              <w:rPr>
                <w:b/>
                <w:bCs/>
                <w:color w:val="000000"/>
                <w:sz w:val="16"/>
                <w:szCs w:val="16"/>
              </w:rPr>
              <w:t xml:space="preserve">The value used should be the code (e.g. 1, 2, 0r 3) only.   </w:t>
            </w:r>
          </w:p>
          <w:p w14:paraId="225F80B4" w14:textId="77777777" w:rsidR="00081522" w:rsidRDefault="00081522" w:rsidP="001E044D">
            <w:pPr>
              <w:rPr>
                <w:b/>
                <w:bCs/>
                <w:color w:val="000000"/>
                <w:sz w:val="16"/>
                <w:szCs w:val="16"/>
              </w:rPr>
            </w:pPr>
          </w:p>
          <w:p w14:paraId="225F80B5" w14:textId="77777777" w:rsidR="00081522" w:rsidRDefault="00081522" w:rsidP="001E044D">
            <w:pPr>
              <w:rPr>
                <w:b/>
                <w:bCs/>
                <w:color w:val="000000"/>
                <w:sz w:val="16"/>
                <w:szCs w:val="16"/>
              </w:rPr>
            </w:pPr>
            <w:r>
              <w:rPr>
                <w:b/>
                <w:bCs/>
                <w:color w:val="000000"/>
                <w:sz w:val="16"/>
                <w:szCs w:val="16"/>
              </w:rPr>
              <w:t>The descriptions are for reference only.</w:t>
            </w:r>
          </w:p>
        </w:tc>
        <w:tc>
          <w:tcPr>
            <w:tcW w:w="1753" w:type="dxa"/>
            <w:gridSpan w:val="2"/>
            <w:tcBorders>
              <w:top w:val="single" w:sz="6" w:space="0" w:color="auto"/>
              <w:bottom w:val="single" w:sz="6" w:space="0" w:color="auto"/>
            </w:tcBorders>
            <w:shd w:val="clear" w:color="auto" w:fill="DBE5F1"/>
          </w:tcPr>
          <w:p w14:paraId="225F80B6" w14:textId="77777777" w:rsidR="00081522" w:rsidRDefault="00081522" w:rsidP="009B6488">
            <w:pPr>
              <w:ind w:right="-405"/>
              <w:rPr>
                <w:b/>
                <w:bCs/>
                <w:color w:val="000000"/>
                <w:sz w:val="16"/>
                <w:szCs w:val="16"/>
              </w:rPr>
            </w:pPr>
            <w:r>
              <w:rPr>
                <w:b/>
                <w:bCs/>
                <w:color w:val="000000"/>
                <w:sz w:val="16"/>
                <w:szCs w:val="16"/>
              </w:rPr>
              <w:t>Valid values:</w:t>
            </w:r>
            <w:r>
              <w:rPr>
                <w:b/>
                <w:bCs/>
                <w:color w:val="000000"/>
                <w:sz w:val="16"/>
                <w:szCs w:val="16"/>
              </w:rPr>
              <w:br w:type="page"/>
            </w:r>
            <w:r>
              <w:rPr>
                <w:b/>
                <w:bCs/>
                <w:color w:val="000000"/>
                <w:sz w:val="16"/>
                <w:szCs w:val="16"/>
              </w:rPr>
              <w:br w:type="page"/>
            </w:r>
          </w:p>
          <w:p w14:paraId="225F80B7" w14:textId="77777777" w:rsidR="00081522" w:rsidRDefault="00081522" w:rsidP="009B6488">
            <w:pPr>
              <w:ind w:right="-405"/>
              <w:rPr>
                <w:b/>
                <w:bCs/>
                <w:color w:val="000000"/>
                <w:sz w:val="16"/>
                <w:szCs w:val="16"/>
              </w:rPr>
            </w:pPr>
          </w:p>
          <w:p w14:paraId="225F80B8" w14:textId="77777777" w:rsidR="00081522" w:rsidRDefault="00081522" w:rsidP="009B6488">
            <w:pPr>
              <w:ind w:right="-405"/>
              <w:rPr>
                <w:b/>
                <w:bCs/>
                <w:color w:val="000000"/>
                <w:sz w:val="16"/>
                <w:szCs w:val="16"/>
              </w:rPr>
            </w:pPr>
            <w:r>
              <w:rPr>
                <w:b/>
                <w:bCs/>
                <w:color w:val="000000"/>
                <w:sz w:val="16"/>
                <w:szCs w:val="16"/>
              </w:rPr>
              <w:t>1 = Four Year Post-Secondary School</w:t>
            </w:r>
          </w:p>
          <w:p w14:paraId="225F80B9" w14:textId="77777777" w:rsidR="00081522" w:rsidRDefault="00081522" w:rsidP="009B6488">
            <w:pPr>
              <w:ind w:right="-405"/>
              <w:rPr>
                <w:b/>
                <w:bCs/>
                <w:color w:val="000000"/>
                <w:sz w:val="16"/>
                <w:szCs w:val="16"/>
              </w:rPr>
            </w:pPr>
          </w:p>
          <w:p w14:paraId="225F80BA" w14:textId="77777777" w:rsidR="00081522" w:rsidRDefault="00081522" w:rsidP="009B6488">
            <w:pPr>
              <w:ind w:right="-405"/>
              <w:rPr>
                <w:b/>
                <w:bCs/>
                <w:color w:val="000000"/>
                <w:sz w:val="16"/>
                <w:szCs w:val="16"/>
              </w:rPr>
            </w:pPr>
            <w:r>
              <w:rPr>
                <w:b/>
                <w:bCs/>
                <w:color w:val="000000"/>
                <w:sz w:val="16"/>
                <w:szCs w:val="16"/>
              </w:rPr>
              <w:br w:type="page"/>
            </w:r>
            <w:r>
              <w:rPr>
                <w:b/>
                <w:bCs/>
                <w:color w:val="000000"/>
                <w:sz w:val="16"/>
                <w:szCs w:val="16"/>
              </w:rPr>
              <w:br w:type="page"/>
              <w:t>2 = Two Year Post Secondary School</w:t>
            </w:r>
          </w:p>
          <w:p w14:paraId="225F80BB" w14:textId="77777777" w:rsidR="00081522" w:rsidRDefault="00081522" w:rsidP="009B6488">
            <w:pPr>
              <w:ind w:right="-405"/>
              <w:rPr>
                <w:b/>
                <w:bCs/>
                <w:color w:val="000000"/>
                <w:sz w:val="16"/>
                <w:szCs w:val="16"/>
              </w:rPr>
            </w:pPr>
          </w:p>
          <w:p w14:paraId="225F80BC" w14:textId="77777777" w:rsidR="00081522" w:rsidRDefault="00081522" w:rsidP="009B6488">
            <w:pPr>
              <w:ind w:right="-405"/>
              <w:rPr>
                <w:b/>
                <w:bCs/>
                <w:color w:val="000000"/>
                <w:sz w:val="16"/>
                <w:szCs w:val="16"/>
              </w:rPr>
            </w:pPr>
            <w:r>
              <w:rPr>
                <w:b/>
                <w:bCs/>
                <w:color w:val="000000"/>
                <w:sz w:val="16"/>
                <w:szCs w:val="16"/>
              </w:rPr>
              <w:br w:type="page"/>
            </w:r>
            <w:r>
              <w:rPr>
                <w:b/>
                <w:bCs/>
                <w:color w:val="000000"/>
                <w:sz w:val="16"/>
                <w:szCs w:val="16"/>
              </w:rPr>
              <w:br w:type="page"/>
              <w:t>3 = Vocational School</w:t>
            </w:r>
          </w:p>
          <w:p w14:paraId="225F80BD" w14:textId="77777777" w:rsidR="00081522" w:rsidRDefault="00081522" w:rsidP="009B6488">
            <w:pPr>
              <w:ind w:right="-405"/>
              <w:rPr>
                <w:b/>
                <w:bCs/>
                <w:color w:val="000000"/>
                <w:sz w:val="16"/>
                <w:szCs w:val="16"/>
              </w:rPr>
            </w:pPr>
          </w:p>
          <w:p w14:paraId="225F80BE" w14:textId="77777777" w:rsidR="00081522" w:rsidRDefault="00081522" w:rsidP="009B6488">
            <w:pPr>
              <w:ind w:right="-405"/>
              <w:rPr>
                <w:b/>
                <w:bCs/>
                <w:color w:val="000000"/>
                <w:sz w:val="16"/>
                <w:szCs w:val="16"/>
              </w:rPr>
            </w:pPr>
            <w:r>
              <w:rPr>
                <w:b/>
                <w:bCs/>
                <w:color w:val="000000"/>
                <w:sz w:val="16"/>
                <w:szCs w:val="16"/>
              </w:rPr>
              <w:br w:type="page"/>
            </w:r>
            <w:r>
              <w:rPr>
                <w:b/>
                <w:bCs/>
                <w:color w:val="000000"/>
                <w:sz w:val="16"/>
                <w:szCs w:val="16"/>
              </w:rPr>
              <w:br w:type="page"/>
              <w:t>4 = Military</w:t>
            </w:r>
            <w:r>
              <w:rPr>
                <w:b/>
                <w:bCs/>
                <w:color w:val="000000"/>
                <w:sz w:val="16"/>
                <w:szCs w:val="16"/>
              </w:rPr>
              <w:br w:type="page"/>
            </w:r>
            <w:r>
              <w:rPr>
                <w:b/>
                <w:bCs/>
                <w:color w:val="000000"/>
                <w:sz w:val="16"/>
                <w:szCs w:val="16"/>
              </w:rPr>
              <w:br w:type="page"/>
            </w:r>
          </w:p>
          <w:p w14:paraId="225F80BF" w14:textId="77777777" w:rsidR="00081522" w:rsidRDefault="00081522" w:rsidP="009B6488">
            <w:pPr>
              <w:ind w:right="-405"/>
              <w:rPr>
                <w:b/>
                <w:bCs/>
                <w:color w:val="000000"/>
                <w:sz w:val="16"/>
                <w:szCs w:val="16"/>
              </w:rPr>
            </w:pPr>
          </w:p>
          <w:p w14:paraId="225F80C0" w14:textId="77777777" w:rsidR="00081522" w:rsidRDefault="00081522" w:rsidP="009B6488">
            <w:pPr>
              <w:ind w:right="-405"/>
              <w:rPr>
                <w:b/>
                <w:bCs/>
                <w:color w:val="000000"/>
                <w:sz w:val="16"/>
                <w:szCs w:val="16"/>
              </w:rPr>
            </w:pPr>
            <w:r>
              <w:rPr>
                <w:b/>
                <w:bCs/>
                <w:color w:val="000000"/>
                <w:sz w:val="16"/>
                <w:szCs w:val="16"/>
              </w:rPr>
              <w:t>5 = No Application</w:t>
            </w:r>
          </w:p>
        </w:tc>
      </w:tr>
      <w:tr w:rsidR="00B03ABA" w14:paraId="225F80D8" w14:textId="77777777" w:rsidTr="00582C60">
        <w:trPr>
          <w:gridAfter w:val="1"/>
          <w:wAfter w:w="32" w:type="dxa"/>
          <w:cantSplit/>
          <w:trHeight w:val="2154"/>
        </w:trPr>
        <w:tc>
          <w:tcPr>
            <w:tcW w:w="657"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0C2" w14:textId="77777777" w:rsidR="00396127" w:rsidRDefault="00396127" w:rsidP="008D4B10">
            <w:pPr>
              <w:ind w:right="-405"/>
              <w:jc w:val="center"/>
              <w:rPr>
                <w:b/>
                <w:bCs/>
                <w:color w:val="000000"/>
                <w:sz w:val="16"/>
                <w:szCs w:val="16"/>
              </w:rPr>
            </w:pPr>
            <w:r w:rsidRPr="008977C0">
              <w:rPr>
                <w:b/>
                <w:bCs/>
                <w:color w:val="000000"/>
                <w:sz w:val="16"/>
                <w:szCs w:val="16"/>
              </w:rPr>
              <w:t>67</w:t>
            </w:r>
          </w:p>
        </w:tc>
        <w:tc>
          <w:tcPr>
            <w:tcW w:w="5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C3" w14:textId="77777777" w:rsidR="00396127" w:rsidRDefault="00396127" w:rsidP="00396127">
            <w:pPr>
              <w:ind w:right="-405"/>
              <w:rPr>
                <w:b/>
                <w:bCs/>
                <w:color w:val="000000"/>
                <w:sz w:val="16"/>
                <w:szCs w:val="16"/>
              </w:rPr>
            </w:pPr>
            <w:r>
              <w:rPr>
                <w:b/>
                <w:bCs/>
                <w:color w:val="000000"/>
                <w:sz w:val="16"/>
                <w:szCs w:val="16"/>
              </w:rPr>
              <w:t>672</w:t>
            </w:r>
          </w:p>
        </w:tc>
        <w:tc>
          <w:tcPr>
            <w:tcW w:w="5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C4" w14:textId="77777777" w:rsidR="00396127" w:rsidRDefault="00396127" w:rsidP="00396127">
            <w:pPr>
              <w:ind w:right="-405"/>
              <w:rPr>
                <w:b/>
                <w:bCs/>
                <w:color w:val="000000"/>
                <w:sz w:val="16"/>
                <w:szCs w:val="16"/>
              </w:rPr>
            </w:pPr>
            <w:r>
              <w:rPr>
                <w:b/>
                <w:bCs/>
                <w:color w:val="000000"/>
                <w:sz w:val="16"/>
                <w:szCs w:val="16"/>
              </w:rPr>
              <w:t>672</w:t>
            </w:r>
          </w:p>
        </w:tc>
        <w:tc>
          <w:tcPr>
            <w:tcW w:w="66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C5" w14:textId="77777777" w:rsidR="00396127" w:rsidRDefault="00396127" w:rsidP="00396127">
            <w:pPr>
              <w:ind w:right="-405"/>
              <w:rPr>
                <w:b/>
                <w:bCs/>
                <w:color w:val="000000"/>
                <w:sz w:val="16"/>
                <w:szCs w:val="16"/>
              </w:rPr>
            </w:pPr>
            <w:r>
              <w:rPr>
                <w:b/>
                <w:bCs/>
                <w:color w:val="000000"/>
                <w:sz w:val="16"/>
                <w:szCs w:val="16"/>
              </w:rPr>
              <w:t>1</w:t>
            </w:r>
          </w:p>
        </w:tc>
        <w:tc>
          <w:tcPr>
            <w:tcW w:w="4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C6" w14:textId="77777777" w:rsidR="00396127" w:rsidRDefault="00396127" w:rsidP="00396127">
            <w:pPr>
              <w:ind w:right="-405"/>
              <w:rPr>
                <w:b/>
                <w:bCs/>
                <w:color w:val="000000"/>
                <w:sz w:val="16"/>
                <w:szCs w:val="16"/>
              </w:rPr>
            </w:pPr>
            <w:r>
              <w:rPr>
                <w:b/>
                <w:bCs/>
                <w:color w:val="000000"/>
                <w:sz w:val="16"/>
                <w:szCs w:val="16"/>
              </w:rPr>
              <w:t>C</w:t>
            </w:r>
          </w:p>
        </w:tc>
        <w:tc>
          <w:tcPr>
            <w:tcW w:w="1621"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C7" w14:textId="77777777" w:rsidR="001068A1" w:rsidRDefault="001068A1" w:rsidP="00396127">
            <w:pPr>
              <w:ind w:right="-405"/>
              <w:rPr>
                <w:b/>
                <w:bCs/>
                <w:sz w:val="16"/>
                <w:szCs w:val="16"/>
              </w:rPr>
            </w:pPr>
            <w:r>
              <w:rPr>
                <w:b/>
                <w:bCs/>
                <w:sz w:val="16"/>
                <w:szCs w:val="16"/>
              </w:rPr>
              <w:t>STUDENT</w:t>
            </w:r>
          </w:p>
          <w:p w14:paraId="225F80C8" w14:textId="77777777" w:rsidR="00396127" w:rsidRDefault="001068A1" w:rsidP="00396127">
            <w:pPr>
              <w:ind w:right="-405"/>
              <w:rPr>
                <w:b/>
                <w:bCs/>
                <w:sz w:val="16"/>
                <w:szCs w:val="16"/>
              </w:rPr>
            </w:pPr>
            <w:r>
              <w:rPr>
                <w:b/>
                <w:bCs/>
                <w:sz w:val="16"/>
                <w:szCs w:val="16"/>
              </w:rPr>
              <w:t>STATUS</w:t>
            </w:r>
          </w:p>
        </w:tc>
        <w:tc>
          <w:tcPr>
            <w:tcW w:w="1142"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C9" w14:textId="77777777" w:rsidR="00396127" w:rsidRDefault="00396127" w:rsidP="00396127">
            <w:pPr>
              <w:ind w:right="-140"/>
              <w:rPr>
                <w:b/>
                <w:bCs/>
                <w:sz w:val="16"/>
                <w:szCs w:val="16"/>
              </w:rPr>
            </w:pPr>
            <w:r>
              <w:rPr>
                <w:b/>
                <w:bCs/>
                <w:sz w:val="16"/>
                <w:szCs w:val="16"/>
              </w:rPr>
              <w:t>CR</w:t>
            </w:r>
          </w:p>
          <w:p w14:paraId="225F80CA" w14:textId="77777777" w:rsidR="00396127" w:rsidRDefault="00396127" w:rsidP="00396127">
            <w:pPr>
              <w:ind w:right="-140"/>
              <w:rPr>
                <w:b/>
                <w:bCs/>
                <w:sz w:val="16"/>
                <w:szCs w:val="16"/>
              </w:rPr>
            </w:pPr>
            <w:r>
              <w:rPr>
                <w:b/>
                <w:bCs/>
                <w:sz w:val="16"/>
                <w:szCs w:val="16"/>
              </w:rPr>
              <w:br w:type="page"/>
            </w:r>
          </w:p>
          <w:p w14:paraId="225F80CB" w14:textId="77777777" w:rsidR="00396127" w:rsidRDefault="00396127" w:rsidP="00396127">
            <w:pPr>
              <w:ind w:right="-140"/>
              <w:rPr>
                <w:b/>
                <w:bCs/>
                <w:sz w:val="16"/>
                <w:szCs w:val="16"/>
              </w:rPr>
            </w:pPr>
            <w:r>
              <w:rPr>
                <w:b/>
                <w:bCs/>
                <w:sz w:val="16"/>
                <w:szCs w:val="16"/>
              </w:rPr>
              <w:t xml:space="preserve">Required at 40D, 80D, 120D, </w:t>
            </w:r>
          </w:p>
          <w:p w14:paraId="225F80CC" w14:textId="77777777" w:rsidR="00396127" w:rsidRPr="004D4598" w:rsidRDefault="00396127" w:rsidP="00396127">
            <w:pPr>
              <w:ind w:right="-140"/>
              <w:rPr>
                <w:b/>
                <w:bCs/>
                <w:sz w:val="16"/>
                <w:szCs w:val="16"/>
              </w:rPr>
            </w:pPr>
            <w:r>
              <w:rPr>
                <w:b/>
                <w:bCs/>
                <w:sz w:val="16"/>
                <w:szCs w:val="16"/>
              </w:rPr>
              <w:t xml:space="preserve">EOY </w:t>
            </w:r>
            <w:r w:rsidRPr="004D4598">
              <w:rPr>
                <w:b/>
                <w:bCs/>
                <w:sz w:val="16"/>
                <w:szCs w:val="16"/>
              </w:rPr>
              <w:t>and Summer only.</w:t>
            </w:r>
            <w:r w:rsidRPr="004D4598">
              <w:rPr>
                <w:b/>
                <w:bCs/>
                <w:sz w:val="16"/>
                <w:szCs w:val="16"/>
              </w:rPr>
              <w:br w:type="page"/>
            </w:r>
          </w:p>
          <w:p w14:paraId="225F80CD" w14:textId="77777777" w:rsidR="00396127" w:rsidRDefault="00396127" w:rsidP="00396127">
            <w:pPr>
              <w:ind w:right="-140"/>
              <w:rPr>
                <w:b/>
                <w:bCs/>
                <w:sz w:val="16"/>
                <w:szCs w:val="16"/>
              </w:rPr>
            </w:pPr>
            <w:r>
              <w:rPr>
                <w:b/>
                <w:bCs/>
                <w:sz w:val="16"/>
                <w:szCs w:val="16"/>
              </w:rPr>
              <w:t xml:space="preserve">Please </w:t>
            </w:r>
          </w:p>
          <w:p w14:paraId="225F80CE" w14:textId="77777777" w:rsidR="00396127" w:rsidRDefault="00396127" w:rsidP="00396127">
            <w:pPr>
              <w:ind w:right="-140"/>
              <w:rPr>
                <w:b/>
                <w:bCs/>
                <w:sz w:val="16"/>
                <w:szCs w:val="16"/>
              </w:rPr>
            </w:pPr>
            <w:r>
              <w:rPr>
                <w:b/>
                <w:bCs/>
                <w:sz w:val="16"/>
                <w:szCs w:val="16"/>
              </w:rPr>
              <w:t>see Business Rules for requirements</w:t>
            </w:r>
          </w:p>
        </w:tc>
        <w:tc>
          <w:tcPr>
            <w:tcW w:w="979"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CF" w14:textId="77777777" w:rsidR="00396127" w:rsidRDefault="00396127" w:rsidP="00396127">
            <w:pPr>
              <w:ind w:right="-405"/>
              <w:rPr>
                <w:b/>
                <w:bCs/>
                <w:color w:val="000000"/>
                <w:sz w:val="16"/>
                <w:szCs w:val="16"/>
              </w:rPr>
            </w:pPr>
            <w:r>
              <w:rPr>
                <w:b/>
                <w:bCs/>
                <w:color w:val="000000"/>
                <w:sz w:val="16"/>
                <w:szCs w:val="16"/>
              </w:rPr>
              <w:t>U</w:t>
            </w:r>
          </w:p>
        </w:tc>
        <w:tc>
          <w:tcPr>
            <w:tcW w:w="1889"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D0" w14:textId="77777777" w:rsidR="00396127" w:rsidRDefault="00396127" w:rsidP="00396127">
            <w:pPr>
              <w:ind w:right="-106"/>
              <w:rPr>
                <w:b/>
                <w:bCs/>
                <w:color w:val="000000"/>
                <w:sz w:val="16"/>
                <w:szCs w:val="16"/>
              </w:rPr>
            </w:pPr>
            <w:r>
              <w:rPr>
                <w:b/>
                <w:bCs/>
                <w:color w:val="000000"/>
                <w:sz w:val="16"/>
                <w:szCs w:val="16"/>
              </w:rPr>
              <w:t>Graduated student status. See valid values.</w:t>
            </w:r>
          </w:p>
        </w:tc>
        <w:tc>
          <w:tcPr>
            <w:tcW w:w="2836" w:type="dxa"/>
            <w:gridSpan w:val="10"/>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0D1" w14:textId="77777777" w:rsidR="00396127" w:rsidRPr="00097ABA" w:rsidRDefault="00396127" w:rsidP="00097ABA">
            <w:pPr>
              <w:rPr>
                <w:b/>
                <w:sz w:val="16"/>
                <w:szCs w:val="16"/>
              </w:rPr>
            </w:pPr>
            <w:r w:rsidRPr="00097ABA">
              <w:rPr>
                <w:b/>
                <w:sz w:val="16"/>
                <w:szCs w:val="16"/>
              </w:rPr>
              <w:t>Required if student has graduated.</w:t>
            </w:r>
          </w:p>
          <w:p w14:paraId="225F80D2" w14:textId="77777777" w:rsidR="00396127" w:rsidRPr="00097ABA" w:rsidRDefault="00396127" w:rsidP="00097ABA">
            <w:pPr>
              <w:rPr>
                <w:b/>
                <w:sz w:val="16"/>
                <w:szCs w:val="16"/>
              </w:rPr>
            </w:pPr>
            <w:r w:rsidRPr="00097ABA">
              <w:rPr>
                <w:b/>
                <w:sz w:val="16"/>
                <w:szCs w:val="16"/>
              </w:rPr>
              <w:t>Combines with field #68 to provide cohort status.</w:t>
            </w:r>
          </w:p>
          <w:p w14:paraId="225F80D3" w14:textId="77777777" w:rsidR="008D2BC4" w:rsidRPr="00097ABA" w:rsidRDefault="008D2BC4" w:rsidP="00097ABA">
            <w:pPr>
              <w:rPr>
                <w:b/>
                <w:sz w:val="16"/>
                <w:szCs w:val="16"/>
              </w:rPr>
            </w:pPr>
          </w:p>
          <w:p w14:paraId="225F80D4" w14:textId="77777777" w:rsidR="008D2BC4" w:rsidRPr="00097ABA" w:rsidRDefault="008D2BC4" w:rsidP="00097ABA">
            <w:pPr>
              <w:rPr>
                <w:b/>
                <w:sz w:val="16"/>
                <w:szCs w:val="16"/>
              </w:rPr>
            </w:pPr>
            <w:r w:rsidRPr="00097ABA">
              <w:rPr>
                <w:b/>
                <w:sz w:val="16"/>
                <w:szCs w:val="16"/>
              </w:rPr>
              <w:t xml:space="preserve">Required if STUDENT.Diploma Type Code </w:t>
            </w:r>
            <w:r w:rsidR="00DA6EF5" w:rsidRPr="00097ABA">
              <w:rPr>
                <w:b/>
                <w:sz w:val="16"/>
                <w:szCs w:val="16"/>
              </w:rPr>
              <w:t>is populated</w:t>
            </w:r>
          </w:p>
        </w:tc>
        <w:tc>
          <w:tcPr>
            <w:tcW w:w="1753"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0D5" w14:textId="77777777" w:rsidR="00396127" w:rsidRDefault="00396127" w:rsidP="00396127">
            <w:pPr>
              <w:ind w:right="-405"/>
              <w:rPr>
                <w:b/>
                <w:bCs/>
                <w:color w:val="000000"/>
                <w:sz w:val="16"/>
                <w:szCs w:val="16"/>
              </w:rPr>
            </w:pPr>
            <w:r>
              <w:rPr>
                <w:b/>
                <w:bCs/>
                <w:color w:val="000000"/>
                <w:sz w:val="16"/>
                <w:szCs w:val="16"/>
              </w:rPr>
              <w:t>Valid value:</w:t>
            </w:r>
            <w:r>
              <w:rPr>
                <w:b/>
                <w:bCs/>
                <w:color w:val="000000"/>
                <w:sz w:val="16"/>
                <w:szCs w:val="16"/>
              </w:rPr>
              <w:br w:type="page"/>
            </w:r>
            <w:r>
              <w:rPr>
                <w:b/>
                <w:bCs/>
                <w:color w:val="000000"/>
                <w:sz w:val="16"/>
                <w:szCs w:val="16"/>
              </w:rPr>
              <w:br w:type="page"/>
            </w:r>
          </w:p>
          <w:p w14:paraId="225F80D6" w14:textId="77777777" w:rsidR="00396127" w:rsidRDefault="00396127" w:rsidP="00396127">
            <w:pPr>
              <w:ind w:right="-405"/>
              <w:rPr>
                <w:b/>
                <w:bCs/>
                <w:color w:val="000000"/>
                <w:sz w:val="16"/>
                <w:szCs w:val="16"/>
              </w:rPr>
            </w:pPr>
          </w:p>
          <w:p w14:paraId="225F80D7" w14:textId="77777777" w:rsidR="00396127" w:rsidRDefault="00396127" w:rsidP="00396127">
            <w:pPr>
              <w:ind w:right="-405"/>
              <w:rPr>
                <w:b/>
                <w:bCs/>
                <w:color w:val="000000"/>
                <w:sz w:val="16"/>
                <w:szCs w:val="16"/>
              </w:rPr>
            </w:pPr>
            <w:r>
              <w:rPr>
                <w:b/>
                <w:bCs/>
                <w:color w:val="000000"/>
                <w:sz w:val="16"/>
                <w:szCs w:val="16"/>
              </w:rPr>
              <w:t>G = Graduated</w:t>
            </w:r>
          </w:p>
        </w:tc>
      </w:tr>
      <w:tr w:rsidR="00B03ABA" w14:paraId="225F80E9" w14:textId="77777777" w:rsidTr="00582C60">
        <w:trPr>
          <w:gridAfter w:val="1"/>
          <w:wAfter w:w="32" w:type="dxa"/>
          <w:cantSplit/>
          <w:trHeight w:val="804"/>
        </w:trPr>
        <w:tc>
          <w:tcPr>
            <w:tcW w:w="657" w:type="dxa"/>
            <w:tcBorders>
              <w:top w:val="single" w:sz="6" w:space="0" w:color="auto"/>
              <w:bottom w:val="single" w:sz="6" w:space="0" w:color="auto"/>
            </w:tcBorders>
            <w:shd w:val="clear" w:color="auto" w:fill="DBE5F1" w:themeFill="accent1" w:themeFillTint="33"/>
          </w:tcPr>
          <w:p w14:paraId="225F80D9" w14:textId="77777777" w:rsidR="00396127" w:rsidRDefault="00396127" w:rsidP="008D4B10">
            <w:pPr>
              <w:ind w:right="-405"/>
              <w:jc w:val="center"/>
              <w:rPr>
                <w:b/>
                <w:bCs/>
                <w:color w:val="000000"/>
                <w:sz w:val="16"/>
                <w:szCs w:val="16"/>
              </w:rPr>
            </w:pPr>
            <w:r w:rsidRPr="008977C0">
              <w:rPr>
                <w:b/>
                <w:bCs/>
                <w:color w:val="000000"/>
                <w:sz w:val="16"/>
                <w:szCs w:val="16"/>
              </w:rPr>
              <w:t>68</w:t>
            </w:r>
          </w:p>
        </w:tc>
        <w:tc>
          <w:tcPr>
            <w:tcW w:w="592" w:type="dxa"/>
            <w:tcBorders>
              <w:top w:val="single" w:sz="6" w:space="0" w:color="auto"/>
              <w:bottom w:val="single" w:sz="6" w:space="0" w:color="auto"/>
            </w:tcBorders>
            <w:shd w:val="clear" w:color="auto" w:fill="DBE5F1" w:themeFill="accent1" w:themeFillTint="33"/>
          </w:tcPr>
          <w:p w14:paraId="225F80DA" w14:textId="77777777" w:rsidR="00396127" w:rsidRDefault="00E26536" w:rsidP="009B6488">
            <w:pPr>
              <w:ind w:right="-405"/>
              <w:rPr>
                <w:b/>
                <w:bCs/>
                <w:color w:val="000000"/>
                <w:sz w:val="16"/>
                <w:szCs w:val="16"/>
              </w:rPr>
            </w:pPr>
            <w:r>
              <w:rPr>
                <w:b/>
                <w:bCs/>
                <w:color w:val="000000"/>
                <w:sz w:val="16"/>
                <w:szCs w:val="16"/>
              </w:rPr>
              <w:t>673</w:t>
            </w:r>
          </w:p>
        </w:tc>
        <w:tc>
          <w:tcPr>
            <w:tcW w:w="592" w:type="dxa"/>
            <w:tcBorders>
              <w:top w:val="single" w:sz="6" w:space="0" w:color="auto"/>
              <w:bottom w:val="single" w:sz="6" w:space="0" w:color="auto"/>
            </w:tcBorders>
            <w:shd w:val="clear" w:color="auto" w:fill="DBE5F1" w:themeFill="accent1" w:themeFillTint="33"/>
          </w:tcPr>
          <w:p w14:paraId="225F80DB" w14:textId="77777777" w:rsidR="00396127" w:rsidRDefault="00E26536" w:rsidP="009B6488">
            <w:pPr>
              <w:ind w:right="-405"/>
              <w:rPr>
                <w:b/>
                <w:bCs/>
                <w:color w:val="000000"/>
                <w:sz w:val="16"/>
                <w:szCs w:val="16"/>
              </w:rPr>
            </w:pPr>
            <w:r>
              <w:rPr>
                <w:b/>
                <w:bCs/>
                <w:color w:val="000000"/>
                <w:sz w:val="16"/>
                <w:szCs w:val="16"/>
              </w:rPr>
              <w:t>682</w:t>
            </w:r>
          </w:p>
        </w:tc>
        <w:tc>
          <w:tcPr>
            <w:tcW w:w="661" w:type="dxa"/>
            <w:tcBorders>
              <w:top w:val="single" w:sz="6" w:space="0" w:color="auto"/>
              <w:bottom w:val="single" w:sz="6" w:space="0" w:color="auto"/>
            </w:tcBorders>
            <w:shd w:val="clear" w:color="auto" w:fill="DBE5F1" w:themeFill="accent1" w:themeFillTint="33"/>
          </w:tcPr>
          <w:p w14:paraId="225F80DC" w14:textId="77777777" w:rsidR="00396127" w:rsidRDefault="00E26536" w:rsidP="009B6488">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BE5F1" w:themeFill="accent1" w:themeFillTint="33"/>
          </w:tcPr>
          <w:p w14:paraId="225F80DD" w14:textId="77777777" w:rsidR="00396127" w:rsidRDefault="00E26536" w:rsidP="009B6488">
            <w:pPr>
              <w:ind w:right="-405"/>
              <w:rPr>
                <w:b/>
                <w:bCs/>
                <w:color w:val="000000"/>
                <w:sz w:val="16"/>
                <w:szCs w:val="16"/>
              </w:rPr>
            </w:pPr>
            <w:r>
              <w:rPr>
                <w:b/>
                <w:bCs/>
                <w:color w:val="000000"/>
                <w:sz w:val="16"/>
                <w:szCs w:val="16"/>
              </w:rPr>
              <w:t>D</w:t>
            </w:r>
          </w:p>
        </w:tc>
        <w:tc>
          <w:tcPr>
            <w:tcW w:w="1621" w:type="dxa"/>
            <w:gridSpan w:val="3"/>
            <w:tcBorders>
              <w:top w:val="single" w:sz="6" w:space="0" w:color="auto"/>
              <w:bottom w:val="single" w:sz="6" w:space="0" w:color="auto"/>
            </w:tcBorders>
            <w:shd w:val="clear" w:color="auto" w:fill="DBE5F1" w:themeFill="accent1" w:themeFillTint="33"/>
          </w:tcPr>
          <w:p w14:paraId="225F80DE" w14:textId="77777777" w:rsidR="00E26536" w:rsidRDefault="00E26536" w:rsidP="009B6488">
            <w:pPr>
              <w:ind w:right="-405"/>
              <w:rPr>
                <w:b/>
                <w:bCs/>
                <w:sz w:val="16"/>
                <w:szCs w:val="16"/>
              </w:rPr>
            </w:pPr>
            <w:r w:rsidRPr="00E26536">
              <w:rPr>
                <w:b/>
                <w:bCs/>
                <w:sz w:val="16"/>
                <w:szCs w:val="16"/>
              </w:rPr>
              <w:t xml:space="preserve">LAST STATUS </w:t>
            </w:r>
          </w:p>
          <w:p w14:paraId="225F80DF" w14:textId="77777777" w:rsidR="00396127" w:rsidRDefault="00E26536" w:rsidP="009B6488">
            <w:pPr>
              <w:ind w:right="-405"/>
              <w:rPr>
                <w:b/>
                <w:bCs/>
                <w:sz w:val="16"/>
                <w:szCs w:val="16"/>
              </w:rPr>
            </w:pPr>
            <w:r w:rsidRPr="00E26536">
              <w:rPr>
                <w:b/>
                <w:bCs/>
                <w:sz w:val="16"/>
                <w:szCs w:val="16"/>
              </w:rPr>
              <w:t>DATE</w:t>
            </w:r>
          </w:p>
        </w:tc>
        <w:tc>
          <w:tcPr>
            <w:tcW w:w="1142" w:type="dxa"/>
            <w:gridSpan w:val="7"/>
            <w:tcBorders>
              <w:top w:val="single" w:sz="6" w:space="0" w:color="auto"/>
              <w:bottom w:val="single" w:sz="6" w:space="0" w:color="auto"/>
            </w:tcBorders>
            <w:shd w:val="clear" w:color="auto" w:fill="DBE5F1" w:themeFill="accent1" w:themeFillTint="33"/>
          </w:tcPr>
          <w:p w14:paraId="225F80E0" w14:textId="77777777" w:rsidR="00396127" w:rsidRDefault="00E26536" w:rsidP="001E044D">
            <w:pPr>
              <w:ind w:right="-140"/>
              <w:rPr>
                <w:b/>
                <w:bCs/>
                <w:sz w:val="16"/>
                <w:szCs w:val="16"/>
              </w:rPr>
            </w:pPr>
            <w:r>
              <w:rPr>
                <w:b/>
                <w:bCs/>
                <w:sz w:val="16"/>
                <w:szCs w:val="16"/>
              </w:rPr>
              <w:t>CR</w:t>
            </w:r>
          </w:p>
        </w:tc>
        <w:tc>
          <w:tcPr>
            <w:tcW w:w="979" w:type="dxa"/>
            <w:gridSpan w:val="5"/>
            <w:tcBorders>
              <w:top w:val="single" w:sz="6" w:space="0" w:color="auto"/>
              <w:bottom w:val="single" w:sz="6" w:space="0" w:color="auto"/>
            </w:tcBorders>
            <w:shd w:val="clear" w:color="auto" w:fill="DBE5F1" w:themeFill="accent1" w:themeFillTint="33"/>
          </w:tcPr>
          <w:p w14:paraId="225F80E1" w14:textId="77777777" w:rsidR="00396127" w:rsidRDefault="00E26536"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80E2" w14:textId="77777777" w:rsidR="00E26536" w:rsidRDefault="00E26536" w:rsidP="001E044D">
            <w:pPr>
              <w:ind w:right="-106"/>
              <w:rPr>
                <w:b/>
                <w:bCs/>
                <w:color w:val="000000"/>
                <w:sz w:val="16"/>
                <w:szCs w:val="16"/>
              </w:rPr>
            </w:pPr>
            <w:r w:rsidRPr="00E26536">
              <w:rPr>
                <w:b/>
                <w:bCs/>
                <w:color w:val="000000"/>
                <w:sz w:val="16"/>
                <w:szCs w:val="16"/>
              </w:rPr>
              <w:t>Actual Date of Graduation</w:t>
            </w:r>
          </w:p>
          <w:p w14:paraId="225F80E3" w14:textId="77777777" w:rsidR="00E26536" w:rsidRDefault="00E26536" w:rsidP="00E26536">
            <w:pPr>
              <w:rPr>
                <w:sz w:val="16"/>
                <w:szCs w:val="16"/>
              </w:rPr>
            </w:pPr>
          </w:p>
          <w:p w14:paraId="225F80E4" w14:textId="77777777" w:rsidR="00396127" w:rsidRPr="00E26536" w:rsidRDefault="00396127" w:rsidP="00E26536">
            <w:pPr>
              <w:ind w:firstLine="720"/>
              <w:rPr>
                <w:sz w:val="16"/>
                <w:szCs w:val="16"/>
              </w:rPr>
            </w:pPr>
          </w:p>
        </w:tc>
        <w:tc>
          <w:tcPr>
            <w:tcW w:w="2836" w:type="dxa"/>
            <w:gridSpan w:val="10"/>
            <w:tcBorders>
              <w:top w:val="single" w:sz="6" w:space="0" w:color="auto"/>
              <w:bottom w:val="single" w:sz="6" w:space="0" w:color="auto"/>
            </w:tcBorders>
            <w:shd w:val="clear" w:color="auto" w:fill="DBE5F1" w:themeFill="accent1" w:themeFillTint="33"/>
          </w:tcPr>
          <w:p w14:paraId="225F80E5" w14:textId="77777777" w:rsidR="00396127" w:rsidRDefault="00E26536" w:rsidP="001E044D">
            <w:pPr>
              <w:rPr>
                <w:b/>
                <w:bCs/>
                <w:color w:val="000000"/>
                <w:sz w:val="16"/>
                <w:szCs w:val="16"/>
              </w:rPr>
            </w:pPr>
            <w:r w:rsidRPr="00E26536">
              <w:rPr>
                <w:b/>
                <w:bCs/>
                <w:color w:val="000000"/>
                <w:sz w:val="16"/>
                <w:szCs w:val="16"/>
              </w:rPr>
              <w:t xml:space="preserve">Required if the </w:t>
            </w:r>
            <w:r w:rsidR="003D69B1">
              <w:rPr>
                <w:b/>
                <w:bCs/>
                <w:color w:val="000000"/>
                <w:sz w:val="16"/>
                <w:szCs w:val="16"/>
              </w:rPr>
              <w:t>STUDENT</w:t>
            </w:r>
            <w:r w:rsidRPr="00E26536">
              <w:rPr>
                <w:b/>
                <w:bCs/>
                <w:color w:val="000000"/>
                <w:sz w:val="16"/>
                <w:szCs w:val="16"/>
              </w:rPr>
              <w:t xml:space="preserve"> STATUS (field # 67) is populated.</w:t>
            </w:r>
          </w:p>
          <w:p w14:paraId="225F80E6" w14:textId="77777777" w:rsidR="00E26536" w:rsidRDefault="00E26536" w:rsidP="001E044D">
            <w:pPr>
              <w:rPr>
                <w:b/>
                <w:bCs/>
                <w:color w:val="000000"/>
                <w:sz w:val="16"/>
                <w:szCs w:val="16"/>
              </w:rPr>
            </w:pPr>
            <w:r>
              <w:rPr>
                <w:b/>
                <w:bCs/>
                <w:sz w:val="16"/>
                <w:szCs w:val="16"/>
              </w:rPr>
              <w:t>All dates must be entered in ISO format</w:t>
            </w:r>
          </w:p>
        </w:tc>
        <w:tc>
          <w:tcPr>
            <w:tcW w:w="1753" w:type="dxa"/>
            <w:gridSpan w:val="2"/>
            <w:tcBorders>
              <w:top w:val="single" w:sz="6" w:space="0" w:color="auto"/>
              <w:bottom w:val="single" w:sz="6" w:space="0" w:color="auto"/>
            </w:tcBorders>
            <w:shd w:val="clear" w:color="auto" w:fill="DBE5F1" w:themeFill="accent1" w:themeFillTint="33"/>
          </w:tcPr>
          <w:p w14:paraId="225F80E7" w14:textId="77777777" w:rsidR="00E26536" w:rsidRDefault="00E26536" w:rsidP="00E26536">
            <w:pPr>
              <w:rPr>
                <w:b/>
                <w:bCs/>
                <w:sz w:val="16"/>
                <w:szCs w:val="16"/>
              </w:rPr>
            </w:pPr>
            <w:r>
              <w:rPr>
                <w:b/>
                <w:bCs/>
                <w:sz w:val="16"/>
                <w:szCs w:val="16"/>
              </w:rPr>
              <w:t>Example:</w:t>
            </w:r>
          </w:p>
          <w:p w14:paraId="225F80E8" w14:textId="77777777" w:rsidR="00396127" w:rsidRDefault="00E26536" w:rsidP="00E26536">
            <w:pPr>
              <w:ind w:right="-405"/>
              <w:rPr>
                <w:b/>
                <w:bCs/>
                <w:color w:val="000000"/>
                <w:sz w:val="16"/>
                <w:szCs w:val="16"/>
              </w:rPr>
            </w:pPr>
            <w:r>
              <w:rPr>
                <w:b/>
                <w:bCs/>
                <w:sz w:val="16"/>
                <w:szCs w:val="16"/>
              </w:rPr>
              <w:t>YYYY-10-04</w:t>
            </w:r>
          </w:p>
        </w:tc>
      </w:tr>
      <w:tr w:rsidR="00E26536" w14:paraId="225F80EF" w14:textId="77777777" w:rsidTr="00582C60">
        <w:trPr>
          <w:gridAfter w:val="1"/>
          <w:wAfter w:w="32" w:type="dxa"/>
          <w:cantSplit/>
          <w:trHeight w:val="225"/>
        </w:trPr>
        <w:tc>
          <w:tcPr>
            <w:tcW w:w="657" w:type="dxa"/>
            <w:tcBorders>
              <w:bottom w:val="single" w:sz="6" w:space="0" w:color="auto"/>
            </w:tcBorders>
          </w:tcPr>
          <w:p w14:paraId="225F80EA" w14:textId="77777777" w:rsidR="00E26536" w:rsidRDefault="00E26536" w:rsidP="008D4B10">
            <w:pPr>
              <w:ind w:right="-405"/>
              <w:jc w:val="center"/>
              <w:rPr>
                <w:color w:val="000000"/>
                <w:sz w:val="16"/>
                <w:szCs w:val="16"/>
              </w:rPr>
            </w:pPr>
            <w:r>
              <w:rPr>
                <w:color w:val="000000"/>
                <w:sz w:val="16"/>
                <w:szCs w:val="16"/>
              </w:rPr>
              <w:t>69</w:t>
            </w:r>
          </w:p>
        </w:tc>
        <w:tc>
          <w:tcPr>
            <w:tcW w:w="592" w:type="dxa"/>
            <w:tcBorders>
              <w:bottom w:val="single" w:sz="6" w:space="0" w:color="auto"/>
            </w:tcBorders>
          </w:tcPr>
          <w:p w14:paraId="225F80EB" w14:textId="77777777" w:rsidR="00E26536" w:rsidRDefault="00E26536" w:rsidP="009B6488">
            <w:pPr>
              <w:ind w:right="-405"/>
              <w:rPr>
                <w:color w:val="000000"/>
                <w:sz w:val="16"/>
                <w:szCs w:val="16"/>
              </w:rPr>
            </w:pPr>
            <w:r>
              <w:rPr>
                <w:color w:val="000000"/>
                <w:sz w:val="16"/>
                <w:szCs w:val="16"/>
              </w:rPr>
              <w:t>683</w:t>
            </w:r>
          </w:p>
        </w:tc>
        <w:tc>
          <w:tcPr>
            <w:tcW w:w="592" w:type="dxa"/>
            <w:tcBorders>
              <w:bottom w:val="single" w:sz="6" w:space="0" w:color="auto"/>
            </w:tcBorders>
          </w:tcPr>
          <w:p w14:paraId="225F80EC" w14:textId="77777777" w:rsidR="00E26536" w:rsidRDefault="00E26536" w:rsidP="009B6488">
            <w:pPr>
              <w:ind w:right="-405"/>
              <w:rPr>
                <w:color w:val="000000"/>
                <w:sz w:val="16"/>
                <w:szCs w:val="16"/>
              </w:rPr>
            </w:pPr>
            <w:r>
              <w:rPr>
                <w:color w:val="000000"/>
                <w:sz w:val="16"/>
                <w:szCs w:val="16"/>
              </w:rPr>
              <w:t>686</w:t>
            </w:r>
          </w:p>
        </w:tc>
        <w:tc>
          <w:tcPr>
            <w:tcW w:w="661" w:type="dxa"/>
            <w:tcBorders>
              <w:bottom w:val="single" w:sz="6" w:space="0" w:color="auto"/>
            </w:tcBorders>
          </w:tcPr>
          <w:p w14:paraId="225F80ED" w14:textId="77777777" w:rsidR="00E26536" w:rsidRDefault="00E26536" w:rsidP="009B6488">
            <w:pPr>
              <w:ind w:right="-405"/>
              <w:rPr>
                <w:color w:val="000000"/>
                <w:sz w:val="16"/>
                <w:szCs w:val="16"/>
              </w:rPr>
            </w:pPr>
            <w:r>
              <w:rPr>
                <w:color w:val="000000"/>
                <w:sz w:val="16"/>
                <w:szCs w:val="16"/>
              </w:rPr>
              <w:t>4</w:t>
            </w:r>
          </w:p>
        </w:tc>
        <w:tc>
          <w:tcPr>
            <w:tcW w:w="10714" w:type="dxa"/>
            <w:gridSpan w:val="32"/>
            <w:tcBorders>
              <w:bottom w:val="single" w:sz="6" w:space="0" w:color="auto"/>
            </w:tcBorders>
          </w:tcPr>
          <w:p w14:paraId="225F80EE" w14:textId="77777777" w:rsidR="00E26536" w:rsidRDefault="00E26536" w:rsidP="001E044D">
            <w:pPr>
              <w:jc w:val="center"/>
              <w:rPr>
                <w:color w:val="000000"/>
                <w:sz w:val="16"/>
                <w:szCs w:val="16"/>
              </w:rPr>
            </w:pPr>
            <w:r>
              <w:rPr>
                <w:sz w:val="16"/>
                <w:szCs w:val="16"/>
              </w:rPr>
              <w:t>Not Collected</w:t>
            </w:r>
          </w:p>
        </w:tc>
      </w:tr>
      <w:tr w:rsidR="00B03ABA" w14:paraId="225F8100" w14:textId="77777777" w:rsidTr="00582C60">
        <w:trPr>
          <w:gridAfter w:val="1"/>
          <w:wAfter w:w="32" w:type="dxa"/>
          <w:cantSplit/>
          <w:trHeight w:val="1993"/>
        </w:trPr>
        <w:tc>
          <w:tcPr>
            <w:tcW w:w="657" w:type="dxa"/>
            <w:tcBorders>
              <w:top w:val="single" w:sz="6" w:space="0" w:color="auto"/>
              <w:bottom w:val="single" w:sz="6" w:space="0" w:color="auto"/>
            </w:tcBorders>
            <w:shd w:val="clear" w:color="auto" w:fill="DBE5F1"/>
          </w:tcPr>
          <w:p w14:paraId="225F80F0" w14:textId="77777777" w:rsidR="00E26536" w:rsidRDefault="00E26536" w:rsidP="008D4B10">
            <w:pPr>
              <w:ind w:right="-405"/>
              <w:jc w:val="center"/>
              <w:rPr>
                <w:b/>
                <w:bCs/>
                <w:color w:val="000000"/>
                <w:sz w:val="16"/>
                <w:szCs w:val="16"/>
              </w:rPr>
            </w:pPr>
            <w:r w:rsidRPr="008977C0">
              <w:rPr>
                <w:b/>
                <w:bCs/>
                <w:color w:val="000000"/>
                <w:sz w:val="16"/>
                <w:szCs w:val="16"/>
              </w:rPr>
              <w:t>70</w:t>
            </w:r>
          </w:p>
        </w:tc>
        <w:tc>
          <w:tcPr>
            <w:tcW w:w="592" w:type="dxa"/>
            <w:tcBorders>
              <w:top w:val="single" w:sz="6" w:space="0" w:color="auto"/>
              <w:bottom w:val="single" w:sz="6" w:space="0" w:color="auto"/>
            </w:tcBorders>
            <w:shd w:val="clear" w:color="auto" w:fill="DBE5F1"/>
          </w:tcPr>
          <w:p w14:paraId="225F80F1" w14:textId="77777777" w:rsidR="00E26536" w:rsidRDefault="00E26536" w:rsidP="009B6488">
            <w:pPr>
              <w:ind w:right="-405"/>
              <w:rPr>
                <w:b/>
                <w:bCs/>
                <w:color w:val="000000"/>
                <w:sz w:val="16"/>
                <w:szCs w:val="16"/>
              </w:rPr>
            </w:pPr>
            <w:r>
              <w:rPr>
                <w:b/>
                <w:bCs/>
                <w:color w:val="000000"/>
                <w:sz w:val="16"/>
                <w:szCs w:val="16"/>
              </w:rPr>
              <w:t>687</w:t>
            </w:r>
          </w:p>
        </w:tc>
        <w:tc>
          <w:tcPr>
            <w:tcW w:w="592" w:type="dxa"/>
            <w:tcBorders>
              <w:top w:val="single" w:sz="6" w:space="0" w:color="auto"/>
              <w:bottom w:val="single" w:sz="6" w:space="0" w:color="auto"/>
            </w:tcBorders>
            <w:shd w:val="clear" w:color="auto" w:fill="DBE5F1"/>
          </w:tcPr>
          <w:p w14:paraId="225F80F2" w14:textId="77777777" w:rsidR="00E26536" w:rsidRDefault="00E26536" w:rsidP="009B6488">
            <w:pPr>
              <w:ind w:right="-405"/>
              <w:rPr>
                <w:b/>
                <w:bCs/>
                <w:color w:val="000000"/>
                <w:sz w:val="16"/>
                <w:szCs w:val="16"/>
              </w:rPr>
            </w:pPr>
            <w:r>
              <w:rPr>
                <w:b/>
                <w:bCs/>
                <w:color w:val="000000"/>
                <w:sz w:val="16"/>
                <w:szCs w:val="16"/>
              </w:rPr>
              <w:t>687</w:t>
            </w:r>
          </w:p>
        </w:tc>
        <w:tc>
          <w:tcPr>
            <w:tcW w:w="661" w:type="dxa"/>
            <w:tcBorders>
              <w:top w:val="single" w:sz="6" w:space="0" w:color="auto"/>
              <w:bottom w:val="single" w:sz="6" w:space="0" w:color="auto"/>
            </w:tcBorders>
            <w:shd w:val="clear" w:color="auto" w:fill="DBE5F1"/>
          </w:tcPr>
          <w:p w14:paraId="225F80F3" w14:textId="77777777" w:rsidR="00E26536" w:rsidRDefault="00E26536" w:rsidP="009B6488">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225F80F4" w14:textId="77777777" w:rsidR="00E26536" w:rsidRDefault="00E26536"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0F5" w14:textId="77777777" w:rsidR="0019017E" w:rsidRDefault="00E26536" w:rsidP="009B6488">
            <w:pPr>
              <w:ind w:right="-405"/>
              <w:rPr>
                <w:b/>
                <w:bCs/>
                <w:sz w:val="16"/>
                <w:szCs w:val="16"/>
              </w:rPr>
            </w:pPr>
            <w:r>
              <w:rPr>
                <w:b/>
                <w:bCs/>
                <w:sz w:val="16"/>
                <w:szCs w:val="16"/>
              </w:rPr>
              <w:t xml:space="preserve">PLAN 504 </w:t>
            </w:r>
          </w:p>
          <w:p w14:paraId="225F80F6" w14:textId="77777777" w:rsidR="00E26536" w:rsidRDefault="00E26536" w:rsidP="009B6488">
            <w:pPr>
              <w:ind w:right="-405"/>
              <w:rPr>
                <w:b/>
                <w:bCs/>
                <w:sz w:val="16"/>
                <w:szCs w:val="16"/>
              </w:rPr>
            </w:pPr>
            <w:r>
              <w:rPr>
                <w:b/>
                <w:bCs/>
                <w:sz w:val="16"/>
                <w:szCs w:val="16"/>
              </w:rPr>
              <w:t>INDICATOR</w:t>
            </w:r>
          </w:p>
        </w:tc>
        <w:tc>
          <w:tcPr>
            <w:tcW w:w="1142" w:type="dxa"/>
            <w:gridSpan w:val="7"/>
            <w:tcBorders>
              <w:top w:val="single" w:sz="6" w:space="0" w:color="auto"/>
              <w:bottom w:val="single" w:sz="6" w:space="0" w:color="auto"/>
            </w:tcBorders>
            <w:shd w:val="clear" w:color="auto" w:fill="DBE5F1"/>
          </w:tcPr>
          <w:p w14:paraId="225F80F7" w14:textId="77777777" w:rsidR="00E26536" w:rsidRDefault="00E26536" w:rsidP="001E044D">
            <w:pPr>
              <w:ind w:right="-140"/>
              <w:rPr>
                <w:b/>
                <w:bCs/>
                <w:sz w:val="16"/>
                <w:szCs w:val="16"/>
              </w:rPr>
            </w:pPr>
            <w:r>
              <w:rPr>
                <w:b/>
                <w:bCs/>
                <w:sz w:val="16"/>
                <w:szCs w:val="16"/>
              </w:rPr>
              <w:t>CR</w:t>
            </w:r>
          </w:p>
          <w:p w14:paraId="225F80F8" w14:textId="77777777" w:rsidR="00E26536" w:rsidRDefault="00E26536" w:rsidP="001E044D">
            <w:pPr>
              <w:ind w:right="-140"/>
              <w:rPr>
                <w:b/>
                <w:bCs/>
                <w:sz w:val="16"/>
                <w:szCs w:val="16"/>
              </w:rPr>
            </w:pPr>
            <w:r>
              <w:rPr>
                <w:b/>
                <w:bCs/>
                <w:sz w:val="16"/>
                <w:szCs w:val="16"/>
              </w:rPr>
              <w:br/>
              <w:t>Required at ALL reporting periods.</w:t>
            </w: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25F80F9" w14:textId="77777777" w:rsidR="00E26536" w:rsidRDefault="00E26536"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0FA" w14:textId="77777777" w:rsidR="00E26536" w:rsidRDefault="00E26536" w:rsidP="001E044D">
            <w:pPr>
              <w:ind w:right="-106"/>
              <w:rPr>
                <w:b/>
                <w:bCs/>
                <w:color w:val="000000"/>
                <w:sz w:val="16"/>
                <w:szCs w:val="16"/>
              </w:rPr>
            </w:pPr>
            <w:r>
              <w:rPr>
                <w:b/>
                <w:bCs/>
                <w:color w:val="000000"/>
                <w:sz w:val="16"/>
                <w:szCs w:val="16"/>
              </w:rPr>
              <w:t>Provide a Yes or No indication of whether the student qualifies as an individual with disabilities under Section 504 of the Rehabilitation Act.</w:t>
            </w:r>
          </w:p>
        </w:tc>
        <w:tc>
          <w:tcPr>
            <w:tcW w:w="2836" w:type="dxa"/>
            <w:gridSpan w:val="10"/>
            <w:tcBorders>
              <w:top w:val="single" w:sz="6" w:space="0" w:color="auto"/>
              <w:bottom w:val="single" w:sz="6" w:space="0" w:color="auto"/>
            </w:tcBorders>
            <w:shd w:val="clear" w:color="auto" w:fill="DBE5F1"/>
          </w:tcPr>
          <w:p w14:paraId="225F80FB" w14:textId="77777777" w:rsidR="00E26536" w:rsidRDefault="00E26536" w:rsidP="001E044D">
            <w:pPr>
              <w:rPr>
                <w:b/>
                <w:bCs/>
                <w:color w:val="000000"/>
                <w:sz w:val="16"/>
                <w:szCs w:val="16"/>
              </w:rPr>
            </w:pPr>
            <w:r>
              <w:rPr>
                <w:b/>
                <w:bCs/>
                <w:color w:val="000000"/>
                <w:sz w:val="16"/>
                <w:szCs w:val="16"/>
              </w:rPr>
              <w:t>Cannot have Plan 504 Indicator = Y if SPECIAL EDUCATION (field # 38) = Y.</w:t>
            </w:r>
            <w:r>
              <w:rPr>
                <w:b/>
                <w:bCs/>
                <w:color w:val="000000"/>
                <w:sz w:val="16"/>
                <w:szCs w:val="16"/>
              </w:rPr>
              <w:br/>
            </w:r>
            <w:r>
              <w:rPr>
                <w:b/>
                <w:bCs/>
                <w:color w:val="000000"/>
                <w:sz w:val="16"/>
                <w:szCs w:val="16"/>
              </w:rPr>
              <w:br/>
              <w:t xml:space="preserve">The value used should be the code (e.g. Y, N) only.  </w:t>
            </w:r>
          </w:p>
          <w:p w14:paraId="225F80FC" w14:textId="77777777" w:rsidR="00E26536" w:rsidRDefault="00E26536" w:rsidP="001E044D">
            <w:pPr>
              <w:rPr>
                <w:b/>
                <w:bCs/>
                <w:color w:val="000000"/>
                <w:sz w:val="16"/>
                <w:szCs w:val="16"/>
              </w:rPr>
            </w:pPr>
          </w:p>
          <w:p w14:paraId="225F80FD" w14:textId="77777777" w:rsidR="00E26536" w:rsidRDefault="00E26536" w:rsidP="001E044D">
            <w:pPr>
              <w:rPr>
                <w:b/>
                <w:bCs/>
                <w:color w:val="000000"/>
                <w:sz w:val="16"/>
                <w:szCs w:val="16"/>
              </w:rPr>
            </w:pPr>
            <w:r>
              <w:rPr>
                <w:b/>
                <w:bCs/>
                <w:color w:val="000000"/>
                <w:sz w:val="16"/>
                <w:szCs w:val="16"/>
              </w:rPr>
              <w:t>Valid values are case sensitive.</w:t>
            </w:r>
          </w:p>
        </w:tc>
        <w:tc>
          <w:tcPr>
            <w:tcW w:w="1753" w:type="dxa"/>
            <w:gridSpan w:val="2"/>
            <w:tcBorders>
              <w:top w:val="single" w:sz="6" w:space="0" w:color="auto"/>
              <w:bottom w:val="single" w:sz="6" w:space="0" w:color="auto"/>
            </w:tcBorders>
            <w:shd w:val="clear" w:color="auto" w:fill="DBE5F1"/>
          </w:tcPr>
          <w:p w14:paraId="225F80FE" w14:textId="77777777" w:rsidR="00E26536" w:rsidRDefault="00E26536" w:rsidP="009B6488">
            <w:pPr>
              <w:ind w:right="-405"/>
              <w:rPr>
                <w:b/>
                <w:bCs/>
                <w:color w:val="000000"/>
                <w:sz w:val="16"/>
                <w:szCs w:val="16"/>
              </w:rPr>
            </w:pPr>
            <w:r>
              <w:rPr>
                <w:b/>
                <w:bCs/>
                <w:color w:val="000000"/>
                <w:sz w:val="16"/>
                <w:szCs w:val="16"/>
              </w:rPr>
              <w:t xml:space="preserve">Valid values: </w:t>
            </w:r>
          </w:p>
          <w:p w14:paraId="225F80FF" w14:textId="77777777" w:rsidR="00E26536" w:rsidRDefault="00E26536" w:rsidP="009B6488">
            <w:pPr>
              <w:ind w:right="-405"/>
              <w:rPr>
                <w:b/>
                <w:bCs/>
                <w:color w:val="000000"/>
                <w:sz w:val="16"/>
                <w:szCs w:val="16"/>
              </w:rPr>
            </w:pPr>
            <w:r>
              <w:rPr>
                <w:b/>
                <w:bCs/>
                <w:color w:val="000000"/>
                <w:sz w:val="16"/>
                <w:szCs w:val="16"/>
              </w:rPr>
              <w:br/>
              <w:t>Y or N</w:t>
            </w:r>
          </w:p>
        </w:tc>
      </w:tr>
      <w:tr w:rsidR="00E26536" w14:paraId="225F8106" w14:textId="77777777" w:rsidTr="00582C60">
        <w:trPr>
          <w:gridAfter w:val="2"/>
          <w:wAfter w:w="80" w:type="dxa"/>
          <w:cantSplit/>
          <w:trHeight w:val="225"/>
        </w:trPr>
        <w:tc>
          <w:tcPr>
            <w:tcW w:w="657" w:type="dxa"/>
            <w:tcBorders>
              <w:top w:val="single" w:sz="6" w:space="0" w:color="auto"/>
              <w:left w:val="single" w:sz="6" w:space="0" w:color="auto"/>
              <w:bottom w:val="single" w:sz="6" w:space="0" w:color="auto"/>
            </w:tcBorders>
          </w:tcPr>
          <w:p w14:paraId="225F8101" w14:textId="77777777" w:rsidR="00E26536" w:rsidRDefault="00E26536" w:rsidP="008D4B10">
            <w:pPr>
              <w:ind w:right="-405"/>
              <w:jc w:val="center"/>
              <w:rPr>
                <w:color w:val="000000"/>
                <w:sz w:val="16"/>
                <w:szCs w:val="16"/>
              </w:rPr>
            </w:pPr>
            <w:r>
              <w:rPr>
                <w:color w:val="000000"/>
                <w:sz w:val="16"/>
                <w:szCs w:val="16"/>
              </w:rPr>
              <w:t>71</w:t>
            </w:r>
          </w:p>
        </w:tc>
        <w:tc>
          <w:tcPr>
            <w:tcW w:w="592" w:type="dxa"/>
            <w:tcBorders>
              <w:top w:val="single" w:sz="6" w:space="0" w:color="auto"/>
              <w:bottom w:val="single" w:sz="6" w:space="0" w:color="auto"/>
            </w:tcBorders>
          </w:tcPr>
          <w:p w14:paraId="225F8102" w14:textId="77777777" w:rsidR="00E26536" w:rsidRDefault="00E26536" w:rsidP="009B6488">
            <w:pPr>
              <w:ind w:right="-405"/>
              <w:rPr>
                <w:color w:val="000000"/>
                <w:sz w:val="16"/>
                <w:szCs w:val="16"/>
              </w:rPr>
            </w:pPr>
            <w:r>
              <w:rPr>
                <w:color w:val="000000"/>
                <w:sz w:val="16"/>
                <w:szCs w:val="16"/>
              </w:rPr>
              <w:t>688</w:t>
            </w:r>
          </w:p>
        </w:tc>
        <w:tc>
          <w:tcPr>
            <w:tcW w:w="592" w:type="dxa"/>
            <w:tcBorders>
              <w:top w:val="single" w:sz="6" w:space="0" w:color="auto"/>
              <w:bottom w:val="single" w:sz="6" w:space="0" w:color="auto"/>
            </w:tcBorders>
          </w:tcPr>
          <w:p w14:paraId="225F8103" w14:textId="77777777" w:rsidR="00E26536" w:rsidRDefault="00E26536" w:rsidP="009B6488">
            <w:pPr>
              <w:ind w:right="-405"/>
              <w:rPr>
                <w:color w:val="000000"/>
                <w:sz w:val="16"/>
                <w:szCs w:val="16"/>
              </w:rPr>
            </w:pPr>
            <w:r>
              <w:rPr>
                <w:color w:val="000000"/>
                <w:sz w:val="16"/>
                <w:szCs w:val="16"/>
              </w:rPr>
              <w:t>699</w:t>
            </w:r>
          </w:p>
        </w:tc>
        <w:tc>
          <w:tcPr>
            <w:tcW w:w="661" w:type="dxa"/>
            <w:tcBorders>
              <w:top w:val="single" w:sz="6" w:space="0" w:color="auto"/>
              <w:bottom w:val="single" w:sz="6" w:space="0" w:color="auto"/>
            </w:tcBorders>
          </w:tcPr>
          <w:p w14:paraId="225F8104" w14:textId="77777777" w:rsidR="00E26536" w:rsidRDefault="00E26536" w:rsidP="009B6488">
            <w:pPr>
              <w:ind w:right="-405"/>
              <w:rPr>
                <w:color w:val="000000"/>
                <w:sz w:val="16"/>
                <w:szCs w:val="16"/>
              </w:rPr>
            </w:pPr>
            <w:r>
              <w:rPr>
                <w:color w:val="000000"/>
                <w:sz w:val="16"/>
                <w:szCs w:val="16"/>
              </w:rPr>
              <w:t>12</w:t>
            </w:r>
          </w:p>
        </w:tc>
        <w:tc>
          <w:tcPr>
            <w:tcW w:w="10666" w:type="dxa"/>
            <w:gridSpan w:val="31"/>
            <w:tcBorders>
              <w:top w:val="single" w:sz="6" w:space="0" w:color="auto"/>
              <w:bottom w:val="single" w:sz="6" w:space="0" w:color="auto"/>
              <w:right w:val="single" w:sz="6" w:space="0" w:color="auto"/>
            </w:tcBorders>
          </w:tcPr>
          <w:p w14:paraId="225F8105" w14:textId="77777777" w:rsidR="00E26536" w:rsidRDefault="00E26536" w:rsidP="001E044D">
            <w:pPr>
              <w:jc w:val="center"/>
              <w:rPr>
                <w:color w:val="000000"/>
                <w:sz w:val="16"/>
                <w:szCs w:val="16"/>
              </w:rPr>
            </w:pPr>
            <w:r>
              <w:rPr>
                <w:sz w:val="16"/>
                <w:szCs w:val="16"/>
              </w:rPr>
              <w:t>Not Collected</w:t>
            </w:r>
          </w:p>
        </w:tc>
      </w:tr>
      <w:tr w:rsidR="00E26536" w14:paraId="225F810C" w14:textId="77777777" w:rsidTr="00582C60">
        <w:trPr>
          <w:gridAfter w:val="2"/>
          <w:wAfter w:w="80" w:type="dxa"/>
          <w:cantSplit/>
          <w:trHeight w:val="225"/>
        </w:trPr>
        <w:tc>
          <w:tcPr>
            <w:tcW w:w="657" w:type="dxa"/>
            <w:tcBorders>
              <w:top w:val="single" w:sz="6" w:space="0" w:color="auto"/>
              <w:left w:val="single" w:sz="6" w:space="0" w:color="auto"/>
              <w:bottom w:val="single" w:sz="6" w:space="0" w:color="auto"/>
            </w:tcBorders>
          </w:tcPr>
          <w:p w14:paraId="225F8107" w14:textId="77777777" w:rsidR="00E26536" w:rsidRDefault="00E26536" w:rsidP="008D4B10">
            <w:pPr>
              <w:ind w:right="-405"/>
              <w:jc w:val="center"/>
              <w:rPr>
                <w:color w:val="000000"/>
                <w:sz w:val="16"/>
                <w:szCs w:val="16"/>
              </w:rPr>
            </w:pPr>
            <w:r>
              <w:rPr>
                <w:color w:val="000000"/>
                <w:sz w:val="16"/>
                <w:szCs w:val="16"/>
              </w:rPr>
              <w:t>72</w:t>
            </w:r>
          </w:p>
        </w:tc>
        <w:tc>
          <w:tcPr>
            <w:tcW w:w="592" w:type="dxa"/>
            <w:tcBorders>
              <w:top w:val="single" w:sz="6" w:space="0" w:color="auto"/>
              <w:bottom w:val="single" w:sz="6" w:space="0" w:color="auto"/>
            </w:tcBorders>
          </w:tcPr>
          <w:p w14:paraId="225F8108" w14:textId="77777777" w:rsidR="00E26536" w:rsidRDefault="00E26536" w:rsidP="009B6488">
            <w:pPr>
              <w:ind w:right="-405"/>
              <w:rPr>
                <w:color w:val="000000"/>
                <w:sz w:val="16"/>
                <w:szCs w:val="16"/>
              </w:rPr>
            </w:pPr>
            <w:r>
              <w:rPr>
                <w:color w:val="000000"/>
                <w:sz w:val="16"/>
                <w:szCs w:val="16"/>
              </w:rPr>
              <w:t>700</w:t>
            </w:r>
          </w:p>
        </w:tc>
        <w:tc>
          <w:tcPr>
            <w:tcW w:w="592" w:type="dxa"/>
            <w:tcBorders>
              <w:top w:val="single" w:sz="6" w:space="0" w:color="auto"/>
              <w:bottom w:val="single" w:sz="6" w:space="0" w:color="auto"/>
            </w:tcBorders>
          </w:tcPr>
          <w:p w14:paraId="225F8109" w14:textId="77777777" w:rsidR="00E26536" w:rsidRDefault="00E26536" w:rsidP="009B6488">
            <w:pPr>
              <w:ind w:right="-405"/>
              <w:rPr>
                <w:color w:val="000000"/>
                <w:sz w:val="16"/>
                <w:szCs w:val="16"/>
              </w:rPr>
            </w:pPr>
            <w:r>
              <w:rPr>
                <w:color w:val="000000"/>
                <w:sz w:val="16"/>
                <w:szCs w:val="16"/>
              </w:rPr>
              <w:t>704</w:t>
            </w:r>
          </w:p>
        </w:tc>
        <w:tc>
          <w:tcPr>
            <w:tcW w:w="661" w:type="dxa"/>
            <w:tcBorders>
              <w:top w:val="single" w:sz="6" w:space="0" w:color="auto"/>
              <w:bottom w:val="single" w:sz="6" w:space="0" w:color="auto"/>
            </w:tcBorders>
          </w:tcPr>
          <w:p w14:paraId="225F810A" w14:textId="77777777" w:rsidR="00E26536" w:rsidRDefault="00E26536" w:rsidP="009B6488">
            <w:pPr>
              <w:ind w:right="-405"/>
              <w:rPr>
                <w:color w:val="000000"/>
                <w:sz w:val="16"/>
                <w:szCs w:val="16"/>
              </w:rPr>
            </w:pPr>
            <w:r>
              <w:rPr>
                <w:color w:val="000000"/>
                <w:sz w:val="16"/>
                <w:szCs w:val="16"/>
              </w:rPr>
              <w:t>5</w:t>
            </w:r>
          </w:p>
        </w:tc>
        <w:tc>
          <w:tcPr>
            <w:tcW w:w="10666" w:type="dxa"/>
            <w:gridSpan w:val="31"/>
            <w:tcBorders>
              <w:top w:val="single" w:sz="6" w:space="0" w:color="auto"/>
              <w:bottom w:val="single" w:sz="6" w:space="0" w:color="auto"/>
              <w:right w:val="single" w:sz="6" w:space="0" w:color="auto"/>
            </w:tcBorders>
          </w:tcPr>
          <w:p w14:paraId="225F810B" w14:textId="77777777" w:rsidR="00E26536" w:rsidRDefault="00E26536" w:rsidP="001E044D">
            <w:pPr>
              <w:jc w:val="center"/>
              <w:rPr>
                <w:color w:val="000000"/>
                <w:sz w:val="16"/>
                <w:szCs w:val="16"/>
              </w:rPr>
            </w:pPr>
            <w:r>
              <w:rPr>
                <w:sz w:val="16"/>
                <w:szCs w:val="16"/>
              </w:rPr>
              <w:t>Not Collected</w:t>
            </w:r>
          </w:p>
        </w:tc>
      </w:tr>
      <w:tr w:rsidR="00B03ABA" w14:paraId="225F811B" w14:textId="77777777" w:rsidTr="00582C60">
        <w:trPr>
          <w:cantSplit/>
          <w:trHeight w:val="683"/>
        </w:trPr>
        <w:tc>
          <w:tcPr>
            <w:tcW w:w="657" w:type="dxa"/>
            <w:tcBorders>
              <w:top w:val="single" w:sz="6" w:space="0" w:color="auto"/>
              <w:bottom w:val="single" w:sz="6" w:space="0" w:color="auto"/>
            </w:tcBorders>
            <w:shd w:val="clear" w:color="auto" w:fill="DBE5F1"/>
          </w:tcPr>
          <w:p w14:paraId="225F810D" w14:textId="77777777" w:rsidR="00E26536" w:rsidRDefault="00E26536" w:rsidP="008D4B10">
            <w:pPr>
              <w:jc w:val="center"/>
              <w:rPr>
                <w:b/>
                <w:bCs/>
                <w:color w:val="000000"/>
                <w:sz w:val="16"/>
                <w:szCs w:val="16"/>
              </w:rPr>
            </w:pPr>
            <w:r>
              <w:rPr>
                <w:b/>
                <w:bCs/>
                <w:color w:val="000000"/>
                <w:sz w:val="16"/>
                <w:szCs w:val="16"/>
              </w:rPr>
              <w:t>73</w:t>
            </w:r>
          </w:p>
        </w:tc>
        <w:tc>
          <w:tcPr>
            <w:tcW w:w="592" w:type="dxa"/>
            <w:tcBorders>
              <w:top w:val="single" w:sz="6" w:space="0" w:color="auto"/>
              <w:bottom w:val="single" w:sz="6" w:space="0" w:color="auto"/>
            </w:tcBorders>
            <w:shd w:val="clear" w:color="auto" w:fill="DBE5F1"/>
          </w:tcPr>
          <w:p w14:paraId="225F810E" w14:textId="77777777" w:rsidR="00E26536" w:rsidRDefault="00E26536" w:rsidP="00E24F6C">
            <w:pPr>
              <w:rPr>
                <w:b/>
                <w:bCs/>
                <w:color w:val="000000"/>
                <w:sz w:val="16"/>
                <w:szCs w:val="16"/>
              </w:rPr>
            </w:pPr>
            <w:r>
              <w:rPr>
                <w:b/>
                <w:bCs/>
                <w:color w:val="000000"/>
                <w:sz w:val="16"/>
                <w:szCs w:val="16"/>
              </w:rPr>
              <w:t>705</w:t>
            </w:r>
          </w:p>
        </w:tc>
        <w:tc>
          <w:tcPr>
            <w:tcW w:w="592" w:type="dxa"/>
            <w:tcBorders>
              <w:top w:val="single" w:sz="6" w:space="0" w:color="auto"/>
              <w:bottom w:val="single" w:sz="6" w:space="0" w:color="auto"/>
            </w:tcBorders>
            <w:shd w:val="clear" w:color="auto" w:fill="DBE5F1"/>
          </w:tcPr>
          <w:p w14:paraId="225F810F" w14:textId="77777777" w:rsidR="00E26536" w:rsidRDefault="00E26536" w:rsidP="00E24F6C">
            <w:pPr>
              <w:rPr>
                <w:b/>
                <w:bCs/>
                <w:color w:val="000000"/>
                <w:sz w:val="16"/>
                <w:szCs w:val="16"/>
              </w:rPr>
            </w:pPr>
            <w:r>
              <w:rPr>
                <w:b/>
                <w:bCs/>
                <w:color w:val="000000"/>
                <w:sz w:val="16"/>
                <w:szCs w:val="16"/>
              </w:rPr>
              <w:t>707</w:t>
            </w:r>
          </w:p>
        </w:tc>
        <w:tc>
          <w:tcPr>
            <w:tcW w:w="661" w:type="dxa"/>
            <w:tcBorders>
              <w:top w:val="single" w:sz="6" w:space="0" w:color="auto"/>
              <w:bottom w:val="single" w:sz="6" w:space="0" w:color="auto"/>
            </w:tcBorders>
            <w:shd w:val="clear" w:color="auto" w:fill="DBE5F1"/>
          </w:tcPr>
          <w:p w14:paraId="225F8110" w14:textId="77777777" w:rsidR="00E26536" w:rsidRDefault="00E26536" w:rsidP="00E24F6C">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111" w14:textId="77777777" w:rsidR="00E26536" w:rsidRDefault="00E26536" w:rsidP="00E24F6C">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112" w14:textId="77777777" w:rsidR="00E26536" w:rsidRDefault="00E26536" w:rsidP="00E24F6C">
            <w:pPr>
              <w:rPr>
                <w:b/>
                <w:bCs/>
                <w:sz w:val="16"/>
                <w:szCs w:val="16"/>
              </w:rPr>
            </w:pPr>
            <w:r>
              <w:rPr>
                <w:b/>
                <w:bCs/>
                <w:sz w:val="16"/>
                <w:szCs w:val="16"/>
              </w:rPr>
              <w:t xml:space="preserve">FOREIGN </w:t>
            </w:r>
          </w:p>
          <w:p w14:paraId="225F8113" w14:textId="77777777" w:rsidR="00E26536" w:rsidRDefault="00E26536" w:rsidP="00E24F6C">
            <w:pPr>
              <w:rPr>
                <w:b/>
                <w:bCs/>
                <w:sz w:val="16"/>
                <w:szCs w:val="16"/>
              </w:rPr>
            </w:pPr>
            <w:r>
              <w:rPr>
                <w:b/>
                <w:bCs/>
                <w:sz w:val="16"/>
                <w:szCs w:val="16"/>
              </w:rPr>
              <w:t>EXCHANGE STUDENT</w:t>
            </w:r>
          </w:p>
        </w:tc>
        <w:tc>
          <w:tcPr>
            <w:tcW w:w="1142" w:type="dxa"/>
            <w:gridSpan w:val="7"/>
            <w:tcBorders>
              <w:top w:val="single" w:sz="6" w:space="0" w:color="auto"/>
              <w:bottom w:val="single" w:sz="6" w:space="0" w:color="auto"/>
            </w:tcBorders>
            <w:shd w:val="clear" w:color="auto" w:fill="DBE5F1"/>
          </w:tcPr>
          <w:p w14:paraId="225F8114" w14:textId="77777777" w:rsidR="00E26536" w:rsidRDefault="00E26536" w:rsidP="00E24F6C">
            <w:pPr>
              <w:rPr>
                <w:b/>
                <w:bCs/>
                <w:sz w:val="16"/>
                <w:szCs w:val="16"/>
              </w:rPr>
            </w:pPr>
            <w:r>
              <w:rPr>
                <w:b/>
                <w:bCs/>
                <w:sz w:val="16"/>
                <w:szCs w:val="16"/>
              </w:rPr>
              <w:t>R</w:t>
            </w:r>
          </w:p>
          <w:p w14:paraId="225F8115" w14:textId="77777777" w:rsidR="00E26536" w:rsidRDefault="00E26536" w:rsidP="00E24F6C">
            <w:pPr>
              <w:rPr>
                <w:b/>
                <w:bCs/>
                <w:sz w:val="16"/>
                <w:szCs w:val="16"/>
              </w:rPr>
            </w:pPr>
            <w:r>
              <w:rPr>
                <w:b/>
                <w:bCs/>
                <w:sz w:val="16"/>
                <w:szCs w:val="16"/>
              </w:rPr>
              <w:br/>
            </w:r>
          </w:p>
        </w:tc>
        <w:tc>
          <w:tcPr>
            <w:tcW w:w="979" w:type="dxa"/>
            <w:gridSpan w:val="5"/>
            <w:tcBorders>
              <w:top w:val="single" w:sz="6" w:space="0" w:color="auto"/>
              <w:bottom w:val="single" w:sz="6" w:space="0" w:color="auto"/>
            </w:tcBorders>
            <w:shd w:val="clear" w:color="auto" w:fill="DBE5F1"/>
          </w:tcPr>
          <w:p w14:paraId="225F8116" w14:textId="77777777" w:rsidR="00E26536" w:rsidRDefault="00E26536" w:rsidP="00E24F6C">
            <w:pPr>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117" w14:textId="77777777" w:rsidR="00E26536" w:rsidRDefault="00E26536" w:rsidP="00E24F6C">
            <w:pPr>
              <w:rPr>
                <w:b/>
                <w:bCs/>
                <w:color w:val="000000"/>
                <w:sz w:val="16"/>
                <w:szCs w:val="16"/>
              </w:rPr>
            </w:pPr>
            <w:r>
              <w:rPr>
                <w:b/>
                <w:bCs/>
                <w:color w:val="000000"/>
                <w:sz w:val="16"/>
                <w:szCs w:val="16"/>
              </w:rPr>
              <w:t>Provide a Yes or No indication of whether the student is a foreign exchange student</w:t>
            </w:r>
          </w:p>
        </w:tc>
        <w:tc>
          <w:tcPr>
            <w:tcW w:w="2836" w:type="dxa"/>
            <w:gridSpan w:val="10"/>
            <w:tcBorders>
              <w:top w:val="single" w:sz="6" w:space="0" w:color="auto"/>
              <w:bottom w:val="single" w:sz="6" w:space="0" w:color="auto"/>
            </w:tcBorders>
            <w:shd w:val="clear" w:color="auto" w:fill="DBE5F1"/>
          </w:tcPr>
          <w:p w14:paraId="225F8118" w14:textId="77777777" w:rsidR="00E26536" w:rsidRDefault="00E26536" w:rsidP="00E24F6C">
            <w:pPr>
              <w:rPr>
                <w:b/>
                <w:bCs/>
                <w:color w:val="000000"/>
                <w:sz w:val="16"/>
                <w:szCs w:val="16"/>
              </w:rPr>
            </w:pPr>
          </w:p>
        </w:tc>
        <w:tc>
          <w:tcPr>
            <w:tcW w:w="1785" w:type="dxa"/>
            <w:gridSpan w:val="3"/>
            <w:tcBorders>
              <w:top w:val="single" w:sz="6" w:space="0" w:color="auto"/>
              <w:bottom w:val="single" w:sz="6" w:space="0" w:color="auto"/>
            </w:tcBorders>
            <w:shd w:val="clear" w:color="auto" w:fill="DBE5F1"/>
          </w:tcPr>
          <w:p w14:paraId="225F8119" w14:textId="77777777" w:rsidR="00E26536" w:rsidRDefault="00E26536" w:rsidP="00E24F6C">
            <w:pPr>
              <w:rPr>
                <w:b/>
                <w:bCs/>
                <w:color w:val="000000"/>
                <w:sz w:val="16"/>
                <w:szCs w:val="16"/>
              </w:rPr>
            </w:pPr>
            <w:r>
              <w:rPr>
                <w:b/>
                <w:bCs/>
                <w:color w:val="000000"/>
                <w:sz w:val="16"/>
                <w:szCs w:val="16"/>
              </w:rPr>
              <w:t xml:space="preserve">Valid values: </w:t>
            </w:r>
          </w:p>
          <w:p w14:paraId="225F811A" w14:textId="77777777" w:rsidR="00E26536" w:rsidRDefault="00E26536" w:rsidP="00E24F6C">
            <w:pPr>
              <w:rPr>
                <w:b/>
                <w:bCs/>
                <w:color w:val="000000"/>
                <w:sz w:val="16"/>
                <w:szCs w:val="16"/>
              </w:rPr>
            </w:pPr>
            <w:r>
              <w:rPr>
                <w:b/>
                <w:bCs/>
                <w:color w:val="000000"/>
                <w:sz w:val="16"/>
                <w:szCs w:val="16"/>
              </w:rPr>
              <w:br/>
              <w:t>Y or N</w:t>
            </w:r>
          </w:p>
        </w:tc>
      </w:tr>
      <w:tr w:rsidR="00E26536" w14:paraId="225F8121" w14:textId="77777777" w:rsidTr="00582C60">
        <w:trPr>
          <w:cantSplit/>
          <w:trHeight w:val="225"/>
        </w:trPr>
        <w:tc>
          <w:tcPr>
            <w:tcW w:w="657" w:type="dxa"/>
            <w:tcBorders>
              <w:top w:val="single" w:sz="6" w:space="0" w:color="auto"/>
            </w:tcBorders>
          </w:tcPr>
          <w:p w14:paraId="225F811C" w14:textId="77777777" w:rsidR="00E26536" w:rsidRDefault="00E26536" w:rsidP="008D4B10">
            <w:pPr>
              <w:ind w:right="-405"/>
              <w:jc w:val="center"/>
              <w:rPr>
                <w:color w:val="000000"/>
                <w:sz w:val="16"/>
                <w:szCs w:val="16"/>
              </w:rPr>
            </w:pPr>
            <w:r>
              <w:rPr>
                <w:color w:val="000000"/>
                <w:sz w:val="16"/>
                <w:szCs w:val="16"/>
              </w:rPr>
              <w:t>74</w:t>
            </w:r>
          </w:p>
        </w:tc>
        <w:tc>
          <w:tcPr>
            <w:tcW w:w="592" w:type="dxa"/>
            <w:tcBorders>
              <w:top w:val="single" w:sz="6" w:space="0" w:color="auto"/>
            </w:tcBorders>
          </w:tcPr>
          <w:p w14:paraId="225F811D" w14:textId="77777777" w:rsidR="00E26536" w:rsidRDefault="00E26536" w:rsidP="009B6488">
            <w:pPr>
              <w:ind w:right="-405"/>
              <w:rPr>
                <w:color w:val="000000"/>
                <w:sz w:val="16"/>
                <w:szCs w:val="16"/>
              </w:rPr>
            </w:pPr>
            <w:r>
              <w:rPr>
                <w:color w:val="000000"/>
                <w:sz w:val="16"/>
                <w:szCs w:val="16"/>
              </w:rPr>
              <w:t>708</w:t>
            </w:r>
          </w:p>
        </w:tc>
        <w:tc>
          <w:tcPr>
            <w:tcW w:w="592" w:type="dxa"/>
            <w:tcBorders>
              <w:top w:val="single" w:sz="6" w:space="0" w:color="auto"/>
            </w:tcBorders>
          </w:tcPr>
          <w:p w14:paraId="225F811E" w14:textId="77777777" w:rsidR="00E26536" w:rsidRDefault="00E26536" w:rsidP="009B6488">
            <w:pPr>
              <w:ind w:right="-405"/>
              <w:rPr>
                <w:color w:val="000000"/>
                <w:sz w:val="16"/>
                <w:szCs w:val="16"/>
              </w:rPr>
            </w:pPr>
            <w:r>
              <w:rPr>
                <w:color w:val="000000"/>
                <w:sz w:val="16"/>
                <w:szCs w:val="16"/>
              </w:rPr>
              <w:t>717</w:t>
            </w:r>
          </w:p>
        </w:tc>
        <w:tc>
          <w:tcPr>
            <w:tcW w:w="661" w:type="dxa"/>
            <w:tcBorders>
              <w:top w:val="single" w:sz="6" w:space="0" w:color="auto"/>
            </w:tcBorders>
          </w:tcPr>
          <w:p w14:paraId="225F811F" w14:textId="77777777" w:rsidR="00E26536" w:rsidRDefault="00E26536" w:rsidP="009B6488">
            <w:pPr>
              <w:ind w:right="-405"/>
              <w:rPr>
                <w:color w:val="000000"/>
                <w:sz w:val="16"/>
                <w:szCs w:val="16"/>
              </w:rPr>
            </w:pPr>
            <w:r>
              <w:rPr>
                <w:color w:val="000000"/>
                <w:sz w:val="16"/>
                <w:szCs w:val="16"/>
              </w:rPr>
              <w:t>10</w:t>
            </w:r>
          </w:p>
        </w:tc>
        <w:tc>
          <w:tcPr>
            <w:tcW w:w="10746" w:type="dxa"/>
            <w:gridSpan w:val="33"/>
            <w:tcBorders>
              <w:top w:val="single" w:sz="6" w:space="0" w:color="auto"/>
            </w:tcBorders>
          </w:tcPr>
          <w:p w14:paraId="225F8120" w14:textId="77777777" w:rsidR="00E26536" w:rsidRDefault="00E26536" w:rsidP="001E044D">
            <w:pPr>
              <w:jc w:val="center"/>
              <w:rPr>
                <w:color w:val="000000"/>
                <w:sz w:val="16"/>
                <w:szCs w:val="16"/>
              </w:rPr>
            </w:pPr>
            <w:r>
              <w:rPr>
                <w:sz w:val="16"/>
                <w:szCs w:val="16"/>
              </w:rPr>
              <w:t>Not Collected</w:t>
            </w:r>
          </w:p>
        </w:tc>
      </w:tr>
      <w:tr w:rsidR="00E26536" w14:paraId="225F8127" w14:textId="77777777" w:rsidTr="00582C60">
        <w:trPr>
          <w:cantSplit/>
          <w:trHeight w:val="225"/>
        </w:trPr>
        <w:tc>
          <w:tcPr>
            <w:tcW w:w="657" w:type="dxa"/>
          </w:tcPr>
          <w:p w14:paraId="225F8122" w14:textId="77777777" w:rsidR="00E26536" w:rsidRDefault="00E26536" w:rsidP="008D4B10">
            <w:pPr>
              <w:ind w:right="-405"/>
              <w:jc w:val="center"/>
              <w:rPr>
                <w:color w:val="000000"/>
                <w:sz w:val="16"/>
                <w:szCs w:val="16"/>
              </w:rPr>
            </w:pPr>
            <w:r>
              <w:rPr>
                <w:color w:val="000000"/>
                <w:sz w:val="16"/>
                <w:szCs w:val="16"/>
              </w:rPr>
              <w:t>75</w:t>
            </w:r>
          </w:p>
        </w:tc>
        <w:tc>
          <w:tcPr>
            <w:tcW w:w="592" w:type="dxa"/>
          </w:tcPr>
          <w:p w14:paraId="225F8123" w14:textId="77777777" w:rsidR="00E26536" w:rsidRDefault="00E26536" w:rsidP="009B6488">
            <w:pPr>
              <w:ind w:right="-405"/>
              <w:rPr>
                <w:color w:val="000000"/>
                <w:sz w:val="16"/>
                <w:szCs w:val="16"/>
              </w:rPr>
            </w:pPr>
            <w:r>
              <w:rPr>
                <w:color w:val="000000"/>
                <w:sz w:val="16"/>
                <w:szCs w:val="16"/>
              </w:rPr>
              <w:t>718</w:t>
            </w:r>
          </w:p>
        </w:tc>
        <w:tc>
          <w:tcPr>
            <w:tcW w:w="592" w:type="dxa"/>
          </w:tcPr>
          <w:p w14:paraId="225F8124" w14:textId="77777777" w:rsidR="00E26536" w:rsidRDefault="00E26536" w:rsidP="009B6488">
            <w:pPr>
              <w:ind w:right="-405"/>
              <w:rPr>
                <w:color w:val="000000"/>
                <w:sz w:val="16"/>
                <w:szCs w:val="16"/>
              </w:rPr>
            </w:pPr>
            <w:r>
              <w:rPr>
                <w:color w:val="000000"/>
                <w:sz w:val="16"/>
                <w:szCs w:val="16"/>
              </w:rPr>
              <w:t>724</w:t>
            </w:r>
          </w:p>
        </w:tc>
        <w:tc>
          <w:tcPr>
            <w:tcW w:w="661" w:type="dxa"/>
          </w:tcPr>
          <w:p w14:paraId="225F8125" w14:textId="77777777" w:rsidR="00E26536" w:rsidRDefault="00E26536" w:rsidP="009B6488">
            <w:pPr>
              <w:ind w:right="-405"/>
              <w:rPr>
                <w:color w:val="000000"/>
                <w:sz w:val="16"/>
                <w:szCs w:val="16"/>
              </w:rPr>
            </w:pPr>
            <w:r>
              <w:rPr>
                <w:color w:val="000000"/>
                <w:sz w:val="16"/>
                <w:szCs w:val="16"/>
              </w:rPr>
              <w:t>7</w:t>
            </w:r>
          </w:p>
        </w:tc>
        <w:tc>
          <w:tcPr>
            <w:tcW w:w="10746" w:type="dxa"/>
            <w:gridSpan w:val="33"/>
          </w:tcPr>
          <w:p w14:paraId="225F8126" w14:textId="77777777" w:rsidR="00E26536" w:rsidRDefault="00E26536" w:rsidP="001E044D">
            <w:pPr>
              <w:jc w:val="center"/>
              <w:rPr>
                <w:color w:val="000000"/>
                <w:sz w:val="16"/>
                <w:szCs w:val="16"/>
              </w:rPr>
            </w:pPr>
            <w:r>
              <w:rPr>
                <w:sz w:val="16"/>
                <w:szCs w:val="16"/>
              </w:rPr>
              <w:t>Not Collected</w:t>
            </w:r>
          </w:p>
        </w:tc>
      </w:tr>
      <w:tr w:rsidR="00E26536" w14:paraId="225F812D" w14:textId="77777777" w:rsidTr="00582C60">
        <w:trPr>
          <w:cantSplit/>
          <w:trHeight w:val="225"/>
        </w:trPr>
        <w:tc>
          <w:tcPr>
            <w:tcW w:w="657" w:type="dxa"/>
          </w:tcPr>
          <w:p w14:paraId="225F8128" w14:textId="77777777" w:rsidR="00E26536" w:rsidRDefault="00E26536" w:rsidP="008D4B10">
            <w:pPr>
              <w:ind w:right="-405"/>
              <w:jc w:val="center"/>
              <w:rPr>
                <w:color w:val="000000"/>
                <w:sz w:val="16"/>
                <w:szCs w:val="16"/>
              </w:rPr>
            </w:pPr>
            <w:r>
              <w:rPr>
                <w:color w:val="000000"/>
                <w:sz w:val="16"/>
                <w:szCs w:val="16"/>
              </w:rPr>
              <w:t>76</w:t>
            </w:r>
          </w:p>
        </w:tc>
        <w:tc>
          <w:tcPr>
            <w:tcW w:w="592" w:type="dxa"/>
          </w:tcPr>
          <w:p w14:paraId="225F8129" w14:textId="77777777" w:rsidR="00E26536" w:rsidRDefault="00E26536" w:rsidP="009B6488">
            <w:pPr>
              <w:ind w:right="-405"/>
              <w:rPr>
                <w:color w:val="000000"/>
                <w:sz w:val="16"/>
                <w:szCs w:val="16"/>
              </w:rPr>
            </w:pPr>
            <w:r>
              <w:rPr>
                <w:color w:val="000000"/>
                <w:sz w:val="16"/>
                <w:szCs w:val="16"/>
              </w:rPr>
              <w:t>725</w:t>
            </w:r>
          </w:p>
        </w:tc>
        <w:tc>
          <w:tcPr>
            <w:tcW w:w="592" w:type="dxa"/>
          </w:tcPr>
          <w:p w14:paraId="225F812A" w14:textId="77777777" w:rsidR="00E26536" w:rsidRDefault="00E26536" w:rsidP="009B6488">
            <w:pPr>
              <w:ind w:right="-405"/>
              <w:rPr>
                <w:color w:val="000000"/>
                <w:sz w:val="16"/>
                <w:szCs w:val="16"/>
              </w:rPr>
            </w:pPr>
            <w:r>
              <w:rPr>
                <w:color w:val="000000"/>
                <w:sz w:val="16"/>
                <w:szCs w:val="16"/>
              </w:rPr>
              <w:t>731</w:t>
            </w:r>
          </w:p>
        </w:tc>
        <w:tc>
          <w:tcPr>
            <w:tcW w:w="661" w:type="dxa"/>
          </w:tcPr>
          <w:p w14:paraId="225F812B" w14:textId="77777777" w:rsidR="00E26536" w:rsidRDefault="00E26536" w:rsidP="009B6488">
            <w:pPr>
              <w:ind w:right="-405"/>
              <w:rPr>
                <w:color w:val="000000"/>
                <w:sz w:val="16"/>
                <w:szCs w:val="16"/>
              </w:rPr>
            </w:pPr>
            <w:r>
              <w:rPr>
                <w:color w:val="000000"/>
                <w:sz w:val="16"/>
                <w:szCs w:val="16"/>
              </w:rPr>
              <w:t>7</w:t>
            </w:r>
          </w:p>
        </w:tc>
        <w:tc>
          <w:tcPr>
            <w:tcW w:w="10746" w:type="dxa"/>
            <w:gridSpan w:val="33"/>
          </w:tcPr>
          <w:p w14:paraId="225F812C" w14:textId="77777777" w:rsidR="00E26536" w:rsidRDefault="00E26536" w:rsidP="001E044D">
            <w:pPr>
              <w:jc w:val="center"/>
              <w:rPr>
                <w:color w:val="000000"/>
                <w:sz w:val="16"/>
                <w:szCs w:val="16"/>
              </w:rPr>
            </w:pPr>
            <w:r>
              <w:rPr>
                <w:sz w:val="16"/>
                <w:szCs w:val="16"/>
              </w:rPr>
              <w:t>Not Collected</w:t>
            </w:r>
          </w:p>
        </w:tc>
      </w:tr>
      <w:tr w:rsidR="00E26536" w14:paraId="225F8133" w14:textId="77777777" w:rsidTr="00582C60">
        <w:trPr>
          <w:cantSplit/>
          <w:trHeight w:val="225"/>
        </w:trPr>
        <w:tc>
          <w:tcPr>
            <w:tcW w:w="657" w:type="dxa"/>
          </w:tcPr>
          <w:p w14:paraId="225F812E" w14:textId="77777777" w:rsidR="00E26536" w:rsidRDefault="00E26536" w:rsidP="008D4B10">
            <w:pPr>
              <w:ind w:right="-405"/>
              <w:jc w:val="center"/>
              <w:rPr>
                <w:color w:val="000000"/>
                <w:sz w:val="16"/>
                <w:szCs w:val="16"/>
              </w:rPr>
            </w:pPr>
            <w:r>
              <w:rPr>
                <w:color w:val="000000"/>
                <w:sz w:val="16"/>
                <w:szCs w:val="16"/>
              </w:rPr>
              <w:t>77</w:t>
            </w:r>
          </w:p>
        </w:tc>
        <w:tc>
          <w:tcPr>
            <w:tcW w:w="592" w:type="dxa"/>
          </w:tcPr>
          <w:p w14:paraId="225F812F" w14:textId="77777777" w:rsidR="00E26536" w:rsidRDefault="00E26536" w:rsidP="009B6488">
            <w:pPr>
              <w:ind w:right="-405"/>
              <w:rPr>
                <w:color w:val="000000"/>
                <w:sz w:val="16"/>
                <w:szCs w:val="16"/>
              </w:rPr>
            </w:pPr>
            <w:r>
              <w:rPr>
                <w:color w:val="000000"/>
                <w:sz w:val="16"/>
                <w:szCs w:val="16"/>
              </w:rPr>
              <w:t>732</w:t>
            </w:r>
          </w:p>
        </w:tc>
        <w:tc>
          <w:tcPr>
            <w:tcW w:w="592" w:type="dxa"/>
          </w:tcPr>
          <w:p w14:paraId="225F8130" w14:textId="77777777" w:rsidR="00E26536" w:rsidRDefault="00E26536" w:rsidP="009B6488">
            <w:pPr>
              <w:ind w:right="-405"/>
              <w:rPr>
                <w:color w:val="000000"/>
                <w:sz w:val="16"/>
                <w:szCs w:val="16"/>
              </w:rPr>
            </w:pPr>
            <w:r>
              <w:rPr>
                <w:color w:val="000000"/>
                <w:sz w:val="16"/>
                <w:szCs w:val="16"/>
              </w:rPr>
              <w:t>734</w:t>
            </w:r>
          </w:p>
        </w:tc>
        <w:tc>
          <w:tcPr>
            <w:tcW w:w="661" w:type="dxa"/>
          </w:tcPr>
          <w:p w14:paraId="225F8131" w14:textId="77777777" w:rsidR="00E26536" w:rsidRDefault="00E26536" w:rsidP="009B6488">
            <w:pPr>
              <w:ind w:right="-405"/>
              <w:rPr>
                <w:color w:val="000000"/>
                <w:sz w:val="16"/>
                <w:szCs w:val="16"/>
              </w:rPr>
            </w:pPr>
            <w:r>
              <w:rPr>
                <w:color w:val="000000"/>
                <w:sz w:val="16"/>
                <w:szCs w:val="16"/>
              </w:rPr>
              <w:t>3</w:t>
            </w:r>
          </w:p>
        </w:tc>
        <w:tc>
          <w:tcPr>
            <w:tcW w:w="10746" w:type="dxa"/>
            <w:gridSpan w:val="33"/>
          </w:tcPr>
          <w:p w14:paraId="225F8132" w14:textId="77777777" w:rsidR="00E26536" w:rsidRDefault="00E26536" w:rsidP="001E044D">
            <w:pPr>
              <w:jc w:val="center"/>
              <w:rPr>
                <w:color w:val="000000"/>
                <w:sz w:val="16"/>
                <w:szCs w:val="16"/>
              </w:rPr>
            </w:pPr>
            <w:r>
              <w:rPr>
                <w:sz w:val="16"/>
                <w:szCs w:val="16"/>
              </w:rPr>
              <w:t>Not Collected</w:t>
            </w:r>
          </w:p>
        </w:tc>
      </w:tr>
      <w:tr w:rsidR="00E26536" w14:paraId="225F8139" w14:textId="77777777" w:rsidTr="00582C60">
        <w:trPr>
          <w:cantSplit/>
          <w:trHeight w:val="225"/>
        </w:trPr>
        <w:tc>
          <w:tcPr>
            <w:tcW w:w="657" w:type="dxa"/>
          </w:tcPr>
          <w:p w14:paraId="225F8134" w14:textId="77777777" w:rsidR="00E26536" w:rsidRDefault="00E26536" w:rsidP="008D4B10">
            <w:pPr>
              <w:ind w:right="-405"/>
              <w:jc w:val="center"/>
              <w:rPr>
                <w:color w:val="000000"/>
                <w:sz w:val="16"/>
                <w:szCs w:val="16"/>
              </w:rPr>
            </w:pPr>
            <w:r>
              <w:rPr>
                <w:color w:val="000000"/>
                <w:sz w:val="16"/>
                <w:szCs w:val="16"/>
              </w:rPr>
              <w:t>78</w:t>
            </w:r>
          </w:p>
        </w:tc>
        <w:tc>
          <w:tcPr>
            <w:tcW w:w="592" w:type="dxa"/>
          </w:tcPr>
          <w:p w14:paraId="225F8135" w14:textId="77777777" w:rsidR="00E26536" w:rsidRDefault="00E26536" w:rsidP="009B6488">
            <w:pPr>
              <w:ind w:right="-405"/>
              <w:rPr>
                <w:color w:val="000000"/>
                <w:sz w:val="16"/>
                <w:szCs w:val="16"/>
              </w:rPr>
            </w:pPr>
            <w:r>
              <w:rPr>
                <w:color w:val="000000"/>
                <w:sz w:val="16"/>
                <w:szCs w:val="16"/>
              </w:rPr>
              <w:t>735</w:t>
            </w:r>
          </w:p>
        </w:tc>
        <w:tc>
          <w:tcPr>
            <w:tcW w:w="592" w:type="dxa"/>
          </w:tcPr>
          <w:p w14:paraId="225F8136" w14:textId="77777777" w:rsidR="00E26536" w:rsidRDefault="00E26536" w:rsidP="009B6488">
            <w:pPr>
              <w:ind w:right="-405"/>
              <w:rPr>
                <w:color w:val="000000"/>
                <w:sz w:val="16"/>
                <w:szCs w:val="16"/>
              </w:rPr>
            </w:pPr>
            <w:r>
              <w:rPr>
                <w:color w:val="000000"/>
                <w:sz w:val="16"/>
                <w:szCs w:val="16"/>
              </w:rPr>
              <w:t>737</w:t>
            </w:r>
          </w:p>
        </w:tc>
        <w:tc>
          <w:tcPr>
            <w:tcW w:w="661" w:type="dxa"/>
          </w:tcPr>
          <w:p w14:paraId="225F8137" w14:textId="77777777" w:rsidR="00E26536" w:rsidRDefault="00E26536" w:rsidP="009B6488">
            <w:pPr>
              <w:ind w:right="-405"/>
              <w:rPr>
                <w:color w:val="000000"/>
                <w:sz w:val="16"/>
                <w:szCs w:val="16"/>
              </w:rPr>
            </w:pPr>
            <w:r>
              <w:rPr>
                <w:color w:val="000000"/>
                <w:sz w:val="16"/>
                <w:szCs w:val="16"/>
              </w:rPr>
              <w:t>3</w:t>
            </w:r>
          </w:p>
        </w:tc>
        <w:tc>
          <w:tcPr>
            <w:tcW w:w="10746" w:type="dxa"/>
            <w:gridSpan w:val="33"/>
          </w:tcPr>
          <w:p w14:paraId="225F8138" w14:textId="77777777" w:rsidR="00E26536" w:rsidRDefault="00E26536" w:rsidP="001E044D">
            <w:pPr>
              <w:jc w:val="center"/>
              <w:rPr>
                <w:color w:val="000000"/>
                <w:sz w:val="16"/>
                <w:szCs w:val="16"/>
              </w:rPr>
            </w:pPr>
            <w:r>
              <w:rPr>
                <w:sz w:val="16"/>
                <w:szCs w:val="16"/>
              </w:rPr>
              <w:t>Not Collected</w:t>
            </w:r>
          </w:p>
        </w:tc>
      </w:tr>
      <w:tr w:rsidR="00E26536" w14:paraId="225F813F" w14:textId="77777777" w:rsidTr="00582C60">
        <w:trPr>
          <w:cantSplit/>
          <w:trHeight w:val="225"/>
        </w:trPr>
        <w:tc>
          <w:tcPr>
            <w:tcW w:w="657" w:type="dxa"/>
            <w:tcBorders>
              <w:bottom w:val="single" w:sz="6" w:space="0" w:color="auto"/>
            </w:tcBorders>
          </w:tcPr>
          <w:p w14:paraId="225F813A" w14:textId="77777777" w:rsidR="00E26536" w:rsidRDefault="00E26536" w:rsidP="008D4B10">
            <w:pPr>
              <w:ind w:right="-405"/>
              <w:jc w:val="center"/>
              <w:rPr>
                <w:color w:val="000000"/>
                <w:sz w:val="16"/>
                <w:szCs w:val="16"/>
              </w:rPr>
            </w:pPr>
            <w:r>
              <w:rPr>
                <w:color w:val="000000"/>
                <w:sz w:val="16"/>
                <w:szCs w:val="16"/>
              </w:rPr>
              <w:t>79</w:t>
            </w:r>
          </w:p>
        </w:tc>
        <w:tc>
          <w:tcPr>
            <w:tcW w:w="592" w:type="dxa"/>
            <w:tcBorders>
              <w:bottom w:val="single" w:sz="6" w:space="0" w:color="auto"/>
            </w:tcBorders>
          </w:tcPr>
          <w:p w14:paraId="225F813B" w14:textId="77777777" w:rsidR="00E26536" w:rsidRDefault="00E26536" w:rsidP="009B6488">
            <w:pPr>
              <w:ind w:right="-405"/>
              <w:rPr>
                <w:color w:val="000000"/>
                <w:sz w:val="16"/>
                <w:szCs w:val="16"/>
              </w:rPr>
            </w:pPr>
            <w:r>
              <w:rPr>
                <w:color w:val="000000"/>
                <w:sz w:val="16"/>
                <w:szCs w:val="16"/>
              </w:rPr>
              <w:t>738</w:t>
            </w:r>
          </w:p>
        </w:tc>
        <w:tc>
          <w:tcPr>
            <w:tcW w:w="592" w:type="dxa"/>
            <w:tcBorders>
              <w:bottom w:val="single" w:sz="6" w:space="0" w:color="auto"/>
            </w:tcBorders>
          </w:tcPr>
          <w:p w14:paraId="225F813C" w14:textId="77777777" w:rsidR="00E26536" w:rsidRDefault="00E26536" w:rsidP="009B6488">
            <w:pPr>
              <w:ind w:right="-405"/>
              <w:rPr>
                <w:color w:val="000000"/>
                <w:sz w:val="16"/>
                <w:szCs w:val="16"/>
              </w:rPr>
            </w:pPr>
            <w:r>
              <w:rPr>
                <w:color w:val="000000"/>
                <w:sz w:val="16"/>
                <w:szCs w:val="16"/>
              </w:rPr>
              <w:t>740</w:t>
            </w:r>
          </w:p>
        </w:tc>
        <w:tc>
          <w:tcPr>
            <w:tcW w:w="661" w:type="dxa"/>
            <w:tcBorders>
              <w:bottom w:val="single" w:sz="6" w:space="0" w:color="auto"/>
            </w:tcBorders>
          </w:tcPr>
          <w:p w14:paraId="225F813D" w14:textId="77777777" w:rsidR="00E26536" w:rsidRDefault="00E26536" w:rsidP="009B6488">
            <w:pPr>
              <w:ind w:right="-405"/>
              <w:rPr>
                <w:color w:val="000000"/>
                <w:sz w:val="16"/>
                <w:szCs w:val="16"/>
              </w:rPr>
            </w:pPr>
            <w:r>
              <w:rPr>
                <w:color w:val="000000"/>
                <w:sz w:val="16"/>
                <w:szCs w:val="16"/>
              </w:rPr>
              <w:t>3</w:t>
            </w:r>
          </w:p>
        </w:tc>
        <w:tc>
          <w:tcPr>
            <w:tcW w:w="10746" w:type="dxa"/>
            <w:gridSpan w:val="33"/>
            <w:tcBorders>
              <w:bottom w:val="single" w:sz="6" w:space="0" w:color="auto"/>
            </w:tcBorders>
          </w:tcPr>
          <w:p w14:paraId="225F813E" w14:textId="77777777" w:rsidR="00E26536" w:rsidRDefault="00E26536" w:rsidP="001E044D">
            <w:pPr>
              <w:jc w:val="center"/>
              <w:rPr>
                <w:color w:val="000000"/>
                <w:sz w:val="16"/>
                <w:szCs w:val="16"/>
              </w:rPr>
            </w:pPr>
            <w:r>
              <w:rPr>
                <w:sz w:val="16"/>
                <w:szCs w:val="16"/>
              </w:rPr>
              <w:t>Not Collected</w:t>
            </w:r>
          </w:p>
        </w:tc>
      </w:tr>
      <w:tr w:rsidR="00B03ABA" w14:paraId="225F814D" w14:textId="77777777" w:rsidTr="00582C60">
        <w:trPr>
          <w:cantSplit/>
          <w:trHeight w:val="683"/>
        </w:trPr>
        <w:tc>
          <w:tcPr>
            <w:tcW w:w="657" w:type="dxa"/>
            <w:tcBorders>
              <w:top w:val="single" w:sz="6" w:space="0" w:color="auto"/>
              <w:bottom w:val="single" w:sz="6" w:space="0" w:color="auto"/>
            </w:tcBorders>
            <w:shd w:val="clear" w:color="auto" w:fill="DBE5F1"/>
          </w:tcPr>
          <w:p w14:paraId="225F8140" w14:textId="77777777" w:rsidR="00E26536" w:rsidRDefault="00E26536" w:rsidP="008D4B10">
            <w:pPr>
              <w:jc w:val="center"/>
              <w:rPr>
                <w:b/>
                <w:bCs/>
                <w:color w:val="000000"/>
                <w:sz w:val="16"/>
                <w:szCs w:val="16"/>
              </w:rPr>
            </w:pPr>
            <w:r>
              <w:rPr>
                <w:b/>
                <w:bCs/>
                <w:color w:val="000000"/>
                <w:sz w:val="16"/>
                <w:szCs w:val="16"/>
              </w:rPr>
              <w:t>80</w:t>
            </w:r>
          </w:p>
        </w:tc>
        <w:tc>
          <w:tcPr>
            <w:tcW w:w="592" w:type="dxa"/>
            <w:tcBorders>
              <w:top w:val="single" w:sz="6" w:space="0" w:color="auto"/>
              <w:bottom w:val="single" w:sz="6" w:space="0" w:color="auto"/>
            </w:tcBorders>
            <w:shd w:val="clear" w:color="auto" w:fill="DBE5F1"/>
          </w:tcPr>
          <w:p w14:paraId="225F8141" w14:textId="77777777" w:rsidR="00E26536" w:rsidRDefault="00E26536" w:rsidP="00DC5C2B">
            <w:pPr>
              <w:rPr>
                <w:b/>
                <w:bCs/>
                <w:color w:val="000000"/>
                <w:sz w:val="16"/>
                <w:szCs w:val="16"/>
              </w:rPr>
            </w:pPr>
            <w:r>
              <w:rPr>
                <w:b/>
                <w:bCs/>
                <w:color w:val="000000"/>
                <w:sz w:val="16"/>
                <w:szCs w:val="16"/>
              </w:rPr>
              <w:t>741</w:t>
            </w:r>
          </w:p>
        </w:tc>
        <w:tc>
          <w:tcPr>
            <w:tcW w:w="592" w:type="dxa"/>
            <w:tcBorders>
              <w:top w:val="single" w:sz="6" w:space="0" w:color="auto"/>
              <w:bottom w:val="single" w:sz="6" w:space="0" w:color="auto"/>
            </w:tcBorders>
            <w:shd w:val="clear" w:color="auto" w:fill="DBE5F1"/>
          </w:tcPr>
          <w:p w14:paraId="225F8142" w14:textId="77777777" w:rsidR="00E26536" w:rsidRDefault="00E26536" w:rsidP="00DC5C2B">
            <w:pPr>
              <w:rPr>
                <w:b/>
                <w:bCs/>
                <w:color w:val="000000"/>
                <w:sz w:val="16"/>
                <w:szCs w:val="16"/>
              </w:rPr>
            </w:pPr>
            <w:r>
              <w:rPr>
                <w:b/>
                <w:bCs/>
                <w:color w:val="000000"/>
                <w:sz w:val="16"/>
                <w:szCs w:val="16"/>
              </w:rPr>
              <w:t>743</w:t>
            </w:r>
          </w:p>
        </w:tc>
        <w:tc>
          <w:tcPr>
            <w:tcW w:w="661" w:type="dxa"/>
            <w:tcBorders>
              <w:top w:val="single" w:sz="6" w:space="0" w:color="auto"/>
              <w:bottom w:val="single" w:sz="6" w:space="0" w:color="auto"/>
            </w:tcBorders>
            <w:shd w:val="clear" w:color="auto" w:fill="DBE5F1"/>
          </w:tcPr>
          <w:p w14:paraId="225F8143" w14:textId="77777777" w:rsidR="00E26536" w:rsidRDefault="00E26536" w:rsidP="00DC5C2B">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144" w14:textId="77777777" w:rsidR="00E26536" w:rsidRDefault="00E26536" w:rsidP="00DC5C2B">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145" w14:textId="77777777" w:rsidR="00E26536" w:rsidRDefault="00E26536" w:rsidP="00DC5C2B">
            <w:pPr>
              <w:rPr>
                <w:b/>
                <w:bCs/>
                <w:sz w:val="16"/>
                <w:szCs w:val="16"/>
              </w:rPr>
            </w:pPr>
            <w:r>
              <w:rPr>
                <w:b/>
                <w:bCs/>
                <w:sz w:val="16"/>
                <w:szCs w:val="16"/>
              </w:rPr>
              <w:t>GIFTED PARTICI-</w:t>
            </w:r>
          </w:p>
          <w:p w14:paraId="225F8146" w14:textId="77777777" w:rsidR="00E26536" w:rsidRDefault="00E26536" w:rsidP="00DC5C2B">
            <w:pPr>
              <w:rPr>
                <w:b/>
                <w:bCs/>
                <w:sz w:val="16"/>
                <w:szCs w:val="16"/>
              </w:rPr>
            </w:pPr>
            <w:r>
              <w:rPr>
                <w:b/>
                <w:bCs/>
                <w:sz w:val="16"/>
                <w:szCs w:val="16"/>
              </w:rPr>
              <w:t>PATION CODE</w:t>
            </w:r>
          </w:p>
        </w:tc>
        <w:tc>
          <w:tcPr>
            <w:tcW w:w="1142" w:type="dxa"/>
            <w:gridSpan w:val="7"/>
            <w:tcBorders>
              <w:top w:val="single" w:sz="6" w:space="0" w:color="auto"/>
              <w:bottom w:val="single" w:sz="6" w:space="0" w:color="auto"/>
            </w:tcBorders>
            <w:shd w:val="clear" w:color="auto" w:fill="DBE5F1"/>
          </w:tcPr>
          <w:p w14:paraId="225F8147" w14:textId="77777777" w:rsidR="00E26536" w:rsidRDefault="00E26536" w:rsidP="00DC5C2B">
            <w:pPr>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8148" w14:textId="77777777" w:rsidR="00E26536" w:rsidRDefault="00E26536" w:rsidP="00DC5C2B">
            <w:pPr>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149" w14:textId="77777777" w:rsidR="00E26536" w:rsidRDefault="00E26536" w:rsidP="00323BC2">
            <w:pPr>
              <w:rPr>
                <w:b/>
                <w:bCs/>
                <w:color w:val="000000"/>
                <w:sz w:val="16"/>
                <w:szCs w:val="16"/>
              </w:rPr>
            </w:pPr>
            <w:r>
              <w:rPr>
                <w:b/>
                <w:bCs/>
                <w:color w:val="000000"/>
                <w:sz w:val="16"/>
                <w:szCs w:val="16"/>
              </w:rPr>
              <w:t>Provide a Yes or No indication of whether the student is Gifted</w:t>
            </w:r>
          </w:p>
        </w:tc>
        <w:tc>
          <w:tcPr>
            <w:tcW w:w="2836" w:type="dxa"/>
            <w:gridSpan w:val="10"/>
            <w:tcBorders>
              <w:top w:val="single" w:sz="6" w:space="0" w:color="auto"/>
              <w:bottom w:val="single" w:sz="6" w:space="0" w:color="auto"/>
            </w:tcBorders>
            <w:shd w:val="clear" w:color="auto" w:fill="DBE5F1"/>
          </w:tcPr>
          <w:p w14:paraId="225F814A" w14:textId="77777777" w:rsidR="00E26536" w:rsidRDefault="00E26536" w:rsidP="00DC5C2B">
            <w:pPr>
              <w:rPr>
                <w:b/>
                <w:bCs/>
                <w:color w:val="000000"/>
                <w:sz w:val="16"/>
                <w:szCs w:val="16"/>
              </w:rPr>
            </w:pPr>
          </w:p>
        </w:tc>
        <w:tc>
          <w:tcPr>
            <w:tcW w:w="1785" w:type="dxa"/>
            <w:gridSpan w:val="3"/>
            <w:tcBorders>
              <w:top w:val="single" w:sz="6" w:space="0" w:color="auto"/>
              <w:bottom w:val="single" w:sz="6" w:space="0" w:color="auto"/>
            </w:tcBorders>
            <w:shd w:val="clear" w:color="auto" w:fill="DBE5F1"/>
          </w:tcPr>
          <w:p w14:paraId="225F814B" w14:textId="77777777" w:rsidR="00E26536" w:rsidRDefault="00E26536" w:rsidP="00DC5C2B">
            <w:pPr>
              <w:rPr>
                <w:b/>
                <w:bCs/>
                <w:color w:val="000000"/>
                <w:sz w:val="16"/>
                <w:szCs w:val="16"/>
              </w:rPr>
            </w:pPr>
            <w:r>
              <w:rPr>
                <w:b/>
                <w:bCs/>
                <w:color w:val="000000"/>
                <w:sz w:val="16"/>
                <w:szCs w:val="16"/>
              </w:rPr>
              <w:t xml:space="preserve">Valid values: </w:t>
            </w:r>
          </w:p>
          <w:p w14:paraId="225F814C" w14:textId="77777777" w:rsidR="00E26536" w:rsidRDefault="00E26536" w:rsidP="00DC5C2B">
            <w:pPr>
              <w:rPr>
                <w:b/>
                <w:bCs/>
                <w:color w:val="000000"/>
                <w:sz w:val="16"/>
                <w:szCs w:val="16"/>
              </w:rPr>
            </w:pPr>
            <w:r>
              <w:rPr>
                <w:b/>
                <w:bCs/>
                <w:color w:val="000000"/>
                <w:sz w:val="16"/>
                <w:szCs w:val="16"/>
              </w:rPr>
              <w:br/>
              <w:t>Y or N</w:t>
            </w:r>
          </w:p>
        </w:tc>
      </w:tr>
      <w:tr w:rsidR="00E26536" w14:paraId="225F8153" w14:textId="77777777" w:rsidTr="00582C60">
        <w:trPr>
          <w:cantSplit/>
          <w:trHeight w:val="225"/>
        </w:trPr>
        <w:tc>
          <w:tcPr>
            <w:tcW w:w="657" w:type="dxa"/>
            <w:tcBorders>
              <w:top w:val="single" w:sz="6" w:space="0" w:color="auto"/>
            </w:tcBorders>
          </w:tcPr>
          <w:p w14:paraId="225F814E" w14:textId="77777777" w:rsidR="00E26536" w:rsidRDefault="00E26536" w:rsidP="008D4B10">
            <w:pPr>
              <w:ind w:right="-405"/>
              <w:jc w:val="center"/>
              <w:rPr>
                <w:color w:val="000000"/>
                <w:sz w:val="16"/>
                <w:szCs w:val="16"/>
              </w:rPr>
            </w:pPr>
            <w:r>
              <w:rPr>
                <w:color w:val="000000"/>
                <w:sz w:val="16"/>
                <w:szCs w:val="16"/>
              </w:rPr>
              <w:t>81</w:t>
            </w:r>
          </w:p>
        </w:tc>
        <w:tc>
          <w:tcPr>
            <w:tcW w:w="592" w:type="dxa"/>
            <w:tcBorders>
              <w:top w:val="single" w:sz="6" w:space="0" w:color="auto"/>
            </w:tcBorders>
          </w:tcPr>
          <w:p w14:paraId="225F814F" w14:textId="77777777" w:rsidR="00E26536" w:rsidRDefault="00E26536" w:rsidP="009B6488">
            <w:pPr>
              <w:ind w:right="-405"/>
              <w:rPr>
                <w:color w:val="000000"/>
                <w:sz w:val="16"/>
                <w:szCs w:val="16"/>
              </w:rPr>
            </w:pPr>
            <w:r>
              <w:rPr>
                <w:color w:val="000000"/>
                <w:sz w:val="16"/>
                <w:szCs w:val="16"/>
              </w:rPr>
              <w:t>744</w:t>
            </w:r>
          </w:p>
        </w:tc>
        <w:tc>
          <w:tcPr>
            <w:tcW w:w="592" w:type="dxa"/>
            <w:tcBorders>
              <w:top w:val="single" w:sz="6" w:space="0" w:color="auto"/>
            </w:tcBorders>
          </w:tcPr>
          <w:p w14:paraId="225F8150" w14:textId="77777777" w:rsidR="00E26536" w:rsidRDefault="00E26536" w:rsidP="009B6488">
            <w:pPr>
              <w:ind w:right="-405"/>
              <w:rPr>
                <w:color w:val="000000"/>
                <w:sz w:val="16"/>
                <w:szCs w:val="16"/>
              </w:rPr>
            </w:pPr>
            <w:r>
              <w:rPr>
                <w:color w:val="000000"/>
                <w:sz w:val="16"/>
                <w:szCs w:val="16"/>
              </w:rPr>
              <w:t>746</w:t>
            </w:r>
          </w:p>
        </w:tc>
        <w:tc>
          <w:tcPr>
            <w:tcW w:w="661" w:type="dxa"/>
            <w:tcBorders>
              <w:top w:val="single" w:sz="6" w:space="0" w:color="auto"/>
            </w:tcBorders>
          </w:tcPr>
          <w:p w14:paraId="225F8151" w14:textId="77777777" w:rsidR="00E26536" w:rsidRDefault="00E26536" w:rsidP="009B6488">
            <w:pPr>
              <w:ind w:right="-405"/>
              <w:rPr>
                <w:color w:val="000000"/>
                <w:sz w:val="16"/>
                <w:szCs w:val="16"/>
              </w:rPr>
            </w:pPr>
            <w:r>
              <w:rPr>
                <w:color w:val="000000"/>
                <w:sz w:val="16"/>
                <w:szCs w:val="16"/>
              </w:rPr>
              <w:t>3</w:t>
            </w:r>
          </w:p>
        </w:tc>
        <w:tc>
          <w:tcPr>
            <w:tcW w:w="10746" w:type="dxa"/>
            <w:gridSpan w:val="33"/>
            <w:tcBorders>
              <w:top w:val="single" w:sz="6" w:space="0" w:color="auto"/>
            </w:tcBorders>
          </w:tcPr>
          <w:p w14:paraId="225F8152" w14:textId="77777777" w:rsidR="00E26536" w:rsidRDefault="00E26536" w:rsidP="001E044D">
            <w:pPr>
              <w:jc w:val="center"/>
              <w:rPr>
                <w:color w:val="000000"/>
                <w:sz w:val="16"/>
                <w:szCs w:val="16"/>
              </w:rPr>
            </w:pPr>
            <w:r>
              <w:rPr>
                <w:sz w:val="16"/>
                <w:szCs w:val="16"/>
              </w:rPr>
              <w:t>Not Collected</w:t>
            </w:r>
          </w:p>
        </w:tc>
      </w:tr>
      <w:tr w:rsidR="00E26536" w14:paraId="225F8159" w14:textId="77777777" w:rsidTr="00582C60">
        <w:trPr>
          <w:cantSplit/>
          <w:trHeight w:val="225"/>
        </w:trPr>
        <w:tc>
          <w:tcPr>
            <w:tcW w:w="657" w:type="dxa"/>
          </w:tcPr>
          <w:p w14:paraId="225F8154" w14:textId="77777777" w:rsidR="00E26536" w:rsidRDefault="00E26536" w:rsidP="008D4B10">
            <w:pPr>
              <w:ind w:right="-405"/>
              <w:jc w:val="center"/>
              <w:rPr>
                <w:color w:val="000000"/>
                <w:sz w:val="16"/>
                <w:szCs w:val="16"/>
              </w:rPr>
            </w:pPr>
            <w:r>
              <w:rPr>
                <w:color w:val="000000"/>
                <w:sz w:val="16"/>
                <w:szCs w:val="16"/>
              </w:rPr>
              <w:t>82</w:t>
            </w:r>
          </w:p>
        </w:tc>
        <w:tc>
          <w:tcPr>
            <w:tcW w:w="592" w:type="dxa"/>
          </w:tcPr>
          <w:p w14:paraId="225F8155" w14:textId="77777777" w:rsidR="00E26536" w:rsidRDefault="00E26536" w:rsidP="009B6488">
            <w:pPr>
              <w:ind w:right="-405"/>
              <w:rPr>
                <w:color w:val="000000"/>
                <w:sz w:val="16"/>
                <w:szCs w:val="16"/>
              </w:rPr>
            </w:pPr>
            <w:r>
              <w:rPr>
                <w:color w:val="000000"/>
                <w:sz w:val="16"/>
                <w:szCs w:val="16"/>
              </w:rPr>
              <w:t>747</w:t>
            </w:r>
          </w:p>
        </w:tc>
        <w:tc>
          <w:tcPr>
            <w:tcW w:w="592" w:type="dxa"/>
          </w:tcPr>
          <w:p w14:paraId="225F8156" w14:textId="77777777" w:rsidR="00E26536" w:rsidRDefault="00E26536" w:rsidP="009B6488">
            <w:pPr>
              <w:ind w:right="-405"/>
              <w:rPr>
                <w:color w:val="000000"/>
                <w:sz w:val="16"/>
                <w:szCs w:val="16"/>
              </w:rPr>
            </w:pPr>
            <w:r>
              <w:rPr>
                <w:color w:val="000000"/>
                <w:sz w:val="16"/>
                <w:szCs w:val="16"/>
              </w:rPr>
              <w:t>753</w:t>
            </w:r>
          </w:p>
        </w:tc>
        <w:tc>
          <w:tcPr>
            <w:tcW w:w="661" w:type="dxa"/>
          </w:tcPr>
          <w:p w14:paraId="225F8157" w14:textId="77777777" w:rsidR="00E26536" w:rsidRDefault="00E26536" w:rsidP="009B6488">
            <w:pPr>
              <w:ind w:right="-405"/>
              <w:rPr>
                <w:color w:val="000000"/>
                <w:sz w:val="16"/>
                <w:szCs w:val="16"/>
              </w:rPr>
            </w:pPr>
            <w:r>
              <w:rPr>
                <w:color w:val="000000"/>
                <w:sz w:val="16"/>
                <w:szCs w:val="16"/>
              </w:rPr>
              <w:t>7</w:t>
            </w:r>
          </w:p>
        </w:tc>
        <w:tc>
          <w:tcPr>
            <w:tcW w:w="10746" w:type="dxa"/>
            <w:gridSpan w:val="33"/>
          </w:tcPr>
          <w:p w14:paraId="225F8158" w14:textId="77777777" w:rsidR="00E26536" w:rsidRDefault="00E26536" w:rsidP="001E044D">
            <w:pPr>
              <w:jc w:val="center"/>
              <w:rPr>
                <w:color w:val="000000"/>
                <w:sz w:val="16"/>
                <w:szCs w:val="16"/>
              </w:rPr>
            </w:pPr>
            <w:r>
              <w:rPr>
                <w:sz w:val="16"/>
                <w:szCs w:val="16"/>
              </w:rPr>
              <w:t>Not Collected</w:t>
            </w:r>
          </w:p>
        </w:tc>
      </w:tr>
      <w:tr w:rsidR="00E26536" w14:paraId="225F815F" w14:textId="77777777" w:rsidTr="00582C60">
        <w:trPr>
          <w:cantSplit/>
          <w:trHeight w:val="225"/>
        </w:trPr>
        <w:tc>
          <w:tcPr>
            <w:tcW w:w="657" w:type="dxa"/>
          </w:tcPr>
          <w:p w14:paraId="225F815A" w14:textId="77777777" w:rsidR="00E26536" w:rsidRDefault="00E26536" w:rsidP="008D4B10">
            <w:pPr>
              <w:ind w:right="-405"/>
              <w:jc w:val="center"/>
              <w:rPr>
                <w:color w:val="000000"/>
                <w:sz w:val="16"/>
                <w:szCs w:val="16"/>
              </w:rPr>
            </w:pPr>
            <w:r>
              <w:rPr>
                <w:color w:val="000000"/>
                <w:sz w:val="16"/>
                <w:szCs w:val="16"/>
              </w:rPr>
              <w:t>83</w:t>
            </w:r>
          </w:p>
        </w:tc>
        <w:tc>
          <w:tcPr>
            <w:tcW w:w="592" w:type="dxa"/>
          </w:tcPr>
          <w:p w14:paraId="225F815B" w14:textId="77777777" w:rsidR="00E26536" w:rsidRDefault="00E26536" w:rsidP="009B6488">
            <w:pPr>
              <w:ind w:right="-405"/>
              <w:rPr>
                <w:color w:val="000000"/>
                <w:sz w:val="16"/>
                <w:szCs w:val="16"/>
              </w:rPr>
            </w:pPr>
            <w:r>
              <w:rPr>
                <w:color w:val="000000"/>
                <w:sz w:val="16"/>
                <w:szCs w:val="16"/>
              </w:rPr>
              <w:t>754</w:t>
            </w:r>
          </w:p>
        </w:tc>
        <w:tc>
          <w:tcPr>
            <w:tcW w:w="592" w:type="dxa"/>
          </w:tcPr>
          <w:p w14:paraId="225F815C" w14:textId="77777777" w:rsidR="00E26536" w:rsidRDefault="00E26536" w:rsidP="009B6488">
            <w:pPr>
              <w:ind w:right="-405"/>
              <w:rPr>
                <w:color w:val="000000"/>
                <w:sz w:val="16"/>
                <w:szCs w:val="16"/>
              </w:rPr>
            </w:pPr>
            <w:r>
              <w:rPr>
                <w:color w:val="000000"/>
                <w:sz w:val="16"/>
                <w:szCs w:val="16"/>
              </w:rPr>
              <w:t>763</w:t>
            </w:r>
          </w:p>
        </w:tc>
        <w:tc>
          <w:tcPr>
            <w:tcW w:w="661" w:type="dxa"/>
          </w:tcPr>
          <w:p w14:paraId="225F815D" w14:textId="77777777" w:rsidR="00E26536" w:rsidRDefault="00E26536" w:rsidP="009B6488">
            <w:pPr>
              <w:ind w:right="-405"/>
              <w:rPr>
                <w:color w:val="000000"/>
                <w:sz w:val="16"/>
                <w:szCs w:val="16"/>
              </w:rPr>
            </w:pPr>
            <w:r>
              <w:rPr>
                <w:color w:val="000000"/>
                <w:sz w:val="16"/>
                <w:szCs w:val="16"/>
              </w:rPr>
              <w:t>10</w:t>
            </w:r>
          </w:p>
        </w:tc>
        <w:tc>
          <w:tcPr>
            <w:tcW w:w="10746" w:type="dxa"/>
            <w:gridSpan w:val="33"/>
          </w:tcPr>
          <w:p w14:paraId="225F815E" w14:textId="77777777" w:rsidR="00E26536" w:rsidRDefault="00E26536" w:rsidP="001E044D">
            <w:pPr>
              <w:jc w:val="center"/>
              <w:rPr>
                <w:color w:val="000000"/>
                <w:sz w:val="16"/>
                <w:szCs w:val="16"/>
              </w:rPr>
            </w:pPr>
            <w:r>
              <w:rPr>
                <w:sz w:val="16"/>
                <w:szCs w:val="16"/>
              </w:rPr>
              <w:t>Not Collected</w:t>
            </w:r>
          </w:p>
        </w:tc>
      </w:tr>
      <w:tr w:rsidR="00E26536" w14:paraId="225F8165" w14:textId="77777777" w:rsidTr="00582C60">
        <w:trPr>
          <w:cantSplit/>
          <w:trHeight w:val="225"/>
        </w:trPr>
        <w:tc>
          <w:tcPr>
            <w:tcW w:w="657" w:type="dxa"/>
          </w:tcPr>
          <w:p w14:paraId="225F8160" w14:textId="77777777" w:rsidR="00E26536" w:rsidRDefault="00E26536" w:rsidP="008D4B10">
            <w:pPr>
              <w:ind w:right="-405"/>
              <w:jc w:val="center"/>
              <w:rPr>
                <w:color w:val="000000"/>
                <w:sz w:val="16"/>
                <w:szCs w:val="16"/>
              </w:rPr>
            </w:pPr>
            <w:r>
              <w:rPr>
                <w:color w:val="000000"/>
                <w:sz w:val="16"/>
                <w:szCs w:val="16"/>
              </w:rPr>
              <w:t>84</w:t>
            </w:r>
          </w:p>
        </w:tc>
        <w:tc>
          <w:tcPr>
            <w:tcW w:w="592" w:type="dxa"/>
          </w:tcPr>
          <w:p w14:paraId="225F8161" w14:textId="77777777" w:rsidR="00E26536" w:rsidRDefault="00E26536" w:rsidP="009B6488">
            <w:pPr>
              <w:ind w:right="-405"/>
              <w:rPr>
                <w:color w:val="000000"/>
                <w:sz w:val="16"/>
                <w:szCs w:val="16"/>
              </w:rPr>
            </w:pPr>
            <w:r>
              <w:rPr>
                <w:color w:val="000000"/>
                <w:sz w:val="16"/>
                <w:szCs w:val="16"/>
              </w:rPr>
              <w:t>764</w:t>
            </w:r>
          </w:p>
        </w:tc>
        <w:tc>
          <w:tcPr>
            <w:tcW w:w="592" w:type="dxa"/>
          </w:tcPr>
          <w:p w14:paraId="225F8162" w14:textId="77777777" w:rsidR="00E26536" w:rsidRDefault="00E26536" w:rsidP="009B6488">
            <w:pPr>
              <w:ind w:right="-405"/>
              <w:rPr>
                <w:color w:val="000000"/>
                <w:sz w:val="16"/>
                <w:szCs w:val="16"/>
              </w:rPr>
            </w:pPr>
            <w:r>
              <w:rPr>
                <w:color w:val="000000"/>
                <w:sz w:val="16"/>
                <w:szCs w:val="16"/>
              </w:rPr>
              <w:t>783</w:t>
            </w:r>
          </w:p>
        </w:tc>
        <w:tc>
          <w:tcPr>
            <w:tcW w:w="661" w:type="dxa"/>
          </w:tcPr>
          <w:p w14:paraId="225F8163" w14:textId="77777777" w:rsidR="00E26536" w:rsidRDefault="00E26536" w:rsidP="009B6488">
            <w:pPr>
              <w:ind w:right="-405"/>
              <w:rPr>
                <w:color w:val="000000"/>
                <w:sz w:val="16"/>
                <w:szCs w:val="16"/>
              </w:rPr>
            </w:pPr>
            <w:r>
              <w:rPr>
                <w:color w:val="000000"/>
                <w:sz w:val="16"/>
                <w:szCs w:val="16"/>
              </w:rPr>
              <w:t>20</w:t>
            </w:r>
          </w:p>
        </w:tc>
        <w:tc>
          <w:tcPr>
            <w:tcW w:w="10746" w:type="dxa"/>
            <w:gridSpan w:val="33"/>
          </w:tcPr>
          <w:p w14:paraId="225F8164" w14:textId="77777777" w:rsidR="00E26536" w:rsidRDefault="00E26536" w:rsidP="001E044D">
            <w:pPr>
              <w:jc w:val="center"/>
              <w:rPr>
                <w:color w:val="000000"/>
                <w:sz w:val="16"/>
                <w:szCs w:val="16"/>
              </w:rPr>
            </w:pPr>
            <w:r>
              <w:rPr>
                <w:sz w:val="16"/>
                <w:szCs w:val="16"/>
              </w:rPr>
              <w:t>Not Collected</w:t>
            </w:r>
          </w:p>
        </w:tc>
      </w:tr>
      <w:tr w:rsidR="00E26536" w14:paraId="225F816B" w14:textId="77777777" w:rsidTr="00582C60">
        <w:trPr>
          <w:cantSplit/>
          <w:trHeight w:val="225"/>
        </w:trPr>
        <w:tc>
          <w:tcPr>
            <w:tcW w:w="657" w:type="dxa"/>
          </w:tcPr>
          <w:p w14:paraId="225F8166" w14:textId="77777777" w:rsidR="00E26536" w:rsidRDefault="00E26536" w:rsidP="008D4B10">
            <w:pPr>
              <w:ind w:right="-405"/>
              <w:jc w:val="center"/>
              <w:rPr>
                <w:color w:val="000000"/>
                <w:sz w:val="16"/>
                <w:szCs w:val="16"/>
              </w:rPr>
            </w:pPr>
            <w:r>
              <w:rPr>
                <w:color w:val="000000"/>
                <w:sz w:val="16"/>
                <w:szCs w:val="16"/>
              </w:rPr>
              <w:lastRenderedPageBreak/>
              <w:t>85</w:t>
            </w:r>
          </w:p>
        </w:tc>
        <w:tc>
          <w:tcPr>
            <w:tcW w:w="592" w:type="dxa"/>
          </w:tcPr>
          <w:p w14:paraId="225F8167" w14:textId="77777777" w:rsidR="00E26536" w:rsidRDefault="00E26536" w:rsidP="009B6488">
            <w:pPr>
              <w:ind w:right="-405"/>
              <w:rPr>
                <w:color w:val="000000"/>
                <w:sz w:val="16"/>
                <w:szCs w:val="16"/>
              </w:rPr>
            </w:pPr>
            <w:r>
              <w:rPr>
                <w:color w:val="000000"/>
                <w:sz w:val="16"/>
                <w:szCs w:val="16"/>
              </w:rPr>
              <w:t>784</w:t>
            </w:r>
          </w:p>
        </w:tc>
        <w:tc>
          <w:tcPr>
            <w:tcW w:w="592" w:type="dxa"/>
          </w:tcPr>
          <w:p w14:paraId="225F8168" w14:textId="77777777" w:rsidR="00E26536" w:rsidRDefault="00E26536" w:rsidP="009B6488">
            <w:pPr>
              <w:ind w:right="-405"/>
              <w:rPr>
                <w:color w:val="000000"/>
                <w:sz w:val="16"/>
                <w:szCs w:val="16"/>
              </w:rPr>
            </w:pPr>
            <w:r>
              <w:rPr>
                <w:color w:val="000000"/>
                <w:sz w:val="16"/>
                <w:szCs w:val="16"/>
              </w:rPr>
              <w:t>793</w:t>
            </w:r>
          </w:p>
        </w:tc>
        <w:tc>
          <w:tcPr>
            <w:tcW w:w="661" w:type="dxa"/>
          </w:tcPr>
          <w:p w14:paraId="225F8169" w14:textId="77777777" w:rsidR="00E26536" w:rsidRDefault="00E26536" w:rsidP="009B6488">
            <w:pPr>
              <w:ind w:right="-405"/>
              <w:rPr>
                <w:color w:val="000000"/>
                <w:sz w:val="16"/>
                <w:szCs w:val="16"/>
              </w:rPr>
            </w:pPr>
            <w:r>
              <w:rPr>
                <w:color w:val="000000"/>
                <w:sz w:val="16"/>
                <w:szCs w:val="16"/>
              </w:rPr>
              <w:t>10</w:t>
            </w:r>
          </w:p>
        </w:tc>
        <w:tc>
          <w:tcPr>
            <w:tcW w:w="10746" w:type="dxa"/>
            <w:gridSpan w:val="33"/>
          </w:tcPr>
          <w:p w14:paraId="225F816A" w14:textId="77777777" w:rsidR="00E26536" w:rsidRDefault="00E26536" w:rsidP="001E044D">
            <w:pPr>
              <w:jc w:val="center"/>
              <w:rPr>
                <w:color w:val="000000"/>
                <w:sz w:val="16"/>
                <w:szCs w:val="16"/>
              </w:rPr>
            </w:pPr>
            <w:r>
              <w:rPr>
                <w:sz w:val="16"/>
                <w:szCs w:val="16"/>
              </w:rPr>
              <w:t>Not Collected</w:t>
            </w:r>
          </w:p>
        </w:tc>
      </w:tr>
      <w:tr w:rsidR="00E26536" w14:paraId="225F8171" w14:textId="77777777" w:rsidTr="00582C60">
        <w:trPr>
          <w:cantSplit/>
          <w:trHeight w:val="225"/>
        </w:trPr>
        <w:tc>
          <w:tcPr>
            <w:tcW w:w="657" w:type="dxa"/>
          </w:tcPr>
          <w:p w14:paraId="225F816C" w14:textId="77777777" w:rsidR="00E26536" w:rsidRDefault="00E26536" w:rsidP="008D4B10">
            <w:pPr>
              <w:ind w:right="-405"/>
              <w:jc w:val="center"/>
              <w:rPr>
                <w:color w:val="000000"/>
                <w:sz w:val="16"/>
                <w:szCs w:val="16"/>
              </w:rPr>
            </w:pPr>
            <w:r>
              <w:rPr>
                <w:color w:val="000000"/>
                <w:sz w:val="16"/>
                <w:szCs w:val="16"/>
              </w:rPr>
              <w:t>86</w:t>
            </w:r>
          </w:p>
        </w:tc>
        <w:tc>
          <w:tcPr>
            <w:tcW w:w="592" w:type="dxa"/>
          </w:tcPr>
          <w:p w14:paraId="225F816D" w14:textId="77777777" w:rsidR="00E26536" w:rsidRDefault="00E26536" w:rsidP="009B6488">
            <w:pPr>
              <w:ind w:right="-405"/>
              <w:rPr>
                <w:color w:val="000000"/>
                <w:sz w:val="16"/>
                <w:szCs w:val="16"/>
              </w:rPr>
            </w:pPr>
            <w:r>
              <w:rPr>
                <w:color w:val="000000"/>
                <w:sz w:val="16"/>
                <w:szCs w:val="16"/>
              </w:rPr>
              <w:t>794</w:t>
            </w:r>
          </w:p>
        </w:tc>
        <w:tc>
          <w:tcPr>
            <w:tcW w:w="592" w:type="dxa"/>
          </w:tcPr>
          <w:p w14:paraId="225F816E" w14:textId="77777777" w:rsidR="00E26536" w:rsidRDefault="00E26536" w:rsidP="009B6488">
            <w:pPr>
              <w:ind w:right="-405"/>
              <w:rPr>
                <w:color w:val="000000"/>
                <w:sz w:val="16"/>
                <w:szCs w:val="16"/>
              </w:rPr>
            </w:pPr>
            <w:r>
              <w:rPr>
                <w:color w:val="000000"/>
                <w:sz w:val="16"/>
                <w:szCs w:val="16"/>
              </w:rPr>
              <w:t>817</w:t>
            </w:r>
          </w:p>
        </w:tc>
        <w:tc>
          <w:tcPr>
            <w:tcW w:w="661" w:type="dxa"/>
          </w:tcPr>
          <w:p w14:paraId="225F816F" w14:textId="77777777" w:rsidR="00E26536" w:rsidRDefault="00E26536" w:rsidP="009B6488">
            <w:pPr>
              <w:ind w:right="-405"/>
              <w:rPr>
                <w:color w:val="000000"/>
                <w:sz w:val="16"/>
                <w:szCs w:val="16"/>
              </w:rPr>
            </w:pPr>
            <w:r>
              <w:rPr>
                <w:color w:val="000000"/>
                <w:sz w:val="16"/>
                <w:szCs w:val="16"/>
              </w:rPr>
              <w:t>24</w:t>
            </w:r>
          </w:p>
        </w:tc>
        <w:tc>
          <w:tcPr>
            <w:tcW w:w="10746" w:type="dxa"/>
            <w:gridSpan w:val="33"/>
          </w:tcPr>
          <w:p w14:paraId="225F8170" w14:textId="77777777" w:rsidR="00E26536" w:rsidRDefault="00E26536" w:rsidP="001E044D">
            <w:pPr>
              <w:jc w:val="center"/>
              <w:rPr>
                <w:color w:val="000000"/>
                <w:sz w:val="16"/>
                <w:szCs w:val="16"/>
              </w:rPr>
            </w:pPr>
            <w:r>
              <w:rPr>
                <w:sz w:val="16"/>
                <w:szCs w:val="16"/>
              </w:rPr>
              <w:t>Not Collected</w:t>
            </w:r>
          </w:p>
        </w:tc>
      </w:tr>
      <w:tr w:rsidR="00E26536" w14:paraId="225F8177" w14:textId="77777777" w:rsidTr="00582C60">
        <w:trPr>
          <w:cantSplit/>
          <w:trHeight w:val="225"/>
        </w:trPr>
        <w:tc>
          <w:tcPr>
            <w:tcW w:w="657" w:type="dxa"/>
          </w:tcPr>
          <w:p w14:paraId="225F8172" w14:textId="77777777" w:rsidR="00E26536" w:rsidRDefault="00E26536" w:rsidP="008D4B10">
            <w:pPr>
              <w:ind w:right="-405"/>
              <w:jc w:val="center"/>
              <w:rPr>
                <w:color w:val="000000"/>
                <w:sz w:val="16"/>
                <w:szCs w:val="16"/>
              </w:rPr>
            </w:pPr>
            <w:r>
              <w:rPr>
                <w:color w:val="000000"/>
                <w:sz w:val="16"/>
                <w:szCs w:val="16"/>
              </w:rPr>
              <w:t>87</w:t>
            </w:r>
          </w:p>
        </w:tc>
        <w:tc>
          <w:tcPr>
            <w:tcW w:w="592" w:type="dxa"/>
          </w:tcPr>
          <w:p w14:paraId="225F8173" w14:textId="77777777" w:rsidR="00E26536" w:rsidRDefault="00E26536" w:rsidP="009B6488">
            <w:pPr>
              <w:ind w:right="-405"/>
              <w:rPr>
                <w:color w:val="000000"/>
                <w:sz w:val="16"/>
                <w:szCs w:val="16"/>
              </w:rPr>
            </w:pPr>
            <w:r>
              <w:rPr>
                <w:color w:val="000000"/>
                <w:sz w:val="16"/>
                <w:szCs w:val="16"/>
              </w:rPr>
              <w:t>818</w:t>
            </w:r>
          </w:p>
        </w:tc>
        <w:tc>
          <w:tcPr>
            <w:tcW w:w="592" w:type="dxa"/>
          </w:tcPr>
          <w:p w14:paraId="225F8174" w14:textId="77777777" w:rsidR="00E26536" w:rsidRDefault="00E26536" w:rsidP="009B6488">
            <w:pPr>
              <w:ind w:right="-405"/>
              <w:rPr>
                <w:color w:val="000000"/>
                <w:sz w:val="16"/>
                <w:szCs w:val="16"/>
              </w:rPr>
            </w:pPr>
            <w:r>
              <w:rPr>
                <w:color w:val="000000"/>
                <w:sz w:val="16"/>
                <w:szCs w:val="16"/>
              </w:rPr>
              <w:t>824</w:t>
            </w:r>
          </w:p>
        </w:tc>
        <w:tc>
          <w:tcPr>
            <w:tcW w:w="661" w:type="dxa"/>
          </w:tcPr>
          <w:p w14:paraId="225F8175" w14:textId="77777777" w:rsidR="00E26536" w:rsidRDefault="00E26536" w:rsidP="009B6488">
            <w:pPr>
              <w:ind w:right="-405"/>
              <w:rPr>
                <w:color w:val="000000"/>
                <w:sz w:val="16"/>
                <w:szCs w:val="16"/>
              </w:rPr>
            </w:pPr>
            <w:r>
              <w:rPr>
                <w:color w:val="000000"/>
                <w:sz w:val="16"/>
                <w:szCs w:val="16"/>
              </w:rPr>
              <w:t>7</w:t>
            </w:r>
          </w:p>
        </w:tc>
        <w:tc>
          <w:tcPr>
            <w:tcW w:w="10746" w:type="dxa"/>
            <w:gridSpan w:val="33"/>
          </w:tcPr>
          <w:p w14:paraId="225F8176" w14:textId="77777777" w:rsidR="00E26536" w:rsidRDefault="00E26536" w:rsidP="001E044D">
            <w:pPr>
              <w:jc w:val="center"/>
              <w:rPr>
                <w:color w:val="000000"/>
                <w:sz w:val="16"/>
                <w:szCs w:val="16"/>
              </w:rPr>
            </w:pPr>
            <w:r>
              <w:rPr>
                <w:sz w:val="16"/>
                <w:szCs w:val="16"/>
              </w:rPr>
              <w:t>Not Collected</w:t>
            </w:r>
          </w:p>
        </w:tc>
      </w:tr>
      <w:tr w:rsidR="00B03ABA" w14:paraId="225F818C" w14:textId="77777777" w:rsidTr="00582C60">
        <w:trPr>
          <w:cantSplit/>
          <w:trHeight w:val="683"/>
        </w:trPr>
        <w:tc>
          <w:tcPr>
            <w:tcW w:w="657" w:type="dxa"/>
            <w:tcBorders>
              <w:top w:val="single" w:sz="6" w:space="0" w:color="auto"/>
              <w:bottom w:val="single" w:sz="6" w:space="0" w:color="auto"/>
            </w:tcBorders>
            <w:shd w:val="clear" w:color="auto" w:fill="DBE5F1" w:themeFill="accent1" w:themeFillTint="33"/>
          </w:tcPr>
          <w:p w14:paraId="225F8178" w14:textId="77777777" w:rsidR="00825E09" w:rsidRDefault="00825E09" w:rsidP="008D4B10">
            <w:pPr>
              <w:jc w:val="center"/>
              <w:rPr>
                <w:b/>
                <w:bCs/>
                <w:color w:val="000000"/>
                <w:sz w:val="16"/>
                <w:szCs w:val="16"/>
              </w:rPr>
            </w:pPr>
            <w:r>
              <w:rPr>
                <w:b/>
                <w:bCs/>
                <w:color w:val="000000"/>
                <w:sz w:val="16"/>
                <w:szCs w:val="16"/>
              </w:rPr>
              <w:t>88</w:t>
            </w:r>
          </w:p>
        </w:tc>
        <w:tc>
          <w:tcPr>
            <w:tcW w:w="592" w:type="dxa"/>
            <w:tcBorders>
              <w:top w:val="single" w:sz="6" w:space="0" w:color="auto"/>
              <w:bottom w:val="single" w:sz="6" w:space="0" w:color="auto"/>
            </w:tcBorders>
            <w:shd w:val="clear" w:color="auto" w:fill="DBE5F1" w:themeFill="accent1" w:themeFillTint="33"/>
          </w:tcPr>
          <w:p w14:paraId="225F8179" w14:textId="77777777" w:rsidR="00825E09" w:rsidRDefault="00825E09" w:rsidP="008D4B10">
            <w:pPr>
              <w:rPr>
                <w:b/>
                <w:bCs/>
                <w:color w:val="000000"/>
                <w:sz w:val="16"/>
                <w:szCs w:val="16"/>
              </w:rPr>
            </w:pPr>
            <w:r>
              <w:rPr>
                <w:b/>
                <w:bCs/>
                <w:color w:val="000000"/>
                <w:sz w:val="16"/>
                <w:szCs w:val="16"/>
              </w:rPr>
              <w:t>825</w:t>
            </w:r>
          </w:p>
        </w:tc>
        <w:tc>
          <w:tcPr>
            <w:tcW w:w="592" w:type="dxa"/>
            <w:tcBorders>
              <w:top w:val="single" w:sz="6" w:space="0" w:color="auto"/>
              <w:bottom w:val="single" w:sz="6" w:space="0" w:color="auto"/>
            </w:tcBorders>
            <w:shd w:val="clear" w:color="auto" w:fill="DBE5F1" w:themeFill="accent1" w:themeFillTint="33"/>
          </w:tcPr>
          <w:p w14:paraId="225F817A" w14:textId="77777777" w:rsidR="00825E09" w:rsidRDefault="00825E09" w:rsidP="008D4B10">
            <w:pPr>
              <w:rPr>
                <w:b/>
                <w:bCs/>
                <w:color w:val="000000"/>
                <w:sz w:val="16"/>
                <w:szCs w:val="16"/>
              </w:rPr>
            </w:pPr>
            <w:r>
              <w:rPr>
                <w:b/>
                <w:bCs/>
                <w:color w:val="000000"/>
                <w:sz w:val="16"/>
                <w:szCs w:val="16"/>
              </w:rPr>
              <w:t>825</w:t>
            </w:r>
          </w:p>
        </w:tc>
        <w:tc>
          <w:tcPr>
            <w:tcW w:w="661" w:type="dxa"/>
            <w:tcBorders>
              <w:top w:val="single" w:sz="6" w:space="0" w:color="auto"/>
              <w:bottom w:val="single" w:sz="6" w:space="0" w:color="auto"/>
            </w:tcBorders>
            <w:shd w:val="clear" w:color="auto" w:fill="DBE5F1" w:themeFill="accent1" w:themeFillTint="33"/>
          </w:tcPr>
          <w:p w14:paraId="225F817B" w14:textId="77777777" w:rsidR="00825E09" w:rsidRDefault="00825E09" w:rsidP="008D4B10">
            <w:pPr>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hemeFill="accent1" w:themeFillTint="33"/>
          </w:tcPr>
          <w:p w14:paraId="225F817C" w14:textId="77777777" w:rsidR="00825E09" w:rsidRDefault="00825E09" w:rsidP="008D4B10">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817D" w14:textId="77777777" w:rsidR="00825E09" w:rsidRDefault="00A83EC0" w:rsidP="00DB7B24">
            <w:pPr>
              <w:rPr>
                <w:b/>
                <w:bCs/>
                <w:sz w:val="16"/>
                <w:szCs w:val="16"/>
              </w:rPr>
            </w:pPr>
            <w:r w:rsidRPr="00097ABA">
              <w:rPr>
                <w:b/>
                <w:bCs/>
                <w:sz w:val="16"/>
                <w:szCs w:val="16"/>
                <w:shd w:val="clear" w:color="auto" w:fill="DBE5F1" w:themeFill="accent1" w:themeFillTint="33"/>
              </w:rPr>
              <w:t>DIRECT CERTIFICATION STATUS CODE</w:t>
            </w:r>
            <w:r w:rsidR="00DB7B24">
              <w:rPr>
                <w:b/>
                <w:bCs/>
                <w:sz w:val="16"/>
                <w:szCs w:val="16"/>
              </w:rPr>
              <w:t xml:space="preserve"> (</w:t>
            </w:r>
            <w:r w:rsidR="00825E09" w:rsidRPr="001068A1">
              <w:rPr>
                <w:b/>
                <w:bCs/>
                <w:sz w:val="16"/>
                <w:szCs w:val="16"/>
              </w:rPr>
              <w:t>ECONOMIC DISADVANTAGED STATUS CODE</w:t>
            </w:r>
            <w:r w:rsidR="00DB7B24">
              <w:rPr>
                <w:b/>
                <w:bCs/>
                <w:sz w:val="16"/>
                <w:szCs w:val="16"/>
              </w:rPr>
              <w:t>)</w:t>
            </w:r>
          </w:p>
        </w:tc>
        <w:tc>
          <w:tcPr>
            <w:tcW w:w="1142" w:type="dxa"/>
            <w:gridSpan w:val="7"/>
            <w:tcBorders>
              <w:top w:val="single" w:sz="6" w:space="0" w:color="auto"/>
              <w:bottom w:val="single" w:sz="6" w:space="0" w:color="auto"/>
            </w:tcBorders>
            <w:shd w:val="clear" w:color="auto" w:fill="DBE5F1" w:themeFill="accent1" w:themeFillTint="33"/>
          </w:tcPr>
          <w:p w14:paraId="225F817E" w14:textId="77777777" w:rsidR="00825E09" w:rsidRDefault="00825E09" w:rsidP="008D4B10">
            <w:pPr>
              <w:rPr>
                <w:b/>
                <w:bCs/>
                <w:sz w:val="16"/>
                <w:szCs w:val="16"/>
              </w:rPr>
            </w:pPr>
            <w:r>
              <w:rPr>
                <w:b/>
                <w:bCs/>
                <w:sz w:val="16"/>
                <w:szCs w:val="16"/>
              </w:rPr>
              <w:t>CR</w:t>
            </w:r>
          </w:p>
        </w:tc>
        <w:tc>
          <w:tcPr>
            <w:tcW w:w="979" w:type="dxa"/>
            <w:gridSpan w:val="5"/>
            <w:tcBorders>
              <w:top w:val="single" w:sz="6" w:space="0" w:color="auto"/>
              <w:bottom w:val="single" w:sz="6" w:space="0" w:color="auto"/>
            </w:tcBorders>
            <w:shd w:val="clear" w:color="auto" w:fill="DBE5F1" w:themeFill="accent1" w:themeFillTint="33"/>
          </w:tcPr>
          <w:p w14:paraId="225F817F" w14:textId="77777777" w:rsidR="00825E09" w:rsidRDefault="00825E09" w:rsidP="008D4B10">
            <w:pPr>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8180" w14:textId="77777777" w:rsidR="00825E09" w:rsidRPr="00097ABA" w:rsidRDefault="00A83EC0" w:rsidP="00097ABA">
            <w:pPr>
              <w:rPr>
                <w:b/>
                <w:sz w:val="16"/>
                <w:szCs w:val="16"/>
              </w:rPr>
            </w:pPr>
            <w:r w:rsidRPr="00097ABA">
              <w:rPr>
                <w:b/>
                <w:sz w:val="16"/>
                <w:szCs w:val="16"/>
              </w:rPr>
              <w:t xml:space="preserve">Identifies </w:t>
            </w:r>
            <w:r w:rsidR="00A75BD3" w:rsidRPr="00097ABA">
              <w:rPr>
                <w:b/>
                <w:sz w:val="16"/>
                <w:szCs w:val="16"/>
              </w:rPr>
              <w:t>the Direct</w:t>
            </w:r>
            <w:r w:rsidRPr="00097ABA">
              <w:rPr>
                <w:b/>
                <w:sz w:val="16"/>
                <w:szCs w:val="16"/>
              </w:rPr>
              <w:t xml:space="preserve"> Certification Status of a student. This does not apply to all students in the district</w:t>
            </w:r>
          </w:p>
        </w:tc>
        <w:tc>
          <w:tcPr>
            <w:tcW w:w="2836" w:type="dxa"/>
            <w:gridSpan w:val="10"/>
            <w:tcBorders>
              <w:top w:val="single" w:sz="6" w:space="0" w:color="auto"/>
              <w:bottom w:val="single" w:sz="6" w:space="0" w:color="auto"/>
            </w:tcBorders>
            <w:shd w:val="clear" w:color="auto" w:fill="DBE5F1" w:themeFill="accent1" w:themeFillTint="33"/>
          </w:tcPr>
          <w:p w14:paraId="225F8181" w14:textId="77777777" w:rsidR="00825E09" w:rsidRDefault="00BE3501" w:rsidP="003D69B1">
            <w:pPr>
              <w:rPr>
                <w:b/>
                <w:bCs/>
                <w:color w:val="000000"/>
                <w:sz w:val="16"/>
                <w:szCs w:val="16"/>
              </w:rPr>
            </w:pPr>
            <w:r>
              <w:rPr>
                <w:b/>
                <w:bCs/>
                <w:color w:val="000000"/>
                <w:sz w:val="16"/>
                <w:szCs w:val="16"/>
              </w:rPr>
              <w:t>Required if student has been Directly Certified as eligible for free meals by the Food Service Director or their designate.</w:t>
            </w:r>
          </w:p>
          <w:p w14:paraId="225F8182" w14:textId="77777777" w:rsidR="00BE3501" w:rsidRDefault="00BE3501" w:rsidP="003D69B1">
            <w:pPr>
              <w:rPr>
                <w:b/>
                <w:sz w:val="16"/>
                <w:szCs w:val="16"/>
              </w:rPr>
            </w:pPr>
          </w:p>
          <w:p w14:paraId="225F8183" w14:textId="77777777" w:rsidR="00825E09" w:rsidRPr="00825E09" w:rsidRDefault="00825E09" w:rsidP="003D69B1">
            <w:pPr>
              <w:pStyle w:val="PlainText"/>
              <w:rPr>
                <w:rFonts w:ascii="Arial" w:hAnsi="Arial" w:cs="Arial"/>
                <w:b/>
                <w:bCs/>
                <w:sz w:val="16"/>
                <w:szCs w:val="16"/>
              </w:rPr>
            </w:pPr>
            <w:r w:rsidRPr="00825E09">
              <w:rPr>
                <w:rFonts w:ascii="Arial" w:hAnsi="Arial" w:cs="Arial"/>
                <w:b/>
                <w:sz w:val="16"/>
                <w:szCs w:val="16"/>
              </w:rPr>
              <w:t>*</w:t>
            </w:r>
            <w:r w:rsidRPr="00825E09">
              <w:rPr>
                <w:rFonts w:ascii="Arial" w:hAnsi="Arial" w:cs="Arial"/>
                <w:b/>
                <w:bCs/>
                <w:sz w:val="16"/>
                <w:szCs w:val="16"/>
              </w:rPr>
              <w:t xml:space="preserve">Other permitted means- Foster students are eligible to be directed certified for free meals. In addition, students that reside in households receiving the Food Distribution Program on Indian reservations – FDPIR are also Direct Cert eligible. </w:t>
            </w:r>
          </w:p>
          <w:p w14:paraId="225F8184" w14:textId="77777777" w:rsidR="00825E09" w:rsidRPr="00825E09" w:rsidRDefault="00825E09" w:rsidP="003D69B1">
            <w:pPr>
              <w:pStyle w:val="PlainText"/>
              <w:rPr>
                <w:rFonts w:ascii="Arial" w:hAnsi="Arial" w:cs="Arial"/>
                <w:b/>
                <w:bCs/>
                <w:sz w:val="16"/>
                <w:szCs w:val="16"/>
              </w:rPr>
            </w:pPr>
          </w:p>
          <w:p w14:paraId="225F8185" w14:textId="77777777" w:rsidR="00825E09" w:rsidRPr="00825E09" w:rsidRDefault="00A75BD3" w:rsidP="003D69B1">
            <w:pPr>
              <w:pStyle w:val="PlainText"/>
              <w:rPr>
                <w:rFonts w:ascii="Arial" w:hAnsi="Arial" w:cs="Arial"/>
                <w:b/>
                <w:sz w:val="16"/>
                <w:szCs w:val="16"/>
              </w:rPr>
            </w:pPr>
            <w:r w:rsidRPr="00825E09">
              <w:rPr>
                <w:rFonts w:ascii="Arial" w:hAnsi="Arial" w:cs="Arial"/>
                <w:b/>
                <w:bCs/>
                <w:sz w:val="16"/>
                <w:szCs w:val="16"/>
              </w:rPr>
              <w:t>**Siblings of SNAP identified students that are not marked as SNAP in the detail report may be reported as SNAP Direct Cert well under the rule of extended</w:t>
            </w:r>
            <w:r>
              <w:rPr>
                <w:rFonts w:ascii="Arial" w:hAnsi="Arial" w:cs="Arial"/>
                <w:b/>
                <w:bCs/>
                <w:sz w:val="16"/>
                <w:szCs w:val="16"/>
              </w:rPr>
              <w:t xml:space="preserve"> </w:t>
            </w:r>
            <w:r w:rsidRPr="00825E09">
              <w:rPr>
                <w:rFonts w:ascii="Arial" w:hAnsi="Arial" w:cs="Arial"/>
                <w:b/>
                <w:bCs/>
                <w:sz w:val="16"/>
                <w:szCs w:val="16"/>
              </w:rPr>
              <w:t>eligibility</w:t>
            </w:r>
            <w:r w:rsidRPr="00097ABA">
              <w:rPr>
                <w:rFonts w:ascii="Arial" w:hAnsi="Arial" w:cs="Arial"/>
                <w:b/>
                <w:sz w:val="16"/>
                <w:szCs w:val="16"/>
                <w:shd w:val="clear" w:color="auto" w:fill="DBE5F1" w:themeFill="accent1" w:themeFillTint="33"/>
              </w:rPr>
              <w:t>. Use code 3 to report.</w:t>
            </w:r>
            <w:r w:rsidRPr="00825E09">
              <w:rPr>
                <w:rFonts w:ascii="Arial" w:hAnsi="Arial" w:cs="Arial"/>
                <w:b/>
                <w:sz w:val="16"/>
                <w:szCs w:val="16"/>
              </w:rPr>
              <w:t xml:space="preserve"> This rule does not apply to other categories of eligibility such as Migrant or Foster.</w:t>
            </w:r>
          </w:p>
        </w:tc>
        <w:tc>
          <w:tcPr>
            <w:tcW w:w="1785" w:type="dxa"/>
            <w:gridSpan w:val="3"/>
            <w:tcBorders>
              <w:top w:val="single" w:sz="6" w:space="0" w:color="auto"/>
              <w:bottom w:val="single" w:sz="6" w:space="0" w:color="auto"/>
            </w:tcBorders>
            <w:shd w:val="clear" w:color="auto" w:fill="DBE5F1" w:themeFill="accent1" w:themeFillTint="33"/>
          </w:tcPr>
          <w:p w14:paraId="225F8186" w14:textId="77777777" w:rsidR="00825E09" w:rsidRPr="008F4AD8" w:rsidRDefault="00825E09" w:rsidP="003D69B1">
            <w:pPr>
              <w:rPr>
                <w:b/>
                <w:sz w:val="16"/>
                <w:szCs w:val="16"/>
              </w:rPr>
            </w:pPr>
            <w:r w:rsidRPr="008F4AD8">
              <w:rPr>
                <w:b/>
                <w:sz w:val="16"/>
                <w:szCs w:val="16"/>
              </w:rPr>
              <w:t xml:space="preserve">Valid values: </w:t>
            </w:r>
          </w:p>
          <w:p w14:paraId="225F8187" w14:textId="77777777" w:rsidR="00551D16" w:rsidRDefault="00825E09" w:rsidP="00551D16">
            <w:pPr>
              <w:rPr>
                <w:b/>
                <w:bCs/>
                <w:color w:val="000000"/>
                <w:sz w:val="16"/>
                <w:szCs w:val="16"/>
              </w:rPr>
            </w:pPr>
            <w:r w:rsidRPr="008F4AD8">
              <w:rPr>
                <w:b/>
                <w:sz w:val="16"/>
                <w:szCs w:val="16"/>
              </w:rPr>
              <w:br/>
            </w:r>
            <w:r w:rsidR="00551D16">
              <w:rPr>
                <w:b/>
                <w:bCs/>
                <w:color w:val="000000"/>
                <w:sz w:val="16"/>
                <w:szCs w:val="16"/>
              </w:rPr>
              <w:t xml:space="preserve">1=SNAP Direct Cert </w:t>
            </w:r>
            <w:r w:rsidR="00A83EC0" w:rsidRPr="00097ABA">
              <w:rPr>
                <w:b/>
                <w:bCs/>
                <w:color w:val="000000"/>
                <w:sz w:val="16"/>
                <w:szCs w:val="16"/>
                <w:shd w:val="clear" w:color="auto" w:fill="DBE5F1" w:themeFill="accent1" w:themeFillTint="33"/>
              </w:rPr>
              <w:t xml:space="preserve">as identified in the direct certification </w:t>
            </w:r>
            <w:r w:rsidR="00551D16" w:rsidRPr="00097ABA">
              <w:rPr>
                <w:b/>
                <w:bCs/>
                <w:color w:val="000000"/>
                <w:sz w:val="16"/>
                <w:szCs w:val="16"/>
                <w:shd w:val="clear" w:color="auto" w:fill="DBE5F1" w:themeFill="accent1" w:themeFillTint="33"/>
              </w:rPr>
              <w:t>report and certified by the dis</w:t>
            </w:r>
            <w:r w:rsidR="00A83EC0" w:rsidRPr="00097ABA">
              <w:rPr>
                <w:b/>
                <w:bCs/>
                <w:color w:val="000000"/>
                <w:sz w:val="16"/>
                <w:szCs w:val="16"/>
                <w:shd w:val="clear" w:color="auto" w:fill="DBE5F1" w:themeFill="accent1" w:themeFillTint="33"/>
              </w:rPr>
              <w:t>trict.</w:t>
            </w:r>
          </w:p>
          <w:p w14:paraId="225F8188" w14:textId="77777777" w:rsidR="00551D16" w:rsidRDefault="00551D16" w:rsidP="00551D16">
            <w:pPr>
              <w:rPr>
                <w:b/>
                <w:bCs/>
                <w:color w:val="000000"/>
                <w:sz w:val="16"/>
                <w:szCs w:val="16"/>
              </w:rPr>
            </w:pPr>
          </w:p>
          <w:p w14:paraId="225F8189" w14:textId="77777777" w:rsidR="00551D16" w:rsidRDefault="00551D16" w:rsidP="00551D16">
            <w:pPr>
              <w:rPr>
                <w:b/>
                <w:bCs/>
                <w:color w:val="000000"/>
                <w:sz w:val="16"/>
                <w:szCs w:val="16"/>
              </w:rPr>
            </w:pPr>
            <w:r>
              <w:rPr>
                <w:b/>
                <w:bCs/>
                <w:color w:val="000000"/>
                <w:sz w:val="16"/>
                <w:szCs w:val="16"/>
              </w:rPr>
              <w:t>2=Other Direct Cert Eligible (Homeless, FDPIR, Foster, Migrant, and Head Start)</w:t>
            </w:r>
          </w:p>
          <w:p w14:paraId="225F818A" w14:textId="77777777" w:rsidR="00551D16" w:rsidRDefault="00551D16" w:rsidP="00551D16">
            <w:pPr>
              <w:rPr>
                <w:b/>
                <w:bCs/>
                <w:color w:val="000000"/>
                <w:sz w:val="16"/>
                <w:szCs w:val="16"/>
              </w:rPr>
            </w:pPr>
          </w:p>
          <w:p w14:paraId="225F818B" w14:textId="77777777" w:rsidR="00DB7B24" w:rsidRPr="008F4AD8" w:rsidRDefault="00A83EC0" w:rsidP="00BE3501">
            <w:pPr>
              <w:rPr>
                <w:b/>
                <w:sz w:val="16"/>
                <w:szCs w:val="16"/>
              </w:rPr>
            </w:pPr>
            <w:r w:rsidRPr="00097ABA">
              <w:rPr>
                <w:b/>
                <w:bCs/>
                <w:color w:val="000000"/>
                <w:sz w:val="16"/>
                <w:szCs w:val="16"/>
                <w:shd w:val="clear" w:color="auto" w:fill="DBE5F1" w:themeFill="accent1" w:themeFillTint="33"/>
              </w:rPr>
              <w:t>3=Family Members of SNAP identified students that were not found in the Direct Certification report)</w:t>
            </w:r>
          </w:p>
        </w:tc>
      </w:tr>
      <w:tr w:rsidR="00E26536" w14:paraId="225F8192" w14:textId="77777777" w:rsidTr="00582C60">
        <w:trPr>
          <w:cantSplit/>
          <w:trHeight w:val="225"/>
        </w:trPr>
        <w:tc>
          <w:tcPr>
            <w:tcW w:w="657" w:type="dxa"/>
          </w:tcPr>
          <w:p w14:paraId="225F818D" w14:textId="77777777" w:rsidR="00E26536" w:rsidRDefault="00E26536" w:rsidP="008D4B10">
            <w:pPr>
              <w:ind w:right="-405"/>
              <w:jc w:val="center"/>
              <w:rPr>
                <w:color w:val="000000"/>
                <w:sz w:val="16"/>
                <w:szCs w:val="16"/>
              </w:rPr>
            </w:pPr>
            <w:r>
              <w:rPr>
                <w:color w:val="000000"/>
                <w:sz w:val="16"/>
                <w:szCs w:val="16"/>
              </w:rPr>
              <w:t>89</w:t>
            </w:r>
          </w:p>
        </w:tc>
        <w:tc>
          <w:tcPr>
            <w:tcW w:w="592" w:type="dxa"/>
          </w:tcPr>
          <w:p w14:paraId="225F818E" w14:textId="77777777" w:rsidR="00E26536" w:rsidRDefault="00E26536" w:rsidP="009B6488">
            <w:pPr>
              <w:ind w:right="-405"/>
              <w:rPr>
                <w:color w:val="000000"/>
                <w:sz w:val="16"/>
                <w:szCs w:val="16"/>
              </w:rPr>
            </w:pPr>
            <w:r>
              <w:rPr>
                <w:color w:val="000000"/>
                <w:sz w:val="16"/>
                <w:szCs w:val="16"/>
              </w:rPr>
              <w:t>826</w:t>
            </w:r>
          </w:p>
        </w:tc>
        <w:tc>
          <w:tcPr>
            <w:tcW w:w="592" w:type="dxa"/>
          </w:tcPr>
          <w:p w14:paraId="225F818F" w14:textId="77777777" w:rsidR="00E26536" w:rsidRDefault="00E26536" w:rsidP="009B6488">
            <w:pPr>
              <w:ind w:right="-405"/>
              <w:rPr>
                <w:color w:val="000000"/>
                <w:sz w:val="16"/>
                <w:szCs w:val="16"/>
              </w:rPr>
            </w:pPr>
            <w:r>
              <w:rPr>
                <w:color w:val="000000"/>
                <w:sz w:val="16"/>
                <w:szCs w:val="16"/>
              </w:rPr>
              <w:t>826</w:t>
            </w:r>
          </w:p>
        </w:tc>
        <w:tc>
          <w:tcPr>
            <w:tcW w:w="661" w:type="dxa"/>
          </w:tcPr>
          <w:p w14:paraId="225F8190" w14:textId="77777777" w:rsidR="00E26536" w:rsidRDefault="00E26536" w:rsidP="009B6488">
            <w:pPr>
              <w:ind w:right="-405"/>
              <w:rPr>
                <w:color w:val="000000"/>
                <w:sz w:val="16"/>
                <w:szCs w:val="16"/>
              </w:rPr>
            </w:pPr>
            <w:r>
              <w:rPr>
                <w:color w:val="000000"/>
                <w:sz w:val="16"/>
                <w:szCs w:val="16"/>
              </w:rPr>
              <w:t>1</w:t>
            </w:r>
          </w:p>
        </w:tc>
        <w:tc>
          <w:tcPr>
            <w:tcW w:w="10746" w:type="dxa"/>
            <w:gridSpan w:val="33"/>
          </w:tcPr>
          <w:p w14:paraId="225F8191" w14:textId="77777777" w:rsidR="00E26536" w:rsidRDefault="00E26536" w:rsidP="001E044D">
            <w:pPr>
              <w:jc w:val="center"/>
              <w:rPr>
                <w:color w:val="000000"/>
                <w:sz w:val="16"/>
                <w:szCs w:val="16"/>
              </w:rPr>
            </w:pPr>
            <w:r>
              <w:rPr>
                <w:sz w:val="16"/>
                <w:szCs w:val="16"/>
              </w:rPr>
              <w:t>Not Collected</w:t>
            </w:r>
          </w:p>
        </w:tc>
      </w:tr>
      <w:tr w:rsidR="00E26536" w14:paraId="225F8198" w14:textId="77777777" w:rsidTr="00582C60">
        <w:trPr>
          <w:cantSplit/>
          <w:trHeight w:val="225"/>
        </w:trPr>
        <w:tc>
          <w:tcPr>
            <w:tcW w:w="657" w:type="dxa"/>
            <w:tcBorders>
              <w:bottom w:val="single" w:sz="6" w:space="0" w:color="auto"/>
            </w:tcBorders>
          </w:tcPr>
          <w:p w14:paraId="225F8193" w14:textId="77777777" w:rsidR="00E26536" w:rsidRDefault="00E26536" w:rsidP="008D4B10">
            <w:pPr>
              <w:ind w:right="-405"/>
              <w:jc w:val="center"/>
              <w:rPr>
                <w:color w:val="000000"/>
                <w:sz w:val="16"/>
                <w:szCs w:val="16"/>
              </w:rPr>
            </w:pPr>
            <w:r>
              <w:rPr>
                <w:color w:val="000000"/>
                <w:sz w:val="16"/>
                <w:szCs w:val="16"/>
              </w:rPr>
              <w:t>90</w:t>
            </w:r>
          </w:p>
        </w:tc>
        <w:tc>
          <w:tcPr>
            <w:tcW w:w="592" w:type="dxa"/>
            <w:tcBorders>
              <w:bottom w:val="single" w:sz="6" w:space="0" w:color="auto"/>
            </w:tcBorders>
          </w:tcPr>
          <w:p w14:paraId="225F8194" w14:textId="77777777" w:rsidR="00E26536" w:rsidRDefault="00E26536" w:rsidP="009B6488">
            <w:pPr>
              <w:ind w:right="-405"/>
              <w:rPr>
                <w:color w:val="000000"/>
                <w:sz w:val="16"/>
                <w:szCs w:val="16"/>
              </w:rPr>
            </w:pPr>
            <w:r>
              <w:rPr>
                <w:color w:val="000000"/>
                <w:sz w:val="16"/>
                <w:szCs w:val="16"/>
              </w:rPr>
              <w:t>827</w:t>
            </w:r>
          </w:p>
        </w:tc>
        <w:tc>
          <w:tcPr>
            <w:tcW w:w="592" w:type="dxa"/>
            <w:tcBorders>
              <w:bottom w:val="single" w:sz="6" w:space="0" w:color="auto"/>
            </w:tcBorders>
          </w:tcPr>
          <w:p w14:paraId="225F8195" w14:textId="77777777" w:rsidR="00E26536" w:rsidRDefault="00E26536" w:rsidP="009B6488">
            <w:pPr>
              <w:ind w:right="-405"/>
              <w:rPr>
                <w:color w:val="000000"/>
                <w:sz w:val="16"/>
                <w:szCs w:val="16"/>
              </w:rPr>
            </w:pPr>
            <w:r>
              <w:rPr>
                <w:color w:val="000000"/>
                <w:sz w:val="16"/>
                <w:szCs w:val="16"/>
              </w:rPr>
              <w:t>827</w:t>
            </w:r>
          </w:p>
        </w:tc>
        <w:tc>
          <w:tcPr>
            <w:tcW w:w="661" w:type="dxa"/>
            <w:tcBorders>
              <w:bottom w:val="single" w:sz="6" w:space="0" w:color="auto"/>
            </w:tcBorders>
          </w:tcPr>
          <w:p w14:paraId="225F8196" w14:textId="77777777" w:rsidR="00E26536" w:rsidRDefault="00E26536" w:rsidP="009B6488">
            <w:pPr>
              <w:ind w:right="-405"/>
              <w:rPr>
                <w:color w:val="000000"/>
                <w:sz w:val="16"/>
                <w:szCs w:val="16"/>
              </w:rPr>
            </w:pPr>
            <w:r>
              <w:rPr>
                <w:color w:val="000000"/>
                <w:sz w:val="16"/>
                <w:szCs w:val="16"/>
              </w:rPr>
              <w:t>1</w:t>
            </w:r>
          </w:p>
        </w:tc>
        <w:tc>
          <w:tcPr>
            <w:tcW w:w="10746" w:type="dxa"/>
            <w:gridSpan w:val="33"/>
            <w:tcBorders>
              <w:bottom w:val="single" w:sz="6" w:space="0" w:color="auto"/>
            </w:tcBorders>
          </w:tcPr>
          <w:p w14:paraId="225F8197" w14:textId="77777777" w:rsidR="00E26536" w:rsidRDefault="00E26536" w:rsidP="001E044D">
            <w:pPr>
              <w:jc w:val="center"/>
              <w:rPr>
                <w:color w:val="000000"/>
                <w:sz w:val="16"/>
                <w:szCs w:val="16"/>
              </w:rPr>
            </w:pPr>
            <w:r>
              <w:rPr>
                <w:sz w:val="16"/>
                <w:szCs w:val="16"/>
              </w:rPr>
              <w:t>Not Collected</w:t>
            </w:r>
          </w:p>
        </w:tc>
      </w:tr>
      <w:tr w:rsidR="00B03ABA" w14:paraId="225F81B0" w14:textId="77777777" w:rsidTr="00582C60">
        <w:trPr>
          <w:cantSplit/>
          <w:trHeight w:val="2134"/>
        </w:trPr>
        <w:tc>
          <w:tcPr>
            <w:tcW w:w="657" w:type="dxa"/>
            <w:tcBorders>
              <w:top w:val="single" w:sz="6" w:space="0" w:color="auto"/>
              <w:bottom w:val="single" w:sz="6" w:space="0" w:color="auto"/>
            </w:tcBorders>
            <w:shd w:val="clear" w:color="auto" w:fill="DBE5F1" w:themeFill="accent1" w:themeFillTint="33"/>
          </w:tcPr>
          <w:p w14:paraId="225F8199" w14:textId="77777777" w:rsidR="00E26536" w:rsidRDefault="00E26536" w:rsidP="008D4B10">
            <w:pPr>
              <w:ind w:right="-405"/>
              <w:jc w:val="center"/>
              <w:rPr>
                <w:b/>
                <w:bCs/>
                <w:color w:val="000000"/>
                <w:sz w:val="16"/>
                <w:szCs w:val="16"/>
              </w:rPr>
            </w:pPr>
            <w:r w:rsidRPr="008977C0">
              <w:rPr>
                <w:b/>
                <w:bCs/>
                <w:color w:val="000000"/>
                <w:sz w:val="16"/>
                <w:szCs w:val="16"/>
              </w:rPr>
              <w:t>91</w:t>
            </w:r>
          </w:p>
        </w:tc>
        <w:tc>
          <w:tcPr>
            <w:tcW w:w="592" w:type="dxa"/>
            <w:tcBorders>
              <w:top w:val="single" w:sz="6" w:space="0" w:color="auto"/>
              <w:bottom w:val="single" w:sz="6" w:space="0" w:color="auto"/>
            </w:tcBorders>
            <w:shd w:val="clear" w:color="auto" w:fill="DBE5F1" w:themeFill="accent1" w:themeFillTint="33"/>
          </w:tcPr>
          <w:p w14:paraId="225F819A" w14:textId="77777777" w:rsidR="00E26536" w:rsidRDefault="00E26536" w:rsidP="009B6488">
            <w:pPr>
              <w:ind w:right="-405"/>
              <w:rPr>
                <w:b/>
                <w:bCs/>
                <w:color w:val="000000"/>
                <w:sz w:val="16"/>
                <w:szCs w:val="16"/>
              </w:rPr>
            </w:pPr>
            <w:r>
              <w:rPr>
                <w:b/>
                <w:bCs/>
                <w:color w:val="000000"/>
                <w:sz w:val="16"/>
                <w:szCs w:val="16"/>
              </w:rPr>
              <w:t>828</w:t>
            </w:r>
          </w:p>
        </w:tc>
        <w:tc>
          <w:tcPr>
            <w:tcW w:w="592" w:type="dxa"/>
            <w:tcBorders>
              <w:top w:val="single" w:sz="6" w:space="0" w:color="auto"/>
              <w:bottom w:val="single" w:sz="6" w:space="0" w:color="auto"/>
            </w:tcBorders>
            <w:shd w:val="clear" w:color="auto" w:fill="DBE5F1" w:themeFill="accent1" w:themeFillTint="33"/>
          </w:tcPr>
          <w:p w14:paraId="225F819B" w14:textId="77777777" w:rsidR="00E26536" w:rsidRDefault="00E26536" w:rsidP="009B6488">
            <w:pPr>
              <w:ind w:right="-405"/>
              <w:rPr>
                <w:b/>
                <w:bCs/>
                <w:color w:val="000000"/>
                <w:sz w:val="16"/>
                <w:szCs w:val="16"/>
              </w:rPr>
            </w:pPr>
            <w:r>
              <w:rPr>
                <w:b/>
                <w:bCs/>
                <w:color w:val="000000"/>
                <w:sz w:val="16"/>
                <w:szCs w:val="16"/>
              </w:rPr>
              <w:t>830</w:t>
            </w:r>
          </w:p>
        </w:tc>
        <w:tc>
          <w:tcPr>
            <w:tcW w:w="661" w:type="dxa"/>
            <w:tcBorders>
              <w:top w:val="single" w:sz="6" w:space="0" w:color="auto"/>
              <w:bottom w:val="single" w:sz="6" w:space="0" w:color="auto"/>
            </w:tcBorders>
            <w:shd w:val="clear" w:color="auto" w:fill="DBE5F1" w:themeFill="accent1" w:themeFillTint="33"/>
          </w:tcPr>
          <w:p w14:paraId="225F819C" w14:textId="77777777" w:rsidR="00E26536" w:rsidRDefault="00E26536"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hemeFill="accent1" w:themeFillTint="33"/>
          </w:tcPr>
          <w:p w14:paraId="225F819D" w14:textId="77777777" w:rsidR="00E26536" w:rsidRDefault="00E26536"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hemeFill="accent1" w:themeFillTint="33"/>
          </w:tcPr>
          <w:p w14:paraId="225F819E" w14:textId="77777777" w:rsidR="00E26536" w:rsidRDefault="00E26536" w:rsidP="009B6488">
            <w:pPr>
              <w:ind w:right="-405"/>
              <w:rPr>
                <w:b/>
                <w:bCs/>
                <w:sz w:val="16"/>
                <w:szCs w:val="16"/>
              </w:rPr>
            </w:pPr>
            <w:r>
              <w:rPr>
                <w:b/>
                <w:bCs/>
                <w:sz w:val="16"/>
                <w:szCs w:val="16"/>
              </w:rPr>
              <w:t xml:space="preserve">DIPLOMA </w:t>
            </w:r>
          </w:p>
          <w:p w14:paraId="225F819F" w14:textId="77777777" w:rsidR="00E26536" w:rsidRDefault="00E26536" w:rsidP="009B6488">
            <w:pPr>
              <w:ind w:right="-405"/>
              <w:rPr>
                <w:b/>
                <w:bCs/>
                <w:sz w:val="16"/>
                <w:szCs w:val="16"/>
              </w:rPr>
            </w:pPr>
            <w:r>
              <w:rPr>
                <w:b/>
                <w:bCs/>
                <w:sz w:val="16"/>
                <w:szCs w:val="16"/>
              </w:rPr>
              <w:t>TYPE CODE</w:t>
            </w:r>
          </w:p>
        </w:tc>
        <w:tc>
          <w:tcPr>
            <w:tcW w:w="1142" w:type="dxa"/>
            <w:gridSpan w:val="7"/>
            <w:tcBorders>
              <w:top w:val="single" w:sz="6" w:space="0" w:color="auto"/>
              <w:bottom w:val="single" w:sz="6" w:space="0" w:color="auto"/>
            </w:tcBorders>
            <w:shd w:val="clear" w:color="auto" w:fill="DBE5F1" w:themeFill="accent1" w:themeFillTint="33"/>
          </w:tcPr>
          <w:p w14:paraId="225F81A0" w14:textId="77777777" w:rsidR="00E26536" w:rsidRDefault="00E26536" w:rsidP="001E044D">
            <w:pPr>
              <w:ind w:right="-140"/>
              <w:rPr>
                <w:b/>
                <w:bCs/>
                <w:sz w:val="16"/>
                <w:szCs w:val="16"/>
              </w:rPr>
            </w:pPr>
            <w:r>
              <w:rPr>
                <w:b/>
                <w:bCs/>
                <w:sz w:val="16"/>
                <w:szCs w:val="16"/>
              </w:rPr>
              <w:t>CR</w:t>
            </w:r>
          </w:p>
          <w:p w14:paraId="225F81A1" w14:textId="77777777" w:rsidR="00E26536" w:rsidRDefault="00E26536" w:rsidP="001E044D">
            <w:pPr>
              <w:ind w:right="-140"/>
              <w:rPr>
                <w:b/>
                <w:bCs/>
                <w:sz w:val="16"/>
                <w:szCs w:val="16"/>
              </w:rPr>
            </w:pPr>
            <w:r>
              <w:rPr>
                <w:b/>
                <w:bCs/>
                <w:sz w:val="16"/>
                <w:szCs w:val="16"/>
              </w:rPr>
              <w:br/>
              <w:t xml:space="preserve">Required at 40D, 120D </w:t>
            </w:r>
          </w:p>
          <w:p w14:paraId="225F81A2" w14:textId="77777777" w:rsidR="00E26536" w:rsidRDefault="00E26536" w:rsidP="001E044D">
            <w:pPr>
              <w:ind w:right="-140"/>
              <w:rPr>
                <w:b/>
                <w:bCs/>
                <w:sz w:val="16"/>
                <w:szCs w:val="16"/>
              </w:rPr>
            </w:pPr>
            <w:r>
              <w:rPr>
                <w:b/>
                <w:bCs/>
                <w:sz w:val="16"/>
                <w:szCs w:val="16"/>
              </w:rPr>
              <w:t>and EOY only.</w:t>
            </w:r>
          </w:p>
          <w:p w14:paraId="225F81A3" w14:textId="77777777" w:rsidR="00E26536" w:rsidRDefault="00E26536" w:rsidP="001E044D">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hemeFill="accent1" w:themeFillTint="33"/>
          </w:tcPr>
          <w:p w14:paraId="225F81A4" w14:textId="77777777" w:rsidR="00E26536" w:rsidRDefault="00E26536"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81A5" w14:textId="77777777" w:rsidR="00E26536" w:rsidRDefault="00E26536" w:rsidP="001E044D">
            <w:pPr>
              <w:ind w:right="-106"/>
              <w:rPr>
                <w:b/>
                <w:bCs/>
                <w:color w:val="000000"/>
                <w:sz w:val="16"/>
                <w:szCs w:val="16"/>
              </w:rPr>
            </w:pPr>
            <w:r>
              <w:rPr>
                <w:b/>
                <w:bCs/>
                <w:color w:val="000000"/>
                <w:sz w:val="16"/>
                <w:szCs w:val="16"/>
              </w:rPr>
              <w:t xml:space="preserve">Diploma Type Code. </w:t>
            </w:r>
          </w:p>
          <w:p w14:paraId="225F81A6" w14:textId="77777777" w:rsidR="00E26536" w:rsidRDefault="00E26536" w:rsidP="001E044D">
            <w:pPr>
              <w:ind w:right="-106"/>
              <w:rPr>
                <w:b/>
                <w:bCs/>
                <w:color w:val="000000"/>
                <w:sz w:val="16"/>
                <w:szCs w:val="16"/>
              </w:rPr>
            </w:pPr>
          </w:p>
          <w:p w14:paraId="225F81A7" w14:textId="77777777" w:rsidR="00E26536" w:rsidRDefault="00E26536" w:rsidP="001E044D">
            <w:pPr>
              <w:ind w:right="-106"/>
              <w:rPr>
                <w:b/>
                <w:bCs/>
                <w:color w:val="000000"/>
                <w:sz w:val="16"/>
                <w:szCs w:val="16"/>
              </w:rPr>
            </w:pPr>
            <w:r>
              <w:rPr>
                <w:b/>
                <w:bCs/>
                <w:color w:val="000000"/>
                <w:sz w:val="16"/>
                <w:szCs w:val="16"/>
              </w:rPr>
              <w:t>See valid values.</w:t>
            </w:r>
          </w:p>
        </w:tc>
        <w:tc>
          <w:tcPr>
            <w:tcW w:w="2836" w:type="dxa"/>
            <w:gridSpan w:val="10"/>
            <w:tcBorders>
              <w:top w:val="single" w:sz="6" w:space="0" w:color="auto"/>
              <w:bottom w:val="single" w:sz="6" w:space="0" w:color="auto"/>
            </w:tcBorders>
            <w:shd w:val="clear" w:color="auto" w:fill="DBE5F1" w:themeFill="accent1" w:themeFillTint="33"/>
          </w:tcPr>
          <w:p w14:paraId="225F81A8" w14:textId="77777777" w:rsidR="00E26536" w:rsidRPr="00A92FF4" w:rsidRDefault="00A83EC0" w:rsidP="00870F51">
            <w:pPr>
              <w:rPr>
                <w:b/>
                <w:sz w:val="16"/>
                <w:szCs w:val="16"/>
              </w:rPr>
            </w:pPr>
            <w:r w:rsidRPr="00A92FF4">
              <w:rPr>
                <w:b/>
                <w:sz w:val="16"/>
                <w:szCs w:val="16"/>
              </w:rPr>
              <w:t>Required if Student Status, Field #67, equals “Graduated”</w:t>
            </w:r>
            <w:r w:rsidRPr="00A92FF4">
              <w:rPr>
                <w:b/>
                <w:sz w:val="16"/>
                <w:szCs w:val="16"/>
              </w:rPr>
              <w:br/>
              <w:t>The value used should be the code (e.g. 1, 2) only.   The descriptions are for reference only.</w:t>
            </w:r>
          </w:p>
        </w:tc>
        <w:tc>
          <w:tcPr>
            <w:tcW w:w="1785" w:type="dxa"/>
            <w:gridSpan w:val="3"/>
            <w:tcBorders>
              <w:top w:val="single" w:sz="6" w:space="0" w:color="auto"/>
              <w:bottom w:val="single" w:sz="6" w:space="0" w:color="auto"/>
            </w:tcBorders>
            <w:shd w:val="clear" w:color="auto" w:fill="DBE5F1" w:themeFill="accent1" w:themeFillTint="33"/>
          </w:tcPr>
          <w:p w14:paraId="225F81A9" w14:textId="77777777" w:rsidR="00E26536" w:rsidRPr="005E390D" w:rsidRDefault="00E26536" w:rsidP="00DC47F6">
            <w:pPr>
              <w:rPr>
                <w:b/>
                <w:bCs/>
                <w:color w:val="000000"/>
                <w:sz w:val="16"/>
                <w:szCs w:val="16"/>
              </w:rPr>
            </w:pPr>
            <w:r w:rsidRPr="005E390D">
              <w:rPr>
                <w:b/>
                <w:sz w:val="16"/>
                <w:szCs w:val="16"/>
              </w:rPr>
              <w:t>Valid values:</w:t>
            </w:r>
            <w:r w:rsidRPr="005E390D">
              <w:rPr>
                <w:b/>
                <w:sz w:val="16"/>
                <w:szCs w:val="16"/>
              </w:rPr>
              <w:br/>
            </w:r>
            <w:r w:rsidRPr="005E390D">
              <w:rPr>
                <w:b/>
                <w:sz w:val="16"/>
                <w:szCs w:val="16"/>
              </w:rPr>
              <w:br/>
              <w:t>1 = Diploma (regular). Includes (Standard, Career Readiness  and Ability options)</w:t>
            </w:r>
            <w:r w:rsidRPr="005E390D">
              <w:rPr>
                <w:b/>
                <w:sz w:val="16"/>
                <w:szCs w:val="16"/>
              </w:rPr>
              <w:br/>
            </w:r>
            <w:r w:rsidRPr="005E390D">
              <w:rPr>
                <w:b/>
                <w:sz w:val="16"/>
                <w:szCs w:val="16"/>
              </w:rPr>
              <w:br/>
              <w:t xml:space="preserve">2 = Certificate of Course Work Completed (May now include students in special education if </w:t>
            </w:r>
          </w:p>
          <w:p w14:paraId="225F81AA" w14:textId="77777777" w:rsidR="00E26536" w:rsidRPr="005E390D" w:rsidRDefault="00E26536" w:rsidP="009B6488">
            <w:pPr>
              <w:ind w:right="-405"/>
              <w:rPr>
                <w:b/>
                <w:color w:val="000000"/>
                <w:sz w:val="16"/>
                <w:szCs w:val="16"/>
              </w:rPr>
            </w:pPr>
            <w:r w:rsidRPr="005E390D">
              <w:rPr>
                <w:b/>
                <w:color w:val="000000"/>
                <w:sz w:val="16"/>
                <w:szCs w:val="16"/>
              </w:rPr>
              <w:t xml:space="preserve">IEP states they are on a </w:t>
            </w:r>
          </w:p>
          <w:p w14:paraId="225F81AB" w14:textId="77777777" w:rsidR="00E26536" w:rsidRPr="005E390D" w:rsidRDefault="00E26536" w:rsidP="009B6488">
            <w:pPr>
              <w:ind w:right="-405"/>
              <w:rPr>
                <w:b/>
                <w:color w:val="000000"/>
                <w:sz w:val="16"/>
                <w:szCs w:val="16"/>
              </w:rPr>
            </w:pPr>
            <w:r w:rsidRPr="005E390D">
              <w:rPr>
                <w:b/>
                <w:color w:val="000000"/>
                <w:sz w:val="16"/>
                <w:szCs w:val="16"/>
              </w:rPr>
              <w:t xml:space="preserve">continuing or transition IEP.  </w:t>
            </w:r>
          </w:p>
          <w:p w14:paraId="225F81AC" w14:textId="77777777" w:rsidR="005E390D" w:rsidRDefault="00E26536" w:rsidP="009B6488">
            <w:pPr>
              <w:ind w:right="-405"/>
              <w:rPr>
                <w:b/>
                <w:color w:val="000000"/>
                <w:sz w:val="16"/>
                <w:szCs w:val="16"/>
              </w:rPr>
            </w:pPr>
            <w:r w:rsidRPr="005E390D">
              <w:rPr>
                <w:b/>
                <w:color w:val="000000"/>
                <w:sz w:val="16"/>
                <w:szCs w:val="16"/>
              </w:rPr>
              <w:t xml:space="preserve">Does NOT end </w:t>
            </w:r>
          </w:p>
          <w:p w14:paraId="225F81AD" w14:textId="77777777" w:rsidR="005E390D" w:rsidRDefault="00E26536" w:rsidP="009B6488">
            <w:pPr>
              <w:ind w:right="-405"/>
              <w:rPr>
                <w:b/>
                <w:color w:val="000000"/>
                <w:sz w:val="16"/>
                <w:szCs w:val="16"/>
              </w:rPr>
            </w:pPr>
            <w:r w:rsidRPr="005E390D">
              <w:rPr>
                <w:b/>
                <w:color w:val="000000"/>
                <w:sz w:val="16"/>
                <w:szCs w:val="16"/>
              </w:rPr>
              <w:t xml:space="preserve">student’s </w:t>
            </w:r>
            <w:r w:rsidR="00A75BD3" w:rsidRPr="005E390D">
              <w:rPr>
                <w:b/>
                <w:color w:val="000000"/>
                <w:sz w:val="16"/>
                <w:szCs w:val="16"/>
              </w:rPr>
              <w:t>right</w:t>
            </w:r>
            <w:r w:rsidR="00A75BD3">
              <w:rPr>
                <w:b/>
                <w:color w:val="000000"/>
                <w:sz w:val="16"/>
                <w:szCs w:val="16"/>
              </w:rPr>
              <w:t xml:space="preserve"> </w:t>
            </w:r>
            <w:r w:rsidR="00A75BD3" w:rsidRPr="005E390D">
              <w:rPr>
                <w:b/>
                <w:color w:val="000000"/>
                <w:sz w:val="16"/>
                <w:szCs w:val="16"/>
              </w:rPr>
              <w:t>to</w:t>
            </w:r>
            <w:r w:rsidRPr="005E390D">
              <w:rPr>
                <w:b/>
                <w:color w:val="000000"/>
                <w:sz w:val="16"/>
                <w:szCs w:val="16"/>
              </w:rPr>
              <w:t xml:space="preserve"> </w:t>
            </w:r>
          </w:p>
          <w:p w14:paraId="225F81AE" w14:textId="77777777" w:rsidR="00E26536" w:rsidRPr="005E390D" w:rsidRDefault="00E26536" w:rsidP="009B6488">
            <w:pPr>
              <w:ind w:right="-405"/>
              <w:rPr>
                <w:b/>
                <w:bCs/>
                <w:color w:val="000000"/>
                <w:sz w:val="16"/>
                <w:szCs w:val="16"/>
              </w:rPr>
            </w:pPr>
            <w:r w:rsidRPr="005E390D">
              <w:rPr>
                <w:b/>
                <w:color w:val="000000"/>
                <w:sz w:val="16"/>
                <w:szCs w:val="16"/>
              </w:rPr>
              <w:t>FAPE.)</w:t>
            </w:r>
          </w:p>
          <w:p w14:paraId="225F81AF" w14:textId="77777777" w:rsidR="00E26536" w:rsidRPr="005E390D" w:rsidRDefault="00E26536" w:rsidP="009B6488">
            <w:pPr>
              <w:ind w:right="-405"/>
              <w:rPr>
                <w:b/>
                <w:bCs/>
                <w:color w:val="000000"/>
                <w:sz w:val="16"/>
                <w:szCs w:val="16"/>
              </w:rPr>
            </w:pPr>
          </w:p>
        </w:tc>
      </w:tr>
      <w:tr w:rsidR="00E26536" w14:paraId="225F81B6" w14:textId="77777777" w:rsidTr="00582C60">
        <w:trPr>
          <w:cantSplit/>
          <w:trHeight w:val="225"/>
        </w:trPr>
        <w:tc>
          <w:tcPr>
            <w:tcW w:w="657" w:type="dxa"/>
            <w:tcBorders>
              <w:top w:val="single" w:sz="6" w:space="0" w:color="auto"/>
              <w:bottom w:val="single" w:sz="6" w:space="0" w:color="auto"/>
            </w:tcBorders>
          </w:tcPr>
          <w:p w14:paraId="225F81B1" w14:textId="77777777" w:rsidR="00E26536" w:rsidRDefault="00E26536" w:rsidP="008D4B10">
            <w:pPr>
              <w:ind w:right="-405"/>
              <w:jc w:val="center"/>
              <w:rPr>
                <w:color w:val="000000"/>
                <w:sz w:val="16"/>
                <w:szCs w:val="16"/>
              </w:rPr>
            </w:pPr>
            <w:r>
              <w:rPr>
                <w:color w:val="000000"/>
                <w:sz w:val="16"/>
                <w:szCs w:val="16"/>
              </w:rPr>
              <w:t>92</w:t>
            </w:r>
          </w:p>
        </w:tc>
        <w:tc>
          <w:tcPr>
            <w:tcW w:w="592" w:type="dxa"/>
            <w:tcBorders>
              <w:top w:val="single" w:sz="6" w:space="0" w:color="auto"/>
              <w:bottom w:val="single" w:sz="6" w:space="0" w:color="auto"/>
            </w:tcBorders>
          </w:tcPr>
          <w:p w14:paraId="225F81B2" w14:textId="77777777" w:rsidR="00E26536" w:rsidRDefault="00E26536" w:rsidP="009B6488">
            <w:pPr>
              <w:ind w:right="-405"/>
              <w:rPr>
                <w:color w:val="000000"/>
                <w:sz w:val="16"/>
                <w:szCs w:val="16"/>
              </w:rPr>
            </w:pPr>
            <w:r>
              <w:rPr>
                <w:color w:val="000000"/>
                <w:sz w:val="16"/>
                <w:szCs w:val="16"/>
              </w:rPr>
              <w:t>831</w:t>
            </w:r>
          </w:p>
        </w:tc>
        <w:tc>
          <w:tcPr>
            <w:tcW w:w="592" w:type="dxa"/>
            <w:tcBorders>
              <w:top w:val="single" w:sz="6" w:space="0" w:color="auto"/>
              <w:bottom w:val="single" w:sz="6" w:space="0" w:color="auto"/>
            </w:tcBorders>
          </w:tcPr>
          <w:p w14:paraId="225F81B3" w14:textId="77777777" w:rsidR="00E26536" w:rsidRDefault="00E26536" w:rsidP="009B6488">
            <w:pPr>
              <w:ind w:right="-405"/>
              <w:rPr>
                <w:color w:val="000000"/>
                <w:sz w:val="16"/>
                <w:szCs w:val="16"/>
              </w:rPr>
            </w:pPr>
            <w:r>
              <w:rPr>
                <w:color w:val="000000"/>
                <w:sz w:val="16"/>
                <w:szCs w:val="16"/>
              </w:rPr>
              <w:t>833</w:t>
            </w:r>
          </w:p>
        </w:tc>
        <w:tc>
          <w:tcPr>
            <w:tcW w:w="661" w:type="dxa"/>
            <w:tcBorders>
              <w:top w:val="single" w:sz="6" w:space="0" w:color="auto"/>
              <w:bottom w:val="single" w:sz="6" w:space="0" w:color="auto"/>
            </w:tcBorders>
          </w:tcPr>
          <w:p w14:paraId="225F81B4" w14:textId="77777777" w:rsidR="00E26536" w:rsidRDefault="00E26536" w:rsidP="009B6488">
            <w:pPr>
              <w:ind w:right="-405"/>
              <w:rPr>
                <w:color w:val="000000"/>
                <w:sz w:val="16"/>
                <w:szCs w:val="16"/>
              </w:rPr>
            </w:pPr>
            <w:r>
              <w:rPr>
                <w:color w:val="000000"/>
                <w:sz w:val="16"/>
                <w:szCs w:val="16"/>
              </w:rPr>
              <w:t>3</w:t>
            </w:r>
          </w:p>
        </w:tc>
        <w:tc>
          <w:tcPr>
            <w:tcW w:w="10746" w:type="dxa"/>
            <w:gridSpan w:val="33"/>
            <w:tcBorders>
              <w:top w:val="single" w:sz="6" w:space="0" w:color="auto"/>
              <w:bottom w:val="single" w:sz="6" w:space="0" w:color="auto"/>
            </w:tcBorders>
          </w:tcPr>
          <w:p w14:paraId="225F81B5" w14:textId="77777777" w:rsidR="00E26536" w:rsidRDefault="00E26536" w:rsidP="001E044D">
            <w:pPr>
              <w:jc w:val="center"/>
              <w:rPr>
                <w:color w:val="000000"/>
                <w:sz w:val="16"/>
                <w:szCs w:val="16"/>
              </w:rPr>
            </w:pPr>
            <w:r>
              <w:rPr>
                <w:sz w:val="16"/>
                <w:szCs w:val="16"/>
              </w:rPr>
              <w:t>Not Collected</w:t>
            </w:r>
          </w:p>
        </w:tc>
      </w:tr>
      <w:tr w:rsidR="00B03ABA" w14:paraId="225F81C4" w14:textId="77777777" w:rsidTr="00582C60">
        <w:trPr>
          <w:cantSplit/>
          <w:trHeight w:val="255"/>
        </w:trPr>
        <w:tc>
          <w:tcPr>
            <w:tcW w:w="657" w:type="dxa"/>
            <w:tcBorders>
              <w:top w:val="single" w:sz="6" w:space="0" w:color="auto"/>
              <w:bottom w:val="single" w:sz="6" w:space="0" w:color="auto"/>
            </w:tcBorders>
            <w:shd w:val="clear" w:color="auto" w:fill="DBE5F1"/>
          </w:tcPr>
          <w:p w14:paraId="225F81B7" w14:textId="77777777" w:rsidR="00E26536" w:rsidRDefault="00E26536" w:rsidP="008D4B10">
            <w:pPr>
              <w:ind w:right="-405"/>
              <w:jc w:val="center"/>
              <w:rPr>
                <w:b/>
                <w:bCs/>
                <w:color w:val="000000"/>
                <w:sz w:val="16"/>
                <w:szCs w:val="16"/>
              </w:rPr>
            </w:pPr>
            <w:r w:rsidRPr="008977C0">
              <w:rPr>
                <w:b/>
                <w:bCs/>
                <w:color w:val="000000"/>
                <w:sz w:val="16"/>
                <w:szCs w:val="16"/>
              </w:rPr>
              <w:t>93</w:t>
            </w:r>
          </w:p>
        </w:tc>
        <w:tc>
          <w:tcPr>
            <w:tcW w:w="592" w:type="dxa"/>
            <w:tcBorders>
              <w:top w:val="single" w:sz="6" w:space="0" w:color="auto"/>
              <w:bottom w:val="single" w:sz="6" w:space="0" w:color="auto"/>
            </w:tcBorders>
            <w:shd w:val="clear" w:color="auto" w:fill="DBE5F1"/>
          </w:tcPr>
          <w:p w14:paraId="225F81B8" w14:textId="77777777" w:rsidR="00E26536" w:rsidRDefault="00E26536" w:rsidP="009B6488">
            <w:pPr>
              <w:ind w:right="-405"/>
              <w:rPr>
                <w:b/>
                <w:bCs/>
                <w:color w:val="000000"/>
                <w:sz w:val="16"/>
                <w:szCs w:val="16"/>
              </w:rPr>
            </w:pPr>
            <w:r>
              <w:rPr>
                <w:b/>
                <w:bCs/>
                <w:color w:val="000000"/>
                <w:sz w:val="16"/>
                <w:szCs w:val="16"/>
              </w:rPr>
              <w:t>834</w:t>
            </w:r>
          </w:p>
        </w:tc>
        <w:tc>
          <w:tcPr>
            <w:tcW w:w="592" w:type="dxa"/>
            <w:tcBorders>
              <w:top w:val="single" w:sz="6" w:space="0" w:color="auto"/>
              <w:bottom w:val="single" w:sz="6" w:space="0" w:color="auto"/>
            </w:tcBorders>
            <w:shd w:val="clear" w:color="auto" w:fill="DBE5F1"/>
          </w:tcPr>
          <w:p w14:paraId="225F81B9" w14:textId="77777777" w:rsidR="00E26536" w:rsidRDefault="00E26536" w:rsidP="009B6488">
            <w:pPr>
              <w:ind w:right="-405"/>
              <w:rPr>
                <w:b/>
                <w:bCs/>
                <w:color w:val="000000"/>
                <w:sz w:val="16"/>
                <w:szCs w:val="16"/>
              </w:rPr>
            </w:pPr>
            <w:r>
              <w:rPr>
                <w:b/>
                <w:bCs/>
                <w:color w:val="000000"/>
                <w:sz w:val="16"/>
                <w:szCs w:val="16"/>
              </w:rPr>
              <w:t>858</w:t>
            </w:r>
          </w:p>
        </w:tc>
        <w:tc>
          <w:tcPr>
            <w:tcW w:w="661" w:type="dxa"/>
            <w:tcBorders>
              <w:top w:val="single" w:sz="6" w:space="0" w:color="auto"/>
              <w:bottom w:val="single" w:sz="6" w:space="0" w:color="auto"/>
            </w:tcBorders>
            <w:shd w:val="clear" w:color="auto" w:fill="DBE5F1"/>
          </w:tcPr>
          <w:p w14:paraId="225F81BA" w14:textId="77777777" w:rsidR="00E26536" w:rsidRDefault="00E26536" w:rsidP="009B6488">
            <w:pPr>
              <w:ind w:right="-405"/>
              <w:rPr>
                <w:b/>
                <w:bCs/>
                <w:color w:val="000000"/>
                <w:sz w:val="16"/>
                <w:szCs w:val="16"/>
              </w:rPr>
            </w:pPr>
            <w:r>
              <w:rPr>
                <w:b/>
                <w:bCs/>
                <w:color w:val="000000"/>
                <w:sz w:val="16"/>
                <w:szCs w:val="16"/>
              </w:rPr>
              <w:t>25</w:t>
            </w:r>
          </w:p>
        </w:tc>
        <w:tc>
          <w:tcPr>
            <w:tcW w:w="494" w:type="dxa"/>
            <w:tcBorders>
              <w:top w:val="single" w:sz="6" w:space="0" w:color="auto"/>
              <w:bottom w:val="single" w:sz="6" w:space="0" w:color="auto"/>
            </w:tcBorders>
            <w:shd w:val="clear" w:color="auto" w:fill="DBE5F1"/>
          </w:tcPr>
          <w:p w14:paraId="225F81BB" w14:textId="77777777" w:rsidR="00E26536" w:rsidRDefault="00E26536"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1BC" w14:textId="77777777" w:rsidR="00F266D8" w:rsidRDefault="00E26536" w:rsidP="00F266D8">
            <w:pPr>
              <w:ind w:right="-405"/>
              <w:rPr>
                <w:b/>
                <w:bCs/>
                <w:sz w:val="16"/>
                <w:szCs w:val="16"/>
              </w:rPr>
            </w:pPr>
            <w:r>
              <w:rPr>
                <w:b/>
                <w:bCs/>
                <w:sz w:val="16"/>
                <w:szCs w:val="16"/>
              </w:rPr>
              <w:t xml:space="preserve">ALTERNATE </w:t>
            </w:r>
          </w:p>
          <w:p w14:paraId="225F81BD" w14:textId="77777777" w:rsidR="00E26536" w:rsidRDefault="00E26536" w:rsidP="00F266D8">
            <w:pPr>
              <w:ind w:right="-405"/>
              <w:rPr>
                <w:b/>
                <w:bCs/>
                <w:sz w:val="16"/>
                <w:szCs w:val="16"/>
              </w:rPr>
            </w:pPr>
            <w:r>
              <w:rPr>
                <w:b/>
                <w:bCs/>
                <w:sz w:val="16"/>
                <w:szCs w:val="16"/>
              </w:rPr>
              <w:t>STUDENT ID</w:t>
            </w:r>
          </w:p>
        </w:tc>
        <w:tc>
          <w:tcPr>
            <w:tcW w:w="1142" w:type="dxa"/>
            <w:gridSpan w:val="7"/>
            <w:tcBorders>
              <w:top w:val="single" w:sz="6" w:space="0" w:color="auto"/>
              <w:bottom w:val="single" w:sz="6" w:space="0" w:color="auto"/>
            </w:tcBorders>
            <w:shd w:val="clear" w:color="auto" w:fill="DBE5F1"/>
          </w:tcPr>
          <w:p w14:paraId="225F81BE" w14:textId="77777777" w:rsidR="00E26536" w:rsidRDefault="00E26536" w:rsidP="001E044D">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225F81BF" w14:textId="77777777" w:rsidR="00E26536" w:rsidRDefault="00E26536"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1C0" w14:textId="77777777" w:rsidR="00E26536" w:rsidRDefault="00E26536" w:rsidP="001E044D">
            <w:pPr>
              <w:ind w:right="-106"/>
              <w:rPr>
                <w:b/>
                <w:bCs/>
                <w:color w:val="000000"/>
                <w:sz w:val="16"/>
                <w:szCs w:val="16"/>
              </w:rPr>
            </w:pPr>
            <w:r>
              <w:rPr>
                <w:b/>
                <w:bCs/>
                <w:color w:val="000000"/>
                <w:sz w:val="16"/>
                <w:szCs w:val="16"/>
              </w:rPr>
              <w:t>District's local student identifier.</w:t>
            </w:r>
          </w:p>
        </w:tc>
        <w:tc>
          <w:tcPr>
            <w:tcW w:w="2836" w:type="dxa"/>
            <w:gridSpan w:val="10"/>
            <w:tcBorders>
              <w:top w:val="single" w:sz="6" w:space="0" w:color="auto"/>
              <w:bottom w:val="single" w:sz="6" w:space="0" w:color="auto"/>
            </w:tcBorders>
            <w:shd w:val="clear" w:color="auto" w:fill="DBE5F1"/>
          </w:tcPr>
          <w:p w14:paraId="225F81C1" w14:textId="77777777" w:rsidR="00E26536" w:rsidRDefault="00E26536" w:rsidP="001E044D">
            <w:pPr>
              <w:rPr>
                <w:b/>
                <w:bCs/>
                <w:color w:val="000000"/>
                <w:sz w:val="16"/>
                <w:szCs w:val="16"/>
              </w:rPr>
            </w:pPr>
            <w:r>
              <w:rPr>
                <w:b/>
                <w:bCs/>
                <w:color w:val="000000"/>
                <w:sz w:val="16"/>
                <w:szCs w:val="16"/>
              </w:rPr>
              <w:t> </w:t>
            </w:r>
          </w:p>
        </w:tc>
        <w:tc>
          <w:tcPr>
            <w:tcW w:w="1785" w:type="dxa"/>
            <w:gridSpan w:val="3"/>
            <w:tcBorders>
              <w:top w:val="single" w:sz="6" w:space="0" w:color="auto"/>
              <w:bottom w:val="single" w:sz="6" w:space="0" w:color="auto"/>
            </w:tcBorders>
            <w:shd w:val="clear" w:color="auto" w:fill="DBE5F1"/>
          </w:tcPr>
          <w:p w14:paraId="225F81C2" w14:textId="77777777" w:rsidR="00E26536" w:rsidRDefault="00E26536" w:rsidP="009B6488">
            <w:pPr>
              <w:ind w:right="-405"/>
              <w:rPr>
                <w:b/>
                <w:bCs/>
                <w:color w:val="000000"/>
                <w:sz w:val="16"/>
                <w:szCs w:val="16"/>
              </w:rPr>
            </w:pPr>
            <w:r>
              <w:rPr>
                <w:b/>
                <w:bCs/>
                <w:color w:val="000000"/>
                <w:sz w:val="16"/>
                <w:szCs w:val="16"/>
              </w:rPr>
              <w:t xml:space="preserve">Example: </w:t>
            </w:r>
          </w:p>
          <w:p w14:paraId="225F81C3" w14:textId="77777777" w:rsidR="00E26536" w:rsidRDefault="00E26536" w:rsidP="009B6488">
            <w:pPr>
              <w:ind w:right="-405"/>
              <w:rPr>
                <w:b/>
                <w:bCs/>
                <w:color w:val="000000"/>
                <w:sz w:val="16"/>
                <w:szCs w:val="16"/>
              </w:rPr>
            </w:pPr>
            <w:r>
              <w:rPr>
                <w:b/>
                <w:bCs/>
                <w:color w:val="000000"/>
                <w:sz w:val="16"/>
                <w:szCs w:val="16"/>
              </w:rPr>
              <w:t>12986</w:t>
            </w:r>
          </w:p>
        </w:tc>
      </w:tr>
      <w:tr w:rsidR="00E26536" w14:paraId="225F81CA" w14:textId="77777777" w:rsidTr="00582C60">
        <w:trPr>
          <w:cantSplit/>
          <w:trHeight w:val="225"/>
        </w:trPr>
        <w:tc>
          <w:tcPr>
            <w:tcW w:w="657" w:type="dxa"/>
            <w:tcBorders>
              <w:top w:val="single" w:sz="6" w:space="0" w:color="auto"/>
              <w:bottom w:val="single" w:sz="6" w:space="0" w:color="auto"/>
            </w:tcBorders>
          </w:tcPr>
          <w:p w14:paraId="225F81C5" w14:textId="77777777" w:rsidR="00E26536" w:rsidRDefault="00E26536" w:rsidP="008D4B10">
            <w:pPr>
              <w:ind w:right="-405"/>
              <w:jc w:val="center"/>
              <w:rPr>
                <w:color w:val="000000"/>
                <w:sz w:val="16"/>
                <w:szCs w:val="16"/>
              </w:rPr>
            </w:pPr>
            <w:r>
              <w:rPr>
                <w:color w:val="000000"/>
                <w:sz w:val="16"/>
                <w:szCs w:val="16"/>
              </w:rPr>
              <w:t>94</w:t>
            </w:r>
          </w:p>
        </w:tc>
        <w:tc>
          <w:tcPr>
            <w:tcW w:w="592" w:type="dxa"/>
            <w:tcBorders>
              <w:top w:val="single" w:sz="6" w:space="0" w:color="auto"/>
              <w:bottom w:val="single" w:sz="6" w:space="0" w:color="auto"/>
            </w:tcBorders>
          </w:tcPr>
          <w:p w14:paraId="225F81C6" w14:textId="77777777" w:rsidR="00E26536" w:rsidRDefault="00E26536" w:rsidP="009B6488">
            <w:pPr>
              <w:ind w:right="-405"/>
              <w:rPr>
                <w:color w:val="000000"/>
                <w:sz w:val="16"/>
                <w:szCs w:val="16"/>
              </w:rPr>
            </w:pPr>
            <w:r>
              <w:rPr>
                <w:color w:val="000000"/>
                <w:sz w:val="16"/>
                <w:szCs w:val="16"/>
              </w:rPr>
              <w:t>859</w:t>
            </w:r>
          </w:p>
        </w:tc>
        <w:tc>
          <w:tcPr>
            <w:tcW w:w="592" w:type="dxa"/>
            <w:tcBorders>
              <w:top w:val="single" w:sz="6" w:space="0" w:color="auto"/>
              <w:bottom w:val="single" w:sz="6" w:space="0" w:color="auto"/>
            </w:tcBorders>
          </w:tcPr>
          <w:p w14:paraId="225F81C7" w14:textId="77777777" w:rsidR="00E26536" w:rsidRDefault="00E26536" w:rsidP="009B6488">
            <w:pPr>
              <w:ind w:right="-405"/>
              <w:rPr>
                <w:color w:val="000000"/>
                <w:sz w:val="16"/>
                <w:szCs w:val="16"/>
              </w:rPr>
            </w:pPr>
            <w:r>
              <w:rPr>
                <w:color w:val="000000"/>
                <w:sz w:val="16"/>
                <w:szCs w:val="16"/>
              </w:rPr>
              <w:t>861</w:t>
            </w:r>
          </w:p>
        </w:tc>
        <w:tc>
          <w:tcPr>
            <w:tcW w:w="661" w:type="dxa"/>
            <w:tcBorders>
              <w:top w:val="single" w:sz="6" w:space="0" w:color="auto"/>
              <w:bottom w:val="single" w:sz="6" w:space="0" w:color="auto"/>
            </w:tcBorders>
          </w:tcPr>
          <w:p w14:paraId="225F81C8" w14:textId="77777777" w:rsidR="00E26536" w:rsidRDefault="00E26536" w:rsidP="009B6488">
            <w:pPr>
              <w:ind w:right="-405"/>
              <w:rPr>
                <w:color w:val="000000"/>
                <w:sz w:val="16"/>
                <w:szCs w:val="16"/>
              </w:rPr>
            </w:pPr>
            <w:r>
              <w:rPr>
                <w:color w:val="000000"/>
                <w:sz w:val="16"/>
                <w:szCs w:val="16"/>
              </w:rPr>
              <w:t>3</w:t>
            </w:r>
          </w:p>
        </w:tc>
        <w:tc>
          <w:tcPr>
            <w:tcW w:w="10746" w:type="dxa"/>
            <w:gridSpan w:val="33"/>
            <w:tcBorders>
              <w:top w:val="single" w:sz="6" w:space="0" w:color="auto"/>
              <w:bottom w:val="single" w:sz="6" w:space="0" w:color="auto"/>
            </w:tcBorders>
          </w:tcPr>
          <w:p w14:paraId="225F81C9" w14:textId="77777777" w:rsidR="00E26536" w:rsidRDefault="00E26536" w:rsidP="00F266D8">
            <w:pPr>
              <w:jc w:val="center"/>
              <w:rPr>
                <w:color w:val="000000"/>
                <w:sz w:val="16"/>
                <w:szCs w:val="16"/>
              </w:rPr>
            </w:pPr>
            <w:r>
              <w:rPr>
                <w:sz w:val="16"/>
                <w:szCs w:val="16"/>
              </w:rPr>
              <w:t>Not Collected</w:t>
            </w:r>
          </w:p>
        </w:tc>
      </w:tr>
      <w:tr w:rsidR="00E26536" w14:paraId="225F81D0" w14:textId="77777777" w:rsidTr="00582C60">
        <w:trPr>
          <w:cantSplit/>
          <w:trHeight w:val="225"/>
        </w:trPr>
        <w:tc>
          <w:tcPr>
            <w:tcW w:w="657" w:type="dxa"/>
            <w:tcBorders>
              <w:top w:val="single" w:sz="6" w:space="0" w:color="auto"/>
              <w:bottom w:val="single" w:sz="6" w:space="0" w:color="auto"/>
            </w:tcBorders>
          </w:tcPr>
          <w:p w14:paraId="225F81CB" w14:textId="77777777" w:rsidR="00E26536" w:rsidRDefault="00E26536" w:rsidP="008D4B10">
            <w:pPr>
              <w:ind w:right="-405"/>
              <w:jc w:val="center"/>
              <w:rPr>
                <w:color w:val="000000"/>
                <w:sz w:val="16"/>
                <w:szCs w:val="16"/>
              </w:rPr>
            </w:pPr>
            <w:r>
              <w:rPr>
                <w:color w:val="000000"/>
                <w:sz w:val="16"/>
                <w:szCs w:val="16"/>
              </w:rPr>
              <w:t>95</w:t>
            </w:r>
          </w:p>
        </w:tc>
        <w:tc>
          <w:tcPr>
            <w:tcW w:w="592" w:type="dxa"/>
            <w:tcBorders>
              <w:top w:val="single" w:sz="6" w:space="0" w:color="auto"/>
              <w:bottom w:val="single" w:sz="6" w:space="0" w:color="auto"/>
            </w:tcBorders>
          </w:tcPr>
          <w:p w14:paraId="225F81CC" w14:textId="77777777" w:rsidR="00E26536" w:rsidRDefault="00E26536" w:rsidP="009B6488">
            <w:pPr>
              <w:ind w:right="-405"/>
              <w:rPr>
                <w:color w:val="000000"/>
                <w:sz w:val="16"/>
                <w:szCs w:val="16"/>
              </w:rPr>
            </w:pPr>
            <w:r>
              <w:rPr>
                <w:color w:val="000000"/>
                <w:sz w:val="16"/>
                <w:szCs w:val="16"/>
              </w:rPr>
              <w:t>862</w:t>
            </w:r>
          </w:p>
        </w:tc>
        <w:tc>
          <w:tcPr>
            <w:tcW w:w="592" w:type="dxa"/>
            <w:tcBorders>
              <w:top w:val="single" w:sz="6" w:space="0" w:color="auto"/>
              <w:bottom w:val="single" w:sz="6" w:space="0" w:color="auto"/>
            </w:tcBorders>
          </w:tcPr>
          <w:p w14:paraId="225F81CD" w14:textId="77777777" w:rsidR="00E26536" w:rsidRDefault="00E26536" w:rsidP="009B6488">
            <w:pPr>
              <w:ind w:right="-405"/>
              <w:rPr>
                <w:color w:val="000000"/>
                <w:sz w:val="16"/>
                <w:szCs w:val="16"/>
              </w:rPr>
            </w:pPr>
            <w:r>
              <w:rPr>
                <w:color w:val="000000"/>
                <w:sz w:val="16"/>
                <w:szCs w:val="16"/>
              </w:rPr>
              <w:t>864</w:t>
            </w:r>
          </w:p>
        </w:tc>
        <w:tc>
          <w:tcPr>
            <w:tcW w:w="661" w:type="dxa"/>
            <w:tcBorders>
              <w:top w:val="single" w:sz="6" w:space="0" w:color="auto"/>
              <w:bottom w:val="single" w:sz="6" w:space="0" w:color="auto"/>
            </w:tcBorders>
          </w:tcPr>
          <w:p w14:paraId="225F81CE" w14:textId="77777777" w:rsidR="00E26536" w:rsidRDefault="00E26536" w:rsidP="009B6488">
            <w:pPr>
              <w:ind w:right="-405"/>
              <w:rPr>
                <w:color w:val="000000"/>
                <w:sz w:val="16"/>
                <w:szCs w:val="16"/>
              </w:rPr>
            </w:pPr>
            <w:r>
              <w:rPr>
                <w:color w:val="000000"/>
                <w:sz w:val="16"/>
                <w:szCs w:val="16"/>
              </w:rPr>
              <w:t>3</w:t>
            </w:r>
          </w:p>
        </w:tc>
        <w:tc>
          <w:tcPr>
            <w:tcW w:w="10746" w:type="dxa"/>
            <w:gridSpan w:val="33"/>
            <w:tcBorders>
              <w:top w:val="single" w:sz="6" w:space="0" w:color="auto"/>
              <w:bottom w:val="single" w:sz="6" w:space="0" w:color="auto"/>
            </w:tcBorders>
          </w:tcPr>
          <w:p w14:paraId="225F81CF" w14:textId="77777777" w:rsidR="00E26536" w:rsidRDefault="00E26536" w:rsidP="00F266D8">
            <w:pPr>
              <w:jc w:val="center"/>
              <w:rPr>
                <w:sz w:val="16"/>
                <w:szCs w:val="16"/>
              </w:rPr>
            </w:pPr>
            <w:r>
              <w:rPr>
                <w:sz w:val="16"/>
                <w:szCs w:val="16"/>
              </w:rPr>
              <w:t>Not Collected</w:t>
            </w:r>
          </w:p>
        </w:tc>
      </w:tr>
      <w:tr w:rsidR="00E26536" w14:paraId="225F81D6" w14:textId="77777777" w:rsidTr="00582C60">
        <w:trPr>
          <w:cantSplit/>
          <w:trHeight w:val="230"/>
        </w:trPr>
        <w:tc>
          <w:tcPr>
            <w:tcW w:w="657" w:type="dxa"/>
            <w:tcBorders>
              <w:top w:val="single" w:sz="6" w:space="0" w:color="auto"/>
              <w:bottom w:val="single" w:sz="6" w:space="0" w:color="auto"/>
            </w:tcBorders>
            <w:shd w:val="clear" w:color="auto" w:fill="auto"/>
          </w:tcPr>
          <w:p w14:paraId="225F81D1" w14:textId="77777777" w:rsidR="00E26536" w:rsidRDefault="00E26536" w:rsidP="008D4B10">
            <w:pPr>
              <w:ind w:right="-405"/>
              <w:jc w:val="center"/>
              <w:rPr>
                <w:b/>
                <w:bCs/>
                <w:color w:val="000000"/>
                <w:sz w:val="16"/>
                <w:szCs w:val="16"/>
              </w:rPr>
            </w:pPr>
            <w:r>
              <w:rPr>
                <w:color w:val="000000"/>
                <w:sz w:val="16"/>
                <w:szCs w:val="16"/>
              </w:rPr>
              <w:t>96</w:t>
            </w:r>
          </w:p>
        </w:tc>
        <w:tc>
          <w:tcPr>
            <w:tcW w:w="592" w:type="dxa"/>
            <w:tcBorders>
              <w:top w:val="single" w:sz="6" w:space="0" w:color="auto"/>
              <w:bottom w:val="single" w:sz="6" w:space="0" w:color="auto"/>
            </w:tcBorders>
            <w:shd w:val="clear" w:color="auto" w:fill="auto"/>
          </w:tcPr>
          <w:p w14:paraId="225F81D2" w14:textId="77777777" w:rsidR="00E26536" w:rsidRDefault="00E26536" w:rsidP="009B6488">
            <w:pPr>
              <w:ind w:right="-405"/>
              <w:rPr>
                <w:b/>
                <w:bCs/>
                <w:color w:val="000000"/>
                <w:sz w:val="16"/>
                <w:szCs w:val="16"/>
              </w:rPr>
            </w:pPr>
            <w:r>
              <w:rPr>
                <w:color w:val="000000"/>
                <w:sz w:val="16"/>
                <w:szCs w:val="16"/>
              </w:rPr>
              <w:t>865</w:t>
            </w:r>
          </w:p>
        </w:tc>
        <w:tc>
          <w:tcPr>
            <w:tcW w:w="592" w:type="dxa"/>
            <w:tcBorders>
              <w:top w:val="single" w:sz="6" w:space="0" w:color="auto"/>
              <w:bottom w:val="single" w:sz="6" w:space="0" w:color="auto"/>
            </w:tcBorders>
            <w:shd w:val="clear" w:color="auto" w:fill="auto"/>
          </w:tcPr>
          <w:p w14:paraId="225F81D3" w14:textId="77777777" w:rsidR="00E26536" w:rsidRDefault="00E26536" w:rsidP="009B6488">
            <w:pPr>
              <w:ind w:right="-405"/>
              <w:rPr>
                <w:b/>
                <w:bCs/>
                <w:color w:val="000000"/>
                <w:sz w:val="16"/>
                <w:szCs w:val="16"/>
              </w:rPr>
            </w:pPr>
            <w:r>
              <w:rPr>
                <w:color w:val="000000"/>
                <w:sz w:val="16"/>
                <w:szCs w:val="16"/>
              </w:rPr>
              <w:t>865</w:t>
            </w:r>
          </w:p>
        </w:tc>
        <w:tc>
          <w:tcPr>
            <w:tcW w:w="661" w:type="dxa"/>
            <w:tcBorders>
              <w:top w:val="single" w:sz="6" w:space="0" w:color="auto"/>
              <w:bottom w:val="single" w:sz="6" w:space="0" w:color="auto"/>
            </w:tcBorders>
            <w:shd w:val="clear" w:color="auto" w:fill="auto"/>
          </w:tcPr>
          <w:p w14:paraId="225F81D4" w14:textId="77777777" w:rsidR="00E26536" w:rsidRDefault="00E26536" w:rsidP="009B6488">
            <w:pPr>
              <w:ind w:right="-405"/>
              <w:rPr>
                <w:b/>
                <w:bCs/>
                <w:color w:val="000000"/>
                <w:sz w:val="16"/>
                <w:szCs w:val="16"/>
              </w:rPr>
            </w:pPr>
            <w:r>
              <w:rPr>
                <w:color w:val="000000"/>
                <w:sz w:val="16"/>
                <w:szCs w:val="16"/>
              </w:rPr>
              <w:t>1</w:t>
            </w:r>
          </w:p>
        </w:tc>
        <w:tc>
          <w:tcPr>
            <w:tcW w:w="10746" w:type="dxa"/>
            <w:gridSpan w:val="33"/>
            <w:tcBorders>
              <w:top w:val="single" w:sz="6" w:space="0" w:color="auto"/>
              <w:bottom w:val="single" w:sz="6" w:space="0" w:color="auto"/>
            </w:tcBorders>
            <w:shd w:val="clear" w:color="auto" w:fill="auto"/>
          </w:tcPr>
          <w:p w14:paraId="225F81D5" w14:textId="77777777" w:rsidR="00E26536" w:rsidRPr="00D60BD0" w:rsidRDefault="00E26536" w:rsidP="00F266D8">
            <w:pPr>
              <w:ind w:right="-405"/>
              <w:jc w:val="center"/>
              <w:rPr>
                <w:b/>
                <w:bCs/>
                <w:color w:val="000000"/>
                <w:sz w:val="16"/>
                <w:szCs w:val="16"/>
              </w:rPr>
            </w:pPr>
            <w:r w:rsidRPr="00D60BD0">
              <w:rPr>
                <w:sz w:val="16"/>
                <w:szCs w:val="16"/>
              </w:rPr>
              <w:t>Not Collected</w:t>
            </w:r>
          </w:p>
        </w:tc>
      </w:tr>
      <w:tr w:rsidR="00B03ABA" w:rsidRPr="001442F1" w14:paraId="225F81E8" w14:textId="77777777" w:rsidTr="00582C60">
        <w:trPr>
          <w:cantSplit/>
          <w:trHeight w:val="450"/>
        </w:trPr>
        <w:tc>
          <w:tcPr>
            <w:tcW w:w="657" w:type="dxa"/>
            <w:tcBorders>
              <w:top w:val="single" w:sz="6" w:space="0" w:color="auto"/>
              <w:bottom w:val="single" w:sz="6" w:space="0" w:color="auto"/>
            </w:tcBorders>
            <w:shd w:val="clear" w:color="auto" w:fill="DBE5F1" w:themeFill="accent1" w:themeFillTint="33"/>
          </w:tcPr>
          <w:p w14:paraId="225F81D7" w14:textId="77777777" w:rsidR="00E26536" w:rsidRPr="001442F1" w:rsidRDefault="00E26536" w:rsidP="008D4B10">
            <w:pPr>
              <w:ind w:right="-405"/>
              <w:jc w:val="center"/>
              <w:rPr>
                <w:b/>
                <w:bCs/>
                <w:color w:val="000000"/>
                <w:sz w:val="16"/>
                <w:szCs w:val="16"/>
              </w:rPr>
            </w:pPr>
            <w:r w:rsidRPr="008977C0">
              <w:rPr>
                <w:b/>
                <w:bCs/>
                <w:color w:val="000000"/>
                <w:sz w:val="16"/>
                <w:szCs w:val="16"/>
              </w:rPr>
              <w:t>97</w:t>
            </w:r>
          </w:p>
        </w:tc>
        <w:tc>
          <w:tcPr>
            <w:tcW w:w="592" w:type="dxa"/>
            <w:tcBorders>
              <w:top w:val="single" w:sz="6" w:space="0" w:color="auto"/>
              <w:bottom w:val="single" w:sz="6" w:space="0" w:color="auto"/>
            </w:tcBorders>
            <w:shd w:val="clear" w:color="auto" w:fill="DBE5F1" w:themeFill="accent1" w:themeFillTint="33"/>
          </w:tcPr>
          <w:p w14:paraId="225F81D8" w14:textId="77777777" w:rsidR="00E26536" w:rsidRPr="001442F1" w:rsidRDefault="00E26536" w:rsidP="009B6488">
            <w:pPr>
              <w:ind w:right="-405"/>
              <w:rPr>
                <w:b/>
                <w:bCs/>
                <w:color w:val="000000"/>
                <w:sz w:val="16"/>
                <w:szCs w:val="16"/>
              </w:rPr>
            </w:pPr>
            <w:r w:rsidRPr="001442F1">
              <w:rPr>
                <w:b/>
                <w:bCs/>
                <w:color w:val="000000"/>
                <w:sz w:val="16"/>
                <w:szCs w:val="16"/>
              </w:rPr>
              <w:t>866</w:t>
            </w:r>
          </w:p>
        </w:tc>
        <w:tc>
          <w:tcPr>
            <w:tcW w:w="592" w:type="dxa"/>
            <w:tcBorders>
              <w:top w:val="single" w:sz="6" w:space="0" w:color="auto"/>
              <w:bottom w:val="single" w:sz="6" w:space="0" w:color="auto"/>
            </w:tcBorders>
            <w:shd w:val="clear" w:color="auto" w:fill="DBE5F1" w:themeFill="accent1" w:themeFillTint="33"/>
          </w:tcPr>
          <w:p w14:paraId="225F81D9" w14:textId="77777777" w:rsidR="00E26536" w:rsidRPr="001442F1" w:rsidRDefault="00E26536" w:rsidP="009B6488">
            <w:pPr>
              <w:ind w:right="-405"/>
              <w:rPr>
                <w:b/>
                <w:bCs/>
                <w:color w:val="000000"/>
                <w:sz w:val="16"/>
                <w:szCs w:val="16"/>
              </w:rPr>
            </w:pPr>
            <w:r w:rsidRPr="001442F1">
              <w:rPr>
                <w:b/>
                <w:bCs/>
                <w:color w:val="000000"/>
                <w:sz w:val="16"/>
                <w:szCs w:val="16"/>
              </w:rPr>
              <w:t>875</w:t>
            </w:r>
          </w:p>
        </w:tc>
        <w:tc>
          <w:tcPr>
            <w:tcW w:w="661" w:type="dxa"/>
            <w:tcBorders>
              <w:top w:val="single" w:sz="6" w:space="0" w:color="auto"/>
              <w:bottom w:val="single" w:sz="6" w:space="0" w:color="auto"/>
            </w:tcBorders>
            <w:shd w:val="clear" w:color="auto" w:fill="DBE5F1" w:themeFill="accent1" w:themeFillTint="33"/>
          </w:tcPr>
          <w:p w14:paraId="225F81DA" w14:textId="77777777" w:rsidR="00E26536" w:rsidRPr="001442F1" w:rsidRDefault="00E26536" w:rsidP="009B6488">
            <w:pPr>
              <w:ind w:right="-405"/>
              <w:rPr>
                <w:b/>
                <w:bCs/>
                <w:color w:val="000000"/>
                <w:sz w:val="16"/>
                <w:szCs w:val="16"/>
              </w:rPr>
            </w:pPr>
            <w:r w:rsidRPr="001442F1">
              <w:rPr>
                <w:b/>
                <w:bCs/>
                <w:color w:val="000000"/>
                <w:sz w:val="16"/>
                <w:szCs w:val="16"/>
              </w:rPr>
              <w:t>10</w:t>
            </w:r>
          </w:p>
        </w:tc>
        <w:tc>
          <w:tcPr>
            <w:tcW w:w="494" w:type="dxa"/>
            <w:tcBorders>
              <w:top w:val="single" w:sz="6" w:space="0" w:color="auto"/>
              <w:bottom w:val="single" w:sz="6" w:space="0" w:color="auto"/>
            </w:tcBorders>
            <w:shd w:val="clear" w:color="auto" w:fill="DBE5F1" w:themeFill="accent1" w:themeFillTint="33"/>
          </w:tcPr>
          <w:p w14:paraId="225F81DB" w14:textId="77777777" w:rsidR="00E26536" w:rsidRPr="001442F1" w:rsidRDefault="00E26536" w:rsidP="009B6488">
            <w:pPr>
              <w:ind w:right="-405"/>
              <w:rPr>
                <w:b/>
                <w:bCs/>
                <w:color w:val="000000"/>
                <w:sz w:val="16"/>
                <w:szCs w:val="16"/>
              </w:rPr>
            </w:pPr>
            <w:r w:rsidRPr="001442F1">
              <w:rPr>
                <w:b/>
                <w:bCs/>
                <w:color w:val="000000"/>
                <w:sz w:val="16"/>
                <w:szCs w:val="16"/>
              </w:rPr>
              <w:t>D</w:t>
            </w:r>
          </w:p>
        </w:tc>
        <w:tc>
          <w:tcPr>
            <w:tcW w:w="1621" w:type="dxa"/>
            <w:gridSpan w:val="3"/>
            <w:tcBorders>
              <w:top w:val="single" w:sz="6" w:space="0" w:color="auto"/>
              <w:bottom w:val="single" w:sz="6" w:space="0" w:color="auto"/>
            </w:tcBorders>
            <w:shd w:val="clear" w:color="auto" w:fill="DBE5F1" w:themeFill="accent1" w:themeFillTint="33"/>
          </w:tcPr>
          <w:p w14:paraId="225F81DC" w14:textId="77777777" w:rsidR="0019017E" w:rsidRDefault="00E26536" w:rsidP="009B6488">
            <w:pPr>
              <w:ind w:right="-405"/>
              <w:rPr>
                <w:b/>
                <w:bCs/>
                <w:sz w:val="16"/>
                <w:szCs w:val="16"/>
              </w:rPr>
            </w:pPr>
            <w:r w:rsidRPr="001442F1">
              <w:rPr>
                <w:b/>
                <w:bCs/>
                <w:sz w:val="16"/>
                <w:szCs w:val="16"/>
              </w:rPr>
              <w:t xml:space="preserve">GRADE 9 </w:t>
            </w:r>
          </w:p>
          <w:p w14:paraId="225F81DD" w14:textId="77777777" w:rsidR="00E26536" w:rsidRPr="001442F1" w:rsidRDefault="00E26536" w:rsidP="009B6488">
            <w:pPr>
              <w:ind w:right="-405"/>
              <w:rPr>
                <w:b/>
                <w:bCs/>
                <w:sz w:val="16"/>
                <w:szCs w:val="16"/>
              </w:rPr>
            </w:pPr>
            <w:r w:rsidRPr="001442F1">
              <w:rPr>
                <w:b/>
                <w:bCs/>
                <w:sz w:val="16"/>
                <w:szCs w:val="16"/>
              </w:rPr>
              <w:t>ENTRY DATE</w:t>
            </w:r>
          </w:p>
        </w:tc>
        <w:tc>
          <w:tcPr>
            <w:tcW w:w="1142" w:type="dxa"/>
            <w:gridSpan w:val="7"/>
            <w:tcBorders>
              <w:top w:val="single" w:sz="6" w:space="0" w:color="auto"/>
              <w:bottom w:val="single" w:sz="6" w:space="0" w:color="auto"/>
            </w:tcBorders>
            <w:shd w:val="clear" w:color="auto" w:fill="DBE5F1" w:themeFill="accent1" w:themeFillTint="33"/>
          </w:tcPr>
          <w:p w14:paraId="225F81DE" w14:textId="77777777" w:rsidR="00E26536" w:rsidRPr="001442F1" w:rsidRDefault="00E26536" w:rsidP="001E044D">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hemeFill="accent1" w:themeFillTint="33"/>
          </w:tcPr>
          <w:p w14:paraId="225F81DF" w14:textId="77777777" w:rsidR="00E26536" w:rsidRPr="001442F1" w:rsidRDefault="00E26536" w:rsidP="009B6488">
            <w:pPr>
              <w:ind w:right="-405"/>
              <w:rPr>
                <w:b/>
                <w:bCs/>
                <w:color w:val="000000"/>
                <w:sz w:val="16"/>
                <w:szCs w:val="16"/>
              </w:rPr>
            </w:pPr>
            <w:r w:rsidRPr="001442F1">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81E0" w14:textId="77777777" w:rsidR="009D0FF2" w:rsidRDefault="003D69B1" w:rsidP="00A92FF4">
            <w:pPr>
              <w:shd w:val="clear" w:color="auto" w:fill="DBE5F1" w:themeFill="accent1" w:themeFillTint="33"/>
              <w:rPr>
                <w:b/>
                <w:bCs/>
                <w:sz w:val="16"/>
                <w:szCs w:val="16"/>
              </w:rPr>
            </w:pPr>
            <w:r>
              <w:rPr>
                <w:b/>
                <w:bCs/>
                <w:sz w:val="16"/>
                <w:szCs w:val="16"/>
              </w:rPr>
              <w:t>OPTIONAL- not currently being used for grad cohort.</w:t>
            </w:r>
          </w:p>
          <w:p w14:paraId="225F81E1" w14:textId="77777777" w:rsidR="003D69B1" w:rsidRDefault="003D69B1" w:rsidP="003D69B1">
            <w:pPr>
              <w:rPr>
                <w:b/>
                <w:bCs/>
                <w:sz w:val="16"/>
                <w:szCs w:val="16"/>
              </w:rPr>
            </w:pPr>
          </w:p>
          <w:p w14:paraId="225F81E2" w14:textId="77777777" w:rsidR="00E26536" w:rsidRPr="001442F1" w:rsidRDefault="00E26536" w:rsidP="001E044D">
            <w:pPr>
              <w:ind w:right="-106"/>
              <w:rPr>
                <w:b/>
                <w:bCs/>
                <w:color w:val="000000"/>
                <w:sz w:val="16"/>
                <w:szCs w:val="16"/>
              </w:rPr>
            </w:pPr>
            <w:r w:rsidRPr="001442F1">
              <w:rPr>
                <w:b/>
                <w:bCs/>
                <w:color w:val="000000"/>
                <w:sz w:val="16"/>
                <w:szCs w:val="16"/>
              </w:rPr>
              <w:t>To provide a date to be used when calculating the 9-12 grade graduation cohort.</w:t>
            </w:r>
          </w:p>
          <w:p w14:paraId="225F81E3" w14:textId="77777777" w:rsidR="00E26536" w:rsidRPr="001442F1" w:rsidRDefault="00E26536" w:rsidP="001E044D">
            <w:pPr>
              <w:ind w:right="-106"/>
              <w:rPr>
                <w:b/>
                <w:bCs/>
                <w:color w:val="000000"/>
                <w:sz w:val="16"/>
                <w:szCs w:val="16"/>
              </w:rPr>
            </w:pPr>
            <w:r w:rsidRPr="001442F1">
              <w:rPr>
                <w:b/>
                <w:bCs/>
                <w:color w:val="000000"/>
                <w:sz w:val="16"/>
                <w:szCs w:val="16"/>
              </w:rPr>
              <w:t>Applies to all students grade 9-12.</w:t>
            </w:r>
          </w:p>
        </w:tc>
        <w:tc>
          <w:tcPr>
            <w:tcW w:w="2836" w:type="dxa"/>
            <w:gridSpan w:val="10"/>
            <w:tcBorders>
              <w:top w:val="single" w:sz="6" w:space="0" w:color="auto"/>
              <w:bottom w:val="single" w:sz="6" w:space="0" w:color="auto"/>
            </w:tcBorders>
            <w:shd w:val="clear" w:color="auto" w:fill="DBE5F1" w:themeFill="accent1" w:themeFillTint="33"/>
          </w:tcPr>
          <w:p w14:paraId="225F81E4" w14:textId="77777777" w:rsidR="00E26536" w:rsidRPr="001442F1" w:rsidRDefault="00E26536" w:rsidP="001E044D">
            <w:pPr>
              <w:rPr>
                <w:b/>
                <w:bCs/>
                <w:color w:val="000000"/>
                <w:sz w:val="16"/>
                <w:szCs w:val="16"/>
              </w:rPr>
            </w:pPr>
            <w:r w:rsidRPr="001442F1">
              <w:rPr>
                <w:b/>
                <w:bCs/>
                <w:sz w:val="16"/>
                <w:szCs w:val="16"/>
              </w:rPr>
              <w:t>The value must be between 1971-01-01 and the current date.</w:t>
            </w:r>
            <w:r w:rsidRPr="001442F1">
              <w:rPr>
                <w:b/>
                <w:bCs/>
                <w:sz w:val="16"/>
                <w:szCs w:val="16"/>
              </w:rPr>
              <w:br w:type="page"/>
              <w:t xml:space="preserve">  All dates must be entered in ISO format (YYYY-MM-DD).</w:t>
            </w:r>
          </w:p>
        </w:tc>
        <w:tc>
          <w:tcPr>
            <w:tcW w:w="1785" w:type="dxa"/>
            <w:gridSpan w:val="3"/>
            <w:tcBorders>
              <w:top w:val="single" w:sz="6" w:space="0" w:color="auto"/>
              <w:bottom w:val="single" w:sz="6" w:space="0" w:color="auto"/>
            </w:tcBorders>
            <w:shd w:val="clear" w:color="auto" w:fill="DBE5F1" w:themeFill="accent1" w:themeFillTint="33"/>
          </w:tcPr>
          <w:p w14:paraId="225F81E5" w14:textId="77777777" w:rsidR="00E26536" w:rsidRPr="001442F1" w:rsidRDefault="00E26536" w:rsidP="000979C6">
            <w:pPr>
              <w:ind w:right="-405"/>
              <w:rPr>
                <w:b/>
                <w:bCs/>
                <w:color w:val="000000"/>
                <w:sz w:val="16"/>
                <w:szCs w:val="16"/>
              </w:rPr>
            </w:pPr>
            <w:r w:rsidRPr="001442F1">
              <w:rPr>
                <w:b/>
                <w:bCs/>
                <w:color w:val="000000"/>
                <w:sz w:val="16"/>
                <w:szCs w:val="16"/>
              </w:rPr>
              <w:t xml:space="preserve">Example: </w:t>
            </w:r>
          </w:p>
          <w:p w14:paraId="225F81E6" w14:textId="77777777" w:rsidR="00E26536" w:rsidRPr="001442F1" w:rsidRDefault="00E26536" w:rsidP="000979C6">
            <w:pPr>
              <w:ind w:right="-405"/>
              <w:rPr>
                <w:b/>
                <w:bCs/>
                <w:color w:val="000000"/>
                <w:sz w:val="16"/>
                <w:szCs w:val="16"/>
              </w:rPr>
            </w:pPr>
            <w:r w:rsidRPr="001442F1">
              <w:rPr>
                <w:b/>
                <w:bCs/>
                <w:color w:val="000000"/>
                <w:sz w:val="16"/>
                <w:szCs w:val="16"/>
              </w:rPr>
              <w:t xml:space="preserve">2008-06-30 = </w:t>
            </w:r>
            <w:r w:rsidR="00870F51">
              <w:rPr>
                <w:b/>
                <w:bCs/>
                <w:color w:val="000000"/>
                <w:sz w:val="16"/>
                <w:szCs w:val="16"/>
              </w:rPr>
              <w:t>SY</w:t>
            </w:r>
          </w:p>
          <w:p w14:paraId="225F81E7" w14:textId="77777777" w:rsidR="00E26536" w:rsidRPr="001442F1" w:rsidRDefault="00E26536" w:rsidP="000979C6">
            <w:pPr>
              <w:ind w:right="-405"/>
              <w:rPr>
                <w:b/>
                <w:bCs/>
                <w:color w:val="000000"/>
                <w:sz w:val="16"/>
                <w:szCs w:val="16"/>
              </w:rPr>
            </w:pPr>
            <w:r w:rsidRPr="001442F1">
              <w:rPr>
                <w:b/>
                <w:bCs/>
                <w:color w:val="000000"/>
                <w:sz w:val="16"/>
                <w:szCs w:val="16"/>
              </w:rPr>
              <w:t>07-08.</w:t>
            </w:r>
          </w:p>
        </w:tc>
      </w:tr>
      <w:tr w:rsidR="00E26536" w14:paraId="225F81EE" w14:textId="77777777" w:rsidTr="00582C60">
        <w:trPr>
          <w:cantSplit/>
          <w:trHeight w:val="225"/>
        </w:trPr>
        <w:tc>
          <w:tcPr>
            <w:tcW w:w="657" w:type="dxa"/>
            <w:tcBorders>
              <w:top w:val="single" w:sz="6" w:space="0" w:color="auto"/>
            </w:tcBorders>
          </w:tcPr>
          <w:p w14:paraId="225F81E9" w14:textId="77777777" w:rsidR="00E26536" w:rsidRDefault="00E26536" w:rsidP="008D4B10">
            <w:pPr>
              <w:ind w:right="-405"/>
              <w:jc w:val="center"/>
              <w:rPr>
                <w:color w:val="000000"/>
                <w:sz w:val="16"/>
                <w:szCs w:val="16"/>
              </w:rPr>
            </w:pPr>
            <w:r>
              <w:rPr>
                <w:color w:val="000000"/>
                <w:sz w:val="16"/>
                <w:szCs w:val="16"/>
              </w:rPr>
              <w:t>98</w:t>
            </w:r>
          </w:p>
        </w:tc>
        <w:tc>
          <w:tcPr>
            <w:tcW w:w="592" w:type="dxa"/>
            <w:tcBorders>
              <w:top w:val="single" w:sz="6" w:space="0" w:color="auto"/>
            </w:tcBorders>
          </w:tcPr>
          <w:p w14:paraId="225F81EA" w14:textId="77777777" w:rsidR="00E26536" w:rsidRDefault="00E26536" w:rsidP="009B6488">
            <w:pPr>
              <w:ind w:right="-405"/>
              <w:rPr>
                <w:color w:val="000000"/>
                <w:sz w:val="16"/>
                <w:szCs w:val="16"/>
              </w:rPr>
            </w:pPr>
            <w:r>
              <w:rPr>
                <w:color w:val="000000"/>
                <w:sz w:val="16"/>
                <w:szCs w:val="16"/>
              </w:rPr>
              <w:t>876</w:t>
            </w:r>
          </w:p>
        </w:tc>
        <w:tc>
          <w:tcPr>
            <w:tcW w:w="592" w:type="dxa"/>
            <w:tcBorders>
              <w:top w:val="single" w:sz="6" w:space="0" w:color="auto"/>
            </w:tcBorders>
          </w:tcPr>
          <w:p w14:paraId="225F81EB" w14:textId="77777777" w:rsidR="00E26536" w:rsidRDefault="00E26536" w:rsidP="009B6488">
            <w:pPr>
              <w:ind w:right="-405"/>
              <w:rPr>
                <w:color w:val="000000"/>
                <w:sz w:val="16"/>
                <w:szCs w:val="16"/>
              </w:rPr>
            </w:pPr>
            <w:r>
              <w:rPr>
                <w:color w:val="000000"/>
                <w:sz w:val="16"/>
                <w:szCs w:val="16"/>
              </w:rPr>
              <w:t>885</w:t>
            </w:r>
          </w:p>
        </w:tc>
        <w:tc>
          <w:tcPr>
            <w:tcW w:w="661" w:type="dxa"/>
            <w:tcBorders>
              <w:top w:val="single" w:sz="6" w:space="0" w:color="auto"/>
            </w:tcBorders>
          </w:tcPr>
          <w:p w14:paraId="225F81EC" w14:textId="77777777" w:rsidR="00E26536" w:rsidRDefault="00E26536" w:rsidP="009B6488">
            <w:pPr>
              <w:ind w:right="-405"/>
              <w:rPr>
                <w:color w:val="000000"/>
                <w:sz w:val="16"/>
                <w:szCs w:val="16"/>
              </w:rPr>
            </w:pPr>
            <w:r>
              <w:rPr>
                <w:color w:val="000000"/>
                <w:sz w:val="16"/>
                <w:szCs w:val="16"/>
              </w:rPr>
              <w:t>10</w:t>
            </w:r>
          </w:p>
        </w:tc>
        <w:tc>
          <w:tcPr>
            <w:tcW w:w="10746" w:type="dxa"/>
            <w:gridSpan w:val="33"/>
            <w:tcBorders>
              <w:top w:val="single" w:sz="6" w:space="0" w:color="auto"/>
            </w:tcBorders>
          </w:tcPr>
          <w:p w14:paraId="225F81ED" w14:textId="77777777" w:rsidR="00E26536" w:rsidRDefault="00E26536" w:rsidP="001E044D">
            <w:pPr>
              <w:jc w:val="center"/>
              <w:rPr>
                <w:color w:val="000000"/>
                <w:sz w:val="16"/>
                <w:szCs w:val="16"/>
              </w:rPr>
            </w:pPr>
            <w:r>
              <w:rPr>
                <w:sz w:val="16"/>
                <w:szCs w:val="16"/>
              </w:rPr>
              <w:t>Not Collected</w:t>
            </w:r>
          </w:p>
        </w:tc>
      </w:tr>
      <w:tr w:rsidR="00E26536" w14:paraId="225F81F4" w14:textId="77777777" w:rsidTr="00582C60">
        <w:trPr>
          <w:cantSplit/>
          <w:trHeight w:val="225"/>
        </w:trPr>
        <w:tc>
          <w:tcPr>
            <w:tcW w:w="657" w:type="dxa"/>
          </w:tcPr>
          <w:p w14:paraId="225F81EF" w14:textId="77777777" w:rsidR="00E26536" w:rsidRDefault="00E26536" w:rsidP="008D4B10">
            <w:pPr>
              <w:ind w:right="-405"/>
              <w:jc w:val="center"/>
              <w:rPr>
                <w:color w:val="000000"/>
                <w:sz w:val="16"/>
                <w:szCs w:val="16"/>
              </w:rPr>
            </w:pPr>
            <w:r>
              <w:rPr>
                <w:color w:val="000000"/>
                <w:sz w:val="16"/>
                <w:szCs w:val="16"/>
              </w:rPr>
              <w:t>99</w:t>
            </w:r>
          </w:p>
        </w:tc>
        <w:tc>
          <w:tcPr>
            <w:tcW w:w="592" w:type="dxa"/>
          </w:tcPr>
          <w:p w14:paraId="225F81F0" w14:textId="77777777" w:rsidR="00E26536" w:rsidRDefault="00E26536" w:rsidP="009B6488">
            <w:pPr>
              <w:ind w:right="-405"/>
              <w:rPr>
                <w:color w:val="000000"/>
                <w:sz w:val="16"/>
                <w:szCs w:val="16"/>
              </w:rPr>
            </w:pPr>
            <w:r>
              <w:rPr>
                <w:color w:val="000000"/>
                <w:sz w:val="16"/>
                <w:szCs w:val="16"/>
              </w:rPr>
              <w:t>886</w:t>
            </w:r>
          </w:p>
        </w:tc>
        <w:tc>
          <w:tcPr>
            <w:tcW w:w="592" w:type="dxa"/>
          </w:tcPr>
          <w:p w14:paraId="225F81F1" w14:textId="77777777" w:rsidR="00E26536" w:rsidRDefault="00E26536" w:rsidP="009B6488">
            <w:pPr>
              <w:ind w:right="-405"/>
              <w:rPr>
                <w:color w:val="000000"/>
                <w:sz w:val="16"/>
                <w:szCs w:val="16"/>
              </w:rPr>
            </w:pPr>
            <w:r>
              <w:rPr>
                <w:color w:val="000000"/>
                <w:sz w:val="16"/>
                <w:szCs w:val="16"/>
              </w:rPr>
              <w:t>895</w:t>
            </w:r>
          </w:p>
        </w:tc>
        <w:tc>
          <w:tcPr>
            <w:tcW w:w="661" w:type="dxa"/>
          </w:tcPr>
          <w:p w14:paraId="225F81F2" w14:textId="77777777" w:rsidR="00E26536" w:rsidRDefault="00E26536" w:rsidP="009B6488">
            <w:pPr>
              <w:ind w:right="-405"/>
              <w:rPr>
                <w:color w:val="000000"/>
                <w:sz w:val="16"/>
                <w:szCs w:val="16"/>
              </w:rPr>
            </w:pPr>
            <w:r>
              <w:rPr>
                <w:color w:val="000000"/>
                <w:sz w:val="16"/>
                <w:szCs w:val="16"/>
              </w:rPr>
              <w:t>10</w:t>
            </w:r>
          </w:p>
        </w:tc>
        <w:tc>
          <w:tcPr>
            <w:tcW w:w="10746" w:type="dxa"/>
            <w:gridSpan w:val="33"/>
          </w:tcPr>
          <w:p w14:paraId="225F81F3" w14:textId="77777777" w:rsidR="00E26536" w:rsidRDefault="00E26536" w:rsidP="001E044D">
            <w:pPr>
              <w:jc w:val="center"/>
              <w:rPr>
                <w:color w:val="000000"/>
                <w:sz w:val="16"/>
                <w:szCs w:val="16"/>
              </w:rPr>
            </w:pPr>
            <w:r>
              <w:rPr>
                <w:sz w:val="16"/>
                <w:szCs w:val="16"/>
              </w:rPr>
              <w:t>Not Collected</w:t>
            </w:r>
          </w:p>
        </w:tc>
      </w:tr>
      <w:tr w:rsidR="00E26536" w14:paraId="225F81FA" w14:textId="77777777" w:rsidTr="00582C60">
        <w:trPr>
          <w:cantSplit/>
          <w:trHeight w:val="225"/>
        </w:trPr>
        <w:tc>
          <w:tcPr>
            <w:tcW w:w="657" w:type="dxa"/>
          </w:tcPr>
          <w:p w14:paraId="225F81F5" w14:textId="77777777" w:rsidR="00E26536" w:rsidRDefault="00E26536" w:rsidP="008D4B10">
            <w:pPr>
              <w:ind w:right="-405"/>
              <w:jc w:val="center"/>
              <w:rPr>
                <w:color w:val="000000"/>
                <w:sz w:val="16"/>
                <w:szCs w:val="16"/>
              </w:rPr>
            </w:pPr>
            <w:r>
              <w:rPr>
                <w:color w:val="000000"/>
                <w:sz w:val="16"/>
                <w:szCs w:val="16"/>
              </w:rPr>
              <w:t>100</w:t>
            </w:r>
          </w:p>
        </w:tc>
        <w:tc>
          <w:tcPr>
            <w:tcW w:w="592" w:type="dxa"/>
          </w:tcPr>
          <w:p w14:paraId="225F81F6" w14:textId="77777777" w:rsidR="00E26536" w:rsidRDefault="00E26536" w:rsidP="009B6488">
            <w:pPr>
              <w:ind w:right="-405"/>
              <w:rPr>
                <w:color w:val="000000"/>
                <w:sz w:val="16"/>
                <w:szCs w:val="16"/>
              </w:rPr>
            </w:pPr>
            <w:r>
              <w:rPr>
                <w:color w:val="000000"/>
                <w:sz w:val="16"/>
                <w:szCs w:val="16"/>
              </w:rPr>
              <w:t>896</w:t>
            </w:r>
          </w:p>
        </w:tc>
        <w:tc>
          <w:tcPr>
            <w:tcW w:w="592" w:type="dxa"/>
          </w:tcPr>
          <w:p w14:paraId="225F81F7" w14:textId="77777777" w:rsidR="00E26536" w:rsidRDefault="00E26536" w:rsidP="009B6488">
            <w:pPr>
              <w:ind w:right="-405"/>
              <w:rPr>
                <w:color w:val="000000"/>
                <w:sz w:val="16"/>
                <w:szCs w:val="16"/>
              </w:rPr>
            </w:pPr>
            <w:r>
              <w:rPr>
                <w:color w:val="000000"/>
                <w:sz w:val="16"/>
                <w:szCs w:val="16"/>
              </w:rPr>
              <w:t>915</w:t>
            </w:r>
          </w:p>
        </w:tc>
        <w:tc>
          <w:tcPr>
            <w:tcW w:w="661" w:type="dxa"/>
          </w:tcPr>
          <w:p w14:paraId="225F81F8" w14:textId="77777777" w:rsidR="00E26536" w:rsidRDefault="00E26536" w:rsidP="009B6488">
            <w:pPr>
              <w:ind w:right="-405"/>
              <w:rPr>
                <w:color w:val="000000"/>
                <w:sz w:val="16"/>
                <w:szCs w:val="16"/>
              </w:rPr>
            </w:pPr>
            <w:r>
              <w:rPr>
                <w:color w:val="000000"/>
                <w:sz w:val="16"/>
                <w:szCs w:val="16"/>
              </w:rPr>
              <w:t>20</w:t>
            </w:r>
          </w:p>
        </w:tc>
        <w:tc>
          <w:tcPr>
            <w:tcW w:w="10746" w:type="dxa"/>
            <w:gridSpan w:val="33"/>
          </w:tcPr>
          <w:p w14:paraId="225F81F9" w14:textId="77777777" w:rsidR="00E26536" w:rsidRDefault="00E26536" w:rsidP="001E044D">
            <w:pPr>
              <w:jc w:val="center"/>
              <w:rPr>
                <w:color w:val="000000"/>
                <w:sz w:val="16"/>
                <w:szCs w:val="16"/>
              </w:rPr>
            </w:pPr>
            <w:r>
              <w:rPr>
                <w:sz w:val="16"/>
                <w:szCs w:val="16"/>
              </w:rPr>
              <w:t>Not Collected</w:t>
            </w:r>
          </w:p>
        </w:tc>
      </w:tr>
      <w:tr w:rsidR="00E26536" w14:paraId="225F8200" w14:textId="77777777" w:rsidTr="00582C60">
        <w:trPr>
          <w:cantSplit/>
          <w:trHeight w:val="225"/>
        </w:trPr>
        <w:tc>
          <w:tcPr>
            <w:tcW w:w="657" w:type="dxa"/>
          </w:tcPr>
          <w:p w14:paraId="225F81FB" w14:textId="77777777" w:rsidR="00E26536" w:rsidRDefault="00E26536" w:rsidP="008D4B10">
            <w:pPr>
              <w:ind w:right="-405"/>
              <w:jc w:val="center"/>
              <w:rPr>
                <w:color w:val="000000"/>
                <w:sz w:val="16"/>
                <w:szCs w:val="16"/>
              </w:rPr>
            </w:pPr>
            <w:r>
              <w:rPr>
                <w:color w:val="000000"/>
                <w:sz w:val="16"/>
                <w:szCs w:val="16"/>
              </w:rPr>
              <w:t>101</w:t>
            </w:r>
          </w:p>
        </w:tc>
        <w:tc>
          <w:tcPr>
            <w:tcW w:w="592" w:type="dxa"/>
          </w:tcPr>
          <w:p w14:paraId="225F81FC" w14:textId="77777777" w:rsidR="00E26536" w:rsidRDefault="00E26536" w:rsidP="009B6488">
            <w:pPr>
              <w:ind w:right="-405"/>
              <w:rPr>
                <w:color w:val="000000"/>
                <w:sz w:val="16"/>
                <w:szCs w:val="16"/>
              </w:rPr>
            </w:pPr>
            <w:r>
              <w:rPr>
                <w:color w:val="000000"/>
                <w:sz w:val="16"/>
                <w:szCs w:val="16"/>
              </w:rPr>
              <w:t>916</w:t>
            </w:r>
          </w:p>
        </w:tc>
        <w:tc>
          <w:tcPr>
            <w:tcW w:w="592" w:type="dxa"/>
          </w:tcPr>
          <w:p w14:paraId="225F81FD" w14:textId="77777777" w:rsidR="00E26536" w:rsidRDefault="00E26536" w:rsidP="009B6488">
            <w:pPr>
              <w:ind w:right="-405"/>
              <w:rPr>
                <w:color w:val="000000"/>
                <w:sz w:val="16"/>
                <w:szCs w:val="16"/>
              </w:rPr>
            </w:pPr>
            <w:r>
              <w:rPr>
                <w:color w:val="000000"/>
                <w:sz w:val="16"/>
                <w:szCs w:val="16"/>
              </w:rPr>
              <w:t>917</w:t>
            </w:r>
          </w:p>
        </w:tc>
        <w:tc>
          <w:tcPr>
            <w:tcW w:w="661" w:type="dxa"/>
          </w:tcPr>
          <w:p w14:paraId="225F81FE" w14:textId="77777777" w:rsidR="00E26536" w:rsidRDefault="00E26536" w:rsidP="009B6488">
            <w:pPr>
              <w:ind w:right="-405"/>
              <w:rPr>
                <w:color w:val="000000"/>
                <w:sz w:val="16"/>
                <w:szCs w:val="16"/>
              </w:rPr>
            </w:pPr>
            <w:r>
              <w:rPr>
                <w:color w:val="000000"/>
                <w:sz w:val="16"/>
                <w:szCs w:val="16"/>
              </w:rPr>
              <w:t>2</w:t>
            </w:r>
          </w:p>
        </w:tc>
        <w:tc>
          <w:tcPr>
            <w:tcW w:w="10746" w:type="dxa"/>
            <w:gridSpan w:val="33"/>
          </w:tcPr>
          <w:p w14:paraId="225F81FF" w14:textId="77777777" w:rsidR="00E26536" w:rsidRDefault="00E26536" w:rsidP="001E044D">
            <w:pPr>
              <w:jc w:val="center"/>
              <w:rPr>
                <w:color w:val="000000"/>
                <w:sz w:val="16"/>
                <w:szCs w:val="16"/>
              </w:rPr>
            </w:pPr>
            <w:r>
              <w:rPr>
                <w:sz w:val="16"/>
                <w:szCs w:val="16"/>
              </w:rPr>
              <w:t>Not Collected</w:t>
            </w:r>
          </w:p>
        </w:tc>
      </w:tr>
      <w:tr w:rsidR="00E26536" w14:paraId="225F8206" w14:textId="77777777" w:rsidTr="00582C60">
        <w:trPr>
          <w:cantSplit/>
          <w:trHeight w:val="225"/>
        </w:trPr>
        <w:tc>
          <w:tcPr>
            <w:tcW w:w="657" w:type="dxa"/>
            <w:tcBorders>
              <w:bottom w:val="single" w:sz="6" w:space="0" w:color="auto"/>
            </w:tcBorders>
          </w:tcPr>
          <w:p w14:paraId="225F8201" w14:textId="77777777" w:rsidR="00E26536" w:rsidRDefault="00E26536" w:rsidP="008D4B10">
            <w:pPr>
              <w:ind w:right="-405"/>
              <w:jc w:val="center"/>
              <w:rPr>
                <w:color w:val="000000"/>
                <w:sz w:val="16"/>
                <w:szCs w:val="16"/>
              </w:rPr>
            </w:pPr>
            <w:r>
              <w:rPr>
                <w:color w:val="000000"/>
                <w:sz w:val="16"/>
                <w:szCs w:val="16"/>
              </w:rPr>
              <w:t>102</w:t>
            </w:r>
          </w:p>
        </w:tc>
        <w:tc>
          <w:tcPr>
            <w:tcW w:w="592" w:type="dxa"/>
            <w:tcBorders>
              <w:bottom w:val="single" w:sz="6" w:space="0" w:color="auto"/>
            </w:tcBorders>
          </w:tcPr>
          <w:p w14:paraId="225F8202" w14:textId="77777777" w:rsidR="00E26536" w:rsidRDefault="00E26536" w:rsidP="009B6488">
            <w:pPr>
              <w:ind w:right="-405"/>
              <w:rPr>
                <w:color w:val="000000"/>
                <w:sz w:val="16"/>
                <w:szCs w:val="16"/>
              </w:rPr>
            </w:pPr>
            <w:r>
              <w:rPr>
                <w:color w:val="000000"/>
                <w:sz w:val="16"/>
                <w:szCs w:val="16"/>
              </w:rPr>
              <w:t>918</w:t>
            </w:r>
          </w:p>
        </w:tc>
        <w:tc>
          <w:tcPr>
            <w:tcW w:w="592" w:type="dxa"/>
            <w:tcBorders>
              <w:bottom w:val="single" w:sz="6" w:space="0" w:color="auto"/>
            </w:tcBorders>
          </w:tcPr>
          <w:p w14:paraId="225F8203" w14:textId="77777777" w:rsidR="00E26536" w:rsidRDefault="00E26536" w:rsidP="009B6488">
            <w:pPr>
              <w:ind w:right="-405"/>
              <w:rPr>
                <w:color w:val="000000"/>
                <w:sz w:val="16"/>
                <w:szCs w:val="16"/>
              </w:rPr>
            </w:pPr>
            <w:r>
              <w:rPr>
                <w:color w:val="000000"/>
                <w:sz w:val="16"/>
                <w:szCs w:val="16"/>
              </w:rPr>
              <w:t>932</w:t>
            </w:r>
          </w:p>
        </w:tc>
        <w:tc>
          <w:tcPr>
            <w:tcW w:w="661" w:type="dxa"/>
            <w:tcBorders>
              <w:bottom w:val="single" w:sz="6" w:space="0" w:color="auto"/>
            </w:tcBorders>
          </w:tcPr>
          <w:p w14:paraId="225F8204" w14:textId="77777777" w:rsidR="00E26536" w:rsidRDefault="00E26536" w:rsidP="009B6488">
            <w:pPr>
              <w:ind w:right="-405"/>
              <w:rPr>
                <w:color w:val="000000"/>
                <w:sz w:val="16"/>
                <w:szCs w:val="16"/>
              </w:rPr>
            </w:pPr>
            <w:r>
              <w:rPr>
                <w:color w:val="000000"/>
                <w:sz w:val="16"/>
                <w:szCs w:val="16"/>
              </w:rPr>
              <w:t>15</w:t>
            </w:r>
          </w:p>
        </w:tc>
        <w:tc>
          <w:tcPr>
            <w:tcW w:w="10746" w:type="dxa"/>
            <w:gridSpan w:val="33"/>
            <w:tcBorders>
              <w:bottom w:val="single" w:sz="6" w:space="0" w:color="auto"/>
            </w:tcBorders>
          </w:tcPr>
          <w:p w14:paraId="225F8205" w14:textId="77777777" w:rsidR="00E26536" w:rsidRDefault="00E26536" w:rsidP="001E044D">
            <w:pPr>
              <w:jc w:val="center"/>
              <w:rPr>
                <w:color w:val="000000"/>
                <w:sz w:val="16"/>
                <w:szCs w:val="16"/>
              </w:rPr>
            </w:pPr>
            <w:r>
              <w:rPr>
                <w:sz w:val="16"/>
                <w:szCs w:val="16"/>
              </w:rPr>
              <w:t>Not Collected</w:t>
            </w:r>
          </w:p>
        </w:tc>
      </w:tr>
      <w:tr w:rsidR="00B03ABA" w14:paraId="225F8215" w14:textId="77777777" w:rsidTr="00582C60">
        <w:trPr>
          <w:cantSplit/>
          <w:trHeight w:val="225"/>
        </w:trPr>
        <w:tc>
          <w:tcPr>
            <w:tcW w:w="657" w:type="dxa"/>
            <w:tcBorders>
              <w:top w:val="single" w:sz="6" w:space="0" w:color="auto"/>
              <w:bottom w:val="single" w:sz="6" w:space="0" w:color="auto"/>
            </w:tcBorders>
            <w:shd w:val="clear" w:color="auto" w:fill="DBE5F1" w:themeFill="accent1" w:themeFillTint="33"/>
          </w:tcPr>
          <w:p w14:paraId="225F8207" w14:textId="77777777" w:rsidR="00F0510E" w:rsidRPr="00A92FF4" w:rsidRDefault="00A83EC0" w:rsidP="001D674F">
            <w:pPr>
              <w:ind w:right="-405"/>
              <w:jc w:val="center"/>
              <w:rPr>
                <w:b/>
                <w:color w:val="000000"/>
                <w:sz w:val="16"/>
                <w:szCs w:val="16"/>
              </w:rPr>
            </w:pPr>
            <w:r w:rsidRPr="008977C0">
              <w:rPr>
                <w:b/>
                <w:color w:val="000000"/>
                <w:sz w:val="16"/>
                <w:szCs w:val="16"/>
              </w:rPr>
              <w:t>103</w:t>
            </w:r>
          </w:p>
        </w:tc>
        <w:tc>
          <w:tcPr>
            <w:tcW w:w="592" w:type="dxa"/>
            <w:tcBorders>
              <w:top w:val="single" w:sz="6" w:space="0" w:color="auto"/>
              <w:bottom w:val="single" w:sz="6" w:space="0" w:color="auto"/>
            </w:tcBorders>
            <w:shd w:val="clear" w:color="auto" w:fill="DBE5F1" w:themeFill="accent1" w:themeFillTint="33"/>
          </w:tcPr>
          <w:p w14:paraId="225F8208" w14:textId="77777777" w:rsidR="00F0510E" w:rsidRPr="00A92FF4" w:rsidRDefault="00A83EC0" w:rsidP="001D674F">
            <w:pPr>
              <w:ind w:right="-405"/>
              <w:rPr>
                <w:b/>
                <w:color w:val="000000"/>
                <w:sz w:val="16"/>
                <w:szCs w:val="16"/>
              </w:rPr>
            </w:pPr>
            <w:r w:rsidRPr="00A92FF4">
              <w:rPr>
                <w:b/>
                <w:color w:val="000000"/>
                <w:sz w:val="16"/>
                <w:szCs w:val="16"/>
              </w:rPr>
              <w:t>933</w:t>
            </w:r>
          </w:p>
        </w:tc>
        <w:tc>
          <w:tcPr>
            <w:tcW w:w="592" w:type="dxa"/>
            <w:tcBorders>
              <w:top w:val="single" w:sz="6" w:space="0" w:color="auto"/>
              <w:bottom w:val="single" w:sz="6" w:space="0" w:color="auto"/>
            </w:tcBorders>
            <w:shd w:val="clear" w:color="auto" w:fill="DBE5F1" w:themeFill="accent1" w:themeFillTint="33"/>
          </w:tcPr>
          <w:p w14:paraId="225F8209" w14:textId="77777777" w:rsidR="00F0510E" w:rsidRPr="00A92FF4" w:rsidRDefault="00A83EC0" w:rsidP="001D674F">
            <w:pPr>
              <w:ind w:right="-405"/>
              <w:rPr>
                <w:b/>
                <w:color w:val="000000"/>
                <w:sz w:val="16"/>
                <w:szCs w:val="16"/>
              </w:rPr>
            </w:pPr>
            <w:r w:rsidRPr="00A92FF4">
              <w:rPr>
                <w:b/>
                <w:color w:val="000000"/>
                <w:sz w:val="16"/>
                <w:szCs w:val="16"/>
              </w:rPr>
              <w:t>944</w:t>
            </w:r>
          </w:p>
        </w:tc>
        <w:tc>
          <w:tcPr>
            <w:tcW w:w="661" w:type="dxa"/>
            <w:tcBorders>
              <w:top w:val="single" w:sz="6" w:space="0" w:color="auto"/>
              <w:bottom w:val="single" w:sz="6" w:space="0" w:color="auto"/>
            </w:tcBorders>
            <w:shd w:val="clear" w:color="auto" w:fill="DBE5F1" w:themeFill="accent1" w:themeFillTint="33"/>
          </w:tcPr>
          <w:p w14:paraId="225F820A" w14:textId="77777777" w:rsidR="00F0510E" w:rsidRPr="00A92FF4" w:rsidRDefault="00A83EC0" w:rsidP="001D674F">
            <w:pPr>
              <w:ind w:right="-405"/>
              <w:rPr>
                <w:b/>
                <w:color w:val="000000"/>
                <w:sz w:val="16"/>
                <w:szCs w:val="16"/>
              </w:rPr>
            </w:pPr>
            <w:r w:rsidRPr="00A92FF4">
              <w:rPr>
                <w:b/>
                <w:color w:val="000000"/>
                <w:sz w:val="16"/>
                <w:szCs w:val="16"/>
              </w:rPr>
              <w:t>12</w:t>
            </w:r>
          </w:p>
        </w:tc>
        <w:tc>
          <w:tcPr>
            <w:tcW w:w="587" w:type="dxa"/>
            <w:gridSpan w:val="3"/>
            <w:tcBorders>
              <w:top w:val="single" w:sz="6" w:space="0" w:color="auto"/>
              <w:bottom w:val="single" w:sz="6" w:space="0" w:color="auto"/>
            </w:tcBorders>
            <w:shd w:val="clear" w:color="auto" w:fill="DBE5F1" w:themeFill="accent1" w:themeFillTint="33"/>
          </w:tcPr>
          <w:p w14:paraId="225F820B" w14:textId="77777777" w:rsidR="00F0510E" w:rsidRPr="00A92FF4" w:rsidRDefault="00F0510E" w:rsidP="001D674F">
            <w:pPr>
              <w:rPr>
                <w:b/>
                <w:sz w:val="16"/>
                <w:szCs w:val="16"/>
              </w:rPr>
            </w:pPr>
          </w:p>
          <w:p w14:paraId="225F820C" w14:textId="77777777" w:rsidR="00F0510E" w:rsidRPr="00A92FF4" w:rsidRDefault="00A83EC0" w:rsidP="001D674F">
            <w:pPr>
              <w:rPr>
                <w:b/>
                <w:color w:val="000000"/>
                <w:sz w:val="16"/>
                <w:szCs w:val="16"/>
              </w:rPr>
            </w:pPr>
            <w:r w:rsidRPr="00A92FF4">
              <w:rPr>
                <w:b/>
                <w:sz w:val="16"/>
                <w:szCs w:val="16"/>
              </w:rPr>
              <w:t>C</w:t>
            </w:r>
          </w:p>
        </w:tc>
        <w:tc>
          <w:tcPr>
            <w:tcW w:w="1980" w:type="dxa"/>
            <w:gridSpan w:val="5"/>
            <w:tcBorders>
              <w:top w:val="single" w:sz="6" w:space="0" w:color="auto"/>
              <w:bottom w:val="single" w:sz="6" w:space="0" w:color="auto"/>
            </w:tcBorders>
            <w:shd w:val="clear" w:color="auto" w:fill="DBE5F1" w:themeFill="accent1" w:themeFillTint="33"/>
          </w:tcPr>
          <w:p w14:paraId="225F820D" w14:textId="77777777" w:rsidR="009D0FF2" w:rsidRPr="00A92FF4" w:rsidRDefault="00A83EC0" w:rsidP="00A92FF4">
            <w:pPr>
              <w:rPr>
                <w:b/>
                <w:color w:val="000000"/>
                <w:sz w:val="16"/>
                <w:szCs w:val="16"/>
              </w:rPr>
            </w:pPr>
            <w:r w:rsidRPr="00A92FF4">
              <w:rPr>
                <w:b/>
                <w:color w:val="000000"/>
                <w:sz w:val="16"/>
                <w:szCs w:val="16"/>
              </w:rPr>
              <w:t>FAMILY IDENTIFIER</w:t>
            </w:r>
          </w:p>
        </w:tc>
        <w:tc>
          <w:tcPr>
            <w:tcW w:w="537" w:type="dxa"/>
            <w:gridSpan w:val="2"/>
            <w:tcBorders>
              <w:top w:val="single" w:sz="6" w:space="0" w:color="auto"/>
              <w:bottom w:val="single" w:sz="6" w:space="0" w:color="auto"/>
            </w:tcBorders>
            <w:shd w:val="clear" w:color="auto" w:fill="DBE5F1" w:themeFill="accent1" w:themeFillTint="33"/>
          </w:tcPr>
          <w:p w14:paraId="225F820E" w14:textId="77777777" w:rsidR="00F0510E" w:rsidRPr="00A92FF4" w:rsidRDefault="00A83EC0" w:rsidP="001D674F">
            <w:pPr>
              <w:jc w:val="center"/>
              <w:rPr>
                <w:b/>
                <w:color w:val="000000"/>
                <w:sz w:val="16"/>
                <w:szCs w:val="16"/>
              </w:rPr>
            </w:pPr>
            <w:r w:rsidRPr="00A92FF4">
              <w:rPr>
                <w:b/>
                <w:color w:val="000000"/>
                <w:sz w:val="16"/>
                <w:szCs w:val="16"/>
              </w:rPr>
              <w:t>O</w:t>
            </w:r>
          </w:p>
        </w:tc>
        <w:tc>
          <w:tcPr>
            <w:tcW w:w="812" w:type="dxa"/>
            <w:gridSpan w:val="5"/>
            <w:tcBorders>
              <w:top w:val="single" w:sz="6" w:space="0" w:color="auto"/>
              <w:bottom w:val="single" w:sz="6" w:space="0" w:color="auto"/>
            </w:tcBorders>
            <w:shd w:val="clear" w:color="auto" w:fill="DBE5F1" w:themeFill="accent1" w:themeFillTint="33"/>
          </w:tcPr>
          <w:p w14:paraId="225F820F" w14:textId="77777777" w:rsidR="00F0510E" w:rsidRPr="00A92FF4" w:rsidRDefault="00A83EC0" w:rsidP="001D674F">
            <w:pPr>
              <w:jc w:val="center"/>
              <w:rPr>
                <w:b/>
                <w:color w:val="000000"/>
                <w:sz w:val="16"/>
                <w:szCs w:val="16"/>
              </w:rPr>
            </w:pPr>
            <w:r w:rsidRPr="00A92FF4">
              <w:rPr>
                <w:b/>
                <w:color w:val="000000"/>
                <w:sz w:val="16"/>
                <w:szCs w:val="16"/>
              </w:rPr>
              <w:t>U</w:t>
            </w:r>
          </w:p>
        </w:tc>
        <w:tc>
          <w:tcPr>
            <w:tcW w:w="2526" w:type="dxa"/>
            <w:gridSpan w:val="9"/>
            <w:tcBorders>
              <w:top w:val="single" w:sz="6" w:space="0" w:color="auto"/>
              <w:bottom w:val="single" w:sz="6" w:space="0" w:color="auto"/>
            </w:tcBorders>
            <w:shd w:val="clear" w:color="auto" w:fill="DBE5F1" w:themeFill="accent1" w:themeFillTint="33"/>
          </w:tcPr>
          <w:p w14:paraId="225F8210" w14:textId="77777777" w:rsidR="00F0510E" w:rsidRPr="00A92FF4" w:rsidRDefault="00A83EC0" w:rsidP="001D674F">
            <w:pPr>
              <w:rPr>
                <w:b/>
                <w:color w:val="000000"/>
                <w:sz w:val="16"/>
                <w:szCs w:val="16"/>
              </w:rPr>
            </w:pPr>
            <w:r w:rsidRPr="00A92FF4">
              <w:rPr>
                <w:b/>
                <w:color w:val="000000"/>
                <w:sz w:val="16"/>
                <w:szCs w:val="16"/>
              </w:rPr>
              <w:t xml:space="preserve">An ID assigned by the district to indicate that the student(s) are a </w:t>
            </w:r>
            <w:r w:rsidR="00A75BD3" w:rsidRPr="00A75BD3">
              <w:rPr>
                <w:b/>
                <w:color w:val="000000"/>
                <w:sz w:val="16"/>
                <w:szCs w:val="16"/>
              </w:rPr>
              <w:t>part</w:t>
            </w:r>
            <w:r w:rsidRPr="00A92FF4">
              <w:rPr>
                <w:b/>
                <w:color w:val="000000"/>
                <w:sz w:val="16"/>
                <w:szCs w:val="16"/>
              </w:rPr>
              <w:t xml:space="preserve"> of a family. </w:t>
            </w:r>
          </w:p>
        </w:tc>
        <w:tc>
          <w:tcPr>
            <w:tcW w:w="2249" w:type="dxa"/>
            <w:gridSpan w:val="3"/>
            <w:tcBorders>
              <w:top w:val="single" w:sz="6" w:space="0" w:color="auto"/>
              <w:bottom w:val="single" w:sz="6" w:space="0" w:color="auto"/>
            </w:tcBorders>
            <w:shd w:val="clear" w:color="auto" w:fill="DBE5F1" w:themeFill="accent1" w:themeFillTint="33"/>
          </w:tcPr>
          <w:p w14:paraId="225F8211" w14:textId="77777777" w:rsidR="00F0510E" w:rsidRPr="00A92FF4" w:rsidRDefault="00A83EC0" w:rsidP="001D674F">
            <w:pPr>
              <w:rPr>
                <w:b/>
                <w:color w:val="000000"/>
                <w:sz w:val="16"/>
                <w:szCs w:val="16"/>
              </w:rPr>
            </w:pPr>
            <w:r w:rsidRPr="00A92FF4">
              <w:rPr>
                <w:b/>
                <w:color w:val="000000"/>
                <w:sz w:val="16"/>
                <w:szCs w:val="16"/>
              </w:rPr>
              <w:t>Cannot exceed length</w:t>
            </w:r>
          </w:p>
        </w:tc>
        <w:tc>
          <w:tcPr>
            <w:tcW w:w="2055" w:type="dxa"/>
            <w:gridSpan w:val="6"/>
            <w:tcBorders>
              <w:top w:val="single" w:sz="6" w:space="0" w:color="auto"/>
              <w:bottom w:val="single" w:sz="6" w:space="0" w:color="auto"/>
            </w:tcBorders>
            <w:shd w:val="clear" w:color="auto" w:fill="DBE5F1" w:themeFill="accent1" w:themeFillTint="33"/>
          </w:tcPr>
          <w:p w14:paraId="225F8212" w14:textId="77777777" w:rsidR="009D0FF2" w:rsidRDefault="001D674F" w:rsidP="00A92FF4">
            <w:pPr>
              <w:rPr>
                <w:b/>
                <w:color w:val="000000"/>
                <w:sz w:val="16"/>
                <w:szCs w:val="16"/>
              </w:rPr>
            </w:pPr>
            <w:r>
              <w:rPr>
                <w:b/>
                <w:color w:val="000000"/>
                <w:sz w:val="16"/>
                <w:szCs w:val="16"/>
              </w:rPr>
              <w:t>Example:</w:t>
            </w:r>
          </w:p>
          <w:p w14:paraId="225F8213" w14:textId="77777777" w:rsidR="009D0FF2" w:rsidRDefault="009D0FF2" w:rsidP="00A92FF4">
            <w:pPr>
              <w:rPr>
                <w:b/>
                <w:color w:val="000000"/>
                <w:sz w:val="16"/>
                <w:szCs w:val="16"/>
              </w:rPr>
            </w:pPr>
          </w:p>
          <w:p w14:paraId="225F8214" w14:textId="77777777" w:rsidR="009D0FF2" w:rsidRPr="00A92FF4" w:rsidRDefault="00A83EC0" w:rsidP="00A92FF4">
            <w:pPr>
              <w:rPr>
                <w:b/>
                <w:color w:val="000000"/>
                <w:sz w:val="16"/>
                <w:szCs w:val="16"/>
              </w:rPr>
            </w:pPr>
            <w:r w:rsidRPr="00A92FF4">
              <w:rPr>
                <w:b/>
                <w:color w:val="000000"/>
                <w:sz w:val="16"/>
                <w:szCs w:val="16"/>
              </w:rPr>
              <w:t>2347890</w:t>
            </w:r>
          </w:p>
        </w:tc>
      </w:tr>
      <w:tr w:rsidR="00DB7B24" w14:paraId="225F821B" w14:textId="77777777" w:rsidTr="00582C60">
        <w:trPr>
          <w:cantSplit/>
          <w:trHeight w:val="225"/>
        </w:trPr>
        <w:tc>
          <w:tcPr>
            <w:tcW w:w="657" w:type="dxa"/>
          </w:tcPr>
          <w:p w14:paraId="225F8216" w14:textId="77777777" w:rsidR="00DB7B24" w:rsidRDefault="00DB7B24" w:rsidP="008D4B10">
            <w:pPr>
              <w:ind w:right="-405"/>
              <w:jc w:val="center"/>
              <w:rPr>
                <w:color w:val="000000"/>
                <w:sz w:val="16"/>
                <w:szCs w:val="16"/>
              </w:rPr>
            </w:pPr>
            <w:r>
              <w:rPr>
                <w:color w:val="000000"/>
                <w:sz w:val="16"/>
                <w:szCs w:val="16"/>
              </w:rPr>
              <w:t>104</w:t>
            </w:r>
          </w:p>
        </w:tc>
        <w:tc>
          <w:tcPr>
            <w:tcW w:w="592" w:type="dxa"/>
          </w:tcPr>
          <w:p w14:paraId="225F8217" w14:textId="77777777" w:rsidR="00DB7B24" w:rsidRDefault="00DB7B24" w:rsidP="009B6488">
            <w:pPr>
              <w:ind w:right="-405"/>
              <w:rPr>
                <w:color w:val="000000"/>
                <w:sz w:val="16"/>
                <w:szCs w:val="16"/>
              </w:rPr>
            </w:pPr>
            <w:r>
              <w:rPr>
                <w:color w:val="000000"/>
                <w:sz w:val="16"/>
                <w:szCs w:val="16"/>
              </w:rPr>
              <w:t>945</w:t>
            </w:r>
          </w:p>
        </w:tc>
        <w:tc>
          <w:tcPr>
            <w:tcW w:w="592" w:type="dxa"/>
          </w:tcPr>
          <w:p w14:paraId="225F8218" w14:textId="77777777" w:rsidR="00DB7B24" w:rsidRDefault="00DB7B24" w:rsidP="009B6488">
            <w:pPr>
              <w:ind w:right="-405"/>
              <w:rPr>
                <w:color w:val="000000"/>
                <w:sz w:val="16"/>
                <w:szCs w:val="16"/>
              </w:rPr>
            </w:pPr>
            <w:r>
              <w:rPr>
                <w:color w:val="000000"/>
                <w:sz w:val="16"/>
                <w:szCs w:val="16"/>
              </w:rPr>
              <w:t>958</w:t>
            </w:r>
          </w:p>
        </w:tc>
        <w:tc>
          <w:tcPr>
            <w:tcW w:w="661" w:type="dxa"/>
          </w:tcPr>
          <w:p w14:paraId="225F8219" w14:textId="77777777" w:rsidR="00DB7B24" w:rsidRDefault="00DB7B24" w:rsidP="009B6488">
            <w:pPr>
              <w:ind w:right="-405"/>
              <w:rPr>
                <w:color w:val="000000"/>
                <w:sz w:val="16"/>
                <w:szCs w:val="16"/>
              </w:rPr>
            </w:pPr>
            <w:r>
              <w:rPr>
                <w:color w:val="000000"/>
                <w:sz w:val="16"/>
                <w:szCs w:val="16"/>
              </w:rPr>
              <w:t>14</w:t>
            </w:r>
          </w:p>
        </w:tc>
        <w:tc>
          <w:tcPr>
            <w:tcW w:w="10746" w:type="dxa"/>
            <w:gridSpan w:val="33"/>
          </w:tcPr>
          <w:p w14:paraId="225F821A" w14:textId="77777777" w:rsidR="00DB7B24" w:rsidRDefault="00DB7B24" w:rsidP="001E044D">
            <w:pPr>
              <w:jc w:val="center"/>
              <w:rPr>
                <w:color w:val="000000"/>
                <w:sz w:val="16"/>
                <w:szCs w:val="16"/>
              </w:rPr>
            </w:pPr>
            <w:r>
              <w:rPr>
                <w:sz w:val="16"/>
                <w:szCs w:val="16"/>
              </w:rPr>
              <w:t>Not Collected</w:t>
            </w:r>
          </w:p>
        </w:tc>
      </w:tr>
      <w:tr w:rsidR="00DB7B24" w14:paraId="225F8221" w14:textId="77777777" w:rsidTr="00582C60">
        <w:trPr>
          <w:cantSplit/>
          <w:trHeight w:val="225"/>
        </w:trPr>
        <w:tc>
          <w:tcPr>
            <w:tcW w:w="657" w:type="dxa"/>
          </w:tcPr>
          <w:p w14:paraId="225F821C" w14:textId="77777777" w:rsidR="00DB7B24" w:rsidRDefault="00DB7B24" w:rsidP="008D4B10">
            <w:pPr>
              <w:ind w:right="-405"/>
              <w:jc w:val="center"/>
              <w:rPr>
                <w:color w:val="000000"/>
                <w:sz w:val="16"/>
                <w:szCs w:val="16"/>
              </w:rPr>
            </w:pPr>
            <w:r>
              <w:rPr>
                <w:color w:val="000000"/>
                <w:sz w:val="16"/>
                <w:szCs w:val="16"/>
              </w:rPr>
              <w:t>105</w:t>
            </w:r>
          </w:p>
        </w:tc>
        <w:tc>
          <w:tcPr>
            <w:tcW w:w="592" w:type="dxa"/>
          </w:tcPr>
          <w:p w14:paraId="225F821D" w14:textId="77777777" w:rsidR="00DB7B24" w:rsidRDefault="00DB7B24" w:rsidP="009B6488">
            <w:pPr>
              <w:ind w:right="-405"/>
              <w:rPr>
                <w:color w:val="000000"/>
                <w:sz w:val="16"/>
                <w:szCs w:val="16"/>
              </w:rPr>
            </w:pPr>
            <w:r>
              <w:rPr>
                <w:color w:val="000000"/>
                <w:sz w:val="16"/>
                <w:szCs w:val="16"/>
              </w:rPr>
              <w:t>959</w:t>
            </w:r>
          </w:p>
        </w:tc>
        <w:tc>
          <w:tcPr>
            <w:tcW w:w="592" w:type="dxa"/>
          </w:tcPr>
          <w:p w14:paraId="225F821E" w14:textId="77777777" w:rsidR="00DB7B24" w:rsidRDefault="00DB7B24" w:rsidP="009B6488">
            <w:pPr>
              <w:ind w:right="-405"/>
              <w:rPr>
                <w:color w:val="000000"/>
                <w:sz w:val="16"/>
                <w:szCs w:val="16"/>
              </w:rPr>
            </w:pPr>
            <w:r>
              <w:rPr>
                <w:color w:val="000000"/>
                <w:sz w:val="16"/>
                <w:szCs w:val="16"/>
              </w:rPr>
              <w:t>968</w:t>
            </w:r>
          </w:p>
        </w:tc>
        <w:tc>
          <w:tcPr>
            <w:tcW w:w="661" w:type="dxa"/>
          </w:tcPr>
          <w:p w14:paraId="225F821F" w14:textId="77777777" w:rsidR="00DB7B24" w:rsidRDefault="00DB7B24" w:rsidP="009B6488">
            <w:pPr>
              <w:ind w:right="-405"/>
              <w:rPr>
                <w:color w:val="000000"/>
                <w:sz w:val="16"/>
                <w:szCs w:val="16"/>
              </w:rPr>
            </w:pPr>
            <w:r>
              <w:rPr>
                <w:color w:val="000000"/>
                <w:sz w:val="16"/>
                <w:szCs w:val="16"/>
              </w:rPr>
              <w:t>10</w:t>
            </w:r>
          </w:p>
        </w:tc>
        <w:tc>
          <w:tcPr>
            <w:tcW w:w="10746" w:type="dxa"/>
            <w:gridSpan w:val="33"/>
          </w:tcPr>
          <w:p w14:paraId="225F8220" w14:textId="77777777" w:rsidR="00DB7B24" w:rsidRDefault="00DB7B24" w:rsidP="001E044D">
            <w:pPr>
              <w:jc w:val="center"/>
              <w:rPr>
                <w:color w:val="000000"/>
                <w:sz w:val="16"/>
                <w:szCs w:val="16"/>
              </w:rPr>
            </w:pPr>
            <w:r>
              <w:rPr>
                <w:sz w:val="16"/>
                <w:szCs w:val="16"/>
              </w:rPr>
              <w:t>Not Collected</w:t>
            </w:r>
          </w:p>
        </w:tc>
      </w:tr>
      <w:tr w:rsidR="00DB7B24" w14:paraId="225F8227" w14:textId="77777777" w:rsidTr="00582C60">
        <w:trPr>
          <w:cantSplit/>
          <w:trHeight w:val="225"/>
        </w:trPr>
        <w:tc>
          <w:tcPr>
            <w:tcW w:w="657" w:type="dxa"/>
          </w:tcPr>
          <w:p w14:paraId="225F8222" w14:textId="77777777" w:rsidR="00DB7B24" w:rsidRDefault="00DB7B24" w:rsidP="008D4B10">
            <w:pPr>
              <w:ind w:right="-405"/>
              <w:jc w:val="center"/>
              <w:rPr>
                <w:color w:val="000000"/>
                <w:sz w:val="16"/>
                <w:szCs w:val="16"/>
              </w:rPr>
            </w:pPr>
            <w:r>
              <w:rPr>
                <w:color w:val="000000"/>
                <w:sz w:val="16"/>
                <w:szCs w:val="16"/>
              </w:rPr>
              <w:t>106</w:t>
            </w:r>
          </w:p>
        </w:tc>
        <w:tc>
          <w:tcPr>
            <w:tcW w:w="592" w:type="dxa"/>
          </w:tcPr>
          <w:p w14:paraId="225F8223" w14:textId="77777777" w:rsidR="00DB7B24" w:rsidRDefault="00DB7B24" w:rsidP="009B6488">
            <w:pPr>
              <w:ind w:right="-405"/>
              <w:rPr>
                <w:color w:val="000000"/>
                <w:sz w:val="16"/>
                <w:szCs w:val="16"/>
              </w:rPr>
            </w:pPr>
            <w:r>
              <w:rPr>
                <w:color w:val="000000"/>
                <w:sz w:val="16"/>
                <w:szCs w:val="16"/>
              </w:rPr>
              <w:t>969</w:t>
            </w:r>
          </w:p>
        </w:tc>
        <w:tc>
          <w:tcPr>
            <w:tcW w:w="592" w:type="dxa"/>
          </w:tcPr>
          <w:p w14:paraId="225F8224" w14:textId="77777777" w:rsidR="00DB7B24" w:rsidRDefault="00DB7B24" w:rsidP="009B6488">
            <w:pPr>
              <w:ind w:right="-405"/>
              <w:rPr>
                <w:color w:val="000000"/>
                <w:sz w:val="16"/>
                <w:szCs w:val="16"/>
              </w:rPr>
            </w:pPr>
            <w:r>
              <w:rPr>
                <w:color w:val="000000"/>
                <w:sz w:val="16"/>
                <w:szCs w:val="16"/>
              </w:rPr>
              <w:t>988</w:t>
            </w:r>
          </w:p>
        </w:tc>
        <w:tc>
          <w:tcPr>
            <w:tcW w:w="661" w:type="dxa"/>
          </w:tcPr>
          <w:p w14:paraId="225F8225" w14:textId="77777777" w:rsidR="00DB7B24" w:rsidRDefault="00DB7B24" w:rsidP="009B6488">
            <w:pPr>
              <w:ind w:right="-405"/>
              <w:rPr>
                <w:color w:val="000000"/>
                <w:sz w:val="16"/>
                <w:szCs w:val="16"/>
              </w:rPr>
            </w:pPr>
            <w:r>
              <w:rPr>
                <w:color w:val="000000"/>
                <w:sz w:val="16"/>
                <w:szCs w:val="16"/>
              </w:rPr>
              <w:t>20</w:t>
            </w:r>
          </w:p>
        </w:tc>
        <w:tc>
          <w:tcPr>
            <w:tcW w:w="10746" w:type="dxa"/>
            <w:gridSpan w:val="33"/>
          </w:tcPr>
          <w:p w14:paraId="225F8226" w14:textId="77777777" w:rsidR="00DB7B24" w:rsidRDefault="00DB7B24" w:rsidP="001E044D">
            <w:pPr>
              <w:jc w:val="center"/>
              <w:rPr>
                <w:color w:val="000000"/>
                <w:sz w:val="16"/>
                <w:szCs w:val="16"/>
              </w:rPr>
            </w:pPr>
            <w:r>
              <w:rPr>
                <w:sz w:val="16"/>
                <w:szCs w:val="16"/>
              </w:rPr>
              <w:t>Not Collected</w:t>
            </w:r>
          </w:p>
        </w:tc>
      </w:tr>
      <w:tr w:rsidR="00B03ABA" w:rsidRPr="00F0510E" w14:paraId="225F8235" w14:textId="77777777" w:rsidTr="00582C60">
        <w:trPr>
          <w:cantSplit/>
          <w:trHeight w:val="225"/>
        </w:trPr>
        <w:tc>
          <w:tcPr>
            <w:tcW w:w="657" w:type="dxa"/>
            <w:shd w:val="clear" w:color="auto" w:fill="DBE5F1" w:themeFill="accent1" w:themeFillTint="33"/>
          </w:tcPr>
          <w:p w14:paraId="225F8228" w14:textId="77777777" w:rsidR="00F0510E" w:rsidRPr="00A92FF4" w:rsidRDefault="00A83EC0" w:rsidP="001D674F">
            <w:pPr>
              <w:ind w:right="-405"/>
              <w:jc w:val="center"/>
              <w:rPr>
                <w:b/>
                <w:color w:val="000000"/>
                <w:sz w:val="16"/>
                <w:szCs w:val="16"/>
              </w:rPr>
            </w:pPr>
            <w:r w:rsidRPr="008977C0">
              <w:rPr>
                <w:b/>
                <w:color w:val="000000"/>
                <w:sz w:val="16"/>
                <w:szCs w:val="16"/>
              </w:rPr>
              <w:t>107</w:t>
            </w:r>
          </w:p>
        </w:tc>
        <w:tc>
          <w:tcPr>
            <w:tcW w:w="592" w:type="dxa"/>
            <w:shd w:val="clear" w:color="auto" w:fill="DBE5F1" w:themeFill="accent1" w:themeFillTint="33"/>
          </w:tcPr>
          <w:p w14:paraId="225F8229" w14:textId="77777777" w:rsidR="00F0510E" w:rsidRPr="00A92FF4" w:rsidRDefault="00A83EC0" w:rsidP="001D674F">
            <w:pPr>
              <w:ind w:right="-405"/>
              <w:rPr>
                <w:b/>
                <w:color w:val="000000"/>
                <w:sz w:val="16"/>
                <w:szCs w:val="16"/>
              </w:rPr>
            </w:pPr>
            <w:r w:rsidRPr="00A92FF4">
              <w:rPr>
                <w:b/>
                <w:color w:val="000000"/>
                <w:sz w:val="16"/>
                <w:szCs w:val="16"/>
              </w:rPr>
              <w:t>989</w:t>
            </w:r>
          </w:p>
        </w:tc>
        <w:tc>
          <w:tcPr>
            <w:tcW w:w="592" w:type="dxa"/>
            <w:shd w:val="clear" w:color="auto" w:fill="DBE5F1" w:themeFill="accent1" w:themeFillTint="33"/>
          </w:tcPr>
          <w:p w14:paraId="225F822A" w14:textId="77777777" w:rsidR="00F0510E" w:rsidRPr="00A92FF4" w:rsidRDefault="00A83EC0" w:rsidP="001D674F">
            <w:pPr>
              <w:ind w:right="-405"/>
              <w:rPr>
                <w:b/>
                <w:color w:val="000000"/>
                <w:sz w:val="16"/>
                <w:szCs w:val="16"/>
              </w:rPr>
            </w:pPr>
            <w:r w:rsidRPr="00A92FF4">
              <w:rPr>
                <w:b/>
                <w:color w:val="000000"/>
                <w:sz w:val="16"/>
                <w:szCs w:val="16"/>
              </w:rPr>
              <w:t>1028</w:t>
            </w:r>
          </w:p>
        </w:tc>
        <w:tc>
          <w:tcPr>
            <w:tcW w:w="661" w:type="dxa"/>
            <w:shd w:val="clear" w:color="auto" w:fill="DBE5F1" w:themeFill="accent1" w:themeFillTint="33"/>
          </w:tcPr>
          <w:p w14:paraId="225F822B" w14:textId="77777777" w:rsidR="00F0510E" w:rsidRPr="00A92FF4" w:rsidRDefault="00A83EC0" w:rsidP="001D674F">
            <w:pPr>
              <w:ind w:right="-405"/>
              <w:rPr>
                <w:b/>
                <w:color w:val="000000"/>
                <w:sz w:val="16"/>
                <w:szCs w:val="16"/>
              </w:rPr>
            </w:pPr>
            <w:r w:rsidRPr="00A92FF4">
              <w:rPr>
                <w:b/>
                <w:color w:val="000000"/>
                <w:sz w:val="16"/>
                <w:szCs w:val="16"/>
              </w:rPr>
              <w:t>40</w:t>
            </w:r>
          </w:p>
        </w:tc>
        <w:tc>
          <w:tcPr>
            <w:tcW w:w="587" w:type="dxa"/>
            <w:gridSpan w:val="3"/>
            <w:shd w:val="clear" w:color="auto" w:fill="DBE5F1" w:themeFill="accent1" w:themeFillTint="33"/>
          </w:tcPr>
          <w:p w14:paraId="225F822C" w14:textId="77777777" w:rsidR="00F0510E" w:rsidRPr="00A92FF4" w:rsidRDefault="00A83EC0" w:rsidP="001D674F">
            <w:pPr>
              <w:jc w:val="center"/>
              <w:rPr>
                <w:b/>
                <w:color w:val="000000"/>
                <w:sz w:val="16"/>
                <w:szCs w:val="16"/>
              </w:rPr>
            </w:pPr>
            <w:r w:rsidRPr="00A92FF4">
              <w:rPr>
                <w:b/>
                <w:sz w:val="16"/>
                <w:szCs w:val="16"/>
              </w:rPr>
              <w:t>C</w:t>
            </w:r>
          </w:p>
        </w:tc>
        <w:tc>
          <w:tcPr>
            <w:tcW w:w="1972" w:type="dxa"/>
            <w:gridSpan w:val="4"/>
            <w:shd w:val="clear" w:color="auto" w:fill="DBE5F1" w:themeFill="accent1" w:themeFillTint="33"/>
          </w:tcPr>
          <w:p w14:paraId="225F822D" w14:textId="77777777" w:rsidR="009D0FF2" w:rsidRPr="00A92FF4" w:rsidRDefault="00A83EC0" w:rsidP="00A92FF4">
            <w:pPr>
              <w:rPr>
                <w:b/>
                <w:color w:val="000000"/>
                <w:sz w:val="16"/>
                <w:szCs w:val="16"/>
              </w:rPr>
            </w:pPr>
            <w:r w:rsidRPr="00A92FF4">
              <w:rPr>
                <w:b/>
                <w:color w:val="000000"/>
                <w:sz w:val="16"/>
                <w:szCs w:val="16"/>
              </w:rPr>
              <w:t>ALTERNATE GUARDIAN NAME</w:t>
            </w:r>
          </w:p>
        </w:tc>
        <w:tc>
          <w:tcPr>
            <w:tcW w:w="545" w:type="dxa"/>
            <w:gridSpan w:val="3"/>
            <w:shd w:val="clear" w:color="auto" w:fill="DBE5F1" w:themeFill="accent1" w:themeFillTint="33"/>
          </w:tcPr>
          <w:p w14:paraId="225F822E" w14:textId="77777777" w:rsidR="00F0510E" w:rsidRPr="00A92FF4" w:rsidRDefault="00A83EC0" w:rsidP="001D674F">
            <w:pPr>
              <w:jc w:val="center"/>
              <w:rPr>
                <w:b/>
                <w:color w:val="000000"/>
                <w:sz w:val="16"/>
                <w:szCs w:val="16"/>
              </w:rPr>
            </w:pPr>
            <w:r w:rsidRPr="00A92FF4">
              <w:rPr>
                <w:b/>
                <w:color w:val="000000"/>
                <w:sz w:val="16"/>
                <w:szCs w:val="16"/>
              </w:rPr>
              <w:t>O</w:t>
            </w:r>
          </w:p>
        </w:tc>
        <w:tc>
          <w:tcPr>
            <w:tcW w:w="812" w:type="dxa"/>
            <w:gridSpan w:val="5"/>
            <w:shd w:val="clear" w:color="auto" w:fill="DBE5F1" w:themeFill="accent1" w:themeFillTint="33"/>
          </w:tcPr>
          <w:p w14:paraId="225F822F" w14:textId="77777777" w:rsidR="00F0510E" w:rsidRPr="00A92FF4" w:rsidRDefault="00A83EC0" w:rsidP="001D674F">
            <w:pPr>
              <w:jc w:val="center"/>
              <w:rPr>
                <w:b/>
                <w:color w:val="000000"/>
                <w:sz w:val="16"/>
                <w:szCs w:val="16"/>
              </w:rPr>
            </w:pPr>
            <w:r w:rsidRPr="00A92FF4">
              <w:rPr>
                <w:b/>
                <w:color w:val="000000"/>
                <w:sz w:val="16"/>
                <w:szCs w:val="16"/>
              </w:rPr>
              <w:t>U</w:t>
            </w:r>
          </w:p>
        </w:tc>
        <w:tc>
          <w:tcPr>
            <w:tcW w:w="2513" w:type="dxa"/>
            <w:gridSpan w:val="8"/>
            <w:shd w:val="clear" w:color="auto" w:fill="DBE5F1" w:themeFill="accent1" w:themeFillTint="33"/>
          </w:tcPr>
          <w:p w14:paraId="225F8230" w14:textId="77777777" w:rsidR="009D0FF2" w:rsidRPr="00A92FF4" w:rsidRDefault="00A83EC0" w:rsidP="00A92FF4">
            <w:pPr>
              <w:rPr>
                <w:b/>
                <w:color w:val="000000"/>
                <w:sz w:val="16"/>
                <w:szCs w:val="16"/>
              </w:rPr>
            </w:pPr>
            <w:r w:rsidRPr="00A92FF4">
              <w:rPr>
                <w:b/>
                <w:color w:val="000000"/>
                <w:sz w:val="16"/>
                <w:szCs w:val="16"/>
              </w:rPr>
              <w:t xml:space="preserve">Name of other guardian </w:t>
            </w:r>
            <w:r w:rsidR="00A75BD3" w:rsidRPr="00A75BD3">
              <w:rPr>
                <w:b/>
                <w:color w:val="000000"/>
                <w:sz w:val="16"/>
                <w:szCs w:val="16"/>
              </w:rPr>
              <w:t>i.e.</w:t>
            </w:r>
            <w:r w:rsidRPr="00A92FF4">
              <w:rPr>
                <w:b/>
                <w:color w:val="000000"/>
                <w:sz w:val="16"/>
                <w:szCs w:val="16"/>
              </w:rPr>
              <w:t>, second parent name</w:t>
            </w:r>
          </w:p>
        </w:tc>
        <w:tc>
          <w:tcPr>
            <w:tcW w:w="2249" w:type="dxa"/>
            <w:gridSpan w:val="3"/>
            <w:shd w:val="clear" w:color="auto" w:fill="DBE5F1" w:themeFill="accent1" w:themeFillTint="33"/>
          </w:tcPr>
          <w:p w14:paraId="225F8231" w14:textId="77777777" w:rsidR="009D0FF2" w:rsidRPr="00A92FF4" w:rsidRDefault="00A83EC0" w:rsidP="00A92FF4">
            <w:pPr>
              <w:rPr>
                <w:b/>
                <w:color w:val="000000"/>
                <w:sz w:val="16"/>
                <w:szCs w:val="16"/>
              </w:rPr>
            </w:pPr>
            <w:r w:rsidRPr="00A92FF4">
              <w:rPr>
                <w:b/>
                <w:color w:val="000000"/>
                <w:sz w:val="16"/>
                <w:szCs w:val="16"/>
              </w:rPr>
              <w:t>While optional please report if this name is available in your Student Information System</w:t>
            </w:r>
          </w:p>
        </w:tc>
        <w:tc>
          <w:tcPr>
            <w:tcW w:w="2068" w:type="dxa"/>
            <w:gridSpan w:val="7"/>
            <w:shd w:val="clear" w:color="auto" w:fill="DBE5F1" w:themeFill="accent1" w:themeFillTint="33"/>
          </w:tcPr>
          <w:p w14:paraId="225F8232" w14:textId="77777777" w:rsidR="009D0FF2" w:rsidRDefault="001D674F" w:rsidP="00A92FF4">
            <w:pPr>
              <w:rPr>
                <w:b/>
                <w:color w:val="000000"/>
                <w:sz w:val="16"/>
                <w:szCs w:val="16"/>
              </w:rPr>
            </w:pPr>
            <w:r>
              <w:rPr>
                <w:b/>
                <w:color w:val="000000"/>
                <w:sz w:val="16"/>
                <w:szCs w:val="16"/>
              </w:rPr>
              <w:t>Example:</w:t>
            </w:r>
          </w:p>
          <w:p w14:paraId="225F8233" w14:textId="77777777" w:rsidR="009D0FF2" w:rsidRDefault="009D0FF2" w:rsidP="00A92FF4">
            <w:pPr>
              <w:rPr>
                <w:b/>
                <w:color w:val="000000"/>
                <w:sz w:val="16"/>
                <w:szCs w:val="16"/>
              </w:rPr>
            </w:pPr>
          </w:p>
          <w:p w14:paraId="225F8234" w14:textId="77777777" w:rsidR="009D0FF2" w:rsidRPr="00A92FF4" w:rsidRDefault="00A83EC0" w:rsidP="00A92FF4">
            <w:pPr>
              <w:rPr>
                <w:b/>
                <w:color w:val="000000"/>
                <w:sz w:val="16"/>
                <w:szCs w:val="16"/>
              </w:rPr>
            </w:pPr>
            <w:r w:rsidRPr="00A92FF4">
              <w:rPr>
                <w:b/>
                <w:color w:val="000000"/>
                <w:sz w:val="16"/>
                <w:szCs w:val="16"/>
              </w:rPr>
              <w:t>John Smith</w:t>
            </w:r>
          </w:p>
        </w:tc>
      </w:tr>
      <w:tr w:rsidR="00F0510E" w14:paraId="225F823B" w14:textId="77777777" w:rsidTr="00582C60">
        <w:trPr>
          <w:cantSplit/>
          <w:trHeight w:val="225"/>
        </w:trPr>
        <w:tc>
          <w:tcPr>
            <w:tcW w:w="657" w:type="dxa"/>
          </w:tcPr>
          <w:p w14:paraId="225F8236" w14:textId="77777777" w:rsidR="00F0510E" w:rsidRDefault="00F0510E" w:rsidP="008D4B10">
            <w:pPr>
              <w:ind w:right="-405"/>
              <w:jc w:val="center"/>
              <w:rPr>
                <w:color w:val="000000"/>
                <w:sz w:val="16"/>
                <w:szCs w:val="16"/>
              </w:rPr>
            </w:pPr>
          </w:p>
        </w:tc>
        <w:tc>
          <w:tcPr>
            <w:tcW w:w="592" w:type="dxa"/>
          </w:tcPr>
          <w:p w14:paraId="225F8237" w14:textId="77777777" w:rsidR="00F0510E" w:rsidRDefault="00F0510E" w:rsidP="009B6488">
            <w:pPr>
              <w:ind w:right="-405"/>
              <w:rPr>
                <w:color w:val="000000"/>
                <w:sz w:val="16"/>
                <w:szCs w:val="16"/>
              </w:rPr>
            </w:pPr>
          </w:p>
        </w:tc>
        <w:tc>
          <w:tcPr>
            <w:tcW w:w="592" w:type="dxa"/>
          </w:tcPr>
          <w:p w14:paraId="225F8238" w14:textId="77777777" w:rsidR="00F0510E" w:rsidRDefault="00F0510E" w:rsidP="009B6488">
            <w:pPr>
              <w:ind w:right="-405"/>
              <w:rPr>
                <w:color w:val="000000"/>
                <w:sz w:val="16"/>
                <w:szCs w:val="16"/>
              </w:rPr>
            </w:pPr>
          </w:p>
        </w:tc>
        <w:tc>
          <w:tcPr>
            <w:tcW w:w="661" w:type="dxa"/>
          </w:tcPr>
          <w:p w14:paraId="225F8239" w14:textId="77777777" w:rsidR="00F0510E" w:rsidRDefault="00F0510E" w:rsidP="009B6488">
            <w:pPr>
              <w:ind w:right="-405"/>
              <w:rPr>
                <w:color w:val="000000"/>
                <w:sz w:val="16"/>
                <w:szCs w:val="16"/>
              </w:rPr>
            </w:pPr>
          </w:p>
        </w:tc>
        <w:tc>
          <w:tcPr>
            <w:tcW w:w="10746" w:type="dxa"/>
            <w:gridSpan w:val="33"/>
          </w:tcPr>
          <w:p w14:paraId="225F823A" w14:textId="77777777" w:rsidR="00F0510E" w:rsidRDefault="00F0510E" w:rsidP="001E044D">
            <w:pPr>
              <w:jc w:val="center"/>
              <w:rPr>
                <w:sz w:val="16"/>
                <w:szCs w:val="16"/>
              </w:rPr>
            </w:pPr>
          </w:p>
        </w:tc>
      </w:tr>
      <w:tr w:rsidR="00DB7B24" w14:paraId="225F8241" w14:textId="77777777" w:rsidTr="00582C60">
        <w:trPr>
          <w:cantSplit/>
          <w:trHeight w:val="225"/>
        </w:trPr>
        <w:tc>
          <w:tcPr>
            <w:tcW w:w="657" w:type="dxa"/>
          </w:tcPr>
          <w:p w14:paraId="225F823C" w14:textId="77777777" w:rsidR="00DB7B24" w:rsidRDefault="00DB7B24" w:rsidP="008D4B10">
            <w:pPr>
              <w:ind w:right="-405"/>
              <w:jc w:val="center"/>
              <w:rPr>
                <w:color w:val="000000"/>
                <w:sz w:val="16"/>
                <w:szCs w:val="16"/>
              </w:rPr>
            </w:pPr>
            <w:r>
              <w:rPr>
                <w:color w:val="000000"/>
                <w:sz w:val="16"/>
                <w:szCs w:val="16"/>
              </w:rPr>
              <w:t>108</w:t>
            </w:r>
          </w:p>
        </w:tc>
        <w:tc>
          <w:tcPr>
            <w:tcW w:w="592" w:type="dxa"/>
          </w:tcPr>
          <w:p w14:paraId="225F823D" w14:textId="77777777" w:rsidR="00DB7B24" w:rsidRDefault="00DB7B24" w:rsidP="009B6488">
            <w:pPr>
              <w:ind w:right="-405"/>
              <w:rPr>
                <w:color w:val="000000"/>
                <w:sz w:val="16"/>
                <w:szCs w:val="16"/>
              </w:rPr>
            </w:pPr>
            <w:r>
              <w:rPr>
                <w:color w:val="000000"/>
                <w:sz w:val="16"/>
                <w:szCs w:val="16"/>
              </w:rPr>
              <w:t>1029</w:t>
            </w:r>
          </w:p>
        </w:tc>
        <w:tc>
          <w:tcPr>
            <w:tcW w:w="592" w:type="dxa"/>
          </w:tcPr>
          <w:p w14:paraId="225F823E" w14:textId="77777777" w:rsidR="00DB7B24" w:rsidRDefault="00DB7B24" w:rsidP="009B6488">
            <w:pPr>
              <w:ind w:right="-405"/>
              <w:rPr>
                <w:color w:val="000000"/>
                <w:sz w:val="16"/>
                <w:szCs w:val="16"/>
              </w:rPr>
            </w:pPr>
            <w:r>
              <w:rPr>
                <w:color w:val="000000"/>
                <w:sz w:val="16"/>
                <w:szCs w:val="16"/>
              </w:rPr>
              <w:t>1078</w:t>
            </w:r>
          </w:p>
        </w:tc>
        <w:tc>
          <w:tcPr>
            <w:tcW w:w="661" w:type="dxa"/>
          </w:tcPr>
          <w:p w14:paraId="225F823F" w14:textId="77777777" w:rsidR="00DB7B24" w:rsidRDefault="00DB7B24" w:rsidP="009B6488">
            <w:pPr>
              <w:ind w:right="-405"/>
              <w:rPr>
                <w:color w:val="000000"/>
                <w:sz w:val="16"/>
                <w:szCs w:val="16"/>
              </w:rPr>
            </w:pPr>
            <w:r>
              <w:rPr>
                <w:color w:val="000000"/>
                <w:sz w:val="16"/>
                <w:szCs w:val="16"/>
              </w:rPr>
              <w:t>50</w:t>
            </w:r>
          </w:p>
        </w:tc>
        <w:tc>
          <w:tcPr>
            <w:tcW w:w="10746" w:type="dxa"/>
            <w:gridSpan w:val="33"/>
          </w:tcPr>
          <w:p w14:paraId="225F8240" w14:textId="77777777" w:rsidR="00DB7B24" w:rsidRDefault="00DB7B24" w:rsidP="001E044D">
            <w:pPr>
              <w:jc w:val="center"/>
              <w:rPr>
                <w:color w:val="000000"/>
                <w:sz w:val="16"/>
                <w:szCs w:val="16"/>
              </w:rPr>
            </w:pPr>
            <w:r>
              <w:rPr>
                <w:sz w:val="16"/>
                <w:szCs w:val="16"/>
              </w:rPr>
              <w:t>Not Collected</w:t>
            </w:r>
          </w:p>
        </w:tc>
      </w:tr>
      <w:tr w:rsidR="00DB7B24" w14:paraId="225F8247" w14:textId="77777777" w:rsidTr="00582C60">
        <w:trPr>
          <w:cantSplit/>
          <w:trHeight w:val="225"/>
        </w:trPr>
        <w:tc>
          <w:tcPr>
            <w:tcW w:w="657" w:type="dxa"/>
          </w:tcPr>
          <w:p w14:paraId="225F8242" w14:textId="77777777" w:rsidR="00DB7B24" w:rsidRDefault="00DB7B24" w:rsidP="008D4B10">
            <w:pPr>
              <w:ind w:right="-405"/>
              <w:jc w:val="center"/>
              <w:rPr>
                <w:color w:val="000000"/>
                <w:sz w:val="16"/>
                <w:szCs w:val="16"/>
              </w:rPr>
            </w:pPr>
            <w:r>
              <w:rPr>
                <w:color w:val="000000"/>
                <w:sz w:val="16"/>
                <w:szCs w:val="16"/>
              </w:rPr>
              <w:t>109</w:t>
            </w:r>
          </w:p>
        </w:tc>
        <w:tc>
          <w:tcPr>
            <w:tcW w:w="592" w:type="dxa"/>
          </w:tcPr>
          <w:p w14:paraId="225F8243" w14:textId="77777777" w:rsidR="00DB7B24" w:rsidRDefault="00DB7B24" w:rsidP="009B6488">
            <w:pPr>
              <w:ind w:right="-405"/>
              <w:rPr>
                <w:color w:val="000000"/>
                <w:sz w:val="16"/>
                <w:szCs w:val="16"/>
              </w:rPr>
            </w:pPr>
            <w:r>
              <w:rPr>
                <w:color w:val="000000"/>
                <w:sz w:val="16"/>
                <w:szCs w:val="16"/>
              </w:rPr>
              <w:t>1079</w:t>
            </w:r>
          </w:p>
        </w:tc>
        <w:tc>
          <w:tcPr>
            <w:tcW w:w="592" w:type="dxa"/>
          </w:tcPr>
          <w:p w14:paraId="225F8244" w14:textId="77777777" w:rsidR="00DB7B24" w:rsidRDefault="00DB7B24" w:rsidP="009B6488">
            <w:pPr>
              <w:ind w:right="-405"/>
              <w:rPr>
                <w:color w:val="000000"/>
                <w:sz w:val="16"/>
                <w:szCs w:val="16"/>
              </w:rPr>
            </w:pPr>
            <w:r>
              <w:rPr>
                <w:color w:val="000000"/>
                <w:sz w:val="16"/>
                <w:szCs w:val="16"/>
              </w:rPr>
              <w:t>1088</w:t>
            </w:r>
          </w:p>
        </w:tc>
        <w:tc>
          <w:tcPr>
            <w:tcW w:w="661" w:type="dxa"/>
          </w:tcPr>
          <w:p w14:paraId="225F8245" w14:textId="77777777" w:rsidR="00DB7B24" w:rsidRDefault="00DB7B24" w:rsidP="009B6488">
            <w:pPr>
              <w:ind w:right="-405"/>
              <w:rPr>
                <w:color w:val="000000"/>
                <w:sz w:val="16"/>
                <w:szCs w:val="16"/>
              </w:rPr>
            </w:pPr>
            <w:r>
              <w:rPr>
                <w:color w:val="000000"/>
                <w:sz w:val="16"/>
                <w:szCs w:val="16"/>
              </w:rPr>
              <w:t>10</w:t>
            </w:r>
          </w:p>
        </w:tc>
        <w:tc>
          <w:tcPr>
            <w:tcW w:w="10746" w:type="dxa"/>
            <w:gridSpan w:val="33"/>
          </w:tcPr>
          <w:p w14:paraId="225F8246" w14:textId="77777777" w:rsidR="00DB7B24" w:rsidRDefault="00DB7B24" w:rsidP="001E044D">
            <w:pPr>
              <w:jc w:val="center"/>
              <w:rPr>
                <w:color w:val="000000"/>
                <w:sz w:val="16"/>
                <w:szCs w:val="16"/>
              </w:rPr>
            </w:pPr>
            <w:r>
              <w:rPr>
                <w:sz w:val="16"/>
                <w:szCs w:val="16"/>
              </w:rPr>
              <w:t>Not Collected</w:t>
            </w:r>
          </w:p>
        </w:tc>
      </w:tr>
      <w:tr w:rsidR="00DB7B24" w14:paraId="225F824D" w14:textId="77777777" w:rsidTr="00582C60">
        <w:trPr>
          <w:cantSplit/>
          <w:trHeight w:val="225"/>
        </w:trPr>
        <w:tc>
          <w:tcPr>
            <w:tcW w:w="657" w:type="dxa"/>
            <w:tcBorders>
              <w:bottom w:val="single" w:sz="6" w:space="0" w:color="auto"/>
            </w:tcBorders>
          </w:tcPr>
          <w:p w14:paraId="225F8248" w14:textId="77777777" w:rsidR="00DB7B24" w:rsidRDefault="00DB7B24" w:rsidP="008D4B10">
            <w:pPr>
              <w:ind w:right="-405"/>
              <w:jc w:val="center"/>
              <w:rPr>
                <w:color w:val="000000"/>
                <w:sz w:val="16"/>
                <w:szCs w:val="16"/>
              </w:rPr>
            </w:pPr>
            <w:r>
              <w:rPr>
                <w:color w:val="000000"/>
                <w:sz w:val="16"/>
                <w:szCs w:val="16"/>
              </w:rPr>
              <w:t>110</w:t>
            </w:r>
          </w:p>
        </w:tc>
        <w:tc>
          <w:tcPr>
            <w:tcW w:w="592" w:type="dxa"/>
            <w:tcBorders>
              <w:bottom w:val="single" w:sz="6" w:space="0" w:color="auto"/>
            </w:tcBorders>
          </w:tcPr>
          <w:p w14:paraId="225F8249" w14:textId="77777777" w:rsidR="00DB7B24" w:rsidRDefault="00DB7B24" w:rsidP="009B6488">
            <w:pPr>
              <w:ind w:right="-405"/>
              <w:rPr>
                <w:color w:val="000000"/>
                <w:sz w:val="16"/>
                <w:szCs w:val="16"/>
              </w:rPr>
            </w:pPr>
            <w:r>
              <w:rPr>
                <w:color w:val="000000"/>
                <w:sz w:val="16"/>
                <w:szCs w:val="16"/>
              </w:rPr>
              <w:t>1089</w:t>
            </w:r>
          </w:p>
        </w:tc>
        <w:tc>
          <w:tcPr>
            <w:tcW w:w="592" w:type="dxa"/>
            <w:tcBorders>
              <w:bottom w:val="single" w:sz="6" w:space="0" w:color="auto"/>
            </w:tcBorders>
          </w:tcPr>
          <w:p w14:paraId="225F824A" w14:textId="77777777" w:rsidR="00DB7B24" w:rsidRDefault="00DB7B24" w:rsidP="009B6488">
            <w:pPr>
              <w:ind w:right="-405"/>
              <w:rPr>
                <w:color w:val="000000"/>
                <w:sz w:val="16"/>
                <w:szCs w:val="16"/>
              </w:rPr>
            </w:pPr>
            <w:r>
              <w:rPr>
                <w:color w:val="000000"/>
                <w:sz w:val="16"/>
                <w:szCs w:val="16"/>
              </w:rPr>
              <w:t>1098</w:t>
            </w:r>
          </w:p>
        </w:tc>
        <w:tc>
          <w:tcPr>
            <w:tcW w:w="661" w:type="dxa"/>
            <w:tcBorders>
              <w:bottom w:val="single" w:sz="6" w:space="0" w:color="auto"/>
            </w:tcBorders>
          </w:tcPr>
          <w:p w14:paraId="225F824B" w14:textId="77777777" w:rsidR="00DB7B24" w:rsidRDefault="00DB7B24" w:rsidP="009B6488">
            <w:pPr>
              <w:ind w:right="-405"/>
              <w:rPr>
                <w:color w:val="000000"/>
                <w:sz w:val="16"/>
                <w:szCs w:val="16"/>
              </w:rPr>
            </w:pPr>
            <w:r>
              <w:rPr>
                <w:color w:val="000000"/>
                <w:sz w:val="16"/>
                <w:szCs w:val="16"/>
              </w:rPr>
              <w:t>10</w:t>
            </w:r>
          </w:p>
        </w:tc>
        <w:tc>
          <w:tcPr>
            <w:tcW w:w="10746" w:type="dxa"/>
            <w:gridSpan w:val="33"/>
            <w:tcBorders>
              <w:bottom w:val="single" w:sz="6" w:space="0" w:color="auto"/>
            </w:tcBorders>
          </w:tcPr>
          <w:p w14:paraId="225F824C" w14:textId="77777777" w:rsidR="00DB7B24" w:rsidRDefault="00DB7B24" w:rsidP="001E044D">
            <w:pPr>
              <w:jc w:val="center"/>
              <w:rPr>
                <w:color w:val="000000"/>
                <w:sz w:val="16"/>
                <w:szCs w:val="16"/>
              </w:rPr>
            </w:pPr>
            <w:r>
              <w:rPr>
                <w:sz w:val="16"/>
                <w:szCs w:val="16"/>
              </w:rPr>
              <w:t>Not Collected</w:t>
            </w:r>
          </w:p>
        </w:tc>
      </w:tr>
      <w:tr w:rsidR="00B03ABA" w14:paraId="225F826B" w14:textId="77777777" w:rsidTr="00582C60">
        <w:trPr>
          <w:cantSplit/>
          <w:trHeight w:val="6564"/>
        </w:trPr>
        <w:tc>
          <w:tcPr>
            <w:tcW w:w="657" w:type="dxa"/>
            <w:tcBorders>
              <w:top w:val="single" w:sz="6" w:space="0" w:color="auto"/>
              <w:bottom w:val="single" w:sz="6" w:space="0" w:color="auto"/>
            </w:tcBorders>
            <w:shd w:val="clear" w:color="auto" w:fill="DBE5F1"/>
          </w:tcPr>
          <w:p w14:paraId="225F824E" w14:textId="77777777" w:rsidR="00DB7B24" w:rsidRDefault="00DB7B24" w:rsidP="008D4B10">
            <w:pPr>
              <w:ind w:right="-405"/>
              <w:jc w:val="center"/>
              <w:rPr>
                <w:b/>
                <w:bCs/>
                <w:color w:val="000000"/>
                <w:sz w:val="16"/>
                <w:szCs w:val="16"/>
              </w:rPr>
            </w:pPr>
            <w:r w:rsidRPr="008977C0">
              <w:rPr>
                <w:b/>
                <w:bCs/>
                <w:color w:val="000000"/>
                <w:sz w:val="16"/>
                <w:szCs w:val="16"/>
              </w:rPr>
              <w:lastRenderedPageBreak/>
              <w:t>111</w:t>
            </w:r>
          </w:p>
        </w:tc>
        <w:tc>
          <w:tcPr>
            <w:tcW w:w="592" w:type="dxa"/>
            <w:tcBorders>
              <w:top w:val="single" w:sz="6" w:space="0" w:color="auto"/>
              <w:bottom w:val="single" w:sz="6" w:space="0" w:color="auto"/>
            </w:tcBorders>
            <w:shd w:val="clear" w:color="auto" w:fill="DBE5F1"/>
          </w:tcPr>
          <w:p w14:paraId="225F824F" w14:textId="77777777" w:rsidR="00DB7B24" w:rsidRDefault="00DB7B24" w:rsidP="009B6488">
            <w:pPr>
              <w:ind w:right="-405"/>
              <w:rPr>
                <w:b/>
                <w:bCs/>
                <w:color w:val="000000"/>
                <w:sz w:val="16"/>
                <w:szCs w:val="16"/>
              </w:rPr>
            </w:pPr>
            <w:r>
              <w:rPr>
                <w:b/>
                <w:bCs/>
                <w:color w:val="000000"/>
                <w:sz w:val="16"/>
                <w:szCs w:val="16"/>
              </w:rPr>
              <w:t>1099</w:t>
            </w:r>
          </w:p>
        </w:tc>
        <w:tc>
          <w:tcPr>
            <w:tcW w:w="592" w:type="dxa"/>
            <w:tcBorders>
              <w:top w:val="single" w:sz="6" w:space="0" w:color="auto"/>
              <w:bottom w:val="single" w:sz="6" w:space="0" w:color="auto"/>
            </w:tcBorders>
            <w:shd w:val="clear" w:color="auto" w:fill="DBE5F1"/>
          </w:tcPr>
          <w:p w14:paraId="225F8250" w14:textId="77777777" w:rsidR="00DB7B24" w:rsidRDefault="00DB7B24" w:rsidP="009B6488">
            <w:pPr>
              <w:ind w:right="-405"/>
              <w:rPr>
                <w:b/>
                <w:bCs/>
                <w:color w:val="000000"/>
                <w:sz w:val="16"/>
                <w:szCs w:val="16"/>
              </w:rPr>
            </w:pPr>
            <w:r>
              <w:rPr>
                <w:b/>
                <w:bCs/>
                <w:color w:val="000000"/>
                <w:sz w:val="16"/>
                <w:szCs w:val="16"/>
              </w:rPr>
              <w:t>1101</w:t>
            </w:r>
          </w:p>
        </w:tc>
        <w:tc>
          <w:tcPr>
            <w:tcW w:w="661" w:type="dxa"/>
            <w:tcBorders>
              <w:top w:val="single" w:sz="6" w:space="0" w:color="auto"/>
              <w:bottom w:val="single" w:sz="6" w:space="0" w:color="auto"/>
            </w:tcBorders>
            <w:shd w:val="clear" w:color="auto" w:fill="DBE5F1"/>
          </w:tcPr>
          <w:p w14:paraId="225F8251" w14:textId="77777777" w:rsidR="00DB7B24" w:rsidRDefault="00DB7B24"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252" w14:textId="77777777" w:rsidR="00DB7B24" w:rsidRDefault="00DB7B24" w:rsidP="009B6488">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225F8253" w14:textId="77777777" w:rsidR="00DB7B24" w:rsidRDefault="00DB7B24" w:rsidP="009B6488">
            <w:pPr>
              <w:ind w:right="-405"/>
              <w:rPr>
                <w:b/>
                <w:bCs/>
                <w:sz w:val="16"/>
                <w:szCs w:val="16"/>
              </w:rPr>
            </w:pPr>
            <w:r>
              <w:rPr>
                <w:b/>
                <w:bCs/>
                <w:sz w:val="16"/>
                <w:szCs w:val="16"/>
              </w:rPr>
              <w:t>HOMELESS</w:t>
            </w:r>
          </w:p>
        </w:tc>
        <w:tc>
          <w:tcPr>
            <w:tcW w:w="1060" w:type="dxa"/>
            <w:gridSpan w:val="6"/>
            <w:tcBorders>
              <w:top w:val="single" w:sz="6" w:space="0" w:color="auto"/>
              <w:bottom w:val="single" w:sz="6" w:space="0" w:color="auto"/>
            </w:tcBorders>
            <w:shd w:val="clear" w:color="auto" w:fill="DBE5F1"/>
          </w:tcPr>
          <w:p w14:paraId="225F8254" w14:textId="77777777" w:rsidR="00DB7B24" w:rsidRDefault="00DB7B24">
            <w:pPr>
              <w:ind w:right="-140"/>
              <w:rPr>
                <w:b/>
                <w:bCs/>
                <w:sz w:val="16"/>
                <w:szCs w:val="16"/>
              </w:rPr>
            </w:pPr>
            <w:r>
              <w:rPr>
                <w:b/>
                <w:bCs/>
                <w:sz w:val="16"/>
                <w:szCs w:val="16"/>
              </w:rPr>
              <w:t>R</w:t>
            </w:r>
            <w:r>
              <w:rPr>
                <w:b/>
                <w:bCs/>
                <w:sz w:val="16"/>
                <w:szCs w:val="16"/>
              </w:rPr>
              <w:br w:type="page"/>
            </w:r>
          </w:p>
          <w:p w14:paraId="225F8255" w14:textId="77777777" w:rsidR="00DB7B24" w:rsidRDefault="00DB7B24">
            <w:pPr>
              <w:ind w:right="-140"/>
              <w:rPr>
                <w:rFonts w:ascii="Calibri" w:hAnsi="Calibri" w:cs="Calibri"/>
                <w:b/>
                <w:bCs/>
                <w:sz w:val="16"/>
                <w:szCs w:val="16"/>
              </w:rPr>
            </w:pPr>
          </w:p>
          <w:p w14:paraId="225F8256" w14:textId="77777777" w:rsidR="00DB7B24" w:rsidRDefault="00DB7B24">
            <w:pPr>
              <w:ind w:right="-140"/>
              <w:rPr>
                <w:b/>
                <w:bCs/>
                <w:sz w:val="16"/>
                <w:szCs w:val="16"/>
              </w:rPr>
            </w:pPr>
            <w:r>
              <w:rPr>
                <w:b/>
                <w:bCs/>
                <w:sz w:val="16"/>
                <w:szCs w:val="16"/>
              </w:rPr>
              <w:t xml:space="preserve">Required </w:t>
            </w:r>
          </w:p>
          <w:p w14:paraId="225F8257" w14:textId="77777777" w:rsidR="00DB7B24" w:rsidRDefault="00DB7B24">
            <w:pPr>
              <w:ind w:right="-140"/>
              <w:rPr>
                <w:b/>
                <w:bCs/>
                <w:sz w:val="16"/>
                <w:szCs w:val="16"/>
              </w:rPr>
            </w:pPr>
            <w:r>
              <w:rPr>
                <w:b/>
                <w:bCs/>
                <w:sz w:val="16"/>
                <w:szCs w:val="16"/>
              </w:rPr>
              <w:t>at ALL reporting periods</w:t>
            </w:r>
          </w:p>
          <w:p w14:paraId="225F8258" w14:textId="77777777" w:rsidR="00DB7B24" w:rsidRDefault="00DB7B24">
            <w:pPr>
              <w:ind w:right="-140"/>
              <w:rPr>
                <w:b/>
                <w:bCs/>
                <w:sz w:val="16"/>
                <w:szCs w:val="16"/>
              </w:rPr>
            </w:pPr>
          </w:p>
          <w:p w14:paraId="225F8259" w14:textId="77777777" w:rsidR="00DB7B24" w:rsidRDefault="00DB7B24">
            <w:pPr>
              <w:ind w:right="-140"/>
              <w:rPr>
                <w:b/>
                <w:bCs/>
                <w:sz w:val="16"/>
                <w:szCs w:val="16"/>
              </w:rPr>
            </w:pPr>
            <w:r>
              <w:rPr>
                <w:b/>
                <w:bCs/>
                <w:sz w:val="16"/>
                <w:szCs w:val="16"/>
              </w:rPr>
              <w:t xml:space="preserve">Please </w:t>
            </w:r>
          </w:p>
          <w:p w14:paraId="225F825A" w14:textId="77777777" w:rsidR="00DB7B24" w:rsidRDefault="00DB7B24">
            <w:pPr>
              <w:ind w:right="-140"/>
              <w:rPr>
                <w:b/>
                <w:bCs/>
                <w:sz w:val="16"/>
                <w:szCs w:val="16"/>
              </w:rPr>
            </w:pPr>
            <w:r>
              <w:rPr>
                <w:b/>
                <w:bCs/>
                <w:sz w:val="16"/>
                <w:szCs w:val="16"/>
              </w:rPr>
              <w:t xml:space="preserve">see Business Rules for </w:t>
            </w:r>
            <w:r w:rsidRPr="00F23FA4">
              <w:rPr>
                <w:b/>
                <w:bCs/>
                <w:sz w:val="16"/>
                <w:szCs w:val="16"/>
              </w:rPr>
              <w:t>requirements</w:t>
            </w:r>
          </w:p>
        </w:tc>
        <w:tc>
          <w:tcPr>
            <w:tcW w:w="648" w:type="dxa"/>
            <w:gridSpan w:val="3"/>
            <w:tcBorders>
              <w:top w:val="single" w:sz="6" w:space="0" w:color="auto"/>
              <w:bottom w:val="single" w:sz="6" w:space="0" w:color="auto"/>
            </w:tcBorders>
            <w:shd w:val="clear" w:color="auto" w:fill="DBE5F1"/>
          </w:tcPr>
          <w:p w14:paraId="225F825B" w14:textId="77777777" w:rsidR="00DB7B24" w:rsidRDefault="00DB7B24">
            <w:pPr>
              <w:ind w:right="-405"/>
              <w:rPr>
                <w:b/>
                <w:bCs/>
                <w:color w:val="000000"/>
                <w:sz w:val="16"/>
                <w:szCs w:val="16"/>
              </w:rPr>
            </w:pPr>
            <w:r>
              <w:rPr>
                <w:b/>
                <w:bCs/>
                <w:color w:val="000000"/>
                <w:sz w:val="16"/>
                <w:szCs w:val="16"/>
              </w:rPr>
              <w:t>U</w:t>
            </w:r>
          </w:p>
        </w:tc>
        <w:tc>
          <w:tcPr>
            <w:tcW w:w="2537" w:type="dxa"/>
            <w:gridSpan w:val="10"/>
            <w:tcBorders>
              <w:top w:val="single" w:sz="6" w:space="0" w:color="auto"/>
              <w:bottom w:val="single" w:sz="6" w:space="0" w:color="auto"/>
            </w:tcBorders>
            <w:shd w:val="clear" w:color="auto" w:fill="DBE5F1"/>
          </w:tcPr>
          <w:p w14:paraId="225F825C" w14:textId="77777777" w:rsidR="00DB7B24" w:rsidRDefault="00DB7B24">
            <w:pPr>
              <w:ind w:right="-106"/>
              <w:rPr>
                <w:b/>
                <w:bCs/>
                <w:sz w:val="16"/>
                <w:szCs w:val="16"/>
              </w:rPr>
            </w:pPr>
            <w:r>
              <w:rPr>
                <w:b/>
                <w:bCs/>
                <w:sz w:val="16"/>
                <w:szCs w:val="16"/>
              </w:rPr>
              <w:t>An indication of whether a student is homeless or not and, if so, whether the student was served under McKinney Vento.</w:t>
            </w:r>
          </w:p>
          <w:p w14:paraId="225F825D" w14:textId="77777777" w:rsidR="00DB7B24" w:rsidRDefault="00DB7B24">
            <w:pPr>
              <w:ind w:right="-106"/>
              <w:rPr>
                <w:b/>
                <w:bCs/>
                <w:color w:val="000000"/>
                <w:sz w:val="16"/>
                <w:szCs w:val="16"/>
              </w:rPr>
            </w:pPr>
          </w:p>
        </w:tc>
        <w:tc>
          <w:tcPr>
            <w:tcW w:w="2236" w:type="dxa"/>
            <w:gridSpan w:val="2"/>
            <w:tcBorders>
              <w:top w:val="single" w:sz="6" w:space="0" w:color="auto"/>
              <w:bottom w:val="single" w:sz="6" w:space="0" w:color="auto"/>
            </w:tcBorders>
            <w:shd w:val="clear" w:color="auto" w:fill="DBE5F1" w:themeFill="accent1" w:themeFillTint="33"/>
          </w:tcPr>
          <w:p w14:paraId="225F825E" w14:textId="77777777" w:rsidR="00DB7B24" w:rsidRDefault="00DB7B24">
            <w:pPr>
              <w:rPr>
                <w:b/>
                <w:bCs/>
                <w:sz w:val="16"/>
                <w:szCs w:val="16"/>
              </w:rPr>
            </w:pPr>
            <w:r>
              <w:rPr>
                <w:b/>
                <w:bCs/>
                <w:sz w:val="16"/>
                <w:szCs w:val="16"/>
              </w:rPr>
              <w:t xml:space="preserve">Use the valid value code and not the description.  </w:t>
            </w:r>
          </w:p>
          <w:p w14:paraId="225F825F" w14:textId="77777777" w:rsidR="00DB7B24" w:rsidRDefault="00DB7B24">
            <w:pPr>
              <w:rPr>
                <w:rFonts w:ascii="Calibri" w:hAnsi="Calibri" w:cs="Calibri"/>
                <w:b/>
                <w:bCs/>
                <w:sz w:val="16"/>
                <w:szCs w:val="16"/>
              </w:rPr>
            </w:pPr>
          </w:p>
          <w:p w14:paraId="225F8260" w14:textId="77777777" w:rsidR="00DB7B24" w:rsidRDefault="00DB7B24">
            <w:pPr>
              <w:rPr>
                <w:b/>
                <w:bCs/>
                <w:sz w:val="16"/>
                <w:szCs w:val="16"/>
              </w:rPr>
            </w:pPr>
            <w:r>
              <w:rPr>
                <w:b/>
                <w:bCs/>
                <w:sz w:val="16"/>
                <w:szCs w:val="16"/>
              </w:rPr>
              <w:t xml:space="preserve">For example, use </w:t>
            </w:r>
            <w:r w:rsidRPr="00F23FA4">
              <w:rPr>
                <w:b/>
                <w:bCs/>
                <w:sz w:val="16"/>
                <w:szCs w:val="16"/>
              </w:rPr>
              <w:t>HNS</w:t>
            </w:r>
            <w:r>
              <w:rPr>
                <w:b/>
                <w:bCs/>
                <w:sz w:val="16"/>
                <w:szCs w:val="16"/>
              </w:rPr>
              <w:t xml:space="preserve"> to indicate "Homeless not receiving McKinney Vento funds".  </w:t>
            </w:r>
          </w:p>
          <w:p w14:paraId="225F8261" w14:textId="77777777" w:rsidR="00DB7B24" w:rsidRDefault="00DB7B24">
            <w:pPr>
              <w:rPr>
                <w:b/>
                <w:bCs/>
                <w:sz w:val="16"/>
                <w:szCs w:val="16"/>
              </w:rPr>
            </w:pPr>
          </w:p>
          <w:p w14:paraId="225F8262" w14:textId="77777777" w:rsidR="00DB7B24" w:rsidRDefault="00DB7B24">
            <w:pPr>
              <w:rPr>
                <w:b/>
                <w:bCs/>
                <w:color w:val="000000"/>
                <w:sz w:val="16"/>
                <w:szCs w:val="16"/>
              </w:rPr>
            </w:pPr>
            <w:r>
              <w:rPr>
                <w:b/>
                <w:bCs/>
                <w:color w:val="000000"/>
                <w:sz w:val="16"/>
                <w:szCs w:val="16"/>
              </w:rPr>
              <w:br w:type="page"/>
            </w:r>
            <w:r>
              <w:rPr>
                <w:b/>
                <w:bCs/>
                <w:color w:val="000000"/>
                <w:sz w:val="16"/>
                <w:szCs w:val="16"/>
              </w:rPr>
              <w:br w:type="page"/>
              <w:t>The value used should be the code (e.g. N) only.  Valid values are case sensitive.</w:t>
            </w:r>
          </w:p>
          <w:p w14:paraId="225F8263" w14:textId="77777777" w:rsidR="00DB7B24" w:rsidRDefault="00DB7B24">
            <w:pPr>
              <w:rPr>
                <w:b/>
                <w:bCs/>
                <w:sz w:val="16"/>
                <w:szCs w:val="16"/>
                <w:u w:val="single"/>
              </w:rPr>
            </w:pPr>
          </w:p>
          <w:p w14:paraId="225F8264" w14:textId="77777777" w:rsidR="00DB7B24" w:rsidRDefault="00DB7B24">
            <w:pPr>
              <w:rPr>
                <w:b/>
                <w:bCs/>
                <w:color w:val="000000"/>
                <w:sz w:val="16"/>
                <w:szCs w:val="16"/>
              </w:rPr>
            </w:pPr>
            <w:r>
              <w:rPr>
                <w:b/>
                <w:bCs/>
                <w:sz w:val="16"/>
                <w:szCs w:val="16"/>
                <w:u w:val="single"/>
              </w:rPr>
              <w:t>This data element is required for Federal Reporting.</w:t>
            </w:r>
          </w:p>
        </w:tc>
        <w:tc>
          <w:tcPr>
            <w:tcW w:w="2068" w:type="dxa"/>
            <w:gridSpan w:val="7"/>
            <w:tcBorders>
              <w:top w:val="single" w:sz="6" w:space="0" w:color="auto"/>
              <w:bottom w:val="single" w:sz="6" w:space="0" w:color="auto"/>
            </w:tcBorders>
            <w:shd w:val="clear" w:color="auto" w:fill="DBE5F1"/>
          </w:tcPr>
          <w:p w14:paraId="225F8265" w14:textId="77777777" w:rsidR="00DB7B24" w:rsidRDefault="00DB7B24">
            <w:pPr>
              <w:ind w:right="-405"/>
              <w:rPr>
                <w:rFonts w:ascii="Calibri" w:hAnsi="Calibri" w:cs="Calibri"/>
                <w:b/>
                <w:bCs/>
                <w:sz w:val="16"/>
                <w:szCs w:val="16"/>
              </w:rPr>
            </w:pPr>
            <w:r>
              <w:rPr>
                <w:b/>
                <w:bCs/>
                <w:sz w:val="16"/>
                <w:szCs w:val="16"/>
              </w:rPr>
              <w:t>Valid Values:</w:t>
            </w:r>
          </w:p>
          <w:p w14:paraId="544416E9" w14:textId="77777777" w:rsidR="00E92259" w:rsidRDefault="00E92259" w:rsidP="00E92259">
            <w:pPr>
              <w:spacing w:line="240" w:lineRule="atLeast"/>
              <w:rPr>
                <w:b/>
                <w:bCs/>
                <w:sz w:val="16"/>
                <w:szCs w:val="16"/>
              </w:rPr>
            </w:pPr>
          </w:p>
          <w:p w14:paraId="225F8266" w14:textId="5B0119B5" w:rsidR="00DB7B24" w:rsidRPr="00223C67" w:rsidRDefault="00DB7B24" w:rsidP="00E92259">
            <w:pPr>
              <w:spacing w:line="240" w:lineRule="atLeast"/>
              <w:rPr>
                <w:b/>
                <w:sz w:val="16"/>
                <w:szCs w:val="16"/>
              </w:rPr>
            </w:pPr>
            <w:r w:rsidRPr="00223C67">
              <w:rPr>
                <w:b/>
                <w:sz w:val="16"/>
                <w:szCs w:val="16"/>
              </w:rPr>
              <w:t xml:space="preserve">HS - Homeless eligible and served under </w:t>
            </w:r>
            <w:r w:rsidR="00A75BD3" w:rsidRPr="00223C67">
              <w:rPr>
                <w:b/>
                <w:sz w:val="16"/>
                <w:szCs w:val="16"/>
              </w:rPr>
              <w:t>McKinney</w:t>
            </w:r>
            <w:r w:rsidRPr="00223C67">
              <w:rPr>
                <w:b/>
                <w:sz w:val="16"/>
                <w:szCs w:val="16"/>
              </w:rPr>
              <w:t xml:space="preserve"> Vento Funds. </w:t>
            </w:r>
          </w:p>
          <w:p w14:paraId="225F8267" w14:textId="77777777" w:rsidR="00DB7B24" w:rsidRPr="00223C67" w:rsidRDefault="00DB7B24">
            <w:pPr>
              <w:spacing w:line="240" w:lineRule="atLeast"/>
              <w:rPr>
                <w:b/>
                <w:sz w:val="22"/>
                <w:szCs w:val="22"/>
              </w:rPr>
            </w:pPr>
          </w:p>
          <w:p w14:paraId="225F8268" w14:textId="278F2A5D" w:rsidR="00DB7B24" w:rsidRDefault="00DB7B24" w:rsidP="00E92259">
            <w:pPr>
              <w:spacing w:line="240" w:lineRule="atLeast"/>
              <w:rPr>
                <w:b/>
                <w:sz w:val="16"/>
                <w:szCs w:val="16"/>
              </w:rPr>
            </w:pPr>
            <w:r w:rsidRPr="00223C67">
              <w:rPr>
                <w:b/>
                <w:sz w:val="16"/>
                <w:szCs w:val="16"/>
              </w:rPr>
              <w:t xml:space="preserve">HNS - Homeless eligible and not served under </w:t>
            </w:r>
            <w:r w:rsidR="00A75BD3" w:rsidRPr="00223C67">
              <w:rPr>
                <w:b/>
                <w:sz w:val="16"/>
                <w:szCs w:val="16"/>
              </w:rPr>
              <w:t>McKinney</w:t>
            </w:r>
            <w:r w:rsidRPr="00223C67">
              <w:rPr>
                <w:b/>
                <w:sz w:val="16"/>
                <w:szCs w:val="16"/>
              </w:rPr>
              <w:t xml:space="preserve"> Vento Funds. </w:t>
            </w:r>
          </w:p>
          <w:p w14:paraId="28C4F2D4" w14:textId="77777777" w:rsidR="00E92259" w:rsidRPr="00223C67" w:rsidRDefault="00E92259" w:rsidP="00E92259">
            <w:pPr>
              <w:spacing w:line="240" w:lineRule="atLeast"/>
              <w:rPr>
                <w:b/>
                <w:sz w:val="16"/>
                <w:szCs w:val="16"/>
              </w:rPr>
            </w:pPr>
          </w:p>
          <w:p w14:paraId="26A46DA8" w14:textId="77777777" w:rsidR="00E92259" w:rsidRDefault="00DB7B24" w:rsidP="00A92FF4">
            <w:pPr>
              <w:spacing w:line="240" w:lineRule="atLeast"/>
              <w:rPr>
                <w:b/>
                <w:sz w:val="16"/>
                <w:szCs w:val="16"/>
              </w:rPr>
            </w:pPr>
            <w:r w:rsidRPr="00223C67">
              <w:rPr>
                <w:b/>
                <w:sz w:val="16"/>
                <w:szCs w:val="16"/>
              </w:rPr>
              <w:t xml:space="preserve">N - Student is not homeless. Child or Youth does not meet the federal definition of the McKinney-Vento Homeless Education Assistance Act. </w:t>
            </w:r>
          </w:p>
          <w:p w14:paraId="2A9A8984" w14:textId="77777777" w:rsidR="00E92259" w:rsidRDefault="00E92259" w:rsidP="00A92FF4">
            <w:pPr>
              <w:spacing w:line="240" w:lineRule="atLeast"/>
              <w:rPr>
                <w:b/>
                <w:sz w:val="16"/>
                <w:szCs w:val="16"/>
              </w:rPr>
            </w:pPr>
          </w:p>
          <w:p w14:paraId="225F826A" w14:textId="1C66C58C" w:rsidR="009D0FF2" w:rsidRDefault="00E92259" w:rsidP="00A92FF4">
            <w:pPr>
              <w:spacing w:line="240" w:lineRule="atLeast"/>
              <w:rPr>
                <w:rFonts w:ascii="Calibri" w:hAnsi="Calibri" w:cs="Calibri"/>
                <w:b/>
                <w:bCs/>
                <w:color w:val="FF0000"/>
                <w:sz w:val="16"/>
                <w:szCs w:val="16"/>
              </w:rPr>
            </w:pPr>
            <w:r w:rsidRPr="00223C67">
              <w:rPr>
                <w:b/>
                <w:sz w:val="16"/>
                <w:szCs w:val="16"/>
              </w:rPr>
              <w:t>(See definition of homeless</w:t>
            </w:r>
            <w:r>
              <w:rPr>
                <w:b/>
                <w:sz w:val="16"/>
                <w:szCs w:val="16"/>
              </w:rPr>
              <w:t xml:space="preserve"> and McKinney Vento</w:t>
            </w:r>
            <w:r w:rsidRPr="00223C67">
              <w:rPr>
                <w:b/>
                <w:sz w:val="16"/>
                <w:szCs w:val="16"/>
              </w:rPr>
              <w:t xml:space="preserve"> in STARS Manual II)</w:t>
            </w:r>
          </w:p>
        </w:tc>
      </w:tr>
      <w:tr w:rsidR="00B03ABA" w:rsidRPr="00AD6AF8" w14:paraId="225F827D" w14:textId="77777777" w:rsidTr="00582C60">
        <w:trPr>
          <w:cantSplit/>
          <w:trHeight w:val="2475"/>
        </w:trPr>
        <w:tc>
          <w:tcPr>
            <w:tcW w:w="657" w:type="dxa"/>
            <w:tcBorders>
              <w:top w:val="single" w:sz="6" w:space="0" w:color="auto"/>
              <w:bottom w:val="single" w:sz="6" w:space="0" w:color="auto"/>
            </w:tcBorders>
            <w:shd w:val="clear" w:color="auto" w:fill="DBE5F1"/>
          </w:tcPr>
          <w:p w14:paraId="225F826C" w14:textId="77777777" w:rsidR="00DB7B24" w:rsidRPr="00F64910" w:rsidRDefault="00DB7B24" w:rsidP="008D4B10">
            <w:pPr>
              <w:ind w:right="-405"/>
              <w:jc w:val="center"/>
              <w:rPr>
                <w:b/>
                <w:bCs/>
                <w:color w:val="000000"/>
                <w:sz w:val="16"/>
                <w:szCs w:val="16"/>
              </w:rPr>
            </w:pPr>
            <w:r w:rsidRPr="008977C0">
              <w:rPr>
                <w:b/>
                <w:bCs/>
                <w:color w:val="000000"/>
                <w:sz w:val="16"/>
                <w:szCs w:val="16"/>
              </w:rPr>
              <w:t>112</w:t>
            </w:r>
          </w:p>
        </w:tc>
        <w:tc>
          <w:tcPr>
            <w:tcW w:w="592" w:type="dxa"/>
            <w:tcBorders>
              <w:top w:val="single" w:sz="6" w:space="0" w:color="auto"/>
              <w:bottom w:val="single" w:sz="6" w:space="0" w:color="auto"/>
            </w:tcBorders>
            <w:shd w:val="clear" w:color="auto" w:fill="DBE5F1"/>
          </w:tcPr>
          <w:p w14:paraId="225F826D" w14:textId="77777777" w:rsidR="00DB7B24" w:rsidRPr="00F64910" w:rsidRDefault="00DB7B24" w:rsidP="00E24F6C">
            <w:pPr>
              <w:ind w:right="-405"/>
              <w:rPr>
                <w:b/>
                <w:bCs/>
                <w:color w:val="000000"/>
                <w:sz w:val="16"/>
                <w:szCs w:val="16"/>
              </w:rPr>
            </w:pPr>
            <w:r w:rsidRPr="00F64910">
              <w:rPr>
                <w:b/>
                <w:bCs/>
                <w:color w:val="000000"/>
                <w:sz w:val="16"/>
                <w:szCs w:val="16"/>
              </w:rPr>
              <w:t>1102</w:t>
            </w:r>
          </w:p>
        </w:tc>
        <w:tc>
          <w:tcPr>
            <w:tcW w:w="592" w:type="dxa"/>
            <w:tcBorders>
              <w:top w:val="single" w:sz="6" w:space="0" w:color="auto"/>
              <w:bottom w:val="single" w:sz="6" w:space="0" w:color="auto"/>
            </w:tcBorders>
            <w:shd w:val="clear" w:color="auto" w:fill="DBE5F1"/>
          </w:tcPr>
          <w:p w14:paraId="225F826E" w14:textId="77777777" w:rsidR="00DB7B24" w:rsidRPr="00F64910" w:rsidRDefault="00DB7B24" w:rsidP="00E24F6C">
            <w:pPr>
              <w:ind w:right="-405"/>
              <w:rPr>
                <w:b/>
                <w:bCs/>
                <w:color w:val="000000"/>
                <w:sz w:val="16"/>
                <w:szCs w:val="16"/>
              </w:rPr>
            </w:pPr>
            <w:r w:rsidRPr="00F64910">
              <w:rPr>
                <w:b/>
                <w:bCs/>
                <w:color w:val="000000"/>
                <w:sz w:val="16"/>
                <w:szCs w:val="16"/>
              </w:rPr>
              <w:t>1109</w:t>
            </w:r>
          </w:p>
        </w:tc>
        <w:tc>
          <w:tcPr>
            <w:tcW w:w="661" w:type="dxa"/>
            <w:tcBorders>
              <w:top w:val="single" w:sz="6" w:space="0" w:color="auto"/>
              <w:bottom w:val="single" w:sz="6" w:space="0" w:color="auto"/>
            </w:tcBorders>
            <w:shd w:val="clear" w:color="auto" w:fill="DBE5F1"/>
          </w:tcPr>
          <w:p w14:paraId="225F826F" w14:textId="77777777" w:rsidR="00DB7B24" w:rsidRPr="00F64910" w:rsidRDefault="00DB7B24" w:rsidP="00E24F6C">
            <w:pPr>
              <w:ind w:right="-405"/>
              <w:rPr>
                <w:b/>
                <w:bCs/>
                <w:color w:val="000000"/>
                <w:sz w:val="16"/>
                <w:szCs w:val="16"/>
              </w:rPr>
            </w:pPr>
            <w:r w:rsidRPr="00F64910">
              <w:rPr>
                <w:b/>
                <w:bCs/>
                <w:color w:val="000000"/>
                <w:sz w:val="16"/>
                <w:szCs w:val="16"/>
              </w:rPr>
              <w:t>8</w:t>
            </w:r>
          </w:p>
        </w:tc>
        <w:tc>
          <w:tcPr>
            <w:tcW w:w="494" w:type="dxa"/>
            <w:tcBorders>
              <w:top w:val="single" w:sz="6" w:space="0" w:color="auto"/>
              <w:bottom w:val="single" w:sz="6" w:space="0" w:color="auto"/>
            </w:tcBorders>
            <w:shd w:val="clear" w:color="auto" w:fill="DBE5F1"/>
          </w:tcPr>
          <w:p w14:paraId="225F8270" w14:textId="77777777" w:rsidR="00DB7B24" w:rsidRPr="00F64910" w:rsidRDefault="00DB7B24" w:rsidP="00E24F6C">
            <w:pPr>
              <w:ind w:right="-405"/>
              <w:rPr>
                <w:b/>
                <w:bCs/>
                <w:color w:val="000000"/>
                <w:sz w:val="16"/>
                <w:szCs w:val="16"/>
              </w:rPr>
            </w:pPr>
            <w:r w:rsidRPr="00F64910">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225F8271" w14:textId="77777777" w:rsidR="00DB7B24" w:rsidRDefault="00DB7B24" w:rsidP="00E24F6C">
            <w:pPr>
              <w:ind w:right="-405"/>
              <w:rPr>
                <w:b/>
                <w:bCs/>
                <w:sz w:val="16"/>
                <w:szCs w:val="16"/>
              </w:rPr>
            </w:pPr>
            <w:r>
              <w:rPr>
                <w:b/>
                <w:bCs/>
                <w:sz w:val="16"/>
                <w:szCs w:val="16"/>
              </w:rPr>
              <w:t xml:space="preserve">MIGRANT </w:t>
            </w:r>
          </w:p>
          <w:p w14:paraId="225F8272" w14:textId="77777777" w:rsidR="00DB7B24" w:rsidRPr="00E32641" w:rsidRDefault="00DB7B24" w:rsidP="00E24F6C">
            <w:pPr>
              <w:ind w:right="-405"/>
              <w:rPr>
                <w:b/>
                <w:bCs/>
                <w:sz w:val="16"/>
                <w:szCs w:val="16"/>
              </w:rPr>
            </w:pPr>
            <w:r>
              <w:rPr>
                <w:b/>
                <w:bCs/>
                <w:sz w:val="16"/>
                <w:szCs w:val="16"/>
              </w:rPr>
              <w:t>STATUS</w:t>
            </w:r>
          </w:p>
        </w:tc>
        <w:tc>
          <w:tcPr>
            <w:tcW w:w="1060" w:type="dxa"/>
            <w:gridSpan w:val="6"/>
            <w:tcBorders>
              <w:top w:val="single" w:sz="6" w:space="0" w:color="auto"/>
              <w:bottom w:val="single" w:sz="6" w:space="0" w:color="auto"/>
            </w:tcBorders>
            <w:shd w:val="clear" w:color="auto" w:fill="DBE5F1"/>
          </w:tcPr>
          <w:p w14:paraId="225F8273" w14:textId="77777777" w:rsidR="00DB7B24" w:rsidRDefault="00DB7B24" w:rsidP="00E24F6C">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225F8274" w14:textId="77777777" w:rsidR="00DB7B24" w:rsidRDefault="00DB7B24" w:rsidP="00E24F6C">
            <w:pPr>
              <w:ind w:right="-405"/>
              <w:rPr>
                <w:b/>
                <w:bCs/>
                <w:color w:val="000000"/>
                <w:sz w:val="16"/>
                <w:szCs w:val="16"/>
              </w:rPr>
            </w:pPr>
            <w:r>
              <w:rPr>
                <w:b/>
                <w:bCs/>
                <w:color w:val="000000"/>
                <w:sz w:val="16"/>
                <w:szCs w:val="16"/>
              </w:rPr>
              <w:t>U</w:t>
            </w:r>
          </w:p>
        </w:tc>
        <w:tc>
          <w:tcPr>
            <w:tcW w:w="2537" w:type="dxa"/>
            <w:gridSpan w:val="10"/>
            <w:tcBorders>
              <w:top w:val="single" w:sz="6" w:space="0" w:color="auto"/>
              <w:bottom w:val="single" w:sz="6" w:space="0" w:color="auto"/>
            </w:tcBorders>
            <w:shd w:val="clear" w:color="auto" w:fill="DBE5F1"/>
          </w:tcPr>
          <w:p w14:paraId="225F8275" w14:textId="77777777" w:rsidR="00DB7B24" w:rsidRDefault="00DB7B24" w:rsidP="00E24F6C">
            <w:pPr>
              <w:ind w:right="-106"/>
              <w:rPr>
                <w:b/>
                <w:bCs/>
                <w:color w:val="000000"/>
                <w:sz w:val="16"/>
                <w:szCs w:val="16"/>
              </w:rPr>
            </w:pPr>
            <w:r>
              <w:rPr>
                <w:b/>
                <w:bCs/>
                <w:color w:val="000000"/>
                <w:sz w:val="16"/>
                <w:szCs w:val="16"/>
              </w:rPr>
              <w:t>Migratory Children (also referred to as Children with Migrant Status).</w:t>
            </w:r>
          </w:p>
          <w:p w14:paraId="225F8276" w14:textId="77777777" w:rsidR="00DB7B24" w:rsidRDefault="00DB7B24" w:rsidP="00E24F6C">
            <w:pPr>
              <w:ind w:right="-106"/>
              <w:rPr>
                <w:b/>
                <w:bCs/>
                <w:color w:val="000000"/>
                <w:sz w:val="16"/>
                <w:szCs w:val="16"/>
              </w:rPr>
            </w:pPr>
          </w:p>
          <w:p w14:paraId="225F8277" w14:textId="77777777" w:rsidR="00DB7B24" w:rsidRDefault="00DB7B24" w:rsidP="00E24F6C">
            <w:pPr>
              <w:ind w:right="-106"/>
              <w:rPr>
                <w:b/>
                <w:bCs/>
                <w:color w:val="000000"/>
                <w:sz w:val="16"/>
                <w:szCs w:val="16"/>
              </w:rPr>
            </w:pPr>
            <w:r>
              <w:rPr>
                <w:b/>
                <w:bCs/>
                <w:color w:val="000000"/>
                <w:sz w:val="16"/>
                <w:szCs w:val="16"/>
              </w:rPr>
              <w:t>Children who are, or whose parents or spouses are, migratory agricultural workers, including migratory dairy workers, or migratory fishers, and who, in the preceding 36 months, in order to accompany such parents or spouses in order to obtain temporary or seasonal employment in agricultural or fishing work, have moved from one LEA to another.</w:t>
            </w:r>
          </w:p>
        </w:tc>
        <w:tc>
          <w:tcPr>
            <w:tcW w:w="2236" w:type="dxa"/>
            <w:gridSpan w:val="2"/>
            <w:tcBorders>
              <w:top w:val="single" w:sz="6" w:space="0" w:color="auto"/>
              <w:bottom w:val="single" w:sz="6" w:space="0" w:color="auto"/>
            </w:tcBorders>
            <w:shd w:val="clear" w:color="auto" w:fill="DBE5F1"/>
          </w:tcPr>
          <w:p w14:paraId="225F8278" w14:textId="77777777" w:rsidR="00DB7B24" w:rsidRDefault="00DB7B24" w:rsidP="00E24F6C">
            <w:pPr>
              <w:rPr>
                <w:b/>
                <w:bCs/>
                <w:color w:val="000000"/>
                <w:sz w:val="16"/>
                <w:szCs w:val="16"/>
              </w:rPr>
            </w:pPr>
          </w:p>
        </w:tc>
        <w:tc>
          <w:tcPr>
            <w:tcW w:w="2068" w:type="dxa"/>
            <w:gridSpan w:val="7"/>
            <w:tcBorders>
              <w:top w:val="single" w:sz="6" w:space="0" w:color="auto"/>
              <w:bottom w:val="single" w:sz="6" w:space="0" w:color="auto"/>
            </w:tcBorders>
            <w:shd w:val="clear" w:color="auto" w:fill="DBE5F1"/>
          </w:tcPr>
          <w:p w14:paraId="225F8279" w14:textId="77777777" w:rsidR="00DB7B24" w:rsidRDefault="009C55FE" w:rsidP="003D69B1">
            <w:pPr>
              <w:ind w:right="-403"/>
              <w:rPr>
                <w:b/>
                <w:bCs/>
                <w:color w:val="000000"/>
                <w:sz w:val="16"/>
                <w:szCs w:val="16"/>
                <w:lang w:val="es-MX"/>
              </w:rPr>
            </w:pPr>
            <w:r w:rsidRPr="00AD6AF8">
              <w:rPr>
                <w:b/>
                <w:bCs/>
                <w:color w:val="000000"/>
                <w:sz w:val="16"/>
                <w:szCs w:val="16"/>
                <w:lang w:val="es-ES"/>
              </w:rPr>
              <w:t>Valid Values</w:t>
            </w:r>
            <w:r w:rsidR="00DB7B24" w:rsidRPr="00DC47F6">
              <w:rPr>
                <w:b/>
                <w:bCs/>
                <w:color w:val="000000"/>
                <w:sz w:val="16"/>
                <w:szCs w:val="16"/>
                <w:lang w:val="es-MX"/>
              </w:rPr>
              <w:t>:</w:t>
            </w:r>
          </w:p>
          <w:p w14:paraId="225F827A" w14:textId="77777777" w:rsidR="00DB7B24" w:rsidRDefault="00DB7B24" w:rsidP="003D69B1">
            <w:pPr>
              <w:ind w:right="-403"/>
              <w:rPr>
                <w:b/>
                <w:bCs/>
                <w:color w:val="000000"/>
                <w:sz w:val="16"/>
                <w:szCs w:val="16"/>
                <w:lang w:val="es-MX"/>
              </w:rPr>
            </w:pPr>
          </w:p>
          <w:p w14:paraId="225F827B" w14:textId="77777777" w:rsidR="00DB7B24" w:rsidRDefault="00DB7B24" w:rsidP="003D69B1">
            <w:pPr>
              <w:ind w:right="-403"/>
              <w:rPr>
                <w:b/>
                <w:bCs/>
                <w:color w:val="000000"/>
                <w:sz w:val="16"/>
                <w:szCs w:val="16"/>
                <w:lang w:val="es-MX"/>
              </w:rPr>
            </w:pPr>
            <w:r w:rsidRPr="00DC47F6">
              <w:rPr>
                <w:b/>
                <w:bCs/>
                <w:color w:val="000000"/>
                <w:sz w:val="16"/>
                <w:szCs w:val="16"/>
                <w:lang w:val="es-MX"/>
              </w:rPr>
              <w:t>Y = Yes</w:t>
            </w:r>
          </w:p>
          <w:p w14:paraId="225F827C" w14:textId="77777777" w:rsidR="00DB7B24" w:rsidRPr="002B25B9" w:rsidRDefault="00DB7B24" w:rsidP="003D69B1">
            <w:pPr>
              <w:ind w:right="-403"/>
              <w:rPr>
                <w:b/>
                <w:bCs/>
                <w:color w:val="000000"/>
                <w:sz w:val="16"/>
                <w:szCs w:val="16"/>
                <w:lang w:val="es-MX"/>
              </w:rPr>
            </w:pPr>
            <w:r w:rsidRPr="00DC47F6">
              <w:rPr>
                <w:b/>
                <w:bCs/>
                <w:color w:val="000000"/>
                <w:sz w:val="16"/>
                <w:szCs w:val="16"/>
                <w:lang w:val="es-MX"/>
              </w:rPr>
              <w:t>N = No</w:t>
            </w:r>
          </w:p>
        </w:tc>
      </w:tr>
      <w:tr w:rsidR="00B03ABA" w14:paraId="225F829F" w14:textId="77777777" w:rsidTr="00582C60">
        <w:trPr>
          <w:cantSplit/>
          <w:trHeight w:val="5160"/>
        </w:trPr>
        <w:tc>
          <w:tcPr>
            <w:tcW w:w="657" w:type="dxa"/>
            <w:tcBorders>
              <w:top w:val="single" w:sz="6" w:space="0" w:color="auto"/>
              <w:bottom w:val="single" w:sz="6" w:space="0" w:color="auto"/>
            </w:tcBorders>
            <w:shd w:val="clear" w:color="auto" w:fill="DBE5F1"/>
          </w:tcPr>
          <w:p w14:paraId="225F827E" w14:textId="77777777" w:rsidR="00DB7B24" w:rsidRDefault="00DB7B24" w:rsidP="008D4B10">
            <w:pPr>
              <w:ind w:right="-405"/>
              <w:jc w:val="center"/>
              <w:rPr>
                <w:b/>
                <w:bCs/>
                <w:color w:val="000000"/>
                <w:sz w:val="16"/>
                <w:szCs w:val="16"/>
              </w:rPr>
            </w:pPr>
            <w:r w:rsidRPr="008977C0">
              <w:rPr>
                <w:b/>
                <w:bCs/>
                <w:color w:val="000000"/>
                <w:sz w:val="16"/>
                <w:szCs w:val="16"/>
              </w:rPr>
              <w:t>113</w:t>
            </w:r>
          </w:p>
        </w:tc>
        <w:tc>
          <w:tcPr>
            <w:tcW w:w="592" w:type="dxa"/>
            <w:tcBorders>
              <w:top w:val="single" w:sz="6" w:space="0" w:color="auto"/>
              <w:bottom w:val="single" w:sz="6" w:space="0" w:color="auto"/>
            </w:tcBorders>
            <w:shd w:val="clear" w:color="auto" w:fill="DBE5F1"/>
          </w:tcPr>
          <w:p w14:paraId="225F827F" w14:textId="77777777" w:rsidR="00DB7B24" w:rsidRDefault="00DB7B24" w:rsidP="009B6488">
            <w:pPr>
              <w:ind w:right="-405"/>
              <w:rPr>
                <w:b/>
                <w:bCs/>
                <w:color w:val="000000"/>
                <w:sz w:val="16"/>
                <w:szCs w:val="16"/>
              </w:rPr>
            </w:pPr>
            <w:r>
              <w:rPr>
                <w:b/>
                <w:bCs/>
                <w:color w:val="000000"/>
                <w:sz w:val="16"/>
                <w:szCs w:val="16"/>
              </w:rPr>
              <w:t>1110</w:t>
            </w:r>
          </w:p>
        </w:tc>
        <w:tc>
          <w:tcPr>
            <w:tcW w:w="592" w:type="dxa"/>
            <w:tcBorders>
              <w:top w:val="single" w:sz="6" w:space="0" w:color="auto"/>
              <w:bottom w:val="single" w:sz="6" w:space="0" w:color="auto"/>
            </w:tcBorders>
            <w:shd w:val="clear" w:color="auto" w:fill="DBE5F1"/>
          </w:tcPr>
          <w:p w14:paraId="225F8280" w14:textId="77777777" w:rsidR="00DB7B24" w:rsidRDefault="00DB7B24" w:rsidP="009B6488">
            <w:pPr>
              <w:ind w:right="-405"/>
              <w:rPr>
                <w:b/>
                <w:bCs/>
                <w:color w:val="000000"/>
                <w:sz w:val="16"/>
                <w:szCs w:val="16"/>
              </w:rPr>
            </w:pPr>
            <w:r>
              <w:rPr>
                <w:b/>
                <w:bCs/>
                <w:color w:val="000000"/>
                <w:sz w:val="16"/>
                <w:szCs w:val="16"/>
              </w:rPr>
              <w:t>1117</w:t>
            </w:r>
          </w:p>
        </w:tc>
        <w:tc>
          <w:tcPr>
            <w:tcW w:w="661" w:type="dxa"/>
            <w:tcBorders>
              <w:top w:val="single" w:sz="6" w:space="0" w:color="auto"/>
              <w:bottom w:val="single" w:sz="6" w:space="0" w:color="auto"/>
            </w:tcBorders>
            <w:shd w:val="clear" w:color="auto" w:fill="DBE5F1"/>
          </w:tcPr>
          <w:p w14:paraId="225F8281" w14:textId="77777777" w:rsidR="00DB7B24" w:rsidRDefault="00DB7B24" w:rsidP="009B6488">
            <w:pPr>
              <w:ind w:right="-405"/>
              <w:rPr>
                <w:b/>
                <w:bCs/>
                <w:color w:val="000000"/>
                <w:sz w:val="16"/>
                <w:szCs w:val="16"/>
              </w:rPr>
            </w:pPr>
            <w:r>
              <w:rPr>
                <w:b/>
                <w:bCs/>
                <w:color w:val="000000"/>
                <w:sz w:val="16"/>
                <w:szCs w:val="16"/>
              </w:rPr>
              <w:t>8</w:t>
            </w:r>
          </w:p>
        </w:tc>
        <w:tc>
          <w:tcPr>
            <w:tcW w:w="494" w:type="dxa"/>
            <w:tcBorders>
              <w:top w:val="single" w:sz="6" w:space="0" w:color="auto"/>
              <w:bottom w:val="single" w:sz="6" w:space="0" w:color="auto"/>
            </w:tcBorders>
            <w:shd w:val="clear" w:color="auto" w:fill="DBE5F1"/>
          </w:tcPr>
          <w:p w14:paraId="225F8282" w14:textId="77777777" w:rsidR="00DB7B24" w:rsidRDefault="00DB7B24" w:rsidP="009B6488">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225F8283" w14:textId="77777777" w:rsidR="00A24403" w:rsidRDefault="00DB7B24" w:rsidP="003237E7">
            <w:pPr>
              <w:spacing w:before="100" w:beforeAutospacing="1" w:after="100" w:afterAutospacing="1"/>
              <w:ind w:left="-25" w:right="-403"/>
              <w:contextualSpacing/>
              <w:rPr>
                <w:b/>
                <w:bCs/>
                <w:sz w:val="16"/>
                <w:szCs w:val="16"/>
              </w:rPr>
            </w:pPr>
            <w:r>
              <w:rPr>
                <w:b/>
                <w:bCs/>
                <w:sz w:val="16"/>
                <w:szCs w:val="16"/>
              </w:rPr>
              <w:t xml:space="preserve">ENGLISH </w:t>
            </w:r>
          </w:p>
          <w:p w14:paraId="225F8284" w14:textId="77777777" w:rsidR="00A24403" w:rsidRDefault="00DB7B24" w:rsidP="003237E7">
            <w:pPr>
              <w:spacing w:before="100" w:beforeAutospacing="1" w:after="100" w:afterAutospacing="1"/>
              <w:ind w:left="-25" w:right="-403"/>
              <w:contextualSpacing/>
              <w:rPr>
                <w:b/>
                <w:bCs/>
                <w:sz w:val="16"/>
                <w:szCs w:val="16"/>
              </w:rPr>
            </w:pPr>
            <w:r>
              <w:rPr>
                <w:b/>
                <w:bCs/>
                <w:sz w:val="16"/>
                <w:szCs w:val="16"/>
              </w:rPr>
              <w:t xml:space="preserve">PROFICIENCY </w:t>
            </w:r>
          </w:p>
          <w:p w14:paraId="225F8285" w14:textId="77777777" w:rsidR="00DB7B24" w:rsidRDefault="00A24403" w:rsidP="003237E7">
            <w:pPr>
              <w:spacing w:before="100" w:beforeAutospacing="1" w:after="100" w:afterAutospacing="1"/>
              <w:ind w:left="-25" w:right="-403"/>
              <w:contextualSpacing/>
              <w:rPr>
                <w:b/>
                <w:bCs/>
                <w:sz w:val="16"/>
                <w:szCs w:val="16"/>
              </w:rPr>
            </w:pPr>
            <w:r>
              <w:rPr>
                <w:b/>
                <w:bCs/>
                <w:sz w:val="16"/>
                <w:szCs w:val="16"/>
              </w:rPr>
              <w:t>C</w:t>
            </w:r>
            <w:r w:rsidR="00DB7B24">
              <w:rPr>
                <w:b/>
                <w:bCs/>
                <w:sz w:val="16"/>
                <w:szCs w:val="16"/>
              </w:rPr>
              <w:t xml:space="preserve">ODE </w:t>
            </w:r>
          </w:p>
          <w:p w14:paraId="225F8286" w14:textId="25A1DEF2" w:rsidR="00DB7B24" w:rsidRPr="00DC47F6" w:rsidRDefault="00DB7B24" w:rsidP="00DB782C">
            <w:pPr>
              <w:shd w:val="clear" w:color="auto" w:fill="DBE5F1" w:themeFill="accent1" w:themeFillTint="33"/>
              <w:spacing w:before="100" w:beforeAutospacing="1" w:after="100" w:afterAutospacing="1"/>
              <w:ind w:right="-403"/>
              <w:contextualSpacing/>
              <w:rPr>
                <w:b/>
                <w:bCs/>
                <w:color w:val="FF0000"/>
                <w:sz w:val="16"/>
                <w:szCs w:val="16"/>
              </w:rPr>
            </w:pPr>
            <w:r>
              <w:rPr>
                <w:b/>
                <w:bCs/>
                <w:sz w:val="16"/>
                <w:szCs w:val="16"/>
              </w:rPr>
              <w:t>(</w:t>
            </w:r>
            <w:r w:rsidR="00F55D28">
              <w:rPr>
                <w:b/>
                <w:bCs/>
                <w:sz w:val="16"/>
                <w:szCs w:val="16"/>
              </w:rPr>
              <w:t>EL</w:t>
            </w:r>
            <w:r>
              <w:rPr>
                <w:b/>
                <w:bCs/>
                <w:sz w:val="16"/>
                <w:szCs w:val="16"/>
              </w:rPr>
              <w:t xml:space="preserve"> STATUS)</w:t>
            </w:r>
          </w:p>
          <w:p w14:paraId="225F8287" w14:textId="77777777" w:rsidR="00DB7B24" w:rsidRDefault="00DB7B24" w:rsidP="009B6488">
            <w:pPr>
              <w:ind w:right="-405"/>
              <w:rPr>
                <w:b/>
                <w:bCs/>
                <w:sz w:val="16"/>
                <w:szCs w:val="16"/>
              </w:rPr>
            </w:pPr>
          </w:p>
        </w:tc>
        <w:tc>
          <w:tcPr>
            <w:tcW w:w="1060" w:type="dxa"/>
            <w:gridSpan w:val="6"/>
            <w:tcBorders>
              <w:top w:val="single" w:sz="6" w:space="0" w:color="auto"/>
              <w:bottom w:val="single" w:sz="6" w:space="0" w:color="auto"/>
            </w:tcBorders>
            <w:shd w:val="clear" w:color="auto" w:fill="DBE5F1"/>
          </w:tcPr>
          <w:p w14:paraId="225F8288" w14:textId="77777777" w:rsidR="00DB7B24" w:rsidRDefault="00332511" w:rsidP="001E044D">
            <w:pPr>
              <w:ind w:right="-140"/>
              <w:rPr>
                <w:b/>
                <w:bCs/>
                <w:sz w:val="16"/>
                <w:szCs w:val="16"/>
              </w:rPr>
            </w:pPr>
            <w:r>
              <w:rPr>
                <w:b/>
                <w:bCs/>
                <w:sz w:val="16"/>
                <w:szCs w:val="16"/>
              </w:rPr>
              <w:t>C</w:t>
            </w:r>
            <w:r w:rsidR="00DB7B24">
              <w:rPr>
                <w:b/>
                <w:bCs/>
                <w:sz w:val="16"/>
                <w:szCs w:val="16"/>
              </w:rPr>
              <w:t>R</w:t>
            </w:r>
          </w:p>
        </w:tc>
        <w:tc>
          <w:tcPr>
            <w:tcW w:w="648" w:type="dxa"/>
            <w:gridSpan w:val="3"/>
            <w:tcBorders>
              <w:top w:val="single" w:sz="6" w:space="0" w:color="auto"/>
              <w:bottom w:val="single" w:sz="6" w:space="0" w:color="auto"/>
            </w:tcBorders>
            <w:shd w:val="clear" w:color="auto" w:fill="DBE5F1"/>
          </w:tcPr>
          <w:p w14:paraId="225F8289" w14:textId="77777777" w:rsidR="00DB7B24" w:rsidRDefault="00DB7B24" w:rsidP="009B6488">
            <w:pPr>
              <w:ind w:right="-405"/>
              <w:rPr>
                <w:b/>
                <w:bCs/>
                <w:color w:val="000000"/>
                <w:sz w:val="16"/>
                <w:szCs w:val="16"/>
              </w:rPr>
            </w:pPr>
            <w:r>
              <w:rPr>
                <w:b/>
                <w:bCs/>
                <w:color w:val="000000"/>
                <w:sz w:val="16"/>
                <w:szCs w:val="16"/>
              </w:rPr>
              <w:t>U</w:t>
            </w:r>
          </w:p>
        </w:tc>
        <w:tc>
          <w:tcPr>
            <w:tcW w:w="2537" w:type="dxa"/>
            <w:gridSpan w:val="10"/>
            <w:tcBorders>
              <w:top w:val="single" w:sz="6" w:space="0" w:color="auto"/>
              <w:bottom w:val="single" w:sz="6" w:space="0" w:color="auto"/>
            </w:tcBorders>
            <w:shd w:val="clear" w:color="auto" w:fill="DBE5F1"/>
          </w:tcPr>
          <w:p w14:paraId="225F828A" w14:textId="65F6F77E" w:rsidR="00DB7B24" w:rsidRDefault="00DB7B24" w:rsidP="001E044D">
            <w:pPr>
              <w:ind w:right="-106"/>
              <w:rPr>
                <w:b/>
                <w:bCs/>
                <w:color w:val="000000"/>
                <w:sz w:val="16"/>
                <w:szCs w:val="16"/>
              </w:rPr>
            </w:pPr>
            <w:r>
              <w:rPr>
                <w:b/>
                <w:bCs/>
                <w:color w:val="000000"/>
                <w:sz w:val="16"/>
                <w:szCs w:val="16"/>
              </w:rPr>
              <w:t xml:space="preserve">Required for Current </w:t>
            </w:r>
            <w:r w:rsidR="00F55D28">
              <w:rPr>
                <w:b/>
                <w:bCs/>
                <w:color w:val="000000"/>
                <w:sz w:val="16"/>
                <w:szCs w:val="16"/>
              </w:rPr>
              <w:t>EL</w:t>
            </w:r>
            <w:r>
              <w:rPr>
                <w:b/>
                <w:bCs/>
                <w:color w:val="000000"/>
                <w:sz w:val="16"/>
                <w:szCs w:val="16"/>
              </w:rPr>
              <w:t xml:space="preserve"> students </w:t>
            </w:r>
            <w:r w:rsidR="00A75BD3">
              <w:rPr>
                <w:b/>
                <w:bCs/>
                <w:color w:val="000000"/>
                <w:sz w:val="16"/>
                <w:szCs w:val="16"/>
              </w:rPr>
              <w:t>or former</w:t>
            </w:r>
            <w:r>
              <w:rPr>
                <w:b/>
                <w:bCs/>
                <w:color w:val="000000"/>
                <w:sz w:val="16"/>
                <w:szCs w:val="16"/>
              </w:rPr>
              <w:t xml:space="preserve"> </w:t>
            </w:r>
            <w:r w:rsidR="00F55D28">
              <w:rPr>
                <w:b/>
                <w:bCs/>
                <w:color w:val="000000"/>
                <w:sz w:val="16"/>
                <w:szCs w:val="16"/>
              </w:rPr>
              <w:t>English Learner</w:t>
            </w:r>
            <w:r>
              <w:rPr>
                <w:b/>
                <w:bCs/>
                <w:color w:val="000000"/>
                <w:sz w:val="16"/>
                <w:szCs w:val="16"/>
              </w:rPr>
              <w:t xml:space="preserve"> (</w:t>
            </w:r>
            <w:r w:rsidR="00F55D28">
              <w:rPr>
                <w:b/>
                <w:bCs/>
                <w:color w:val="000000"/>
                <w:sz w:val="16"/>
                <w:szCs w:val="16"/>
              </w:rPr>
              <w:t>EL</w:t>
            </w:r>
            <w:r>
              <w:rPr>
                <w:b/>
                <w:bCs/>
                <w:color w:val="000000"/>
                <w:sz w:val="16"/>
                <w:szCs w:val="16"/>
              </w:rPr>
              <w:t xml:space="preserve">) students who have been re-classified as Fluent English Proficient (FEP). </w:t>
            </w:r>
          </w:p>
          <w:p w14:paraId="225F828B" w14:textId="77777777" w:rsidR="00DB7B24" w:rsidRDefault="00DB7B24" w:rsidP="001E044D">
            <w:pPr>
              <w:ind w:right="-106"/>
              <w:rPr>
                <w:b/>
                <w:bCs/>
                <w:color w:val="000000"/>
                <w:sz w:val="16"/>
                <w:szCs w:val="16"/>
              </w:rPr>
            </w:pPr>
          </w:p>
          <w:p w14:paraId="225F828C" w14:textId="77777777" w:rsidR="00DB7B24" w:rsidRDefault="00DB7B24" w:rsidP="001E044D">
            <w:pPr>
              <w:ind w:right="-106"/>
              <w:rPr>
                <w:b/>
                <w:bCs/>
                <w:color w:val="000000"/>
                <w:sz w:val="16"/>
                <w:szCs w:val="16"/>
              </w:rPr>
            </w:pPr>
            <w:r>
              <w:rPr>
                <w:b/>
                <w:bCs/>
                <w:color w:val="000000"/>
                <w:sz w:val="16"/>
                <w:szCs w:val="16"/>
              </w:rPr>
              <w:t>See valid values.</w:t>
            </w:r>
          </w:p>
        </w:tc>
        <w:tc>
          <w:tcPr>
            <w:tcW w:w="2236" w:type="dxa"/>
            <w:gridSpan w:val="2"/>
            <w:tcBorders>
              <w:top w:val="single" w:sz="6" w:space="0" w:color="auto"/>
              <w:bottom w:val="single" w:sz="6" w:space="0" w:color="auto"/>
            </w:tcBorders>
            <w:shd w:val="clear" w:color="auto" w:fill="DBE5F1"/>
          </w:tcPr>
          <w:p w14:paraId="225F828D" w14:textId="77777777" w:rsidR="00DB7B24" w:rsidRDefault="00A75BD3" w:rsidP="001E044D">
            <w:pPr>
              <w:rPr>
                <w:b/>
                <w:bCs/>
                <w:color w:val="000000"/>
                <w:sz w:val="16"/>
                <w:szCs w:val="16"/>
              </w:rPr>
            </w:pPr>
            <w:r>
              <w:rPr>
                <w:b/>
                <w:bCs/>
                <w:color w:val="000000"/>
                <w:sz w:val="16"/>
                <w:szCs w:val="16"/>
              </w:rPr>
              <w:t xml:space="preserve">The value used should be the code (e.g. 0, 1, 2, 3, or 4) only.  </w:t>
            </w:r>
          </w:p>
          <w:p w14:paraId="225F828E" w14:textId="77777777" w:rsidR="00DB7B24" w:rsidRDefault="00DB7B24" w:rsidP="001E044D">
            <w:pPr>
              <w:rPr>
                <w:b/>
                <w:bCs/>
                <w:color w:val="000000"/>
                <w:sz w:val="16"/>
                <w:szCs w:val="16"/>
              </w:rPr>
            </w:pPr>
          </w:p>
          <w:p w14:paraId="225F828F" w14:textId="77777777" w:rsidR="00DB7B24" w:rsidRDefault="00DB7B24" w:rsidP="001E044D">
            <w:pPr>
              <w:rPr>
                <w:b/>
                <w:bCs/>
                <w:color w:val="000000"/>
                <w:sz w:val="16"/>
                <w:szCs w:val="16"/>
              </w:rPr>
            </w:pPr>
            <w:r>
              <w:rPr>
                <w:b/>
                <w:bCs/>
                <w:color w:val="000000"/>
                <w:sz w:val="16"/>
                <w:szCs w:val="16"/>
              </w:rPr>
              <w:t>The descriptions are for reference only.</w:t>
            </w:r>
          </w:p>
        </w:tc>
        <w:tc>
          <w:tcPr>
            <w:tcW w:w="2068" w:type="dxa"/>
            <w:gridSpan w:val="7"/>
            <w:tcBorders>
              <w:top w:val="single" w:sz="6" w:space="0" w:color="auto"/>
              <w:bottom w:val="single" w:sz="6" w:space="0" w:color="auto"/>
            </w:tcBorders>
            <w:shd w:val="clear" w:color="auto" w:fill="DBE5F1"/>
          </w:tcPr>
          <w:p w14:paraId="078EEEB2" w14:textId="09D67B09" w:rsidR="00582C60" w:rsidRPr="00582C60" w:rsidRDefault="00582C60" w:rsidP="00582C60">
            <w:pPr>
              <w:ind w:right="-405"/>
              <w:rPr>
                <w:b/>
                <w:bCs/>
                <w:color w:val="000000"/>
                <w:sz w:val="16"/>
                <w:szCs w:val="16"/>
              </w:rPr>
            </w:pPr>
            <w:r>
              <w:rPr>
                <w:b/>
                <w:bCs/>
                <w:color w:val="000000"/>
                <w:sz w:val="16"/>
                <w:szCs w:val="16"/>
              </w:rPr>
              <w:br/>
            </w:r>
            <w:r w:rsidR="00DB7B24" w:rsidRPr="00924868">
              <w:rPr>
                <w:b/>
                <w:bCs/>
                <w:color w:val="000000"/>
                <w:sz w:val="16"/>
                <w:szCs w:val="16"/>
              </w:rPr>
              <w:t xml:space="preserve">0 = </w:t>
            </w:r>
            <w:r w:rsidR="0073157B" w:rsidRPr="00924868">
              <w:rPr>
                <w:b/>
                <w:bCs/>
                <w:color w:val="000000"/>
                <w:sz w:val="16"/>
                <w:szCs w:val="16"/>
              </w:rPr>
              <w:t xml:space="preserve"> </w:t>
            </w:r>
            <w:r>
              <w:rPr>
                <w:b/>
                <w:bCs/>
                <w:color w:val="000000"/>
                <w:sz w:val="16"/>
                <w:szCs w:val="16"/>
                <w:shd w:val="clear" w:color="auto" w:fill="DBE5F1" w:themeFill="accent1" w:themeFillTint="33"/>
              </w:rPr>
              <w:t xml:space="preserve">IFEP </w:t>
            </w:r>
          </w:p>
          <w:p w14:paraId="225F8291" w14:textId="1167D924" w:rsidR="0073157B" w:rsidRPr="003237E7" w:rsidRDefault="0073157B" w:rsidP="00C61BBF">
            <w:pPr>
              <w:shd w:val="clear" w:color="auto" w:fill="DBE5F1" w:themeFill="accent1" w:themeFillTint="33"/>
              <w:ind w:right="-405"/>
              <w:rPr>
                <w:b/>
                <w:bCs/>
                <w:color w:val="000000"/>
                <w:sz w:val="16"/>
                <w:szCs w:val="16"/>
              </w:rPr>
            </w:pPr>
            <w:r w:rsidRPr="00C61BBF">
              <w:rPr>
                <w:b/>
                <w:bCs/>
                <w:color w:val="000000"/>
                <w:sz w:val="16"/>
                <w:szCs w:val="16"/>
                <w:shd w:val="clear" w:color="auto" w:fill="DBE5F1" w:themeFill="accent1" w:themeFillTint="33"/>
              </w:rPr>
              <w:t xml:space="preserve">Initially Fluent English </w:t>
            </w:r>
          </w:p>
          <w:p w14:paraId="043ABE4C" w14:textId="5CA31BA9" w:rsidR="00582C60" w:rsidRDefault="00582C60" w:rsidP="00582C60">
            <w:pPr>
              <w:shd w:val="clear" w:color="auto" w:fill="DBE5F1" w:themeFill="accent1" w:themeFillTint="33"/>
              <w:ind w:right="-405"/>
              <w:rPr>
                <w:b/>
                <w:bCs/>
                <w:color w:val="000000"/>
                <w:sz w:val="16"/>
                <w:szCs w:val="16"/>
              </w:rPr>
            </w:pPr>
            <w:r>
              <w:rPr>
                <w:b/>
                <w:bCs/>
                <w:color w:val="000000"/>
                <w:sz w:val="16"/>
                <w:szCs w:val="16"/>
              </w:rPr>
              <w:t>Proficient</w:t>
            </w:r>
          </w:p>
          <w:p w14:paraId="225F8293" w14:textId="645E8914" w:rsidR="0073157B" w:rsidRDefault="0073157B" w:rsidP="00582C60">
            <w:pPr>
              <w:shd w:val="clear" w:color="auto" w:fill="DBE5F1" w:themeFill="accent1" w:themeFillTint="33"/>
              <w:ind w:right="-405"/>
              <w:rPr>
                <w:b/>
                <w:bCs/>
                <w:color w:val="000000"/>
                <w:sz w:val="16"/>
                <w:szCs w:val="16"/>
              </w:rPr>
            </w:pPr>
            <w:r w:rsidRPr="003237E7">
              <w:rPr>
                <w:b/>
                <w:bCs/>
                <w:color w:val="000000"/>
                <w:sz w:val="16"/>
                <w:szCs w:val="16"/>
              </w:rPr>
              <w:t xml:space="preserve">Student was never </w:t>
            </w:r>
            <w:r w:rsidR="00F55D28">
              <w:rPr>
                <w:b/>
                <w:bCs/>
                <w:color w:val="000000"/>
                <w:sz w:val="16"/>
                <w:szCs w:val="16"/>
              </w:rPr>
              <w:t>EL</w:t>
            </w:r>
          </w:p>
          <w:p w14:paraId="225F8295" w14:textId="08B6B586" w:rsidR="0073157B" w:rsidRDefault="00DB7B24" w:rsidP="00582C60">
            <w:pPr>
              <w:ind w:right="-405"/>
              <w:rPr>
                <w:b/>
                <w:bCs/>
                <w:color w:val="000000"/>
                <w:sz w:val="16"/>
                <w:szCs w:val="16"/>
              </w:rPr>
            </w:pPr>
            <w:r>
              <w:rPr>
                <w:b/>
                <w:bCs/>
                <w:color w:val="000000"/>
                <w:sz w:val="16"/>
                <w:szCs w:val="16"/>
              </w:rPr>
              <w:t xml:space="preserve">1 = Current </w:t>
            </w:r>
            <w:r w:rsidR="00F55D28">
              <w:rPr>
                <w:b/>
                <w:bCs/>
                <w:color w:val="000000"/>
                <w:sz w:val="16"/>
                <w:szCs w:val="16"/>
              </w:rPr>
              <w:t>EL</w:t>
            </w:r>
            <w:r>
              <w:rPr>
                <w:b/>
                <w:bCs/>
                <w:color w:val="000000"/>
                <w:sz w:val="16"/>
                <w:szCs w:val="16"/>
              </w:rPr>
              <w:t xml:space="preserve"> Student</w:t>
            </w:r>
          </w:p>
          <w:p w14:paraId="68E64593" w14:textId="77777777" w:rsidR="00582C60" w:rsidRDefault="0073157B">
            <w:pPr>
              <w:ind w:right="-405"/>
              <w:rPr>
                <w:b/>
                <w:bCs/>
                <w:color w:val="000000"/>
                <w:sz w:val="16"/>
                <w:szCs w:val="16"/>
                <w:shd w:val="clear" w:color="auto" w:fill="DBE5F1" w:themeFill="accent1" w:themeFillTint="33"/>
              </w:rPr>
            </w:pPr>
            <w:r>
              <w:rPr>
                <w:b/>
                <w:bCs/>
                <w:color w:val="000000"/>
                <w:sz w:val="16"/>
                <w:szCs w:val="16"/>
              </w:rPr>
              <w:t xml:space="preserve">2 = </w:t>
            </w:r>
            <w:r w:rsidR="00582C60">
              <w:rPr>
                <w:b/>
                <w:bCs/>
                <w:color w:val="000000"/>
                <w:sz w:val="16"/>
                <w:szCs w:val="16"/>
                <w:shd w:val="clear" w:color="auto" w:fill="DBE5F1" w:themeFill="accent1" w:themeFillTint="33"/>
              </w:rPr>
              <w:t xml:space="preserve">RFEP1 </w:t>
            </w:r>
          </w:p>
          <w:p w14:paraId="225F8296" w14:textId="650807BE" w:rsidR="0073157B" w:rsidRDefault="0073157B">
            <w:pPr>
              <w:ind w:right="-405"/>
              <w:rPr>
                <w:b/>
                <w:bCs/>
                <w:color w:val="000000"/>
                <w:sz w:val="16"/>
                <w:szCs w:val="16"/>
                <w:shd w:val="clear" w:color="auto" w:fill="C2D69B" w:themeFill="accent3" w:themeFillTint="99"/>
              </w:rPr>
            </w:pPr>
            <w:r w:rsidRPr="00C61BBF">
              <w:rPr>
                <w:b/>
                <w:bCs/>
                <w:color w:val="000000"/>
                <w:sz w:val="16"/>
                <w:szCs w:val="16"/>
                <w:shd w:val="clear" w:color="auto" w:fill="DBE5F1" w:themeFill="accent1" w:themeFillTint="33"/>
              </w:rPr>
              <w:t>Reclassified Fluent</w:t>
            </w:r>
            <w:r w:rsidRPr="003237E7">
              <w:rPr>
                <w:b/>
                <w:bCs/>
                <w:color w:val="000000"/>
                <w:sz w:val="16"/>
                <w:szCs w:val="16"/>
                <w:shd w:val="clear" w:color="auto" w:fill="C2D69B" w:themeFill="accent3" w:themeFillTint="99"/>
              </w:rPr>
              <w:t xml:space="preserve"> </w:t>
            </w:r>
          </w:p>
          <w:p w14:paraId="225F8298" w14:textId="568E092D" w:rsidR="0073157B" w:rsidRDefault="0073157B" w:rsidP="00582C60">
            <w:pPr>
              <w:ind w:right="-405"/>
              <w:rPr>
                <w:b/>
                <w:bCs/>
                <w:color w:val="000000"/>
                <w:sz w:val="16"/>
                <w:szCs w:val="16"/>
              </w:rPr>
            </w:pPr>
            <w:r w:rsidRPr="00C61BBF">
              <w:rPr>
                <w:b/>
                <w:bCs/>
                <w:color w:val="000000"/>
                <w:sz w:val="16"/>
                <w:szCs w:val="16"/>
                <w:shd w:val="clear" w:color="auto" w:fill="DBE5F1" w:themeFill="accent1" w:themeFillTint="33"/>
              </w:rPr>
              <w:t>E</w:t>
            </w:r>
            <w:r w:rsidR="00582C60">
              <w:rPr>
                <w:b/>
                <w:bCs/>
                <w:color w:val="000000"/>
                <w:sz w:val="16"/>
                <w:szCs w:val="16"/>
                <w:shd w:val="clear" w:color="auto" w:fill="DBE5F1" w:themeFill="accent1" w:themeFillTint="33"/>
              </w:rPr>
              <w:t>nglish Proficient-exited Year 1</w:t>
            </w:r>
          </w:p>
          <w:p w14:paraId="4C8CF1C6" w14:textId="77777777" w:rsidR="00582C60" w:rsidRDefault="00DB7B24" w:rsidP="0073157B">
            <w:pPr>
              <w:ind w:right="-405"/>
              <w:rPr>
                <w:b/>
                <w:bCs/>
                <w:color w:val="000000"/>
                <w:sz w:val="16"/>
                <w:szCs w:val="16"/>
                <w:shd w:val="clear" w:color="auto" w:fill="DBE5F1" w:themeFill="accent1" w:themeFillTint="33"/>
              </w:rPr>
            </w:pPr>
            <w:r>
              <w:rPr>
                <w:b/>
                <w:bCs/>
                <w:color w:val="000000"/>
                <w:sz w:val="16"/>
                <w:szCs w:val="16"/>
              </w:rPr>
              <w:t>3 =</w:t>
            </w:r>
            <w:r w:rsidR="0073157B">
              <w:rPr>
                <w:b/>
                <w:bCs/>
                <w:color w:val="000000"/>
                <w:sz w:val="16"/>
                <w:szCs w:val="16"/>
              </w:rPr>
              <w:t xml:space="preserve"> </w:t>
            </w:r>
            <w:r w:rsidR="00582C60">
              <w:rPr>
                <w:b/>
                <w:bCs/>
                <w:color w:val="000000"/>
                <w:sz w:val="16"/>
                <w:szCs w:val="16"/>
                <w:shd w:val="clear" w:color="auto" w:fill="DBE5F1" w:themeFill="accent1" w:themeFillTint="33"/>
              </w:rPr>
              <w:t xml:space="preserve">RFEP2 </w:t>
            </w:r>
          </w:p>
          <w:p w14:paraId="225F8299" w14:textId="56240521" w:rsidR="0073157B" w:rsidRDefault="0073157B" w:rsidP="0073157B">
            <w:pPr>
              <w:ind w:right="-405"/>
              <w:rPr>
                <w:b/>
                <w:bCs/>
                <w:color w:val="000000"/>
                <w:sz w:val="16"/>
                <w:szCs w:val="16"/>
                <w:shd w:val="clear" w:color="auto" w:fill="C2D69B" w:themeFill="accent3" w:themeFillTint="99"/>
              </w:rPr>
            </w:pPr>
            <w:r w:rsidRPr="00C61BBF">
              <w:rPr>
                <w:b/>
                <w:bCs/>
                <w:color w:val="000000"/>
                <w:sz w:val="16"/>
                <w:szCs w:val="16"/>
                <w:shd w:val="clear" w:color="auto" w:fill="DBE5F1" w:themeFill="accent1" w:themeFillTint="33"/>
              </w:rPr>
              <w:t>Reclassified Fluent</w:t>
            </w:r>
            <w:r w:rsidRPr="003E14BF">
              <w:rPr>
                <w:b/>
                <w:bCs/>
                <w:color w:val="000000"/>
                <w:sz w:val="16"/>
                <w:szCs w:val="16"/>
                <w:shd w:val="clear" w:color="auto" w:fill="C2D69B" w:themeFill="accent3" w:themeFillTint="99"/>
              </w:rPr>
              <w:t xml:space="preserve"> </w:t>
            </w:r>
          </w:p>
          <w:p w14:paraId="225F829B" w14:textId="2F8CE65A" w:rsidR="0073157B" w:rsidRDefault="0073157B" w:rsidP="00582C60">
            <w:pPr>
              <w:ind w:right="-405"/>
              <w:rPr>
                <w:b/>
                <w:bCs/>
                <w:color w:val="000000"/>
                <w:sz w:val="16"/>
                <w:szCs w:val="16"/>
              </w:rPr>
            </w:pPr>
            <w:r w:rsidRPr="00C61BBF">
              <w:rPr>
                <w:b/>
                <w:bCs/>
                <w:color w:val="000000"/>
                <w:sz w:val="16"/>
                <w:szCs w:val="16"/>
                <w:shd w:val="clear" w:color="auto" w:fill="DBE5F1" w:themeFill="accent1" w:themeFillTint="33"/>
              </w:rPr>
              <w:t>E</w:t>
            </w:r>
            <w:r w:rsidR="00582C60">
              <w:rPr>
                <w:b/>
                <w:bCs/>
                <w:color w:val="000000"/>
                <w:sz w:val="16"/>
                <w:szCs w:val="16"/>
                <w:shd w:val="clear" w:color="auto" w:fill="DBE5F1" w:themeFill="accent1" w:themeFillTint="33"/>
              </w:rPr>
              <w:t>nglish Proficient-exited Year 2</w:t>
            </w:r>
          </w:p>
          <w:p w14:paraId="68BC7069" w14:textId="77777777" w:rsidR="00582C60" w:rsidRDefault="00582C60" w:rsidP="00AD6AF8">
            <w:pPr>
              <w:shd w:val="clear" w:color="auto" w:fill="CCC0D9" w:themeFill="accent4" w:themeFillTint="66"/>
              <w:ind w:right="-405"/>
              <w:rPr>
                <w:b/>
                <w:bCs/>
                <w:color w:val="000000"/>
                <w:sz w:val="16"/>
                <w:szCs w:val="16"/>
              </w:rPr>
            </w:pPr>
            <w:r>
              <w:rPr>
                <w:b/>
                <w:bCs/>
                <w:color w:val="000000"/>
                <w:sz w:val="16"/>
                <w:szCs w:val="16"/>
              </w:rPr>
              <w:t xml:space="preserve">4 = RFEP 3 </w:t>
            </w:r>
          </w:p>
          <w:p w14:paraId="1FBE1E2E" w14:textId="77777777" w:rsidR="00582C60" w:rsidRDefault="00E92259" w:rsidP="00AD6AF8">
            <w:pPr>
              <w:shd w:val="clear" w:color="auto" w:fill="CCC0D9" w:themeFill="accent4" w:themeFillTint="66"/>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0B259D75" w14:textId="5B9893C4" w:rsidR="00E92259" w:rsidRPr="00E92259" w:rsidRDefault="00E92259" w:rsidP="00AD6AF8">
            <w:pPr>
              <w:shd w:val="clear" w:color="auto" w:fill="CCC0D9" w:themeFill="accent4" w:themeFillTint="66"/>
              <w:ind w:right="-405"/>
              <w:rPr>
                <w:b/>
                <w:bCs/>
                <w:color w:val="000000"/>
                <w:sz w:val="16"/>
                <w:szCs w:val="16"/>
              </w:rPr>
            </w:pPr>
            <w:r w:rsidRPr="00E92259">
              <w:rPr>
                <w:b/>
                <w:bCs/>
                <w:color w:val="000000"/>
                <w:sz w:val="16"/>
                <w:szCs w:val="16"/>
              </w:rPr>
              <w:t>En</w:t>
            </w:r>
            <w:r w:rsidR="00582C60">
              <w:rPr>
                <w:b/>
                <w:bCs/>
                <w:color w:val="000000"/>
                <w:sz w:val="16"/>
                <w:szCs w:val="16"/>
              </w:rPr>
              <w:t>glish Proficient -exited Year 3</w:t>
            </w:r>
          </w:p>
          <w:p w14:paraId="0D1088FD" w14:textId="77777777" w:rsidR="00582C60" w:rsidRDefault="00582C60" w:rsidP="00AD6AF8">
            <w:pPr>
              <w:shd w:val="clear" w:color="auto" w:fill="CCC0D9" w:themeFill="accent4" w:themeFillTint="66"/>
              <w:ind w:right="-405"/>
              <w:rPr>
                <w:b/>
                <w:bCs/>
                <w:color w:val="000000"/>
                <w:sz w:val="16"/>
                <w:szCs w:val="16"/>
              </w:rPr>
            </w:pPr>
            <w:r>
              <w:rPr>
                <w:b/>
                <w:bCs/>
                <w:color w:val="000000"/>
                <w:sz w:val="16"/>
                <w:szCs w:val="16"/>
              </w:rPr>
              <w:t xml:space="preserve">5 = RFEP 4 </w:t>
            </w:r>
          </w:p>
          <w:p w14:paraId="0769A3DE" w14:textId="77777777" w:rsidR="00582C60" w:rsidRDefault="00E92259" w:rsidP="00AD6AF8">
            <w:pPr>
              <w:shd w:val="clear" w:color="auto" w:fill="CCC0D9" w:themeFill="accent4" w:themeFillTint="66"/>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51006598" w14:textId="7AC03112" w:rsidR="00E92259" w:rsidRDefault="00E92259" w:rsidP="00AD6AF8">
            <w:pPr>
              <w:shd w:val="clear" w:color="auto" w:fill="CCC0D9" w:themeFill="accent4" w:themeFillTint="66"/>
              <w:ind w:right="-405"/>
              <w:rPr>
                <w:b/>
                <w:bCs/>
                <w:color w:val="000000"/>
                <w:sz w:val="16"/>
                <w:szCs w:val="16"/>
              </w:rPr>
            </w:pPr>
            <w:r w:rsidRPr="00E92259">
              <w:rPr>
                <w:b/>
                <w:bCs/>
                <w:color w:val="000000"/>
                <w:sz w:val="16"/>
                <w:szCs w:val="16"/>
              </w:rPr>
              <w:t>En</w:t>
            </w:r>
            <w:r w:rsidR="00582C60">
              <w:rPr>
                <w:b/>
                <w:bCs/>
                <w:color w:val="000000"/>
                <w:sz w:val="16"/>
                <w:szCs w:val="16"/>
              </w:rPr>
              <w:t>glish Proficient -exited Year 4</w:t>
            </w:r>
          </w:p>
          <w:p w14:paraId="12707500" w14:textId="77777777" w:rsidR="00582C60" w:rsidRDefault="00582C60" w:rsidP="00AD6AF8">
            <w:pPr>
              <w:shd w:val="clear" w:color="auto" w:fill="CCC0D9" w:themeFill="accent4" w:themeFillTint="66"/>
              <w:ind w:right="-405"/>
              <w:rPr>
                <w:b/>
                <w:bCs/>
                <w:color w:val="000000"/>
                <w:sz w:val="16"/>
                <w:szCs w:val="16"/>
              </w:rPr>
            </w:pPr>
            <w:r>
              <w:rPr>
                <w:b/>
                <w:bCs/>
                <w:color w:val="000000"/>
                <w:sz w:val="16"/>
                <w:szCs w:val="16"/>
              </w:rPr>
              <w:t xml:space="preserve">6 = RFEP 5+ </w:t>
            </w:r>
          </w:p>
          <w:p w14:paraId="3A276CEF" w14:textId="77777777" w:rsidR="00582C60" w:rsidRDefault="00E92259" w:rsidP="00AD6AF8">
            <w:pPr>
              <w:shd w:val="clear" w:color="auto" w:fill="CCC0D9" w:themeFill="accent4" w:themeFillTint="66"/>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225F829E" w14:textId="2605E133" w:rsidR="00DB7B24" w:rsidRDefault="00E92259" w:rsidP="00AD6AF8">
            <w:pPr>
              <w:shd w:val="clear" w:color="auto" w:fill="CCC0D9" w:themeFill="accent4" w:themeFillTint="66"/>
              <w:ind w:right="-405"/>
              <w:rPr>
                <w:b/>
                <w:bCs/>
                <w:color w:val="000000"/>
                <w:sz w:val="16"/>
                <w:szCs w:val="16"/>
              </w:rPr>
            </w:pPr>
            <w:r w:rsidRPr="00E92259">
              <w:rPr>
                <w:b/>
                <w:bCs/>
                <w:color w:val="000000"/>
                <w:sz w:val="16"/>
                <w:szCs w:val="16"/>
              </w:rPr>
              <w:t>Eng</w:t>
            </w:r>
            <w:r w:rsidR="00582C60">
              <w:rPr>
                <w:b/>
                <w:bCs/>
                <w:color w:val="000000"/>
                <w:sz w:val="16"/>
                <w:szCs w:val="16"/>
              </w:rPr>
              <w:t>lish Proficient -exited Year 5+</w:t>
            </w:r>
          </w:p>
        </w:tc>
      </w:tr>
      <w:tr w:rsidR="00B03ABA" w14:paraId="225F82B5" w14:textId="77777777" w:rsidTr="00582C60">
        <w:trPr>
          <w:cantSplit/>
          <w:trHeight w:val="874"/>
        </w:trPr>
        <w:tc>
          <w:tcPr>
            <w:tcW w:w="657" w:type="dxa"/>
            <w:tcBorders>
              <w:top w:val="single" w:sz="6" w:space="0" w:color="auto"/>
              <w:bottom w:val="single" w:sz="6" w:space="0" w:color="auto"/>
            </w:tcBorders>
            <w:shd w:val="clear" w:color="auto" w:fill="DBE5F1"/>
          </w:tcPr>
          <w:p w14:paraId="225F82A0" w14:textId="215A38D8" w:rsidR="00DB7B24" w:rsidRDefault="00DB7B24" w:rsidP="008D4B10">
            <w:pPr>
              <w:ind w:right="-405"/>
              <w:jc w:val="center"/>
              <w:rPr>
                <w:b/>
                <w:bCs/>
                <w:color w:val="000000"/>
                <w:sz w:val="16"/>
                <w:szCs w:val="16"/>
              </w:rPr>
            </w:pPr>
            <w:r w:rsidRPr="008977C0">
              <w:rPr>
                <w:b/>
                <w:bCs/>
                <w:color w:val="000000"/>
                <w:sz w:val="16"/>
                <w:szCs w:val="16"/>
              </w:rPr>
              <w:t>114</w:t>
            </w:r>
          </w:p>
        </w:tc>
        <w:tc>
          <w:tcPr>
            <w:tcW w:w="592" w:type="dxa"/>
            <w:tcBorders>
              <w:top w:val="single" w:sz="6" w:space="0" w:color="auto"/>
              <w:bottom w:val="single" w:sz="6" w:space="0" w:color="auto"/>
            </w:tcBorders>
            <w:shd w:val="clear" w:color="auto" w:fill="DBE5F1"/>
          </w:tcPr>
          <w:p w14:paraId="225F82A1" w14:textId="77777777" w:rsidR="00DB7B24" w:rsidRDefault="00DB7B24" w:rsidP="009B6488">
            <w:pPr>
              <w:ind w:right="-405"/>
              <w:rPr>
                <w:b/>
                <w:bCs/>
                <w:color w:val="000000"/>
                <w:sz w:val="16"/>
                <w:szCs w:val="16"/>
              </w:rPr>
            </w:pPr>
            <w:r>
              <w:rPr>
                <w:b/>
                <w:bCs/>
                <w:color w:val="000000"/>
                <w:sz w:val="16"/>
                <w:szCs w:val="16"/>
              </w:rPr>
              <w:t>1118</w:t>
            </w:r>
          </w:p>
        </w:tc>
        <w:tc>
          <w:tcPr>
            <w:tcW w:w="592" w:type="dxa"/>
            <w:tcBorders>
              <w:top w:val="single" w:sz="6" w:space="0" w:color="auto"/>
              <w:bottom w:val="single" w:sz="6" w:space="0" w:color="auto"/>
            </w:tcBorders>
            <w:shd w:val="clear" w:color="auto" w:fill="DBE5F1"/>
          </w:tcPr>
          <w:p w14:paraId="225F82A2" w14:textId="77777777" w:rsidR="00DB7B24" w:rsidRDefault="00DB7B24" w:rsidP="009B6488">
            <w:pPr>
              <w:ind w:right="-405"/>
              <w:rPr>
                <w:b/>
                <w:bCs/>
                <w:color w:val="000000"/>
                <w:sz w:val="16"/>
                <w:szCs w:val="16"/>
              </w:rPr>
            </w:pPr>
            <w:r>
              <w:rPr>
                <w:b/>
                <w:bCs/>
                <w:color w:val="000000"/>
                <w:sz w:val="16"/>
                <w:szCs w:val="16"/>
              </w:rPr>
              <w:t>1121</w:t>
            </w:r>
          </w:p>
        </w:tc>
        <w:tc>
          <w:tcPr>
            <w:tcW w:w="661" w:type="dxa"/>
            <w:tcBorders>
              <w:top w:val="single" w:sz="6" w:space="0" w:color="auto"/>
              <w:bottom w:val="single" w:sz="6" w:space="0" w:color="auto"/>
            </w:tcBorders>
            <w:shd w:val="clear" w:color="auto" w:fill="DBE5F1"/>
          </w:tcPr>
          <w:p w14:paraId="225F82A3" w14:textId="77777777" w:rsidR="00DB7B24" w:rsidRDefault="00DB7B24" w:rsidP="009B6488">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BE5F1"/>
          </w:tcPr>
          <w:p w14:paraId="225F82A4" w14:textId="77777777" w:rsidR="00DB7B24" w:rsidRDefault="00DB7B24" w:rsidP="009B6488">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225F82A5" w14:textId="77777777" w:rsidR="00DB7B24" w:rsidRDefault="00DB7B24" w:rsidP="009B6488">
            <w:pPr>
              <w:ind w:right="-405"/>
              <w:rPr>
                <w:b/>
                <w:bCs/>
                <w:sz w:val="16"/>
                <w:szCs w:val="16"/>
              </w:rPr>
            </w:pPr>
            <w:r>
              <w:rPr>
                <w:b/>
                <w:bCs/>
                <w:sz w:val="16"/>
                <w:szCs w:val="16"/>
              </w:rPr>
              <w:t xml:space="preserve">RACE  OR </w:t>
            </w:r>
          </w:p>
          <w:p w14:paraId="225F82A6" w14:textId="77777777" w:rsidR="00DB7B24" w:rsidRDefault="00DB7B24" w:rsidP="009B6488">
            <w:pPr>
              <w:ind w:right="-405"/>
              <w:rPr>
                <w:b/>
                <w:bCs/>
                <w:sz w:val="16"/>
                <w:szCs w:val="16"/>
              </w:rPr>
            </w:pPr>
            <w:r>
              <w:rPr>
                <w:b/>
                <w:bCs/>
                <w:sz w:val="16"/>
                <w:szCs w:val="16"/>
              </w:rPr>
              <w:t xml:space="preserve">ETHNICITY </w:t>
            </w:r>
          </w:p>
          <w:p w14:paraId="225F82A7" w14:textId="77777777" w:rsidR="00DB7B24" w:rsidRDefault="00DB7B24" w:rsidP="009B6488">
            <w:pPr>
              <w:ind w:right="-405"/>
              <w:rPr>
                <w:b/>
                <w:bCs/>
                <w:sz w:val="16"/>
                <w:szCs w:val="16"/>
              </w:rPr>
            </w:pPr>
            <w:r>
              <w:rPr>
                <w:b/>
                <w:bCs/>
                <w:sz w:val="16"/>
                <w:szCs w:val="16"/>
              </w:rPr>
              <w:t xml:space="preserve">SUBGROUP </w:t>
            </w:r>
          </w:p>
          <w:p w14:paraId="225F82A8" w14:textId="77777777" w:rsidR="00DB7B24" w:rsidRDefault="00DB7B24" w:rsidP="009B6488">
            <w:pPr>
              <w:ind w:right="-405"/>
              <w:rPr>
                <w:b/>
                <w:bCs/>
                <w:sz w:val="16"/>
                <w:szCs w:val="16"/>
              </w:rPr>
            </w:pPr>
            <w:r>
              <w:rPr>
                <w:b/>
                <w:bCs/>
                <w:sz w:val="16"/>
                <w:szCs w:val="16"/>
              </w:rPr>
              <w:t>CODE</w:t>
            </w:r>
          </w:p>
        </w:tc>
        <w:tc>
          <w:tcPr>
            <w:tcW w:w="1060" w:type="dxa"/>
            <w:gridSpan w:val="6"/>
            <w:tcBorders>
              <w:top w:val="single" w:sz="6" w:space="0" w:color="auto"/>
              <w:bottom w:val="single" w:sz="6" w:space="0" w:color="auto"/>
            </w:tcBorders>
            <w:shd w:val="clear" w:color="auto" w:fill="DBE5F1"/>
          </w:tcPr>
          <w:p w14:paraId="225F82A9" w14:textId="77777777" w:rsidR="00DB7B24" w:rsidRDefault="00DB7B24"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225F82AA" w14:textId="77777777" w:rsidR="00DB7B24" w:rsidRDefault="00DB7B24" w:rsidP="009B6488">
            <w:pPr>
              <w:ind w:right="-405"/>
              <w:rPr>
                <w:b/>
                <w:bCs/>
                <w:color w:val="000000"/>
                <w:sz w:val="16"/>
                <w:szCs w:val="16"/>
              </w:rPr>
            </w:pPr>
            <w:r>
              <w:rPr>
                <w:b/>
                <w:bCs/>
                <w:color w:val="000000"/>
                <w:sz w:val="16"/>
                <w:szCs w:val="16"/>
              </w:rPr>
              <w:t>U</w:t>
            </w:r>
          </w:p>
        </w:tc>
        <w:tc>
          <w:tcPr>
            <w:tcW w:w="2537" w:type="dxa"/>
            <w:gridSpan w:val="10"/>
            <w:tcBorders>
              <w:top w:val="single" w:sz="6" w:space="0" w:color="auto"/>
              <w:bottom w:val="single" w:sz="6" w:space="0" w:color="auto"/>
            </w:tcBorders>
            <w:shd w:val="clear" w:color="auto" w:fill="DBE5F1"/>
          </w:tcPr>
          <w:p w14:paraId="225F82AB" w14:textId="77777777" w:rsidR="00DB7B24" w:rsidRDefault="00DB7B24" w:rsidP="001E044D">
            <w:pPr>
              <w:ind w:right="-106"/>
              <w:rPr>
                <w:b/>
                <w:bCs/>
                <w:sz w:val="16"/>
                <w:szCs w:val="16"/>
              </w:rPr>
            </w:pPr>
            <w:r w:rsidRPr="007C1AE3">
              <w:rPr>
                <w:b/>
                <w:bCs/>
                <w:sz w:val="16"/>
                <w:szCs w:val="16"/>
              </w:rPr>
              <w:t xml:space="preserve">The primary </w:t>
            </w:r>
            <w:r>
              <w:rPr>
                <w:b/>
                <w:bCs/>
                <w:sz w:val="16"/>
                <w:szCs w:val="16"/>
              </w:rPr>
              <w:t xml:space="preserve">New </w:t>
            </w:r>
            <w:r w:rsidR="00A75BD3">
              <w:rPr>
                <w:b/>
                <w:bCs/>
                <w:sz w:val="16"/>
                <w:szCs w:val="16"/>
              </w:rPr>
              <w:t>Mexico Tribe</w:t>
            </w:r>
            <w:r>
              <w:rPr>
                <w:b/>
                <w:bCs/>
                <w:sz w:val="16"/>
                <w:szCs w:val="16"/>
              </w:rPr>
              <w:t xml:space="preserve"> or </w:t>
            </w:r>
            <w:r w:rsidR="00A75BD3">
              <w:rPr>
                <w:b/>
                <w:bCs/>
                <w:sz w:val="16"/>
                <w:szCs w:val="16"/>
              </w:rPr>
              <w:t>Pueblo with</w:t>
            </w:r>
            <w:r w:rsidRPr="007C1AE3">
              <w:rPr>
                <w:b/>
                <w:bCs/>
                <w:sz w:val="16"/>
                <w:szCs w:val="16"/>
              </w:rPr>
              <w:t xml:space="preserve"> which the </w:t>
            </w:r>
            <w:r>
              <w:rPr>
                <w:b/>
                <w:bCs/>
                <w:sz w:val="16"/>
                <w:szCs w:val="16"/>
              </w:rPr>
              <w:t>student</w:t>
            </w:r>
            <w:r w:rsidRPr="007C1AE3">
              <w:rPr>
                <w:b/>
                <w:bCs/>
                <w:sz w:val="16"/>
                <w:szCs w:val="16"/>
              </w:rPr>
              <w:t xml:space="preserve"> is </w:t>
            </w:r>
            <w:r>
              <w:rPr>
                <w:b/>
                <w:bCs/>
                <w:sz w:val="16"/>
                <w:szCs w:val="16"/>
              </w:rPr>
              <w:t>affiliat</w:t>
            </w:r>
            <w:r w:rsidRPr="007C1AE3">
              <w:rPr>
                <w:b/>
                <w:bCs/>
                <w:sz w:val="16"/>
                <w:szCs w:val="16"/>
              </w:rPr>
              <w:t xml:space="preserve">ed. </w:t>
            </w:r>
          </w:p>
          <w:p w14:paraId="225F82AC" w14:textId="77777777" w:rsidR="00DB7B24" w:rsidRDefault="00DB7B24" w:rsidP="001E044D">
            <w:pPr>
              <w:ind w:right="-106"/>
              <w:rPr>
                <w:b/>
                <w:bCs/>
                <w:sz w:val="16"/>
                <w:szCs w:val="16"/>
              </w:rPr>
            </w:pPr>
          </w:p>
          <w:p w14:paraId="225F82AD" w14:textId="77777777" w:rsidR="00DB7B24" w:rsidRPr="007C1AE3" w:rsidRDefault="00DB7B24" w:rsidP="001E044D">
            <w:pPr>
              <w:ind w:right="-106"/>
              <w:rPr>
                <w:b/>
                <w:bCs/>
                <w:sz w:val="16"/>
                <w:szCs w:val="16"/>
              </w:rPr>
            </w:pPr>
            <w:r w:rsidRPr="007C1AE3">
              <w:rPr>
                <w:b/>
                <w:bCs/>
                <w:sz w:val="16"/>
                <w:szCs w:val="16"/>
              </w:rPr>
              <w:t>See valid values.</w:t>
            </w:r>
          </w:p>
        </w:tc>
        <w:tc>
          <w:tcPr>
            <w:tcW w:w="2236" w:type="dxa"/>
            <w:gridSpan w:val="2"/>
            <w:tcBorders>
              <w:top w:val="single" w:sz="6" w:space="0" w:color="auto"/>
              <w:bottom w:val="single" w:sz="6" w:space="0" w:color="auto"/>
            </w:tcBorders>
            <w:shd w:val="clear" w:color="auto" w:fill="DBE5F1"/>
          </w:tcPr>
          <w:p w14:paraId="225F82AE" w14:textId="77777777" w:rsidR="00DB7B24" w:rsidRDefault="00DB7B24" w:rsidP="001E044D">
            <w:pPr>
              <w:rPr>
                <w:b/>
                <w:bCs/>
                <w:color w:val="000000"/>
                <w:sz w:val="16"/>
                <w:szCs w:val="16"/>
              </w:rPr>
            </w:pPr>
            <w:r>
              <w:rPr>
                <w:b/>
                <w:bCs/>
                <w:color w:val="000000"/>
                <w:sz w:val="16"/>
                <w:szCs w:val="16"/>
              </w:rPr>
              <w:t>The value used should be the code (e.g. 00, 01, 02, etc.) only.  The descriptions are for reference only.</w:t>
            </w:r>
          </w:p>
          <w:p w14:paraId="225F82AF" w14:textId="77777777" w:rsidR="00C90E43" w:rsidRDefault="00C90E43" w:rsidP="001E044D">
            <w:pPr>
              <w:rPr>
                <w:b/>
                <w:bCs/>
                <w:color w:val="000000"/>
                <w:sz w:val="16"/>
                <w:szCs w:val="16"/>
              </w:rPr>
            </w:pPr>
          </w:p>
          <w:p w14:paraId="225F82B0" w14:textId="76F37663" w:rsidR="00C90E43" w:rsidRDefault="00C90E43" w:rsidP="001E044D">
            <w:pPr>
              <w:rPr>
                <w:b/>
                <w:bCs/>
                <w:color w:val="000000"/>
                <w:sz w:val="16"/>
                <w:szCs w:val="16"/>
              </w:rPr>
            </w:pPr>
            <w:r w:rsidRPr="00992358">
              <w:rPr>
                <w:b/>
                <w:bCs/>
                <w:color w:val="000000"/>
                <w:sz w:val="16"/>
                <w:szCs w:val="16"/>
                <w:shd w:val="clear" w:color="auto" w:fill="DBE5F1" w:themeFill="accent1" w:themeFillTint="33"/>
              </w:rPr>
              <w:t>If</w:t>
            </w:r>
            <w:r w:rsidR="001B7053">
              <w:rPr>
                <w:b/>
                <w:bCs/>
                <w:color w:val="000000"/>
                <w:sz w:val="16"/>
                <w:szCs w:val="16"/>
                <w:shd w:val="clear" w:color="auto" w:fill="DBE5F1" w:themeFill="accent1" w:themeFillTint="33"/>
              </w:rPr>
              <w:t xml:space="preserve"> field #27 Ethnic Code Short = “</w:t>
            </w:r>
            <w:r w:rsidRPr="00992358">
              <w:rPr>
                <w:b/>
                <w:bCs/>
                <w:color w:val="000000"/>
                <w:sz w:val="16"/>
                <w:szCs w:val="16"/>
                <w:shd w:val="clear" w:color="auto" w:fill="DBE5F1" w:themeFill="accent1" w:themeFillTint="33"/>
              </w:rPr>
              <w:t>I” (American Indian/Alaskan Native) then tribe required in field #114 Race or Ethnicity Sub-Group Code.</w:t>
            </w:r>
          </w:p>
        </w:tc>
        <w:tc>
          <w:tcPr>
            <w:tcW w:w="2068" w:type="dxa"/>
            <w:gridSpan w:val="7"/>
            <w:tcBorders>
              <w:top w:val="single" w:sz="6" w:space="0" w:color="auto"/>
              <w:bottom w:val="single" w:sz="6" w:space="0" w:color="auto"/>
            </w:tcBorders>
            <w:shd w:val="clear" w:color="auto" w:fill="DBE5F1"/>
          </w:tcPr>
          <w:p w14:paraId="225F82B2" w14:textId="77777777" w:rsidR="00DB7B24" w:rsidRDefault="00DB7B24" w:rsidP="009B6488">
            <w:pPr>
              <w:ind w:right="-405"/>
              <w:rPr>
                <w:b/>
                <w:bCs/>
                <w:sz w:val="16"/>
                <w:szCs w:val="16"/>
              </w:rPr>
            </w:pPr>
          </w:p>
          <w:p w14:paraId="2BEB0D67" w14:textId="77777777" w:rsidR="001B7053" w:rsidRDefault="001B7053" w:rsidP="00DC47F6">
            <w:pPr>
              <w:shd w:val="clear" w:color="auto" w:fill="DBE5F1" w:themeFill="accent1" w:themeFillTint="33"/>
              <w:ind w:right="-405"/>
              <w:rPr>
                <w:b/>
                <w:bCs/>
                <w:sz w:val="16"/>
                <w:szCs w:val="16"/>
              </w:rPr>
            </w:pPr>
            <w:r>
              <w:rPr>
                <w:b/>
                <w:bCs/>
                <w:sz w:val="16"/>
                <w:szCs w:val="16"/>
              </w:rPr>
              <w:t>Refer to</w:t>
            </w:r>
            <w:r w:rsidR="00DB7B24" w:rsidRPr="0022576A">
              <w:rPr>
                <w:b/>
                <w:bCs/>
                <w:sz w:val="16"/>
                <w:szCs w:val="16"/>
              </w:rPr>
              <w:t xml:space="preserve"> Appendix D.19</w:t>
            </w:r>
          </w:p>
          <w:p w14:paraId="225F82B4" w14:textId="75EE5ADA" w:rsidR="00DB7B24" w:rsidRPr="001B7053" w:rsidRDefault="00DB7B24" w:rsidP="001B7053">
            <w:pPr>
              <w:shd w:val="clear" w:color="auto" w:fill="DBE5F1" w:themeFill="accent1" w:themeFillTint="33"/>
              <w:ind w:right="-405"/>
              <w:rPr>
                <w:b/>
                <w:bCs/>
                <w:sz w:val="16"/>
                <w:szCs w:val="16"/>
              </w:rPr>
            </w:pPr>
            <w:r w:rsidRPr="0022576A">
              <w:rPr>
                <w:b/>
                <w:bCs/>
                <w:sz w:val="16"/>
                <w:szCs w:val="16"/>
              </w:rPr>
              <w:t xml:space="preserve">for </w:t>
            </w:r>
            <w:r w:rsidR="001B7053">
              <w:rPr>
                <w:b/>
                <w:bCs/>
                <w:sz w:val="16"/>
                <w:szCs w:val="16"/>
              </w:rPr>
              <w:t>a</w:t>
            </w:r>
            <w:r w:rsidRPr="0022576A">
              <w:rPr>
                <w:b/>
                <w:bCs/>
                <w:sz w:val="16"/>
                <w:szCs w:val="16"/>
              </w:rPr>
              <w:t xml:space="preserve"> list</w:t>
            </w:r>
            <w:r w:rsidR="00310849">
              <w:rPr>
                <w:b/>
                <w:bCs/>
                <w:sz w:val="16"/>
                <w:szCs w:val="16"/>
              </w:rPr>
              <w:t xml:space="preserve"> </w:t>
            </w:r>
            <w:r w:rsidRPr="0022576A">
              <w:rPr>
                <w:b/>
                <w:bCs/>
                <w:sz w:val="16"/>
                <w:szCs w:val="16"/>
              </w:rPr>
              <w:t>of valid values.</w:t>
            </w:r>
          </w:p>
        </w:tc>
      </w:tr>
      <w:tr w:rsidR="00DB7B24" w14:paraId="225F82BB" w14:textId="77777777" w:rsidTr="00582C60">
        <w:trPr>
          <w:cantSplit/>
          <w:trHeight w:val="225"/>
        </w:trPr>
        <w:tc>
          <w:tcPr>
            <w:tcW w:w="657" w:type="dxa"/>
            <w:tcBorders>
              <w:top w:val="single" w:sz="6" w:space="0" w:color="auto"/>
            </w:tcBorders>
          </w:tcPr>
          <w:p w14:paraId="225F82B6" w14:textId="77777777" w:rsidR="00DB7B24" w:rsidRDefault="00DB7B24" w:rsidP="008D4B10">
            <w:pPr>
              <w:ind w:right="-405"/>
              <w:jc w:val="center"/>
              <w:rPr>
                <w:color w:val="000000"/>
                <w:sz w:val="16"/>
                <w:szCs w:val="16"/>
              </w:rPr>
            </w:pPr>
            <w:r>
              <w:rPr>
                <w:color w:val="000000"/>
                <w:sz w:val="16"/>
                <w:szCs w:val="16"/>
              </w:rPr>
              <w:t>115</w:t>
            </w:r>
          </w:p>
        </w:tc>
        <w:tc>
          <w:tcPr>
            <w:tcW w:w="592" w:type="dxa"/>
            <w:tcBorders>
              <w:top w:val="single" w:sz="6" w:space="0" w:color="auto"/>
            </w:tcBorders>
          </w:tcPr>
          <w:p w14:paraId="225F82B7" w14:textId="77777777" w:rsidR="00DB7B24" w:rsidRDefault="00DB7B24" w:rsidP="009B6488">
            <w:pPr>
              <w:ind w:right="-405"/>
              <w:rPr>
                <w:color w:val="000000"/>
                <w:sz w:val="16"/>
                <w:szCs w:val="16"/>
              </w:rPr>
            </w:pPr>
            <w:r>
              <w:rPr>
                <w:color w:val="000000"/>
                <w:sz w:val="16"/>
                <w:szCs w:val="16"/>
              </w:rPr>
              <w:t>1122</w:t>
            </w:r>
          </w:p>
        </w:tc>
        <w:tc>
          <w:tcPr>
            <w:tcW w:w="592" w:type="dxa"/>
            <w:tcBorders>
              <w:top w:val="single" w:sz="6" w:space="0" w:color="auto"/>
            </w:tcBorders>
          </w:tcPr>
          <w:p w14:paraId="225F82B8" w14:textId="77777777" w:rsidR="00DB7B24" w:rsidRDefault="00DB7B24" w:rsidP="009B6488">
            <w:pPr>
              <w:ind w:right="-405"/>
              <w:rPr>
                <w:color w:val="000000"/>
                <w:sz w:val="16"/>
                <w:szCs w:val="16"/>
              </w:rPr>
            </w:pPr>
            <w:r>
              <w:rPr>
                <w:color w:val="000000"/>
                <w:sz w:val="16"/>
                <w:szCs w:val="16"/>
              </w:rPr>
              <w:t>1127</w:t>
            </w:r>
          </w:p>
        </w:tc>
        <w:tc>
          <w:tcPr>
            <w:tcW w:w="661" w:type="dxa"/>
            <w:tcBorders>
              <w:top w:val="single" w:sz="6" w:space="0" w:color="auto"/>
            </w:tcBorders>
          </w:tcPr>
          <w:p w14:paraId="225F82B9" w14:textId="77777777" w:rsidR="00DB7B24" w:rsidRDefault="00DB7B24" w:rsidP="009B6488">
            <w:pPr>
              <w:ind w:right="-405"/>
              <w:rPr>
                <w:color w:val="000000"/>
                <w:sz w:val="16"/>
                <w:szCs w:val="16"/>
              </w:rPr>
            </w:pPr>
            <w:r>
              <w:rPr>
                <w:color w:val="000000"/>
                <w:sz w:val="16"/>
                <w:szCs w:val="16"/>
              </w:rPr>
              <w:t>6</w:t>
            </w:r>
          </w:p>
        </w:tc>
        <w:tc>
          <w:tcPr>
            <w:tcW w:w="10746" w:type="dxa"/>
            <w:gridSpan w:val="33"/>
            <w:tcBorders>
              <w:top w:val="single" w:sz="6" w:space="0" w:color="auto"/>
            </w:tcBorders>
          </w:tcPr>
          <w:p w14:paraId="225F82BA" w14:textId="77777777" w:rsidR="00DB7B24" w:rsidRDefault="00DB7B24" w:rsidP="001E044D">
            <w:pPr>
              <w:jc w:val="center"/>
              <w:rPr>
                <w:color w:val="000000"/>
                <w:sz w:val="16"/>
                <w:szCs w:val="16"/>
              </w:rPr>
            </w:pPr>
            <w:r>
              <w:rPr>
                <w:sz w:val="16"/>
                <w:szCs w:val="16"/>
              </w:rPr>
              <w:t>Not Collected</w:t>
            </w:r>
          </w:p>
        </w:tc>
      </w:tr>
      <w:tr w:rsidR="00DB7B24" w14:paraId="225F82C1" w14:textId="77777777" w:rsidTr="00582C60">
        <w:trPr>
          <w:cantSplit/>
          <w:trHeight w:val="225"/>
        </w:trPr>
        <w:tc>
          <w:tcPr>
            <w:tcW w:w="657" w:type="dxa"/>
          </w:tcPr>
          <w:p w14:paraId="225F82BC" w14:textId="77777777" w:rsidR="00DB7B24" w:rsidRDefault="00DB7B24" w:rsidP="008D4B10">
            <w:pPr>
              <w:ind w:right="-405"/>
              <w:jc w:val="center"/>
              <w:rPr>
                <w:color w:val="000000"/>
                <w:sz w:val="16"/>
                <w:szCs w:val="16"/>
              </w:rPr>
            </w:pPr>
            <w:r>
              <w:rPr>
                <w:color w:val="000000"/>
                <w:sz w:val="16"/>
                <w:szCs w:val="16"/>
              </w:rPr>
              <w:t>116</w:t>
            </w:r>
          </w:p>
        </w:tc>
        <w:tc>
          <w:tcPr>
            <w:tcW w:w="592" w:type="dxa"/>
          </w:tcPr>
          <w:p w14:paraId="225F82BD" w14:textId="77777777" w:rsidR="00DB7B24" w:rsidRDefault="00DB7B24" w:rsidP="009B6488">
            <w:pPr>
              <w:ind w:right="-405"/>
              <w:rPr>
                <w:color w:val="000000"/>
                <w:sz w:val="16"/>
                <w:szCs w:val="16"/>
              </w:rPr>
            </w:pPr>
            <w:r>
              <w:rPr>
                <w:color w:val="000000"/>
                <w:sz w:val="16"/>
                <w:szCs w:val="16"/>
              </w:rPr>
              <w:t>1128</w:t>
            </w:r>
          </w:p>
        </w:tc>
        <w:tc>
          <w:tcPr>
            <w:tcW w:w="592" w:type="dxa"/>
          </w:tcPr>
          <w:p w14:paraId="225F82BE" w14:textId="77777777" w:rsidR="00DB7B24" w:rsidRDefault="00DB7B24" w:rsidP="009B6488">
            <w:pPr>
              <w:ind w:right="-405"/>
              <w:rPr>
                <w:color w:val="000000"/>
                <w:sz w:val="16"/>
                <w:szCs w:val="16"/>
              </w:rPr>
            </w:pPr>
            <w:r>
              <w:rPr>
                <w:color w:val="000000"/>
                <w:sz w:val="16"/>
                <w:szCs w:val="16"/>
              </w:rPr>
              <w:t>1129</w:t>
            </w:r>
          </w:p>
        </w:tc>
        <w:tc>
          <w:tcPr>
            <w:tcW w:w="661" w:type="dxa"/>
          </w:tcPr>
          <w:p w14:paraId="225F82BF" w14:textId="77777777" w:rsidR="00DB7B24" w:rsidRDefault="00DB7B24" w:rsidP="009B6488">
            <w:pPr>
              <w:ind w:right="-405"/>
              <w:rPr>
                <w:color w:val="000000"/>
                <w:sz w:val="16"/>
                <w:szCs w:val="16"/>
              </w:rPr>
            </w:pPr>
            <w:r>
              <w:rPr>
                <w:color w:val="000000"/>
                <w:sz w:val="16"/>
                <w:szCs w:val="16"/>
              </w:rPr>
              <w:t>2</w:t>
            </w:r>
          </w:p>
        </w:tc>
        <w:tc>
          <w:tcPr>
            <w:tcW w:w="10746" w:type="dxa"/>
            <w:gridSpan w:val="33"/>
          </w:tcPr>
          <w:p w14:paraId="225F82C0" w14:textId="77777777" w:rsidR="00DB7B24" w:rsidRDefault="00DB7B24" w:rsidP="001E044D">
            <w:pPr>
              <w:jc w:val="center"/>
              <w:rPr>
                <w:color w:val="000000"/>
                <w:sz w:val="16"/>
                <w:szCs w:val="16"/>
              </w:rPr>
            </w:pPr>
            <w:r>
              <w:rPr>
                <w:sz w:val="16"/>
                <w:szCs w:val="16"/>
              </w:rPr>
              <w:t>Not Collected</w:t>
            </w:r>
          </w:p>
        </w:tc>
      </w:tr>
      <w:tr w:rsidR="00DB7B24" w14:paraId="225F82C7" w14:textId="77777777" w:rsidTr="00582C60">
        <w:trPr>
          <w:cantSplit/>
          <w:trHeight w:val="225"/>
        </w:trPr>
        <w:tc>
          <w:tcPr>
            <w:tcW w:w="657" w:type="dxa"/>
          </w:tcPr>
          <w:p w14:paraId="225F82C2" w14:textId="77777777" w:rsidR="00DB7B24" w:rsidRDefault="00DB7B24" w:rsidP="008D4B10">
            <w:pPr>
              <w:ind w:right="-405"/>
              <w:jc w:val="center"/>
              <w:rPr>
                <w:color w:val="000000"/>
                <w:sz w:val="16"/>
                <w:szCs w:val="16"/>
              </w:rPr>
            </w:pPr>
            <w:r>
              <w:rPr>
                <w:color w:val="000000"/>
                <w:sz w:val="16"/>
                <w:szCs w:val="16"/>
              </w:rPr>
              <w:t>117</w:t>
            </w:r>
          </w:p>
        </w:tc>
        <w:tc>
          <w:tcPr>
            <w:tcW w:w="592" w:type="dxa"/>
          </w:tcPr>
          <w:p w14:paraId="225F82C3" w14:textId="77777777" w:rsidR="00DB7B24" w:rsidRDefault="00DB7B24" w:rsidP="009B6488">
            <w:pPr>
              <w:ind w:right="-405"/>
              <w:rPr>
                <w:color w:val="000000"/>
                <w:sz w:val="16"/>
                <w:szCs w:val="16"/>
              </w:rPr>
            </w:pPr>
            <w:r>
              <w:rPr>
                <w:color w:val="000000"/>
                <w:sz w:val="16"/>
                <w:szCs w:val="16"/>
              </w:rPr>
              <w:t>1130</w:t>
            </w:r>
          </w:p>
        </w:tc>
        <w:tc>
          <w:tcPr>
            <w:tcW w:w="592" w:type="dxa"/>
          </w:tcPr>
          <w:p w14:paraId="225F82C4" w14:textId="77777777" w:rsidR="00DB7B24" w:rsidRDefault="00DB7B24" w:rsidP="009B6488">
            <w:pPr>
              <w:ind w:right="-405"/>
              <w:rPr>
                <w:color w:val="000000"/>
                <w:sz w:val="16"/>
                <w:szCs w:val="16"/>
              </w:rPr>
            </w:pPr>
            <w:r>
              <w:rPr>
                <w:color w:val="000000"/>
                <w:sz w:val="16"/>
                <w:szCs w:val="16"/>
              </w:rPr>
              <w:t>1137</w:t>
            </w:r>
          </w:p>
        </w:tc>
        <w:tc>
          <w:tcPr>
            <w:tcW w:w="661" w:type="dxa"/>
          </w:tcPr>
          <w:p w14:paraId="225F82C5" w14:textId="77777777" w:rsidR="00DB7B24" w:rsidRDefault="00DB7B24" w:rsidP="009B6488">
            <w:pPr>
              <w:ind w:right="-405"/>
              <w:rPr>
                <w:color w:val="000000"/>
                <w:sz w:val="16"/>
                <w:szCs w:val="16"/>
              </w:rPr>
            </w:pPr>
            <w:r>
              <w:rPr>
                <w:color w:val="000000"/>
                <w:sz w:val="16"/>
                <w:szCs w:val="16"/>
              </w:rPr>
              <w:t>8</w:t>
            </w:r>
          </w:p>
        </w:tc>
        <w:tc>
          <w:tcPr>
            <w:tcW w:w="10746" w:type="dxa"/>
            <w:gridSpan w:val="33"/>
          </w:tcPr>
          <w:p w14:paraId="225F82C6" w14:textId="77777777" w:rsidR="00DB7B24" w:rsidRDefault="00DB7B24" w:rsidP="001E044D">
            <w:pPr>
              <w:jc w:val="center"/>
              <w:rPr>
                <w:color w:val="000000"/>
                <w:sz w:val="16"/>
                <w:szCs w:val="16"/>
              </w:rPr>
            </w:pPr>
            <w:r>
              <w:rPr>
                <w:sz w:val="16"/>
                <w:szCs w:val="16"/>
              </w:rPr>
              <w:t>Not Collected</w:t>
            </w:r>
          </w:p>
        </w:tc>
      </w:tr>
      <w:tr w:rsidR="00DB7B24" w14:paraId="225F82CD" w14:textId="77777777" w:rsidTr="00582C60">
        <w:trPr>
          <w:cantSplit/>
          <w:trHeight w:val="225"/>
        </w:trPr>
        <w:tc>
          <w:tcPr>
            <w:tcW w:w="657" w:type="dxa"/>
          </w:tcPr>
          <w:p w14:paraId="225F82C8" w14:textId="77777777" w:rsidR="00DB7B24" w:rsidRDefault="00DB7B24" w:rsidP="008D4B10">
            <w:pPr>
              <w:ind w:right="-405"/>
              <w:jc w:val="center"/>
              <w:rPr>
                <w:color w:val="000000"/>
                <w:sz w:val="16"/>
                <w:szCs w:val="16"/>
              </w:rPr>
            </w:pPr>
            <w:r>
              <w:rPr>
                <w:color w:val="000000"/>
                <w:sz w:val="16"/>
                <w:szCs w:val="16"/>
              </w:rPr>
              <w:t>118</w:t>
            </w:r>
          </w:p>
        </w:tc>
        <w:tc>
          <w:tcPr>
            <w:tcW w:w="592" w:type="dxa"/>
          </w:tcPr>
          <w:p w14:paraId="225F82C9" w14:textId="77777777" w:rsidR="00DB7B24" w:rsidRDefault="00DB7B24" w:rsidP="009B6488">
            <w:pPr>
              <w:ind w:right="-405"/>
              <w:rPr>
                <w:color w:val="000000"/>
                <w:sz w:val="16"/>
                <w:szCs w:val="16"/>
              </w:rPr>
            </w:pPr>
            <w:r>
              <w:rPr>
                <w:color w:val="000000"/>
                <w:sz w:val="16"/>
                <w:szCs w:val="16"/>
              </w:rPr>
              <w:t>1138</w:t>
            </w:r>
          </w:p>
        </w:tc>
        <w:tc>
          <w:tcPr>
            <w:tcW w:w="592" w:type="dxa"/>
          </w:tcPr>
          <w:p w14:paraId="225F82CA" w14:textId="77777777" w:rsidR="00DB7B24" w:rsidRDefault="00DB7B24" w:rsidP="009B6488">
            <w:pPr>
              <w:ind w:right="-405"/>
              <w:rPr>
                <w:color w:val="000000"/>
                <w:sz w:val="16"/>
                <w:szCs w:val="16"/>
              </w:rPr>
            </w:pPr>
            <w:r>
              <w:rPr>
                <w:color w:val="000000"/>
                <w:sz w:val="16"/>
                <w:szCs w:val="16"/>
              </w:rPr>
              <w:t>1177</w:t>
            </w:r>
          </w:p>
        </w:tc>
        <w:tc>
          <w:tcPr>
            <w:tcW w:w="661" w:type="dxa"/>
          </w:tcPr>
          <w:p w14:paraId="225F82CB" w14:textId="77777777" w:rsidR="00DB7B24" w:rsidRDefault="00DB7B24" w:rsidP="009B6488">
            <w:pPr>
              <w:ind w:right="-405"/>
              <w:rPr>
                <w:color w:val="000000"/>
                <w:sz w:val="16"/>
                <w:szCs w:val="16"/>
              </w:rPr>
            </w:pPr>
            <w:r>
              <w:rPr>
                <w:color w:val="000000"/>
                <w:sz w:val="16"/>
                <w:szCs w:val="16"/>
              </w:rPr>
              <w:t>40</w:t>
            </w:r>
          </w:p>
        </w:tc>
        <w:tc>
          <w:tcPr>
            <w:tcW w:w="10746" w:type="dxa"/>
            <w:gridSpan w:val="33"/>
          </w:tcPr>
          <w:p w14:paraId="225F82CC" w14:textId="77777777" w:rsidR="00DB7B24" w:rsidRDefault="00DB7B24" w:rsidP="001E044D">
            <w:pPr>
              <w:jc w:val="center"/>
              <w:rPr>
                <w:color w:val="000000"/>
                <w:sz w:val="16"/>
                <w:szCs w:val="16"/>
              </w:rPr>
            </w:pPr>
            <w:r>
              <w:rPr>
                <w:sz w:val="16"/>
                <w:szCs w:val="16"/>
              </w:rPr>
              <w:t>Not Collected</w:t>
            </w:r>
          </w:p>
        </w:tc>
      </w:tr>
      <w:tr w:rsidR="00B03ABA" w:rsidRPr="00AD6AF8" w14:paraId="225F82DF" w14:textId="77777777" w:rsidTr="00582C60">
        <w:trPr>
          <w:cantSplit/>
          <w:trHeight w:val="450"/>
        </w:trPr>
        <w:tc>
          <w:tcPr>
            <w:tcW w:w="657" w:type="dxa"/>
            <w:tcBorders>
              <w:top w:val="single" w:sz="6" w:space="0" w:color="auto"/>
              <w:bottom w:val="single" w:sz="6" w:space="0" w:color="auto"/>
            </w:tcBorders>
            <w:shd w:val="clear" w:color="auto" w:fill="DBE5F1" w:themeFill="accent1" w:themeFillTint="33"/>
          </w:tcPr>
          <w:p w14:paraId="225F82CE" w14:textId="77777777" w:rsidR="00DB7B24" w:rsidRDefault="00DB7B24" w:rsidP="008D4B10">
            <w:pPr>
              <w:ind w:right="-405"/>
              <w:jc w:val="center"/>
              <w:rPr>
                <w:b/>
                <w:bCs/>
                <w:color w:val="000000"/>
                <w:sz w:val="16"/>
                <w:szCs w:val="16"/>
              </w:rPr>
            </w:pPr>
            <w:r w:rsidRPr="008977C0">
              <w:rPr>
                <w:b/>
                <w:bCs/>
                <w:color w:val="000000"/>
                <w:sz w:val="16"/>
                <w:szCs w:val="16"/>
              </w:rPr>
              <w:t>119</w:t>
            </w:r>
          </w:p>
        </w:tc>
        <w:tc>
          <w:tcPr>
            <w:tcW w:w="592" w:type="dxa"/>
            <w:tcBorders>
              <w:top w:val="single" w:sz="6" w:space="0" w:color="auto"/>
              <w:bottom w:val="single" w:sz="6" w:space="0" w:color="auto"/>
            </w:tcBorders>
            <w:shd w:val="clear" w:color="auto" w:fill="DBE5F1" w:themeFill="accent1" w:themeFillTint="33"/>
          </w:tcPr>
          <w:p w14:paraId="225F82CF" w14:textId="77777777" w:rsidR="00DB7B24" w:rsidRDefault="00DB7B24" w:rsidP="008D4B10">
            <w:pPr>
              <w:ind w:right="-405"/>
              <w:rPr>
                <w:b/>
                <w:bCs/>
                <w:color w:val="000000"/>
                <w:sz w:val="16"/>
                <w:szCs w:val="16"/>
              </w:rPr>
            </w:pPr>
            <w:r>
              <w:rPr>
                <w:b/>
                <w:bCs/>
                <w:color w:val="000000"/>
                <w:sz w:val="16"/>
                <w:szCs w:val="16"/>
              </w:rPr>
              <w:t>1178</w:t>
            </w:r>
          </w:p>
        </w:tc>
        <w:tc>
          <w:tcPr>
            <w:tcW w:w="592" w:type="dxa"/>
            <w:tcBorders>
              <w:top w:val="single" w:sz="6" w:space="0" w:color="auto"/>
              <w:bottom w:val="single" w:sz="6" w:space="0" w:color="auto"/>
            </w:tcBorders>
            <w:shd w:val="clear" w:color="auto" w:fill="DBE5F1" w:themeFill="accent1" w:themeFillTint="33"/>
          </w:tcPr>
          <w:p w14:paraId="225F82D0" w14:textId="77777777" w:rsidR="00DB7B24" w:rsidRDefault="00DB7B24" w:rsidP="008D4B10">
            <w:pPr>
              <w:ind w:right="-405"/>
              <w:rPr>
                <w:b/>
                <w:bCs/>
                <w:color w:val="000000"/>
                <w:sz w:val="16"/>
                <w:szCs w:val="16"/>
              </w:rPr>
            </w:pPr>
            <w:r>
              <w:rPr>
                <w:b/>
                <w:bCs/>
                <w:color w:val="000000"/>
                <w:sz w:val="16"/>
                <w:szCs w:val="16"/>
              </w:rPr>
              <w:t>1180</w:t>
            </w:r>
          </w:p>
        </w:tc>
        <w:tc>
          <w:tcPr>
            <w:tcW w:w="661" w:type="dxa"/>
            <w:tcBorders>
              <w:top w:val="single" w:sz="6" w:space="0" w:color="auto"/>
              <w:bottom w:val="single" w:sz="6" w:space="0" w:color="auto"/>
            </w:tcBorders>
            <w:shd w:val="clear" w:color="auto" w:fill="DBE5F1" w:themeFill="accent1" w:themeFillTint="33"/>
          </w:tcPr>
          <w:p w14:paraId="225F82D1" w14:textId="77777777" w:rsidR="00DB7B24" w:rsidRDefault="00DB7B24" w:rsidP="008D4B10">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hemeFill="accent1" w:themeFillTint="33"/>
          </w:tcPr>
          <w:p w14:paraId="225F82D2" w14:textId="77777777" w:rsidR="00DB7B24" w:rsidRDefault="00DB7B24" w:rsidP="008D4B10">
            <w:pPr>
              <w:ind w:right="-405"/>
              <w:rPr>
                <w:b/>
                <w:bCs/>
                <w:color w:val="000000"/>
                <w:sz w:val="16"/>
                <w:szCs w:val="16"/>
              </w:rPr>
            </w:pPr>
            <w:r>
              <w:rPr>
                <w:b/>
                <w:bCs/>
                <w:color w:val="000000"/>
                <w:sz w:val="16"/>
                <w:szCs w:val="16"/>
              </w:rPr>
              <w:t>C</w:t>
            </w:r>
          </w:p>
        </w:tc>
        <w:tc>
          <w:tcPr>
            <w:tcW w:w="1716" w:type="dxa"/>
            <w:gridSpan w:val="5"/>
            <w:tcBorders>
              <w:top w:val="single" w:sz="6" w:space="0" w:color="auto"/>
              <w:bottom w:val="single" w:sz="6" w:space="0" w:color="auto"/>
            </w:tcBorders>
            <w:shd w:val="clear" w:color="auto" w:fill="DBE5F1" w:themeFill="accent1" w:themeFillTint="33"/>
          </w:tcPr>
          <w:p w14:paraId="225F82D3" w14:textId="77777777" w:rsidR="00DB7B24" w:rsidRDefault="00DB7B24" w:rsidP="008D4B10">
            <w:pPr>
              <w:ind w:right="-405"/>
              <w:rPr>
                <w:b/>
                <w:bCs/>
                <w:sz w:val="16"/>
                <w:szCs w:val="16"/>
              </w:rPr>
            </w:pPr>
            <w:r w:rsidRPr="001068A1">
              <w:rPr>
                <w:b/>
                <w:bCs/>
                <w:sz w:val="16"/>
                <w:szCs w:val="16"/>
              </w:rPr>
              <w:t>AT RISK STUDENT (Migrant Student</w:t>
            </w:r>
          </w:p>
          <w:p w14:paraId="225F82D4" w14:textId="77777777" w:rsidR="00DB7B24" w:rsidRDefault="00DB7B24" w:rsidP="008D4B10">
            <w:pPr>
              <w:ind w:right="-405"/>
              <w:rPr>
                <w:b/>
                <w:bCs/>
                <w:sz w:val="16"/>
                <w:szCs w:val="16"/>
              </w:rPr>
            </w:pPr>
            <w:r w:rsidRPr="001068A1">
              <w:rPr>
                <w:b/>
                <w:bCs/>
                <w:sz w:val="16"/>
                <w:szCs w:val="16"/>
              </w:rPr>
              <w:t xml:space="preserve"> PFS</w:t>
            </w:r>
            <w:r>
              <w:rPr>
                <w:b/>
                <w:bCs/>
                <w:sz w:val="16"/>
                <w:szCs w:val="16"/>
              </w:rPr>
              <w:t xml:space="preserve"> (Priority for Service)</w:t>
            </w:r>
            <w:r w:rsidRPr="001068A1">
              <w:rPr>
                <w:b/>
                <w:bCs/>
                <w:sz w:val="16"/>
                <w:szCs w:val="16"/>
              </w:rPr>
              <w:t xml:space="preserve"> Flag)</w:t>
            </w:r>
          </w:p>
        </w:tc>
        <w:tc>
          <w:tcPr>
            <w:tcW w:w="1047" w:type="dxa"/>
            <w:gridSpan w:val="5"/>
            <w:tcBorders>
              <w:top w:val="single" w:sz="6" w:space="0" w:color="auto"/>
              <w:bottom w:val="single" w:sz="6" w:space="0" w:color="auto"/>
            </w:tcBorders>
            <w:shd w:val="clear" w:color="auto" w:fill="DBE5F1" w:themeFill="accent1" w:themeFillTint="33"/>
          </w:tcPr>
          <w:p w14:paraId="225F82D5" w14:textId="77777777" w:rsidR="00DB7B24" w:rsidRDefault="00DB7B24" w:rsidP="008D4B10">
            <w:pPr>
              <w:ind w:right="-140"/>
              <w:rPr>
                <w:b/>
                <w:bCs/>
                <w:sz w:val="16"/>
                <w:szCs w:val="16"/>
              </w:rPr>
            </w:pPr>
            <w:r>
              <w:rPr>
                <w:b/>
                <w:bCs/>
                <w:sz w:val="16"/>
                <w:szCs w:val="16"/>
              </w:rPr>
              <w:t>CR</w:t>
            </w:r>
          </w:p>
        </w:tc>
        <w:tc>
          <w:tcPr>
            <w:tcW w:w="979" w:type="dxa"/>
            <w:gridSpan w:val="5"/>
            <w:tcBorders>
              <w:top w:val="single" w:sz="6" w:space="0" w:color="auto"/>
              <w:bottom w:val="single" w:sz="6" w:space="0" w:color="auto"/>
            </w:tcBorders>
            <w:shd w:val="clear" w:color="auto" w:fill="DBE5F1" w:themeFill="accent1" w:themeFillTint="33"/>
          </w:tcPr>
          <w:p w14:paraId="225F82D6" w14:textId="77777777" w:rsidR="00DB7B24" w:rsidRDefault="00DB7B24" w:rsidP="008D4B10">
            <w:pPr>
              <w:ind w:right="-405"/>
              <w:rPr>
                <w:b/>
                <w:bCs/>
                <w:color w:val="000000"/>
                <w:sz w:val="16"/>
                <w:szCs w:val="16"/>
              </w:rPr>
            </w:pPr>
            <w:r>
              <w:rPr>
                <w:b/>
                <w:bCs/>
                <w:color w:val="000000"/>
                <w:sz w:val="16"/>
                <w:szCs w:val="16"/>
              </w:rPr>
              <w:t>U</w:t>
            </w:r>
          </w:p>
        </w:tc>
        <w:tc>
          <w:tcPr>
            <w:tcW w:w="1559" w:type="dxa"/>
            <w:gridSpan w:val="3"/>
            <w:tcBorders>
              <w:top w:val="single" w:sz="6" w:space="0" w:color="auto"/>
              <w:bottom w:val="single" w:sz="6" w:space="0" w:color="auto"/>
            </w:tcBorders>
            <w:shd w:val="clear" w:color="auto" w:fill="DBE5F1" w:themeFill="accent1" w:themeFillTint="33"/>
          </w:tcPr>
          <w:p w14:paraId="225F82D7" w14:textId="77777777" w:rsidR="00DB7B24" w:rsidRDefault="00DB7B24" w:rsidP="001068A1">
            <w:pPr>
              <w:ind w:right="-106"/>
              <w:rPr>
                <w:b/>
                <w:bCs/>
                <w:color w:val="000000"/>
                <w:sz w:val="16"/>
                <w:szCs w:val="16"/>
              </w:rPr>
            </w:pPr>
            <w:r>
              <w:rPr>
                <w:b/>
                <w:bCs/>
                <w:color w:val="000000"/>
                <w:sz w:val="16"/>
                <w:szCs w:val="16"/>
              </w:rPr>
              <w:t>Provide a Y or N indication of whether the student is at risk.</w:t>
            </w:r>
          </w:p>
          <w:p w14:paraId="225F82D8" w14:textId="77777777" w:rsidR="00DB7B24" w:rsidRDefault="00DB7B24" w:rsidP="001068A1">
            <w:pPr>
              <w:ind w:right="-106"/>
              <w:rPr>
                <w:b/>
                <w:bCs/>
                <w:color w:val="000000"/>
                <w:sz w:val="16"/>
                <w:szCs w:val="16"/>
              </w:rPr>
            </w:pPr>
            <w:r>
              <w:rPr>
                <w:b/>
                <w:bCs/>
                <w:color w:val="000000"/>
                <w:sz w:val="16"/>
                <w:szCs w:val="16"/>
              </w:rPr>
              <w:lastRenderedPageBreak/>
              <w:t>Required for Migrant Students with COE (Certificate of Eligibility)</w:t>
            </w:r>
          </w:p>
        </w:tc>
        <w:tc>
          <w:tcPr>
            <w:tcW w:w="3166" w:type="dxa"/>
            <w:gridSpan w:val="11"/>
            <w:tcBorders>
              <w:top w:val="single" w:sz="6" w:space="0" w:color="auto"/>
              <w:bottom w:val="single" w:sz="6" w:space="0" w:color="auto"/>
            </w:tcBorders>
            <w:shd w:val="clear" w:color="auto" w:fill="DBE5F1" w:themeFill="accent1" w:themeFillTint="33"/>
          </w:tcPr>
          <w:p w14:paraId="225F82D9" w14:textId="77777777" w:rsidR="00DB7B24" w:rsidRDefault="00DB7B24" w:rsidP="008D4B10">
            <w:pPr>
              <w:rPr>
                <w:b/>
                <w:bCs/>
                <w:color w:val="000000"/>
                <w:sz w:val="16"/>
                <w:szCs w:val="16"/>
              </w:rPr>
            </w:pPr>
            <w:r>
              <w:rPr>
                <w:b/>
                <w:bCs/>
                <w:color w:val="000000"/>
                <w:sz w:val="16"/>
                <w:szCs w:val="16"/>
              </w:rPr>
              <w:lastRenderedPageBreak/>
              <w:t>The value used should be the code (e.g. Y, N) only.  Valid values are case sensitive.</w:t>
            </w:r>
          </w:p>
          <w:p w14:paraId="225F82DA" w14:textId="77777777" w:rsidR="00DB7B24" w:rsidRPr="00EA2AFE" w:rsidRDefault="00DB7B24" w:rsidP="008D4B10">
            <w:pPr>
              <w:rPr>
                <w:b/>
                <w:bCs/>
                <w:color w:val="000000"/>
                <w:sz w:val="16"/>
                <w:szCs w:val="16"/>
              </w:rPr>
            </w:pPr>
          </w:p>
          <w:p w14:paraId="225F82DB" w14:textId="77777777" w:rsidR="00DB7B24" w:rsidRDefault="00DB7B24" w:rsidP="008D4B10">
            <w:pPr>
              <w:rPr>
                <w:b/>
                <w:bCs/>
                <w:color w:val="000000"/>
                <w:sz w:val="16"/>
                <w:szCs w:val="16"/>
              </w:rPr>
            </w:pPr>
            <w:r w:rsidRPr="00E44B90">
              <w:rPr>
                <w:b/>
                <w:bCs/>
                <w:sz w:val="16"/>
                <w:szCs w:val="16"/>
                <w:u w:val="single"/>
              </w:rPr>
              <w:lastRenderedPageBreak/>
              <w:t>This data element is required for Federal Reporting.</w:t>
            </w:r>
          </w:p>
        </w:tc>
        <w:tc>
          <w:tcPr>
            <w:tcW w:w="1785" w:type="dxa"/>
            <w:gridSpan w:val="3"/>
            <w:tcBorders>
              <w:top w:val="single" w:sz="6" w:space="0" w:color="auto"/>
              <w:bottom w:val="single" w:sz="6" w:space="0" w:color="auto"/>
            </w:tcBorders>
            <w:shd w:val="clear" w:color="auto" w:fill="DBE5F1" w:themeFill="accent1" w:themeFillTint="33"/>
          </w:tcPr>
          <w:p w14:paraId="225F82DC" w14:textId="77777777" w:rsidR="00DB7B24" w:rsidRPr="00AD6AF8" w:rsidRDefault="00DB7B24" w:rsidP="008D4B10">
            <w:pPr>
              <w:ind w:right="-405"/>
              <w:rPr>
                <w:b/>
                <w:bCs/>
                <w:color w:val="000000"/>
                <w:sz w:val="16"/>
                <w:szCs w:val="16"/>
                <w:lang w:val="es-ES"/>
              </w:rPr>
            </w:pPr>
            <w:r w:rsidRPr="00AD6AF8">
              <w:rPr>
                <w:b/>
                <w:bCs/>
                <w:color w:val="000000"/>
                <w:sz w:val="16"/>
                <w:szCs w:val="16"/>
                <w:lang w:val="es-ES"/>
              </w:rPr>
              <w:lastRenderedPageBreak/>
              <w:t xml:space="preserve">Valid Values: </w:t>
            </w:r>
          </w:p>
          <w:p w14:paraId="225F82DD" w14:textId="77777777" w:rsidR="00DB7B24" w:rsidRPr="00AD6AF8" w:rsidRDefault="00DB7B24" w:rsidP="008D4B10">
            <w:pPr>
              <w:ind w:right="-405"/>
              <w:rPr>
                <w:b/>
                <w:bCs/>
                <w:color w:val="000000"/>
                <w:sz w:val="16"/>
                <w:szCs w:val="16"/>
                <w:lang w:val="es-ES"/>
              </w:rPr>
            </w:pPr>
            <w:r w:rsidRPr="00AD6AF8">
              <w:rPr>
                <w:b/>
                <w:bCs/>
                <w:color w:val="000000"/>
                <w:sz w:val="16"/>
                <w:szCs w:val="16"/>
                <w:lang w:val="es-ES"/>
              </w:rPr>
              <w:br/>
              <w:t>Y = Yes</w:t>
            </w:r>
          </w:p>
          <w:p w14:paraId="225F82DE" w14:textId="77777777" w:rsidR="00DB7B24" w:rsidRPr="00AD6AF8" w:rsidRDefault="00DB7B24" w:rsidP="008D4B10">
            <w:pPr>
              <w:ind w:right="-405"/>
              <w:rPr>
                <w:b/>
                <w:bCs/>
                <w:color w:val="000000"/>
                <w:sz w:val="16"/>
                <w:szCs w:val="16"/>
                <w:lang w:val="es-ES"/>
              </w:rPr>
            </w:pPr>
            <w:r w:rsidRPr="00AD6AF8">
              <w:rPr>
                <w:b/>
                <w:bCs/>
                <w:color w:val="000000"/>
                <w:sz w:val="16"/>
                <w:szCs w:val="16"/>
                <w:lang w:val="es-ES"/>
              </w:rPr>
              <w:t>N = No</w:t>
            </w:r>
          </w:p>
        </w:tc>
      </w:tr>
      <w:tr w:rsidR="00B03ABA" w14:paraId="225F82FE" w14:textId="77777777" w:rsidTr="00582C60">
        <w:trPr>
          <w:cantSplit/>
          <w:trHeight w:val="450"/>
        </w:trPr>
        <w:tc>
          <w:tcPr>
            <w:tcW w:w="657" w:type="dxa"/>
            <w:tcBorders>
              <w:top w:val="single" w:sz="6" w:space="0" w:color="auto"/>
              <w:bottom w:val="single" w:sz="6" w:space="0" w:color="auto"/>
            </w:tcBorders>
            <w:shd w:val="clear" w:color="auto" w:fill="DBE5F1" w:themeFill="accent1" w:themeFillTint="33"/>
          </w:tcPr>
          <w:p w14:paraId="225F82E0" w14:textId="77777777" w:rsidR="00DB7B24" w:rsidRDefault="00DB7B24" w:rsidP="008D4B10">
            <w:pPr>
              <w:ind w:right="-405"/>
              <w:jc w:val="center"/>
              <w:rPr>
                <w:b/>
                <w:bCs/>
                <w:color w:val="000000"/>
                <w:sz w:val="16"/>
                <w:szCs w:val="16"/>
              </w:rPr>
            </w:pPr>
            <w:r w:rsidRPr="008977C0">
              <w:rPr>
                <w:b/>
                <w:bCs/>
                <w:color w:val="000000"/>
                <w:sz w:val="16"/>
                <w:szCs w:val="16"/>
              </w:rPr>
              <w:t>120</w:t>
            </w:r>
          </w:p>
        </w:tc>
        <w:tc>
          <w:tcPr>
            <w:tcW w:w="592" w:type="dxa"/>
            <w:tcBorders>
              <w:top w:val="single" w:sz="6" w:space="0" w:color="auto"/>
              <w:bottom w:val="single" w:sz="6" w:space="0" w:color="auto"/>
            </w:tcBorders>
            <w:shd w:val="clear" w:color="auto" w:fill="DBE5F1" w:themeFill="accent1" w:themeFillTint="33"/>
          </w:tcPr>
          <w:p w14:paraId="225F82E1" w14:textId="77777777" w:rsidR="00DB7B24" w:rsidRDefault="00DB7B24" w:rsidP="009B6488">
            <w:pPr>
              <w:ind w:right="-405"/>
              <w:rPr>
                <w:b/>
                <w:bCs/>
                <w:color w:val="000000"/>
                <w:sz w:val="16"/>
                <w:szCs w:val="16"/>
              </w:rPr>
            </w:pPr>
            <w:r>
              <w:rPr>
                <w:b/>
                <w:bCs/>
                <w:color w:val="000000"/>
                <w:sz w:val="16"/>
                <w:szCs w:val="16"/>
              </w:rPr>
              <w:t>1181</w:t>
            </w:r>
          </w:p>
        </w:tc>
        <w:tc>
          <w:tcPr>
            <w:tcW w:w="592" w:type="dxa"/>
            <w:tcBorders>
              <w:top w:val="single" w:sz="6" w:space="0" w:color="auto"/>
              <w:bottom w:val="single" w:sz="6" w:space="0" w:color="auto"/>
            </w:tcBorders>
            <w:shd w:val="clear" w:color="auto" w:fill="DBE5F1" w:themeFill="accent1" w:themeFillTint="33"/>
          </w:tcPr>
          <w:p w14:paraId="225F82E2" w14:textId="77777777" w:rsidR="00DB7B24" w:rsidRDefault="00DB7B24" w:rsidP="009B6488">
            <w:pPr>
              <w:ind w:right="-405"/>
              <w:rPr>
                <w:b/>
                <w:bCs/>
                <w:color w:val="000000"/>
                <w:sz w:val="16"/>
                <w:szCs w:val="16"/>
              </w:rPr>
            </w:pPr>
            <w:r>
              <w:rPr>
                <w:b/>
                <w:bCs/>
                <w:color w:val="000000"/>
                <w:sz w:val="16"/>
                <w:szCs w:val="16"/>
              </w:rPr>
              <w:t>1183</w:t>
            </w:r>
          </w:p>
        </w:tc>
        <w:tc>
          <w:tcPr>
            <w:tcW w:w="661" w:type="dxa"/>
            <w:tcBorders>
              <w:top w:val="single" w:sz="6" w:space="0" w:color="auto"/>
              <w:bottom w:val="single" w:sz="6" w:space="0" w:color="auto"/>
            </w:tcBorders>
            <w:shd w:val="clear" w:color="auto" w:fill="DBE5F1" w:themeFill="accent1" w:themeFillTint="33"/>
          </w:tcPr>
          <w:p w14:paraId="225F82E3" w14:textId="77777777" w:rsidR="00DB7B24" w:rsidRDefault="00DB7B24"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hemeFill="accent1" w:themeFillTint="33"/>
          </w:tcPr>
          <w:p w14:paraId="225F82E4" w14:textId="77777777" w:rsidR="00DB7B24" w:rsidRDefault="00DB7B24" w:rsidP="009B6488">
            <w:pPr>
              <w:ind w:right="-405"/>
              <w:rPr>
                <w:b/>
                <w:bCs/>
                <w:color w:val="000000"/>
                <w:sz w:val="16"/>
                <w:szCs w:val="16"/>
              </w:rPr>
            </w:pPr>
            <w:r>
              <w:rPr>
                <w:b/>
                <w:bCs/>
                <w:color w:val="000000"/>
                <w:sz w:val="16"/>
                <w:szCs w:val="16"/>
              </w:rPr>
              <w:t>C</w:t>
            </w:r>
          </w:p>
        </w:tc>
        <w:tc>
          <w:tcPr>
            <w:tcW w:w="1716" w:type="dxa"/>
            <w:gridSpan w:val="5"/>
            <w:tcBorders>
              <w:top w:val="single" w:sz="6" w:space="0" w:color="auto"/>
              <w:bottom w:val="single" w:sz="6" w:space="0" w:color="auto"/>
            </w:tcBorders>
            <w:shd w:val="clear" w:color="auto" w:fill="DBE5F1" w:themeFill="accent1" w:themeFillTint="33"/>
          </w:tcPr>
          <w:p w14:paraId="225F82E5" w14:textId="77777777" w:rsidR="00DB7B24" w:rsidRDefault="00DB7B24" w:rsidP="009B6488">
            <w:pPr>
              <w:ind w:right="-405"/>
              <w:rPr>
                <w:b/>
                <w:bCs/>
                <w:sz w:val="16"/>
                <w:szCs w:val="16"/>
              </w:rPr>
            </w:pPr>
            <w:r>
              <w:rPr>
                <w:b/>
                <w:bCs/>
                <w:sz w:val="16"/>
                <w:szCs w:val="16"/>
              </w:rPr>
              <w:t xml:space="preserve">PARENTAL STATUS CODE (formerly STUDENT IS </w:t>
            </w:r>
          </w:p>
          <w:p w14:paraId="225F82E6" w14:textId="77777777" w:rsidR="00DB7B24" w:rsidRDefault="00DB7B24" w:rsidP="009B6488">
            <w:pPr>
              <w:ind w:right="-405"/>
              <w:rPr>
                <w:b/>
                <w:bCs/>
                <w:sz w:val="16"/>
                <w:szCs w:val="16"/>
              </w:rPr>
            </w:pPr>
            <w:r>
              <w:rPr>
                <w:b/>
                <w:bCs/>
                <w:sz w:val="16"/>
                <w:szCs w:val="16"/>
              </w:rPr>
              <w:t xml:space="preserve">A SINGLE </w:t>
            </w:r>
          </w:p>
          <w:p w14:paraId="225F82E7" w14:textId="77777777" w:rsidR="00DB7B24" w:rsidRDefault="00DB7B24" w:rsidP="009B6488">
            <w:pPr>
              <w:ind w:right="-405"/>
              <w:rPr>
                <w:b/>
                <w:bCs/>
                <w:sz w:val="16"/>
                <w:szCs w:val="16"/>
              </w:rPr>
            </w:pPr>
            <w:r>
              <w:rPr>
                <w:b/>
                <w:bCs/>
                <w:sz w:val="16"/>
                <w:szCs w:val="16"/>
              </w:rPr>
              <w:t>PARENT)</w:t>
            </w:r>
          </w:p>
        </w:tc>
        <w:tc>
          <w:tcPr>
            <w:tcW w:w="1047" w:type="dxa"/>
            <w:gridSpan w:val="5"/>
            <w:tcBorders>
              <w:top w:val="single" w:sz="6" w:space="0" w:color="auto"/>
              <w:bottom w:val="single" w:sz="6" w:space="0" w:color="auto"/>
            </w:tcBorders>
            <w:shd w:val="clear" w:color="auto" w:fill="DBE5F1" w:themeFill="accent1" w:themeFillTint="33"/>
          </w:tcPr>
          <w:p w14:paraId="225F82E8" w14:textId="77777777" w:rsidR="00DB7B24" w:rsidRDefault="00DB7B24"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hemeFill="accent1" w:themeFillTint="33"/>
          </w:tcPr>
          <w:p w14:paraId="225F82E9" w14:textId="77777777" w:rsidR="00DB7B24" w:rsidRDefault="00DB7B24" w:rsidP="009B6488">
            <w:pPr>
              <w:ind w:right="-405"/>
              <w:rPr>
                <w:b/>
                <w:bCs/>
                <w:color w:val="000000"/>
                <w:sz w:val="16"/>
                <w:szCs w:val="16"/>
              </w:rPr>
            </w:pPr>
            <w:r>
              <w:rPr>
                <w:b/>
                <w:bCs/>
                <w:color w:val="000000"/>
                <w:sz w:val="16"/>
                <w:szCs w:val="16"/>
              </w:rPr>
              <w:t>U</w:t>
            </w:r>
          </w:p>
        </w:tc>
        <w:tc>
          <w:tcPr>
            <w:tcW w:w="1559" w:type="dxa"/>
            <w:gridSpan w:val="3"/>
            <w:tcBorders>
              <w:top w:val="single" w:sz="6" w:space="0" w:color="auto"/>
              <w:bottom w:val="single" w:sz="6" w:space="0" w:color="auto"/>
            </w:tcBorders>
            <w:shd w:val="clear" w:color="auto" w:fill="DBE5F1" w:themeFill="accent1" w:themeFillTint="33"/>
          </w:tcPr>
          <w:p w14:paraId="225F82EA" w14:textId="77777777" w:rsidR="00DB7B24" w:rsidRDefault="00DB7B24">
            <w:pPr>
              <w:ind w:right="-106"/>
              <w:rPr>
                <w:b/>
                <w:bCs/>
                <w:color w:val="000000"/>
                <w:sz w:val="16"/>
                <w:szCs w:val="16"/>
              </w:rPr>
            </w:pPr>
            <w:r>
              <w:rPr>
                <w:b/>
                <w:bCs/>
                <w:color w:val="000000"/>
                <w:sz w:val="16"/>
                <w:szCs w:val="16"/>
              </w:rPr>
              <w:t>Indicate the parental status of the student.</w:t>
            </w:r>
          </w:p>
        </w:tc>
        <w:tc>
          <w:tcPr>
            <w:tcW w:w="3166" w:type="dxa"/>
            <w:gridSpan w:val="11"/>
            <w:tcBorders>
              <w:top w:val="single" w:sz="6" w:space="0" w:color="auto"/>
              <w:bottom w:val="single" w:sz="6" w:space="0" w:color="auto"/>
            </w:tcBorders>
            <w:shd w:val="clear" w:color="auto" w:fill="DBE5F1" w:themeFill="accent1" w:themeFillTint="33"/>
          </w:tcPr>
          <w:p w14:paraId="225F82EB" w14:textId="77777777" w:rsidR="00DB7B24" w:rsidRDefault="00DB7B24" w:rsidP="001E044D">
            <w:pPr>
              <w:rPr>
                <w:b/>
                <w:bCs/>
                <w:sz w:val="16"/>
                <w:szCs w:val="16"/>
                <w:u w:val="single"/>
              </w:rPr>
            </w:pPr>
            <w:r w:rsidRPr="00E44B90">
              <w:rPr>
                <w:b/>
                <w:bCs/>
                <w:sz w:val="16"/>
                <w:szCs w:val="16"/>
                <w:u w:val="single"/>
              </w:rPr>
              <w:t>This data element is required for Federal Reporting.</w:t>
            </w:r>
          </w:p>
          <w:p w14:paraId="225F82EC" w14:textId="77777777" w:rsidR="00115A7B" w:rsidRDefault="00115A7B" w:rsidP="00115A7B">
            <w:pPr>
              <w:rPr>
                <w:b/>
                <w:bCs/>
                <w:color w:val="000000"/>
                <w:sz w:val="16"/>
                <w:szCs w:val="16"/>
              </w:rPr>
            </w:pPr>
          </w:p>
          <w:p w14:paraId="225F82ED" w14:textId="77777777" w:rsidR="00115A7B" w:rsidRDefault="00115A7B" w:rsidP="00115A7B">
            <w:pPr>
              <w:rPr>
                <w:b/>
                <w:bCs/>
                <w:color w:val="000000"/>
                <w:sz w:val="16"/>
                <w:szCs w:val="16"/>
              </w:rPr>
            </w:pPr>
            <w:r>
              <w:rPr>
                <w:b/>
                <w:bCs/>
                <w:color w:val="000000"/>
                <w:sz w:val="16"/>
                <w:szCs w:val="16"/>
              </w:rPr>
              <w:t>S= S</w:t>
            </w:r>
            <w:r w:rsidRPr="00115A7B">
              <w:rPr>
                <w:b/>
                <w:bCs/>
                <w:color w:val="000000"/>
                <w:sz w:val="16"/>
                <w:szCs w:val="16"/>
              </w:rPr>
              <w:t>ingle parent means “an individual who</w:t>
            </w:r>
          </w:p>
          <w:p w14:paraId="225F82EE" w14:textId="77777777" w:rsidR="00115A7B" w:rsidRDefault="00115A7B" w:rsidP="002701CB">
            <w:pPr>
              <w:pStyle w:val="ListParagraph"/>
              <w:numPr>
                <w:ilvl w:val="0"/>
                <w:numId w:val="140"/>
              </w:numPr>
              <w:rPr>
                <w:b/>
                <w:bCs/>
                <w:color w:val="000000"/>
                <w:sz w:val="16"/>
                <w:szCs w:val="16"/>
              </w:rPr>
            </w:pPr>
            <w:r w:rsidRPr="003237E7">
              <w:rPr>
                <w:b/>
                <w:bCs/>
                <w:color w:val="000000"/>
                <w:sz w:val="16"/>
                <w:szCs w:val="16"/>
              </w:rPr>
              <w:t xml:space="preserve">Is unmarried or legally separated from a spouse; </w:t>
            </w:r>
          </w:p>
          <w:p w14:paraId="225F82EF" w14:textId="77777777" w:rsidR="00115A7B" w:rsidRPr="003237E7" w:rsidRDefault="00115A7B" w:rsidP="003237E7">
            <w:pPr>
              <w:ind w:left="84"/>
              <w:rPr>
                <w:b/>
                <w:bCs/>
                <w:color w:val="000000"/>
                <w:sz w:val="16"/>
                <w:szCs w:val="16"/>
              </w:rPr>
            </w:pPr>
            <w:r>
              <w:rPr>
                <w:b/>
                <w:bCs/>
                <w:color w:val="000000"/>
                <w:sz w:val="16"/>
                <w:szCs w:val="16"/>
              </w:rPr>
              <w:t>AND</w:t>
            </w:r>
          </w:p>
          <w:p w14:paraId="225F82F0" w14:textId="77777777" w:rsidR="00115A7B" w:rsidRPr="003237E7" w:rsidRDefault="00115A7B" w:rsidP="002701CB">
            <w:pPr>
              <w:pStyle w:val="ListParagraph"/>
              <w:numPr>
                <w:ilvl w:val="0"/>
                <w:numId w:val="140"/>
              </w:numPr>
              <w:rPr>
                <w:b/>
                <w:bCs/>
                <w:color w:val="000000"/>
                <w:sz w:val="16"/>
                <w:szCs w:val="16"/>
              </w:rPr>
            </w:pPr>
            <w:r w:rsidRPr="003237E7">
              <w:rPr>
                <w:b/>
                <w:bCs/>
                <w:color w:val="000000"/>
                <w:sz w:val="16"/>
                <w:szCs w:val="16"/>
              </w:rPr>
              <w:t>(i) Has a minor child or children for which the parent has either custody or joint custody; or</w:t>
            </w:r>
          </w:p>
          <w:p w14:paraId="225F82F1" w14:textId="77777777" w:rsidR="00115A7B" w:rsidRPr="00115A7B" w:rsidRDefault="00115A7B" w:rsidP="00115A7B">
            <w:pPr>
              <w:rPr>
                <w:b/>
                <w:bCs/>
                <w:color w:val="000000"/>
                <w:sz w:val="16"/>
                <w:szCs w:val="16"/>
              </w:rPr>
            </w:pPr>
            <w:r>
              <w:rPr>
                <w:b/>
                <w:bCs/>
                <w:color w:val="000000"/>
                <w:sz w:val="16"/>
                <w:szCs w:val="16"/>
              </w:rPr>
              <w:t xml:space="preserve">          </w:t>
            </w:r>
            <w:r w:rsidRPr="00115A7B">
              <w:rPr>
                <w:b/>
                <w:bCs/>
                <w:color w:val="000000"/>
                <w:sz w:val="16"/>
                <w:szCs w:val="16"/>
              </w:rPr>
              <w:t xml:space="preserve">(ii) Is pregnant.”  </w:t>
            </w:r>
          </w:p>
          <w:p w14:paraId="225F82F2" w14:textId="77777777" w:rsidR="00115A7B" w:rsidRDefault="00115A7B" w:rsidP="00115A7B">
            <w:pPr>
              <w:rPr>
                <w:b/>
                <w:bCs/>
                <w:color w:val="000000"/>
                <w:sz w:val="16"/>
                <w:szCs w:val="16"/>
              </w:rPr>
            </w:pPr>
          </w:p>
          <w:p w14:paraId="225F82F3" w14:textId="77777777" w:rsidR="00115A7B" w:rsidRPr="00115A7B" w:rsidRDefault="00115A7B" w:rsidP="00115A7B">
            <w:pPr>
              <w:rPr>
                <w:b/>
                <w:bCs/>
                <w:color w:val="000000"/>
                <w:sz w:val="16"/>
                <w:szCs w:val="16"/>
              </w:rPr>
            </w:pPr>
            <w:r>
              <w:rPr>
                <w:b/>
                <w:bCs/>
                <w:color w:val="000000"/>
                <w:sz w:val="16"/>
                <w:szCs w:val="16"/>
              </w:rPr>
              <w:t xml:space="preserve">NS = </w:t>
            </w:r>
            <w:r w:rsidRPr="00115A7B">
              <w:rPr>
                <w:b/>
                <w:bCs/>
                <w:color w:val="000000"/>
                <w:sz w:val="16"/>
                <w:szCs w:val="16"/>
              </w:rPr>
              <w:t>Legally married student has a minor child or children for which the parent has either custody or joint custody)</w:t>
            </w:r>
          </w:p>
          <w:p w14:paraId="225F82F4" w14:textId="77777777" w:rsidR="00115A7B" w:rsidRPr="00115A7B" w:rsidRDefault="00115A7B" w:rsidP="00115A7B">
            <w:pPr>
              <w:rPr>
                <w:b/>
                <w:bCs/>
                <w:color w:val="000000"/>
                <w:sz w:val="16"/>
                <w:szCs w:val="16"/>
              </w:rPr>
            </w:pPr>
          </w:p>
          <w:p w14:paraId="225F82F5" w14:textId="77777777" w:rsidR="00115A7B" w:rsidRDefault="00115A7B" w:rsidP="00115A7B">
            <w:pPr>
              <w:rPr>
                <w:b/>
                <w:bCs/>
                <w:color w:val="000000"/>
                <w:sz w:val="16"/>
                <w:szCs w:val="16"/>
              </w:rPr>
            </w:pPr>
            <w:r w:rsidRPr="00115A7B">
              <w:rPr>
                <w:b/>
                <w:bCs/>
                <w:color w:val="000000"/>
                <w:sz w:val="16"/>
                <w:szCs w:val="16"/>
              </w:rPr>
              <w:t>NP=Student is not a parent</w:t>
            </w:r>
          </w:p>
        </w:tc>
        <w:tc>
          <w:tcPr>
            <w:tcW w:w="1785" w:type="dxa"/>
            <w:gridSpan w:val="3"/>
            <w:tcBorders>
              <w:top w:val="single" w:sz="6" w:space="0" w:color="auto"/>
              <w:bottom w:val="single" w:sz="6" w:space="0" w:color="auto"/>
            </w:tcBorders>
            <w:shd w:val="clear" w:color="auto" w:fill="DBE5F1" w:themeFill="accent1" w:themeFillTint="33"/>
          </w:tcPr>
          <w:p w14:paraId="225F82F6" w14:textId="77777777" w:rsidR="00DB7B24" w:rsidRDefault="00DB7B24" w:rsidP="009B6488">
            <w:pPr>
              <w:ind w:right="-405"/>
              <w:rPr>
                <w:b/>
                <w:bCs/>
                <w:color w:val="000000"/>
                <w:sz w:val="16"/>
                <w:szCs w:val="16"/>
              </w:rPr>
            </w:pPr>
            <w:r>
              <w:rPr>
                <w:b/>
                <w:bCs/>
                <w:color w:val="000000"/>
                <w:sz w:val="16"/>
                <w:szCs w:val="16"/>
              </w:rPr>
              <w:t xml:space="preserve">Valid Values: </w:t>
            </w:r>
          </w:p>
          <w:p w14:paraId="225F82F7" w14:textId="77777777" w:rsidR="00115A7B" w:rsidRDefault="00DB7B24">
            <w:pPr>
              <w:ind w:right="-405"/>
              <w:rPr>
                <w:b/>
                <w:bCs/>
                <w:color w:val="000000"/>
                <w:sz w:val="16"/>
                <w:szCs w:val="16"/>
              </w:rPr>
            </w:pPr>
            <w:r>
              <w:rPr>
                <w:b/>
                <w:bCs/>
                <w:color w:val="000000"/>
                <w:sz w:val="16"/>
                <w:szCs w:val="16"/>
              </w:rPr>
              <w:br/>
            </w:r>
            <w:r w:rsidR="00115A7B" w:rsidRPr="00115A7B">
              <w:rPr>
                <w:b/>
                <w:bCs/>
                <w:color w:val="000000"/>
                <w:sz w:val="16"/>
                <w:szCs w:val="16"/>
              </w:rPr>
              <w:t xml:space="preserve">S= Student is a </w:t>
            </w:r>
          </w:p>
          <w:p w14:paraId="225F82F8" w14:textId="77777777" w:rsidR="00DB7B24" w:rsidRDefault="00115A7B">
            <w:pPr>
              <w:ind w:right="-405"/>
              <w:rPr>
                <w:b/>
                <w:bCs/>
                <w:color w:val="000000"/>
                <w:sz w:val="16"/>
                <w:szCs w:val="16"/>
              </w:rPr>
            </w:pPr>
            <w:r>
              <w:rPr>
                <w:b/>
                <w:bCs/>
                <w:color w:val="000000"/>
                <w:sz w:val="16"/>
                <w:szCs w:val="16"/>
              </w:rPr>
              <w:t xml:space="preserve">      </w:t>
            </w:r>
            <w:r w:rsidRPr="00115A7B">
              <w:rPr>
                <w:b/>
                <w:bCs/>
                <w:color w:val="000000"/>
                <w:sz w:val="16"/>
                <w:szCs w:val="16"/>
              </w:rPr>
              <w:t xml:space="preserve">single parent   </w:t>
            </w:r>
          </w:p>
          <w:p w14:paraId="225F82F9" w14:textId="77777777" w:rsidR="00115A7B" w:rsidRDefault="00115A7B">
            <w:pPr>
              <w:ind w:right="-405"/>
              <w:rPr>
                <w:b/>
                <w:bCs/>
                <w:color w:val="000000"/>
                <w:sz w:val="16"/>
                <w:szCs w:val="16"/>
              </w:rPr>
            </w:pPr>
            <w:r w:rsidRPr="00115A7B">
              <w:rPr>
                <w:b/>
                <w:bCs/>
                <w:color w:val="000000"/>
                <w:sz w:val="16"/>
                <w:szCs w:val="16"/>
              </w:rPr>
              <w:t xml:space="preserve">NS=Student is a </w:t>
            </w:r>
          </w:p>
          <w:p w14:paraId="225F82FA" w14:textId="77777777" w:rsidR="00115A7B" w:rsidRDefault="00115A7B">
            <w:pPr>
              <w:ind w:right="-405"/>
              <w:rPr>
                <w:b/>
                <w:bCs/>
                <w:color w:val="000000"/>
                <w:sz w:val="16"/>
                <w:szCs w:val="16"/>
              </w:rPr>
            </w:pPr>
            <w:r>
              <w:rPr>
                <w:b/>
                <w:bCs/>
                <w:color w:val="000000"/>
                <w:sz w:val="16"/>
                <w:szCs w:val="16"/>
              </w:rPr>
              <w:t xml:space="preserve">       </w:t>
            </w:r>
            <w:r w:rsidRPr="00115A7B">
              <w:rPr>
                <w:b/>
                <w:bCs/>
                <w:color w:val="000000"/>
                <w:sz w:val="16"/>
                <w:szCs w:val="16"/>
              </w:rPr>
              <w:t xml:space="preserve">parent, but not </w:t>
            </w:r>
          </w:p>
          <w:p w14:paraId="225F82FB" w14:textId="77777777" w:rsidR="00115A7B" w:rsidRDefault="00115A7B">
            <w:pPr>
              <w:ind w:right="-405"/>
              <w:rPr>
                <w:b/>
                <w:bCs/>
                <w:color w:val="000000"/>
                <w:sz w:val="16"/>
                <w:szCs w:val="16"/>
              </w:rPr>
            </w:pPr>
            <w:r>
              <w:rPr>
                <w:b/>
                <w:bCs/>
                <w:color w:val="000000"/>
                <w:sz w:val="16"/>
                <w:szCs w:val="16"/>
              </w:rPr>
              <w:t xml:space="preserve">       </w:t>
            </w:r>
            <w:r w:rsidRPr="00115A7B">
              <w:rPr>
                <w:b/>
                <w:bCs/>
                <w:color w:val="000000"/>
                <w:sz w:val="16"/>
                <w:szCs w:val="16"/>
              </w:rPr>
              <w:t>single</w:t>
            </w:r>
          </w:p>
          <w:p w14:paraId="225F82FC" w14:textId="77777777" w:rsidR="00115A7B" w:rsidRDefault="00115A7B">
            <w:pPr>
              <w:ind w:right="-405"/>
              <w:rPr>
                <w:b/>
                <w:bCs/>
                <w:color w:val="000000"/>
                <w:sz w:val="16"/>
                <w:szCs w:val="16"/>
              </w:rPr>
            </w:pPr>
            <w:r w:rsidRPr="00115A7B">
              <w:rPr>
                <w:b/>
                <w:bCs/>
                <w:color w:val="000000"/>
                <w:sz w:val="16"/>
                <w:szCs w:val="16"/>
              </w:rPr>
              <w:t xml:space="preserve">NP=Student is not </w:t>
            </w:r>
          </w:p>
          <w:p w14:paraId="225F82FD" w14:textId="77777777" w:rsidR="00DB7B24" w:rsidRDefault="00115A7B">
            <w:pPr>
              <w:ind w:right="-405"/>
              <w:rPr>
                <w:b/>
                <w:bCs/>
                <w:color w:val="000000"/>
                <w:sz w:val="16"/>
                <w:szCs w:val="16"/>
              </w:rPr>
            </w:pPr>
            <w:r>
              <w:rPr>
                <w:b/>
                <w:bCs/>
                <w:color w:val="000000"/>
                <w:sz w:val="16"/>
                <w:szCs w:val="16"/>
              </w:rPr>
              <w:t xml:space="preserve">       </w:t>
            </w:r>
            <w:r w:rsidRPr="00115A7B">
              <w:rPr>
                <w:b/>
                <w:bCs/>
                <w:color w:val="000000"/>
                <w:sz w:val="16"/>
                <w:szCs w:val="16"/>
              </w:rPr>
              <w:t>a parent</w:t>
            </w:r>
            <w:r w:rsidDel="00115A7B">
              <w:rPr>
                <w:b/>
                <w:bCs/>
                <w:color w:val="000000"/>
                <w:sz w:val="16"/>
                <w:szCs w:val="16"/>
              </w:rPr>
              <w:t xml:space="preserve"> </w:t>
            </w:r>
          </w:p>
        </w:tc>
      </w:tr>
      <w:tr w:rsidR="00B03ABA" w:rsidRPr="00AD6AF8" w14:paraId="225F830E" w14:textId="77777777" w:rsidTr="00582C60">
        <w:trPr>
          <w:cantSplit/>
          <w:trHeight w:val="450"/>
        </w:trPr>
        <w:tc>
          <w:tcPr>
            <w:tcW w:w="657" w:type="dxa"/>
            <w:tcBorders>
              <w:top w:val="single" w:sz="6" w:space="0" w:color="auto"/>
              <w:bottom w:val="single" w:sz="6" w:space="0" w:color="auto"/>
            </w:tcBorders>
            <w:shd w:val="clear" w:color="auto" w:fill="DBE5F1" w:themeFill="accent1" w:themeFillTint="33"/>
          </w:tcPr>
          <w:p w14:paraId="225F82FF" w14:textId="77777777" w:rsidR="00DB7B24" w:rsidRDefault="00DB7B24" w:rsidP="008D4B10">
            <w:pPr>
              <w:ind w:right="-405"/>
              <w:jc w:val="center"/>
              <w:rPr>
                <w:b/>
                <w:bCs/>
                <w:color w:val="000000"/>
                <w:sz w:val="16"/>
                <w:szCs w:val="16"/>
              </w:rPr>
            </w:pPr>
            <w:r w:rsidRPr="008977C0">
              <w:rPr>
                <w:b/>
                <w:bCs/>
                <w:color w:val="000000"/>
                <w:sz w:val="16"/>
                <w:szCs w:val="16"/>
              </w:rPr>
              <w:t>121</w:t>
            </w:r>
          </w:p>
        </w:tc>
        <w:tc>
          <w:tcPr>
            <w:tcW w:w="592" w:type="dxa"/>
            <w:tcBorders>
              <w:top w:val="single" w:sz="6" w:space="0" w:color="auto"/>
              <w:bottom w:val="single" w:sz="6" w:space="0" w:color="auto"/>
            </w:tcBorders>
            <w:shd w:val="clear" w:color="auto" w:fill="DBE5F1" w:themeFill="accent1" w:themeFillTint="33"/>
          </w:tcPr>
          <w:p w14:paraId="225F8300" w14:textId="77777777" w:rsidR="00DB7B24" w:rsidRDefault="00DB7B24" w:rsidP="009B6488">
            <w:pPr>
              <w:ind w:right="-405"/>
              <w:rPr>
                <w:b/>
                <w:bCs/>
                <w:color w:val="000000"/>
                <w:sz w:val="16"/>
                <w:szCs w:val="16"/>
              </w:rPr>
            </w:pPr>
            <w:r>
              <w:rPr>
                <w:b/>
                <w:bCs/>
                <w:color w:val="000000"/>
                <w:sz w:val="16"/>
                <w:szCs w:val="16"/>
              </w:rPr>
              <w:t>1184</w:t>
            </w:r>
          </w:p>
        </w:tc>
        <w:tc>
          <w:tcPr>
            <w:tcW w:w="592" w:type="dxa"/>
            <w:tcBorders>
              <w:top w:val="single" w:sz="6" w:space="0" w:color="auto"/>
              <w:bottom w:val="single" w:sz="6" w:space="0" w:color="auto"/>
            </w:tcBorders>
            <w:shd w:val="clear" w:color="auto" w:fill="DBE5F1" w:themeFill="accent1" w:themeFillTint="33"/>
          </w:tcPr>
          <w:p w14:paraId="225F8301" w14:textId="77777777" w:rsidR="00DB7B24" w:rsidRDefault="00DB7B24" w:rsidP="009B6488">
            <w:pPr>
              <w:ind w:right="-405"/>
              <w:rPr>
                <w:b/>
                <w:bCs/>
                <w:color w:val="000000"/>
                <w:sz w:val="16"/>
                <w:szCs w:val="16"/>
              </w:rPr>
            </w:pPr>
            <w:r>
              <w:rPr>
                <w:b/>
                <w:bCs/>
                <w:color w:val="000000"/>
                <w:sz w:val="16"/>
                <w:szCs w:val="16"/>
              </w:rPr>
              <w:t>1186</w:t>
            </w:r>
          </w:p>
        </w:tc>
        <w:tc>
          <w:tcPr>
            <w:tcW w:w="661" w:type="dxa"/>
            <w:tcBorders>
              <w:top w:val="single" w:sz="6" w:space="0" w:color="auto"/>
              <w:bottom w:val="single" w:sz="6" w:space="0" w:color="auto"/>
            </w:tcBorders>
            <w:shd w:val="clear" w:color="auto" w:fill="DBE5F1" w:themeFill="accent1" w:themeFillTint="33"/>
          </w:tcPr>
          <w:p w14:paraId="225F8302" w14:textId="77777777" w:rsidR="00DB7B24" w:rsidRDefault="00DB7B24"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hemeFill="accent1" w:themeFillTint="33"/>
          </w:tcPr>
          <w:p w14:paraId="225F8303" w14:textId="77777777" w:rsidR="00DB7B24" w:rsidRDefault="00DB7B24" w:rsidP="009B6488">
            <w:pPr>
              <w:ind w:right="-405"/>
              <w:rPr>
                <w:b/>
                <w:bCs/>
                <w:color w:val="000000"/>
                <w:sz w:val="16"/>
                <w:szCs w:val="16"/>
              </w:rPr>
            </w:pPr>
            <w:r>
              <w:rPr>
                <w:b/>
                <w:bCs/>
                <w:color w:val="000000"/>
                <w:sz w:val="16"/>
                <w:szCs w:val="16"/>
              </w:rPr>
              <w:t>C</w:t>
            </w:r>
          </w:p>
        </w:tc>
        <w:tc>
          <w:tcPr>
            <w:tcW w:w="1716" w:type="dxa"/>
            <w:gridSpan w:val="5"/>
            <w:tcBorders>
              <w:top w:val="single" w:sz="6" w:space="0" w:color="auto"/>
              <w:bottom w:val="single" w:sz="6" w:space="0" w:color="auto"/>
            </w:tcBorders>
            <w:shd w:val="clear" w:color="auto" w:fill="DBE5F1" w:themeFill="accent1" w:themeFillTint="33"/>
          </w:tcPr>
          <w:p w14:paraId="225F8304" w14:textId="77777777" w:rsidR="00DB7B24" w:rsidRPr="00184091" w:rsidRDefault="00DB7B24" w:rsidP="009B6488">
            <w:pPr>
              <w:ind w:right="-405"/>
              <w:rPr>
                <w:b/>
                <w:bCs/>
                <w:sz w:val="16"/>
                <w:szCs w:val="16"/>
              </w:rPr>
            </w:pPr>
            <w:r w:rsidRPr="00184091">
              <w:rPr>
                <w:b/>
                <w:bCs/>
                <w:sz w:val="16"/>
                <w:szCs w:val="16"/>
              </w:rPr>
              <w:t>STUDENT IS EXPECTING</w:t>
            </w:r>
          </w:p>
          <w:p w14:paraId="225F8305" w14:textId="77777777" w:rsidR="00DB7B24" w:rsidRPr="00184091" w:rsidRDefault="00DB7B24" w:rsidP="009B6488">
            <w:pPr>
              <w:ind w:right="-405"/>
              <w:rPr>
                <w:b/>
                <w:bCs/>
                <w:sz w:val="16"/>
                <w:szCs w:val="16"/>
              </w:rPr>
            </w:pPr>
            <w:r w:rsidRPr="00184091">
              <w:rPr>
                <w:b/>
                <w:bCs/>
                <w:sz w:val="16"/>
                <w:szCs w:val="16"/>
              </w:rPr>
              <w:t>(STUDENT IS PREGNANT)</w:t>
            </w:r>
          </w:p>
        </w:tc>
        <w:tc>
          <w:tcPr>
            <w:tcW w:w="1047" w:type="dxa"/>
            <w:gridSpan w:val="5"/>
            <w:tcBorders>
              <w:top w:val="single" w:sz="6" w:space="0" w:color="auto"/>
              <w:bottom w:val="single" w:sz="6" w:space="0" w:color="auto"/>
            </w:tcBorders>
            <w:shd w:val="clear" w:color="auto" w:fill="DBE5F1" w:themeFill="accent1" w:themeFillTint="33"/>
          </w:tcPr>
          <w:p w14:paraId="225F8306" w14:textId="77777777" w:rsidR="00DB7B24" w:rsidRDefault="00DB7B24"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hemeFill="accent1" w:themeFillTint="33"/>
          </w:tcPr>
          <w:p w14:paraId="225F8307" w14:textId="77777777" w:rsidR="00DB7B24" w:rsidRDefault="00DB7B24" w:rsidP="009B6488">
            <w:pPr>
              <w:ind w:right="-405"/>
              <w:rPr>
                <w:b/>
                <w:bCs/>
                <w:color w:val="000000"/>
                <w:sz w:val="16"/>
                <w:szCs w:val="16"/>
              </w:rPr>
            </w:pPr>
            <w:r>
              <w:rPr>
                <w:b/>
                <w:bCs/>
                <w:color w:val="000000"/>
                <w:sz w:val="16"/>
                <w:szCs w:val="16"/>
              </w:rPr>
              <w:t>U</w:t>
            </w:r>
          </w:p>
        </w:tc>
        <w:tc>
          <w:tcPr>
            <w:tcW w:w="1559" w:type="dxa"/>
            <w:gridSpan w:val="3"/>
            <w:tcBorders>
              <w:top w:val="single" w:sz="6" w:space="0" w:color="auto"/>
              <w:bottom w:val="single" w:sz="6" w:space="0" w:color="auto"/>
            </w:tcBorders>
            <w:shd w:val="clear" w:color="auto" w:fill="DBE5F1" w:themeFill="accent1" w:themeFillTint="33"/>
          </w:tcPr>
          <w:p w14:paraId="225F8308" w14:textId="77777777" w:rsidR="00DB7B24" w:rsidRDefault="00DB7B24" w:rsidP="00E015DF">
            <w:pPr>
              <w:ind w:right="-106"/>
              <w:rPr>
                <w:b/>
                <w:bCs/>
                <w:color w:val="000000"/>
                <w:sz w:val="16"/>
                <w:szCs w:val="16"/>
              </w:rPr>
            </w:pPr>
            <w:r>
              <w:rPr>
                <w:b/>
                <w:bCs/>
                <w:color w:val="000000"/>
                <w:sz w:val="16"/>
                <w:szCs w:val="16"/>
              </w:rPr>
              <w:t>Indicate whether the student is expecting a child.</w:t>
            </w:r>
          </w:p>
          <w:p w14:paraId="225F8309" w14:textId="77777777" w:rsidR="00DB7B24" w:rsidRDefault="00DB7B24">
            <w:pPr>
              <w:ind w:right="-106"/>
              <w:rPr>
                <w:b/>
                <w:bCs/>
                <w:color w:val="000000"/>
                <w:sz w:val="16"/>
                <w:szCs w:val="16"/>
              </w:rPr>
            </w:pPr>
            <w:r>
              <w:rPr>
                <w:b/>
                <w:bCs/>
                <w:color w:val="000000"/>
                <w:sz w:val="16"/>
                <w:szCs w:val="16"/>
              </w:rPr>
              <w:t>Use for all genders.</w:t>
            </w:r>
          </w:p>
        </w:tc>
        <w:tc>
          <w:tcPr>
            <w:tcW w:w="3166" w:type="dxa"/>
            <w:gridSpan w:val="11"/>
            <w:tcBorders>
              <w:top w:val="single" w:sz="6" w:space="0" w:color="auto"/>
              <w:bottom w:val="single" w:sz="6" w:space="0" w:color="auto"/>
            </w:tcBorders>
            <w:shd w:val="clear" w:color="auto" w:fill="DBE5F1" w:themeFill="accent1" w:themeFillTint="33"/>
          </w:tcPr>
          <w:p w14:paraId="225F830A" w14:textId="77777777" w:rsidR="00DB7B24" w:rsidDel="00E015DF" w:rsidRDefault="00DB7B24" w:rsidP="001E044D">
            <w:pPr>
              <w:rPr>
                <w:b/>
                <w:bCs/>
                <w:color w:val="000000"/>
                <w:sz w:val="16"/>
                <w:szCs w:val="16"/>
              </w:rPr>
            </w:pPr>
            <w:r w:rsidRPr="00E44B90">
              <w:rPr>
                <w:b/>
                <w:bCs/>
                <w:sz w:val="16"/>
                <w:szCs w:val="16"/>
                <w:u w:val="single"/>
              </w:rPr>
              <w:t>This data element is required for Federal Reporting.</w:t>
            </w:r>
          </w:p>
        </w:tc>
        <w:tc>
          <w:tcPr>
            <w:tcW w:w="1785" w:type="dxa"/>
            <w:gridSpan w:val="3"/>
            <w:tcBorders>
              <w:top w:val="single" w:sz="6" w:space="0" w:color="auto"/>
              <w:bottom w:val="single" w:sz="6" w:space="0" w:color="auto"/>
            </w:tcBorders>
            <w:shd w:val="clear" w:color="auto" w:fill="DBE5F1" w:themeFill="accent1" w:themeFillTint="33"/>
          </w:tcPr>
          <w:p w14:paraId="225F830B" w14:textId="77777777" w:rsidR="00DB7B24" w:rsidRPr="00AD6AF8" w:rsidRDefault="00DB7B24" w:rsidP="009B6488">
            <w:pPr>
              <w:ind w:right="-405"/>
              <w:rPr>
                <w:b/>
                <w:bCs/>
                <w:color w:val="000000"/>
                <w:sz w:val="16"/>
                <w:szCs w:val="16"/>
                <w:lang w:val="es-ES"/>
              </w:rPr>
            </w:pPr>
            <w:r w:rsidRPr="00AD6AF8">
              <w:rPr>
                <w:b/>
                <w:bCs/>
                <w:color w:val="000000"/>
                <w:sz w:val="16"/>
                <w:szCs w:val="16"/>
                <w:lang w:val="es-ES"/>
              </w:rPr>
              <w:t>Valid Values:</w:t>
            </w:r>
          </w:p>
          <w:p w14:paraId="225F830C" w14:textId="77777777" w:rsidR="00DB7B24" w:rsidRPr="00AD6AF8" w:rsidRDefault="00DB7B24" w:rsidP="009B6488">
            <w:pPr>
              <w:ind w:right="-405"/>
              <w:rPr>
                <w:b/>
                <w:bCs/>
                <w:color w:val="000000"/>
                <w:sz w:val="16"/>
                <w:szCs w:val="16"/>
                <w:lang w:val="es-ES"/>
              </w:rPr>
            </w:pPr>
            <w:r w:rsidRPr="00AD6AF8">
              <w:rPr>
                <w:b/>
                <w:bCs/>
                <w:color w:val="000000"/>
                <w:sz w:val="16"/>
                <w:szCs w:val="16"/>
                <w:lang w:val="es-ES"/>
              </w:rPr>
              <w:t>Y = Yes</w:t>
            </w:r>
          </w:p>
          <w:p w14:paraId="225F830D" w14:textId="77777777" w:rsidR="00DB7B24" w:rsidRPr="00AD6AF8" w:rsidRDefault="00DB7B24" w:rsidP="009B6488">
            <w:pPr>
              <w:ind w:right="-405"/>
              <w:rPr>
                <w:b/>
                <w:bCs/>
                <w:color w:val="000000"/>
                <w:sz w:val="16"/>
                <w:szCs w:val="16"/>
                <w:lang w:val="es-ES"/>
              </w:rPr>
            </w:pPr>
            <w:r w:rsidRPr="00AD6AF8">
              <w:rPr>
                <w:b/>
                <w:bCs/>
                <w:color w:val="000000"/>
                <w:sz w:val="16"/>
                <w:szCs w:val="16"/>
                <w:lang w:val="es-ES"/>
              </w:rPr>
              <w:t>N = No</w:t>
            </w:r>
          </w:p>
        </w:tc>
      </w:tr>
      <w:tr w:rsidR="00DB7B24" w14:paraId="225F8314" w14:textId="77777777" w:rsidTr="00582C60">
        <w:trPr>
          <w:cantSplit/>
          <w:trHeight w:val="225"/>
        </w:trPr>
        <w:tc>
          <w:tcPr>
            <w:tcW w:w="657" w:type="dxa"/>
            <w:tcBorders>
              <w:bottom w:val="single" w:sz="6" w:space="0" w:color="auto"/>
            </w:tcBorders>
          </w:tcPr>
          <w:p w14:paraId="225F830F" w14:textId="77777777" w:rsidR="00DB7B24" w:rsidRDefault="00DB7B24" w:rsidP="008D4B10">
            <w:pPr>
              <w:ind w:right="-405"/>
              <w:jc w:val="center"/>
              <w:rPr>
                <w:color w:val="000000"/>
                <w:sz w:val="16"/>
                <w:szCs w:val="16"/>
              </w:rPr>
            </w:pPr>
            <w:r>
              <w:rPr>
                <w:color w:val="000000"/>
                <w:sz w:val="16"/>
                <w:szCs w:val="16"/>
              </w:rPr>
              <w:t>122</w:t>
            </w:r>
          </w:p>
        </w:tc>
        <w:tc>
          <w:tcPr>
            <w:tcW w:w="592" w:type="dxa"/>
            <w:tcBorders>
              <w:bottom w:val="single" w:sz="6" w:space="0" w:color="auto"/>
            </w:tcBorders>
          </w:tcPr>
          <w:p w14:paraId="225F8310" w14:textId="77777777" w:rsidR="00DB7B24" w:rsidRDefault="00DB7B24" w:rsidP="009B6488">
            <w:pPr>
              <w:ind w:right="-405"/>
              <w:rPr>
                <w:color w:val="000000"/>
                <w:sz w:val="16"/>
                <w:szCs w:val="16"/>
              </w:rPr>
            </w:pPr>
            <w:r>
              <w:rPr>
                <w:color w:val="000000"/>
                <w:sz w:val="16"/>
                <w:szCs w:val="16"/>
              </w:rPr>
              <w:t>1187</w:t>
            </w:r>
          </w:p>
        </w:tc>
        <w:tc>
          <w:tcPr>
            <w:tcW w:w="592" w:type="dxa"/>
            <w:tcBorders>
              <w:bottom w:val="single" w:sz="6" w:space="0" w:color="auto"/>
            </w:tcBorders>
          </w:tcPr>
          <w:p w14:paraId="225F8311" w14:textId="77777777" w:rsidR="00DB7B24" w:rsidRDefault="00DB7B24" w:rsidP="009B6488">
            <w:pPr>
              <w:ind w:right="-405"/>
              <w:rPr>
                <w:color w:val="000000"/>
                <w:sz w:val="16"/>
                <w:szCs w:val="16"/>
              </w:rPr>
            </w:pPr>
            <w:r>
              <w:rPr>
                <w:color w:val="000000"/>
                <w:sz w:val="16"/>
                <w:szCs w:val="16"/>
              </w:rPr>
              <w:t>1189</w:t>
            </w:r>
          </w:p>
        </w:tc>
        <w:tc>
          <w:tcPr>
            <w:tcW w:w="661" w:type="dxa"/>
            <w:tcBorders>
              <w:bottom w:val="single" w:sz="6" w:space="0" w:color="auto"/>
            </w:tcBorders>
          </w:tcPr>
          <w:p w14:paraId="225F8312" w14:textId="77777777" w:rsidR="00DB7B24" w:rsidRDefault="00DB7B24" w:rsidP="009B6488">
            <w:pPr>
              <w:ind w:right="-405"/>
              <w:rPr>
                <w:color w:val="000000"/>
                <w:sz w:val="16"/>
                <w:szCs w:val="16"/>
              </w:rPr>
            </w:pPr>
            <w:r>
              <w:rPr>
                <w:color w:val="000000"/>
                <w:sz w:val="16"/>
                <w:szCs w:val="16"/>
              </w:rPr>
              <w:t>3</w:t>
            </w:r>
          </w:p>
        </w:tc>
        <w:tc>
          <w:tcPr>
            <w:tcW w:w="10746" w:type="dxa"/>
            <w:gridSpan w:val="33"/>
            <w:tcBorders>
              <w:bottom w:val="single" w:sz="6" w:space="0" w:color="auto"/>
            </w:tcBorders>
          </w:tcPr>
          <w:p w14:paraId="225F8313" w14:textId="77777777" w:rsidR="00DB7B24" w:rsidRDefault="00DB7B24" w:rsidP="001E044D">
            <w:pPr>
              <w:jc w:val="center"/>
              <w:rPr>
                <w:color w:val="000000"/>
                <w:sz w:val="16"/>
                <w:szCs w:val="16"/>
              </w:rPr>
            </w:pPr>
            <w:r>
              <w:rPr>
                <w:sz w:val="16"/>
                <w:szCs w:val="16"/>
              </w:rPr>
              <w:t>Not Collected</w:t>
            </w:r>
          </w:p>
        </w:tc>
      </w:tr>
      <w:tr w:rsidR="00B03ABA" w14:paraId="225F832D" w14:textId="77777777" w:rsidTr="00582C60">
        <w:trPr>
          <w:cantSplit/>
          <w:trHeight w:val="1947"/>
        </w:trPr>
        <w:tc>
          <w:tcPr>
            <w:tcW w:w="657" w:type="dxa"/>
            <w:tcBorders>
              <w:top w:val="single" w:sz="6" w:space="0" w:color="auto"/>
              <w:bottom w:val="single" w:sz="6" w:space="0" w:color="auto"/>
            </w:tcBorders>
            <w:shd w:val="clear" w:color="auto" w:fill="DBE5F1"/>
          </w:tcPr>
          <w:p w14:paraId="225F8315" w14:textId="77777777" w:rsidR="00DB7B24" w:rsidRDefault="00DB7B24" w:rsidP="008D4B10">
            <w:pPr>
              <w:ind w:right="-405"/>
              <w:jc w:val="center"/>
              <w:rPr>
                <w:b/>
                <w:bCs/>
                <w:color w:val="000000"/>
                <w:sz w:val="16"/>
                <w:szCs w:val="16"/>
              </w:rPr>
            </w:pPr>
            <w:r w:rsidRPr="008977C0">
              <w:rPr>
                <w:b/>
                <w:bCs/>
                <w:color w:val="000000"/>
                <w:sz w:val="16"/>
                <w:szCs w:val="16"/>
              </w:rPr>
              <w:t>123</w:t>
            </w:r>
          </w:p>
        </w:tc>
        <w:tc>
          <w:tcPr>
            <w:tcW w:w="592" w:type="dxa"/>
            <w:tcBorders>
              <w:top w:val="single" w:sz="6" w:space="0" w:color="auto"/>
              <w:bottom w:val="single" w:sz="6" w:space="0" w:color="auto"/>
            </w:tcBorders>
            <w:shd w:val="clear" w:color="auto" w:fill="DBE5F1"/>
          </w:tcPr>
          <w:p w14:paraId="225F8316" w14:textId="77777777" w:rsidR="00DB7B24" w:rsidRDefault="00DB7B24" w:rsidP="009B6488">
            <w:pPr>
              <w:ind w:right="-405"/>
              <w:rPr>
                <w:b/>
                <w:bCs/>
                <w:color w:val="000000"/>
                <w:sz w:val="16"/>
                <w:szCs w:val="16"/>
              </w:rPr>
            </w:pPr>
            <w:r>
              <w:rPr>
                <w:b/>
                <w:bCs/>
                <w:color w:val="000000"/>
                <w:sz w:val="16"/>
                <w:szCs w:val="16"/>
              </w:rPr>
              <w:t>1190</w:t>
            </w:r>
          </w:p>
        </w:tc>
        <w:tc>
          <w:tcPr>
            <w:tcW w:w="592" w:type="dxa"/>
            <w:tcBorders>
              <w:top w:val="single" w:sz="6" w:space="0" w:color="auto"/>
              <w:bottom w:val="single" w:sz="6" w:space="0" w:color="auto"/>
            </w:tcBorders>
            <w:shd w:val="clear" w:color="auto" w:fill="DBE5F1"/>
          </w:tcPr>
          <w:p w14:paraId="225F8317" w14:textId="77777777" w:rsidR="00DB7B24" w:rsidRDefault="00DB7B24" w:rsidP="009B6488">
            <w:pPr>
              <w:ind w:right="-405"/>
              <w:rPr>
                <w:b/>
                <w:bCs/>
                <w:color w:val="000000"/>
                <w:sz w:val="16"/>
                <w:szCs w:val="16"/>
              </w:rPr>
            </w:pPr>
            <w:r>
              <w:rPr>
                <w:b/>
                <w:bCs/>
                <w:color w:val="000000"/>
                <w:sz w:val="16"/>
                <w:szCs w:val="16"/>
              </w:rPr>
              <w:t>1205</w:t>
            </w:r>
          </w:p>
        </w:tc>
        <w:tc>
          <w:tcPr>
            <w:tcW w:w="661" w:type="dxa"/>
            <w:tcBorders>
              <w:top w:val="single" w:sz="6" w:space="0" w:color="auto"/>
              <w:bottom w:val="single" w:sz="6" w:space="0" w:color="auto"/>
            </w:tcBorders>
            <w:shd w:val="clear" w:color="auto" w:fill="DBE5F1"/>
          </w:tcPr>
          <w:p w14:paraId="225F8318" w14:textId="77777777" w:rsidR="00DB7B24" w:rsidRDefault="00DB7B24" w:rsidP="009B6488">
            <w:pPr>
              <w:ind w:right="-405"/>
              <w:rPr>
                <w:b/>
                <w:bCs/>
                <w:color w:val="000000"/>
                <w:sz w:val="16"/>
                <w:szCs w:val="16"/>
              </w:rPr>
            </w:pPr>
            <w:r>
              <w:rPr>
                <w:b/>
                <w:bCs/>
                <w:color w:val="000000"/>
                <w:sz w:val="16"/>
                <w:szCs w:val="16"/>
              </w:rPr>
              <w:t>16</w:t>
            </w:r>
          </w:p>
        </w:tc>
        <w:tc>
          <w:tcPr>
            <w:tcW w:w="494" w:type="dxa"/>
            <w:tcBorders>
              <w:top w:val="single" w:sz="6" w:space="0" w:color="auto"/>
              <w:bottom w:val="single" w:sz="6" w:space="0" w:color="auto"/>
            </w:tcBorders>
            <w:shd w:val="clear" w:color="auto" w:fill="DBE5F1"/>
          </w:tcPr>
          <w:p w14:paraId="225F8319" w14:textId="77777777" w:rsidR="00DB7B24" w:rsidRDefault="00DB7B24"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31A" w14:textId="77777777" w:rsidR="00DB7B24" w:rsidRDefault="00DB7B24" w:rsidP="009B6488">
            <w:pPr>
              <w:ind w:right="-405"/>
              <w:rPr>
                <w:b/>
                <w:bCs/>
                <w:sz w:val="16"/>
                <w:szCs w:val="16"/>
              </w:rPr>
            </w:pPr>
            <w:r>
              <w:rPr>
                <w:b/>
                <w:bCs/>
                <w:sz w:val="16"/>
                <w:szCs w:val="16"/>
              </w:rPr>
              <w:t xml:space="preserve">HOME </w:t>
            </w:r>
          </w:p>
          <w:p w14:paraId="225F831B" w14:textId="77777777" w:rsidR="00DB7B24" w:rsidRDefault="00DB7B24" w:rsidP="009B6488">
            <w:pPr>
              <w:ind w:right="-405"/>
              <w:rPr>
                <w:b/>
                <w:bCs/>
                <w:sz w:val="16"/>
                <w:szCs w:val="16"/>
              </w:rPr>
            </w:pPr>
            <w:r>
              <w:rPr>
                <w:b/>
                <w:bCs/>
                <w:sz w:val="16"/>
                <w:szCs w:val="16"/>
              </w:rPr>
              <w:t xml:space="preserve">LANGUAGE </w:t>
            </w:r>
          </w:p>
          <w:p w14:paraId="225F831C" w14:textId="77777777" w:rsidR="00DB7B24" w:rsidRDefault="00DB7B24"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31D" w14:textId="77777777" w:rsidR="00DB7B24" w:rsidRDefault="00DB7B24" w:rsidP="001E044D">
            <w:pPr>
              <w:ind w:right="-140"/>
              <w:rPr>
                <w:b/>
                <w:bCs/>
                <w:sz w:val="16"/>
                <w:szCs w:val="16"/>
              </w:rPr>
            </w:pPr>
            <w:r>
              <w:rPr>
                <w:b/>
                <w:bCs/>
                <w:sz w:val="16"/>
                <w:szCs w:val="16"/>
              </w:rPr>
              <w:t>R</w:t>
            </w:r>
          </w:p>
          <w:p w14:paraId="225F831E" w14:textId="77777777" w:rsidR="00DB7B24" w:rsidRDefault="00DB7B24" w:rsidP="001E044D">
            <w:pPr>
              <w:ind w:right="-140"/>
              <w:rPr>
                <w:b/>
                <w:bCs/>
                <w:sz w:val="16"/>
                <w:szCs w:val="16"/>
              </w:rPr>
            </w:pPr>
          </w:p>
          <w:p w14:paraId="225F831F" w14:textId="77777777" w:rsidR="00DB7B24" w:rsidRDefault="00DB7B24" w:rsidP="001E044D">
            <w:pPr>
              <w:ind w:right="-140"/>
              <w:rPr>
                <w:b/>
                <w:bCs/>
                <w:sz w:val="16"/>
                <w:szCs w:val="16"/>
              </w:rPr>
            </w:pPr>
            <w:r>
              <w:rPr>
                <w:b/>
                <w:bCs/>
                <w:sz w:val="16"/>
                <w:szCs w:val="16"/>
              </w:rPr>
              <w:br w:type="page"/>
              <w:t>Required</w:t>
            </w:r>
          </w:p>
          <w:p w14:paraId="225F8320" w14:textId="77777777" w:rsidR="00DB7B24" w:rsidRDefault="00DB7B24" w:rsidP="001E044D">
            <w:pPr>
              <w:ind w:right="-140"/>
              <w:rPr>
                <w:b/>
                <w:bCs/>
                <w:sz w:val="16"/>
                <w:szCs w:val="16"/>
              </w:rPr>
            </w:pPr>
            <w:r>
              <w:rPr>
                <w:b/>
                <w:bCs/>
                <w:sz w:val="16"/>
                <w:szCs w:val="16"/>
              </w:rPr>
              <w:t xml:space="preserve">at ALL reporting </w:t>
            </w:r>
            <w:r w:rsidR="00A75BD3">
              <w:rPr>
                <w:b/>
                <w:bCs/>
                <w:sz w:val="16"/>
                <w:szCs w:val="16"/>
              </w:rPr>
              <w:t xml:space="preserve">periods. </w:t>
            </w:r>
            <w:r>
              <w:rPr>
                <w:b/>
                <w:bCs/>
                <w:sz w:val="16"/>
                <w:szCs w:val="16"/>
              </w:rPr>
              <w:t xml:space="preserve">Please </w:t>
            </w:r>
          </w:p>
          <w:p w14:paraId="225F8321" w14:textId="77777777" w:rsidR="00DB7B24" w:rsidRDefault="00DB7B24">
            <w:pPr>
              <w:ind w:right="-140"/>
              <w:rPr>
                <w:b/>
                <w:bCs/>
                <w:sz w:val="16"/>
                <w:szCs w:val="16"/>
              </w:rPr>
            </w:pPr>
            <w:r>
              <w:rPr>
                <w:b/>
                <w:bCs/>
                <w:sz w:val="16"/>
                <w:szCs w:val="16"/>
              </w:rPr>
              <w:t>see Business Rules for requirements.</w:t>
            </w:r>
          </w:p>
        </w:tc>
        <w:tc>
          <w:tcPr>
            <w:tcW w:w="979" w:type="dxa"/>
            <w:gridSpan w:val="5"/>
            <w:tcBorders>
              <w:top w:val="single" w:sz="6" w:space="0" w:color="auto"/>
              <w:bottom w:val="single" w:sz="6" w:space="0" w:color="auto"/>
            </w:tcBorders>
            <w:shd w:val="clear" w:color="auto" w:fill="DBE5F1"/>
          </w:tcPr>
          <w:p w14:paraId="225F8322" w14:textId="77777777" w:rsidR="00DB7B24" w:rsidRDefault="00DB7B24"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8323" w14:textId="77777777" w:rsidR="00DB7B24" w:rsidRDefault="00DB7B24" w:rsidP="001442F1">
            <w:pPr>
              <w:rPr>
                <w:b/>
                <w:bCs/>
                <w:color w:val="000000"/>
                <w:sz w:val="16"/>
                <w:szCs w:val="16"/>
              </w:rPr>
            </w:pPr>
            <w:r w:rsidRPr="0022576A">
              <w:rPr>
                <w:b/>
                <w:bCs/>
                <w:color w:val="000000"/>
                <w:sz w:val="16"/>
                <w:szCs w:val="16"/>
              </w:rPr>
              <w:t>Use this field to provide information on "home language" that means the primary or heritage language spoken at home.</w:t>
            </w:r>
          </w:p>
          <w:p w14:paraId="225F8324" w14:textId="77777777" w:rsidR="00DB7B24" w:rsidRDefault="00DB7B24" w:rsidP="001E044D">
            <w:pPr>
              <w:ind w:right="-106"/>
              <w:rPr>
                <w:b/>
                <w:bCs/>
                <w:color w:val="000000"/>
                <w:sz w:val="16"/>
                <w:szCs w:val="16"/>
              </w:rPr>
            </w:pPr>
          </w:p>
          <w:p w14:paraId="225F8325" w14:textId="77777777" w:rsidR="00DB7B24" w:rsidRDefault="00DB7B24" w:rsidP="001E044D">
            <w:pPr>
              <w:ind w:right="-106"/>
              <w:rPr>
                <w:b/>
                <w:bCs/>
                <w:color w:val="000000"/>
                <w:sz w:val="16"/>
                <w:szCs w:val="16"/>
              </w:rPr>
            </w:pPr>
            <w:r>
              <w:rPr>
                <w:b/>
                <w:bCs/>
                <w:color w:val="000000"/>
                <w:sz w:val="16"/>
                <w:szCs w:val="16"/>
              </w:rPr>
              <w:t>The student’s Home Language may be different from the student’s native language.</w:t>
            </w:r>
          </w:p>
        </w:tc>
        <w:tc>
          <w:tcPr>
            <w:tcW w:w="2836" w:type="dxa"/>
            <w:gridSpan w:val="10"/>
            <w:tcBorders>
              <w:top w:val="single" w:sz="6" w:space="0" w:color="auto"/>
              <w:bottom w:val="single" w:sz="6" w:space="0" w:color="auto"/>
            </w:tcBorders>
            <w:shd w:val="clear" w:color="auto" w:fill="DBE5F1"/>
          </w:tcPr>
          <w:p w14:paraId="225F8326" w14:textId="77777777" w:rsidR="00DB7B24" w:rsidRDefault="00DB7B24" w:rsidP="001E044D">
            <w:pPr>
              <w:rPr>
                <w:b/>
                <w:bCs/>
                <w:color w:val="000000"/>
                <w:sz w:val="16"/>
                <w:szCs w:val="16"/>
              </w:rPr>
            </w:pPr>
            <w:r>
              <w:rPr>
                <w:b/>
                <w:bCs/>
                <w:color w:val="000000"/>
                <w:sz w:val="16"/>
                <w:szCs w:val="16"/>
              </w:rPr>
              <w:t xml:space="preserve">The value used should be the code (e.g. 00, 01, 02) only.  </w:t>
            </w:r>
          </w:p>
          <w:p w14:paraId="225F8327" w14:textId="77777777" w:rsidR="00DB7B24" w:rsidRDefault="00DB7B24" w:rsidP="001E044D">
            <w:pPr>
              <w:rPr>
                <w:b/>
                <w:bCs/>
                <w:color w:val="000000"/>
                <w:sz w:val="16"/>
                <w:szCs w:val="16"/>
              </w:rPr>
            </w:pPr>
          </w:p>
          <w:p w14:paraId="225F8328" w14:textId="77777777" w:rsidR="00DB7B24" w:rsidRDefault="00DB7B24" w:rsidP="001E044D">
            <w:pPr>
              <w:rPr>
                <w:b/>
                <w:bCs/>
                <w:color w:val="000000"/>
                <w:sz w:val="16"/>
                <w:szCs w:val="16"/>
              </w:rPr>
            </w:pPr>
            <w:r>
              <w:rPr>
                <w:b/>
                <w:bCs/>
                <w:color w:val="000000"/>
                <w:sz w:val="16"/>
                <w:szCs w:val="16"/>
              </w:rPr>
              <w:t>The descriptions are for reference only.</w:t>
            </w:r>
          </w:p>
        </w:tc>
        <w:tc>
          <w:tcPr>
            <w:tcW w:w="1785" w:type="dxa"/>
            <w:gridSpan w:val="3"/>
            <w:tcBorders>
              <w:top w:val="single" w:sz="6" w:space="0" w:color="auto"/>
              <w:bottom w:val="single" w:sz="6" w:space="0" w:color="auto"/>
            </w:tcBorders>
            <w:shd w:val="clear" w:color="auto" w:fill="DBE5F1" w:themeFill="accent1" w:themeFillTint="33"/>
          </w:tcPr>
          <w:p w14:paraId="225F8329" w14:textId="77777777" w:rsidR="00DB7B24" w:rsidRDefault="00DB7B24" w:rsidP="009B6488">
            <w:pPr>
              <w:ind w:right="-405"/>
              <w:rPr>
                <w:b/>
                <w:bCs/>
                <w:sz w:val="16"/>
                <w:szCs w:val="16"/>
              </w:rPr>
            </w:pPr>
            <w:r>
              <w:rPr>
                <w:b/>
                <w:bCs/>
                <w:sz w:val="16"/>
                <w:szCs w:val="16"/>
              </w:rPr>
              <w:t>Valid Values:</w:t>
            </w:r>
          </w:p>
          <w:p w14:paraId="225F832A" w14:textId="77777777" w:rsidR="00DB7B24" w:rsidRDefault="00DB7B24" w:rsidP="009B6488">
            <w:pPr>
              <w:ind w:right="-405"/>
              <w:rPr>
                <w:b/>
                <w:bCs/>
                <w:sz w:val="16"/>
                <w:szCs w:val="16"/>
              </w:rPr>
            </w:pPr>
          </w:p>
          <w:p w14:paraId="225F832B" w14:textId="77777777" w:rsidR="00DB7B24" w:rsidRPr="0022576A" w:rsidRDefault="00DB7B24" w:rsidP="00882EAD">
            <w:pPr>
              <w:ind w:right="-405"/>
              <w:rPr>
                <w:b/>
                <w:bCs/>
                <w:sz w:val="16"/>
                <w:szCs w:val="16"/>
              </w:rPr>
            </w:pPr>
            <w:r w:rsidRPr="0022576A">
              <w:rPr>
                <w:b/>
                <w:bCs/>
                <w:sz w:val="16"/>
                <w:szCs w:val="16"/>
              </w:rPr>
              <w:t xml:space="preserve">See Appendix D.20 for a list </w:t>
            </w:r>
          </w:p>
          <w:p w14:paraId="225F832C" w14:textId="77777777" w:rsidR="00DB7B24" w:rsidRDefault="00DB7B24" w:rsidP="00882EAD">
            <w:pPr>
              <w:ind w:right="-405"/>
              <w:rPr>
                <w:b/>
                <w:bCs/>
                <w:color w:val="000000"/>
                <w:sz w:val="16"/>
                <w:szCs w:val="16"/>
              </w:rPr>
            </w:pPr>
            <w:r w:rsidRPr="0022576A">
              <w:rPr>
                <w:b/>
                <w:bCs/>
                <w:sz w:val="16"/>
                <w:szCs w:val="16"/>
              </w:rPr>
              <w:t>of the valid values.</w:t>
            </w:r>
          </w:p>
        </w:tc>
      </w:tr>
      <w:tr w:rsidR="00DB7B24" w14:paraId="225F8333" w14:textId="77777777" w:rsidTr="00582C60">
        <w:trPr>
          <w:cantSplit/>
          <w:trHeight w:val="225"/>
        </w:trPr>
        <w:tc>
          <w:tcPr>
            <w:tcW w:w="657" w:type="dxa"/>
            <w:tcBorders>
              <w:top w:val="single" w:sz="6" w:space="0" w:color="auto"/>
              <w:bottom w:val="single" w:sz="6" w:space="0" w:color="auto"/>
            </w:tcBorders>
          </w:tcPr>
          <w:p w14:paraId="225F832E" w14:textId="77777777" w:rsidR="00DB7B24" w:rsidRDefault="00DB7B24" w:rsidP="008D4B10">
            <w:pPr>
              <w:ind w:right="-405"/>
              <w:jc w:val="center"/>
              <w:rPr>
                <w:color w:val="000000"/>
                <w:sz w:val="16"/>
                <w:szCs w:val="16"/>
              </w:rPr>
            </w:pPr>
            <w:r>
              <w:rPr>
                <w:color w:val="000000"/>
                <w:sz w:val="16"/>
                <w:szCs w:val="16"/>
              </w:rPr>
              <w:t>124</w:t>
            </w:r>
          </w:p>
        </w:tc>
        <w:tc>
          <w:tcPr>
            <w:tcW w:w="592" w:type="dxa"/>
            <w:tcBorders>
              <w:top w:val="single" w:sz="6" w:space="0" w:color="auto"/>
              <w:bottom w:val="single" w:sz="6" w:space="0" w:color="auto"/>
            </w:tcBorders>
          </w:tcPr>
          <w:p w14:paraId="225F832F" w14:textId="77777777" w:rsidR="00DB7B24" w:rsidRDefault="00DB7B24" w:rsidP="009B6488">
            <w:pPr>
              <w:ind w:right="-405"/>
              <w:rPr>
                <w:color w:val="000000"/>
                <w:sz w:val="16"/>
                <w:szCs w:val="16"/>
              </w:rPr>
            </w:pPr>
            <w:r>
              <w:rPr>
                <w:color w:val="000000"/>
                <w:sz w:val="16"/>
                <w:szCs w:val="16"/>
              </w:rPr>
              <w:t>1206</w:t>
            </w:r>
          </w:p>
        </w:tc>
        <w:tc>
          <w:tcPr>
            <w:tcW w:w="592" w:type="dxa"/>
            <w:tcBorders>
              <w:top w:val="single" w:sz="6" w:space="0" w:color="auto"/>
              <w:bottom w:val="single" w:sz="6" w:space="0" w:color="auto"/>
            </w:tcBorders>
          </w:tcPr>
          <w:p w14:paraId="225F8330" w14:textId="77777777" w:rsidR="00DB7B24" w:rsidRDefault="00DB7B24" w:rsidP="009B6488">
            <w:pPr>
              <w:ind w:right="-405"/>
              <w:rPr>
                <w:color w:val="000000"/>
                <w:sz w:val="16"/>
                <w:szCs w:val="16"/>
              </w:rPr>
            </w:pPr>
            <w:r>
              <w:rPr>
                <w:color w:val="000000"/>
                <w:sz w:val="16"/>
                <w:szCs w:val="16"/>
              </w:rPr>
              <w:t>1208</w:t>
            </w:r>
          </w:p>
        </w:tc>
        <w:tc>
          <w:tcPr>
            <w:tcW w:w="661" w:type="dxa"/>
            <w:tcBorders>
              <w:top w:val="single" w:sz="6" w:space="0" w:color="auto"/>
              <w:bottom w:val="single" w:sz="6" w:space="0" w:color="auto"/>
            </w:tcBorders>
          </w:tcPr>
          <w:p w14:paraId="225F8331" w14:textId="77777777" w:rsidR="00DB7B24" w:rsidRDefault="00DB7B24" w:rsidP="009B6488">
            <w:pPr>
              <w:ind w:right="-405"/>
              <w:rPr>
                <w:color w:val="000000"/>
                <w:sz w:val="16"/>
                <w:szCs w:val="16"/>
              </w:rPr>
            </w:pPr>
            <w:r>
              <w:rPr>
                <w:color w:val="000000"/>
                <w:sz w:val="16"/>
                <w:szCs w:val="16"/>
              </w:rPr>
              <w:t>3</w:t>
            </w:r>
          </w:p>
        </w:tc>
        <w:tc>
          <w:tcPr>
            <w:tcW w:w="10746" w:type="dxa"/>
            <w:gridSpan w:val="33"/>
            <w:tcBorders>
              <w:top w:val="single" w:sz="6" w:space="0" w:color="auto"/>
              <w:bottom w:val="single" w:sz="6" w:space="0" w:color="auto"/>
            </w:tcBorders>
          </w:tcPr>
          <w:p w14:paraId="225F8332" w14:textId="77777777" w:rsidR="00DB7B24" w:rsidRDefault="00DB7B24" w:rsidP="001E044D">
            <w:pPr>
              <w:jc w:val="center"/>
              <w:rPr>
                <w:color w:val="000000"/>
                <w:sz w:val="16"/>
                <w:szCs w:val="16"/>
              </w:rPr>
            </w:pPr>
            <w:r>
              <w:rPr>
                <w:sz w:val="16"/>
                <w:szCs w:val="16"/>
              </w:rPr>
              <w:t>Not Collected</w:t>
            </w:r>
          </w:p>
        </w:tc>
      </w:tr>
      <w:tr w:rsidR="00276F80" w14:paraId="225F834A" w14:textId="77777777" w:rsidTr="00582C60">
        <w:trPr>
          <w:cantSplit/>
          <w:trHeight w:val="2424"/>
        </w:trPr>
        <w:tc>
          <w:tcPr>
            <w:tcW w:w="657" w:type="dxa"/>
            <w:tcBorders>
              <w:top w:val="single" w:sz="6" w:space="0" w:color="auto"/>
              <w:bottom w:val="single" w:sz="6" w:space="0" w:color="auto"/>
            </w:tcBorders>
            <w:shd w:val="clear" w:color="auto" w:fill="DBE5F1" w:themeFill="accent1" w:themeFillTint="33"/>
          </w:tcPr>
          <w:p w14:paraId="225F8334" w14:textId="77777777" w:rsidR="00276F80" w:rsidRDefault="00276F80" w:rsidP="008D4B10">
            <w:pPr>
              <w:ind w:right="-405"/>
              <w:jc w:val="center"/>
              <w:rPr>
                <w:b/>
                <w:bCs/>
                <w:color w:val="000000"/>
                <w:sz w:val="16"/>
                <w:szCs w:val="16"/>
              </w:rPr>
            </w:pPr>
            <w:bookmarkStart w:id="138" w:name="OLE_LINK2" w:colFirst="0" w:colLast="10"/>
            <w:r w:rsidRPr="008977C0">
              <w:rPr>
                <w:b/>
                <w:bCs/>
                <w:color w:val="000000"/>
                <w:sz w:val="16"/>
                <w:szCs w:val="16"/>
              </w:rPr>
              <w:t>125</w:t>
            </w:r>
          </w:p>
        </w:tc>
        <w:tc>
          <w:tcPr>
            <w:tcW w:w="592" w:type="dxa"/>
            <w:tcBorders>
              <w:top w:val="single" w:sz="6" w:space="0" w:color="auto"/>
              <w:bottom w:val="single" w:sz="6" w:space="0" w:color="auto"/>
            </w:tcBorders>
            <w:shd w:val="clear" w:color="auto" w:fill="DBE5F1" w:themeFill="accent1" w:themeFillTint="33"/>
          </w:tcPr>
          <w:p w14:paraId="225F8335" w14:textId="77777777" w:rsidR="00276F80" w:rsidRDefault="00276F80" w:rsidP="009B6488">
            <w:pPr>
              <w:ind w:right="-405"/>
              <w:rPr>
                <w:b/>
                <w:bCs/>
                <w:color w:val="000000"/>
                <w:sz w:val="16"/>
                <w:szCs w:val="16"/>
              </w:rPr>
            </w:pPr>
            <w:r>
              <w:rPr>
                <w:b/>
                <w:bCs/>
                <w:color w:val="000000"/>
                <w:sz w:val="16"/>
                <w:szCs w:val="16"/>
              </w:rPr>
              <w:t>1209</w:t>
            </w:r>
          </w:p>
        </w:tc>
        <w:tc>
          <w:tcPr>
            <w:tcW w:w="592" w:type="dxa"/>
            <w:tcBorders>
              <w:top w:val="single" w:sz="6" w:space="0" w:color="auto"/>
              <w:bottom w:val="single" w:sz="6" w:space="0" w:color="auto"/>
            </w:tcBorders>
            <w:shd w:val="clear" w:color="auto" w:fill="DBE5F1" w:themeFill="accent1" w:themeFillTint="33"/>
          </w:tcPr>
          <w:p w14:paraId="225F8336" w14:textId="77777777" w:rsidR="00276F80" w:rsidRDefault="00276F80" w:rsidP="009B6488">
            <w:pPr>
              <w:ind w:right="-405"/>
              <w:rPr>
                <w:b/>
                <w:bCs/>
                <w:color w:val="000000"/>
                <w:sz w:val="16"/>
                <w:szCs w:val="16"/>
              </w:rPr>
            </w:pPr>
            <w:r>
              <w:rPr>
                <w:b/>
                <w:bCs/>
                <w:color w:val="000000"/>
                <w:sz w:val="16"/>
                <w:szCs w:val="16"/>
              </w:rPr>
              <w:t>1212</w:t>
            </w:r>
          </w:p>
        </w:tc>
        <w:tc>
          <w:tcPr>
            <w:tcW w:w="661" w:type="dxa"/>
            <w:tcBorders>
              <w:top w:val="single" w:sz="6" w:space="0" w:color="auto"/>
              <w:bottom w:val="single" w:sz="6" w:space="0" w:color="auto"/>
            </w:tcBorders>
            <w:shd w:val="clear" w:color="auto" w:fill="DBE5F1" w:themeFill="accent1" w:themeFillTint="33"/>
          </w:tcPr>
          <w:p w14:paraId="225F8337" w14:textId="77777777" w:rsidR="00276F80" w:rsidRDefault="00276F80" w:rsidP="009B6488">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BE5F1" w:themeFill="accent1" w:themeFillTint="33"/>
          </w:tcPr>
          <w:p w14:paraId="225F8338" w14:textId="77777777" w:rsidR="00276F80" w:rsidRDefault="00276F80" w:rsidP="009B6488">
            <w:pPr>
              <w:ind w:right="-405"/>
              <w:rPr>
                <w:b/>
                <w:bCs/>
                <w:color w:val="000000"/>
                <w:sz w:val="16"/>
                <w:szCs w:val="16"/>
              </w:rPr>
            </w:pPr>
            <w:r>
              <w:rPr>
                <w:b/>
                <w:bCs/>
                <w:color w:val="000000"/>
                <w:sz w:val="16"/>
                <w:szCs w:val="16"/>
              </w:rPr>
              <w:t>N(0)</w:t>
            </w:r>
          </w:p>
        </w:tc>
        <w:tc>
          <w:tcPr>
            <w:tcW w:w="1621" w:type="dxa"/>
            <w:gridSpan w:val="3"/>
            <w:tcBorders>
              <w:top w:val="single" w:sz="6" w:space="0" w:color="auto"/>
              <w:bottom w:val="single" w:sz="6" w:space="0" w:color="auto"/>
            </w:tcBorders>
            <w:shd w:val="clear" w:color="auto" w:fill="DBE5F1" w:themeFill="accent1" w:themeFillTint="33"/>
          </w:tcPr>
          <w:p w14:paraId="225F8339" w14:textId="77777777" w:rsidR="00276F80" w:rsidRDefault="00276F80" w:rsidP="009B6488">
            <w:pPr>
              <w:ind w:right="-405"/>
              <w:rPr>
                <w:b/>
                <w:bCs/>
                <w:sz w:val="16"/>
                <w:szCs w:val="16"/>
              </w:rPr>
            </w:pPr>
            <w:r>
              <w:rPr>
                <w:b/>
                <w:bCs/>
                <w:sz w:val="16"/>
                <w:szCs w:val="16"/>
              </w:rPr>
              <w:t>YEARS  IN</w:t>
            </w:r>
          </w:p>
          <w:p w14:paraId="225F833A" w14:textId="77777777" w:rsidR="00276F80" w:rsidRDefault="00276F80" w:rsidP="009B6488">
            <w:pPr>
              <w:ind w:right="-405"/>
              <w:rPr>
                <w:b/>
                <w:bCs/>
                <w:sz w:val="16"/>
                <w:szCs w:val="16"/>
              </w:rPr>
            </w:pPr>
            <w:r>
              <w:rPr>
                <w:b/>
                <w:bCs/>
                <w:sz w:val="16"/>
                <w:szCs w:val="16"/>
              </w:rPr>
              <w:t xml:space="preserve"> U.S. </w:t>
            </w:r>
          </w:p>
          <w:p w14:paraId="225F833B" w14:textId="77777777" w:rsidR="00276F80" w:rsidRDefault="00276F80" w:rsidP="009B6488">
            <w:pPr>
              <w:ind w:right="-405"/>
              <w:rPr>
                <w:b/>
                <w:bCs/>
                <w:sz w:val="16"/>
                <w:szCs w:val="16"/>
              </w:rPr>
            </w:pPr>
            <w:r>
              <w:rPr>
                <w:b/>
                <w:bCs/>
                <w:sz w:val="16"/>
                <w:szCs w:val="16"/>
              </w:rPr>
              <w:t>SCHOOLS</w:t>
            </w:r>
          </w:p>
        </w:tc>
        <w:tc>
          <w:tcPr>
            <w:tcW w:w="1142" w:type="dxa"/>
            <w:gridSpan w:val="7"/>
            <w:tcBorders>
              <w:top w:val="single" w:sz="6" w:space="0" w:color="auto"/>
              <w:bottom w:val="single" w:sz="6" w:space="0" w:color="auto"/>
            </w:tcBorders>
            <w:shd w:val="clear" w:color="auto" w:fill="DBE5F1" w:themeFill="accent1" w:themeFillTint="33"/>
          </w:tcPr>
          <w:p w14:paraId="225F833C" w14:textId="77777777" w:rsidR="00276F80" w:rsidRDefault="00276F80" w:rsidP="001E044D">
            <w:pPr>
              <w:ind w:right="-140"/>
              <w:rPr>
                <w:b/>
                <w:bCs/>
                <w:sz w:val="16"/>
                <w:szCs w:val="16"/>
              </w:rPr>
            </w:pPr>
            <w:r>
              <w:rPr>
                <w:b/>
                <w:bCs/>
                <w:sz w:val="16"/>
                <w:szCs w:val="16"/>
              </w:rPr>
              <w:t>R</w:t>
            </w:r>
          </w:p>
          <w:p w14:paraId="225F833D" w14:textId="77777777" w:rsidR="00276F80" w:rsidRDefault="00276F80" w:rsidP="001E044D">
            <w:pPr>
              <w:ind w:right="-140"/>
              <w:rPr>
                <w:b/>
                <w:bCs/>
                <w:sz w:val="16"/>
                <w:szCs w:val="16"/>
              </w:rPr>
            </w:pPr>
            <w:r>
              <w:rPr>
                <w:b/>
                <w:bCs/>
                <w:sz w:val="16"/>
                <w:szCs w:val="16"/>
              </w:rPr>
              <w:br/>
              <w:t xml:space="preserve">Required </w:t>
            </w:r>
          </w:p>
          <w:p w14:paraId="225F833E" w14:textId="77777777" w:rsidR="00276F80" w:rsidRDefault="00276F80" w:rsidP="001E044D">
            <w:pPr>
              <w:ind w:right="-140"/>
              <w:rPr>
                <w:b/>
                <w:bCs/>
                <w:sz w:val="16"/>
                <w:szCs w:val="16"/>
              </w:rPr>
            </w:pPr>
          </w:p>
          <w:p w14:paraId="225F833F" w14:textId="77777777" w:rsidR="00276F80" w:rsidRDefault="00276F80" w:rsidP="001E044D">
            <w:pPr>
              <w:ind w:right="-140"/>
              <w:rPr>
                <w:b/>
                <w:bCs/>
                <w:sz w:val="16"/>
                <w:szCs w:val="16"/>
              </w:rPr>
            </w:pPr>
            <w:r>
              <w:rPr>
                <w:b/>
                <w:bCs/>
                <w:sz w:val="16"/>
                <w:szCs w:val="16"/>
              </w:rPr>
              <w:t>at ALL reporting periods</w:t>
            </w: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hemeFill="accent1" w:themeFillTint="33"/>
          </w:tcPr>
          <w:p w14:paraId="225F8340" w14:textId="77777777" w:rsidR="00276F80" w:rsidRDefault="00276F80"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1540CEE0" w14:textId="053C245C" w:rsidR="00276F80" w:rsidRDefault="00276F80" w:rsidP="001B75E7">
            <w:pPr>
              <w:pStyle w:val="Default"/>
              <w:shd w:val="clear" w:color="auto" w:fill="E5DFEC" w:themeFill="accent4" w:themeFillTint="33"/>
              <w:rPr>
                <w:b/>
                <w:bCs/>
                <w:sz w:val="16"/>
                <w:szCs w:val="16"/>
              </w:rPr>
            </w:pPr>
            <w:r>
              <w:rPr>
                <w:b/>
                <w:bCs/>
                <w:sz w:val="16"/>
                <w:szCs w:val="16"/>
              </w:rPr>
              <w:t xml:space="preserve">Provide an indication on whether or not the student has </w:t>
            </w:r>
            <w:r w:rsidR="00AD537A">
              <w:rPr>
                <w:b/>
                <w:bCs/>
                <w:sz w:val="16"/>
                <w:szCs w:val="16"/>
              </w:rPr>
              <w:t>been enrolled in U.S. schools</w:t>
            </w:r>
            <w:r>
              <w:rPr>
                <w:b/>
                <w:bCs/>
                <w:sz w:val="16"/>
                <w:szCs w:val="16"/>
              </w:rPr>
              <w:t xml:space="preserve">. </w:t>
            </w:r>
          </w:p>
          <w:p w14:paraId="724D2D0E" w14:textId="77777777" w:rsidR="00276F80" w:rsidRPr="00D2750C" w:rsidRDefault="00276F80" w:rsidP="001B75E7">
            <w:pPr>
              <w:pStyle w:val="Default"/>
              <w:rPr>
                <w:b/>
                <w:bCs/>
                <w:sz w:val="16"/>
                <w:szCs w:val="16"/>
              </w:rPr>
            </w:pPr>
            <w:r w:rsidRPr="00D2750C">
              <w:rPr>
                <w:b/>
                <w:bCs/>
                <w:sz w:val="16"/>
                <w:szCs w:val="16"/>
                <w:shd w:val="clear" w:color="auto" w:fill="E5DFEC" w:themeFill="accent4" w:themeFillTint="33"/>
              </w:rPr>
              <w:t>The months do NOT have to be consecutive.  Any school (public, private, BIE, or home) qualifies. PreK does not count toward the time.</w:t>
            </w:r>
          </w:p>
          <w:p w14:paraId="225F8342" w14:textId="15C66F72" w:rsidR="00276F80" w:rsidRPr="00D80093" w:rsidRDefault="00276F80" w:rsidP="00C350C4">
            <w:pPr>
              <w:ind w:right="-106"/>
              <w:rPr>
                <w:b/>
                <w:bCs/>
                <w:color w:val="000000"/>
                <w:sz w:val="16"/>
                <w:szCs w:val="16"/>
              </w:rPr>
            </w:pPr>
            <w:r>
              <w:rPr>
                <w:b/>
                <w:bCs/>
                <w:sz w:val="16"/>
                <w:szCs w:val="16"/>
              </w:rPr>
              <w:t>See valid values.</w:t>
            </w:r>
          </w:p>
        </w:tc>
        <w:tc>
          <w:tcPr>
            <w:tcW w:w="2820" w:type="dxa"/>
            <w:gridSpan w:val="9"/>
            <w:tcBorders>
              <w:top w:val="single" w:sz="6" w:space="0" w:color="auto"/>
              <w:bottom w:val="single" w:sz="6" w:space="0" w:color="auto"/>
            </w:tcBorders>
            <w:shd w:val="clear" w:color="auto" w:fill="DBE5F1" w:themeFill="accent1" w:themeFillTint="33"/>
          </w:tcPr>
          <w:p w14:paraId="49CA1300" w14:textId="77777777" w:rsidR="00276F80" w:rsidRDefault="00276F80" w:rsidP="001B75E7">
            <w:pPr>
              <w:pStyle w:val="Default"/>
              <w:rPr>
                <w:sz w:val="16"/>
                <w:szCs w:val="16"/>
              </w:rPr>
            </w:pPr>
            <w:r>
              <w:rPr>
                <w:b/>
                <w:bCs/>
                <w:sz w:val="16"/>
                <w:szCs w:val="16"/>
              </w:rPr>
              <w:t xml:space="preserve">The value used should be the code only. </w:t>
            </w:r>
          </w:p>
          <w:p w14:paraId="225F8344" w14:textId="6847C93B" w:rsidR="00276F80" w:rsidRDefault="00276F80" w:rsidP="00C350C4">
            <w:pPr>
              <w:rPr>
                <w:b/>
                <w:bCs/>
                <w:color w:val="000000"/>
                <w:sz w:val="16"/>
                <w:szCs w:val="16"/>
              </w:rPr>
            </w:pPr>
            <w:r>
              <w:rPr>
                <w:b/>
                <w:bCs/>
                <w:sz w:val="16"/>
                <w:szCs w:val="16"/>
              </w:rPr>
              <w:t>The descriptions are for reference only.</w:t>
            </w:r>
          </w:p>
        </w:tc>
        <w:tc>
          <w:tcPr>
            <w:tcW w:w="1801" w:type="dxa"/>
            <w:gridSpan w:val="4"/>
            <w:tcBorders>
              <w:top w:val="single" w:sz="6" w:space="0" w:color="auto"/>
              <w:bottom w:val="single" w:sz="6" w:space="0" w:color="auto"/>
            </w:tcBorders>
            <w:shd w:val="clear" w:color="auto" w:fill="DBE5F1" w:themeFill="accent1" w:themeFillTint="33"/>
          </w:tcPr>
          <w:p w14:paraId="01C10471" w14:textId="77777777" w:rsidR="00276F80" w:rsidRDefault="00276F80" w:rsidP="001B75E7">
            <w:pPr>
              <w:rPr>
                <w:b/>
                <w:bCs/>
                <w:sz w:val="16"/>
                <w:szCs w:val="16"/>
              </w:rPr>
            </w:pPr>
            <w:r>
              <w:rPr>
                <w:b/>
                <w:bCs/>
                <w:sz w:val="16"/>
                <w:szCs w:val="16"/>
              </w:rPr>
              <w:t xml:space="preserve">Valid Values: </w:t>
            </w:r>
          </w:p>
          <w:p w14:paraId="64D40E82" w14:textId="77777777" w:rsidR="00276F80" w:rsidRDefault="00276F80" w:rsidP="001B75E7">
            <w:pPr>
              <w:shd w:val="clear" w:color="auto" w:fill="E5DFEC" w:themeFill="accent4" w:themeFillTint="33"/>
              <w:rPr>
                <w:b/>
                <w:bCs/>
                <w:sz w:val="16"/>
                <w:szCs w:val="16"/>
              </w:rPr>
            </w:pPr>
          </w:p>
          <w:p w14:paraId="363D788E" w14:textId="77777777" w:rsidR="00276F80" w:rsidRDefault="00276F80" w:rsidP="001B75E7">
            <w:pPr>
              <w:shd w:val="clear" w:color="auto" w:fill="E5DFEC" w:themeFill="accent4" w:themeFillTint="33"/>
              <w:rPr>
                <w:b/>
                <w:bCs/>
                <w:sz w:val="16"/>
                <w:szCs w:val="16"/>
              </w:rPr>
            </w:pPr>
            <w:r>
              <w:rPr>
                <w:b/>
                <w:bCs/>
                <w:sz w:val="16"/>
                <w:szCs w:val="16"/>
              </w:rPr>
              <w:t>0 = Student h</w:t>
            </w:r>
            <w:r w:rsidRPr="00D2750C">
              <w:rPr>
                <w:b/>
                <w:bCs/>
                <w:sz w:val="16"/>
                <w:szCs w:val="16"/>
              </w:rPr>
              <w:t>as not reached 12 months of time in U.S. schools</w:t>
            </w:r>
          </w:p>
          <w:p w14:paraId="6F46BC92" w14:textId="77777777" w:rsidR="00276F80" w:rsidRDefault="00276F80" w:rsidP="00276F80">
            <w:pPr>
              <w:shd w:val="clear" w:color="auto" w:fill="CCC0D9" w:themeFill="accent4" w:themeFillTint="66"/>
              <w:rPr>
                <w:b/>
                <w:bCs/>
                <w:sz w:val="16"/>
                <w:szCs w:val="16"/>
              </w:rPr>
            </w:pPr>
            <w:r w:rsidRPr="00D2750C">
              <w:rPr>
                <w:b/>
                <w:bCs/>
                <w:sz w:val="16"/>
                <w:szCs w:val="16"/>
              </w:rPr>
              <w:t xml:space="preserve"> </w:t>
            </w:r>
          </w:p>
          <w:p w14:paraId="225F8349" w14:textId="07BD16D7" w:rsidR="00276F80" w:rsidRPr="006347BA" w:rsidRDefault="00276F80" w:rsidP="00276F80">
            <w:pPr>
              <w:shd w:val="clear" w:color="auto" w:fill="CCC0D9" w:themeFill="accent4" w:themeFillTint="66"/>
              <w:rPr>
                <w:b/>
                <w:sz w:val="16"/>
                <w:szCs w:val="16"/>
              </w:rPr>
            </w:pPr>
            <w:r w:rsidRPr="00D2750C">
              <w:rPr>
                <w:b/>
                <w:bCs/>
                <w:sz w:val="16"/>
                <w:szCs w:val="16"/>
              </w:rPr>
              <w:t>1=Has reached 12 or more months of time in U.S. schools</w:t>
            </w:r>
          </w:p>
        </w:tc>
      </w:tr>
      <w:bookmarkEnd w:id="138"/>
      <w:tr w:rsidR="00D80093" w14:paraId="225F8350" w14:textId="77777777" w:rsidTr="00582C60">
        <w:trPr>
          <w:cantSplit/>
          <w:trHeight w:val="225"/>
        </w:trPr>
        <w:tc>
          <w:tcPr>
            <w:tcW w:w="657" w:type="dxa"/>
            <w:tcBorders>
              <w:top w:val="single" w:sz="6" w:space="0" w:color="auto"/>
            </w:tcBorders>
          </w:tcPr>
          <w:p w14:paraId="225F834B" w14:textId="77777777" w:rsidR="00D80093" w:rsidRDefault="00D80093" w:rsidP="008D4B10">
            <w:pPr>
              <w:ind w:right="-405"/>
              <w:jc w:val="center"/>
              <w:rPr>
                <w:color w:val="000000"/>
                <w:sz w:val="16"/>
                <w:szCs w:val="16"/>
              </w:rPr>
            </w:pPr>
            <w:r>
              <w:rPr>
                <w:color w:val="000000"/>
                <w:sz w:val="16"/>
                <w:szCs w:val="16"/>
              </w:rPr>
              <w:t>126</w:t>
            </w:r>
          </w:p>
        </w:tc>
        <w:tc>
          <w:tcPr>
            <w:tcW w:w="592" w:type="dxa"/>
            <w:tcBorders>
              <w:top w:val="single" w:sz="6" w:space="0" w:color="auto"/>
            </w:tcBorders>
          </w:tcPr>
          <w:p w14:paraId="225F834C" w14:textId="77777777" w:rsidR="00D80093" w:rsidRDefault="00D80093" w:rsidP="009B6488">
            <w:pPr>
              <w:ind w:right="-405"/>
              <w:rPr>
                <w:color w:val="000000"/>
                <w:sz w:val="16"/>
                <w:szCs w:val="16"/>
              </w:rPr>
            </w:pPr>
            <w:r>
              <w:rPr>
                <w:color w:val="000000"/>
                <w:sz w:val="16"/>
                <w:szCs w:val="16"/>
              </w:rPr>
              <w:t>1213</w:t>
            </w:r>
          </w:p>
        </w:tc>
        <w:tc>
          <w:tcPr>
            <w:tcW w:w="592" w:type="dxa"/>
            <w:tcBorders>
              <w:top w:val="single" w:sz="6" w:space="0" w:color="auto"/>
            </w:tcBorders>
          </w:tcPr>
          <w:p w14:paraId="225F834D" w14:textId="77777777" w:rsidR="00D80093" w:rsidRDefault="00D80093" w:rsidP="009B6488">
            <w:pPr>
              <w:ind w:right="-405"/>
              <w:rPr>
                <w:color w:val="000000"/>
                <w:sz w:val="16"/>
                <w:szCs w:val="16"/>
              </w:rPr>
            </w:pPr>
            <w:r>
              <w:rPr>
                <w:color w:val="000000"/>
                <w:sz w:val="16"/>
                <w:szCs w:val="16"/>
              </w:rPr>
              <w:t>1222</w:t>
            </w:r>
          </w:p>
        </w:tc>
        <w:tc>
          <w:tcPr>
            <w:tcW w:w="661" w:type="dxa"/>
            <w:tcBorders>
              <w:top w:val="single" w:sz="6" w:space="0" w:color="auto"/>
            </w:tcBorders>
          </w:tcPr>
          <w:p w14:paraId="225F834E" w14:textId="77777777" w:rsidR="00D80093" w:rsidRDefault="00D80093" w:rsidP="009B6488">
            <w:pPr>
              <w:ind w:right="-405"/>
              <w:rPr>
                <w:color w:val="000000"/>
                <w:sz w:val="16"/>
                <w:szCs w:val="16"/>
              </w:rPr>
            </w:pPr>
            <w:r>
              <w:rPr>
                <w:color w:val="000000"/>
                <w:sz w:val="16"/>
                <w:szCs w:val="16"/>
              </w:rPr>
              <w:t>10</w:t>
            </w:r>
          </w:p>
        </w:tc>
        <w:tc>
          <w:tcPr>
            <w:tcW w:w="10746" w:type="dxa"/>
            <w:gridSpan w:val="33"/>
            <w:tcBorders>
              <w:top w:val="single" w:sz="6" w:space="0" w:color="auto"/>
            </w:tcBorders>
          </w:tcPr>
          <w:p w14:paraId="225F834F" w14:textId="77777777" w:rsidR="00D80093" w:rsidRDefault="00D80093" w:rsidP="001E044D">
            <w:pPr>
              <w:jc w:val="center"/>
              <w:rPr>
                <w:color w:val="000000"/>
                <w:sz w:val="16"/>
                <w:szCs w:val="16"/>
              </w:rPr>
            </w:pPr>
            <w:r>
              <w:rPr>
                <w:sz w:val="16"/>
                <w:szCs w:val="16"/>
              </w:rPr>
              <w:t>Not Collected</w:t>
            </w:r>
          </w:p>
        </w:tc>
      </w:tr>
      <w:tr w:rsidR="00D80093" w14:paraId="225F8356" w14:textId="77777777" w:rsidTr="00582C60">
        <w:trPr>
          <w:cantSplit/>
          <w:trHeight w:val="225"/>
        </w:trPr>
        <w:tc>
          <w:tcPr>
            <w:tcW w:w="657" w:type="dxa"/>
            <w:tcBorders>
              <w:bottom w:val="single" w:sz="6" w:space="0" w:color="auto"/>
            </w:tcBorders>
          </w:tcPr>
          <w:p w14:paraId="225F8351" w14:textId="77777777" w:rsidR="00D80093" w:rsidRDefault="00D80093" w:rsidP="008D4B10">
            <w:pPr>
              <w:ind w:right="-405"/>
              <w:jc w:val="center"/>
              <w:rPr>
                <w:color w:val="000000"/>
                <w:sz w:val="16"/>
                <w:szCs w:val="16"/>
              </w:rPr>
            </w:pPr>
            <w:r>
              <w:rPr>
                <w:color w:val="000000"/>
                <w:sz w:val="16"/>
                <w:szCs w:val="16"/>
              </w:rPr>
              <w:t>127</w:t>
            </w:r>
          </w:p>
        </w:tc>
        <w:tc>
          <w:tcPr>
            <w:tcW w:w="592" w:type="dxa"/>
            <w:tcBorders>
              <w:bottom w:val="single" w:sz="6" w:space="0" w:color="auto"/>
            </w:tcBorders>
          </w:tcPr>
          <w:p w14:paraId="225F8352" w14:textId="77777777" w:rsidR="00D80093" w:rsidRDefault="00D80093" w:rsidP="009B6488">
            <w:pPr>
              <w:ind w:right="-405"/>
              <w:rPr>
                <w:color w:val="000000"/>
                <w:sz w:val="16"/>
                <w:szCs w:val="16"/>
              </w:rPr>
            </w:pPr>
            <w:r>
              <w:rPr>
                <w:color w:val="000000"/>
                <w:sz w:val="16"/>
                <w:szCs w:val="16"/>
              </w:rPr>
              <w:t>1223</w:t>
            </w:r>
          </w:p>
        </w:tc>
        <w:tc>
          <w:tcPr>
            <w:tcW w:w="592" w:type="dxa"/>
            <w:tcBorders>
              <w:bottom w:val="single" w:sz="6" w:space="0" w:color="auto"/>
            </w:tcBorders>
          </w:tcPr>
          <w:p w14:paraId="225F8353" w14:textId="77777777" w:rsidR="00D80093" w:rsidRDefault="00D80093" w:rsidP="009B6488">
            <w:pPr>
              <w:ind w:right="-405"/>
              <w:rPr>
                <w:color w:val="000000"/>
                <w:sz w:val="16"/>
                <w:szCs w:val="16"/>
              </w:rPr>
            </w:pPr>
            <w:r>
              <w:rPr>
                <w:color w:val="000000"/>
                <w:sz w:val="16"/>
                <w:szCs w:val="16"/>
              </w:rPr>
              <w:t>1282</w:t>
            </w:r>
          </w:p>
        </w:tc>
        <w:tc>
          <w:tcPr>
            <w:tcW w:w="661" w:type="dxa"/>
            <w:tcBorders>
              <w:bottom w:val="single" w:sz="6" w:space="0" w:color="auto"/>
            </w:tcBorders>
          </w:tcPr>
          <w:p w14:paraId="225F8354" w14:textId="77777777" w:rsidR="00D80093" w:rsidRDefault="00D80093" w:rsidP="009B6488">
            <w:pPr>
              <w:ind w:right="-405"/>
              <w:rPr>
                <w:color w:val="000000"/>
                <w:sz w:val="16"/>
                <w:szCs w:val="16"/>
              </w:rPr>
            </w:pPr>
            <w:r>
              <w:rPr>
                <w:color w:val="000000"/>
                <w:sz w:val="16"/>
                <w:szCs w:val="16"/>
              </w:rPr>
              <w:t>60</w:t>
            </w:r>
          </w:p>
        </w:tc>
        <w:tc>
          <w:tcPr>
            <w:tcW w:w="10746" w:type="dxa"/>
            <w:gridSpan w:val="33"/>
            <w:tcBorders>
              <w:bottom w:val="single" w:sz="6" w:space="0" w:color="auto"/>
            </w:tcBorders>
          </w:tcPr>
          <w:p w14:paraId="225F8355" w14:textId="77777777" w:rsidR="00D80093" w:rsidRDefault="00D80093" w:rsidP="001E044D">
            <w:pPr>
              <w:jc w:val="center"/>
              <w:rPr>
                <w:color w:val="000000"/>
                <w:sz w:val="16"/>
                <w:szCs w:val="16"/>
              </w:rPr>
            </w:pPr>
            <w:r>
              <w:rPr>
                <w:sz w:val="16"/>
                <w:szCs w:val="16"/>
              </w:rPr>
              <w:t>Not Collected</w:t>
            </w:r>
          </w:p>
        </w:tc>
      </w:tr>
      <w:tr w:rsidR="00D80093" w14:paraId="225F8365" w14:textId="77777777" w:rsidTr="00582C60">
        <w:trPr>
          <w:cantSplit/>
          <w:trHeight w:val="1573"/>
        </w:trPr>
        <w:tc>
          <w:tcPr>
            <w:tcW w:w="657" w:type="dxa"/>
            <w:tcBorders>
              <w:top w:val="single" w:sz="6" w:space="0" w:color="auto"/>
              <w:bottom w:val="single" w:sz="6" w:space="0" w:color="auto"/>
            </w:tcBorders>
            <w:shd w:val="clear" w:color="auto" w:fill="DBE5F1"/>
          </w:tcPr>
          <w:p w14:paraId="225F8357" w14:textId="77777777" w:rsidR="00D80093" w:rsidRDefault="00D80093" w:rsidP="008D4B10">
            <w:pPr>
              <w:ind w:right="-405"/>
              <w:jc w:val="center"/>
              <w:rPr>
                <w:b/>
                <w:bCs/>
                <w:color w:val="000000"/>
                <w:sz w:val="16"/>
                <w:szCs w:val="16"/>
              </w:rPr>
            </w:pPr>
            <w:r w:rsidRPr="008977C0">
              <w:rPr>
                <w:b/>
                <w:bCs/>
                <w:color w:val="000000"/>
                <w:sz w:val="16"/>
                <w:szCs w:val="16"/>
              </w:rPr>
              <w:t>128</w:t>
            </w:r>
          </w:p>
        </w:tc>
        <w:tc>
          <w:tcPr>
            <w:tcW w:w="592" w:type="dxa"/>
            <w:tcBorders>
              <w:top w:val="single" w:sz="6" w:space="0" w:color="auto"/>
              <w:bottom w:val="single" w:sz="6" w:space="0" w:color="auto"/>
            </w:tcBorders>
            <w:shd w:val="clear" w:color="auto" w:fill="DBE5F1"/>
          </w:tcPr>
          <w:p w14:paraId="225F8358" w14:textId="77777777" w:rsidR="00D80093" w:rsidRDefault="00D80093" w:rsidP="009B6488">
            <w:pPr>
              <w:ind w:right="-405"/>
              <w:rPr>
                <w:b/>
                <w:bCs/>
                <w:color w:val="000000"/>
                <w:sz w:val="16"/>
                <w:szCs w:val="16"/>
              </w:rPr>
            </w:pPr>
            <w:r>
              <w:rPr>
                <w:b/>
                <w:bCs/>
                <w:color w:val="000000"/>
                <w:sz w:val="16"/>
                <w:szCs w:val="16"/>
              </w:rPr>
              <w:t>1283</w:t>
            </w:r>
          </w:p>
        </w:tc>
        <w:tc>
          <w:tcPr>
            <w:tcW w:w="592" w:type="dxa"/>
            <w:tcBorders>
              <w:top w:val="single" w:sz="6" w:space="0" w:color="auto"/>
              <w:bottom w:val="single" w:sz="6" w:space="0" w:color="auto"/>
            </w:tcBorders>
            <w:shd w:val="clear" w:color="auto" w:fill="DBE5F1"/>
          </w:tcPr>
          <w:p w14:paraId="225F8359" w14:textId="77777777" w:rsidR="00D80093" w:rsidRDefault="00D80093" w:rsidP="009B6488">
            <w:pPr>
              <w:ind w:right="-405"/>
              <w:rPr>
                <w:b/>
                <w:bCs/>
                <w:color w:val="000000"/>
                <w:sz w:val="16"/>
                <w:szCs w:val="16"/>
              </w:rPr>
            </w:pPr>
            <w:r>
              <w:rPr>
                <w:b/>
                <w:bCs/>
                <w:color w:val="000000"/>
                <w:sz w:val="16"/>
                <w:szCs w:val="16"/>
              </w:rPr>
              <w:t>1285</w:t>
            </w:r>
          </w:p>
        </w:tc>
        <w:tc>
          <w:tcPr>
            <w:tcW w:w="661" w:type="dxa"/>
            <w:tcBorders>
              <w:top w:val="single" w:sz="6" w:space="0" w:color="auto"/>
              <w:bottom w:val="single" w:sz="6" w:space="0" w:color="auto"/>
            </w:tcBorders>
            <w:shd w:val="clear" w:color="auto" w:fill="DBE5F1"/>
          </w:tcPr>
          <w:p w14:paraId="225F835A" w14:textId="77777777" w:rsidR="00D80093" w:rsidRDefault="00D80093"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35B" w14:textId="77777777" w:rsidR="00D80093" w:rsidRDefault="00D80093"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35C" w14:textId="77777777" w:rsidR="00D80093" w:rsidRDefault="00D80093" w:rsidP="009B6488">
            <w:pPr>
              <w:ind w:right="-405"/>
              <w:rPr>
                <w:b/>
                <w:bCs/>
                <w:sz w:val="16"/>
                <w:szCs w:val="16"/>
              </w:rPr>
            </w:pPr>
            <w:r>
              <w:rPr>
                <w:b/>
                <w:bCs/>
                <w:sz w:val="16"/>
                <w:szCs w:val="16"/>
              </w:rPr>
              <w:t>SPECIAL</w:t>
            </w:r>
          </w:p>
          <w:p w14:paraId="225F835D" w14:textId="77777777" w:rsidR="00D80093" w:rsidRDefault="00D80093" w:rsidP="009B6488">
            <w:pPr>
              <w:ind w:right="-405"/>
              <w:rPr>
                <w:b/>
                <w:bCs/>
                <w:sz w:val="16"/>
                <w:szCs w:val="16"/>
              </w:rPr>
            </w:pPr>
            <w:r>
              <w:rPr>
                <w:b/>
                <w:bCs/>
                <w:sz w:val="16"/>
                <w:szCs w:val="16"/>
              </w:rPr>
              <w:t>EDUCATION TRANSITION</w:t>
            </w:r>
          </w:p>
        </w:tc>
        <w:tc>
          <w:tcPr>
            <w:tcW w:w="1142" w:type="dxa"/>
            <w:gridSpan w:val="7"/>
            <w:tcBorders>
              <w:top w:val="single" w:sz="6" w:space="0" w:color="auto"/>
              <w:bottom w:val="single" w:sz="6" w:space="0" w:color="auto"/>
            </w:tcBorders>
            <w:shd w:val="clear" w:color="auto" w:fill="DBE5F1"/>
          </w:tcPr>
          <w:p w14:paraId="225F835E" w14:textId="77777777" w:rsidR="00D80093" w:rsidRDefault="00D80093" w:rsidP="001E044D">
            <w:pPr>
              <w:ind w:right="-140"/>
              <w:rPr>
                <w:b/>
                <w:bCs/>
                <w:sz w:val="16"/>
                <w:szCs w:val="16"/>
              </w:rPr>
            </w:pPr>
            <w:r>
              <w:rPr>
                <w:b/>
                <w:bCs/>
                <w:sz w:val="16"/>
                <w:szCs w:val="16"/>
              </w:rPr>
              <w:t>CR</w:t>
            </w:r>
            <w:r>
              <w:rPr>
                <w:b/>
                <w:bCs/>
                <w:sz w:val="16"/>
                <w:szCs w:val="16"/>
              </w:rPr>
              <w:br/>
            </w: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25F835F" w14:textId="77777777" w:rsidR="00D80093" w:rsidRDefault="00D80093"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360" w14:textId="77777777" w:rsidR="00D80093" w:rsidRDefault="00D80093" w:rsidP="001E044D">
            <w:pPr>
              <w:ind w:right="-106"/>
              <w:rPr>
                <w:b/>
                <w:bCs/>
                <w:color w:val="000000"/>
                <w:sz w:val="16"/>
                <w:szCs w:val="16"/>
              </w:rPr>
            </w:pPr>
            <w:r>
              <w:rPr>
                <w:b/>
                <w:bCs/>
                <w:color w:val="000000"/>
                <w:sz w:val="16"/>
                <w:szCs w:val="16"/>
              </w:rPr>
              <w:t>If student is 14 years or older by Dec. 1, is there a statement on the IEP that addresses the need for transition services?</w:t>
            </w:r>
          </w:p>
        </w:tc>
        <w:tc>
          <w:tcPr>
            <w:tcW w:w="2836" w:type="dxa"/>
            <w:gridSpan w:val="10"/>
            <w:tcBorders>
              <w:top w:val="single" w:sz="6" w:space="0" w:color="auto"/>
              <w:bottom w:val="single" w:sz="6" w:space="0" w:color="auto"/>
            </w:tcBorders>
            <w:shd w:val="clear" w:color="auto" w:fill="DBE5F1"/>
          </w:tcPr>
          <w:p w14:paraId="225F8361" w14:textId="77777777" w:rsidR="00D80093" w:rsidRDefault="00D80093" w:rsidP="001E044D">
            <w:pPr>
              <w:rPr>
                <w:b/>
                <w:bCs/>
                <w:color w:val="000000"/>
                <w:sz w:val="16"/>
                <w:szCs w:val="16"/>
              </w:rPr>
            </w:pPr>
            <w:r>
              <w:rPr>
                <w:b/>
                <w:bCs/>
                <w:color w:val="000000"/>
                <w:sz w:val="16"/>
                <w:szCs w:val="16"/>
              </w:rPr>
              <w:t>Required if Special Education = Y</w:t>
            </w:r>
            <w:r>
              <w:rPr>
                <w:b/>
                <w:bCs/>
                <w:color w:val="000000"/>
                <w:sz w:val="16"/>
                <w:szCs w:val="16"/>
              </w:rPr>
              <w:br/>
            </w:r>
            <w:r>
              <w:rPr>
                <w:b/>
                <w:bCs/>
                <w:color w:val="000000"/>
                <w:sz w:val="16"/>
                <w:szCs w:val="16"/>
              </w:rPr>
              <w:br/>
              <w:t>The value used should be the code (e.g. Y, N) only.  Valid values are case sensitive.</w:t>
            </w:r>
          </w:p>
        </w:tc>
        <w:tc>
          <w:tcPr>
            <w:tcW w:w="1785" w:type="dxa"/>
            <w:gridSpan w:val="3"/>
            <w:tcBorders>
              <w:top w:val="single" w:sz="6" w:space="0" w:color="auto"/>
              <w:bottom w:val="single" w:sz="6" w:space="0" w:color="auto"/>
            </w:tcBorders>
            <w:shd w:val="clear" w:color="auto" w:fill="DBE5F1"/>
          </w:tcPr>
          <w:p w14:paraId="225F8362" w14:textId="77777777" w:rsidR="00D80093" w:rsidRDefault="00D80093" w:rsidP="009B6488">
            <w:pPr>
              <w:ind w:right="-405"/>
              <w:rPr>
                <w:b/>
                <w:bCs/>
                <w:color w:val="000000"/>
                <w:sz w:val="16"/>
                <w:szCs w:val="16"/>
              </w:rPr>
            </w:pPr>
            <w:r>
              <w:rPr>
                <w:b/>
                <w:bCs/>
                <w:color w:val="000000"/>
                <w:sz w:val="16"/>
                <w:szCs w:val="16"/>
              </w:rPr>
              <w:t>Valid Values:</w:t>
            </w:r>
          </w:p>
          <w:p w14:paraId="225F8363" w14:textId="77777777" w:rsidR="00D80093" w:rsidRDefault="00D80093" w:rsidP="009B6488">
            <w:pPr>
              <w:ind w:right="-405"/>
              <w:rPr>
                <w:b/>
                <w:bCs/>
                <w:color w:val="000000"/>
                <w:sz w:val="16"/>
                <w:szCs w:val="16"/>
              </w:rPr>
            </w:pPr>
          </w:p>
          <w:p w14:paraId="225F8364" w14:textId="77777777" w:rsidR="00D80093" w:rsidRDefault="00D80093" w:rsidP="009B6488">
            <w:pPr>
              <w:ind w:right="-405"/>
              <w:rPr>
                <w:b/>
                <w:bCs/>
                <w:color w:val="000000"/>
                <w:sz w:val="16"/>
                <w:szCs w:val="16"/>
              </w:rPr>
            </w:pPr>
            <w:r>
              <w:rPr>
                <w:b/>
                <w:bCs/>
                <w:color w:val="000000"/>
                <w:sz w:val="16"/>
                <w:szCs w:val="16"/>
              </w:rPr>
              <w:t xml:space="preserve"> Y or N</w:t>
            </w:r>
          </w:p>
        </w:tc>
      </w:tr>
      <w:tr w:rsidR="00D80093" w14:paraId="225F836B" w14:textId="77777777" w:rsidTr="00582C60">
        <w:trPr>
          <w:cantSplit/>
          <w:trHeight w:val="225"/>
        </w:trPr>
        <w:tc>
          <w:tcPr>
            <w:tcW w:w="657" w:type="dxa"/>
            <w:tcBorders>
              <w:top w:val="single" w:sz="6" w:space="0" w:color="auto"/>
            </w:tcBorders>
          </w:tcPr>
          <w:p w14:paraId="225F8366" w14:textId="77777777" w:rsidR="00D80093" w:rsidRDefault="00D80093" w:rsidP="008D4B10">
            <w:pPr>
              <w:ind w:right="-405"/>
              <w:jc w:val="center"/>
              <w:rPr>
                <w:color w:val="000000"/>
                <w:sz w:val="16"/>
                <w:szCs w:val="16"/>
              </w:rPr>
            </w:pPr>
            <w:r>
              <w:rPr>
                <w:color w:val="000000"/>
                <w:sz w:val="16"/>
                <w:szCs w:val="16"/>
              </w:rPr>
              <w:t>129</w:t>
            </w:r>
          </w:p>
        </w:tc>
        <w:tc>
          <w:tcPr>
            <w:tcW w:w="592" w:type="dxa"/>
            <w:tcBorders>
              <w:top w:val="single" w:sz="6" w:space="0" w:color="auto"/>
            </w:tcBorders>
          </w:tcPr>
          <w:p w14:paraId="225F8367" w14:textId="77777777" w:rsidR="00D80093" w:rsidRDefault="00D80093" w:rsidP="009B6488">
            <w:pPr>
              <w:ind w:right="-405"/>
              <w:rPr>
                <w:color w:val="000000"/>
                <w:sz w:val="16"/>
                <w:szCs w:val="16"/>
              </w:rPr>
            </w:pPr>
            <w:r>
              <w:rPr>
                <w:color w:val="000000"/>
                <w:sz w:val="16"/>
                <w:szCs w:val="16"/>
              </w:rPr>
              <w:t>1286</w:t>
            </w:r>
          </w:p>
        </w:tc>
        <w:tc>
          <w:tcPr>
            <w:tcW w:w="592" w:type="dxa"/>
            <w:tcBorders>
              <w:top w:val="single" w:sz="6" w:space="0" w:color="auto"/>
            </w:tcBorders>
          </w:tcPr>
          <w:p w14:paraId="225F8368" w14:textId="77777777" w:rsidR="00D80093" w:rsidRDefault="00D80093" w:rsidP="009B6488">
            <w:pPr>
              <w:ind w:right="-405"/>
              <w:rPr>
                <w:color w:val="000000"/>
                <w:sz w:val="16"/>
                <w:szCs w:val="16"/>
              </w:rPr>
            </w:pPr>
            <w:r>
              <w:rPr>
                <w:color w:val="000000"/>
                <w:sz w:val="16"/>
                <w:szCs w:val="16"/>
              </w:rPr>
              <w:t>1291</w:t>
            </w:r>
          </w:p>
        </w:tc>
        <w:tc>
          <w:tcPr>
            <w:tcW w:w="661" w:type="dxa"/>
            <w:tcBorders>
              <w:top w:val="single" w:sz="6" w:space="0" w:color="auto"/>
            </w:tcBorders>
          </w:tcPr>
          <w:p w14:paraId="225F8369" w14:textId="77777777" w:rsidR="00D80093" w:rsidRDefault="00D80093" w:rsidP="009B6488">
            <w:pPr>
              <w:ind w:right="-405"/>
              <w:rPr>
                <w:color w:val="000000"/>
                <w:sz w:val="16"/>
                <w:szCs w:val="16"/>
              </w:rPr>
            </w:pPr>
            <w:r>
              <w:rPr>
                <w:color w:val="000000"/>
                <w:sz w:val="16"/>
                <w:szCs w:val="16"/>
              </w:rPr>
              <w:t>6</w:t>
            </w:r>
          </w:p>
        </w:tc>
        <w:tc>
          <w:tcPr>
            <w:tcW w:w="10746" w:type="dxa"/>
            <w:gridSpan w:val="33"/>
            <w:tcBorders>
              <w:top w:val="single" w:sz="6" w:space="0" w:color="auto"/>
            </w:tcBorders>
          </w:tcPr>
          <w:p w14:paraId="225F836A" w14:textId="77777777" w:rsidR="00D80093" w:rsidRDefault="00D80093" w:rsidP="001E044D">
            <w:pPr>
              <w:jc w:val="center"/>
              <w:rPr>
                <w:color w:val="000000"/>
                <w:sz w:val="16"/>
                <w:szCs w:val="16"/>
              </w:rPr>
            </w:pPr>
            <w:r>
              <w:rPr>
                <w:sz w:val="16"/>
                <w:szCs w:val="16"/>
              </w:rPr>
              <w:t>Not Collected</w:t>
            </w:r>
          </w:p>
        </w:tc>
      </w:tr>
      <w:tr w:rsidR="00D80093" w14:paraId="225F8371" w14:textId="77777777" w:rsidTr="00582C60">
        <w:trPr>
          <w:cantSplit/>
          <w:trHeight w:val="225"/>
        </w:trPr>
        <w:tc>
          <w:tcPr>
            <w:tcW w:w="657" w:type="dxa"/>
          </w:tcPr>
          <w:p w14:paraId="225F836C" w14:textId="77777777" w:rsidR="00D80093" w:rsidRDefault="00D80093" w:rsidP="008D4B10">
            <w:pPr>
              <w:ind w:right="-405"/>
              <w:jc w:val="center"/>
              <w:rPr>
                <w:color w:val="000000"/>
                <w:sz w:val="16"/>
                <w:szCs w:val="16"/>
              </w:rPr>
            </w:pPr>
            <w:r>
              <w:rPr>
                <w:color w:val="000000"/>
                <w:sz w:val="16"/>
                <w:szCs w:val="16"/>
              </w:rPr>
              <w:t>130</w:t>
            </w:r>
          </w:p>
        </w:tc>
        <w:tc>
          <w:tcPr>
            <w:tcW w:w="592" w:type="dxa"/>
          </w:tcPr>
          <w:p w14:paraId="225F836D" w14:textId="77777777" w:rsidR="00D80093" w:rsidRDefault="00D80093" w:rsidP="009B6488">
            <w:pPr>
              <w:ind w:right="-405"/>
              <w:rPr>
                <w:color w:val="000000"/>
                <w:sz w:val="16"/>
                <w:szCs w:val="16"/>
              </w:rPr>
            </w:pPr>
            <w:r>
              <w:rPr>
                <w:color w:val="000000"/>
                <w:sz w:val="16"/>
                <w:szCs w:val="16"/>
              </w:rPr>
              <w:t>1292</w:t>
            </w:r>
          </w:p>
        </w:tc>
        <w:tc>
          <w:tcPr>
            <w:tcW w:w="592" w:type="dxa"/>
          </w:tcPr>
          <w:p w14:paraId="225F836E" w14:textId="77777777" w:rsidR="00D80093" w:rsidRDefault="00D80093" w:rsidP="009B6488">
            <w:pPr>
              <w:ind w:right="-405"/>
              <w:rPr>
                <w:color w:val="000000"/>
                <w:sz w:val="16"/>
                <w:szCs w:val="16"/>
              </w:rPr>
            </w:pPr>
            <w:r>
              <w:rPr>
                <w:color w:val="000000"/>
                <w:sz w:val="16"/>
                <w:szCs w:val="16"/>
              </w:rPr>
              <w:t>1294</w:t>
            </w:r>
          </w:p>
        </w:tc>
        <w:tc>
          <w:tcPr>
            <w:tcW w:w="661" w:type="dxa"/>
          </w:tcPr>
          <w:p w14:paraId="225F836F" w14:textId="77777777" w:rsidR="00D80093" w:rsidRDefault="00D80093" w:rsidP="009B6488">
            <w:pPr>
              <w:ind w:right="-405"/>
              <w:rPr>
                <w:color w:val="000000"/>
                <w:sz w:val="16"/>
                <w:szCs w:val="16"/>
              </w:rPr>
            </w:pPr>
            <w:r>
              <w:rPr>
                <w:color w:val="000000"/>
                <w:sz w:val="16"/>
                <w:szCs w:val="16"/>
              </w:rPr>
              <w:t>3</w:t>
            </w:r>
          </w:p>
        </w:tc>
        <w:tc>
          <w:tcPr>
            <w:tcW w:w="10746" w:type="dxa"/>
            <w:gridSpan w:val="33"/>
          </w:tcPr>
          <w:p w14:paraId="225F8370" w14:textId="77777777" w:rsidR="00D80093" w:rsidRDefault="00D80093" w:rsidP="001E044D">
            <w:pPr>
              <w:jc w:val="center"/>
              <w:rPr>
                <w:color w:val="000000"/>
                <w:sz w:val="16"/>
                <w:szCs w:val="16"/>
              </w:rPr>
            </w:pPr>
            <w:r>
              <w:rPr>
                <w:sz w:val="16"/>
                <w:szCs w:val="16"/>
              </w:rPr>
              <w:t>Not Collected</w:t>
            </w:r>
          </w:p>
        </w:tc>
      </w:tr>
      <w:tr w:rsidR="00D80093" w:rsidRPr="00F0510E" w14:paraId="225F837E" w14:textId="77777777" w:rsidTr="00582C60">
        <w:trPr>
          <w:cantSplit/>
          <w:trHeight w:val="1425"/>
        </w:trPr>
        <w:tc>
          <w:tcPr>
            <w:tcW w:w="657" w:type="dxa"/>
            <w:shd w:val="clear" w:color="auto" w:fill="DBE5F1" w:themeFill="accent1" w:themeFillTint="33"/>
          </w:tcPr>
          <w:p w14:paraId="225F8372" w14:textId="77777777" w:rsidR="00D80093" w:rsidRPr="00A92FF4" w:rsidRDefault="00D80093" w:rsidP="001D674F">
            <w:pPr>
              <w:ind w:right="-405"/>
              <w:jc w:val="center"/>
              <w:rPr>
                <w:b/>
                <w:color w:val="000000"/>
                <w:sz w:val="16"/>
                <w:szCs w:val="16"/>
              </w:rPr>
            </w:pPr>
            <w:r w:rsidRPr="008977C0">
              <w:rPr>
                <w:b/>
                <w:color w:val="000000"/>
                <w:sz w:val="16"/>
                <w:szCs w:val="16"/>
              </w:rPr>
              <w:t>131</w:t>
            </w:r>
          </w:p>
        </w:tc>
        <w:tc>
          <w:tcPr>
            <w:tcW w:w="592" w:type="dxa"/>
            <w:shd w:val="clear" w:color="auto" w:fill="DBE5F1" w:themeFill="accent1" w:themeFillTint="33"/>
          </w:tcPr>
          <w:p w14:paraId="225F8373" w14:textId="77777777" w:rsidR="00D80093" w:rsidRPr="00A92FF4" w:rsidRDefault="00D80093" w:rsidP="001D674F">
            <w:pPr>
              <w:ind w:right="-405"/>
              <w:rPr>
                <w:b/>
                <w:color w:val="000000"/>
                <w:sz w:val="16"/>
                <w:szCs w:val="16"/>
              </w:rPr>
            </w:pPr>
            <w:r w:rsidRPr="00A92FF4">
              <w:rPr>
                <w:b/>
                <w:color w:val="000000"/>
                <w:sz w:val="16"/>
                <w:szCs w:val="16"/>
              </w:rPr>
              <w:t>1295</w:t>
            </w:r>
          </w:p>
        </w:tc>
        <w:tc>
          <w:tcPr>
            <w:tcW w:w="592" w:type="dxa"/>
            <w:shd w:val="clear" w:color="auto" w:fill="DBE5F1" w:themeFill="accent1" w:themeFillTint="33"/>
          </w:tcPr>
          <w:p w14:paraId="225F8374" w14:textId="77777777" w:rsidR="00D80093" w:rsidRPr="00A92FF4" w:rsidRDefault="00D80093" w:rsidP="001D674F">
            <w:pPr>
              <w:ind w:right="-405"/>
              <w:rPr>
                <w:b/>
                <w:color w:val="000000"/>
                <w:sz w:val="16"/>
                <w:szCs w:val="16"/>
              </w:rPr>
            </w:pPr>
            <w:r w:rsidRPr="00A92FF4">
              <w:rPr>
                <w:b/>
                <w:color w:val="000000"/>
                <w:sz w:val="16"/>
                <w:szCs w:val="16"/>
              </w:rPr>
              <w:t>1297</w:t>
            </w:r>
          </w:p>
        </w:tc>
        <w:tc>
          <w:tcPr>
            <w:tcW w:w="661" w:type="dxa"/>
            <w:shd w:val="clear" w:color="auto" w:fill="DBE5F1" w:themeFill="accent1" w:themeFillTint="33"/>
          </w:tcPr>
          <w:p w14:paraId="225F8375" w14:textId="77777777" w:rsidR="00D80093" w:rsidRPr="00A92FF4" w:rsidRDefault="00D80093" w:rsidP="001D674F">
            <w:pPr>
              <w:ind w:right="-405"/>
              <w:rPr>
                <w:b/>
                <w:color w:val="000000"/>
                <w:sz w:val="16"/>
                <w:szCs w:val="16"/>
              </w:rPr>
            </w:pPr>
            <w:r w:rsidRPr="00A92FF4">
              <w:rPr>
                <w:b/>
                <w:color w:val="000000"/>
                <w:sz w:val="16"/>
                <w:szCs w:val="16"/>
              </w:rPr>
              <w:t>3</w:t>
            </w:r>
          </w:p>
        </w:tc>
        <w:tc>
          <w:tcPr>
            <w:tcW w:w="579" w:type="dxa"/>
            <w:gridSpan w:val="2"/>
            <w:shd w:val="clear" w:color="auto" w:fill="DBE5F1" w:themeFill="accent1" w:themeFillTint="33"/>
          </w:tcPr>
          <w:p w14:paraId="225F8376" w14:textId="77777777" w:rsidR="00D80093" w:rsidRPr="00A92FF4" w:rsidRDefault="00D80093" w:rsidP="001D674F">
            <w:pPr>
              <w:jc w:val="center"/>
              <w:rPr>
                <w:b/>
                <w:sz w:val="16"/>
                <w:szCs w:val="16"/>
              </w:rPr>
            </w:pPr>
            <w:r w:rsidRPr="00A92FF4">
              <w:rPr>
                <w:b/>
                <w:sz w:val="16"/>
                <w:szCs w:val="16"/>
              </w:rPr>
              <w:t>C</w:t>
            </w:r>
          </w:p>
        </w:tc>
        <w:tc>
          <w:tcPr>
            <w:tcW w:w="1536" w:type="dxa"/>
            <w:gridSpan w:val="2"/>
            <w:shd w:val="clear" w:color="auto" w:fill="DBE5F1" w:themeFill="accent1" w:themeFillTint="33"/>
          </w:tcPr>
          <w:p w14:paraId="225F8377" w14:textId="77777777" w:rsidR="00D80093" w:rsidRPr="00A92FF4" w:rsidRDefault="00D80093" w:rsidP="00A92FF4">
            <w:pPr>
              <w:rPr>
                <w:b/>
                <w:sz w:val="16"/>
                <w:szCs w:val="16"/>
              </w:rPr>
            </w:pPr>
            <w:r w:rsidRPr="00A92FF4">
              <w:rPr>
                <w:b/>
                <w:sz w:val="16"/>
                <w:szCs w:val="16"/>
              </w:rPr>
              <w:t>FOOD PROGRAM ELIGIBILITY</w:t>
            </w:r>
          </w:p>
        </w:tc>
        <w:tc>
          <w:tcPr>
            <w:tcW w:w="1168" w:type="dxa"/>
            <w:gridSpan w:val="8"/>
            <w:shd w:val="clear" w:color="auto" w:fill="DBE5F1" w:themeFill="accent1" w:themeFillTint="33"/>
          </w:tcPr>
          <w:p w14:paraId="225F8378" w14:textId="77777777" w:rsidR="00D80093" w:rsidRPr="00A92FF4" w:rsidRDefault="00D80093" w:rsidP="001D674F">
            <w:pPr>
              <w:jc w:val="center"/>
              <w:rPr>
                <w:b/>
                <w:sz w:val="16"/>
                <w:szCs w:val="16"/>
              </w:rPr>
            </w:pPr>
            <w:r>
              <w:rPr>
                <w:b/>
                <w:sz w:val="16"/>
                <w:szCs w:val="16"/>
              </w:rPr>
              <w:t>R</w:t>
            </w:r>
          </w:p>
        </w:tc>
        <w:tc>
          <w:tcPr>
            <w:tcW w:w="995" w:type="dxa"/>
            <w:gridSpan w:val="5"/>
            <w:shd w:val="clear" w:color="auto" w:fill="DBE5F1" w:themeFill="accent1" w:themeFillTint="33"/>
          </w:tcPr>
          <w:p w14:paraId="225F8379" w14:textId="77777777" w:rsidR="00D80093" w:rsidRPr="00A92FF4" w:rsidRDefault="00D80093" w:rsidP="001D674F">
            <w:pPr>
              <w:jc w:val="center"/>
              <w:rPr>
                <w:b/>
                <w:sz w:val="16"/>
                <w:szCs w:val="16"/>
              </w:rPr>
            </w:pPr>
            <w:r w:rsidRPr="00A92FF4">
              <w:rPr>
                <w:b/>
                <w:sz w:val="16"/>
                <w:szCs w:val="16"/>
              </w:rPr>
              <w:t>U</w:t>
            </w:r>
          </w:p>
        </w:tc>
        <w:tc>
          <w:tcPr>
            <w:tcW w:w="1892" w:type="dxa"/>
            <w:gridSpan w:val="4"/>
            <w:shd w:val="clear" w:color="auto" w:fill="DBE5F1" w:themeFill="accent1" w:themeFillTint="33"/>
          </w:tcPr>
          <w:p w14:paraId="225F837A" w14:textId="77777777" w:rsidR="00D80093" w:rsidRPr="00A92FF4" w:rsidRDefault="00D80093" w:rsidP="001D674F">
            <w:pPr>
              <w:rPr>
                <w:b/>
                <w:sz w:val="16"/>
                <w:szCs w:val="16"/>
              </w:rPr>
            </w:pPr>
            <w:r w:rsidRPr="00A92FF4">
              <w:rPr>
                <w:b/>
                <w:sz w:val="16"/>
                <w:szCs w:val="16"/>
              </w:rPr>
              <w:t xml:space="preserve">Students Eligibility for free or reduced meals as determined by Direct Certification or family income applications. </w:t>
            </w:r>
          </w:p>
        </w:tc>
        <w:tc>
          <w:tcPr>
            <w:tcW w:w="2791" w:type="dxa"/>
            <w:gridSpan w:val="9"/>
            <w:shd w:val="clear" w:color="auto" w:fill="DBE5F1" w:themeFill="accent1" w:themeFillTint="33"/>
          </w:tcPr>
          <w:p w14:paraId="225F837B" w14:textId="77777777" w:rsidR="00D80093" w:rsidRPr="00F0510E" w:rsidRDefault="00D80093" w:rsidP="001D674F">
            <w:pPr>
              <w:rPr>
                <w:b/>
                <w:bCs/>
                <w:color w:val="000000"/>
                <w:sz w:val="16"/>
                <w:szCs w:val="16"/>
              </w:rPr>
            </w:pPr>
            <w:r w:rsidRPr="00F0510E">
              <w:rPr>
                <w:b/>
                <w:bCs/>
                <w:color w:val="000000"/>
                <w:sz w:val="16"/>
                <w:szCs w:val="16"/>
              </w:rPr>
              <w:t xml:space="preserve">The value used should be the code (e.g. F, R, </w:t>
            </w:r>
            <w:r>
              <w:rPr>
                <w:b/>
                <w:bCs/>
                <w:color w:val="000000"/>
                <w:sz w:val="16"/>
                <w:szCs w:val="16"/>
              </w:rPr>
              <w:t xml:space="preserve">or </w:t>
            </w:r>
            <w:r w:rsidRPr="00F0510E">
              <w:rPr>
                <w:b/>
                <w:bCs/>
                <w:color w:val="000000"/>
                <w:sz w:val="16"/>
                <w:szCs w:val="16"/>
              </w:rPr>
              <w:t>N) only.  Valid values are case sensitive.  The descriptions are for reference only.</w:t>
            </w:r>
          </w:p>
          <w:p w14:paraId="225F837C" w14:textId="77777777" w:rsidR="00D80093" w:rsidRPr="00A92FF4" w:rsidRDefault="00D80093">
            <w:pPr>
              <w:rPr>
                <w:b/>
                <w:sz w:val="16"/>
                <w:szCs w:val="16"/>
              </w:rPr>
            </w:pPr>
            <w:r w:rsidRPr="00777135">
              <w:rPr>
                <w:b/>
                <w:bCs/>
                <w:color w:val="000000"/>
                <w:sz w:val="16"/>
                <w:szCs w:val="16"/>
              </w:rPr>
              <w:t xml:space="preserve">As the rules vary by school, depending on the type of NSLP program in operation Please refer to Appendix </w:t>
            </w:r>
            <w:r w:rsidRPr="00A92FF4">
              <w:rPr>
                <w:b/>
                <w:bCs/>
                <w:color w:val="000000"/>
                <w:sz w:val="16"/>
                <w:szCs w:val="16"/>
              </w:rPr>
              <w:t>Z</w:t>
            </w:r>
            <w:r w:rsidRPr="00777135">
              <w:rPr>
                <w:b/>
                <w:bCs/>
                <w:color w:val="000000"/>
                <w:sz w:val="16"/>
                <w:szCs w:val="16"/>
              </w:rPr>
              <w:t xml:space="preserve"> for assistance.</w:t>
            </w:r>
          </w:p>
        </w:tc>
        <w:tc>
          <w:tcPr>
            <w:tcW w:w="1785" w:type="dxa"/>
            <w:gridSpan w:val="3"/>
            <w:shd w:val="clear" w:color="auto" w:fill="DBE5F1" w:themeFill="accent1" w:themeFillTint="33"/>
          </w:tcPr>
          <w:p w14:paraId="225F837D" w14:textId="77777777" w:rsidR="00D80093" w:rsidRPr="00A92FF4" w:rsidRDefault="00D80093" w:rsidP="001D674F">
            <w:pPr>
              <w:rPr>
                <w:b/>
                <w:sz w:val="16"/>
                <w:szCs w:val="16"/>
              </w:rPr>
            </w:pPr>
            <w:r w:rsidRPr="00F0510E">
              <w:rPr>
                <w:b/>
                <w:bCs/>
                <w:color w:val="000000"/>
                <w:sz w:val="16"/>
                <w:szCs w:val="16"/>
              </w:rPr>
              <w:t>Valid values:</w:t>
            </w:r>
            <w:r w:rsidRPr="00F0510E">
              <w:rPr>
                <w:b/>
                <w:bCs/>
                <w:color w:val="000000"/>
                <w:sz w:val="16"/>
                <w:szCs w:val="16"/>
              </w:rPr>
              <w:br/>
            </w:r>
            <w:r w:rsidRPr="00F0510E">
              <w:rPr>
                <w:b/>
                <w:bCs/>
                <w:color w:val="000000"/>
                <w:sz w:val="16"/>
                <w:szCs w:val="16"/>
              </w:rPr>
              <w:br/>
              <w:t>F = Free</w:t>
            </w:r>
            <w:r w:rsidRPr="00F0510E">
              <w:rPr>
                <w:b/>
                <w:bCs/>
                <w:color w:val="000000"/>
                <w:sz w:val="16"/>
                <w:szCs w:val="16"/>
              </w:rPr>
              <w:br/>
            </w:r>
            <w:r w:rsidRPr="00F0510E">
              <w:rPr>
                <w:b/>
                <w:bCs/>
                <w:color w:val="000000"/>
                <w:sz w:val="16"/>
                <w:szCs w:val="16"/>
              </w:rPr>
              <w:br/>
              <w:t>R = Reduced</w:t>
            </w:r>
            <w:r w:rsidRPr="00F0510E">
              <w:rPr>
                <w:b/>
                <w:bCs/>
                <w:color w:val="000000"/>
                <w:sz w:val="16"/>
                <w:szCs w:val="16"/>
              </w:rPr>
              <w:br/>
            </w:r>
            <w:r w:rsidRPr="00F0510E">
              <w:rPr>
                <w:b/>
                <w:bCs/>
                <w:color w:val="000000"/>
                <w:sz w:val="16"/>
                <w:szCs w:val="16"/>
              </w:rPr>
              <w:br/>
              <w:t>N = Not participating as Free or Reduced. This is for students that pay full price for their school meals.</w:t>
            </w:r>
          </w:p>
        </w:tc>
      </w:tr>
      <w:tr w:rsidR="00D80093" w14:paraId="225F8384" w14:textId="77777777" w:rsidTr="00582C60">
        <w:trPr>
          <w:cantSplit/>
          <w:trHeight w:val="225"/>
        </w:trPr>
        <w:tc>
          <w:tcPr>
            <w:tcW w:w="657" w:type="dxa"/>
            <w:tcBorders>
              <w:bottom w:val="single" w:sz="6" w:space="0" w:color="auto"/>
            </w:tcBorders>
          </w:tcPr>
          <w:p w14:paraId="225F837F" w14:textId="77777777" w:rsidR="00D80093" w:rsidRDefault="00D80093" w:rsidP="008D4B10">
            <w:pPr>
              <w:ind w:right="-405"/>
              <w:jc w:val="center"/>
              <w:rPr>
                <w:color w:val="000000"/>
                <w:sz w:val="16"/>
                <w:szCs w:val="16"/>
              </w:rPr>
            </w:pPr>
            <w:r>
              <w:rPr>
                <w:color w:val="000000"/>
                <w:sz w:val="16"/>
                <w:szCs w:val="16"/>
              </w:rPr>
              <w:t>132</w:t>
            </w:r>
          </w:p>
        </w:tc>
        <w:tc>
          <w:tcPr>
            <w:tcW w:w="592" w:type="dxa"/>
            <w:tcBorders>
              <w:bottom w:val="single" w:sz="6" w:space="0" w:color="auto"/>
            </w:tcBorders>
          </w:tcPr>
          <w:p w14:paraId="225F8380" w14:textId="77777777" w:rsidR="00D80093" w:rsidRDefault="00D80093" w:rsidP="009B6488">
            <w:pPr>
              <w:ind w:right="-405"/>
              <w:rPr>
                <w:color w:val="000000"/>
                <w:sz w:val="16"/>
                <w:szCs w:val="16"/>
              </w:rPr>
            </w:pPr>
            <w:r>
              <w:rPr>
                <w:color w:val="000000"/>
                <w:sz w:val="16"/>
                <w:szCs w:val="16"/>
              </w:rPr>
              <w:t>1298</w:t>
            </w:r>
          </w:p>
        </w:tc>
        <w:tc>
          <w:tcPr>
            <w:tcW w:w="592" w:type="dxa"/>
            <w:tcBorders>
              <w:bottom w:val="single" w:sz="6" w:space="0" w:color="auto"/>
            </w:tcBorders>
          </w:tcPr>
          <w:p w14:paraId="225F8381" w14:textId="77777777" w:rsidR="00D80093" w:rsidRDefault="00D80093" w:rsidP="009B6488">
            <w:pPr>
              <w:ind w:right="-405"/>
              <w:rPr>
                <w:color w:val="000000"/>
                <w:sz w:val="16"/>
                <w:szCs w:val="16"/>
              </w:rPr>
            </w:pPr>
            <w:r>
              <w:rPr>
                <w:color w:val="000000"/>
                <w:sz w:val="16"/>
                <w:szCs w:val="16"/>
              </w:rPr>
              <w:t>1300</w:t>
            </w:r>
          </w:p>
        </w:tc>
        <w:tc>
          <w:tcPr>
            <w:tcW w:w="661" w:type="dxa"/>
            <w:tcBorders>
              <w:bottom w:val="single" w:sz="6" w:space="0" w:color="auto"/>
            </w:tcBorders>
          </w:tcPr>
          <w:p w14:paraId="225F8382" w14:textId="77777777" w:rsidR="00D80093" w:rsidRDefault="00D80093" w:rsidP="009B6488">
            <w:pPr>
              <w:ind w:right="-405"/>
              <w:rPr>
                <w:color w:val="000000"/>
                <w:sz w:val="16"/>
                <w:szCs w:val="16"/>
              </w:rPr>
            </w:pPr>
            <w:r>
              <w:rPr>
                <w:color w:val="000000"/>
                <w:sz w:val="16"/>
                <w:szCs w:val="16"/>
              </w:rPr>
              <w:t>3</w:t>
            </w:r>
          </w:p>
        </w:tc>
        <w:tc>
          <w:tcPr>
            <w:tcW w:w="10746" w:type="dxa"/>
            <w:gridSpan w:val="33"/>
            <w:tcBorders>
              <w:bottom w:val="single" w:sz="6" w:space="0" w:color="auto"/>
            </w:tcBorders>
          </w:tcPr>
          <w:p w14:paraId="225F8383" w14:textId="77777777" w:rsidR="00D80093" w:rsidRDefault="00D80093" w:rsidP="001E044D">
            <w:pPr>
              <w:jc w:val="center"/>
              <w:rPr>
                <w:color w:val="000000"/>
                <w:sz w:val="16"/>
                <w:szCs w:val="16"/>
              </w:rPr>
            </w:pPr>
            <w:r>
              <w:rPr>
                <w:sz w:val="16"/>
                <w:szCs w:val="16"/>
              </w:rPr>
              <w:t>Not Collected</w:t>
            </w:r>
          </w:p>
        </w:tc>
      </w:tr>
      <w:tr w:rsidR="00D80093" w14:paraId="225F8391" w14:textId="77777777" w:rsidTr="00582C60">
        <w:trPr>
          <w:cantSplit/>
          <w:trHeight w:val="255"/>
        </w:trPr>
        <w:tc>
          <w:tcPr>
            <w:tcW w:w="657" w:type="dxa"/>
            <w:tcBorders>
              <w:top w:val="single" w:sz="6" w:space="0" w:color="auto"/>
              <w:bottom w:val="single" w:sz="6" w:space="0" w:color="auto"/>
            </w:tcBorders>
            <w:shd w:val="clear" w:color="auto" w:fill="DBE5F1"/>
          </w:tcPr>
          <w:p w14:paraId="225F8385" w14:textId="77777777" w:rsidR="00D80093" w:rsidRDefault="00D80093" w:rsidP="008D4B10">
            <w:pPr>
              <w:ind w:right="-405"/>
              <w:jc w:val="center"/>
              <w:rPr>
                <w:b/>
                <w:bCs/>
                <w:color w:val="000000"/>
                <w:sz w:val="16"/>
                <w:szCs w:val="16"/>
              </w:rPr>
            </w:pPr>
            <w:r w:rsidRPr="008977C0">
              <w:rPr>
                <w:b/>
                <w:bCs/>
                <w:color w:val="000000"/>
                <w:sz w:val="16"/>
                <w:szCs w:val="16"/>
              </w:rPr>
              <w:t>133</w:t>
            </w:r>
          </w:p>
        </w:tc>
        <w:tc>
          <w:tcPr>
            <w:tcW w:w="592" w:type="dxa"/>
            <w:tcBorders>
              <w:top w:val="single" w:sz="6" w:space="0" w:color="auto"/>
              <w:bottom w:val="single" w:sz="6" w:space="0" w:color="auto"/>
            </w:tcBorders>
            <w:shd w:val="clear" w:color="auto" w:fill="DBE5F1"/>
          </w:tcPr>
          <w:p w14:paraId="225F8386" w14:textId="77777777" w:rsidR="00D80093" w:rsidRDefault="00D80093" w:rsidP="009B6488">
            <w:pPr>
              <w:ind w:right="-405"/>
              <w:rPr>
                <w:b/>
                <w:bCs/>
                <w:color w:val="000000"/>
                <w:sz w:val="16"/>
                <w:szCs w:val="16"/>
              </w:rPr>
            </w:pPr>
            <w:r>
              <w:rPr>
                <w:b/>
                <w:bCs/>
                <w:color w:val="000000"/>
                <w:sz w:val="16"/>
                <w:szCs w:val="16"/>
              </w:rPr>
              <w:t>1301</w:t>
            </w:r>
          </w:p>
        </w:tc>
        <w:tc>
          <w:tcPr>
            <w:tcW w:w="592" w:type="dxa"/>
            <w:tcBorders>
              <w:top w:val="single" w:sz="6" w:space="0" w:color="auto"/>
              <w:bottom w:val="single" w:sz="6" w:space="0" w:color="auto"/>
            </w:tcBorders>
            <w:shd w:val="clear" w:color="auto" w:fill="DBE5F1"/>
          </w:tcPr>
          <w:p w14:paraId="225F8387" w14:textId="77777777" w:rsidR="00D80093" w:rsidRDefault="00D80093" w:rsidP="009B6488">
            <w:pPr>
              <w:ind w:right="-405"/>
              <w:rPr>
                <w:b/>
                <w:bCs/>
                <w:color w:val="000000"/>
                <w:sz w:val="16"/>
                <w:szCs w:val="16"/>
              </w:rPr>
            </w:pPr>
            <w:r>
              <w:rPr>
                <w:b/>
                <w:bCs/>
                <w:color w:val="000000"/>
                <w:sz w:val="16"/>
                <w:szCs w:val="16"/>
              </w:rPr>
              <w:t>1360</w:t>
            </w:r>
          </w:p>
        </w:tc>
        <w:tc>
          <w:tcPr>
            <w:tcW w:w="661" w:type="dxa"/>
            <w:tcBorders>
              <w:top w:val="single" w:sz="6" w:space="0" w:color="auto"/>
              <w:bottom w:val="single" w:sz="6" w:space="0" w:color="auto"/>
            </w:tcBorders>
            <w:shd w:val="clear" w:color="auto" w:fill="DBE5F1"/>
          </w:tcPr>
          <w:p w14:paraId="225F8388" w14:textId="77777777" w:rsidR="00D80093" w:rsidRDefault="00D80093" w:rsidP="009B6488">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225F8389" w14:textId="77777777" w:rsidR="00D80093" w:rsidRDefault="00D80093"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38A" w14:textId="77777777" w:rsidR="00D80093" w:rsidRDefault="00D80093" w:rsidP="009B6488">
            <w:pPr>
              <w:ind w:right="-405"/>
              <w:rPr>
                <w:b/>
                <w:bCs/>
                <w:sz w:val="16"/>
                <w:szCs w:val="16"/>
              </w:rPr>
            </w:pPr>
            <w:r>
              <w:rPr>
                <w:b/>
                <w:bCs/>
                <w:sz w:val="16"/>
                <w:szCs w:val="16"/>
              </w:rPr>
              <w:t xml:space="preserve">LAST NAME </w:t>
            </w:r>
          </w:p>
          <w:p w14:paraId="225F838B" w14:textId="77777777" w:rsidR="00D80093" w:rsidRDefault="00D80093" w:rsidP="009B6488">
            <w:pPr>
              <w:ind w:right="-405"/>
              <w:rPr>
                <w:b/>
                <w:bCs/>
                <w:sz w:val="16"/>
                <w:szCs w:val="16"/>
              </w:rPr>
            </w:pPr>
            <w:r>
              <w:rPr>
                <w:b/>
                <w:bCs/>
                <w:sz w:val="16"/>
                <w:szCs w:val="16"/>
              </w:rPr>
              <w:t>LONG</w:t>
            </w:r>
          </w:p>
        </w:tc>
        <w:tc>
          <w:tcPr>
            <w:tcW w:w="1142" w:type="dxa"/>
            <w:gridSpan w:val="7"/>
            <w:tcBorders>
              <w:top w:val="single" w:sz="6" w:space="0" w:color="auto"/>
              <w:bottom w:val="single" w:sz="6" w:space="0" w:color="auto"/>
            </w:tcBorders>
            <w:shd w:val="clear" w:color="auto" w:fill="DBE5F1"/>
          </w:tcPr>
          <w:p w14:paraId="225F838C" w14:textId="77777777" w:rsidR="00D80093" w:rsidRDefault="00D80093"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838D" w14:textId="77777777" w:rsidR="00D80093" w:rsidRDefault="00D80093" w:rsidP="009B6488">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225F838E" w14:textId="77777777" w:rsidR="00D80093" w:rsidRDefault="00D80093" w:rsidP="001E044D">
            <w:pPr>
              <w:ind w:right="-106"/>
              <w:rPr>
                <w:b/>
                <w:bCs/>
                <w:color w:val="000000"/>
                <w:sz w:val="16"/>
                <w:szCs w:val="16"/>
              </w:rPr>
            </w:pPr>
            <w:r>
              <w:rPr>
                <w:b/>
                <w:bCs/>
                <w:color w:val="000000"/>
                <w:sz w:val="16"/>
                <w:szCs w:val="16"/>
              </w:rPr>
              <w:t>Student Last Name</w:t>
            </w:r>
          </w:p>
        </w:tc>
        <w:tc>
          <w:tcPr>
            <w:tcW w:w="2836" w:type="dxa"/>
            <w:gridSpan w:val="10"/>
            <w:tcBorders>
              <w:top w:val="single" w:sz="6" w:space="0" w:color="auto"/>
              <w:bottom w:val="single" w:sz="6" w:space="0" w:color="auto"/>
            </w:tcBorders>
            <w:shd w:val="clear" w:color="auto" w:fill="DBE5F1"/>
          </w:tcPr>
          <w:p w14:paraId="225F838F" w14:textId="77777777" w:rsidR="00D80093" w:rsidRDefault="00D80093" w:rsidP="001E044D">
            <w:pPr>
              <w:rPr>
                <w:b/>
                <w:bCs/>
                <w:color w:val="000000"/>
                <w:sz w:val="16"/>
                <w:szCs w:val="16"/>
              </w:rPr>
            </w:pPr>
            <w:r>
              <w:rPr>
                <w:b/>
                <w:bCs/>
                <w:color w:val="000000"/>
                <w:sz w:val="16"/>
                <w:szCs w:val="16"/>
              </w:rPr>
              <w:t> </w:t>
            </w:r>
          </w:p>
        </w:tc>
        <w:tc>
          <w:tcPr>
            <w:tcW w:w="1785" w:type="dxa"/>
            <w:gridSpan w:val="3"/>
            <w:tcBorders>
              <w:top w:val="single" w:sz="6" w:space="0" w:color="auto"/>
              <w:bottom w:val="single" w:sz="6" w:space="0" w:color="auto"/>
            </w:tcBorders>
            <w:shd w:val="clear" w:color="auto" w:fill="DBE5F1"/>
          </w:tcPr>
          <w:p w14:paraId="225F8390" w14:textId="77777777" w:rsidR="00D80093" w:rsidRDefault="00D80093" w:rsidP="007B00AB">
            <w:pPr>
              <w:ind w:right="-405"/>
              <w:rPr>
                <w:b/>
                <w:bCs/>
                <w:color w:val="000000"/>
                <w:sz w:val="16"/>
                <w:szCs w:val="16"/>
              </w:rPr>
            </w:pPr>
            <w:r>
              <w:rPr>
                <w:b/>
                <w:bCs/>
                <w:color w:val="000000"/>
                <w:sz w:val="16"/>
                <w:szCs w:val="16"/>
              </w:rPr>
              <w:t>Example: Jones</w:t>
            </w:r>
          </w:p>
        </w:tc>
      </w:tr>
      <w:tr w:rsidR="00D80093" w14:paraId="225F839E" w14:textId="77777777" w:rsidTr="00582C60">
        <w:trPr>
          <w:cantSplit/>
          <w:trHeight w:val="255"/>
        </w:trPr>
        <w:tc>
          <w:tcPr>
            <w:tcW w:w="657" w:type="dxa"/>
            <w:tcBorders>
              <w:top w:val="single" w:sz="6" w:space="0" w:color="auto"/>
              <w:bottom w:val="single" w:sz="6" w:space="0" w:color="auto"/>
            </w:tcBorders>
            <w:shd w:val="clear" w:color="auto" w:fill="DBE5F1"/>
          </w:tcPr>
          <w:p w14:paraId="225F8392" w14:textId="77777777" w:rsidR="00D80093" w:rsidRDefault="00D80093" w:rsidP="008D4B10">
            <w:pPr>
              <w:ind w:right="-405"/>
              <w:jc w:val="center"/>
              <w:rPr>
                <w:b/>
                <w:bCs/>
                <w:color w:val="000000"/>
                <w:sz w:val="16"/>
                <w:szCs w:val="16"/>
              </w:rPr>
            </w:pPr>
            <w:r w:rsidRPr="008977C0">
              <w:rPr>
                <w:b/>
                <w:bCs/>
                <w:color w:val="000000"/>
                <w:sz w:val="16"/>
                <w:szCs w:val="16"/>
              </w:rPr>
              <w:t>134</w:t>
            </w:r>
          </w:p>
        </w:tc>
        <w:tc>
          <w:tcPr>
            <w:tcW w:w="592" w:type="dxa"/>
            <w:tcBorders>
              <w:top w:val="single" w:sz="6" w:space="0" w:color="auto"/>
              <w:bottom w:val="single" w:sz="6" w:space="0" w:color="auto"/>
            </w:tcBorders>
            <w:shd w:val="clear" w:color="auto" w:fill="DBE5F1"/>
          </w:tcPr>
          <w:p w14:paraId="225F8393" w14:textId="77777777" w:rsidR="00D80093" w:rsidRDefault="00D80093" w:rsidP="009B6488">
            <w:pPr>
              <w:ind w:right="-405"/>
              <w:rPr>
                <w:b/>
                <w:bCs/>
                <w:color w:val="000000"/>
                <w:sz w:val="16"/>
                <w:szCs w:val="16"/>
              </w:rPr>
            </w:pPr>
            <w:r>
              <w:rPr>
                <w:b/>
                <w:bCs/>
                <w:color w:val="000000"/>
                <w:sz w:val="16"/>
                <w:szCs w:val="16"/>
              </w:rPr>
              <w:t>1361</w:t>
            </w:r>
          </w:p>
        </w:tc>
        <w:tc>
          <w:tcPr>
            <w:tcW w:w="592" w:type="dxa"/>
            <w:tcBorders>
              <w:top w:val="single" w:sz="6" w:space="0" w:color="auto"/>
              <w:bottom w:val="single" w:sz="6" w:space="0" w:color="auto"/>
            </w:tcBorders>
            <w:shd w:val="clear" w:color="auto" w:fill="DBE5F1"/>
          </w:tcPr>
          <w:p w14:paraId="225F8394" w14:textId="77777777" w:rsidR="00D80093" w:rsidRDefault="00D80093" w:rsidP="009B6488">
            <w:pPr>
              <w:ind w:right="-405"/>
              <w:rPr>
                <w:b/>
                <w:bCs/>
                <w:color w:val="000000"/>
                <w:sz w:val="16"/>
                <w:szCs w:val="16"/>
              </w:rPr>
            </w:pPr>
            <w:r>
              <w:rPr>
                <w:b/>
                <w:bCs/>
                <w:color w:val="000000"/>
                <w:sz w:val="16"/>
                <w:szCs w:val="16"/>
              </w:rPr>
              <w:t>1420</w:t>
            </w:r>
          </w:p>
        </w:tc>
        <w:tc>
          <w:tcPr>
            <w:tcW w:w="661" w:type="dxa"/>
            <w:tcBorders>
              <w:top w:val="single" w:sz="6" w:space="0" w:color="auto"/>
              <w:bottom w:val="single" w:sz="6" w:space="0" w:color="auto"/>
            </w:tcBorders>
            <w:shd w:val="clear" w:color="auto" w:fill="DBE5F1"/>
          </w:tcPr>
          <w:p w14:paraId="225F8395" w14:textId="77777777" w:rsidR="00D80093" w:rsidRDefault="00D80093" w:rsidP="009B6488">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225F8396" w14:textId="77777777" w:rsidR="00D80093" w:rsidRDefault="00D80093"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397" w14:textId="77777777" w:rsidR="00D80093" w:rsidRDefault="00D80093" w:rsidP="009B6488">
            <w:pPr>
              <w:ind w:right="-405"/>
              <w:rPr>
                <w:b/>
                <w:bCs/>
                <w:sz w:val="16"/>
                <w:szCs w:val="16"/>
              </w:rPr>
            </w:pPr>
            <w:r>
              <w:rPr>
                <w:b/>
                <w:bCs/>
                <w:sz w:val="16"/>
                <w:szCs w:val="16"/>
              </w:rPr>
              <w:t xml:space="preserve">FIRST NAME </w:t>
            </w:r>
          </w:p>
          <w:p w14:paraId="225F8398" w14:textId="77777777" w:rsidR="00D80093" w:rsidRDefault="00D80093" w:rsidP="009B6488">
            <w:pPr>
              <w:ind w:right="-405"/>
              <w:rPr>
                <w:b/>
                <w:bCs/>
                <w:sz w:val="16"/>
                <w:szCs w:val="16"/>
              </w:rPr>
            </w:pPr>
            <w:r>
              <w:rPr>
                <w:b/>
                <w:bCs/>
                <w:sz w:val="16"/>
                <w:szCs w:val="16"/>
              </w:rPr>
              <w:t>LONG</w:t>
            </w:r>
          </w:p>
        </w:tc>
        <w:tc>
          <w:tcPr>
            <w:tcW w:w="1142" w:type="dxa"/>
            <w:gridSpan w:val="7"/>
            <w:tcBorders>
              <w:top w:val="single" w:sz="6" w:space="0" w:color="auto"/>
              <w:bottom w:val="single" w:sz="6" w:space="0" w:color="auto"/>
            </w:tcBorders>
            <w:shd w:val="clear" w:color="auto" w:fill="DBE5F1"/>
          </w:tcPr>
          <w:p w14:paraId="225F8399" w14:textId="77777777" w:rsidR="00D80093" w:rsidRDefault="00D80093"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839A" w14:textId="77777777" w:rsidR="00D80093" w:rsidRDefault="00D80093" w:rsidP="009B6488">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225F839B" w14:textId="77777777" w:rsidR="00D80093" w:rsidRDefault="00D80093" w:rsidP="001E044D">
            <w:pPr>
              <w:ind w:right="-106"/>
              <w:rPr>
                <w:b/>
                <w:bCs/>
                <w:color w:val="000000"/>
                <w:sz w:val="16"/>
                <w:szCs w:val="16"/>
              </w:rPr>
            </w:pPr>
            <w:r>
              <w:rPr>
                <w:b/>
                <w:bCs/>
                <w:color w:val="000000"/>
                <w:sz w:val="16"/>
                <w:szCs w:val="16"/>
              </w:rPr>
              <w:t>Student First Name</w:t>
            </w:r>
          </w:p>
        </w:tc>
        <w:tc>
          <w:tcPr>
            <w:tcW w:w="2836" w:type="dxa"/>
            <w:gridSpan w:val="10"/>
            <w:tcBorders>
              <w:top w:val="single" w:sz="6" w:space="0" w:color="auto"/>
              <w:bottom w:val="single" w:sz="6" w:space="0" w:color="auto"/>
            </w:tcBorders>
            <w:shd w:val="clear" w:color="auto" w:fill="DBE5F1"/>
          </w:tcPr>
          <w:p w14:paraId="225F839C" w14:textId="77777777" w:rsidR="00D80093" w:rsidRDefault="00D80093" w:rsidP="001E044D">
            <w:pPr>
              <w:rPr>
                <w:b/>
                <w:bCs/>
                <w:color w:val="000000"/>
                <w:sz w:val="16"/>
                <w:szCs w:val="16"/>
              </w:rPr>
            </w:pPr>
            <w:r>
              <w:rPr>
                <w:b/>
                <w:bCs/>
                <w:color w:val="000000"/>
                <w:sz w:val="16"/>
                <w:szCs w:val="16"/>
              </w:rPr>
              <w:t> </w:t>
            </w:r>
          </w:p>
        </w:tc>
        <w:tc>
          <w:tcPr>
            <w:tcW w:w="1785" w:type="dxa"/>
            <w:gridSpan w:val="3"/>
            <w:tcBorders>
              <w:top w:val="single" w:sz="6" w:space="0" w:color="auto"/>
              <w:bottom w:val="single" w:sz="6" w:space="0" w:color="auto"/>
            </w:tcBorders>
            <w:shd w:val="clear" w:color="auto" w:fill="DBE5F1"/>
          </w:tcPr>
          <w:p w14:paraId="225F839D" w14:textId="77777777" w:rsidR="00D80093" w:rsidRDefault="00D80093" w:rsidP="009B6488">
            <w:pPr>
              <w:ind w:right="-405"/>
              <w:rPr>
                <w:b/>
                <w:bCs/>
                <w:color w:val="000000"/>
                <w:sz w:val="16"/>
                <w:szCs w:val="16"/>
              </w:rPr>
            </w:pPr>
            <w:r>
              <w:rPr>
                <w:b/>
                <w:bCs/>
                <w:color w:val="000000"/>
                <w:sz w:val="16"/>
                <w:szCs w:val="16"/>
              </w:rPr>
              <w:t>Example: Maria</w:t>
            </w:r>
          </w:p>
        </w:tc>
      </w:tr>
      <w:tr w:rsidR="00D80093" w14:paraId="225F83A4" w14:textId="77777777" w:rsidTr="00582C60">
        <w:trPr>
          <w:cantSplit/>
          <w:trHeight w:val="225"/>
        </w:trPr>
        <w:tc>
          <w:tcPr>
            <w:tcW w:w="657" w:type="dxa"/>
            <w:tcBorders>
              <w:top w:val="single" w:sz="6" w:space="0" w:color="auto"/>
            </w:tcBorders>
          </w:tcPr>
          <w:p w14:paraId="225F839F" w14:textId="77777777" w:rsidR="00D80093" w:rsidRDefault="00D80093" w:rsidP="008D4B10">
            <w:pPr>
              <w:ind w:right="-405"/>
              <w:jc w:val="center"/>
              <w:rPr>
                <w:color w:val="000000"/>
                <w:sz w:val="16"/>
                <w:szCs w:val="16"/>
              </w:rPr>
            </w:pPr>
            <w:r>
              <w:rPr>
                <w:color w:val="000000"/>
                <w:sz w:val="16"/>
                <w:szCs w:val="16"/>
              </w:rPr>
              <w:t>135</w:t>
            </w:r>
          </w:p>
        </w:tc>
        <w:tc>
          <w:tcPr>
            <w:tcW w:w="592" w:type="dxa"/>
            <w:tcBorders>
              <w:top w:val="single" w:sz="6" w:space="0" w:color="auto"/>
            </w:tcBorders>
          </w:tcPr>
          <w:p w14:paraId="225F83A0" w14:textId="77777777" w:rsidR="00D80093" w:rsidRDefault="00D80093" w:rsidP="009B6488">
            <w:pPr>
              <w:ind w:right="-405"/>
              <w:rPr>
                <w:color w:val="000000"/>
                <w:sz w:val="16"/>
                <w:szCs w:val="16"/>
              </w:rPr>
            </w:pPr>
            <w:r>
              <w:rPr>
                <w:color w:val="000000"/>
                <w:sz w:val="16"/>
                <w:szCs w:val="16"/>
              </w:rPr>
              <w:t>1421</w:t>
            </w:r>
          </w:p>
        </w:tc>
        <w:tc>
          <w:tcPr>
            <w:tcW w:w="592" w:type="dxa"/>
            <w:tcBorders>
              <w:top w:val="single" w:sz="6" w:space="0" w:color="auto"/>
            </w:tcBorders>
          </w:tcPr>
          <w:p w14:paraId="225F83A1" w14:textId="77777777" w:rsidR="00D80093" w:rsidRDefault="00D80093" w:rsidP="009B6488">
            <w:pPr>
              <w:ind w:right="-405"/>
              <w:rPr>
                <w:color w:val="000000"/>
                <w:sz w:val="16"/>
                <w:szCs w:val="16"/>
              </w:rPr>
            </w:pPr>
            <w:r>
              <w:rPr>
                <w:color w:val="000000"/>
                <w:sz w:val="16"/>
                <w:szCs w:val="16"/>
              </w:rPr>
              <w:t>1424</w:t>
            </w:r>
          </w:p>
        </w:tc>
        <w:tc>
          <w:tcPr>
            <w:tcW w:w="661" w:type="dxa"/>
            <w:tcBorders>
              <w:top w:val="single" w:sz="6" w:space="0" w:color="auto"/>
            </w:tcBorders>
          </w:tcPr>
          <w:p w14:paraId="225F83A2" w14:textId="77777777" w:rsidR="00D80093" w:rsidRDefault="00D80093" w:rsidP="009B6488">
            <w:pPr>
              <w:ind w:right="-405"/>
              <w:rPr>
                <w:color w:val="000000"/>
                <w:sz w:val="16"/>
                <w:szCs w:val="16"/>
              </w:rPr>
            </w:pPr>
            <w:r>
              <w:rPr>
                <w:color w:val="000000"/>
                <w:sz w:val="16"/>
                <w:szCs w:val="16"/>
              </w:rPr>
              <w:t>4</w:t>
            </w:r>
          </w:p>
        </w:tc>
        <w:tc>
          <w:tcPr>
            <w:tcW w:w="10746" w:type="dxa"/>
            <w:gridSpan w:val="33"/>
            <w:tcBorders>
              <w:top w:val="single" w:sz="6" w:space="0" w:color="auto"/>
            </w:tcBorders>
          </w:tcPr>
          <w:p w14:paraId="225F83A3" w14:textId="77777777" w:rsidR="00D80093" w:rsidRDefault="00D80093" w:rsidP="001E044D">
            <w:pPr>
              <w:jc w:val="center"/>
              <w:rPr>
                <w:color w:val="000000"/>
                <w:sz w:val="16"/>
                <w:szCs w:val="16"/>
              </w:rPr>
            </w:pPr>
            <w:r>
              <w:rPr>
                <w:sz w:val="16"/>
                <w:szCs w:val="16"/>
              </w:rPr>
              <w:t>Not Collected</w:t>
            </w:r>
          </w:p>
        </w:tc>
      </w:tr>
      <w:tr w:rsidR="00D80093" w14:paraId="225F83AA" w14:textId="77777777" w:rsidTr="00582C60">
        <w:trPr>
          <w:cantSplit/>
          <w:trHeight w:val="225"/>
        </w:trPr>
        <w:tc>
          <w:tcPr>
            <w:tcW w:w="657" w:type="dxa"/>
          </w:tcPr>
          <w:p w14:paraId="225F83A5" w14:textId="77777777" w:rsidR="00D80093" w:rsidRDefault="00D80093" w:rsidP="008D4B10">
            <w:pPr>
              <w:ind w:right="-405"/>
              <w:jc w:val="center"/>
              <w:rPr>
                <w:color w:val="000000"/>
                <w:sz w:val="16"/>
                <w:szCs w:val="16"/>
              </w:rPr>
            </w:pPr>
            <w:r>
              <w:rPr>
                <w:color w:val="000000"/>
                <w:sz w:val="16"/>
                <w:szCs w:val="16"/>
              </w:rPr>
              <w:t>136</w:t>
            </w:r>
          </w:p>
        </w:tc>
        <w:tc>
          <w:tcPr>
            <w:tcW w:w="592" w:type="dxa"/>
          </w:tcPr>
          <w:p w14:paraId="225F83A6" w14:textId="77777777" w:rsidR="00D80093" w:rsidRDefault="00D80093" w:rsidP="009B6488">
            <w:pPr>
              <w:ind w:right="-405"/>
              <w:rPr>
                <w:color w:val="000000"/>
                <w:sz w:val="16"/>
                <w:szCs w:val="16"/>
              </w:rPr>
            </w:pPr>
            <w:r>
              <w:rPr>
                <w:color w:val="000000"/>
                <w:sz w:val="16"/>
                <w:szCs w:val="16"/>
              </w:rPr>
              <w:t>1425</w:t>
            </w:r>
          </w:p>
        </w:tc>
        <w:tc>
          <w:tcPr>
            <w:tcW w:w="592" w:type="dxa"/>
          </w:tcPr>
          <w:p w14:paraId="225F83A7" w14:textId="77777777" w:rsidR="00D80093" w:rsidRDefault="00D80093" w:rsidP="009B6488">
            <w:pPr>
              <w:ind w:right="-405"/>
              <w:rPr>
                <w:color w:val="000000"/>
                <w:sz w:val="16"/>
                <w:szCs w:val="16"/>
              </w:rPr>
            </w:pPr>
            <w:r>
              <w:rPr>
                <w:color w:val="000000"/>
                <w:sz w:val="16"/>
                <w:szCs w:val="16"/>
              </w:rPr>
              <w:t>1428</w:t>
            </w:r>
          </w:p>
        </w:tc>
        <w:tc>
          <w:tcPr>
            <w:tcW w:w="661" w:type="dxa"/>
          </w:tcPr>
          <w:p w14:paraId="225F83A8" w14:textId="77777777" w:rsidR="00D80093" w:rsidRDefault="00D80093" w:rsidP="009B6488">
            <w:pPr>
              <w:ind w:right="-405"/>
              <w:rPr>
                <w:color w:val="000000"/>
                <w:sz w:val="16"/>
                <w:szCs w:val="16"/>
              </w:rPr>
            </w:pPr>
            <w:r>
              <w:rPr>
                <w:color w:val="000000"/>
                <w:sz w:val="16"/>
                <w:szCs w:val="16"/>
              </w:rPr>
              <w:t>4</w:t>
            </w:r>
          </w:p>
        </w:tc>
        <w:tc>
          <w:tcPr>
            <w:tcW w:w="10746" w:type="dxa"/>
            <w:gridSpan w:val="33"/>
          </w:tcPr>
          <w:p w14:paraId="225F83A9" w14:textId="77777777" w:rsidR="00D80093" w:rsidRDefault="00D80093" w:rsidP="001E044D">
            <w:pPr>
              <w:jc w:val="center"/>
              <w:rPr>
                <w:color w:val="000000"/>
                <w:sz w:val="16"/>
                <w:szCs w:val="16"/>
              </w:rPr>
            </w:pPr>
            <w:r>
              <w:rPr>
                <w:sz w:val="16"/>
                <w:szCs w:val="16"/>
              </w:rPr>
              <w:t>Not Collected</w:t>
            </w:r>
          </w:p>
        </w:tc>
      </w:tr>
      <w:tr w:rsidR="00D80093" w14:paraId="225F83B0" w14:textId="77777777" w:rsidTr="00582C60">
        <w:trPr>
          <w:cantSplit/>
          <w:trHeight w:val="225"/>
        </w:trPr>
        <w:tc>
          <w:tcPr>
            <w:tcW w:w="657" w:type="dxa"/>
          </w:tcPr>
          <w:p w14:paraId="225F83AB" w14:textId="77777777" w:rsidR="00D80093" w:rsidRDefault="00D80093" w:rsidP="008D4B10">
            <w:pPr>
              <w:ind w:right="-405"/>
              <w:jc w:val="center"/>
              <w:rPr>
                <w:color w:val="000000"/>
                <w:sz w:val="16"/>
                <w:szCs w:val="16"/>
              </w:rPr>
            </w:pPr>
            <w:r>
              <w:rPr>
                <w:color w:val="000000"/>
                <w:sz w:val="16"/>
                <w:szCs w:val="16"/>
              </w:rPr>
              <w:t>137</w:t>
            </w:r>
          </w:p>
        </w:tc>
        <w:tc>
          <w:tcPr>
            <w:tcW w:w="592" w:type="dxa"/>
          </w:tcPr>
          <w:p w14:paraId="225F83AC" w14:textId="77777777" w:rsidR="00D80093" w:rsidRDefault="00D80093" w:rsidP="009B6488">
            <w:pPr>
              <w:ind w:right="-405"/>
              <w:rPr>
                <w:color w:val="000000"/>
                <w:sz w:val="16"/>
                <w:szCs w:val="16"/>
              </w:rPr>
            </w:pPr>
            <w:r>
              <w:rPr>
                <w:color w:val="000000"/>
                <w:sz w:val="16"/>
                <w:szCs w:val="16"/>
              </w:rPr>
              <w:t>1429</w:t>
            </w:r>
          </w:p>
        </w:tc>
        <w:tc>
          <w:tcPr>
            <w:tcW w:w="592" w:type="dxa"/>
          </w:tcPr>
          <w:p w14:paraId="225F83AD" w14:textId="77777777" w:rsidR="00D80093" w:rsidRDefault="00D80093" w:rsidP="009B6488">
            <w:pPr>
              <w:ind w:right="-405"/>
              <w:rPr>
                <w:color w:val="000000"/>
                <w:sz w:val="16"/>
                <w:szCs w:val="16"/>
              </w:rPr>
            </w:pPr>
            <w:r>
              <w:rPr>
                <w:color w:val="000000"/>
                <w:sz w:val="16"/>
                <w:szCs w:val="16"/>
              </w:rPr>
              <w:t>1431</w:t>
            </w:r>
          </w:p>
        </w:tc>
        <w:tc>
          <w:tcPr>
            <w:tcW w:w="661" w:type="dxa"/>
          </w:tcPr>
          <w:p w14:paraId="225F83AE" w14:textId="77777777" w:rsidR="00D80093" w:rsidRDefault="00D80093" w:rsidP="009B6488">
            <w:pPr>
              <w:ind w:right="-405"/>
              <w:rPr>
                <w:color w:val="000000"/>
                <w:sz w:val="16"/>
                <w:szCs w:val="16"/>
              </w:rPr>
            </w:pPr>
            <w:r>
              <w:rPr>
                <w:color w:val="000000"/>
                <w:sz w:val="16"/>
                <w:szCs w:val="16"/>
              </w:rPr>
              <w:t>3</w:t>
            </w:r>
          </w:p>
        </w:tc>
        <w:tc>
          <w:tcPr>
            <w:tcW w:w="10746" w:type="dxa"/>
            <w:gridSpan w:val="33"/>
          </w:tcPr>
          <w:p w14:paraId="225F83AF" w14:textId="77777777" w:rsidR="00D80093" w:rsidRDefault="00D80093" w:rsidP="001E044D">
            <w:pPr>
              <w:jc w:val="center"/>
              <w:rPr>
                <w:color w:val="000000"/>
                <w:sz w:val="16"/>
                <w:szCs w:val="16"/>
              </w:rPr>
            </w:pPr>
            <w:r>
              <w:rPr>
                <w:sz w:val="16"/>
                <w:szCs w:val="16"/>
              </w:rPr>
              <w:t>Not Collected</w:t>
            </w:r>
          </w:p>
        </w:tc>
      </w:tr>
      <w:tr w:rsidR="00D80093" w14:paraId="225F83B6" w14:textId="77777777" w:rsidTr="00582C60">
        <w:trPr>
          <w:cantSplit/>
          <w:trHeight w:val="225"/>
        </w:trPr>
        <w:tc>
          <w:tcPr>
            <w:tcW w:w="657" w:type="dxa"/>
          </w:tcPr>
          <w:p w14:paraId="225F83B1" w14:textId="77777777" w:rsidR="00D80093" w:rsidRDefault="00D80093" w:rsidP="008D4B10">
            <w:pPr>
              <w:ind w:right="-405"/>
              <w:jc w:val="center"/>
              <w:rPr>
                <w:color w:val="000000"/>
                <w:sz w:val="16"/>
                <w:szCs w:val="16"/>
              </w:rPr>
            </w:pPr>
            <w:r>
              <w:rPr>
                <w:color w:val="000000"/>
                <w:sz w:val="16"/>
                <w:szCs w:val="16"/>
              </w:rPr>
              <w:t>138</w:t>
            </w:r>
          </w:p>
        </w:tc>
        <w:tc>
          <w:tcPr>
            <w:tcW w:w="592" w:type="dxa"/>
          </w:tcPr>
          <w:p w14:paraId="225F83B2" w14:textId="77777777" w:rsidR="00D80093" w:rsidRDefault="00D80093" w:rsidP="009B6488">
            <w:pPr>
              <w:ind w:right="-405"/>
              <w:rPr>
                <w:color w:val="000000"/>
                <w:sz w:val="16"/>
                <w:szCs w:val="16"/>
              </w:rPr>
            </w:pPr>
            <w:r>
              <w:rPr>
                <w:color w:val="000000"/>
                <w:sz w:val="16"/>
                <w:szCs w:val="16"/>
              </w:rPr>
              <w:t>1432</w:t>
            </w:r>
          </w:p>
        </w:tc>
        <w:tc>
          <w:tcPr>
            <w:tcW w:w="592" w:type="dxa"/>
          </w:tcPr>
          <w:p w14:paraId="225F83B3" w14:textId="77777777" w:rsidR="00D80093" w:rsidRDefault="00D80093" w:rsidP="009B6488">
            <w:pPr>
              <w:ind w:right="-405"/>
              <w:rPr>
                <w:color w:val="000000"/>
                <w:sz w:val="16"/>
                <w:szCs w:val="16"/>
              </w:rPr>
            </w:pPr>
            <w:r>
              <w:rPr>
                <w:color w:val="000000"/>
                <w:sz w:val="16"/>
                <w:szCs w:val="16"/>
              </w:rPr>
              <w:t>1441</w:t>
            </w:r>
          </w:p>
        </w:tc>
        <w:tc>
          <w:tcPr>
            <w:tcW w:w="661" w:type="dxa"/>
          </w:tcPr>
          <w:p w14:paraId="225F83B4" w14:textId="77777777" w:rsidR="00D80093" w:rsidRDefault="00D80093" w:rsidP="009B6488">
            <w:pPr>
              <w:ind w:right="-405"/>
              <w:rPr>
                <w:color w:val="000000"/>
                <w:sz w:val="16"/>
                <w:szCs w:val="16"/>
              </w:rPr>
            </w:pPr>
            <w:r>
              <w:rPr>
                <w:color w:val="000000"/>
                <w:sz w:val="16"/>
                <w:szCs w:val="16"/>
              </w:rPr>
              <w:t>10</w:t>
            </w:r>
          </w:p>
        </w:tc>
        <w:tc>
          <w:tcPr>
            <w:tcW w:w="10746" w:type="dxa"/>
            <w:gridSpan w:val="33"/>
          </w:tcPr>
          <w:p w14:paraId="225F83B5" w14:textId="77777777" w:rsidR="00D80093" w:rsidRDefault="00D80093" w:rsidP="001E044D">
            <w:pPr>
              <w:jc w:val="center"/>
              <w:rPr>
                <w:color w:val="000000"/>
                <w:sz w:val="16"/>
                <w:szCs w:val="16"/>
              </w:rPr>
            </w:pPr>
            <w:r>
              <w:rPr>
                <w:sz w:val="16"/>
                <w:szCs w:val="16"/>
              </w:rPr>
              <w:t>Not Collected</w:t>
            </w:r>
          </w:p>
        </w:tc>
      </w:tr>
      <w:tr w:rsidR="00D80093" w14:paraId="225F83BC" w14:textId="77777777" w:rsidTr="00582C60">
        <w:trPr>
          <w:cantSplit/>
          <w:trHeight w:val="225"/>
        </w:trPr>
        <w:tc>
          <w:tcPr>
            <w:tcW w:w="657" w:type="dxa"/>
          </w:tcPr>
          <w:p w14:paraId="225F83B7" w14:textId="77777777" w:rsidR="00D80093" w:rsidRDefault="00D80093" w:rsidP="008D4B10">
            <w:pPr>
              <w:ind w:right="-405"/>
              <w:jc w:val="center"/>
              <w:rPr>
                <w:color w:val="000000"/>
                <w:sz w:val="16"/>
                <w:szCs w:val="16"/>
              </w:rPr>
            </w:pPr>
            <w:r>
              <w:rPr>
                <w:color w:val="000000"/>
                <w:sz w:val="16"/>
                <w:szCs w:val="16"/>
              </w:rPr>
              <w:t>139</w:t>
            </w:r>
          </w:p>
        </w:tc>
        <w:tc>
          <w:tcPr>
            <w:tcW w:w="592" w:type="dxa"/>
          </w:tcPr>
          <w:p w14:paraId="225F83B8" w14:textId="77777777" w:rsidR="00D80093" w:rsidRDefault="00D80093" w:rsidP="009B6488">
            <w:pPr>
              <w:ind w:right="-405"/>
              <w:rPr>
                <w:color w:val="000000"/>
                <w:sz w:val="16"/>
                <w:szCs w:val="16"/>
              </w:rPr>
            </w:pPr>
            <w:r>
              <w:rPr>
                <w:color w:val="000000"/>
                <w:sz w:val="16"/>
                <w:szCs w:val="16"/>
              </w:rPr>
              <w:t>1442</w:t>
            </w:r>
          </w:p>
        </w:tc>
        <w:tc>
          <w:tcPr>
            <w:tcW w:w="592" w:type="dxa"/>
          </w:tcPr>
          <w:p w14:paraId="225F83B9" w14:textId="77777777" w:rsidR="00D80093" w:rsidRDefault="00D80093" w:rsidP="009B6488">
            <w:pPr>
              <w:ind w:right="-405"/>
              <w:rPr>
                <w:color w:val="000000"/>
                <w:sz w:val="16"/>
                <w:szCs w:val="16"/>
              </w:rPr>
            </w:pPr>
            <w:r>
              <w:rPr>
                <w:color w:val="000000"/>
                <w:sz w:val="16"/>
                <w:szCs w:val="16"/>
              </w:rPr>
              <w:t>1501</w:t>
            </w:r>
          </w:p>
        </w:tc>
        <w:tc>
          <w:tcPr>
            <w:tcW w:w="661" w:type="dxa"/>
          </w:tcPr>
          <w:p w14:paraId="225F83BA" w14:textId="77777777" w:rsidR="00D80093" w:rsidRDefault="00D80093" w:rsidP="009B6488">
            <w:pPr>
              <w:ind w:right="-405"/>
              <w:rPr>
                <w:color w:val="000000"/>
                <w:sz w:val="16"/>
                <w:szCs w:val="16"/>
              </w:rPr>
            </w:pPr>
            <w:r>
              <w:rPr>
                <w:color w:val="000000"/>
                <w:sz w:val="16"/>
                <w:szCs w:val="16"/>
              </w:rPr>
              <w:t>60</w:t>
            </w:r>
          </w:p>
        </w:tc>
        <w:tc>
          <w:tcPr>
            <w:tcW w:w="10746" w:type="dxa"/>
            <w:gridSpan w:val="33"/>
          </w:tcPr>
          <w:p w14:paraId="225F83BB" w14:textId="77777777" w:rsidR="00D80093" w:rsidRDefault="00D80093" w:rsidP="001E044D">
            <w:pPr>
              <w:jc w:val="center"/>
              <w:rPr>
                <w:color w:val="000000"/>
                <w:sz w:val="16"/>
                <w:szCs w:val="16"/>
              </w:rPr>
            </w:pPr>
            <w:r>
              <w:rPr>
                <w:sz w:val="16"/>
                <w:szCs w:val="16"/>
              </w:rPr>
              <w:t>Not Collected</w:t>
            </w:r>
          </w:p>
        </w:tc>
      </w:tr>
      <w:tr w:rsidR="00D80093" w14:paraId="225F83C2" w14:textId="77777777" w:rsidTr="00582C60">
        <w:trPr>
          <w:cantSplit/>
          <w:trHeight w:val="225"/>
        </w:trPr>
        <w:tc>
          <w:tcPr>
            <w:tcW w:w="657" w:type="dxa"/>
          </w:tcPr>
          <w:p w14:paraId="225F83BD" w14:textId="77777777" w:rsidR="00D80093" w:rsidRDefault="00D80093" w:rsidP="008D4B10">
            <w:pPr>
              <w:ind w:right="-405"/>
              <w:jc w:val="center"/>
              <w:rPr>
                <w:color w:val="000000"/>
                <w:sz w:val="16"/>
                <w:szCs w:val="16"/>
              </w:rPr>
            </w:pPr>
            <w:r>
              <w:rPr>
                <w:color w:val="000000"/>
                <w:sz w:val="16"/>
                <w:szCs w:val="16"/>
              </w:rPr>
              <w:t>140</w:t>
            </w:r>
          </w:p>
        </w:tc>
        <w:tc>
          <w:tcPr>
            <w:tcW w:w="592" w:type="dxa"/>
          </w:tcPr>
          <w:p w14:paraId="225F83BE" w14:textId="77777777" w:rsidR="00D80093" w:rsidRDefault="00D80093" w:rsidP="009B6488">
            <w:pPr>
              <w:ind w:right="-405"/>
              <w:rPr>
                <w:color w:val="000000"/>
                <w:sz w:val="16"/>
                <w:szCs w:val="16"/>
              </w:rPr>
            </w:pPr>
            <w:r>
              <w:rPr>
                <w:color w:val="000000"/>
                <w:sz w:val="16"/>
                <w:szCs w:val="16"/>
              </w:rPr>
              <w:t>1502</w:t>
            </w:r>
          </w:p>
        </w:tc>
        <w:tc>
          <w:tcPr>
            <w:tcW w:w="592" w:type="dxa"/>
          </w:tcPr>
          <w:p w14:paraId="225F83BF" w14:textId="77777777" w:rsidR="00D80093" w:rsidRDefault="00D80093" w:rsidP="009B6488">
            <w:pPr>
              <w:ind w:right="-405"/>
              <w:rPr>
                <w:color w:val="000000"/>
                <w:sz w:val="16"/>
                <w:szCs w:val="16"/>
              </w:rPr>
            </w:pPr>
            <w:r>
              <w:rPr>
                <w:color w:val="000000"/>
                <w:sz w:val="16"/>
                <w:szCs w:val="16"/>
              </w:rPr>
              <w:t>1561</w:t>
            </w:r>
          </w:p>
        </w:tc>
        <w:tc>
          <w:tcPr>
            <w:tcW w:w="661" w:type="dxa"/>
          </w:tcPr>
          <w:p w14:paraId="225F83C0" w14:textId="77777777" w:rsidR="00D80093" w:rsidRDefault="00D80093" w:rsidP="009B6488">
            <w:pPr>
              <w:ind w:right="-405"/>
              <w:rPr>
                <w:color w:val="000000"/>
                <w:sz w:val="16"/>
                <w:szCs w:val="16"/>
              </w:rPr>
            </w:pPr>
            <w:r>
              <w:rPr>
                <w:color w:val="000000"/>
                <w:sz w:val="16"/>
                <w:szCs w:val="16"/>
              </w:rPr>
              <w:t>60</w:t>
            </w:r>
          </w:p>
        </w:tc>
        <w:tc>
          <w:tcPr>
            <w:tcW w:w="10746" w:type="dxa"/>
            <w:gridSpan w:val="33"/>
          </w:tcPr>
          <w:p w14:paraId="225F83C1" w14:textId="77777777" w:rsidR="00D80093" w:rsidRDefault="00D80093" w:rsidP="001E044D">
            <w:pPr>
              <w:jc w:val="center"/>
              <w:rPr>
                <w:color w:val="000000"/>
                <w:sz w:val="16"/>
                <w:szCs w:val="16"/>
              </w:rPr>
            </w:pPr>
            <w:r>
              <w:rPr>
                <w:sz w:val="16"/>
                <w:szCs w:val="16"/>
              </w:rPr>
              <w:t>Not Collected</w:t>
            </w:r>
          </w:p>
        </w:tc>
      </w:tr>
      <w:tr w:rsidR="00D80093" w14:paraId="225F83C8" w14:textId="77777777" w:rsidTr="00582C60">
        <w:trPr>
          <w:cantSplit/>
          <w:trHeight w:val="225"/>
        </w:trPr>
        <w:tc>
          <w:tcPr>
            <w:tcW w:w="657" w:type="dxa"/>
          </w:tcPr>
          <w:p w14:paraId="225F83C3" w14:textId="77777777" w:rsidR="00D80093" w:rsidRDefault="00D80093" w:rsidP="008D4B10">
            <w:pPr>
              <w:ind w:right="-405"/>
              <w:jc w:val="center"/>
              <w:rPr>
                <w:color w:val="000000"/>
                <w:sz w:val="16"/>
                <w:szCs w:val="16"/>
              </w:rPr>
            </w:pPr>
            <w:r>
              <w:rPr>
                <w:color w:val="000000"/>
                <w:sz w:val="16"/>
                <w:szCs w:val="16"/>
              </w:rPr>
              <w:t>141</w:t>
            </w:r>
          </w:p>
        </w:tc>
        <w:tc>
          <w:tcPr>
            <w:tcW w:w="592" w:type="dxa"/>
          </w:tcPr>
          <w:p w14:paraId="225F83C4" w14:textId="77777777" w:rsidR="00D80093" w:rsidRDefault="00D80093" w:rsidP="009B6488">
            <w:pPr>
              <w:ind w:right="-405"/>
              <w:rPr>
                <w:color w:val="000000"/>
                <w:sz w:val="16"/>
                <w:szCs w:val="16"/>
              </w:rPr>
            </w:pPr>
            <w:r>
              <w:rPr>
                <w:color w:val="000000"/>
                <w:sz w:val="16"/>
                <w:szCs w:val="16"/>
              </w:rPr>
              <w:t>1562</w:t>
            </w:r>
          </w:p>
        </w:tc>
        <w:tc>
          <w:tcPr>
            <w:tcW w:w="592" w:type="dxa"/>
          </w:tcPr>
          <w:p w14:paraId="225F83C5" w14:textId="77777777" w:rsidR="00D80093" w:rsidRDefault="00D80093" w:rsidP="009B6488">
            <w:pPr>
              <w:ind w:right="-405"/>
              <w:rPr>
                <w:color w:val="000000"/>
                <w:sz w:val="16"/>
                <w:szCs w:val="16"/>
              </w:rPr>
            </w:pPr>
            <w:r>
              <w:rPr>
                <w:color w:val="000000"/>
                <w:sz w:val="16"/>
                <w:szCs w:val="16"/>
              </w:rPr>
              <w:t>1571</w:t>
            </w:r>
          </w:p>
        </w:tc>
        <w:tc>
          <w:tcPr>
            <w:tcW w:w="661" w:type="dxa"/>
          </w:tcPr>
          <w:p w14:paraId="225F83C6" w14:textId="77777777" w:rsidR="00D80093" w:rsidRDefault="00D80093" w:rsidP="009B6488">
            <w:pPr>
              <w:ind w:right="-405"/>
              <w:rPr>
                <w:color w:val="000000"/>
                <w:sz w:val="16"/>
                <w:szCs w:val="16"/>
              </w:rPr>
            </w:pPr>
            <w:r>
              <w:rPr>
                <w:color w:val="000000"/>
                <w:sz w:val="16"/>
                <w:szCs w:val="16"/>
              </w:rPr>
              <w:t>10</w:t>
            </w:r>
          </w:p>
        </w:tc>
        <w:tc>
          <w:tcPr>
            <w:tcW w:w="10746" w:type="dxa"/>
            <w:gridSpan w:val="33"/>
          </w:tcPr>
          <w:p w14:paraId="225F83C7" w14:textId="77777777" w:rsidR="00D80093" w:rsidRDefault="00D80093" w:rsidP="001E044D">
            <w:pPr>
              <w:jc w:val="center"/>
              <w:rPr>
                <w:color w:val="000000"/>
                <w:sz w:val="16"/>
                <w:szCs w:val="16"/>
              </w:rPr>
            </w:pPr>
            <w:r>
              <w:rPr>
                <w:sz w:val="16"/>
                <w:szCs w:val="16"/>
              </w:rPr>
              <w:t>Not Collected</w:t>
            </w:r>
          </w:p>
        </w:tc>
      </w:tr>
      <w:tr w:rsidR="00D80093" w14:paraId="225F83CE" w14:textId="77777777" w:rsidTr="00582C60">
        <w:trPr>
          <w:cantSplit/>
          <w:trHeight w:val="225"/>
        </w:trPr>
        <w:tc>
          <w:tcPr>
            <w:tcW w:w="657" w:type="dxa"/>
            <w:tcBorders>
              <w:bottom w:val="single" w:sz="6" w:space="0" w:color="auto"/>
            </w:tcBorders>
          </w:tcPr>
          <w:p w14:paraId="225F83C9" w14:textId="77777777" w:rsidR="00D80093" w:rsidRDefault="00D80093" w:rsidP="008D4B10">
            <w:pPr>
              <w:ind w:right="-405"/>
              <w:jc w:val="center"/>
              <w:rPr>
                <w:color w:val="000000"/>
                <w:sz w:val="16"/>
                <w:szCs w:val="16"/>
              </w:rPr>
            </w:pPr>
            <w:r>
              <w:rPr>
                <w:color w:val="000000"/>
                <w:sz w:val="16"/>
                <w:szCs w:val="16"/>
              </w:rPr>
              <w:t>142</w:t>
            </w:r>
          </w:p>
        </w:tc>
        <w:tc>
          <w:tcPr>
            <w:tcW w:w="592" w:type="dxa"/>
            <w:tcBorders>
              <w:bottom w:val="single" w:sz="6" w:space="0" w:color="auto"/>
            </w:tcBorders>
          </w:tcPr>
          <w:p w14:paraId="225F83CA" w14:textId="77777777" w:rsidR="00D80093" w:rsidRDefault="00D80093" w:rsidP="009B6488">
            <w:pPr>
              <w:ind w:right="-405"/>
              <w:rPr>
                <w:color w:val="000000"/>
                <w:sz w:val="16"/>
                <w:szCs w:val="16"/>
              </w:rPr>
            </w:pPr>
            <w:r>
              <w:rPr>
                <w:color w:val="000000"/>
                <w:sz w:val="16"/>
                <w:szCs w:val="16"/>
              </w:rPr>
              <w:t>1572</w:t>
            </w:r>
          </w:p>
        </w:tc>
        <w:tc>
          <w:tcPr>
            <w:tcW w:w="592" w:type="dxa"/>
            <w:tcBorders>
              <w:bottom w:val="single" w:sz="6" w:space="0" w:color="auto"/>
            </w:tcBorders>
          </w:tcPr>
          <w:p w14:paraId="225F83CB" w14:textId="77777777" w:rsidR="00D80093" w:rsidRDefault="00D80093" w:rsidP="009B6488">
            <w:pPr>
              <w:ind w:right="-405"/>
              <w:rPr>
                <w:color w:val="000000"/>
                <w:sz w:val="16"/>
                <w:szCs w:val="16"/>
              </w:rPr>
            </w:pPr>
            <w:r>
              <w:rPr>
                <w:color w:val="000000"/>
                <w:sz w:val="16"/>
                <w:szCs w:val="16"/>
              </w:rPr>
              <w:t>1631</w:t>
            </w:r>
          </w:p>
        </w:tc>
        <w:tc>
          <w:tcPr>
            <w:tcW w:w="661" w:type="dxa"/>
            <w:tcBorders>
              <w:bottom w:val="single" w:sz="6" w:space="0" w:color="auto"/>
            </w:tcBorders>
          </w:tcPr>
          <w:p w14:paraId="225F83CC" w14:textId="77777777" w:rsidR="00D80093" w:rsidRDefault="00D80093" w:rsidP="009B6488">
            <w:pPr>
              <w:ind w:right="-405"/>
              <w:rPr>
                <w:color w:val="000000"/>
                <w:sz w:val="16"/>
                <w:szCs w:val="16"/>
              </w:rPr>
            </w:pPr>
            <w:r>
              <w:rPr>
                <w:color w:val="000000"/>
                <w:sz w:val="16"/>
                <w:szCs w:val="16"/>
              </w:rPr>
              <w:t>60</w:t>
            </w:r>
          </w:p>
        </w:tc>
        <w:tc>
          <w:tcPr>
            <w:tcW w:w="10746" w:type="dxa"/>
            <w:gridSpan w:val="33"/>
            <w:tcBorders>
              <w:bottom w:val="single" w:sz="6" w:space="0" w:color="auto"/>
            </w:tcBorders>
          </w:tcPr>
          <w:p w14:paraId="225F83CD" w14:textId="77777777" w:rsidR="00D80093" w:rsidRDefault="00D80093" w:rsidP="001E044D">
            <w:pPr>
              <w:jc w:val="center"/>
              <w:rPr>
                <w:color w:val="000000"/>
                <w:sz w:val="16"/>
                <w:szCs w:val="16"/>
              </w:rPr>
            </w:pPr>
            <w:r>
              <w:rPr>
                <w:sz w:val="16"/>
                <w:szCs w:val="16"/>
              </w:rPr>
              <w:t>Not Collected</w:t>
            </w:r>
          </w:p>
        </w:tc>
      </w:tr>
      <w:tr w:rsidR="00D80093" w14:paraId="225F83E2" w14:textId="77777777" w:rsidTr="00582C60">
        <w:trPr>
          <w:cantSplit/>
          <w:trHeight w:val="2508"/>
        </w:trPr>
        <w:tc>
          <w:tcPr>
            <w:tcW w:w="657" w:type="dxa"/>
            <w:tcBorders>
              <w:top w:val="single" w:sz="6" w:space="0" w:color="auto"/>
              <w:bottom w:val="single" w:sz="6" w:space="0" w:color="auto"/>
            </w:tcBorders>
            <w:shd w:val="clear" w:color="auto" w:fill="DBE5F1"/>
          </w:tcPr>
          <w:p w14:paraId="225F83CF" w14:textId="77777777" w:rsidR="00D80093" w:rsidRDefault="00D80093" w:rsidP="008D4B10">
            <w:pPr>
              <w:ind w:right="-405"/>
              <w:jc w:val="center"/>
              <w:rPr>
                <w:b/>
                <w:bCs/>
                <w:color w:val="000000"/>
                <w:sz w:val="16"/>
                <w:szCs w:val="16"/>
              </w:rPr>
            </w:pPr>
            <w:r w:rsidRPr="008977C0">
              <w:rPr>
                <w:b/>
                <w:bCs/>
                <w:color w:val="000000"/>
                <w:sz w:val="16"/>
                <w:szCs w:val="16"/>
              </w:rPr>
              <w:lastRenderedPageBreak/>
              <w:t>143</w:t>
            </w:r>
          </w:p>
        </w:tc>
        <w:tc>
          <w:tcPr>
            <w:tcW w:w="592" w:type="dxa"/>
            <w:tcBorders>
              <w:top w:val="single" w:sz="6" w:space="0" w:color="auto"/>
              <w:bottom w:val="single" w:sz="6" w:space="0" w:color="auto"/>
            </w:tcBorders>
            <w:shd w:val="clear" w:color="auto" w:fill="DBE5F1"/>
          </w:tcPr>
          <w:p w14:paraId="225F83D0" w14:textId="77777777" w:rsidR="00D80093" w:rsidRDefault="00D80093" w:rsidP="009B6488">
            <w:pPr>
              <w:ind w:right="-405"/>
              <w:rPr>
                <w:b/>
                <w:bCs/>
                <w:color w:val="000000"/>
                <w:sz w:val="16"/>
                <w:szCs w:val="16"/>
              </w:rPr>
            </w:pPr>
            <w:r>
              <w:rPr>
                <w:b/>
                <w:bCs/>
                <w:color w:val="000000"/>
                <w:sz w:val="16"/>
                <w:szCs w:val="16"/>
              </w:rPr>
              <w:t>1632</w:t>
            </w:r>
          </w:p>
        </w:tc>
        <w:tc>
          <w:tcPr>
            <w:tcW w:w="592" w:type="dxa"/>
            <w:tcBorders>
              <w:top w:val="single" w:sz="6" w:space="0" w:color="auto"/>
              <w:bottom w:val="single" w:sz="6" w:space="0" w:color="auto"/>
            </w:tcBorders>
            <w:shd w:val="clear" w:color="auto" w:fill="DBE5F1"/>
          </w:tcPr>
          <w:p w14:paraId="225F83D1" w14:textId="77777777" w:rsidR="00D80093" w:rsidRDefault="00D80093" w:rsidP="009B6488">
            <w:pPr>
              <w:ind w:right="-405"/>
              <w:rPr>
                <w:b/>
                <w:bCs/>
                <w:color w:val="000000"/>
                <w:sz w:val="16"/>
                <w:szCs w:val="16"/>
              </w:rPr>
            </w:pPr>
            <w:r>
              <w:rPr>
                <w:b/>
                <w:bCs/>
                <w:color w:val="000000"/>
                <w:sz w:val="16"/>
                <w:szCs w:val="16"/>
              </w:rPr>
              <w:t>1635</w:t>
            </w:r>
          </w:p>
        </w:tc>
        <w:tc>
          <w:tcPr>
            <w:tcW w:w="661" w:type="dxa"/>
            <w:tcBorders>
              <w:top w:val="single" w:sz="6" w:space="0" w:color="auto"/>
              <w:bottom w:val="single" w:sz="6" w:space="0" w:color="auto"/>
            </w:tcBorders>
            <w:shd w:val="clear" w:color="auto" w:fill="DBE5F1"/>
          </w:tcPr>
          <w:p w14:paraId="225F83D2" w14:textId="77777777" w:rsidR="00D80093" w:rsidRDefault="00D80093" w:rsidP="009B6488">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BE5F1"/>
          </w:tcPr>
          <w:p w14:paraId="225F83D3" w14:textId="77777777" w:rsidR="00D80093" w:rsidRDefault="00D80093"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3D4" w14:textId="77777777" w:rsidR="00D80093" w:rsidRDefault="00D80093" w:rsidP="009B6488">
            <w:pPr>
              <w:ind w:right="-405"/>
              <w:rPr>
                <w:b/>
                <w:bCs/>
                <w:sz w:val="16"/>
                <w:szCs w:val="16"/>
              </w:rPr>
            </w:pPr>
            <w:r>
              <w:rPr>
                <w:b/>
                <w:bCs/>
                <w:sz w:val="16"/>
                <w:szCs w:val="16"/>
              </w:rPr>
              <w:t xml:space="preserve">CREDENTIAL </w:t>
            </w:r>
          </w:p>
          <w:p w14:paraId="225F83D5" w14:textId="77777777" w:rsidR="00D80093" w:rsidRDefault="00D80093" w:rsidP="009B6488">
            <w:pPr>
              <w:ind w:right="-405"/>
              <w:rPr>
                <w:b/>
                <w:bCs/>
                <w:sz w:val="16"/>
                <w:szCs w:val="16"/>
              </w:rPr>
            </w:pPr>
            <w:r>
              <w:rPr>
                <w:b/>
                <w:bCs/>
                <w:sz w:val="16"/>
                <w:szCs w:val="16"/>
              </w:rPr>
              <w:t xml:space="preserve">TYPE </w:t>
            </w:r>
          </w:p>
          <w:p w14:paraId="225F83D6" w14:textId="77777777" w:rsidR="00D80093" w:rsidRDefault="00D80093"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3D7" w14:textId="77777777" w:rsidR="00D80093" w:rsidRDefault="00D80093" w:rsidP="001E044D">
            <w:pPr>
              <w:ind w:right="-140"/>
              <w:rPr>
                <w:b/>
                <w:bCs/>
                <w:sz w:val="16"/>
                <w:szCs w:val="16"/>
              </w:rPr>
            </w:pPr>
            <w:r>
              <w:rPr>
                <w:b/>
                <w:bCs/>
                <w:sz w:val="16"/>
                <w:szCs w:val="16"/>
              </w:rPr>
              <w:t>CR</w:t>
            </w:r>
          </w:p>
          <w:p w14:paraId="225F83D8" w14:textId="77777777" w:rsidR="00D80093" w:rsidRDefault="00D80093" w:rsidP="001E044D">
            <w:pPr>
              <w:ind w:right="-140"/>
              <w:rPr>
                <w:b/>
                <w:bCs/>
                <w:sz w:val="16"/>
                <w:szCs w:val="16"/>
              </w:rPr>
            </w:pPr>
            <w:r>
              <w:rPr>
                <w:b/>
                <w:bCs/>
                <w:sz w:val="16"/>
                <w:szCs w:val="16"/>
              </w:rPr>
              <w:br/>
              <w:t>Required at 120D and EOY</w:t>
            </w:r>
          </w:p>
          <w:p w14:paraId="225F83D9" w14:textId="77777777" w:rsidR="00D80093" w:rsidRDefault="00D80093" w:rsidP="001E044D">
            <w:pPr>
              <w:ind w:right="-140"/>
              <w:rPr>
                <w:b/>
                <w:bCs/>
                <w:sz w:val="16"/>
                <w:szCs w:val="16"/>
              </w:rPr>
            </w:pPr>
            <w:r>
              <w:rPr>
                <w:b/>
                <w:bCs/>
                <w:sz w:val="16"/>
                <w:szCs w:val="16"/>
              </w:rPr>
              <w:br/>
              <w:t xml:space="preserve">Please </w:t>
            </w:r>
          </w:p>
          <w:p w14:paraId="225F83DA" w14:textId="77777777" w:rsidR="00D80093" w:rsidRDefault="00D80093">
            <w:pPr>
              <w:ind w:right="-140"/>
              <w:rPr>
                <w:b/>
                <w:bCs/>
                <w:sz w:val="16"/>
                <w:szCs w:val="16"/>
              </w:rPr>
            </w:pPr>
            <w:r>
              <w:rPr>
                <w:b/>
                <w:bCs/>
                <w:sz w:val="16"/>
                <w:szCs w:val="16"/>
              </w:rPr>
              <w:t>see Business Rules for requirements</w:t>
            </w:r>
          </w:p>
        </w:tc>
        <w:tc>
          <w:tcPr>
            <w:tcW w:w="979" w:type="dxa"/>
            <w:gridSpan w:val="5"/>
            <w:tcBorders>
              <w:top w:val="single" w:sz="6" w:space="0" w:color="auto"/>
              <w:bottom w:val="single" w:sz="6" w:space="0" w:color="auto"/>
            </w:tcBorders>
            <w:shd w:val="clear" w:color="auto" w:fill="DBE5F1"/>
          </w:tcPr>
          <w:p w14:paraId="225F83DB" w14:textId="77777777" w:rsidR="00D80093" w:rsidRDefault="00D80093"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3DC" w14:textId="77777777" w:rsidR="00D80093" w:rsidRDefault="00D80093" w:rsidP="001E044D">
            <w:pPr>
              <w:ind w:right="-106"/>
              <w:rPr>
                <w:b/>
                <w:bCs/>
                <w:color w:val="000000"/>
                <w:sz w:val="16"/>
                <w:szCs w:val="16"/>
              </w:rPr>
            </w:pPr>
            <w:r>
              <w:rPr>
                <w:b/>
                <w:bCs/>
                <w:color w:val="000000"/>
                <w:sz w:val="16"/>
                <w:szCs w:val="16"/>
              </w:rPr>
              <w:t>Did this student receive a Proficiency Credential (PC) in conjunction with a high school diploma, or Certificate of Course Work Completion?</w:t>
            </w:r>
          </w:p>
          <w:p w14:paraId="225F83DD" w14:textId="77777777" w:rsidR="00D80093" w:rsidRDefault="00D80093" w:rsidP="001E044D">
            <w:pPr>
              <w:ind w:right="-106"/>
              <w:rPr>
                <w:b/>
                <w:bCs/>
                <w:color w:val="000000"/>
                <w:sz w:val="16"/>
                <w:szCs w:val="16"/>
              </w:rPr>
            </w:pPr>
          </w:p>
          <w:p w14:paraId="225F83DE" w14:textId="77777777" w:rsidR="00D80093" w:rsidRDefault="00D80093" w:rsidP="001E044D">
            <w:pPr>
              <w:ind w:right="-106"/>
              <w:rPr>
                <w:b/>
                <w:bCs/>
                <w:color w:val="000000"/>
                <w:sz w:val="16"/>
                <w:szCs w:val="16"/>
              </w:rPr>
            </w:pPr>
            <w:r>
              <w:rPr>
                <w:b/>
                <w:bCs/>
                <w:color w:val="000000"/>
                <w:sz w:val="16"/>
                <w:szCs w:val="16"/>
              </w:rPr>
              <w:t>PC is a certificate that might be used as a qualification for employment indicating that the student achieved particular skills in a program area.</w:t>
            </w:r>
          </w:p>
        </w:tc>
        <w:tc>
          <w:tcPr>
            <w:tcW w:w="2836" w:type="dxa"/>
            <w:gridSpan w:val="10"/>
            <w:tcBorders>
              <w:top w:val="single" w:sz="6" w:space="0" w:color="auto"/>
              <w:bottom w:val="single" w:sz="6" w:space="0" w:color="auto"/>
            </w:tcBorders>
            <w:shd w:val="clear" w:color="auto" w:fill="DBE5F1"/>
          </w:tcPr>
          <w:p w14:paraId="225F83DF" w14:textId="77777777" w:rsidR="00D80093" w:rsidRDefault="00D80093" w:rsidP="001E044D">
            <w:pPr>
              <w:rPr>
                <w:b/>
                <w:bCs/>
                <w:color w:val="000000"/>
                <w:sz w:val="16"/>
                <w:szCs w:val="16"/>
              </w:rPr>
            </w:pPr>
            <w:r>
              <w:rPr>
                <w:b/>
                <w:bCs/>
                <w:color w:val="000000"/>
                <w:sz w:val="16"/>
                <w:szCs w:val="16"/>
              </w:rPr>
              <w:t xml:space="preserve">Required if DIPLOMA TYPE CODE (field # 91) is populated. </w:t>
            </w:r>
            <w:r>
              <w:rPr>
                <w:b/>
                <w:bCs/>
                <w:color w:val="000000"/>
                <w:sz w:val="16"/>
                <w:szCs w:val="16"/>
              </w:rPr>
              <w:br/>
            </w:r>
            <w:r>
              <w:rPr>
                <w:b/>
                <w:bCs/>
                <w:color w:val="000000"/>
                <w:sz w:val="16"/>
                <w:szCs w:val="16"/>
              </w:rPr>
              <w:br/>
              <w:t>The value used should be the code (e.g. Y, N) only.  Valid values are case sensitive.</w:t>
            </w:r>
          </w:p>
        </w:tc>
        <w:tc>
          <w:tcPr>
            <w:tcW w:w="1785" w:type="dxa"/>
            <w:gridSpan w:val="3"/>
            <w:tcBorders>
              <w:top w:val="single" w:sz="6" w:space="0" w:color="auto"/>
              <w:bottom w:val="single" w:sz="6" w:space="0" w:color="auto"/>
            </w:tcBorders>
            <w:shd w:val="clear" w:color="auto" w:fill="DBE5F1"/>
          </w:tcPr>
          <w:p w14:paraId="225F83E0" w14:textId="77777777" w:rsidR="00D80093" w:rsidRDefault="00D80093" w:rsidP="009B6488">
            <w:pPr>
              <w:ind w:right="-405"/>
              <w:rPr>
                <w:b/>
                <w:bCs/>
                <w:color w:val="000000"/>
                <w:sz w:val="16"/>
                <w:szCs w:val="16"/>
              </w:rPr>
            </w:pPr>
            <w:r>
              <w:rPr>
                <w:b/>
                <w:bCs/>
                <w:color w:val="000000"/>
                <w:sz w:val="16"/>
                <w:szCs w:val="16"/>
              </w:rPr>
              <w:t xml:space="preserve">Valid Values: </w:t>
            </w:r>
          </w:p>
          <w:p w14:paraId="225F83E1" w14:textId="77777777" w:rsidR="00D80093" w:rsidRDefault="00D80093" w:rsidP="009B6488">
            <w:pPr>
              <w:ind w:right="-405"/>
              <w:rPr>
                <w:b/>
                <w:bCs/>
                <w:color w:val="000000"/>
                <w:sz w:val="16"/>
                <w:szCs w:val="16"/>
              </w:rPr>
            </w:pPr>
            <w:r>
              <w:rPr>
                <w:b/>
                <w:bCs/>
                <w:color w:val="000000"/>
                <w:sz w:val="16"/>
                <w:szCs w:val="16"/>
              </w:rPr>
              <w:br/>
              <w:t>Y or N</w:t>
            </w:r>
          </w:p>
        </w:tc>
      </w:tr>
      <w:tr w:rsidR="00D80093" w:rsidRPr="00AD6AF8" w14:paraId="225F83F3" w14:textId="77777777" w:rsidTr="00582C60">
        <w:trPr>
          <w:cantSplit/>
          <w:trHeight w:val="2508"/>
        </w:trPr>
        <w:tc>
          <w:tcPr>
            <w:tcW w:w="657" w:type="dxa"/>
            <w:tcBorders>
              <w:top w:val="single" w:sz="6" w:space="0" w:color="auto"/>
              <w:bottom w:val="single" w:sz="6" w:space="0" w:color="auto"/>
            </w:tcBorders>
            <w:shd w:val="clear" w:color="auto" w:fill="DBE5F1"/>
          </w:tcPr>
          <w:p w14:paraId="225F83E3" w14:textId="77777777" w:rsidR="00D80093" w:rsidRDefault="00D80093" w:rsidP="008D4B10">
            <w:pPr>
              <w:ind w:right="-405"/>
              <w:jc w:val="center"/>
              <w:rPr>
                <w:b/>
                <w:bCs/>
                <w:color w:val="000000"/>
                <w:sz w:val="16"/>
                <w:szCs w:val="16"/>
              </w:rPr>
            </w:pPr>
            <w:r w:rsidRPr="008977C0">
              <w:rPr>
                <w:b/>
                <w:bCs/>
                <w:color w:val="000000"/>
                <w:sz w:val="16"/>
                <w:szCs w:val="16"/>
              </w:rPr>
              <w:t>144</w:t>
            </w:r>
          </w:p>
        </w:tc>
        <w:tc>
          <w:tcPr>
            <w:tcW w:w="592" w:type="dxa"/>
            <w:tcBorders>
              <w:top w:val="single" w:sz="6" w:space="0" w:color="auto"/>
              <w:bottom w:val="single" w:sz="6" w:space="0" w:color="auto"/>
            </w:tcBorders>
            <w:shd w:val="clear" w:color="auto" w:fill="DBE5F1"/>
          </w:tcPr>
          <w:p w14:paraId="225F83E4" w14:textId="77777777" w:rsidR="00D80093" w:rsidRDefault="00D80093" w:rsidP="00E24F6C">
            <w:pPr>
              <w:ind w:right="-405"/>
              <w:rPr>
                <w:b/>
                <w:bCs/>
                <w:color w:val="000000"/>
                <w:sz w:val="16"/>
                <w:szCs w:val="16"/>
              </w:rPr>
            </w:pPr>
            <w:r>
              <w:rPr>
                <w:b/>
                <w:bCs/>
                <w:color w:val="000000"/>
                <w:sz w:val="16"/>
                <w:szCs w:val="16"/>
              </w:rPr>
              <w:t>1636</w:t>
            </w:r>
          </w:p>
        </w:tc>
        <w:tc>
          <w:tcPr>
            <w:tcW w:w="592" w:type="dxa"/>
            <w:tcBorders>
              <w:top w:val="single" w:sz="6" w:space="0" w:color="auto"/>
              <w:bottom w:val="single" w:sz="6" w:space="0" w:color="auto"/>
            </w:tcBorders>
            <w:shd w:val="clear" w:color="auto" w:fill="DBE5F1"/>
          </w:tcPr>
          <w:p w14:paraId="225F83E5" w14:textId="77777777" w:rsidR="00D80093" w:rsidRDefault="00D80093" w:rsidP="00E24F6C">
            <w:pPr>
              <w:ind w:right="-405"/>
              <w:rPr>
                <w:b/>
                <w:bCs/>
                <w:color w:val="000000"/>
                <w:sz w:val="16"/>
                <w:szCs w:val="16"/>
              </w:rPr>
            </w:pPr>
            <w:r>
              <w:rPr>
                <w:b/>
                <w:bCs/>
                <w:color w:val="000000"/>
                <w:sz w:val="16"/>
                <w:szCs w:val="16"/>
              </w:rPr>
              <w:t>1638</w:t>
            </w:r>
          </w:p>
        </w:tc>
        <w:tc>
          <w:tcPr>
            <w:tcW w:w="661" w:type="dxa"/>
            <w:tcBorders>
              <w:top w:val="single" w:sz="6" w:space="0" w:color="auto"/>
              <w:bottom w:val="single" w:sz="6" w:space="0" w:color="auto"/>
            </w:tcBorders>
            <w:shd w:val="clear" w:color="auto" w:fill="DBE5F1"/>
          </w:tcPr>
          <w:p w14:paraId="225F83E6" w14:textId="77777777" w:rsidR="00D80093" w:rsidRDefault="00D80093" w:rsidP="00E24F6C">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3E7" w14:textId="77777777" w:rsidR="00D80093" w:rsidRDefault="00D80093" w:rsidP="00E24F6C">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3E8" w14:textId="77777777" w:rsidR="00D80093" w:rsidRDefault="00D80093" w:rsidP="00E24F6C">
            <w:pPr>
              <w:ind w:right="-405"/>
              <w:rPr>
                <w:b/>
                <w:bCs/>
                <w:sz w:val="16"/>
                <w:szCs w:val="16"/>
              </w:rPr>
            </w:pPr>
            <w:r w:rsidRPr="008E0557">
              <w:rPr>
                <w:b/>
                <w:bCs/>
                <w:sz w:val="16"/>
                <w:szCs w:val="16"/>
              </w:rPr>
              <w:t xml:space="preserve">HISPANIC </w:t>
            </w:r>
          </w:p>
          <w:p w14:paraId="225F83E9" w14:textId="77777777" w:rsidR="00D80093" w:rsidRDefault="00D80093" w:rsidP="00E24F6C">
            <w:pPr>
              <w:ind w:right="-405"/>
              <w:rPr>
                <w:b/>
                <w:bCs/>
                <w:sz w:val="16"/>
                <w:szCs w:val="16"/>
              </w:rPr>
            </w:pPr>
            <w:r w:rsidRPr="008E0557">
              <w:rPr>
                <w:b/>
                <w:bCs/>
                <w:sz w:val="16"/>
                <w:szCs w:val="16"/>
              </w:rPr>
              <w:t>ETHNICITY</w:t>
            </w:r>
          </w:p>
          <w:p w14:paraId="225F83EA" w14:textId="77777777" w:rsidR="00D80093" w:rsidRPr="008E0557" w:rsidRDefault="00D80093" w:rsidP="00E24F6C">
            <w:pPr>
              <w:ind w:right="-405"/>
              <w:rPr>
                <w:b/>
                <w:bCs/>
                <w:sz w:val="16"/>
                <w:szCs w:val="16"/>
              </w:rPr>
            </w:pPr>
            <w:r w:rsidRPr="008E0557">
              <w:rPr>
                <w:b/>
                <w:bCs/>
                <w:sz w:val="16"/>
                <w:szCs w:val="16"/>
              </w:rPr>
              <w:t xml:space="preserve"> INDICATOR</w:t>
            </w:r>
          </w:p>
        </w:tc>
        <w:tc>
          <w:tcPr>
            <w:tcW w:w="1142" w:type="dxa"/>
            <w:gridSpan w:val="7"/>
            <w:tcBorders>
              <w:top w:val="single" w:sz="6" w:space="0" w:color="auto"/>
              <w:bottom w:val="single" w:sz="6" w:space="0" w:color="auto"/>
            </w:tcBorders>
            <w:shd w:val="clear" w:color="auto" w:fill="DBE5F1"/>
          </w:tcPr>
          <w:p w14:paraId="225F83EB" w14:textId="77777777" w:rsidR="00D80093" w:rsidRDefault="00D80093" w:rsidP="00E24F6C">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25F83EC" w14:textId="77777777" w:rsidR="00D80093" w:rsidRDefault="00D80093" w:rsidP="00E24F6C">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3ED" w14:textId="77777777" w:rsidR="00D80093" w:rsidRDefault="00D80093" w:rsidP="00E24F6C">
            <w:pPr>
              <w:ind w:right="-106"/>
              <w:rPr>
                <w:b/>
                <w:bCs/>
                <w:color w:val="000000"/>
                <w:sz w:val="16"/>
                <w:szCs w:val="16"/>
              </w:rPr>
            </w:pPr>
            <w:r>
              <w:rPr>
                <w:b/>
                <w:bCs/>
                <w:sz w:val="16"/>
                <w:szCs w:val="16"/>
              </w:rPr>
              <w:t>Indicator of whether the student is of Hispanic ethnicity</w:t>
            </w:r>
          </w:p>
        </w:tc>
        <w:tc>
          <w:tcPr>
            <w:tcW w:w="2836" w:type="dxa"/>
            <w:gridSpan w:val="10"/>
            <w:tcBorders>
              <w:top w:val="single" w:sz="6" w:space="0" w:color="auto"/>
              <w:bottom w:val="single" w:sz="6" w:space="0" w:color="auto"/>
            </w:tcBorders>
            <w:shd w:val="clear" w:color="auto" w:fill="DBE5F1"/>
          </w:tcPr>
          <w:p w14:paraId="225F83EE" w14:textId="77777777" w:rsidR="00D80093" w:rsidRDefault="00D80093" w:rsidP="00E24F6C">
            <w:pPr>
              <w:rPr>
                <w:b/>
                <w:bCs/>
                <w:color w:val="000000"/>
                <w:sz w:val="16"/>
                <w:szCs w:val="16"/>
              </w:rPr>
            </w:pPr>
          </w:p>
        </w:tc>
        <w:tc>
          <w:tcPr>
            <w:tcW w:w="1785" w:type="dxa"/>
            <w:gridSpan w:val="3"/>
            <w:tcBorders>
              <w:top w:val="single" w:sz="6" w:space="0" w:color="auto"/>
              <w:bottom w:val="single" w:sz="6" w:space="0" w:color="auto"/>
            </w:tcBorders>
            <w:shd w:val="clear" w:color="auto" w:fill="DBE5F1"/>
          </w:tcPr>
          <w:p w14:paraId="225F83EF" w14:textId="77777777" w:rsidR="00D80093" w:rsidRPr="00AD6AF8" w:rsidRDefault="00D80093" w:rsidP="00000F08">
            <w:pPr>
              <w:ind w:right="-405"/>
              <w:rPr>
                <w:b/>
                <w:bCs/>
                <w:color w:val="000000"/>
                <w:sz w:val="16"/>
                <w:szCs w:val="16"/>
                <w:lang w:val="es-ES"/>
              </w:rPr>
            </w:pPr>
            <w:r w:rsidRPr="00AD6AF8">
              <w:rPr>
                <w:b/>
                <w:bCs/>
                <w:color w:val="000000"/>
                <w:sz w:val="16"/>
                <w:szCs w:val="16"/>
                <w:lang w:val="es-ES"/>
              </w:rPr>
              <w:t xml:space="preserve">Valid Values: </w:t>
            </w:r>
          </w:p>
          <w:p w14:paraId="225F83F0" w14:textId="77777777" w:rsidR="00D80093" w:rsidRPr="002B25B9" w:rsidRDefault="00D80093" w:rsidP="00E24F6C">
            <w:pPr>
              <w:ind w:right="-107"/>
              <w:rPr>
                <w:b/>
                <w:bCs/>
                <w:sz w:val="16"/>
                <w:szCs w:val="16"/>
                <w:lang w:val="es-MX"/>
              </w:rPr>
            </w:pPr>
          </w:p>
          <w:p w14:paraId="225F83F1" w14:textId="77777777" w:rsidR="00D80093" w:rsidRPr="002B25B9" w:rsidRDefault="00D80093" w:rsidP="00E24F6C">
            <w:pPr>
              <w:ind w:right="-107"/>
              <w:rPr>
                <w:b/>
                <w:bCs/>
                <w:sz w:val="16"/>
                <w:szCs w:val="16"/>
                <w:lang w:val="es-MX"/>
              </w:rPr>
            </w:pPr>
            <w:r w:rsidRPr="00DC47F6">
              <w:rPr>
                <w:b/>
                <w:bCs/>
                <w:sz w:val="16"/>
                <w:szCs w:val="16"/>
                <w:lang w:val="es-MX"/>
              </w:rPr>
              <w:t>Y = Yes</w:t>
            </w:r>
          </w:p>
          <w:p w14:paraId="225F83F2" w14:textId="77777777" w:rsidR="00D80093" w:rsidRPr="002B25B9" w:rsidRDefault="00D80093" w:rsidP="00E24F6C">
            <w:pPr>
              <w:ind w:right="-405"/>
              <w:rPr>
                <w:b/>
                <w:bCs/>
                <w:color w:val="000000"/>
                <w:sz w:val="16"/>
                <w:szCs w:val="16"/>
                <w:lang w:val="es-MX"/>
              </w:rPr>
            </w:pPr>
            <w:r w:rsidRPr="00DC47F6">
              <w:rPr>
                <w:b/>
                <w:bCs/>
                <w:sz w:val="16"/>
                <w:szCs w:val="16"/>
                <w:lang w:val="es-MX"/>
              </w:rPr>
              <w:t>N = No</w:t>
            </w:r>
          </w:p>
        </w:tc>
      </w:tr>
      <w:tr w:rsidR="00D80093" w14:paraId="225F83F9" w14:textId="77777777" w:rsidTr="00582C60">
        <w:trPr>
          <w:cantSplit/>
          <w:trHeight w:val="225"/>
        </w:trPr>
        <w:tc>
          <w:tcPr>
            <w:tcW w:w="657" w:type="dxa"/>
            <w:tcBorders>
              <w:top w:val="single" w:sz="6" w:space="0" w:color="auto"/>
              <w:bottom w:val="single" w:sz="6" w:space="0" w:color="auto"/>
            </w:tcBorders>
          </w:tcPr>
          <w:p w14:paraId="225F83F4" w14:textId="77777777" w:rsidR="00D80093" w:rsidRDefault="00D80093" w:rsidP="008D4B10">
            <w:pPr>
              <w:ind w:right="-405"/>
              <w:jc w:val="center"/>
              <w:rPr>
                <w:color w:val="000000"/>
                <w:sz w:val="16"/>
                <w:szCs w:val="16"/>
              </w:rPr>
            </w:pPr>
            <w:r>
              <w:rPr>
                <w:color w:val="000000"/>
                <w:sz w:val="16"/>
                <w:szCs w:val="16"/>
              </w:rPr>
              <w:t>145</w:t>
            </w:r>
          </w:p>
        </w:tc>
        <w:tc>
          <w:tcPr>
            <w:tcW w:w="592" w:type="dxa"/>
            <w:tcBorders>
              <w:top w:val="single" w:sz="6" w:space="0" w:color="auto"/>
              <w:bottom w:val="single" w:sz="6" w:space="0" w:color="auto"/>
            </w:tcBorders>
          </w:tcPr>
          <w:p w14:paraId="225F83F5" w14:textId="77777777" w:rsidR="00D80093" w:rsidRDefault="00D80093" w:rsidP="009B6488">
            <w:pPr>
              <w:ind w:right="-405"/>
              <w:rPr>
                <w:color w:val="000000"/>
                <w:sz w:val="16"/>
                <w:szCs w:val="16"/>
              </w:rPr>
            </w:pPr>
            <w:r>
              <w:rPr>
                <w:color w:val="000000"/>
                <w:sz w:val="16"/>
                <w:szCs w:val="16"/>
              </w:rPr>
              <w:t>1639</w:t>
            </w:r>
          </w:p>
        </w:tc>
        <w:tc>
          <w:tcPr>
            <w:tcW w:w="592" w:type="dxa"/>
            <w:tcBorders>
              <w:top w:val="single" w:sz="6" w:space="0" w:color="auto"/>
              <w:bottom w:val="single" w:sz="6" w:space="0" w:color="auto"/>
            </w:tcBorders>
          </w:tcPr>
          <w:p w14:paraId="225F83F6" w14:textId="77777777" w:rsidR="00D80093" w:rsidRDefault="00D80093" w:rsidP="009B6488">
            <w:pPr>
              <w:ind w:right="-405"/>
              <w:rPr>
                <w:color w:val="000000"/>
                <w:sz w:val="16"/>
                <w:szCs w:val="16"/>
              </w:rPr>
            </w:pPr>
            <w:r>
              <w:rPr>
                <w:color w:val="000000"/>
                <w:sz w:val="16"/>
                <w:szCs w:val="16"/>
              </w:rPr>
              <w:t>1641</w:t>
            </w:r>
          </w:p>
        </w:tc>
        <w:tc>
          <w:tcPr>
            <w:tcW w:w="661" w:type="dxa"/>
            <w:tcBorders>
              <w:top w:val="single" w:sz="6" w:space="0" w:color="auto"/>
              <w:bottom w:val="single" w:sz="6" w:space="0" w:color="auto"/>
            </w:tcBorders>
          </w:tcPr>
          <w:p w14:paraId="225F83F7" w14:textId="77777777" w:rsidR="00D80093" w:rsidRDefault="00D80093" w:rsidP="009B6488">
            <w:pPr>
              <w:ind w:right="-405"/>
              <w:rPr>
                <w:color w:val="000000"/>
                <w:sz w:val="16"/>
                <w:szCs w:val="16"/>
              </w:rPr>
            </w:pPr>
            <w:r>
              <w:rPr>
                <w:color w:val="000000"/>
                <w:sz w:val="16"/>
                <w:szCs w:val="16"/>
              </w:rPr>
              <w:t>3</w:t>
            </w:r>
          </w:p>
        </w:tc>
        <w:tc>
          <w:tcPr>
            <w:tcW w:w="10746" w:type="dxa"/>
            <w:gridSpan w:val="33"/>
            <w:tcBorders>
              <w:top w:val="single" w:sz="6" w:space="0" w:color="auto"/>
              <w:bottom w:val="single" w:sz="6" w:space="0" w:color="auto"/>
            </w:tcBorders>
          </w:tcPr>
          <w:p w14:paraId="225F83F8" w14:textId="77777777" w:rsidR="00D80093" w:rsidRDefault="00D80093" w:rsidP="001E044D">
            <w:pPr>
              <w:jc w:val="center"/>
              <w:rPr>
                <w:color w:val="000000"/>
                <w:sz w:val="16"/>
                <w:szCs w:val="16"/>
              </w:rPr>
            </w:pPr>
            <w:r>
              <w:rPr>
                <w:sz w:val="16"/>
                <w:szCs w:val="16"/>
              </w:rPr>
              <w:t>Not Collected</w:t>
            </w:r>
          </w:p>
        </w:tc>
      </w:tr>
      <w:tr w:rsidR="00D80093" w14:paraId="225F840C" w14:textId="77777777" w:rsidTr="00582C60">
        <w:trPr>
          <w:cantSplit/>
          <w:trHeight w:val="1750"/>
        </w:trPr>
        <w:tc>
          <w:tcPr>
            <w:tcW w:w="657" w:type="dxa"/>
            <w:tcBorders>
              <w:top w:val="single" w:sz="6" w:space="0" w:color="auto"/>
              <w:bottom w:val="single" w:sz="6" w:space="0" w:color="auto"/>
            </w:tcBorders>
            <w:shd w:val="clear" w:color="auto" w:fill="DBE5F1"/>
          </w:tcPr>
          <w:p w14:paraId="225F83FA" w14:textId="77777777" w:rsidR="00D80093" w:rsidRPr="003A61AF" w:rsidRDefault="00D80093" w:rsidP="008D4B10">
            <w:pPr>
              <w:ind w:right="-405"/>
              <w:jc w:val="center"/>
              <w:rPr>
                <w:b/>
                <w:bCs/>
                <w:color w:val="000000"/>
                <w:sz w:val="16"/>
                <w:szCs w:val="16"/>
              </w:rPr>
            </w:pPr>
            <w:r w:rsidRPr="008977C0">
              <w:rPr>
                <w:b/>
                <w:bCs/>
                <w:color w:val="000000"/>
                <w:sz w:val="16"/>
                <w:szCs w:val="16"/>
              </w:rPr>
              <w:t>146</w:t>
            </w:r>
          </w:p>
        </w:tc>
        <w:tc>
          <w:tcPr>
            <w:tcW w:w="592" w:type="dxa"/>
            <w:tcBorders>
              <w:top w:val="single" w:sz="6" w:space="0" w:color="auto"/>
              <w:bottom w:val="single" w:sz="6" w:space="0" w:color="auto"/>
            </w:tcBorders>
            <w:shd w:val="clear" w:color="auto" w:fill="DBE5F1"/>
          </w:tcPr>
          <w:p w14:paraId="225F83FB" w14:textId="77777777" w:rsidR="00D80093" w:rsidRPr="003A61AF" w:rsidRDefault="00D80093" w:rsidP="00E24F6C">
            <w:pPr>
              <w:ind w:right="-405"/>
              <w:rPr>
                <w:b/>
                <w:bCs/>
                <w:color w:val="000000"/>
                <w:sz w:val="16"/>
                <w:szCs w:val="16"/>
              </w:rPr>
            </w:pPr>
            <w:r w:rsidRPr="003A61AF">
              <w:rPr>
                <w:b/>
                <w:bCs/>
                <w:color w:val="000000"/>
                <w:sz w:val="16"/>
                <w:szCs w:val="16"/>
              </w:rPr>
              <w:t>1642</w:t>
            </w:r>
          </w:p>
        </w:tc>
        <w:tc>
          <w:tcPr>
            <w:tcW w:w="592" w:type="dxa"/>
            <w:tcBorders>
              <w:top w:val="single" w:sz="6" w:space="0" w:color="auto"/>
              <w:bottom w:val="single" w:sz="6" w:space="0" w:color="auto"/>
            </w:tcBorders>
            <w:shd w:val="clear" w:color="auto" w:fill="DBE5F1"/>
          </w:tcPr>
          <w:p w14:paraId="225F83FC" w14:textId="77777777" w:rsidR="00D80093" w:rsidRPr="003A61AF" w:rsidRDefault="00D80093" w:rsidP="00E24F6C">
            <w:pPr>
              <w:ind w:right="-405"/>
              <w:rPr>
                <w:b/>
                <w:bCs/>
                <w:color w:val="000000"/>
                <w:sz w:val="16"/>
                <w:szCs w:val="16"/>
              </w:rPr>
            </w:pPr>
            <w:r w:rsidRPr="003A61AF">
              <w:rPr>
                <w:b/>
                <w:bCs/>
                <w:color w:val="000000"/>
                <w:sz w:val="16"/>
                <w:szCs w:val="16"/>
              </w:rPr>
              <w:t>1643</w:t>
            </w:r>
          </w:p>
        </w:tc>
        <w:tc>
          <w:tcPr>
            <w:tcW w:w="661" w:type="dxa"/>
            <w:tcBorders>
              <w:top w:val="single" w:sz="6" w:space="0" w:color="auto"/>
              <w:bottom w:val="single" w:sz="6" w:space="0" w:color="auto"/>
            </w:tcBorders>
            <w:shd w:val="clear" w:color="auto" w:fill="DBE5F1"/>
          </w:tcPr>
          <w:p w14:paraId="225F83FD" w14:textId="77777777" w:rsidR="00D80093" w:rsidRPr="003A61AF" w:rsidRDefault="00D80093" w:rsidP="00E24F6C">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225F83FE" w14:textId="77777777" w:rsidR="00D80093" w:rsidRDefault="00D80093" w:rsidP="00E24F6C">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3FF" w14:textId="77777777" w:rsidR="00D80093" w:rsidRDefault="00D80093" w:rsidP="00E24F6C">
            <w:pPr>
              <w:ind w:right="-405"/>
              <w:rPr>
                <w:b/>
                <w:bCs/>
                <w:sz w:val="16"/>
                <w:szCs w:val="16"/>
              </w:rPr>
            </w:pPr>
            <w:r>
              <w:rPr>
                <w:b/>
                <w:bCs/>
                <w:sz w:val="16"/>
                <w:szCs w:val="16"/>
              </w:rPr>
              <w:t xml:space="preserve">RACE 2 </w:t>
            </w:r>
          </w:p>
          <w:p w14:paraId="225F8400" w14:textId="77777777" w:rsidR="00D80093" w:rsidRDefault="00D80093" w:rsidP="00E24F6C">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401" w14:textId="77777777" w:rsidR="00D80093" w:rsidRDefault="00D80093" w:rsidP="00E24F6C">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225F8402" w14:textId="77777777" w:rsidR="00D80093" w:rsidRDefault="00D80093" w:rsidP="00E24F6C">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403" w14:textId="77777777" w:rsidR="00D80093" w:rsidRDefault="00D80093" w:rsidP="00E24F6C">
            <w:pPr>
              <w:ind w:right="-106"/>
              <w:rPr>
                <w:b/>
                <w:bCs/>
                <w:color w:val="000000"/>
                <w:sz w:val="16"/>
                <w:szCs w:val="16"/>
              </w:rPr>
            </w:pPr>
            <w:r>
              <w:rPr>
                <w:b/>
                <w:bCs/>
                <w:sz w:val="16"/>
                <w:szCs w:val="16"/>
              </w:rPr>
              <w:t>Additional Race/Ethnicity Code</w:t>
            </w:r>
          </w:p>
        </w:tc>
        <w:tc>
          <w:tcPr>
            <w:tcW w:w="2836" w:type="dxa"/>
            <w:gridSpan w:val="10"/>
            <w:tcBorders>
              <w:top w:val="single" w:sz="6" w:space="0" w:color="auto"/>
              <w:bottom w:val="single" w:sz="6" w:space="0" w:color="auto"/>
            </w:tcBorders>
            <w:shd w:val="clear" w:color="auto" w:fill="DBE5F1"/>
          </w:tcPr>
          <w:p w14:paraId="225F8404" w14:textId="77777777" w:rsidR="00D80093" w:rsidRDefault="00D80093" w:rsidP="00E24F6C">
            <w:pPr>
              <w:rPr>
                <w:b/>
                <w:bCs/>
                <w:color w:val="000000"/>
                <w:sz w:val="16"/>
                <w:szCs w:val="16"/>
              </w:rPr>
            </w:pPr>
            <w:r>
              <w:rPr>
                <w:b/>
                <w:bCs/>
                <w:color w:val="000000"/>
                <w:sz w:val="16"/>
                <w:szCs w:val="16"/>
              </w:rPr>
              <w:t>The value used should be the code (e.g. C, B) only.  Valid values are case sensitive.  The descriptions are for reference only.</w:t>
            </w:r>
          </w:p>
          <w:p w14:paraId="225F8405" w14:textId="77777777" w:rsidR="00D80093" w:rsidRDefault="00D80093" w:rsidP="00E03F1D">
            <w:pPr>
              <w:shd w:val="clear" w:color="auto" w:fill="DBE5F1" w:themeFill="accent1" w:themeFillTint="33"/>
              <w:rPr>
                <w:b/>
                <w:bCs/>
                <w:color w:val="000000"/>
                <w:sz w:val="16"/>
                <w:szCs w:val="16"/>
              </w:rPr>
            </w:pPr>
          </w:p>
          <w:p w14:paraId="225F8406" w14:textId="77777777" w:rsidR="00D80093" w:rsidRDefault="00D80093" w:rsidP="00E03F1D">
            <w:pPr>
              <w:shd w:val="clear" w:color="auto" w:fill="DBE5F1" w:themeFill="accent1" w:themeFillTint="33"/>
              <w:rPr>
                <w:b/>
                <w:bCs/>
                <w:color w:val="000000"/>
                <w:sz w:val="16"/>
                <w:szCs w:val="16"/>
              </w:rPr>
            </w:pPr>
            <w:r w:rsidRPr="00E03F1D">
              <w:rPr>
                <w:b/>
                <w:bCs/>
                <w:color w:val="000000"/>
                <w:sz w:val="16"/>
                <w:szCs w:val="16"/>
                <w:shd w:val="clear" w:color="auto" w:fill="DBE5F1" w:themeFill="accent1" w:themeFillTint="33"/>
              </w:rPr>
              <w:t>If field #146 Race 2 Code = ‘I” (American Indian/Alaskan Native) then tribe required in field #114 Race or Ethnicity Sub-Group Code.</w:t>
            </w:r>
          </w:p>
        </w:tc>
        <w:tc>
          <w:tcPr>
            <w:tcW w:w="1785" w:type="dxa"/>
            <w:gridSpan w:val="3"/>
            <w:tcBorders>
              <w:top w:val="single" w:sz="6" w:space="0" w:color="auto"/>
              <w:bottom w:val="single" w:sz="6" w:space="0" w:color="auto"/>
            </w:tcBorders>
            <w:shd w:val="clear" w:color="auto" w:fill="DBE5F1"/>
          </w:tcPr>
          <w:p w14:paraId="225F8407" w14:textId="77777777" w:rsidR="00D80093" w:rsidRDefault="00D80093"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408" w14:textId="77777777" w:rsidR="00D80093" w:rsidRDefault="00D80093" w:rsidP="00E24F6C">
            <w:pPr>
              <w:ind w:right="-107"/>
              <w:rPr>
                <w:b/>
                <w:bCs/>
                <w:sz w:val="16"/>
                <w:szCs w:val="16"/>
              </w:rPr>
            </w:pPr>
            <w:r>
              <w:rPr>
                <w:b/>
                <w:bCs/>
                <w:sz w:val="16"/>
                <w:szCs w:val="16"/>
              </w:rPr>
              <w:br/>
              <w:t>I = American Indian/Alaskan Native</w:t>
            </w:r>
          </w:p>
          <w:p w14:paraId="225F8409" w14:textId="77777777" w:rsidR="00D80093" w:rsidRDefault="00D80093" w:rsidP="00E24F6C">
            <w:pPr>
              <w:ind w:right="-107"/>
              <w:rPr>
                <w:b/>
                <w:bCs/>
                <w:sz w:val="16"/>
                <w:szCs w:val="16"/>
              </w:rPr>
            </w:pPr>
          </w:p>
          <w:p w14:paraId="225F840A" w14:textId="77777777" w:rsidR="00D80093" w:rsidRPr="002F6E5A" w:rsidRDefault="00D80093"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40B" w14:textId="77777777" w:rsidR="00D80093" w:rsidRDefault="00D80093" w:rsidP="00E24F6C">
            <w:pPr>
              <w:ind w:right="-405"/>
              <w:rPr>
                <w:b/>
                <w:bCs/>
                <w:color w:val="000000"/>
                <w:sz w:val="16"/>
                <w:szCs w:val="16"/>
              </w:rPr>
            </w:pPr>
            <w:r>
              <w:rPr>
                <w:b/>
                <w:bCs/>
                <w:sz w:val="16"/>
                <w:szCs w:val="16"/>
              </w:rPr>
              <w:br/>
            </w:r>
          </w:p>
        </w:tc>
      </w:tr>
      <w:tr w:rsidR="00D80093" w14:paraId="225F841F" w14:textId="77777777" w:rsidTr="00582C60">
        <w:trPr>
          <w:cantSplit/>
          <w:trHeight w:val="1750"/>
        </w:trPr>
        <w:tc>
          <w:tcPr>
            <w:tcW w:w="657" w:type="dxa"/>
            <w:tcBorders>
              <w:top w:val="single" w:sz="6" w:space="0" w:color="auto"/>
              <w:bottom w:val="single" w:sz="6" w:space="0" w:color="auto"/>
            </w:tcBorders>
            <w:shd w:val="clear" w:color="auto" w:fill="DBE5F1"/>
          </w:tcPr>
          <w:p w14:paraId="225F840D" w14:textId="77777777" w:rsidR="00D80093" w:rsidRPr="003A61AF" w:rsidRDefault="00D80093" w:rsidP="008D4B10">
            <w:pPr>
              <w:ind w:right="-405"/>
              <w:jc w:val="center"/>
              <w:rPr>
                <w:b/>
                <w:bCs/>
                <w:color w:val="000000"/>
                <w:sz w:val="16"/>
                <w:szCs w:val="16"/>
              </w:rPr>
            </w:pPr>
            <w:r w:rsidRPr="008977C0">
              <w:rPr>
                <w:b/>
                <w:bCs/>
                <w:color w:val="000000"/>
                <w:sz w:val="16"/>
                <w:szCs w:val="16"/>
              </w:rPr>
              <w:t>147</w:t>
            </w:r>
          </w:p>
        </w:tc>
        <w:tc>
          <w:tcPr>
            <w:tcW w:w="592" w:type="dxa"/>
            <w:tcBorders>
              <w:top w:val="single" w:sz="6" w:space="0" w:color="auto"/>
              <w:bottom w:val="single" w:sz="6" w:space="0" w:color="auto"/>
            </w:tcBorders>
            <w:shd w:val="clear" w:color="auto" w:fill="DBE5F1"/>
          </w:tcPr>
          <w:p w14:paraId="225F840E" w14:textId="77777777" w:rsidR="00D80093" w:rsidRPr="003A61AF" w:rsidRDefault="00D80093" w:rsidP="00E24F6C">
            <w:pPr>
              <w:ind w:right="-405"/>
              <w:rPr>
                <w:b/>
                <w:bCs/>
                <w:color w:val="000000"/>
                <w:sz w:val="16"/>
                <w:szCs w:val="16"/>
              </w:rPr>
            </w:pPr>
            <w:r w:rsidRPr="003A61AF">
              <w:rPr>
                <w:b/>
                <w:bCs/>
                <w:color w:val="000000"/>
                <w:sz w:val="16"/>
                <w:szCs w:val="16"/>
              </w:rPr>
              <w:t>1644</w:t>
            </w:r>
          </w:p>
        </w:tc>
        <w:tc>
          <w:tcPr>
            <w:tcW w:w="592" w:type="dxa"/>
            <w:tcBorders>
              <w:top w:val="single" w:sz="6" w:space="0" w:color="auto"/>
              <w:bottom w:val="single" w:sz="6" w:space="0" w:color="auto"/>
            </w:tcBorders>
            <w:shd w:val="clear" w:color="auto" w:fill="DBE5F1"/>
          </w:tcPr>
          <w:p w14:paraId="225F840F" w14:textId="77777777" w:rsidR="00D80093" w:rsidRPr="003A61AF" w:rsidRDefault="00D80093" w:rsidP="00E24F6C">
            <w:pPr>
              <w:ind w:right="-405"/>
              <w:rPr>
                <w:b/>
                <w:bCs/>
                <w:color w:val="000000"/>
                <w:sz w:val="16"/>
                <w:szCs w:val="16"/>
              </w:rPr>
            </w:pPr>
            <w:r w:rsidRPr="003A61AF">
              <w:rPr>
                <w:b/>
                <w:bCs/>
                <w:color w:val="000000"/>
                <w:sz w:val="16"/>
                <w:szCs w:val="16"/>
              </w:rPr>
              <w:t>1645</w:t>
            </w:r>
          </w:p>
        </w:tc>
        <w:tc>
          <w:tcPr>
            <w:tcW w:w="661" w:type="dxa"/>
            <w:tcBorders>
              <w:top w:val="single" w:sz="6" w:space="0" w:color="auto"/>
              <w:bottom w:val="single" w:sz="6" w:space="0" w:color="auto"/>
            </w:tcBorders>
            <w:shd w:val="clear" w:color="auto" w:fill="DBE5F1"/>
          </w:tcPr>
          <w:p w14:paraId="225F8410" w14:textId="77777777" w:rsidR="00D80093" w:rsidRPr="003A61AF" w:rsidRDefault="00D80093" w:rsidP="00E24F6C">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225F8411" w14:textId="77777777" w:rsidR="00D80093" w:rsidRDefault="00D80093" w:rsidP="00E24F6C">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412" w14:textId="77777777" w:rsidR="00D80093" w:rsidRDefault="00D80093" w:rsidP="00E24F6C">
            <w:pPr>
              <w:ind w:right="-405"/>
              <w:rPr>
                <w:b/>
                <w:bCs/>
                <w:sz w:val="16"/>
                <w:szCs w:val="16"/>
              </w:rPr>
            </w:pPr>
            <w:r>
              <w:rPr>
                <w:b/>
                <w:bCs/>
                <w:sz w:val="16"/>
                <w:szCs w:val="16"/>
              </w:rPr>
              <w:t xml:space="preserve">RACE 3 </w:t>
            </w:r>
          </w:p>
          <w:p w14:paraId="225F8413" w14:textId="77777777" w:rsidR="00D80093" w:rsidRDefault="00D80093" w:rsidP="00E24F6C">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414" w14:textId="77777777" w:rsidR="00D80093" w:rsidRDefault="00D80093" w:rsidP="00E24F6C">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225F8415" w14:textId="77777777" w:rsidR="00D80093" w:rsidRDefault="00D80093" w:rsidP="00E24F6C">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416" w14:textId="77777777" w:rsidR="00D80093" w:rsidRDefault="00D80093" w:rsidP="00E24F6C">
            <w:pPr>
              <w:ind w:right="-106"/>
              <w:rPr>
                <w:b/>
                <w:bCs/>
                <w:sz w:val="16"/>
                <w:szCs w:val="16"/>
              </w:rPr>
            </w:pPr>
            <w:r>
              <w:rPr>
                <w:b/>
                <w:bCs/>
                <w:sz w:val="16"/>
                <w:szCs w:val="16"/>
              </w:rPr>
              <w:t>Additional Race/Ethnicity Code</w:t>
            </w:r>
          </w:p>
        </w:tc>
        <w:tc>
          <w:tcPr>
            <w:tcW w:w="2836" w:type="dxa"/>
            <w:gridSpan w:val="10"/>
            <w:tcBorders>
              <w:top w:val="single" w:sz="6" w:space="0" w:color="auto"/>
              <w:bottom w:val="single" w:sz="6" w:space="0" w:color="auto"/>
            </w:tcBorders>
            <w:shd w:val="clear" w:color="auto" w:fill="DBE5F1"/>
          </w:tcPr>
          <w:p w14:paraId="225F8417" w14:textId="77777777" w:rsidR="00D80093" w:rsidRDefault="00D80093" w:rsidP="00E24F6C">
            <w:pPr>
              <w:rPr>
                <w:b/>
                <w:bCs/>
                <w:color w:val="000000"/>
                <w:sz w:val="16"/>
                <w:szCs w:val="16"/>
              </w:rPr>
            </w:pPr>
            <w:r>
              <w:rPr>
                <w:b/>
                <w:bCs/>
                <w:color w:val="000000"/>
                <w:sz w:val="16"/>
                <w:szCs w:val="16"/>
              </w:rPr>
              <w:t>The value used should be the code (e.g. C, B) only.  Valid values are case sensitive.  The descriptions are for reference only.</w:t>
            </w:r>
          </w:p>
          <w:p w14:paraId="225F8418" w14:textId="77777777" w:rsidR="00D80093" w:rsidRDefault="00D80093" w:rsidP="00E24F6C">
            <w:pPr>
              <w:rPr>
                <w:b/>
                <w:bCs/>
                <w:color w:val="000000"/>
                <w:sz w:val="16"/>
                <w:szCs w:val="16"/>
              </w:rPr>
            </w:pPr>
          </w:p>
          <w:p w14:paraId="225F8419" w14:textId="77777777" w:rsidR="00D80093" w:rsidRDefault="00D80093" w:rsidP="00310849">
            <w:pPr>
              <w:rPr>
                <w:b/>
                <w:bCs/>
                <w:color w:val="000000"/>
                <w:sz w:val="16"/>
                <w:szCs w:val="16"/>
              </w:rPr>
            </w:pPr>
            <w:r w:rsidRPr="00E03F1D">
              <w:rPr>
                <w:b/>
                <w:bCs/>
                <w:color w:val="000000"/>
                <w:sz w:val="16"/>
                <w:szCs w:val="16"/>
                <w:shd w:val="clear" w:color="auto" w:fill="DBE5F1" w:themeFill="accent1" w:themeFillTint="33"/>
              </w:rPr>
              <w:t>If field #147 Race 3Code = ‘I” (American Indian/Alaskan Native) then tribe required in field #114 Race or Ethnicity Sub-Group Code.</w:t>
            </w:r>
          </w:p>
        </w:tc>
        <w:tc>
          <w:tcPr>
            <w:tcW w:w="1785" w:type="dxa"/>
            <w:gridSpan w:val="3"/>
            <w:tcBorders>
              <w:top w:val="single" w:sz="6" w:space="0" w:color="auto"/>
              <w:bottom w:val="single" w:sz="6" w:space="0" w:color="auto"/>
            </w:tcBorders>
            <w:shd w:val="clear" w:color="auto" w:fill="DBE5F1"/>
          </w:tcPr>
          <w:p w14:paraId="225F841A" w14:textId="77777777" w:rsidR="00D80093" w:rsidRDefault="00D80093"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41B" w14:textId="77777777" w:rsidR="00D80093" w:rsidRDefault="00D80093" w:rsidP="00E24F6C">
            <w:pPr>
              <w:ind w:right="-107"/>
              <w:rPr>
                <w:b/>
                <w:bCs/>
                <w:sz w:val="16"/>
                <w:szCs w:val="16"/>
              </w:rPr>
            </w:pPr>
            <w:r>
              <w:rPr>
                <w:b/>
                <w:bCs/>
                <w:sz w:val="16"/>
                <w:szCs w:val="16"/>
              </w:rPr>
              <w:br/>
              <w:t>I = American Indian/Alaskan Native</w:t>
            </w:r>
          </w:p>
          <w:p w14:paraId="225F841C" w14:textId="77777777" w:rsidR="00D80093" w:rsidRDefault="00D80093" w:rsidP="00E24F6C">
            <w:pPr>
              <w:ind w:right="-107"/>
              <w:rPr>
                <w:b/>
                <w:bCs/>
                <w:sz w:val="16"/>
                <w:szCs w:val="16"/>
              </w:rPr>
            </w:pPr>
          </w:p>
          <w:p w14:paraId="225F841D" w14:textId="77777777" w:rsidR="00D80093" w:rsidRPr="002F6E5A" w:rsidRDefault="00D80093"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41E" w14:textId="77777777" w:rsidR="00D80093" w:rsidRDefault="00D80093" w:rsidP="00E24F6C">
            <w:pPr>
              <w:ind w:right="-107"/>
              <w:rPr>
                <w:b/>
                <w:bCs/>
                <w:sz w:val="16"/>
                <w:szCs w:val="16"/>
              </w:rPr>
            </w:pPr>
            <w:r>
              <w:rPr>
                <w:b/>
                <w:bCs/>
                <w:sz w:val="16"/>
                <w:szCs w:val="16"/>
              </w:rPr>
              <w:br/>
            </w:r>
          </w:p>
        </w:tc>
      </w:tr>
      <w:tr w:rsidR="00D80093" w14:paraId="225F8432" w14:textId="77777777" w:rsidTr="00582C60">
        <w:trPr>
          <w:cantSplit/>
          <w:trHeight w:val="1750"/>
        </w:trPr>
        <w:tc>
          <w:tcPr>
            <w:tcW w:w="657" w:type="dxa"/>
            <w:tcBorders>
              <w:top w:val="single" w:sz="6" w:space="0" w:color="auto"/>
              <w:bottom w:val="single" w:sz="6" w:space="0" w:color="auto"/>
            </w:tcBorders>
            <w:shd w:val="clear" w:color="auto" w:fill="DBE5F1"/>
          </w:tcPr>
          <w:p w14:paraId="225F8420" w14:textId="77777777" w:rsidR="00D80093" w:rsidRPr="003A61AF" w:rsidRDefault="00D80093" w:rsidP="008D4B10">
            <w:pPr>
              <w:ind w:right="-405"/>
              <w:jc w:val="center"/>
              <w:rPr>
                <w:b/>
                <w:bCs/>
                <w:color w:val="000000"/>
                <w:sz w:val="16"/>
                <w:szCs w:val="16"/>
              </w:rPr>
            </w:pPr>
            <w:r w:rsidRPr="008977C0">
              <w:rPr>
                <w:b/>
                <w:bCs/>
                <w:color w:val="000000"/>
                <w:sz w:val="16"/>
                <w:szCs w:val="16"/>
              </w:rPr>
              <w:t>148</w:t>
            </w:r>
          </w:p>
        </w:tc>
        <w:tc>
          <w:tcPr>
            <w:tcW w:w="592" w:type="dxa"/>
            <w:tcBorders>
              <w:top w:val="single" w:sz="6" w:space="0" w:color="auto"/>
              <w:bottom w:val="single" w:sz="6" w:space="0" w:color="auto"/>
            </w:tcBorders>
            <w:shd w:val="clear" w:color="auto" w:fill="DBE5F1"/>
          </w:tcPr>
          <w:p w14:paraId="225F8421" w14:textId="77777777" w:rsidR="00D80093" w:rsidRPr="003A61AF" w:rsidRDefault="00D80093" w:rsidP="00E24F6C">
            <w:pPr>
              <w:ind w:right="-405"/>
              <w:rPr>
                <w:b/>
                <w:bCs/>
                <w:color w:val="000000"/>
                <w:sz w:val="16"/>
                <w:szCs w:val="16"/>
              </w:rPr>
            </w:pPr>
            <w:r w:rsidRPr="003A61AF">
              <w:rPr>
                <w:b/>
                <w:bCs/>
                <w:color w:val="000000"/>
                <w:sz w:val="16"/>
                <w:szCs w:val="16"/>
              </w:rPr>
              <w:t>1646</w:t>
            </w:r>
          </w:p>
        </w:tc>
        <w:tc>
          <w:tcPr>
            <w:tcW w:w="592" w:type="dxa"/>
            <w:tcBorders>
              <w:top w:val="single" w:sz="6" w:space="0" w:color="auto"/>
              <w:bottom w:val="single" w:sz="6" w:space="0" w:color="auto"/>
            </w:tcBorders>
            <w:shd w:val="clear" w:color="auto" w:fill="DBE5F1"/>
          </w:tcPr>
          <w:p w14:paraId="225F8422" w14:textId="77777777" w:rsidR="00D80093" w:rsidRPr="003A61AF" w:rsidRDefault="00D80093" w:rsidP="00E24F6C">
            <w:pPr>
              <w:ind w:right="-405"/>
              <w:rPr>
                <w:b/>
                <w:bCs/>
                <w:color w:val="000000"/>
                <w:sz w:val="16"/>
                <w:szCs w:val="16"/>
              </w:rPr>
            </w:pPr>
            <w:r w:rsidRPr="003A61AF">
              <w:rPr>
                <w:b/>
                <w:bCs/>
                <w:color w:val="000000"/>
                <w:sz w:val="16"/>
                <w:szCs w:val="16"/>
              </w:rPr>
              <w:t>1647</w:t>
            </w:r>
          </w:p>
        </w:tc>
        <w:tc>
          <w:tcPr>
            <w:tcW w:w="661" w:type="dxa"/>
            <w:tcBorders>
              <w:top w:val="single" w:sz="6" w:space="0" w:color="auto"/>
              <w:bottom w:val="single" w:sz="6" w:space="0" w:color="auto"/>
            </w:tcBorders>
            <w:shd w:val="clear" w:color="auto" w:fill="DBE5F1"/>
          </w:tcPr>
          <w:p w14:paraId="225F8423" w14:textId="77777777" w:rsidR="00D80093" w:rsidRPr="003A61AF" w:rsidRDefault="00D80093" w:rsidP="00E24F6C">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225F8424" w14:textId="77777777" w:rsidR="00D80093" w:rsidRDefault="00D80093" w:rsidP="00E24F6C">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425" w14:textId="77777777" w:rsidR="00D80093" w:rsidRDefault="00D80093" w:rsidP="00E24F6C">
            <w:pPr>
              <w:ind w:right="-405"/>
              <w:rPr>
                <w:b/>
                <w:bCs/>
                <w:sz w:val="16"/>
                <w:szCs w:val="16"/>
              </w:rPr>
            </w:pPr>
            <w:r>
              <w:rPr>
                <w:b/>
                <w:bCs/>
                <w:sz w:val="16"/>
                <w:szCs w:val="16"/>
              </w:rPr>
              <w:t xml:space="preserve">RACE 4 </w:t>
            </w:r>
          </w:p>
          <w:p w14:paraId="225F8426" w14:textId="77777777" w:rsidR="00D80093" w:rsidRDefault="00D80093" w:rsidP="00E24F6C">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427" w14:textId="77777777" w:rsidR="00D80093" w:rsidRDefault="00D80093" w:rsidP="00E24F6C">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225F8428" w14:textId="77777777" w:rsidR="00D80093" w:rsidRDefault="00D80093" w:rsidP="00E24F6C">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429" w14:textId="77777777" w:rsidR="00D80093" w:rsidRDefault="00D80093" w:rsidP="00E24F6C">
            <w:pPr>
              <w:ind w:right="-106"/>
              <w:rPr>
                <w:b/>
                <w:bCs/>
                <w:sz w:val="16"/>
                <w:szCs w:val="16"/>
              </w:rPr>
            </w:pPr>
            <w:r>
              <w:rPr>
                <w:b/>
                <w:bCs/>
                <w:sz w:val="16"/>
                <w:szCs w:val="16"/>
              </w:rPr>
              <w:t>Additional Race/Ethnicity Code</w:t>
            </w:r>
          </w:p>
        </w:tc>
        <w:tc>
          <w:tcPr>
            <w:tcW w:w="2836" w:type="dxa"/>
            <w:gridSpan w:val="10"/>
            <w:tcBorders>
              <w:top w:val="single" w:sz="6" w:space="0" w:color="auto"/>
              <w:bottom w:val="single" w:sz="6" w:space="0" w:color="auto"/>
            </w:tcBorders>
            <w:shd w:val="clear" w:color="auto" w:fill="DBE5F1"/>
          </w:tcPr>
          <w:p w14:paraId="225F842A" w14:textId="77777777" w:rsidR="00D80093" w:rsidRDefault="00D80093" w:rsidP="00310849">
            <w:pPr>
              <w:rPr>
                <w:b/>
                <w:bCs/>
                <w:color w:val="000000"/>
                <w:sz w:val="16"/>
                <w:szCs w:val="16"/>
              </w:rPr>
            </w:pPr>
            <w:r>
              <w:rPr>
                <w:b/>
                <w:bCs/>
                <w:color w:val="000000"/>
                <w:sz w:val="16"/>
                <w:szCs w:val="16"/>
              </w:rPr>
              <w:t>`The value used should be the code (e.g. C, B) only.  Valid values are case sensitive.  The descriptions are for reference only.</w:t>
            </w:r>
          </w:p>
          <w:p w14:paraId="225F842B" w14:textId="77777777" w:rsidR="00D80093" w:rsidRDefault="00D80093" w:rsidP="00310849">
            <w:pPr>
              <w:rPr>
                <w:b/>
                <w:bCs/>
                <w:color w:val="000000"/>
                <w:sz w:val="16"/>
                <w:szCs w:val="16"/>
              </w:rPr>
            </w:pPr>
          </w:p>
          <w:p w14:paraId="225F842C" w14:textId="77777777" w:rsidR="00D80093" w:rsidRDefault="00D80093" w:rsidP="00310849">
            <w:pPr>
              <w:rPr>
                <w:b/>
                <w:bCs/>
                <w:color w:val="000000"/>
                <w:sz w:val="16"/>
                <w:szCs w:val="16"/>
              </w:rPr>
            </w:pPr>
            <w:r w:rsidRPr="00E03F1D">
              <w:rPr>
                <w:b/>
                <w:bCs/>
                <w:color w:val="000000"/>
                <w:sz w:val="16"/>
                <w:szCs w:val="16"/>
                <w:shd w:val="clear" w:color="auto" w:fill="DBE5F1" w:themeFill="accent1" w:themeFillTint="33"/>
              </w:rPr>
              <w:t>If field #148 Race 4 Code = ‘I” (American Indian/Alaskan Native) then tribe required in field #114 Race or Ethnicity Sub-Group Code</w:t>
            </w:r>
          </w:p>
        </w:tc>
        <w:tc>
          <w:tcPr>
            <w:tcW w:w="1785" w:type="dxa"/>
            <w:gridSpan w:val="3"/>
            <w:tcBorders>
              <w:top w:val="single" w:sz="6" w:space="0" w:color="auto"/>
              <w:bottom w:val="single" w:sz="6" w:space="0" w:color="auto"/>
            </w:tcBorders>
            <w:shd w:val="clear" w:color="auto" w:fill="DBE5F1"/>
          </w:tcPr>
          <w:p w14:paraId="225F842D" w14:textId="77777777" w:rsidR="00D80093" w:rsidRDefault="00D80093"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42E" w14:textId="77777777" w:rsidR="00D80093" w:rsidRDefault="00D80093" w:rsidP="00E24F6C">
            <w:pPr>
              <w:ind w:right="-107"/>
              <w:rPr>
                <w:b/>
                <w:bCs/>
                <w:sz w:val="16"/>
                <w:szCs w:val="16"/>
              </w:rPr>
            </w:pPr>
            <w:r>
              <w:rPr>
                <w:b/>
                <w:bCs/>
                <w:sz w:val="16"/>
                <w:szCs w:val="16"/>
              </w:rPr>
              <w:br/>
              <w:t>I = American Indian/Alaskan Native</w:t>
            </w:r>
          </w:p>
          <w:p w14:paraId="225F842F" w14:textId="77777777" w:rsidR="00D80093" w:rsidRDefault="00D80093" w:rsidP="00E24F6C">
            <w:pPr>
              <w:ind w:right="-107"/>
              <w:rPr>
                <w:b/>
                <w:bCs/>
                <w:sz w:val="16"/>
                <w:szCs w:val="16"/>
              </w:rPr>
            </w:pPr>
          </w:p>
          <w:p w14:paraId="225F8430" w14:textId="77777777" w:rsidR="00D80093" w:rsidRPr="002F6E5A" w:rsidRDefault="00D80093"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431" w14:textId="77777777" w:rsidR="00D80093" w:rsidRDefault="00D80093" w:rsidP="00E24F6C">
            <w:pPr>
              <w:ind w:right="-107"/>
              <w:rPr>
                <w:b/>
                <w:bCs/>
                <w:sz w:val="16"/>
                <w:szCs w:val="16"/>
              </w:rPr>
            </w:pPr>
            <w:r>
              <w:rPr>
                <w:b/>
                <w:bCs/>
                <w:sz w:val="16"/>
                <w:szCs w:val="16"/>
              </w:rPr>
              <w:br/>
            </w:r>
          </w:p>
        </w:tc>
      </w:tr>
      <w:tr w:rsidR="00D80093" w14:paraId="225F8445" w14:textId="77777777" w:rsidTr="00582C60">
        <w:trPr>
          <w:cantSplit/>
          <w:trHeight w:val="1750"/>
        </w:trPr>
        <w:tc>
          <w:tcPr>
            <w:tcW w:w="657" w:type="dxa"/>
            <w:tcBorders>
              <w:top w:val="single" w:sz="6" w:space="0" w:color="auto"/>
              <w:bottom w:val="single" w:sz="6" w:space="0" w:color="auto"/>
            </w:tcBorders>
            <w:shd w:val="clear" w:color="auto" w:fill="DBE5F1"/>
          </w:tcPr>
          <w:p w14:paraId="225F8433" w14:textId="77777777" w:rsidR="00D80093" w:rsidRPr="003A61AF" w:rsidRDefault="00D80093" w:rsidP="008D4B10">
            <w:pPr>
              <w:ind w:right="-405"/>
              <w:jc w:val="center"/>
              <w:rPr>
                <w:b/>
                <w:bCs/>
                <w:color w:val="000000"/>
                <w:sz w:val="16"/>
                <w:szCs w:val="16"/>
              </w:rPr>
            </w:pPr>
            <w:r w:rsidRPr="008977C0">
              <w:rPr>
                <w:b/>
                <w:bCs/>
                <w:color w:val="000000"/>
                <w:sz w:val="16"/>
                <w:szCs w:val="16"/>
              </w:rPr>
              <w:t>149</w:t>
            </w:r>
          </w:p>
        </w:tc>
        <w:tc>
          <w:tcPr>
            <w:tcW w:w="592" w:type="dxa"/>
            <w:tcBorders>
              <w:top w:val="single" w:sz="6" w:space="0" w:color="auto"/>
              <w:bottom w:val="single" w:sz="6" w:space="0" w:color="auto"/>
            </w:tcBorders>
            <w:shd w:val="clear" w:color="auto" w:fill="DBE5F1"/>
          </w:tcPr>
          <w:p w14:paraId="225F8434" w14:textId="77777777" w:rsidR="00D80093" w:rsidRPr="003A61AF" w:rsidRDefault="00D80093" w:rsidP="00E24F6C">
            <w:pPr>
              <w:ind w:right="-405"/>
              <w:rPr>
                <w:b/>
                <w:bCs/>
                <w:color w:val="000000"/>
                <w:sz w:val="16"/>
                <w:szCs w:val="16"/>
              </w:rPr>
            </w:pPr>
            <w:r w:rsidRPr="003A61AF">
              <w:rPr>
                <w:b/>
                <w:bCs/>
                <w:color w:val="000000"/>
                <w:sz w:val="16"/>
                <w:szCs w:val="16"/>
              </w:rPr>
              <w:t>1648</w:t>
            </w:r>
          </w:p>
        </w:tc>
        <w:tc>
          <w:tcPr>
            <w:tcW w:w="592" w:type="dxa"/>
            <w:tcBorders>
              <w:top w:val="single" w:sz="6" w:space="0" w:color="auto"/>
              <w:bottom w:val="single" w:sz="6" w:space="0" w:color="auto"/>
            </w:tcBorders>
            <w:shd w:val="clear" w:color="auto" w:fill="DBE5F1"/>
          </w:tcPr>
          <w:p w14:paraId="225F8435" w14:textId="77777777" w:rsidR="00D80093" w:rsidRPr="003A61AF" w:rsidRDefault="00D80093" w:rsidP="00E24F6C">
            <w:pPr>
              <w:ind w:right="-405"/>
              <w:rPr>
                <w:b/>
                <w:bCs/>
                <w:color w:val="000000"/>
                <w:sz w:val="16"/>
                <w:szCs w:val="16"/>
              </w:rPr>
            </w:pPr>
            <w:r w:rsidRPr="003A61AF">
              <w:rPr>
                <w:b/>
                <w:bCs/>
                <w:color w:val="000000"/>
                <w:sz w:val="16"/>
                <w:szCs w:val="16"/>
              </w:rPr>
              <w:t>1649</w:t>
            </w:r>
          </w:p>
        </w:tc>
        <w:tc>
          <w:tcPr>
            <w:tcW w:w="661" w:type="dxa"/>
            <w:tcBorders>
              <w:top w:val="single" w:sz="6" w:space="0" w:color="auto"/>
              <w:bottom w:val="single" w:sz="6" w:space="0" w:color="auto"/>
            </w:tcBorders>
            <w:shd w:val="clear" w:color="auto" w:fill="DBE5F1"/>
          </w:tcPr>
          <w:p w14:paraId="225F8436" w14:textId="77777777" w:rsidR="00D80093" w:rsidRPr="003A61AF" w:rsidRDefault="00D80093" w:rsidP="00E24F6C">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225F8437" w14:textId="77777777" w:rsidR="00D80093" w:rsidRDefault="00D80093" w:rsidP="00E24F6C">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438" w14:textId="77777777" w:rsidR="00D80093" w:rsidRDefault="00D80093" w:rsidP="00E24F6C">
            <w:pPr>
              <w:ind w:right="-405"/>
              <w:rPr>
                <w:b/>
                <w:bCs/>
                <w:sz w:val="16"/>
                <w:szCs w:val="16"/>
              </w:rPr>
            </w:pPr>
            <w:r>
              <w:rPr>
                <w:b/>
                <w:bCs/>
                <w:sz w:val="16"/>
                <w:szCs w:val="16"/>
              </w:rPr>
              <w:t xml:space="preserve">RACE 5 </w:t>
            </w:r>
          </w:p>
          <w:p w14:paraId="225F8439" w14:textId="77777777" w:rsidR="00D80093" w:rsidRDefault="00D80093" w:rsidP="00E24F6C">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43A" w14:textId="77777777" w:rsidR="00D80093" w:rsidRDefault="00D80093" w:rsidP="00E24F6C">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225F843B" w14:textId="77777777" w:rsidR="00D80093" w:rsidRDefault="00D80093" w:rsidP="00E24F6C">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43C" w14:textId="77777777" w:rsidR="00D80093" w:rsidRDefault="00D80093" w:rsidP="00E24F6C">
            <w:pPr>
              <w:ind w:right="-106"/>
              <w:rPr>
                <w:b/>
                <w:bCs/>
                <w:sz w:val="16"/>
                <w:szCs w:val="16"/>
              </w:rPr>
            </w:pPr>
            <w:r>
              <w:rPr>
                <w:b/>
                <w:bCs/>
                <w:sz w:val="16"/>
                <w:szCs w:val="16"/>
              </w:rPr>
              <w:t>Additional Race/Ethnicity Code</w:t>
            </w:r>
          </w:p>
        </w:tc>
        <w:tc>
          <w:tcPr>
            <w:tcW w:w="2836" w:type="dxa"/>
            <w:gridSpan w:val="10"/>
            <w:tcBorders>
              <w:top w:val="single" w:sz="6" w:space="0" w:color="auto"/>
              <w:bottom w:val="single" w:sz="6" w:space="0" w:color="auto"/>
            </w:tcBorders>
            <w:shd w:val="clear" w:color="auto" w:fill="DBE5F1"/>
          </w:tcPr>
          <w:p w14:paraId="225F843D" w14:textId="77777777" w:rsidR="00D80093" w:rsidRDefault="00D80093" w:rsidP="00E24F6C">
            <w:pPr>
              <w:rPr>
                <w:b/>
                <w:bCs/>
                <w:color w:val="000000"/>
                <w:sz w:val="16"/>
                <w:szCs w:val="16"/>
              </w:rPr>
            </w:pPr>
            <w:r>
              <w:rPr>
                <w:b/>
                <w:bCs/>
                <w:color w:val="000000"/>
                <w:sz w:val="16"/>
                <w:szCs w:val="16"/>
              </w:rPr>
              <w:t>The value used should be the code (e.g. C, B) only.  Valid values are case sensitive.  The descriptions are for reference only.</w:t>
            </w:r>
          </w:p>
          <w:p w14:paraId="225F843E" w14:textId="77777777" w:rsidR="00D80093" w:rsidRDefault="00D80093" w:rsidP="00E24F6C">
            <w:pPr>
              <w:rPr>
                <w:b/>
                <w:bCs/>
                <w:color w:val="000000"/>
                <w:sz w:val="16"/>
                <w:szCs w:val="16"/>
              </w:rPr>
            </w:pPr>
          </w:p>
          <w:p w14:paraId="225F843F" w14:textId="77777777" w:rsidR="00D80093" w:rsidRDefault="00D80093" w:rsidP="00310849">
            <w:pPr>
              <w:rPr>
                <w:b/>
                <w:bCs/>
                <w:color w:val="000000"/>
                <w:sz w:val="16"/>
                <w:szCs w:val="16"/>
              </w:rPr>
            </w:pPr>
            <w:r w:rsidRPr="00E03F1D">
              <w:rPr>
                <w:b/>
                <w:bCs/>
                <w:color w:val="000000"/>
                <w:sz w:val="16"/>
                <w:szCs w:val="16"/>
                <w:shd w:val="clear" w:color="auto" w:fill="DBE5F1" w:themeFill="accent1" w:themeFillTint="33"/>
              </w:rPr>
              <w:t>If field #149 Race 5 Code = ‘I” (American Indian/Alaskan Native) then tribe required in field #114 Race or Ethnicity Sub-Group Code.</w:t>
            </w:r>
          </w:p>
        </w:tc>
        <w:tc>
          <w:tcPr>
            <w:tcW w:w="1785" w:type="dxa"/>
            <w:gridSpan w:val="3"/>
            <w:tcBorders>
              <w:top w:val="single" w:sz="6" w:space="0" w:color="auto"/>
              <w:bottom w:val="single" w:sz="6" w:space="0" w:color="auto"/>
            </w:tcBorders>
            <w:shd w:val="clear" w:color="auto" w:fill="DBE5F1"/>
          </w:tcPr>
          <w:p w14:paraId="225F8440" w14:textId="77777777" w:rsidR="00D80093" w:rsidRDefault="00D80093"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441" w14:textId="77777777" w:rsidR="00D80093" w:rsidRDefault="00D80093" w:rsidP="00E24F6C">
            <w:pPr>
              <w:ind w:right="-107"/>
              <w:rPr>
                <w:b/>
                <w:bCs/>
                <w:sz w:val="16"/>
                <w:szCs w:val="16"/>
              </w:rPr>
            </w:pPr>
            <w:r>
              <w:rPr>
                <w:b/>
                <w:bCs/>
                <w:sz w:val="16"/>
                <w:szCs w:val="16"/>
              </w:rPr>
              <w:br/>
              <w:t>I = American Indian/Alaskan Native</w:t>
            </w:r>
          </w:p>
          <w:p w14:paraId="225F8442" w14:textId="77777777" w:rsidR="00D80093" w:rsidRDefault="00D80093" w:rsidP="00E24F6C">
            <w:pPr>
              <w:ind w:right="-107"/>
              <w:rPr>
                <w:b/>
                <w:bCs/>
                <w:sz w:val="16"/>
                <w:szCs w:val="16"/>
              </w:rPr>
            </w:pPr>
          </w:p>
          <w:p w14:paraId="225F8443" w14:textId="77777777" w:rsidR="00D80093" w:rsidRPr="002F6E5A" w:rsidRDefault="00D80093"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444" w14:textId="77777777" w:rsidR="00D80093" w:rsidRDefault="00D80093" w:rsidP="00E24F6C">
            <w:pPr>
              <w:ind w:right="-107"/>
              <w:rPr>
                <w:b/>
                <w:bCs/>
                <w:sz w:val="16"/>
                <w:szCs w:val="16"/>
              </w:rPr>
            </w:pPr>
            <w:r>
              <w:rPr>
                <w:b/>
                <w:bCs/>
                <w:sz w:val="16"/>
                <w:szCs w:val="16"/>
              </w:rPr>
              <w:lastRenderedPageBreak/>
              <w:br/>
            </w:r>
          </w:p>
        </w:tc>
      </w:tr>
      <w:tr w:rsidR="00D80093" w14:paraId="225F8456" w14:textId="77777777" w:rsidTr="00582C60">
        <w:trPr>
          <w:cantSplit/>
          <w:trHeight w:val="1750"/>
        </w:trPr>
        <w:tc>
          <w:tcPr>
            <w:tcW w:w="657" w:type="dxa"/>
            <w:tcBorders>
              <w:top w:val="single" w:sz="6" w:space="0" w:color="auto"/>
              <w:bottom w:val="single" w:sz="6" w:space="0" w:color="auto"/>
            </w:tcBorders>
            <w:shd w:val="clear" w:color="auto" w:fill="DBE5F1"/>
          </w:tcPr>
          <w:p w14:paraId="225F8446" w14:textId="77777777" w:rsidR="00D80093" w:rsidRDefault="00D80093" w:rsidP="008D4B10">
            <w:pPr>
              <w:ind w:right="-405"/>
              <w:jc w:val="center"/>
              <w:rPr>
                <w:b/>
                <w:bCs/>
                <w:color w:val="000000"/>
                <w:sz w:val="16"/>
                <w:szCs w:val="16"/>
              </w:rPr>
            </w:pPr>
            <w:r w:rsidRPr="008977C0">
              <w:rPr>
                <w:b/>
                <w:bCs/>
                <w:color w:val="000000"/>
                <w:sz w:val="16"/>
                <w:szCs w:val="16"/>
              </w:rPr>
              <w:lastRenderedPageBreak/>
              <w:t>150</w:t>
            </w:r>
          </w:p>
        </w:tc>
        <w:tc>
          <w:tcPr>
            <w:tcW w:w="592" w:type="dxa"/>
            <w:tcBorders>
              <w:top w:val="single" w:sz="6" w:space="0" w:color="auto"/>
              <w:bottom w:val="single" w:sz="6" w:space="0" w:color="auto"/>
            </w:tcBorders>
            <w:shd w:val="clear" w:color="auto" w:fill="DBE5F1"/>
          </w:tcPr>
          <w:p w14:paraId="225F8447" w14:textId="77777777" w:rsidR="00D80093" w:rsidRDefault="00D80093" w:rsidP="009B6488">
            <w:pPr>
              <w:ind w:right="-405"/>
              <w:rPr>
                <w:b/>
                <w:bCs/>
                <w:color w:val="000000"/>
                <w:sz w:val="16"/>
                <w:szCs w:val="16"/>
              </w:rPr>
            </w:pPr>
            <w:r>
              <w:rPr>
                <w:b/>
                <w:bCs/>
                <w:color w:val="000000"/>
                <w:sz w:val="16"/>
                <w:szCs w:val="16"/>
              </w:rPr>
              <w:t>1650</w:t>
            </w:r>
          </w:p>
        </w:tc>
        <w:tc>
          <w:tcPr>
            <w:tcW w:w="592" w:type="dxa"/>
            <w:tcBorders>
              <w:top w:val="single" w:sz="6" w:space="0" w:color="auto"/>
              <w:bottom w:val="single" w:sz="6" w:space="0" w:color="auto"/>
            </w:tcBorders>
            <w:shd w:val="clear" w:color="auto" w:fill="DBE5F1"/>
          </w:tcPr>
          <w:p w14:paraId="225F8448" w14:textId="77777777" w:rsidR="00D80093" w:rsidRDefault="00D80093" w:rsidP="009B6488">
            <w:pPr>
              <w:ind w:right="-405"/>
              <w:rPr>
                <w:b/>
                <w:bCs/>
                <w:color w:val="000000"/>
                <w:sz w:val="16"/>
                <w:szCs w:val="16"/>
              </w:rPr>
            </w:pPr>
            <w:r>
              <w:rPr>
                <w:b/>
                <w:bCs/>
                <w:color w:val="000000"/>
                <w:sz w:val="16"/>
                <w:szCs w:val="16"/>
              </w:rPr>
              <w:t>1652</w:t>
            </w:r>
          </w:p>
        </w:tc>
        <w:tc>
          <w:tcPr>
            <w:tcW w:w="661" w:type="dxa"/>
            <w:tcBorders>
              <w:top w:val="single" w:sz="6" w:space="0" w:color="auto"/>
              <w:bottom w:val="single" w:sz="6" w:space="0" w:color="auto"/>
            </w:tcBorders>
            <w:shd w:val="clear" w:color="auto" w:fill="DBE5F1"/>
          </w:tcPr>
          <w:p w14:paraId="225F8449" w14:textId="77777777" w:rsidR="00D80093" w:rsidRDefault="00D80093"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44A" w14:textId="77777777" w:rsidR="00D80093" w:rsidRDefault="00D80093"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44B" w14:textId="77777777" w:rsidR="00D80093" w:rsidRDefault="00D80093" w:rsidP="009B6488">
            <w:pPr>
              <w:ind w:right="-405"/>
              <w:rPr>
                <w:b/>
                <w:bCs/>
                <w:sz w:val="16"/>
                <w:szCs w:val="16"/>
              </w:rPr>
            </w:pPr>
            <w:r>
              <w:rPr>
                <w:b/>
                <w:bCs/>
                <w:sz w:val="16"/>
                <w:szCs w:val="16"/>
              </w:rPr>
              <w:t xml:space="preserve">FEDERAL </w:t>
            </w:r>
          </w:p>
          <w:p w14:paraId="225F844C" w14:textId="77777777" w:rsidR="00D80093" w:rsidRDefault="00D80093" w:rsidP="009B6488">
            <w:pPr>
              <w:ind w:right="-405"/>
              <w:rPr>
                <w:b/>
                <w:bCs/>
                <w:sz w:val="16"/>
                <w:szCs w:val="16"/>
              </w:rPr>
            </w:pPr>
            <w:r>
              <w:rPr>
                <w:b/>
                <w:bCs/>
                <w:sz w:val="16"/>
                <w:szCs w:val="16"/>
              </w:rPr>
              <w:t>FORM 506 INDICATOR</w:t>
            </w:r>
          </w:p>
        </w:tc>
        <w:tc>
          <w:tcPr>
            <w:tcW w:w="1142" w:type="dxa"/>
            <w:gridSpan w:val="7"/>
            <w:tcBorders>
              <w:top w:val="single" w:sz="6" w:space="0" w:color="auto"/>
              <w:bottom w:val="single" w:sz="6" w:space="0" w:color="auto"/>
            </w:tcBorders>
            <w:shd w:val="clear" w:color="auto" w:fill="DBE5F1"/>
          </w:tcPr>
          <w:p w14:paraId="225F844D" w14:textId="77777777" w:rsidR="00D80093" w:rsidRDefault="00D80093" w:rsidP="001E044D">
            <w:pPr>
              <w:ind w:right="-140"/>
              <w:rPr>
                <w:b/>
                <w:bCs/>
                <w:sz w:val="16"/>
                <w:szCs w:val="16"/>
              </w:rPr>
            </w:pPr>
            <w:r>
              <w:rPr>
                <w:b/>
                <w:bCs/>
                <w:sz w:val="16"/>
                <w:szCs w:val="16"/>
              </w:rPr>
              <w:t>CR</w:t>
            </w:r>
          </w:p>
          <w:p w14:paraId="225F844E" w14:textId="77777777" w:rsidR="00D80093" w:rsidRDefault="00D80093" w:rsidP="001E044D">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25F844F" w14:textId="77777777" w:rsidR="00D80093" w:rsidRDefault="00D80093"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225F8450" w14:textId="77777777" w:rsidR="00D80093" w:rsidRDefault="00D80093" w:rsidP="001E044D">
            <w:pPr>
              <w:ind w:right="-106"/>
              <w:rPr>
                <w:b/>
                <w:bCs/>
                <w:color w:val="000000"/>
                <w:sz w:val="16"/>
                <w:szCs w:val="16"/>
              </w:rPr>
            </w:pPr>
            <w:r>
              <w:rPr>
                <w:b/>
                <w:bCs/>
                <w:color w:val="000000"/>
                <w:sz w:val="16"/>
                <w:szCs w:val="16"/>
              </w:rPr>
              <w:t>Provide Yes or No response if student has a verified Federal Form 506 or Census Number on file</w:t>
            </w:r>
          </w:p>
        </w:tc>
        <w:tc>
          <w:tcPr>
            <w:tcW w:w="2836" w:type="dxa"/>
            <w:gridSpan w:val="10"/>
            <w:tcBorders>
              <w:top w:val="single" w:sz="6" w:space="0" w:color="auto"/>
              <w:bottom w:val="single" w:sz="6" w:space="0" w:color="auto"/>
            </w:tcBorders>
            <w:shd w:val="clear" w:color="auto" w:fill="DBE5F1"/>
          </w:tcPr>
          <w:p w14:paraId="225F8451" w14:textId="77777777" w:rsidR="00D80093" w:rsidRDefault="00D80093" w:rsidP="001E044D">
            <w:pPr>
              <w:rPr>
                <w:b/>
                <w:bCs/>
                <w:color w:val="000000"/>
                <w:sz w:val="16"/>
                <w:szCs w:val="16"/>
              </w:rPr>
            </w:pPr>
            <w:r>
              <w:rPr>
                <w:b/>
                <w:bCs/>
                <w:color w:val="000000"/>
                <w:sz w:val="16"/>
                <w:szCs w:val="16"/>
              </w:rPr>
              <w:t>Not required if Race or Ethnicity Subgroup Code = 0</w:t>
            </w:r>
          </w:p>
          <w:p w14:paraId="225F8452" w14:textId="77777777" w:rsidR="00D80093" w:rsidRDefault="00D80093" w:rsidP="001E044D">
            <w:pPr>
              <w:rPr>
                <w:b/>
                <w:bCs/>
                <w:color w:val="000000"/>
                <w:sz w:val="16"/>
                <w:szCs w:val="16"/>
              </w:rPr>
            </w:pPr>
            <w:r>
              <w:rPr>
                <w:b/>
                <w:bCs/>
                <w:color w:val="000000"/>
                <w:sz w:val="16"/>
                <w:szCs w:val="16"/>
              </w:rPr>
              <w:br/>
              <w:t>The value used should be the code (e.g. Y, N) only.  Valid values are case sensitive.</w:t>
            </w:r>
          </w:p>
        </w:tc>
        <w:tc>
          <w:tcPr>
            <w:tcW w:w="1785" w:type="dxa"/>
            <w:gridSpan w:val="3"/>
            <w:tcBorders>
              <w:top w:val="single" w:sz="6" w:space="0" w:color="auto"/>
              <w:bottom w:val="single" w:sz="6" w:space="0" w:color="auto"/>
            </w:tcBorders>
            <w:shd w:val="clear" w:color="auto" w:fill="DBE5F1"/>
          </w:tcPr>
          <w:p w14:paraId="225F8453" w14:textId="77777777" w:rsidR="00D80093" w:rsidRDefault="00D80093" w:rsidP="009B6488">
            <w:pPr>
              <w:ind w:right="-405"/>
              <w:rPr>
                <w:b/>
                <w:bCs/>
                <w:color w:val="000000"/>
                <w:sz w:val="16"/>
                <w:szCs w:val="16"/>
              </w:rPr>
            </w:pPr>
            <w:r>
              <w:rPr>
                <w:b/>
                <w:bCs/>
                <w:color w:val="000000"/>
                <w:sz w:val="16"/>
                <w:szCs w:val="16"/>
              </w:rPr>
              <w:t>Valid Values:</w:t>
            </w:r>
          </w:p>
          <w:p w14:paraId="225F8454" w14:textId="77777777" w:rsidR="00D80093" w:rsidRDefault="00D80093" w:rsidP="009B6488">
            <w:pPr>
              <w:ind w:right="-405"/>
              <w:rPr>
                <w:b/>
                <w:bCs/>
                <w:color w:val="000000"/>
                <w:sz w:val="16"/>
                <w:szCs w:val="16"/>
              </w:rPr>
            </w:pPr>
          </w:p>
          <w:p w14:paraId="225F8455" w14:textId="77777777" w:rsidR="00D80093" w:rsidRDefault="00D80093" w:rsidP="009B6488">
            <w:pPr>
              <w:ind w:right="-405"/>
              <w:rPr>
                <w:b/>
                <w:bCs/>
                <w:color w:val="000000"/>
                <w:sz w:val="16"/>
                <w:szCs w:val="16"/>
              </w:rPr>
            </w:pPr>
            <w:r>
              <w:rPr>
                <w:b/>
                <w:bCs/>
                <w:color w:val="000000"/>
                <w:sz w:val="16"/>
                <w:szCs w:val="16"/>
              </w:rPr>
              <w:t xml:space="preserve"> Y or N</w:t>
            </w:r>
          </w:p>
        </w:tc>
      </w:tr>
      <w:tr w:rsidR="00D80093" w14:paraId="225F845C" w14:textId="77777777" w:rsidTr="00582C60">
        <w:trPr>
          <w:cantSplit/>
          <w:trHeight w:val="225"/>
        </w:trPr>
        <w:tc>
          <w:tcPr>
            <w:tcW w:w="657" w:type="dxa"/>
            <w:tcBorders>
              <w:top w:val="single" w:sz="6" w:space="0" w:color="auto"/>
              <w:bottom w:val="single" w:sz="6" w:space="0" w:color="auto"/>
            </w:tcBorders>
          </w:tcPr>
          <w:p w14:paraId="225F8457" w14:textId="77777777" w:rsidR="00D80093" w:rsidRDefault="00D80093" w:rsidP="008D4B10">
            <w:pPr>
              <w:ind w:right="-405"/>
              <w:jc w:val="center"/>
              <w:rPr>
                <w:color w:val="000000"/>
                <w:sz w:val="16"/>
                <w:szCs w:val="16"/>
              </w:rPr>
            </w:pPr>
            <w:r>
              <w:rPr>
                <w:color w:val="000000"/>
                <w:sz w:val="16"/>
                <w:szCs w:val="16"/>
              </w:rPr>
              <w:t>151</w:t>
            </w:r>
          </w:p>
        </w:tc>
        <w:tc>
          <w:tcPr>
            <w:tcW w:w="592" w:type="dxa"/>
            <w:tcBorders>
              <w:top w:val="single" w:sz="6" w:space="0" w:color="auto"/>
              <w:bottom w:val="single" w:sz="6" w:space="0" w:color="auto"/>
            </w:tcBorders>
          </w:tcPr>
          <w:p w14:paraId="225F8458" w14:textId="77777777" w:rsidR="00D80093" w:rsidRDefault="00D80093" w:rsidP="009B6488">
            <w:pPr>
              <w:ind w:right="-405"/>
              <w:rPr>
                <w:color w:val="000000"/>
                <w:sz w:val="16"/>
                <w:szCs w:val="16"/>
              </w:rPr>
            </w:pPr>
            <w:r>
              <w:rPr>
                <w:color w:val="000000"/>
                <w:sz w:val="16"/>
                <w:szCs w:val="16"/>
              </w:rPr>
              <w:t>1653</w:t>
            </w:r>
          </w:p>
        </w:tc>
        <w:tc>
          <w:tcPr>
            <w:tcW w:w="592" w:type="dxa"/>
            <w:tcBorders>
              <w:top w:val="single" w:sz="6" w:space="0" w:color="auto"/>
              <w:bottom w:val="single" w:sz="6" w:space="0" w:color="auto"/>
            </w:tcBorders>
          </w:tcPr>
          <w:p w14:paraId="225F8459" w14:textId="77777777" w:rsidR="00D80093" w:rsidRDefault="00D80093" w:rsidP="009B6488">
            <w:pPr>
              <w:ind w:right="-405"/>
              <w:rPr>
                <w:color w:val="000000"/>
                <w:sz w:val="16"/>
                <w:szCs w:val="16"/>
              </w:rPr>
            </w:pPr>
            <w:r>
              <w:rPr>
                <w:color w:val="000000"/>
                <w:sz w:val="16"/>
                <w:szCs w:val="16"/>
              </w:rPr>
              <w:t>1656</w:t>
            </w:r>
          </w:p>
        </w:tc>
        <w:tc>
          <w:tcPr>
            <w:tcW w:w="661" w:type="dxa"/>
            <w:tcBorders>
              <w:top w:val="single" w:sz="6" w:space="0" w:color="auto"/>
              <w:bottom w:val="single" w:sz="6" w:space="0" w:color="auto"/>
            </w:tcBorders>
          </w:tcPr>
          <w:p w14:paraId="225F845A" w14:textId="77777777" w:rsidR="00D80093" w:rsidRDefault="00D80093" w:rsidP="009B6488">
            <w:pPr>
              <w:ind w:right="-405"/>
              <w:rPr>
                <w:color w:val="000000"/>
                <w:sz w:val="16"/>
                <w:szCs w:val="16"/>
              </w:rPr>
            </w:pPr>
            <w:r>
              <w:rPr>
                <w:color w:val="000000"/>
                <w:sz w:val="16"/>
                <w:szCs w:val="16"/>
              </w:rPr>
              <w:t>4</w:t>
            </w:r>
          </w:p>
        </w:tc>
        <w:tc>
          <w:tcPr>
            <w:tcW w:w="10746" w:type="dxa"/>
            <w:gridSpan w:val="33"/>
            <w:tcBorders>
              <w:top w:val="single" w:sz="6" w:space="0" w:color="auto"/>
              <w:bottom w:val="single" w:sz="6" w:space="0" w:color="auto"/>
            </w:tcBorders>
          </w:tcPr>
          <w:p w14:paraId="225F845B" w14:textId="77777777" w:rsidR="00D80093" w:rsidRDefault="00D80093" w:rsidP="001E044D">
            <w:pPr>
              <w:jc w:val="center"/>
              <w:rPr>
                <w:color w:val="000000"/>
                <w:sz w:val="16"/>
                <w:szCs w:val="16"/>
              </w:rPr>
            </w:pPr>
            <w:r>
              <w:rPr>
                <w:sz w:val="16"/>
                <w:szCs w:val="16"/>
              </w:rPr>
              <w:t>Not Collected</w:t>
            </w:r>
          </w:p>
        </w:tc>
      </w:tr>
      <w:tr w:rsidR="00D80093" w:rsidRPr="005B2AC9" w14:paraId="225F8471" w14:textId="77777777" w:rsidTr="00582C60">
        <w:trPr>
          <w:cantSplit/>
          <w:trHeight w:val="1095"/>
        </w:trPr>
        <w:tc>
          <w:tcPr>
            <w:tcW w:w="657" w:type="dxa"/>
            <w:tcBorders>
              <w:top w:val="single" w:sz="6" w:space="0" w:color="auto"/>
              <w:bottom w:val="single" w:sz="6" w:space="0" w:color="auto"/>
            </w:tcBorders>
            <w:shd w:val="clear" w:color="auto" w:fill="DBE5F1"/>
          </w:tcPr>
          <w:p w14:paraId="225F845D" w14:textId="77777777" w:rsidR="00D80093" w:rsidRDefault="00D80093" w:rsidP="008D4B10">
            <w:pPr>
              <w:ind w:right="-405"/>
              <w:jc w:val="center"/>
              <w:rPr>
                <w:b/>
                <w:bCs/>
                <w:color w:val="000000"/>
                <w:sz w:val="16"/>
                <w:szCs w:val="16"/>
              </w:rPr>
            </w:pPr>
            <w:r w:rsidRPr="008977C0">
              <w:rPr>
                <w:b/>
                <w:bCs/>
                <w:color w:val="000000"/>
                <w:sz w:val="16"/>
                <w:szCs w:val="16"/>
              </w:rPr>
              <w:t>152</w:t>
            </w:r>
          </w:p>
        </w:tc>
        <w:tc>
          <w:tcPr>
            <w:tcW w:w="592" w:type="dxa"/>
            <w:tcBorders>
              <w:top w:val="single" w:sz="6" w:space="0" w:color="auto"/>
              <w:bottom w:val="single" w:sz="6" w:space="0" w:color="auto"/>
            </w:tcBorders>
            <w:shd w:val="clear" w:color="auto" w:fill="DBE5F1"/>
          </w:tcPr>
          <w:p w14:paraId="225F845E" w14:textId="77777777" w:rsidR="00D80093" w:rsidRDefault="00D80093" w:rsidP="009B6488">
            <w:pPr>
              <w:ind w:right="-405"/>
              <w:rPr>
                <w:b/>
                <w:bCs/>
                <w:color w:val="000000"/>
                <w:sz w:val="16"/>
                <w:szCs w:val="16"/>
              </w:rPr>
            </w:pPr>
            <w:r>
              <w:rPr>
                <w:b/>
                <w:bCs/>
                <w:color w:val="000000"/>
                <w:sz w:val="16"/>
                <w:szCs w:val="16"/>
              </w:rPr>
              <w:t>1657</w:t>
            </w:r>
          </w:p>
        </w:tc>
        <w:tc>
          <w:tcPr>
            <w:tcW w:w="592" w:type="dxa"/>
            <w:tcBorders>
              <w:top w:val="single" w:sz="6" w:space="0" w:color="auto"/>
              <w:bottom w:val="single" w:sz="6" w:space="0" w:color="auto"/>
            </w:tcBorders>
            <w:shd w:val="clear" w:color="auto" w:fill="DBE5F1"/>
          </w:tcPr>
          <w:p w14:paraId="225F845F" w14:textId="77777777" w:rsidR="00D80093" w:rsidRDefault="00D80093" w:rsidP="009B6488">
            <w:pPr>
              <w:ind w:right="-405"/>
              <w:rPr>
                <w:b/>
                <w:bCs/>
                <w:color w:val="000000"/>
                <w:sz w:val="16"/>
                <w:szCs w:val="16"/>
              </w:rPr>
            </w:pPr>
            <w:r>
              <w:rPr>
                <w:b/>
                <w:bCs/>
                <w:color w:val="000000"/>
                <w:sz w:val="16"/>
                <w:szCs w:val="16"/>
              </w:rPr>
              <w:t>1659</w:t>
            </w:r>
          </w:p>
        </w:tc>
        <w:tc>
          <w:tcPr>
            <w:tcW w:w="661" w:type="dxa"/>
            <w:tcBorders>
              <w:top w:val="single" w:sz="6" w:space="0" w:color="auto"/>
              <w:bottom w:val="single" w:sz="6" w:space="0" w:color="auto"/>
            </w:tcBorders>
            <w:shd w:val="clear" w:color="auto" w:fill="DBE5F1"/>
          </w:tcPr>
          <w:p w14:paraId="225F8460" w14:textId="77777777" w:rsidR="00D80093" w:rsidRDefault="00D80093" w:rsidP="009B6488">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25F8461" w14:textId="77777777" w:rsidR="00D80093" w:rsidRDefault="00D80093" w:rsidP="009B6488">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5F8462" w14:textId="77777777" w:rsidR="00D80093" w:rsidRDefault="00D80093" w:rsidP="009B6488">
            <w:pPr>
              <w:ind w:right="-405"/>
              <w:rPr>
                <w:b/>
                <w:bCs/>
                <w:sz w:val="16"/>
                <w:szCs w:val="16"/>
              </w:rPr>
            </w:pPr>
            <w:r>
              <w:rPr>
                <w:b/>
                <w:bCs/>
                <w:sz w:val="16"/>
                <w:szCs w:val="16"/>
              </w:rPr>
              <w:t>IMMIGRANT INDICATOR</w:t>
            </w:r>
          </w:p>
        </w:tc>
        <w:tc>
          <w:tcPr>
            <w:tcW w:w="1142" w:type="dxa"/>
            <w:gridSpan w:val="7"/>
            <w:tcBorders>
              <w:top w:val="single" w:sz="6" w:space="0" w:color="auto"/>
              <w:bottom w:val="single" w:sz="6" w:space="0" w:color="auto"/>
            </w:tcBorders>
            <w:shd w:val="clear" w:color="auto" w:fill="DBE5F1"/>
          </w:tcPr>
          <w:p w14:paraId="225F8463" w14:textId="77777777" w:rsidR="00D80093" w:rsidRDefault="00D80093" w:rsidP="001E044D">
            <w:pPr>
              <w:ind w:right="-140"/>
              <w:rPr>
                <w:b/>
                <w:bCs/>
                <w:sz w:val="16"/>
                <w:szCs w:val="16"/>
              </w:rPr>
            </w:pPr>
            <w:r>
              <w:rPr>
                <w:b/>
                <w:bCs/>
                <w:sz w:val="16"/>
                <w:szCs w:val="16"/>
              </w:rPr>
              <w:t>R</w:t>
            </w:r>
          </w:p>
          <w:p w14:paraId="225F8464" w14:textId="77777777" w:rsidR="00D80093" w:rsidRDefault="00D80093" w:rsidP="001E044D">
            <w:pPr>
              <w:ind w:right="-140"/>
              <w:rPr>
                <w:b/>
                <w:bCs/>
                <w:sz w:val="16"/>
                <w:szCs w:val="16"/>
              </w:rPr>
            </w:pPr>
            <w:r>
              <w:rPr>
                <w:b/>
                <w:bCs/>
                <w:sz w:val="16"/>
                <w:szCs w:val="16"/>
              </w:rPr>
              <w:br/>
              <w:t>Required</w:t>
            </w:r>
          </w:p>
          <w:p w14:paraId="225F8465" w14:textId="77777777" w:rsidR="00D80093" w:rsidRDefault="00D80093" w:rsidP="001E044D">
            <w:pPr>
              <w:ind w:right="-140"/>
              <w:rPr>
                <w:b/>
                <w:bCs/>
                <w:sz w:val="16"/>
                <w:szCs w:val="16"/>
              </w:rPr>
            </w:pPr>
            <w:r>
              <w:rPr>
                <w:b/>
                <w:bCs/>
                <w:sz w:val="16"/>
                <w:szCs w:val="16"/>
              </w:rPr>
              <w:t>at ALL reporting periods. Please see Business Rules for requirements</w:t>
            </w:r>
          </w:p>
        </w:tc>
        <w:tc>
          <w:tcPr>
            <w:tcW w:w="979" w:type="dxa"/>
            <w:gridSpan w:val="5"/>
            <w:tcBorders>
              <w:top w:val="single" w:sz="6" w:space="0" w:color="auto"/>
              <w:bottom w:val="single" w:sz="6" w:space="0" w:color="auto"/>
            </w:tcBorders>
            <w:shd w:val="clear" w:color="auto" w:fill="DBE5F1"/>
          </w:tcPr>
          <w:p w14:paraId="225F8466" w14:textId="77777777" w:rsidR="00D80093" w:rsidRDefault="00D80093"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09CACCA6" w14:textId="2E6E54FA" w:rsidR="00DA1258" w:rsidRDefault="00D80093" w:rsidP="00DA1258">
            <w:pPr>
              <w:ind w:right="-106"/>
              <w:rPr>
                <w:b/>
                <w:bCs/>
                <w:color w:val="000000"/>
                <w:sz w:val="16"/>
                <w:szCs w:val="16"/>
              </w:rPr>
            </w:pPr>
            <w:r w:rsidRPr="00910EEE">
              <w:rPr>
                <w:b/>
                <w:bCs/>
                <w:color w:val="000000"/>
                <w:sz w:val="16"/>
                <w:szCs w:val="16"/>
              </w:rPr>
              <w:t xml:space="preserve">The term ‘immigrant children and youth’ </w:t>
            </w:r>
            <w:r w:rsidR="00DA1258">
              <w:rPr>
                <w:b/>
                <w:bCs/>
                <w:color w:val="000000"/>
                <w:sz w:val="16"/>
                <w:szCs w:val="16"/>
              </w:rPr>
              <w:t xml:space="preserve">are </w:t>
            </w:r>
            <w:r w:rsidRPr="00910EEE">
              <w:rPr>
                <w:b/>
                <w:bCs/>
                <w:color w:val="000000"/>
                <w:sz w:val="16"/>
                <w:szCs w:val="16"/>
              </w:rPr>
              <w:t>individuals who</w:t>
            </w:r>
            <w:r w:rsidR="00DA1258">
              <w:rPr>
                <w:b/>
                <w:bCs/>
                <w:color w:val="000000"/>
                <w:sz w:val="16"/>
                <w:szCs w:val="16"/>
              </w:rPr>
              <w:t xml:space="preserve"> are</w:t>
            </w:r>
            <w:r w:rsidRPr="00910EEE">
              <w:rPr>
                <w:b/>
                <w:bCs/>
                <w:color w:val="000000"/>
                <w:sz w:val="16"/>
                <w:szCs w:val="16"/>
              </w:rPr>
              <w:t xml:space="preserve">:  </w:t>
            </w:r>
          </w:p>
          <w:p w14:paraId="54FAB5B5" w14:textId="21A25ACC" w:rsidR="00DA1258" w:rsidRDefault="00DA1258" w:rsidP="00DA1258">
            <w:pPr>
              <w:ind w:right="-106"/>
              <w:rPr>
                <w:b/>
                <w:bCs/>
                <w:color w:val="000000"/>
                <w:sz w:val="16"/>
                <w:szCs w:val="16"/>
              </w:rPr>
            </w:pPr>
            <w:r>
              <w:rPr>
                <w:b/>
                <w:bCs/>
                <w:color w:val="000000"/>
                <w:sz w:val="16"/>
                <w:szCs w:val="16"/>
              </w:rPr>
              <w:t>1. Ages 3 to 21,</w:t>
            </w:r>
            <w:r w:rsidR="00D80093">
              <w:rPr>
                <w:b/>
                <w:bCs/>
                <w:color w:val="000000"/>
                <w:sz w:val="16"/>
                <w:szCs w:val="16"/>
              </w:rPr>
              <w:t xml:space="preserve">                   </w:t>
            </w:r>
            <w:r>
              <w:rPr>
                <w:b/>
                <w:bCs/>
                <w:color w:val="000000"/>
                <w:sz w:val="16"/>
                <w:szCs w:val="16"/>
              </w:rPr>
              <w:t xml:space="preserve">2. </w:t>
            </w:r>
            <w:r w:rsidR="00D80093" w:rsidRPr="00910EEE">
              <w:rPr>
                <w:b/>
                <w:bCs/>
                <w:color w:val="000000"/>
                <w:sz w:val="16"/>
                <w:szCs w:val="16"/>
              </w:rPr>
              <w:t>not born in any State</w:t>
            </w:r>
            <w:r>
              <w:rPr>
                <w:b/>
                <w:bCs/>
                <w:color w:val="000000"/>
                <w:sz w:val="16"/>
                <w:szCs w:val="16"/>
              </w:rPr>
              <w:t>*</w:t>
            </w:r>
            <w:r w:rsidR="00D80093" w:rsidRPr="00910EEE">
              <w:rPr>
                <w:b/>
                <w:bCs/>
                <w:color w:val="000000"/>
                <w:sz w:val="16"/>
                <w:szCs w:val="16"/>
              </w:rPr>
              <w:t xml:space="preserve">; </w:t>
            </w:r>
          </w:p>
          <w:p w14:paraId="2B6A7B72" w14:textId="3119CBD4" w:rsidR="00DA1258" w:rsidRDefault="00D80093" w:rsidP="00DA1258">
            <w:pPr>
              <w:ind w:right="-106"/>
              <w:rPr>
                <w:b/>
                <w:bCs/>
                <w:color w:val="000000"/>
                <w:sz w:val="16"/>
                <w:szCs w:val="16"/>
              </w:rPr>
            </w:pPr>
            <w:r w:rsidRPr="00910EEE">
              <w:rPr>
                <w:b/>
                <w:bCs/>
                <w:color w:val="000000"/>
                <w:sz w:val="16"/>
                <w:szCs w:val="16"/>
              </w:rPr>
              <w:t xml:space="preserve">and </w:t>
            </w:r>
          </w:p>
          <w:p w14:paraId="74A2B3A7" w14:textId="6040C1CC" w:rsidR="00DA1258" w:rsidRDefault="00DA1258" w:rsidP="00DA1258">
            <w:pPr>
              <w:ind w:right="-106"/>
              <w:rPr>
                <w:b/>
                <w:bCs/>
                <w:color w:val="000000"/>
                <w:sz w:val="16"/>
                <w:szCs w:val="16"/>
              </w:rPr>
            </w:pPr>
            <w:r>
              <w:rPr>
                <w:b/>
                <w:bCs/>
                <w:color w:val="000000"/>
                <w:sz w:val="16"/>
                <w:szCs w:val="16"/>
              </w:rPr>
              <w:t>3. h</w:t>
            </w:r>
            <w:r w:rsidR="00D80093" w:rsidRPr="00910EEE">
              <w:rPr>
                <w:b/>
                <w:bCs/>
                <w:color w:val="000000"/>
                <w:sz w:val="16"/>
                <w:szCs w:val="16"/>
              </w:rPr>
              <w:t>ave not been attending one or more schools in any one or more States for mo</w:t>
            </w:r>
            <w:r>
              <w:rPr>
                <w:b/>
                <w:bCs/>
                <w:color w:val="000000"/>
                <w:sz w:val="16"/>
                <w:szCs w:val="16"/>
              </w:rPr>
              <w:t xml:space="preserve">re than 3 full academic years. </w:t>
            </w:r>
            <w:r w:rsidRPr="007242BC">
              <w:rPr>
                <w:b/>
                <w:bCs/>
                <w:color w:val="000000"/>
                <w:sz w:val="16"/>
                <w:szCs w:val="16"/>
                <w:shd w:val="clear" w:color="auto" w:fill="E5DFEC" w:themeFill="accent4" w:themeFillTint="33"/>
              </w:rPr>
              <w:t>PreK is not included</w:t>
            </w:r>
            <w:r w:rsidR="007242BC">
              <w:rPr>
                <w:b/>
                <w:bCs/>
                <w:color w:val="000000"/>
                <w:sz w:val="16"/>
                <w:szCs w:val="16"/>
              </w:rPr>
              <w:t>.</w:t>
            </w:r>
          </w:p>
          <w:p w14:paraId="5B4C5B3E" w14:textId="77777777" w:rsidR="00DA1258" w:rsidRDefault="00DA1258" w:rsidP="00DA1258">
            <w:pPr>
              <w:ind w:right="-106"/>
              <w:rPr>
                <w:b/>
                <w:bCs/>
                <w:color w:val="000000"/>
                <w:sz w:val="16"/>
                <w:szCs w:val="16"/>
              </w:rPr>
            </w:pPr>
          </w:p>
          <w:p w14:paraId="56B497A9" w14:textId="77777777" w:rsidR="002A71EE" w:rsidRDefault="00DA1258" w:rsidP="002A71EE">
            <w:pPr>
              <w:ind w:right="-106"/>
              <w:rPr>
                <w:b/>
                <w:bCs/>
                <w:color w:val="000000"/>
                <w:sz w:val="16"/>
                <w:szCs w:val="16"/>
              </w:rPr>
            </w:pPr>
            <w:r>
              <w:rPr>
                <w:b/>
                <w:bCs/>
                <w:color w:val="000000"/>
                <w:sz w:val="16"/>
                <w:szCs w:val="16"/>
              </w:rPr>
              <w:t>*</w:t>
            </w:r>
            <w:r w:rsidR="00D80093" w:rsidRPr="00910EEE">
              <w:rPr>
                <w:b/>
                <w:bCs/>
                <w:color w:val="000000"/>
                <w:sz w:val="16"/>
                <w:szCs w:val="16"/>
              </w:rPr>
              <w:t xml:space="preserve">Note: </w:t>
            </w:r>
            <w:r w:rsidR="002A71EE">
              <w:rPr>
                <w:b/>
                <w:bCs/>
                <w:color w:val="000000"/>
                <w:sz w:val="16"/>
                <w:szCs w:val="16"/>
              </w:rPr>
              <w:t>The federal</w:t>
            </w:r>
            <w:r w:rsidR="00D80093" w:rsidRPr="00910EEE">
              <w:rPr>
                <w:b/>
                <w:bCs/>
                <w:color w:val="000000"/>
                <w:sz w:val="16"/>
                <w:szCs w:val="16"/>
              </w:rPr>
              <w:t xml:space="preserve"> defin</w:t>
            </w:r>
            <w:r w:rsidR="002A71EE">
              <w:rPr>
                <w:b/>
                <w:bCs/>
                <w:color w:val="000000"/>
                <w:sz w:val="16"/>
                <w:szCs w:val="16"/>
              </w:rPr>
              <w:t xml:space="preserve">ition of </w:t>
            </w:r>
            <w:r w:rsidR="00D80093" w:rsidRPr="00910EEE">
              <w:rPr>
                <w:b/>
                <w:bCs/>
                <w:color w:val="000000"/>
                <w:sz w:val="16"/>
                <w:szCs w:val="16"/>
              </w:rPr>
              <w:t xml:space="preserve"> </w:t>
            </w:r>
            <w:r>
              <w:rPr>
                <w:b/>
                <w:bCs/>
                <w:color w:val="000000"/>
                <w:sz w:val="16"/>
                <w:szCs w:val="16"/>
              </w:rPr>
              <w:t xml:space="preserve">“State” </w:t>
            </w:r>
            <w:r w:rsidR="002A71EE">
              <w:rPr>
                <w:b/>
                <w:bCs/>
                <w:color w:val="000000"/>
                <w:sz w:val="16"/>
                <w:szCs w:val="16"/>
              </w:rPr>
              <w:t>is;</w:t>
            </w:r>
            <w:r w:rsidR="00D80093" w:rsidRPr="00910EEE">
              <w:rPr>
                <w:b/>
                <w:bCs/>
                <w:color w:val="000000"/>
                <w:sz w:val="16"/>
                <w:szCs w:val="16"/>
              </w:rPr>
              <w:t xml:space="preserve"> each of the 50 states, the District of Columbia </w:t>
            </w:r>
            <w:r w:rsidR="00D80093" w:rsidRPr="00DA1258">
              <w:rPr>
                <w:b/>
                <w:bCs/>
                <w:color w:val="000000"/>
                <w:sz w:val="16"/>
                <w:szCs w:val="16"/>
                <w:u w:val="single"/>
              </w:rPr>
              <w:t>and</w:t>
            </w:r>
            <w:r w:rsidR="00D80093" w:rsidRPr="00910EEE">
              <w:rPr>
                <w:b/>
                <w:bCs/>
                <w:color w:val="000000"/>
                <w:sz w:val="16"/>
                <w:szCs w:val="16"/>
              </w:rPr>
              <w:t xml:space="preserve"> the Commonwealth of Puerto Rico.   </w:t>
            </w:r>
          </w:p>
          <w:p w14:paraId="225F8469" w14:textId="692B0862" w:rsidR="00D80093" w:rsidRDefault="00D80093" w:rsidP="002A71EE">
            <w:pPr>
              <w:ind w:right="-106"/>
              <w:rPr>
                <w:b/>
                <w:bCs/>
                <w:color w:val="000000"/>
                <w:sz w:val="16"/>
                <w:szCs w:val="16"/>
              </w:rPr>
            </w:pPr>
            <w:r w:rsidRPr="00910EEE">
              <w:rPr>
                <w:b/>
                <w:bCs/>
                <w:color w:val="000000"/>
                <w:sz w:val="16"/>
                <w:szCs w:val="16"/>
              </w:rPr>
              <w:t xml:space="preserve">      </w:t>
            </w:r>
          </w:p>
        </w:tc>
        <w:tc>
          <w:tcPr>
            <w:tcW w:w="2836" w:type="dxa"/>
            <w:gridSpan w:val="10"/>
            <w:tcBorders>
              <w:top w:val="single" w:sz="6" w:space="0" w:color="auto"/>
              <w:bottom w:val="single" w:sz="6" w:space="0" w:color="auto"/>
            </w:tcBorders>
            <w:shd w:val="clear" w:color="auto" w:fill="DBE5F1"/>
          </w:tcPr>
          <w:p w14:paraId="225F846A" w14:textId="77777777" w:rsidR="00D80093" w:rsidRDefault="00D80093" w:rsidP="001E044D">
            <w:pPr>
              <w:rPr>
                <w:b/>
                <w:bCs/>
                <w:color w:val="000000"/>
                <w:sz w:val="16"/>
                <w:szCs w:val="16"/>
              </w:rPr>
            </w:pPr>
            <w:r>
              <w:rPr>
                <w:b/>
                <w:bCs/>
                <w:color w:val="000000"/>
                <w:sz w:val="16"/>
                <w:szCs w:val="16"/>
              </w:rPr>
              <w:t>The value used should be the code (e.g. Y, N) only.  Valid values are case sensitive.</w:t>
            </w:r>
          </w:p>
          <w:p w14:paraId="225F846B" w14:textId="77777777" w:rsidR="00D80093" w:rsidRDefault="00D80093" w:rsidP="001E044D">
            <w:pPr>
              <w:rPr>
                <w:b/>
                <w:bCs/>
                <w:color w:val="000000"/>
                <w:sz w:val="16"/>
                <w:szCs w:val="16"/>
              </w:rPr>
            </w:pPr>
          </w:p>
          <w:p w14:paraId="225F846C" w14:textId="77777777" w:rsidR="00D80093" w:rsidRPr="00EA2AFE" w:rsidRDefault="00D80093" w:rsidP="00EA2AFE">
            <w:pPr>
              <w:rPr>
                <w:b/>
                <w:bCs/>
                <w:color w:val="000000"/>
                <w:sz w:val="16"/>
                <w:szCs w:val="16"/>
              </w:rPr>
            </w:pPr>
          </w:p>
          <w:p w14:paraId="2F2CAEEF" w14:textId="77777777" w:rsidR="00D80093" w:rsidRDefault="00D80093" w:rsidP="00EA2AFE">
            <w:pPr>
              <w:rPr>
                <w:b/>
                <w:bCs/>
                <w:sz w:val="16"/>
                <w:szCs w:val="16"/>
                <w:u w:val="single"/>
              </w:rPr>
            </w:pPr>
            <w:r w:rsidRPr="00EA2AFE">
              <w:rPr>
                <w:b/>
                <w:bCs/>
                <w:sz w:val="16"/>
                <w:szCs w:val="16"/>
                <w:u w:val="single"/>
              </w:rPr>
              <w:t>This data element is required for Federal Reporting.</w:t>
            </w:r>
          </w:p>
          <w:p w14:paraId="225F846D" w14:textId="77777777" w:rsidR="002F53C3" w:rsidRDefault="002F53C3" w:rsidP="00EA2AFE">
            <w:pPr>
              <w:rPr>
                <w:b/>
                <w:bCs/>
                <w:color w:val="000000"/>
                <w:sz w:val="16"/>
                <w:szCs w:val="16"/>
              </w:rPr>
            </w:pPr>
          </w:p>
        </w:tc>
        <w:tc>
          <w:tcPr>
            <w:tcW w:w="1785" w:type="dxa"/>
            <w:gridSpan w:val="3"/>
            <w:tcBorders>
              <w:top w:val="single" w:sz="6" w:space="0" w:color="auto"/>
              <w:bottom w:val="single" w:sz="6" w:space="0" w:color="auto"/>
            </w:tcBorders>
            <w:shd w:val="clear" w:color="auto" w:fill="DBE5F1"/>
          </w:tcPr>
          <w:p w14:paraId="225F846E" w14:textId="77777777" w:rsidR="00D80093" w:rsidRPr="005B2AC9" w:rsidRDefault="00D80093" w:rsidP="009B6488">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14:paraId="225F846F" w14:textId="77777777" w:rsidR="00D80093" w:rsidRPr="005B2AC9" w:rsidRDefault="00D80093" w:rsidP="009B6488">
            <w:pPr>
              <w:ind w:right="-405"/>
              <w:rPr>
                <w:b/>
                <w:bCs/>
                <w:color w:val="000000"/>
                <w:sz w:val="16"/>
                <w:szCs w:val="16"/>
                <w:lang w:val="fr-FR"/>
              </w:rPr>
            </w:pPr>
            <w:r w:rsidRPr="005B2AC9">
              <w:rPr>
                <w:b/>
                <w:bCs/>
                <w:color w:val="000000"/>
                <w:sz w:val="16"/>
                <w:szCs w:val="16"/>
                <w:lang w:val="fr-FR"/>
              </w:rPr>
              <w:t>Y = Immigrant</w:t>
            </w:r>
            <w:r w:rsidRPr="005B2AC9">
              <w:rPr>
                <w:b/>
                <w:bCs/>
                <w:color w:val="000000"/>
                <w:sz w:val="16"/>
                <w:szCs w:val="16"/>
                <w:lang w:val="fr-FR"/>
              </w:rPr>
              <w:br/>
            </w:r>
          </w:p>
          <w:p w14:paraId="225F8470" w14:textId="77777777" w:rsidR="00D80093" w:rsidRPr="005B2AC9" w:rsidRDefault="00D80093" w:rsidP="009B6488">
            <w:pPr>
              <w:ind w:right="-405"/>
              <w:rPr>
                <w:b/>
                <w:bCs/>
                <w:color w:val="000000"/>
                <w:sz w:val="16"/>
                <w:szCs w:val="16"/>
                <w:lang w:val="fr-FR"/>
              </w:rPr>
            </w:pPr>
            <w:r w:rsidRPr="005B2AC9">
              <w:rPr>
                <w:b/>
                <w:bCs/>
                <w:color w:val="000000"/>
                <w:sz w:val="16"/>
                <w:szCs w:val="16"/>
                <w:lang w:val="fr-FR"/>
              </w:rPr>
              <w:t>N = Non-immigrant</w:t>
            </w:r>
          </w:p>
        </w:tc>
      </w:tr>
      <w:tr w:rsidR="00D80093" w:rsidRPr="005B2AC9" w14:paraId="225F8477" w14:textId="77777777" w:rsidTr="00582C60">
        <w:trPr>
          <w:cantSplit/>
          <w:trHeight w:val="237"/>
        </w:trPr>
        <w:tc>
          <w:tcPr>
            <w:tcW w:w="657" w:type="dxa"/>
            <w:tcBorders>
              <w:top w:val="single" w:sz="6" w:space="0" w:color="auto"/>
              <w:bottom w:val="single" w:sz="6" w:space="0" w:color="auto"/>
            </w:tcBorders>
            <w:shd w:val="clear" w:color="auto" w:fill="FFFFFF" w:themeFill="background1"/>
          </w:tcPr>
          <w:p w14:paraId="225F8472" w14:textId="77777777" w:rsidR="00D80093" w:rsidRDefault="00D80093" w:rsidP="008D4B10">
            <w:pPr>
              <w:ind w:right="-405"/>
              <w:jc w:val="center"/>
              <w:rPr>
                <w:b/>
                <w:bCs/>
                <w:color w:val="000000"/>
                <w:sz w:val="16"/>
                <w:szCs w:val="16"/>
              </w:rPr>
            </w:pPr>
            <w:r>
              <w:rPr>
                <w:sz w:val="16"/>
                <w:szCs w:val="16"/>
              </w:rPr>
              <w:t>153</w:t>
            </w:r>
          </w:p>
        </w:tc>
        <w:tc>
          <w:tcPr>
            <w:tcW w:w="592" w:type="dxa"/>
            <w:tcBorders>
              <w:top w:val="single" w:sz="6" w:space="0" w:color="auto"/>
              <w:bottom w:val="single" w:sz="6" w:space="0" w:color="auto"/>
            </w:tcBorders>
            <w:shd w:val="clear" w:color="auto" w:fill="FFFFFF" w:themeFill="background1"/>
          </w:tcPr>
          <w:p w14:paraId="225F8473" w14:textId="77777777" w:rsidR="00D80093" w:rsidRDefault="00D80093" w:rsidP="00C835B2">
            <w:pPr>
              <w:ind w:right="-405"/>
              <w:rPr>
                <w:sz w:val="17"/>
                <w:szCs w:val="17"/>
              </w:rPr>
            </w:pPr>
            <w:r>
              <w:rPr>
                <w:sz w:val="16"/>
                <w:szCs w:val="16"/>
              </w:rPr>
              <w:t>1660</w:t>
            </w:r>
          </w:p>
        </w:tc>
        <w:tc>
          <w:tcPr>
            <w:tcW w:w="592" w:type="dxa"/>
            <w:tcBorders>
              <w:top w:val="single" w:sz="6" w:space="0" w:color="auto"/>
              <w:bottom w:val="single" w:sz="6" w:space="0" w:color="auto"/>
            </w:tcBorders>
            <w:shd w:val="clear" w:color="auto" w:fill="FFFFFF" w:themeFill="background1"/>
          </w:tcPr>
          <w:p w14:paraId="225F8474" w14:textId="77777777" w:rsidR="00D80093" w:rsidRDefault="00D80093" w:rsidP="00C835B2">
            <w:pPr>
              <w:ind w:right="-405"/>
              <w:rPr>
                <w:sz w:val="17"/>
                <w:szCs w:val="17"/>
              </w:rPr>
            </w:pPr>
            <w:r>
              <w:rPr>
                <w:sz w:val="16"/>
                <w:szCs w:val="16"/>
              </w:rPr>
              <w:t>1675</w:t>
            </w:r>
          </w:p>
        </w:tc>
        <w:tc>
          <w:tcPr>
            <w:tcW w:w="661" w:type="dxa"/>
            <w:tcBorders>
              <w:top w:val="single" w:sz="6" w:space="0" w:color="auto"/>
              <w:bottom w:val="single" w:sz="6" w:space="0" w:color="auto"/>
            </w:tcBorders>
            <w:shd w:val="clear" w:color="auto" w:fill="FFFFFF" w:themeFill="background1"/>
          </w:tcPr>
          <w:p w14:paraId="225F8475" w14:textId="77777777" w:rsidR="00D80093" w:rsidRDefault="00D80093" w:rsidP="00C835B2">
            <w:pPr>
              <w:ind w:right="-405"/>
              <w:rPr>
                <w:sz w:val="17"/>
                <w:szCs w:val="17"/>
              </w:rPr>
            </w:pPr>
            <w:r>
              <w:rPr>
                <w:sz w:val="16"/>
                <w:szCs w:val="16"/>
              </w:rPr>
              <w:t>16</w:t>
            </w:r>
          </w:p>
        </w:tc>
        <w:tc>
          <w:tcPr>
            <w:tcW w:w="10746" w:type="dxa"/>
            <w:gridSpan w:val="33"/>
            <w:tcBorders>
              <w:top w:val="single" w:sz="6" w:space="0" w:color="auto"/>
              <w:bottom w:val="single" w:sz="6" w:space="0" w:color="auto"/>
            </w:tcBorders>
            <w:shd w:val="clear" w:color="auto" w:fill="FFFFFF" w:themeFill="background1"/>
          </w:tcPr>
          <w:p w14:paraId="225F8476" w14:textId="77777777" w:rsidR="00D80093" w:rsidRDefault="00D80093" w:rsidP="00DC47F6">
            <w:pPr>
              <w:ind w:right="-405"/>
              <w:jc w:val="center"/>
              <w:rPr>
                <w:b/>
                <w:bCs/>
                <w:color w:val="000000"/>
                <w:sz w:val="16"/>
                <w:szCs w:val="16"/>
              </w:rPr>
            </w:pPr>
            <w:r>
              <w:rPr>
                <w:sz w:val="16"/>
                <w:szCs w:val="16"/>
              </w:rPr>
              <w:t>Not Collected</w:t>
            </w:r>
          </w:p>
        </w:tc>
      </w:tr>
      <w:tr w:rsidR="00D80093" w:rsidRPr="005B2AC9" w14:paraId="225F847D" w14:textId="77777777" w:rsidTr="00582C60">
        <w:trPr>
          <w:cantSplit/>
          <w:trHeight w:val="345"/>
        </w:trPr>
        <w:tc>
          <w:tcPr>
            <w:tcW w:w="657" w:type="dxa"/>
            <w:tcBorders>
              <w:top w:val="single" w:sz="6" w:space="0" w:color="auto"/>
              <w:bottom w:val="single" w:sz="6" w:space="0" w:color="auto"/>
            </w:tcBorders>
            <w:shd w:val="clear" w:color="auto" w:fill="FFFFFF" w:themeFill="background1"/>
          </w:tcPr>
          <w:p w14:paraId="225F8478" w14:textId="77777777" w:rsidR="00D80093" w:rsidRDefault="00D80093" w:rsidP="008D4B10">
            <w:pPr>
              <w:ind w:right="-405"/>
              <w:jc w:val="center"/>
              <w:rPr>
                <w:b/>
                <w:bCs/>
                <w:color w:val="000000"/>
                <w:sz w:val="16"/>
                <w:szCs w:val="16"/>
              </w:rPr>
            </w:pPr>
            <w:r>
              <w:rPr>
                <w:sz w:val="16"/>
                <w:szCs w:val="16"/>
              </w:rPr>
              <w:t>154</w:t>
            </w:r>
          </w:p>
        </w:tc>
        <w:tc>
          <w:tcPr>
            <w:tcW w:w="592" w:type="dxa"/>
            <w:tcBorders>
              <w:top w:val="single" w:sz="6" w:space="0" w:color="auto"/>
              <w:bottom w:val="single" w:sz="6" w:space="0" w:color="auto"/>
            </w:tcBorders>
            <w:shd w:val="clear" w:color="auto" w:fill="FFFFFF" w:themeFill="background1"/>
          </w:tcPr>
          <w:p w14:paraId="225F8479" w14:textId="77777777" w:rsidR="00D80093" w:rsidRDefault="00D80093" w:rsidP="00C835B2">
            <w:pPr>
              <w:ind w:right="-405"/>
              <w:rPr>
                <w:sz w:val="17"/>
                <w:szCs w:val="17"/>
              </w:rPr>
            </w:pPr>
            <w:r>
              <w:rPr>
                <w:sz w:val="16"/>
                <w:szCs w:val="16"/>
              </w:rPr>
              <w:t>1676</w:t>
            </w:r>
          </w:p>
        </w:tc>
        <w:tc>
          <w:tcPr>
            <w:tcW w:w="592" w:type="dxa"/>
            <w:tcBorders>
              <w:top w:val="single" w:sz="6" w:space="0" w:color="auto"/>
              <w:bottom w:val="single" w:sz="6" w:space="0" w:color="auto"/>
            </w:tcBorders>
            <w:shd w:val="clear" w:color="auto" w:fill="FFFFFF" w:themeFill="background1"/>
          </w:tcPr>
          <w:p w14:paraId="225F847A" w14:textId="77777777" w:rsidR="00D80093" w:rsidRDefault="00D80093" w:rsidP="00C835B2">
            <w:pPr>
              <w:ind w:right="-405"/>
              <w:rPr>
                <w:sz w:val="17"/>
                <w:szCs w:val="17"/>
              </w:rPr>
            </w:pPr>
            <w:r>
              <w:rPr>
                <w:sz w:val="16"/>
                <w:szCs w:val="16"/>
              </w:rPr>
              <w:t>1705</w:t>
            </w:r>
          </w:p>
        </w:tc>
        <w:tc>
          <w:tcPr>
            <w:tcW w:w="661" w:type="dxa"/>
            <w:tcBorders>
              <w:top w:val="single" w:sz="6" w:space="0" w:color="auto"/>
              <w:bottom w:val="single" w:sz="6" w:space="0" w:color="auto"/>
            </w:tcBorders>
            <w:shd w:val="clear" w:color="auto" w:fill="FFFFFF" w:themeFill="background1"/>
          </w:tcPr>
          <w:p w14:paraId="225F847B" w14:textId="77777777" w:rsidR="00D80093" w:rsidRDefault="00D80093" w:rsidP="00C835B2">
            <w:pPr>
              <w:ind w:right="-405"/>
              <w:rPr>
                <w:sz w:val="17"/>
                <w:szCs w:val="17"/>
              </w:rPr>
            </w:pPr>
            <w:r>
              <w:rPr>
                <w:sz w:val="16"/>
                <w:szCs w:val="16"/>
              </w:rPr>
              <w:t>30</w:t>
            </w:r>
          </w:p>
        </w:tc>
        <w:tc>
          <w:tcPr>
            <w:tcW w:w="10746" w:type="dxa"/>
            <w:gridSpan w:val="33"/>
            <w:tcBorders>
              <w:top w:val="single" w:sz="6" w:space="0" w:color="auto"/>
              <w:bottom w:val="single" w:sz="6" w:space="0" w:color="auto"/>
            </w:tcBorders>
            <w:shd w:val="clear" w:color="auto" w:fill="FFFFFF" w:themeFill="background1"/>
          </w:tcPr>
          <w:p w14:paraId="225F847C" w14:textId="77777777" w:rsidR="00D80093" w:rsidRDefault="00D80093" w:rsidP="00DC47F6">
            <w:pPr>
              <w:ind w:right="-405"/>
              <w:jc w:val="center"/>
              <w:rPr>
                <w:b/>
                <w:bCs/>
                <w:color w:val="000000"/>
                <w:sz w:val="16"/>
                <w:szCs w:val="16"/>
              </w:rPr>
            </w:pPr>
            <w:r>
              <w:rPr>
                <w:sz w:val="16"/>
                <w:szCs w:val="16"/>
              </w:rPr>
              <w:t>Not Collected</w:t>
            </w:r>
          </w:p>
        </w:tc>
      </w:tr>
      <w:tr w:rsidR="00D80093" w:rsidRPr="005B2AC9" w14:paraId="225F848A" w14:textId="77777777" w:rsidTr="00582C60">
        <w:trPr>
          <w:cantSplit/>
          <w:trHeight w:val="615"/>
        </w:trPr>
        <w:tc>
          <w:tcPr>
            <w:tcW w:w="657" w:type="dxa"/>
            <w:tcBorders>
              <w:top w:val="single" w:sz="6" w:space="0" w:color="auto"/>
              <w:bottom w:val="single" w:sz="6" w:space="0" w:color="auto"/>
            </w:tcBorders>
            <w:shd w:val="clear" w:color="auto" w:fill="DBE5F1" w:themeFill="accent1" w:themeFillTint="33"/>
          </w:tcPr>
          <w:p w14:paraId="225F847E" w14:textId="77777777" w:rsidR="00D80093" w:rsidRDefault="00D80093" w:rsidP="008D4B10">
            <w:pPr>
              <w:ind w:right="-405"/>
              <w:jc w:val="center"/>
              <w:rPr>
                <w:b/>
                <w:bCs/>
                <w:color w:val="000000"/>
                <w:sz w:val="16"/>
                <w:szCs w:val="16"/>
              </w:rPr>
            </w:pPr>
            <w:r w:rsidRPr="008977C0">
              <w:rPr>
                <w:b/>
                <w:bCs/>
                <w:color w:val="000000"/>
                <w:sz w:val="16"/>
                <w:szCs w:val="16"/>
              </w:rPr>
              <w:t>155</w:t>
            </w:r>
          </w:p>
        </w:tc>
        <w:tc>
          <w:tcPr>
            <w:tcW w:w="592" w:type="dxa"/>
            <w:tcBorders>
              <w:top w:val="single" w:sz="6" w:space="0" w:color="auto"/>
              <w:bottom w:val="single" w:sz="6" w:space="0" w:color="auto"/>
            </w:tcBorders>
            <w:shd w:val="clear" w:color="auto" w:fill="DBE5F1" w:themeFill="accent1" w:themeFillTint="33"/>
          </w:tcPr>
          <w:p w14:paraId="225F847F" w14:textId="77777777" w:rsidR="00D80093" w:rsidRDefault="00D80093" w:rsidP="00C835B2">
            <w:pPr>
              <w:ind w:right="-405"/>
              <w:rPr>
                <w:b/>
                <w:bCs/>
                <w:color w:val="000000"/>
                <w:sz w:val="16"/>
                <w:szCs w:val="16"/>
              </w:rPr>
            </w:pPr>
            <w:r>
              <w:rPr>
                <w:sz w:val="17"/>
                <w:szCs w:val="17"/>
              </w:rPr>
              <w:t>1706</w:t>
            </w:r>
          </w:p>
        </w:tc>
        <w:tc>
          <w:tcPr>
            <w:tcW w:w="592" w:type="dxa"/>
            <w:tcBorders>
              <w:top w:val="single" w:sz="6" w:space="0" w:color="auto"/>
              <w:bottom w:val="single" w:sz="6" w:space="0" w:color="auto"/>
            </w:tcBorders>
            <w:shd w:val="clear" w:color="auto" w:fill="DBE5F1" w:themeFill="accent1" w:themeFillTint="33"/>
          </w:tcPr>
          <w:p w14:paraId="225F8480" w14:textId="77777777" w:rsidR="00D80093" w:rsidRDefault="00D80093" w:rsidP="00C835B2">
            <w:pPr>
              <w:ind w:right="-405"/>
              <w:rPr>
                <w:b/>
                <w:bCs/>
                <w:color w:val="000000"/>
                <w:sz w:val="16"/>
                <w:szCs w:val="16"/>
              </w:rPr>
            </w:pPr>
            <w:r>
              <w:rPr>
                <w:sz w:val="17"/>
                <w:szCs w:val="17"/>
              </w:rPr>
              <w:t>1710</w:t>
            </w:r>
          </w:p>
        </w:tc>
        <w:tc>
          <w:tcPr>
            <w:tcW w:w="661" w:type="dxa"/>
            <w:tcBorders>
              <w:top w:val="single" w:sz="6" w:space="0" w:color="auto"/>
              <w:bottom w:val="single" w:sz="6" w:space="0" w:color="auto"/>
            </w:tcBorders>
            <w:shd w:val="clear" w:color="auto" w:fill="DBE5F1" w:themeFill="accent1" w:themeFillTint="33"/>
          </w:tcPr>
          <w:p w14:paraId="225F8481" w14:textId="77777777" w:rsidR="00D80093" w:rsidRDefault="00D80093" w:rsidP="00C835B2">
            <w:pPr>
              <w:ind w:right="-405"/>
              <w:rPr>
                <w:b/>
                <w:bCs/>
                <w:color w:val="000000"/>
                <w:sz w:val="16"/>
                <w:szCs w:val="16"/>
              </w:rPr>
            </w:pPr>
            <w:r>
              <w:rPr>
                <w:sz w:val="17"/>
                <w:szCs w:val="17"/>
              </w:rPr>
              <w:t>5</w:t>
            </w:r>
          </w:p>
        </w:tc>
        <w:tc>
          <w:tcPr>
            <w:tcW w:w="494" w:type="dxa"/>
            <w:tcBorders>
              <w:top w:val="single" w:sz="6" w:space="0" w:color="auto"/>
              <w:bottom w:val="single" w:sz="6" w:space="0" w:color="auto"/>
            </w:tcBorders>
            <w:shd w:val="clear" w:color="auto" w:fill="DBE5F1" w:themeFill="accent1" w:themeFillTint="33"/>
          </w:tcPr>
          <w:p w14:paraId="225F8482" w14:textId="77777777" w:rsidR="00D80093" w:rsidRDefault="00D80093" w:rsidP="009B6488">
            <w:pPr>
              <w:ind w:right="-405"/>
              <w:rPr>
                <w:b/>
                <w:bCs/>
                <w:color w:val="000000"/>
                <w:sz w:val="16"/>
                <w:szCs w:val="16"/>
              </w:rPr>
            </w:pPr>
            <w:r>
              <w:rPr>
                <w:b/>
                <w:bCs/>
                <w:color w:val="000000"/>
                <w:sz w:val="16"/>
                <w:szCs w:val="16"/>
              </w:rPr>
              <w:t>N</w:t>
            </w:r>
          </w:p>
        </w:tc>
        <w:tc>
          <w:tcPr>
            <w:tcW w:w="1621" w:type="dxa"/>
            <w:gridSpan w:val="3"/>
            <w:tcBorders>
              <w:top w:val="single" w:sz="6" w:space="0" w:color="auto"/>
              <w:bottom w:val="single" w:sz="6" w:space="0" w:color="auto"/>
            </w:tcBorders>
            <w:shd w:val="clear" w:color="auto" w:fill="DBE5F1" w:themeFill="accent1" w:themeFillTint="33"/>
          </w:tcPr>
          <w:p w14:paraId="225F8483" w14:textId="77777777" w:rsidR="00D80093" w:rsidRDefault="00D80093" w:rsidP="009B6488">
            <w:pPr>
              <w:ind w:right="-405"/>
              <w:rPr>
                <w:b/>
                <w:bCs/>
                <w:sz w:val="16"/>
                <w:szCs w:val="16"/>
              </w:rPr>
            </w:pPr>
            <w:r>
              <w:rPr>
                <w:b/>
                <w:bCs/>
                <w:sz w:val="16"/>
                <w:szCs w:val="16"/>
              </w:rPr>
              <w:t>BASE ZIPCODE</w:t>
            </w:r>
          </w:p>
        </w:tc>
        <w:tc>
          <w:tcPr>
            <w:tcW w:w="1142" w:type="dxa"/>
            <w:gridSpan w:val="7"/>
            <w:tcBorders>
              <w:top w:val="single" w:sz="6" w:space="0" w:color="auto"/>
              <w:bottom w:val="single" w:sz="6" w:space="0" w:color="auto"/>
            </w:tcBorders>
            <w:shd w:val="clear" w:color="auto" w:fill="DBE5F1" w:themeFill="accent1" w:themeFillTint="33"/>
          </w:tcPr>
          <w:p w14:paraId="225F8484" w14:textId="77777777" w:rsidR="00D80093" w:rsidRDefault="00D80093" w:rsidP="001E044D">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hemeFill="accent1" w:themeFillTint="33"/>
          </w:tcPr>
          <w:p w14:paraId="225F8485" w14:textId="77777777" w:rsidR="00D80093" w:rsidRDefault="00D80093" w:rsidP="009B6488">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hemeFill="accent1" w:themeFillTint="33"/>
          </w:tcPr>
          <w:p w14:paraId="225F8486" w14:textId="77777777" w:rsidR="00D80093" w:rsidRDefault="00D80093" w:rsidP="006563A1">
            <w:pPr>
              <w:ind w:right="-106"/>
              <w:rPr>
                <w:b/>
                <w:bCs/>
                <w:color w:val="000000"/>
                <w:sz w:val="16"/>
                <w:szCs w:val="16"/>
              </w:rPr>
            </w:pPr>
            <w:r>
              <w:rPr>
                <w:b/>
                <w:bCs/>
                <w:color w:val="000000"/>
                <w:sz w:val="16"/>
                <w:szCs w:val="16"/>
              </w:rPr>
              <w:t>Base 5 digit zip code</w:t>
            </w:r>
          </w:p>
        </w:tc>
        <w:tc>
          <w:tcPr>
            <w:tcW w:w="2836" w:type="dxa"/>
            <w:gridSpan w:val="10"/>
            <w:tcBorders>
              <w:top w:val="single" w:sz="6" w:space="0" w:color="auto"/>
              <w:bottom w:val="single" w:sz="6" w:space="0" w:color="auto"/>
            </w:tcBorders>
            <w:shd w:val="clear" w:color="auto" w:fill="DBE5F1" w:themeFill="accent1" w:themeFillTint="33"/>
          </w:tcPr>
          <w:p w14:paraId="225F8487" w14:textId="77777777" w:rsidR="00D80093" w:rsidRDefault="00D80093" w:rsidP="006563A1">
            <w:pPr>
              <w:rPr>
                <w:b/>
                <w:bCs/>
                <w:color w:val="000000"/>
                <w:sz w:val="16"/>
                <w:szCs w:val="16"/>
              </w:rPr>
            </w:pPr>
            <w:r>
              <w:rPr>
                <w:b/>
                <w:bCs/>
                <w:color w:val="000000"/>
                <w:sz w:val="16"/>
                <w:szCs w:val="16"/>
              </w:rPr>
              <w:t>Zip code of student’s address entered in fields 16-19</w:t>
            </w:r>
          </w:p>
        </w:tc>
        <w:tc>
          <w:tcPr>
            <w:tcW w:w="1785" w:type="dxa"/>
            <w:gridSpan w:val="3"/>
            <w:tcBorders>
              <w:top w:val="single" w:sz="6" w:space="0" w:color="auto"/>
              <w:bottom w:val="single" w:sz="6" w:space="0" w:color="auto"/>
            </w:tcBorders>
            <w:shd w:val="clear" w:color="auto" w:fill="DBE5F1" w:themeFill="accent1" w:themeFillTint="33"/>
          </w:tcPr>
          <w:p w14:paraId="225F8488" w14:textId="77777777" w:rsidR="00D80093" w:rsidRDefault="00D80093" w:rsidP="009B6488">
            <w:pPr>
              <w:ind w:right="-405"/>
              <w:rPr>
                <w:b/>
                <w:bCs/>
                <w:sz w:val="16"/>
                <w:szCs w:val="16"/>
              </w:rPr>
            </w:pPr>
            <w:r>
              <w:rPr>
                <w:b/>
                <w:bCs/>
                <w:sz w:val="16"/>
                <w:szCs w:val="16"/>
              </w:rPr>
              <w:t>Example:</w:t>
            </w:r>
          </w:p>
          <w:p w14:paraId="225F8489" w14:textId="77777777" w:rsidR="00D80093" w:rsidRPr="005B2AC9" w:rsidRDefault="00D80093" w:rsidP="009B6488">
            <w:pPr>
              <w:ind w:right="-405"/>
              <w:rPr>
                <w:b/>
                <w:bCs/>
                <w:color w:val="000000"/>
                <w:sz w:val="16"/>
                <w:szCs w:val="16"/>
                <w:lang w:val="fr-FR"/>
              </w:rPr>
            </w:pPr>
            <w:r>
              <w:rPr>
                <w:b/>
                <w:bCs/>
                <w:sz w:val="16"/>
                <w:szCs w:val="16"/>
              </w:rPr>
              <w:t>87501</w:t>
            </w:r>
          </w:p>
        </w:tc>
      </w:tr>
      <w:tr w:rsidR="00D80093" w14:paraId="225F8490" w14:textId="77777777" w:rsidTr="00582C60">
        <w:trPr>
          <w:cantSplit/>
          <w:trHeight w:val="225"/>
        </w:trPr>
        <w:tc>
          <w:tcPr>
            <w:tcW w:w="657" w:type="dxa"/>
          </w:tcPr>
          <w:p w14:paraId="225F848B" w14:textId="77777777" w:rsidR="00D80093" w:rsidRDefault="00D80093" w:rsidP="008D4B10">
            <w:pPr>
              <w:ind w:right="-405"/>
              <w:jc w:val="center"/>
              <w:rPr>
                <w:sz w:val="16"/>
                <w:szCs w:val="16"/>
              </w:rPr>
            </w:pPr>
            <w:r>
              <w:rPr>
                <w:sz w:val="16"/>
                <w:szCs w:val="16"/>
              </w:rPr>
              <w:t>156</w:t>
            </w:r>
          </w:p>
        </w:tc>
        <w:tc>
          <w:tcPr>
            <w:tcW w:w="592" w:type="dxa"/>
          </w:tcPr>
          <w:p w14:paraId="225F848C" w14:textId="77777777" w:rsidR="00D80093" w:rsidRDefault="00D80093" w:rsidP="009B6488">
            <w:pPr>
              <w:ind w:right="-405"/>
              <w:rPr>
                <w:sz w:val="16"/>
                <w:szCs w:val="16"/>
              </w:rPr>
            </w:pPr>
            <w:r>
              <w:rPr>
                <w:sz w:val="16"/>
                <w:szCs w:val="16"/>
              </w:rPr>
              <w:t>1711</w:t>
            </w:r>
          </w:p>
        </w:tc>
        <w:tc>
          <w:tcPr>
            <w:tcW w:w="592" w:type="dxa"/>
          </w:tcPr>
          <w:p w14:paraId="225F848D" w14:textId="77777777" w:rsidR="00D80093" w:rsidRDefault="00D80093" w:rsidP="009B6488">
            <w:pPr>
              <w:ind w:right="-405"/>
              <w:rPr>
                <w:sz w:val="16"/>
                <w:szCs w:val="16"/>
              </w:rPr>
            </w:pPr>
            <w:r>
              <w:rPr>
                <w:sz w:val="16"/>
                <w:szCs w:val="16"/>
              </w:rPr>
              <w:t>1714</w:t>
            </w:r>
          </w:p>
        </w:tc>
        <w:tc>
          <w:tcPr>
            <w:tcW w:w="661" w:type="dxa"/>
          </w:tcPr>
          <w:p w14:paraId="225F848E" w14:textId="77777777" w:rsidR="00D80093" w:rsidRDefault="00D80093" w:rsidP="009B6488">
            <w:pPr>
              <w:ind w:right="-405"/>
              <w:rPr>
                <w:sz w:val="16"/>
                <w:szCs w:val="16"/>
              </w:rPr>
            </w:pPr>
            <w:r>
              <w:rPr>
                <w:sz w:val="16"/>
                <w:szCs w:val="16"/>
              </w:rPr>
              <w:t>4</w:t>
            </w:r>
          </w:p>
        </w:tc>
        <w:tc>
          <w:tcPr>
            <w:tcW w:w="10746" w:type="dxa"/>
            <w:gridSpan w:val="33"/>
          </w:tcPr>
          <w:p w14:paraId="225F848F" w14:textId="77777777" w:rsidR="00D80093" w:rsidRDefault="00D80093" w:rsidP="001E044D">
            <w:pPr>
              <w:jc w:val="center"/>
              <w:rPr>
                <w:sz w:val="16"/>
                <w:szCs w:val="16"/>
              </w:rPr>
            </w:pPr>
            <w:r>
              <w:rPr>
                <w:sz w:val="16"/>
                <w:szCs w:val="16"/>
              </w:rPr>
              <w:t>Not Collected</w:t>
            </w:r>
          </w:p>
        </w:tc>
      </w:tr>
      <w:tr w:rsidR="00D80093" w14:paraId="225F8496" w14:textId="77777777" w:rsidTr="00582C60">
        <w:trPr>
          <w:cantSplit/>
          <w:trHeight w:val="225"/>
        </w:trPr>
        <w:tc>
          <w:tcPr>
            <w:tcW w:w="657" w:type="dxa"/>
          </w:tcPr>
          <w:p w14:paraId="225F8491" w14:textId="77777777" w:rsidR="00D80093" w:rsidRDefault="00D80093" w:rsidP="008D4B10">
            <w:pPr>
              <w:ind w:right="-405"/>
              <w:jc w:val="center"/>
              <w:rPr>
                <w:sz w:val="16"/>
                <w:szCs w:val="16"/>
              </w:rPr>
            </w:pPr>
            <w:r>
              <w:rPr>
                <w:sz w:val="16"/>
                <w:szCs w:val="16"/>
              </w:rPr>
              <w:t>157</w:t>
            </w:r>
          </w:p>
        </w:tc>
        <w:tc>
          <w:tcPr>
            <w:tcW w:w="592" w:type="dxa"/>
          </w:tcPr>
          <w:p w14:paraId="225F8492" w14:textId="77777777" w:rsidR="00D80093" w:rsidRDefault="00D80093" w:rsidP="009B6488">
            <w:pPr>
              <w:ind w:right="-405"/>
              <w:rPr>
                <w:sz w:val="16"/>
                <w:szCs w:val="16"/>
              </w:rPr>
            </w:pPr>
            <w:r>
              <w:rPr>
                <w:sz w:val="16"/>
                <w:szCs w:val="16"/>
              </w:rPr>
              <w:t>1715</w:t>
            </w:r>
          </w:p>
        </w:tc>
        <w:tc>
          <w:tcPr>
            <w:tcW w:w="592" w:type="dxa"/>
          </w:tcPr>
          <w:p w14:paraId="225F8493" w14:textId="77777777" w:rsidR="00D80093" w:rsidRDefault="00D80093" w:rsidP="009B6488">
            <w:pPr>
              <w:ind w:right="-405"/>
              <w:rPr>
                <w:sz w:val="16"/>
                <w:szCs w:val="16"/>
              </w:rPr>
            </w:pPr>
            <w:r>
              <w:rPr>
                <w:sz w:val="16"/>
                <w:szCs w:val="16"/>
              </w:rPr>
              <w:t>1754</w:t>
            </w:r>
          </w:p>
        </w:tc>
        <w:tc>
          <w:tcPr>
            <w:tcW w:w="661" w:type="dxa"/>
          </w:tcPr>
          <w:p w14:paraId="225F8494" w14:textId="77777777" w:rsidR="00D80093" w:rsidRDefault="00D80093" w:rsidP="009B6488">
            <w:pPr>
              <w:ind w:right="-405"/>
              <w:rPr>
                <w:sz w:val="16"/>
                <w:szCs w:val="16"/>
              </w:rPr>
            </w:pPr>
            <w:r>
              <w:rPr>
                <w:sz w:val="16"/>
                <w:szCs w:val="16"/>
              </w:rPr>
              <w:t>40</w:t>
            </w:r>
          </w:p>
        </w:tc>
        <w:tc>
          <w:tcPr>
            <w:tcW w:w="10746" w:type="dxa"/>
            <w:gridSpan w:val="33"/>
          </w:tcPr>
          <w:p w14:paraId="225F8495" w14:textId="77777777" w:rsidR="00D80093" w:rsidRDefault="00D80093" w:rsidP="001E044D">
            <w:pPr>
              <w:jc w:val="center"/>
              <w:rPr>
                <w:sz w:val="16"/>
                <w:szCs w:val="16"/>
              </w:rPr>
            </w:pPr>
            <w:r>
              <w:rPr>
                <w:sz w:val="16"/>
                <w:szCs w:val="16"/>
              </w:rPr>
              <w:t>Not Collected</w:t>
            </w:r>
          </w:p>
        </w:tc>
      </w:tr>
      <w:tr w:rsidR="00D80093" w14:paraId="225F849C" w14:textId="77777777" w:rsidTr="00582C60">
        <w:trPr>
          <w:cantSplit/>
          <w:trHeight w:val="225"/>
        </w:trPr>
        <w:tc>
          <w:tcPr>
            <w:tcW w:w="657" w:type="dxa"/>
          </w:tcPr>
          <w:p w14:paraId="225F8497" w14:textId="77777777" w:rsidR="00D80093" w:rsidRDefault="00D80093" w:rsidP="008D4B10">
            <w:pPr>
              <w:ind w:right="-405"/>
              <w:jc w:val="center"/>
              <w:rPr>
                <w:sz w:val="16"/>
                <w:szCs w:val="16"/>
              </w:rPr>
            </w:pPr>
            <w:r>
              <w:rPr>
                <w:sz w:val="16"/>
                <w:szCs w:val="16"/>
              </w:rPr>
              <w:t>158</w:t>
            </w:r>
          </w:p>
        </w:tc>
        <w:tc>
          <w:tcPr>
            <w:tcW w:w="592" w:type="dxa"/>
          </w:tcPr>
          <w:p w14:paraId="225F8498" w14:textId="77777777" w:rsidR="00D80093" w:rsidRDefault="00D80093" w:rsidP="009B6488">
            <w:pPr>
              <w:ind w:right="-405"/>
              <w:rPr>
                <w:sz w:val="16"/>
                <w:szCs w:val="16"/>
              </w:rPr>
            </w:pPr>
            <w:r>
              <w:rPr>
                <w:sz w:val="16"/>
                <w:szCs w:val="16"/>
              </w:rPr>
              <w:t>1755</w:t>
            </w:r>
          </w:p>
        </w:tc>
        <w:tc>
          <w:tcPr>
            <w:tcW w:w="592" w:type="dxa"/>
          </w:tcPr>
          <w:p w14:paraId="225F8499" w14:textId="77777777" w:rsidR="00D80093" w:rsidRDefault="00D80093" w:rsidP="009B6488">
            <w:pPr>
              <w:ind w:right="-405"/>
              <w:rPr>
                <w:sz w:val="16"/>
                <w:szCs w:val="16"/>
              </w:rPr>
            </w:pPr>
            <w:r>
              <w:rPr>
                <w:sz w:val="16"/>
                <w:szCs w:val="16"/>
              </w:rPr>
              <w:t>1794</w:t>
            </w:r>
          </w:p>
        </w:tc>
        <w:tc>
          <w:tcPr>
            <w:tcW w:w="661" w:type="dxa"/>
          </w:tcPr>
          <w:p w14:paraId="225F849A" w14:textId="77777777" w:rsidR="00D80093" w:rsidRDefault="00D80093" w:rsidP="009B6488">
            <w:pPr>
              <w:ind w:right="-405"/>
              <w:rPr>
                <w:sz w:val="16"/>
                <w:szCs w:val="16"/>
              </w:rPr>
            </w:pPr>
            <w:r>
              <w:rPr>
                <w:sz w:val="16"/>
                <w:szCs w:val="16"/>
              </w:rPr>
              <w:t>40</w:t>
            </w:r>
          </w:p>
        </w:tc>
        <w:tc>
          <w:tcPr>
            <w:tcW w:w="10746" w:type="dxa"/>
            <w:gridSpan w:val="33"/>
          </w:tcPr>
          <w:p w14:paraId="225F849B" w14:textId="77777777" w:rsidR="00D80093" w:rsidRDefault="00D80093" w:rsidP="001E044D">
            <w:pPr>
              <w:jc w:val="center"/>
              <w:rPr>
                <w:sz w:val="16"/>
                <w:szCs w:val="16"/>
              </w:rPr>
            </w:pPr>
            <w:r>
              <w:rPr>
                <w:sz w:val="16"/>
                <w:szCs w:val="16"/>
              </w:rPr>
              <w:t>Not Collected</w:t>
            </w:r>
          </w:p>
        </w:tc>
      </w:tr>
      <w:tr w:rsidR="00D80093" w14:paraId="225F84A2" w14:textId="77777777" w:rsidTr="00582C60">
        <w:trPr>
          <w:cantSplit/>
          <w:trHeight w:val="225"/>
        </w:trPr>
        <w:tc>
          <w:tcPr>
            <w:tcW w:w="657" w:type="dxa"/>
          </w:tcPr>
          <w:p w14:paraId="225F849D" w14:textId="77777777" w:rsidR="00D80093" w:rsidRDefault="00D80093" w:rsidP="008D4B10">
            <w:pPr>
              <w:ind w:right="-405"/>
              <w:jc w:val="center"/>
              <w:rPr>
                <w:sz w:val="16"/>
                <w:szCs w:val="16"/>
              </w:rPr>
            </w:pPr>
            <w:r>
              <w:rPr>
                <w:sz w:val="16"/>
                <w:szCs w:val="16"/>
              </w:rPr>
              <w:t>159</w:t>
            </w:r>
          </w:p>
        </w:tc>
        <w:tc>
          <w:tcPr>
            <w:tcW w:w="592" w:type="dxa"/>
          </w:tcPr>
          <w:p w14:paraId="225F849E" w14:textId="77777777" w:rsidR="00D80093" w:rsidRDefault="00D80093" w:rsidP="009B6488">
            <w:pPr>
              <w:ind w:right="-405"/>
              <w:rPr>
                <w:sz w:val="16"/>
                <w:szCs w:val="16"/>
              </w:rPr>
            </w:pPr>
            <w:r>
              <w:rPr>
                <w:sz w:val="16"/>
                <w:szCs w:val="16"/>
              </w:rPr>
              <w:t>1795</w:t>
            </w:r>
          </w:p>
        </w:tc>
        <w:tc>
          <w:tcPr>
            <w:tcW w:w="592" w:type="dxa"/>
          </w:tcPr>
          <w:p w14:paraId="225F849F" w14:textId="77777777" w:rsidR="00D80093" w:rsidRDefault="00D80093" w:rsidP="009B6488">
            <w:pPr>
              <w:ind w:right="-405"/>
              <w:rPr>
                <w:sz w:val="16"/>
                <w:szCs w:val="16"/>
              </w:rPr>
            </w:pPr>
            <w:r>
              <w:rPr>
                <w:sz w:val="16"/>
                <w:szCs w:val="16"/>
              </w:rPr>
              <w:t>1824</w:t>
            </w:r>
          </w:p>
        </w:tc>
        <w:tc>
          <w:tcPr>
            <w:tcW w:w="661" w:type="dxa"/>
          </w:tcPr>
          <w:p w14:paraId="225F84A0" w14:textId="77777777" w:rsidR="00D80093" w:rsidRDefault="00D80093" w:rsidP="009B6488">
            <w:pPr>
              <w:ind w:right="-405"/>
              <w:rPr>
                <w:sz w:val="16"/>
                <w:szCs w:val="16"/>
              </w:rPr>
            </w:pPr>
            <w:r>
              <w:rPr>
                <w:sz w:val="16"/>
                <w:szCs w:val="16"/>
              </w:rPr>
              <w:t>30</w:t>
            </w:r>
          </w:p>
        </w:tc>
        <w:tc>
          <w:tcPr>
            <w:tcW w:w="10746" w:type="dxa"/>
            <w:gridSpan w:val="33"/>
          </w:tcPr>
          <w:p w14:paraId="225F84A1" w14:textId="77777777" w:rsidR="00D80093" w:rsidRDefault="00D80093" w:rsidP="001E044D">
            <w:pPr>
              <w:jc w:val="center"/>
              <w:rPr>
                <w:sz w:val="16"/>
                <w:szCs w:val="16"/>
              </w:rPr>
            </w:pPr>
            <w:r>
              <w:rPr>
                <w:sz w:val="16"/>
                <w:szCs w:val="16"/>
              </w:rPr>
              <w:t>Not Collected</w:t>
            </w:r>
          </w:p>
        </w:tc>
      </w:tr>
      <w:tr w:rsidR="00D80093" w14:paraId="225F84A8" w14:textId="77777777" w:rsidTr="00582C60">
        <w:trPr>
          <w:cantSplit/>
          <w:trHeight w:val="225"/>
        </w:trPr>
        <w:tc>
          <w:tcPr>
            <w:tcW w:w="657" w:type="dxa"/>
          </w:tcPr>
          <w:p w14:paraId="225F84A3" w14:textId="77777777" w:rsidR="00D80093" w:rsidRDefault="00D80093" w:rsidP="008D4B10">
            <w:pPr>
              <w:ind w:right="-405"/>
              <w:jc w:val="center"/>
              <w:rPr>
                <w:sz w:val="16"/>
                <w:szCs w:val="16"/>
              </w:rPr>
            </w:pPr>
            <w:r>
              <w:rPr>
                <w:sz w:val="16"/>
                <w:szCs w:val="16"/>
              </w:rPr>
              <w:t>160</w:t>
            </w:r>
          </w:p>
        </w:tc>
        <w:tc>
          <w:tcPr>
            <w:tcW w:w="592" w:type="dxa"/>
          </w:tcPr>
          <w:p w14:paraId="225F84A4" w14:textId="77777777" w:rsidR="00D80093" w:rsidRDefault="00D80093" w:rsidP="009B6488">
            <w:pPr>
              <w:ind w:right="-405"/>
              <w:rPr>
                <w:sz w:val="16"/>
                <w:szCs w:val="16"/>
              </w:rPr>
            </w:pPr>
            <w:r>
              <w:rPr>
                <w:sz w:val="16"/>
                <w:szCs w:val="16"/>
              </w:rPr>
              <w:t>1825</w:t>
            </w:r>
          </w:p>
        </w:tc>
        <w:tc>
          <w:tcPr>
            <w:tcW w:w="592" w:type="dxa"/>
          </w:tcPr>
          <w:p w14:paraId="225F84A5" w14:textId="77777777" w:rsidR="00D80093" w:rsidRDefault="00D80093" w:rsidP="009B6488">
            <w:pPr>
              <w:ind w:right="-405"/>
              <w:rPr>
                <w:sz w:val="16"/>
                <w:szCs w:val="16"/>
              </w:rPr>
            </w:pPr>
            <w:r>
              <w:rPr>
                <w:sz w:val="16"/>
                <w:szCs w:val="16"/>
              </w:rPr>
              <w:t>1854</w:t>
            </w:r>
          </w:p>
        </w:tc>
        <w:tc>
          <w:tcPr>
            <w:tcW w:w="661" w:type="dxa"/>
          </w:tcPr>
          <w:p w14:paraId="225F84A6" w14:textId="77777777" w:rsidR="00D80093" w:rsidRDefault="00D80093" w:rsidP="009B6488">
            <w:pPr>
              <w:ind w:right="-405"/>
              <w:rPr>
                <w:sz w:val="16"/>
                <w:szCs w:val="16"/>
              </w:rPr>
            </w:pPr>
            <w:r>
              <w:rPr>
                <w:sz w:val="16"/>
                <w:szCs w:val="16"/>
              </w:rPr>
              <w:t>30</w:t>
            </w:r>
          </w:p>
        </w:tc>
        <w:tc>
          <w:tcPr>
            <w:tcW w:w="10746" w:type="dxa"/>
            <w:gridSpan w:val="33"/>
          </w:tcPr>
          <w:p w14:paraId="225F84A7" w14:textId="77777777" w:rsidR="00D80093" w:rsidRDefault="00D80093" w:rsidP="001E044D">
            <w:pPr>
              <w:jc w:val="center"/>
              <w:rPr>
                <w:sz w:val="16"/>
                <w:szCs w:val="16"/>
              </w:rPr>
            </w:pPr>
            <w:r>
              <w:rPr>
                <w:sz w:val="16"/>
                <w:szCs w:val="16"/>
              </w:rPr>
              <w:t>Not Collected</w:t>
            </w:r>
          </w:p>
        </w:tc>
      </w:tr>
      <w:tr w:rsidR="00D80093" w14:paraId="225F84AE" w14:textId="77777777" w:rsidTr="00582C60">
        <w:trPr>
          <w:cantSplit/>
          <w:trHeight w:val="225"/>
        </w:trPr>
        <w:tc>
          <w:tcPr>
            <w:tcW w:w="657" w:type="dxa"/>
          </w:tcPr>
          <w:p w14:paraId="225F84A9" w14:textId="77777777" w:rsidR="00D80093" w:rsidRDefault="00D80093" w:rsidP="008D4B10">
            <w:pPr>
              <w:ind w:right="-405"/>
              <w:jc w:val="center"/>
              <w:rPr>
                <w:sz w:val="16"/>
                <w:szCs w:val="16"/>
              </w:rPr>
            </w:pPr>
            <w:r>
              <w:rPr>
                <w:sz w:val="16"/>
                <w:szCs w:val="16"/>
              </w:rPr>
              <w:t>161</w:t>
            </w:r>
          </w:p>
        </w:tc>
        <w:tc>
          <w:tcPr>
            <w:tcW w:w="592" w:type="dxa"/>
          </w:tcPr>
          <w:p w14:paraId="225F84AA" w14:textId="77777777" w:rsidR="00D80093" w:rsidRDefault="00D80093" w:rsidP="009B6488">
            <w:pPr>
              <w:ind w:right="-405"/>
              <w:rPr>
                <w:sz w:val="16"/>
                <w:szCs w:val="16"/>
              </w:rPr>
            </w:pPr>
            <w:r>
              <w:rPr>
                <w:sz w:val="16"/>
                <w:szCs w:val="16"/>
              </w:rPr>
              <w:t>1855</w:t>
            </w:r>
          </w:p>
        </w:tc>
        <w:tc>
          <w:tcPr>
            <w:tcW w:w="592" w:type="dxa"/>
          </w:tcPr>
          <w:p w14:paraId="225F84AB" w14:textId="77777777" w:rsidR="00D80093" w:rsidRDefault="00D80093" w:rsidP="009B6488">
            <w:pPr>
              <w:ind w:right="-405"/>
              <w:rPr>
                <w:sz w:val="16"/>
                <w:szCs w:val="16"/>
              </w:rPr>
            </w:pPr>
            <w:r>
              <w:rPr>
                <w:sz w:val="16"/>
                <w:szCs w:val="16"/>
              </w:rPr>
              <w:t>1856</w:t>
            </w:r>
          </w:p>
        </w:tc>
        <w:tc>
          <w:tcPr>
            <w:tcW w:w="661" w:type="dxa"/>
          </w:tcPr>
          <w:p w14:paraId="225F84AC" w14:textId="77777777" w:rsidR="00D80093" w:rsidRDefault="00D80093" w:rsidP="009B6488">
            <w:pPr>
              <w:ind w:right="-405"/>
              <w:rPr>
                <w:sz w:val="16"/>
                <w:szCs w:val="16"/>
              </w:rPr>
            </w:pPr>
            <w:r>
              <w:rPr>
                <w:sz w:val="16"/>
                <w:szCs w:val="16"/>
              </w:rPr>
              <w:t>2</w:t>
            </w:r>
          </w:p>
        </w:tc>
        <w:tc>
          <w:tcPr>
            <w:tcW w:w="10746" w:type="dxa"/>
            <w:gridSpan w:val="33"/>
          </w:tcPr>
          <w:p w14:paraId="225F84AD" w14:textId="77777777" w:rsidR="00D80093" w:rsidRDefault="00D80093" w:rsidP="001E044D">
            <w:pPr>
              <w:jc w:val="center"/>
              <w:rPr>
                <w:sz w:val="16"/>
                <w:szCs w:val="16"/>
              </w:rPr>
            </w:pPr>
            <w:r>
              <w:rPr>
                <w:sz w:val="16"/>
                <w:szCs w:val="16"/>
              </w:rPr>
              <w:t>Not Collected</w:t>
            </w:r>
          </w:p>
        </w:tc>
      </w:tr>
      <w:tr w:rsidR="00D80093" w14:paraId="225F84B4" w14:textId="77777777" w:rsidTr="00582C60">
        <w:trPr>
          <w:cantSplit/>
          <w:trHeight w:val="225"/>
        </w:trPr>
        <w:tc>
          <w:tcPr>
            <w:tcW w:w="657" w:type="dxa"/>
          </w:tcPr>
          <w:p w14:paraId="225F84AF" w14:textId="77777777" w:rsidR="00D80093" w:rsidRDefault="00D80093" w:rsidP="008D4B10">
            <w:pPr>
              <w:ind w:right="-405"/>
              <w:jc w:val="center"/>
              <w:rPr>
                <w:sz w:val="16"/>
                <w:szCs w:val="16"/>
              </w:rPr>
            </w:pPr>
            <w:r>
              <w:rPr>
                <w:sz w:val="16"/>
                <w:szCs w:val="16"/>
              </w:rPr>
              <w:t>162</w:t>
            </w:r>
          </w:p>
        </w:tc>
        <w:tc>
          <w:tcPr>
            <w:tcW w:w="592" w:type="dxa"/>
          </w:tcPr>
          <w:p w14:paraId="225F84B0" w14:textId="77777777" w:rsidR="00D80093" w:rsidRDefault="00D80093" w:rsidP="009B6488">
            <w:pPr>
              <w:ind w:right="-405"/>
              <w:rPr>
                <w:sz w:val="16"/>
                <w:szCs w:val="16"/>
              </w:rPr>
            </w:pPr>
            <w:r>
              <w:rPr>
                <w:sz w:val="16"/>
                <w:szCs w:val="16"/>
              </w:rPr>
              <w:t>1857</w:t>
            </w:r>
          </w:p>
        </w:tc>
        <w:tc>
          <w:tcPr>
            <w:tcW w:w="592" w:type="dxa"/>
          </w:tcPr>
          <w:p w14:paraId="225F84B1" w14:textId="77777777" w:rsidR="00D80093" w:rsidRDefault="00D80093" w:rsidP="009B6488">
            <w:pPr>
              <w:ind w:right="-405"/>
              <w:rPr>
                <w:sz w:val="16"/>
                <w:szCs w:val="16"/>
              </w:rPr>
            </w:pPr>
            <w:r>
              <w:rPr>
                <w:sz w:val="16"/>
                <w:szCs w:val="16"/>
              </w:rPr>
              <w:t>1861</w:t>
            </w:r>
          </w:p>
        </w:tc>
        <w:tc>
          <w:tcPr>
            <w:tcW w:w="661" w:type="dxa"/>
          </w:tcPr>
          <w:p w14:paraId="225F84B2" w14:textId="77777777" w:rsidR="00D80093" w:rsidRDefault="00D80093" w:rsidP="009B6488">
            <w:pPr>
              <w:ind w:right="-405"/>
              <w:rPr>
                <w:sz w:val="16"/>
                <w:szCs w:val="16"/>
              </w:rPr>
            </w:pPr>
            <w:r>
              <w:rPr>
                <w:sz w:val="16"/>
                <w:szCs w:val="16"/>
              </w:rPr>
              <w:t>5</w:t>
            </w:r>
          </w:p>
        </w:tc>
        <w:tc>
          <w:tcPr>
            <w:tcW w:w="10746" w:type="dxa"/>
            <w:gridSpan w:val="33"/>
          </w:tcPr>
          <w:p w14:paraId="225F84B3" w14:textId="77777777" w:rsidR="00D80093" w:rsidRDefault="00D80093" w:rsidP="001E044D">
            <w:pPr>
              <w:jc w:val="center"/>
              <w:rPr>
                <w:sz w:val="16"/>
                <w:szCs w:val="16"/>
              </w:rPr>
            </w:pPr>
            <w:r>
              <w:rPr>
                <w:sz w:val="16"/>
                <w:szCs w:val="16"/>
              </w:rPr>
              <w:t>Not Collected</w:t>
            </w:r>
          </w:p>
        </w:tc>
      </w:tr>
      <w:tr w:rsidR="00D80093" w14:paraId="225F84BA" w14:textId="77777777" w:rsidTr="00582C60">
        <w:trPr>
          <w:cantSplit/>
          <w:trHeight w:val="225"/>
        </w:trPr>
        <w:tc>
          <w:tcPr>
            <w:tcW w:w="657" w:type="dxa"/>
          </w:tcPr>
          <w:p w14:paraId="225F84B5" w14:textId="77777777" w:rsidR="00D80093" w:rsidRDefault="00D80093" w:rsidP="008D4B10">
            <w:pPr>
              <w:ind w:right="-405"/>
              <w:jc w:val="center"/>
              <w:rPr>
                <w:sz w:val="16"/>
                <w:szCs w:val="16"/>
              </w:rPr>
            </w:pPr>
            <w:r>
              <w:rPr>
                <w:sz w:val="16"/>
                <w:szCs w:val="16"/>
              </w:rPr>
              <w:t>163</w:t>
            </w:r>
          </w:p>
        </w:tc>
        <w:tc>
          <w:tcPr>
            <w:tcW w:w="592" w:type="dxa"/>
          </w:tcPr>
          <w:p w14:paraId="225F84B6" w14:textId="77777777" w:rsidR="00D80093" w:rsidRDefault="00D80093" w:rsidP="009B6488">
            <w:pPr>
              <w:ind w:right="-405"/>
              <w:rPr>
                <w:sz w:val="16"/>
                <w:szCs w:val="16"/>
              </w:rPr>
            </w:pPr>
            <w:r>
              <w:rPr>
                <w:sz w:val="16"/>
                <w:szCs w:val="16"/>
              </w:rPr>
              <w:t>1862</w:t>
            </w:r>
          </w:p>
        </w:tc>
        <w:tc>
          <w:tcPr>
            <w:tcW w:w="592" w:type="dxa"/>
          </w:tcPr>
          <w:p w14:paraId="225F84B7" w14:textId="77777777" w:rsidR="00D80093" w:rsidRDefault="00D80093" w:rsidP="009B6488">
            <w:pPr>
              <w:ind w:right="-405"/>
              <w:rPr>
                <w:sz w:val="16"/>
                <w:szCs w:val="16"/>
              </w:rPr>
            </w:pPr>
            <w:r>
              <w:rPr>
                <w:sz w:val="16"/>
                <w:szCs w:val="16"/>
              </w:rPr>
              <w:t>1865</w:t>
            </w:r>
          </w:p>
        </w:tc>
        <w:tc>
          <w:tcPr>
            <w:tcW w:w="661" w:type="dxa"/>
          </w:tcPr>
          <w:p w14:paraId="225F84B8" w14:textId="77777777" w:rsidR="00D80093" w:rsidRDefault="00D80093" w:rsidP="009B6488">
            <w:pPr>
              <w:ind w:right="-405"/>
              <w:rPr>
                <w:sz w:val="16"/>
                <w:szCs w:val="16"/>
              </w:rPr>
            </w:pPr>
            <w:r>
              <w:rPr>
                <w:sz w:val="16"/>
                <w:szCs w:val="16"/>
              </w:rPr>
              <w:t>4</w:t>
            </w:r>
          </w:p>
        </w:tc>
        <w:tc>
          <w:tcPr>
            <w:tcW w:w="10746" w:type="dxa"/>
            <w:gridSpan w:val="33"/>
          </w:tcPr>
          <w:p w14:paraId="225F84B9" w14:textId="77777777" w:rsidR="00D80093" w:rsidRDefault="00D80093" w:rsidP="001E044D">
            <w:pPr>
              <w:jc w:val="center"/>
              <w:rPr>
                <w:sz w:val="16"/>
                <w:szCs w:val="16"/>
              </w:rPr>
            </w:pPr>
            <w:r>
              <w:rPr>
                <w:sz w:val="16"/>
                <w:szCs w:val="16"/>
              </w:rPr>
              <w:t>Not Collected</w:t>
            </w:r>
          </w:p>
        </w:tc>
      </w:tr>
      <w:tr w:rsidR="00D80093" w14:paraId="225F84C0" w14:textId="77777777" w:rsidTr="00582C60">
        <w:trPr>
          <w:cantSplit/>
          <w:trHeight w:val="225"/>
        </w:trPr>
        <w:tc>
          <w:tcPr>
            <w:tcW w:w="657" w:type="dxa"/>
          </w:tcPr>
          <w:p w14:paraId="225F84BB" w14:textId="77777777" w:rsidR="00D80093" w:rsidRDefault="00D80093" w:rsidP="008D4B10">
            <w:pPr>
              <w:ind w:right="-405"/>
              <w:jc w:val="center"/>
              <w:rPr>
                <w:sz w:val="16"/>
                <w:szCs w:val="16"/>
              </w:rPr>
            </w:pPr>
            <w:r>
              <w:rPr>
                <w:sz w:val="16"/>
                <w:szCs w:val="16"/>
              </w:rPr>
              <w:t>164</w:t>
            </w:r>
          </w:p>
        </w:tc>
        <w:tc>
          <w:tcPr>
            <w:tcW w:w="592" w:type="dxa"/>
          </w:tcPr>
          <w:p w14:paraId="225F84BC" w14:textId="77777777" w:rsidR="00D80093" w:rsidRDefault="00D80093" w:rsidP="009B6488">
            <w:pPr>
              <w:ind w:right="-405"/>
              <w:rPr>
                <w:sz w:val="16"/>
                <w:szCs w:val="16"/>
              </w:rPr>
            </w:pPr>
            <w:r>
              <w:rPr>
                <w:sz w:val="16"/>
                <w:szCs w:val="16"/>
              </w:rPr>
              <w:t>1866</w:t>
            </w:r>
          </w:p>
        </w:tc>
        <w:tc>
          <w:tcPr>
            <w:tcW w:w="592" w:type="dxa"/>
          </w:tcPr>
          <w:p w14:paraId="225F84BD" w14:textId="77777777" w:rsidR="00D80093" w:rsidRDefault="00D80093" w:rsidP="009B6488">
            <w:pPr>
              <w:ind w:right="-405"/>
              <w:rPr>
                <w:sz w:val="16"/>
                <w:szCs w:val="16"/>
              </w:rPr>
            </w:pPr>
            <w:r>
              <w:rPr>
                <w:sz w:val="16"/>
                <w:szCs w:val="16"/>
              </w:rPr>
              <w:t>1873</w:t>
            </w:r>
          </w:p>
        </w:tc>
        <w:tc>
          <w:tcPr>
            <w:tcW w:w="661" w:type="dxa"/>
          </w:tcPr>
          <w:p w14:paraId="225F84BE" w14:textId="77777777" w:rsidR="00D80093" w:rsidRDefault="00D80093" w:rsidP="009B6488">
            <w:pPr>
              <w:ind w:right="-405"/>
              <w:rPr>
                <w:sz w:val="16"/>
                <w:szCs w:val="16"/>
              </w:rPr>
            </w:pPr>
            <w:r>
              <w:rPr>
                <w:sz w:val="16"/>
                <w:szCs w:val="16"/>
              </w:rPr>
              <w:t>8</w:t>
            </w:r>
          </w:p>
        </w:tc>
        <w:tc>
          <w:tcPr>
            <w:tcW w:w="10746" w:type="dxa"/>
            <w:gridSpan w:val="33"/>
          </w:tcPr>
          <w:p w14:paraId="225F84BF" w14:textId="77777777" w:rsidR="00D80093" w:rsidRDefault="00D80093" w:rsidP="001E044D">
            <w:pPr>
              <w:jc w:val="center"/>
              <w:rPr>
                <w:sz w:val="16"/>
                <w:szCs w:val="16"/>
              </w:rPr>
            </w:pPr>
            <w:r>
              <w:rPr>
                <w:sz w:val="16"/>
                <w:szCs w:val="16"/>
              </w:rPr>
              <w:t>Not Collected</w:t>
            </w:r>
          </w:p>
        </w:tc>
      </w:tr>
      <w:tr w:rsidR="00D80093" w14:paraId="225F84C6" w14:textId="77777777" w:rsidTr="00582C60">
        <w:trPr>
          <w:cantSplit/>
          <w:trHeight w:val="225"/>
        </w:trPr>
        <w:tc>
          <w:tcPr>
            <w:tcW w:w="657" w:type="dxa"/>
            <w:tcBorders>
              <w:bottom w:val="single" w:sz="6" w:space="0" w:color="auto"/>
            </w:tcBorders>
          </w:tcPr>
          <w:p w14:paraId="225F84C1" w14:textId="77777777" w:rsidR="00D80093" w:rsidRDefault="00D80093" w:rsidP="008D4B10">
            <w:pPr>
              <w:ind w:right="-405"/>
              <w:jc w:val="center"/>
              <w:rPr>
                <w:sz w:val="16"/>
                <w:szCs w:val="16"/>
              </w:rPr>
            </w:pPr>
            <w:r>
              <w:rPr>
                <w:sz w:val="16"/>
                <w:szCs w:val="16"/>
              </w:rPr>
              <w:t>165</w:t>
            </w:r>
          </w:p>
        </w:tc>
        <w:tc>
          <w:tcPr>
            <w:tcW w:w="592" w:type="dxa"/>
            <w:tcBorders>
              <w:bottom w:val="single" w:sz="6" w:space="0" w:color="auto"/>
            </w:tcBorders>
          </w:tcPr>
          <w:p w14:paraId="225F84C2" w14:textId="77777777" w:rsidR="00D80093" w:rsidRDefault="00D80093" w:rsidP="009B6488">
            <w:pPr>
              <w:ind w:right="-405"/>
              <w:rPr>
                <w:sz w:val="16"/>
                <w:szCs w:val="16"/>
              </w:rPr>
            </w:pPr>
            <w:r>
              <w:rPr>
                <w:sz w:val="16"/>
                <w:szCs w:val="16"/>
              </w:rPr>
              <w:t>1874</w:t>
            </w:r>
          </w:p>
        </w:tc>
        <w:tc>
          <w:tcPr>
            <w:tcW w:w="592" w:type="dxa"/>
            <w:tcBorders>
              <w:bottom w:val="single" w:sz="6" w:space="0" w:color="auto"/>
            </w:tcBorders>
          </w:tcPr>
          <w:p w14:paraId="225F84C3" w14:textId="77777777" w:rsidR="00D80093" w:rsidRDefault="00D80093" w:rsidP="009B6488">
            <w:pPr>
              <w:ind w:right="-405"/>
              <w:rPr>
                <w:sz w:val="16"/>
                <w:szCs w:val="16"/>
              </w:rPr>
            </w:pPr>
            <w:r>
              <w:rPr>
                <w:sz w:val="16"/>
                <w:szCs w:val="16"/>
              </w:rPr>
              <w:t>1885</w:t>
            </w:r>
          </w:p>
        </w:tc>
        <w:tc>
          <w:tcPr>
            <w:tcW w:w="661" w:type="dxa"/>
            <w:tcBorders>
              <w:bottom w:val="single" w:sz="6" w:space="0" w:color="auto"/>
            </w:tcBorders>
          </w:tcPr>
          <w:p w14:paraId="225F84C4" w14:textId="77777777" w:rsidR="00D80093" w:rsidRDefault="00D80093" w:rsidP="009B6488">
            <w:pPr>
              <w:ind w:right="-405"/>
              <w:rPr>
                <w:sz w:val="16"/>
                <w:szCs w:val="16"/>
              </w:rPr>
            </w:pPr>
            <w:r>
              <w:rPr>
                <w:sz w:val="16"/>
                <w:szCs w:val="16"/>
              </w:rPr>
              <w:t>12</w:t>
            </w:r>
          </w:p>
        </w:tc>
        <w:tc>
          <w:tcPr>
            <w:tcW w:w="10746" w:type="dxa"/>
            <w:gridSpan w:val="33"/>
            <w:tcBorders>
              <w:bottom w:val="single" w:sz="6" w:space="0" w:color="auto"/>
            </w:tcBorders>
          </w:tcPr>
          <w:p w14:paraId="225F84C5" w14:textId="77777777" w:rsidR="00D80093" w:rsidRDefault="00D80093" w:rsidP="001E044D">
            <w:pPr>
              <w:jc w:val="center"/>
              <w:rPr>
                <w:sz w:val="16"/>
                <w:szCs w:val="16"/>
              </w:rPr>
            </w:pPr>
            <w:r>
              <w:rPr>
                <w:sz w:val="16"/>
                <w:szCs w:val="16"/>
              </w:rPr>
              <w:t>Not Collected</w:t>
            </w:r>
          </w:p>
        </w:tc>
      </w:tr>
      <w:tr w:rsidR="00D80093" w14:paraId="225F84DE" w14:textId="77777777" w:rsidTr="00582C60">
        <w:trPr>
          <w:cantSplit/>
          <w:trHeight w:val="5108"/>
        </w:trPr>
        <w:tc>
          <w:tcPr>
            <w:tcW w:w="657" w:type="dxa"/>
            <w:tcBorders>
              <w:top w:val="single" w:sz="6" w:space="0" w:color="auto"/>
              <w:bottom w:val="single" w:sz="6" w:space="0" w:color="auto"/>
            </w:tcBorders>
            <w:shd w:val="clear" w:color="auto" w:fill="DBE5F1"/>
          </w:tcPr>
          <w:p w14:paraId="225F84C7" w14:textId="77777777" w:rsidR="00D80093" w:rsidRDefault="00D80093" w:rsidP="008D4B10">
            <w:pPr>
              <w:ind w:right="-405"/>
              <w:jc w:val="center"/>
              <w:rPr>
                <w:b/>
                <w:bCs/>
                <w:sz w:val="16"/>
                <w:szCs w:val="16"/>
              </w:rPr>
            </w:pPr>
            <w:r>
              <w:rPr>
                <w:b/>
                <w:bCs/>
                <w:sz w:val="16"/>
                <w:szCs w:val="16"/>
              </w:rPr>
              <w:t>166</w:t>
            </w:r>
          </w:p>
        </w:tc>
        <w:tc>
          <w:tcPr>
            <w:tcW w:w="592" w:type="dxa"/>
            <w:tcBorders>
              <w:top w:val="single" w:sz="6" w:space="0" w:color="auto"/>
              <w:bottom w:val="single" w:sz="6" w:space="0" w:color="auto"/>
            </w:tcBorders>
            <w:shd w:val="clear" w:color="auto" w:fill="DBE5F1"/>
          </w:tcPr>
          <w:p w14:paraId="225F84C8" w14:textId="77777777" w:rsidR="00D80093" w:rsidRDefault="00D80093" w:rsidP="009B6488">
            <w:pPr>
              <w:ind w:right="-405"/>
              <w:rPr>
                <w:b/>
                <w:bCs/>
                <w:sz w:val="16"/>
                <w:szCs w:val="16"/>
              </w:rPr>
            </w:pPr>
            <w:r>
              <w:rPr>
                <w:b/>
                <w:bCs/>
                <w:sz w:val="16"/>
                <w:szCs w:val="16"/>
              </w:rPr>
              <w:t>1886</w:t>
            </w:r>
          </w:p>
        </w:tc>
        <w:tc>
          <w:tcPr>
            <w:tcW w:w="592" w:type="dxa"/>
            <w:tcBorders>
              <w:top w:val="single" w:sz="6" w:space="0" w:color="auto"/>
              <w:bottom w:val="single" w:sz="6" w:space="0" w:color="auto"/>
            </w:tcBorders>
            <w:shd w:val="clear" w:color="auto" w:fill="DBE5F1"/>
          </w:tcPr>
          <w:p w14:paraId="225F84C9" w14:textId="77777777" w:rsidR="00D80093" w:rsidRDefault="00D80093" w:rsidP="009B6488">
            <w:pPr>
              <w:ind w:right="-405"/>
              <w:rPr>
                <w:b/>
                <w:bCs/>
                <w:sz w:val="16"/>
                <w:szCs w:val="16"/>
              </w:rPr>
            </w:pPr>
            <w:r>
              <w:rPr>
                <w:b/>
                <w:bCs/>
                <w:sz w:val="16"/>
                <w:szCs w:val="16"/>
              </w:rPr>
              <w:t>1888</w:t>
            </w:r>
          </w:p>
        </w:tc>
        <w:tc>
          <w:tcPr>
            <w:tcW w:w="661" w:type="dxa"/>
            <w:tcBorders>
              <w:top w:val="single" w:sz="6" w:space="0" w:color="auto"/>
              <w:bottom w:val="single" w:sz="6" w:space="0" w:color="auto"/>
            </w:tcBorders>
            <w:shd w:val="clear" w:color="auto" w:fill="DBE5F1"/>
          </w:tcPr>
          <w:p w14:paraId="225F84CA" w14:textId="77777777" w:rsidR="00D80093" w:rsidRDefault="00D80093" w:rsidP="009B6488">
            <w:pPr>
              <w:ind w:right="-405"/>
              <w:rPr>
                <w:b/>
                <w:bCs/>
                <w:sz w:val="16"/>
                <w:szCs w:val="16"/>
              </w:rPr>
            </w:pPr>
            <w:r>
              <w:rPr>
                <w:b/>
                <w:bCs/>
                <w:sz w:val="16"/>
                <w:szCs w:val="16"/>
              </w:rPr>
              <w:t>3</w:t>
            </w:r>
          </w:p>
        </w:tc>
        <w:tc>
          <w:tcPr>
            <w:tcW w:w="494" w:type="dxa"/>
            <w:tcBorders>
              <w:top w:val="single" w:sz="6" w:space="0" w:color="auto"/>
              <w:bottom w:val="single" w:sz="6" w:space="0" w:color="auto"/>
            </w:tcBorders>
            <w:shd w:val="clear" w:color="auto" w:fill="DBE5F1"/>
          </w:tcPr>
          <w:p w14:paraId="225F84CB" w14:textId="77777777" w:rsidR="00D80093" w:rsidRDefault="00D80093" w:rsidP="009B6488">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25F84CC" w14:textId="77777777" w:rsidR="00D80093" w:rsidRDefault="00D80093" w:rsidP="009B6488">
            <w:pPr>
              <w:ind w:right="-405"/>
              <w:rPr>
                <w:b/>
                <w:bCs/>
                <w:sz w:val="16"/>
                <w:szCs w:val="16"/>
              </w:rPr>
            </w:pPr>
            <w:r>
              <w:rPr>
                <w:b/>
                <w:bCs/>
                <w:sz w:val="16"/>
                <w:szCs w:val="16"/>
              </w:rPr>
              <w:t>DISPLACED HOMEMAKER</w:t>
            </w:r>
          </w:p>
        </w:tc>
        <w:tc>
          <w:tcPr>
            <w:tcW w:w="1142" w:type="dxa"/>
            <w:gridSpan w:val="7"/>
            <w:tcBorders>
              <w:top w:val="single" w:sz="6" w:space="0" w:color="auto"/>
              <w:bottom w:val="single" w:sz="6" w:space="0" w:color="auto"/>
            </w:tcBorders>
            <w:shd w:val="clear" w:color="auto" w:fill="DBE5F1"/>
          </w:tcPr>
          <w:p w14:paraId="225F84CD" w14:textId="77777777" w:rsidR="00D80093" w:rsidRDefault="00D80093" w:rsidP="001E044D">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225F84CE" w14:textId="77777777" w:rsidR="00D80093" w:rsidRDefault="00D80093" w:rsidP="009B6488">
            <w:pPr>
              <w:ind w:right="-405"/>
              <w:rPr>
                <w:b/>
                <w:bCs/>
                <w:sz w:val="16"/>
                <w:szCs w:val="16"/>
              </w:rPr>
            </w:pPr>
            <w:r>
              <w:rPr>
                <w:b/>
                <w:bCs/>
                <w:sz w:val="16"/>
                <w:szCs w:val="16"/>
              </w:rPr>
              <w:t>U</w:t>
            </w:r>
          </w:p>
        </w:tc>
        <w:tc>
          <w:tcPr>
            <w:tcW w:w="2339" w:type="dxa"/>
            <w:gridSpan w:val="8"/>
            <w:tcBorders>
              <w:top w:val="single" w:sz="6" w:space="0" w:color="auto"/>
              <w:bottom w:val="single" w:sz="6" w:space="0" w:color="auto"/>
            </w:tcBorders>
            <w:shd w:val="clear" w:color="auto" w:fill="DBE5F1"/>
          </w:tcPr>
          <w:p w14:paraId="225F84CF" w14:textId="77777777" w:rsidR="00D80093" w:rsidRDefault="00D80093" w:rsidP="00103F7C">
            <w:pPr>
              <w:rPr>
                <w:b/>
                <w:bCs/>
                <w:sz w:val="16"/>
                <w:szCs w:val="16"/>
              </w:rPr>
            </w:pPr>
            <w:r>
              <w:rPr>
                <w:b/>
                <w:bCs/>
                <w:sz w:val="16"/>
                <w:szCs w:val="16"/>
              </w:rPr>
              <w:t>The term “displaced homemaker” means an individual who:</w:t>
            </w:r>
          </w:p>
          <w:p w14:paraId="225F84D0" w14:textId="77777777" w:rsidR="00D80093" w:rsidRPr="00D17A3F" w:rsidRDefault="00D80093" w:rsidP="002701CB">
            <w:pPr>
              <w:pStyle w:val="ListParagraph"/>
              <w:numPr>
                <w:ilvl w:val="0"/>
                <w:numId w:val="99"/>
              </w:numPr>
              <w:ind w:left="450" w:hanging="180"/>
              <w:contextualSpacing/>
              <w:rPr>
                <w:b/>
                <w:bCs/>
                <w:sz w:val="16"/>
                <w:szCs w:val="16"/>
              </w:rPr>
            </w:pPr>
            <w:r w:rsidRPr="00D17A3F">
              <w:rPr>
                <w:b/>
                <w:bCs/>
                <w:sz w:val="16"/>
                <w:szCs w:val="16"/>
              </w:rPr>
              <w:t>has worked primarily without remuneration to care for a home and family, and for that reason has diminished marketable skills;</w:t>
            </w:r>
          </w:p>
          <w:p w14:paraId="225F84D1" w14:textId="77777777" w:rsidR="00D80093" w:rsidRPr="00BA0379" w:rsidRDefault="00D80093" w:rsidP="002701CB">
            <w:pPr>
              <w:pStyle w:val="ListParagraph"/>
              <w:numPr>
                <w:ilvl w:val="0"/>
                <w:numId w:val="99"/>
              </w:numPr>
              <w:ind w:left="450" w:hanging="180"/>
              <w:contextualSpacing/>
            </w:pPr>
            <w:r w:rsidRPr="00BA0379">
              <w:rPr>
                <w:b/>
                <w:bCs/>
                <w:sz w:val="16"/>
                <w:szCs w:val="16"/>
              </w:rPr>
              <w:t>has been dependent on the income of another family member but is no longer supported by that income; or,</w:t>
            </w:r>
          </w:p>
          <w:p w14:paraId="225F84D2" w14:textId="77777777" w:rsidR="00D80093" w:rsidRPr="00D17A3F" w:rsidRDefault="00D80093" w:rsidP="002701CB">
            <w:pPr>
              <w:pStyle w:val="ListParagraph"/>
              <w:numPr>
                <w:ilvl w:val="0"/>
                <w:numId w:val="99"/>
              </w:numPr>
              <w:ind w:left="450" w:hanging="180"/>
              <w:contextualSpacing/>
            </w:pPr>
            <w:r w:rsidRPr="00BA0379">
              <w:rPr>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14:paraId="225F84D3" w14:textId="77777777" w:rsidR="00D80093" w:rsidRDefault="00D80093" w:rsidP="00103F7C">
            <w:pPr>
              <w:rPr>
                <w:b/>
                <w:bCs/>
                <w:sz w:val="16"/>
                <w:szCs w:val="16"/>
              </w:rPr>
            </w:pPr>
            <w:r>
              <w:rPr>
                <w:b/>
                <w:bCs/>
                <w:sz w:val="16"/>
                <w:szCs w:val="16"/>
              </w:rPr>
              <w:t>AND</w:t>
            </w:r>
          </w:p>
          <w:p w14:paraId="225F84D4" w14:textId="77777777" w:rsidR="00D80093" w:rsidRDefault="00D80093" w:rsidP="00103F7C">
            <w:pPr>
              <w:ind w:left="270"/>
            </w:pPr>
            <w:r w:rsidRPr="00D17A3F">
              <w:rPr>
                <w:b/>
                <w:bCs/>
                <w:sz w:val="16"/>
                <w:szCs w:val="16"/>
              </w:rPr>
              <w:t xml:space="preserve">is unemployed or underemployed and is experiencing difficulty in obtaining or upgrading employment. </w:t>
            </w:r>
          </w:p>
          <w:p w14:paraId="225F84D5" w14:textId="77777777" w:rsidR="00D80093" w:rsidRDefault="00D80093" w:rsidP="000C64A4">
            <w:pPr>
              <w:ind w:right="-106"/>
              <w:rPr>
                <w:b/>
                <w:bCs/>
                <w:sz w:val="16"/>
                <w:szCs w:val="16"/>
              </w:rPr>
            </w:pPr>
          </w:p>
        </w:tc>
        <w:tc>
          <w:tcPr>
            <w:tcW w:w="2717" w:type="dxa"/>
            <w:gridSpan w:val="8"/>
            <w:tcBorders>
              <w:top w:val="single" w:sz="6" w:space="0" w:color="auto"/>
              <w:bottom w:val="single" w:sz="6" w:space="0" w:color="auto"/>
            </w:tcBorders>
            <w:shd w:val="clear" w:color="auto" w:fill="DBE5F1"/>
          </w:tcPr>
          <w:p w14:paraId="225F84D6" w14:textId="77777777" w:rsidR="00D80093" w:rsidRDefault="00D80093" w:rsidP="001E044D">
            <w:pPr>
              <w:rPr>
                <w:b/>
                <w:bCs/>
                <w:sz w:val="16"/>
                <w:szCs w:val="16"/>
              </w:rPr>
            </w:pPr>
            <w:r>
              <w:rPr>
                <w:b/>
                <w:bCs/>
                <w:sz w:val="16"/>
                <w:szCs w:val="16"/>
              </w:rPr>
              <w:t>The value used should be the code (e.g. Y, N) only.  Valid values are case sensitive.</w:t>
            </w:r>
          </w:p>
          <w:p w14:paraId="225F84D7" w14:textId="77777777" w:rsidR="00D80093" w:rsidRDefault="00D80093" w:rsidP="001E044D">
            <w:pPr>
              <w:rPr>
                <w:b/>
                <w:bCs/>
                <w:sz w:val="16"/>
                <w:szCs w:val="16"/>
              </w:rPr>
            </w:pPr>
          </w:p>
          <w:p w14:paraId="225F84D8" w14:textId="77777777" w:rsidR="00D80093" w:rsidRDefault="00D80093" w:rsidP="001E044D">
            <w:pPr>
              <w:rPr>
                <w:b/>
                <w:bCs/>
                <w:sz w:val="16"/>
                <w:szCs w:val="16"/>
              </w:rPr>
            </w:pPr>
          </w:p>
          <w:p w14:paraId="225F84D9" w14:textId="77777777" w:rsidR="00D80093" w:rsidRPr="00EA2AFE" w:rsidRDefault="00D80093" w:rsidP="00EA2AFE">
            <w:pPr>
              <w:rPr>
                <w:b/>
                <w:bCs/>
                <w:color w:val="000000"/>
                <w:sz w:val="16"/>
                <w:szCs w:val="16"/>
              </w:rPr>
            </w:pPr>
          </w:p>
          <w:p w14:paraId="225F84DA" w14:textId="77777777" w:rsidR="00D80093" w:rsidRDefault="00D80093" w:rsidP="00EA2AFE">
            <w:pPr>
              <w:rPr>
                <w:b/>
                <w:bCs/>
                <w:sz w:val="16"/>
                <w:szCs w:val="16"/>
              </w:rPr>
            </w:pPr>
            <w:r w:rsidRPr="00EA2AFE">
              <w:rPr>
                <w:b/>
                <w:bCs/>
                <w:sz w:val="16"/>
                <w:szCs w:val="16"/>
                <w:u w:val="single"/>
              </w:rPr>
              <w:t>This data element is required for Federal Reporting.</w:t>
            </w:r>
          </w:p>
        </w:tc>
        <w:tc>
          <w:tcPr>
            <w:tcW w:w="1785" w:type="dxa"/>
            <w:gridSpan w:val="3"/>
            <w:tcBorders>
              <w:top w:val="single" w:sz="6" w:space="0" w:color="auto"/>
              <w:bottom w:val="single" w:sz="6" w:space="0" w:color="auto"/>
            </w:tcBorders>
            <w:shd w:val="clear" w:color="auto" w:fill="DBE5F1"/>
          </w:tcPr>
          <w:p w14:paraId="225F84DB" w14:textId="77777777" w:rsidR="00D80093" w:rsidRDefault="00D80093" w:rsidP="009B6488">
            <w:pPr>
              <w:ind w:right="-405"/>
              <w:rPr>
                <w:b/>
                <w:bCs/>
                <w:color w:val="000000"/>
                <w:sz w:val="16"/>
                <w:szCs w:val="16"/>
              </w:rPr>
            </w:pPr>
            <w:r>
              <w:rPr>
                <w:b/>
                <w:bCs/>
                <w:color w:val="000000"/>
                <w:sz w:val="16"/>
                <w:szCs w:val="16"/>
              </w:rPr>
              <w:t xml:space="preserve">Valid Values: </w:t>
            </w:r>
          </w:p>
          <w:p w14:paraId="225F84DC" w14:textId="77777777" w:rsidR="00D80093" w:rsidRDefault="00D80093" w:rsidP="009B6488">
            <w:pPr>
              <w:ind w:right="-405"/>
              <w:rPr>
                <w:b/>
                <w:bCs/>
                <w:color w:val="000000"/>
                <w:sz w:val="16"/>
                <w:szCs w:val="16"/>
              </w:rPr>
            </w:pPr>
          </w:p>
          <w:p w14:paraId="225F84DD" w14:textId="77777777" w:rsidR="00D80093" w:rsidRDefault="00D80093" w:rsidP="009B6488">
            <w:pPr>
              <w:ind w:right="-405"/>
              <w:rPr>
                <w:b/>
                <w:bCs/>
                <w:color w:val="000000"/>
                <w:sz w:val="16"/>
                <w:szCs w:val="16"/>
              </w:rPr>
            </w:pPr>
            <w:r>
              <w:rPr>
                <w:b/>
                <w:bCs/>
                <w:color w:val="000000"/>
                <w:sz w:val="16"/>
                <w:szCs w:val="16"/>
              </w:rPr>
              <w:t>Y or N</w:t>
            </w:r>
          </w:p>
        </w:tc>
      </w:tr>
      <w:tr w:rsidR="00D80093" w14:paraId="225F84FD" w14:textId="77777777" w:rsidTr="00582C60">
        <w:trPr>
          <w:cantSplit/>
          <w:trHeight w:val="2475"/>
        </w:trPr>
        <w:tc>
          <w:tcPr>
            <w:tcW w:w="657" w:type="dxa"/>
            <w:tcBorders>
              <w:top w:val="single" w:sz="6" w:space="0" w:color="auto"/>
              <w:bottom w:val="single" w:sz="6" w:space="0" w:color="auto"/>
            </w:tcBorders>
            <w:shd w:val="clear" w:color="auto" w:fill="DBE5F1"/>
          </w:tcPr>
          <w:p w14:paraId="225F84DF" w14:textId="77777777" w:rsidR="00D80093" w:rsidRDefault="00D80093" w:rsidP="008D4B10">
            <w:pPr>
              <w:ind w:right="-405"/>
              <w:jc w:val="center"/>
              <w:rPr>
                <w:b/>
                <w:bCs/>
                <w:sz w:val="16"/>
                <w:szCs w:val="16"/>
              </w:rPr>
            </w:pPr>
            <w:r>
              <w:rPr>
                <w:b/>
                <w:bCs/>
                <w:sz w:val="16"/>
                <w:szCs w:val="16"/>
              </w:rPr>
              <w:lastRenderedPageBreak/>
              <w:t>167</w:t>
            </w:r>
          </w:p>
        </w:tc>
        <w:tc>
          <w:tcPr>
            <w:tcW w:w="592" w:type="dxa"/>
            <w:tcBorders>
              <w:top w:val="single" w:sz="6" w:space="0" w:color="auto"/>
              <w:bottom w:val="single" w:sz="6" w:space="0" w:color="auto"/>
            </w:tcBorders>
            <w:shd w:val="clear" w:color="auto" w:fill="DBE5F1"/>
          </w:tcPr>
          <w:p w14:paraId="225F84E0" w14:textId="77777777" w:rsidR="00D80093" w:rsidRDefault="00D80093" w:rsidP="009B6488">
            <w:pPr>
              <w:ind w:right="-405"/>
              <w:rPr>
                <w:b/>
                <w:bCs/>
                <w:sz w:val="16"/>
                <w:szCs w:val="16"/>
              </w:rPr>
            </w:pPr>
            <w:r>
              <w:rPr>
                <w:b/>
                <w:bCs/>
                <w:sz w:val="16"/>
                <w:szCs w:val="16"/>
              </w:rPr>
              <w:t>1889</w:t>
            </w:r>
          </w:p>
        </w:tc>
        <w:tc>
          <w:tcPr>
            <w:tcW w:w="592" w:type="dxa"/>
            <w:tcBorders>
              <w:top w:val="single" w:sz="6" w:space="0" w:color="auto"/>
              <w:bottom w:val="single" w:sz="6" w:space="0" w:color="auto"/>
            </w:tcBorders>
            <w:shd w:val="clear" w:color="auto" w:fill="DBE5F1"/>
          </w:tcPr>
          <w:p w14:paraId="225F84E1" w14:textId="77777777" w:rsidR="00D80093" w:rsidRDefault="00D80093" w:rsidP="009B6488">
            <w:pPr>
              <w:ind w:right="-405"/>
              <w:rPr>
                <w:b/>
                <w:bCs/>
                <w:sz w:val="16"/>
                <w:szCs w:val="16"/>
              </w:rPr>
            </w:pPr>
            <w:r>
              <w:rPr>
                <w:b/>
                <w:bCs/>
                <w:sz w:val="16"/>
                <w:szCs w:val="16"/>
              </w:rPr>
              <w:t>1892</w:t>
            </w:r>
          </w:p>
        </w:tc>
        <w:tc>
          <w:tcPr>
            <w:tcW w:w="661" w:type="dxa"/>
            <w:tcBorders>
              <w:top w:val="single" w:sz="6" w:space="0" w:color="auto"/>
              <w:bottom w:val="single" w:sz="6" w:space="0" w:color="auto"/>
            </w:tcBorders>
            <w:shd w:val="clear" w:color="auto" w:fill="DBE5F1"/>
          </w:tcPr>
          <w:p w14:paraId="225F84E2" w14:textId="77777777" w:rsidR="00D80093" w:rsidRDefault="00D80093" w:rsidP="009B6488">
            <w:pPr>
              <w:ind w:right="-405"/>
              <w:rPr>
                <w:b/>
                <w:bCs/>
                <w:sz w:val="16"/>
                <w:szCs w:val="16"/>
              </w:rPr>
            </w:pPr>
            <w:r>
              <w:rPr>
                <w:b/>
                <w:bCs/>
                <w:sz w:val="16"/>
                <w:szCs w:val="16"/>
              </w:rPr>
              <w:t>4</w:t>
            </w:r>
          </w:p>
        </w:tc>
        <w:tc>
          <w:tcPr>
            <w:tcW w:w="494" w:type="dxa"/>
            <w:tcBorders>
              <w:top w:val="single" w:sz="6" w:space="0" w:color="auto"/>
              <w:bottom w:val="single" w:sz="6" w:space="0" w:color="auto"/>
            </w:tcBorders>
            <w:shd w:val="clear" w:color="auto" w:fill="DBE5F1"/>
          </w:tcPr>
          <w:p w14:paraId="225F84E3" w14:textId="77777777" w:rsidR="00D80093" w:rsidRDefault="00D80093" w:rsidP="009B6488">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25F84E4" w14:textId="77777777" w:rsidR="00D80093" w:rsidRDefault="00D80093" w:rsidP="009B6488">
            <w:pPr>
              <w:ind w:right="-405"/>
              <w:rPr>
                <w:b/>
                <w:bCs/>
                <w:sz w:val="16"/>
                <w:szCs w:val="16"/>
              </w:rPr>
            </w:pPr>
            <w:r>
              <w:rPr>
                <w:b/>
                <w:bCs/>
                <w:sz w:val="16"/>
                <w:szCs w:val="16"/>
              </w:rPr>
              <w:t xml:space="preserve">SPED </w:t>
            </w:r>
          </w:p>
          <w:p w14:paraId="225F84E5" w14:textId="77777777" w:rsidR="00D80093" w:rsidRDefault="00D80093" w:rsidP="009B6488">
            <w:pPr>
              <w:ind w:right="-405"/>
              <w:rPr>
                <w:b/>
                <w:bCs/>
                <w:sz w:val="16"/>
                <w:szCs w:val="16"/>
              </w:rPr>
            </w:pPr>
            <w:r>
              <w:rPr>
                <w:b/>
                <w:bCs/>
                <w:sz w:val="16"/>
                <w:szCs w:val="16"/>
              </w:rPr>
              <w:t xml:space="preserve">REFERRAL </w:t>
            </w:r>
          </w:p>
          <w:p w14:paraId="225F84E6" w14:textId="77777777" w:rsidR="00D80093" w:rsidRDefault="00D80093"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4E7" w14:textId="77777777" w:rsidR="00D80093" w:rsidRDefault="00D80093" w:rsidP="001E044D">
            <w:pPr>
              <w:ind w:right="-140"/>
              <w:rPr>
                <w:b/>
                <w:bCs/>
                <w:sz w:val="16"/>
                <w:szCs w:val="16"/>
              </w:rPr>
            </w:pPr>
            <w:r>
              <w:rPr>
                <w:b/>
                <w:bCs/>
                <w:sz w:val="16"/>
                <w:szCs w:val="16"/>
              </w:rPr>
              <w:t>CR</w:t>
            </w:r>
          </w:p>
          <w:p w14:paraId="225F84E8" w14:textId="77777777" w:rsidR="00D80093" w:rsidRDefault="00D80093" w:rsidP="001E044D">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25F84E9" w14:textId="77777777" w:rsidR="00D80093" w:rsidRDefault="00D80093" w:rsidP="009B6488">
            <w:pPr>
              <w:ind w:right="-405"/>
              <w:rPr>
                <w:b/>
                <w:bCs/>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cPr>
          <w:p w14:paraId="225F84EA" w14:textId="77777777" w:rsidR="00D80093" w:rsidRDefault="00D80093" w:rsidP="001E044D">
            <w:pPr>
              <w:ind w:right="-106"/>
              <w:rPr>
                <w:b/>
                <w:bCs/>
                <w:sz w:val="16"/>
                <w:szCs w:val="16"/>
              </w:rPr>
            </w:pPr>
            <w:r>
              <w:rPr>
                <w:b/>
                <w:bCs/>
                <w:sz w:val="16"/>
                <w:szCs w:val="16"/>
              </w:rPr>
              <w:t xml:space="preserve">Special Education Only – </w:t>
            </w:r>
          </w:p>
          <w:p w14:paraId="225F84EB" w14:textId="77777777" w:rsidR="00D80093" w:rsidRDefault="00D80093" w:rsidP="001E044D">
            <w:pPr>
              <w:ind w:right="-106"/>
              <w:rPr>
                <w:b/>
                <w:bCs/>
                <w:sz w:val="16"/>
                <w:szCs w:val="16"/>
              </w:rPr>
            </w:pPr>
          </w:p>
          <w:p w14:paraId="225F84EC" w14:textId="77777777" w:rsidR="00D80093" w:rsidRDefault="00D80093" w:rsidP="001E044D">
            <w:pPr>
              <w:ind w:right="-106"/>
              <w:rPr>
                <w:b/>
                <w:bCs/>
                <w:sz w:val="16"/>
                <w:szCs w:val="16"/>
              </w:rPr>
            </w:pPr>
            <w:r>
              <w:rPr>
                <w:b/>
                <w:bCs/>
                <w:sz w:val="16"/>
                <w:szCs w:val="16"/>
              </w:rPr>
              <w:t>Required if the child was referred from Part C to B or through Child Find.</w:t>
            </w:r>
          </w:p>
        </w:tc>
        <w:tc>
          <w:tcPr>
            <w:tcW w:w="2836" w:type="dxa"/>
            <w:gridSpan w:val="10"/>
            <w:tcBorders>
              <w:top w:val="single" w:sz="6" w:space="0" w:color="auto"/>
              <w:bottom w:val="single" w:sz="6" w:space="0" w:color="auto"/>
            </w:tcBorders>
            <w:shd w:val="clear" w:color="auto" w:fill="DBE5F1"/>
          </w:tcPr>
          <w:p w14:paraId="225F84ED" w14:textId="77777777" w:rsidR="00D80093" w:rsidRPr="004C35E7" w:rsidRDefault="00D80093" w:rsidP="001E044D">
            <w:pPr>
              <w:spacing w:before="100" w:beforeAutospacing="1" w:after="100" w:afterAutospacing="1"/>
              <w:rPr>
                <w:b/>
                <w:bCs/>
                <w:sz w:val="16"/>
                <w:szCs w:val="16"/>
                <w:shd w:val="clear" w:color="auto" w:fill="FABF8F" w:themeFill="accent6" w:themeFillTint="99"/>
              </w:rPr>
            </w:pPr>
            <w:r w:rsidRPr="00DC47F6">
              <w:rPr>
                <w:b/>
                <w:bCs/>
                <w:sz w:val="16"/>
                <w:szCs w:val="16"/>
              </w:rPr>
              <w:t>“C” is required only if the child was referred from Part C to B.  Event Type Code 18 must exist in Special Ed Events, field #5.</w:t>
            </w:r>
          </w:p>
          <w:p w14:paraId="225F84EE" w14:textId="77777777" w:rsidR="00D80093" w:rsidRPr="004C35E7" w:rsidRDefault="00D80093" w:rsidP="001E044D">
            <w:pPr>
              <w:rPr>
                <w:b/>
                <w:bCs/>
                <w:sz w:val="16"/>
                <w:szCs w:val="16"/>
                <w:shd w:val="clear" w:color="auto" w:fill="FABF8F" w:themeFill="accent6" w:themeFillTint="99"/>
              </w:rPr>
            </w:pPr>
          </w:p>
          <w:p w14:paraId="225F84EF" w14:textId="77777777" w:rsidR="00D80093" w:rsidRPr="004C35E7" w:rsidRDefault="00D80093" w:rsidP="001E044D">
            <w:pPr>
              <w:rPr>
                <w:b/>
                <w:bCs/>
                <w:sz w:val="16"/>
                <w:szCs w:val="16"/>
                <w:shd w:val="clear" w:color="auto" w:fill="FABF8F" w:themeFill="accent6" w:themeFillTint="99"/>
              </w:rPr>
            </w:pPr>
            <w:r w:rsidRPr="00DC47F6">
              <w:rPr>
                <w:b/>
                <w:bCs/>
                <w:sz w:val="16"/>
                <w:szCs w:val="16"/>
              </w:rPr>
              <w:t>“F” is required only if the student was referred through Child Find (not Part C) and a Parental Request for INITIAL Evaluation was received. Event Type Code 30 must exist in Special Ed Events, field #5.</w:t>
            </w:r>
          </w:p>
          <w:p w14:paraId="225F84F0" w14:textId="77777777" w:rsidR="00D80093" w:rsidRDefault="00D80093">
            <w:pPr>
              <w:rPr>
                <w:b/>
                <w:bCs/>
                <w:sz w:val="16"/>
                <w:szCs w:val="16"/>
              </w:rPr>
            </w:pPr>
          </w:p>
          <w:p w14:paraId="225F84F1" w14:textId="77777777" w:rsidR="00D80093" w:rsidRDefault="00D80093">
            <w:pPr>
              <w:rPr>
                <w:b/>
                <w:bCs/>
                <w:sz w:val="16"/>
                <w:szCs w:val="16"/>
              </w:rPr>
            </w:pPr>
            <w:r w:rsidRPr="00DC47F6">
              <w:rPr>
                <w:b/>
                <w:bCs/>
                <w:sz w:val="16"/>
                <w:szCs w:val="16"/>
              </w:rPr>
              <w:br/>
              <w:t>The value used should be the code (e.g. C, F) only.  Valid values are case sensitive.</w:t>
            </w:r>
          </w:p>
        </w:tc>
        <w:tc>
          <w:tcPr>
            <w:tcW w:w="1785" w:type="dxa"/>
            <w:gridSpan w:val="3"/>
            <w:tcBorders>
              <w:top w:val="single" w:sz="6" w:space="0" w:color="auto"/>
              <w:bottom w:val="single" w:sz="6" w:space="0" w:color="auto"/>
            </w:tcBorders>
            <w:shd w:val="clear" w:color="auto" w:fill="DBE5F1"/>
          </w:tcPr>
          <w:p w14:paraId="225F84F2" w14:textId="77777777" w:rsidR="00D80093" w:rsidRDefault="00D80093" w:rsidP="009B6488">
            <w:pPr>
              <w:ind w:right="-405"/>
              <w:rPr>
                <w:b/>
                <w:bCs/>
                <w:sz w:val="16"/>
                <w:szCs w:val="16"/>
              </w:rPr>
            </w:pPr>
            <w:r>
              <w:rPr>
                <w:b/>
                <w:bCs/>
                <w:sz w:val="16"/>
                <w:szCs w:val="16"/>
              </w:rPr>
              <w:t>Valid Values:</w:t>
            </w:r>
            <w:r>
              <w:rPr>
                <w:b/>
                <w:bCs/>
                <w:sz w:val="16"/>
                <w:szCs w:val="16"/>
              </w:rPr>
              <w:br/>
            </w:r>
            <w:r>
              <w:rPr>
                <w:b/>
                <w:bCs/>
                <w:sz w:val="16"/>
                <w:szCs w:val="16"/>
              </w:rPr>
              <w:br/>
              <w:t xml:space="preserve">C = Child served in </w:t>
            </w:r>
          </w:p>
          <w:p w14:paraId="225F84F3" w14:textId="77777777" w:rsidR="00D80093" w:rsidRDefault="00D80093" w:rsidP="009B6488">
            <w:pPr>
              <w:ind w:right="-405"/>
              <w:rPr>
                <w:b/>
                <w:bCs/>
                <w:sz w:val="16"/>
                <w:szCs w:val="16"/>
              </w:rPr>
            </w:pPr>
            <w:r>
              <w:rPr>
                <w:b/>
                <w:bCs/>
                <w:sz w:val="16"/>
                <w:szCs w:val="16"/>
              </w:rPr>
              <w:t xml:space="preserve">Part C(Birth-3) and </w:t>
            </w:r>
          </w:p>
          <w:p w14:paraId="225F84F4" w14:textId="77777777" w:rsidR="00D80093" w:rsidRDefault="00D80093" w:rsidP="009B6488">
            <w:pPr>
              <w:ind w:right="-405"/>
              <w:rPr>
                <w:b/>
                <w:bCs/>
                <w:sz w:val="16"/>
                <w:szCs w:val="16"/>
              </w:rPr>
            </w:pPr>
            <w:r>
              <w:rPr>
                <w:b/>
                <w:bCs/>
                <w:sz w:val="16"/>
                <w:szCs w:val="16"/>
              </w:rPr>
              <w:t xml:space="preserve">was referred to </w:t>
            </w:r>
          </w:p>
          <w:p w14:paraId="225F84F5" w14:textId="77777777" w:rsidR="00D80093" w:rsidRDefault="00D80093" w:rsidP="009B6488">
            <w:pPr>
              <w:ind w:right="-405"/>
              <w:rPr>
                <w:b/>
                <w:bCs/>
                <w:sz w:val="16"/>
                <w:szCs w:val="16"/>
              </w:rPr>
            </w:pPr>
            <w:r>
              <w:rPr>
                <w:b/>
                <w:bCs/>
                <w:sz w:val="16"/>
                <w:szCs w:val="16"/>
              </w:rPr>
              <w:t xml:space="preserve">Part B (Age 3-21) for eligibility </w:t>
            </w:r>
          </w:p>
          <w:p w14:paraId="225F84F6" w14:textId="77777777" w:rsidR="00D80093" w:rsidRDefault="00D80093" w:rsidP="009B6488">
            <w:pPr>
              <w:ind w:right="-405"/>
              <w:rPr>
                <w:b/>
                <w:bCs/>
                <w:sz w:val="16"/>
                <w:szCs w:val="16"/>
              </w:rPr>
            </w:pPr>
            <w:r>
              <w:rPr>
                <w:b/>
                <w:bCs/>
                <w:sz w:val="16"/>
                <w:szCs w:val="16"/>
              </w:rPr>
              <w:t>determination.</w:t>
            </w:r>
            <w:r>
              <w:rPr>
                <w:b/>
                <w:bCs/>
                <w:sz w:val="16"/>
                <w:szCs w:val="16"/>
              </w:rPr>
              <w:br/>
            </w:r>
            <w:r>
              <w:rPr>
                <w:b/>
                <w:bCs/>
                <w:sz w:val="16"/>
                <w:szCs w:val="16"/>
              </w:rPr>
              <w:br/>
              <w:t>F = Child was</w:t>
            </w:r>
          </w:p>
          <w:p w14:paraId="225F84F7" w14:textId="77777777" w:rsidR="00D80093" w:rsidRDefault="00D80093" w:rsidP="009B6488">
            <w:pPr>
              <w:ind w:right="-405"/>
              <w:rPr>
                <w:b/>
                <w:bCs/>
                <w:sz w:val="16"/>
                <w:szCs w:val="16"/>
              </w:rPr>
            </w:pPr>
            <w:r>
              <w:rPr>
                <w:b/>
                <w:bCs/>
                <w:sz w:val="16"/>
                <w:szCs w:val="16"/>
              </w:rPr>
              <w:t xml:space="preserve">referred thru </w:t>
            </w:r>
          </w:p>
          <w:p w14:paraId="225F84F8" w14:textId="77777777" w:rsidR="00D80093" w:rsidRDefault="00D80093" w:rsidP="009B6488">
            <w:pPr>
              <w:ind w:right="-405"/>
              <w:rPr>
                <w:b/>
                <w:bCs/>
                <w:sz w:val="16"/>
                <w:szCs w:val="16"/>
              </w:rPr>
            </w:pPr>
            <w:r>
              <w:rPr>
                <w:b/>
                <w:bCs/>
                <w:sz w:val="16"/>
                <w:szCs w:val="16"/>
              </w:rPr>
              <w:t>Child Find (NOT Receiving</w:t>
            </w:r>
          </w:p>
          <w:p w14:paraId="225F84F9" w14:textId="77777777" w:rsidR="00D80093" w:rsidRDefault="00D80093" w:rsidP="009B6488">
            <w:pPr>
              <w:ind w:right="-405"/>
              <w:rPr>
                <w:b/>
                <w:bCs/>
                <w:sz w:val="16"/>
                <w:szCs w:val="16"/>
              </w:rPr>
            </w:pPr>
            <w:r>
              <w:rPr>
                <w:b/>
                <w:bCs/>
                <w:sz w:val="16"/>
                <w:szCs w:val="16"/>
              </w:rPr>
              <w:t>Part C Services)</w:t>
            </w:r>
          </w:p>
          <w:p w14:paraId="225F84FA" w14:textId="77777777" w:rsidR="00D80093" w:rsidRDefault="00D80093" w:rsidP="009B6488">
            <w:pPr>
              <w:ind w:right="-405"/>
              <w:rPr>
                <w:b/>
                <w:bCs/>
                <w:sz w:val="16"/>
                <w:szCs w:val="16"/>
              </w:rPr>
            </w:pPr>
          </w:p>
          <w:p w14:paraId="225F84FB" w14:textId="77777777" w:rsidR="00D80093" w:rsidRPr="006563A1" w:rsidRDefault="00D80093" w:rsidP="006563A1">
            <w:pPr>
              <w:rPr>
                <w:b/>
                <w:sz w:val="16"/>
                <w:szCs w:val="16"/>
              </w:rPr>
            </w:pPr>
            <w:r w:rsidRPr="00DC47F6">
              <w:rPr>
                <w:b/>
                <w:sz w:val="16"/>
                <w:szCs w:val="16"/>
              </w:rPr>
              <w:t>May only be blank for students in regular education or students with IEPs with re-evaluations.</w:t>
            </w:r>
          </w:p>
          <w:p w14:paraId="225F84FC" w14:textId="77777777" w:rsidR="00D80093" w:rsidRDefault="00D80093" w:rsidP="009B6488">
            <w:pPr>
              <w:ind w:right="-405"/>
              <w:rPr>
                <w:b/>
                <w:bCs/>
                <w:sz w:val="16"/>
                <w:szCs w:val="16"/>
              </w:rPr>
            </w:pPr>
          </w:p>
        </w:tc>
      </w:tr>
      <w:tr w:rsidR="00D80093" w14:paraId="225F8503" w14:textId="77777777" w:rsidTr="00582C60">
        <w:trPr>
          <w:cantSplit/>
          <w:trHeight w:val="225"/>
        </w:trPr>
        <w:tc>
          <w:tcPr>
            <w:tcW w:w="657" w:type="dxa"/>
            <w:tcBorders>
              <w:top w:val="single" w:sz="6" w:space="0" w:color="auto"/>
              <w:bottom w:val="single" w:sz="6" w:space="0" w:color="auto"/>
            </w:tcBorders>
          </w:tcPr>
          <w:p w14:paraId="225F84FE" w14:textId="77777777" w:rsidR="00D80093" w:rsidRDefault="00D80093" w:rsidP="008D4B10">
            <w:pPr>
              <w:ind w:right="-405"/>
              <w:jc w:val="center"/>
              <w:rPr>
                <w:sz w:val="16"/>
                <w:szCs w:val="16"/>
              </w:rPr>
            </w:pPr>
            <w:r>
              <w:rPr>
                <w:sz w:val="16"/>
                <w:szCs w:val="16"/>
              </w:rPr>
              <w:t>168</w:t>
            </w:r>
          </w:p>
        </w:tc>
        <w:tc>
          <w:tcPr>
            <w:tcW w:w="592" w:type="dxa"/>
            <w:tcBorders>
              <w:top w:val="single" w:sz="6" w:space="0" w:color="auto"/>
              <w:bottom w:val="single" w:sz="6" w:space="0" w:color="auto"/>
            </w:tcBorders>
          </w:tcPr>
          <w:p w14:paraId="225F84FF" w14:textId="77777777" w:rsidR="00D80093" w:rsidRDefault="00D80093" w:rsidP="009B6488">
            <w:pPr>
              <w:ind w:right="-405"/>
              <w:rPr>
                <w:sz w:val="16"/>
                <w:szCs w:val="16"/>
              </w:rPr>
            </w:pPr>
            <w:r>
              <w:rPr>
                <w:sz w:val="16"/>
                <w:szCs w:val="16"/>
              </w:rPr>
              <w:t>1893</w:t>
            </w:r>
          </w:p>
        </w:tc>
        <w:tc>
          <w:tcPr>
            <w:tcW w:w="592" w:type="dxa"/>
            <w:tcBorders>
              <w:top w:val="single" w:sz="6" w:space="0" w:color="auto"/>
              <w:bottom w:val="single" w:sz="6" w:space="0" w:color="auto"/>
            </w:tcBorders>
          </w:tcPr>
          <w:p w14:paraId="225F8500" w14:textId="77777777" w:rsidR="00D80093" w:rsidRDefault="00D80093" w:rsidP="009B6488">
            <w:pPr>
              <w:ind w:right="-405"/>
              <w:rPr>
                <w:sz w:val="16"/>
                <w:szCs w:val="16"/>
              </w:rPr>
            </w:pPr>
            <w:r>
              <w:rPr>
                <w:sz w:val="16"/>
                <w:szCs w:val="16"/>
              </w:rPr>
              <w:t>1952</w:t>
            </w:r>
          </w:p>
        </w:tc>
        <w:tc>
          <w:tcPr>
            <w:tcW w:w="661" w:type="dxa"/>
            <w:tcBorders>
              <w:top w:val="single" w:sz="6" w:space="0" w:color="auto"/>
              <w:bottom w:val="single" w:sz="6" w:space="0" w:color="auto"/>
            </w:tcBorders>
          </w:tcPr>
          <w:p w14:paraId="225F8501" w14:textId="77777777" w:rsidR="00D80093" w:rsidRDefault="00D80093" w:rsidP="009B6488">
            <w:pPr>
              <w:ind w:right="-405"/>
              <w:rPr>
                <w:sz w:val="16"/>
                <w:szCs w:val="16"/>
              </w:rPr>
            </w:pPr>
            <w:r>
              <w:rPr>
                <w:sz w:val="16"/>
                <w:szCs w:val="16"/>
              </w:rPr>
              <w:t>60</w:t>
            </w:r>
          </w:p>
        </w:tc>
        <w:tc>
          <w:tcPr>
            <w:tcW w:w="10746" w:type="dxa"/>
            <w:gridSpan w:val="33"/>
            <w:tcBorders>
              <w:top w:val="single" w:sz="6" w:space="0" w:color="auto"/>
              <w:bottom w:val="single" w:sz="6" w:space="0" w:color="auto"/>
            </w:tcBorders>
          </w:tcPr>
          <w:p w14:paraId="225F8502" w14:textId="77777777" w:rsidR="00D80093" w:rsidRDefault="00D80093" w:rsidP="001E044D">
            <w:pPr>
              <w:jc w:val="center"/>
              <w:rPr>
                <w:sz w:val="16"/>
                <w:szCs w:val="16"/>
              </w:rPr>
            </w:pPr>
            <w:r>
              <w:rPr>
                <w:sz w:val="16"/>
                <w:szCs w:val="16"/>
              </w:rPr>
              <w:t>Not Collected</w:t>
            </w:r>
          </w:p>
        </w:tc>
      </w:tr>
      <w:tr w:rsidR="00D80093" w14:paraId="225F8516" w14:textId="77777777" w:rsidTr="00582C60">
        <w:trPr>
          <w:cantSplit/>
          <w:trHeight w:val="1080"/>
        </w:trPr>
        <w:tc>
          <w:tcPr>
            <w:tcW w:w="657" w:type="dxa"/>
            <w:tcBorders>
              <w:top w:val="single" w:sz="6" w:space="0" w:color="auto"/>
              <w:bottom w:val="single" w:sz="6" w:space="0" w:color="auto"/>
            </w:tcBorders>
            <w:shd w:val="clear" w:color="auto" w:fill="DBE5F1"/>
          </w:tcPr>
          <w:p w14:paraId="225F8504" w14:textId="77777777" w:rsidR="00D80093" w:rsidRDefault="00D80093" w:rsidP="008D4B10">
            <w:pPr>
              <w:ind w:right="-405"/>
              <w:jc w:val="center"/>
              <w:rPr>
                <w:b/>
                <w:bCs/>
                <w:sz w:val="16"/>
                <w:szCs w:val="16"/>
              </w:rPr>
            </w:pPr>
            <w:r>
              <w:rPr>
                <w:b/>
                <w:bCs/>
                <w:sz w:val="16"/>
                <w:szCs w:val="16"/>
              </w:rPr>
              <w:t>169</w:t>
            </w:r>
          </w:p>
        </w:tc>
        <w:tc>
          <w:tcPr>
            <w:tcW w:w="592" w:type="dxa"/>
            <w:tcBorders>
              <w:top w:val="single" w:sz="6" w:space="0" w:color="auto"/>
              <w:bottom w:val="single" w:sz="6" w:space="0" w:color="auto"/>
            </w:tcBorders>
            <w:shd w:val="clear" w:color="auto" w:fill="DBE5F1"/>
          </w:tcPr>
          <w:p w14:paraId="225F8505" w14:textId="77777777" w:rsidR="00D80093" w:rsidRDefault="00D80093" w:rsidP="009B6488">
            <w:pPr>
              <w:ind w:right="-405"/>
              <w:rPr>
                <w:b/>
                <w:bCs/>
                <w:sz w:val="16"/>
                <w:szCs w:val="16"/>
              </w:rPr>
            </w:pPr>
            <w:r>
              <w:rPr>
                <w:b/>
                <w:bCs/>
                <w:sz w:val="16"/>
                <w:szCs w:val="16"/>
              </w:rPr>
              <w:t>1953</w:t>
            </w:r>
          </w:p>
        </w:tc>
        <w:tc>
          <w:tcPr>
            <w:tcW w:w="592" w:type="dxa"/>
            <w:tcBorders>
              <w:top w:val="single" w:sz="6" w:space="0" w:color="auto"/>
              <w:bottom w:val="single" w:sz="6" w:space="0" w:color="auto"/>
            </w:tcBorders>
            <w:shd w:val="clear" w:color="auto" w:fill="DBE5F1"/>
          </w:tcPr>
          <w:p w14:paraId="225F8506" w14:textId="77777777" w:rsidR="00D80093" w:rsidRDefault="00D80093" w:rsidP="009B6488">
            <w:pPr>
              <w:ind w:right="-405"/>
              <w:rPr>
                <w:b/>
                <w:bCs/>
                <w:sz w:val="16"/>
                <w:szCs w:val="16"/>
              </w:rPr>
            </w:pPr>
            <w:r>
              <w:rPr>
                <w:b/>
                <w:bCs/>
                <w:sz w:val="16"/>
                <w:szCs w:val="16"/>
              </w:rPr>
              <w:t>1964</w:t>
            </w:r>
          </w:p>
        </w:tc>
        <w:tc>
          <w:tcPr>
            <w:tcW w:w="661" w:type="dxa"/>
            <w:tcBorders>
              <w:top w:val="single" w:sz="6" w:space="0" w:color="auto"/>
              <w:bottom w:val="single" w:sz="6" w:space="0" w:color="auto"/>
            </w:tcBorders>
            <w:shd w:val="clear" w:color="auto" w:fill="DBE5F1"/>
          </w:tcPr>
          <w:p w14:paraId="225F8507" w14:textId="77777777" w:rsidR="00D80093" w:rsidRDefault="00D80093" w:rsidP="009B6488">
            <w:pPr>
              <w:ind w:right="-405"/>
              <w:rPr>
                <w:b/>
                <w:bCs/>
                <w:sz w:val="16"/>
                <w:szCs w:val="16"/>
              </w:rPr>
            </w:pPr>
            <w:r>
              <w:rPr>
                <w:b/>
                <w:bCs/>
                <w:sz w:val="16"/>
                <w:szCs w:val="16"/>
              </w:rPr>
              <w:t>12</w:t>
            </w:r>
          </w:p>
        </w:tc>
        <w:tc>
          <w:tcPr>
            <w:tcW w:w="494" w:type="dxa"/>
            <w:tcBorders>
              <w:top w:val="single" w:sz="6" w:space="0" w:color="auto"/>
              <w:bottom w:val="single" w:sz="6" w:space="0" w:color="auto"/>
            </w:tcBorders>
            <w:shd w:val="clear" w:color="auto" w:fill="DBE5F1"/>
          </w:tcPr>
          <w:p w14:paraId="225F8508" w14:textId="77777777" w:rsidR="00D80093" w:rsidRDefault="00D80093" w:rsidP="009B6488">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25F8509" w14:textId="77777777" w:rsidR="00D80093" w:rsidRDefault="00D80093" w:rsidP="009B6488">
            <w:pPr>
              <w:ind w:right="-405"/>
              <w:rPr>
                <w:b/>
                <w:bCs/>
                <w:sz w:val="16"/>
                <w:szCs w:val="16"/>
              </w:rPr>
            </w:pPr>
            <w:r>
              <w:rPr>
                <w:b/>
                <w:bCs/>
                <w:sz w:val="16"/>
                <w:szCs w:val="16"/>
              </w:rPr>
              <w:t xml:space="preserve">GRADE  K </w:t>
            </w:r>
          </w:p>
          <w:p w14:paraId="225F850A" w14:textId="77777777" w:rsidR="00D80093" w:rsidRDefault="00D80093" w:rsidP="009B6488">
            <w:pPr>
              <w:ind w:right="-405"/>
              <w:rPr>
                <w:b/>
                <w:bCs/>
                <w:sz w:val="16"/>
                <w:szCs w:val="16"/>
              </w:rPr>
            </w:pPr>
            <w:r>
              <w:rPr>
                <w:b/>
                <w:bCs/>
                <w:sz w:val="16"/>
                <w:szCs w:val="16"/>
              </w:rPr>
              <w:t>SCHOOL</w:t>
            </w:r>
          </w:p>
          <w:p w14:paraId="225F850B" w14:textId="77777777" w:rsidR="00D80093" w:rsidRDefault="00D80093"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50C" w14:textId="77777777" w:rsidR="00D80093" w:rsidRDefault="00D80093" w:rsidP="001E044D">
            <w:pPr>
              <w:ind w:right="-140"/>
              <w:rPr>
                <w:b/>
                <w:bCs/>
                <w:sz w:val="16"/>
                <w:szCs w:val="16"/>
              </w:rPr>
            </w:pPr>
            <w:r>
              <w:rPr>
                <w:b/>
                <w:bCs/>
                <w:sz w:val="16"/>
                <w:szCs w:val="16"/>
              </w:rPr>
              <w:t>CR</w:t>
            </w:r>
          </w:p>
          <w:p w14:paraId="225F850D" w14:textId="77777777" w:rsidR="00D80093" w:rsidRDefault="00D80093" w:rsidP="001E044D">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25F850E" w14:textId="77777777" w:rsidR="00D80093" w:rsidRDefault="00D80093" w:rsidP="009B6488">
            <w:pPr>
              <w:ind w:right="-405"/>
              <w:rPr>
                <w:b/>
                <w:bCs/>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cPr>
          <w:p w14:paraId="225F850F" w14:textId="77777777" w:rsidR="00D80093" w:rsidRDefault="00D80093" w:rsidP="001E044D">
            <w:pPr>
              <w:ind w:right="-106"/>
              <w:rPr>
                <w:b/>
                <w:bCs/>
                <w:sz w:val="16"/>
                <w:szCs w:val="16"/>
              </w:rPr>
            </w:pPr>
            <w:r>
              <w:rPr>
                <w:b/>
                <w:bCs/>
                <w:sz w:val="16"/>
                <w:szCs w:val="16"/>
              </w:rPr>
              <w:t xml:space="preserve">PED School Code the student was in on the 120th day of kindergarten.  </w:t>
            </w:r>
          </w:p>
          <w:p w14:paraId="225F8510" w14:textId="77777777" w:rsidR="00D80093" w:rsidRDefault="00D80093" w:rsidP="001E044D">
            <w:pPr>
              <w:ind w:right="-106"/>
              <w:rPr>
                <w:b/>
                <w:bCs/>
                <w:sz w:val="16"/>
                <w:szCs w:val="16"/>
              </w:rPr>
            </w:pPr>
          </w:p>
          <w:p w14:paraId="225F8511" w14:textId="77777777" w:rsidR="00D80093" w:rsidRDefault="00D80093" w:rsidP="001E044D">
            <w:pPr>
              <w:ind w:right="-106"/>
              <w:rPr>
                <w:b/>
                <w:bCs/>
                <w:sz w:val="16"/>
                <w:szCs w:val="16"/>
              </w:rPr>
            </w:pPr>
            <w:r>
              <w:rPr>
                <w:b/>
                <w:bCs/>
                <w:sz w:val="16"/>
                <w:szCs w:val="16"/>
              </w:rPr>
              <w:t xml:space="preserve">Leave blank if the school is not in the same district as the student’s current school.* </w:t>
            </w:r>
          </w:p>
          <w:p w14:paraId="225F8512" w14:textId="77777777" w:rsidR="00D80093" w:rsidRDefault="00D80093" w:rsidP="001E044D">
            <w:pPr>
              <w:ind w:right="-106"/>
              <w:rPr>
                <w:b/>
                <w:bCs/>
                <w:sz w:val="16"/>
                <w:szCs w:val="16"/>
              </w:rPr>
            </w:pPr>
          </w:p>
          <w:p w14:paraId="225F8513" w14:textId="77777777" w:rsidR="00D80093" w:rsidRDefault="00D80093" w:rsidP="001E044D">
            <w:pPr>
              <w:ind w:right="-106"/>
              <w:rPr>
                <w:b/>
                <w:bCs/>
                <w:sz w:val="16"/>
                <w:szCs w:val="16"/>
              </w:rPr>
            </w:pPr>
            <w:r>
              <w:rPr>
                <w:b/>
                <w:bCs/>
                <w:sz w:val="16"/>
                <w:szCs w:val="16"/>
              </w:rPr>
              <w:t>*(Blank for all students except for those in grade 3.  Used to identify Feeder Schools for students in grade 3.)</w:t>
            </w:r>
          </w:p>
        </w:tc>
        <w:tc>
          <w:tcPr>
            <w:tcW w:w="2836" w:type="dxa"/>
            <w:gridSpan w:val="10"/>
            <w:tcBorders>
              <w:top w:val="single" w:sz="6" w:space="0" w:color="auto"/>
              <w:bottom w:val="single" w:sz="6" w:space="0" w:color="auto"/>
            </w:tcBorders>
            <w:shd w:val="clear" w:color="auto" w:fill="DBE5F1"/>
          </w:tcPr>
          <w:p w14:paraId="225F8514" w14:textId="77777777" w:rsidR="00D80093" w:rsidRDefault="00D80093" w:rsidP="001E044D">
            <w:pPr>
              <w:rPr>
                <w:b/>
                <w:bCs/>
                <w:sz w:val="16"/>
                <w:szCs w:val="16"/>
              </w:rPr>
            </w:pPr>
            <w:r>
              <w:rPr>
                <w:b/>
                <w:bCs/>
                <w:sz w:val="16"/>
                <w:szCs w:val="16"/>
              </w:rPr>
              <w:t>Required if student is currently in 3rd grade and was previously enrolled in a K-2 feeder school. A Feeder School is defined as the school most recently attended by the student with a grade configuration of 2-2, 1-2, K-2, 1-1, K-1, or K-K.</w:t>
            </w:r>
          </w:p>
        </w:tc>
        <w:tc>
          <w:tcPr>
            <w:tcW w:w="1785" w:type="dxa"/>
            <w:gridSpan w:val="3"/>
            <w:tcBorders>
              <w:top w:val="single" w:sz="6" w:space="0" w:color="auto"/>
              <w:bottom w:val="single" w:sz="6" w:space="0" w:color="auto"/>
            </w:tcBorders>
            <w:shd w:val="clear" w:color="auto" w:fill="DBE5F1"/>
          </w:tcPr>
          <w:p w14:paraId="225F8515" w14:textId="77777777" w:rsidR="00D80093" w:rsidRDefault="00D80093" w:rsidP="009B6488">
            <w:pPr>
              <w:ind w:right="-405"/>
              <w:rPr>
                <w:b/>
                <w:bCs/>
                <w:sz w:val="16"/>
                <w:szCs w:val="16"/>
              </w:rPr>
            </w:pPr>
            <w:r>
              <w:rPr>
                <w:b/>
                <w:bCs/>
                <w:sz w:val="16"/>
                <w:szCs w:val="16"/>
              </w:rPr>
              <w:t> </w:t>
            </w:r>
          </w:p>
        </w:tc>
      </w:tr>
      <w:tr w:rsidR="00D80093" w14:paraId="225F8527" w14:textId="77777777" w:rsidTr="00582C60">
        <w:trPr>
          <w:cantSplit/>
          <w:trHeight w:val="2177"/>
        </w:trPr>
        <w:tc>
          <w:tcPr>
            <w:tcW w:w="657" w:type="dxa"/>
            <w:tcBorders>
              <w:top w:val="single" w:sz="6" w:space="0" w:color="auto"/>
              <w:bottom w:val="single" w:sz="6" w:space="0" w:color="auto"/>
            </w:tcBorders>
            <w:shd w:val="clear" w:color="auto" w:fill="DBE5F1"/>
          </w:tcPr>
          <w:p w14:paraId="225F8517" w14:textId="77777777" w:rsidR="00D80093" w:rsidRDefault="00D80093" w:rsidP="008D4B10">
            <w:pPr>
              <w:ind w:right="-405"/>
              <w:jc w:val="center"/>
              <w:rPr>
                <w:b/>
                <w:bCs/>
                <w:sz w:val="16"/>
                <w:szCs w:val="16"/>
              </w:rPr>
            </w:pPr>
            <w:r>
              <w:rPr>
                <w:b/>
                <w:bCs/>
                <w:sz w:val="16"/>
                <w:szCs w:val="16"/>
              </w:rPr>
              <w:t>170</w:t>
            </w:r>
          </w:p>
        </w:tc>
        <w:tc>
          <w:tcPr>
            <w:tcW w:w="592" w:type="dxa"/>
            <w:tcBorders>
              <w:top w:val="single" w:sz="6" w:space="0" w:color="auto"/>
              <w:bottom w:val="single" w:sz="6" w:space="0" w:color="auto"/>
            </w:tcBorders>
            <w:shd w:val="clear" w:color="auto" w:fill="DBE5F1"/>
          </w:tcPr>
          <w:p w14:paraId="225F8518" w14:textId="77777777" w:rsidR="00D80093" w:rsidRDefault="00D80093" w:rsidP="009B6488">
            <w:pPr>
              <w:ind w:right="-405"/>
              <w:rPr>
                <w:b/>
                <w:bCs/>
                <w:sz w:val="16"/>
                <w:szCs w:val="16"/>
              </w:rPr>
            </w:pPr>
            <w:r>
              <w:rPr>
                <w:b/>
                <w:bCs/>
                <w:sz w:val="16"/>
                <w:szCs w:val="16"/>
              </w:rPr>
              <w:t>1965</w:t>
            </w:r>
          </w:p>
        </w:tc>
        <w:tc>
          <w:tcPr>
            <w:tcW w:w="592" w:type="dxa"/>
            <w:tcBorders>
              <w:top w:val="single" w:sz="6" w:space="0" w:color="auto"/>
              <w:bottom w:val="single" w:sz="6" w:space="0" w:color="auto"/>
            </w:tcBorders>
            <w:shd w:val="clear" w:color="auto" w:fill="DBE5F1"/>
          </w:tcPr>
          <w:p w14:paraId="225F8519" w14:textId="77777777" w:rsidR="00D80093" w:rsidRDefault="00D80093" w:rsidP="009B6488">
            <w:pPr>
              <w:ind w:right="-405"/>
              <w:rPr>
                <w:b/>
                <w:bCs/>
                <w:sz w:val="16"/>
                <w:szCs w:val="16"/>
              </w:rPr>
            </w:pPr>
            <w:r>
              <w:rPr>
                <w:b/>
                <w:bCs/>
                <w:sz w:val="16"/>
                <w:szCs w:val="16"/>
              </w:rPr>
              <w:t>1976</w:t>
            </w:r>
          </w:p>
        </w:tc>
        <w:tc>
          <w:tcPr>
            <w:tcW w:w="661" w:type="dxa"/>
            <w:tcBorders>
              <w:top w:val="single" w:sz="6" w:space="0" w:color="auto"/>
              <w:bottom w:val="single" w:sz="6" w:space="0" w:color="auto"/>
            </w:tcBorders>
            <w:shd w:val="clear" w:color="auto" w:fill="DBE5F1"/>
          </w:tcPr>
          <w:p w14:paraId="225F851A" w14:textId="77777777" w:rsidR="00D80093" w:rsidRDefault="00D80093" w:rsidP="009B6488">
            <w:pPr>
              <w:ind w:right="-405"/>
              <w:rPr>
                <w:b/>
                <w:bCs/>
                <w:sz w:val="16"/>
                <w:szCs w:val="16"/>
              </w:rPr>
            </w:pPr>
            <w:r>
              <w:rPr>
                <w:b/>
                <w:bCs/>
                <w:sz w:val="16"/>
                <w:szCs w:val="16"/>
              </w:rPr>
              <w:t>12</w:t>
            </w:r>
          </w:p>
        </w:tc>
        <w:tc>
          <w:tcPr>
            <w:tcW w:w="494" w:type="dxa"/>
            <w:tcBorders>
              <w:top w:val="single" w:sz="6" w:space="0" w:color="auto"/>
              <w:bottom w:val="single" w:sz="6" w:space="0" w:color="auto"/>
            </w:tcBorders>
            <w:shd w:val="clear" w:color="auto" w:fill="DBE5F1"/>
          </w:tcPr>
          <w:p w14:paraId="225F851B" w14:textId="77777777" w:rsidR="00D80093" w:rsidRDefault="00D80093" w:rsidP="009B6488">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25F851C" w14:textId="77777777" w:rsidR="00D80093" w:rsidRDefault="00D80093" w:rsidP="009B6488">
            <w:pPr>
              <w:ind w:right="-405"/>
              <w:rPr>
                <w:b/>
                <w:bCs/>
                <w:sz w:val="16"/>
                <w:szCs w:val="16"/>
              </w:rPr>
            </w:pPr>
            <w:r>
              <w:rPr>
                <w:b/>
                <w:bCs/>
                <w:sz w:val="16"/>
                <w:szCs w:val="16"/>
              </w:rPr>
              <w:t xml:space="preserve">GRADE  01 </w:t>
            </w:r>
          </w:p>
          <w:p w14:paraId="225F851D" w14:textId="77777777" w:rsidR="00D80093" w:rsidRDefault="00D80093" w:rsidP="009B6488">
            <w:pPr>
              <w:ind w:right="-405"/>
              <w:rPr>
                <w:b/>
                <w:bCs/>
                <w:sz w:val="16"/>
                <w:szCs w:val="16"/>
              </w:rPr>
            </w:pPr>
            <w:r>
              <w:rPr>
                <w:b/>
                <w:bCs/>
                <w:sz w:val="16"/>
                <w:szCs w:val="16"/>
              </w:rPr>
              <w:t xml:space="preserve">SCHOOL </w:t>
            </w:r>
          </w:p>
          <w:p w14:paraId="225F851E" w14:textId="77777777" w:rsidR="00D80093" w:rsidRDefault="00D80093"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51F" w14:textId="77777777" w:rsidR="00D80093" w:rsidRDefault="00D80093" w:rsidP="001E044D">
            <w:pPr>
              <w:ind w:right="-140"/>
              <w:rPr>
                <w:b/>
                <w:bCs/>
                <w:sz w:val="16"/>
                <w:szCs w:val="16"/>
              </w:rPr>
            </w:pPr>
            <w:r>
              <w:rPr>
                <w:b/>
                <w:bCs/>
                <w:sz w:val="16"/>
                <w:szCs w:val="16"/>
              </w:rPr>
              <w:t>CR</w:t>
            </w:r>
          </w:p>
          <w:p w14:paraId="225F8520" w14:textId="77777777" w:rsidR="00D80093" w:rsidRDefault="00D80093" w:rsidP="001E044D">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25F8521" w14:textId="77777777" w:rsidR="00D80093" w:rsidRDefault="00D80093" w:rsidP="009B6488">
            <w:pPr>
              <w:ind w:right="-405"/>
              <w:rPr>
                <w:b/>
                <w:bCs/>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cPr>
          <w:p w14:paraId="225F8522" w14:textId="77777777" w:rsidR="00D80093" w:rsidRDefault="00D80093" w:rsidP="001E044D">
            <w:pPr>
              <w:ind w:right="-106"/>
              <w:rPr>
                <w:b/>
                <w:bCs/>
                <w:sz w:val="16"/>
                <w:szCs w:val="16"/>
              </w:rPr>
            </w:pPr>
            <w:r>
              <w:rPr>
                <w:b/>
                <w:bCs/>
                <w:sz w:val="16"/>
                <w:szCs w:val="16"/>
              </w:rPr>
              <w:t>PED School Code the student was in on the 120</w:t>
            </w:r>
            <w:r>
              <w:rPr>
                <w:b/>
                <w:bCs/>
                <w:sz w:val="16"/>
                <w:szCs w:val="16"/>
                <w:vertAlign w:val="superscript"/>
              </w:rPr>
              <w:t>th</w:t>
            </w:r>
            <w:r>
              <w:rPr>
                <w:b/>
                <w:bCs/>
                <w:sz w:val="16"/>
                <w:szCs w:val="16"/>
              </w:rPr>
              <w:t xml:space="preserve"> day of first grade.*</w:t>
            </w:r>
          </w:p>
          <w:p w14:paraId="225F8523" w14:textId="77777777" w:rsidR="00D80093" w:rsidRDefault="00D80093" w:rsidP="001E044D">
            <w:pPr>
              <w:ind w:right="-106"/>
              <w:rPr>
                <w:b/>
                <w:bCs/>
                <w:sz w:val="16"/>
                <w:szCs w:val="16"/>
              </w:rPr>
            </w:pPr>
          </w:p>
          <w:p w14:paraId="225F8524" w14:textId="77777777" w:rsidR="00D80093" w:rsidRDefault="00D80093" w:rsidP="001E044D">
            <w:pPr>
              <w:ind w:right="-106"/>
              <w:rPr>
                <w:b/>
                <w:bCs/>
                <w:sz w:val="16"/>
                <w:szCs w:val="16"/>
              </w:rPr>
            </w:pPr>
            <w:r>
              <w:rPr>
                <w:b/>
                <w:bCs/>
                <w:sz w:val="16"/>
                <w:szCs w:val="16"/>
              </w:rPr>
              <w:t>*(Blank for all students except for those in grade 3.  Used to identify Feeder Schools for students in grade 3.)</w:t>
            </w:r>
          </w:p>
        </w:tc>
        <w:tc>
          <w:tcPr>
            <w:tcW w:w="2836" w:type="dxa"/>
            <w:gridSpan w:val="10"/>
            <w:tcBorders>
              <w:top w:val="single" w:sz="6" w:space="0" w:color="auto"/>
              <w:bottom w:val="single" w:sz="6" w:space="0" w:color="auto"/>
            </w:tcBorders>
            <w:shd w:val="clear" w:color="auto" w:fill="DBE5F1"/>
          </w:tcPr>
          <w:p w14:paraId="225F8525" w14:textId="77777777" w:rsidR="00D80093" w:rsidRDefault="00D80093" w:rsidP="001E044D">
            <w:pPr>
              <w:rPr>
                <w:b/>
                <w:bCs/>
                <w:sz w:val="16"/>
                <w:szCs w:val="16"/>
              </w:rPr>
            </w:pPr>
            <w:r>
              <w:rPr>
                <w:b/>
                <w:bCs/>
                <w:sz w:val="16"/>
                <w:szCs w:val="16"/>
              </w:rPr>
              <w:t>Required if student is currently in 3rd grade and was previously enrolled in a K-2 feeder school. A Feeder School is defined as the school most recently attended by the student with a grade configuration of 2-2, 1-2, K-2, 1-1, K-1, or K-K.</w:t>
            </w:r>
          </w:p>
        </w:tc>
        <w:tc>
          <w:tcPr>
            <w:tcW w:w="1785" w:type="dxa"/>
            <w:gridSpan w:val="3"/>
            <w:tcBorders>
              <w:top w:val="single" w:sz="6" w:space="0" w:color="auto"/>
              <w:bottom w:val="single" w:sz="6" w:space="0" w:color="auto"/>
            </w:tcBorders>
            <w:shd w:val="clear" w:color="auto" w:fill="DBE5F1"/>
          </w:tcPr>
          <w:p w14:paraId="225F8526" w14:textId="77777777" w:rsidR="00D80093" w:rsidRDefault="00D80093" w:rsidP="009B6488">
            <w:pPr>
              <w:ind w:right="-405"/>
              <w:rPr>
                <w:b/>
                <w:bCs/>
                <w:sz w:val="16"/>
                <w:szCs w:val="16"/>
              </w:rPr>
            </w:pPr>
            <w:r>
              <w:rPr>
                <w:b/>
                <w:bCs/>
                <w:sz w:val="16"/>
                <w:szCs w:val="16"/>
              </w:rPr>
              <w:t> </w:t>
            </w:r>
          </w:p>
        </w:tc>
      </w:tr>
      <w:tr w:rsidR="00D80093" w14:paraId="225F8538" w14:textId="77777777" w:rsidTr="00582C60">
        <w:trPr>
          <w:cantSplit/>
          <w:trHeight w:val="945"/>
        </w:trPr>
        <w:tc>
          <w:tcPr>
            <w:tcW w:w="657" w:type="dxa"/>
            <w:tcBorders>
              <w:top w:val="single" w:sz="6" w:space="0" w:color="auto"/>
              <w:bottom w:val="single" w:sz="6" w:space="0" w:color="auto"/>
            </w:tcBorders>
            <w:shd w:val="clear" w:color="auto" w:fill="DBE5F1"/>
          </w:tcPr>
          <w:p w14:paraId="225F8528" w14:textId="77777777" w:rsidR="00D80093" w:rsidRDefault="00D80093" w:rsidP="008D4B10">
            <w:pPr>
              <w:ind w:right="-405"/>
              <w:jc w:val="center"/>
              <w:rPr>
                <w:b/>
                <w:bCs/>
                <w:sz w:val="16"/>
                <w:szCs w:val="16"/>
              </w:rPr>
            </w:pPr>
            <w:r>
              <w:rPr>
                <w:b/>
                <w:bCs/>
                <w:sz w:val="16"/>
                <w:szCs w:val="16"/>
              </w:rPr>
              <w:t>171</w:t>
            </w:r>
          </w:p>
        </w:tc>
        <w:tc>
          <w:tcPr>
            <w:tcW w:w="592" w:type="dxa"/>
            <w:tcBorders>
              <w:top w:val="single" w:sz="6" w:space="0" w:color="auto"/>
              <w:bottom w:val="single" w:sz="6" w:space="0" w:color="auto"/>
            </w:tcBorders>
            <w:shd w:val="clear" w:color="auto" w:fill="DBE5F1"/>
          </w:tcPr>
          <w:p w14:paraId="225F8529" w14:textId="77777777" w:rsidR="00D80093" w:rsidRDefault="00D80093" w:rsidP="009B6488">
            <w:pPr>
              <w:ind w:right="-405"/>
              <w:rPr>
                <w:b/>
                <w:bCs/>
                <w:sz w:val="16"/>
                <w:szCs w:val="16"/>
              </w:rPr>
            </w:pPr>
            <w:r>
              <w:rPr>
                <w:b/>
                <w:bCs/>
                <w:sz w:val="16"/>
                <w:szCs w:val="16"/>
              </w:rPr>
              <w:t>1977</w:t>
            </w:r>
          </w:p>
        </w:tc>
        <w:tc>
          <w:tcPr>
            <w:tcW w:w="592" w:type="dxa"/>
            <w:tcBorders>
              <w:top w:val="single" w:sz="6" w:space="0" w:color="auto"/>
              <w:bottom w:val="single" w:sz="6" w:space="0" w:color="auto"/>
            </w:tcBorders>
            <w:shd w:val="clear" w:color="auto" w:fill="DBE5F1"/>
          </w:tcPr>
          <w:p w14:paraId="225F852A" w14:textId="77777777" w:rsidR="00D80093" w:rsidRDefault="00D80093" w:rsidP="009B6488">
            <w:pPr>
              <w:ind w:right="-405"/>
              <w:rPr>
                <w:b/>
                <w:bCs/>
                <w:sz w:val="16"/>
                <w:szCs w:val="16"/>
              </w:rPr>
            </w:pPr>
            <w:r>
              <w:rPr>
                <w:b/>
                <w:bCs/>
                <w:sz w:val="16"/>
                <w:szCs w:val="16"/>
              </w:rPr>
              <w:t>1988</w:t>
            </w:r>
          </w:p>
        </w:tc>
        <w:tc>
          <w:tcPr>
            <w:tcW w:w="661" w:type="dxa"/>
            <w:tcBorders>
              <w:top w:val="single" w:sz="6" w:space="0" w:color="auto"/>
              <w:bottom w:val="single" w:sz="6" w:space="0" w:color="auto"/>
            </w:tcBorders>
            <w:shd w:val="clear" w:color="auto" w:fill="DBE5F1"/>
          </w:tcPr>
          <w:p w14:paraId="225F852B" w14:textId="77777777" w:rsidR="00D80093" w:rsidRDefault="00D80093" w:rsidP="009B6488">
            <w:pPr>
              <w:ind w:right="-405"/>
              <w:rPr>
                <w:b/>
                <w:bCs/>
                <w:sz w:val="16"/>
                <w:szCs w:val="16"/>
              </w:rPr>
            </w:pPr>
            <w:r>
              <w:rPr>
                <w:b/>
                <w:bCs/>
                <w:sz w:val="16"/>
                <w:szCs w:val="16"/>
              </w:rPr>
              <w:t>12</w:t>
            </w:r>
          </w:p>
        </w:tc>
        <w:tc>
          <w:tcPr>
            <w:tcW w:w="494" w:type="dxa"/>
            <w:tcBorders>
              <w:top w:val="single" w:sz="6" w:space="0" w:color="auto"/>
              <w:bottom w:val="single" w:sz="6" w:space="0" w:color="auto"/>
            </w:tcBorders>
            <w:shd w:val="clear" w:color="auto" w:fill="DBE5F1"/>
          </w:tcPr>
          <w:p w14:paraId="225F852C" w14:textId="77777777" w:rsidR="00D80093" w:rsidRDefault="00D80093" w:rsidP="009B6488">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25F852D" w14:textId="77777777" w:rsidR="00D80093" w:rsidRDefault="00D80093" w:rsidP="009B6488">
            <w:pPr>
              <w:ind w:right="-405"/>
              <w:rPr>
                <w:b/>
                <w:bCs/>
                <w:sz w:val="16"/>
                <w:szCs w:val="16"/>
              </w:rPr>
            </w:pPr>
            <w:r>
              <w:rPr>
                <w:b/>
                <w:bCs/>
                <w:sz w:val="16"/>
                <w:szCs w:val="16"/>
              </w:rPr>
              <w:t xml:space="preserve">GRADE  02 </w:t>
            </w:r>
          </w:p>
          <w:p w14:paraId="225F852E" w14:textId="77777777" w:rsidR="00D80093" w:rsidRDefault="00D80093" w:rsidP="009B6488">
            <w:pPr>
              <w:ind w:right="-405"/>
              <w:rPr>
                <w:b/>
                <w:bCs/>
                <w:sz w:val="16"/>
                <w:szCs w:val="16"/>
              </w:rPr>
            </w:pPr>
            <w:r>
              <w:rPr>
                <w:b/>
                <w:bCs/>
                <w:sz w:val="16"/>
                <w:szCs w:val="16"/>
              </w:rPr>
              <w:t xml:space="preserve">SCHOOL </w:t>
            </w:r>
          </w:p>
          <w:p w14:paraId="225F852F" w14:textId="77777777" w:rsidR="00D80093" w:rsidRDefault="00D80093" w:rsidP="009B6488">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530" w14:textId="77777777" w:rsidR="00D80093" w:rsidRDefault="00D80093" w:rsidP="001E044D">
            <w:pPr>
              <w:ind w:right="-140"/>
              <w:rPr>
                <w:b/>
                <w:bCs/>
                <w:sz w:val="16"/>
                <w:szCs w:val="16"/>
              </w:rPr>
            </w:pPr>
            <w:r>
              <w:rPr>
                <w:b/>
                <w:bCs/>
                <w:sz w:val="16"/>
                <w:szCs w:val="16"/>
              </w:rPr>
              <w:t>CR</w:t>
            </w:r>
          </w:p>
          <w:p w14:paraId="225F8531" w14:textId="77777777" w:rsidR="00D80093" w:rsidRDefault="00D80093" w:rsidP="001E044D">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25F8532" w14:textId="77777777" w:rsidR="00D80093" w:rsidRDefault="00D80093" w:rsidP="009B6488">
            <w:pPr>
              <w:ind w:right="-405"/>
              <w:rPr>
                <w:b/>
                <w:bCs/>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cPr>
          <w:p w14:paraId="225F8533" w14:textId="77777777" w:rsidR="00D80093" w:rsidRDefault="00D80093" w:rsidP="001E044D">
            <w:pPr>
              <w:ind w:right="-106"/>
              <w:rPr>
                <w:b/>
                <w:bCs/>
                <w:sz w:val="16"/>
                <w:szCs w:val="16"/>
              </w:rPr>
            </w:pPr>
            <w:r>
              <w:rPr>
                <w:b/>
                <w:bCs/>
                <w:sz w:val="16"/>
                <w:szCs w:val="16"/>
              </w:rPr>
              <w:t>PED School Code the student was in on the 120</w:t>
            </w:r>
            <w:r>
              <w:rPr>
                <w:b/>
                <w:bCs/>
                <w:sz w:val="16"/>
                <w:szCs w:val="16"/>
                <w:vertAlign w:val="superscript"/>
              </w:rPr>
              <w:t>th</w:t>
            </w:r>
            <w:r>
              <w:rPr>
                <w:b/>
                <w:bCs/>
                <w:sz w:val="16"/>
                <w:szCs w:val="16"/>
              </w:rPr>
              <w:t xml:space="preserve"> day of second grade.*</w:t>
            </w:r>
          </w:p>
          <w:p w14:paraId="225F8534" w14:textId="77777777" w:rsidR="00D80093" w:rsidRDefault="00D80093" w:rsidP="001E044D">
            <w:pPr>
              <w:ind w:right="-106"/>
              <w:rPr>
                <w:b/>
                <w:bCs/>
                <w:sz w:val="16"/>
                <w:szCs w:val="16"/>
              </w:rPr>
            </w:pPr>
          </w:p>
          <w:p w14:paraId="225F8535" w14:textId="77777777" w:rsidR="00D80093" w:rsidRDefault="00D80093" w:rsidP="001E044D">
            <w:pPr>
              <w:ind w:right="-106"/>
              <w:rPr>
                <w:b/>
                <w:bCs/>
                <w:sz w:val="16"/>
                <w:szCs w:val="16"/>
              </w:rPr>
            </w:pPr>
            <w:r>
              <w:rPr>
                <w:b/>
                <w:bCs/>
                <w:sz w:val="16"/>
                <w:szCs w:val="16"/>
              </w:rPr>
              <w:t>*(Blank for all students except for those in grade 3.  Used to identify Feeder Schools for students in grade 3.)</w:t>
            </w:r>
          </w:p>
        </w:tc>
        <w:tc>
          <w:tcPr>
            <w:tcW w:w="2836" w:type="dxa"/>
            <w:gridSpan w:val="10"/>
            <w:tcBorders>
              <w:top w:val="single" w:sz="6" w:space="0" w:color="auto"/>
              <w:bottom w:val="single" w:sz="6" w:space="0" w:color="auto"/>
            </w:tcBorders>
            <w:shd w:val="clear" w:color="auto" w:fill="DBE5F1"/>
          </w:tcPr>
          <w:p w14:paraId="225F8536" w14:textId="77777777" w:rsidR="00D80093" w:rsidRDefault="00D80093" w:rsidP="001E044D">
            <w:pPr>
              <w:rPr>
                <w:b/>
                <w:bCs/>
                <w:sz w:val="16"/>
                <w:szCs w:val="16"/>
              </w:rPr>
            </w:pPr>
            <w:r>
              <w:rPr>
                <w:b/>
                <w:bCs/>
                <w:sz w:val="16"/>
                <w:szCs w:val="16"/>
              </w:rPr>
              <w:t>Required if student is currently in 3rd grade and was previously enrolled in a K-2 feeder school. A Feeder School is defined as the school most recently attended by the student with a grade configuration of 2-2, 1-2, K-2, 1-1, K-1, or K-K.</w:t>
            </w:r>
          </w:p>
        </w:tc>
        <w:tc>
          <w:tcPr>
            <w:tcW w:w="1785" w:type="dxa"/>
            <w:gridSpan w:val="3"/>
            <w:tcBorders>
              <w:top w:val="single" w:sz="6" w:space="0" w:color="auto"/>
              <w:bottom w:val="single" w:sz="6" w:space="0" w:color="auto"/>
            </w:tcBorders>
            <w:shd w:val="clear" w:color="auto" w:fill="DBE5F1"/>
          </w:tcPr>
          <w:p w14:paraId="225F8537" w14:textId="77777777" w:rsidR="00D80093" w:rsidRDefault="00D80093" w:rsidP="009B6488">
            <w:pPr>
              <w:ind w:right="-405"/>
              <w:rPr>
                <w:b/>
                <w:bCs/>
                <w:sz w:val="16"/>
                <w:szCs w:val="16"/>
              </w:rPr>
            </w:pPr>
            <w:r>
              <w:rPr>
                <w:b/>
                <w:bCs/>
                <w:sz w:val="16"/>
                <w:szCs w:val="16"/>
              </w:rPr>
              <w:t> </w:t>
            </w:r>
          </w:p>
        </w:tc>
      </w:tr>
      <w:tr w:rsidR="00D80093" w14:paraId="225F853E" w14:textId="77777777" w:rsidTr="00582C60">
        <w:trPr>
          <w:cantSplit/>
          <w:trHeight w:val="333"/>
        </w:trPr>
        <w:tc>
          <w:tcPr>
            <w:tcW w:w="657" w:type="dxa"/>
            <w:tcBorders>
              <w:top w:val="single" w:sz="6" w:space="0" w:color="auto"/>
            </w:tcBorders>
          </w:tcPr>
          <w:p w14:paraId="225F8539" w14:textId="77777777" w:rsidR="00D80093" w:rsidRPr="002F61A0" w:rsidRDefault="00D80093" w:rsidP="008D4B10">
            <w:pPr>
              <w:ind w:right="-405"/>
              <w:jc w:val="center"/>
              <w:rPr>
                <w:sz w:val="16"/>
                <w:szCs w:val="16"/>
              </w:rPr>
            </w:pPr>
            <w:r w:rsidRPr="002F61A0">
              <w:rPr>
                <w:sz w:val="16"/>
                <w:szCs w:val="16"/>
              </w:rPr>
              <w:t>172</w:t>
            </w:r>
          </w:p>
        </w:tc>
        <w:tc>
          <w:tcPr>
            <w:tcW w:w="592" w:type="dxa"/>
            <w:tcBorders>
              <w:top w:val="single" w:sz="6" w:space="0" w:color="auto"/>
            </w:tcBorders>
          </w:tcPr>
          <w:p w14:paraId="225F853A" w14:textId="77777777" w:rsidR="00D80093" w:rsidRPr="002F61A0" w:rsidRDefault="00D80093" w:rsidP="009B6488">
            <w:pPr>
              <w:ind w:right="-405"/>
              <w:rPr>
                <w:sz w:val="16"/>
                <w:szCs w:val="16"/>
              </w:rPr>
            </w:pPr>
            <w:r w:rsidRPr="002F61A0">
              <w:rPr>
                <w:sz w:val="16"/>
                <w:szCs w:val="16"/>
              </w:rPr>
              <w:t>1989</w:t>
            </w:r>
          </w:p>
        </w:tc>
        <w:tc>
          <w:tcPr>
            <w:tcW w:w="592" w:type="dxa"/>
            <w:tcBorders>
              <w:top w:val="single" w:sz="6" w:space="0" w:color="auto"/>
            </w:tcBorders>
          </w:tcPr>
          <w:p w14:paraId="225F853B" w14:textId="77777777" w:rsidR="00D80093" w:rsidRPr="002F61A0" w:rsidRDefault="00D80093" w:rsidP="009B6488">
            <w:pPr>
              <w:ind w:right="-405"/>
              <w:rPr>
                <w:sz w:val="16"/>
                <w:szCs w:val="16"/>
              </w:rPr>
            </w:pPr>
            <w:r w:rsidRPr="002F61A0">
              <w:rPr>
                <w:sz w:val="16"/>
                <w:szCs w:val="16"/>
              </w:rPr>
              <w:t>2018</w:t>
            </w:r>
          </w:p>
        </w:tc>
        <w:tc>
          <w:tcPr>
            <w:tcW w:w="661" w:type="dxa"/>
            <w:tcBorders>
              <w:top w:val="single" w:sz="6" w:space="0" w:color="auto"/>
            </w:tcBorders>
          </w:tcPr>
          <w:p w14:paraId="225F853C" w14:textId="77777777" w:rsidR="00D80093" w:rsidRPr="002F61A0" w:rsidRDefault="00D80093" w:rsidP="009B6488">
            <w:pPr>
              <w:ind w:right="-405"/>
              <w:rPr>
                <w:sz w:val="16"/>
                <w:szCs w:val="16"/>
              </w:rPr>
            </w:pPr>
            <w:r w:rsidRPr="002F61A0">
              <w:rPr>
                <w:sz w:val="16"/>
                <w:szCs w:val="16"/>
              </w:rPr>
              <w:t>30</w:t>
            </w:r>
          </w:p>
        </w:tc>
        <w:tc>
          <w:tcPr>
            <w:tcW w:w="10746" w:type="dxa"/>
            <w:gridSpan w:val="33"/>
            <w:tcBorders>
              <w:top w:val="single" w:sz="6" w:space="0" w:color="auto"/>
            </w:tcBorders>
          </w:tcPr>
          <w:p w14:paraId="225F853D" w14:textId="77777777" w:rsidR="00D80093" w:rsidRDefault="00D80093" w:rsidP="001E044D">
            <w:pPr>
              <w:jc w:val="center"/>
              <w:rPr>
                <w:sz w:val="16"/>
                <w:szCs w:val="16"/>
              </w:rPr>
            </w:pPr>
            <w:r>
              <w:rPr>
                <w:sz w:val="16"/>
                <w:szCs w:val="16"/>
              </w:rPr>
              <w:t>Not Collected</w:t>
            </w:r>
          </w:p>
        </w:tc>
      </w:tr>
      <w:tr w:rsidR="00D80093" w14:paraId="225F8544" w14:textId="77777777" w:rsidTr="00582C60">
        <w:trPr>
          <w:cantSplit/>
          <w:trHeight w:val="333"/>
        </w:trPr>
        <w:tc>
          <w:tcPr>
            <w:tcW w:w="657" w:type="dxa"/>
            <w:tcBorders>
              <w:bottom w:val="single" w:sz="6" w:space="0" w:color="auto"/>
            </w:tcBorders>
          </w:tcPr>
          <w:p w14:paraId="225F853F" w14:textId="77777777" w:rsidR="00D80093" w:rsidRPr="002F61A0" w:rsidRDefault="00D80093" w:rsidP="008D4B10">
            <w:pPr>
              <w:ind w:right="-405"/>
              <w:jc w:val="center"/>
              <w:rPr>
                <w:sz w:val="16"/>
                <w:szCs w:val="16"/>
              </w:rPr>
            </w:pPr>
            <w:r w:rsidRPr="002F61A0">
              <w:rPr>
                <w:sz w:val="16"/>
                <w:szCs w:val="16"/>
              </w:rPr>
              <w:t>173</w:t>
            </w:r>
          </w:p>
        </w:tc>
        <w:tc>
          <w:tcPr>
            <w:tcW w:w="592" w:type="dxa"/>
            <w:tcBorders>
              <w:bottom w:val="single" w:sz="6" w:space="0" w:color="auto"/>
            </w:tcBorders>
          </w:tcPr>
          <w:p w14:paraId="225F8540" w14:textId="77777777" w:rsidR="00D80093" w:rsidRPr="002F61A0" w:rsidRDefault="00D80093" w:rsidP="009B6488">
            <w:pPr>
              <w:ind w:right="-405"/>
              <w:rPr>
                <w:sz w:val="16"/>
                <w:szCs w:val="16"/>
              </w:rPr>
            </w:pPr>
            <w:r w:rsidRPr="002F61A0">
              <w:rPr>
                <w:sz w:val="16"/>
                <w:szCs w:val="16"/>
              </w:rPr>
              <w:t>2019</w:t>
            </w:r>
          </w:p>
        </w:tc>
        <w:tc>
          <w:tcPr>
            <w:tcW w:w="592" w:type="dxa"/>
            <w:tcBorders>
              <w:bottom w:val="single" w:sz="6" w:space="0" w:color="auto"/>
            </w:tcBorders>
          </w:tcPr>
          <w:p w14:paraId="225F8541" w14:textId="77777777" w:rsidR="00D80093" w:rsidRPr="002F61A0" w:rsidRDefault="00D80093" w:rsidP="009B6488">
            <w:pPr>
              <w:ind w:right="-405"/>
              <w:rPr>
                <w:sz w:val="16"/>
                <w:szCs w:val="16"/>
              </w:rPr>
            </w:pPr>
            <w:r w:rsidRPr="002F61A0">
              <w:rPr>
                <w:sz w:val="16"/>
                <w:szCs w:val="16"/>
              </w:rPr>
              <w:t>2020</w:t>
            </w:r>
          </w:p>
        </w:tc>
        <w:tc>
          <w:tcPr>
            <w:tcW w:w="661" w:type="dxa"/>
            <w:tcBorders>
              <w:bottom w:val="single" w:sz="6" w:space="0" w:color="auto"/>
            </w:tcBorders>
          </w:tcPr>
          <w:p w14:paraId="225F8542" w14:textId="77777777" w:rsidR="00D80093" w:rsidRPr="002F61A0" w:rsidRDefault="00D80093" w:rsidP="009B6488">
            <w:pPr>
              <w:ind w:right="-405"/>
              <w:rPr>
                <w:sz w:val="16"/>
                <w:szCs w:val="16"/>
              </w:rPr>
            </w:pPr>
            <w:r w:rsidRPr="002F61A0">
              <w:rPr>
                <w:sz w:val="16"/>
                <w:szCs w:val="16"/>
              </w:rPr>
              <w:t>2</w:t>
            </w:r>
          </w:p>
        </w:tc>
        <w:tc>
          <w:tcPr>
            <w:tcW w:w="10746" w:type="dxa"/>
            <w:gridSpan w:val="33"/>
            <w:tcBorders>
              <w:bottom w:val="single" w:sz="6" w:space="0" w:color="auto"/>
            </w:tcBorders>
          </w:tcPr>
          <w:p w14:paraId="225F8543" w14:textId="77777777" w:rsidR="00D80093" w:rsidRDefault="00D80093" w:rsidP="001E044D">
            <w:pPr>
              <w:jc w:val="center"/>
              <w:rPr>
                <w:sz w:val="16"/>
                <w:szCs w:val="16"/>
              </w:rPr>
            </w:pPr>
            <w:r>
              <w:rPr>
                <w:sz w:val="16"/>
                <w:szCs w:val="16"/>
              </w:rPr>
              <w:t>Not Collected</w:t>
            </w:r>
          </w:p>
        </w:tc>
      </w:tr>
      <w:tr w:rsidR="00D80093" w14:paraId="225F855B" w14:textId="77777777" w:rsidTr="00582C60">
        <w:trPr>
          <w:cantSplit/>
          <w:trHeight w:val="333"/>
        </w:trPr>
        <w:tc>
          <w:tcPr>
            <w:tcW w:w="657" w:type="dxa"/>
            <w:tcBorders>
              <w:top w:val="single" w:sz="6" w:space="0" w:color="auto"/>
              <w:bottom w:val="single" w:sz="6" w:space="0" w:color="auto"/>
            </w:tcBorders>
            <w:shd w:val="clear" w:color="auto" w:fill="DBE5F1"/>
          </w:tcPr>
          <w:p w14:paraId="225F8545" w14:textId="77777777" w:rsidR="00D80093" w:rsidRDefault="00D80093" w:rsidP="008D4B10">
            <w:pPr>
              <w:ind w:right="-405"/>
              <w:jc w:val="center"/>
              <w:rPr>
                <w:b/>
                <w:bCs/>
                <w:sz w:val="16"/>
                <w:szCs w:val="16"/>
              </w:rPr>
            </w:pPr>
            <w:r>
              <w:rPr>
                <w:b/>
                <w:bCs/>
                <w:sz w:val="16"/>
                <w:szCs w:val="16"/>
              </w:rPr>
              <w:t>174</w:t>
            </w:r>
          </w:p>
        </w:tc>
        <w:tc>
          <w:tcPr>
            <w:tcW w:w="592" w:type="dxa"/>
            <w:tcBorders>
              <w:top w:val="single" w:sz="6" w:space="0" w:color="auto"/>
              <w:bottom w:val="single" w:sz="6" w:space="0" w:color="auto"/>
            </w:tcBorders>
            <w:shd w:val="clear" w:color="auto" w:fill="DBE5F1"/>
          </w:tcPr>
          <w:p w14:paraId="225F8546" w14:textId="77777777" w:rsidR="00D80093" w:rsidRDefault="00D80093" w:rsidP="009B6488">
            <w:pPr>
              <w:ind w:right="-405"/>
              <w:rPr>
                <w:b/>
                <w:bCs/>
                <w:sz w:val="16"/>
                <w:szCs w:val="16"/>
              </w:rPr>
            </w:pPr>
            <w:r>
              <w:rPr>
                <w:b/>
                <w:bCs/>
                <w:sz w:val="16"/>
                <w:szCs w:val="16"/>
              </w:rPr>
              <w:t>2021</w:t>
            </w:r>
          </w:p>
        </w:tc>
        <w:tc>
          <w:tcPr>
            <w:tcW w:w="592" w:type="dxa"/>
            <w:tcBorders>
              <w:top w:val="single" w:sz="6" w:space="0" w:color="auto"/>
              <w:bottom w:val="single" w:sz="6" w:space="0" w:color="auto"/>
            </w:tcBorders>
            <w:shd w:val="clear" w:color="auto" w:fill="DBE5F1"/>
          </w:tcPr>
          <w:p w14:paraId="225F8547" w14:textId="77777777" w:rsidR="00D80093" w:rsidRDefault="00D80093" w:rsidP="009B6488">
            <w:pPr>
              <w:ind w:right="-405"/>
              <w:rPr>
                <w:b/>
                <w:bCs/>
                <w:sz w:val="16"/>
                <w:szCs w:val="16"/>
              </w:rPr>
            </w:pPr>
            <w:r>
              <w:rPr>
                <w:b/>
                <w:bCs/>
                <w:sz w:val="16"/>
                <w:szCs w:val="16"/>
              </w:rPr>
              <w:t>2028</w:t>
            </w:r>
          </w:p>
        </w:tc>
        <w:tc>
          <w:tcPr>
            <w:tcW w:w="661" w:type="dxa"/>
            <w:tcBorders>
              <w:top w:val="single" w:sz="6" w:space="0" w:color="auto"/>
              <w:bottom w:val="single" w:sz="6" w:space="0" w:color="auto"/>
            </w:tcBorders>
            <w:shd w:val="clear" w:color="auto" w:fill="DBE5F1"/>
          </w:tcPr>
          <w:p w14:paraId="225F8548" w14:textId="77777777" w:rsidR="00D80093" w:rsidRDefault="00D80093" w:rsidP="009B6488">
            <w:pPr>
              <w:ind w:right="-405"/>
              <w:rPr>
                <w:b/>
                <w:bCs/>
                <w:sz w:val="16"/>
                <w:szCs w:val="16"/>
              </w:rPr>
            </w:pPr>
            <w:r>
              <w:rPr>
                <w:b/>
                <w:bCs/>
                <w:sz w:val="16"/>
                <w:szCs w:val="16"/>
              </w:rPr>
              <w:t>8</w:t>
            </w:r>
          </w:p>
        </w:tc>
        <w:tc>
          <w:tcPr>
            <w:tcW w:w="494" w:type="dxa"/>
            <w:tcBorders>
              <w:top w:val="single" w:sz="6" w:space="0" w:color="auto"/>
              <w:bottom w:val="single" w:sz="6" w:space="0" w:color="auto"/>
            </w:tcBorders>
            <w:shd w:val="clear" w:color="auto" w:fill="DBE5F1"/>
          </w:tcPr>
          <w:p w14:paraId="225F8549" w14:textId="77777777" w:rsidR="00D80093" w:rsidRDefault="00D80093" w:rsidP="009B6488">
            <w:pPr>
              <w:ind w:right="-405"/>
              <w:rPr>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25F854A" w14:textId="77777777" w:rsidR="00D80093" w:rsidRDefault="00D80093" w:rsidP="009B6488">
            <w:pPr>
              <w:ind w:right="-405"/>
              <w:rPr>
                <w:b/>
                <w:bCs/>
                <w:sz w:val="16"/>
                <w:szCs w:val="16"/>
              </w:rPr>
            </w:pPr>
            <w:r>
              <w:rPr>
                <w:b/>
                <w:bCs/>
                <w:sz w:val="16"/>
                <w:szCs w:val="16"/>
              </w:rPr>
              <w:t xml:space="preserve">DWELLING </w:t>
            </w:r>
          </w:p>
          <w:p w14:paraId="225F854B" w14:textId="77777777" w:rsidR="00D80093" w:rsidRDefault="00D80093" w:rsidP="009B6488">
            <w:pPr>
              <w:ind w:right="-405"/>
              <w:rPr>
                <w:b/>
                <w:bCs/>
                <w:sz w:val="16"/>
                <w:szCs w:val="16"/>
              </w:rPr>
            </w:pPr>
            <w:r>
              <w:rPr>
                <w:b/>
                <w:bCs/>
                <w:sz w:val="16"/>
                <w:szCs w:val="16"/>
              </w:rPr>
              <w:t xml:space="preserve">ARRANGEMENT </w:t>
            </w:r>
          </w:p>
          <w:p w14:paraId="225F854C" w14:textId="77777777" w:rsidR="00D80093" w:rsidRDefault="00D80093" w:rsidP="009B6488">
            <w:pPr>
              <w:ind w:right="-405"/>
              <w:rPr>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25F854D" w14:textId="77777777" w:rsidR="00D80093" w:rsidRDefault="00D80093" w:rsidP="001E044D">
            <w:pPr>
              <w:ind w:right="-140"/>
              <w:rPr>
                <w:b/>
                <w:bCs/>
                <w:sz w:val="16"/>
                <w:szCs w:val="16"/>
              </w:rPr>
            </w:pPr>
            <w:r>
              <w:rPr>
                <w:b/>
                <w:bCs/>
                <w:sz w:val="16"/>
                <w:szCs w:val="16"/>
              </w:rPr>
              <w:t>CR</w:t>
            </w:r>
          </w:p>
          <w:p w14:paraId="225F854E" w14:textId="77777777" w:rsidR="00D80093" w:rsidRDefault="00D80093" w:rsidP="001E044D">
            <w:pPr>
              <w:ind w:right="-140"/>
              <w:rPr>
                <w:b/>
                <w:bCs/>
                <w:sz w:val="16"/>
                <w:szCs w:val="16"/>
              </w:rPr>
            </w:pPr>
            <w:r>
              <w:rPr>
                <w:b/>
                <w:bCs/>
                <w:sz w:val="16"/>
                <w:szCs w:val="16"/>
              </w:rPr>
              <w:br/>
              <w:t xml:space="preserve">Please </w:t>
            </w:r>
          </w:p>
          <w:p w14:paraId="225F854F" w14:textId="77777777" w:rsidR="00D80093" w:rsidRDefault="00D80093" w:rsidP="00461AA8">
            <w:pPr>
              <w:ind w:right="-140"/>
              <w:rPr>
                <w:sz w:val="16"/>
                <w:szCs w:val="16"/>
              </w:rPr>
            </w:pPr>
            <w:r>
              <w:rPr>
                <w:b/>
                <w:bCs/>
                <w:sz w:val="16"/>
                <w:szCs w:val="16"/>
              </w:rPr>
              <w:t>see Business Rules for requirements</w:t>
            </w:r>
          </w:p>
        </w:tc>
        <w:tc>
          <w:tcPr>
            <w:tcW w:w="979" w:type="dxa"/>
            <w:gridSpan w:val="5"/>
            <w:tcBorders>
              <w:top w:val="single" w:sz="6" w:space="0" w:color="auto"/>
              <w:bottom w:val="single" w:sz="6" w:space="0" w:color="auto"/>
            </w:tcBorders>
            <w:shd w:val="clear" w:color="auto" w:fill="DBE5F1"/>
          </w:tcPr>
          <w:p w14:paraId="225F8550" w14:textId="77777777" w:rsidR="00D80093" w:rsidRDefault="00D80093" w:rsidP="009B6488">
            <w:pPr>
              <w:ind w:right="-405"/>
              <w:rPr>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cPr>
          <w:p w14:paraId="225F8551" w14:textId="77777777" w:rsidR="00D80093" w:rsidRDefault="00D80093" w:rsidP="001E044D">
            <w:pPr>
              <w:ind w:right="-106"/>
              <w:rPr>
                <w:b/>
                <w:bCs/>
                <w:sz w:val="16"/>
                <w:szCs w:val="16"/>
              </w:rPr>
            </w:pPr>
            <w:r>
              <w:rPr>
                <w:b/>
                <w:bCs/>
                <w:sz w:val="16"/>
                <w:szCs w:val="16"/>
              </w:rPr>
              <w:t>Tracks a homeless student’s nighttime primary residence.</w:t>
            </w:r>
          </w:p>
          <w:p w14:paraId="225F8552" w14:textId="77777777" w:rsidR="00D80093" w:rsidRDefault="00D80093" w:rsidP="001E044D">
            <w:pPr>
              <w:ind w:right="-106"/>
              <w:rPr>
                <w:sz w:val="16"/>
                <w:szCs w:val="16"/>
              </w:rPr>
            </w:pPr>
          </w:p>
        </w:tc>
        <w:tc>
          <w:tcPr>
            <w:tcW w:w="2836" w:type="dxa"/>
            <w:gridSpan w:val="10"/>
            <w:tcBorders>
              <w:top w:val="single" w:sz="6" w:space="0" w:color="auto"/>
              <w:bottom w:val="single" w:sz="6" w:space="0" w:color="auto"/>
            </w:tcBorders>
            <w:shd w:val="clear" w:color="auto" w:fill="DBE5F1" w:themeFill="accent1" w:themeFillTint="33"/>
          </w:tcPr>
          <w:p w14:paraId="225F8553" w14:textId="77777777" w:rsidR="00D80093" w:rsidRDefault="00D80093" w:rsidP="001E044D">
            <w:pPr>
              <w:rPr>
                <w:bCs/>
                <w:sz w:val="16"/>
                <w:szCs w:val="16"/>
              </w:rPr>
            </w:pPr>
            <w:r>
              <w:rPr>
                <w:b/>
                <w:bCs/>
                <w:sz w:val="16"/>
                <w:szCs w:val="16"/>
              </w:rPr>
              <w:t>Use the valid value code and not the description</w:t>
            </w:r>
            <w:r w:rsidRPr="00DC47F6">
              <w:rPr>
                <w:bCs/>
                <w:sz w:val="16"/>
                <w:szCs w:val="16"/>
              </w:rPr>
              <w:t xml:space="preserve">.  </w:t>
            </w:r>
          </w:p>
          <w:p w14:paraId="225F8554" w14:textId="77777777" w:rsidR="00D80093" w:rsidRDefault="00D80093" w:rsidP="001E044D">
            <w:pPr>
              <w:rPr>
                <w:bCs/>
                <w:sz w:val="16"/>
                <w:szCs w:val="16"/>
              </w:rPr>
            </w:pPr>
          </w:p>
          <w:p w14:paraId="225F8555" w14:textId="77777777" w:rsidR="00D80093" w:rsidRDefault="00D80093" w:rsidP="001E044D">
            <w:pPr>
              <w:rPr>
                <w:bCs/>
                <w:sz w:val="16"/>
                <w:szCs w:val="16"/>
              </w:rPr>
            </w:pPr>
            <w:r>
              <w:rPr>
                <w:b/>
                <w:bCs/>
                <w:sz w:val="16"/>
                <w:szCs w:val="16"/>
              </w:rPr>
              <w:t>For example use S for Shelter.   Leave blank if Homeless Field = "N".</w:t>
            </w:r>
          </w:p>
          <w:p w14:paraId="225F8556" w14:textId="77777777" w:rsidR="00D80093" w:rsidRDefault="00D80093" w:rsidP="001E044D">
            <w:pPr>
              <w:rPr>
                <w:bCs/>
                <w:sz w:val="16"/>
                <w:szCs w:val="16"/>
              </w:rPr>
            </w:pPr>
          </w:p>
          <w:p w14:paraId="225F8557" w14:textId="77777777" w:rsidR="00D80093" w:rsidRDefault="00D80093" w:rsidP="001E044D">
            <w:pPr>
              <w:rPr>
                <w:b/>
                <w:bCs/>
                <w:sz w:val="16"/>
                <w:szCs w:val="16"/>
              </w:rPr>
            </w:pPr>
          </w:p>
          <w:p w14:paraId="225F8558" w14:textId="77777777" w:rsidR="00D80093" w:rsidRDefault="00D80093" w:rsidP="001E044D">
            <w:pPr>
              <w:rPr>
                <w:b/>
                <w:bCs/>
                <w:sz w:val="16"/>
                <w:szCs w:val="16"/>
              </w:rPr>
            </w:pPr>
          </w:p>
        </w:tc>
        <w:tc>
          <w:tcPr>
            <w:tcW w:w="1785" w:type="dxa"/>
            <w:gridSpan w:val="3"/>
            <w:tcBorders>
              <w:top w:val="single" w:sz="6" w:space="0" w:color="auto"/>
              <w:bottom w:val="single" w:sz="6" w:space="0" w:color="auto"/>
            </w:tcBorders>
            <w:shd w:val="clear" w:color="auto" w:fill="DBE5F1"/>
          </w:tcPr>
          <w:p w14:paraId="225F8559" w14:textId="77777777" w:rsidR="00D80093" w:rsidRDefault="00D80093" w:rsidP="009B6488">
            <w:pPr>
              <w:ind w:right="-405"/>
              <w:rPr>
                <w:b/>
                <w:bCs/>
                <w:sz w:val="16"/>
                <w:szCs w:val="16"/>
              </w:rPr>
            </w:pPr>
            <w:r>
              <w:rPr>
                <w:b/>
                <w:bCs/>
                <w:sz w:val="16"/>
                <w:szCs w:val="16"/>
              </w:rPr>
              <w:t>Valid Values</w:t>
            </w:r>
          </w:p>
          <w:p w14:paraId="225F855A" w14:textId="77777777" w:rsidR="00D80093" w:rsidRDefault="00D80093" w:rsidP="0033284D">
            <w:pPr>
              <w:ind w:right="-405"/>
              <w:rPr>
                <w:sz w:val="16"/>
                <w:szCs w:val="16"/>
              </w:rPr>
            </w:pPr>
            <w:r>
              <w:rPr>
                <w:b/>
                <w:bCs/>
                <w:sz w:val="16"/>
                <w:szCs w:val="16"/>
              </w:rPr>
              <w:br/>
              <w:t>S – Shelters</w:t>
            </w:r>
            <w:r>
              <w:rPr>
                <w:b/>
                <w:bCs/>
                <w:sz w:val="16"/>
                <w:szCs w:val="16"/>
              </w:rPr>
              <w:br/>
              <w:t xml:space="preserve">D – Doubled–Up </w:t>
            </w:r>
            <w:r>
              <w:rPr>
                <w:b/>
                <w:bCs/>
                <w:sz w:val="16"/>
                <w:szCs w:val="16"/>
              </w:rPr>
              <w:br/>
              <w:t xml:space="preserve">U – Unsheltered </w:t>
            </w:r>
            <w:r>
              <w:rPr>
                <w:b/>
                <w:bCs/>
                <w:sz w:val="16"/>
                <w:szCs w:val="16"/>
              </w:rPr>
              <w:br/>
              <w:t>HM – Hotels/Motels</w:t>
            </w:r>
            <w:r>
              <w:rPr>
                <w:b/>
                <w:bCs/>
                <w:sz w:val="16"/>
                <w:szCs w:val="16"/>
              </w:rPr>
              <w:br/>
            </w:r>
          </w:p>
        </w:tc>
      </w:tr>
      <w:tr w:rsidR="00D80093" w14:paraId="225F8561" w14:textId="77777777" w:rsidTr="00582C60">
        <w:trPr>
          <w:cantSplit/>
          <w:trHeight w:val="333"/>
        </w:trPr>
        <w:tc>
          <w:tcPr>
            <w:tcW w:w="657" w:type="dxa"/>
            <w:tcBorders>
              <w:top w:val="single" w:sz="6" w:space="0" w:color="auto"/>
            </w:tcBorders>
          </w:tcPr>
          <w:p w14:paraId="225F855C" w14:textId="77777777" w:rsidR="00D80093" w:rsidRPr="002F61A0" w:rsidRDefault="00D80093" w:rsidP="008D4B10">
            <w:pPr>
              <w:ind w:right="-405"/>
              <w:jc w:val="center"/>
              <w:rPr>
                <w:sz w:val="16"/>
                <w:szCs w:val="16"/>
              </w:rPr>
            </w:pPr>
            <w:r w:rsidRPr="002F61A0">
              <w:rPr>
                <w:sz w:val="16"/>
                <w:szCs w:val="16"/>
              </w:rPr>
              <w:t>175</w:t>
            </w:r>
          </w:p>
        </w:tc>
        <w:tc>
          <w:tcPr>
            <w:tcW w:w="592" w:type="dxa"/>
            <w:tcBorders>
              <w:top w:val="single" w:sz="6" w:space="0" w:color="auto"/>
            </w:tcBorders>
          </w:tcPr>
          <w:p w14:paraId="225F855D" w14:textId="77777777" w:rsidR="00D80093" w:rsidRPr="002F61A0" w:rsidRDefault="00D80093" w:rsidP="009B6488">
            <w:pPr>
              <w:ind w:right="-405"/>
              <w:rPr>
                <w:sz w:val="16"/>
                <w:szCs w:val="16"/>
              </w:rPr>
            </w:pPr>
            <w:r w:rsidRPr="002F61A0">
              <w:rPr>
                <w:sz w:val="16"/>
                <w:szCs w:val="16"/>
              </w:rPr>
              <w:t>2029</w:t>
            </w:r>
          </w:p>
        </w:tc>
        <w:tc>
          <w:tcPr>
            <w:tcW w:w="592" w:type="dxa"/>
            <w:tcBorders>
              <w:top w:val="single" w:sz="6" w:space="0" w:color="auto"/>
            </w:tcBorders>
          </w:tcPr>
          <w:p w14:paraId="225F855E" w14:textId="77777777" w:rsidR="00D80093" w:rsidRPr="002F61A0" w:rsidRDefault="00D80093" w:rsidP="009B6488">
            <w:pPr>
              <w:ind w:right="-405"/>
              <w:rPr>
                <w:sz w:val="16"/>
                <w:szCs w:val="16"/>
              </w:rPr>
            </w:pPr>
            <w:r w:rsidRPr="002F61A0">
              <w:rPr>
                <w:sz w:val="16"/>
                <w:szCs w:val="16"/>
              </w:rPr>
              <w:t>2036</w:t>
            </w:r>
          </w:p>
        </w:tc>
        <w:tc>
          <w:tcPr>
            <w:tcW w:w="661" w:type="dxa"/>
            <w:tcBorders>
              <w:top w:val="single" w:sz="6" w:space="0" w:color="auto"/>
            </w:tcBorders>
          </w:tcPr>
          <w:p w14:paraId="225F855F" w14:textId="77777777" w:rsidR="00D80093" w:rsidRPr="002F61A0" w:rsidRDefault="00D80093" w:rsidP="009B6488">
            <w:pPr>
              <w:ind w:right="-405"/>
              <w:rPr>
                <w:sz w:val="16"/>
                <w:szCs w:val="16"/>
              </w:rPr>
            </w:pPr>
            <w:r w:rsidRPr="002F61A0">
              <w:rPr>
                <w:sz w:val="16"/>
                <w:szCs w:val="16"/>
              </w:rPr>
              <w:t>8</w:t>
            </w:r>
          </w:p>
        </w:tc>
        <w:tc>
          <w:tcPr>
            <w:tcW w:w="10746" w:type="dxa"/>
            <w:gridSpan w:val="33"/>
            <w:tcBorders>
              <w:top w:val="single" w:sz="6" w:space="0" w:color="auto"/>
            </w:tcBorders>
          </w:tcPr>
          <w:p w14:paraId="225F8560" w14:textId="77777777" w:rsidR="00D80093" w:rsidRDefault="00D80093" w:rsidP="001E044D">
            <w:pPr>
              <w:jc w:val="center"/>
              <w:rPr>
                <w:sz w:val="16"/>
                <w:szCs w:val="16"/>
              </w:rPr>
            </w:pPr>
            <w:r>
              <w:rPr>
                <w:sz w:val="16"/>
                <w:szCs w:val="16"/>
              </w:rPr>
              <w:t>Not Collected</w:t>
            </w:r>
          </w:p>
        </w:tc>
      </w:tr>
      <w:tr w:rsidR="00D80093" w14:paraId="225F8567" w14:textId="77777777" w:rsidTr="00582C60">
        <w:trPr>
          <w:cantSplit/>
          <w:trHeight w:val="333"/>
        </w:trPr>
        <w:tc>
          <w:tcPr>
            <w:tcW w:w="657" w:type="dxa"/>
          </w:tcPr>
          <w:p w14:paraId="225F8562" w14:textId="77777777" w:rsidR="00D80093" w:rsidRPr="002F61A0" w:rsidRDefault="00D80093" w:rsidP="008D4B10">
            <w:pPr>
              <w:ind w:right="-405"/>
              <w:jc w:val="center"/>
              <w:rPr>
                <w:sz w:val="16"/>
                <w:szCs w:val="16"/>
              </w:rPr>
            </w:pPr>
            <w:r w:rsidRPr="002F61A0">
              <w:rPr>
                <w:sz w:val="16"/>
                <w:szCs w:val="16"/>
              </w:rPr>
              <w:t>176</w:t>
            </w:r>
          </w:p>
        </w:tc>
        <w:tc>
          <w:tcPr>
            <w:tcW w:w="592" w:type="dxa"/>
          </w:tcPr>
          <w:p w14:paraId="225F8563" w14:textId="77777777" w:rsidR="00D80093" w:rsidRPr="002F61A0" w:rsidRDefault="00D80093" w:rsidP="009B6488">
            <w:pPr>
              <w:ind w:right="-405"/>
              <w:rPr>
                <w:sz w:val="16"/>
                <w:szCs w:val="16"/>
              </w:rPr>
            </w:pPr>
            <w:r w:rsidRPr="002F61A0">
              <w:rPr>
                <w:sz w:val="16"/>
                <w:szCs w:val="16"/>
              </w:rPr>
              <w:t>2037</w:t>
            </w:r>
          </w:p>
        </w:tc>
        <w:tc>
          <w:tcPr>
            <w:tcW w:w="592" w:type="dxa"/>
          </w:tcPr>
          <w:p w14:paraId="225F8564" w14:textId="77777777" w:rsidR="00D80093" w:rsidRPr="002F61A0" w:rsidRDefault="00D80093" w:rsidP="009B6488">
            <w:pPr>
              <w:ind w:right="-405"/>
              <w:rPr>
                <w:sz w:val="16"/>
                <w:szCs w:val="16"/>
              </w:rPr>
            </w:pPr>
            <w:r w:rsidRPr="002F61A0">
              <w:rPr>
                <w:sz w:val="16"/>
                <w:szCs w:val="16"/>
              </w:rPr>
              <w:t>2048</w:t>
            </w:r>
          </w:p>
        </w:tc>
        <w:tc>
          <w:tcPr>
            <w:tcW w:w="661" w:type="dxa"/>
          </w:tcPr>
          <w:p w14:paraId="225F8565" w14:textId="77777777" w:rsidR="00D80093" w:rsidRPr="002F61A0" w:rsidRDefault="00D80093" w:rsidP="009B6488">
            <w:pPr>
              <w:ind w:right="-405"/>
              <w:rPr>
                <w:sz w:val="16"/>
                <w:szCs w:val="16"/>
              </w:rPr>
            </w:pPr>
            <w:r w:rsidRPr="002F61A0">
              <w:rPr>
                <w:sz w:val="16"/>
                <w:szCs w:val="16"/>
              </w:rPr>
              <w:t>12</w:t>
            </w:r>
          </w:p>
        </w:tc>
        <w:tc>
          <w:tcPr>
            <w:tcW w:w="10746" w:type="dxa"/>
            <w:gridSpan w:val="33"/>
          </w:tcPr>
          <w:p w14:paraId="225F8566" w14:textId="77777777" w:rsidR="00D80093" w:rsidRDefault="00D80093" w:rsidP="001E044D">
            <w:pPr>
              <w:jc w:val="center"/>
              <w:rPr>
                <w:sz w:val="16"/>
                <w:szCs w:val="16"/>
              </w:rPr>
            </w:pPr>
            <w:r>
              <w:rPr>
                <w:sz w:val="16"/>
                <w:szCs w:val="16"/>
              </w:rPr>
              <w:t>Not Collected</w:t>
            </w:r>
          </w:p>
        </w:tc>
      </w:tr>
      <w:tr w:rsidR="00D80093" w14:paraId="225F856D" w14:textId="77777777" w:rsidTr="00582C60">
        <w:trPr>
          <w:cantSplit/>
          <w:trHeight w:val="333"/>
        </w:trPr>
        <w:tc>
          <w:tcPr>
            <w:tcW w:w="657" w:type="dxa"/>
          </w:tcPr>
          <w:p w14:paraId="225F8568" w14:textId="77777777" w:rsidR="00D80093" w:rsidRPr="002F61A0" w:rsidRDefault="00D80093" w:rsidP="008D4B10">
            <w:pPr>
              <w:ind w:right="-405"/>
              <w:jc w:val="center"/>
              <w:rPr>
                <w:sz w:val="16"/>
                <w:szCs w:val="16"/>
              </w:rPr>
            </w:pPr>
            <w:r w:rsidRPr="002F61A0">
              <w:rPr>
                <w:sz w:val="16"/>
                <w:szCs w:val="16"/>
              </w:rPr>
              <w:t>177</w:t>
            </w:r>
          </w:p>
        </w:tc>
        <w:tc>
          <w:tcPr>
            <w:tcW w:w="592" w:type="dxa"/>
          </w:tcPr>
          <w:p w14:paraId="225F8569" w14:textId="77777777" w:rsidR="00D80093" w:rsidRPr="002F61A0" w:rsidRDefault="00D80093" w:rsidP="009B6488">
            <w:pPr>
              <w:ind w:right="-405"/>
              <w:rPr>
                <w:sz w:val="16"/>
                <w:szCs w:val="16"/>
              </w:rPr>
            </w:pPr>
            <w:r w:rsidRPr="002F61A0">
              <w:rPr>
                <w:sz w:val="16"/>
                <w:szCs w:val="16"/>
              </w:rPr>
              <w:t>2049</w:t>
            </w:r>
          </w:p>
        </w:tc>
        <w:tc>
          <w:tcPr>
            <w:tcW w:w="592" w:type="dxa"/>
          </w:tcPr>
          <w:p w14:paraId="225F856A" w14:textId="77777777" w:rsidR="00D80093" w:rsidRPr="002F61A0" w:rsidRDefault="00D80093" w:rsidP="009B6488">
            <w:pPr>
              <w:ind w:right="-405"/>
              <w:rPr>
                <w:sz w:val="16"/>
                <w:szCs w:val="16"/>
              </w:rPr>
            </w:pPr>
            <w:r w:rsidRPr="002F61A0">
              <w:rPr>
                <w:sz w:val="16"/>
                <w:szCs w:val="16"/>
              </w:rPr>
              <w:t>2060</w:t>
            </w:r>
          </w:p>
        </w:tc>
        <w:tc>
          <w:tcPr>
            <w:tcW w:w="661" w:type="dxa"/>
          </w:tcPr>
          <w:p w14:paraId="225F856B" w14:textId="77777777" w:rsidR="00D80093" w:rsidRPr="002F61A0" w:rsidRDefault="00D80093" w:rsidP="009B6488">
            <w:pPr>
              <w:ind w:right="-405"/>
              <w:rPr>
                <w:sz w:val="16"/>
                <w:szCs w:val="16"/>
              </w:rPr>
            </w:pPr>
            <w:r w:rsidRPr="002F61A0">
              <w:rPr>
                <w:sz w:val="16"/>
                <w:szCs w:val="16"/>
              </w:rPr>
              <w:t>12</w:t>
            </w:r>
          </w:p>
        </w:tc>
        <w:tc>
          <w:tcPr>
            <w:tcW w:w="10746" w:type="dxa"/>
            <w:gridSpan w:val="33"/>
          </w:tcPr>
          <w:p w14:paraId="225F856C" w14:textId="77777777" w:rsidR="00D80093" w:rsidRDefault="00D80093" w:rsidP="001E044D">
            <w:pPr>
              <w:jc w:val="center"/>
              <w:rPr>
                <w:sz w:val="16"/>
                <w:szCs w:val="16"/>
              </w:rPr>
            </w:pPr>
            <w:r>
              <w:rPr>
                <w:sz w:val="16"/>
                <w:szCs w:val="16"/>
              </w:rPr>
              <w:t>Not Collected</w:t>
            </w:r>
          </w:p>
        </w:tc>
      </w:tr>
      <w:tr w:rsidR="00D80093" w14:paraId="225F8573" w14:textId="77777777" w:rsidTr="00582C60">
        <w:trPr>
          <w:cantSplit/>
          <w:trHeight w:val="333"/>
        </w:trPr>
        <w:tc>
          <w:tcPr>
            <w:tcW w:w="657" w:type="dxa"/>
          </w:tcPr>
          <w:p w14:paraId="225F856E" w14:textId="77777777" w:rsidR="00D80093" w:rsidRPr="002F61A0" w:rsidRDefault="00D80093" w:rsidP="008D4B10">
            <w:pPr>
              <w:ind w:right="-405"/>
              <w:jc w:val="center"/>
              <w:rPr>
                <w:sz w:val="16"/>
                <w:szCs w:val="16"/>
              </w:rPr>
            </w:pPr>
            <w:r w:rsidRPr="002F61A0">
              <w:rPr>
                <w:sz w:val="16"/>
                <w:szCs w:val="16"/>
              </w:rPr>
              <w:t>178</w:t>
            </w:r>
          </w:p>
        </w:tc>
        <w:tc>
          <w:tcPr>
            <w:tcW w:w="592" w:type="dxa"/>
          </w:tcPr>
          <w:p w14:paraId="225F856F" w14:textId="77777777" w:rsidR="00D80093" w:rsidRPr="002F61A0" w:rsidRDefault="00D80093" w:rsidP="009B6488">
            <w:pPr>
              <w:ind w:right="-405"/>
              <w:rPr>
                <w:sz w:val="16"/>
                <w:szCs w:val="16"/>
              </w:rPr>
            </w:pPr>
            <w:r w:rsidRPr="002F61A0">
              <w:rPr>
                <w:sz w:val="16"/>
                <w:szCs w:val="16"/>
              </w:rPr>
              <w:t>2061</w:t>
            </w:r>
          </w:p>
        </w:tc>
        <w:tc>
          <w:tcPr>
            <w:tcW w:w="592" w:type="dxa"/>
          </w:tcPr>
          <w:p w14:paraId="225F8570" w14:textId="77777777" w:rsidR="00D80093" w:rsidRPr="002F61A0" w:rsidRDefault="00D80093" w:rsidP="009B6488">
            <w:pPr>
              <w:ind w:right="-405"/>
              <w:rPr>
                <w:sz w:val="16"/>
                <w:szCs w:val="16"/>
              </w:rPr>
            </w:pPr>
            <w:r w:rsidRPr="002F61A0">
              <w:rPr>
                <w:sz w:val="16"/>
                <w:szCs w:val="16"/>
              </w:rPr>
              <w:t>2063</w:t>
            </w:r>
          </w:p>
        </w:tc>
        <w:tc>
          <w:tcPr>
            <w:tcW w:w="661" w:type="dxa"/>
          </w:tcPr>
          <w:p w14:paraId="225F8571" w14:textId="77777777" w:rsidR="00D80093" w:rsidRPr="002F61A0" w:rsidRDefault="00D80093" w:rsidP="009B6488">
            <w:pPr>
              <w:ind w:right="-405"/>
              <w:rPr>
                <w:sz w:val="16"/>
                <w:szCs w:val="16"/>
              </w:rPr>
            </w:pPr>
            <w:r w:rsidRPr="002F61A0">
              <w:rPr>
                <w:sz w:val="16"/>
                <w:szCs w:val="16"/>
              </w:rPr>
              <w:t>3</w:t>
            </w:r>
          </w:p>
        </w:tc>
        <w:tc>
          <w:tcPr>
            <w:tcW w:w="10746" w:type="dxa"/>
            <w:gridSpan w:val="33"/>
          </w:tcPr>
          <w:p w14:paraId="225F8572" w14:textId="77777777" w:rsidR="00D80093" w:rsidRDefault="00D80093" w:rsidP="001E044D">
            <w:pPr>
              <w:jc w:val="center"/>
              <w:rPr>
                <w:sz w:val="16"/>
                <w:szCs w:val="16"/>
              </w:rPr>
            </w:pPr>
            <w:r>
              <w:rPr>
                <w:sz w:val="16"/>
                <w:szCs w:val="16"/>
              </w:rPr>
              <w:t>Not Collected</w:t>
            </w:r>
          </w:p>
        </w:tc>
      </w:tr>
      <w:tr w:rsidR="00D80093" w14:paraId="225F8579" w14:textId="77777777" w:rsidTr="00582C60">
        <w:trPr>
          <w:cantSplit/>
          <w:trHeight w:val="333"/>
        </w:trPr>
        <w:tc>
          <w:tcPr>
            <w:tcW w:w="657" w:type="dxa"/>
          </w:tcPr>
          <w:p w14:paraId="225F8574" w14:textId="77777777" w:rsidR="00D80093" w:rsidRPr="002F61A0" w:rsidRDefault="00D80093" w:rsidP="008D4B10">
            <w:pPr>
              <w:ind w:right="-405"/>
              <w:jc w:val="center"/>
              <w:rPr>
                <w:sz w:val="16"/>
                <w:szCs w:val="16"/>
              </w:rPr>
            </w:pPr>
            <w:r w:rsidRPr="002F61A0">
              <w:rPr>
                <w:sz w:val="16"/>
                <w:szCs w:val="16"/>
              </w:rPr>
              <w:t>179</w:t>
            </w:r>
          </w:p>
        </w:tc>
        <w:tc>
          <w:tcPr>
            <w:tcW w:w="592" w:type="dxa"/>
          </w:tcPr>
          <w:p w14:paraId="225F8575" w14:textId="77777777" w:rsidR="00D80093" w:rsidRPr="002F61A0" w:rsidRDefault="00D80093" w:rsidP="009B6488">
            <w:pPr>
              <w:ind w:right="-405"/>
              <w:rPr>
                <w:sz w:val="16"/>
                <w:szCs w:val="16"/>
              </w:rPr>
            </w:pPr>
            <w:r w:rsidRPr="002F61A0">
              <w:rPr>
                <w:sz w:val="16"/>
                <w:szCs w:val="16"/>
              </w:rPr>
              <w:t>2064</w:t>
            </w:r>
          </w:p>
        </w:tc>
        <w:tc>
          <w:tcPr>
            <w:tcW w:w="592" w:type="dxa"/>
          </w:tcPr>
          <w:p w14:paraId="225F8576" w14:textId="77777777" w:rsidR="00D80093" w:rsidRPr="002F61A0" w:rsidRDefault="00D80093" w:rsidP="009B6488">
            <w:pPr>
              <w:ind w:right="-405"/>
              <w:rPr>
                <w:sz w:val="16"/>
                <w:szCs w:val="16"/>
              </w:rPr>
            </w:pPr>
            <w:r w:rsidRPr="002F61A0">
              <w:rPr>
                <w:sz w:val="16"/>
                <w:szCs w:val="16"/>
              </w:rPr>
              <w:t>2066</w:t>
            </w:r>
          </w:p>
        </w:tc>
        <w:tc>
          <w:tcPr>
            <w:tcW w:w="661" w:type="dxa"/>
          </w:tcPr>
          <w:p w14:paraId="225F8577" w14:textId="77777777" w:rsidR="00D80093" w:rsidRPr="002F61A0" w:rsidRDefault="00D80093" w:rsidP="009B6488">
            <w:pPr>
              <w:ind w:right="-405"/>
              <w:rPr>
                <w:sz w:val="16"/>
                <w:szCs w:val="16"/>
              </w:rPr>
            </w:pPr>
            <w:r w:rsidRPr="002F61A0">
              <w:rPr>
                <w:sz w:val="16"/>
                <w:szCs w:val="16"/>
              </w:rPr>
              <w:t>3</w:t>
            </w:r>
          </w:p>
        </w:tc>
        <w:tc>
          <w:tcPr>
            <w:tcW w:w="10746" w:type="dxa"/>
            <w:gridSpan w:val="33"/>
          </w:tcPr>
          <w:p w14:paraId="225F8578" w14:textId="77777777" w:rsidR="00D80093" w:rsidRDefault="00D80093" w:rsidP="001E044D">
            <w:pPr>
              <w:jc w:val="center"/>
              <w:rPr>
                <w:sz w:val="16"/>
                <w:szCs w:val="16"/>
              </w:rPr>
            </w:pPr>
            <w:r>
              <w:rPr>
                <w:sz w:val="16"/>
                <w:szCs w:val="16"/>
              </w:rPr>
              <w:t>Not Collected</w:t>
            </w:r>
          </w:p>
        </w:tc>
      </w:tr>
      <w:tr w:rsidR="00D80093" w14:paraId="225F857F" w14:textId="77777777" w:rsidTr="00582C60">
        <w:trPr>
          <w:cantSplit/>
          <w:trHeight w:val="333"/>
        </w:trPr>
        <w:tc>
          <w:tcPr>
            <w:tcW w:w="657" w:type="dxa"/>
          </w:tcPr>
          <w:p w14:paraId="225F857A" w14:textId="77777777" w:rsidR="00D80093" w:rsidRPr="002F61A0" w:rsidRDefault="00D80093" w:rsidP="008D4B10">
            <w:pPr>
              <w:ind w:right="-405"/>
              <w:jc w:val="center"/>
              <w:rPr>
                <w:sz w:val="16"/>
                <w:szCs w:val="16"/>
              </w:rPr>
            </w:pPr>
            <w:r w:rsidRPr="002F61A0">
              <w:rPr>
                <w:sz w:val="16"/>
                <w:szCs w:val="16"/>
              </w:rPr>
              <w:t>180</w:t>
            </w:r>
          </w:p>
        </w:tc>
        <w:tc>
          <w:tcPr>
            <w:tcW w:w="592" w:type="dxa"/>
          </w:tcPr>
          <w:p w14:paraId="225F857B" w14:textId="77777777" w:rsidR="00D80093" w:rsidRPr="002F61A0" w:rsidRDefault="00D80093" w:rsidP="009B6488">
            <w:pPr>
              <w:ind w:right="-405"/>
              <w:rPr>
                <w:sz w:val="16"/>
                <w:szCs w:val="16"/>
              </w:rPr>
            </w:pPr>
            <w:r w:rsidRPr="002F61A0">
              <w:rPr>
                <w:sz w:val="16"/>
                <w:szCs w:val="16"/>
              </w:rPr>
              <w:t>2067</w:t>
            </w:r>
          </w:p>
        </w:tc>
        <w:tc>
          <w:tcPr>
            <w:tcW w:w="592" w:type="dxa"/>
          </w:tcPr>
          <w:p w14:paraId="225F857C" w14:textId="77777777" w:rsidR="00D80093" w:rsidRPr="002F61A0" w:rsidRDefault="00D80093" w:rsidP="009B6488">
            <w:pPr>
              <w:ind w:right="-405"/>
              <w:rPr>
                <w:sz w:val="16"/>
                <w:szCs w:val="16"/>
              </w:rPr>
            </w:pPr>
            <w:r w:rsidRPr="002F61A0">
              <w:rPr>
                <w:sz w:val="16"/>
                <w:szCs w:val="16"/>
              </w:rPr>
              <w:t>2069</w:t>
            </w:r>
          </w:p>
        </w:tc>
        <w:tc>
          <w:tcPr>
            <w:tcW w:w="661" w:type="dxa"/>
          </w:tcPr>
          <w:p w14:paraId="225F857D" w14:textId="77777777" w:rsidR="00D80093" w:rsidRPr="002F61A0" w:rsidRDefault="00D80093" w:rsidP="009B6488">
            <w:pPr>
              <w:ind w:right="-405"/>
              <w:rPr>
                <w:sz w:val="16"/>
                <w:szCs w:val="16"/>
              </w:rPr>
            </w:pPr>
            <w:r w:rsidRPr="002F61A0">
              <w:rPr>
                <w:sz w:val="16"/>
                <w:szCs w:val="16"/>
              </w:rPr>
              <w:t>3</w:t>
            </w:r>
          </w:p>
        </w:tc>
        <w:tc>
          <w:tcPr>
            <w:tcW w:w="10746" w:type="dxa"/>
            <w:gridSpan w:val="33"/>
          </w:tcPr>
          <w:p w14:paraId="225F857E" w14:textId="77777777" w:rsidR="00D80093" w:rsidRDefault="00D80093" w:rsidP="001E044D">
            <w:pPr>
              <w:jc w:val="center"/>
              <w:rPr>
                <w:sz w:val="16"/>
                <w:szCs w:val="16"/>
              </w:rPr>
            </w:pPr>
            <w:r>
              <w:rPr>
                <w:sz w:val="16"/>
                <w:szCs w:val="16"/>
              </w:rPr>
              <w:t>Not Collected</w:t>
            </w:r>
          </w:p>
        </w:tc>
      </w:tr>
      <w:tr w:rsidR="00D80093" w14:paraId="225F8585" w14:textId="77777777" w:rsidTr="00582C60">
        <w:trPr>
          <w:cantSplit/>
          <w:trHeight w:val="333"/>
        </w:trPr>
        <w:tc>
          <w:tcPr>
            <w:tcW w:w="657" w:type="dxa"/>
          </w:tcPr>
          <w:p w14:paraId="225F8580" w14:textId="77777777" w:rsidR="00D80093" w:rsidRPr="002F61A0" w:rsidRDefault="00D80093" w:rsidP="008D4B10">
            <w:pPr>
              <w:ind w:right="-405"/>
              <w:jc w:val="center"/>
              <w:rPr>
                <w:sz w:val="16"/>
                <w:szCs w:val="16"/>
              </w:rPr>
            </w:pPr>
            <w:r w:rsidRPr="002F61A0">
              <w:rPr>
                <w:sz w:val="16"/>
                <w:szCs w:val="16"/>
              </w:rPr>
              <w:t>181</w:t>
            </w:r>
          </w:p>
        </w:tc>
        <w:tc>
          <w:tcPr>
            <w:tcW w:w="592" w:type="dxa"/>
          </w:tcPr>
          <w:p w14:paraId="225F8581" w14:textId="77777777" w:rsidR="00D80093" w:rsidRPr="002F61A0" w:rsidRDefault="00D80093" w:rsidP="009B6488">
            <w:pPr>
              <w:ind w:right="-405"/>
              <w:rPr>
                <w:sz w:val="16"/>
                <w:szCs w:val="16"/>
              </w:rPr>
            </w:pPr>
            <w:r w:rsidRPr="002F61A0">
              <w:rPr>
                <w:sz w:val="16"/>
                <w:szCs w:val="16"/>
              </w:rPr>
              <w:t>2070</w:t>
            </w:r>
          </w:p>
        </w:tc>
        <w:tc>
          <w:tcPr>
            <w:tcW w:w="592" w:type="dxa"/>
          </w:tcPr>
          <w:p w14:paraId="225F8582" w14:textId="77777777" w:rsidR="00D80093" w:rsidRPr="002F61A0" w:rsidRDefault="00D80093" w:rsidP="009B6488">
            <w:pPr>
              <w:ind w:right="-405"/>
              <w:rPr>
                <w:sz w:val="16"/>
                <w:szCs w:val="16"/>
              </w:rPr>
            </w:pPr>
            <w:r w:rsidRPr="002F61A0">
              <w:rPr>
                <w:sz w:val="16"/>
                <w:szCs w:val="16"/>
              </w:rPr>
              <w:t>2072</w:t>
            </w:r>
          </w:p>
        </w:tc>
        <w:tc>
          <w:tcPr>
            <w:tcW w:w="661" w:type="dxa"/>
          </w:tcPr>
          <w:p w14:paraId="225F8583" w14:textId="77777777" w:rsidR="00D80093" w:rsidRPr="002F61A0" w:rsidRDefault="00D80093" w:rsidP="009B6488">
            <w:pPr>
              <w:ind w:right="-405"/>
              <w:rPr>
                <w:sz w:val="16"/>
                <w:szCs w:val="16"/>
              </w:rPr>
            </w:pPr>
            <w:r w:rsidRPr="002F61A0">
              <w:rPr>
                <w:sz w:val="16"/>
                <w:szCs w:val="16"/>
              </w:rPr>
              <w:t>3</w:t>
            </w:r>
          </w:p>
        </w:tc>
        <w:tc>
          <w:tcPr>
            <w:tcW w:w="10746" w:type="dxa"/>
            <w:gridSpan w:val="33"/>
          </w:tcPr>
          <w:p w14:paraId="225F8584" w14:textId="77777777" w:rsidR="00D80093" w:rsidRDefault="00D80093" w:rsidP="001E044D">
            <w:pPr>
              <w:jc w:val="center"/>
              <w:rPr>
                <w:sz w:val="16"/>
                <w:szCs w:val="16"/>
              </w:rPr>
            </w:pPr>
            <w:r>
              <w:rPr>
                <w:sz w:val="16"/>
                <w:szCs w:val="16"/>
              </w:rPr>
              <w:t>Not Collected</w:t>
            </w:r>
          </w:p>
        </w:tc>
      </w:tr>
      <w:tr w:rsidR="00D80093" w14:paraId="225F858B" w14:textId="77777777" w:rsidTr="00582C60">
        <w:trPr>
          <w:cantSplit/>
          <w:trHeight w:val="333"/>
        </w:trPr>
        <w:tc>
          <w:tcPr>
            <w:tcW w:w="657" w:type="dxa"/>
          </w:tcPr>
          <w:p w14:paraId="225F8586" w14:textId="77777777" w:rsidR="00D80093" w:rsidRPr="002F61A0" w:rsidRDefault="00D80093" w:rsidP="008D4B10">
            <w:pPr>
              <w:ind w:right="-405"/>
              <w:jc w:val="center"/>
              <w:rPr>
                <w:sz w:val="16"/>
                <w:szCs w:val="16"/>
              </w:rPr>
            </w:pPr>
            <w:r w:rsidRPr="002F61A0">
              <w:rPr>
                <w:sz w:val="16"/>
                <w:szCs w:val="16"/>
              </w:rPr>
              <w:t>182</w:t>
            </w:r>
          </w:p>
        </w:tc>
        <w:tc>
          <w:tcPr>
            <w:tcW w:w="592" w:type="dxa"/>
          </w:tcPr>
          <w:p w14:paraId="225F8587" w14:textId="77777777" w:rsidR="00D80093" w:rsidRPr="002F61A0" w:rsidRDefault="00D80093" w:rsidP="009B6488">
            <w:pPr>
              <w:ind w:right="-405"/>
              <w:rPr>
                <w:sz w:val="16"/>
                <w:szCs w:val="16"/>
              </w:rPr>
            </w:pPr>
            <w:r w:rsidRPr="002F61A0">
              <w:rPr>
                <w:sz w:val="16"/>
                <w:szCs w:val="16"/>
              </w:rPr>
              <w:t>2073</w:t>
            </w:r>
          </w:p>
        </w:tc>
        <w:tc>
          <w:tcPr>
            <w:tcW w:w="592" w:type="dxa"/>
          </w:tcPr>
          <w:p w14:paraId="225F8588" w14:textId="77777777" w:rsidR="00D80093" w:rsidRPr="002F61A0" w:rsidRDefault="00D80093" w:rsidP="009B6488">
            <w:pPr>
              <w:ind w:right="-405"/>
              <w:rPr>
                <w:sz w:val="16"/>
                <w:szCs w:val="16"/>
              </w:rPr>
            </w:pPr>
            <w:r w:rsidRPr="002F61A0">
              <w:rPr>
                <w:sz w:val="16"/>
                <w:szCs w:val="16"/>
              </w:rPr>
              <w:t>2080</w:t>
            </w:r>
          </w:p>
        </w:tc>
        <w:tc>
          <w:tcPr>
            <w:tcW w:w="661" w:type="dxa"/>
          </w:tcPr>
          <w:p w14:paraId="225F8589" w14:textId="77777777" w:rsidR="00D80093" w:rsidRPr="002F61A0" w:rsidRDefault="00D80093" w:rsidP="009B6488">
            <w:pPr>
              <w:ind w:right="-405"/>
              <w:rPr>
                <w:sz w:val="16"/>
                <w:szCs w:val="16"/>
              </w:rPr>
            </w:pPr>
            <w:r w:rsidRPr="002F61A0">
              <w:rPr>
                <w:sz w:val="16"/>
                <w:szCs w:val="16"/>
              </w:rPr>
              <w:t>8</w:t>
            </w:r>
          </w:p>
        </w:tc>
        <w:tc>
          <w:tcPr>
            <w:tcW w:w="10746" w:type="dxa"/>
            <w:gridSpan w:val="33"/>
          </w:tcPr>
          <w:p w14:paraId="225F858A" w14:textId="77777777" w:rsidR="00D80093" w:rsidRDefault="00D80093" w:rsidP="001E044D">
            <w:pPr>
              <w:jc w:val="center"/>
              <w:rPr>
                <w:sz w:val="16"/>
                <w:szCs w:val="16"/>
              </w:rPr>
            </w:pPr>
            <w:r>
              <w:rPr>
                <w:sz w:val="16"/>
                <w:szCs w:val="16"/>
              </w:rPr>
              <w:t>Not Collected</w:t>
            </w:r>
          </w:p>
        </w:tc>
      </w:tr>
      <w:tr w:rsidR="00D80093" w14:paraId="225F8591" w14:textId="77777777" w:rsidTr="00582C60">
        <w:trPr>
          <w:cantSplit/>
          <w:trHeight w:val="333"/>
        </w:trPr>
        <w:tc>
          <w:tcPr>
            <w:tcW w:w="657" w:type="dxa"/>
          </w:tcPr>
          <w:p w14:paraId="225F858C" w14:textId="77777777" w:rsidR="00D80093" w:rsidRPr="002F61A0" w:rsidRDefault="00D80093" w:rsidP="008D4B10">
            <w:pPr>
              <w:ind w:right="-405"/>
              <w:jc w:val="center"/>
              <w:rPr>
                <w:sz w:val="16"/>
                <w:szCs w:val="16"/>
              </w:rPr>
            </w:pPr>
            <w:r w:rsidRPr="002F61A0">
              <w:rPr>
                <w:sz w:val="16"/>
                <w:szCs w:val="16"/>
              </w:rPr>
              <w:t>183</w:t>
            </w:r>
          </w:p>
        </w:tc>
        <w:tc>
          <w:tcPr>
            <w:tcW w:w="592" w:type="dxa"/>
          </w:tcPr>
          <w:p w14:paraId="225F858D" w14:textId="77777777" w:rsidR="00D80093" w:rsidRPr="002F61A0" w:rsidRDefault="00D80093" w:rsidP="009B6488">
            <w:pPr>
              <w:ind w:right="-405"/>
              <w:rPr>
                <w:sz w:val="16"/>
                <w:szCs w:val="16"/>
              </w:rPr>
            </w:pPr>
            <w:r w:rsidRPr="002F61A0">
              <w:rPr>
                <w:sz w:val="16"/>
                <w:szCs w:val="16"/>
              </w:rPr>
              <w:t>2081</w:t>
            </w:r>
          </w:p>
        </w:tc>
        <w:tc>
          <w:tcPr>
            <w:tcW w:w="592" w:type="dxa"/>
          </w:tcPr>
          <w:p w14:paraId="225F858E" w14:textId="77777777" w:rsidR="00D80093" w:rsidRPr="002F61A0" w:rsidRDefault="00D80093" w:rsidP="009B6488">
            <w:pPr>
              <w:ind w:right="-405"/>
              <w:rPr>
                <w:sz w:val="16"/>
                <w:szCs w:val="16"/>
              </w:rPr>
            </w:pPr>
            <w:r w:rsidRPr="002F61A0">
              <w:rPr>
                <w:sz w:val="16"/>
                <w:szCs w:val="16"/>
              </w:rPr>
              <w:t>2085</w:t>
            </w:r>
          </w:p>
        </w:tc>
        <w:tc>
          <w:tcPr>
            <w:tcW w:w="661" w:type="dxa"/>
          </w:tcPr>
          <w:p w14:paraId="225F858F" w14:textId="77777777" w:rsidR="00D80093" w:rsidRPr="002F61A0" w:rsidRDefault="00D80093" w:rsidP="009B6488">
            <w:pPr>
              <w:ind w:right="-405"/>
              <w:rPr>
                <w:sz w:val="16"/>
                <w:szCs w:val="16"/>
              </w:rPr>
            </w:pPr>
            <w:r w:rsidRPr="002F61A0">
              <w:rPr>
                <w:sz w:val="16"/>
                <w:szCs w:val="16"/>
              </w:rPr>
              <w:t>5</w:t>
            </w:r>
          </w:p>
        </w:tc>
        <w:tc>
          <w:tcPr>
            <w:tcW w:w="10746" w:type="dxa"/>
            <w:gridSpan w:val="33"/>
          </w:tcPr>
          <w:p w14:paraId="225F8590" w14:textId="77777777" w:rsidR="00D80093" w:rsidRDefault="00D80093" w:rsidP="001E044D">
            <w:pPr>
              <w:jc w:val="center"/>
              <w:rPr>
                <w:sz w:val="16"/>
                <w:szCs w:val="16"/>
              </w:rPr>
            </w:pPr>
            <w:r>
              <w:rPr>
                <w:sz w:val="16"/>
                <w:szCs w:val="16"/>
              </w:rPr>
              <w:t>Not Collected</w:t>
            </w:r>
          </w:p>
        </w:tc>
      </w:tr>
      <w:tr w:rsidR="00D80093" w14:paraId="225F8597" w14:textId="77777777" w:rsidTr="00582C60">
        <w:trPr>
          <w:cantSplit/>
          <w:trHeight w:val="333"/>
        </w:trPr>
        <w:tc>
          <w:tcPr>
            <w:tcW w:w="657" w:type="dxa"/>
          </w:tcPr>
          <w:p w14:paraId="225F8592" w14:textId="77777777" w:rsidR="00D80093" w:rsidRPr="002F61A0" w:rsidRDefault="00D80093" w:rsidP="008D4B10">
            <w:pPr>
              <w:ind w:right="-405"/>
              <w:jc w:val="center"/>
              <w:rPr>
                <w:sz w:val="16"/>
                <w:szCs w:val="16"/>
              </w:rPr>
            </w:pPr>
            <w:r w:rsidRPr="002F61A0">
              <w:rPr>
                <w:sz w:val="16"/>
                <w:szCs w:val="16"/>
              </w:rPr>
              <w:t>184</w:t>
            </w:r>
          </w:p>
        </w:tc>
        <w:tc>
          <w:tcPr>
            <w:tcW w:w="592" w:type="dxa"/>
          </w:tcPr>
          <w:p w14:paraId="225F8593" w14:textId="77777777" w:rsidR="00D80093" w:rsidRPr="002F61A0" w:rsidRDefault="00D80093" w:rsidP="009B6488">
            <w:pPr>
              <w:ind w:right="-405"/>
              <w:rPr>
                <w:sz w:val="16"/>
                <w:szCs w:val="16"/>
              </w:rPr>
            </w:pPr>
            <w:r w:rsidRPr="002F61A0">
              <w:rPr>
                <w:sz w:val="16"/>
                <w:szCs w:val="16"/>
              </w:rPr>
              <w:t>2086</w:t>
            </w:r>
          </w:p>
        </w:tc>
        <w:tc>
          <w:tcPr>
            <w:tcW w:w="592" w:type="dxa"/>
          </w:tcPr>
          <w:p w14:paraId="225F8594" w14:textId="77777777" w:rsidR="00D80093" w:rsidRPr="002F61A0" w:rsidRDefault="00D80093" w:rsidP="009B6488">
            <w:pPr>
              <w:ind w:right="-405"/>
              <w:rPr>
                <w:sz w:val="16"/>
                <w:szCs w:val="16"/>
              </w:rPr>
            </w:pPr>
            <w:r w:rsidRPr="002F61A0">
              <w:rPr>
                <w:sz w:val="16"/>
                <w:szCs w:val="16"/>
              </w:rPr>
              <w:t>2093</w:t>
            </w:r>
          </w:p>
        </w:tc>
        <w:tc>
          <w:tcPr>
            <w:tcW w:w="661" w:type="dxa"/>
          </w:tcPr>
          <w:p w14:paraId="225F8595" w14:textId="77777777" w:rsidR="00D80093" w:rsidRPr="002F61A0" w:rsidRDefault="00D80093" w:rsidP="009B6488">
            <w:pPr>
              <w:ind w:right="-405"/>
              <w:rPr>
                <w:sz w:val="16"/>
                <w:szCs w:val="16"/>
              </w:rPr>
            </w:pPr>
            <w:r w:rsidRPr="002F61A0">
              <w:rPr>
                <w:sz w:val="16"/>
                <w:szCs w:val="16"/>
              </w:rPr>
              <w:t>8</w:t>
            </w:r>
          </w:p>
        </w:tc>
        <w:tc>
          <w:tcPr>
            <w:tcW w:w="10746" w:type="dxa"/>
            <w:gridSpan w:val="33"/>
          </w:tcPr>
          <w:p w14:paraId="225F8596" w14:textId="77777777" w:rsidR="00D80093" w:rsidRDefault="00D80093" w:rsidP="001E044D">
            <w:pPr>
              <w:jc w:val="center"/>
              <w:rPr>
                <w:sz w:val="16"/>
                <w:szCs w:val="16"/>
              </w:rPr>
            </w:pPr>
            <w:r>
              <w:rPr>
                <w:sz w:val="16"/>
                <w:szCs w:val="16"/>
              </w:rPr>
              <w:t>Not Collected</w:t>
            </w:r>
          </w:p>
        </w:tc>
      </w:tr>
      <w:tr w:rsidR="00D80093" w14:paraId="225F859D" w14:textId="77777777" w:rsidTr="00582C60">
        <w:trPr>
          <w:cantSplit/>
          <w:trHeight w:val="333"/>
        </w:trPr>
        <w:tc>
          <w:tcPr>
            <w:tcW w:w="657" w:type="dxa"/>
          </w:tcPr>
          <w:p w14:paraId="225F8598" w14:textId="77777777" w:rsidR="00D80093" w:rsidRPr="002F61A0" w:rsidRDefault="00D80093" w:rsidP="008D4B10">
            <w:pPr>
              <w:ind w:right="-405"/>
              <w:jc w:val="center"/>
              <w:rPr>
                <w:sz w:val="16"/>
                <w:szCs w:val="16"/>
              </w:rPr>
            </w:pPr>
            <w:r w:rsidRPr="002F61A0">
              <w:rPr>
                <w:sz w:val="16"/>
                <w:szCs w:val="16"/>
              </w:rPr>
              <w:t>185</w:t>
            </w:r>
          </w:p>
        </w:tc>
        <w:tc>
          <w:tcPr>
            <w:tcW w:w="592" w:type="dxa"/>
          </w:tcPr>
          <w:p w14:paraId="225F8599" w14:textId="77777777" w:rsidR="00D80093" w:rsidRPr="002F61A0" w:rsidRDefault="00D80093" w:rsidP="009B6488">
            <w:pPr>
              <w:ind w:right="-405"/>
              <w:rPr>
                <w:sz w:val="16"/>
                <w:szCs w:val="16"/>
              </w:rPr>
            </w:pPr>
            <w:r w:rsidRPr="002F61A0">
              <w:rPr>
                <w:sz w:val="16"/>
                <w:szCs w:val="16"/>
              </w:rPr>
              <w:t>2094</w:t>
            </w:r>
          </w:p>
        </w:tc>
        <w:tc>
          <w:tcPr>
            <w:tcW w:w="592" w:type="dxa"/>
          </w:tcPr>
          <w:p w14:paraId="225F859A" w14:textId="77777777" w:rsidR="00D80093" w:rsidRPr="002F61A0" w:rsidRDefault="00D80093" w:rsidP="009B6488">
            <w:pPr>
              <w:ind w:right="-405"/>
              <w:rPr>
                <w:sz w:val="16"/>
                <w:szCs w:val="16"/>
              </w:rPr>
            </w:pPr>
            <w:r w:rsidRPr="002F61A0">
              <w:rPr>
                <w:sz w:val="16"/>
                <w:szCs w:val="16"/>
              </w:rPr>
              <w:t>2098</w:t>
            </w:r>
          </w:p>
        </w:tc>
        <w:tc>
          <w:tcPr>
            <w:tcW w:w="661" w:type="dxa"/>
          </w:tcPr>
          <w:p w14:paraId="225F859B" w14:textId="77777777" w:rsidR="00D80093" w:rsidRPr="002F61A0" w:rsidRDefault="00D80093" w:rsidP="009B6488">
            <w:pPr>
              <w:ind w:right="-405"/>
              <w:rPr>
                <w:sz w:val="16"/>
                <w:szCs w:val="16"/>
              </w:rPr>
            </w:pPr>
            <w:r w:rsidRPr="002F61A0">
              <w:rPr>
                <w:sz w:val="16"/>
                <w:szCs w:val="16"/>
              </w:rPr>
              <w:t>5</w:t>
            </w:r>
          </w:p>
        </w:tc>
        <w:tc>
          <w:tcPr>
            <w:tcW w:w="10746" w:type="dxa"/>
            <w:gridSpan w:val="33"/>
          </w:tcPr>
          <w:p w14:paraId="225F859C" w14:textId="77777777" w:rsidR="00D80093" w:rsidRDefault="00D80093" w:rsidP="001E044D">
            <w:pPr>
              <w:jc w:val="center"/>
              <w:rPr>
                <w:sz w:val="16"/>
                <w:szCs w:val="16"/>
              </w:rPr>
            </w:pPr>
            <w:r>
              <w:rPr>
                <w:sz w:val="16"/>
                <w:szCs w:val="16"/>
              </w:rPr>
              <w:t>Not Collected</w:t>
            </w:r>
          </w:p>
        </w:tc>
      </w:tr>
      <w:tr w:rsidR="00D80093" w14:paraId="225F85A3" w14:textId="77777777" w:rsidTr="00582C60">
        <w:trPr>
          <w:cantSplit/>
          <w:trHeight w:val="333"/>
        </w:trPr>
        <w:tc>
          <w:tcPr>
            <w:tcW w:w="657" w:type="dxa"/>
          </w:tcPr>
          <w:p w14:paraId="225F859E" w14:textId="77777777" w:rsidR="00D80093" w:rsidRPr="002F61A0" w:rsidRDefault="00D80093" w:rsidP="008D4B10">
            <w:pPr>
              <w:ind w:right="-405"/>
              <w:jc w:val="center"/>
              <w:rPr>
                <w:sz w:val="16"/>
                <w:szCs w:val="16"/>
              </w:rPr>
            </w:pPr>
            <w:r w:rsidRPr="002F61A0">
              <w:rPr>
                <w:sz w:val="16"/>
                <w:szCs w:val="16"/>
              </w:rPr>
              <w:t>186</w:t>
            </w:r>
          </w:p>
        </w:tc>
        <w:tc>
          <w:tcPr>
            <w:tcW w:w="592" w:type="dxa"/>
          </w:tcPr>
          <w:p w14:paraId="225F859F" w14:textId="77777777" w:rsidR="00D80093" w:rsidRPr="002F61A0" w:rsidRDefault="00D80093" w:rsidP="009B6488">
            <w:pPr>
              <w:ind w:right="-405"/>
              <w:rPr>
                <w:sz w:val="16"/>
                <w:szCs w:val="16"/>
              </w:rPr>
            </w:pPr>
            <w:r w:rsidRPr="002F61A0">
              <w:rPr>
                <w:sz w:val="16"/>
                <w:szCs w:val="16"/>
              </w:rPr>
              <w:t>2099</w:t>
            </w:r>
          </w:p>
        </w:tc>
        <w:tc>
          <w:tcPr>
            <w:tcW w:w="592" w:type="dxa"/>
          </w:tcPr>
          <w:p w14:paraId="225F85A0" w14:textId="77777777" w:rsidR="00D80093" w:rsidRPr="002F61A0" w:rsidRDefault="00D80093" w:rsidP="009B6488">
            <w:pPr>
              <w:ind w:right="-405"/>
              <w:rPr>
                <w:sz w:val="16"/>
                <w:szCs w:val="16"/>
              </w:rPr>
            </w:pPr>
            <w:r w:rsidRPr="002F61A0">
              <w:rPr>
                <w:sz w:val="16"/>
                <w:szCs w:val="16"/>
              </w:rPr>
              <w:t>2108</w:t>
            </w:r>
          </w:p>
        </w:tc>
        <w:tc>
          <w:tcPr>
            <w:tcW w:w="661" w:type="dxa"/>
          </w:tcPr>
          <w:p w14:paraId="225F85A1" w14:textId="77777777" w:rsidR="00D80093" w:rsidRPr="002F61A0" w:rsidRDefault="00D80093" w:rsidP="009B6488">
            <w:pPr>
              <w:ind w:right="-405"/>
              <w:rPr>
                <w:sz w:val="16"/>
                <w:szCs w:val="16"/>
              </w:rPr>
            </w:pPr>
            <w:r w:rsidRPr="002F61A0">
              <w:rPr>
                <w:sz w:val="16"/>
                <w:szCs w:val="16"/>
              </w:rPr>
              <w:t>10</w:t>
            </w:r>
          </w:p>
        </w:tc>
        <w:tc>
          <w:tcPr>
            <w:tcW w:w="10746" w:type="dxa"/>
            <w:gridSpan w:val="33"/>
          </w:tcPr>
          <w:p w14:paraId="225F85A2" w14:textId="77777777" w:rsidR="00D80093" w:rsidRDefault="00D80093" w:rsidP="001E044D">
            <w:pPr>
              <w:jc w:val="center"/>
              <w:rPr>
                <w:sz w:val="16"/>
                <w:szCs w:val="16"/>
              </w:rPr>
            </w:pPr>
            <w:r>
              <w:rPr>
                <w:sz w:val="16"/>
                <w:szCs w:val="16"/>
              </w:rPr>
              <w:t>Not Collected</w:t>
            </w:r>
          </w:p>
        </w:tc>
      </w:tr>
      <w:tr w:rsidR="00D80093" w14:paraId="225F85A9" w14:textId="77777777" w:rsidTr="00582C60">
        <w:trPr>
          <w:cantSplit/>
          <w:trHeight w:val="333"/>
        </w:trPr>
        <w:tc>
          <w:tcPr>
            <w:tcW w:w="657" w:type="dxa"/>
          </w:tcPr>
          <w:p w14:paraId="225F85A4" w14:textId="77777777" w:rsidR="00D80093" w:rsidRPr="002F61A0" w:rsidRDefault="00D80093" w:rsidP="008D4B10">
            <w:pPr>
              <w:ind w:right="-405"/>
              <w:jc w:val="center"/>
              <w:rPr>
                <w:sz w:val="16"/>
                <w:szCs w:val="16"/>
              </w:rPr>
            </w:pPr>
            <w:r w:rsidRPr="002F61A0">
              <w:rPr>
                <w:sz w:val="16"/>
                <w:szCs w:val="16"/>
              </w:rPr>
              <w:t>187</w:t>
            </w:r>
          </w:p>
        </w:tc>
        <w:tc>
          <w:tcPr>
            <w:tcW w:w="592" w:type="dxa"/>
          </w:tcPr>
          <w:p w14:paraId="225F85A5" w14:textId="77777777" w:rsidR="00D80093" w:rsidRPr="002F61A0" w:rsidRDefault="00D80093" w:rsidP="009B6488">
            <w:pPr>
              <w:ind w:right="-405"/>
              <w:rPr>
                <w:sz w:val="16"/>
                <w:szCs w:val="16"/>
              </w:rPr>
            </w:pPr>
            <w:r w:rsidRPr="002F61A0">
              <w:rPr>
                <w:sz w:val="16"/>
                <w:szCs w:val="16"/>
              </w:rPr>
              <w:t>2109</w:t>
            </w:r>
          </w:p>
        </w:tc>
        <w:tc>
          <w:tcPr>
            <w:tcW w:w="592" w:type="dxa"/>
          </w:tcPr>
          <w:p w14:paraId="225F85A6" w14:textId="77777777" w:rsidR="00D80093" w:rsidRPr="002F61A0" w:rsidRDefault="00D80093" w:rsidP="009B6488">
            <w:pPr>
              <w:ind w:right="-405"/>
              <w:rPr>
                <w:sz w:val="16"/>
                <w:szCs w:val="16"/>
              </w:rPr>
            </w:pPr>
            <w:r w:rsidRPr="002F61A0">
              <w:rPr>
                <w:sz w:val="16"/>
                <w:szCs w:val="16"/>
              </w:rPr>
              <w:t>2120</w:t>
            </w:r>
          </w:p>
        </w:tc>
        <w:tc>
          <w:tcPr>
            <w:tcW w:w="661" w:type="dxa"/>
          </w:tcPr>
          <w:p w14:paraId="225F85A7" w14:textId="77777777" w:rsidR="00D80093" w:rsidRPr="002F61A0" w:rsidRDefault="00D80093" w:rsidP="009B6488">
            <w:pPr>
              <w:ind w:right="-405"/>
              <w:rPr>
                <w:sz w:val="16"/>
                <w:szCs w:val="16"/>
              </w:rPr>
            </w:pPr>
            <w:r w:rsidRPr="002F61A0">
              <w:rPr>
                <w:sz w:val="16"/>
                <w:szCs w:val="16"/>
              </w:rPr>
              <w:t>12</w:t>
            </w:r>
          </w:p>
        </w:tc>
        <w:tc>
          <w:tcPr>
            <w:tcW w:w="10746" w:type="dxa"/>
            <w:gridSpan w:val="33"/>
          </w:tcPr>
          <w:p w14:paraId="225F85A8" w14:textId="77777777" w:rsidR="00D80093" w:rsidRDefault="00D80093" w:rsidP="001E044D">
            <w:pPr>
              <w:jc w:val="center"/>
              <w:rPr>
                <w:sz w:val="16"/>
                <w:szCs w:val="16"/>
              </w:rPr>
            </w:pPr>
            <w:r>
              <w:rPr>
                <w:sz w:val="16"/>
                <w:szCs w:val="16"/>
              </w:rPr>
              <w:t>Not Collected</w:t>
            </w:r>
          </w:p>
        </w:tc>
      </w:tr>
      <w:tr w:rsidR="00D80093" w:rsidRPr="00AD6AF8" w14:paraId="225F85B7" w14:textId="77777777" w:rsidTr="00582C60">
        <w:trPr>
          <w:cantSplit/>
          <w:trHeight w:val="333"/>
        </w:trPr>
        <w:tc>
          <w:tcPr>
            <w:tcW w:w="657" w:type="dxa"/>
            <w:shd w:val="clear" w:color="auto" w:fill="B8CCE4" w:themeFill="accent1" w:themeFillTint="66"/>
          </w:tcPr>
          <w:p w14:paraId="225F85AA" w14:textId="77777777" w:rsidR="00D80093" w:rsidRPr="002F61A0" w:rsidRDefault="00D80093" w:rsidP="008D4B10">
            <w:pPr>
              <w:ind w:right="-405"/>
              <w:rPr>
                <w:sz w:val="16"/>
                <w:szCs w:val="16"/>
              </w:rPr>
            </w:pPr>
            <w:r>
              <w:rPr>
                <w:sz w:val="16"/>
                <w:szCs w:val="16"/>
              </w:rPr>
              <w:t>188</w:t>
            </w:r>
          </w:p>
        </w:tc>
        <w:tc>
          <w:tcPr>
            <w:tcW w:w="592" w:type="dxa"/>
            <w:shd w:val="clear" w:color="auto" w:fill="B8CCE4" w:themeFill="accent1" w:themeFillTint="66"/>
          </w:tcPr>
          <w:p w14:paraId="225F85AB" w14:textId="77777777" w:rsidR="00D80093" w:rsidRPr="002F61A0" w:rsidRDefault="00D80093" w:rsidP="009B6488">
            <w:pPr>
              <w:ind w:right="-405"/>
              <w:rPr>
                <w:sz w:val="16"/>
                <w:szCs w:val="16"/>
              </w:rPr>
            </w:pPr>
            <w:r w:rsidRPr="002F61A0">
              <w:rPr>
                <w:sz w:val="16"/>
                <w:szCs w:val="16"/>
              </w:rPr>
              <w:t>2121</w:t>
            </w:r>
          </w:p>
        </w:tc>
        <w:tc>
          <w:tcPr>
            <w:tcW w:w="592" w:type="dxa"/>
            <w:shd w:val="clear" w:color="auto" w:fill="B8CCE4" w:themeFill="accent1" w:themeFillTint="66"/>
          </w:tcPr>
          <w:p w14:paraId="225F85AC" w14:textId="77777777" w:rsidR="00D80093" w:rsidRPr="002F61A0" w:rsidRDefault="00D80093" w:rsidP="009B6488">
            <w:pPr>
              <w:ind w:right="-405"/>
              <w:rPr>
                <w:sz w:val="16"/>
                <w:szCs w:val="16"/>
              </w:rPr>
            </w:pPr>
            <w:r w:rsidRPr="002F61A0">
              <w:rPr>
                <w:sz w:val="16"/>
                <w:szCs w:val="16"/>
              </w:rPr>
              <w:t>2123</w:t>
            </w:r>
          </w:p>
        </w:tc>
        <w:tc>
          <w:tcPr>
            <w:tcW w:w="661" w:type="dxa"/>
            <w:shd w:val="clear" w:color="auto" w:fill="B8CCE4" w:themeFill="accent1" w:themeFillTint="66"/>
          </w:tcPr>
          <w:p w14:paraId="225F85AD" w14:textId="77777777" w:rsidR="00D80093" w:rsidRPr="002F61A0" w:rsidRDefault="00D80093" w:rsidP="009B6488">
            <w:pPr>
              <w:ind w:right="-405"/>
              <w:rPr>
                <w:sz w:val="16"/>
                <w:szCs w:val="16"/>
              </w:rPr>
            </w:pPr>
            <w:r>
              <w:rPr>
                <w:sz w:val="16"/>
                <w:szCs w:val="16"/>
              </w:rPr>
              <w:t>3</w:t>
            </w:r>
          </w:p>
        </w:tc>
        <w:tc>
          <w:tcPr>
            <w:tcW w:w="494" w:type="dxa"/>
            <w:shd w:val="clear" w:color="auto" w:fill="B8CCE4" w:themeFill="accent1" w:themeFillTint="66"/>
          </w:tcPr>
          <w:p w14:paraId="225F85AE" w14:textId="77777777" w:rsidR="00D80093" w:rsidRPr="007427FE" w:rsidRDefault="00D80093" w:rsidP="001E044D">
            <w:pPr>
              <w:jc w:val="center"/>
              <w:rPr>
                <w:b/>
                <w:sz w:val="16"/>
                <w:szCs w:val="16"/>
              </w:rPr>
            </w:pPr>
            <w:r w:rsidRPr="007427FE">
              <w:rPr>
                <w:b/>
                <w:sz w:val="16"/>
                <w:szCs w:val="16"/>
              </w:rPr>
              <w:t>C</w:t>
            </w:r>
          </w:p>
        </w:tc>
        <w:tc>
          <w:tcPr>
            <w:tcW w:w="1703" w:type="dxa"/>
            <w:gridSpan w:val="4"/>
            <w:shd w:val="clear" w:color="auto" w:fill="B8CCE4" w:themeFill="accent1" w:themeFillTint="66"/>
          </w:tcPr>
          <w:p w14:paraId="225F85AF" w14:textId="77777777" w:rsidR="00D80093" w:rsidRPr="007427FE" w:rsidRDefault="00D80093" w:rsidP="00076D2C">
            <w:pPr>
              <w:rPr>
                <w:b/>
                <w:sz w:val="16"/>
                <w:szCs w:val="16"/>
              </w:rPr>
            </w:pPr>
            <w:r>
              <w:rPr>
                <w:b/>
                <w:sz w:val="16"/>
                <w:szCs w:val="16"/>
              </w:rPr>
              <w:t>HOME SCHOOLED INDICATOR</w:t>
            </w:r>
          </w:p>
        </w:tc>
        <w:tc>
          <w:tcPr>
            <w:tcW w:w="629" w:type="dxa"/>
            <w:gridSpan w:val="4"/>
            <w:shd w:val="clear" w:color="auto" w:fill="B8CCE4" w:themeFill="accent1" w:themeFillTint="66"/>
          </w:tcPr>
          <w:p w14:paraId="225F85B0" w14:textId="77777777" w:rsidR="00D80093" w:rsidRPr="007427FE" w:rsidRDefault="00D80093" w:rsidP="001E044D">
            <w:pPr>
              <w:jc w:val="center"/>
              <w:rPr>
                <w:b/>
                <w:sz w:val="16"/>
                <w:szCs w:val="16"/>
              </w:rPr>
            </w:pPr>
            <w:r w:rsidRPr="007427FE">
              <w:rPr>
                <w:b/>
                <w:sz w:val="16"/>
                <w:szCs w:val="16"/>
              </w:rPr>
              <w:t>R</w:t>
            </w:r>
          </w:p>
        </w:tc>
        <w:tc>
          <w:tcPr>
            <w:tcW w:w="949" w:type="dxa"/>
            <w:gridSpan w:val="4"/>
            <w:shd w:val="clear" w:color="auto" w:fill="B8CCE4" w:themeFill="accent1" w:themeFillTint="66"/>
          </w:tcPr>
          <w:p w14:paraId="225F85B1" w14:textId="77777777" w:rsidR="00D80093" w:rsidRPr="007427FE" w:rsidRDefault="00D80093" w:rsidP="001E044D">
            <w:pPr>
              <w:jc w:val="center"/>
              <w:rPr>
                <w:b/>
                <w:sz w:val="16"/>
                <w:szCs w:val="16"/>
              </w:rPr>
            </w:pPr>
            <w:r>
              <w:rPr>
                <w:b/>
                <w:sz w:val="16"/>
                <w:szCs w:val="16"/>
              </w:rPr>
              <w:t>U</w:t>
            </w:r>
          </w:p>
        </w:tc>
        <w:tc>
          <w:tcPr>
            <w:tcW w:w="2350" w:type="dxa"/>
            <w:gridSpan w:val="7"/>
            <w:shd w:val="clear" w:color="auto" w:fill="B8CCE4" w:themeFill="accent1" w:themeFillTint="66"/>
          </w:tcPr>
          <w:p w14:paraId="225F85B2" w14:textId="77777777" w:rsidR="00D80093" w:rsidRPr="007427FE" w:rsidRDefault="00D80093" w:rsidP="00076D2C">
            <w:pPr>
              <w:rPr>
                <w:b/>
                <w:sz w:val="16"/>
                <w:szCs w:val="16"/>
              </w:rPr>
            </w:pPr>
            <w:r w:rsidRPr="007427FE">
              <w:rPr>
                <w:b/>
                <w:sz w:val="16"/>
                <w:szCs w:val="16"/>
              </w:rPr>
              <w:t xml:space="preserve">Indicator field to </w:t>
            </w:r>
            <w:r>
              <w:rPr>
                <w:b/>
                <w:sz w:val="16"/>
                <w:szCs w:val="16"/>
              </w:rPr>
              <w:t>identify</w:t>
            </w:r>
            <w:r w:rsidRPr="007427FE">
              <w:rPr>
                <w:b/>
                <w:sz w:val="16"/>
                <w:szCs w:val="16"/>
              </w:rPr>
              <w:t xml:space="preserve"> Home Schooled students</w:t>
            </w:r>
          </w:p>
        </w:tc>
        <w:tc>
          <w:tcPr>
            <w:tcW w:w="2730" w:type="dxa"/>
            <w:gridSpan w:val="8"/>
            <w:shd w:val="clear" w:color="auto" w:fill="B8CCE4" w:themeFill="accent1" w:themeFillTint="66"/>
          </w:tcPr>
          <w:p w14:paraId="225F85B3" w14:textId="77777777" w:rsidR="00D80093" w:rsidRPr="007427FE" w:rsidRDefault="00D80093" w:rsidP="00076D2C">
            <w:pPr>
              <w:rPr>
                <w:b/>
                <w:sz w:val="16"/>
                <w:szCs w:val="16"/>
              </w:rPr>
            </w:pPr>
            <w:r w:rsidRPr="007427FE">
              <w:rPr>
                <w:b/>
                <w:sz w:val="16"/>
                <w:szCs w:val="16"/>
              </w:rPr>
              <w:t xml:space="preserve"> Home School </w:t>
            </w:r>
            <w:r>
              <w:rPr>
                <w:b/>
                <w:sz w:val="16"/>
                <w:szCs w:val="16"/>
              </w:rPr>
              <w:t>S</w:t>
            </w:r>
            <w:r w:rsidRPr="007427FE">
              <w:rPr>
                <w:b/>
                <w:sz w:val="16"/>
                <w:szCs w:val="16"/>
              </w:rPr>
              <w:t>tudents that are taking courses in a district</w:t>
            </w:r>
          </w:p>
        </w:tc>
        <w:tc>
          <w:tcPr>
            <w:tcW w:w="1891" w:type="dxa"/>
            <w:gridSpan w:val="5"/>
            <w:shd w:val="clear" w:color="auto" w:fill="B8CCE4" w:themeFill="accent1" w:themeFillTint="66"/>
          </w:tcPr>
          <w:p w14:paraId="225F85B4" w14:textId="77777777" w:rsidR="00D80093" w:rsidRPr="00AD6AF8" w:rsidRDefault="00D80093" w:rsidP="007427FE">
            <w:pPr>
              <w:rPr>
                <w:b/>
                <w:sz w:val="16"/>
                <w:szCs w:val="16"/>
                <w:lang w:val="es-ES"/>
              </w:rPr>
            </w:pPr>
            <w:r w:rsidRPr="00AD6AF8">
              <w:rPr>
                <w:b/>
                <w:sz w:val="16"/>
                <w:szCs w:val="16"/>
                <w:lang w:val="es-ES"/>
              </w:rPr>
              <w:t>Valid Values</w:t>
            </w:r>
          </w:p>
          <w:p w14:paraId="225F85B5" w14:textId="77777777" w:rsidR="00D80093" w:rsidRPr="00AD6AF8" w:rsidRDefault="00D80093" w:rsidP="00076D2C">
            <w:pPr>
              <w:rPr>
                <w:b/>
                <w:sz w:val="16"/>
                <w:szCs w:val="16"/>
                <w:lang w:val="es-ES"/>
              </w:rPr>
            </w:pPr>
            <w:r w:rsidRPr="00AD6AF8">
              <w:rPr>
                <w:b/>
                <w:sz w:val="16"/>
                <w:szCs w:val="16"/>
                <w:lang w:val="es-ES"/>
              </w:rPr>
              <w:t>Y=Yes</w:t>
            </w:r>
          </w:p>
          <w:p w14:paraId="225F85B6" w14:textId="77777777" w:rsidR="00D80093" w:rsidRPr="00AD6AF8" w:rsidRDefault="00D80093" w:rsidP="00076D2C">
            <w:pPr>
              <w:rPr>
                <w:b/>
                <w:sz w:val="16"/>
                <w:szCs w:val="16"/>
                <w:lang w:val="es-ES"/>
              </w:rPr>
            </w:pPr>
            <w:r w:rsidRPr="00AD6AF8">
              <w:rPr>
                <w:b/>
                <w:sz w:val="16"/>
                <w:szCs w:val="16"/>
                <w:lang w:val="es-ES"/>
              </w:rPr>
              <w:lastRenderedPageBreak/>
              <w:t>N = No</w:t>
            </w:r>
          </w:p>
        </w:tc>
      </w:tr>
      <w:tr w:rsidR="00D80093" w14:paraId="225F85BD" w14:textId="77777777" w:rsidTr="00582C60">
        <w:trPr>
          <w:cantSplit/>
          <w:trHeight w:val="333"/>
        </w:trPr>
        <w:tc>
          <w:tcPr>
            <w:tcW w:w="657" w:type="dxa"/>
          </w:tcPr>
          <w:p w14:paraId="225F85B8" w14:textId="77777777" w:rsidR="00D80093" w:rsidRPr="002F61A0" w:rsidRDefault="00D80093" w:rsidP="008D4B10">
            <w:pPr>
              <w:ind w:right="-405"/>
              <w:rPr>
                <w:sz w:val="16"/>
                <w:szCs w:val="16"/>
              </w:rPr>
            </w:pPr>
            <w:r w:rsidRPr="002F61A0">
              <w:rPr>
                <w:sz w:val="16"/>
                <w:szCs w:val="16"/>
              </w:rPr>
              <w:lastRenderedPageBreak/>
              <w:t>189</w:t>
            </w:r>
          </w:p>
        </w:tc>
        <w:tc>
          <w:tcPr>
            <w:tcW w:w="592" w:type="dxa"/>
          </w:tcPr>
          <w:p w14:paraId="225F85B9" w14:textId="77777777" w:rsidR="00D80093" w:rsidRPr="002F61A0" w:rsidRDefault="00D80093" w:rsidP="009B6488">
            <w:pPr>
              <w:ind w:right="-405"/>
              <w:rPr>
                <w:sz w:val="16"/>
                <w:szCs w:val="16"/>
              </w:rPr>
            </w:pPr>
            <w:r w:rsidRPr="002F61A0">
              <w:rPr>
                <w:sz w:val="16"/>
                <w:szCs w:val="16"/>
              </w:rPr>
              <w:t>2124</w:t>
            </w:r>
          </w:p>
        </w:tc>
        <w:tc>
          <w:tcPr>
            <w:tcW w:w="592" w:type="dxa"/>
          </w:tcPr>
          <w:p w14:paraId="225F85BA" w14:textId="77777777" w:rsidR="00D80093" w:rsidRPr="002F61A0" w:rsidRDefault="00D80093" w:rsidP="009B6488">
            <w:pPr>
              <w:ind w:right="-405"/>
              <w:rPr>
                <w:sz w:val="16"/>
                <w:szCs w:val="16"/>
              </w:rPr>
            </w:pPr>
            <w:r w:rsidRPr="002F61A0">
              <w:rPr>
                <w:sz w:val="16"/>
                <w:szCs w:val="16"/>
              </w:rPr>
              <w:t>2143</w:t>
            </w:r>
          </w:p>
        </w:tc>
        <w:tc>
          <w:tcPr>
            <w:tcW w:w="661" w:type="dxa"/>
          </w:tcPr>
          <w:p w14:paraId="225F85BB" w14:textId="77777777" w:rsidR="00D80093" w:rsidRPr="002F61A0" w:rsidRDefault="00D80093" w:rsidP="009B6488">
            <w:pPr>
              <w:ind w:right="-405"/>
              <w:rPr>
                <w:sz w:val="16"/>
                <w:szCs w:val="16"/>
              </w:rPr>
            </w:pPr>
            <w:r w:rsidRPr="002F61A0">
              <w:rPr>
                <w:sz w:val="16"/>
                <w:szCs w:val="16"/>
              </w:rPr>
              <w:t>20</w:t>
            </w:r>
          </w:p>
        </w:tc>
        <w:tc>
          <w:tcPr>
            <w:tcW w:w="10746" w:type="dxa"/>
            <w:gridSpan w:val="33"/>
          </w:tcPr>
          <w:p w14:paraId="225F85BC" w14:textId="77777777" w:rsidR="00D80093" w:rsidRDefault="00D80093" w:rsidP="001E044D">
            <w:pPr>
              <w:jc w:val="center"/>
              <w:rPr>
                <w:sz w:val="16"/>
                <w:szCs w:val="16"/>
              </w:rPr>
            </w:pPr>
            <w:r>
              <w:rPr>
                <w:sz w:val="16"/>
                <w:szCs w:val="16"/>
              </w:rPr>
              <w:t>Not Collected</w:t>
            </w:r>
          </w:p>
        </w:tc>
      </w:tr>
      <w:tr w:rsidR="00D80093" w14:paraId="225F85C3" w14:textId="77777777" w:rsidTr="00582C60">
        <w:trPr>
          <w:cantSplit/>
          <w:trHeight w:val="333"/>
        </w:trPr>
        <w:tc>
          <w:tcPr>
            <w:tcW w:w="657" w:type="dxa"/>
            <w:vAlign w:val="bottom"/>
          </w:tcPr>
          <w:p w14:paraId="225F85BE" w14:textId="77777777" w:rsidR="00D80093" w:rsidRPr="00EF0E7D" w:rsidRDefault="00D80093" w:rsidP="008D4B10">
            <w:pPr>
              <w:jc w:val="center"/>
              <w:rPr>
                <w:sz w:val="16"/>
                <w:szCs w:val="16"/>
              </w:rPr>
            </w:pPr>
            <w:r w:rsidRPr="00EF0E7D">
              <w:rPr>
                <w:sz w:val="16"/>
                <w:szCs w:val="16"/>
              </w:rPr>
              <w:t>190</w:t>
            </w:r>
          </w:p>
        </w:tc>
        <w:tc>
          <w:tcPr>
            <w:tcW w:w="592" w:type="dxa"/>
            <w:vAlign w:val="bottom"/>
          </w:tcPr>
          <w:p w14:paraId="225F85BF" w14:textId="77777777" w:rsidR="00D80093" w:rsidRPr="00EF0E7D" w:rsidRDefault="00D80093">
            <w:pPr>
              <w:rPr>
                <w:sz w:val="16"/>
                <w:szCs w:val="16"/>
              </w:rPr>
            </w:pPr>
            <w:r w:rsidRPr="00EF0E7D">
              <w:rPr>
                <w:sz w:val="16"/>
                <w:szCs w:val="16"/>
              </w:rPr>
              <w:t>2144</w:t>
            </w:r>
          </w:p>
        </w:tc>
        <w:tc>
          <w:tcPr>
            <w:tcW w:w="592" w:type="dxa"/>
            <w:vAlign w:val="bottom"/>
          </w:tcPr>
          <w:p w14:paraId="225F85C0" w14:textId="77777777" w:rsidR="00D80093" w:rsidRPr="00EF0E7D" w:rsidRDefault="00D80093">
            <w:pPr>
              <w:rPr>
                <w:sz w:val="16"/>
                <w:szCs w:val="16"/>
              </w:rPr>
            </w:pPr>
            <w:r w:rsidRPr="00EF0E7D">
              <w:rPr>
                <w:sz w:val="16"/>
                <w:szCs w:val="16"/>
              </w:rPr>
              <w:t>2146</w:t>
            </w:r>
          </w:p>
        </w:tc>
        <w:tc>
          <w:tcPr>
            <w:tcW w:w="661" w:type="dxa"/>
            <w:vAlign w:val="bottom"/>
          </w:tcPr>
          <w:p w14:paraId="225F85C1" w14:textId="77777777" w:rsidR="00D80093" w:rsidRPr="008D4B10" w:rsidRDefault="00D80093">
            <w:pPr>
              <w:rPr>
                <w:sz w:val="16"/>
                <w:szCs w:val="16"/>
              </w:rPr>
            </w:pPr>
            <w:r w:rsidRPr="008D4B10">
              <w:rPr>
                <w:sz w:val="16"/>
                <w:szCs w:val="16"/>
              </w:rPr>
              <w:t>3</w:t>
            </w:r>
          </w:p>
        </w:tc>
        <w:tc>
          <w:tcPr>
            <w:tcW w:w="10746" w:type="dxa"/>
            <w:gridSpan w:val="33"/>
          </w:tcPr>
          <w:p w14:paraId="225F85C2" w14:textId="77777777" w:rsidR="00D80093" w:rsidRDefault="00D80093" w:rsidP="008D4B10">
            <w:pPr>
              <w:jc w:val="center"/>
            </w:pPr>
            <w:r w:rsidRPr="00CC3DDF">
              <w:rPr>
                <w:sz w:val="16"/>
                <w:szCs w:val="16"/>
              </w:rPr>
              <w:t>Not Collected</w:t>
            </w:r>
          </w:p>
        </w:tc>
      </w:tr>
      <w:tr w:rsidR="00D80093" w14:paraId="225F85C9" w14:textId="77777777" w:rsidTr="00582C60">
        <w:trPr>
          <w:cantSplit/>
          <w:trHeight w:val="333"/>
        </w:trPr>
        <w:tc>
          <w:tcPr>
            <w:tcW w:w="657" w:type="dxa"/>
            <w:vAlign w:val="bottom"/>
          </w:tcPr>
          <w:p w14:paraId="225F85C4" w14:textId="77777777" w:rsidR="00D80093" w:rsidRPr="00EF0E7D" w:rsidRDefault="00D80093" w:rsidP="008D4B10">
            <w:pPr>
              <w:jc w:val="center"/>
              <w:rPr>
                <w:sz w:val="16"/>
                <w:szCs w:val="16"/>
              </w:rPr>
            </w:pPr>
            <w:r w:rsidRPr="00EF0E7D">
              <w:rPr>
                <w:sz w:val="16"/>
                <w:szCs w:val="16"/>
              </w:rPr>
              <w:t>191</w:t>
            </w:r>
          </w:p>
        </w:tc>
        <w:tc>
          <w:tcPr>
            <w:tcW w:w="592" w:type="dxa"/>
            <w:vAlign w:val="bottom"/>
          </w:tcPr>
          <w:p w14:paraId="225F85C5" w14:textId="77777777" w:rsidR="00D80093" w:rsidRPr="00EF0E7D" w:rsidRDefault="00D80093">
            <w:pPr>
              <w:rPr>
                <w:sz w:val="16"/>
                <w:szCs w:val="16"/>
              </w:rPr>
            </w:pPr>
            <w:r w:rsidRPr="00EF0E7D">
              <w:rPr>
                <w:sz w:val="16"/>
                <w:szCs w:val="16"/>
              </w:rPr>
              <w:t>2147</w:t>
            </w:r>
          </w:p>
        </w:tc>
        <w:tc>
          <w:tcPr>
            <w:tcW w:w="592" w:type="dxa"/>
            <w:vAlign w:val="bottom"/>
          </w:tcPr>
          <w:p w14:paraId="225F85C6" w14:textId="77777777" w:rsidR="00D80093" w:rsidRPr="00EF0E7D" w:rsidRDefault="00D80093">
            <w:pPr>
              <w:rPr>
                <w:sz w:val="16"/>
                <w:szCs w:val="16"/>
              </w:rPr>
            </w:pPr>
            <w:r w:rsidRPr="00EF0E7D">
              <w:rPr>
                <w:sz w:val="16"/>
                <w:szCs w:val="16"/>
              </w:rPr>
              <w:t>2149</w:t>
            </w:r>
          </w:p>
        </w:tc>
        <w:tc>
          <w:tcPr>
            <w:tcW w:w="661" w:type="dxa"/>
            <w:vAlign w:val="bottom"/>
          </w:tcPr>
          <w:p w14:paraId="225F85C7" w14:textId="77777777" w:rsidR="00D80093" w:rsidRPr="008D4B10" w:rsidRDefault="00D80093">
            <w:pPr>
              <w:rPr>
                <w:sz w:val="16"/>
                <w:szCs w:val="16"/>
              </w:rPr>
            </w:pPr>
            <w:r w:rsidRPr="008D4B10">
              <w:rPr>
                <w:sz w:val="16"/>
                <w:szCs w:val="16"/>
              </w:rPr>
              <w:t>3</w:t>
            </w:r>
          </w:p>
        </w:tc>
        <w:tc>
          <w:tcPr>
            <w:tcW w:w="10746" w:type="dxa"/>
            <w:gridSpan w:val="33"/>
          </w:tcPr>
          <w:p w14:paraId="225F85C8" w14:textId="77777777" w:rsidR="00D80093" w:rsidRDefault="00D80093" w:rsidP="008D4B10">
            <w:pPr>
              <w:jc w:val="center"/>
            </w:pPr>
            <w:r w:rsidRPr="00CC3DDF">
              <w:rPr>
                <w:sz w:val="16"/>
                <w:szCs w:val="16"/>
              </w:rPr>
              <w:t>Not Collected</w:t>
            </w:r>
          </w:p>
        </w:tc>
      </w:tr>
      <w:tr w:rsidR="00D80093" w14:paraId="225F85CF" w14:textId="77777777" w:rsidTr="00582C60">
        <w:trPr>
          <w:cantSplit/>
          <w:trHeight w:val="333"/>
        </w:trPr>
        <w:tc>
          <w:tcPr>
            <w:tcW w:w="657" w:type="dxa"/>
            <w:vAlign w:val="bottom"/>
          </w:tcPr>
          <w:p w14:paraId="225F85CA" w14:textId="77777777" w:rsidR="00D80093" w:rsidRPr="00EF0E7D" w:rsidRDefault="00D80093" w:rsidP="008D4B10">
            <w:pPr>
              <w:jc w:val="center"/>
              <w:rPr>
                <w:sz w:val="16"/>
                <w:szCs w:val="16"/>
              </w:rPr>
            </w:pPr>
            <w:r w:rsidRPr="00EF0E7D">
              <w:rPr>
                <w:sz w:val="16"/>
                <w:szCs w:val="16"/>
              </w:rPr>
              <w:t>192</w:t>
            </w:r>
          </w:p>
        </w:tc>
        <w:tc>
          <w:tcPr>
            <w:tcW w:w="592" w:type="dxa"/>
            <w:vAlign w:val="bottom"/>
          </w:tcPr>
          <w:p w14:paraId="225F85CB" w14:textId="77777777" w:rsidR="00D80093" w:rsidRPr="00EF0E7D" w:rsidRDefault="00D80093">
            <w:pPr>
              <w:rPr>
                <w:sz w:val="16"/>
                <w:szCs w:val="16"/>
              </w:rPr>
            </w:pPr>
            <w:r w:rsidRPr="00EF0E7D">
              <w:rPr>
                <w:sz w:val="16"/>
                <w:szCs w:val="16"/>
              </w:rPr>
              <w:t>2150</w:t>
            </w:r>
          </w:p>
        </w:tc>
        <w:tc>
          <w:tcPr>
            <w:tcW w:w="592" w:type="dxa"/>
            <w:vAlign w:val="bottom"/>
          </w:tcPr>
          <w:p w14:paraId="225F85CC" w14:textId="77777777" w:rsidR="00D80093" w:rsidRPr="00EF0E7D" w:rsidRDefault="00D80093">
            <w:pPr>
              <w:rPr>
                <w:sz w:val="16"/>
                <w:szCs w:val="16"/>
              </w:rPr>
            </w:pPr>
            <w:r w:rsidRPr="00EF0E7D">
              <w:rPr>
                <w:sz w:val="16"/>
                <w:szCs w:val="16"/>
              </w:rPr>
              <w:t>2229</w:t>
            </w:r>
          </w:p>
        </w:tc>
        <w:tc>
          <w:tcPr>
            <w:tcW w:w="661" w:type="dxa"/>
            <w:vAlign w:val="bottom"/>
          </w:tcPr>
          <w:p w14:paraId="225F85CD" w14:textId="77777777" w:rsidR="00D80093" w:rsidRPr="008D4B10" w:rsidRDefault="00D80093">
            <w:pPr>
              <w:rPr>
                <w:sz w:val="16"/>
                <w:szCs w:val="16"/>
              </w:rPr>
            </w:pPr>
            <w:r w:rsidRPr="008D4B10">
              <w:rPr>
                <w:sz w:val="16"/>
                <w:szCs w:val="16"/>
              </w:rPr>
              <w:t>80</w:t>
            </w:r>
          </w:p>
        </w:tc>
        <w:tc>
          <w:tcPr>
            <w:tcW w:w="10746" w:type="dxa"/>
            <w:gridSpan w:val="33"/>
          </w:tcPr>
          <w:p w14:paraId="225F85CE" w14:textId="77777777" w:rsidR="00D80093" w:rsidRDefault="00D80093" w:rsidP="008D4B10">
            <w:pPr>
              <w:jc w:val="center"/>
            </w:pPr>
            <w:r w:rsidRPr="00CC3DDF">
              <w:rPr>
                <w:sz w:val="16"/>
                <w:szCs w:val="16"/>
              </w:rPr>
              <w:t>Not Collected</w:t>
            </w:r>
          </w:p>
        </w:tc>
      </w:tr>
      <w:tr w:rsidR="00D80093" w14:paraId="225F85D5" w14:textId="77777777" w:rsidTr="00582C60">
        <w:trPr>
          <w:cantSplit/>
          <w:trHeight w:val="333"/>
        </w:trPr>
        <w:tc>
          <w:tcPr>
            <w:tcW w:w="657" w:type="dxa"/>
            <w:vAlign w:val="bottom"/>
          </w:tcPr>
          <w:p w14:paraId="225F85D0" w14:textId="77777777" w:rsidR="00D80093" w:rsidRPr="00EF0E7D" w:rsidRDefault="00D80093" w:rsidP="008D4B10">
            <w:pPr>
              <w:jc w:val="center"/>
              <w:rPr>
                <w:sz w:val="16"/>
                <w:szCs w:val="16"/>
              </w:rPr>
            </w:pPr>
            <w:r w:rsidRPr="00EF0E7D">
              <w:rPr>
                <w:sz w:val="16"/>
                <w:szCs w:val="16"/>
              </w:rPr>
              <w:t>193</w:t>
            </w:r>
          </w:p>
        </w:tc>
        <w:tc>
          <w:tcPr>
            <w:tcW w:w="592" w:type="dxa"/>
            <w:vAlign w:val="bottom"/>
          </w:tcPr>
          <w:p w14:paraId="225F85D1" w14:textId="77777777" w:rsidR="00D80093" w:rsidRPr="00EF0E7D" w:rsidRDefault="00D80093">
            <w:pPr>
              <w:rPr>
                <w:sz w:val="16"/>
                <w:szCs w:val="16"/>
              </w:rPr>
            </w:pPr>
            <w:r w:rsidRPr="00EF0E7D">
              <w:rPr>
                <w:sz w:val="16"/>
                <w:szCs w:val="16"/>
              </w:rPr>
              <w:t>2230</w:t>
            </w:r>
          </w:p>
        </w:tc>
        <w:tc>
          <w:tcPr>
            <w:tcW w:w="592" w:type="dxa"/>
            <w:vAlign w:val="bottom"/>
          </w:tcPr>
          <w:p w14:paraId="225F85D2" w14:textId="77777777" w:rsidR="00D80093" w:rsidRPr="00EF0E7D" w:rsidRDefault="00D80093">
            <w:pPr>
              <w:rPr>
                <w:sz w:val="16"/>
                <w:szCs w:val="16"/>
              </w:rPr>
            </w:pPr>
            <w:r w:rsidRPr="00EF0E7D">
              <w:rPr>
                <w:sz w:val="16"/>
                <w:szCs w:val="16"/>
              </w:rPr>
              <w:t>2234</w:t>
            </w:r>
          </w:p>
        </w:tc>
        <w:tc>
          <w:tcPr>
            <w:tcW w:w="661" w:type="dxa"/>
            <w:vAlign w:val="bottom"/>
          </w:tcPr>
          <w:p w14:paraId="225F85D3" w14:textId="77777777" w:rsidR="00D80093" w:rsidRPr="008D4B10" w:rsidRDefault="00D80093">
            <w:pPr>
              <w:rPr>
                <w:sz w:val="16"/>
                <w:szCs w:val="16"/>
              </w:rPr>
            </w:pPr>
            <w:r w:rsidRPr="008D4B10">
              <w:rPr>
                <w:sz w:val="16"/>
                <w:szCs w:val="16"/>
              </w:rPr>
              <w:t>5,1</w:t>
            </w:r>
          </w:p>
        </w:tc>
        <w:tc>
          <w:tcPr>
            <w:tcW w:w="10746" w:type="dxa"/>
            <w:gridSpan w:val="33"/>
          </w:tcPr>
          <w:p w14:paraId="225F85D4" w14:textId="77777777" w:rsidR="00D80093" w:rsidRDefault="00D80093" w:rsidP="008D4B10">
            <w:pPr>
              <w:jc w:val="center"/>
            </w:pPr>
            <w:r w:rsidRPr="00CC3DDF">
              <w:rPr>
                <w:sz w:val="16"/>
                <w:szCs w:val="16"/>
              </w:rPr>
              <w:t>Not Collected</w:t>
            </w:r>
          </w:p>
        </w:tc>
      </w:tr>
      <w:tr w:rsidR="00D80093" w14:paraId="225F85DB" w14:textId="77777777" w:rsidTr="00582C60">
        <w:trPr>
          <w:cantSplit/>
          <w:trHeight w:val="333"/>
        </w:trPr>
        <w:tc>
          <w:tcPr>
            <w:tcW w:w="657" w:type="dxa"/>
            <w:vAlign w:val="bottom"/>
          </w:tcPr>
          <w:p w14:paraId="225F85D6" w14:textId="77777777" w:rsidR="00D80093" w:rsidRPr="00EF0E7D" w:rsidRDefault="00D80093" w:rsidP="008D4B10">
            <w:pPr>
              <w:jc w:val="center"/>
              <w:rPr>
                <w:sz w:val="16"/>
                <w:szCs w:val="16"/>
              </w:rPr>
            </w:pPr>
            <w:r w:rsidRPr="00EF0E7D">
              <w:rPr>
                <w:sz w:val="16"/>
                <w:szCs w:val="16"/>
              </w:rPr>
              <w:t>194</w:t>
            </w:r>
          </w:p>
        </w:tc>
        <w:tc>
          <w:tcPr>
            <w:tcW w:w="592" w:type="dxa"/>
            <w:vAlign w:val="bottom"/>
          </w:tcPr>
          <w:p w14:paraId="225F85D7" w14:textId="77777777" w:rsidR="00D80093" w:rsidRPr="00EF0E7D" w:rsidRDefault="00D80093">
            <w:pPr>
              <w:rPr>
                <w:sz w:val="16"/>
                <w:szCs w:val="16"/>
              </w:rPr>
            </w:pPr>
            <w:r w:rsidRPr="00EF0E7D">
              <w:rPr>
                <w:sz w:val="16"/>
                <w:szCs w:val="16"/>
              </w:rPr>
              <w:t>2235</w:t>
            </w:r>
          </w:p>
        </w:tc>
        <w:tc>
          <w:tcPr>
            <w:tcW w:w="592" w:type="dxa"/>
            <w:vAlign w:val="bottom"/>
          </w:tcPr>
          <w:p w14:paraId="225F85D8" w14:textId="77777777" w:rsidR="00D80093" w:rsidRPr="00EF0E7D" w:rsidRDefault="00D80093">
            <w:pPr>
              <w:rPr>
                <w:sz w:val="16"/>
                <w:szCs w:val="16"/>
              </w:rPr>
            </w:pPr>
            <w:r w:rsidRPr="00EF0E7D">
              <w:rPr>
                <w:sz w:val="16"/>
                <w:szCs w:val="16"/>
              </w:rPr>
              <w:t>2239</w:t>
            </w:r>
          </w:p>
        </w:tc>
        <w:tc>
          <w:tcPr>
            <w:tcW w:w="661" w:type="dxa"/>
            <w:vAlign w:val="bottom"/>
          </w:tcPr>
          <w:p w14:paraId="225F85D9" w14:textId="77777777" w:rsidR="00D80093" w:rsidRPr="008D4B10" w:rsidRDefault="00D80093">
            <w:pPr>
              <w:rPr>
                <w:sz w:val="16"/>
                <w:szCs w:val="16"/>
              </w:rPr>
            </w:pPr>
            <w:r w:rsidRPr="008D4B10">
              <w:rPr>
                <w:sz w:val="16"/>
                <w:szCs w:val="16"/>
              </w:rPr>
              <w:t>5,1</w:t>
            </w:r>
          </w:p>
        </w:tc>
        <w:tc>
          <w:tcPr>
            <w:tcW w:w="10746" w:type="dxa"/>
            <w:gridSpan w:val="33"/>
          </w:tcPr>
          <w:p w14:paraId="225F85DA" w14:textId="77777777" w:rsidR="00D80093" w:rsidRDefault="00D80093" w:rsidP="008D4B10">
            <w:pPr>
              <w:jc w:val="center"/>
            </w:pPr>
            <w:r w:rsidRPr="00CC3DDF">
              <w:rPr>
                <w:sz w:val="16"/>
                <w:szCs w:val="16"/>
              </w:rPr>
              <w:t>Not Collected</w:t>
            </w:r>
          </w:p>
        </w:tc>
      </w:tr>
      <w:tr w:rsidR="00D80093" w14:paraId="225F85E1" w14:textId="77777777" w:rsidTr="00582C60">
        <w:trPr>
          <w:cantSplit/>
          <w:trHeight w:val="333"/>
        </w:trPr>
        <w:tc>
          <w:tcPr>
            <w:tcW w:w="657" w:type="dxa"/>
            <w:vAlign w:val="bottom"/>
          </w:tcPr>
          <w:p w14:paraId="225F85DC" w14:textId="77777777" w:rsidR="00D80093" w:rsidRPr="00EF0E7D" w:rsidRDefault="00D80093" w:rsidP="008D4B10">
            <w:pPr>
              <w:jc w:val="center"/>
              <w:rPr>
                <w:sz w:val="16"/>
                <w:szCs w:val="16"/>
              </w:rPr>
            </w:pPr>
            <w:r w:rsidRPr="00EF0E7D">
              <w:rPr>
                <w:sz w:val="16"/>
                <w:szCs w:val="16"/>
              </w:rPr>
              <w:t>195</w:t>
            </w:r>
          </w:p>
        </w:tc>
        <w:tc>
          <w:tcPr>
            <w:tcW w:w="592" w:type="dxa"/>
            <w:vAlign w:val="bottom"/>
          </w:tcPr>
          <w:p w14:paraId="225F85DD" w14:textId="77777777" w:rsidR="00D80093" w:rsidRPr="00EF0E7D" w:rsidRDefault="00D80093">
            <w:pPr>
              <w:rPr>
                <w:sz w:val="16"/>
                <w:szCs w:val="16"/>
              </w:rPr>
            </w:pPr>
            <w:r w:rsidRPr="00EF0E7D">
              <w:rPr>
                <w:sz w:val="16"/>
                <w:szCs w:val="16"/>
              </w:rPr>
              <w:t>2240</w:t>
            </w:r>
          </w:p>
        </w:tc>
        <w:tc>
          <w:tcPr>
            <w:tcW w:w="592" w:type="dxa"/>
            <w:vAlign w:val="bottom"/>
          </w:tcPr>
          <w:p w14:paraId="225F85DE" w14:textId="77777777" w:rsidR="00D80093" w:rsidRPr="00EF0E7D" w:rsidRDefault="00D80093">
            <w:pPr>
              <w:rPr>
                <w:sz w:val="16"/>
                <w:szCs w:val="16"/>
              </w:rPr>
            </w:pPr>
            <w:r w:rsidRPr="00EF0E7D">
              <w:rPr>
                <w:sz w:val="16"/>
                <w:szCs w:val="16"/>
              </w:rPr>
              <w:t>2259</w:t>
            </w:r>
          </w:p>
        </w:tc>
        <w:tc>
          <w:tcPr>
            <w:tcW w:w="661" w:type="dxa"/>
            <w:vAlign w:val="bottom"/>
          </w:tcPr>
          <w:p w14:paraId="225F85DF" w14:textId="77777777" w:rsidR="00D80093" w:rsidRPr="008D4B10" w:rsidRDefault="00D80093">
            <w:pPr>
              <w:rPr>
                <w:sz w:val="16"/>
                <w:szCs w:val="16"/>
              </w:rPr>
            </w:pPr>
            <w:r w:rsidRPr="008D4B10">
              <w:rPr>
                <w:sz w:val="16"/>
                <w:szCs w:val="16"/>
              </w:rPr>
              <w:t>20</w:t>
            </w:r>
          </w:p>
        </w:tc>
        <w:tc>
          <w:tcPr>
            <w:tcW w:w="10746" w:type="dxa"/>
            <w:gridSpan w:val="33"/>
          </w:tcPr>
          <w:p w14:paraId="225F85E0" w14:textId="77777777" w:rsidR="00D80093" w:rsidRDefault="00D80093" w:rsidP="008D4B10">
            <w:pPr>
              <w:jc w:val="center"/>
            </w:pPr>
            <w:r w:rsidRPr="00CC3DDF">
              <w:rPr>
                <w:sz w:val="16"/>
                <w:szCs w:val="16"/>
              </w:rPr>
              <w:t>Not Collected</w:t>
            </w:r>
          </w:p>
        </w:tc>
      </w:tr>
      <w:tr w:rsidR="00D80093" w14:paraId="225F85E7" w14:textId="77777777" w:rsidTr="00582C60">
        <w:trPr>
          <w:cantSplit/>
          <w:trHeight w:val="333"/>
        </w:trPr>
        <w:tc>
          <w:tcPr>
            <w:tcW w:w="657" w:type="dxa"/>
            <w:vAlign w:val="bottom"/>
          </w:tcPr>
          <w:p w14:paraId="225F85E2" w14:textId="77777777" w:rsidR="00D80093" w:rsidRPr="00EF0E7D" w:rsidRDefault="00D80093" w:rsidP="008D4B10">
            <w:pPr>
              <w:jc w:val="center"/>
              <w:rPr>
                <w:sz w:val="16"/>
                <w:szCs w:val="16"/>
              </w:rPr>
            </w:pPr>
            <w:r w:rsidRPr="00EF0E7D">
              <w:rPr>
                <w:sz w:val="16"/>
                <w:szCs w:val="16"/>
              </w:rPr>
              <w:t>196</w:t>
            </w:r>
          </w:p>
        </w:tc>
        <w:tc>
          <w:tcPr>
            <w:tcW w:w="592" w:type="dxa"/>
            <w:vAlign w:val="bottom"/>
          </w:tcPr>
          <w:p w14:paraId="225F85E3" w14:textId="77777777" w:rsidR="00D80093" w:rsidRPr="00EF0E7D" w:rsidRDefault="00D80093">
            <w:pPr>
              <w:rPr>
                <w:sz w:val="16"/>
                <w:szCs w:val="16"/>
              </w:rPr>
            </w:pPr>
            <w:r w:rsidRPr="00EF0E7D">
              <w:rPr>
                <w:sz w:val="16"/>
                <w:szCs w:val="16"/>
              </w:rPr>
              <w:t>2260</w:t>
            </w:r>
          </w:p>
        </w:tc>
        <w:tc>
          <w:tcPr>
            <w:tcW w:w="592" w:type="dxa"/>
            <w:vAlign w:val="bottom"/>
          </w:tcPr>
          <w:p w14:paraId="225F85E4" w14:textId="77777777" w:rsidR="00D80093" w:rsidRPr="00EF0E7D" w:rsidRDefault="00D80093">
            <w:pPr>
              <w:rPr>
                <w:sz w:val="16"/>
                <w:szCs w:val="16"/>
              </w:rPr>
            </w:pPr>
            <w:r w:rsidRPr="00EF0E7D">
              <w:rPr>
                <w:sz w:val="16"/>
                <w:szCs w:val="16"/>
              </w:rPr>
              <w:t>2279</w:t>
            </w:r>
          </w:p>
        </w:tc>
        <w:tc>
          <w:tcPr>
            <w:tcW w:w="661" w:type="dxa"/>
            <w:vAlign w:val="bottom"/>
          </w:tcPr>
          <w:p w14:paraId="225F85E5" w14:textId="77777777" w:rsidR="00D80093" w:rsidRPr="008D4B10" w:rsidRDefault="00D80093">
            <w:pPr>
              <w:rPr>
                <w:sz w:val="16"/>
                <w:szCs w:val="16"/>
              </w:rPr>
            </w:pPr>
            <w:r w:rsidRPr="008D4B10">
              <w:rPr>
                <w:sz w:val="16"/>
                <w:szCs w:val="16"/>
              </w:rPr>
              <w:t>20</w:t>
            </w:r>
          </w:p>
        </w:tc>
        <w:tc>
          <w:tcPr>
            <w:tcW w:w="10746" w:type="dxa"/>
            <w:gridSpan w:val="33"/>
          </w:tcPr>
          <w:p w14:paraId="225F85E6" w14:textId="77777777" w:rsidR="00D80093" w:rsidRDefault="00D80093" w:rsidP="008D4B10">
            <w:pPr>
              <w:jc w:val="center"/>
            </w:pPr>
            <w:r w:rsidRPr="00CC3DDF">
              <w:rPr>
                <w:sz w:val="16"/>
                <w:szCs w:val="16"/>
              </w:rPr>
              <w:t>Not Collected</w:t>
            </w:r>
          </w:p>
        </w:tc>
      </w:tr>
      <w:tr w:rsidR="00D80093" w14:paraId="225F85ED" w14:textId="77777777" w:rsidTr="00582C60">
        <w:trPr>
          <w:cantSplit/>
          <w:trHeight w:val="333"/>
        </w:trPr>
        <w:tc>
          <w:tcPr>
            <w:tcW w:w="657" w:type="dxa"/>
            <w:vAlign w:val="bottom"/>
          </w:tcPr>
          <w:p w14:paraId="225F85E8" w14:textId="77777777" w:rsidR="00D80093" w:rsidRPr="00EF0E7D" w:rsidRDefault="00D80093" w:rsidP="008D4B10">
            <w:pPr>
              <w:jc w:val="center"/>
              <w:rPr>
                <w:sz w:val="16"/>
                <w:szCs w:val="16"/>
              </w:rPr>
            </w:pPr>
            <w:r w:rsidRPr="00EF0E7D">
              <w:rPr>
                <w:sz w:val="16"/>
                <w:szCs w:val="16"/>
              </w:rPr>
              <w:t>197</w:t>
            </w:r>
          </w:p>
        </w:tc>
        <w:tc>
          <w:tcPr>
            <w:tcW w:w="592" w:type="dxa"/>
            <w:vAlign w:val="bottom"/>
          </w:tcPr>
          <w:p w14:paraId="225F85E9" w14:textId="77777777" w:rsidR="00D80093" w:rsidRPr="00EF0E7D" w:rsidRDefault="00D80093">
            <w:pPr>
              <w:rPr>
                <w:sz w:val="16"/>
                <w:szCs w:val="16"/>
              </w:rPr>
            </w:pPr>
            <w:r w:rsidRPr="00EF0E7D">
              <w:rPr>
                <w:sz w:val="16"/>
                <w:szCs w:val="16"/>
              </w:rPr>
              <w:t>2280</w:t>
            </w:r>
          </w:p>
        </w:tc>
        <w:tc>
          <w:tcPr>
            <w:tcW w:w="592" w:type="dxa"/>
            <w:vAlign w:val="bottom"/>
          </w:tcPr>
          <w:p w14:paraId="225F85EA" w14:textId="77777777" w:rsidR="00D80093" w:rsidRPr="00EF0E7D" w:rsidRDefault="00D80093">
            <w:pPr>
              <w:rPr>
                <w:sz w:val="16"/>
                <w:szCs w:val="16"/>
              </w:rPr>
            </w:pPr>
            <w:r w:rsidRPr="00EF0E7D">
              <w:rPr>
                <w:sz w:val="16"/>
                <w:szCs w:val="16"/>
              </w:rPr>
              <w:t>2282</w:t>
            </w:r>
          </w:p>
        </w:tc>
        <w:tc>
          <w:tcPr>
            <w:tcW w:w="661" w:type="dxa"/>
            <w:vAlign w:val="bottom"/>
          </w:tcPr>
          <w:p w14:paraId="225F85EB" w14:textId="77777777" w:rsidR="00D80093" w:rsidRPr="008D4B10" w:rsidRDefault="00D80093">
            <w:pPr>
              <w:rPr>
                <w:sz w:val="16"/>
                <w:szCs w:val="16"/>
              </w:rPr>
            </w:pPr>
            <w:r w:rsidRPr="008D4B10">
              <w:rPr>
                <w:sz w:val="16"/>
                <w:szCs w:val="16"/>
              </w:rPr>
              <w:t>3</w:t>
            </w:r>
          </w:p>
        </w:tc>
        <w:tc>
          <w:tcPr>
            <w:tcW w:w="10746" w:type="dxa"/>
            <w:gridSpan w:val="33"/>
          </w:tcPr>
          <w:p w14:paraId="225F85EC" w14:textId="77777777" w:rsidR="00D80093" w:rsidRDefault="00D80093" w:rsidP="008D4B10">
            <w:pPr>
              <w:jc w:val="center"/>
            </w:pPr>
            <w:r w:rsidRPr="00CC3DDF">
              <w:rPr>
                <w:sz w:val="16"/>
                <w:szCs w:val="16"/>
              </w:rPr>
              <w:t>Not Collected</w:t>
            </w:r>
          </w:p>
        </w:tc>
      </w:tr>
      <w:tr w:rsidR="00D80093" w14:paraId="225F85F3" w14:textId="77777777" w:rsidTr="00582C60">
        <w:trPr>
          <w:cantSplit/>
          <w:trHeight w:val="333"/>
        </w:trPr>
        <w:tc>
          <w:tcPr>
            <w:tcW w:w="657" w:type="dxa"/>
            <w:vAlign w:val="bottom"/>
          </w:tcPr>
          <w:p w14:paraId="225F85EE" w14:textId="77777777" w:rsidR="00D80093" w:rsidRPr="00EF0E7D" w:rsidRDefault="00D80093" w:rsidP="008D4B10">
            <w:pPr>
              <w:jc w:val="center"/>
              <w:rPr>
                <w:sz w:val="16"/>
                <w:szCs w:val="16"/>
              </w:rPr>
            </w:pPr>
            <w:r w:rsidRPr="00EF0E7D">
              <w:rPr>
                <w:sz w:val="16"/>
                <w:szCs w:val="16"/>
              </w:rPr>
              <w:t>198</w:t>
            </w:r>
          </w:p>
        </w:tc>
        <w:tc>
          <w:tcPr>
            <w:tcW w:w="592" w:type="dxa"/>
            <w:vAlign w:val="bottom"/>
          </w:tcPr>
          <w:p w14:paraId="225F85EF" w14:textId="77777777" w:rsidR="00D80093" w:rsidRPr="00EF0E7D" w:rsidRDefault="00D80093">
            <w:pPr>
              <w:rPr>
                <w:sz w:val="16"/>
                <w:szCs w:val="16"/>
              </w:rPr>
            </w:pPr>
            <w:r w:rsidRPr="00EF0E7D">
              <w:rPr>
                <w:sz w:val="16"/>
                <w:szCs w:val="16"/>
              </w:rPr>
              <w:t>2283</w:t>
            </w:r>
          </w:p>
        </w:tc>
        <w:tc>
          <w:tcPr>
            <w:tcW w:w="592" w:type="dxa"/>
            <w:vAlign w:val="bottom"/>
          </w:tcPr>
          <w:p w14:paraId="225F85F0" w14:textId="77777777" w:rsidR="00D80093" w:rsidRPr="00EF0E7D" w:rsidRDefault="00D80093">
            <w:pPr>
              <w:rPr>
                <w:sz w:val="16"/>
                <w:szCs w:val="16"/>
              </w:rPr>
            </w:pPr>
            <w:r w:rsidRPr="00EF0E7D">
              <w:rPr>
                <w:sz w:val="16"/>
                <w:szCs w:val="16"/>
              </w:rPr>
              <w:t>2292</w:t>
            </w:r>
          </w:p>
        </w:tc>
        <w:tc>
          <w:tcPr>
            <w:tcW w:w="661" w:type="dxa"/>
            <w:vAlign w:val="bottom"/>
          </w:tcPr>
          <w:p w14:paraId="225F85F1" w14:textId="77777777" w:rsidR="00D80093" w:rsidRPr="008D4B10" w:rsidRDefault="00D80093">
            <w:pPr>
              <w:rPr>
                <w:sz w:val="16"/>
                <w:szCs w:val="16"/>
              </w:rPr>
            </w:pPr>
            <w:r w:rsidRPr="008D4B10">
              <w:rPr>
                <w:sz w:val="16"/>
                <w:szCs w:val="16"/>
              </w:rPr>
              <w:t>10</w:t>
            </w:r>
          </w:p>
        </w:tc>
        <w:tc>
          <w:tcPr>
            <w:tcW w:w="10746" w:type="dxa"/>
            <w:gridSpan w:val="33"/>
          </w:tcPr>
          <w:p w14:paraId="225F85F2" w14:textId="77777777" w:rsidR="00D80093" w:rsidRDefault="00D80093" w:rsidP="008D4B10">
            <w:pPr>
              <w:jc w:val="center"/>
            </w:pPr>
            <w:r w:rsidRPr="00CC3DDF">
              <w:rPr>
                <w:sz w:val="16"/>
                <w:szCs w:val="16"/>
              </w:rPr>
              <w:t>Not Collected</w:t>
            </w:r>
          </w:p>
        </w:tc>
      </w:tr>
      <w:tr w:rsidR="00D80093" w14:paraId="225F85F9" w14:textId="77777777" w:rsidTr="00582C60">
        <w:trPr>
          <w:cantSplit/>
          <w:trHeight w:val="333"/>
        </w:trPr>
        <w:tc>
          <w:tcPr>
            <w:tcW w:w="657" w:type="dxa"/>
            <w:vAlign w:val="bottom"/>
          </w:tcPr>
          <w:p w14:paraId="225F85F4" w14:textId="77777777" w:rsidR="00D80093" w:rsidRPr="00EF0E7D" w:rsidRDefault="00D80093" w:rsidP="008D4B10">
            <w:pPr>
              <w:jc w:val="center"/>
              <w:rPr>
                <w:sz w:val="16"/>
                <w:szCs w:val="16"/>
              </w:rPr>
            </w:pPr>
            <w:r w:rsidRPr="00EF0E7D">
              <w:rPr>
                <w:sz w:val="16"/>
                <w:szCs w:val="16"/>
              </w:rPr>
              <w:t>199</w:t>
            </w:r>
          </w:p>
        </w:tc>
        <w:tc>
          <w:tcPr>
            <w:tcW w:w="592" w:type="dxa"/>
            <w:vAlign w:val="bottom"/>
          </w:tcPr>
          <w:p w14:paraId="225F85F5" w14:textId="77777777" w:rsidR="00D80093" w:rsidRPr="00EF0E7D" w:rsidRDefault="00D80093">
            <w:pPr>
              <w:rPr>
                <w:sz w:val="16"/>
                <w:szCs w:val="16"/>
              </w:rPr>
            </w:pPr>
            <w:r w:rsidRPr="00EF0E7D">
              <w:rPr>
                <w:sz w:val="16"/>
                <w:szCs w:val="16"/>
              </w:rPr>
              <w:t>2293</w:t>
            </w:r>
          </w:p>
        </w:tc>
        <w:tc>
          <w:tcPr>
            <w:tcW w:w="592" w:type="dxa"/>
            <w:vAlign w:val="bottom"/>
          </w:tcPr>
          <w:p w14:paraId="225F85F6" w14:textId="77777777" w:rsidR="00D80093" w:rsidRPr="00EF0E7D" w:rsidRDefault="00D80093">
            <w:pPr>
              <w:rPr>
                <w:sz w:val="16"/>
                <w:szCs w:val="16"/>
              </w:rPr>
            </w:pPr>
            <w:r w:rsidRPr="00EF0E7D">
              <w:rPr>
                <w:sz w:val="16"/>
                <w:szCs w:val="16"/>
              </w:rPr>
              <w:t>2296</w:t>
            </w:r>
          </w:p>
        </w:tc>
        <w:tc>
          <w:tcPr>
            <w:tcW w:w="661" w:type="dxa"/>
            <w:vAlign w:val="bottom"/>
          </w:tcPr>
          <w:p w14:paraId="225F85F7" w14:textId="77777777" w:rsidR="00D80093" w:rsidRPr="008D4B10" w:rsidRDefault="00D80093">
            <w:pPr>
              <w:rPr>
                <w:sz w:val="16"/>
                <w:szCs w:val="16"/>
              </w:rPr>
            </w:pPr>
            <w:r w:rsidRPr="008D4B10">
              <w:rPr>
                <w:sz w:val="16"/>
                <w:szCs w:val="16"/>
              </w:rPr>
              <w:t>4</w:t>
            </w:r>
          </w:p>
        </w:tc>
        <w:tc>
          <w:tcPr>
            <w:tcW w:w="10746" w:type="dxa"/>
            <w:gridSpan w:val="33"/>
          </w:tcPr>
          <w:p w14:paraId="225F85F8" w14:textId="77777777" w:rsidR="00D80093" w:rsidRDefault="00D80093" w:rsidP="008D4B10">
            <w:pPr>
              <w:jc w:val="center"/>
            </w:pPr>
            <w:r w:rsidRPr="00CC3DDF">
              <w:rPr>
                <w:sz w:val="16"/>
                <w:szCs w:val="16"/>
              </w:rPr>
              <w:t>Not Collected</w:t>
            </w:r>
          </w:p>
        </w:tc>
      </w:tr>
      <w:tr w:rsidR="00D80093" w14:paraId="225F85FF" w14:textId="77777777" w:rsidTr="00582C60">
        <w:trPr>
          <w:cantSplit/>
          <w:trHeight w:val="333"/>
        </w:trPr>
        <w:tc>
          <w:tcPr>
            <w:tcW w:w="657" w:type="dxa"/>
            <w:vAlign w:val="bottom"/>
          </w:tcPr>
          <w:p w14:paraId="225F85FA" w14:textId="77777777" w:rsidR="00D80093" w:rsidRPr="00EF0E7D" w:rsidRDefault="00D80093" w:rsidP="008D4B10">
            <w:pPr>
              <w:jc w:val="center"/>
              <w:rPr>
                <w:sz w:val="16"/>
                <w:szCs w:val="16"/>
              </w:rPr>
            </w:pPr>
            <w:r w:rsidRPr="00EF0E7D">
              <w:rPr>
                <w:sz w:val="16"/>
                <w:szCs w:val="16"/>
              </w:rPr>
              <w:t>200</w:t>
            </w:r>
          </w:p>
        </w:tc>
        <w:tc>
          <w:tcPr>
            <w:tcW w:w="592" w:type="dxa"/>
            <w:vAlign w:val="bottom"/>
          </w:tcPr>
          <w:p w14:paraId="225F85FB" w14:textId="77777777" w:rsidR="00D80093" w:rsidRPr="00EF0E7D" w:rsidRDefault="00D80093">
            <w:pPr>
              <w:rPr>
                <w:sz w:val="16"/>
                <w:szCs w:val="16"/>
              </w:rPr>
            </w:pPr>
            <w:r w:rsidRPr="00EF0E7D">
              <w:rPr>
                <w:sz w:val="16"/>
                <w:szCs w:val="16"/>
              </w:rPr>
              <w:t>2297</w:t>
            </w:r>
          </w:p>
        </w:tc>
        <w:tc>
          <w:tcPr>
            <w:tcW w:w="592" w:type="dxa"/>
            <w:vAlign w:val="bottom"/>
          </w:tcPr>
          <w:p w14:paraId="225F85FC" w14:textId="77777777" w:rsidR="00D80093" w:rsidRPr="00EF0E7D" w:rsidRDefault="00D80093">
            <w:pPr>
              <w:rPr>
                <w:sz w:val="16"/>
                <w:szCs w:val="16"/>
              </w:rPr>
            </w:pPr>
            <w:r w:rsidRPr="00EF0E7D">
              <w:rPr>
                <w:sz w:val="16"/>
                <w:szCs w:val="16"/>
              </w:rPr>
              <w:t>2300</w:t>
            </w:r>
          </w:p>
        </w:tc>
        <w:tc>
          <w:tcPr>
            <w:tcW w:w="661" w:type="dxa"/>
            <w:vAlign w:val="bottom"/>
          </w:tcPr>
          <w:p w14:paraId="225F85FD" w14:textId="77777777" w:rsidR="00D80093" w:rsidRPr="008D4B10" w:rsidRDefault="00D80093">
            <w:pPr>
              <w:rPr>
                <w:sz w:val="16"/>
                <w:szCs w:val="16"/>
              </w:rPr>
            </w:pPr>
            <w:r w:rsidRPr="008D4B10">
              <w:rPr>
                <w:sz w:val="16"/>
                <w:szCs w:val="16"/>
              </w:rPr>
              <w:t>4</w:t>
            </w:r>
          </w:p>
        </w:tc>
        <w:tc>
          <w:tcPr>
            <w:tcW w:w="10746" w:type="dxa"/>
            <w:gridSpan w:val="33"/>
          </w:tcPr>
          <w:p w14:paraId="225F85FE" w14:textId="77777777" w:rsidR="00D80093" w:rsidRDefault="00D80093" w:rsidP="008D4B10">
            <w:pPr>
              <w:jc w:val="center"/>
            </w:pPr>
            <w:r w:rsidRPr="00CC3DDF">
              <w:rPr>
                <w:sz w:val="16"/>
                <w:szCs w:val="16"/>
              </w:rPr>
              <w:t>Not Collected</w:t>
            </w:r>
          </w:p>
        </w:tc>
      </w:tr>
      <w:tr w:rsidR="00D80093" w14:paraId="225F8605" w14:textId="77777777" w:rsidTr="00582C60">
        <w:trPr>
          <w:cantSplit/>
          <w:trHeight w:val="333"/>
        </w:trPr>
        <w:tc>
          <w:tcPr>
            <w:tcW w:w="657" w:type="dxa"/>
            <w:vAlign w:val="bottom"/>
          </w:tcPr>
          <w:p w14:paraId="225F8600" w14:textId="77777777" w:rsidR="00D80093" w:rsidRPr="00EF0E7D" w:rsidRDefault="00D80093" w:rsidP="008D4B10">
            <w:pPr>
              <w:jc w:val="center"/>
              <w:rPr>
                <w:sz w:val="16"/>
                <w:szCs w:val="16"/>
              </w:rPr>
            </w:pPr>
            <w:r w:rsidRPr="00EF0E7D">
              <w:rPr>
                <w:sz w:val="16"/>
                <w:szCs w:val="16"/>
              </w:rPr>
              <w:t>201</w:t>
            </w:r>
          </w:p>
        </w:tc>
        <w:tc>
          <w:tcPr>
            <w:tcW w:w="592" w:type="dxa"/>
            <w:vAlign w:val="bottom"/>
          </w:tcPr>
          <w:p w14:paraId="225F8601" w14:textId="77777777" w:rsidR="00D80093" w:rsidRPr="00EF0E7D" w:rsidRDefault="00D80093">
            <w:pPr>
              <w:rPr>
                <w:sz w:val="16"/>
                <w:szCs w:val="16"/>
              </w:rPr>
            </w:pPr>
            <w:r w:rsidRPr="00EF0E7D">
              <w:rPr>
                <w:sz w:val="16"/>
                <w:szCs w:val="16"/>
              </w:rPr>
              <w:t>2301</w:t>
            </w:r>
          </w:p>
        </w:tc>
        <w:tc>
          <w:tcPr>
            <w:tcW w:w="592" w:type="dxa"/>
            <w:vAlign w:val="bottom"/>
          </w:tcPr>
          <w:p w14:paraId="225F8602" w14:textId="77777777" w:rsidR="00D80093" w:rsidRPr="00EF0E7D" w:rsidRDefault="00D80093">
            <w:pPr>
              <w:rPr>
                <w:sz w:val="16"/>
                <w:szCs w:val="16"/>
              </w:rPr>
            </w:pPr>
            <w:r w:rsidRPr="00EF0E7D">
              <w:rPr>
                <w:sz w:val="16"/>
                <w:szCs w:val="16"/>
              </w:rPr>
              <w:t>2310</w:t>
            </w:r>
          </w:p>
        </w:tc>
        <w:tc>
          <w:tcPr>
            <w:tcW w:w="661" w:type="dxa"/>
            <w:vAlign w:val="bottom"/>
          </w:tcPr>
          <w:p w14:paraId="225F8603" w14:textId="77777777" w:rsidR="00D80093" w:rsidRPr="008D4B10" w:rsidRDefault="00D80093">
            <w:pPr>
              <w:rPr>
                <w:sz w:val="16"/>
                <w:szCs w:val="16"/>
              </w:rPr>
            </w:pPr>
            <w:r w:rsidRPr="008D4B10">
              <w:rPr>
                <w:sz w:val="16"/>
                <w:szCs w:val="16"/>
              </w:rPr>
              <w:t>10</w:t>
            </w:r>
          </w:p>
        </w:tc>
        <w:tc>
          <w:tcPr>
            <w:tcW w:w="10746" w:type="dxa"/>
            <w:gridSpan w:val="33"/>
          </w:tcPr>
          <w:p w14:paraId="225F8604" w14:textId="77777777" w:rsidR="00D80093" w:rsidRDefault="00D80093" w:rsidP="008D4B10">
            <w:pPr>
              <w:jc w:val="center"/>
            </w:pPr>
            <w:r w:rsidRPr="00CC3DDF">
              <w:rPr>
                <w:sz w:val="16"/>
                <w:szCs w:val="16"/>
              </w:rPr>
              <w:t>Not Collected</w:t>
            </w:r>
          </w:p>
        </w:tc>
      </w:tr>
      <w:tr w:rsidR="00D80093" w14:paraId="225F860B" w14:textId="77777777" w:rsidTr="00582C60">
        <w:trPr>
          <w:cantSplit/>
          <w:trHeight w:val="333"/>
        </w:trPr>
        <w:tc>
          <w:tcPr>
            <w:tcW w:w="657" w:type="dxa"/>
            <w:vAlign w:val="bottom"/>
          </w:tcPr>
          <w:p w14:paraId="225F8606" w14:textId="77777777" w:rsidR="00D80093" w:rsidRPr="00EF0E7D" w:rsidRDefault="00D80093" w:rsidP="008D4B10">
            <w:pPr>
              <w:jc w:val="center"/>
              <w:rPr>
                <w:sz w:val="16"/>
                <w:szCs w:val="16"/>
              </w:rPr>
            </w:pPr>
            <w:r w:rsidRPr="00EF0E7D">
              <w:rPr>
                <w:sz w:val="16"/>
                <w:szCs w:val="16"/>
              </w:rPr>
              <w:t>202</w:t>
            </w:r>
          </w:p>
        </w:tc>
        <w:tc>
          <w:tcPr>
            <w:tcW w:w="592" w:type="dxa"/>
            <w:vAlign w:val="bottom"/>
          </w:tcPr>
          <w:p w14:paraId="225F8607" w14:textId="77777777" w:rsidR="00D80093" w:rsidRPr="00EF0E7D" w:rsidRDefault="00D80093">
            <w:pPr>
              <w:rPr>
                <w:sz w:val="16"/>
                <w:szCs w:val="16"/>
              </w:rPr>
            </w:pPr>
            <w:r w:rsidRPr="00EF0E7D">
              <w:rPr>
                <w:sz w:val="16"/>
                <w:szCs w:val="16"/>
              </w:rPr>
              <w:t>2311</w:t>
            </w:r>
          </w:p>
        </w:tc>
        <w:tc>
          <w:tcPr>
            <w:tcW w:w="592" w:type="dxa"/>
            <w:vAlign w:val="bottom"/>
          </w:tcPr>
          <w:p w14:paraId="225F8608" w14:textId="77777777" w:rsidR="00D80093" w:rsidRPr="00EF0E7D" w:rsidRDefault="00D80093">
            <w:pPr>
              <w:rPr>
                <w:sz w:val="16"/>
                <w:szCs w:val="16"/>
              </w:rPr>
            </w:pPr>
            <w:r w:rsidRPr="00EF0E7D">
              <w:rPr>
                <w:sz w:val="16"/>
                <w:szCs w:val="16"/>
              </w:rPr>
              <w:t>2330</w:t>
            </w:r>
          </w:p>
        </w:tc>
        <w:tc>
          <w:tcPr>
            <w:tcW w:w="661" w:type="dxa"/>
            <w:vAlign w:val="bottom"/>
          </w:tcPr>
          <w:p w14:paraId="225F8609" w14:textId="77777777" w:rsidR="00D80093" w:rsidRPr="008D4B10" w:rsidRDefault="00D80093">
            <w:pPr>
              <w:rPr>
                <w:sz w:val="16"/>
                <w:szCs w:val="16"/>
              </w:rPr>
            </w:pPr>
            <w:r w:rsidRPr="008D4B10">
              <w:rPr>
                <w:sz w:val="16"/>
                <w:szCs w:val="16"/>
              </w:rPr>
              <w:t>20</w:t>
            </w:r>
          </w:p>
        </w:tc>
        <w:tc>
          <w:tcPr>
            <w:tcW w:w="10746" w:type="dxa"/>
            <w:gridSpan w:val="33"/>
          </w:tcPr>
          <w:p w14:paraId="225F860A" w14:textId="77777777" w:rsidR="00D80093" w:rsidRDefault="00D80093" w:rsidP="008D4B10">
            <w:pPr>
              <w:jc w:val="center"/>
            </w:pPr>
            <w:r w:rsidRPr="00CC3DDF">
              <w:rPr>
                <w:sz w:val="16"/>
                <w:szCs w:val="16"/>
              </w:rPr>
              <w:t>Not Collected</w:t>
            </w:r>
          </w:p>
        </w:tc>
      </w:tr>
      <w:tr w:rsidR="00D80093" w14:paraId="225F8611" w14:textId="77777777" w:rsidTr="00582C60">
        <w:trPr>
          <w:cantSplit/>
          <w:trHeight w:val="333"/>
        </w:trPr>
        <w:tc>
          <w:tcPr>
            <w:tcW w:w="657" w:type="dxa"/>
            <w:vAlign w:val="bottom"/>
          </w:tcPr>
          <w:p w14:paraId="225F860C" w14:textId="77777777" w:rsidR="00D80093" w:rsidRPr="00EF0E7D" w:rsidRDefault="00D80093" w:rsidP="008D4B10">
            <w:pPr>
              <w:jc w:val="center"/>
              <w:rPr>
                <w:sz w:val="16"/>
                <w:szCs w:val="16"/>
              </w:rPr>
            </w:pPr>
            <w:r w:rsidRPr="00EF0E7D">
              <w:rPr>
                <w:sz w:val="16"/>
                <w:szCs w:val="16"/>
              </w:rPr>
              <w:t>203</w:t>
            </w:r>
          </w:p>
        </w:tc>
        <w:tc>
          <w:tcPr>
            <w:tcW w:w="592" w:type="dxa"/>
            <w:vAlign w:val="bottom"/>
          </w:tcPr>
          <w:p w14:paraId="225F860D" w14:textId="77777777" w:rsidR="00D80093" w:rsidRPr="00EF0E7D" w:rsidRDefault="00D80093">
            <w:pPr>
              <w:rPr>
                <w:sz w:val="16"/>
                <w:szCs w:val="16"/>
              </w:rPr>
            </w:pPr>
            <w:r w:rsidRPr="00EF0E7D">
              <w:rPr>
                <w:sz w:val="16"/>
                <w:szCs w:val="16"/>
              </w:rPr>
              <w:t>2331</w:t>
            </w:r>
          </w:p>
        </w:tc>
        <w:tc>
          <w:tcPr>
            <w:tcW w:w="592" w:type="dxa"/>
            <w:vAlign w:val="bottom"/>
          </w:tcPr>
          <w:p w14:paraId="225F860E" w14:textId="77777777" w:rsidR="00D80093" w:rsidRPr="00EF0E7D" w:rsidRDefault="00D80093">
            <w:pPr>
              <w:rPr>
                <w:sz w:val="16"/>
                <w:szCs w:val="16"/>
              </w:rPr>
            </w:pPr>
            <w:r w:rsidRPr="00EF0E7D">
              <w:rPr>
                <w:sz w:val="16"/>
                <w:szCs w:val="16"/>
              </w:rPr>
              <w:t>2390</w:t>
            </w:r>
          </w:p>
        </w:tc>
        <w:tc>
          <w:tcPr>
            <w:tcW w:w="661" w:type="dxa"/>
            <w:vAlign w:val="bottom"/>
          </w:tcPr>
          <w:p w14:paraId="225F860F" w14:textId="77777777" w:rsidR="00D80093" w:rsidRPr="008D4B10" w:rsidRDefault="00D80093">
            <w:pPr>
              <w:rPr>
                <w:sz w:val="16"/>
                <w:szCs w:val="16"/>
              </w:rPr>
            </w:pPr>
            <w:r w:rsidRPr="008D4B10">
              <w:rPr>
                <w:sz w:val="16"/>
                <w:szCs w:val="16"/>
              </w:rPr>
              <w:t>60</w:t>
            </w:r>
          </w:p>
        </w:tc>
        <w:tc>
          <w:tcPr>
            <w:tcW w:w="10746" w:type="dxa"/>
            <w:gridSpan w:val="33"/>
          </w:tcPr>
          <w:p w14:paraId="225F8610" w14:textId="77777777" w:rsidR="00D80093" w:rsidRDefault="00D80093" w:rsidP="008D4B10">
            <w:pPr>
              <w:jc w:val="center"/>
            </w:pPr>
            <w:r w:rsidRPr="00CC3DDF">
              <w:rPr>
                <w:sz w:val="16"/>
                <w:szCs w:val="16"/>
              </w:rPr>
              <w:t>Not Collected</w:t>
            </w:r>
          </w:p>
        </w:tc>
      </w:tr>
      <w:tr w:rsidR="00D80093" w14:paraId="225F8617" w14:textId="77777777" w:rsidTr="00582C60">
        <w:trPr>
          <w:cantSplit/>
          <w:trHeight w:val="333"/>
        </w:trPr>
        <w:tc>
          <w:tcPr>
            <w:tcW w:w="657" w:type="dxa"/>
            <w:vAlign w:val="bottom"/>
          </w:tcPr>
          <w:p w14:paraId="225F8612" w14:textId="77777777" w:rsidR="00D80093" w:rsidRPr="00EF0E7D" w:rsidRDefault="00D80093" w:rsidP="008D4B10">
            <w:pPr>
              <w:jc w:val="center"/>
              <w:rPr>
                <w:sz w:val="16"/>
                <w:szCs w:val="16"/>
              </w:rPr>
            </w:pPr>
            <w:r w:rsidRPr="00EF0E7D">
              <w:rPr>
                <w:sz w:val="16"/>
                <w:szCs w:val="16"/>
              </w:rPr>
              <w:t>204</w:t>
            </w:r>
          </w:p>
        </w:tc>
        <w:tc>
          <w:tcPr>
            <w:tcW w:w="592" w:type="dxa"/>
            <w:vAlign w:val="bottom"/>
          </w:tcPr>
          <w:p w14:paraId="225F8613" w14:textId="77777777" w:rsidR="00D80093" w:rsidRPr="00EF0E7D" w:rsidRDefault="00D80093">
            <w:pPr>
              <w:rPr>
                <w:sz w:val="16"/>
                <w:szCs w:val="16"/>
              </w:rPr>
            </w:pPr>
            <w:r w:rsidRPr="00EF0E7D">
              <w:rPr>
                <w:sz w:val="16"/>
                <w:szCs w:val="16"/>
              </w:rPr>
              <w:t>2391</w:t>
            </w:r>
          </w:p>
        </w:tc>
        <w:tc>
          <w:tcPr>
            <w:tcW w:w="592" w:type="dxa"/>
            <w:vAlign w:val="bottom"/>
          </w:tcPr>
          <w:p w14:paraId="225F8614" w14:textId="77777777" w:rsidR="00D80093" w:rsidRPr="00EF0E7D" w:rsidRDefault="00D80093">
            <w:pPr>
              <w:rPr>
                <w:sz w:val="16"/>
                <w:szCs w:val="16"/>
              </w:rPr>
            </w:pPr>
            <w:r w:rsidRPr="00EF0E7D">
              <w:rPr>
                <w:sz w:val="16"/>
                <w:szCs w:val="16"/>
              </w:rPr>
              <w:t>2410</w:t>
            </w:r>
          </w:p>
        </w:tc>
        <w:tc>
          <w:tcPr>
            <w:tcW w:w="661" w:type="dxa"/>
            <w:vAlign w:val="bottom"/>
          </w:tcPr>
          <w:p w14:paraId="225F8615" w14:textId="77777777" w:rsidR="00D80093" w:rsidRPr="008D4B10" w:rsidRDefault="00D80093">
            <w:pPr>
              <w:rPr>
                <w:sz w:val="16"/>
                <w:szCs w:val="16"/>
              </w:rPr>
            </w:pPr>
            <w:r w:rsidRPr="008D4B10">
              <w:rPr>
                <w:sz w:val="16"/>
                <w:szCs w:val="16"/>
              </w:rPr>
              <w:t>20</w:t>
            </w:r>
          </w:p>
        </w:tc>
        <w:tc>
          <w:tcPr>
            <w:tcW w:w="10746" w:type="dxa"/>
            <w:gridSpan w:val="33"/>
          </w:tcPr>
          <w:p w14:paraId="225F8616" w14:textId="77777777" w:rsidR="00D80093" w:rsidRDefault="00D80093" w:rsidP="008D4B10">
            <w:pPr>
              <w:jc w:val="center"/>
            </w:pPr>
            <w:r w:rsidRPr="00CC3DDF">
              <w:rPr>
                <w:sz w:val="16"/>
                <w:szCs w:val="16"/>
              </w:rPr>
              <w:t>Not Collected</w:t>
            </w:r>
          </w:p>
        </w:tc>
      </w:tr>
      <w:tr w:rsidR="00D80093" w14:paraId="225F861D" w14:textId="77777777" w:rsidTr="00582C60">
        <w:trPr>
          <w:cantSplit/>
          <w:trHeight w:val="333"/>
        </w:trPr>
        <w:tc>
          <w:tcPr>
            <w:tcW w:w="657" w:type="dxa"/>
            <w:vAlign w:val="bottom"/>
          </w:tcPr>
          <w:p w14:paraId="225F8618" w14:textId="77777777" w:rsidR="00D80093" w:rsidRPr="00EF0E7D" w:rsidRDefault="00D80093" w:rsidP="008D4B10">
            <w:pPr>
              <w:jc w:val="center"/>
              <w:rPr>
                <w:sz w:val="16"/>
                <w:szCs w:val="16"/>
              </w:rPr>
            </w:pPr>
            <w:r w:rsidRPr="00EF0E7D">
              <w:rPr>
                <w:sz w:val="16"/>
                <w:szCs w:val="16"/>
              </w:rPr>
              <w:t>205</w:t>
            </w:r>
          </w:p>
        </w:tc>
        <w:tc>
          <w:tcPr>
            <w:tcW w:w="592" w:type="dxa"/>
            <w:vAlign w:val="bottom"/>
          </w:tcPr>
          <w:p w14:paraId="225F8619" w14:textId="77777777" w:rsidR="00D80093" w:rsidRPr="00EF0E7D" w:rsidRDefault="00D80093">
            <w:pPr>
              <w:rPr>
                <w:sz w:val="16"/>
                <w:szCs w:val="16"/>
              </w:rPr>
            </w:pPr>
            <w:r w:rsidRPr="00EF0E7D">
              <w:rPr>
                <w:sz w:val="16"/>
                <w:szCs w:val="16"/>
              </w:rPr>
              <w:t>2411</w:t>
            </w:r>
          </w:p>
        </w:tc>
        <w:tc>
          <w:tcPr>
            <w:tcW w:w="592" w:type="dxa"/>
            <w:vAlign w:val="bottom"/>
          </w:tcPr>
          <w:p w14:paraId="225F861A" w14:textId="77777777" w:rsidR="00D80093" w:rsidRPr="00EF0E7D" w:rsidRDefault="00D80093">
            <w:pPr>
              <w:rPr>
                <w:sz w:val="16"/>
                <w:szCs w:val="16"/>
              </w:rPr>
            </w:pPr>
            <w:r w:rsidRPr="00EF0E7D">
              <w:rPr>
                <w:sz w:val="16"/>
                <w:szCs w:val="16"/>
              </w:rPr>
              <w:t>2430</w:t>
            </w:r>
          </w:p>
        </w:tc>
        <w:tc>
          <w:tcPr>
            <w:tcW w:w="661" w:type="dxa"/>
            <w:vAlign w:val="bottom"/>
          </w:tcPr>
          <w:p w14:paraId="225F861B" w14:textId="77777777" w:rsidR="00D80093" w:rsidRPr="008D4B10" w:rsidRDefault="00D80093">
            <w:pPr>
              <w:rPr>
                <w:sz w:val="16"/>
                <w:szCs w:val="16"/>
              </w:rPr>
            </w:pPr>
            <w:r w:rsidRPr="008D4B10">
              <w:rPr>
                <w:sz w:val="16"/>
                <w:szCs w:val="16"/>
              </w:rPr>
              <w:t>20</w:t>
            </w:r>
          </w:p>
        </w:tc>
        <w:tc>
          <w:tcPr>
            <w:tcW w:w="10746" w:type="dxa"/>
            <w:gridSpan w:val="33"/>
          </w:tcPr>
          <w:p w14:paraId="225F861C" w14:textId="77777777" w:rsidR="00D80093" w:rsidRDefault="00D80093" w:rsidP="008D4B10">
            <w:pPr>
              <w:jc w:val="center"/>
            </w:pPr>
            <w:r w:rsidRPr="00CC3DDF">
              <w:rPr>
                <w:sz w:val="16"/>
                <w:szCs w:val="16"/>
              </w:rPr>
              <w:t>Not Collected</w:t>
            </w:r>
          </w:p>
        </w:tc>
      </w:tr>
      <w:tr w:rsidR="00D80093" w14:paraId="225F8623" w14:textId="77777777" w:rsidTr="00582C60">
        <w:trPr>
          <w:cantSplit/>
          <w:trHeight w:val="273"/>
        </w:trPr>
        <w:tc>
          <w:tcPr>
            <w:tcW w:w="657" w:type="dxa"/>
            <w:vAlign w:val="bottom"/>
          </w:tcPr>
          <w:p w14:paraId="225F861E" w14:textId="77777777" w:rsidR="00D80093" w:rsidRPr="00EF0E7D" w:rsidRDefault="00D80093" w:rsidP="008D4B10">
            <w:pPr>
              <w:jc w:val="center"/>
              <w:rPr>
                <w:sz w:val="16"/>
                <w:szCs w:val="16"/>
              </w:rPr>
            </w:pPr>
            <w:r w:rsidRPr="00EF0E7D">
              <w:rPr>
                <w:sz w:val="16"/>
                <w:szCs w:val="16"/>
              </w:rPr>
              <w:t>206</w:t>
            </w:r>
          </w:p>
        </w:tc>
        <w:tc>
          <w:tcPr>
            <w:tcW w:w="592" w:type="dxa"/>
            <w:vAlign w:val="bottom"/>
          </w:tcPr>
          <w:p w14:paraId="225F861F" w14:textId="77777777" w:rsidR="00D80093" w:rsidRPr="00EF0E7D" w:rsidRDefault="00D80093">
            <w:pPr>
              <w:rPr>
                <w:sz w:val="16"/>
                <w:szCs w:val="16"/>
              </w:rPr>
            </w:pPr>
            <w:r w:rsidRPr="00EF0E7D">
              <w:rPr>
                <w:sz w:val="16"/>
                <w:szCs w:val="16"/>
              </w:rPr>
              <w:t>2431</w:t>
            </w:r>
          </w:p>
        </w:tc>
        <w:tc>
          <w:tcPr>
            <w:tcW w:w="592" w:type="dxa"/>
            <w:vAlign w:val="bottom"/>
          </w:tcPr>
          <w:p w14:paraId="225F8620" w14:textId="77777777" w:rsidR="00D80093" w:rsidRPr="00EF0E7D" w:rsidRDefault="00D80093">
            <w:pPr>
              <w:rPr>
                <w:sz w:val="16"/>
                <w:szCs w:val="16"/>
              </w:rPr>
            </w:pPr>
            <w:r w:rsidRPr="00EF0E7D">
              <w:rPr>
                <w:sz w:val="16"/>
                <w:szCs w:val="16"/>
              </w:rPr>
              <w:t>2433</w:t>
            </w:r>
          </w:p>
        </w:tc>
        <w:tc>
          <w:tcPr>
            <w:tcW w:w="661" w:type="dxa"/>
            <w:vAlign w:val="bottom"/>
          </w:tcPr>
          <w:p w14:paraId="225F8621" w14:textId="77777777" w:rsidR="00D80093" w:rsidRPr="008D4B10" w:rsidRDefault="00D80093">
            <w:pPr>
              <w:rPr>
                <w:sz w:val="16"/>
                <w:szCs w:val="16"/>
              </w:rPr>
            </w:pPr>
            <w:r w:rsidRPr="008D4B10">
              <w:rPr>
                <w:sz w:val="16"/>
                <w:szCs w:val="16"/>
              </w:rPr>
              <w:t>3,0</w:t>
            </w:r>
          </w:p>
        </w:tc>
        <w:tc>
          <w:tcPr>
            <w:tcW w:w="10746" w:type="dxa"/>
            <w:gridSpan w:val="33"/>
          </w:tcPr>
          <w:p w14:paraId="225F8622" w14:textId="77777777" w:rsidR="00D80093" w:rsidRDefault="00D80093" w:rsidP="008D4B10">
            <w:pPr>
              <w:jc w:val="center"/>
            </w:pPr>
            <w:r w:rsidRPr="00CC3DDF">
              <w:rPr>
                <w:sz w:val="16"/>
                <w:szCs w:val="16"/>
              </w:rPr>
              <w:t>Not Collected</w:t>
            </w:r>
          </w:p>
        </w:tc>
      </w:tr>
      <w:tr w:rsidR="00D80093" w:rsidRPr="00A23600" w14:paraId="225F8632" w14:textId="77777777" w:rsidTr="00582C60">
        <w:trPr>
          <w:cantSplit/>
          <w:trHeight w:val="333"/>
        </w:trPr>
        <w:tc>
          <w:tcPr>
            <w:tcW w:w="657" w:type="dxa"/>
            <w:shd w:val="clear" w:color="auto" w:fill="DBE5F1" w:themeFill="accent1" w:themeFillTint="33"/>
          </w:tcPr>
          <w:p w14:paraId="225F8624" w14:textId="77777777" w:rsidR="00D80093" w:rsidRPr="00A92FF4" w:rsidRDefault="00D80093" w:rsidP="008D4B10">
            <w:pPr>
              <w:ind w:right="-405"/>
              <w:rPr>
                <w:b/>
                <w:sz w:val="16"/>
                <w:szCs w:val="16"/>
              </w:rPr>
            </w:pPr>
            <w:r w:rsidRPr="00A92FF4">
              <w:rPr>
                <w:b/>
                <w:sz w:val="16"/>
                <w:szCs w:val="16"/>
              </w:rPr>
              <w:t>207</w:t>
            </w:r>
          </w:p>
        </w:tc>
        <w:tc>
          <w:tcPr>
            <w:tcW w:w="592" w:type="dxa"/>
            <w:shd w:val="clear" w:color="auto" w:fill="DBE5F1" w:themeFill="accent1" w:themeFillTint="33"/>
          </w:tcPr>
          <w:p w14:paraId="225F8625" w14:textId="77777777" w:rsidR="00D80093" w:rsidRPr="00A92FF4" w:rsidRDefault="00D80093" w:rsidP="008D4B10">
            <w:pPr>
              <w:ind w:right="-405"/>
              <w:rPr>
                <w:b/>
                <w:sz w:val="16"/>
                <w:szCs w:val="16"/>
              </w:rPr>
            </w:pPr>
            <w:r w:rsidRPr="00A92FF4">
              <w:rPr>
                <w:b/>
                <w:sz w:val="16"/>
                <w:szCs w:val="16"/>
              </w:rPr>
              <w:t>2434</w:t>
            </w:r>
          </w:p>
        </w:tc>
        <w:tc>
          <w:tcPr>
            <w:tcW w:w="592" w:type="dxa"/>
            <w:shd w:val="clear" w:color="auto" w:fill="DBE5F1" w:themeFill="accent1" w:themeFillTint="33"/>
          </w:tcPr>
          <w:p w14:paraId="225F8626" w14:textId="77777777" w:rsidR="00D80093" w:rsidRPr="00A92FF4" w:rsidRDefault="00D80093" w:rsidP="008D4B10">
            <w:pPr>
              <w:ind w:right="-405"/>
              <w:rPr>
                <w:b/>
                <w:sz w:val="16"/>
                <w:szCs w:val="16"/>
              </w:rPr>
            </w:pPr>
            <w:r w:rsidRPr="00A92FF4">
              <w:rPr>
                <w:b/>
                <w:sz w:val="16"/>
                <w:szCs w:val="16"/>
              </w:rPr>
              <w:t>2453</w:t>
            </w:r>
          </w:p>
        </w:tc>
        <w:tc>
          <w:tcPr>
            <w:tcW w:w="661" w:type="dxa"/>
            <w:shd w:val="clear" w:color="auto" w:fill="DBE5F1" w:themeFill="accent1" w:themeFillTint="33"/>
          </w:tcPr>
          <w:p w14:paraId="225F8627" w14:textId="77777777" w:rsidR="00D80093" w:rsidRPr="00A92FF4" w:rsidRDefault="00D80093" w:rsidP="008D4B10">
            <w:pPr>
              <w:ind w:right="-405"/>
              <w:rPr>
                <w:b/>
                <w:sz w:val="16"/>
                <w:szCs w:val="16"/>
              </w:rPr>
            </w:pPr>
            <w:r w:rsidRPr="00A92FF4">
              <w:rPr>
                <w:b/>
                <w:sz w:val="16"/>
                <w:szCs w:val="16"/>
              </w:rPr>
              <w:t>20</w:t>
            </w:r>
          </w:p>
        </w:tc>
        <w:tc>
          <w:tcPr>
            <w:tcW w:w="494" w:type="dxa"/>
            <w:shd w:val="clear" w:color="auto" w:fill="DBE5F1" w:themeFill="accent1" w:themeFillTint="33"/>
          </w:tcPr>
          <w:p w14:paraId="225F8628" w14:textId="77777777" w:rsidR="00D80093" w:rsidRPr="00A23600" w:rsidRDefault="00D80093" w:rsidP="008D4B10">
            <w:pPr>
              <w:jc w:val="center"/>
              <w:rPr>
                <w:b/>
                <w:sz w:val="16"/>
                <w:szCs w:val="16"/>
              </w:rPr>
            </w:pPr>
            <w:r w:rsidRPr="00A23600">
              <w:rPr>
                <w:b/>
                <w:sz w:val="16"/>
                <w:szCs w:val="16"/>
              </w:rPr>
              <w:t>C</w:t>
            </w:r>
          </w:p>
        </w:tc>
        <w:tc>
          <w:tcPr>
            <w:tcW w:w="1703" w:type="dxa"/>
            <w:gridSpan w:val="4"/>
            <w:shd w:val="clear" w:color="auto" w:fill="DBE5F1" w:themeFill="accent1" w:themeFillTint="33"/>
          </w:tcPr>
          <w:p w14:paraId="225F8629" w14:textId="77777777" w:rsidR="00D80093" w:rsidRPr="00A23600" w:rsidRDefault="00D80093" w:rsidP="008D4B10">
            <w:pPr>
              <w:rPr>
                <w:b/>
                <w:sz w:val="16"/>
                <w:szCs w:val="16"/>
              </w:rPr>
            </w:pPr>
            <w:r w:rsidRPr="00A23600">
              <w:rPr>
                <w:b/>
                <w:sz w:val="16"/>
                <w:szCs w:val="16"/>
              </w:rPr>
              <w:t>MILITARY FAMILY CODE</w:t>
            </w:r>
          </w:p>
        </w:tc>
        <w:tc>
          <w:tcPr>
            <w:tcW w:w="629" w:type="dxa"/>
            <w:gridSpan w:val="4"/>
            <w:shd w:val="clear" w:color="auto" w:fill="DBE5F1" w:themeFill="accent1" w:themeFillTint="33"/>
          </w:tcPr>
          <w:p w14:paraId="225F862A" w14:textId="77777777" w:rsidR="00D80093" w:rsidRPr="00A23600" w:rsidRDefault="00D80093" w:rsidP="008D4B10">
            <w:pPr>
              <w:jc w:val="center"/>
              <w:rPr>
                <w:b/>
                <w:sz w:val="16"/>
                <w:szCs w:val="16"/>
              </w:rPr>
            </w:pPr>
            <w:r w:rsidRPr="00A23600">
              <w:rPr>
                <w:b/>
                <w:sz w:val="16"/>
                <w:szCs w:val="16"/>
              </w:rPr>
              <w:t>CR</w:t>
            </w:r>
          </w:p>
        </w:tc>
        <w:tc>
          <w:tcPr>
            <w:tcW w:w="949" w:type="dxa"/>
            <w:gridSpan w:val="4"/>
            <w:shd w:val="clear" w:color="auto" w:fill="DBE5F1" w:themeFill="accent1" w:themeFillTint="33"/>
          </w:tcPr>
          <w:p w14:paraId="225F862B" w14:textId="77777777" w:rsidR="00D80093" w:rsidRPr="00A23600" w:rsidRDefault="00D80093" w:rsidP="008D4B10">
            <w:pPr>
              <w:jc w:val="center"/>
              <w:rPr>
                <w:b/>
                <w:sz w:val="16"/>
                <w:szCs w:val="16"/>
              </w:rPr>
            </w:pPr>
            <w:r w:rsidRPr="00A23600">
              <w:rPr>
                <w:b/>
                <w:sz w:val="16"/>
                <w:szCs w:val="16"/>
              </w:rPr>
              <w:t>U</w:t>
            </w:r>
          </w:p>
        </w:tc>
        <w:tc>
          <w:tcPr>
            <w:tcW w:w="2350" w:type="dxa"/>
            <w:gridSpan w:val="7"/>
            <w:shd w:val="clear" w:color="auto" w:fill="DBE5F1" w:themeFill="accent1" w:themeFillTint="33"/>
          </w:tcPr>
          <w:p w14:paraId="225F862C" w14:textId="77777777" w:rsidR="00D80093" w:rsidRPr="00A23600" w:rsidRDefault="00D80093" w:rsidP="008D4B10">
            <w:pPr>
              <w:rPr>
                <w:b/>
                <w:sz w:val="16"/>
                <w:szCs w:val="16"/>
              </w:rPr>
            </w:pPr>
            <w:r w:rsidRPr="00A23600">
              <w:rPr>
                <w:b/>
                <w:sz w:val="16"/>
                <w:szCs w:val="16"/>
              </w:rPr>
              <w:t>Indicator field to identify the military status of student’s family</w:t>
            </w:r>
          </w:p>
        </w:tc>
        <w:tc>
          <w:tcPr>
            <w:tcW w:w="2730" w:type="dxa"/>
            <w:gridSpan w:val="8"/>
            <w:shd w:val="clear" w:color="auto" w:fill="DBE5F1" w:themeFill="accent1" w:themeFillTint="33"/>
          </w:tcPr>
          <w:p w14:paraId="225F862D" w14:textId="77777777" w:rsidR="00D80093" w:rsidRPr="00A23600" w:rsidRDefault="00D80093" w:rsidP="008D4B10">
            <w:pPr>
              <w:rPr>
                <w:b/>
                <w:sz w:val="16"/>
                <w:szCs w:val="16"/>
              </w:rPr>
            </w:pPr>
            <w:r w:rsidRPr="00A23600">
              <w:rPr>
                <w:b/>
                <w:sz w:val="16"/>
                <w:szCs w:val="16"/>
              </w:rPr>
              <w:t xml:space="preserve"> Required if family of student is military</w:t>
            </w:r>
          </w:p>
        </w:tc>
        <w:tc>
          <w:tcPr>
            <w:tcW w:w="1891" w:type="dxa"/>
            <w:gridSpan w:val="5"/>
            <w:shd w:val="clear" w:color="auto" w:fill="DBE5F1" w:themeFill="accent1" w:themeFillTint="33"/>
          </w:tcPr>
          <w:p w14:paraId="225F862E" w14:textId="77777777" w:rsidR="00D80093" w:rsidRPr="00A23600" w:rsidRDefault="00D80093" w:rsidP="008D4B10">
            <w:pPr>
              <w:rPr>
                <w:b/>
                <w:sz w:val="16"/>
                <w:szCs w:val="16"/>
              </w:rPr>
            </w:pPr>
            <w:r w:rsidRPr="00A23600">
              <w:rPr>
                <w:b/>
                <w:sz w:val="16"/>
                <w:szCs w:val="16"/>
              </w:rPr>
              <w:t>Valid Values:</w:t>
            </w:r>
          </w:p>
          <w:p w14:paraId="225F862F" w14:textId="77777777" w:rsidR="00D80093" w:rsidRPr="00A23600" w:rsidRDefault="00D80093" w:rsidP="008D4B10">
            <w:pPr>
              <w:rPr>
                <w:b/>
                <w:sz w:val="16"/>
                <w:szCs w:val="16"/>
              </w:rPr>
            </w:pPr>
            <w:r w:rsidRPr="00A23600">
              <w:rPr>
                <w:b/>
                <w:sz w:val="16"/>
                <w:szCs w:val="16"/>
              </w:rPr>
              <w:t>Active</w:t>
            </w:r>
          </w:p>
          <w:p w14:paraId="225F8630" w14:textId="77777777" w:rsidR="00D80093" w:rsidRPr="00A23600" w:rsidRDefault="00D80093" w:rsidP="008D4B10">
            <w:pPr>
              <w:rPr>
                <w:b/>
                <w:sz w:val="16"/>
                <w:szCs w:val="16"/>
              </w:rPr>
            </w:pPr>
            <w:r w:rsidRPr="00A23600">
              <w:rPr>
                <w:b/>
                <w:sz w:val="16"/>
                <w:szCs w:val="16"/>
              </w:rPr>
              <w:t>National Guard</w:t>
            </w:r>
          </w:p>
          <w:p w14:paraId="225F8631" w14:textId="77777777" w:rsidR="00D80093" w:rsidRPr="00A23600" w:rsidRDefault="00D80093" w:rsidP="008D4B10">
            <w:pPr>
              <w:rPr>
                <w:b/>
                <w:sz w:val="16"/>
                <w:szCs w:val="16"/>
              </w:rPr>
            </w:pPr>
            <w:r w:rsidRPr="00A23600">
              <w:rPr>
                <w:b/>
                <w:sz w:val="16"/>
                <w:szCs w:val="16"/>
              </w:rPr>
              <w:t>Reserve</w:t>
            </w:r>
          </w:p>
        </w:tc>
      </w:tr>
    </w:tbl>
    <w:p w14:paraId="225F8633" w14:textId="77777777" w:rsidR="0091551D" w:rsidRDefault="0091551D" w:rsidP="009B6488">
      <w:pPr>
        <w:ind w:right="-405"/>
        <w:jc w:val="both"/>
        <w:rPr>
          <w:b/>
          <w:bCs/>
        </w:rPr>
      </w:pPr>
    </w:p>
    <w:p w14:paraId="225F8634" w14:textId="77777777" w:rsidR="0091551D" w:rsidRDefault="0091551D" w:rsidP="009B6488">
      <w:pPr>
        <w:ind w:right="-405"/>
        <w:jc w:val="both"/>
        <w:rPr>
          <w:b/>
          <w:bCs/>
        </w:rPr>
      </w:pPr>
    </w:p>
    <w:tbl>
      <w:tblPr>
        <w:tblW w:w="13400" w:type="dxa"/>
        <w:tblInd w:w="-106" w:type="dxa"/>
        <w:shd w:val="clear" w:color="auto" w:fill="4F81BD"/>
        <w:tblLook w:val="01E0" w:firstRow="1" w:lastRow="1" w:firstColumn="1" w:lastColumn="1" w:noHBand="0" w:noVBand="0"/>
      </w:tblPr>
      <w:tblGrid>
        <w:gridCol w:w="13400"/>
      </w:tblGrid>
      <w:tr w:rsidR="0091551D" w14:paraId="225F8636" w14:textId="77777777" w:rsidTr="00FB306A">
        <w:trPr>
          <w:trHeight w:hRule="exact" w:val="144"/>
        </w:trPr>
        <w:tc>
          <w:tcPr>
            <w:tcW w:w="13400" w:type="dxa"/>
            <w:shd w:val="clear" w:color="auto" w:fill="4F81BD"/>
          </w:tcPr>
          <w:p w14:paraId="225F8635" w14:textId="77777777" w:rsidR="0091551D" w:rsidRDefault="0091551D" w:rsidP="009B6488">
            <w:pPr>
              <w:ind w:right="-405"/>
            </w:pPr>
          </w:p>
        </w:tc>
      </w:tr>
    </w:tbl>
    <w:p w14:paraId="225F8637" w14:textId="77777777" w:rsidR="0091551D" w:rsidRDefault="0091551D" w:rsidP="009B6488">
      <w:pPr>
        <w:ind w:right="-405"/>
        <w:jc w:val="both"/>
      </w:pPr>
    </w:p>
    <w:p w14:paraId="225F8638" w14:textId="77777777" w:rsidR="00351754" w:rsidRDefault="0091551D" w:rsidP="00685E6D">
      <w:pPr>
        <w:ind w:right="-403"/>
        <w:jc w:val="both"/>
        <w:outlineLvl w:val="0"/>
        <w:rPr>
          <w:b/>
          <w:bCs/>
        </w:rPr>
      </w:pPr>
      <w:r>
        <w:rPr>
          <w:b/>
          <w:bCs/>
        </w:rPr>
        <w:t xml:space="preserve">New Fields to STARS:  </w:t>
      </w:r>
    </w:p>
    <w:p w14:paraId="225F8639" w14:textId="77777777" w:rsidR="0091551D" w:rsidRPr="00A92FF4" w:rsidRDefault="00A83EC0" w:rsidP="00ED4CF3">
      <w:pPr>
        <w:numPr>
          <w:ilvl w:val="0"/>
          <w:numId w:val="4"/>
        </w:numPr>
        <w:ind w:left="-1980" w:right="-405"/>
        <w:jc w:val="both"/>
        <w:outlineLvl w:val="0"/>
        <w:rPr>
          <w:b/>
          <w:bCs/>
        </w:rPr>
      </w:pPr>
      <w:r w:rsidRPr="00A92FF4">
        <w:rPr>
          <w:b/>
          <w:bCs/>
        </w:rPr>
        <w:t>None</w:t>
      </w:r>
    </w:p>
    <w:tbl>
      <w:tblPr>
        <w:tblW w:w="13400" w:type="dxa"/>
        <w:tblInd w:w="-106" w:type="dxa"/>
        <w:shd w:val="clear" w:color="auto" w:fill="4F81BD"/>
        <w:tblLook w:val="01E0" w:firstRow="1" w:lastRow="1" w:firstColumn="1" w:lastColumn="1" w:noHBand="0" w:noVBand="0"/>
      </w:tblPr>
      <w:tblGrid>
        <w:gridCol w:w="13400"/>
      </w:tblGrid>
      <w:tr w:rsidR="0091551D" w14:paraId="225F863B" w14:textId="77777777" w:rsidTr="00FB306A">
        <w:trPr>
          <w:trHeight w:hRule="exact" w:val="144"/>
        </w:trPr>
        <w:tc>
          <w:tcPr>
            <w:tcW w:w="13400" w:type="dxa"/>
            <w:shd w:val="clear" w:color="auto" w:fill="4F81BD"/>
          </w:tcPr>
          <w:p w14:paraId="225F863A" w14:textId="77777777" w:rsidR="0091551D" w:rsidRDefault="0091551D" w:rsidP="009B6488">
            <w:pPr>
              <w:pStyle w:val="sections"/>
              <w:ind w:right="-405"/>
            </w:pPr>
          </w:p>
        </w:tc>
      </w:tr>
    </w:tbl>
    <w:p w14:paraId="225F863C" w14:textId="77777777" w:rsidR="0091551D" w:rsidRDefault="0091551D" w:rsidP="009B6488">
      <w:pPr>
        <w:ind w:right="-405"/>
        <w:jc w:val="both"/>
      </w:pPr>
    </w:p>
    <w:p w14:paraId="225F863D" w14:textId="77777777" w:rsidR="0091551D" w:rsidRDefault="0091551D" w:rsidP="00921A07">
      <w:pPr>
        <w:ind w:left="-180" w:right="-405"/>
        <w:jc w:val="both"/>
        <w:outlineLvl w:val="0"/>
        <w:rPr>
          <w:b/>
          <w:bCs/>
        </w:rPr>
      </w:pPr>
      <w:r>
        <w:rPr>
          <w:b/>
          <w:bCs/>
        </w:rPr>
        <w:t>Rules</w:t>
      </w:r>
    </w:p>
    <w:p w14:paraId="225F863E" w14:textId="77777777" w:rsidR="0091551D" w:rsidRDefault="0091551D" w:rsidP="00326C5D">
      <w:pPr>
        <w:ind w:right="-403"/>
      </w:pPr>
    </w:p>
    <w:p w14:paraId="225F863F" w14:textId="77777777" w:rsidR="00DC47F6" w:rsidRDefault="0091551D" w:rsidP="002701CB">
      <w:pPr>
        <w:numPr>
          <w:ilvl w:val="0"/>
          <w:numId w:val="53"/>
        </w:numPr>
        <w:ind w:right="-403"/>
        <w:rPr>
          <w:b/>
          <w:bCs/>
        </w:rPr>
      </w:pPr>
      <w:r>
        <w:rPr>
          <w:b/>
          <w:bCs/>
        </w:rPr>
        <w:t>SCHOOL YEAR DATE IS THE DATE OF THE LAST DAY OF THE SCHOOL YEAR IN ISO FORMAT:  YYYY-06-30</w:t>
      </w:r>
    </w:p>
    <w:p w14:paraId="225F8640" w14:textId="77777777" w:rsidR="00DC47F6" w:rsidRDefault="0091551D" w:rsidP="002701CB">
      <w:pPr>
        <w:numPr>
          <w:ilvl w:val="0"/>
          <w:numId w:val="53"/>
        </w:numPr>
        <w:ind w:right="-403"/>
        <w:rPr>
          <w:b/>
          <w:bCs/>
        </w:rPr>
      </w:pPr>
      <w:r>
        <w:rPr>
          <w:b/>
          <w:bCs/>
        </w:rPr>
        <w:t>DATE FIELDS (FIELD NAME ENDS IN DATE) MUST BE IN THE ISO FORMAT: YYYY-MM-DD</w:t>
      </w:r>
    </w:p>
    <w:p w14:paraId="225F8641" w14:textId="77777777" w:rsidR="00DC47F6" w:rsidRDefault="0091551D" w:rsidP="002701CB">
      <w:pPr>
        <w:numPr>
          <w:ilvl w:val="0"/>
          <w:numId w:val="53"/>
        </w:numPr>
        <w:ind w:right="-403"/>
        <w:rPr>
          <w:b/>
          <w:bCs/>
        </w:rPr>
      </w:pPr>
      <w:r>
        <w:rPr>
          <w:b/>
          <w:bCs/>
        </w:rPr>
        <w:t>STUDENT IDS MUST BE UNIQUE WITHIN A SCHOOL DISTRICT</w:t>
      </w:r>
    </w:p>
    <w:p w14:paraId="225F8642" w14:textId="77777777" w:rsidR="00DC47F6" w:rsidRDefault="0091551D" w:rsidP="002701CB">
      <w:pPr>
        <w:numPr>
          <w:ilvl w:val="0"/>
          <w:numId w:val="53"/>
        </w:numPr>
        <w:ind w:right="-403"/>
        <w:rPr>
          <w:b/>
          <w:bCs/>
        </w:rPr>
      </w:pPr>
      <w:r>
        <w:rPr>
          <w:b/>
          <w:bCs/>
        </w:rPr>
        <w:t>ONLY A SINGLE INSTANCE OF A STUDENT TO BE SUPPLIED IN SOURCE FILE</w:t>
      </w:r>
    </w:p>
    <w:p w14:paraId="225F8643" w14:textId="77777777" w:rsidR="00DC47F6" w:rsidRDefault="0091551D" w:rsidP="002701CB">
      <w:pPr>
        <w:numPr>
          <w:ilvl w:val="0"/>
          <w:numId w:val="53"/>
        </w:numPr>
        <w:ind w:right="-403"/>
        <w:rPr>
          <w:b/>
          <w:bCs/>
        </w:rPr>
      </w:pPr>
      <w:r>
        <w:rPr>
          <w:b/>
          <w:bCs/>
        </w:rPr>
        <w:t>BIRTH DATE MUST BE WITHIN SET RANGE SET BY CLIENT; DEFAULT RANGE 1971-01-01 TO CURRENT DATE</w:t>
      </w:r>
    </w:p>
    <w:p w14:paraId="225F8644" w14:textId="77777777" w:rsidR="00DC47F6" w:rsidRDefault="0091551D" w:rsidP="002701CB">
      <w:pPr>
        <w:numPr>
          <w:ilvl w:val="0"/>
          <w:numId w:val="53"/>
        </w:numPr>
        <w:ind w:right="-403"/>
        <w:rPr>
          <w:b/>
          <w:bCs/>
        </w:rPr>
      </w:pPr>
      <w:r>
        <w:rPr>
          <w:b/>
          <w:bCs/>
        </w:rPr>
        <w:t>CODE COLUMN:  K – COMPONENT OF PRIMARY KEY, U – VALUE IS UPDATED IF ROW EXISTS, M – A VALUE MUST BE SUPPLIED, R – RECOMMENDED</w:t>
      </w:r>
    </w:p>
    <w:p w14:paraId="225F8645" w14:textId="77777777" w:rsidR="00DC47F6" w:rsidRDefault="00461AA8" w:rsidP="002701CB">
      <w:pPr>
        <w:numPr>
          <w:ilvl w:val="0"/>
          <w:numId w:val="53"/>
        </w:numPr>
        <w:ind w:right="-403"/>
        <w:rPr>
          <w:b/>
          <w:bCs/>
        </w:rPr>
      </w:pPr>
      <w:r>
        <w:rPr>
          <w:b/>
          <w:bCs/>
        </w:rPr>
        <w:t>R/O/CR</w:t>
      </w:r>
      <w:r w:rsidR="0091551D">
        <w:rPr>
          <w:b/>
          <w:bCs/>
        </w:rPr>
        <w:t xml:space="preserve"> COLUMN:  </w:t>
      </w:r>
      <w:r>
        <w:rPr>
          <w:b/>
          <w:bCs/>
        </w:rPr>
        <w:t>R – REQUIRED, O – OPTIONAL, - CR- CONDITIONALLY REQUIRED</w:t>
      </w:r>
    </w:p>
    <w:p w14:paraId="225F8646" w14:textId="77777777" w:rsidR="00DC47F6" w:rsidRDefault="0091551D" w:rsidP="002701CB">
      <w:pPr>
        <w:numPr>
          <w:ilvl w:val="0"/>
          <w:numId w:val="53"/>
        </w:numPr>
        <w:ind w:right="-403"/>
        <w:rPr>
          <w:b/>
          <w:bCs/>
        </w:rPr>
      </w:pPr>
      <w:r>
        <w:rPr>
          <w:b/>
          <w:bCs/>
        </w:rPr>
        <w:t xml:space="preserve">DATA CAN BE SUPPLIED IN EITHER </w:t>
      </w:r>
      <w:r w:rsidR="00A40512">
        <w:rPr>
          <w:b/>
          <w:bCs/>
        </w:rPr>
        <w:t xml:space="preserve">ASCII, </w:t>
      </w:r>
      <w:r>
        <w:rPr>
          <w:b/>
          <w:bCs/>
        </w:rPr>
        <w:t>FLAT FILE OR DELIMITED FORMATS.  FULL DELIMITER SUPPORT IS AVAILABLE.</w:t>
      </w:r>
    </w:p>
    <w:p w14:paraId="225F8647" w14:textId="77777777" w:rsidR="0091551D" w:rsidRDefault="0091551D" w:rsidP="009B6488">
      <w:pPr>
        <w:pStyle w:val="sections"/>
        <w:ind w:right="-405"/>
      </w:pPr>
    </w:p>
    <w:tbl>
      <w:tblPr>
        <w:tblW w:w="13400" w:type="dxa"/>
        <w:tblInd w:w="-106" w:type="dxa"/>
        <w:shd w:val="clear" w:color="auto" w:fill="4F81BD"/>
        <w:tblLook w:val="01E0" w:firstRow="1" w:lastRow="1" w:firstColumn="1" w:lastColumn="1" w:noHBand="0" w:noVBand="0"/>
      </w:tblPr>
      <w:tblGrid>
        <w:gridCol w:w="13400"/>
      </w:tblGrid>
      <w:tr w:rsidR="0091551D" w14:paraId="225F8649" w14:textId="77777777" w:rsidTr="00FB306A">
        <w:trPr>
          <w:trHeight w:hRule="exact" w:val="144"/>
        </w:trPr>
        <w:tc>
          <w:tcPr>
            <w:tcW w:w="13400" w:type="dxa"/>
            <w:shd w:val="clear" w:color="auto" w:fill="4F81BD"/>
          </w:tcPr>
          <w:p w14:paraId="225F8648" w14:textId="77777777" w:rsidR="0091551D" w:rsidRDefault="0091551D" w:rsidP="009B6488">
            <w:pPr>
              <w:pStyle w:val="sections"/>
              <w:ind w:right="-405"/>
            </w:pPr>
          </w:p>
        </w:tc>
      </w:tr>
    </w:tbl>
    <w:p w14:paraId="225F864A" w14:textId="77777777" w:rsidR="0091551D" w:rsidRDefault="0091551D" w:rsidP="00D65BD3">
      <w:pPr>
        <w:ind w:right="-405"/>
        <w:jc w:val="both"/>
        <w:outlineLvl w:val="0"/>
      </w:pPr>
    </w:p>
    <w:p w14:paraId="225F864B" w14:textId="77777777" w:rsidR="0091551D" w:rsidRDefault="0091551D" w:rsidP="00D65BD3">
      <w:pPr>
        <w:ind w:right="-405"/>
        <w:jc w:val="both"/>
        <w:outlineLvl w:val="0"/>
        <w:rPr>
          <w:b/>
        </w:rPr>
      </w:pPr>
      <w:r>
        <w:rPr>
          <w:b/>
        </w:rPr>
        <w:t>Load Sequence/Dependencies</w:t>
      </w:r>
    </w:p>
    <w:p w14:paraId="225F864C" w14:textId="77777777" w:rsidR="0091551D" w:rsidRDefault="0091551D" w:rsidP="00D65BD3">
      <w:pPr>
        <w:ind w:right="-405"/>
        <w:jc w:val="both"/>
      </w:pPr>
    </w:p>
    <w:p w14:paraId="225F864D" w14:textId="77777777" w:rsidR="0091551D" w:rsidRPr="008D30A5" w:rsidRDefault="00DC47F6" w:rsidP="00ED4CF3">
      <w:pPr>
        <w:numPr>
          <w:ilvl w:val="0"/>
          <w:numId w:val="4"/>
        </w:numPr>
        <w:ind w:right="-405"/>
        <w:jc w:val="both"/>
        <w:rPr>
          <w:b/>
        </w:rPr>
      </w:pPr>
      <w:r w:rsidRPr="00DC47F6">
        <w:rPr>
          <w:b/>
        </w:rPr>
        <w:t>NONE</w:t>
      </w:r>
    </w:p>
    <w:p w14:paraId="225F864E" w14:textId="77777777" w:rsidR="00DC47F6" w:rsidRDefault="00DC47F6" w:rsidP="00DC47F6">
      <w:pPr>
        <w:ind w:left="720" w:right="-405"/>
        <w:rPr>
          <w:b/>
        </w:rPr>
      </w:pPr>
    </w:p>
    <w:p w14:paraId="225F864F" w14:textId="77777777" w:rsidR="00DC47F6" w:rsidRDefault="00DC47F6" w:rsidP="00DC47F6">
      <w:pPr>
        <w:ind w:left="360" w:right="-405"/>
        <w:rPr>
          <w:b/>
        </w:rPr>
      </w:pPr>
    </w:p>
    <w:p w14:paraId="225F8650" w14:textId="77777777" w:rsidR="00DC47F6" w:rsidRDefault="00DC47F6" w:rsidP="00DC47F6">
      <w:r w:rsidRPr="00DC47F6">
        <w:rPr>
          <w:b/>
        </w:rPr>
        <w:t>Data Submission Schedule: K3P, 40D, 80D, 120D</w:t>
      </w:r>
      <w:r w:rsidR="00A75BD3" w:rsidRPr="00DC47F6">
        <w:rPr>
          <w:b/>
        </w:rPr>
        <w:t>, Accountability</w:t>
      </w:r>
      <w:r w:rsidRPr="00DC47F6">
        <w:rPr>
          <w:b/>
        </w:rPr>
        <w:t>, EOY and Summer</w:t>
      </w:r>
    </w:p>
    <w:p w14:paraId="225F8651" w14:textId="77777777" w:rsidR="00DC47F6" w:rsidRDefault="00DC47F6" w:rsidP="00DC47F6">
      <w:pPr>
        <w:ind w:left="360" w:right="-405"/>
        <w:rPr>
          <w:b/>
        </w:rPr>
      </w:pPr>
    </w:p>
    <w:p w14:paraId="225F8652" w14:textId="77777777" w:rsidR="0091551D" w:rsidRDefault="0091551D" w:rsidP="002701CB">
      <w:pPr>
        <w:numPr>
          <w:ilvl w:val="0"/>
          <w:numId w:val="20"/>
        </w:numPr>
        <w:tabs>
          <w:tab w:val="clear" w:pos="720"/>
          <w:tab w:val="num" w:pos="-2300"/>
        </w:tabs>
        <w:ind w:left="-2300" w:right="-405"/>
      </w:pPr>
    </w:p>
    <w:tbl>
      <w:tblPr>
        <w:tblW w:w="13400" w:type="dxa"/>
        <w:tblInd w:w="-106" w:type="dxa"/>
        <w:shd w:val="clear" w:color="auto" w:fill="4F81BD"/>
        <w:tblLook w:val="01E0" w:firstRow="1" w:lastRow="1" w:firstColumn="1" w:lastColumn="1" w:noHBand="0" w:noVBand="0"/>
      </w:tblPr>
      <w:tblGrid>
        <w:gridCol w:w="13400"/>
      </w:tblGrid>
      <w:tr w:rsidR="0091551D" w14:paraId="225F8654" w14:textId="77777777" w:rsidTr="00FB306A">
        <w:trPr>
          <w:trHeight w:hRule="exact" w:val="144"/>
        </w:trPr>
        <w:tc>
          <w:tcPr>
            <w:tcW w:w="13400" w:type="dxa"/>
            <w:shd w:val="clear" w:color="auto" w:fill="4F81BD"/>
          </w:tcPr>
          <w:p w14:paraId="225F8653" w14:textId="77777777" w:rsidR="0091551D" w:rsidRDefault="0091551D" w:rsidP="009B6488">
            <w:pPr>
              <w:pStyle w:val="sections"/>
              <w:ind w:right="-405"/>
            </w:pPr>
          </w:p>
        </w:tc>
      </w:tr>
    </w:tbl>
    <w:p w14:paraId="225F8655" w14:textId="77777777" w:rsidR="0091551D" w:rsidRDefault="0091551D" w:rsidP="009B6488">
      <w:pPr>
        <w:ind w:left="-2700" w:right="-405"/>
        <w:jc w:val="both"/>
        <w:outlineLvl w:val="0"/>
        <w:rPr>
          <w:b/>
          <w:bCs/>
        </w:rPr>
      </w:pPr>
      <w:r>
        <w:rPr>
          <w:b/>
          <w:bCs/>
        </w:rPr>
        <w:t>FA</w:t>
      </w:r>
    </w:p>
    <w:p w14:paraId="225F8656" w14:textId="77777777" w:rsidR="0091551D" w:rsidRPr="003C32BE" w:rsidRDefault="0091551D" w:rsidP="009B6488">
      <w:pPr>
        <w:ind w:right="-405"/>
        <w:jc w:val="both"/>
        <w:rPr>
          <w:b/>
        </w:rPr>
      </w:pPr>
      <w:r w:rsidRPr="003C32BE">
        <w:rPr>
          <w:b/>
        </w:rPr>
        <w:t>FAQs</w:t>
      </w:r>
    </w:p>
    <w:p w14:paraId="225F8657" w14:textId="77777777" w:rsidR="0091551D" w:rsidRDefault="0091551D" w:rsidP="00326C5D">
      <w:pPr>
        <w:ind w:left="360" w:right="-403" w:hanging="360"/>
      </w:pPr>
    </w:p>
    <w:p w14:paraId="225F8658" w14:textId="77777777" w:rsidR="0091551D" w:rsidRPr="00B71C77" w:rsidRDefault="0091551D" w:rsidP="002701CB">
      <w:pPr>
        <w:numPr>
          <w:ilvl w:val="0"/>
          <w:numId w:val="16"/>
        </w:numPr>
        <w:tabs>
          <w:tab w:val="clear" w:pos="720"/>
          <w:tab w:val="num" w:pos="-2300"/>
        </w:tabs>
        <w:ind w:left="360" w:right="-403"/>
        <w:rPr>
          <w:b/>
        </w:rPr>
      </w:pPr>
      <w:r w:rsidRPr="00B71C77">
        <w:rPr>
          <w:b/>
        </w:rPr>
        <w:t>How should the Student and Student Snapshot templates be submitted?</w:t>
      </w:r>
      <w:r w:rsidRPr="00B71C77">
        <w:rPr>
          <w:b/>
        </w:rPr>
        <w:br/>
      </w:r>
      <w:r>
        <w:rPr>
          <w:b/>
        </w:rPr>
        <w:br/>
      </w:r>
      <w:r w:rsidRPr="00B71C77">
        <w:t xml:space="preserve">See Appendix J – </w:t>
      </w:r>
      <w:r w:rsidRPr="00B71C77">
        <w:rPr>
          <w:sz w:val="18"/>
          <w:szCs w:val="18"/>
        </w:rPr>
        <w:t xml:space="preserve">Guidelines for Submitting Special Ed EXIT Data. </w:t>
      </w:r>
    </w:p>
    <w:p w14:paraId="225F8659" w14:textId="77777777" w:rsidR="0091551D" w:rsidRDefault="0091551D" w:rsidP="00326C5D">
      <w:pPr>
        <w:tabs>
          <w:tab w:val="num" w:pos="-2300"/>
        </w:tabs>
        <w:ind w:left="360" w:right="-403" w:hanging="360"/>
      </w:pPr>
    </w:p>
    <w:p w14:paraId="4D761C1D" w14:textId="5DA99B2E" w:rsidR="00DD05E9" w:rsidRPr="00DD05E9" w:rsidRDefault="0091551D" w:rsidP="002701CB">
      <w:pPr>
        <w:numPr>
          <w:ilvl w:val="0"/>
          <w:numId w:val="16"/>
        </w:numPr>
        <w:shd w:val="clear" w:color="auto" w:fill="CCC0D9" w:themeFill="accent4" w:themeFillTint="66"/>
        <w:tabs>
          <w:tab w:val="clear" w:pos="720"/>
          <w:tab w:val="num" w:pos="-2300"/>
        </w:tabs>
        <w:ind w:left="360" w:right="-403"/>
        <w:rPr>
          <w:b/>
          <w:color w:val="000000"/>
        </w:rPr>
      </w:pPr>
      <w:r w:rsidRPr="00DD05E9">
        <w:rPr>
          <w:b/>
          <w:color w:val="000000"/>
          <w:shd w:val="clear" w:color="auto" w:fill="CCC0D9" w:themeFill="accent4" w:themeFillTint="66"/>
        </w:rPr>
        <w:t>How should graduates be reported?</w:t>
      </w:r>
      <w:r w:rsidRPr="00B71C77">
        <w:rPr>
          <w:b/>
          <w:color w:val="000000"/>
        </w:rPr>
        <w:br/>
      </w:r>
      <w:r>
        <w:rPr>
          <w:b/>
          <w:color w:val="000000"/>
        </w:rPr>
        <w:br/>
      </w:r>
      <w:r w:rsidR="00DD05E9">
        <w:t xml:space="preserve">Submit </w:t>
      </w:r>
      <w:r w:rsidR="00DD05E9" w:rsidRPr="00DD05E9">
        <w:rPr>
          <w:u w:val="single"/>
        </w:rPr>
        <w:t>STUDENT</w:t>
      </w:r>
      <w:r w:rsidR="00DD05E9">
        <w:t xml:space="preserve"> template for </w:t>
      </w:r>
      <w:r w:rsidR="00DD05E9" w:rsidRPr="00DD05E9">
        <w:rPr>
          <w:u w:val="single"/>
        </w:rPr>
        <w:t>ALL</w:t>
      </w:r>
      <w:r w:rsidR="00DD05E9">
        <w:t xml:space="preserve"> Graduates (Regular and Special Ed</w:t>
      </w:r>
      <w:r w:rsidR="00174314">
        <w:t>ucation).</w:t>
      </w:r>
    </w:p>
    <w:p w14:paraId="1742D5E3" w14:textId="77777777" w:rsidR="00DD05E9" w:rsidRDefault="00DD05E9" w:rsidP="00253ADE">
      <w:pPr>
        <w:pStyle w:val="ListParagraph"/>
        <w:shd w:val="clear" w:color="auto" w:fill="CCC0D9" w:themeFill="accent4" w:themeFillTint="66"/>
        <w:rPr>
          <w:b/>
          <w:color w:val="000000"/>
        </w:rPr>
      </w:pPr>
    </w:p>
    <w:p w14:paraId="6C4E69EF" w14:textId="0B6D970F" w:rsidR="00DD05E9" w:rsidRPr="00DD05E9" w:rsidRDefault="00174314" w:rsidP="00253ADE">
      <w:pPr>
        <w:shd w:val="clear" w:color="auto" w:fill="CCC0D9" w:themeFill="accent4" w:themeFillTint="66"/>
        <w:ind w:right="-403" w:firstLine="360"/>
        <w:rPr>
          <w:b/>
          <w:color w:val="000000"/>
        </w:rPr>
      </w:pPr>
      <w:r>
        <w:rPr>
          <w:b/>
          <w:color w:val="000000"/>
        </w:rPr>
        <w:t>[STUDENT].</w:t>
      </w:r>
      <w:r w:rsidR="00DD05E9">
        <w:rPr>
          <w:b/>
          <w:color w:val="000000"/>
        </w:rPr>
        <w:t xml:space="preserve">Fields: </w:t>
      </w:r>
      <w:r>
        <w:rPr>
          <w:b/>
          <w:color w:val="000000"/>
        </w:rPr>
        <w:t xml:space="preserve"> 66=Post Graduated Activity; 67=Student Status; 68= Last Status Date; 91=Diploma Type Code</w:t>
      </w:r>
    </w:p>
    <w:p w14:paraId="51B8EEFB" w14:textId="77777777" w:rsidR="00DD05E9" w:rsidRDefault="00DD05E9" w:rsidP="00253ADE">
      <w:pPr>
        <w:pStyle w:val="ListParagraph"/>
        <w:shd w:val="clear" w:color="auto" w:fill="CCC0D9" w:themeFill="accent4" w:themeFillTint="66"/>
        <w:rPr>
          <w:b/>
          <w:color w:val="000000"/>
        </w:rPr>
      </w:pPr>
    </w:p>
    <w:p w14:paraId="3BF8C561" w14:textId="0C3337CA" w:rsidR="00DD05E9" w:rsidRPr="00174314" w:rsidRDefault="00174314" w:rsidP="00253ADE">
      <w:pPr>
        <w:shd w:val="clear" w:color="auto" w:fill="CCC0D9" w:themeFill="accent4" w:themeFillTint="66"/>
        <w:ind w:right="-403"/>
        <w:rPr>
          <w:b/>
          <w:color w:val="000000"/>
          <w:u w:val="single"/>
        </w:rPr>
      </w:pPr>
      <w:r>
        <w:rPr>
          <w:b/>
          <w:color w:val="000000"/>
        </w:rPr>
        <w:t xml:space="preserve">     </w:t>
      </w:r>
      <w:r w:rsidRPr="00174314">
        <w:rPr>
          <w:b/>
          <w:color w:val="000000"/>
          <w:u w:val="single"/>
        </w:rPr>
        <w:t xml:space="preserve">  Graduates</w:t>
      </w:r>
      <w:r w:rsidR="00476E3C">
        <w:rPr>
          <w:b/>
          <w:color w:val="000000"/>
          <w:u w:val="single"/>
        </w:rPr>
        <w:t xml:space="preserve"> with Disabilities who received a DIPLOMA  (Career Readiness or Ability  Options) </w:t>
      </w:r>
    </w:p>
    <w:p w14:paraId="7A057C66" w14:textId="71A22592" w:rsidR="00476E3C" w:rsidRDefault="00476E3C" w:rsidP="00476E3C">
      <w:pPr>
        <w:pStyle w:val="ListParagraph"/>
        <w:numPr>
          <w:ilvl w:val="0"/>
          <w:numId w:val="4"/>
        </w:numPr>
        <w:shd w:val="clear" w:color="auto" w:fill="CCC0D9" w:themeFill="accent4" w:themeFillTint="66"/>
      </w:pPr>
      <w:r>
        <w:t>If student is continuing/transition, enter [SPECIAL EDUCATION SNAPSHOT.[Transition IEP Status Code] , Field #45.</w:t>
      </w:r>
    </w:p>
    <w:p w14:paraId="647C4E13" w14:textId="07DF41C7" w:rsidR="00DD05E9" w:rsidRDefault="00476E3C" w:rsidP="00476E3C">
      <w:pPr>
        <w:shd w:val="clear" w:color="auto" w:fill="CCC0D9" w:themeFill="accent4" w:themeFillTint="66"/>
        <w:ind w:left="450"/>
      </w:pPr>
      <w:r>
        <w:t xml:space="preserve">Valid Values:  GT/GC </w:t>
      </w:r>
    </w:p>
    <w:p w14:paraId="1AEC5B1B" w14:textId="20249A1C" w:rsidR="00476E3C" w:rsidRDefault="00476E3C" w:rsidP="00476E3C">
      <w:pPr>
        <w:pStyle w:val="ListParagraph"/>
        <w:numPr>
          <w:ilvl w:val="0"/>
          <w:numId w:val="4"/>
        </w:numPr>
        <w:shd w:val="clear" w:color="auto" w:fill="CCC0D9" w:themeFill="accent4" w:themeFillTint="66"/>
      </w:pPr>
      <w:r>
        <w:t>SPECIAL EDUCATION EVENTS.[Event Type Code]=1 and [Event Reason Code] =  Valid values: 9-Standard, 10-Career Readiness , 11-Ability</w:t>
      </w:r>
    </w:p>
    <w:p w14:paraId="225F865A" w14:textId="35B754F2" w:rsidR="0091551D" w:rsidRPr="00476E3C" w:rsidRDefault="0091551D" w:rsidP="00476E3C">
      <w:pPr>
        <w:pStyle w:val="ListParagraph"/>
        <w:numPr>
          <w:ilvl w:val="0"/>
          <w:numId w:val="4"/>
        </w:numPr>
        <w:shd w:val="clear" w:color="auto" w:fill="CCC0D9" w:themeFill="accent4" w:themeFillTint="66"/>
        <w:ind w:right="-403"/>
        <w:rPr>
          <w:b/>
          <w:color w:val="000000"/>
        </w:rPr>
      </w:pPr>
      <w:r w:rsidRPr="00B71C77">
        <w:t xml:space="preserve">See </w:t>
      </w:r>
      <w:r w:rsidR="00253ADE">
        <w:t xml:space="preserve">vol. 2, </w:t>
      </w:r>
      <w:r w:rsidRPr="00B71C77">
        <w:t xml:space="preserve">Appendix J - </w:t>
      </w:r>
      <w:r w:rsidRPr="00476E3C">
        <w:rPr>
          <w:sz w:val="18"/>
          <w:szCs w:val="18"/>
        </w:rPr>
        <w:t xml:space="preserve">Guidelines for Submitting Special Ed EXIT Data. </w:t>
      </w:r>
    </w:p>
    <w:p w14:paraId="225F865B" w14:textId="77777777" w:rsidR="0091551D" w:rsidRDefault="0091551D" w:rsidP="00326C5D">
      <w:pPr>
        <w:pStyle w:val="sections"/>
        <w:tabs>
          <w:tab w:val="num" w:pos="-2300"/>
        </w:tabs>
        <w:ind w:left="360" w:right="-403" w:hanging="360"/>
      </w:pPr>
    </w:p>
    <w:p w14:paraId="225F865C" w14:textId="77777777" w:rsidR="0091551D" w:rsidRPr="00B71C77" w:rsidRDefault="0091551D" w:rsidP="002701CB">
      <w:pPr>
        <w:numPr>
          <w:ilvl w:val="0"/>
          <w:numId w:val="16"/>
        </w:numPr>
        <w:tabs>
          <w:tab w:val="clear" w:pos="720"/>
          <w:tab w:val="num" w:pos="-2300"/>
        </w:tabs>
        <w:ind w:left="360" w:right="-403"/>
        <w:rPr>
          <w:b/>
        </w:rPr>
      </w:pPr>
      <w:r w:rsidRPr="00B71C77">
        <w:rPr>
          <w:b/>
        </w:rPr>
        <w:t>Should students who participate in Title VII</w:t>
      </w:r>
      <w:r>
        <w:rPr>
          <w:b/>
        </w:rPr>
        <w:t xml:space="preserve"> (Indian Education) be counted?</w:t>
      </w:r>
      <w:r>
        <w:rPr>
          <w:b/>
        </w:rPr>
        <w:br/>
      </w:r>
      <w:r>
        <w:rPr>
          <w:b/>
        </w:rPr>
        <w:br/>
      </w:r>
      <w:r w:rsidRPr="00B71C77">
        <w:rPr>
          <w:bCs/>
        </w:rPr>
        <w:t xml:space="preserve">Yes. </w:t>
      </w:r>
    </w:p>
    <w:p w14:paraId="225F865D" w14:textId="77777777" w:rsidR="0091551D" w:rsidRDefault="0091551D" w:rsidP="00326C5D">
      <w:pPr>
        <w:tabs>
          <w:tab w:val="num" w:pos="-2300"/>
        </w:tabs>
        <w:ind w:left="360" w:right="-403" w:hanging="360"/>
      </w:pPr>
    </w:p>
    <w:p w14:paraId="225F865E" w14:textId="77777777" w:rsidR="0091551D" w:rsidRPr="00B71C77" w:rsidRDefault="0091551D" w:rsidP="002701CB">
      <w:pPr>
        <w:numPr>
          <w:ilvl w:val="0"/>
          <w:numId w:val="16"/>
        </w:numPr>
        <w:tabs>
          <w:tab w:val="clear" w:pos="720"/>
          <w:tab w:val="num" w:pos="-2300"/>
        </w:tabs>
        <w:ind w:left="360" w:right="-403"/>
        <w:rPr>
          <w:b/>
        </w:rPr>
      </w:pPr>
      <w:r w:rsidRPr="00B71C77">
        <w:rPr>
          <w:b/>
        </w:rPr>
        <w:lastRenderedPageBreak/>
        <w:t>Should students who are identified in the Title VIII (Impa</w:t>
      </w:r>
      <w:r>
        <w:rPr>
          <w:b/>
        </w:rPr>
        <w:t>ct Aid) application be counted?</w:t>
      </w:r>
      <w:r>
        <w:rPr>
          <w:b/>
        </w:rPr>
        <w:br/>
      </w:r>
      <w:r>
        <w:rPr>
          <w:b/>
        </w:rPr>
        <w:br/>
      </w:r>
      <w:r w:rsidRPr="00B71C77">
        <w:rPr>
          <w:bCs/>
        </w:rPr>
        <w:t xml:space="preserve">Yes. </w:t>
      </w:r>
    </w:p>
    <w:p w14:paraId="225F865F" w14:textId="77777777" w:rsidR="0091551D" w:rsidRDefault="0091551D" w:rsidP="009B6488">
      <w:pPr>
        <w:tabs>
          <w:tab w:val="num" w:pos="-2300"/>
        </w:tabs>
        <w:ind w:left="-2300" w:right="-405"/>
        <w:jc w:val="both"/>
        <w:outlineLvl w:val="0"/>
        <w:rPr>
          <w:b/>
          <w:bCs/>
        </w:rPr>
      </w:pPr>
    </w:p>
    <w:p w14:paraId="225F8660" w14:textId="77777777" w:rsidR="0091551D" w:rsidRDefault="0091551D" w:rsidP="009B6488">
      <w:pPr>
        <w:tabs>
          <w:tab w:val="num" w:pos="-2300"/>
        </w:tabs>
        <w:ind w:left="-2300" w:right="-405"/>
        <w:jc w:val="both"/>
      </w:pPr>
    </w:p>
    <w:p w14:paraId="225F8661" w14:textId="77777777" w:rsidR="0091551D" w:rsidRPr="00B71C77" w:rsidRDefault="0091551D" w:rsidP="002701CB">
      <w:pPr>
        <w:numPr>
          <w:ilvl w:val="0"/>
          <w:numId w:val="16"/>
        </w:numPr>
        <w:tabs>
          <w:tab w:val="clear" w:pos="720"/>
          <w:tab w:val="num" w:pos="-2300"/>
        </w:tabs>
        <w:ind w:left="360" w:right="-403"/>
        <w:rPr>
          <w:b/>
        </w:rPr>
      </w:pPr>
      <w:r w:rsidRPr="00B71C77">
        <w:rPr>
          <w:b/>
        </w:rPr>
        <w:t>If data for a student on some particular element is missing, or if that element doesn't app</w:t>
      </w:r>
      <w:r>
        <w:rPr>
          <w:b/>
        </w:rPr>
        <w:t>ly, what should be done?</w:t>
      </w:r>
      <w:r>
        <w:rPr>
          <w:b/>
        </w:rPr>
        <w:br/>
      </w:r>
      <w:r>
        <w:rPr>
          <w:b/>
        </w:rPr>
        <w:br/>
      </w:r>
      <w:r w:rsidRPr="00B71C77">
        <w:rPr>
          <w:bCs/>
        </w:rPr>
        <w:t>If the field is not required leave it blank. Required fields must be completed.</w:t>
      </w:r>
    </w:p>
    <w:p w14:paraId="225F8662" w14:textId="77777777" w:rsidR="0091551D" w:rsidRDefault="0091551D" w:rsidP="00326C5D">
      <w:pPr>
        <w:tabs>
          <w:tab w:val="num" w:pos="-2300"/>
        </w:tabs>
        <w:ind w:left="360" w:right="-403" w:hanging="360"/>
      </w:pPr>
    </w:p>
    <w:p w14:paraId="225F8663" w14:textId="77777777" w:rsidR="0091551D" w:rsidRPr="00FD55E1" w:rsidRDefault="0091551D" w:rsidP="002701CB">
      <w:pPr>
        <w:numPr>
          <w:ilvl w:val="0"/>
          <w:numId w:val="16"/>
        </w:numPr>
        <w:tabs>
          <w:tab w:val="clear" w:pos="720"/>
          <w:tab w:val="num" w:pos="-2300"/>
        </w:tabs>
        <w:ind w:left="360" w:right="-403"/>
        <w:rPr>
          <w:b/>
        </w:rPr>
      </w:pPr>
      <w:r w:rsidRPr="00B71C77">
        <w:rPr>
          <w:b/>
        </w:rPr>
        <w:t>Can a district decide to populate the Snapshot Date so that the format of this template is consistent with</w:t>
      </w:r>
      <w:r>
        <w:rPr>
          <w:b/>
        </w:rPr>
        <w:t xml:space="preserve"> the Student Snapshot template?</w:t>
      </w:r>
      <w:r>
        <w:rPr>
          <w:b/>
        </w:rPr>
        <w:br/>
      </w:r>
      <w:r>
        <w:rPr>
          <w:b/>
        </w:rPr>
        <w:br/>
      </w:r>
      <w:r w:rsidRPr="00B71C77">
        <w:rPr>
          <w:bCs/>
        </w:rPr>
        <w:t>Yes, districts can populate this field. It will be ignored in the Student template.</w:t>
      </w:r>
    </w:p>
    <w:p w14:paraId="225F8664" w14:textId="77777777" w:rsidR="00DC47F6" w:rsidRDefault="00DC47F6" w:rsidP="00DC47F6">
      <w:pPr>
        <w:ind w:right="-403"/>
        <w:rPr>
          <w:bCs/>
        </w:rPr>
      </w:pPr>
    </w:p>
    <w:p w14:paraId="225F8665" w14:textId="77777777" w:rsidR="000D4567" w:rsidRDefault="000D4567" w:rsidP="002701CB">
      <w:pPr>
        <w:pStyle w:val="ListParagraph"/>
        <w:numPr>
          <w:ilvl w:val="0"/>
          <w:numId w:val="91"/>
        </w:numPr>
        <w:shd w:val="clear" w:color="auto" w:fill="FFFFFF" w:themeFill="background1"/>
        <w:ind w:right="-403"/>
        <w:rPr>
          <w:b/>
        </w:rPr>
      </w:pPr>
      <w:r>
        <w:rPr>
          <w:b/>
        </w:rPr>
        <w:t>What is grade OS and when is it to be used?</w:t>
      </w:r>
    </w:p>
    <w:p w14:paraId="225F8666" w14:textId="77777777" w:rsidR="000D4567" w:rsidRDefault="000D4567" w:rsidP="000D4567">
      <w:pPr>
        <w:shd w:val="clear" w:color="auto" w:fill="FFFFFF" w:themeFill="background1"/>
        <w:ind w:left="360" w:right="-403"/>
        <w:rPr>
          <w:bCs/>
        </w:rPr>
      </w:pPr>
    </w:p>
    <w:p w14:paraId="225F8667" w14:textId="77777777" w:rsidR="000D4567" w:rsidRDefault="000D4567" w:rsidP="000D4567">
      <w:pPr>
        <w:shd w:val="clear" w:color="auto" w:fill="FFFFFF" w:themeFill="background1"/>
        <w:ind w:left="288"/>
        <w:rPr>
          <w:bCs/>
        </w:rPr>
      </w:pPr>
      <w:r>
        <w:rPr>
          <w:bCs/>
        </w:rPr>
        <w:t>What is grade OS?</w:t>
      </w:r>
    </w:p>
    <w:p w14:paraId="225F8668" w14:textId="77777777" w:rsidR="000D4567" w:rsidRDefault="000D4567" w:rsidP="000D4567">
      <w:pPr>
        <w:pStyle w:val="ListParagraph"/>
        <w:numPr>
          <w:ilvl w:val="0"/>
          <w:numId w:val="4"/>
        </w:numPr>
        <w:shd w:val="clear" w:color="auto" w:fill="FFFFFF" w:themeFill="background1"/>
        <w:ind w:right="-403"/>
        <w:rPr>
          <w:b/>
        </w:rPr>
      </w:pPr>
      <w:r w:rsidRPr="00DC47F6">
        <w:rPr>
          <w:bCs/>
        </w:rPr>
        <w:t>Grades OS represents children who normally would be enrolled in school bu</w:t>
      </w:r>
      <w:r>
        <w:rPr>
          <w:bCs/>
        </w:rPr>
        <w:t>t</w:t>
      </w:r>
      <w:r w:rsidRPr="00DC47F6">
        <w:rPr>
          <w:bCs/>
        </w:rPr>
        <w:t xml:space="preserve"> currently are not enrolled.</w:t>
      </w:r>
    </w:p>
    <w:p w14:paraId="225F8669" w14:textId="77777777" w:rsidR="000D4567" w:rsidRDefault="000D4567" w:rsidP="000D4567">
      <w:pPr>
        <w:shd w:val="clear" w:color="auto" w:fill="FFFFFF" w:themeFill="background1"/>
        <w:ind w:left="288"/>
        <w:rPr>
          <w:bCs/>
        </w:rPr>
      </w:pPr>
      <w:r>
        <w:rPr>
          <w:bCs/>
        </w:rPr>
        <w:t>When is it used?</w:t>
      </w:r>
    </w:p>
    <w:p w14:paraId="225F866A" w14:textId="77777777" w:rsidR="000D4567" w:rsidRDefault="000D4567" w:rsidP="002701CB">
      <w:pPr>
        <w:pStyle w:val="ListParagraph"/>
        <w:numPr>
          <w:ilvl w:val="0"/>
          <w:numId w:val="97"/>
        </w:numPr>
        <w:shd w:val="clear" w:color="auto" w:fill="FFFFFF" w:themeFill="background1"/>
        <w:rPr>
          <w:bCs/>
        </w:rPr>
      </w:pPr>
      <w:r w:rsidRPr="00E649FA">
        <w:rPr>
          <w:bCs/>
        </w:rPr>
        <w:t>Use ONLY in STUDENT, not STUDENT SNAPSHOT</w:t>
      </w:r>
    </w:p>
    <w:p w14:paraId="225F866B" w14:textId="77777777" w:rsidR="000D4567" w:rsidRDefault="000D4567" w:rsidP="002701CB">
      <w:pPr>
        <w:pStyle w:val="ListParagraph"/>
        <w:numPr>
          <w:ilvl w:val="0"/>
          <w:numId w:val="97"/>
        </w:numPr>
        <w:shd w:val="clear" w:color="auto" w:fill="FFFFFF" w:themeFill="background1"/>
        <w:rPr>
          <w:bCs/>
        </w:rPr>
      </w:pPr>
      <w:r>
        <w:rPr>
          <w:bCs/>
        </w:rPr>
        <w:t xml:space="preserve">Use grade OS when reporting a child </w:t>
      </w:r>
      <w:r w:rsidRPr="00DA5B49">
        <w:rPr>
          <w:bCs/>
        </w:rPr>
        <w:t>who</w:t>
      </w:r>
      <w:r>
        <w:rPr>
          <w:bCs/>
        </w:rPr>
        <w:t xml:space="preserve"> meets one of the following:</w:t>
      </w:r>
    </w:p>
    <w:p w14:paraId="225F866C" w14:textId="77777777" w:rsidR="000D4567" w:rsidRDefault="000D4567" w:rsidP="002701CB">
      <w:pPr>
        <w:pStyle w:val="ListParagraph"/>
        <w:numPr>
          <w:ilvl w:val="1"/>
          <w:numId w:val="97"/>
        </w:numPr>
        <w:shd w:val="clear" w:color="auto" w:fill="FFFFFF" w:themeFill="background1"/>
        <w:rPr>
          <w:bCs/>
        </w:rPr>
      </w:pPr>
      <w:r>
        <w:rPr>
          <w:bCs/>
        </w:rPr>
        <w:t>B</w:t>
      </w:r>
      <w:r w:rsidRPr="00DA5B49">
        <w:rPr>
          <w:bCs/>
        </w:rPr>
        <w:t xml:space="preserve">y virtue of a household member, </w:t>
      </w:r>
      <w:r>
        <w:rPr>
          <w:bCs/>
        </w:rPr>
        <w:t>is</w:t>
      </w:r>
      <w:r w:rsidRPr="00DA5B49">
        <w:rPr>
          <w:bCs/>
        </w:rPr>
        <w:t xml:space="preserve"> being served by a Homeless program</w:t>
      </w:r>
    </w:p>
    <w:p w14:paraId="225F866D" w14:textId="77777777" w:rsidR="000D4567" w:rsidRDefault="000D4567" w:rsidP="002701CB">
      <w:pPr>
        <w:pStyle w:val="ListParagraph"/>
        <w:numPr>
          <w:ilvl w:val="1"/>
          <w:numId w:val="97"/>
        </w:numPr>
        <w:shd w:val="clear" w:color="auto" w:fill="FFFFFF" w:themeFill="background1"/>
        <w:rPr>
          <w:bCs/>
        </w:rPr>
      </w:pPr>
      <w:r w:rsidRPr="000D4567">
        <w:rPr>
          <w:bCs/>
        </w:rPr>
        <w:t xml:space="preserve">Is Migrant </w:t>
      </w:r>
    </w:p>
    <w:p w14:paraId="225F866E" w14:textId="77777777" w:rsidR="000D4567" w:rsidRPr="000D4567" w:rsidRDefault="000D4567" w:rsidP="000D4567">
      <w:pPr>
        <w:pStyle w:val="ListParagraph"/>
        <w:shd w:val="clear" w:color="auto" w:fill="FFFFFF" w:themeFill="background1"/>
        <w:ind w:left="1440"/>
        <w:rPr>
          <w:bCs/>
        </w:rPr>
      </w:pPr>
    </w:p>
    <w:p w14:paraId="225F866F" w14:textId="77777777" w:rsidR="009D0FF2" w:rsidRDefault="000D4567" w:rsidP="002701CB">
      <w:pPr>
        <w:pStyle w:val="ListParagraph"/>
        <w:numPr>
          <w:ilvl w:val="0"/>
          <w:numId w:val="91"/>
        </w:numPr>
        <w:shd w:val="clear" w:color="auto" w:fill="FFFFFF" w:themeFill="background1"/>
        <w:ind w:right="-403"/>
        <w:rPr>
          <w:b/>
        </w:rPr>
      </w:pPr>
      <w:r w:rsidRPr="000D4567">
        <w:rPr>
          <w:b/>
        </w:rPr>
        <w:t xml:space="preserve">How </w:t>
      </w:r>
      <w:r>
        <w:rPr>
          <w:b/>
        </w:rPr>
        <w:t>do you</w:t>
      </w:r>
      <w:r w:rsidRPr="000D4567">
        <w:rPr>
          <w:b/>
        </w:rPr>
        <w:t xml:space="preserve"> Report Home School Student Taking District Classes</w:t>
      </w:r>
      <w:r>
        <w:rPr>
          <w:b/>
        </w:rPr>
        <w:t>?</w:t>
      </w:r>
    </w:p>
    <w:p w14:paraId="225F8670" w14:textId="77777777" w:rsidR="009D0FF2" w:rsidRDefault="009D0FF2" w:rsidP="00A92FF4">
      <w:pPr>
        <w:shd w:val="clear" w:color="auto" w:fill="FFFFFF" w:themeFill="background1"/>
        <w:ind w:right="-403"/>
        <w:rPr>
          <w:b/>
        </w:rPr>
      </w:pPr>
    </w:p>
    <w:p w14:paraId="225F8671" w14:textId="77777777" w:rsidR="009D0FF2" w:rsidRDefault="000D4567" w:rsidP="00A92FF4">
      <w:pPr>
        <w:shd w:val="clear" w:color="auto" w:fill="FFFFFF" w:themeFill="background1"/>
        <w:rPr>
          <w:rFonts w:ascii="Calibri" w:eastAsia="Calibri" w:hAnsi="Calibri" w:cs="Times New Roman"/>
          <w:color w:val="0F243E"/>
          <w:sz w:val="22"/>
          <w:szCs w:val="22"/>
        </w:rPr>
      </w:pPr>
      <w:r w:rsidRPr="000D4567">
        <w:rPr>
          <w:rFonts w:ascii="Calibri" w:eastAsia="Calibri" w:hAnsi="Calibri" w:cs="Times New Roman"/>
          <w:color w:val="0F243E"/>
          <w:sz w:val="22"/>
          <w:szCs w:val="22"/>
        </w:rPr>
        <w:t>How to Report Home School Student Taking District Classes:</w:t>
      </w:r>
    </w:p>
    <w:p w14:paraId="225F8672" w14:textId="77777777" w:rsidR="009D0FF2" w:rsidRDefault="000D4567" w:rsidP="00A92FF4">
      <w:pPr>
        <w:shd w:val="clear" w:color="auto" w:fill="FFFFFF" w:themeFill="background1"/>
        <w:rPr>
          <w:rFonts w:ascii="Calibri" w:eastAsia="Calibri" w:hAnsi="Calibri" w:cs="Times New Roman"/>
          <w:color w:val="0F243E"/>
          <w:sz w:val="22"/>
          <w:szCs w:val="22"/>
        </w:rPr>
      </w:pPr>
      <w:r w:rsidRPr="000D4567">
        <w:rPr>
          <w:rFonts w:ascii="Calibri" w:eastAsia="Calibri" w:hAnsi="Calibri" w:cs="Times New Roman"/>
          <w:color w:val="0F243E"/>
          <w:sz w:val="22"/>
          <w:szCs w:val="22"/>
        </w:rPr>
        <w:t>               Make sure that a Student Record is submitted with the HOME SCHOOLED INDICATOR (Field # 188) marked “Y”.</w:t>
      </w:r>
    </w:p>
    <w:p w14:paraId="225F8673" w14:textId="77777777" w:rsidR="009D0FF2" w:rsidRDefault="000D4567" w:rsidP="00A92FF4">
      <w:pPr>
        <w:shd w:val="clear" w:color="auto" w:fill="FFFFFF" w:themeFill="background1"/>
        <w:rPr>
          <w:rFonts w:ascii="Calibri" w:eastAsia="Calibri" w:hAnsi="Calibri" w:cs="Times New Roman"/>
          <w:color w:val="0F243E"/>
          <w:sz w:val="22"/>
          <w:szCs w:val="22"/>
        </w:rPr>
      </w:pPr>
      <w:r w:rsidRPr="000D4567">
        <w:rPr>
          <w:rFonts w:ascii="Calibri" w:eastAsia="Calibri" w:hAnsi="Calibri" w:cs="Times New Roman"/>
          <w:color w:val="0F243E"/>
          <w:sz w:val="22"/>
          <w:szCs w:val="22"/>
        </w:rPr>
        <w:t xml:space="preserve">               </w:t>
      </w:r>
      <w:r w:rsidR="00A83EC0" w:rsidRPr="00A92FF4">
        <w:rPr>
          <w:rFonts w:ascii="Calibri" w:eastAsia="Calibri" w:hAnsi="Calibri" w:cs="Times New Roman"/>
          <w:b/>
          <w:color w:val="0F243E"/>
          <w:sz w:val="22"/>
          <w:szCs w:val="22"/>
        </w:rPr>
        <w:t>DO NOT</w:t>
      </w:r>
      <w:r w:rsidRPr="000D4567">
        <w:rPr>
          <w:rFonts w:ascii="Calibri" w:eastAsia="Calibri" w:hAnsi="Calibri" w:cs="Times New Roman"/>
          <w:color w:val="0F243E"/>
          <w:sz w:val="22"/>
          <w:szCs w:val="22"/>
        </w:rPr>
        <w:t xml:space="preserve"> report </w:t>
      </w:r>
      <w:r w:rsidR="007E3E06">
        <w:rPr>
          <w:rFonts w:ascii="Calibri" w:eastAsia="Calibri" w:hAnsi="Calibri" w:cs="Times New Roman"/>
          <w:color w:val="0F243E"/>
          <w:sz w:val="22"/>
          <w:szCs w:val="22"/>
        </w:rPr>
        <w:t xml:space="preserve">student </w:t>
      </w:r>
      <w:r w:rsidRPr="000D4567">
        <w:rPr>
          <w:rFonts w:ascii="Calibri" w:eastAsia="Calibri" w:hAnsi="Calibri" w:cs="Times New Roman"/>
          <w:color w:val="0F243E"/>
          <w:sz w:val="22"/>
          <w:szCs w:val="22"/>
        </w:rPr>
        <w:t>in Student Snapshot</w:t>
      </w:r>
    </w:p>
    <w:p w14:paraId="225F8674" w14:textId="77777777" w:rsidR="009D0FF2" w:rsidRDefault="000D4567" w:rsidP="00A92FF4">
      <w:pPr>
        <w:shd w:val="clear" w:color="auto" w:fill="FFFFFF" w:themeFill="background1"/>
        <w:rPr>
          <w:rFonts w:ascii="Calibri" w:eastAsia="Calibri" w:hAnsi="Calibri" w:cs="Times New Roman"/>
          <w:color w:val="0F243E"/>
          <w:sz w:val="22"/>
          <w:szCs w:val="22"/>
        </w:rPr>
      </w:pPr>
      <w:r w:rsidRPr="000D4567">
        <w:rPr>
          <w:rFonts w:ascii="Calibri" w:eastAsia="Calibri" w:hAnsi="Calibri" w:cs="Times New Roman"/>
          <w:color w:val="0F243E"/>
          <w:sz w:val="22"/>
          <w:szCs w:val="22"/>
        </w:rPr>
        <w:t>               Report all course related information in the same manner as other students.</w:t>
      </w:r>
    </w:p>
    <w:p w14:paraId="35EFBB12" w14:textId="77777777" w:rsidR="00174314" w:rsidRDefault="00174314" w:rsidP="00A92FF4">
      <w:pPr>
        <w:shd w:val="clear" w:color="auto" w:fill="FFFFFF" w:themeFill="background1"/>
        <w:rPr>
          <w:rFonts w:ascii="Calibri" w:eastAsia="Calibri" w:hAnsi="Calibri" w:cs="Times New Roman"/>
          <w:color w:val="0F243E"/>
          <w:sz w:val="22"/>
          <w:szCs w:val="22"/>
        </w:rPr>
      </w:pPr>
    </w:p>
    <w:p w14:paraId="1C449260" w14:textId="1BABE0CD" w:rsidR="00174314" w:rsidRPr="00DD05E9" w:rsidRDefault="00174314" w:rsidP="002701CB">
      <w:pPr>
        <w:numPr>
          <w:ilvl w:val="0"/>
          <w:numId w:val="16"/>
        </w:numPr>
        <w:shd w:val="clear" w:color="auto" w:fill="CCC0D9" w:themeFill="accent4" w:themeFillTint="66"/>
        <w:tabs>
          <w:tab w:val="clear" w:pos="720"/>
          <w:tab w:val="num" w:pos="-2300"/>
        </w:tabs>
        <w:ind w:left="360" w:right="-403"/>
        <w:rPr>
          <w:b/>
          <w:color w:val="000000"/>
        </w:rPr>
      </w:pPr>
      <w:r w:rsidRPr="00DD05E9">
        <w:rPr>
          <w:b/>
          <w:color w:val="000000"/>
          <w:shd w:val="clear" w:color="auto" w:fill="CCC0D9" w:themeFill="accent4" w:themeFillTint="66"/>
        </w:rPr>
        <w:t xml:space="preserve">How should </w:t>
      </w:r>
      <w:r>
        <w:rPr>
          <w:b/>
          <w:color w:val="000000"/>
          <w:shd w:val="clear" w:color="auto" w:fill="CCC0D9" w:themeFill="accent4" w:themeFillTint="66"/>
        </w:rPr>
        <w:t>High School Completers/Certificates</w:t>
      </w:r>
      <w:r w:rsidRPr="00DD05E9">
        <w:rPr>
          <w:b/>
          <w:color w:val="000000"/>
          <w:shd w:val="clear" w:color="auto" w:fill="CCC0D9" w:themeFill="accent4" w:themeFillTint="66"/>
        </w:rPr>
        <w:t xml:space="preserve"> be reported?</w:t>
      </w:r>
      <w:r w:rsidRPr="00B71C77">
        <w:rPr>
          <w:b/>
          <w:color w:val="000000"/>
        </w:rPr>
        <w:br/>
      </w:r>
      <w:r>
        <w:rPr>
          <w:b/>
          <w:color w:val="000000"/>
        </w:rPr>
        <w:br/>
      </w:r>
      <w:r>
        <w:lastRenderedPageBreak/>
        <w:t xml:space="preserve">Submit </w:t>
      </w:r>
      <w:r w:rsidRPr="00DD05E9">
        <w:rPr>
          <w:u w:val="single"/>
        </w:rPr>
        <w:t>STUDENT</w:t>
      </w:r>
      <w:r>
        <w:t xml:space="preserve"> template for </w:t>
      </w:r>
      <w:r w:rsidRPr="00DD05E9">
        <w:rPr>
          <w:u w:val="single"/>
        </w:rPr>
        <w:t>ALL</w:t>
      </w:r>
      <w:r>
        <w:t xml:space="preserve"> </w:t>
      </w:r>
      <w:r>
        <w:rPr>
          <w:b/>
          <w:color w:val="000000"/>
          <w:shd w:val="clear" w:color="auto" w:fill="CCC0D9" w:themeFill="accent4" w:themeFillTint="66"/>
        </w:rPr>
        <w:t xml:space="preserve">High School Completers/Certificates </w:t>
      </w:r>
      <w:r w:rsidR="00253ADE">
        <w:rPr>
          <w:b/>
          <w:color w:val="000000"/>
          <w:shd w:val="clear" w:color="auto" w:fill="CCC0D9" w:themeFill="accent4" w:themeFillTint="66"/>
        </w:rPr>
        <w:t xml:space="preserve">(Regular/SpecEd). </w:t>
      </w:r>
      <w:r>
        <w:rPr>
          <w:b/>
          <w:color w:val="000000"/>
          <w:shd w:val="clear" w:color="auto" w:fill="CCC0D9" w:themeFill="accent4" w:themeFillTint="66"/>
        </w:rPr>
        <w:t xml:space="preserve"> Includes students who completed their coursework</w:t>
      </w:r>
      <w:r w:rsidR="00253ADE">
        <w:rPr>
          <w:b/>
          <w:color w:val="000000"/>
          <w:shd w:val="clear" w:color="auto" w:fill="CCC0D9" w:themeFill="accent4" w:themeFillTint="66"/>
        </w:rPr>
        <w:t xml:space="preserve"> (aka High School Completers)</w:t>
      </w:r>
      <w:r>
        <w:rPr>
          <w:b/>
          <w:color w:val="000000"/>
          <w:shd w:val="clear" w:color="auto" w:fill="CCC0D9" w:themeFill="accent4" w:themeFillTint="66"/>
        </w:rPr>
        <w:t>, but did not pass exit exams.</w:t>
      </w:r>
    </w:p>
    <w:p w14:paraId="0DB033C3" w14:textId="77777777" w:rsidR="00174314" w:rsidRDefault="00174314" w:rsidP="00174314">
      <w:pPr>
        <w:pStyle w:val="ListParagraph"/>
        <w:shd w:val="clear" w:color="auto" w:fill="CCC0D9" w:themeFill="accent4" w:themeFillTint="66"/>
        <w:rPr>
          <w:b/>
          <w:color w:val="000000"/>
        </w:rPr>
      </w:pPr>
    </w:p>
    <w:p w14:paraId="69261CDE" w14:textId="77777777" w:rsidR="00174314" w:rsidRDefault="00174314" w:rsidP="00174314">
      <w:pPr>
        <w:shd w:val="clear" w:color="auto" w:fill="CCC0D9" w:themeFill="accent4" w:themeFillTint="66"/>
        <w:ind w:right="-403" w:firstLine="360"/>
        <w:rPr>
          <w:b/>
          <w:color w:val="000000"/>
        </w:rPr>
      </w:pPr>
      <w:r>
        <w:rPr>
          <w:b/>
          <w:color w:val="000000"/>
        </w:rPr>
        <w:t>[STUDENT].Fields:  66=Post Graduated Activity = valid value; 67=Student Status=G; 68= Last Status Date = valid value;</w:t>
      </w:r>
    </w:p>
    <w:p w14:paraId="3BBE6CDF" w14:textId="762E6F59" w:rsidR="00174314" w:rsidRPr="00DD05E9" w:rsidRDefault="00174314" w:rsidP="00174314">
      <w:pPr>
        <w:shd w:val="clear" w:color="auto" w:fill="CCC0D9" w:themeFill="accent4" w:themeFillTint="66"/>
        <w:ind w:right="-403" w:firstLine="360"/>
        <w:rPr>
          <w:b/>
          <w:color w:val="000000"/>
        </w:rPr>
      </w:pPr>
      <w:r>
        <w:rPr>
          <w:b/>
          <w:color w:val="000000"/>
        </w:rPr>
        <w:t xml:space="preserve"> 91=Diploma Type Code = 2</w:t>
      </w:r>
    </w:p>
    <w:p w14:paraId="13638739" w14:textId="77777777" w:rsidR="00174314" w:rsidRDefault="00174314" w:rsidP="00174314">
      <w:pPr>
        <w:pStyle w:val="ListParagraph"/>
        <w:shd w:val="clear" w:color="auto" w:fill="CCC0D9" w:themeFill="accent4" w:themeFillTint="66"/>
        <w:rPr>
          <w:b/>
          <w:color w:val="000000"/>
        </w:rPr>
      </w:pPr>
    </w:p>
    <w:p w14:paraId="6C4751DF" w14:textId="61085575" w:rsidR="00174314" w:rsidRDefault="00174314" w:rsidP="00174314">
      <w:pPr>
        <w:shd w:val="clear" w:color="auto" w:fill="CCC0D9" w:themeFill="accent4" w:themeFillTint="66"/>
        <w:ind w:right="-403"/>
        <w:rPr>
          <w:b/>
          <w:color w:val="000000"/>
        </w:rPr>
      </w:pPr>
      <w:r>
        <w:rPr>
          <w:b/>
          <w:color w:val="000000"/>
        </w:rPr>
        <w:t xml:space="preserve">   </w:t>
      </w:r>
      <w:r w:rsidRPr="00253ADE">
        <w:rPr>
          <w:b/>
          <w:color w:val="000000"/>
        </w:rPr>
        <w:t xml:space="preserve">    </w:t>
      </w:r>
      <w:r w:rsidRPr="00253ADE">
        <w:rPr>
          <w:b/>
          <w:color w:val="000000"/>
          <w:shd w:val="clear" w:color="auto" w:fill="CCC0D9" w:themeFill="accent4" w:themeFillTint="66"/>
        </w:rPr>
        <w:t>High School Completers/Certificates</w:t>
      </w:r>
      <w:r w:rsidR="00253ADE">
        <w:rPr>
          <w:b/>
          <w:color w:val="000000"/>
          <w:u w:val="single"/>
          <w:shd w:val="clear" w:color="auto" w:fill="CCC0D9" w:themeFill="accent4" w:themeFillTint="66"/>
        </w:rPr>
        <w:t xml:space="preserve"> </w:t>
      </w:r>
      <w:r w:rsidRPr="00174314">
        <w:rPr>
          <w:b/>
          <w:color w:val="000000"/>
          <w:u w:val="single"/>
        </w:rPr>
        <w:t>with Disabilities</w:t>
      </w:r>
    </w:p>
    <w:p w14:paraId="4A281C2E" w14:textId="53A820E1" w:rsidR="00174314" w:rsidRPr="00253ADE" w:rsidRDefault="00174314" w:rsidP="002701CB">
      <w:pPr>
        <w:pStyle w:val="ListParagraph"/>
        <w:numPr>
          <w:ilvl w:val="0"/>
          <w:numId w:val="152"/>
        </w:numPr>
        <w:shd w:val="clear" w:color="auto" w:fill="CCC0D9" w:themeFill="accent4" w:themeFillTint="66"/>
        <w:ind w:right="-403"/>
        <w:rPr>
          <w:b/>
          <w:color w:val="000000"/>
        </w:rPr>
      </w:pPr>
      <w:r w:rsidRPr="00253ADE">
        <w:rPr>
          <w:b/>
          <w:color w:val="000000"/>
        </w:rPr>
        <w:t>[SPECIAL EDUCATION SNAPSHOT].[Transition IEP STATUS CODE] = Valid Value:  C/T</w:t>
      </w:r>
      <w:r w:rsidR="00253ADE" w:rsidRPr="00253ADE">
        <w:rPr>
          <w:b/>
          <w:color w:val="000000"/>
        </w:rPr>
        <w:t xml:space="preserve"> </w:t>
      </w:r>
    </w:p>
    <w:p w14:paraId="695B65F6" w14:textId="121C8D03" w:rsidR="00253ADE" w:rsidRDefault="00253ADE" w:rsidP="002701CB">
      <w:pPr>
        <w:pStyle w:val="ListParagraph"/>
        <w:numPr>
          <w:ilvl w:val="0"/>
          <w:numId w:val="151"/>
        </w:numPr>
        <w:shd w:val="clear" w:color="auto" w:fill="CCC0D9" w:themeFill="accent4" w:themeFillTint="66"/>
        <w:ind w:right="-403"/>
        <w:rPr>
          <w:b/>
          <w:color w:val="000000"/>
        </w:rPr>
      </w:pPr>
      <w:r w:rsidRPr="00253ADE">
        <w:rPr>
          <w:b/>
          <w:color w:val="000000"/>
        </w:rPr>
        <w:t>[STUDENT and STUDENT SNAPSHOT].[Special Education Status Code] = Y</w:t>
      </w:r>
    </w:p>
    <w:p w14:paraId="6C5A657C" w14:textId="62F42521" w:rsidR="00253ADE" w:rsidRPr="00253ADE" w:rsidRDefault="00253ADE" w:rsidP="002701CB">
      <w:pPr>
        <w:pStyle w:val="ListParagraph"/>
        <w:numPr>
          <w:ilvl w:val="0"/>
          <w:numId w:val="151"/>
        </w:numPr>
        <w:shd w:val="clear" w:color="auto" w:fill="CCC0D9" w:themeFill="accent4" w:themeFillTint="66"/>
        <w:ind w:right="-403"/>
        <w:rPr>
          <w:b/>
          <w:color w:val="000000"/>
        </w:rPr>
      </w:pPr>
      <w:r>
        <w:rPr>
          <w:b/>
          <w:color w:val="000000"/>
        </w:rPr>
        <w:t>Submit [SPECIAL EDUCATION SNAPSHOT] template</w:t>
      </w:r>
    </w:p>
    <w:p w14:paraId="7FA0D681" w14:textId="797346DB" w:rsidR="00253ADE" w:rsidRPr="00253ADE" w:rsidRDefault="00253ADE" w:rsidP="002701CB">
      <w:pPr>
        <w:pStyle w:val="ListParagraph"/>
        <w:numPr>
          <w:ilvl w:val="0"/>
          <w:numId w:val="151"/>
        </w:numPr>
        <w:shd w:val="clear" w:color="auto" w:fill="CCC0D9" w:themeFill="accent4" w:themeFillTint="66"/>
        <w:ind w:right="-403"/>
        <w:rPr>
          <w:sz w:val="18"/>
          <w:szCs w:val="18"/>
        </w:rPr>
      </w:pPr>
      <w:r w:rsidRPr="00B71C77">
        <w:t xml:space="preserve">See </w:t>
      </w:r>
      <w:r>
        <w:t xml:space="preserve">vol. 2, </w:t>
      </w:r>
      <w:r w:rsidRPr="00B71C77">
        <w:t xml:space="preserve">Appendix J - </w:t>
      </w:r>
      <w:r w:rsidRPr="00253ADE">
        <w:rPr>
          <w:sz w:val="18"/>
          <w:szCs w:val="18"/>
        </w:rPr>
        <w:t xml:space="preserve">Guidelines for Submitting Special Ed EXIT Data. </w:t>
      </w:r>
    </w:p>
    <w:p w14:paraId="071CD2C0" w14:textId="5766037E" w:rsidR="00174314" w:rsidRDefault="00174314" w:rsidP="00253ADE">
      <w:pPr>
        <w:shd w:val="clear" w:color="auto" w:fill="CCC0D9" w:themeFill="accent4" w:themeFillTint="66"/>
        <w:ind w:right="-403"/>
      </w:pPr>
    </w:p>
    <w:p w14:paraId="77CDB117" w14:textId="77777777" w:rsidR="00174314" w:rsidRPr="00B71C77" w:rsidRDefault="00174314" w:rsidP="00174314">
      <w:pPr>
        <w:ind w:right="-403" w:firstLine="360"/>
        <w:rPr>
          <w:b/>
          <w:color w:val="000000"/>
        </w:rPr>
      </w:pPr>
      <w:r w:rsidRPr="00B71C77">
        <w:t xml:space="preserve">See Appendix J - </w:t>
      </w:r>
      <w:r w:rsidRPr="00B71C77">
        <w:rPr>
          <w:sz w:val="18"/>
          <w:szCs w:val="18"/>
        </w:rPr>
        <w:t xml:space="preserve">Guidelines for Submitting Special Ed EXIT Data. </w:t>
      </w:r>
    </w:p>
    <w:p w14:paraId="48E8723D" w14:textId="187359B1" w:rsidR="00174314" w:rsidRDefault="00174314" w:rsidP="00A92FF4">
      <w:pPr>
        <w:shd w:val="clear" w:color="auto" w:fill="FFFFFF" w:themeFill="background1"/>
        <w:rPr>
          <w:rFonts w:ascii="Calibri" w:eastAsia="Calibri" w:hAnsi="Calibri" w:cs="Times New Roman"/>
          <w:color w:val="0F243E"/>
          <w:sz w:val="22"/>
          <w:szCs w:val="22"/>
        </w:rPr>
      </w:pPr>
    </w:p>
    <w:p w14:paraId="225F8679" w14:textId="70AB189F" w:rsidR="00D04D7E" w:rsidRPr="005B242E" w:rsidRDefault="005B242E" w:rsidP="0090280B">
      <w:pPr>
        <w:numPr>
          <w:ilvl w:val="0"/>
          <w:numId w:val="16"/>
        </w:numPr>
        <w:shd w:val="clear" w:color="auto" w:fill="B2A1C7" w:themeFill="accent4" w:themeFillTint="99"/>
        <w:tabs>
          <w:tab w:val="clear" w:pos="720"/>
          <w:tab w:val="num" w:pos="-2300"/>
        </w:tabs>
        <w:ind w:left="360" w:right="-403"/>
        <w:rPr>
          <w:b/>
        </w:rPr>
      </w:pPr>
      <w:r w:rsidRPr="005B242E">
        <w:rPr>
          <w:b/>
        </w:rPr>
        <w:t xml:space="preserve">How to report students who </w:t>
      </w:r>
      <w:r w:rsidR="008540AE">
        <w:rPr>
          <w:b/>
        </w:rPr>
        <w:t xml:space="preserve">are attending a charter school (or in a home-school program taking a district activity or classes) that </w:t>
      </w:r>
      <w:r w:rsidRPr="005B242E">
        <w:rPr>
          <w:b/>
        </w:rPr>
        <w:t>get some funding throu</w:t>
      </w:r>
      <w:r w:rsidR="00570599">
        <w:rPr>
          <w:b/>
        </w:rPr>
        <w:t>gh SEG (State Equalization Guara</w:t>
      </w:r>
      <w:r w:rsidRPr="005B242E">
        <w:rPr>
          <w:b/>
        </w:rPr>
        <w:t>ntee)</w:t>
      </w:r>
      <w:r>
        <w:rPr>
          <w:b/>
        </w:rPr>
        <w:t>?</w:t>
      </w:r>
      <w:r>
        <w:rPr>
          <w:b/>
        </w:rPr>
        <w:br/>
      </w:r>
    </w:p>
    <w:p w14:paraId="509D2765" w14:textId="20B8DABF" w:rsidR="005B242E" w:rsidRDefault="005B242E" w:rsidP="001C04F1">
      <w:pPr>
        <w:rPr>
          <w:b/>
          <w:shd w:val="clear" w:color="auto" w:fill="B2A1C7" w:themeFill="accent4" w:themeFillTint="99"/>
        </w:rPr>
      </w:pPr>
      <w:bookmarkStart w:id="139" w:name="_Toc490554451"/>
      <w:r w:rsidRPr="001C04F1">
        <w:rPr>
          <w:b/>
          <w:u w:val="single"/>
          <w:shd w:val="clear" w:color="auto" w:fill="B2A1C7" w:themeFill="accent4" w:themeFillTint="99"/>
        </w:rPr>
        <w:t>Charter</w:t>
      </w:r>
      <w:r w:rsidRPr="001C04F1">
        <w:rPr>
          <w:b/>
          <w:shd w:val="clear" w:color="auto" w:fill="B2A1C7" w:themeFill="accent4" w:themeFillTint="99"/>
        </w:rPr>
        <w:t xml:space="preserve"> School Student Participating in </w:t>
      </w:r>
      <w:r w:rsidR="00056F7F" w:rsidRPr="001C04F1">
        <w:rPr>
          <w:b/>
          <w:shd w:val="clear" w:color="auto" w:fill="B2A1C7" w:themeFill="accent4" w:themeFillTint="99"/>
        </w:rPr>
        <w:t>“</w:t>
      </w:r>
      <w:r w:rsidRPr="001C04F1">
        <w:rPr>
          <w:b/>
          <w:shd w:val="clear" w:color="auto" w:fill="B2A1C7" w:themeFill="accent4" w:themeFillTint="99"/>
        </w:rPr>
        <w:t>District Activity</w:t>
      </w:r>
      <w:bookmarkEnd w:id="139"/>
      <w:r w:rsidR="00056F7F" w:rsidRPr="001C04F1">
        <w:rPr>
          <w:b/>
          <w:shd w:val="clear" w:color="auto" w:fill="B2A1C7" w:themeFill="accent4" w:themeFillTint="99"/>
        </w:rPr>
        <w:t>”</w:t>
      </w:r>
      <w:r w:rsidR="001C04F1">
        <w:rPr>
          <w:b/>
          <w:shd w:val="clear" w:color="auto" w:fill="B2A1C7" w:themeFill="accent4" w:themeFillTint="99"/>
        </w:rPr>
        <w:t>:</w:t>
      </w:r>
    </w:p>
    <w:p w14:paraId="67CFDB2C" w14:textId="77777777" w:rsidR="00AB6B76" w:rsidRPr="001C04F1" w:rsidRDefault="00AB6B76" w:rsidP="001C04F1">
      <w:pPr>
        <w:rPr>
          <w:b/>
        </w:rPr>
      </w:pPr>
    </w:p>
    <w:p w14:paraId="37FD36AB" w14:textId="77777777" w:rsidR="005B242E" w:rsidRDefault="005B242E" w:rsidP="0090280B">
      <w:pPr>
        <w:pStyle w:val="NoSpacing"/>
        <w:shd w:val="clear" w:color="auto" w:fill="B2A1C7" w:themeFill="accent4" w:themeFillTint="99"/>
      </w:pPr>
      <w:r>
        <w:t>STUDENT</w:t>
      </w:r>
    </w:p>
    <w:p w14:paraId="082703F5" w14:textId="41D9DE20" w:rsidR="005B242E" w:rsidRDefault="005B242E" w:rsidP="0090280B">
      <w:pPr>
        <w:pStyle w:val="NoSpacing"/>
        <w:shd w:val="clear" w:color="auto" w:fill="B2A1C7" w:themeFill="accent4" w:themeFillTint="99"/>
      </w:pPr>
      <w:r>
        <w:t>PROGRAMS FACT – ProgramCode (#5) = CSDA</w:t>
      </w:r>
      <w:r w:rsidR="00174921">
        <w:t xml:space="preserve"> (Charter School District Activity)</w:t>
      </w:r>
    </w:p>
    <w:p w14:paraId="15520458" w14:textId="346235C6" w:rsidR="001E5E65" w:rsidRDefault="008540AE" w:rsidP="0090280B">
      <w:pPr>
        <w:pStyle w:val="NoSpacing"/>
        <w:numPr>
          <w:ilvl w:val="0"/>
          <w:numId w:val="160"/>
        </w:numPr>
        <w:shd w:val="clear" w:color="auto" w:fill="B2A1C7" w:themeFill="accent4" w:themeFillTint="99"/>
      </w:pPr>
      <w:r>
        <w:t>R</w:t>
      </w:r>
      <w:r w:rsidR="005B242E">
        <w:t xml:space="preserve">eport BEGINNING DATE as the snapshot date.  </w:t>
      </w:r>
    </w:p>
    <w:p w14:paraId="70716463" w14:textId="77777777" w:rsidR="001E5E65" w:rsidRDefault="001E5E65" w:rsidP="0090280B">
      <w:pPr>
        <w:pStyle w:val="NoSpacing"/>
        <w:shd w:val="clear" w:color="auto" w:fill="B2A1C7" w:themeFill="accent4" w:themeFillTint="99"/>
      </w:pPr>
    </w:p>
    <w:p w14:paraId="067D62D6" w14:textId="77777777" w:rsidR="001E5E65" w:rsidRDefault="001E5E65" w:rsidP="0090280B">
      <w:pPr>
        <w:pStyle w:val="NoSpacing"/>
        <w:shd w:val="clear" w:color="auto" w:fill="B2A1C7" w:themeFill="accent4" w:themeFillTint="99"/>
      </w:pPr>
      <w:r>
        <w:t>Business Rules:</w:t>
      </w:r>
    </w:p>
    <w:p w14:paraId="7FA949DA" w14:textId="02B79125" w:rsidR="001E5E65" w:rsidRDefault="005B242E" w:rsidP="0090280B">
      <w:pPr>
        <w:pStyle w:val="NoSpacing"/>
        <w:numPr>
          <w:ilvl w:val="0"/>
          <w:numId w:val="162"/>
        </w:numPr>
        <w:shd w:val="clear" w:color="auto" w:fill="B2A1C7" w:themeFill="accent4" w:themeFillTint="99"/>
      </w:pPr>
      <w:r>
        <w:t>Report at each reporting period the student was present</w:t>
      </w:r>
      <w:r w:rsidR="0088736B">
        <w:t xml:space="preserve"> (40D, 80D</w:t>
      </w:r>
      <w:r w:rsidR="00983551">
        <w:t xml:space="preserve"> and/or</w:t>
      </w:r>
      <w:r w:rsidR="0088736B">
        <w:t xml:space="preserve"> 120D)</w:t>
      </w:r>
      <w:r>
        <w:t xml:space="preserve">.  </w:t>
      </w:r>
    </w:p>
    <w:p w14:paraId="64A040AA" w14:textId="4CAEEB9B" w:rsidR="001E5E65" w:rsidRDefault="005B242E" w:rsidP="0090280B">
      <w:pPr>
        <w:pStyle w:val="NoSpacing"/>
        <w:numPr>
          <w:ilvl w:val="0"/>
          <w:numId w:val="162"/>
        </w:numPr>
        <w:shd w:val="clear" w:color="auto" w:fill="B2A1C7" w:themeFill="accent4" w:themeFillTint="99"/>
      </w:pPr>
      <w:r>
        <w:t xml:space="preserve">Do not report SCHOOL ENROLLMENT, STUDENT SNAPSHOT or COURSE ENROLL.  </w:t>
      </w:r>
    </w:p>
    <w:p w14:paraId="5BCF8C91" w14:textId="575082FB" w:rsidR="005B242E" w:rsidRDefault="001E5E65" w:rsidP="0090280B">
      <w:pPr>
        <w:pStyle w:val="NoSpacing"/>
        <w:numPr>
          <w:ilvl w:val="1"/>
          <w:numId w:val="162"/>
        </w:numPr>
        <w:shd w:val="clear" w:color="auto" w:fill="B2A1C7" w:themeFill="accent4" w:themeFillTint="99"/>
      </w:pPr>
      <w:r>
        <w:t xml:space="preserve">If </w:t>
      </w:r>
      <w:r w:rsidR="005B242E">
        <w:t xml:space="preserve">STUDENT ID </w:t>
      </w:r>
      <w:r>
        <w:t xml:space="preserve">was </w:t>
      </w:r>
      <w:r w:rsidR="005B242E">
        <w:t>reported in STUDENT SNAPSHOT</w:t>
      </w:r>
      <w:r w:rsidR="002E65F4">
        <w:t>,</w:t>
      </w:r>
      <w:r>
        <w:t xml:space="preserve"> it may result in </w:t>
      </w:r>
      <w:r w:rsidR="002E65F4">
        <w:t xml:space="preserve">a </w:t>
      </w:r>
      <w:r>
        <w:t xml:space="preserve">“duplicate Student ID” which would need to be resolved </w:t>
      </w:r>
      <w:r w:rsidR="005B242E">
        <w:t>because only ONE district may claim a Student ID at a given snapshot.</w:t>
      </w:r>
    </w:p>
    <w:p w14:paraId="44508A37" w14:textId="77777777" w:rsidR="005B242E" w:rsidRDefault="005B242E" w:rsidP="0090280B">
      <w:pPr>
        <w:pStyle w:val="NoSpacing"/>
        <w:shd w:val="clear" w:color="auto" w:fill="B2A1C7" w:themeFill="accent4" w:themeFillTint="99"/>
      </w:pPr>
    </w:p>
    <w:p w14:paraId="60D33D44" w14:textId="599ABFB1" w:rsidR="005B242E" w:rsidRDefault="005B242E" w:rsidP="001C04F1">
      <w:pPr>
        <w:rPr>
          <w:b/>
          <w:shd w:val="clear" w:color="auto" w:fill="B2A1C7" w:themeFill="accent4" w:themeFillTint="99"/>
        </w:rPr>
      </w:pPr>
      <w:bookmarkStart w:id="140" w:name="_Toc490554452"/>
      <w:r w:rsidRPr="001C04F1">
        <w:rPr>
          <w:b/>
          <w:u w:val="single"/>
          <w:shd w:val="clear" w:color="auto" w:fill="B2A1C7" w:themeFill="accent4" w:themeFillTint="99"/>
        </w:rPr>
        <w:t>Home School</w:t>
      </w:r>
      <w:r w:rsidRPr="001C04F1">
        <w:rPr>
          <w:b/>
          <w:shd w:val="clear" w:color="auto" w:fill="B2A1C7" w:themeFill="accent4" w:themeFillTint="99"/>
        </w:rPr>
        <w:t xml:space="preserve"> Student Participating in </w:t>
      </w:r>
      <w:r w:rsidR="00056F7F" w:rsidRPr="001C04F1">
        <w:rPr>
          <w:b/>
          <w:shd w:val="clear" w:color="auto" w:fill="B2A1C7" w:themeFill="accent4" w:themeFillTint="99"/>
        </w:rPr>
        <w:t>“</w:t>
      </w:r>
      <w:r w:rsidRPr="001C04F1">
        <w:rPr>
          <w:b/>
          <w:shd w:val="clear" w:color="auto" w:fill="B2A1C7" w:themeFill="accent4" w:themeFillTint="99"/>
        </w:rPr>
        <w:t>District Activity</w:t>
      </w:r>
      <w:bookmarkEnd w:id="140"/>
      <w:r w:rsidR="00056F7F" w:rsidRPr="001C04F1">
        <w:rPr>
          <w:b/>
          <w:shd w:val="clear" w:color="auto" w:fill="B2A1C7" w:themeFill="accent4" w:themeFillTint="99"/>
        </w:rPr>
        <w:t>”</w:t>
      </w:r>
      <w:r w:rsidR="001C04F1">
        <w:rPr>
          <w:b/>
          <w:shd w:val="clear" w:color="auto" w:fill="B2A1C7" w:themeFill="accent4" w:themeFillTint="99"/>
        </w:rPr>
        <w:t>:</w:t>
      </w:r>
    </w:p>
    <w:p w14:paraId="2C181C66" w14:textId="77777777" w:rsidR="00AB6B76" w:rsidRPr="001C04F1" w:rsidRDefault="00AB6B76" w:rsidP="001C04F1">
      <w:pPr>
        <w:rPr>
          <w:b/>
        </w:rPr>
      </w:pPr>
    </w:p>
    <w:p w14:paraId="22E23904" w14:textId="77777777" w:rsidR="005B242E" w:rsidRDefault="005B242E" w:rsidP="0090280B">
      <w:pPr>
        <w:pStyle w:val="NoSpacing"/>
        <w:shd w:val="clear" w:color="auto" w:fill="B2A1C7" w:themeFill="accent4" w:themeFillTint="99"/>
      </w:pPr>
      <w:r>
        <w:t>STUDENT</w:t>
      </w:r>
    </w:p>
    <w:p w14:paraId="5BB203BA" w14:textId="5E2B441F" w:rsidR="005B242E" w:rsidRDefault="005B242E" w:rsidP="0090280B">
      <w:pPr>
        <w:pStyle w:val="NoSpacing"/>
        <w:shd w:val="clear" w:color="auto" w:fill="B2A1C7" w:themeFill="accent4" w:themeFillTint="99"/>
      </w:pPr>
      <w:r>
        <w:lastRenderedPageBreak/>
        <w:t>PROG</w:t>
      </w:r>
      <w:r w:rsidR="00174921">
        <w:t>RAMS FACT – ProgramCode (#5) = H</w:t>
      </w:r>
      <w:r>
        <w:t>SDA</w:t>
      </w:r>
      <w:r w:rsidR="00174921">
        <w:t xml:space="preserve"> (Home School District Activity)</w:t>
      </w:r>
    </w:p>
    <w:p w14:paraId="76EBBF01" w14:textId="478DB438" w:rsidR="00844F08" w:rsidRDefault="008540AE" w:rsidP="0090280B">
      <w:pPr>
        <w:pStyle w:val="NoSpacing"/>
        <w:numPr>
          <w:ilvl w:val="0"/>
          <w:numId w:val="160"/>
        </w:numPr>
        <w:shd w:val="clear" w:color="auto" w:fill="B2A1C7" w:themeFill="accent4" w:themeFillTint="99"/>
      </w:pPr>
      <w:r>
        <w:t>R</w:t>
      </w:r>
      <w:r w:rsidR="005B242E">
        <w:t xml:space="preserve">eport BEGINNING DATE as the snapshot date.  </w:t>
      </w:r>
    </w:p>
    <w:p w14:paraId="420AD6C0" w14:textId="77777777" w:rsidR="00844F08" w:rsidRDefault="00844F08" w:rsidP="0090280B">
      <w:pPr>
        <w:pStyle w:val="NoSpacing"/>
        <w:shd w:val="clear" w:color="auto" w:fill="B2A1C7" w:themeFill="accent4" w:themeFillTint="99"/>
      </w:pPr>
    </w:p>
    <w:p w14:paraId="4D0B8572" w14:textId="77777777" w:rsidR="00844F08" w:rsidRDefault="00844F08" w:rsidP="0090280B">
      <w:pPr>
        <w:pStyle w:val="NoSpacing"/>
        <w:shd w:val="clear" w:color="auto" w:fill="B2A1C7" w:themeFill="accent4" w:themeFillTint="99"/>
      </w:pPr>
      <w:r>
        <w:t>Business Rules:</w:t>
      </w:r>
    </w:p>
    <w:p w14:paraId="6590CE85" w14:textId="6CCF44A1" w:rsidR="00844F08" w:rsidRDefault="005B242E" w:rsidP="0090280B">
      <w:pPr>
        <w:pStyle w:val="NoSpacing"/>
        <w:numPr>
          <w:ilvl w:val="0"/>
          <w:numId w:val="160"/>
        </w:numPr>
        <w:shd w:val="clear" w:color="auto" w:fill="B2A1C7" w:themeFill="accent4" w:themeFillTint="99"/>
      </w:pPr>
      <w:r>
        <w:t>Report at each reporting period the student was present</w:t>
      </w:r>
      <w:r w:rsidR="00844F08">
        <w:t xml:space="preserve"> (40D, 80D</w:t>
      </w:r>
      <w:r w:rsidR="00983551">
        <w:t xml:space="preserve"> and/or</w:t>
      </w:r>
      <w:r w:rsidR="00844F08">
        <w:t xml:space="preserve"> 120D).  </w:t>
      </w:r>
    </w:p>
    <w:p w14:paraId="443CECD8" w14:textId="2B7CC8CD" w:rsidR="00844F08" w:rsidRDefault="005B242E" w:rsidP="0090280B">
      <w:pPr>
        <w:pStyle w:val="NoSpacing"/>
        <w:numPr>
          <w:ilvl w:val="0"/>
          <w:numId w:val="160"/>
        </w:numPr>
        <w:shd w:val="clear" w:color="auto" w:fill="B2A1C7" w:themeFill="accent4" w:themeFillTint="99"/>
      </w:pPr>
      <w:r>
        <w:t>Do not report SCHOOL ENROLLMENT, ST</w:t>
      </w:r>
      <w:r w:rsidR="004C0F92">
        <w:t>UDENT SNAPSHOT or COURSE ENROLL.</w:t>
      </w:r>
    </w:p>
    <w:p w14:paraId="2D30B41E" w14:textId="46BDC518" w:rsidR="005B242E" w:rsidRDefault="00844F08" w:rsidP="0090280B">
      <w:pPr>
        <w:pStyle w:val="NoSpacing"/>
        <w:numPr>
          <w:ilvl w:val="1"/>
          <w:numId w:val="160"/>
        </w:numPr>
        <w:shd w:val="clear" w:color="auto" w:fill="B2A1C7" w:themeFill="accent4" w:themeFillTint="99"/>
      </w:pPr>
      <w:r>
        <w:t>If STUDENT ID was reported in STUDENT SNAPSHOT</w:t>
      </w:r>
      <w:r w:rsidR="00D835D6">
        <w:t>,</w:t>
      </w:r>
      <w:r>
        <w:t xml:space="preserve"> it may result in</w:t>
      </w:r>
      <w:r w:rsidR="00D835D6">
        <w:t xml:space="preserve"> a</w:t>
      </w:r>
      <w:r>
        <w:t xml:space="preserve"> “duplicate Student ID” which would need to be resolved because only ONE district may claim a Student ID at a given snapshot.</w:t>
      </w:r>
    </w:p>
    <w:p w14:paraId="407ABA1E" w14:textId="77777777" w:rsidR="005B242E" w:rsidRPr="00D27479" w:rsidRDefault="005B242E" w:rsidP="0090280B">
      <w:pPr>
        <w:pStyle w:val="NoSpacing"/>
        <w:shd w:val="clear" w:color="auto" w:fill="B2A1C7" w:themeFill="accent4" w:themeFillTint="99"/>
      </w:pPr>
    </w:p>
    <w:p w14:paraId="3F42D4DC" w14:textId="7C044319" w:rsidR="005B242E" w:rsidRDefault="005B242E" w:rsidP="001C04F1">
      <w:pPr>
        <w:shd w:val="clear" w:color="auto" w:fill="B2A1C7" w:themeFill="accent4" w:themeFillTint="99"/>
        <w:rPr>
          <w:b/>
        </w:rPr>
      </w:pPr>
      <w:bookmarkStart w:id="141" w:name="_Toc490554453"/>
      <w:r w:rsidRPr="001C04F1">
        <w:rPr>
          <w:b/>
          <w:u w:val="single"/>
        </w:rPr>
        <w:t>Home School</w:t>
      </w:r>
      <w:r w:rsidRPr="001C04F1">
        <w:rPr>
          <w:b/>
        </w:rPr>
        <w:t xml:space="preserve"> Student taking </w:t>
      </w:r>
      <w:r w:rsidR="00056F7F" w:rsidRPr="001C04F1">
        <w:rPr>
          <w:b/>
        </w:rPr>
        <w:t>“</w:t>
      </w:r>
      <w:r w:rsidR="008540AE">
        <w:rPr>
          <w:b/>
        </w:rPr>
        <w:t xml:space="preserve">3 or </w:t>
      </w:r>
      <w:r w:rsidRPr="001C04F1">
        <w:rPr>
          <w:b/>
        </w:rPr>
        <w:t>less</w:t>
      </w:r>
      <w:r w:rsidR="008540AE">
        <w:rPr>
          <w:b/>
        </w:rPr>
        <w:t xml:space="preserve"> </w:t>
      </w:r>
      <w:r w:rsidRPr="001C04F1">
        <w:rPr>
          <w:b/>
        </w:rPr>
        <w:t>classes</w:t>
      </w:r>
      <w:bookmarkEnd w:id="141"/>
      <w:r w:rsidR="00056F7F" w:rsidRPr="001C04F1">
        <w:rPr>
          <w:b/>
        </w:rPr>
        <w:t>”</w:t>
      </w:r>
      <w:r w:rsidR="001C04F1">
        <w:rPr>
          <w:b/>
        </w:rPr>
        <w:t>:</w:t>
      </w:r>
    </w:p>
    <w:p w14:paraId="340640BC" w14:textId="77777777" w:rsidR="00AB6B76" w:rsidRPr="001C04F1" w:rsidRDefault="00AB6B76" w:rsidP="001C04F1">
      <w:pPr>
        <w:shd w:val="clear" w:color="auto" w:fill="B2A1C7" w:themeFill="accent4" w:themeFillTint="99"/>
        <w:rPr>
          <w:b/>
        </w:rPr>
      </w:pPr>
    </w:p>
    <w:p w14:paraId="01ECCC19" w14:textId="77777777" w:rsidR="005B242E" w:rsidRDefault="005B242E" w:rsidP="0090280B">
      <w:pPr>
        <w:pStyle w:val="NoSpacing"/>
        <w:shd w:val="clear" w:color="auto" w:fill="B2A1C7" w:themeFill="accent4" w:themeFillTint="99"/>
      </w:pPr>
      <w:r>
        <w:t>STUDENT</w:t>
      </w:r>
    </w:p>
    <w:p w14:paraId="745E9C31" w14:textId="77777777" w:rsidR="005B242E" w:rsidRDefault="005B242E" w:rsidP="0090280B">
      <w:pPr>
        <w:pStyle w:val="NoSpacing"/>
        <w:numPr>
          <w:ilvl w:val="0"/>
          <w:numId w:val="160"/>
        </w:numPr>
        <w:shd w:val="clear" w:color="auto" w:fill="B2A1C7" w:themeFill="accent4" w:themeFillTint="99"/>
      </w:pPr>
      <w:r>
        <w:t xml:space="preserve">Home School Indicator (field #188) =”Y”.  Do not report student in STUDENT SNAPSHOT.  </w:t>
      </w:r>
    </w:p>
    <w:p w14:paraId="6C9AFE15" w14:textId="77777777" w:rsidR="005B242E" w:rsidRDefault="005B242E" w:rsidP="0090280B">
      <w:pPr>
        <w:pStyle w:val="NoSpacing"/>
        <w:shd w:val="clear" w:color="auto" w:fill="B2A1C7" w:themeFill="accent4" w:themeFillTint="99"/>
      </w:pPr>
      <w:r>
        <w:t>COURSE ENROLL</w:t>
      </w:r>
    </w:p>
    <w:p w14:paraId="11126D2F" w14:textId="29B28209" w:rsidR="005B242E" w:rsidRDefault="005B242E" w:rsidP="0090280B">
      <w:pPr>
        <w:pStyle w:val="NoSpacing"/>
        <w:numPr>
          <w:ilvl w:val="0"/>
          <w:numId w:val="160"/>
        </w:numPr>
        <w:shd w:val="clear" w:color="auto" w:fill="B2A1C7" w:themeFill="accent4" w:themeFillTint="99"/>
      </w:pPr>
      <w:r>
        <w:t>It’s also good practice to report all Course Domain templates as normal (</w:t>
      </w:r>
      <w:r w:rsidR="006D4D6B">
        <w:t xml:space="preserve">Corresponding </w:t>
      </w:r>
      <w:r>
        <w:t xml:space="preserve">COURSE &amp; COURSE INSTRUCTOR </w:t>
      </w:r>
      <w:r w:rsidR="006D4D6B">
        <w:t xml:space="preserve">records </w:t>
      </w:r>
      <w:r>
        <w:t>most likely already exist</w:t>
      </w:r>
      <w:r w:rsidR="006D4D6B">
        <w:t>s</w:t>
      </w:r>
      <w:r>
        <w:t xml:space="preserve">.  STUDENT GRADES may be reported but is not required.)  </w:t>
      </w:r>
    </w:p>
    <w:p w14:paraId="34C8CA04" w14:textId="48EF93DF" w:rsidR="005B242E" w:rsidRDefault="005B242E" w:rsidP="0090280B">
      <w:pPr>
        <w:pStyle w:val="NoSpacing"/>
        <w:numPr>
          <w:ilvl w:val="0"/>
          <w:numId w:val="160"/>
        </w:numPr>
        <w:shd w:val="clear" w:color="auto" w:fill="B2A1C7" w:themeFill="accent4" w:themeFillTint="99"/>
      </w:pPr>
      <w:r>
        <w:t xml:space="preserve">Course domain related exception errors </w:t>
      </w:r>
      <w:r w:rsidR="00844F08">
        <w:t xml:space="preserve">in reports </w:t>
      </w:r>
      <w:r w:rsidR="00AA1715">
        <w:t xml:space="preserve">(due to STUDENT SNAPSHOT records not being reported in this instance) </w:t>
      </w:r>
      <w:r>
        <w:t>may be ignored once data h</w:t>
      </w:r>
      <w:r w:rsidR="00844F08">
        <w:t>as been loaded through eDM</w:t>
      </w:r>
      <w:r w:rsidR="00AA1715">
        <w:t xml:space="preserve">. </w:t>
      </w:r>
    </w:p>
    <w:p w14:paraId="2A08A02A" w14:textId="77777777" w:rsidR="00AA1715" w:rsidRPr="00A40AE5" w:rsidRDefault="00AA1715" w:rsidP="00AA1715">
      <w:pPr>
        <w:pStyle w:val="NoSpacing"/>
        <w:shd w:val="clear" w:color="auto" w:fill="B2A1C7" w:themeFill="accent4" w:themeFillTint="99"/>
      </w:pPr>
    </w:p>
    <w:p w14:paraId="15FACC4E" w14:textId="305FE7F9" w:rsidR="005B242E" w:rsidRDefault="005B242E" w:rsidP="0090280B">
      <w:pPr>
        <w:pStyle w:val="NoSpacing"/>
        <w:shd w:val="clear" w:color="auto" w:fill="B2A1C7" w:themeFill="accent4" w:themeFillTint="99"/>
      </w:pPr>
      <w:r>
        <w:t>Business Rule</w:t>
      </w:r>
      <w:r w:rsidR="00844F08">
        <w:t>s</w:t>
      </w:r>
      <w:r>
        <w:t xml:space="preserve">:  </w:t>
      </w:r>
    </w:p>
    <w:p w14:paraId="6B3822A6" w14:textId="2DD0DA95" w:rsidR="00844F08" w:rsidRDefault="005B242E" w:rsidP="0090280B">
      <w:pPr>
        <w:pStyle w:val="NoSpacing"/>
        <w:numPr>
          <w:ilvl w:val="0"/>
          <w:numId w:val="161"/>
        </w:numPr>
        <w:shd w:val="clear" w:color="auto" w:fill="B2A1C7" w:themeFill="accent4" w:themeFillTint="99"/>
      </w:pPr>
      <w:r>
        <w:t xml:space="preserve">Do not </w:t>
      </w:r>
      <w:r w:rsidR="00844F08">
        <w:t>report</w:t>
      </w:r>
      <w:r>
        <w:t xml:space="preserve"> a PROGRAM CODE in PROGRAMS</w:t>
      </w:r>
      <w:r w:rsidR="00983551">
        <w:t xml:space="preserve"> FACT.</w:t>
      </w:r>
    </w:p>
    <w:p w14:paraId="517C7F70" w14:textId="0A45C503" w:rsidR="005B242E" w:rsidRDefault="005B242E" w:rsidP="0090280B">
      <w:pPr>
        <w:pStyle w:val="NoSpacing"/>
        <w:numPr>
          <w:ilvl w:val="0"/>
          <w:numId w:val="161"/>
        </w:numPr>
        <w:shd w:val="clear" w:color="auto" w:fill="B2A1C7" w:themeFill="accent4" w:themeFillTint="99"/>
      </w:pPr>
      <w:r>
        <w:t xml:space="preserve">Do not </w:t>
      </w:r>
      <w:r w:rsidR="00844F08">
        <w:t>report</w:t>
      </w:r>
      <w:r>
        <w:t xml:space="preserve"> STUDENT SNAPSHOT.</w:t>
      </w:r>
    </w:p>
    <w:p w14:paraId="3031C0E2" w14:textId="503C6917" w:rsidR="005B242E" w:rsidRDefault="00983551" w:rsidP="0090280B">
      <w:pPr>
        <w:pStyle w:val="NoSpacing"/>
        <w:numPr>
          <w:ilvl w:val="0"/>
          <w:numId w:val="161"/>
        </w:numPr>
        <w:shd w:val="clear" w:color="auto" w:fill="B2A1C7" w:themeFill="accent4" w:themeFillTint="99"/>
      </w:pPr>
      <w:r>
        <w:t>ensure the location codes match between STUDENT and COURSE ENROLL.  The location codes used should be the same location codes where the class is taught.</w:t>
      </w:r>
    </w:p>
    <w:p w14:paraId="225F867A" w14:textId="77777777" w:rsidR="000D4567" w:rsidRDefault="000D4567" w:rsidP="000D4567">
      <w:pPr>
        <w:ind w:right="-403"/>
        <w:rPr>
          <w:b/>
        </w:rPr>
      </w:pPr>
    </w:p>
    <w:p w14:paraId="60AADD08" w14:textId="77777777" w:rsidR="008510BA" w:rsidRDefault="008510BA" w:rsidP="000D4567">
      <w:pPr>
        <w:ind w:right="-403"/>
        <w:rPr>
          <w:b/>
        </w:rPr>
      </w:pPr>
    </w:p>
    <w:p w14:paraId="78025C84" w14:textId="77777777" w:rsidR="008510BA" w:rsidRPr="000D4567" w:rsidRDefault="008510BA" w:rsidP="000D4567">
      <w:pPr>
        <w:ind w:right="-403"/>
        <w:rPr>
          <w:b/>
        </w:rPr>
        <w:sectPr w:rsidR="008510BA" w:rsidRPr="000D4567" w:rsidSect="009C1397">
          <w:headerReference w:type="even" r:id="rId227"/>
          <w:headerReference w:type="default" r:id="rId228"/>
          <w:footerReference w:type="default" r:id="rId229"/>
          <w:headerReference w:type="first" r:id="rId230"/>
          <w:pgSz w:w="15840" w:h="12240" w:orient="landscape" w:code="1"/>
          <w:pgMar w:top="1440" w:right="1440" w:bottom="720" w:left="1440" w:header="720" w:footer="432" w:gutter="0"/>
          <w:cols w:space="720"/>
          <w:docGrid w:linePitch="360"/>
        </w:sectPr>
      </w:pPr>
    </w:p>
    <w:tbl>
      <w:tblPr>
        <w:tblW w:w="13400" w:type="dxa"/>
        <w:tblInd w:w="-106" w:type="dxa"/>
        <w:shd w:val="clear" w:color="auto" w:fill="4F81BD"/>
        <w:tblLook w:val="01E0" w:firstRow="1" w:lastRow="1" w:firstColumn="1" w:lastColumn="1" w:noHBand="0" w:noVBand="0"/>
      </w:tblPr>
      <w:tblGrid>
        <w:gridCol w:w="13400"/>
      </w:tblGrid>
      <w:tr w:rsidR="0091551D" w14:paraId="225F867C" w14:textId="77777777" w:rsidTr="00FB306A">
        <w:trPr>
          <w:trHeight w:hRule="exact" w:val="144"/>
        </w:trPr>
        <w:tc>
          <w:tcPr>
            <w:tcW w:w="13400" w:type="dxa"/>
            <w:shd w:val="clear" w:color="auto" w:fill="4F81BD"/>
          </w:tcPr>
          <w:p w14:paraId="225F867B" w14:textId="77777777" w:rsidR="0091551D" w:rsidRDefault="0091551D" w:rsidP="009B6488">
            <w:pPr>
              <w:pStyle w:val="sections"/>
              <w:ind w:right="-405"/>
            </w:pPr>
          </w:p>
        </w:tc>
      </w:tr>
    </w:tbl>
    <w:p w14:paraId="225F867D" w14:textId="77777777" w:rsidR="0091551D" w:rsidRDefault="0091551D" w:rsidP="009B6488">
      <w:pPr>
        <w:ind w:right="-405"/>
        <w:jc w:val="both"/>
      </w:pPr>
    </w:p>
    <w:p w14:paraId="225F867E" w14:textId="77777777" w:rsidR="0091551D" w:rsidRDefault="0091551D" w:rsidP="00326C5D">
      <w:pPr>
        <w:pStyle w:val="sections"/>
        <w:ind w:right="-403"/>
        <w:outlineLvl w:val="0"/>
      </w:pPr>
      <w:bookmarkStart w:id="142" w:name="Student_Snapshot_Template"/>
      <w:bookmarkStart w:id="143" w:name="_Toc457900308"/>
      <w:bookmarkStart w:id="144" w:name="_Toc490562210"/>
      <w:r>
        <w:t>Student Snapshot Template</w:t>
      </w:r>
      <w:bookmarkEnd w:id="142"/>
      <w:bookmarkEnd w:id="143"/>
      <w:bookmarkEnd w:id="144"/>
    </w:p>
    <w:p w14:paraId="225F867F" w14:textId="77777777" w:rsidR="0091551D" w:rsidRDefault="0091551D" w:rsidP="00326C5D">
      <w:pPr>
        <w:ind w:right="-403"/>
        <w:rPr>
          <w:b/>
          <w:bCs/>
        </w:rPr>
      </w:pPr>
    </w:p>
    <w:p w14:paraId="225F8680" w14:textId="77777777" w:rsidR="0091551D" w:rsidRDefault="0091551D" w:rsidP="00326C5D">
      <w:pPr>
        <w:ind w:right="-403"/>
        <w:outlineLvl w:val="0"/>
        <w:rPr>
          <w:b/>
          <w:bCs/>
        </w:rPr>
      </w:pPr>
      <w:r>
        <w:rPr>
          <w:b/>
          <w:bCs/>
        </w:rPr>
        <w:t>Target Table: STUD_SNAPSHOT</w:t>
      </w:r>
    </w:p>
    <w:p w14:paraId="225F8681" w14:textId="77777777" w:rsidR="0091551D" w:rsidRDefault="0091551D" w:rsidP="009B6488">
      <w:pPr>
        <w:ind w:left="-2700" w:right="-405"/>
      </w:pPr>
    </w:p>
    <w:tbl>
      <w:tblPr>
        <w:tblW w:w="13400" w:type="dxa"/>
        <w:tblInd w:w="-106" w:type="dxa"/>
        <w:shd w:val="clear" w:color="auto" w:fill="4F81BD"/>
        <w:tblLook w:val="01E0" w:firstRow="1" w:lastRow="1" w:firstColumn="1" w:lastColumn="1" w:noHBand="0" w:noVBand="0"/>
      </w:tblPr>
      <w:tblGrid>
        <w:gridCol w:w="13400"/>
      </w:tblGrid>
      <w:tr w:rsidR="0091551D" w14:paraId="225F8683" w14:textId="77777777" w:rsidTr="00FB306A">
        <w:trPr>
          <w:trHeight w:hRule="exact" w:val="144"/>
        </w:trPr>
        <w:tc>
          <w:tcPr>
            <w:tcW w:w="13400" w:type="dxa"/>
            <w:shd w:val="clear" w:color="auto" w:fill="4F81BD"/>
          </w:tcPr>
          <w:p w14:paraId="225F8682" w14:textId="77777777" w:rsidR="0091551D" w:rsidRDefault="0091551D" w:rsidP="009B6488">
            <w:pPr>
              <w:pStyle w:val="sections"/>
              <w:ind w:left="-2700" w:right="-405"/>
            </w:pPr>
          </w:p>
        </w:tc>
      </w:tr>
    </w:tbl>
    <w:p w14:paraId="225F8684" w14:textId="77777777" w:rsidR="0091551D" w:rsidRDefault="0091551D" w:rsidP="00326C5D">
      <w:pPr>
        <w:ind w:right="-403"/>
      </w:pPr>
    </w:p>
    <w:p w14:paraId="225F8685" w14:textId="77777777" w:rsidR="0091551D" w:rsidRDefault="0091551D" w:rsidP="00326C5D">
      <w:pPr>
        <w:ind w:right="-403"/>
        <w:outlineLvl w:val="0"/>
        <w:rPr>
          <w:b/>
          <w:bCs/>
        </w:rPr>
      </w:pPr>
      <w:r>
        <w:rPr>
          <w:b/>
          <w:bCs/>
        </w:rPr>
        <w:t>Template Description</w:t>
      </w:r>
    </w:p>
    <w:p w14:paraId="225F8686" w14:textId="77777777" w:rsidR="0091551D" w:rsidRDefault="0091551D" w:rsidP="00326C5D">
      <w:pPr>
        <w:ind w:right="-403"/>
      </w:pPr>
    </w:p>
    <w:p w14:paraId="225F8687" w14:textId="77777777" w:rsidR="0091551D" w:rsidRDefault="0091551D" w:rsidP="00326C5D">
      <w:pPr>
        <w:ind w:right="-403"/>
      </w:pPr>
      <w:r>
        <w:t>The Student Snapshot Template contains the same information as the Student Template with the addition of a snapshot date. Only active students at each reporting period should be included in this template. Active students include returning 12</w:t>
      </w:r>
      <w:r w:rsidRPr="008B01AF">
        <w:rPr>
          <w:vertAlign w:val="superscript"/>
        </w:rPr>
        <w:t>th</w:t>
      </w:r>
      <w:r>
        <w:t xml:space="preserve"> grade students receiving Special Education and related services with a continuing (C) or transition (T) IEP and EOY graduates.</w:t>
      </w:r>
    </w:p>
    <w:p w14:paraId="225F8688" w14:textId="77777777" w:rsidR="0091551D" w:rsidRDefault="0091551D" w:rsidP="00326C5D">
      <w:pPr>
        <w:ind w:right="-403"/>
      </w:pPr>
    </w:p>
    <w:p w14:paraId="225F8689" w14:textId="77777777" w:rsidR="0091551D" w:rsidRDefault="0091551D" w:rsidP="00326C5D">
      <w:pPr>
        <w:ind w:right="-403"/>
        <w:outlineLvl w:val="0"/>
        <w:rPr>
          <w:b/>
          <w:bCs/>
        </w:rPr>
      </w:pPr>
      <w:r>
        <w:rPr>
          <w:b/>
          <w:bCs/>
        </w:rPr>
        <w:t xml:space="preserve">Grain:  </w:t>
      </w:r>
      <w:r>
        <w:t>One record per district / school year / student / snapshot date</w:t>
      </w:r>
    </w:p>
    <w:p w14:paraId="225F868A" w14:textId="77777777" w:rsidR="0091551D" w:rsidRDefault="0091551D" w:rsidP="009B6488">
      <w:pPr>
        <w:ind w:left="-2700" w:right="-405"/>
        <w:jc w:val="both"/>
      </w:pPr>
    </w:p>
    <w:tbl>
      <w:tblPr>
        <w:tblW w:w="13400" w:type="dxa"/>
        <w:tblInd w:w="-106" w:type="dxa"/>
        <w:shd w:val="clear" w:color="auto" w:fill="4F81BD"/>
        <w:tblLook w:val="01E0" w:firstRow="1" w:lastRow="1" w:firstColumn="1" w:lastColumn="1" w:noHBand="0" w:noVBand="0"/>
      </w:tblPr>
      <w:tblGrid>
        <w:gridCol w:w="13400"/>
      </w:tblGrid>
      <w:tr w:rsidR="0091551D" w14:paraId="225F868C" w14:textId="77777777" w:rsidTr="00FB306A">
        <w:trPr>
          <w:trHeight w:hRule="exact" w:val="144"/>
        </w:trPr>
        <w:tc>
          <w:tcPr>
            <w:tcW w:w="13400" w:type="dxa"/>
            <w:shd w:val="clear" w:color="auto" w:fill="4F81BD"/>
          </w:tcPr>
          <w:p w14:paraId="225F868B" w14:textId="77777777" w:rsidR="0091551D" w:rsidRDefault="0091551D" w:rsidP="009B6488">
            <w:pPr>
              <w:pStyle w:val="sections"/>
              <w:ind w:left="-2700" w:right="-405"/>
            </w:pPr>
          </w:p>
        </w:tc>
      </w:tr>
    </w:tbl>
    <w:p w14:paraId="225F868D" w14:textId="77777777" w:rsidR="0091551D" w:rsidRDefault="0091551D" w:rsidP="009B6488">
      <w:pPr>
        <w:ind w:left="-2700" w:right="-405"/>
        <w:jc w:val="both"/>
      </w:pPr>
    </w:p>
    <w:p w14:paraId="225F868E" w14:textId="77777777" w:rsidR="0091551D" w:rsidRDefault="0091551D" w:rsidP="00326C5D">
      <w:pPr>
        <w:ind w:right="-403"/>
        <w:outlineLvl w:val="0"/>
        <w:rPr>
          <w:b/>
          <w:bCs/>
        </w:rPr>
      </w:pPr>
      <w:r>
        <w:rPr>
          <w:b/>
          <w:bCs/>
        </w:rPr>
        <w:t>Student Snapshot Template Specifications</w:t>
      </w:r>
    </w:p>
    <w:p w14:paraId="225F868F" w14:textId="77777777" w:rsidR="0091551D" w:rsidRDefault="0091551D">
      <w:pPr>
        <w:jc w:val="both"/>
        <w:rPr>
          <w:b/>
          <w:bCs/>
        </w:rPr>
      </w:pPr>
    </w:p>
    <w:tbl>
      <w:tblPr>
        <w:tblW w:w="1380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
        <w:gridCol w:w="705"/>
        <w:gridCol w:w="15"/>
        <w:gridCol w:w="710"/>
        <w:gridCol w:w="20"/>
        <w:gridCol w:w="187"/>
        <w:gridCol w:w="146"/>
        <w:gridCol w:w="21"/>
        <w:gridCol w:w="307"/>
        <w:gridCol w:w="219"/>
        <w:gridCol w:w="67"/>
        <w:gridCol w:w="19"/>
        <w:gridCol w:w="18"/>
        <w:gridCol w:w="592"/>
        <w:gridCol w:w="116"/>
        <w:gridCol w:w="12"/>
        <w:gridCol w:w="125"/>
        <w:gridCol w:w="596"/>
        <w:gridCol w:w="164"/>
        <w:gridCol w:w="1184"/>
        <w:gridCol w:w="410"/>
        <w:gridCol w:w="206"/>
        <w:gridCol w:w="467"/>
        <w:gridCol w:w="267"/>
        <w:gridCol w:w="169"/>
        <w:gridCol w:w="301"/>
        <w:gridCol w:w="343"/>
        <w:gridCol w:w="76"/>
        <w:gridCol w:w="17"/>
        <w:gridCol w:w="1347"/>
        <w:gridCol w:w="90"/>
        <w:gridCol w:w="270"/>
        <w:gridCol w:w="86"/>
        <w:gridCol w:w="544"/>
        <w:gridCol w:w="1169"/>
        <w:gridCol w:w="270"/>
        <w:gridCol w:w="118"/>
        <w:gridCol w:w="333"/>
        <w:gridCol w:w="34"/>
        <w:gridCol w:w="2034"/>
      </w:tblGrid>
      <w:tr w:rsidR="00B03ABA" w14:paraId="225F869B" w14:textId="77777777" w:rsidTr="00AD4E3E">
        <w:trPr>
          <w:cantSplit/>
          <w:trHeight w:val="973"/>
          <w:tblHeader/>
        </w:trPr>
        <w:tc>
          <w:tcPr>
            <w:tcW w:w="735" w:type="dxa"/>
            <w:gridSpan w:val="2"/>
            <w:tcBorders>
              <w:top w:val="single" w:sz="4" w:space="0" w:color="auto"/>
              <w:bottom w:val="single" w:sz="6" w:space="0" w:color="auto"/>
            </w:tcBorders>
            <w:shd w:val="clear" w:color="auto" w:fill="000000"/>
            <w:vAlign w:val="bottom"/>
          </w:tcPr>
          <w:p w14:paraId="225F8690" w14:textId="77777777" w:rsidR="0091551D" w:rsidRDefault="0091551D" w:rsidP="00921A07">
            <w:pPr>
              <w:jc w:val="center"/>
              <w:rPr>
                <w:b/>
                <w:bCs/>
                <w:color w:val="FFFFFF"/>
                <w:sz w:val="16"/>
                <w:szCs w:val="16"/>
              </w:rPr>
            </w:pPr>
            <w:r>
              <w:rPr>
                <w:b/>
                <w:bCs/>
                <w:color w:val="FFFFFF"/>
                <w:sz w:val="16"/>
                <w:szCs w:val="16"/>
              </w:rPr>
              <w:t>Field #</w:t>
            </w:r>
          </w:p>
        </w:tc>
        <w:tc>
          <w:tcPr>
            <w:tcW w:w="745" w:type="dxa"/>
            <w:gridSpan w:val="3"/>
            <w:tcBorders>
              <w:top w:val="single" w:sz="4" w:space="0" w:color="auto"/>
              <w:bottom w:val="single" w:sz="6" w:space="0" w:color="auto"/>
            </w:tcBorders>
            <w:shd w:val="clear" w:color="auto" w:fill="000000"/>
            <w:vAlign w:val="bottom"/>
          </w:tcPr>
          <w:p w14:paraId="225F8691" w14:textId="77777777" w:rsidR="0091551D" w:rsidRDefault="0091551D" w:rsidP="00921A07">
            <w:pPr>
              <w:jc w:val="center"/>
              <w:rPr>
                <w:b/>
                <w:bCs/>
                <w:color w:val="FFFFFF"/>
                <w:sz w:val="16"/>
                <w:szCs w:val="16"/>
              </w:rPr>
            </w:pPr>
            <w:r>
              <w:rPr>
                <w:b/>
                <w:bCs/>
                <w:color w:val="FFFFFF"/>
                <w:sz w:val="16"/>
                <w:szCs w:val="16"/>
              </w:rPr>
              <w:t>Start</w:t>
            </w:r>
          </w:p>
        </w:tc>
        <w:tc>
          <w:tcPr>
            <w:tcW w:w="947" w:type="dxa"/>
            <w:gridSpan w:val="6"/>
            <w:tcBorders>
              <w:top w:val="single" w:sz="4" w:space="0" w:color="auto"/>
              <w:bottom w:val="single" w:sz="6" w:space="0" w:color="auto"/>
            </w:tcBorders>
            <w:shd w:val="clear" w:color="auto" w:fill="000000"/>
            <w:vAlign w:val="bottom"/>
          </w:tcPr>
          <w:p w14:paraId="225F8692" w14:textId="77777777" w:rsidR="0091551D" w:rsidRDefault="0091551D" w:rsidP="00921A07">
            <w:pPr>
              <w:jc w:val="center"/>
              <w:rPr>
                <w:b/>
                <w:bCs/>
                <w:color w:val="FFFFFF"/>
                <w:sz w:val="16"/>
                <w:szCs w:val="16"/>
              </w:rPr>
            </w:pPr>
            <w:r>
              <w:rPr>
                <w:b/>
                <w:bCs/>
                <w:color w:val="FFFFFF"/>
                <w:sz w:val="16"/>
                <w:szCs w:val="16"/>
              </w:rPr>
              <w:t>End</w:t>
            </w:r>
          </w:p>
        </w:tc>
        <w:tc>
          <w:tcPr>
            <w:tcW w:w="882" w:type="dxa"/>
            <w:gridSpan w:val="6"/>
            <w:tcBorders>
              <w:top w:val="single" w:sz="4" w:space="0" w:color="auto"/>
              <w:bottom w:val="single" w:sz="6" w:space="0" w:color="auto"/>
            </w:tcBorders>
            <w:shd w:val="clear" w:color="auto" w:fill="000000"/>
            <w:vAlign w:val="bottom"/>
          </w:tcPr>
          <w:p w14:paraId="225F8693" w14:textId="77777777" w:rsidR="0091551D" w:rsidRDefault="0091551D" w:rsidP="00921A07">
            <w:pPr>
              <w:jc w:val="center"/>
              <w:rPr>
                <w:b/>
                <w:bCs/>
                <w:color w:val="FFFFFF"/>
                <w:sz w:val="16"/>
                <w:szCs w:val="16"/>
              </w:rPr>
            </w:pPr>
            <w:r>
              <w:rPr>
                <w:b/>
                <w:bCs/>
                <w:color w:val="FFFFFF"/>
                <w:sz w:val="16"/>
                <w:szCs w:val="16"/>
              </w:rPr>
              <w:t>Length</w:t>
            </w:r>
          </w:p>
        </w:tc>
        <w:tc>
          <w:tcPr>
            <w:tcW w:w="596" w:type="dxa"/>
            <w:tcBorders>
              <w:top w:val="single" w:sz="4" w:space="0" w:color="auto"/>
              <w:bottom w:val="single" w:sz="6" w:space="0" w:color="auto"/>
            </w:tcBorders>
            <w:shd w:val="clear" w:color="auto" w:fill="000000"/>
            <w:vAlign w:val="bottom"/>
          </w:tcPr>
          <w:p w14:paraId="225F8694" w14:textId="77777777" w:rsidR="0091551D" w:rsidRDefault="0091551D" w:rsidP="00921A07">
            <w:pPr>
              <w:jc w:val="center"/>
              <w:rPr>
                <w:b/>
                <w:bCs/>
                <w:color w:val="FFFFFF"/>
                <w:sz w:val="16"/>
                <w:szCs w:val="16"/>
              </w:rPr>
            </w:pPr>
            <w:r>
              <w:rPr>
                <w:b/>
                <w:bCs/>
                <w:color w:val="FFFFFF"/>
                <w:sz w:val="16"/>
                <w:szCs w:val="16"/>
              </w:rPr>
              <w:t>Data Type</w:t>
            </w:r>
          </w:p>
        </w:tc>
        <w:tc>
          <w:tcPr>
            <w:tcW w:w="1758" w:type="dxa"/>
            <w:gridSpan w:val="3"/>
            <w:tcBorders>
              <w:top w:val="single" w:sz="4" w:space="0" w:color="auto"/>
              <w:bottom w:val="single" w:sz="6" w:space="0" w:color="auto"/>
            </w:tcBorders>
            <w:shd w:val="clear" w:color="auto" w:fill="000000"/>
            <w:vAlign w:val="bottom"/>
          </w:tcPr>
          <w:p w14:paraId="225F8695" w14:textId="77777777" w:rsidR="0091551D" w:rsidRDefault="0091551D" w:rsidP="00921A07">
            <w:pPr>
              <w:jc w:val="center"/>
              <w:rPr>
                <w:b/>
                <w:bCs/>
                <w:color w:val="FFFFFF"/>
                <w:sz w:val="16"/>
                <w:szCs w:val="16"/>
              </w:rPr>
            </w:pPr>
            <w:r>
              <w:rPr>
                <w:b/>
                <w:bCs/>
                <w:color w:val="FFFFFF"/>
                <w:sz w:val="16"/>
                <w:szCs w:val="16"/>
              </w:rPr>
              <w:t>Field Name</w:t>
            </w:r>
          </w:p>
        </w:tc>
        <w:tc>
          <w:tcPr>
            <w:tcW w:w="1109" w:type="dxa"/>
            <w:gridSpan w:val="4"/>
            <w:tcBorders>
              <w:top w:val="single" w:sz="4" w:space="0" w:color="auto"/>
              <w:bottom w:val="single" w:sz="6" w:space="0" w:color="auto"/>
            </w:tcBorders>
            <w:shd w:val="clear" w:color="auto" w:fill="000000"/>
            <w:vAlign w:val="bottom"/>
          </w:tcPr>
          <w:p w14:paraId="225F8696" w14:textId="77777777" w:rsidR="0091551D" w:rsidRDefault="0091551D" w:rsidP="00921A07">
            <w:pPr>
              <w:jc w:val="center"/>
              <w:rPr>
                <w:b/>
                <w:bCs/>
                <w:color w:val="FFFFFF"/>
                <w:sz w:val="16"/>
                <w:szCs w:val="16"/>
              </w:rPr>
            </w:pPr>
            <w:r>
              <w:rPr>
                <w:b/>
                <w:bCs/>
                <w:color w:val="FFFFFF"/>
                <w:sz w:val="16"/>
                <w:szCs w:val="16"/>
              </w:rPr>
              <w:t>R/O/CR</w:t>
            </w:r>
          </w:p>
        </w:tc>
        <w:tc>
          <w:tcPr>
            <w:tcW w:w="720" w:type="dxa"/>
            <w:gridSpan w:val="3"/>
            <w:tcBorders>
              <w:top w:val="single" w:sz="4" w:space="0" w:color="auto"/>
              <w:bottom w:val="single" w:sz="6" w:space="0" w:color="auto"/>
            </w:tcBorders>
            <w:shd w:val="clear" w:color="auto" w:fill="000000"/>
            <w:vAlign w:val="bottom"/>
          </w:tcPr>
          <w:p w14:paraId="225F8697" w14:textId="77777777" w:rsidR="0091551D" w:rsidRDefault="0091551D" w:rsidP="00921A07">
            <w:pPr>
              <w:jc w:val="center"/>
              <w:rPr>
                <w:b/>
                <w:bCs/>
                <w:color w:val="FFFFFF"/>
                <w:sz w:val="16"/>
                <w:szCs w:val="16"/>
              </w:rPr>
            </w:pPr>
            <w:r>
              <w:rPr>
                <w:b/>
                <w:bCs/>
                <w:color w:val="FFFFFF"/>
                <w:sz w:val="16"/>
                <w:szCs w:val="16"/>
              </w:rPr>
              <w:t>Code</w:t>
            </w:r>
          </w:p>
        </w:tc>
        <w:tc>
          <w:tcPr>
            <w:tcW w:w="1364" w:type="dxa"/>
            <w:gridSpan w:val="2"/>
            <w:tcBorders>
              <w:top w:val="single" w:sz="4" w:space="0" w:color="auto"/>
              <w:bottom w:val="single" w:sz="6" w:space="0" w:color="auto"/>
            </w:tcBorders>
            <w:shd w:val="clear" w:color="auto" w:fill="000000"/>
            <w:vAlign w:val="bottom"/>
          </w:tcPr>
          <w:p w14:paraId="225F8698" w14:textId="77777777" w:rsidR="0091551D" w:rsidRDefault="0091551D" w:rsidP="00921A07">
            <w:pPr>
              <w:jc w:val="center"/>
              <w:rPr>
                <w:b/>
                <w:bCs/>
                <w:color w:val="FFFFFF"/>
                <w:sz w:val="16"/>
                <w:szCs w:val="16"/>
              </w:rPr>
            </w:pPr>
            <w:r>
              <w:rPr>
                <w:b/>
                <w:bCs/>
                <w:color w:val="FFFFFF"/>
                <w:sz w:val="16"/>
                <w:szCs w:val="16"/>
              </w:rPr>
              <w:t>Definition</w:t>
            </w:r>
          </w:p>
        </w:tc>
        <w:tc>
          <w:tcPr>
            <w:tcW w:w="2429" w:type="dxa"/>
            <w:gridSpan w:val="6"/>
            <w:tcBorders>
              <w:top w:val="single" w:sz="4" w:space="0" w:color="auto"/>
              <w:bottom w:val="single" w:sz="6" w:space="0" w:color="auto"/>
            </w:tcBorders>
            <w:shd w:val="clear" w:color="auto" w:fill="000000"/>
            <w:vAlign w:val="bottom"/>
          </w:tcPr>
          <w:p w14:paraId="225F8699" w14:textId="77777777" w:rsidR="0091551D" w:rsidRDefault="0091551D" w:rsidP="00921A07">
            <w:pPr>
              <w:jc w:val="center"/>
              <w:rPr>
                <w:b/>
                <w:bCs/>
                <w:color w:val="FFFFFF"/>
                <w:sz w:val="16"/>
                <w:szCs w:val="16"/>
              </w:rPr>
            </w:pPr>
            <w:r>
              <w:rPr>
                <w:b/>
                <w:bCs/>
                <w:color w:val="FFFFFF"/>
                <w:sz w:val="16"/>
                <w:szCs w:val="16"/>
              </w:rPr>
              <w:t>Business Rules</w:t>
            </w:r>
          </w:p>
        </w:tc>
        <w:tc>
          <w:tcPr>
            <w:tcW w:w="2519" w:type="dxa"/>
            <w:gridSpan w:val="4"/>
            <w:tcBorders>
              <w:top w:val="single" w:sz="4" w:space="0" w:color="auto"/>
              <w:bottom w:val="single" w:sz="6" w:space="0" w:color="auto"/>
            </w:tcBorders>
            <w:shd w:val="clear" w:color="auto" w:fill="000000"/>
            <w:vAlign w:val="bottom"/>
          </w:tcPr>
          <w:p w14:paraId="225F869A" w14:textId="77777777" w:rsidR="0091551D" w:rsidRDefault="0091551D" w:rsidP="00921A07">
            <w:pPr>
              <w:jc w:val="center"/>
              <w:rPr>
                <w:b/>
                <w:bCs/>
                <w:color w:val="FFFFFF"/>
                <w:sz w:val="16"/>
                <w:szCs w:val="16"/>
              </w:rPr>
            </w:pPr>
            <w:r>
              <w:rPr>
                <w:b/>
                <w:bCs/>
                <w:color w:val="FFFFFF"/>
                <w:sz w:val="16"/>
                <w:szCs w:val="16"/>
              </w:rPr>
              <w:t>Valid Values/Example Data</w:t>
            </w:r>
          </w:p>
        </w:tc>
      </w:tr>
      <w:tr w:rsidR="00B03ABA" w14:paraId="225F86A7" w14:textId="77777777" w:rsidTr="00AD4E3E">
        <w:trPr>
          <w:cantSplit/>
          <w:trHeight w:val="1256"/>
        </w:trPr>
        <w:tc>
          <w:tcPr>
            <w:tcW w:w="735" w:type="dxa"/>
            <w:gridSpan w:val="2"/>
            <w:tcBorders>
              <w:top w:val="single" w:sz="6" w:space="0" w:color="auto"/>
              <w:bottom w:val="single" w:sz="6" w:space="0" w:color="auto"/>
            </w:tcBorders>
            <w:shd w:val="clear" w:color="auto" w:fill="DBE5F1"/>
          </w:tcPr>
          <w:p w14:paraId="225F869C" w14:textId="77777777" w:rsidR="0091551D" w:rsidRDefault="0091551D">
            <w:pPr>
              <w:rPr>
                <w:b/>
                <w:bCs/>
                <w:sz w:val="16"/>
                <w:szCs w:val="16"/>
              </w:rPr>
            </w:pPr>
            <w:r>
              <w:rPr>
                <w:b/>
                <w:bCs/>
                <w:sz w:val="16"/>
                <w:szCs w:val="16"/>
              </w:rPr>
              <w:t>1</w:t>
            </w:r>
          </w:p>
        </w:tc>
        <w:tc>
          <w:tcPr>
            <w:tcW w:w="745" w:type="dxa"/>
            <w:gridSpan w:val="3"/>
            <w:tcBorders>
              <w:top w:val="single" w:sz="6" w:space="0" w:color="auto"/>
              <w:bottom w:val="single" w:sz="6" w:space="0" w:color="auto"/>
            </w:tcBorders>
            <w:shd w:val="clear" w:color="auto" w:fill="DBE5F1"/>
          </w:tcPr>
          <w:p w14:paraId="225F869D" w14:textId="77777777" w:rsidR="0091551D" w:rsidRDefault="0091551D">
            <w:pPr>
              <w:rPr>
                <w:b/>
                <w:bCs/>
                <w:sz w:val="16"/>
                <w:szCs w:val="16"/>
              </w:rPr>
            </w:pPr>
            <w:r>
              <w:rPr>
                <w:b/>
                <w:bCs/>
                <w:sz w:val="16"/>
                <w:szCs w:val="16"/>
              </w:rPr>
              <w:t>1</w:t>
            </w:r>
          </w:p>
        </w:tc>
        <w:tc>
          <w:tcPr>
            <w:tcW w:w="947" w:type="dxa"/>
            <w:gridSpan w:val="6"/>
            <w:tcBorders>
              <w:top w:val="single" w:sz="6" w:space="0" w:color="auto"/>
              <w:bottom w:val="single" w:sz="6" w:space="0" w:color="auto"/>
            </w:tcBorders>
            <w:shd w:val="clear" w:color="auto" w:fill="DBE5F1"/>
          </w:tcPr>
          <w:p w14:paraId="225F869E" w14:textId="77777777" w:rsidR="0091551D" w:rsidRDefault="0091551D">
            <w:pPr>
              <w:rPr>
                <w:b/>
                <w:bCs/>
                <w:sz w:val="16"/>
                <w:szCs w:val="16"/>
              </w:rPr>
            </w:pPr>
            <w:r>
              <w:rPr>
                <w:b/>
                <w:bCs/>
                <w:sz w:val="16"/>
                <w:szCs w:val="16"/>
              </w:rPr>
              <w:t>8</w:t>
            </w:r>
          </w:p>
        </w:tc>
        <w:tc>
          <w:tcPr>
            <w:tcW w:w="882" w:type="dxa"/>
            <w:gridSpan w:val="6"/>
            <w:tcBorders>
              <w:top w:val="single" w:sz="6" w:space="0" w:color="auto"/>
              <w:bottom w:val="single" w:sz="6" w:space="0" w:color="auto"/>
            </w:tcBorders>
            <w:shd w:val="clear" w:color="auto" w:fill="DBE5F1"/>
          </w:tcPr>
          <w:p w14:paraId="225F869F" w14:textId="77777777" w:rsidR="0091551D" w:rsidRDefault="0091551D">
            <w:pPr>
              <w:rPr>
                <w:b/>
                <w:bCs/>
                <w:sz w:val="16"/>
                <w:szCs w:val="16"/>
              </w:rPr>
            </w:pPr>
            <w:r>
              <w:rPr>
                <w:b/>
                <w:bCs/>
                <w:sz w:val="16"/>
                <w:szCs w:val="16"/>
              </w:rPr>
              <w:t>8</w:t>
            </w:r>
          </w:p>
        </w:tc>
        <w:tc>
          <w:tcPr>
            <w:tcW w:w="596" w:type="dxa"/>
            <w:tcBorders>
              <w:top w:val="single" w:sz="6" w:space="0" w:color="auto"/>
              <w:bottom w:val="single" w:sz="6" w:space="0" w:color="auto"/>
            </w:tcBorders>
            <w:shd w:val="clear" w:color="auto" w:fill="DBE5F1"/>
          </w:tcPr>
          <w:p w14:paraId="225F86A0" w14:textId="77777777" w:rsidR="0091551D" w:rsidRDefault="0091551D">
            <w:pPr>
              <w:rPr>
                <w:b/>
                <w:bCs/>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14:paraId="225F86A1" w14:textId="77777777" w:rsidR="0091551D" w:rsidRDefault="0091551D">
            <w:pPr>
              <w:rPr>
                <w:b/>
                <w:bCs/>
                <w:sz w:val="16"/>
                <w:szCs w:val="16"/>
              </w:rPr>
            </w:pPr>
            <w:r>
              <w:rPr>
                <w:b/>
                <w:bCs/>
                <w:sz w:val="16"/>
                <w:szCs w:val="16"/>
              </w:rPr>
              <w:t>DISTRICT CODE</w:t>
            </w:r>
          </w:p>
        </w:tc>
        <w:tc>
          <w:tcPr>
            <w:tcW w:w="1109" w:type="dxa"/>
            <w:gridSpan w:val="4"/>
            <w:tcBorders>
              <w:top w:val="single" w:sz="6" w:space="0" w:color="auto"/>
              <w:bottom w:val="single" w:sz="6" w:space="0" w:color="auto"/>
            </w:tcBorders>
            <w:shd w:val="clear" w:color="auto" w:fill="DBE5F1"/>
          </w:tcPr>
          <w:p w14:paraId="225F86A2" w14:textId="77777777" w:rsidR="0091551D" w:rsidRDefault="0091551D">
            <w:pPr>
              <w:rPr>
                <w:b/>
                <w:bCs/>
                <w:sz w:val="16"/>
                <w:szCs w:val="16"/>
              </w:rPr>
            </w:pPr>
            <w:r>
              <w:rPr>
                <w:b/>
                <w:bCs/>
                <w:sz w:val="16"/>
                <w:szCs w:val="16"/>
              </w:rPr>
              <w:t xml:space="preserve">R </w:t>
            </w:r>
          </w:p>
        </w:tc>
        <w:tc>
          <w:tcPr>
            <w:tcW w:w="720" w:type="dxa"/>
            <w:gridSpan w:val="3"/>
            <w:tcBorders>
              <w:top w:val="single" w:sz="6" w:space="0" w:color="auto"/>
              <w:bottom w:val="single" w:sz="6" w:space="0" w:color="auto"/>
            </w:tcBorders>
            <w:shd w:val="clear" w:color="auto" w:fill="DBE5F1"/>
          </w:tcPr>
          <w:p w14:paraId="225F86A3" w14:textId="77777777" w:rsidR="0091551D" w:rsidRDefault="0091551D">
            <w:pPr>
              <w:rPr>
                <w:b/>
                <w:bCs/>
                <w:sz w:val="16"/>
                <w:szCs w:val="16"/>
              </w:rPr>
            </w:pPr>
            <w:r>
              <w:rPr>
                <w:b/>
                <w:bCs/>
                <w:sz w:val="16"/>
                <w:szCs w:val="16"/>
              </w:rPr>
              <w:t>K,M</w:t>
            </w:r>
          </w:p>
        </w:tc>
        <w:tc>
          <w:tcPr>
            <w:tcW w:w="1364" w:type="dxa"/>
            <w:gridSpan w:val="2"/>
            <w:tcBorders>
              <w:top w:val="single" w:sz="6" w:space="0" w:color="auto"/>
              <w:bottom w:val="single" w:sz="6" w:space="0" w:color="auto"/>
            </w:tcBorders>
            <w:shd w:val="clear" w:color="auto" w:fill="DBE5F1"/>
          </w:tcPr>
          <w:p w14:paraId="225F86A4" w14:textId="77777777" w:rsidR="0091551D" w:rsidRDefault="0091551D">
            <w:pPr>
              <w:rPr>
                <w:b/>
                <w:bCs/>
                <w:sz w:val="16"/>
                <w:szCs w:val="16"/>
              </w:rPr>
            </w:pPr>
            <w:r>
              <w:rPr>
                <w:b/>
                <w:bCs/>
                <w:sz w:val="16"/>
                <w:szCs w:val="16"/>
              </w:rPr>
              <w:t>PED defined three character district code.</w:t>
            </w:r>
          </w:p>
        </w:tc>
        <w:tc>
          <w:tcPr>
            <w:tcW w:w="2429" w:type="dxa"/>
            <w:gridSpan w:val="6"/>
            <w:tcBorders>
              <w:top w:val="single" w:sz="6" w:space="0" w:color="auto"/>
              <w:bottom w:val="single" w:sz="6" w:space="0" w:color="auto"/>
            </w:tcBorders>
            <w:shd w:val="clear" w:color="auto" w:fill="DBE5F1"/>
          </w:tcPr>
          <w:p w14:paraId="225F86A5" w14:textId="77777777" w:rsidR="0091551D" w:rsidRDefault="0091551D">
            <w:pPr>
              <w:rPr>
                <w:b/>
                <w:bCs/>
                <w:sz w:val="16"/>
                <w:szCs w:val="16"/>
              </w:rPr>
            </w:pPr>
            <w:r>
              <w:rPr>
                <w:b/>
                <w:bCs/>
                <w:sz w:val="16"/>
                <w:szCs w:val="16"/>
              </w:rPr>
              <w:t> </w:t>
            </w:r>
          </w:p>
        </w:tc>
        <w:tc>
          <w:tcPr>
            <w:tcW w:w="2519" w:type="dxa"/>
            <w:gridSpan w:val="4"/>
            <w:tcBorders>
              <w:top w:val="single" w:sz="6" w:space="0" w:color="auto"/>
              <w:bottom w:val="single" w:sz="6" w:space="0" w:color="auto"/>
            </w:tcBorders>
            <w:shd w:val="clear" w:color="auto" w:fill="DBE5F1"/>
          </w:tcPr>
          <w:p w14:paraId="225F86A6" w14:textId="77777777" w:rsidR="0091551D" w:rsidRDefault="0091551D">
            <w:pPr>
              <w:rPr>
                <w:b/>
                <w:bCs/>
                <w:sz w:val="16"/>
                <w:szCs w:val="16"/>
              </w:rPr>
            </w:pPr>
            <w:r>
              <w:rPr>
                <w:b/>
                <w:bCs/>
                <w:sz w:val="16"/>
                <w:szCs w:val="16"/>
              </w:rPr>
              <w:t>Example: 066</w:t>
            </w:r>
            <w:r>
              <w:rPr>
                <w:b/>
                <w:bCs/>
                <w:sz w:val="16"/>
                <w:szCs w:val="16"/>
              </w:rPr>
              <w:br/>
            </w:r>
            <w:r>
              <w:rPr>
                <w:b/>
                <w:bCs/>
                <w:sz w:val="16"/>
                <w:szCs w:val="16"/>
              </w:rPr>
              <w:br/>
              <w:t>See Appendix C. for complete list of valid values.</w:t>
            </w:r>
          </w:p>
        </w:tc>
      </w:tr>
      <w:tr w:rsidR="00B03ABA" w14:paraId="225F86BB" w14:textId="77777777" w:rsidTr="00AD4E3E">
        <w:trPr>
          <w:cantSplit/>
          <w:trHeight w:val="2679"/>
        </w:trPr>
        <w:tc>
          <w:tcPr>
            <w:tcW w:w="735" w:type="dxa"/>
            <w:gridSpan w:val="2"/>
            <w:tcBorders>
              <w:top w:val="single" w:sz="6" w:space="0" w:color="auto"/>
              <w:bottom w:val="single" w:sz="6" w:space="0" w:color="auto"/>
            </w:tcBorders>
            <w:shd w:val="clear" w:color="auto" w:fill="DBE5F1"/>
          </w:tcPr>
          <w:p w14:paraId="225F86A8" w14:textId="77777777" w:rsidR="0091551D" w:rsidRDefault="0091551D">
            <w:pPr>
              <w:rPr>
                <w:b/>
                <w:bCs/>
                <w:sz w:val="16"/>
                <w:szCs w:val="16"/>
              </w:rPr>
            </w:pPr>
            <w:r>
              <w:rPr>
                <w:b/>
                <w:bCs/>
                <w:sz w:val="16"/>
                <w:szCs w:val="16"/>
              </w:rPr>
              <w:t>2</w:t>
            </w:r>
          </w:p>
        </w:tc>
        <w:tc>
          <w:tcPr>
            <w:tcW w:w="745" w:type="dxa"/>
            <w:gridSpan w:val="3"/>
            <w:tcBorders>
              <w:top w:val="single" w:sz="6" w:space="0" w:color="auto"/>
              <w:bottom w:val="single" w:sz="6" w:space="0" w:color="auto"/>
            </w:tcBorders>
            <w:shd w:val="clear" w:color="auto" w:fill="DBE5F1"/>
          </w:tcPr>
          <w:p w14:paraId="225F86A9" w14:textId="77777777" w:rsidR="0091551D" w:rsidRDefault="0091551D">
            <w:pPr>
              <w:rPr>
                <w:b/>
                <w:bCs/>
                <w:sz w:val="16"/>
                <w:szCs w:val="16"/>
              </w:rPr>
            </w:pPr>
            <w:r>
              <w:rPr>
                <w:b/>
                <w:bCs/>
                <w:sz w:val="16"/>
                <w:szCs w:val="16"/>
              </w:rPr>
              <w:t>9</w:t>
            </w:r>
          </w:p>
        </w:tc>
        <w:tc>
          <w:tcPr>
            <w:tcW w:w="947" w:type="dxa"/>
            <w:gridSpan w:val="6"/>
            <w:tcBorders>
              <w:top w:val="single" w:sz="6" w:space="0" w:color="auto"/>
              <w:bottom w:val="single" w:sz="6" w:space="0" w:color="auto"/>
            </w:tcBorders>
            <w:shd w:val="clear" w:color="auto" w:fill="DBE5F1"/>
          </w:tcPr>
          <w:p w14:paraId="225F86AA" w14:textId="77777777" w:rsidR="0091551D" w:rsidRDefault="0091551D">
            <w:pPr>
              <w:rPr>
                <w:b/>
                <w:bCs/>
                <w:sz w:val="16"/>
                <w:szCs w:val="16"/>
              </w:rPr>
            </w:pPr>
            <w:r>
              <w:rPr>
                <w:b/>
                <w:bCs/>
                <w:sz w:val="16"/>
                <w:szCs w:val="16"/>
              </w:rPr>
              <w:t>14</w:t>
            </w:r>
          </w:p>
        </w:tc>
        <w:tc>
          <w:tcPr>
            <w:tcW w:w="882" w:type="dxa"/>
            <w:gridSpan w:val="6"/>
            <w:tcBorders>
              <w:top w:val="single" w:sz="6" w:space="0" w:color="auto"/>
              <w:bottom w:val="single" w:sz="6" w:space="0" w:color="auto"/>
            </w:tcBorders>
            <w:shd w:val="clear" w:color="auto" w:fill="DBE5F1"/>
          </w:tcPr>
          <w:p w14:paraId="225F86AB" w14:textId="77777777" w:rsidR="0091551D" w:rsidRDefault="0091551D">
            <w:pPr>
              <w:rPr>
                <w:b/>
                <w:bCs/>
                <w:sz w:val="16"/>
                <w:szCs w:val="16"/>
              </w:rPr>
            </w:pPr>
            <w:r>
              <w:rPr>
                <w:b/>
                <w:bCs/>
                <w:sz w:val="16"/>
                <w:szCs w:val="16"/>
              </w:rPr>
              <w:t>6</w:t>
            </w:r>
          </w:p>
        </w:tc>
        <w:tc>
          <w:tcPr>
            <w:tcW w:w="596" w:type="dxa"/>
            <w:tcBorders>
              <w:top w:val="single" w:sz="6" w:space="0" w:color="auto"/>
              <w:bottom w:val="single" w:sz="6" w:space="0" w:color="auto"/>
            </w:tcBorders>
            <w:shd w:val="clear" w:color="auto" w:fill="DBE5F1"/>
          </w:tcPr>
          <w:p w14:paraId="225F86AC" w14:textId="77777777" w:rsidR="0091551D" w:rsidRDefault="0091551D">
            <w:pPr>
              <w:rPr>
                <w:b/>
                <w:bCs/>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14:paraId="225F86AD" w14:textId="77777777" w:rsidR="0091551D" w:rsidRDefault="0091551D">
            <w:pPr>
              <w:rPr>
                <w:b/>
                <w:bCs/>
                <w:sz w:val="16"/>
                <w:szCs w:val="16"/>
              </w:rPr>
            </w:pPr>
            <w:r>
              <w:rPr>
                <w:b/>
                <w:bCs/>
                <w:sz w:val="16"/>
                <w:szCs w:val="16"/>
              </w:rPr>
              <w:t>LOCATION CODE</w:t>
            </w:r>
          </w:p>
        </w:tc>
        <w:tc>
          <w:tcPr>
            <w:tcW w:w="1109" w:type="dxa"/>
            <w:gridSpan w:val="4"/>
            <w:tcBorders>
              <w:top w:val="single" w:sz="6" w:space="0" w:color="auto"/>
              <w:bottom w:val="single" w:sz="6" w:space="0" w:color="auto"/>
            </w:tcBorders>
            <w:shd w:val="clear" w:color="auto" w:fill="DBE5F1"/>
          </w:tcPr>
          <w:p w14:paraId="225F86AE" w14:textId="77777777" w:rsidR="0091551D" w:rsidRDefault="0091551D">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6AF" w14:textId="77777777" w:rsidR="0091551D" w:rsidRDefault="0091551D">
            <w:pPr>
              <w:rPr>
                <w:b/>
                <w:bCs/>
                <w:sz w:val="16"/>
                <w:szCs w:val="16"/>
              </w:rPr>
            </w:pPr>
            <w:r>
              <w:rPr>
                <w:b/>
                <w:bCs/>
                <w:sz w:val="16"/>
                <w:szCs w:val="16"/>
              </w:rPr>
              <w:t>U,M</w:t>
            </w:r>
          </w:p>
        </w:tc>
        <w:tc>
          <w:tcPr>
            <w:tcW w:w="1364" w:type="dxa"/>
            <w:gridSpan w:val="2"/>
            <w:tcBorders>
              <w:top w:val="single" w:sz="6" w:space="0" w:color="auto"/>
              <w:bottom w:val="single" w:sz="6" w:space="0" w:color="auto"/>
            </w:tcBorders>
            <w:shd w:val="clear" w:color="auto" w:fill="DBE5F1"/>
          </w:tcPr>
          <w:p w14:paraId="225F86B0" w14:textId="77777777" w:rsidR="008A7A2C" w:rsidRDefault="0091551D">
            <w:pPr>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14:paraId="225F86B1" w14:textId="77777777" w:rsidR="008A7A2C" w:rsidRDefault="008A7A2C" w:rsidP="008A7A2C">
            <w:pPr>
              <w:ind w:right="-23"/>
              <w:rPr>
                <w:b/>
                <w:bCs/>
                <w:sz w:val="16"/>
                <w:szCs w:val="16"/>
                <w:shd w:val="clear" w:color="auto" w:fill="FABF8F" w:themeFill="accent6" w:themeFillTint="99"/>
              </w:rPr>
            </w:pPr>
          </w:p>
          <w:p w14:paraId="225F86B2" w14:textId="77777777" w:rsidR="00DC47F6" w:rsidRPr="00DC47F6" w:rsidRDefault="00DC47F6" w:rsidP="00DC47F6">
            <w:pPr>
              <w:rPr>
                <w:b/>
                <w:sz w:val="16"/>
                <w:szCs w:val="16"/>
              </w:rPr>
            </w:pPr>
            <w:r w:rsidRPr="00DC47F6">
              <w:rPr>
                <w:b/>
                <w:sz w:val="16"/>
                <w:szCs w:val="16"/>
              </w:rPr>
              <w:t xml:space="preserve">992 = Early Childhood Program </w:t>
            </w:r>
          </w:p>
          <w:p w14:paraId="225F86B3" w14:textId="77777777" w:rsidR="0091551D" w:rsidRDefault="0091551D">
            <w:pPr>
              <w:rPr>
                <w:b/>
                <w:bCs/>
                <w:sz w:val="16"/>
                <w:szCs w:val="16"/>
              </w:rPr>
            </w:pPr>
            <w:r>
              <w:rPr>
                <w:b/>
                <w:bCs/>
                <w:sz w:val="16"/>
                <w:szCs w:val="16"/>
              </w:rPr>
              <w:t>993 = Students who are hospitalized</w:t>
            </w:r>
          </w:p>
          <w:p w14:paraId="225F86B4" w14:textId="77777777" w:rsidR="0091551D" w:rsidRDefault="0091551D">
            <w:pPr>
              <w:rPr>
                <w:b/>
                <w:bCs/>
                <w:sz w:val="16"/>
                <w:szCs w:val="16"/>
              </w:rPr>
            </w:pPr>
            <w:r>
              <w:rPr>
                <w:b/>
                <w:bCs/>
                <w:sz w:val="16"/>
                <w:szCs w:val="16"/>
              </w:rPr>
              <w:t xml:space="preserve">997 = Students who are enrolled in a private school </w:t>
            </w:r>
          </w:p>
          <w:p w14:paraId="225F86B5" w14:textId="77777777" w:rsidR="0091551D" w:rsidRDefault="0091551D">
            <w:pPr>
              <w:rPr>
                <w:b/>
                <w:bCs/>
                <w:sz w:val="16"/>
                <w:szCs w:val="16"/>
              </w:rPr>
            </w:pPr>
            <w:r>
              <w:rPr>
                <w:b/>
                <w:bCs/>
                <w:sz w:val="16"/>
                <w:szCs w:val="16"/>
              </w:rPr>
              <w:t>998 = Students who are homebound</w:t>
            </w:r>
          </w:p>
          <w:p w14:paraId="225F86B6" w14:textId="77777777" w:rsidR="0091551D" w:rsidRDefault="0091551D">
            <w:pPr>
              <w:rPr>
                <w:b/>
                <w:bCs/>
                <w:sz w:val="16"/>
                <w:szCs w:val="16"/>
              </w:rPr>
            </w:pPr>
            <w:r>
              <w:rPr>
                <w:b/>
                <w:bCs/>
                <w:sz w:val="16"/>
                <w:szCs w:val="16"/>
              </w:rPr>
              <w:t>999 = Students who are home schooled (location 999 cannot be used for Special Ed students)</w:t>
            </w:r>
            <w:r>
              <w:rPr>
                <w:b/>
                <w:bCs/>
                <w:sz w:val="16"/>
                <w:szCs w:val="16"/>
              </w:rPr>
              <w:br/>
            </w:r>
          </w:p>
        </w:tc>
        <w:tc>
          <w:tcPr>
            <w:tcW w:w="2429" w:type="dxa"/>
            <w:gridSpan w:val="6"/>
            <w:tcBorders>
              <w:top w:val="single" w:sz="6" w:space="0" w:color="auto"/>
              <w:bottom w:val="single" w:sz="6" w:space="0" w:color="auto"/>
            </w:tcBorders>
            <w:shd w:val="clear" w:color="auto" w:fill="DBE5F1"/>
          </w:tcPr>
          <w:p w14:paraId="225F86B7" w14:textId="77777777" w:rsidR="0091551D" w:rsidRDefault="0091551D">
            <w:pPr>
              <w:rPr>
                <w:b/>
                <w:bCs/>
                <w:sz w:val="16"/>
                <w:szCs w:val="16"/>
              </w:rPr>
            </w:pPr>
            <w:r>
              <w:rPr>
                <w:b/>
                <w:bCs/>
                <w:sz w:val="16"/>
                <w:szCs w:val="16"/>
              </w:rPr>
              <w:t> </w:t>
            </w:r>
          </w:p>
        </w:tc>
        <w:tc>
          <w:tcPr>
            <w:tcW w:w="2519" w:type="dxa"/>
            <w:gridSpan w:val="4"/>
            <w:tcBorders>
              <w:top w:val="single" w:sz="6" w:space="0" w:color="auto"/>
              <w:bottom w:val="single" w:sz="6" w:space="0" w:color="auto"/>
            </w:tcBorders>
            <w:shd w:val="clear" w:color="auto" w:fill="DBE5F1"/>
          </w:tcPr>
          <w:p w14:paraId="225F86B8" w14:textId="77777777" w:rsidR="0091551D" w:rsidRDefault="0091551D">
            <w:pPr>
              <w:rPr>
                <w:b/>
                <w:bCs/>
                <w:sz w:val="16"/>
                <w:szCs w:val="16"/>
              </w:rPr>
            </w:pPr>
            <w:r>
              <w:rPr>
                <w:b/>
                <w:bCs/>
                <w:sz w:val="16"/>
                <w:szCs w:val="16"/>
              </w:rPr>
              <w:t>Example: 042</w:t>
            </w:r>
          </w:p>
          <w:p w14:paraId="225F86B9" w14:textId="77777777" w:rsidR="0091551D" w:rsidRDefault="0091551D">
            <w:pPr>
              <w:rPr>
                <w:b/>
                <w:bCs/>
                <w:sz w:val="16"/>
                <w:szCs w:val="16"/>
              </w:rPr>
            </w:pPr>
          </w:p>
          <w:p w14:paraId="225F86BA" w14:textId="77777777" w:rsidR="0091551D" w:rsidRDefault="0091551D">
            <w:pPr>
              <w:rPr>
                <w:b/>
                <w:bCs/>
                <w:sz w:val="16"/>
                <w:szCs w:val="16"/>
              </w:rPr>
            </w:pPr>
            <w:r>
              <w:rPr>
                <w:b/>
                <w:bCs/>
                <w:sz w:val="16"/>
                <w:szCs w:val="16"/>
              </w:rPr>
              <w:t>See Appendix C. for complete list of valid location codes for each district.</w:t>
            </w:r>
          </w:p>
        </w:tc>
      </w:tr>
      <w:tr w:rsidR="00B03ABA" w14:paraId="225F86C8" w14:textId="77777777" w:rsidTr="00AD4E3E">
        <w:trPr>
          <w:cantSplit/>
          <w:trHeight w:val="2221"/>
        </w:trPr>
        <w:tc>
          <w:tcPr>
            <w:tcW w:w="735" w:type="dxa"/>
            <w:gridSpan w:val="2"/>
            <w:tcBorders>
              <w:top w:val="single" w:sz="6" w:space="0" w:color="auto"/>
              <w:bottom w:val="single" w:sz="6" w:space="0" w:color="auto"/>
            </w:tcBorders>
            <w:shd w:val="clear" w:color="auto" w:fill="DBE5F1"/>
          </w:tcPr>
          <w:p w14:paraId="225F86BC" w14:textId="77777777" w:rsidR="0091551D" w:rsidRDefault="0091551D">
            <w:pPr>
              <w:rPr>
                <w:b/>
                <w:bCs/>
                <w:sz w:val="16"/>
                <w:szCs w:val="16"/>
              </w:rPr>
            </w:pPr>
            <w:r>
              <w:rPr>
                <w:b/>
                <w:bCs/>
                <w:sz w:val="16"/>
                <w:szCs w:val="16"/>
              </w:rPr>
              <w:lastRenderedPageBreak/>
              <w:t>3</w:t>
            </w:r>
          </w:p>
        </w:tc>
        <w:tc>
          <w:tcPr>
            <w:tcW w:w="745" w:type="dxa"/>
            <w:gridSpan w:val="3"/>
            <w:tcBorders>
              <w:top w:val="single" w:sz="6" w:space="0" w:color="auto"/>
              <w:bottom w:val="single" w:sz="6" w:space="0" w:color="auto"/>
            </w:tcBorders>
            <w:shd w:val="clear" w:color="auto" w:fill="DBE5F1"/>
          </w:tcPr>
          <w:p w14:paraId="225F86BD" w14:textId="77777777" w:rsidR="0091551D" w:rsidRDefault="0091551D">
            <w:pPr>
              <w:rPr>
                <w:b/>
                <w:bCs/>
                <w:sz w:val="16"/>
                <w:szCs w:val="16"/>
              </w:rPr>
            </w:pPr>
            <w:r>
              <w:rPr>
                <w:b/>
                <w:bCs/>
                <w:sz w:val="16"/>
                <w:szCs w:val="16"/>
              </w:rPr>
              <w:t>15</w:t>
            </w:r>
          </w:p>
        </w:tc>
        <w:tc>
          <w:tcPr>
            <w:tcW w:w="947" w:type="dxa"/>
            <w:gridSpan w:val="6"/>
            <w:tcBorders>
              <w:top w:val="single" w:sz="6" w:space="0" w:color="auto"/>
              <w:bottom w:val="single" w:sz="6" w:space="0" w:color="auto"/>
            </w:tcBorders>
            <w:shd w:val="clear" w:color="auto" w:fill="DBE5F1"/>
          </w:tcPr>
          <w:p w14:paraId="225F86BE" w14:textId="77777777" w:rsidR="0091551D" w:rsidRDefault="0091551D">
            <w:pPr>
              <w:rPr>
                <w:b/>
                <w:bCs/>
                <w:sz w:val="16"/>
                <w:szCs w:val="16"/>
              </w:rPr>
            </w:pPr>
            <w:r>
              <w:rPr>
                <w:b/>
                <w:bCs/>
                <w:sz w:val="16"/>
                <w:szCs w:val="16"/>
              </w:rPr>
              <w:t>24</w:t>
            </w:r>
          </w:p>
        </w:tc>
        <w:tc>
          <w:tcPr>
            <w:tcW w:w="882" w:type="dxa"/>
            <w:gridSpan w:val="6"/>
            <w:tcBorders>
              <w:top w:val="single" w:sz="6" w:space="0" w:color="auto"/>
              <w:bottom w:val="single" w:sz="6" w:space="0" w:color="auto"/>
            </w:tcBorders>
            <w:shd w:val="clear" w:color="auto" w:fill="DBE5F1"/>
          </w:tcPr>
          <w:p w14:paraId="225F86BF" w14:textId="77777777" w:rsidR="0091551D" w:rsidRDefault="0091551D">
            <w:pPr>
              <w:rPr>
                <w:b/>
                <w:bCs/>
                <w:sz w:val="16"/>
                <w:szCs w:val="16"/>
              </w:rPr>
            </w:pPr>
            <w:r>
              <w:rPr>
                <w:b/>
                <w:bCs/>
                <w:sz w:val="16"/>
                <w:szCs w:val="16"/>
              </w:rPr>
              <w:t>10</w:t>
            </w:r>
          </w:p>
        </w:tc>
        <w:tc>
          <w:tcPr>
            <w:tcW w:w="596" w:type="dxa"/>
            <w:tcBorders>
              <w:top w:val="single" w:sz="6" w:space="0" w:color="auto"/>
              <w:bottom w:val="single" w:sz="6" w:space="0" w:color="auto"/>
            </w:tcBorders>
            <w:shd w:val="clear" w:color="auto" w:fill="DBE5F1"/>
          </w:tcPr>
          <w:p w14:paraId="225F86C0" w14:textId="77777777" w:rsidR="0091551D" w:rsidRDefault="0091551D">
            <w:pPr>
              <w:rPr>
                <w:b/>
                <w:bCs/>
                <w:sz w:val="16"/>
                <w:szCs w:val="16"/>
              </w:rPr>
            </w:pPr>
            <w:r>
              <w:rPr>
                <w:b/>
                <w:bCs/>
                <w:sz w:val="16"/>
                <w:szCs w:val="16"/>
              </w:rPr>
              <w:t>D</w:t>
            </w:r>
          </w:p>
        </w:tc>
        <w:tc>
          <w:tcPr>
            <w:tcW w:w="1758" w:type="dxa"/>
            <w:gridSpan w:val="3"/>
            <w:tcBorders>
              <w:top w:val="single" w:sz="6" w:space="0" w:color="auto"/>
              <w:bottom w:val="single" w:sz="6" w:space="0" w:color="auto"/>
            </w:tcBorders>
            <w:shd w:val="clear" w:color="auto" w:fill="DBE5F1"/>
          </w:tcPr>
          <w:p w14:paraId="225F86C1" w14:textId="77777777" w:rsidR="0091551D" w:rsidRDefault="0091551D">
            <w:pPr>
              <w:rPr>
                <w:b/>
                <w:bCs/>
                <w:sz w:val="16"/>
                <w:szCs w:val="16"/>
              </w:rPr>
            </w:pPr>
            <w:r>
              <w:rPr>
                <w:b/>
                <w:bCs/>
                <w:sz w:val="16"/>
                <w:szCs w:val="16"/>
              </w:rPr>
              <w:t>SCHOOL YEAR DATE</w:t>
            </w:r>
          </w:p>
        </w:tc>
        <w:tc>
          <w:tcPr>
            <w:tcW w:w="1109" w:type="dxa"/>
            <w:gridSpan w:val="4"/>
            <w:tcBorders>
              <w:top w:val="single" w:sz="6" w:space="0" w:color="auto"/>
              <w:bottom w:val="single" w:sz="6" w:space="0" w:color="auto"/>
            </w:tcBorders>
            <w:shd w:val="clear" w:color="auto" w:fill="DBE5F1"/>
          </w:tcPr>
          <w:p w14:paraId="225F86C2" w14:textId="77777777" w:rsidR="0091551D" w:rsidRDefault="0091551D">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6C3" w14:textId="77777777" w:rsidR="0091551D" w:rsidRDefault="0091551D">
            <w:pPr>
              <w:rPr>
                <w:b/>
                <w:bCs/>
                <w:sz w:val="16"/>
                <w:szCs w:val="16"/>
              </w:rPr>
            </w:pPr>
            <w:r>
              <w:rPr>
                <w:b/>
                <w:bCs/>
                <w:sz w:val="16"/>
                <w:szCs w:val="16"/>
              </w:rPr>
              <w:t>K,M</w:t>
            </w:r>
          </w:p>
        </w:tc>
        <w:tc>
          <w:tcPr>
            <w:tcW w:w="1364" w:type="dxa"/>
            <w:gridSpan w:val="2"/>
            <w:tcBorders>
              <w:top w:val="single" w:sz="6" w:space="0" w:color="auto"/>
              <w:bottom w:val="single" w:sz="6" w:space="0" w:color="auto"/>
            </w:tcBorders>
            <w:shd w:val="clear" w:color="auto" w:fill="DBE5F1"/>
          </w:tcPr>
          <w:p w14:paraId="225F86C4" w14:textId="77777777" w:rsidR="0091551D" w:rsidRDefault="0091551D">
            <w:pPr>
              <w:rPr>
                <w:b/>
                <w:bCs/>
                <w:sz w:val="16"/>
                <w:szCs w:val="16"/>
              </w:rPr>
            </w:pPr>
            <w:r>
              <w:rPr>
                <w:b/>
                <w:bCs/>
                <w:sz w:val="16"/>
                <w:szCs w:val="16"/>
              </w:rPr>
              <w:t xml:space="preserve">Provide the school year in the ISO format: YYYY-MM-DD. The PED standard school year runs from July 1 through June 30.  </w:t>
            </w:r>
          </w:p>
        </w:tc>
        <w:tc>
          <w:tcPr>
            <w:tcW w:w="2429" w:type="dxa"/>
            <w:gridSpan w:val="6"/>
            <w:tcBorders>
              <w:top w:val="single" w:sz="6" w:space="0" w:color="auto"/>
              <w:bottom w:val="single" w:sz="6" w:space="0" w:color="auto"/>
            </w:tcBorders>
            <w:shd w:val="clear" w:color="auto" w:fill="DBE5F1"/>
          </w:tcPr>
          <w:p w14:paraId="225F86C5" w14:textId="77777777" w:rsidR="0091551D" w:rsidRDefault="0091551D">
            <w:pPr>
              <w:rPr>
                <w:b/>
                <w:bCs/>
                <w:sz w:val="16"/>
                <w:szCs w:val="16"/>
              </w:rPr>
            </w:pPr>
            <w:r>
              <w:rPr>
                <w:b/>
                <w:bCs/>
                <w:sz w:val="16"/>
                <w:szCs w:val="16"/>
              </w:rPr>
              <w:t>All dates must be entered in ISO format</w:t>
            </w:r>
          </w:p>
        </w:tc>
        <w:tc>
          <w:tcPr>
            <w:tcW w:w="2519" w:type="dxa"/>
            <w:gridSpan w:val="4"/>
            <w:tcBorders>
              <w:top w:val="single" w:sz="6" w:space="0" w:color="auto"/>
              <w:bottom w:val="single" w:sz="6" w:space="0" w:color="auto"/>
            </w:tcBorders>
            <w:shd w:val="clear" w:color="auto" w:fill="DBE5F1"/>
          </w:tcPr>
          <w:p w14:paraId="225F86C6" w14:textId="77777777" w:rsidR="0091551D" w:rsidRDefault="0091551D">
            <w:pPr>
              <w:rPr>
                <w:b/>
                <w:bCs/>
                <w:sz w:val="16"/>
                <w:szCs w:val="16"/>
              </w:rPr>
            </w:pPr>
            <w:r>
              <w:rPr>
                <w:b/>
                <w:bCs/>
                <w:sz w:val="16"/>
                <w:szCs w:val="16"/>
              </w:rPr>
              <w:t xml:space="preserve">Example: </w:t>
            </w:r>
          </w:p>
          <w:p w14:paraId="225F86C7" w14:textId="77777777" w:rsidR="0091551D" w:rsidRDefault="0091551D">
            <w:pPr>
              <w:rPr>
                <w:b/>
                <w:bCs/>
                <w:sz w:val="16"/>
                <w:szCs w:val="16"/>
              </w:rPr>
            </w:pPr>
            <w:r>
              <w:rPr>
                <w:b/>
                <w:bCs/>
                <w:sz w:val="16"/>
                <w:szCs w:val="16"/>
              </w:rPr>
              <w:t>YYYY-06-30</w:t>
            </w:r>
          </w:p>
        </w:tc>
      </w:tr>
      <w:tr w:rsidR="00B03ABA" w14:paraId="225F86D4" w14:textId="77777777" w:rsidTr="00AD4E3E">
        <w:trPr>
          <w:cantSplit/>
          <w:trHeight w:val="1026"/>
        </w:trPr>
        <w:tc>
          <w:tcPr>
            <w:tcW w:w="735" w:type="dxa"/>
            <w:gridSpan w:val="2"/>
            <w:tcBorders>
              <w:top w:val="single" w:sz="6" w:space="0" w:color="auto"/>
              <w:bottom w:val="single" w:sz="6" w:space="0" w:color="auto"/>
            </w:tcBorders>
            <w:shd w:val="clear" w:color="auto" w:fill="DBE5F1"/>
          </w:tcPr>
          <w:p w14:paraId="225F86C9" w14:textId="77777777" w:rsidR="0091551D" w:rsidRDefault="0091551D">
            <w:pPr>
              <w:rPr>
                <w:b/>
                <w:bCs/>
                <w:color w:val="000000"/>
                <w:sz w:val="16"/>
                <w:szCs w:val="16"/>
              </w:rPr>
            </w:pPr>
            <w:r>
              <w:rPr>
                <w:b/>
                <w:bCs/>
                <w:color w:val="000000"/>
                <w:sz w:val="16"/>
                <w:szCs w:val="16"/>
              </w:rPr>
              <w:t>4</w:t>
            </w:r>
          </w:p>
        </w:tc>
        <w:tc>
          <w:tcPr>
            <w:tcW w:w="745" w:type="dxa"/>
            <w:gridSpan w:val="3"/>
            <w:tcBorders>
              <w:top w:val="single" w:sz="6" w:space="0" w:color="auto"/>
              <w:bottom w:val="single" w:sz="6" w:space="0" w:color="auto"/>
            </w:tcBorders>
            <w:shd w:val="clear" w:color="auto" w:fill="DBE5F1"/>
          </w:tcPr>
          <w:p w14:paraId="225F86CA" w14:textId="77777777" w:rsidR="0091551D" w:rsidRDefault="0091551D">
            <w:pPr>
              <w:rPr>
                <w:b/>
                <w:bCs/>
                <w:color w:val="000000"/>
                <w:sz w:val="16"/>
                <w:szCs w:val="16"/>
              </w:rPr>
            </w:pPr>
            <w:r>
              <w:rPr>
                <w:b/>
                <w:bCs/>
                <w:color w:val="000000"/>
                <w:sz w:val="16"/>
                <w:szCs w:val="16"/>
              </w:rPr>
              <w:t>25</w:t>
            </w:r>
          </w:p>
        </w:tc>
        <w:tc>
          <w:tcPr>
            <w:tcW w:w="947" w:type="dxa"/>
            <w:gridSpan w:val="6"/>
            <w:tcBorders>
              <w:top w:val="single" w:sz="6" w:space="0" w:color="auto"/>
              <w:bottom w:val="single" w:sz="6" w:space="0" w:color="auto"/>
            </w:tcBorders>
            <w:shd w:val="clear" w:color="auto" w:fill="DBE5F1"/>
          </w:tcPr>
          <w:p w14:paraId="225F86CB" w14:textId="77777777" w:rsidR="0091551D" w:rsidRDefault="0091551D">
            <w:pPr>
              <w:rPr>
                <w:b/>
                <w:bCs/>
                <w:color w:val="000000"/>
                <w:sz w:val="16"/>
                <w:szCs w:val="16"/>
              </w:rPr>
            </w:pPr>
            <w:r>
              <w:rPr>
                <w:b/>
                <w:bCs/>
                <w:color w:val="000000"/>
                <w:sz w:val="16"/>
                <w:szCs w:val="16"/>
              </w:rPr>
              <w:t>36</w:t>
            </w:r>
          </w:p>
        </w:tc>
        <w:tc>
          <w:tcPr>
            <w:tcW w:w="882" w:type="dxa"/>
            <w:gridSpan w:val="6"/>
            <w:tcBorders>
              <w:top w:val="single" w:sz="6" w:space="0" w:color="auto"/>
              <w:bottom w:val="single" w:sz="6" w:space="0" w:color="auto"/>
            </w:tcBorders>
            <w:shd w:val="clear" w:color="auto" w:fill="DBE5F1"/>
          </w:tcPr>
          <w:p w14:paraId="225F86CC" w14:textId="77777777" w:rsidR="0091551D" w:rsidRDefault="0091551D">
            <w:pPr>
              <w:rPr>
                <w:b/>
                <w:bCs/>
                <w:color w:val="000000"/>
                <w:sz w:val="16"/>
                <w:szCs w:val="16"/>
              </w:rPr>
            </w:pPr>
            <w:r>
              <w:rPr>
                <w:b/>
                <w:bCs/>
                <w:color w:val="000000"/>
                <w:sz w:val="16"/>
                <w:szCs w:val="16"/>
              </w:rPr>
              <w:t>12</w:t>
            </w:r>
          </w:p>
        </w:tc>
        <w:tc>
          <w:tcPr>
            <w:tcW w:w="596" w:type="dxa"/>
            <w:tcBorders>
              <w:top w:val="single" w:sz="6" w:space="0" w:color="auto"/>
              <w:bottom w:val="single" w:sz="6" w:space="0" w:color="auto"/>
            </w:tcBorders>
            <w:shd w:val="clear" w:color="auto" w:fill="DBE5F1"/>
          </w:tcPr>
          <w:p w14:paraId="225F86CD" w14:textId="77777777" w:rsidR="0091551D" w:rsidRDefault="0091551D">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6CE" w14:textId="77777777" w:rsidR="0091551D" w:rsidRDefault="0091551D">
            <w:pPr>
              <w:rPr>
                <w:b/>
                <w:bCs/>
                <w:sz w:val="16"/>
                <w:szCs w:val="16"/>
              </w:rPr>
            </w:pPr>
            <w:r>
              <w:rPr>
                <w:b/>
                <w:bCs/>
                <w:sz w:val="16"/>
                <w:szCs w:val="16"/>
              </w:rPr>
              <w:t>STUDENT ID</w:t>
            </w:r>
          </w:p>
        </w:tc>
        <w:tc>
          <w:tcPr>
            <w:tcW w:w="1109" w:type="dxa"/>
            <w:gridSpan w:val="4"/>
            <w:tcBorders>
              <w:top w:val="single" w:sz="6" w:space="0" w:color="auto"/>
              <w:bottom w:val="single" w:sz="6" w:space="0" w:color="auto"/>
            </w:tcBorders>
            <w:shd w:val="clear" w:color="auto" w:fill="DBE5F1"/>
          </w:tcPr>
          <w:p w14:paraId="225F86CF" w14:textId="77777777" w:rsidR="0091551D" w:rsidRDefault="0091551D">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6D0" w14:textId="77777777" w:rsidR="0091551D" w:rsidRDefault="0091551D">
            <w:pPr>
              <w:rPr>
                <w:b/>
                <w:bCs/>
                <w:color w:val="000000"/>
                <w:sz w:val="16"/>
                <w:szCs w:val="16"/>
              </w:rPr>
            </w:pPr>
            <w:r>
              <w:rPr>
                <w:b/>
                <w:bCs/>
                <w:color w:val="000000"/>
                <w:sz w:val="16"/>
                <w:szCs w:val="16"/>
              </w:rPr>
              <w:t>K,M</w:t>
            </w:r>
          </w:p>
        </w:tc>
        <w:tc>
          <w:tcPr>
            <w:tcW w:w="1364" w:type="dxa"/>
            <w:gridSpan w:val="2"/>
            <w:tcBorders>
              <w:top w:val="single" w:sz="6" w:space="0" w:color="auto"/>
              <w:bottom w:val="single" w:sz="6" w:space="0" w:color="auto"/>
            </w:tcBorders>
            <w:shd w:val="clear" w:color="auto" w:fill="DBE5F1"/>
          </w:tcPr>
          <w:p w14:paraId="225F86D1" w14:textId="77777777" w:rsidR="0091551D" w:rsidRDefault="0091551D">
            <w:pPr>
              <w:rPr>
                <w:b/>
                <w:bCs/>
                <w:color w:val="000000"/>
                <w:sz w:val="16"/>
                <w:szCs w:val="16"/>
              </w:rPr>
            </w:pPr>
            <w:r>
              <w:rPr>
                <w:b/>
                <w:bCs/>
                <w:color w:val="000000"/>
                <w:sz w:val="16"/>
                <w:szCs w:val="16"/>
              </w:rPr>
              <w:t xml:space="preserve">State issued student identification number. </w:t>
            </w:r>
          </w:p>
        </w:tc>
        <w:tc>
          <w:tcPr>
            <w:tcW w:w="2429" w:type="dxa"/>
            <w:gridSpan w:val="6"/>
            <w:tcBorders>
              <w:top w:val="single" w:sz="6" w:space="0" w:color="auto"/>
              <w:bottom w:val="single" w:sz="6" w:space="0" w:color="auto"/>
            </w:tcBorders>
            <w:shd w:val="clear" w:color="auto" w:fill="DBE5F1"/>
          </w:tcPr>
          <w:p w14:paraId="225F86D2" w14:textId="77777777" w:rsidR="0091551D" w:rsidRDefault="0091551D">
            <w:pPr>
              <w:rPr>
                <w:b/>
                <w:bCs/>
                <w:color w:val="000000"/>
                <w:sz w:val="16"/>
                <w:szCs w:val="16"/>
              </w:rPr>
            </w:pPr>
            <w:r>
              <w:rPr>
                <w:b/>
                <w:bCs/>
                <w:color w:val="000000"/>
                <w:sz w:val="16"/>
                <w:szCs w:val="16"/>
              </w:rPr>
              <w:t>Must be valid New Mexico State Student ID.  ID, DOB, Gender must match data contained in State ID system</w:t>
            </w:r>
          </w:p>
        </w:tc>
        <w:tc>
          <w:tcPr>
            <w:tcW w:w="2519" w:type="dxa"/>
            <w:gridSpan w:val="4"/>
            <w:tcBorders>
              <w:top w:val="single" w:sz="6" w:space="0" w:color="auto"/>
              <w:bottom w:val="single" w:sz="6" w:space="0" w:color="auto"/>
            </w:tcBorders>
            <w:shd w:val="clear" w:color="auto" w:fill="DBE5F1"/>
          </w:tcPr>
          <w:p w14:paraId="225F86D3" w14:textId="77777777" w:rsidR="0091551D" w:rsidRDefault="0091551D">
            <w:pPr>
              <w:rPr>
                <w:b/>
                <w:bCs/>
                <w:color w:val="000000"/>
                <w:sz w:val="16"/>
                <w:szCs w:val="16"/>
              </w:rPr>
            </w:pPr>
            <w:r>
              <w:rPr>
                <w:b/>
                <w:bCs/>
                <w:color w:val="000000"/>
                <w:sz w:val="16"/>
                <w:szCs w:val="16"/>
              </w:rPr>
              <w:t>Example: 100000009</w:t>
            </w:r>
          </w:p>
        </w:tc>
      </w:tr>
      <w:tr w:rsidR="006C1DD0" w14:paraId="225F86E0" w14:textId="77777777" w:rsidTr="00AD4E3E">
        <w:trPr>
          <w:cantSplit/>
          <w:trHeight w:val="315"/>
        </w:trPr>
        <w:tc>
          <w:tcPr>
            <w:tcW w:w="735" w:type="dxa"/>
            <w:gridSpan w:val="2"/>
            <w:tcBorders>
              <w:top w:val="single" w:sz="6" w:space="0" w:color="auto"/>
              <w:bottom w:val="single" w:sz="6" w:space="0" w:color="auto"/>
            </w:tcBorders>
          </w:tcPr>
          <w:p w14:paraId="225F86D5" w14:textId="77777777" w:rsidR="0091551D" w:rsidRDefault="0091551D">
            <w:pPr>
              <w:rPr>
                <w:color w:val="000000"/>
                <w:sz w:val="16"/>
                <w:szCs w:val="16"/>
              </w:rPr>
            </w:pPr>
            <w:r>
              <w:rPr>
                <w:color w:val="000000"/>
                <w:sz w:val="16"/>
                <w:szCs w:val="16"/>
              </w:rPr>
              <w:t>5</w:t>
            </w:r>
          </w:p>
        </w:tc>
        <w:tc>
          <w:tcPr>
            <w:tcW w:w="745" w:type="dxa"/>
            <w:gridSpan w:val="3"/>
            <w:tcBorders>
              <w:top w:val="single" w:sz="6" w:space="0" w:color="auto"/>
              <w:bottom w:val="single" w:sz="6" w:space="0" w:color="auto"/>
            </w:tcBorders>
          </w:tcPr>
          <w:p w14:paraId="225F86D6" w14:textId="77777777" w:rsidR="0091551D" w:rsidRDefault="0091551D">
            <w:pPr>
              <w:rPr>
                <w:color w:val="000000"/>
                <w:sz w:val="16"/>
                <w:szCs w:val="16"/>
              </w:rPr>
            </w:pPr>
            <w:r>
              <w:rPr>
                <w:color w:val="000000"/>
                <w:sz w:val="16"/>
                <w:szCs w:val="16"/>
              </w:rPr>
              <w:t>37</w:t>
            </w:r>
          </w:p>
        </w:tc>
        <w:tc>
          <w:tcPr>
            <w:tcW w:w="947" w:type="dxa"/>
            <w:gridSpan w:val="6"/>
            <w:tcBorders>
              <w:top w:val="single" w:sz="6" w:space="0" w:color="auto"/>
              <w:bottom w:val="single" w:sz="6" w:space="0" w:color="auto"/>
            </w:tcBorders>
          </w:tcPr>
          <w:p w14:paraId="225F86D7" w14:textId="77777777" w:rsidR="0091551D" w:rsidRDefault="0091551D">
            <w:pPr>
              <w:rPr>
                <w:color w:val="000000"/>
                <w:sz w:val="16"/>
                <w:szCs w:val="16"/>
              </w:rPr>
            </w:pPr>
            <w:r>
              <w:rPr>
                <w:color w:val="000000"/>
                <w:sz w:val="16"/>
                <w:szCs w:val="16"/>
              </w:rPr>
              <w:t>47</w:t>
            </w:r>
          </w:p>
        </w:tc>
        <w:tc>
          <w:tcPr>
            <w:tcW w:w="882" w:type="dxa"/>
            <w:gridSpan w:val="6"/>
            <w:tcBorders>
              <w:top w:val="single" w:sz="6" w:space="0" w:color="auto"/>
              <w:bottom w:val="single" w:sz="6" w:space="0" w:color="auto"/>
            </w:tcBorders>
          </w:tcPr>
          <w:p w14:paraId="225F86D8" w14:textId="77777777" w:rsidR="0091551D" w:rsidRDefault="0091551D">
            <w:pPr>
              <w:rPr>
                <w:color w:val="000000"/>
                <w:sz w:val="16"/>
                <w:szCs w:val="16"/>
              </w:rPr>
            </w:pPr>
            <w:r>
              <w:rPr>
                <w:color w:val="000000"/>
                <w:sz w:val="16"/>
                <w:szCs w:val="16"/>
              </w:rPr>
              <w:t>11</w:t>
            </w:r>
          </w:p>
        </w:tc>
        <w:tc>
          <w:tcPr>
            <w:tcW w:w="596" w:type="dxa"/>
            <w:tcBorders>
              <w:top w:val="single" w:sz="6" w:space="0" w:color="auto"/>
              <w:bottom w:val="single" w:sz="6" w:space="0" w:color="auto"/>
            </w:tcBorders>
          </w:tcPr>
          <w:p w14:paraId="225F86D9"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6DA"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6DB" w14:textId="77777777" w:rsidR="0091551D" w:rsidRDefault="0091551D">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6DC"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6DD"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6DE"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6DF" w14:textId="77777777" w:rsidR="0091551D" w:rsidRDefault="0091551D">
            <w:pPr>
              <w:jc w:val="center"/>
              <w:rPr>
                <w:sz w:val="16"/>
                <w:szCs w:val="16"/>
              </w:rPr>
            </w:pPr>
            <w:r>
              <w:rPr>
                <w:sz w:val="16"/>
                <w:szCs w:val="16"/>
              </w:rPr>
              <w:t> </w:t>
            </w:r>
          </w:p>
        </w:tc>
      </w:tr>
      <w:tr w:rsidR="006C1DD0" w14:paraId="225F86EC" w14:textId="77777777" w:rsidTr="00AD4E3E">
        <w:trPr>
          <w:cantSplit/>
          <w:trHeight w:val="315"/>
        </w:trPr>
        <w:tc>
          <w:tcPr>
            <w:tcW w:w="735" w:type="dxa"/>
            <w:gridSpan w:val="2"/>
            <w:tcBorders>
              <w:top w:val="single" w:sz="6" w:space="0" w:color="auto"/>
              <w:bottom w:val="single" w:sz="6" w:space="0" w:color="auto"/>
            </w:tcBorders>
          </w:tcPr>
          <w:p w14:paraId="225F86E1" w14:textId="77777777" w:rsidR="0091551D" w:rsidRDefault="0091551D">
            <w:pPr>
              <w:rPr>
                <w:color w:val="000000"/>
                <w:sz w:val="16"/>
                <w:szCs w:val="16"/>
              </w:rPr>
            </w:pPr>
            <w:r>
              <w:rPr>
                <w:color w:val="000000"/>
                <w:sz w:val="16"/>
                <w:szCs w:val="16"/>
              </w:rPr>
              <w:t>6</w:t>
            </w:r>
          </w:p>
        </w:tc>
        <w:tc>
          <w:tcPr>
            <w:tcW w:w="745" w:type="dxa"/>
            <w:gridSpan w:val="3"/>
            <w:tcBorders>
              <w:top w:val="single" w:sz="6" w:space="0" w:color="auto"/>
              <w:bottom w:val="single" w:sz="6" w:space="0" w:color="auto"/>
            </w:tcBorders>
          </w:tcPr>
          <w:p w14:paraId="225F86E2" w14:textId="77777777" w:rsidR="0091551D" w:rsidRDefault="0091551D">
            <w:pPr>
              <w:rPr>
                <w:color w:val="000000"/>
                <w:sz w:val="16"/>
                <w:szCs w:val="16"/>
              </w:rPr>
            </w:pPr>
            <w:r>
              <w:rPr>
                <w:color w:val="000000"/>
                <w:sz w:val="16"/>
                <w:szCs w:val="16"/>
              </w:rPr>
              <w:t>48</w:t>
            </w:r>
          </w:p>
        </w:tc>
        <w:tc>
          <w:tcPr>
            <w:tcW w:w="947" w:type="dxa"/>
            <w:gridSpan w:val="6"/>
            <w:tcBorders>
              <w:top w:val="single" w:sz="6" w:space="0" w:color="auto"/>
              <w:bottom w:val="single" w:sz="6" w:space="0" w:color="auto"/>
            </w:tcBorders>
          </w:tcPr>
          <w:p w14:paraId="225F86E3" w14:textId="77777777" w:rsidR="0091551D" w:rsidRDefault="0091551D">
            <w:pPr>
              <w:rPr>
                <w:color w:val="000000"/>
                <w:sz w:val="16"/>
                <w:szCs w:val="16"/>
              </w:rPr>
            </w:pPr>
            <w:r>
              <w:rPr>
                <w:color w:val="000000"/>
                <w:sz w:val="16"/>
                <w:szCs w:val="16"/>
              </w:rPr>
              <w:t>56</w:t>
            </w:r>
          </w:p>
        </w:tc>
        <w:tc>
          <w:tcPr>
            <w:tcW w:w="882" w:type="dxa"/>
            <w:gridSpan w:val="6"/>
            <w:tcBorders>
              <w:top w:val="single" w:sz="6" w:space="0" w:color="auto"/>
              <w:bottom w:val="single" w:sz="6" w:space="0" w:color="auto"/>
            </w:tcBorders>
          </w:tcPr>
          <w:p w14:paraId="225F86E4" w14:textId="77777777" w:rsidR="0091551D" w:rsidRDefault="0091551D">
            <w:pPr>
              <w:rPr>
                <w:color w:val="000000"/>
                <w:sz w:val="16"/>
                <w:szCs w:val="16"/>
              </w:rPr>
            </w:pPr>
            <w:r>
              <w:rPr>
                <w:color w:val="000000"/>
                <w:sz w:val="16"/>
                <w:szCs w:val="16"/>
              </w:rPr>
              <w:t>9</w:t>
            </w:r>
          </w:p>
        </w:tc>
        <w:tc>
          <w:tcPr>
            <w:tcW w:w="596" w:type="dxa"/>
            <w:tcBorders>
              <w:top w:val="single" w:sz="6" w:space="0" w:color="auto"/>
              <w:bottom w:val="single" w:sz="6" w:space="0" w:color="auto"/>
            </w:tcBorders>
          </w:tcPr>
          <w:p w14:paraId="225F86E5"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6E6"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6E7" w14:textId="77777777" w:rsidR="0091551D" w:rsidRDefault="0091551D">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6E8"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6E9"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6EA"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6EB" w14:textId="77777777" w:rsidR="0091551D" w:rsidRDefault="0091551D">
            <w:pPr>
              <w:jc w:val="center"/>
              <w:rPr>
                <w:sz w:val="16"/>
                <w:szCs w:val="16"/>
              </w:rPr>
            </w:pPr>
            <w:r>
              <w:rPr>
                <w:sz w:val="16"/>
                <w:szCs w:val="16"/>
              </w:rPr>
              <w:t> </w:t>
            </w:r>
          </w:p>
        </w:tc>
      </w:tr>
      <w:tr w:rsidR="006C1DD0" w14:paraId="225F86F8" w14:textId="77777777" w:rsidTr="00AD4E3E">
        <w:trPr>
          <w:cantSplit/>
          <w:trHeight w:val="315"/>
        </w:trPr>
        <w:tc>
          <w:tcPr>
            <w:tcW w:w="735" w:type="dxa"/>
            <w:gridSpan w:val="2"/>
            <w:tcBorders>
              <w:top w:val="single" w:sz="6" w:space="0" w:color="auto"/>
              <w:bottom w:val="single" w:sz="6" w:space="0" w:color="auto"/>
            </w:tcBorders>
          </w:tcPr>
          <w:p w14:paraId="225F86ED" w14:textId="77777777" w:rsidR="0091551D" w:rsidRDefault="0091551D">
            <w:pPr>
              <w:rPr>
                <w:color w:val="000000"/>
                <w:sz w:val="16"/>
                <w:szCs w:val="16"/>
              </w:rPr>
            </w:pPr>
            <w:r>
              <w:rPr>
                <w:color w:val="000000"/>
                <w:sz w:val="16"/>
                <w:szCs w:val="16"/>
              </w:rPr>
              <w:t>7</w:t>
            </w:r>
          </w:p>
        </w:tc>
        <w:tc>
          <w:tcPr>
            <w:tcW w:w="745" w:type="dxa"/>
            <w:gridSpan w:val="3"/>
            <w:tcBorders>
              <w:top w:val="single" w:sz="6" w:space="0" w:color="auto"/>
              <w:bottom w:val="single" w:sz="6" w:space="0" w:color="auto"/>
            </w:tcBorders>
          </w:tcPr>
          <w:p w14:paraId="225F86EE" w14:textId="77777777" w:rsidR="0091551D" w:rsidRDefault="0091551D">
            <w:pPr>
              <w:rPr>
                <w:color w:val="000000"/>
                <w:sz w:val="16"/>
                <w:szCs w:val="16"/>
              </w:rPr>
            </w:pPr>
            <w:r>
              <w:rPr>
                <w:color w:val="000000"/>
                <w:sz w:val="16"/>
                <w:szCs w:val="16"/>
              </w:rPr>
              <w:t>57</w:t>
            </w:r>
          </w:p>
        </w:tc>
        <w:tc>
          <w:tcPr>
            <w:tcW w:w="947" w:type="dxa"/>
            <w:gridSpan w:val="6"/>
            <w:tcBorders>
              <w:top w:val="single" w:sz="6" w:space="0" w:color="auto"/>
              <w:bottom w:val="single" w:sz="6" w:space="0" w:color="auto"/>
            </w:tcBorders>
          </w:tcPr>
          <w:p w14:paraId="225F86EF" w14:textId="77777777" w:rsidR="0091551D" w:rsidRDefault="0091551D">
            <w:pPr>
              <w:rPr>
                <w:color w:val="000000"/>
                <w:sz w:val="16"/>
                <w:szCs w:val="16"/>
              </w:rPr>
            </w:pPr>
            <w:r>
              <w:rPr>
                <w:color w:val="000000"/>
                <w:sz w:val="16"/>
                <w:szCs w:val="16"/>
              </w:rPr>
              <w:t>81</w:t>
            </w:r>
          </w:p>
        </w:tc>
        <w:tc>
          <w:tcPr>
            <w:tcW w:w="882" w:type="dxa"/>
            <w:gridSpan w:val="6"/>
            <w:tcBorders>
              <w:top w:val="single" w:sz="6" w:space="0" w:color="auto"/>
              <w:bottom w:val="single" w:sz="6" w:space="0" w:color="auto"/>
            </w:tcBorders>
          </w:tcPr>
          <w:p w14:paraId="225F86F0" w14:textId="77777777" w:rsidR="0091551D" w:rsidRDefault="0091551D">
            <w:pPr>
              <w:rPr>
                <w:color w:val="000000"/>
                <w:sz w:val="16"/>
                <w:szCs w:val="16"/>
              </w:rPr>
            </w:pPr>
            <w:r>
              <w:rPr>
                <w:color w:val="000000"/>
                <w:sz w:val="16"/>
                <w:szCs w:val="16"/>
              </w:rPr>
              <w:t>25</w:t>
            </w:r>
          </w:p>
        </w:tc>
        <w:tc>
          <w:tcPr>
            <w:tcW w:w="596" w:type="dxa"/>
            <w:tcBorders>
              <w:top w:val="single" w:sz="6" w:space="0" w:color="auto"/>
              <w:bottom w:val="single" w:sz="6" w:space="0" w:color="auto"/>
            </w:tcBorders>
          </w:tcPr>
          <w:p w14:paraId="225F86F1"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6F2"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6F3" w14:textId="77777777" w:rsidR="0091551D" w:rsidRDefault="0091551D">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6F4"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6F5"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6F6"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6F7" w14:textId="77777777" w:rsidR="0091551D" w:rsidRDefault="0091551D">
            <w:pPr>
              <w:jc w:val="center"/>
              <w:rPr>
                <w:sz w:val="16"/>
                <w:szCs w:val="16"/>
              </w:rPr>
            </w:pPr>
            <w:r>
              <w:rPr>
                <w:sz w:val="16"/>
                <w:szCs w:val="16"/>
              </w:rPr>
              <w:t> </w:t>
            </w:r>
          </w:p>
        </w:tc>
      </w:tr>
      <w:tr w:rsidR="006C1DD0" w14:paraId="225F8704" w14:textId="77777777" w:rsidTr="00AD4E3E">
        <w:trPr>
          <w:cantSplit/>
          <w:trHeight w:val="315"/>
        </w:trPr>
        <w:tc>
          <w:tcPr>
            <w:tcW w:w="735" w:type="dxa"/>
            <w:gridSpan w:val="2"/>
            <w:tcBorders>
              <w:top w:val="single" w:sz="6" w:space="0" w:color="auto"/>
              <w:bottom w:val="single" w:sz="6" w:space="0" w:color="auto"/>
            </w:tcBorders>
          </w:tcPr>
          <w:p w14:paraId="225F86F9" w14:textId="77777777" w:rsidR="0091551D" w:rsidRDefault="0091551D">
            <w:pPr>
              <w:rPr>
                <w:color w:val="000000"/>
                <w:sz w:val="16"/>
                <w:szCs w:val="16"/>
              </w:rPr>
            </w:pPr>
            <w:r>
              <w:rPr>
                <w:color w:val="000000"/>
                <w:sz w:val="16"/>
                <w:szCs w:val="16"/>
              </w:rPr>
              <w:t>8</w:t>
            </w:r>
          </w:p>
        </w:tc>
        <w:tc>
          <w:tcPr>
            <w:tcW w:w="745" w:type="dxa"/>
            <w:gridSpan w:val="3"/>
            <w:tcBorders>
              <w:top w:val="single" w:sz="6" w:space="0" w:color="auto"/>
              <w:bottom w:val="single" w:sz="6" w:space="0" w:color="auto"/>
            </w:tcBorders>
          </w:tcPr>
          <w:p w14:paraId="225F86FA" w14:textId="77777777" w:rsidR="0091551D" w:rsidRDefault="0091551D">
            <w:pPr>
              <w:rPr>
                <w:color w:val="000000"/>
                <w:sz w:val="16"/>
                <w:szCs w:val="16"/>
              </w:rPr>
            </w:pPr>
            <w:r>
              <w:rPr>
                <w:color w:val="000000"/>
                <w:sz w:val="16"/>
                <w:szCs w:val="16"/>
              </w:rPr>
              <w:t>82</w:t>
            </w:r>
          </w:p>
        </w:tc>
        <w:tc>
          <w:tcPr>
            <w:tcW w:w="947" w:type="dxa"/>
            <w:gridSpan w:val="6"/>
            <w:tcBorders>
              <w:top w:val="single" w:sz="6" w:space="0" w:color="auto"/>
              <w:bottom w:val="single" w:sz="6" w:space="0" w:color="auto"/>
            </w:tcBorders>
          </w:tcPr>
          <w:p w14:paraId="225F86FB" w14:textId="77777777" w:rsidR="0091551D" w:rsidRDefault="0091551D">
            <w:pPr>
              <w:rPr>
                <w:color w:val="000000"/>
                <w:sz w:val="16"/>
                <w:szCs w:val="16"/>
              </w:rPr>
            </w:pPr>
            <w:r>
              <w:rPr>
                <w:color w:val="000000"/>
                <w:sz w:val="16"/>
                <w:szCs w:val="16"/>
              </w:rPr>
              <w:t>96</w:t>
            </w:r>
          </w:p>
        </w:tc>
        <w:tc>
          <w:tcPr>
            <w:tcW w:w="882" w:type="dxa"/>
            <w:gridSpan w:val="6"/>
            <w:tcBorders>
              <w:top w:val="single" w:sz="6" w:space="0" w:color="auto"/>
              <w:bottom w:val="single" w:sz="6" w:space="0" w:color="auto"/>
            </w:tcBorders>
          </w:tcPr>
          <w:p w14:paraId="225F86FC" w14:textId="77777777" w:rsidR="0091551D" w:rsidRDefault="0091551D">
            <w:pPr>
              <w:rPr>
                <w:color w:val="000000"/>
                <w:sz w:val="16"/>
                <w:szCs w:val="16"/>
              </w:rPr>
            </w:pPr>
            <w:r>
              <w:rPr>
                <w:color w:val="000000"/>
                <w:sz w:val="16"/>
                <w:szCs w:val="16"/>
              </w:rPr>
              <w:t>15</w:t>
            </w:r>
          </w:p>
        </w:tc>
        <w:tc>
          <w:tcPr>
            <w:tcW w:w="596" w:type="dxa"/>
            <w:tcBorders>
              <w:top w:val="single" w:sz="6" w:space="0" w:color="auto"/>
              <w:bottom w:val="single" w:sz="6" w:space="0" w:color="auto"/>
            </w:tcBorders>
          </w:tcPr>
          <w:p w14:paraId="225F86FD"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6FE"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6FF" w14:textId="77777777" w:rsidR="0091551D" w:rsidRDefault="0091551D">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700"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01"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02"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03" w14:textId="77777777" w:rsidR="0091551D" w:rsidRDefault="0091551D">
            <w:pPr>
              <w:jc w:val="center"/>
              <w:rPr>
                <w:sz w:val="16"/>
                <w:szCs w:val="16"/>
              </w:rPr>
            </w:pPr>
            <w:r>
              <w:rPr>
                <w:sz w:val="16"/>
                <w:szCs w:val="16"/>
              </w:rPr>
              <w:t> </w:t>
            </w:r>
          </w:p>
        </w:tc>
      </w:tr>
      <w:tr w:rsidR="00B03ABA" w14:paraId="225F8710" w14:textId="77777777" w:rsidTr="00AD4E3E">
        <w:trPr>
          <w:cantSplit/>
          <w:trHeight w:val="356"/>
        </w:trPr>
        <w:tc>
          <w:tcPr>
            <w:tcW w:w="735" w:type="dxa"/>
            <w:gridSpan w:val="2"/>
            <w:tcBorders>
              <w:top w:val="single" w:sz="6" w:space="0" w:color="auto"/>
              <w:bottom w:val="single" w:sz="6" w:space="0" w:color="auto"/>
            </w:tcBorders>
            <w:shd w:val="clear" w:color="auto" w:fill="DBE5F1"/>
          </w:tcPr>
          <w:p w14:paraId="225F8705" w14:textId="77777777" w:rsidR="0091551D" w:rsidRDefault="0091551D">
            <w:pPr>
              <w:rPr>
                <w:b/>
                <w:bCs/>
                <w:color w:val="000000"/>
                <w:sz w:val="16"/>
                <w:szCs w:val="16"/>
              </w:rPr>
            </w:pPr>
            <w:r>
              <w:rPr>
                <w:b/>
                <w:bCs/>
                <w:color w:val="000000"/>
                <w:sz w:val="16"/>
                <w:szCs w:val="16"/>
              </w:rPr>
              <w:t>9</w:t>
            </w:r>
          </w:p>
        </w:tc>
        <w:tc>
          <w:tcPr>
            <w:tcW w:w="745" w:type="dxa"/>
            <w:gridSpan w:val="3"/>
            <w:tcBorders>
              <w:top w:val="single" w:sz="6" w:space="0" w:color="auto"/>
              <w:bottom w:val="single" w:sz="6" w:space="0" w:color="auto"/>
            </w:tcBorders>
            <w:shd w:val="clear" w:color="auto" w:fill="DBE5F1"/>
          </w:tcPr>
          <w:p w14:paraId="225F8706" w14:textId="77777777" w:rsidR="0091551D" w:rsidRDefault="0091551D">
            <w:pPr>
              <w:rPr>
                <w:b/>
                <w:bCs/>
                <w:color w:val="000000"/>
                <w:sz w:val="16"/>
                <w:szCs w:val="16"/>
              </w:rPr>
            </w:pPr>
            <w:r>
              <w:rPr>
                <w:b/>
                <w:bCs/>
                <w:color w:val="000000"/>
                <w:sz w:val="16"/>
                <w:szCs w:val="16"/>
              </w:rPr>
              <w:t>97</w:t>
            </w:r>
          </w:p>
        </w:tc>
        <w:tc>
          <w:tcPr>
            <w:tcW w:w="947" w:type="dxa"/>
            <w:gridSpan w:val="6"/>
            <w:tcBorders>
              <w:top w:val="single" w:sz="6" w:space="0" w:color="auto"/>
              <w:bottom w:val="single" w:sz="6" w:space="0" w:color="auto"/>
            </w:tcBorders>
            <w:shd w:val="clear" w:color="auto" w:fill="DBE5F1"/>
          </w:tcPr>
          <w:p w14:paraId="225F8707" w14:textId="77777777" w:rsidR="0091551D" w:rsidRDefault="0091551D">
            <w:pPr>
              <w:rPr>
                <w:b/>
                <w:bCs/>
                <w:color w:val="000000"/>
                <w:sz w:val="16"/>
                <w:szCs w:val="16"/>
              </w:rPr>
            </w:pPr>
            <w:r>
              <w:rPr>
                <w:b/>
                <w:bCs/>
                <w:color w:val="000000"/>
                <w:sz w:val="16"/>
                <w:szCs w:val="16"/>
              </w:rPr>
              <w:t>97</w:t>
            </w:r>
          </w:p>
        </w:tc>
        <w:tc>
          <w:tcPr>
            <w:tcW w:w="882" w:type="dxa"/>
            <w:gridSpan w:val="6"/>
            <w:tcBorders>
              <w:top w:val="single" w:sz="6" w:space="0" w:color="auto"/>
              <w:bottom w:val="single" w:sz="6" w:space="0" w:color="auto"/>
            </w:tcBorders>
            <w:shd w:val="clear" w:color="auto" w:fill="DBE5F1"/>
          </w:tcPr>
          <w:p w14:paraId="225F8708" w14:textId="77777777" w:rsidR="0091551D" w:rsidRDefault="0091551D">
            <w:pPr>
              <w:rPr>
                <w:b/>
                <w:bCs/>
                <w:color w:val="000000"/>
                <w:sz w:val="16"/>
                <w:szCs w:val="16"/>
              </w:rPr>
            </w:pPr>
            <w:r>
              <w:rPr>
                <w:b/>
                <w:bCs/>
                <w:color w:val="000000"/>
                <w:sz w:val="16"/>
                <w:szCs w:val="16"/>
              </w:rPr>
              <w:t>1</w:t>
            </w:r>
          </w:p>
        </w:tc>
        <w:tc>
          <w:tcPr>
            <w:tcW w:w="596" w:type="dxa"/>
            <w:tcBorders>
              <w:top w:val="single" w:sz="6" w:space="0" w:color="auto"/>
              <w:bottom w:val="single" w:sz="6" w:space="0" w:color="auto"/>
            </w:tcBorders>
            <w:shd w:val="clear" w:color="auto" w:fill="DBE5F1"/>
          </w:tcPr>
          <w:p w14:paraId="225F8709" w14:textId="77777777" w:rsidR="0091551D" w:rsidRDefault="0091551D">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70A" w14:textId="77777777" w:rsidR="0091551D" w:rsidRDefault="0091551D">
            <w:pPr>
              <w:rPr>
                <w:b/>
                <w:bCs/>
                <w:sz w:val="16"/>
                <w:szCs w:val="16"/>
              </w:rPr>
            </w:pPr>
            <w:r>
              <w:rPr>
                <w:b/>
                <w:bCs/>
                <w:sz w:val="16"/>
                <w:szCs w:val="16"/>
              </w:rPr>
              <w:t>MIDDLE INITIAL</w:t>
            </w:r>
          </w:p>
        </w:tc>
        <w:tc>
          <w:tcPr>
            <w:tcW w:w="1109" w:type="dxa"/>
            <w:gridSpan w:val="4"/>
            <w:tcBorders>
              <w:top w:val="single" w:sz="6" w:space="0" w:color="auto"/>
              <w:bottom w:val="single" w:sz="6" w:space="0" w:color="auto"/>
            </w:tcBorders>
            <w:shd w:val="clear" w:color="auto" w:fill="DBE5F1"/>
          </w:tcPr>
          <w:p w14:paraId="225F870B" w14:textId="77777777" w:rsidR="0091551D" w:rsidRDefault="0091551D">
            <w:pP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14:paraId="225F870C" w14:textId="77777777" w:rsidR="0091551D" w:rsidRDefault="0091551D">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14:paraId="225F870D" w14:textId="77777777" w:rsidR="0091551D" w:rsidRDefault="0091551D">
            <w:pPr>
              <w:rPr>
                <w:b/>
                <w:bCs/>
                <w:color w:val="000000"/>
                <w:sz w:val="16"/>
                <w:szCs w:val="16"/>
              </w:rPr>
            </w:pPr>
            <w:r>
              <w:rPr>
                <w:b/>
                <w:bCs/>
                <w:color w:val="000000"/>
                <w:sz w:val="16"/>
                <w:szCs w:val="16"/>
              </w:rPr>
              <w:t>Student middle initial.</w:t>
            </w:r>
          </w:p>
        </w:tc>
        <w:tc>
          <w:tcPr>
            <w:tcW w:w="2429" w:type="dxa"/>
            <w:gridSpan w:val="6"/>
            <w:tcBorders>
              <w:top w:val="single" w:sz="6" w:space="0" w:color="auto"/>
              <w:bottom w:val="single" w:sz="6" w:space="0" w:color="auto"/>
            </w:tcBorders>
            <w:shd w:val="clear" w:color="auto" w:fill="DBE5F1"/>
          </w:tcPr>
          <w:p w14:paraId="225F870E" w14:textId="77777777" w:rsidR="0091551D" w:rsidRDefault="0091551D">
            <w:pPr>
              <w:rPr>
                <w:b/>
                <w:bCs/>
                <w:color w:val="000000"/>
                <w:sz w:val="16"/>
                <w:szCs w:val="16"/>
              </w:rPr>
            </w:pPr>
            <w:r>
              <w:rPr>
                <w:b/>
                <w:bCs/>
                <w:color w:val="000000"/>
                <w:sz w:val="16"/>
                <w:szCs w:val="16"/>
              </w:rPr>
              <w:t>Value entered cannot be more than one character.</w:t>
            </w:r>
          </w:p>
        </w:tc>
        <w:tc>
          <w:tcPr>
            <w:tcW w:w="2519" w:type="dxa"/>
            <w:gridSpan w:val="4"/>
            <w:tcBorders>
              <w:top w:val="single" w:sz="6" w:space="0" w:color="auto"/>
              <w:bottom w:val="single" w:sz="6" w:space="0" w:color="auto"/>
            </w:tcBorders>
            <w:shd w:val="clear" w:color="auto" w:fill="DBE5F1"/>
          </w:tcPr>
          <w:p w14:paraId="225F870F" w14:textId="77777777" w:rsidR="0091551D" w:rsidRDefault="0091551D">
            <w:pPr>
              <w:rPr>
                <w:b/>
                <w:bCs/>
                <w:color w:val="000000"/>
                <w:sz w:val="16"/>
                <w:szCs w:val="16"/>
              </w:rPr>
            </w:pPr>
            <w:r>
              <w:rPr>
                <w:b/>
                <w:bCs/>
                <w:color w:val="000000"/>
                <w:sz w:val="16"/>
                <w:szCs w:val="16"/>
              </w:rPr>
              <w:t>Example: M</w:t>
            </w:r>
          </w:p>
        </w:tc>
      </w:tr>
      <w:tr w:rsidR="00B03ABA" w14:paraId="225F8732" w14:textId="77777777" w:rsidTr="00AD4E3E">
        <w:trPr>
          <w:cantSplit/>
          <w:trHeight w:val="3513"/>
        </w:trPr>
        <w:tc>
          <w:tcPr>
            <w:tcW w:w="735" w:type="dxa"/>
            <w:gridSpan w:val="2"/>
            <w:tcBorders>
              <w:top w:val="single" w:sz="6" w:space="0" w:color="auto"/>
              <w:bottom w:val="single" w:sz="6" w:space="0" w:color="auto"/>
            </w:tcBorders>
            <w:shd w:val="clear" w:color="auto" w:fill="DBE5F1"/>
          </w:tcPr>
          <w:p w14:paraId="225F8711" w14:textId="77777777" w:rsidR="0091551D" w:rsidRDefault="0091551D">
            <w:pPr>
              <w:rPr>
                <w:b/>
                <w:bCs/>
                <w:color w:val="000000"/>
                <w:sz w:val="16"/>
                <w:szCs w:val="16"/>
              </w:rPr>
            </w:pPr>
            <w:r>
              <w:rPr>
                <w:b/>
                <w:bCs/>
                <w:color w:val="000000"/>
                <w:sz w:val="16"/>
                <w:szCs w:val="16"/>
              </w:rPr>
              <w:t>10</w:t>
            </w:r>
          </w:p>
        </w:tc>
        <w:tc>
          <w:tcPr>
            <w:tcW w:w="745" w:type="dxa"/>
            <w:gridSpan w:val="3"/>
            <w:tcBorders>
              <w:top w:val="single" w:sz="6" w:space="0" w:color="auto"/>
              <w:bottom w:val="single" w:sz="6" w:space="0" w:color="auto"/>
            </w:tcBorders>
            <w:shd w:val="clear" w:color="auto" w:fill="DBE5F1"/>
          </w:tcPr>
          <w:p w14:paraId="225F8712" w14:textId="77777777" w:rsidR="0091551D" w:rsidRDefault="0091551D">
            <w:pPr>
              <w:rPr>
                <w:b/>
                <w:bCs/>
                <w:color w:val="000000"/>
                <w:sz w:val="16"/>
                <w:szCs w:val="16"/>
              </w:rPr>
            </w:pPr>
            <w:r>
              <w:rPr>
                <w:b/>
                <w:bCs/>
                <w:color w:val="000000"/>
                <w:sz w:val="16"/>
                <w:szCs w:val="16"/>
              </w:rPr>
              <w:t>98</w:t>
            </w:r>
          </w:p>
        </w:tc>
        <w:tc>
          <w:tcPr>
            <w:tcW w:w="947" w:type="dxa"/>
            <w:gridSpan w:val="6"/>
            <w:tcBorders>
              <w:top w:val="single" w:sz="6" w:space="0" w:color="auto"/>
              <w:bottom w:val="single" w:sz="6" w:space="0" w:color="auto"/>
            </w:tcBorders>
            <w:shd w:val="clear" w:color="auto" w:fill="DBE5F1"/>
          </w:tcPr>
          <w:p w14:paraId="225F8713" w14:textId="77777777" w:rsidR="0091551D" w:rsidRDefault="0091551D">
            <w:pPr>
              <w:rPr>
                <w:b/>
                <w:bCs/>
                <w:color w:val="000000"/>
                <w:sz w:val="16"/>
                <w:szCs w:val="16"/>
              </w:rPr>
            </w:pPr>
            <w:r>
              <w:rPr>
                <w:b/>
                <w:bCs/>
                <w:color w:val="000000"/>
                <w:sz w:val="16"/>
                <w:szCs w:val="16"/>
              </w:rPr>
              <w:t>99</w:t>
            </w:r>
          </w:p>
        </w:tc>
        <w:tc>
          <w:tcPr>
            <w:tcW w:w="882" w:type="dxa"/>
            <w:gridSpan w:val="6"/>
            <w:tcBorders>
              <w:top w:val="single" w:sz="6" w:space="0" w:color="auto"/>
              <w:bottom w:val="single" w:sz="6" w:space="0" w:color="auto"/>
            </w:tcBorders>
            <w:shd w:val="clear" w:color="auto" w:fill="DBE5F1"/>
          </w:tcPr>
          <w:p w14:paraId="225F8714" w14:textId="77777777" w:rsidR="0091551D" w:rsidRDefault="0091551D">
            <w:pPr>
              <w:rPr>
                <w:b/>
                <w:bCs/>
                <w:color w:val="000000"/>
                <w:sz w:val="16"/>
                <w:szCs w:val="16"/>
              </w:rPr>
            </w:pPr>
            <w:r>
              <w:rPr>
                <w:b/>
                <w:bCs/>
                <w:color w:val="000000"/>
                <w:sz w:val="16"/>
                <w:szCs w:val="16"/>
              </w:rPr>
              <w:t>2</w:t>
            </w:r>
          </w:p>
        </w:tc>
        <w:tc>
          <w:tcPr>
            <w:tcW w:w="596" w:type="dxa"/>
            <w:tcBorders>
              <w:top w:val="single" w:sz="6" w:space="0" w:color="auto"/>
              <w:bottom w:val="single" w:sz="6" w:space="0" w:color="auto"/>
            </w:tcBorders>
            <w:shd w:val="clear" w:color="auto" w:fill="DBE5F1"/>
          </w:tcPr>
          <w:p w14:paraId="225F8715" w14:textId="77777777" w:rsidR="0091551D" w:rsidRDefault="0091551D">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716" w14:textId="77777777" w:rsidR="0091551D" w:rsidRDefault="0091551D">
            <w:pPr>
              <w:rPr>
                <w:b/>
                <w:bCs/>
                <w:sz w:val="16"/>
                <w:szCs w:val="16"/>
              </w:rPr>
            </w:pPr>
            <w:r>
              <w:rPr>
                <w:b/>
                <w:bCs/>
                <w:sz w:val="16"/>
                <w:szCs w:val="16"/>
              </w:rPr>
              <w:t xml:space="preserve">CURRENT GRADE </w:t>
            </w:r>
          </w:p>
          <w:p w14:paraId="225F8717" w14:textId="77777777" w:rsidR="0091551D" w:rsidRDefault="0091551D">
            <w:pPr>
              <w:rPr>
                <w:b/>
                <w:bCs/>
                <w:sz w:val="16"/>
                <w:szCs w:val="16"/>
              </w:rPr>
            </w:pPr>
            <w:r>
              <w:rPr>
                <w:b/>
                <w:bCs/>
                <w:sz w:val="16"/>
                <w:szCs w:val="16"/>
              </w:rPr>
              <w:t>LEVEL</w:t>
            </w:r>
          </w:p>
        </w:tc>
        <w:tc>
          <w:tcPr>
            <w:tcW w:w="1109" w:type="dxa"/>
            <w:gridSpan w:val="4"/>
            <w:tcBorders>
              <w:top w:val="single" w:sz="6" w:space="0" w:color="auto"/>
              <w:bottom w:val="single" w:sz="6" w:space="0" w:color="auto"/>
            </w:tcBorders>
            <w:shd w:val="clear" w:color="auto" w:fill="DBE5F1"/>
          </w:tcPr>
          <w:p w14:paraId="225F8718" w14:textId="77777777" w:rsidR="0091551D" w:rsidRDefault="0091551D">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719" w14:textId="77777777" w:rsidR="0091551D" w:rsidRDefault="0091551D">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cPr>
          <w:p w14:paraId="225F871A" w14:textId="77777777" w:rsidR="0091551D" w:rsidRDefault="0091551D">
            <w:pPr>
              <w:rPr>
                <w:b/>
                <w:bCs/>
                <w:color w:val="000000"/>
                <w:sz w:val="16"/>
                <w:szCs w:val="16"/>
              </w:rPr>
            </w:pPr>
            <w:r>
              <w:rPr>
                <w:b/>
                <w:bCs/>
                <w:color w:val="000000"/>
                <w:sz w:val="16"/>
                <w:szCs w:val="16"/>
              </w:rPr>
              <w:t>Student current grade level. See valid values.</w:t>
            </w:r>
          </w:p>
        </w:tc>
        <w:tc>
          <w:tcPr>
            <w:tcW w:w="2429" w:type="dxa"/>
            <w:gridSpan w:val="6"/>
            <w:tcBorders>
              <w:top w:val="single" w:sz="6" w:space="0" w:color="auto"/>
              <w:bottom w:val="single" w:sz="6" w:space="0" w:color="auto"/>
            </w:tcBorders>
            <w:shd w:val="clear" w:color="auto" w:fill="DBE5F1"/>
          </w:tcPr>
          <w:p w14:paraId="225F871B" w14:textId="77777777" w:rsidR="0091551D" w:rsidRDefault="0091551D">
            <w:pPr>
              <w:rPr>
                <w:b/>
                <w:bCs/>
                <w:color w:val="000000"/>
                <w:sz w:val="16"/>
                <w:szCs w:val="16"/>
              </w:rPr>
            </w:pPr>
            <w:r>
              <w:rPr>
                <w:b/>
                <w:bCs/>
                <w:color w:val="000000"/>
                <w:sz w:val="16"/>
                <w:szCs w:val="16"/>
              </w:rPr>
              <w:t xml:space="preserve">If a student is 3 or 4 years old by the last day of school and receiving Special Education, (federal or state) Even Start, or </w:t>
            </w:r>
            <w:r w:rsidR="00C9687A">
              <w:rPr>
                <w:b/>
                <w:bCs/>
                <w:color w:val="000000"/>
                <w:sz w:val="16"/>
                <w:szCs w:val="16"/>
              </w:rPr>
              <w:t xml:space="preserve">Title </w:t>
            </w:r>
            <w:r w:rsidR="000C64A4">
              <w:rPr>
                <w:b/>
                <w:bCs/>
                <w:color w:val="000000"/>
                <w:sz w:val="16"/>
                <w:szCs w:val="16"/>
              </w:rPr>
              <w:t>I</w:t>
            </w:r>
            <w:r>
              <w:rPr>
                <w:b/>
                <w:bCs/>
                <w:color w:val="000000"/>
                <w:sz w:val="16"/>
                <w:szCs w:val="16"/>
              </w:rPr>
              <w:t>A services use PK.</w:t>
            </w:r>
            <w:r>
              <w:rPr>
                <w:b/>
                <w:bCs/>
                <w:color w:val="000000"/>
                <w:sz w:val="16"/>
                <w:szCs w:val="16"/>
              </w:rPr>
              <w:br w:type="page"/>
            </w:r>
            <w:r>
              <w:rPr>
                <w:b/>
                <w:bCs/>
                <w:color w:val="000000"/>
                <w:sz w:val="16"/>
                <w:szCs w:val="16"/>
              </w:rPr>
              <w:br w:type="page"/>
            </w:r>
          </w:p>
          <w:p w14:paraId="225F871C" w14:textId="77777777" w:rsidR="0091551D" w:rsidRDefault="0091551D">
            <w:pPr>
              <w:rPr>
                <w:b/>
                <w:bCs/>
                <w:color w:val="000000"/>
                <w:sz w:val="16"/>
                <w:szCs w:val="16"/>
              </w:rPr>
            </w:pPr>
          </w:p>
          <w:p w14:paraId="225F871D" w14:textId="77777777" w:rsidR="0091551D" w:rsidRDefault="0091551D">
            <w:pPr>
              <w:rPr>
                <w:b/>
                <w:bCs/>
                <w:color w:val="000000"/>
                <w:sz w:val="16"/>
                <w:szCs w:val="16"/>
              </w:rPr>
            </w:pPr>
            <w:r>
              <w:rPr>
                <w:b/>
                <w:bCs/>
                <w:color w:val="000000"/>
                <w:sz w:val="16"/>
                <w:szCs w:val="16"/>
              </w:rPr>
              <w:t>The value used should be the code (e.g. PK, KN, 01) only.  Valid values are case sensitive.  The descriptions are for reference only.</w:t>
            </w:r>
          </w:p>
          <w:p w14:paraId="225F871E" w14:textId="77777777" w:rsidR="00407571" w:rsidRDefault="00407571">
            <w:pPr>
              <w:rPr>
                <w:b/>
                <w:bCs/>
                <w:color w:val="000000"/>
                <w:sz w:val="16"/>
                <w:szCs w:val="16"/>
              </w:rPr>
            </w:pPr>
          </w:p>
          <w:p w14:paraId="225F871F" w14:textId="77777777" w:rsidR="00407571" w:rsidRDefault="00407571">
            <w:pPr>
              <w:rPr>
                <w:b/>
                <w:bCs/>
                <w:color w:val="000000"/>
                <w:sz w:val="16"/>
                <w:szCs w:val="16"/>
              </w:rPr>
            </w:pPr>
          </w:p>
        </w:tc>
        <w:tc>
          <w:tcPr>
            <w:tcW w:w="2519" w:type="dxa"/>
            <w:gridSpan w:val="4"/>
            <w:tcBorders>
              <w:top w:val="single" w:sz="6" w:space="0" w:color="auto"/>
              <w:bottom w:val="single" w:sz="6" w:space="0" w:color="auto"/>
            </w:tcBorders>
            <w:shd w:val="clear" w:color="auto" w:fill="DBE5F1"/>
          </w:tcPr>
          <w:p w14:paraId="225F8720" w14:textId="77777777" w:rsidR="0091551D" w:rsidRDefault="0091551D">
            <w:pPr>
              <w:rPr>
                <w:b/>
                <w:bCs/>
                <w:color w:val="000000"/>
                <w:sz w:val="16"/>
                <w:szCs w:val="16"/>
              </w:rPr>
            </w:pPr>
            <w:r>
              <w:rPr>
                <w:b/>
                <w:bCs/>
                <w:color w:val="000000"/>
                <w:sz w:val="16"/>
                <w:szCs w:val="16"/>
              </w:rPr>
              <w:t>Valid values:</w:t>
            </w:r>
          </w:p>
          <w:p w14:paraId="225F8721" w14:textId="77777777" w:rsidR="00B00F95" w:rsidRDefault="00B00F95">
            <w:pPr>
              <w:rPr>
                <w:b/>
                <w:bCs/>
                <w:color w:val="000000"/>
                <w:sz w:val="16"/>
                <w:szCs w:val="16"/>
              </w:rPr>
            </w:pPr>
          </w:p>
          <w:p w14:paraId="225F8722" w14:textId="77777777" w:rsidR="00DC47F6" w:rsidRDefault="0091551D" w:rsidP="00DC47F6">
            <w:pPr>
              <w:ind w:right="-405"/>
              <w:rPr>
                <w:b/>
                <w:bCs/>
                <w:color w:val="000000"/>
                <w:sz w:val="16"/>
                <w:szCs w:val="16"/>
              </w:rPr>
            </w:pPr>
            <w:r>
              <w:rPr>
                <w:b/>
                <w:bCs/>
                <w:color w:val="000000"/>
                <w:sz w:val="16"/>
                <w:szCs w:val="16"/>
              </w:rPr>
              <w:br w:type="page"/>
            </w:r>
            <w:r>
              <w:rPr>
                <w:b/>
                <w:bCs/>
                <w:color w:val="000000"/>
                <w:sz w:val="16"/>
                <w:szCs w:val="16"/>
              </w:rPr>
              <w:br w:type="page"/>
              <w:t>PK = Pre-Kindergarten</w:t>
            </w:r>
            <w:r>
              <w:rPr>
                <w:b/>
                <w:bCs/>
                <w:color w:val="000000"/>
                <w:sz w:val="16"/>
                <w:szCs w:val="16"/>
              </w:rPr>
              <w:br w:type="page"/>
            </w:r>
          </w:p>
          <w:p w14:paraId="225F8723" w14:textId="77777777" w:rsidR="0091551D" w:rsidRDefault="0091551D">
            <w:pPr>
              <w:rPr>
                <w:b/>
                <w:bCs/>
                <w:color w:val="000000"/>
                <w:sz w:val="16"/>
                <w:szCs w:val="16"/>
              </w:rPr>
            </w:pPr>
            <w:r>
              <w:rPr>
                <w:b/>
                <w:bCs/>
                <w:color w:val="000000"/>
                <w:sz w:val="16"/>
                <w:szCs w:val="16"/>
              </w:rPr>
              <w:br w:type="page"/>
              <w:t>KN = Kindergarten, Half-Day</w:t>
            </w:r>
            <w:r>
              <w:rPr>
                <w:b/>
                <w:bCs/>
                <w:color w:val="000000"/>
                <w:sz w:val="16"/>
                <w:szCs w:val="16"/>
              </w:rPr>
              <w:br w:type="page"/>
            </w:r>
          </w:p>
          <w:p w14:paraId="225F8724" w14:textId="77777777" w:rsidR="0091551D" w:rsidRDefault="0091551D">
            <w:pPr>
              <w:rPr>
                <w:b/>
                <w:bCs/>
                <w:color w:val="000000"/>
                <w:sz w:val="16"/>
                <w:szCs w:val="16"/>
              </w:rPr>
            </w:pPr>
            <w:r>
              <w:rPr>
                <w:b/>
                <w:bCs/>
                <w:color w:val="000000"/>
                <w:sz w:val="16"/>
                <w:szCs w:val="16"/>
              </w:rPr>
              <w:br w:type="page"/>
              <w:t>KF = Kindergarten, Full-Day</w:t>
            </w:r>
            <w:r>
              <w:rPr>
                <w:b/>
                <w:bCs/>
                <w:color w:val="000000"/>
                <w:sz w:val="16"/>
                <w:szCs w:val="16"/>
              </w:rPr>
              <w:br w:type="page"/>
            </w:r>
          </w:p>
          <w:p w14:paraId="225F8725" w14:textId="77777777" w:rsidR="0091551D" w:rsidRDefault="0091551D">
            <w:pPr>
              <w:rPr>
                <w:b/>
                <w:bCs/>
                <w:color w:val="000000"/>
                <w:sz w:val="16"/>
                <w:szCs w:val="16"/>
              </w:rPr>
            </w:pPr>
            <w:r>
              <w:rPr>
                <w:b/>
                <w:bCs/>
                <w:color w:val="000000"/>
                <w:sz w:val="16"/>
                <w:szCs w:val="16"/>
              </w:rPr>
              <w:br w:type="page"/>
              <w:t>01 = First Grade</w:t>
            </w:r>
          </w:p>
          <w:p w14:paraId="225F8726"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02 = Second Grade</w:t>
            </w:r>
          </w:p>
          <w:p w14:paraId="225F8727"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03 = Third Grade</w:t>
            </w:r>
          </w:p>
          <w:p w14:paraId="225F8728"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04 = Fourth Grade</w:t>
            </w:r>
          </w:p>
          <w:p w14:paraId="225F8729"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05 = Fifth Grade</w:t>
            </w:r>
          </w:p>
          <w:p w14:paraId="225F872A"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06 = Sixth Grade</w:t>
            </w:r>
          </w:p>
          <w:p w14:paraId="225F872B"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07 = Seventh Grade</w:t>
            </w:r>
          </w:p>
          <w:p w14:paraId="225F872C"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08 = Eighth Grade</w:t>
            </w:r>
          </w:p>
          <w:p w14:paraId="225F872D"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09 = Ninth Grade</w:t>
            </w:r>
            <w:r>
              <w:rPr>
                <w:b/>
                <w:bCs/>
                <w:color w:val="000000"/>
                <w:sz w:val="16"/>
                <w:szCs w:val="16"/>
              </w:rPr>
              <w:br w:type="page"/>
            </w:r>
          </w:p>
          <w:p w14:paraId="225F872E" w14:textId="77777777" w:rsidR="0091551D" w:rsidRDefault="0091551D">
            <w:pPr>
              <w:rPr>
                <w:b/>
                <w:bCs/>
                <w:color w:val="000000"/>
                <w:sz w:val="16"/>
                <w:szCs w:val="16"/>
              </w:rPr>
            </w:pPr>
            <w:r>
              <w:rPr>
                <w:b/>
                <w:bCs/>
                <w:color w:val="000000"/>
                <w:sz w:val="16"/>
                <w:szCs w:val="16"/>
              </w:rPr>
              <w:br w:type="page"/>
              <w:t>10 = Tenth Grade</w:t>
            </w:r>
            <w:r>
              <w:rPr>
                <w:b/>
                <w:bCs/>
                <w:color w:val="000000"/>
                <w:sz w:val="16"/>
                <w:szCs w:val="16"/>
              </w:rPr>
              <w:br w:type="page"/>
            </w:r>
          </w:p>
          <w:p w14:paraId="225F872F" w14:textId="77777777" w:rsidR="0091551D" w:rsidRDefault="0091551D">
            <w:pPr>
              <w:rPr>
                <w:b/>
                <w:bCs/>
                <w:color w:val="000000"/>
                <w:sz w:val="16"/>
                <w:szCs w:val="16"/>
              </w:rPr>
            </w:pPr>
            <w:r>
              <w:rPr>
                <w:b/>
                <w:bCs/>
                <w:color w:val="000000"/>
                <w:sz w:val="16"/>
                <w:szCs w:val="16"/>
              </w:rPr>
              <w:br w:type="page"/>
              <w:t>11 = Eleventh Grade</w:t>
            </w:r>
          </w:p>
          <w:p w14:paraId="225F8730" w14:textId="77777777" w:rsidR="0091551D" w:rsidRDefault="0091551D">
            <w:pPr>
              <w:rPr>
                <w:b/>
                <w:bCs/>
                <w:color w:val="000000"/>
                <w:sz w:val="16"/>
                <w:szCs w:val="16"/>
              </w:rPr>
            </w:pPr>
            <w:r>
              <w:rPr>
                <w:b/>
                <w:bCs/>
                <w:color w:val="000000"/>
                <w:sz w:val="16"/>
                <w:szCs w:val="16"/>
              </w:rPr>
              <w:br w:type="page"/>
            </w:r>
            <w:r>
              <w:rPr>
                <w:b/>
                <w:bCs/>
                <w:color w:val="000000"/>
                <w:sz w:val="16"/>
                <w:szCs w:val="16"/>
              </w:rPr>
              <w:br w:type="page"/>
              <w:t>12 = Twelfth Grade</w:t>
            </w:r>
          </w:p>
          <w:p w14:paraId="225F8731" w14:textId="77777777" w:rsidR="00CA7D64" w:rsidRDefault="00CA7D64">
            <w:pPr>
              <w:rPr>
                <w:b/>
                <w:bCs/>
                <w:color w:val="000000"/>
                <w:sz w:val="16"/>
                <w:szCs w:val="16"/>
              </w:rPr>
            </w:pPr>
          </w:p>
        </w:tc>
      </w:tr>
      <w:tr w:rsidR="006C1DD0" w14:paraId="225F873E" w14:textId="77777777" w:rsidTr="00AD4E3E">
        <w:trPr>
          <w:cantSplit/>
          <w:trHeight w:val="315"/>
        </w:trPr>
        <w:tc>
          <w:tcPr>
            <w:tcW w:w="735" w:type="dxa"/>
            <w:gridSpan w:val="2"/>
            <w:tcBorders>
              <w:top w:val="single" w:sz="6" w:space="0" w:color="auto"/>
              <w:bottom w:val="single" w:sz="6" w:space="0" w:color="auto"/>
            </w:tcBorders>
          </w:tcPr>
          <w:p w14:paraId="225F8733" w14:textId="77777777" w:rsidR="0091551D" w:rsidRDefault="0091551D">
            <w:pPr>
              <w:rPr>
                <w:color w:val="000000"/>
                <w:sz w:val="16"/>
                <w:szCs w:val="16"/>
              </w:rPr>
            </w:pPr>
            <w:r>
              <w:rPr>
                <w:color w:val="000000"/>
                <w:sz w:val="16"/>
                <w:szCs w:val="16"/>
              </w:rPr>
              <w:t>11</w:t>
            </w:r>
          </w:p>
        </w:tc>
        <w:tc>
          <w:tcPr>
            <w:tcW w:w="745" w:type="dxa"/>
            <w:gridSpan w:val="3"/>
            <w:tcBorders>
              <w:top w:val="single" w:sz="6" w:space="0" w:color="auto"/>
              <w:bottom w:val="single" w:sz="6" w:space="0" w:color="auto"/>
            </w:tcBorders>
          </w:tcPr>
          <w:p w14:paraId="225F8734" w14:textId="77777777" w:rsidR="0091551D" w:rsidRDefault="0091551D">
            <w:pPr>
              <w:rPr>
                <w:color w:val="000000"/>
                <w:sz w:val="16"/>
                <w:szCs w:val="16"/>
              </w:rPr>
            </w:pPr>
            <w:r>
              <w:rPr>
                <w:color w:val="000000"/>
                <w:sz w:val="16"/>
                <w:szCs w:val="16"/>
              </w:rPr>
              <w:t>100</w:t>
            </w:r>
          </w:p>
        </w:tc>
        <w:tc>
          <w:tcPr>
            <w:tcW w:w="947" w:type="dxa"/>
            <w:gridSpan w:val="6"/>
            <w:tcBorders>
              <w:top w:val="single" w:sz="6" w:space="0" w:color="auto"/>
              <w:bottom w:val="single" w:sz="6" w:space="0" w:color="auto"/>
            </w:tcBorders>
          </w:tcPr>
          <w:p w14:paraId="225F8735" w14:textId="77777777" w:rsidR="0091551D" w:rsidRDefault="0091551D">
            <w:pPr>
              <w:rPr>
                <w:color w:val="000000"/>
                <w:sz w:val="16"/>
                <w:szCs w:val="16"/>
              </w:rPr>
            </w:pPr>
            <w:r>
              <w:rPr>
                <w:color w:val="000000"/>
                <w:sz w:val="16"/>
                <w:szCs w:val="16"/>
              </w:rPr>
              <w:t>101</w:t>
            </w:r>
          </w:p>
        </w:tc>
        <w:tc>
          <w:tcPr>
            <w:tcW w:w="882" w:type="dxa"/>
            <w:gridSpan w:val="6"/>
            <w:tcBorders>
              <w:top w:val="single" w:sz="6" w:space="0" w:color="auto"/>
              <w:bottom w:val="single" w:sz="6" w:space="0" w:color="auto"/>
            </w:tcBorders>
          </w:tcPr>
          <w:p w14:paraId="225F8736" w14:textId="77777777" w:rsidR="0091551D" w:rsidRDefault="0091551D">
            <w:pPr>
              <w:rPr>
                <w:color w:val="000000"/>
                <w:sz w:val="16"/>
                <w:szCs w:val="16"/>
              </w:rPr>
            </w:pPr>
            <w:r>
              <w:rPr>
                <w:color w:val="000000"/>
                <w:sz w:val="16"/>
                <w:szCs w:val="16"/>
              </w:rPr>
              <w:t>2</w:t>
            </w:r>
          </w:p>
        </w:tc>
        <w:tc>
          <w:tcPr>
            <w:tcW w:w="596" w:type="dxa"/>
            <w:tcBorders>
              <w:top w:val="single" w:sz="6" w:space="0" w:color="auto"/>
              <w:bottom w:val="single" w:sz="6" w:space="0" w:color="auto"/>
            </w:tcBorders>
          </w:tcPr>
          <w:p w14:paraId="225F8737"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738"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739" w14:textId="77777777" w:rsidR="0091551D" w:rsidRDefault="0091551D">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73A"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3B"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3C"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3D" w14:textId="77777777" w:rsidR="0091551D" w:rsidRDefault="0091551D">
            <w:pPr>
              <w:jc w:val="center"/>
              <w:rPr>
                <w:sz w:val="16"/>
                <w:szCs w:val="16"/>
              </w:rPr>
            </w:pPr>
            <w:r>
              <w:rPr>
                <w:sz w:val="16"/>
                <w:szCs w:val="16"/>
              </w:rPr>
              <w:t> </w:t>
            </w:r>
          </w:p>
        </w:tc>
      </w:tr>
      <w:tr w:rsidR="006C1DD0" w14:paraId="225F874A" w14:textId="77777777" w:rsidTr="00AD4E3E">
        <w:trPr>
          <w:cantSplit/>
          <w:trHeight w:val="315"/>
        </w:trPr>
        <w:tc>
          <w:tcPr>
            <w:tcW w:w="735" w:type="dxa"/>
            <w:gridSpan w:val="2"/>
            <w:tcBorders>
              <w:top w:val="single" w:sz="6" w:space="0" w:color="auto"/>
              <w:bottom w:val="single" w:sz="6" w:space="0" w:color="auto"/>
            </w:tcBorders>
          </w:tcPr>
          <w:p w14:paraId="225F873F" w14:textId="77777777" w:rsidR="0091551D" w:rsidRDefault="0091551D">
            <w:pPr>
              <w:rPr>
                <w:color w:val="000000"/>
                <w:sz w:val="16"/>
                <w:szCs w:val="16"/>
              </w:rPr>
            </w:pPr>
            <w:r>
              <w:rPr>
                <w:color w:val="000000"/>
                <w:sz w:val="16"/>
                <w:szCs w:val="16"/>
              </w:rPr>
              <w:t>12</w:t>
            </w:r>
          </w:p>
        </w:tc>
        <w:tc>
          <w:tcPr>
            <w:tcW w:w="745" w:type="dxa"/>
            <w:gridSpan w:val="3"/>
            <w:tcBorders>
              <w:top w:val="single" w:sz="6" w:space="0" w:color="auto"/>
              <w:bottom w:val="single" w:sz="6" w:space="0" w:color="auto"/>
            </w:tcBorders>
          </w:tcPr>
          <w:p w14:paraId="225F8740" w14:textId="77777777" w:rsidR="0091551D" w:rsidRDefault="0091551D">
            <w:pPr>
              <w:rPr>
                <w:color w:val="000000"/>
                <w:sz w:val="16"/>
                <w:szCs w:val="16"/>
              </w:rPr>
            </w:pPr>
            <w:r>
              <w:rPr>
                <w:color w:val="000000"/>
                <w:sz w:val="16"/>
                <w:szCs w:val="16"/>
              </w:rPr>
              <w:t>102</w:t>
            </w:r>
          </w:p>
        </w:tc>
        <w:tc>
          <w:tcPr>
            <w:tcW w:w="947" w:type="dxa"/>
            <w:gridSpan w:val="6"/>
            <w:tcBorders>
              <w:top w:val="single" w:sz="6" w:space="0" w:color="auto"/>
              <w:bottom w:val="single" w:sz="6" w:space="0" w:color="auto"/>
            </w:tcBorders>
          </w:tcPr>
          <w:p w14:paraId="225F8741" w14:textId="77777777" w:rsidR="0091551D" w:rsidRDefault="0091551D">
            <w:pPr>
              <w:rPr>
                <w:color w:val="000000"/>
                <w:sz w:val="16"/>
                <w:szCs w:val="16"/>
              </w:rPr>
            </w:pPr>
            <w:r>
              <w:rPr>
                <w:color w:val="000000"/>
                <w:sz w:val="16"/>
                <w:szCs w:val="16"/>
              </w:rPr>
              <w:t>105</w:t>
            </w:r>
          </w:p>
        </w:tc>
        <w:tc>
          <w:tcPr>
            <w:tcW w:w="882" w:type="dxa"/>
            <w:gridSpan w:val="6"/>
            <w:tcBorders>
              <w:top w:val="single" w:sz="6" w:space="0" w:color="auto"/>
              <w:bottom w:val="single" w:sz="6" w:space="0" w:color="auto"/>
            </w:tcBorders>
          </w:tcPr>
          <w:p w14:paraId="225F8742" w14:textId="77777777" w:rsidR="0091551D" w:rsidRDefault="0091551D">
            <w:pPr>
              <w:rPr>
                <w:color w:val="000000"/>
                <w:sz w:val="16"/>
                <w:szCs w:val="16"/>
              </w:rPr>
            </w:pPr>
            <w:r>
              <w:rPr>
                <w:color w:val="000000"/>
                <w:sz w:val="16"/>
                <w:szCs w:val="16"/>
              </w:rPr>
              <w:t>4</w:t>
            </w:r>
          </w:p>
        </w:tc>
        <w:tc>
          <w:tcPr>
            <w:tcW w:w="596" w:type="dxa"/>
            <w:tcBorders>
              <w:top w:val="single" w:sz="6" w:space="0" w:color="auto"/>
              <w:bottom w:val="single" w:sz="6" w:space="0" w:color="auto"/>
            </w:tcBorders>
          </w:tcPr>
          <w:p w14:paraId="225F8743"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744"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745" w14:textId="77777777" w:rsidR="0091551D" w:rsidRDefault="0091551D">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746"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47"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48"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49" w14:textId="77777777" w:rsidR="0091551D" w:rsidRDefault="0091551D">
            <w:pPr>
              <w:jc w:val="center"/>
              <w:rPr>
                <w:sz w:val="16"/>
                <w:szCs w:val="16"/>
              </w:rPr>
            </w:pPr>
            <w:r>
              <w:rPr>
                <w:sz w:val="16"/>
                <w:szCs w:val="16"/>
              </w:rPr>
              <w:t> </w:t>
            </w:r>
          </w:p>
        </w:tc>
      </w:tr>
      <w:tr w:rsidR="006C1DD0" w14:paraId="225F8756" w14:textId="77777777" w:rsidTr="00AD4E3E">
        <w:trPr>
          <w:cantSplit/>
          <w:trHeight w:val="315"/>
        </w:trPr>
        <w:tc>
          <w:tcPr>
            <w:tcW w:w="735" w:type="dxa"/>
            <w:gridSpan w:val="2"/>
            <w:tcBorders>
              <w:top w:val="single" w:sz="6" w:space="0" w:color="auto"/>
              <w:bottom w:val="single" w:sz="6" w:space="0" w:color="auto"/>
            </w:tcBorders>
          </w:tcPr>
          <w:p w14:paraId="225F874B" w14:textId="77777777" w:rsidR="0091551D" w:rsidRDefault="0091551D">
            <w:pPr>
              <w:rPr>
                <w:color w:val="000000"/>
                <w:sz w:val="16"/>
                <w:szCs w:val="16"/>
              </w:rPr>
            </w:pPr>
            <w:r>
              <w:rPr>
                <w:color w:val="000000"/>
                <w:sz w:val="16"/>
                <w:szCs w:val="16"/>
              </w:rPr>
              <w:t>13</w:t>
            </w:r>
          </w:p>
        </w:tc>
        <w:tc>
          <w:tcPr>
            <w:tcW w:w="745" w:type="dxa"/>
            <w:gridSpan w:val="3"/>
            <w:tcBorders>
              <w:top w:val="single" w:sz="6" w:space="0" w:color="auto"/>
              <w:bottom w:val="single" w:sz="6" w:space="0" w:color="auto"/>
            </w:tcBorders>
          </w:tcPr>
          <w:p w14:paraId="225F874C" w14:textId="77777777" w:rsidR="0091551D" w:rsidRDefault="0091551D">
            <w:pPr>
              <w:rPr>
                <w:color w:val="000000"/>
                <w:sz w:val="16"/>
                <w:szCs w:val="16"/>
              </w:rPr>
            </w:pPr>
            <w:r>
              <w:rPr>
                <w:color w:val="000000"/>
                <w:sz w:val="16"/>
                <w:szCs w:val="16"/>
              </w:rPr>
              <w:t>106</w:t>
            </w:r>
          </w:p>
        </w:tc>
        <w:tc>
          <w:tcPr>
            <w:tcW w:w="947" w:type="dxa"/>
            <w:gridSpan w:val="6"/>
            <w:tcBorders>
              <w:top w:val="single" w:sz="6" w:space="0" w:color="auto"/>
              <w:bottom w:val="single" w:sz="6" w:space="0" w:color="auto"/>
            </w:tcBorders>
          </w:tcPr>
          <w:p w14:paraId="225F874D" w14:textId="77777777" w:rsidR="0091551D" w:rsidRDefault="0091551D">
            <w:pPr>
              <w:rPr>
                <w:color w:val="000000"/>
                <w:sz w:val="16"/>
                <w:szCs w:val="16"/>
              </w:rPr>
            </w:pPr>
            <w:r>
              <w:rPr>
                <w:color w:val="000000"/>
                <w:sz w:val="16"/>
                <w:szCs w:val="16"/>
              </w:rPr>
              <w:t>111</w:t>
            </w:r>
          </w:p>
        </w:tc>
        <w:tc>
          <w:tcPr>
            <w:tcW w:w="882" w:type="dxa"/>
            <w:gridSpan w:val="6"/>
            <w:tcBorders>
              <w:top w:val="single" w:sz="6" w:space="0" w:color="auto"/>
              <w:bottom w:val="single" w:sz="6" w:space="0" w:color="auto"/>
            </w:tcBorders>
          </w:tcPr>
          <w:p w14:paraId="225F874E" w14:textId="77777777" w:rsidR="0091551D" w:rsidRDefault="0091551D">
            <w:pPr>
              <w:rPr>
                <w:color w:val="000000"/>
                <w:sz w:val="16"/>
                <w:szCs w:val="16"/>
              </w:rPr>
            </w:pPr>
            <w:r>
              <w:rPr>
                <w:color w:val="000000"/>
                <w:sz w:val="16"/>
                <w:szCs w:val="16"/>
              </w:rPr>
              <w:t>6</w:t>
            </w:r>
          </w:p>
        </w:tc>
        <w:tc>
          <w:tcPr>
            <w:tcW w:w="596" w:type="dxa"/>
            <w:tcBorders>
              <w:top w:val="single" w:sz="6" w:space="0" w:color="auto"/>
              <w:bottom w:val="single" w:sz="6" w:space="0" w:color="auto"/>
            </w:tcBorders>
          </w:tcPr>
          <w:p w14:paraId="225F874F"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750"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751" w14:textId="77777777" w:rsidR="0091551D" w:rsidRDefault="0091551D">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752"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53"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54"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55" w14:textId="77777777" w:rsidR="0091551D" w:rsidRDefault="0091551D">
            <w:pPr>
              <w:jc w:val="center"/>
              <w:rPr>
                <w:sz w:val="16"/>
                <w:szCs w:val="16"/>
              </w:rPr>
            </w:pPr>
            <w:r>
              <w:rPr>
                <w:sz w:val="16"/>
                <w:szCs w:val="16"/>
              </w:rPr>
              <w:t> </w:t>
            </w:r>
          </w:p>
        </w:tc>
      </w:tr>
      <w:tr w:rsidR="00B03ABA" w14:paraId="225F8764" w14:textId="77777777" w:rsidTr="00AD4E3E">
        <w:trPr>
          <w:cantSplit/>
          <w:trHeight w:val="944"/>
        </w:trPr>
        <w:tc>
          <w:tcPr>
            <w:tcW w:w="735" w:type="dxa"/>
            <w:gridSpan w:val="2"/>
            <w:tcBorders>
              <w:top w:val="single" w:sz="6" w:space="0" w:color="auto"/>
              <w:bottom w:val="single" w:sz="6" w:space="0" w:color="auto"/>
              <w:right w:val="single" w:sz="4" w:space="0" w:color="auto"/>
            </w:tcBorders>
            <w:shd w:val="clear" w:color="auto" w:fill="DBE5F1"/>
          </w:tcPr>
          <w:p w14:paraId="225F8757" w14:textId="77777777" w:rsidR="0091551D" w:rsidRDefault="0091551D">
            <w:pPr>
              <w:rPr>
                <w:b/>
                <w:bCs/>
                <w:color w:val="000000"/>
                <w:sz w:val="16"/>
                <w:szCs w:val="16"/>
              </w:rPr>
            </w:pPr>
            <w:r>
              <w:rPr>
                <w:b/>
                <w:bCs/>
                <w:color w:val="000000"/>
                <w:sz w:val="16"/>
                <w:szCs w:val="16"/>
              </w:rPr>
              <w:t>14</w:t>
            </w:r>
          </w:p>
        </w:tc>
        <w:tc>
          <w:tcPr>
            <w:tcW w:w="745" w:type="dxa"/>
            <w:gridSpan w:val="3"/>
            <w:tcBorders>
              <w:top w:val="single" w:sz="6" w:space="0" w:color="auto"/>
              <w:left w:val="single" w:sz="4" w:space="0" w:color="auto"/>
              <w:bottom w:val="single" w:sz="6" w:space="0" w:color="auto"/>
            </w:tcBorders>
            <w:shd w:val="clear" w:color="auto" w:fill="DBE5F1"/>
          </w:tcPr>
          <w:p w14:paraId="225F8758" w14:textId="77777777" w:rsidR="0091551D" w:rsidRDefault="0091551D">
            <w:pPr>
              <w:rPr>
                <w:b/>
                <w:bCs/>
                <w:color w:val="000000"/>
                <w:sz w:val="16"/>
                <w:szCs w:val="16"/>
              </w:rPr>
            </w:pPr>
            <w:r>
              <w:rPr>
                <w:b/>
                <w:bCs/>
                <w:color w:val="000000"/>
                <w:sz w:val="16"/>
                <w:szCs w:val="16"/>
              </w:rPr>
              <w:t>112</w:t>
            </w:r>
          </w:p>
        </w:tc>
        <w:tc>
          <w:tcPr>
            <w:tcW w:w="947" w:type="dxa"/>
            <w:gridSpan w:val="6"/>
            <w:tcBorders>
              <w:top w:val="single" w:sz="6" w:space="0" w:color="auto"/>
              <w:bottom w:val="single" w:sz="6" w:space="0" w:color="auto"/>
            </w:tcBorders>
            <w:shd w:val="clear" w:color="auto" w:fill="DBE5F1"/>
          </w:tcPr>
          <w:p w14:paraId="225F8759" w14:textId="77777777" w:rsidR="0091551D" w:rsidRDefault="0091551D">
            <w:pPr>
              <w:rPr>
                <w:b/>
                <w:bCs/>
                <w:color w:val="000000"/>
                <w:sz w:val="16"/>
                <w:szCs w:val="16"/>
              </w:rPr>
            </w:pPr>
            <w:r>
              <w:rPr>
                <w:b/>
                <w:bCs/>
                <w:color w:val="000000"/>
                <w:sz w:val="16"/>
                <w:szCs w:val="16"/>
              </w:rPr>
              <w:t>121</w:t>
            </w:r>
          </w:p>
        </w:tc>
        <w:tc>
          <w:tcPr>
            <w:tcW w:w="882" w:type="dxa"/>
            <w:gridSpan w:val="6"/>
            <w:tcBorders>
              <w:top w:val="single" w:sz="6" w:space="0" w:color="auto"/>
              <w:bottom w:val="single" w:sz="6" w:space="0" w:color="auto"/>
            </w:tcBorders>
            <w:shd w:val="clear" w:color="auto" w:fill="DBE5F1"/>
          </w:tcPr>
          <w:p w14:paraId="225F875A" w14:textId="77777777" w:rsidR="0091551D" w:rsidRDefault="0091551D">
            <w:pPr>
              <w:rPr>
                <w:b/>
                <w:bCs/>
                <w:color w:val="000000"/>
                <w:sz w:val="16"/>
                <w:szCs w:val="16"/>
              </w:rPr>
            </w:pPr>
            <w:r>
              <w:rPr>
                <w:b/>
                <w:bCs/>
                <w:color w:val="000000"/>
                <w:sz w:val="16"/>
                <w:szCs w:val="16"/>
              </w:rPr>
              <w:t>10</w:t>
            </w:r>
          </w:p>
        </w:tc>
        <w:tc>
          <w:tcPr>
            <w:tcW w:w="596" w:type="dxa"/>
            <w:tcBorders>
              <w:top w:val="single" w:sz="6" w:space="0" w:color="auto"/>
              <w:bottom w:val="single" w:sz="6" w:space="0" w:color="auto"/>
            </w:tcBorders>
            <w:shd w:val="clear" w:color="auto" w:fill="DBE5F1"/>
          </w:tcPr>
          <w:p w14:paraId="225F875B" w14:textId="77777777" w:rsidR="0091551D" w:rsidRDefault="0091551D">
            <w:pPr>
              <w:rPr>
                <w:b/>
                <w:bCs/>
                <w:color w:val="000000"/>
                <w:sz w:val="16"/>
                <w:szCs w:val="16"/>
              </w:rPr>
            </w:pPr>
            <w:r>
              <w:rPr>
                <w:b/>
                <w:bCs/>
                <w:color w:val="000000"/>
                <w:sz w:val="16"/>
                <w:szCs w:val="16"/>
              </w:rPr>
              <w:t>D</w:t>
            </w:r>
          </w:p>
        </w:tc>
        <w:tc>
          <w:tcPr>
            <w:tcW w:w="1758" w:type="dxa"/>
            <w:gridSpan w:val="3"/>
            <w:tcBorders>
              <w:top w:val="single" w:sz="6" w:space="0" w:color="auto"/>
              <w:bottom w:val="single" w:sz="6" w:space="0" w:color="auto"/>
            </w:tcBorders>
            <w:shd w:val="clear" w:color="auto" w:fill="DBE5F1"/>
          </w:tcPr>
          <w:p w14:paraId="225F875C" w14:textId="77777777" w:rsidR="0091551D" w:rsidRDefault="0091551D">
            <w:pPr>
              <w:rPr>
                <w:b/>
                <w:bCs/>
                <w:sz w:val="16"/>
                <w:szCs w:val="16"/>
              </w:rPr>
            </w:pPr>
            <w:r>
              <w:rPr>
                <w:b/>
                <w:bCs/>
                <w:sz w:val="16"/>
                <w:szCs w:val="16"/>
              </w:rPr>
              <w:t>BIRTHDATE</w:t>
            </w:r>
          </w:p>
        </w:tc>
        <w:tc>
          <w:tcPr>
            <w:tcW w:w="1109" w:type="dxa"/>
            <w:gridSpan w:val="4"/>
            <w:tcBorders>
              <w:top w:val="single" w:sz="6" w:space="0" w:color="auto"/>
              <w:bottom w:val="single" w:sz="6" w:space="0" w:color="auto"/>
            </w:tcBorders>
            <w:shd w:val="clear" w:color="auto" w:fill="DBE5F1"/>
          </w:tcPr>
          <w:p w14:paraId="225F875D" w14:textId="77777777" w:rsidR="0091551D" w:rsidRDefault="0091551D">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75E" w14:textId="77777777" w:rsidR="0091551D" w:rsidRDefault="0091551D">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cPr>
          <w:p w14:paraId="225F875F" w14:textId="77777777" w:rsidR="0091551D" w:rsidRDefault="0091551D">
            <w:pPr>
              <w:rPr>
                <w:b/>
                <w:bCs/>
                <w:color w:val="000000"/>
                <w:sz w:val="16"/>
                <w:szCs w:val="16"/>
              </w:rPr>
            </w:pPr>
            <w:r>
              <w:rPr>
                <w:b/>
                <w:bCs/>
                <w:color w:val="000000"/>
                <w:sz w:val="16"/>
                <w:szCs w:val="16"/>
              </w:rPr>
              <w:t>Student date of birth.</w:t>
            </w:r>
          </w:p>
        </w:tc>
        <w:tc>
          <w:tcPr>
            <w:tcW w:w="2429" w:type="dxa"/>
            <w:gridSpan w:val="6"/>
            <w:tcBorders>
              <w:top w:val="single" w:sz="6" w:space="0" w:color="auto"/>
              <w:bottom w:val="single" w:sz="6" w:space="0" w:color="auto"/>
            </w:tcBorders>
            <w:shd w:val="clear" w:color="auto" w:fill="DBE5F1"/>
          </w:tcPr>
          <w:p w14:paraId="225F8760" w14:textId="77777777" w:rsidR="0091551D" w:rsidRDefault="0091551D">
            <w:pPr>
              <w:rPr>
                <w:b/>
                <w:bCs/>
                <w:sz w:val="16"/>
                <w:szCs w:val="16"/>
              </w:rPr>
            </w:pPr>
            <w:r>
              <w:rPr>
                <w:b/>
                <w:bCs/>
                <w:sz w:val="16"/>
                <w:szCs w:val="16"/>
              </w:rPr>
              <w:t>The value must be between 1971-01-01 and the current date.</w:t>
            </w:r>
            <w:r>
              <w:rPr>
                <w:b/>
                <w:bCs/>
                <w:sz w:val="16"/>
                <w:szCs w:val="16"/>
              </w:rPr>
              <w:br/>
            </w:r>
          </w:p>
          <w:p w14:paraId="225F8761" w14:textId="77777777" w:rsidR="0091551D" w:rsidRDefault="0091551D">
            <w:pPr>
              <w:rPr>
                <w:b/>
                <w:bCs/>
                <w:sz w:val="16"/>
                <w:szCs w:val="16"/>
              </w:rPr>
            </w:pPr>
            <w:r>
              <w:rPr>
                <w:b/>
                <w:bCs/>
                <w:sz w:val="16"/>
                <w:szCs w:val="16"/>
              </w:rPr>
              <w:t xml:space="preserve">All dates must be entered in ISO format (YYYY-MM-DD). </w:t>
            </w:r>
          </w:p>
        </w:tc>
        <w:tc>
          <w:tcPr>
            <w:tcW w:w="2519" w:type="dxa"/>
            <w:gridSpan w:val="4"/>
            <w:tcBorders>
              <w:top w:val="single" w:sz="6" w:space="0" w:color="auto"/>
              <w:bottom w:val="single" w:sz="6" w:space="0" w:color="auto"/>
            </w:tcBorders>
            <w:shd w:val="clear" w:color="auto" w:fill="DBE5F1"/>
          </w:tcPr>
          <w:p w14:paraId="225F8762" w14:textId="77777777" w:rsidR="0091551D" w:rsidRDefault="0091551D">
            <w:pPr>
              <w:rPr>
                <w:b/>
                <w:bCs/>
                <w:color w:val="000000"/>
                <w:sz w:val="16"/>
                <w:szCs w:val="16"/>
              </w:rPr>
            </w:pPr>
            <w:r>
              <w:rPr>
                <w:b/>
                <w:bCs/>
                <w:color w:val="000000"/>
                <w:sz w:val="16"/>
                <w:szCs w:val="16"/>
              </w:rPr>
              <w:t xml:space="preserve">Example: </w:t>
            </w:r>
          </w:p>
          <w:p w14:paraId="225F8763" w14:textId="77777777" w:rsidR="0091551D" w:rsidRDefault="0091551D">
            <w:pPr>
              <w:rPr>
                <w:b/>
                <w:bCs/>
                <w:color w:val="000000"/>
                <w:sz w:val="16"/>
                <w:szCs w:val="16"/>
              </w:rPr>
            </w:pPr>
            <w:r>
              <w:rPr>
                <w:b/>
                <w:bCs/>
                <w:color w:val="000000"/>
                <w:sz w:val="16"/>
                <w:szCs w:val="16"/>
              </w:rPr>
              <w:t>2000-02-28</w:t>
            </w:r>
          </w:p>
        </w:tc>
      </w:tr>
      <w:tr w:rsidR="00B03ABA" w14:paraId="225F8770" w14:textId="77777777" w:rsidTr="00AD4E3E">
        <w:trPr>
          <w:cantSplit/>
          <w:trHeight w:val="1026"/>
        </w:trPr>
        <w:tc>
          <w:tcPr>
            <w:tcW w:w="735" w:type="dxa"/>
            <w:gridSpan w:val="2"/>
            <w:tcBorders>
              <w:top w:val="single" w:sz="6" w:space="0" w:color="auto"/>
              <w:bottom w:val="single" w:sz="6" w:space="0" w:color="auto"/>
              <w:right w:val="single" w:sz="4" w:space="0" w:color="auto"/>
            </w:tcBorders>
            <w:shd w:val="clear" w:color="auto" w:fill="DBE5F1"/>
          </w:tcPr>
          <w:p w14:paraId="225F8765" w14:textId="77777777" w:rsidR="0091551D" w:rsidRDefault="0091551D">
            <w:pPr>
              <w:rPr>
                <w:b/>
                <w:bCs/>
                <w:color w:val="000000"/>
                <w:sz w:val="16"/>
                <w:szCs w:val="16"/>
              </w:rPr>
            </w:pPr>
            <w:r>
              <w:rPr>
                <w:b/>
                <w:bCs/>
                <w:color w:val="000000"/>
                <w:sz w:val="16"/>
                <w:szCs w:val="16"/>
              </w:rPr>
              <w:t>15</w:t>
            </w:r>
          </w:p>
        </w:tc>
        <w:tc>
          <w:tcPr>
            <w:tcW w:w="745" w:type="dxa"/>
            <w:gridSpan w:val="3"/>
            <w:tcBorders>
              <w:top w:val="single" w:sz="6" w:space="0" w:color="auto"/>
              <w:left w:val="single" w:sz="4" w:space="0" w:color="auto"/>
              <w:bottom w:val="single" w:sz="6" w:space="0" w:color="auto"/>
            </w:tcBorders>
            <w:shd w:val="clear" w:color="auto" w:fill="DBE5F1"/>
          </w:tcPr>
          <w:p w14:paraId="225F8766" w14:textId="77777777" w:rsidR="0091551D" w:rsidRDefault="0091551D">
            <w:pPr>
              <w:rPr>
                <w:b/>
                <w:bCs/>
                <w:color w:val="000000"/>
                <w:sz w:val="16"/>
                <w:szCs w:val="16"/>
              </w:rPr>
            </w:pPr>
            <w:r>
              <w:rPr>
                <w:b/>
                <w:bCs/>
                <w:color w:val="000000"/>
                <w:sz w:val="16"/>
                <w:szCs w:val="16"/>
              </w:rPr>
              <w:t>122</w:t>
            </w:r>
          </w:p>
        </w:tc>
        <w:tc>
          <w:tcPr>
            <w:tcW w:w="947" w:type="dxa"/>
            <w:gridSpan w:val="6"/>
            <w:tcBorders>
              <w:top w:val="single" w:sz="6" w:space="0" w:color="auto"/>
              <w:bottom w:val="single" w:sz="6" w:space="0" w:color="auto"/>
            </w:tcBorders>
            <w:shd w:val="clear" w:color="auto" w:fill="DBE5F1"/>
          </w:tcPr>
          <w:p w14:paraId="225F8767" w14:textId="77777777" w:rsidR="0091551D" w:rsidRDefault="0091551D">
            <w:pPr>
              <w:rPr>
                <w:b/>
                <w:bCs/>
                <w:color w:val="000000"/>
                <w:sz w:val="16"/>
                <w:szCs w:val="16"/>
              </w:rPr>
            </w:pPr>
            <w:r>
              <w:rPr>
                <w:b/>
                <w:bCs/>
                <w:color w:val="000000"/>
                <w:sz w:val="16"/>
                <w:szCs w:val="16"/>
              </w:rPr>
              <w:t>127</w:t>
            </w:r>
          </w:p>
        </w:tc>
        <w:tc>
          <w:tcPr>
            <w:tcW w:w="882" w:type="dxa"/>
            <w:gridSpan w:val="6"/>
            <w:tcBorders>
              <w:top w:val="single" w:sz="6" w:space="0" w:color="auto"/>
              <w:bottom w:val="single" w:sz="6" w:space="0" w:color="auto"/>
            </w:tcBorders>
            <w:shd w:val="clear" w:color="auto" w:fill="DBE5F1"/>
          </w:tcPr>
          <w:p w14:paraId="225F8768" w14:textId="77777777" w:rsidR="0091551D" w:rsidRDefault="0091551D">
            <w:pPr>
              <w:rPr>
                <w:b/>
                <w:bCs/>
                <w:color w:val="000000"/>
                <w:sz w:val="16"/>
                <w:szCs w:val="16"/>
              </w:rPr>
            </w:pPr>
            <w:r>
              <w:rPr>
                <w:b/>
                <w:bCs/>
                <w:color w:val="000000"/>
                <w:sz w:val="16"/>
                <w:szCs w:val="16"/>
              </w:rPr>
              <w:t>6</w:t>
            </w:r>
          </w:p>
        </w:tc>
        <w:tc>
          <w:tcPr>
            <w:tcW w:w="596" w:type="dxa"/>
            <w:tcBorders>
              <w:top w:val="single" w:sz="6" w:space="0" w:color="auto"/>
              <w:bottom w:val="single" w:sz="6" w:space="0" w:color="auto"/>
            </w:tcBorders>
            <w:shd w:val="clear" w:color="auto" w:fill="DBE5F1"/>
          </w:tcPr>
          <w:p w14:paraId="225F8769" w14:textId="77777777" w:rsidR="0091551D" w:rsidRDefault="0091551D">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76A" w14:textId="77777777" w:rsidR="0091551D" w:rsidRDefault="0091551D">
            <w:pPr>
              <w:rPr>
                <w:b/>
                <w:bCs/>
                <w:sz w:val="16"/>
                <w:szCs w:val="16"/>
              </w:rPr>
            </w:pPr>
            <w:r>
              <w:rPr>
                <w:b/>
                <w:bCs/>
                <w:sz w:val="16"/>
                <w:szCs w:val="16"/>
              </w:rPr>
              <w:t>GENDER CODE</w:t>
            </w:r>
          </w:p>
        </w:tc>
        <w:tc>
          <w:tcPr>
            <w:tcW w:w="1109" w:type="dxa"/>
            <w:gridSpan w:val="4"/>
            <w:tcBorders>
              <w:top w:val="single" w:sz="6" w:space="0" w:color="auto"/>
              <w:bottom w:val="single" w:sz="6" w:space="0" w:color="auto"/>
            </w:tcBorders>
            <w:shd w:val="clear" w:color="auto" w:fill="DBE5F1"/>
          </w:tcPr>
          <w:p w14:paraId="225F876B" w14:textId="77777777" w:rsidR="0091551D" w:rsidRDefault="0091551D">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76C" w14:textId="77777777" w:rsidR="0091551D" w:rsidRDefault="0091551D">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cPr>
          <w:p w14:paraId="225F876D" w14:textId="77777777" w:rsidR="0091551D" w:rsidRDefault="0091551D">
            <w:pPr>
              <w:rPr>
                <w:b/>
                <w:bCs/>
                <w:sz w:val="16"/>
                <w:szCs w:val="16"/>
              </w:rPr>
            </w:pPr>
            <w:r>
              <w:rPr>
                <w:b/>
                <w:bCs/>
                <w:sz w:val="16"/>
                <w:szCs w:val="16"/>
              </w:rPr>
              <w:t>Gender code of student.</w:t>
            </w:r>
          </w:p>
        </w:tc>
        <w:tc>
          <w:tcPr>
            <w:tcW w:w="2429" w:type="dxa"/>
            <w:gridSpan w:val="6"/>
            <w:tcBorders>
              <w:top w:val="single" w:sz="6" w:space="0" w:color="auto"/>
              <w:bottom w:val="single" w:sz="6" w:space="0" w:color="auto"/>
            </w:tcBorders>
            <w:shd w:val="clear" w:color="auto" w:fill="DBE5F1"/>
          </w:tcPr>
          <w:p w14:paraId="225F876E" w14:textId="77777777" w:rsidR="0091551D" w:rsidRDefault="0091551D">
            <w:pPr>
              <w:rPr>
                <w:b/>
                <w:bCs/>
                <w:color w:val="000000"/>
                <w:sz w:val="16"/>
                <w:szCs w:val="16"/>
              </w:rPr>
            </w:pPr>
            <w:r>
              <w:rPr>
                <w:b/>
                <w:bCs/>
                <w:color w:val="000000"/>
                <w:sz w:val="16"/>
                <w:szCs w:val="16"/>
              </w:rPr>
              <w:t>The value used should be the code (e.g. M, F) only.  Valid values are case sensitive.  The descriptions are for reference only.</w:t>
            </w:r>
          </w:p>
        </w:tc>
        <w:tc>
          <w:tcPr>
            <w:tcW w:w="2519" w:type="dxa"/>
            <w:gridSpan w:val="4"/>
            <w:tcBorders>
              <w:top w:val="single" w:sz="6" w:space="0" w:color="auto"/>
              <w:bottom w:val="single" w:sz="6" w:space="0" w:color="auto"/>
            </w:tcBorders>
            <w:shd w:val="clear" w:color="auto" w:fill="DBE5F1"/>
          </w:tcPr>
          <w:p w14:paraId="225F876F" w14:textId="77777777" w:rsidR="0091551D" w:rsidRDefault="0091551D">
            <w:pPr>
              <w:rPr>
                <w:b/>
                <w:bCs/>
                <w:sz w:val="16"/>
                <w:szCs w:val="16"/>
              </w:rPr>
            </w:pPr>
            <w:r>
              <w:rPr>
                <w:b/>
                <w:bCs/>
                <w:sz w:val="16"/>
                <w:szCs w:val="16"/>
              </w:rPr>
              <w:t xml:space="preserve">Valid Values: </w:t>
            </w:r>
            <w:r>
              <w:rPr>
                <w:b/>
                <w:bCs/>
                <w:sz w:val="16"/>
                <w:szCs w:val="16"/>
              </w:rPr>
              <w:br/>
            </w:r>
            <w:r>
              <w:rPr>
                <w:b/>
                <w:bCs/>
                <w:sz w:val="16"/>
                <w:szCs w:val="16"/>
              </w:rPr>
              <w:br/>
              <w:t>M = Male</w:t>
            </w:r>
            <w:r>
              <w:rPr>
                <w:b/>
                <w:bCs/>
                <w:sz w:val="16"/>
                <w:szCs w:val="16"/>
              </w:rPr>
              <w:br/>
            </w:r>
            <w:r>
              <w:rPr>
                <w:b/>
                <w:bCs/>
                <w:sz w:val="16"/>
                <w:szCs w:val="16"/>
              </w:rPr>
              <w:br/>
              <w:t>F = Female</w:t>
            </w:r>
          </w:p>
        </w:tc>
      </w:tr>
      <w:tr w:rsidR="00B03ABA" w14:paraId="225F877E" w14:textId="77777777" w:rsidTr="00AD4E3E">
        <w:trPr>
          <w:cantSplit/>
          <w:trHeight w:val="315"/>
        </w:trPr>
        <w:tc>
          <w:tcPr>
            <w:tcW w:w="735" w:type="dxa"/>
            <w:gridSpan w:val="2"/>
            <w:tcBorders>
              <w:top w:val="single" w:sz="6" w:space="0" w:color="auto"/>
              <w:bottom w:val="single" w:sz="6" w:space="0" w:color="auto"/>
            </w:tcBorders>
            <w:shd w:val="clear" w:color="auto" w:fill="DBE5F1" w:themeFill="accent1" w:themeFillTint="33"/>
          </w:tcPr>
          <w:p w14:paraId="225F8771" w14:textId="77777777" w:rsidR="008D30A5" w:rsidRDefault="008D30A5">
            <w:pPr>
              <w:rPr>
                <w:color w:val="000000"/>
                <w:sz w:val="16"/>
                <w:szCs w:val="16"/>
              </w:rPr>
            </w:pPr>
            <w:r>
              <w:rPr>
                <w:color w:val="000000"/>
                <w:sz w:val="16"/>
                <w:szCs w:val="16"/>
              </w:rPr>
              <w:t>16</w:t>
            </w:r>
          </w:p>
        </w:tc>
        <w:tc>
          <w:tcPr>
            <w:tcW w:w="745" w:type="dxa"/>
            <w:gridSpan w:val="3"/>
            <w:tcBorders>
              <w:top w:val="single" w:sz="6" w:space="0" w:color="auto"/>
              <w:bottom w:val="single" w:sz="6" w:space="0" w:color="auto"/>
            </w:tcBorders>
            <w:shd w:val="clear" w:color="auto" w:fill="DBE5F1" w:themeFill="accent1" w:themeFillTint="33"/>
          </w:tcPr>
          <w:p w14:paraId="225F8772" w14:textId="77777777" w:rsidR="008D30A5" w:rsidRDefault="008D30A5">
            <w:pPr>
              <w:rPr>
                <w:color w:val="000000"/>
                <w:sz w:val="16"/>
                <w:szCs w:val="16"/>
              </w:rPr>
            </w:pPr>
            <w:r>
              <w:rPr>
                <w:color w:val="000000"/>
                <w:sz w:val="16"/>
                <w:szCs w:val="16"/>
              </w:rPr>
              <w:t>128</w:t>
            </w:r>
          </w:p>
        </w:tc>
        <w:tc>
          <w:tcPr>
            <w:tcW w:w="947" w:type="dxa"/>
            <w:gridSpan w:val="6"/>
            <w:tcBorders>
              <w:top w:val="single" w:sz="6" w:space="0" w:color="auto"/>
              <w:bottom w:val="single" w:sz="6" w:space="0" w:color="auto"/>
            </w:tcBorders>
            <w:shd w:val="clear" w:color="auto" w:fill="DBE5F1" w:themeFill="accent1" w:themeFillTint="33"/>
          </w:tcPr>
          <w:p w14:paraId="225F8773" w14:textId="77777777" w:rsidR="008D30A5" w:rsidRDefault="008D30A5">
            <w:pPr>
              <w:rPr>
                <w:color w:val="000000"/>
                <w:sz w:val="16"/>
                <w:szCs w:val="16"/>
              </w:rPr>
            </w:pPr>
            <w:r>
              <w:rPr>
                <w:color w:val="000000"/>
                <w:sz w:val="16"/>
                <w:szCs w:val="16"/>
              </w:rPr>
              <w:t>157</w:t>
            </w:r>
          </w:p>
        </w:tc>
        <w:tc>
          <w:tcPr>
            <w:tcW w:w="882" w:type="dxa"/>
            <w:gridSpan w:val="6"/>
            <w:tcBorders>
              <w:top w:val="single" w:sz="6" w:space="0" w:color="auto"/>
              <w:bottom w:val="single" w:sz="6" w:space="0" w:color="auto"/>
            </w:tcBorders>
            <w:shd w:val="clear" w:color="auto" w:fill="DBE5F1" w:themeFill="accent1" w:themeFillTint="33"/>
          </w:tcPr>
          <w:p w14:paraId="225F8774" w14:textId="77777777" w:rsidR="008D30A5" w:rsidRDefault="008D30A5">
            <w:pPr>
              <w:rPr>
                <w:color w:val="000000"/>
                <w:sz w:val="16"/>
                <w:szCs w:val="16"/>
              </w:rPr>
            </w:pPr>
            <w:r>
              <w:rPr>
                <w:color w:val="000000"/>
                <w:sz w:val="16"/>
                <w:szCs w:val="16"/>
              </w:rPr>
              <w:t>30</w:t>
            </w:r>
          </w:p>
        </w:tc>
        <w:tc>
          <w:tcPr>
            <w:tcW w:w="596" w:type="dxa"/>
            <w:tcBorders>
              <w:top w:val="single" w:sz="6" w:space="0" w:color="auto"/>
              <w:bottom w:val="single" w:sz="6" w:space="0" w:color="auto"/>
            </w:tcBorders>
            <w:shd w:val="clear" w:color="auto" w:fill="DBE5F1" w:themeFill="accent1" w:themeFillTint="33"/>
          </w:tcPr>
          <w:p w14:paraId="225F8775" w14:textId="77777777" w:rsidR="008D30A5" w:rsidRDefault="002F70B2">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BE5F1" w:themeFill="accent1" w:themeFillTint="33"/>
          </w:tcPr>
          <w:p w14:paraId="225F8776" w14:textId="77777777" w:rsidR="00DC47F6" w:rsidRDefault="008D30A5" w:rsidP="00DC47F6">
            <w:pPr>
              <w:rPr>
                <w:b/>
                <w:bCs/>
                <w:color w:val="000000"/>
                <w:sz w:val="16"/>
                <w:szCs w:val="16"/>
              </w:rPr>
            </w:pPr>
            <w:r w:rsidRPr="00081522">
              <w:rPr>
                <w:b/>
                <w:bCs/>
                <w:sz w:val="16"/>
                <w:szCs w:val="16"/>
              </w:rPr>
              <w:t>ADDRESS 1</w:t>
            </w:r>
          </w:p>
        </w:tc>
        <w:tc>
          <w:tcPr>
            <w:tcW w:w="1109" w:type="dxa"/>
            <w:gridSpan w:val="4"/>
            <w:tcBorders>
              <w:top w:val="single" w:sz="6" w:space="0" w:color="auto"/>
              <w:bottom w:val="single" w:sz="6" w:space="0" w:color="auto"/>
            </w:tcBorders>
            <w:shd w:val="clear" w:color="auto" w:fill="DBE5F1" w:themeFill="accent1" w:themeFillTint="33"/>
          </w:tcPr>
          <w:p w14:paraId="225F8777" w14:textId="77777777" w:rsidR="00DC47F6" w:rsidRDefault="002F70B2" w:rsidP="00DC47F6">
            <w:pPr>
              <w:rPr>
                <w:b/>
                <w:bCs/>
                <w:color w:val="000000"/>
                <w:sz w:val="16"/>
                <w:szCs w:val="16"/>
              </w:rPr>
            </w:pPr>
            <w:r>
              <w:rPr>
                <w:sz w:val="16"/>
                <w:szCs w:val="16"/>
              </w:rPr>
              <w:t>R</w:t>
            </w:r>
          </w:p>
        </w:tc>
        <w:tc>
          <w:tcPr>
            <w:tcW w:w="720" w:type="dxa"/>
            <w:gridSpan w:val="3"/>
            <w:tcBorders>
              <w:top w:val="single" w:sz="6" w:space="0" w:color="auto"/>
              <w:bottom w:val="single" w:sz="6" w:space="0" w:color="auto"/>
            </w:tcBorders>
            <w:shd w:val="clear" w:color="auto" w:fill="DBE5F1" w:themeFill="accent1" w:themeFillTint="33"/>
          </w:tcPr>
          <w:p w14:paraId="225F8778" w14:textId="77777777" w:rsidR="008D30A5" w:rsidRDefault="008D30A5">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14:paraId="225F8779" w14:textId="77777777" w:rsidR="00DC47F6" w:rsidRDefault="008D30A5" w:rsidP="00DC47F6">
            <w:pPr>
              <w:rPr>
                <w:b/>
                <w:bCs/>
                <w:color w:val="000000"/>
                <w:sz w:val="16"/>
                <w:szCs w:val="16"/>
              </w:rPr>
            </w:pPr>
            <w:r>
              <w:rPr>
                <w:b/>
                <w:bCs/>
                <w:sz w:val="16"/>
                <w:szCs w:val="16"/>
              </w:rPr>
              <w:t>Primary Home Address Line 1</w:t>
            </w:r>
          </w:p>
        </w:tc>
        <w:tc>
          <w:tcPr>
            <w:tcW w:w="2429" w:type="dxa"/>
            <w:gridSpan w:val="6"/>
            <w:tcBorders>
              <w:top w:val="single" w:sz="6" w:space="0" w:color="auto"/>
              <w:bottom w:val="single" w:sz="6" w:space="0" w:color="auto"/>
            </w:tcBorders>
            <w:shd w:val="clear" w:color="auto" w:fill="DBE5F1" w:themeFill="accent1" w:themeFillTint="33"/>
          </w:tcPr>
          <w:p w14:paraId="225F877A" w14:textId="77777777" w:rsidR="00DC47F6" w:rsidRDefault="00375B62" w:rsidP="00DC47F6">
            <w:pPr>
              <w:rPr>
                <w:b/>
                <w:bCs/>
                <w:color w:val="000000"/>
                <w:sz w:val="16"/>
                <w:szCs w:val="16"/>
              </w:rPr>
            </w:pPr>
            <w:r>
              <w:rPr>
                <w:b/>
                <w:bCs/>
                <w:color w:val="000000"/>
                <w:sz w:val="16"/>
                <w:szCs w:val="16"/>
              </w:rPr>
              <w:t>Please use mailing address. Information in this field will be used to match with lunch databases and to help resolve duplicate IDs.  For Homeless students, use the address of the shelter if there is no mailing address.</w:t>
            </w:r>
          </w:p>
        </w:tc>
        <w:tc>
          <w:tcPr>
            <w:tcW w:w="2519" w:type="dxa"/>
            <w:gridSpan w:val="4"/>
            <w:tcBorders>
              <w:top w:val="single" w:sz="6" w:space="0" w:color="auto"/>
              <w:bottom w:val="single" w:sz="6" w:space="0" w:color="auto"/>
            </w:tcBorders>
            <w:shd w:val="clear" w:color="auto" w:fill="DBE5F1" w:themeFill="accent1" w:themeFillTint="33"/>
          </w:tcPr>
          <w:p w14:paraId="225F877B" w14:textId="77777777" w:rsidR="008D30A5" w:rsidRDefault="008D30A5" w:rsidP="008D30A5">
            <w:pPr>
              <w:ind w:right="-405"/>
              <w:rPr>
                <w:b/>
                <w:bCs/>
                <w:color w:val="000000"/>
                <w:sz w:val="16"/>
                <w:szCs w:val="16"/>
              </w:rPr>
            </w:pPr>
            <w:r>
              <w:rPr>
                <w:b/>
                <w:bCs/>
                <w:color w:val="000000"/>
                <w:sz w:val="16"/>
                <w:szCs w:val="16"/>
              </w:rPr>
              <w:t xml:space="preserve">Example: </w:t>
            </w:r>
          </w:p>
          <w:p w14:paraId="225F877C" w14:textId="77777777" w:rsidR="008D30A5" w:rsidRDefault="008D30A5" w:rsidP="008D30A5">
            <w:pPr>
              <w:ind w:right="-405"/>
              <w:rPr>
                <w:b/>
                <w:bCs/>
                <w:color w:val="000000"/>
                <w:sz w:val="16"/>
                <w:szCs w:val="16"/>
              </w:rPr>
            </w:pPr>
            <w:r>
              <w:rPr>
                <w:b/>
                <w:bCs/>
                <w:color w:val="000000"/>
                <w:sz w:val="16"/>
                <w:szCs w:val="16"/>
              </w:rPr>
              <w:t>18 Mesa Drive</w:t>
            </w:r>
          </w:p>
          <w:p w14:paraId="225F877D" w14:textId="77777777" w:rsidR="00DC47F6" w:rsidRDefault="00DC47F6" w:rsidP="00DC47F6">
            <w:pPr>
              <w:rPr>
                <w:b/>
                <w:bCs/>
                <w:color w:val="000000"/>
                <w:sz w:val="16"/>
                <w:szCs w:val="16"/>
              </w:rPr>
            </w:pPr>
          </w:p>
        </w:tc>
      </w:tr>
      <w:tr w:rsidR="00B03ABA" w14:paraId="225F878C" w14:textId="77777777" w:rsidTr="00AD4E3E">
        <w:trPr>
          <w:cantSplit/>
          <w:trHeight w:val="315"/>
        </w:trPr>
        <w:tc>
          <w:tcPr>
            <w:tcW w:w="735" w:type="dxa"/>
            <w:gridSpan w:val="2"/>
            <w:tcBorders>
              <w:top w:val="single" w:sz="6" w:space="0" w:color="auto"/>
              <w:bottom w:val="single" w:sz="6" w:space="0" w:color="auto"/>
            </w:tcBorders>
            <w:shd w:val="clear" w:color="auto" w:fill="DBE5F1" w:themeFill="accent1" w:themeFillTint="33"/>
          </w:tcPr>
          <w:p w14:paraId="225F877F" w14:textId="77777777" w:rsidR="008D30A5" w:rsidRDefault="008D30A5">
            <w:pPr>
              <w:rPr>
                <w:color w:val="000000"/>
                <w:sz w:val="16"/>
                <w:szCs w:val="16"/>
              </w:rPr>
            </w:pPr>
            <w:r>
              <w:rPr>
                <w:color w:val="000000"/>
                <w:sz w:val="16"/>
                <w:szCs w:val="16"/>
              </w:rPr>
              <w:t>17</w:t>
            </w:r>
          </w:p>
        </w:tc>
        <w:tc>
          <w:tcPr>
            <w:tcW w:w="745" w:type="dxa"/>
            <w:gridSpan w:val="3"/>
            <w:tcBorders>
              <w:top w:val="single" w:sz="6" w:space="0" w:color="auto"/>
              <w:bottom w:val="single" w:sz="6" w:space="0" w:color="auto"/>
            </w:tcBorders>
            <w:shd w:val="clear" w:color="auto" w:fill="DBE5F1" w:themeFill="accent1" w:themeFillTint="33"/>
          </w:tcPr>
          <w:p w14:paraId="225F8780" w14:textId="77777777" w:rsidR="008D30A5" w:rsidRDefault="008D30A5">
            <w:pPr>
              <w:rPr>
                <w:color w:val="000000"/>
                <w:sz w:val="16"/>
                <w:szCs w:val="16"/>
              </w:rPr>
            </w:pPr>
            <w:r>
              <w:rPr>
                <w:color w:val="000000"/>
                <w:sz w:val="16"/>
                <w:szCs w:val="16"/>
              </w:rPr>
              <w:t>158</w:t>
            </w:r>
          </w:p>
        </w:tc>
        <w:tc>
          <w:tcPr>
            <w:tcW w:w="947" w:type="dxa"/>
            <w:gridSpan w:val="6"/>
            <w:tcBorders>
              <w:top w:val="single" w:sz="6" w:space="0" w:color="auto"/>
              <w:bottom w:val="single" w:sz="6" w:space="0" w:color="auto"/>
            </w:tcBorders>
            <w:shd w:val="clear" w:color="auto" w:fill="DBE5F1" w:themeFill="accent1" w:themeFillTint="33"/>
          </w:tcPr>
          <w:p w14:paraId="225F8781" w14:textId="77777777" w:rsidR="008D30A5" w:rsidRDefault="008D30A5">
            <w:pPr>
              <w:rPr>
                <w:color w:val="000000"/>
                <w:sz w:val="16"/>
                <w:szCs w:val="16"/>
              </w:rPr>
            </w:pPr>
            <w:r>
              <w:rPr>
                <w:color w:val="000000"/>
                <w:sz w:val="16"/>
                <w:szCs w:val="16"/>
              </w:rPr>
              <w:t>187</w:t>
            </w:r>
          </w:p>
        </w:tc>
        <w:tc>
          <w:tcPr>
            <w:tcW w:w="882" w:type="dxa"/>
            <w:gridSpan w:val="6"/>
            <w:tcBorders>
              <w:top w:val="single" w:sz="6" w:space="0" w:color="auto"/>
              <w:bottom w:val="single" w:sz="6" w:space="0" w:color="auto"/>
            </w:tcBorders>
            <w:shd w:val="clear" w:color="auto" w:fill="DBE5F1" w:themeFill="accent1" w:themeFillTint="33"/>
          </w:tcPr>
          <w:p w14:paraId="225F8782" w14:textId="77777777" w:rsidR="008D30A5" w:rsidRDefault="008D30A5">
            <w:pPr>
              <w:rPr>
                <w:color w:val="000000"/>
                <w:sz w:val="16"/>
                <w:szCs w:val="16"/>
              </w:rPr>
            </w:pPr>
            <w:r>
              <w:rPr>
                <w:color w:val="000000"/>
                <w:sz w:val="16"/>
                <w:szCs w:val="16"/>
              </w:rPr>
              <w:t>30</w:t>
            </w:r>
          </w:p>
        </w:tc>
        <w:tc>
          <w:tcPr>
            <w:tcW w:w="596" w:type="dxa"/>
            <w:tcBorders>
              <w:top w:val="single" w:sz="6" w:space="0" w:color="auto"/>
              <w:bottom w:val="single" w:sz="6" w:space="0" w:color="auto"/>
            </w:tcBorders>
            <w:shd w:val="clear" w:color="auto" w:fill="DBE5F1" w:themeFill="accent1" w:themeFillTint="33"/>
          </w:tcPr>
          <w:p w14:paraId="225F8783" w14:textId="77777777" w:rsidR="008D30A5" w:rsidRDefault="002F70B2">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BE5F1" w:themeFill="accent1" w:themeFillTint="33"/>
          </w:tcPr>
          <w:p w14:paraId="225F8784" w14:textId="77777777" w:rsidR="00DC47F6" w:rsidRDefault="008D30A5" w:rsidP="00DC47F6">
            <w:pPr>
              <w:rPr>
                <w:b/>
                <w:bCs/>
                <w:color w:val="000000"/>
                <w:sz w:val="16"/>
                <w:szCs w:val="16"/>
              </w:rPr>
            </w:pPr>
            <w:r w:rsidRPr="00081522">
              <w:rPr>
                <w:b/>
                <w:bCs/>
                <w:sz w:val="16"/>
                <w:szCs w:val="16"/>
              </w:rPr>
              <w:t xml:space="preserve">ADDRESS </w:t>
            </w:r>
            <w:r>
              <w:rPr>
                <w:b/>
                <w:bCs/>
                <w:sz w:val="16"/>
                <w:szCs w:val="16"/>
              </w:rPr>
              <w:t>2</w:t>
            </w:r>
          </w:p>
        </w:tc>
        <w:tc>
          <w:tcPr>
            <w:tcW w:w="1109" w:type="dxa"/>
            <w:gridSpan w:val="4"/>
            <w:tcBorders>
              <w:top w:val="single" w:sz="6" w:space="0" w:color="auto"/>
              <w:bottom w:val="single" w:sz="6" w:space="0" w:color="auto"/>
            </w:tcBorders>
            <w:shd w:val="clear" w:color="auto" w:fill="DBE5F1" w:themeFill="accent1" w:themeFillTint="33"/>
          </w:tcPr>
          <w:p w14:paraId="225F8785" w14:textId="77777777" w:rsidR="00DC47F6" w:rsidRDefault="00375B62" w:rsidP="00DC47F6">
            <w:pPr>
              <w:rPr>
                <w:b/>
                <w:bCs/>
                <w:color w:val="000000"/>
                <w:sz w:val="16"/>
                <w:szCs w:val="16"/>
              </w:rPr>
            </w:pPr>
            <w:r>
              <w:rPr>
                <w:sz w:val="16"/>
                <w:szCs w:val="16"/>
              </w:rPr>
              <w:t>O</w:t>
            </w:r>
          </w:p>
        </w:tc>
        <w:tc>
          <w:tcPr>
            <w:tcW w:w="720" w:type="dxa"/>
            <w:gridSpan w:val="3"/>
            <w:tcBorders>
              <w:top w:val="single" w:sz="6" w:space="0" w:color="auto"/>
              <w:bottom w:val="single" w:sz="6" w:space="0" w:color="auto"/>
            </w:tcBorders>
            <w:shd w:val="clear" w:color="auto" w:fill="DBE5F1" w:themeFill="accent1" w:themeFillTint="33"/>
          </w:tcPr>
          <w:p w14:paraId="225F8786" w14:textId="77777777" w:rsidR="008D30A5" w:rsidRDefault="008D30A5">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14:paraId="225F8787" w14:textId="77777777" w:rsidR="00DC47F6" w:rsidRDefault="008D30A5" w:rsidP="00DC47F6">
            <w:pPr>
              <w:rPr>
                <w:b/>
                <w:bCs/>
                <w:color w:val="000000"/>
                <w:sz w:val="16"/>
                <w:szCs w:val="16"/>
              </w:rPr>
            </w:pPr>
            <w:r>
              <w:rPr>
                <w:b/>
                <w:bCs/>
                <w:sz w:val="16"/>
                <w:szCs w:val="16"/>
              </w:rPr>
              <w:t>Primary Home Address Line 2</w:t>
            </w:r>
          </w:p>
        </w:tc>
        <w:tc>
          <w:tcPr>
            <w:tcW w:w="2429" w:type="dxa"/>
            <w:gridSpan w:val="6"/>
            <w:tcBorders>
              <w:top w:val="single" w:sz="6" w:space="0" w:color="auto"/>
              <w:bottom w:val="single" w:sz="6" w:space="0" w:color="auto"/>
            </w:tcBorders>
            <w:shd w:val="clear" w:color="auto" w:fill="DBE5F1" w:themeFill="accent1" w:themeFillTint="33"/>
          </w:tcPr>
          <w:p w14:paraId="225F8788" w14:textId="77777777" w:rsidR="00DC47F6" w:rsidRDefault="008D30A5" w:rsidP="00DC47F6">
            <w:pPr>
              <w:rPr>
                <w:b/>
                <w:bCs/>
                <w:color w:val="000000"/>
                <w:sz w:val="16"/>
                <w:szCs w:val="16"/>
              </w:rPr>
            </w:pPr>
            <w:r>
              <w:rPr>
                <w:b/>
                <w:bCs/>
                <w:color w:val="000000"/>
                <w:sz w:val="16"/>
                <w:szCs w:val="16"/>
              </w:rPr>
              <w:t xml:space="preserve">Address Line 2 only if applicable as in the case of an apartment, unit or floor number </w:t>
            </w:r>
          </w:p>
        </w:tc>
        <w:tc>
          <w:tcPr>
            <w:tcW w:w="2519" w:type="dxa"/>
            <w:gridSpan w:val="4"/>
            <w:tcBorders>
              <w:top w:val="single" w:sz="6" w:space="0" w:color="auto"/>
              <w:bottom w:val="single" w:sz="6" w:space="0" w:color="auto"/>
            </w:tcBorders>
            <w:shd w:val="clear" w:color="auto" w:fill="DBE5F1" w:themeFill="accent1" w:themeFillTint="33"/>
          </w:tcPr>
          <w:p w14:paraId="225F8789" w14:textId="77777777" w:rsidR="008D30A5" w:rsidRDefault="008D30A5" w:rsidP="008D30A5">
            <w:pPr>
              <w:ind w:right="-405"/>
              <w:rPr>
                <w:b/>
                <w:bCs/>
                <w:color w:val="000000"/>
                <w:sz w:val="16"/>
                <w:szCs w:val="16"/>
              </w:rPr>
            </w:pPr>
            <w:r>
              <w:rPr>
                <w:b/>
                <w:bCs/>
                <w:color w:val="000000"/>
                <w:sz w:val="16"/>
                <w:szCs w:val="16"/>
              </w:rPr>
              <w:t xml:space="preserve">Example: </w:t>
            </w:r>
          </w:p>
          <w:p w14:paraId="225F878A" w14:textId="77777777" w:rsidR="008D30A5" w:rsidRDefault="008D30A5" w:rsidP="008D30A5">
            <w:pPr>
              <w:ind w:right="-405"/>
              <w:rPr>
                <w:b/>
                <w:bCs/>
                <w:color w:val="000000"/>
                <w:sz w:val="16"/>
                <w:szCs w:val="16"/>
              </w:rPr>
            </w:pPr>
            <w:r>
              <w:rPr>
                <w:b/>
                <w:bCs/>
                <w:color w:val="000000"/>
                <w:sz w:val="16"/>
                <w:szCs w:val="16"/>
              </w:rPr>
              <w:t>Apartment 2C</w:t>
            </w:r>
          </w:p>
          <w:p w14:paraId="225F878B" w14:textId="77777777" w:rsidR="00DC47F6" w:rsidRDefault="00DC47F6" w:rsidP="00DC47F6">
            <w:pPr>
              <w:rPr>
                <w:b/>
                <w:bCs/>
                <w:color w:val="000000"/>
                <w:sz w:val="16"/>
                <w:szCs w:val="16"/>
              </w:rPr>
            </w:pPr>
          </w:p>
        </w:tc>
      </w:tr>
      <w:tr w:rsidR="00B03ABA" w14:paraId="225F8799" w14:textId="77777777" w:rsidTr="00AD4E3E">
        <w:trPr>
          <w:cantSplit/>
          <w:trHeight w:val="315"/>
        </w:trPr>
        <w:tc>
          <w:tcPr>
            <w:tcW w:w="735" w:type="dxa"/>
            <w:gridSpan w:val="2"/>
            <w:tcBorders>
              <w:top w:val="single" w:sz="6" w:space="0" w:color="auto"/>
              <w:bottom w:val="single" w:sz="6" w:space="0" w:color="auto"/>
            </w:tcBorders>
            <w:shd w:val="clear" w:color="auto" w:fill="DBE5F1" w:themeFill="accent1" w:themeFillTint="33"/>
          </w:tcPr>
          <w:p w14:paraId="225F878D" w14:textId="77777777" w:rsidR="008D30A5" w:rsidRDefault="008D30A5">
            <w:pPr>
              <w:rPr>
                <w:color w:val="000000"/>
                <w:sz w:val="16"/>
                <w:szCs w:val="16"/>
              </w:rPr>
            </w:pPr>
            <w:r>
              <w:rPr>
                <w:color w:val="000000"/>
                <w:sz w:val="16"/>
                <w:szCs w:val="16"/>
              </w:rPr>
              <w:t>18</w:t>
            </w:r>
          </w:p>
        </w:tc>
        <w:tc>
          <w:tcPr>
            <w:tcW w:w="745" w:type="dxa"/>
            <w:gridSpan w:val="3"/>
            <w:tcBorders>
              <w:top w:val="single" w:sz="6" w:space="0" w:color="auto"/>
              <w:bottom w:val="single" w:sz="6" w:space="0" w:color="auto"/>
            </w:tcBorders>
            <w:shd w:val="clear" w:color="auto" w:fill="DBE5F1" w:themeFill="accent1" w:themeFillTint="33"/>
          </w:tcPr>
          <w:p w14:paraId="225F878E" w14:textId="77777777" w:rsidR="008D30A5" w:rsidRDefault="008D30A5">
            <w:pPr>
              <w:rPr>
                <w:color w:val="000000"/>
                <w:sz w:val="16"/>
                <w:szCs w:val="16"/>
              </w:rPr>
            </w:pPr>
            <w:r>
              <w:rPr>
                <w:color w:val="000000"/>
                <w:sz w:val="16"/>
                <w:szCs w:val="16"/>
              </w:rPr>
              <w:t>188</w:t>
            </w:r>
          </w:p>
        </w:tc>
        <w:tc>
          <w:tcPr>
            <w:tcW w:w="947" w:type="dxa"/>
            <w:gridSpan w:val="6"/>
            <w:tcBorders>
              <w:top w:val="single" w:sz="6" w:space="0" w:color="auto"/>
              <w:bottom w:val="single" w:sz="6" w:space="0" w:color="auto"/>
            </w:tcBorders>
            <w:shd w:val="clear" w:color="auto" w:fill="DBE5F1" w:themeFill="accent1" w:themeFillTint="33"/>
          </w:tcPr>
          <w:p w14:paraId="225F878F" w14:textId="77777777" w:rsidR="008D30A5" w:rsidRDefault="008D30A5">
            <w:pPr>
              <w:rPr>
                <w:color w:val="000000"/>
                <w:sz w:val="16"/>
                <w:szCs w:val="16"/>
              </w:rPr>
            </w:pPr>
            <w:r>
              <w:rPr>
                <w:color w:val="000000"/>
                <w:sz w:val="16"/>
                <w:szCs w:val="16"/>
              </w:rPr>
              <w:t>212</w:t>
            </w:r>
          </w:p>
        </w:tc>
        <w:tc>
          <w:tcPr>
            <w:tcW w:w="882" w:type="dxa"/>
            <w:gridSpan w:val="6"/>
            <w:tcBorders>
              <w:top w:val="single" w:sz="6" w:space="0" w:color="auto"/>
              <w:bottom w:val="single" w:sz="6" w:space="0" w:color="auto"/>
            </w:tcBorders>
            <w:shd w:val="clear" w:color="auto" w:fill="DBE5F1" w:themeFill="accent1" w:themeFillTint="33"/>
          </w:tcPr>
          <w:p w14:paraId="225F8790" w14:textId="77777777" w:rsidR="008D30A5" w:rsidRDefault="008D30A5">
            <w:pPr>
              <w:rPr>
                <w:color w:val="000000"/>
                <w:sz w:val="16"/>
                <w:szCs w:val="16"/>
              </w:rPr>
            </w:pPr>
            <w:r>
              <w:rPr>
                <w:color w:val="000000"/>
                <w:sz w:val="16"/>
                <w:szCs w:val="16"/>
              </w:rPr>
              <w:t>25</w:t>
            </w:r>
          </w:p>
        </w:tc>
        <w:tc>
          <w:tcPr>
            <w:tcW w:w="596" w:type="dxa"/>
            <w:tcBorders>
              <w:top w:val="single" w:sz="6" w:space="0" w:color="auto"/>
              <w:bottom w:val="single" w:sz="6" w:space="0" w:color="auto"/>
            </w:tcBorders>
            <w:shd w:val="clear" w:color="auto" w:fill="DBE5F1" w:themeFill="accent1" w:themeFillTint="33"/>
          </w:tcPr>
          <w:p w14:paraId="225F8791" w14:textId="77777777" w:rsidR="008D30A5" w:rsidRDefault="002F70B2">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BE5F1" w:themeFill="accent1" w:themeFillTint="33"/>
          </w:tcPr>
          <w:p w14:paraId="225F8792" w14:textId="77777777" w:rsidR="00DC47F6" w:rsidRDefault="008D30A5" w:rsidP="00DC47F6">
            <w:pPr>
              <w:rPr>
                <w:b/>
                <w:bCs/>
                <w:color w:val="000000"/>
                <w:sz w:val="16"/>
                <w:szCs w:val="16"/>
              </w:rPr>
            </w:pPr>
            <w:r w:rsidRPr="00081522">
              <w:rPr>
                <w:b/>
                <w:bCs/>
                <w:sz w:val="16"/>
                <w:szCs w:val="16"/>
              </w:rPr>
              <w:t>CITY</w:t>
            </w:r>
          </w:p>
        </w:tc>
        <w:tc>
          <w:tcPr>
            <w:tcW w:w="1109" w:type="dxa"/>
            <w:gridSpan w:val="4"/>
            <w:tcBorders>
              <w:top w:val="single" w:sz="6" w:space="0" w:color="auto"/>
              <w:bottom w:val="single" w:sz="6" w:space="0" w:color="auto"/>
            </w:tcBorders>
            <w:shd w:val="clear" w:color="auto" w:fill="DBE5F1" w:themeFill="accent1" w:themeFillTint="33"/>
          </w:tcPr>
          <w:p w14:paraId="225F8793" w14:textId="77777777" w:rsidR="00DC47F6" w:rsidRDefault="002F70B2" w:rsidP="00DC47F6">
            <w:pPr>
              <w:rPr>
                <w:b/>
                <w:bCs/>
                <w:color w:val="000000"/>
                <w:sz w:val="16"/>
                <w:szCs w:val="16"/>
              </w:rPr>
            </w:pPr>
            <w:r>
              <w:rPr>
                <w:sz w:val="16"/>
                <w:szCs w:val="16"/>
              </w:rPr>
              <w:t>R</w:t>
            </w:r>
          </w:p>
        </w:tc>
        <w:tc>
          <w:tcPr>
            <w:tcW w:w="720" w:type="dxa"/>
            <w:gridSpan w:val="3"/>
            <w:tcBorders>
              <w:top w:val="single" w:sz="6" w:space="0" w:color="auto"/>
              <w:bottom w:val="single" w:sz="6" w:space="0" w:color="auto"/>
            </w:tcBorders>
            <w:shd w:val="clear" w:color="auto" w:fill="DBE5F1" w:themeFill="accent1" w:themeFillTint="33"/>
          </w:tcPr>
          <w:p w14:paraId="225F8794" w14:textId="77777777" w:rsidR="008D30A5" w:rsidRDefault="008D30A5">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14:paraId="225F8795" w14:textId="77777777" w:rsidR="00DC47F6" w:rsidRDefault="008D30A5" w:rsidP="00DC47F6">
            <w:pPr>
              <w:rPr>
                <w:b/>
                <w:bCs/>
                <w:color w:val="000000"/>
                <w:sz w:val="16"/>
                <w:szCs w:val="16"/>
              </w:rPr>
            </w:pPr>
            <w:r>
              <w:rPr>
                <w:b/>
                <w:bCs/>
                <w:sz w:val="16"/>
                <w:szCs w:val="16"/>
              </w:rPr>
              <w:t xml:space="preserve">City </w:t>
            </w:r>
          </w:p>
        </w:tc>
        <w:tc>
          <w:tcPr>
            <w:tcW w:w="2429" w:type="dxa"/>
            <w:gridSpan w:val="6"/>
            <w:tcBorders>
              <w:top w:val="single" w:sz="6" w:space="0" w:color="auto"/>
              <w:bottom w:val="single" w:sz="6" w:space="0" w:color="auto"/>
            </w:tcBorders>
            <w:shd w:val="clear" w:color="auto" w:fill="DBE5F1" w:themeFill="accent1" w:themeFillTint="33"/>
          </w:tcPr>
          <w:p w14:paraId="225F8796" w14:textId="77777777" w:rsidR="00DC47F6" w:rsidRDefault="008D30A5" w:rsidP="00DC47F6">
            <w:pPr>
              <w:rPr>
                <w:b/>
                <w:bCs/>
                <w:color w:val="000000"/>
                <w:sz w:val="16"/>
                <w:szCs w:val="16"/>
              </w:rPr>
            </w:pPr>
            <w:r>
              <w:rPr>
                <w:b/>
                <w:bCs/>
                <w:color w:val="000000"/>
                <w:sz w:val="16"/>
                <w:szCs w:val="16"/>
              </w:rPr>
              <w:t>Name of the city of residence</w:t>
            </w:r>
          </w:p>
        </w:tc>
        <w:tc>
          <w:tcPr>
            <w:tcW w:w="2519" w:type="dxa"/>
            <w:gridSpan w:val="4"/>
            <w:tcBorders>
              <w:top w:val="single" w:sz="6" w:space="0" w:color="auto"/>
              <w:bottom w:val="single" w:sz="6" w:space="0" w:color="auto"/>
            </w:tcBorders>
            <w:shd w:val="clear" w:color="auto" w:fill="DBE5F1" w:themeFill="accent1" w:themeFillTint="33"/>
          </w:tcPr>
          <w:p w14:paraId="225F8797" w14:textId="77777777" w:rsidR="008D30A5" w:rsidRDefault="008D30A5" w:rsidP="008D30A5">
            <w:pPr>
              <w:ind w:right="-405"/>
              <w:rPr>
                <w:b/>
                <w:bCs/>
                <w:sz w:val="16"/>
                <w:szCs w:val="16"/>
              </w:rPr>
            </w:pPr>
            <w:r>
              <w:rPr>
                <w:b/>
                <w:bCs/>
                <w:sz w:val="16"/>
                <w:szCs w:val="16"/>
              </w:rPr>
              <w:t>Example:</w:t>
            </w:r>
          </w:p>
          <w:p w14:paraId="225F8798" w14:textId="77777777" w:rsidR="00DC47F6" w:rsidRDefault="008D30A5" w:rsidP="00DC47F6">
            <w:pPr>
              <w:rPr>
                <w:b/>
                <w:bCs/>
                <w:color w:val="000000"/>
                <w:sz w:val="16"/>
                <w:szCs w:val="16"/>
              </w:rPr>
            </w:pPr>
            <w:r>
              <w:rPr>
                <w:b/>
                <w:bCs/>
                <w:sz w:val="16"/>
                <w:szCs w:val="16"/>
              </w:rPr>
              <w:t>Mayberry</w:t>
            </w:r>
          </w:p>
        </w:tc>
      </w:tr>
      <w:tr w:rsidR="00B03ABA" w14:paraId="225F87A6" w14:textId="77777777" w:rsidTr="00AD4E3E">
        <w:trPr>
          <w:cantSplit/>
          <w:trHeight w:val="315"/>
        </w:trPr>
        <w:tc>
          <w:tcPr>
            <w:tcW w:w="735" w:type="dxa"/>
            <w:gridSpan w:val="2"/>
            <w:tcBorders>
              <w:top w:val="single" w:sz="6" w:space="0" w:color="auto"/>
              <w:bottom w:val="single" w:sz="6" w:space="0" w:color="auto"/>
            </w:tcBorders>
            <w:shd w:val="clear" w:color="auto" w:fill="DBE5F1" w:themeFill="accent1" w:themeFillTint="33"/>
          </w:tcPr>
          <w:p w14:paraId="225F879A" w14:textId="77777777" w:rsidR="008D30A5" w:rsidRDefault="008D30A5">
            <w:pPr>
              <w:rPr>
                <w:color w:val="000000"/>
                <w:sz w:val="16"/>
                <w:szCs w:val="16"/>
              </w:rPr>
            </w:pPr>
            <w:r>
              <w:rPr>
                <w:color w:val="000000"/>
                <w:sz w:val="16"/>
                <w:szCs w:val="16"/>
              </w:rPr>
              <w:t>19</w:t>
            </w:r>
          </w:p>
        </w:tc>
        <w:tc>
          <w:tcPr>
            <w:tcW w:w="745" w:type="dxa"/>
            <w:gridSpan w:val="3"/>
            <w:tcBorders>
              <w:top w:val="single" w:sz="6" w:space="0" w:color="auto"/>
              <w:bottom w:val="single" w:sz="6" w:space="0" w:color="auto"/>
            </w:tcBorders>
            <w:shd w:val="clear" w:color="auto" w:fill="DBE5F1" w:themeFill="accent1" w:themeFillTint="33"/>
          </w:tcPr>
          <w:p w14:paraId="225F879B" w14:textId="77777777" w:rsidR="008D30A5" w:rsidRDefault="008D30A5">
            <w:pPr>
              <w:rPr>
                <w:color w:val="000000"/>
                <w:sz w:val="16"/>
                <w:szCs w:val="16"/>
              </w:rPr>
            </w:pPr>
            <w:r>
              <w:rPr>
                <w:color w:val="000000"/>
                <w:sz w:val="16"/>
                <w:szCs w:val="16"/>
              </w:rPr>
              <w:t>213</w:t>
            </w:r>
          </w:p>
        </w:tc>
        <w:tc>
          <w:tcPr>
            <w:tcW w:w="947" w:type="dxa"/>
            <w:gridSpan w:val="6"/>
            <w:tcBorders>
              <w:top w:val="single" w:sz="6" w:space="0" w:color="auto"/>
              <w:bottom w:val="single" w:sz="6" w:space="0" w:color="auto"/>
            </w:tcBorders>
            <w:shd w:val="clear" w:color="auto" w:fill="DBE5F1" w:themeFill="accent1" w:themeFillTint="33"/>
          </w:tcPr>
          <w:p w14:paraId="225F879C" w14:textId="77777777" w:rsidR="008D30A5" w:rsidRDefault="008D30A5">
            <w:pPr>
              <w:rPr>
                <w:color w:val="000000"/>
                <w:sz w:val="16"/>
                <w:szCs w:val="16"/>
              </w:rPr>
            </w:pPr>
            <w:r>
              <w:rPr>
                <w:color w:val="000000"/>
                <w:sz w:val="16"/>
                <w:szCs w:val="16"/>
              </w:rPr>
              <w:t>214</w:t>
            </w:r>
          </w:p>
        </w:tc>
        <w:tc>
          <w:tcPr>
            <w:tcW w:w="882" w:type="dxa"/>
            <w:gridSpan w:val="6"/>
            <w:tcBorders>
              <w:top w:val="single" w:sz="6" w:space="0" w:color="auto"/>
              <w:bottom w:val="single" w:sz="6" w:space="0" w:color="auto"/>
            </w:tcBorders>
            <w:shd w:val="clear" w:color="auto" w:fill="DBE5F1" w:themeFill="accent1" w:themeFillTint="33"/>
          </w:tcPr>
          <w:p w14:paraId="225F879D" w14:textId="77777777" w:rsidR="008D30A5" w:rsidRDefault="008D30A5">
            <w:pPr>
              <w:rPr>
                <w:color w:val="000000"/>
                <w:sz w:val="16"/>
                <w:szCs w:val="16"/>
              </w:rPr>
            </w:pPr>
            <w:r>
              <w:rPr>
                <w:color w:val="000000"/>
                <w:sz w:val="16"/>
                <w:szCs w:val="16"/>
              </w:rPr>
              <w:t>2</w:t>
            </w:r>
          </w:p>
        </w:tc>
        <w:tc>
          <w:tcPr>
            <w:tcW w:w="596" w:type="dxa"/>
            <w:tcBorders>
              <w:top w:val="single" w:sz="6" w:space="0" w:color="auto"/>
              <w:bottom w:val="single" w:sz="6" w:space="0" w:color="auto"/>
            </w:tcBorders>
            <w:shd w:val="clear" w:color="auto" w:fill="DBE5F1" w:themeFill="accent1" w:themeFillTint="33"/>
          </w:tcPr>
          <w:p w14:paraId="225F879E" w14:textId="77777777" w:rsidR="008D30A5" w:rsidRDefault="002F70B2">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BE5F1" w:themeFill="accent1" w:themeFillTint="33"/>
          </w:tcPr>
          <w:p w14:paraId="225F879F" w14:textId="77777777" w:rsidR="00DC47F6" w:rsidRDefault="008D30A5" w:rsidP="00DC47F6">
            <w:pPr>
              <w:rPr>
                <w:b/>
                <w:bCs/>
                <w:color w:val="000000"/>
                <w:sz w:val="16"/>
                <w:szCs w:val="16"/>
              </w:rPr>
            </w:pPr>
            <w:r w:rsidRPr="00F40B06">
              <w:rPr>
                <w:b/>
                <w:bCs/>
                <w:sz w:val="16"/>
                <w:szCs w:val="16"/>
              </w:rPr>
              <w:t>STATE CODE</w:t>
            </w:r>
          </w:p>
        </w:tc>
        <w:tc>
          <w:tcPr>
            <w:tcW w:w="1109" w:type="dxa"/>
            <w:gridSpan w:val="4"/>
            <w:tcBorders>
              <w:top w:val="single" w:sz="6" w:space="0" w:color="auto"/>
              <w:bottom w:val="single" w:sz="6" w:space="0" w:color="auto"/>
            </w:tcBorders>
            <w:shd w:val="clear" w:color="auto" w:fill="DBE5F1" w:themeFill="accent1" w:themeFillTint="33"/>
          </w:tcPr>
          <w:p w14:paraId="225F87A0" w14:textId="77777777" w:rsidR="00DC47F6" w:rsidRDefault="002F70B2" w:rsidP="00DC47F6">
            <w:pPr>
              <w:rPr>
                <w:b/>
                <w:bCs/>
                <w:color w:val="000000"/>
                <w:sz w:val="16"/>
                <w:szCs w:val="16"/>
              </w:rPr>
            </w:pPr>
            <w:r>
              <w:rPr>
                <w:sz w:val="16"/>
                <w:szCs w:val="16"/>
              </w:rPr>
              <w:t>R</w:t>
            </w:r>
          </w:p>
        </w:tc>
        <w:tc>
          <w:tcPr>
            <w:tcW w:w="720" w:type="dxa"/>
            <w:gridSpan w:val="3"/>
            <w:tcBorders>
              <w:top w:val="single" w:sz="6" w:space="0" w:color="auto"/>
              <w:bottom w:val="single" w:sz="6" w:space="0" w:color="auto"/>
            </w:tcBorders>
            <w:shd w:val="clear" w:color="auto" w:fill="DBE5F1" w:themeFill="accent1" w:themeFillTint="33"/>
          </w:tcPr>
          <w:p w14:paraId="225F87A1" w14:textId="77777777" w:rsidR="008D30A5" w:rsidRDefault="008D30A5">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14:paraId="225F87A2" w14:textId="77777777" w:rsidR="00DC47F6" w:rsidRDefault="008D30A5" w:rsidP="00DC47F6">
            <w:pPr>
              <w:rPr>
                <w:b/>
                <w:bCs/>
                <w:color w:val="000000"/>
                <w:sz w:val="16"/>
                <w:szCs w:val="16"/>
              </w:rPr>
            </w:pPr>
            <w:r>
              <w:rPr>
                <w:b/>
                <w:bCs/>
                <w:sz w:val="16"/>
                <w:szCs w:val="16"/>
              </w:rPr>
              <w:t>State Name Abbreviated</w:t>
            </w:r>
          </w:p>
        </w:tc>
        <w:tc>
          <w:tcPr>
            <w:tcW w:w="2429" w:type="dxa"/>
            <w:gridSpan w:val="6"/>
            <w:tcBorders>
              <w:top w:val="single" w:sz="6" w:space="0" w:color="auto"/>
              <w:bottom w:val="single" w:sz="6" w:space="0" w:color="auto"/>
            </w:tcBorders>
            <w:shd w:val="clear" w:color="auto" w:fill="DBE5F1" w:themeFill="accent1" w:themeFillTint="33"/>
          </w:tcPr>
          <w:p w14:paraId="225F87A3" w14:textId="77777777" w:rsidR="00DC47F6" w:rsidRDefault="008D30A5" w:rsidP="00DC47F6">
            <w:pPr>
              <w:rPr>
                <w:b/>
                <w:bCs/>
                <w:color w:val="000000"/>
                <w:sz w:val="16"/>
                <w:szCs w:val="16"/>
              </w:rPr>
            </w:pPr>
            <w:r>
              <w:rPr>
                <w:b/>
                <w:bCs/>
                <w:color w:val="000000"/>
                <w:sz w:val="16"/>
                <w:szCs w:val="16"/>
              </w:rPr>
              <w:t>Abbreviation of the State Name</w:t>
            </w:r>
          </w:p>
        </w:tc>
        <w:tc>
          <w:tcPr>
            <w:tcW w:w="2519" w:type="dxa"/>
            <w:gridSpan w:val="4"/>
            <w:tcBorders>
              <w:top w:val="single" w:sz="6" w:space="0" w:color="auto"/>
              <w:bottom w:val="single" w:sz="6" w:space="0" w:color="auto"/>
            </w:tcBorders>
            <w:shd w:val="clear" w:color="auto" w:fill="DBE5F1" w:themeFill="accent1" w:themeFillTint="33"/>
          </w:tcPr>
          <w:p w14:paraId="225F87A4" w14:textId="77777777" w:rsidR="008D30A5" w:rsidRDefault="008D30A5" w:rsidP="008D30A5">
            <w:pPr>
              <w:ind w:right="-405"/>
              <w:rPr>
                <w:b/>
                <w:bCs/>
                <w:sz w:val="16"/>
                <w:szCs w:val="16"/>
              </w:rPr>
            </w:pPr>
            <w:r>
              <w:rPr>
                <w:b/>
                <w:bCs/>
                <w:sz w:val="16"/>
                <w:szCs w:val="16"/>
              </w:rPr>
              <w:t>Example:</w:t>
            </w:r>
          </w:p>
          <w:p w14:paraId="225F87A5" w14:textId="77777777" w:rsidR="00DC47F6" w:rsidRDefault="008D30A5" w:rsidP="00DC47F6">
            <w:pPr>
              <w:rPr>
                <w:b/>
                <w:bCs/>
                <w:color w:val="000000"/>
                <w:sz w:val="16"/>
                <w:szCs w:val="16"/>
              </w:rPr>
            </w:pPr>
            <w:r>
              <w:rPr>
                <w:b/>
                <w:bCs/>
                <w:sz w:val="16"/>
                <w:szCs w:val="16"/>
              </w:rPr>
              <w:t>NM</w:t>
            </w:r>
          </w:p>
        </w:tc>
      </w:tr>
      <w:tr w:rsidR="006C1DD0" w14:paraId="225F87B2" w14:textId="77777777" w:rsidTr="00AD4E3E">
        <w:trPr>
          <w:cantSplit/>
          <w:trHeight w:val="315"/>
        </w:trPr>
        <w:tc>
          <w:tcPr>
            <w:tcW w:w="735" w:type="dxa"/>
            <w:gridSpan w:val="2"/>
            <w:tcBorders>
              <w:top w:val="single" w:sz="6" w:space="0" w:color="auto"/>
              <w:bottom w:val="single" w:sz="6" w:space="0" w:color="auto"/>
            </w:tcBorders>
          </w:tcPr>
          <w:p w14:paraId="225F87A7" w14:textId="77777777" w:rsidR="0091551D" w:rsidRDefault="0091551D">
            <w:pPr>
              <w:rPr>
                <w:color w:val="000000"/>
                <w:sz w:val="16"/>
                <w:szCs w:val="16"/>
              </w:rPr>
            </w:pPr>
            <w:r>
              <w:rPr>
                <w:color w:val="000000"/>
                <w:sz w:val="16"/>
                <w:szCs w:val="16"/>
              </w:rPr>
              <w:t>20</w:t>
            </w:r>
          </w:p>
        </w:tc>
        <w:tc>
          <w:tcPr>
            <w:tcW w:w="745" w:type="dxa"/>
            <w:gridSpan w:val="3"/>
            <w:tcBorders>
              <w:top w:val="single" w:sz="6" w:space="0" w:color="auto"/>
              <w:bottom w:val="single" w:sz="6" w:space="0" w:color="auto"/>
            </w:tcBorders>
          </w:tcPr>
          <w:p w14:paraId="225F87A8" w14:textId="77777777" w:rsidR="0091551D" w:rsidRDefault="0091551D">
            <w:pPr>
              <w:rPr>
                <w:color w:val="000000"/>
                <w:sz w:val="16"/>
                <w:szCs w:val="16"/>
              </w:rPr>
            </w:pPr>
            <w:r>
              <w:rPr>
                <w:color w:val="000000"/>
                <w:sz w:val="16"/>
                <w:szCs w:val="16"/>
              </w:rPr>
              <w:t>215</w:t>
            </w:r>
          </w:p>
        </w:tc>
        <w:tc>
          <w:tcPr>
            <w:tcW w:w="947" w:type="dxa"/>
            <w:gridSpan w:val="6"/>
            <w:tcBorders>
              <w:top w:val="single" w:sz="6" w:space="0" w:color="auto"/>
              <w:bottom w:val="single" w:sz="6" w:space="0" w:color="auto"/>
            </w:tcBorders>
          </w:tcPr>
          <w:p w14:paraId="225F87A9" w14:textId="77777777" w:rsidR="0091551D" w:rsidRDefault="0091551D">
            <w:pPr>
              <w:rPr>
                <w:color w:val="000000"/>
                <w:sz w:val="16"/>
                <w:szCs w:val="16"/>
              </w:rPr>
            </w:pPr>
            <w:r>
              <w:rPr>
                <w:color w:val="000000"/>
                <w:sz w:val="16"/>
                <w:szCs w:val="16"/>
              </w:rPr>
              <w:t>224</w:t>
            </w:r>
          </w:p>
        </w:tc>
        <w:tc>
          <w:tcPr>
            <w:tcW w:w="882" w:type="dxa"/>
            <w:gridSpan w:val="6"/>
            <w:tcBorders>
              <w:top w:val="single" w:sz="6" w:space="0" w:color="auto"/>
              <w:bottom w:val="single" w:sz="6" w:space="0" w:color="auto"/>
            </w:tcBorders>
          </w:tcPr>
          <w:p w14:paraId="225F87AA" w14:textId="77777777" w:rsidR="0091551D" w:rsidRDefault="0091551D">
            <w:pPr>
              <w:rPr>
                <w:color w:val="000000"/>
                <w:sz w:val="16"/>
                <w:szCs w:val="16"/>
              </w:rPr>
            </w:pPr>
            <w:r>
              <w:rPr>
                <w:color w:val="000000"/>
                <w:sz w:val="16"/>
                <w:szCs w:val="16"/>
              </w:rPr>
              <w:t>10</w:t>
            </w:r>
          </w:p>
        </w:tc>
        <w:tc>
          <w:tcPr>
            <w:tcW w:w="596" w:type="dxa"/>
            <w:tcBorders>
              <w:top w:val="single" w:sz="6" w:space="0" w:color="auto"/>
              <w:bottom w:val="single" w:sz="6" w:space="0" w:color="auto"/>
            </w:tcBorders>
          </w:tcPr>
          <w:p w14:paraId="225F87AB"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7AC"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7AD" w14:textId="77777777" w:rsidR="00DC47F6" w:rsidRDefault="0091551D" w:rsidP="00DC47F6">
            <w:pPr>
              <w:rPr>
                <w:b/>
                <w:bCs/>
                <w:color w:val="000000"/>
                <w:sz w:val="16"/>
                <w:szCs w:val="16"/>
              </w:rPr>
            </w:pPr>
            <w:r>
              <w:rPr>
                <w:sz w:val="16"/>
                <w:szCs w:val="16"/>
              </w:rPr>
              <w:t> </w:t>
            </w:r>
          </w:p>
        </w:tc>
        <w:tc>
          <w:tcPr>
            <w:tcW w:w="720" w:type="dxa"/>
            <w:gridSpan w:val="3"/>
            <w:tcBorders>
              <w:top w:val="single" w:sz="6" w:space="0" w:color="auto"/>
              <w:bottom w:val="single" w:sz="6" w:space="0" w:color="auto"/>
            </w:tcBorders>
          </w:tcPr>
          <w:p w14:paraId="225F87AE"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AF"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B0"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B1" w14:textId="77777777" w:rsidR="0091551D" w:rsidRDefault="0091551D">
            <w:pPr>
              <w:jc w:val="center"/>
              <w:rPr>
                <w:sz w:val="16"/>
                <w:szCs w:val="16"/>
              </w:rPr>
            </w:pPr>
            <w:r>
              <w:rPr>
                <w:sz w:val="16"/>
                <w:szCs w:val="16"/>
              </w:rPr>
              <w:t> </w:t>
            </w:r>
          </w:p>
        </w:tc>
      </w:tr>
      <w:tr w:rsidR="006C1DD0" w14:paraId="225F87BE" w14:textId="77777777" w:rsidTr="00AD4E3E">
        <w:trPr>
          <w:cantSplit/>
          <w:trHeight w:val="315"/>
        </w:trPr>
        <w:tc>
          <w:tcPr>
            <w:tcW w:w="735" w:type="dxa"/>
            <w:gridSpan w:val="2"/>
            <w:tcBorders>
              <w:top w:val="single" w:sz="6" w:space="0" w:color="auto"/>
              <w:bottom w:val="single" w:sz="6" w:space="0" w:color="auto"/>
            </w:tcBorders>
          </w:tcPr>
          <w:p w14:paraId="225F87B3" w14:textId="77777777" w:rsidR="0091551D" w:rsidRDefault="0091551D">
            <w:pPr>
              <w:rPr>
                <w:color w:val="000000"/>
                <w:sz w:val="16"/>
                <w:szCs w:val="16"/>
              </w:rPr>
            </w:pPr>
            <w:r>
              <w:rPr>
                <w:color w:val="000000"/>
                <w:sz w:val="16"/>
                <w:szCs w:val="16"/>
              </w:rPr>
              <w:t>21</w:t>
            </w:r>
          </w:p>
        </w:tc>
        <w:tc>
          <w:tcPr>
            <w:tcW w:w="745" w:type="dxa"/>
            <w:gridSpan w:val="3"/>
            <w:tcBorders>
              <w:top w:val="single" w:sz="6" w:space="0" w:color="auto"/>
              <w:bottom w:val="single" w:sz="6" w:space="0" w:color="auto"/>
            </w:tcBorders>
          </w:tcPr>
          <w:p w14:paraId="225F87B4" w14:textId="77777777" w:rsidR="0091551D" w:rsidRDefault="0091551D">
            <w:pPr>
              <w:rPr>
                <w:color w:val="000000"/>
                <w:sz w:val="16"/>
                <w:szCs w:val="16"/>
              </w:rPr>
            </w:pPr>
            <w:r>
              <w:rPr>
                <w:color w:val="000000"/>
                <w:sz w:val="16"/>
                <w:szCs w:val="16"/>
              </w:rPr>
              <w:t>225</w:t>
            </w:r>
          </w:p>
        </w:tc>
        <w:tc>
          <w:tcPr>
            <w:tcW w:w="947" w:type="dxa"/>
            <w:gridSpan w:val="6"/>
            <w:tcBorders>
              <w:top w:val="single" w:sz="6" w:space="0" w:color="auto"/>
              <w:bottom w:val="single" w:sz="6" w:space="0" w:color="auto"/>
            </w:tcBorders>
          </w:tcPr>
          <w:p w14:paraId="225F87B5" w14:textId="77777777" w:rsidR="0091551D" w:rsidRDefault="0091551D">
            <w:pPr>
              <w:rPr>
                <w:color w:val="000000"/>
                <w:sz w:val="16"/>
                <w:szCs w:val="16"/>
              </w:rPr>
            </w:pPr>
            <w:r>
              <w:rPr>
                <w:color w:val="000000"/>
                <w:sz w:val="16"/>
                <w:szCs w:val="16"/>
              </w:rPr>
              <w:t>238</w:t>
            </w:r>
          </w:p>
        </w:tc>
        <w:tc>
          <w:tcPr>
            <w:tcW w:w="882" w:type="dxa"/>
            <w:gridSpan w:val="6"/>
            <w:tcBorders>
              <w:top w:val="single" w:sz="6" w:space="0" w:color="auto"/>
              <w:bottom w:val="single" w:sz="6" w:space="0" w:color="auto"/>
            </w:tcBorders>
          </w:tcPr>
          <w:p w14:paraId="225F87B6" w14:textId="77777777" w:rsidR="0091551D" w:rsidRDefault="0091551D">
            <w:pPr>
              <w:rPr>
                <w:color w:val="000000"/>
                <w:sz w:val="16"/>
                <w:szCs w:val="16"/>
              </w:rPr>
            </w:pPr>
            <w:r>
              <w:rPr>
                <w:color w:val="000000"/>
                <w:sz w:val="16"/>
                <w:szCs w:val="16"/>
              </w:rPr>
              <w:t>14</w:t>
            </w:r>
          </w:p>
        </w:tc>
        <w:tc>
          <w:tcPr>
            <w:tcW w:w="596" w:type="dxa"/>
            <w:tcBorders>
              <w:top w:val="single" w:sz="6" w:space="0" w:color="auto"/>
              <w:bottom w:val="single" w:sz="6" w:space="0" w:color="auto"/>
            </w:tcBorders>
          </w:tcPr>
          <w:p w14:paraId="225F87B7" w14:textId="77777777" w:rsidR="0091551D" w:rsidRDefault="0091551D">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7B8" w14:textId="77777777" w:rsidR="0091551D" w:rsidRDefault="0091551D">
            <w:pPr>
              <w:jc w:val="center"/>
              <w:rPr>
                <w:sz w:val="16"/>
                <w:szCs w:val="16"/>
              </w:rPr>
            </w:pPr>
          </w:p>
        </w:tc>
        <w:tc>
          <w:tcPr>
            <w:tcW w:w="1109" w:type="dxa"/>
            <w:gridSpan w:val="4"/>
            <w:tcBorders>
              <w:top w:val="single" w:sz="6" w:space="0" w:color="auto"/>
              <w:bottom w:val="single" w:sz="6" w:space="0" w:color="auto"/>
            </w:tcBorders>
          </w:tcPr>
          <w:p w14:paraId="225F87B9" w14:textId="77777777" w:rsidR="00DC47F6" w:rsidRDefault="0091551D" w:rsidP="00DC47F6">
            <w:pPr>
              <w:rPr>
                <w:b/>
                <w:bCs/>
                <w:color w:val="000000"/>
                <w:sz w:val="16"/>
                <w:szCs w:val="16"/>
              </w:rPr>
            </w:pPr>
            <w:r>
              <w:rPr>
                <w:sz w:val="16"/>
                <w:szCs w:val="16"/>
              </w:rPr>
              <w:t> </w:t>
            </w:r>
          </w:p>
        </w:tc>
        <w:tc>
          <w:tcPr>
            <w:tcW w:w="720" w:type="dxa"/>
            <w:gridSpan w:val="3"/>
            <w:tcBorders>
              <w:top w:val="single" w:sz="6" w:space="0" w:color="auto"/>
              <w:bottom w:val="single" w:sz="6" w:space="0" w:color="auto"/>
            </w:tcBorders>
          </w:tcPr>
          <w:p w14:paraId="225F87BA" w14:textId="77777777" w:rsidR="0091551D" w:rsidRDefault="0091551D">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BB" w14:textId="77777777" w:rsidR="0091551D" w:rsidRDefault="0091551D">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BC" w14:textId="77777777" w:rsidR="0091551D" w:rsidRDefault="0091551D">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BD" w14:textId="77777777" w:rsidR="0091551D" w:rsidRDefault="0091551D">
            <w:pPr>
              <w:jc w:val="center"/>
              <w:rPr>
                <w:sz w:val="16"/>
                <w:szCs w:val="16"/>
              </w:rPr>
            </w:pPr>
            <w:r>
              <w:rPr>
                <w:sz w:val="16"/>
                <w:szCs w:val="16"/>
              </w:rPr>
              <w:t> </w:t>
            </w:r>
          </w:p>
        </w:tc>
      </w:tr>
      <w:tr w:rsidR="00B03ABA" w14:paraId="225F87CC" w14:textId="77777777" w:rsidTr="00AD4E3E">
        <w:trPr>
          <w:cantSplit/>
          <w:trHeight w:val="315"/>
        </w:trPr>
        <w:tc>
          <w:tcPr>
            <w:tcW w:w="735" w:type="dxa"/>
            <w:gridSpan w:val="2"/>
            <w:tcBorders>
              <w:top w:val="single" w:sz="6" w:space="0" w:color="auto"/>
              <w:bottom w:val="single" w:sz="6" w:space="0" w:color="auto"/>
            </w:tcBorders>
            <w:shd w:val="clear" w:color="auto" w:fill="DBE5F1" w:themeFill="accent1" w:themeFillTint="33"/>
          </w:tcPr>
          <w:p w14:paraId="225F87BF" w14:textId="77777777" w:rsidR="002365B4" w:rsidRDefault="002365B4">
            <w:pPr>
              <w:rPr>
                <w:color w:val="000000"/>
                <w:sz w:val="16"/>
                <w:szCs w:val="16"/>
              </w:rPr>
            </w:pPr>
            <w:r>
              <w:rPr>
                <w:color w:val="000000"/>
                <w:sz w:val="16"/>
                <w:szCs w:val="16"/>
              </w:rPr>
              <w:t>22</w:t>
            </w:r>
          </w:p>
        </w:tc>
        <w:tc>
          <w:tcPr>
            <w:tcW w:w="745" w:type="dxa"/>
            <w:gridSpan w:val="3"/>
            <w:tcBorders>
              <w:top w:val="single" w:sz="6" w:space="0" w:color="auto"/>
              <w:bottom w:val="single" w:sz="6" w:space="0" w:color="auto"/>
            </w:tcBorders>
            <w:shd w:val="clear" w:color="auto" w:fill="DBE5F1" w:themeFill="accent1" w:themeFillTint="33"/>
          </w:tcPr>
          <w:p w14:paraId="225F87C0" w14:textId="77777777" w:rsidR="002365B4" w:rsidRDefault="002365B4">
            <w:pPr>
              <w:rPr>
                <w:color w:val="000000"/>
                <w:sz w:val="16"/>
                <w:szCs w:val="16"/>
              </w:rPr>
            </w:pPr>
            <w:r>
              <w:rPr>
                <w:color w:val="000000"/>
                <w:sz w:val="16"/>
                <w:szCs w:val="16"/>
              </w:rPr>
              <w:t>239</w:t>
            </w:r>
          </w:p>
        </w:tc>
        <w:tc>
          <w:tcPr>
            <w:tcW w:w="947" w:type="dxa"/>
            <w:gridSpan w:val="6"/>
            <w:tcBorders>
              <w:top w:val="single" w:sz="6" w:space="0" w:color="auto"/>
              <w:bottom w:val="single" w:sz="6" w:space="0" w:color="auto"/>
            </w:tcBorders>
            <w:shd w:val="clear" w:color="auto" w:fill="DBE5F1" w:themeFill="accent1" w:themeFillTint="33"/>
          </w:tcPr>
          <w:p w14:paraId="225F87C1" w14:textId="77777777" w:rsidR="002365B4" w:rsidRDefault="002365B4">
            <w:pPr>
              <w:rPr>
                <w:color w:val="000000"/>
                <w:sz w:val="16"/>
                <w:szCs w:val="16"/>
              </w:rPr>
            </w:pPr>
            <w:r>
              <w:rPr>
                <w:color w:val="000000"/>
                <w:sz w:val="16"/>
                <w:szCs w:val="16"/>
              </w:rPr>
              <w:t>278</w:t>
            </w:r>
          </w:p>
        </w:tc>
        <w:tc>
          <w:tcPr>
            <w:tcW w:w="882" w:type="dxa"/>
            <w:gridSpan w:val="6"/>
            <w:tcBorders>
              <w:top w:val="single" w:sz="6" w:space="0" w:color="auto"/>
              <w:bottom w:val="single" w:sz="6" w:space="0" w:color="auto"/>
            </w:tcBorders>
            <w:shd w:val="clear" w:color="auto" w:fill="DBE5F1" w:themeFill="accent1" w:themeFillTint="33"/>
          </w:tcPr>
          <w:p w14:paraId="225F87C2" w14:textId="77777777" w:rsidR="002365B4" w:rsidRDefault="002365B4">
            <w:pPr>
              <w:rPr>
                <w:color w:val="000000"/>
                <w:sz w:val="16"/>
                <w:szCs w:val="16"/>
              </w:rPr>
            </w:pPr>
            <w:r>
              <w:rPr>
                <w:color w:val="000000"/>
                <w:sz w:val="16"/>
                <w:szCs w:val="16"/>
              </w:rPr>
              <w:t>40</w:t>
            </w:r>
          </w:p>
        </w:tc>
        <w:tc>
          <w:tcPr>
            <w:tcW w:w="596" w:type="dxa"/>
            <w:tcBorders>
              <w:top w:val="single" w:sz="6" w:space="0" w:color="auto"/>
              <w:bottom w:val="single" w:sz="6" w:space="0" w:color="auto"/>
            </w:tcBorders>
            <w:shd w:val="clear" w:color="auto" w:fill="DBE5F1" w:themeFill="accent1" w:themeFillTint="33"/>
          </w:tcPr>
          <w:p w14:paraId="225F87C3" w14:textId="77777777" w:rsidR="002365B4" w:rsidRDefault="002365B4">
            <w:pPr>
              <w:rPr>
                <w:color w:val="000000"/>
                <w:sz w:val="16"/>
                <w:szCs w:val="16"/>
              </w:rPr>
            </w:pPr>
            <w:r>
              <w:rPr>
                <w:color w:val="000000"/>
                <w:sz w:val="16"/>
                <w:szCs w:val="16"/>
              </w:rPr>
              <w:t> C</w:t>
            </w:r>
          </w:p>
        </w:tc>
        <w:tc>
          <w:tcPr>
            <w:tcW w:w="1758" w:type="dxa"/>
            <w:gridSpan w:val="3"/>
            <w:tcBorders>
              <w:top w:val="single" w:sz="6" w:space="0" w:color="auto"/>
              <w:bottom w:val="single" w:sz="6" w:space="0" w:color="auto"/>
            </w:tcBorders>
            <w:shd w:val="clear" w:color="auto" w:fill="DBE5F1" w:themeFill="accent1" w:themeFillTint="33"/>
          </w:tcPr>
          <w:p w14:paraId="225F87C4" w14:textId="77777777" w:rsidR="002365B4" w:rsidRDefault="002365B4" w:rsidP="00AD65FC">
            <w:pPr>
              <w:ind w:right="-405"/>
              <w:rPr>
                <w:b/>
                <w:bCs/>
                <w:sz w:val="16"/>
                <w:szCs w:val="16"/>
              </w:rPr>
            </w:pPr>
            <w:r w:rsidRPr="00F40B06">
              <w:rPr>
                <w:b/>
                <w:bCs/>
                <w:sz w:val="16"/>
                <w:szCs w:val="16"/>
              </w:rPr>
              <w:t xml:space="preserve">PRIMARY GUARDIAN </w:t>
            </w:r>
          </w:p>
          <w:p w14:paraId="225F87C5" w14:textId="77777777" w:rsidR="00DC47F6" w:rsidRDefault="002365B4" w:rsidP="00DC47F6">
            <w:pPr>
              <w:rPr>
                <w:b/>
                <w:bCs/>
                <w:color w:val="000000"/>
                <w:sz w:val="16"/>
                <w:szCs w:val="16"/>
              </w:rPr>
            </w:pPr>
            <w:r w:rsidRPr="00F40B06">
              <w:rPr>
                <w:b/>
                <w:bCs/>
                <w:sz w:val="16"/>
                <w:szCs w:val="16"/>
              </w:rPr>
              <w:t>NAM</w:t>
            </w:r>
            <w:r>
              <w:rPr>
                <w:b/>
                <w:bCs/>
                <w:sz w:val="16"/>
                <w:szCs w:val="16"/>
              </w:rPr>
              <w:t>E</w:t>
            </w:r>
          </w:p>
        </w:tc>
        <w:tc>
          <w:tcPr>
            <w:tcW w:w="1109" w:type="dxa"/>
            <w:gridSpan w:val="4"/>
            <w:tcBorders>
              <w:top w:val="single" w:sz="6" w:space="0" w:color="auto"/>
              <w:bottom w:val="single" w:sz="6" w:space="0" w:color="auto"/>
            </w:tcBorders>
            <w:shd w:val="clear" w:color="auto" w:fill="DBE5F1" w:themeFill="accent1" w:themeFillTint="33"/>
          </w:tcPr>
          <w:p w14:paraId="225F87C6" w14:textId="77777777" w:rsidR="00DC47F6" w:rsidRDefault="002365B4" w:rsidP="00DC47F6">
            <w:pPr>
              <w:rPr>
                <w:b/>
                <w:bCs/>
                <w:color w:val="000000"/>
                <w:sz w:val="16"/>
                <w:szCs w:val="16"/>
              </w:rPr>
            </w:pPr>
            <w:r>
              <w:rPr>
                <w:sz w:val="16"/>
                <w:szCs w:val="16"/>
              </w:rPr>
              <w:t>R </w:t>
            </w:r>
          </w:p>
        </w:tc>
        <w:tc>
          <w:tcPr>
            <w:tcW w:w="720" w:type="dxa"/>
            <w:gridSpan w:val="3"/>
            <w:tcBorders>
              <w:top w:val="single" w:sz="6" w:space="0" w:color="auto"/>
              <w:bottom w:val="single" w:sz="6" w:space="0" w:color="auto"/>
            </w:tcBorders>
            <w:shd w:val="clear" w:color="auto" w:fill="DBE5F1" w:themeFill="accent1" w:themeFillTint="33"/>
          </w:tcPr>
          <w:p w14:paraId="225F87C7" w14:textId="77777777" w:rsidR="002365B4" w:rsidRDefault="002365B4">
            <w:pPr>
              <w:jc w:val="center"/>
              <w:rPr>
                <w:sz w:val="16"/>
                <w:szCs w:val="16"/>
              </w:rPr>
            </w:pPr>
            <w:r>
              <w:rPr>
                <w:b/>
                <w:bCs/>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14:paraId="225F87C8" w14:textId="77777777" w:rsidR="00DC47F6" w:rsidRDefault="002365B4" w:rsidP="00DC47F6">
            <w:pPr>
              <w:rPr>
                <w:b/>
                <w:bCs/>
                <w:color w:val="000000"/>
                <w:sz w:val="16"/>
                <w:szCs w:val="16"/>
              </w:rPr>
            </w:pPr>
            <w:r>
              <w:rPr>
                <w:b/>
                <w:bCs/>
                <w:color w:val="000000"/>
                <w:sz w:val="16"/>
                <w:szCs w:val="16"/>
              </w:rPr>
              <w:t xml:space="preserve">Guardian Name as entered on the registration or enrollment form. </w:t>
            </w:r>
            <w:r>
              <w:rPr>
                <w:i/>
                <w:iCs/>
                <w:color w:val="000000"/>
                <w:sz w:val="16"/>
                <w:szCs w:val="16"/>
              </w:rPr>
              <w:t>NOTE: If a student is an "unaccompanied youth" or an "emancipated youth", the guardian name would be the "Self".</w:t>
            </w:r>
          </w:p>
        </w:tc>
        <w:tc>
          <w:tcPr>
            <w:tcW w:w="2429" w:type="dxa"/>
            <w:gridSpan w:val="6"/>
            <w:tcBorders>
              <w:top w:val="single" w:sz="6" w:space="0" w:color="auto"/>
              <w:bottom w:val="single" w:sz="6" w:space="0" w:color="auto"/>
            </w:tcBorders>
            <w:shd w:val="clear" w:color="auto" w:fill="DBE5F1" w:themeFill="accent1" w:themeFillTint="33"/>
          </w:tcPr>
          <w:p w14:paraId="225F87C9" w14:textId="77777777" w:rsidR="00DC47F6" w:rsidRDefault="002365B4" w:rsidP="00DC47F6">
            <w:pPr>
              <w:rPr>
                <w:b/>
                <w:bCs/>
                <w:color w:val="000000"/>
                <w:sz w:val="16"/>
                <w:szCs w:val="16"/>
              </w:rPr>
            </w:pPr>
            <w:r>
              <w:rPr>
                <w:b/>
                <w:bCs/>
                <w:color w:val="000000"/>
                <w:sz w:val="16"/>
                <w:szCs w:val="16"/>
              </w:rPr>
              <w:t>Please use the first name and last name of the parent or guardian entered first on the registration or enrollment form.</w:t>
            </w:r>
            <w:r>
              <w:rPr>
                <w:color w:val="000000"/>
                <w:sz w:val="16"/>
                <w:szCs w:val="16"/>
              </w:rPr>
              <w:t> </w:t>
            </w:r>
            <w:r>
              <w:rPr>
                <w:i/>
                <w:iCs/>
                <w:color w:val="000000"/>
                <w:sz w:val="16"/>
                <w:szCs w:val="16"/>
              </w:rPr>
              <w:t>NOTE: If a student is an "unaccompanied youth" or an emancipated youth, the guardian name would be the "Self".</w:t>
            </w:r>
          </w:p>
        </w:tc>
        <w:tc>
          <w:tcPr>
            <w:tcW w:w="2519" w:type="dxa"/>
            <w:gridSpan w:val="4"/>
            <w:tcBorders>
              <w:top w:val="single" w:sz="6" w:space="0" w:color="auto"/>
              <w:bottom w:val="single" w:sz="6" w:space="0" w:color="auto"/>
            </w:tcBorders>
            <w:shd w:val="clear" w:color="auto" w:fill="DBE5F1" w:themeFill="accent1" w:themeFillTint="33"/>
          </w:tcPr>
          <w:p w14:paraId="225F87CA" w14:textId="77777777" w:rsidR="002365B4" w:rsidRDefault="002365B4" w:rsidP="00AD65FC">
            <w:pPr>
              <w:ind w:right="-405"/>
              <w:rPr>
                <w:b/>
                <w:bCs/>
                <w:sz w:val="16"/>
                <w:szCs w:val="16"/>
              </w:rPr>
            </w:pPr>
            <w:r>
              <w:rPr>
                <w:b/>
                <w:bCs/>
                <w:sz w:val="16"/>
                <w:szCs w:val="16"/>
              </w:rPr>
              <w:t>Example:</w:t>
            </w:r>
          </w:p>
          <w:p w14:paraId="225F87CB" w14:textId="77777777" w:rsidR="00DC47F6" w:rsidRDefault="002365B4" w:rsidP="00DC47F6">
            <w:pPr>
              <w:rPr>
                <w:b/>
                <w:bCs/>
                <w:color w:val="000000"/>
                <w:sz w:val="16"/>
                <w:szCs w:val="16"/>
              </w:rPr>
            </w:pPr>
            <w:r>
              <w:rPr>
                <w:b/>
                <w:bCs/>
                <w:sz w:val="16"/>
                <w:szCs w:val="16"/>
              </w:rPr>
              <w:t>Brook Smith</w:t>
            </w:r>
            <w:r>
              <w:rPr>
                <w:sz w:val="16"/>
                <w:szCs w:val="16"/>
              </w:rPr>
              <w:t> </w:t>
            </w:r>
          </w:p>
        </w:tc>
      </w:tr>
      <w:tr w:rsidR="006C1DD0" w14:paraId="225F87D8" w14:textId="77777777" w:rsidTr="00AD4E3E">
        <w:trPr>
          <w:cantSplit/>
          <w:trHeight w:val="315"/>
        </w:trPr>
        <w:tc>
          <w:tcPr>
            <w:tcW w:w="735" w:type="dxa"/>
            <w:gridSpan w:val="2"/>
            <w:tcBorders>
              <w:top w:val="single" w:sz="6" w:space="0" w:color="auto"/>
              <w:bottom w:val="single" w:sz="6" w:space="0" w:color="auto"/>
            </w:tcBorders>
          </w:tcPr>
          <w:p w14:paraId="225F87CD" w14:textId="77777777" w:rsidR="00AD65FC" w:rsidRDefault="00AD65FC">
            <w:pPr>
              <w:rPr>
                <w:color w:val="000000"/>
                <w:sz w:val="16"/>
                <w:szCs w:val="16"/>
              </w:rPr>
            </w:pPr>
            <w:r>
              <w:rPr>
                <w:color w:val="000000"/>
                <w:sz w:val="16"/>
                <w:szCs w:val="16"/>
              </w:rPr>
              <w:lastRenderedPageBreak/>
              <w:t>23</w:t>
            </w:r>
          </w:p>
        </w:tc>
        <w:tc>
          <w:tcPr>
            <w:tcW w:w="745" w:type="dxa"/>
            <w:gridSpan w:val="3"/>
            <w:tcBorders>
              <w:top w:val="single" w:sz="6" w:space="0" w:color="auto"/>
              <w:bottom w:val="single" w:sz="6" w:space="0" w:color="auto"/>
            </w:tcBorders>
          </w:tcPr>
          <w:p w14:paraId="225F87CE" w14:textId="77777777" w:rsidR="00AD65FC" w:rsidRDefault="00AD65FC">
            <w:pPr>
              <w:rPr>
                <w:color w:val="000000"/>
                <w:sz w:val="16"/>
                <w:szCs w:val="16"/>
              </w:rPr>
            </w:pPr>
            <w:r>
              <w:rPr>
                <w:color w:val="000000"/>
                <w:sz w:val="16"/>
                <w:szCs w:val="16"/>
              </w:rPr>
              <w:t>279</w:t>
            </w:r>
          </w:p>
        </w:tc>
        <w:tc>
          <w:tcPr>
            <w:tcW w:w="947" w:type="dxa"/>
            <w:gridSpan w:val="6"/>
            <w:tcBorders>
              <w:top w:val="single" w:sz="6" w:space="0" w:color="auto"/>
              <w:bottom w:val="single" w:sz="6" w:space="0" w:color="auto"/>
            </w:tcBorders>
          </w:tcPr>
          <w:p w14:paraId="225F87CF" w14:textId="77777777" w:rsidR="00AD65FC" w:rsidRDefault="00AD65FC">
            <w:pPr>
              <w:rPr>
                <w:color w:val="000000"/>
                <w:sz w:val="16"/>
                <w:szCs w:val="16"/>
              </w:rPr>
            </w:pPr>
            <w:r>
              <w:rPr>
                <w:color w:val="000000"/>
                <w:sz w:val="16"/>
                <w:szCs w:val="16"/>
              </w:rPr>
              <w:t>293</w:t>
            </w:r>
          </w:p>
        </w:tc>
        <w:tc>
          <w:tcPr>
            <w:tcW w:w="882" w:type="dxa"/>
            <w:gridSpan w:val="6"/>
            <w:tcBorders>
              <w:top w:val="single" w:sz="6" w:space="0" w:color="auto"/>
              <w:bottom w:val="single" w:sz="6" w:space="0" w:color="auto"/>
            </w:tcBorders>
          </w:tcPr>
          <w:p w14:paraId="225F87D0" w14:textId="77777777" w:rsidR="00AD65FC" w:rsidRDefault="00AD65FC">
            <w:pPr>
              <w:rPr>
                <w:color w:val="000000"/>
                <w:sz w:val="16"/>
                <w:szCs w:val="16"/>
              </w:rPr>
            </w:pPr>
            <w:r>
              <w:rPr>
                <w:color w:val="000000"/>
                <w:sz w:val="16"/>
                <w:szCs w:val="16"/>
              </w:rPr>
              <w:t>15</w:t>
            </w:r>
          </w:p>
        </w:tc>
        <w:tc>
          <w:tcPr>
            <w:tcW w:w="596" w:type="dxa"/>
            <w:tcBorders>
              <w:top w:val="single" w:sz="6" w:space="0" w:color="auto"/>
              <w:bottom w:val="single" w:sz="6" w:space="0" w:color="auto"/>
            </w:tcBorders>
          </w:tcPr>
          <w:p w14:paraId="225F87D1"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7D2"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7D3"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7D4"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D5"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D6"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D7" w14:textId="77777777" w:rsidR="00AD65FC" w:rsidRDefault="00AD65FC">
            <w:pPr>
              <w:jc w:val="center"/>
              <w:rPr>
                <w:sz w:val="16"/>
                <w:szCs w:val="16"/>
              </w:rPr>
            </w:pPr>
            <w:r>
              <w:rPr>
                <w:sz w:val="16"/>
                <w:szCs w:val="16"/>
              </w:rPr>
              <w:t> </w:t>
            </w:r>
          </w:p>
        </w:tc>
      </w:tr>
      <w:tr w:rsidR="006C1DD0" w14:paraId="225F87E4" w14:textId="77777777" w:rsidTr="00AD4E3E">
        <w:trPr>
          <w:cantSplit/>
          <w:trHeight w:val="315"/>
        </w:trPr>
        <w:tc>
          <w:tcPr>
            <w:tcW w:w="735" w:type="dxa"/>
            <w:gridSpan w:val="2"/>
            <w:tcBorders>
              <w:top w:val="single" w:sz="6" w:space="0" w:color="auto"/>
              <w:bottom w:val="single" w:sz="6" w:space="0" w:color="auto"/>
            </w:tcBorders>
          </w:tcPr>
          <w:p w14:paraId="225F87D9" w14:textId="77777777" w:rsidR="00AD65FC" w:rsidRDefault="00AD65FC">
            <w:pPr>
              <w:rPr>
                <w:color w:val="000000"/>
                <w:sz w:val="16"/>
                <w:szCs w:val="16"/>
              </w:rPr>
            </w:pPr>
            <w:r>
              <w:rPr>
                <w:color w:val="000000"/>
                <w:sz w:val="16"/>
                <w:szCs w:val="16"/>
              </w:rPr>
              <w:t>24</w:t>
            </w:r>
          </w:p>
        </w:tc>
        <w:tc>
          <w:tcPr>
            <w:tcW w:w="745" w:type="dxa"/>
            <w:gridSpan w:val="3"/>
            <w:tcBorders>
              <w:top w:val="single" w:sz="6" w:space="0" w:color="auto"/>
              <w:bottom w:val="single" w:sz="6" w:space="0" w:color="auto"/>
            </w:tcBorders>
          </w:tcPr>
          <w:p w14:paraId="225F87DA" w14:textId="77777777" w:rsidR="00AD65FC" w:rsidRDefault="00AD65FC">
            <w:pPr>
              <w:rPr>
                <w:color w:val="000000"/>
                <w:sz w:val="16"/>
                <w:szCs w:val="16"/>
              </w:rPr>
            </w:pPr>
            <w:r>
              <w:rPr>
                <w:color w:val="000000"/>
                <w:sz w:val="16"/>
                <w:szCs w:val="16"/>
              </w:rPr>
              <w:t>294</w:t>
            </w:r>
          </w:p>
        </w:tc>
        <w:tc>
          <w:tcPr>
            <w:tcW w:w="947" w:type="dxa"/>
            <w:gridSpan w:val="6"/>
            <w:tcBorders>
              <w:top w:val="single" w:sz="6" w:space="0" w:color="auto"/>
              <w:bottom w:val="single" w:sz="6" w:space="0" w:color="auto"/>
            </w:tcBorders>
          </w:tcPr>
          <w:p w14:paraId="225F87DB" w14:textId="77777777" w:rsidR="00AD65FC" w:rsidRDefault="00AD65FC">
            <w:pPr>
              <w:rPr>
                <w:color w:val="000000"/>
                <w:sz w:val="16"/>
                <w:szCs w:val="16"/>
              </w:rPr>
            </w:pPr>
            <w:r>
              <w:rPr>
                <w:color w:val="000000"/>
                <w:sz w:val="16"/>
                <w:szCs w:val="16"/>
              </w:rPr>
              <w:t>307</w:t>
            </w:r>
          </w:p>
        </w:tc>
        <w:tc>
          <w:tcPr>
            <w:tcW w:w="882" w:type="dxa"/>
            <w:gridSpan w:val="6"/>
            <w:tcBorders>
              <w:top w:val="single" w:sz="6" w:space="0" w:color="auto"/>
              <w:bottom w:val="single" w:sz="6" w:space="0" w:color="auto"/>
            </w:tcBorders>
          </w:tcPr>
          <w:p w14:paraId="225F87DC" w14:textId="77777777" w:rsidR="00AD65FC" w:rsidRDefault="00AD65FC">
            <w:pPr>
              <w:rPr>
                <w:color w:val="000000"/>
                <w:sz w:val="16"/>
                <w:szCs w:val="16"/>
              </w:rPr>
            </w:pPr>
            <w:r>
              <w:rPr>
                <w:color w:val="000000"/>
                <w:sz w:val="16"/>
                <w:szCs w:val="16"/>
              </w:rPr>
              <w:t>14</w:t>
            </w:r>
          </w:p>
        </w:tc>
        <w:tc>
          <w:tcPr>
            <w:tcW w:w="596" w:type="dxa"/>
            <w:tcBorders>
              <w:top w:val="single" w:sz="6" w:space="0" w:color="auto"/>
              <w:bottom w:val="single" w:sz="6" w:space="0" w:color="auto"/>
            </w:tcBorders>
          </w:tcPr>
          <w:p w14:paraId="225F87DD"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7DE"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7DF"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7E0"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7E1"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7E2"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7E3" w14:textId="77777777" w:rsidR="00AD65FC" w:rsidRDefault="00AD65FC">
            <w:pPr>
              <w:jc w:val="center"/>
              <w:rPr>
                <w:sz w:val="16"/>
                <w:szCs w:val="16"/>
              </w:rPr>
            </w:pPr>
            <w:r>
              <w:rPr>
                <w:sz w:val="16"/>
                <w:szCs w:val="16"/>
              </w:rPr>
              <w:t> </w:t>
            </w:r>
          </w:p>
        </w:tc>
      </w:tr>
      <w:tr w:rsidR="00B03ABA" w14:paraId="225F8805" w14:textId="77777777" w:rsidTr="00AD4E3E">
        <w:trPr>
          <w:cantSplit/>
          <w:trHeight w:val="315"/>
        </w:trPr>
        <w:tc>
          <w:tcPr>
            <w:tcW w:w="735" w:type="dxa"/>
            <w:gridSpan w:val="2"/>
            <w:tcBorders>
              <w:top w:val="single" w:sz="6" w:space="0" w:color="auto"/>
              <w:bottom w:val="single" w:sz="6" w:space="0" w:color="auto"/>
            </w:tcBorders>
            <w:shd w:val="clear" w:color="auto" w:fill="DBE5F1"/>
          </w:tcPr>
          <w:p w14:paraId="225F87E5" w14:textId="77777777" w:rsidR="00AD65FC" w:rsidRDefault="00AD65FC" w:rsidP="00D2511A">
            <w:pPr>
              <w:rPr>
                <w:color w:val="000000"/>
                <w:sz w:val="16"/>
                <w:szCs w:val="16"/>
              </w:rPr>
            </w:pPr>
            <w:r w:rsidRPr="003E42AD">
              <w:rPr>
                <w:b/>
                <w:bCs/>
                <w:color w:val="000000"/>
                <w:sz w:val="16"/>
                <w:szCs w:val="16"/>
              </w:rPr>
              <w:t>25</w:t>
            </w:r>
          </w:p>
        </w:tc>
        <w:tc>
          <w:tcPr>
            <w:tcW w:w="745" w:type="dxa"/>
            <w:gridSpan w:val="3"/>
            <w:tcBorders>
              <w:top w:val="single" w:sz="6" w:space="0" w:color="auto"/>
              <w:bottom w:val="single" w:sz="6" w:space="0" w:color="auto"/>
            </w:tcBorders>
            <w:shd w:val="clear" w:color="auto" w:fill="DBE5F1"/>
          </w:tcPr>
          <w:p w14:paraId="225F87E6" w14:textId="77777777" w:rsidR="00AD65FC" w:rsidRDefault="00AD65FC" w:rsidP="00D2511A">
            <w:pPr>
              <w:rPr>
                <w:color w:val="000000"/>
                <w:sz w:val="16"/>
                <w:szCs w:val="16"/>
              </w:rPr>
            </w:pPr>
            <w:r w:rsidRPr="003E42AD">
              <w:rPr>
                <w:b/>
                <w:bCs/>
                <w:color w:val="000000"/>
                <w:sz w:val="16"/>
                <w:szCs w:val="16"/>
              </w:rPr>
              <w:t>308</w:t>
            </w:r>
          </w:p>
        </w:tc>
        <w:tc>
          <w:tcPr>
            <w:tcW w:w="661" w:type="dxa"/>
            <w:gridSpan w:val="4"/>
            <w:tcBorders>
              <w:top w:val="single" w:sz="6" w:space="0" w:color="auto"/>
              <w:bottom w:val="single" w:sz="6" w:space="0" w:color="auto"/>
            </w:tcBorders>
            <w:shd w:val="clear" w:color="auto" w:fill="DBE5F1"/>
          </w:tcPr>
          <w:p w14:paraId="225F87E7" w14:textId="77777777" w:rsidR="00AD65FC" w:rsidRDefault="00AD65FC" w:rsidP="00D2511A">
            <w:pPr>
              <w:rPr>
                <w:color w:val="000000"/>
                <w:sz w:val="16"/>
                <w:szCs w:val="16"/>
              </w:rPr>
            </w:pPr>
            <w:r w:rsidRPr="003E42AD">
              <w:rPr>
                <w:b/>
                <w:bCs/>
                <w:color w:val="000000"/>
                <w:sz w:val="16"/>
                <w:szCs w:val="16"/>
              </w:rPr>
              <w:t>322</w:t>
            </w:r>
          </w:p>
        </w:tc>
        <w:tc>
          <w:tcPr>
            <w:tcW w:w="915" w:type="dxa"/>
            <w:gridSpan w:val="5"/>
            <w:tcBorders>
              <w:top w:val="single" w:sz="6" w:space="0" w:color="auto"/>
              <w:bottom w:val="single" w:sz="6" w:space="0" w:color="auto"/>
            </w:tcBorders>
            <w:shd w:val="clear" w:color="auto" w:fill="DBE5F1"/>
          </w:tcPr>
          <w:p w14:paraId="225F87E8" w14:textId="77777777" w:rsidR="00AD65FC" w:rsidRDefault="00AD65FC" w:rsidP="00D2511A">
            <w:pPr>
              <w:rPr>
                <w:color w:val="000000"/>
                <w:sz w:val="16"/>
                <w:szCs w:val="16"/>
              </w:rPr>
            </w:pPr>
            <w:r w:rsidRPr="003E42AD">
              <w:rPr>
                <w:b/>
                <w:bCs/>
                <w:color w:val="000000"/>
                <w:sz w:val="16"/>
                <w:szCs w:val="16"/>
              </w:rPr>
              <w:t>15</w:t>
            </w:r>
          </w:p>
        </w:tc>
        <w:tc>
          <w:tcPr>
            <w:tcW w:w="849" w:type="dxa"/>
            <w:gridSpan w:val="4"/>
            <w:tcBorders>
              <w:top w:val="single" w:sz="6" w:space="0" w:color="auto"/>
              <w:bottom w:val="single" w:sz="6" w:space="0" w:color="auto"/>
            </w:tcBorders>
            <w:shd w:val="clear" w:color="auto" w:fill="DBE5F1"/>
          </w:tcPr>
          <w:p w14:paraId="225F87E9" w14:textId="77777777" w:rsidR="00AD65FC" w:rsidRDefault="00AD65FC" w:rsidP="00D2511A">
            <w:pPr>
              <w:rPr>
                <w:color w:val="000000"/>
                <w:sz w:val="16"/>
                <w:szCs w:val="16"/>
              </w:rPr>
            </w:pPr>
            <w:r w:rsidRPr="003E42AD">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7EA" w14:textId="77777777" w:rsidR="00AD65FC" w:rsidRDefault="00AD65FC" w:rsidP="008C7BA8">
            <w:pPr>
              <w:jc w:val="center"/>
              <w:rPr>
                <w:b/>
                <w:bCs/>
                <w:sz w:val="16"/>
                <w:szCs w:val="16"/>
              </w:rPr>
            </w:pPr>
            <w:r w:rsidRPr="003E42AD">
              <w:rPr>
                <w:b/>
                <w:bCs/>
                <w:sz w:val="16"/>
                <w:szCs w:val="16"/>
              </w:rPr>
              <w:t>U</w:t>
            </w:r>
            <w:r>
              <w:rPr>
                <w:b/>
                <w:bCs/>
                <w:sz w:val="16"/>
                <w:szCs w:val="16"/>
              </w:rPr>
              <w:t>NA</w:t>
            </w:r>
            <w:r w:rsidRPr="003E42AD">
              <w:rPr>
                <w:b/>
                <w:bCs/>
                <w:sz w:val="16"/>
                <w:szCs w:val="16"/>
              </w:rPr>
              <w:t>CCO</w:t>
            </w:r>
            <w:r>
              <w:rPr>
                <w:b/>
                <w:bCs/>
                <w:sz w:val="16"/>
                <w:szCs w:val="16"/>
              </w:rPr>
              <w:t>M--PANIED</w:t>
            </w:r>
          </w:p>
          <w:p w14:paraId="225F87EB" w14:textId="77777777" w:rsidR="00AD65FC" w:rsidRPr="003E42AD" w:rsidRDefault="00AD65FC" w:rsidP="008C7BA8">
            <w:pPr>
              <w:jc w:val="center"/>
              <w:rPr>
                <w:b/>
                <w:bCs/>
                <w:sz w:val="16"/>
                <w:szCs w:val="16"/>
              </w:rPr>
            </w:pPr>
            <w:r>
              <w:rPr>
                <w:b/>
                <w:bCs/>
                <w:sz w:val="16"/>
                <w:szCs w:val="16"/>
              </w:rPr>
              <w:t>YOUTH</w:t>
            </w:r>
          </w:p>
          <w:p w14:paraId="225F87EC" w14:textId="77777777" w:rsidR="00AD65FC" w:rsidRDefault="00AD65FC" w:rsidP="008C7BA8">
            <w:pPr>
              <w:jc w:val="center"/>
              <w:rPr>
                <w:b/>
                <w:bCs/>
                <w:sz w:val="16"/>
                <w:szCs w:val="16"/>
              </w:rPr>
            </w:pPr>
          </w:p>
          <w:p w14:paraId="225F87ED" w14:textId="77777777" w:rsidR="00AD65FC" w:rsidRDefault="00AD65FC" w:rsidP="00D2511A">
            <w:pPr>
              <w:jc w:val="center"/>
              <w:rPr>
                <w:sz w:val="16"/>
                <w:szCs w:val="16"/>
              </w:rPr>
            </w:pPr>
            <w:r w:rsidRPr="003E42AD">
              <w:rPr>
                <w:b/>
                <w:bCs/>
                <w:sz w:val="16"/>
                <w:szCs w:val="16"/>
              </w:rPr>
              <w:t>(eScholar field “Student Lives With”)</w:t>
            </w:r>
          </w:p>
        </w:tc>
        <w:tc>
          <w:tcPr>
            <w:tcW w:w="1109" w:type="dxa"/>
            <w:gridSpan w:val="4"/>
            <w:tcBorders>
              <w:top w:val="single" w:sz="6" w:space="0" w:color="auto"/>
              <w:bottom w:val="single" w:sz="6" w:space="0" w:color="auto"/>
            </w:tcBorders>
            <w:shd w:val="clear" w:color="auto" w:fill="DBE5F1"/>
          </w:tcPr>
          <w:p w14:paraId="225F87EE" w14:textId="77777777" w:rsidR="00AD65FC" w:rsidRPr="003E42AD" w:rsidRDefault="00AD65FC" w:rsidP="008C7BA8">
            <w:pPr>
              <w:ind w:right="-140"/>
              <w:rPr>
                <w:b/>
                <w:bCs/>
                <w:sz w:val="16"/>
                <w:szCs w:val="16"/>
              </w:rPr>
            </w:pPr>
            <w:r w:rsidRPr="003E42AD">
              <w:rPr>
                <w:b/>
                <w:bCs/>
                <w:sz w:val="16"/>
                <w:szCs w:val="16"/>
              </w:rPr>
              <w:t>CR</w:t>
            </w:r>
          </w:p>
          <w:p w14:paraId="225F87EF" w14:textId="77777777" w:rsidR="00AD65FC" w:rsidRPr="003E42AD" w:rsidRDefault="00AD65FC" w:rsidP="008C7BA8">
            <w:pPr>
              <w:ind w:right="-140"/>
              <w:rPr>
                <w:b/>
                <w:bCs/>
                <w:sz w:val="16"/>
                <w:szCs w:val="16"/>
              </w:rPr>
            </w:pPr>
            <w:r w:rsidRPr="003E42AD">
              <w:rPr>
                <w:b/>
                <w:bCs/>
                <w:sz w:val="16"/>
                <w:szCs w:val="16"/>
              </w:rPr>
              <w:br/>
              <w:t xml:space="preserve">Required </w:t>
            </w:r>
          </w:p>
          <w:p w14:paraId="225F87F0" w14:textId="77777777" w:rsidR="00AD65FC" w:rsidRPr="003E42AD" w:rsidRDefault="00AD65FC" w:rsidP="008C7BA8">
            <w:pPr>
              <w:ind w:right="-140"/>
              <w:rPr>
                <w:b/>
                <w:bCs/>
                <w:sz w:val="16"/>
                <w:szCs w:val="16"/>
              </w:rPr>
            </w:pPr>
            <w:r w:rsidRPr="003E42AD">
              <w:rPr>
                <w:b/>
                <w:bCs/>
                <w:sz w:val="16"/>
                <w:szCs w:val="16"/>
              </w:rPr>
              <w:t>at ALL reporting periods</w:t>
            </w:r>
          </w:p>
          <w:p w14:paraId="225F87F1" w14:textId="77777777" w:rsidR="00AD65FC" w:rsidRPr="003E42AD" w:rsidRDefault="00AD65FC" w:rsidP="008C7BA8">
            <w:pPr>
              <w:ind w:right="-140"/>
              <w:rPr>
                <w:b/>
                <w:bCs/>
                <w:sz w:val="16"/>
                <w:szCs w:val="16"/>
              </w:rPr>
            </w:pPr>
          </w:p>
          <w:p w14:paraId="225F87F2" w14:textId="77777777" w:rsidR="00AD65FC" w:rsidRDefault="00AD65FC" w:rsidP="00D2511A">
            <w:pPr>
              <w:jc w:val="center"/>
              <w:rPr>
                <w:sz w:val="16"/>
                <w:szCs w:val="16"/>
              </w:rPr>
            </w:pPr>
          </w:p>
        </w:tc>
        <w:tc>
          <w:tcPr>
            <w:tcW w:w="720" w:type="dxa"/>
            <w:gridSpan w:val="3"/>
            <w:tcBorders>
              <w:top w:val="single" w:sz="6" w:space="0" w:color="auto"/>
              <w:bottom w:val="single" w:sz="6" w:space="0" w:color="auto"/>
            </w:tcBorders>
            <w:shd w:val="clear" w:color="auto" w:fill="DBE5F1"/>
          </w:tcPr>
          <w:p w14:paraId="225F87F3" w14:textId="77777777" w:rsidR="00AD65FC" w:rsidRDefault="00AD65FC" w:rsidP="00D2511A">
            <w:pPr>
              <w:jc w:val="center"/>
              <w:rPr>
                <w:sz w:val="16"/>
                <w:szCs w:val="16"/>
              </w:rPr>
            </w:pPr>
            <w:r w:rsidRPr="003E42AD">
              <w:rPr>
                <w:b/>
                <w:bCs/>
                <w:sz w:val="16"/>
                <w:szCs w:val="16"/>
              </w:rPr>
              <w:t>U</w:t>
            </w:r>
          </w:p>
        </w:tc>
        <w:tc>
          <w:tcPr>
            <w:tcW w:w="1364" w:type="dxa"/>
            <w:gridSpan w:val="2"/>
            <w:tcBorders>
              <w:top w:val="single" w:sz="6" w:space="0" w:color="auto"/>
              <w:bottom w:val="single" w:sz="6" w:space="0" w:color="auto"/>
            </w:tcBorders>
            <w:shd w:val="clear" w:color="auto" w:fill="DBE5F1"/>
          </w:tcPr>
          <w:p w14:paraId="225F87F4" w14:textId="77777777" w:rsidR="00AD65FC" w:rsidRPr="003E42AD" w:rsidRDefault="00AD65FC" w:rsidP="008C7BA8">
            <w:pPr>
              <w:rPr>
                <w:b/>
                <w:bCs/>
                <w:sz w:val="16"/>
                <w:szCs w:val="16"/>
              </w:rPr>
            </w:pPr>
            <w:r w:rsidRPr="003E42AD">
              <w:rPr>
                <w:b/>
                <w:bCs/>
                <w:sz w:val="16"/>
                <w:szCs w:val="16"/>
              </w:rPr>
              <w:t>A student who fits the McKinney-Vento definition of homeless and who is without</w:t>
            </w:r>
          </w:p>
          <w:p w14:paraId="225F87F5" w14:textId="77777777" w:rsidR="00AD65FC" w:rsidRPr="003E42AD" w:rsidRDefault="00AD65FC" w:rsidP="008C7BA8">
            <w:pPr>
              <w:spacing w:before="2" w:after="2"/>
              <w:rPr>
                <w:b/>
                <w:bCs/>
                <w:sz w:val="16"/>
                <w:szCs w:val="16"/>
              </w:rPr>
            </w:pPr>
            <w:r w:rsidRPr="003E42AD">
              <w:rPr>
                <w:b/>
                <w:bCs/>
                <w:sz w:val="16"/>
                <w:szCs w:val="16"/>
              </w:rPr>
              <w:t>a parent or guardian to advocate for them and exercise parental rights.</w:t>
            </w:r>
          </w:p>
          <w:p w14:paraId="225F87F6" w14:textId="77777777" w:rsidR="00AD65FC" w:rsidRDefault="00AD65FC" w:rsidP="00D2511A">
            <w:pPr>
              <w:jc w:val="center"/>
              <w:rPr>
                <w:sz w:val="16"/>
                <w:szCs w:val="16"/>
              </w:rPr>
            </w:pPr>
          </w:p>
        </w:tc>
        <w:tc>
          <w:tcPr>
            <w:tcW w:w="2429" w:type="dxa"/>
            <w:gridSpan w:val="6"/>
            <w:tcBorders>
              <w:top w:val="single" w:sz="6" w:space="0" w:color="auto"/>
              <w:bottom w:val="single" w:sz="6" w:space="0" w:color="auto"/>
            </w:tcBorders>
            <w:shd w:val="clear" w:color="auto" w:fill="DBE5F1"/>
          </w:tcPr>
          <w:p w14:paraId="225F87F7" w14:textId="77777777" w:rsidR="00AD65FC" w:rsidRPr="00A86AE1" w:rsidRDefault="00AD65FC">
            <w:pPr>
              <w:rPr>
                <w:b/>
                <w:bCs/>
                <w:sz w:val="16"/>
                <w:szCs w:val="16"/>
              </w:rPr>
            </w:pPr>
            <w:r w:rsidRPr="00A86AE1">
              <w:rPr>
                <w:b/>
                <w:bCs/>
                <w:sz w:val="16"/>
                <w:szCs w:val="16"/>
              </w:rPr>
              <w:t xml:space="preserve">Required if student is homeless.  </w:t>
            </w:r>
          </w:p>
          <w:p w14:paraId="225F87F8" w14:textId="77777777" w:rsidR="00AD65FC" w:rsidRPr="00A86AE1" w:rsidRDefault="00AD65FC">
            <w:pPr>
              <w:jc w:val="center"/>
              <w:rPr>
                <w:rFonts w:ascii="Calibri" w:hAnsi="Calibri" w:cs="Calibri"/>
                <w:b/>
                <w:bCs/>
                <w:sz w:val="16"/>
                <w:szCs w:val="16"/>
              </w:rPr>
            </w:pPr>
          </w:p>
          <w:p w14:paraId="225F87F9" w14:textId="77777777" w:rsidR="00AD65FC" w:rsidRPr="00A86AE1" w:rsidRDefault="00AD65FC">
            <w:pPr>
              <w:rPr>
                <w:b/>
                <w:bCs/>
                <w:sz w:val="16"/>
                <w:szCs w:val="16"/>
              </w:rPr>
            </w:pPr>
            <w:r w:rsidRPr="00A86AE1">
              <w:rPr>
                <w:b/>
                <w:bCs/>
                <w:sz w:val="16"/>
                <w:szCs w:val="16"/>
              </w:rPr>
              <w:t xml:space="preserve">Valid values are U and A. </w:t>
            </w:r>
          </w:p>
          <w:p w14:paraId="225F87FA" w14:textId="77777777" w:rsidR="00AD65FC" w:rsidRPr="00A86AE1" w:rsidRDefault="00AD65FC">
            <w:pPr>
              <w:jc w:val="center"/>
              <w:rPr>
                <w:b/>
                <w:bCs/>
                <w:sz w:val="16"/>
                <w:szCs w:val="16"/>
              </w:rPr>
            </w:pPr>
          </w:p>
          <w:p w14:paraId="225F87FB" w14:textId="77777777" w:rsidR="00AD65FC" w:rsidRPr="00A86AE1" w:rsidRDefault="00AD65FC">
            <w:pPr>
              <w:rPr>
                <w:b/>
                <w:bCs/>
                <w:sz w:val="16"/>
                <w:szCs w:val="16"/>
              </w:rPr>
            </w:pPr>
            <w:r w:rsidRPr="00A86AE1">
              <w:rPr>
                <w:b/>
                <w:bCs/>
                <w:sz w:val="16"/>
                <w:szCs w:val="16"/>
              </w:rPr>
              <w:t>Valid Values are case sensitive.</w:t>
            </w:r>
          </w:p>
          <w:p w14:paraId="225F87FC" w14:textId="77777777" w:rsidR="00AD65FC" w:rsidRPr="00A86AE1" w:rsidRDefault="00AD65FC">
            <w:pPr>
              <w:rPr>
                <w:b/>
                <w:bCs/>
                <w:sz w:val="16"/>
                <w:szCs w:val="16"/>
              </w:rPr>
            </w:pPr>
          </w:p>
          <w:p w14:paraId="225F87FD" w14:textId="77777777" w:rsidR="00AD65FC" w:rsidRPr="00A86AE1" w:rsidRDefault="00AD65FC">
            <w:pPr>
              <w:jc w:val="center"/>
              <w:rPr>
                <w:sz w:val="16"/>
                <w:szCs w:val="16"/>
              </w:rPr>
            </w:pPr>
            <w:r w:rsidRPr="00A86AE1">
              <w:rPr>
                <w:b/>
                <w:bCs/>
                <w:sz w:val="16"/>
                <w:szCs w:val="16"/>
                <w:u w:val="single"/>
              </w:rPr>
              <w:t>This data element is required if student is homeless.</w:t>
            </w:r>
          </w:p>
        </w:tc>
        <w:tc>
          <w:tcPr>
            <w:tcW w:w="2519" w:type="dxa"/>
            <w:gridSpan w:val="4"/>
            <w:tcBorders>
              <w:top w:val="single" w:sz="6" w:space="0" w:color="auto"/>
              <w:bottom w:val="single" w:sz="6" w:space="0" w:color="auto"/>
            </w:tcBorders>
            <w:shd w:val="clear" w:color="auto" w:fill="DBE5F1"/>
          </w:tcPr>
          <w:p w14:paraId="225F87FE" w14:textId="77777777" w:rsidR="00AD65FC" w:rsidRPr="00EE7518" w:rsidRDefault="00AD65FC">
            <w:pPr>
              <w:rPr>
                <w:b/>
                <w:bCs/>
                <w:sz w:val="16"/>
                <w:szCs w:val="16"/>
              </w:rPr>
            </w:pPr>
            <w:r w:rsidRPr="00EE7518">
              <w:rPr>
                <w:b/>
                <w:bCs/>
                <w:sz w:val="16"/>
                <w:szCs w:val="16"/>
              </w:rPr>
              <w:t>Valid Values:</w:t>
            </w:r>
          </w:p>
          <w:p w14:paraId="225F87FF" w14:textId="77777777" w:rsidR="00AD65FC" w:rsidRPr="00EE7518" w:rsidRDefault="00AD65FC">
            <w:pPr>
              <w:rPr>
                <w:b/>
                <w:bCs/>
                <w:sz w:val="16"/>
                <w:szCs w:val="16"/>
              </w:rPr>
            </w:pPr>
          </w:p>
          <w:p w14:paraId="225F8800" w14:textId="77777777" w:rsidR="00AD65FC" w:rsidRPr="00EE7518" w:rsidRDefault="00AD65FC">
            <w:pPr>
              <w:spacing w:line="240" w:lineRule="atLeast"/>
              <w:rPr>
                <w:b/>
                <w:sz w:val="16"/>
                <w:szCs w:val="16"/>
              </w:rPr>
            </w:pPr>
            <w:r w:rsidRPr="00EE7518">
              <w:rPr>
                <w:b/>
                <w:sz w:val="16"/>
                <w:szCs w:val="16"/>
              </w:rPr>
              <w:t>U - Unaccompanied Youth. Homeless student NOT in the presence of a parent, guardian or legal status identified by the court system (e.g., Guardian ad Litem, or foster parent). (See Unaccompanied Youth in STARS Manual II)</w:t>
            </w:r>
          </w:p>
          <w:p w14:paraId="225F8801" w14:textId="77777777" w:rsidR="00AD65FC" w:rsidRPr="00EE7518" w:rsidRDefault="00AD65FC">
            <w:pPr>
              <w:spacing w:line="240" w:lineRule="atLeast"/>
              <w:rPr>
                <w:b/>
                <w:sz w:val="22"/>
                <w:szCs w:val="22"/>
              </w:rPr>
            </w:pPr>
          </w:p>
          <w:p w14:paraId="225F8802" w14:textId="77777777" w:rsidR="00AD65FC" w:rsidRPr="00EE7518" w:rsidRDefault="00AD65FC">
            <w:pPr>
              <w:spacing w:line="240" w:lineRule="atLeast"/>
              <w:rPr>
                <w:b/>
                <w:sz w:val="16"/>
                <w:szCs w:val="16"/>
              </w:rPr>
            </w:pPr>
            <w:r w:rsidRPr="00EE7518">
              <w:rPr>
                <w:b/>
                <w:sz w:val="16"/>
                <w:szCs w:val="16"/>
              </w:rPr>
              <w:t>A - Accompanied Youth. Homeless student In the presence of a parent, guardian or legal status identified by the court system (e.g., Guardian ad Litem, or foster parent). (See Unaccompanied Youth in STARS Manual II)</w:t>
            </w:r>
          </w:p>
          <w:p w14:paraId="225F8803" w14:textId="77777777" w:rsidR="00AD65FC" w:rsidRPr="00EE7518" w:rsidRDefault="00AD65FC">
            <w:pPr>
              <w:rPr>
                <w:b/>
                <w:bCs/>
                <w:sz w:val="16"/>
                <w:szCs w:val="16"/>
              </w:rPr>
            </w:pPr>
          </w:p>
          <w:p w14:paraId="225F8804" w14:textId="77777777" w:rsidR="00AD65FC" w:rsidRPr="00A86AE1" w:rsidRDefault="00AD65FC">
            <w:pPr>
              <w:rPr>
                <w:rFonts w:ascii="Cambria" w:hAnsi="Cambria" w:cs="Cambria"/>
                <w:sz w:val="16"/>
                <w:szCs w:val="16"/>
              </w:rPr>
            </w:pPr>
            <w:r w:rsidRPr="00EE7518">
              <w:rPr>
                <w:b/>
                <w:bCs/>
                <w:sz w:val="16"/>
                <w:szCs w:val="16"/>
              </w:rPr>
              <w:t>(This field is blank if Student is not homeless).</w:t>
            </w:r>
          </w:p>
        </w:tc>
      </w:tr>
      <w:tr w:rsidR="006C1DD0" w14:paraId="225F8811" w14:textId="77777777" w:rsidTr="00AD4E3E">
        <w:trPr>
          <w:cantSplit/>
          <w:trHeight w:val="315"/>
        </w:trPr>
        <w:tc>
          <w:tcPr>
            <w:tcW w:w="735" w:type="dxa"/>
            <w:gridSpan w:val="2"/>
            <w:tcBorders>
              <w:top w:val="single" w:sz="6" w:space="0" w:color="auto"/>
              <w:bottom w:val="single" w:sz="6" w:space="0" w:color="auto"/>
            </w:tcBorders>
          </w:tcPr>
          <w:p w14:paraId="225F8806" w14:textId="77777777" w:rsidR="00AD65FC" w:rsidRDefault="00AD65FC">
            <w:pPr>
              <w:rPr>
                <w:color w:val="000000"/>
                <w:sz w:val="16"/>
                <w:szCs w:val="16"/>
              </w:rPr>
            </w:pPr>
            <w:r>
              <w:rPr>
                <w:color w:val="000000"/>
                <w:sz w:val="16"/>
                <w:szCs w:val="16"/>
              </w:rPr>
              <w:t>26</w:t>
            </w:r>
          </w:p>
        </w:tc>
        <w:tc>
          <w:tcPr>
            <w:tcW w:w="745" w:type="dxa"/>
            <w:gridSpan w:val="3"/>
            <w:tcBorders>
              <w:top w:val="single" w:sz="6" w:space="0" w:color="auto"/>
              <w:bottom w:val="single" w:sz="6" w:space="0" w:color="auto"/>
            </w:tcBorders>
          </w:tcPr>
          <w:p w14:paraId="225F8807" w14:textId="77777777" w:rsidR="00AD65FC" w:rsidRDefault="00AD65FC">
            <w:pPr>
              <w:rPr>
                <w:color w:val="000000"/>
                <w:sz w:val="16"/>
                <w:szCs w:val="16"/>
              </w:rPr>
            </w:pPr>
            <w:r>
              <w:rPr>
                <w:color w:val="000000"/>
                <w:sz w:val="16"/>
                <w:szCs w:val="16"/>
              </w:rPr>
              <w:t>323</w:t>
            </w:r>
          </w:p>
        </w:tc>
        <w:tc>
          <w:tcPr>
            <w:tcW w:w="947" w:type="dxa"/>
            <w:gridSpan w:val="6"/>
            <w:tcBorders>
              <w:top w:val="single" w:sz="6" w:space="0" w:color="auto"/>
              <w:bottom w:val="single" w:sz="6" w:space="0" w:color="auto"/>
            </w:tcBorders>
          </w:tcPr>
          <w:p w14:paraId="225F8808" w14:textId="77777777" w:rsidR="00AD65FC" w:rsidRDefault="00AD65FC">
            <w:pPr>
              <w:rPr>
                <w:color w:val="000000"/>
                <w:sz w:val="16"/>
                <w:szCs w:val="16"/>
              </w:rPr>
            </w:pPr>
            <w:r>
              <w:rPr>
                <w:color w:val="000000"/>
                <w:sz w:val="16"/>
                <w:szCs w:val="16"/>
              </w:rPr>
              <w:t>323</w:t>
            </w:r>
          </w:p>
        </w:tc>
        <w:tc>
          <w:tcPr>
            <w:tcW w:w="745" w:type="dxa"/>
            <w:gridSpan w:val="4"/>
            <w:tcBorders>
              <w:top w:val="single" w:sz="6" w:space="0" w:color="auto"/>
              <w:bottom w:val="single" w:sz="6" w:space="0" w:color="auto"/>
            </w:tcBorders>
          </w:tcPr>
          <w:p w14:paraId="225F8809" w14:textId="77777777" w:rsidR="00AD65FC" w:rsidRDefault="00AD65FC">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80A"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0B"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0C"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0D"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0E"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0F"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10" w14:textId="77777777" w:rsidR="00AD65FC" w:rsidRDefault="00AD65FC">
            <w:pPr>
              <w:jc w:val="center"/>
              <w:rPr>
                <w:sz w:val="16"/>
                <w:szCs w:val="16"/>
              </w:rPr>
            </w:pPr>
            <w:r>
              <w:rPr>
                <w:sz w:val="16"/>
                <w:szCs w:val="16"/>
              </w:rPr>
              <w:t> </w:t>
            </w:r>
          </w:p>
        </w:tc>
      </w:tr>
      <w:tr w:rsidR="00B03ABA" w14:paraId="225F8824" w14:textId="77777777" w:rsidTr="00AD4E3E">
        <w:trPr>
          <w:cantSplit/>
          <w:trHeight w:val="1969"/>
        </w:trPr>
        <w:tc>
          <w:tcPr>
            <w:tcW w:w="735" w:type="dxa"/>
            <w:gridSpan w:val="2"/>
            <w:tcBorders>
              <w:top w:val="single" w:sz="6" w:space="0" w:color="auto"/>
              <w:bottom w:val="single" w:sz="6" w:space="0" w:color="auto"/>
            </w:tcBorders>
            <w:shd w:val="clear" w:color="auto" w:fill="DBE5F1"/>
          </w:tcPr>
          <w:p w14:paraId="225F8812" w14:textId="77777777" w:rsidR="00AD65FC" w:rsidRDefault="00AD65FC">
            <w:pPr>
              <w:rPr>
                <w:b/>
                <w:bCs/>
                <w:color w:val="000000"/>
                <w:sz w:val="16"/>
                <w:szCs w:val="16"/>
              </w:rPr>
            </w:pPr>
            <w:r>
              <w:rPr>
                <w:b/>
                <w:bCs/>
                <w:sz w:val="16"/>
                <w:szCs w:val="16"/>
              </w:rPr>
              <w:t>27</w:t>
            </w:r>
          </w:p>
        </w:tc>
        <w:tc>
          <w:tcPr>
            <w:tcW w:w="745" w:type="dxa"/>
            <w:gridSpan w:val="3"/>
            <w:tcBorders>
              <w:top w:val="single" w:sz="6" w:space="0" w:color="auto"/>
              <w:bottom w:val="single" w:sz="6" w:space="0" w:color="auto"/>
            </w:tcBorders>
            <w:shd w:val="clear" w:color="auto" w:fill="DBE5F1"/>
          </w:tcPr>
          <w:p w14:paraId="225F8813" w14:textId="77777777" w:rsidR="00AD65FC" w:rsidRDefault="00AD65FC">
            <w:pPr>
              <w:rPr>
                <w:b/>
                <w:bCs/>
                <w:color w:val="000000"/>
                <w:sz w:val="16"/>
                <w:szCs w:val="16"/>
              </w:rPr>
            </w:pPr>
            <w:r>
              <w:rPr>
                <w:b/>
                <w:bCs/>
                <w:sz w:val="16"/>
                <w:szCs w:val="16"/>
              </w:rPr>
              <w:t>324</w:t>
            </w:r>
          </w:p>
        </w:tc>
        <w:tc>
          <w:tcPr>
            <w:tcW w:w="947" w:type="dxa"/>
            <w:gridSpan w:val="6"/>
            <w:tcBorders>
              <w:top w:val="single" w:sz="6" w:space="0" w:color="auto"/>
              <w:bottom w:val="single" w:sz="6" w:space="0" w:color="auto"/>
            </w:tcBorders>
            <w:shd w:val="clear" w:color="auto" w:fill="DBE5F1"/>
          </w:tcPr>
          <w:p w14:paraId="225F8814" w14:textId="77777777" w:rsidR="00AD65FC" w:rsidRDefault="00AD65FC">
            <w:pPr>
              <w:rPr>
                <w:b/>
                <w:bCs/>
                <w:color w:val="000000"/>
                <w:sz w:val="16"/>
                <w:szCs w:val="16"/>
              </w:rPr>
            </w:pPr>
            <w:r>
              <w:rPr>
                <w:b/>
                <w:bCs/>
                <w:sz w:val="16"/>
                <w:szCs w:val="16"/>
              </w:rPr>
              <w:t>325</w:t>
            </w:r>
          </w:p>
        </w:tc>
        <w:tc>
          <w:tcPr>
            <w:tcW w:w="745" w:type="dxa"/>
            <w:gridSpan w:val="4"/>
            <w:tcBorders>
              <w:top w:val="single" w:sz="6" w:space="0" w:color="auto"/>
              <w:bottom w:val="single" w:sz="6" w:space="0" w:color="auto"/>
            </w:tcBorders>
            <w:shd w:val="clear" w:color="auto" w:fill="DBE5F1"/>
          </w:tcPr>
          <w:p w14:paraId="225F8815" w14:textId="77777777" w:rsidR="00AD65FC" w:rsidRDefault="00AD65FC">
            <w:pPr>
              <w:rPr>
                <w:b/>
                <w:bCs/>
                <w:color w:val="000000"/>
                <w:sz w:val="16"/>
                <w:szCs w:val="16"/>
              </w:rPr>
            </w:pPr>
            <w:r>
              <w:rPr>
                <w:b/>
                <w:bCs/>
                <w:sz w:val="16"/>
                <w:szCs w:val="16"/>
              </w:rPr>
              <w:t>2</w:t>
            </w:r>
          </w:p>
        </w:tc>
        <w:tc>
          <w:tcPr>
            <w:tcW w:w="733" w:type="dxa"/>
            <w:gridSpan w:val="3"/>
            <w:tcBorders>
              <w:top w:val="single" w:sz="6" w:space="0" w:color="auto"/>
              <w:bottom w:val="single" w:sz="6" w:space="0" w:color="auto"/>
            </w:tcBorders>
            <w:shd w:val="clear" w:color="auto" w:fill="DBE5F1"/>
          </w:tcPr>
          <w:p w14:paraId="225F8816" w14:textId="77777777" w:rsidR="00AD65FC" w:rsidRDefault="00AD65FC">
            <w:pPr>
              <w:rPr>
                <w:b/>
                <w:bCs/>
                <w:color w:val="000000"/>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14:paraId="225F8817" w14:textId="77777777" w:rsidR="00AD65FC" w:rsidRDefault="00AD65FC">
            <w:pPr>
              <w:rPr>
                <w:b/>
                <w:bCs/>
                <w:sz w:val="16"/>
                <w:szCs w:val="16"/>
              </w:rPr>
            </w:pPr>
            <w:r>
              <w:rPr>
                <w:b/>
                <w:bCs/>
                <w:sz w:val="16"/>
                <w:szCs w:val="16"/>
              </w:rPr>
              <w:t>ETHNIC CODE</w:t>
            </w:r>
          </w:p>
          <w:p w14:paraId="225F8818" w14:textId="77777777" w:rsidR="00AD65FC" w:rsidRDefault="00AD65FC">
            <w:pPr>
              <w:rPr>
                <w:b/>
                <w:bCs/>
                <w:sz w:val="16"/>
                <w:szCs w:val="16"/>
              </w:rPr>
            </w:pPr>
            <w:r>
              <w:rPr>
                <w:b/>
                <w:bCs/>
                <w:sz w:val="16"/>
                <w:szCs w:val="16"/>
              </w:rPr>
              <w:t xml:space="preserve">SHORT </w:t>
            </w:r>
          </w:p>
        </w:tc>
        <w:tc>
          <w:tcPr>
            <w:tcW w:w="1109" w:type="dxa"/>
            <w:gridSpan w:val="4"/>
            <w:tcBorders>
              <w:top w:val="single" w:sz="6" w:space="0" w:color="auto"/>
              <w:bottom w:val="single" w:sz="6" w:space="0" w:color="auto"/>
            </w:tcBorders>
            <w:shd w:val="clear" w:color="auto" w:fill="DBE5F1"/>
          </w:tcPr>
          <w:p w14:paraId="225F8819" w14:textId="77777777" w:rsidR="00AD65FC" w:rsidRDefault="00AD65FC">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81A" w14:textId="77777777" w:rsidR="00AD65FC" w:rsidRDefault="00AD65FC">
            <w:pPr>
              <w:rPr>
                <w:b/>
                <w:bCs/>
                <w:color w:val="000000"/>
                <w:sz w:val="16"/>
                <w:szCs w:val="16"/>
              </w:rPr>
            </w:pPr>
            <w:r>
              <w:rPr>
                <w:b/>
                <w:bCs/>
                <w:sz w:val="16"/>
                <w:szCs w:val="16"/>
              </w:rPr>
              <w:t>U</w:t>
            </w:r>
          </w:p>
        </w:tc>
        <w:tc>
          <w:tcPr>
            <w:tcW w:w="1364" w:type="dxa"/>
            <w:gridSpan w:val="2"/>
            <w:tcBorders>
              <w:top w:val="single" w:sz="6" w:space="0" w:color="auto"/>
              <w:bottom w:val="single" w:sz="6" w:space="0" w:color="auto"/>
            </w:tcBorders>
            <w:shd w:val="clear" w:color="auto" w:fill="DBE5F1"/>
          </w:tcPr>
          <w:p w14:paraId="225F881B" w14:textId="77777777" w:rsidR="00AD65FC" w:rsidRDefault="00AD65FC">
            <w:pPr>
              <w:rPr>
                <w:b/>
                <w:bCs/>
                <w:sz w:val="16"/>
                <w:szCs w:val="16"/>
              </w:rPr>
            </w:pPr>
            <w:r>
              <w:rPr>
                <w:b/>
                <w:bCs/>
                <w:sz w:val="16"/>
                <w:szCs w:val="16"/>
              </w:rPr>
              <w:t>Ethnicity code of student.</w:t>
            </w:r>
          </w:p>
        </w:tc>
        <w:tc>
          <w:tcPr>
            <w:tcW w:w="2429" w:type="dxa"/>
            <w:gridSpan w:val="6"/>
            <w:tcBorders>
              <w:top w:val="single" w:sz="6" w:space="0" w:color="auto"/>
              <w:bottom w:val="single" w:sz="6" w:space="0" w:color="auto"/>
            </w:tcBorders>
            <w:shd w:val="clear" w:color="auto" w:fill="DBE5F1"/>
          </w:tcPr>
          <w:p w14:paraId="225F881C" w14:textId="77777777" w:rsidR="00AD65FC" w:rsidRDefault="00AD65FC">
            <w:pPr>
              <w:rPr>
                <w:b/>
                <w:bCs/>
                <w:color w:val="000000"/>
                <w:sz w:val="16"/>
                <w:szCs w:val="16"/>
              </w:rPr>
            </w:pPr>
            <w:r>
              <w:rPr>
                <w:b/>
                <w:bCs/>
                <w:color w:val="000000"/>
                <w:sz w:val="16"/>
                <w:szCs w:val="16"/>
              </w:rPr>
              <w:t>The value used should be the code (e.g. C, B) only.  Valid values are case sensitive.  The descriptions are for reference only.</w:t>
            </w:r>
          </w:p>
          <w:p w14:paraId="225F881D" w14:textId="77777777" w:rsidR="00C90E43" w:rsidRDefault="00C90E43">
            <w:pPr>
              <w:rPr>
                <w:b/>
                <w:bCs/>
                <w:color w:val="000000"/>
                <w:sz w:val="16"/>
                <w:szCs w:val="16"/>
              </w:rPr>
            </w:pPr>
          </w:p>
          <w:p w14:paraId="225F881E" w14:textId="77777777" w:rsidR="00C90E43" w:rsidRDefault="00C90E43">
            <w:pPr>
              <w:rPr>
                <w:b/>
                <w:bCs/>
                <w:color w:val="000000"/>
                <w:sz w:val="16"/>
                <w:szCs w:val="16"/>
              </w:rPr>
            </w:pPr>
            <w:r w:rsidRPr="000A3126">
              <w:rPr>
                <w:b/>
                <w:bCs/>
                <w:color w:val="000000"/>
                <w:sz w:val="16"/>
                <w:szCs w:val="16"/>
                <w:shd w:val="clear" w:color="auto" w:fill="DBE5F1" w:themeFill="accent1" w:themeFillTint="33"/>
              </w:rPr>
              <w:t>If field #27 Ethnic Code Short = ‘I” (American Indian/Alaskan Native) then tribe required in field #114 Race or Ethnicity Sub-Group Code.</w:t>
            </w:r>
          </w:p>
        </w:tc>
        <w:tc>
          <w:tcPr>
            <w:tcW w:w="2519" w:type="dxa"/>
            <w:gridSpan w:val="4"/>
            <w:tcBorders>
              <w:top w:val="single" w:sz="6" w:space="0" w:color="auto"/>
              <w:bottom w:val="single" w:sz="6" w:space="0" w:color="auto"/>
            </w:tcBorders>
            <w:shd w:val="clear" w:color="auto" w:fill="DBE5F1"/>
          </w:tcPr>
          <w:p w14:paraId="225F881F" w14:textId="77777777" w:rsidR="00AD65FC" w:rsidRDefault="00AD65FC"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820" w14:textId="77777777" w:rsidR="00AD65FC" w:rsidRDefault="00AD65FC" w:rsidP="00E24F6C">
            <w:pPr>
              <w:ind w:right="-107"/>
              <w:rPr>
                <w:b/>
                <w:bCs/>
                <w:sz w:val="16"/>
                <w:szCs w:val="16"/>
              </w:rPr>
            </w:pPr>
            <w:r>
              <w:rPr>
                <w:b/>
                <w:bCs/>
                <w:sz w:val="16"/>
                <w:szCs w:val="16"/>
              </w:rPr>
              <w:br/>
              <w:t>I = American Indian/Alaskan Native</w:t>
            </w:r>
          </w:p>
          <w:p w14:paraId="225F8821" w14:textId="77777777" w:rsidR="00AD65FC" w:rsidRDefault="00AD65FC" w:rsidP="00E24F6C">
            <w:pPr>
              <w:ind w:right="-107"/>
              <w:rPr>
                <w:b/>
                <w:bCs/>
                <w:sz w:val="16"/>
                <w:szCs w:val="16"/>
              </w:rPr>
            </w:pPr>
          </w:p>
          <w:p w14:paraId="225F8822" w14:textId="77777777" w:rsidR="00AD65FC" w:rsidRPr="002F6E5A" w:rsidRDefault="00AD65FC"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823" w14:textId="77777777" w:rsidR="00AD65FC" w:rsidRDefault="00AD65FC">
            <w:pPr>
              <w:rPr>
                <w:b/>
                <w:bCs/>
                <w:sz w:val="16"/>
                <w:szCs w:val="16"/>
              </w:rPr>
            </w:pPr>
            <w:r>
              <w:rPr>
                <w:b/>
                <w:bCs/>
                <w:sz w:val="16"/>
                <w:szCs w:val="16"/>
              </w:rPr>
              <w:br/>
            </w:r>
          </w:p>
        </w:tc>
      </w:tr>
      <w:tr w:rsidR="006C1DD0" w14:paraId="225F8830" w14:textId="77777777" w:rsidTr="00AD4E3E">
        <w:trPr>
          <w:cantSplit/>
          <w:trHeight w:val="315"/>
        </w:trPr>
        <w:tc>
          <w:tcPr>
            <w:tcW w:w="735" w:type="dxa"/>
            <w:gridSpan w:val="2"/>
            <w:tcBorders>
              <w:top w:val="single" w:sz="6" w:space="0" w:color="auto"/>
              <w:bottom w:val="single" w:sz="6" w:space="0" w:color="auto"/>
            </w:tcBorders>
          </w:tcPr>
          <w:p w14:paraId="225F8825" w14:textId="77777777" w:rsidR="00AD65FC" w:rsidRDefault="00AD65FC">
            <w:pPr>
              <w:rPr>
                <w:color w:val="000000"/>
                <w:sz w:val="16"/>
                <w:szCs w:val="16"/>
              </w:rPr>
            </w:pPr>
            <w:r>
              <w:rPr>
                <w:color w:val="000000"/>
                <w:sz w:val="16"/>
                <w:szCs w:val="16"/>
              </w:rPr>
              <w:t>28</w:t>
            </w:r>
          </w:p>
        </w:tc>
        <w:tc>
          <w:tcPr>
            <w:tcW w:w="745" w:type="dxa"/>
            <w:gridSpan w:val="3"/>
            <w:tcBorders>
              <w:top w:val="single" w:sz="6" w:space="0" w:color="auto"/>
              <w:bottom w:val="single" w:sz="6" w:space="0" w:color="auto"/>
            </w:tcBorders>
          </w:tcPr>
          <w:p w14:paraId="225F8826" w14:textId="77777777" w:rsidR="00AD65FC" w:rsidRDefault="00AD65FC">
            <w:pPr>
              <w:rPr>
                <w:color w:val="000000"/>
                <w:sz w:val="16"/>
                <w:szCs w:val="16"/>
              </w:rPr>
            </w:pPr>
            <w:r>
              <w:rPr>
                <w:color w:val="000000"/>
                <w:sz w:val="16"/>
                <w:szCs w:val="16"/>
              </w:rPr>
              <w:t>326</w:t>
            </w:r>
          </w:p>
        </w:tc>
        <w:tc>
          <w:tcPr>
            <w:tcW w:w="947" w:type="dxa"/>
            <w:gridSpan w:val="6"/>
            <w:tcBorders>
              <w:top w:val="single" w:sz="6" w:space="0" w:color="auto"/>
              <w:bottom w:val="single" w:sz="6" w:space="0" w:color="auto"/>
            </w:tcBorders>
          </w:tcPr>
          <w:p w14:paraId="225F8827" w14:textId="77777777" w:rsidR="00AD65FC" w:rsidRDefault="00AD65FC">
            <w:pPr>
              <w:rPr>
                <w:color w:val="000000"/>
                <w:sz w:val="16"/>
                <w:szCs w:val="16"/>
              </w:rPr>
            </w:pPr>
            <w:r>
              <w:rPr>
                <w:color w:val="000000"/>
                <w:sz w:val="16"/>
                <w:szCs w:val="16"/>
              </w:rPr>
              <w:t>365</w:t>
            </w:r>
          </w:p>
        </w:tc>
        <w:tc>
          <w:tcPr>
            <w:tcW w:w="745" w:type="dxa"/>
            <w:gridSpan w:val="4"/>
            <w:tcBorders>
              <w:top w:val="single" w:sz="6" w:space="0" w:color="auto"/>
              <w:bottom w:val="single" w:sz="6" w:space="0" w:color="auto"/>
            </w:tcBorders>
          </w:tcPr>
          <w:p w14:paraId="225F8828" w14:textId="77777777" w:rsidR="00AD65FC" w:rsidRDefault="00AD65FC">
            <w:pPr>
              <w:rPr>
                <w:color w:val="000000"/>
                <w:sz w:val="16"/>
                <w:szCs w:val="16"/>
              </w:rPr>
            </w:pPr>
            <w:r>
              <w:rPr>
                <w:color w:val="000000"/>
                <w:sz w:val="16"/>
                <w:szCs w:val="16"/>
              </w:rPr>
              <w:t>40</w:t>
            </w:r>
          </w:p>
        </w:tc>
        <w:tc>
          <w:tcPr>
            <w:tcW w:w="733" w:type="dxa"/>
            <w:gridSpan w:val="3"/>
            <w:tcBorders>
              <w:top w:val="single" w:sz="6" w:space="0" w:color="auto"/>
              <w:bottom w:val="single" w:sz="6" w:space="0" w:color="auto"/>
            </w:tcBorders>
          </w:tcPr>
          <w:p w14:paraId="225F8829"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2A"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2B"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2C"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2D"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2E"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2F" w14:textId="77777777" w:rsidR="00AD65FC" w:rsidRDefault="00AD65FC">
            <w:pPr>
              <w:jc w:val="center"/>
              <w:rPr>
                <w:sz w:val="16"/>
                <w:szCs w:val="16"/>
              </w:rPr>
            </w:pPr>
            <w:r>
              <w:rPr>
                <w:sz w:val="16"/>
                <w:szCs w:val="16"/>
              </w:rPr>
              <w:t> </w:t>
            </w:r>
          </w:p>
        </w:tc>
      </w:tr>
      <w:tr w:rsidR="006C1DD0" w14:paraId="225F883C" w14:textId="77777777" w:rsidTr="00AD4E3E">
        <w:trPr>
          <w:cantSplit/>
          <w:trHeight w:val="315"/>
        </w:trPr>
        <w:tc>
          <w:tcPr>
            <w:tcW w:w="735" w:type="dxa"/>
            <w:gridSpan w:val="2"/>
            <w:tcBorders>
              <w:top w:val="single" w:sz="6" w:space="0" w:color="auto"/>
              <w:bottom w:val="single" w:sz="6" w:space="0" w:color="auto"/>
            </w:tcBorders>
          </w:tcPr>
          <w:p w14:paraId="225F8831" w14:textId="77777777" w:rsidR="00AD65FC" w:rsidRDefault="00AD65FC">
            <w:pPr>
              <w:rPr>
                <w:color w:val="000000"/>
                <w:sz w:val="16"/>
                <w:szCs w:val="16"/>
              </w:rPr>
            </w:pPr>
            <w:r>
              <w:rPr>
                <w:color w:val="000000"/>
                <w:sz w:val="16"/>
                <w:szCs w:val="16"/>
              </w:rPr>
              <w:t>29</w:t>
            </w:r>
          </w:p>
        </w:tc>
        <w:tc>
          <w:tcPr>
            <w:tcW w:w="745" w:type="dxa"/>
            <w:gridSpan w:val="3"/>
            <w:tcBorders>
              <w:top w:val="single" w:sz="6" w:space="0" w:color="auto"/>
              <w:bottom w:val="single" w:sz="6" w:space="0" w:color="auto"/>
            </w:tcBorders>
          </w:tcPr>
          <w:p w14:paraId="225F8832" w14:textId="77777777" w:rsidR="00AD65FC" w:rsidRDefault="00AD65FC">
            <w:pPr>
              <w:rPr>
                <w:color w:val="000000"/>
                <w:sz w:val="16"/>
                <w:szCs w:val="16"/>
              </w:rPr>
            </w:pPr>
            <w:r>
              <w:rPr>
                <w:color w:val="000000"/>
                <w:sz w:val="16"/>
                <w:szCs w:val="16"/>
              </w:rPr>
              <w:t>366</w:t>
            </w:r>
          </w:p>
        </w:tc>
        <w:tc>
          <w:tcPr>
            <w:tcW w:w="947" w:type="dxa"/>
            <w:gridSpan w:val="6"/>
            <w:tcBorders>
              <w:top w:val="single" w:sz="6" w:space="0" w:color="auto"/>
              <w:bottom w:val="single" w:sz="6" w:space="0" w:color="auto"/>
            </w:tcBorders>
          </w:tcPr>
          <w:p w14:paraId="225F8833" w14:textId="77777777" w:rsidR="00AD65FC" w:rsidRDefault="00AD65FC">
            <w:pPr>
              <w:rPr>
                <w:color w:val="000000"/>
                <w:sz w:val="16"/>
                <w:szCs w:val="16"/>
              </w:rPr>
            </w:pPr>
            <w:r>
              <w:rPr>
                <w:color w:val="000000"/>
                <w:sz w:val="16"/>
                <w:szCs w:val="16"/>
              </w:rPr>
              <w:t>389</w:t>
            </w:r>
          </w:p>
        </w:tc>
        <w:tc>
          <w:tcPr>
            <w:tcW w:w="745" w:type="dxa"/>
            <w:gridSpan w:val="4"/>
            <w:tcBorders>
              <w:top w:val="single" w:sz="6" w:space="0" w:color="auto"/>
              <w:bottom w:val="single" w:sz="6" w:space="0" w:color="auto"/>
            </w:tcBorders>
          </w:tcPr>
          <w:p w14:paraId="225F8834" w14:textId="77777777" w:rsidR="00AD65FC" w:rsidRDefault="00AD65FC">
            <w:pPr>
              <w:rPr>
                <w:color w:val="000000"/>
                <w:sz w:val="16"/>
                <w:szCs w:val="16"/>
              </w:rPr>
            </w:pPr>
            <w:r>
              <w:rPr>
                <w:color w:val="000000"/>
                <w:sz w:val="16"/>
                <w:szCs w:val="16"/>
              </w:rPr>
              <w:t>24</w:t>
            </w:r>
          </w:p>
        </w:tc>
        <w:tc>
          <w:tcPr>
            <w:tcW w:w="733" w:type="dxa"/>
            <w:gridSpan w:val="3"/>
            <w:tcBorders>
              <w:top w:val="single" w:sz="6" w:space="0" w:color="auto"/>
              <w:bottom w:val="single" w:sz="6" w:space="0" w:color="auto"/>
            </w:tcBorders>
          </w:tcPr>
          <w:p w14:paraId="225F8835"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36"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37"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38"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39"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3A"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3B" w14:textId="77777777" w:rsidR="00AD65FC" w:rsidRDefault="00AD65FC">
            <w:pPr>
              <w:jc w:val="center"/>
              <w:rPr>
                <w:sz w:val="16"/>
                <w:szCs w:val="16"/>
              </w:rPr>
            </w:pPr>
            <w:r>
              <w:rPr>
                <w:sz w:val="16"/>
                <w:szCs w:val="16"/>
              </w:rPr>
              <w:t> </w:t>
            </w:r>
          </w:p>
        </w:tc>
      </w:tr>
      <w:tr w:rsidR="006C1DD0" w14:paraId="225F8848" w14:textId="77777777" w:rsidTr="00AD4E3E">
        <w:trPr>
          <w:cantSplit/>
          <w:trHeight w:val="315"/>
        </w:trPr>
        <w:tc>
          <w:tcPr>
            <w:tcW w:w="735" w:type="dxa"/>
            <w:gridSpan w:val="2"/>
            <w:tcBorders>
              <w:top w:val="single" w:sz="6" w:space="0" w:color="auto"/>
              <w:bottom w:val="single" w:sz="6" w:space="0" w:color="auto"/>
            </w:tcBorders>
          </w:tcPr>
          <w:p w14:paraId="225F883D" w14:textId="77777777" w:rsidR="00AD65FC" w:rsidRDefault="00AD65FC">
            <w:pPr>
              <w:rPr>
                <w:color w:val="000000"/>
                <w:sz w:val="16"/>
                <w:szCs w:val="16"/>
              </w:rPr>
            </w:pPr>
            <w:r>
              <w:rPr>
                <w:color w:val="000000"/>
                <w:sz w:val="16"/>
                <w:szCs w:val="16"/>
              </w:rPr>
              <w:t>30</w:t>
            </w:r>
          </w:p>
        </w:tc>
        <w:tc>
          <w:tcPr>
            <w:tcW w:w="745" w:type="dxa"/>
            <w:gridSpan w:val="3"/>
            <w:tcBorders>
              <w:top w:val="single" w:sz="6" w:space="0" w:color="auto"/>
              <w:bottom w:val="single" w:sz="6" w:space="0" w:color="auto"/>
            </w:tcBorders>
          </w:tcPr>
          <w:p w14:paraId="225F883E" w14:textId="77777777" w:rsidR="00AD65FC" w:rsidRDefault="00AD65FC">
            <w:pPr>
              <w:rPr>
                <w:color w:val="000000"/>
                <w:sz w:val="16"/>
                <w:szCs w:val="16"/>
              </w:rPr>
            </w:pPr>
            <w:r>
              <w:rPr>
                <w:color w:val="000000"/>
                <w:sz w:val="16"/>
                <w:szCs w:val="16"/>
              </w:rPr>
              <w:t>390</w:t>
            </w:r>
          </w:p>
        </w:tc>
        <w:tc>
          <w:tcPr>
            <w:tcW w:w="947" w:type="dxa"/>
            <w:gridSpan w:val="6"/>
            <w:tcBorders>
              <w:top w:val="single" w:sz="6" w:space="0" w:color="auto"/>
              <w:bottom w:val="single" w:sz="6" w:space="0" w:color="auto"/>
            </w:tcBorders>
          </w:tcPr>
          <w:p w14:paraId="225F883F" w14:textId="77777777" w:rsidR="00AD65FC" w:rsidRDefault="00AD65FC">
            <w:pPr>
              <w:rPr>
                <w:color w:val="000000"/>
                <w:sz w:val="16"/>
                <w:szCs w:val="16"/>
              </w:rPr>
            </w:pPr>
            <w:r>
              <w:rPr>
                <w:color w:val="000000"/>
                <w:sz w:val="16"/>
                <w:szCs w:val="16"/>
              </w:rPr>
              <w:t>413</w:t>
            </w:r>
          </w:p>
        </w:tc>
        <w:tc>
          <w:tcPr>
            <w:tcW w:w="745" w:type="dxa"/>
            <w:gridSpan w:val="4"/>
            <w:tcBorders>
              <w:top w:val="single" w:sz="6" w:space="0" w:color="auto"/>
              <w:bottom w:val="single" w:sz="6" w:space="0" w:color="auto"/>
            </w:tcBorders>
          </w:tcPr>
          <w:p w14:paraId="225F8840" w14:textId="77777777" w:rsidR="00AD65FC" w:rsidRDefault="00AD65FC">
            <w:pPr>
              <w:rPr>
                <w:color w:val="000000"/>
                <w:sz w:val="16"/>
                <w:szCs w:val="16"/>
              </w:rPr>
            </w:pPr>
            <w:r>
              <w:rPr>
                <w:color w:val="000000"/>
                <w:sz w:val="16"/>
                <w:szCs w:val="16"/>
              </w:rPr>
              <w:t>24</w:t>
            </w:r>
          </w:p>
        </w:tc>
        <w:tc>
          <w:tcPr>
            <w:tcW w:w="733" w:type="dxa"/>
            <w:gridSpan w:val="3"/>
            <w:tcBorders>
              <w:top w:val="single" w:sz="6" w:space="0" w:color="auto"/>
              <w:bottom w:val="single" w:sz="6" w:space="0" w:color="auto"/>
            </w:tcBorders>
          </w:tcPr>
          <w:p w14:paraId="225F8841"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42"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43"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44"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45"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46"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47" w14:textId="77777777" w:rsidR="00AD65FC" w:rsidRDefault="00AD65FC">
            <w:pPr>
              <w:jc w:val="center"/>
              <w:rPr>
                <w:sz w:val="16"/>
                <w:szCs w:val="16"/>
              </w:rPr>
            </w:pPr>
            <w:r>
              <w:rPr>
                <w:sz w:val="16"/>
                <w:szCs w:val="16"/>
              </w:rPr>
              <w:t> </w:t>
            </w:r>
          </w:p>
        </w:tc>
      </w:tr>
      <w:tr w:rsidR="006C1DD0" w14:paraId="225F8854" w14:textId="77777777" w:rsidTr="00AD4E3E">
        <w:trPr>
          <w:cantSplit/>
          <w:trHeight w:val="315"/>
        </w:trPr>
        <w:tc>
          <w:tcPr>
            <w:tcW w:w="735" w:type="dxa"/>
            <w:gridSpan w:val="2"/>
            <w:tcBorders>
              <w:top w:val="single" w:sz="6" w:space="0" w:color="auto"/>
              <w:bottom w:val="single" w:sz="6" w:space="0" w:color="auto"/>
            </w:tcBorders>
          </w:tcPr>
          <w:p w14:paraId="225F8849" w14:textId="77777777" w:rsidR="00AD65FC" w:rsidRDefault="00AD65FC">
            <w:pPr>
              <w:rPr>
                <w:color w:val="000000"/>
                <w:sz w:val="16"/>
                <w:szCs w:val="16"/>
              </w:rPr>
            </w:pPr>
            <w:r>
              <w:rPr>
                <w:color w:val="000000"/>
                <w:sz w:val="16"/>
                <w:szCs w:val="16"/>
              </w:rPr>
              <w:t>31</w:t>
            </w:r>
          </w:p>
        </w:tc>
        <w:tc>
          <w:tcPr>
            <w:tcW w:w="745" w:type="dxa"/>
            <w:gridSpan w:val="3"/>
            <w:tcBorders>
              <w:top w:val="single" w:sz="6" w:space="0" w:color="auto"/>
              <w:bottom w:val="single" w:sz="6" w:space="0" w:color="auto"/>
            </w:tcBorders>
          </w:tcPr>
          <w:p w14:paraId="225F884A" w14:textId="77777777" w:rsidR="00AD65FC" w:rsidRDefault="00AD65FC">
            <w:pPr>
              <w:rPr>
                <w:color w:val="000000"/>
                <w:sz w:val="16"/>
                <w:szCs w:val="16"/>
              </w:rPr>
            </w:pPr>
            <w:r>
              <w:rPr>
                <w:color w:val="000000"/>
                <w:sz w:val="16"/>
                <w:szCs w:val="16"/>
              </w:rPr>
              <w:t>414</w:t>
            </w:r>
          </w:p>
        </w:tc>
        <w:tc>
          <w:tcPr>
            <w:tcW w:w="947" w:type="dxa"/>
            <w:gridSpan w:val="6"/>
            <w:tcBorders>
              <w:top w:val="single" w:sz="6" w:space="0" w:color="auto"/>
              <w:bottom w:val="single" w:sz="6" w:space="0" w:color="auto"/>
            </w:tcBorders>
          </w:tcPr>
          <w:p w14:paraId="225F884B" w14:textId="77777777" w:rsidR="00AD65FC" w:rsidRDefault="00AD65FC">
            <w:pPr>
              <w:rPr>
                <w:color w:val="000000"/>
                <w:sz w:val="16"/>
                <w:szCs w:val="16"/>
              </w:rPr>
            </w:pPr>
            <w:r>
              <w:rPr>
                <w:color w:val="000000"/>
                <w:sz w:val="16"/>
                <w:szCs w:val="16"/>
              </w:rPr>
              <w:t>423</w:t>
            </w:r>
          </w:p>
        </w:tc>
        <w:tc>
          <w:tcPr>
            <w:tcW w:w="745" w:type="dxa"/>
            <w:gridSpan w:val="4"/>
            <w:tcBorders>
              <w:top w:val="single" w:sz="6" w:space="0" w:color="auto"/>
              <w:bottom w:val="single" w:sz="6" w:space="0" w:color="auto"/>
            </w:tcBorders>
          </w:tcPr>
          <w:p w14:paraId="225F884C" w14:textId="77777777" w:rsidR="00AD65FC" w:rsidRDefault="00AD65FC">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84D"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4E"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4F"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50"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51"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52"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53" w14:textId="77777777" w:rsidR="00AD65FC" w:rsidRDefault="00AD65FC">
            <w:pPr>
              <w:jc w:val="center"/>
              <w:rPr>
                <w:sz w:val="16"/>
                <w:szCs w:val="16"/>
              </w:rPr>
            </w:pPr>
            <w:r>
              <w:rPr>
                <w:sz w:val="16"/>
                <w:szCs w:val="16"/>
              </w:rPr>
              <w:t> </w:t>
            </w:r>
          </w:p>
        </w:tc>
      </w:tr>
      <w:tr w:rsidR="006C1DD0" w14:paraId="225F8860" w14:textId="77777777" w:rsidTr="00AD4E3E">
        <w:trPr>
          <w:cantSplit/>
          <w:trHeight w:val="315"/>
        </w:trPr>
        <w:tc>
          <w:tcPr>
            <w:tcW w:w="735" w:type="dxa"/>
            <w:gridSpan w:val="2"/>
            <w:tcBorders>
              <w:top w:val="single" w:sz="6" w:space="0" w:color="auto"/>
              <w:bottom w:val="single" w:sz="6" w:space="0" w:color="auto"/>
            </w:tcBorders>
          </w:tcPr>
          <w:p w14:paraId="225F8855" w14:textId="77777777" w:rsidR="00AD65FC" w:rsidRDefault="00AD65FC">
            <w:pPr>
              <w:rPr>
                <w:color w:val="000000"/>
                <w:sz w:val="16"/>
                <w:szCs w:val="16"/>
              </w:rPr>
            </w:pPr>
            <w:r>
              <w:rPr>
                <w:color w:val="000000"/>
                <w:sz w:val="16"/>
                <w:szCs w:val="16"/>
              </w:rPr>
              <w:t>32</w:t>
            </w:r>
          </w:p>
        </w:tc>
        <w:tc>
          <w:tcPr>
            <w:tcW w:w="745" w:type="dxa"/>
            <w:gridSpan w:val="3"/>
            <w:tcBorders>
              <w:top w:val="single" w:sz="6" w:space="0" w:color="auto"/>
              <w:bottom w:val="single" w:sz="6" w:space="0" w:color="auto"/>
            </w:tcBorders>
          </w:tcPr>
          <w:p w14:paraId="225F8856" w14:textId="77777777" w:rsidR="00AD65FC" w:rsidRDefault="00AD65FC">
            <w:pPr>
              <w:rPr>
                <w:color w:val="000000"/>
                <w:sz w:val="16"/>
                <w:szCs w:val="16"/>
              </w:rPr>
            </w:pPr>
            <w:r>
              <w:rPr>
                <w:color w:val="000000"/>
                <w:sz w:val="16"/>
                <w:szCs w:val="16"/>
              </w:rPr>
              <w:t>424</w:t>
            </w:r>
          </w:p>
        </w:tc>
        <w:tc>
          <w:tcPr>
            <w:tcW w:w="947" w:type="dxa"/>
            <w:gridSpan w:val="6"/>
            <w:tcBorders>
              <w:top w:val="single" w:sz="6" w:space="0" w:color="auto"/>
              <w:bottom w:val="single" w:sz="6" w:space="0" w:color="auto"/>
            </w:tcBorders>
          </w:tcPr>
          <w:p w14:paraId="225F8857" w14:textId="77777777" w:rsidR="00AD65FC" w:rsidRDefault="00AD65FC">
            <w:pPr>
              <w:rPr>
                <w:color w:val="000000"/>
                <w:sz w:val="16"/>
                <w:szCs w:val="16"/>
              </w:rPr>
            </w:pPr>
            <w:r>
              <w:rPr>
                <w:color w:val="000000"/>
                <w:sz w:val="16"/>
                <w:szCs w:val="16"/>
              </w:rPr>
              <w:t>439</w:t>
            </w:r>
          </w:p>
        </w:tc>
        <w:tc>
          <w:tcPr>
            <w:tcW w:w="745" w:type="dxa"/>
            <w:gridSpan w:val="4"/>
            <w:tcBorders>
              <w:top w:val="single" w:sz="6" w:space="0" w:color="auto"/>
              <w:bottom w:val="single" w:sz="6" w:space="0" w:color="auto"/>
            </w:tcBorders>
          </w:tcPr>
          <w:p w14:paraId="225F8858" w14:textId="77777777" w:rsidR="00AD65FC" w:rsidRDefault="00AD65FC">
            <w:pPr>
              <w:rPr>
                <w:color w:val="000000"/>
                <w:sz w:val="16"/>
                <w:szCs w:val="16"/>
              </w:rPr>
            </w:pPr>
            <w:r>
              <w:rPr>
                <w:color w:val="000000"/>
                <w:sz w:val="16"/>
                <w:szCs w:val="16"/>
              </w:rPr>
              <w:t>16</w:t>
            </w:r>
          </w:p>
        </w:tc>
        <w:tc>
          <w:tcPr>
            <w:tcW w:w="733" w:type="dxa"/>
            <w:gridSpan w:val="3"/>
            <w:tcBorders>
              <w:top w:val="single" w:sz="6" w:space="0" w:color="auto"/>
              <w:bottom w:val="single" w:sz="6" w:space="0" w:color="auto"/>
            </w:tcBorders>
          </w:tcPr>
          <w:p w14:paraId="225F8859"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5A"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5B"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5C"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5D"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5E"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5F" w14:textId="77777777" w:rsidR="00AD65FC" w:rsidRDefault="00AD65FC">
            <w:pPr>
              <w:jc w:val="center"/>
              <w:rPr>
                <w:sz w:val="16"/>
                <w:szCs w:val="16"/>
              </w:rPr>
            </w:pPr>
            <w:r>
              <w:rPr>
                <w:sz w:val="16"/>
                <w:szCs w:val="16"/>
              </w:rPr>
              <w:t> </w:t>
            </w:r>
          </w:p>
        </w:tc>
      </w:tr>
      <w:tr w:rsidR="00B03ABA" w14:paraId="225F8873" w14:textId="77777777" w:rsidTr="00AD4E3E">
        <w:trPr>
          <w:cantSplit/>
          <w:trHeight w:val="1697"/>
        </w:trPr>
        <w:tc>
          <w:tcPr>
            <w:tcW w:w="735" w:type="dxa"/>
            <w:gridSpan w:val="2"/>
            <w:tcBorders>
              <w:top w:val="single" w:sz="6" w:space="0" w:color="auto"/>
              <w:bottom w:val="single" w:sz="6" w:space="0" w:color="auto"/>
            </w:tcBorders>
            <w:shd w:val="clear" w:color="auto" w:fill="DBE5F1"/>
          </w:tcPr>
          <w:p w14:paraId="225F8861" w14:textId="77777777" w:rsidR="00AD65FC" w:rsidRDefault="00AD65FC">
            <w:pPr>
              <w:rPr>
                <w:b/>
                <w:bCs/>
                <w:color w:val="000000"/>
                <w:sz w:val="16"/>
                <w:szCs w:val="16"/>
              </w:rPr>
            </w:pPr>
            <w:r>
              <w:rPr>
                <w:b/>
                <w:bCs/>
                <w:color w:val="000000"/>
                <w:sz w:val="16"/>
                <w:szCs w:val="16"/>
              </w:rPr>
              <w:t>33</w:t>
            </w:r>
          </w:p>
        </w:tc>
        <w:tc>
          <w:tcPr>
            <w:tcW w:w="745" w:type="dxa"/>
            <w:gridSpan w:val="3"/>
            <w:tcBorders>
              <w:top w:val="single" w:sz="6" w:space="0" w:color="auto"/>
              <w:bottom w:val="single" w:sz="6" w:space="0" w:color="auto"/>
            </w:tcBorders>
            <w:shd w:val="clear" w:color="auto" w:fill="DBE5F1"/>
          </w:tcPr>
          <w:p w14:paraId="225F8862" w14:textId="77777777" w:rsidR="00AD65FC" w:rsidRDefault="00AD65FC">
            <w:pPr>
              <w:rPr>
                <w:b/>
                <w:bCs/>
                <w:color w:val="000000"/>
                <w:sz w:val="16"/>
                <w:szCs w:val="16"/>
              </w:rPr>
            </w:pPr>
            <w:r>
              <w:rPr>
                <w:b/>
                <w:bCs/>
                <w:color w:val="000000"/>
                <w:sz w:val="16"/>
                <w:szCs w:val="16"/>
              </w:rPr>
              <w:t>440</w:t>
            </w:r>
          </w:p>
        </w:tc>
        <w:tc>
          <w:tcPr>
            <w:tcW w:w="947" w:type="dxa"/>
            <w:gridSpan w:val="6"/>
            <w:tcBorders>
              <w:top w:val="single" w:sz="6" w:space="0" w:color="auto"/>
              <w:bottom w:val="single" w:sz="6" w:space="0" w:color="auto"/>
            </w:tcBorders>
            <w:shd w:val="clear" w:color="auto" w:fill="DBE5F1"/>
          </w:tcPr>
          <w:p w14:paraId="225F8863" w14:textId="77777777" w:rsidR="00AD65FC" w:rsidRDefault="00AD65FC">
            <w:pPr>
              <w:rPr>
                <w:b/>
                <w:bCs/>
                <w:color w:val="000000"/>
                <w:sz w:val="16"/>
                <w:szCs w:val="16"/>
              </w:rPr>
            </w:pPr>
            <w:r>
              <w:rPr>
                <w:b/>
                <w:bCs/>
                <w:color w:val="000000"/>
                <w:sz w:val="16"/>
                <w:szCs w:val="16"/>
              </w:rPr>
              <w:t>451</w:t>
            </w:r>
          </w:p>
        </w:tc>
        <w:tc>
          <w:tcPr>
            <w:tcW w:w="745" w:type="dxa"/>
            <w:gridSpan w:val="4"/>
            <w:tcBorders>
              <w:top w:val="single" w:sz="6" w:space="0" w:color="auto"/>
              <w:bottom w:val="single" w:sz="6" w:space="0" w:color="auto"/>
            </w:tcBorders>
            <w:shd w:val="clear" w:color="auto" w:fill="DBE5F1"/>
          </w:tcPr>
          <w:p w14:paraId="225F8864" w14:textId="77777777" w:rsidR="00AD65FC" w:rsidRDefault="00AD65FC">
            <w:pPr>
              <w:rPr>
                <w:b/>
                <w:bCs/>
                <w:color w:val="000000"/>
                <w:sz w:val="16"/>
                <w:szCs w:val="16"/>
              </w:rPr>
            </w:pPr>
            <w:r>
              <w:rPr>
                <w:b/>
                <w:bCs/>
                <w:color w:val="000000"/>
                <w:sz w:val="16"/>
                <w:szCs w:val="16"/>
              </w:rPr>
              <w:t>12</w:t>
            </w:r>
          </w:p>
        </w:tc>
        <w:tc>
          <w:tcPr>
            <w:tcW w:w="733" w:type="dxa"/>
            <w:gridSpan w:val="3"/>
            <w:tcBorders>
              <w:top w:val="single" w:sz="6" w:space="0" w:color="auto"/>
              <w:bottom w:val="single" w:sz="6" w:space="0" w:color="auto"/>
            </w:tcBorders>
            <w:shd w:val="clear" w:color="auto" w:fill="DBE5F1"/>
          </w:tcPr>
          <w:p w14:paraId="225F8865" w14:textId="77777777" w:rsidR="00AD65FC" w:rsidRDefault="00AD65FC">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866" w14:textId="77777777" w:rsidR="00B9463B" w:rsidRDefault="00B9463B" w:rsidP="00B9463B">
            <w:pPr>
              <w:ind w:right="-405"/>
              <w:rPr>
                <w:b/>
                <w:bCs/>
                <w:sz w:val="16"/>
                <w:szCs w:val="16"/>
              </w:rPr>
            </w:pPr>
            <w:r>
              <w:rPr>
                <w:b/>
                <w:bCs/>
                <w:sz w:val="16"/>
                <w:szCs w:val="16"/>
              </w:rPr>
              <w:t xml:space="preserve">FOOD </w:t>
            </w:r>
          </w:p>
          <w:p w14:paraId="225F8867" w14:textId="77777777" w:rsidR="00B9463B" w:rsidRDefault="00B9463B" w:rsidP="00B9463B">
            <w:pPr>
              <w:ind w:right="-405"/>
              <w:rPr>
                <w:b/>
                <w:bCs/>
                <w:sz w:val="16"/>
                <w:szCs w:val="16"/>
              </w:rPr>
            </w:pPr>
            <w:r>
              <w:rPr>
                <w:b/>
                <w:bCs/>
                <w:sz w:val="16"/>
                <w:szCs w:val="16"/>
              </w:rPr>
              <w:t xml:space="preserve">PROGRAM </w:t>
            </w:r>
          </w:p>
          <w:p w14:paraId="225F8868" w14:textId="77777777" w:rsidR="00B9463B" w:rsidRDefault="00B9463B" w:rsidP="00B9463B">
            <w:pPr>
              <w:ind w:right="-405"/>
              <w:rPr>
                <w:b/>
                <w:bCs/>
                <w:sz w:val="16"/>
                <w:szCs w:val="16"/>
              </w:rPr>
            </w:pPr>
            <w:r>
              <w:rPr>
                <w:b/>
                <w:bCs/>
                <w:sz w:val="16"/>
                <w:szCs w:val="16"/>
              </w:rPr>
              <w:t xml:space="preserve">PARTICIPATION </w:t>
            </w:r>
          </w:p>
          <w:p w14:paraId="225F8869" w14:textId="77777777" w:rsidR="00AD65FC" w:rsidRDefault="00B9463B">
            <w:pPr>
              <w:rPr>
                <w:b/>
                <w:bCs/>
                <w:sz w:val="16"/>
                <w:szCs w:val="16"/>
              </w:rPr>
            </w:pPr>
            <w:r>
              <w:rPr>
                <w:b/>
                <w:bCs/>
                <w:sz w:val="16"/>
                <w:szCs w:val="16"/>
              </w:rPr>
              <w:t>CODE</w:t>
            </w:r>
          </w:p>
        </w:tc>
        <w:tc>
          <w:tcPr>
            <w:tcW w:w="1109" w:type="dxa"/>
            <w:gridSpan w:val="4"/>
            <w:tcBorders>
              <w:top w:val="single" w:sz="6" w:space="0" w:color="auto"/>
              <w:bottom w:val="single" w:sz="6" w:space="0" w:color="auto"/>
            </w:tcBorders>
            <w:shd w:val="clear" w:color="auto" w:fill="DBE5F1"/>
          </w:tcPr>
          <w:p w14:paraId="225F886A" w14:textId="77777777" w:rsidR="00AD65FC" w:rsidRDefault="00AD65FC">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86B" w14:textId="77777777" w:rsidR="00AD65FC" w:rsidRDefault="00AD65FC">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hemeFill="accent1" w:themeFillTint="33"/>
          </w:tcPr>
          <w:p w14:paraId="225F886C" w14:textId="77777777" w:rsidR="00B9463B" w:rsidRPr="003237E7" w:rsidRDefault="00B9463B" w:rsidP="003237E7">
            <w:pPr>
              <w:rPr>
                <w:b/>
                <w:sz w:val="16"/>
                <w:szCs w:val="16"/>
              </w:rPr>
            </w:pPr>
            <w:r w:rsidRPr="003237E7">
              <w:rPr>
                <w:b/>
                <w:sz w:val="16"/>
                <w:szCs w:val="16"/>
              </w:rPr>
              <w:t xml:space="preserve">Student participation in the National School Lunch Program (NSLP). </w:t>
            </w:r>
          </w:p>
          <w:p w14:paraId="225F886D" w14:textId="77777777" w:rsidR="00AD65FC" w:rsidRDefault="00AD65FC">
            <w:pPr>
              <w:rPr>
                <w:b/>
                <w:bCs/>
                <w:color w:val="000000"/>
                <w:sz w:val="16"/>
                <w:szCs w:val="16"/>
              </w:rPr>
            </w:pPr>
          </w:p>
        </w:tc>
        <w:tc>
          <w:tcPr>
            <w:tcW w:w="2429" w:type="dxa"/>
            <w:gridSpan w:val="6"/>
            <w:tcBorders>
              <w:top w:val="single" w:sz="6" w:space="0" w:color="auto"/>
              <w:bottom w:val="single" w:sz="6" w:space="0" w:color="auto"/>
            </w:tcBorders>
            <w:shd w:val="clear" w:color="auto" w:fill="DBE5F1"/>
          </w:tcPr>
          <w:p w14:paraId="225F886E" w14:textId="77777777" w:rsidR="00AD65FC" w:rsidRDefault="00A75BD3">
            <w:pPr>
              <w:rPr>
                <w:b/>
                <w:bCs/>
                <w:color w:val="000000"/>
                <w:sz w:val="16"/>
                <w:szCs w:val="16"/>
              </w:rPr>
            </w:pPr>
            <w:r>
              <w:rPr>
                <w:b/>
                <w:bCs/>
                <w:color w:val="000000"/>
                <w:sz w:val="16"/>
                <w:szCs w:val="16"/>
              </w:rPr>
              <w:t xml:space="preserve">The value used should be the code (e.g. F, R, or N) only.  </w:t>
            </w:r>
            <w:r w:rsidR="00AD65FC">
              <w:rPr>
                <w:b/>
                <w:bCs/>
                <w:color w:val="000000"/>
                <w:sz w:val="16"/>
                <w:szCs w:val="16"/>
              </w:rPr>
              <w:t xml:space="preserve">Valid values are case sensitive.  </w:t>
            </w:r>
            <w:r>
              <w:rPr>
                <w:b/>
                <w:bCs/>
                <w:color w:val="000000"/>
                <w:sz w:val="16"/>
                <w:szCs w:val="16"/>
              </w:rPr>
              <w:t xml:space="preserve">The descriptions are </w:t>
            </w:r>
            <w:r w:rsidRPr="003237E7">
              <w:rPr>
                <w:b/>
                <w:bCs/>
                <w:color w:val="000000"/>
                <w:sz w:val="16"/>
                <w:szCs w:val="16"/>
                <w:shd w:val="clear" w:color="auto" w:fill="DBE5F1" w:themeFill="accent1" w:themeFillTint="33"/>
              </w:rPr>
              <w:t xml:space="preserve">for reference only. </w:t>
            </w:r>
            <w:r w:rsidR="00B9463B" w:rsidRPr="003237E7">
              <w:rPr>
                <w:b/>
                <w:bCs/>
                <w:color w:val="000000"/>
                <w:sz w:val="16"/>
                <w:szCs w:val="16"/>
                <w:shd w:val="clear" w:color="auto" w:fill="DBE5F1" w:themeFill="accent1" w:themeFillTint="33"/>
              </w:rPr>
              <w:t xml:space="preserve">As the rules vary by </w:t>
            </w:r>
            <w:r w:rsidR="00A83EC0" w:rsidRPr="003237E7">
              <w:rPr>
                <w:b/>
                <w:bCs/>
                <w:color w:val="000000"/>
                <w:sz w:val="16"/>
                <w:szCs w:val="16"/>
                <w:shd w:val="clear" w:color="auto" w:fill="DBE5F1" w:themeFill="accent1" w:themeFillTint="33"/>
              </w:rPr>
              <w:t xml:space="preserve">school, depending on the type of NSLP program in operation Please refer to Appendix </w:t>
            </w:r>
            <w:r w:rsidR="00777135" w:rsidRPr="003237E7">
              <w:rPr>
                <w:b/>
                <w:bCs/>
                <w:color w:val="000000"/>
                <w:sz w:val="16"/>
                <w:szCs w:val="16"/>
                <w:shd w:val="clear" w:color="auto" w:fill="DBE5F1" w:themeFill="accent1" w:themeFillTint="33"/>
              </w:rPr>
              <w:t xml:space="preserve">Z </w:t>
            </w:r>
            <w:r w:rsidR="00A83EC0" w:rsidRPr="003237E7">
              <w:rPr>
                <w:b/>
                <w:bCs/>
                <w:color w:val="000000"/>
                <w:sz w:val="16"/>
                <w:szCs w:val="16"/>
                <w:shd w:val="clear" w:color="auto" w:fill="DBE5F1" w:themeFill="accent1" w:themeFillTint="33"/>
              </w:rPr>
              <w:t>for assistance.</w:t>
            </w:r>
          </w:p>
        </w:tc>
        <w:tc>
          <w:tcPr>
            <w:tcW w:w="2519" w:type="dxa"/>
            <w:gridSpan w:val="4"/>
            <w:tcBorders>
              <w:top w:val="single" w:sz="6" w:space="0" w:color="auto"/>
              <w:bottom w:val="single" w:sz="6" w:space="0" w:color="auto"/>
            </w:tcBorders>
            <w:shd w:val="clear" w:color="auto" w:fill="DBE5F1" w:themeFill="accent1" w:themeFillTint="33"/>
          </w:tcPr>
          <w:p w14:paraId="225F886F" w14:textId="77777777" w:rsidR="009D0FF2" w:rsidRPr="00A92FF4" w:rsidRDefault="00A83EC0" w:rsidP="00A92FF4">
            <w:pPr>
              <w:rPr>
                <w:b/>
                <w:sz w:val="16"/>
                <w:szCs w:val="16"/>
              </w:rPr>
            </w:pPr>
            <w:r w:rsidRPr="00A92FF4">
              <w:rPr>
                <w:b/>
                <w:sz w:val="16"/>
                <w:szCs w:val="16"/>
              </w:rPr>
              <w:t>Valid values:</w:t>
            </w:r>
            <w:r w:rsidRPr="00A92FF4">
              <w:rPr>
                <w:b/>
                <w:sz w:val="16"/>
                <w:szCs w:val="16"/>
              </w:rPr>
              <w:br/>
            </w:r>
            <w:r w:rsidRPr="00A92FF4">
              <w:rPr>
                <w:b/>
                <w:sz w:val="16"/>
                <w:szCs w:val="16"/>
              </w:rPr>
              <w:br/>
              <w:t>F = Free</w:t>
            </w:r>
            <w:r w:rsidRPr="00A92FF4">
              <w:rPr>
                <w:b/>
                <w:sz w:val="16"/>
                <w:szCs w:val="16"/>
              </w:rPr>
              <w:br/>
            </w:r>
            <w:r w:rsidRPr="00A92FF4">
              <w:rPr>
                <w:b/>
                <w:sz w:val="16"/>
                <w:szCs w:val="16"/>
              </w:rPr>
              <w:br/>
              <w:t>R = Reduced</w:t>
            </w:r>
            <w:r w:rsidRPr="00A92FF4">
              <w:rPr>
                <w:b/>
                <w:sz w:val="16"/>
                <w:szCs w:val="16"/>
              </w:rPr>
              <w:br/>
            </w:r>
            <w:r w:rsidRPr="00A92FF4">
              <w:rPr>
                <w:b/>
                <w:sz w:val="16"/>
                <w:szCs w:val="16"/>
              </w:rPr>
              <w:br/>
              <w:t>N = Not participating</w:t>
            </w:r>
          </w:p>
          <w:p w14:paraId="225F8870" w14:textId="77777777" w:rsidR="009D0FF2" w:rsidRPr="00A92FF4" w:rsidRDefault="00A75BD3" w:rsidP="003237E7">
            <w:pPr>
              <w:shd w:val="clear" w:color="auto" w:fill="DBE5F1" w:themeFill="accent1" w:themeFillTint="33"/>
              <w:rPr>
                <w:b/>
                <w:sz w:val="16"/>
                <w:szCs w:val="16"/>
              </w:rPr>
            </w:pPr>
            <w:r>
              <w:rPr>
                <w:b/>
                <w:sz w:val="16"/>
                <w:szCs w:val="16"/>
              </w:rPr>
              <w:t>as</w:t>
            </w:r>
            <w:r w:rsidRPr="00A75BD3">
              <w:rPr>
                <w:b/>
                <w:sz w:val="16"/>
                <w:szCs w:val="16"/>
              </w:rPr>
              <w:t xml:space="preserve"> Free</w:t>
            </w:r>
            <w:r w:rsidR="00A83EC0" w:rsidRPr="00A92FF4">
              <w:rPr>
                <w:b/>
                <w:sz w:val="16"/>
                <w:szCs w:val="16"/>
              </w:rPr>
              <w:t xml:space="preserve"> or Reduced. </w:t>
            </w:r>
          </w:p>
          <w:p w14:paraId="225F8871" w14:textId="77777777" w:rsidR="009D0FF2" w:rsidRPr="00A92FF4" w:rsidRDefault="00A83EC0" w:rsidP="003237E7">
            <w:pPr>
              <w:shd w:val="clear" w:color="auto" w:fill="DBE5F1" w:themeFill="accent1" w:themeFillTint="33"/>
              <w:rPr>
                <w:b/>
                <w:sz w:val="16"/>
                <w:szCs w:val="16"/>
              </w:rPr>
            </w:pPr>
            <w:r w:rsidRPr="00A92FF4">
              <w:rPr>
                <w:b/>
                <w:sz w:val="16"/>
                <w:szCs w:val="16"/>
              </w:rPr>
              <w:t xml:space="preserve">This is for students </w:t>
            </w:r>
          </w:p>
          <w:p w14:paraId="225F8872" w14:textId="77777777" w:rsidR="009D0FF2" w:rsidRPr="00396962" w:rsidRDefault="00A83EC0" w:rsidP="006C3369">
            <w:pPr>
              <w:rPr>
                <w:b/>
                <w:sz w:val="16"/>
                <w:szCs w:val="16"/>
              </w:rPr>
            </w:pPr>
            <w:r w:rsidRPr="00396962">
              <w:rPr>
                <w:b/>
                <w:sz w:val="16"/>
                <w:szCs w:val="16"/>
              </w:rPr>
              <w:t>that pay full price for their school meals.</w:t>
            </w:r>
          </w:p>
        </w:tc>
      </w:tr>
      <w:tr w:rsidR="006C1DD0" w14:paraId="225F887F" w14:textId="77777777" w:rsidTr="00AD4E3E">
        <w:trPr>
          <w:cantSplit/>
          <w:trHeight w:val="315"/>
        </w:trPr>
        <w:tc>
          <w:tcPr>
            <w:tcW w:w="735" w:type="dxa"/>
            <w:gridSpan w:val="2"/>
            <w:tcBorders>
              <w:top w:val="single" w:sz="6" w:space="0" w:color="auto"/>
              <w:bottom w:val="single" w:sz="6" w:space="0" w:color="auto"/>
            </w:tcBorders>
          </w:tcPr>
          <w:p w14:paraId="225F8874" w14:textId="77777777" w:rsidR="00AD65FC" w:rsidRDefault="00AD65FC" w:rsidP="00DC5C2B">
            <w:pPr>
              <w:rPr>
                <w:color w:val="000000"/>
                <w:sz w:val="16"/>
                <w:szCs w:val="16"/>
              </w:rPr>
            </w:pPr>
            <w:r>
              <w:rPr>
                <w:color w:val="000000"/>
                <w:sz w:val="16"/>
                <w:szCs w:val="16"/>
              </w:rPr>
              <w:t>34</w:t>
            </w:r>
          </w:p>
        </w:tc>
        <w:tc>
          <w:tcPr>
            <w:tcW w:w="745" w:type="dxa"/>
            <w:gridSpan w:val="3"/>
            <w:tcBorders>
              <w:top w:val="single" w:sz="6" w:space="0" w:color="auto"/>
              <w:bottom w:val="single" w:sz="6" w:space="0" w:color="auto"/>
            </w:tcBorders>
          </w:tcPr>
          <w:p w14:paraId="225F8875" w14:textId="77777777" w:rsidR="00AD65FC" w:rsidRDefault="00AD65FC" w:rsidP="00DC5C2B">
            <w:pPr>
              <w:rPr>
                <w:color w:val="000000"/>
                <w:sz w:val="16"/>
                <w:szCs w:val="16"/>
              </w:rPr>
            </w:pPr>
            <w:r>
              <w:rPr>
                <w:color w:val="000000"/>
                <w:sz w:val="16"/>
                <w:szCs w:val="16"/>
              </w:rPr>
              <w:t>452</w:t>
            </w:r>
          </w:p>
        </w:tc>
        <w:tc>
          <w:tcPr>
            <w:tcW w:w="947" w:type="dxa"/>
            <w:gridSpan w:val="6"/>
            <w:tcBorders>
              <w:top w:val="single" w:sz="6" w:space="0" w:color="auto"/>
              <w:bottom w:val="single" w:sz="6" w:space="0" w:color="auto"/>
            </w:tcBorders>
          </w:tcPr>
          <w:p w14:paraId="225F8876" w14:textId="77777777" w:rsidR="00AD65FC" w:rsidRDefault="00AD65FC" w:rsidP="00DC5C2B">
            <w:pPr>
              <w:rPr>
                <w:color w:val="000000"/>
                <w:sz w:val="16"/>
                <w:szCs w:val="16"/>
              </w:rPr>
            </w:pPr>
            <w:r>
              <w:rPr>
                <w:color w:val="000000"/>
                <w:sz w:val="16"/>
                <w:szCs w:val="16"/>
              </w:rPr>
              <w:t>481</w:t>
            </w:r>
          </w:p>
        </w:tc>
        <w:tc>
          <w:tcPr>
            <w:tcW w:w="745" w:type="dxa"/>
            <w:gridSpan w:val="4"/>
            <w:tcBorders>
              <w:top w:val="single" w:sz="6" w:space="0" w:color="auto"/>
              <w:bottom w:val="single" w:sz="6" w:space="0" w:color="auto"/>
            </w:tcBorders>
          </w:tcPr>
          <w:p w14:paraId="225F8877" w14:textId="77777777" w:rsidR="00AD65FC" w:rsidRDefault="00AD65FC" w:rsidP="00DC5C2B">
            <w:pPr>
              <w:rPr>
                <w:color w:val="000000"/>
                <w:sz w:val="16"/>
                <w:szCs w:val="16"/>
              </w:rPr>
            </w:pPr>
            <w:r>
              <w:rPr>
                <w:color w:val="000000"/>
                <w:sz w:val="16"/>
                <w:szCs w:val="16"/>
              </w:rPr>
              <w:t>30</w:t>
            </w:r>
          </w:p>
        </w:tc>
        <w:tc>
          <w:tcPr>
            <w:tcW w:w="733" w:type="dxa"/>
            <w:gridSpan w:val="3"/>
            <w:tcBorders>
              <w:top w:val="single" w:sz="6" w:space="0" w:color="auto"/>
              <w:bottom w:val="single" w:sz="6" w:space="0" w:color="auto"/>
            </w:tcBorders>
          </w:tcPr>
          <w:p w14:paraId="225F8878" w14:textId="77777777" w:rsidR="00AD65FC" w:rsidRDefault="00AD65FC" w:rsidP="00DC5C2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79" w14:textId="77777777" w:rsidR="00AD65FC" w:rsidRDefault="00AD65FC" w:rsidP="00DC5C2B">
            <w:pPr>
              <w:jc w:val="center"/>
              <w:rPr>
                <w:sz w:val="16"/>
                <w:szCs w:val="16"/>
              </w:rPr>
            </w:pPr>
          </w:p>
        </w:tc>
        <w:tc>
          <w:tcPr>
            <w:tcW w:w="1109" w:type="dxa"/>
            <w:gridSpan w:val="4"/>
            <w:tcBorders>
              <w:top w:val="single" w:sz="6" w:space="0" w:color="auto"/>
              <w:bottom w:val="single" w:sz="6" w:space="0" w:color="auto"/>
            </w:tcBorders>
          </w:tcPr>
          <w:p w14:paraId="225F887A" w14:textId="77777777" w:rsidR="00AD65FC" w:rsidRDefault="00AD65FC" w:rsidP="00DC5C2B">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7B" w14:textId="77777777" w:rsidR="00AD65FC" w:rsidRDefault="00AD65FC" w:rsidP="00DC5C2B">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7C" w14:textId="77777777" w:rsidR="00AD65FC" w:rsidRDefault="00AD65FC" w:rsidP="00DC5C2B">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7D" w14:textId="77777777" w:rsidR="00AD65FC" w:rsidRDefault="00AD65FC" w:rsidP="00DC5C2B">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7E" w14:textId="77777777" w:rsidR="00AD65FC" w:rsidRDefault="00AD65FC" w:rsidP="00DC5C2B">
            <w:pPr>
              <w:jc w:val="center"/>
              <w:rPr>
                <w:sz w:val="16"/>
                <w:szCs w:val="16"/>
              </w:rPr>
            </w:pPr>
            <w:r>
              <w:rPr>
                <w:sz w:val="16"/>
                <w:szCs w:val="16"/>
              </w:rPr>
              <w:t> </w:t>
            </w:r>
          </w:p>
        </w:tc>
      </w:tr>
      <w:tr w:rsidR="006C1DD0" w14:paraId="225F888B" w14:textId="77777777" w:rsidTr="00AD4E3E">
        <w:trPr>
          <w:cantSplit/>
          <w:trHeight w:val="315"/>
        </w:trPr>
        <w:tc>
          <w:tcPr>
            <w:tcW w:w="735" w:type="dxa"/>
            <w:gridSpan w:val="2"/>
            <w:tcBorders>
              <w:top w:val="single" w:sz="6" w:space="0" w:color="auto"/>
              <w:bottom w:val="single" w:sz="6" w:space="0" w:color="auto"/>
            </w:tcBorders>
          </w:tcPr>
          <w:p w14:paraId="225F8880" w14:textId="77777777" w:rsidR="00AD65FC" w:rsidRDefault="00AD65FC">
            <w:pPr>
              <w:rPr>
                <w:color w:val="000000"/>
                <w:sz w:val="16"/>
                <w:szCs w:val="16"/>
              </w:rPr>
            </w:pPr>
            <w:r>
              <w:rPr>
                <w:color w:val="000000"/>
                <w:sz w:val="16"/>
                <w:szCs w:val="16"/>
              </w:rPr>
              <w:t>35</w:t>
            </w:r>
          </w:p>
        </w:tc>
        <w:tc>
          <w:tcPr>
            <w:tcW w:w="745" w:type="dxa"/>
            <w:gridSpan w:val="3"/>
            <w:tcBorders>
              <w:top w:val="single" w:sz="6" w:space="0" w:color="auto"/>
              <w:bottom w:val="single" w:sz="6" w:space="0" w:color="auto"/>
            </w:tcBorders>
          </w:tcPr>
          <w:p w14:paraId="225F8881" w14:textId="77777777" w:rsidR="00AD65FC" w:rsidRDefault="00AD65FC">
            <w:pPr>
              <w:rPr>
                <w:color w:val="000000"/>
                <w:sz w:val="16"/>
                <w:szCs w:val="16"/>
              </w:rPr>
            </w:pPr>
            <w:r>
              <w:rPr>
                <w:color w:val="000000"/>
                <w:sz w:val="16"/>
                <w:szCs w:val="16"/>
              </w:rPr>
              <w:t>482</w:t>
            </w:r>
          </w:p>
        </w:tc>
        <w:tc>
          <w:tcPr>
            <w:tcW w:w="947" w:type="dxa"/>
            <w:gridSpan w:val="6"/>
            <w:tcBorders>
              <w:top w:val="single" w:sz="6" w:space="0" w:color="auto"/>
              <w:bottom w:val="single" w:sz="6" w:space="0" w:color="auto"/>
            </w:tcBorders>
          </w:tcPr>
          <w:p w14:paraId="225F8882" w14:textId="77777777" w:rsidR="00AD65FC" w:rsidRDefault="00AD65FC">
            <w:pPr>
              <w:rPr>
                <w:color w:val="000000"/>
                <w:sz w:val="16"/>
                <w:szCs w:val="16"/>
              </w:rPr>
            </w:pPr>
            <w:r>
              <w:rPr>
                <w:color w:val="000000"/>
                <w:sz w:val="16"/>
                <w:szCs w:val="16"/>
              </w:rPr>
              <w:t>491</w:t>
            </w:r>
          </w:p>
        </w:tc>
        <w:tc>
          <w:tcPr>
            <w:tcW w:w="745" w:type="dxa"/>
            <w:gridSpan w:val="4"/>
            <w:tcBorders>
              <w:top w:val="single" w:sz="6" w:space="0" w:color="auto"/>
              <w:bottom w:val="single" w:sz="6" w:space="0" w:color="auto"/>
            </w:tcBorders>
          </w:tcPr>
          <w:p w14:paraId="225F8883" w14:textId="77777777" w:rsidR="00AD65FC" w:rsidRDefault="00AD65FC">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884"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85"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86"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87"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88"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89"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8A" w14:textId="77777777" w:rsidR="00AD65FC" w:rsidRDefault="00AD65FC">
            <w:pPr>
              <w:jc w:val="center"/>
              <w:rPr>
                <w:sz w:val="16"/>
                <w:szCs w:val="16"/>
              </w:rPr>
            </w:pPr>
            <w:r>
              <w:rPr>
                <w:sz w:val="16"/>
                <w:szCs w:val="16"/>
              </w:rPr>
              <w:t> </w:t>
            </w:r>
          </w:p>
        </w:tc>
      </w:tr>
      <w:tr w:rsidR="006C1DD0" w14:paraId="225F8897" w14:textId="77777777" w:rsidTr="00AD4E3E">
        <w:trPr>
          <w:cantSplit/>
          <w:trHeight w:val="315"/>
        </w:trPr>
        <w:tc>
          <w:tcPr>
            <w:tcW w:w="735" w:type="dxa"/>
            <w:gridSpan w:val="2"/>
            <w:tcBorders>
              <w:top w:val="single" w:sz="6" w:space="0" w:color="auto"/>
              <w:bottom w:val="single" w:sz="6" w:space="0" w:color="auto"/>
            </w:tcBorders>
          </w:tcPr>
          <w:p w14:paraId="225F888C" w14:textId="77777777" w:rsidR="00AD65FC" w:rsidRDefault="00AD65FC">
            <w:pPr>
              <w:rPr>
                <w:color w:val="000000"/>
                <w:sz w:val="16"/>
                <w:szCs w:val="16"/>
              </w:rPr>
            </w:pPr>
            <w:r>
              <w:rPr>
                <w:color w:val="000000"/>
                <w:sz w:val="16"/>
                <w:szCs w:val="16"/>
              </w:rPr>
              <w:t>36</w:t>
            </w:r>
          </w:p>
        </w:tc>
        <w:tc>
          <w:tcPr>
            <w:tcW w:w="745" w:type="dxa"/>
            <w:gridSpan w:val="3"/>
            <w:tcBorders>
              <w:top w:val="single" w:sz="6" w:space="0" w:color="auto"/>
              <w:bottom w:val="single" w:sz="6" w:space="0" w:color="auto"/>
            </w:tcBorders>
          </w:tcPr>
          <w:p w14:paraId="225F888D" w14:textId="77777777" w:rsidR="00AD65FC" w:rsidRDefault="00AD65FC">
            <w:pPr>
              <w:rPr>
                <w:color w:val="000000"/>
                <w:sz w:val="16"/>
                <w:szCs w:val="16"/>
              </w:rPr>
            </w:pPr>
            <w:r>
              <w:rPr>
                <w:color w:val="000000"/>
                <w:sz w:val="16"/>
                <w:szCs w:val="16"/>
              </w:rPr>
              <w:t>492</w:t>
            </w:r>
          </w:p>
        </w:tc>
        <w:tc>
          <w:tcPr>
            <w:tcW w:w="947" w:type="dxa"/>
            <w:gridSpan w:val="6"/>
            <w:tcBorders>
              <w:top w:val="single" w:sz="6" w:space="0" w:color="auto"/>
              <w:bottom w:val="single" w:sz="6" w:space="0" w:color="auto"/>
            </w:tcBorders>
          </w:tcPr>
          <w:p w14:paraId="225F888E" w14:textId="77777777" w:rsidR="00AD65FC" w:rsidRDefault="00AD65FC">
            <w:pPr>
              <w:rPr>
                <w:color w:val="000000"/>
                <w:sz w:val="16"/>
                <w:szCs w:val="16"/>
              </w:rPr>
            </w:pPr>
            <w:r>
              <w:rPr>
                <w:color w:val="000000"/>
                <w:sz w:val="16"/>
                <w:szCs w:val="16"/>
              </w:rPr>
              <w:t>501</w:t>
            </w:r>
          </w:p>
        </w:tc>
        <w:tc>
          <w:tcPr>
            <w:tcW w:w="745" w:type="dxa"/>
            <w:gridSpan w:val="4"/>
            <w:tcBorders>
              <w:top w:val="single" w:sz="6" w:space="0" w:color="auto"/>
              <w:bottom w:val="single" w:sz="6" w:space="0" w:color="auto"/>
            </w:tcBorders>
          </w:tcPr>
          <w:p w14:paraId="225F888F" w14:textId="77777777" w:rsidR="00AD65FC" w:rsidRDefault="00AD65FC">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890"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91"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92"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93"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94"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95"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96" w14:textId="77777777" w:rsidR="00AD65FC" w:rsidRDefault="00AD65FC">
            <w:pPr>
              <w:jc w:val="center"/>
              <w:rPr>
                <w:sz w:val="16"/>
                <w:szCs w:val="16"/>
              </w:rPr>
            </w:pPr>
            <w:r>
              <w:rPr>
                <w:sz w:val="16"/>
                <w:szCs w:val="16"/>
              </w:rPr>
              <w:t> </w:t>
            </w:r>
          </w:p>
        </w:tc>
      </w:tr>
      <w:tr w:rsidR="006C1DD0" w14:paraId="225F88A3" w14:textId="77777777" w:rsidTr="00AD4E3E">
        <w:trPr>
          <w:cantSplit/>
          <w:trHeight w:val="315"/>
        </w:trPr>
        <w:tc>
          <w:tcPr>
            <w:tcW w:w="735" w:type="dxa"/>
            <w:gridSpan w:val="2"/>
            <w:tcBorders>
              <w:top w:val="single" w:sz="6" w:space="0" w:color="auto"/>
              <w:bottom w:val="single" w:sz="6" w:space="0" w:color="auto"/>
            </w:tcBorders>
          </w:tcPr>
          <w:p w14:paraId="225F8898" w14:textId="77777777" w:rsidR="00AD65FC" w:rsidRDefault="00AD65FC">
            <w:pPr>
              <w:rPr>
                <w:color w:val="000000"/>
                <w:sz w:val="16"/>
                <w:szCs w:val="16"/>
              </w:rPr>
            </w:pPr>
            <w:r>
              <w:rPr>
                <w:color w:val="000000"/>
                <w:sz w:val="16"/>
                <w:szCs w:val="16"/>
              </w:rPr>
              <w:t>37</w:t>
            </w:r>
          </w:p>
        </w:tc>
        <w:tc>
          <w:tcPr>
            <w:tcW w:w="745" w:type="dxa"/>
            <w:gridSpan w:val="3"/>
            <w:tcBorders>
              <w:top w:val="single" w:sz="6" w:space="0" w:color="auto"/>
              <w:bottom w:val="single" w:sz="6" w:space="0" w:color="auto"/>
            </w:tcBorders>
          </w:tcPr>
          <w:p w14:paraId="225F8899" w14:textId="77777777" w:rsidR="00AD65FC" w:rsidRDefault="00AD65FC">
            <w:pPr>
              <w:rPr>
                <w:color w:val="000000"/>
                <w:sz w:val="16"/>
                <w:szCs w:val="16"/>
              </w:rPr>
            </w:pPr>
            <w:r>
              <w:rPr>
                <w:color w:val="000000"/>
                <w:sz w:val="16"/>
                <w:szCs w:val="16"/>
              </w:rPr>
              <w:t>502</w:t>
            </w:r>
          </w:p>
        </w:tc>
        <w:tc>
          <w:tcPr>
            <w:tcW w:w="947" w:type="dxa"/>
            <w:gridSpan w:val="6"/>
            <w:tcBorders>
              <w:top w:val="single" w:sz="6" w:space="0" w:color="auto"/>
              <w:bottom w:val="single" w:sz="6" w:space="0" w:color="auto"/>
            </w:tcBorders>
          </w:tcPr>
          <w:p w14:paraId="225F889A" w14:textId="77777777" w:rsidR="00AD65FC" w:rsidRDefault="00AD65FC">
            <w:pPr>
              <w:rPr>
                <w:color w:val="000000"/>
                <w:sz w:val="16"/>
                <w:szCs w:val="16"/>
              </w:rPr>
            </w:pPr>
            <w:r>
              <w:rPr>
                <w:color w:val="000000"/>
                <w:sz w:val="16"/>
                <w:szCs w:val="16"/>
              </w:rPr>
              <w:t>511</w:t>
            </w:r>
          </w:p>
        </w:tc>
        <w:tc>
          <w:tcPr>
            <w:tcW w:w="745" w:type="dxa"/>
            <w:gridSpan w:val="4"/>
            <w:tcBorders>
              <w:top w:val="single" w:sz="6" w:space="0" w:color="auto"/>
              <w:bottom w:val="single" w:sz="6" w:space="0" w:color="auto"/>
            </w:tcBorders>
          </w:tcPr>
          <w:p w14:paraId="225F889B" w14:textId="77777777" w:rsidR="00AD65FC" w:rsidRDefault="00AD65FC">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89C"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9D"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9E"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9F"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A0"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A1"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A2" w14:textId="77777777" w:rsidR="00AD65FC" w:rsidRDefault="00AD65FC">
            <w:pPr>
              <w:jc w:val="center"/>
              <w:rPr>
                <w:sz w:val="16"/>
                <w:szCs w:val="16"/>
              </w:rPr>
            </w:pPr>
            <w:r>
              <w:rPr>
                <w:sz w:val="16"/>
                <w:szCs w:val="16"/>
              </w:rPr>
              <w:t> </w:t>
            </w:r>
          </w:p>
        </w:tc>
      </w:tr>
      <w:tr w:rsidR="00B03ABA" w14:paraId="225F88B6" w14:textId="77777777" w:rsidTr="00AD4E3E">
        <w:trPr>
          <w:cantSplit/>
          <w:trHeight w:val="944"/>
        </w:trPr>
        <w:tc>
          <w:tcPr>
            <w:tcW w:w="735" w:type="dxa"/>
            <w:gridSpan w:val="2"/>
            <w:tcBorders>
              <w:top w:val="single" w:sz="6" w:space="0" w:color="auto"/>
              <w:bottom w:val="single" w:sz="6" w:space="0" w:color="auto"/>
            </w:tcBorders>
            <w:shd w:val="clear" w:color="auto" w:fill="DBE5F1"/>
          </w:tcPr>
          <w:p w14:paraId="225F88A4" w14:textId="77777777" w:rsidR="00AD65FC" w:rsidRDefault="00AD65FC">
            <w:pPr>
              <w:rPr>
                <w:b/>
                <w:bCs/>
                <w:color w:val="000000"/>
                <w:sz w:val="16"/>
                <w:szCs w:val="16"/>
              </w:rPr>
            </w:pPr>
            <w:r>
              <w:rPr>
                <w:b/>
                <w:bCs/>
                <w:color w:val="000000"/>
                <w:sz w:val="16"/>
                <w:szCs w:val="16"/>
              </w:rPr>
              <w:t>38</w:t>
            </w:r>
          </w:p>
        </w:tc>
        <w:tc>
          <w:tcPr>
            <w:tcW w:w="745" w:type="dxa"/>
            <w:gridSpan w:val="3"/>
            <w:tcBorders>
              <w:top w:val="single" w:sz="6" w:space="0" w:color="auto"/>
              <w:bottom w:val="single" w:sz="6" w:space="0" w:color="auto"/>
            </w:tcBorders>
            <w:shd w:val="clear" w:color="auto" w:fill="DBE5F1"/>
          </w:tcPr>
          <w:p w14:paraId="225F88A5" w14:textId="77777777" w:rsidR="00AD65FC" w:rsidRDefault="00AD65FC">
            <w:pPr>
              <w:rPr>
                <w:b/>
                <w:bCs/>
                <w:color w:val="000000"/>
                <w:sz w:val="16"/>
                <w:szCs w:val="16"/>
              </w:rPr>
            </w:pPr>
            <w:r>
              <w:rPr>
                <w:b/>
                <w:bCs/>
                <w:color w:val="000000"/>
                <w:sz w:val="16"/>
                <w:szCs w:val="16"/>
              </w:rPr>
              <w:t>512</w:t>
            </w:r>
          </w:p>
        </w:tc>
        <w:tc>
          <w:tcPr>
            <w:tcW w:w="947" w:type="dxa"/>
            <w:gridSpan w:val="6"/>
            <w:tcBorders>
              <w:top w:val="single" w:sz="6" w:space="0" w:color="auto"/>
              <w:bottom w:val="single" w:sz="6" w:space="0" w:color="auto"/>
            </w:tcBorders>
            <w:shd w:val="clear" w:color="auto" w:fill="DBE5F1"/>
          </w:tcPr>
          <w:p w14:paraId="225F88A6" w14:textId="77777777" w:rsidR="00AD65FC" w:rsidRDefault="00AD65FC">
            <w:pPr>
              <w:rPr>
                <w:b/>
                <w:bCs/>
                <w:color w:val="000000"/>
                <w:sz w:val="16"/>
                <w:szCs w:val="16"/>
              </w:rPr>
            </w:pPr>
            <w:r>
              <w:rPr>
                <w:b/>
                <w:bCs/>
                <w:color w:val="000000"/>
                <w:sz w:val="16"/>
                <w:szCs w:val="16"/>
              </w:rPr>
              <w:t>514</w:t>
            </w:r>
          </w:p>
        </w:tc>
        <w:tc>
          <w:tcPr>
            <w:tcW w:w="745" w:type="dxa"/>
            <w:gridSpan w:val="4"/>
            <w:tcBorders>
              <w:top w:val="single" w:sz="6" w:space="0" w:color="auto"/>
              <w:bottom w:val="single" w:sz="6" w:space="0" w:color="auto"/>
            </w:tcBorders>
            <w:shd w:val="clear" w:color="auto" w:fill="DBE5F1"/>
          </w:tcPr>
          <w:p w14:paraId="225F88A7" w14:textId="77777777" w:rsidR="00AD65FC" w:rsidRDefault="00AD65FC">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8A8" w14:textId="77777777" w:rsidR="00AD65FC" w:rsidRDefault="00AD65FC">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8A9" w14:textId="77777777" w:rsidR="00AD65FC" w:rsidRDefault="00AD65FC">
            <w:pPr>
              <w:rPr>
                <w:b/>
                <w:bCs/>
                <w:sz w:val="16"/>
                <w:szCs w:val="16"/>
              </w:rPr>
            </w:pPr>
            <w:r>
              <w:rPr>
                <w:b/>
                <w:bCs/>
                <w:sz w:val="16"/>
                <w:szCs w:val="16"/>
              </w:rPr>
              <w:t>SPECIAL EDUCATION</w:t>
            </w:r>
          </w:p>
        </w:tc>
        <w:tc>
          <w:tcPr>
            <w:tcW w:w="1109" w:type="dxa"/>
            <w:gridSpan w:val="4"/>
            <w:tcBorders>
              <w:top w:val="single" w:sz="6" w:space="0" w:color="auto"/>
              <w:bottom w:val="single" w:sz="6" w:space="0" w:color="auto"/>
            </w:tcBorders>
            <w:shd w:val="clear" w:color="auto" w:fill="DBE5F1"/>
          </w:tcPr>
          <w:p w14:paraId="225F88AA" w14:textId="77777777" w:rsidR="00AD65FC" w:rsidRDefault="00AD65FC">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8AB" w14:textId="77777777" w:rsidR="00AD65FC" w:rsidRDefault="00AD65FC">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cPr>
          <w:p w14:paraId="225F88AC" w14:textId="77777777" w:rsidR="00AD65FC" w:rsidRDefault="00AD65FC" w:rsidP="00740BAC">
            <w:pPr>
              <w:ind w:right="-106"/>
              <w:rPr>
                <w:b/>
                <w:bCs/>
                <w:color w:val="000000"/>
                <w:sz w:val="16"/>
                <w:szCs w:val="16"/>
              </w:rPr>
            </w:pPr>
            <w:r>
              <w:rPr>
                <w:b/>
                <w:bCs/>
                <w:color w:val="000000"/>
                <w:sz w:val="16"/>
                <w:szCs w:val="16"/>
              </w:rPr>
              <w:t>Use this field as a Y/N indicator of whether or not the student has a current IEP and is receiving services under IDEA 618, Part B. Exclude Gifted-Only students with no disabilities.</w:t>
            </w:r>
          </w:p>
        </w:tc>
        <w:tc>
          <w:tcPr>
            <w:tcW w:w="2429" w:type="dxa"/>
            <w:gridSpan w:val="6"/>
            <w:tcBorders>
              <w:top w:val="single" w:sz="6" w:space="0" w:color="auto"/>
              <w:bottom w:val="single" w:sz="6" w:space="0" w:color="auto"/>
            </w:tcBorders>
            <w:shd w:val="clear" w:color="auto" w:fill="DBE5F1"/>
          </w:tcPr>
          <w:p w14:paraId="225F88AD" w14:textId="77777777" w:rsidR="00AD65FC" w:rsidRDefault="00AD65FC" w:rsidP="00740BAC">
            <w:pPr>
              <w:rPr>
                <w:b/>
                <w:bCs/>
                <w:color w:val="000000"/>
                <w:sz w:val="16"/>
                <w:szCs w:val="16"/>
              </w:rPr>
            </w:pPr>
            <w:r>
              <w:rPr>
                <w:b/>
                <w:bCs/>
                <w:color w:val="000000"/>
                <w:sz w:val="16"/>
                <w:szCs w:val="16"/>
              </w:rPr>
              <w:t>The value used should be the code (e.g. Y, N) only.  Valid values are case sensitive.</w:t>
            </w:r>
            <w:r>
              <w:rPr>
                <w:b/>
                <w:bCs/>
                <w:color w:val="000000"/>
                <w:sz w:val="16"/>
                <w:szCs w:val="16"/>
              </w:rPr>
              <w:br/>
              <w:t>Should be “N” if student has exited.</w:t>
            </w:r>
          </w:p>
          <w:p w14:paraId="225F88AE" w14:textId="77777777" w:rsidR="009D0FF2" w:rsidRDefault="009D0FF2" w:rsidP="00740BAC">
            <w:pPr>
              <w:rPr>
                <w:b/>
                <w:bCs/>
                <w:color w:val="000000"/>
                <w:sz w:val="16"/>
                <w:szCs w:val="16"/>
              </w:rPr>
            </w:pPr>
          </w:p>
          <w:p w14:paraId="225F88AF" w14:textId="77777777" w:rsidR="009D0FF2" w:rsidRDefault="009D0FF2" w:rsidP="00977715">
            <w:pPr>
              <w:rPr>
                <w:b/>
                <w:bCs/>
                <w:color w:val="000000"/>
                <w:sz w:val="16"/>
                <w:szCs w:val="16"/>
              </w:rPr>
            </w:pPr>
            <w:r w:rsidRPr="003237E7">
              <w:rPr>
                <w:b/>
                <w:bCs/>
                <w:color w:val="000000"/>
                <w:sz w:val="16"/>
                <w:szCs w:val="16"/>
                <w:shd w:val="clear" w:color="auto" w:fill="DBE5F1" w:themeFill="accent1" w:themeFillTint="33"/>
              </w:rPr>
              <w:t xml:space="preserve">If </w:t>
            </w:r>
            <w:r w:rsidR="00977715" w:rsidRPr="003237E7">
              <w:rPr>
                <w:b/>
                <w:bCs/>
                <w:color w:val="000000"/>
                <w:sz w:val="16"/>
                <w:szCs w:val="16"/>
                <w:shd w:val="clear" w:color="auto" w:fill="DBE5F1" w:themeFill="accent1" w:themeFillTint="33"/>
              </w:rPr>
              <w:t xml:space="preserve">Special Education = Y  </w:t>
            </w:r>
            <w:r w:rsidRPr="003237E7">
              <w:rPr>
                <w:b/>
                <w:bCs/>
                <w:color w:val="000000"/>
                <w:sz w:val="16"/>
                <w:szCs w:val="16"/>
                <w:shd w:val="clear" w:color="auto" w:fill="DBE5F1" w:themeFill="accent1" w:themeFillTint="33"/>
              </w:rPr>
              <w:t xml:space="preserve">at </w:t>
            </w:r>
            <w:r w:rsidR="00A75BD3" w:rsidRPr="003237E7">
              <w:rPr>
                <w:b/>
                <w:bCs/>
                <w:color w:val="000000"/>
                <w:sz w:val="16"/>
                <w:szCs w:val="16"/>
                <w:shd w:val="clear" w:color="auto" w:fill="DBE5F1" w:themeFill="accent1" w:themeFillTint="33"/>
              </w:rPr>
              <w:t>any time</w:t>
            </w:r>
            <w:r w:rsidRPr="003237E7">
              <w:rPr>
                <w:b/>
                <w:bCs/>
                <w:color w:val="000000"/>
                <w:sz w:val="16"/>
                <w:szCs w:val="16"/>
                <w:shd w:val="clear" w:color="auto" w:fill="DBE5F1" w:themeFill="accent1" w:themeFillTint="33"/>
              </w:rPr>
              <w:t xml:space="preserve"> </w:t>
            </w:r>
            <w:r w:rsidR="00977715" w:rsidRPr="003237E7">
              <w:rPr>
                <w:b/>
                <w:bCs/>
                <w:color w:val="000000"/>
                <w:sz w:val="16"/>
                <w:szCs w:val="16"/>
                <w:shd w:val="clear" w:color="auto" w:fill="DBE5F1" w:themeFill="accent1" w:themeFillTint="33"/>
              </w:rPr>
              <w:t>du</w:t>
            </w:r>
            <w:r w:rsidRPr="003237E7">
              <w:rPr>
                <w:b/>
                <w:bCs/>
                <w:color w:val="000000"/>
                <w:sz w:val="16"/>
                <w:szCs w:val="16"/>
                <w:shd w:val="clear" w:color="auto" w:fill="DBE5F1" w:themeFill="accent1" w:themeFillTint="33"/>
              </w:rPr>
              <w:t>ring the school</w:t>
            </w:r>
            <w:r w:rsidR="00977715" w:rsidRPr="003237E7">
              <w:rPr>
                <w:b/>
                <w:bCs/>
                <w:color w:val="000000"/>
                <w:sz w:val="16"/>
                <w:szCs w:val="16"/>
                <w:shd w:val="clear" w:color="auto" w:fill="DBE5F1" w:themeFill="accent1" w:themeFillTint="33"/>
              </w:rPr>
              <w:t xml:space="preserve"> year </w:t>
            </w:r>
            <w:r w:rsidRPr="003237E7">
              <w:rPr>
                <w:b/>
                <w:bCs/>
                <w:color w:val="000000"/>
                <w:sz w:val="16"/>
                <w:szCs w:val="16"/>
                <w:shd w:val="clear" w:color="auto" w:fill="DBE5F1" w:themeFill="accent1" w:themeFillTint="33"/>
              </w:rPr>
              <w:t>do not</w:t>
            </w:r>
            <w:r w:rsidR="00977715" w:rsidRPr="003237E7">
              <w:rPr>
                <w:b/>
                <w:bCs/>
                <w:color w:val="000000"/>
                <w:sz w:val="16"/>
                <w:szCs w:val="16"/>
                <w:shd w:val="clear" w:color="auto" w:fill="DBE5F1" w:themeFill="accent1" w:themeFillTint="33"/>
              </w:rPr>
              <w:t xml:space="preserve"> </w:t>
            </w:r>
            <w:r w:rsidRPr="003237E7">
              <w:rPr>
                <w:b/>
                <w:bCs/>
                <w:color w:val="000000"/>
                <w:sz w:val="16"/>
                <w:szCs w:val="16"/>
                <w:shd w:val="clear" w:color="auto" w:fill="DBE5F1" w:themeFill="accent1" w:themeFillTint="33"/>
              </w:rPr>
              <w:t>change</w:t>
            </w:r>
            <w:r w:rsidR="00977715" w:rsidRPr="003237E7">
              <w:rPr>
                <w:b/>
                <w:bCs/>
                <w:color w:val="000000"/>
                <w:sz w:val="16"/>
                <w:szCs w:val="16"/>
                <w:shd w:val="clear" w:color="auto" w:fill="DBE5F1" w:themeFill="accent1" w:themeFillTint="33"/>
              </w:rPr>
              <w:t xml:space="preserve"> the status back to N unless </w:t>
            </w:r>
            <w:r w:rsidRPr="003237E7">
              <w:rPr>
                <w:b/>
                <w:bCs/>
                <w:color w:val="000000"/>
                <w:sz w:val="16"/>
                <w:szCs w:val="16"/>
                <w:shd w:val="clear" w:color="auto" w:fill="DBE5F1" w:themeFill="accent1" w:themeFillTint="33"/>
              </w:rPr>
              <w:t xml:space="preserve"> student is</w:t>
            </w:r>
            <w:r w:rsidR="00977715" w:rsidRPr="003237E7">
              <w:rPr>
                <w:b/>
                <w:bCs/>
                <w:color w:val="000000"/>
                <w:sz w:val="16"/>
                <w:szCs w:val="16"/>
                <w:shd w:val="clear" w:color="auto" w:fill="DBE5F1" w:themeFill="accent1" w:themeFillTint="33"/>
              </w:rPr>
              <w:t xml:space="preserve"> returning to </w:t>
            </w:r>
            <w:r w:rsidR="00A75BD3" w:rsidRPr="003237E7">
              <w:rPr>
                <w:b/>
                <w:bCs/>
                <w:color w:val="000000"/>
                <w:sz w:val="16"/>
                <w:szCs w:val="16"/>
                <w:shd w:val="clear" w:color="auto" w:fill="DBE5F1" w:themeFill="accent1" w:themeFillTint="33"/>
              </w:rPr>
              <w:t>Regular Education</w:t>
            </w:r>
            <w:r w:rsidR="00977715" w:rsidRPr="003237E7">
              <w:rPr>
                <w:b/>
                <w:bCs/>
                <w:color w:val="000000"/>
                <w:sz w:val="16"/>
                <w:szCs w:val="16"/>
                <w:shd w:val="clear" w:color="auto" w:fill="DBE5F1" w:themeFill="accent1" w:themeFillTint="33"/>
              </w:rPr>
              <w:t>/Gifted Only.</w:t>
            </w:r>
          </w:p>
        </w:tc>
        <w:tc>
          <w:tcPr>
            <w:tcW w:w="2519" w:type="dxa"/>
            <w:gridSpan w:val="4"/>
            <w:tcBorders>
              <w:top w:val="single" w:sz="6" w:space="0" w:color="auto"/>
              <w:bottom w:val="single" w:sz="6" w:space="0" w:color="auto"/>
            </w:tcBorders>
            <w:shd w:val="clear" w:color="auto" w:fill="DBE5F1"/>
          </w:tcPr>
          <w:p w14:paraId="225F88B0" w14:textId="77777777" w:rsidR="00AD65FC" w:rsidRPr="00323BC2" w:rsidRDefault="00AD65FC" w:rsidP="00740BAC">
            <w:pPr>
              <w:ind w:right="-405"/>
              <w:rPr>
                <w:b/>
                <w:bCs/>
                <w:color w:val="000000"/>
                <w:sz w:val="16"/>
                <w:szCs w:val="16"/>
              </w:rPr>
            </w:pPr>
            <w:r>
              <w:rPr>
                <w:b/>
                <w:bCs/>
                <w:color w:val="000000"/>
                <w:sz w:val="16"/>
                <w:szCs w:val="16"/>
              </w:rPr>
              <w:t xml:space="preserve">Valid values: </w:t>
            </w:r>
            <w:r>
              <w:rPr>
                <w:b/>
                <w:bCs/>
                <w:color w:val="000000"/>
                <w:sz w:val="16"/>
                <w:szCs w:val="16"/>
              </w:rPr>
              <w:br/>
            </w:r>
          </w:p>
          <w:p w14:paraId="225F88B1" w14:textId="77777777" w:rsidR="00AD65FC" w:rsidRDefault="00AD65FC" w:rsidP="00740BAC">
            <w:pPr>
              <w:ind w:right="-405"/>
              <w:rPr>
                <w:b/>
                <w:bCs/>
                <w:color w:val="000000"/>
                <w:sz w:val="16"/>
                <w:szCs w:val="16"/>
              </w:rPr>
            </w:pPr>
            <w:r>
              <w:rPr>
                <w:b/>
                <w:bCs/>
                <w:color w:val="000000"/>
                <w:sz w:val="16"/>
                <w:szCs w:val="16"/>
              </w:rPr>
              <w:t xml:space="preserve"> Y = Students with Disabilities </w:t>
            </w:r>
          </w:p>
          <w:p w14:paraId="225F88B2" w14:textId="77777777" w:rsidR="00AD65FC" w:rsidRDefault="00AD65FC" w:rsidP="00740BAC">
            <w:pPr>
              <w:ind w:right="-405"/>
              <w:rPr>
                <w:b/>
                <w:bCs/>
                <w:color w:val="000000"/>
                <w:sz w:val="16"/>
                <w:szCs w:val="16"/>
              </w:rPr>
            </w:pPr>
            <w:r>
              <w:rPr>
                <w:b/>
                <w:bCs/>
                <w:color w:val="000000"/>
                <w:sz w:val="16"/>
                <w:szCs w:val="16"/>
              </w:rPr>
              <w:t>(Primary or Secondary)</w:t>
            </w:r>
          </w:p>
          <w:p w14:paraId="225F88B3" w14:textId="77777777" w:rsidR="00AD65FC" w:rsidRPr="00323BC2" w:rsidRDefault="00AD65FC" w:rsidP="00740BAC">
            <w:pPr>
              <w:ind w:right="-405"/>
              <w:rPr>
                <w:b/>
                <w:bCs/>
                <w:color w:val="000000"/>
                <w:sz w:val="16"/>
                <w:szCs w:val="16"/>
              </w:rPr>
            </w:pPr>
          </w:p>
          <w:p w14:paraId="225F88B4" w14:textId="77777777" w:rsidR="00AD65FC" w:rsidRDefault="00AD65FC" w:rsidP="00740BAC">
            <w:pPr>
              <w:ind w:right="-405"/>
              <w:rPr>
                <w:b/>
                <w:bCs/>
                <w:color w:val="000000"/>
                <w:sz w:val="16"/>
                <w:szCs w:val="16"/>
              </w:rPr>
            </w:pPr>
            <w:r w:rsidRPr="00323BC2">
              <w:rPr>
                <w:b/>
                <w:bCs/>
                <w:color w:val="000000"/>
                <w:sz w:val="16"/>
                <w:szCs w:val="16"/>
              </w:rPr>
              <w:t xml:space="preserve"> N = Regular Education and </w:t>
            </w:r>
          </w:p>
          <w:p w14:paraId="225F88B5" w14:textId="77777777" w:rsidR="00AD65FC" w:rsidRDefault="00AD65FC" w:rsidP="00740BAC">
            <w:pPr>
              <w:ind w:right="-405"/>
              <w:rPr>
                <w:b/>
                <w:bCs/>
                <w:color w:val="000000"/>
                <w:sz w:val="16"/>
                <w:szCs w:val="16"/>
              </w:rPr>
            </w:pPr>
            <w:r w:rsidRPr="00323BC2">
              <w:rPr>
                <w:b/>
                <w:bCs/>
                <w:color w:val="000000"/>
                <w:sz w:val="16"/>
                <w:szCs w:val="16"/>
              </w:rPr>
              <w:t>Gifted</w:t>
            </w:r>
            <w:r>
              <w:rPr>
                <w:b/>
                <w:bCs/>
                <w:color w:val="000000"/>
                <w:sz w:val="16"/>
                <w:szCs w:val="16"/>
              </w:rPr>
              <w:t>-only</w:t>
            </w:r>
            <w:r w:rsidRPr="00323BC2">
              <w:rPr>
                <w:b/>
                <w:bCs/>
                <w:color w:val="000000"/>
                <w:sz w:val="16"/>
                <w:szCs w:val="16"/>
              </w:rPr>
              <w:t xml:space="preserve"> Students</w:t>
            </w:r>
          </w:p>
        </w:tc>
      </w:tr>
      <w:tr w:rsidR="006C1DD0" w14:paraId="225F88C2" w14:textId="77777777" w:rsidTr="00AD4E3E">
        <w:trPr>
          <w:cantSplit/>
          <w:trHeight w:val="315"/>
        </w:trPr>
        <w:tc>
          <w:tcPr>
            <w:tcW w:w="735" w:type="dxa"/>
            <w:gridSpan w:val="2"/>
            <w:tcBorders>
              <w:top w:val="single" w:sz="6" w:space="0" w:color="auto"/>
              <w:bottom w:val="single" w:sz="6" w:space="0" w:color="auto"/>
            </w:tcBorders>
          </w:tcPr>
          <w:p w14:paraId="225F88B7" w14:textId="77777777" w:rsidR="00AD65FC" w:rsidRDefault="00AD65FC">
            <w:pPr>
              <w:rPr>
                <w:color w:val="000000"/>
                <w:sz w:val="16"/>
                <w:szCs w:val="16"/>
              </w:rPr>
            </w:pPr>
            <w:r>
              <w:rPr>
                <w:color w:val="000000"/>
                <w:sz w:val="16"/>
                <w:szCs w:val="16"/>
              </w:rPr>
              <w:lastRenderedPageBreak/>
              <w:t>39</w:t>
            </w:r>
          </w:p>
        </w:tc>
        <w:tc>
          <w:tcPr>
            <w:tcW w:w="745" w:type="dxa"/>
            <w:gridSpan w:val="3"/>
            <w:tcBorders>
              <w:top w:val="single" w:sz="6" w:space="0" w:color="auto"/>
              <w:bottom w:val="single" w:sz="6" w:space="0" w:color="auto"/>
            </w:tcBorders>
          </w:tcPr>
          <w:p w14:paraId="225F88B8" w14:textId="77777777" w:rsidR="00AD65FC" w:rsidRDefault="00AD65FC">
            <w:pPr>
              <w:rPr>
                <w:color w:val="000000"/>
                <w:sz w:val="16"/>
                <w:szCs w:val="16"/>
              </w:rPr>
            </w:pPr>
            <w:r>
              <w:rPr>
                <w:color w:val="000000"/>
                <w:sz w:val="16"/>
                <w:szCs w:val="16"/>
              </w:rPr>
              <w:t>515</w:t>
            </w:r>
          </w:p>
        </w:tc>
        <w:tc>
          <w:tcPr>
            <w:tcW w:w="947" w:type="dxa"/>
            <w:gridSpan w:val="6"/>
            <w:tcBorders>
              <w:top w:val="single" w:sz="6" w:space="0" w:color="auto"/>
              <w:bottom w:val="single" w:sz="6" w:space="0" w:color="auto"/>
            </w:tcBorders>
          </w:tcPr>
          <w:p w14:paraId="225F88B9" w14:textId="77777777" w:rsidR="00AD65FC" w:rsidRDefault="00AD65FC">
            <w:pPr>
              <w:rPr>
                <w:color w:val="000000"/>
                <w:sz w:val="16"/>
                <w:szCs w:val="16"/>
              </w:rPr>
            </w:pPr>
            <w:r>
              <w:rPr>
                <w:color w:val="000000"/>
                <w:sz w:val="16"/>
                <w:szCs w:val="16"/>
              </w:rPr>
              <w:t>517</w:t>
            </w:r>
          </w:p>
        </w:tc>
        <w:tc>
          <w:tcPr>
            <w:tcW w:w="745" w:type="dxa"/>
            <w:gridSpan w:val="4"/>
            <w:tcBorders>
              <w:top w:val="single" w:sz="6" w:space="0" w:color="auto"/>
              <w:bottom w:val="single" w:sz="6" w:space="0" w:color="auto"/>
            </w:tcBorders>
          </w:tcPr>
          <w:p w14:paraId="225F88BA" w14:textId="77777777" w:rsidR="00AD65FC" w:rsidRDefault="00AD65FC">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8BB"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BC"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BD"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BE"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BF" w14:textId="77777777" w:rsidR="00AD65FC" w:rsidRDefault="00AD65FC">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8C0"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C1" w14:textId="77777777" w:rsidR="00AD65FC" w:rsidRDefault="00AD65FC">
            <w:pPr>
              <w:jc w:val="center"/>
              <w:rPr>
                <w:sz w:val="16"/>
                <w:szCs w:val="16"/>
              </w:rPr>
            </w:pPr>
            <w:r>
              <w:rPr>
                <w:sz w:val="16"/>
                <w:szCs w:val="16"/>
              </w:rPr>
              <w:t> </w:t>
            </w:r>
          </w:p>
        </w:tc>
      </w:tr>
      <w:tr w:rsidR="00B03ABA" w14:paraId="225F88D2" w14:textId="77777777" w:rsidTr="00AD4E3E">
        <w:trPr>
          <w:cantSplit/>
          <w:trHeight w:val="3422"/>
        </w:trPr>
        <w:tc>
          <w:tcPr>
            <w:tcW w:w="735" w:type="dxa"/>
            <w:gridSpan w:val="2"/>
            <w:tcBorders>
              <w:top w:val="single" w:sz="6" w:space="0" w:color="auto"/>
              <w:bottom w:val="single" w:sz="6" w:space="0" w:color="auto"/>
            </w:tcBorders>
            <w:shd w:val="clear" w:color="auto" w:fill="DBE5F1"/>
          </w:tcPr>
          <w:p w14:paraId="225F88C3" w14:textId="77777777" w:rsidR="00AD65FC" w:rsidRDefault="00AD65FC">
            <w:pPr>
              <w:rPr>
                <w:b/>
                <w:bCs/>
                <w:color w:val="000000"/>
                <w:sz w:val="16"/>
                <w:szCs w:val="16"/>
              </w:rPr>
            </w:pPr>
            <w:r>
              <w:rPr>
                <w:b/>
                <w:bCs/>
                <w:color w:val="000000"/>
                <w:sz w:val="16"/>
                <w:szCs w:val="16"/>
              </w:rPr>
              <w:t>40</w:t>
            </w:r>
          </w:p>
        </w:tc>
        <w:tc>
          <w:tcPr>
            <w:tcW w:w="745" w:type="dxa"/>
            <w:gridSpan w:val="3"/>
            <w:tcBorders>
              <w:top w:val="single" w:sz="6" w:space="0" w:color="auto"/>
              <w:bottom w:val="single" w:sz="6" w:space="0" w:color="auto"/>
            </w:tcBorders>
            <w:shd w:val="clear" w:color="auto" w:fill="DBE5F1"/>
          </w:tcPr>
          <w:p w14:paraId="225F88C4" w14:textId="77777777" w:rsidR="00AD65FC" w:rsidRDefault="00AD65FC">
            <w:pPr>
              <w:rPr>
                <w:b/>
                <w:bCs/>
                <w:color w:val="000000"/>
                <w:sz w:val="16"/>
                <w:szCs w:val="16"/>
              </w:rPr>
            </w:pPr>
            <w:r>
              <w:rPr>
                <w:b/>
                <w:bCs/>
                <w:color w:val="000000"/>
                <w:sz w:val="16"/>
                <w:szCs w:val="16"/>
              </w:rPr>
              <w:t>518</w:t>
            </w:r>
          </w:p>
        </w:tc>
        <w:tc>
          <w:tcPr>
            <w:tcW w:w="947" w:type="dxa"/>
            <w:gridSpan w:val="6"/>
            <w:tcBorders>
              <w:top w:val="single" w:sz="6" w:space="0" w:color="auto"/>
              <w:bottom w:val="single" w:sz="6" w:space="0" w:color="auto"/>
            </w:tcBorders>
            <w:shd w:val="clear" w:color="auto" w:fill="DBE5F1"/>
          </w:tcPr>
          <w:p w14:paraId="225F88C5" w14:textId="77777777" w:rsidR="00AD65FC" w:rsidRDefault="00AD65FC">
            <w:pPr>
              <w:rPr>
                <w:b/>
                <w:bCs/>
                <w:color w:val="000000"/>
                <w:sz w:val="16"/>
                <w:szCs w:val="16"/>
              </w:rPr>
            </w:pPr>
            <w:r>
              <w:rPr>
                <w:b/>
                <w:bCs/>
                <w:color w:val="000000"/>
                <w:sz w:val="16"/>
                <w:szCs w:val="16"/>
              </w:rPr>
              <w:t>532</w:t>
            </w:r>
          </w:p>
        </w:tc>
        <w:tc>
          <w:tcPr>
            <w:tcW w:w="745" w:type="dxa"/>
            <w:gridSpan w:val="4"/>
            <w:tcBorders>
              <w:top w:val="single" w:sz="6" w:space="0" w:color="auto"/>
              <w:bottom w:val="single" w:sz="6" w:space="0" w:color="auto"/>
            </w:tcBorders>
            <w:shd w:val="clear" w:color="auto" w:fill="DBE5F1"/>
          </w:tcPr>
          <w:p w14:paraId="225F88C6" w14:textId="77777777" w:rsidR="00AD65FC" w:rsidRDefault="00AD65FC">
            <w:pPr>
              <w:rPr>
                <w:b/>
                <w:bCs/>
                <w:color w:val="000000"/>
                <w:sz w:val="16"/>
                <w:szCs w:val="16"/>
              </w:rPr>
            </w:pPr>
            <w:r>
              <w:rPr>
                <w:b/>
                <w:bCs/>
                <w:color w:val="000000"/>
                <w:sz w:val="16"/>
                <w:szCs w:val="16"/>
              </w:rPr>
              <w:t>15</w:t>
            </w:r>
          </w:p>
        </w:tc>
        <w:tc>
          <w:tcPr>
            <w:tcW w:w="733" w:type="dxa"/>
            <w:gridSpan w:val="3"/>
            <w:tcBorders>
              <w:top w:val="single" w:sz="6" w:space="0" w:color="auto"/>
              <w:bottom w:val="single" w:sz="6" w:space="0" w:color="auto"/>
            </w:tcBorders>
            <w:shd w:val="clear" w:color="auto" w:fill="DBE5F1"/>
          </w:tcPr>
          <w:p w14:paraId="225F88C7" w14:textId="77777777" w:rsidR="00AD65FC" w:rsidRDefault="00AD65FC">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8C8" w14:textId="77777777" w:rsidR="00AD65FC" w:rsidRDefault="00AD65FC">
            <w:pPr>
              <w:rPr>
                <w:b/>
                <w:bCs/>
                <w:sz w:val="16"/>
                <w:szCs w:val="16"/>
              </w:rPr>
            </w:pPr>
            <w:r>
              <w:rPr>
                <w:b/>
                <w:bCs/>
                <w:sz w:val="16"/>
                <w:szCs w:val="16"/>
              </w:rPr>
              <w:t>LEVEL OF INTEGRATION</w:t>
            </w:r>
          </w:p>
        </w:tc>
        <w:tc>
          <w:tcPr>
            <w:tcW w:w="1109" w:type="dxa"/>
            <w:gridSpan w:val="4"/>
            <w:tcBorders>
              <w:top w:val="single" w:sz="6" w:space="0" w:color="auto"/>
              <w:bottom w:val="single" w:sz="6" w:space="0" w:color="auto"/>
            </w:tcBorders>
            <w:shd w:val="clear" w:color="auto" w:fill="DBE5F1"/>
          </w:tcPr>
          <w:p w14:paraId="225F88C9" w14:textId="77777777" w:rsidR="00AD65FC" w:rsidRDefault="00AD65FC">
            <w:pPr>
              <w:rPr>
                <w:b/>
                <w:bCs/>
                <w:sz w:val="16"/>
                <w:szCs w:val="16"/>
              </w:rPr>
            </w:pPr>
            <w:r>
              <w:rPr>
                <w:b/>
                <w:bCs/>
                <w:sz w:val="16"/>
                <w:szCs w:val="16"/>
              </w:rPr>
              <w:t>CR</w:t>
            </w:r>
          </w:p>
          <w:p w14:paraId="225F88CA" w14:textId="77777777" w:rsidR="00AD65FC" w:rsidRDefault="00AD65FC">
            <w:pPr>
              <w:rPr>
                <w:b/>
                <w:bCs/>
                <w:sz w:val="16"/>
                <w:szCs w:val="16"/>
              </w:rPr>
            </w:pPr>
            <w:r>
              <w:rPr>
                <w:b/>
                <w:bCs/>
                <w:sz w:val="16"/>
                <w:szCs w:val="16"/>
              </w:rPr>
              <w:br/>
              <w:t>Please see Business Rules for requirements</w:t>
            </w:r>
          </w:p>
        </w:tc>
        <w:tc>
          <w:tcPr>
            <w:tcW w:w="720" w:type="dxa"/>
            <w:gridSpan w:val="3"/>
            <w:tcBorders>
              <w:top w:val="single" w:sz="6" w:space="0" w:color="auto"/>
              <w:bottom w:val="single" w:sz="6" w:space="0" w:color="auto"/>
            </w:tcBorders>
            <w:shd w:val="clear" w:color="auto" w:fill="DBE5F1"/>
          </w:tcPr>
          <w:p w14:paraId="225F88CB" w14:textId="77777777" w:rsidR="00AD65FC" w:rsidRDefault="00AD65FC">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14:paraId="225F88CC" w14:textId="77777777" w:rsidR="00AD65FC" w:rsidRDefault="00AD65FC">
            <w:pPr>
              <w:rPr>
                <w:b/>
                <w:bCs/>
                <w:color w:val="000000"/>
                <w:sz w:val="16"/>
                <w:szCs w:val="16"/>
              </w:rPr>
            </w:pPr>
            <w:r>
              <w:rPr>
                <w:b/>
                <w:bCs/>
                <w:color w:val="000000"/>
                <w:sz w:val="16"/>
                <w:szCs w:val="16"/>
              </w:rPr>
              <w:t>Amount of special education service. See valid values.</w:t>
            </w:r>
          </w:p>
        </w:tc>
        <w:tc>
          <w:tcPr>
            <w:tcW w:w="2429" w:type="dxa"/>
            <w:gridSpan w:val="6"/>
            <w:tcBorders>
              <w:top w:val="single" w:sz="6" w:space="0" w:color="auto"/>
              <w:bottom w:val="single" w:sz="6" w:space="0" w:color="auto"/>
            </w:tcBorders>
            <w:shd w:val="clear" w:color="auto" w:fill="DBE5F1" w:themeFill="accent1" w:themeFillTint="33"/>
          </w:tcPr>
          <w:p w14:paraId="225F88CD" w14:textId="77777777" w:rsidR="00AD65FC" w:rsidRDefault="00AD65FC" w:rsidP="00BB7DC4">
            <w:pPr>
              <w:rPr>
                <w:b/>
                <w:bCs/>
                <w:sz w:val="16"/>
                <w:szCs w:val="16"/>
              </w:rPr>
            </w:pPr>
            <w:r w:rsidRPr="00BA2032">
              <w:rPr>
                <w:b/>
                <w:bCs/>
                <w:sz w:val="16"/>
                <w:szCs w:val="16"/>
              </w:rPr>
              <w:t xml:space="preserve">Required if Special Education = Y or Gifted Participation Code = Y.  </w:t>
            </w:r>
          </w:p>
          <w:p w14:paraId="225F88CE" w14:textId="77777777" w:rsidR="00AD65FC" w:rsidRDefault="00AD65FC" w:rsidP="00BB7DC4">
            <w:pPr>
              <w:rPr>
                <w:b/>
                <w:bCs/>
                <w:sz w:val="16"/>
                <w:szCs w:val="16"/>
              </w:rPr>
            </w:pPr>
          </w:p>
          <w:p w14:paraId="225F88CF" w14:textId="77777777" w:rsidR="00AD65FC" w:rsidRPr="00BA2032" w:rsidRDefault="00AD65FC" w:rsidP="00BB7DC4">
            <w:pPr>
              <w:rPr>
                <w:b/>
                <w:bCs/>
                <w:sz w:val="16"/>
                <w:szCs w:val="16"/>
              </w:rPr>
            </w:pPr>
            <w:r w:rsidRPr="00BB7DC4">
              <w:rPr>
                <w:b/>
                <w:bCs/>
                <w:sz w:val="16"/>
                <w:szCs w:val="16"/>
              </w:rPr>
              <w:t>For students in a 3Y/4Y program, the Level of Integration (Service Level) must be 4/D, except for SPEECH ONLY students.  If SPEECH ONLY the level of integration (service level) must be 1/A or 2/B.</w:t>
            </w:r>
          </w:p>
          <w:p w14:paraId="225F88D0" w14:textId="77777777" w:rsidR="00AD65FC" w:rsidRDefault="00AD65FC">
            <w:pPr>
              <w:rPr>
                <w:b/>
                <w:bCs/>
                <w:color w:val="000000"/>
                <w:sz w:val="16"/>
                <w:szCs w:val="16"/>
              </w:rPr>
            </w:pPr>
            <w:r>
              <w:rPr>
                <w:b/>
                <w:bCs/>
                <w:color w:val="000000"/>
                <w:sz w:val="16"/>
                <w:szCs w:val="16"/>
              </w:rPr>
              <w:br/>
            </w:r>
            <w:r>
              <w:rPr>
                <w:b/>
                <w:bCs/>
                <w:color w:val="000000"/>
                <w:sz w:val="16"/>
                <w:szCs w:val="16"/>
              </w:rPr>
              <w:br/>
              <w:t>The value used should be the code (e.g. 1, 2) only.  The descriptions are for reference only.</w:t>
            </w:r>
          </w:p>
        </w:tc>
        <w:tc>
          <w:tcPr>
            <w:tcW w:w="2519" w:type="dxa"/>
            <w:gridSpan w:val="4"/>
            <w:tcBorders>
              <w:top w:val="single" w:sz="6" w:space="0" w:color="auto"/>
              <w:bottom w:val="single" w:sz="6" w:space="0" w:color="auto"/>
            </w:tcBorders>
            <w:shd w:val="clear" w:color="auto" w:fill="DBE5F1"/>
          </w:tcPr>
          <w:p w14:paraId="225F88D1" w14:textId="77777777" w:rsidR="00AD65FC" w:rsidRDefault="00AD65FC">
            <w:pPr>
              <w:rPr>
                <w:b/>
                <w:bCs/>
                <w:color w:val="000000"/>
                <w:sz w:val="16"/>
                <w:szCs w:val="16"/>
              </w:rPr>
            </w:pPr>
            <w:r>
              <w:rPr>
                <w:b/>
                <w:bCs/>
                <w:color w:val="000000"/>
                <w:sz w:val="16"/>
                <w:szCs w:val="16"/>
              </w:rPr>
              <w:t>Valid values:</w:t>
            </w:r>
            <w:r>
              <w:rPr>
                <w:b/>
                <w:bCs/>
                <w:color w:val="000000"/>
                <w:sz w:val="16"/>
                <w:szCs w:val="16"/>
              </w:rPr>
              <w:br/>
            </w:r>
            <w:r>
              <w:rPr>
                <w:b/>
                <w:bCs/>
                <w:color w:val="000000"/>
                <w:sz w:val="16"/>
                <w:szCs w:val="16"/>
              </w:rPr>
              <w:br/>
              <w:t>1 = Less than 10% of the day (minimum or “A”)</w:t>
            </w:r>
            <w:r>
              <w:rPr>
                <w:b/>
                <w:bCs/>
                <w:color w:val="000000"/>
                <w:sz w:val="16"/>
                <w:szCs w:val="16"/>
              </w:rPr>
              <w:br/>
            </w:r>
            <w:r>
              <w:rPr>
                <w:b/>
                <w:bCs/>
                <w:color w:val="000000"/>
                <w:sz w:val="16"/>
                <w:szCs w:val="16"/>
              </w:rPr>
              <w:br/>
              <w:t>2 = 11% to 49% of the day (moderate or "B")</w:t>
            </w:r>
            <w:r>
              <w:rPr>
                <w:b/>
                <w:bCs/>
                <w:color w:val="000000"/>
                <w:sz w:val="16"/>
                <w:szCs w:val="16"/>
              </w:rPr>
              <w:br/>
            </w:r>
            <w:r>
              <w:rPr>
                <w:b/>
                <w:bCs/>
                <w:color w:val="000000"/>
                <w:sz w:val="16"/>
                <w:szCs w:val="16"/>
              </w:rPr>
              <w:br/>
              <w:t>3 = 50% of the day or more, but not a full day (extensive or "C")</w:t>
            </w:r>
            <w:r>
              <w:rPr>
                <w:b/>
                <w:bCs/>
                <w:color w:val="000000"/>
                <w:sz w:val="16"/>
                <w:szCs w:val="16"/>
              </w:rPr>
              <w:br/>
            </w:r>
            <w:r>
              <w:rPr>
                <w:b/>
                <w:bCs/>
                <w:color w:val="000000"/>
                <w:sz w:val="16"/>
                <w:szCs w:val="16"/>
              </w:rPr>
              <w:br/>
              <w:t>4 = Up to a full day or program 3Y/4Y (maximum or "D")</w:t>
            </w:r>
            <w:r>
              <w:rPr>
                <w:b/>
                <w:bCs/>
                <w:color w:val="000000"/>
                <w:sz w:val="16"/>
                <w:szCs w:val="16"/>
              </w:rPr>
              <w:br/>
            </w:r>
            <w:r>
              <w:rPr>
                <w:b/>
                <w:bCs/>
                <w:color w:val="000000"/>
                <w:sz w:val="16"/>
                <w:szCs w:val="16"/>
              </w:rPr>
              <w:br/>
              <w:t>See Appendix I for additional guidance regarding selecting the appropriate value.</w:t>
            </w:r>
          </w:p>
        </w:tc>
      </w:tr>
      <w:tr w:rsidR="006C1DD0" w14:paraId="225F88DE" w14:textId="77777777" w:rsidTr="00AD4E3E">
        <w:trPr>
          <w:cantSplit/>
          <w:trHeight w:val="315"/>
        </w:trPr>
        <w:tc>
          <w:tcPr>
            <w:tcW w:w="735" w:type="dxa"/>
            <w:gridSpan w:val="2"/>
            <w:tcBorders>
              <w:top w:val="single" w:sz="6" w:space="0" w:color="auto"/>
              <w:bottom w:val="single" w:sz="6" w:space="0" w:color="auto"/>
            </w:tcBorders>
          </w:tcPr>
          <w:p w14:paraId="225F88D3" w14:textId="77777777" w:rsidR="00AD65FC" w:rsidRDefault="00AD65FC">
            <w:pPr>
              <w:rPr>
                <w:color w:val="000000"/>
                <w:sz w:val="16"/>
                <w:szCs w:val="16"/>
              </w:rPr>
            </w:pPr>
            <w:r>
              <w:rPr>
                <w:color w:val="000000"/>
                <w:sz w:val="16"/>
                <w:szCs w:val="16"/>
              </w:rPr>
              <w:t>41</w:t>
            </w:r>
          </w:p>
        </w:tc>
        <w:tc>
          <w:tcPr>
            <w:tcW w:w="745" w:type="dxa"/>
            <w:gridSpan w:val="3"/>
            <w:tcBorders>
              <w:top w:val="single" w:sz="6" w:space="0" w:color="auto"/>
              <w:bottom w:val="single" w:sz="6" w:space="0" w:color="auto"/>
            </w:tcBorders>
          </w:tcPr>
          <w:p w14:paraId="225F88D4" w14:textId="77777777" w:rsidR="00AD65FC" w:rsidRDefault="00AD65FC">
            <w:pPr>
              <w:rPr>
                <w:color w:val="000000"/>
                <w:sz w:val="16"/>
                <w:szCs w:val="16"/>
              </w:rPr>
            </w:pPr>
            <w:r>
              <w:rPr>
                <w:color w:val="000000"/>
                <w:sz w:val="16"/>
                <w:szCs w:val="16"/>
              </w:rPr>
              <w:t>533</w:t>
            </w:r>
          </w:p>
        </w:tc>
        <w:tc>
          <w:tcPr>
            <w:tcW w:w="947" w:type="dxa"/>
            <w:gridSpan w:val="6"/>
            <w:tcBorders>
              <w:top w:val="single" w:sz="6" w:space="0" w:color="auto"/>
              <w:bottom w:val="single" w:sz="6" w:space="0" w:color="auto"/>
            </w:tcBorders>
          </w:tcPr>
          <w:p w14:paraId="225F88D5" w14:textId="77777777" w:rsidR="00AD65FC" w:rsidRDefault="00AD65FC">
            <w:pPr>
              <w:rPr>
                <w:color w:val="000000"/>
                <w:sz w:val="16"/>
                <w:szCs w:val="16"/>
              </w:rPr>
            </w:pPr>
            <w:r>
              <w:rPr>
                <w:color w:val="000000"/>
                <w:sz w:val="16"/>
                <w:szCs w:val="16"/>
              </w:rPr>
              <w:t>535</w:t>
            </w:r>
          </w:p>
        </w:tc>
        <w:tc>
          <w:tcPr>
            <w:tcW w:w="745" w:type="dxa"/>
            <w:gridSpan w:val="4"/>
            <w:tcBorders>
              <w:top w:val="single" w:sz="6" w:space="0" w:color="auto"/>
              <w:bottom w:val="single" w:sz="6" w:space="0" w:color="auto"/>
            </w:tcBorders>
          </w:tcPr>
          <w:p w14:paraId="225F88D6" w14:textId="77777777" w:rsidR="00AD65FC" w:rsidRDefault="00AD65FC">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8D7"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D8"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D9"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DA"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DB"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DC"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DD" w14:textId="77777777" w:rsidR="00AD65FC" w:rsidRDefault="00AD65FC">
            <w:pPr>
              <w:jc w:val="center"/>
              <w:rPr>
                <w:sz w:val="16"/>
                <w:szCs w:val="16"/>
              </w:rPr>
            </w:pPr>
            <w:r>
              <w:rPr>
                <w:sz w:val="16"/>
                <w:szCs w:val="16"/>
              </w:rPr>
              <w:t> </w:t>
            </w:r>
          </w:p>
        </w:tc>
      </w:tr>
      <w:tr w:rsidR="006C1DD0" w14:paraId="225F88EA" w14:textId="77777777" w:rsidTr="00AD4E3E">
        <w:trPr>
          <w:cantSplit/>
          <w:trHeight w:val="315"/>
        </w:trPr>
        <w:tc>
          <w:tcPr>
            <w:tcW w:w="735" w:type="dxa"/>
            <w:gridSpan w:val="2"/>
            <w:tcBorders>
              <w:top w:val="single" w:sz="6" w:space="0" w:color="auto"/>
              <w:bottom w:val="single" w:sz="6" w:space="0" w:color="auto"/>
            </w:tcBorders>
          </w:tcPr>
          <w:p w14:paraId="225F88DF" w14:textId="77777777" w:rsidR="00AD65FC" w:rsidRDefault="00AD65FC">
            <w:pPr>
              <w:rPr>
                <w:color w:val="000000"/>
                <w:sz w:val="16"/>
                <w:szCs w:val="16"/>
              </w:rPr>
            </w:pPr>
            <w:r>
              <w:rPr>
                <w:color w:val="000000"/>
                <w:sz w:val="16"/>
                <w:szCs w:val="16"/>
              </w:rPr>
              <w:t>42</w:t>
            </w:r>
          </w:p>
        </w:tc>
        <w:tc>
          <w:tcPr>
            <w:tcW w:w="745" w:type="dxa"/>
            <w:gridSpan w:val="3"/>
            <w:tcBorders>
              <w:top w:val="single" w:sz="6" w:space="0" w:color="auto"/>
              <w:bottom w:val="single" w:sz="6" w:space="0" w:color="auto"/>
            </w:tcBorders>
          </w:tcPr>
          <w:p w14:paraId="225F88E0" w14:textId="77777777" w:rsidR="00AD65FC" w:rsidRDefault="00AD65FC">
            <w:pPr>
              <w:rPr>
                <w:color w:val="000000"/>
                <w:sz w:val="16"/>
                <w:szCs w:val="16"/>
              </w:rPr>
            </w:pPr>
            <w:r>
              <w:rPr>
                <w:color w:val="000000"/>
                <w:sz w:val="16"/>
                <w:szCs w:val="16"/>
              </w:rPr>
              <w:t>536</w:t>
            </w:r>
          </w:p>
        </w:tc>
        <w:tc>
          <w:tcPr>
            <w:tcW w:w="947" w:type="dxa"/>
            <w:gridSpan w:val="6"/>
            <w:tcBorders>
              <w:top w:val="single" w:sz="6" w:space="0" w:color="auto"/>
              <w:bottom w:val="single" w:sz="6" w:space="0" w:color="auto"/>
            </w:tcBorders>
          </w:tcPr>
          <w:p w14:paraId="225F88E1" w14:textId="77777777" w:rsidR="00AD65FC" w:rsidRDefault="00AD65FC">
            <w:pPr>
              <w:rPr>
                <w:color w:val="000000"/>
                <w:sz w:val="16"/>
                <w:szCs w:val="16"/>
              </w:rPr>
            </w:pPr>
            <w:r>
              <w:rPr>
                <w:color w:val="000000"/>
                <w:sz w:val="16"/>
                <w:szCs w:val="16"/>
              </w:rPr>
              <w:t>537</w:t>
            </w:r>
          </w:p>
        </w:tc>
        <w:tc>
          <w:tcPr>
            <w:tcW w:w="745" w:type="dxa"/>
            <w:gridSpan w:val="4"/>
            <w:tcBorders>
              <w:top w:val="single" w:sz="6" w:space="0" w:color="auto"/>
              <w:bottom w:val="single" w:sz="6" w:space="0" w:color="auto"/>
            </w:tcBorders>
          </w:tcPr>
          <w:p w14:paraId="225F88E2" w14:textId="77777777" w:rsidR="00AD65FC" w:rsidRDefault="00AD65FC">
            <w:pPr>
              <w:rPr>
                <w:color w:val="000000"/>
                <w:sz w:val="16"/>
                <w:szCs w:val="16"/>
              </w:rPr>
            </w:pPr>
            <w:r>
              <w:rPr>
                <w:color w:val="000000"/>
                <w:sz w:val="16"/>
                <w:szCs w:val="16"/>
              </w:rPr>
              <w:t>2</w:t>
            </w:r>
          </w:p>
        </w:tc>
        <w:tc>
          <w:tcPr>
            <w:tcW w:w="733" w:type="dxa"/>
            <w:gridSpan w:val="3"/>
            <w:tcBorders>
              <w:top w:val="single" w:sz="6" w:space="0" w:color="auto"/>
              <w:bottom w:val="single" w:sz="6" w:space="0" w:color="auto"/>
            </w:tcBorders>
          </w:tcPr>
          <w:p w14:paraId="225F88E3"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E4"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E5"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E6"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E7"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E8"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E9" w14:textId="77777777" w:rsidR="00AD65FC" w:rsidRDefault="00AD65FC">
            <w:pPr>
              <w:jc w:val="center"/>
              <w:rPr>
                <w:sz w:val="16"/>
                <w:szCs w:val="16"/>
              </w:rPr>
            </w:pPr>
            <w:r>
              <w:rPr>
                <w:sz w:val="16"/>
                <w:szCs w:val="16"/>
              </w:rPr>
              <w:t> </w:t>
            </w:r>
          </w:p>
        </w:tc>
      </w:tr>
      <w:tr w:rsidR="006C1DD0" w14:paraId="225F88F6" w14:textId="77777777" w:rsidTr="00AD4E3E">
        <w:trPr>
          <w:cantSplit/>
          <w:trHeight w:val="315"/>
        </w:trPr>
        <w:tc>
          <w:tcPr>
            <w:tcW w:w="735" w:type="dxa"/>
            <w:gridSpan w:val="2"/>
            <w:tcBorders>
              <w:top w:val="single" w:sz="6" w:space="0" w:color="auto"/>
              <w:bottom w:val="single" w:sz="6" w:space="0" w:color="auto"/>
            </w:tcBorders>
          </w:tcPr>
          <w:p w14:paraId="225F88EB" w14:textId="77777777" w:rsidR="00AD65FC" w:rsidRDefault="00AD65FC">
            <w:pPr>
              <w:rPr>
                <w:color w:val="000000"/>
                <w:sz w:val="16"/>
                <w:szCs w:val="16"/>
              </w:rPr>
            </w:pPr>
            <w:r>
              <w:rPr>
                <w:color w:val="000000"/>
                <w:sz w:val="16"/>
                <w:szCs w:val="16"/>
              </w:rPr>
              <w:t>43</w:t>
            </w:r>
          </w:p>
        </w:tc>
        <w:tc>
          <w:tcPr>
            <w:tcW w:w="745" w:type="dxa"/>
            <w:gridSpan w:val="3"/>
            <w:tcBorders>
              <w:top w:val="single" w:sz="6" w:space="0" w:color="auto"/>
              <w:bottom w:val="single" w:sz="6" w:space="0" w:color="auto"/>
            </w:tcBorders>
          </w:tcPr>
          <w:p w14:paraId="225F88EC" w14:textId="77777777" w:rsidR="00AD65FC" w:rsidRDefault="00AD65FC">
            <w:pPr>
              <w:rPr>
                <w:color w:val="000000"/>
                <w:sz w:val="16"/>
                <w:szCs w:val="16"/>
              </w:rPr>
            </w:pPr>
            <w:r>
              <w:rPr>
                <w:color w:val="000000"/>
                <w:sz w:val="16"/>
                <w:szCs w:val="16"/>
              </w:rPr>
              <w:t>538</w:t>
            </w:r>
          </w:p>
        </w:tc>
        <w:tc>
          <w:tcPr>
            <w:tcW w:w="947" w:type="dxa"/>
            <w:gridSpan w:val="6"/>
            <w:tcBorders>
              <w:top w:val="single" w:sz="6" w:space="0" w:color="auto"/>
              <w:bottom w:val="single" w:sz="6" w:space="0" w:color="auto"/>
            </w:tcBorders>
          </w:tcPr>
          <w:p w14:paraId="225F88ED" w14:textId="77777777" w:rsidR="00AD65FC" w:rsidRDefault="00AD65FC">
            <w:pPr>
              <w:rPr>
                <w:color w:val="000000"/>
                <w:sz w:val="16"/>
                <w:szCs w:val="16"/>
              </w:rPr>
            </w:pPr>
            <w:r>
              <w:rPr>
                <w:color w:val="000000"/>
                <w:sz w:val="16"/>
                <w:szCs w:val="16"/>
              </w:rPr>
              <w:t>539</w:t>
            </w:r>
          </w:p>
        </w:tc>
        <w:tc>
          <w:tcPr>
            <w:tcW w:w="745" w:type="dxa"/>
            <w:gridSpan w:val="4"/>
            <w:tcBorders>
              <w:top w:val="single" w:sz="6" w:space="0" w:color="auto"/>
              <w:bottom w:val="single" w:sz="6" w:space="0" w:color="auto"/>
            </w:tcBorders>
          </w:tcPr>
          <w:p w14:paraId="225F88EE" w14:textId="77777777" w:rsidR="00AD65FC" w:rsidRDefault="00AD65FC">
            <w:pPr>
              <w:rPr>
                <w:color w:val="000000"/>
                <w:sz w:val="16"/>
                <w:szCs w:val="16"/>
              </w:rPr>
            </w:pPr>
            <w:r>
              <w:rPr>
                <w:color w:val="000000"/>
                <w:sz w:val="16"/>
                <w:szCs w:val="16"/>
              </w:rPr>
              <w:t>2</w:t>
            </w:r>
          </w:p>
        </w:tc>
        <w:tc>
          <w:tcPr>
            <w:tcW w:w="733" w:type="dxa"/>
            <w:gridSpan w:val="3"/>
            <w:tcBorders>
              <w:top w:val="single" w:sz="6" w:space="0" w:color="auto"/>
              <w:bottom w:val="single" w:sz="6" w:space="0" w:color="auto"/>
            </w:tcBorders>
          </w:tcPr>
          <w:p w14:paraId="225F88EF"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F0"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F1"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F2"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F3"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8F4"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8F5" w14:textId="77777777" w:rsidR="00AD65FC" w:rsidRDefault="00AD65FC">
            <w:pPr>
              <w:jc w:val="center"/>
              <w:rPr>
                <w:sz w:val="16"/>
                <w:szCs w:val="16"/>
              </w:rPr>
            </w:pPr>
            <w:r>
              <w:rPr>
                <w:sz w:val="16"/>
                <w:szCs w:val="16"/>
              </w:rPr>
              <w:t> </w:t>
            </w:r>
          </w:p>
        </w:tc>
      </w:tr>
      <w:tr w:rsidR="006C1DD0" w14:paraId="225F8902" w14:textId="77777777" w:rsidTr="00AD4E3E">
        <w:trPr>
          <w:cantSplit/>
          <w:trHeight w:val="315"/>
        </w:trPr>
        <w:tc>
          <w:tcPr>
            <w:tcW w:w="735" w:type="dxa"/>
            <w:gridSpan w:val="2"/>
            <w:tcBorders>
              <w:top w:val="single" w:sz="6" w:space="0" w:color="auto"/>
              <w:bottom w:val="single" w:sz="6" w:space="0" w:color="auto"/>
            </w:tcBorders>
          </w:tcPr>
          <w:p w14:paraId="225F88F7" w14:textId="77777777" w:rsidR="00AD65FC" w:rsidRDefault="00AD65FC">
            <w:pPr>
              <w:rPr>
                <w:color w:val="000000"/>
                <w:sz w:val="16"/>
                <w:szCs w:val="16"/>
              </w:rPr>
            </w:pPr>
            <w:r>
              <w:rPr>
                <w:color w:val="000000"/>
                <w:sz w:val="16"/>
                <w:szCs w:val="16"/>
              </w:rPr>
              <w:t>44</w:t>
            </w:r>
          </w:p>
        </w:tc>
        <w:tc>
          <w:tcPr>
            <w:tcW w:w="745" w:type="dxa"/>
            <w:gridSpan w:val="3"/>
            <w:tcBorders>
              <w:top w:val="single" w:sz="6" w:space="0" w:color="auto"/>
              <w:bottom w:val="single" w:sz="6" w:space="0" w:color="auto"/>
            </w:tcBorders>
          </w:tcPr>
          <w:p w14:paraId="225F88F8" w14:textId="77777777" w:rsidR="00AD65FC" w:rsidRDefault="00AD65FC">
            <w:pPr>
              <w:rPr>
                <w:color w:val="000000"/>
                <w:sz w:val="16"/>
                <w:szCs w:val="16"/>
              </w:rPr>
            </w:pPr>
            <w:r>
              <w:rPr>
                <w:color w:val="000000"/>
                <w:sz w:val="16"/>
                <w:szCs w:val="16"/>
              </w:rPr>
              <w:t>540</w:t>
            </w:r>
          </w:p>
        </w:tc>
        <w:tc>
          <w:tcPr>
            <w:tcW w:w="947" w:type="dxa"/>
            <w:gridSpan w:val="6"/>
            <w:tcBorders>
              <w:top w:val="single" w:sz="6" w:space="0" w:color="auto"/>
              <w:bottom w:val="single" w:sz="6" w:space="0" w:color="auto"/>
            </w:tcBorders>
          </w:tcPr>
          <w:p w14:paraId="225F88F9" w14:textId="77777777" w:rsidR="00AD65FC" w:rsidRDefault="00AD65FC">
            <w:pPr>
              <w:rPr>
                <w:color w:val="000000"/>
                <w:sz w:val="16"/>
                <w:szCs w:val="16"/>
              </w:rPr>
            </w:pPr>
            <w:r>
              <w:rPr>
                <w:color w:val="000000"/>
                <w:sz w:val="16"/>
                <w:szCs w:val="16"/>
              </w:rPr>
              <w:t>542</w:t>
            </w:r>
          </w:p>
        </w:tc>
        <w:tc>
          <w:tcPr>
            <w:tcW w:w="745" w:type="dxa"/>
            <w:gridSpan w:val="4"/>
            <w:tcBorders>
              <w:top w:val="single" w:sz="6" w:space="0" w:color="auto"/>
              <w:bottom w:val="single" w:sz="6" w:space="0" w:color="auto"/>
            </w:tcBorders>
          </w:tcPr>
          <w:p w14:paraId="225F88FA" w14:textId="77777777" w:rsidR="00AD65FC" w:rsidRDefault="00AD65FC">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8FB"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8FC"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8FD"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8FE"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8FF"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00"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01" w14:textId="77777777" w:rsidR="00AD65FC" w:rsidRDefault="00AD65FC">
            <w:pPr>
              <w:jc w:val="center"/>
              <w:rPr>
                <w:sz w:val="16"/>
                <w:szCs w:val="16"/>
              </w:rPr>
            </w:pPr>
            <w:r>
              <w:rPr>
                <w:sz w:val="16"/>
                <w:szCs w:val="16"/>
              </w:rPr>
              <w:t> </w:t>
            </w:r>
          </w:p>
        </w:tc>
      </w:tr>
      <w:tr w:rsidR="00FF4B6F" w14:paraId="225F8908" w14:textId="77777777" w:rsidTr="00704D7C">
        <w:trPr>
          <w:gridBefore w:val="1"/>
          <w:wBefore w:w="30" w:type="dxa"/>
          <w:cantSplit/>
          <w:trHeight w:val="255"/>
        </w:trPr>
        <w:tc>
          <w:tcPr>
            <w:tcW w:w="720" w:type="dxa"/>
            <w:gridSpan w:val="2"/>
            <w:tcBorders>
              <w:top w:val="single" w:sz="6" w:space="0" w:color="auto"/>
              <w:bottom w:val="single" w:sz="6" w:space="0" w:color="auto"/>
            </w:tcBorders>
            <w:shd w:val="clear" w:color="auto" w:fill="auto"/>
          </w:tcPr>
          <w:p w14:paraId="225F8903" w14:textId="77777777" w:rsidR="00FF4B6F" w:rsidRPr="006F598B" w:rsidRDefault="00FF4B6F" w:rsidP="00FC57D3">
            <w:pPr>
              <w:ind w:right="-405"/>
              <w:jc w:val="center"/>
              <w:rPr>
                <w:bCs/>
                <w:color w:val="000000"/>
                <w:sz w:val="16"/>
                <w:szCs w:val="16"/>
              </w:rPr>
            </w:pPr>
            <w:r w:rsidRPr="006F598B">
              <w:rPr>
                <w:bCs/>
                <w:color w:val="000000"/>
                <w:sz w:val="16"/>
                <w:szCs w:val="16"/>
              </w:rPr>
              <w:t>45</w:t>
            </w:r>
          </w:p>
        </w:tc>
        <w:tc>
          <w:tcPr>
            <w:tcW w:w="710" w:type="dxa"/>
            <w:tcBorders>
              <w:top w:val="single" w:sz="6" w:space="0" w:color="auto"/>
              <w:bottom w:val="single" w:sz="6" w:space="0" w:color="auto"/>
            </w:tcBorders>
            <w:shd w:val="clear" w:color="auto" w:fill="auto"/>
          </w:tcPr>
          <w:p w14:paraId="225F8904" w14:textId="77777777" w:rsidR="00FF4B6F" w:rsidRPr="006F598B" w:rsidRDefault="00FF4B6F" w:rsidP="00FC57D3">
            <w:pPr>
              <w:ind w:right="-405"/>
              <w:rPr>
                <w:bCs/>
                <w:color w:val="000000"/>
                <w:sz w:val="16"/>
                <w:szCs w:val="16"/>
              </w:rPr>
            </w:pPr>
            <w:r w:rsidRPr="006F598B">
              <w:rPr>
                <w:bCs/>
                <w:color w:val="000000"/>
                <w:sz w:val="16"/>
                <w:szCs w:val="16"/>
              </w:rPr>
              <w:t>543</w:t>
            </w:r>
          </w:p>
        </w:tc>
        <w:tc>
          <w:tcPr>
            <w:tcW w:w="900" w:type="dxa"/>
            <w:gridSpan w:val="6"/>
            <w:tcBorders>
              <w:top w:val="single" w:sz="6" w:space="0" w:color="auto"/>
              <w:bottom w:val="single" w:sz="6" w:space="0" w:color="auto"/>
            </w:tcBorders>
            <w:shd w:val="clear" w:color="auto" w:fill="auto"/>
          </w:tcPr>
          <w:p w14:paraId="225F8905" w14:textId="77777777" w:rsidR="00FF4B6F" w:rsidRPr="006F598B" w:rsidRDefault="00FF4B6F" w:rsidP="00FC57D3">
            <w:pPr>
              <w:ind w:right="-405"/>
              <w:rPr>
                <w:bCs/>
                <w:color w:val="000000"/>
                <w:sz w:val="16"/>
                <w:szCs w:val="16"/>
              </w:rPr>
            </w:pPr>
            <w:r w:rsidRPr="006F598B">
              <w:rPr>
                <w:bCs/>
                <w:color w:val="000000"/>
                <w:sz w:val="16"/>
                <w:szCs w:val="16"/>
              </w:rPr>
              <w:t>548</w:t>
            </w:r>
          </w:p>
        </w:tc>
        <w:tc>
          <w:tcPr>
            <w:tcW w:w="812" w:type="dxa"/>
            <w:gridSpan w:val="5"/>
            <w:tcBorders>
              <w:top w:val="single" w:sz="6" w:space="0" w:color="auto"/>
              <w:bottom w:val="single" w:sz="6" w:space="0" w:color="auto"/>
            </w:tcBorders>
            <w:shd w:val="clear" w:color="auto" w:fill="auto"/>
          </w:tcPr>
          <w:p w14:paraId="225F8906" w14:textId="77777777" w:rsidR="00FF4B6F" w:rsidRPr="006F598B" w:rsidRDefault="00FF4B6F" w:rsidP="00FC57D3">
            <w:pPr>
              <w:ind w:right="-405"/>
              <w:rPr>
                <w:bCs/>
                <w:color w:val="000000"/>
                <w:sz w:val="16"/>
                <w:szCs w:val="16"/>
              </w:rPr>
            </w:pPr>
            <w:r w:rsidRPr="006F598B">
              <w:rPr>
                <w:bCs/>
                <w:color w:val="000000"/>
                <w:sz w:val="16"/>
                <w:szCs w:val="16"/>
              </w:rPr>
              <w:t>6</w:t>
            </w:r>
          </w:p>
        </w:tc>
        <w:tc>
          <w:tcPr>
            <w:tcW w:w="10632" w:type="dxa"/>
            <w:gridSpan w:val="25"/>
            <w:tcBorders>
              <w:top w:val="single" w:sz="6" w:space="0" w:color="auto"/>
              <w:bottom w:val="single" w:sz="6" w:space="0" w:color="auto"/>
            </w:tcBorders>
            <w:shd w:val="clear" w:color="auto" w:fill="auto"/>
          </w:tcPr>
          <w:p w14:paraId="225F8907" w14:textId="77777777" w:rsidR="00FF4B6F" w:rsidRDefault="00FF4B6F" w:rsidP="00FC57D3">
            <w:pPr>
              <w:ind w:right="-405"/>
              <w:jc w:val="center"/>
              <w:rPr>
                <w:b/>
                <w:bCs/>
                <w:color w:val="000000"/>
                <w:sz w:val="16"/>
                <w:szCs w:val="16"/>
              </w:rPr>
            </w:pPr>
            <w:r>
              <w:rPr>
                <w:sz w:val="16"/>
                <w:szCs w:val="16"/>
              </w:rPr>
              <w:t xml:space="preserve">Not Collected  </w:t>
            </w:r>
            <w:r>
              <w:rPr>
                <w:b/>
                <w:bCs/>
                <w:color w:val="000000"/>
                <w:sz w:val="16"/>
                <w:szCs w:val="16"/>
              </w:rPr>
              <w:t xml:space="preserve">                         </w:t>
            </w:r>
          </w:p>
        </w:tc>
      </w:tr>
      <w:tr w:rsidR="00B03ABA" w14:paraId="225F8917" w14:textId="77777777" w:rsidTr="00AD4E3E">
        <w:trPr>
          <w:gridBefore w:val="1"/>
          <w:wBefore w:w="30" w:type="dxa"/>
          <w:cantSplit/>
          <w:trHeight w:val="2515"/>
        </w:trPr>
        <w:tc>
          <w:tcPr>
            <w:tcW w:w="705" w:type="dxa"/>
            <w:tcBorders>
              <w:top w:val="single" w:sz="6" w:space="0" w:color="auto"/>
              <w:bottom w:val="single" w:sz="6" w:space="0" w:color="auto"/>
            </w:tcBorders>
            <w:shd w:val="clear" w:color="auto" w:fill="DBE5F1"/>
          </w:tcPr>
          <w:p w14:paraId="225F8909" w14:textId="77777777" w:rsidR="00AD65FC" w:rsidRDefault="00AD65FC">
            <w:pPr>
              <w:rPr>
                <w:b/>
                <w:bCs/>
                <w:color w:val="000000"/>
                <w:sz w:val="16"/>
                <w:szCs w:val="16"/>
              </w:rPr>
            </w:pPr>
            <w:r>
              <w:rPr>
                <w:b/>
                <w:bCs/>
                <w:color w:val="000000"/>
                <w:sz w:val="16"/>
                <w:szCs w:val="16"/>
              </w:rPr>
              <w:t>46</w:t>
            </w:r>
          </w:p>
        </w:tc>
        <w:tc>
          <w:tcPr>
            <w:tcW w:w="745" w:type="dxa"/>
            <w:gridSpan w:val="3"/>
            <w:tcBorders>
              <w:top w:val="single" w:sz="6" w:space="0" w:color="auto"/>
              <w:bottom w:val="single" w:sz="6" w:space="0" w:color="auto"/>
            </w:tcBorders>
            <w:shd w:val="clear" w:color="auto" w:fill="DBE5F1"/>
          </w:tcPr>
          <w:p w14:paraId="225F890A" w14:textId="77777777" w:rsidR="00AD65FC" w:rsidRDefault="00AD65FC">
            <w:pPr>
              <w:rPr>
                <w:b/>
                <w:bCs/>
                <w:color w:val="000000"/>
                <w:sz w:val="16"/>
                <w:szCs w:val="16"/>
              </w:rPr>
            </w:pPr>
            <w:r>
              <w:rPr>
                <w:b/>
                <w:bCs/>
                <w:color w:val="000000"/>
                <w:sz w:val="16"/>
                <w:szCs w:val="16"/>
              </w:rPr>
              <w:t>549</w:t>
            </w:r>
          </w:p>
        </w:tc>
        <w:tc>
          <w:tcPr>
            <w:tcW w:w="880" w:type="dxa"/>
            <w:gridSpan w:val="5"/>
            <w:tcBorders>
              <w:top w:val="single" w:sz="6" w:space="0" w:color="auto"/>
              <w:bottom w:val="single" w:sz="6" w:space="0" w:color="auto"/>
            </w:tcBorders>
            <w:shd w:val="clear" w:color="auto" w:fill="DBE5F1"/>
          </w:tcPr>
          <w:p w14:paraId="225F890B" w14:textId="77777777" w:rsidR="00AD65FC" w:rsidRDefault="00AD65FC">
            <w:pPr>
              <w:rPr>
                <w:b/>
                <w:bCs/>
                <w:color w:val="000000"/>
                <w:sz w:val="16"/>
                <w:szCs w:val="16"/>
              </w:rPr>
            </w:pPr>
            <w:r>
              <w:rPr>
                <w:b/>
                <w:bCs/>
                <w:color w:val="000000"/>
                <w:sz w:val="16"/>
                <w:szCs w:val="16"/>
              </w:rPr>
              <w:t>551</w:t>
            </w:r>
          </w:p>
        </w:tc>
        <w:tc>
          <w:tcPr>
            <w:tcW w:w="812" w:type="dxa"/>
            <w:gridSpan w:val="5"/>
            <w:tcBorders>
              <w:top w:val="single" w:sz="6" w:space="0" w:color="auto"/>
              <w:bottom w:val="single" w:sz="6" w:space="0" w:color="auto"/>
            </w:tcBorders>
            <w:shd w:val="clear" w:color="auto" w:fill="DBE5F1"/>
          </w:tcPr>
          <w:p w14:paraId="225F890C" w14:textId="77777777" w:rsidR="00AD65FC" w:rsidRDefault="00AD65FC">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90D" w14:textId="77777777" w:rsidR="00AD65FC" w:rsidRPr="004F68EE" w:rsidRDefault="00AD65FC">
            <w:pPr>
              <w:rPr>
                <w:b/>
                <w:bCs/>
                <w:color w:val="FF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90E" w14:textId="77777777" w:rsidR="00AD65FC" w:rsidRDefault="00AD65FC">
            <w:pPr>
              <w:rPr>
                <w:b/>
                <w:bCs/>
                <w:sz w:val="16"/>
                <w:szCs w:val="16"/>
              </w:rPr>
            </w:pPr>
            <w:r>
              <w:rPr>
                <w:b/>
                <w:bCs/>
                <w:sz w:val="16"/>
                <w:szCs w:val="16"/>
              </w:rPr>
              <w:t>REPEATING LAST YEAR</w:t>
            </w:r>
          </w:p>
        </w:tc>
        <w:tc>
          <w:tcPr>
            <w:tcW w:w="1109" w:type="dxa"/>
            <w:gridSpan w:val="4"/>
            <w:tcBorders>
              <w:top w:val="single" w:sz="6" w:space="0" w:color="auto"/>
              <w:bottom w:val="single" w:sz="6" w:space="0" w:color="auto"/>
            </w:tcBorders>
            <w:shd w:val="clear" w:color="auto" w:fill="DBE5F1"/>
          </w:tcPr>
          <w:p w14:paraId="225F890F" w14:textId="77777777" w:rsidR="00AD65FC" w:rsidRDefault="00AD65FC">
            <w:pPr>
              <w:rPr>
                <w:b/>
                <w:bCs/>
                <w:sz w:val="16"/>
                <w:szCs w:val="16"/>
              </w:rPr>
            </w:pPr>
            <w:r>
              <w:rPr>
                <w:b/>
                <w:bCs/>
                <w:sz w:val="16"/>
                <w:szCs w:val="16"/>
              </w:rPr>
              <w:t>R</w:t>
            </w:r>
          </w:p>
          <w:p w14:paraId="225F8910" w14:textId="77777777" w:rsidR="00AD65FC" w:rsidRDefault="00AD65FC">
            <w:pPr>
              <w:rPr>
                <w:b/>
                <w:bCs/>
                <w:sz w:val="16"/>
                <w:szCs w:val="16"/>
              </w:rPr>
            </w:pPr>
            <w:r>
              <w:rPr>
                <w:b/>
                <w:bCs/>
                <w:sz w:val="16"/>
                <w:szCs w:val="16"/>
              </w:rPr>
              <w:br/>
              <w:t>Required at 40D and EOY only.</w:t>
            </w:r>
          </w:p>
        </w:tc>
        <w:tc>
          <w:tcPr>
            <w:tcW w:w="720" w:type="dxa"/>
            <w:gridSpan w:val="3"/>
            <w:tcBorders>
              <w:top w:val="single" w:sz="6" w:space="0" w:color="auto"/>
              <w:bottom w:val="single" w:sz="6" w:space="0" w:color="auto"/>
            </w:tcBorders>
            <w:shd w:val="clear" w:color="auto" w:fill="DBE5F1"/>
          </w:tcPr>
          <w:p w14:paraId="225F8911" w14:textId="77777777" w:rsidR="00AD65FC" w:rsidRDefault="00AD65FC">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14:paraId="225F8912" w14:textId="77777777" w:rsidR="00AD65FC" w:rsidRDefault="00AD65FC">
            <w:pPr>
              <w:rPr>
                <w:b/>
                <w:bCs/>
                <w:color w:val="000000"/>
                <w:sz w:val="16"/>
                <w:szCs w:val="16"/>
              </w:rPr>
            </w:pPr>
            <w:r>
              <w:rPr>
                <w:b/>
                <w:bCs/>
                <w:color w:val="000000"/>
                <w:sz w:val="16"/>
                <w:szCs w:val="16"/>
              </w:rPr>
              <w:t xml:space="preserve">For each student in grades K-12, was he/she retained or did he/she fail to be promoted following the completion of the past school year (EOY, the school year that just ended)? Note: this includes high school students who were not promoted because of a lack of high school credits. </w:t>
            </w:r>
          </w:p>
        </w:tc>
        <w:tc>
          <w:tcPr>
            <w:tcW w:w="2429" w:type="dxa"/>
            <w:gridSpan w:val="6"/>
            <w:tcBorders>
              <w:top w:val="single" w:sz="6" w:space="0" w:color="auto"/>
              <w:bottom w:val="single" w:sz="6" w:space="0" w:color="auto"/>
            </w:tcBorders>
            <w:shd w:val="clear" w:color="auto" w:fill="DBE5F1"/>
          </w:tcPr>
          <w:p w14:paraId="225F8913" w14:textId="77777777" w:rsidR="00AD65FC" w:rsidRDefault="00AD65FC">
            <w:pPr>
              <w:rPr>
                <w:b/>
                <w:bCs/>
                <w:color w:val="000000"/>
                <w:sz w:val="16"/>
                <w:szCs w:val="16"/>
              </w:rPr>
            </w:pPr>
            <w:r>
              <w:rPr>
                <w:b/>
                <w:bCs/>
                <w:color w:val="000000"/>
                <w:sz w:val="16"/>
                <w:szCs w:val="16"/>
              </w:rPr>
              <w:t>Note: If N at EOY and Grade = 12, the Graduated field should be completed.</w:t>
            </w:r>
            <w:r>
              <w:rPr>
                <w:b/>
                <w:bCs/>
                <w:color w:val="000000"/>
                <w:sz w:val="16"/>
                <w:szCs w:val="16"/>
              </w:rPr>
              <w:br/>
            </w:r>
            <w:r>
              <w:rPr>
                <w:b/>
                <w:bCs/>
                <w:color w:val="000000"/>
                <w:sz w:val="16"/>
                <w:szCs w:val="16"/>
              </w:rPr>
              <w:br/>
              <w:t>The value used should be the code (e.g. Y, N) only. Valid values are case sensitive.</w:t>
            </w:r>
          </w:p>
          <w:p w14:paraId="225F8914" w14:textId="77777777" w:rsidR="00AD65FC" w:rsidRDefault="00AD65FC">
            <w:pPr>
              <w:rPr>
                <w:b/>
                <w:bCs/>
                <w:color w:val="000000"/>
                <w:sz w:val="16"/>
                <w:szCs w:val="16"/>
              </w:rPr>
            </w:pPr>
          </w:p>
          <w:p w14:paraId="225F8915" w14:textId="77777777" w:rsidR="00AD65FC" w:rsidRDefault="00AD65FC">
            <w:pPr>
              <w:rPr>
                <w:b/>
                <w:bCs/>
                <w:color w:val="000000"/>
                <w:sz w:val="16"/>
                <w:szCs w:val="16"/>
              </w:rPr>
            </w:pPr>
            <w:r>
              <w:rPr>
                <w:b/>
                <w:bCs/>
                <w:color w:val="000000"/>
                <w:sz w:val="16"/>
                <w:szCs w:val="16"/>
              </w:rPr>
              <w:t xml:space="preserve">Special Ed Students who are Continuing or Transitioning should be marked only with a code of  “N” </w:t>
            </w:r>
          </w:p>
        </w:tc>
        <w:tc>
          <w:tcPr>
            <w:tcW w:w="2519" w:type="dxa"/>
            <w:gridSpan w:val="4"/>
            <w:tcBorders>
              <w:top w:val="single" w:sz="6" w:space="0" w:color="auto"/>
              <w:bottom w:val="single" w:sz="6" w:space="0" w:color="auto"/>
            </w:tcBorders>
            <w:shd w:val="clear" w:color="auto" w:fill="DBE5F1"/>
          </w:tcPr>
          <w:p w14:paraId="225F8916" w14:textId="77777777" w:rsidR="00AD65FC" w:rsidRDefault="00AD65FC">
            <w:pPr>
              <w:rPr>
                <w:b/>
                <w:bCs/>
                <w:color w:val="000000"/>
                <w:sz w:val="16"/>
                <w:szCs w:val="16"/>
              </w:rPr>
            </w:pPr>
            <w:r>
              <w:rPr>
                <w:b/>
                <w:bCs/>
                <w:color w:val="000000"/>
                <w:sz w:val="16"/>
                <w:szCs w:val="16"/>
              </w:rPr>
              <w:t>Valid values:</w:t>
            </w:r>
            <w:r>
              <w:rPr>
                <w:b/>
                <w:bCs/>
                <w:color w:val="000000"/>
                <w:sz w:val="16"/>
                <w:szCs w:val="16"/>
              </w:rPr>
              <w:br/>
            </w:r>
            <w:r>
              <w:rPr>
                <w:b/>
                <w:bCs/>
                <w:color w:val="000000"/>
                <w:sz w:val="16"/>
                <w:szCs w:val="16"/>
              </w:rPr>
              <w:br/>
              <w:t>Y = Retained</w:t>
            </w:r>
            <w:r>
              <w:rPr>
                <w:b/>
                <w:bCs/>
                <w:color w:val="000000"/>
                <w:sz w:val="16"/>
                <w:szCs w:val="16"/>
              </w:rPr>
              <w:br/>
            </w:r>
            <w:r>
              <w:rPr>
                <w:b/>
                <w:bCs/>
                <w:color w:val="000000"/>
                <w:sz w:val="16"/>
                <w:szCs w:val="16"/>
              </w:rPr>
              <w:br/>
              <w:t xml:space="preserve">N = Promoted </w:t>
            </w:r>
          </w:p>
        </w:tc>
      </w:tr>
      <w:tr w:rsidR="006C1DD0" w14:paraId="225F8923" w14:textId="77777777" w:rsidTr="00AD4E3E">
        <w:trPr>
          <w:gridBefore w:val="1"/>
          <w:wBefore w:w="30" w:type="dxa"/>
          <w:cantSplit/>
          <w:trHeight w:val="315"/>
        </w:trPr>
        <w:tc>
          <w:tcPr>
            <w:tcW w:w="705" w:type="dxa"/>
            <w:tcBorders>
              <w:top w:val="single" w:sz="6" w:space="0" w:color="auto"/>
              <w:bottom w:val="single" w:sz="6" w:space="0" w:color="auto"/>
            </w:tcBorders>
          </w:tcPr>
          <w:p w14:paraId="225F8918" w14:textId="77777777" w:rsidR="00AD65FC" w:rsidRDefault="00AD65FC">
            <w:pPr>
              <w:rPr>
                <w:color w:val="000000"/>
                <w:sz w:val="16"/>
                <w:szCs w:val="16"/>
              </w:rPr>
            </w:pPr>
            <w:r>
              <w:rPr>
                <w:color w:val="000000"/>
                <w:sz w:val="16"/>
                <w:szCs w:val="16"/>
              </w:rPr>
              <w:t>47</w:t>
            </w:r>
          </w:p>
        </w:tc>
        <w:tc>
          <w:tcPr>
            <w:tcW w:w="745" w:type="dxa"/>
            <w:gridSpan w:val="3"/>
            <w:tcBorders>
              <w:top w:val="single" w:sz="6" w:space="0" w:color="auto"/>
              <w:bottom w:val="single" w:sz="6" w:space="0" w:color="auto"/>
            </w:tcBorders>
          </w:tcPr>
          <w:p w14:paraId="225F8919" w14:textId="77777777" w:rsidR="00AD65FC" w:rsidRDefault="00AD65FC">
            <w:pPr>
              <w:rPr>
                <w:color w:val="000000"/>
                <w:sz w:val="16"/>
                <w:szCs w:val="16"/>
              </w:rPr>
            </w:pPr>
            <w:r>
              <w:rPr>
                <w:color w:val="000000"/>
                <w:sz w:val="16"/>
                <w:szCs w:val="16"/>
              </w:rPr>
              <w:t>552</w:t>
            </w:r>
          </w:p>
        </w:tc>
        <w:tc>
          <w:tcPr>
            <w:tcW w:w="880" w:type="dxa"/>
            <w:gridSpan w:val="5"/>
            <w:tcBorders>
              <w:top w:val="single" w:sz="6" w:space="0" w:color="auto"/>
              <w:bottom w:val="single" w:sz="6" w:space="0" w:color="auto"/>
            </w:tcBorders>
          </w:tcPr>
          <w:p w14:paraId="225F891A" w14:textId="77777777" w:rsidR="00AD65FC" w:rsidRDefault="00AD65FC">
            <w:pPr>
              <w:rPr>
                <w:color w:val="000000"/>
                <w:sz w:val="16"/>
                <w:szCs w:val="16"/>
              </w:rPr>
            </w:pPr>
            <w:r>
              <w:rPr>
                <w:color w:val="000000"/>
                <w:sz w:val="16"/>
                <w:szCs w:val="16"/>
              </w:rPr>
              <w:t>554</w:t>
            </w:r>
          </w:p>
        </w:tc>
        <w:tc>
          <w:tcPr>
            <w:tcW w:w="812" w:type="dxa"/>
            <w:gridSpan w:val="5"/>
            <w:tcBorders>
              <w:top w:val="single" w:sz="6" w:space="0" w:color="auto"/>
              <w:bottom w:val="single" w:sz="6" w:space="0" w:color="auto"/>
            </w:tcBorders>
          </w:tcPr>
          <w:p w14:paraId="225F891B" w14:textId="77777777" w:rsidR="00AD65FC" w:rsidRDefault="00AD65FC">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91C"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1D"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91E"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1F"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20"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21"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22" w14:textId="77777777" w:rsidR="00AD65FC" w:rsidRDefault="00AD65FC">
            <w:pPr>
              <w:jc w:val="center"/>
              <w:rPr>
                <w:sz w:val="16"/>
                <w:szCs w:val="16"/>
              </w:rPr>
            </w:pPr>
            <w:r>
              <w:rPr>
                <w:sz w:val="16"/>
                <w:szCs w:val="16"/>
              </w:rPr>
              <w:t> </w:t>
            </w:r>
          </w:p>
        </w:tc>
      </w:tr>
      <w:tr w:rsidR="006C1DD0" w14:paraId="225F892F" w14:textId="77777777" w:rsidTr="00AD4E3E">
        <w:trPr>
          <w:gridBefore w:val="1"/>
          <w:wBefore w:w="30" w:type="dxa"/>
          <w:cantSplit/>
          <w:trHeight w:val="315"/>
        </w:trPr>
        <w:tc>
          <w:tcPr>
            <w:tcW w:w="705" w:type="dxa"/>
            <w:tcBorders>
              <w:top w:val="single" w:sz="6" w:space="0" w:color="auto"/>
              <w:bottom w:val="single" w:sz="6" w:space="0" w:color="auto"/>
            </w:tcBorders>
          </w:tcPr>
          <w:p w14:paraId="225F8924" w14:textId="77777777" w:rsidR="00AD65FC" w:rsidRDefault="00AD65FC">
            <w:pPr>
              <w:rPr>
                <w:color w:val="000000"/>
                <w:sz w:val="16"/>
                <w:szCs w:val="16"/>
              </w:rPr>
            </w:pPr>
            <w:r>
              <w:rPr>
                <w:color w:val="000000"/>
                <w:sz w:val="16"/>
                <w:szCs w:val="16"/>
              </w:rPr>
              <w:t>48</w:t>
            </w:r>
          </w:p>
        </w:tc>
        <w:tc>
          <w:tcPr>
            <w:tcW w:w="745" w:type="dxa"/>
            <w:gridSpan w:val="3"/>
            <w:tcBorders>
              <w:top w:val="single" w:sz="6" w:space="0" w:color="auto"/>
              <w:bottom w:val="single" w:sz="6" w:space="0" w:color="auto"/>
            </w:tcBorders>
          </w:tcPr>
          <w:p w14:paraId="225F8925" w14:textId="77777777" w:rsidR="00AD65FC" w:rsidRDefault="00AD65FC">
            <w:pPr>
              <w:rPr>
                <w:color w:val="000000"/>
                <w:sz w:val="16"/>
                <w:szCs w:val="16"/>
              </w:rPr>
            </w:pPr>
            <w:r>
              <w:rPr>
                <w:color w:val="000000"/>
                <w:sz w:val="16"/>
                <w:szCs w:val="16"/>
              </w:rPr>
              <w:t>555</w:t>
            </w:r>
          </w:p>
        </w:tc>
        <w:tc>
          <w:tcPr>
            <w:tcW w:w="880" w:type="dxa"/>
            <w:gridSpan w:val="5"/>
            <w:tcBorders>
              <w:top w:val="single" w:sz="6" w:space="0" w:color="auto"/>
              <w:bottom w:val="single" w:sz="6" w:space="0" w:color="auto"/>
            </w:tcBorders>
          </w:tcPr>
          <w:p w14:paraId="225F8926" w14:textId="77777777" w:rsidR="00AD65FC" w:rsidRDefault="00AD65FC">
            <w:pPr>
              <w:rPr>
                <w:color w:val="000000"/>
                <w:sz w:val="16"/>
                <w:szCs w:val="16"/>
              </w:rPr>
            </w:pPr>
            <w:r>
              <w:rPr>
                <w:color w:val="000000"/>
                <w:sz w:val="16"/>
                <w:szCs w:val="16"/>
              </w:rPr>
              <w:t>557</w:t>
            </w:r>
          </w:p>
        </w:tc>
        <w:tc>
          <w:tcPr>
            <w:tcW w:w="812" w:type="dxa"/>
            <w:gridSpan w:val="5"/>
            <w:tcBorders>
              <w:top w:val="single" w:sz="6" w:space="0" w:color="auto"/>
              <w:bottom w:val="single" w:sz="6" w:space="0" w:color="auto"/>
            </w:tcBorders>
          </w:tcPr>
          <w:p w14:paraId="225F8927" w14:textId="77777777" w:rsidR="00AD65FC" w:rsidRDefault="00AD65FC">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928"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29"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92A"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2B"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2C"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2D"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2E" w14:textId="77777777" w:rsidR="00AD65FC" w:rsidRDefault="00AD65FC">
            <w:pPr>
              <w:jc w:val="center"/>
              <w:rPr>
                <w:sz w:val="16"/>
                <w:szCs w:val="16"/>
              </w:rPr>
            </w:pPr>
            <w:r>
              <w:rPr>
                <w:sz w:val="16"/>
                <w:szCs w:val="16"/>
              </w:rPr>
              <w:t> </w:t>
            </w:r>
          </w:p>
        </w:tc>
      </w:tr>
      <w:tr w:rsidR="006C1DD0" w14:paraId="225F893B" w14:textId="77777777" w:rsidTr="00AD4E3E">
        <w:trPr>
          <w:gridBefore w:val="1"/>
          <w:wBefore w:w="30" w:type="dxa"/>
          <w:cantSplit/>
          <w:trHeight w:val="315"/>
        </w:trPr>
        <w:tc>
          <w:tcPr>
            <w:tcW w:w="705" w:type="dxa"/>
            <w:tcBorders>
              <w:top w:val="single" w:sz="6" w:space="0" w:color="auto"/>
              <w:bottom w:val="single" w:sz="6" w:space="0" w:color="auto"/>
            </w:tcBorders>
          </w:tcPr>
          <w:p w14:paraId="225F8930" w14:textId="77777777" w:rsidR="00AD65FC" w:rsidRDefault="00AD65FC">
            <w:pPr>
              <w:rPr>
                <w:color w:val="000000"/>
                <w:sz w:val="16"/>
                <w:szCs w:val="16"/>
              </w:rPr>
            </w:pPr>
            <w:r>
              <w:rPr>
                <w:color w:val="000000"/>
                <w:sz w:val="16"/>
                <w:szCs w:val="16"/>
              </w:rPr>
              <w:t>49</w:t>
            </w:r>
          </w:p>
        </w:tc>
        <w:tc>
          <w:tcPr>
            <w:tcW w:w="745" w:type="dxa"/>
            <w:gridSpan w:val="3"/>
            <w:tcBorders>
              <w:top w:val="single" w:sz="6" w:space="0" w:color="auto"/>
              <w:bottom w:val="single" w:sz="6" w:space="0" w:color="auto"/>
            </w:tcBorders>
          </w:tcPr>
          <w:p w14:paraId="225F8931" w14:textId="77777777" w:rsidR="00AD65FC" w:rsidRDefault="00AD65FC">
            <w:pPr>
              <w:rPr>
                <w:color w:val="000000"/>
                <w:sz w:val="16"/>
                <w:szCs w:val="16"/>
              </w:rPr>
            </w:pPr>
            <w:r>
              <w:rPr>
                <w:color w:val="000000"/>
                <w:sz w:val="16"/>
                <w:szCs w:val="16"/>
              </w:rPr>
              <w:t>558</w:t>
            </w:r>
          </w:p>
        </w:tc>
        <w:tc>
          <w:tcPr>
            <w:tcW w:w="880" w:type="dxa"/>
            <w:gridSpan w:val="5"/>
            <w:tcBorders>
              <w:top w:val="single" w:sz="6" w:space="0" w:color="auto"/>
              <w:bottom w:val="single" w:sz="6" w:space="0" w:color="auto"/>
            </w:tcBorders>
          </w:tcPr>
          <w:p w14:paraId="225F8932" w14:textId="77777777" w:rsidR="00AD65FC" w:rsidRDefault="00AD65FC">
            <w:pPr>
              <w:rPr>
                <w:color w:val="000000"/>
                <w:sz w:val="16"/>
                <w:szCs w:val="16"/>
              </w:rPr>
            </w:pPr>
            <w:r>
              <w:rPr>
                <w:color w:val="000000"/>
                <w:sz w:val="16"/>
                <w:szCs w:val="16"/>
              </w:rPr>
              <w:t>559</w:t>
            </w:r>
          </w:p>
        </w:tc>
        <w:tc>
          <w:tcPr>
            <w:tcW w:w="812" w:type="dxa"/>
            <w:gridSpan w:val="5"/>
            <w:tcBorders>
              <w:top w:val="single" w:sz="6" w:space="0" w:color="auto"/>
              <w:bottom w:val="single" w:sz="6" w:space="0" w:color="auto"/>
            </w:tcBorders>
          </w:tcPr>
          <w:p w14:paraId="225F8933" w14:textId="77777777" w:rsidR="00AD65FC" w:rsidRDefault="00AD65FC">
            <w:pPr>
              <w:rPr>
                <w:color w:val="000000"/>
                <w:sz w:val="16"/>
                <w:szCs w:val="16"/>
              </w:rPr>
            </w:pPr>
            <w:r>
              <w:rPr>
                <w:color w:val="000000"/>
                <w:sz w:val="16"/>
                <w:szCs w:val="16"/>
              </w:rPr>
              <w:t>2</w:t>
            </w:r>
          </w:p>
        </w:tc>
        <w:tc>
          <w:tcPr>
            <w:tcW w:w="733" w:type="dxa"/>
            <w:gridSpan w:val="3"/>
            <w:tcBorders>
              <w:top w:val="single" w:sz="6" w:space="0" w:color="auto"/>
              <w:bottom w:val="single" w:sz="6" w:space="0" w:color="auto"/>
            </w:tcBorders>
          </w:tcPr>
          <w:p w14:paraId="225F8934"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35"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936"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37"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38"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39"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3A" w14:textId="77777777" w:rsidR="00AD65FC" w:rsidRDefault="00AD65FC">
            <w:pPr>
              <w:jc w:val="center"/>
              <w:rPr>
                <w:sz w:val="16"/>
                <w:szCs w:val="16"/>
              </w:rPr>
            </w:pPr>
            <w:r>
              <w:rPr>
                <w:sz w:val="16"/>
                <w:szCs w:val="16"/>
              </w:rPr>
              <w:t> </w:t>
            </w:r>
          </w:p>
        </w:tc>
      </w:tr>
      <w:tr w:rsidR="006C1DD0" w14:paraId="225F8947" w14:textId="77777777" w:rsidTr="00AD4E3E">
        <w:trPr>
          <w:gridBefore w:val="1"/>
          <w:wBefore w:w="30" w:type="dxa"/>
          <w:cantSplit/>
          <w:trHeight w:val="315"/>
        </w:trPr>
        <w:tc>
          <w:tcPr>
            <w:tcW w:w="705" w:type="dxa"/>
            <w:tcBorders>
              <w:top w:val="single" w:sz="6" w:space="0" w:color="auto"/>
              <w:bottom w:val="single" w:sz="6" w:space="0" w:color="auto"/>
            </w:tcBorders>
          </w:tcPr>
          <w:p w14:paraId="225F893C" w14:textId="77777777" w:rsidR="00AD65FC" w:rsidRDefault="00AD65FC">
            <w:pPr>
              <w:rPr>
                <w:color w:val="000000"/>
                <w:sz w:val="16"/>
                <w:szCs w:val="16"/>
              </w:rPr>
            </w:pPr>
            <w:r>
              <w:rPr>
                <w:color w:val="000000"/>
                <w:sz w:val="16"/>
                <w:szCs w:val="16"/>
              </w:rPr>
              <w:t>50</w:t>
            </w:r>
          </w:p>
        </w:tc>
        <w:tc>
          <w:tcPr>
            <w:tcW w:w="745" w:type="dxa"/>
            <w:gridSpan w:val="3"/>
            <w:tcBorders>
              <w:top w:val="single" w:sz="6" w:space="0" w:color="auto"/>
              <w:bottom w:val="single" w:sz="6" w:space="0" w:color="auto"/>
            </w:tcBorders>
          </w:tcPr>
          <w:p w14:paraId="225F893D" w14:textId="77777777" w:rsidR="00AD65FC" w:rsidRDefault="00AD65FC">
            <w:pPr>
              <w:rPr>
                <w:color w:val="000000"/>
                <w:sz w:val="16"/>
                <w:szCs w:val="16"/>
              </w:rPr>
            </w:pPr>
            <w:r>
              <w:rPr>
                <w:color w:val="000000"/>
                <w:sz w:val="16"/>
                <w:szCs w:val="16"/>
              </w:rPr>
              <w:t>560</w:t>
            </w:r>
          </w:p>
        </w:tc>
        <w:tc>
          <w:tcPr>
            <w:tcW w:w="880" w:type="dxa"/>
            <w:gridSpan w:val="5"/>
            <w:tcBorders>
              <w:top w:val="single" w:sz="6" w:space="0" w:color="auto"/>
              <w:bottom w:val="single" w:sz="6" w:space="0" w:color="auto"/>
            </w:tcBorders>
          </w:tcPr>
          <w:p w14:paraId="225F893E" w14:textId="77777777" w:rsidR="00AD65FC" w:rsidRDefault="00AD65FC">
            <w:pPr>
              <w:rPr>
                <w:color w:val="000000"/>
                <w:sz w:val="16"/>
                <w:szCs w:val="16"/>
              </w:rPr>
            </w:pPr>
            <w:r>
              <w:rPr>
                <w:color w:val="000000"/>
                <w:sz w:val="16"/>
                <w:szCs w:val="16"/>
              </w:rPr>
              <w:t>565</w:t>
            </w:r>
          </w:p>
        </w:tc>
        <w:tc>
          <w:tcPr>
            <w:tcW w:w="812" w:type="dxa"/>
            <w:gridSpan w:val="5"/>
            <w:tcBorders>
              <w:top w:val="single" w:sz="6" w:space="0" w:color="auto"/>
              <w:bottom w:val="single" w:sz="6" w:space="0" w:color="auto"/>
            </w:tcBorders>
          </w:tcPr>
          <w:p w14:paraId="225F893F" w14:textId="77777777" w:rsidR="00AD65FC" w:rsidRDefault="00AD65FC">
            <w:pPr>
              <w:rPr>
                <w:color w:val="000000"/>
                <w:sz w:val="16"/>
                <w:szCs w:val="16"/>
              </w:rPr>
            </w:pPr>
            <w:r>
              <w:rPr>
                <w:color w:val="000000"/>
                <w:sz w:val="16"/>
                <w:szCs w:val="16"/>
              </w:rPr>
              <w:t>6</w:t>
            </w:r>
          </w:p>
        </w:tc>
        <w:tc>
          <w:tcPr>
            <w:tcW w:w="733" w:type="dxa"/>
            <w:gridSpan w:val="3"/>
            <w:tcBorders>
              <w:top w:val="single" w:sz="6" w:space="0" w:color="auto"/>
              <w:bottom w:val="single" w:sz="6" w:space="0" w:color="auto"/>
            </w:tcBorders>
          </w:tcPr>
          <w:p w14:paraId="225F8940"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41"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942"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43"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44"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45"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46" w14:textId="77777777" w:rsidR="00AD65FC" w:rsidRDefault="00AD65FC">
            <w:pPr>
              <w:jc w:val="center"/>
              <w:rPr>
                <w:sz w:val="16"/>
                <w:szCs w:val="16"/>
              </w:rPr>
            </w:pPr>
            <w:r>
              <w:rPr>
                <w:sz w:val="16"/>
                <w:szCs w:val="16"/>
              </w:rPr>
              <w:t> </w:t>
            </w:r>
          </w:p>
        </w:tc>
      </w:tr>
      <w:tr w:rsidR="006C1DD0" w14:paraId="225F8953" w14:textId="77777777" w:rsidTr="00AD4E3E">
        <w:trPr>
          <w:gridBefore w:val="1"/>
          <w:wBefore w:w="30" w:type="dxa"/>
          <w:cantSplit/>
          <w:trHeight w:val="315"/>
        </w:trPr>
        <w:tc>
          <w:tcPr>
            <w:tcW w:w="705" w:type="dxa"/>
            <w:tcBorders>
              <w:top w:val="single" w:sz="6" w:space="0" w:color="auto"/>
              <w:bottom w:val="single" w:sz="6" w:space="0" w:color="auto"/>
            </w:tcBorders>
          </w:tcPr>
          <w:p w14:paraId="225F8948" w14:textId="77777777" w:rsidR="00AD65FC" w:rsidRDefault="00AD65FC">
            <w:pPr>
              <w:rPr>
                <w:color w:val="000000"/>
                <w:sz w:val="16"/>
                <w:szCs w:val="16"/>
              </w:rPr>
            </w:pPr>
            <w:r>
              <w:rPr>
                <w:color w:val="000000"/>
                <w:sz w:val="16"/>
                <w:szCs w:val="16"/>
              </w:rPr>
              <w:t>51</w:t>
            </w:r>
          </w:p>
        </w:tc>
        <w:tc>
          <w:tcPr>
            <w:tcW w:w="745" w:type="dxa"/>
            <w:gridSpan w:val="3"/>
            <w:tcBorders>
              <w:top w:val="single" w:sz="6" w:space="0" w:color="auto"/>
              <w:bottom w:val="single" w:sz="6" w:space="0" w:color="auto"/>
            </w:tcBorders>
          </w:tcPr>
          <w:p w14:paraId="225F8949" w14:textId="77777777" w:rsidR="00AD65FC" w:rsidRDefault="00AD65FC">
            <w:pPr>
              <w:rPr>
                <w:color w:val="000000"/>
                <w:sz w:val="16"/>
                <w:szCs w:val="16"/>
              </w:rPr>
            </w:pPr>
            <w:r>
              <w:rPr>
                <w:color w:val="000000"/>
                <w:sz w:val="16"/>
                <w:szCs w:val="16"/>
              </w:rPr>
              <w:t>566</w:t>
            </w:r>
          </w:p>
        </w:tc>
        <w:tc>
          <w:tcPr>
            <w:tcW w:w="880" w:type="dxa"/>
            <w:gridSpan w:val="5"/>
            <w:tcBorders>
              <w:top w:val="single" w:sz="6" w:space="0" w:color="auto"/>
              <w:bottom w:val="single" w:sz="6" w:space="0" w:color="auto"/>
            </w:tcBorders>
          </w:tcPr>
          <w:p w14:paraId="225F894A" w14:textId="77777777" w:rsidR="00AD65FC" w:rsidRDefault="00AD65FC">
            <w:pPr>
              <w:rPr>
                <w:color w:val="000000"/>
                <w:sz w:val="16"/>
                <w:szCs w:val="16"/>
              </w:rPr>
            </w:pPr>
            <w:r>
              <w:rPr>
                <w:color w:val="000000"/>
                <w:sz w:val="16"/>
                <w:szCs w:val="16"/>
              </w:rPr>
              <w:t>573</w:t>
            </w:r>
          </w:p>
        </w:tc>
        <w:tc>
          <w:tcPr>
            <w:tcW w:w="812" w:type="dxa"/>
            <w:gridSpan w:val="5"/>
            <w:tcBorders>
              <w:top w:val="single" w:sz="6" w:space="0" w:color="auto"/>
              <w:bottom w:val="single" w:sz="6" w:space="0" w:color="auto"/>
            </w:tcBorders>
          </w:tcPr>
          <w:p w14:paraId="225F894B" w14:textId="77777777" w:rsidR="00AD65FC" w:rsidRDefault="00AD65FC">
            <w:pPr>
              <w:rPr>
                <w:color w:val="000000"/>
                <w:sz w:val="16"/>
                <w:szCs w:val="16"/>
              </w:rPr>
            </w:pPr>
            <w:r>
              <w:rPr>
                <w:color w:val="000000"/>
                <w:sz w:val="16"/>
                <w:szCs w:val="16"/>
              </w:rPr>
              <w:t>8</w:t>
            </w:r>
          </w:p>
        </w:tc>
        <w:tc>
          <w:tcPr>
            <w:tcW w:w="733" w:type="dxa"/>
            <w:gridSpan w:val="3"/>
            <w:tcBorders>
              <w:top w:val="single" w:sz="6" w:space="0" w:color="auto"/>
              <w:bottom w:val="single" w:sz="6" w:space="0" w:color="auto"/>
            </w:tcBorders>
          </w:tcPr>
          <w:p w14:paraId="225F894C"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4D"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94E"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4F"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50"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51"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52" w14:textId="77777777" w:rsidR="00AD65FC" w:rsidRDefault="00AD65FC">
            <w:pPr>
              <w:jc w:val="center"/>
              <w:rPr>
                <w:sz w:val="16"/>
                <w:szCs w:val="16"/>
              </w:rPr>
            </w:pPr>
            <w:r>
              <w:rPr>
                <w:sz w:val="16"/>
                <w:szCs w:val="16"/>
              </w:rPr>
              <w:t> </w:t>
            </w:r>
          </w:p>
        </w:tc>
      </w:tr>
      <w:tr w:rsidR="006C1DD0" w14:paraId="225F895F" w14:textId="77777777" w:rsidTr="00AD4E3E">
        <w:trPr>
          <w:gridBefore w:val="1"/>
          <w:wBefore w:w="30" w:type="dxa"/>
          <w:cantSplit/>
          <w:trHeight w:val="315"/>
        </w:trPr>
        <w:tc>
          <w:tcPr>
            <w:tcW w:w="705" w:type="dxa"/>
            <w:tcBorders>
              <w:top w:val="single" w:sz="6" w:space="0" w:color="auto"/>
              <w:bottom w:val="single" w:sz="6" w:space="0" w:color="auto"/>
            </w:tcBorders>
          </w:tcPr>
          <w:p w14:paraId="225F8954" w14:textId="77777777" w:rsidR="00AD65FC" w:rsidRDefault="00AD65FC">
            <w:pPr>
              <w:rPr>
                <w:color w:val="000000"/>
                <w:sz w:val="16"/>
                <w:szCs w:val="16"/>
              </w:rPr>
            </w:pPr>
            <w:r>
              <w:rPr>
                <w:color w:val="000000"/>
                <w:sz w:val="16"/>
                <w:szCs w:val="16"/>
              </w:rPr>
              <w:t>52</w:t>
            </w:r>
          </w:p>
        </w:tc>
        <w:tc>
          <w:tcPr>
            <w:tcW w:w="745" w:type="dxa"/>
            <w:gridSpan w:val="3"/>
            <w:tcBorders>
              <w:top w:val="single" w:sz="6" w:space="0" w:color="auto"/>
              <w:bottom w:val="single" w:sz="6" w:space="0" w:color="auto"/>
            </w:tcBorders>
          </w:tcPr>
          <w:p w14:paraId="225F8955" w14:textId="77777777" w:rsidR="00AD65FC" w:rsidRDefault="00AD65FC">
            <w:pPr>
              <w:rPr>
                <w:color w:val="000000"/>
                <w:sz w:val="16"/>
                <w:szCs w:val="16"/>
              </w:rPr>
            </w:pPr>
            <w:r>
              <w:rPr>
                <w:color w:val="000000"/>
                <w:sz w:val="16"/>
                <w:szCs w:val="16"/>
              </w:rPr>
              <w:t>574</w:t>
            </w:r>
          </w:p>
        </w:tc>
        <w:tc>
          <w:tcPr>
            <w:tcW w:w="880" w:type="dxa"/>
            <w:gridSpan w:val="5"/>
            <w:tcBorders>
              <w:top w:val="single" w:sz="6" w:space="0" w:color="auto"/>
              <w:bottom w:val="single" w:sz="6" w:space="0" w:color="auto"/>
            </w:tcBorders>
          </w:tcPr>
          <w:p w14:paraId="225F8956" w14:textId="77777777" w:rsidR="00AD65FC" w:rsidRDefault="00AD65FC">
            <w:pPr>
              <w:rPr>
                <w:color w:val="000000"/>
                <w:sz w:val="16"/>
                <w:szCs w:val="16"/>
              </w:rPr>
            </w:pPr>
            <w:r>
              <w:rPr>
                <w:color w:val="000000"/>
                <w:sz w:val="16"/>
                <w:szCs w:val="16"/>
              </w:rPr>
              <w:t>585</w:t>
            </w:r>
          </w:p>
        </w:tc>
        <w:tc>
          <w:tcPr>
            <w:tcW w:w="812" w:type="dxa"/>
            <w:gridSpan w:val="5"/>
            <w:tcBorders>
              <w:top w:val="single" w:sz="6" w:space="0" w:color="auto"/>
              <w:bottom w:val="single" w:sz="6" w:space="0" w:color="auto"/>
            </w:tcBorders>
          </w:tcPr>
          <w:p w14:paraId="225F8957" w14:textId="77777777" w:rsidR="00AD65FC" w:rsidRDefault="00AD65FC">
            <w:pPr>
              <w:rPr>
                <w:color w:val="000000"/>
                <w:sz w:val="16"/>
                <w:szCs w:val="16"/>
              </w:rPr>
            </w:pPr>
            <w:r>
              <w:rPr>
                <w:color w:val="000000"/>
                <w:sz w:val="16"/>
                <w:szCs w:val="16"/>
              </w:rPr>
              <w:t>12</w:t>
            </w:r>
          </w:p>
        </w:tc>
        <w:tc>
          <w:tcPr>
            <w:tcW w:w="733" w:type="dxa"/>
            <w:gridSpan w:val="3"/>
            <w:tcBorders>
              <w:top w:val="single" w:sz="6" w:space="0" w:color="auto"/>
              <w:bottom w:val="single" w:sz="6" w:space="0" w:color="auto"/>
            </w:tcBorders>
          </w:tcPr>
          <w:p w14:paraId="225F8958" w14:textId="77777777" w:rsidR="00AD65FC" w:rsidRDefault="00AD65FC">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59" w14:textId="77777777" w:rsidR="00AD65FC" w:rsidRDefault="00AD65FC">
            <w:pPr>
              <w:jc w:val="center"/>
              <w:rPr>
                <w:sz w:val="16"/>
                <w:szCs w:val="16"/>
              </w:rPr>
            </w:pPr>
          </w:p>
        </w:tc>
        <w:tc>
          <w:tcPr>
            <w:tcW w:w="1109" w:type="dxa"/>
            <w:gridSpan w:val="4"/>
            <w:tcBorders>
              <w:top w:val="single" w:sz="6" w:space="0" w:color="auto"/>
              <w:bottom w:val="single" w:sz="6" w:space="0" w:color="auto"/>
            </w:tcBorders>
          </w:tcPr>
          <w:p w14:paraId="225F895A" w14:textId="77777777" w:rsidR="00AD65FC" w:rsidRDefault="00AD65FC">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5B" w14:textId="77777777" w:rsidR="00AD65FC" w:rsidRDefault="00AD65FC">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5C" w14:textId="77777777" w:rsidR="00AD65FC" w:rsidRDefault="00AD65FC">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5D" w14:textId="77777777" w:rsidR="00AD65FC" w:rsidRDefault="00AD65FC">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5E" w14:textId="77777777" w:rsidR="00AD65FC" w:rsidRDefault="00AD65FC">
            <w:pPr>
              <w:jc w:val="center"/>
              <w:rPr>
                <w:sz w:val="16"/>
                <w:szCs w:val="16"/>
              </w:rPr>
            </w:pPr>
            <w:r>
              <w:rPr>
                <w:sz w:val="16"/>
                <w:szCs w:val="16"/>
              </w:rPr>
              <w:t> </w:t>
            </w:r>
          </w:p>
        </w:tc>
      </w:tr>
      <w:tr w:rsidR="00B03ABA" w14:paraId="225F8972" w14:textId="77777777" w:rsidTr="00AD4E3E">
        <w:trPr>
          <w:gridBefore w:val="1"/>
          <w:wBefore w:w="30" w:type="dxa"/>
          <w:cantSplit/>
          <w:trHeight w:val="1780"/>
        </w:trPr>
        <w:tc>
          <w:tcPr>
            <w:tcW w:w="705" w:type="dxa"/>
            <w:tcBorders>
              <w:top w:val="single" w:sz="6" w:space="0" w:color="auto"/>
              <w:bottom w:val="single" w:sz="6" w:space="0" w:color="auto"/>
            </w:tcBorders>
            <w:shd w:val="clear" w:color="auto" w:fill="DBE5F1"/>
          </w:tcPr>
          <w:p w14:paraId="225F8960" w14:textId="77777777" w:rsidR="00FA104E" w:rsidRPr="006733CA" w:rsidRDefault="00FA104E">
            <w:pPr>
              <w:rPr>
                <w:b/>
                <w:bCs/>
                <w:color w:val="000000"/>
                <w:sz w:val="16"/>
                <w:szCs w:val="16"/>
              </w:rPr>
            </w:pPr>
            <w:r w:rsidRPr="008F0972">
              <w:rPr>
                <w:b/>
                <w:bCs/>
                <w:color w:val="000000"/>
                <w:sz w:val="16"/>
                <w:szCs w:val="16"/>
              </w:rPr>
              <w:t>53</w:t>
            </w:r>
          </w:p>
        </w:tc>
        <w:tc>
          <w:tcPr>
            <w:tcW w:w="745" w:type="dxa"/>
            <w:gridSpan w:val="3"/>
            <w:tcBorders>
              <w:top w:val="single" w:sz="6" w:space="0" w:color="auto"/>
              <w:bottom w:val="single" w:sz="6" w:space="0" w:color="auto"/>
            </w:tcBorders>
            <w:shd w:val="clear" w:color="auto" w:fill="DBE5F1"/>
          </w:tcPr>
          <w:p w14:paraId="225F8961" w14:textId="77777777" w:rsidR="00FA104E" w:rsidRPr="006733CA" w:rsidRDefault="00FA104E">
            <w:pPr>
              <w:rPr>
                <w:b/>
                <w:bCs/>
                <w:color w:val="000000"/>
                <w:sz w:val="16"/>
                <w:szCs w:val="16"/>
              </w:rPr>
            </w:pPr>
            <w:r w:rsidRPr="008F0972">
              <w:rPr>
                <w:b/>
                <w:bCs/>
                <w:color w:val="000000"/>
                <w:sz w:val="16"/>
                <w:szCs w:val="16"/>
              </w:rPr>
              <w:t>586</w:t>
            </w:r>
          </w:p>
        </w:tc>
        <w:tc>
          <w:tcPr>
            <w:tcW w:w="880" w:type="dxa"/>
            <w:gridSpan w:val="5"/>
            <w:tcBorders>
              <w:top w:val="single" w:sz="6" w:space="0" w:color="auto"/>
              <w:bottom w:val="single" w:sz="6" w:space="0" w:color="auto"/>
            </w:tcBorders>
            <w:shd w:val="clear" w:color="auto" w:fill="DBE5F1"/>
          </w:tcPr>
          <w:p w14:paraId="225F8962" w14:textId="77777777" w:rsidR="00FA104E" w:rsidRPr="006733CA" w:rsidRDefault="00FA104E">
            <w:pPr>
              <w:rPr>
                <w:b/>
                <w:bCs/>
                <w:color w:val="000000"/>
                <w:sz w:val="16"/>
                <w:szCs w:val="16"/>
              </w:rPr>
            </w:pPr>
            <w:r w:rsidRPr="008F0972">
              <w:rPr>
                <w:b/>
                <w:bCs/>
                <w:color w:val="000000"/>
                <w:sz w:val="16"/>
                <w:szCs w:val="16"/>
              </w:rPr>
              <w:t>589</w:t>
            </w:r>
          </w:p>
        </w:tc>
        <w:tc>
          <w:tcPr>
            <w:tcW w:w="812" w:type="dxa"/>
            <w:gridSpan w:val="5"/>
            <w:tcBorders>
              <w:top w:val="single" w:sz="6" w:space="0" w:color="auto"/>
              <w:bottom w:val="single" w:sz="6" w:space="0" w:color="auto"/>
            </w:tcBorders>
            <w:shd w:val="clear" w:color="auto" w:fill="DBE5F1"/>
          </w:tcPr>
          <w:p w14:paraId="225F8963" w14:textId="77777777" w:rsidR="00FA104E" w:rsidRPr="006733CA" w:rsidRDefault="00FA104E">
            <w:pPr>
              <w:rPr>
                <w:b/>
                <w:bCs/>
                <w:color w:val="000000"/>
                <w:sz w:val="16"/>
                <w:szCs w:val="16"/>
              </w:rPr>
            </w:pPr>
            <w:r w:rsidRPr="008F0972">
              <w:rPr>
                <w:b/>
                <w:bCs/>
                <w:color w:val="000000"/>
                <w:sz w:val="16"/>
                <w:szCs w:val="16"/>
              </w:rPr>
              <w:t>4</w:t>
            </w:r>
          </w:p>
        </w:tc>
        <w:tc>
          <w:tcPr>
            <w:tcW w:w="733" w:type="dxa"/>
            <w:gridSpan w:val="3"/>
            <w:tcBorders>
              <w:top w:val="single" w:sz="6" w:space="0" w:color="auto"/>
              <w:bottom w:val="single" w:sz="6" w:space="0" w:color="auto"/>
            </w:tcBorders>
            <w:shd w:val="clear" w:color="auto" w:fill="DBE5F1"/>
          </w:tcPr>
          <w:p w14:paraId="225F8964" w14:textId="77777777" w:rsidR="00FA104E" w:rsidRDefault="00FA104E">
            <w:pPr>
              <w:rPr>
                <w:b/>
                <w:bCs/>
                <w:color w:val="000000"/>
                <w:sz w:val="16"/>
                <w:szCs w:val="16"/>
              </w:rPr>
            </w:pPr>
            <w:r w:rsidRPr="008F0972">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965" w14:textId="77777777" w:rsidR="00FA104E" w:rsidRDefault="00FA104E">
            <w:pPr>
              <w:rPr>
                <w:b/>
                <w:bCs/>
                <w:sz w:val="16"/>
                <w:szCs w:val="16"/>
              </w:rPr>
            </w:pPr>
            <w:r w:rsidRPr="008F0972">
              <w:rPr>
                <w:b/>
                <w:bCs/>
                <w:sz w:val="16"/>
                <w:szCs w:val="16"/>
              </w:rPr>
              <w:t>EXPECTED GRADUATION TIMEFRAME</w:t>
            </w:r>
          </w:p>
        </w:tc>
        <w:tc>
          <w:tcPr>
            <w:tcW w:w="1109" w:type="dxa"/>
            <w:gridSpan w:val="4"/>
            <w:tcBorders>
              <w:top w:val="single" w:sz="6" w:space="0" w:color="auto"/>
              <w:bottom w:val="single" w:sz="6" w:space="0" w:color="auto"/>
            </w:tcBorders>
            <w:shd w:val="clear" w:color="auto" w:fill="DBE5F1"/>
          </w:tcPr>
          <w:p w14:paraId="225F8966" w14:textId="77777777" w:rsidR="00FA104E" w:rsidRPr="008F0972" w:rsidRDefault="00FA104E" w:rsidP="00EF04AB">
            <w:pPr>
              <w:ind w:right="-140"/>
              <w:rPr>
                <w:b/>
                <w:bCs/>
                <w:sz w:val="16"/>
                <w:szCs w:val="16"/>
              </w:rPr>
            </w:pPr>
            <w:r w:rsidRPr="008F0972">
              <w:rPr>
                <w:b/>
                <w:bCs/>
                <w:sz w:val="16"/>
                <w:szCs w:val="16"/>
              </w:rPr>
              <w:t>CR</w:t>
            </w:r>
            <w:r w:rsidRPr="008F0972">
              <w:rPr>
                <w:b/>
                <w:bCs/>
                <w:sz w:val="16"/>
                <w:szCs w:val="16"/>
              </w:rPr>
              <w:br w:type="page"/>
            </w:r>
          </w:p>
          <w:p w14:paraId="225F8967" w14:textId="77777777" w:rsidR="00FA104E" w:rsidRPr="008F0972" w:rsidRDefault="00FA104E" w:rsidP="00EF04AB">
            <w:pPr>
              <w:ind w:right="-140"/>
              <w:rPr>
                <w:b/>
                <w:bCs/>
                <w:sz w:val="16"/>
                <w:szCs w:val="16"/>
              </w:rPr>
            </w:pPr>
          </w:p>
          <w:p w14:paraId="225F8968" w14:textId="77777777" w:rsidR="00FA104E" w:rsidRPr="008F0972" w:rsidRDefault="00FA104E" w:rsidP="00EF04AB">
            <w:pPr>
              <w:ind w:right="-140"/>
              <w:rPr>
                <w:b/>
                <w:bCs/>
                <w:sz w:val="16"/>
                <w:szCs w:val="16"/>
              </w:rPr>
            </w:pPr>
            <w:r w:rsidRPr="008F0972">
              <w:rPr>
                <w:b/>
                <w:bCs/>
                <w:sz w:val="16"/>
                <w:szCs w:val="16"/>
              </w:rPr>
              <w:t xml:space="preserve">Please </w:t>
            </w:r>
          </w:p>
          <w:p w14:paraId="225F8969" w14:textId="77777777" w:rsidR="00FA104E" w:rsidRDefault="00FA104E">
            <w:pPr>
              <w:rPr>
                <w:b/>
                <w:bCs/>
                <w:sz w:val="16"/>
                <w:szCs w:val="16"/>
              </w:rPr>
            </w:pPr>
            <w:r w:rsidRPr="008F0972">
              <w:rPr>
                <w:b/>
                <w:bCs/>
                <w:sz w:val="16"/>
                <w:szCs w:val="16"/>
              </w:rPr>
              <w:t>see Business Rules for requirements</w:t>
            </w:r>
          </w:p>
        </w:tc>
        <w:tc>
          <w:tcPr>
            <w:tcW w:w="720" w:type="dxa"/>
            <w:gridSpan w:val="3"/>
            <w:tcBorders>
              <w:top w:val="single" w:sz="6" w:space="0" w:color="auto"/>
              <w:bottom w:val="single" w:sz="6" w:space="0" w:color="auto"/>
            </w:tcBorders>
            <w:shd w:val="clear" w:color="auto" w:fill="DBE5F1"/>
          </w:tcPr>
          <w:p w14:paraId="225F896A" w14:textId="77777777" w:rsidR="00FA104E" w:rsidRDefault="00FA104E">
            <w:pPr>
              <w:rPr>
                <w:b/>
                <w:bCs/>
                <w:sz w:val="16"/>
                <w:szCs w:val="16"/>
              </w:rPr>
            </w:pPr>
            <w:r w:rsidRPr="008F0972">
              <w:rPr>
                <w:b/>
                <w:bCs/>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14:paraId="225F896B" w14:textId="77777777" w:rsidR="00FA104E" w:rsidRPr="00DC47F6" w:rsidRDefault="00FA104E" w:rsidP="00DC47F6">
            <w:pPr>
              <w:rPr>
                <w:b/>
                <w:sz w:val="16"/>
                <w:szCs w:val="16"/>
              </w:rPr>
            </w:pPr>
            <w:r w:rsidRPr="00DC47F6">
              <w:rPr>
                <w:b/>
                <w:sz w:val="16"/>
                <w:szCs w:val="16"/>
              </w:rPr>
              <w:t>Expected Graduation Timeframe for special education students and/or prospective SUMMER Graduates. Use MMYY format.</w:t>
            </w:r>
          </w:p>
        </w:tc>
        <w:tc>
          <w:tcPr>
            <w:tcW w:w="2429" w:type="dxa"/>
            <w:gridSpan w:val="6"/>
            <w:tcBorders>
              <w:top w:val="single" w:sz="6" w:space="0" w:color="auto"/>
              <w:bottom w:val="single" w:sz="6" w:space="0" w:color="auto"/>
            </w:tcBorders>
            <w:shd w:val="clear" w:color="auto" w:fill="DBE5F1" w:themeFill="accent1" w:themeFillTint="33"/>
          </w:tcPr>
          <w:p w14:paraId="225F896C" w14:textId="77777777" w:rsidR="00FA104E" w:rsidRDefault="00FA104E" w:rsidP="0063252A">
            <w:pPr>
              <w:rPr>
                <w:b/>
                <w:bCs/>
                <w:sz w:val="16"/>
                <w:szCs w:val="16"/>
              </w:rPr>
            </w:pPr>
            <w:r w:rsidRPr="001F1DDB">
              <w:rPr>
                <w:b/>
                <w:bCs/>
                <w:sz w:val="16"/>
                <w:szCs w:val="16"/>
              </w:rPr>
              <w:t>Required if</w:t>
            </w:r>
            <w:r>
              <w:rPr>
                <w:b/>
                <w:bCs/>
                <w:sz w:val="16"/>
                <w:szCs w:val="16"/>
              </w:rPr>
              <w:t xml:space="preserve">, </w:t>
            </w:r>
            <w:r w:rsidRPr="001F1DDB">
              <w:rPr>
                <w:b/>
                <w:bCs/>
                <w:sz w:val="16"/>
                <w:szCs w:val="16"/>
              </w:rPr>
              <w:t xml:space="preserve"> </w:t>
            </w:r>
            <w:r>
              <w:rPr>
                <w:b/>
                <w:bCs/>
                <w:sz w:val="16"/>
                <w:szCs w:val="16"/>
              </w:rPr>
              <w:t>a or b</w:t>
            </w:r>
          </w:p>
          <w:p w14:paraId="225F896D" w14:textId="77777777" w:rsidR="00FA104E" w:rsidRDefault="00FA104E" w:rsidP="0063252A">
            <w:pPr>
              <w:rPr>
                <w:b/>
                <w:bCs/>
                <w:sz w:val="16"/>
                <w:szCs w:val="16"/>
              </w:rPr>
            </w:pPr>
          </w:p>
          <w:p w14:paraId="225F896E" w14:textId="77777777" w:rsidR="00FA104E" w:rsidRDefault="00FA104E" w:rsidP="002701CB">
            <w:pPr>
              <w:pStyle w:val="ListParagraph"/>
              <w:numPr>
                <w:ilvl w:val="0"/>
                <w:numId w:val="128"/>
              </w:numPr>
              <w:ind w:left="342"/>
              <w:rPr>
                <w:b/>
                <w:bCs/>
                <w:sz w:val="16"/>
                <w:szCs w:val="16"/>
              </w:rPr>
            </w:pPr>
            <w:r w:rsidRPr="005D6F3F">
              <w:rPr>
                <w:b/>
                <w:bCs/>
                <w:sz w:val="16"/>
                <w:szCs w:val="16"/>
              </w:rPr>
              <w:t>CURRENT GRADE LEVEL (field # 10) = 12 and SPECIAL EDUCATION (field # 38) = Y and Special Education Snapshot Template &gt; TRANSITION IEP STATUS CODE (field # 45) = C or T.</w:t>
            </w:r>
          </w:p>
          <w:p w14:paraId="225F896F" w14:textId="77777777" w:rsidR="00005961" w:rsidRDefault="00005961" w:rsidP="002701CB">
            <w:pPr>
              <w:pStyle w:val="ListParagraph"/>
              <w:numPr>
                <w:ilvl w:val="0"/>
                <w:numId w:val="128"/>
              </w:numPr>
              <w:shd w:val="clear" w:color="auto" w:fill="DBE5F1" w:themeFill="accent1" w:themeFillTint="33"/>
              <w:ind w:left="342"/>
              <w:rPr>
                <w:b/>
                <w:bCs/>
                <w:sz w:val="16"/>
                <w:szCs w:val="16"/>
              </w:rPr>
            </w:pPr>
            <w:r>
              <w:rPr>
                <w:b/>
                <w:bCs/>
                <w:sz w:val="16"/>
                <w:szCs w:val="16"/>
              </w:rPr>
              <w:t>0715 is required at EOY reporting period only if student has not graduated and is attending SUMMER SCHOOL to complete their graduation requirements.</w:t>
            </w:r>
          </w:p>
          <w:p w14:paraId="225F8970" w14:textId="77777777" w:rsidR="00FA104E" w:rsidRPr="00293312" w:rsidRDefault="00FA104E" w:rsidP="0063252A">
            <w:pPr>
              <w:rPr>
                <w:b/>
                <w:bCs/>
                <w:sz w:val="16"/>
                <w:szCs w:val="16"/>
                <w:highlight w:val="green"/>
              </w:rPr>
            </w:pPr>
          </w:p>
        </w:tc>
        <w:tc>
          <w:tcPr>
            <w:tcW w:w="2519" w:type="dxa"/>
            <w:gridSpan w:val="4"/>
            <w:tcBorders>
              <w:top w:val="single" w:sz="6" w:space="0" w:color="auto"/>
              <w:bottom w:val="single" w:sz="6" w:space="0" w:color="auto"/>
            </w:tcBorders>
            <w:shd w:val="clear" w:color="auto" w:fill="DBE5F1"/>
          </w:tcPr>
          <w:p w14:paraId="225F8971" w14:textId="77777777" w:rsidR="00FA104E" w:rsidRDefault="00FA104E">
            <w:pPr>
              <w:rPr>
                <w:b/>
                <w:bCs/>
                <w:sz w:val="16"/>
                <w:szCs w:val="16"/>
              </w:rPr>
            </w:pPr>
            <w:r w:rsidRPr="008F0972">
              <w:rPr>
                <w:b/>
                <w:bCs/>
                <w:sz w:val="16"/>
                <w:szCs w:val="16"/>
              </w:rPr>
              <w:t>Example: 0610</w:t>
            </w:r>
          </w:p>
        </w:tc>
      </w:tr>
      <w:tr w:rsidR="00FA104E" w14:paraId="225F897E" w14:textId="77777777" w:rsidTr="00AD4E3E">
        <w:trPr>
          <w:gridBefore w:val="1"/>
          <w:wBefore w:w="30" w:type="dxa"/>
          <w:cantSplit/>
          <w:trHeight w:val="315"/>
        </w:trPr>
        <w:tc>
          <w:tcPr>
            <w:tcW w:w="705" w:type="dxa"/>
            <w:tcBorders>
              <w:top w:val="single" w:sz="6" w:space="0" w:color="auto"/>
              <w:bottom w:val="single" w:sz="6" w:space="0" w:color="auto"/>
            </w:tcBorders>
          </w:tcPr>
          <w:p w14:paraId="225F8973" w14:textId="77777777" w:rsidR="00FA104E" w:rsidRDefault="00FA104E">
            <w:pPr>
              <w:rPr>
                <w:color w:val="000000"/>
                <w:sz w:val="16"/>
                <w:szCs w:val="16"/>
              </w:rPr>
            </w:pPr>
            <w:r>
              <w:rPr>
                <w:color w:val="000000"/>
                <w:sz w:val="16"/>
                <w:szCs w:val="16"/>
              </w:rPr>
              <w:t>54</w:t>
            </w:r>
          </w:p>
        </w:tc>
        <w:tc>
          <w:tcPr>
            <w:tcW w:w="745" w:type="dxa"/>
            <w:gridSpan w:val="3"/>
            <w:tcBorders>
              <w:top w:val="single" w:sz="6" w:space="0" w:color="auto"/>
              <w:bottom w:val="single" w:sz="6" w:space="0" w:color="auto"/>
            </w:tcBorders>
          </w:tcPr>
          <w:p w14:paraId="225F8974" w14:textId="77777777" w:rsidR="00FA104E" w:rsidRDefault="00FA104E">
            <w:pPr>
              <w:rPr>
                <w:color w:val="000000"/>
                <w:sz w:val="16"/>
                <w:szCs w:val="16"/>
              </w:rPr>
            </w:pPr>
            <w:r>
              <w:rPr>
                <w:color w:val="000000"/>
                <w:sz w:val="16"/>
                <w:szCs w:val="16"/>
              </w:rPr>
              <w:t>590</w:t>
            </w:r>
          </w:p>
        </w:tc>
        <w:tc>
          <w:tcPr>
            <w:tcW w:w="880" w:type="dxa"/>
            <w:gridSpan w:val="5"/>
            <w:tcBorders>
              <w:top w:val="single" w:sz="6" w:space="0" w:color="auto"/>
              <w:bottom w:val="single" w:sz="6" w:space="0" w:color="auto"/>
            </w:tcBorders>
          </w:tcPr>
          <w:p w14:paraId="225F8975" w14:textId="77777777" w:rsidR="00FA104E" w:rsidRDefault="00FA104E">
            <w:pPr>
              <w:rPr>
                <w:color w:val="000000"/>
                <w:sz w:val="16"/>
                <w:szCs w:val="16"/>
              </w:rPr>
            </w:pPr>
            <w:r>
              <w:rPr>
                <w:color w:val="000000"/>
                <w:sz w:val="16"/>
                <w:szCs w:val="16"/>
              </w:rPr>
              <w:t>598</w:t>
            </w:r>
          </w:p>
        </w:tc>
        <w:tc>
          <w:tcPr>
            <w:tcW w:w="812" w:type="dxa"/>
            <w:gridSpan w:val="5"/>
            <w:tcBorders>
              <w:top w:val="single" w:sz="6" w:space="0" w:color="auto"/>
              <w:bottom w:val="single" w:sz="6" w:space="0" w:color="auto"/>
            </w:tcBorders>
          </w:tcPr>
          <w:p w14:paraId="225F8976" w14:textId="77777777" w:rsidR="00FA104E" w:rsidRDefault="00FA104E">
            <w:pPr>
              <w:rPr>
                <w:color w:val="000000"/>
                <w:sz w:val="16"/>
                <w:szCs w:val="16"/>
              </w:rPr>
            </w:pPr>
            <w:r>
              <w:rPr>
                <w:color w:val="000000"/>
                <w:sz w:val="16"/>
                <w:szCs w:val="16"/>
              </w:rPr>
              <w:t>9</w:t>
            </w:r>
          </w:p>
        </w:tc>
        <w:tc>
          <w:tcPr>
            <w:tcW w:w="733" w:type="dxa"/>
            <w:gridSpan w:val="3"/>
            <w:tcBorders>
              <w:top w:val="single" w:sz="6" w:space="0" w:color="auto"/>
              <w:bottom w:val="single" w:sz="6" w:space="0" w:color="auto"/>
            </w:tcBorders>
          </w:tcPr>
          <w:p w14:paraId="225F8977"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78"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79"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7A"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7B"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7C"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7D" w14:textId="77777777" w:rsidR="00FA104E" w:rsidRDefault="00FA104E">
            <w:pPr>
              <w:jc w:val="center"/>
              <w:rPr>
                <w:sz w:val="16"/>
                <w:szCs w:val="16"/>
              </w:rPr>
            </w:pPr>
            <w:r>
              <w:rPr>
                <w:sz w:val="16"/>
                <w:szCs w:val="16"/>
              </w:rPr>
              <w:t> </w:t>
            </w:r>
          </w:p>
        </w:tc>
      </w:tr>
      <w:tr w:rsidR="00FA104E" w14:paraId="225F898A" w14:textId="77777777" w:rsidTr="00AD4E3E">
        <w:trPr>
          <w:gridBefore w:val="1"/>
          <w:wBefore w:w="30" w:type="dxa"/>
          <w:cantSplit/>
          <w:trHeight w:val="315"/>
        </w:trPr>
        <w:tc>
          <w:tcPr>
            <w:tcW w:w="705" w:type="dxa"/>
            <w:tcBorders>
              <w:top w:val="single" w:sz="6" w:space="0" w:color="auto"/>
              <w:bottom w:val="single" w:sz="6" w:space="0" w:color="auto"/>
            </w:tcBorders>
          </w:tcPr>
          <w:p w14:paraId="225F897F" w14:textId="77777777" w:rsidR="00FA104E" w:rsidRDefault="00FA104E">
            <w:pPr>
              <w:rPr>
                <w:color w:val="000000"/>
                <w:sz w:val="16"/>
                <w:szCs w:val="16"/>
              </w:rPr>
            </w:pPr>
            <w:r>
              <w:rPr>
                <w:color w:val="000000"/>
                <w:sz w:val="16"/>
                <w:szCs w:val="16"/>
              </w:rPr>
              <w:t>55</w:t>
            </w:r>
          </w:p>
        </w:tc>
        <w:tc>
          <w:tcPr>
            <w:tcW w:w="745" w:type="dxa"/>
            <w:gridSpan w:val="3"/>
            <w:tcBorders>
              <w:top w:val="single" w:sz="6" w:space="0" w:color="auto"/>
              <w:bottom w:val="single" w:sz="6" w:space="0" w:color="auto"/>
            </w:tcBorders>
          </w:tcPr>
          <w:p w14:paraId="225F8980" w14:textId="77777777" w:rsidR="00FA104E" w:rsidRDefault="00FA104E">
            <w:pPr>
              <w:rPr>
                <w:color w:val="000000"/>
                <w:sz w:val="16"/>
                <w:szCs w:val="16"/>
              </w:rPr>
            </w:pPr>
            <w:r>
              <w:rPr>
                <w:color w:val="000000"/>
                <w:sz w:val="16"/>
                <w:szCs w:val="16"/>
              </w:rPr>
              <w:t>599</w:t>
            </w:r>
          </w:p>
        </w:tc>
        <w:tc>
          <w:tcPr>
            <w:tcW w:w="880" w:type="dxa"/>
            <w:gridSpan w:val="5"/>
            <w:tcBorders>
              <w:top w:val="single" w:sz="6" w:space="0" w:color="auto"/>
              <w:bottom w:val="single" w:sz="6" w:space="0" w:color="auto"/>
            </w:tcBorders>
          </w:tcPr>
          <w:p w14:paraId="225F8981" w14:textId="77777777" w:rsidR="00FA104E" w:rsidRDefault="00FA104E">
            <w:pPr>
              <w:rPr>
                <w:color w:val="000000"/>
                <w:sz w:val="16"/>
                <w:szCs w:val="16"/>
              </w:rPr>
            </w:pPr>
            <w:r>
              <w:rPr>
                <w:color w:val="000000"/>
                <w:sz w:val="16"/>
                <w:szCs w:val="16"/>
              </w:rPr>
              <w:t>607</w:t>
            </w:r>
          </w:p>
        </w:tc>
        <w:tc>
          <w:tcPr>
            <w:tcW w:w="812" w:type="dxa"/>
            <w:gridSpan w:val="5"/>
            <w:tcBorders>
              <w:top w:val="single" w:sz="6" w:space="0" w:color="auto"/>
              <w:bottom w:val="single" w:sz="6" w:space="0" w:color="auto"/>
            </w:tcBorders>
          </w:tcPr>
          <w:p w14:paraId="225F8982" w14:textId="77777777" w:rsidR="00FA104E" w:rsidRDefault="00FA104E">
            <w:pPr>
              <w:rPr>
                <w:color w:val="000000"/>
                <w:sz w:val="16"/>
                <w:szCs w:val="16"/>
              </w:rPr>
            </w:pPr>
            <w:r>
              <w:rPr>
                <w:color w:val="000000"/>
                <w:sz w:val="16"/>
                <w:szCs w:val="16"/>
              </w:rPr>
              <w:t>9</w:t>
            </w:r>
          </w:p>
        </w:tc>
        <w:tc>
          <w:tcPr>
            <w:tcW w:w="733" w:type="dxa"/>
            <w:gridSpan w:val="3"/>
            <w:tcBorders>
              <w:top w:val="single" w:sz="6" w:space="0" w:color="auto"/>
              <w:bottom w:val="single" w:sz="6" w:space="0" w:color="auto"/>
            </w:tcBorders>
          </w:tcPr>
          <w:p w14:paraId="225F8983"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84"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85"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86"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87"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88"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89" w14:textId="77777777" w:rsidR="00FA104E" w:rsidRDefault="00FA104E">
            <w:pPr>
              <w:jc w:val="center"/>
              <w:rPr>
                <w:sz w:val="16"/>
                <w:szCs w:val="16"/>
              </w:rPr>
            </w:pPr>
            <w:r>
              <w:rPr>
                <w:sz w:val="16"/>
                <w:szCs w:val="16"/>
              </w:rPr>
              <w:t> </w:t>
            </w:r>
          </w:p>
        </w:tc>
      </w:tr>
      <w:tr w:rsidR="00FA104E" w14:paraId="225F8996" w14:textId="77777777" w:rsidTr="00AD4E3E">
        <w:trPr>
          <w:gridBefore w:val="1"/>
          <w:wBefore w:w="30" w:type="dxa"/>
          <w:cantSplit/>
          <w:trHeight w:val="315"/>
        </w:trPr>
        <w:tc>
          <w:tcPr>
            <w:tcW w:w="705" w:type="dxa"/>
            <w:tcBorders>
              <w:top w:val="single" w:sz="6" w:space="0" w:color="auto"/>
              <w:bottom w:val="single" w:sz="6" w:space="0" w:color="auto"/>
            </w:tcBorders>
          </w:tcPr>
          <w:p w14:paraId="225F898B" w14:textId="77777777" w:rsidR="00FA104E" w:rsidRDefault="00FA104E">
            <w:pPr>
              <w:rPr>
                <w:color w:val="000000"/>
                <w:sz w:val="16"/>
                <w:szCs w:val="16"/>
              </w:rPr>
            </w:pPr>
            <w:r>
              <w:rPr>
                <w:color w:val="000000"/>
                <w:sz w:val="16"/>
                <w:szCs w:val="16"/>
              </w:rPr>
              <w:t>56</w:t>
            </w:r>
          </w:p>
        </w:tc>
        <w:tc>
          <w:tcPr>
            <w:tcW w:w="745" w:type="dxa"/>
            <w:gridSpan w:val="3"/>
            <w:tcBorders>
              <w:top w:val="single" w:sz="6" w:space="0" w:color="auto"/>
              <w:bottom w:val="single" w:sz="6" w:space="0" w:color="auto"/>
            </w:tcBorders>
          </w:tcPr>
          <w:p w14:paraId="225F898C" w14:textId="77777777" w:rsidR="00FA104E" w:rsidRDefault="00FA104E">
            <w:pPr>
              <w:rPr>
                <w:color w:val="000000"/>
                <w:sz w:val="16"/>
                <w:szCs w:val="16"/>
              </w:rPr>
            </w:pPr>
            <w:r>
              <w:rPr>
                <w:color w:val="000000"/>
                <w:sz w:val="16"/>
                <w:szCs w:val="16"/>
              </w:rPr>
              <w:t>608</w:t>
            </w:r>
          </w:p>
        </w:tc>
        <w:tc>
          <w:tcPr>
            <w:tcW w:w="880" w:type="dxa"/>
            <w:gridSpan w:val="5"/>
            <w:tcBorders>
              <w:top w:val="single" w:sz="6" w:space="0" w:color="auto"/>
              <w:bottom w:val="single" w:sz="6" w:space="0" w:color="auto"/>
            </w:tcBorders>
          </w:tcPr>
          <w:p w14:paraId="225F898D" w14:textId="77777777" w:rsidR="00FA104E" w:rsidRDefault="00FA104E">
            <w:pPr>
              <w:rPr>
                <w:color w:val="000000"/>
                <w:sz w:val="16"/>
                <w:szCs w:val="16"/>
              </w:rPr>
            </w:pPr>
            <w:r>
              <w:rPr>
                <w:color w:val="000000"/>
                <w:sz w:val="16"/>
                <w:szCs w:val="16"/>
              </w:rPr>
              <w:t>614</w:t>
            </w:r>
          </w:p>
        </w:tc>
        <w:tc>
          <w:tcPr>
            <w:tcW w:w="812" w:type="dxa"/>
            <w:gridSpan w:val="5"/>
            <w:tcBorders>
              <w:top w:val="single" w:sz="6" w:space="0" w:color="auto"/>
              <w:bottom w:val="single" w:sz="6" w:space="0" w:color="auto"/>
            </w:tcBorders>
          </w:tcPr>
          <w:p w14:paraId="225F898E" w14:textId="77777777" w:rsidR="00FA104E" w:rsidRDefault="00FA104E">
            <w:pPr>
              <w:rPr>
                <w:color w:val="000000"/>
                <w:sz w:val="16"/>
                <w:szCs w:val="16"/>
              </w:rPr>
            </w:pPr>
            <w:r>
              <w:rPr>
                <w:color w:val="000000"/>
                <w:sz w:val="16"/>
                <w:szCs w:val="16"/>
              </w:rPr>
              <w:t>7</w:t>
            </w:r>
          </w:p>
        </w:tc>
        <w:tc>
          <w:tcPr>
            <w:tcW w:w="733" w:type="dxa"/>
            <w:gridSpan w:val="3"/>
            <w:tcBorders>
              <w:top w:val="single" w:sz="6" w:space="0" w:color="auto"/>
              <w:bottom w:val="single" w:sz="6" w:space="0" w:color="auto"/>
            </w:tcBorders>
          </w:tcPr>
          <w:p w14:paraId="225F898F"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90"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91"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92"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93"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94"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95" w14:textId="77777777" w:rsidR="00FA104E" w:rsidRDefault="00FA104E">
            <w:pPr>
              <w:jc w:val="center"/>
              <w:rPr>
                <w:sz w:val="16"/>
                <w:szCs w:val="16"/>
              </w:rPr>
            </w:pPr>
            <w:r>
              <w:rPr>
                <w:sz w:val="16"/>
                <w:szCs w:val="16"/>
              </w:rPr>
              <w:t> </w:t>
            </w:r>
          </w:p>
        </w:tc>
      </w:tr>
      <w:tr w:rsidR="00FA104E" w14:paraId="225F89A2" w14:textId="77777777" w:rsidTr="00AD4E3E">
        <w:trPr>
          <w:gridBefore w:val="1"/>
          <w:wBefore w:w="30" w:type="dxa"/>
          <w:cantSplit/>
          <w:trHeight w:val="315"/>
        </w:trPr>
        <w:tc>
          <w:tcPr>
            <w:tcW w:w="705" w:type="dxa"/>
            <w:tcBorders>
              <w:top w:val="single" w:sz="6" w:space="0" w:color="auto"/>
              <w:bottom w:val="single" w:sz="6" w:space="0" w:color="auto"/>
            </w:tcBorders>
          </w:tcPr>
          <w:p w14:paraId="225F8997" w14:textId="77777777" w:rsidR="00FA104E" w:rsidRDefault="00FA104E">
            <w:pPr>
              <w:rPr>
                <w:color w:val="000000"/>
                <w:sz w:val="16"/>
                <w:szCs w:val="16"/>
              </w:rPr>
            </w:pPr>
            <w:r>
              <w:rPr>
                <w:color w:val="000000"/>
                <w:sz w:val="16"/>
                <w:szCs w:val="16"/>
              </w:rPr>
              <w:t>57</w:t>
            </w:r>
          </w:p>
        </w:tc>
        <w:tc>
          <w:tcPr>
            <w:tcW w:w="745" w:type="dxa"/>
            <w:gridSpan w:val="3"/>
            <w:tcBorders>
              <w:top w:val="single" w:sz="6" w:space="0" w:color="auto"/>
              <w:bottom w:val="single" w:sz="6" w:space="0" w:color="auto"/>
            </w:tcBorders>
          </w:tcPr>
          <w:p w14:paraId="225F8998" w14:textId="77777777" w:rsidR="00FA104E" w:rsidRDefault="00FA104E">
            <w:pPr>
              <w:rPr>
                <w:color w:val="000000"/>
                <w:sz w:val="16"/>
                <w:szCs w:val="16"/>
              </w:rPr>
            </w:pPr>
            <w:r>
              <w:rPr>
                <w:color w:val="000000"/>
                <w:sz w:val="16"/>
                <w:szCs w:val="16"/>
              </w:rPr>
              <w:t>615</w:t>
            </w:r>
          </w:p>
        </w:tc>
        <w:tc>
          <w:tcPr>
            <w:tcW w:w="880" w:type="dxa"/>
            <w:gridSpan w:val="5"/>
            <w:tcBorders>
              <w:top w:val="single" w:sz="6" w:space="0" w:color="auto"/>
              <w:bottom w:val="single" w:sz="6" w:space="0" w:color="auto"/>
            </w:tcBorders>
          </w:tcPr>
          <w:p w14:paraId="225F8999" w14:textId="77777777" w:rsidR="00FA104E" w:rsidRDefault="00FA104E">
            <w:pPr>
              <w:rPr>
                <w:color w:val="000000"/>
                <w:sz w:val="16"/>
                <w:szCs w:val="16"/>
              </w:rPr>
            </w:pPr>
            <w:r>
              <w:rPr>
                <w:color w:val="000000"/>
                <w:sz w:val="16"/>
                <w:szCs w:val="16"/>
              </w:rPr>
              <w:t>621</w:t>
            </w:r>
          </w:p>
        </w:tc>
        <w:tc>
          <w:tcPr>
            <w:tcW w:w="812" w:type="dxa"/>
            <w:gridSpan w:val="5"/>
            <w:tcBorders>
              <w:top w:val="single" w:sz="6" w:space="0" w:color="auto"/>
              <w:bottom w:val="single" w:sz="6" w:space="0" w:color="auto"/>
            </w:tcBorders>
          </w:tcPr>
          <w:p w14:paraId="225F899A" w14:textId="77777777" w:rsidR="00FA104E" w:rsidRDefault="00FA104E">
            <w:pPr>
              <w:rPr>
                <w:color w:val="000000"/>
                <w:sz w:val="16"/>
                <w:szCs w:val="16"/>
              </w:rPr>
            </w:pPr>
            <w:r>
              <w:rPr>
                <w:color w:val="000000"/>
                <w:sz w:val="16"/>
                <w:szCs w:val="16"/>
              </w:rPr>
              <w:t>7</w:t>
            </w:r>
          </w:p>
        </w:tc>
        <w:tc>
          <w:tcPr>
            <w:tcW w:w="733" w:type="dxa"/>
            <w:gridSpan w:val="3"/>
            <w:tcBorders>
              <w:top w:val="single" w:sz="6" w:space="0" w:color="auto"/>
              <w:bottom w:val="single" w:sz="6" w:space="0" w:color="auto"/>
            </w:tcBorders>
          </w:tcPr>
          <w:p w14:paraId="225F899B"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9C"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9D"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9E"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9F"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A0"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A1" w14:textId="77777777" w:rsidR="00FA104E" w:rsidRDefault="00FA104E">
            <w:pPr>
              <w:jc w:val="center"/>
              <w:rPr>
                <w:sz w:val="16"/>
                <w:szCs w:val="16"/>
              </w:rPr>
            </w:pPr>
            <w:r>
              <w:rPr>
                <w:sz w:val="16"/>
                <w:szCs w:val="16"/>
              </w:rPr>
              <w:t> </w:t>
            </w:r>
          </w:p>
        </w:tc>
      </w:tr>
      <w:tr w:rsidR="00FA104E" w14:paraId="225F89AE" w14:textId="77777777" w:rsidTr="00AD4E3E">
        <w:trPr>
          <w:gridBefore w:val="1"/>
          <w:wBefore w:w="30" w:type="dxa"/>
          <w:cantSplit/>
          <w:trHeight w:val="315"/>
        </w:trPr>
        <w:tc>
          <w:tcPr>
            <w:tcW w:w="705" w:type="dxa"/>
            <w:tcBorders>
              <w:top w:val="single" w:sz="6" w:space="0" w:color="auto"/>
              <w:bottom w:val="single" w:sz="6" w:space="0" w:color="auto"/>
            </w:tcBorders>
          </w:tcPr>
          <w:p w14:paraId="225F89A3" w14:textId="77777777" w:rsidR="00FA104E" w:rsidRDefault="00FA104E">
            <w:pPr>
              <w:rPr>
                <w:color w:val="000000"/>
                <w:sz w:val="16"/>
                <w:szCs w:val="16"/>
              </w:rPr>
            </w:pPr>
            <w:r>
              <w:rPr>
                <w:color w:val="000000"/>
                <w:sz w:val="16"/>
                <w:szCs w:val="16"/>
              </w:rPr>
              <w:t>58</w:t>
            </w:r>
          </w:p>
        </w:tc>
        <w:tc>
          <w:tcPr>
            <w:tcW w:w="745" w:type="dxa"/>
            <w:gridSpan w:val="3"/>
            <w:tcBorders>
              <w:top w:val="single" w:sz="6" w:space="0" w:color="auto"/>
              <w:bottom w:val="single" w:sz="6" w:space="0" w:color="auto"/>
            </w:tcBorders>
          </w:tcPr>
          <w:p w14:paraId="225F89A4" w14:textId="77777777" w:rsidR="00FA104E" w:rsidRDefault="00FA104E">
            <w:pPr>
              <w:rPr>
                <w:color w:val="000000"/>
                <w:sz w:val="16"/>
                <w:szCs w:val="16"/>
              </w:rPr>
            </w:pPr>
            <w:r>
              <w:rPr>
                <w:color w:val="000000"/>
                <w:sz w:val="16"/>
                <w:szCs w:val="16"/>
              </w:rPr>
              <w:t>622</w:t>
            </w:r>
          </w:p>
        </w:tc>
        <w:tc>
          <w:tcPr>
            <w:tcW w:w="880" w:type="dxa"/>
            <w:gridSpan w:val="5"/>
            <w:tcBorders>
              <w:top w:val="single" w:sz="6" w:space="0" w:color="auto"/>
              <w:bottom w:val="single" w:sz="6" w:space="0" w:color="auto"/>
            </w:tcBorders>
          </w:tcPr>
          <w:p w14:paraId="225F89A5" w14:textId="77777777" w:rsidR="00FA104E" w:rsidRDefault="00FA104E">
            <w:pPr>
              <w:rPr>
                <w:color w:val="000000"/>
                <w:sz w:val="16"/>
                <w:szCs w:val="16"/>
              </w:rPr>
            </w:pPr>
            <w:r>
              <w:rPr>
                <w:color w:val="000000"/>
                <w:sz w:val="16"/>
                <w:szCs w:val="16"/>
              </w:rPr>
              <w:t>626</w:t>
            </w:r>
          </w:p>
        </w:tc>
        <w:tc>
          <w:tcPr>
            <w:tcW w:w="812" w:type="dxa"/>
            <w:gridSpan w:val="5"/>
            <w:tcBorders>
              <w:top w:val="single" w:sz="6" w:space="0" w:color="auto"/>
              <w:bottom w:val="single" w:sz="6" w:space="0" w:color="auto"/>
            </w:tcBorders>
          </w:tcPr>
          <w:p w14:paraId="225F89A6" w14:textId="77777777" w:rsidR="00FA104E" w:rsidRDefault="00FA104E">
            <w:pPr>
              <w:rPr>
                <w:color w:val="000000"/>
                <w:sz w:val="16"/>
                <w:szCs w:val="16"/>
              </w:rPr>
            </w:pPr>
            <w:r>
              <w:rPr>
                <w:color w:val="000000"/>
                <w:sz w:val="16"/>
                <w:szCs w:val="16"/>
              </w:rPr>
              <w:t>5</w:t>
            </w:r>
          </w:p>
        </w:tc>
        <w:tc>
          <w:tcPr>
            <w:tcW w:w="733" w:type="dxa"/>
            <w:gridSpan w:val="3"/>
            <w:tcBorders>
              <w:top w:val="single" w:sz="6" w:space="0" w:color="auto"/>
              <w:bottom w:val="single" w:sz="6" w:space="0" w:color="auto"/>
            </w:tcBorders>
          </w:tcPr>
          <w:p w14:paraId="225F89A7"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A8"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A9"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AA"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AB"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AC"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AD" w14:textId="77777777" w:rsidR="00FA104E" w:rsidRDefault="00FA104E">
            <w:pPr>
              <w:jc w:val="center"/>
              <w:rPr>
                <w:sz w:val="16"/>
                <w:szCs w:val="16"/>
              </w:rPr>
            </w:pPr>
            <w:r>
              <w:rPr>
                <w:sz w:val="16"/>
                <w:szCs w:val="16"/>
              </w:rPr>
              <w:t> </w:t>
            </w:r>
          </w:p>
        </w:tc>
      </w:tr>
      <w:tr w:rsidR="00FA104E" w14:paraId="225F89BA" w14:textId="77777777" w:rsidTr="00AD4E3E">
        <w:trPr>
          <w:gridBefore w:val="1"/>
          <w:wBefore w:w="30" w:type="dxa"/>
          <w:cantSplit/>
          <w:trHeight w:val="315"/>
        </w:trPr>
        <w:tc>
          <w:tcPr>
            <w:tcW w:w="705" w:type="dxa"/>
            <w:tcBorders>
              <w:top w:val="single" w:sz="6" w:space="0" w:color="auto"/>
              <w:bottom w:val="single" w:sz="6" w:space="0" w:color="auto"/>
            </w:tcBorders>
          </w:tcPr>
          <w:p w14:paraId="225F89AF" w14:textId="77777777" w:rsidR="00FA104E" w:rsidRDefault="00FA104E">
            <w:pPr>
              <w:rPr>
                <w:color w:val="000000"/>
                <w:sz w:val="16"/>
                <w:szCs w:val="16"/>
              </w:rPr>
            </w:pPr>
            <w:r>
              <w:rPr>
                <w:color w:val="000000"/>
                <w:sz w:val="16"/>
                <w:szCs w:val="16"/>
              </w:rPr>
              <w:t>59</w:t>
            </w:r>
          </w:p>
        </w:tc>
        <w:tc>
          <w:tcPr>
            <w:tcW w:w="745" w:type="dxa"/>
            <w:gridSpan w:val="3"/>
            <w:tcBorders>
              <w:top w:val="single" w:sz="6" w:space="0" w:color="auto"/>
              <w:bottom w:val="single" w:sz="6" w:space="0" w:color="auto"/>
            </w:tcBorders>
          </w:tcPr>
          <w:p w14:paraId="225F89B0" w14:textId="77777777" w:rsidR="00FA104E" w:rsidRDefault="00FA104E">
            <w:pPr>
              <w:rPr>
                <w:color w:val="000000"/>
                <w:sz w:val="16"/>
                <w:szCs w:val="16"/>
              </w:rPr>
            </w:pPr>
            <w:r>
              <w:rPr>
                <w:color w:val="000000"/>
                <w:sz w:val="16"/>
                <w:szCs w:val="16"/>
              </w:rPr>
              <w:t>627</w:t>
            </w:r>
          </w:p>
        </w:tc>
        <w:tc>
          <w:tcPr>
            <w:tcW w:w="880" w:type="dxa"/>
            <w:gridSpan w:val="5"/>
            <w:tcBorders>
              <w:top w:val="single" w:sz="6" w:space="0" w:color="auto"/>
              <w:bottom w:val="single" w:sz="6" w:space="0" w:color="auto"/>
            </w:tcBorders>
          </w:tcPr>
          <w:p w14:paraId="225F89B1" w14:textId="77777777" w:rsidR="00FA104E" w:rsidRDefault="00FA104E">
            <w:pPr>
              <w:rPr>
                <w:color w:val="000000"/>
                <w:sz w:val="16"/>
                <w:szCs w:val="16"/>
              </w:rPr>
            </w:pPr>
            <w:r>
              <w:rPr>
                <w:color w:val="000000"/>
                <w:sz w:val="16"/>
                <w:szCs w:val="16"/>
              </w:rPr>
              <w:t>627</w:t>
            </w:r>
          </w:p>
        </w:tc>
        <w:tc>
          <w:tcPr>
            <w:tcW w:w="812" w:type="dxa"/>
            <w:gridSpan w:val="5"/>
            <w:tcBorders>
              <w:top w:val="single" w:sz="6" w:space="0" w:color="auto"/>
              <w:bottom w:val="single" w:sz="6" w:space="0" w:color="auto"/>
            </w:tcBorders>
          </w:tcPr>
          <w:p w14:paraId="225F89B2"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9B3"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B4"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B5"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B6"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B7"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B8"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B9" w14:textId="77777777" w:rsidR="00FA104E" w:rsidRDefault="00FA104E">
            <w:pPr>
              <w:jc w:val="center"/>
              <w:rPr>
                <w:sz w:val="16"/>
                <w:szCs w:val="16"/>
              </w:rPr>
            </w:pPr>
            <w:r>
              <w:rPr>
                <w:sz w:val="16"/>
                <w:szCs w:val="16"/>
              </w:rPr>
              <w:t> </w:t>
            </w:r>
          </w:p>
        </w:tc>
      </w:tr>
      <w:tr w:rsidR="00FA104E" w14:paraId="225F89C6" w14:textId="77777777" w:rsidTr="00AD4E3E">
        <w:trPr>
          <w:gridBefore w:val="1"/>
          <w:wBefore w:w="30" w:type="dxa"/>
          <w:cantSplit/>
          <w:trHeight w:val="315"/>
        </w:trPr>
        <w:tc>
          <w:tcPr>
            <w:tcW w:w="705" w:type="dxa"/>
            <w:tcBorders>
              <w:top w:val="single" w:sz="6" w:space="0" w:color="auto"/>
              <w:bottom w:val="single" w:sz="6" w:space="0" w:color="auto"/>
            </w:tcBorders>
          </w:tcPr>
          <w:p w14:paraId="225F89BB" w14:textId="77777777" w:rsidR="00FA104E" w:rsidRDefault="00FA104E">
            <w:pPr>
              <w:rPr>
                <w:color w:val="000000"/>
                <w:sz w:val="16"/>
                <w:szCs w:val="16"/>
              </w:rPr>
            </w:pPr>
            <w:r>
              <w:rPr>
                <w:color w:val="000000"/>
                <w:sz w:val="16"/>
                <w:szCs w:val="16"/>
              </w:rPr>
              <w:t>60</w:t>
            </w:r>
          </w:p>
        </w:tc>
        <w:tc>
          <w:tcPr>
            <w:tcW w:w="745" w:type="dxa"/>
            <w:gridSpan w:val="3"/>
            <w:tcBorders>
              <w:top w:val="single" w:sz="6" w:space="0" w:color="auto"/>
              <w:bottom w:val="single" w:sz="6" w:space="0" w:color="auto"/>
            </w:tcBorders>
          </w:tcPr>
          <w:p w14:paraId="225F89BC" w14:textId="77777777" w:rsidR="00FA104E" w:rsidRDefault="00FA104E">
            <w:pPr>
              <w:rPr>
                <w:color w:val="000000"/>
                <w:sz w:val="16"/>
                <w:szCs w:val="16"/>
              </w:rPr>
            </w:pPr>
            <w:r>
              <w:rPr>
                <w:color w:val="000000"/>
                <w:sz w:val="16"/>
                <w:szCs w:val="16"/>
              </w:rPr>
              <w:t>628</w:t>
            </w:r>
          </w:p>
        </w:tc>
        <w:tc>
          <w:tcPr>
            <w:tcW w:w="880" w:type="dxa"/>
            <w:gridSpan w:val="5"/>
            <w:tcBorders>
              <w:top w:val="single" w:sz="6" w:space="0" w:color="auto"/>
              <w:bottom w:val="single" w:sz="6" w:space="0" w:color="auto"/>
            </w:tcBorders>
          </w:tcPr>
          <w:p w14:paraId="225F89BD" w14:textId="77777777" w:rsidR="00FA104E" w:rsidRDefault="00FA104E">
            <w:pPr>
              <w:rPr>
                <w:color w:val="000000"/>
                <w:sz w:val="16"/>
                <w:szCs w:val="16"/>
              </w:rPr>
            </w:pPr>
            <w:r>
              <w:rPr>
                <w:color w:val="000000"/>
                <w:sz w:val="16"/>
                <w:szCs w:val="16"/>
              </w:rPr>
              <w:t>628</w:t>
            </w:r>
          </w:p>
        </w:tc>
        <w:tc>
          <w:tcPr>
            <w:tcW w:w="812" w:type="dxa"/>
            <w:gridSpan w:val="5"/>
            <w:tcBorders>
              <w:top w:val="single" w:sz="6" w:space="0" w:color="auto"/>
              <w:bottom w:val="single" w:sz="6" w:space="0" w:color="auto"/>
            </w:tcBorders>
          </w:tcPr>
          <w:p w14:paraId="225F89BE"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9BF"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C0"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C1"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C2"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C3"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C4"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C5" w14:textId="77777777" w:rsidR="00FA104E" w:rsidRDefault="00FA104E">
            <w:pPr>
              <w:jc w:val="center"/>
              <w:rPr>
                <w:sz w:val="16"/>
                <w:szCs w:val="16"/>
              </w:rPr>
            </w:pPr>
            <w:r>
              <w:rPr>
                <w:sz w:val="16"/>
                <w:szCs w:val="16"/>
              </w:rPr>
              <w:t> </w:t>
            </w:r>
          </w:p>
        </w:tc>
      </w:tr>
      <w:tr w:rsidR="00FA104E" w14:paraId="225F89D2" w14:textId="77777777" w:rsidTr="00AD4E3E">
        <w:trPr>
          <w:gridBefore w:val="1"/>
          <w:wBefore w:w="30" w:type="dxa"/>
          <w:cantSplit/>
          <w:trHeight w:val="315"/>
        </w:trPr>
        <w:tc>
          <w:tcPr>
            <w:tcW w:w="705" w:type="dxa"/>
            <w:tcBorders>
              <w:top w:val="single" w:sz="6" w:space="0" w:color="auto"/>
              <w:bottom w:val="single" w:sz="6" w:space="0" w:color="auto"/>
            </w:tcBorders>
          </w:tcPr>
          <w:p w14:paraId="225F89C7" w14:textId="77777777" w:rsidR="00FA104E" w:rsidRDefault="00FA104E">
            <w:pPr>
              <w:rPr>
                <w:color w:val="000000"/>
                <w:sz w:val="16"/>
                <w:szCs w:val="16"/>
              </w:rPr>
            </w:pPr>
            <w:r>
              <w:rPr>
                <w:color w:val="000000"/>
                <w:sz w:val="16"/>
                <w:szCs w:val="16"/>
              </w:rPr>
              <w:t>61</w:t>
            </w:r>
          </w:p>
        </w:tc>
        <w:tc>
          <w:tcPr>
            <w:tcW w:w="745" w:type="dxa"/>
            <w:gridSpan w:val="3"/>
            <w:tcBorders>
              <w:top w:val="single" w:sz="6" w:space="0" w:color="auto"/>
              <w:bottom w:val="single" w:sz="6" w:space="0" w:color="auto"/>
            </w:tcBorders>
          </w:tcPr>
          <w:p w14:paraId="225F89C8" w14:textId="77777777" w:rsidR="00FA104E" w:rsidRDefault="00FA104E">
            <w:pPr>
              <w:rPr>
                <w:color w:val="000000"/>
                <w:sz w:val="16"/>
                <w:szCs w:val="16"/>
              </w:rPr>
            </w:pPr>
            <w:r>
              <w:rPr>
                <w:color w:val="000000"/>
                <w:sz w:val="16"/>
                <w:szCs w:val="16"/>
              </w:rPr>
              <w:t>629</w:t>
            </w:r>
          </w:p>
        </w:tc>
        <w:tc>
          <w:tcPr>
            <w:tcW w:w="880" w:type="dxa"/>
            <w:gridSpan w:val="5"/>
            <w:tcBorders>
              <w:top w:val="single" w:sz="6" w:space="0" w:color="auto"/>
              <w:bottom w:val="single" w:sz="6" w:space="0" w:color="auto"/>
            </w:tcBorders>
          </w:tcPr>
          <w:p w14:paraId="225F89C9" w14:textId="77777777" w:rsidR="00FA104E" w:rsidRDefault="00FA104E">
            <w:pPr>
              <w:rPr>
                <w:color w:val="000000"/>
                <w:sz w:val="16"/>
                <w:szCs w:val="16"/>
              </w:rPr>
            </w:pPr>
            <w:r>
              <w:rPr>
                <w:color w:val="000000"/>
                <w:sz w:val="16"/>
                <w:szCs w:val="16"/>
              </w:rPr>
              <w:t>637</w:t>
            </w:r>
          </w:p>
        </w:tc>
        <w:tc>
          <w:tcPr>
            <w:tcW w:w="812" w:type="dxa"/>
            <w:gridSpan w:val="5"/>
            <w:tcBorders>
              <w:top w:val="single" w:sz="6" w:space="0" w:color="auto"/>
              <w:bottom w:val="single" w:sz="6" w:space="0" w:color="auto"/>
            </w:tcBorders>
          </w:tcPr>
          <w:p w14:paraId="225F89CA" w14:textId="77777777" w:rsidR="00FA104E" w:rsidRDefault="00FA104E">
            <w:pPr>
              <w:rPr>
                <w:color w:val="000000"/>
                <w:sz w:val="16"/>
                <w:szCs w:val="16"/>
              </w:rPr>
            </w:pPr>
            <w:r>
              <w:rPr>
                <w:color w:val="000000"/>
                <w:sz w:val="16"/>
                <w:szCs w:val="16"/>
              </w:rPr>
              <w:t>9</w:t>
            </w:r>
          </w:p>
        </w:tc>
        <w:tc>
          <w:tcPr>
            <w:tcW w:w="733" w:type="dxa"/>
            <w:gridSpan w:val="3"/>
            <w:tcBorders>
              <w:top w:val="single" w:sz="6" w:space="0" w:color="auto"/>
              <w:bottom w:val="single" w:sz="6" w:space="0" w:color="auto"/>
            </w:tcBorders>
          </w:tcPr>
          <w:p w14:paraId="225F89CB"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CC"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CD"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CE"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CF"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D0"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D1" w14:textId="77777777" w:rsidR="00FA104E" w:rsidRDefault="00FA104E">
            <w:pPr>
              <w:jc w:val="center"/>
              <w:rPr>
                <w:sz w:val="16"/>
                <w:szCs w:val="16"/>
              </w:rPr>
            </w:pPr>
            <w:r>
              <w:rPr>
                <w:sz w:val="16"/>
                <w:szCs w:val="16"/>
              </w:rPr>
              <w:t> </w:t>
            </w:r>
          </w:p>
        </w:tc>
      </w:tr>
      <w:tr w:rsidR="00FA104E" w14:paraId="225F89DE" w14:textId="77777777" w:rsidTr="00AD4E3E">
        <w:trPr>
          <w:gridBefore w:val="1"/>
          <w:wBefore w:w="30" w:type="dxa"/>
          <w:cantSplit/>
          <w:trHeight w:val="315"/>
        </w:trPr>
        <w:tc>
          <w:tcPr>
            <w:tcW w:w="705" w:type="dxa"/>
            <w:tcBorders>
              <w:top w:val="single" w:sz="6" w:space="0" w:color="auto"/>
              <w:bottom w:val="single" w:sz="6" w:space="0" w:color="auto"/>
            </w:tcBorders>
          </w:tcPr>
          <w:p w14:paraId="225F89D3" w14:textId="77777777" w:rsidR="00FA104E" w:rsidRDefault="00FA104E">
            <w:pPr>
              <w:rPr>
                <w:color w:val="000000"/>
                <w:sz w:val="16"/>
                <w:szCs w:val="16"/>
              </w:rPr>
            </w:pPr>
            <w:r>
              <w:rPr>
                <w:color w:val="000000"/>
                <w:sz w:val="16"/>
                <w:szCs w:val="16"/>
              </w:rPr>
              <w:t>62</w:t>
            </w:r>
          </w:p>
        </w:tc>
        <w:tc>
          <w:tcPr>
            <w:tcW w:w="745" w:type="dxa"/>
            <w:gridSpan w:val="3"/>
            <w:tcBorders>
              <w:top w:val="single" w:sz="6" w:space="0" w:color="auto"/>
              <w:bottom w:val="single" w:sz="6" w:space="0" w:color="auto"/>
            </w:tcBorders>
          </w:tcPr>
          <w:p w14:paraId="225F89D4" w14:textId="77777777" w:rsidR="00FA104E" w:rsidRDefault="00FA104E">
            <w:pPr>
              <w:rPr>
                <w:color w:val="000000"/>
                <w:sz w:val="16"/>
                <w:szCs w:val="16"/>
              </w:rPr>
            </w:pPr>
            <w:r>
              <w:rPr>
                <w:color w:val="000000"/>
                <w:sz w:val="16"/>
                <w:szCs w:val="16"/>
              </w:rPr>
              <w:t>638</w:t>
            </w:r>
          </w:p>
        </w:tc>
        <w:tc>
          <w:tcPr>
            <w:tcW w:w="880" w:type="dxa"/>
            <w:gridSpan w:val="5"/>
            <w:tcBorders>
              <w:top w:val="single" w:sz="6" w:space="0" w:color="auto"/>
              <w:bottom w:val="single" w:sz="6" w:space="0" w:color="auto"/>
            </w:tcBorders>
          </w:tcPr>
          <w:p w14:paraId="225F89D5" w14:textId="77777777" w:rsidR="00FA104E" w:rsidRDefault="00FA104E">
            <w:pPr>
              <w:rPr>
                <w:color w:val="000000"/>
                <w:sz w:val="16"/>
                <w:szCs w:val="16"/>
              </w:rPr>
            </w:pPr>
            <w:r>
              <w:rPr>
                <w:color w:val="000000"/>
                <w:sz w:val="16"/>
                <w:szCs w:val="16"/>
              </w:rPr>
              <w:t>638</w:t>
            </w:r>
          </w:p>
        </w:tc>
        <w:tc>
          <w:tcPr>
            <w:tcW w:w="812" w:type="dxa"/>
            <w:gridSpan w:val="5"/>
            <w:tcBorders>
              <w:top w:val="single" w:sz="6" w:space="0" w:color="auto"/>
              <w:bottom w:val="single" w:sz="6" w:space="0" w:color="auto"/>
            </w:tcBorders>
          </w:tcPr>
          <w:p w14:paraId="225F89D6"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9D7"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D8"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D9"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DA"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DB"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DC"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DD" w14:textId="77777777" w:rsidR="00FA104E" w:rsidRDefault="00FA104E">
            <w:pPr>
              <w:jc w:val="center"/>
              <w:rPr>
                <w:sz w:val="16"/>
                <w:szCs w:val="16"/>
              </w:rPr>
            </w:pPr>
            <w:r>
              <w:rPr>
                <w:sz w:val="16"/>
                <w:szCs w:val="16"/>
              </w:rPr>
              <w:t> </w:t>
            </w:r>
          </w:p>
        </w:tc>
      </w:tr>
      <w:tr w:rsidR="00FA104E" w14:paraId="225F89EA" w14:textId="77777777" w:rsidTr="00AD4E3E">
        <w:trPr>
          <w:gridBefore w:val="1"/>
          <w:wBefore w:w="30" w:type="dxa"/>
          <w:cantSplit/>
          <w:trHeight w:val="315"/>
        </w:trPr>
        <w:tc>
          <w:tcPr>
            <w:tcW w:w="705" w:type="dxa"/>
            <w:tcBorders>
              <w:top w:val="single" w:sz="6" w:space="0" w:color="auto"/>
              <w:bottom w:val="single" w:sz="6" w:space="0" w:color="auto"/>
            </w:tcBorders>
          </w:tcPr>
          <w:p w14:paraId="225F89DF" w14:textId="77777777" w:rsidR="00FA104E" w:rsidRDefault="00FA104E">
            <w:pPr>
              <w:rPr>
                <w:color w:val="000000"/>
                <w:sz w:val="16"/>
                <w:szCs w:val="16"/>
              </w:rPr>
            </w:pPr>
            <w:r>
              <w:rPr>
                <w:color w:val="000000"/>
                <w:sz w:val="16"/>
                <w:szCs w:val="16"/>
              </w:rPr>
              <w:t>63</w:t>
            </w:r>
          </w:p>
        </w:tc>
        <w:tc>
          <w:tcPr>
            <w:tcW w:w="745" w:type="dxa"/>
            <w:gridSpan w:val="3"/>
            <w:tcBorders>
              <w:top w:val="single" w:sz="6" w:space="0" w:color="auto"/>
              <w:bottom w:val="single" w:sz="6" w:space="0" w:color="auto"/>
            </w:tcBorders>
          </w:tcPr>
          <w:p w14:paraId="225F89E0" w14:textId="77777777" w:rsidR="00FA104E" w:rsidRDefault="00FA104E">
            <w:pPr>
              <w:rPr>
                <w:color w:val="000000"/>
                <w:sz w:val="16"/>
                <w:szCs w:val="16"/>
              </w:rPr>
            </w:pPr>
            <w:r>
              <w:rPr>
                <w:color w:val="000000"/>
                <w:sz w:val="16"/>
                <w:szCs w:val="16"/>
              </w:rPr>
              <w:t>639</w:t>
            </w:r>
          </w:p>
        </w:tc>
        <w:tc>
          <w:tcPr>
            <w:tcW w:w="880" w:type="dxa"/>
            <w:gridSpan w:val="5"/>
            <w:tcBorders>
              <w:top w:val="single" w:sz="6" w:space="0" w:color="auto"/>
              <w:bottom w:val="single" w:sz="6" w:space="0" w:color="auto"/>
            </w:tcBorders>
          </w:tcPr>
          <w:p w14:paraId="225F89E1" w14:textId="77777777" w:rsidR="00FA104E" w:rsidRDefault="00FA104E">
            <w:pPr>
              <w:rPr>
                <w:color w:val="000000"/>
                <w:sz w:val="16"/>
                <w:szCs w:val="16"/>
              </w:rPr>
            </w:pPr>
            <w:r>
              <w:rPr>
                <w:color w:val="000000"/>
                <w:sz w:val="16"/>
                <w:szCs w:val="16"/>
              </w:rPr>
              <w:t>639</w:t>
            </w:r>
          </w:p>
        </w:tc>
        <w:tc>
          <w:tcPr>
            <w:tcW w:w="812" w:type="dxa"/>
            <w:gridSpan w:val="5"/>
            <w:tcBorders>
              <w:top w:val="single" w:sz="6" w:space="0" w:color="auto"/>
              <w:bottom w:val="single" w:sz="6" w:space="0" w:color="auto"/>
            </w:tcBorders>
          </w:tcPr>
          <w:p w14:paraId="225F89E2"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9E3"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E4"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E5"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E6"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E7"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E8"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E9" w14:textId="77777777" w:rsidR="00FA104E" w:rsidRDefault="00FA104E">
            <w:pPr>
              <w:jc w:val="center"/>
              <w:rPr>
                <w:sz w:val="16"/>
                <w:szCs w:val="16"/>
              </w:rPr>
            </w:pPr>
            <w:r>
              <w:rPr>
                <w:sz w:val="16"/>
                <w:szCs w:val="16"/>
              </w:rPr>
              <w:t> </w:t>
            </w:r>
          </w:p>
        </w:tc>
      </w:tr>
      <w:tr w:rsidR="00FA104E" w14:paraId="225F89F6" w14:textId="77777777" w:rsidTr="00AD4E3E">
        <w:trPr>
          <w:gridBefore w:val="1"/>
          <w:wBefore w:w="30" w:type="dxa"/>
          <w:cantSplit/>
          <w:trHeight w:val="315"/>
        </w:trPr>
        <w:tc>
          <w:tcPr>
            <w:tcW w:w="705" w:type="dxa"/>
            <w:tcBorders>
              <w:top w:val="single" w:sz="6" w:space="0" w:color="auto"/>
              <w:bottom w:val="single" w:sz="6" w:space="0" w:color="auto"/>
            </w:tcBorders>
          </w:tcPr>
          <w:p w14:paraId="225F89EB" w14:textId="77777777" w:rsidR="00FA104E" w:rsidRDefault="00FA104E">
            <w:pPr>
              <w:rPr>
                <w:color w:val="000000"/>
                <w:sz w:val="16"/>
                <w:szCs w:val="16"/>
              </w:rPr>
            </w:pPr>
            <w:r>
              <w:rPr>
                <w:color w:val="000000"/>
                <w:sz w:val="16"/>
                <w:szCs w:val="16"/>
              </w:rPr>
              <w:t>64</w:t>
            </w:r>
          </w:p>
        </w:tc>
        <w:tc>
          <w:tcPr>
            <w:tcW w:w="745" w:type="dxa"/>
            <w:gridSpan w:val="3"/>
            <w:tcBorders>
              <w:top w:val="single" w:sz="6" w:space="0" w:color="auto"/>
              <w:bottom w:val="single" w:sz="6" w:space="0" w:color="auto"/>
            </w:tcBorders>
          </w:tcPr>
          <w:p w14:paraId="225F89EC" w14:textId="77777777" w:rsidR="00FA104E" w:rsidRDefault="00FA104E">
            <w:pPr>
              <w:rPr>
                <w:color w:val="000000"/>
                <w:sz w:val="16"/>
                <w:szCs w:val="16"/>
              </w:rPr>
            </w:pPr>
            <w:r>
              <w:rPr>
                <w:color w:val="000000"/>
                <w:sz w:val="16"/>
                <w:szCs w:val="16"/>
              </w:rPr>
              <w:t>640</w:t>
            </w:r>
          </w:p>
        </w:tc>
        <w:tc>
          <w:tcPr>
            <w:tcW w:w="880" w:type="dxa"/>
            <w:gridSpan w:val="5"/>
            <w:tcBorders>
              <w:top w:val="single" w:sz="6" w:space="0" w:color="auto"/>
              <w:bottom w:val="single" w:sz="6" w:space="0" w:color="auto"/>
            </w:tcBorders>
          </w:tcPr>
          <w:p w14:paraId="225F89ED" w14:textId="77777777" w:rsidR="00FA104E" w:rsidRDefault="00FA104E">
            <w:pPr>
              <w:rPr>
                <w:color w:val="000000"/>
                <w:sz w:val="16"/>
                <w:szCs w:val="16"/>
              </w:rPr>
            </w:pPr>
            <w:r>
              <w:rPr>
                <w:color w:val="000000"/>
                <w:sz w:val="16"/>
                <w:szCs w:val="16"/>
              </w:rPr>
              <w:t>640</w:t>
            </w:r>
          </w:p>
        </w:tc>
        <w:tc>
          <w:tcPr>
            <w:tcW w:w="812" w:type="dxa"/>
            <w:gridSpan w:val="5"/>
            <w:tcBorders>
              <w:top w:val="single" w:sz="6" w:space="0" w:color="auto"/>
              <w:bottom w:val="single" w:sz="6" w:space="0" w:color="auto"/>
            </w:tcBorders>
          </w:tcPr>
          <w:p w14:paraId="225F89EE"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9EF"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9F0"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9F1"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9F2"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9F3"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9F4"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9F5" w14:textId="77777777" w:rsidR="00FA104E" w:rsidRDefault="00FA104E">
            <w:pPr>
              <w:jc w:val="center"/>
              <w:rPr>
                <w:sz w:val="16"/>
                <w:szCs w:val="16"/>
              </w:rPr>
            </w:pPr>
            <w:r>
              <w:rPr>
                <w:sz w:val="16"/>
                <w:szCs w:val="16"/>
              </w:rPr>
              <w:t> </w:t>
            </w:r>
          </w:p>
        </w:tc>
      </w:tr>
      <w:tr w:rsidR="00FA104E" w14:paraId="225F8A02" w14:textId="77777777" w:rsidTr="00AD4E3E">
        <w:trPr>
          <w:gridBefore w:val="1"/>
          <w:wBefore w:w="30" w:type="dxa"/>
          <w:cantSplit/>
          <w:trHeight w:val="325"/>
        </w:trPr>
        <w:tc>
          <w:tcPr>
            <w:tcW w:w="705" w:type="dxa"/>
            <w:tcBorders>
              <w:top w:val="single" w:sz="6" w:space="0" w:color="auto"/>
              <w:bottom w:val="single" w:sz="6" w:space="0" w:color="auto"/>
            </w:tcBorders>
            <w:shd w:val="clear" w:color="auto" w:fill="auto"/>
          </w:tcPr>
          <w:p w14:paraId="225F89F7" w14:textId="77777777" w:rsidR="00FA104E" w:rsidRPr="00744C9C" w:rsidRDefault="00FA104E">
            <w:pPr>
              <w:spacing w:before="100" w:beforeAutospacing="1" w:after="100" w:afterAutospacing="1"/>
              <w:rPr>
                <w:bCs/>
                <w:color w:val="000000"/>
                <w:sz w:val="16"/>
                <w:szCs w:val="16"/>
              </w:rPr>
            </w:pPr>
            <w:r w:rsidRPr="00DC47F6">
              <w:rPr>
                <w:bCs/>
                <w:color w:val="000000"/>
                <w:sz w:val="16"/>
                <w:szCs w:val="16"/>
              </w:rPr>
              <w:lastRenderedPageBreak/>
              <w:t>65</w:t>
            </w:r>
          </w:p>
        </w:tc>
        <w:tc>
          <w:tcPr>
            <w:tcW w:w="745" w:type="dxa"/>
            <w:gridSpan w:val="3"/>
            <w:tcBorders>
              <w:top w:val="single" w:sz="6" w:space="0" w:color="auto"/>
              <w:bottom w:val="single" w:sz="6" w:space="0" w:color="auto"/>
            </w:tcBorders>
            <w:shd w:val="clear" w:color="auto" w:fill="auto"/>
          </w:tcPr>
          <w:p w14:paraId="225F89F8" w14:textId="77777777" w:rsidR="00FA104E" w:rsidRPr="00744C9C" w:rsidRDefault="00FA104E">
            <w:pPr>
              <w:spacing w:before="100" w:beforeAutospacing="1" w:after="100" w:afterAutospacing="1"/>
              <w:rPr>
                <w:bCs/>
                <w:color w:val="000000"/>
                <w:sz w:val="16"/>
                <w:szCs w:val="16"/>
              </w:rPr>
            </w:pPr>
            <w:r w:rsidRPr="00DC47F6">
              <w:rPr>
                <w:bCs/>
                <w:color w:val="000000"/>
                <w:sz w:val="16"/>
                <w:szCs w:val="16"/>
              </w:rPr>
              <w:t>641</w:t>
            </w:r>
          </w:p>
        </w:tc>
        <w:tc>
          <w:tcPr>
            <w:tcW w:w="880" w:type="dxa"/>
            <w:gridSpan w:val="5"/>
            <w:tcBorders>
              <w:top w:val="single" w:sz="6" w:space="0" w:color="auto"/>
              <w:bottom w:val="single" w:sz="6" w:space="0" w:color="auto"/>
            </w:tcBorders>
            <w:shd w:val="clear" w:color="auto" w:fill="auto"/>
          </w:tcPr>
          <w:p w14:paraId="225F89F9" w14:textId="77777777" w:rsidR="00FA104E" w:rsidRPr="00744C9C" w:rsidRDefault="00FA104E">
            <w:pPr>
              <w:spacing w:before="100" w:beforeAutospacing="1" w:after="100" w:afterAutospacing="1"/>
              <w:rPr>
                <w:bCs/>
                <w:color w:val="000000"/>
                <w:sz w:val="16"/>
                <w:szCs w:val="16"/>
              </w:rPr>
            </w:pPr>
            <w:r w:rsidRPr="00DC47F6">
              <w:rPr>
                <w:bCs/>
                <w:color w:val="000000"/>
                <w:sz w:val="16"/>
                <w:szCs w:val="16"/>
              </w:rPr>
              <w:t>641</w:t>
            </w:r>
          </w:p>
        </w:tc>
        <w:tc>
          <w:tcPr>
            <w:tcW w:w="812" w:type="dxa"/>
            <w:gridSpan w:val="5"/>
            <w:tcBorders>
              <w:top w:val="single" w:sz="6" w:space="0" w:color="auto"/>
              <w:bottom w:val="single" w:sz="6" w:space="0" w:color="auto"/>
            </w:tcBorders>
            <w:shd w:val="clear" w:color="auto" w:fill="auto"/>
          </w:tcPr>
          <w:p w14:paraId="225F89FA" w14:textId="77777777" w:rsidR="00FA104E" w:rsidRPr="00744C9C" w:rsidRDefault="00FA104E">
            <w:pPr>
              <w:spacing w:before="100" w:beforeAutospacing="1" w:after="100" w:afterAutospacing="1"/>
              <w:rPr>
                <w:bCs/>
                <w:color w:val="000000"/>
                <w:sz w:val="16"/>
                <w:szCs w:val="16"/>
              </w:rPr>
            </w:pPr>
            <w:r w:rsidRPr="00DC47F6">
              <w:rPr>
                <w:bCs/>
                <w:color w:val="000000"/>
                <w:sz w:val="16"/>
                <w:szCs w:val="16"/>
              </w:rPr>
              <w:t>1</w:t>
            </w:r>
          </w:p>
        </w:tc>
        <w:tc>
          <w:tcPr>
            <w:tcW w:w="733" w:type="dxa"/>
            <w:gridSpan w:val="3"/>
            <w:tcBorders>
              <w:top w:val="single" w:sz="6" w:space="0" w:color="auto"/>
              <w:bottom w:val="single" w:sz="6" w:space="0" w:color="auto"/>
            </w:tcBorders>
            <w:shd w:val="clear" w:color="auto" w:fill="auto"/>
          </w:tcPr>
          <w:p w14:paraId="225F89FB" w14:textId="77777777" w:rsidR="00FA104E" w:rsidRPr="00744C9C" w:rsidRDefault="00FA104E">
            <w:pPr>
              <w:spacing w:before="100" w:beforeAutospacing="1" w:after="100" w:afterAutospacing="1"/>
              <w:rPr>
                <w:bCs/>
                <w:color w:val="000000"/>
                <w:sz w:val="16"/>
                <w:szCs w:val="16"/>
              </w:rPr>
            </w:pPr>
          </w:p>
        </w:tc>
        <w:tc>
          <w:tcPr>
            <w:tcW w:w="1758" w:type="dxa"/>
            <w:gridSpan w:val="3"/>
            <w:tcBorders>
              <w:top w:val="single" w:sz="6" w:space="0" w:color="auto"/>
              <w:bottom w:val="single" w:sz="6" w:space="0" w:color="auto"/>
            </w:tcBorders>
            <w:shd w:val="clear" w:color="auto" w:fill="auto"/>
          </w:tcPr>
          <w:p w14:paraId="225F89FC" w14:textId="77777777" w:rsidR="00FA104E" w:rsidRPr="00744C9C" w:rsidRDefault="00FA104E">
            <w:pPr>
              <w:rPr>
                <w:bCs/>
                <w:sz w:val="16"/>
                <w:szCs w:val="16"/>
              </w:rPr>
            </w:pPr>
          </w:p>
        </w:tc>
        <w:tc>
          <w:tcPr>
            <w:tcW w:w="1109" w:type="dxa"/>
            <w:gridSpan w:val="4"/>
            <w:tcBorders>
              <w:top w:val="single" w:sz="6" w:space="0" w:color="auto"/>
              <w:bottom w:val="single" w:sz="6" w:space="0" w:color="auto"/>
            </w:tcBorders>
            <w:shd w:val="clear" w:color="auto" w:fill="auto"/>
          </w:tcPr>
          <w:p w14:paraId="225F89FD" w14:textId="77777777" w:rsidR="00FA104E" w:rsidRPr="00744C9C" w:rsidRDefault="00FA104E">
            <w:pPr>
              <w:rPr>
                <w:bCs/>
                <w:sz w:val="16"/>
                <w:szCs w:val="16"/>
              </w:rPr>
            </w:pPr>
          </w:p>
        </w:tc>
        <w:tc>
          <w:tcPr>
            <w:tcW w:w="720" w:type="dxa"/>
            <w:gridSpan w:val="3"/>
            <w:tcBorders>
              <w:top w:val="single" w:sz="6" w:space="0" w:color="auto"/>
              <w:bottom w:val="single" w:sz="6" w:space="0" w:color="auto"/>
            </w:tcBorders>
            <w:shd w:val="clear" w:color="auto" w:fill="auto"/>
          </w:tcPr>
          <w:p w14:paraId="225F89FE" w14:textId="77777777" w:rsidR="00FA104E" w:rsidRPr="00744C9C" w:rsidRDefault="00FA104E">
            <w:pPr>
              <w:spacing w:before="100" w:beforeAutospacing="1" w:after="100" w:afterAutospacing="1"/>
              <w:rPr>
                <w:bCs/>
                <w:color w:val="000000"/>
                <w:sz w:val="16"/>
                <w:szCs w:val="16"/>
              </w:rPr>
            </w:pPr>
          </w:p>
        </w:tc>
        <w:tc>
          <w:tcPr>
            <w:tcW w:w="1364" w:type="dxa"/>
            <w:gridSpan w:val="2"/>
            <w:tcBorders>
              <w:top w:val="single" w:sz="6" w:space="0" w:color="auto"/>
              <w:bottom w:val="single" w:sz="6" w:space="0" w:color="auto"/>
            </w:tcBorders>
            <w:shd w:val="clear" w:color="auto" w:fill="auto"/>
          </w:tcPr>
          <w:p w14:paraId="225F89FF" w14:textId="77777777" w:rsidR="00FA104E" w:rsidRPr="00DC47F6" w:rsidRDefault="00FA104E" w:rsidP="00DC47F6">
            <w:pPr>
              <w:jc w:val="center"/>
              <w:rPr>
                <w:bCs/>
                <w:color w:val="000000"/>
                <w:sz w:val="16"/>
                <w:szCs w:val="16"/>
              </w:rPr>
            </w:pPr>
            <w:r w:rsidRPr="00DC47F6">
              <w:rPr>
                <w:bCs/>
                <w:color w:val="000000"/>
                <w:sz w:val="16"/>
                <w:szCs w:val="16"/>
              </w:rPr>
              <w:t>Not Collected</w:t>
            </w:r>
          </w:p>
        </w:tc>
        <w:tc>
          <w:tcPr>
            <w:tcW w:w="2429" w:type="dxa"/>
            <w:gridSpan w:val="6"/>
            <w:tcBorders>
              <w:top w:val="single" w:sz="6" w:space="0" w:color="auto"/>
              <w:bottom w:val="single" w:sz="6" w:space="0" w:color="auto"/>
            </w:tcBorders>
            <w:shd w:val="clear" w:color="auto" w:fill="auto"/>
          </w:tcPr>
          <w:p w14:paraId="225F8A00" w14:textId="77777777" w:rsidR="00FA104E" w:rsidRDefault="00FA104E" w:rsidP="005E49E7">
            <w:pPr>
              <w:rPr>
                <w:b/>
                <w:bCs/>
                <w:color w:val="000000"/>
                <w:sz w:val="16"/>
                <w:szCs w:val="16"/>
              </w:rPr>
            </w:pPr>
          </w:p>
        </w:tc>
        <w:tc>
          <w:tcPr>
            <w:tcW w:w="2519" w:type="dxa"/>
            <w:gridSpan w:val="4"/>
            <w:tcBorders>
              <w:top w:val="single" w:sz="6" w:space="0" w:color="auto"/>
              <w:bottom w:val="single" w:sz="6" w:space="0" w:color="auto"/>
            </w:tcBorders>
            <w:shd w:val="clear" w:color="auto" w:fill="auto"/>
          </w:tcPr>
          <w:p w14:paraId="225F8A01" w14:textId="77777777" w:rsidR="00FA104E" w:rsidRPr="004F68EE" w:rsidRDefault="00FA104E" w:rsidP="00AC48B4">
            <w:pPr>
              <w:rPr>
                <w:b/>
                <w:bCs/>
                <w:color w:val="FF0000"/>
                <w:sz w:val="16"/>
                <w:szCs w:val="16"/>
              </w:rPr>
            </w:pPr>
          </w:p>
        </w:tc>
      </w:tr>
      <w:tr w:rsidR="00FA104E" w14:paraId="225F8A0E" w14:textId="77777777" w:rsidTr="00AD4E3E">
        <w:trPr>
          <w:gridBefore w:val="1"/>
          <w:wBefore w:w="30" w:type="dxa"/>
          <w:cantSplit/>
          <w:trHeight w:val="273"/>
        </w:trPr>
        <w:tc>
          <w:tcPr>
            <w:tcW w:w="705" w:type="dxa"/>
            <w:tcBorders>
              <w:top w:val="single" w:sz="6" w:space="0" w:color="auto"/>
              <w:bottom w:val="single" w:sz="6" w:space="0" w:color="auto"/>
            </w:tcBorders>
            <w:shd w:val="clear" w:color="auto" w:fill="auto"/>
          </w:tcPr>
          <w:p w14:paraId="225F8A03" w14:textId="77777777" w:rsidR="00FA104E" w:rsidRPr="001172BD" w:rsidRDefault="00FA104E">
            <w:pPr>
              <w:spacing w:before="100" w:beforeAutospacing="1" w:after="100" w:afterAutospacing="1"/>
              <w:rPr>
                <w:bCs/>
                <w:color w:val="000000"/>
                <w:sz w:val="16"/>
                <w:szCs w:val="16"/>
              </w:rPr>
            </w:pPr>
            <w:r w:rsidRPr="00DC47F6">
              <w:rPr>
                <w:bCs/>
                <w:color w:val="000000"/>
                <w:sz w:val="16"/>
                <w:szCs w:val="16"/>
              </w:rPr>
              <w:t>66</w:t>
            </w:r>
          </w:p>
        </w:tc>
        <w:tc>
          <w:tcPr>
            <w:tcW w:w="745" w:type="dxa"/>
            <w:gridSpan w:val="3"/>
            <w:tcBorders>
              <w:top w:val="single" w:sz="6" w:space="0" w:color="auto"/>
              <w:bottom w:val="single" w:sz="6" w:space="0" w:color="auto"/>
            </w:tcBorders>
            <w:shd w:val="clear" w:color="auto" w:fill="auto"/>
          </w:tcPr>
          <w:p w14:paraId="225F8A04" w14:textId="77777777" w:rsidR="00FA104E" w:rsidRPr="001172BD" w:rsidRDefault="00FA104E">
            <w:pPr>
              <w:spacing w:before="100" w:beforeAutospacing="1" w:after="100" w:afterAutospacing="1"/>
              <w:rPr>
                <w:bCs/>
                <w:color w:val="000000"/>
                <w:sz w:val="16"/>
                <w:szCs w:val="16"/>
              </w:rPr>
            </w:pPr>
            <w:r w:rsidRPr="00DC47F6">
              <w:rPr>
                <w:bCs/>
                <w:color w:val="000000"/>
                <w:sz w:val="16"/>
                <w:szCs w:val="16"/>
              </w:rPr>
              <w:t>642</w:t>
            </w:r>
          </w:p>
        </w:tc>
        <w:tc>
          <w:tcPr>
            <w:tcW w:w="880" w:type="dxa"/>
            <w:gridSpan w:val="5"/>
            <w:tcBorders>
              <w:top w:val="single" w:sz="6" w:space="0" w:color="auto"/>
              <w:bottom w:val="single" w:sz="6" w:space="0" w:color="auto"/>
            </w:tcBorders>
            <w:shd w:val="clear" w:color="auto" w:fill="auto"/>
          </w:tcPr>
          <w:p w14:paraId="225F8A05" w14:textId="77777777" w:rsidR="00FA104E" w:rsidRPr="001172BD" w:rsidRDefault="00FA104E">
            <w:pPr>
              <w:spacing w:before="100" w:beforeAutospacing="1" w:after="100" w:afterAutospacing="1"/>
              <w:rPr>
                <w:bCs/>
                <w:color w:val="000000"/>
                <w:sz w:val="16"/>
                <w:szCs w:val="16"/>
              </w:rPr>
            </w:pPr>
            <w:r w:rsidRPr="00DC47F6">
              <w:rPr>
                <w:bCs/>
                <w:color w:val="000000"/>
                <w:sz w:val="16"/>
                <w:szCs w:val="16"/>
              </w:rPr>
              <w:t>671</w:t>
            </w:r>
          </w:p>
        </w:tc>
        <w:tc>
          <w:tcPr>
            <w:tcW w:w="812" w:type="dxa"/>
            <w:gridSpan w:val="5"/>
            <w:tcBorders>
              <w:top w:val="single" w:sz="6" w:space="0" w:color="auto"/>
              <w:bottom w:val="single" w:sz="6" w:space="0" w:color="auto"/>
            </w:tcBorders>
            <w:shd w:val="clear" w:color="auto" w:fill="auto"/>
          </w:tcPr>
          <w:p w14:paraId="225F8A06" w14:textId="77777777" w:rsidR="00FA104E" w:rsidRPr="001172BD" w:rsidRDefault="00FA104E">
            <w:pPr>
              <w:spacing w:before="100" w:beforeAutospacing="1" w:after="100" w:afterAutospacing="1"/>
              <w:rPr>
                <w:bCs/>
                <w:color w:val="000000"/>
                <w:sz w:val="16"/>
                <w:szCs w:val="16"/>
              </w:rPr>
            </w:pPr>
            <w:r w:rsidRPr="00DC47F6">
              <w:rPr>
                <w:bCs/>
                <w:color w:val="000000"/>
                <w:sz w:val="16"/>
                <w:szCs w:val="16"/>
              </w:rPr>
              <w:t>30</w:t>
            </w:r>
          </w:p>
        </w:tc>
        <w:tc>
          <w:tcPr>
            <w:tcW w:w="733" w:type="dxa"/>
            <w:gridSpan w:val="3"/>
            <w:tcBorders>
              <w:top w:val="single" w:sz="6" w:space="0" w:color="auto"/>
              <w:bottom w:val="single" w:sz="6" w:space="0" w:color="auto"/>
            </w:tcBorders>
            <w:shd w:val="clear" w:color="auto" w:fill="auto"/>
          </w:tcPr>
          <w:p w14:paraId="225F8A07" w14:textId="77777777" w:rsidR="00FA104E" w:rsidRDefault="00FA104E">
            <w:pPr>
              <w:rPr>
                <w:b/>
                <w:bCs/>
                <w:color w:val="000000"/>
                <w:sz w:val="16"/>
                <w:szCs w:val="16"/>
              </w:rPr>
            </w:pPr>
          </w:p>
        </w:tc>
        <w:tc>
          <w:tcPr>
            <w:tcW w:w="1758" w:type="dxa"/>
            <w:gridSpan w:val="3"/>
            <w:tcBorders>
              <w:top w:val="single" w:sz="6" w:space="0" w:color="auto"/>
              <w:bottom w:val="single" w:sz="6" w:space="0" w:color="auto"/>
            </w:tcBorders>
            <w:shd w:val="clear" w:color="auto" w:fill="auto"/>
          </w:tcPr>
          <w:p w14:paraId="225F8A08" w14:textId="77777777" w:rsidR="00FA104E" w:rsidRDefault="00FA104E">
            <w:pPr>
              <w:rPr>
                <w:b/>
                <w:bCs/>
                <w:sz w:val="16"/>
                <w:szCs w:val="16"/>
              </w:rPr>
            </w:pPr>
          </w:p>
        </w:tc>
        <w:tc>
          <w:tcPr>
            <w:tcW w:w="1109" w:type="dxa"/>
            <w:gridSpan w:val="4"/>
            <w:tcBorders>
              <w:top w:val="single" w:sz="6" w:space="0" w:color="auto"/>
              <w:bottom w:val="single" w:sz="6" w:space="0" w:color="auto"/>
            </w:tcBorders>
            <w:shd w:val="clear" w:color="auto" w:fill="auto"/>
          </w:tcPr>
          <w:p w14:paraId="225F8A09" w14:textId="77777777" w:rsidR="00FA104E" w:rsidRDefault="00FA104E">
            <w:pPr>
              <w:rPr>
                <w:b/>
                <w:bCs/>
                <w:sz w:val="16"/>
                <w:szCs w:val="16"/>
              </w:rPr>
            </w:pPr>
          </w:p>
        </w:tc>
        <w:tc>
          <w:tcPr>
            <w:tcW w:w="720" w:type="dxa"/>
            <w:gridSpan w:val="3"/>
            <w:tcBorders>
              <w:top w:val="single" w:sz="6" w:space="0" w:color="auto"/>
              <w:bottom w:val="single" w:sz="6" w:space="0" w:color="auto"/>
            </w:tcBorders>
            <w:shd w:val="clear" w:color="auto" w:fill="auto"/>
          </w:tcPr>
          <w:p w14:paraId="225F8A0A" w14:textId="77777777" w:rsidR="00FA104E" w:rsidRDefault="00FA104E">
            <w:pPr>
              <w:rPr>
                <w:b/>
                <w:bCs/>
                <w:color w:val="000000"/>
                <w:sz w:val="16"/>
                <w:szCs w:val="16"/>
              </w:rPr>
            </w:pPr>
          </w:p>
        </w:tc>
        <w:tc>
          <w:tcPr>
            <w:tcW w:w="1364" w:type="dxa"/>
            <w:gridSpan w:val="2"/>
            <w:tcBorders>
              <w:top w:val="single" w:sz="6" w:space="0" w:color="auto"/>
              <w:bottom w:val="single" w:sz="6" w:space="0" w:color="auto"/>
            </w:tcBorders>
            <w:shd w:val="clear" w:color="auto" w:fill="auto"/>
          </w:tcPr>
          <w:p w14:paraId="225F8A0B" w14:textId="77777777" w:rsidR="00FA104E" w:rsidRDefault="00FA104E" w:rsidP="00DC47F6">
            <w:pPr>
              <w:jc w:val="center"/>
              <w:rPr>
                <w:b/>
                <w:bCs/>
                <w:color w:val="000000"/>
                <w:sz w:val="16"/>
                <w:szCs w:val="16"/>
              </w:rPr>
            </w:pPr>
            <w:r w:rsidRPr="00C82B4E">
              <w:rPr>
                <w:bCs/>
                <w:color w:val="000000"/>
                <w:sz w:val="16"/>
                <w:szCs w:val="16"/>
              </w:rPr>
              <w:t>Not Collected</w:t>
            </w:r>
          </w:p>
        </w:tc>
        <w:tc>
          <w:tcPr>
            <w:tcW w:w="2429" w:type="dxa"/>
            <w:gridSpan w:val="6"/>
            <w:tcBorders>
              <w:top w:val="single" w:sz="6" w:space="0" w:color="auto"/>
              <w:bottom w:val="single" w:sz="6" w:space="0" w:color="auto"/>
            </w:tcBorders>
            <w:shd w:val="clear" w:color="auto" w:fill="auto"/>
          </w:tcPr>
          <w:p w14:paraId="225F8A0C" w14:textId="77777777" w:rsidR="00FA104E" w:rsidRDefault="00FA104E">
            <w:pPr>
              <w:rPr>
                <w:b/>
                <w:bCs/>
                <w:color w:val="000000"/>
                <w:sz w:val="16"/>
                <w:szCs w:val="16"/>
              </w:rPr>
            </w:pPr>
          </w:p>
        </w:tc>
        <w:tc>
          <w:tcPr>
            <w:tcW w:w="2519" w:type="dxa"/>
            <w:gridSpan w:val="4"/>
            <w:tcBorders>
              <w:top w:val="single" w:sz="6" w:space="0" w:color="auto"/>
              <w:bottom w:val="single" w:sz="6" w:space="0" w:color="auto"/>
            </w:tcBorders>
            <w:shd w:val="clear" w:color="auto" w:fill="auto"/>
          </w:tcPr>
          <w:p w14:paraId="225F8A0D" w14:textId="77777777" w:rsidR="00FA104E" w:rsidRDefault="00FA104E">
            <w:pPr>
              <w:rPr>
                <w:b/>
                <w:bCs/>
                <w:color w:val="000000"/>
                <w:sz w:val="16"/>
                <w:szCs w:val="16"/>
              </w:rPr>
            </w:pPr>
          </w:p>
        </w:tc>
      </w:tr>
      <w:tr w:rsidR="00FA104E" w14:paraId="225F8A1A" w14:textId="77777777" w:rsidTr="00AD4E3E">
        <w:trPr>
          <w:gridBefore w:val="1"/>
          <w:wBefore w:w="30" w:type="dxa"/>
          <w:cantSplit/>
          <w:trHeight w:val="315"/>
        </w:trPr>
        <w:tc>
          <w:tcPr>
            <w:tcW w:w="705" w:type="dxa"/>
            <w:tcBorders>
              <w:top w:val="single" w:sz="6" w:space="0" w:color="auto"/>
              <w:bottom w:val="single" w:sz="6" w:space="0" w:color="auto"/>
            </w:tcBorders>
          </w:tcPr>
          <w:p w14:paraId="225F8A0F" w14:textId="77777777" w:rsidR="00FA104E" w:rsidRDefault="00FA104E">
            <w:pPr>
              <w:rPr>
                <w:color w:val="000000"/>
                <w:sz w:val="16"/>
                <w:szCs w:val="16"/>
              </w:rPr>
            </w:pPr>
            <w:r>
              <w:rPr>
                <w:color w:val="000000"/>
                <w:sz w:val="16"/>
                <w:szCs w:val="16"/>
              </w:rPr>
              <w:t>67</w:t>
            </w:r>
          </w:p>
        </w:tc>
        <w:tc>
          <w:tcPr>
            <w:tcW w:w="745" w:type="dxa"/>
            <w:gridSpan w:val="3"/>
            <w:tcBorders>
              <w:top w:val="single" w:sz="6" w:space="0" w:color="auto"/>
              <w:bottom w:val="single" w:sz="6" w:space="0" w:color="auto"/>
            </w:tcBorders>
          </w:tcPr>
          <w:p w14:paraId="225F8A10" w14:textId="77777777" w:rsidR="00FA104E" w:rsidRDefault="00FA104E">
            <w:pPr>
              <w:rPr>
                <w:color w:val="000000"/>
                <w:sz w:val="16"/>
                <w:szCs w:val="16"/>
              </w:rPr>
            </w:pPr>
            <w:r>
              <w:rPr>
                <w:color w:val="000000"/>
                <w:sz w:val="16"/>
                <w:szCs w:val="16"/>
              </w:rPr>
              <w:t>672</w:t>
            </w:r>
          </w:p>
        </w:tc>
        <w:tc>
          <w:tcPr>
            <w:tcW w:w="880" w:type="dxa"/>
            <w:gridSpan w:val="5"/>
            <w:tcBorders>
              <w:top w:val="single" w:sz="6" w:space="0" w:color="auto"/>
              <w:bottom w:val="single" w:sz="6" w:space="0" w:color="auto"/>
            </w:tcBorders>
          </w:tcPr>
          <w:p w14:paraId="225F8A11" w14:textId="77777777" w:rsidR="00FA104E" w:rsidRDefault="00FA104E">
            <w:pPr>
              <w:rPr>
                <w:color w:val="000000"/>
                <w:sz w:val="16"/>
                <w:szCs w:val="16"/>
              </w:rPr>
            </w:pPr>
            <w:r>
              <w:rPr>
                <w:color w:val="000000"/>
                <w:sz w:val="16"/>
                <w:szCs w:val="16"/>
              </w:rPr>
              <w:t>672</w:t>
            </w:r>
          </w:p>
        </w:tc>
        <w:tc>
          <w:tcPr>
            <w:tcW w:w="812" w:type="dxa"/>
            <w:gridSpan w:val="5"/>
            <w:tcBorders>
              <w:top w:val="single" w:sz="6" w:space="0" w:color="auto"/>
              <w:bottom w:val="single" w:sz="6" w:space="0" w:color="auto"/>
            </w:tcBorders>
          </w:tcPr>
          <w:p w14:paraId="225F8A12"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A13"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14"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15"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16"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17"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18"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19" w14:textId="77777777" w:rsidR="00FA104E" w:rsidRDefault="00FA104E">
            <w:pPr>
              <w:jc w:val="center"/>
              <w:rPr>
                <w:sz w:val="16"/>
                <w:szCs w:val="16"/>
              </w:rPr>
            </w:pPr>
            <w:r>
              <w:rPr>
                <w:sz w:val="16"/>
                <w:szCs w:val="16"/>
              </w:rPr>
              <w:t> </w:t>
            </w:r>
          </w:p>
        </w:tc>
      </w:tr>
      <w:tr w:rsidR="00FA104E" w14:paraId="225F8A26" w14:textId="77777777" w:rsidTr="00AD4E3E">
        <w:trPr>
          <w:gridBefore w:val="1"/>
          <w:wBefore w:w="30" w:type="dxa"/>
          <w:cantSplit/>
          <w:trHeight w:val="315"/>
        </w:trPr>
        <w:tc>
          <w:tcPr>
            <w:tcW w:w="705" w:type="dxa"/>
            <w:tcBorders>
              <w:top w:val="single" w:sz="6" w:space="0" w:color="auto"/>
              <w:bottom w:val="single" w:sz="6" w:space="0" w:color="auto"/>
            </w:tcBorders>
          </w:tcPr>
          <w:p w14:paraId="225F8A1B" w14:textId="77777777" w:rsidR="00FA104E" w:rsidRDefault="00FA104E">
            <w:pPr>
              <w:rPr>
                <w:color w:val="000000"/>
                <w:sz w:val="16"/>
                <w:szCs w:val="16"/>
              </w:rPr>
            </w:pPr>
            <w:r>
              <w:rPr>
                <w:color w:val="000000"/>
                <w:sz w:val="16"/>
                <w:szCs w:val="16"/>
              </w:rPr>
              <w:t>68</w:t>
            </w:r>
          </w:p>
        </w:tc>
        <w:tc>
          <w:tcPr>
            <w:tcW w:w="745" w:type="dxa"/>
            <w:gridSpan w:val="3"/>
            <w:tcBorders>
              <w:top w:val="single" w:sz="6" w:space="0" w:color="auto"/>
              <w:bottom w:val="single" w:sz="6" w:space="0" w:color="auto"/>
            </w:tcBorders>
          </w:tcPr>
          <w:p w14:paraId="225F8A1C" w14:textId="77777777" w:rsidR="00FA104E" w:rsidRDefault="00FA104E">
            <w:pPr>
              <w:rPr>
                <w:color w:val="000000"/>
                <w:sz w:val="16"/>
                <w:szCs w:val="16"/>
              </w:rPr>
            </w:pPr>
            <w:r>
              <w:rPr>
                <w:color w:val="000000"/>
                <w:sz w:val="16"/>
                <w:szCs w:val="16"/>
              </w:rPr>
              <w:t>673</w:t>
            </w:r>
          </w:p>
        </w:tc>
        <w:tc>
          <w:tcPr>
            <w:tcW w:w="880" w:type="dxa"/>
            <w:gridSpan w:val="5"/>
            <w:tcBorders>
              <w:top w:val="single" w:sz="6" w:space="0" w:color="auto"/>
              <w:bottom w:val="single" w:sz="6" w:space="0" w:color="auto"/>
            </w:tcBorders>
          </w:tcPr>
          <w:p w14:paraId="225F8A1D" w14:textId="77777777" w:rsidR="00FA104E" w:rsidRDefault="00FA104E">
            <w:pPr>
              <w:rPr>
                <w:color w:val="000000"/>
                <w:sz w:val="16"/>
                <w:szCs w:val="16"/>
              </w:rPr>
            </w:pPr>
            <w:r>
              <w:rPr>
                <w:color w:val="000000"/>
                <w:sz w:val="16"/>
                <w:szCs w:val="16"/>
              </w:rPr>
              <w:t>682</w:t>
            </w:r>
          </w:p>
        </w:tc>
        <w:tc>
          <w:tcPr>
            <w:tcW w:w="812" w:type="dxa"/>
            <w:gridSpan w:val="5"/>
            <w:tcBorders>
              <w:top w:val="single" w:sz="6" w:space="0" w:color="auto"/>
              <w:bottom w:val="single" w:sz="6" w:space="0" w:color="auto"/>
            </w:tcBorders>
          </w:tcPr>
          <w:p w14:paraId="225F8A1E"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A1F"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20"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21"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22"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23"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24"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25" w14:textId="77777777" w:rsidR="00FA104E" w:rsidRDefault="00FA104E">
            <w:pPr>
              <w:jc w:val="center"/>
              <w:rPr>
                <w:sz w:val="16"/>
                <w:szCs w:val="16"/>
              </w:rPr>
            </w:pPr>
            <w:r>
              <w:rPr>
                <w:sz w:val="16"/>
                <w:szCs w:val="16"/>
              </w:rPr>
              <w:t> </w:t>
            </w:r>
          </w:p>
        </w:tc>
      </w:tr>
      <w:tr w:rsidR="00FA104E" w14:paraId="225F8A32" w14:textId="77777777" w:rsidTr="00AD4E3E">
        <w:trPr>
          <w:gridBefore w:val="1"/>
          <w:wBefore w:w="30" w:type="dxa"/>
          <w:cantSplit/>
          <w:trHeight w:val="315"/>
        </w:trPr>
        <w:tc>
          <w:tcPr>
            <w:tcW w:w="705" w:type="dxa"/>
            <w:tcBorders>
              <w:top w:val="single" w:sz="6" w:space="0" w:color="auto"/>
              <w:bottom w:val="single" w:sz="6" w:space="0" w:color="auto"/>
            </w:tcBorders>
          </w:tcPr>
          <w:p w14:paraId="225F8A27" w14:textId="77777777" w:rsidR="00FA104E" w:rsidRDefault="00FA104E">
            <w:pPr>
              <w:rPr>
                <w:color w:val="000000"/>
                <w:sz w:val="16"/>
                <w:szCs w:val="16"/>
              </w:rPr>
            </w:pPr>
            <w:r>
              <w:rPr>
                <w:color w:val="000000"/>
                <w:sz w:val="16"/>
                <w:szCs w:val="16"/>
              </w:rPr>
              <w:t>69</w:t>
            </w:r>
          </w:p>
        </w:tc>
        <w:tc>
          <w:tcPr>
            <w:tcW w:w="745" w:type="dxa"/>
            <w:gridSpan w:val="3"/>
            <w:tcBorders>
              <w:top w:val="single" w:sz="6" w:space="0" w:color="auto"/>
              <w:bottom w:val="single" w:sz="6" w:space="0" w:color="auto"/>
            </w:tcBorders>
          </w:tcPr>
          <w:p w14:paraId="225F8A28" w14:textId="77777777" w:rsidR="00FA104E" w:rsidRDefault="00FA104E">
            <w:pPr>
              <w:rPr>
                <w:color w:val="000000"/>
                <w:sz w:val="16"/>
                <w:szCs w:val="16"/>
              </w:rPr>
            </w:pPr>
            <w:r>
              <w:rPr>
                <w:color w:val="000000"/>
                <w:sz w:val="16"/>
                <w:szCs w:val="16"/>
              </w:rPr>
              <w:t>683</w:t>
            </w:r>
          </w:p>
        </w:tc>
        <w:tc>
          <w:tcPr>
            <w:tcW w:w="880" w:type="dxa"/>
            <w:gridSpan w:val="5"/>
            <w:tcBorders>
              <w:top w:val="single" w:sz="6" w:space="0" w:color="auto"/>
              <w:bottom w:val="single" w:sz="6" w:space="0" w:color="auto"/>
            </w:tcBorders>
          </w:tcPr>
          <w:p w14:paraId="225F8A29" w14:textId="77777777" w:rsidR="00FA104E" w:rsidRDefault="00FA104E">
            <w:pPr>
              <w:rPr>
                <w:color w:val="000000"/>
                <w:sz w:val="16"/>
                <w:szCs w:val="16"/>
              </w:rPr>
            </w:pPr>
            <w:r>
              <w:rPr>
                <w:color w:val="000000"/>
                <w:sz w:val="16"/>
                <w:szCs w:val="16"/>
              </w:rPr>
              <w:t>686</w:t>
            </w:r>
          </w:p>
        </w:tc>
        <w:tc>
          <w:tcPr>
            <w:tcW w:w="812" w:type="dxa"/>
            <w:gridSpan w:val="5"/>
            <w:tcBorders>
              <w:top w:val="single" w:sz="6" w:space="0" w:color="auto"/>
              <w:bottom w:val="single" w:sz="6" w:space="0" w:color="auto"/>
            </w:tcBorders>
          </w:tcPr>
          <w:p w14:paraId="225F8A2A" w14:textId="77777777" w:rsidR="00FA104E" w:rsidRDefault="00FA104E">
            <w:pPr>
              <w:rPr>
                <w:color w:val="000000"/>
                <w:sz w:val="16"/>
                <w:szCs w:val="16"/>
              </w:rPr>
            </w:pPr>
            <w:r>
              <w:rPr>
                <w:color w:val="000000"/>
                <w:sz w:val="16"/>
                <w:szCs w:val="16"/>
              </w:rPr>
              <w:t>4</w:t>
            </w:r>
          </w:p>
        </w:tc>
        <w:tc>
          <w:tcPr>
            <w:tcW w:w="733" w:type="dxa"/>
            <w:gridSpan w:val="3"/>
            <w:tcBorders>
              <w:top w:val="single" w:sz="6" w:space="0" w:color="auto"/>
              <w:bottom w:val="single" w:sz="6" w:space="0" w:color="auto"/>
            </w:tcBorders>
          </w:tcPr>
          <w:p w14:paraId="225F8A2B"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2C"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2D"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2E"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2F"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30"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31" w14:textId="77777777" w:rsidR="00FA104E" w:rsidRDefault="00FA104E">
            <w:pPr>
              <w:jc w:val="center"/>
              <w:rPr>
                <w:sz w:val="16"/>
                <w:szCs w:val="16"/>
              </w:rPr>
            </w:pPr>
            <w:r>
              <w:rPr>
                <w:sz w:val="16"/>
                <w:szCs w:val="16"/>
              </w:rPr>
              <w:t> </w:t>
            </w:r>
          </w:p>
        </w:tc>
      </w:tr>
      <w:tr w:rsidR="00B03ABA" w14:paraId="225F8A40" w14:textId="77777777" w:rsidTr="00AD4E3E">
        <w:trPr>
          <w:gridBefore w:val="1"/>
          <w:wBefore w:w="30" w:type="dxa"/>
          <w:cantSplit/>
          <w:trHeight w:val="1794"/>
        </w:trPr>
        <w:tc>
          <w:tcPr>
            <w:tcW w:w="705" w:type="dxa"/>
            <w:tcBorders>
              <w:top w:val="single" w:sz="6" w:space="0" w:color="auto"/>
              <w:bottom w:val="single" w:sz="6" w:space="0" w:color="auto"/>
            </w:tcBorders>
            <w:shd w:val="clear" w:color="auto" w:fill="DBE5F1"/>
          </w:tcPr>
          <w:p w14:paraId="225F8A33" w14:textId="77777777" w:rsidR="00FA104E" w:rsidRDefault="00FA104E">
            <w:pPr>
              <w:rPr>
                <w:b/>
                <w:bCs/>
                <w:color w:val="000000"/>
                <w:sz w:val="16"/>
                <w:szCs w:val="16"/>
              </w:rPr>
            </w:pPr>
            <w:r>
              <w:rPr>
                <w:b/>
                <w:bCs/>
                <w:color w:val="000000"/>
                <w:sz w:val="16"/>
                <w:szCs w:val="16"/>
              </w:rPr>
              <w:t>70</w:t>
            </w:r>
          </w:p>
        </w:tc>
        <w:tc>
          <w:tcPr>
            <w:tcW w:w="745" w:type="dxa"/>
            <w:gridSpan w:val="3"/>
            <w:tcBorders>
              <w:top w:val="single" w:sz="6" w:space="0" w:color="auto"/>
              <w:bottom w:val="single" w:sz="6" w:space="0" w:color="auto"/>
            </w:tcBorders>
            <w:shd w:val="clear" w:color="auto" w:fill="DBE5F1"/>
          </w:tcPr>
          <w:p w14:paraId="225F8A34" w14:textId="77777777" w:rsidR="00FA104E" w:rsidRDefault="00FA104E">
            <w:pPr>
              <w:rPr>
                <w:b/>
                <w:bCs/>
                <w:color w:val="000000"/>
                <w:sz w:val="16"/>
                <w:szCs w:val="16"/>
              </w:rPr>
            </w:pPr>
            <w:r>
              <w:rPr>
                <w:b/>
                <w:bCs/>
                <w:color w:val="000000"/>
                <w:sz w:val="16"/>
                <w:szCs w:val="16"/>
              </w:rPr>
              <w:t>687</w:t>
            </w:r>
          </w:p>
        </w:tc>
        <w:tc>
          <w:tcPr>
            <w:tcW w:w="880" w:type="dxa"/>
            <w:gridSpan w:val="5"/>
            <w:tcBorders>
              <w:top w:val="single" w:sz="6" w:space="0" w:color="auto"/>
              <w:bottom w:val="single" w:sz="6" w:space="0" w:color="auto"/>
            </w:tcBorders>
            <w:shd w:val="clear" w:color="auto" w:fill="DBE5F1"/>
          </w:tcPr>
          <w:p w14:paraId="225F8A35" w14:textId="77777777" w:rsidR="00FA104E" w:rsidRDefault="00FA104E">
            <w:pPr>
              <w:rPr>
                <w:b/>
                <w:bCs/>
                <w:color w:val="000000"/>
                <w:sz w:val="16"/>
                <w:szCs w:val="16"/>
              </w:rPr>
            </w:pPr>
            <w:r>
              <w:rPr>
                <w:b/>
                <w:bCs/>
                <w:color w:val="000000"/>
                <w:sz w:val="16"/>
                <w:szCs w:val="16"/>
              </w:rPr>
              <w:t>687</w:t>
            </w:r>
          </w:p>
        </w:tc>
        <w:tc>
          <w:tcPr>
            <w:tcW w:w="812" w:type="dxa"/>
            <w:gridSpan w:val="5"/>
            <w:tcBorders>
              <w:top w:val="single" w:sz="6" w:space="0" w:color="auto"/>
              <w:bottom w:val="single" w:sz="6" w:space="0" w:color="auto"/>
            </w:tcBorders>
            <w:shd w:val="clear" w:color="auto" w:fill="DBE5F1"/>
          </w:tcPr>
          <w:p w14:paraId="225F8A36" w14:textId="77777777" w:rsidR="00FA104E" w:rsidRDefault="00FA104E">
            <w:pPr>
              <w:rPr>
                <w:b/>
                <w:bCs/>
                <w:color w:val="000000"/>
                <w:sz w:val="16"/>
                <w:szCs w:val="16"/>
              </w:rPr>
            </w:pPr>
            <w:r>
              <w:rPr>
                <w:b/>
                <w:bCs/>
                <w:color w:val="000000"/>
                <w:sz w:val="16"/>
                <w:szCs w:val="16"/>
              </w:rPr>
              <w:t>1</w:t>
            </w:r>
          </w:p>
        </w:tc>
        <w:tc>
          <w:tcPr>
            <w:tcW w:w="733" w:type="dxa"/>
            <w:gridSpan w:val="3"/>
            <w:tcBorders>
              <w:top w:val="single" w:sz="6" w:space="0" w:color="auto"/>
              <w:bottom w:val="single" w:sz="6" w:space="0" w:color="auto"/>
            </w:tcBorders>
            <w:shd w:val="clear" w:color="auto" w:fill="DBE5F1"/>
          </w:tcPr>
          <w:p w14:paraId="225F8A37" w14:textId="77777777" w:rsidR="00FA104E" w:rsidRDefault="00FA104E">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A38" w14:textId="77777777" w:rsidR="00FA104E" w:rsidRDefault="00FA104E">
            <w:pPr>
              <w:rPr>
                <w:b/>
                <w:bCs/>
                <w:sz w:val="16"/>
                <w:szCs w:val="16"/>
              </w:rPr>
            </w:pPr>
            <w:r>
              <w:rPr>
                <w:b/>
                <w:bCs/>
                <w:sz w:val="16"/>
                <w:szCs w:val="16"/>
              </w:rPr>
              <w:t>PLAN 504 INDICATOR</w:t>
            </w:r>
          </w:p>
        </w:tc>
        <w:tc>
          <w:tcPr>
            <w:tcW w:w="1109" w:type="dxa"/>
            <w:gridSpan w:val="4"/>
            <w:tcBorders>
              <w:top w:val="single" w:sz="6" w:space="0" w:color="auto"/>
              <w:bottom w:val="single" w:sz="6" w:space="0" w:color="auto"/>
            </w:tcBorders>
            <w:shd w:val="clear" w:color="auto" w:fill="DBE5F1"/>
          </w:tcPr>
          <w:p w14:paraId="225F8A39" w14:textId="77777777" w:rsidR="00FA104E" w:rsidRDefault="00FA104E">
            <w:pPr>
              <w:rPr>
                <w:b/>
                <w:bCs/>
                <w:sz w:val="16"/>
                <w:szCs w:val="16"/>
              </w:rPr>
            </w:pPr>
            <w:r>
              <w:rPr>
                <w:b/>
                <w:bCs/>
                <w:sz w:val="16"/>
                <w:szCs w:val="16"/>
              </w:rPr>
              <w:t>CR</w:t>
            </w:r>
          </w:p>
          <w:p w14:paraId="225F8A3A" w14:textId="77777777" w:rsidR="00FA104E" w:rsidRDefault="00FA104E">
            <w:pPr>
              <w:rPr>
                <w:b/>
                <w:bCs/>
                <w:sz w:val="16"/>
                <w:szCs w:val="16"/>
              </w:rPr>
            </w:pPr>
            <w:r>
              <w:rPr>
                <w:b/>
                <w:bCs/>
                <w:sz w:val="16"/>
                <w:szCs w:val="16"/>
              </w:rPr>
              <w:br/>
              <w:t>Required at ALL reporting periods</w:t>
            </w:r>
            <w:r>
              <w:rPr>
                <w:b/>
                <w:bCs/>
                <w:sz w:val="16"/>
                <w:szCs w:val="16"/>
              </w:rPr>
              <w:br/>
              <w:t>Please see Business Rules for requirements</w:t>
            </w:r>
          </w:p>
        </w:tc>
        <w:tc>
          <w:tcPr>
            <w:tcW w:w="720" w:type="dxa"/>
            <w:gridSpan w:val="3"/>
            <w:tcBorders>
              <w:top w:val="single" w:sz="6" w:space="0" w:color="auto"/>
              <w:bottom w:val="single" w:sz="6" w:space="0" w:color="auto"/>
            </w:tcBorders>
            <w:shd w:val="clear" w:color="auto" w:fill="DBE5F1"/>
          </w:tcPr>
          <w:p w14:paraId="225F8A3B" w14:textId="77777777" w:rsidR="00FA104E" w:rsidRDefault="00FA104E">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14:paraId="225F8A3C" w14:textId="77777777" w:rsidR="00FA104E" w:rsidRDefault="00FA104E">
            <w:pPr>
              <w:rPr>
                <w:b/>
                <w:bCs/>
                <w:color w:val="000000"/>
                <w:sz w:val="16"/>
                <w:szCs w:val="16"/>
              </w:rPr>
            </w:pPr>
            <w:r>
              <w:rPr>
                <w:b/>
                <w:bCs/>
                <w:color w:val="000000"/>
                <w:sz w:val="16"/>
                <w:szCs w:val="16"/>
              </w:rPr>
              <w:t>Provide a Yes or No indication of whether the student qualifies as an individual with disabilities under Section 504 of the Rehabilitation Act.</w:t>
            </w:r>
          </w:p>
        </w:tc>
        <w:tc>
          <w:tcPr>
            <w:tcW w:w="2429" w:type="dxa"/>
            <w:gridSpan w:val="6"/>
            <w:tcBorders>
              <w:top w:val="single" w:sz="6" w:space="0" w:color="auto"/>
              <w:bottom w:val="single" w:sz="6" w:space="0" w:color="auto"/>
            </w:tcBorders>
            <w:shd w:val="clear" w:color="auto" w:fill="DBE5F1"/>
          </w:tcPr>
          <w:p w14:paraId="225F8A3D" w14:textId="77777777" w:rsidR="00FA104E" w:rsidRDefault="00FA104E">
            <w:pPr>
              <w:rPr>
                <w:b/>
                <w:bCs/>
                <w:color w:val="000000"/>
                <w:sz w:val="16"/>
                <w:szCs w:val="16"/>
              </w:rPr>
            </w:pPr>
            <w:r>
              <w:rPr>
                <w:b/>
                <w:bCs/>
                <w:color w:val="000000"/>
                <w:sz w:val="16"/>
                <w:szCs w:val="16"/>
              </w:rPr>
              <w:t>Cannot have Plan 504 Indicator = Y if SPECIAL EDUCATION (field # 38) = Y.</w:t>
            </w:r>
            <w:r>
              <w:rPr>
                <w:b/>
                <w:bCs/>
                <w:color w:val="000000"/>
                <w:sz w:val="16"/>
                <w:szCs w:val="16"/>
              </w:rPr>
              <w:br/>
            </w:r>
            <w:r>
              <w:rPr>
                <w:b/>
                <w:bCs/>
                <w:color w:val="000000"/>
                <w:sz w:val="16"/>
                <w:szCs w:val="16"/>
              </w:rPr>
              <w:br/>
              <w:t>The value used should be the code (e.g. Y, N) only.  Valid values are case sensitive.</w:t>
            </w:r>
          </w:p>
        </w:tc>
        <w:tc>
          <w:tcPr>
            <w:tcW w:w="2519" w:type="dxa"/>
            <w:gridSpan w:val="4"/>
            <w:tcBorders>
              <w:top w:val="single" w:sz="6" w:space="0" w:color="auto"/>
              <w:bottom w:val="single" w:sz="6" w:space="0" w:color="auto"/>
            </w:tcBorders>
            <w:shd w:val="clear" w:color="auto" w:fill="DBE5F1"/>
          </w:tcPr>
          <w:p w14:paraId="225F8A3E" w14:textId="77777777" w:rsidR="00FA104E" w:rsidRDefault="00FA104E">
            <w:pPr>
              <w:rPr>
                <w:b/>
                <w:bCs/>
                <w:color w:val="000000"/>
                <w:sz w:val="16"/>
                <w:szCs w:val="16"/>
              </w:rPr>
            </w:pPr>
            <w:r>
              <w:rPr>
                <w:b/>
                <w:bCs/>
                <w:color w:val="000000"/>
                <w:sz w:val="16"/>
                <w:szCs w:val="16"/>
              </w:rPr>
              <w:t xml:space="preserve">Valid values: </w:t>
            </w:r>
          </w:p>
          <w:p w14:paraId="225F8A3F" w14:textId="77777777" w:rsidR="00FA104E" w:rsidRDefault="00FA104E">
            <w:pPr>
              <w:rPr>
                <w:b/>
                <w:bCs/>
                <w:color w:val="000000"/>
                <w:sz w:val="16"/>
                <w:szCs w:val="16"/>
              </w:rPr>
            </w:pPr>
            <w:r>
              <w:rPr>
                <w:b/>
                <w:bCs/>
                <w:color w:val="000000"/>
                <w:sz w:val="16"/>
                <w:szCs w:val="16"/>
              </w:rPr>
              <w:br/>
              <w:t>Y or N</w:t>
            </w:r>
          </w:p>
        </w:tc>
      </w:tr>
      <w:tr w:rsidR="00FA104E" w14:paraId="225F8A4C" w14:textId="77777777" w:rsidTr="00AD4E3E">
        <w:trPr>
          <w:gridBefore w:val="1"/>
          <w:wBefore w:w="30" w:type="dxa"/>
          <w:cantSplit/>
          <w:trHeight w:val="315"/>
        </w:trPr>
        <w:tc>
          <w:tcPr>
            <w:tcW w:w="705" w:type="dxa"/>
            <w:tcBorders>
              <w:top w:val="single" w:sz="6" w:space="0" w:color="auto"/>
              <w:bottom w:val="single" w:sz="6" w:space="0" w:color="auto"/>
            </w:tcBorders>
          </w:tcPr>
          <w:p w14:paraId="225F8A41" w14:textId="77777777" w:rsidR="00FA104E" w:rsidRDefault="00FA104E">
            <w:pPr>
              <w:rPr>
                <w:color w:val="000000"/>
                <w:sz w:val="16"/>
                <w:szCs w:val="16"/>
              </w:rPr>
            </w:pPr>
            <w:r>
              <w:rPr>
                <w:color w:val="000000"/>
                <w:sz w:val="16"/>
                <w:szCs w:val="16"/>
              </w:rPr>
              <w:t>71</w:t>
            </w:r>
          </w:p>
        </w:tc>
        <w:tc>
          <w:tcPr>
            <w:tcW w:w="745" w:type="dxa"/>
            <w:gridSpan w:val="3"/>
            <w:tcBorders>
              <w:top w:val="single" w:sz="6" w:space="0" w:color="auto"/>
              <w:bottom w:val="single" w:sz="6" w:space="0" w:color="auto"/>
            </w:tcBorders>
          </w:tcPr>
          <w:p w14:paraId="225F8A42" w14:textId="77777777" w:rsidR="00FA104E" w:rsidRDefault="00FA104E">
            <w:pPr>
              <w:rPr>
                <w:color w:val="000000"/>
                <w:sz w:val="16"/>
                <w:szCs w:val="16"/>
              </w:rPr>
            </w:pPr>
            <w:r>
              <w:rPr>
                <w:color w:val="000000"/>
                <w:sz w:val="16"/>
                <w:szCs w:val="16"/>
              </w:rPr>
              <w:t>688</w:t>
            </w:r>
          </w:p>
        </w:tc>
        <w:tc>
          <w:tcPr>
            <w:tcW w:w="880" w:type="dxa"/>
            <w:gridSpan w:val="5"/>
            <w:tcBorders>
              <w:top w:val="single" w:sz="6" w:space="0" w:color="auto"/>
              <w:bottom w:val="single" w:sz="6" w:space="0" w:color="auto"/>
            </w:tcBorders>
          </w:tcPr>
          <w:p w14:paraId="225F8A43" w14:textId="77777777" w:rsidR="00FA104E" w:rsidRDefault="00FA104E">
            <w:pPr>
              <w:rPr>
                <w:color w:val="000000"/>
                <w:sz w:val="16"/>
                <w:szCs w:val="16"/>
              </w:rPr>
            </w:pPr>
            <w:r>
              <w:rPr>
                <w:color w:val="000000"/>
                <w:sz w:val="16"/>
                <w:szCs w:val="16"/>
              </w:rPr>
              <w:t>699</w:t>
            </w:r>
          </w:p>
        </w:tc>
        <w:tc>
          <w:tcPr>
            <w:tcW w:w="812" w:type="dxa"/>
            <w:gridSpan w:val="5"/>
            <w:tcBorders>
              <w:top w:val="single" w:sz="6" w:space="0" w:color="auto"/>
              <w:bottom w:val="single" w:sz="6" w:space="0" w:color="auto"/>
            </w:tcBorders>
          </w:tcPr>
          <w:p w14:paraId="225F8A44" w14:textId="77777777" w:rsidR="00FA104E" w:rsidRDefault="00FA104E">
            <w:pPr>
              <w:rPr>
                <w:color w:val="000000"/>
                <w:sz w:val="16"/>
                <w:szCs w:val="16"/>
              </w:rPr>
            </w:pPr>
            <w:r>
              <w:rPr>
                <w:color w:val="000000"/>
                <w:sz w:val="16"/>
                <w:szCs w:val="16"/>
              </w:rPr>
              <w:t>12</w:t>
            </w:r>
          </w:p>
        </w:tc>
        <w:tc>
          <w:tcPr>
            <w:tcW w:w="733" w:type="dxa"/>
            <w:gridSpan w:val="3"/>
            <w:tcBorders>
              <w:top w:val="single" w:sz="6" w:space="0" w:color="auto"/>
              <w:bottom w:val="single" w:sz="6" w:space="0" w:color="auto"/>
            </w:tcBorders>
          </w:tcPr>
          <w:p w14:paraId="225F8A45"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46"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47"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48"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49"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4A"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4B" w14:textId="77777777" w:rsidR="00FA104E" w:rsidRDefault="00FA104E">
            <w:pPr>
              <w:jc w:val="center"/>
              <w:rPr>
                <w:sz w:val="16"/>
                <w:szCs w:val="16"/>
              </w:rPr>
            </w:pPr>
            <w:r>
              <w:rPr>
                <w:sz w:val="16"/>
                <w:szCs w:val="16"/>
              </w:rPr>
              <w:t> </w:t>
            </w:r>
          </w:p>
        </w:tc>
      </w:tr>
      <w:tr w:rsidR="00FA104E" w14:paraId="225F8A58" w14:textId="77777777" w:rsidTr="00AD4E3E">
        <w:trPr>
          <w:gridBefore w:val="1"/>
          <w:wBefore w:w="30" w:type="dxa"/>
          <w:cantSplit/>
          <w:trHeight w:val="315"/>
        </w:trPr>
        <w:tc>
          <w:tcPr>
            <w:tcW w:w="705" w:type="dxa"/>
            <w:tcBorders>
              <w:top w:val="single" w:sz="6" w:space="0" w:color="auto"/>
              <w:bottom w:val="single" w:sz="6" w:space="0" w:color="auto"/>
            </w:tcBorders>
          </w:tcPr>
          <w:p w14:paraId="225F8A4D" w14:textId="77777777" w:rsidR="00FA104E" w:rsidRDefault="00FA104E">
            <w:pPr>
              <w:rPr>
                <w:color w:val="000000"/>
                <w:sz w:val="16"/>
                <w:szCs w:val="16"/>
              </w:rPr>
            </w:pPr>
            <w:r>
              <w:rPr>
                <w:color w:val="000000"/>
                <w:sz w:val="16"/>
                <w:szCs w:val="16"/>
              </w:rPr>
              <w:t>72</w:t>
            </w:r>
          </w:p>
        </w:tc>
        <w:tc>
          <w:tcPr>
            <w:tcW w:w="745" w:type="dxa"/>
            <w:gridSpan w:val="3"/>
            <w:tcBorders>
              <w:top w:val="single" w:sz="6" w:space="0" w:color="auto"/>
              <w:bottom w:val="single" w:sz="6" w:space="0" w:color="auto"/>
            </w:tcBorders>
          </w:tcPr>
          <w:p w14:paraId="225F8A4E" w14:textId="77777777" w:rsidR="00FA104E" w:rsidRDefault="00FA104E">
            <w:pPr>
              <w:rPr>
                <w:color w:val="000000"/>
                <w:sz w:val="16"/>
                <w:szCs w:val="16"/>
              </w:rPr>
            </w:pPr>
            <w:r>
              <w:rPr>
                <w:color w:val="000000"/>
                <w:sz w:val="16"/>
                <w:szCs w:val="16"/>
              </w:rPr>
              <w:t>700</w:t>
            </w:r>
          </w:p>
        </w:tc>
        <w:tc>
          <w:tcPr>
            <w:tcW w:w="880" w:type="dxa"/>
            <w:gridSpan w:val="5"/>
            <w:tcBorders>
              <w:top w:val="single" w:sz="6" w:space="0" w:color="auto"/>
              <w:bottom w:val="single" w:sz="6" w:space="0" w:color="auto"/>
            </w:tcBorders>
          </w:tcPr>
          <w:p w14:paraId="225F8A4F" w14:textId="77777777" w:rsidR="00FA104E" w:rsidRDefault="00FA104E">
            <w:pPr>
              <w:rPr>
                <w:color w:val="000000"/>
                <w:sz w:val="16"/>
                <w:szCs w:val="16"/>
              </w:rPr>
            </w:pPr>
            <w:r>
              <w:rPr>
                <w:color w:val="000000"/>
                <w:sz w:val="16"/>
                <w:szCs w:val="16"/>
              </w:rPr>
              <w:t>704</w:t>
            </w:r>
          </w:p>
        </w:tc>
        <w:tc>
          <w:tcPr>
            <w:tcW w:w="812" w:type="dxa"/>
            <w:gridSpan w:val="5"/>
            <w:tcBorders>
              <w:top w:val="single" w:sz="6" w:space="0" w:color="auto"/>
              <w:bottom w:val="single" w:sz="6" w:space="0" w:color="auto"/>
            </w:tcBorders>
          </w:tcPr>
          <w:p w14:paraId="225F8A50" w14:textId="77777777" w:rsidR="00FA104E" w:rsidRDefault="00FA104E">
            <w:pPr>
              <w:rPr>
                <w:color w:val="000000"/>
                <w:sz w:val="16"/>
                <w:szCs w:val="16"/>
              </w:rPr>
            </w:pPr>
            <w:r>
              <w:rPr>
                <w:color w:val="000000"/>
                <w:sz w:val="16"/>
                <w:szCs w:val="16"/>
              </w:rPr>
              <w:t>5</w:t>
            </w:r>
          </w:p>
        </w:tc>
        <w:tc>
          <w:tcPr>
            <w:tcW w:w="733" w:type="dxa"/>
            <w:gridSpan w:val="3"/>
            <w:tcBorders>
              <w:top w:val="single" w:sz="6" w:space="0" w:color="auto"/>
              <w:bottom w:val="single" w:sz="6" w:space="0" w:color="auto"/>
            </w:tcBorders>
          </w:tcPr>
          <w:p w14:paraId="225F8A51"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52"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53"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54"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55"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56"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57" w14:textId="77777777" w:rsidR="00FA104E" w:rsidRDefault="00FA104E">
            <w:pPr>
              <w:jc w:val="center"/>
              <w:rPr>
                <w:sz w:val="16"/>
                <w:szCs w:val="16"/>
              </w:rPr>
            </w:pPr>
            <w:r>
              <w:rPr>
                <w:sz w:val="16"/>
                <w:szCs w:val="16"/>
              </w:rPr>
              <w:t> </w:t>
            </w:r>
          </w:p>
        </w:tc>
      </w:tr>
      <w:tr w:rsidR="00B03ABA" w14:paraId="225F8A66" w14:textId="77777777" w:rsidTr="00AD4E3E">
        <w:trPr>
          <w:gridBefore w:val="1"/>
          <w:wBefore w:w="30" w:type="dxa"/>
          <w:cantSplit/>
          <w:trHeight w:val="1066"/>
        </w:trPr>
        <w:tc>
          <w:tcPr>
            <w:tcW w:w="705" w:type="dxa"/>
            <w:tcBorders>
              <w:top w:val="single" w:sz="6" w:space="0" w:color="auto"/>
              <w:bottom w:val="single" w:sz="6" w:space="0" w:color="auto"/>
            </w:tcBorders>
            <w:shd w:val="clear" w:color="auto" w:fill="DBE5F1"/>
          </w:tcPr>
          <w:p w14:paraId="225F8A59" w14:textId="77777777" w:rsidR="00FA104E" w:rsidRDefault="00FA104E" w:rsidP="00E24F6C">
            <w:pPr>
              <w:rPr>
                <w:b/>
                <w:bCs/>
                <w:color w:val="000000"/>
                <w:sz w:val="16"/>
                <w:szCs w:val="16"/>
              </w:rPr>
            </w:pPr>
            <w:r>
              <w:rPr>
                <w:b/>
                <w:bCs/>
                <w:color w:val="000000"/>
                <w:sz w:val="16"/>
                <w:szCs w:val="16"/>
              </w:rPr>
              <w:t>73</w:t>
            </w:r>
          </w:p>
        </w:tc>
        <w:tc>
          <w:tcPr>
            <w:tcW w:w="745" w:type="dxa"/>
            <w:gridSpan w:val="3"/>
            <w:tcBorders>
              <w:top w:val="single" w:sz="6" w:space="0" w:color="auto"/>
              <w:bottom w:val="single" w:sz="6" w:space="0" w:color="auto"/>
            </w:tcBorders>
            <w:shd w:val="clear" w:color="auto" w:fill="DBE5F1"/>
          </w:tcPr>
          <w:p w14:paraId="225F8A5A" w14:textId="77777777" w:rsidR="00FA104E" w:rsidRDefault="00FA104E" w:rsidP="00E24F6C">
            <w:pPr>
              <w:rPr>
                <w:b/>
                <w:bCs/>
                <w:color w:val="000000"/>
                <w:sz w:val="16"/>
                <w:szCs w:val="16"/>
              </w:rPr>
            </w:pPr>
            <w:r>
              <w:rPr>
                <w:b/>
                <w:bCs/>
                <w:color w:val="000000"/>
                <w:sz w:val="16"/>
                <w:szCs w:val="16"/>
              </w:rPr>
              <w:t>705</w:t>
            </w:r>
          </w:p>
        </w:tc>
        <w:tc>
          <w:tcPr>
            <w:tcW w:w="880" w:type="dxa"/>
            <w:gridSpan w:val="5"/>
            <w:tcBorders>
              <w:top w:val="single" w:sz="6" w:space="0" w:color="auto"/>
              <w:bottom w:val="single" w:sz="6" w:space="0" w:color="auto"/>
            </w:tcBorders>
            <w:shd w:val="clear" w:color="auto" w:fill="DBE5F1"/>
          </w:tcPr>
          <w:p w14:paraId="225F8A5B" w14:textId="77777777" w:rsidR="00FA104E" w:rsidRDefault="00FA104E" w:rsidP="00E24F6C">
            <w:pPr>
              <w:rPr>
                <w:b/>
                <w:bCs/>
                <w:color w:val="000000"/>
                <w:sz w:val="16"/>
                <w:szCs w:val="16"/>
              </w:rPr>
            </w:pPr>
            <w:r>
              <w:rPr>
                <w:b/>
                <w:bCs/>
                <w:color w:val="000000"/>
                <w:sz w:val="16"/>
                <w:szCs w:val="16"/>
              </w:rPr>
              <w:t>707</w:t>
            </w:r>
          </w:p>
        </w:tc>
        <w:tc>
          <w:tcPr>
            <w:tcW w:w="812" w:type="dxa"/>
            <w:gridSpan w:val="5"/>
            <w:tcBorders>
              <w:top w:val="single" w:sz="6" w:space="0" w:color="auto"/>
              <w:bottom w:val="single" w:sz="6" w:space="0" w:color="auto"/>
            </w:tcBorders>
            <w:shd w:val="clear" w:color="auto" w:fill="DBE5F1"/>
          </w:tcPr>
          <w:p w14:paraId="225F8A5C" w14:textId="77777777" w:rsidR="00FA104E" w:rsidRDefault="00FA104E" w:rsidP="00E24F6C">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A5D" w14:textId="77777777" w:rsidR="00FA104E" w:rsidRDefault="00FA104E" w:rsidP="00E24F6C">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A5E" w14:textId="77777777" w:rsidR="00FA104E" w:rsidRDefault="00FA104E" w:rsidP="006C2630">
            <w:pPr>
              <w:rPr>
                <w:b/>
                <w:bCs/>
                <w:sz w:val="16"/>
                <w:szCs w:val="16"/>
              </w:rPr>
            </w:pPr>
            <w:r>
              <w:rPr>
                <w:b/>
                <w:bCs/>
                <w:sz w:val="16"/>
                <w:szCs w:val="16"/>
              </w:rPr>
              <w:t>FOREIGN EXCHANGE STUDENT</w:t>
            </w:r>
          </w:p>
        </w:tc>
        <w:tc>
          <w:tcPr>
            <w:tcW w:w="1109" w:type="dxa"/>
            <w:gridSpan w:val="4"/>
            <w:tcBorders>
              <w:top w:val="single" w:sz="6" w:space="0" w:color="auto"/>
              <w:bottom w:val="single" w:sz="6" w:space="0" w:color="auto"/>
            </w:tcBorders>
            <w:shd w:val="clear" w:color="auto" w:fill="DBE5F1"/>
          </w:tcPr>
          <w:p w14:paraId="225F8A5F" w14:textId="77777777" w:rsidR="00FA104E" w:rsidRDefault="00FA104E" w:rsidP="00E24F6C">
            <w:pPr>
              <w:rPr>
                <w:b/>
                <w:bCs/>
                <w:sz w:val="16"/>
                <w:szCs w:val="16"/>
              </w:rPr>
            </w:pPr>
            <w:r>
              <w:rPr>
                <w:b/>
                <w:bCs/>
                <w:sz w:val="16"/>
                <w:szCs w:val="16"/>
              </w:rPr>
              <w:t>R</w:t>
            </w:r>
          </w:p>
          <w:p w14:paraId="225F8A60" w14:textId="77777777" w:rsidR="00FA104E" w:rsidRDefault="00FA104E" w:rsidP="006C2630">
            <w:pPr>
              <w:rPr>
                <w:b/>
                <w:bCs/>
                <w:sz w:val="16"/>
                <w:szCs w:val="16"/>
              </w:rPr>
            </w:pPr>
            <w:r>
              <w:rPr>
                <w:b/>
                <w:bCs/>
                <w:sz w:val="16"/>
                <w:szCs w:val="16"/>
              </w:rPr>
              <w:br/>
            </w:r>
          </w:p>
        </w:tc>
        <w:tc>
          <w:tcPr>
            <w:tcW w:w="720" w:type="dxa"/>
            <w:gridSpan w:val="3"/>
            <w:tcBorders>
              <w:top w:val="single" w:sz="6" w:space="0" w:color="auto"/>
              <w:bottom w:val="single" w:sz="6" w:space="0" w:color="auto"/>
            </w:tcBorders>
            <w:shd w:val="clear" w:color="auto" w:fill="DBE5F1"/>
          </w:tcPr>
          <w:p w14:paraId="225F8A61" w14:textId="77777777" w:rsidR="00FA104E" w:rsidRDefault="00FA104E" w:rsidP="00E24F6C">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14:paraId="225F8A62" w14:textId="77777777" w:rsidR="00FA104E" w:rsidRDefault="00FA104E" w:rsidP="006C2630">
            <w:pPr>
              <w:rPr>
                <w:b/>
                <w:bCs/>
                <w:color w:val="000000"/>
                <w:sz w:val="16"/>
                <w:szCs w:val="16"/>
              </w:rPr>
            </w:pPr>
            <w:r>
              <w:rPr>
                <w:b/>
                <w:bCs/>
                <w:color w:val="000000"/>
                <w:sz w:val="16"/>
                <w:szCs w:val="16"/>
              </w:rPr>
              <w:t>Provide a Yes or No indication of whether the student is a foreign exchange student</w:t>
            </w:r>
          </w:p>
        </w:tc>
        <w:tc>
          <w:tcPr>
            <w:tcW w:w="2429" w:type="dxa"/>
            <w:gridSpan w:val="6"/>
            <w:tcBorders>
              <w:top w:val="single" w:sz="6" w:space="0" w:color="auto"/>
              <w:bottom w:val="single" w:sz="6" w:space="0" w:color="auto"/>
            </w:tcBorders>
            <w:shd w:val="clear" w:color="auto" w:fill="DBE5F1"/>
          </w:tcPr>
          <w:p w14:paraId="225F8A63" w14:textId="77777777" w:rsidR="00FA104E" w:rsidRDefault="00FA104E" w:rsidP="00E24F6C">
            <w:pPr>
              <w:rPr>
                <w:b/>
                <w:bCs/>
                <w:color w:val="000000"/>
                <w:sz w:val="16"/>
                <w:szCs w:val="16"/>
              </w:rPr>
            </w:pPr>
          </w:p>
        </w:tc>
        <w:tc>
          <w:tcPr>
            <w:tcW w:w="2519" w:type="dxa"/>
            <w:gridSpan w:val="4"/>
            <w:tcBorders>
              <w:top w:val="single" w:sz="6" w:space="0" w:color="auto"/>
              <w:bottom w:val="single" w:sz="6" w:space="0" w:color="auto"/>
            </w:tcBorders>
            <w:shd w:val="clear" w:color="auto" w:fill="DBE5F1"/>
          </w:tcPr>
          <w:p w14:paraId="225F8A64" w14:textId="77777777" w:rsidR="00FA104E" w:rsidRDefault="00FA104E" w:rsidP="00E24F6C">
            <w:pPr>
              <w:rPr>
                <w:b/>
                <w:bCs/>
                <w:color w:val="000000"/>
                <w:sz w:val="16"/>
                <w:szCs w:val="16"/>
              </w:rPr>
            </w:pPr>
            <w:r>
              <w:rPr>
                <w:b/>
                <w:bCs/>
                <w:color w:val="000000"/>
                <w:sz w:val="16"/>
                <w:szCs w:val="16"/>
              </w:rPr>
              <w:t xml:space="preserve">Valid values: </w:t>
            </w:r>
          </w:p>
          <w:p w14:paraId="225F8A65" w14:textId="77777777" w:rsidR="00FA104E" w:rsidRDefault="00FA104E" w:rsidP="00E24F6C">
            <w:pPr>
              <w:rPr>
                <w:b/>
                <w:bCs/>
                <w:color w:val="000000"/>
                <w:sz w:val="16"/>
                <w:szCs w:val="16"/>
              </w:rPr>
            </w:pPr>
            <w:r>
              <w:rPr>
                <w:b/>
                <w:bCs/>
                <w:color w:val="000000"/>
                <w:sz w:val="16"/>
                <w:szCs w:val="16"/>
              </w:rPr>
              <w:br/>
              <w:t>Y or N</w:t>
            </w:r>
          </w:p>
        </w:tc>
      </w:tr>
      <w:tr w:rsidR="00FA104E" w14:paraId="225F8A72" w14:textId="77777777" w:rsidTr="00AD4E3E">
        <w:trPr>
          <w:gridBefore w:val="1"/>
          <w:wBefore w:w="30" w:type="dxa"/>
          <w:cantSplit/>
          <w:trHeight w:val="183"/>
        </w:trPr>
        <w:tc>
          <w:tcPr>
            <w:tcW w:w="705" w:type="dxa"/>
            <w:tcBorders>
              <w:top w:val="single" w:sz="6" w:space="0" w:color="auto"/>
              <w:bottom w:val="single" w:sz="6" w:space="0" w:color="auto"/>
            </w:tcBorders>
          </w:tcPr>
          <w:p w14:paraId="225F8A67" w14:textId="77777777" w:rsidR="00FA104E" w:rsidRDefault="00FA104E">
            <w:pPr>
              <w:rPr>
                <w:color w:val="000000"/>
                <w:sz w:val="16"/>
                <w:szCs w:val="16"/>
              </w:rPr>
            </w:pPr>
            <w:r>
              <w:rPr>
                <w:color w:val="000000"/>
                <w:sz w:val="16"/>
                <w:szCs w:val="16"/>
              </w:rPr>
              <w:t>74</w:t>
            </w:r>
          </w:p>
        </w:tc>
        <w:tc>
          <w:tcPr>
            <w:tcW w:w="745" w:type="dxa"/>
            <w:gridSpan w:val="3"/>
            <w:tcBorders>
              <w:top w:val="single" w:sz="6" w:space="0" w:color="auto"/>
              <w:bottom w:val="single" w:sz="6" w:space="0" w:color="auto"/>
            </w:tcBorders>
          </w:tcPr>
          <w:p w14:paraId="225F8A68" w14:textId="77777777" w:rsidR="00FA104E" w:rsidRDefault="00FA104E">
            <w:pPr>
              <w:rPr>
                <w:color w:val="000000"/>
                <w:sz w:val="16"/>
                <w:szCs w:val="16"/>
              </w:rPr>
            </w:pPr>
            <w:r>
              <w:rPr>
                <w:color w:val="000000"/>
                <w:sz w:val="16"/>
                <w:szCs w:val="16"/>
              </w:rPr>
              <w:t>708</w:t>
            </w:r>
          </w:p>
        </w:tc>
        <w:tc>
          <w:tcPr>
            <w:tcW w:w="880" w:type="dxa"/>
            <w:gridSpan w:val="5"/>
            <w:tcBorders>
              <w:top w:val="single" w:sz="6" w:space="0" w:color="auto"/>
              <w:bottom w:val="single" w:sz="6" w:space="0" w:color="auto"/>
            </w:tcBorders>
          </w:tcPr>
          <w:p w14:paraId="225F8A69" w14:textId="77777777" w:rsidR="00FA104E" w:rsidRDefault="00FA104E">
            <w:pPr>
              <w:rPr>
                <w:color w:val="000000"/>
                <w:sz w:val="16"/>
                <w:szCs w:val="16"/>
              </w:rPr>
            </w:pPr>
            <w:r>
              <w:rPr>
                <w:color w:val="000000"/>
                <w:sz w:val="16"/>
                <w:szCs w:val="16"/>
              </w:rPr>
              <w:t>717</w:t>
            </w:r>
          </w:p>
        </w:tc>
        <w:tc>
          <w:tcPr>
            <w:tcW w:w="812" w:type="dxa"/>
            <w:gridSpan w:val="5"/>
            <w:tcBorders>
              <w:top w:val="single" w:sz="6" w:space="0" w:color="auto"/>
              <w:bottom w:val="single" w:sz="6" w:space="0" w:color="auto"/>
            </w:tcBorders>
          </w:tcPr>
          <w:p w14:paraId="225F8A6A"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A6B"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6C"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6D"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6E"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6F"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70"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71" w14:textId="77777777" w:rsidR="00FA104E" w:rsidRDefault="00FA104E">
            <w:pPr>
              <w:jc w:val="center"/>
              <w:rPr>
                <w:sz w:val="16"/>
                <w:szCs w:val="16"/>
              </w:rPr>
            </w:pPr>
            <w:r>
              <w:rPr>
                <w:sz w:val="16"/>
                <w:szCs w:val="16"/>
              </w:rPr>
              <w:t> </w:t>
            </w:r>
          </w:p>
        </w:tc>
      </w:tr>
      <w:tr w:rsidR="00FA104E" w14:paraId="225F8A7E" w14:textId="77777777" w:rsidTr="00AD4E3E">
        <w:trPr>
          <w:gridBefore w:val="1"/>
          <w:wBefore w:w="30" w:type="dxa"/>
          <w:cantSplit/>
          <w:trHeight w:val="210"/>
        </w:trPr>
        <w:tc>
          <w:tcPr>
            <w:tcW w:w="705" w:type="dxa"/>
            <w:tcBorders>
              <w:top w:val="single" w:sz="6" w:space="0" w:color="auto"/>
              <w:bottom w:val="single" w:sz="6" w:space="0" w:color="auto"/>
            </w:tcBorders>
          </w:tcPr>
          <w:p w14:paraId="225F8A73" w14:textId="77777777" w:rsidR="00FA104E" w:rsidRDefault="00FA104E">
            <w:pPr>
              <w:rPr>
                <w:color w:val="000000"/>
                <w:sz w:val="16"/>
                <w:szCs w:val="16"/>
              </w:rPr>
            </w:pPr>
            <w:r>
              <w:rPr>
                <w:color w:val="000000"/>
                <w:sz w:val="16"/>
                <w:szCs w:val="16"/>
              </w:rPr>
              <w:t>75</w:t>
            </w:r>
          </w:p>
        </w:tc>
        <w:tc>
          <w:tcPr>
            <w:tcW w:w="745" w:type="dxa"/>
            <w:gridSpan w:val="3"/>
            <w:tcBorders>
              <w:top w:val="single" w:sz="6" w:space="0" w:color="auto"/>
              <w:bottom w:val="single" w:sz="6" w:space="0" w:color="auto"/>
            </w:tcBorders>
          </w:tcPr>
          <w:p w14:paraId="225F8A74" w14:textId="77777777" w:rsidR="00FA104E" w:rsidRDefault="00FA104E">
            <w:pPr>
              <w:rPr>
                <w:color w:val="000000"/>
                <w:sz w:val="16"/>
                <w:szCs w:val="16"/>
              </w:rPr>
            </w:pPr>
            <w:r>
              <w:rPr>
                <w:color w:val="000000"/>
                <w:sz w:val="16"/>
                <w:szCs w:val="16"/>
              </w:rPr>
              <w:t>718</w:t>
            </w:r>
          </w:p>
        </w:tc>
        <w:tc>
          <w:tcPr>
            <w:tcW w:w="880" w:type="dxa"/>
            <w:gridSpan w:val="5"/>
            <w:tcBorders>
              <w:top w:val="single" w:sz="6" w:space="0" w:color="auto"/>
              <w:bottom w:val="single" w:sz="6" w:space="0" w:color="auto"/>
            </w:tcBorders>
          </w:tcPr>
          <w:p w14:paraId="225F8A75" w14:textId="77777777" w:rsidR="00FA104E" w:rsidRDefault="00FA104E">
            <w:pPr>
              <w:rPr>
                <w:color w:val="000000"/>
                <w:sz w:val="16"/>
                <w:szCs w:val="16"/>
              </w:rPr>
            </w:pPr>
            <w:r>
              <w:rPr>
                <w:color w:val="000000"/>
                <w:sz w:val="16"/>
                <w:szCs w:val="16"/>
              </w:rPr>
              <w:t>724</w:t>
            </w:r>
          </w:p>
        </w:tc>
        <w:tc>
          <w:tcPr>
            <w:tcW w:w="812" w:type="dxa"/>
            <w:gridSpan w:val="5"/>
            <w:tcBorders>
              <w:top w:val="single" w:sz="6" w:space="0" w:color="auto"/>
              <w:bottom w:val="single" w:sz="6" w:space="0" w:color="auto"/>
            </w:tcBorders>
          </w:tcPr>
          <w:p w14:paraId="225F8A76" w14:textId="77777777" w:rsidR="00FA104E" w:rsidRDefault="00FA104E">
            <w:pPr>
              <w:rPr>
                <w:color w:val="000000"/>
                <w:sz w:val="16"/>
                <w:szCs w:val="16"/>
              </w:rPr>
            </w:pPr>
            <w:r>
              <w:rPr>
                <w:color w:val="000000"/>
                <w:sz w:val="16"/>
                <w:szCs w:val="16"/>
              </w:rPr>
              <w:t>7</w:t>
            </w:r>
          </w:p>
        </w:tc>
        <w:tc>
          <w:tcPr>
            <w:tcW w:w="733" w:type="dxa"/>
            <w:gridSpan w:val="3"/>
            <w:tcBorders>
              <w:top w:val="single" w:sz="6" w:space="0" w:color="auto"/>
              <w:bottom w:val="single" w:sz="6" w:space="0" w:color="auto"/>
            </w:tcBorders>
          </w:tcPr>
          <w:p w14:paraId="225F8A77"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78"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79"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7A"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7B"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7C"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7D" w14:textId="77777777" w:rsidR="00FA104E" w:rsidRDefault="00FA104E">
            <w:pPr>
              <w:jc w:val="center"/>
              <w:rPr>
                <w:sz w:val="16"/>
                <w:szCs w:val="16"/>
              </w:rPr>
            </w:pPr>
            <w:r>
              <w:rPr>
                <w:sz w:val="16"/>
                <w:szCs w:val="16"/>
              </w:rPr>
              <w:t> </w:t>
            </w:r>
          </w:p>
        </w:tc>
      </w:tr>
      <w:tr w:rsidR="00FA104E" w14:paraId="225F8A8A" w14:textId="77777777" w:rsidTr="00AD4E3E">
        <w:trPr>
          <w:gridBefore w:val="1"/>
          <w:wBefore w:w="30" w:type="dxa"/>
          <w:cantSplit/>
          <w:trHeight w:val="147"/>
        </w:trPr>
        <w:tc>
          <w:tcPr>
            <w:tcW w:w="705" w:type="dxa"/>
            <w:tcBorders>
              <w:top w:val="single" w:sz="6" w:space="0" w:color="auto"/>
              <w:bottom w:val="single" w:sz="6" w:space="0" w:color="auto"/>
            </w:tcBorders>
          </w:tcPr>
          <w:p w14:paraId="225F8A7F" w14:textId="77777777" w:rsidR="00FA104E" w:rsidRDefault="00FA104E">
            <w:pPr>
              <w:rPr>
                <w:color w:val="000000"/>
                <w:sz w:val="16"/>
                <w:szCs w:val="16"/>
              </w:rPr>
            </w:pPr>
            <w:r>
              <w:rPr>
                <w:color w:val="000000"/>
                <w:sz w:val="16"/>
                <w:szCs w:val="16"/>
              </w:rPr>
              <w:t>76</w:t>
            </w:r>
          </w:p>
        </w:tc>
        <w:tc>
          <w:tcPr>
            <w:tcW w:w="745" w:type="dxa"/>
            <w:gridSpan w:val="3"/>
            <w:tcBorders>
              <w:top w:val="single" w:sz="6" w:space="0" w:color="auto"/>
              <w:bottom w:val="single" w:sz="6" w:space="0" w:color="auto"/>
            </w:tcBorders>
          </w:tcPr>
          <w:p w14:paraId="225F8A80" w14:textId="77777777" w:rsidR="00FA104E" w:rsidRDefault="00FA104E">
            <w:pPr>
              <w:rPr>
                <w:color w:val="000000"/>
                <w:sz w:val="16"/>
                <w:szCs w:val="16"/>
              </w:rPr>
            </w:pPr>
            <w:r>
              <w:rPr>
                <w:color w:val="000000"/>
                <w:sz w:val="16"/>
                <w:szCs w:val="16"/>
              </w:rPr>
              <w:t>725</w:t>
            </w:r>
          </w:p>
        </w:tc>
        <w:tc>
          <w:tcPr>
            <w:tcW w:w="880" w:type="dxa"/>
            <w:gridSpan w:val="5"/>
            <w:tcBorders>
              <w:top w:val="single" w:sz="6" w:space="0" w:color="auto"/>
              <w:bottom w:val="single" w:sz="6" w:space="0" w:color="auto"/>
            </w:tcBorders>
          </w:tcPr>
          <w:p w14:paraId="225F8A81" w14:textId="77777777" w:rsidR="00FA104E" w:rsidRDefault="00FA104E">
            <w:pPr>
              <w:rPr>
                <w:color w:val="000000"/>
                <w:sz w:val="16"/>
                <w:szCs w:val="16"/>
              </w:rPr>
            </w:pPr>
            <w:r>
              <w:rPr>
                <w:color w:val="000000"/>
                <w:sz w:val="16"/>
                <w:szCs w:val="16"/>
              </w:rPr>
              <w:t>731</w:t>
            </w:r>
          </w:p>
        </w:tc>
        <w:tc>
          <w:tcPr>
            <w:tcW w:w="812" w:type="dxa"/>
            <w:gridSpan w:val="5"/>
            <w:tcBorders>
              <w:top w:val="single" w:sz="6" w:space="0" w:color="auto"/>
              <w:bottom w:val="single" w:sz="6" w:space="0" w:color="auto"/>
            </w:tcBorders>
          </w:tcPr>
          <w:p w14:paraId="225F8A82" w14:textId="77777777" w:rsidR="00FA104E" w:rsidRDefault="00FA104E">
            <w:pPr>
              <w:rPr>
                <w:color w:val="000000"/>
                <w:sz w:val="16"/>
                <w:szCs w:val="16"/>
              </w:rPr>
            </w:pPr>
            <w:r>
              <w:rPr>
                <w:color w:val="000000"/>
                <w:sz w:val="16"/>
                <w:szCs w:val="16"/>
              </w:rPr>
              <w:t>7</w:t>
            </w:r>
          </w:p>
        </w:tc>
        <w:tc>
          <w:tcPr>
            <w:tcW w:w="733" w:type="dxa"/>
            <w:gridSpan w:val="3"/>
            <w:tcBorders>
              <w:top w:val="single" w:sz="6" w:space="0" w:color="auto"/>
              <w:bottom w:val="single" w:sz="6" w:space="0" w:color="auto"/>
            </w:tcBorders>
          </w:tcPr>
          <w:p w14:paraId="225F8A83"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84"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85"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86"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87"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88"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89" w14:textId="77777777" w:rsidR="00FA104E" w:rsidRDefault="00FA104E">
            <w:pPr>
              <w:jc w:val="center"/>
              <w:rPr>
                <w:sz w:val="16"/>
                <w:szCs w:val="16"/>
              </w:rPr>
            </w:pPr>
            <w:r>
              <w:rPr>
                <w:sz w:val="16"/>
                <w:szCs w:val="16"/>
              </w:rPr>
              <w:t> </w:t>
            </w:r>
          </w:p>
        </w:tc>
      </w:tr>
      <w:tr w:rsidR="00FA104E" w14:paraId="225F8A96" w14:textId="77777777" w:rsidTr="00AD4E3E">
        <w:trPr>
          <w:gridBefore w:val="1"/>
          <w:wBefore w:w="30" w:type="dxa"/>
          <w:cantSplit/>
          <w:trHeight w:val="183"/>
        </w:trPr>
        <w:tc>
          <w:tcPr>
            <w:tcW w:w="705" w:type="dxa"/>
            <w:tcBorders>
              <w:top w:val="single" w:sz="6" w:space="0" w:color="auto"/>
              <w:bottom w:val="single" w:sz="6" w:space="0" w:color="auto"/>
            </w:tcBorders>
          </w:tcPr>
          <w:p w14:paraId="225F8A8B" w14:textId="77777777" w:rsidR="00FA104E" w:rsidRDefault="00FA104E">
            <w:pPr>
              <w:rPr>
                <w:color w:val="000000"/>
                <w:sz w:val="16"/>
                <w:szCs w:val="16"/>
              </w:rPr>
            </w:pPr>
            <w:r>
              <w:rPr>
                <w:color w:val="000000"/>
                <w:sz w:val="16"/>
                <w:szCs w:val="16"/>
              </w:rPr>
              <w:t>77</w:t>
            </w:r>
          </w:p>
        </w:tc>
        <w:tc>
          <w:tcPr>
            <w:tcW w:w="745" w:type="dxa"/>
            <w:gridSpan w:val="3"/>
            <w:tcBorders>
              <w:top w:val="single" w:sz="6" w:space="0" w:color="auto"/>
              <w:bottom w:val="single" w:sz="6" w:space="0" w:color="auto"/>
            </w:tcBorders>
          </w:tcPr>
          <w:p w14:paraId="225F8A8C" w14:textId="77777777" w:rsidR="00FA104E" w:rsidRDefault="00FA104E">
            <w:pPr>
              <w:rPr>
                <w:color w:val="000000"/>
                <w:sz w:val="16"/>
                <w:szCs w:val="16"/>
              </w:rPr>
            </w:pPr>
            <w:r>
              <w:rPr>
                <w:color w:val="000000"/>
                <w:sz w:val="16"/>
                <w:szCs w:val="16"/>
              </w:rPr>
              <w:t>732</w:t>
            </w:r>
          </w:p>
        </w:tc>
        <w:tc>
          <w:tcPr>
            <w:tcW w:w="880" w:type="dxa"/>
            <w:gridSpan w:val="5"/>
            <w:tcBorders>
              <w:top w:val="single" w:sz="6" w:space="0" w:color="auto"/>
              <w:bottom w:val="single" w:sz="6" w:space="0" w:color="auto"/>
            </w:tcBorders>
          </w:tcPr>
          <w:p w14:paraId="225F8A8D" w14:textId="77777777" w:rsidR="00FA104E" w:rsidRDefault="00FA104E">
            <w:pPr>
              <w:rPr>
                <w:color w:val="000000"/>
                <w:sz w:val="16"/>
                <w:szCs w:val="16"/>
              </w:rPr>
            </w:pPr>
            <w:r>
              <w:rPr>
                <w:color w:val="000000"/>
                <w:sz w:val="16"/>
                <w:szCs w:val="16"/>
              </w:rPr>
              <w:t>734</w:t>
            </w:r>
          </w:p>
        </w:tc>
        <w:tc>
          <w:tcPr>
            <w:tcW w:w="812" w:type="dxa"/>
            <w:gridSpan w:val="5"/>
            <w:tcBorders>
              <w:top w:val="single" w:sz="6" w:space="0" w:color="auto"/>
              <w:bottom w:val="single" w:sz="6" w:space="0" w:color="auto"/>
            </w:tcBorders>
          </w:tcPr>
          <w:p w14:paraId="225F8A8E"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A8F"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90"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91"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92"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93"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94"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95" w14:textId="77777777" w:rsidR="00FA104E" w:rsidRDefault="00FA104E">
            <w:pPr>
              <w:jc w:val="center"/>
              <w:rPr>
                <w:sz w:val="16"/>
                <w:szCs w:val="16"/>
              </w:rPr>
            </w:pPr>
            <w:r>
              <w:rPr>
                <w:sz w:val="16"/>
                <w:szCs w:val="16"/>
              </w:rPr>
              <w:t> </w:t>
            </w:r>
          </w:p>
        </w:tc>
      </w:tr>
      <w:tr w:rsidR="00FA104E" w14:paraId="225F8AA2" w14:textId="77777777" w:rsidTr="00AD4E3E">
        <w:trPr>
          <w:gridBefore w:val="1"/>
          <w:wBefore w:w="30" w:type="dxa"/>
          <w:cantSplit/>
          <w:trHeight w:val="120"/>
        </w:trPr>
        <w:tc>
          <w:tcPr>
            <w:tcW w:w="705" w:type="dxa"/>
            <w:tcBorders>
              <w:top w:val="single" w:sz="6" w:space="0" w:color="auto"/>
              <w:bottom w:val="single" w:sz="6" w:space="0" w:color="auto"/>
            </w:tcBorders>
          </w:tcPr>
          <w:p w14:paraId="225F8A97" w14:textId="77777777" w:rsidR="00FA104E" w:rsidRDefault="00FA104E">
            <w:pPr>
              <w:rPr>
                <w:color w:val="000000"/>
                <w:sz w:val="16"/>
                <w:szCs w:val="16"/>
              </w:rPr>
            </w:pPr>
            <w:r>
              <w:rPr>
                <w:color w:val="000000"/>
                <w:sz w:val="16"/>
                <w:szCs w:val="16"/>
              </w:rPr>
              <w:t>78</w:t>
            </w:r>
          </w:p>
        </w:tc>
        <w:tc>
          <w:tcPr>
            <w:tcW w:w="745" w:type="dxa"/>
            <w:gridSpan w:val="3"/>
            <w:tcBorders>
              <w:top w:val="single" w:sz="6" w:space="0" w:color="auto"/>
              <w:bottom w:val="single" w:sz="6" w:space="0" w:color="auto"/>
            </w:tcBorders>
          </w:tcPr>
          <w:p w14:paraId="225F8A98" w14:textId="77777777" w:rsidR="00FA104E" w:rsidRDefault="00FA104E">
            <w:pPr>
              <w:rPr>
                <w:color w:val="000000"/>
                <w:sz w:val="16"/>
                <w:szCs w:val="16"/>
              </w:rPr>
            </w:pPr>
            <w:r>
              <w:rPr>
                <w:color w:val="000000"/>
                <w:sz w:val="16"/>
                <w:szCs w:val="16"/>
              </w:rPr>
              <w:t>735</w:t>
            </w:r>
          </w:p>
        </w:tc>
        <w:tc>
          <w:tcPr>
            <w:tcW w:w="880" w:type="dxa"/>
            <w:gridSpan w:val="5"/>
            <w:tcBorders>
              <w:top w:val="single" w:sz="6" w:space="0" w:color="auto"/>
              <w:bottom w:val="single" w:sz="6" w:space="0" w:color="auto"/>
            </w:tcBorders>
          </w:tcPr>
          <w:p w14:paraId="225F8A99" w14:textId="77777777" w:rsidR="00FA104E" w:rsidRDefault="00FA104E">
            <w:pPr>
              <w:rPr>
                <w:color w:val="000000"/>
                <w:sz w:val="16"/>
                <w:szCs w:val="16"/>
              </w:rPr>
            </w:pPr>
            <w:r>
              <w:rPr>
                <w:color w:val="000000"/>
                <w:sz w:val="16"/>
                <w:szCs w:val="16"/>
              </w:rPr>
              <w:t>737</w:t>
            </w:r>
          </w:p>
        </w:tc>
        <w:tc>
          <w:tcPr>
            <w:tcW w:w="812" w:type="dxa"/>
            <w:gridSpan w:val="5"/>
            <w:tcBorders>
              <w:top w:val="single" w:sz="6" w:space="0" w:color="auto"/>
              <w:bottom w:val="single" w:sz="6" w:space="0" w:color="auto"/>
            </w:tcBorders>
          </w:tcPr>
          <w:p w14:paraId="225F8A9A"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A9B"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9C"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9D"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9E"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9F"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A0"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A1" w14:textId="77777777" w:rsidR="00FA104E" w:rsidRDefault="00FA104E">
            <w:pPr>
              <w:jc w:val="center"/>
              <w:rPr>
                <w:sz w:val="16"/>
                <w:szCs w:val="16"/>
              </w:rPr>
            </w:pPr>
            <w:r>
              <w:rPr>
                <w:sz w:val="16"/>
                <w:szCs w:val="16"/>
              </w:rPr>
              <w:t> </w:t>
            </w:r>
          </w:p>
        </w:tc>
      </w:tr>
      <w:tr w:rsidR="00FA104E" w14:paraId="225F8AAE" w14:textId="77777777" w:rsidTr="00AD4E3E">
        <w:trPr>
          <w:gridBefore w:val="1"/>
          <w:wBefore w:w="30" w:type="dxa"/>
          <w:cantSplit/>
          <w:trHeight w:val="147"/>
        </w:trPr>
        <w:tc>
          <w:tcPr>
            <w:tcW w:w="705" w:type="dxa"/>
            <w:tcBorders>
              <w:top w:val="single" w:sz="6" w:space="0" w:color="auto"/>
              <w:bottom w:val="single" w:sz="6" w:space="0" w:color="auto"/>
            </w:tcBorders>
          </w:tcPr>
          <w:p w14:paraId="225F8AA3" w14:textId="77777777" w:rsidR="00FA104E" w:rsidRDefault="00FA104E">
            <w:pPr>
              <w:rPr>
                <w:color w:val="000000"/>
                <w:sz w:val="16"/>
                <w:szCs w:val="16"/>
              </w:rPr>
            </w:pPr>
            <w:r>
              <w:rPr>
                <w:color w:val="000000"/>
                <w:sz w:val="16"/>
                <w:szCs w:val="16"/>
              </w:rPr>
              <w:t>79</w:t>
            </w:r>
          </w:p>
        </w:tc>
        <w:tc>
          <w:tcPr>
            <w:tcW w:w="745" w:type="dxa"/>
            <w:gridSpan w:val="3"/>
            <w:tcBorders>
              <w:top w:val="single" w:sz="6" w:space="0" w:color="auto"/>
              <w:bottom w:val="single" w:sz="6" w:space="0" w:color="auto"/>
            </w:tcBorders>
          </w:tcPr>
          <w:p w14:paraId="225F8AA4" w14:textId="77777777" w:rsidR="00FA104E" w:rsidRDefault="00FA104E">
            <w:pPr>
              <w:rPr>
                <w:color w:val="000000"/>
                <w:sz w:val="16"/>
                <w:szCs w:val="16"/>
              </w:rPr>
            </w:pPr>
            <w:r>
              <w:rPr>
                <w:color w:val="000000"/>
                <w:sz w:val="16"/>
                <w:szCs w:val="16"/>
              </w:rPr>
              <w:t>738</w:t>
            </w:r>
          </w:p>
        </w:tc>
        <w:tc>
          <w:tcPr>
            <w:tcW w:w="880" w:type="dxa"/>
            <w:gridSpan w:val="5"/>
            <w:tcBorders>
              <w:top w:val="single" w:sz="6" w:space="0" w:color="auto"/>
              <w:bottom w:val="single" w:sz="6" w:space="0" w:color="auto"/>
            </w:tcBorders>
          </w:tcPr>
          <w:p w14:paraId="225F8AA5" w14:textId="77777777" w:rsidR="00FA104E" w:rsidRDefault="00FA104E">
            <w:pPr>
              <w:rPr>
                <w:color w:val="000000"/>
                <w:sz w:val="16"/>
                <w:szCs w:val="16"/>
              </w:rPr>
            </w:pPr>
            <w:r>
              <w:rPr>
                <w:color w:val="000000"/>
                <w:sz w:val="16"/>
                <w:szCs w:val="16"/>
              </w:rPr>
              <w:t>740</w:t>
            </w:r>
          </w:p>
        </w:tc>
        <w:tc>
          <w:tcPr>
            <w:tcW w:w="812" w:type="dxa"/>
            <w:gridSpan w:val="5"/>
            <w:tcBorders>
              <w:top w:val="single" w:sz="6" w:space="0" w:color="auto"/>
              <w:bottom w:val="single" w:sz="6" w:space="0" w:color="auto"/>
            </w:tcBorders>
          </w:tcPr>
          <w:p w14:paraId="225F8AA6"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AA7"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A8"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A9"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AA"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AB"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AC"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AD" w14:textId="77777777" w:rsidR="00FA104E" w:rsidRDefault="00FA104E">
            <w:pPr>
              <w:jc w:val="center"/>
              <w:rPr>
                <w:sz w:val="16"/>
                <w:szCs w:val="16"/>
              </w:rPr>
            </w:pPr>
            <w:r>
              <w:rPr>
                <w:sz w:val="16"/>
                <w:szCs w:val="16"/>
              </w:rPr>
              <w:t> </w:t>
            </w:r>
          </w:p>
        </w:tc>
      </w:tr>
      <w:tr w:rsidR="00FF4B6F" w14:paraId="225F8ABC" w14:textId="77777777" w:rsidTr="00AD4E3E">
        <w:trPr>
          <w:gridBefore w:val="1"/>
          <w:wBefore w:w="30" w:type="dxa"/>
          <w:cantSplit/>
          <w:trHeight w:val="678"/>
        </w:trPr>
        <w:tc>
          <w:tcPr>
            <w:tcW w:w="705" w:type="dxa"/>
            <w:tcBorders>
              <w:top w:val="single" w:sz="6" w:space="0" w:color="auto"/>
              <w:bottom w:val="single" w:sz="6" w:space="0" w:color="auto"/>
            </w:tcBorders>
            <w:shd w:val="clear" w:color="auto" w:fill="DBE5F1"/>
          </w:tcPr>
          <w:p w14:paraId="225F8AAF" w14:textId="77777777" w:rsidR="00FA104E" w:rsidRDefault="00FA104E" w:rsidP="00DC5C2B">
            <w:pPr>
              <w:rPr>
                <w:b/>
                <w:bCs/>
                <w:color w:val="000000"/>
                <w:sz w:val="16"/>
                <w:szCs w:val="16"/>
              </w:rPr>
            </w:pPr>
            <w:r>
              <w:rPr>
                <w:b/>
                <w:bCs/>
                <w:color w:val="000000"/>
                <w:sz w:val="16"/>
                <w:szCs w:val="16"/>
              </w:rPr>
              <w:t>80</w:t>
            </w:r>
          </w:p>
        </w:tc>
        <w:tc>
          <w:tcPr>
            <w:tcW w:w="932" w:type="dxa"/>
            <w:gridSpan w:val="4"/>
            <w:tcBorders>
              <w:top w:val="single" w:sz="6" w:space="0" w:color="auto"/>
              <w:bottom w:val="single" w:sz="6" w:space="0" w:color="auto"/>
            </w:tcBorders>
            <w:shd w:val="clear" w:color="auto" w:fill="DBE5F1"/>
          </w:tcPr>
          <w:p w14:paraId="225F8AB0" w14:textId="77777777" w:rsidR="00FA104E" w:rsidRDefault="00FA104E" w:rsidP="00DC5C2B">
            <w:pPr>
              <w:rPr>
                <w:b/>
                <w:bCs/>
                <w:color w:val="000000"/>
                <w:sz w:val="16"/>
                <w:szCs w:val="16"/>
              </w:rPr>
            </w:pPr>
            <w:r>
              <w:rPr>
                <w:b/>
                <w:bCs/>
                <w:color w:val="000000"/>
                <w:sz w:val="16"/>
                <w:szCs w:val="16"/>
              </w:rPr>
              <w:t>741</w:t>
            </w:r>
          </w:p>
        </w:tc>
        <w:tc>
          <w:tcPr>
            <w:tcW w:w="779" w:type="dxa"/>
            <w:gridSpan w:val="6"/>
            <w:tcBorders>
              <w:top w:val="single" w:sz="6" w:space="0" w:color="auto"/>
              <w:bottom w:val="single" w:sz="6" w:space="0" w:color="auto"/>
            </w:tcBorders>
            <w:shd w:val="clear" w:color="auto" w:fill="DBE5F1"/>
          </w:tcPr>
          <w:p w14:paraId="225F8AB1" w14:textId="77777777" w:rsidR="00FA104E" w:rsidRDefault="00FA104E" w:rsidP="00DC5C2B">
            <w:pPr>
              <w:rPr>
                <w:b/>
                <w:bCs/>
                <w:color w:val="000000"/>
                <w:sz w:val="16"/>
                <w:szCs w:val="16"/>
              </w:rPr>
            </w:pPr>
            <w:r>
              <w:rPr>
                <w:b/>
                <w:bCs/>
                <w:color w:val="000000"/>
                <w:sz w:val="16"/>
                <w:szCs w:val="16"/>
              </w:rPr>
              <w:t>743</w:t>
            </w:r>
          </w:p>
        </w:tc>
        <w:tc>
          <w:tcPr>
            <w:tcW w:w="726" w:type="dxa"/>
            <w:gridSpan w:val="3"/>
            <w:tcBorders>
              <w:top w:val="single" w:sz="6" w:space="0" w:color="auto"/>
              <w:bottom w:val="single" w:sz="6" w:space="0" w:color="auto"/>
            </w:tcBorders>
            <w:shd w:val="clear" w:color="auto" w:fill="DBE5F1"/>
          </w:tcPr>
          <w:p w14:paraId="225F8AB2" w14:textId="77777777" w:rsidR="00FA104E" w:rsidRDefault="00FA104E" w:rsidP="00DC5C2B">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AB3" w14:textId="77777777" w:rsidR="00FA104E" w:rsidRDefault="00FA104E" w:rsidP="00DC5C2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AB4" w14:textId="77777777" w:rsidR="00FA104E" w:rsidRDefault="00FA104E" w:rsidP="00DC5C2B">
            <w:pPr>
              <w:rPr>
                <w:b/>
                <w:bCs/>
                <w:sz w:val="16"/>
                <w:szCs w:val="16"/>
              </w:rPr>
            </w:pPr>
            <w:r>
              <w:rPr>
                <w:b/>
                <w:bCs/>
                <w:sz w:val="16"/>
                <w:szCs w:val="16"/>
              </w:rPr>
              <w:t xml:space="preserve">GIFTED PARTICIPA-TION </w:t>
            </w:r>
          </w:p>
          <w:p w14:paraId="225F8AB5" w14:textId="77777777" w:rsidR="00FA104E" w:rsidRDefault="00FA104E" w:rsidP="00DC5C2B">
            <w:pPr>
              <w:rPr>
                <w:b/>
                <w:bCs/>
                <w:sz w:val="16"/>
                <w:szCs w:val="16"/>
              </w:rPr>
            </w:pPr>
            <w:r>
              <w:rPr>
                <w:b/>
                <w:bCs/>
                <w:sz w:val="16"/>
                <w:szCs w:val="16"/>
              </w:rPr>
              <w:t>CODE</w:t>
            </w:r>
          </w:p>
        </w:tc>
        <w:tc>
          <w:tcPr>
            <w:tcW w:w="1109" w:type="dxa"/>
            <w:gridSpan w:val="4"/>
            <w:tcBorders>
              <w:top w:val="single" w:sz="6" w:space="0" w:color="auto"/>
              <w:bottom w:val="single" w:sz="6" w:space="0" w:color="auto"/>
            </w:tcBorders>
            <w:shd w:val="clear" w:color="auto" w:fill="DBE5F1"/>
          </w:tcPr>
          <w:p w14:paraId="225F8AB6" w14:textId="77777777" w:rsidR="00FA104E" w:rsidRDefault="00FA104E" w:rsidP="00DC5C2B">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AB7" w14:textId="77777777" w:rsidR="00FA104E" w:rsidRDefault="00FA104E" w:rsidP="00DC5C2B">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14:paraId="225F8AB8" w14:textId="77777777" w:rsidR="00FA104E" w:rsidRDefault="00FA104E" w:rsidP="00DC5C2B">
            <w:pPr>
              <w:rPr>
                <w:b/>
                <w:bCs/>
                <w:color w:val="000000"/>
                <w:sz w:val="16"/>
                <w:szCs w:val="16"/>
              </w:rPr>
            </w:pPr>
            <w:r>
              <w:rPr>
                <w:b/>
                <w:bCs/>
                <w:color w:val="000000"/>
                <w:sz w:val="16"/>
                <w:szCs w:val="16"/>
              </w:rPr>
              <w:t>Provide a Yes or No indication of whether the student is a Gifted</w:t>
            </w:r>
          </w:p>
        </w:tc>
        <w:tc>
          <w:tcPr>
            <w:tcW w:w="2429" w:type="dxa"/>
            <w:gridSpan w:val="6"/>
            <w:tcBorders>
              <w:top w:val="single" w:sz="6" w:space="0" w:color="auto"/>
              <w:bottom w:val="single" w:sz="6" w:space="0" w:color="auto"/>
            </w:tcBorders>
            <w:shd w:val="clear" w:color="auto" w:fill="DBE5F1"/>
          </w:tcPr>
          <w:p w14:paraId="225F8AB9" w14:textId="77777777" w:rsidR="00FA104E" w:rsidRDefault="00FA104E" w:rsidP="00DC5C2B">
            <w:pPr>
              <w:rPr>
                <w:b/>
                <w:bCs/>
                <w:color w:val="000000"/>
                <w:sz w:val="16"/>
                <w:szCs w:val="16"/>
              </w:rPr>
            </w:pPr>
          </w:p>
        </w:tc>
        <w:tc>
          <w:tcPr>
            <w:tcW w:w="2519" w:type="dxa"/>
            <w:gridSpan w:val="4"/>
            <w:tcBorders>
              <w:top w:val="single" w:sz="6" w:space="0" w:color="auto"/>
              <w:bottom w:val="single" w:sz="6" w:space="0" w:color="auto"/>
            </w:tcBorders>
            <w:shd w:val="clear" w:color="auto" w:fill="DBE5F1"/>
          </w:tcPr>
          <w:p w14:paraId="225F8ABA" w14:textId="77777777" w:rsidR="00FA104E" w:rsidRDefault="00FA104E" w:rsidP="00DC5C2B">
            <w:pPr>
              <w:rPr>
                <w:b/>
                <w:bCs/>
                <w:color w:val="000000"/>
                <w:sz w:val="16"/>
                <w:szCs w:val="16"/>
              </w:rPr>
            </w:pPr>
            <w:r>
              <w:rPr>
                <w:b/>
                <w:bCs/>
                <w:color w:val="000000"/>
                <w:sz w:val="16"/>
                <w:szCs w:val="16"/>
              </w:rPr>
              <w:t xml:space="preserve">Valid values: </w:t>
            </w:r>
          </w:p>
          <w:p w14:paraId="225F8ABB" w14:textId="77777777" w:rsidR="00FA104E" w:rsidRDefault="00FA104E" w:rsidP="00DC5C2B">
            <w:pPr>
              <w:rPr>
                <w:b/>
                <w:bCs/>
                <w:color w:val="000000"/>
                <w:sz w:val="16"/>
                <w:szCs w:val="16"/>
              </w:rPr>
            </w:pPr>
            <w:r>
              <w:rPr>
                <w:b/>
                <w:bCs/>
                <w:color w:val="000000"/>
                <w:sz w:val="16"/>
                <w:szCs w:val="16"/>
              </w:rPr>
              <w:br/>
              <w:t>Y or N</w:t>
            </w:r>
          </w:p>
        </w:tc>
      </w:tr>
      <w:tr w:rsidR="00FA104E" w14:paraId="225F8AC8" w14:textId="77777777" w:rsidTr="00AD4E3E">
        <w:trPr>
          <w:gridBefore w:val="1"/>
          <w:wBefore w:w="30" w:type="dxa"/>
          <w:cantSplit/>
          <w:trHeight w:val="147"/>
        </w:trPr>
        <w:tc>
          <w:tcPr>
            <w:tcW w:w="705" w:type="dxa"/>
            <w:tcBorders>
              <w:top w:val="single" w:sz="6" w:space="0" w:color="auto"/>
              <w:bottom w:val="single" w:sz="6" w:space="0" w:color="auto"/>
            </w:tcBorders>
          </w:tcPr>
          <w:p w14:paraId="225F8ABD" w14:textId="77777777" w:rsidR="00FA104E" w:rsidRDefault="00FA104E">
            <w:pPr>
              <w:rPr>
                <w:color w:val="000000"/>
                <w:sz w:val="16"/>
                <w:szCs w:val="16"/>
              </w:rPr>
            </w:pPr>
            <w:r>
              <w:rPr>
                <w:color w:val="000000"/>
                <w:sz w:val="16"/>
                <w:szCs w:val="16"/>
              </w:rPr>
              <w:t>81</w:t>
            </w:r>
          </w:p>
        </w:tc>
        <w:tc>
          <w:tcPr>
            <w:tcW w:w="1078" w:type="dxa"/>
            <w:gridSpan w:val="5"/>
            <w:tcBorders>
              <w:top w:val="single" w:sz="6" w:space="0" w:color="auto"/>
              <w:bottom w:val="single" w:sz="6" w:space="0" w:color="auto"/>
            </w:tcBorders>
          </w:tcPr>
          <w:p w14:paraId="225F8ABE" w14:textId="77777777" w:rsidR="00FA104E" w:rsidRDefault="00FA104E">
            <w:pPr>
              <w:rPr>
                <w:color w:val="000000"/>
                <w:sz w:val="16"/>
                <w:szCs w:val="16"/>
              </w:rPr>
            </w:pPr>
            <w:r>
              <w:rPr>
                <w:color w:val="000000"/>
                <w:sz w:val="16"/>
                <w:szCs w:val="16"/>
              </w:rPr>
              <w:t>744</w:t>
            </w:r>
          </w:p>
        </w:tc>
        <w:tc>
          <w:tcPr>
            <w:tcW w:w="633" w:type="dxa"/>
            <w:gridSpan w:val="5"/>
            <w:tcBorders>
              <w:top w:val="single" w:sz="6" w:space="0" w:color="auto"/>
              <w:bottom w:val="single" w:sz="6" w:space="0" w:color="auto"/>
            </w:tcBorders>
          </w:tcPr>
          <w:p w14:paraId="225F8ABF" w14:textId="77777777" w:rsidR="00FA104E" w:rsidRDefault="00FA104E">
            <w:pPr>
              <w:rPr>
                <w:color w:val="000000"/>
                <w:sz w:val="16"/>
                <w:szCs w:val="16"/>
              </w:rPr>
            </w:pPr>
            <w:r>
              <w:rPr>
                <w:color w:val="000000"/>
                <w:sz w:val="16"/>
                <w:szCs w:val="16"/>
              </w:rPr>
              <w:t>746</w:t>
            </w:r>
          </w:p>
        </w:tc>
        <w:tc>
          <w:tcPr>
            <w:tcW w:w="726" w:type="dxa"/>
            <w:gridSpan w:val="3"/>
            <w:tcBorders>
              <w:top w:val="single" w:sz="6" w:space="0" w:color="auto"/>
              <w:bottom w:val="single" w:sz="6" w:space="0" w:color="auto"/>
            </w:tcBorders>
          </w:tcPr>
          <w:p w14:paraId="225F8AC0"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AC1"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C2"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C3"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C4"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C5"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C6"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C7" w14:textId="77777777" w:rsidR="00FA104E" w:rsidRDefault="00FA104E">
            <w:pPr>
              <w:jc w:val="center"/>
              <w:rPr>
                <w:sz w:val="16"/>
                <w:szCs w:val="16"/>
              </w:rPr>
            </w:pPr>
            <w:r>
              <w:rPr>
                <w:sz w:val="16"/>
                <w:szCs w:val="16"/>
              </w:rPr>
              <w:t> </w:t>
            </w:r>
          </w:p>
        </w:tc>
      </w:tr>
      <w:tr w:rsidR="00FA104E" w14:paraId="225F8AD4" w14:textId="77777777" w:rsidTr="00AD4E3E">
        <w:trPr>
          <w:gridBefore w:val="1"/>
          <w:wBefore w:w="30" w:type="dxa"/>
          <w:cantSplit/>
          <w:trHeight w:val="228"/>
        </w:trPr>
        <w:tc>
          <w:tcPr>
            <w:tcW w:w="705" w:type="dxa"/>
            <w:tcBorders>
              <w:top w:val="single" w:sz="6" w:space="0" w:color="auto"/>
              <w:bottom w:val="single" w:sz="6" w:space="0" w:color="auto"/>
            </w:tcBorders>
          </w:tcPr>
          <w:p w14:paraId="225F8AC9" w14:textId="77777777" w:rsidR="00FA104E" w:rsidRDefault="00FA104E">
            <w:pPr>
              <w:rPr>
                <w:color w:val="000000"/>
                <w:sz w:val="16"/>
                <w:szCs w:val="16"/>
              </w:rPr>
            </w:pPr>
            <w:r>
              <w:rPr>
                <w:color w:val="000000"/>
                <w:sz w:val="16"/>
                <w:szCs w:val="16"/>
              </w:rPr>
              <w:t>82</w:t>
            </w:r>
          </w:p>
        </w:tc>
        <w:tc>
          <w:tcPr>
            <w:tcW w:w="1078" w:type="dxa"/>
            <w:gridSpan w:val="5"/>
            <w:tcBorders>
              <w:top w:val="single" w:sz="6" w:space="0" w:color="auto"/>
              <w:bottom w:val="single" w:sz="6" w:space="0" w:color="auto"/>
            </w:tcBorders>
          </w:tcPr>
          <w:p w14:paraId="225F8ACA" w14:textId="77777777" w:rsidR="00FA104E" w:rsidRDefault="00FA104E">
            <w:pPr>
              <w:rPr>
                <w:color w:val="000000"/>
                <w:sz w:val="16"/>
                <w:szCs w:val="16"/>
              </w:rPr>
            </w:pPr>
            <w:r>
              <w:rPr>
                <w:color w:val="000000"/>
                <w:sz w:val="16"/>
                <w:szCs w:val="16"/>
              </w:rPr>
              <w:t>747</w:t>
            </w:r>
          </w:p>
        </w:tc>
        <w:tc>
          <w:tcPr>
            <w:tcW w:w="633" w:type="dxa"/>
            <w:gridSpan w:val="5"/>
            <w:tcBorders>
              <w:top w:val="single" w:sz="6" w:space="0" w:color="auto"/>
              <w:bottom w:val="single" w:sz="6" w:space="0" w:color="auto"/>
            </w:tcBorders>
          </w:tcPr>
          <w:p w14:paraId="225F8ACB" w14:textId="77777777" w:rsidR="00FA104E" w:rsidRDefault="00FA104E">
            <w:pPr>
              <w:rPr>
                <w:color w:val="000000"/>
                <w:sz w:val="16"/>
                <w:szCs w:val="16"/>
              </w:rPr>
            </w:pPr>
            <w:r>
              <w:rPr>
                <w:color w:val="000000"/>
                <w:sz w:val="16"/>
                <w:szCs w:val="16"/>
              </w:rPr>
              <w:t>753</w:t>
            </w:r>
          </w:p>
        </w:tc>
        <w:tc>
          <w:tcPr>
            <w:tcW w:w="726" w:type="dxa"/>
            <w:gridSpan w:val="3"/>
            <w:tcBorders>
              <w:top w:val="single" w:sz="6" w:space="0" w:color="auto"/>
              <w:bottom w:val="single" w:sz="6" w:space="0" w:color="auto"/>
            </w:tcBorders>
          </w:tcPr>
          <w:p w14:paraId="225F8ACC" w14:textId="77777777" w:rsidR="00FA104E" w:rsidRDefault="00FA104E">
            <w:pPr>
              <w:rPr>
                <w:color w:val="000000"/>
                <w:sz w:val="16"/>
                <w:szCs w:val="16"/>
              </w:rPr>
            </w:pPr>
            <w:r>
              <w:rPr>
                <w:color w:val="000000"/>
                <w:sz w:val="16"/>
                <w:szCs w:val="16"/>
              </w:rPr>
              <w:t>7</w:t>
            </w:r>
          </w:p>
        </w:tc>
        <w:tc>
          <w:tcPr>
            <w:tcW w:w="733" w:type="dxa"/>
            <w:gridSpan w:val="3"/>
            <w:tcBorders>
              <w:top w:val="single" w:sz="6" w:space="0" w:color="auto"/>
              <w:bottom w:val="single" w:sz="6" w:space="0" w:color="auto"/>
            </w:tcBorders>
          </w:tcPr>
          <w:p w14:paraId="225F8ACD"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CE"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CF"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D0"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D1" w14:textId="77777777" w:rsidR="00FA104E" w:rsidRDefault="00FA104E">
            <w:pPr>
              <w:jc w:val="center"/>
              <w:rPr>
                <w:sz w:val="16"/>
                <w:szCs w:val="16"/>
              </w:rPr>
            </w:pPr>
            <w:r>
              <w:rPr>
                <w:sz w:val="16"/>
                <w:szCs w:val="16"/>
              </w:rPr>
              <w:t xml:space="preserve"> Not Collected </w:t>
            </w:r>
          </w:p>
        </w:tc>
        <w:tc>
          <w:tcPr>
            <w:tcW w:w="2429" w:type="dxa"/>
            <w:gridSpan w:val="6"/>
            <w:tcBorders>
              <w:top w:val="single" w:sz="6" w:space="0" w:color="auto"/>
              <w:bottom w:val="single" w:sz="6" w:space="0" w:color="auto"/>
            </w:tcBorders>
          </w:tcPr>
          <w:p w14:paraId="225F8AD2"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D3" w14:textId="77777777" w:rsidR="00FA104E" w:rsidRDefault="00FA104E">
            <w:pPr>
              <w:jc w:val="center"/>
              <w:rPr>
                <w:sz w:val="16"/>
                <w:szCs w:val="16"/>
              </w:rPr>
            </w:pPr>
            <w:r>
              <w:rPr>
                <w:sz w:val="16"/>
                <w:szCs w:val="16"/>
              </w:rPr>
              <w:t> </w:t>
            </w:r>
          </w:p>
        </w:tc>
      </w:tr>
      <w:tr w:rsidR="00FF4B6F" w14:paraId="225F8AEA" w14:textId="77777777" w:rsidTr="00AD4E3E">
        <w:trPr>
          <w:gridBefore w:val="1"/>
          <w:wBefore w:w="30" w:type="dxa"/>
          <w:cantSplit/>
          <w:trHeight w:val="2199"/>
        </w:trPr>
        <w:tc>
          <w:tcPr>
            <w:tcW w:w="705" w:type="dxa"/>
            <w:tcBorders>
              <w:top w:val="single" w:sz="6" w:space="0" w:color="auto"/>
              <w:bottom w:val="single" w:sz="6" w:space="0" w:color="auto"/>
            </w:tcBorders>
            <w:shd w:val="clear" w:color="auto" w:fill="DBE5F1"/>
          </w:tcPr>
          <w:p w14:paraId="225F8AD5" w14:textId="77777777" w:rsidR="00FA104E" w:rsidRDefault="00FA104E">
            <w:pPr>
              <w:rPr>
                <w:b/>
                <w:bCs/>
                <w:sz w:val="16"/>
                <w:szCs w:val="16"/>
              </w:rPr>
            </w:pPr>
            <w:r>
              <w:rPr>
                <w:b/>
                <w:bCs/>
                <w:sz w:val="16"/>
                <w:szCs w:val="16"/>
              </w:rPr>
              <w:t>83</w:t>
            </w:r>
          </w:p>
        </w:tc>
        <w:tc>
          <w:tcPr>
            <w:tcW w:w="1078" w:type="dxa"/>
            <w:gridSpan w:val="5"/>
            <w:tcBorders>
              <w:top w:val="single" w:sz="6" w:space="0" w:color="auto"/>
              <w:bottom w:val="single" w:sz="6" w:space="0" w:color="auto"/>
            </w:tcBorders>
            <w:shd w:val="clear" w:color="auto" w:fill="DBE5F1"/>
          </w:tcPr>
          <w:p w14:paraId="225F8AD6" w14:textId="77777777" w:rsidR="00FA104E" w:rsidRDefault="00FA104E">
            <w:pPr>
              <w:rPr>
                <w:b/>
                <w:bCs/>
                <w:sz w:val="16"/>
                <w:szCs w:val="16"/>
              </w:rPr>
            </w:pPr>
            <w:r>
              <w:rPr>
                <w:b/>
                <w:bCs/>
                <w:sz w:val="16"/>
                <w:szCs w:val="16"/>
              </w:rPr>
              <w:t>754</w:t>
            </w:r>
          </w:p>
        </w:tc>
        <w:tc>
          <w:tcPr>
            <w:tcW w:w="633" w:type="dxa"/>
            <w:gridSpan w:val="5"/>
            <w:tcBorders>
              <w:top w:val="single" w:sz="6" w:space="0" w:color="auto"/>
              <w:bottom w:val="single" w:sz="6" w:space="0" w:color="auto"/>
            </w:tcBorders>
            <w:shd w:val="clear" w:color="auto" w:fill="DBE5F1"/>
          </w:tcPr>
          <w:p w14:paraId="225F8AD7" w14:textId="77777777" w:rsidR="00FA104E" w:rsidRDefault="00FA104E">
            <w:pPr>
              <w:rPr>
                <w:b/>
                <w:bCs/>
                <w:sz w:val="16"/>
                <w:szCs w:val="16"/>
              </w:rPr>
            </w:pPr>
            <w:r>
              <w:rPr>
                <w:b/>
                <w:bCs/>
                <w:sz w:val="16"/>
                <w:szCs w:val="16"/>
              </w:rPr>
              <w:t>763</w:t>
            </w:r>
          </w:p>
        </w:tc>
        <w:tc>
          <w:tcPr>
            <w:tcW w:w="726" w:type="dxa"/>
            <w:gridSpan w:val="3"/>
            <w:tcBorders>
              <w:top w:val="single" w:sz="6" w:space="0" w:color="auto"/>
              <w:bottom w:val="single" w:sz="6" w:space="0" w:color="auto"/>
            </w:tcBorders>
            <w:shd w:val="clear" w:color="auto" w:fill="DBE5F1"/>
          </w:tcPr>
          <w:p w14:paraId="225F8AD8" w14:textId="77777777" w:rsidR="00FA104E" w:rsidRDefault="00FA104E">
            <w:pPr>
              <w:rPr>
                <w:b/>
                <w:bCs/>
                <w:sz w:val="16"/>
                <w:szCs w:val="16"/>
              </w:rPr>
            </w:pPr>
            <w:r>
              <w:rPr>
                <w:b/>
                <w:bCs/>
                <w:sz w:val="16"/>
                <w:szCs w:val="16"/>
              </w:rPr>
              <w:t>10</w:t>
            </w:r>
          </w:p>
        </w:tc>
        <w:tc>
          <w:tcPr>
            <w:tcW w:w="733" w:type="dxa"/>
            <w:gridSpan w:val="3"/>
            <w:tcBorders>
              <w:top w:val="single" w:sz="6" w:space="0" w:color="auto"/>
              <w:bottom w:val="single" w:sz="6" w:space="0" w:color="auto"/>
            </w:tcBorders>
            <w:shd w:val="clear" w:color="auto" w:fill="DBE5F1"/>
          </w:tcPr>
          <w:p w14:paraId="225F8AD9" w14:textId="77777777" w:rsidR="00FA104E" w:rsidRDefault="00FA104E">
            <w:pPr>
              <w:rPr>
                <w:b/>
                <w:bCs/>
                <w:color w:val="000000"/>
                <w:sz w:val="16"/>
                <w:szCs w:val="16"/>
              </w:rPr>
            </w:pPr>
            <w:r>
              <w:rPr>
                <w:b/>
                <w:bCs/>
                <w:color w:val="000000"/>
                <w:sz w:val="16"/>
                <w:szCs w:val="16"/>
              </w:rPr>
              <w:t>D</w:t>
            </w:r>
          </w:p>
        </w:tc>
        <w:tc>
          <w:tcPr>
            <w:tcW w:w="1758" w:type="dxa"/>
            <w:gridSpan w:val="3"/>
            <w:tcBorders>
              <w:top w:val="single" w:sz="6" w:space="0" w:color="auto"/>
              <w:bottom w:val="single" w:sz="6" w:space="0" w:color="auto"/>
            </w:tcBorders>
            <w:shd w:val="clear" w:color="auto" w:fill="DBE5F1"/>
          </w:tcPr>
          <w:p w14:paraId="225F8ADA" w14:textId="77777777" w:rsidR="00FA104E" w:rsidRDefault="00FA104E">
            <w:pPr>
              <w:rPr>
                <w:b/>
                <w:bCs/>
                <w:sz w:val="16"/>
                <w:szCs w:val="16"/>
              </w:rPr>
            </w:pPr>
            <w:r>
              <w:rPr>
                <w:b/>
                <w:bCs/>
                <w:sz w:val="16"/>
                <w:szCs w:val="16"/>
              </w:rPr>
              <w:t>SNAPSHOT DATE</w:t>
            </w:r>
          </w:p>
        </w:tc>
        <w:tc>
          <w:tcPr>
            <w:tcW w:w="1109" w:type="dxa"/>
            <w:gridSpan w:val="4"/>
            <w:tcBorders>
              <w:top w:val="single" w:sz="6" w:space="0" w:color="auto"/>
              <w:bottom w:val="single" w:sz="6" w:space="0" w:color="auto"/>
            </w:tcBorders>
            <w:shd w:val="clear" w:color="auto" w:fill="DBE5F1"/>
          </w:tcPr>
          <w:p w14:paraId="225F8ADB" w14:textId="77777777" w:rsidR="00FA104E" w:rsidRDefault="00FA104E">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14:paraId="225F8ADC" w14:textId="77777777" w:rsidR="00FA104E" w:rsidRDefault="00FA104E">
            <w:pPr>
              <w:rPr>
                <w:b/>
                <w:bCs/>
                <w:sz w:val="16"/>
                <w:szCs w:val="16"/>
              </w:rPr>
            </w:pPr>
            <w:r>
              <w:rPr>
                <w:b/>
                <w:bCs/>
                <w:sz w:val="16"/>
                <w:szCs w:val="16"/>
              </w:rPr>
              <w:t>K,M</w:t>
            </w:r>
          </w:p>
        </w:tc>
        <w:tc>
          <w:tcPr>
            <w:tcW w:w="1364" w:type="dxa"/>
            <w:gridSpan w:val="2"/>
            <w:tcBorders>
              <w:top w:val="single" w:sz="6" w:space="0" w:color="auto"/>
              <w:bottom w:val="single" w:sz="6" w:space="0" w:color="auto"/>
            </w:tcBorders>
            <w:shd w:val="clear" w:color="auto" w:fill="DBE5F1"/>
          </w:tcPr>
          <w:p w14:paraId="225F8ADD" w14:textId="77777777" w:rsidR="00FA104E" w:rsidRDefault="00FA104E">
            <w:pPr>
              <w:rPr>
                <w:b/>
                <w:bCs/>
                <w:sz w:val="16"/>
                <w:szCs w:val="16"/>
              </w:rPr>
            </w:pPr>
            <w:r>
              <w:rPr>
                <w:b/>
                <w:bCs/>
                <w:sz w:val="16"/>
                <w:szCs w:val="16"/>
              </w:rPr>
              <w:t>Field indicating the report date. See valid values.</w:t>
            </w:r>
          </w:p>
        </w:tc>
        <w:tc>
          <w:tcPr>
            <w:tcW w:w="2429" w:type="dxa"/>
            <w:gridSpan w:val="6"/>
            <w:tcBorders>
              <w:top w:val="single" w:sz="6" w:space="0" w:color="auto"/>
              <w:bottom w:val="single" w:sz="6" w:space="0" w:color="auto"/>
            </w:tcBorders>
            <w:shd w:val="clear" w:color="auto" w:fill="DBE5F1"/>
          </w:tcPr>
          <w:p w14:paraId="225F8ADE" w14:textId="77777777" w:rsidR="00FA104E" w:rsidRDefault="00FA104E">
            <w:pPr>
              <w:rPr>
                <w:b/>
                <w:bCs/>
                <w:sz w:val="16"/>
                <w:szCs w:val="16"/>
              </w:rPr>
            </w:pPr>
            <w:r>
              <w:rPr>
                <w:b/>
                <w:bCs/>
                <w:sz w:val="16"/>
                <w:szCs w:val="16"/>
              </w:rPr>
              <w:t>All dates must be entered in ISO format (YYYY-MM-DD).</w:t>
            </w:r>
          </w:p>
        </w:tc>
        <w:tc>
          <w:tcPr>
            <w:tcW w:w="2519" w:type="dxa"/>
            <w:gridSpan w:val="4"/>
            <w:tcBorders>
              <w:top w:val="single" w:sz="6" w:space="0" w:color="auto"/>
              <w:bottom w:val="single" w:sz="6" w:space="0" w:color="auto"/>
            </w:tcBorders>
            <w:shd w:val="clear" w:color="auto" w:fill="DBE5F1"/>
          </w:tcPr>
          <w:p w14:paraId="225F8ADF" w14:textId="77777777" w:rsidR="00FA104E" w:rsidRDefault="00FA104E">
            <w:pPr>
              <w:rPr>
                <w:b/>
                <w:bCs/>
                <w:sz w:val="16"/>
                <w:szCs w:val="16"/>
              </w:rPr>
            </w:pPr>
            <w:r>
              <w:rPr>
                <w:b/>
                <w:bCs/>
                <w:sz w:val="16"/>
                <w:szCs w:val="16"/>
              </w:rPr>
              <w:t>Valid values:</w:t>
            </w:r>
            <w:r>
              <w:rPr>
                <w:b/>
                <w:bCs/>
                <w:sz w:val="16"/>
                <w:szCs w:val="16"/>
              </w:rPr>
              <w:br/>
            </w:r>
          </w:p>
          <w:p w14:paraId="225F8AE0" w14:textId="77777777" w:rsidR="00FA104E" w:rsidRDefault="00FA104E">
            <w:pPr>
              <w:rPr>
                <w:b/>
                <w:bCs/>
                <w:sz w:val="16"/>
                <w:szCs w:val="16"/>
              </w:rPr>
            </w:pPr>
            <w:r>
              <w:rPr>
                <w:b/>
                <w:bCs/>
                <w:sz w:val="16"/>
                <w:szCs w:val="16"/>
              </w:rPr>
              <w:t>YYYY-10-01 = 40D</w:t>
            </w:r>
            <w:r>
              <w:rPr>
                <w:b/>
                <w:bCs/>
                <w:sz w:val="16"/>
                <w:szCs w:val="16"/>
              </w:rPr>
              <w:br/>
            </w:r>
          </w:p>
          <w:p w14:paraId="225F8AE1" w14:textId="77777777" w:rsidR="00FA104E" w:rsidRDefault="00FA104E">
            <w:pPr>
              <w:rPr>
                <w:b/>
                <w:bCs/>
                <w:sz w:val="16"/>
                <w:szCs w:val="16"/>
              </w:rPr>
            </w:pPr>
            <w:r>
              <w:rPr>
                <w:b/>
                <w:bCs/>
                <w:sz w:val="16"/>
                <w:szCs w:val="16"/>
              </w:rPr>
              <w:t>YYYY-12-15 = 80D</w:t>
            </w:r>
            <w:r>
              <w:rPr>
                <w:b/>
                <w:bCs/>
                <w:sz w:val="16"/>
                <w:szCs w:val="16"/>
              </w:rPr>
              <w:br/>
            </w:r>
          </w:p>
          <w:p w14:paraId="225F8AE2" w14:textId="77777777" w:rsidR="00FA104E" w:rsidRDefault="00FA104E">
            <w:pPr>
              <w:rPr>
                <w:b/>
                <w:bCs/>
                <w:sz w:val="16"/>
                <w:szCs w:val="16"/>
              </w:rPr>
            </w:pPr>
            <w:r>
              <w:rPr>
                <w:b/>
                <w:bCs/>
                <w:sz w:val="16"/>
                <w:szCs w:val="16"/>
              </w:rPr>
              <w:t>YYYY-03-01 = 120D</w:t>
            </w:r>
          </w:p>
          <w:p w14:paraId="225F8AE3" w14:textId="77777777" w:rsidR="00FA104E" w:rsidRDefault="00FA104E">
            <w:pPr>
              <w:rPr>
                <w:b/>
                <w:bCs/>
                <w:sz w:val="16"/>
                <w:szCs w:val="16"/>
              </w:rPr>
            </w:pPr>
          </w:p>
          <w:p w14:paraId="225F8AE4" w14:textId="77777777" w:rsidR="00FA104E" w:rsidRDefault="00FA104E">
            <w:pPr>
              <w:rPr>
                <w:b/>
                <w:bCs/>
                <w:sz w:val="16"/>
                <w:szCs w:val="16"/>
              </w:rPr>
            </w:pPr>
            <w:r>
              <w:rPr>
                <w:b/>
                <w:bCs/>
                <w:sz w:val="16"/>
                <w:szCs w:val="16"/>
              </w:rPr>
              <w:t>YYYY-04-20 = Accountability</w:t>
            </w:r>
            <w:r>
              <w:rPr>
                <w:b/>
                <w:bCs/>
                <w:sz w:val="16"/>
                <w:szCs w:val="16"/>
              </w:rPr>
              <w:br/>
            </w:r>
          </w:p>
          <w:p w14:paraId="225F8AE5" w14:textId="77777777" w:rsidR="00FA104E" w:rsidRDefault="00FA104E">
            <w:pPr>
              <w:rPr>
                <w:b/>
                <w:bCs/>
                <w:sz w:val="16"/>
                <w:szCs w:val="16"/>
              </w:rPr>
            </w:pPr>
            <w:r>
              <w:rPr>
                <w:b/>
                <w:bCs/>
                <w:sz w:val="16"/>
                <w:szCs w:val="16"/>
              </w:rPr>
              <w:t>YYYY-06-01 = EOY</w:t>
            </w:r>
          </w:p>
          <w:p w14:paraId="225F8AE6" w14:textId="77777777" w:rsidR="00FA104E" w:rsidRDefault="00FA104E">
            <w:pPr>
              <w:rPr>
                <w:b/>
                <w:bCs/>
                <w:sz w:val="16"/>
                <w:szCs w:val="16"/>
              </w:rPr>
            </w:pPr>
          </w:p>
          <w:p w14:paraId="225F8AE7" w14:textId="77777777" w:rsidR="00FA104E" w:rsidRDefault="00FA104E">
            <w:pPr>
              <w:rPr>
                <w:b/>
                <w:bCs/>
                <w:sz w:val="16"/>
                <w:szCs w:val="16"/>
                <w:shd w:val="clear" w:color="auto" w:fill="DBE5F1" w:themeFill="accent1" w:themeFillTint="33"/>
              </w:rPr>
            </w:pPr>
            <w:r w:rsidRPr="00DC47F6">
              <w:rPr>
                <w:b/>
                <w:bCs/>
                <w:sz w:val="16"/>
                <w:szCs w:val="16"/>
                <w:shd w:val="clear" w:color="auto" w:fill="DBE5F1" w:themeFill="accent1" w:themeFillTint="33"/>
              </w:rPr>
              <w:t>YYYY-09-01 = K3P</w:t>
            </w:r>
          </w:p>
          <w:p w14:paraId="225F8AE8" w14:textId="77777777" w:rsidR="00FA104E" w:rsidRDefault="00FA104E">
            <w:pPr>
              <w:rPr>
                <w:b/>
                <w:bCs/>
                <w:sz w:val="16"/>
                <w:szCs w:val="16"/>
                <w:shd w:val="clear" w:color="auto" w:fill="DBE5F1" w:themeFill="accent1" w:themeFillTint="33"/>
              </w:rPr>
            </w:pPr>
          </w:p>
          <w:p w14:paraId="1D8305DF" w14:textId="77777777" w:rsidR="00FA104E" w:rsidRDefault="00FA104E">
            <w:pPr>
              <w:rPr>
                <w:b/>
                <w:bCs/>
                <w:sz w:val="16"/>
                <w:szCs w:val="16"/>
              </w:rPr>
            </w:pPr>
            <w:r w:rsidRPr="00DC47F6">
              <w:rPr>
                <w:b/>
                <w:bCs/>
                <w:sz w:val="16"/>
                <w:szCs w:val="16"/>
              </w:rPr>
              <w:t>YYYY-06-29 = Summer Session</w:t>
            </w:r>
          </w:p>
          <w:p w14:paraId="4684FF26" w14:textId="77777777" w:rsidR="00E20E3F" w:rsidRDefault="00E20E3F">
            <w:pPr>
              <w:rPr>
                <w:b/>
                <w:bCs/>
                <w:sz w:val="16"/>
                <w:szCs w:val="16"/>
              </w:rPr>
            </w:pPr>
          </w:p>
          <w:p w14:paraId="225F8AE9" w14:textId="773D250D" w:rsidR="00E20E3F" w:rsidRDefault="00E20E3F">
            <w:pPr>
              <w:rPr>
                <w:b/>
                <w:bCs/>
                <w:sz w:val="16"/>
                <w:szCs w:val="16"/>
              </w:rPr>
            </w:pPr>
            <w:r w:rsidRPr="00E20E3F">
              <w:rPr>
                <w:b/>
                <w:bCs/>
                <w:sz w:val="16"/>
                <w:szCs w:val="16"/>
                <w:shd w:val="clear" w:color="auto" w:fill="CCC0D9" w:themeFill="accent4" w:themeFillTint="66"/>
              </w:rPr>
              <w:t>YYYY-07-15 = Open Year Round</w:t>
            </w:r>
          </w:p>
        </w:tc>
      </w:tr>
      <w:tr w:rsidR="00FA104E" w14:paraId="225F8AF6" w14:textId="77777777" w:rsidTr="00AD4E3E">
        <w:trPr>
          <w:gridBefore w:val="1"/>
          <w:wBefore w:w="30" w:type="dxa"/>
          <w:cantSplit/>
          <w:trHeight w:val="165"/>
        </w:trPr>
        <w:tc>
          <w:tcPr>
            <w:tcW w:w="705" w:type="dxa"/>
            <w:tcBorders>
              <w:top w:val="single" w:sz="6" w:space="0" w:color="auto"/>
              <w:bottom w:val="single" w:sz="6" w:space="0" w:color="auto"/>
            </w:tcBorders>
          </w:tcPr>
          <w:p w14:paraId="225F8AEB" w14:textId="77777777" w:rsidR="00FA104E" w:rsidRDefault="00FA104E">
            <w:pPr>
              <w:rPr>
                <w:color w:val="000000"/>
                <w:sz w:val="16"/>
                <w:szCs w:val="16"/>
              </w:rPr>
            </w:pPr>
            <w:r>
              <w:rPr>
                <w:color w:val="000000"/>
                <w:sz w:val="16"/>
                <w:szCs w:val="16"/>
              </w:rPr>
              <w:t>84</w:t>
            </w:r>
          </w:p>
        </w:tc>
        <w:tc>
          <w:tcPr>
            <w:tcW w:w="1078" w:type="dxa"/>
            <w:gridSpan w:val="5"/>
            <w:tcBorders>
              <w:top w:val="single" w:sz="6" w:space="0" w:color="auto"/>
              <w:bottom w:val="single" w:sz="6" w:space="0" w:color="auto"/>
            </w:tcBorders>
          </w:tcPr>
          <w:p w14:paraId="225F8AEC" w14:textId="77777777" w:rsidR="00FA104E" w:rsidRDefault="00FA104E">
            <w:pPr>
              <w:rPr>
                <w:color w:val="000000"/>
                <w:sz w:val="16"/>
                <w:szCs w:val="16"/>
              </w:rPr>
            </w:pPr>
            <w:r>
              <w:rPr>
                <w:color w:val="000000"/>
                <w:sz w:val="16"/>
                <w:szCs w:val="16"/>
              </w:rPr>
              <w:t>764</w:t>
            </w:r>
          </w:p>
        </w:tc>
        <w:tc>
          <w:tcPr>
            <w:tcW w:w="633" w:type="dxa"/>
            <w:gridSpan w:val="5"/>
            <w:tcBorders>
              <w:top w:val="single" w:sz="6" w:space="0" w:color="auto"/>
              <w:bottom w:val="single" w:sz="6" w:space="0" w:color="auto"/>
            </w:tcBorders>
          </w:tcPr>
          <w:p w14:paraId="225F8AED" w14:textId="77777777" w:rsidR="00FA104E" w:rsidRDefault="00FA104E">
            <w:pPr>
              <w:rPr>
                <w:color w:val="000000"/>
                <w:sz w:val="16"/>
                <w:szCs w:val="16"/>
              </w:rPr>
            </w:pPr>
            <w:r>
              <w:rPr>
                <w:color w:val="000000"/>
                <w:sz w:val="16"/>
                <w:szCs w:val="16"/>
              </w:rPr>
              <w:t>783</w:t>
            </w:r>
          </w:p>
        </w:tc>
        <w:tc>
          <w:tcPr>
            <w:tcW w:w="726" w:type="dxa"/>
            <w:gridSpan w:val="3"/>
            <w:tcBorders>
              <w:top w:val="single" w:sz="6" w:space="0" w:color="auto"/>
              <w:bottom w:val="single" w:sz="6" w:space="0" w:color="auto"/>
            </w:tcBorders>
          </w:tcPr>
          <w:p w14:paraId="225F8AEE" w14:textId="77777777" w:rsidR="00FA104E" w:rsidRDefault="00FA104E">
            <w:pPr>
              <w:rPr>
                <w:color w:val="000000"/>
                <w:sz w:val="16"/>
                <w:szCs w:val="16"/>
              </w:rPr>
            </w:pPr>
            <w:r>
              <w:rPr>
                <w:color w:val="000000"/>
                <w:sz w:val="16"/>
                <w:szCs w:val="16"/>
              </w:rPr>
              <w:t>20</w:t>
            </w:r>
          </w:p>
        </w:tc>
        <w:tc>
          <w:tcPr>
            <w:tcW w:w="733" w:type="dxa"/>
            <w:gridSpan w:val="3"/>
            <w:tcBorders>
              <w:top w:val="single" w:sz="6" w:space="0" w:color="auto"/>
              <w:bottom w:val="single" w:sz="6" w:space="0" w:color="auto"/>
            </w:tcBorders>
          </w:tcPr>
          <w:p w14:paraId="225F8AEF"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F0"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F1"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F2"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F3" w14:textId="77777777" w:rsidR="00FA104E" w:rsidRDefault="00FA104E">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AF4"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AF5" w14:textId="77777777" w:rsidR="00FA104E" w:rsidRDefault="00FA104E">
            <w:pPr>
              <w:jc w:val="center"/>
              <w:rPr>
                <w:sz w:val="16"/>
                <w:szCs w:val="16"/>
              </w:rPr>
            </w:pPr>
            <w:r>
              <w:rPr>
                <w:sz w:val="16"/>
                <w:szCs w:val="16"/>
              </w:rPr>
              <w:t> </w:t>
            </w:r>
          </w:p>
        </w:tc>
      </w:tr>
      <w:tr w:rsidR="00FA104E" w14:paraId="225F8B02" w14:textId="77777777" w:rsidTr="00AD4E3E">
        <w:trPr>
          <w:gridBefore w:val="1"/>
          <w:wBefore w:w="30" w:type="dxa"/>
          <w:cantSplit/>
          <w:trHeight w:val="192"/>
        </w:trPr>
        <w:tc>
          <w:tcPr>
            <w:tcW w:w="705" w:type="dxa"/>
            <w:tcBorders>
              <w:top w:val="single" w:sz="6" w:space="0" w:color="auto"/>
              <w:bottom w:val="single" w:sz="6" w:space="0" w:color="auto"/>
            </w:tcBorders>
          </w:tcPr>
          <w:p w14:paraId="225F8AF7" w14:textId="77777777" w:rsidR="00FA104E" w:rsidRDefault="00FA104E">
            <w:pPr>
              <w:rPr>
                <w:color w:val="000000"/>
                <w:sz w:val="16"/>
                <w:szCs w:val="16"/>
              </w:rPr>
            </w:pPr>
            <w:r>
              <w:rPr>
                <w:color w:val="000000"/>
                <w:sz w:val="16"/>
                <w:szCs w:val="16"/>
              </w:rPr>
              <w:t>85</w:t>
            </w:r>
          </w:p>
        </w:tc>
        <w:tc>
          <w:tcPr>
            <w:tcW w:w="1078" w:type="dxa"/>
            <w:gridSpan w:val="5"/>
            <w:tcBorders>
              <w:top w:val="single" w:sz="6" w:space="0" w:color="auto"/>
              <w:bottom w:val="single" w:sz="6" w:space="0" w:color="auto"/>
            </w:tcBorders>
          </w:tcPr>
          <w:p w14:paraId="225F8AF8" w14:textId="77777777" w:rsidR="00FA104E" w:rsidRDefault="00FA104E">
            <w:pPr>
              <w:rPr>
                <w:color w:val="000000"/>
                <w:sz w:val="16"/>
                <w:szCs w:val="16"/>
              </w:rPr>
            </w:pPr>
            <w:r>
              <w:rPr>
                <w:color w:val="000000"/>
                <w:sz w:val="16"/>
                <w:szCs w:val="16"/>
              </w:rPr>
              <w:t>784</w:t>
            </w:r>
          </w:p>
        </w:tc>
        <w:tc>
          <w:tcPr>
            <w:tcW w:w="633" w:type="dxa"/>
            <w:gridSpan w:val="5"/>
            <w:tcBorders>
              <w:top w:val="single" w:sz="6" w:space="0" w:color="auto"/>
              <w:bottom w:val="single" w:sz="6" w:space="0" w:color="auto"/>
            </w:tcBorders>
          </w:tcPr>
          <w:p w14:paraId="225F8AF9" w14:textId="77777777" w:rsidR="00FA104E" w:rsidRDefault="00FA104E">
            <w:pPr>
              <w:rPr>
                <w:color w:val="000000"/>
                <w:sz w:val="16"/>
                <w:szCs w:val="16"/>
              </w:rPr>
            </w:pPr>
            <w:r>
              <w:rPr>
                <w:color w:val="000000"/>
                <w:sz w:val="16"/>
                <w:szCs w:val="16"/>
              </w:rPr>
              <w:t>793</w:t>
            </w:r>
          </w:p>
        </w:tc>
        <w:tc>
          <w:tcPr>
            <w:tcW w:w="726" w:type="dxa"/>
            <w:gridSpan w:val="3"/>
            <w:tcBorders>
              <w:top w:val="single" w:sz="6" w:space="0" w:color="auto"/>
              <w:bottom w:val="single" w:sz="6" w:space="0" w:color="auto"/>
            </w:tcBorders>
          </w:tcPr>
          <w:p w14:paraId="225F8AFA"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AFB"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AFC"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AFD"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AFE"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AFF" w14:textId="77777777" w:rsidR="00FA104E" w:rsidRDefault="00FA104E">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B00"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B01" w14:textId="77777777" w:rsidR="00FA104E" w:rsidRDefault="00FA104E">
            <w:pPr>
              <w:jc w:val="center"/>
              <w:rPr>
                <w:sz w:val="16"/>
                <w:szCs w:val="16"/>
              </w:rPr>
            </w:pPr>
            <w:r>
              <w:rPr>
                <w:sz w:val="16"/>
                <w:szCs w:val="16"/>
              </w:rPr>
              <w:t> </w:t>
            </w:r>
          </w:p>
        </w:tc>
      </w:tr>
      <w:tr w:rsidR="00FA104E" w14:paraId="225F8B0E" w14:textId="77777777" w:rsidTr="00AD4E3E">
        <w:trPr>
          <w:gridBefore w:val="1"/>
          <w:wBefore w:w="30" w:type="dxa"/>
          <w:cantSplit/>
          <w:trHeight w:val="228"/>
        </w:trPr>
        <w:tc>
          <w:tcPr>
            <w:tcW w:w="705" w:type="dxa"/>
            <w:tcBorders>
              <w:top w:val="single" w:sz="6" w:space="0" w:color="auto"/>
              <w:bottom w:val="single" w:sz="6" w:space="0" w:color="auto"/>
            </w:tcBorders>
          </w:tcPr>
          <w:p w14:paraId="225F8B03" w14:textId="77777777" w:rsidR="00FA104E" w:rsidRDefault="00FA104E">
            <w:pPr>
              <w:rPr>
                <w:color w:val="000000"/>
                <w:sz w:val="16"/>
                <w:szCs w:val="16"/>
              </w:rPr>
            </w:pPr>
            <w:r>
              <w:rPr>
                <w:color w:val="000000"/>
                <w:sz w:val="16"/>
                <w:szCs w:val="16"/>
              </w:rPr>
              <w:t>86</w:t>
            </w:r>
          </w:p>
        </w:tc>
        <w:tc>
          <w:tcPr>
            <w:tcW w:w="1078" w:type="dxa"/>
            <w:gridSpan w:val="5"/>
            <w:tcBorders>
              <w:top w:val="single" w:sz="6" w:space="0" w:color="auto"/>
              <w:bottom w:val="single" w:sz="6" w:space="0" w:color="auto"/>
            </w:tcBorders>
          </w:tcPr>
          <w:p w14:paraId="225F8B04" w14:textId="77777777" w:rsidR="00FA104E" w:rsidRDefault="00FA104E">
            <w:pPr>
              <w:rPr>
                <w:color w:val="000000"/>
                <w:sz w:val="16"/>
                <w:szCs w:val="16"/>
              </w:rPr>
            </w:pPr>
            <w:r>
              <w:rPr>
                <w:color w:val="000000"/>
                <w:sz w:val="16"/>
                <w:szCs w:val="16"/>
              </w:rPr>
              <w:t>794</w:t>
            </w:r>
          </w:p>
        </w:tc>
        <w:tc>
          <w:tcPr>
            <w:tcW w:w="633" w:type="dxa"/>
            <w:gridSpan w:val="5"/>
            <w:tcBorders>
              <w:top w:val="single" w:sz="6" w:space="0" w:color="auto"/>
              <w:bottom w:val="single" w:sz="6" w:space="0" w:color="auto"/>
            </w:tcBorders>
          </w:tcPr>
          <w:p w14:paraId="225F8B05" w14:textId="77777777" w:rsidR="00FA104E" w:rsidRDefault="00FA104E">
            <w:pPr>
              <w:rPr>
                <w:color w:val="000000"/>
                <w:sz w:val="16"/>
                <w:szCs w:val="16"/>
              </w:rPr>
            </w:pPr>
            <w:r>
              <w:rPr>
                <w:color w:val="000000"/>
                <w:sz w:val="16"/>
                <w:szCs w:val="16"/>
              </w:rPr>
              <w:t>817</w:t>
            </w:r>
          </w:p>
        </w:tc>
        <w:tc>
          <w:tcPr>
            <w:tcW w:w="726" w:type="dxa"/>
            <w:gridSpan w:val="3"/>
            <w:tcBorders>
              <w:top w:val="single" w:sz="6" w:space="0" w:color="auto"/>
              <w:bottom w:val="single" w:sz="6" w:space="0" w:color="auto"/>
            </w:tcBorders>
          </w:tcPr>
          <w:p w14:paraId="225F8B06" w14:textId="77777777" w:rsidR="00FA104E" w:rsidRDefault="00FA104E">
            <w:pPr>
              <w:rPr>
                <w:color w:val="000000"/>
                <w:sz w:val="16"/>
                <w:szCs w:val="16"/>
              </w:rPr>
            </w:pPr>
            <w:r>
              <w:rPr>
                <w:color w:val="000000"/>
                <w:sz w:val="16"/>
                <w:szCs w:val="16"/>
              </w:rPr>
              <w:t>24</w:t>
            </w:r>
          </w:p>
        </w:tc>
        <w:tc>
          <w:tcPr>
            <w:tcW w:w="733" w:type="dxa"/>
            <w:gridSpan w:val="3"/>
            <w:tcBorders>
              <w:top w:val="single" w:sz="6" w:space="0" w:color="auto"/>
              <w:bottom w:val="single" w:sz="6" w:space="0" w:color="auto"/>
            </w:tcBorders>
          </w:tcPr>
          <w:p w14:paraId="225F8B07"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B08"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B09"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B0A"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B0B" w14:textId="77777777" w:rsidR="00FA104E" w:rsidRDefault="00FA104E">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B0C"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B0D" w14:textId="77777777" w:rsidR="00FA104E" w:rsidRDefault="00FA104E">
            <w:pPr>
              <w:jc w:val="center"/>
              <w:rPr>
                <w:sz w:val="16"/>
                <w:szCs w:val="16"/>
              </w:rPr>
            </w:pPr>
            <w:r>
              <w:rPr>
                <w:sz w:val="16"/>
                <w:szCs w:val="16"/>
              </w:rPr>
              <w:t> </w:t>
            </w:r>
          </w:p>
        </w:tc>
      </w:tr>
      <w:tr w:rsidR="00FA104E" w14:paraId="225F8B1A" w14:textId="77777777" w:rsidTr="00AD4E3E">
        <w:trPr>
          <w:gridBefore w:val="1"/>
          <w:wBefore w:w="30" w:type="dxa"/>
          <w:cantSplit/>
          <w:trHeight w:val="165"/>
        </w:trPr>
        <w:tc>
          <w:tcPr>
            <w:tcW w:w="705" w:type="dxa"/>
            <w:tcBorders>
              <w:top w:val="single" w:sz="6" w:space="0" w:color="auto"/>
              <w:bottom w:val="single" w:sz="6" w:space="0" w:color="auto"/>
            </w:tcBorders>
          </w:tcPr>
          <w:p w14:paraId="225F8B0F" w14:textId="77777777" w:rsidR="00FA104E" w:rsidRDefault="00FA104E">
            <w:pPr>
              <w:rPr>
                <w:color w:val="000000"/>
                <w:sz w:val="16"/>
                <w:szCs w:val="16"/>
              </w:rPr>
            </w:pPr>
            <w:r>
              <w:rPr>
                <w:color w:val="000000"/>
                <w:sz w:val="16"/>
                <w:szCs w:val="16"/>
              </w:rPr>
              <w:t>87</w:t>
            </w:r>
          </w:p>
        </w:tc>
        <w:tc>
          <w:tcPr>
            <w:tcW w:w="1078" w:type="dxa"/>
            <w:gridSpan w:val="5"/>
            <w:tcBorders>
              <w:top w:val="single" w:sz="6" w:space="0" w:color="auto"/>
              <w:bottom w:val="single" w:sz="6" w:space="0" w:color="auto"/>
            </w:tcBorders>
          </w:tcPr>
          <w:p w14:paraId="225F8B10" w14:textId="77777777" w:rsidR="00FA104E" w:rsidRDefault="00FA104E">
            <w:pPr>
              <w:rPr>
                <w:color w:val="000000"/>
                <w:sz w:val="16"/>
                <w:szCs w:val="16"/>
              </w:rPr>
            </w:pPr>
            <w:r>
              <w:rPr>
                <w:color w:val="000000"/>
                <w:sz w:val="16"/>
                <w:szCs w:val="16"/>
              </w:rPr>
              <w:t>818</w:t>
            </w:r>
          </w:p>
        </w:tc>
        <w:tc>
          <w:tcPr>
            <w:tcW w:w="633" w:type="dxa"/>
            <w:gridSpan w:val="5"/>
            <w:tcBorders>
              <w:top w:val="single" w:sz="6" w:space="0" w:color="auto"/>
              <w:bottom w:val="single" w:sz="6" w:space="0" w:color="auto"/>
            </w:tcBorders>
          </w:tcPr>
          <w:p w14:paraId="225F8B11" w14:textId="77777777" w:rsidR="00FA104E" w:rsidRDefault="00FA104E">
            <w:pPr>
              <w:rPr>
                <w:color w:val="000000"/>
                <w:sz w:val="16"/>
                <w:szCs w:val="16"/>
              </w:rPr>
            </w:pPr>
            <w:r>
              <w:rPr>
                <w:color w:val="000000"/>
                <w:sz w:val="16"/>
                <w:szCs w:val="16"/>
              </w:rPr>
              <w:t>824</w:t>
            </w:r>
          </w:p>
        </w:tc>
        <w:tc>
          <w:tcPr>
            <w:tcW w:w="726" w:type="dxa"/>
            <w:gridSpan w:val="3"/>
            <w:tcBorders>
              <w:top w:val="single" w:sz="6" w:space="0" w:color="auto"/>
              <w:bottom w:val="single" w:sz="6" w:space="0" w:color="auto"/>
            </w:tcBorders>
          </w:tcPr>
          <w:p w14:paraId="225F8B12" w14:textId="77777777" w:rsidR="00FA104E" w:rsidRDefault="00FA104E">
            <w:pPr>
              <w:rPr>
                <w:color w:val="000000"/>
                <w:sz w:val="16"/>
                <w:szCs w:val="16"/>
              </w:rPr>
            </w:pPr>
            <w:r>
              <w:rPr>
                <w:color w:val="000000"/>
                <w:sz w:val="16"/>
                <w:szCs w:val="16"/>
              </w:rPr>
              <w:t>7</w:t>
            </w:r>
          </w:p>
        </w:tc>
        <w:tc>
          <w:tcPr>
            <w:tcW w:w="733" w:type="dxa"/>
            <w:gridSpan w:val="3"/>
            <w:tcBorders>
              <w:top w:val="single" w:sz="6" w:space="0" w:color="auto"/>
              <w:bottom w:val="single" w:sz="6" w:space="0" w:color="auto"/>
            </w:tcBorders>
          </w:tcPr>
          <w:p w14:paraId="225F8B13"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B14"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B15"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B16"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B17" w14:textId="77777777" w:rsidR="00FA104E" w:rsidRDefault="00FA104E">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B18"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B19" w14:textId="77777777" w:rsidR="00FA104E" w:rsidRDefault="00FA104E">
            <w:pPr>
              <w:jc w:val="center"/>
              <w:rPr>
                <w:sz w:val="16"/>
                <w:szCs w:val="16"/>
              </w:rPr>
            </w:pPr>
            <w:r>
              <w:rPr>
                <w:sz w:val="16"/>
                <w:szCs w:val="16"/>
              </w:rPr>
              <w:t> </w:t>
            </w:r>
          </w:p>
        </w:tc>
      </w:tr>
      <w:tr w:rsidR="00B03ABA" w14:paraId="225F8B30" w14:textId="77777777" w:rsidTr="00AD4E3E">
        <w:trPr>
          <w:gridBefore w:val="1"/>
          <w:wBefore w:w="30" w:type="dxa"/>
          <w:cantSplit/>
          <w:trHeight w:val="165"/>
        </w:trPr>
        <w:tc>
          <w:tcPr>
            <w:tcW w:w="705"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B1B" w14:textId="77777777" w:rsidR="00FA104E" w:rsidRPr="008F4AD8" w:rsidRDefault="00FA104E" w:rsidP="008F4AD8">
            <w:pPr>
              <w:rPr>
                <w:b/>
                <w:color w:val="000000"/>
                <w:sz w:val="16"/>
                <w:szCs w:val="16"/>
              </w:rPr>
            </w:pPr>
            <w:r w:rsidRPr="008F4AD8">
              <w:rPr>
                <w:b/>
                <w:color w:val="000000"/>
                <w:sz w:val="16"/>
                <w:szCs w:val="16"/>
              </w:rPr>
              <w:t>88</w:t>
            </w:r>
          </w:p>
        </w:tc>
        <w:tc>
          <w:tcPr>
            <w:tcW w:w="1078"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1C" w14:textId="77777777" w:rsidR="00FA104E" w:rsidRPr="008F4AD8" w:rsidRDefault="00FA104E" w:rsidP="00C54BF2">
            <w:pPr>
              <w:rPr>
                <w:b/>
                <w:color w:val="000000"/>
                <w:sz w:val="16"/>
                <w:szCs w:val="16"/>
              </w:rPr>
            </w:pPr>
            <w:r w:rsidRPr="008F4AD8">
              <w:rPr>
                <w:b/>
                <w:color w:val="000000"/>
                <w:sz w:val="16"/>
                <w:szCs w:val="16"/>
              </w:rPr>
              <w:t>825</w:t>
            </w:r>
          </w:p>
        </w:tc>
        <w:tc>
          <w:tcPr>
            <w:tcW w:w="633"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1D" w14:textId="77777777" w:rsidR="00FA104E" w:rsidRPr="008F4AD8" w:rsidRDefault="00FA104E" w:rsidP="00C54BF2">
            <w:pPr>
              <w:rPr>
                <w:b/>
                <w:color w:val="000000"/>
                <w:sz w:val="16"/>
                <w:szCs w:val="16"/>
              </w:rPr>
            </w:pPr>
            <w:r w:rsidRPr="008F4AD8">
              <w:rPr>
                <w:b/>
                <w:color w:val="000000"/>
                <w:sz w:val="16"/>
                <w:szCs w:val="16"/>
              </w:rPr>
              <w:t>825</w:t>
            </w:r>
          </w:p>
        </w:tc>
        <w:tc>
          <w:tcPr>
            <w:tcW w:w="72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1E" w14:textId="77777777" w:rsidR="00FA104E" w:rsidRPr="008F4AD8" w:rsidRDefault="00FA104E" w:rsidP="00C54BF2">
            <w:pPr>
              <w:rPr>
                <w:b/>
                <w:color w:val="000000"/>
                <w:sz w:val="16"/>
                <w:szCs w:val="16"/>
              </w:rPr>
            </w:pPr>
            <w:r w:rsidRPr="008F4AD8">
              <w:rPr>
                <w:b/>
                <w:color w:val="000000"/>
                <w:sz w:val="16"/>
                <w:szCs w:val="16"/>
              </w:rPr>
              <w:t>1</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1F" w14:textId="77777777" w:rsidR="00FA104E" w:rsidRPr="008F4AD8" w:rsidRDefault="00FA104E" w:rsidP="00C54BF2">
            <w:pPr>
              <w:rPr>
                <w:b/>
                <w:color w:val="000000"/>
                <w:sz w:val="16"/>
                <w:szCs w:val="16"/>
              </w:rPr>
            </w:pPr>
            <w:r w:rsidRPr="008F4AD8">
              <w:rPr>
                <w:b/>
                <w:color w:val="000000"/>
                <w:sz w:val="16"/>
                <w:szCs w:val="16"/>
              </w:rPr>
              <w:t>C</w:t>
            </w:r>
          </w:p>
        </w:tc>
        <w:tc>
          <w:tcPr>
            <w:tcW w:w="175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20" w14:textId="77777777" w:rsidR="00FA104E" w:rsidRPr="008F4AD8" w:rsidRDefault="00FA104E" w:rsidP="00825E09">
            <w:pPr>
              <w:rPr>
                <w:b/>
                <w:sz w:val="16"/>
                <w:szCs w:val="16"/>
              </w:rPr>
            </w:pPr>
            <w:r w:rsidRPr="003237E7">
              <w:rPr>
                <w:b/>
                <w:bCs/>
                <w:sz w:val="16"/>
                <w:szCs w:val="16"/>
              </w:rPr>
              <w:t>DIRECT CERTIFICATION STATUS CODE</w:t>
            </w:r>
            <w:r>
              <w:rPr>
                <w:b/>
                <w:bCs/>
                <w:sz w:val="16"/>
                <w:szCs w:val="16"/>
              </w:rPr>
              <w:t xml:space="preserve"> (</w:t>
            </w:r>
            <w:r w:rsidRPr="001068A1">
              <w:rPr>
                <w:b/>
                <w:bCs/>
                <w:sz w:val="16"/>
                <w:szCs w:val="16"/>
              </w:rPr>
              <w:t>ECONOMIC DISADVANTAGED STATUS CODE</w:t>
            </w:r>
            <w:r>
              <w:rPr>
                <w:b/>
                <w:bCs/>
                <w:sz w:val="16"/>
                <w:szCs w:val="16"/>
              </w:rPr>
              <w:t>)</w:t>
            </w:r>
          </w:p>
        </w:tc>
        <w:tc>
          <w:tcPr>
            <w:tcW w:w="1109"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21" w14:textId="77777777" w:rsidR="00FA104E" w:rsidRPr="008F4AD8" w:rsidRDefault="00FA104E" w:rsidP="008F4AD8">
            <w:pPr>
              <w:jc w:val="center"/>
              <w:rPr>
                <w:b/>
                <w:sz w:val="16"/>
                <w:szCs w:val="16"/>
              </w:rPr>
            </w:pPr>
            <w:r w:rsidRPr="008F4AD8">
              <w:rPr>
                <w:b/>
                <w:sz w:val="16"/>
                <w:szCs w:val="16"/>
              </w:rPr>
              <w:t>CR</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22" w14:textId="77777777" w:rsidR="00FA104E" w:rsidRPr="008F4AD8" w:rsidRDefault="00FA104E" w:rsidP="008F4AD8">
            <w:pPr>
              <w:jc w:val="center"/>
              <w:rPr>
                <w:b/>
                <w:sz w:val="16"/>
                <w:szCs w:val="16"/>
              </w:rPr>
            </w:pPr>
            <w:r w:rsidRPr="008F4AD8">
              <w:rPr>
                <w:b/>
                <w:sz w:val="16"/>
                <w:szCs w:val="16"/>
              </w:rPr>
              <w:t>U</w:t>
            </w:r>
          </w:p>
        </w:tc>
        <w:tc>
          <w:tcPr>
            <w:tcW w:w="136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23" w14:textId="77777777" w:rsidR="00FA104E" w:rsidRPr="003237E7" w:rsidRDefault="00FA104E">
            <w:pPr>
              <w:rPr>
                <w:b/>
                <w:sz w:val="16"/>
                <w:szCs w:val="16"/>
              </w:rPr>
            </w:pPr>
            <w:r w:rsidRPr="003237E7">
              <w:rPr>
                <w:b/>
                <w:sz w:val="16"/>
                <w:szCs w:val="16"/>
              </w:rPr>
              <w:t>Identifies the Direct Certification Status of a student. This does not apply to all students in the district</w:t>
            </w:r>
          </w:p>
        </w:tc>
        <w:tc>
          <w:tcPr>
            <w:tcW w:w="2429"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24" w14:textId="77777777" w:rsidR="00FA104E" w:rsidRDefault="00FA104E" w:rsidP="003D69B1">
            <w:pPr>
              <w:rPr>
                <w:b/>
                <w:bCs/>
                <w:color w:val="000000"/>
                <w:sz w:val="16"/>
                <w:szCs w:val="16"/>
              </w:rPr>
            </w:pPr>
            <w:r>
              <w:rPr>
                <w:b/>
                <w:bCs/>
                <w:color w:val="000000"/>
                <w:sz w:val="16"/>
                <w:szCs w:val="16"/>
              </w:rPr>
              <w:t>Required if student has been Directly Certified as eligible for free meals by the Food Service Director or their designate.</w:t>
            </w:r>
          </w:p>
          <w:p w14:paraId="225F8B25" w14:textId="77777777" w:rsidR="00FA104E" w:rsidRDefault="00FA104E" w:rsidP="003D69B1">
            <w:pPr>
              <w:rPr>
                <w:b/>
                <w:sz w:val="16"/>
                <w:szCs w:val="16"/>
              </w:rPr>
            </w:pPr>
          </w:p>
          <w:p w14:paraId="225F8B26" w14:textId="77777777" w:rsidR="00FA104E" w:rsidRPr="00825E09" w:rsidRDefault="00FA104E" w:rsidP="003D69B1">
            <w:pPr>
              <w:pStyle w:val="PlainText"/>
              <w:rPr>
                <w:rFonts w:ascii="Arial" w:hAnsi="Arial" w:cs="Arial"/>
                <w:b/>
                <w:bCs/>
                <w:sz w:val="16"/>
                <w:szCs w:val="16"/>
              </w:rPr>
            </w:pPr>
            <w:r w:rsidRPr="00825E09">
              <w:rPr>
                <w:rFonts w:ascii="Arial" w:hAnsi="Arial" w:cs="Arial"/>
                <w:b/>
                <w:sz w:val="16"/>
                <w:szCs w:val="16"/>
              </w:rPr>
              <w:t>*</w:t>
            </w:r>
            <w:r w:rsidRPr="00825E09">
              <w:rPr>
                <w:rFonts w:ascii="Arial" w:hAnsi="Arial" w:cs="Arial"/>
                <w:b/>
                <w:bCs/>
                <w:sz w:val="16"/>
                <w:szCs w:val="16"/>
              </w:rPr>
              <w:t xml:space="preserve">Other permitted means- Foster students are eligible to be directed certified for free meals. In addition, students that reside in households receiving the Food Distribution Program on Indian reservations – FDPIR are also Direct Cert eligible. </w:t>
            </w:r>
          </w:p>
          <w:p w14:paraId="225F8B27" w14:textId="77777777" w:rsidR="00FA104E" w:rsidRPr="00825E09" w:rsidRDefault="00FA104E" w:rsidP="003D69B1">
            <w:pPr>
              <w:pStyle w:val="PlainText"/>
              <w:rPr>
                <w:rFonts w:ascii="Arial" w:hAnsi="Arial" w:cs="Arial"/>
                <w:b/>
                <w:bCs/>
                <w:sz w:val="16"/>
                <w:szCs w:val="16"/>
              </w:rPr>
            </w:pPr>
          </w:p>
          <w:p w14:paraId="225F8B28" w14:textId="77777777" w:rsidR="00FA104E" w:rsidRPr="00825E09" w:rsidRDefault="00FA104E" w:rsidP="003D69B1">
            <w:pPr>
              <w:pStyle w:val="PlainText"/>
              <w:rPr>
                <w:rFonts w:ascii="Arial" w:hAnsi="Arial" w:cs="Arial"/>
                <w:b/>
                <w:sz w:val="16"/>
                <w:szCs w:val="16"/>
              </w:rPr>
            </w:pPr>
            <w:r w:rsidRPr="00825E09">
              <w:rPr>
                <w:rFonts w:ascii="Arial" w:hAnsi="Arial" w:cs="Arial"/>
                <w:b/>
                <w:bCs/>
                <w:sz w:val="16"/>
                <w:szCs w:val="16"/>
              </w:rPr>
              <w:t>**Siblings of SNAP identified students that are not marked as SNAP in the detail report may be reported as SNAP Direct Cert well under the rule of extended eligibility</w:t>
            </w:r>
            <w:r w:rsidRPr="00825E09">
              <w:rPr>
                <w:rFonts w:ascii="Arial" w:hAnsi="Arial" w:cs="Arial"/>
                <w:b/>
                <w:sz w:val="16"/>
                <w:szCs w:val="16"/>
              </w:rPr>
              <w:t xml:space="preserve">. </w:t>
            </w:r>
            <w:r w:rsidRPr="003237E7">
              <w:rPr>
                <w:rFonts w:ascii="Arial" w:hAnsi="Arial" w:cs="Arial"/>
                <w:b/>
                <w:sz w:val="16"/>
                <w:szCs w:val="16"/>
                <w:shd w:val="clear" w:color="auto" w:fill="DBE5F1" w:themeFill="accent1" w:themeFillTint="33"/>
              </w:rPr>
              <w:t>Use code 3 to report.</w:t>
            </w:r>
            <w:r w:rsidRPr="00825E09">
              <w:rPr>
                <w:rFonts w:ascii="Arial" w:hAnsi="Arial" w:cs="Arial"/>
                <w:b/>
                <w:sz w:val="16"/>
                <w:szCs w:val="16"/>
              </w:rPr>
              <w:t xml:space="preserve"> This rule does not apply to other categories of eligibility such as Migrant or Foster.</w:t>
            </w:r>
          </w:p>
        </w:tc>
        <w:tc>
          <w:tcPr>
            <w:tcW w:w="2519" w:type="dxa"/>
            <w:gridSpan w:val="4"/>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B29" w14:textId="77777777" w:rsidR="00FA104E" w:rsidRDefault="00FA104E" w:rsidP="003D69B1">
            <w:pPr>
              <w:rPr>
                <w:b/>
                <w:sz w:val="16"/>
                <w:szCs w:val="16"/>
              </w:rPr>
            </w:pPr>
            <w:r w:rsidRPr="008F4AD8">
              <w:rPr>
                <w:b/>
                <w:sz w:val="16"/>
                <w:szCs w:val="16"/>
              </w:rPr>
              <w:t xml:space="preserve">Valid values: </w:t>
            </w:r>
          </w:p>
          <w:p w14:paraId="225F8B2A" w14:textId="77777777" w:rsidR="00FA104E" w:rsidRPr="008F4AD8" w:rsidRDefault="00FA104E" w:rsidP="003D69B1">
            <w:pPr>
              <w:rPr>
                <w:b/>
                <w:sz w:val="16"/>
                <w:szCs w:val="16"/>
              </w:rPr>
            </w:pPr>
          </w:p>
          <w:p w14:paraId="225F8B2B" w14:textId="77777777" w:rsidR="00FA104E" w:rsidRDefault="00FA104E" w:rsidP="003237E7">
            <w:pPr>
              <w:shd w:val="clear" w:color="auto" w:fill="DBE5F1" w:themeFill="accent1" w:themeFillTint="33"/>
              <w:rPr>
                <w:b/>
                <w:bCs/>
                <w:color w:val="000000"/>
                <w:sz w:val="16"/>
                <w:szCs w:val="16"/>
              </w:rPr>
            </w:pPr>
            <w:r>
              <w:rPr>
                <w:b/>
                <w:bCs/>
                <w:color w:val="000000"/>
                <w:sz w:val="16"/>
                <w:szCs w:val="16"/>
              </w:rPr>
              <w:t xml:space="preserve">1=SNAP Direct Cert as identified in the direct certification report and certified by the district. </w:t>
            </w:r>
          </w:p>
          <w:p w14:paraId="225F8B2C" w14:textId="77777777" w:rsidR="00FA104E" w:rsidRDefault="00FA104E" w:rsidP="00551D16">
            <w:pPr>
              <w:rPr>
                <w:b/>
                <w:bCs/>
                <w:color w:val="000000"/>
                <w:sz w:val="16"/>
                <w:szCs w:val="16"/>
              </w:rPr>
            </w:pPr>
          </w:p>
          <w:p w14:paraId="225F8B2D" w14:textId="77777777" w:rsidR="00FA104E" w:rsidRDefault="00FA104E" w:rsidP="00551D16">
            <w:pPr>
              <w:rPr>
                <w:b/>
                <w:bCs/>
                <w:color w:val="000000"/>
                <w:sz w:val="16"/>
                <w:szCs w:val="16"/>
              </w:rPr>
            </w:pPr>
            <w:r>
              <w:rPr>
                <w:b/>
                <w:bCs/>
                <w:color w:val="000000"/>
                <w:sz w:val="16"/>
                <w:szCs w:val="16"/>
              </w:rPr>
              <w:t>2=Other Direct Cert Eligible (Homeless, FDPIR, Foster, Migrant, and Head Start)</w:t>
            </w:r>
          </w:p>
          <w:p w14:paraId="225F8B2E" w14:textId="77777777" w:rsidR="00FA104E" w:rsidRDefault="00FA104E" w:rsidP="00551D16">
            <w:pPr>
              <w:rPr>
                <w:b/>
                <w:bCs/>
                <w:color w:val="000000"/>
                <w:sz w:val="16"/>
                <w:szCs w:val="16"/>
              </w:rPr>
            </w:pPr>
          </w:p>
          <w:p w14:paraId="225F8B2F" w14:textId="77777777" w:rsidR="00FA104E" w:rsidRPr="008F4AD8" w:rsidRDefault="00FA104E" w:rsidP="003D69B1">
            <w:pPr>
              <w:rPr>
                <w:b/>
                <w:sz w:val="16"/>
                <w:szCs w:val="16"/>
              </w:rPr>
            </w:pPr>
            <w:r w:rsidRPr="003237E7">
              <w:rPr>
                <w:b/>
                <w:bCs/>
                <w:color w:val="000000"/>
                <w:sz w:val="16"/>
                <w:szCs w:val="16"/>
                <w:shd w:val="clear" w:color="auto" w:fill="DBE5F1" w:themeFill="accent1" w:themeFillTint="33"/>
              </w:rPr>
              <w:t>3=Family Members of SNAP identified students that were not found in the Direct Certification report)</w:t>
            </w:r>
          </w:p>
        </w:tc>
      </w:tr>
      <w:tr w:rsidR="00FA104E" w14:paraId="225F8B3C" w14:textId="77777777" w:rsidTr="00AD4E3E">
        <w:trPr>
          <w:gridBefore w:val="1"/>
          <w:wBefore w:w="30" w:type="dxa"/>
          <w:cantSplit/>
          <w:trHeight w:val="228"/>
        </w:trPr>
        <w:tc>
          <w:tcPr>
            <w:tcW w:w="705" w:type="dxa"/>
            <w:tcBorders>
              <w:top w:val="single" w:sz="6" w:space="0" w:color="auto"/>
              <w:bottom w:val="single" w:sz="6" w:space="0" w:color="auto"/>
            </w:tcBorders>
          </w:tcPr>
          <w:p w14:paraId="225F8B31" w14:textId="77777777" w:rsidR="00FA104E" w:rsidRDefault="00FA104E">
            <w:pPr>
              <w:rPr>
                <w:color w:val="000000"/>
                <w:sz w:val="16"/>
                <w:szCs w:val="16"/>
              </w:rPr>
            </w:pPr>
            <w:r>
              <w:rPr>
                <w:color w:val="000000"/>
                <w:sz w:val="16"/>
                <w:szCs w:val="16"/>
              </w:rPr>
              <w:t>89</w:t>
            </w:r>
          </w:p>
        </w:tc>
        <w:tc>
          <w:tcPr>
            <w:tcW w:w="1078" w:type="dxa"/>
            <w:gridSpan w:val="5"/>
            <w:tcBorders>
              <w:top w:val="single" w:sz="6" w:space="0" w:color="auto"/>
              <w:bottom w:val="single" w:sz="6" w:space="0" w:color="auto"/>
            </w:tcBorders>
          </w:tcPr>
          <w:p w14:paraId="225F8B32" w14:textId="77777777" w:rsidR="00FA104E" w:rsidRDefault="00FA104E">
            <w:pPr>
              <w:rPr>
                <w:color w:val="000000"/>
                <w:sz w:val="16"/>
                <w:szCs w:val="16"/>
              </w:rPr>
            </w:pPr>
            <w:r>
              <w:rPr>
                <w:color w:val="000000"/>
                <w:sz w:val="16"/>
                <w:szCs w:val="16"/>
              </w:rPr>
              <w:t>826</w:t>
            </w:r>
          </w:p>
        </w:tc>
        <w:tc>
          <w:tcPr>
            <w:tcW w:w="633" w:type="dxa"/>
            <w:gridSpan w:val="5"/>
            <w:tcBorders>
              <w:top w:val="single" w:sz="6" w:space="0" w:color="auto"/>
              <w:bottom w:val="single" w:sz="6" w:space="0" w:color="auto"/>
            </w:tcBorders>
          </w:tcPr>
          <w:p w14:paraId="225F8B33" w14:textId="77777777" w:rsidR="00FA104E" w:rsidRDefault="00FA104E">
            <w:pPr>
              <w:rPr>
                <w:color w:val="000000"/>
                <w:sz w:val="16"/>
                <w:szCs w:val="16"/>
              </w:rPr>
            </w:pPr>
            <w:r>
              <w:rPr>
                <w:color w:val="000000"/>
                <w:sz w:val="16"/>
                <w:szCs w:val="16"/>
              </w:rPr>
              <w:t>826</w:t>
            </w:r>
          </w:p>
        </w:tc>
        <w:tc>
          <w:tcPr>
            <w:tcW w:w="726" w:type="dxa"/>
            <w:gridSpan w:val="3"/>
            <w:tcBorders>
              <w:top w:val="single" w:sz="6" w:space="0" w:color="auto"/>
              <w:bottom w:val="single" w:sz="6" w:space="0" w:color="auto"/>
            </w:tcBorders>
          </w:tcPr>
          <w:p w14:paraId="225F8B34"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B35"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B36"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B37"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B38"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B39" w14:textId="77777777" w:rsidR="00FA104E" w:rsidRDefault="00FA104E">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B3A"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B3B" w14:textId="77777777" w:rsidR="00FA104E" w:rsidRDefault="00FA104E">
            <w:pPr>
              <w:jc w:val="center"/>
              <w:rPr>
                <w:sz w:val="16"/>
                <w:szCs w:val="16"/>
              </w:rPr>
            </w:pPr>
            <w:r>
              <w:rPr>
                <w:sz w:val="16"/>
                <w:szCs w:val="16"/>
              </w:rPr>
              <w:t> </w:t>
            </w:r>
          </w:p>
        </w:tc>
      </w:tr>
      <w:tr w:rsidR="00FA104E" w14:paraId="225F8B48" w14:textId="77777777" w:rsidTr="00AD4E3E">
        <w:trPr>
          <w:gridBefore w:val="1"/>
          <w:wBefore w:w="30" w:type="dxa"/>
          <w:cantSplit/>
          <w:trHeight w:val="165"/>
        </w:trPr>
        <w:tc>
          <w:tcPr>
            <w:tcW w:w="705" w:type="dxa"/>
            <w:tcBorders>
              <w:top w:val="single" w:sz="6" w:space="0" w:color="auto"/>
              <w:bottom w:val="single" w:sz="6" w:space="0" w:color="auto"/>
            </w:tcBorders>
          </w:tcPr>
          <w:p w14:paraId="225F8B3D" w14:textId="77777777" w:rsidR="00FA104E" w:rsidRDefault="00FA104E">
            <w:pPr>
              <w:rPr>
                <w:color w:val="000000"/>
                <w:sz w:val="16"/>
                <w:szCs w:val="16"/>
              </w:rPr>
            </w:pPr>
            <w:r>
              <w:rPr>
                <w:color w:val="000000"/>
                <w:sz w:val="16"/>
                <w:szCs w:val="16"/>
              </w:rPr>
              <w:t>90</w:t>
            </w:r>
          </w:p>
        </w:tc>
        <w:tc>
          <w:tcPr>
            <w:tcW w:w="1078" w:type="dxa"/>
            <w:gridSpan w:val="5"/>
            <w:tcBorders>
              <w:top w:val="single" w:sz="6" w:space="0" w:color="auto"/>
              <w:bottom w:val="single" w:sz="6" w:space="0" w:color="auto"/>
            </w:tcBorders>
          </w:tcPr>
          <w:p w14:paraId="225F8B3E" w14:textId="77777777" w:rsidR="00FA104E" w:rsidRDefault="00FA104E">
            <w:pPr>
              <w:rPr>
                <w:color w:val="000000"/>
                <w:sz w:val="16"/>
                <w:szCs w:val="16"/>
              </w:rPr>
            </w:pPr>
            <w:r>
              <w:rPr>
                <w:color w:val="000000"/>
                <w:sz w:val="16"/>
                <w:szCs w:val="16"/>
              </w:rPr>
              <w:t>827</w:t>
            </w:r>
          </w:p>
        </w:tc>
        <w:tc>
          <w:tcPr>
            <w:tcW w:w="633" w:type="dxa"/>
            <w:gridSpan w:val="5"/>
            <w:tcBorders>
              <w:top w:val="single" w:sz="6" w:space="0" w:color="auto"/>
              <w:bottom w:val="single" w:sz="6" w:space="0" w:color="auto"/>
            </w:tcBorders>
          </w:tcPr>
          <w:p w14:paraId="225F8B3F" w14:textId="77777777" w:rsidR="00FA104E" w:rsidRDefault="00FA104E">
            <w:pPr>
              <w:rPr>
                <w:color w:val="000000"/>
                <w:sz w:val="16"/>
                <w:szCs w:val="16"/>
              </w:rPr>
            </w:pPr>
            <w:r>
              <w:rPr>
                <w:color w:val="000000"/>
                <w:sz w:val="16"/>
                <w:szCs w:val="16"/>
              </w:rPr>
              <w:t>827</w:t>
            </w:r>
          </w:p>
        </w:tc>
        <w:tc>
          <w:tcPr>
            <w:tcW w:w="726" w:type="dxa"/>
            <w:gridSpan w:val="3"/>
            <w:tcBorders>
              <w:top w:val="single" w:sz="6" w:space="0" w:color="auto"/>
              <w:bottom w:val="single" w:sz="6" w:space="0" w:color="auto"/>
            </w:tcBorders>
          </w:tcPr>
          <w:p w14:paraId="225F8B40" w14:textId="77777777" w:rsidR="00FA104E" w:rsidRDefault="00FA104E">
            <w:pPr>
              <w:rPr>
                <w:color w:val="000000"/>
                <w:sz w:val="16"/>
                <w:szCs w:val="16"/>
              </w:rPr>
            </w:pPr>
            <w:r>
              <w:rPr>
                <w:color w:val="000000"/>
                <w:sz w:val="16"/>
                <w:szCs w:val="16"/>
              </w:rPr>
              <w:t>1</w:t>
            </w:r>
          </w:p>
        </w:tc>
        <w:tc>
          <w:tcPr>
            <w:tcW w:w="733" w:type="dxa"/>
            <w:gridSpan w:val="3"/>
            <w:tcBorders>
              <w:top w:val="single" w:sz="6" w:space="0" w:color="auto"/>
              <w:bottom w:val="single" w:sz="6" w:space="0" w:color="auto"/>
            </w:tcBorders>
          </w:tcPr>
          <w:p w14:paraId="225F8B41"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B42"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B43"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B44"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B45" w14:textId="77777777" w:rsidR="00FA104E" w:rsidRDefault="00FA104E">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B46"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B47" w14:textId="77777777" w:rsidR="00FA104E" w:rsidRDefault="00FA104E">
            <w:pPr>
              <w:jc w:val="center"/>
              <w:rPr>
                <w:sz w:val="16"/>
                <w:szCs w:val="16"/>
              </w:rPr>
            </w:pPr>
            <w:r>
              <w:rPr>
                <w:sz w:val="16"/>
                <w:szCs w:val="16"/>
              </w:rPr>
              <w:t> </w:t>
            </w:r>
          </w:p>
        </w:tc>
      </w:tr>
      <w:tr w:rsidR="00FA104E" w14:paraId="225F8B54" w14:textId="77777777" w:rsidTr="00AD4E3E">
        <w:trPr>
          <w:gridBefore w:val="1"/>
          <w:wBefore w:w="30" w:type="dxa"/>
          <w:cantSplit/>
          <w:trHeight w:val="192"/>
        </w:trPr>
        <w:tc>
          <w:tcPr>
            <w:tcW w:w="705" w:type="dxa"/>
            <w:tcBorders>
              <w:top w:val="single" w:sz="6" w:space="0" w:color="auto"/>
              <w:bottom w:val="single" w:sz="6" w:space="0" w:color="auto"/>
            </w:tcBorders>
            <w:shd w:val="clear" w:color="auto" w:fill="auto"/>
          </w:tcPr>
          <w:p w14:paraId="225F8B49" w14:textId="77777777" w:rsidR="00FA104E" w:rsidRPr="00744C9C" w:rsidRDefault="00FA104E">
            <w:pPr>
              <w:rPr>
                <w:bCs/>
                <w:color w:val="000000"/>
                <w:sz w:val="16"/>
                <w:szCs w:val="16"/>
              </w:rPr>
            </w:pPr>
            <w:r w:rsidRPr="00DC47F6">
              <w:rPr>
                <w:bCs/>
                <w:color w:val="000000"/>
                <w:sz w:val="16"/>
                <w:szCs w:val="16"/>
              </w:rPr>
              <w:t>91</w:t>
            </w:r>
          </w:p>
        </w:tc>
        <w:tc>
          <w:tcPr>
            <w:tcW w:w="1078" w:type="dxa"/>
            <w:gridSpan w:val="5"/>
            <w:tcBorders>
              <w:top w:val="single" w:sz="6" w:space="0" w:color="auto"/>
              <w:bottom w:val="single" w:sz="6" w:space="0" w:color="auto"/>
            </w:tcBorders>
            <w:shd w:val="clear" w:color="auto" w:fill="auto"/>
          </w:tcPr>
          <w:p w14:paraId="225F8B4A" w14:textId="77777777" w:rsidR="00FA104E" w:rsidRPr="00744C9C" w:rsidRDefault="00FA104E">
            <w:pPr>
              <w:spacing w:before="100" w:beforeAutospacing="1" w:after="100" w:afterAutospacing="1"/>
              <w:rPr>
                <w:bCs/>
                <w:color w:val="000000"/>
                <w:sz w:val="16"/>
                <w:szCs w:val="16"/>
              </w:rPr>
            </w:pPr>
            <w:r w:rsidRPr="00DC47F6">
              <w:rPr>
                <w:bCs/>
                <w:color w:val="000000"/>
                <w:sz w:val="16"/>
                <w:szCs w:val="16"/>
              </w:rPr>
              <w:t>828</w:t>
            </w:r>
          </w:p>
        </w:tc>
        <w:tc>
          <w:tcPr>
            <w:tcW w:w="633" w:type="dxa"/>
            <w:gridSpan w:val="5"/>
            <w:tcBorders>
              <w:top w:val="single" w:sz="6" w:space="0" w:color="auto"/>
              <w:bottom w:val="single" w:sz="6" w:space="0" w:color="auto"/>
            </w:tcBorders>
            <w:shd w:val="clear" w:color="auto" w:fill="auto"/>
          </w:tcPr>
          <w:p w14:paraId="225F8B4B" w14:textId="77777777" w:rsidR="00FA104E" w:rsidRPr="00744C9C" w:rsidRDefault="00FA104E">
            <w:pPr>
              <w:spacing w:before="100" w:beforeAutospacing="1" w:after="100" w:afterAutospacing="1"/>
              <w:rPr>
                <w:bCs/>
                <w:color w:val="000000"/>
                <w:sz w:val="16"/>
                <w:szCs w:val="16"/>
              </w:rPr>
            </w:pPr>
            <w:r w:rsidRPr="00DC47F6">
              <w:rPr>
                <w:bCs/>
                <w:color w:val="000000"/>
                <w:sz w:val="16"/>
                <w:szCs w:val="16"/>
              </w:rPr>
              <w:t>830</w:t>
            </w:r>
          </w:p>
        </w:tc>
        <w:tc>
          <w:tcPr>
            <w:tcW w:w="726" w:type="dxa"/>
            <w:gridSpan w:val="3"/>
            <w:tcBorders>
              <w:top w:val="single" w:sz="6" w:space="0" w:color="auto"/>
              <w:bottom w:val="single" w:sz="6" w:space="0" w:color="auto"/>
            </w:tcBorders>
            <w:shd w:val="clear" w:color="auto" w:fill="auto"/>
          </w:tcPr>
          <w:p w14:paraId="225F8B4C" w14:textId="77777777" w:rsidR="00FA104E" w:rsidRPr="00744C9C" w:rsidRDefault="00FA104E">
            <w:pPr>
              <w:spacing w:before="100" w:beforeAutospacing="1" w:after="100" w:afterAutospacing="1"/>
              <w:rPr>
                <w:bCs/>
                <w:color w:val="000000"/>
                <w:sz w:val="16"/>
                <w:szCs w:val="16"/>
              </w:rPr>
            </w:pPr>
            <w:r w:rsidRPr="00DC47F6">
              <w:rPr>
                <w:bCs/>
                <w:color w:val="000000"/>
                <w:sz w:val="16"/>
                <w:szCs w:val="16"/>
              </w:rPr>
              <w:t>3</w:t>
            </w:r>
          </w:p>
        </w:tc>
        <w:tc>
          <w:tcPr>
            <w:tcW w:w="733" w:type="dxa"/>
            <w:gridSpan w:val="3"/>
            <w:tcBorders>
              <w:top w:val="single" w:sz="6" w:space="0" w:color="auto"/>
              <w:bottom w:val="single" w:sz="6" w:space="0" w:color="auto"/>
            </w:tcBorders>
            <w:shd w:val="clear" w:color="auto" w:fill="auto"/>
          </w:tcPr>
          <w:p w14:paraId="225F8B4D" w14:textId="77777777" w:rsidR="00FA104E" w:rsidRPr="00744C9C" w:rsidRDefault="00FA104E">
            <w:pPr>
              <w:spacing w:before="100" w:beforeAutospacing="1" w:after="100" w:afterAutospacing="1"/>
              <w:rPr>
                <w:bCs/>
                <w:color w:val="000000"/>
                <w:sz w:val="16"/>
                <w:szCs w:val="16"/>
              </w:rPr>
            </w:pPr>
          </w:p>
        </w:tc>
        <w:tc>
          <w:tcPr>
            <w:tcW w:w="1758" w:type="dxa"/>
            <w:gridSpan w:val="3"/>
            <w:tcBorders>
              <w:top w:val="single" w:sz="6" w:space="0" w:color="auto"/>
              <w:bottom w:val="single" w:sz="6" w:space="0" w:color="auto"/>
            </w:tcBorders>
            <w:shd w:val="clear" w:color="auto" w:fill="auto"/>
          </w:tcPr>
          <w:p w14:paraId="225F8B4E" w14:textId="77777777" w:rsidR="00FA104E" w:rsidRPr="00744C9C" w:rsidRDefault="00FA104E">
            <w:pPr>
              <w:spacing w:before="100" w:beforeAutospacing="1" w:after="100" w:afterAutospacing="1"/>
              <w:rPr>
                <w:bCs/>
                <w:sz w:val="16"/>
                <w:szCs w:val="16"/>
              </w:rPr>
            </w:pPr>
          </w:p>
        </w:tc>
        <w:tc>
          <w:tcPr>
            <w:tcW w:w="1109" w:type="dxa"/>
            <w:gridSpan w:val="4"/>
            <w:tcBorders>
              <w:top w:val="single" w:sz="6" w:space="0" w:color="auto"/>
              <w:bottom w:val="single" w:sz="6" w:space="0" w:color="auto"/>
            </w:tcBorders>
            <w:shd w:val="clear" w:color="auto" w:fill="auto"/>
          </w:tcPr>
          <w:p w14:paraId="225F8B4F" w14:textId="77777777" w:rsidR="00FA104E" w:rsidRPr="00744C9C" w:rsidRDefault="00FA104E">
            <w:pPr>
              <w:rPr>
                <w:bCs/>
                <w:sz w:val="16"/>
                <w:szCs w:val="16"/>
              </w:rPr>
            </w:pPr>
          </w:p>
        </w:tc>
        <w:tc>
          <w:tcPr>
            <w:tcW w:w="720" w:type="dxa"/>
            <w:gridSpan w:val="3"/>
            <w:tcBorders>
              <w:top w:val="single" w:sz="6" w:space="0" w:color="auto"/>
              <w:bottom w:val="single" w:sz="6" w:space="0" w:color="auto"/>
            </w:tcBorders>
            <w:shd w:val="clear" w:color="auto" w:fill="auto"/>
          </w:tcPr>
          <w:p w14:paraId="225F8B50" w14:textId="77777777" w:rsidR="00FA104E" w:rsidRPr="00744C9C" w:rsidRDefault="00FA104E">
            <w:pPr>
              <w:spacing w:before="100" w:beforeAutospacing="1" w:after="100" w:afterAutospacing="1"/>
              <w:rPr>
                <w:bCs/>
                <w:color w:val="000000"/>
                <w:sz w:val="16"/>
                <w:szCs w:val="16"/>
              </w:rPr>
            </w:pPr>
          </w:p>
        </w:tc>
        <w:tc>
          <w:tcPr>
            <w:tcW w:w="1364" w:type="dxa"/>
            <w:gridSpan w:val="2"/>
            <w:tcBorders>
              <w:top w:val="single" w:sz="6" w:space="0" w:color="auto"/>
              <w:bottom w:val="single" w:sz="6" w:space="0" w:color="auto"/>
            </w:tcBorders>
            <w:shd w:val="clear" w:color="auto" w:fill="auto"/>
          </w:tcPr>
          <w:p w14:paraId="225F8B51" w14:textId="77777777" w:rsidR="00FA104E" w:rsidRPr="00DC47F6" w:rsidRDefault="00FA104E" w:rsidP="00DC47F6">
            <w:pPr>
              <w:jc w:val="center"/>
              <w:rPr>
                <w:bCs/>
                <w:color w:val="000000"/>
                <w:sz w:val="16"/>
                <w:szCs w:val="16"/>
              </w:rPr>
            </w:pPr>
            <w:r w:rsidRPr="00DC47F6">
              <w:rPr>
                <w:bCs/>
                <w:color w:val="000000"/>
                <w:sz w:val="16"/>
                <w:szCs w:val="16"/>
              </w:rPr>
              <w:t>Not Collected</w:t>
            </w:r>
          </w:p>
        </w:tc>
        <w:tc>
          <w:tcPr>
            <w:tcW w:w="2429" w:type="dxa"/>
            <w:gridSpan w:val="6"/>
            <w:tcBorders>
              <w:top w:val="single" w:sz="6" w:space="0" w:color="auto"/>
              <w:bottom w:val="single" w:sz="6" w:space="0" w:color="auto"/>
            </w:tcBorders>
            <w:shd w:val="clear" w:color="auto" w:fill="auto"/>
          </w:tcPr>
          <w:p w14:paraId="225F8B52" w14:textId="77777777" w:rsidR="00FA104E" w:rsidRDefault="00FA104E">
            <w:pPr>
              <w:rPr>
                <w:b/>
                <w:bCs/>
                <w:color w:val="000000"/>
                <w:sz w:val="16"/>
                <w:szCs w:val="16"/>
              </w:rPr>
            </w:pPr>
          </w:p>
        </w:tc>
        <w:tc>
          <w:tcPr>
            <w:tcW w:w="2519" w:type="dxa"/>
            <w:gridSpan w:val="4"/>
            <w:tcBorders>
              <w:top w:val="single" w:sz="6" w:space="0" w:color="auto"/>
              <w:bottom w:val="single" w:sz="6" w:space="0" w:color="auto"/>
            </w:tcBorders>
            <w:shd w:val="clear" w:color="auto" w:fill="auto"/>
          </w:tcPr>
          <w:p w14:paraId="225F8B53" w14:textId="77777777" w:rsidR="00FA104E" w:rsidRDefault="00FA104E" w:rsidP="002E3BA9">
            <w:pPr>
              <w:rPr>
                <w:b/>
                <w:bCs/>
                <w:color w:val="000000"/>
                <w:sz w:val="16"/>
                <w:szCs w:val="16"/>
              </w:rPr>
            </w:pPr>
          </w:p>
        </w:tc>
      </w:tr>
      <w:tr w:rsidR="00FA104E" w14:paraId="225F8B60" w14:textId="77777777" w:rsidTr="00AD4E3E">
        <w:trPr>
          <w:gridBefore w:val="1"/>
          <w:wBefore w:w="30" w:type="dxa"/>
          <w:cantSplit/>
          <w:trHeight w:val="183"/>
        </w:trPr>
        <w:tc>
          <w:tcPr>
            <w:tcW w:w="705" w:type="dxa"/>
            <w:tcBorders>
              <w:top w:val="single" w:sz="6" w:space="0" w:color="auto"/>
              <w:bottom w:val="single" w:sz="6" w:space="0" w:color="auto"/>
            </w:tcBorders>
          </w:tcPr>
          <w:p w14:paraId="225F8B55" w14:textId="77777777" w:rsidR="00FA104E" w:rsidRDefault="00FA104E">
            <w:pPr>
              <w:rPr>
                <w:color w:val="000000"/>
                <w:sz w:val="16"/>
                <w:szCs w:val="16"/>
              </w:rPr>
            </w:pPr>
            <w:r>
              <w:rPr>
                <w:color w:val="000000"/>
                <w:sz w:val="16"/>
                <w:szCs w:val="16"/>
              </w:rPr>
              <w:lastRenderedPageBreak/>
              <w:t>92</w:t>
            </w:r>
          </w:p>
        </w:tc>
        <w:tc>
          <w:tcPr>
            <w:tcW w:w="1078" w:type="dxa"/>
            <w:gridSpan w:val="5"/>
            <w:tcBorders>
              <w:top w:val="single" w:sz="6" w:space="0" w:color="auto"/>
              <w:bottom w:val="single" w:sz="6" w:space="0" w:color="auto"/>
            </w:tcBorders>
          </w:tcPr>
          <w:p w14:paraId="225F8B56" w14:textId="77777777" w:rsidR="00FA104E" w:rsidRDefault="00FA104E">
            <w:pPr>
              <w:rPr>
                <w:color w:val="000000"/>
                <w:sz w:val="16"/>
                <w:szCs w:val="16"/>
              </w:rPr>
            </w:pPr>
            <w:r>
              <w:rPr>
                <w:color w:val="000000"/>
                <w:sz w:val="16"/>
                <w:szCs w:val="16"/>
              </w:rPr>
              <w:t>831</w:t>
            </w:r>
          </w:p>
        </w:tc>
        <w:tc>
          <w:tcPr>
            <w:tcW w:w="633" w:type="dxa"/>
            <w:gridSpan w:val="5"/>
            <w:tcBorders>
              <w:top w:val="single" w:sz="6" w:space="0" w:color="auto"/>
              <w:bottom w:val="single" w:sz="6" w:space="0" w:color="auto"/>
            </w:tcBorders>
          </w:tcPr>
          <w:p w14:paraId="225F8B57" w14:textId="77777777" w:rsidR="00FA104E" w:rsidRDefault="00FA104E">
            <w:pPr>
              <w:rPr>
                <w:color w:val="000000"/>
                <w:sz w:val="16"/>
                <w:szCs w:val="16"/>
              </w:rPr>
            </w:pPr>
            <w:r>
              <w:rPr>
                <w:color w:val="000000"/>
                <w:sz w:val="16"/>
                <w:szCs w:val="16"/>
              </w:rPr>
              <w:t>833</w:t>
            </w:r>
          </w:p>
        </w:tc>
        <w:tc>
          <w:tcPr>
            <w:tcW w:w="726" w:type="dxa"/>
            <w:gridSpan w:val="3"/>
            <w:tcBorders>
              <w:top w:val="single" w:sz="6" w:space="0" w:color="auto"/>
              <w:bottom w:val="single" w:sz="6" w:space="0" w:color="auto"/>
            </w:tcBorders>
          </w:tcPr>
          <w:p w14:paraId="225F8B58"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B59"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B5A"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B5B"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B5C"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B5D" w14:textId="77777777" w:rsidR="00FA104E" w:rsidRDefault="00FA104E">
            <w:pPr>
              <w:jc w:val="center"/>
              <w:rPr>
                <w:sz w:val="16"/>
                <w:szCs w:val="16"/>
              </w:rPr>
            </w:pPr>
            <w:r>
              <w:rPr>
                <w:sz w:val="16"/>
                <w:szCs w:val="16"/>
              </w:rPr>
              <w:t>Not Collected </w:t>
            </w:r>
          </w:p>
        </w:tc>
        <w:tc>
          <w:tcPr>
            <w:tcW w:w="2429" w:type="dxa"/>
            <w:gridSpan w:val="6"/>
            <w:tcBorders>
              <w:top w:val="single" w:sz="6" w:space="0" w:color="auto"/>
              <w:bottom w:val="single" w:sz="6" w:space="0" w:color="auto"/>
            </w:tcBorders>
          </w:tcPr>
          <w:p w14:paraId="225F8B5E"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B5F" w14:textId="77777777" w:rsidR="00FA104E" w:rsidRDefault="00FA104E">
            <w:pPr>
              <w:jc w:val="center"/>
              <w:rPr>
                <w:sz w:val="16"/>
                <w:szCs w:val="16"/>
              </w:rPr>
            </w:pPr>
            <w:r>
              <w:rPr>
                <w:sz w:val="16"/>
                <w:szCs w:val="16"/>
              </w:rPr>
              <w:t> </w:t>
            </w:r>
          </w:p>
        </w:tc>
      </w:tr>
      <w:tr w:rsidR="00FF4B6F" w14:paraId="225F8B6C" w14:textId="77777777" w:rsidTr="00AD4E3E">
        <w:trPr>
          <w:gridBefore w:val="1"/>
          <w:wBefore w:w="30" w:type="dxa"/>
          <w:cantSplit/>
          <w:trHeight w:val="356"/>
        </w:trPr>
        <w:tc>
          <w:tcPr>
            <w:tcW w:w="705" w:type="dxa"/>
            <w:tcBorders>
              <w:top w:val="single" w:sz="6" w:space="0" w:color="auto"/>
              <w:bottom w:val="single" w:sz="6" w:space="0" w:color="auto"/>
            </w:tcBorders>
            <w:shd w:val="clear" w:color="auto" w:fill="DBE5F1"/>
          </w:tcPr>
          <w:p w14:paraId="225F8B61" w14:textId="77777777" w:rsidR="00FA104E" w:rsidRDefault="00FA104E">
            <w:pPr>
              <w:rPr>
                <w:b/>
                <w:bCs/>
                <w:color w:val="000000"/>
                <w:sz w:val="16"/>
                <w:szCs w:val="16"/>
              </w:rPr>
            </w:pPr>
            <w:r>
              <w:rPr>
                <w:b/>
                <w:bCs/>
                <w:color w:val="000000"/>
                <w:sz w:val="16"/>
                <w:szCs w:val="16"/>
              </w:rPr>
              <w:t>93</w:t>
            </w:r>
          </w:p>
        </w:tc>
        <w:tc>
          <w:tcPr>
            <w:tcW w:w="1078" w:type="dxa"/>
            <w:gridSpan w:val="5"/>
            <w:tcBorders>
              <w:top w:val="single" w:sz="6" w:space="0" w:color="auto"/>
              <w:bottom w:val="single" w:sz="6" w:space="0" w:color="auto"/>
            </w:tcBorders>
            <w:shd w:val="clear" w:color="auto" w:fill="DBE5F1"/>
          </w:tcPr>
          <w:p w14:paraId="225F8B62" w14:textId="77777777" w:rsidR="00FA104E" w:rsidRDefault="00FA104E">
            <w:pPr>
              <w:rPr>
                <w:b/>
                <w:bCs/>
                <w:color w:val="000000"/>
                <w:sz w:val="16"/>
                <w:szCs w:val="16"/>
              </w:rPr>
            </w:pPr>
            <w:r>
              <w:rPr>
                <w:b/>
                <w:bCs/>
                <w:color w:val="000000"/>
                <w:sz w:val="16"/>
                <w:szCs w:val="16"/>
              </w:rPr>
              <w:t>834</w:t>
            </w:r>
          </w:p>
        </w:tc>
        <w:tc>
          <w:tcPr>
            <w:tcW w:w="633" w:type="dxa"/>
            <w:gridSpan w:val="5"/>
            <w:tcBorders>
              <w:top w:val="single" w:sz="6" w:space="0" w:color="auto"/>
              <w:bottom w:val="single" w:sz="6" w:space="0" w:color="auto"/>
            </w:tcBorders>
            <w:shd w:val="clear" w:color="auto" w:fill="DBE5F1"/>
          </w:tcPr>
          <w:p w14:paraId="225F8B63" w14:textId="77777777" w:rsidR="00FA104E" w:rsidRDefault="00FA104E">
            <w:pPr>
              <w:rPr>
                <w:b/>
                <w:bCs/>
                <w:color w:val="000000"/>
                <w:sz w:val="16"/>
                <w:szCs w:val="16"/>
              </w:rPr>
            </w:pPr>
            <w:r>
              <w:rPr>
                <w:b/>
                <w:bCs/>
                <w:color w:val="000000"/>
                <w:sz w:val="16"/>
                <w:szCs w:val="16"/>
              </w:rPr>
              <w:t>858</w:t>
            </w:r>
          </w:p>
        </w:tc>
        <w:tc>
          <w:tcPr>
            <w:tcW w:w="726" w:type="dxa"/>
            <w:gridSpan w:val="3"/>
            <w:tcBorders>
              <w:top w:val="single" w:sz="6" w:space="0" w:color="auto"/>
              <w:bottom w:val="single" w:sz="6" w:space="0" w:color="auto"/>
            </w:tcBorders>
            <w:shd w:val="clear" w:color="auto" w:fill="DBE5F1"/>
          </w:tcPr>
          <w:p w14:paraId="225F8B64" w14:textId="77777777" w:rsidR="00FA104E" w:rsidRDefault="00FA104E">
            <w:pPr>
              <w:rPr>
                <w:b/>
                <w:bCs/>
                <w:color w:val="000000"/>
                <w:sz w:val="16"/>
                <w:szCs w:val="16"/>
              </w:rPr>
            </w:pPr>
            <w:r>
              <w:rPr>
                <w:b/>
                <w:bCs/>
                <w:color w:val="000000"/>
                <w:sz w:val="16"/>
                <w:szCs w:val="16"/>
              </w:rPr>
              <w:t>25</w:t>
            </w:r>
          </w:p>
        </w:tc>
        <w:tc>
          <w:tcPr>
            <w:tcW w:w="733" w:type="dxa"/>
            <w:gridSpan w:val="3"/>
            <w:tcBorders>
              <w:top w:val="single" w:sz="6" w:space="0" w:color="auto"/>
              <w:bottom w:val="single" w:sz="6" w:space="0" w:color="auto"/>
            </w:tcBorders>
            <w:shd w:val="clear" w:color="auto" w:fill="DBE5F1"/>
          </w:tcPr>
          <w:p w14:paraId="225F8B65" w14:textId="77777777" w:rsidR="00FA104E" w:rsidRDefault="00FA104E">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14:paraId="225F8B66" w14:textId="77777777" w:rsidR="00FA104E" w:rsidRDefault="00FA104E">
            <w:pPr>
              <w:rPr>
                <w:b/>
                <w:bCs/>
                <w:sz w:val="16"/>
                <w:szCs w:val="16"/>
              </w:rPr>
            </w:pPr>
            <w:r>
              <w:rPr>
                <w:b/>
                <w:bCs/>
                <w:sz w:val="16"/>
                <w:szCs w:val="16"/>
              </w:rPr>
              <w:t>ALTERNATE STUDENT ID</w:t>
            </w:r>
          </w:p>
        </w:tc>
        <w:tc>
          <w:tcPr>
            <w:tcW w:w="1109" w:type="dxa"/>
            <w:gridSpan w:val="4"/>
            <w:tcBorders>
              <w:top w:val="single" w:sz="6" w:space="0" w:color="auto"/>
              <w:bottom w:val="single" w:sz="6" w:space="0" w:color="auto"/>
            </w:tcBorders>
            <w:shd w:val="clear" w:color="auto" w:fill="DBE5F1"/>
          </w:tcPr>
          <w:p w14:paraId="225F8B67" w14:textId="77777777" w:rsidR="00FA104E" w:rsidRDefault="00FA104E">
            <w:pP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14:paraId="225F8B68" w14:textId="77777777" w:rsidR="00FA104E" w:rsidRDefault="00FA104E">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14:paraId="225F8B69" w14:textId="77777777" w:rsidR="00FA104E" w:rsidRDefault="00FA104E">
            <w:pPr>
              <w:rPr>
                <w:b/>
                <w:bCs/>
                <w:color w:val="000000"/>
                <w:sz w:val="16"/>
                <w:szCs w:val="16"/>
              </w:rPr>
            </w:pPr>
            <w:r>
              <w:rPr>
                <w:b/>
                <w:bCs/>
                <w:color w:val="000000"/>
                <w:sz w:val="16"/>
                <w:szCs w:val="16"/>
              </w:rPr>
              <w:t>District's local student identifier.</w:t>
            </w:r>
          </w:p>
        </w:tc>
        <w:tc>
          <w:tcPr>
            <w:tcW w:w="2429" w:type="dxa"/>
            <w:gridSpan w:val="6"/>
            <w:tcBorders>
              <w:top w:val="single" w:sz="6" w:space="0" w:color="auto"/>
              <w:bottom w:val="single" w:sz="6" w:space="0" w:color="auto"/>
            </w:tcBorders>
            <w:shd w:val="clear" w:color="auto" w:fill="DBE5F1"/>
          </w:tcPr>
          <w:p w14:paraId="225F8B6A" w14:textId="77777777" w:rsidR="00FA104E" w:rsidRDefault="00FA104E">
            <w:pPr>
              <w:rPr>
                <w:b/>
                <w:bCs/>
                <w:color w:val="000000"/>
                <w:sz w:val="16"/>
                <w:szCs w:val="16"/>
              </w:rPr>
            </w:pPr>
            <w:r>
              <w:rPr>
                <w:b/>
                <w:bCs/>
                <w:color w:val="000000"/>
                <w:sz w:val="16"/>
                <w:szCs w:val="16"/>
              </w:rPr>
              <w:t> </w:t>
            </w:r>
          </w:p>
        </w:tc>
        <w:tc>
          <w:tcPr>
            <w:tcW w:w="2519" w:type="dxa"/>
            <w:gridSpan w:val="4"/>
            <w:tcBorders>
              <w:top w:val="single" w:sz="6" w:space="0" w:color="auto"/>
              <w:bottom w:val="single" w:sz="6" w:space="0" w:color="auto"/>
            </w:tcBorders>
            <w:shd w:val="clear" w:color="auto" w:fill="DBE5F1"/>
          </w:tcPr>
          <w:p w14:paraId="225F8B6B" w14:textId="77777777" w:rsidR="00FA104E" w:rsidRDefault="00FA104E">
            <w:pPr>
              <w:rPr>
                <w:b/>
                <w:bCs/>
                <w:color w:val="000000"/>
                <w:sz w:val="16"/>
                <w:szCs w:val="16"/>
              </w:rPr>
            </w:pPr>
            <w:r>
              <w:rPr>
                <w:b/>
                <w:bCs/>
                <w:color w:val="000000"/>
                <w:sz w:val="16"/>
                <w:szCs w:val="16"/>
              </w:rPr>
              <w:t>Example: 12986</w:t>
            </w:r>
          </w:p>
        </w:tc>
      </w:tr>
      <w:tr w:rsidR="00FA104E" w14:paraId="225F8B78" w14:textId="77777777" w:rsidTr="00AD4E3E">
        <w:trPr>
          <w:gridBefore w:val="1"/>
          <w:wBefore w:w="30" w:type="dxa"/>
          <w:cantSplit/>
          <w:trHeight w:val="315"/>
        </w:trPr>
        <w:tc>
          <w:tcPr>
            <w:tcW w:w="705" w:type="dxa"/>
            <w:tcBorders>
              <w:top w:val="single" w:sz="6" w:space="0" w:color="auto"/>
              <w:bottom w:val="single" w:sz="6" w:space="0" w:color="auto"/>
            </w:tcBorders>
          </w:tcPr>
          <w:p w14:paraId="225F8B6D" w14:textId="77777777" w:rsidR="00FA104E" w:rsidRDefault="00FA104E">
            <w:pPr>
              <w:rPr>
                <w:color w:val="000000"/>
                <w:sz w:val="16"/>
                <w:szCs w:val="16"/>
              </w:rPr>
            </w:pPr>
            <w:r>
              <w:rPr>
                <w:color w:val="000000"/>
                <w:sz w:val="16"/>
                <w:szCs w:val="16"/>
              </w:rPr>
              <w:t>94</w:t>
            </w:r>
          </w:p>
        </w:tc>
        <w:tc>
          <w:tcPr>
            <w:tcW w:w="1078" w:type="dxa"/>
            <w:gridSpan w:val="5"/>
            <w:tcBorders>
              <w:top w:val="single" w:sz="6" w:space="0" w:color="auto"/>
              <w:bottom w:val="single" w:sz="6" w:space="0" w:color="auto"/>
            </w:tcBorders>
          </w:tcPr>
          <w:p w14:paraId="225F8B6E" w14:textId="77777777" w:rsidR="00FA104E" w:rsidRDefault="00FA104E">
            <w:pPr>
              <w:rPr>
                <w:color w:val="000000"/>
                <w:sz w:val="16"/>
                <w:szCs w:val="16"/>
              </w:rPr>
            </w:pPr>
            <w:r>
              <w:rPr>
                <w:color w:val="000000"/>
                <w:sz w:val="16"/>
                <w:szCs w:val="16"/>
              </w:rPr>
              <w:t>859</w:t>
            </w:r>
          </w:p>
        </w:tc>
        <w:tc>
          <w:tcPr>
            <w:tcW w:w="633" w:type="dxa"/>
            <w:gridSpan w:val="5"/>
            <w:tcBorders>
              <w:top w:val="single" w:sz="6" w:space="0" w:color="auto"/>
              <w:bottom w:val="single" w:sz="6" w:space="0" w:color="auto"/>
            </w:tcBorders>
          </w:tcPr>
          <w:p w14:paraId="225F8B6F" w14:textId="77777777" w:rsidR="00FA104E" w:rsidRDefault="00FA104E">
            <w:pPr>
              <w:rPr>
                <w:color w:val="000000"/>
                <w:sz w:val="16"/>
                <w:szCs w:val="16"/>
              </w:rPr>
            </w:pPr>
            <w:r>
              <w:rPr>
                <w:color w:val="000000"/>
                <w:sz w:val="16"/>
                <w:szCs w:val="16"/>
              </w:rPr>
              <w:t>861</w:t>
            </w:r>
          </w:p>
        </w:tc>
        <w:tc>
          <w:tcPr>
            <w:tcW w:w="726" w:type="dxa"/>
            <w:gridSpan w:val="3"/>
            <w:tcBorders>
              <w:top w:val="single" w:sz="6" w:space="0" w:color="auto"/>
              <w:bottom w:val="single" w:sz="6" w:space="0" w:color="auto"/>
            </w:tcBorders>
          </w:tcPr>
          <w:p w14:paraId="225F8B70"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B71" w14:textId="77777777" w:rsidR="00FA104E" w:rsidRDefault="00FA104E">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14:paraId="225F8B72"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B73" w14:textId="77777777" w:rsidR="00FA104E" w:rsidRDefault="00FA104E">
            <w:pPr>
              <w:jc w:val="center"/>
              <w:rPr>
                <w:sz w:val="16"/>
                <w:szCs w:val="16"/>
              </w:rPr>
            </w:pPr>
            <w:r>
              <w:rPr>
                <w:sz w:val="16"/>
                <w:szCs w:val="16"/>
              </w:rPr>
              <w:t> </w:t>
            </w:r>
          </w:p>
        </w:tc>
        <w:tc>
          <w:tcPr>
            <w:tcW w:w="720" w:type="dxa"/>
            <w:gridSpan w:val="3"/>
            <w:tcBorders>
              <w:top w:val="single" w:sz="6" w:space="0" w:color="auto"/>
              <w:bottom w:val="single" w:sz="6" w:space="0" w:color="auto"/>
            </w:tcBorders>
          </w:tcPr>
          <w:p w14:paraId="225F8B74" w14:textId="77777777" w:rsidR="00FA104E" w:rsidRDefault="00FA104E">
            <w:pPr>
              <w:jc w:val="center"/>
              <w:rPr>
                <w:sz w:val="16"/>
                <w:szCs w:val="16"/>
              </w:rPr>
            </w:pPr>
            <w:r>
              <w:rPr>
                <w:sz w:val="16"/>
                <w:szCs w:val="16"/>
              </w:rPr>
              <w:t> </w:t>
            </w:r>
          </w:p>
        </w:tc>
        <w:tc>
          <w:tcPr>
            <w:tcW w:w="1364" w:type="dxa"/>
            <w:gridSpan w:val="2"/>
            <w:tcBorders>
              <w:top w:val="single" w:sz="6" w:space="0" w:color="auto"/>
              <w:bottom w:val="single" w:sz="6" w:space="0" w:color="auto"/>
            </w:tcBorders>
          </w:tcPr>
          <w:p w14:paraId="225F8B75" w14:textId="77777777" w:rsidR="00FA104E" w:rsidRDefault="00FA104E">
            <w:pPr>
              <w:jc w:val="center"/>
              <w:rPr>
                <w:sz w:val="16"/>
                <w:szCs w:val="16"/>
              </w:rPr>
            </w:pPr>
            <w:r>
              <w:rPr>
                <w:sz w:val="16"/>
                <w:szCs w:val="16"/>
              </w:rPr>
              <w:t> Not Collected</w:t>
            </w:r>
          </w:p>
        </w:tc>
        <w:tc>
          <w:tcPr>
            <w:tcW w:w="2429" w:type="dxa"/>
            <w:gridSpan w:val="6"/>
            <w:tcBorders>
              <w:top w:val="single" w:sz="6" w:space="0" w:color="auto"/>
              <w:bottom w:val="single" w:sz="6" w:space="0" w:color="auto"/>
            </w:tcBorders>
          </w:tcPr>
          <w:p w14:paraId="225F8B76" w14:textId="77777777" w:rsidR="00FA104E" w:rsidRDefault="00FA104E">
            <w:pPr>
              <w:jc w:val="center"/>
              <w:rPr>
                <w:sz w:val="16"/>
                <w:szCs w:val="16"/>
              </w:rPr>
            </w:pPr>
            <w:r>
              <w:rPr>
                <w:sz w:val="16"/>
                <w:szCs w:val="16"/>
              </w:rPr>
              <w:t> </w:t>
            </w:r>
          </w:p>
        </w:tc>
        <w:tc>
          <w:tcPr>
            <w:tcW w:w="2519" w:type="dxa"/>
            <w:gridSpan w:val="4"/>
            <w:tcBorders>
              <w:top w:val="single" w:sz="6" w:space="0" w:color="auto"/>
              <w:bottom w:val="single" w:sz="6" w:space="0" w:color="auto"/>
            </w:tcBorders>
          </w:tcPr>
          <w:p w14:paraId="225F8B77" w14:textId="77777777" w:rsidR="00FA104E" w:rsidRDefault="00FA104E">
            <w:pPr>
              <w:jc w:val="center"/>
              <w:rPr>
                <w:sz w:val="16"/>
                <w:szCs w:val="16"/>
              </w:rPr>
            </w:pPr>
            <w:r>
              <w:rPr>
                <w:sz w:val="16"/>
                <w:szCs w:val="16"/>
              </w:rPr>
              <w:t> </w:t>
            </w:r>
          </w:p>
        </w:tc>
      </w:tr>
      <w:tr w:rsidR="00FA104E" w14:paraId="225F8B84" w14:textId="77777777" w:rsidTr="00AD4E3E">
        <w:trPr>
          <w:gridBefore w:val="1"/>
          <w:wBefore w:w="30" w:type="dxa"/>
          <w:cantSplit/>
          <w:trHeight w:val="315"/>
        </w:trPr>
        <w:tc>
          <w:tcPr>
            <w:tcW w:w="705" w:type="dxa"/>
            <w:tcBorders>
              <w:top w:val="single" w:sz="6" w:space="0" w:color="auto"/>
              <w:bottom w:val="single" w:sz="6" w:space="0" w:color="auto"/>
            </w:tcBorders>
          </w:tcPr>
          <w:p w14:paraId="225F8B79" w14:textId="77777777" w:rsidR="00FA104E" w:rsidRDefault="00FA104E">
            <w:pPr>
              <w:rPr>
                <w:color w:val="000000"/>
                <w:sz w:val="16"/>
                <w:szCs w:val="16"/>
              </w:rPr>
            </w:pPr>
            <w:r>
              <w:rPr>
                <w:color w:val="000000"/>
                <w:sz w:val="16"/>
                <w:szCs w:val="16"/>
              </w:rPr>
              <w:t>95</w:t>
            </w:r>
          </w:p>
        </w:tc>
        <w:tc>
          <w:tcPr>
            <w:tcW w:w="1078" w:type="dxa"/>
            <w:gridSpan w:val="5"/>
            <w:tcBorders>
              <w:top w:val="single" w:sz="6" w:space="0" w:color="auto"/>
              <w:bottom w:val="single" w:sz="6" w:space="0" w:color="auto"/>
            </w:tcBorders>
          </w:tcPr>
          <w:p w14:paraId="225F8B7A" w14:textId="77777777" w:rsidR="00FA104E" w:rsidRDefault="00FA104E">
            <w:pPr>
              <w:rPr>
                <w:color w:val="000000"/>
                <w:sz w:val="16"/>
                <w:szCs w:val="16"/>
              </w:rPr>
            </w:pPr>
            <w:r>
              <w:rPr>
                <w:color w:val="000000"/>
                <w:sz w:val="16"/>
                <w:szCs w:val="16"/>
              </w:rPr>
              <w:t>862</w:t>
            </w:r>
          </w:p>
        </w:tc>
        <w:tc>
          <w:tcPr>
            <w:tcW w:w="633" w:type="dxa"/>
            <w:gridSpan w:val="5"/>
            <w:tcBorders>
              <w:top w:val="single" w:sz="6" w:space="0" w:color="auto"/>
              <w:bottom w:val="single" w:sz="6" w:space="0" w:color="auto"/>
            </w:tcBorders>
          </w:tcPr>
          <w:p w14:paraId="225F8B7B" w14:textId="77777777" w:rsidR="00FA104E" w:rsidRDefault="00FA104E">
            <w:pPr>
              <w:rPr>
                <w:color w:val="000000"/>
                <w:sz w:val="16"/>
                <w:szCs w:val="16"/>
              </w:rPr>
            </w:pPr>
            <w:r>
              <w:rPr>
                <w:color w:val="000000"/>
                <w:sz w:val="16"/>
                <w:szCs w:val="16"/>
              </w:rPr>
              <w:t>864</w:t>
            </w:r>
          </w:p>
        </w:tc>
        <w:tc>
          <w:tcPr>
            <w:tcW w:w="726" w:type="dxa"/>
            <w:gridSpan w:val="3"/>
            <w:tcBorders>
              <w:top w:val="single" w:sz="6" w:space="0" w:color="auto"/>
              <w:bottom w:val="single" w:sz="6" w:space="0" w:color="auto"/>
            </w:tcBorders>
          </w:tcPr>
          <w:p w14:paraId="225F8B7C"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B7D" w14:textId="77777777" w:rsidR="00FA104E" w:rsidRDefault="00FA104E">
            <w:pPr>
              <w:rPr>
                <w:color w:val="000000"/>
                <w:sz w:val="16"/>
                <w:szCs w:val="16"/>
              </w:rPr>
            </w:pPr>
          </w:p>
        </w:tc>
        <w:tc>
          <w:tcPr>
            <w:tcW w:w="1758" w:type="dxa"/>
            <w:gridSpan w:val="3"/>
            <w:tcBorders>
              <w:top w:val="single" w:sz="6" w:space="0" w:color="auto"/>
              <w:bottom w:val="single" w:sz="6" w:space="0" w:color="auto"/>
            </w:tcBorders>
          </w:tcPr>
          <w:p w14:paraId="225F8B7E" w14:textId="77777777" w:rsidR="00FA104E" w:rsidRDefault="00FA104E">
            <w:pPr>
              <w:jc w:val="center"/>
              <w:rPr>
                <w:sz w:val="16"/>
                <w:szCs w:val="16"/>
              </w:rPr>
            </w:pPr>
          </w:p>
        </w:tc>
        <w:tc>
          <w:tcPr>
            <w:tcW w:w="1109" w:type="dxa"/>
            <w:gridSpan w:val="4"/>
            <w:tcBorders>
              <w:top w:val="single" w:sz="6" w:space="0" w:color="auto"/>
              <w:bottom w:val="single" w:sz="6" w:space="0" w:color="auto"/>
            </w:tcBorders>
          </w:tcPr>
          <w:p w14:paraId="225F8B7F" w14:textId="77777777" w:rsidR="00FA104E" w:rsidRDefault="00FA104E">
            <w:pPr>
              <w:jc w:val="center"/>
              <w:rPr>
                <w:sz w:val="16"/>
                <w:szCs w:val="16"/>
              </w:rPr>
            </w:pPr>
          </w:p>
        </w:tc>
        <w:tc>
          <w:tcPr>
            <w:tcW w:w="720" w:type="dxa"/>
            <w:gridSpan w:val="3"/>
            <w:tcBorders>
              <w:top w:val="single" w:sz="6" w:space="0" w:color="auto"/>
              <w:bottom w:val="single" w:sz="6" w:space="0" w:color="auto"/>
            </w:tcBorders>
          </w:tcPr>
          <w:p w14:paraId="225F8B80" w14:textId="77777777" w:rsidR="00FA104E" w:rsidRDefault="00FA104E">
            <w:pPr>
              <w:jc w:val="center"/>
              <w:rPr>
                <w:sz w:val="16"/>
                <w:szCs w:val="16"/>
              </w:rPr>
            </w:pPr>
          </w:p>
        </w:tc>
        <w:tc>
          <w:tcPr>
            <w:tcW w:w="1364" w:type="dxa"/>
            <w:gridSpan w:val="2"/>
            <w:tcBorders>
              <w:top w:val="single" w:sz="6" w:space="0" w:color="auto"/>
              <w:bottom w:val="single" w:sz="6" w:space="0" w:color="auto"/>
            </w:tcBorders>
          </w:tcPr>
          <w:p w14:paraId="225F8B81" w14:textId="77777777" w:rsidR="00FA104E" w:rsidRDefault="00FA104E">
            <w:pPr>
              <w:jc w:val="center"/>
              <w:rPr>
                <w:sz w:val="16"/>
                <w:szCs w:val="16"/>
              </w:rPr>
            </w:pPr>
            <w:r>
              <w:rPr>
                <w:sz w:val="16"/>
                <w:szCs w:val="16"/>
              </w:rPr>
              <w:t>Not Collected</w:t>
            </w:r>
          </w:p>
        </w:tc>
        <w:tc>
          <w:tcPr>
            <w:tcW w:w="2429" w:type="dxa"/>
            <w:gridSpan w:val="6"/>
            <w:tcBorders>
              <w:top w:val="single" w:sz="6" w:space="0" w:color="auto"/>
              <w:bottom w:val="single" w:sz="6" w:space="0" w:color="auto"/>
            </w:tcBorders>
          </w:tcPr>
          <w:p w14:paraId="225F8B82" w14:textId="77777777" w:rsidR="00FA104E" w:rsidRDefault="00FA104E">
            <w:pPr>
              <w:jc w:val="center"/>
              <w:rPr>
                <w:sz w:val="16"/>
                <w:szCs w:val="16"/>
              </w:rPr>
            </w:pPr>
          </w:p>
        </w:tc>
        <w:tc>
          <w:tcPr>
            <w:tcW w:w="2519" w:type="dxa"/>
            <w:gridSpan w:val="4"/>
            <w:tcBorders>
              <w:top w:val="single" w:sz="6" w:space="0" w:color="auto"/>
              <w:bottom w:val="single" w:sz="6" w:space="0" w:color="auto"/>
            </w:tcBorders>
          </w:tcPr>
          <w:p w14:paraId="225F8B83" w14:textId="77777777" w:rsidR="00FA104E" w:rsidRDefault="00FA104E">
            <w:pPr>
              <w:jc w:val="center"/>
              <w:rPr>
                <w:sz w:val="16"/>
                <w:szCs w:val="16"/>
              </w:rPr>
            </w:pPr>
          </w:p>
        </w:tc>
      </w:tr>
      <w:tr w:rsidR="00FA104E" w14:paraId="225F8B8A" w14:textId="77777777" w:rsidTr="00AD4E3E">
        <w:trPr>
          <w:gridBefore w:val="1"/>
          <w:wBefore w:w="30" w:type="dxa"/>
          <w:cantSplit/>
          <w:trHeight w:val="228"/>
        </w:trPr>
        <w:tc>
          <w:tcPr>
            <w:tcW w:w="705" w:type="dxa"/>
            <w:tcBorders>
              <w:top w:val="single" w:sz="6" w:space="0" w:color="auto"/>
              <w:bottom w:val="single" w:sz="6" w:space="0" w:color="auto"/>
            </w:tcBorders>
            <w:shd w:val="clear" w:color="auto" w:fill="auto"/>
          </w:tcPr>
          <w:p w14:paraId="225F8B85" w14:textId="77777777" w:rsidR="00FA104E" w:rsidRDefault="00FA104E">
            <w:pPr>
              <w:rPr>
                <w:b/>
                <w:bCs/>
                <w:color w:val="000000"/>
                <w:sz w:val="16"/>
                <w:szCs w:val="16"/>
              </w:rPr>
            </w:pPr>
            <w:r>
              <w:rPr>
                <w:color w:val="000000"/>
                <w:sz w:val="16"/>
                <w:szCs w:val="16"/>
              </w:rPr>
              <w:t>96</w:t>
            </w:r>
          </w:p>
        </w:tc>
        <w:tc>
          <w:tcPr>
            <w:tcW w:w="1078" w:type="dxa"/>
            <w:gridSpan w:val="5"/>
            <w:tcBorders>
              <w:top w:val="single" w:sz="6" w:space="0" w:color="auto"/>
              <w:bottom w:val="single" w:sz="6" w:space="0" w:color="auto"/>
            </w:tcBorders>
            <w:shd w:val="clear" w:color="auto" w:fill="auto"/>
          </w:tcPr>
          <w:p w14:paraId="225F8B86" w14:textId="77777777" w:rsidR="00FA104E" w:rsidRDefault="00FA104E">
            <w:pPr>
              <w:rPr>
                <w:b/>
                <w:bCs/>
                <w:color w:val="000000"/>
                <w:sz w:val="16"/>
                <w:szCs w:val="16"/>
              </w:rPr>
            </w:pPr>
            <w:r>
              <w:rPr>
                <w:color w:val="000000"/>
                <w:sz w:val="16"/>
                <w:szCs w:val="16"/>
              </w:rPr>
              <w:t>865</w:t>
            </w:r>
          </w:p>
        </w:tc>
        <w:tc>
          <w:tcPr>
            <w:tcW w:w="633" w:type="dxa"/>
            <w:gridSpan w:val="5"/>
            <w:tcBorders>
              <w:top w:val="single" w:sz="6" w:space="0" w:color="auto"/>
              <w:bottom w:val="single" w:sz="6" w:space="0" w:color="auto"/>
            </w:tcBorders>
            <w:shd w:val="clear" w:color="auto" w:fill="auto"/>
          </w:tcPr>
          <w:p w14:paraId="225F8B87" w14:textId="77777777" w:rsidR="00FA104E" w:rsidRDefault="00FA104E">
            <w:pPr>
              <w:rPr>
                <w:b/>
                <w:bCs/>
                <w:color w:val="000000"/>
                <w:sz w:val="16"/>
                <w:szCs w:val="16"/>
              </w:rPr>
            </w:pPr>
            <w:r>
              <w:rPr>
                <w:color w:val="000000"/>
                <w:sz w:val="16"/>
                <w:szCs w:val="16"/>
              </w:rPr>
              <w:t>865</w:t>
            </w:r>
          </w:p>
        </w:tc>
        <w:tc>
          <w:tcPr>
            <w:tcW w:w="726" w:type="dxa"/>
            <w:gridSpan w:val="3"/>
            <w:tcBorders>
              <w:top w:val="single" w:sz="6" w:space="0" w:color="auto"/>
              <w:bottom w:val="single" w:sz="6" w:space="0" w:color="auto"/>
            </w:tcBorders>
            <w:shd w:val="clear" w:color="auto" w:fill="auto"/>
          </w:tcPr>
          <w:p w14:paraId="225F8B88" w14:textId="77777777" w:rsidR="00FA104E" w:rsidRDefault="00FA104E">
            <w:pPr>
              <w:rPr>
                <w:b/>
                <w:bCs/>
                <w:color w:val="000000"/>
                <w:sz w:val="16"/>
                <w:szCs w:val="16"/>
              </w:rPr>
            </w:pPr>
            <w:r>
              <w:rPr>
                <w:color w:val="000000"/>
                <w:sz w:val="16"/>
                <w:szCs w:val="16"/>
              </w:rPr>
              <w:t>1</w:t>
            </w:r>
          </w:p>
        </w:tc>
        <w:tc>
          <w:tcPr>
            <w:tcW w:w="10632" w:type="dxa"/>
            <w:gridSpan w:val="25"/>
            <w:tcBorders>
              <w:top w:val="single" w:sz="6" w:space="0" w:color="auto"/>
              <w:bottom w:val="single" w:sz="6" w:space="0" w:color="auto"/>
            </w:tcBorders>
            <w:shd w:val="clear" w:color="auto" w:fill="auto"/>
          </w:tcPr>
          <w:p w14:paraId="225F8B89" w14:textId="77777777" w:rsidR="00FA104E" w:rsidRDefault="00FA104E">
            <w:pPr>
              <w:jc w:val="center"/>
              <w:rPr>
                <w:b/>
                <w:bCs/>
                <w:color w:val="000000"/>
                <w:sz w:val="16"/>
                <w:szCs w:val="16"/>
              </w:rPr>
            </w:pPr>
            <w:r>
              <w:rPr>
                <w:sz w:val="16"/>
                <w:szCs w:val="16"/>
              </w:rPr>
              <w:t>Not Collected</w:t>
            </w:r>
          </w:p>
        </w:tc>
      </w:tr>
      <w:tr w:rsidR="00FF4B6F" w:rsidRPr="00B53B27" w14:paraId="225F8B98" w14:textId="77777777" w:rsidTr="00AD4E3E">
        <w:trPr>
          <w:gridBefore w:val="1"/>
          <w:wBefore w:w="30" w:type="dxa"/>
          <w:cantSplit/>
          <w:trHeight w:val="628"/>
        </w:trPr>
        <w:tc>
          <w:tcPr>
            <w:tcW w:w="705" w:type="dxa"/>
            <w:tcBorders>
              <w:top w:val="single" w:sz="6" w:space="0" w:color="auto"/>
              <w:bottom w:val="single" w:sz="6" w:space="0" w:color="auto"/>
            </w:tcBorders>
            <w:shd w:val="clear" w:color="auto" w:fill="DBE5F1" w:themeFill="accent1" w:themeFillTint="33"/>
          </w:tcPr>
          <w:p w14:paraId="225F8B8B" w14:textId="77777777" w:rsidR="00FA104E" w:rsidRPr="00B53B27" w:rsidRDefault="00FA104E">
            <w:pPr>
              <w:rPr>
                <w:b/>
                <w:bCs/>
                <w:color w:val="000000"/>
                <w:sz w:val="16"/>
                <w:szCs w:val="16"/>
              </w:rPr>
            </w:pPr>
            <w:r w:rsidRPr="00B53B27">
              <w:rPr>
                <w:b/>
                <w:bCs/>
                <w:color w:val="000000"/>
                <w:sz w:val="16"/>
                <w:szCs w:val="16"/>
              </w:rPr>
              <w:t>97</w:t>
            </w:r>
          </w:p>
        </w:tc>
        <w:tc>
          <w:tcPr>
            <w:tcW w:w="1078" w:type="dxa"/>
            <w:gridSpan w:val="5"/>
            <w:tcBorders>
              <w:top w:val="single" w:sz="6" w:space="0" w:color="auto"/>
              <w:bottom w:val="single" w:sz="6" w:space="0" w:color="auto"/>
            </w:tcBorders>
            <w:shd w:val="clear" w:color="auto" w:fill="DBE5F1" w:themeFill="accent1" w:themeFillTint="33"/>
          </w:tcPr>
          <w:p w14:paraId="225F8B8C" w14:textId="77777777" w:rsidR="00FA104E" w:rsidRPr="00B53B27" w:rsidRDefault="00FA104E">
            <w:pPr>
              <w:rPr>
                <w:b/>
                <w:bCs/>
                <w:color w:val="000000"/>
                <w:sz w:val="16"/>
                <w:szCs w:val="16"/>
              </w:rPr>
            </w:pPr>
            <w:r w:rsidRPr="00B53B27">
              <w:rPr>
                <w:b/>
                <w:bCs/>
                <w:color w:val="000000"/>
                <w:sz w:val="16"/>
                <w:szCs w:val="16"/>
              </w:rPr>
              <w:t>866</w:t>
            </w:r>
          </w:p>
        </w:tc>
        <w:tc>
          <w:tcPr>
            <w:tcW w:w="633" w:type="dxa"/>
            <w:gridSpan w:val="5"/>
            <w:tcBorders>
              <w:top w:val="single" w:sz="6" w:space="0" w:color="auto"/>
              <w:bottom w:val="single" w:sz="6" w:space="0" w:color="auto"/>
            </w:tcBorders>
            <w:shd w:val="clear" w:color="auto" w:fill="DBE5F1" w:themeFill="accent1" w:themeFillTint="33"/>
          </w:tcPr>
          <w:p w14:paraId="225F8B8D" w14:textId="77777777" w:rsidR="00FA104E" w:rsidRPr="00B53B27" w:rsidRDefault="00FA104E">
            <w:pPr>
              <w:rPr>
                <w:b/>
                <w:bCs/>
                <w:color w:val="000000"/>
                <w:sz w:val="16"/>
                <w:szCs w:val="16"/>
              </w:rPr>
            </w:pPr>
            <w:r w:rsidRPr="00B53B27">
              <w:rPr>
                <w:b/>
                <w:bCs/>
                <w:color w:val="000000"/>
                <w:sz w:val="16"/>
                <w:szCs w:val="16"/>
              </w:rPr>
              <w:t>875</w:t>
            </w:r>
          </w:p>
        </w:tc>
        <w:tc>
          <w:tcPr>
            <w:tcW w:w="726" w:type="dxa"/>
            <w:gridSpan w:val="3"/>
            <w:tcBorders>
              <w:top w:val="single" w:sz="6" w:space="0" w:color="auto"/>
              <w:bottom w:val="single" w:sz="6" w:space="0" w:color="auto"/>
            </w:tcBorders>
            <w:shd w:val="clear" w:color="auto" w:fill="DBE5F1" w:themeFill="accent1" w:themeFillTint="33"/>
          </w:tcPr>
          <w:p w14:paraId="225F8B8E" w14:textId="77777777" w:rsidR="00FA104E" w:rsidRPr="00B53B27" w:rsidRDefault="00FA104E">
            <w:pPr>
              <w:rPr>
                <w:b/>
                <w:bCs/>
                <w:color w:val="000000"/>
                <w:sz w:val="16"/>
                <w:szCs w:val="16"/>
              </w:rPr>
            </w:pPr>
            <w:r w:rsidRPr="00B53B27">
              <w:rPr>
                <w:b/>
                <w:bCs/>
                <w:color w:val="000000"/>
                <w:sz w:val="16"/>
                <w:szCs w:val="16"/>
              </w:rPr>
              <w:t>10</w:t>
            </w:r>
          </w:p>
        </w:tc>
        <w:tc>
          <w:tcPr>
            <w:tcW w:w="733" w:type="dxa"/>
            <w:gridSpan w:val="3"/>
            <w:tcBorders>
              <w:top w:val="single" w:sz="6" w:space="0" w:color="auto"/>
              <w:bottom w:val="single" w:sz="6" w:space="0" w:color="auto"/>
            </w:tcBorders>
            <w:shd w:val="clear" w:color="auto" w:fill="DBE5F1" w:themeFill="accent1" w:themeFillTint="33"/>
          </w:tcPr>
          <w:p w14:paraId="225F8B8F" w14:textId="77777777" w:rsidR="00FA104E" w:rsidRPr="00B53B27" w:rsidRDefault="00FA104E">
            <w:pPr>
              <w:rPr>
                <w:b/>
                <w:bCs/>
                <w:color w:val="000000"/>
                <w:sz w:val="16"/>
                <w:szCs w:val="16"/>
              </w:rPr>
            </w:pPr>
            <w:r w:rsidRPr="00B53B27">
              <w:rPr>
                <w:b/>
                <w:bCs/>
                <w:color w:val="000000"/>
                <w:sz w:val="16"/>
                <w:szCs w:val="16"/>
              </w:rPr>
              <w:t>D</w:t>
            </w:r>
          </w:p>
        </w:tc>
        <w:tc>
          <w:tcPr>
            <w:tcW w:w="1348" w:type="dxa"/>
            <w:gridSpan w:val="2"/>
            <w:tcBorders>
              <w:top w:val="single" w:sz="6" w:space="0" w:color="auto"/>
              <w:bottom w:val="single" w:sz="6" w:space="0" w:color="auto"/>
            </w:tcBorders>
            <w:shd w:val="clear" w:color="auto" w:fill="DBE5F1" w:themeFill="accent1" w:themeFillTint="33"/>
          </w:tcPr>
          <w:p w14:paraId="225F8B90" w14:textId="77777777" w:rsidR="00FA104E" w:rsidRPr="00B53B27" w:rsidRDefault="00FA104E">
            <w:pPr>
              <w:rPr>
                <w:b/>
                <w:bCs/>
                <w:sz w:val="16"/>
                <w:szCs w:val="16"/>
              </w:rPr>
            </w:pPr>
            <w:r w:rsidRPr="00B53B27">
              <w:rPr>
                <w:b/>
                <w:bCs/>
                <w:sz w:val="16"/>
                <w:szCs w:val="16"/>
              </w:rPr>
              <w:t>GRADE 9 ENTRY DATE</w:t>
            </w:r>
          </w:p>
        </w:tc>
        <w:tc>
          <w:tcPr>
            <w:tcW w:w="1083" w:type="dxa"/>
            <w:gridSpan w:val="3"/>
            <w:tcBorders>
              <w:top w:val="single" w:sz="6" w:space="0" w:color="auto"/>
              <w:bottom w:val="single" w:sz="6" w:space="0" w:color="auto"/>
            </w:tcBorders>
            <w:shd w:val="clear" w:color="auto" w:fill="DBE5F1" w:themeFill="accent1" w:themeFillTint="33"/>
          </w:tcPr>
          <w:p w14:paraId="225F8B91" w14:textId="77777777" w:rsidR="00FA104E" w:rsidRPr="00B53B27" w:rsidRDefault="00FA104E">
            <w:pPr>
              <w:rPr>
                <w:b/>
                <w:bCs/>
                <w:sz w:val="16"/>
                <w:szCs w:val="16"/>
              </w:rPr>
            </w:pPr>
            <w:r>
              <w:rPr>
                <w:b/>
                <w:bCs/>
                <w:sz w:val="16"/>
                <w:szCs w:val="16"/>
              </w:rPr>
              <w:t>O</w:t>
            </w:r>
          </w:p>
        </w:tc>
        <w:tc>
          <w:tcPr>
            <w:tcW w:w="1080" w:type="dxa"/>
            <w:gridSpan w:val="4"/>
            <w:tcBorders>
              <w:top w:val="single" w:sz="6" w:space="0" w:color="auto"/>
              <w:bottom w:val="single" w:sz="6" w:space="0" w:color="auto"/>
            </w:tcBorders>
            <w:shd w:val="clear" w:color="auto" w:fill="DBE5F1" w:themeFill="accent1" w:themeFillTint="33"/>
          </w:tcPr>
          <w:p w14:paraId="225F8B92" w14:textId="77777777" w:rsidR="00FA104E" w:rsidRPr="00B53B27" w:rsidRDefault="00FA104E">
            <w:pPr>
              <w:rPr>
                <w:b/>
                <w:bCs/>
                <w:color w:val="000000"/>
                <w:sz w:val="16"/>
                <w:szCs w:val="16"/>
              </w:rPr>
            </w:pPr>
            <w:r w:rsidRPr="00B53B27">
              <w:rPr>
                <w:b/>
                <w:bCs/>
                <w:color w:val="000000"/>
                <w:sz w:val="16"/>
                <w:szCs w:val="16"/>
              </w:rPr>
              <w:t>U</w:t>
            </w:r>
          </w:p>
        </w:tc>
        <w:tc>
          <w:tcPr>
            <w:tcW w:w="1440" w:type="dxa"/>
            <w:gridSpan w:val="3"/>
            <w:tcBorders>
              <w:top w:val="single" w:sz="6" w:space="0" w:color="auto"/>
              <w:bottom w:val="single" w:sz="6" w:space="0" w:color="auto"/>
            </w:tcBorders>
            <w:shd w:val="clear" w:color="auto" w:fill="DBE5F1" w:themeFill="accent1" w:themeFillTint="33"/>
          </w:tcPr>
          <w:p w14:paraId="225F8B93" w14:textId="77777777" w:rsidR="00FA104E" w:rsidRPr="00B53B27" w:rsidRDefault="00FA104E">
            <w:pPr>
              <w:rPr>
                <w:b/>
                <w:bCs/>
                <w:color w:val="000000"/>
                <w:sz w:val="16"/>
                <w:szCs w:val="16"/>
              </w:rPr>
            </w:pPr>
            <w:r w:rsidRPr="00B53B27">
              <w:rPr>
                <w:b/>
                <w:bCs/>
                <w:color w:val="000000"/>
                <w:sz w:val="16"/>
                <w:szCs w:val="16"/>
              </w:rPr>
              <w:t>To provide a date to be used when calculating the 9-12 grade graduation cohort.</w:t>
            </w:r>
          </w:p>
        </w:tc>
        <w:tc>
          <w:tcPr>
            <w:tcW w:w="2914" w:type="dxa"/>
            <w:gridSpan w:val="9"/>
            <w:tcBorders>
              <w:top w:val="single" w:sz="6" w:space="0" w:color="auto"/>
              <w:bottom w:val="single" w:sz="6" w:space="0" w:color="auto"/>
            </w:tcBorders>
            <w:shd w:val="clear" w:color="auto" w:fill="DBE5F1" w:themeFill="accent1" w:themeFillTint="33"/>
          </w:tcPr>
          <w:p w14:paraId="225F8B94" w14:textId="77777777" w:rsidR="00FA104E" w:rsidRPr="00B53B27" w:rsidRDefault="00FA104E">
            <w:pPr>
              <w:rPr>
                <w:b/>
                <w:bCs/>
                <w:color w:val="000000"/>
                <w:sz w:val="16"/>
                <w:szCs w:val="16"/>
              </w:rPr>
            </w:pPr>
            <w:r w:rsidRPr="00B53B27">
              <w:rPr>
                <w:b/>
                <w:bCs/>
                <w:sz w:val="16"/>
                <w:szCs w:val="16"/>
              </w:rPr>
              <w:t>The value must be between 1971-01-01 and the current date.</w:t>
            </w:r>
            <w:r w:rsidRPr="00B53B27">
              <w:rPr>
                <w:b/>
                <w:bCs/>
                <w:sz w:val="16"/>
                <w:szCs w:val="16"/>
              </w:rPr>
              <w:br w:type="page"/>
              <w:t xml:space="preserve">  All dates must be entered in ISO format (YYYY-MM-DD).</w:t>
            </w:r>
          </w:p>
        </w:tc>
        <w:tc>
          <w:tcPr>
            <w:tcW w:w="2034" w:type="dxa"/>
            <w:tcBorders>
              <w:top w:val="single" w:sz="6" w:space="0" w:color="auto"/>
              <w:bottom w:val="single" w:sz="6" w:space="0" w:color="auto"/>
            </w:tcBorders>
            <w:shd w:val="clear" w:color="auto" w:fill="DBE5F1" w:themeFill="accent1" w:themeFillTint="33"/>
          </w:tcPr>
          <w:p w14:paraId="225F8B95" w14:textId="77777777" w:rsidR="00FA104E" w:rsidRPr="00B53B27" w:rsidRDefault="00FA104E" w:rsidP="00EC66D5">
            <w:pPr>
              <w:ind w:right="-405"/>
              <w:rPr>
                <w:b/>
                <w:bCs/>
                <w:color w:val="000000"/>
                <w:sz w:val="16"/>
                <w:szCs w:val="16"/>
              </w:rPr>
            </w:pPr>
            <w:r w:rsidRPr="00B53B27">
              <w:rPr>
                <w:b/>
                <w:bCs/>
                <w:color w:val="000000"/>
                <w:sz w:val="16"/>
                <w:szCs w:val="16"/>
              </w:rPr>
              <w:t xml:space="preserve">Example: </w:t>
            </w:r>
          </w:p>
          <w:p w14:paraId="225F8B96" w14:textId="77777777" w:rsidR="00FA104E" w:rsidRPr="00B53B27" w:rsidRDefault="00FA104E" w:rsidP="00EC66D5">
            <w:pPr>
              <w:ind w:right="-405"/>
              <w:rPr>
                <w:b/>
                <w:bCs/>
                <w:color w:val="000000"/>
                <w:sz w:val="16"/>
                <w:szCs w:val="16"/>
              </w:rPr>
            </w:pPr>
            <w:r w:rsidRPr="00B53B27">
              <w:rPr>
                <w:b/>
                <w:bCs/>
                <w:color w:val="000000"/>
                <w:sz w:val="16"/>
                <w:szCs w:val="16"/>
              </w:rPr>
              <w:t xml:space="preserve">2008-06-30 = school year </w:t>
            </w:r>
          </w:p>
          <w:p w14:paraId="225F8B97" w14:textId="77777777" w:rsidR="00FA104E" w:rsidRPr="00B53B27" w:rsidRDefault="00FA104E">
            <w:pPr>
              <w:rPr>
                <w:b/>
                <w:bCs/>
                <w:color w:val="000000"/>
                <w:sz w:val="16"/>
                <w:szCs w:val="16"/>
              </w:rPr>
            </w:pPr>
            <w:r w:rsidRPr="00B53B27">
              <w:rPr>
                <w:b/>
                <w:bCs/>
                <w:color w:val="000000"/>
                <w:sz w:val="16"/>
                <w:szCs w:val="16"/>
              </w:rPr>
              <w:t>07-08.</w:t>
            </w:r>
          </w:p>
        </w:tc>
      </w:tr>
      <w:tr w:rsidR="00FA104E" w14:paraId="225F8BA4" w14:textId="77777777" w:rsidTr="00AD4E3E">
        <w:trPr>
          <w:gridBefore w:val="1"/>
          <w:wBefore w:w="30" w:type="dxa"/>
          <w:cantSplit/>
          <w:trHeight w:val="315"/>
        </w:trPr>
        <w:tc>
          <w:tcPr>
            <w:tcW w:w="705" w:type="dxa"/>
            <w:tcBorders>
              <w:top w:val="single" w:sz="6" w:space="0" w:color="auto"/>
              <w:bottom w:val="single" w:sz="6" w:space="0" w:color="auto"/>
            </w:tcBorders>
          </w:tcPr>
          <w:p w14:paraId="225F8B99" w14:textId="77777777" w:rsidR="00FA104E" w:rsidRDefault="00FA104E">
            <w:pPr>
              <w:rPr>
                <w:color w:val="000000"/>
                <w:sz w:val="16"/>
                <w:szCs w:val="16"/>
              </w:rPr>
            </w:pPr>
            <w:r>
              <w:rPr>
                <w:color w:val="000000"/>
                <w:sz w:val="16"/>
                <w:szCs w:val="16"/>
              </w:rPr>
              <w:t>98</w:t>
            </w:r>
          </w:p>
        </w:tc>
        <w:tc>
          <w:tcPr>
            <w:tcW w:w="1078" w:type="dxa"/>
            <w:gridSpan w:val="5"/>
            <w:tcBorders>
              <w:top w:val="single" w:sz="6" w:space="0" w:color="auto"/>
              <w:bottom w:val="single" w:sz="6" w:space="0" w:color="auto"/>
            </w:tcBorders>
          </w:tcPr>
          <w:p w14:paraId="225F8B9A" w14:textId="77777777" w:rsidR="00FA104E" w:rsidRDefault="00FA104E">
            <w:pPr>
              <w:rPr>
                <w:color w:val="000000"/>
                <w:sz w:val="16"/>
                <w:szCs w:val="16"/>
              </w:rPr>
            </w:pPr>
            <w:r>
              <w:rPr>
                <w:color w:val="000000"/>
                <w:sz w:val="16"/>
                <w:szCs w:val="16"/>
              </w:rPr>
              <w:t>876</w:t>
            </w:r>
          </w:p>
        </w:tc>
        <w:tc>
          <w:tcPr>
            <w:tcW w:w="633" w:type="dxa"/>
            <w:gridSpan w:val="5"/>
            <w:tcBorders>
              <w:top w:val="single" w:sz="6" w:space="0" w:color="auto"/>
              <w:bottom w:val="single" w:sz="6" w:space="0" w:color="auto"/>
            </w:tcBorders>
          </w:tcPr>
          <w:p w14:paraId="225F8B9B" w14:textId="77777777" w:rsidR="00FA104E" w:rsidRDefault="00FA104E">
            <w:pPr>
              <w:rPr>
                <w:color w:val="000000"/>
                <w:sz w:val="16"/>
                <w:szCs w:val="16"/>
              </w:rPr>
            </w:pPr>
            <w:r>
              <w:rPr>
                <w:color w:val="000000"/>
                <w:sz w:val="16"/>
                <w:szCs w:val="16"/>
              </w:rPr>
              <w:t>885</w:t>
            </w:r>
          </w:p>
        </w:tc>
        <w:tc>
          <w:tcPr>
            <w:tcW w:w="726" w:type="dxa"/>
            <w:gridSpan w:val="3"/>
            <w:tcBorders>
              <w:top w:val="single" w:sz="6" w:space="0" w:color="auto"/>
              <w:bottom w:val="single" w:sz="6" w:space="0" w:color="auto"/>
            </w:tcBorders>
          </w:tcPr>
          <w:p w14:paraId="225F8B9C"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B9D"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B9E"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B9F"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BA0"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BA1"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BA2"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BA3" w14:textId="77777777" w:rsidR="00FA104E" w:rsidRDefault="00FA104E">
            <w:pPr>
              <w:jc w:val="center"/>
              <w:rPr>
                <w:sz w:val="16"/>
                <w:szCs w:val="16"/>
              </w:rPr>
            </w:pPr>
            <w:r>
              <w:rPr>
                <w:sz w:val="16"/>
                <w:szCs w:val="16"/>
              </w:rPr>
              <w:t> </w:t>
            </w:r>
          </w:p>
        </w:tc>
      </w:tr>
      <w:tr w:rsidR="00FA104E" w14:paraId="225F8BB0" w14:textId="77777777" w:rsidTr="00AD4E3E">
        <w:trPr>
          <w:gridBefore w:val="1"/>
          <w:wBefore w:w="30" w:type="dxa"/>
          <w:cantSplit/>
          <w:trHeight w:val="315"/>
        </w:trPr>
        <w:tc>
          <w:tcPr>
            <w:tcW w:w="705" w:type="dxa"/>
            <w:tcBorders>
              <w:top w:val="single" w:sz="6" w:space="0" w:color="auto"/>
              <w:bottom w:val="single" w:sz="6" w:space="0" w:color="auto"/>
            </w:tcBorders>
          </w:tcPr>
          <w:p w14:paraId="225F8BA5" w14:textId="77777777" w:rsidR="00FA104E" w:rsidRDefault="00FA104E">
            <w:pPr>
              <w:rPr>
                <w:color w:val="000000"/>
                <w:sz w:val="16"/>
                <w:szCs w:val="16"/>
              </w:rPr>
            </w:pPr>
            <w:r>
              <w:rPr>
                <w:color w:val="000000"/>
                <w:sz w:val="16"/>
                <w:szCs w:val="16"/>
              </w:rPr>
              <w:t>99</w:t>
            </w:r>
          </w:p>
        </w:tc>
        <w:tc>
          <w:tcPr>
            <w:tcW w:w="1078" w:type="dxa"/>
            <w:gridSpan w:val="5"/>
            <w:tcBorders>
              <w:top w:val="single" w:sz="6" w:space="0" w:color="auto"/>
              <w:bottom w:val="single" w:sz="6" w:space="0" w:color="auto"/>
            </w:tcBorders>
          </w:tcPr>
          <w:p w14:paraId="225F8BA6" w14:textId="77777777" w:rsidR="00FA104E" w:rsidRDefault="00FA104E">
            <w:pPr>
              <w:rPr>
                <w:color w:val="000000"/>
                <w:sz w:val="16"/>
                <w:szCs w:val="16"/>
              </w:rPr>
            </w:pPr>
            <w:r>
              <w:rPr>
                <w:color w:val="000000"/>
                <w:sz w:val="16"/>
                <w:szCs w:val="16"/>
              </w:rPr>
              <w:t>886</w:t>
            </w:r>
          </w:p>
        </w:tc>
        <w:tc>
          <w:tcPr>
            <w:tcW w:w="633" w:type="dxa"/>
            <w:gridSpan w:val="5"/>
            <w:tcBorders>
              <w:top w:val="single" w:sz="6" w:space="0" w:color="auto"/>
              <w:bottom w:val="single" w:sz="6" w:space="0" w:color="auto"/>
            </w:tcBorders>
          </w:tcPr>
          <w:p w14:paraId="225F8BA7" w14:textId="77777777" w:rsidR="00FA104E" w:rsidRDefault="00FA104E">
            <w:pPr>
              <w:rPr>
                <w:color w:val="000000"/>
                <w:sz w:val="16"/>
                <w:szCs w:val="16"/>
              </w:rPr>
            </w:pPr>
            <w:r>
              <w:rPr>
                <w:color w:val="000000"/>
                <w:sz w:val="16"/>
                <w:szCs w:val="16"/>
              </w:rPr>
              <w:t>895</w:t>
            </w:r>
          </w:p>
        </w:tc>
        <w:tc>
          <w:tcPr>
            <w:tcW w:w="726" w:type="dxa"/>
            <w:gridSpan w:val="3"/>
            <w:tcBorders>
              <w:top w:val="single" w:sz="6" w:space="0" w:color="auto"/>
              <w:bottom w:val="single" w:sz="6" w:space="0" w:color="auto"/>
            </w:tcBorders>
          </w:tcPr>
          <w:p w14:paraId="225F8BA8"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BA9"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BAA"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BAB"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BAC"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BAD"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BAE"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BAF" w14:textId="77777777" w:rsidR="00FA104E" w:rsidRDefault="00FA104E">
            <w:pPr>
              <w:jc w:val="center"/>
              <w:rPr>
                <w:sz w:val="16"/>
                <w:szCs w:val="16"/>
              </w:rPr>
            </w:pPr>
            <w:r>
              <w:rPr>
                <w:sz w:val="16"/>
                <w:szCs w:val="16"/>
              </w:rPr>
              <w:t> </w:t>
            </w:r>
          </w:p>
        </w:tc>
      </w:tr>
      <w:tr w:rsidR="00FA104E" w14:paraId="225F8BBC" w14:textId="77777777" w:rsidTr="00AD4E3E">
        <w:trPr>
          <w:gridBefore w:val="1"/>
          <w:wBefore w:w="30" w:type="dxa"/>
          <w:cantSplit/>
          <w:trHeight w:val="315"/>
        </w:trPr>
        <w:tc>
          <w:tcPr>
            <w:tcW w:w="705" w:type="dxa"/>
            <w:tcBorders>
              <w:top w:val="single" w:sz="6" w:space="0" w:color="auto"/>
              <w:bottom w:val="single" w:sz="6" w:space="0" w:color="auto"/>
            </w:tcBorders>
          </w:tcPr>
          <w:p w14:paraId="225F8BB1" w14:textId="77777777" w:rsidR="00FA104E" w:rsidRDefault="00FA104E">
            <w:pPr>
              <w:rPr>
                <w:color w:val="000000"/>
                <w:sz w:val="16"/>
                <w:szCs w:val="16"/>
              </w:rPr>
            </w:pPr>
            <w:r>
              <w:rPr>
                <w:color w:val="000000"/>
                <w:sz w:val="16"/>
                <w:szCs w:val="16"/>
              </w:rPr>
              <w:t>100</w:t>
            </w:r>
          </w:p>
        </w:tc>
        <w:tc>
          <w:tcPr>
            <w:tcW w:w="1078" w:type="dxa"/>
            <w:gridSpan w:val="5"/>
            <w:tcBorders>
              <w:top w:val="single" w:sz="6" w:space="0" w:color="auto"/>
              <w:bottom w:val="single" w:sz="6" w:space="0" w:color="auto"/>
            </w:tcBorders>
          </w:tcPr>
          <w:p w14:paraId="225F8BB2" w14:textId="77777777" w:rsidR="00FA104E" w:rsidRDefault="00FA104E">
            <w:pPr>
              <w:rPr>
                <w:color w:val="000000"/>
                <w:sz w:val="16"/>
                <w:szCs w:val="16"/>
              </w:rPr>
            </w:pPr>
            <w:r>
              <w:rPr>
                <w:color w:val="000000"/>
                <w:sz w:val="16"/>
                <w:szCs w:val="16"/>
              </w:rPr>
              <w:t>896</w:t>
            </w:r>
          </w:p>
        </w:tc>
        <w:tc>
          <w:tcPr>
            <w:tcW w:w="633" w:type="dxa"/>
            <w:gridSpan w:val="5"/>
            <w:tcBorders>
              <w:top w:val="single" w:sz="6" w:space="0" w:color="auto"/>
              <w:bottom w:val="single" w:sz="6" w:space="0" w:color="auto"/>
            </w:tcBorders>
          </w:tcPr>
          <w:p w14:paraId="225F8BB3" w14:textId="77777777" w:rsidR="00FA104E" w:rsidRDefault="00FA104E">
            <w:pPr>
              <w:rPr>
                <w:color w:val="000000"/>
                <w:sz w:val="16"/>
                <w:szCs w:val="16"/>
              </w:rPr>
            </w:pPr>
            <w:r>
              <w:rPr>
                <w:color w:val="000000"/>
                <w:sz w:val="16"/>
                <w:szCs w:val="16"/>
              </w:rPr>
              <w:t>915</w:t>
            </w:r>
          </w:p>
        </w:tc>
        <w:tc>
          <w:tcPr>
            <w:tcW w:w="726" w:type="dxa"/>
            <w:gridSpan w:val="3"/>
            <w:tcBorders>
              <w:top w:val="single" w:sz="6" w:space="0" w:color="auto"/>
              <w:bottom w:val="single" w:sz="6" w:space="0" w:color="auto"/>
            </w:tcBorders>
          </w:tcPr>
          <w:p w14:paraId="225F8BB4" w14:textId="77777777" w:rsidR="00FA104E" w:rsidRDefault="00FA104E">
            <w:pPr>
              <w:rPr>
                <w:color w:val="000000"/>
                <w:sz w:val="16"/>
                <w:szCs w:val="16"/>
              </w:rPr>
            </w:pPr>
            <w:r>
              <w:rPr>
                <w:color w:val="000000"/>
                <w:sz w:val="16"/>
                <w:szCs w:val="16"/>
              </w:rPr>
              <w:t>20</w:t>
            </w:r>
          </w:p>
        </w:tc>
        <w:tc>
          <w:tcPr>
            <w:tcW w:w="733" w:type="dxa"/>
            <w:gridSpan w:val="3"/>
            <w:tcBorders>
              <w:top w:val="single" w:sz="6" w:space="0" w:color="auto"/>
              <w:bottom w:val="single" w:sz="6" w:space="0" w:color="auto"/>
            </w:tcBorders>
          </w:tcPr>
          <w:p w14:paraId="225F8BB5"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BB6"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BB7"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BB8"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BB9"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BBA"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BBB" w14:textId="77777777" w:rsidR="00FA104E" w:rsidRDefault="00FA104E">
            <w:pPr>
              <w:jc w:val="center"/>
              <w:rPr>
                <w:sz w:val="16"/>
                <w:szCs w:val="16"/>
              </w:rPr>
            </w:pPr>
            <w:r>
              <w:rPr>
                <w:sz w:val="16"/>
                <w:szCs w:val="16"/>
              </w:rPr>
              <w:t> </w:t>
            </w:r>
          </w:p>
        </w:tc>
      </w:tr>
      <w:tr w:rsidR="00FA104E" w14:paraId="225F8BC8" w14:textId="77777777" w:rsidTr="00AD4E3E">
        <w:trPr>
          <w:gridBefore w:val="1"/>
          <w:wBefore w:w="30" w:type="dxa"/>
          <w:cantSplit/>
          <w:trHeight w:val="315"/>
        </w:trPr>
        <w:tc>
          <w:tcPr>
            <w:tcW w:w="705" w:type="dxa"/>
            <w:tcBorders>
              <w:top w:val="single" w:sz="6" w:space="0" w:color="auto"/>
              <w:bottom w:val="single" w:sz="6" w:space="0" w:color="auto"/>
            </w:tcBorders>
          </w:tcPr>
          <w:p w14:paraId="225F8BBD" w14:textId="77777777" w:rsidR="00FA104E" w:rsidRDefault="00FA104E">
            <w:pPr>
              <w:rPr>
                <w:color w:val="000000"/>
                <w:sz w:val="16"/>
                <w:szCs w:val="16"/>
              </w:rPr>
            </w:pPr>
            <w:r>
              <w:rPr>
                <w:color w:val="000000"/>
                <w:sz w:val="16"/>
                <w:szCs w:val="16"/>
              </w:rPr>
              <w:t>101</w:t>
            </w:r>
          </w:p>
        </w:tc>
        <w:tc>
          <w:tcPr>
            <w:tcW w:w="1078" w:type="dxa"/>
            <w:gridSpan w:val="5"/>
            <w:tcBorders>
              <w:top w:val="single" w:sz="6" w:space="0" w:color="auto"/>
              <w:bottom w:val="single" w:sz="6" w:space="0" w:color="auto"/>
            </w:tcBorders>
          </w:tcPr>
          <w:p w14:paraId="225F8BBE" w14:textId="77777777" w:rsidR="00FA104E" w:rsidRDefault="00FA104E">
            <w:pPr>
              <w:rPr>
                <w:color w:val="000000"/>
                <w:sz w:val="16"/>
                <w:szCs w:val="16"/>
              </w:rPr>
            </w:pPr>
            <w:r>
              <w:rPr>
                <w:color w:val="000000"/>
                <w:sz w:val="16"/>
                <w:szCs w:val="16"/>
              </w:rPr>
              <w:t>916</w:t>
            </w:r>
          </w:p>
        </w:tc>
        <w:tc>
          <w:tcPr>
            <w:tcW w:w="633" w:type="dxa"/>
            <w:gridSpan w:val="5"/>
            <w:tcBorders>
              <w:top w:val="single" w:sz="6" w:space="0" w:color="auto"/>
              <w:bottom w:val="single" w:sz="6" w:space="0" w:color="auto"/>
            </w:tcBorders>
          </w:tcPr>
          <w:p w14:paraId="225F8BBF" w14:textId="77777777" w:rsidR="00FA104E" w:rsidRDefault="00FA104E">
            <w:pPr>
              <w:rPr>
                <w:color w:val="000000"/>
                <w:sz w:val="16"/>
                <w:szCs w:val="16"/>
              </w:rPr>
            </w:pPr>
            <w:r>
              <w:rPr>
                <w:color w:val="000000"/>
                <w:sz w:val="16"/>
                <w:szCs w:val="16"/>
              </w:rPr>
              <w:t>917</w:t>
            </w:r>
          </w:p>
        </w:tc>
        <w:tc>
          <w:tcPr>
            <w:tcW w:w="726" w:type="dxa"/>
            <w:gridSpan w:val="3"/>
            <w:tcBorders>
              <w:top w:val="single" w:sz="6" w:space="0" w:color="auto"/>
              <w:bottom w:val="single" w:sz="6" w:space="0" w:color="auto"/>
            </w:tcBorders>
          </w:tcPr>
          <w:p w14:paraId="225F8BC0" w14:textId="77777777" w:rsidR="00FA104E" w:rsidRDefault="00FA104E">
            <w:pPr>
              <w:rPr>
                <w:color w:val="000000"/>
                <w:sz w:val="16"/>
                <w:szCs w:val="16"/>
              </w:rPr>
            </w:pPr>
            <w:r>
              <w:rPr>
                <w:color w:val="000000"/>
                <w:sz w:val="16"/>
                <w:szCs w:val="16"/>
              </w:rPr>
              <w:t>2</w:t>
            </w:r>
          </w:p>
        </w:tc>
        <w:tc>
          <w:tcPr>
            <w:tcW w:w="733" w:type="dxa"/>
            <w:gridSpan w:val="3"/>
            <w:tcBorders>
              <w:top w:val="single" w:sz="6" w:space="0" w:color="auto"/>
              <w:bottom w:val="single" w:sz="6" w:space="0" w:color="auto"/>
            </w:tcBorders>
          </w:tcPr>
          <w:p w14:paraId="225F8BC1"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BC2"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BC3"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BC4"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BC5"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BC6"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BC7" w14:textId="77777777" w:rsidR="00FA104E" w:rsidRDefault="00FA104E">
            <w:pPr>
              <w:jc w:val="center"/>
              <w:rPr>
                <w:sz w:val="16"/>
                <w:szCs w:val="16"/>
              </w:rPr>
            </w:pPr>
            <w:r>
              <w:rPr>
                <w:sz w:val="16"/>
                <w:szCs w:val="16"/>
              </w:rPr>
              <w:t> </w:t>
            </w:r>
          </w:p>
        </w:tc>
      </w:tr>
      <w:tr w:rsidR="00FA104E" w14:paraId="225F8BD4" w14:textId="77777777" w:rsidTr="00AD4E3E">
        <w:trPr>
          <w:gridBefore w:val="1"/>
          <w:wBefore w:w="30" w:type="dxa"/>
          <w:cantSplit/>
          <w:trHeight w:val="315"/>
        </w:trPr>
        <w:tc>
          <w:tcPr>
            <w:tcW w:w="705" w:type="dxa"/>
            <w:tcBorders>
              <w:top w:val="single" w:sz="6" w:space="0" w:color="auto"/>
              <w:bottom w:val="single" w:sz="6" w:space="0" w:color="auto"/>
            </w:tcBorders>
          </w:tcPr>
          <w:p w14:paraId="225F8BC9" w14:textId="77777777" w:rsidR="00FA104E" w:rsidRDefault="00FA104E">
            <w:pPr>
              <w:rPr>
                <w:color w:val="000000"/>
                <w:sz w:val="16"/>
                <w:szCs w:val="16"/>
              </w:rPr>
            </w:pPr>
            <w:r>
              <w:rPr>
                <w:color w:val="000000"/>
                <w:sz w:val="16"/>
                <w:szCs w:val="16"/>
              </w:rPr>
              <w:t>102</w:t>
            </w:r>
          </w:p>
        </w:tc>
        <w:tc>
          <w:tcPr>
            <w:tcW w:w="1078" w:type="dxa"/>
            <w:gridSpan w:val="5"/>
            <w:tcBorders>
              <w:top w:val="single" w:sz="6" w:space="0" w:color="auto"/>
              <w:bottom w:val="single" w:sz="6" w:space="0" w:color="auto"/>
            </w:tcBorders>
          </w:tcPr>
          <w:p w14:paraId="225F8BCA" w14:textId="77777777" w:rsidR="00FA104E" w:rsidRDefault="00FA104E">
            <w:pPr>
              <w:rPr>
                <w:color w:val="000000"/>
                <w:sz w:val="16"/>
                <w:szCs w:val="16"/>
              </w:rPr>
            </w:pPr>
            <w:r>
              <w:rPr>
                <w:color w:val="000000"/>
                <w:sz w:val="16"/>
                <w:szCs w:val="16"/>
              </w:rPr>
              <w:t>918</w:t>
            </w:r>
          </w:p>
        </w:tc>
        <w:tc>
          <w:tcPr>
            <w:tcW w:w="633" w:type="dxa"/>
            <w:gridSpan w:val="5"/>
            <w:tcBorders>
              <w:top w:val="single" w:sz="6" w:space="0" w:color="auto"/>
              <w:bottom w:val="single" w:sz="6" w:space="0" w:color="auto"/>
            </w:tcBorders>
          </w:tcPr>
          <w:p w14:paraId="225F8BCB" w14:textId="77777777" w:rsidR="00FA104E" w:rsidRDefault="00FA104E">
            <w:pPr>
              <w:rPr>
                <w:color w:val="000000"/>
                <w:sz w:val="16"/>
                <w:szCs w:val="16"/>
              </w:rPr>
            </w:pPr>
            <w:r>
              <w:rPr>
                <w:color w:val="000000"/>
                <w:sz w:val="16"/>
                <w:szCs w:val="16"/>
              </w:rPr>
              <w:t>932</w:t>
            </w:r>
          </w:p>
        </w:tc>
        <w:tc>
          <w:tcPr>
            <w:tcW w:w="726" w:type="dxa"/>
            <w:gridSpan w:val="3"/>
            <w:tcBorders>
              <w:top w:val="single" w:sz="6" w:space="0" w:color="auto"/>
              <w:bottom w:val="single" w:sz="6" w:space="0" w:color="auto"/>
            </w:tcBorders>
          </w:tcPr>
          <w:p w14:paraId="225F8BCC" w14:textId="77777777" w:rsidR="00FA104E" w:rsidRDefault="00FA104E">
            <w:pPr>
              <w:rPr>
                <w:color w:val="000000"/>
                <w:sz w:val="16"/>
                <w:szCs w:val="16"/>
              </w:rPr>
            </w:pPr>
            <w:r>
              <w:rPr>
                <w:color w:val="000000"/>
                <w:sz w:val="16"/>
                <w:szCs w:val="16"/>
              </w:rPr>
              <w:t>15</w:t>
            </w:r>
          </w:p>
        </w:tc>
        <w:tc>
          <w:tcPr>
            <w:tcW w:w="733" w:type="dxa"/>
            <w:gridSpan w:val="3"/>
            <w:tcBorders>
              <w:top w:val="single" w:sz="6" w:space="0" w:color="auto"/>
              <w:bottom w:val="single" w:sz="6" w:space="0" w:color="auto"/>
            </w:tcBorders>
          </w:tcPr>
          <w:p w14:paraId="225F8BCD"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BCE"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BCF"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BD0"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BD1"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BD2"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BD3" w14:textId="77777777" w:rsidR="00FA104E" w:rsidRDefault="00FA104E">
            <w:pPr>
              <w:jc w:val="center"/>
              <w:rPr>
                <w:sz w:val="16"/>
                <w:szCs w:val="16"/>
              </w:rPr>
            </w:pPr>
            <w:r>
              <w:rPr>
                <w:sz w:val="16"/>
                <w:szCs w:val="16"/>
              </w:rPr>
              <w:t> </w:t>
            </w:r>
          </w:p>
        </w:tc>
      </w:tr>
      <w:tr w:rsidR="00B03ABA" w:rsidRPr="001D674F" w14:paraId="225F8BE2" w14:textId="77777777" w:rsidTr="00AD4E3E">
        <w:trPr>
          <w:gridBefore w:val="1"/>
          <w:wBefore w:w="30" w:type="dxa"/>
          <w:cantSplit/>
          <w:trHeight w:val="315"/>
        </w:trPr>
        <w:tc>
          <w:tcPr>
            <w:tcW w:w="705"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BD5" w14:textId="77777777" w:rsidR="00FA104E" w:rsidRPr="00A92FF4" w:rsidRDefault="00FA104E" w:rsidP="001D674F">
            <w:pPr>
              <w:rPr>
                <w:b/>
                <w:color w:val="000000"/>
                <w:sz w:val="16"/>
                <w:szCs w:val="16"/>
              </w:rPr>
            </w:pPr>
            <w:r w:rsidRPr="00A92FF4">
              <w:rPr>
                <w:b/>
                <w:color w:val="000000"/>
                <w:sz w:val="16"/>
                <w:szCs w:val="16"/>
              </w:rPr>
              <w:t>103</w:t>
            </w:r>
          </w:p>
        </w:tc>
        <w:tc>
          <w:tcPr>
            <w:tcW w:w="1078"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6" w14:textId="77777777" w:rsidR="00FA104E" w:rsidRPr="00A92FF4" w:rsidRDefault="00FA104E" w:rsidP="001D674F">
            <w:pPr>
              <w:rPr>
                <w:b/>
                <w:color w:val="000000"/>
                <w:sz w:val="16"/>
                <w:szCs w:val="16"/>
              </w:rPr>
            </w:pPr>
            <w:r w:rsidRPr="00A92FF4">
              <w:rPr>
                <w:b/>
                <w:color w:val="000000"/>
                <w:sz w:val="16"/>
                <w:szCs w:val="16"/>
              </w:rPr>
              <w:t>933</w:t>
            </w:r>
          </w:p>
        </w:tc>
        <w:tc>
          <w:tcPr>
            <w:tcW w:w="633"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7" w14:textId="77777777" w:rsidR="00FA104E" w:rsidRPr="00A92FF4" w:rsidRDefault="00FA104E" w:rsidP="001D674F">
            <w:pPr>
              <w:rPr>
                <w:b/>
                <w:color w:val="000000"/>
                <w:sz w:val="16"/>
                <w:szCs w:val="16"/>
              </w:rPr>
            </w:pPr>
            <w:r w:rsidRPr="00A92FF4">
              <w:rPr>
                <w:b/>
                <w:color w:val="000000"/>
                <w:sz w:val="16"/>
                <w:szCs w:val="16"/>
              </w:rPr>
              <w:t>944</w:t>
            </w:r>
          </w:p>
        </w:tc>
        <w:tc>
          <w:tcPr>
            <w:tcW w:w="72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8" w14:textId="77777777" w:rsidR="00FA104E" w:rsidRPr="00A92FF4" w:rsidRDefault="00FA104E" w:rsidP="001D674F">
            <w:pPr>
              <w:rPr>
                <w:b/>
                <w:color w:val="000000"/>
                <w:sz w:val="16"/>
                <w:szCs w:val="16"/>
              </w:rPr>
            </w:pPr>
            <w:r w:rsidRPr="00A92FF4">
              <w:rPr>
                <w:b/>
                <w:color w:val="000000"/>
                <w:sz w:val="16"/>
                <w:szCs w:val="16"/>
              </w:rPr>
              <w:t>12</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9" w14:textId="77777777" w:rsidR="00FA104E" w:rsidRPr="00A92FF4" w:rsidRDefault="00FA104E" w:rsidP="001D674F">
            <w:pPr>
              <w:rPr>
                <w:b/>
                <w:color w:val="000000"/>
                <w:sz w:val="16"/>
                <w:szCs w:val="16"/>
              </w:rPr>
            </w:pPr>
            <w:r w:rsidRPr="00A92FF4">
              <w:rPr>
                <w:b/>
                <w:color w:val="000000"/>
                <w:sz w:val="16"/>
                <w:szCs w:val="16"/>
              </w:rPr>
              <w:t>C</w:t>
            </w:r>
          </w:p>
        </w:tc>
        <w:tc>
          <w:tcPr>
            <w:tcW w:w="134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A" w14:textId="77777777" w:rsidR="00FA104E" w:rsidRPr="00A92FF4" w:rsidRDefault="00FA104E" w:rsidP="00A92FF4">
            <w:pPr>
              <w:rPr>
                <w:b/>
                <w:sz w:val="16"/>
                <w:szCs w:val="16"/>
              </w:rPr>
            </w:pPr>
            <w:r w:rsidRPr="00A92FF4">
              <w:rPr>
                <w:b/>
                <w:sz w:val="16"/>
                <w:szCs w:val="16"/>
              </w:rPr>
              <w:t>FAMILY IDENTIFIER</w:t>
            </w:r>
          </w:p>
        </w:tc>
        <w:tc>
          <w:tcPr>
            <w:tcW w:w="108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B" w14:textId="77777777" w:rsidR="00FA104E" w:rsidRPr="00A92FF4" w:rsidRDefault="00FA104E" w:rsidP="001D674F">
            <w:pPr>
              <w:jc w:val="center"/>
              <w:rPr>
                <w:b/>
                <w:sz w:val="16"/>
                <w:szCs w:val="16"/>
              </w:rPr>
            </w:pPr>
            <w:r w:rsidRPr="00A92FF4">
              <w:rPr>
                <w:b/>
                <w:sz w:val="16"/>
                <w:szCs w:val="16"/>
              </w:rPr>
              <w:t>O</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C" w14:textId="77777777" w:rsidR="00FA104E" w:rsidRPr="00A92FF4" w:rsidRDefault="00FA104E" w:rsidP="001D674F">
            <w:pPr>
              <w:jc w:val="center"/>
              <w:rPr>
                <w:b/>
                <w:sz w:val="16"/>
                <w:szCs w:val="16"/>
              </w:rPr>
            </w:pPr>
            <w:r w:rsidRPr="00A92FF4">
              <w:rPr>
                <w:b/>
                <w:sz w:val="16"/>
                <w:szCs w:val="16"/>
              </w:rPr>
              <w:t>U</w:t>
            </w:r>
          </w:p>
        </w:tc>
        <w:tc>
          <w:tcPr>
            <w:tcW w:w="144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D" w14:textId="77777777" w:rsidR="00FA104E" w:rsidRPr="00A92FF4" w:rsidRDefault="00FA104E" w:rsidP="00A92FF4">
            <w:pPr>
              <w:rPr>
                <w:b/>
                <w:sz w:val="16"/>
                <w:szCs w:val="16"/>
              </w:rPr>
            </w:pPr>
            <w:r w:rsidRPr="00A92FF4">
              <w:rPr>
                <w:b/>
                <w:sz w:val="16"/>
                <w:szCs w:val="16"/>
              </w:rPr>
              <w:t xml:space="preserve">An ID assigned by the district to indicate that the student(s) are a </w:t>
            </w:r>
            <w:r w:rsidRPr="00A75BD3">
              <w:rPr>
                <w:b/>
                <w:sz w:val="16"/>
                <w:szCs w:val="16"/>
              </w:rPr>
              <w:t>part</w:t>
            </w:r>
            <w:r w:rsidRPr="00A92FF4">
              <w:rPr>
                <w:b/>
                <w:sz w:val="16"/>
                <w:szCs w:val="16"/>
              </w:rPr>
              <w:t xml:space="preserve"> of a family. </w:t>
            </w:r>
          </w:p>
        </w:tc>
        <w:tc>
          <w:tcPr>
            <w:tcW w:w="2914" w:type="dxa"/>
            <w:gridSpan w:val="9"/>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BDE" w14:textId="77777777" w:rsidR="00FA104E" w:rsidRPr="00A92FF4" w:rsidRDefault="00FA104E" w:rsidP="00A92FF4">
            <w:pPr>
              <w:rPr>
                <w:b/>
                <w:sz w:val="16"/>
                <w:szCs w:val="16"/>
              </w:rPr>
            </w:pPr>
            <w:r w:rsidRPr="00A92FF4">
              <w:rPr>
                <w:b/>
                <w:sz w:val="16"/>
                <w:szCs w:val="16"/>
              </w:rPr>
              <w:t>Cannot exceed length</w:t>
            </w:r>
          </w:p>
        </w:tc>
        <w:tc>
          <w:tcPr>
            <w:tcW w:w="2034"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BDF" w14:textId="77777777" w:rsidR="00FA104E" w:rsidRDefault="00FA104E" w:rsidP="00A92FF4">
            <w:pPr>
              <w:rPr>
                <w:b/>
                <w:sz w:val="16"/>
                <w:szCs w:val="16"/>
              </w:rPr>
            </w:pPr>
            <w:r>
              <w:rPr>
                <w:b/>
                <w:sz w:val="16"/>
                <w:szCs w:val="16"/>
              </w:rPr>
              <w:t>Example:</w:t>
            </w:r>
          </w:p>
          <w:p w14:paraId="225F8BE0" w14:textId="77777777" w:rsidR="00FA104E" w:rsidRDefault="00FA104E" w:rsidP="00A92FF4">
            <w:pPr>
              <w:rPr>
                <w:b/>
                <w:sz w:val="16"/>
                <w:szCs w:val="16"/>
              </w:rPr>
            </w:pPr>
          </w:p>
          <w:p w14:paraId="225F8BE1" w14:textId="77777777" w:rsidR="00FA104E" w:rsidRPr="00A92FF4" w:rsidRDefault="00FA104E" w:rsidP="00A92FF4">
            <w:pPr>
              <w:rPr>
                <w:b/>
                <w:sz w:val="16"/>
                <w:szCs w:val="16"/>
              </w:rPr>
            </w:pPr>
            <w:r w:rsidRPr="00A92FF4">
              <w:rPr>
                <w:b/>
                <w:sz w:val="16"/>
                <w:szCs w:val="16"/>
              </w:rPr>
              <w:t>2347890</w:t>
            </w:r>
          </w:p>
        </w:tc>
      </w:tr>
      <w:tr w:rsidR="00FA104E" w14:paraId="225F8BEE" w14:textId="77777777" w:rsidTr="00AD4E3E">
        <w:trPr>
          <w:gridBefore w:val="1"/>
          <w:wBefore w:w="30" w:type="dxa"/>
          <w:cantSplit/>
          <w:trHeight w:val="315"/>
        </w:trPr>
        <w:tc>
          <w:tcPr>
            <w:tcW w:w="705" w:type="dxa"/>
            <w:tcBorders>
              <w:top w:val="single" w:sz="6" w:space="0" w:color="auto"/>
              <w:bottom w:val="single" w:sz="6" w:space="0" w:color="auto"/>
            </w:tcBorders>
          </w:tcPr>
          <w:p w14:paraId="225F8BE3" w14:textId="77777777" w:rsidR="00FA104E" w:rsidRDefault="00FA104E">
            <w:pPr>
              <w:rPr>
                <w:color w:val="000000"/>
                <w:sz w:val="16"/>
                <w:szCs w:val="16"/>
              </w:rPr>
            </w:pPr>
            <w:r>
              <w:rPr>
                <w:color w:val="000000"/>
                <w:sz w:val="16"/>
                <w:szCs w:val="16"/>
              </w:rPr>
              <w:t>104</w:t>
            </w:r>
          </w:p>
        </w:tc>
        <w:tc>
          <w:tcPr>
            <w:tcW w:w="1078" w:type="dxa"/>
            <w:gridSpan w:val="5"/>
            <w:tcBorders>
              <w:top w:val="single" w:sz="6" w:space="0" w:color="auto"/>
              <w:bottom w:val="single" w:sz="6" w:space="0" w:color="auto"/>
            </w:tcBorders>
          </w:tcPr>
          <w:p w14:paraId="225F8BE4" w14:textId="77777777" w:rsidR="00FA104E" w:rsidRDefault="00FA104E">
            <w:pPr>
              <w:rPr>
                <w:color w:val="000000"/>
                <w:sz w:val="16"/>
                <w:szCs w:val="16"/>
              </w:rPr>
            </w:pPr>
            <w:r>
              <w:rPr>
                <w:color w:val="000000"/>
                <w:sz w:val="16"/>
                <w:szCs w:val="16"/>
              </w:rPr>
              <w:t>945</w:t>
            </w:r>
          </w:p>
        </w:tc>
        <w:tc>
          <w:tcPr>
            <w:tcW w:w="633" w:type="dxa"/>
            <w:gridSpan w:val="5"/>
            <w:tcBorders>
              <w:top w:val="single" w:sz="6" w:space="0" w:color="auto"/>
              <w:bottom w:val="single" w:sz="6" w:space="0" w:color="auto"/>
            </w:tcBorders>
          </w:tcPr>
          <w:p w14:paraId="225F8BE5" w14:textId="77777777" w:rsidR="00FA104E" w:rsidRDefault="00FA104E">
            <w:pPr>
              <w:rPr>
                <w:color w:val="000000"/>
                <w:sz w:val="16"/>
                <w:szCs w:val="16"/>
              </w:rPr>
            </w:pPr>
            <w:r>
              <w:rPr>
                <w:color w:val="000000"/>
                <w:sz w:val="16"/>
                <w:szCs w:val="16"/>
              </w:rPr>
              <w:t>958</w:t>
            </w:r>
          </w:p>
        </w:tc>
        <w:tc>
          <w:tcPr>
            <w:tcW w:w="726" w:type="dxa"/>
            <w:gridSpan w:val="3"/>
            <w:tcBorders>
              <w:top w:val="single" w:sz="6" w:space="0" w:color="auto"/>
              <w:bottom w:val="single" w:sz="6" w:space="0" w:color="auto"/>
            </w:tcBorders>
          </w:tcPr>
          <w:p w14:paraId="225F8BE6" w14:textId="77777777" w:rsidR="00FA104E" w:rsidRDefault="00FA104E">
            <w:pPr>
              <w:rPr>
                <w:color w:val="000000"/>
                <w:sz w:val="16"/>
                <w:szCs w:val="16"/>
              </w:rPr>
            </w:pPr>
            <w:r>
              <w:rPr>
                <w:color w:val="000000"/>
                <w:sz w:val="16"/>
                <w:szCs w:val="16"/>
              </w:rPr>
              <w:t>14</w:t>
            </w:r>
          </w:p>
        </w:tc>
        <w:tc>
          <w:tcPr>
            <w:tcW w:w="733" w:type="dxa"/>
            <w:gridSpan w:val="3"/>
            <w:tcBorders>
              <w:top w:val="single" w:sz="6" w:space="0" w:color="auto"/>
              <w:bottom w:val="single" w:sz="6" w:space="0" w:color="auto"/>
            </w:tcBorders>
          </w:tcPr>
          <w:p w14:paraId="225F8BE7"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BE8"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BE9"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BEA"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BEB"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BEC"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BED" w14:textId="77777777" w:rsidR="00FA104E" w:rsidRDefault="00FA104E">
            <w:pPr>
              <w:jc w:val="center"/>
              <w:rPr>
                <w:sz w:val="16"/>
                <w:szCs w:val="16"/>
              </w:rPr>
            </w:pPr>
            <w:r>
              <w:rPr>
                <w:sz w:val="16"/>
                <w:szCs w:val="16"/>
              </w:rPr>
              <w:t> </w:t>
            </w:r>
          </w:p>
        </w:tc>
      </w:tr>
      <w:tr w:rsidR="00FA104E" w14:paraId="225F8BFA" w14:textId="77777777" w:rsidTr="00AD4E3E">
        <w:trPr>
          <w:gridBefore w:val="1"/>
          <w:wBefore w:w="30" w:type="dxa"/>
          <w:cantSplit/>
          <w:trHeight w:val="315"/>
        </w:trPr>
        <w:tc>
          <w:tcPr>
            <w:tcW w:w="705" w:type="dxa"/>
            <w:tcBorders>
              <w:top w:val="single" w:sz="6" w:space="0" w:color="auto"/>
              <w:bottom w:val="single" w:sz="6" w:space="0" w:color="auto"/>
            </w:tcBorders>
          </w:tcPr>
          <w:p w14:paraId="225F8BEF" w14:textId="77777777" w:rsidR="00FA104E" w:rsidRDefault="00FA104E">
            <w:pPr>
              <w:rPr>
                <w:color w:val="000000"/>
                <w:sz w:val="16"/>
                <w:szCs w:val="16"/>
              </w:rPr>
            </w:pPr>
            <w:r>
              <w:rPr>
                <w:color w:val="000000"/>
                <w:sz w:val="16"/>
                <w:szCs w:val="16"/>
              </w:rPr>
              <w:t>105</w:t>
            </w:r>
          </w:p>
        </w:tc>
        <w:tc>
          <w:tcPr>
            <w:tcW w:w="1078" w:type="dxa"/>
            <w:gridSpan w:val="5"/>
            <w:tcBorders>
              <w:top w:val="single" w:sz="6" w:space="0" w:color="auto"/>
              <w:bottom w:val="single" w:sz="6" w:space="0" w:color="auto"/>
            </w:tcBorders>
          </w:tcPr>
          <w:p w14:paraId="225F8BF0" w14:textId="77777777" w:rsidR="00FA104E" w:rsidRDefault="00FA104E">
            <w:pPr>
              <w:rPr>
                <w:color w:val="000000"/>
                <w:sz w:val="16"/>
                <w:szCs w:val="16"/>
              </w:rPr>
            </w:pPr>
            <w:r>
              <w:rPr>
                <w:color w:val="000000"/>
                <w:sz w:val="16"/>
                <w:szCs w:val="16"/>
              </w:rPr>
              <w:t>959</w:t>
            </w:r>
          </w:p>
        </w:tc>
        <w:tc>
          <w:tcPr>
            <w:tcW w:w="633" w:type="dxa"/>
            <w:gridSpan w:val="5"/>
            <w:tcBorders>
              <w:top w:val="single" w:sz="6" w:space="0" w:color="auto"/>
              <w:bottom w:val="single" w:sz="6" w:space="0" w:color="auto"/>
            </w:tcBorders>
          </w:tcPr>
          <w:p w14:paraId="225F8BF1" w14:textId="77777777" w:rsidR="00FA104E" w:rsidRDefault="00FA104E">
            <w:pPr>
              <w:rPr>
                <w:color w:val="000000"/>
                <w:sz w:val="16"/>
                <w:szCs w:val="16"/>
              </w:rPr>
            </w:pPr>
            <w:r>
              <w:rPr>
                <w:color w:val="000000"/>
                <w:sz w:val="16"/>
                <w:szCs w:val="16"/>
              </w:rPr>
              <w:t>968</w:t>
            </w:r>
          </w:p>
        </w:tc>
        <w:tc>
          <w:tcPr>
            <w:tcW w:w="726" w:type="dxa"/>
            <w:gridSpan w:val="3"/>
            <w:tcBorders>
              <w:top w:val="single" w:sz="6" w:space="0" w:color="auto"/>
              <w:bottom w:val="single" w:sz="6" w:space="0" w:color="auto"/>
            </w:tcBorders>
          </w:tcPr>
          <w:p w14:paraId="225F8BF2"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BF3"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BF4"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BF5"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BF6"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BF7"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BF8"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BF9" w14:textId="77777777" w:rsidR="00FA104E" w:rsidRDefault="00FA104E">
            <w:pPr>
              <w:jc w:val="center"/>
              <w:rPr>
                <w:sz w:val="16"/>
                <w:szCs w:val="16"/>
              </w:rPr>
            </w:pPr>
            <w:r>
              <w:rPr>
                <w:sz w:val="16"/>
                <w:szCs w:val="16"/>
              </w:rPr>
              <w:t> </w:t>
            </w:r>
          </w:p>
        </w:tc>
      </w:tr>
      <w:tr w:rsidR="00FA104E" w14:paraId="225F8C06" w14:textId="77777777" w:rsidTr="00AD4E3E">
        <w:trPr>
          <w:gridBefore w:val="1"/>
          <w:wBefore w:w="30" w:type="dxa"/>
          <w:cantSplit/>
          <w:trHeight w:val="315"/>
        </w:trPr>
        <w:tc>
          <w:tcPr>
            <w:tcW w:w="705" w:type="dxa"/>
            <w:tcBorders>
              <w:top w:val="single" w:sz="6" w:space="0" w:color="auto"/>
              <w:bottom w:val="single" w:sz="6" w:space="0" w:color="auto"/>
            </w:tcBorders>
          </w:tcPr>
          <w:p w14:paraId="225F8BFB" w14:textId="77777777" w:rsidR="00FA104E" w:rsidRDefault="00FA104E">
            <w:pPr>
              <w:rPr>
                <w:color w:val="000000"/>
                <w:sz w:val="16"/>
                <w:szCs w:val="16"/>
              </w:rPr>
            </w:pPr>
            <w:r>
              <w:rPr>
                <w:color w:val="000000"/>
                <w:sz w:val="16"/>
                <w:szCs w:val="16"/>
              </w:rPr>
              <w:t>106</w:t>
            </w:r>
          </w:p>
        </w:tc>
        <w:tc>
          <w:tcPr>
            <w:tcW w:w="1078" w:type="dxa"/>
            <w:gridSpan w:val="5"/>
            <w:tcBorders>
              <w:top w:val="single" w:sz="6" w:space="0" w:color="auto"/>
              <w:bottom w:val="single" w:sz="6" w:space="0" w:color="auto"/>
            </w:tcBorders>
          </w:tcPr>
          <w:p w14:paraId="225F8BFC" w14:textId="77777777" w:rsidR="00FA104E" w:rsidRDefault="00FA104E">
            <w:pPr>
              <w:rPr>
                <w:color w:val="000000"/>
                <w:sz w:val="16"/>
                <w:szCs w:val="16"/>
              </w:rPr>
            </w:pPr>
            <w:r>
              <w:rPr>
                <w:color w:val="000000"/>
                <w:sz w:val="16"/>
                <w:szCs w:val="16"/>
              </w:rPr>
              <w:t>969</w:t>
            </w:r>
          </w:p>
        </w:tc>
        <w:tc>
          <w:tcPr>
            <w:tcW w:w="633" w:type="dxa"/>
            <w:gridSpan w:val="5"/>
            <w:tcBorders>
              <w:top w:val="single" w:sz="6" w:space="0" w:color="auto"/>
              <w:bottom w:val="single" w:sz="6" w:space="0" w:color="auto"/>
            </w:tcBorders>
          </w:tcPr>
          <w:p w14:paraId="225F8BFD" w14:textId="77777777" w:rsidR="00FA104E" w:rsidRDefault="00FA104E">
            <w:pPr>
              <w:rPr>
                <w:color w:val="000000"/>
                <w:sz w:val="16"/>
                <w:szCs w:val="16"/>
              </w:rPr>
            </w:pPr>
            <w:r>
              <w:rPr>
                <w:color w:val="000000"/>
                <w:sz w:val="16"/>
                <w:szCs w:val="16"/>
              </w:rPr>
              <w:t>988</w:t>
            </w:r>
          </w:p>
        </w:tc>
        <w:tc>
          <w:tcPr>
            <w:tcW w:w="726" w:type="dxa"/>
            <w:gridSpan w:val="3"/>
            <w:tcBorders>
              <w:top w:val="single" w:sz="6" w:space="0" w:color="auto"/>
              <w:bottom w:val="single" w:sz="6" w:space="0" w:color="auto"/>
            </w:tcBorders>
          </w:tcPr>
          <w:p w14:paraId="225F8BFE" w14:textId="77777777" w:rsidR="00FA104E" w:rsidRDefault="00FA104E">
            <w:pPr>
              <w:rPr>
                <w:color w:val="000000"/>
                <w:sz w:val="16"/>
                <w:szCs w:val="16"/>
              </w:rPr>
            </w:pPr>
            <w:r>
              <w:rPr>
                <w:color w:val="000000"/>
                <w:sz w:val="16"/>
                <w:szCs w:val="16"/>
              </w:rPr>
              <w:t>20</w:t>
            </w:r>
          </w:p>
        </w:tc>
        <w:tc>
          <w:tcPr>
            <w:tcW w:w="733" w:type="dxa"/>
            <w:gridSpan w:val="3"/>
            <w:tcBorders>
              <w:top w:val="single" w:sz="6" w:space="0" w:color="auto"/>
              <w:bottom w:val="single" w:sz="6" w:space="0" w:color="auto"/>
            </w:tcBorders>
          </w:tcPr>
          <w:p w14:paraId="225F8BFF"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00"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01"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02"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C03"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C04"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05" w14:textId="77777777" w:rsidR="00FA104E" w:rsidRDefault="00FA104E">
            <w:pPr>
              <w:jc w:val="center"/>
              <w:rPr>
                <w:sz w:val="16"/>
                <w:szCs w:val="16"/>
              </w:rPr>
            </w:pPr>
            <w:r>
              <w:rPr>
                <w:sz w:val="16"/>
                <w:szCs w:val="16"/>
              </w:rPr>
              <w:t> </w:t>
            </w:r>
          </w:p>
        </w:tc>
      </w:tr>
      <w:tr w:rsidR="00B03ABA" w:rsidRPr="001D674F" w14:paraId="225F8C14" w14:textId="77777777" w:rsidTr="00AD4E3E">
        <w:trPr>
          <w:gridBefore w:val="1"/>
          <w:wBefore w:w="30" w:type="dxa"/>
          <w:cantSplit/>
          <w:trHeight w:val="315"/>
        </w:trPr>
        <w:tc>
          <w:tcPr>
            <w:tcW w:w="705"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C07" w14:textId="77777777" w:rsidR="00FA104E" w:rsidRPr="00A92FF4" w:rsidRDefault="00FA104E" w:rsidP="001D674F">
            <w:pPr>
              <w:rPr>
                <w:b/>
                <w:color w:val="000000"/>
                <w:sz w:val="16"/>
                <w:szCs w:val="16"/>
              </w:rPr>
            </w:pPr>
            <w:r w:rsidRPr="00A92FF4">
              <w:rPr>
                <w:b/>
                <w:color w:val="000000"/>
                <w:sz w:val="16"/>
                <w:szCs w:val="16"/>
              </w:rPr>
              <w:t>107</w:t>
            </w:r>
          </w:p>
        </w:tc>
        <w:tc>
          <w:tcPr>
            <w:tcW w:w="1078"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8" w14:textId="77777777" w:rsidR="00FA104E" w:rsidRPr="00A92FF4" w:rsidRDefault="00FA104E" w:rsidP="001D674F">
            <w:pPr>
              <w:rPr>
                <w:b/>
                <w:color w:val="000000"/>
                <w:sz w:val="16"/>
                <w:szCs w:val="16"/>
              </w:rPr>
            </w:pPr>
            <w:r w:rsidRPr="00A92FF4">
              <w:rPr>
                <w:b/>
                <w:color w:val="000000"/>
                <w:sz w:val="16"/>
                <w:szCs w:val="16"/>
              </w:rPr>
              <w:t>989</w:t>
            </w:r>
          </w:p>
        </w:tc>
        <w:tc>
          <w:tcPr>
            <w:tcW w:w="633"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9" w14:textId="77777777" w:rsidR="00FA104E" w:rsidRPr="00A92FF4" w:rsidRDefault="00FA104E" w:rsidP="001D674F">
            <w:pPr>
              <w:rPr>
                <w:b/>
                <w:color w:val="000000"/>
                <w:sz w:val="16"/>
                <w:szCs w:val="16"/>
              </w:rPr>
            </w:pPr>
            <w:r w:rsidRPr="00A92FF4">
              <w:rPr>
                <w:b/>
                <w:color w:val="000000"/>
                <w:sz w:val="16"/>
                <w:szCs w:val="16"/>
              </w:rPr>
              <w:t>1028</w:t>
            </w:r>
          </w:p>
        </w:tc>
        <w:tc>
          <w:tcPr>
            <w:tcW w:w="72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A" w14:textId="77777777" w:rsidR="00FA104E" w:rsidRPr="00A92FF4" w:rsidRDefault="00FA104E" w:rsidP="001D674F">
            <w:pPr>
              <w:rPr>
                <w:b/>
                <w:color w:val="000000"/>
                <w:sz w:val="16"/>
                <w:szCs w:val="16"/>
              </w:rPr>
            </w:pPr>
            <w:r w:rsidRPr="00A92FF4">
              <w:rPr>
                <w:b/>
                <w:color w:val="000000"/>
                <w:sz w:val="16"/>
                <w:szCs w:val="16"/>
              </w:rPr>
              <w:t>40</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B" w14:textId="77777777" w:rsidR="00FA104E" w:rsidRPr="00A92FF4" w:rsidRDefault="00FA104E" w:rsidP="001D674F">
            <w:pPr>
              <w:rPr>
                <w:b/>
                <w:color w:val="000000"/>
                <w:sz w:val="16"/>
                <w:szCs w:val="16"/>
              </w:rPr>
            </w:pPr>
            <w:r w:rsidRPr="00A92FF4">
              <w:rPr>
                <w:b/>
                <w:color w:val="000000"/>
                <w:sz w:val="16"/>
                <w:szCs w:val="16"/>
              </w:rPr>
              <w:t>C</w:t>
            </w:r>
          </w:p>
        </w:tc>
        <w:tc>
          <w:tcPr>
            <w:tcW w:w="134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C" w14:textId="77777777" w:rsidR="00FA104E" w:rsidRPr="00A92FF4" w:rsidRDefault="00FA104E" w:rsidP="00A92FF4">
            <w:pPr>
              <w:rPr>
                <w:b/>
                <w:sz w:val="16"/>
                <w:szCs w:val="16"/>
              </w:rPr>
            </w:pPr>
            <w:r w:rsidRPr="00A92FF4">
              <w:rPr>
                <w:b/>
                <w:sz w:val="16"/>
                <w:szCs w:val="16"/>
              </w:rPr>
              <w:t>ALTERNATE GUARDIAN NAME</w:t>
            </w:r>
          </w:p>
        </w:tc>
        <w:tc>
          <w:tcPr>
            <w:tcW w:w="108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D" w14:textId="77777777" w:rsidR="00FA104E" w:rsidRPr="00A92FF4" w:rsidRDefault="00FA104E" w:rsidP="001D674F">
            <w:pPr>
              <w:jc w:val="center"/>
              <w:rPr>
                <w:b/>
                <w:sz w:val="16"/>
                <w:szCs w:val="16"/>
              </w:rPr>
            </w:pPr>
            <w:r w:rsidRPr="00A92FF4">
              <w:rPr>
                <w:b/>
                <w:sz w:val="16"/>
                <w:szCs w:val="16"/>
              </w:rPr>
              <w:t>O</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E" w14:textId="77777777" w:rsidR="00FA104E" w:rsidRPr="00A92FF4" w:rsidRDefault="00FA104E" w:rsidP="001D674F">
            <w:pPr>
              <w:jc w:val="center"/>
              <w:rPr>
                <w:b/>
                <w:sz w:val="16"/>
                <w:szCs w:val="16"/>
              </w:rPr>
            </w:pPr>
            <w:r w:rsidRPr="00A92FF4">
              <w:rPr>
                <w:b/>
                <w:sz w:val="16"/>
                <w:szCs w:val="16"/>
              </w:rPr>
              <w:t>U</w:t>
            </w:r>
          </w:p>
        </w:tc>
        <w:tc>
          <w:tcPr>
            <w:tcW w:w="144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0F" w14:textId="77777777" w:rsidR="00FA104E" w:rsidRPr="00A92FF4" w:rsidRDefault="00FA104E" w:rsidP="00A92FF4">
            <w:pPr>
              <w:rPr>
                <w:b/>
                <w:sz w:val="16"/>
                <w:szCs w:val="16"/>
              </w:rPr>
            </w:pPr>
            <w:r w:rsidRPr="00A92FF4">
              <w:rPr>
                <w:b/>
                <w:sz w:val="16"/>
                <w:szCs w:val="16"/>
              </w:rPr>
              <w:t xml:space="preserve">Name of other guardian </w:t>
            </w:r>
            <w:r w:rsidRPr="00A75BD3">
              <w:rPr>
                <w:b/>
                <w:sz w:val="16"/>
                <w:szCs w:val="16"/>
              </w:rPr>
              <w:t>i.e.</w:t>
            </w:r>
            <w:r w:rsidRPr="00A92FF4">
              <w:rPr>
                <w:b/>
                <w:sz w:val="16"/>
                <w:szCs w:val="16"/>
              </w:rPr>
              <w:t>, second parent name</w:t>
            </w:r>
          </w:p>
        </w:tc>
        <w:tc>
          <w:tcPr>
            <w:tcW w:w="2914" w:type="dxa"/>
            <w:gridSpan w:val="9"/>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10" w14:textId="77777777" w:rsidR="00FA104E" w:rsidRPr="00A92FF4" w:rsidRDefault="00FA104E" w:rsidP="00A92FF4">
            <w:pPr>
              <w:rPr>
                <w:b/>
                <w:sz w:val="16"/>
                <w:szCs w:val="16"/>
              </w:rPr>
            </w:pPr>
            <w:r w:rsidRPr="00A92FF4">
              <w:rPr>
                <w:b/>
                <w:sz w:val="16"/>
                <w:szCs w:val="16"/>
              </w:rPr>
              <w:t>While optional please report if this name is available in your Student Information System</w:t>
            </w:r>
          </w:p>
        </w:tc>
        <w:tc>
          <w:tcPr>
            <w:tcW w:w="2034"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C11" w14:textId="77777777" w:rsidR="00FA104E" w:rsidRDefault="00FA104E" w:rsidP="00A92FF4">
            <w:pPr>
              <w:rPr>
                <w:b/>
                <w:sz w:val="16"/>
                <w:szCs w:val="16"/>
              </w:rPr>
            </w:pPr>
            <w:r>
              <w:rPr>
                <w:b/>
                <w:sz w:val="16"/>
                <w:szCs w:val="16"/>
              </w:rPr>
              <w:t>Example:</w:t>
            </w:r>
          </w:p>
          <w:p w14:paraId="225F8C12" w14:textId="77777777" w:rsidR="00FA104E" w:rsidRDefault="00FA104E" w:rsidP="00A92FF4">
            <w:pPr>
              <w:rPr>
                <w:b/>
                <w:sz w:val="16"/>
                <w:szCs w:val="16"/>
              </w:rPr>
            </w:pPr>
          </w:p>
          <w:p w14:paraId="225F8C13" w14:textId="77777777" w:rsidR="00FA104E" w:rsidRPr="00A92FF4" w:rsidRDefault="00FA104E" w:rsidP="00A92FF4">
            <w:pPr>
              <w:rPr>
                <w:b/>
                <w:sz w:val="16"/>
                <w:szCs w:val="16"/>
              </w:rPr>
            </w:pPr>
            <w:r w:rsidRPr="00A92FF4">
              <w:rPr>
                <w:b/>
                <w:sz w:val="16"/>
                <w:szCs w:val="16"/>
              </w:rPr>
              <w:t>John Smith</w:t>
            </w:r>
          </w:p>
        </w:tc>
      </w:tr>
      <w:tr w:rsidR="00FA104E" w14:paraId="225F8C20" w14:textId="77777777" w:rsidTr="00AD4E3E">
        <w:trPr>
          <w:gridBefore w:val="1"/>
          <w:wBefore w:w="30" w:type="dxa"/>
          <w:cantSplit/>
          <w:trHeight w:val="315"/>
        </w:trPr>
        <w:tc>
          <w:tcPr>
            <w:tcW w:w="705" w:type="dxa"/>
            <w:tcBorders>
              <w:top w:val="single" w:sz="6" w:space="0" w:color="auto"/>
              <w:bottom w:val="single" w:sz="6" w:space="0" w:color="auto"/>
            </w:tcBorders>
          </w:tcPr>
          <w:p w14:paraId="225F8C15" w14:textId="77777777" w:rsidR="00FA104E" w:rsidRDefault="00FA104E">
            <w:pPr>
              <w:rPr>
                <w:color w:val="000000"/>
                <w:sz w:val="16"/>
                <w:szCs w:val="16"/>
              </w:rPr>
            </w:pPr>
            <w:r>
              <w:rPr>
                <w:color w:val="000000"/>
                <w:sz w:val="16"/>
                <w:szCs w:val="16"/>
              </w:rPr>
              <w:t>108</w:t>
            </w:r>
          </w:p>
        </w:tc>
        <w:tc>
          <w:tcPr>
            <w:tcW w:w="1078" w:type="dxa"/>
            <w:gridSpan w:val="5"/>
            <w:tcBorders>
              <w:top w:val="single" w:sz="6" w:space="0" w:color="auto"/>
              <w:bottom w:val="single" w:sz="6" w:space="0" w:color="auto"/>
            </w:tcBorders>
          </w:tcPr>
          <w:p w14:paraId="225F8C16" w14:textId="77777777" w:rsidR="00FA104E" w:rsidRDefault="00FA104E">
            <w:pPr>
              <w:rPr>
                <w:color w:val="000000"/>
                <w:sz w:val="16"/>
                <w:szCs w:val="16"/>
              </w:rPr>
            </w:pPr>
            <w:r>
              <w:rPr>
                <w:color w:val="000000"/>
                <w:sz w:val="16"/>
                <w:szCs w:val="16"/>
              </w:rPr>
              <w:t>1029</w:t>
            </w:r>
          </w:p>
        </w:tc>
        <w:tc>
          <w:tcPr>
            <w:tcW w:w="633" w:type="dxa"/>
            <w:gridSpan w:val="5"/>
            <w:tcBorders>
              <w:top w:val="single" w:sz="6" w:space="0" w:color="auto"/>
              <w:bottom w:val="single" w:sz="6" w:space="0" w:color="auto"/>
            </w:tcBorders>
          </w:tcPr>
          <w:p w14:paraId="225F8C17" w14:textId="77777777" w:rsidR="00FA104E" w:rsidRDefault="00FA104E">
            <w:pPr>
              <w:rPr>
                <w:color w:val="000000"/>
                <w:sz w:val="16"/>
                <w:szCs w:val="16"/>
              </w:rPr>
            </w:pPr>
            <w:r>
              <w:rPr>
                <w:color w:val="000000"/>
                <w:sz w:val="16"/>
                <w:szCs w:val="16"/>
              </w:rPr>
              <w:t>1078</w:t>
            </w:r>
          </w:p>
        </w:tc>
        <w:tc>
          <w:tcPr>
            <w:tcW w:w="726" w:type="dxa"/>
            <w:gridSpan w:val="3"/>
            <w:tcBorders>
              <w:top w:val="single" w:sz="6" w:space="0" w:color="auto"/>
              <w:bottom w:val="single" w:sz="6" w:space="0" w:color="auto"/>
            </w:tcBorders>
          </w:tcPr>
          <w:p w14:paraId="225F8C18" w14:textId="77777777" w:rsidR="00FA104E" w:rsidRDefault="00FA104E">
            <w:pPr>
              <w:rPr>
                <w:color w:val="000000"/>
                <w:sz w:val="16"/>
                <w:szCs w:val="16"/>
              </w:rPr>
            </w:pPr>
            <w:r>
              <w:rPr>
                <w:color w:val="000000"/>
                <w:sz w:val="16"/>
                <w:szCs w:val="16"/>
              </w:rPr>
              <w:t>50</w:t>
            </w:r>
          </w:p>
        </w:tc>
        <w:tc>
          <w:tcPr>
            <w:tcW w:w="733" w:type="dxa"/>
            <w:gridSpan w:val="3"/>
            <w:tcBorders>
              <w:top w:val="single" w:sz="6" w:space="0" w:color="auto"/>
              <w:bottom w:val="single" w:sz="6" w:space="0" w:color="auto"/>
            </w:tcBorders>
          </w:tcPr>
          <w:p w14:paraId="225F8C19"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1A"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1B"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1C"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C1D"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C1E"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1F" w14:textId="77777777" w:rsidR="00FA104E" w:rsidRDefault="00FA104E">
            <w:pPr>
              <w:jc w:val="center"/>
              <w:rPr>
                <w:sz w:val="16"/>
                <w:szCs w:val="16"/>
              </w:rPr>
            </w:pPr>
            <w:r>
              <w:rPr>
                <w:sz w:val="16"/>
                <w:szCs w:val="16"/>
              </w:rPr>
              <w:t> </w:t>
            </w:r>
          </w:p>
        </w:tc>
      </w:tr>
      <w:tr w:rsidR="00FA104E" w14:paraId="225F8C2C" w14:textId="77777777" w:rsidTr="00AD4E3E">
        <w:trPr>
          <w:gridBefore w:val="1"/>
          <w:wBefore w:w="30" w:type="dxa"/>
          <w:cantSplit/>
          <w:trHeight w:val="315"/>
        </w:trPr>
        <w:tc>
          <w:tcPr>
            <w:tcW w:w="705" w:type="dxa"/>
            <w:tcBorders>
              <w:top w:val="single" w:sz="6" w:space="0" w:color="auto"/>
              <w:bottom w:val="single" w:sz="6" w:space="0" w:color="auto"/>
            </w:tcBorders>
          </w:tcPr>
          <w:p w14:paraId="225F8C21" w14:textId="77777777" w:rsidR="00FA104E" w:rsidRDefault="00FA104E">
            <w:pPr>
              <w:rPr>
                <w:color w:val="000000"/>
                <w:sz w:val="16"/>
                <w:szCs w:val="16"/>
              </w:rPr>
            </w:pPr>
            <w:r>
              <w:rPr>
                <w:color w:val="000000"/>
                <w:sz w:val="16"/>
                <w:szCs w:val="16"/>
              </w:rPr>
              <w:t>109</w:t>
            </w:r>
          </w:p>
        </w:tc>
        <w:tc>
          <w:tcPr>
            <w:tcW w:w="1078" w:type="dxa"/>
            <w:gridSpan w:val="5"/>
            <w:tcBorders>
              <w:top w:val="single" w:sz="6" w:space="0" w:color="auto"/>
              <w:bottom w:val="single" w:sz="6" w:space="0" w:color="auto"/>
            </w:tcBorders>
          </w:tcPr>
          <w:p w14:paraId="225F8C22" w14:textId="77777777" w:rsidR="00FA104E" w:rsidRDefault="00FA104E">
            <w:pPr>
              <w:rPr>
                <w:color w:val="000000"/>
                <w:sz w:val="16"/>
                <w:szCs w:val="16"/>
              </w:rPr>
            </w:pPr>
            <w:r>
              <w:rPr>
                <w:color w:val="000000"/>
                <w:sz w:val="16"/>
                <w:szCs w:val="16"/>
              </w:rPr>
              <w:t>1079</w:t>
            </w:r>
          </w:p>
        </w:tc>
        <w:tc>
          <w:tcPr>
            <w:tcW w:w="633" w:type="dxa"/>
            <w:gridSpan w:val="5"/>
            <w:tcBorders>
              <w:top w:val="single" w:sz="6" w:space="0" w:color="auto"/>
              <w:bottom w:val="single" w:sz="6" w:space="0" w:color="auto"/>
            </w:tcBorders>
          </w:tcPr>
          <w:p w14:paraId="225F8C23" w14:textId="77777777" w:rsidR="00FA104E" w:rsidRDefault="00FA104E">
            <w:pPr>
              <w:rPr>
                <w:color w:val="000000"/>
                <w:sz w:val="16"/>
                <w:szCs w:val="16"/>
              </w:rPr>
            </w:pPr>
            <w:r>
              <w:rPr>
                <w:color w:val="000000"/>
                <w:sz w:val="16"/>
                <w:szCs w:val="16"/>
              </w:rPr>
              <w:t>1088</w:t>
            </w:r>
          </w:p>
        </w:tc>
        <w:tc>
          <w:tcPr>
            <w:tcW w:w="726" w:type="dxa"/>
            <w:gridSpan w:val="3"/>
            <w:tcBorders>
              <w:top w:val="single" w:sz="6" w:space="0" w:color="auto"/>
              <w:bottom w:val="single" w:sz="6" w:space="0" w:color="auto"/>
            </w:tcBorders>
          </w:tcPr>
          <w:p w14:paraId="225F8C24"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C25"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26"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27"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28"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C29"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C2A"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2B" w14:textId="77777777" w:rsidR="00FA104E" w:rsidRDefault="00FA104E">
            <w:pPr>
              <w:jc w:val="center"/>
              <w:rPr>
                <w:sz w:val="16"/>
                <w:szCs w:val="16"/>
              </w:rPr>
            </w:pPr>
            <w:r>
              <w:rPr>
                <w:sz w:val="16"/>
                <w:szCs w:val="16"/>
              </w:rPr>
              <w:t> </w:t>
            </w:r>
          </w:p>
        </w:tc>
      </w:tr>
      <w:tr w:rsidR="00FA104E" w14:paraId="225F8C38" w14:textId="77777777" w:rsidTr="00AD4E3E">
        <w:trPr>
          <w:gridBefore w:val="1"/>
          <w:wBefore w:w="30" w:type="dxa"/>
          <w:cantSplit/>
          <w:trHeight w:val="165"/>
        </w:trPr>
        <w:tc>
          <w:tcPr>
            <w:tcW w:w="705" w:type="dxa"/>
            <w:tcBorders>
              <w:top w:val="single" w:sz="6" w:space="0" w:color="auto"/>
              <w:bottom w:val="single" w:sz="6" w:space="0" w:color="auto"/>
            </w:tcBorders>
          </w:tcPr>
          <w:p w14:paraId="225F8C2D" w14:textId="77777777" w:rsidR="00FA104E" w:rsidRDefault="00FA104E">
            <w:pPr>
              <w:rPr>
                <w:color w:val="000000"/>
                <w:sz w:val="16"/>
                <w:szCs w:val="16"/>
              </w:rPr>
            </w:pPr>
            <w:r>
              <w:rPr>
                <w:color w:val="000000"/>
                <w:sz w:val="16"/>
                <w:szCs w:val="16"/>
              </w:rPr>
              <w:t>110</w:t>
            </w:r>
          </w:p>
        </w:tc>
        <w:tc>
          <w:tcPr>
            <w:tcW w:w="1078" w:type="dxa"/>
            <w:gridSpan w:val="5"/>
            <w:tcBorders>
              <w:top w:val="single" w:sz="6" w:space="0" w:color="auto"/>
              <w:bottom w:val="single" w:sz="6" w:space="0" w:color="auto"/>
            </w:tcBorders>
          </w:tcPr>
          <w:p w14:paraId="225F8C2E" w14:textId="77777777" w:rsidR="00FA104E" w:rsidRDefault="00FA104E">
            <w:pPr>
              <w:rPr>
                <w:color w:val="000000"/>
                <w:sz w:val="16"/>
                <w:szCs w:val="16"/>
              </w:rPr>
            </w:pPr>
            <w:r>
              <w:rPr>
                <w:color w:val="000000"/>
                <w:sz w:val="16"/>
                <w:szCs w:val="16"/>
              </w:rPr>
              <w:t>1089</w:t>
            </w:r>
          </w:p>
        </w:tc>
        <w:tc>
          <w:tcPr>
            <w:tcW w:w="633" w:type="dxa"/>
            <w:gridSpan w:val="5"/>
            <w:tcBorders>
              <w:top w:val="single" w:sz="6" w:space="0" w:color="auto"/>
              <w:bottom w:val="single" w:sz="6" w:space="0" w:color="auto"/>
            </w:tcBorders>
          </w:tcPr>
          <w:p w14:paraId="225F8C2F" w14:textId="77777777" w:rsidR="00FA104E" w:rsidRDefault="00FA104E">
            <w:pPr>
              <w:rPr>
                <w:color w:val="000000"/>
                <w:sz w:val="16"/>
                <w:szCs w:val="16"/>
              </w:rPr>
            </w:pPr>
            <w:r>
              <w:rPr>
                <w:color w:val="000000"/>
                <w:sz w:val="16"/>
                <w:szCs w:val="16"/>
              </w:rPr>
              <w:t>1098</w:t>
            </w:r>
          </w:p>
        </w:tc>
        <w:tc>
          <w:tcPr>
            <w:tcW w:w="726" w:type="dxa"/>
            <w:gridSpan w:val="3"/>
            <w:tcBorders>
              <w:top w:val="single" w:sz="6" w:space="0" w:color="auto"/>
              <w:bottom w:val="single" w:sz="6" w:space="0" w:color="auto"/>
            </w:tcBorders>
          </w:tcPr>
          <w:p w14:paraId="225F8C30"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C31"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32"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33"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34" w14:textId="77777777" w:rsidR="00FA104E" w:rsidRDefault="00FA104E">
            <w:pPr>
              <w:jc w:val="center"/>
              <w:rPr>
                <w:sz w:val="16"/>
                <w:szCs w:val="16"/>
              </w:rPr>
            </w:pPr>
            <w:r>
              <w:rPr>
                <w:sz w:val="16"/>
                <w:szCs w:val="16"/>
              </w:rPr>
              <w:t> </w:t>
            </w:r>
          </w:p>
        </w:tc>
        <w:tc>
          <w:tcPr>
            <w:tcW w:w="1440" w:type="dxa"/>
            <w:gridSpan w:val="3"/>
            <w:tcBorders>
              <w:top w:val="single" w:sz="6" w:space="0" w:color="auto"/>
              <w:bottom w:val="single" w:sz="6" w:space="0" w:color="auto"/>
            </w:tcBorders>
          </w:tcPr>
          <w:p w14:paraId="225F8C35" w14:textId="77777777" w:rsidR="00FA104E" w:rsidRDefault="00FA104E">
            <w:pPr>
              <w:jc w:val="center"/>
              <w:rPr>
                <w:sz w:val="16"/>
                <w:szCs w:val="16"/>
              </w:rPr>
            </w:pPr>
            <w:r>
              <w:rPr>
                <w:sz w:val="16"/>
                <w:szCs w:val="16"/>
              </w:rPr>
              <w:t xml:space="preserve"> Not Collected </w:t>
            </w:r>
          </w:p>
        </w:tc>
        <w:tc>
          <w:tcPr>
            <w:tcW w:w="2914" w:type="dxa"/>
            <w:gridSpan w:val="9"/>
            <w:tcBorders>
              <w:top w:val="single" w:sz="6" w:space="0" w:color="auto"/>
              <w:bottom w:val="single" w:sz="6" w:space="0" w:color="auto"/>
            </w:tcBorders>
          </w:tcPr>
          <w:p w14:paraId="225F8C36"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37" w14:textId="77777777" w:rsidR="00FA104E" w:rsidRDefault="00FA104E">
            <w:pPr>
              <w:jc w:val="center"/>
              <w:rPr>
                <w:sz w:val="16"/>
                <w:szCs w:val="16"/>
              </w:rPr>
            </w:pPr>
            <w:r>
              <w:rPr>
                <w:sz w:val="16"/>
                <w:szCs w:val="16"/>
              </w:rPr>
              <w:t> </w:t>
            </w:r>
          </w:p>
        </w:tc>
      </w:tr>
      <w:tr w:rsidR="00FF4B6F" w14:paraId="225F8C54" w14:textId="77777777" w:rsidTr="00AD4E3E">
        <w:trPr>
          <w:gridBefore w:val="1"/>
          <w:wBefore w:w="30" w:type="dxa"/>
          <w:cantSplit/>
          <w:trHeight w:val="3377"/>
        </w:trPr>
        <w:tc>
          <w:tcPr>
            <w:tcW w:w="705" w:type="dxa"/>
            <w:tcBorders>
              <w:top w:val="single" w:sz="6" w:space="0" w:color="auto"/>
              <w:bottom w:val="single" w:sz="6" w:space="0" w:color="auto"/>
            </w:tcBorders>
            <w:shd w:val="clear" w:color="auto" w:fill="DBE5F1"/>
          </w:tcPr>
          <w:p w14:paraId="225F8C39" w14:textId="77777777" w:rsidR="00FA104E" w:rsidRDefault="00FA104E">
            <w:pPr>
              <w:rPr>
                <w:b/>
                <w:bCs/>
                <w:color w:val="000000"/>
                <w:sz w:val="16"/>
                <w:szCs w:val="16"/>
              </w:rPr>
            </w:pPr>
            <w:r>
              <w:rPr>
                <w:b/>
                <w:bCs/>
                <w:color w:val="000000"/>
                <w:sz w:val="16"/>
                <w:szCs w:val="16"/>
              </w:rPr>
              <w:t>111</w:t>
            </w:r>
          </w:p>
        </w:tc>
        <w:tc>
          <w:tcPr>
            <w:tcW w:w="1078" w:type="dxa"/>
            <w:gridSpan w:val="5"/>
            <w:tcBorders>
              <w:top w:val="single" w:sz="6" w:space="0" w:color="auto"/>
              <w:bottom w:val="single" w:sz="6" w:space="0" w:color="auto"/>
            </w:tcBorders>
            <w:shd w:val="clear" w:color="auto" w:fill="DBE5F1"/>
          </w:tcPr>
          <w:p w14:paraId="225F8C3A" w14:textId="77777777" w:rsidR="00FA104E" w:rsidRDefault="00FA104E">
            <w:pPr>
              <w:rPr>
                <w:b/>
                <w:bCs/>
                <w:color w:val="000000"/>
                <w:sz w:val="16"/>
                <w:szCs w:val="16"/>
              </w:rPr>
            </w:pPr>
            <w:r>
              <w:rPr>
                <w:b/>
                <w:bCs/>
                <w:color w:val="000000"/>
                <w:sz w:val="16"/>
                <w:szCs w:val="16"/>
              </w:rPr>
              <w:t>1099</w:t>
            </w:r>
          </w:p>
        </w:tc>
        <w:tc>
          <w:tcPr>
            <w:tcW w:w="633" w:type="dxa"/>
            <w:gridSpan w:val="5"/>
            <w:tcBorders>
              <w:top w:val="single" w:sz="6" w:space="0" w:color="auto"/>
              <w:bottom w:val="single" w:sz="6" w:space="0" w:color="auto"/>
            </w:tcBorders>
            <w:shd w:val="clear" w:color="auto" w:fill="DBE5F1"/>
          </w:tcPr>
          <w:p w14:paraId="225F8C3B" w14:textId="77777777" w:rsidR="00FA104E" w:rsidRDefault="00FA104E">
            <w:pPr>
              <w:rPr>
                <w:b/>
                <w:bCs/>
                <w:color w:val="000000"/>
                <w:sz w:val="16"/>
                <w:szCs w:val="16"/>
              </w:rPr>
            </w:pPr>
            <w:r>
              <w:rPr>
                <w:b/>
                <w:bCs/>
                <w:color w:val="000000"/>
                <w:sz w:val="16"/>
                <w:szCs w:val="16"/>
              </w:rPr>
              <w:t>1101</w:t>
            </w:r>
          </w:p>
        </w:tc>
        <w:tc>
          <w:tcPr>
            <w:tcW w:w="726" w:type="dxa"/>
            <w:gridSpan w:val="3"/>
            <w:tcBorders>
              <w:top w:val="single" w:sz="6" w:space="0" w:color="auto"/>
              <w:bottom w:val="single" w:sz="6" w:space="0" w:color="auto"/>
            </w:tcBorders>
            <w:shd w:val="clear" w:color="auto" w:fill="DBE5F1"/>
          </w:tcPr>
          <w:p w14:paraId="225F8C3C" w14:textId="77777777" w:rsidR="00FA104E" w:rsidRDefault="00FA104E">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C3D"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C3E" w14:textId="77777777" w:rsidR="00FA104E" w:rsidRDefault="00FA104E">
            <w:pPr>
              <w:rPr>
                <w:b/>
                <w:bCs/>
                <w:sz w:val="16"/>
                <w:szCs w:val="16"/>
              </w:rPr>
            </w:pPr>
            <w:r>
              <w:rPr>
                <w:b/>
                <w:bCs/>
                <w:sz w:val="16"/>
                <w:szCs w:val="16"/>
              </w:rPr>
              <w:t>HOMELESS</w:t>
            </w:r>
          </w:p>
        </w:tc>
        <w:tc>
          <w:tcPr>
            <w:tcW w:w="1350" w:type="dxa"/>
            <w:gridSpan w:val="4"/>
            <w:tcBorders>
              <w:top w:val="single" w:sz="6" w:space="0" w:color="auto"/>
              <w:bottom w:val="single" w:sz="6" w:space="0" w:color="auto"/>
            </w:tcBorders>
            <w:shd w:val="clear" w:color="auto" w:fill="DBE5F1"/>
          </w:tcPr>
          <w:p w14:paraId="225F8C3F" w14:textId="77777777" w:rsidR="00FA104E" w:rsidRDefault="00FA104E" w:rsidP="00A95142">
            <w:pPr>
              <w:ind w:right="-140"/>
              <w:rPr>
                <w:b/>
                <w:bCs/>
                <w:sz w:val="16"/>
                <w:szCs w:val="16"/>
              </w:rPr>
            </w:pPr>
            <w:r>
              <w:rPr>
                <w:b/>
                <w:bCs/>
                <w:sz w:val="16"/>
                <w:szCs w:val="16"/>
              </w:rPr>
              <w:t>R</w:t>
            </w:r>
            <w:r>
              <w:rPr>
                <w:b/>
                <w:bCs/>
                <w:sz w:val="16"/>
                <w:szCs w:val="16"/>
              </w:rPr>
              <w:br w:type="page"/>
            </w:r>
          </w:p>
          <w:p w14:paraId="225F8C40" w14:textId="77777777" w:rsidR="00FA104E" w:rsidRDefault="00FA104E" w:rsidP="00A95142">
            <w:pPr>
              <w:ind w:right="-140"/>
              <w:rPr>
                <w:rFonts w:ascii="Calibri" w:hAnsi="Calibri" w:cs="Calibri"/>
                <w:b/>
                <w:bCs/>
                <w:sz w:val="16"/>
                <w:szCs w:val="16"/>
              </w:rPr>
            </w:pPr>
          </w:p>
          <w:p w14:paraId="225F8C41" w14:textId="77777777" w:rsidR="00FA104E" w:rsidRDefault="00FA104E" w:rsidP="00A95142">
            <w:pPr>
              <w:ind w:right="-140"/>
              <w:rPr>
                <w:b/>
                <w:bCs/>
                <w:sz w:val="16"/>
                <w:szCs w:val="16"/>
              </w:rPr>
            </w:pPr>
            <w:r>
              <w:rPr>
                <w:b/>
                <w:bCs/>
                <w:sz w:val="16"/>
                <w:szCs w:val="16"/>
              </w:rPr>
              <w:t xml:space="preserve">Required </w:t>
            </w:r>
          </w:p>
          <w:p w14:paraId="225F8C42" w14:textId="77777777" w:rsidR="00FA104E" w:rsidRDefault="00FA104E" w:rsidP="00A95142">
            <w:pPr>
              <w:ind w:right="-140"/>
              <w:rPr>
                <w:b/>
                <w:bCs/>
                <w:sz w:val="16"/>
                <w:szCs w:val="16"/>
              </w:rPr>
            </w:pPr>
            <w:r>
              <w:rPr>
                <w:b/>
                <w:bCs/>
                <w:sz w:val="16"/>
                <w:szCs w:val="16"/>
              </w:rPr>
              <w:t>at ALL reporting periods</w:t>
            </w:r>
          </w:p>
          <w:p w14:paraId="225F8C43" w14:textId="77777777" w:rsidR="00FA104E" w:rsidRDefault="00FA104E" w:rsidP="00A95142">
            <w:pPr>
              <w:ind w:right="-140"/>
              <w:rPr>
                <w:b/>
                <w:bCs/>
                <w:sz w:val="16"/>
                <w:szCs w:val="16"/>
              </w:rPr>
            </w:pPr>
          </w:p>
          <w:p w14:paraId="225F8C44" w14:textId="77777777" w:rsidR="00FA104E" w:rsidRDefault="00FA104E" w:rsidP="00A95142">
            <w:pPr>
              <w:ind w:right="-140"/>
              <w:rPr>
                <w:b/>
                <w:bCs/>
                <w:sz w:val="16"/>
                <w:szCs w:val="16"/>
              </w:rPr>
            </w:pPr>
            <w:r>
              <w:rPr>
                <w:b/>
                <w:bCs/>
                <w:sz w:val="16"/>
                <w:szCs w:val="16"/>
              </w:rPr>
              <w:t xml:space="preserve">Please </w:t>
            </w:r>
          </w:p>
          <w:p w14:paraId="225F8C45" w14:textId="77777777" w:rsidR="00FA104E" w:rsidRDefault="00FA104E" w:rsidP="00A95142">
            <w:pPr>
              <w:ind w:right="-140"/>
              <w:rPr>
                <w:b/>
                <w:bCs/>
                <w:sz w:val="16"/>
                <w:szCs w:val="16"/>
              </w:rPr>
            </w:pPr>
            <w:r>
              <w:rPr>
                <w:b/>
                <w:bCs/>
                <w:sz w:val="16"/>
                <w:szCs w:val="16"/>
              </w:rPr>
              <w:t xml:space="preserve">see Business Rules for </w:t>
            </w:r>
            <w:r w:rsidRPr="00F23FA4">
              <w:rPr>
                <w:b/>
                <w:bCs/>
                <w:sz w:val="16"/>
                <w:szCs w:val="16"/>
              </w:rPr>
              <w:t>requirements</w:t>
            </w:r>
          </w:p>
        </w:tc>
        <w:tc>
          <w:tcPr>
            <w:tcW w:w="813" w:type="dxa"/>
            <w:gridSpan w:val="3"/>
            <w:tcBorders>
              <w:top w:val="single" w:sz="6" w:space="0" w:color="auto"/>
              <w:bottom w:val="single" w:sz="6" w:space="0" w:color="auto"/>
            </w:tcBorders>
            <w:shd w:val="clear" w:color="auto" w:fill="DBE5F1"/>
          </w:tcPr>
          <w:p w14:paraId="225F8C46" w14:textId="77777777" w:rsidR="00FA104E" w:rsidRDefault="00FA104E" w:rsidP="00A95142">
            <w:pPr>
              <w:ind w:right="-405"/>
              <w:rPr>
                <w:b/>
                <w:bCs/>
                <w:color w:val="000000"/>
                <w:sz w:val="16"/>
                <w:szCs w:val="16"/>
              </w:rPr>
            </w:pPr>
            <w:r>
              <w:rPr>
                <w:b/>
                <w:bCs/>
                <w:color w:val="000000"/>
                <w:sz w:val="16"/>
                <w:szCs w:val="16"/>
              </w:rPr>
              <w:t>U</w:t>
            </w:r>
          </w:p>
        </w:tc>
        <w:tc>
          <w:tcPr>
            <w:tcW w:w="1530" w:type="dxa"/>
            <w:gridSpan w:val="4"/>
            <w:tcBorders>
              <w:top w:val="single" w:sz="6" w:space="0" w:color="auto"/>
              <w:bottom w:val="single" w:sz="6" w:space="0" w:color="auto"/>
            </w:tcBorders>
            <w:shd w:val="clear" w:color="auto" w:fill="DBE5F1"/>
          </w:tcPr>
          <w:p w14:paraId="225F8C47" w14:textId="77777777" w:rsidR="00FA104E" w:rsidRDefault="00FA104E" w:rsidP="00A95142">
            <w:pPr>
              <w:ind w:right="-106"/>
              <w:rPr>
                <w:b/>
                <w:bCs/>
                <w:sz w:val="16"/>
                <w:szCs w:val="16"/>
              </w:rPr>
            </w:pPr>
            <w:r>
              <w:rPr>
                <w:b/>
                <w:bCs/>
                <w:sz w:val="16"/>
                <w:szCs w:val="16"/>
              </w:rPr>
              <w:t>An indication of whether a student is homeless or not and, if so, whether the student was served under McKinney Vento.</w:t>
            </w:r>
          </w:p>
          <w:p w14:paraId="225F8C48" w14:textId="77777777" w:rsidR="00FA104E" w:rsidRDefault="00FA104E" w:rsidP="00A95142">
            <w:pPr>
              <w:ind w:right="-106"/>
              <w:rPr>
                <w:b/>
                <w:bCs/>
                <w:color w:val="000000"/>
                <w:sz w:val="16"/>
                <w:szCs w:val="16"/>
              </w:rPr>
            </w:pPr>
          </w:p>
        </w:tc>
        <w:tc>
          <w:tcPr>
            <w:tcW w:w="2069" w:type="dxa"/>
            <w:gridSpan w:val="4"/>
            <w:tcBorders>
              <w:top w:val="single" w:sz="6" w:space="0" w:color="auto"/>
              <w:bottom w:val="single" w:sz="6" w:space="0" w:color="auto"/>
            </w:tcBorders>
            <w:shd w:val="clear" w:color="auto" w:fill="DBE5F1" w:themeFill="accent1" w:themeFillTint="33"/>
          </w:tcPr>
          <w:p w14:paraId="225F8C49" w14:textId="77777777" w:rsidR="00FA104E" w:rsidRPr="00A37276" w:rsidRDefault="00FA104E" w:rsidP="00A37276">
            <w:pPr>
              <w:rPr>
                <w:b/>
                <w:sz w:val="16"/>
                <w:szCs w:val="16"/>
              </w:rPr>
            </w:pPr>
            <w:r w:rsidRPr="00A37276">
              <w:rPr>
                <w:b/>
                <w:sz w:val="16"/>
                <w:szCs w:val="16"/>
              </w:rPr>
              <w:t xml:space="preserve">Use the valid value code and not the description.  </w:t>
            </w:r>
          </w:p>
          <w:p w14:paraId="225F8C4A" w14:textId="77777777" w:rsidR="00FA104E" w:rsidRPr="00A37276" w:rsidRDefault="00FA104E" w:rsidP="00A37276">
            <w:pPr>
              <w:rPr>
                <w:b/>
                <w:sz w:val="16"/>
                <w:szCs w:val="16"/>
              </w:rPr>
            </w:pPr>
          </w:p>
          <w:p w14:paraId="225F8C4B" w14:textId="77777777" w:rsidR="00FA104E" w:rsidRPr="00A37276" w:rsidRDefault="00FA104E" w:rsidP="00A37276">
            <w:pPr>
              <w:rPr>
                <w:b/>
                <w:sz w:val="16"/>
                <w:szCs w:val="16"/>
              </w:rPr>
            </w:pPr>
            <w:r w:rsidRPr="00A37276">
              <w:rPr>
                <w:b/>
                <w:sz w:val="16"/>
                <w:szCs w:val="16"/>
              </w:rPr>
              <w:t xml:space="preserve">For example, use HNS to indicate "Homeless not receiving McKinney Vento funds".  </w:t>
            </w:r>
          </w:p>
          <w:p w14:paraId="225F8C4C" w14:textId="77777777" w:rsidR="00FA104E" w:rsidRPr="00A37276" w:rsidRDefault="00FA104E" w:rsidP="00A37276">
            <w:pPr>
              <w:rPr>
                <w:b/>
                <w:sz w:val="16"/>
                <w:szCs w:val="16"/>
              </w:rPr>
            </w:pPr>
          </w:p>
          <w:p w14:paraId="225F8C4D" w14:textId="77777777" w:rsidR="00FA104E" w:rsidRPr="00A37276" w:rsidRDefault="00FA104E" w:rsidP="00A37276">
            <w:pPr>
              <w:rPr>
                <w:b/>
                <w:sz w:val="16"/>
                <w:szCs w:val="16"/>
              </w:rPr>
            </w:pPr>
            <w:r w:rsidRPr="00A37276">
              <w:rPr>
                <w:b/>
                <w:sz w:val="16"/>
                <w:szCs w:val="16"/>
              </w:rPr>
              <w:br w:type="page"/>
            </w:r>
            <w:r w:rsidRPr="00A37276">
              <w:rPr>
                <w:b/>
                <w:sz w:val="16"/>
                <w:szCs w:val="16"/>
              </w:rPr>
              <w:br w:type="page"/>
              <w:t>The value used should be the code (e.g. N) only.  Valid values are case sensitive.</w:t>
            </w:r>
          </w:p>
          <w:p w14:paraId="225F8C4E" w14:textId="77777777" w:rsidR="00FA104E" w:rsidRPr="00A37276" w:rsidRDefault="00FA104E" w:rsidP="00A37276">
            <w:pPr>
              <w:rPr>
                <w:b/>
                <w:sz w:val="16"/>
                <w:szCs w:val="16"/>
              </w:rPr>
            </w:pPr>
          </w:p>
          <w:p w14:paraId="225F8C4F" w14:textId="77777777" w:rsidR="00FA104E" w:rsidRPr="00A37276" w:rsidRDefault="00FA104E" w:rsidP="00A37276">
            <w:pPr>
              <w:rPr>
                <w:b/>
                <w:color w:val="000000"/>
                <w:sz w:val="16"/>
                <w:szCs w:val="16"/>
              </w:rPr>
            </w:pPr>
            <w:r w:rsidRPr="00A37276">
              <w:rPr>
                <w:b/>
                <w:sz w:val="16"/>
                <w:szCs w:val="16"/>
              </w:rPr>
              <w:t>This data element is required for Federal Reporting.</w:t>
            </w:r>
          </w:p>
        </w:tc>
        <w:tc>
          <w:tcPr>
            <w:tcW w:w="2789" w:type="dxa"/>
            <w:gridSpan w:val="5"/>
            <w:tcBorders>
              <w:top w:val="single" w:sz="6" w:space="0" w:color="auto"/>
              <w:bottom w:val="single" w:sz="6" w:space="0" w:color="auto"/>
            </w:tcBorders>
            <w:shd w:val="clear" w:color="auto" w:fill="DBE5F1"/>
          </w:tcPr>
          <w:p w14:paraId="225F8C50" w14:textId="77777777" w:rsidR="00FA104E" w:rsidRPr="00223C67" w:rsidRDefault="00FA104E" w:rsidP="002E798A">
            <w:pPr>
              <w:ind w:right="-405"/>
              <w:rPr>
                <w:b/>
                <w:sz w:val="16"/>
                <w:szCs w:val="16"/>
              </w:rPr>
            </w:pPr>
            <w:r>
              <w:rPr>
                <w:b/>
                <w:bCs/>
                <w:sz w:val="16"/>
                <w:szCs w:val="16"/>
              </w:rPr>
              <w:t>Valid Values: </w:t>
            </w:r>
            <w:r>
              <w:rPr>
                <w:b/>
                <w:bCs/>
                <w:sz w:val="16"/>
                <w:szCs w:val="16"/>
              </w:rPr>
              <w:br/>
            </w:r>
            <w:r w:rsidRPr="00223C67">
              <w:rPr>
                <w:b/>
                <w:sz w:val="16"/>
                <w:szCs w:val="16"/>
              </w:rPr>
              <w:t>HS - Homeless eligible and served under McKinney Vento Funds. A Child or Youth who meets the federal definition of the McKinney-Vento Homeless Education Assistance Act and is served by funds that include the McKinney-Vento Grant Funds. (See definition of homeless in STARS Manual II)</w:t>
            </w:r>
          </w:p>
          <w:p w14:paraId="225F8C51" w14:textId="77777777" w:rsidR="00FA104E" w:rsidRPr="00223C67" w:rsidRDefault="00FA104E" w:rsidP="002E798A">
            <w:pPr>
              <w:spacing w:line="240" w:lineRule="atLeast"/>
              <w:rPr>
                <w:b/>
                <w:sz w:val="16"/>
                <w:szCs w:val="16"/>
              </w:rPr>
            </w:pPr>
            <w:r w:rsidRPr="00223C67">
              <w:rPr>
                <w:b/>
                <w:sz w:val="16"/>
                <w:szCs w:val="16"/>
              </w:rPr>
              <w:t>HNS - Homeless eligible and not served under McKinney Vento Funds. Child or Youth who meets the federal definition of the McKinney-Vento Homeless Education Assistance Act and is NOT served by the McKinney-Vento Grant Fund. (See definition of homeless in STARS Manual II)</w:t>
            </w:r>
          </w:p>
          <w:p w14:paraId="225F8C52" w14:textId="77777777" w:rsidR="00FA104E" w:rsidRPr="007B00AB" w:rsidRDefault="00FA104E" w:rsidP="002E798A">
            <w:pPr>
              <w:spacing w:line="240" w:lineRule="atLeast"/>
              <w:rPr>
                <w:b/>
                <w:color w:val="FF0000"/>
                <w:sz w:val="16"/>
                <w:szCs w:val="16"/>
              </w:rPr>
            </w:pPr>
            <w:r w:rsidRPr="00223C67">
              <w:rPr>
                <w:b/>
                <w:sz w:val="16"/>
                <w:szCs w:val="16"/>
              </w:rPr>
              <w:t>N - Student is not homeless. Child or Youth does not meet the federal definition of the McKinney-Vento Homeless Education Assistance Act. (See definition of homeless in STARS Manual II).</w:t>
            </w:r>
          </w:p>
          <w:p w14:paraId="225F8C53" w14:textId="77777777" w:rsidR="00FA104E" w:rsidRDefault="00FA104E" w:rsidP="00A95142">
            <w:pPr>
              <w:ind w:right="-405"/>
              <w:rPr>
                <w:rFonts w:ascii="Calibri" w:hAnsi="Calibri" w:cs="Calibri"/>
                <w:b/>
                <w:bCs/>
                <w:color w:val="FF0000"/>
                <w:sz w:val="16"/>
                <w:szCs w:val="16"/>
              </w:rPr>
            </w:pPr>
          </w:p>
        </w:tc>
      </w:tr>
      <w:tr w:rsidR="00FF4B6F" w:rsidRPr="00AD6AF8" w14:paraId="225F8C65" w14:textId="77777777" w:rsidTr="00AD4E3E">
        <w:trPr>
          <w:gridBefore w:val="1"/>
          <w:wBefore w:w="30" w:type="dxa"/>
          <w:cantSplit/>
          <w:trHeight w:val="1885"/>
        </w:trPr>
        <w:tc>
          <w:tcPr>
            <w:tcW w:w="705" w:type="dxa"/>
            <w:tcBorders>
              <w:top w:val="single" w:sz="6" w:space="0" w:color="auto"/>
              <w:bottom w:val="single" w:sz="6" w:space="0" w:color="auto"/>
            </w:tcBorders>
            <w:shd w:val="clear" w:color="auto" w:fill="DBE5F1"/>
          </w:tcPr>
          <w:p w14:paraId="225F8C55" w14:textId="77777777" w:rsidR="00FA104E" w:rsidRPr="00A06938" w:rsidRDefault="00FA104E" w:rsidP="00E24F6C">
            <w:pPr>
              <w:rPr>
                <w:b/>
                <w:bCs/>
                <w:color w:val="000000"/>
                <w:sz w:val="16"/>
                <w:szCs w:val="16"/>
              </w:rPr>
            </w:pPr>
            <w:r w:rsidRPr="00A06938">
              <w:rPr>
                <w:b/>
                <w:bCs/>
                <w:color w:val="000000"/>
                <w:sz w:val="16"/>
                <w:szCs w:val="16"/>
              </w:rPr>
              <w:t>112</w:t>
            </w:r>
          </w:p>
        </w:tc>
        <w:tc>
          <w:tcPr>
            <w:tcW w:w="1078" w:type="dxa"/>
            <w:gridSpan w:val="5"/>
            <w:tcBorders>
              <w:top w:val="single" w:sz="6" w:space="0" w:color="auto"/>
              <w:bottom w:val="single" w:sz="6" w:space="0" w:color="auto"/>
            </w:tcBorders>
            <w:shd w:val="clear" w:color="auto" w:fill="DBE5F1"/>
          </w:tcPr>
          <w:p w14:paraId="225F8C56" w14:textId="77777777" w:rsidR="00FA104E" w:rsidRPr="00A06938" w:rsidRDefault="00FA104E" w:rsidP="00E24F6C">
            <w:pPr>
              <w:rPr>
                <w:b/>
                <w:bCs/>
                <w:color w:val="000000"/>
                <w:sz w:val="16"/>
                <w:szCs w:val="16"/>
              </w:rPr>
            </w:pPr>
            <w:r w:rsidRPr="00A06938">
              <w:rPr>
                <w:b/>
                <w:bCs/>
                <w:color w:val="000000"/>
                <w:sz w:val="16"/>
                <w:szCs w:val="16"/>
              </w:rPr>
              <w:t>1102</w:t>
            </w:r>
          </w:p>
        </w:tc>
        <w:tc>
          <w:tcPr>
            <w:tcW w:w="633" w:type="dxa"/>
            <w:gridSpan w:val="5"/>
            <w:tcBorders>
              <w:top w:val="single" w:sz="6" w:space="0" w:color="auto"/>
              <w:bottom w:val="single" w:sz="6" w:space="0" w:color="auto"/>
            </w:tcBorders>
            <w:shd w:val="clear" w:color="auto" w:fill="DBE5F1"/>
          </w:tcPr>
          <w:p w14:paraId="225F8C57" w14:textId="77777777" w:rsidR="00FA104E" w:rsidRPr="00A06938" w:rsidRDefault="00FA104E" w:rsidP="00E24F6C">
            <w:pPr>
              <w:rPr>
                <w:b/>
                <w:bCs/>
                <w:color w:val="000000"/>
                <w:sz w:val="16"/>
                <w:szCs w:val="16"/>
              </w:rPr>
            </w:pPr>
            <w:r w:rsidRPr="00A06938">
              <w:rPr>
                <w:b/>
                <w:bCs/>
                <w:color w:val="000000"/>
                <w:sz w:val="16"/>
                <w:szCs w:val="16"/>
              </w:rPr>
              <w:t>1109</w:t>
            </w:r>
          </w:p>
        </w:tc>
        <w:tc>
          <w:tcPr>
            <w:tcW w:w="726" w:type="dxa"/>
            <w:gridSpan w:val="3"/>
            <w:tcBorders>
              <w:top w:val="single" w:sz="6" w:space="0" w:color="auto"/>
              <w:bottom w:val="single" w:sz="6" w:space="0" w:color="auto"/>
            </w:tcBorders>
            <w:shd w:val="clear" w:color="auto" w:fill="DBE5F1"/>
          </w:tcPr>
          <w:p w14:paraId="225F8C58" w14:textId="77777777" w:rsidR="00FA104E" w:rsidRPr="00A06938" w:rsidRDefault="00FA104E" w:rsidP="00E24F6C">
            <w:pPr>
              <w:rPr>
                <w:b/>
                <w:bCs/>
                <w:color w:val="000000"/>
                <w:sz w:val="16"/>
                <w:szCs w:val="16"/>
              </w:rPr>
            </w:pPr>
            <w:r w:rsidRPr="00A06938">
              <w:rPr>
                <w:b/>
                <w:bCs/>
                <w:color w:val="000000"/>
                <w:sz w:val="16"/>
                <w:szCs w:val="16"/>
              </w:rPr>
              <w:t>8</w:t>
            </w:r>
          </w:p>
        </w:tc>
        <w:tc>
          <w:tcPr>
            <w:tcW w:w="733" w:type="dxa"/>
            <w:gridSpan w:val="3"/>
            <w:tcBorders>
              <w:top w:val="single" w:sz="6" w:space="0" w:color="auto"/>
              <w:bottom w:val="single" w:sz="6" w:space="0" w:color="auto"/>
            </w:tcBorders>
            <w:shd w:val="clear" w:color="auto" w:fill="DBE5F1"/>
          </w:tcPr>
          <w:p w14:paraId="225F8C59" w14:textId="77777777" w:rsidR="00FA104E" w:rsidRDefault="00FA104E" w:rsidP="00E24F6C">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C5A" w14:textId="77777777" w:rsidR="00FA104E" w:rsidRDefault="00FA104E" w:rsidP="00E24F6C">
            <w:pPr>
              <w:ind w:right="-405"/>
              <w:rPr>
                <w:b/>
                <w:bCs/>
                <w:sz w:val="16"/>
                <w:szCs w:val="16"/>
              </w:rPr>
            </w:pPr>
            <w:r>
              <w:rPr>
                <w:b/>
                <w:bCs/>
                <w:sz w:val="16"/>
                <w:szCs w:val="16"/>
              </w:rPr>
              <w:t xml:space="preserve">MIGRANT </w:t>
            </w:r>
          </w:p>
          <w:p w14:paraId="225F8C5B" w14:textId="77777777" w:rsidR="00FA104E" w:rsidRDefault="00FA104E" w:rsidP="00E24F6C">
            <w:pPr>
              <w:rPr>
                <w:b/>
                <w:bCs/>
                <w:sz w:val="16"/>
                <w:szCs w:val="16"/>
              </w:rPr>
            </w:pPr>
            <w:r>
              <w:rPr>
                <w:b/>
                <w:bCs/>
                <w:sz w:val="16"/>
                <w:szCs w:val="16"/>
              </w:rPr>
              <w:t>STATUS</w:t>
            </w:r>
          </w:p>
        </w:tc>
        <w:tc>
          <w:tcPr>
            <w:tcW w:w="1083" w:type="dxa"/>
            <w:gridSpan w:val="3"/>
            <w:tcBorders>
              <w:top w:val="single" w:sz="6" w:space="0" w:color="auto"/>
              <w:bottom w:val="single" w:sz="6" w:space="0" w:color="auto"/>
            </w:tcBorders>
            <w:shd w:val="clear" w:color="auto" w:fill="DBE5F1"/>
          </w:tcPr>
          <w:p w14:paraId="225F8C5C" w14:textId="77777777" w:rsidR="00FA104E" w:rsidRDefault="00FA104E" w:rsidP="00E24F6C">
            <w:pPr>
              <w:rPr>
                <w:b/>
                <w:bCs/>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cPr>
          <w:p w14:paraId="225F8C5D" w14:textId="77777777" w:rsidR="00FA104E" w:rsidRDefault="00FA104E" w:rsidP="00E24F6C">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C5E" w14:textId="77777777" w:rsidR="00FA104E" w:rsidRDefault="00FA104E" w:rsidP="00E24F6C">
            <w:pPr>
              <w:ind w:right="-106"/>
              <w:rPr>
                <w:b/>
                <w:bCs/>
                <w:color w:val="000000"/>
                <w:sz w:val="16"/>
                <w:szCs w:val="16"/>
              </w:rPr>
            </w:pPr>
            <w:r>
              <w:rPr>
                <w:b/>
                <w:bCs/>
                <w:color w:val="000000"/>
                <w:sz w:val="16"/>
                <w:szCs w:val="16"/>
              </w:rPr>
              <w:t>Migratory Children (also referred to as Children with Migrant Status).</w:t>
            </w:r>
          </w:p>
          <w:p w14:paraId="225F8C5F" w14:textId="77777777" w:rsidR="00FA104E" w:rsidRDefault="00FA104E" w:rsidP="00E24F6C">
            <w:pPr>
              <w:rPr>
                <w:b/>
                <w:bCs/>
                <w:color w:val="000000"/>
                <w:sz w:val="16"/>
                <w:szCs w:val="16"/>
              </w:rPr>
            </w:pPr>
            <w:r>
              <w:rPr>
                <w:b/>
                <w:bCs/>
                <w:color w:val="000000"/>
                <w:sz w:val="16"/>
                <w:szCs w:val="16"/>
              </w:rPr>
              <w:t>Children who are, or whose parents or spouses are, migratory agricultural workers, including migratory dairy workers, or migratory fishers, and who, in the preceding 36 months, in order to accompany such parents or spouses in order to obtain temporary or seasonal employment in agricultural or fishing work have moved from one LEA to another.</w:t>
            </w:r>
          </w:p>
        </w:tc>
        <w:tc>
          <w:tcPr>
            <w:tcW w:w="1924" w:type="dxa"/>
            <w:gridSpan w:val="5"/>
            <w:tcBorders>
              <w:top w:val="single" w:sz="6" w:space="0" w:color="auto"/>
              <w:bottom w:val="single" w:sz="6" w:space="0" w:color="auto"/>
            </w:tcBorders>
            <w:shd w:val="clear" w:color="auto" w:fill="DBE5F1"/>
          </w:tcPr>
          <w:p w14:paraId="225F8C60" w14:textId="77777777" w:rsidR="00FA104E" w:rsidRDefault="00FA104E" w:rsidP="00E24F6C">
            <w:pPr>
              <w:rPr>
                <w:b/>
                <w:bCs/>
                <w:color w:val="000000"/>
                <w:sz w:val="16"/>
                <w:szCs w:val="16"/>
              </w:rPr>
            </w:pPr>
          </w:p>
        </w:tc>
        <w:tc>
          <w:tcPr>
            <w:tcW w:w="2034" w:type="dxa"/>
            <w:tcBorders>
              <w:top w:val="single" w:sz="6" w:space="0" w:color="auto"/>
              <w:bottom w:val="single" w:sz="6" w:space="0" w:color="auto"/>
            </w:tcBorders>
            <w:shd w:val="clear" w:color="auto" w:fill="DBE5F1"/>
          </w:tcPr>
          <w:p w14:paraId="225F8C61" w14:textId="77777777" w:rsidR="00F56917" w:rsidRPr="00AD6AF8" w:rsidRDefault="00F56917" w:rsidP="00F56917">
            <w:pPr>
              <w:ind w:right="-405"/>
              <w:rPr>
                <w:b/>
                <w:bCs/>
                <w:color w:val="000000"/>
                <w:sz w:val="16"/>
                <w:szCs w:val="16"/>
                <w:lang w:val="es-ES"/>
              </w:rPr>
            </w:pPr>
            <w:r w:rsidRPr="00AD6AF8">
              <w:rPr>
                <w:b/>
                <w:bCs/>
                <w:color w:val="000000"/>
                <w:sz w:val="16"/>
                <w:szCs w:val="16"/>
                <w:lang w:val="es-ES"/>
              </w:rPr>
              <w:t xml:space="preserve">Valid Values: </w:t>
            </w:r>
          </w:p>
          <w:p w14:paraId="225F8C62" w14:textId="77777777" w:rsidR="00FA104E" w:rsidRPr="002B25B9" w:rsidRDefault="00FA104E" w:rsidP="00E24F6C">
            <w:pPr>
              <w:ind w:right="-405"/>
              <w:rPr>
                <w:b/>
                <w:bCs/>
                <w:color w:val="000000"/>
                <w:sz w:val="16"/>
                <w:szCs w:val="16"/>
                <w:lang w:val="es-MX"/>
              </w:rPr>
            </w:pPr>
          </w:p>
          <w:p w14:paraId="225F8C63" w14:textId="77777777" w:rsidR="00FA104E" w:rsidRPr="002B25B9" w:rsidRDefault="00FA104E" w:rsidP="00E24F6C">
            <w:pPr>
              <w:ind w:right="-405"/>
              <w:rPr>
                <w:b/>
                <w:bCs/>
                <w:color w:val="000000"/>
                <w:sz w:val="16"/>
                <w:szCs w:val="16"/>
                <w:lang w:val="es-MX"/>
              </w:rPr>
            </w:pPr>
            <w:r w:rsidRPr="00DC47F6">
              <w:rPr>
                <w:b/>
                <w:bCs/>
                <w:color w:val="000000"/>
                <w:sz w:val="16"/>
                <w:szCs w:val="16"/>
                <w:lang w:val="es-MX"/>
              </w:rPr>
              <w:t>Y = Yes</w:t>
            </w:r>
          </w:p>
          <w:p w14:paraId="225F8C64" w14:textId="77777777" w:rsidR="00FA104E" w:rsidRPr="002B25B9" w:rsidRDefault="00FA104E" w:rsidP="00E24F6C">
            <w:pPr>
              <w:rPr>
                <w:b/>
                <w:bCs/>
                <w:color w:val="000000"/>
                <w:sz w:val="16"/>
                <w:szCs w:val="16"/>
                <w:lang w:val="es-MX"/>
              </w:rPr>
            </w:pPr>
            <w:r w:rsidRPr="00DC47F6">
              <w:rPr>
                <w:b/>
                <w:bCs/>
                <w:color w:val="000000"/>
                <w:sz w:val="16"/>
                <w:szCs w:val="16"/>
                <w:lang w:val="es-MX"/>
              </w:rPr>
              <w:t>N = No</w:t>
            </w:r>
          </w:p>
        </w:tc>
      </w:tr>
      <w:tr w:rsidR="00FF4B6F" w14:paraId="225F8C82" w14:textId="77777777" w:rsidTr="00704D7C">
        <w:trPr>
          <w:gridBefore w:val="1"/>
          <w:wBefore w:w="30" w:type="dxa"/>
          <w:cantSplit/>
          <w:trHeight w:val="1885"/>
        </w:trPr>
        <w:tc>
          <w:tcPr>
            <w:tcW w:w="705" w:type="dxa"/>
            <w:tcBorders>
              <w:top w:val="single" w:sz="6" w:space="0" w:color="auto"/>
              <w:bottom w:val="single" w:sz="6" w:space="0" w:color="auto"/>
            </w:tcBorders>
            <w:shd w:val="clear" w:color="auto" w:fill="DBE5F1"/>
          </w:tcPr>
          <w:p w14:paraId="225F8C66" w14:textId="77777777" w:rsidR="00FA104E" w:rsidRDefault="00FA104E">
            <w:pPr>
              <w:rPr>
                <w:b/>
                <w:bCs/>
                <w:color w:val="000000"/>
                <w:sz w:val="16"/>
                <w:szCs w:val="16"/>
              </w:rPr>
            </w:pPr>
            <w:r>
              <w:rPr>
                <w:b/>
                <w:bCs/>
                <w:color w:val="000000"/>
                <w:sz w:val="16"/>
                <w:szCs w:val="16"/>
              </w:rPr>
              <w:lastRenderedPageBreak/>
              <w:t>113</w:t>
            </w:r>
          </w:p>
        </w:tc>
        <w:tc>
          <w:tcPr>
            <w:tcW w:w="1078" w:type="dxa"/>
            <w:gridSpan w:val="5"/>
            <w:tcBorders>
              <w:top w:val="single" w:sz="6" w:space="0" w:color="auto"/>
              <w:bottom w:val="single" w:sz="6" w:space="0" w:color="auto"/>
            </w:tcBorders>
            <w:shd w:val="clear" w:color="auto" w:fill="DBE5F1"/>
          </w:tcPr>
          <w:p w14:paraId="225F8C67" w14:textId="77777777" w:rsidR="00FA104E" w:rsidRDefault="00FA104E">
            <w:pPr>
              <w:rPr>
                <w:b/>
                <w:bCs/>
                <w:color w:val="000000"/>
                <w:sz w:val="16"/>
                <w:szCs w:val="16"/>
              </w:rPr>
            </w:pPr>
            <w:r>
              <w:rPr>
                <w:b/>
                <w:bCs/>
                <w:color w:val="000000"/>
                <w:sz w:val="16"/>
                <w:szCs w:val="16"/>
              </w:rPr>
              <w:t>1110</w:t>
            </w:r>
          </w:p>
        </w:tc>
        <w:tc>
          <w:tcPr>
            <w:tcW w:w="633" w:type="dxa"/>
            <w:gridSpan w:val="5"/>
            <w:tcBorders>
              <w:top w:val="single" w:sz="6" w:space="0" w:color="auto"/>
              <w:bottom w:val="single" w:sz="6" w:space="0" w:color="auto"/>
            </w:tcBorders>
            <w:shd w:val="clear" w:color="auto" w:fill="DBE5F1"/>
          </w:tcPr>
          <w:p w14:paraId="225F8C68" w14:textId="77777777" w:rsidR="00FA104E" w:rsidRDefault="00FA104E">
            <w:pPr>
              <w:rPr>
                <w:b/>
                <w:bCs/>
                <w:color w:val="000000"/>
                <w:sz w:val="16"/>
                <w:szCs w:val="16"/>
              </w:rPr>
            </w:pPr>
            <w:r>
              <w:rPr>
                <w:b/>
                <w:bCs/>
                <w:color w:val="000000"/>
                <w:sz w:val="16"/>
                <w:szCs w:val="16"/>
              </w:rPr>
              <w:t>1117</w:t>
            </w:r>
          </w:p>
        </w:tc>
        <w:tc>
          <w:tcPr>
            <w:tcW w:w="726" w:type="dxa"/>
            <w:gridSpan w:val="3"/>
            <w:tcBorders>
              <w:top w:val="single" w:sz="6" w:space="0" w:color="auto"/>
              <w:bottom w:val="single" w:sz="6" w:space="0" w:color="auto"/>
            </w:tcBorders>
            <w:shd w:val="clear" w:color="auto" w:fill="DBE5F1"/>
          </w:tcPr>
          <w:p w14:paraId="225F8C69" w14:textId="77777777" w:rsidR="00FA104E" w:rsidRDefault="00FA104E">
            <w:pPr>
              <w:rPr>
                <w:b/>
                <w:bCs/>
                <w:color w:val="000000"/>
                <w:sz w:val="16"/>
                <w:szCs w:val="16"/>
              </w:rPr>
            </w:pPr>
            <w:r>
              <w:rPr>
                <w:b/>
                <w:bCs/>
                <w:color w:val="000000"/>
                <w:sz w:val="16"/>
                <w:szCs w:val="16"/>
              </w:rPr>
              <w:t>8</w:t>
            </w:r>
          </w:p>
        </w:tc>
        <w:tc>
          <w:tcPr>
            <w:tcW w:w="733" w:type="dxa"/>
            <w:gridSpan w:val="3"/>
            <w:tcBorders>
              <w:top w:val="single" w:sz="6" w:space="0" w:color="auto"/>
              <w:bottom w:val="single" w:sz="6" w:space="0" w:color="auto"/>
            </w:tcBorders>
            <w:shd w:val="clear" w:color="auto" w:fill="DBE5F1"/>
          </w:tcPr>
          <w:p w14:paraId="225F8C6A"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hemeFill="accent1" w:themeFillTint="33"/>
          </w:tcPr>
          <w:p w14:paraId="225F8C6B" w14:textId="77777777" w:rsidR="00FA104E" w:rsidRPr="00A37276" w:rsidRDefault="00FA104E" w:rsidP="00A37276">
            <w:pPr>
              <w:rPr>
                <w:b/>
                <w:sz w:val="16"/>
                <w:szCs w:val="16"/>
              </w:rPr>
            </w:pPr>
            <w:r w:rsidRPr="00A37276">
              <w:rPr>
                <w:b/>
                <w:sz w:val="16"/>
                <w:szCs w:val="16"/>
              </w:rPr>
              <w:t xml:space="preserve">ENGLISH PROFICIENCY </w:t>
            </w:r>
          </w:p>
          <w:p w14:paraId="225F8C6C" w14:textId="77777777" w:rsidR="00FA104E" w:rsidRPr="00A37276" w:rsidRDefault="00FA104E" w:rsidP="00A37276">
            <w:pPr>
              <w:rPr>
                <w:b/>
                <w:sz w:val="16"/>
                <w:szCs w:val="16"/>
              </w:rPr>
            </w:pPr>
            <w:r w:rsidRPr="00A37276">
              <w:rPr>
                <w:b/>
                <w:sz w:val="16"/>
                <w:szCs w:val="16"/>
              </w:rPr>
              <w:t xml:space="preserve">CODE </w:t>
            </w:r>
          </w:p>
          <w:p w14:paraId="225F8C6D" w14:textId="17EFDB5E" w:rsidR="00FA104E" w:rsidRPr="00A37276" w:rsidRDefault="00FA104E" w:rsidP="00A37276">
            <w:pPr>
              <w:rPr>
                <w:b/>
                <w:sz w:val="16"/>
                <w:szCs w:val="16"/>
              </w:rPr>
            </w:pPr>
            <w:r w:rsidRPr="00A37276">
              <w:rPr>
                <w:b/>
                <w:sz w:val="16"/>
                <w:szCs w:val="16"/>
              </w:rPr>
              <w:t>(</w:t>
            </w:r>
            <w:r w:rsidR="00F55D28">
              <w:rPr>
                <w:b/>
                <w:sz w:val="16"/>
                <w:szCs w:val="16"/>
              </w:rPr>
              <w:t>EL</w:t>
            </w:r>
            <w:r w:rsidRPr="00A37276">
              <w:rPr>
                <w:b/>
                <w:sz w:val="16"/>
                <w:szCs w:val="16"/>
              </w:rPr>
              <w:t xml:space="preserve"> STATUS)</w:t>
            </w:r>
          </w:p>
          <w:p w14:paraId="225F8C6E" w14:textId="77777777" w:rsidR="00FA104E" w:rsidRPr="00A37276" w:rsidRDefault="00FA104E" w:rsidP="00A37276">
            <w:pPr>
              <w:rPr>
                <w:b/>
                <w:sz w:val="16"/>
                <w:szCs w:val="16"/>
              </w:rPr>
            </w:pPr>
          </w:p>
        </w:tc>
        <w:tc>
          <w:tcPr>
            <w:tcW w:w="1083" w:type="dxa"/>
            <w:gridSpan w:val="3"/>
            <w:tcBorders>
              <w:top w:val="single" w:sz="6" w:space="0" w:color="auto"/>
              <w:bottom w:val="single" w:sz="6" w:space="0" w:color="auto"/>
            </w:tcBorders>
            <w:shd w:val="clear" w:color="auto" w:fill="DBE5F1"/>
          </w:tcPr>
          <w:p w14:paraId="225F8C6F" w14:textId="77777777" w:rsidR="00FA104E" w:rsidRDefault="00FA104E">
            <w:pPr>
              <w:rPr>
                <w:b/>
                <w:bCs/>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cPr>
          <w:p w14:paraId="225F8C70" w14:textId="77777777" w:rsidR="00FA104E" w:rsidRDefault="00FA104E">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C71" w14:textId="6123C561" w:rsidR="00FA104E" w:rsidRDefault="00FA104E">
            <w:pPr>
              <w:rPr>
                <w:b/>
                <w:bCs/>
                <w:color w:val="000000"/>
                <w:sz w:val="16"/>
                <w:szCs w:val="16"/>
              </w:rPr>
            </w:pPr>
            <w:r>
              <w:rPr>
                <w:b/>
                <w:bCs/>
                <w:color w:val="000000"/>
                <w:sz w:val="16"/>
                <w:szCs w:val="16"/>
              </w:rPr>
              <w:t xml:space="preserve">Required for Current </w:t>
            </w:r>
            <w:r w:rsidR="00F55D28">
              <w:rPr>
                <w:b/>
                <w:bCs/>
                <w:color w:val="000000"/>
                <w:sz w:val="16"/>
                <w:szCs w:val="16"/>
              </w:rPr>
              <w:t>EL</w:t>
            </w:r>
            <w:r>
              <w:rPr>
                <w:b/>
                <w:bCs/>
                <w:color w:val="000000"/>
                <w:sz w:val="16"/>
                <w:szCs w:val="16"/>
              </w:rPr>
              <w:t xml:space="preserve"> students or former </w:t>
            </w:r>
            <w:r w:rsidR="00F55D28">
              <w:rPr>
                <w:b/>
                <w:bCs/>
                <w:color w:val="000000"/>
                <w:sz w:val="16"/>
                <w:szCs w:val="16"/>
              </w:rPr>
              <w:t>English Learner</w:t>
            </w:r>
            <w:r>
              <w:rPr>
                <w:b/>
                <w:bCs/>
                <w:color w:val="000000"/>
                <w:sz w:val="16"/>
                <w:szCs w:val="16"/>
              </w:rPr>
              <w:t xml:space="preserve"> (</w:t>
            </w:r>
            <w:r w:rsidR="00F55D28">
              <w:rPr>
                <w:b/>
                <w:bCs/>
                <w:color w:val="000000"/>
                <w:sz w:val="16"/>
                <w:szCs w:val="16"/>
              </w:rPr>
              <w:t>EL</w:t>
            </w:r>
            <w:r>
              <w:rPr>
                <w:b/>
                <w:bCs/>
                <w:color w:val="000000"/>
                <w:sz w:val="16"/>
                <w:szCs w:val="16"/>
              </w:rPr>
              <w:t>) students who have been re-classified as Fluent English Proficient (FEP). See valid values.</w:t>
            </w:r>
          </w:p>
        </w:tc>
        <w:tc>
          <w:tcPr>
            <w:tcW w:w="1924" w:type="dxa"/>
            <w:gridSpan w:val="5"/>
            <w:tcBorders>
              <w:top w:val="single" w:sz="6" w:space="0" w:color="auto"/>
              <w:bottom w:val="single" w:sz="6" w:space="0" w:color="auto"/>
            </w:tcBorders>
            <w:shd w:val="clear" w:color="auto" w:fill="DBE5F1"/>
          </w:tcPr>
          <w:p w14:paraId="225F8C72" w14:textId="77777777" w:rsidR="00FA104E" w:rsidRDefault="00FA104E">
            <w:pPr>
              <w:rPr>
                <w:b/>
                <w:bCs/>
                <w:color w:val="000000"/>
                <w:sz w:val="16"/>
                <w:szCs w:val="16"/>
              </w:rPr>
            </w:pPr>
            <w:r>
              <w:rPr>
                <w:b/>
                <w:bCs/>
                <w:color w:val="000000"/>
                <w:sz w:val="16"/>
                <w:szCs w:val="16"/>
              </w:rPr>
              <w:t>The value used should be the code (e.g. 0, 1, 2, 3, or 4) only.  The descriptions are for reference only.</w:t>
            </w:r>
          </w:p>
        </w:tc>
        <w:tc>
          <w:tcPr>
            <w:tcW w:w="2034" w:type="dxa"/>
            <w:tcBorders>
              <w:top w:val="single" w:sz="6" w:space="0" w:color="auto"/>
              <w:bottom w:val="single" w:sz="6" w:space="0" w:color="auto"/>
            </w:tcBorders>
            <w:shd w:val="clear" w:color="auto" w:fill="DBE5F1" w:themeFill="accent1" w:themeFillTint="33"/>
          </w:tcPr>
          <w:p w14:paraId="225F8C73" w14:textId="77777777" w:rsidR="00FA104E" w:rsidRDefault="00FA104E">
            <w:pPr>
              <w:rPr>
                <w:b/>
                <w:bCs/>
                <w:color w:val="000000"/>
                <w:sz w:val="16"/>
                <w:szCs w:val="16"/>
              </w:rPr>
            </w:pPr>
            <w:r>
              <w:rPr>
                <w:b/>
                <w:bCs/>
                <w:color w:val="000000"/>
                <w:sz w:val="16"/>
                <w:szCs w:val="16"/>
              </w:rPr>
              <w:t>Valid Values:</w:t>
            </w:r>
            <w:r>
              <w:rPr>
                <w:b/>
                <w:bCs/>
                <w:color w:val="000000"/>
                <w:sz w:val="16"/>
                <w:szCs w:val="16"/>
              </w:rPr>
              <w:br/>
            </w:r>
          </w:p>
          <w:p w14:paraId="225F8C74" w14:textId="77777777" w:rsidR="008652A8" w:rsidRPr="003E14BF" w:rsidRDefault="008652A8" w:rsidP="00704D7C">
            <w:pPr>
              <w:shd w:val="clear" w:color="auto" w:fill="DBE5F1" w:themeFill="accent1" w:themeFillTint="33"/>
              <w:ind w:right="-405"/>
              <w:rPr>
                <w:b/>
                <w:bCs/>
                <w:color w:val="000000"/>
                <w:sz w:val="16"/>
                <w:szCs w:val="16"/>
              </w:rPr>
            </w:pPr>
            <w:r w:rsidRPr="003E14BF">
              <w:rPr>
                <w:b/>
                <w:bCs/>
                <w:color w:val="000000"/>
                <w:sz w:val="16"/>
                <w:szCs w:val="16"/>
              </w:rPr>
              <w:t xml:space="preserve">0 </w:t>
            </w:r>
            <w:r w:rsidRPr="00704D7C">
              <w:rPr>
                <w:b/>
                <w:bCs/>
                <w:color w:val="000000"/>
                <w:sz w:val="16"/>
                <w:szCs w:val="16"/>
                <w:shd w:val="clear" w:color="auto" w:fill="DBE5F1" w:themeFill="accent1" w:themeFillTint="33"/>
              </w:rPr>
              <w:t>=  IFEP (Initially Fluent English</w:t>
            </w:r>
            <w:r w:rsidRPr="003E14BF">
              <w:rPr>
                <w:b/>
                <w:bCs/>
                <w:color w:val="000000"/>
                <w:sz w:val="16"/>
                <w:szCs w:val="16"/>
              </w:rPr>
              <w:t xml:space="preserve"> </w:t>
            </w:r>
          </w:p>
          <w:p w14:paraId="225F8C75" w14:textId="2EC54339" w:rsidR="008652A8" w:rsidRPr="003E14BF" w:rsidRDefault="008652A8" w:rsidP="00704D7C">
            <w:pPr>
              <w:shd w:val="clear" w:color="auto" w:fill="DBE5F1" w:themeFill="accent1" w:themeFillTint="33"/>
              <w:ind w:right="-405"/>
              <w:rPr>
                <w:b/>
                <w:bCs/>
                <w:color w:val="000000"/>
                <w:sz w:val="16"/>
                <w:szCs w:val="16"/>
              </w:rPr>
            </w:pPr>
            <w:r w:rsidRPr="003E14BF">
              <w:rPr>
                <w:b/>
                <w:bCs/>
                <w:color w:val="000000"/>
                <w:sz w:val="16"/>
                <w:szCs w:val="16"/>
              </w:rPr>
              <w:t xml:space="preserve">Proficient - Student was never </w:t>
            </w:r>
            <w:r w:rsidR="00F55D28">
              <w:rPr>
                <w:b/>
                <w:bCs/>
                <w:color w:val="000000"/>
                <w:sz w:val="16"/>
                <w:szCs w:val="16"/>
              </w:rPr>
              <w:t>EL</w:t>
            </w:r>
            <w:r w:rsidRPr="003E14BF">
              <w:rPr>
                <w:b/>
                <w:bCs/>
                <w:color w:val="000000"/>
                <w:sz w:val="16"/>
                <w:szCs w:val="16"/>
              </w:rPr>
              <w:t xml:space="preserve">) </w:t>
            </w:r>
          </w:p>
          <w:p w14:paraId="225F8C76" w14:textId="77777777" w:rsidR="008652A8" w:rsidRDefault="008652A8" w:rsidP="008652A8">
            <w:pPr>
              <w:ind w:right="-405"/>
              <w:rPr>
                <w:b/>
                <w:bCs/>
                <w:color w:val="000000"/>
                <w:sz w:val="16"/>
                <w:szCs w:val="16"/>
              </w:rPr>
            </w:pPr>
          </w:p>
          <w:p w14:paraId="225F8C77" w14:textId="72E78BC4" w:rsidR="008652A8" w:rsidRDefault="008652A8" w:rsidP="008652A8">
            <w:pPr>
              <w:ind w:right="-405"/>
              <w:rPr>
                <w:b/>
                <w:bCs/>
                <w:color w:val="000000"/>
                <w:sz w:val="16"/>
                <w:szCs w:val="16"/>
              </w:rPr>
            </w:pPr>
            <w:r>
              <w:rPr>
                <w:b/>
                <w:bCs/>
                <w:color w:val="000000"/>
                <w:sz w:val="16"/>
                <w:szCs w:val="16"/>
              </w:rPr>
              <w:t xml:space="preserve">1 = Current </w:t>
            </w:r>
            <w:r w:rsidR="00F55D28">
              <w:rPr>
                <w:b/>
                <w:bCs/>
                <w:color w:val="000000"/>
                <w:sz w:val="16"/>
                <w:szCs w:val="16"/>
              </w:rPr>
              <w:t>EL</w:t>
            </w:r>
            <w:r>
              <w:rPr>
                <w:b/>
                <w:bCs/>
                <w:color w:val="000000"/>
                <w:sz w:val="16"/>
                <w:szCs w:val="16"/>
              </w:rPr>
              <w:t xml:space="preserve"> Student</w:t>
            </w:r>
          </w:p>
          <w:p w14:paraId="225F8C78" w14:textId="77777777" w:rsidR="008652A8" w:rsidRDefault="008652A8" w:rsidP="008652A8">
            <w:pPr>
              <w:ind w:right="-405"/>
              <w:rPr>
                <w:b/>
                <w:bCs/>
                <w:color w:val="000000"/>
                <w:sz w:val="16"/>
                <w:szCs w:val="16"/>
              </w:rPr>
            </w:pPr>
          </w:p>
          <w:p w14:paraId="225F8C79" w14:textId="77777777" w:rsidR="008652A8" w:rsidRDefault="008652A8" w:rsidP="008652A8">
            <w:pPr>
              <w:ind w:right="-405"/>
              <w:rPr>
                <w:b/>
                <w:bCs/>
                <w:color w:val="000000"/>
                <w:sz w:val="16"/>
                <w:szCs w:val="16"/>
                <w:shd w:val="clear" w:color="auto" w:fill="C2D69B" w:themeFill="accent3" w:themeFillTint="99"/>
              </w:rPr>
            </w:pPr>
            <w:r>
              <w:rPr>
                <w:b/>
                <w:bCs/>
                <w:color w:val="000000"/>
                <w:sz w:val="16"/>
                <w:szCs w:val="16"/>
              </w:rPr>
              <w:t xml:space="preserve">2 = </w:t>
            </w:r>
            <w:r w:rsidRPr="00704D7C">
              <w:rPr>
                <w:b/>
                <w:bCs/>
                <w:color w:val="000000"/>
                <w:sz w:val="16"/>
                <w:szCs w:val="16"/>
                <w:shd w:val="clear" w:color="auto" w:fill="DBE5F1" w:themeFill="accent1" w:themeFillTint="33"/>
              </w:rPr>
              <w:t>RFEP1 (Reclassified Fluent</w:t>
            </w:r>
            <w:r w:rsidRPr="003E14BF">
              <w:rPr>
                <w:b/>
                <w:bCs/>
                <w:color w:val="000000"/>
                <w:sz w:val="16"/>
                <w:szCs w:val="16"/>
                <w:shd w:val="clear" w:color="auto" w:fill="C2D69B" w:themeFill="accent3" w:themeFillTint="99"/>
              </w:rPr>
              <w:t xml:space="preserve"> </w:t>
            </w:r>
          </w:p>
          <w:p w14:paraId="225F8C7A" w14:textId="77777777" w:rsidR="008652A8" w:rsidRDefault="008652A8" w:rsidP="00704D7C">
            <w:pPr>
              <w:shd w:val="clear" w:color="auto" w:fill="DBE5F1" w:themeFill="accent1" w:themeFillTint="33"/>
              <w:ind w:right="-405"/>
              <w:rPr>
                <w:b/>
                <w:bCs/>
                <w:color w:val="000000"/>
                <w:sz w:val="16"/>
                <w:szCs w:val="16"/>
              </w:rPr>
            </w:pPr>
            <w:r w:rsidRPr="00704D7C">
              <w:rPr>
                <w:b/>
                <w:bCs/>
                <w:color w:val="000000"/>
                <w:sz w:val="16"/>
                <w:szCs w:val="16"/>
                <w:shd w:val="clear" w:color="auto" w:fill="DBE5F1" w:themeFill="accent1" w:themeFillTint="33"/>
              </w:rPr>
              <w:t>English Proficient-Exited Year 1)</w:t>
            </w:r>
          </w:p>
          <w:p w14:paraId="225F8C7B" w14:textId="77777777" w:rsidR="008652A8" w:rsidRDefault="008652A8" w:rsidP="008652A8">
            <w:pPr>
              <w:ind w:right="-405"/>
              <w:rPr>
                <w:b/>
                <w:bCs/>
                <w:color w:val="000000"/>
                <w:sz w:val="16"/>
                <w:szCs w:val="16"/>
              </w:rPr>
            </w:pPr>
          </w:p>
          <w:p w14:paraId="225F8C7C" w14:textId="77777777" w:rsidR="008652A8" w:rsidRDefault="008652A8" w:rsidP="008652A8">
            <w:pPr>
              <w:ind w:right="-405"/>
              <w:rPr>
                <w:b/>
                <w:bCs/>
                <w:color w:val="000000"/>
                <w:sz w:val="16"/>
                <w:szCs w:val="16"/>
                <w:shd w:val="clear" w:color="auto" w:fill="C2D69B" w:themeFill="accent3" w:themeFillTint="99"/>
              </w:rPr>
            </w:pPr>
            <w:r>
              <w:rPr>
                <w:b/>
                <w:bCs/>
                <w:color w:val="000000"/>
                <w:sz w:val="16"/>
                <w:szCs w:val="16"/>
              </w:rPr>
              <w:t xml:space="preserve">3 = </w:t>
            </w:r>
            <w:r w:rsidRPr="00704D7C">
              <w:rPr>
                <w:b/>
                <w:bCs/>
                <w:color w:val="000000"/>
                <w:sz w:val="16"/>
                <w:szCs w:val="16"/>
                <w:shd w:val="clear" w:color="auto" w:fill="DBE5F1" w:themeFill="accent1" w:themeFillTint="33"/>
              </w:rPr>
              <w:t>RFEP2 (Reclassified Fluent</w:t>
            </w:r>
            <w:r w:rsidRPr="003E14BF">
              <w:rPr>
                <w:b/>
                <w:bCs/>
                <w:color w:val="000000"/>
                <w:sz w:val="16"/>
                <w:szCs w:val="16"/>
                <w:shd w:val="clear" w:color="auto" w:fill="C2D69B" w:themeFill="accent3" w:themeFillTint="99"/>
              </w:rPr>
              <w:t xml:space="preserve"> </w:t>
            </w:r>
          </w:p>
          <w:p w14:paraId="225F8C7D" w14:textId="77777777" w:rsidR="008652A8" w:rsidRDefault="008652A8" w:rsidP="00704D7C">
            <w:pPr>
              <w:shd w:val="clear" w:color="auto" w:fill="DBE5F1" w:themeFill="accent1" w:themeFillTint="33"/>
              <w:ind w:right="-405"/>
              <w:rPr>
                <w:b/>
                <w:bCs/>
                <w:color w:val="000000"/>
                <w:sz w:val="16"/>
                <w:szCs w:val="16"/>
              </w:rPr>
            </w:pPr>
            <w:r w:rsidRPr="00704D7C">
              <w:rPr>
                <w:b/>
                <w:bCs/>
                <w:color w:val="000000"/>
                <w:sz w:val="16"/>
                <w:szCs w:val="16"/>
                <w:shd w:val="clear" w:color="auto" w:fill="DBE5F1" w:themeFill="accent1" w:themeFillTint="33"/>
              </w:rPr>
              <w:t>English Proficient-Exited Year 2</w:t>
            </w:r>
            <w:r w:rsidRPr="003E14BF">
              <w:rPr>
                <w:b/>
                <w:bCs/>
                <w:color w:val="000000"/>
                <w:sz w:val="16"/>
                <w:szCs w:val="16"/>
                <w:shd w:val="clear" w:color="auto" w:fill="C2D69B" w:themeFill="accent3" w:themeFillTint="99"/>
              </w:rPr>
              <w:t>)</w:t>
            </w:r>
          </w:p>
          <w:p w14:paraId="225F8C7E" w14:textId="77777777" w:rsidR="008652A8" w:rsidRDefault="008652A8" w:rsidP="008652A8">
            <w:pPr>
              <w:ind w:right="-405"/>
              <w:rPr>
                <w:b/>
                <w:bCs/>
                <w:color w:val="000000"/>
                <w:sz w:val="16"/>
                <w:szCs w:val="16"/>
              </w:rPr>
            </w:pPr>
          </w:p>
          <w:p w14:paraId="5FBE1A7E" w14:textId="77777777" w:rsidR="005F4FBF" w:rsidRDefault="008652A8" w:rsidP="00704D7C">
            <w:pPr>
              <w:shd w:val="clear" w:color="auto" w:fill="DBE5F1" w:themeFill="accent1" w:themeFillTint="33"/>
              <w:ind w:right="-405"/>
              <w:rPr>
                <w:b/>
                <w:bCs/>
                <w:color w:val="000000"/>
                <w:sz w:val="16"/>
                <w:szCs w:val="16"/>
                <w:shd w:val="clear" w:color="auto" w:fill="C2D69B" w:themeFill="accent3" w:themeFillTint="99"/>
              </w:rPr>
            </w:pPr>
            <w:r>
              <w:rPr>
                <w:b/>
                <w:bCs/>
                <w:color w:val="000000"/>
                <w:sz w:val="16"/>
                <w:szCs w:val="16"/>
              </w:rPr>
              <w:t xml:space="preserve">4 = </w:t>
            </w:r>
            <w:r w:rsidRPr="00704D7C">
              <w:rPr>
                <w:b/>
                <w:bCs/>
                <w:color w:val="000000"/>
                <w:sz w:val="16"/>
                <w:szCs w:val="16"/>
                <w:shd w:val="clear" w:color="auto" w:fill="DBE5F1" w:themeFill="accent1" w:themeFillTint="33"/>
              </w:rPr>
              <w:t xml:space="preserve">RFEP3+ </w:t>
            </w:r>
            <w:r w:rsidR="005F4FBF">
              <w:rPr>
                <w:b/>
                <w:bCs/>
                <w:color w:val="000000"/>
                <w:sz w:val="16"/>
                <w:szCs w:val="16"/>
                <w:shd w:val="clear" w:color="auto" w:fill="DBE5F1" w:themeFill="accent1" w:themeFillTint="33"/>
              </w:rPr>
              <w:t>(Reclassified Fluent English</w:t>
            </w:r>
            <w:r w:rsidRPr="003E14BF">
              <w:rPr>
                <w:b/>
                <w:bCs/>
                <w:color w:val="000000"/>
                <w:sz w:val="16"/>
                <w:szCs w:val="16"/>
                <w:shd w:val="clear" w:color="auto" w:fill="C2D69B" w:themeFill="accent3" w:themeFillTint="99"/>
              </w:rPr>
              <w:t xml:space="preserve"> </w:t>
            </w:r>
          </w:p>
          <w:p w14:paraId="225F8C80" w14:textId="1B0B48F7" w:rsidR="008652A8" w:rsidRDefault="008652A8" w:rsidP="00704D7C">
            <w:pPr>
              <w:shd w:val="clear" w:color="auto" w:fill="DBE5F1" w:themeFill="accent1" w:themeFillTint="33"/>
              <w:ind w:right="-405"/>
              <w:rPr>
                <w:b/>
                <w:bCs/>
                <w:color w:val="000000"/>
                <w:sz w:val="16"/>
                <w:szCs w:val="16"/>
              </w:rPr>
            </w:pPr>
            <w:r w:rsidRPr="005F4FBF">
              <w:rPr>
                <w:b/>
                <w:bCs/>
                <w:color w:val="000000"/>
                <w:sz w:val="16"/>
                <w:szCs w:val="16"/>
                <w:shd w:val="clear" w:color="auto" w:fill="DBE5F1" w:themeFill="accent1" w:themeFillTint="33"/>
              </w:rPr>
              <w:t>Proficient-Exited Year 3+)</w:t>
            </w:r>
          </w:p>
          <w:p w14:paraId="225F8C81" w14:textId="77777777" w:rsidR="00FA104E" w:rsidRDefault="00FA104E">
            <w:pPr>
              <w:rPr>
                <w:b/>
                <w:bCs/>
                <w:color w:val="000000"/>
                <w:sz w:val="16"/>
                <w:szCs w:val="16"/>
              </w:rPr>
            </w:pPr>
          </w:p>
        </w:tc>
      </w:tr>
      <w:tr w:rsidR="00FF4B6F" w14:paraId="225F8C94" w14:textId="77777777" w:rsidTr="00AD4E3E">
        <w:trPr>
          <w:gridBefore w:val="1"/>
          <w:wBefore w:w="30" w:type="dxa"/>
          <w:cantSplit/>
          <w:trHeight w:val="944"/>
        </w:trPr>
        <w:tc>
          <w:tcPr>
            <w:tcW w:w="705" w:type="dxa"/>
            <w:tcBorders>
              <w:top w:val="single" w:sz="6" w:space="0" w:color="auto"/>
              <w:bottom w:val="single" w:sz="6" w:space="0" w:color="auto"/>
            </w:tcBorders>
            <w:shd w:val="clear" w:color="auto" w:fill="DBE5F1"/>
          </w:tcPr>
          <w:p w14:paraId="225F8C83" w14:textId="77777777" w:rsidR="00FA104E" w:rsidRDefault="00FA104E">
            <w:pPr>
              <w:rPr>
                <w:b/>
                <w:bCs/>
                <w:color w:val="000000"/>
                <w:sz w:val="16"/>
                <w:szCs w:val="16"/>
              </w:rPr>
            </w:pPr>
            <w:r>
              <w:rPr>
                <w:b/>
                <w:bCs/>
                <w:color w:val="000000"/>
                <w:sz w:val="16"/>
                <w:szCs w:val="16"/>
              </w:rPr>
              <w:t>114</w:t>
            </w:r>
          </w:p>
        </w:tc>
        <w:tc>
          <w:tcPr>
            <w:tcW w:w="1078" w:type="dxa"/>
            <w:gridSpan w:val="5"/>
            <w:tcBorders>
              <w:top w:val="single" w:sz="6" w:space="0" w:color="auto"/>
              <w:bottom w:val="single" w:sz="6" w:space="0" w:color="auto"/>
            </w:tcBorders>
            <w:shd w:val="clear" w:color="auto" w:fill="DBE5F1"/>
          </w:tcPr>
          <w:p w14:paraId="225F8C84" w14:textId="77777777" w:rsidR="00FA104E" w:rsidRDefault="00FA104E">
            <w:pPr>
              <w:rPr>
                <w:b/>
                <w:bCs/>
                <w:color w:val="000000"/>
                <w:sz w:val="16"/>
                <w:szCs w:val="16"/>
              </w:rPr>
            </w:pPr>
            <w:r>
              <w:rPr>
                <w:b/>
                <w:bCs/>
                <w:color w:val="000000"/>
                <w:sz w:val="16"/>
                <w:szCs w:val="16"/>
              </w:rPr>
              <w:t>1118</w:t>
            </w:r>
          </w:p>
        </w:tc>
        <w:tc>
          <w:tcPr>
            <w:tcW w:w="633" w:type="dxa"/>
            <w:gridSpan w:val="5"/>
            <w:tcBorders>
              <w:top w:val="single" w:sz="6" w:space="0" w:color="auto"/>
              <w:bottom w:val="single" w:sz="6" w:space="0" w:color="auto"/>
            </w:tcBorders>
            <w:shd w:val="clear" w:color="auto" w:fill="DBE5F1"/>
          </w:tcPr>
          <w:p w14:paraId="225F8C85" w14:textId="77777777" w:rsidR="00FA104E" w:rsidRDefault="00FA104E">
            <w:pPr>
              <w:rPr>
                <w:b/>
                <w:bCs/>
                <w:color w:val="000000"/>
                <w:sz w:val="16"/>
                <w:szCs w:val="16"/>
              </w:rPr>
            </w:pPr>
            <w:r>
              <w:rPr>
                <w:b/>
                <w:bCs/>
                <w:color w:val="000000"/>
                <w:sz w:val="16"/>
                <w:szCs w:val="16"/>
              </w:rPr>
              <w:t>1121</w:t>
            </w:r>
          </w:p>
        </w:tc>
        <w:tc>
          <w:tcPr>
            <w:tcW w:w="726" w:type="dxa"/>
            <w:gridSpan w:val="3"/>
            <w:tcBorders>
              <w:top w:val="single" w:sz="6" w:space="0" w:color="auto"/>
              <w:bottom w:val="single" w:sz="6" w:space="0" w:color="auto"/>
            </w:tcBorders>
            <w:shd w:val="clear" w:color="auto" w:fill="DBE5F1"/>
          </w:tcPr>
          <w:p w14:paraId="225F8C86" w14:textId="77777777" w:rsidR="00FA104E" w:rsidRDefault="00FA104E">
            <w:pPr>
              <w:rPr>
                <w:b/>
                <w:bCs/>
                <w:color w:val="000000"/>
                <w:sz w:val="16"/>
                <w:szCs w:val="16"/>
              </w:rPr>
            </w:pPr>
            <w:r>
              <w:rPr>
                <w:b/>
                <w:bCs/>
                <w:color w:val="000000"/>
                <w:sz w:val="16"/>
                <w:szCs w:val="16"/>
              </w:rPr>
              <w:t>4</w:t>
            </w:r>
          </w:p>
        </w:tc>
        <w:tc>
          <w:tcPr>
            <w:tcW w:w="733" w:type="dxa"/>
            <w:gridSpan w:val="3"/>
            <w:tcBorders>
              <w:top w:val="single" w:sz="6" w:space="0" w:color="auto"/>
              <w:bottom w:val="single" w:sz="6" w:space="0" w:color="auto"/>
            </w:tcBorders>
            <w:shd w:val="clear" w:color="auto" w:fill="DBE5F1"/>
          </w:tcPr>
          <w:p w14:paraId="225F8C87"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C88" w14:textId="77777777" w:rsidR="00FA104E" w:rsidRDefault="00FA104E">
            <w:pPr>
              <w:rPr>
                <w:b/>
                <w:bCs/>
                <w:sz w:val="16"/>
                <w:szCs w:val="16"/>
              </w:rPr>
            </w:pPr>
            <w:r>
              <w:rPr>
                <w:b/>
                <w:bCs/>
                <w:sz w:val="16"/>
                <w:szCs w:val="16"/>
              </w:rPr>
              <w:t>RACE  OR ETHNICITY SUBGROUP CODE</w:t>
            </w:r>
          </w:p>
        </w:tc>
        <w:tc>
          <w:tcPr>
            <w:tcW w:w="1083" w:type="dxa"/>
            <w:gridSpan w:val="3"/>
            <w:tcBorders>
              <w:top w:val="single" w:sz="6" w:space="0" w:color="auto"/>
              <w:bottom w:val="single" w:sz="6" w:space="0" w:color="auto"/>
            </w:tcBorders>
            <w:shd w:val="clear" w:color="auto" w:fill="DBE5F1"/>
          </w:tcPr>
          <w:p w14:paraId="225F8C89" w14:textId="77777777" w:rsidR="00FA104E" w:rsidRDefault="00FA104E">
            <w:pPr>
              <w:rPr>
                <w:b/>
                <w:bCs/>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cPr>
          <w:p w14:paraId="225F8C8A" w14:textId="77777777" w:rsidR="00FA104E" w:rsidRDefault="00FA104E">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C8B" w14:textId="77777777" w:rsidR="00FA104E" w:rsidRDefault="00FA104E" w:rsidP="002B69B0">
            <w:pPr>
              <w:rPr>
                <w:b/>
                <w:bCs/>
                <w:sz w:val="16"/>
                <w:szCs w:val="16"/>
              </w:rPr>
            </w:pPr>
            <w:r w:rsidRPr="007C1AE3">
              <w:rPr>
                <w:b/>
                <w:bCs/>
                <w:sz w:val="16"/>
                <w:szCs w:val="16"/>
              </w:rPr>
              <w:t xml:space="preserve">The primary </w:t>
            </w:r>
            <w:r>
              <w:rPr>
                <w:b/>
                <w:bCs/>
                <w:sz w:val="16"/>
                <w:szCs w:val="16"/>
              </w:rPr>
              <w:t>New Mexico T</w:t>
            </w:r>
            <w:r w:rsidRPr="007C1AE3">
              <w:rPr>
                <w:b/>
                <w:bCs/>
                <w:sz w:val="16"/>
                <w:szCs w:val="16"/>
              </w:rPr>
              <w:t xml:space="preserve">ribe </w:t>
            </w:r>
            <w:r>
              <w:rPr>
                <w:b/>
                <w:bCs/>
                <w:sz w:val="16"/>
                <w:szCs w:val="16"/>
              </w:rPr>
              <w:t>or Pueblo with</w:t>
            </w:r>
            <w:r w:rsidRPr="007C1AE3">
              <w:rPr>
                <w:b/>
                <w:bCs/>
                <w:sz w:val="16"/>
                <w:szCs w:val="16"/>
              </w:rPr>
              <w:t xml:space="preserve"> which the staff member is </w:t>
            </w:r>
            <w:r>
              <w:rPr>
                <w:b/>
                <w:bCs/>
                <w:sz w:val="16"/>
                <w:szCs w:val="16"/>
              </w:rPr>
              <w:t>affiliat</w:t>
            </w:r>
            <w:r w:rsidRPr="007C1AE3">
              <w:rPr>
                <w:b/>
                <w:bCs/>
                <w:sz w:val="16"/>
                <w:szCs w:val="16"/>
              </w:rPr>
              <w:t>ed. See valid values.</w:t>
            </w:r>
          </w:p>
          <w:p w14:paraId="225F8C8C" w14:textId="77777777" w:rsidR="00FA104E" w:rsidRDefault="00FA104E" w:rsidP="002B69B0">
            <w:pPr>
              <w:rPr>
                <w:b/>
                <w:bCs/>
                <w:sz w:val="16"/>
                <w:szCs w:val="16"/>
              </w:rPr>
            </w:pPr>
          </w:p>
          <w:p w14:paraId="225F8C8D" w14:textId="77777777" w:rsidR="00FA104E" w:rsidRPr="007C1AE3" w:rsidRDefault="00FA104E" w:rsidP="002B69B0">
            <w:pPr>
              <w:rPr>
                <w:b/>
                <w:bCs/>
                <w:sz w:val="16"/>
                <w:szCs w:val="16"/>
              </w:rPr>
            </w:pPr>
            <w:r>
              <w:rPr>
                <w:b/>
                <w:bCs/>
                <w:sz w:val="16"/>
                <w:szCs w:val="16"/>
              </w:rPr>
              <w:t>(Tribal Affiliation)</w:t>
            </w:r>
          </w:p>
        </w:tc>
        <w:tc>
          <w:tcPr>
            <w:tcW w:w="1924" w:type="dxa"/>
            <w:gridSpan w:val="5"/>
            <w:tcBorders>
              <w:top w:val="single" w:sz="6" w:space="0" w:color="auto"/>
              <w:bottom w:val="single" w:sz="6" w:space="0" w:color="auto"/>
            </w:tcBorders>
            <w:shd w:val="clear" w:color="auto" w:fill="DBE5F1"/>
          </w:tcPr>
          <w:p w14:paraId="225F8C8E" w14:textId="77777777" w:rsidR="00FA104E" w:rsidRDefault="00FA104E">
            <w:pPr>
              <w:rPr>
                <w:b/>
                <w:bCs/>
                <w:color w:val="000000"/>
                <w:sz w:val="16"/>
                <w:szCs w:val="16"/>
              </w:rPr>
            </w:pPr>
            <w:r>
              <w:rPr>
                <w:b/>
                <w:bCs/>
                <w:color w:val="000000"/>
                <w:sz w:val="16"/>
                <w:szCs w:val="16"/>
              </w:rPr>
              <w:t>The value used should be the code (e.g. 00, 01, 02, etc.) only.  The descriptions are for reference only.</w:t>
            </w:r>
          </w:p>
          <w:p w14:paraId="225F8C8F" w14:textId="77777777" w:rsidR="00C90E43" w:rsidRDefault="00C90E43">
            <w:pPr>
              <w:rPr>
                <w:b/>
                <w:bCs/>
                <w:color w:val="000000"/>
                <w:sz w:val="16"/>
                <w:szCs w:val="16"/>
              </w:rPr>
            </w:pPr>
          </w:p>
          <w:p w14:paraId="225F8C90" w14:textId="77777777" w:rsidR="00C90E43" w:rsidRDefault="00C90E43">
            <w:pPr>
              <w:rPr>
                <w:b/>
                <w:bCs/>
                <w:color w:val="000000"/>
                <w:sz w:val="16"/>
                <w:szCs w:val="16"/>
              </w:rPr>
            </w:pPr>
            <w:r w:rsidRPr="003C6141">
              <w:rPr>
                <w:b/>
                <w:bCs/>
                <w:color w:val="000000"/>
                <w:sz w:val="16"/>
                <w:szCs w:val="16"/>
                <w:shd w:val="clear" w:color="auto" w:fill="DBE5F1" w:themeFill="accent1" w:themeFillTint="33"/>
              </w:rPr>
              <w:t>If field #27 Ethnic Code Short = ‘I” (American Indian/Alaskan Native) then tribe required in field #114 Race or Ethnicity Sub-Group Code.</w:t>
            </w:r>
          </w:p>
        </w:tc>
        <w:tc>
          <w:tcPr>
            <w:tcW w:w="2034" w:type="dxa"/>
            <w:tcBorders>
              <w:top w:val="single" w:sz="6" w:space="0" w:color="auto"/>
              <w:bottom w:val="single" w:sz="6" w:space="0" w:color="auto"/>
            </w:tcBorders>
            <w:shd w:val="clear" w:color="auto" w:fill="DBE5F1" w:themeFill="accent1" w:themeFillTint="33"/>
          </w:tcPr>
          <w:p w14:paraId="225F8C91" w14:textId="77777777" w:rsidR="00FA104E" w:rsidRDefault="00FA104E">
            <w:pPr>
              <w:rPr>
                <w:b/>
                <w:bCs/>
                <w:color w:val="000000"/>
                <w:sz w:val="16"/>
                <w:szCs w:val="16"/>
              </w:rPr>
            </w:pPr>
            <w:r>
              <w:rPr>
                <w:b/>
                <w:bCs/>
                <w:color w:val="000000"/>
                <w:sz w:val="16"/>
                <w:szCs w:val="16"/>
              </w:rPr>
              <w:t>Valid Values:</w:t>
            </w:r>
          </w:p>
          <w:p w14:paraId="225F8C92" w14:textId="77777777" w:rsidR="00FA104E" w:rsidRDefault="00FA104E">
            <w:pPr>
              <w:rPr>
                <w:b/>
                <w:bCs/>
                <w:color w:val="000000"/>
                <w:sz w:val="16"/>
                <w:szCs w:val="16"/>
              </w:rPr>
            </w:pPr>
          </w:p>
          <w:p w14:paraId="225F8C93" w14:textId="77777777" w:rsidR="00FA104E" w:rsidRDefault="00FA104E">
            <w:pPr>
              <w:rPr>
                <w:b/>
                <w:bCs/>
                <w:color w:val="000000"/>
                <w:sz w:val="16"/>
                <w:szCs w:val="16"/>
              </w:rPr>
            </w:pPr>
            <w:r w:rsidRPr="00B53B27">
              <w:rPr>
                <w:b/>
                <w:bCs/>
                <w:color w:val="000000"/>
                <w:sz w:val="16"/>
                <w:szCs w:val="16"/>
              </w:rPr>
              <w:t>See Appendix D.19 for a list of the valid values.</w:t>
            </w:r>
          </w:p>
        </w:tc>
      </w:tr>
      <w:tr w:rsidR="00FA104E" w14:paraId="225F8CA0" w14:textId="77777777" w:rsidTr="00AD4E3E">
        <w:trPr>
          <w:gridBefore w:val="1"/>
          <w:wBefore w:w="30" w:type="dxa"/>
          <w:cantSplit/>
          <w:trHeight w:val="315"/>
        </w:trPr>
        <w:tc>
          <w:tcPr>
            <w:tcW w:w="705" w:type="dxa"/>
            <w:tcBorders>
              <w:top w:val="single" w:sz="6" w:space="0" w:color="auto"/>
              <w:bottom w:val="single" w:sz="6" w:space="0" w:color="auto"/>
            </w:tcBorders>
          </w:tcPr>
          <w:p w14:paraId="225F8C95" w14:textId="77777777" w:rsidR="00FA104E" w:rsidRDefault="00FA104E">
            <w:pPr>
              <w:rPr>
                <w:color w:val="000000"/>
                <w:sz w:val="16"/>
                <w:szCs w:val="16"/>
              </w:rPr>
            </w:pPr>
            <w:r>
              <w:rPr>
                <w:color w:val="000000"/>
                <w:sz w:val="16"/>
                <w:szCs w:val="16"/>
              </w:rPr>
              <w:t>115</w:t>
            </w:r>
          </w:p>
        </w:tc>
        <w:tc>
          <w:tcPr>
            <w:tcW w:w="1078" w:type="dxa"/>
            <w:gridSpan w:val="5"/>
            <w:tcBorders>
              <w:top w:val="single" w:sz="6" w:space="0" w:color="auto"/>
              <w:bottom w:val="single" w:sz="6" w:space="0" w:color="auto"/>
            </w:tcBorders>
          </w:tcPr>
          <w:p w14:paraId="225F8C96" w14:textId="77777777" w:rsidR="00FA104E" w:rsidRDefault="00FA104E">
            <w:pPr>
              <w:rPr>
                <w:color w:val="000000"/>
                <w:sz w:val="16"/>
                <w:szCs w:val="16"/>
              </w:rPr>
            </w:pPr>
            <w:r>
              <w:rPr>
                <w:color w:val="000000"/>
                <w:sz w:val="16"/>
                <w:szCs w:val="16"/>
              </w:rPr>
              <w:t>1122</w:t>
            </w:r>
          </w:p>
        </w:tc>
        <w:tc>
          <w:tcPr>
            <w:tcW w:w="633" w:type="dxa"/>
            <w:gridSpan w:val="5"/>
            <w:tcBorders>
              <w:top w:val="single" w:sz="6" w:space="0" w:color="auto"/>
              <w:bottom w:val="single" w:sz="6" w:space="0" w:color="auto"/>
            </w:tcBorders>
          </w:tcPr>
          <w:p w14:paraId="225F8C97" w14:textId="77777777" w:rsidR="00FA104E" w:rsidRDefault="00FA104E">
            <w:pPr>
              <w:rPr>
                <w:color w:val="000000"/>
                <w:sz w:val="16"/>
                <w:szCs w:val="16"/>
              </w:rPr>
            </w:pPr>
            <w:r>
              <w:rPr>
                <w:color w:val="000000"/>
                <w:sz w:val="16"/>
                <w:szCs w:val="16"/>
              </w:rPr>
              <w:t>1127</w:t>
            </w:r>
          </w:p>
        </w:tc>
        <w:tc>
          <w:tcPr>
            <w:tcW w:w="726" w:type="dxa"/>
            <w:gridSpan w:val="3"/>
            <w:tcBorders>
              <w:top w:val="single" w:sz="6" w:space="0" w:color="auto"/>
              <w:bottom w:val="single" w:sz="6" w:space="0" w:color="auto"/>
            </w:tcBorders>
          </w:tcPr>
          <w:p w14:paraId="225F8C98" w14:textId="77777777" w:rsidR="00FA104E" w:rsidRDefault="00FA104E">
            <w:pPr>
              <w:rPr>
                <w:color w:val="000000"/>
                <w:sz w:val="16"/>
                <w:szCs w:val="16"/>
              </w:rPr>
            </w:pPr>
            <w:r>
              <w:rPr>
                <w:color w:val="000000"/>
                <w:sz w:val="16"/>
                <w:szCs w:val="16"/>
              </w:rPr>
              <w:t>6</w:t>
            </w:r>
          </w:p>
        </w:tc>
        <w:tc>
          <w:tcPr>
            <w:tcW w:w="733" w:type="dxa"/>
            <w:gridSpan w:val="3"/>
            <w:tcBorders>
              <w:top w:val="single" w:sz="6" w:space="0" w:color="auto"/>
              <w:bottom w:val="single" w:sz="6" w:space="0" w:color="auto"/>
            </w:tcBorders>
          </w:tcPr>
          <w:p w14:paraId="225F8C99"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9A"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9B"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9C"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C9D"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C9E"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9F" w14:textId="77777777" w:rsidR="00FA104E" w:rsidRDefault="00FA104E">
            <w:pPr>
              <w:jc w:val="center"/>
              <w:rPr>
                <w:sz w:val="16"/>
                <w:szCs w:val="16"/>
              </w:rPr>
            </w:pPr>
            <w:r>
              <w:rPr>
                <w:sz w:val="16"/>
                <w:szCs w:val="16"/>
              </w:rPr>
              <w:t> </w:t>
            </w:r>
          </w:p>
        </w:tc>
      </w:tr>
      <w:tr w:rsidR="00FA104E" w14:paraId="225F8CAC" w14:textId="77777777" w:rsidTr="00AD4E3E">
        <w:trPr>
          <w:gridBefore w:val="1"/>
          <w:wBefore w:w="30" w:type="dxa"/>
          <w:cantSplit/>
          <w:trHeight w:val="315"/>
        </w:trPr>
        <w:tc>
          <w:tcPr>
            <w:tcW w:w="705" w:type="dxa"/>
            <w:tcBorders>
              <w:top w:val="single" w:sz="6" w:space="0" w:color="auto"/>
              <w:bottom w:val="single" w:sz="6" w:space="0" w:color="auto"/>
            </w:tcBorders>
          </w:tcPr>
          <w:p w14:paraId="225F8CA1" w14:textId="77777777" w:rsidR="00FA104E" w:rsidRDefault="00FA104E">
            <w:pPr>
              <w:rPr>
                <w:color w:val="000000"/>
                <w:sz w:val="16"/>
                <w:szCs w:val="16"/>
              </w:rPr>
            </w:pPr>
            <w:r>
              <w:rPr>
                <w:color w:val="000000"/>
                <w:sz w:val="16"/>
                <w:szCs w:val="16"/>
              </w:rPr>
              <w:t>116</w:t>
            </w:r>
          </w:p>
        </w:tc>
        <w:tc>
          <w:tcPr>
            <w:tcW w:w="1078" w:type="dxa"/>
            <w:gridSpan w:val="5"/>
            <w:tcBorders>
              <w:top w:val="single" w:sz="6" w:space="0" w:color="auto"/>
              <w:bottom w:val="single" w:sz="6" w:space="0" w:color="auto"/>
            </w:tcBorders>
          </w:tcPr>
          <w:p w14:paraId="225F8CA2" w14:textId="77777777" w:rsidR="00FA104E" w:rsidRDefault="00FA104E">
            <w:pPr>
              <w:rPr>
                <w:color w:val="000000"/>
                <w:sz w:val="16"/>
                <w:szCs w:val="16"/>
              </w:rPr>
            </w:pPr>
            <w:r>
              <w:rPr>
                <w:color w:val="000000"/>
                <w:sz w:val="16"/>
                <w:szCs w:val="16"/>
              </w:rPr>
              <w:t>1128</w:t>
            </w:r>
          </w:p>
        </w:tc>
        <w:tc>
          <w:tcPr>
            <w:tcW w:w="633" w:type="dxa"/>
            <w:gridSpan w:val="5"/>
            <w:tcBorders>
              <w:top w:val="single" w:sz="6" w:space="0" w:color="auto"/>
              <w:bottom w:val="single" w:sz="6" w:space="0" w:color="auto"/>
            </w:tcBorders>
          </w:tcPr>
          <w:p w14:paraId="225F8CA3" w14:textId="77777777" w:rsidR="00FA104E" w:rsidRDefault="00FA104E">
            <w:pPr>
              <w:rPr>
                <w:color w:val="000000"/>
                <w:sz w:val="16"/>
                <w:szCs w:val="16"/>
              </w:rPr>
            </w:pPr>
            <w:r>
              <w:rPr>
                <w:color w:val="000000"/>
                <w:sz w:val="16"/>
                <w:szCs w:val="16"/>
              </w:rPr>
              <w:t>1129</w:t>
            </w:r>
          </w:p>
        </w:tc>
        <w:tc>
          <w:tcPr>
            <w:tcW w:w="726" w:type="dxa"/>
            <w:gridSpan w:val="3"/>
            <w:tcBorders>
              <w:top w:val="single" w:sz="6" w:space="0" w:color="auto"/>
              <w:bottom w:val="single" w:sz="6" w:space="0" w:color="auto"/>
            </w:tcBorders>
          </w:tcPr>
          <w:p w14:paraId="225F8CA4" w14:textId="77777777" w:rsidR="00FA104E" w:rsidRDefault="00FA104E">
            <w:pPr>
              <w:rPr>
                <w:color w:val="000000"/>
                <w:sz w:val="16"/>
                <w:szCs w:val="16"/>
              </w:rPr>
            </w:pPr>
            <w:r>
              <w:rPr>
                <w:color w:val="000000"/>
                <w:sz w:val="16"/>
                <w:szCs w:val="16"/>
              </w:rPr>
              <w:t>2</w:t>
            </w:r>
          </w:p>
        </w:tc>
        <w:tc>
          <w:tcPr>
            <w:tcW w:w="733" w:type="dxa"/>
            <w:gridSpan w:val="3"/>
            <w:tcBorders>
              <w:top w:val="single" w:sz="6" w:space="0" w:color="auto"/>
              <w:bottom w:val="single" w:sz="6" w:space="0" w:color="auto"/>
            </w:tcBorders>
          </w:tcPr>
          <w:p w14:paraId="225F8CA5"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A6"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A7"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A8"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CA9"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CAA"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AB" w14:textId="77777777" w:rsidR="00FA104E" w:rsidRDefault="00FA104E">
            <w:pPr>
              <w:jc w:val="center"/>
              <w:rPr>
                <w:sz w:val="16"/>
                <w:szCs w:val="16"/>
              </w:rPr>
            </w:pPr>
            <w:r>
              <w:rPr>
                <w:sz w:val="16"/>
                <w:szCs w:val="16"/>
              </w:rPr>
              <w:t> </w:t>
            </w:r>
          </w:p>
        </w:tc>
      </w:tr>
      <w:tr w:rsidR="00FA104E" w14:paraId="225F8CB8" w14:textId="77777777" w:rsidTr="00AD4E3E">
        <w:trPr>
          <w:gridBefore w:val="1"/>
          <w:wBefore w:w="30" w:type="dxa"/>
          <w:cantSplit/>
          <w:trHeight w:val="315"/>
        </w:trPr>
        <w:tc>
          <w:tcPr>
            <w:tcW w:w="705" w:type="dxa"/>
            <w:tcBorders>
              <w:top w:val="single" w:sz="6" w:space="0" w:color="auto"/>
              <w:bottom w:val="single" w:sz="6" w:space="0" w:color="auto"/>
            </w:tcBorders>
          </w:tcPr>
          <w:p w14:paraId="225F8CAD" w14:textId="77777777" w:rsidR="00FA104E" w:rsidRDefault="00FA104E">
            <w:pPr>
              <w:rPr>
                <w:color w:val="000000"/>
                <w:sz w:val="16"/>
                <w:szCs w:val="16"/>
              </w:rPr>
            </w:pPr>
            <w:r>
              <w:rPr>
                <w:color w:val="000000"/>
                <w:sz w:val="16"/>
                <w:szCs w:val="16"/>
              </w:rPr>
              <w:t>117</w:t>
            </w:r>
          </w:p>
        </w:tc>
        <w:tc>
          <w:tcPr>
            <w:tcW w:w="1078" w:type="dxa"/>
            <w:gridSpan w:val="5"/>
            <w:tcBorders>
              <w:top w:val="single" w:sz="6" w:space="0" w:color="auto"/>
              <w:bottom w:val="single" w:sz="6" w:space="0" w:color="auto"/>
            </w:tcBorders>
          </w:tcPr>
          <w:p w14:paraId="225F8CAE" w14:textId="77777777" w:rsidR="00FA104E" w:rsidRDefault="00FA104E">
            <w:pPr>
              <w:rPr>
                <w:color w:val="000000"/>
                <w:sz w:val="16"/>
                <w:szCs w:val="16"/>
              </w:rPr>
            </w:pPr>
            <w:r>
              <w:rPr>
                <w:color w:val="000000"/>
                <w:sz w:val="16"/>
                <w:szCs w:val="16"/>
              </w:rPr>
              <w:t>1130</w:t>
            </w:r>
          </w:p>
        </w:tc>
        <w:tc>
          <w:tcPr>
            <w:tcW w:w="633" w:type="dxa"/>
            <w:gridSpan w:val="5"/>
            <w:tcBorders>
              <w:top w:val="single" w:sz="6" w:space="0" w:color="auto"/>
              <w:bottom w:val="single" w:sz="6" w:space="0" w:color="auto"/>
            </w:tcBorders>
          </w:tcPr>
          <w:p w14:paraId="225F8CAF" w14:textId="77777777" w:rsidR="00FA104E" w:rsidRDefault="00FA104E">
            <w:pPr>
              <w:rPr>
                <w:color w:val="000000"/>
                <w:sz w:val="16"/>
                <w:szCs w:val="16"/>
              </w:rPr>
            </w:pPr>
            <w:r>
              <w:rPr>
                <w:color w:val="000000"/>
                <w:sz w:val="16"/>
                <w:szCs w:val="16"/>
              </w:rPr>
              <w:t>1137</w:t>
            </w:r>
          </w:p>
        </w:tc>
        <w:tc>
          <w:tcPr>
            <w:tcW w:w="726" w:type="dxa"/>
            <w:gridSpan w:val="3"/>
            <w:tcBorders>
              <w:top w:val="single" w:sz="6" w:space="0" w:color="auto"/>
              <w:bottom w:val="single" w:sz="6" w:space="0" w:color="auto"/>
            </w:tcBorders>
          </w:tcPr>
          <w:p w14:paraId="225F8CB0" w14:textId="77777777" w:rsidR="00FA104E" w:rsidRDefault="00FA104E">
            <w:pPr>
              <w:rPr>
                <w:color w:val="000000"/>
                <w:sz w:val="16"/>
                <w:szCs w:val="16"/>
              </w:rPr>
            </w:pPr>
            <w:r>
              <w:rPr>
                <w:color w:val="000000"/>
                <w:sz w:val="16"/>
                <w:szCs w:val="16"/>
              </w:rPr>
              <w:t>8</w:t>
            </w:r>
          </w:p>
        </w:tc>
        <w:tc>
          <w:tcPr>
            <w:tcW w:w="733" w:type="dxa"/>
            <w:gridSpan w:val="3"/>
            <w:tcBorders>
              <w:top w:val="single" w:sz="6" w:space="0" w:color="auto"/>
              <w:bottom w:val="single" w:sz="6" w:space="0" w:color="auto"/>
            </w:tcBorders>
          </w:tcPr>
          <w:p w14:paraId="225F8CB1"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B2"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B3"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B4"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CB5"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CB6"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B7" w14:textId="77777777" w:rsidR="00FA104E" w:rsidRDefault="00FA104E">
            <w:pPr>
              <w:jc w:val="center"/>
              <w:rPr>
                <w:sz w:val="16"/>
                <w:szCs w:val="16"/>
              </w:rPr>
            </w:pPr>
            <w:r>
              <w:rPr>
                <w:sz w:val="16"/>
                <w:szCs w:val="16"/>
              </w:rPr>
              <w:t> </w:t>
            </w:r>
          </w:p>
        </w:tc>
      </w:tr>
      <w:tr w:rsidR="00FA104E" w14:paraId="225F8CC4" w14:textId="77777777" w:rsidTr="00AD4E3E">
        <w:trPr>
          <w:gridBefore w:val="1"/>
          <w:wBefore w:w="30" w:type="dxa"/>
          <w:cantSplit/>
          <w:trHeight w:val="315"/>
        </w:trPr>
        <w:tc>
          <w:tcPr>
            <w:tcW w:w="705" w:type="dxa"/>
            <w:tcBorders>
              <w:top w:val="single" w:sz="6" w:space="0" w:color="auto"/>
              <w:bottom w:val="single" w:sz="6" w:space="0" w:color="auto"/>
            </w:tcBorders>
          </w:tcPr>
          <w:p w14:paraId="225F8CB9" w14:textId="77777777" w:rsidR="00FA104E" w:rsidRDefault="00FA104E">
            <w:pPr>
              <w:rPr>
                <w:color w:val="000000"/>
                <w:sz w:val="16"/>
                <w:szCs w:val="16"/>
              </w:rPr>
            </w:pPr>
            <w:r>
              <w:rPr>
                <w:color w:val="000000"/>
                <w:sz w:val="16"/>
                <w:szCs w:val="16"/>
              </w:rPr>
              <w:t>118</w:t>
            </w:r>
          </w:p>
        </w:tc>
        <w:tc>
          <w:tcPr>
            <w:tcW w:w="1078" w:type="dxa"/>
            <w:gridSpan w:val="5"/>
            <w:tcBorders>
              <w:top w:val="single" w:sz="6" w:space="0" w:color="auto"/>
              <w:bottom w:val="single" w:sz="6" w:space="0" w:color="auto"/>
            </w:tcBorders>
          </w:tcPr>
          <w:p w14:paraId="225F8CBA" w14:textId="77777777" w:rsidR="00FA104E" w:rsidRDefault="00FA104E">
            <w:pPr>
              <w:rPr>
                <w:color w:val="000000"/>
                <w:sz w:val="16"/>
                <w:szCs w:val="16"/>
              </w:rPr>
            </w:pPr>
            <w:r>
              <w:rPr>
                <w:color w:val="000000"/>
                <w:sz w:val="16"/>
                <w:szCs w:val="16"/>
              </w:rPr>
              <w:t>1138</w:t>
            </w:r>
          </w:p>
        </w:tc>
        <w:tc>
          <w:tcPr>
            <w:tcW w:w="633" w:type="dxa"/>
            <w:gridSpan w:val="5"/>
            <w:tcBorders>
              <w:top w:val="single" w:sz="6" w:space="0" w:color="auto"/>
              <w:bottom w:val="single" w:sz="6" w:space="0" w:color="auto"/>
            </w:tcBorders>
          </w:tcPr>
          <w:p w14:paraId="225F8CBB" w14:textId="77777777" w:rsidR="00FA104E" w:rsidRDefault="00FA104E">
            <w:pPr>
              <w:rPr>
                <w:color w:val="000000"/>
                <w:sz w:val="16"/>
                <w:szCs w:val="16"/>
              </w:rPr>
            </w:pPr>
            <w:r>
              <w:rPr>
                <w:color w:val="000000"/>
                <w:sz w:val="16"/>
                <w:szCs w:val="16"/>
              </w:rPr>
              <w:t>1177</w:t>
            </w:r>
          </w:p>
        </w:tc>
        <w:tc>
          <w:tcPr>
            <w:tcW w:w="726" w:type="dxa"/>
            <w:gridSpan w:val="3"/>
            <w:tcBorders>
              <w:top w:val="single" w:sz="6" w:space="0" w:color="auto"/>
              <w:bottom w:val="single" w:sz="6" w:space="0" w:color="auto"/>
            </w:tcBorders>
          </w:tcPr>
          <w:p w14:paraId="225F8CBC" w14:textId="77777777" w:rsidR="00FA104E" w:rsidRDefault="00FA104E">
            <w:pPr>
              <w:rPr>
                <w:color w:val="000000"/>
                <w:sz w:val="16"/>
                <w:szCs w:val="16"/>
              </w:rPr>
            </w:pPr>
            <w:r>
              <w:rPr>
                <w:color w:val="000000"/>
                <w:sz w:val="16"/>
                <w:szCs w:val="16"/>
              </w:rPr>
              <w:t>40</w:t>
            </w:r>
          </w:p>
        </w:tc>
        <w:tc>
          <w:tcPr>
            <w:tcW w:w="733" w:type="dxa"/>
            <w:gridSpan w:val="3"/>
            <w:tcBorders>
              <w:top w:val="single" w:sz="6" w:space="0" w:color="auto"/>
              <w:bottom w:val="single" w:sz="6" w:space="0" w:color="auto"/>
            </w:tcBorders>
          </w:tcPr>
          <w:p w14:paraId="225F8CBD"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CBE"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CBF"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CC0"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CC1"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CC2"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CC3" w14:textId="77777777" w:rsidR="00FA104E" w:rsidRDefault="00FA104E">
            <w:pPr>
              <w:jc w:val="center"/>
              <w:rPr>
                <w:sz w:val="16"/>
                <w:szCs w:val="16"/>
              </w:rPr>
            </w:pPr>
            <w:r>
              <w:rPr>
                <w:sz w:val="16"/>
                <w:szCs w:val="16"/>
              </w:rPr>
              <w:t> </w:t>
            </w:r>
          </w:p>
        </w:tc>
      </w:tr>
      <w:tr w:rsidR="00B03ABA" w:rsidRPr="00AD6AF8" w14:paraId="225F8CD6" w14:textId="77777777" w:rsidTr="00AD4E3E">
        <w:trPr>
          <w:gridBefore w:val="1"/>
          <w:wBefore w:w="30" w:type="dxa"/>
          <w:cantSplit/>
          <w:trHeight w:val="315"/>
        </w:trPr>
        <w:tc>
          <w:tcPr>
            <w:tcW w:w="705"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CC5" w14:textId="77777777" w:rsidR="00FA104E" w:rsidRPr="008F4AD8" w:rsidRDefault="00FA104E" w:rsidP="008F4AD8">
            <w:pPr>
              <w:rPr>
                <w:b/>
                <w:color w:val="000000"/>
                <w:sz w:val="16"/>
                <w:szCs w:val="16"/>
              </w:rPr>
            </w:pPr>
            <w:r w:rsidRPr="008F4AD8">
              <w:rPr>
                <w:b/>
                <w:color w:val="000000"/>
                <w:sz w:val="16"/>
                <w:szCs w:val="16"/>
              </w:rPr>
              <w:t>119</w:t>
            </w:r>
          </w:p>
        </w:tc>
        <w:tc>
          <w:tcPr>
            <w:tcW w:w="1078"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6" w14:textId="77777777" w:rsidR="00FA104E" w:rsidRPr="008F4AD8" w:rsidRDefault="00FA104E" w:rsidP="008F4AD8">
            <w:pPr>
              <w:rPr>
                <w:b/>
                <w:color w:val="000000"/>
                <w:sz w:val="16"/>
                <w:szCs w:val="16"/>
              </w:rPr>
            </w:pPr>
            <w:r w:rsidRPr="008F4AD8">
              <w:rPr>
                <w:b/>
                <w:color w:val="000000"/>
                <w:sz w:val="16"/>
                <w:szCs w:val="16"/>
              </w:rPr>
              <w:t>1178</w:t>
            </w:r>
          </w:p>
        </w:tc>
        <w:tc>
          <w:tcPr>
            <w:tcW w:w="633"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7" w14:textId="77777777" w:rsidR="00FA104E" w:rsidRPr="008F4AD8" w:rsidRDefault="00FA104E" w:rsidP="008F4AD8">
            <w:pPr>
              <w:rPr>
                <w:b/>
                <w:color w:val="000000"/>
                <w:sz w:val="16"/>
                <w:szCs w:val="16"/>
              </w:rPr>
            </w:pPr>
            <w:r w:rsidRPr="008F4AD8">
              <w:rPr>
                <w:b/>
                <w:color w:val="000000"/>
                <w:sz w:val="16"/>
                <w:szCs w:val="16"/>
              </w:rPr>
              <w:t>1180</w:t>
            </w:r>
          </w:p>
        </w:tc>
        <w:tc>
          <w:tcPr>
            <w:tcW w:w="72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8" w14:textId="77777777" w:rsidR="00FA104E" w:rsidRPr="008F4AD8" w:rsidRDefault="00FA104E" w:rsidP="008F4AD8">
            <w:pPr>
              <w:rPr>
                <w:b/>
                <w:color w:val="000000"/>
                <w:sz w:val="16"/>
                <w:szCs w:val="16"/>
              </w:rPr>
            </w:pPr>
            <w:r w:rsidRPr="008F4AD8">
              <w:rPr>
                <w:b/>
                <w:color w:val="000000"/>
                <w:sz w:val="16"/>
                <w:szCs w:val="16"/>
              </w:rPr>
              <w:t>3</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9" w14:textId="77777777" w:rsidR="00FA104E" w:rsidRPr="008F4AD8" w:rsidRDefault="00FA104E" w:rsidP="008F4AD8">
            <w:pPr>
              <w:rPr>
                <w:b/>
                <w:color w:val="000000"/>
                <w:sz w:val="16"/>
                <w:szCs w:val="16"/>
              </w:rPr>
            </w:pPr>
            <w:r w:rsidRPr="008F4AD8">
              <w:rPr>
                <w:b/>
                <w:color w:val="000000"/>
                <w:sz w:val="16"/>
                <w:szCs w:val="16"/>
              </w:rPr>
              <w:t>C</w:t>
            </w:r>
          </w:p>
        </w:tc>
        <w:tc>
          <w:tcPr>
            <w:tcW w:w="134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A" w14:textId="77777777" w:rsidR="00FA104E" w:rsidRPr="008F4AD8" w:rsidRDefault="00FA104E" w:rsidP="008F4AD8">
            <w:pPr>
              <w:jc w:val="center"/>
              <w:rPr>
                <w:b/>
                <w:sz w:val="16"/>
                <w:szCs w:val="16"/>
              </w:rPr>
            </w:pPr>
            <w:r w:rsidRPr="008F4AD8">
              <w:rPr>
                <w:b/>
                <w:sz w:val="16"/>
                <w:szCs w:val="16"/>
              </w:rPr>
              <w:t>AT RISK STUDENT (Migrant Student</w:t>
            </w:r>
          </w:p>
          <w:p w14:paraId="225F8CCB" w14:textId="77777777" w:rsidR="00FA104E" w:rsidRPr="008F4AD8" w:rsidRDefault="00FA104E" w:rsidP="008F4AD8">
            <w:pPr>
              <w:jc w:val="center"/>
              <w:rPr>
                <w:b/>
                <w:sz w:val="16"/>
                <w:szCs w:val="16"/>
              </w:rPr>
            </w:pPr>
            <w:r w:rsidRPr="008F4AD8">
              <w:rPr>
                <w:b/>
                <w:sz w:val="16"/>
                <w:szCs w:val="16"/>
              </w:rPr>
              <w:t xml:space="preserve"> PFS Flag)</w:t>
            </w:r>
          </w:p>
        </w:tc>
        <w:tc>
          <w:tcPr>
            <w:tcW w:w="108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C" w14:textId="77777777" w:rsidR="00FA104E" w:rsidRPr="008F4AD8" w:rsidRDefault="00FA104E" w:rsidP="008F4AD8">
            <w:pPr>
              <w:jc w:val="center"/>
              <w:rPr>
                <w:b/>
                <w:sz w:val="16"/>
                <w:szCs w:val="16"/>
              </w:rPr>
            </w:pPr>
            <w:r w:rsidRPr="008F4AD8">
              <w:rPr>
                <w:b/>
                <w:sz w:val="16"/>
                <w:szCs w:val="16"/>
              </w:rPr>
              <w:t>CR</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D" w14:textId="77777777" w:rsidR="00FA104E" w:rsidRPr="008F4AD8" w:rsidRDefault="00FA104E" w:rsidP="008F4AD8">
            <w:pPr>
              <w:jc w:val="center"/>
              <w:rPr>
                <w:b/>
                <w:sz w:val="16"/>
                <w:szCs w:val="16"/>
              </w:rPr>
            </w:pPr>
            <w:r w:rsidRPr="008F4AD8">
              <w:rPr>
                <w:b/>
                <w:sz w:val="16"/>
                <w:szCs w:val="16"/>
              </w:rPr>
              <w:t>U</w:t>
            </w:r>
          </w:p>
        </w:tc>
        <w:tc>
          <w:tcPr>
            <w:tcW w:w="2430"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CE" w14:textId="77777777" w:rsidR="00FA104E" w:rsidRPr="008F4AD8" w:rsidRDefault="00FA104E" w:rsidP="008F4AD8">
            <w:pPr>
              <w:jc w:val="center"/>
              <w:rPr>
                <w:b/>
                <w:sz w:val="16"/>
                <w:szCs w:val="16"/>
              </w:rPr>
            </w:pPr>
            <w:r w:rsidRPr="008F4AD8">
              <w:rPr>
                <w:b/>
                <w:sz w:val="16"/>
                <w:szCs w:val="16"/>
              </w:rPr>
              <w:t>Provide a Y or N indication of whether the student is at risk.</w:t>
            </w:r>
          </w:p>
          <w:p w14:paraId="225F8CCF" w14:textId="77777777" w:rsidR="00FA104E" w:rsidRPr="008F4AD8" w:rsidRDefault="00FA104E" w:rsidP="008F4AD8">
            <w:pPr>
              <w:jc w:val="center"/>
              <w:rPr>
                <w:b/>
                <w:sz w:val="16"/>
                <w:szCs w:val="16"/>
              </w:rPr>
            </w:pPr>
            <w:r w:rsidRPr="008F4AD8">
              <w:rPr>
                <w:b/>
                <w:sz w:val="16"/>
                <w:szCs w:val="16"/>
              </w:rPr>
              <w:t xml:space="preserve">Required for Migrant Students with COE </w:t>
            </w:r>
          </w:p>
        </w:tc>
        <w:tc>
          <w:tcPr>
            <w:tcW w:w="192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D0" w14:textId="77777777" w:rsidR="00FA104E" w:rsidRPr="008F4AD8" w:rsidRDefault="00FA104E" w:rsidP="008F4AD8">
            <w:pPr>
              <w:jc w:val="center"/>
              <w:rPr>
                <w:b/>
                <w:sz w:val="16"/>
                <w:szCs w:val="16"/>
              </w:rPr>
            </w:pPr>
            <w:r w:rsidRPr="008F4AD8">
              <w:rPr>
                <w:b/>
                <w:sz w:val="16"/>
                <w:szCs w:val="16"/>
              </w:rPr>
              <w:t>The value used should be the code (e.g. Y, N) only.  Valid values are case sensitive.</w:t>
            </w:r>
          </w:p>
          <w:p w14:paraId="225F8CD1" w14:textId="77777777" w:rsidR="00FA104E" w:rsidRPr="008F4AD8" w:rsidRDefault="00FA104E" w:rsidP="008F4AD8">
            <w:pPr>
              <w:jc w:val="center"/>
              <w:rPr>
                <w:b/>
                <w:sz w:val="16"/>
                <w:szCs w:val="16"/>
              </w:rPr>
            </w:pPr>
          </w:p>
          <w:p w14:paraId="225F8CD2" w14:textId="77777777" w:rsidR="00FA104E" w:rsidRPr="008F4AD8" w:rsidRDefault="00FA104E" w:rsidP="008F4AD8">
            <w:pPr>
              <w:jc w:val="center"/>
              <w:rPr>
                <w:b/>
                <w:sz w:val="16"/>
                <w:szCs w:val="16"/>
              </w:rPr>
            </w:pPr>
            <w:r w:rsidRPr="008F4AD8">
              <w:rPr>
                <w:b/>
                <w:sz w:val="16"/>
                <w:szCs w:val="16"/>
              </w:rPr>
              <w:t>This data element is required for Federal Reporting.</w:t>
            </w:r>
          </w:p>
        </w:tc>
        <w:tc>
          <w:tcPr>
            <w:tcW w:w="2034"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CD3" w14:textId="77777777" w:rsidR="00FA104E" w:rsidRPr="00AD6AF8" w:rsidRDefault="00FA104E" w:rsidP="008F4AD8">
            <w:pPr>
              <w:jc w:val="center"/>
              <w:rPr>
                <w:b/>
                <w:sz w:val="16"/>
                <w:szCs w:val="16"/>
                <w:lang w:val="es-ES"/>
              </w:rPr>
            </w:pPr>
            <w:r w:rsidRPr="00AD6AF8">
              <w:rPr>
                <w:b/>
                <w:sz w:val="16"/>
                <w:szCs w:val="16"/>
                <w:lang w:val="es-ES"/>
              </w:rPr>
              <w:t xml:space="preserve">Valid Values: </w:t>
            </w:r>
          </w:p>
          <w:p w14:paraId="225F8CD4" w14:textId="77777777" w:rsidR="00FA104E" w:rsidRPr="00AD6AF8" w:rsidRDefault="00FA104E" w:rsidP="008F4AD8">
            <w:pPr>
              <w:jc w:val="center"/>
              <w:rPr>
                <w:b/>
                <w:sz w:val="16"/>
                <w:szCs w:val="16"/>
                <w:lang w:val="es-ES"/>
              </w:rPr>
            </w:pPr>
            <w:r w:rsidRPr="00AD6AF8">
              <w:rPr>
                <w:b/>
                <w:sz w:val="16"/>
                <w:szCs w:val="16"/>
                <w:lang w:val="es-ES"/>
              </w:rPr>
              <w:br/>
              <w:t>Y = Yes</w:t>
            </w:r>
          </w:p>
          <w:p w14:paraId="225F8CD5" w14:textId="77777777" w:rsidR="00FA104E" w:rsidRPr="00AD6AF8" w:rsidRDefault="00FA104E" w:rsidP="008F4AD8">
            <w:pPr>
              <w:jc w:val="center"/>
              <w:rPr>
                <w:b/>
                <w:sz w:val="16"/>
                <w:szCs w:val="16"/>
                <w:lang w:val="es-ES"/>
              </w:rPr>
            </w:pPr>
            <w:r w:rsidRPr="00AD6AF8">
              <w:rPr>
                <w:b/>
                <w:sz w:val="16"/>
                <w:szCs w:val="16"/>
                <w:lang w:val="es-ES"/>
              </w:rPr>
              <w:t>N = No</w:t>
            </w:r>
          </w:p>
        </w:tc>
      </w:tr>
      <w:tr w:rsidR="00B03ABA" w:rsidRPr="00312AFD" w14:paraId="225F8CF5" w14:textId="77777777" w:rsidTr="00C67996">
        <w:trPr>
          <w:gridBefore w:val="1"/>
          <w:wBefore w:w="30" w:type="dxa"/>
          <w:cantSplit/>
          <w:trHeight w:val="315"/>
        </w:trPr>
        <w:tc>
          <w:tcPr>
            <w:tcW w:w="705"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CD7" w14:textId="77777777" w:rsidR="00AB497D" w:rsidRPr="00A92FF4" w:rsidRDefault="00AB497D">
            <w:pPr>
              <w:rPr>
                <w:b/>
                <w:color w:val="000000"/>
                <w:sz w:val="16"/>
                <w:szCs w:val="16"/>
              </w:rPr>
            </w:pPr>
            <w:r w:rsidRPr="00A92FF4">
              <w:rPr>
                <w:b/>
                <w:color w:val="000000"/>
                <w:sz w:val="16"/>
                <w:szCs w:val="16"/>
              </w:rPr>
              <w:t>120</w:t>
            </w:r>
          </w:p>
        </w:tc>
        <w:tc>
          <w:tcPr>
            <w:tcW w:w="1078"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D8" w14:textId="77777777" w:rsidR="00AB497D" w:rsidRPr="00A92FF4" w:rsidRDefault="00AB497D">
            <w:pPr>
              <w:rPr>
                <w:b/>
                <w:color w:val="000000"/>
                <w:sz w:val="16"/>
                <w:szCs w:val="16"/>
              </w:rPr>
            </w:pPr>
            <w:r w:rsidRPr="00A92FF4">
              <w:rPr>
                <w:b/>
                <w:color w:val="000000"/>
                <w:sz w:val="16"/>
                <w:szCs w:val="16"/>
              </w:rPr>
              <w:t>1181</w:t>
            </w:r>
          </w:p>
        </w:tc>
        <w:tc>
          <w:tcPr>
            <w:tcW w:w="633"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D9" w14:textId="77777777" w:rsidR="00AB497D" w:rsidRPr="00A92FF4" w:rsidRDefault="00AB497D">
            <w:pPr>
              <w:rPr>
                <w:b/>
                <w:color w:val="000000"/>
                <w:sz w:val="16"/>
                <w:szCs w:val="16"/>
              </w:rPr>
            </w:pPr>
            <w:r w:rsidRPr="00A92FF4">
              <w:rPr>
                <w:b/>
                <w:color w:val="000000"/>
                <w:sz w:val="16"/>
                <w:szCs w:val="16"/>
              </w:rPr>
              <w:t>1183</w:t>
            </w:r>
          </w:p>
        </w:tc>
        <w:tc>
          <w:tcPr>
            <w:tcW w:w="72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DA" w14:textId="77777777" w:rsidR="00AB497D" w:rsidRPr="00A92FF4" w:rsidRDefault="00AB497D">
            <w:pPr>
              <w:rPr>
                <w:b/>
                <w:color w:val="000000"/>
                <w:sz w:val="16"/>
                <w:szCs w:val="16"/>
              </w:rPr>
            </w:pPr>
            <w:r w:rsidRPr="00A92FF4">
              <w:rPr>
                <w:b/>
                <w:color w:val="000000"/>
                <w:sz w:val="16"/>
                <w:szCs w:val="16"/>
              </w:rPr>
              <w:t>3</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DB" w14:textId="77777777" w:rsidR="00AB497D" w:rsidRPr="00A92FF4" w:rsidRDefault="00AB497D">
            <w:pPr>
              <w:rPr>
                <w:b/>
                <w:color w:val="000000"/>
                <w:sz w:val="16"/>
                <w:szCs w:val="16"/>
              </w:rPr>
            </w:pPr>
            <w:r w:rsidRPr="00A92FF4">
              <w:rPr>
                <w:b/>
                <w:color w:val="000000"/>
                <w:sz w:val="16"/>
                <w:szCs w:val="16"/>
              </w:rPr>
              <w:t>C</w:t>
            </w:r>
          </w:p>
        </w:tc>
        <w:tc>
          <w:tcPr>
            <w:tcW w:w="134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DC" w14:textId="77777777" w:rsidR="00AB497D" w:rsidRPr="00A92FF4" w:rsidRDefault="00AB497D" w:rsidP="00A92FF4">
            <w:pPr>
              <w:rPr>
                <w:b/>
                <w:sz w:val="16"/>
                <w:szCs w:val="16"/>
              </w:rPr>
            </w:pPr>
            <w:r w:rsidRPr="00A92FF4">
              <w:rPr>
                <w:b/>
                <w:sz w:val="16"/>
                <w:szCs w:val="16"/>
              </w:rPr>
              <w:t xml:space="preserve">PARENTAL STATUS CODE (formerly STUDENT IS </w:t>
            </w:r>
          </w:p>
          <w:p w14:paraId="225F8CDD" w14:textId="77777777" w:rsidR="00AB497D" w:rsidRPr="00A92FF4" w:rsidRDefault="00AB497D" w:rsidP="00A92FF4">
            <w:pPr>
              <w:rPr>
                <w:b/>
                <w:sz w:val="16"/>
                <w:szCs w:val="16"/>
              </w:rPr>
            </w:pPr>
            <w:r w:rsidRPr="00A92FF4">
              <w:rPr>
                <w:b/>
                <w:sz w:val="16"/>
                <w:szCs w:val="16"/>
              </w:rPr>
              <w:t xml:space="preserve">A SINGLE </w:t>
            </w:r>
          </w:p>
          <w:p w14:paraId="225F8CDE" w14:textId="77777777" w:rsidR="00AB497D" w:rsidRPr="00A92FF4" w:rsidRDefault="00AB497D" w:rsidP="00A92FF4">
            <w:pPr>
              <w:rPr>
                <w:b/>
                <w:sz w:val="16"/>
                <w:szCs w:val="16"/>
              </w:rPr>
            </w:pPr>
            <w:r w:rsidRPr="00A92FF4">
              <w:rPr>
                <w:b/>
                <w:sz w:val="16"/>
                <w:szCs w:val="16"/>
              </w:rPr>
              <w:t>PARENT)</w:t>
            </w:r>
          </w:p>
        </w:tc>
        <w:tc>
          <w:tcPr>
            <w:tcW w:w="108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DF" w14:textId="77777777" w:rsidR="00AB497D" w:rsidRPr="00A92FF4" w:rsidRDefault="00AB497D" w:rsidP="00A92FF4">
            <w:pPr>
              <w:rPr>
                <w:b/>
                <w:sz w:val="16"/>
                <w:szCs w:val="16"/>
              </w:rPr>
            </w:pPr>
            <w:r w:rsidRPr="00A92FF4">
              <w:rPr>
                <w:b/>
                <w:sz w:val="16"/>
                <w:szCs w:val="16"/>
              </w:rPr>
              <w:t>R</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E0" w14:textId="77777777" w:rsidR="00AB497D" w:rsidRPr="00A92FF4" w:rsidRDefault="00AB497D" w:rsidP="00A92FF4">
            <w:pPr>
              <w:rPr>
                <w:b/>
                <w:sz w:val="16"/>
                <w:szCs w:val="16"/>
              </w:rPr>
            </w:pPr>
            <w:r w:rsidRPr="00A92FF4">
              <w:rPr>
                <w:b/>
                <w:sz w:val="16"/>
                <w:szCs w:val="16"/>
              </w:rPr>
              <w:t>U</w:t>
            </w:r>
          </w:p>
        </w:tc>
        <w:tc>
          <w:tcPr>
            <w:tcW w:w="2430"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E1" w14:textId="77777777" w:rsidR="00AB497D" w:rsidRPr="00A92FF4" w:rsidRDefault="00AB497D" w:rsidP="00A92FF4">
            <w:pPr>
              <w:rPr>
                <w:b/>
                <w:sz w:val="16"/>
                <w:szCs w:val="16"/>
              </w:rPr>
            </w:pPr>
            <w:r w:rsidRPr="00A92FF4">
              <w:rPr>
                <w:b/>
                <w:sz w:val="16"/>
                <w:szCs w:val="16"/>
              </w:rPr>
              <w:t>Indicate the parental status of the student.</w:t>
            </w:r>
          </w:p>
        </w:tc>
        <w:tc>
          <w:tcPr>
            <w:tcW w:w="192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E2" w14:textId="77777777" w:rsidR="00AB497D" w:rsidRDefault="00AB497D" w:rsidP="00271D01">
            <w:pPr>
              <w:rPr>
                <w:b/>
                <w:bCs/>
                <w:sz w:val="16"/>
                <w:szCs w:val="16"/>
                <w:u w:val="single"/>
              </w:rPr>
            </w:pPr>
            <w:r w:rsidRPr="00E44B90">
              <w:rPr>
                <w:b/>
                <w:bCs/>
                <w:sz w:val="16"/>
                <w:szCs w:val="16"/>
                <w:u w:val="single"/>
              </w:rPr>
              <w:t>This data element is required for Federal Reporting.</w:t>
            </w:r>
          </w:p>
          <w:p w14:paraId="225F8CE3" w14:textId="77777777" w:rsidR="00AB497D" w:rsidRDefault="00AB497D" w:rsidP="00271D01">
            <w:pPr>
              <w:rPr>
                <w:b/>
                <w:bCs/>
                <w:color w:val="000000"/>
                <w:sz w:val="16"/>
                <w:szCs w:val="16"/>
              </w:rPr>
            </w:pPr>
          </w:p>
          <w:p w14:paraId="225F8CE4" w14:textId="77777777" w:rsidR="00AB497D" w:rsidRDefault="00AB497D" w:rsidP="00271D01">
            <w:pPr>
              <w:rPr>
                <w:b/>
                <w:bCs/>
                <w:color w:val="000000"/>
                <w:sz w:val="16"/>
                <w:szCs w:val="16"/>
              </w:rPr>
            </w:pPr>
            <w:r>
              <w:rPr>
                <w:b/>
                <w:bCs/>
                <w:color w:val="000000"/>
                <w:sz w:val="16"/>
                <w:szCs w:val="16"/>
              </w:rPr>
              <w:t>S= S</w:t>
            </w:r>
            <w:r w:rsidRPr="00115A7B">
              <w:rPr>
                <w:b/>
                <w:bCs/>
                <w:color w:val="000000"/>
                <w:sz w:val="16"/>
                <w:szCs w:val="16"/>
              </w:rPr>
              <w:t>ingle parent means “an individual who</w:t>
            </w:r>
          </w:p>
          <w:p w14:paraId="225F8CE5" w14:textId="77777777" w:rsidR="00AB497D" w:rsidRDefault="00AB497D" w:rsidP="002701CB">
            <w:pPr>
              <w:pStyle w:val="ListParagraph"/>
              <w:numPr>
                <w:ilvl w:val="0"/>
                <w:numId w:val="140"/>
              </w:numPr>
              <w:rPr>
                <w:b/>
                <w:bCs/>
                <w:color w:val="000000"/>
                <w:sz w:val="16"/>
                <w:szCs w:val="16"/>
              </w:rPr>
            </w:pPr>
            <w:r w:rsidRPr="006F598B">
              <w:rPr>
                <w:b/>
                <w:bCs/>
                <w:color w:val="000000"/>
                <w:sz w:val="16"/>
                <w:szCs w:val="16"/>
              </w:rPr>
              <w:t xml:space="preserve">Is unmarried or legally separated from a spouse; </w:t>
            </w:r>
          </w:p>
          <w:p w14:paraId="225F8CE6" w14:textId="77777777" w:rsidR="00AB497D" w:rsidRPr="006F598B" w:rsidRDefault="00AB497D" w:rsidP="00271D01">
            <w:pPr>
              <w:ind w:left="84"/>
              <w:rPr>
                <w:b/>
                <w:bCs/>
                <w:color w:val="000000"/>
                <w:sz w:val="16"/>
                <w:szCs w:val="16"/>
              </w:rPr>
            </w:pPr>
            <w:r>
              <w:rPr>
                <w:b/>
                <w:bCs/>
                <w:color w:val="000000"/>
                <w:sz w:val="16"/>
                <w:szCs w:val="16"/>
              </w:rPr>
              <w:t>AND</w:t>
            </w:r>
          </w:p>
          <w:p w14:paraId="225F8CE7" w14:textId="77777777" w:rsidR="00AB497D" w:rsidRPr="006F598B" w:rsidRDefault="00AB497D" w:rsidP="002701CB">
            <w:pPr>
              <w:pStyle w:val="ListParagraph"/>
              <w:numPr>
                <w:ilvl w:val="0"/>
                <w:numId w:val="140"/>
              </w:numPr>
              <w:rPr>
                <w:b/>
                <w:bCs/>
                <w:color w:val="000000"/>
                <w:sz w:val="16"/>
                <w:szCs w:val="16"/>
              </w:rPr>
            </w:pPr>
            <w:r w:rsidRPr="006F598B">
              <w:rPr>
                <w:b/>
                <w:bCs/>
                <w:color w:val="000000"/>
                <w:sz w:val="16"/>
                <w:szCs w:val="16"/>
              </w:rPr>
              <w:t>(i) Has a minor child or children for which the parent has either custody or joint custody; or</w:t>
            </w:r>
          </w:p>
          <w:p w14:paraId="225F8CE8" w14:textId="77777777" w:rsidR="00AB497D" w:rsidRPr="00115A7B" w:rsidRDefault="00AB497D" w:rsidP="00271D01">
            <w:pPr>
              <w:rPr>
                <w:b/>
                <w:bCs/>
                <w:color w:val="000000"/>
                <w:sz w:val="16"/>
                <w:szCs w:val="16"/>
              </w:rPr>
            </w:pPr>
            <w:r>
              <w:rPr>
                <w:b/>
                <w:bCs/>
                <w:color w:val="000000"/>
                <w:sz w:val="16"/>
                <w:szCs w:val="16"/>
              </w:rPr>
              <w:t xml:space="preserve">          </w:t>
            </w:r>
            <w:r w:rsidRPr="00115A7B">
              <w:rPr>
                <w:b/>
                <w:bCs/>
                <w:color w:val="000000"/>
                <w:sz w:val="16"/>
                <w:szCs w:val="16"/>
              </w:rPr>
              <w:t xml:space="preserve">(ii) Is pregnant.”  </w:t>
            </w:r>
          </w:p>
          <w:p w14:paraId="225F8CE9" w14:textId="77777777" w:rsidR="00AB497D" w:rsidRDefault="00AB497D" w:rsidP="00271D01">
            <w:pPr>
              <w:rPr>
                <w:b/>
                <w:bCs/>
                <w:color w:val="000000"/>
                <w:sz w:val="16"/>
                <w:szCs w:val="16"/>
              </w:rPr>
            </w:pPr>
          </w:p>
          <w:p w14:paraId="225F8CEA" w14:textId="77777777" w:rsidR="00AB497D" w:rsidRPr="00115A7B" w:rsidRDefault="00AB497D" w:rsidP="00271D01">
            <w:pPr>
              <w:rPr>
                <w:b/>
                <w:bCs/>
                <w:color w:val="000000"/>
                <w:sz w:val="16"/>
                <w:szCs w:val="16"/>
              </w:rPr>
            </w:pPr>
            <w:r>
              <w:rPr>
                <w:b/>
                <w:bCs/>
                <w:color w:val="000000"/>
                <w:sz w:val="16"/>
                <w:szCs w:val="16"/>
              </w:rPr>
              <w:t xml:space="preserve">NS = </w:t>
            </w:r>
            <w:r w:rsidRPr="00115A7B">
              <w:rPr>
                <w:b/>
                <w:bCs/>
                <w:color w:val="000000"/>
                <w:sz w:val="16"/>
                <w:szCs w:val="16"/>
              </w:rPr>
              <w:t>Legally married student has a minor child or children for which the parent has either custody or joint custody)</w:t>
            </w:r>
          </w:p>
          <w:p w14:paraId="225F8CEB" w14:textId="77777777" w:rsidR="00AB497D" w:rsidRPr="00115A7B" w:rsidRDefault="00AB497D" w:rsidP="00271D01">
            <w:pPr>
              <w:rPr>
                <w:b/>
                <w:bCs/>
                <w:color w:val="000000"/>
                <w:sz w:val="16"/>
                <w:szCs w:val="16"/>
              </w:rPr>
            </w:pPr>
          </w:p>
          <w:p w14:paraId="225F8CEC" w14:textId="77777777" w:rsidR="00AB497D" w:rsidRPr="00A92FF4" w:rsidRDefault="00AB497D" w:rsidP="00A92FF4">
            <w:pPr>
              <w:rPr>
                <w:b/>
                <w:sz w:val="16"/>
                <w:szCs w:val="16"/>
              </w:rPr>
            </w:pPr>
            <w:r w:rsidRPr="00115A7B">
              <w:rPr>
                <w:b/>
                <w:bCs/>
                <w:color w:val="000000"/>
                <w:sz w:val="16"/>
                <w:szCs w:val="16"/>
              </w:rPr>
              <w:t>NP=Student is not a parent</w:t>
            </w:r>
          </w:p>
        </w:tc>
        <w:tc>
          <w:tcPr>
            <w:tcW w:w="2034"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CED" w14:textId="77777777" w:rsidR="00AB497D" w:rsidRDefault="00AB497D" w:rsidP="00271D01">
            <w:pPr>
              <w:ind w:right="-405"/>
              <w:rPr>
                <w:b/>
                <w:bCs/>
                <w:color w:val="000000"/>
                <w:sz w:val="16"/>
                <w:szCs w:val="16"/>
              </w:rPr>
            </w:pPr>
            <w:r>
              <w:rPr>
                <w:b/>
                <w:bCs/>
                <w:color w:val="000000"/>
                <w:sz w:val="16"/>
                <w:szCs w:val="16"/>
              </w:rPr>
              <w:t xml:space="preserve">Valid Values: </w:t>
            </w:r>
          </w:p>
          <w:p w14:paraId="225F8CEE" w14:textId="77777777" w:rsidR="00AB497D" w:rsidRDefault="00AB497D" w:rsidP="00271D01">
            <w:pPr>
              <w:ind w:right="-405"/>
              <w:rPr>
                <w:b/>
                <w:bCs/>
                <w:color w:val="000000"/>
                <w:sz w:val="16"/>
                <w:szCs w:val="16"/>
              </w:rPr>
            </w:pPr>
            <w:r>
              <w:rPr>
                <w:b/>
                <w:bCs/>
                <w:color w:val="000000"/>
                <w:sz w:val="16"/>
                <w:szCs w:val="16"/>
              </w:rPr>
              <w:br/>
            </w:r>
            <w:r w:rsidRPr="00115A7B">
              <w:rPr>
                <w:b/>
                <w:bCs/>
                <w:color w:val="000000"/>
                <w:sz w:val="16"/>
                <w:szCs w:val="16"/>
              </w:rPr>
              <w:t xml:space="preserve">S= Student is a </w:t>
            </w:r>
          </w:p>
          <w:p w14:paraId="225F8CEF" w14:textId="77777777" w:rsidR="00AB497D" w:rsidRDefault="00AB497D" w:rsidP="00271D01">
            <w:pPr>
              <w:ind w:right="-405"/>
              <w:rPr>
                <w:b/>
                <w:bCs/>
                <w:color w:val="000000"/>
                <w:sz w:val="16"/>
                <w:szCs w:val="16"/>
              </w:rPr>
            </w:pPr>
            <w:r>
              <w:rPr>
                <w:b/>
                <w:bCs/>
                <w:color w:val="000000"/>
                <w:sz w:val="16"/>
                <w:szCs w:val="16"/>
              </w:rPr>
              <w:t xml:space="preserve">      </w:t>
            </w:r>
            <w:r w:rsidRPr="00115A7B">
              <w:rPr>
                <w:b/>
                <w:bCs/>
                <w:color w:val="000000"/>
                <w:sz w:val="16"/>
                <w:szCs w:val="16"/>
              </w:rPr>
              <w:t xml:space="preserve">single parent   </w:t>
            </w:r>
          </w:p>
          <w:p w14:paraId="225F8CF0" w14:textId="77777777" w:rsidR="00AB497D" w:rsidRDefault="00AB497D" w:rsidP="00271D01">
            <w:pPr>
              <w:ind w:right="-405"/>
              <w:rPr>
                <w:b/>
                <w:bCs/>
                <w:color w:val="000000"/>
                <w:sz w:val="16"/>
                <w:szCs w:val="16"/>
              </w:rPr>
            </w:pPr>
            <w:r w:rsidRPr="00115A7B">
              <w:rPr>
                <w:b/>
                <w:bCs/>
                <w:color w:val="000000"/>
                <w:sz w:val="16"/>
                <w:szCs w:val="16"/>
              </w:rPr>
              <w:t xml:space="preserve">NS=Student is a </w:t>
            </w:r>
          </w:p>
          <w:p w14:paraId="225F8CF1" w14:textId="77777777" w:rsidR="00AB497D" w:rsidRDefault="00AB497D" w:rsidP="00271D01">
            <w:pPr>
              <w:ind w:right="-405"/>
              <w:rPr>
                <w:b/>
                <w:bCs/>
                <w:color w:val="000000"/>
                <w:sz w:val="16"/>
                <w:szCs w:val="16"/>
              </w:rPr>
            </w:pPr>
            <w:r>
              <w:rPr>
                <w:b/>
                <w:bCs/>
                <w:color w:val="000000"/>
                <w:sz w:val="16"/>
                <w:szCs w:val="16"/>
              </w:rPr>
              <w:t xml:space="preserve">       </w:t>
            </w:r>
            <w:r w:rsidRPr="00115A7B">
              <w:rPr>
                <w:b/>
                <w:bCs/>
                <w:color w:val="000000"/>
                <w:sz w:val="16"/>
                <w:szCs w:val="16"/>
              </w:rPr>
              <w:t xml:space="preserve">parent, but not </w:t>
            </w:r>
          </w:p>
          <w:p w14:paraId="225F8CF2" w14:textId="77777777" w:rsidR="00AB497D" w:rsidRDefault="00AB497D" w:rsidP="00271D01">
            <w:pPr>
              <w:ind w:right="-405"/>
              <w:rPr>
                <w:b/>
                <w:bCs/>
                <w:color w:val="000000"/>
                <w:sz w:val="16"/>
                <w:szCs w:val="16"/>
              </w:rPr>
            </w:pPr>
            <w:r>
              <w:rPr>
                <w:b/>
                <w:bCs/>
                <w:color w:val="000000"/>
                <w:sz w:val="16"/>
                <w:szCs w:val="16"/>
              </w:rPr>
              <w:t xml:space="preserve">       </w:t>
            </w:r>
            <w:r w:rsidRPr="00115A7B">
              <w:rPr>
                <w:b/>
                <w:bCs/>
                <w:color w:val="000000"/>
                <w:sz w:val="16"/>
                <w:szCs w:val="16"/>
              </w:rPr>
              <w:t>single</w:t>
            </w:r>
          </w:p>
          <w:p w14:paraId="225F8CF3" w14:textId="77777777" w:rsidR="00AB497D" w:rsidRDefault="00AB497D" w:rsidP="00271D01">
            <w:pPr>
              <w:ind w:right="-405"/>
              <w:rPr>
                <w:b/>
                <w:bCs/>
                <w:color w:val="000000"/>
                <w:sz w:val="16"/>
                <w:szCs w:val="16"/>
              </w:rPr>
            </w:pPr>
            <w:r w:rsidRPr="00115A7B">
              <w:rPr>
                <w:b/>
                <w:bCs/>
                <w:color w:val="000000"/>
                <w:sz w:val="16"/>
                <w:szCs w:val="16"/>
              </w:rPr>
              <w:t xml:space="preserve">NP=Student is not </w:t>
            </w:r>
          </w:p>
          <w:p w14:paraId="225F8CF4" w14:textId="77777777" w:rsidR="00AB497D" w:rsidRPr="00A92FF4" w:rsidRDefault="00AB497D" w:rsidP="00A92FF4">
            <w:pPr>
              <w:rPr>
                <w:b/>
                <w:sz w:val="16"/>
                <w:szCs w:val="16"/>
              </w:rPr>
            </w:pPr>
            <w:r>
              <w:rPr>
                <w:b/>
                <w:bCs/>
                <w:color w:val="000000"/>
                <w:sz w:val="16"/>
                <w:szCs w:val="16"/>
              </w:rPr>
              <w:t xml:space="preserve">       </w:t>
            </w:r>
            <w:r w:rsidRPr="00115A7B">
              <w:rPr>
                <w:b/>
                <w:bCs/>
                <w:color w:val="000000"/>
                <w:sz w:val="16"/>
                <w:szCs w:val="16"/>
              </w:rPr>
              <w:t>a parent</w:t>
            </w:r>
            <w:r w:rsidDel="00115A7B">
              <w:rPr>
                <w:b/>
                <w:bCs/>
                <w:color w:val="000000"/>
                <w:sz w:val="16"/>
                <w:szCs w:val="16"/>
              </w:rPr>
              <w:t xml:space="preserve"> </w:t>
            </w:r>
          </w:p>
        </w:tc>
      </w:tr>
      <w:tr w:rsidR="00B03ABA" w:rsidRPr="00AD6AF8" w14:paraId="225F8D05" w14:textId="77777777" w:rsidTr="00AD4E3E">
        <w:trPr>
          <w:gridBefore w:val="1"/>
          <w:wBefore w:w="30" w:type="dxa"/>
          <w:cantSplit/>
          <w:trHeight w:val="315"/>
        </w:trPr>
        <w:tc>
          <w:tcPr>
            <w:tcW w:w="705"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CF6" w14:textId="77777777" w:rsidR="00FA104E" w:rsidRPr="00A92FF4" w:rsidRDefault="00FA104E">
            <w:pPr>
              <w:rPr>
                <w:b/>
                <w:color w:val="000000"/>
                <w:sz w:val="16"/>
                <w:szCs w:val="16"/>
              </w:rPr>
            </w:pPr>
            <w:r w:rsidRPr="00A92FF4">
              <w:rPr>
                <w:b/>
                <w:color w:val="000000"/>
                <w:sz w:val="16"/>
                <w:szCs w:val="16"/>
              </w:rPr>
              <w:t>121</w:t>
            </w:r>
          </w:p>
        </w:tc>
        <w:tc>
          <w:tcPr>
            <w:tcW w:w="1078"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7" w14:textId="77777777" w:rsidR="00FA104E" w:rsidRPr="00A92FF4" w:rsidRDefault="00FA104E">
            <w:pPr>
              <w:rPr>
                <w:b/>
                <w:color w:val="000000"/>
                <w:sz w:val="16"/>
                <w:szCs w:val="16"/>
              </w:rPr>
            </w:pPr>
            <w:r w:rsidRPr="00A92FF4">
              <w:rPr>
                <w:b/>
                <w:color w:val="000000"/>
                <w:sz w:val="16"/>
                <w:szCs w:val="16"/>
              </w:rPr>
              <w:t>1184</w:t>
            </w:r>
          </w:p>
        </w:tc>
        <w:tc>
          <w:tcPr>
            <w:tcW w:w="633"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8" w14:textId="77777777" w:rsidR="00FA104E" w:rsidRPr="00A92FF4" w:rsidRDefault="00FA104E">
            <w:pPr>
              <w:rPr>
                <w:b/>
                <w:color w:val="000000"/>
                <w:sz w:val="16"/>
                <w:szCs w:val="16"/>
              </w:rPr>
            </w:pPr>
            <w:r w:rsidRPr="00A92FF4">
              <w:rPr>
                <w:b/>
                <w:color w:val="000000"/>
                <w:sz w:val="16"/>
                <w:szCs w:val="16"/>
              </w:rPr>
              <w:t>1186</w:t>
            </w:r>
          </w:p>
        </w:tc>
        <w:tc>
          <w:tcPr>
            <w:tcW w:w="72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9" w14:textId="77777777" w:rsidR="00FA104E" w:rsidRPr="00A92FF4" w:rsidRDefault="00FA104E">
            <w:pPr>
              <w:rPr>
                <w:b/>
                <w:color w:val="000000"/>
                <w:sz w:val="16"/>
                <w:szCs w:val="16"/>
              </w:rPr>
            </w:pPr>
            <w:r w:rsidRPr="00A92FF4">
              <w:rPr>
                <w:b/>
                <w:color w:val="000000"/>
                <w:sz w:val="16"/>
                <w:szCs w:val="16"/>
              </w:rPr>
              <w:t>3</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A" w14:textId="77777777" w:rsidR="00FA104E" w:rsidRPr="00A92FF4" w:rsidRDefault="00FA104E">
            <w:pPr>
              <w:rPr>
                <w:b/>
                <w:color w:val="000000"/>
                <w:sz w:val="16"/>
                <w:szCs w:val="16"/>
              </w:rPr>
            </w:pPr>
            <w:r w:rsidRPr="00A92FF4">
              <w:rPr>
                <w:b/>
                <w:color w:val="000000"/>
                <w:sz w:val="16"/>
                <w:szCs w:val="16"/>
              </w:rPr>
              <w:t>C</w:t>
            </w:r>
          </w:p>
        </w:tc>
        <w:tc>
          <w:tcPr>
            <w:tcW w:w="134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B" w14:textId="77777777" w:rsidR="00FA104E" w:rsidRPr="00A92FF4" w:rsidRDefault="00FA104E" w:rsidP="00A92FF4">
            <w:pPr>
              <w:rPr>
                <w:b/>
                <w:sz w:val="16"/>
                <w:szCs w:val="16"/>
              </w:rPr>
            </w:pPr>
            <w:r w:rsidRPr="00A92FF4">
              <w:rPr>
                <w:b/>
                <w:sz w:val="16"/>
                <w:szCs w:val="16"/>
              </w:rPr>
              <w:t>STUDENT IS EXPECTING</w:t>
            </w:r>
          </w:p>
          <w:p w14:paraId="225F8CFC" w14:textId="77777777" w:rsidR="00FA104E" w:rsidRPr="00A92FF4" w:rsidRDefault="00FA104E" w:rsidP="00A92FF4">
            <w:pPr>
              <w:rPr>
                <w:b/>
                <w:sz w:val="16"/>
                <w:szCs w:val="16"/>
              </w:rPr>
            </w:pPr>
            <w:r w:rsidRPr="00A92FF4">
              <w:rPr>
                <w:b/>
                <w:sz w:val="16"/>
                <w:szCs w:val="16"/>
              </w:rPr>
              <w:t>(STUDENT IS PREGNANT)</w:t>
            </w:r>
          </w:p>
        </w:tc>
        <w:tc>
          <w:tcPr>
            <w:tcW w:w="108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D" w14:textId="77777777" w:rsidR="00FA104E" w:rsidRPr="00A92FF4" w:rsidRDefault="00FA104E" w:rsidP="00A92FF4">
            <w:pPr>
              <w:rPr>
                <w:b/>
                <w:sz w:val="16"/>
                <w:szCs w:val="16"/>
              </w:rPr>
            </w:pPr>
            <w:r w:rsidRPr="00A92FF4">
              <w:rPr>
                <w:b/>
                <w:sz w:val="16"/>
                <w:szCs w:val="16"/>
              </w:rPr>
              <w:t>R</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E" w14:textId="77777777" w:rsidR="00FA104E" w:rsidRPr="00A92FF4" w:rsidRDefault="00FA104E" w:rsidP="00A92FF4">
            <w:pPr>
              <w:rPr>
                <w:b/>
                <w:sz w:val="16"/>
                <w:szCs w:val="16"/>
              </w:rPr>
            </w:pPr>
            <w:r w:rsidRPr="00A92FF4">
              <w:rPr>
                <w:b/>
                <w:sz w:val="16"/>
                <w:szCs w:val="16"/>
              </w:rPr>
              <w:t>U</w:t>
            </w:r>
          </w:p>
        </w:tc>
        <w:tc>
          <w:tcPr>
            <w:tcW w:w="2430"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CFF" w14:textId="77777777" w:rsidR="00FA104E" w:rsidRPr="00A92FF4" w:rsidRDefault="00FA104E" w:rsidP="00A92FF4">
            <w:pPr>
              <w:rPr>
                <w:b/>
                <w:sz w:val="16"/>
                <w:szCs w:val="16"/>
              </w:rPr>
            </w:pPr>
            <w:r w:rsidRPr="00A92FF4">
              <w:rPr>
                <w:b/>
                <w:sz w:val="16"/>
                <w:szCs w:val="16"/>
              </w:rPr>
              <w:t>Indicate whether the student is expecting a child.</w:t>
            </w:r>
          </w:p>
          <w:p w14:paraId="225F8D00" w14:textId="77777777" w:rsidR="00FA104E" w:rsidRPr="00A92FF4" w:rsidRDefault="00FA104E" w:rsidP="00A92FF4">
            <w:pPr>
              <w:rPr>
                <w:b/>
                <w:sz w:val="16"/>
                <w:szCs w:val="16"/>
              </w:rPr>
            </w:pPr>
            <w:r w:rsidRPr="00A92FF4">
              <w:rPr>
                <w:b/>
                <w:sz w:val="16"/>
                <w:szCs w:val="16"/>
              </w:rPr>
              <w:t xml:space="preserve">Use for all </w:t>
            </w:r>
            <w:r>
              <w:rPr>
                <w:b/>
                <w:sz w:val="16"/>
                <w:szCs w:val="16"/>
              </w:rPr>
              <w:t>genders.</w:t>
            </w:r>
          </w:p>
        </w:tc>
        <w:tc>
          <w:tcPr>
            <w:tcW w:w="192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01" w14:textId="77777777" w:rsidR="00FA104E" w:rsidRPr="00A92FF4" w:rsidRDefault="00FA104E" w:rsidP="00A92FF4">
            <w:pPr>
              <w:rPr>
                <w:b/>
                <w:sz w:val="16"/>
                <w:szCs w:val="16"/>
              </w:rPr>
            </w:pPr>
            <w:r w:rsidRPr="00A92FF4">
              <w:rPr>
                <w:b/>
                <w:sz w:val="16"/>
                <w:szCs w:val="16"/>
              </w:rPr>
              <w:t>This data element is required for Federal Reporting.</w:t>
            </w:r>
          </w:p>
        </w:tc>
        <w:tc>
          <w:tcPr>
            <w:tcW w:w="2034"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D02" w14:textId="77777777" w:rsidR="00FA104E" w:rsidRPr="00AD6AF8" w:rsidRDefault="00FA104E" w:rsidP="00A92FF4">
            <w:pPr>
              <w:rPr>
                <w:b/>
                <w:sz w:val="16"/>
                <w:szCs w:val="16"/>
                <w:lang w:val="es-ES"/>
              </w:rPr>
            </w:pPr>
            <w:r w:rsidRPr="00AD6AF8">
              <w:rPr>
                <w:b/>
                <w:sz w:val="16"/>
                <w:szCs w:val="16"/>
                <w:lang w:val="es-ES"/>
              </w:rPr>
              <w:t>Valid Values:</w:t>
            </w:r>
          </w:p>
          <w:p w14:paraId="225F8D03" w14:textId="77777777" w:rsidR="00FA104E" w:rsidRPr="00AD6AF8" w:rsidRDefault="00FA104E" w:rsidP="00A92FF4">
            <w:pPr>
              <w:rPr>
                <w:b/>
                <w:sz w:val="16"/>
                <w:szCs w:val="16"/>
                <w:lang w:val="es-ES"/>
              </w:rPr>
            </w:pPr>
            <w:r w:rsidRPr="00AD6AF8">
              <w:rPr>
                <w:b/>
                <w:sz w:val="16"/>
                <w:szCs w:val="16"/>
                <w:lang w:val="es-ES"/>
              </w:rPr>
              <w:t>Y = Yes</w:t>
            </w:r>
          </w:p>
          <w:p w14:paraId="225F8D04" w14:textId="77777777" w:rsidR="00FA104E" w:rsidRPr="00AD6AF8" w:rsidRDefault="00FA104E" w:rsidP="00A92FF4">
            <w:pPr>
              <w:rPr>
                <w:b/>
                <w:sz w:val="16"/>
                <w:szCs w:val="16"/>
                <w:lang w:val="es-ES"/>
              </w:rPr>
            </w:pPr>
            <w:r w:rsidRPr="00AD6AF8">
              <w:rPr>
                <w:b/>
                <w:sz w:val="16"/>
                <w:szCs w:val="16"/>
                <w:lang w:val="es-ES"/>
              </w:rPr>
              <w:t>N = No</w:t>
            </w:r>
          </w:p>
        </w:tc>
      </w:tr>
      <w:tr w:rsidR="00FA104E" w14:paraId="225F8D11" w14:textId="77777777" w:rsidTr="00AD4E3E">
        <w:trPr>
          <w:gridBefore w:val="1"/>
          <w:wBefore w:w="30" w:type="dxa"/>
          <w:cantSplit/>
          <w:trHeight w:val="315"/>
        </w:trPr>
        <w:tc>
          <w:tcPr>
            <w:tcW w:w="705" w:type="dxa"/>
            <w:tcBorders>
              <w:top w:val="single" w:sz="6" w:space="0" w:color="auto"/>
              <w:bottom w:val="single" w:sz="6" w:space="0" w:color="auto"/>
            </w:tcBorders>
          </w:tcPr>
          <w:p w14:paraId="225F8D06" w14:textId="77777777" w:rsidR="00FA104E" w:rsidRDefault="00FA104E">
            <w:pPr>
              <w:rPr>
                <w:color w:val="000000"/>
                <w:sz w:val="16"/>
                <w:szCs w:val="16"/>
              </w:rPr>
            </w:pPr>
            <w:r>
              <w:rPr>
                <w:color w:val="000000"/>
                <w:sz w:val="16"/>
                <w:szCs w:val="16"/>
              </w:rPr>
              <w:t>122</w:t>
            </w:r>
          </w:p>
        </w:tc>
        <w:tc>
          <w:tcPr>
            <w:tcW w:w="1078" w:type="dxa"/>
            <w:gridSpan w:val="5"/>
            <w:tcBorders>
              <w:top w:val="single" w:sz="6" w:space="0" w:color="auto"/>
              <w:bottom w:val="single" w:sz="6" w:space="0" w:color="auto"/>
            </w:tcBorders>
          </w:tcPr>
          <w:p w14:paraId="225F8D07" w14:textId="77777777" w:rsidR="00FA104E" w:rsidRDefault="00FA104E">
            <w:pPr>
              <w:rPr>
                <w:color w:val="000000"/>
                <w:sz w:val="16"/>
                <w:szCs w:val="16"/>
              </w:rPr>
            </w:pPr>
            <w:r>
              <w:rPr>
                <w:color w:val="000000"/>
                <w:sz w:val="16"/>
                <w:szCs w:val="16"/>
              </w:rPr>
              <w:t>1187</w:t>
            </w:r>
          </w:p>
        </w:tc>
        <w:tc>
          <w:tcPr>
            <w:tcW w:w="633" w:type="dxa"/>
            <w:gridSpan w:val="5"/>
            <w:tcBorders>
              <w:top w:val="single" w:sz="6" w:space="0" w:color="auto"/>
              <w:bottom w:val="single" w:sz="6" w:space="0" w:color="auto"/>
            </w:tcBorders>
          </w:tcPr>
          <w:p w14:paraId="225F8D08" w14:textId="77777777" w:rsidR="00FA104E" w:rsidRDefault="00FA104E">
            <w:pPr>
              <w:rPr>
                <w:color w:val="000000"/>
                <w:sz w:val="16"/>
                <w:szCs w:val="16"/>
              </w:rPr>
            </w:pPr>
            <w:r>
              <w:rPr>
                <w:color w:val="000000"/>
                <w:sz w:val="16"/>
                <w:szCs w:val="16"/>
              </w:rPr>
              <w:t>1189</w:t>
            </w:r>
          </w:p>
        </w:tc>
        <w:tc>
          <w:tcPr>
            <w:tcW w:w="726" w:type="dxa"/>
            <w:gridSpan w:val="3"/>
            <w:tcBorders>
              <w:top w:val="single" w:sz="6" w:space="0" w:color="auto"/>
              <w:bottom w:val="single" w:sz="6" w:space="0" w:color="auto"/>
            </w:tcBorders>
          </w:tcPr>
          <w:p w14:paraId="225F8D09"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D0A"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0B"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0C"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0D"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0E"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0F"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10" w14:textId="77777777" w:rsidR="00FA104E" w:rsidRDefault="00FA104E">
            <w:pPr>
              <w:jc w:val="center"/>
              <w:rPr>
                <w:sz w:val="16"/>
                <w:szCs w:val="16"/>
              </w:rPr>
            </w:pPr>
            <w:r>
              <w:rPr>
                <w:sz w:val="16"/>
                <w:szCs w:val="16"/>
              </w:rPr>
              <w:t> </w:t>
            </w:r>
          </w:p>
        </w:tc>
      </w:tr>
      <w:tr w:rsidR="00B03ABA" w14:paraId="225F8D22" w14:textId="77777777" w:rsidTr="00AD4E3E">
        <w:trPr>
          <w:gridBefore w:val="1"/>
          <w:wBefore w:w="30" w:type="dxa"/>
          <w:cantSplit/>
          <w:trHeight w:val="1956"/>
        </w:trPr>
        <w:tc>
          <w:tcPr>
            <w:tcW w:w="705" w:type="dxa"/>
            <w:tcBorders>
              <w:top w:val="single" w:sz="6" w:space="0" w:color="auto"/>
              <w:bottom w:val="single" w:sz="6" w:space="0" w:color="auto"/>
            </w:tcBorders>
            <w:shd w:val="clear" w:color="auto" w:fill="DBE5F1" w:themeFill="accent1" w:themeFillTint="33"/>
          </w:tcPr>
          <w:p w14:paraId="225F8D12" w14:textId="77777777" w:rsidR="00FA104E" w:rsidRDefault="00FA104E">
            <w:pPr>
              <w:rPr>
                <w:b/>
                <w:bCs/>
                <w:color w:val="000000"/>
                <w:sz w:val="16"/>
                <w:szCs w:val="16"/>
              </w:rPr>
            </w:pPr>
            <w:r>
              <w:rPr>
                <w:b/>
                <w:bCs/>
                <w:color w:val="000000"/>
                <w:sz w:val="16"/>
                <w:szCs w:val="16"/>
              </w:rPr>
              <w:t>123</w:t>
            </w:r>
          </w:p>
        </w:tc>
        <w:tc>
          <w:tcPr>
            <w:tcW w:w="1078" w:type="dxa"/>
            <w:gridSpan w:val="5"/>
            <w:tcBorders>
              <w:top w:val="single" w:sz="6" w:space="0" w:color="auto"/>
              <w:bottom w:val="single" w:sz="6" w:space="0" w:color="auto"/>
            </w:tcBorders>
            <w:shd w:val="clear" w:color="auto" w:fill="DBE5F1" w:themeFill="accent1" w:themeFillTint="33"/>
          </w:tcPr>
          <w:p w14:paraId="225F8D13" w14:textId="77777777" w:rsidR="00FA104E" w:rsidRDefault="00FA104E">
            <w:pPr>
              <w:rPr>
                <w:b/>
                <w:bCs/>
                <w:color w:val="000000"/>
                <w:sz w:val="16"/>
                <w:szCs w:val="16"/>
              </w:rPr>
            </w:pPr>
            <w:r>
              <w:rPr>
                <w:b/>
                <w:bCs/>
                <w:color w:val="000000"/>
                <w:sz w:val="16"/>
                <w:szCs w:val="16"/>
              </w:rPr>
              <w:t>1190</w:t>
            </w:r>
          </w:p>
        </w:tc>
        <w:tc>
          <w:tcPr>
            <w:tcW w:w="633" w:type="dxa"/>
            <w:gridSpan w:val="5"/>
            <w:tcBorders>
              <w:top w:val="single" w:sz="6" w:space="0" w:color="auto"/>
              <w:bottom w:val="single" w:sz="6" w:space="0" w:color="auto"/>
            </w:tcBorders>
            <w:shd w:val="clear" w:color="auto" w:fill="DBE5F1" w:themeFill="accent1" w:themeFillTint="33"/>
          </w:tcPr>
          <w:p w14:paraId="225F8D14" w14:textId="77777777" w:rsidR="00FA104E" w:rsidRDefault="00FA104E">
            <w:pPr>
              <w:rPr>
                <w:b/>
                <w:bCs/>
                <w:color w:val="000000"/>
                <w:sz w:val="16"/>
                <w:szCs w:val="16"/>
              </w:rPr>
            </w:pPr>
            <w:r>
              <w:rPr>
                <w:b/>
                <w:bCs/>
                <w:color w:val="000000"/>
                <w:sz w:val="16"/>
                <w:szCs w:val="16"/>
              </w:rPr>
              <w:t>1205</w:t>
            </w:r>
          </w:p>
        </w:tc>
        <w:tc>
          <w:tcPr>
            <w:tcW w:w="726" w:type="dxa"/>
            <w:gridSpan w:val="3"/>
            <w:tcBorders>
              <w:top w:val="single" w:sz="6" w:space="0" w:color="auto"/>
              <w:bottom w:val="single" w:sz="6" w:space="0" w:color="auto"/>
            </w:tcBorders>
            <w:shd w:val="clear" w:color="auto" w:fill="DBE5F1" w:themeFill="accent1" w:themeFillTint="33"/>
          </w:tcPr>
          <w:p w14:paraId="225F8D15" w14:textId="77777777" w:rsidR="00FA104E" w:rsidRDefault="00FA104E">
            <w:pPr>
              <w:rPr>
                <w:b/>
                <w:bCs/>
                <w:color w:val="000000"/>
                <w:sz w:val="16"/>
                <w:szCs w:val="16"/>
              </w:rPr>
            </w:pPr>
            <w:r>
              <w:rPr>
                <w:b/>
                <w:bCs/>
                <w:color w:val="000000"/>
                <w:sz w:val="16"/>
                <w:szCs w:val="16"/>
              </w:rPr>
              <w:t>16</w:t>
            </w:r>
          </w:p>
        </w:tc>
        <w:tc>
          <w:tcPr>
            <w:tcW w:w="733" w:type="dxa"/>
            <w:gridSpan w:val="3"/>
            <w:tcBorders>
              <w:top w:val="single" w:sz="6" w:space="0" w:color="auto"/>
              <w:bottom w:val="single" w:sz="6" w:space="0" w:color="auto"/>
            </w:tcBorders>
            <w:shd w:val="clear" w:color="auto" w:fill="DBE5F1" w:themeFill="accent1" w:themeFillTint="33"/>
          </w:tcPr>
          <w:p w14:paraId="225F8D16"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hemeFill="accent1" w:themeFillTint="33"/>
          </w:tcPr>
          <w:p w14:paraId="225F8D17" w14:textId="77777777" w:rsidR="00FA104E" w:rsidRDefault="00FA104E">
            <w:pPr>
              <w:rPr>
                <w:b/>
                <w:bCs/>
                <w:sz w:val="16"/>
                <w:szCs w:val="16"/>
              </w:rPr>
            </w:pPr>
            <w:r>
              <w:rPr>
                <w:b/>
                <w:bCs/>
                <w:sz w:val="16"/>
                <w:szCs w:val="16"/>
              </w:rPr>
              <w:t>HOME LANGUAGE CODE</w:t>
            </w:r>
          </w:p>
        </w:tc>
        <w:tc>
          <w:tcPr>
            <w:tcW w:w="1083" w:type="dxa"/>
            <w:gridSpan w:val="3"/>
            <w:tcBorders>
              <w:top w:val="single" w:sz="6" w:space="0" w:color="auto"/>
              <w:bottom w:val="single" w:sz="6" w:space="0" w:color="auto"/>
            </w:tcBorders>
            <w:shd w:val="clear" w:color="auto" w:fill="DBE5F1" w:themeFill="accent1" w:themeFillTint="33"/>
          </w:tcPr>
          <w:p w14:paraId="225F8D18" w14:textId="77777777" w:rsidR="00FA104E" w:rsidRDefault="00FA104E">
            <w:pPr>
              <w:rPr>
                <w:b/>
                <w:bCs/>
                <w:sz w:val="16"/>
                <w:szCs w:val="16"/>
              </w:rPr>
            </w:pPr>
            <w:r>
              <w:rPr>
                <w:b/>
                <w:bCs/>
                <w:sz w:val="16"/>
                <w:szCs w:val="16"/>
              </w:rPr>
              <w:t>R</w:t>
            </w:r>
          </w:p>
          <w:p w14:paraId="225F8D19" w14:textId="77777777" w:rsidR="00FA104E" w:rsidRDefault="00FA104E" w:rsidP="00A37276">
            <w:pPr>
              <w:rPr>
                <w:b/>
                <w:bCs/>
                <w:sz w:val="16"/>
                <w:szCs w:val="16"/>
              </w:rPr>
            </w:pPr>
            <w:r>
              <w:rPr>
                <w:b/>
                <w:bCs/>
                <w:sz w:val="16"/>
                <w:szCs w:val="16"/>
              </w:rPr>
              <w:br/>
            </w:r>
          </w:p>
        </w:tc>
        <w:tc>
          <w:tcPr>
            <w:tcW w:w="1080" w:type="dxa"/>
            <w:gridSpan w:val="4"/>
            <w:tcBorders>
              <w:top w:val="single" w:sz="6" w:space="0" w:color="auto"/>
              <w:bottom w:val="single" w:sz="6" w:space="0" w:color="auto"/>
            </w:tcBorders>
            <w:shd w:val="clear" w:color="auto" w:fill="DBE5F1" w:themeFill="accent1" w:themeFillTint="33"/>
          </w:tcPr>
          <w:p w14:paraId="225F8D1A" w14:textId="77777777" w:rsidR="00FA104E" w:rsidRDefault="00FA104E">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hemeFill="accent1" w:themeFillTint="33"/>
          </w:tcPr>
          <w:p w14:paraId="225F8D1B" w14:textId="77777777" w:rsidR="00FA104E" w:rsidRPr="00031E58" w:rsidRDefault="00FA104E">
            <w:pPr>
              <w:rPr>
                <w:b/>
                <w:bCs/>
                <w:color w:val="000000"/>
                <w:sz w:val="16"/>
                <w:szCs w:val="16"/>
                <w:shd w:val="clear" w:color="auto" w:fill="B8CCE4"/>
              </w:rPr>
            </w:pPr>
            <w:r w:rsidRPr="00040FFC">
              <w:rPr>
                <w:b/>
                <w:bCs/>
                <w:color w:val="000000"/>
                <w:sz w:val="16"/>
                <w:szCs w:val="16"/>
              </w:rPr>
              <w:t>Use this field to provide information on "home language" that means the primary or heritage language spoken at home.</w:t>
            </w:r>
          </w:p>
          <w:p w14:paraId="225F8D1C" w14:textId="77777777" w:rsidR="00FA104E" w:rsidRDefault="00FA104E">
            <w:pPr>
              <w:rPr>
                <w:b/>
                <w:bCs/>
                <w:color w:val="000000"/>
                <w:sz w:val="16"/>
                <w:szCs w:val="16"/>
              </w:rPr>
            </w:pPr>
          </w:p>
          <w:p w14:paraId="225F8D1D" w14:textId="77777777" w:rsidR="00FA104E" w:rsidRDefault="00FA104E">
            <w:pPr>
              <w:rPr>
                <w:b/>
                <w:bCs/>
                <w:color w:val="000000"/>
                <w:sz w:val="16"/>
                <w:szCs w:val="16"/>
              </w:rPr>
            </w:pPr>
            <w:r>
              <w:rPr>
                <w:b/>
                <w:bCs/>
                <w:color w:val="000000"/>
                <w:sz w:val="16"/>
                <w:szCs w:val="16"/>
              </w:rPr>
              <w:t>The student’s Home Language may be different from the student’s Native Language.</w:t>
            </w:r>
          </w:p>
        </w:tc>
        <w:tc>
          <w:tcPr>
            <w:tcW w:w="1924" w:type="dxa"/>
            <w:gridSpan w:val="5"/>
            <w:tcBorders>
              <w:top w:val="single" w:sz="6" w:space="0" w:color="auto"/>
              <w:bottom w:val="single" w:sz="6" w:space="0" w:color="auto"/>
            </w:tcBorders>
            <w:shd w:val="clear" w:color="auto" w:fill="DBE5F1" w:themeFill="accent1" w:themeFillTint="33"/>
          </w:tcPr>
          <w:p w14:paraId="225F8D1E" w14:textId="77777777" w:rsidR="00FA104E" w:rsidRDefault="00FA104E">
            <w:pPr>
              <w:rPr>
                <w:b/>
                <w:bCs/>
                <w:color w:val="000000"/>
                <w:sz w:val="16"/>
                <w:szCs w:val="16"/>
              </w:rPr>
            </w:pPr>
            <w:r>
              <w:rPr>
                <w:b/>
                <w:bCs/>
                <w:color w:val="000000"/>
                <w:sz w:val="16"/>
                <w:szCs w:val="16"/>
              </w:rPr>
              <w:t>The value used should be the code (e.g. 00, 01, 02) only.  The descriptions are for reference only.</w:t>
            </w:r>
          </w:p>
        </w:tc>
        <w:tc>
          <w:tcPr>
            <w:tcW w:w="2034" w:type="dxa"/>
            <w:tcBorders>
              <w:top w:val="single" w:sz="6" w:space="0" w:color="auto"/>
              <w:bottom w:val="single" w:sz="6" w:space="0" w:color="auto"/>
            </w:tcBorders>
            <w:shd w:val="clear" w:color="auto" w:fill="DBE5F1" w:themeFill="accent1" w:themeFillTint="33"/>
          </w:tcPr>
          <w:p w14:paraId="225F8D1F" w14:textId="77777777" w:rsidR="00FA104E" w:rsidRDefault="00FA104E">
            <w:pPr>
              <w:rPr>
                <w:b/>
                <w:bCs/>
                <w:color w:val="000000"/>
                <w:sz w:val="16"/>
                <w:szCs w:val="16"/>
              </w:rPr>
            </w:pPr>
            <w:r>
              <w:rPr>
                <w:b/>
                <w:bCs/>
                <w:color w:val="000000"/>
                <w:sz w:val="16"/>
                <w:szCs w:val="16"/>
              </w:rPr>
              <w:t>Valid Values:</w:t>
            </w:r>
          </w:p>
          <w:p w14:paraId="225F8D20" w14:textId="77777777" w:rsidR="00FA104E" w:rsidRDefault="00FA104E">
            <w:pPr>
              <w:rPr>
                <w:b/>
                <w:bCs/>
                <w:color w:val="000000"/>
                <w:sz w:val="16"/>
                <w:szCs w:val="16"/>
              </w:rPr>
            </w:pPr>
          </w:p>
          <w:p w14:paraId="225F8D21" w14:textId="77777777" w:rsidR="00FA104E" w:rsidRDefault="00FA104E">
            <w:pPr>
              <w:rPr>
                <w:b/>
                <w:bCs/>
                <w:color w:val="000000"/>
                <w:sz w:val="16"/>
                <w:szCs w:val="16"/>
              </w:rPr>
            </w:pPr>
            <w:r w:rsidRPr="00040FFC">
              <w:rPr>
                <w:b/>
                <w:bCs/>
                <w:color w:val="000000"/>
                <w:sz w:val="16"/>
                <w:szCs w:val="16"/>
              </w:rPr>
              <w:t>See Appendix D.20 for a list of the valid values.</w:t>
            </w:r>
          </w:p>
        </w:tc>
      </w:tr>
      <w:tr w:rsidR="00FA104E" w14:paraId="225F8D2E" w14:textId="77777777" w:rsidTr="00AD4E3E">
        <w:trPr>
          <w:gridBefore w:val="1"/>
          <w:wBefore w:w="30" w:type="dxa"/>
          <w:cantSplit/>
          <w:trHeight w:val="315"/>
        </w:trPr>
        <w:tc>
          <w:tcPr>
            <w:tcW w:w="705" w:type="dxa"/>
            <w:tcBorders>
              <w:top w:val="single" w:sz="6" w:space="0" w:color="auto"/>
              <w:bottom w:val="single" w:sz="6" w:space="0" w:color="auto"/>
            </w:tcBorders>
          </w:tcPr>
          <w:p w14:paraId="225F8D23" w14:textId="77777777" w:rsidR="00FA104E" w:rsidRDefault="00FA104E">
            <w:pPr>
              <w:rPr>
                <w:color w:val="000000"/>
                <w:sz w:val="16"/>
                <w:szCs w:val="16"/>
              </w:rPr>
            </w:pPr>
            <w:r>
              <w:rPr>
                <w:color w:val="000000"/>
                <w:sz w:val="16"/>
                <w:szCs w:val="16"/>
              </w:rPr>
              <w:t>124</w:t>
            </w:r>
          </w:p>
        </w:tc>
        <w:tc>
          <w:tcPr>
            <w:tcW w:w="1078" w:type="dxa"/>
            <w:gridSpan w:val="5"/>
            <w:tcBorders>
              <w:top w:val="single" w:sz="6" w:space="0" w:color="auto"/>
              <w:bottom w:val="single" w:sz="6" w:space="0" w:color="auto"/>
            </w:tcBorders>
          </w:tcPr>
          <w:p w14:paraId="225F8D24" w14:textId="77777777" w:rsidR="00FA104E" w:rsidRDefault="00FA104E">
            <w:pPr>
              <w:rPr>
                <w:color w:val="000000"/>
                <w:sz w:val="16"/>
                <w:szCs w:val="16"/>
              </w:rPr>
            </w:pPr>
            <w:r>
              <w:rPr>
                <w:color w:val="000000"/>
                <w:sz w:val="16"/>
                <w:szCs w:val="16"/>
              </w:rPr>
              <w:t>1206</w:t>
            </w:r>
          </w:p>
        </w:tc>
        <w:tc>
          <w:tcPr>
            <w:tcW w:w="633" w:type="dxa"/>
            <w:gridSpan w:val="5"/>
            <w:tcBorders>
              <w:top w:val="single" w:sz="6" w:space="0" w:color="auto"/>
              <w:bottom w:val="single" w:sz="6" w:space="0" w:color="auto"/>
            </w:tcBorders>
          </w:tcPr>
          <w:p w14:paraId="225F8D25" w14:textId="77777777" w:rsidR="00FA104E" w:rsidRDefault="00FA104E">
            <w:pPr>
              <w:rPr>
                <w:color w:val="000000"/>
                <w:sz w:val="16"/>
                <w:szCs w:val="16"/>
              </w:rPr>
            </w:pPr>
            <w:r>
              <w:rPr>
                <w:color w:val="000000"/>
                <w:sz w:val="16"/>
                <w:szCs w:val="16"/>
              </w:rPr>
              <w:t>1208</w:t>
            </w:r>
          </w:p>
        </w:tc>
        <w:tc>
          <w:tcPr>
            <w:tcW w:w="726" w:type="dxa"/>
            <w:gridSpan w:val="3"/>
            <w:tcBorders>
              <w:top w:val="single" w:sz="6" w:space="0" w:color="auto"/>
              <w:bottom w:val="single" w:sz="6" w:space="0" w:color="auto"/>
            </w:tcBorders>
          </w:tcPr>
          <w:p w14:paraId="225F8D26"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D27"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28"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29"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2A"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2B" w14:textId="77777777" w:rsidR="00FA104E" w:rsidRDefault="00FA104E">
            <w:pPr>
              <w:jc w:val="center"/>
              <w:rPr>
                <w:sz w:val="16"/>
                <w:szCs w:val="16"/>
              </w:rPr>
            </w:pPr>
            <w:r>
              <w:rPr>
                <w:sz w:val="16"/>
                <w:szCs w:val="16"/>
              </w:rPr>
              <w:t> Not Collected</w:t>
            </w:r>
          </w:p>
        </w:tc>
        <w:tc>
          <w:tcPr>
            <w:tcW w:w="1924" w:type="dxa"/>
            <w:gridSpan w:val="5"/>
            <w:tcBorders>
              <w:top w:val="single" w:sz="6" w:space="0" w:color="auto"/>
              <w:bottom w:val="single" w:sz="6" w:space="0" w:color="auto"/>
            </w:tcBorders>
          </w:tcPr>
          <w:p w14:paraId="225F8D2C"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2D" w14:textId="77777777" w:rsidR="00FA104E" w:rsidRDefault="00FA104E">
            <w:pPr>
              <w:jc w:val="center"/>
              <w:rPr>
                <w:sz w:val="16"/>
                <w:szCs w:val="16"/>
              </w:rPr>
            </w:pPr>
            <w:r>
              <w:rPr>
                <w:sz w:val="16"/>
                <w:szCs w:val="16"/>
              </w:rPr>
              <w:t> </w:t>
            </w:r>
          </w:p>
        </w:tc>
      </w:tr>
      <w:tr w:rsidR="00AD4E3E" w14:paraId="225F8D45" w14:textId="77777777" w:rsidTr="00AD4E3E">
        <w:trPr>
          <w:gridBefore w:val="1"/>
          <w:wBefore w:w="30" w:type="dxa"/>
          <w:cantSplit/>
          <w:trHeight w:val="2424"/>
        </w:trPr>
        <w:tc>
          <w:tcPr>
            <w:tcW w:w="720" w:type="dxa"/>
            <w:gridSpan w:val="2"/>
            <w:tcBorders>
              <w:top w:val="single" w:sz="6" w:space="0" w:color="auto"/>
              <w:bottom w:val="single" w:sz="6" w:space="0" w:color="auto"/>
            </w:tcBorders>
            <w:shd w:val="clear" w:color="auto" w:fill="DBE5F1" w:themeFill="accent1" w:themeFillTint="33"/>
          </w:tcPr>
          <w:p w14:paraId="225F8D2F" w14:textId="77777777" w:rsidR="00AD4E3E" w:rsidRDefault="00AD4E3E" w:rsidP="000F7661">
            <w:pPr>
              <w:ind w:right="-405"/>
              <w:jc w:val="center"/>
              <w:rPr>
                <w:b/>
                <w:bCs/>
                <w:color w:val="000000"/>
                <w:sz w:val="16"/>
                <w:szCs w:val="16"/>
              </w:rPr>
            </w:pPr>
            <w:r w:rsidRPr="008977C0">
              <w:rPr>
                <w:b/>
                <w:bCs/>
                <w:color w:val="000000"/>
                <w:sz w:val="16"/>
                <w:szCs w:val="16"/>
              </w:rPr>
              <w:lastRenderedPageBreak/>
              <w:t>125</w:t>
            </w:r>
          </w:p>
        </w:tc>
        <w:tc>
          <w:tcPr>
            <w:tcW w:w="1084" w:type="dxa"/>
            <w:gridSpan w:val="5"/>
            <w:tcBorders>
              <w:top w:val="single" w:sz="6" w:space="0" w:color="auto"/>
              <w:bottom w:val="single" w:sz="6" w:space="0" w:color="auto"/>
            </w:tcBorders>
            <w:shd w:val="clear" w:color="auto" w:fill="DBE5F1" w:themeFill="accent1" w:themeFillTint="33"/>
          </w:tcPr>
          <w:p w14:paraId="225F8D30" w14:textId="77777777" w:rsidR="00AD4E3E" w:rsidRDefault="00AD4E3E" w:rsidP="000F7661">
            <w:pPr>
              <w:ind w:right="-405"/>
              <w:rPr>
                <w:b/>
                <w:bCs/>
                <w:color w:val="000000"/>
                <w:sz w:val="16"/>
                <w:szCs w:val="16"/>
              </w:rPr>
            </w:pPr>
            <w:r>
              <w:rPr>
                <w:b/>
                <w:bCs/>
                <w:color w:val="000000"/>
                <w:sz w:val="16"/>
                <w:szCs w:val="16"/>
              </w:rPr>
              <w:t>1209</w:t>
            </w:r>
          </w:p>
        </w:tc>
        <w:tc>
          <w:tcPr>
            <w:tcW w:w="630" w:type="dxa"/>
            <w:gridSpan w:val="5"/>
            <w:tcBorders>
              <w:top w:val="single" w:sz="6" w:space="0" w:color="auto"/>
              <w:bottom w:val="single" w:sz="6" w:space="0" w:color="auto"/>
            </w:tcBorders>
            <w:shd w:val="clear" w:color="auto" w:fill="DBE5F1" w:themeFill="accent1" w:themeFillTint="33"/>
          </w:tcPr>
          <w:p w14:paraId="225F8D31" w14:textId="77777777" w:rsidR="00AD4E3E" w:rsidRDefault="00AD4E3E" w:rsidP="000F7661">
            <w:pPr>
              <w:ind w:right="-405"/>
              <w:rPr>
                <w:b/>
                <w:bCs/>
                <w:color w:val="000000"/>
                <w:sz w:val="16"/>
                <w:szCs w:val="16"/>
              </w:rPr>
            </w:pPr>
            <w:r>
              <w:rPr>
                <w:b/>
                <w:bCs/>
                <w:color w:val="000000"/>
                <w:sz w:val="16"/>
                <w:szCs w:val="16"/>
              </w:rPr>
              <w:t>1212</w:t>
            </w:r>
          </w:p>
        </w:tc>
        <w:tc>
          <w:tcPr>
            <w:tcW w:w="720" w:type="dxa"/>
            <w:gridSpan w:val="3"/>
            <w:tcBorders>
              <w:top w:val="single" w:sz="6" w:space="0" w:color="auto"/>
              <w:bottom w:val="single" w:sz="6" w:space="0" w:color="auto"/>
            </w:tcBorders>
            <w:shd w:val="clear" w:color="auto" w:fill="DBE5F1" w:themeFill="accent1" w:themeFillTint="33"/>
          </w:tcPr>
          <w:p w14:paraId="225F8D32" w14:textId="77777777" w:rsidR="00AD4E3E" w:rsidRDefault="00AD4E3E" w:rsidP="000F7661">
            <w:pPr>
              <w:ind w:right="-405"/>
              <w:rPr>
                <w:b/>
                <w:bCs/>
                <w:color w:val="000000"/>
                <w:sz w:val="16"/>
                <w:szCs w:val="16"/>
              </w:rPr>
            </w:pPr>
            <w:r>
              <w:rPr>
                <w:b/>
                <w:bCs/>
                <w:color w:val="000000"/>
                <w:sz w:val="16"/>
                <w:szCs w:val="16"/>
              </w:rPr>
              <w:t>4</w:t>
            </w:r>
          </w:p>
        </w:tc>
        <w:tc>
          <w:tcPr>
            <w:tcW w:w="721" w:type="dxa"/>
            <w:gridSpan w:val="2"/>
            <w:tcBorders>
              <w:top w:val="single" w:sz="6" w:space="0" w:color="auto"/>
              <w:bottom w:val="single" w:sz="6" w:space="0" w:color="auto"/>
            </w:tcBorders>
            <w:shd w:val="clear" w:color="auto" w:fill="DBE5F1" w:themeFill="accent1" w:themeFillTint="33"/>
          </w:tcPr>
          <w:p w14:paraId="225F8D33" w14:textId="77777777" w:rsidR="00AD4E3E" w:rsidRDefault="00AD4E3E" w:rsidP="000F7661">
            <w:pPr>
              <w:ind w:right="-405"/>
              <w:rPr>
                <w:b/>
                <w:bCs/>
                <w:color w:val="000000"/>
                <w:sz w:val="16"/>
                <w:szCs w:val="16"/>
              </w:rPr>
            </w:pPr>
            <w:r>
              <w:rPr>
                <w:b/>
                <w:bCs/>
                <w:color w:val="000000"/>
                <w:sz w:val="16"/>
                <w:szCs w:val="16"/>
              </w:rPr>
              <w:t>N(0)</w:t>
            </w:r>
          </w:p>
        </w:tc>
        <w:tc>
          <w:tcPr>
            <w:tcW w:w="1348" w:type="dxa"/>
            <w:gridSpan w:val="2"/>
            <w:tcBorders>
              <w:top w:val="single" w:sz="6" w:space="0" w:color="auto"/>
              <w:bottom w:val="single" w:sz="6" w:space="0" w:color="auto"/>
            </w:tcBorders>
            <w:shd w:val="clear" w:color="auto" w:fill="DBE5F1" w:themeFill="accent1" w:themeFillTint="33"/>
          </w:tcPr>
          <w:p w14:paraId="225F8D34" w14:textId="77777777" w:rsidR="00AD4E3E" w:rsidRDefault="00AD4E3E" w:rsidP="000F7661">
            <w:pPr>
              <w:ind w:right="-405"/>
              <w:rPr>
                <w:b/>
                <w:bCs/>
                <w:sz w:val="16"/>
                <w:szCs w:val="16"/>
              </w:rPr>
            </w:pPr>
            <w:r>
              <w:rPr>
                <w:b/>
                <w:bCs/>
                <w:sz w:val="16"/>
                <w:szCs w:val="16"/>
              </w:rPr>
              <w:t>YEARS  IN</w:t>
            </w:r>
          </w:p>
          <w:p w14:paraId="225F8D35" w14:textId="77777777" w:rsidR="00AD4E3E" w:rsidRDefault="00AD4E3E" w:rsidP="000F7661">
            <w:pPr>
              <w:ind w:right="-405"/>
              <w:rPr>
                <w:b/>
                <w:bCs/>
                <w:sz w:val="16"/>
                <w:szCs w:val="16"/>
              </w:rPr>
            </w:pPr>
            <w:r>
              <w:rPr>
                <w:b/>
                <w:bCs/>
                <w:sz w:val="16"/>
                <w:szCs w:val="16"/>
              </w:rPr>
              <w:t xml:space="preserve"> U.S. </w:t>
            </w:r>
          </w:p>
          <w:p w14:paraId="225F8D36" w14:textId="77777777" w:rsidR="00AD4E3E" w:rsidRDefault="00AD4E3E" w:rsidP="000F7661">
            <w:pPr>
              <w:ind w:right="-405"/>
              <w:rPr>
                <w:b/>
                <w:bCs/>
                <w:sz w:val="16"/>
                <w:szCs w:val="16"/>
              </w:rPr>
            </w:pPr>
            <w:r>
              <w:rPr>
                <w:b/>
                <w:bCs/>
                <w:sz w:val="16"/>
                <w:szCs w:val="16"/>
              </w:rPr>
              <w:t>SCHOOLS</w:t>
            </w:r>
          </w:p>
        </w:tc>
        <w:tc>
          <w:tcPr>
            <w:tcW w:w="1083" w:type="dxa"/>
            <w:gridSpan w:val="3"/>
            <w:tcBorders>
              <w:top w:val="single" w:sz="6" w:space="0" w:color="auto"/>
              <w:bottom w:val="single" w:sz="6" w:space="0" w:color="auto"/>
            </w:tcBorders>
            <w:shd w:val="clear" w:color="auto" w:fill="DBE5F1" w:themeFill="accent1" w:themeFillTint="33"/>
          </w:tcPr>
          <w:p w14:paraId="225F8D37" w14:textId="77777777" w:rsidR="00AD4E3E" w:rsidRDefault="00AD4E3E" w:rsidP="000F7661">
            <w:pPr>
              <w:ind w:right="-140"/>
              <w:rPr>
                <w:b/>
                <w:bCs/>
                <w:sz w:val="16"/>
                <w:szCs w:val="16"/>
              </w:rPr>
            </w:pPr>
            <w:r>
              <w:rPr>
                <w:b/>
                <w:bCs/>
                <w:sz w:val="16"/>
                <w:szCs w:val="16"/>
              </w:rPr>
              <w:t>R</w:t>
            </w:r>
          </w:p>
          <w:p w14:paraId="225F8D38" w14:textId="77777777" w:rsidR="00AD4E3E" w:rsidRDefault="00AD4E3E" w:rsidP="000F7661">
            <w:pPr>
              <w:ind w:right="-140"/>
              <w:rPr>
                <w:b/>
                <w:bCs/>
                <w:sz w:val="16"/>
                <w:szCs w:val="16"/>
              </w:rPr>
            </w:pPr>
            <w:r>
              <w:rPr>
                <w:b/>
                <w:bCs/>
                <w:sz w:val="16"/>
                <w:szCs w:val="16"/>
              </w:rPr>
              <w:br/>
              <w:t xml:space="preserve">Required </w:t>
            </w:r>
          </w:p>
          <w:p w14:paraId="225F8D39" w14:textId="77777777" w:rsidR="00AD4E3E" w:rsidRDefault="00AD4E3E" w:rsidP="000F7661">
            <w:pPr>
              <w:ind w:right="-140"/>
              <w:rPr>
                <w:b/>
                <w:bCs/>
                <w:sz w:val="16"/>
                <w:szCs w:val="16"/>
              </w:rPr>
            </w:pPr>
          </w:p>
          <w:p w14:paraId="225F8D3A" w14:textId="77777777" w:rsidR="00AD4E3E" w:rsidRDefault="00AD4E3E" w:rsidP="000F7661">
            <w:pPr>
              <w:ind w:right="-140"/>
              <w:rPr>
                <w:b/>
                <w:bCs/>
                <w:sz w:val="16"/>
                <w:szCs w:val="16"/>
              </w:rPr>
            </w:pPr>
            <w:r>
              <w:rPr>
                <w:b/>
                <w:bCs/>
                <w:sz w:val="16"/>
                <w:szCs w:val="16"/>
              </w:rPr>
              <w:t>at ALL reporting periods</w:t>
            </w:r>
            <w:r>
              <w:rPr>
                <w:b/>
                <w:bCs/>
                <w:sz w:val="16"/>
                <w:szCs w:val="16"/>
              </w:rPr>
              <w:br/>
              <w:t>Please see Business Rules for requirements</w:t>
            </w:r>
          </w:p>
        </w:tc>
        <w:tc>
          <w:tcPr>
            <w:tcW w:w="1080" w:type="dxa"/>
            <w:gridSpan w:val="4"/>
            <w:tcBorders>
              <w:top w:val="single" w:sz="6" w:space="0" w:color="auto"/>
              <w:bottom w:val="single" w:sz="6" w:space="0" w:color="auto"/>
            </w:tcBorders>
            <w:shd w:val="clear" w:color="auto" w:fill="DBE5F1" w:themeFill="accent1" w:themeFillTint="33"/>
          </w:tcPr>
          <w:p w14:paraId="225F8D3B" w14:textId="77777777" w:rsidR="00AD4E3E" w:rsidRDefault="00AD4E3E" w:rsidP="000F7661">
            <w:pPr>
              <w:ind w:right="-405"/>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hemeFill="accent1" w:themeFillTint="33"/>
          </w:tcPr>
          <w:p w14:paraId="225F8D3C" w14:textId="6F4B9D2F" w:rsidR="00AD4E3E" w:rsidRDefault="00AD4E3E" w:rsidP="00AD537A">
            <w:pPr>
              <w:pStyle w:val="Default"/>
              <w:shd w:val="clear" w:color="auto" w:fill="E5DFEC" w:themeFill="accent4" w:themeFillTint="33"/>
              <w:rPr>
                <w:b/>
                <w:bCs/>
                <w:sz w:val="16"/>
                <w:szCs w:val="16"/>
              </w:rPr>
            </w:pPr>
            <w:r>
              <w:rPr>
                <w:b/>
                <w:bCs/>
                <w:sz w:val="16"/>
                <w:szCs w:val="16"/>
              </w:rPr>
              <w:t xml:space="preserve">Provide an indication on whether or not the student has been enrolled in U.S. schools for </w:t>
            </w:r>
            <w:r w:rsidR="00D2750C">
              <w:rPr>
                <w:b/>
                <w:bCs/>
                <w:sz w:val="16"/>
                <w:szCs w:val="16"/>
              </w:rPr>
              <w:t>12 months</w:t>
            </w:r>
            <w:r>
              <w:rPr>
                <w:b/>
                <w:bCs/>
                <w:sz w:val="16"/>
                <w:szCs w:val="16"/>
              </w:rPr>
              <w:t xml:space="preserve">. </w:t>
            </w:r>
          </w:p>
          <w:p w14:paraId="17E70643" w14:textId="06525704" w:rsidR="00D2750C" w:rsidRPr="00D2750C" w:rsidRDefault="00D2750C" w:rsidP="000F7661">
            <w:pPr>
              <w:pStyle w:val="Default"/>
              <w:rPr>
                <w:b/>
                <w:bCs/>
                <w:sz w:val="16"/>
                <w:szCs w:val="16"/>
              </w:rPr>
            </w:pPr>
            <w:r w:rsidRPr="00D2750C">
              <w:rPr>
                <w:b/>
                <w:bCs/>
                <w:sz w:val="16"/>
                <w:szCs w:val="16"/>
                <w:shd w:val="clear" w:color="auto" w:fill="E5DFEC" w:themeFill="accent4" w:themeFillTint="33"/>
              </w:rPr>
              <w:t>The months do NOT have to be consecutive.  Any school (public, private, BIE, or home) qualifies. PreK does not count toward the time.</w:t>
            </w:r>
          </w:p>
          <w:p w14:paraId="225F8D3D" w14:textId="77777777" w:rsidR="00AD4E3E" w:rsidRPr="00D80093" w:rsidRDefault="00AD4E3E" w:rsidP="000F7661">
            <w:pPr>
              <w:ind w:right="-106"/>
              <w:rPr>
                <w:b/>
                <w:bCs/>
                <w:color w:val="000000"/>
                <w:sz w:val="16"/>
                <w:szCs w:val="16"/>
              </w:rPr>
            </w:pPr>
            <w:r>
              <w:rPr>
                <w:b/>
                <w:bCs/>
                <w:sz w:val="16"/>
                <w:szCs w:val="16"/>
              </w:rPr>
              <w:t>See valid values.</w:t>
            </w:r>
          </w:p>
        </w:tc>
        <w:tc>
          <w:tcPr>
            <w:tcW w:w="1890" w:type="dxa"/>
            <w:gridSpan w:val="4"/>
            <w:tcBorders>
              <w:top w:val="single" w:sz="6" w:space="0" w:color="auto"/>
              <w:bottom w:val="single" w:sz="6" w:space="0" w:color="auto"/>
            </w:tcBorders>
            <w:shd w:val="clear" w:color="auto" w:fill="DBE5F1" w:themeFill="accent1" w:themeFillTint="33"/>
          </w:tcPr>
          <w:p w14:paraId="225F8D3E" w14:textId="20F55F79" w:rsidR="00AD4E3E" w:rsidRDefault="00AD4E3E" w:rsidP="00D2750C">
            <w:pPr>
              <w:pStyle w:val="Default"/>
              <w:rPr>
                <w:sz w:val="16"/>
                <w:szCs w:val="16"/>
              </w:rPr>
            </w:pPr>
            <w:r>
              <w:rPr>
                <w:b/>
                <w:bCs/>
                <w:sz w:val="16"/>
                <w:szCs w:val="16"/>
              </w:rPr>
              <w:t>The</w:t>
            </w:r>
            <w:r w:rsidR="00D2750C">
              <w:rPr>
                <w:b/>
                <w:bCs/>
                <w:sz w:val="16"/>
                <w:szCs w:val="16"/>
              </w:rPr>
              <w:t xml:space="preserve"> value used should be the code </w:t>
            </w:r>
            <w:r>
              <w:rPr>
                <w:b/>
                <w:bCs/>
                <w:sz w:val="16"/>
                <w:szCs w:val="16"/>
              </w:rPr>
              <w:t xml:space="preserve">only. </w:t>
            </w:r>
          </w:p>
          <w:p w14:paraId="225F8D3F" w14:textId="77777777" w:rsidR="00AD4E3E" w:rsidRDefault="00AD4E3E" w:rsidP="000F7661">
            <w:pPr>
              <w:rPr>
                <w:b/>
                <w:bCs/>
                <w:color w:val="000000"/>
                <w:sz w:val="16"/>
                <w:szCs w:val="16"/>
              </w:rPr>
            </w:pPr>
            <w:r>
              <w:rPr>
                <w:b/>
                <w:bCs/>
                <w:sz w:val="16"/>
                <w:szCs w:val="16"/>
              </w:rPr>
              <w:t>The descriptions are for reference only.</w:t>
            </w:r>
          </w:p>
        </w:tc>
        <w:tc>
          <w:tcPr>
            <w:tcW w:w="2068" w:type="dxa"/>
            <w:gridSpan w:val="2"/>
            <w:tcBorders>
              <w:top w:val="single" w:sz="6" w:space="0" w:color="auto"/>
              <w:bottom w:val="single" w:sz="6" w:space="0" w:color="auto"/>
            </w:tcBorders>
            <w:shd w:val="clear" w:color="auto" w:fill="DBE5F1" w:themeFill="accent1" w:themeFillTint="33"/>
          </w:tcPr>
          <w:p w14:paraId="225F8D40" w14:textId="77777777" w:rsidR="00AD4E3E" w:rsidRDefault="00AD4E3E" w:rsidP="000F7661">
            <w:pPr>
              <w:rPr>
                <w:b/>
                <w:bCs/>
                <w:sz w:val="16"/>
                <w:szCs w:val="16"/>
              </w:rPr>
            </w:pPr>
            <w:r>
              <w:rPr>
                <w:b/>
                <w:bCs/>
                <w:sz w:val="16"/>
                <w:szCs w:val="16"/>
              </w:rPr>
              <w:t xml:space="preserve">Valid Values: </w:t>
            </w:r>
          </w:p>
          <w:p w14:paraId="225F8D41" w14:textId="77777777" w:rsidR="00AD4E3E" w:rsidRDefault="00AD4E3E" w:rsidP="00EA093F">
            <w:pPr>
              <w:shd w:val="clear" w:color="auto" w:fill="E5DFEC" w:themeFill="accent4" w:themeFillTint="33"/>
              <w:rPr>
                <w:b/>
                <w:bCs/>
                <w:sz w:val="16"/>
                <w:szCs w:val="16"/>
              </w:rPr>
            </w:pPr>
          </w:p>
          <w:p w14:paraId="53B1CD8C" w14:textId="77777777" w:rsidR="00D2750C" w:rsidRDefault="00D2750C" w:rsidP="00EA093F">
            <w:pPr>
              <w:shd w:val="clear" w:color="auto" w:fill="E5DFEC" w:themeFill="accent4" w:themeFillTint="33"/>
              <w:rPr>
                <w:b/>
                <w:bCs/>
                <w:sz w:val="16"/>
                <w:szCs w:val="16"/>
              </w:rPr>
            </w:pPr>
            <w:r>
              <w:rPr>
                <w:b/>
                <w:bCs/>
                <w:sz w:val="16"/>
                <w:szCs w:val="16"/>
              </w:rPr>
              <w:t>0 = Student h</w:t>
            </w:r>
            <w:r w:rsidRPr="00D2750C">
              <w:rPr>
                <w:b/>
                <w:bCs/>
                <w:sz w:val="16"/>
                <w:szCs w:val="16"/>
              </w:rPr>
              <w:t>as not reached 12 months of time in U.S. schools</w:t>
            </w:r>
          </w:p>
          <w:p w14:paraId="225F8D43" w14:textId="67276560" w:rsidR="00AD4E3E" w:rsidRDefault="00D2750C" w:rsidP="00EA093F">
            <w:pPr>
              <w:shd w:val="clear" w:color="auto" w:fill="E5DFEC" w:themeFill="accent4" w:themeFillTint="33"/>
              <w:rPr>
                <w:b/>
                <w:bCs/>
                <w:sz w:val="16"/>
                <w:szCs w:val="16"/>
              </w:rPr>
            </w:pPr>
            <w:r w:rsidRPr="00D2750C">
              <w:rPr>
                <w:b/>
                <w:bCs/>
                <w:sz w:val="16"/>
                <w:szCs w:val="16"/>
              </w:rPr>
              <w:t xml:space="preserve"> </w:t>
            </w:r>
          </w:p>
          <w:p w14:paraId="225F8D44" w14:textId="2E1A7B62" w:rsidR="00AD4E3E" w:rsidRPr="006347BA" w:rsidRDefault="00D2750C" w:rsidP="00EA093F">
            <w:pPr>
              <w:shd w:val="clear" w:color="auto" w:fill="E5DFEC" w:themeFill="accent4" w:themeFillTint="33"/>
              <w:rPr>
                <w:b/>
                <w:sz w:val="16"/>
                <w:szCs w:val="16"/>
              </w:rPr>
            </w:pPr>
            <w:r w:rsidRPr="00D2750C">
              <w:rPr>
                <w:b/>
                <w:bCs/>
                <w:sz w:val="16"/>
                <w:szCs w:val="16"/>
              </w:rPr>
              <w:t>1=Has reached 12 or more months of time in U.S. schools</w:t>
            </w:r>
          </w:p>
        </w:tc>
      </w:tr>
      <w:tr w:rsidR="00FA104E" w14:paraId="225F8D51" w14:textId="77777777" w:rsidTr="00AD4E3E">
        <w:trPr>
          <w:gridBefore w:val="1"/>
          <w:wBefore w:w="30" w:type="dxa"/>
          <w:cantSplit/>
          <w:trHeight w:val="315"/>
        </w:trPr>
        <w:tc>
          <w:tcPr>
            <w:tcW w:w="705" w:type="dxa"/>
            <w:tcBorders>
              <w:top w:val="single" w:sz="6" w:space="0" w:color="auto"/>
              <w:bottom w:val="single" w:sz="6" w:space="0" w:color="auto"/>
            </w:tcBorders>
          </w:tcPr>
          <w:p w14:paraId="225F8D46" w14:textId="77777777" w:rsidR="00FA104E" w:rsidRDefault="00FA104E">
            <w:pPr>
              <w:rPr>
                <w:color w:val="000000"/>
                <w:sz w:val="16"/>
                <w:szCs w:val="16"/>
              </w:rPr>
            </w:pPr>
            <w:r>
              <w:rPr>
                <w:color w:val="000000"/>
                <w:sz w:val="16"/>
                <w:szCs w:val="16"/>
              </w:rPr>
              <w:t>126</w:t>
            </w:r>
          </w:p>
        </w:tc>
        <w:tc>
          <w:tcPr>
            <w:tcW w:w="1078" w:type="dxa"/>
            <w:gridSpan w:val="5"/>
            <w:tcBorders>
              <w:top w:val="single" w:sz="6" w:space="0" w:color="auto"/>
              <w:bottom w:val="single" w:sz="6" w:space="0" w:color="auto"/>
            </w:tcBorders>
          </w:tcPr>
          <w:p w14:paraId="225F8D47" w14:textId="77777777" w:rsidR="00FA104E" w:rsidRDefault="00FA104E">
            <w:pPr>
              <w:rPr>
                <w:color w:val="000000"/>
                <w:sz w:val="16"/>
                <w:szCs w:val="16"/>
              </w:rPr>
            </w:pPr>
            <w:r>
              <w:rPr>
                <w:color w:val="000000"/>
                <w:sz w:val="16"/>
                <w:szCs w:val="16"/>
              </w:rPr>
              <w:t>1213</w:t>
            </w:r>
          </w:p>
        </w:tc>
        <w:tc>
          <w:tcPr>
            <w:tcW w:w="633" w:type="dxa"/>
            <w:gridSpan w:val="5"/>
            <w:tcBorders>
              <w:top w:val="single" w:sz="6" w:space="0" w:color="auto"/>
              <w:bottom w:val="single" w:sz="6" w:space="0" w:color="auto"/>
            </w:tcBorders>
          </w:tcPr>
          <w:p w14:paraId="225F8D48" w14:textId="77777777" w:rsidR="00FA104E" w:rsidRDefault="00FA104E">
            <w:pPr>
              <w:rPr>
                <w:color w:val="000000"/>
                <w:sz w:val="16"/>
                <w:szCs w:val="16"/>
              </w:rPr>
            </w:pPr>
            <w:r>
              <w:rPr>
                <w:color w:val="000000"/>
                <w:sz w:val="16"/>
                <w:szCs w:val="16"/>
              </w:rPr>
              <w:t>1222</w:t>
            </w:r>
          </w:p>
        </w:tc>
        <w:tc>
          <w:tcPr>
            <w:tcW w:w="726" w:type="dxa"/>
            <w:gridSpan w:val="3"/>
            <w:tcBorders>
              <w:top w:val="single" w:sz="6" w:space="0" w:color="auto"/>
              <w:bottom w:val="single" w:sz="6" w:space="0" w:color="auto"/>
            </w:tcBorders>
          </w:tcPr>
          <w:p w14:paraId="225F8D49"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D4A"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4B"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4C"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4D"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4E"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4F"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50" w14:textId="77777777" w:rsidR="00FA104E" w:rsidRDefault="00FA104E">
            <w:pPr>
              <w:jc w:val="center"/>
              <w:rPr>
                <w:sz w:val="16"/>
                <w:szCs w:val="16"/>
              </w:rPr>
            </w:pPr>
            <w:r>
              <w:rPr>
                <w:sz w:val="16"/>
                <w:szCs w:val="16"/>
              </w:rPr>
              <w:t> </w:t>
            </w:r>
          </w:p>
        </w:tc>
      </w:tr>
      <w:tr w:rsidR="00FA104E" w14:paraId="225F8D5D" w14:textId="77777777" w:rsidTr="00AD4E3E">
        <w:trPr>
          <w:gridBefore w:val="1"/>
          <w:wBefore w:w="30" w:type="dxa"/>
          <w:cantSplit/>
          <w:trHeight w:val="315"/>
        </w:trPr>
        <w:tc>
          <w:tcPr>
            <w:tcW w:w="705" w:type="dxa"/>
            <w:tcBorders>
              <w:top w:val="single" w:sz="6" w:space="0" w:color="auto"/>
              <w:bottom w:val="single" w:sz="6" w:space="0" w:color="auto"/>
            </w:tcBorders>
          </w:tcPr>
          <w:p w14:paraId="225F8D52" w14:textId="77777777" w:rsidR="00FA104E" w:rsidRDefault="00FA104E">
            <w:pPr>
              <w:rPr>
                <w:color w:val="000000"/>
                <w:sz w:val="16"/>
                <w:szCs w:val="16"/>
              </w:rPr>
            </w:pPr>
            <w:r>
              <w:rPr>
                <w:color w:val="000000"/>
                <w:sz w:val="16"/>
                <w:szCs w:val="16"/>
              </w:rPr>
              <w:t>127</w:t>
            </w:r>
          </w:p>
        </w:tc>
        <w:tc>
          <w:tcPr>
            <w:tcW w:w="1078" w:type="dxa"/>
            <w:gridSpan w:val="5"/>
            <w:tcBorders>
              <w:top w:val="single" w:sz="6" w:space="0" w:color="auto"/>
              <w:bottom w:val="single" w:sz="6" w:space="0" w:color="auto"/>
            </w:tcBorders>
          </w:tcPr>
          <w:p w14:paraId="225F8D53" w14:textId="77777777" w:rsidR="00FA104E" w:rsidRDefault="00FA104E">
            <w:pPr>
              <w:rPr>
                <w:color w:val="000000"/>
                <w:sz w:val="16"/>
                <w:szCs w:val="16"/>
              </w:rPr>
            </w:pPr>
            <w:r>
              <w:rPr>
                <w:color w:val="000000"/>
                <w:sz w:val="16"/>
                <w:szCs w:val="16"/>
              </w:rPr>
              <w:t>1223</w:t>
            </w:r>
          </w:p>
        </w:tc>
        <w:tc>
          <w:tcPr>
            <w:tcW w:w="633" w:type="dxa"/>
            <w:gridSpan w:val="5"/>
            <w:tcBorders>
              <w:top w:val="single" w:sz="6" w:space="0" w:color="auto"/>
              <w:bottom w:val="single" w:sz="6" w:space="0" w:color="auto"/>
            </w:tcBorders>
          </w:tcPr>
          <w:p w14:paraId="225F8D54" w14:textId="77777777" w:rsidR="00FA104E" w:rsidRDefault="00FA104E">
            <w:pPr>
              <w:rPr>
                <w:color w:val="000000"/>
                <w:sz w:val="16"/>
                <w:szCs w:val="16"/>
              </w:rPr>
            </w:pPr>
            <w:r>
              <w:rPr>
                <w:color w:val="000000"/>
                <w:sz w:val="16"/>
                <w:szCs w:val="16"/>
              </w:rPr>
              <w:t>1282</w:t>
            </w:r>
          </w:p>
        </w:tc>
        <w:tc>
          <w:tcPr>
            <w:tcW w:w="726" w:type="dxa"/>
            <w:gridSpan w:val="3"/>
            <w:tcBorders>
              <w:top w:val="single" w:sz="6" w:space="0" w:color="auto"/>
              <w:bottom w:val="single" w:sz="6" w:space="0" w:color="auto"/>
            </w:tcBorders>
          </w:tcPr>
          <w:p w14:paraId="225F8D55" w14:textId="77777777" w:rsidR="00FA104E" w:rsidRDefault="00FA104E">
            <w:pPr>
              <w:rPr>
                <w:color w:val="000000"/>
                <w:sz w:val="16"/>
                <w:szCs w:val="16"/>
              </w:rPr>
            </w:pPr>
            <w:r>
              <w:rPr>
                <w:color w:val="000000"/>
                <w:sz w:val="16"/>
                <w:szCs w:val="16"/>
              </w:rPr>
              <w:t>60</w:t>
            </w:r>
          </w:p>
        </w:tc>
        <w:tc>
          <w:tcPr>
            <w:tcW w:w="733" w:type="dxa"/>
            <w:gridSpan w:val="3"/>
            <w:tcBorders>
              <w:top w:val="single" w:sz="6" w:space="0" w:color="auto"/>
              <w:bottom w:val="single" w:sz="6" w:space="0" w:color="auto"/>
            </w:tcBorders>
          </w:tcPr>
          <w:p w14:paraId="225F8D56"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57"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58"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59"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5A"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5B"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5C" w14:textId="77777777" w:rsidR="00FA104E" w:rsidRDefault="00FA104E">
            <w:pPr>
              <w:jc w:val="center"/>
              <w:rPr>
                <w:sz w:val="16"/>
                <w:szCs w:val="16"/>
              </w:rPr>
            </w:pPr>
            <w:r>
              <w:rPr>
                <w:sz w:val="16"/>
                <w:szCs w:val="16"/>
              </w:rPr>
              <w:t> </w:t>
            </w:r>
          </w:p>
        </w:tc>
      </w:tr>
      <w:tr w:rsidR="00FF4B6F" w14:paraId="225F8D6D" w14:textId="77777777" w:rsidTr="00AD4E3E">
        <w:trPr>
          <w:gridBefore w:val="1"/>
          <w:wBefore w:w="30" w:type="dxa"/>
          <w:cantSplit/>
          <w:trHeight w:val="1809"/>
        </w:trPr>
        <w:tc>
          <w:tcPr>
            <w:tcW w:w="705" w:type="dxa"/>
            <w:tcBorders>
              <w:top w:val="single" w:sz="6" w:space="0" w:color="auto"/>
              <w:bottom w:val="single" w:sz="6" w:space="0" w:color="auto"/>
            </w:tcBorders>
            <w:shd w:val="clear" w:color="auto" w:fill="DBE5F1"/>
          </w:tcPr>
          <w:p w14:paraId="225F8D5E" w14:textId="77777777" w:rsidR="00FA104E" w:rsidRDefault="00FA104E">
            <w:pPr>
              <w:rPr>
                <w:b/>
                <w:bCs/>
                <w:color w:val="000000"/>
                <w:sz w:val="16"/>
                <w:szCs w:val="16"/>
              </w:rPr>
            </w:pPr>
            <w:r>
              <w:rPr>
                <w:b/>
                <w:bCs/>
                <w:color w:val="000000"/>
                <w:sz w:val="16"/>
                <w:szCs w:val="16"/>
              </w:rPr>
              <w:t>128</w:t>
            </w:r>
          </w:p>
        </w:tc>
        <w:tc>
          <w:tcPr>
            <w:tcW w:w="1078" w:type="dxa"/>
            <w:gridSpan w:val="5"/>
            <w:tcBorders>
              <w:top w:val="single" w:sz="6" w:space="0" w:color="auto"/>
              <w:bottom w:val="single" w:sz="6" w:space="0" w:color="auto"/>
            </w:tcBorders>
            <w:shd w:val="clear" w:color="auto" w:fill="DBE5F1"/>
          </w:tcPr>
          <w:p w14:paraId="225F8D5F" w14:textId="77777777" w:rsidR="00FA104E" w:rsidRDefault="00FA104E">
            <w:pPr>
              <w:rPr>
                <w:b/>
                <w:bCs/>
                <w:color w:val="000000"/>
                <w:sz w:val="16"/>
                <w:szCs w:val="16"/>
              </w:rPr>
            </w:pPr>
            <w:r>
              <w:rPr>
                <w:b/>
                <w:bCs/>
                <w:color w:val="000000"/>
                <w:sz w:val="16"/>
                <w:szCs w:val="16"/>
              </w:rPr>
              <w:t>1283</w:t>
            </w:r>
          </w:p>
        </w:tc>
        <w:tc>
          <w:tcPr>
            <w:tcW w:w="633" w:type="dxa"/>
            <w:gridSpan w:val="5"/>
            <w:tcBorders>
              <w:top w:val="single" w:sz="6" w:space="0" w:color="auto"/>
              <w:bottom w:val="single" w:sz="6" w:space="0" w:color="auto"/>
            </w:tcBorders>
            <w:shd w:val="clear" w:color="auto" w:fill="DBE5F1"/>
          </w:tcPr>
          <w:p w14:paraId="225F8D60" w14:textId="77777777" w:rsidR="00FA104E" w:rsidRDefault="00FA104E">
            <w:pPr>
              <w:rPr>
                <w:b/>
                <w:bCs/>
                <w:color w:val="000000"/>
                <w:sz w:val="16"/>
                <w:szCs w:val="16"/>
              </w:rPr>
            </w:pPr>
            <w:r>
              <w:rPr>
                <w:b/>
                <w:bCs/>
                <w:color w:val="000000"/>
                <w:sz w:val="16"/>
                <w:szCs w:val="16"/>
              </w:rPr>
              <w:t>1285</w:t>
            </w:r>
          </w:p>
        </w:tc>
        <w:tc>
          <w:tcPr>
            <w:tcW w:w="726" w:type="dxa"/>
            <w:gridSpan w:val="3"/>
            <w:tcBorders>
              <w:top w:val="single" w:sz="6" w:space="0" w:color="auto"/>
              <w:bottom w:val="single" w:sz="6" w:space="0" w:color="auto"/>
            </w:tcBorders>
            <w:shd w:val="clear" w:color="auto" w:fill="DBE5F1"/>
          </w:tcPr>
          <w:p w14:paraId="225F8D61" w14:textId="77777777" w:rsidR="00FA104E" w:rsidRDefault="00FA104E">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D62"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D63" w14:textId="77777777" w:rsidR="00FA104E" w:rsidRDefault="00FA104E">
            <w:pPr>
              <w:rPr>
                <w:b/>
                <w:bCs/>
                <w:sz w:val="16"/>
                <w:szCs w:val="16"/>
              </w:rPr>
            </w:pPr>
            <w:r>
              <w:rPr>
                <w:b/>
                <w:bCs/>
                <w:sz w:val="16"/>
                <w:szCs w:val="16"/>
              </w:rPr>
              <w:t>SPECIAL EDUCATION TRANSITION</w:t>
            </w:r>
          </w:p>
        </w:tc>
        <w:tc>
          <w:tcPr>
            <w:tcW w:w="1083" w:type="dxa"/>
            <w:gridSpan w:val="3"/>
            <w:tcBorders>
              <w:top w:val="single" w:sz="6" w:space="0" w:color="auto"/>
              <w:bottom w:val="single" w:sz="6" w:space="0" w:color="auto"/>
            </w:tcBorders>
            <w:shd w:val="clear" w:color="auto" w:fill="DBE5F1"/>
          </w:tcPr>
          <w:p w14:paraId="225F8D64" w14:textId="77777777" w:rsidR="00FA104E" w:rsidRDefault="00FA104E">
            <w:pPr>
              <w:rPr>
                <w:b/>
                <w:bCs/>
                <w:sz w:val="16"/>
                <w:szCs w:val="16"/>
              </w:rPr>
            </w:pPr>
            <w:r>
              <w:rPr>
                <w:b/>
                <w:bCs/>
                <w:sz w:val="16"/>
                <w:szCs w:val="16"/>
              </w:rPr>
              <w:t>CR</w:t>
            </w:r>
            <w:r>
              <w:rPr>
                <w:b/>
                <w:bCs/>
                <w:sz w:val="16"/>
                <w:szCs w:val="16"/>
              </w:rPr>
              <w:br w:type="page"/>
            </w:r>
            <w:r>
              <w:rPr>
                <w:b/>
                <w:bCs/>
                <w:sz w:val="16"/>
                <w:szCs w:val="16"/>
              </w:rPr>
              <w:br w:type="page"/>
            </w:r>
          </w:p>
          <w:p w14:paraId="225F8D65" w14:textId="77777777" w:rsidR="00FA104E" w:rsidRDefault="00FA104E">
            <w:pPr>
              <w:rPr>
                <w:b/>
                <w:bCs/>
                <w:sz w:val="16"/>
                <w:szCs w:val="16"/>
              </w:rPr>
            </w:pPr>
          </w:p>
          <w:p w14:paraId="225F8D66" w14:textId="77777777" w:rsidR="00FA104E" w:rsidRDefault="00FA104E">
            <w:pPr>
              <w:rPr>
                <w:b/>
                <w:bCs/>
                <w:sz w:val="16"/>
                <w:szCs w:val="16"/>
              </w:rPr>
            </w:pPr>
          </w:p>
        </w:tc>
        <w:tc>
          <w:tcPr>
            <w:tcW w:w="1080" w:type="dxa"/>
            <w:gridSpan w:val="4"/>
            <w:tcBorders>
              <w:top w:val="single" w:sz="6" w:space="0" w:color="auto"/>
              <w:bottom w:val="single" w:sz="6" w:space="0" w:color="auto"/>
            </w:tcBorders>
            <w:shd w:val="clear" w:color="auto" w:fill="DBE5F1"/>
          </w:tcPr>
          <w:p w14:paraId="225F8D67" w14:textId="77777777" w:rsidR="00FA104E" w:rsidRDefault="00FA104E">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D68" w14:textId="77777777" w:rsidR="00FA104E" w:rsidRDefault="00FA104E">
            <w:pPr>
              <w:rPr>
                <w:b/>
                <w:bCs/>
                <w:color w:val="000000"/>
                <w:sz w:val="16"/>
                <w:szCs w:val="16"/>
              </w:rPr>
            </w:pPr>
            <w:r>
              <w:rPr>
                <w:b/>
                <w:bCs/>
                <w:color w:val="000000"/>
                <w:sz w:val="16"/>
                <w:szCs w:val="16"/>
              </w:rPr>
              <w:t>If student is 14 years of age or older by Dec. 1, is there a statement on the IEP that addresses the need for transition services?</w:t>
            </w:r>
          </w:p>
        </w:tc>
        <w:tc>
          <w:tcPr>
            <w:tcW w:w="1924" w:type="dxa"/>
            <w:gridSpan w:val="5"/>
            <w:tcBorders>
              <w:top w:val="single" w:sz="6" w:space="0" w:color="auto"/>
              <w:bottom w:val="single" w:sz="6" w:space="0" w:color="auto"/>
            </w:tcBorders>
            <w:shd w:val="clear" w:color="auto" w:fill="DBE5F1"/>
          </w:tcPr>
          <w:p w14:paraId="225F8D69" w14:textId="77777777" w:rsidR="00FA104E" w:rsidRDefault="00FA104E">
            <w:pPr>
              <w:rPr>
                <w:b/>
                <w:bCs/>
                <w:color w:val="000000"/>
                <w:sz w:val="16"/>
                <w:szCs w:val="16"/>
              </w:rPr>
            </w:pPr>
            <w:r>
              <w:rPr>
                <w:b/>
                <w:bCs/>
                <w:color w:val="000000"/>
                <w:sz w:val="16"/>
                <w:szCs w:val="16"/>
              </w:rPr>
              <w:t>Required if Special Education = Y</w:t>
            </w:r>
            <w:r>
              <w:rPr>
                <w:b/>
                <w:bCs/>
                <w:color w:val="000000"/>
                <w:sz w:val="16"/>
                <w:szCs w:val="16"/>
              </w:rPr>
              <w:br w:type="page"/>
            </w:r>
            <w:r>
              <w:rPr>
                <w:b/>
                <w:bCs/>
                <w:color w:val="000000"/>
                <w:sz w:val="16"/>
                <w:szCs w:val="16"/>
              </w:rPr>
              <w:br w:type="page"/>
              <w:t>.  The value used should be the code (e.g. Y, N) only.  Valid values are case sensitive.</w:t>
            </w:r>
          </w:p>
        </w:tc>
        <w:tc>
          <w:tcPr>
            <w:tcW w:w="2034" w:type="dxa"/>
            <w:tcBorders>
              <w:top w:val="single" w:sz="6" w:space="0" w:color="auto"/>
              <w:bottom w:val="single" w:sz="6" w:space="0" w:color="auto"/>
            </w:tcBorders>
            <w:shd w:val="clear" w:color="auto" w:fill="DBE5F1"/>
          </w:tcPr>
          <w:p w14:paraId="225F8D6A" w14:textId="77777777" w:rsidR="00FA104E" w:rsidRDefault="00FA104E">
            <w:pPr>
              <w:rPr>
                <w:b/>
                <w:bCs/>
                <w:color w:val="000000"/>
                <w:sz w:val="16"/>
                <w:szCs w:val="16"/>
              </w:rPr>
            </w:pPr>
            <w:r>
              <w:rPr>
                <w:b/>
                <w:bCs/>
                <w:color w:val="000000"/>
                <w:sz w:val="16"/>
                <w:szCs w:val="16"/>
              </w:rPr>
              <w:t xml:space="preserve">Valid Values: </w:t>
            </w:r>
          </w:p>
          <w:p w14:paraId="225F8D6B" w14:textId="77777777" w:rsidR="00FA104E" w:rsidRDefault="00FA104E">
            <w:pPr>
              <w:rPr>
                <w:b/>
                <w:bCs/>
                <w:color w:val="000000"/>
                <w:sz w:val="16"/>
                <w:szCs w:val="16"/>
              </w:rPr>
            </w:pPr>
          </w:p>
          <w:p w14:paraId="225F8D6C" w14:textId="77777777" w:rsidR="00FA104E" w:rsidRDefault="00FA104E">
            <w:pPr>
              <w:rPr>
                <w:b/>
                <w:bCs/>
                <w:color w:val="000000"/>
                <w:sz w:val="16"/>
                <w:szCs w:val="16"/>
              </w:rPr>
            </w:pPr>
            <w:r>
              <w:rPr>
                <w:b/>
                <w:bCs/>
                <w:color w:val="000000"/>
                <w:sz w:val="16"/>
                <w:szCs w:val="16"/>
              </w:rPr>
              <w:t>Y or N</w:t>
            </w:r>
          </w:p>
        </w:tc>
      </w:tr>
      <w:tr w:rsidR="00FA104E" w14:paraId="225F8D79" w14:textId="77777777" w:rsidTr="00AD4E3E">
        <w:trPr>
          <w:gridBefore w:val="1"/>
          <w:wBefore w:w="30" w:type="dxa"/>
          <w:cantSplit/>
          <w:trHeight w:val="315"/>
        </w:trPr>
        <w:tc>
          <w:tcPr>
            <w:tcW w:w="705" w:type="dxa"/>
            <w:tcBorders>
              <w:top w:val="single" w:sz="6" w:space="0" w:color="auto"/>
              <w:bottom w:val="single" w:sz="6" w:space="0" w:color="auto"/>
            </w:tcBorders>
          </w:tcPr>
          <w:p w14:paraId="225F8D6E" w14:textId="77777777" w:rsidR="00FA104E" w:rsidRDefault="00FA104E">
            <w:pPr>
              <w:rPr>
                <w:color w:val="000000"/>
                <w:sz w:val="16"/>
                <w:szCs w:val="16"/>
              </w:rPr>
            </w:pPr>
            <w:r>
              <w:rPr>
                <w:color w:val="000000"/>
                <w:sz w:val="16"/>
                <w:szCs w:val="16"/>
              </w:rPr>
              <w:t>129</w:t>
            </w:r>
          </w:p>
        </w:tc>
        <w:tc>
          <w:tcPr>
            <w:tcW w:w="1078" w:type="dxa"/>
            <w:gridSpan w:val="5"/>
            <w:tcBorders>
              <w:top w:val="single" w:sz="6" w:space="0" w:color="auto"/>
              <w:bottom w:val="single" w:sz="6" w:space="0" w:color="auto"/>
            </w:tcBorders>
          </w:tcPr>
          <w:p w14:paraId="225F8D6F" w14:textId="77777777" w:rsidR="00FA104E" w:rsidRDefault="00FA104E">
            <w:pPr>
              <w:rPr>
                <w:color w:val="000000"/>
                <w:sz w:val="16"/>
                <w:szCs w:val="16"/>
              </w:rPr>
            </w:pPr>
            <w:r>
              <w:rPr>
                <w:color w:val="000000"/>
                <w:sz w:val="16"/>
                <w:szCs w:val="16"/>
              </w:rPr>
              <w:t>1286</w:t>
            </w:r>
          </w:p>
        </w:tc>
        <w:tc>
          <w:tcPr>
            <w:tcW w:w="633" w:type="dxa"/>
            <w:gridSpan w:val="5"/>
            <w:tcBorders>
              <w:top w:val="single" w:sz="6" w:space="0" w:color="auto"/>
              <w:bottom w:val="single" w:sz="6" w:space="0" w:color="auto"/>
            </w:tcBorders>
          </w:tcPr>
          <w:p w14:paraId="225F8D70" w14:textId="77777777" w:rsidR="00FA104E" w:rsidRDefault="00FA104E">
            <w:pPr>
              <w:rPr>
                <w:color w:val="000000"/>
                <w:sz w:val="16"/>
                <w:szCs w:val="16"/>
              </w:rPr>
            </w:pPr>
            <w:r>
              <w:rPr>
                <w:color w:val="000000"/>
                <w:sz w:val="16"/>
                <w:szCs w:val="16"/>
              </w:rPr>
              <w:t>1291</w:t>
            </w:r>
          </w:p>
        </w:tc>
        <w:tc>
          <w:tcPr>
            <w:tcW w:w="726" w:type="dxa"/>
            <w:gridSpan w:val="3"/>
            <w:tcBorders>
              <w:top w:val="single" w:sz="6" w:space="0" w:color="auto"/>
              <w:bottom w:val="single" w:sz="6" w:space="0" w:color="auto"/>
            </w:tcBorders>
          </w:tcPr>
          <w:p w14:paraId="225F8D71" w14:textId="77777777" w:rsidR="00FA104E" w:rsidRDefault="00FA104E">
            <w:pPr>
              <w:rPr>
                <w:color w:val="000000"/>
                <w:sz w:val="16"/>
                <w:szCs w:val="16"/>
              </w:rPr>
            </w:pPr>
            <w:r>
              <w:rPr>
                <w:color w:val="000000"/>
                <w:sz w:val="16"/>
                <w:szCs w:val="16"/>
              </w:rPr>
              <w:t>6</w:t>
            </w:r>
          </w:p>
        </w:tc>
        <w:tc>
          <w:tcPr>
            <w:tcW w:w="733" w:type="dxa"/>
            <w:gridSpan w:val="3"/>
            <w:tcBorders>
              <w:top w:val="single" w:sz="6" w:space="0" w:color="auto"/>
              <w:bottom w:val="single" w:sz="6" w:space="0" w:color="auto"/>
            </w:tcBorders>
          </w:tcPr>
          <w:p w14:paraId="225F8D72"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73"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74"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75"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76"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77"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78" w14:textId="77777777" w:rsidR="00FA104E" w:rsidRDefault="00FA104E">
            <w:pPr>
              <w:jc w:val="center"/>
              <w:rPr>
                <w:sz w:val="16"/>
                <w:szCs w:val="16"/>
              </w:rPr>
            </w:pPr>
            <w:r>
              <w:rPr>
                <w:sz w:val="16"/>
                <w:szCs w:val="16"/>
              </w:rPr>
              <w:t> </w:t>
            </w:r>
          </w:p>
        </w:tc>
      </w:tr>
      <w:tr w:rsidR="00FA104E" w14:paraId="225F8D85" w14:textId="77777777" w:rsidTr="00AD4E3E">
        <w:trPr>
          <w:gridBefore w:val="1"/>
          <w:wBefore w:w="30" w:type="dxa"/>
          <w:cantSplit/>
          <w:trHeight w:val="315"/>
        </w:trPr>
        <w:tc>
          <w:tcPr>
            <w:tcW w:w="705" w:type="dxa"/>
            <w:tcBorders>
              <w:top w:val="single" w:sz="6" w:space="0" w:color="auto"/>
              <w:bottom w:val="single" w:sz="6" w:space="0" w:color="auto"/>
            </w:tcBorders>
          </w:tcPr>
          <w:p w14:paraId="225F8D7A" w14:textId="77777777" w:rsidR="00FA104E" w:rsidRDefault="00FA104E">
            <w:pPr>
              <w:rPr>
                <w:color w:val="000000"/>
                <w:sz w:val="16"/>
                <w:szCs w:val="16"/>
              </w:rPr>
            </w:pPr>
            <w:r>
              <w:rPr>
                <w:color w:val="000000"/>
                <w:sz w:val="16"/>
                <w:szCs w:val="16"/>
              </w:rPr>
              <w:t>130</w:t>
            </w:r>
          </w:p>
        </w:tc>
        <w:tc>
          <w:tcPr>
            <w:tcW w:w="1078" w:type="dxa"/>
            <w:gridSpan w:val="5"/>
            <w:tcBorders>
              <w:top w:val="single" w:sz="6" w:space="0" w:color="auto"/>
              <w:bottom w:val="single" w:sz="6" w:space="0" w:color="auto"/>
            </w:tcBorders>
          </w:tcPr>
          <w:p w14:paraId="225F8D7B" w14:textId="77777777" w:rsidR="00FA104E" w:rsidRDefault="00FA104E">
            <w:pPr>
              <w:rPr>
                <w:color w:val="000000"/>
                <w:sz w:val="16"/>
                <w:szCs w:val="16"/>
              </w:rPr>
            </w:pPr>
            <w:r>
              <w:rPr>
                <w:color w:val="000000"/>
                <w:sz w:val="16"/>
                <w:szCs w:val="16"/>
              </w:rPr>
              <w:t>1292</w:t>
            </w:r>
          </w:p>
        </w:tc>
        <w:tc>
          <w:tcPr>
            <w:tcW w:w="633" w:type="dxa"/>
            <w:gridSpan w:val="5"/>
            <w:tcBorders>
              <w:top w:val="single" w:sz="6" w:space="0" w:color="auto"/>
              <w:bottom w:val="single" w:sz="6" w:space="0" w:color="auto"/>
            </w:tcBorders>
          </w:tcPr>
          <w:p w14:paraId="225F8D7C" w14:textId="77777777" w:rsidR="00FA104E" w:rsidRDefault="00FA104E">
            <w:pPr>
              <w:rPr>
                <w:color w:val="000000"/>
                <w:sz w:val="16"/>
                <w:szCs w:val="16"/>
              </w:rPr>
            </w:pPr>
            <w:r>
              <w:rPr>
                <w:color w:val="000000"/>
                <w:sz w:val="16"/>
                <w:szCs w:val="16"/>
              </w:rPr>
              <w:t>1294</w:t>
            </w:r>
          </w:p>
        </w:tc>
        <w:tc>
          <w:tcPr>
            <w:tcW w:w="726" w:type="dxa"/>
            <w:gridSpan w:val="3"/>
            <w:tcBorders>
              <w:top w:val="single" w:sz="6" w:space="0" w:color="auto"/>
              <w:bottom w:val="single" w:sz="6" w:space="0" w:color="auto"/>
            </w:tcBorders>
          </w:tcPr>
          <w:p w14:paraId="225F8D7D"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D7E"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7F"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80"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81"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82"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83"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84" w14:textId="77777777" w:rsidR="00FA104E" w:rsidRDefault="00FA104E">
            <w:pPr>
              <w:jc w:val="center"/>
              <w:rPr>
                <w:sz w:val="16"/>
                <w:szCs w:val="16"/>
              </w:rPr>
            </w:pPr>
            <w:r>
              <w:rPr>
                <w:sz w:val="16"/>
                <w:szCs w:val="16"/>
              </w:rPr>
              <w:t> </w:t>
            </w:r>
          </w:p>
        </w:tc>
      </w:tr>
      <w:tr w:rsidR="00B03ABA" w:rsidRPr="001D674F" w14:paraId="225F8D92" w14:textId="77777777" w:rsidTr="00AD4E3E">
        <w:trPr>
          <w:gridBefore w:val="1"/>
          <w:wBefore w:w="30" w:type="dxa"/>
          <w:cantSplit/>
          <w:trHeight w:val="315"/>
        </w:trPr>
        <w:tc>
          <w:tcPr>
            <w:tcW w:w="705"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25F8D86" w14:textId="77777777" w:rsidR="00FA104E" w:rsidRPr="00A92FF4" w:rsidRDefault="00FA104E" w:rsidP="001D674F">
            <w:pPr>
              <w:rPr>
                <w:b/>
                <w:color w:val="000000"/>
                <w:sz w:val="16"/>
                <w:szCs w:val="16"/>
              </w:rPr>
            </w:pPr>
            <w:r w:rsidRPr="00A92FF4">
              <w:rPr>
                <w:b/>
                <w:color w:val="000000"/>
                <w:sz w:val="16"/>
                <w:szCs w:val="16"/>
              </w:rPr>
              <w:t>131</w:t>
            </w:r>
          </w:p>
        </w:tc>
        <w:tc>
          <w:tcPr>
            <w:tcW w:w="1078"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7" w14:textId="77777777" w:rsidR="00FA104E" w:rsidRPr="00A92FF4" w:rsidRDefault="00FA104E" w:rsidP="001D674F">
            <w:pPr>
              <w:rPr>
                <w:b/>
                <w:color w:val="000000"/>
                <w:sz w:val="16"/>
                <w:szCs w:val="16"/>
              </w:rPr>
            </w:pPr>
            <w:r w:rsidRPr="00A92FF4">
              <w:rPr>
                <w:b/>
                <w:color w:val="000000"/>
                <w:sz w:val="16"/>
                <w:szCs w:val="16"/>
              </w:rPr>
              <w:t>1295</w:t>
            </w:r>
          </w:p>
        </w:tc>
        <w:tc>
          <w:tcPr>
            <w:tcW w:w="633"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8" w14:textId="77777777" w:rsidR="00FA104E" w:rsidRPr="00A92FF4" w:rsidRDefault="00FA104E" w:rsidP="001D674F">
            <w:pPr>
              <w:rPr>
                <w:b/>
                <w:color w:val="000000"/>
                <w:sz w:val="16"/>
                <w:szCs w:val="16"/>
              </w:rPr>
            </w:pPr>
            <w:r w:rsidRPr="00A92FF4">
              <w:rPr>
                <w:b/>
                <w:color w:val="000000"/>
                <w:sz w:val="16"/>
                <w:szCs w:val="16"/>
              </w:rPr>
              <w:t>1297</w:t>
            </w:r>
          </w:p>
        </w:tc>
        <w:tc>
          <w:tcPr>
            <w:tcW w:w="72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9" w14:textId="77777777" w:rsidR="00FA104E" w:rsidRPr="00A92FF4" w:rsidRDefault="00FA104E" w:rsidP="001D674F">
            <w:pPr>
              <w:rPr>
                <w:b/>
                <w:color w:val="000000"/>
                <w:sz w:val="16"/>
                <w:szCs w:val="16"/>
              </w:rPr>
            </w:pPr>
            <w:r w:rsidRPr="00A92FF4">
              <w:rPr>
                <w:b/>
                <w:color w:val="000000"/>
                <w:sz w:val="16"/>
                <w:szCs w:val="16"/>
              </w:rPr>
              <w:t>3</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A" w14:textId="77777777" w:rsidR="00FA104E" w:rsidRPr="00A92FF4" w:rsidRDefault="00FA104E" w:rsidP="001D674F">
            <w:pPr>
              <w:rPr>
                <w:b/>
                <w:color w:val="000000"/>
                <w:sz w:val="16"/>
                <w:szCs w:val="16"/>
              </w:rPr>
            </w:pPr>
            <w:r w:rsidRPr="00A92FF4">
              <w:rPr>
                <w:b/>
                <w:color w:val="000000"/>
                <w:sz w:val="16"/>
                <w:szCs w:val="16"/>
              </w:rPr>
              <w:t>C</w:t>
            </w:r>
          </w:p>
        </w:tc>
        <w:tc>
          <w:tcPr>
            <w:tcW w:w="134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B" w14:textId="77777777" w:rsidR="00FA104E" w:rsidRPr="00A92FF4" w:rsidRDefault="00FA104E" w:rsidP="00A92FF4">
            <w:pPr>
              <w:rPr>
                <w:b/>
                <w:sz w:val="16"/>
                <w:szCs w:val="16"/>
              </w:rPr>
            </w:pPr>
            <w:r w:rsidRPr="00A92FF4">
              <w:rPr>
                <w:b/>
                <w:sz w:val="16"/>
                <w:szCs w:val="16"/>
              </w:rPr>
              <w:t>FOOD PROGRAM ELIGIBILITY</w:t>
            </w:r>
          </w:p>
        </w:tc>
        <w:tc>
          <w:tcPr>
            <w:tcW w:w="108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C" w14:textId="77777777" w:rsidR="00FA104E" w:rsidRPr="00A92FF4" w:rsidRDefault="00FA104E" w:rsidP="001D674F">
            <w:pPr>
              <w:jc w:val="center"/>
              <w:rPr>
                <w:b/>
                <w:sz w:val="16"/>
                <w:szCs w:val="16"/>
              </w:rPr>
            </w:pPr>
            <w:r>
              <w:rPr>
                <w:b/>
                <w:sz w:val="16"/>
                <w:szCs w:val="16"/>
              </w:rPr>
              <w:t>R</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D" w14:textId="77777777" w:rsidR="00FA104E" w:rsidRPr="00A92FF4" w:rsidRDefault="00FA104E" w:rsidP="001D674F">
            <w:pPr>
              <w:jc w:val="center"/>
              <w:rPr>
                <w:b/>
                <w:sz w:val="16"/>
                <w:szCs w:val="16"/>
              </w:rPr>
            </w:pPr>
            <w:r w:rsidRPr="00A92FF4">
              <w:rPr>
                <w:b/>
                <w:sz w:val="16"/>
                <w:szCs w:val="16"/>
              </w:rPr>
              <w:t>U</w:t>
            </w:r>
          </w:p>
        </w:tc>
        <w:tc>
          <w:tcPr>
            <w:tcW w:w="2430" w:type="dxa"/>
            <w:gridSpan w:val="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E" w14:textId="77777777" w:rsidR="00FA104E" w:rsidRPr="00A92FF4" w:rsidRDefault="00FA104E" w:rsidP="00A92FF4">
            <w:pPr>
              <w:rPr>
                <w:b/>
                <w:sz w:val="16"/>
                <w:szCs w:val="16"/>
              </w:rPr>
            </w:pPr>
            <w:r w:rsidRPr="00A92FF4">
              <w:rPr>
                <w:b/>
                <w:sz w:val="16"/>
                <w:szCs w:val="16"/>
              </w:rPr>
              <w:t xml:space="preserve">Students Eligibility for free or reduced meals as determined by Direct Certification or family income applications. </w:t>
            </w:r>
          </w:p>
        </w:tc>
        <w:tc>
          <w:tcPr>
            <w:tcW w:w="1924"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8D8F" w14:textId="77777777" w:rsidR="00FA104E" w:rsidRPr="00A92FF4" w:rsidRDefault="00FA104E" w:rsidP="00A92FF4">
            <w:pPr>
              <w:rPr>
                <w:b/>
                <w:sz w:val="16"/>
                <w:szCs w:val="16"/>
              </w:rPr>
            </w:pPr>
            <w:r w:rsidRPr="00A92FF4">
              <w:rPr>
                <w:b/>
                <w:sz w:val="16"/>
                <w:szCs w:val="16"/>
              </w:rPr>
              <w:t xml:space="preserve">The value used should be the code (e.g. F, R, </w:t>
            </w:r>
            <w:r>
              <w:rPr>
                <w:b/>
                <w:sz w:val="16"/>
                <w:szCs w:val="16"/>
              </w:rPr>
              <w:t xml:space="preserve">or </w:t>
            </w:r>
            <w:r w:rsidRPr="00A92FF4">
              <w:rPr>
                <w:b/>
                <w:sz w:val="16"/>
                <w:szCs w:val="16"/>
              </w:rPr>
              <w:t>N) only.  Valid values are case sensitive.  The descriptions are for reference only.</w:t>
            </w:r>
          </w:p>
          <w:p w14:paraId="225F8D90" w14:textId="77777777" w:rsidR="00FA104E" w:rsidRPr="00A92FF4" w:rsidRDefault="00FA104E" w:rsidP="00A92FF4">
            <w:pPr>
              <w:rPr>
                <w:b/>
                <w:sz w:val="16"/>
                <w:szCs w:val="16"/>
              </w:rPr>
            </w:pPr>
            <w:r w:rsidRPr="00A92FF4">
              <w:rPr>
                <w:b/>
                <w:sz w:val="16"/>
                <w:szCs w:val="16"/>
              </w:rPr>
              <w:t xml:space="preserve">As the rules vary by school, depending on the type of NSLP program in operation Please refer to Appendix </w:t>
            </w:r>
            <w:r>
              <w:rPr>
                <w:b/>
                <w:sz w:val="16"/>
                <w:szCs w:val="16"/>
              </w:rPr>
              <w:t>Z</w:t>
            </w:r>
            <w:r w:rsidRPr="00A92FF4">
              <w:rPr>
                <w:b/>
                <w:sz w:val="16"/>
                <w:szCs w:val="16"/>
              </w:rPr>
              <w:t xml:space="preserve"> for assistance.</w:t>
            </w:r>
          </w:p>
        </w:tc>
        <w:tc>
          <w:tcPr>
            <w:tcW w:w="2034"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25F8D91" w14:textId="77777777" w:rsidR="00FA104E" w:rsidRPr="00A92FF4" w:rsidRDefault="00FA104E" w:rsidP="00A92FF4">
            <w:pPr>
              <w:rPr>
                <w:b/>
                <w:sz w:val="16"/>
                <w:szCs w:val="16"/>
              </w:rPr>
            </w:pPr>
            <w:r w:rsidRPr="00A92FF4">
              <w:rPr>
                <w:b/>
                <w:sz w:val="16"/>
                <w:szCs w:val="16"/>
              </w:rPr>
              <w:t>Valid values:</w:t>
            </w:r>
            <w:r w:rsidRPr="00A92FF4">
              <w:rPr>
                <w:b/>
                <w:sz w:val="16"/>
                <w:szCs w:val="16"/>
              </w:rPr>
              <w:br/>
            </w:r>
            <w:r w:rsidRPr="00A92FF4">
              <w:rPr>
                <w:b/>
                <w:sz w:val="16"/>
                <w:szCs w:val="16"/>
              </w:rPr>
              <w:br/>
              <w:t>F = Free</w:t>
            </w:r>
            <w:r w:rsidRPr="00A92FF4">
              <w:rPr>
                <w:b/>
                <w:sz w:val="16"/>
                <w:szCs w:val="16"/>
              </w:rPr>
              <w:br/>
            </w:r>
            <w:r w:rsidRPr="00A92FF4">
              <w:rPr>
                <w:b/>
                <w:sz w:val="16"/>
                <w:szCs w:val="16"/>
              </w:rPr>
              <w:br/>
              <w:t>R = Reduced</w:t>
            </w:r>
            <w:r w:rsidRPr="00A92FF4">
              <w:rPr>
                <w:b/>
                <w:sz w:val="16"/>
                <w:szCs w:val="16"/>
              </w:rPr>
              <w:br/>
            </w:r>
            <w:r w:rsidRPr="00A92FF4">
              <w:rPr>
                <w:b/>
                <w:sz w:val="16"/>
                <w:szCs w:val="16"/>
              </w:rPr>
              <w:br/>
              <w:t>N = Not participating as Free or Reduced. This is for students that pay full price for their school meals.</w:t>
            </w:r>
          </w:p>
        </w:tc>
      </w:tr>
      <w:tr w:rsidR="00FA104E" w14:paraId="225F8D9E" w14:textId="77777777" w:rsidTr="00AD4E3E">
        <w:trPr>
          <w:gridBefore w:val="1"/>
          <w:wBefore w:w="30" w:type="dxa"/>
          <w:cantSplit/>
          <w:trHeight w:val="315"/>
        </w:trPr>
        <w:tc>
          <w:tcPr>
            <w:tcW w:w="705" w:type="dxa"/>
            <w:tcBorders>
              <w:top w:val="single" w:sz="6" w:space="0" w:color="auto"/>
              <w:bottom w:val="single" w:sz="6" w:space="0" w:color="auto"/>
            </w:tcBorders>
          </w:tcPr>
          <w:p w14:paraId="225F8D93" w14:textId="77777777" w:rsidR="00FA104E" w:rsidRDefault="00FA104E">
            <w:pPr>
              <w:rPr>
                <w:color w:val="000000"/>
                <w:sz w:val="16"/>
                <w:szCs w:val="16"/>
              </w:rPr>
            </w:pPr>
            <w:r>
              <w:rPr>
                <w:color w:val="000000"/>
                <w:sz w:val="16"/>
                <w:szCs w:val="16"/>
              </w:rPr>
              <w:t>132</w:t>
            </w:r>
          </w:p>
        </w:tc>
        <w:tc>
          <w:tcPr>
            <w:tcW w:w="1078" w:type="dxa"/>
            <w:gridSpan w:val="5"/>
            <w:tcBorders>
              <w:top w:val="single" w:sz="6" w:space="0" w:color="auto"/>
              <w:bottom w:val="single" w:sz="6" w:space="0" w:color="auto"/>
            </w:tcBorders>
          </w:tcPr>
          <w:p w14:paraId="225F8D94" w14:textId="77777777" w:rsidR="00FA104E" w:rsidRDefault="00FA104E">
            <w:pPr>
              <w:rPr>
                <w:color w:val="000000"/>
                <w:sz w:val="16"/>
                <w:szCs w:val="16"/>
              </w:rPr>
            </w:pPr>
            <w:r>
              <w:rPr>
                <w:color w:val="000000"/>
                <w:sz w:val="16"/>
                <w:szCs w:val="16"/>
              </w:rPr>
              <w:t>1298</w:t>
            </w:r>
          </w:p>
        </w:tc>
        <w:tc>
          <w:tcPr>
            <w:tcW w:w="633" w:type="dxa"/>
            <w:gridSpan w:val="5"/>
            <w:tcBorders>
              <w:top w:val="single" w:sz="6" w:space="0" w:color="auto"/>
              <w:bottom w:val="single" w:sz="6" w:space="0" w:color="auto"/>
            </w:tcBorders>
          </w:tcPr>
          <w:p w14:paraId="225F8D95" w14:textId="77777777" w:rsidR="00FA104E" w:rsidRDefault="00FA104E">
            <w:pPr>
              <w:rPr>
                <w:color w:val="000000"/>
                <w:sz w:val="16"/>
                <w:szCs w:val="16"/>
              </w:rPr>
            </w:pPr>
            <w:r>
              <w:rPr>
                <w:color w:val="000000"/>
                <w:sz w:val="16"/>
                <w:szCs w:val="16"/>
              </w:rPr>
              <w:t>1300</w:t>
            </w:r>
          </w:p>
        </w:tc>
        <w:tc>
          <w:tcPr>
            <w:tcW w:w="726" w:type="dxa"/>
            <w:gridSpan w:val="3"/>
            <w:tcBorders>
              <w:top w:val="single" w:sz="6" w:space="0" w:color="auto"/>
              <w:bottom w:val="single" w:sz="6" w:space="0" w:color="auto"/>
            </w:tcBorders>
          </w:tcPr>
          <w:p w14:paraId="225F8D96"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D97"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98"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99"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9A"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9B"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9C"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9D" w14:textId="77777777" w:rsidR="00FA104E" w:rsidRDefault="00FA104E">
            <w:pPr>
              <w:jc w:val="center"/>
              <w:rPr>
                <w:sz w:val="16"/>
                <w:szCs w:val="16"/>
              </w:rPr>
            </w:pPr>
            <w:r>
              <w:rPr>
                <w:sz w:val="16"/>
                <w:szCs w:val="16"/>
              </w:rPr>
              <w:t> </w:t>
            </w:r>
          </w:p>
        </w:tc>
      </w:tr>
      <w:tr w:rsidR="00FF4B6F" w14:paraId="225F8DAA" w14:textId="77777777" w:rsidTr="00AD4E3E">
        <w:trPr>
          <w:gridBefore w:val="1"/>
          <w:wBefore w:w="30" w:type="dxa"/>
          <w:cantSplit/>
          <w:trHeight w:val="356"/>
        </w:trPr>
        <w:tc>
          <w:tcPr>
            <w:tcW w:w="705" w:type="dxa"/>
            <w:tcBorders>
              <w:top w:val="single" w:sz="6" w:space="0" w:color="auto"/>
              <w:bottom w:val="single" w:sz="6" w:space="0" w:color="auto"/>
            </w:tcBorders>
            <w:shd w:val="clear" w:color="auto" w:fill="DBE5F1"/>
          </w:tcPr>
          <w:p w14:paraId="225F8D9F" w14:textId="77777777" w:rsidR="00FA104E" w:rsidRDefault="00FA104E">
            <w:pPr>
              <w:rPr>
                <w:b/>
                <w:bCs/>
                <w:color w:val="000000"/>
                <w:sz w:val="16"/>
                <w:szCs w:val="16"/>
              </w:rPr>
            </w:pPr>
            <w:r>
              <w:rPr>
                <w:b/>
                <w:bCs/>
                <w:color w:val="000000"/>
                <w:sz w:val="16"/>
                <w:szCs w:val="16"/>
              </w:rPr>
              <w:t>133</w:t>
            </w:r>
          </w:p>
        </w:tc>
        <w:tc>
          <w:tcPr>
            <w:tcW w:w="1078" w:type="dxa"/>
            <w:gridSpan w:val="5"/>
            <w:tcBorders>
              <w:top w:val="single" w:sz="6" w:space="0" w:color="auto"/>
              <w:bottom w:val="single" w:sz="6" w:space="0" w:color="auto"/>
            </w:tcBorders>
            <w:shd w:val="clear" w:color="auto" w:fill="DBE5F1"/>
          </w:tcPr>
          <w:p w14:paraId="225F8DA0" w14:textId="77777777" w:rsidR="00FA104E" w:rsidRDefault="00FA104E">
            <w:pPr>
              <w:rPr>
                <w:b/>
                <w:bCs/>
                <w:color w:val="000000"/>
                <w:sz w:val="16"/>
                <w:szCs w:val="16"/>
              </w:rPr>
            </w:pPr>
            <w:r>
              <w:rPr>
                <w:b/>
                <w:bCs/>
                <w:color w:val="000000"/>
                <w:sz w:val="16"/>
                <w:szCs w:val="16"/>
              </w:rPr>
              <w:t>1301</w:t>
            </w:r>
          </w:p>
        </w:tc>
        <w:tc>
          <w:tcPr>
            <w:tcW w:w="633" w:type="dxa"/>
            <w:gridSpan w:val="5"/>
            <w:tcBorders>
              <w:top w:val="single" w:sz="6" w:space="0" w:color="auto"/>
              <w:bottom w:val="single" w:sz="6" w:space="0" w:color="auto"/>
            </w:tcBorders>
            <w:shd w:val="clear" w:color="auto" w:fill="DBE5F1"/>
          </w:tcPr>
          <w:p w14:paraId="225F8DA1" w14:textId="77777777" w:rsidR="00FA104E" w:rsidRDefault="00FA104E">
            <w:pPr>
              <w:rPr>
                <w:b/>
                <w:bCs/>
                <w:color w:val="000000"/>
                <w:sz w:val="16"/>
                <w:szCs w:val="16"/>
              </w:rPr>
            </w:pPr>
            <w:r>
              <w:rPr>
                <w:b/>
                <w:bCs/>
                <w:color w:val="000000"/>
                <w:sz w:val="16"/>
                <w:szCs w:val="16"/>
              </w:rPr>
              <w:t>1360</w:t>
            </w:r>
          </w:p>
        </w:tc>
        <w:tc>
          <w:tcPr>
            <w:tcW w:w="726" w:type="dxa"/>
            <w:gridSpan w:val="3"/>
            <w:tcBorders>
              <w:top w:val="single" w:sz="6" w:space="0" w:color="auto"/>
              <w:bottom w:val="single" w:sz="6" w:space="0" w:color="auto"/>
            </w:tcBorders>
            <w:shd w:val="clear" w:color="auto" w:fill="DBE5F1"/>
          </w:tcPr>
          <w:p w14:paraId="225F8DA2" w14:textId="77777777" w:rsidR="00FA104E" w:rsidRDefault="00FA104E">
            <w:pPr>
              <w:rPr>
                <w:b/>
                <w:bCs/>
                <w:color w:val="000000"/>
                <w:sz w:val="16"/>
                <w:szCs w:val="16"/>
              </w:rPr>
            </w:pPr>
            <w:r>
              <w:rPr>
                <w:b/>
                <w:bCs/>
                <w:color w:val="000000"/>
                <w:sz w:val="16"/>
                <w:szCs w:val="16"/>
              </w:rPr>
              <w:t>60</w:t>
            </w:r>
          </w:p>
        </w:tc>
        <w:tc>
          <w:tcPr>
            <w:tcW w:w="733" w:type="dxa"/>
            <w:gridSpan w:val="3"/>
            <w:tcBorders>
              <w:top w:val="single" w:sz="6" w:space="0" w:color="auto"/>
              <w:bottom w:val="single" w:sz="6" w:space="0" w:color="auto"/>
            </w:tcBorders>
            <w:shd w:val="clear" w:color="auto" w:fill="DBE5F1"/>
          </w:tcPr>
          <w:p w14:paraId="225F8DA3"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DA4" w14:textId="77777777" w:rsidR="00FA104E" w:rsidRDefault="00FA104E">
            <w:pPr>
              <w:rPr>
                <w:b/>
                <w:bCs/>
                <w:sz w:val="16"/>
                <w:szCs w:val="16"/>
              </w:rPr>
            </w:pPr>
            <w:r>
              <w:rPr>
                <w:b/>
                <w:bCs/>
                <w:sz w:val="16"/>
                <w:szCs w:val="16"/>
              </w:rPr>
              <w:t>LAST NAME LONG</w:t>
            </w:r>
          </w:p>
        </w:tc>
        <w:tc>
          <w:tcPr>
            <w:tcW w:w="1083" w:type="dxa"/>
            <w:gridSpan w:val="3"/>
            <w:tcBorders>
              <w:top w:val="single" w:sz="6" w:space="0" w:color="auto"/>
              <w:bottom w:val="single" w:sz="6" w:space="0" w:color="auto"/>
            </w:tcBorders>
            <w:shd w:val="clear" w:color="auto" w:fill="DBE5F1"/>
          </w:tcPr>
          <w:p w14:paraId="225F8DA5" w14:textId="77777777" w:rsidR="00FA104E" w:rsidRDefault="00FA104E">
            <w:pPr>
              <w:rPr>
                <w:b/>
                <w:bCs/>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cPr>
          <w:p w14:paraId="225F8DA6" w14:textId="77777777" w:rsidR="00FA104E" w:rsidRDefault="00FA104E">
            <w:pPr>
              <w:rPr>
                <w:b/>
                <w:bCs/>
                <w:color w:val="000000"/>
                <w:sz w:val="16"/>
                <w:szCs w:val="16"/>
              </w:rPr>
            </w:pPr>
            <w:r>
              <w:rPr>
                <w:b/>
                <w:bCs/>
                <w:color w:val="000000"/>
                <w:sz w:val="16"/>
                <w:szCs w:val="16"/>
              </w:rPr>
              <w:t>U,R</w:t>
            </w:r>
          </w:p>
        </w:tc>
        <w:tc>
          <w:tcPr>
            <w:tcW w:w="2430" w:type="dxa"/>
            <w:gridSpan w:val="7"/>
            <w:tcBorders>
              <w:top w:val="single" w:sz="6" w:space="0" w:color="auto"/>
              <w:bottom w:val="single" w:sz="6" w:space="0" w:color="auto"/>
            </w:tcBorders>
            <w:shd w:val="clear" w:color="auto" w:fill="DBE5F1"/>
          </w:tcPr>
          <w:p w14:paraId="225F8DA7" w14:textId="77777777" w:rsidR="00FA104E" w:rsidRDefault="00FA104E">
            <w:pPr>
              <w:rPr>
                <w:b/>
                <w:bCs/>
                <w:color w:val="000000"/>
                <w:sz w:val="16"/>
                <w:szCs w:val="16"/>
              </w:rPr>
            </w:pPr>
            <w:r>
              <w:rPr>
                <w:b/>
                <w:bCs/>
                <w:color w:val="000000"/>
                <w:sz w:val="16"/>
                <w:szCs w:val="16"/>
              </w:rPr>
              <w:t>Student Last Name</w:t>
            </w:r>
          </w:p>
        </w:tc>
        <w:tc>
          <w:tcPr>
            <w:tcW w:w="1924" w:type="dxa"/>
            <w:gridSpan w:val="5"/>
            <w:tcBorders>
              <w:top w:val="single" w:sz="6" w:space="0" w:color="auto"/>
              <w:bottom w:val="single" w:sz="6" w:space="0" w:color="auto"/>
            </w:tcBorders>
            <w:shd w:val="clear" w:color="auto" w:fill="DBE5F1"/>
          </w:tcPr>
          <w:p w14:paraId="225F8DA8" w14:textId="77777777" w:rsidR="00FA104E" w:rsidRDefault="00FA104E">
            <w:pPr>
              <w:rPr>
                <w:b/>
                <w:bCs/>
                <w:color w:val="000000"/>
                <w:sz w:val="16"/>
                <w:szCs w:val="16"/>
              </w:rPr>
            </w:pPr>
            <w:r>
              <w:rPr>
                <w:b/>
                <w:bCs/>
                <w:color w:val="000000"/>
                <w:sz w:val="16"/>
                <w:szCs w:val="16"/>
              </w:rPr>
              <w:t> </w:t>
            </w:r>
          </w:p>
        </w:tc>
        <w:tc>
          <w:tcPr>
            <w:tcW w:w="2034" w:type="dxa"/>
            <w:tcBorders>
              <w:top w:val="single" w:sz="6" w:space="0" w:color="auto"/>
              <w:bottom w:val="single" w:sz="6" w:space="0" w:color="auto"/>
            </w:tcBorders>
            <w:shd w:val="clear" w:color="auto" w:fill="DBE5F1"/>
          </w:tcPr>
          <w:p w14:paraId="225F8DA9" w14:textId="77777777" w:rsidR="00FA104E" w:rsidRDefault="00FA104E">
            <w:pPr>
              <w:rPr>
                <w:b/>
                <w:bCs/>
                <w:color w:val="000000"/>
                <w:sz w:val="16"/>
                <w:szCs w:val="16"/>
              </w:rPr>
            </w:pPr>
            <w:r>
              <w:rPr>
                <w:b/>
                <w:bCs/>
                <w:color w:val="000000"/>
                <w:sz w:val="16"/>
                <w:szCs w:val="16"/>
              </w:rPr>
              <w:t>Example: Johnson</w:t>
            </w:r>
          </w:p>
        </w:tc>
      </w:tr>
      <w:tr w:rsidR="00FF4B6F" w14:paraId="225F8DB6" w14:textId="77777777" w:rsidTr="00AD4E3E">
        <w:trPr>
          <w:gridBefore w:val="1"/>
          <w:wBefore w:w="30" w:type="dxa"/>
          <w:cantSplit/>
          <w:trHeight w:val="356"/>
        </w:trPr>
        <w:tc>
          <w:tcPr>
            <w:tcW w:w="705" w:type="dxa"/>
            <w:tcBorders>
              <w:top w:val="single" w:sz="6" w:space="0" w:color="auto"/>
              <w:bottom w:val="single" w:sz="6" w:space="0" w:color="auto"/>
            </w:tcBorders>
            <w:shd w:val="clear" w:color="auto" w:fill="DBE5F1"/>
          </w:tcPr>
          <w:p w14:paraId="225F8DAB" w14:textId="77777777" w:rsidR="00FA104E" w:rsidRDefault="00FA104E">
            <w:pPr>
              <w:rPr>
                <w:b/>
                <w:bCs/>
                <w:color w:val="000000"/>
                <w:sz w:val="16"/>
                <w:szCs w:val="16"/>
              </w:rPr>
            </w:pPr>
            <w:r>
              <w:rPr>
                <w:b/>
                <w:bCs/>
                <w:color w:val="000000"/>
                <w:sz w:val="16"/>
                <w:szCs w:val="16"/>
              </w:rPr>
              <w:t>134</w:t>
            </w:r>
          </w:p>
        </w:tc>
        <w:tc>
          <w:tcPr>
            <w:tcW w:w="1078" w:type="dxa"/>
            <w:gridSpan w:val="5"/>
            <w:tcBorders>
              <w:top w:val="single" w:sz="6" w:space="0" w:color="auto"/>
              <w:bottom w:val="single" w:sz="6" w:space="0" w:color="auto"/>
            </w:tcBorders>
            <w:shd w:val="clear" w:color="auto" w:fill="DBE5F1"/>
          </w:tcPr>
          <w:p w14:paraId="225F8DAC" w14:textId="77777777" w:rsidR="00FA104E" w:rsidRDefault="00FA104E">
            <w:pPr>
              <w:rPr>
                <w:b/>
                <w:bCs/>
                <w:color w:val="000000"/>
                <w:sz w:val="16"/>
                <w:szCs w:val="16"/>
              </w:rPr>
            </w:pPr>
            <w:r>
              <w:rPr>
                <w:b/>
                <w:bCs/>
                <w:color w:val="000000"/>
                <w:sz w:val="16"/>
                <w:szCs w:val="16"/>
              </w:rPr>
              <w:t>1361</w:t>
            </w:r>
          </w:p>
        </w:tc>
        <w:tc>
          <w:tcPr>
            <w:tcW w:w="633" w:type="dxa"/>
            <w:gridSpan w:val="5"/>
            <w:tcBorders>
              <w:top w:val="single" w:sz="6" w:space="0" w:color="auto"/>
              <w:bottom w:val="single" w:sz="6" w:space="0" w:color="auto"/>
            </w:tcBorders>
            <w:shd w:val="clear" w:color="auto" w:fill="DBE5F1"/>
          </w:tcPr>
          <w:p w14:paraId="225F8DAD" w14:textId="77777777" w:rsidR="00FA104E" w:rsidRDefault="00FA104E">
            <w:pPr>
              <w:rPr>
                <w:b/>
                <w:bCs/>
                <w:color w:val="000000"/>
                <w:sz w:val="16"/>
                <w:szCs w:val="16"/>
              </w:rPr>
            </w:pPr>
            <w:r>
              <w:rPr>
                <w:b/>
                <w:bCs/>
                <w:color w:val="000000"/>
                <w:sz w:val="16"/>
                <w:szCs w:val="16"/>
              </w:rPr>
              <w:t>1420</w:t>
            </w:r>
          </w:p>
        </w:tc>
        <w:tc>
          <w:tcPr>
            <w:tcW w:w="726" w:type="dxa"/>
            <w:gridSpan w:val="3"/>
            <w:tcBorders>
              <w:top w:val="single" w:sz="6" w:space="0" w:color="auto"/>
              <w:bottom w:val="single" w:sz="6" w:space="0" w:color="auto"/>
            </w:tcBorders>
            <w:shd w:val="clear" w:color="auto" w:fill="DBE5F1"/>
          </w:tcPr>
          <w:p w14:paraId="225F8DAE" w14:textId="77777777" w:rsidR="00FA104E" w:rsidRDefault="00FA104E">
            <w:pPr>
              <w:rPr>
                <w:b/>
                <w:bCs/>
                <w:color w:val="000000"/>
                <w:sz w:val="16"/>
                <w:szCs w:val="16"/>
              </w:rPr>
            </w:pPr>
            <w:r>
              <w:rPr>
                <w:b/>
                <w:bCs/>
                <w:color w:val="000000"/>
                <w:sz w:val="16"/>
                <w:szCs w:val="16"/>
              </w:rPr>
              <w:t>60</w:t>
            </w:r>
          </w:p>
        </w:tc>
        <w:tc>
          <w:tcPr>
            <w:tcW w:w="733" w:type="dxa"/>
            <w:gridSpan w:val="3"/>
            <w:tcBorders>
              <w:top w:val="single" w:sz="6" w:space="0" w:color="auto"/>
              <w:bottom w:val="single" w:sz="6" w:space="0" w:color="auto"/>
            </w:tcBorders>
            <w:shd w:val="clear" w:color="auto" w:fill="DBE5F1"/>
          </w:tcPr>
          <w:p w14:paraId="225F8DAF"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DB0" w14:textId="77777777" w:rsidR="00FA104E" w:rsidRDefault="00FA104E">
            <w:pPr>
              <w:rPr>
                <w:b/>
                <w:bCs/>
                <w:sz w:val="16"/>
                <w:szCs w:val="16"/>
              </w:rPr>
            </w:pPr>
            <w:r>
              <w:rPr>
                <w:b/>
                <w:bCs/>
                <w:sz w:val="16"/>
                <w:szCs w:val="16"/>
              </w:rPr>
              <w:t>FIRST NAME LONG</w:t>
            </w:r>
          </w:p>
        </w:tc>
        <w:tc>
          <w:tcPr>
            <w:tcW w:w="1083" w:type="dxa"/>
            <w:gridSpan w:val="3"/>
            <w:tcBorders>
              <w:top w:val="single" w:sz="6" w:space="0" w:color="auto"/>
              <w:bottom w:val="single" w:sz="6" w:space="0" w:color="auto"/>
            </w:tcBorders>
            <w:shd w:val="clear" w:color="auto" w:fill="DBE5F1"/>
          </w:tcPr>
          <w:p w14:paraId="225F8DB1" w14:textId="77777777" w:rsidR="00FA104E" w:rsidRDefault="00FA104E">
            <w:pPr>
              <w:rPr>
                <w:b/>
                <w:bCs/>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cPr>
          <w:p w14:paraId="225F8DB2" w14:textId="77777777" w:rsidR="00FA104E" w:rsidRDefault="00FA104E">
            <w:pPr>
              <w:rPr>
                <w:b/>
                <w:bCs/>
                <w:color w:val="000000"/>
                <w:sz w:val="16"/>
                <w:szCs w:val="16"/>
              </w:rPr>
            </w:pPr>
            <w:r>
              <w:rPr>
                <w:b/>
                <w:bCs/>
                <w:color w:val="000000"/>
                <w:sz w:val="16"/>
                <w:szCs w:val="16"/>
              </w:rPr>
              <w:t>U,R</w:t>
            </w:r>
          </w:p>
        </w:tc>
        <w:tc>
          <w:tcPr>
            <w:tcW w:w="2430" w:type="dxa"/>
            <w:gridSpan w:val="7"/>
            <w:tcBorders>
              <w:top w:val="single" w:sz="6" w:space="0" w:color="auto"/>
              <w:bottom w:val="single" w:sz="6" w:space="0" w:color="auto"/>
            </w:tcBorders>
            <w:shd w:val="clear" w:color="auto" w:fill="DBE5F1"/>
          </w:tcPr>
          <w:p w14:paraId="225F8DB3" w14:textId="77777777" w:rsidR="00FA104E" w:rsidRDefault="00FA104E">
            <w:pPr>
              <w:rPr>
                <w:b/>
                <w:bCs/>
                <w:color w:val="000000"/>
                <w:sz w:val="16"/>
                <w:szCs w:val="16"/>
              </w:rPr>
            </w:pPr>
            <w:r>
              <w:rPr>
                <w:b/>
                <w:bCs/>
                <w:color w:val="000000"/>
                <w:sz w:val="16"/>
                <w:szCs w:val="16"/>
              </w:rPr>
              <w:t>Student First Name</w:t>
            </w:r>
          </w:p>
        </w:tc>
        <w:tc>
          <w:tcPr>
            <w:tcW w:w="1924" w:type="dxa"/>
            <w:gridSpan w:val="5"/>
            <w:tcBorders>
              <w:top w:val="single" w:sz="6" w:space="0" w:color="auto"/>
              <w:bottom w:val="single" w:sz="6" w:space="0" w:color="auto"/>
            </w:tcBorders>
            <w:shd w:val="clear" w:color="auto" w:fill="DBE5F1"/>
          </w:tcPr>
          <w:p w14:paraId="225F8DB4" w14:textId="77777777" w:rsidR="00FA104E" w:rsidRDefault="00FA104E">
            <w:pPr>
              <w:rPr>
                <w:b/>
                <w:bCs/>
                <w:color w:val="000000"/>
                <w:sz w:val="16"/>
                <w:szCs w:val="16"/>
              </w:rPr>
            </w:pPr>
            <w:r>
              <w:rPr>
                <w:b/>
                <w:bCs/>
                <w:color w:val="000000"/>
                <w:sz w:val="16"/>
                <w:szCs w:val="16"/>
              </w:rPr>
              <w:t> </w:t>
            </w:r>
          </w:p>
        </w:tc>
        <w:tc>
          <w:tcPr>
            <w:tcW w:w="2034" w:type="dxa"/>
            <w:tcBorders>
              <w:top w:val="single" w:sz="6" w:space="0" w:color="auto"/>
              <w:bottom w:val="single" w:sz="6" w:space="0" w:color="auto"/>
            </w:tcBorders>
            <w:shd w:val="clear" w:color="auto" w:fill="DBE5F1"/>
          </w:tcPr>
          <w:p w14:paraId="225F8DB5" w14:textId="77777777" w:rsidR="00FA104E" w:rsidRDefault="00FA104E">
            <w:pPr>
              <w:rPr>
                <w:b/>
                <w:bCs/>
                <w:color w:val="000000"/>
                <w:sz w:val="16"/>
                <w:szCs w:val="16"/>
              </w:rPr>
            </w:pPr>
            <w:r>
              <w:rPr>
                <w:b/>
                <w:bCs/>
                <w:color w:val="000000"/>
                <w:sz w:val="16"/>
                <w:szCs w:val="16"/>
              </w:rPr>
              <w:t>Example: Abby</w:t>
            </w:r>
          </w:p>
        </w:tc>
      </w:tr>
      <w:tr w:rsidR="00FA104E" w14:paraId="225F8DC2" w14:textId="77777777" w:rsidTr="00AD4E3E">
        <w:trPr>
          <w:gridBefore w:val="1"/>
          <w:wBefore w:w="30" w:type="dxa"/>
          <w:cantSplit/>
          <w:trHeight w:val="315"/>
        </w:trPr>
        <w:tc>
          <w:tcPr>
            <w:tcW w:w="705" w:type="dxa"/>
            <w:tcBorders>
              <w:top w:val="single" w:sz="6" w:space="0" w:color="auto"/>
              <w:bottom w:val="single" w:sz="6" w:space="0" w:color="auto"/>
            </w:tcBorders>
          </w:tcPr>
          <w:p w14:paraId="225F8DB7" w14:textId="77777777" w:rsidR="00FA104E" w:rsidRDefault="00FA104E">
            <w:pPr>
              <w:rPr>
                <w:color w:val="000000"/>
                <w:sz w:val="16"/>
                <w:szCs w:val="16"/>
              </w:rPr>
            </w:pPr>
            <w:r>
              <w:rPr>
                <w:color w:val="000000"/>
                <w:sz w:val="16"/>
                <w:szCs w:val="16"/>
              </w:rPr>
              <w:t>135</w:t>
            </w:r>
          </w:p>
        </w:tc>
        <w:tc>
          <w:tcPr>
            <w:tcW w:w="1078" w:type="dxa"/>
            <w:gridSpan w:val="5"/>
            <w:tcBorders>
              <w:top w:val="single" w:sz="6" w:space="0" w:color="auto"/>
              <w:bottom w:val="single" w:sz="6" w:space="0" w:color="auto"/>
            </w:tcBorders>
          </w:tcPr>
          <w:p w14:paraId="225F8DB8" w14:textId="77777777" w:rsidR="00FA104E" w:rsidRDefault="00FA104E">
            <w:pPr>
              <w:rPr>
                <w:color w:val="000000"/>
                <w:sz w:val="16"/>
                <w:szCs w:val="16"/>
              </w:rPr>
            </w:pPr>
            <w:r>
              <w:rPr>
                <w:color w:val="000000"/>
                <w:sz w:val="16"/>
                <w:szCs w:val="16"/>
              </w:rPr>
              <w:t>1421</w:t>
            </w:r>
          </w:p>
        </w:tc>
        <w:tc>
          <w:tcPr>
            <w:tcW w:w="633" w:type="dxa"/>
            <w:gridSpan w:val="5"/>
            <w:tcBorders>
              <w:top w:val="single" w:sz="6" w:space="0" w:color="auto"/>
              <w:bottom w:val="single" w:sz="6" w:space="0" w:color="auto"/>
            </w:tcBorders>
          </w:tcPr>
          <w:p w14:paraId="225F8DB9" w14:textId="77777777" w:rsidR="00FA104E" w:rsidRDefault="00FA104E">
            <w:pPr>
              <w:rPr>
                <w:color w:val="000000"/>
                <w:sz w:val="16"/>
                <w:szCs w:val="16"/>
              </w:rPr>
            </w:pPr>
            <w:r>
              <w:rPr>
                <w:color w:val="000000"/>
                <w:sz w:val="16"/>
                <w:szCs w:val="16"/>
              </w:rPr>
              <w:t>1424</w:t>
            </w:r>
          </w:p>
        </w:tc>
        <w:tc>
          <w:tcPr>
            <w:tcW w:w="726" w:type="dxa"/>
            <w:gridSpan w:val="3"/>
            <w:tcBorders>
              <w:top w:val="single" w:sz="6" w:space="0" w:color="auto"/>
              <w:bottom w:val="single" w:sz="6" w:space="0" w:color="auto"/>
            </w:tcBorders>
          </w:tcPr>
          <w:p w14:paraId="225F8DBA" w14:textId="77777777" w:rsidR="00FA104E" w:rsidRDefault="00FA104E">
            <w:pPr>
              <w:rPr>
                <w:color w:val="000000"/>
                <w:sz w:val="16"/>
                <w:szCs w:val="16"/>
              </w:rPr>
            </w:pPr>
            <w:r>
              <w:rPr>
                <w:color w:val="000000"/>
                <w:sz w:val="16"/>
                <w:szCs w:val="16"/>
              </w:rPr>
              <w:t>4</w:t>
            </w:r>
          </w:p>
        </w:tc>
        <w:tc>
          <w:tcPr>
            <w:tcW w:w="733" w:type="dxa"/>
            <w:gridSpan w:val="3"/>
            <w:tcBorders>
              <w:top w:val="single" w:sz="6" w:space="0" w:color="auto"/>
              <w:bottom w:val="single" w:sz="6" w:space="0" w:color="auto"/>
            </w:tcBorders>
          </w:tcPr>
          <w:p w14:paraId="225F8DBB"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BC"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BD" w14:textId="77777777" w:rsidR="00FA104E" w:rsidRDefault="00FA104E" w:rsidP="00A37276">
            <w:pPr>
              <w:rPr>
                <w:sz w:val="16"/>
                <w:szCs w:val="16"/>
              </w:rPr>
            </w:pPr>
          </w:p>
        </w:tc>
        <w:tc>
          <w:tcPr>
            <w:tcW w:w="1080" w:type="dxa"/>
            <w:gridSpan w:val="4"/>
            <w:tcBorders>
              <w:top w:val="single" w:sz="6" w:space="0" w:color="auto"/>
              <w:bottom w:val="single" w:sz="6" w:space="0" w:color="auto"/>
            </w:tcBorders>
          </w:tcPr>
          <w:p w14:paraId="225F8DBE"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BF"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C0"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C1" w14:textId="77777777" w:rsidR="00FA104E" w:rsidRDefault="00FA104E">
            <w:pPr>
              <w:jc w:val="center"/>
              <w:rPr>
                <w:sz w:val="16"/>
                <w:szCs w:val="16"/>
              </w:rPr>
            </w:pPr>
            <w:r>
              <w:rPr>
                <w:sz w:val="16"/>
                <w:szCs w:val="16"/>
              </w:rPr>
              <w:t> </w:t>
            </w:r>
          </w:p>
        </w:tc>
      </w:tr>
      <w:tr w:rsidR="00FA104E" w14:paraId="225F8DCE" w14:textId="77777777" w:rsidTr="00AD4E3E">
        <w:trPr>
          <w:gridBefore w:val="1"/>
          <w:wBefore w:w="30" w:type="dxa"/>
          <w:cantSplit/>
          <w:trHeight w:val="315"/>
        </w:trPr>
        <w:tc>
          <w:tcPr>
            <w:tcW w:w="705" w:type="dxa"/>
            <w:tcBorders>
              <w:top w:val="single" w:sz="6" w:space="0" w:color="auto"/>
              <w:bottom w:val="single" w:sz="6" w:space="0" w:color="auto"/>
            </w:tcBorders>
          </w:tcPr>
          <w:p w14:paraId="225F8DC3" w14:textId="77777777" w:rsidR="00FA104E" w:rsidRDefault="00FA104E">
            <w:pPr>
              <w:rPr>
                <w:color w:val="000000"/>
                <w:sz w:val="16"/>
                <w:szCs w:val="16"/>
              </w:rPr>
            </w:pPr>
            <w:r>
              <w:rPr>
                <w:color w:val="000000"/>
                <w:sz w:val="16"/>
                <w:szCs w:val="16"/>
              </w:rPr>
              <w:t>136</w:t>
            </w:r>
          </w:p>
        </w:tc>
        <w:tc>
          <w:tcPr>
            <w:tcW w:w="1078" w:type="dxa"/>
            <w:gridSpan w:val="5"/>
            <w:tcBorders>
              <w:top w:val="single" w:sz="6" w:space="0" w:color="auto"/>
              <w:bottom w:val="single" w:sz="6" w:space="0" w:color="auto"/>
            </w:tcBorders>
          </w:tcPr>
          <w:p w14:paraId="225F8DC4" w14:textId="77777777" w:rsidR="00FA104E" w:rsidRDefault="00FA104E">
            <w:pPr>
              <w:rPr>
                <w:color w:val="000000"/>
                <w:sz w:val="16"/>
                <w:szCs w:val="16"/>
              </w:rPr>
            </w:pPr>
            <w:r>
              <w:rPr>
                <w:color w:val="000000"/>
                <w:sz w:val="16"/>
                <w:szCs w:val="16"/>
              </w:rPr>
              <w:t>1425</w:t>
            </w:r>
          </w:p>
        </w:tc>
        <w:tc>
          <w:tcPr>
            <w:tcW w:w="633" w:type="dxa"/>
            <w:gridSpan w:val="5"/>
            <w:tcBorders>
              <w:top w:val="single" w:sz="6" w:space="0" w:color="auto"/>
              <w:bottom w:val="single" w:sz="6" w:space="0" w:color="auto"/>
            </w:tcBorders>
          </w:tcPr>
          <w:p w14:paraId="225F8DC5" w14:textId="77777777" w:rsidR="00FA104E" w:rsidRDefault="00FA104E">
            <w:pPr>
              <w:rPr>
                <w:color w:val="000000"/>
                <w:sz w:val="16"/>
                <w:szCs w:val="16"/>
              </w:rPr>
            </w:pPr>
            <w:r>
              <w:rPr>
                <w:color w:val="000000"/>
                <w:sz w:val="16"/>
                <w:szCs w:val="16"/>
              </w:rPr>
              <w:t>1428</w:t>
            </w:r>
          </w:p>
        </w:tc>
        <w:tc>
          <w:tcPr>
            <w:tcW w:w="726" w:type="dxa"/>
            <w:gridSpan w:val="3"/>
            <w:tcBorders>
              <w:top w:val="single" w:sz="6" w:space="0" w:color="auto"/>
              <w:bottom w:val="single" w:sz="6" w:space="0" w:color="auto"/>
            </w:tcBorders>
          </w:tcPr>
          <w:p w14:paraId="225F8DC6" w14:textId="77777777" w:rsidR="00FA104E" w:rsidRDefault="00FA104E">
            <w:pPr>
              <w:rPr>
                <w:color w:val="000000"/>
                <w:sz w:val="16"/>
                <w:szCs w:val="16"/>
              </w:rPr>
            </w:pPr>
            <w:r>
              <w:rPr>
                <w:color w:val="000000"/>
                <w:sz w:val="16"/>
                <w:szCs w:val="16"/>
              </w:rPr>
              <w:t>4</w:t>
            </w:r>
          </w:p>
        </w:tc>
        <w:tc>
          <w:tcPr>
            <w:tcW w:w="733" w:type="dxa"/>
            <w:gridSpan w:val="3"/>
            <w:tcBorders>
              <w:top w:val="single" w:sz="6" w:space="0" w:color="auto"/>
              <w:bottom w:val="single" w:sz="6" w:space="0" w:color="auto"/>
            </w:tcBorders>
          </w:tcPr>
          <w:p w14:paraId="225F8DC7"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C8"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C9"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CA"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CB"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CC"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CD" w14:textId="77777777" w:rsidR="00FA104E" w:rsidRDefault="00FA104E">
            <w:pPr>
              <w:jc w:val="center"/>
              <w:rPr>
                <w:sz w:val="16"/>
                <w:szCs w:val="16"/>
              </w:rPr>
            </w:pPr>
            <w:r>
              <w:rPr>
                <w:sz w:val="16"/>
                <w:szCs w:val="16"/>
              </w:rPr>
              <w:t> </w:t>
            </w:r>
          </w:p>
        </w:tc>
      </w:tr>
      <w:tr w:rsidR="00FA104E" w14:paraId="225F8DDA" w14:textId="77777777" w:rsidTr="00AD4E3E">
        <w:trPr>
          <w:gridBefore w:val="1"/>
          <w:wBefore w:w="30" w:type="dxa"/>
          <w:cantSplit/>
          <w:trHeight w:val="315"/>
        </w:trPr>
        <w:tc>
          <w:tcPr>
            <w:tcW w:w="705" w:type="dxa"/>
            <w:tcBorders>
              <w:top w:val="single" w:sz="6" w:space="0" w:color="auto"/>
              <w:bottom w:val="single" w:sz="6" w:space="0" w:color="auto"/>
            </w:tcBorders>
          </w:tcPr>
          <w:p w14:paraId="225F8DCF" w14:textId="77777777" w:rsidR="00FA104E" w:rsidRDefault="00FA104E">
            <w:pPr>
              <w:rPr>
                <w:color w:val="000000"/>
                <w:sz w:val="16"/>
                <w:szCs w:val="16"/>
              </w:rPr>
            </w:pPr>
            <w:r>
              <w:rPr>
                <w:color w:val="000000"/>
                <w:sz w:val="16"/>
                <w:szCs w:val="16"/>
              </w:rPr>
              <w:t>137</w:t>
            </w:r>
          </w:p>
        </w:tc>
        <w:tc>
          <w:tcPr>
            <w:tcW w:w="1078" w:type="dxa"/>
            <w:gridSpan w:val="5"/>
            <w:tcBorders>
              <w:top w:val="single" w:sz="6" w:space="0" w:color="auto"/>
              <w:bottom w:val="single" w:sz="6" w:space="0" w:color="auto"/>
            </w:tcBorders>
          </w:tcPr>
          <w:p w14:paraId="225F8DD0" w14:textId="77777777" w:rsidR="00FA104E" w:rsidRDefault="00FA104E">
            <w:pPr>
              <w:rPr>
                <w:color w:val="000000"/>
                <w:sz w:val="16"/>
                <w:szCs w:val="16"/>
              </w:rPr>
            </w:pPr>
            <w:r>
              <w:rPr>
                <w:color w:val="000000"/>
                <w:sz w:val="16"/>
                <w:szCs w:val="16"/>
              </w:rPr>
              <w:t>1429</w:t>
            </w:r>
          </w:p>
        </w:tc>
        <w:tc>
          <w:tcPr>
            <w:tcW w:w="633" w:type="dxa"/>
            <w:gridSpan w:val="5"/>
            <w:tcBorders>
              <w:top w:val="single" w:sz="6" w:space="0" w:color="auto"/>
              <w:bottom w:val="single" w:sz="6" w:space="0" w:color="auto"/>
            </w:tcBorders>
          </w:tcPr>
          <w:p w14:paraId="225F8DD1" w14:textId="77777777" w:rsidR="00FA104E" w:rsidRDefault="00FA104E">
            <w:pPr>
              <w:rPr>
                <w:color w:val="000000"/>
                <w:sz w:val="16"/>
                <w:szCs w:val="16"/>
              </w:rPr>
            </w:pPr>
            <w:r>
              <w:rPr>
                <w:color w:val="000000"/>
                <w:sz w:val="16"/>
                <w:szCs w:val="16"/>
              </w:rPr>
              <w:t>1431</w:t>
            </w:r>
          </w:p>
        </w:tc>
        <w:tc>
          <w:tcPr>
            <w:tcW w:w="726" w:type="dxa"/>
            <w:gridSpan w:val="3"/>
            <w:tcBorders>
              <w:top w:val="single" w:sz="6" w:space="0" w:color="auto"/>
              <w:bottom w:val="single" w:sz="6" w:space="0" w:color="auto"/>
            </w:tcBorders>
          </w:tcPr>
          <w:p w14:paraId="225F8DD2" w14:textId="77777777" w:rsidR="00FA104E" w:rsidRDefault="00FA104E">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DD3"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D4"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D5"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D6"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D7"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D8"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D9" w14:textId="77777777" w:rsidR="00FA104E" w:rsidRDefault="00FA104E">
            <w:pPr>
              <w:jc w:val="center"/>
              <w:rPr>
                <w:sz w:val="16"/>
                <w:szCs w:val="16"/>
              </w:rPr>
            </w:pPr>
            <w:r>
              <w:rPr>
                <w:sz w:val="16"/>
                <w:szCs w:val="16"/>
              </w:rPr>
              <w:t> </w:t>
            </w:r>
          </w:p>
        </w:tc>
      </w:tr>
      <w:tr w:rsidR="00FA104E" w14:paraId="225F8DE6" w14:textId="77777777" w:rsidTr="00AD4E3E">
        <w:trPr>
          <w:gridBefore w:val="1"/>
          <w:wBefore w:w="30" w:type="dxa"/>
          <w:cantSplit/>
          <w:trHeight w:val="315"/>
        </w:trPr>
        <w:tc>
          <w:tcPr>
            <w:tcW w:w="705" w:type="dxa"/>
            <w:tcBorders>
              <w:top w:val="single" w:sz="6" w:space="0" w:color="auto"/>
              <w:bottom w:val="single" w:sz="6" w:space="0" w:color="auto"/>
            </w:tcBorders>
          </w:tcPr>
          <w:p w14:paraId="225F8DDB" w14:textId="77777777" w:rsidR="00FA104E" w:rsidRDefault="00FA104E">
            <w:pPr>
              <w:rPr>
                <w:color w:val="000000"/>
                <w:sz w:val="16"/>
                <w:szCs w:val="16"/>
              </w:rPr>
            </w:pPr>
            <w:r>
              <w:rPr>
                <w:color w:val="000000"/>
                <w:sz w:val="16"/>
                <w:szCs w:val="16"/>
              </w:rPr>
              <w:t>138</w:t>
            </w:r>
          </w:p>
        </w:tc>
        <w:tc>
          <w:tcPr>
            <w:tcW w:w="1078" w:type="dxa"/>
            <w:gridSpan w:val="5"/>
            <w:tcBorders>
              <w:top w:val="single" w:sz="6" w:space="0" w:color="auto"/>
              <w:bottom w:val="single" w:sz="6" w:space="0" w:color="auto"/>
            </w:tcBorders>
          </w:tcPr>
          <w:p w14:paraId="225F8DDC" w14:textId="77777777" w:rsidR="00FA104E" w:rsidRDefault="00FA104E">
            <w:pPr>
              <w:rPr>
                <w:color w:val="000000"/>
                <w:sz w:val="16"/>
                <w:szCs w:val="16"/>
              </w:rPr>
            </w:pPr>
            <w:r>
              <w:rPr>
                <w:color w:val="000000"/>
                <w:sz w:val="16"/>
                <w:szCs w:val="16"/>
              </w:rPr>
              <w:t>1432</w:t>
            </w:r>
          </w:p>
        </w:tc>
        <w:tc>
          <w:tcPr>
            <w:tcW w:w="633" w:type="dxa"/>
            <w:gridSpan w:val="5"/>
            <w:tcBorders>
              <w:top w:val="single" w:sz="6" w:space="0" w:color="auto"/>
              <w:bottom w:val="single" w:sz="6" w:space="0" w:color="auto"/>
            </w:tcBorders>
          </w:tcPr>
          <w:p w14:paraId="225F8DDD" w14:textId="77777777" w:rsidR="00FA104E" w:rsidRDefault="00FA104E">
            <w:pPr>
              <w:rPr>
                <w:color w:val="000000"/>
                <w:sz w:val="16"/>
                <w:szCs w:val="16"/>
              </w:rPr>
            </w:pPr>
            <w:r>
              <w:rPr>
                <w:color w:val="000000"/>
                <w:sz w:val="16"/>
                <w:szCs w:val="16"/>
              </w:rPr>
              <w:t>1441</w:t>
            </w:r>
          </w:p>
        </w:tc>
        <w:tc>
          <w:tcPr>
            <w:tcW w:w="726" w:type="dxa"/>
            <w:gridSpan w:val="3"/>
            <w:tcBorders>
              <w:top w:val="single" w:sz="6" w:space="0" w:color="auto"/>
              <w:bottom w:val="single" w:sz="6" w:space="0" w:color="auto"/>
            </w:tcBorders>
          </w:tcPr>
          <w:p w14:paraId="225F8DDE"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DDF"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E0"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E1"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E2"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E3"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E4"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E5" w14:textId="77777777" w:rsidR="00FA104E" w:rsidRDefault="00FA104E">
            <w:pPr>
              <w:jc w:val="center"/>
              <w:rPr>
                <w:sz w:val="16"/>
                <w:szCs w:val="16"/>
              </w:rPr>
            </w:pPr>
            <w:r>
              <w:rPr>
                <w:sz w:val="16"/>
                <w:szCs w:val="16"/>
              </w:rPr>
              <w:t> </w:t>
            </w:r>
          </w:p>
        </w:tc>
      </w:tr>
      <w:tr w:rsidR="00FA104E" w14:paraId="225F8DF2" w14:textId="77777777" w:rsidTr="00AD4E3E">
        <w:trPr>
          <w:gridBefore w:val="1"/>
          <w:wBefore w:w="30" w:type="dxa"/>
          <w:cantSplit/>
          <w:trHeight w:val="315"/>
        </w:trPr>
        <w:tc>
          <w:tcPr>
            <w:tcW w:w="705" w:type="dxa"/>
            <w:tcBorders>
              <w:top w:val="single" w:sz="6" w:space="0" w:color="auto"/>
              <w:bottom w:val="single" w:sz="6" w:space="0" w:color="auto"/>
            </w:tcBorders>
          </w:tcPr>
          <w:p w14:paraId="225F8DE7" w14:textId="77777777" w:rsidR="00FA104E" w:rsidRDefault="00FA104E">
            <w:pPr>
              <w:rPr>
                <w:color w:val="000000"/>
                <w:sz w:val="16"/>
                <w:szCs w:val="16"/>
              </w:rPr>
            </w:pPr>
            <w:r>
              <w:rPr>
                <w:color w:val="000000"/>
                <w:sz w:val="16"/>
                <w:szCs w:val="16"/>
              </w:rPr>
              <w:t>139</w:t>
            </w:r>
          </w:p>
        </w:tc>
        <w:tc>
          <w:tcPr>
            <w:tcW w:w="1078" w:type="dxa"/>
            <w:gridSpan w:val="5"/>
            <w:tcBorders>
              <w:top w:val="single" w:sz="6" w:space="0" w:color="auto"/>
              <w:bottom w:val="single" w:sz="6" w:space="0" w:color="auto"/>
            </w:tcBorders>
          </w:tcPr>
          <w:p w14:paraId="225F8DE8" w14:textId="77777777" w:rsidR="00FA104E" w:rsidRDefault="00FA104E">
            <w:pPr>
              <w:rPr>
                <w:color w:val="000000"/>
                <w:sz w:val="16"/>
                <w:szCs w:val="16"/>
              </w:rPr>
            </w:pPr>
            <w:r>
              <w:rPr>
                <w:color w:val="000000"/>
                <w:sz w:val="16"/>
                <w:szCs w:val="16"/>
              </w:rPr>
              <w:t>1442</w:t>
            </w:r>
          </w:p>
        </w:tc>
        <w:tc>
          <w:tcPr>
            <w:tcW w:w="633" w:type="dxa"/>
            <w:gridSpan w:val="5"/>
            <w:tcBorders>
              <w:top w:val="single" w:sz="6" w:space="0" w:color="auto"/>
              <w:bottom w:val="single" w:sz="6" w:space="0" w:color="auto"/>
            </w:tcBorders>
          </w:tcPr>
          <w:p w14:paraId="225F8DE9" w14:textId="77777777" w:rsidR="00FA104E" w:rsidRDefault="00FA104E">
            <w:pPr>
              <w:rPr>
                <w:color w:val="000000"/>
                <w:sz w:val="16"/>
                <w:szCs w:val="16"/>
              </w:rPr>
            </w:pPr>
            <w:r>
              <w:rPr>
                <w:color w:val="000000"/>
                <w:sz w:val="16"/>
                <w:szCs w:val="16"/>
              </w:rPr>
              <w:t>1501</w:t>
            </w:r>
          </w:p>
        </w:tc>
        <w:tc>
          <w:tcPr>
            <w:tcW w:w="726" w:type="dxa"/>
            <w:gridSpan w:val="3"/>
            <w:tcBorders>
              <w:top w:val="single" w:sz="6" w:space="0" w:color="auto"/>
              <w:bottom w:val="single" w:sz="6" w:space="0" w:color="auto"/>
            </w:tcBorders>
          </w:tcPr>
          <w:p w14:paraId="225F8DEA" w14:textId="77777777" w:rsidR="00FA104E" w:rsidRDefault="00FA104E">
            <w:pPr>
              <w:rPr>
                <w:color w:val="000000"/>
                <w:sz w:val="16"/>
                <w:szCs w:val="16"/>
              </w:rPr>
            </w:pPr>
            <w:r>
              <w:rPr>
                <w:color w:val="000000"/>
                <w:sz w:val="16"/>
                <w:szCs w:val="16"/>
              </w:rPr>
              <w:t>60</w:t>
            </w:r>
          </w:p>
        </w:tc>
        <w:tc>
          <w:tcPr>
            <w:tcW w:w="733" w:type="dxa"/>
            <w:gridSpan w:val="3"/>
            <w:tcBorders>
              <w:top w:val="single" w:sz="6" w:space="0" w:color="auto"/>
              <w:bottom w:val="single" w:sz="6" w:space="0" w:color="auto"/>
            </w:tcBorders>
          </w:tcPr>
          <w:p w14:paraId="225F8DEB"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EC"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ED"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EE"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EF"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F0"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F1" w14:textId="77777777" w:rsidR="00FA104E" w:rsidRDefault="00FA104E">
            <w:pPr>
              <w:jc w:val="center"/>
              <w:rPr>
                <w:sz w:val="16"/>
                <w:szCs w:val="16"/>
              </w:rPr>
            </w:pPr>
            <w:r>
              <w:rPr>
                <w:sz w:val="16"/>
                <w:szCs w:val="16"/>
              </w:rPr>
              <w:t> </w:t>
            </w:r>
          </w:p>
        </w:tc>
      </w:tr>
      <w:tr w:rsidR="00FA104E" w14:paraId="225F8DFE" w14:textId="77777777" w:rsidTr="00AD4E3E">
        <w:trPr>
          <w:gridBefore w:val="1"/>
          <w:wBefore w:w="30" w:type="dxa"/>
          <w:cantSplit/>
          <w:trHeight w:val="315"/>
        </w:trPr>
        <w:tc>
          <w:tcPr>
            <w:tcW w:w="705" w:type="dxa"/>
            <w:tcBorders>
              <w:top w:val="single" w:sz="6" w:space="0" w:color="auto"/>
              <w:bottom w:val="single" w:sz="6" w:space="0" w:color="auto"/>
            </w:tcBorders>
          </w:tcPr>
          <w:p w14:paraId="225F8DF3" w14:textId="77777777" w:rsidR="00FA104E" w:rsidRDefault="00FA104E">
            <w:pPr>
              <w:rPr>
                <w:color w:val="000000"/>
                <w:sz w:val="16"/>
                <w:szCs w:val="16"/>
              </w:rPr>
            </w:pPr>
            <w:r>
              <w:rPr>
                <w:color w:val="000000"/>
                <w:sz w:val="16"/>
                <w:szCs w:val="16"/>
              </w:rPr>
              <w:t>140</w:t>
            </w:r>
          </w:p>
        </w:tc>
        <w:tc>
          <w:tcPr>
            <w:tcW w:w="1078" w:type="dxa"/>
            <w:gridSpan w:val="5"/>
            <w:tcBorders>
              <w:top w:val="single" w:sz="6" w:space="0" w:color="auto"/>
              <w:bottom w:val="single" w:sz="6" w:space="0" w:color="auto"/>
            </w:tcBorders>
          </w:tcPr>
          <w:p w14:paraId="225F8DF4" w14:textId="77777777" w:rsidR="00FA104E" w:rsidRDefault="00FA104E">
            <w:pPr>
              <w:rPr>
                <w:color w:val="000000"/>
                <w:sz w:val="16"/>
                <w:szCs w:val="16"/>
              </w:rPr>
            </w:pPr>
            <w:r>
              <w:rPr>
                <w:color w:val="000000"/>
                <w:sz w:val="16"/>
                <w:szCs w:val="16"/>
              </w:rPr>
              <w:t>1502</w:t>
            </w:r>
          </w:p>
        </w:tc>
        <w:tc>
          <w:tcPr>
            <w:tcW w:w="633" w:type="dxa"/>
            <w:gridSpan w:val="5"/>
            <w:tcBorders>
              <w:top w:val="single" w:sz="6" w:space="0" w:color="auto"/>
              <w:bottom w:val="single" w:sz="6" w:space="0" w:color="auto"/>
            </w:tcBorders>
          </w:tcPr>
          <w:p w14:paraId="225F8DF5" w14:textId="77777777" w:rsidR="00FA104E" w:rsidRDefault="00FA104E">
            <w:pPr>
              <w:rPr>
                <w:color w:val="000000"/>
                <w:sz w:val="16"/>
                <w:szCs w:val="16"/>
              </w:rPr>
            </w:pPr>
            <w:r>
              <w:rPr>
                <w:color w:val="000000"/>
                <w:sz w:val="16"/>
                <w:szCs w:val="16"/>
              </w:rPr>
              <w:t>1561</w:t>
            </w:r>
          </w:p>
        </w:tc>
        <w:tc>
          <w:tcPr>
            <w:tcW w:w="726" w:type="dxa"/>
            <w:gridSpan w:val="3"/>
            <w:tcBorders>
              <w:top w:val="single" w:sz="6" w:space="0" w:color="auto"/>
              <w:bottom w:val="single" w:sz="6" w:space="0" w:color="auto"/>
            </w:tcBorders>
          </w:tcPr>
          <w:p w14:paraId="225F8DF6" w14:textId="77777777" w:rsidR="00FA104E" w:rsidRDefault="00FA104E">
            <w:pPr>
              <w:rPr>
                <w:color w:val="000000"/>
                <w:sz w:val="16"/>
                <w:szCs w:val="16"/>
              </w:rPr>
            </w:pPr>
            <w:r>
              <w:rPr>
                <w:color w:val="000000"/>
                <w:sz w:val="16"/>
                <w:szCs w:val="16"/>
              </w:rPr>
              <w:t>60</w:t>
            </w:r>
          </w:p>
        </w:tc>
        <w:tc>
          <w:tcPr>
            <w:tcW w:w="733" w:type="dxa"/>
            <w:gridSpan w:val="3"/>
            <w:tcBorders>
              <w:top w:val="single" w:sz="6" w:space="0" w:color="auto"/>
              <w:bottom w:val="single" w:sz="6" w:space="0" w:color="auto"/>
            </w:tcBorders>
          </w:tcPr>
          <w:p w14:paraId="225F8DF7"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DF8"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DF9"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DFA"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DFB"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DFC"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DFD" w14:textId="77777777" w:rsidR="00FA104E" w:rsidRDefault="00FA104E">
            <w:pPr>
              <w:jc w:val="center"/>
              <w:rPr>
                <w:sz w:val="16"/>
                <w:szCs w:val="16"/>
              </w:rPr>
            </w:pPr>
            <w:r>
              <w:rPr>
                <w:sz w:val="16"/>
                <w:szCs w:val="16"/>
              </w:rPr>
              <w:t> </w:t>
            </w:r>
          </w:p>
        </w:tc>
      </w:tr>
      <w:tr w:rsidR="00FA104E" w14:paraId="225F8E0A" w14:textId="77777777" w:rsidTr="00AD4E3E">
        <w:trPr>
          <w:gridBefore w:val="1"/>
          <w:wBefore w:w="30" w:type="dxa"/>
          <w:cantSplit/>
          <w:trHeight w:val="315"/>
        </w:trPr>
        <w:tc>
          <w:tcPr>
            <w:tcW w:w="705" w:type="dxa"/>
            <w:tcBorders>
              <w:top w:val="single" w:sz="6" w:space="0" w:color="auto"/>
              <w:bottom w:val="single" w:sz="6" w:space="0" w:color="auto"/>
            </w:tcBorders>
          </w:tcPr>
          <w:p w14:paraId="225F8DFF" w14:textId="77777777" w:rsidR="00FA104E" w:rsidRDefault="00FA104E">
            <w:pPr>
              <w:rPr>
                <w:color w:val="000000"/>
                <w:sz w:val="16"/>
                <w:szCs w:val="16"/>
              </w:rPr>
            </w:pPr>
            <w:r>
              <w:rPr>
                <w:color w:val="000000"/>
                <w:sz w:val="16"/>
                <w:szCs w:val="16"/>
              </w:rPr>
              <w:t>141</w:t>
            </w:r>
          </w:p>
        </w:tc>
        <w:tc>
          <w:tcPr>
            <w:tcW w:w="1078" w:type="dxa"/>
            <w:gridSpan w:val="5"/>
            <w:tcBorders>
              <w:top w:val="single" w:sz="6" w:space="0" w:color="auto"/>
              <w:bottom w:val="single" w:sz="6" w:space="0" w:color="auto"/>
            </w:tcBorders>
          </w:tcPr>
          <w:p w14:paraId="225F8E00" w14:textId="77777777" w:rsidR="00FA104E" w:rsidRDefault="00FA104E">
            <w:pPr>
              <w:rPr>
                <w:color w:val="000000"/>
                <w:sz w:val="16"/>
                <w:szCs w:val="16"/>
              </w:rPr>
            </w:pPr>
            <w:r>
              <w:rPr>
                <w:color w:val="000000"/>
                <w:sz w:val="16"/>
                <w:szCs w:val="16"/>
              </w:rPr>
              <w:t>1562</w:t>
            </w:r>
          </w:p>
        </w:tc>
        <w:tc>
          <w:tcPr>
            <w:tcW w:w="633" w:type="dxa"/>
            <w:gridSpan w:val="5"/>
            <w:tcBorders>
              <w:top w:val="single" w:sz="6" w:space="0" w:color="auto"/>
              <w:bottom w:val="single" w:sz="6" w:space="0" w:color="auto"/>
            </w:tcBorders>
          </w:tcPr>
          <w:p w14:paraId="225F8E01" w14:textId="77777777" w:rsidR="00FA104E" w:rsidRDefault="00FA104E">
            <w:pPr>
              <w:rPr>
                <w:color w:val="000000"/>
                <w:sz w:val="16"/>
                <w:szCs w:val="16"/>
              </w:rPr>
            </w:pPr>
            <w:r>
              <w:rPr>
                <w:color w:val="000000"/>
                <w:sz w:val="16"/>
                <w:szCs w:val="16"/>
              </w:rPr>
              <w:t>1571</w:t>
            </w:r>
          </w:p>
        </w:tc>
        <w:tc>
          <w:tcPr>
            <w:tcW w:w="726" w:type="dxa"/>
            <w:gridSpan w:val="3"/>
            <w:tcBorders>
              <w:top w:val="single" w:sz="6" w:space="0" w:color="auto"/>
              <w:bottom w:val="single" w:sz="6" w:space="0" w:color="auto"/>
            </w:tcBorders>
          </w:tcPr>
          <w:p w14:paraId="225F8E02" w14:textId="77777777" w:rsidR="00FA104E" w:rsidRDefault="00FA104E">
            <w:pPr>
              <w:rPr>
                <w:color w:val="000000"/>
                <w:sz w:val="16"/>
                <w:szCs w:val="16"/>
              </w:rPr>
            </w:pPr>
            <w:r>
              <w:rPr>
                <w:color w:val="000000"/>
                <w:sz w:val="16"/>
                <w:szCs w:val="16"/>
              </w:rPr>
              <w:t>10</w:t>
            </w:r>
          </w:p>
        </w:tc>
        <w:tc>
          <w:tcPr>
            <w:tcW w:w="733" w:type="dxa"/>
            <w:gridSpan w:val="3"/>
            <w:tcBorders>
              <w:top w:val="single" w:sz="6" w:space="0" w:color="auto"/>
              <w:bottom w:val="single" w:sz="6" w:space="0" w:color="auto"/>
            </w:tcBorders>
          </w:tcPr>
          <w:p w14:paraId="225F8E03"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E04"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E05"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06"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07"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E08"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E09" w14:textId="77777777" w:rsidR="00FA104E" w:rsidRDefault="00FA104E">
            <w:pPr>
              <w:jc w:val="center"/>
              <w:rPr>
                <w:sz w:val="16"/>
                <w:szCs w:val="16"/>
              </w:rPr>
            </w:pPr>
            <w:r>
              <w:rPr>
                <w:sz w:val="16"/>
                <w:szCs w:val="16"/>
              </w:rPr>
              <w:t> </w:t>
            </w:r>
          </w:p>
        </w:tc>
      </w:tr>
      <w:tr w:rsidR="00FA104E" w14:paraId="225F8E16" w14:textId="77777777" w:rsidTr="00AD4E3E">
        <w:trPr>
          <w:gridBefore w:val="1"/>
          <w:wBefore w:w="30" w:type="dxa"/>
          <w:cantSplit/>
          <w:trHeight w:val="315"/>
        </w:trPr>
        <w:tc>
          <w:tcPr>
            <w:tcW w:w="705" w:type="dxa"/>
            <w:tcBorders>
              <w:top w:val="single" w:sz="6" w:space="0" w:color="auto"/>
              <w:bottom w:val="single" w:sz="6" w:space="0" w:color="auto"/>
            </w:tcBorders>
          </w:tcPr>
          <w:p w14:paraId="225F8E0B" w14:textId="77777777" w:rsidR="00FA104E" w:rsidRDefault="00FA104E">
            <w:pPr>
              <w:rPr>
                <w:color w:val="000000"/>
                <w:sz w:val="16"/>
                <w:szCs w:val="16"/>
              </w:rPr>
            </w:pPr>
            <w:r>
              <w:rPr>
                <w:color w:val="000000"/>
                <w:sz w:val="16"/>
                <w:szCs w:val="16"/>
              </w:rPr>
              <w:t>142</w:t>
            </w:r>
          </w:p>
        </w:tc>
        <w:tc>
          <w:tcPr>
            <w:tcW w:w="1078" w:type="dxa"/>
            <w:gridSpan w:val="5"/>
            <w:tcBorders>
              <w:top w:val="single" w:sz="6" w:space="0" w:color="auto"/>
              <w:bottom w:val="single" w:sz="6" w:space="0" w:color="auto"/>
            </w:tcBorders>
          </w:tcPr>
          <w:p w14:paraId="225F8E0C" w14:textId="77777777" w:rsidR="00FA104E" w:rsidRDefault="00FA104E">
            <w:pPr>
              <w:rPr>
                <w:color w:val="000000"/>
                <w:sz w:val="16"/>
                <w:szCs w:val="16"/>
              </w:rPr>
            </w:pPr>
            <w:r>
              <w:rPr>
                <w:color w:val="000000"/>
                <w:sz w:val="16"/>
                <w:szCs w:val="16"/>
              </w:rPr>
              <w:t>1572</w:t>
            </w:r>
          </w:p>
        </w:tc>
        <w:tc>
          <w:tcPr>
            <w:tcW w:w="633" w:type="dxa"/>
            <w:gridSpan w:val="5"/>
            <w:tcBorders>
              <w:top w:val="single" w:sz="6" w:space="0" w:color="auto"/>
              <w:bottom w:val="single" w:sz="6" w:space="0" w:color="auto"/>
            </w:tcBorders>
          </w:tcPr>
          <w:p w14:paraId="225F8E0D" w14:textId="77777777" w:rsidR="00FA104E" w:rsidRDefault="00FA104E">
            <w:pPr>
              <w:rPr>
                <w:color w:val="000000"/>
                <w:sz w:val="16"/>
                <w:szCs w:val="16"/>
              </w:rPr>
            </w:pPr>
            <w:r>
              <w:rPr>
                <w:color w:val="000000"/>
                <w:sz w:val="16"/>
                <w:szCs w:val="16"/>
              </w:rPr>
              <w:t>1631</w:t>
            </w:r>
          </w:p>
        </w:tc>
        <w:tc>
          <w:tcPr>
            <w:tcW w:w="726" w:type="dxa"/>
            <w:gridSpan w:val="3"/>
            <w:tcBorders>
              <w:top w:val="single" w:sz="6" w:space="0" w:color="auto"/>
              <w:bottom w:val="single" w:sz="6" w:space="0" w:color="auto"/>
            </w:tcBorders>
          </w:tcPr>
          <w:p w14:paraId="225F8E0E" w14:textId="77777777" w:rsidR="00FA104E" w:rsidRDefault="00FA104E">
            <w:pPr>
              <w:rPr>
                <w:color w:val="000000"/>
                <w:sz w:val="16"/>
                <w:szCs w:val="16"/>
              </w:rPr>
            </w:pPr>
            <w:r>
              <w:rPr>
                <w:color w:val="000000"/>
                <w:sz w:val="16"/>
                <w:szCs w:val="16"/>
              </w:rPr>
              <w:t>60</w:t>
            </w:r>
          </w:p>
        </w:tc>
        <w:tc>
          <w:tcPr>
            <w:tcW w:w="733" w:type="dxa"/>
            <w:gridSpan w:val="3"/>
            <w:tcBorders>
              <w:top w:val="single" w:sz="6" w:space="0" w:color="auto"/>
              <w:bottom w:val="single" w:sz="6" w:space="0" w:color="auto"/>
            </w:tcBorders>
          </w:tcPr>
          <w:p w14:paraId="225F8E0F"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E10"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E11"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12"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13"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E14"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E15" w14:textId="77777777" w:rsidR="00FA104E" w:rsidRDefault="00FA104E">
            <w:pPr>
              <w:jc w:val="center"/>
              <w:rPr>
                <w:sz w:val="16"/>
                <w:szCs w:val="16"/>
              </w:rPr>
            </w:pPr>
            <w:r>
              <w:rPr>
                <w:sz w:val="16"/>
                <w:szCs w:val="16"/>
              </w:rPr>
              <w:t> </w:t>
            </w:r>
          </w:p>
        </w:tc>
      </w:tr>
      <w:tr w:rsidR="00FF4B6F" w14:paraId="225F8E27" w14:textId="77777777" w:rsidTr="00AD4E3E">
        <w:trPr>
          <w:gridBefore w:val="1"/>
          <w:wBefore w:w="30" w:type="dxa"/>
          <w:cantSplit/>
          <w:trHeight w:val="2407"/>
        </w:trPr>
        <w:tc>
          <w:tcPr>
            <w:tcW w:w="705" w:type="dxa"/>
            <w:tcBorders>
              <w:top w:val="single" w:sz="6" w:space="0" w:color="auto"/>
              <w:bottom w:val="single" w:sz="6" w:space="0" w:color="auto"/>
            </w:tcBorders>
            <w:shd w:val="clear" w:color="auto" w:fill="DBE5F1"/>
          </w:tcPr>
          <w:p w14:paraId="225F8E17" w14:textId="77777777" w:rsidR="00FA104E" w:rsidRDefault="00FA104E">
            <w:pPr>
              <w:rPr>
                <w:b/>
                <w:bCs/>
                <w:color w:val="000000"/>
                <w:sz w:val="16"/>
                <w:szCs w:val="16"/>
              </w:rPr>
            </w:pPr>
            <w:r>
              <w:rPr>
                <w:b/>
                <w:bCs/>
                <w:color w:val="000000"/>
                <w:sz w:val="16"/>
                <w:szCs w:val="16"/>
              </w:rPr>
              <w:t>143</w:t>
            </w:r>
          </w:p>
        </w:tc>
        <w:tc>
          <w:tcPr>
            <w:tcW w:w="1078" w:type="dxa"/>
            <w:gridSpan w:val="5"/>
            <w:tcBorders>
              <w:top w:val="single" w:sz="6" w:space="0" w:color="auto"/>
              <w:bottom w:val="single" w:sz="6" w:space="0" w:color="auto"/>
            </w:tcBorders>
            <w:shd w:val="clear" w:color="auto" w:fill="DBE5F1"/>
          </w:tcPr>
          <w:p w14:paraId="225F8E18" w14:textId="77777777" w:rsidR="00FA104E" w:rsidRDefault="00FA104E">
            <w:pPr>
              <w:rPr>
                <w:b/>
                <w:bCs/>
                <w:color w:val="000000"/>
                <w:sz w:val="16"/>
                <w:szCs w:val="16"/>
              </w:rPr>
            </w:pPr>
            <w:r>
              <w:rPr>
                <w:b/>
                <w:bCs/>
                <w:color w:val="000000"/>
                <w:sz w:val="16"/>
                <w:szCs w:val="16"/>
              </w:rPr>
              <w:t>1632</w:t>
            </w:r>
          </w:p>
        </w:tc>
        <w:tc>
          <w:tcPr>
            <w:tcW w:w="633" w:type="dxa"/>
            <w:gridSpan w:val="5"/>
            <w:tcBorders>
              <w:top w:val="single" w:sz="6" w:space="0" w:color="auto"/>
              <w:bottom w:val="single" w:sz="6" w:space="0" w:color="auto"/>
            </w:tcBorders>
            <w:shd w:val="clear" w:color="auto" w:fill="DBE5F1"/>
          </w:tcPr>
          <w:p w14:paraId="225F8E19" w14:textId="77777777" w:rsidR="00FA104E" w:rsidRDefault="00FA104E">
            <w:pPr>
              <w:rPr>
                <w:b/>
                <w:bCs/>
                <w:color w:val="000000"/>
                <w:sz w:val="16"/>
                <w:szCs w:val="16"/>
              </w:rPr>
            </w:pPr>
            <w:r>
              <w:rPr>
                <w:b/>
                <w:bCs/>
                <w:color w:val="000000"/>
                <w:sz w:val="16"/>
                <w:szCs w:val="16"/>
              </w:rPr>
              <w:t>1635</w:t>
            </w:r>
          </w:p>
        </w:tc>
        <w:tc>
          <w:tcPr>
            <w:tcW w:w="726" w:type="dxa"/>
            <w:gridSpan w:val="3"/>
            <w:tcBorders>
              <w:top w:val="single" w:sz="6" w:space="0" w:color="auto"/>
              <w:bottom w:val="single" w:sz="6" w:space="0" w:color="auto"/>
            </w:tcBorders>
            <w:shd w:val="clear" w:color="auto" w:fill="DBE5F1"/>
          </w:tcPr>
          <w:p w14:paraId="225F8E1A" w14:textId="77777777" w:rsidR="00FA104E" w:rsidRDefault="00FA104E">
            <w:pPr>
              <w:rPr>
                <w:b/>
                <w:bCs/>
                <w:color w:val="000000"/>
                <w:sz w:val="16"/>
                <w:szCs w:val="16"/>
              </w:rPr>
            </w:pPr>
            <w:r>
              <w:rPr>
                <w:b/>
                <w:bCs/>
                <w:color w:val="000000"/>
                <w:sz w:val="16"/>
                <w:szCs w:val="16"/>
              </w:rPr>
              <w:t>4</w:t>
            </w:r>
          </w:p>
        </w:tc>
        <w:tc>
          <w:tcPr>
            <w:tcW w:w="733" w:type="dxa"/>
            <w:gridSpan w:val="3"/>
            <w:tcBorders>
              <w:top w:val="single" w:sz="6" w:space="0" w:color="auto"/>
              <w:bottom w:val="single" w:sz="6" w:space="0" w:color="auto"/>
            </w:tcBorders>
            <w:shd w:val="clear" w:color="auto" w:fill="DBE5F1"/>
          </w:tcPr>
          <w:p w14:paraId="225F8E1B"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1C" w14:textId="77777777" w:rsidR="00FA104E" w:rsidRDefault="00FA104E">
            <w:pPr>
              <w:rPr>
                <w:b/>
                <w:bCs/>
                <w:sz w:val="16"/>
                <w:szCs w:val="16"/>
              </w:rPr>
            </w:pPr>
            <w:r>
              <w:rPr>
                <w:b/>
                <w:bCs/>
                <w:sz w:val="16"/>
                <w:szCs w:val="16"/>
              </w:rPr>
              <w:t>CREDENTIAL TYPE CODE</w:t>
            </w:r>
          </w:p>
        </w:tc>
        <w:tc>
          <w:tcPr>
            <w:tcW w:w="1083" w:type="dxa"/>
            <w:gridSpan w:val="3"/>
            <w:tcBorders>
              <w:top w:val="single" w:sz="6" w:space="0" w:color="auto"/>
              <w:bottom w:val="single" w:sz="6" w:space="0" w:color="auto"/>
            </w:tcBorders>
            <w:shd w:val="clear" w:color="auto" w:fill="DBE5F1"/>
          </w:tcPr>
          <w:p w14:paraId="225F8E1D" w14:textId="77777777" w:rsidR="00FA104E" w:rsidRDefault="00FA104E">
            <w:pPr>
              <w:rPr>
                <w:b/>
                <w:bCs/>
                <w:sz w:val="16"/>
                <w:szCs w:val="16"/>
              </w:rPr>
            </w:pPr>
            <w:r>
              <w:rPr>
                <w:b/>
                <w:bCs/>
                <w:sz w:val="16"/>
                <w:szCs w:val="16"/>
              </w:rPr>
              <w:t>CR</w:t>
            </w:r>
          </w:p>
          <w:p w14:paraId="225F8E1E" w14:textId="77777777" w:rsidR="00FA104E" w:rsidRDefault="00FA104E">
            <w:pPr>
              <w:rPr>
                <w:b/>
                <w:bCs/>
                <w:sz w:val="16"/>
                <w:szCs w:val="16"/>
              </w:rPr>
            </w:pPr>
            <w:r>
              <w:rPr>
                <w:b/>
                <w:bCs/>
                <w:sz w:val="16"/>
                <w:szCs w:val="16"/>
              </w:rPr>
              <w:br/>
              <w:t>Required at 120D and EOY</w:t>
            </w:r>
          </w:p>
          <w:p w14:paraId="225F8E1F" w14:textId="77777777" w:rsidR="00FA104E" w:rsidRDefault="00FA104E" w:rsidP="00A37276">
            <w:pPr>
              <w:rPr>
                <w:b/>
                <w:bCs/>
                <w:sz w:val="16"/>
                <w:szCs w:val="16"/>
              </w:rPr>
            </w:pPr>
            <w:r>
              <w:rPr>
                <w:b/>
                <w:bCs/>
                <w:sz w:val="16"/>
                <w:szCs w:val="16"/>
              </w:rPr>
              <w:br/>
            </w:r>
          </w:p>
        </w:tc>
        <w:tc>
          <w:tcPr>
            <w:tcW w:w="1080" w:type="dxa"/>
            <w:gridSpan w:val="4"/>
            <w:tcBorders>
              <w:top w:val="single" w:sz="6" w:space="0" w:color="auto"/>
              <w:bottom w:val="single" w:sz="6" w:space="0" w:color="auto"/>
            </w:tcBorders>
            <w:shd w:val="clear" w:color="auto" w:fill="DBE5F1"/>
          </w:tcPr>
          <w:p w14:paraId="225F8E20" w14:textId="77777777" w:rsidR="00FA104E" w:rsidRDefault="00FA104E">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E21" w14:textId="77777777" w:rsidR="00FA104E" w:rsidRDefault="00FA104E">
            <w:pPr>
              <w:rPr>
                <w:b/>
                <w:bCs/>
                <w:color w:val="000000"/>
                <w:sz w:val="16"/>
                <w:szCs w:val="16"/>
              </w:rPr>
            </w:pPr>
            <w:r>
              <w:rPr>
                <w:b/>
                <w:bCs/>
                <w:color w:val="000000"/>
                <w:sz w:val="16"/>
                <w:szCs w:val="16"/>
              </w:rPr>
              <w:t xml:space="preserve">Did this student receive a Proficiency Credential (PC) in conjunction with a high school diploma, or Certificate of Course Work Completion? </w:t>
            </w:r>
          </w:p>
          <w:p w14:paraId="225F8E22" w14:textId="77777777" w:rsidR="00FA104E" w:rsidRDefault="00FA104E">
            <w:pPr>
              <w:rPr>
                <w:b/>
                <w:bCs/>
                <w:color w:val="000000"/>
                <w:sz w:val="16"/>
                <w:szCs w:val="16"/>
              </w:rPr>
            </w:pPr>
          </w:p>
          <w:p w14:paraId="225F8E23" w14:textId="77777777" w:rsidR="00FA104E" w:rsidRDefault="00FA104E">
            <w:pPr>
              <w:rPr>
                <w:b/>
                <w:bCs/>
                <w:color w:val="000000"/>
                <w:sz w:val="16"/>
                <w:szCs w:val="16"/>
              </w:rPr>
            </w:pPr>
            <w:r>
              <w:rPr>
                <w:b/>
                <w:bCs/>
                <w:color w:val="000000"/>
                <w:sz w:val="16"/>
                <w:szCs w:val="16"/>
              </w:rPr>
              <w:t>PC is a certificate that might be used as a qualification for employment indicating that the student achieved particular skills in a program area.</w:t>
            </w:r>
          </w:p>
        </w:tc>
        <w:tc>
          <w:tcPr>
            <w:tcW w:w="1924" w:type="dxa"/>
            <w:gridSpan w:val="5"/>
            <w:tcBorders>
              <w:top w:val="single" w:sz="6" w:space="0" w:color="auto"/>
              <w:bottom w:val="single" w:sz="6" w:space="0" w:color="auto"/>
            </w:tcBorders>
            <w:shd w:val="clear" w:color="auto" w:fill="DBE5F1"/>
          </w:tcPr>
          <w:p w14:paraId="225F8E24" w14:textId="77777777" w:rsidR="00FA104E" w:rsidRDefault="00FA104E">
            <w:pPr>
              <w:rPr>
                <w:b/>
                <w:bCs/>
                <w:color w:val="000000"/>
                <w:sz w:val="16"/>
                <w:szCs w:val="16"/>
              </w:rPr>
            </w:pPr>
            <w:r>
              <w:rPr>
                <w:b/>
                <w:bCs/>
                <w:color w:val="000000"/>
                <w:sz w:val="16"/>
                <w:szCs w:val="16"/>
              </w:rPr>
              <w:t xml:space="preserve">Required if DIPLOMA TYPE CODE (field # 91) is populated. </w:t>
            </w:r>
            <w:r>
              <w:rPr>
                <w:b/>
                <w:bCs/>
                <w:color w:val="000000"/>
                <w:sz w:val="16"/>
                <w:szCs w:val="16"/>
              </w:rPr>
              <w:br/>
            </w:r>
            <w:r>
              <w:rPr>
                <w:b/>
                <w:bCs/>
                <w:color w:val="000000"/>
                <w:sz w:val="16"/>
                <w:szCs w:val="16"/>
              </w:rPr>
              <w:br/>
              <w:t>The value used should be the code (e.g. Y, N) only.  Valid values are case sensitive.</w:t>
            </w:r>
          </w:p>
        </w:tc>
        <w:tc>
          <w:tcPr>
            <w:tcW w:w="2034" w:type="dxa"/>
            <w:tcBorders>
              <w:top w:val="single" w:sz="6" w:space="0" w:color="auto"/>
              <w:bottom w:val="single" w:sz="6" w:space="0" w:color="auto"/>
            </w:tcBorders>
            <w:shd w:val="clear" w:color="auto" w:fill="DBE5F1"/>
          </w:tcPr>
          <w:p w14:paraId="225F8E25" w14:textId="77777777" w:rsidR="00FA104E" w:rsidRDefault="00FA104E">
            <w:pPr>
              <w:rPr>
                <w:b/>
                <w:bCs/>
                <w:color w:val="000000"/>
                <w:sz w:val="16"/>
                <w:szCs w:val="16"/>
              </w:rPr>
            </w:pPr>
            <w:r>
              <w:rPr>
                <w:b/>
                <w:bCs/>
                <w:color w:val="000000"/>
                <w:sz w:val="16"/>
                <w:szCs w:val="16"/>
              </w:rPr>
              <w:t xml:space="preserve">Valid Values: </w:t>
            </w:r>
          </w:p>
          <w:p w14:paraId="225F8E26" w14:textId="77777777" w:rsidR="00FA104E" w:rsidRDefault="00FA104E">
            <w:pPr>
              <w:rPr>
                <w:b/>
                <w:bCs/>
                <w:color w:val="000000"/>
                <w:sz w:val="16"/>
                <w:szCs w:val="16"/>
              </w:rPr>
            </w:pPr>
            <w:r>
              <w:rPr>
                <w:b/>
                <w:bCs/>
                <w:color w:val="000000"/>
                <w:sz w:val="16"/>
                <w:szCs w:val="16"/>
              </w:rPr>
              <w:br/>
              <w:t>Y or N</w:t>
            </w:r>
          </w:p>
        </w:tc>
      </w:tr>
      <w:tr w:rsidR="00FF4B6F" w:rsidRPr="00AD6AF8" w14:paraId="225F8E35" w14:textId="77777777" w:rsidTr="00AD4E3E">
        <w:trPr>
          <w:gridBefore w:val="1"/>
          <w:wBefore w:w="30" w:type="dxa"/>
          <w:cantSplit/>
          <w:trHeight w:val="821"/>
        </w:trPr>
        <w:tc>
          <w:tcPr>
            <w:tcW w:w="705" w:type="dxa"/>
            <w:tcBorders>
              <w:top w:val="single" w:sz="6" w:space="0" w:color="auto"/>
              <w:bottom w:val="single" w:sz="6" w:space="0" w:color="auto"/>
            </w:tcBorders>
            <w:shd w:val="clear" w:color="auto" w:fill="DBE5F1"/>
          </w:tcPr>
          <w:p w14:paraId="225F8E28" w14:textId="77777777" w:rsidR="00FA104E" w:rsidRDefault="00FA104E" w:rsidP="00E24F6C">
            <w:pPr>
              <w:rPr>
                <w:b/>
                <w:bCs/>
                <w:color w:val="000000"/>
                <w:sz w:val="16"/>
                <w:szCs w:val="16"/>
              </w:rPr>
            </w:pPr>
            <w:r>
              <w:rPr>
                <w:b/>
                <w:bCs/>
                <w:color w:val="000000"/>
                <w:sz w:val="16"/>
                <w:szCs w:val="16"/>
              </w:rPr>
              <w:t>144</w:t>
            </w:r>
          </w:p>
        </w:tc>
        <w:tc>
          <w:tcPr>
            <w:tcW w:w="1078" w:type="dxa"/>
            <w:gridSpan w:val="5"/>
            <w:tcBorders>
              <w:top w:val="single" w:sz="6" w:space="0" w:color="auto"/>
              <w:bottom w:val="single" w:sz="6" w:space="0" w:color="auto"/>
            </w:tcBorders>
            <w:shd w:val="clear" w:color="auto" w:fill="DBE5F1"/>
          </w:tcPr>
          <w:p w14:paraId="225F8E29" w14:textId="77777777" w:rsidR="00FA104E" w:rsidRDefault="00FA104E" w:rsidP="00E24F6C">
            <w:pPr>
              <w:rPr>
                <w:b/>
                <w:bCs/>
                <w:color w:val="000000"/>
                <w:sz w:val="16"/>
                <w:szCs w:val="16"/>
              </w:rPr>
            </w:pPr>
            <w:r>
              <w:rPr>
                <w:b/>
                <w:bCs/>
                <w:color w:val="000000"/>
                <w:sz w:val="16"/>
                <w:szCs w:val="16"/>
              </w:rPr>
              <w:t>1636</w:t>
            </w:r>
          </w:p>
        </w:tc>
        <w:tc>
          <w:tcPr>
            <w:tcW w:w="633" w:type="dxa"/>
            <w:gridSpan w:val="5"/>
            <w:tcBorders>
              <w:top w:val="single" w:sz="6" w:space="0" w:color="auto"/>
              <w:bottom w:val="single" w:sz="6" w:space="0" w:color="auto"/>
            </w:tcBorders>
            <w:shd w:val="clear" w:color="auto" w:fill="DBE5F1"/>
          </w:tcPr>
          <w:p w14:paraId="225F8E2A" w14:textId="77777777" w:rsidR="00FA104E" w:rsidRDefault="00FA104E" w:rsidP="00E24F6C">
            <w:pPr>
              <w:rPr>
                <w:b/>
                <w:bCs/>
                <w:color w:val="000000"/>
                <w:sz w:val="16"/>
                <w:szCs w:val="16"/>
              </w:rPr>
            </w:pPr>
            <w:r>
              <w:rPr>
                <w:b/>
                <w:bCs/>
                <w:color w:val="000000"/>
                <w:sz w:val="16"/>
                <w:szCs w:val="16"/>
              </w:rPr>
              <w:t>1638</w:t>
            </w:r>
          </w:p>
        </w:tc>
        <w:tc>
          <w:tcPr>
            <w:tcW w:w="726" w:type="dxa"/>
            <w:gridSpan w:val="3"/>
            <w:tcBorders>
              <w:top w:val="single" w:sz="6" w:space="0" w:color="auto"/>
              <w:bottom w:val="single" w:sz="6" w:space="0" w:color="auto"/>
            </w:tcBorders>
            <w:shd w:val="clear" w:color="auto" w:fill="DBE5F1"/>
          </w:tcPr>
          <w:p w14:paraId="225F8E2B" w14:textId="77777777" w:rsidR="00FA104E" w:rsidRDefault="00FA104E" w:rsidP="00E24F6C">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E2C" w14:textId="77777777" w:rsidR="00FA104E" w:rsidRDefault="00FA104E" w:rsidP="00E24F6C">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2D" w14:textId="77777777" w:rsidR="00FA104E" w:rsidRDefault="00FA104E" w:rsidP="00E24F6C">
            <w:pPr>
              <w:rPr>
                <w:b/>
                <w:bCs/>
                <w:sz w:val="16"/>
                <w:szCs w:val="16"/>
              </w:rPr>
            </w:pPr>
            <w:r w:rsidRPr="008E0557">
              <w:rPr>
                <w:b/>
                <w:bCs/>
                <w:sz w:val="16"/>
                <w:szCs w:val="16"/>
              </w:rPr>
              <w:t>HISPANIC ETHNICITY INDICATOR</w:t>
            </w:r>
          </w:p>
        </w:tc>
        <w:tc>
          <w:tcPr>
            <w:tcW w:w="1083" w:type="dxa"/>
            <w:gridSpan w:val="3"/>
            <w:tcBorders>
              <w:top w:val="single" w:sz="6" w:space="0" w:color="auto"/>
              <w:bottom w:val="single" w:sz="6" w:space="0" w:color="auto"/>
            </w:tcBorders>
            <w:shd w:val="clear" w:color="auto" w:fill="DBE5F1"/>
          </w:tcPr>
          <w:p w14:paraId="225F8E2E" w14:textId="77777777" w:rsidR="00FA104E" w:rsidRDefault="00FA104E" w:rsidP="00E24F6C">
            <w:pPr>
              <w:rPr>
                <w:b/>
                <w:bCs/>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cPr>
          <w:p w14:paraId="225F8E2F" w14:textId="77777777" w:rsidR="00FA104E" w:rsidRDefault="00FA104E" w:rsidP="00E24F6C">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E30" w14:textId="77777777" w:rsidR="00FA104E" w:rsidRDefault="00FA104E" w:rsidP="00E24F6C">
            <w:pPr>
              <w:rPr>
                <w:b/>
                <w:bCs/>
                <w:color w:val="000000"/>
                <w:sz w:val="16"/>
                <w:szCs w:val="16"/>
              </w:rPr>
            </w:pPr>
            <w:r>
              <w:rPr>
                <w:b/>
                <w:bCs/>
                <w:sz w:val="16"/>
                <w:szCs w:val="16"/>
              </w:rPr>
              <w:t>Indicator of whether the student is of Hispanic ethnicity</w:t>
            </w:r>
          </w:p>
        </w:tc>
        <w:tc>
          <w:tcPr>
            <w:tcW w:w="1924" w:type="dxa"/>
            <w:gridSpan w:val="5"/>
            <w:tcBorders>
              <w:top w:val="single" w:sz="6" w:space="0" w:color="auto"/>
              <w:bottom w:val="single" w:sz="6" w:space="0" w:color="auto"/>
            </w:tcBorders>
            <w:shd w:val="clear" w:color="auto" w:fill="DBE5F1"/>
          </w:tcPr>
          <w:p w14:paraId="225F8E31" w14:textId="77777777" w:rsidR="00FA104E" w:rsidRDefault="00FA104E" w:rsidP="00E24F6C">
            <w:pPr>
              <w:rPr>
                <w:b/>
                <w:bCs/>
                <w:color w:val="000000"/>
                <w:sz w:val="16"/>
                <w:szCs w:val="16"/>
              </w:rPr>
            </w:pPr>
          </w:p>
        </w:tc>
        <w:tc>
          <w:tcPr>
            <w:tcW w:w="2034" w:type="dxa"/>
            <w:tcBorders>
              <w:top w:val="single" w:sz="6" w:space="0" w:color="auto"/>
              <w:bottom w:val="single" w:sz="6" w:space="0" w:color="auto"/>
            </w:tcBorders>
            <w:shd w:val="clear" w:color="auto" w:fill="DBE5F1"/>
          </w:tcPr>
          <w:p w14:paraId="225F8E32" w14:textId="77777777" w:rsidR="00FA104E" w:rsidRDefault="00FA104E" w:rsidP="00E24F6C">
            <w:pPr>
              <w:ind w:right="-107"/>
              <w:rPr>
                <w:b/>
                <w:bCs/>
                <w:sz w:val="16"/>
                <w:szCs w:val="16"/>
                <w:lang w:val="es-MX"/>
              </w:rPr>
            </w:pPr>
            <w:r w:rsidRPr="00AD6AF8">
              <w:rPr>
                <w:b/>
                <w:bCs/>
                <w:sz w:val="16"/>
                <w:szCs w:val="16"/>
                <w:lang w:val="es-ES"/>
              </w:rPr>
              <w:t>Valid</w:t>
            </w:r>
            <w:r>
              <w:rPr>
                <w:b/>
                <w:bCs/>
                <w:sz w:val="16"/>
                <w:szCs w:val="16"/>
                <w:lang w:val="es-MX"/>
              </w:rPr>
              <w:t xml:space="preserve"> </w:t>
            </w:r>
            <w:r w:rsidRPr="00AD6AF8">
              <w:rPr>
                <w:b/>
                <w:bCs/>
                <w:sz w:val="16"/>
                <w:szCs w:val="16"/>
                <w:lang w:val="es-ES"/>
              </w:rPr>
              <w:t>Values</w:t>
            </w:r>
            <w:r w:rsidRPr="00DC47F6">
              <w:rPr>
                <w:b/>
                <w:bCs/>
                <w:sz w:val="16"/>
                <w:szCs w:val="16"/>
                <w:lang w:val="es-MX"/>
              </w:rPr>
              <w:t>:</w:t>
            </w:r>
          </w:p>
          <w:p w14:paraId="225F8E33" w14:textId="77777777" w:rsidR="00FA104E" w:rsidRPr="002B25B9" w:rsidRDefault="00FA104E" w:rsidP="00E24F6C">
            <w:pPr>
              <w:ind w:right="-107"/>
              <w:rPr>
                <w:b/>
                <w:bCs/>
                <w:sz w:val="16"/>
                <w:szCs w:val="16"/>
                <w:lang w:val="es-MX"/>
              </w:rPr>
            </w:pPr>
            <w:r w:rsidRPr="00DC47F6">
              <w:rPr>
                <w:b/>
                <w:bCs/>
                <w:sz w:val="16"/>
                <w:szCs w:val="16"/>
                <w:lang w:val="es-MX"/>
              </w:rPr>
              <w:t>Y = Yes</w:t>
            </w:r>
          </w:p>
          <w:p w14:paraId="225F8E34" w14:textId="77777777" w:rsidR="00FA104E" w:rsidRPr="002B25B9" w:rsidRDefault="00FA104E" w:rsidP="00E24F6C">
            <w:pPr>
              <w:rPr>
                <w:b/>
                <w:bCs/>
                <w:color w:val="000000"/>
                <w:sz w:val="16"/>
                <w:szCs w:val="16"/>
                <w:lang w:val="es-MX"/>
              </w:rPr>
            </w:pPr>
            <w:r w:rsidRPr="00DC47F6">
              <w:rPr>
                <w:b/>
                <w:bCs/>
                <w:sz w:val="16"/>
                <w:szCs w:val="16"/>
                <w:lang w:val="es-MX"/>
              </w:rPr>
              <w:t>N = No</w:t>
            </w:r>
          </w:p>
        </w:tc>
      </w:tr>
      <w:tr w:rsidR="00FA104E" w14:paraId="225F8E41" w14:textId="77777777" w:rsidTr="00AD4E3E">
        <w:trPr>
          <w:gridBefore w:val="1"/>
          <w:wBefore w:w="30" w:type="dxa"/>
          <w:cantSplit/>
          <w:trHeight w:val="192"/>
        </w:trPr>
        <w:tc>
          <w:tcPr>
            <w:tcW w:w="705" w:type="dxa"/>
            <w:tcBorders>
              <w:top w:val="single" w:sz="6" w:space="0" w:color="auto"/>
              <w:bottom w:val="single" w:sz="6" w:space="0" w:color="auto"/>
            </w:tcBorders>
          </w:tcPr>
          <w:p w14:paraId="225F8E36" w14:textId="77777777" w:rsidR="00FA104E" w:rsidRDefault="00FA104E" w:rsidP="00E24F6C">
            <w:pPr>
              <w:rPr>
                <w:color w:val="000000"/>
                <w:sz w:val="16"/>
                <w:szCs w:val="16"/>
              </w:rPr>
            </w:pPr>
            <w:r>
              <w:rPr>
                <w:color w:val="000000"/>
                <w:sz w:val="16"/>
                <w:szCs w:val="16"/>
              </w:rPr>
              <w:t>145</w:t>
            </w:r>
          </w:p>
        </w:tc>
        <w:tc>
          <w:tcPr>
            <w:tcW w:w="1078" w:type="dxa"/>
            <w:gridSpan w:val="5"/>
            <w:tcBorders>
              <w:top w:val="single" w:sz="6" w:space="0" w:color="auto"/>
              <w:bottom w:val="single" w:sz="6" w:space="0" w:color="auto"/>
            </w:tcBorders>
          </w:tcPr>
          <w:p w14:paraId="225F8E37" w14:textId="77777777" w:rsidR="00FA104E" w:rsidRDefault="00FA104E" w:rsidP="00E24F6C">
            <w:pPr>
              <w:rPr>
                <w:color w:val="000000"/>
                <w:sz w:val="16"/>
                <w:szCs w:val="16"/>
              </w:rPr>
            </w:pPr>
            <w:r>
              <w:rPr>
                <w:color w:val="000000"/>
                <w:sz w:val="16"/>
                <w:szCs w:val="16"/>
              </w:rPr>
              <w:t>1639</w:t>
            </w:r>
          </w:p>
        </w:tc>
        <w:tc>
          <w:tcPr>
            <w:tcW w:w="633" w:type="dxa"/>
            <w:gridSpan w:val="5"/>
            <w:tcBorders>
              <w:top w:val="single" w:sz="6" w:space="0" w:color="auto"/>
              <w:bottom w:val="single" w:sz="6" w:space="0" w:color="auto"/>
            </w:tcBorders>
          </w:tcPr>
          <w:p w14:paraId="225F8E38" w14:textId="77777777" w:rsidR="00FA104E" w:rsidRDefault="00FA104E" w:rsidP="00E24F6C">
            <w:pPr>
              <w:rPr>
                <w:color w:val="000000"/>
                <w:sz w:val="16"/>
                <w:szCs w:val="16"/>
              </w:rPr>
            </w:pPr>
            <w:r>
              <w:rPr>
                <w:color w:val="000000"/>
                <w:sz w:val="16"/>
                <w:szCs w:val="16"/>
              </w:rPr>
              <w:t>1641</w:t>
            </w:r>
          </w:p>
        </w:tc>
        <w:tc>
          <w:tcPr>
            <w:tcW w:w="726" w:type="dxa"/>
            <w:gridSpan w:val="3"/>
            <w:tcBorders>
              <w:top w:val="single" w:sz="6" w:space="0" w:color="auto"/>
              <w:bottom w:val="single" w:sz="6" w:space="0" w:color="auto"/>
            </w:tcBorders>
          </w:tcPr>
          <w:p w14:paraId="225F8E39" w14:textId="77777777" w:rsidR="00FA104E" w:rsidRDefault="00FA104E" w:rsidP="00E24F6C">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14:paraId="225F8E3A" w14:textId="77777777" w:rsidR="00FA104E" w:rsidRDefault="00FA104E" w:rsidP="00E24F6C">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E3B" w14:textId="77777777" w:rsidR="00FA104E" w:rsidRDefault="00FA104E" w:rsidP="00E24F6C">
            <w:pPr>
              <w:jc w:val="center"/>
              <w:rPr>
                <w:sz w:val="16"/>
                <w:szCs w:val="16"/>
              </w:rPr>
            </w:pPr>
          </w:p>
        </w:tc>
        <w:tc>
          <w:tcPr>
            <w:tcW w:w="1083" w:type="dxa"/>
            <w:gridSpan w:val="3"/>
            <w:tcBorders>
              <w:top w:val="single" w:sz="6" w:space="0" w:color="auto"/>
              <w:bottom w:val="single" w:sz="6" w:space="0" w:color="auto"/>
            </w:tcBorders>
          </w:tcPr>
          <w:p w14:paraId="225F8E3C" w14:textId="77777777" w:rsidR="00FA104E" w:rsidRDefault="00FA104E" w:rsidP="00E24F6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3D" w14:textId="77777777" w:rsidR="00FA104E" w:rsidRDefault="00FA104E" w:rsidP="00E24F6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3E" w14:textId="77777777" w:rsidR="00FA104E" w:rsidRDefault="00FA104E" w:rsidP="00E24F6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E3F" w14:textId="77777777" w:rsidR="00FA104E" w:rsidRDefault="00FA104E" w:rsidP="00E24F6C">
            <w:pPr>
              <w:jc w:val="center"/>
              <w:rPr>
                <w:sz w:val="16"/>
                <w:szCs w:val="16"/>
              </w:rPr>
            </w:pPr>
            <w:r>
              <w:rPr>
                <w:sz w:val="16"/>
                <w:szCs w:val="16"/>
              </w:rPr>
              <w:t> </w:t>
            </w:r>
          </w:p>
        </w:tc>
        <w:tc>
          <w:tcPr>
            <w:tcW w:w="2034" w:type="dxa"/>
            <w:tcBorders>
              <w:top w:val="single" w:sz="6" w:space="0" w:color="auto"/>
              <w:bottom w:val="single" w:sz="6" w:space="0" w:color="auto"/>
            </w:tcBorders>
          </w:tcPr>
          <w:p w14:paraId="225F8E40" w14:textId="77777777" w:rsidR="00FA104E" w:rsidRDefault="00FA104E" w:rsidP="00E24F6C">
            <w:pPr>
              <w:jc w:val="center"/>
              <w:rPr>
                <w:sz w:val="16"/>
                <w:szCs w:val="16"/>
              </w:rPr>
            </w:pPr>
            <w:r>
              <w:rPr>
                <w:sz w:val="16"/>
                <w:szCs w:val="16"/>
              </w:rPr>
              <w:t> </w:t>
            </w:r>
          </w:p>
        </w:tc>
      </w:tr>
      <w:tr w:rsidR="00310849" w14:paraId="225F8E54" w14:textId="77777777" w:rsidTr="00AD4E3E">
        <w:trPr>
          <w:gridBefore w:val="1"/>
          <w:wBefore w:w="30" w:type="dxa"/>
          <w:cantSplit/>
          <w:trHeight w:val="1842"/>
        </w:trPr>
        <w:tc>
          <w:tcPr>
            <w:tcW w:w="705" w:type="dxa"/>
            <w:tcBorders>
              <w:top w:val="single" w:sz="6" w:space="0" w:color="auto"/>
              <w:bottom w:val="single" w:sz="6" w:space="0" w:color="auto"/>
            </w:tcBorders>
            <w:shd w:val="clear" w:color="auto" w:fill="DBE5F1"/>
          </w:tcPr>
          <w:p w14:paraId="225F8E42" w14:textId="77777777" w:rsidR="00310849" w:rsidRPr="00A06938" w:rsidRDefault="00310849" w:rsidP="00E24F6C">
            <w:pPr>
              <w:rPr>
                <w:b/>
                <w:bCs/>
                <w:color w:val="000000"/>
                <w:sz w:val="16"/>
                <w:szCs w:val="16"/>
              </w:rPr>
            </w:pPr>
            <w:r w:rsidRPr="00A06938">
              <w:rPr>
                <w:b/>
                <w:bCs/>
                <w:color w:val="000000"/>
                <w:sz w:val="16"/>
                <w:szCs w:val="16"/>
              </w:rPr>
              <w:t>146</w:t>
            </w:r>
          </w:p>
        </w:tc>
        <w:tc>
          <w:tcPr>
            <w:tcW w:w="1078" w:type="dxa"/>
            <w:gridSpan w:val="5"/>
            <w:tcBorders>
              <w:top w:val="single" w:sz="6" w:space="0" w:color="auto"/>
              <w:bottom w:val="single" w:sz="6" w:space="0" w:color="auto"/>
            </w:tcBorders>
            <w:shd w:val="clear" w:color="auto" w:fill="DBE5F1"/>
          </w:tcPr>
          <w:p w14:paraId="225F8E43" w14:textId="77777777" w:rsidR="00310849" w:rsidRPr="00A06938" w:rsidRDefault="00310849" w:rsidP="00E24F6C">
            <w:pPr>
              <w:rPr>
                <w:b/>
                <w:bCs/>
                <w:color w:val="000000"/>
                <w:sz w:val="16"/>
                <w:szCs w:val="16"/>
              </w:rPr>
            </w:pPr>
            <w:r w:rsidRPr="00A06938">
              <w:rPr>
                <w:b/>
                <w:bCs/>
                <w:color w:val="000000"/>
                <w:sz w:val="16"/>
                <w:szCs w:val="16"/>
              </w:rPr>
              <w:t>1642</w:t>
            </w:r>
          </w:p>
        </w:tc>
        <w:tc>
          <w:tcPr>
            <w:tcW w:w="633" w:type="dxa"/>
            <w:gridSpan w:val="5"/>
            <w:tcBorders>
              <w:top w:val="single" w:sz="6" w:space="0" w:color="auto"/>
              <w:bottom w:val="single" w:sz="6" w:space="0" w:color="auto"/>
            </w:tcBorders>
            <w:shd w:val="clear" w:color="auto" w:fill="DBE5F1"/>
          </w:tcPr>
          <w:p w14:paraId="225F8E44" w14:textId="77777777" w:rsidR="00310849" w:rsidRPr="00A06938" w:rsidRDefault="00310849" w:rsidP="00E24F6C">
            <w:pPr>
              <w:rPr>
                <w:b/>
                <w:bCs/>
                <w:color w:val="000000"/>
                <w:sz w:val="16"/>
                <w:szCs w:val="16"/>
              </w:rPr>
            </w:pPr>
            <w:r w:rsidRPr="00A06938">
              <w:rPr>
                <w:b/>
                <w:bCs/>
                <w:color w:val="000000"/>
                <w:sz w:val="16"/>
                <w:szCs w:val="16"/>
              </w:rPr>
              <w:t>1643</w:t>
            </w:r>
          </w:p>
        </w:tc>
        <w:tc>
          <w:tcPr>
            <w:tcW w:w="726" w:type="dxa"/>
            <w:gridSpan w:val="3"/>
            <w:tcBorders>
              <w:top w:val="single" w:sz="6" w:space="0" w:color="auto"/>
              <w:bottom w:val="single" w:sz="6" w:space="0" w:color="auto"/>
            </w:tcBorders>
            <w:shd w:val="clear" w:color="auto" w:fill="DBE5F1"/>
          </w:tcPr>
          <w:p w14:paraId="225F8E45" w14:textId="77777777" w:rsidR="00310849" w:rsidRPr="00A06938" w:rsidRDefault="00310849" w:rsidP="00E24F6C">
            <w:pPr>
              <w:rPr>
                <w:b/>
                <w:bCs/>
                <w:color w:val="000000"/>
                <w:sz w:val="16"/>
                <w:szCs w:val="16"/>
              </w:rPr>
            </w:pPr>
            <w:r w:rsidRPr="00A06938">
              <w:rPr>
                <w:b/>
                <w:bCs/>
                <w:color w:val="000000"/>
                <w:sz w:val="16"/>
                <w:szCs w:val="16"/>
              </w:rPr>
              <w:t>2</w:t>
            </w:r>
          </w:p>
        </w:tc>
        <w:tc>
          <w:tcPr>
            <w:tcW w:w="733" w:type="dxa"/>
            <w:gridSpan w:val="3"/>
            <w:tcBorders>
              <w:top w:val="single" w:sz="6" w:space="0" w:color="auto"/>
              <w:bottom w:val="single" w:sz="6" w:space="0" w:color="auto"/>
            </w:tcBorders>
            <w:shd w:val="clear" w:color="auto" w:fill="DBE5F1"/>
          </w:tcPr>
          <w:p w14:paraId="225F8E46" w14:textId="77777777" w:rsidR="00310849" w:rsidRDefault="00310849" w:rsidP="00E24F6C">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47" w14:textId="77777777" w:rsidR="00310849" w:rsidRDefault="00310849" w:rsidP="00E24F6C">
            <w:pPr>
              <w:rPr>
                <w:b/>
                <w:bCs/>
                <w:sz w:val="16"/>
                <w:szCs w:val="16"/>
              </w:rPr>
            </w:pPr>
            <w:r>
              <w:rPr>
                <w:b/>
                <w:bCs/>
                <w:sz w:val="16"/>
                <w:szCs w:val="16"/>
              </w:rPr>
              <w:t xml:space="preserve">RACE 2 </w:t>
            </w:r>
          </w:p>
          <w:p w14:paraId="225F8E48" w14:textId="77777777" w:rsidR="00310849" w:rsidRDefault="00310849" w:rsidP="00E24F6C">
            <w:pPr>
              <w:rPr>
                <w:b/>
                <w:bCs/>
                <w:sz w:val="16"/>
                <w:szCs w:val="16"/>
              </w:rPr>
            </w:pPr>
            <w:r>
              <w:rPr>
                <w:b/>
                <w:bCs/>
                <w:sz w:val="16"/>
                <w:szCs w:val="16"/>
              </w:rPr>
              <w:t>CODE</w:t>
            </w:r>
          </w:p>
        </w:tc>
        <w:tc>
          <w:tcPr>
            <w:tcW w:w="1083" w:type="dxa"/>
            <w:gridSpan w:val="3"/>
            <w:tcBorders>
              <w:top w:val="single" w:sz="6" w:space="0" w:color="auto"/>
              <w:bottom w:val="single" w:sz="6" w:space="0" w:color="auto"/>
            </w:tcBorders>
            <w:shd w:val="clear" w:color="auto" w:fill="DBE5F1"/>
          </w:tcPr>
          <w:p w14:paraId="225F8E49" w14:textId="77777777" w:rsidR="00310849" w:rsidRDefault="00310849" w:rsidP="00E24F6C">
            <w:pPr>
              <w:rPr>
                <w:b/>
                <w:bCs/>
                <w:sz w:val="16"/>
                <w:szCs w:val="16"/>
              </w:rPr>
            </w:pPr>
            <w:r>
              <w:rPr>
                <w:b/>
                <w:bCs/>
                <w:sz w:val="16"/>
                <w:szCs w:val="16"/>
              </w:rPr>
              <w:t>O</w:t>
            </w:r>
          </w:p>
        </w:tc>
        <w:tc>
          <w:tcPr>
            <w:tcW w:w="1080" w:type="dxa"/>
            <w:gridSpan w:val="4"/>
            <w:tcBorders>
              <w:top w:val="single" w:sz="6" w:space="0" w:color="auto"/>
              <w:bottom w:val="single" w:sz="6" w:space="0" w:color="auto"/>
            </w:tcBorders>
            <w:shd w:val="clear" w:color="auto" w:fill="DBE5F1"/>
          </w:tcPr>
          <w:p w14:paraId="225F8E4A" w14:textId="77777777" w:rsidR="00310849" w:rsidRDefault="00310849" w:rsidP="00E24F6C">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E4B" w14:textId="77777777" w:rsidR="00310849" w:rsidRDefault="00310849" w:rsidP="00E24F6C">
            <w:pPr>
              <w:rPr>
                <w:b/>
                <w:bCs/>
                <w:color w:val="000000"/>
                <w:sz w:val="16"/>
                <w:szCs w:val="16"/>
              </w:rPr>
            </w:pPr>
            <w:r>
              <w:rPr>
                <w:b/>
                <w:bCs/>
                <w:sz w:val="16"/>
                <w:szCs w:val="16"/>
              </w:rPr>
              <w:t>Additional Race/Ethnicity Code</w:t>
            </w:r>
          </w:p>
        </w:tc>
        <w:tc>
          <w:tcPr>
            <w:tcW w:w="1924" w:type="dxa"/>
            <w:gridSpan w:val="5"/>
            <w:tcBorders>
              <w:top w:val="single" w:sz="6" w:space="0" w:color="auto"/>
              <w:bottom w:val="single" w:sz="6" w:space="0" w:color="auto"/>
            </w:tcBorders>
            <w:shd w:val="clear" w:color="auto" w:fill="DBE5F1"/>
          </w:tcPr>
          <w:p w14:paraId="225F8E4C" w14:textId="77777777" w:rsidR="00310849" w:rsidRDefault="00310849" w:rsidP="00D80093">
            <w:pPr>
              <w:rPr>
                <w:b/>
                <w:bCs/>
                <w:color w:val="000000"/>
                <w:sz w:val="16"/>
                <w:szCs w:val="16"/>
              </w:rPr>
            </w:pPr>
            <w:r>
              <w:rPr>
                <w:b/>
                <w:bCs/>
                <w:color w:val="000000"/>
                <w:sz w:val="16"/>
                <w:szCs w:val="16"/>
              </w:rPr>
              <w:t>The value used should be the code (e.g. C, B) only.  Valid values are case sensitive.  The descriptions are for reference only.</w:t>
            </w:r>
          </w:p>
          <w:p w14:paraId="225F8E4D" w14:textId="77777777" w:rsidR="00310849" w:rsidRDefault="00310849" w:rsidP="00D80093">
            <w:pPr>
              <w:rPr>
                <w:b/>
                <w:bCs/>
                <w:color w:val="000000"/>
                <w:sz w:val="16"/>
                <w:szCs w:val="16"/>
              </w:rPr>
            </w:pPr>
          </w:p>
          <w:p w14:paraId="225F8E4E" w14:textId="77777777" w:rsidR="00310849" w:rsidRDefault="00310849" w:rsidP="00D80093">
            <w:pPr>
              <w:rPr>
                <w:b/>
                <w:bCs/>
                <w:color w:val="000000"/>
                <w:sz w:val="16"/>
                <w:szCs w:val="16"/>
              </w:rPr>
            </w:pPr>
            <w:r w:rsidRPr="00B50B90">
              <w:rPr>
                <w:b/>
                <w:bCs/>
                <w:color w:val="000000"/>
                <w:sz w:val="16"/>
                <w:szCs w:val="16"/>
                <w:shd w:val="clear" w:color="auto" w:fill="DBE5F1" w:themeFill="accent1" w:themeFillTint="33"/>
              </w:rPr>
              <w:t>If field #146 Race 2 Code = ‘I” (American Indian/Alaskan Native) then tribe required in field #114 Race or Ethnicity Sub-Group Code.</w:t>
            </w:r>
          </w:p>
        </w:tc>
        <w:tc>
          <w:tcPr>
            <w:tcW w:w="2034" w:type="dxa"/>
            <w:tcBorders>
              <w:top w:val="single" w:sz="6" w:space="0" w:color="auto"/>
              <w:bottom w:val="single" w:sz="6" w:space="0" w:color="auto"/>
            </w:tcBorders>
            <w:shd w:val="clear" w:color="auto" w:fill="DBE5F1"/>
          </w:tcPr>
          <w:p w14:paraId="225F8E4F" w14:textId="77777777" w:rsidR="00310849" w:rsidRDefault="00310849"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E50" w14:textId="77777777" w:rsidR="00310849" w:rsidRDefault="00310849" w:rsidP="00E24F6C">
            <w:pPr>
              <w:ind w:right="-107"/>
              <w:rPr>
                <w:b/>
                <w:bCs/>
                <w:sz w:val="16"/>
                <w:szCs w:val="16"/>
              </w:rPr>
            </w:pPr>
            <w:r>
              <w:rPr>
                <w:b/>
                <w:bCs/>
                <w:sz w:val="16"/>
                <w:szCs w:val="16"/>
              </w:rPr>
              <w:br/>
              <w:t>I = American Indian/Alaskan Native</w:t>
            </w:r>
          </w:p>
          <w:p w14:paraId="225F8E51" w14:textId="77777777" w:rsidR="00310849" w:rsidRDefault="00310849" w:rsidP="00E24F6C">
            <w:pPr>
              <w:ind w:right="-107"/>
              <w:rPr>
                <w:b/>
                <w:bCs/>
                <w:sz w:val="16"/>
                <w:szCs w:val="16"/>
              </w:rPr>
            </w:pPr>
          </w:p>
          <w:p w14:paraId="225F8E52" w14:textId="77777777" w:rsidR="00310849" w:rsidRPr="002F6E5A" w:rsidRDefault="00310849"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E53" w14:textId="77777777" w:rsidR="00310849" w:rsidRDefault="00310849" w:rsidP="00E24F6C">
            <w:pPr>
              <w:rPr>
                <w:b/>
                <w:bCs/>
                <w:color w:val="000000"/>
                <w:sz w:val="16"/>
                <w:szCs w:val="16"/>
              </w:rPr>
            </w:pPr>
            <w:r>
              <w:rPr>
                <w:b/>
                <w:bCs/>
                <w:sz w:val="16"/>
                <w:szCs w:val="16"/>
              </w:rPr>
              <w:lastRenderedPageBreak/>
              <w:br/>
            </w:r>
          </w:p>
        </w:tc>
      </w:tr>
      <w:tr w:rsidR="00310849" w14:paraId="225F8E66" w14:textId="77777777" w:rsidTr="00AD4E3E">
        <w:trPr>
          <w:gridBefore w:val="1"/>
          <w:wBefore w:w="30" w:type="dxa"/>
          <w:cantSplit/>
          <w:trHeight w:val="1842"/>
        </w:trPr>
        <w:tc>
          <w:tcPr>
            <w:tcW w:w="705" w:type="dxa"/>
            <w:tcBorders>
              <w:top w:val="single" w:sz="6" w:space="0" w:color="auto"/>
              <w:bottom w:val="single" w:sz="6" w:space="0" w:color="auto"/>
            </w:tcBorders>
            <w:shd w:val="clear" w:color="auto" w:fill="DBE5F1"/>
          </w:tcPr>
          <w:p w14:paraId="225F8E55" w14:textId="77777777" w:rsidR="00310849" w:rsidRPr="00A06938" w:rsidRDefault="00310849" w:rsidP="00E24F6C">
            <w:pPr>
              <w:rPr>
                <w:b/>
                <w:bCs/>
                <w:color w:val="000000"/>
                <w:sz w:val="16"/>
                <w:szCs w:val="16"/>
              </w:rPr>
            </w:pPr>
            <w:r w:rsidRPr="00A06938">
              <w:rPr>
                <w:b/>
                <w:bCs/>
                <w:color w:val="000000"/>
                <w:sz w:val="16"/>
                <w:szCs w:val="16"/>
              </w:rPr>
              <w:lastRenderedPageBreak/>
              <w:t>147</w:t>
            </w:r>
          </w:p>
        </w:tc>
        <w:tc>
          <w:tcPr>
            <w:tcW w:w="1078" w:type="dxa"/>
            <w:gridSpan w:val="5"/>
            <w:tcBorders>
              <w:top w:val="single" w:sz="6" w:space="0" w:color="auto"/>
              <w:bottom w:val="single" w:sz="6" w:space="0" w:color="auto"/>
            </w:tcBorders>
            <w:shd w:val="clear" w:color="auto" w:fill="DBE5F1"/>
          </w:tcPr>
          <w:p w14:paraId="225F8E56" w14:textId="77777777" w:rsidR="00310849" w:rsidRPr="00A06938" w:rsidRDefault="00310849" w:rsidP="00E24F6C">
            <w:pPr>
              <w:rPr>
                <w:b/>
                <w:bCs/>
                <w:color w:val="000000"/>
                <w:sz w:val="16"/>
                <w:szCs w:val="16"/>
              </w:rPr>
            </w:pPr>
            <w:r w:rsidRPr="00A06938">
              <w:rPr>
                <w:b/>
                <w:bCs/>
                <w:color w:val="000000"/>
                <w:sz w:val="16"/>
                <w:szCs w:val="16"/>
              </w:rPr>
              <w:t>1644</w:t>
            </w:r>
          </w:p>
        </w:tc>
        <w:tc>
          <w:tcPr>
            <w:tcW w:w="633" w:type="dxa"/>
            <w:gridSpan w:val="5"/>
            <w:tcBorders>
              <w:top w:val="single" w:sz="6" w:space="0" w:color="auto"/>
              <w:bottom w:val="single" w:sz="6" w:space="0" w:color="auto"/>
            </w:tcBorders>
            <w:shd w:val="clear" w:color="auto" w:fill="DBE5F1"/>
          </w:tcPr>
          <w:p w14:paraId="225F8E57" w14:textId="77777777" w:rsidR="00310849" w:rsidRPr="00A06938" w:rsidRDefault="00310849" w:rsidP="00E24F6C">
            <w:pPr>
              <w:rPr>
                <w:b/>
                <w:bCs/>
                <w:color w:val="000000"/>
                <w:sz w:val="16"/>
                <w:szCs w:val="16"/>
              </w:rPr>
            </w:pPr>
            <w:r w:rsidRPr="00A06938">
              <w:rPr>
                <w:b/>
                <w:bCs/>
                <w:color w:val="000000"/>
                <w:sz w:val="16"/>
                <w:szCs w:val="16"/>
              </w:rPr>
              <w:t>1645</w:t>
            </w:r>
          </w:p>
        </w:tc>
        <w:tc>
          <w:tcPr>
            <w:tcW w:w="726" w:type="dxa"/>
            <w:gridSpan w:val="3"/>
            <w:tcBorders>
              <w:top w:val="single" w:sz="6" w:space="0" w:color="auto"/>
              <w:bottom w:val="single" w:sz="6" w:space="0" w:color="auto"/>
            </w:tcBorders>
            <w:shd w:val="clear" w:color="auto" w:fill="DBE5F1"/>
          </w:tcPr>
          <w:p w14:paraId="225F8E58" w14:textId="77777777" w:rsidR="00310849" w:rsidRPr="00A06938" w:rsidRDefault="00310849" w:rsidP="00E24F6C">
            <w:pPr>
              <w:rPr>
                <w:b/>
                <w:bCs/>
                <w:color w:val="000000"/>
                <w:sz w:val="16"/>
                <w:szCs w:val="16"/>
              </w:rPr>
            </w:pPr>
            <w:r w:rsidRPr="00A06938">
              <w:rPr>
                <w:b/>
                <w:bCs/>
                <w:color w:val="000000"/>
                <w:sz w:val="16"/>
                <w:szCs w:val="16"/>
              </w:rPr>
              <w:t>2</w:t>
            </w:r>
          </w:p>
        </w:tc>
        <w:tc>
          <w:tcPr>
            <w:tcW w:w="733" w:type="dxa"/>
            <w:gridSpan w:val="3"/>
            <w:tcBorders>
              <w:top w:val="single" w:sz="6" w:space="0" w:color="auto"/>
              <w:bottom w:val="single" w:sz="6" w:space="0" w:color="auto"/>
            </w:tcBorders>
            <w:shd w:val="clear" w:color="auto" w:fill="DBE5F1"/>
          </w:tcPr>
          <w:p w14:paraId="225F8E59" w14:textId="77777777" w:rsidR="00310849" w:rsidRDefault="00310849" w:rsidP="00E24F6C">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5A" w14:textId="77777777" w:rsidR="00310849" w:rsidRDefault="00310849" w:rsidP="00E24F6C">
            <w:pPr>
              <w:rPr>
                <w:b/>
                <w:bCs/>
                <w:sz w:val="16"/>
                <w:szCs w:val="16"/>
              </w:rPr>
            </w:pPr>
            <w:r>
              <w:rPr>
                <w:b/>
                <w:bCs/>
                <w:sz w:val="16"/>
                <w:szCs w:val="16"/>
              </w:rPr>
              <w:t>RACE 3 CODE</w:t>
            </w:r>
          </w:p>
        </w:tc>
        <w:tc>
          <w:tcPr>
            <w:tcW w:w="1083" w:type="dxa"/>
            <w:gridSpan w:val="3"/>
            <w:tcBorders>
              <w:top w:val="single" w:sz="6" w:space="0" w:color="auto"/>
              <w:bottom w:val="single" w:sz="6" w:space="0" w:color="auto"/>
            </w:tcBorders>
            <w:shd w:val="clear" w:color="auto" w:fill="DBE5F1"/>
          </w:tcPr>
          <w:p w14:paraId="225F8E5B" w14:textId="77777777" w:rsidR="00310849" w:rsidRDefault="00310849" w:rsidP="00E24F6C">
            <w:pPr>
              <w:rPr>
                <w:b/>
                <w:bCs/>
                <w:sz w:val="16"/>
                <w:szCs w:val="16"/>
              </w:rPr>
            </w:pPr>
            <w:r>
              <w:rPr>
                <w:b/>
                <w:bCs/>
                <w:sz w:val="16"/>
                <w:szCs w:val="16"/>
              </w:rPr>
              <w:t>O</w:t>
            </w:r>
          </w:p>
        </w:tc>
        <w:tc>
          <w:tcPr>
            <w:tcW w:w="1080" w:type="dxa"/>
            <w:gridSpan w:val="4"/>
            <w:tcBorders>
              <w:top w:val="single" w:sz="6" w:space="0" w:color="auto"/>
              <w:bottom w:val="single" w:sz="6" w:space="0" w:color="auto"/>
            </w:tcBorders>
            <w:shd w:val="clear" w:color="auto" w:fill="DBE5F1"/>
          </w:tcPr>
          <w:p w14:paraId="225F8E5C" w14:textId="77777777" w:rsidR="00310849" w:rsidRDefault="00310849" w:rsidP="00E24F6C">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E5D" w14:textId="77777777" w:rsidR="00310849" w:rsidRDefault="00310849" w:rsidP="00E24F6C">
            <w:pPr>
              <w:rPr>
                <w:b/>
                <w:bCs/>
                <w:color w:val="000000"/>
                <w:sz w:val="16"/>
                <w:szCs w:val="16"/>
              </w:rPr>
            </w:pPr>
            <w:r>
              <w:rPr>
                <w:b/>
                <w:bCs/>
                <w:sz w:val="16"/>
                <w:szCs w:val="16"/>
              </w:rPr>
              <w:t>Additional Race/Ethnicity Code</w:t>
            </w:r>
          </w:p>
        </w:tc>
        <w:tc>
          <w:tcPr>
            <w:tcW w:w="1924" w:type="dxa"/>
            <w:gridSpan w:val="5"/>
            <w:tcBorders>
              <w:top w:val="single" w:sz="6" w:space="0" w:color="auto"/>
              <w:bottom w:val="single" w:sz="6" w:space="0" w:color="auto"/>
            </w:tcBorders>
            <w:shd w:val="clear" w:color="auto" w:fill="DBE5F1"/>
          </w:tcPr>
          <w:p w14:paraId="225F8E5E" w14:textId="77777777" w:rsidR="00310849" w:rsidRDefault="00310849" w:rsidP="00D80093">
            <w:pPr>
              <w:rPr>
                <w:b/>
                <w:bCs/>
                <w:color w:val="000000"/>
                <w:sz w:val="16"/>
                <w:szCs w:val="16"/>
              </w:rPr>
            </w:pPr>
            <w:r>
              <w:rPr>
                <w:b/>
                <w:bCs/>
                <w:color w:val="000000"/>
                <w:sz w:val="16"/>
                <w:szCs w:val="16"/>
              </w:rPr>
              <w:t>The value used should be the code (e.g. C, B) only.  Valid values are case sensitive.  The descriptions are for reference only.</w:t>
            </w:r>
          </w:p>
          <w:p w14:paraId="225F8E5F" w14:textId="77777777" w:rsidR="00310849" w:rsidRDefault="00310849" w:rsidP="00D80093">
            <w:pPr>
              <w:rPr>
                <w:b/>
                <w:bCs/>
                <w:color w:val="000000"/>
                <w:sz w:val="16"/>
                <w:szCs w:val="16"/>
              </w:rPr>
            </w:pPr>
          </w:p>
          <w:p w14:paraId="225F8E60" w14:textId="77777777" w:rsidR="00310849" w:rsidRDefault="00310849" w:rsidP="00D80093">
            <w:pPr>
              <w:rPr>
                <w:b/>
                <w:bCs/>
                <w:color w:val="000000"/>
                <w:sz w:val="16"/>
                <w:szCs w:val="16"/>
              </w:rPr>
            </w:pPr>
            <w:r w:rsidRPr="00B50B90">
              <w:rPr>
                <w:b/>
                <w:bCs/>
                <w:color w:val="000000"/>
                <w:sz w:val="16"/>
                <w:szCs w:val="16"/>
                <w:shd w:val="clear" w:color="auto" w:fill="DBE5F1" w:themeFill="accent1" w:themeFillTint="33"/>
              </w:rPr>
              <w:t>If field #147 Race 3Code = ‘I” (American Indian/Alaskan Native) then tribe required in field #114 Race or Ethnicity Sub-Group Code.</w:t>
            </w:r>
          </w:p>
        </w:tc>
        <w:tc>
          <w:tcPr>
            <w:tcW w:w="2034" w:type="dxa"/>
            <w:tcBorders>
              <w:top w:val="single" w:sz="6" w:space="0" w:color="auto"/>
              <w:bottom w:val="single" w:sz="6" w:space="0" w:color="auto"/>
            </w:tcBorders>
            <w:shd w:val="clear" w:color="auto" w:fill="DBE5F1"/>
          </w:tcPr>
          <w:p w14:paraId="225F8E61" w14:textId="77777777" w:rsidR="00310849" w:rsidRDefault="00310849"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E62" w14:textId="77777777" w:rsidR="00310849" w:rsidRDefault="00310849" w:rsidP="00E24F6C">
            <w:pPr>
              <w:ind w:right="-107"/>
              <w:rPr>
                <w:b/>
                <w:bCs/>
                <w:sz w:val="16"/>
                <w:szCs w:val="16"/>
              </w:rPr>
            </w:pPr>
            <w:r>
              <w:rPr>
                <w:b/>
                <w:bCs/>
                <w:sz w:val="16"/>
                <w:szCs w:val="16"/>
              </w:rPr>
              <w:br/>
              <w:t>I = American Indian/Alaskan Native</w:t>
            </w:r>
          </w:p>
          <w:p w14:paraId="225F8E63" w14:textId="77777777" w:rsidR="00310849" w:rsidRDefault="00310849" w:rsidP="00E24F6C">
            <w:pPr>
              <w:ind w:right="-107"/>
              <w:rPr>
                <w:b/>
                <w:bCs/>
                <w:sz w:val="16"/>
                <w:szCs w:val="16"/>
              </w:rPr>
            </w:pPr>
          </w:p>
          <w:p w14:paraId="225F8E64" w14:textId="77777777" w:rsidR="00310849" w:rsidRPr="002F6E5A" w:rsidRDefault="00310849"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E65" w14:textId="77777777" w:rsidR="00310849" w:rsidRDefault="00310849" w:rsidP="00E24F6C">
            <w:pPr>
              <w:rPr>
                <w:b/>
                <w:bCs/>
                <w:color w:val="000000"/>
                <w:sz w:val="16"/>
                <w:szCs w:val="16"/>
              </w:rPr>
            </w:pPr>
            <w:r>
              <w:rPr>
                <w:b/>
                <w:bCs/>
                <w:sz w:val="16"/>
                <w:szCs w:val="16"/>
              </w:rPr>
              <w:br/>
            </w:r>
          </w:p>
        </w:tc>
      </w:tr>
      <w:tr w:rsidR="00310849" w14:paraId="225F8E78" w14:textId="77777777" w:rsidTr="00AD4E3E">
        <w:trPr>
          <w:gridBefore w:val="1"/>
          <w:wBefore w:w="30" w:type="dxa"/>
          <w:cantSplit/>
          <w:trHeight w:val="1842"/>
        </w:trPr>
        <w:tc>
          <w:tcPr>
            <w:tcW w:w="705" w:type="dxa"/>
            <w:tcBorders>
              <w:top w:val="single" w:sz="6" w:space="0" w:color="auto"/>
              <w:bottom w:val="single" w:sz="6" w:space="0" w:color="auto"/>
            </w:tcBorders>
            <w:shd w:val="clear" w:color="auto" w:fill="DBE5F1"/>
          </w:tcPr>
          <w:p w14:paraId="225F8E67" w14:textId="77777777" w:rsidR="00310849" w:rsidRPr="006733CA" w:rsidRDefault="00310849" w:rsidP="00E24F6C">
            <w:pPr>
              <w:rPr>
                <w:b/>
                <w:bCs/>
                <w:color w:val="000000"/>
                <w:sz w:val="16"/>
                <w:szCs w:val="16"/>
              </w:rPr>
            </w:pPr>
            <w:r w:rsidRPr="006733CA">
              <w:rPr>
                <w:b/>
                <w:bCs/>
                <w:color w:val="000000"/>
                <w:sz w:val="16"/>
                <w:szCs w:val="16"/>
              </w:rPr>
              <w:t>148</w:t>
            </w:r>
          </w:p>
        </w:tc>
        <w:tc>
          <w:tcPr>
            <w:tcW w:w="1078" w:type="dxa"/>
            <w:gridSpan w:val="5"/>
            <w:tcBorders>
              <w:top w:val="single" w:sz="6" w:space="0" w:color="auto"/>
              <w:bottom w:val="single" w:sz="6" w:space="0" w:color="auto"/>
            </w:tcBorders>
            <w:shd w:val="clear" w:color="auto" w:fill="DBE5F1"/>
          </w:tcPr>
          <w:p w14:paraId="225F8E68" w14:textId="77777777" w:rsidR="00310849" w:rsidRPr="006733CA" w:rsidRDefault="00310849" w:rsidP="00E24F6C">
            <w:pPr>
              <w:rPr>
                <w:b/>
                <w:bCs/>
                <w:color w:val="000000"/>
                <w:sz w:val="16"/>
                <w:szCs w:val="16"/>
              </w:rPr>
            </w:pPr>
            <w:r w:rsidRPr="006733CA">
              <w:rPr>
                <w:b/>
                <w:bCs/>
                <w:color w:val="000000"/>
                <w:sz w:val="16"/>
                <w:szCs w:val="16"/>
              </w:rPr>
              <w:t>1646</w:t>
            </w:r>
          </w:p>
        </w:tc>
        <w:tc>
          <w:tcPr>
            <w:tcW w:w="633" w:type="dxa"/>
            <w:gridSpan w:val="5"/>
            <w:tcBorders>
              <w:top w:val="single" w:sz="6" w:space="0" w:color="auto"/>
              <w:bottom w:val="single" w:sz="6" w:space="0" w:color="auto"/>
            </w:tcBorders>
            <w:shd w:val="clear" w:color="auto" w:fill="DBE5F1"/>
          </w:tcPr>
          <w:p w14:paraId="225F8E69" w14:textId="77777777" w:rsidR="00310849" w:rsidRPr="006733CA" w:rsidRDefault="00310849" w:rsidP="00E24F6C">
            <w:pPr>
              <w:rPr>
                <w:b/>
                <w:bCs/>
                <w:color w:val="000000"/>
                <w:sz w:val="16"/>
                <w:szCs w:val="16"/>
              </w:rPr>
            </w:pPr>
            <w:r w:rsidRPr="006733CA">
              <w:rPr>
                <w:b/>
                <w:bCs/>
                <w:color w:val="000000"/>
                <w:sz w:val="16"/>
                <w:szCs w:val="16"/>
              </w:rPr>
              <w:t>1647</w:t>
            </w:r>
          </w:p>
        </w:tc>
        <w:tc>
          <w:tcPr>
            <w:tcW w:w="726" w:type="dxa"/>
            <w:gridSpan w:val="3"/>
            <w:tcBorders>
              <w:top w:val="single" w:sz="6" w:space="0" w:color="auto"/>
              <w:bottom w:val="single" w:sz="6" w:space="0" w:color="auto"/>
            </w:tcBorders>
            <w:shd w:val="clear" w:color="auto" w:fill="DBE5F1"/>
          </w:tcPr>
          <w:p w14:paraId="225F8E6A" w14:textId="77777777" w:rsidR="00310849" w:rsidRPr="006733CA" w:rsidRDefault="00310849" w:rsidP="00E24F6C">
            <w:pPr>
              <w:rPr>
                <w:b/>
                <w:bCs/>
                <w:color w:val="000000"/>
                <w:sz w:val="16"/>
                <w:szCs w:val="16"/>
              </w:rPr>
            </w:pPr>
            <w:r w:rsidRPr="006733CA">
              <w:rPr>
                <w:b/>
                <w:bCs/>
                <w:color w:val="000000"/>
                <w:sz w:val="16"/>
                <w:szCs w:val="16"/>
              </w:rPr>
              <w:t>2</w:t>
            </w:r>
          </w:p>
        </w:tc>
        <w:tc>
          <w:tcPr>
            <w:tcW w:w="733" w:type="dxa"/>
            <w:gridSpan w:val="3"/>
            <w:tcBorders>
              <w:top w:val="single" w:sz="6" w:space="0" w:color="auto"/>
              <w:bottom w:val="single" w:sz="6" w:space="0" w:color="auto"/>
            </w:tcBorders>
            <w:shd w:val="clear" w:color="auto" w:fill="DBE5F1"/>
          </w:tcPr>
          <w:p w14:paraId="225F8E6B" w14:textId="77777777" w:rsidR="00310849" w:rsidRDefault="00310849" w:rsidP="00E24F6C">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6C" w14:textId="77777777" w:rsidR="00310849" w:rsidRDefault="00310849" w:rsidP="00E24F6C">
            <w:pPr>
              <w:rPr>
                <w:b/>
                <w:bCs/>
                <w:sz w:val="16"/>
                <w:szCs w:val="16"/>
              </w:rPr>
            </w:pPr>
            <w:r>
              <w:rPr>
                <w:b/>
                <w:bCs/>
                <w:sz w:val="16"/>
                <w:szCs w:val="16"/>
              </w:rPr>
              <w:t>RACE 4 CODE</w:t>
            </w:r>
          </w:p>
        </w:tc>
        <w:tc>
          <w:tcPr>
            <w:tcW w:w="1083" w:type="dxa"/>
            <w:gridSpan w:val="3"/>
            <w:tcBorders>
              <w:top w:val="single" w:sz="6" w:space="0" w:color="auto"/>
              <w:bottom w:val="single" w:sz="6" w:space="0" w:color="auto"/>
            </w:tcBorders>
            <w:shd w:val="clear" w:color="auto" w:fill="DBE5F1"/>
          </w:tcPr>
          <w:p w14:paraId="225F8E6D" w14:textId="77777777" w:rsidR="00310849" w:rsidRDefault="00310849" w:rsidP="00E24F6C">
            <w:pPr>
              <w:rPr>
                <w:b/>
                <w:bCs/>
                <w:sz w:val="16"/>
                <w:szCs w:val="16"/>
              </w:rPr>
            </w:pPr>
            <w:r>
              <w:rPr>
                <w:b/>
                <w:bCs/>
                <w:sz w:val="16"/>
                <w:szCs w:val="16"/>
              </w:rPr>
              <w:t>O</w:t>
            </w:r>
          </w:p>
        </w:tc>
        <w:tc>
          <w:tcPr>
            <w:tcW w:w="1080" w:type="dxa"/>
            <w:gridSpan w:val="4"/>
            <w:tcBorders>
              <w:top w:val="single" w:sz="6" w:space="0" w:color="auto"/>
              <w:bottom w:val="single" w:sz="6" w:space="0" w:color="auto"/>
            </w:tcBorders>
            <w:shd w:val="clear" w:color="auto" w:fill="DBE5F1"/>
          </w:tcPr>
          <w:p w14:paraId="225F8E6E" w14:textId="77777777" w:rsidR="00310849" w:rsidRDefault="00310849" w:rsidP="00E24F6C">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E6F" w14:textId="77777777" w:rsidR="00310849" w:rsidRDefault="00310849" w:rsidP="00E24F6C">
            <w:pPr>
              <w:rPr>
                <w:b/>
                <w:bCs/>
                <w:color w:val="000000"/>
                <w:sz w:val="16"/>
                <w:szCs w:val="16"/>
              </w:rPr>
            </w:pPr>
            <w:r>
              <w:rPr>
                <w:b/>
                <w:bCs/>
                <w:sz w:val="16"/>
                <w:szCs w:val="16"/>
              </w:rPr>
              <w:t>Additional Race/Ethnicity Code</w:t>
            </w:r>
          </w:p>
        </w:tc>
        <w:tc>
          <w:tcPr>
            <w:tcW w:w="1924" w:type="dxa"/>
            <w:gridSpan w:val="5"/>
            <w:tcBorders>
              <w:top w:val="single" w:sz="6" w:space="0" w:color="auto"/>
              <w:bottom w:val="single" w:sz="6" w:space="0" w:color="auto"/>
            </w:tcBorders>
            <w:shd w:val="clear" w:color="auto" w:fill="DBE5F1"/>
          </w:tcPr>
          <w:p w14:paraId="225F8E70" w14:textId="77777777" w:rsidR="00310849" w:rsidRDefault="00310849" w:rsidP="00D80093">
            <w:pPr>
              <w:rPr>
                <w:b/>
                <w:bCs/>
                <w:color w:val="000000"/>
                <w:sz w:val="16"/>
                <w:szCs w:val="16"/>
              </w:rPr>
            </w:pPr>
            <w:r>
              <w:rPr>
                <w:b/>
                <w:bCs/>
                <w:color w:val="000000"/>
                <w:sz w:val="16"/>
                <w:szCs w:val="16"/>
              </w:rPr>
              <w:t>`The value used should be the code (e.g. C, B) only.  Valid values are case sensitive.  The descriptions are for reference only.</w:t>
            </w:r>
          </w:p>
          <w:p w14:paraId="225F8E71" w14:textId="77777777" w:rsidR="00310849" w:rsidRDefault="00310849" w:rsidP="00D80093">
            <w:pPr>
              <w:rPr>
                <w:b/>
                <w:bCs/>
                <w:color w:val="000000"/>
                <w:sz w:val="16"/>
                <w:szCs w:val="16"/>
              </w:rPr>
            </w:pPr>
          </w:p>
          <w:p w14:paraId="225F8E72" w14:textId="77777777" w:rsidR="00310849" w:rsidRDefault="00310849" w:rsidP="00D80093">
            <w:pPr>
              <w:rPr>
                <w:b/>
                <w:bCs/>
                <w:color w:val="000000"/>
                <w:sz w:val="16"/>
                <w:szCs w:val="16"/>
              </w:rPr>
            </w:pPr>
            <w:r w:rsidRPr="00B50B90">
              <w:rPr>
                <w:b/>
                <w:bCs/>
                <w:color w:val="000000"/>
                <w:sz w:val="16"/>
                <w:szCs w:val="16"/>
                <w:shd w:val="clear" w:color="auto" w:fill="DBE5F1" w:themeFill="accent1" w:themeFillTint="33"/>
              </w:rPr>
              <w:t>If field #148 Race 4 Code = ‘I” (American Indian/Alaskan Native) then tribe required in field #114 Race or Ethnicity Sub-Group Code</w:t>
            </w:r>
          </w:p>
        </w:tc>
        <w:tc>
          <w:tcPr>
            <w:tcW w:w="2034" w:type="dxa"/>
            <w:tcBorders>
              <w:top w:val="single" w:sz="6" w:space="0" w:color="auto"/>
              <w:bottom w:val="single" w:sz="6" w:space="0" w:color="auto"/>
            </w:tcBorders>
            <w:shd w:val="clear" w:color="auto" w:fill="DBE5F1"/>
          </w:tcPr>
          <w:p w14:paraId="225F8E73" w14:textId="77777777" w:rsidR="00310849" w:rsidRDefault="00310849"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E74" w14:textId="77777777" w:rsidR="00310849" w:rsidRDefault="00310849" w:rsidP="00E24F6C">
            <w:pPr>
              <w:ind w:right="-107"/>
              <w:rPr>
                <w:b/>
                <w:bCs/>
                <w:sz w:val="16"/>
                <w:szCs w:val="16"/>
              </w:rPr>
            </w:pPr>
            <w:r>
              <w:rPr>
                <w:b/>
                <w:bCs/>
                <w:sz w:val="16"/>
                <w:szCs w:val="16"/>
              </w:rPr>
              <w:br/>
              <w:t>I = American Indian/Alaskan Native</w:t>
            </w:r>
          </w:p>
          <w:p w14:paraId="225F8E75" w14:textId="77777777" w:rsidR="00310849" w:rsidRDefault="00310849" w:rsidP="00E24F6C">
            <w:pPr>
              <w:ind w:right="-107"/>
              <w:rPr>
                <w:b/>
                <w:bCs/>
                <w:sz w:val="16"/>
                <w:szCs w:val="16"/>
              </w:rPr>
            </w:pPr>
          </w:p>
          <w:p w14:paraId="225F8E76" w14:textId="77777777" w:rsidR="00310849" w:rsidRPr="002F6E5A" w:rsidRDefault="00310849"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E77" w14:textId="77777777" w:rsidR="00310849" w:rsidRDefault="00310849" w:rsidP="00E24F6C">
            <w:pPr>
              <w:rPr>
                <w:b/>
                <w:bCs/>
                <w:color w:val="000000"/>
                <w:sz w:val="16"/>
                <w:szCs w:val="16"/>
              </w:rPr>
            </w:pPr>
            <w:r>
              <w:rPr>
                <w:b/>
                <w:bCs/>
                <w:sz w:val="16"/>
                <w:szCs w:val="16"/>
              </w:rPr>
              <w:br/>
            </w:r>
          </w:p>
        </w:tc>
      </w:tr>
      <w:tr w:rsidR="00310849" w14:paraId="225F8E8A" w14:textId="77777777" w:rsidTr="00AD4E3E">
        <w:trPr>
          <w:gridBefore w:val="1"/>
          <w:wBefore w:w="30" w:type="dxa"/>
          <w:cantSplit/>
          <w:trHeight w:val="1842"/>
        </w:trPr>
        <w:tc>
          <w:tcPr>
            <w:tcW w:w="705" w:type="dxa"/>
            <w:tcBorders>
              <w:top w:val="single" w:sz="6" w:space="0" w:color="auto"/>
              <w:bottom w:val="single" w:sz="6" w:space="0" w:color="auto"/>
            </w:tcBorders>
            <w:shd w:val="clear" w:color="auto" w:fill="DBE5F1"/>
          </w:tcPr>
          <w:p w14:paraId="225F8E79" w14:textId="77777777" w:rsidR="00310849" w:rsidRPr="006733CA" w:rsidRDefault="00310849" w:rsidP="00E24F6C">
            <w:pPr>
              <w:rPr>
                <w:b/>
                <w:bCs/>
                <w:color w:val="000000"/>
                <w:sz w:val="16"/>
                <w:szCs w:val="16"/>
              </w:rPr>
            </w:pPr>
            <w:r w:rsidRPr="006733CA">
              <w:rPr>
                <w:b/>
                <w:bCs/>
                <w:color w:val="000000"/>
                <w:sz w:val="16"/>
                <w:szCs w:val="16"/>
              </w:rPr>
              <w:t>149</w:t>
            </w:r>
          </w:p>
        </w:tc>
        <w:tc>
          <w:tcPr>
            <w:tcW w:w="1078" w:type="dxa"/>
            <w:gridSpan w:val="5"/>
            <w:tcBorders>
              <w:top w:val="single" w:sz="6" w:space="0" w:color="auto"/>
              <w:bottom w:val="single" w:sz="6" w:space="0" w:color="auto"/>
            </w:tcBorders>
            <w:shd w:val="clear" w:color="auto" w:fill="DBE5F1"/>
          </w:tcPr>
          <w:p w14:paraId="225F8E7A" w14:textId="77777777" w:rsidR="00310849" w:rsidRPr="006733CA" w:rsidRDefault="00310849" w:rsidP="00E24F6C">
            <w:pPr>
              <w:rPr>
                <w:b/>
                <w:bCs/>
                <w:color w:val="000000"/>
                <w:sz w:val="16"/>
                <w:szCs w:val="16"/>
              </w:rPr>
            </w:pPr>
            <w:r w:rsidRPr="006733CA">
              <w:rPr>
                <w:b/>
                <w:bCs/>
                <w:color w:val="000000"/>
                <w:sz w:val="16"/>
                <w:szCs w:val="16"/>
              </w:rPr>
              <w:t>1648</w:t>
            </w:r>
          </w:p>
        </w:tc>
        <w:tc>
          <w:tcPr>
            <w:tcW w:w="633" w:type="dxa"/>
            <w:gridSpan w:val="5"/>
            <w:tcBorders>
              <w:top w:val="single" w:sz="6" w:space="0" w:color="auto"/>
              <w:bottom w:val="single" w:sz="6" w:space="0" w:color="auto"/>
            </w:tcBorders>
            <w:shd w:val="clear" w:color="auto" w:fill="DBE5F1"/>
          </w:tcPr>
          <w:p w14:paraId="225F8E7B" w14:textId="77777777" w:rsidR="00310849" w:rsidRPr="006733CA" w:rsidRDefault="00310849" w:rsidP="00E24F6C">
            <w:pPr>
              <w:rPr>
                <w:b/>
                <w:bCs/>
                <w:color w:val="000000"/>
                <w:sz w:val="16"/>
                <w:szCs w:val="16"/>
              </w:rPr>
            </w:pPr>
            <w:r w:rsidRPr="006733CA">
              <w:rPr>
                <w:b/>
                <w:bCs/>
                <w:color w:val="000000"/>
                <w:sz w:val="16"/>
                <w:szCs w:val="16"/>
              </w:rPr>
              <w:t>1649</w:t>
            </w:r>
          </w:p>
        </w:tc>
        <w:tc>
          <w:tcPr>
            <w:tcW w:w="726" w:type="dxa"/>
            <w:gridSpan w:val="3"/>
            <w:tcBorders>
              <w:top w:val="single" w:sz="6" w:space="0" w:color="auto"/>
              <w:bottom w:val="single" w:sz="6" w:space="0" w:color="auto"/>
            </w:tcBorders>
            <w:shd w:val="clear" w:color="auto" w:fill="DBE5F1"/>
          </w:tcPr>
          <w:p w14:paraId="225F8E7C" w14:textId="77777777" w:rsidR="00310849" w:rsidRPr="006733CA" w:rsidRDefault="00310849" w:rsidP="00E24F6C">
            <w:pPr>
              <w:rPr>
                <w:b/>
                <w:bCs/>
                <w:color w:val="000000"/>
                <w:sz w:val="16"/>
                <w:szCs w:val="16"/>
              </w:rPr>
            </w:pPr>
            <w:r w:rsidRPr="006733CA">
              <w:rPr>
                <w:b/>
                <w:bCs/>
                <w:color w:val="000000"/>
                <w:sz w:val="16"/>
                <w:szCs w:val="16"/>
              </w:rPr>
              <w:t>2</w:t>
            </w:r>
          </w:p>
        </w:tc>
        <w:tc>
          <w:tcPr>
            <w:tcW w:w="733" w:type="dxa"/>
            <w:gridSpan w:val="3"/>
            <w:tcBorders>
              <w:top w:val="single" w:sz="6" w:space="0" w:color="auto"/>
              <w:bottom w:val="single" w:sz="6" w:space="0" w:color="auto"/>
            </w:tcBorders>
            <w:shd w:val="clear" w:color="auto" w:fill="DBE5F1"/>
          </w:tcPr>
          <w:p w14:paraId="225F8E7D" w14:textId="77777777" w:rsidR="00310849" w:rsidRDefault="00310849" w:rsidP="00E24F6C">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7E" w14:textId="77777777" w:rsidR="00310849" w:rsidRDefault="00310849" w:rsidP="00E24F6C">
            <w:pPr>
              <w:rPr>
                <w:b/>
                <w:bCs/>
                <w:sz w:val="16"/>
                <w:szCs w:val="16"/>
              </w:rPr>
            </w:pPr>
            <w:r>
              <w:rPr>
                <w:b/>
                <w:bCs/>
                <w:sz w:val="16"/>
                <w:szCs w:val="16"/>
              </w:rPr>
              <w:t>RACE 5 CODE</w:t>
            </w:r>
          </w:p>
        </w:tc>
        <w:tc>
          <w:tcPr>
            <w:tcW w:w="1083" w:type="dxa"/>
            <w:gridSpan w:val="3"/>
            <w:tcBorders>
              <w:top w:val="single" w:sz="6" w:space="0" w:color="auto"/>
              <w:bottom w:val="single" w:sz="6" w:space="0" w:color="auto"/>
            </w:tcBorders>
            <w:shd w:val="clear" w:color="auto" w:fill="DBE5F1"/>
          </w:tcPr>
          <w:p w14:paraId="225F8E7F" w14:textId="77777777" w:rsidR="00310849" w:rsidRDefault="00310849" w:rsidP="00E24F6C">
            <w:pPr>
              <w:rPr>
                <w:b/>
                <w:bCs/>
                <w:sz w:val="16"/>
                <w:szCs w:val="16"/>
              </w:rPr>
            </w:pPr>
            <w:r>
              <w:rPr>
                <w:b/>
                <w:bCs/>
                <w:sz w:val="16"/>
                <w:szCs w:val="16"/>
              </w:rPr>
              <w:t>O</w:t>
            </w:r>
          </w:p>
        </w:tc>
        <w:tc>
          <w:tcPr>
            <w:tcW w:w="1080" w:type="dxa"/>
            <w:gridSpan w:val="4"/>
            <w:tcBorders>
              <w:top w:val="single" w:sz="6" w:space="0" w:color="auto"/>
              <w:bottom w:val="single" w:sz="6" w:space="0" w:color="auto"/>
            </w:tcBorders>
            <w:shd w:val="clear" w:color="auto" w:fill="DBE5F1"/>
          </w:tcPr>
          <w:p w14:paraId="225F8E80" w14:textId="77777777" w:rsidR="00310849" w:rsidRDefault="00310849" w:rsidP="00E24F6C">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E81" w14:textId="77777777" w:rsidR="00310849" w:rsidRDefault="00310849" w:rsidP="00E24F6C">
            <w:pPr>
              <w:rPr>
                <w:b/>
                <w:bCs/>
                <w:color w:val="000000"/>
                <w:sz w:val="16"/>
                <w:szCs w:val="16"/>
              </w:rPr>
            </w:pPr>
            <w:r>
              <w:rPr>
                <w:b/>
                <w:bCs/>
                <w:sz w:val="16"/>
                <w:szCs w:val="16"/>
              </w:rPr>
              <w:t>Additional Race/Ethnicity Code</w:t>
            </w:r>
          </w:p>
        </w:tc>
        <w:tc>
          <w:tcPr>
            <w:tcW w:w="1924" w:type="dxa"/>
            <w:gridSpan w:val="5"/>
            <w:tcBorders>
              <w:top w:val="single" w:sz="6" w:space="0" w:color="auto"/>
              <w:bottom w:val="single" w:sz="6" w:space="0" w:color="auto"/>
            </w:tcBorders>
            <w:shd w:val="clear" w:color="auto" w:fill="DBE5F1"/>
          </w:tcPr>
          <w:p w14:paraId="225F8E82" w14:textId="77777777" w:rsidR="00310849" w:rsidRDefault="00310849" w:rsidP="00D80093">
            <w:pPr>
              <w:rPr>
                <w:b/>
                <w:bCs/>
                <w:color w:val="000000"/>
                <w:sz w:val="16"/>
                <w:szCs w:val="16"/>
              </w:rPr>
            </w:pPr>
            <w:r>
              <w:rPr>
                <w:b/>
                <w:bCs/>
                <w:color w:val="000000"/>
                <w:sz w:val="16"/>
                <w:szCs w:val="16"/>
              </w:rPr>
              <w:t>The value used should be the code (e.g. C, B) only.  Valid values are case sensitive.  The descriptions are for reference only.</w:t>
            </w:r>
          </w:p>
          <w:p w14:paraId="225F8E83" w14:textId="77777777" w:rsidR="00310849" w:rsidRDefault="00310849" w:rsidP="00D80093">
            <w:pPr>
              <w:rPr>
                <w:b/>
                <w:bCs/>
                <w:color w:val="000000"/>
                <w:sz w:val="16"/>
                <w:szCs w:val="16"/>
              </w:rPr>
            </w:pPr>
          </w:p>
          <w:p w14:paraId="225F8E84" w14:textId="77777777" w:rsidR="00310849" w:rsidRDefault="00310849" w:rsidP="00D80093">
            <w:pPr>
              <w:rPr>
                <w:b/>
                <w:bCs/>
                <w:color w:val="000000"/>
                <w:sz w:val="16"/>
                <w:szCs w:val="16"/>
              </w:rPr>
            </w:pPr>
            <w:r w:rsidRPr="00B50B90">
              <w:rPr>
                <w:b/>
                <w:bCs/>
                <w:color w:val="000000"/>
                <w:sz w:val="16"/>
                <w:szCs w:val="16"/>
                <w:shd w:val="clear" w:color="auto" w:fill="DBE5F1" w:themeFill="accent1" w:themeFillTint="33"/>
              </w:rPr>
              <w:t>If field #149 Race 5 Code = ‘I” (American Indian/Alaskan Native) then tribe required in field #114 Race or Ethnicity Sub-Group Code.</w:t>
            </w:r>
          </w:p>
        </w:tc>
        <w:tc>
          <w:tcPr>
            <w:tcW w:w="2034" w:type="dxa"/>
            <w:tcBorders>
              <w:top w:val="single" w:sz="6" w:space="0" w:color="auto"/>
              <w:bottom w:val="single" w:sz="6" w:space="0" w:color="auto"/>
            </w:tcBorders>
            <w:shd w:val="clear" w:color="auto" w:fill="DBE5F1"/>
          </w:tcPr>
          <w:p w14:paraId="225F8E85" w14:textId="77777777" w:rsidR="00310849" w:rsidRDefault="00310849" w:rsidP="00E24F6C">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25F8E86" w14:textId="77777777" w:rsidR="00310849" w:rsidRDefault="00310849" w:rsidP="00E24F6C">
            <w:pPr>
              <w:ind w:right="-107"/>
              <w:rPr>
                <w:b/>
                <w:bCs/>
                <w:sz w:val="16"/>
                <w:szCs w:val="16"/>
              </w:rPr>
            </w:pPr>
            <w:r>
              <w:rPr>
                <w:b/>
                <w:bCs/>
                <w:sz w:val="16"/>
                <w:szCs w:val="16"/>
              </w:rPr>
              <w:br/>
              <w:t>I = American Indian/Alaskan Native</w:t>
            </w:r>
          </w:p>
          <w:p w14:paraId="225F8E87" w14:textId="77777777" w:rsidR="00310849" w:rsidRDefault="00310849" w:rsidP="00E24F6C">
            <w:pPr>
              <w:ind w:right="-107"/>
              <w:rPr>
                <w:b/>
                <w:bCs/>
                <w:sz w:val="16"/>
                <w:szCs w:val="16"/>
              </w:rPr>
            </w:pPr>
          </w:p>
          <w:p w14:paraId="225F8E88" w14:textId="77777777" w:rsidR="00310849" w:rsidRPr="002F6E5A" w:rsidRDefault="00310849" w:rsidP="00E24F6C">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225F8E89" w14:textId="77777777" w:rsidR="00310849" w:rsidRDefault="00310849" w:rsidP="00E24F6C">
            <w:pPr>
              <w:rPr>
                <w:b/>
                <w:bCs/>
                <w:color w:val="000000"/>
                <w:sz w:val="16"/>
                <w:szCs w:val="16"/>
              </w:rPr>
            </w:pPr>
            <w:r>
              <w:rPr>
                <w:b/>
                <w:bCs/>
                <w:sz w:val="16"/>
                <w:szCs w:val="16"/>
              </w:rPr>
              <w:br/>
            </w:r>
          </w:p>
        </w:tc>
      </w:tr>
      <w:tr w:rsidR="00FF4B6F" w14:paraId="225F8E9D" w14:textId="77777777" w:rsidTr="00AD4E3E">
        <w:trPr>
          <w:gridBefore w:val="1"/>
          <w:wBefore w:w="30" w:type="dxa"/>
          <w:cantSplit/>
          <w:trHeight w:val="1842"/>
        </w:trPr>
        <w:tc>
          <w:tcPr>
            <w:tcW w:w="705" w:type="dxa"/>
            <w:tcBorders>
              <w:top w:val="single" w:sz="6" w:space="0" w:color="auto"/>
              <w:bottom w:val="single" w:sz="6" w:space="0" w:color="auto"/>
            </w:tcBorders>
            <w:shd w:val="clear" w:color="auto" w:fill="DBE5F1"/>
          </w:tcPr>
          <w:p w14:paraId="225F8E8B" w14:textId="77777777" w:rsidR="00FA104E" w:rsidRDefault="00FA104E">
            <w:pPr>
              <w:rPr>
                <w:b/>
                <w:bCs/>
                <w:color w:val="000000"/>
                <w:sz w:val="16"/>
                <w:szCs w:val="16"/>
              </w:rPr>
            </w:pPr>
            <w:r>
              <w:rPr>
                <w:b/>
                <w:bCs/>
                <w:color w:val="000000"/>
                <w:sz w:val="16"/>
                <w:szCs w:val="16"/>
              </w:rPr>
              <w:t>150</w:t>
            </w:r>
          </w:p>
        </w:tc>
        <w:tc>
          <w:tcPr>
            <w:tcW w:w="1078" w:type="dxa"/>
            <w:gridSpan w:val="5"/>
            <w:tcBorders>
              <w:top w:val="single" w:sz="6" w:space="0" w:color="auto"/>
              <w:bottom w:val="single" w:sz="6" w:space="0" w:color="auto"/>
            </w:tcBorders>
            <w:shd w:val="clear" w:color="auto" w:fill="DBE5F1"/>
          </w:tcPr>
          <w:p w14:paraId="225F8E8C" w14:textId="77777777" w:rsidR="00FA104E" w:rsidRDefault="00FA104E">
            <w:pPr>
              <w:rPr>
                <w:b/>
                <w:bCs/>
                <w:color w:val="000000"/>
                <w:sz w:val="16"/>
                <w:szCs w:val="16"/>
              </w:rPr>
            </w:pPr>
            <w:r>
              <w:rPr>
                <w:b/>
                <w:bCs/>
                <w:color w:val="000000"/>
                <w:sz w:val="16"/>
                <w:szCs w:val="16"/>
              </w:rPr>
              <w:t>1650</w:t>
            </w:r>
          </w:p>
        </w:tc>
        <w:tc>
          <w:tcPr>
            <w:tcW w:w="633" w:type="dxa"/>
            <w:gridSpan w:val="5"/>
            <w:tcBorders>
              <w:top w:val="single" w:sz="6" w:space="0" w:color="auto"/>
              <w:bottom w:val="single" w:sz="6" w:space="0" w:color="auto"/>
            </w:tcBorders>
            <w:shd w:val="clear" w:color="auto" w:fill="DBE5F1"/>
          </w:tcPr>
          <w:p w14:paraId="225F8E8D" w14:textId="77777777" w:rsidR="00FA104E" w:rsidRDefault="00FA104E">
            <w:pPr>
              <w:rPr>
                <w:b/>
                <w:bCs/>
                <w:color w:val="000000"/>
                <w:sz w:val="16"/>
                <w:szCs w:val="16"/>
              </w:rPr>
            </w:pPr>
            <w:r>
              <w:rPr>
                <w:b/>
                <w:bCs/>
                <w:color w:val="000000"/>
                <w:sz w:val="16"/>
                <w:szCs w:val="16"/>
              </w:rPr>
              <w:t>1652</w:t>
            </w:r>
          </w:p>
        </w:tc>
        <w:tc>
          <w:tcPr>
            <w:tcW w:w="726" w:type="dxa"/>
            <w:gridSpan w:val="3"/>
            <w:tcBorders>
              <w:top w:val="single" w:sz="6" w:space="0" w:color="auto"/>
              <w:bottom w:val="single" w:sz="6" w:space="0" w:color="auto"/>
            </w:tcBorders>
            <w:shd w:val="clear" w:color="auto" w:fill="DBE5F1"/>
          </w:tcPr>
          <w:p w14:paraId="225F8E8E" w14:textId="77777777" w:rsidR="00FA104E" w:rsidRDefault="00FA104E">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E8F"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90" w14:textId="77777777" w:rsidR="00FA104E" w:rsidRDefault="00FA104E">
            <w:pPr>
              <w:rPr>
                <w:b/>
                <w:bCs/>
                <w:sz w:val="16"/>
                <w:szCs w:val="16"/>
              </w:rPr>
            </w:pPr>
            <w:r>
              <w:rPr>
                <w:b/>
                <w:bCs/>
                <w:sz w:val="16"/>
                <w:szCs w:val="16"/>
              </w:rPr>
              <w:t>FEDERAL FORM 506 INDICATOR</w:t>
            </w:r>
          </w:p>
        </w:tc>
        <w:tc>
          <w:tcPr>
            <w:tcW w:w="1083" w:type="dxa"/>
            <w:gridSpan w:val="3"/>
            <w:tcBorders>
              <w:top w:val="single" w:sz="6" w:space="0" w:color="auto"/>
              <w:bottom w:val="single" w:sz="6" w:space="0" w:color="auto"/>
            </w:tcBorders>
            <w:shd w:val="clear" w:color="auto" w:fill="DBE5F1"/>
          </w:tcPr>
          <w:p w14:paraId="225F8E91" w14:textId="77777777" w:rsidR="00FA104E" w:rsidRDefault="00FA104E">
            <w:pPr>
              <w:rPr>
                <w:b/>
                <w:bCs/>
                <w:sz w:val="16"/>
                <w:szCs w:val="16"/>
              </w:rPr>
            </w:pPr>
            <w:r>
              <w:rPr>
                <w:b/>
                <w:bCs/>
                <w:sz w:val="16"/>
                <w:szCs w:val="16"/>
              </w:rPr>
              <w:t>CR</w:t>
            </w:r>
            <w:r>
              <w:rPr>
                <w:b/>
                <w:bCs/>
                <w:sz w:val="16"/>
                <w:szCs w:val="16"/>
              </w:rPr>
              <w:br w:type="page"/>
            </w:r>
          </w:p>
          <w:p w14:paraId="225F8E92" w14:textId="77777777" w:rsidR="00FA104E" w:rsidRDefault="00FA104E">
            <w:pPr>
              <w:rPr>
                <w:b/>
                <w:bCs/>
                <w:sz w:val="16"/>
                <w:szCs w:val="16"/>
              </w:rPr>
            </w:pPr>
          </w:p>
          <w:p w14:paraId="225F8E93" w14:textId="77777777" w:rsidR="00FA104E" w:rsidRDefault="00FA104E">
            <w:pPr>
              <w:rPr>
                <w:b/>
                <w:bCs/>
                <w:sz w:val="16"/>
                <w:szCs w:val="16"/>
              </w:rPr>
            </w:pPr>
            <w:r>
              <w:rPr>
                <w:b/>
                <w:bCs/>
                <w:sz w:val="16"/>
                <w:szCs w:val="16"/>
              </w:rPr>
              <w:t>Please see Business Rules for requirements</w:t>
            </w:r>
          </w:p>
        </w:tc>
        <w:tc>
          <w:tcPr>
            <w:tcW w:w="1080" w:type="dxa"/>
            <w:gridSpan w:val="4"/>
            <w:tcBorders>
              <w:top w:val="single" w:sz="6" w:space="0" w:color="auto"/>
              <w:bottom w:val="single" w:sz="6" w:space="0" w:color="auto"/>
            </w:tcBorders>
            <w:shd w:val="clear" w:color="auto" w:fill="DBE5F1"/>
          </w:tcPr>
          <w:p w14:paraId="225F8E94" w14:textId="77777777" w:rsidR="00FA104E" w:rsidRDefault="00FA104E">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cPr>
          <w:p w14:paraId="225F8E95" w14:textId="77777777" w:rsidR="00FA104E" w:rsidRDefault="00FA104E">
            <w:pPr>
              <w:rPr>
                <w:b/>
                <w:bCs/>
                <w:color w:val="000000"/>
                <w:sz w:val="16"/>
                <w:szCs w:val="16"/>
              </w:rPr>
            </w:pPr>
            <w:r>
              <w:rPr>
                <w:b/>
                <w:bCs/>
                <w:color w:val="000000"/>
                <w:sz w:val="16"/>
                <w:szCs w:val="16"/>
              </w:rPr>
              <w:t>Provide Yes or No response if student has a verified Federal Form 506 or Census Number on file.</w:t>
            </w:r>
          </w:p>
        </w:tc>
        <w:tc>
          <w:tcPr>
            <w:tcW w:w="1924" w:type="dxa"/>
            <w:gridSpan w:val="5"/>
            <w:tcBorders>
              <w:top w:val="single" w:sz="6" w:space="0" w:color="auto"/>
              <w:bottom w:val="single" w:sz="6" w:space="0" w:color="auto"/>
            </w:tcBorders>
            <w:shd w:val="clear" w:color="auto" w:fill="DBE5F1"/>
          </w:tcPr>
          <w:p w14:paraId="225F8E96" w14:textId="77777777" w:rsidR="00FA104E" w:rsidRDefault="00FA104E">
            <w:pPr>
              <w:rPr>
                <w:b/>
                <w:bCs/>
                <w:color w:val="000000"/>
                <w:sz w:val="16"/>
                <w:szCs w:val="16"/>
              </w:rPr>
            </w:pPr>
            <w:r>
              <w:rPr>
                <w:b/>
                <w:bCs/>
                <w:color w:val="000000"/>
                <w:sz w:val="16"/>
                <w:szCs w:val="16"/>
              </w:rPr>
              <w:t xml:space="preserve">Not required if Race or Ethnicity Subgroup </w:t>
            </w:r>
          </w:p>
          <w:p w14:paraId="225F8E97" w14:textId="77777777" w:rsidR="00FA104E" w:rsidRDefault="00FA104E">
            <w:pPr>
              <w:rPr>
                <w:b/>
                <w:bCs/>
                <w:color w:val="000000"/>
                <w:sz w:val="16"/>
                <w:szCs w:val="16"/>
              </w:rPr>
            </w:pPr>
            <w:r>
              <w:rPr>
                <w:b/>
                <w:bCs/>
                <w:color w:val="000000"/>
                <w:sz w:val="16"/>
                <w:szCs w:val="16"/>
              </w:rPr>
              <w:t>Code = 0</w:t>
            </w:r>
            <w:r>
              <w:rPr>
                <w:b/>
                <w:bCs/>
                <w:color w:val="000000"/>
                <w:sz w:val="16"/>
                <w:szCs w:val="16"/>
              </w:rPr>
              <w:br w:type="page"/>
              <w:t>.</w:t>
            </w:r>
          </w:p>
          <w:p w14:paraId="225F8E98" w14:textId="77777777" w:rsidR="00FA104E" w:rsidRDefault="00FA104E">
            <w:pPr>
              <w:rPr>
                <w:b/>
                <w:bCs/>
                <w:color w:val="000000"/>
                <w:sz w:val="16"/>
                <w:szCs w:val="16"/>
              </w:rPr>
            </w:pPr>
          </w:p>
          <w:p w14:paraId="225F8E99" w14:textId="77777777" w:rsidR="00FA104E" w:rsidRDefault="00FA104E">
            <w:pPr>
              <w:rPr>
                <w:b/>
                <w:bCs/>
                <w:color w:val="000000"/>
                <w:sz w:val="16"/>
                <w:szCs w:val="16"/>
              </w:rPr>
            </w:pPr>
            <w:r>
              <w:rPr>
                <w:b/>
                <w:bCs/>
                <w:color w:val="000000"/>
                <w:sz w:val="16"/>
                <w:szCs w:val="16"/>
              </w:rPr>
              <w:t>The value used should be the code (e.g. Y, N) only.  Valid values are case sensitive.</w:t>
            </w:r>
          </w:p>
        </w:tc>
        <w:tc>
          <w:tcPr>
            <w:tcW w:w="2034" w:type="dxa"/>
            <w:tcBorders>
              <w:top w:val="single" w:sz="6" w:space="0" w:color="auto"/>
              <w:bottom w:val="single" w:sz="6" w:space="0" w:color="auto"/>
            </w:tcBorders>
            <w:shd w:val="clear" w:color="auto" w:fill="DBE5F1"/>
          </w:tcPr>
          <w:p w14:paraId="225F8E9A" w14:textId="77777777" w:rsidR="00FA104E" w:rsidRDefault="00FA104E">
            <w:pPr>
              <w:rPr>
                <w:b/>
                <w:bCs/>
                <w:color w:val="000000"/>
                <w:sz w:val="16"/>
                <w:szCs w:val="16"/>
              </w:rPr>
            </w:pPr>
            <w:r>
              <w:rPr>
                <w:b/>
                <w:bCs/>
                <w:color w:val="000000"/>
                <w:sz w:val="16"/>
                <w:szCs w:val="16"/>
              </w:rPr>
              <w:t xml:space="preserve">Valid Values: </w:t>
            </w:r>
          </w:p>
          <w:p w14:paraId="225F8E9B" w14:textId="77777777" w:rsidR="00FA104E" w:rsidRDefault="00FA104E">
            <w:pPr>
              <w:rPr>
                <w:b/>
                <w:bCs/>
                <w:color w:val="000000"/>
                <w:sz w:val="16"/>
                <w:szCs w:val="16"/>
              </w:rPr>
            </w:pPr>
          </w:p>
          <w:p w14:paraId="225F8E9C" w14:textId="77777777" w:rsidR="00FA104E" w:rsidRDefault="00FA104E">
            <w:pPr>
              <w:rPr>
                <w:b/>
                <w:bCs/>
                <w:color w:val="000000"/>
                <w:sz w:val="16"/>
                <w:szCs w:val="16"/>
              </w:rPr>
            </w:pPr>
            <w:r>
              <w:rPr>
                <w:b/>
                <w:bCs/>
                <w:color w:val="000000"/>
                <w:sz w:val="16"/>
                <w:szCs w:val="16"/>
              </w:rPr>
              <w:t>Y or N</w:t>
            </w:r>
          </w:p>
        </w:tc>
      </w:tr>
      <w:tr w:rsidR="00FA104E" w14:paraId="225F8EA9" w14:textId="77777777" w:rsidTr="00AD4E3E">
        <w:trPr>
          <w:gridBefore w:val="1"/>
          <w:wBefore w:w="30" w:type="dxa"/>
          <w:cantSplit/>
          <w:trHeight w:val="183"/>
        </w:trPr>
        <w:tc>
          <w:tcPr>
            <w:tcW w:w="705" w:type="dxa"/>
            <w:tcBorders>
              <w:top w:val="single" w:sz="6" w:space="0" w:color="auto"/>
              <w:bottom w:val="single" w:sz="6" w:space="0" w:color="auto"/>
            </w:tcBorders>
          </w:tcPr>
          <w:p w14:paraId="225F8E9E" w14:textId="77777777" w:rsidR="00FA104E" w:rsidRDefault="00FA104E">
            <w:pPr>
              <w:rPr>
                <w:color w:val="000000"/>
                <w:sz w:val="16"/>
                <w:szCs w:val="16"/>
              </w:rPr>
            </w:pPr>
            <w:r>
              <w:rPr>
                <w:color w:val="000000"/>
                <w:sz w:val="16"/>
                <w:szCs w:val="16"/>
              </w:rPr>
              <w:t>151</w:t>
            </w:r>
          </w:p>
        </w:tc>
        <w:tc>
          <w:tcPr>
            <w:tcW w:w="1078" w:type="dxa"/>
            <w:gridSpan w:val="5"/>
            <w:tcBorders>
              <w:top w:val="single" w:sz="6" w:space="0" w:color="auto"/>
              <w:bottom w:val="single" w:sz="6" w:space="0" w:color="auto"/>
            </w:tcBorders>
          </w:tcPr>
          <w:p w14:paraId="225F8E9F" w14:textId="77777777" w:rsidR="00FA104E" w:rsidRDefault="00FA104E">
            <w:pPr>
              <w:rPr>
                <w:color w:val="000000"/>
                <w:sz w:val="16"/>
                <w:szCs w:val="16"/>
              </w:rPr>
            </w:pPr>
            <w:r>
              <w:rPr>
                <w:color w:val="000000"/>
                <w:sz w:val="16"/>
                <w:szCs w:val="16"/>
              </w:rPr>
              <w:t>1653</w:t>
            </w:r>
          </w:p>
        </w:tc>
        <w:tc>
          <w:tcPr>
            <w:tcW w:w="633" w:type="dxa"/>
            <w:gridSpan w:val="5"/>
            <w:tcBorders>
              <w:top w:val="single" w:sz="6" w:space="0" w:color="auto"/>
              <w:bottom w:val="single" w:sz="6" w:space="0" w:color="auto"/>
            </w:tcBorders>
          </w:tcPr>
          <w:p w14:paraId="225F8EA0" w14:textId="77777777" w:rsidR="00FA104E" w:rsidRDefault="00FA104E">
            <w:pPr>
              <w:rPr>
                <w:color w:val="000000"/>
                <w:sz w:val="16"/>
                <w:szCs w:val="16"/>
              </w:rPr>
            </w:pPr>
            <w:r>
              <w:rPr>
                <w:color w:val="000000"/>
                <w:sz w:val="16"/>
                <w:szCs w:val="16"/>
              </w:rPr>
              <w:t>1656</w:t>
            </w:r>
          </w:p>
        </w:tc>
        <w:tc>
          <w:tcPr>
            <w:tcW w:w="726" w:type="dxa"/>
            <w:gridSpan w:val="3"/>
            <w:tcBorders>
              <w:top w:val="single" w:sz="6" w:space="0" w:color="auto"/>
              <w:bottom w:val="single" w:sz="6" w:space="0" w:color="auto"/>
            </w:tcBorders>
          </w:tcPr>
          <w:p w14:paraId="225F8EA1" w14:textId="77777777" w:rsidR="00FA104E" w:rsidRDefault="00FA104E">
            <w:pPr>
              <w:rPr>
                <w:color w:val="000000"/>
                <w:sz w:val="16"/>
                <w:szCs w:val="16"/>
              </w:rPr>
            </w:pPr>
            <w:r>
              <w:rPr>
                <w:color w:val="000000"/>
                <w:sz w:val="16"/>
                <w:szCs w:val="16"/>
              </w:rPr>
              <w:t>4</w:t>
            </w:r>
          </w:p>
        </w:tc>
        <w:tc>
          <w:tcPr>
            <w:tcW w:w="733" w:type="dxa"/>
            <w:gridSpan w:val="3"/>
            <w:tcBorders>
              <w:top w:val="single" w:sz="6" w:space="0" w:color="auto"/>
              <w:bottom w:val="single" w:sz="6" w:space="0" w:color="auto"/>
            </w:tcBorders>
          </w:tcPr>
          <w:p w14:paraId="225F8EA2" w14:textId="77777777" w:rsidR="00FA104E" w:rsidRDefault="00FA104E">
            <w:pPr>
              <w:rPr>
                <w:color w:val="000000"/>
                <w:sz w:val="16"/>
                <w:szCs w:val="16"/>
              </w:rPr>
            </w:pPr>
            <w:r>
              <w:rPr>
                <w:color w:val="000000"/>
                <w:sz w:val="16"/>
                <w:szCs w:val="16"/>
              </w:rPr>
              <w:t> </w:t>
            </w:r>
          </w:p>
        </w:tc>
        <w:tc>
          <w:tcPr>
            <w:tcW w:w="1348" w:type="dxa"/>
            <w:gridSpan w:val="2"/>
            <w:tcBorders>
              <w:top w:val="single" w:sz="6" w:space="0" w:color="auto"/>
              <w:bottom w:val="single" w:sz="6" w:space="0" w:color="auto"/>
            </w:tcBorders>
          </w:tcPr>
          <w:p w14:paraId="225F8EA3"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EA4"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A5"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A6" w14:textId="77777777" w:rsidR="00FA104E" w:rsidRDefault="00FA104E">
            <w:pPr>
              <w:jc w:val="center"/>
              <w:rPr>
                <w:sz w:val="16"/>
                <w:szCs w:val="16"/>
              </w:rPr>
            </w:pPr>
            <w:r>
              <w:rPr>
                <w:sz w:val="16"/>
                <w:szCs w:val="16"/>
              </w:rPr>
              <w:t> Not Collected</w:t>
            </w:r>
          </w:p>
        </w:tc>
        <w:tc>
          <w:tcPr>
            <w:tcW w:w="1924" w:type="dxa"/>
            <w:gridSpan w:val="5"/>
            <w:tcBorders>
              <w:top w:val="single" w:sz="6" w:space="0" w:color="auto"/>
              <w:bottom w:val="single" w:sz="6" w:space="0" w:color="auto"/>
            </w:tcBorders>
          </w:tcPr>
          <w:p w14:paraId="225F8EA7"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EA8" w14:textId="77777777" w:rsidR="00FA104E" w:rsidRDefault="00FA104E">
            <w:pPr>
              <w:jc w:val="center"/>
              <w:rPr>
                <w:sz w:val="16"/>
                <w:szCs w:val="16"/>
              </w:rPr>
            </w:pPr>
            <w:r>
              <w:rPr>
                <w:sz w:val="16"/>
                <w:szCs w:val="16"/>
              </w:rPr>
              <w:t> </w:t>
            </w:r>
          </w:p>
        </w:tc>
      </w:tr>
      <w:tr w:rsidR="00FF4B6F" w:rsidRPr="005B2AC9" w14:paraId="225F8EBD" w14:textId="77777777" w:rsidTr="00AD4E3E">
        <w:trPr>
          <w:gridBefore w:val="1"/>
          <w:wBefore w:w="30" w:type="dxa"/>
          <w:cantSplit/>
          <w:trHeight w:val="1131"/>
        </w:trPr>
        <w:tc>
          <w:tcPr>
            <w:tcW w:w="705" w:type="dxa"/>
            <w:tcBorders>
              <w:top w:val="single" w:sz="6" w:space="0" w:color="auto"/>
              <w:bottom w:val="single" w:sz="6" w:space="0" w:color="auto"/>
            </w:tcBorders>
            <w:shd w:val="clear" w:color="auto" w:fill="DBE5F1"/>
          </w:tcPr>
          <w:p w14:paraId="225F8EAA" w14:textId="77777777" w:rsidR="00FA104E" w:rsidRDefault="00FA104E">
            <w:pPr>
              <w:rPr>
                <w:b/>
                <w:bCs/>
                <w:color w:val="000000"/>
                <w:sz w:val="16"/>
                <w:szCs w:val="16"/>
              </w:rPr>
            </w:pPr>
            <w:r>
              <w:rPr>
                <w:b/>
                <w:bCs/>
                <w:color w:val="000000"/>
                <w:sz w:val="16"/>
                <w:szCs w:val="16"/>
              </w:rPr>
              <w:t>152</w:t>
            </w:r>
          </w:p>
        </w:tc>
        <w:tc>
          <w:tcPr>
            <w:tcW w:w="1078" w:type="dxa"/>
            <w:gridSpan w:val="5"/>
            <w:tcBorders>
              <w:top w:val="single" w:sz="6" w:space="0" w:color="auto"/>
              <w:bottom w:val="single" w:sz="6" w:space="0" w:color="auto"/>
            </w:tcBorders>
            <w:shd w:val="clear" w:color="auto" w:fill="DBE5F1"/>
          </w:tcPr>
          <w:p w14:paraId="225F8EAB" w14:textId="77777777" w:rsidR="00FA104E" w:rsidRDefault="00FA104E">
            <w:pPr>
              <w:rPr>
                <w:b/>
                <w:bCs/>
                <w:color w:val="000000"/>
                <w:sz w:val="16"/>
                <w:szCs w:val="16"/>
              </w:rPr>
            </w:pPr>
            <w:r>
              <w:rPr>
                <w:b/>
                <w:bCs/>
                <w:color w:val="000000"/>
                <w:sz w:val="16"/>
                <w:szCs w:val="16"/>
              </w:rPr>
              <w:t>1657</w:t>
            </w:r>
          </w:p>
        </w:tc>
        <w:tc>
          <w:tcPr>
            <w:tcW w:w="633" w:type="dxa"/>
            <w:gridSpan w:val="5"/>
            <w:tcBorders>
              <w:top w:val="single" w:sz="6" w:space="0" w:color="auto"/>
              <w:bottom w:val="single" w:sz="6" w:space="0" w:color="auto"/>
            </w:tcBorders>
            <w:shd w:val="clear" w:color="auto" w:fill="DBE5F1"/>
          </w:tcPr>
          <w:p w14:paraId="225F8EAC" w14:textId="77777777" w:rsidR="00FA104E" w:rsidRDefault="00FA104E">
            <w:pPr>
              <w:rPr>
                <w:b/>
                <w:bCs/>
                <w:color w:val="000000"/>
                <w:sz w:val="16"/>
                <w:szCs w:val="16"/>
              </w:rPr>
            </w:pPr>
            <w:r>
              <w:rPr>
                <w:b/>
                <w:bCs/>
                <w:color w:val="000000"/>
                <w:sz w:val="16"/>
                <w:szCs w:val="16"/>
              </w:rPr>
              <w:t>1659</w:t>
            </w:r>
          </w:p>
        </w:tc>
        <w:tc>
          <w:tcPr>
            <w:tcW w:w="726" w:type="dxa"/>
            <w:gridSpan w:val="3"/>
            <w:tcBorders>
              <w:top w:val="single" w:sz="6" w:space="0" w:color="auto"/>
              <w:bottom w:val="single" w:sz="6" w:space="0" w:color="auto"/>
            </w:tcBorders>
            <w:shd w:val="clear" w:color="auto" w:fill="DBE5F1"/>
          </w:tcPr>
          <w:p w14:paraId="225F8EAD" w14:textId="77777777" w:rsidR="00FA104E" w:rsidRDefault="00FA104E">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14:paraId="225F8EAE" w14:textId="77777777" w:rsidR="00FA104E" w:rsidRDefault="00FA104E">
            <w:pPr>
              <w:rPr>
                <w:b/>
                <w:bCs/>
                <w:color w:val="000000"/>
                <w:sz w:val="16"/>
                <w:szCs w:val="16"/>
              </w:rPr>
            </w:pPr>
            <w:r>
              <w:rPr>
                <w:b/>
                <w:bCs/>
                <w:color w:val="000000"/>
                <w:sz w:val="16"/>
                <w:szCs w:val="16"/>
              </w:rPr>
              <w:t>C</w:t>
            </w:r>
          </w:p>
        </w:tc>
        <w:tc>
          <w:tcPr>
            <w:tcW w:w="1348" w:type="dxa"/>
            <w:gridSpan w:val="2"/>
            <w:tcBorders>
              <w:top w:val="single" w:sz="6" w:space="0" w:color="auto"/>
              <w:bottom w:val="single" w:sz="6" w:space="0" w:color="auto"/>
            </w:tcBorders>
            <w:shd w:val="clear" w:color="auto" w:fill="DBE5F1"/>
          </w:tcPr>
          <w:p w14:paraId="225F8EAF" w14:textId="77777777" w:rsidR="00FA104E" w:rsidRDefault="00FA104E">
            <w:pPr>
              <w:rPr>
                <w:b/>
                <w:bCs/>
                <w:sz w:val="16"/>
                <w:szCs w:val="16"/>
              </w:rPr>
            </w:pPr>
            <w:r>
              <w:rPr>
                <w:b/>
                <w:bCs/>
                <w:sz w:val="16"/>
                <w:szCs w:val="16"/>
              </w:rPr>
              <w:t>IMMIGRANT INDICATOR</w:t>
            </w:r>
          </w:p>
        </w:tc>
        <w:tc>
          <w:tcPr>
            <w:tcW w:w="1083" w:type="dxa"/>
            <w:gridSpan w:val="3"/>
            <w:tcBorders>
              <w:top w:val="single" w:sz="6" w:space="0" w:color="auto"/>
              <w:bottom w:val="single" w:sz="6" w:space="0" w:color="auto"/>
            </w:tcBorders>
            <w:shd w:val="clear" w:color="auto" w:fill="DBE5F1"/>
          </w:tcPr>
          <w:p w14:paraId="225F8EB0" w14:textId="77777777" w:rsidR="00FA104E" w:rsidRDefault="00FA104E">
            <w:pPr>
              <w:rPr>
                <w:b/>
                <w:bCs/>
                <w:sz w:val="16"/>
                <w:szCs w:val="16"/>
              </w:rPr>
            </w:pPr>
            <w:r>
              <w:rPr>
                <w:b/>
                <w:bCs/>
                <w:sz w:val="16"/>
                <w:szCs w:val="16"/>
              </w:rPr>
              <w:t>R</w:t>
            </w:r>
          </w:p>
          <w:p w14:paraId="225F8EB1" w14:textId="77777777" w:rsidR="00FA104E" w:rsidRDefault="00FA104E" w:rsidP="00A37276">
            <w:pPr>
              <w:rPr>
                <w:b/>
                <w:bCs/>
                <w:sz w:val="16"/>
                <w:szCs w:val="16"/>
              </w:rPr>
            </w:pPr>
            <w:r>
              <w:rPr>
                <w:b/>
                <w:bCs/>
                <w:sz w:val="16"/>
                <w:szCs w:val="16"/>
              </w:rPr>
              <w:br/>
            </w:r>
          </w:p>
          <w:p w14:paraId="225F8EB2" w14:textId="77777777" w:rsidR="00FA104E" w:rsidRDefault="00FA104E">
            <w:pPr>
              <w:rPr>
                <w:b/>
                <w:bCs/>
                <w:sz w:val="16"/>
                <w:szCs w:val="16"/>
              </w:rPr>
            </w:pPr>
          </w:p>
        </w:tc>
        <w:tc>
          <w:tcPr>
            <w:tcW w:w="1080" w:type="dxa"/>
            <w:gridSpan w:val="4"/>
            <w:tcBorders>
              <w:top w:val="single" w:sz="6" w:space="0" w:color="auto"/>
              <w:bottom w:val="single" w:sz="6" w:space="0" w:color="auto"/>
            </w:tcBorders>
            <w:shd w:val="clear" w:color="auto" w:fill="DBE5F1"/>
          </w:tcPr>
          <w:p w14:paraId="225F8EB3" w14:textId="77777777" w:rsidR="00FA104E" w:rsidRDefault="00FA104E">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hemeFill="accent1" w:themeFillTint="33"/>
          </w:tcPr>
          <w:p w14:paraId="225F8EB4" w14:textId="77777777" w:rsidR="00FA104E" w:rsidRDefault="00FA104E">
            <w:pPr>
              <w:rPr>
                <w:b/>
                <w:bCs/>
                <w:color w:val="000000"/>
                <w:sz w:val="16"/>
                <w:szCs w:val="16"/>
              </w:rPr>
            </w:pPr>
            <w:r>
              <w:rPr>
                <w:b/>
                <w:bCs/>
                <w:color w:val="000000"/>
                <w:sz w:val="16"/>
                <w:szCs w:val="16"/>
              </w:rPr>
              <w:t xml:space="preserve">Provide Yes or No response if student is an immigrant. </w:t>
            </w:r>
          </w:p>
          <w:p w14:paraId="225F8EB5" w14:textId="77777777" w:rsidR="00FA104E" w:rsidRDefault="00FA104E">
            <w:pPr>
              <w:rPr>
                <w:b/>
                <w:bCs/>
                <w:color w:val="000000"/>
                <w:sz w:val="16"/>
                <w:szCs w:val="16"/>
              </w:rPr>
            </w:pPr>
          </w:p>
          <w:p w14:paraId="225F8EB6" w14:textId="77777777" w:rsidR="00FA104E" w:rsidRDefault="00FA104E">
            <w:pPr>
              <w:rPr>
                <w:b/>
                <w:bCs/>
                <w:color w:val="000000"/>
                <w:sz w:val="16"/>
                <w:szCs w:val="16"/>
              </w:rPr>
            </w:pPr>
            <w:r w:rsidRPr="00FA6CC2">
              <w:rPr>
                <w:b/>
                <w:bCs/>
                <w:color w:val="000000"/>
                <w:sz w:val="16"/>
                <w:szCs w:val="16"/>
              </w:rPr>
              <w:t xml:space="preserve">Immigrant children and youth. The term ‘immigrant children and youth’ means individuals who:                “1. Are aged 3 to 21;                     "2. Were not born in any State; and "3. Have not been attending one or more schools in any one or more States for more than 3 full academic years.  Note: Section 3301 (14) of the ESEA defines State as each of the 50 states, the District of Columbia and the Commonwealth of Puerto Rico.           </w:t>
            </w:r>
          </w:p>
        </w:tc>
        <w:tc>
          <w:tcPr>
            <w:tcW w:w="1924" w:type="dxa"/>
            <w:gridSpan w:val="5"/>
            <w:tcBorders>
              <w:top w:val="single" w:sz="6" w:space="0" w:color="auto"/>
              <w:bottom w:val="single" w:sz="6" w:space="0" w:color="auto"/>
            </w:tcBorders>
            <w:shd w:val="clear" w:color="auto" w:fill="DBE5F1"/>
          </w:tcPr>
          <w:p w14:paraId="225F8EB7" w14:textId="77777777" w:rsidR="00FA104E" w:rsidRDefault="00FA104E">
            <w:pPr>
              <w:rPr>
                <w:b/>
                <w:bCs/>
                <w:color w:val="000000"/>
                <w:sz w:val="16"/>
                <w:szCs w:val="16"/>
              </w:rPr>
            </w:pPr>
            <w:r>
              <w:rPr>
                <w:b/>
                <w:bCs/>
                <w:color w:val="000000"/>
                <w:sz w:val="16"/>
                <w:szCs w:val="16"/>
              </w:rPr>
              <w:t>The value used should be the code (e.g. Y, N) only.  Valid values are case sensitive.</w:t>
            </w:r>
          </w:p>
          <w:p w14:paraId="225F8EB8" w14:textId="77777777" w:rsidR="00FA104E" w:rsidRDefault="00FA104E">
            <w:pPr>
              <w:rPr>
                <w:b/>
                <w:bCs/>
                <w:color w:val="000000"/>
                <w:sz w:val="16"/>
                <w:szCs w:val="16"/>
              </w:rPr>
            </w:pPr>
          </w:p>
          <w:p w14:paraId="225F8EB9" w14:textId="77777777" w:rsidR="00FA104E" w:rsidRPr="00EA2AFE" w:rsidRDefault="00FA104E" w:rsidP="00EA2AFE">
            <w:pPr>
              <w:rPr>
                <w:b/>
                <w:bCs/>
                <w:color w:val="000000"/>
                <w:sz w:val="16"/>
                <w:szCs w:val="16"/>
              </w:rPr>
            </w:pPr>
          </w:p>
          <w:p w14:paraId="225F8EBA" w14:textId="77777777" w:rsidR="00FA104E" w:rsidRDefault="00FA104E" w:rsidP="00EA2AFE">
            <w:pPr>
              <w:rPr>
                <w:b/>
                <w:bCs/>
                <w:color w:val="000000"/>
                <w:sz w:val="16"/>
                <w:szCs w:val="16"/>
              </w:rPr>
            </w:pPr>
            <w:r w:rsidRPr="00EA2AFE">
              <w:rPr>
                <w:b/>
                <w:bCs/>
                <w:sz w:val="16"/>
                <w:szCs w:val="16"/>
                <w:u w:val="single"/>
              </w:rPr>
              <w:t>This data element is required for Federal Reporting.</w:t>
            </w:r>
          </w:p>
        </w:tc>
        <w:tc>
          <w:tcPr>
            <w:tcW w:w="2034" w:type="dxa"/>
            <w:tcBorders>
              <w:top w:val="single" w:sz="6" w:space="0" w:color="auto"/>
              <w:bottom w:val="single" w:sz="6" w:space="0" w:color="auto"/>
            </w:tcBorders>
            <w:shd w:val="clear" w:color="auto" w:fill="DBE5F1"/>
          </w:tcPr>
          <w:p w14:paraId="225F8EBB" w14:textId="77777777" w:rsidR="00112E78" w:rsidRDefault="00112E78" w:rsidP="00112E78">
            <w:pPr>
              <w:rPr>
                <w:b/>
                <w:bCs/>
                <w:color w:val="000000"/>
                <w:sz w:val="16"/>
                <w:szCs w:val="16"/>
              </w:rPr>
            </w:pPr>
            <w:r>
              <w:rPr>
                <w:b/>
                <w:bCs/>
                <w:color w:val="000000"/>
                <w:sz w:val="16"/>
                <w:szCs w:val="16"/>
              </w:rPr>
              <w:t xml:space="preserve">Valid Values: </w:t>
            </w:r>
          </w:p>
          <w:p w14:paraId="225F8EBC" w14:textId="77777777" w:rsidR="00FA104E" w:rsidRPr="005B2AC9" w:rsidRDefault="00FA104E">
            <w:pPr>
              <w:rPr>
                <w:b/>
                <w:bCs/>
                <w:color w:val="000000"/>
                <w:sz w:val="16"/>
                <w:szCs w:val="16"/>
                <w:lang w:val="fr-FR"/>
              </w:rPr>
            </w:pPr>
            <w:r w:rsidRPr="005B2AC9">
              <w:rPr>
                <w:b/>
                <w:bCs/>
                <w:color w:val="000000"/>
                <w:sz w:val="16"/>
                <w:szCs w:val="16"/>
                <w:lang w:val="fr-FR"/>
              </w:rPr>
              <w:br/>
              <w:t>Y = Immigrant</w:t>
            </w:r>
            <w:r w:rsidRPr="005B2AC9">
              <w:rPr>
                <w:b/>
                <w:bCs/>
                <w:color w:val="000000"/>
                <w:sz w:val="16"/>
                <w:szCs w:val="16"/>
                <w:lang w:val="fr-FR"/>
              </w:rPr>
              <w:br/>
            </w:r>
            <w:r w:rsidRPr="005B2AC9">
              <w:rPr>
                <w:b/>
                <w:bCs/>
                <w:color w:val="000000"/>
                <w:sz w:val="16"/>
                <w:szCs w:val="16"/>
                <w:lang w:val="fr-FR"/>
              </w:rPr>
              <w:br/>
              <w:t>N = Non-immigrant</w:t>
            </w:r>
          </w:p>
        </w:tc>
      </w:tr>
      <w:tr w:rsidR="00FA104E" w14:paraId="225F8EC9" w14:textId="77777777" w:rsidTr="00AD4E3E">
        <w:trPr>
          <w:gridBefore w:val="1"/>
          <w:wBefore w:w="30" w:type="dxa"/>
          <w:cantSplit/>
          <w:trHeight w:val="192"/>
        </w:trPr>
        <w:tc>
          <w:tcPr>
            <w:tcW w:w="705" w:type="dxa"/>
            <w:tcBorders>
              <w:top w:val="single" w:sz="6" w:space="0" w:color="auto"/>
              <w:bottom w:val="single" w:sz="6" w:space="0" w:color="auto"/>
            </w:tcBorders>
          </w:tcPr>
          <w:p w14:paraId="225F8EBE" w14:textId="77777777" w:rsidR="00FA104E" w:rsidRDefault="00FA104E" w:rsidP="00744C9C">
            <w:pPr>
              <w:rPr>
                <w:sz w:val="16"/>
                <w:szCs w:val="16"/>
              </w:rPr>
            </w:pPr>
            <w:r>
              <w:rPr>
                <w:sz w:val="16"/>
                <w:szCs w:val="16"/>
              </w:rPr>
              <w:t>153</w:t>
            </w:r>
          </w:p>
        </w:tc>
        <w:tc>
          <w:tcPr>
            <w:tcW w:w="1078" w:type="dxa"/>
            <w:gridSpan w:val="5"/>
            <w:tcBorders>
              <w:top w:val="single" w:sz="6" w:space="0" w:color="auto"/>
              <w:bottom w:val="single" w:sz="6" w:space="0" w:color="auto"/>
            </w:tcBorders>
          </w:tcPr>
          <w:p w14:paraId="225F8EBF" w14:textId="77777777" w:rsidR="00FA104E" w:rsidRDefault="00FA104E" w:rsidP="00744C9C">
            <w:pPr>
              <w:rPr>
                <w:sz w:val="16"/>
                <w:szCs w:val="16"/>
              </w:rPr>
            </w:pPr>
            <w:r>
              <w:rPr>
                <w:sz w:val="16"/>
                <w:szCs w:val="16"/>
              </w:rPr>
              <w:t>1660</w:t>
            </w:r>
          </w:p>
        </w:tc>
        <w:tc>
          <w:tcPr>
            <w:tcW w:w="633" w:type="dxa"/>
            <w:gridSpan w:val="5"/>
            <w:tcBorders>
              <w:top w:val="single" w:sz="6" w:space="0" w:color="auto"/>
              <w:bottom w:val="single" w:sz="6" w:space="0" w:color="auto"/>
            </w:tcBorders>
          </w:tcPr>
          <w:p w14:paraId="225F8EC0" w14:textId="77777777" w:rsidR="00FA104E" w:rsidRDefault="00FA104E" w:rsidP="00744C9C">
            <w:pPr>
              <w:rPr>
                <w:sz w:val="16"/>
                <w:szCs w:val="16"/>
              </w:rPr>
            </w:pPr>
            <w:r>
              <w:rPr>
                <w:sz w:val="16"/>
                <w:szCs w:val="16"/>
              </w:rPr>
              <w:t>1675</w:t>
            </w:r>
          </w:p>
        </w:tc>
        <w:tc>
          <w:tcPr>
            <w:tcW w:w="726" w:type="dxa"/>
            <w:gridSpan w:val="3"/>
            <w:tcBorders>
              <w:top w:val="single" w:sz="6" w:space="0" w:color="auto"/>
              <w:bottom w:val="single" w:sz="6" w:space="0" w:color="auto"/>
            </w:tcBorders>
          </w:tcPr>
          <w:p w14:paraId="225F8EC1" w14:textId="77777777" w:rsidR="00FA104E" w:rsidRDefault="00FA104E" w:rsidP="00744C9C">
            <w:pPr>
              <w:rPr>
                <w:sz w:val="16"/>
                <w:szCs w:val="16"/>
              </w:rPr>
            </w:pPr>
            <w:r>
              <w:rPr>
                <w:sz w:val="16"/>
                <w:szCs w:val="16"/>
              </w:rPr>
              <w:t>16</w:t>
            </w:r>
          </w:p>
        </w:tc>
        <w:tc>
          <w:tcPr>
            <w:tcW w:w="733" w:type="dxa"/>
            <w:gridSpan w:val="3"/>
            <w:tcBorders>
              <w:top w:val="single" w:sz="6" w:space="0" w:color="auto"/>
              <w:bottom w:val="single" w:sz="6" w:space="0" w:color="auto"/>
            </w:tcBorders>
          </w:tcPr>
          <w:p w14:paraId="225F8EC2"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EC3"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EC4"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C5"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C6"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EC7"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EC8" w14:textId="77777777" w:rsidR="00FA104E" w:rsidRDefault="00FA104E" w:rsidP="00744C9C">
            <w:pPr>
              <w:jc w:val="center"/>
              <w:rPr>
                <w:sz w:val="16"/>
                <w:szCs w:val="16"/>
              </w:rPr>
            </w:pPr>
            <w:r>
              <w:rPr>
                <w:sz w:val="16"/>
                <w:szCs w:val="16"/>
              </w:rPr>
              <w:t> </w:t>
            </w:r>
          </w:p>
        </w:tc>
      </w:tr>
      <w:tr w:rsidR="00FA104E" w14:paraId="225F8ED5" w14:textId="77777777" w:rsidTr="00AD4E3E">
        <w:trPr>
          <w:gridBefore w:val="1"/>
          <w:wBefore w:w="30" w:type="dxa"/>
          <w:cantSplit/>
          <w:trHeight w:val="165"/>
        </w:trPr>
        <w:tc>
          <w:tcPr>
            <w:tcW w:w="705" w:type="dxa"/>
            <w:tcBorders>
              <w:top w:val="single" w:sz="6" w:space="0" w:color="auto"/>
              <w:bottom w:val="single" w:sz="6" w:space="0" w:color="auto"/>
            </w:tcBorders>
          </w:tcPr>
          <w:p w14:paraId="225F8ECA" w14:textId="77777777" w:rsidR="00FA104E" w:rsidRDefault="00FA104E" w:rsidP="00744C9C">
            <w:pPr>
              <w:rPr>
                <w:sz w:val="16"/>
                <w:szCs w:val="16"/>
              </w:rPr>
            </w:pPr>
            <w:r>
              <w:rPr>
                <w:sz w:val="16"/>
                <w:szCs w:val="16"/>
              </w:rPr>
              <w:t>154</w:t>
            </w:r>
          </w:p>
        </w:tc>
        <w:tc>
          <w:tcPr>
            <w:tcW w:w="1078" w:type="dxa"/>
            <w:gridSpan w:val="5"/>
            <w:tcBorders>
              <w:top w:val="single" w:sz="6" w:space="0" w:color="auto"/>
              <w:bottom w:val="single" w:sz="6" w:space="0" w:color="auto"/>
            </w:tcBorders>
          </w:tcPr>
          <w:p w14:paraId="225F8ECB" w14:textId="77777777" w:rsidR="00FA104E" w:rsidRDefault="00FA104E" w:rsidP="00744C9C">
            <w:pPr>
              <w:rPr>
                <w:sz w:val="16"/>
                <w:szCs w:val="16"/>
              </w:rPr>
            </w:pPr>
            <w:r>
              <w:rPr>
                <w:sz w:val="16"/>
                <w:szCs w:val="16"/>
              </w:rPr>
              <w:t>1676</w:t>
            </w:r>
          </w:p>
        </w:tc>
        <w:tc>
          <w:tcPr>
            <w:tcW w:w="633" w:type="dxa"/>
            <w:gridSpan w:val="5"/>
            <w:tcBorders>
              <w:top w:val="single" w:sz="6" w:space="0" w:color="auto"/>
              <w:bottom w:val="single" w:sz="6" w:space="0" w:color="auto"/>
            </w:tcBorders>
          </w:tcPr>
          <w:p w14:paraId="225F8ECC" w14:textId="77777777" w:rsidR="00FA104E" w:rsidRDefault="00FA104E" w:rsidP="00744C9C">
            <w:pPr>
              <w:rPr>
                <w:sz w:val="16"/>
                <w:szCs w:val="16"/>
              </w:rPr>
            </w:pPr>
            <w:r>
              <w:rPr>
                <w:sz w:val="16"/>
                <w:szCs w:val="16"/>
              </w:rPr>
              <w:t>1705</w:t>
            </w:r>
          </w:p>
        </w:tc>
        <w:tc>
          <w:tcPr>
            <w:tcW w:w="726" w:type="dxa"/>
            <w:gridSpan w:val="3"/>
            <w:tcBorders>
              <w:top w:val="single" w:sz="6" w:space="0" w:color="auto"/>
              <w:bottom w:val="single" w:sz="6" w:space="0" w:color="auto"/>
            </w:tcBorders>
          </w:tcPr>
          <w:p w14:paraId="225F8ECD" w14:textId="77777777" w:rsidR="00FA104E" w:rsidRDefault="00FA104E" w:rsidP="00744C9C">
            <w:pPr>
              <w:rPr>
                <w:sz w:val="16"/>
                <w:szCs w:val="16"/>
              </w:rPr>
            </w:pPr>
            <w:r>
              <w:rPr>
                <w:sz w:val="16"/>
                <w:szCs w:val="16"/>
              </w:rPr>
              <w:t>30</w:t>
            </w:r>
          </w:p>
        </w:tc>
        <w:tc>
          <w:tcPr>
            <w:tcW w:w="733" w:type="dxa"/>
            <w:gridSpan w:val="3"/>
            <w:tcBorders>
              <w:top w:val="single" w:sz="6" w:space="0" w:color="auto"/>
              <w:bottom w:val="single" w:sz="6" w:space="0" w:color="auto"/>
            </w:tcBorders>
          </w:tcPr>
          <w:p w14:paraId="225F8ECE"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ECF"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ED0"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D1"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D2"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ED3"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ED4" w14:textId="77777777" w:rsidR="00FA104E" w:rsidRDefault="00FA104E" w:rsidP="00744C9C">
            <w:pPr>
              <w:jc w:val="center"/>
              <w:rPr>
                <w:sz w:val="16"/>
                <w:szCs w:val="16"/>
              </w:rPr>
            </w:pPr>
            <w:r>
              <w:rPr>
                <w:sz w:val="16"/>
                <w:szCs w:val="16"/>
              </w:rPr>
              <w:t> </w:t>
            </w:r>
          </w:p>
        </w:tc>
      </w:tr>
      <w:tr w:rsidR="00FF4B6F" w14:paraId="225F8EE2" w14:textId="77777777" w:rsidTr="00AD4E3E">
        <w:trPr>
          <w:gridBefore w:val="1"/>
          <w:wBefore w:w="30" w:type="dxa"/>
          <w:cantSplit/>
          <w:trHeight w:val="210"/>
        </w:trPr>
        <w:tc>
          <w:tcPr>
            <w:tcW w:w="705" w:type="dxa"/>
            <w:tcBorders>
              <w:top w:val="single" w:sz="6" w:space="0" w:color="auto"/>
              <w:bottom w:val="single" w:sz="6" w:space="0" w:color="auto"/>
            </w:tcBorders>
            <w:shd w:val="clear" w:color="auto" w:fill="DBE5F1" w:themeFill="accent1" w:themeFillTint="33"/>
          </w:tcPr>
          <w:p w14:paraId="225F8ED6" w14:textId="77777777" w:rsidR="00FA104E" w:rsidRDefault="00FA104E" w:rsidP="00744C9C">
            <w:pPr>
              <w:rPr>
                <w:sz w:val="16"/>
                <w:szCs w:val="16"/>
              </w:rPr>
            </w:pPr>
            <w:r>
              <w:rPr>
                <w:b/>
                <w:bCs/>
                <w:color w:val="000000"/>
                <w:sz w:val="16"/>
                <w:szCs w:val="16"/>
              </w:rPr>
              <w:t>155</w:t>
            </w:r>
          </w:p>
        </w:tc>
        <w:tc>
          <w:tcPr>
            <w:tcW w:w="1078" w:type="dxa"/>
            <w:gridSpan w:val="5"/>
            <w:tcBorders>
              <w:top w:val="single" w:sz="6" w:space="0" w:color="auto"/>
              <w:bottom w:val="single" w:sz="6" w:space="0" w:color="auto"/>
            </w:tcBorders>
            <w:shd w:val="clear" w:color="auto" w:fill="DBE5F1" w:themeFill="accent1" w:themeFillTint="33"/>
          </w:tcPr>
          <w:p w14:paraId="225F8ED7" w14:textId="77777777" w:rsidR="00FA104E" w:rsidRDefault="00FA104E" w:rsidP="00744C9C">
            <w:pPr>
              <w:rPr>
                <w:sz w:val="16"/>
                <w:szCs w:val="16"/>
              </w:rPr>
            </w:pPr>
            <w:r>
              <w:rPr>
                <w:sz w:val="17"/>
                <w:szCs w:val="17"/>
              </w:rPr>
              <w:t>1706</w:t>
            </w:r>
          </w:p>
        </w:tc>
        <w:tc>
          <w:tcPr>
            <w:tcW w:w="633" w:type="dxa"/>
            <w:gridSpan w:val="5"/>
            <w:tcBorders>
              <w:top w:val="single" w:sz="6" w:space="0" w:color="auto"/>
              <w:bottom w:val="single" w:sz="6" w:space="0" w:color="auto"/>
            </w:tcBorders>
            <w:shd w:val="clear" w:color="auto" w:fill="DBE5F1" w:themeFill="accent1" w:themeFillTint="33"/>
          </w:tcPr>
          <w:p w14:paraId="225F8ED8" w14:textId="77777777" w:rsidR="00FA104E" w:rsidRDefault="00FA104E" w:rsidP="00744C9C">
            <w:pPr>
              <w:rPr>
                <w:sz w:val="16"/>
                <w:szCs w:val="16"/>
              </w:rPr>
            </w:pPr>
            <w:r>
              <w:rPr>
                <w:sz w:val="17"/>
                <w:szCs w:val="17"/>
              </w:rPr>
              <w:t>1710</w:t>
            </w:r>
          </w:p>
        </w:tc>
        <w:tc>
          <w:tcPr>
            <w:tcW w:w="726" w:type="dxa"/>
            <w:gridSpan w:val="3"/>
            <w:tcBorders>
              <w:top w:val="single" w:sz="6" w:space="0" w:color="auto"/>
              <w:bottom w:val="single" w:sz="6" w:space="0" w:color="auto"/>
            </w:tcBorders>
            <w:shd w:val="clear" w:color="auto" w:fill="DBE5F1" w:themeFill="accent1" w:themeFillTint="33"/>
          </w:tcPr>
          <w:p w14:paraId="225F8ED9" w14:textId="77777777" w:rsidR="00FA104E" w:rsidRDefault="00FA104E" w:rsidP="00744C9C">
            <w:pPr>
              <w:rPr>
                <w:sz w:val="16"/>
                <w:szCs w:val="16"/>
              </w:rPr>
            </w:pPr>
            <w:r>
              <w:rPr>
                <w:sz w:val="17"/>
                <w:szCs w:val="17"/>
              </w:rPr>
              <w:t>5</w:t>
            </w:r>
          </w:p>
        </w:tc>
        <w:tc>
          <w:tcPr>
            <w:tcW w:w="733" w:type="dxa"/>
            <w:gridSpan w:val="3"/>
            <w:tcBorders>
              <w:top w:val="single" w:sz="6" w:space="0" w:color="auto"/>
              <w:bottom w:val="single" w:sz="6" w:space="0" w:color="auto"/>
            </w:tcBorders>
            <w:shd w:val="clear" w:color="auto" w:fill="DBE5F1" w:themeFill="accent1" w:themeFillTint="33"/>
          </w:tcPr>
          <w:p w14:paraId="225F8EDA" w14:textId="77777777" w:rsidR="00FA104E" w:rsidRDefault="00FA104E" w:rsidP="00744C9C">
            <w:pPr>
              <w:rPr>
                <w:sz w:val="16"/>
                <w:szCs w:val="16"/>
              </w:rPr>
            </w:pPr>
            <w:r>
              <w:rPr>
                <w:sz w:val="16"/>
                <w:szCs w:val="16"/>
              </w:rPr>
              <w:t>N</w:t>
            </w:r>
          </w:p>
        </w:tc>
        <w:tc>
          <w:tcPr>
            <w:tcW w:w="1348" w:type="dxa"/>
            <w:gridSpan w:val="2"/>
            <w:tcBorders>
              <w:top w:val="single" w:sz="6" w:space="0" w:color="auto"/>
              <w:bottom w:val="single" w:sz="6" w:space="0" w:color="auto"/>
            </w:tcBorders>
            <w:shd w:val="clear" w:color="auto" w:fill="DBE5F1" w:themeFill="accent1" w:themeFillTint="33"/>
          </w:tcPr>
          <w:p w14:paraId="225F8EDB" w14:textId="77777777" w:rsidR="00FA104E" w:rsidRDefault="00FA104E" w:rsidP="00DC47F6">
            <w:pPr>
              <w:rPr>
                <w:b/>
                <w:bCs/>
                <w:color w:val="000000"/>
                <w:sz w:val="16"/>
                <w:szCs w:val="16"/>
              </w:rPr>
            </w:pPr>
            <w:r>
              <w:rPr>
                <w:b/>
                <w:bCs/>
                <w:sz w:val="16"/>
                <w:szCs w:val="16"/>
              </w:rPr>
              <w:t>BASE ZIPCODE</w:t>
            </w:r>
          </w:p>
        </w:tc>
        <w:tc>
          <w:tcPr>
            <w:tcW w:w="1083" w:type="dxa"/>
            <w:gridSpan w:val="3"/>
            <w:tcBorders>
              <w:top w:val="single" w:sz="6" w:space="0" w:color="auto"/>
              <w:bottom w:val="single" w:sz="6" w:space="0" w:color="auto"/>
            </w:tcBorders>
            <w:shd w:val="clear" w:color="auto" w:fill="DBE5F1" w:themeFill="accent1" w:themeFillTint="33"/>
          </w:tcPr>
          <w:p w14:paraId="225F8EDC" w14:textId="77777777" w:rsidR="00FA104E" w:rsidRDefault="00FA104E" w:rsidP="00DC47F6">
            <w:pPr>
              <w:rPr>
                <w:b/>
                <w:bCs/>
                <w:color w:val="000000"/>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hemeFill="accent1" w:themeFillTint="33"/>
          </w:tcPr>
          <w:p w14:paraId="225F8EDD" w14:textId="77777777" w:rsidR="00FA104E" w:rsidRDefault="00FA104E" w:rsidP="00DC47F6">
            <w:pPr>
              <w:rPr>
                <w:b/>
                <w:bCs/>
                <w:color w:val="000000"/>
                <w:sz w:val="16"/>
                <w:szCs w:val="16"/>
              </w:rPr>
            </w:pPr>
            <w:r>
              <w:rPr>
                <w:b/>
                <w:bCs/>
                <w:color w:val="000000"/>
                <w:sz w:val="16"/>
                <w:szCs w:val="16"/>
              </w:rPr>
              <w:t>U</w:t>
            </w:r>
          </w:p>
        </w:tc>
        <w:tc>
          <w:tcPr>
            <w:tcW w:w="2430" w:type="dxa"/>
            <w:gridSpan w:val="7"/>
            <w:tcBorders>
              <w:top w:val="single" w:sz="6" w:space="0" w:color="auto"/>
              <w:bottom w:val="single" w:sz="6" w:space="0" w:color="auto"/>
            </w:tcBorders>
            <w:shd w:val="clear" w:color="auto" w:fill="DBE5F1" w:themeFill="accent1" w:themeFillTint="33"/>
          </w:tcPr>
          <w:p w14:paraId="225F8EDE" w14:textId="77777777" w:rsidR="00FA104E" w:rsidRDefault="00FA104E" w:rsidP="00DC47F6">
            <w:pPr>
              <w:rPr>
                <w:b/>
                <w:bCs/>
                <w:color w:val="000000"/>
                <w:sz w:val="16"/>
                <w:szCs w:val="16"/>
              </w:rPr>
            </w:pPr>
            <w:r>
              <w:rPr>
                <w:b/>
                <w:bCs/>
                <w:color w:val="000000"/>
                <w:sz w:val="16"/>
                <w:szCs w:val="16"/>
              </w:rPr>
              <w:t>Base 5 digit zip code</w:t>
            </w:r>
          </w:p>
        </w:tc>
        <w:tc>
          <w:tcPr>
            <w:tcW w:w="1924" w:type="dxa"/>
            <w:gridSpan w:val="5"/>
            <w:tcBorders>
              <w:top w:val="single" w:sz="6" w:space="0" w:color="auto"/>
              <w:bottom w:val="single" w:sz="6" w:space="0" w:color="auto"/>
            </w:tcBorders>
            <w:shd w:val="clear" w:color="auto" w:fill="DBE5F1" w:themeFill="accent1" w:themeFillTint="33"/>
          </w:tcPr>
          <w:p w14:paraId="225F8EDF" w14:textId="77777777" w:rsidR="00FA104E" w:rsidRDefault="00FA104E" w:rsidP="00DC47F6">
            <w:pPr>
              <w:rPr>
                <w:b/>
                <w:bCs/>
                <w:color w:val="000000"/>
                <w:sz w:val="16"/>
                <w:szCs w:val="16"/>
              </w:rPr>
            </w:pPr>
            <w:r>
              <w:rPr>
                <w:b/>
                <w:bCs/>
                <w:color w:val="000000"/>
                <w:sz w:val="16"/>
                <w:szCs w:val="16"/>
              </w:rPr>
              <w:t>Zip code of student’s address entered in fields 16-19</w:t>
            </w:r>
          </w:p>
        </w:tc>
        <w:tc>
          <w:tcPr>
            <w:tcW w:w="2034" w:type="dxa"/>
            <w:tcBorders>
              <w:top w:val="single" w:sz="6" w:space="0" w:color="auto"/>
              <w:bottom w:val="single" w:sz="6" w:space="0" w:color="auto"/>
            </w:tcBorders>
            <w:shd w:val="clear" w:color="auto" w:fill="DBE5F1" w:themeFill="accent1" w:themeFillTint="33"/>
          </w:tcPr>
          <w:p w14:paraId="225F8EE0" w14:textId="77777777" w:rsidR="00FA104E" w:rsidRDefault="00FA104E" w:rsidP="002F70B2">
            <w:pPr>
              <w:ind w:right="-405"/>
              <w:rPr>
                <w:b/>
                <w:bCs/>
                <w:sz w:val="16"/>
                <w:szCs w:val="16"/>
              </w:rPr>
            </w:pPr>
            <w:r>
              <w:rPr>
                <w:b/>
                <w:bCs/>
                <w:sz w:val="16"/>
                <w:szCs w:val="16"/>
              </w:rPr>
              <w:t>Example:</w:t>
            </w:r>
          </w:p>
          <w:p w14:paraId="225F8EE1" w14:textId="77777777" w:rsidR="00FA104E" w:rsidRDefault="00FA104E" w:rsidP="00DC47F6">
            <w:pPr>
              <w:rPr>
                <w:b/>
                <w:bCs/>
                <w:color w:val="000000"/>
                <w:sz w:val="16"/>
                <w:szCs w:val="16"/>
              </w:rPr>
            </w:pPr>
            <w:r>
              <w:rPr>
                <w:b/>
                <w:bCs/>
                <w:sz w:val="16"/>
                <w:szCs w:val="16"/>
              </w:rPr>
              <w:t>87501</w:t>
            </w:r>
          </w:p>
        </w:tc>
      </w:tr>
      <w:tr w:rsidR="00FA104E" w14:paraId="225F8EEE" w14:textId="77777777" w:rsidTr="00AD4E3E">
        <w:trPr>
          <w:gridBefore w:val="1"/>
          <w:wBefore w:w="30" w:type="dxa"/>
          <w:cantSplit/>
          <w:trHeight w:val="228"/>
        </w:trPr>
        <w:tc>
          <w:tcPr>
            <w:tcW w:w="705" w:type="dxa"/>
            <w:tcBorders>
              <w:top w:val="single" w:sz="6" w:space="0" w:color="auto"/>
              <w:bottom w:val="single" w:sz="6" w:space="0" w:color="auto"/>
            </w:tcBorders>
          </w:tcPr>
          <w:p w14:paraId="225F8EE3" w14:textId="77777777" w:rsidR="00FA104E" w:rsidRDefault="00FA104E" w:rsidP="00744C9C">
            <w:pPr>
              <w:rPr>
                <w:sz w:val="16"/>
                <w:szCs w:val="16"/>
              </w:rPr>
            </w:pPr>
            <w:r>
              <w:rPr>
                <w:sz w:val="16"/>
                <w:szCs w:val="16"/>
              </w:rPr>
              <w:lastRenderedPageBreak/>
              <w:t>156</w:t>
            </w:r>
          </w:p>
        </w:tc>
        <w:tc>
          <w:tcPr>
            <w:tcW w:w="1078" w:type="dxa"/>
            <w:gridSpan w:val="5"/>
            <w:tcBorders>
              <w:top w:val="single" w:sz="6" w:space="0" w:color="auto"/>
              <w:bottom w:val="single" w:sz="6" w:space="0" w:color="auto"/>
            </w:tcBorders>
          </w:tcPr>
          <w:p w14:paraId="225F8EE4" w14:textId="77777777" w:rsidR="00FA104E" w:rsidRDefault="00FA104E" w:rsidP="00744C9C">
            <w:pPr>
              <w:rPr>
                <w:sz w:val="16"/>
                <w:szCs w:val="16"/>
              </w:rPr>
            </w:pPr>
            <w:r>
              <w:rPr>
                <w:sz w:val="16"/>
                <w:szCs w:val="16"/>
              </w:rPr>
              <w:t>1711</w:t>
            </w:r>
          </w:p>
        </w:tc>
        <w:tc>
          <w:tcPr>
            <w:tcW w:w="633" w:type="dxa"/>
            <w:gridSpan w:val="5"/>
            <w:tcBorders>
              <w:top w:val="single" w:sz="6" w:space="0" w:color="auto"/>
              <w:bottom w:val="single" w:sz="6" w:space="0" w:color="auto"/>
            </w:tcBorders>
          </w:tcPr>
          <w:p w14:paraId="225F8EE5" w14:textId="77777777" w:rsidR="00FA104E" w:rsidRDefault="00FA104E" w:rsidP="00744C9C">
            <w:pPr>
              <w:rPr>
                <w:sz w:val="16"/>
                <w:szCs w:val="16"/>
              </w:rPr>
            </w:pPr>
            <w:r>
              <w:rPr>
                <w:sz w:val="16"/>
                <w:szCs w:val="16"/>
              </w:rPr>
              <w:t>1714</w:t>
            </w:r>
          </w:p>
        </w:tc>
        <w:tc>
          <w:tcPr>
            <w:tcW w:w="726" w:type="dxa"/>
            <w:gridSpan w:val="3"/>
            <w:tcBorders>
              <w:top w:val="single" w:sz="6" w:space="0" w:color="auto"/>
              <w:bottom w:val="single" w:sz="6" w:space="0" w:color="auto"/>
            </w:tcBorders>
          </w:tcPr>
          <w:p w14:paraId="225F8EE6" w14:textId="77777777" w:rsidR="00FA104E" w:rsidRDefault="00FA104E" w:rsidP="00744C9C">
            <w:pPr>
              <w:rPr>
                <w:sz w:val="16"/>
                <w:szCs w:val="16"/>
              </w:rPr>
            </w:pPr>
            <w:r>
              <w:rPr>
                <w:sz w:val="16"/>
                <w:szCs w:val="16"/>
              </w:rPr>
              <w:t>4</w:t>
            </w:r>
          </w:p>
        </w:tc>
        <w:tc>
          <w:tcPr>
            <w:tcW w:w="733" w:type="dxa"/>
            <w:gridSpan w:val="3"/>
            <w:tcBorders>
              <w:top w:val="single" w:sz="6" w:space="0" w:color="auto"/>
              <w:bottom w:val="single" w:sz="6" w:space="0" w:color="auto"/>
            </w:tcBorders>
          </w:tcPr>
          <w:p w14:paraId="225F8EE7"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EE8"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EE9"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EA"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EB"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EEC"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EED" w14:textId="77777777" w:rsidR="00FA104E" w:rsidRDefault="00FA104E" w:rsidP="00744C9C">
            <w:pPr>
              <w:jc w:val="center"/>
              <w:rPr>
                <w:sz w:val="16"/>
                <w:szCs w:val="16"/>
              </w:rPr>
            </w:pPr>
            <w:r>
              <w:rPr>
                <w:sz w:val="16"/>
                <w:szCs w:val="16"/>
              </w:rPr>
              <w:t> </w:t>
            </w:r>
          </w:p>
        </w:tc>
      </w:tr>
      <w:tr w:rsidR="00FA104E" w14:paraId="225F8EFA" w14:textId="77777777" w:rsidTr="00AD4E3E">
        <w:trPr>
          <w:gridBefore w:val="1"/>
          <w:wBefore w:w="30" w:type="dxa"/>
          <w:cantSplit/>
          <w:trHeight w:val="165"/>
        </w:trPr>
        <w:tc>
          <w:tcPr>
            <w:tcW w:w="705" w:type="dxa"/>
            <w:tcBorders>
              <w:top w:val="single" w:sz="6" w:space="0" w:color="auto"/>
              <w:bottom w:val="single" w:sz="6" w:space="0" w:color="auto"/>
            </w:tcBorders>
          </w:tcPr>
          <w:p w14:paraId="225F8EEF" w14:textId="77777777" w:rsidR="00FA104E" w:rsidRDefault="00FA104E" w:rsidP="00744C9C">
            <w:pPr>
              <w:rPr>
                <w:sz w:val="16"/>
                <w:szCs w:val="16"/>
              </w:rPr>
            </w:pPr>
            <w:r>
              <w:rPr>
                <w:sz w:val="16"/>
                <w:szCs w:val="16"/>
              </w:rPr>
              <w:t>157</w:t>
            </w:r>
          </w:p>
        </w:tc>
        <w:tc>
          <w:tcPr>
            <w:tcW w:w="1078" w:type="dxa"/>
            <w:gridSpan w:val="5"/>
            <w:tcBorders>
              <w:top w:val="single" w:sz="6" w:space="0" w:color="auto"/>
              <w:bottom w:val="single" w:sz="6" w:space="0" w:color="auto"/>
            </w:tcBorders>
          </w:tcPr>
          <w:p w14:paraId="225F8EF0" w14:textId="77777777" w:rsidR="00FA104E" w:rsidRDefault="00FA104E" w:rsidP="00744C9C">
            <w:pPr>
              <w:rPr>
                <w:sz w:val="16"/>
                <w:szCs w:val="16"/>
              </w:rPr>
            </w:pPr>
            <w:r>
              <w:rPr>
                <w:sz w:val="16"/>
                <w:szCs w:val="16"/>
              </w:rPr>
              <w:t>1715</w:t>
            </w:r>
          </w:p>
        </w:tc>
        <w:tc>
          <w:tcPr>
            <w:tcW w:w="633" w:type="dxa"/>
            <w:gridSpan w:val="5"/>
            <w:tcBorders>
              <w:top w:val="single" w:sz="6" w:space="0" w:color="auto"/>
              <w:bottom w:val="single" w:sz="6" w:space="0" w:color="auto"/>
            </w:tcBorders>
          </w:tcPr>
          <w:p w14:paraId="225F8EF1" w14:textId="77777777" w:rsidR="00FA104E" w:rsidRDefault="00FA104E" w:rsidP="00744C9C">
            <w:pPr>
              <w:rPr>
                <w:sz w:val="16"/>
                <w:szCs w:val="16"/>
              </w:rPr>
            </w:pPr>
            <w:r>
              <w:rPr>
                <w:sz w:val="16"/>
                <w:szCs w:val="16"/>
              </w:rPr>
              <w:t>1754</w:t>
            </w:r>
          </w:p>
        </w:tc>
        <w:tc>
          <w:tcPr>
            <w:tcW w:w="726" w:type="dxa"/>
            <w:gridSpan w:val="3"/>
            <w:tcBorders>
              <w:top w:val="single" w:sz="6" w:space="0" w:color="auto"/>
              <w:bottom w:val="single" w:sz="6" w:space="0" w:color="auto"/>
            </w:tcBorders>
          </w:tcPr>
          <w:p w14:paraId="225F8EF2" w14:textId="77777777" w:rsidR="00FA104E" w:rsidRDefault="00FA104E" w:rsidP="00744C9C">
            <w:pPr>
              <w:rPr>
                <w:sz w:val="16"/>
                <w:szCs w:val="16"/>
              </w:rPr>
            </w:pPr>
            <w:r>
              <w:rPr>
                <w:sz w:val="16"/>
                <w:szCs w:val="16"/>
              </w:rPr>
              <w:t>40</w:t>
            </w:r>
          </w:p>
        </w:tc>
        <w:tc>
          <w:tcPr>
            <w:tcW w:w="733" w:type="dxa"/>
            <w:gridSpan w:val="3"/>
            <w:tcBorders>
              <w:top w:val="single" w:sz="6" w:space="0" w:color="auto"/>
              <w:bottom w:val="single" w:sz="6" w:space="0" w:color="auto"/>
            </w:tcBorders>
          </w:tcPr>
          <w:p w14:paraId="225F8EF3"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EF4"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EF5"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EF6"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EF7"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EF8"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EF9" w14:textId="77777777" w:rsidR="00FA104E" w:rsidRDefault="00FA104E" w:rsidP="00744C9C">
            <w:pPr>
              <w:jc w:val="center"/>
              <w:rPr>
                <w:sz w:val="16"/>
                <w:szCs w:val="16"/>
              </w:rPr>
            </w:pPr>
            <w:r>
              <w:rPr>
                <w:sz w:val="16"/>
                <w:szCs w:val="16"/>
              </w:rPr>
              <w:t> </w:t>
            </w:r>
          </w:p>
        </w:tc>
      </w:tr>
      <w:tr w:rsidR="00FA104E" w14:paraId="225F8F06" w14:textId="77777777" w:rsidTr="00AD4E3E">
        <w:trPr>
          <w:gridBefore w:val="1"/>
          <w:wBefore w:w="30" w:type="dxa"/>
          <w:cantSplit/>
          <w:trHeight w:val="192"/>
        </w:trPr>
        <w:tc>
          <w:tcPr>
            <w:tcW w:w="705" w:type="dxa"/>
            <w:tcBorders>
              <w:top w:val="single" w:sz="6" w:space="0" w:color="auto"/>
              <w:bottom w:val="single" w:sz="6" w:space="0" w:color="auto"/>
            </w:tcBorders>
          </w:tcPr>
          <w:p w14:paraId="225F8EFB" w14:textId="77777777" w:rsidR="00FA104E" w:rsidRDefault="00FA104E" w:rsidP="00744C9C">
            <w:pPr>
              <w:rPr>
                <w:sz w:val="16"/>
                <w:szCs w:val="16"/>
              </w:rPr>
            </w:pPr>
            <w:r>
              <w:rPr>
                <w:sz w:val="16"/>
                <w:szCs w:val="16"/>
              </w:rPr>
              <w:t>158</w:t>
            </w:r>
          </w:p>
        </w:tc>
        <w:tc>
          <w:tcPr>
            <w:tcW w:w="1078" w:type="dxa"/>
            <w:gridSpan w:val="5"/>
            <w:tcBorders>
              <w:top w:val="single" w:sz="6" w:space="0" w:color="auto"/>
              <w:bottom w:val="single" w:sz="6" w:space="0" w:color="auto"/>
            </w:tcBorders>
          </w:tcPr>
          <w:p w14:paraId="225F8EFC" w14:textId="77777777" w:rsidR="00FA104E" w:rsidRDefault="00FA104E" w:rsidP="00744C9C">
            <w:pPr>
              <w:rPr>
                <w:sz w:val="16"/>
                <w:szCs w:val="16"/>
              </w:rPr>
            </w:pPr>
            <w:r>
              <w:rPr>
                <w:sz w:val="16"/>
                <w:szCs w:val="16"/>
              </w:rPr>
              <w:t>1755</w:t>
            </w:r>
          </w:p>
        </w:tc>
        <w:tc>
          <w:tcPr>
            <w:tcW w:w="633" w:type="dxa"/>
            <w:gridSpan w:val="5"/>
            <w:tcBorders>
              <w:top w:val="single" w:sz="6" w:space="0" w:color="auto"/>
              <w:bottom w:val="single" w:sz="6" w:space="0" w:color="auto"/>
            </w:tcBorders>
          </w:tcPr>
          <w:p w14:paraId="225F8EFD" w14:textId="77777777" w:rsidR="00FA104E" w:rsidRDefault="00FA104E" w:rsidP="00744C9C">
            <w:pPr>
              <w:rPr>
                <w:sz w:val="16"/>
                <w:szCs w:val="16"/>
              </w:rPr>
            </w:pPr>
            <w:r>
              <w:rPr>
                <w:sz w:val="16"/>
                <w:szCs w:val="16"/>
              </w:rPr>
              <w:t>1794</w:t>
            </w:r>
          </w:p>
        </w:tc>
        <w:tc>
          <w:tcPr>
            <w:tcW w:w="726" w:type="dxa"/>
            <w:gridSpan w:val="3"/>
            <w:tcBorders>
              <w:top w:val="single" w:sz="6" w:space="0" w:color="auto"/>
              <w:bottom w:val="single" w:sz="6" w:space="0" w:color="auto"/>
            </w:tcBorders>
          </w:tcPr>
          <w:p w14:paraId="225F8EFE" w14:textId="77777777" w:rsidR="00FA104E" w:rsidRDefault="00FA104E" w:rsidP="00744C9C">
            <w:pPr>
              <w:rPr>
                <w:sz w:val="16"/>
                <w:szCs w:val="16"/>
              </w:rPr>
            </w:pPr>
            <w:r>
              <w:rPr>
                <w:sz w:val="16"/>
                <w:szCs w:val="16"/>
              </w:rPr>
              <w:t>40</w:t>
            </w:r>
          </w:p>
        </w:tc>
        <w:tc>
          <w:tcPr>
            <w:tcW w:w="733" w:type="dxa"/>
            <w:gridSpan w:val="3"/>
            <w:tcBorders>
              <w:top w:val="single" w:sz="6" w:space="0" w:color="auto"/>
              <w:bottom w:val="single" w:sz="6" w:space="0" w:color="auto"/>
            </w:tcBorders>
          </w:tcPr>
          <w:p w14:paraId="225F8EFF"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F00"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F01"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02"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03"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04"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F05" w14:textId="77777777" w:rsidR="00FA104E" w:rsidRDefault="00FA104E" w:rsidP="00744C9C">
            <w:pPr>
              <w:jc w:val="center"/>
              <w:rPr>
                <w:sz w:val="16"/>
                <w:szCs w:val="16"/>
              </w:rPr>
            </w:pPr>
            <w:r>
              <w:rPr>
                <w:sz w:val="16"/>
                <w:szCs w:val="16"/>
              </w:rPr>
              <w:t> </w:t>
            </w:r>
          </w:p>
        </w:tc>
      </w:tr>
      <w:tr w:rsidR="00FA104E" w14:paraId="225F8F12" w14:textId="77777777" w:rsidTr="00AD4E3E">
        <w:trPr>
          <w:gridBefore w:val="1"/>
          <w:wBefore w:w="30" w:type="dxa"/>
          <w:cantSplit/>
          <w:trHeight w:val="228"/>
        </w:trPr>
        <w:tc>
          <w:tcPr>
            <w:tcW w:w="705" w:type="dxa"/>
            <w:tcBorders>
              <w:top w:val="single" w:sz="6" w:space="0" w:color="auto"/>
              <w:bottom w:val="single" w:sz="6" w:space="0" w:color="auto"/>
            </w:tcBorders>
          </w:tcPr>
          <w:p w14:paraId="225F8F07" w14:textId="77777777" w:rsidR="00FA104E" w:rsidRDefault="00FA104E" w:rsidP="00744C9C">
            <w:pPr>
              <w:rPr>
                <w:sz w:val="16"/>
                <w:szCs w:val="16"/>
              </w:rPr>
            </w:pPr>
            <w:r>
              <w:rPr>
                <w:sz w:val="16"/>
                <w:szCs w:val="16"/>
              </w:rPr>
              <w:t>159</w:t>
            </w:r>
          </w:p>
        </w:tc>
        <w:tc>
          <w:tcPr>
            <w:tcW w:w="1078" w:type="dxa"/>
            <w:gridSpan w:val="5"/>
            <w:tcBorders>
              <w:top w:val="single" w:sz="6" w:space="0" w:color="auto"/>
              <w:bottom w:val="single" w:sz="6" w:space="0" w:color="auto"/>
            </w:tcBorders>
          </w:tcPr>
          <w:p w14:paraId="225F8F08" w14:textId="77777777" w:rsidR="00FA104E" w:rsidRDefault="00FA104E" w:rsidP="00744C9C">
            <w:pPr>
              <w:rPr>
                <w:sz w:val="16"/>
                <w:szCs w:val="16"/>
              </w:rPr>
            </w:pPr>
            <w:r>
              <w:rPr>
                <w:sz w:val="16"/>
                <w:szCs w:val="16"/>
              </w:rPr>
              <w:t>1795</w:t>
            </w:r>
          </w:p>
        </w:tc>
        <w:tc>
          <w:tcPr>
            <w:tcW w:w="633" w:type="dxa"/>
            <w:gridSpan w:val="5"/>
            <w:tcBorders>
              <w:top w:val="single" w:sz="6" w:space="0" w:color="auto"/>
              <w:bottom w:val="single" w:sz="6" w:space="0" w:color="auto"/>
            </w:tcBorders>
          </w:tcPr>
          <w:p w14:paraId="225F8F09" w14:textId="77777777" w:rsidR="00FA104E" w:rsidRDefault="00FA104E" w:rsidP="00744C9C">
            <w:pPr>
              <w:rPr>
                <w:sz w:val="16"/>
                <w:szCs w:val="16"/>
              </w:rPr>
            </w:pPr>
            <w:r>
              <w:rPr>
                <w:sz w:val="16"/>
                <w:szCs w:val="16"/>
              </w:rPr>
              <w:t>1824</w:t>
            </w:r>
          </w:p>
        </w:tc>
        <w:tc>
          <w:tcPr>
            <w:tcW w:w="726" w:type="dxa"/>
            <w:gridSpan w:val="3"/>
            <w:tcBorders>
              <w:top w:val="single" w:sz="6" w:space="0" w:color="auto"/>
              <w:bottom w:val="single" w:sz="6" w:space="0" w:color="auto"/>
            </w:tcBorders>
          </w:tcPr>
          <w:p w14:paraId="225F8F0A" w14:textId="77777777" w:rsidR="00FA104E" w:rsidRDefault="00FA104E" w:rsidP="00744C9C">
            <w:pPr>
              <w:rPr>
                <w:sz w:val="16"/>
                <w:szCs w:val="16"/>
              </w:rPr>
            </w:pPr>
            <w:r>
              <w:rPr>
                <w:sz w:val="16"/>
                <w:szCs w:val="16"/>
              </w:rPr>
              <w:t>30</w:t>
            </w:r>
          </w:p>
        </w:tc>
        <w:tc>
          <w:tcPr>
            <w:tcW w:w="733" w:type="dxa"/>
            <w:gridSpan w:val="3"/>
            <w:tcBorders>
              <w:top w:val="single" w:sz="6" w:space="0" w:color="auto"/>
              <w:bottom w:val="single" w:sz="6" w:space="0" w:color="auto"/>
            </w:tcBorders>
          </w:tcPr>
          <w:p w14:paraId="225F8F0B"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F0C"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F0D"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0E"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0F"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10"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F11" w14:textId="77777777" w:rsidR="00FA104E" w:rsidRDefault="00FA104E" w:rsidP="00744C9C">
            <w:pPr>
              <w:jc w:val="center"/>
              <w:rPr>
                <w:sz w:val="16"/>
                <w:szCs w:val="16"/>
              </w:rPr>
            </w:pPr>
            <w:r>
              <w:rPr>
                <w:sz w:val="16"/>
                <w:szCs w:val="16"/>
              </w:rPr>
              <w:t> </w:t>
            </w:r>
          </w:p>
        </w:tc>
      </w:tr>
      <w:tr w:rsidR="00FA104E" w14:paraId="225F8F1E" w14:textId="77777777" w:rsidTr="00AD4E3E">
        <w:trPr>
          <w:gridBefore w:val="1"/>
          <w:wBefore w:w="30" w:type="dxa"/>
          <w:cantSplit/>
          <w:trHeight w:val="165"/>
        </w:trPr>
        <w:tc>
          <w:tcPr>
            <w:tcW w:w="705" w:type="dxa"/>
            <w:tcBorders>
              <w:top w:val="single" w:sz="6" w:space="0" w:color="auto"/>
              <w:bottom w:val="single" w:sz="6" w:space="0" w:color="auto"/>
            </w:tcBorders>
          </w:tcPr>
          <w:p w14:paraId="225F8F13" w14:textId="77777777" w:rsidR="00FA104E" w:rsidRDefault="00FA104E" w:rsidP="00744C9C">
            <w:pPr>
              <w:rPr>
                <w:sz w:val="16"/>
                <w:szCs w:val="16"/>
              </w:rPr>
            </w:pPr>
            <w:r>
              <w:rPr>
                <w:sz w:val="16"/>
                <w:szCs w:val="16"/>
              </w:rPr>
              <w:t>160</w:t>
            </w:r>
          </w:p>
        </w:tc>
        <w:tc>
          <w:tcPr>
            <w:tcW w:w="1078" w:type="dxa"/>
            <w:gridSpan w:val="5"/>
            <w:tcBorders>
              <w:top w:val="single" w:sz="6" w:space="0" w:color="auto"/>
              <w:bottom w:val="single" w:sz="6" w:space="0" w:color="auto"/>
            </w:tcBorders>
          </w:tcPr>
          <w:p w14:paraId="225F8F14" w14:textId="77777777" w:rsidR="00FA104E" w:rsidRDefault="00FA104E" w:rsidP="00744C9C">
            <w:pPr>
              <w:rPr>
                <w:sz w:val="16"/>
                <w:szCs w:val="16"/>
              </w:rPr>
            </w:pPr>
            <w:r>
              <w:rPr>
                <w:sz w:val="16"/>
                <w:szCs w:val="16"/>
              </w:rPr>
              <w:t>1825</w:t>
            </w:r>
          </w:p>
        </w:tc>
        <w:tc>
          <w:tcPr>
            <w:tcW w:w="633" w:type="dxa"/>
            <w:gridSpan w:val="5"/>
            <w:tcBorders>
              <w:top w:val="single" w:sz="6" w:space="0" w:color="auto"/>
              <w:bottom w:val="single" w:sz="6" w:space="0" w:color="auto"/>
            </w:tcBorders>
          </w:tcPr>
          <w:p w14:paraId="225F8F15" w14:textId="77777777" w:rsidR="00FA104E" w:rsidRDefault="00FA104E" w:rsidP="00744C9C">
            <w:pPr>
              <w:rPr>
                <w:sz w:val="16"/>
                <w:szCs w:val="16"/>
              </w:rPr>
            </w:pPr>
            <w:r>
              <w:rPr>
                <w:sz w:val="16"/>
                <w:szCs w:val="16"/>
              </w:rPr>
              <w:t>1854</w:t>
            </w:r>
          </w:p>
        </w:tc>
        <w:tc>
          <w:tcPr>
            <w:tcW w:w="726" w:type="dxa"/>
            <w:gridSpan w:val="3"/>
            <w:tcBorders>
              <w:top w:val="single" w:sz="6" w:space="0" w:color="auto"/>
              <w:bottom w:val="single" w:sz="6" w:space="0" w:color="auto"/>
            </w:tcBorders>
          </w:tcPr>
          <w:p w14:paraId="225F8F16" w14:textId="77777777" w:rsidR="00FA104E" w:rsidRDefault="00FA104E" w:rsidP="00744C9C">
            <w:pPr>
              <w:rPr>
                <w:sz w:val="16"/>
                <w:szCs w:val="16"/>
              </w:rPr>
            </w:pPr>
            <w:r>
              <w:rPr>
                <w:sz w:val="16"/>
                <w:szCs w:val="16"/>
              </w:rPr>
              <w:t>30</w:t>
            </w:r>
          </w:p>
        </w:tc>
        <w:tc>
          <w:tcPr>
            <w:tcW w:w="733" w:type="dxa"/>
            <w:gridSpan w:val="3"/>
            <w:tcBorders>
              <w:top w:val="single" w:sz="6" w:space="0" w:color="auto"/>
              <w:bottom w:val="single" w:sz="6" w:space="0" w:color="auto"/>
            </w:tcBorders>
          </w:tcPr>
          <w:p w14:paraId="225F8F17"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F18"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F19"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1A"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1B"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1C"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F1D" w14:textId="77777777" w:rsidR="00FA104E" w:rsidRDefault="00FA104E" w:rsidP="00744C9C">
            <w:pPr>
              <w:jc w:val="center"/>
              <w:rPr>
                <w:sz w:val="16"/>
                <w:szCs w:val="16"/>
              </w:rPr>
            </w:pPr>
            <w:r>
              <w:rPr>
                <w:sz w:val="16"/>
                <w:szCs w:val="16"/>
              </w:rPr>
              <w:t> </w:t>
            </w:r>
          </w:p>
        </w:tc>
      </w:tr>
      <w:tr w:rsidR="00FA104E" w14:paraId="225F8F2A" w14:textId="77777777" w:rsidTr="00AD4E3E">
        <w:trPr>
          <w:gridBefore w:val="1"/>
          <w:wBefore w:w="30" w:type="dxa"/>
          <w:cantSplit/>
          <w:trHeight w:val="192"/>
        </w:trPr>
        <w:tc>
          <w:tcPr>
            <w:tcW w:w="705" w:type="dxa"/>
            <w:tcBorders>
              <w:top w:val="single" w:sz="6" w:space="0" w:color="auto"/>
              <w:bottom w:val="single" w:sz="6" w:space="0" w:color="auto"/>
            </w:tcBorders>
          </w:tcPr>
          <w:p w14:paraId="225F8F1F" w14:textId="77777777" w:rsidR="00FA104E" w:rsidRDefault="00FA104E" w:rsidP="00744C9C">
            <w:pPr>
              <w:rPr>
                <w:sz w:val="16"/>
                <w:szCs w:val="16"/>
              </w:rPr>
            </w:pPr>
            <w:r>
              <w:rPr>
                <w:sz w:val="16"/>
                <w:szCs w:val="16"/>
              </w:rPr>
              <w:t>161</w:t>
            </w:r>
          </w:p>
        </w:tc>
        <w:tc>
          <w:tcPr>
            <w:tcW w:w="1078" w:type="dxa"/>
            <w:gridSpan w:val="5"/>
            <w:tcBorders>
              <w:top w:val="single" w:sz="6" w:space="0" w:color="auto"/>
              <w:bottom w:val="single" w:sz="6" w:space="0" w:color="auto"/>
            </w:tcBorders>
          </w:tcPr>
          <w:p w14:paraId="225F8F20" w14:textId="77777777" w:rsidR="00FA104E" w:rsidRDefault="00FA104E" w:rsidP="00744C9C">
            <w:pPr>
              <w:rPr>
                <w:sz w:val="16"/>
                <w:szCs w:val="16"/>
              </w:rPr>
            </w:pPr>
            <w:r>
              <w:rPr>
                <w:sz w:val="16"/>
                <w:szCs w:val="16"/>
              </w:rPr>
              <w:t>1855</w:t>
            </w:r>
          </w:p>
        </w:tc>
        <w:tc>
          <w:tcPr>
            <w:tcW w:w="633" w:type="dxa"/>
            <w:gridSpan w:val="5"/>
            <w:tcBorders>
              <w:top w:val="single" w:sz="6" w:space="0" w:color="auto"/>
              <w:bottom w:val="single" w:sz="6" w:space="0" w:color="auto"/>
            </w:tcBorders>
          </w:tcPr>
          <w:p w14:paraId="225F8F21" w14:textId="77777777" w:rsidR="00FA104E" w:rsidRDefault="00FA104E" w:rsidP="00744C9C">
            <w:pPr>
              <w:rPr>
                <w:sz w:val="16"/>
                <w:szCs w:val="16"/>
              </w:rPr>
            </w:pPr>
            <w:r>
              <w:rPr>
                <w:sz w:val="16"/>
                <w:szCs w:val="16"/>
              </w:rPr>
              <w:t>1856</w:t>
            </w:r>
          </w:p>
        </w:tc>
        <w:tc>
          <w:tcPr>
            <w:tcW w:w="726" w:type="dxa"/>
            <w:gridSpan w:val="3"/>
            <w:tcBorders>
              <w:top w:val="single" w:sz="6" w:space="0" w:color="auto"/>
              <w:bottom w:val="single" w:sz="6" w:space="0" w:color="auto"/>
            </w:tcBorders>
          </w:tcPr>
          <w:p w14:paraId="225F8F22" w14:textId="77777777" w:rsidR="00FA104E" w:rsidRDefault="00FA104E" w:rsidP="00744C9C">
            <w:pPr>
              <w:rPr>
                <w:sz w:val="16"/>
                <w:szCs w:val="16"/>
              </w:rPr>
            </w:pPr>
            <w:r>
              <w:rPr>
                <w:sz w:val="16"/>
                <w:szCs w:val="16"/>
              </w:rPr>
              <w:t>2</w:t>
            </w:r>
          </w:p>
        </w:tc>
        <w:tc>
          <w:tcPr>
            <w:tcW w:w="733" w:type="dxa"/>
            <w:gridSpan w:val="3"/>
            <w:tcBorders>
              <w:top w:val="single" w:sz="6" w:space="0" w:color="auto"/>
              <w:bottom w:val="single" w:sz="6" w:space="0" w:color="auto"/>
            </w:tcBorders>
          </w:tcPr>
          <w:p w14:paraId="225F8F23"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F24"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F25"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26"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27"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28"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F29" w14:textId="77777777" w:rsidR="00FA104E" w:rsidRDefault="00FA104E" w:rsidP="00744C9C">
            <w:pPr>
              <w:jc w:val="center"/>
              <w:rPr>
                <w:sz w:val="16"/>
                <w:szCs w:val="16"/>
              </w:rPr>
            </w:pPr>
            <w:r>
              <w:rPr>
                <w:sz w:val="16"/>
                <w:szCs w:val="16"/>
              </w:rPr>
              <w:t> </w:t>
            </w:r>
          </w:p>
        </w:tc>
      </w:tr>
      <w:tr w:rsidR="00FA104E" w14:paraId="225F8F36" w14:textId="77777777" w:rsidTr="00AD4E3E">
        <w:trPr>
          <w:gridBefore w:val="1"/>
          <w:wBefore w:w="30" w:type="dxa"/>
          <w:cantSplit/>
          <w:trHeight w:val="228"/>
        </w:trPr>
        <w:tc>
          <w:tcPr>
            <w:tcW w:w="705" w:type="dxa"/>
            <w:tcBorders>
              <w:top w:val="single" w:sz="6" w:space="0" w:color="auto"/>
              <w:bottom w:val="single" w:sz="6" w:space="0" w:color="auto"/>
            </w:tcBorders>
          </w:tcPr>
          <w:p w14:paraId="225F8F2B" w14:textId="77777777" w:rsidR="00FA104E" w:rsidRDefault="00FA104E" w:rsidP="00744C9C">
            <w:pPr>
              <w:rPr>
                <w:sz w:val="16"/>
                <w:szCs w:val="16"/>
              </w:rPr>
            </w:pPr>
            <w:r>
              <w:rPr>
                <w:sz w:val="16"/>
                <w:szCs w:val="16"/>
              </w:rPr>
              <w:t>162</w:t>
            </w:r>
          </w:p>
        </w:tc>
        <w:tc>
          <w:tcPr>
            <w:tcW w:w="1078" w:type="dxa"/>
            <w:gridSpan w:val="5"/>
            <w:tcBorders>
              <w:top w:val="single" w:sz="6" w:space="0" w:color="auto"/>
              <w:bottom w:val="single" w:sz="6" w:space="0" w:color="auto"/>
            </w:tcBorders>
          </w:tcPr>
          <w:p w14:paraId="225F8F2C" w14:textId="77777777" w:rsidR="00FA104E" w:rsidRDefault="00FA104E" w:rsidP="00744C9C">
            <w:pPr>
              <w:rPr>
                <w:sz w:val="16"/>
                <w:szCs w:val="16"/>
              </w:rPr>
            </w:pPr>
            <w:r>
              <w:rPr>
                <w:sz w:val="16"/>
                <w:szCs w:val="16"/>
              </w:rPr>
              <w:t>1857</w:t>
            </w:r>
          </w:p>
        </w:tc>
        <w:tc>
          <w:tcPr>
            <w:tcW w:w="633" w:type="dxa"/>
            <w:gridSpan w:val="5"/>
            <w:tcBorders>
              <w:top w:val="single" w:sz="6" w:space="0" w:color="auto"/>
              <w:bottom w:val="single" w:sz="6" w:space="0" w:color="auto"/>
            </w:tcBorders>
          </w:tcPr>
          <w:p w14:paraId="225F8F2D" w14:textId="77777777" w:rsidR="00FA104E" w:rsidRDefault="00FA104E" w:rsidP="00744C9C">
            <w:pPr>
              <w:rPr>
                <w:sz w:val="16"/>
                <w:szCs w:val="16"/>
              </w:rPr>
            </w:pPr>
            <w:r>
              <w:rPr>
                <w:sz w:val="16"/>
                <w:szCs w:val="16"/>
              </w:rPr>
              <w:t>1861</w:t>
            </w:r>
          </w:p>
        </w:tc>
        <w:tc>
          <w:tcPr>
            <w:tcW w:w="726" w:type="dxa"/>
            <w:gridSpan w:val="3"/>
            <w:tcBorders>
              <w:top w:val="single" w:sz="6" w:space="0" w:color="auto"/>
              <w:bottom w:val="single" w:sz="6" w:space="0" w:color="auto"/>
            </w:tcBorders>
          </w:tcPr>
          <w:p w14:paraId="225F8F2E" w14:textId="77777777" w:rsidR="00FA104E" w:rsidRDefault="00FA104E" w:rsidP="00744C9C">
            <w:pPr>
              <w:rPr>
                <w:sz w:val="16"/>
                <w:szCs w:val="16"/>
              </w:rPr>
            </w:pPr>
            <w:r>
              <w:rPr>
                <w:sz w:val="16"/>
                <w:szCs w:val="16"/>
              </w:rPr>
              <w:t>5</w:t>
            </w:r>
          </w:p>
        </w:tc>
        <w:tc>
          <w:tcPr>
            <w:tcW w:w="733" w:type="dxa"/>
            <w:gridSpan w:val="3"/>
            <w:tcBorders>
              <w:top w:val="single" w:sz="6" w:space="0" w:color="auto"/>
              <w:bottom w:val="single" w:sz="6" w:space="0" w:color="auto"/>
            </w:tcBorders>
          </w:tcPr>
          <w:p w14:paraId="225F8F2F"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F30"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F31"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32"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33"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34"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F35" w14:textId="77777777" w:rsidR="00FA104E" w:rsidRDefault="00FA104E" w:rsidP="00744C9C">
            <w:pPr>
              <w:jc w:val="center"/>
              <w:rPr>
                <w:sz w:val="16"/>
                <w:szCs w:val="16"/>
              </w:rPr>
            </w:pPr>
            <w:r>
              <w:rPr>
                <w:sz w:val="16"/>
                <w:szCs w:val="16"/>
              </w:rPr>
              <w:t> </w:t>
            </w:r>
          </w:p>
        </w:tc>
      </w:tr>
      <w:tr w:rsidR="00FA104E" w14:paraId="225F8F42" w14:textId="77777777" w:rsidTr="00AD4E3E">
        <w:trPr>
          <w:gridBefore w:val="1"/>
          <w:wBefore w:w="30" w:type="dxa"/>
          <w:cantSplit/>
          <w:trHeight w:val="165"/>
        </w:trPr>
        <w:tc>
          <w:tcPr>
            <w:tcW w:w="705" w:type="dxa"/>
            <w:tcBorders>
              <w:top w:val="single" w:sz="6" w:space="0" w:color="auto"/>
              <w:bottom w:val="single" w:sz="6" w:space="0" w:color="auto"/>
            </w:tcBorders>
          </w:tcPr>
          <w:p w14:paraId="225F8F37" w14:textId="77777777" w:rsidR="00FA104E" w:rsidRDefault="00FA104E" w:rsidP="00744C9C">
            <w:pPr>
              <w:rPr>
                <w:sz w:val="16"/>
                <w:szCs w:val="16"/>
              </w:rPr>
            </w:pPr>
            <w:r>
              <w:rPr>
                <w:sz w:val="16"/>
                <w:szCs w:val="16"/>
              </w:rPr>
              <w:t>163</w:t>
            </w:r>
          </w:p>
        </w:tc>
        <w:tc>
          <w:tcPr>
            <w:tcW w:w="1078" w:type="dxa"/>
            <w:gridSpan w:val="5"/>
            <w:tcBorders>
              <w:top w:val="single" w:sz="6" w:space="0" w:color="auto"/>
              <w:bottom w:val="single" w:sz="6" w:space="0" w:color="auto"/>
            </w:tcBorders>
          </w:tcPr>
          <w:p w14:paraId="225F8F38" w14:textId="77777777" w:rsidR="00FA104E" w:rsidRDefault="00FA104E" w:rsidP="00744C9C">
            <w:pPr>
              <w:rPr>
                <w:sz w:val="16"/>
                <w:szCs w:val="16"/>
              </w:rPr>
            </w:pPr>
            <w:r>
              <w:rPr>
                <w:sz w:val="16"/>
                <w:szCs w:val="16"/>
              </w:rPr>
              <w:t>1862</w:t>
            </w:r>
          </w:p>
        </w:tc>
        <w:tc>
          <w:tcPr>
            <w:tcW w:w="633" w:type="dxa"/>
            <w:gridSpan w:val="5"/>
            <w:tcBorders>
              <w:top w:val="single" w:sz="6" w:space="0" w:color="auto"/>
              <w:bottom w:val="single" w:sz="6" w:space="0" w:color="auto"/>
            </w:tcBorders>
          </w:tcPr>
          <w:p w14:paraId="225F8F39" w14:textId="77777777" w:rsidR="00FA104E" w:rsidRDefault="00FA104E" w:rsidP="00744C9C">
            <w:pPr>
              <w:rPr>
                <w:sz w:val="16"/>
                <w:szCs w:val="16"/>
              </w:rPr>
            </w:pPr>
            <w:r>
              <w:rPr>
                <w:sz w:val="16"/>
                <w:szCs w:val="16"/>
              </w:rPr>
              <w:t>1865</w:t>
            </w:r>
          </w:p>
        </w:tc>
        <w:tc>
          <w:tcPr>
            <w:tcW w:w="726" w:type="dxa"/>
            <w:gridSpan w:val="3"/>
            <w:tcBorders>
              <w:top w:val="single" w:sz="6" w:space="0" w:color="auto"/>
              <w:bottom w:val="single" w:sz="6" w:space="0" w:color="auto"/>
            </w:tcBorders>
          </w:tcPr>
          <w:p w14:paraId="225F8F3A" w14:textId="77777777" w:rsidR="00FA104E" w:rsidRDefault="00FA104E" w:rsidP="00744C9C">
            <w:pPr>
              <w:rPr>
                <w:sz w:val="16"/>
                <w:szCs w:val="16"/>
              </w:rPr>
            </w:pPr>
            <w:r>
              <w:rPr>
                <w:sz w:val="16"/>
                <w:szCs w:val="16"/>
              </w:rPr>
              <w:t>4</w:t>
            </w:r>
          </w:p>
        </w:tc>
        <w:tc>
          <w:tcPr>
            <w:tcW w:w="733" w:type="dxa"/>
            <w:gridSpan w:val="3"/>
            <w:tcBorders>
              <w:top w:val="single" w:sz="6" w:space="0" w:color="auto"/>
              <w:bottom w:val="single" w:sz="6" w:space="0" w:color="auto"/>
            </w:tcBorders>
          </w:tcPr>
          <w:p w14:paraId="225F8F3B" w14:textId="77777777" w:rsidR="00FA104E" w:rsidRDefault="00FA104E" w:rsidP="00744C9C">
            <w:pPr>
              <w:rPr>
                <w:sz w:val="16"/>
                <w:szCs w:val="16"/>
              </w:rPr>
            </w:pPr>
            <w:r>
              <w:rPr>
                <w:sz w:val="16"/>
                <w:szCs w:val="16"/>
              </w:rPr>
              <w:t> </w:t>
            </w:r>
          </w:p>
        </w:tc>
        <w:tc>
          <w:tcPr>
            <w:tcW w:w="1348" w:type="dxa"/>
            <w:gridSpan w:val="2"/>
            <w:tcBorders>
              <w:top w:val="single" w:sz="6" w:space="0" w:color="auto"/>
              <w:bottom w:val="single" w:sz="6" w:space="0" w:color="auto"/>
            </w:tcBorders>
          </w:tcPr>
          <w:p w14:paraId="225F8F3C" w14:textId="77777777" w:rsidR="00FA104E" w:rsidRDefault="00FA104E" w:rsidP="00744C9C">
            <w:pPr>
              <w:jc w:val="center"/>
              <w:rPr>
                <w:sz w:val="16"/>
                <w:szCs w:val="16"/>
              </w:rPr>
            </w:pPr>
          </w:p>
        </w:tc>
        <w:tc>
          <w:tcPr>
            <w:tcW w:w="1083" w:type="dxa"/>
            <w:gridSpan w:val="3"/>
            <w:tcBorders>
              <w:top w:val="single" w:sz="6" w:space="0" w:color="auto"/>
              <w:bottom w:val="single" w:sz="6" w:space="0" w:color="auto"/>
            </w:tcBorders>
          </w:tcPr>
          <w:p w14:paraId="225F8F3D" w14:textId="77777777" w:rsidR="00FA104E" w:rsidRDefault="00FA104E" w:rsidP="00744C9C">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3E" w14:textId="77777777" w:rsidR="00FA104E" w:rsidRDefault="00FA104E" w:rsidP="00744C9C">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3F" w14:textId="77777777" w:rsidR="00FA104E" w:rsidRDefault="00FA104E" w:rsidP="00744C9C">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40" w14:textId="77777777" w:rsidR="00FA104E" w:rsidRDefault="00FA104E" w:rsidP="00744C9C">
            <w:pPr>
              <w:jc w:val="center"/>
              <w:rPr>
                <w:sz w:val="16"/>
                <w:szCs w:val="16"/>
              </w:rPr>
            </w:pPr>
            <w:r>
              <w:rPr>
                <w:sz w:val="16"/>
                <w:szCs w:val="16"/>
              </w:rPr>
              <w:t> </w:t>
            </w:r>
          </w:p>
        </w:tc>
        <w:tc>
          <w:tcPr>
            <w:tcW w:w="2034" w:type="dxa"/>
            <w:tcBorders>
              <w:top w:val="single" w:sz="6" w:space="0" w:color="auto"/>
              <w:bottom w:val="single" w:sz="6" w:space="0" w:color="auto"/>
            </w:tcBorders>
          </w:tcPr>
          <w:p w14:paraId="225F8F41" w14:textId="77777777" w:rsidR="00FA104E" w:rsidRDefault="00FA104E" w:rsidP="00744C9C">
            <w:pPr>
              <w:jc w:val="center"/>
              <w:rPr>
                <w:sz w:val="16"/>
                <w:szCs w:val="16"/>
              </w:rPr>
            </w:pPr>
            <w:r>
              <w:rPr>
                <w:sz w:val="16"/>
                <w:szCs w:val="16"/>
              </w:rPr>
              <w:t> </w:t>
            </w:r>
          </w:p>
        </w:tc>
      </w:tr>
      <w:tr w:rsidR="00FA104E" w14:paraId="225F8F4E" w14:textId="77777777" w:rsidTr="00AD4E3E">
        <w:trPr>
          <w:gridBefore w:val="1"/>
          <w:wBefore w:w="30" w:type="dxa"/>
          <w:cantSplit/>
          <w:trHeight w:val="192"/>
        </w:trPr>
        <w:tc>
          <w:tcPr>
            <w:tcW w:w="705" w:type="dxa"/>
            <w:tcBorders>
              <w:top w:val="single" w:sz="6" w:space="0" w:color="auto"/>
              <w:bottom w:val="single" w:sz="6" w:space="0" w:color="auto"/>
            </w:tcBorders>
          </w:tcPr>
          <w:p w14:paraId="225F8F43" w14:textId="77777777" w:rsidR="00FA104E" w:rsidRDefault="00FA104E">
            <w:pPr>
              <w:rPr>
                <w:sz w:val="16"/>
                <w:szCs w:val="16"/>
              </w:rPr>
            </w:pPr>
            <w:r>
              <w:rPr>
                <w:sz w:val="16"/>
                <w:szCs w:val="16"/>
              </w:rPr>
              <w:t>164</w:t>
            </w:r>
          </w:p>
        </w:tc>
        <w:tc>
          <w:tcPr>
            <w:tcW w:w="1078" w:type="dxa"/>
            <w:gridSpan w:val="5"/>
            <w:tcBorders>
              <w:top w:val="single" w:sz="6" w:space="0" w:color="auto"/>
              <w:bottom w:val="single" w:sz="6" w:space="0" w:color="auto"/>
            </w:tcBorders>
          </w:tcPr>
          <w:p w14:paraId="225F8F44" w14:textId="77777777" w:rsidR="00FA104E" w:rsidRDefault="00FA104E">
            <w:pPr>
              <w:rPr>
                <w:sz w:val="16"/>
                <w:szCs w:val="16"/>
              </w:rPr>
            </w:pPr>
            <w:r>
              <w:rPr>
                <w:sz w:val="16"/>
                <w:szCs w:val="16"/>
              </w:rPr>
              <w:t>1866</w:t>
            </w:r>
          </w:p>
        </w:tc>
        <w:tc>
          <w:tcPr>
            <w:tcW w:w="633" w:type="dxa"/>
            <w:gridSpan w:val="5"/>
            <w:tcBorders>
              <w:top w:val="single" w:sz="6" w:space="0" w:color="auto"/>
              <w:bottom w:val="single" w:sz="6" w:space="0" w:color="auto"/>
            </w:tcBorders>
          </w:tcPr>
          <w:p w14:paraId="225F8F45" w14:textId="77777777" w:rsidR="00FA104E" w:rsidRDefault="00FA104E">
            <w:pPr>
              <w:rPr>
                <w:sz w:val="16"/>
                <w:szCs w:val="16"/>
              </w:rPr>
            </w:pPr>
            <w:r>
              <w:rPr>
                <w:sz w:val="16"/>
                <w:szCs w:val="16"/>
              </w:rPr>
              <w:t>1873</w:t>
            </w:r>
          </w:p>
        </w:tc>
        <w:tc>
          <w:tcPr>
            <w:tcW w:w="726" w:type="dxa"/>
            <w:gridSpan w:val="3"/>
            <w:tcBorders>
              <w:top w:val="single" w:sz="6" w:space="0" w:color="auto"/>
              <w:bottom w:val="single" w:sz="6" w:space="0" w:color="auto"/>
            </w:tcBorders>
          </w:tcPr>
          <w:p w14:paraId="225F8F46" w14:textId="77777777" w:rsidR="00FA104E" w:rsidRDefault="00FA104E">
            <w:pPr>
              <w:rPr>
                <w:sz w:val="16"/>
                <w:szCs w:val="16"/>
              </w:rPr>
            </w:pPr>
            <w:r>
              <w:rPr>
                <w:sz w:val="16"/>
                <w:szCs w:val="16"/>
              </w:rPr>
              <w:t>8</w:t>
            </w:r>
          </w:p>
        </w:tc>
        <w:tc>
          <w:tcPr>
            <w:tcW w:w="733" w:type="dxa"/>
            <w:gridSpan w:val="3"/>
            <w:tcBorders>
              <w:top w:val="single" w:sz="6" w:space="0" w:color="auto"/>
              <w:bottom w:val="single" w:sz="6" w:space="0" w:color="auto"/>
            </w:tcBorders>
          </w:tcPr>
          <w:p w14:paraId="225F8F47" w14:textId="77777777" w:rsidR="00FA104E" w:rsidRDefault="00FA104E">
            <w:pPr>
              <w:rPr>
                <w:sz w:val="16"/>
                <w:szCs w:val="16"/>
              </w:rPr>
            </w:pPr>
            <w:r>
              <w:rPr>
                <w:sz w:val="16"/>
                <w:szCs w:val="16"/>
              </w:rPr>
              <w:t> </w:t>
            </w:r>
          </w:p>
        </w:tc>
        <w:tc>
          <w:tcPr>
            <w:tcW w:w="1348" w:type="dxa"/>
            <w:gridSpan w:val="2"/>
            <w:tcBorders>
              <w:top w:val="single" w:sz="6" w:space="0" w:color="auto"/>
              <w:bottom w:val="single" w:sz="6" w:space="0" w:color="auto"/>
            </w:tcBorders>
          </w:tcPr>
          <w:p w14:paraId="225F8F48"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F49"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4A"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4B"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4C"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F4D" w14:textId="77777777" w:rsidR="00FA104E" w:rsidRDefault="00FA104E">
            <w:pPr>
              <w:jc w:val="center"/>
              <w:rPr>
                <w:sz w:val="16"/>
                <w:szCs w:val="16"/>
              </w:rPr>
            </w:pPr>
            <w:r>
              <w:rPr>
                <w:sz w:val="16"/>
                <w:szCs w:val="16"/>
              </w:rPr>
              <w:t> </w:t>
            </w:r>
          </w:p>
        </w:tc>
      </w:tr>
      <w:tr w:rsidR="00FA104E" w14:paraId="225F8F5A" w14:textId="77777777" w:rsidTr="00AD4E3E">
        <w:trPr>
          <w:gridBefore w:val="1"/>
          <w:wBefore w:w="30" w:type="dxa"/>
          <w:cantSplit/>
          <w:trHeight w:val="165"/>
        </w:trPr>
        <w:tc>
          <w:tcPr>
            <w:tcW w:w="705" w:type="dxa"/>
            <w:tcBorders>
              <w:top w:val="single" w:sz="6" w:space="0" w:color="auto"/>
              <w:bottom w:val="single" w:sz="6" w:space="0" w:color="auto"/>
            </w:tcBorders>
          </w:tcPr>
          <w:p w14:paraId="225F8F4F" w14:textId="77777777" w:rsidR="00FA104E" w:rsidRDefault="00FA104E">
            <w:pPr>
              <w:rPr>
                <w:sz w:val="16"/>
                <w:szCs w:val="16"/>
              </w:rPr>
            </w:pPr>
            <w:r>
              <w:rPr>
                <w:sz w:val="16"/>
                <w:szCs w:val="16"/>
              </w:rPr>
              <w:t>165</w:t>
            </w:r>
          </w:p>
        </w:tc>
        <w:tc>
          <w:tcPr>
            <w:tcW w:w="1078" w:type="dxa"/>
            <w:gridSpan w:val="5"/>
            <w:tcBorders>
              <w:top w:val="single" w:sz="6" w:space="0" w:color="auto"/>
              <w:bottom w:val="single" w:sz="6" w:space="0" w:color="auto"/>
            </w:tcBorders>
          </w:tcPr>
          <w:p w14:paraId="225F8F50" w14:textId="77777777" w:rsidR="00FA104E" w:rsidRDefault="00FA104E">
            <w:pPr>
              <w:rPr>
                <w:sz w:val="16"/>
                <w:szCs w:val="16"/>
              </w:rPr>
            </w:pPr>
            <w:r>
              <w:rPr>
                <w:sz w:val="16"/>
                <w:szCs w:val="16"/>
              </w:rPr>
              <w:t>1874</w:t>
            </w:r>
          </w:p>
        </w:tc>
        <w:tc>
          <w:tcPr>
            <w:tcW w:w="633" w:type="dxa"/>
            <w:gridSpan w:val="5"/>
            <w:tcBorders>
              <w:top w:val="single" w:sz="6" w:space="0" w:color="auto"/>
              <w:bottom w:val="single" w:sz="6" w:space="0" w:color="auto"/>
            </w:tcBorders>
          </w:tcPr>
          <w:p w14:paraId="225F8F51" w14:textId="77777777" w:rsidR="00FA104E" w:rsidRDefault="00FA104E">
            <w:pPr>
              <w:rPr>
                <w:sz w:val="16"/>
                <w:szCs w:val="16"/>
              </w:rPr>
            </w:pPr>
            <w:r>
              <w:rPr>
                <w:sz w:val="16"/>
                <w:szCs w:val="16"/>
              </w:rPr>
              <w:t>1885</w:t>
            </w:r>
          </w:p>
        </w:tc>
        <w:tc>
          <w:tcPr>
            <w:tcW w:w="726" w:type="dxa"/>
            <w:gridSpan w:val="3"/>
            <w:tcBorders>
              <w:top w:val="single" w:sz="6" w:space="0" w:color="auto"/>
              <w:bottom w:val="single" w:sz="6" w:space="0" w:color="auto"/>
            </w:tcBorders>
          </w:tcPr>
          <w:p w14:paraId="225F8F52" w14:textId="77777777" w:rsidR="00FA104E" w:rsidRDefault="00FA104E">
            <w:pPr>
              <w:rPr>
                <w:sz w:val="16"/>
                <w:szCs w:val="16"/>
              </w:rPr>
            </w:pPr>
            <w:r>
              <w:rPr>
                <w:sz w:val="16"/>
                <w:szCs w:val="16"/>
              </w:rPr>
              <w:t>12</w:t>
            </w:r>
          </w:p>
        </w:tc>
        <w:tc>
          <w:tcPr>
            <w:tcW w:w="733" w:type="dxa"/>
            <w:gridSpan w:val="3"/>
            <w:tcBorders>
              <w:top w:val="single" w:sz="6" w:space="0" w:color="auto"/>
              <w:bottom w:val="single" w:sz="6" w:space="0" w:color="auto"/>
            </w:tcBorders>
          </w:tcPr>
          <w:p w14:paraId="225F8F53" w14:textId="77777777" w:rsidR="00FA104E" w:rsidRDefault="00FA104E">
            <w:pPr>
              <w:rPr>
                <w:sz w:val="16"/>
                <w:szCs w:val="16"/>
              </w:rPr>
            </w:pPr>
            <w:r>
              <w:rPr>
                <w:sz w:val="16"/>
                <w:szCs w:val="16"/>
              </w:rPr>
              <w:t> </w:t>
            </w:r>
          </w:p>
        </w:tc>
        <w:tc>
          <w:tcPr>
            <w:tcW w:w="1348" w:type="dxa"/>
            <w:gridSpan w:val="2"/>
            <w:tcBorders>
              <w:top w:val="single" w:sz="6" w:space="0" w:color="auto"/>
              <w:bottom w:val="single" w:sz="6" w:space="0" w:color="auto"/>
            </w:tcBorders>
          </w:tcPr>
          <w:p w14:paraId="225F8F54"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F55"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56"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57" w14:textId="77777777" w:rsidR="00FA104E" w:rsidRDefault="00FA104E">
            <w:pPr>
              <w:jc w:val="center"/>
              <w:rPr>
                <w:sz w:val="16"/>
                <w:szCs w:val="16"/>
              </w:rPr>
            </w:pPr>
            <w:r>
              <w:rPr>
                <w:sz w:val="16"/>
                <w:szCs w:val="16"/>
              </w:rPr>
              <w:t xml:space="preserve"> Not Collected </w:t>
            </w:r>
          </w:p>
        </w:tc>
        <w:tc>
          <w:tcPr>
            <w:tcW w:w="1924" w:type="dxa"/>
            <w:gridSpan w:val="5"/>
            <w:tcBorders>
              <w:top w:val="single" w:sz="6" w:space="0" w:color="auto"/>
              <w:bottom w:val="single" w:sz="6" w:space="0" w:color="auto"/>
            </w:tcBorders>
          </w:tcPr>
          <w:p w14:paraId="225F8F58"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F59" w14:textId="77777777" w:rsidR="00FA104E" w:rsidRDefault="00FA104E">
            <w:pPr>
              <w:jc w:val="center"/>
              <w:rPr>
                <w:sz w:val="16"/>
                <w:szCs w:val="16"/>
              </w:rPr>
            </w:pPr>
            <w:r>
              <w:rPr>
                <w:sz w:val="16"/>
                <w:szCs w:val="16"/>
              </w:rPr>
              <w:t> </w:t>
            </w:r>
          </w:p>
        </w:tc>
      </w:tr>
      <w:tr w:rsidR="00FF4B6F" w14:paraId="225F8F6E" w14:textId="77777777" w:rsidTr="00AD4E3E">
        <w:trPr>
          <w:gridBefore w:val="1"/>
          <w:wBefore w:w="30" w:type="dxa"/>
          <w:cantSplit/>
          <w:trHeight w:val="5277"/>
        </w:trPr>
        <w:tc>
          <w:tcPr>
            <w:tcW w:w="705" w:type="dxa"/>
            <w:tcBorders>
              <w:top w:val="single" w:sz="6" w:space="0" w:color="auto"/>
              <w:bottom w:val="single" w:sz="6" w:space="0" w:color="auto"/>
            </w:tcBorders>
            <w:shd w:val="clear" w:color="auto" w:fill="DBE5F1"/>
          </w:tcPr>
          <w:p w14:paraId="225F8F5B" w14:textId="77777777" w:rsidR="00FA104E" w:rsidRDefault="00FA104E">
            <w:pPr>
              <w:rPr>
                <w:b/>
                <w:bCs/>
                <w:sz w:val="16"/>
                <w:szCs w:val="16"/>
              </w:rPr>
            </w:pPr>
            <w:r>
              <w:rPr>
                <w:b/>
                <w:bCs/>
                <w:sz w:val="16"/>
                <w:szCs w:val="16"/>
              </w:rPr>
              <w:t>166</w:t>
            </w:r>
          </w:p>
        </w:tc>
        <w:tc>
          <w:tcPr>
            <w:tcW w:w="1078" w:type="dxa"/>
            <w:gridSpan w:val="5"/>
            <w:tcBorders>
              <w:top w:val="single" w:sz="6" w:space="0" w:color="auto"/>
              <w:bottom w:val="single" w:sz="6" w:space="0" w:color="auto"/>
            </w:tcBorders>
            <w:shd w:val="clear" w:color="auto" w:fill="DBE5F1"/>
          </w:tcPr>
          <w:p w14:paraId="225F8F5C" w14:textId="77777777" w:rsidR="00FA104E" w:rsidRDefault="00FA104E">
            <w:pPr>
              <w:rPr>
                <w:b/>
                <w:bCs/>
                <w:sz w:val="16"/>
                <w:szCs w:val="16"/>
              </w:rPr>
            </w:pPr>
            <w:r>
              <w:rPr>
                <w:b/>
                <w:bCs/>
                <w:sz w:val="16"/>
                <w:szCs w:val="16"/>
              </w:rPr>
              <w:t>1886</w:t>
            </w:r>
          </w:p>
        </w:tc>
        <w:tc>
          <w:tcPr>
            <w:tcW w:w="633" w:type="dxa"/>
            <w:gridSpan w:val="5"/>
            <w:tcBorders>
              <w:top w:val="single" w:sz="6" w:space="0" w:color="auto"/>
              <w:bottom w:val="single" w:sz="6" w:space="0" w:color="auto"/>
            </w:tcBorders>
            <w:shd w:val="clear" w:color="auto" w:fill="DBE5F1"/>
          </w:tcPr>
          <w:p w14:paraId="225F8F5D" w14:textId="77777777" w:rsidR="00FA104E" w:rsidRDefault="00FA104E">
            <w:pPr>
              <w:rPr>
                <w:b/>
                <w:bCs/>
                <w:sz w:val="16"/>
                <w:szCs w:val="16"/>
              </w:rPr>
            </w:pPr>
            <w:r>
              <w:rPr>
                <w:b/>
                <w:bCs/>
                <w:sz w:val="16"/>
                <w:szCs w:val="16"/>
              </w:rPr>
              <w:t>1888</w:t>
            </w:r>
          </w:p>
        </w:tc>
        <w:tc>
          <w:tcPr>
            <w:tcW w:w="726" w:type="dxa"/>
            <w:gridSpan w:val="3"/>
            <w:tcBorders>
              <w:top w:val="single" w:sz="6" w:space="0" w:color="auto"/>
              <w:bottom w:val="single" w:sz="6" w:space="0" w:color="auto"/>
            </w:tcBorders>
            <w:shd w:val="clear" w:color="auto" w:fill="DBE5F1"/>
          </w:tcPr>
          <w:p w14:paraId="225F8F5E" w14:textId="77777777" w:rsidR="00FA104E" w:rsidRDefault="00FA104E">
            <w:pPr>
              <w:rPr>
                <w:b/>
                <w:bCs/>
                <w:sz w:val="16"/>
                <w:szCs w:val="16"/>
              </w:rPr>
            </w:pPr>
            <w:r>
              <w:rPr>
                <w:b/>
                <w:bCs/>
                <w:sz w:val="16"/>
                <w:szCs w:val="16"/>
              </w:rPr>
              <w:t>3</w:t>
            </w:r>
          </w:p>
        </w:tc>
        <w:tc>
          <w:tcPr>
            <w:tcW w:w="733" w:type="dxa"/>
            <w:gridSpan w:val="3"/>
            <w:tcBorders>
              <w:top w:val="single" w:sz="6" w:space="0" w:color="auto"/>
              <w:bottom w:val="single" w:sz="6" w:space="0" w:color="auto"/>
            </w:tcBorders>
            <w:shd w:val="clear" w:color="auto" w:fill="DBE5F1"/>
          </w:tcPr>
          <w:p w14:paraId="225F8F5F" w14:textId="77777777" w:rsidR="00FA104E" w:rsidRDefault="00FA104E">
            <w:pPr>
              <w:rPr>
                <w:b/>
                <w:bCs/>
                <w:sz w:val="16"/>
                <w:szCs w:val="16"/>
              </w:rPr>
            </w:pPr>
            <w:r>
              <w:rPr>
                <w:b/>
                <w:bCs/>
                <w:sz w:val="16"/>
                <w:szCs w:val="16"/>
              </w:rPr>
              <w:t>C</w:t>
            </w:r>
          </w:p>
        </w:tc>
        <w:tc>
          <w:tcPr>
            <w:tcW w:w="1348" w:type="dxa"/>
            <w:gridSpan w:val="2"/>
            <w:tcBorders>
              <w:top w:val="single" w:sz="6" w:space="0" w:color="auto"/>
              <w:bottom w:val="single" w:sz="6" w:space="0" w:color="auto"/>
            </w:tcBorders>
            <w:shd w:val="clear" w:color="auto" w:fill="DBE5F1"/>
          </w:tcPr>
          <w:p w14:paraId="225F8F60" w14:textId="77777777" w:rsidR="00FA104E" w:rsidRDefault="00FA104E">
            <w:pPr>
              <w:rPr>
                <w:b/>
                <w:bCs/>
                <w:sz w:val="16"/>
                <w:szCs w:val="16"/>
              </w:rPr>
            </w:pPr>
            <w:r>
              <w:rPr>
                <w:b/>
                <w:bCs/>
                <w:sz w:val="16"/>
                <w:szCs w:val="16"/>
              </w:rPr>
              <w:t>DISPLACED HOMEMAKER</w:t>
            </w:r>
          </w:p>
        </w:tc>
        <w:tc>
          <w:tcPr>
            <w:tcW w:w="1083" w:type="dxa"/>
            <w:gridSpan w:val="3"/>
            <w:tcBorders>
              <w:top w:val="single" w:sz="6" w:space="0" w:color="auto"/>
              <w:bottom w:val="single" w:sz="6" w:space="0" w:color="auto"/>
            </w:tcBorders>
            <w:shd w:val="clear" w:color="auto" w:fill="DBE5F1"/>
          </w:tcPr>
          <w:p w14:paraId="225F8F61" w14:textId="77777777" w:rsidR="00FA104E" w:rsidRDefault="00FA104E">
            <w:pPr>
              <w:rPr>
                <w:b/>
                <w:bCs/>
                <w:sz w:val="16"/>
                <w:szCs w:val="16"/>
              </w:rPr>
            </w:pPr>
            <w:r>
              <w:rPr>
                <w:b/>
                <w:bCs/>
                <w:sz w:val="16"/>
                <w:szCs w:val="16"/>
              </w:rPr>
              <w:t>R</w:t>
            </w:r>
          </w:p>
        </w:tc>
        <w:tc>
          <w:tcPr>
            <w:tcW w:w="1080" w:type="dxa"/>
            <w:gridSpan w:val="4"/>
            <w:tcBorders>
              <w:top w:val="single" w:sz="6" w:space="0" w:color="auto"/>
              <w:bottom w:val="single" w:sz="6" w:space="0" w:color="auto"/>
            </w:tcBorders>
            <w:shd w:val="clear" w:color="auto" w:fill="DBE5F1"/>
          </w:tcPr>
          <w:p w14:paraId="225F8F62" w14:textId="77777777" w:rsidR="00FA104E" w:rsidRDefault="00FA104E">
            <w:pPr>
              <w:rPr>
                <w:b/>
                <w:bCs/>
                <w:sz w:val="16"/>
                <w:szCs w:val="16"/>
              </w:rPr>
            </w:pPr>
            <w:r>
              <w:rPr>
                <w:b/>
                <w:bCs/>
                <w:sz w:val="16"/>
                <w:szCs w:val="16"/>
              </w:rPr>
              <w:t>U</w:t>
            </w:r>
          </w:p>
        </w:tc>
        <w:tc>
          <w:tcPr>
            <w:tcW w:w="2430" w:type="dxa"/>
            <w:gridSpan w:val="7"/>
            <w:tcBorders>
              <w:top w:val="single" w:sz="6" w:space="0" w:color="auto"/>
              <w:bottom w:val="single" w:sz="6" w:space="0" w:color="auto"/>
            </w:tcBorders>
            <w:shd w:val="clear" w:color="auto" w:fill="DBE5F1"/>
          </w:tcPr>
          <w:p w14:paraId="225F8F63" w14:textId="77777777" w:rsidR="00FA104E" w:rsidRDefault="00FA104E" w:rsidP="00BA0379">
            <w:pPr>
              <w:rPr>
                <w:b/>
                <w:bCs/>
                <w:sz w:val="16"/>
                <w:szCs w:val="16"/>
              </w:rPr>
            </w:pPr>
            <w:r>
              <w:rPr>
                <w:b/>
                <w:bCs/>
                <w:sz w:val="16"/>
                <w:szCs w:val="16"/>
              </w:rPr>
              <w:t>The term “displaced homemaker” means an individual who:</w:t>
            </w:r>
          </w:p>
          <w:p w14:paraId="225F8F64" w14:textId="77777777" w:rsidR="00FA104E" w:rsidRPr="00D17A3F" w:rsidRDefault="00FA104E" w:rsidP="002701CB">
            <w:pPr>
              <w:pStyle w:val="ListParagraph"/>
              <w:numPr>
                <w:ilvl w:val="0"/>
                <w:numId w:val="99"/>
              </w:numPr>
              <w:ind w:left="450" w:hanging="180"/>
              <w:contextualSpacing/>
              <w:rPr>
                <w:b/>
                <w:bCs/>
                <w:sz w:val="16"/>
                <w:szCs w:val="16"/>
              </w:rPr>
            </w:pPr>
            <w:r w:rsidRPr="00D17A3F">
              <w:rPr>
                <w:b/>
                <w:bCs/>
                <w:sz w:val="16"/>
                <w:szCs w:val="16"/>
              </w:rPr>
              <w:t>has worked primarily without remuneration to care for a home and family, and for that reason has diminished marketable skills;</w:t>
            </w:r>
          </w:p>
          <w:p w14:paraId="225F8F65" w14:textId="77777777" w:rsidR="00FA104E" w:rsidRPr="00DC47F6" w:rsidRDefault="00FA104E" w:rsidP="002701CB">
            <w:pPr>
              <w:pStyle w:val="ListParagraph"/>
              <w:numPr>
                <w:ilvl w:val="0"/>
                <w:numId w:val="99"/>
              </w:numPr>
              <w:ind w:left="450" w:hanging="180"/>
              <w:contextualSpacing/>
            </w:pPr>
            <w:r w:rsidRPr="00DC47F6">
              <w:rPr>
                <w:b/>
                <w:bCs/>
                <w:sz w:val="16"/>
                <w:szCs w:val="16"/>
              </w:rPr>
              <w:t>has been dependent on the income of another family member but is no longer supported by that income; or,</w:t>
            </w:r>
          </w:p>
          <w:p w14:paraId="225F8F66" w14:textId="77777777" w:rsidR="00FA104E" w:rsidRDefault="00FA104E" w:rsidP="002701CB">
            <w:pPr>
              <w:pStyle w:val="ListParagraph"/>
              <w:numPr>
                <w:ilvl w:val="0"/>
                <w:numId w:val="99"/>
              </w:numPr>
              <w:ind w:left="450" w:hanging="180"/>
              <w:contextualSpacing/>
            </w:pPr>
            <w:r w:rsidRPr="00DC47F6">
              <w:rPr>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14:paraId="225F8F67" w14:textId="77777777" w:rsidR="00FA104E" w:rsidRDefault="00FA104E" w:rsidP="00DC47F6">
            <w:pPr>
              <w:rPr>
                <w:b/>
                <w:bCs/>
                <w:sz w:val="16"/>
                <w:szCs w:val="16"/>
              </w:rPr>
            </w:pPr>
            <w:r>
              <w:rPr>
                <w:b/>
                <w:bCs/>
                <w:sz w:val="16"/>
                <w:szCs w:val="16"/>
              </w:rPr>
              <w:t>AND</w:t>
            </w:r>
          </w:p>
          <w:p w14:paraId="225F8F68" w14:textId="77777777" w:rsidR="00FA104E" w:rsidRDefault="00FA104E" w:rsidP="00BA0379">
            <w:pPr>
              <w:ind w:left="270"/>
            </w:pPr>
            <w:r w:rsidRPr="00D17A3F">
              <w:rPr>
                <w:b/>
                <w:bCs/>
                <w:sz w:val="16"/>
                <w:szCs w:val="16"/>
              </w:rPr>
              <w:t xml:space="preserve">is unemployed or underemployed and is experiencing difficulty in obtaining or upgrading employment. </w:t>
            </w:r>
          </w:p>
          <w:p w14:paraId="225F8F69" w14:textId="77777777" w:rsidR="00FA104E" w:rsidRDefault="00FA104E" w:rsidP="00345A06">
            <w:pPr>
              <w:ind w:left="-731" w:firstLine="731"/>
              <w:rPr>
                <w:b/>
                <w:bCs/>
                <w:sz w:val="16"/>
                <w:szCs w:val="16"/>
              </w:rPr>
            </w:pPr>
          </w:p>
        </w:tc>
        <w:tc>
          <w:tcPr>
            <w:tcW w:w="1924" w:type="dxa"/>
            <w:gridSpan w:val="5"/>
            <w:tcBorders>
              <w:top w:val="single" w:sz="6" w:space="0" w:color="auto"/>
              <w:bottom w:val="single" w:sz="6" w:space="0" w:color="auto"/>
            </w:tcBorders>
            <w:shd w:val="clear" w:color="auto" w:fill="DBE5F1"/>
          </w:tcPr>
          <w:p w14:paraId="225F8F6A" w14:textId="77777777" w:rsidR="00FA104E" w:rsidRDefault="00FA104E">
            <w:pPr>
              <w:rPr>
                <w:b/>
                <w:bCs/>
                <w:sz w:val="16"/>
                <w:szCs w:val="16"/>
              </w:rPr>
            </w:pPr>
            <w:r>
              <w:rPr>
                <w:b/>
                <w:bCs/>
                <w:sz w:val="16"/>
                <w:szCs w:val="16"/>
              </w:rPr>
              <w:t>The value used should be the code (e.g. Y, N) only.  Valid values are case sensitive.</w:t>
            </w:r>
          </w:p>
        </w:tc>
        <w:tc>
          <w:tcPr>
            <w:tcW w:w="2034" w:type="dxa"/>
            <w:tcBorders>
              <w:top w:val="single" w:sz="6" w:space="0" w:color="auto"/>
              <w:bottom w:val="single" w:sz="6" w:space="0" w:color="auto"/>
            </w:tcBorders>
            <w:shd w:val="clear" w:color="auto" w:fill="DBE5F1"/>
          </w:tcPr>
          <w:p w14:paraId="225F8F6B" w14:textId="77777777" w:rsidR="00FA104E" w:rsidRDefault="00FA104E">
            <w:pPr>
              <w:rPr>
                <w:b/>
                <w:bCs/>
                <w:color w:val="000000"/>
                <w:sz w:val="16"/>
                <w:szCs w:val="16"/>
              </w:rPr>
            </w:pPr>
            <w:r>
              <w:rPr>
                <w:b/>
                <w:bCs/>
                <w:color w:val="000000"/>
                <w:sz w:val="16"/>
                <w:szCs w:val="16"/>
              </w:rPr>
              <w:t xml:space="preserve">Valid Values: </w:t>
            </w:r>
          </w:p>
          <w:p w14:paraId="225F8F6C" w14:textId="77777777" w:rsidR="00FA104E" w:rsidRDefault="00FA104E">
            <w:pPr>
              <w:rPr>
                <w:b/>
                <w:bCs/>
                <w:color w:val="000000"/>
                <w:sz w:val="16"/>
                <w:szCs w:val="16"/>
              </w:rPr>
            </w:pPr>
          </w:p>
          <w:p w14:paraId="225F8F6D" w14:textId="77777777" w:rsidR="00FA104E" w:rsidRDefault="00FA104E">
            <w:pPr>
              <w:rPr>
                <w:b/>
                <w:bCs/>
                <w:color w:val="000000"/>
                <w:sz w:val="16"/>
                <w:szCs w:val="16"/>
              </w:rPr>
            </w:pPr>
            <w:r>
              <w:rPr>
                <w:b/>
                <w:bCs/>
                <w:color w:val="000000"/>
                <w:sz w:val="16"/>
                <w:szCs w:val="16"/>
              </w:rPr>
              <w:t>Y or N</w:t>
            </w:r>
          </w:p>
        </w:tc>
      </w:tr>
      <w:tr w:rsidR="00FF4B6F" w14:paraId="225F8F84" w14:textId="77777777" w:rsidTr="00AD4E3E">
        <w:trPr>
          <w:gridBefore w:val="1"/>
          <w:wBefore w:w="30" w:type="dxa"/>
          <w:cantSplit/>
          <w:trHeight w:val="2308"/>
        </w:trPr>
        <w:tc>
          <w:tcPr>
            <w:tcW w:w="705" w:type="dxa"/>
            <w:tcBorders>
              <w:top w:val="single" w:sz="6" w:space="0" w:color="auto"/>
              <w:bottom w:val="single" w:sz="6" w:space="0" w:color="auto"/>
            </w:tcBorders>
            <w:shd w:val="clear" w:color="auto" w:fill="DBE5F1"/>
          </w:tcPr>
          <w:p w14:paraId="225F8F6F" w14:textId="77777777" w:rsidR="00FA104E" w:rsidRDefault="00FA104E">
            <w:pPr>
              <w:rPr>
                <w:b/>
                <w:bCs/>
                <w:sz w:val="16"/>
                <w:szCs w:val="16"/>
              </w:rPr>
            </w:pPr>
            <w:r>
              <w:rPr>
                <w:b/>
                <w:bCs/>
                <w:sz w:val="16"/>
                <w:szCs w:val="16"/>
              </w:rPr>
              <w:t>167</w:t>
            </w:r>
          </w:p>
        </w:tc>
        <w:tc>
          <w:tcPr>
            <w:tcW w:w="1078" w:type="dxa"/>
            <w:gridSpan w:val="5"/>
            <w:tcBorders>
              <w:top w:val="single" w:sz="6" w:space="0" w:color="auto"/>
              <w:bottom w:val="single" w:sz="6" w:space="0" w:color="auto"/>
            </w:tcBorders>
            <w:shd w:val="clear" w:color="auto" w:fill="DBE5F1"/>
          </w:tcPr>
          <w:p w14:paraId="225F8F70" w14:textId="77777777" w:rsidR="00FA104E" w:rsidRDefault="00FA104E">
            <w:pPr>
              <w:rPr>
                <w:b/>
                <w:bCs/>
                <w:sz w:val="16"/>
                <w:szCs w:val="16"/>
              </w:rPr>
            </w:pPr>
            <w:r>
              <w:rPr>
                <w:b/>
                <w:bCs/>
                <w:sz w:val="16"/>
                <w:szCs w:val="16"/>
              </w:rPr>
              <w:t>1889</w:t>
            </w:r>
          </w:p>
        </w:tc>
        <w:tc>
          <w:tcPr>
            <w:tcW w:w="633" w:type="dxa"/>
            <w:gridSpan w:val="5"/>
            <w:tcBorders>
              <w:top w:val="single" w:sz="6" w:space="0" w:color="auto"/>
              <w:bottom w:val="single" w:sz="6" w:space="0" w:color="auto"/>
            </w:tcBorders>
            <w:shd w:val="clear" w:color="auto" w:fill="DBE5F1"/>
          </w:tcPr>
          <w:p w14:paraId="225F8F71" w14:textId="77777777" w:rsidR="00FA104E" w:rsidRDefault="00FA104E">
            <w:pPr>
              <w:rPr>
                <w:b/>
                <w:bCs/>
                <w:sz w:val="16"/>
                <w:szCs w:val="16"/>
              </w:rPr>
            </w:pPr>
            <w:r>
              <w:rPr>
                <w:b/>
                <w:bCs/>
                <w:sz w:val="16"/>
                <w:szCs w:val="16"/>
              </w:rPr>
              <w:t>1892</w:t>
            </w:r>
          </w:p>
        </w:tc>
        <w:tc>
          <w:tcPr>
            <w:tcW w:w="726" w:type="dxa"/>
            <w:gridSpan w:val="3"/>
            <w:tcBorders>
              <w:top w:val="single" w:sz="6" w:space="0" w:color="auto"/>
              <w:bottom w:val="single" w:sz="6" w:space="0" w:color="auto"/>
            </w:tcBorders>
            <w:shd w:val="clear" w:color="auto" w:fill="DBE5F1"/>
          </w:tcPr>
          <w:p w14:paraId="225F8F72" w14:textId="77777777" w:rsidR="00FA104E" w:rsidRDefault="00FA104E">
            <w:pPr>
              <w:rPr>
                <w:b/>
                <w:bCs/>
                <w:sz w:val="16"/>
                <w:szCs w:val="16"/>
              </w:rPr>
            </w:pPr>
            <w:r>
              <w:rPr>
                <w:b/>
                <w:bCs/>
                <w:sz w:val="16"/>
                <w:szCs w:val="16"/>
              </w:rPr>
              <w:t>4</w:t>
            </w:r>
          </w:p>
        </w:tc>
        <w:tc>
          <w:tcPr>
            <w:tcW w:w="733" w:type="dxa"/>
            <w:gridSpan w:val="3"/>
            <w:tcBorders>
              <w:top w:val="single" w:sz="6" w:space="0" w:color="auto"/>
              <w:bottom w:val="single" w:sz="6" w:space="0" w:color="auto"/>
            </w:tcBorders>
            <w:shd w:val="clear" w:color="auto" w:fill="DBE5F1"/>
          </w:tcPr>
          <w:p w14:paraId="225F8F73" w14:textId="77777777" w:rsidR="00FA104E" w:rsidRDefault="00FA104E">
            <w:pPr>
              <w:rPr>
                <w:b/>
                <w:bCs/>
                <w:sz w:val="16"/>
                <w:szCs w:val="16"/>
              </w:rPr>
            </w:pPr>
            <w:r>
              <w:rPr>
                <w:b/>
                <w:bCs/>
                <w:sz w:val="16"/>
                <w:szCs w:val="16"/>
              </w:rPr>
              <w:t>C</w:t>
            </w:r>
          </w:p>
        </w:tc>
        <w:tc>
          <w:tcPr>
            <w:tcW w:w="1348" w:type="dxa"/>
            <w:gridSpan w:val="2"/>
            <w:tcBorders>
              <w:top w:val="single" w:sz="6" w:space="0" w:color="auto"/>
              <w:bottom w:val="single" w:sz="6" w:space="0" w:color="auto"/>
            </w:tcBorders>
            <w:shd w:val="clear" w:color="auto" w:fill="DBE5F1"/>
          </w:tcPr>
          <w:p w14:paraId="225F8F74" w14:textId="77777777" w:rsidR="00FA104E" w:rsidRDefault="00FA104E">
            <w:pPr>
              <w:rPr>
                <w:b/>
                <w:bCs/>
                <w:sz w:val="16"/>
                <w:szCs w:val="16"/>
              </w:rPr>
            </w:pPr>
            <w:r>
              <w:rPr>
                <w:b/>
                <w:bCs/>
                <w:sz w:val="16"/>
                <w:szCs w:val="16"/>
              </w:rPr>
              <w:t>SPED REFERRAL CODE</w:t>
            </w:r>
          </w:p>
        </w:tc>
        <w:tc>
          <w:tcPr>
            <w:tcW w:w="1083" w:type="dxa"/>
            <w:gridSpan w:val="3"/>
            <w:tcBorders>
              <w:top w:val="single" w:sz="6" w:space="0" w:color="auto"/>
              <w:bottom w:val="single" w:sz="6" w:space="0" w:color="auto"/>
            </w:tcBorders>
            <w:shd w:val="clear" w:color="auto" w:fill="DBE5F1"/>
          </w:tcPr>
          <w:p w14:paraId="225F8F75" w14:textId="77777777" w:rsidR="00FA104E" w:rsidRDefault="00FA104E">
            <w:pPr>
              <w:rPr>
                <w:b/>
                <w:bCs/>
                <w:sz w:val="16"/>
                <w:szCs w:val="16"/>
              </w:rPr>
            </w:pPr>
            <w:r>
              <w:rPr>
                <w:b/>
                <w:bCs/>
                <w:sz w:val="16"/>
                <w:szCs w:val="16"/>
              </w:rPr>
              <w:t>CR</w:t>
            </w:r>
          </w:p>
          <w:p w14:paraId="225F8F76" w14:textId="77777777" w:rsidR="00FA104E" w:rsidRDefault="00FA104E">
            <w:pPr>
              <w:rPr>
                <w:b/>
                <w:bCs/>
                <w:sz w:val="16"/>
                <w:szCs w:val="16"/>
              </w:rPr>
            </w:pPr>
            <w:r>
              <w:rPr>
                <w:b/>
                <w:bCs/>
                <w:sz w:val="16"/>
                <w:szCs w:val="16"/>
              </w:rPr>
              <w:br/>
              <w:t>Please see Business Rules for requirements</w:t>
            </w:r>
          </w:p>
        </w:tc>
        <w:tc>
          <w:tcPr>
            <w:tcW w:w="1080" w:type="dxa"/>
            <w:gridSpan w:val="4"/>
            <w:tcBorders>
              <w:top w:val="single" w:sz="6" w:space="0" w:color="auto"/>
              <w:bottom w:val="single" w:sz="6" w:space="0" w:color="auto"/>
            </w:tcBorders>
            <w:shd w:val="clear" w:color="auto" w:fill="DBE5F1"/>
          </w:tcPr>
          <w:p w14:paraId="225F8F77" w14:textId="77777777" w:rsidR="00FA104E" w:rsidRDefault="00FA104E">
            <w:pPr>
              <w:rPr>
                <w:b/>
                <w:bCs/>
                <w:sz w:val="16"/>
                <w:szCs w:val="16"/>
              </w:rPr>
            </w:pPr>
            <w:r>
              <w:rPr>
                <w:b/>
                <w:bCs/>
                <w:sz w:val="16"/>
                <w:szCs w:val="16"/>
              </w:rPr>
              <w:t>U</w:t>
            </w:r>
          </w:p>
        </w:tc>
        <w:tc>
          <w:tcPr>
            <w:tcW w:w="2430" w:type="dxa"/>
            <w:gridSpan w:val="7"/>
            <w:tcBorders>
              <w:top w:val="single" w:sz="6" w:space="0" w:color="auto"/>
              <w:bottom w:val="single" w:sz="6" w:space="0" w:color="auto"/>
            </w:tcBorders>
            <w:shd w:val="clear" w:color="auto" w:fill="DBE5F1"/>
          </w:tcPr>
          <w:p w14:paraId="225F8F78" w14:textId="77777777" w:rsidR="00FA104E" w:rsidRDefault="00FA104E">
            <w:pPr>
              <w:rPr>
                <w:b/>
                <w:bCs/>
                <w:sz w:val="16"/>
                <w:szCs w:val="16"/>
              </w:rPr>
            </w:pPr>
            <w:r>
              <w:rPr>
                <w:b/>
                <w:bCs/>
                <w:sz w:val="16"/>
                <w:szCs w:val="16"/>
              </w:rPr>
              <w:t xml:space="preserve">Special Education Only – </w:t>
            </w:r>
          </w:p>
          <w:p w14:paraId="225F8F79" w14:textId="77777777" w:rsidR="00FA104E" w:rsidRDefault="00FA104E">
            <w:pPr>
              <w:rPr>
                <w:b/>
                <w:bCs/>
                <w:sz w:val="16"/>
                <w:szCs w:val="16"/>
              </w:rPr>
            </w:pPr>
          </w:p>
          <w:p w14:paraId="225F8F7A" w14:textId="77777777" w:rsidR="00FA104E" w:rsidRDefault="00FA104E">
            <w:pPr>
              <w:rPr>
                <w:b/>
                <w:bCs/>
                <w:sz w:val="16"/>
                <w:szCs w:val="16"/>
              </w:rPr>
            </w:pPr>
            <w:r>
              <w:rPr>
                <w:b/>
                <w:bCs/>
                <w:sz w:val="16"/>
                <w:szCs w:val="16"/>
              </w:rPr>
              <w:t>Required if the child was referred from Part C to B or thru Child Find.</w:t>
            </w:r>
          </w:p>
        </w:tc>
        <w:tc>
          <w:tcPr>
            <w:tcW w:w="1924" w:type="dxa"/>
            <w:gridSpan w:val="5"/>
            <w:tcBorders>
              <w:top w:val="single" w:sz="6" w:space="0" w:color="auto"/>
              <w:bottom w:val="single" w:sz="6" w:space="0" w:color="auto"/>
            </w:tcBorders>
            <w:shd w:val="clear" w:color="auto" w:fill="DBE5F1"/>
          </w:tcPr>
          <w:p w14:paraId="225F8F7B" w14:textId="77777777" w:rsidR="00FA104E" w:rsidRPr="004B6BF7" w:rsidRDefault="00FA104E" w:rsidP="004B6BF7">
            <w:pPr>
              <w:spacing w:before="100" w:beforeAutospacing="1" w:after="100" w:afterAutospacing="1"/>
              <w:rPr>
                <w:b/>
                <w:sz w:val="16"/>
                <w:szCs w:val="16"/>
              </w:rPr>
            </w:pPr>
            <w:r w:rsidRPr="00DC47F6">
              <w:rPr>
                <w:b/>
                <w:sz w:val="16"/>
                <w:szCs w:val="16"/>
              </w:rPr>
              <w:t>“C” is required only if the child was referred from Part C to B.  Event Type Code 18 must exist in Special Ed Events, field #5.</w:t>
            </w:r>
          </w:p>
          <w:p w14:paraId="225F8F7C" w14:textId="77777777" w:rsidR="00FA104E" w:rsidRPr="004C35E7" w:rsidRDefault="00FA104E" w:rsidP="0045175A">
            <w:pPr>
              <w:rPr>
                <w:b/>
                <w:bCs/>
                <w:sz w:val="16"/>
                <w:szCs w:val="16"/>
                <w:shd w:val="clear" w:color="auto" w:fill="FABF8F" w:themeFill="accent6" w:themeFillTint="99"/>
              </w:rPr>
            </w:pPr>
          </w:p>
          <w:p w14:paraId="225F8F7D" w14:textId="77777777" w:rsidR="00FA104E" w:rsidRPr="004B6BF7" w:rsidRDefault="00FA104E" w:rsidP="004B6BF7">
            <w:pPr>
              <w:rPr>
                <w:b/>
                <w:sz w:val="16"/>
                <w:szCs w:val="16"/>
              </w:rPr>
            </w:pPr>
            <w:r w:rsidRPr="00DC47F6">
              <w:rPr>
                <w:b/>
                <w:sz w:val="16"/>
                <w:szCs w:val="16"/>
              </w:rPr>
              <w:t>“F” is required only if the student was referred through Child Find (not Part C) and a Parental Request for INITIAL Evaluation was received. Event Type Code 30 must exist in Special Ed Events, field #5.</w:t>
            </w:r>
          </w:p>
          <w:p w14:paraId="225F8F7E" w14:textId="77777777" w:rsidR="00FA104E" w:rsidRDefault="00FA104E" w:rsidP="0045175A">
            <w:pPr>
              <w:rPr>
                <w:b/>
                <w:bCs/>
                <w:sz w:val="16"/>
                <w:szCs w:val="16"/>
              </w:rPr>
            </w:pPr>
          </w:p>
          <w:p w14:paraId="225F8F7F" w14:textId="77777777" w:rsidR="00FA104E" w:rsidRDefault="00FA104E">
            <w:pPr>
              <w:rPr>
                <w:b/>
                <w:bCs/>
                <w:sz w:val="16"/>
                <w:szCs w:val="16"/>
              </w:rPr>
            </w:pPr>
            <w:r w:rsidRPr="002B3650">
              <w:rPr>
                <w:b/>
                <w:bCs/>
                <w:sz w:val="16"/>
                <w:szCs w:val="16"/>
              </w:rPr>
              <w:br/>
              <w:t>The value used should be the code (e.g. C, F) only.  Valid values are case sensitive.</w:t>
            </w:r>
          </w:p>
        </w:tc>
        <w:tc>
          <w:tcPr>
            <w:tcW w:w="2034" w:type="dxa"/>
            <w:tcBorders>
              <w:top w:val="single" w:sz="6" w:space="0" w:color="auto"/>
              <w:bottom w:val="single" w:sz="6" w:space="0" w:color="auto"/>
            </w:tcBorders>
            <w:shd w:val="clear" w:color="auto" w:fill="DBE5F1"/>
          </w:tcPr>
          <w:p w14:paraId="225F8F80" w14:textId="77777777" w:rsidR="00FA104E" w:rsidRDefault="00FA104E">
            <w:pPr>
              <w:rPr>
                <w:b/>
                <w:bCs/>
                <w:sz w:val="16"/>
                <w:szCs w:val="16"/>
              </w:rPr>
            </w:pPr>
            <w:r>
              <w:rPr>
                <w:b/>
                <w:bCs/>
                <w:sz w:val="16"/>
                <w:szCs w:val="16"/>
              </w:rPr>
              <w:t>Valid Values:</w:t>
            </w:r>
            <w:r>
              <w:rPr>
                <w:b/>
                <w:bCs/>
                <w:sz w:val="16"/>
                <w:szCs w:val="16"/>
              </w:rPr>
              <w:br/>
            </w:r>
            <w:r>
              <w:rPr>
                <w:b/>
                <w:bCs/>
                <w:sz w:val="16"/>
                <w:szCs w:val="16"/>
              </w:rPr>
              <w:br/>
              <w:t>C = Child served in Part C (Birth-3) and was referred to Part B (Age 3-21) for eligibility determination.</w:t>
            </w:r>
            <w:r>
              <w:rPr>
                <w:b/>
                <w:bCs/>
                <w:sz w:val="16"/>
                <w:szCs w:val="16"/>
              </w:rPr>
              <w:br/>
            </w:r>
            <w:r>
              <w:rPr>
                <w:b/>
                <w:bCs/>
                <w:sz w:val="16"/>
                <w:szCs w:val="16"/>
              </w:rPr>
              <w:br/>
              <w:t>F = Child was referred thru Child Find (NOT Receiving Part C Services)</w:t>
            </w:r>
          </w:p>
          <w:p w14:paraId="225F8F81" w14:textId="77777777" w:rsidR="00FA104E" w:rsidRDefault="00FA104E">
            <w:pPr>
              <w:rPr>
                <w:b/>
                <w:bCs/>
                <w:sz w:val="16"/>
                <w:szCs w:val="16"/>
              </w:rPr>
            </w:pPr>
          </w:p>
          <w:p w14:paraId="225F8F82" w14:textId="77777777" w:rsidR="00FA104E" w:rsidRPr="004B6BF7" w:rsidRDefault="00FA104E" w:rsidP="004B6BF7">
            <w:pPr>
              <w:rPr>
                <w:b/>
                <w:sz w:val="16"/>
                <w:szCs w:val="16"/>
              </w:rPr>
            </w:pPr>
            <w:r w:rsidRPr="00DC47F6">
              <w:rPr>
                <w:b/>
                <w:sz w:val="16"/>
                <w:szCs w:val="16"/>
              </w:rPr>
              <w:t>May only be blank for students in regular education or students with IEPs with re-evaluations.</w:t>
            </w:r>
          </w:p>
          <w:p w14:paraId="225F8F83" w14:textId="77777777" w:rsidR="00FA104E" w:rsidRDefault="00FA104E">
            <w:pPr>
              <w:rPr>
                <w:b/>
                <w:bCs/>
                <w:sz w:val="16"/>
                <w:szCs w:val="16"/>
              </w:rPr>
            </w:pPr>
          </w:p>
        </w:tc>
      </w:tr>
      <w:tr w:rsidR="00FA104E" w14:paraId="225F8F90" w14:textId="77777777" w:rsidTr="00AD4E3E">
        <w:trPr>
          <w:gridBefore w:val="1"/>
          <w:wBefore w:w="30" w:type="dxa"/>
          <w:cantSplit/>
          <w:trHeight w:val="165"/>
        </w:trPr>
        <w:tc>
          <w:tcPr>
            <w:tcW w:w="705" w:type="dxa"/>
            <w:tcBorders>
              <w:top w:val="single" w:sz="6" w:space="0" w:color="auto"/>
              <w:bottom w:val="single" w:sz="6" w:space="0" w:color="auto"/>
            </w:tcBorders>
          </w:tcPr>
          <w:p w14:paraId="225F8F85" w14:textId="77777777" w:rsidR="00FA104E" w:rsidRDefault="00FA104E">
            <w:pPr>
              <w:rPr>
                <w:sz w:val="16"/>
                <w:szCs w:val="16"/>
              </w:rPr>
            </w:pPr>
            <w:r>
              <w:rPr>
                <w:sz w:val="16"/>
                <w:szCs w:val="16"/>
              </w:rPr>
              <w:t>168</w:t>
            </w:r>
          </w:p>
        </w:tc>
        <w:tc>
          <w:tcPr>
            <w:tcW w:w="1078" w:type="dxa"/>
            <w:gridSpan w:val="5"/>
            <w:tcBorders>
              <w:top w:val="single" w:sz="6" w:space="0" w:color="auto"/>
              <w:bottom w:val="single" w:sz="6" w:space="0" w:color="auto"/>
            </w:tcBorders>
          </w:tcPr>
          <w:p w14:paraId="225F8F86" w14:textId="77777777" w:rsidR="00FA104E" w:rsidRDefault="00FA104E">
            <w:pPr>
              <w:rPr>
                <w:sz w:val="16"/>
                <w:szCs w:val="16"/>
              </w:rPr>
            </w:pPr>
            <w:r>
              <w:rPr>
                <w:sz w:val="16"/>
                <w:szCs w:val="16"/>
              </w:rPr>
              <w:t>1893</w:t>
            </w:r>
          </w:p>
        </w:tc>
        <w:tc>
          <w:tcPr>
            <w:tcW w:w="633" w:type="dxa"/>
            <w:gridSpan w:val="5"/>
            <w:tcBorders>
              <w:top w:val="single" w:sz="6" w:space="0" w:color="auto"/>
              <w:bottom w:val="single" w:sz="6" w:space="0" w:color="auto"/>
            </w:tcBorders>
          </w:tcPr>
          <w:p w14:paraId="225F8F87" w14:textId="77777777" w:rsidR="00FA104E" w:rsidRDefault="00FA104E">
            <w:pPr>
              <w:rPr>
                <w:sz w:val="16"/>
                <w:szCs w:val="16"/>
              </w:rPr>
            </w:pPr>
            <w:r>
              <w:rPr>
                <w:sz w:val="16"/>
                <w:szCs w:val="16"/>
              </w:rPr>
              <w:t>1952</w:t>
            </w:r>
          </w:p>
        </w:tc>
        <w:tc>
          <w:tcPr>
            <w:tcW w:w="726" w:type="dxa"/>
            <w:gridSpan w:val="3"/>
            <w:tcBorders>
              <w:top w:val="single" w:sz="6" w:space="0" w:color="auto"/>
              <w:bottom w:val="single" w:sz="6" w:space="0" w:color="auto"/>
            </w:tcBorders>
          </w:tcPr>
          <w:p w14:paraId="225F8F88" w14:textId="77777777" w:rsidR="00FA104E" w:rsidRDefault="00FA104E">
            <w:pPr>
              <w:rPr>
                <w:sz w:val="16"/>
                <w:szCs w:val="16"/>
              </w:rPr>
            </w:pPr>
            <w:r>
              <w:rPr>
                <w:sz w:val="16"/>
                <w:szCs w:val="16"/>
              </w:rPr>
              <w:t>60</w:t>
            </w:r>
          </w:p>
        </w:tc>
        <w:tc>
          <w:tcPr>
            <w:tcW w:w="733" w:type="dxa"/>
            <w:gridSpan w:val="3"/>
            <w:tcBorders>
              <w:top w:val="single" w:sz="6" w:space="0" w:color="auto"/>
              <w:bottom w:val="single" w:sz="6" w:space="0" w:color="auto"/>
            </w:tcBorders>
          </w:tcPr>
          <w:p w14:paraId="225F8F89" w14:textId="77777777" w:rsidR="00FA104E" w:rsidRDefault="00FA104E">
            <w:pPr>
              <w:rPr>
                <w:sz w:val="16"/>
                <w:szCs w:val="16"/>
              </w:rPr>
            </w:pPr>
            <w:r>
              <w:rPr>
                <w:sz w:val="16"/>
                <w:szCs w:val="16"/>
              </w:rPr>
              <w:t> </w:t>
            </w:r>
          </w:p>
        </w:tc>
        <w:tc>
          <w:tcPr>
            <w:tcW w:w="1348" w:type="dxa"/>
            <w:gridSpan w:val="2"/>
            <w:tcBorders>
              <w:top w:val="single" w:sz="6" w:space="0" w:color="auto"/>
              <w:bottom w:val="single" w:sz="6" w:space="0" w:color="auto"/>
            </w:tcBorders>
          </w:tcPr>
          <w:p w14:paraId="225F8F8A" w14:textId="77777777" w:rsidR="00FA104E" w:rsidRDefault="00FA104E">
            <w:pPr>
              <w:jc w:val="center"/>
              <w:rPr>
                <w:sz w:val="16"/>
                <w:szCs w:val="16"/>
              </w:rPr>
            </w:pPr>
          </w:p>
        </w:tc>
        <w:tc>
          <w:tcPr>
            <w:tcW w:w="1083" w:type="dxa"/>
            <w:gridSpan w:val="3"/>
            <w:tcBorders>
              <w:top w:val="single" w:sz="6" w:space="0" w:color="auto"/>
              <w:bottom w:val="single" w:sz="6" w:space="0" w:color="auto"/>
            </w:tcBorders>
          </w:tcPr>
          <w:p w14:paraId="225F8F8B" w14:textId="77777777" w:rsidR="00FA104E" w:rsidRDefault="00FA104E">
            <w:pPr>
              <w:jc w:val="center"/>
              <w:rPr>
                <w:sz w:val="16"/>
                <w:szCs w:val="16"/>
              </w:rPr>
            </w:pPr>
            <w:r>
              <w:rPr>
                <w:sz w:val="16"/>
                <w:szCs w:val="16"/>
              </w:rPr>
              <w:t> </w:t>
            </w:r>
          </w:p>
        </w:tc>
        <w:tc>
          <w:tcPr>
            <w:tcW w:w="1080" w:type="dxa"/>
            <w:gridSpan w:val="4"/>
            <w:tcBorders>
              <w:top w:val="single" w:sz="6" w:space="0" w:color="auto"/>
              <w:bottom w:val="single" w:sz="6" w:space="0" w:color="auto"/>
            </w:tcBorders>
          </w:tcPr>
          <w:p w14:paraId="225F8F8C" w14:textId="77777777" w:rsidR="00FA104E" w:rsidRDefault="00FA104E">
            <w:pPr>
              <w:jc w:val="center"/>
              <w:rPr>
                <w:sz w:val="16"/>
                <w:szCs w:val="16"/>
              </w:rPr>
            </w:pPr>
            <w:r>
              <w:rPr>
                <w:sz w:val="16"/>
                <w:szCs w:val="16"/>
              </w:rPr>
              <w:t> </w:t>
            </w:r>
          </w:p>
        </w:tc>
        <w:tc>
          <w:tcPr>
            <w:tcW w:w="2430" w:type="dxa"/>
            <w:gridSpan w:val="7"/>
            <w:tcBorders>
              <w:top w:val="single" w:sz="6" w:space="0" w:color="auto"/>
              <w:bottom w:val="single" w:sz="6" w:space="0" w:color="auto"/>
            </w:tcBorders>
          </w:tcPr>
          <w:p w14:paraId="225F8F8D" w14:textId="77777777" w:rsidR="00FA104E" w:rsidRDefault="00FA104E">
            <w:pPr>
              <w:jc w:val="center"/>
              <w:rPr>
                <w:sz w:val="16"/>
                <w:szCs w:val="16"/>
              </w:rPr>
            </w:pPr>
            <w:r>
              <w:rPr>
                <w:sz w:val="16"/>
                <w:szCs w:val="16"/>
              </w:rPr>
              <w:t> Not Collected</w:t>
            </w:r>
          </w:p>
        </w:tc>
        <w:tc>
          <w:tcPr>
            <w:tcW w:w="1924" w:type="dxa"/>
            <w:gridSpan w:val="5"/>
            <w:tcBorders>
              <w:top w:val="single" w:sz="6" w:space="0" w:color="auto"/>
              <w:bottom w:val="single" w:sz="6" w:space="0" w:color="auto"/>
            </w:tcBorders>
          </w:tcPr>
          <w:p w14:paraId="225F8F8E" w14:textId="77777777" w:rsidR="00FA104E" w:rsidRDefault="00FA104E">
            <w:pPr>
              <w:jc w:val="center"/>
              <w:rPr>
                <w:sz w:val="16"/>
                <w:szCs w:val="16"/>
              </w:rPr>
            </w:pPr>
            <w:r>
              <w:rPr>
                <w:sz w:val="16"/>
                <w:szCs w:val="16"/>
              </w:rPr>
              <w:t> </w:t>
            </w:r>
          </w:p>
        </w:tc>
        <w:tc>
          <w:tcPr>
            <w:tcW w:w="2034" w:type="dxa"/>
            <w:tcBorders>
              <w:top w:val="single" w:sz="6" w:space="0" w:color="auto"/>
              <w:bottom w:val="single" w:sz="6" w:space="0" w:color="auto"/>
            </w:tcBorders>
          </w:tcPr>
          <w:p w14:paraId="225F8F8F" w14:textId="77777777" w:rsidR="00FA104E" w:rsidRDefault="00FA104E">
            <w:pPr>
              <w:jc w:val="center"/>
              <w:rPr>
                <w:sz w:val="16"/>
                <w:szCs w:val="16"/>
              </w:rPr>
            </w:pPr>
            <w:r>
              <w:rPr>
                <w:sz w:val="16"/>
                <w:szCs w:val="16"/>
              </w:rPr>
              <w:t> </w:t>
            </w:r>
          </w:p>
        </w:tc>
      </w:tr>
      <w:tr w:rsidR="00FF4B6F" w14:paraId="225F8FA0" w14:textId="77777777" w:rsidTr="00AD4E3E">
        <w:trPr>
          <w:gridBefore w:val="1"/>
          <w:wBefore w:w="30" w:type="dxa"/>
          <w:cantSplit/>
          <w:trHeight w:val="2280"/>
        </w:trPr>
        <w:tc>
          <w:tcPr>
            <w:tcW w:w="705" w:type="dxa"/>
            <w:tcBorders>
              <w:top w:val="single" w:sz="6" w:space="0" w:color="auto"/>
              <w:bottom w:val="single" w:sz="6" w:space="0" w:color="auto"/>
            </w:tcBorders>
            <w:shd w:val="clear" w:color="auto" w:fill="DBE5F1"/>
          </w:tcPr>
          <w:p w14:paraId="225F8F91" w14:textId="77777777" w:rsidR="00FA104E" w:rsidRDefault="00FA104E">
            <w:pPr>
              <w:rPr>
                <w:b/>
                <w:bCs/>
                <w:sz w:val="16"/>
                <w:szCs w:val="16"/>
              </w:rPr>
            </w:pPr>
            <w:r>
              <w:rPr>
                <w:b/>
                <w:bCs/>
                <w:sz w:val="16"/>
                <w:szCs w:val="16"/>
              </w:rPr>
              <w:t>169</w:t>
            </w:r>
          </w:p>
        </w:tc>
        <w:tc>
          <w:tcPr>
            <w:tcW w:w="1078" w:type="dxa"/>
            <w:gridSpan w:val="5"/>
            <w:tcBorders>
              <w:top w:val="single" w:sz="6" w:space="0" w:color="auto"/>
              <w:bottom w:val="single" w:sz="6" w:space="0" w:color="auto"/>
            </w:tcBorders>
            <w:shd w:val="clear" w:color="auto" w:fill="DBE5F1"/>
          </w:tcPr>
          <w:p w14:paraId="225F8F92" w14:textId="77777777" w:rsidR="00FA104E" w:rsidRDefault="00FA104E">
            <w:pPr>
              <w:rPr>
                <w:b/>
                <w:bCs/>
                <w:sz w:val="16"/>
                <w:szCs w:val="16"/>
              </w:rPr>
            </w:pPr>
            <w:r>
              <w:rPr>
                <w:b/>
                <w:bCs/>
                <w:sz w:val="16"/>
                <w:szCs w:val="16"/>
              </w:rPr>
              <w:t>1953</w:t>
            </w:r>
          </w:p>
        </w:tc>
        <w:tc>
          <w:tcPr>
            <w:tcW w:w="633" w:type="dxa"/>
            <w:gridSpan w:val="5"/>
            <w:tcBorders>
              <w:top w:val="single" w:sz="6" w:space="0" w:color="auto"/>
              <w:bottom w:val="single" w:sz="6" w:space="0" w:color="auto"/>
            </w:tcBorders>
            <w:shd w:val="clear" w:color="auto" w:fill="DBE5F1"/>
          </w:tcPr>
          <w:p w14:paraId="225F8F93" w14:textId="77777777" w:rsidR="00FA104E" w:rsidRDefault="00FA104E">
            <w:pPr>
              <w:rPr>
                <w:b/>
                <w:bCs/>
                <w:sz w:val="16"/>
                <w:szCs w:val="16"/>
              </w:rPr>
            </w:pPr>
            <w:r>
              <w:rPr>
                <w:b/>
                <w:bCs/>
                <w:sz w:val="16"/>
                <w:szCs w:val="16"/>
              </w:rPr>
              <w:t>1964</w:t>
            </w:r>
          </w:p>
        </w:tc>
        <w:tc>
          <w:tcPr>
            <w:tcW w:w="726" w:type="dxa"/>
            <w:gridSpan w:val="3"/>
            <w:tcBorders>
              <w:top w:val="single" w:sz="6" w:space="0" w:color="auto"/>
              <w:bottom w:val="single" w:sz="6" w:space="0" w:color="auto"/>
            </w:tcBorders>
            <w:shd w:val="clear" w:color="auto" w:fill="DBE5F1"/>
          </w:tcPr>
          <w:p w14:paraId="225F8F94" w14:textId="77777777" w:rsidR="00FA104E" w:rsidRDefault="00FA104E">
            <w:pPr>
              <w:rPr>
                <w:b/>
                <w:bCs/>
                <w:sz w:val="16"/>
                <w:szCs w:val="16"/>
              </w:rPr>
            </w:pPr>
            <w:r>
              <w:rPr>
                <w:b/>
                <w:bCs/>
                <w:sz w:val="16"/>
                <w:szCs w:val="16"/>
              </w:rPr>
              <w:t>12</w:t>
            </w:r>
          </w:p>
        </w:tc>
        <w:tc>
          <w:tcPr>
            <w:tcW w:w="733" w:type="dxa"/>
            <w:gridSpan w:val="3"/>
            <w:tcBorders>
              <w:top w:val="single" w:sz="6" w:space="0" w:color="auto"/>
              <w:bottom w:val="single" w:sz="6" w:space="0" w:color="auto"/>
            </w:tcBorders>
            <w:shd w:val="clear" w:color="auto" w:fill="DBE5F1"/>
          </w:tcPr>
          <w:p w14:paraId="225F8F95" w14:textId="77777777" w:rsidR="00FA104E" w:rsidRDefault="00FA104E">
            <w:pPr>
              <w:rPr>
                <w:b/>
                <w:bCs/>
                <w:sz w:val="16"/>
                <w:szCs w:val="16"/>
              </w:rPr>
            </w:pPr>
            <w:r>
              <w:rPr>
                <w:b/>
                <w:bCs/>
                <w:sz w:val="16"/>
                <w:szCs w:val="16"/>
              </w:rPr>
              <w:t>C</w:t>
            </w:r>
          </w:p>
        </w:tc>
        <w:tc>
          <w:tcPr>
            <w:tcW w:w="1348" w:type="dxa"/>
            <w:gridSpan w:val="2"/>
            <w:tcBorders>
              <w:top w:val="single" w:sz="6" w:space="0" w:color="auto"/>
              <w:bottom w:val="single" w:sz="6" w:space="0" w:color="auto"/>
            </w:tcBorders>
            <w:shd w:val="clear" w:color="auto" w:fill="DBE5F1"/>
          </w:tcPr>
          <w:p w14:paraId="225F8F96" w14:textId="77777777" w:rsidR="00FA104E" w:rsidRDefault="00FA104E">
            <w:pPr>
              <w:rPr>
                <w:b/>
                <w:bCs/>
                <w:sz w:val="16"/>
                <w:szCs w:val="16"/>
              </w:rPr>
            </w:pPr>
            <w:r>
              <w:rPr>
                <w:b/>
                <w:bCs/>
                <w:sz w:val="16"/>
                <w:szCs w:val="16"/>
              </w:rPr>
              <w:t>GRADE K SCHOOL CODE</w:t>
            </w:r>
          </w:p>
        </w:tc>
        <w:tc>
          <w:tcPr>
            <w:tcW w:w="1083" w:type="dxa"/>
            <w:gridSpan w:val="3"/>
            <w:tcBorders>
              <w:top w:val="single" w:sz="6" w:space="0" w:color="auto"/>
              <w:bottom w:val="single" w:sz="6" w:space="0" w:color="auto"/>
            </w:tcBorders>
            <w:shd w:val="clear" w:color="auto" w:fill="DBE5F1"/>
          </w:tcPr>
          <w:p w14:paraId="225F8F97" w14:textId="77777777" w:rsidR="00FA104E" w:rsidRDefault="00FA104E">
            <w:pPr>
              <w:rPr>
                <w:b/>
                <w:bCs/>
                <w:sz w:val="16"/>
                <w:szCs w:val="16"/>
              </w:rPr>
            </w:pPr>
            <w:r>
              <w:rPr>
                <w:b/>
                <w:bCs/>
                <w:sz w:val="16"/>
                <w:szCs w:val="16"/>
              </w:rPr>
              <w:t>CR</w:t>
            </w:r>
          </w:p>
          <w:p w14:paraId="225F8F98" w14:textId="77777777" w:rsidR="00FA104E" w:rsidRDefault="00FA104E">
            <w:pPr>
              <w:rPr>
                <w:b/>
                <w:bCs/>
                <w:sz w:val="16"/>
                <w:szCs w:val="16"/>
              </w:rPr>
            </w:pPr>
            <w:r>
              <w:rPr>
                <w:b/>
                <w:bCs/>
                <w:sz w:val="16"/>
                <w:szCs w:val="16"/>
              </w:rPr>
              <w:br w:type="page"/>
            </w:r>
          </w:p>
          <w:p w14:paraId="225F8F99" w14:textId="77777777" w:rsidR="00FA104E" w:rsidRDefault="00FA104E">
            <w:pPr>
              <w:rPr>
                <w:b/>
                <w:bCs/>
                <w:sz w:val="16"/>
                <w:szCs w:val="16"/>
              </w:rPr>
            </w:pPr>
            <w:r>
              <w:rPr>
                <w:b/>
                <w:bCs/>
                <w:sz w:val="16"/>
                <w:szCs w:val="16"/>
              </w:rPr>
              <w:t>Please see Business Rules for requirements</w:t>
            </w:r>
          </w:p>
        </w:tc>
        <w:tc>
          <w:tcPr>
            <w:tcW w:w="1080" w:type="dxa"/>
            <w:gridSpan w:val="4"/>
            <w:tcBorders>
              <w:top w:val="single" w:sz="6" w:space="0" w:color="auto"/>
              <w:bottom w:val="single" w:sz="6" w:space="0" w:color="auto"/>
            </w:tcBorders>
            <w:shd w:val="clear" w:color="auto" w:fill="DBE5F1"/>
          </w:tcPr>
          <w:p w14:paraId="225F8F9A" w14:textId="77777777" w:rsidR="00FA104E" w:rsidRDefault="00FA104E">
            <w:pPr>
              <w:rPr>
                <w:b/>
                <w:bCs/>
                <w:sz w:val="16"/>
                <w:szCs w:val="16"/>
              </w:rPr>
            </w:pPr>
            <w:r>
              <w:rPr>
                <w:b/>
                <w:bCs/>
                <w:sz w:val="16"/>
                <w:szCs w:val="16"/>
              </w:rPr>
              <w:t>U</w:t>
            </w:r>
          </w:p>
        </w:tc>
        <w:tc>
          <w:tcPr>
            <w:tcW w:w="2430" w:type="dxa"/>
            <w:gridSpan w:val="7"/>
            <w:tcBorders>
              <w:top w:val="single" w:sz="6" w:space="0" w:color="auto"/>
              <w:bottom w:val="single" w:sz="6" w:space="0" w:color="auto"/>
            </w:tcBorders>
            <w:shd w:val="clear" w:color="auto" w:fill="DBE5F1"/>
          </w:tcPr>
          <w:p w14:paraId="225F8F9B" w14:textId="77777777" w:rsidR="00FA104E" w:rsidRDefault="00FA104E">
            <w:pPr>
              <w:rPr>
                <w:b/>
                <w:bCs/>
                <w:sz w:val="16"/>
                <w:szCs w:val="16"/>
              </w:rPr>
            </w:pPr>
            <w:r>
              <w:rPr>
                <w:b/>
                <w:bCs/>
                <w:sz w:val="16"/>
                <w:szCs w:val="16"/>
              </w:rPr>
              <w:t xml:space="preserve">PED School Code the student was in on the 120th day of kindergarten.  Leave blank if the school is not in the same district as the student’s current school.* </w:t>
            </w:r>
          </w:p>
          <w:p w14:paraId="225F8F9C" w14:textId="77777777" w:rsidR="00FA104E" w:rsidRDefault="00FA104E">
            <w:pPr>
              <w:rPr>
                <w:b/>
                <w:bCs/>
                <w:sz w:val="16"/>
                <w:szCs w:val="16"/>
              </w:rPr>
            </w:pPr>
          </w:p>
          <w:p w14:paraId="225F8F9D" w14:textId="77777777" w:rsidR="00FA104E" w:rsidRDefault="00FA104E">
            <w:pPr>
              <w:rPr>
                <w:b/>
                <w:bCs/>
                <w:sz w:val="16"/>
                <w:szCs w:val="16"/>
              </w:rPr>
            </w:pPr>
            <w:r>
              <w:rPr>
                <w:b/>
                <w:bCs/>
                <w:sz w:val="16"/>
                <w:szCs w:val="16"/>
              </w:rPr>
              <w:t>*(Blank for all students except for those in grade 3.  Used to identify Feeder Schools for students in grade 3.)</w:t>
            </w:r>
          </w:p>
        </w:tc>
        <w:tc>
          <w:tcPr>
            <w:tcW w:w="1924" w:type="dxa"/>
            <w:gridSpan w:val="5"/>
            <w:tcBorders>
              <w:top w:val="single" w:sz="6" w:space="0" w:color="auto"/>
              <w:bottom w:val="single" w:sz="6" w:space="0" w:color="auto"/>
            </w:tcBorders>
            <w:shd w:val="clear" w:color="auto" w:fill="DBE5F1"/>
          </w:tcPr>
          <w:p w14:paraId="225F8F9E" w14:textId="77777777" w:rsidR="00FA104E" w:rsidRDefault="00FA104E">
            <w:pPr>
              <w:rPr>
                <w:b/>
                <w:bCs/>
                <w:sz w:val="16"/>
                <w:szCs w:val="16"/>
              </w:rPr>
            </w:pPr>
            <w:r>
              <w:rPr>
                <w:b/>
                <w:bCs/>
                <w:sz w:val="16"/>
                <w:szCs w:val="16"/>
              </w:rPr>
              <w:t>Required if student is currently in 3rd grade and was previously enrolled in a K-2 feeder school. A Feeder School is defined as the school most recently attended by the student with a grade configuration of 2-2, 1-2, K-2, 1-1, K-1, or K-K.</w:t>
            </w:r>
          </w:p>
        </w:tc>
        <w:tc>
          <w:tcPr>
            <w:tcW w:w="2034" w:type="dxa"/>
            <w:tcBorders>
              <w:top w:val="single" w:sz="6" w:space="0" w:color="auto"/>
              <w:bottom w:val="single" w:sz="6" w:space="0" w:color="auto"/>
            </w:tcBorders>
            <w:shd w:val="clear" w:color="auto" w:fill="DBE5F1"/>
          </w:tcPr>
          <w:p w14:paraId="225F8F9F" w14:textId="77777777" w:rsidR="00FA104E" w:rsidRDefault="00FA104E">
            <w:pPr>
              <w:rPr>
                <w:b/>
                <w:bCs/>
                <w:sz w:val="16"/>
                <w:szCs w:val="16"/>
              </w:rPr>
            </w:pPr>
            <w:r>
              <w:rPr>
                <w:b/>
                <w:bCs/>
                <w:sz w:val="16"/>
                <w:szCs w:val="16"/>
              </w:rPr>
              <w:t> </w:t>
            </w:r>
          </w:p>
        </w:tc>
      </w:tr>
      <w:tr w:rsidR="00FF4B6F" w14:paraId="225F8FAF" w14:textId="77777777" w:rsidTr="00AD4E3E">
        <w:trPr>
          <w:gridBefore w:val="1"/>
          <w:wBefore w:w="30" w:type="dxa"/>
          <w:cantSplit/>
          <w:trHeight w:val="1752"/>
        </w:trPr>
        <w:tc>
          <w:tcPr>
            <w:tcW w:w="705" w:type="dxa"/>
            <w:tcBorders>
              <w:top w:val="single" w:sz="6" w:space="0" w:color="auto"/>
              <w:bottom w:val="single" w:sz="6" w:space="0" w:color="auto"/>
            </w:tcBorders>
            <w:shd w:val="clear" w:color="auto" w:fill="DBE5F1"/>
          </w:tcPr>
          <w:p w14:paraId="225F8FA1" w14:textId="77777777" w:rsidR="00FA104E" w:rsidRDefault="00FA104E">
            <w:pPr>
              <w:rPr>
                <w:b/>
                <w:bCs/>
                <w:sz w:val="16"/>
                <w:szCs w:val="16"/>
              </w:rPr>
            </w:pPr>
            <w:r>
              <w:rPr>
                <w:b/>
                <w:bCs/>
                <w:sz w:val="16"/>
                <w:szCs w:val="16"/>
              </w:rPr>
              <w:t>170</w:t>
            </w:r>
          </w:p>
        </w:tc>
        <w:tc>
          <w:tcPr>
            <w:tcW w:w="1078" w:type="dxa"/>
            <w:gridSpan w:val="5"/>
            <w:tcBorders>
              <w:top w:val="single" w:sz="6" w:space="0" w:color="auto"/>
              <w:bottom w:val="single" w:sz="6" w:space="0" w:color="auto"/>
            </w:tcBorders>
            <w:shd w:val="clear" w:color="auto" w:fill="DBE5F1"/>
          </w:tcPr>
          <w:p w14:paraId="225F8FA2" w14:textId="77777777" w:rsidR="00FA104E" w:rsidRDefault="00FA104E">
            <w:pPr>
              <w:rPr>
                <w:b/>
                <w:bCs/>
                <w:sz w:val="16"/>
                <w:szCs w:val="16"/>
              </w:rPr>
            </w:pPr>
            <w:r>
              <w:rPr>
                <w:b/>
                <w:bCs/>
                <w:sz w:val="16"/>
                <w:szCs w:val="16"/>
              </w:rPr>
              <w:t>1965</w:t>
            </w:r>
          </w:p>
        </w:tc>
        <w:tc>
          <w:tcPr>
            <w:tcW w:w="633" w:type="dxa"/>
            <w:gridSpan w:val="5"/>
            <w:tcBorders>
              <w:top w:val="single" w:sz="6" w:space="0" w:color="auto"/>
              <w:bottom w:val="single" w:sz="6" w:space="0" w:color="auto"/>
            </w:tcBorders>
            <w:shd w:val="clear" w:color="auto" w:fill="DBE5F1"/>
          </w:tcPr>
          <w:p w14:paraId="225F8FA3" w14:textId="77777777" w:rsidR="00FA104E" w:rsidRDefault="00FA104E">
            <w:pPr>
              <w:rPr>
                <w:b/>
                <w:bCs/>
                <w:sz w:val="16"/>
                <w:szCs w:val="16"/>
              </w:rPr>
            </w:pPr>
            <w:r>
              <w:rPr>
                <w:b/>
                <w:bCs/>
                <w:sz w:val="16"/>
                <w:szCs w:val="16"/>
              </w:rPr>
              <w:t>1976</w:t>
            </w:r>
          </w:p>
        </w:tc>
        <w:tc>
          <w:tcPr>
            <w:tcW w:w="726" w:type="dxa"/>
            <w:gridSpan w:val="3"/>
            <w:tcBorders>
              <w:top w:val="single" w:sz="6" w:space="0" w:color="auto"/>
              <w:bottom w:val="single" w:sz="6" w:space="0" w:color="auto"/>
            </w:tcBorders>
            <w:shd w:val="clear" w:color="auto" w:fill="DBE5F1"/>
          </w:tcPr>
          <w:p w14:paraId="225F8FA4" w14:textId="77777777" w:rsidR="00FA104E" w:rsidRDefault="00FA104E">
            <w:pPr>
              <w:rPr>
                <w:b/>
                <w:bCs/>
                <w:sz w:val="16"/>
                <w:szCs w:val="16"/>
              </w:rPr>
            </w:pPr>
            <w:r>
              <w:rPr>
                <w:b/>
                <w:bCs/>
                <w:sz w:val="16"/>
                <w:szCs w:val="16"/>
              </w:rPr>
              <w:t>12</w:t>
            </w:r>
          </w:p>
        </w:tc>
        <w:tc>
          <w:tcPr>
            <w:tcW w:w="733" w:type="dxa"/>
            <w:gridSpan w:val="3"/>
            <w:tcBorders>
              <w:top w:val="single" w:sz="6" w:space="0" w:color="auto"/>
              <w:bottom w:val="single" w:sz="6" w:space="0" w:color="auto"/>
            </w:tcBorders>
            <w:shd w:val="clear" w:color="auto" w:fill="DBE5F1"/>
          </w:tcPr>
          <w:p w14:paraId="225F8FA5" w14:textId="77777777" w:rsidR="00FA104E" w:rsidRDefault="00FA104E">
            <w:pPr>
              <w:rPr>
                <w:b/>
                <w:bCs/>
                <w:sz w:val="16"/>
                <w:szCs w:val="16"/>
              </w:rPr>
            </w:pPr>
            <w:r>
              <w:rPr>
                <w:b/>
                <w:bCs/>
                <w:sz w:val="16"/>
                <w:szCs w:val="16"/>
              </w:rPr>
              <w:t>C</w:t>
            </w:r>
          </w:p>
        </w:tc>
        <w:tc>
          <w:tcPr>
            <w:tcW w:w="1348" w:type="dxa"/>
            <w:gridSpan w:val="2"/>
            <w:tcBorders>
              <w:top w:val="single" w:sz="6" w:space="0" w:color="auto"/>
              <w:bottom w:val="single" w:sz="6" w:space="0" w:color="auto"/>
            </w:tcBorders>
            <w:shd w:val="clear" w:color="auto" w:fill="DBE5F1"/>
          </w:tcPr>
          <w:p w14:paraId="225F8FA6" w14:textId="77777777" w:rsidR="00FA104E" w:rsidRDefault="00FA104E">
            <w:pPr>
              <w:rPr>
                <w:b/>
                <w:bCs/>
                <w:sz w:val="16"/>
                <w:szCs w:val="16"/>
              </w:rPr>
            </w:pPr>
            <w:r>
              <w:rPr>
                <w:b/>
                <w:bCs/>
                <w:sz w:val="16"/>
                <w:szCs w:val="16"/>
              </w:rPr>
              <w:t>GRADE  01 SCHOOL CODE</w:t>
            </w:r>
          </w:p>
        </w:tc>
        <w:tc>
          <w:tcPr>
            <w:tcW w:w="1083" w:type="dxa"/>
            <w:gridSpan w:val="3"/>
            <w:tcBorders>
              <w:top w:val="single" w:sz="6" w:space="0" w:color="auto"/>
              <w:bottom w:val="single" w:sz="6" w:space="0" w:color="auto"/>
            </w:tcBorders>
            <w:shd w:val="clear" w:color="auto" w:fill="DBE5F1"/>
          </w:tcPr>
          <w:p w14:paraId="225F8FA7" w14:textId="77777777" w:rsidR="00FA104E" w:rsidRDefault="00FA104E">
            <w:pPr>
              <w:rPr>
                <w:b/>
                <w:bCs/>
                <w:sz w:val="16"/>
                <w:szCs w:val="16"/>
              </w:rPr>
            </w:pPr>
            <w:r>
              <w:rPr>
                <w:b/>
                <w:bCs/>
                <w:sz w:val="16"/>
                <w:szCs w:val="16"/>
              </w:rPr>
              <w:t>CR</w:t>
            </w:r>
          </w:p>
          <w:p w14:paraId="225F8FA8" w14:textId="77777777" w:rsidR="00FA104E" w:rsidRDefault="00FA104E">
            <w:pPr>
              <w:rPr>
                <w:b/>
                <w:bCs/>
                <w:sz w:val="16"/>
                <w:szCs w:val="16"/>
              </w:rPr>
            </w:pPr>
            <w:r>
              <w:rPr>
                <w:b/>
                <w:bCs/>
                <w:sz w:val="16"/>
                <w:szCs w:val="16"/>
              </w:rPr>
              <w:br/>
              <w:t>Please see Business Rules for requirements</w:t>
            </w:r>
          </w:p>
        </w:tc>
        <w:tc>
          <w:tcPr>
            <w:tcW w:w="1080" w:type="dxa"/>
            <w:gridSpan w:val="4"/>
            <w:tcBorders>
              <w:top w:val="single" w:sz="6" w:space="0" w:color="auto"/>
              <w:bottom w:val="single" w:sz="6" w:space="0" w:color="auto"/>
            </w:tcBorders>
            <w:shd w:val="clear" w:color="auto" w:fill="DBE5F1"/>
          </w:tcPr>
          <w:p w14:paraId="225F8FA9" w14:textId="77777777" w:rsidR="00FA104E" w:rsidRDefault="00FA104E">
            <w:pPr>
              <w:rPr>
                <w:b/>
                <w:bCs/>
                <w:sz w:val="16"/>
                <w:szCs w:val="16"/>
              </w:rPr>
            </w:pPr>
            <w:r>
              <w:rPr>
                <w:b/>
                <w:bCs/>
                <w:sz w:val="16"/>
                <w:szCs w:val="16"/>
              </w:rPr>
              <w:t>U</w:t>
            </w:r>
          </w:p>
        </w:tc>
        <w:tc>
          <w:tcPr>
            <w:tcW w:w="2430" w:type="dxa"/>
            <w:gridSpan w:val="7"/>
            <w:tcBorders>
              <w:top w:val="single" w:sz="6" w:space="0" w:color="auto"/>
              <w:bottom w:val="single" w:sz="6" w:space="0" w:color="auto"/>
            </w:tcBorders>
            <w:shd w:val="clear" w:color="auto" w:fill="DBE5F1"/>
          </w:tcPr>
          <w:p w14:paraId="225F8FAA" w14:textId="77777777" w:rsidR="00FA104E" w:rsidRDefault="00FA104E">
            <w:pPr>
              <w:rPr>
                <w:b/>
                <w:bCs/>
                <w:sz w:val="16"/>
                <w:szCs w:val="16"/>
              </w:rPr>
            </w:pPr>
            <w:r>
              <w:rPr>
                <w:b/>
                <w:bCs/>
                <w:sz w:val="16"/>
                <w:szCs w:val="16"/>
              </w:rPr>
              <w:t>PED School Code the student was in on the 120</w:t>
            </w:r>
            <w:r>
              <w:rPr>
                <w:b/>
                <w:bCs/>
                <w:sz w:val="16"/>
                <w:szCs w:val="16"/>
                <w:vertAlign w:val="superscript"/>
              </w:rPr>
              <w:t>th</w:t>
            </w:r>
            <w:r>
              <w:rPr>
                <w:b/>
                <w:bCs/>
                <w:sz w:val="16"/>
                <w:szCs w:val="16"/>
              </w:rPr>
              <w:t xml:space="preserve"> day of first grade.*</w:t>
            </w:r>
          </w:p>
          <w:p w14:paraId="225F8FAB" w14:textId="77777777" w:rsidR="00FA104E" w:rsidRDefault="00FA104E">
            <w:pPr>
              <w:rPr>
                <w:b/>
                <w:bCs/>
                <w:sz w:val="16"/>
                <w:szCs w:val="16"/>
              </w:rPr>
            </w:pPr>
          </w:p>
          <w:p w14:paraId="225F8FAC" w14:textId="77777777" w:rsidR="00FA104E" w:rsidRDefault="00FA104E">
            <w:pPr>
              <w:rPr>
                <w:b/>
                <w:bCs/>
                <w:sz w:val="16"/>
                <w:szCs w:val="16"/>
              </w:rPr>
            </w:pPr>
            <w:r>
              <w:rPr>
                <w:b/>
                <w:bCs/>
                <w:sz w:val="16"/>
                <w:szCs w:val="16"/>
              </w:rPr>
              <w:t>*(Blank for all students except for those in grade 3.  Used to identify Feeder Schools for students in grade 3.)</w:t>
            </w:r>
          </w:p>
        </w:tc>
        <w:tc>
          <w:tcPr>
            <w:tcW w:w="1924" w:type="dxa"/>
            <w:gridSpan w:val="5"/>
            <w:tcBorders>
              <w:top w:val="single" w:sz="6" w:space="0" w:color="auto"/>
              <w:bottom w:val="single" w:sz="6" w:space="0" w:color="auto"/>
            </w:tcBorders>
            <w:shd w:val="clear" w:color="auto" w:fill="DBE5F1"/>
          </w:tcPr>
          <w:p w14:paraId="225F8FAD" w14:textId="77777777" w:rsidR="00FA104E" w:rsidRDefault="00FA104E">
            <w:pPr>
              <w:rPr>
                <w:b/>
                <w:bCs/>
                <w:sz w:val="16"/>
                <w:szCs w:val="16"/>
              </w:rPr>
            </w:pPr>
            <w:r>
              <w:rPr>
                <w:b/>
                <w:bCs/>
                <w:sz w:val="16"/>
                <w:szCs w:val="16"/>
              </w:rPr>
              <w:t>Required if student is currently in 3rd grade and was previously enrolled in a K-2 feeder school. A Feeder School is defined as the school most recently attended by the student with a grade configuration of 2-2, 1-2, K-2, 1-1, K-1, or K-K.</w:t>
            </w:r>
          </w:p>
        </w:tc>
        <w:tc>
          <w:tcPr>
            <w:tcW w:w="2034" w:type="dxa"/>
            <w:tcBorders>
              <w:top w:val="single" w:sz="6" w:space="0" w:color="auto"/>
              <w:bottom w:val="single" w:sz="6" w:space="0" w:color="auto"/>
            </w:tcBorders>
            <w:shd w:val="clear" w:color="auto" w:fill="DBE5F1"/>
          </w:tcPr>
          <w:p w14:paraId="225F8FAE" w14:textId="77777777" w:rsidR="00FA104E" w:rsidRDefault="00FA104E">
            <w:pPr>
              <w:rPr>
                <w:b/>
                <w:bCs/>
                <w:sz w:val="16"/>
                <w:szCs w:val="16"/>
              </w:rPr>
            </w:pPr>
            <w:r>
              <w:rPr>
                <w:b/>
                <w:bCs/>
                <w:sz w:val="16"/>
                <w:szCs w:val="16"/>
              </w:rPr>
              <w:t> </w:t>
            </w:r>
          </w:p>
        </w:tc>
      </w:tr>
      <w:tr w:rsidR="00FF4B6F" w14:paraId="225F8FBE" w14:textId="77777777" w:rsidTr="00AD4E3E">
        <w:trPr>
          <w:gridBefore w:val="1"/>
          <w:wBefore w:w="30" w:type="dxa"/>
          <w:cantSplit/>
          <w:trHeight w:val="1937"/>
        </w:trPr>
        <w:tc>
          <w:tcPr>
            <w:tcW w:w="705" w:type="dxa"/>
            <w:tcBorders>
              <w:top w:val="single" w:sz="6" w:space="0" w:color="auto"/>
              <w:bottom w:val="single" w:sz="6" w:space="0" w:color="auto"/>
            </w:tcBorders>
            <w:shd w:val="clear" w:color="auto" w:fill="DBE5F1"/>
          </w:tcPr>
          <w:p w14:paraId="225F8FB0" w14:textId="77777777" w:rsidR="00FA104E" w:rsidRDefault="00FA104E">
            <w:pPr>
              <w:rPr>
                <w:b/>
                <w:bCs/>
                <w:sz w:val="16"/>
                <w:szCs w:val="16"/>
              </w:rPr>
            </w:pPr>
            <w:r>
              <w:rPr>
                <w:b/>
                <w:bCs/>
                <w:sz w:val="16"/>
                <w:szCs w:val="16"/>
              </w:rPr>
              <w:lastRenderedPageBreak/>
              <w:t>171</w:t>
            </w:r>
          </w:p>
        </w:tc>
        <w:tc>
          <w:tcPr>
            <w:tcW w:w="1078" w:type="dxa"/>
            <w:gridSpan w:val="5"/>
            <w:tcBorders>
              <w:top w:val="single" w:sz="6" w:space="0" w:color="auto"/>
              <w:bottom w:val="single" w:sz="6" w:space="0" w:color="auto"/>
            </w:tcBorders>
            <w:shd w:val="clear" w:color="auto" w:fill="DBE5F1"/>
          </w:tcPr>
          <w:p w14:paraId="225F8FB1" w14:textId="77777777" w:rsidR="00FA104E" w:rsidRDefault="00FA104E">
            <w:pPr>
              <w:rPr>
                <w:b/>
                <w:bCs/>
                <w:sz w:val="16"/>
                <w:szCs w:val="16"/>
              </w:rPr>
            </w:pPr>
            <w:r>
              <w:rPr>
                <w:b/>
                <w:bCs/>
                <w:sz w:val="16"/>
                <w:szCs w:val="16"/>
              </w:rPr>
              <w:t>1977</w:t>
            </w:r>
          </w:p>
        </w:tc>
        <w:tc>
          <w:tcPr>
            <w:tcW w:w="633" w:type="dxa"/>
            <w:gridSpan w:val="5"/>
            <w:tcBorders>
              <w:top w:val="single" w:sz="6" w:space="0" w:color="auto"/>
              <w:bottom w:val="single" w:sz="6" w:space="0" w:color="auto"/>
            </w:tcBorders>
            <w:shd w:val="clear" w:color="auto" w:fill="DBE5F1"/>
          </w:tcPr>
          <w:p w14:paraId="225F8FB2" w14:textId="77777777" w:rsidR="00FA104E" w:rsidRDefault="00FA104E">
            <w:pPr>
              <w:rPr>
                <w:b/>
                <w:bCs/>
                <w:sz w:val="16"/>
                <w:szCs w:val="16"/>
              </w:rPr>
            </w:pPr>
            <w:r>
              <w:rPr>
                <w:b/>
                <w:bCs/>
                <w:sz w:val="16"/>
                <w:szCs w:val="16"/>
              </w:rPr>
              <w:t>1988</w:t>
            </w:r>
          </w:p>
        </w:tc>
        <w:tc>
          <w:tcPr>
            <w:tcW w:w="726" w:type="dxa"/>
            <w:gridSpan w:val="3"/>
            <w:tcBorders>
              <w:top w:val="single" w:sz="6" w:space="0" w:color="auto"/>
              <w:bottom w:val="single" w:sz="6" w:space="0" w:color="auto"/>
            </w:tcBorders>
            <w:shd w:val="clear" w:color="auto" w:fill="DBE5F1"/>
          </w:tcPr>
          <w:p w14:paraId="225F8FB3" w14:textId="77777777" w:rsidR="00FA104E" w:rsidRDefault="00FA104E">
            <w:pPr>
              <w:rPr>
                <w:b/>
                <w:bCs/>
                <w:sz w:val="16"/>
                <w:szCs w:val="16"/>
              </w:rPr>
            </w:pPr>
            <w:r>
              <w:rPr>
                <w:b/>
                <w:bCs/>
                <w:sz w:val="16"/>
                <w:szCs w:val="16"/>
              </w:rPr>
              <w:t>12</w:t>
            </w:r>
          </w:p>
        </w:tc>
        <w:tc>
          <w:tcPr>
            <w:tcW w:w="733" w:type="dxa"/>
            <w:gridSpan w:val="3"/>
            <w:tcBorders>
              <w:top w:val="single" w:sz="6" w:space="0" w:color="auto"/>
              <w:bottom w:val="single" w:sz="6" w:space="0" w:color="auto"/>
            </w:tcBorders>
            <w:shd w:val="clear" w:color="auto" w:fill="DBE5F1"/>
          </w:tcPr>
          <w:p w14:paraId="225F8FB4" w14:textId="77777777" w:rsidR="00FA104E" w:rsidRDefault="00FA104E">
            <w:pPr>
              <w:rPr>
                <w:b/>
                <w:bCs/>
                <w:sz w:val="16"/>
                <w:szCs w:val="16"/>
              </w:rPr>
            </w:pPr>
            <w:r>
              <w:rPr>
                <w:b/>
                <w:bCs/>
                <w:sz w:val="16"/>
                <w:szCs w:val="16"/>
              </w:rPr>
              <w:t>C</w:t>
            </w:r>
          </w:p>
        </w:tc>
        <w:tc>
          <w:tcPr>
            <w:tcW w:w="1348" w:type="dxa"/>
            <w:gridSpan w:val="2"/>
            <w:tcBorders>
              <w:top w:val="single" w:sz="6" w:space="0" w:color="auto"/>
              <w:bottom w:val="single" w:sz="6" w:space="0" w:color="auto"/>
            </w:tcBorders>
            <w:shd w:val="clear" w:color="auto" w:fill="DBE5F1"/>
          </w:tcPr>
          <w:p w14:paraId="225F8FB5" w14:textId="77777777" w:rsidR="00FA104E" w:rsidRDefault="00FA104E">
            <w:pPr>
              <w:rPr>
                <w:b/>
                <w:bCs/>
                <w:sz w:val="16"/>
                <w:szCs w:val="16"/>
              </w:rPr>
            </w:pPr>
            <w:r>
              <w:rPr>
                <w:b/>
                <w:bCs/>
                <w:sz w:val="16"/>
                <w:szCs w:val="16"/>
              </w:rPr>
              <w:t>GRADE  02 SCHOOL CODE</w:t>
            </w:r>
          </w:p>
        </w:tc>
        <w:tc>
          <w:tcPr>
            <w:tcW w:w="1083" w:type="dxa"/>
            <w:gridSpan w:val="3"/>
            <w:tcBorders>
              <w:top w:val="single" w:sz="6" w:space="0" w:color="auto"/>
              <w:bottom w:val="single" w:sz="6" w:space="0" w:color="auto"/>
            </w:tcBorders>
            <w:shd w:val="clear" w:color="auto" w:fill="DBE5F1"/>
          </w:tcPr>
          <w:p w14:paraId="225F8FB6" w14:textId="77777777" w:rsidR="00FA104E" w:rsidRDefault="00FA104E">
            <w:pPr>
              <w:rPr>
                <w:b/>
                <w:bCs/>
                <w:sz w:val="16"/>
                <w:szCs w:val="16"/>
              </w:rPr>
            </w:pPr>
            <w:r>
              <w:rPr>
                <w:b/>
                <w:bCs/>
                <w:sz w:val="16"/>
                <w:szCs w:val="16"/>
              </w:rPr>
              <w:t>CR</w:t>
            </w:r>
          </w:p>
          <w:p w14:paraId="225F8FB7" w14:textId="77777777" w:rsidR="00FA104E" w:rsidRDefault="00FA104E">
            <w:pPr>
              <w:rPr>
                <w:b/>
                <w:bCs/>
                <w:sz w:val="16"/>
                <w:szCs w:val="16"/>
              </w:rPr>
            </w:pPr>
            <w:r>
              <w:rPr>
                <w:b/>
                <w:bCs/>
                <w:sz w:val="16"/>
                <w:szCs w:val="16"/>
              </w:rPr>
              <w:br/>
              <w:t>Please see Business Rules for requirements</w:t>
            </w:r>
          </w:p>
        </w:tc>
        <w:tc>
          <w:tcPr>
            <w:tcW w:w="1080" w:type="dxa"/>
            <w:gridSpan w:val="4"/>
            <w:tcBorders>
              <w:top w:val="single" w:sz="6" w:space="0" w:color="auto"/>
              <w:bottom w:val="single" w:sz="6" w:space="0" w:color="auto"/>
            </w:tcBorders>
            <w:shd w:val="clear" w:color="auto" w:fill="DBE5F1"/>
          </w:tcPr>
          <w:p w14:paraId="225F8FB8" w14:textId="77777777" w:rsidR="00FA104E" w:rsidRDefault="00FA104E">
            <w:pPr>
              <w:rPr>
                <w:b/>
                <w:bCs/>
                <w:sz w:val="16"/>
                <w:szCs w:val="16"/>
              </w:rPr>
            </w:pPr>
            <w:r>
              <w:rPr>
                <w:b/>
                <w:bCs/>
                <w:sz w:val="16"/>
                <w:szCs w:val="16"/>
              </w:rPr>
              <w:t>U</w:t>
            </w:r>
          </w:p>
        </w:tc>
        <w:tc>
          <w:tcPr>
            <w:tcW w:w="2430" w:type="dxa"/>
            <w:gridSpan w:val="7"/>
            <w:tcBorders>
              <w:top w:val="single" w:sz="6" w:space="0" w:color="auto"/>
              <w:bottom w:val="single" w:sz="6" w:space="0" w:color="auto"/>
            </w:tcBorders>
            <w:shd w:val="clear" w:color="auto" w:fill="DBE5F1"/>
          </w:tcPr>
          <w:p w14:paraId="225F8FB9" w14:textId="77777777" w:rsidR="00FA104E" w:rsidRDefault="00FA104E">
            <w:pPr>
              <w:rPr>
                <w:b/>
                <w:bCs/>
                <w:sz w:val="16"/>
                <w:szCs w:val="16"/>
              </w:rPr>
            </w:pPr>
            <w:r>
              <w:rPr>
                <w:b/>
                <w:bCs/>
                <w:sz w:val="16"/>
                <w:szCs w:val="16"/>
              </w:rPr>
              <w:t>PED School Code the student was in on the 120</w:t>
            </w:r>
            <w:r>
              <w:rPr>
                <w:b/>
                <w:bCs/>
                <w:sz w:val="16"/>
                <w:szCs w:val="16"/>
                <w:vertAlign w:val="superscript"/>
              </w:rPr>
              <w:t>th</w:t>
            </w:r>
            <w:r>
              <w:rPr>
                <w:b/>
                <w:bCs/>
                <w:sz w:val="16"/>
                <w:szCs w:val="16"/>
              </w:rPr>
              <w:t xml:space="preserve"> day of second grade.*</w:t>
            </w:r>
          </w:p>
          <w:p w14:paraId="225F8FBA" w14:textId="77777777" w:rsidR="00FA104E" w:rsidRDefault="00FA104E">
            <w:pPr>
              <w:rPr>
                <w:b/>
                <w:bCs/>
                <w:sz w:val="16"/>
                <w:szCs w:val="16"/>
              </w:rPr>
            </w:pPr>
          </w:p>
          <w:p w14:paraId="225F8FBB" w14:textId="77777777" w:rsidR="00FA104E" w:rsidRDefault="00FA104E">
            <w:pPr>
              <w:rPr>
                <w:b/>
                <w:bCs/>
                <w:sz w:val="16"/>
                <w:szCs w:val="16"/>
              </w:rPr>
            </w:pPr>
            <w:r>
              <w:rPr>
                <w:b/>
                <w:bCs/>
                <w:sz w:val="16"/>
                <w:szCs w:val="16"/>
              </w:rPr>
              <w:t>*(Blank for all students except for those in grade 3.  Used to identify Feeder Schools for students in grade 3.)</w:t>
            </w:r>
          </w:p>
        </w:tc>
        <w:tc>
          <w:tcPr>
            <w:tcW w:w="1924" w:type="dxa"/>
            <w:gridSpan w:val="5"/>
            <w:tcBorders>
              <w:top w:val="single" w:sz="6" w:space="0" w:color="auto"/>
              <w:bottom w:val="single" w:sz="6" w:space="0" w:color="auto"/>
            </w:tcBorders>
            <w:shd w:val="clear" w:color="auto" w:fill="DBE5F1"/>
          </w:tcPr>
          <w:p w14:paraId="225F8FBC" w14:textId="77777777" w:rsidR="00FA104E" w:rsidRDefault="00FA104E">
            <w:pPr>
              <w:rPr>
                <w:b/>
                <w:bCs/>
                <w:sz w:val="16"/>
                <w:szCs w:val="16"/>
              </w:rPr>
            </w:pPr>
            <w:r>
              <w:rPr>
                <w:b/>
                <w:bCs/>
                <w:sz w:val="16"/>
                <w:szCs w:val="16"/>
              </w:rPr>
              <w:t>Required if student is currently in 3rd grade and was previously enrolled in a K-2 feeder school. A Feeder School is defined as the school most recently attended by the student with a grade configuration of 2-2, 1-2, K-2, 1-1, K-1, or K-K.</w:t>
            </w:r>
          </w:p>
        </w:tc>
        <w:tc>
          <w:tcPr>
            <w:tcW w:w="2034" w:type="dxa"/>
            <w:tcBorders>
              <w:top w:val="single" w:sz="6" w:space="0" w:color="auto"/>
              <w:bottom w:val="single" w:sz="6" w:space="0" w:color="auto"/>
            </w:tcBorders>
            <w:shd w:val="clear" w:color="auto" w:fill="DBE5F1"/>
          </w:tcPr>
          <w:p w14:paraId="225F8FBD" w14:textId="77777777" w:rsidR="00FA104E" w:rsidRDefault="00FA104E">
            <w:pPr>
              <w:rPr>
                <w:b/>
                <w:bCs/>
                <w:sz w:val="16"/>
                <w:szCs w:val="16"/>
              </w:rPr>
            </w:pPr>
            <w:r>
              <w:rPr>
                <w:b/>
                <w:bCs/>
                <w:sz w:val="16"/>
                <w:szCs w:val="16"/>
              </w:rPr>
              <w:t> </w:t>
            </w:r>
          </w:p>
        </w:tc>
      </w:tr>
      <w:tr w:rsidR="00FA104E" w14:paraId="225F8FC4" w14:textId="77777777" w:rsidTr="00AD4E3E">
        <w:trPr>
          <w:gridBefore w:val="1"/>
          <w:wBefore w:w="30" w:type="dxa"/>
          <w:cantSplit/>
          <w:trHeight w:val="237"/>
        </w:trPr>
        <w:tc>
          <w:tcPr>
            <w:tcW w:w="705" w:type="dxa"/>
            <w:tcBorders>
              <w:top w:val="single" w:sz="6" w:space="0" w:color="auto"/>
              <w:bottom w:val="single" w:sz="6" w:space="0" w:color="auto"/>
            </w:tcBorders>
          </w:tcPr>
          <w:p w14:paraId="225F8FBF" w14:textId="77777777" w:rsidR="00FA104E" w:rsidRPr="006502C5" w:rsidRDefault="00FA104E">
            <w:pPr>
              <w:rPr>
                <w:sz w:val="16"/>
                <w:szCs w:val="16"/>
              </w:rPr>
            </w:pPr>
            <w:r w:rsidRPr="006502C5">
              <w:rPr>
                <w:sz w:val="16"/>
                <w:szCs w:val="16"/>
              </w:rPr>
              <w:t>172</w:t>
            </w:r>
          </w:p>
        </w:tc>
        <w:tc>
          <w:tcPr>
            <w:tcW w:w="1078" w:type="dxa"/>
            <w:gridSpan w:val="5"/>
            <w:tcBorders>
              <w:top w:val="single" w:sz="6" w:space="0" w:color="auto"/>
              <w:bottom w:val="single" w:sz="6" w:space="0" w:color="auto"/>
            </w:tcBorders>
          </w:tcPr>
          <w:p w14:paraId="225F8FC0" w14:textId="77777777" w:rsidR="00FA104E" w:rsidRPr="006502C5" w:rsidRDefault="00FA104E">
            <w:pPr>
              <w:rPr>
                <w:sz w:val="16"/>
                <w:szCs w:val="16"/>
              </w:rPr>
            </w:pPr>
            <w:r w:rsidRPr="006502C5">
              <w:rPr>
                <w:sz w:val="16"/>
                <w:szCs w:val="16"/>
              </w:rPr>
              <w:t>1989</w:t>
            </w:r>
          </w:p>
        </w:tc>
        <w:tc>
          <w:tcPr>
            <w:tcW w:w="633" w:type="dxa"/>
            <w:gridSpan w:val="5"/>
            <w:tcBorders>
              <w:top w:val="single" w:sz="6" w:space="0" w:color="auto"/>
              <w:bottom w:val="single" w:sz="6" w:space="0" w:color="auto"/>
            </w:tcBorders>
          </w:tcPr>
          <w:p w14:paraId="225F8FC1" w14:textId="77777777" w:rsidR="00FA104E" w:rsidRPr="006502C5" w:rsidRDefault="00FA104E">
            <w:pPr>
              <w:rPr>
                <w:sz w:val="16"/>
                <w:szCs w:val="16"/>
              </w:rPr>
            </w:pPr>
            <w:r w:rsidRPr="006502C5">
              <w:rPr>
                <w:sz w:val="16"/>
                <w:szCs w:val="16"/>
              </w:rPr>
              <w:t>2018</w:t>
            </w:r>
          </w:p>
        </w:tc>
        <w:tc>
          <w:tcPr>
            <w:tcW w:w="726" w:type="dxa"/>
            <w:gridSpan w:val="3"/>
            <w:tcBorders>
              <w:top w:val="single" w:sz="6" w:space="0" w:color="auto"/>
              <w:bottom w:val="single" w:sz="6" w:space="0" w:color="auto"/>
            </w:tcBorders>
          </w:tcPr>
          <w:p w14:paraId="225F8FC2" w14:textId="77777777" w:rsidR="00FA104E" w:rsidRPr="006502C5" w:rsidRDefault="00FA104E">
            <w:pPr>
              <w:rPr>
                <w:sz w:val="16"/>
                <w:szCs w:val="16"/>
              </w:rPr>
            </w:pPr>
            <w:r w:rsidRPr="006502C5">
              <w:rPr>
                <w:sz w:val="16"/>
                <w:szCs w:val="16"/>
              </w:rPr>
              <w:t>30</w:t>
            </w:r>
          </w:p>
        </w:tc>
        <w:tc>
          <w:tcPr>
            <w:tcW w:w="10632" w:type="dxa"/>
            <w:gridSpan w:val="25"/>
            <w:tcBorders>
              <w:top w:val="single" w:sz="6" w:space="0" w:color="auto"/>
              <w:bottom w:val="single" w:sz="6" w:space="0" w:color="auto"/>
            </w:tcBorders>
          </w:tcPr>
          <w:p w14:paraId="225F8FC3" w14:textId="77777777" w:rsidR="00FA104E" w:rsidRDefault="00FA104E">
            <w:pPr>
              <w:jc w:val="center"/>
              <w:rPr>
                <w:b/>
                <w:bCs/>
                <w:sz w:val="16"/>
                <w:szCs w:val="16"/>
              </w:rPr>
            </w:pPr>
            <w:r>
              <w:rPr>
                <w:sz w:val="16"/>
                <w:szCs w:val="16"/>
              </w:rPr>
              <w:t>Not Collected</w:t>
            </w:r>
          </w:p>
        </w:tc>
      </w:tr>
      <w:tr w:rsidR="00FA104E" w14:paraId="225F8FCA" w14:textId="77777777" w:rsidTr="00AD4E3E">
        <w:trPr>
          <w:gridBefore w:val="1"/>
          <w:wBefore w:w="30" w:type="dxa"/>
          <w:cantSplit/>
          <w:trHeight w:val="147"/>
        </w:trPr>
        <w:tc>
          <w:tcPr>
            <w:tcW w:w="705" w:type="dxa"/>
            <w:tcBorders>
              <w:top w:val="single" w:sz="6" w:space="0" w:color="auto"/>
              <w:bottom w:val="single" w:sz="6" w:space="0" w:color="auto"/>
            </w:tcBorders>
          </w:tcPr>
          <w:p w14:paraId="225F8FC5" w14:textId="77777777" w:rsidR="00FA104E" w:rsidRPr="006502C5" w:rsidRDefault="00FA104E">
            <w:pPr>
              <w:rPr>
                <w:sz w:val="16"/>
                <w:szCs w:val="16"/>
              </w:rPr>
            </w:pPr>
            <w:r w:rsidRPr="006502C5">
              <w:rPr>
                <w:sz w:val="16"/>
                <w:szCs w:val="16"/>
              </w:rPr>
              <w:t>173</w:t>
            </w:r>
          </w:p>
        </w:tc>
        <w:tc>
          <w:tcPr>
            <w:tcW w:w="1078" w:type="dxa"/>
            <w:gridSpan w:val="5"/>
            <w:tcBorders>
              <w:top w:val="single" w:sz="6" w:space="0" w:color="auto"/>
              <w:bottom w:val="single" w:sz="6" w:space="0" w:color="auto"/>
            </w:tcBorders>
          </w:tcPr>
          <w:p w14:paraId="225F8FC6" w14:textId="77777777" w:rsidR="00FA104E" w:rsidRPr="006502C5" w:rsidRDefault="00FA104E">
            <w:pPr>
              <w:rPr>
                <w:sz w:val="16"/>
                <w:szCs w:val="16"/>
              </w:rPr>
            </w:pPr>
            <w:r w:rsidRPr="006502C5">
              <w:rPr>
                <w:sz w:val="16"/>
                <w:szCs w:val="16"/>
              </w:rPr>
              <w:t>2019</w:t>
            </w:r>
          </w:p>
        </w:tc>
        <w:tc>
          <w:tcPr>
            <w:tcW w:w="633" w:type="dxa"/>
            <w:gridSpan w:val="5"/>
            <w:tcBorders>
              <w:top w:val="single" w:sz="6" w:space="0" w:color="auto"/>
              <w:bottom w:val="single" w:sz="6" w:space="0" w:color="auto"/>
            </w:tcBorders>
          </w:tcPr>
          <w:p w14:paraId="225F8FC7" w14:textId="77777777" w:rsidR="00FA104E" w:rsidRPr="006502C5" w:rsidRDefault="00FA104E">
            <w:pPr>
              <w:rPr>
                <w:sz w:val="16"/>
                <w:szCs w:val="16"/>
              </w:rPr>
            </w:pPr>
            <w:r w:rsidRPr="006502C5">
              <w:rPr>
                <w:sz w:val="16"/>
                <w:szCs w:val="16"/>
              </w:rPr>
              <w:t>2020</w:t>
            </w:r>
          </w:p>
        </w:tc>
        <w:tc>
          <w:tcPr>
            <w:tcW w:w="726" w:type="dxa"/>
            <w:gridSpan w:val="3"/>
            <w:tcBorders>
              <w:top w:val="single" w:sz="6" w:space="0" w:color="auto"/>
              <w:bottom w:val="single" w:sz="6" w:space="0" w:color="auto"/>
            </w:tcBorders>
          </w:tcPr>
          <w:p w14:paraId="225F8FC8" w14:textId="77777777" w:rsidR="00FA104E" w:rsidRPr="006502C5" w:rsidRDefault="00FA104E">
            <w:pPr>
              <w:rPr>
                <w:sz w:val="16"/>
                <w:szCs w:val="16"/>
              </w:rPr>
            </w:pPr>
            <w:r w:rsidRPr="006502C5">
              <w:rPr>
                <w:sz w:val="16"/>
                <w:szCs w:val="16"/>
              </w:rPr>
              <w:t>2</w:t>
            </w:r>
          </w:p>
        </w:tc>
        <w:tc>
          <w:tcPr>
            <w:tcW w:w="10632" w:type="dxa"/>
            <w:gridSpan w:val="25"/>
            <w:tcBorders>
              <w:top w:val="single" w:sz="6" w:space="0" w:color="auto"/>
              <w:bottom w:val="single" w:sz="6" w:space="0" w:color="auto"/>
            </w:tcBorders>
          </w:tcPr>
          <w:p w14:paraId="225F8FC9" w14:textId="77777777" w:rsidR="00FA104E" w:rsidRDefault="00FA104E">
            <w:pPr>
              <w:jc w:val="center"/>
              <w:rPr>
                <w:b/>
                <w:bCs/>
                <w:sz w:val="16"/>
                <w:szCs w:val="16"/>
              </w:rPr>
            </w:pPr>
            <w:r>
              <w:rPr>
                <w:sz w:val="16"/>
                <w:szCs w:val="16"/>
              </w:rPr>
              <w:t>Not Collected</w:t>
            </w:r>
          </w:p>
        </w:tc>
      </w:tr>
      <w:tr w:rsidR="00FF4B6F" w14:paraId="225F8FDE" w14:textId="77777777" w:rsidTr="00AD4E3E">
        <w:trPr>
          <w:gridBefore w:val="1"/>
          <w:wBefore w:w="30" w:type="dxa"/>
          <w:cantSplit/>
          <w:trHeight w:val="602"/>
        </w:trPr>
        <w:tc>
          <w:tcPr>
            <w:tcW w:w="705" w:type="dxa"/>
            <w:tcBorders>
              <w:top w:val="single" w:sz="6" w:space="0" w:color="auto"/>
              <w:bottom w:val="single" w:sz="6" w:space="0" w:color="auto"/>
            </w:tcBorders>
            <w:shd w:val="clear" w:color="auto" w:fill="DBE5F1"/>
          </w:tcPr>
          <w:p w14:paraId="225F8FCB" w14:textId="77777777" w:rsidR="00FA104E" w:rsidRDefault="00FA104E">
            <w:pPr>
              <w:rPr>
                <w:b/>
                <w:bCs/>
                <w:sz w:val="16"/>
                <w:szCs w:val="16"/>
              </w:rPr>
            </w:pPr>
            <w:r>
              <w:rPr>
                <w:b/>
                <w:bCs/>
                <w:sz w:val="16"/>
                <w:szCs w:val="16"/>
              </w:rPr>
              <w:t>174</w:t>
            </w:r>
          </w:p>
        </w:tc>
        <w:tc>
          <w:tcPr>
            <w:tcW w:w="1078" w:type="dxa"/>
            <w:gridSpan w:val="5"/>
            <w:tcBorders>
              <w:top w:val="single" w:sz="6" w:space="0" w:color="auto"/>
              <w:bottom w:val="single" w:sz="6" w:space="0" w:color="auto"/>
            </w:tcBorders>
            <w:shd w:val="clear" w:color="auto" w:fill="DBE5F1"/>
          </w:tcPr>
          <w:p w14:paraId="225F8FCC" w14:textId="77777777" w:rsidR="00FA104E" w:rsidRDefault="00FA104E">
            <w:pPr>
              <w:rPr>
                <w:b/>
                <w:bCs/>
                <w:sz w:val="16"/>
                <w:szCs w:val="16"/>
              </w:rPr>
            </w:pPr>
            <w:r>
              <w:rPr>
                <w:b/>
                <w:bCs/>
                <w:sz w:val="16"/>
                <w:szCs w:val="16"/>
              </w:rPr>
              <w:t>2021</w:t>
            </w:r>
          </w:p>
        </w:tc>
        <w:tc>
          <w:tcPr>
            <w:tcW w:w="633" w:type="dxa"/>
            <w:gridSpan w:val="5"/>
            <w:tcBorders>
              <w:top w:val="single" w:sz="6" w:space="0" w:color="auto"/>
              <w:bottom w:val="single" w:sz="6" w:space="0" w:color="auto"/>
            </w:tcBorders>
            <w:shd w:val="clear" w:color="auto" w:fill="DBE5F1"/>
          </w:tcPr>
          <w:p w14:paraId="225F8FCD" w14:textId="77777777" w:rsidR="00FA104E" w:rsidRDefault="00FA104E">
            <w:pPr>
              <w:rPr>
                <w:b/>
                <w:bCs/>
                <w:sz w:val="16"/>
                <w:szCs w:val="16"/>
              </w:rPr>
            </w:pPr>
            <w:r>
              <w:rPr>
                <w:b/>
                <w:bCs/>
                <w:sz w:val="16"/>
                <w:szCs w:val="16"/>
              </w:rPr>
              <w:t>2028</w:t>
            </w:r>
          </w:p>
        </w:tc>
        <w:tc>
          <w:tcPr>
            <w:tcW w:w="726" w:type="dxa"/>
            <w:gridSpan w:val="3"/>
            <w:tcBorders>
              <w:top w:val="single" w:sz="6" w:space="0" w:color="auto"/>
              <w:bottom w:val="single" w:sz="6" w:space="0" w:color="auto"/>
            </w:tcBorders>
            <w:shd w:val="clear" w:color="auto" w:fill="DBE5F1"/>
          </w:tcPr>
          <w:p w14:paraId="225F8FCE" w14:textId="77777777" w:rsidR="00FA104E" w:rsidRDefault="00FA104E">
            <w:pPr>
              <w:rPr>
                <w:b/>
                <w:bCs/>
                <w:sz w:val="16"/>
                <w:szCs w:val="16"/>
              </w:rPr>
            </w:pPr>
            <w:r>
              <w:rPr>
                <w:b/>
                <w:bCs/>
                <w:sz w:val="16"/>
                <w:szCs w:val="16"/>
              </w:rPr>
              <w:t>8</w:t>
            </w:r>
          </w:p>
        </w:tc>
        <w:tc>
          <w:tcPr>
            <w:tcW w:w="733" w:type="dxa"/>
            <w:gridSpan w:val="3"/>
            <w:tcBorders>
              <w:top w:val="single" w:sz="6" w:space="0" w:color="auto"/>
              <w:bottom w:val="single" w:sz="6" w:space="0" w:color="auto"/>
            </w:tcBorders>
            <w:shd w:val="clear" w:color="auto" w:fill="DBE5F1"/>
          </w:tcPr>
          <w:p w14:paraId="225F8FCF" w14:textId="77777777" w:rsidR="00FA104E" w:rsidRDefault="00FA104E">
            <w:pPr>
              <w:rPr>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14:paraId="225F8FD0" w14:textId="77777777" w:rsidR="00FA104E" w:rsidRDefault="00FA104E">
            <w:pPr>
              <w:rPr>
                <w:sz w:val="16"/>
                <w:szCs w:val="16"/>
              </w:rPr>
            </w:pPr>
            <w:r>
              <w:rPr>
                <w:b/>
                <w:bCs/>
                <w:sz w:val="16"/>
                <w:szCs w:val="16"/>
              </w:rPr>
              <w:t>DWELLING ARRANGEMENT CODE</w:t>
            </w:r>
          </w:p>
        </w:tc>
        <w:tc>
          <w:tcPr>
            <w:tcW w:w="1410" w:type="dxa"/>
            <w:gridSpan w:val="5"/>
            <w:tcBorders>
              <w:top w:val="single" w:sz="6" w:space="0" w:color="auto"/>
              <w:bottom w:val="single" w:sz="6" w:space="0" w:color="auto"/>
            </w:tcBorders>
            <w:shd w:val="clear" w:color="auto" w:fill="DBE5F1"/>
          </w:tcPr>
          <w:p w14:paraId="225F8FD1" w14:textId="77777777" w:rsidR="00FA104E" w:rsidRDefault="00FA104E">
            <w:pPr>
              <w:rPr>
                <w:b/>
                <w:bCs/>
                <w:sz w:val="16"/>
                <w:szCs w:val="16"/>
              </w:rPr>
            </w:pPr>
            <w:r>
              <w:rPr>
                <w:b/>
                <w:bCs/>
                <w:sz w:val="16"/>
                <w:szCs w:val="16"/>
              </w:rPr>
              <w:t>CR</w:t>
            </w:r>
          </w:p>
          <w:p w14:paraId="225F8FD2" w14:textId="77777777" w:rsidR="00FA104E" w:rsidRDefault="00FA104E">
            <w:pPr>
              <w:rPr>
                <w:sz w:val="16"/>
                <w:szCs w:val="16"/>
              </w:rPr>
            </w:pPr>
            <w:r>
              <w:rPr>
                <w:b/>
                <w:bCs/>
                <w:sz w:val="16"/>
                <w:szCs w:val="16"/>
              </w:rPr>
              <w:br/>
              <w:t>Please see Business Rules for requirements</w:t>
            </w:r>
          </w:p>
        </w:tc>
        <w:tc>
          <w:tcPr>
            <w:tcW w:w="436" w:type="dxa"/>
            <w:gridSpan w:val="3"/>
            <w:tcBorders>
              <w:top w:val="single" w:sz="6" w:space="0" w:color="auto"/>
              <w:bottom w:val="single" w:sz="6" w:space="0" w:color="auto"/>
            </w:tcBorders>
            <w:shd w:val="clear" w:color="auto" w:fill="DBE5F1"/>
          </w:tcPr>
          <w:p w14:paraId="225F8FD3" w14:textId="77777777" w:rsidR="00FA104E" w:rsidRDefault="00FA104E">
            <w:pPr>
              <w:rPr>
                <w:sz w:val="16"/>
                <w:szCs w:val="16"/>
              </w:rPr>
            </w:pPr>
            <w:r>
              <w:rPr>
                <w:b/>
                <w:bCs/>
                <w:sz w:val="16"/>
                <w:szCs w:val="16"/>
              </w:rPr>
              <w:t>U</w:t>
            </w:r>
          </w:p>
        </w:tc>
        <w:tc>
          <w:tcPr>
            <w:tcW w:w="1793" w:type="dxa"/>
            <w:gridSpan w:val="4"/>
            <w:tcBorders>
              <w:top w:val="single" w:sz="6" w:space="0" w:color="auto"/>
              <w:bottom w:val="single" w:sz="6" w:space="0" w:color="auto"/>
            </w:tcBorders>
            <w:shd w:val="clear" w:color="auto" w:fill="DBE5F1"/>
          </w:tcPr>
          <w:p w14:paraId="225F8FD4" w14:textId="77777777" w:rsidR="00FA104E" w:rsidRDefault="00FA104E">
            <w:pPr>
              <w:rPr>
                <w:b/>
                <w:bCs/>
                <w:sz w:val="16"/>
                <w:szCs w:val="16"/>
              </w:rPr>
            </w:pPr>
            <w:r>
              <w:rPr>
                <w:b/>
                <w:bCs/>
                <w:sz w:val="16"/>
                <w:szCs w:val="16"/>
              </w:rPr>
              <w:t>Tracks a homeless student’s nighttime primary residence.</w:t>
            </w:r>
          </w:p>
          <w:p w14:paraId="225F8FD5" w14:textId="77777777" w:rsidR="00FA104E" w:rsidRDefault="00FA104E">
            <w:pPr>
              <w:rPr>
                <w:sz w:val="16"/>
                <w:szCs w:val="16"/>
              </w:rPr>
            </w:pPr>
          </w:p>
        </w:tc>
        <w:tc>
          <w:tcPr>
            <w:tcW w:w="2468" w:type="dxa"/>
            <w:gridSpan w:val="6"/>
            <w:tcBorders>
              <w:top w:val="single" w:sz="6" w:space="0" w:color="auto"/>
              <w:bottom w:val="single" w:sz="6" w:space="0" w:color="auto"/>
            </w:tcBorders>
            <w:shd w:val="clear" w:color="auto" w:fill="DBE5F1" w:themeFill="accent1" w:themeFillTint="33"/>
          </w:tcPr>
          <w:p w14:paraId="225F8FD6" w14:textId="77777777" w:rsidR="00FA104E" w:rsidRDefault="00FA104E">
            <w:pPr>
              <w:rPr>
                <w:b/>
                <w:bCs/>
                <w:sz w:val="16"/>
                <w:szCs w:val="16"/>
              </w:rPr>
            </w:pPr>
            <w:r w:rsidRPr="0033284D">
              <w:rPr>
                <w:b/>
                <w:bCs/>
                <w:sz w:val="16"/>
                <w:szCs w:val="16"/>
              </w:rPr>
              <w:t xml:space="preserve">Use the valid value code and not the description. </w:t>
            </w:r>
          </w:p>
          <w:p w14:paraId="225F8FD7" w14:textId="77777777" w:rsidR="00FA104E" w:rsidRDefault="00FA104E">
            <w:pPr>
              <w:rPr>
                <w:b/>
                <w:bCs/>
                <w:sz w:val="16"/>
                <w:szCs w:val="16"/>
              </w:rPr>
            </w:pPr>
          </w:p>
          <w:p w14:paraId="225F8FD8" w14:textId="77777777" w:rsidR="00FA104E" w:rsidRPr="0033284D" w:rsidRDefault="00FA104E">
            <w:pPr>
              <w:rPr>
                <w:b/>
                <w:bCs/>
                <w:sz w:val="16"/>
                <w:szCs w:val="16"/>
              </w:rPr>
            </w:pPr>
            <w:r w:rsidRPr="0033284D">
              <w:rPr>
                <w:b/>
                <w:bCs/>
                <w:sz w:val="16"/>
                <w:szCs w:val="16"/>
              </w:rPr>
              <w:t>For example us</w:t>
            </w:r>
            <w:r>
              <w:rPr>
                <w:b/>
                <w:bCs/>
                <w:sz w:val="16"/>
                <w:szCs w:val="16"/>
              </w:rPr>
              <w:t>e</w:t>
            </w:r>
            <w:r w:rsidRPr="0033284D">
              <w:rPr>
                <w:b/>
                <w:bCs/>
                <w:sz w:val="16"/>
                <w:szCs w:val="16"/>
              </w:rPr>
              <w:t xml:space="preserve"> S for Shelter.  </w:t>
            </w:r>
          </w:p>
          <w:p w14:paraId="225F8FD9" w14:textId="77777777" w:rsidR="00FA104E" w:rsidRPr="0033284D" w:rsidRDefault="00FA104E">
            <w:pPr>
              <w:rPr>
                <w:b/>
                <w:bCs/>
                <w:sz w:val="16"/>
                <w:szCs w:val="16"/>
              </w:rPr>
            </w:pPr>
          </w:p>
          <w:p w14:paraId="225F8FDA" w14:textId="77777777" w:rsidR="00FA104E" w:rsidRDefault="00FA104E">
            <w:pPr>
              <w:rPr>
                <w:sz w:val="16"/>
                <w:szCs w:val="16"/>
              </w:rPr>
            </w:pPr>
            <w:r>
              <w:rPr>
                <w:b/>
                <w:bCs/>
                <w:sz w:val="16"/>
                <w:szCs w:val="16"/>
              </w:rPr>
              <w:t>Leave blank if Homeless Field = "N".</w:t>
            </w:r>
          </w:p>
        </w:tc>
        <w:tc>
          <w:tcPr>
            <w:tcW w:w="2034" w:type="dxa"/>
            <w:tcBorders>
              <w:top w:val="single" w:sz="6" w:space="0" w:color="auto"/>
              <w:bottom w:val="single" w:sz="6" w:space="0" w:color="auto"/>
            </w:tcBorders>
            <w:shd w:val="clear" w:color="auto" w:fill="DBE5F1"/>
          </w:tcPr>
          <w:p w14:paraId="225F8FDB" w14:textId="77777777" w:rsidR="00FA104E" w:rsidRDefault="00FA104E">
            <w:pPr>
              <w:rPr>
                <w:b/>
                <w:bCs/>
                <w:sz w:val="16"/>
                <w:szCs w:val="16"/>
              </w:rPr>
            </w:pPr>
            <w:r>
              <w:rPr>
                <w:b/>
                <w:bCs/>
                <w:sz w:val="16"/>
                <w:szCs w:val="16"/>
              </w:rPr>
              <w:t>Valid Values</w:t>
            </w:r>
          </w:p>
          <w:p w14:paraId="225F8FDC" w14:textId="77777777" w:rsidR="00FA104E" w:rsidRDefault="00FA104E">
            <w:pPr>
              <w:rPr>
                <w:b/>
                <w:bCs/>
                <w:sz w:val="16"/>
                <w:szCs w:val="16"/>
              </w:rPr>
            </w:pPr>
            <w:r>
              <w:rPr>
                <w:b/>
                <w:bCs/>
                <w:sz w:val="16"/>
                <w:szCs w:val="16"/>
              </w:rPr>
              <w:br/>
              <w:t>S – Shelters</w:t>
            </w:r>
            <w:r>
              <w:rPr>
                <w:b/>
                <w:bCs/>
                <w:sz w:val="16"/>
                <w:szCs w:val="16"/>
              </w:rPr>
              <w:br/>
              <w:t xml:space="preserve">D – Doubled–Up </w:t>
            </w:r>
            <w:r>
              <w:rPr>
                <w:b/>
                <w:bCs/>
                <w:sz w:val="16"/>
                <w:szCs w:val="16"/>
              </w:rPr>
              <w:br/>
              <w:t xml:space="preserve">U – Unsheltered </w:t>
            </w:r>
            <w:r>
              <w:rPr>
                <w:b/>
                <w:bCs/>
                <w:sz w:val="16"/>
                <w:szCs w:val="16"/>
              </w:rPr>
              <w:br/>
              <w:t>HM – Hotels/Motels</w:t>
            </w:r>
            <w:r>
              <w:rPr>
                <w:b/>
                <w:bCs/>
                <w:sz w:val="16"/>
                <w:szCs w:val="16"/>
              </w:rPr>
              <w:br/>
            </w:r>
          </w:p>
          <w:p w14:paraId="225F8FDD" w14:textId="77777777" w:rsidR="00FA104E" w:rsidRDefault="00FA104E" w:rsidP="00DC47F6">
            <w:pPr>
              <w:ind w:firstLine="720"/>
              <w:rPr>
                <w:sz w:val="16"/>
                <w:szCs w:val="16"/>
              </w:rPr>
            </w:pPr>
          </w:p>
        </w:tc>
      </w:tr>
      <w:tr w:rsidR="00FA104E" w14:paraId="225F8FE4" w14:textId="77777777" w:rsidTr="00AD4E3E">
        <w:trPr>
          <w:gridBefore w:val="1"/>
          <w:wBefore w:w="30" w:type="dxa"/>
          <w:cantSplit/>
          <w:trHeight w:val="147"/>
        </w:trPr>
        <w:tc>
          <w:tcPr>
            <w:tcW w:w="705" w:type="dxa"/>
            <w:tcBorders>
              <w:top w:val="single" w:sz="6" w:space="0" w:color="auto"/>
              <w:bottom w:val="single" w:sz="6" w:space="0" w:color="auto"/>
            </w:tcBorders>
          </w:tcPr>
          <w:p w14:paraId="225F8FDF" w14:textId="77777777" w:rsidR="00FA104E" w:rsidRPr="006502C5" w:rsidRDefault="00FA104E">
            <w:pPr>
              <w:rPr>
                <w:sz w:val="16"/>
                <w:szCs w:val="16"/>
              </w:rPr>
            </w:pPr>
            <w:r w:rsidRPr="006502C5">
              <w:rPr>
                <w:sz w:val="16"/>
                <w:szCs w:val="16"/>
              </w:rPr>
              <w:t>175</w:t>
            </w:r>
          </w:p>
        </w:tc>
        <w:tc>
          <w:tcPr>
            <w:tcW w:w="1078" w:type="dxa"/>
            <w:gridSpan w:val="5"/>
            <w:tcBorders>
              <w:top w:val="single" w:sz="6" w:space="0" w:color="auto"/>
              <w:bottom w:val="single" w:sz="6" w:space="0" w:color="auto"/>
            </w:tcBorders>
          </w:tcPr>
          <w:p w14:paraId="225F8FE0" w14:textId="77777777" w:rsidR="00FA104E" w:rsidRPr="006502C5" w:rsidRDefault="00FA104E">
            <w:pPr>
              <w:rPr>
                <w:sz w:val="16"/>
                <w:szCs w:val="16"/>
              </w:rPr>
            </w:pPr>
            <w:r w:rsidRPr="006502C5">
              <w:rPr>
                <w:sz w:val="16"/>
                <w:szCs w:val="16"/>
              </w:rPr>
              <w:t>2029</w:t>
            </w:r>
          </w:p>
        </w:tc>
        <w:tc>
          <w:tcPr>
            <w:tcW w:w="633" w:type="dxa"/>
            <w:gridSpan w:val="5"/>
            <w:tcBorders>
              <w:top w:val="single" w:sz="6" w:space="0" w:color="auto"/>
              <w:bottom w:val="single" w:sz="6" w:space="0" w:color="auto"/>
            </w:tcBorders>
          </w:tcPr>
          <w:p w14:paraId="225F8FE1" w14:textId="77777777" w:rsidR="00FA104E" w:rsidRPr="006502C5" w:rsidRDefault="00FA104E">
            <w:pPr>
              <w:rPr>
                <w:sz w:val="16"/>
                <w:szCs w:val="16"/>
              </w:rPr>
            </w:pPr>
            <w:r w:rsidRPr="006502C5">
              <w:rPr>
                <w:sz w:val="16"/>
                <w:szCs w:val="16"/>
              </w:rPr>
              <w:t>2036</w:t>
            </w:r>
          </w:p>
        </w:tc>
        <w:tc>
          <w:tcPr>
            <w:tcW w:w="726" w:type="dxa"/>
            <w:gridSpan w:val="3"/>
            <w:tcBorders>
              <w:top w:val="single" w:sz="6" w:space="0" w:color="auto"/>
              <w:bottom w:val="single" w:sz="6" w:space="0" w:color="auto"/>
            </w:tcBorders>
          </w:tcPr>
          <w:p w14:paraId="225F8FE2" w14:textId="77777777" w:rsidR="00FA104E" w:rsidRPr="006502C5" w:rsidRDefault="00FA104E">
            <w:pPr>
              <w:rPr>
                <w:sz w:val="16"/>
                <w:szCs w:val="16"/>
              </w:rPr>
            </w:pPr>
            <w:r w:rsidRPr="006502C5">
              <w:rPr>
                <w:sz w:val="16"/>
                <w:szCs w:val="16"/>
              </w:rPr>
              <w:t>8</w:t>
            </w:r>
          </w:p>
        </w:tc>
        <w:tc>
          <w:tcPr>
            <w:tcW w:w="10632" w:type="dxa"/>
            <w:gridSpan w:val="25"/>
            <w:tcBorders>
              <w:top w:val="single" w:sz="6" w:space="0" w:color="auto"/>
              <w:bottom w:val="single" w:sz="6" w:space="0" w:color="auto"/>
            </w:tcBorders>
          </w:tcPr>
          <w:p w14:paraId="225F8FE3" w14:textId="77777777" w:rsidR="00FA104E" w:rsidRDefault="00FA104E">
            <w:pPr>
              <w:jc w:val="center"/>
              <w:rPr>
                <w:b/>
                <w:bCs/>
                <w:sz w:val="16"/>
                <w:szCs w:val="16"/>
              </w:rPr>
            </w:pPr>
            <w:r>
              <w:rPr>
                <w:sz w:val="16"/>
                <w:szCs w:val="16"/>
              </w:rPr>
              <w:t>Not Collected</w:t>
            </w:r>
          </w:p>
        </w:tc>
      </w:tr>
      <w:tr w:rsidR="00FA104E" w14:paraId="225F8FEA" w14:textId="77777777" w:rsidTr="00AD4E3E">
        <w:trPr>
          <w:gridBefore w:val="1"/>
          <w:wBefore w:w="30" w:type="dxa"/>
          <w:cantSplit/>
          <w:trHeight w:val="183"/>
        </w:trPr>
        <w:tc>
          <w:tcPr>
            <w:tcW w:w="705" w:type="dxa"/>
            <w:tcBorders>
              <w:top w:val="single" w:sz="6" w:space="0" w:color="auto"/>
              <w:bottom w:val="single" w:sz="6" w:space="0" w:color="auto"/>
            </w:tcBorders>
          </w:tcPr>
          <w:p w14:paraId="225F8FE5" w14:textId="77777777" w:rsidR="00FA104E" w:rsidRPr="006502C5" w:rsidRDefault="00FA104E">
            <w:pPr>
              <w:rPr>
                <w:sz w:val="16"/>
                <w:szCs w:val="16"/>
              </w:rPr>
            </w:pPr>
            <w:r w:rsidRPr="006502C5">
              <w:rPr>
                <w:sz w:val="16"/>
                <w:szCs w:val="16"/>
              </w:rPr>
              <w:t>176</w:t>
            </w:r>
          </w:p>
        </w:tc>
        <w:tc>
          <w:tcPr>
            <w:tcW w:w="1078" w:type="dxa"/>
            <w:gridSpan w:val="5"/>
            <w:tcBorders>
              <w:top w:val="single" w:sz="6" w:space="0" w:color="auto"/>
              <w:bottom w:val="single" w:sz="6" w:space="0" w:color="auto"/>
            </w:tcBorders>
          </w:tcPr>
          <w:p w14:paraId="225F8FE6" w14:textId="77777777" w:rsidR="00FA104E" w:rsidRPr="006502C5" w:rsidRDefault="00FA104E">
            <w:pPr>
              <w:rPr>
                <w:sz w:val="16"/>
                <w:szCs w:val="16"/>
              </w:rPr>
            </w:pPr>
            <w:r w:rsidRPr="006502C5">
              <w:rPr>
                <w:sz w:val="16"/>
                <w:szCs w:val="16"/>
              </w:rPr>
              <w:t>2037</w:t>
            </w:r>
          </w:p>
        </w:tc>
        <w:tc>
          <w:tcPr>
            <w:tcW w:w="633" w:type="dxa"/>
            <w:gridSpan w:val="5"/>
            <w:tcBorders>
              <w:top w:val="single" w:sz="6" w:space="0" w:color="auto"/>
              <w:bottom w:val="single" w:sz="6" w:space="0" w:color="auto"/>
            </w:tcBorders>
          </w:tcPr>
          <w:p w14:paraId="225F8FE7" w14:textId="77777777" w:rsidR="00FA104E" w:rsidRPr="006502C5" w:rsidRDefault="00FA104E">
            <w:pPr>
              <w:rPr>
                <w:sz w:val="16"/>
                <w:szCs w:val="16"/>
              </w:rPr>
            </w:pPr>
            <w:r w:rsidRPr="006502C5">
              <w:rPr>
                <w:sz w:val="16"/>
                <w:szCs w:val="16"/>
              </w:rPr>
              <w:t>2048</w:t>
            </w:r>
          </w:p>
        </w:tc>
        <w:tc>
          <w:tcPr>
            <w:tcW w:w="726" w:type="dxa"/>
            <w:gridSpan w:val="3"/>
            <w:tcBorders>
              <w:top w:val="single" w:sz="6" w:space="0" w:color="auto"/>
              <w:bottom w:val="single" w:sz="6" w:space="0" w:color="auto"/>
            </w:tcBorders>
          </w:tcPr>
          <w:p w14:paraId="225F8FE8" w14:textId="77777777" w:rsidR="00FA104E" w:rsidRPr="006502C5" w:rsidRDefault="00FA104E">
            <w:pPr>
              <w:rPr>
                <w:sz w:val="16"/>
                <w:szCs w:val="16"/>
              </w:rPr>
            </w:pPr>
            <w:r w:rsidRPr="006502C5">
              <w:rPr>
                <w:sz w:val="16"/>
                <w:szCs w:val="16"/>
              </w:rPr>
              <w:t>12</w:t>
            </w:r>
          </w:p>
        </w:tc>
        <w:tc>
          <w:tcPr>
            <w:tcW w:w="10632" w:type="dxa"/>
            <w:gridSpan w:val="25"/>
            <w:tcBorders>
              <w:top w:val="single" w:sz="6" w:space="0" w:color="auto"/>
              <w:bottom w:val="single" w:sz="6" w:space="0" w:color="auto"/>
            </w:tcBorders>
          </w:tcPr>
          <w:p w14:paraId="225F8FE9" w14:textId="77777777" w:rsidR="00FA104E" w:rsidRDefault="00FA104E">
            <w:pPr>
              <w:jc w:val="center"/>
              <w:rPr>
                <w:sz w:val="16"/>
                <w:szCs w:val="16"/>
              </w:rPr>
            </w:pPr>
            <w:r>
              <w:rPr>
                <w:sz w:val="16"/>
                <w:szCs w:val="16"/>
              </w:rPr>
              <w:t>Not Collected</w:t>
            </w:r>
          </w:p>
        </w:tc>
      </w:tr>
      <w:tr w:rsidR="00FA104E" w14:paraId="225F8FF0" w14:textId="77777777" w:rsidTr="00AD4E3E">
        <w:trPr>
          <w:gridBefore w:val="1"/>
          <w:wBefore w:w="30" w:type="dxa"/>
          <w:cantSplit/>
          <w:trHeight w:val="165"/>
        </w:trPr>
        <w:tc>
          <w:tcPr>
            <w:tcW w:w="705" w:type="dxa"/>
            <w:tcBorders>
              <w:top w:val="single" w:sz="6" w:space="0" w:color="auto"/>
              <w:bottom w:val="single" w:sz="6" w:space="0" w:color="auto"/>
            </w:tcBorders>
          </w:tcPr>
          <w:p w14:paraId="225F8FEB" w14:textId="77777777" w:rsidR="00FA104E" w:rsidRPr="006502C5" w:rsidRDefault="00FA104E">
            <w:pPr>
              <w:rPr>
                <w:sz w:val="16"/>
                <w:szCs w:val="16"/>
              </w:rPr>
            </w:pPr>
            <w:r w:rsidRPr="006502C5">
              <w:rPr>
                <w:sz w:val="16"/>
                <w:szCs w:val="16"/>
              </w:rPr>
              <w:t>177</w:t>
            </w:r>
          </w:p>
        </w:tc>
        <w:tc>
          <w:tcPr>
            <w:tcW w:w="1078" w:type="dxa"/>
            <w:gridSpan w:val="5"/>
            <w:tcBorders>
              <w:top w:val="single" w:sz="6" w:space="0" w:color="auto"/>
              <w:bottom w:val="single" w:sz="6" w:space="0" w:color="auto"/>
            </w:tcBorders>
          </w:tcPr>
          <w:p w14:paraId="225F8FEC" w14:textId="77777777" w:rsidR="00FA104E" w:rsidRPr="006502C5" w:rsidRDefault="00FA104E">
            <w:pPr>
              <w:rPr>
                <w:sz w:val="16"/>
                <w:szCs w:val="16"/>
              </w:rPr>
            </w:pPr>
            <w:r w:rsidRPr="006502C5">
              <w:rPr>
                <w:sz w:val="16"/>
                <w:szCs w:val="16"/>
              </w:rPr>
              <w:t>2049</w:t>
            </w:r>
          </w:p>
        </w:tc>
        <w:tc>
          <w:tcPr>
            <w:tcW w:w="633" w:type="dxa"/>
            <w:gridSpan w:val="5"/>
            <w:tcBorders>
              <w:top w:val="single" w:sz="6" w:space="0" w:color="auto"/>
              <w:bottom w:val="single" w:sz="6" w:space="0" w:color="auto"/>
            </w:tcBorders>
          </w:tcPr>
          <w:p w14:paraId="225F8FED" w14:textId="77777777" w:rsidR="00FA104E" w:rsidRPr="006502C5" w:rsidRDefault="00FA104E">
            <w:pPr>
              <w:rPr>
                <w:sz w:val="16"/>
                <w:szCs w:val="16"/>
              </w:rPr>
            </w:pPr>
            <w:r w:rsidRPr="006502C5">
              <w:rPr>
                <w:sz w:val="16"/>
                <w:szCs w:val="16"/>
              </w:rPr>
              <w:t>2060</w:t>
            </w:r>
          </w:p>
        </w:tc>
        <w:tc>
          <w:tcPr>
            <w:tcW w:w="726" w:type="dxa"/>
            <w:gridSpan w:val="3"/>
            <w:tcBorders>
              <w:top w:val="single" w:sz="6" w:space="0" w:color="auto"/>
              <w:bottom w:val="single" w:sz="6" w:space="0" w:color="auto"/>
            </w:tcBorders>
          </w:tcPr>
          <w:p w14:paraId="225F8FEE" w14:textId="77777777" w:rsidR="00FA104E" w:rsidRPr="006502C5" w:rsidRDefault="00FA104E">
            <w:pPr>
              <w:rPr>
                <w:sz w:val="16"/>
                <w:szCs w:val="16"/>
              </w:rPr>
            </w:pPr>
            <w:r w:rsidRPr="006502C5">
              <w:rPr>
                <w:sz w:val="16"/>
                <w:szCs w:val="16"/>
              </w:rPr>
              <w:t>12</w:t>
            </w:r>
          </w:p>
        </w:tc>
        <w:tc>
          <w:tcPr>
            <w:tcW w:w="10632" w:type="dxa"/>
            <w:gridSpan w:val="25"/>
            <w:tcBorders>
              <w:top w:val="single" w:sz="6" w:space="0" w:color="auto"/>
              <w:bottom w:val="single" w:sz="6" w:space="0" w:color="auto"/>
            </w:tcBorders>
          </w:tcPr>
          <w:p w14:paraId="225F8FEF" w14:textId="77777777" w:rsidR="00FA104E" w:rsidRDefault="00FA104E">
            <w:pPr>
              <w:jc w:val="center"/>
              <w:rPr>
                <w:sz w:val="16"/>
                <w:szCs w:val="16"/>
              </w:rPr>
            </w:pPr>
            <w:r>
              <w:rPr>
                <w:sz w:val="16"/>
                <w:szCs w:val="16"/>
              </w:rPr>
              <w:t>Not Collected</w:t>
            </w:r>
          </w:p>
        </w:tc>
      </w:tr>
      <w:tr w:rsidR="00FA104E" w14:paraId="225F8FF6" w14:textId="77777777" w:rsidTr="00AD4E3E">
        <w:trPr>
          <w:gridBefore w:val="1"/>
          <w:wBefore w:w="30" w:type="dxa"/>
          <w:cantSplit/>
          <w:trHeight w:val="228"/>
        </w:trPr>
        <w:tc>
          <w:tcPr>
            <w:tcW w:w="705" w:type="dxa"/>
            <w:tcBorders>
              <w:top w:val="single" w:sz="6" w:space="0" w:color="auto"/>
              <w:bottom w:val="single" w:sz="6" w:space="0" w:color="auto"/>
            </w:tcBorders>
          </w:tcPr>
          <w:p w14:paraId="225F8FF1" w14:textId="77777777" w:rsidR="00FA104E" w:rsidRPr="006502C5" w:rsidRDefault="00FA104E">
            <w:pPr>
              <w:rPr>
                <w:sz w:val="16"/>
                <w:szCs w:val="16"/>
              </w:rPr>
            </w:pPr>
            <w:r w:rsidRPr="006502C5">
              <w:rPr>
                <w:sz w:val="16"/>
                <w:szCs w:val="16"/>
              </w:rPr>
              <w:t>178</w:t>
            </w:r>
          </w:p>
        </w:tc>
        <w:tc>
          <w:tcPr>
            <w:tcW w:w="1078" w:type="dxa"/>
            <w:gridSpan w:val="5"/>
            <w:tcBorders>
              <w:top w:val="single" w:sz="6" w:space="0" w:color="auto"/>
              <w:bottom w:val="single" w:sz="6" w:space="0" w:color="auto"/>
            </w:tcBorders>
          </w:tcPr>
          <w:p w14:paraId="225F8FF2" w14:textId="77777777" w:rsidR="00FA104E" w:rsidRPr="006502C5" w:rsidRDefault="00FA104E">
            <w:pPr>
              <w:rPr>
                <w:sz w:val="16"/>
                <w:szCs w:val="16"/>
              </w:rPr>
            </w:pPr>
            <w:r w:rsidRPr="006502C5">
              <w:rPr>
                <w:sz w:val="16"/>
                <w:szCs w:val="16"/>
              </w:rPr>
              <w:t>2061</w:t>
            </w:r>
          </w:p>
        </w:tc>
        <w:tc>
          <w:tcPr>
            <w:tcW w:w="633" w:type="dxa"/>
            <w:gridSpan w:val="5"/>
            <w:tcBorders>
              <w:top w:val="single" w:sz="6" w:space="0" w:color="auto"/>
              <w:bottom w:val="single" w:sz="6" w:space="0" w:color="auto"/>
            </w:tcBorders>
          </w:tcPr>
          <w:p w14:paraId="225F8FF3" w14:textId="77777777" w:rsidR="00FA104E" w:rsidRPr="006502C5" w:rsidRDefault="00FA104E">
            <w:pPr>
              <w:rPr>
                <w:sz w:val="16"/>
                <w:szCs w:val="16"/>
              </w:rPr>
            </w:pPr>
            <w:r w:rsidRPr="006502C5">
              <w:rPr>
                <w:sz w:val="16"/>
                <w:szCs w:val="16"/>
              </w:rPr>
              <w:t>2063</w:t>
            </w:r>
          </w:p>
        </w:tc>
        <w:tc>
          <w:tcPr>
            <w:tcW w:w="726" w:type="dxa"/>
            <w:gridSpan w:val="3"/>
            <w:tcBorders>
              <w:top w:val="single" w:sz="6" w:space="0" w:color="auto"/>
              <w:bottom w:val="single" w:sz="6" w:space="0" w:color="auto"/>
            </w:tcBorders>
          </w:tcPr>
          <w:p w14:paraId="225F8FF4" w14:textId="77777777" w:rsidR="00FA104E" w:rsidRPr="006502C5" w:rsidRDefault="00FA104E">
            <w:pPr>
              <w:rPr>
                <w:sz w:val="16"/>
                <w:szCs w:val="16"/>
              </w:rPr>
            </w:pPr>
            <w:r w:rsidRPr="006502C5">
              <w:rPr>
                <w:sz w:val="16"/>
                <w:szCs w:val="16"/>
              </w:rPr>
              <w:t>3</w:t>
            </w:r>
          </w:p>
        </w:tc>
        <w:tc>
          <w:tcPr>
            <w:tcW w:w="10632" w:type="dxa"/>
            <w:gridSpan w:val="25"/>
            <w:tcBorders>
              <w:top w:val="single" w:sz="6" w:space="0" w:color="auto"/>
              <w:bottom w:val="single" w:sz="6" w:space="0" w:color="auto"/>
            </w:tcBorders>
          </w:tcPr>
          <w:p w14:paraId="225F8FF5" w14:textId="77777777" w:rsidR="00FA104E" w:rsidRDefault="00FA104E">
            <w:pPr>
              <w:jc w:val="center"/>
              <w:rPr>
                <w:sz w:val="16"/>
                <w:szCs w:val="16"/>
              </w:rPr>
            </w:pPr>
            <w:r>
              <w:rPr>
                <w:sz w:val="16"/>
                <w:szCs w:val="16"/>
              </w:rPr>
              <w:t>Not Collected</w:t>
            </w:r>
          </w:p>
        </w:tc>
      </w:tr>
      <w:tr w:rsidR="00FA104E" w14:paraId="225F8FFC" w14:textId="77777777" w:rsidTr="00AD4E3E">
        <w:trPr>
          <w:gridBefore w:val="1"/>
          <w:wBefore w:w="30" w:type="dxa"/>
          <w:cantSplit/>
          <w:trHeight w:val="228"/>
        </w:trPr>
        <w:tc>
          <w:tcPr>
            <w:tcW w:w="705" w:type="dxa"/>
            <w:tcBorders>
              <w:top w:val="single" w:sz="6" w:space="0" w:color="auto"/>
              <w:bottom w:val="single" w:sz="6" w:space="0" w:color="auto"/>
            </w:tcBorders>
          </w:tcPr>
          <w:p w14:paraId="225F8FF7" w14:textId="77777777" w:rsidR="00FA104E" w:rsidRPr="006502C5" w:rsidRDefault="00FA104E">
            <w:pPr>
              <w:rPr>
                <w:sz w:val="16"/>
                <w:szCs w:val="16"/>
              </w:rPr>
            </w:pPr>
            <w:r w:rsidRPr="006502C5">
              <w:rPr>
                <w:sz w:val="16"/>
                <w:szCs w:val="16"/>
              </w:rPr>
              <w:t>179</w:t>
            </w:r>
          </w:p>
        </w:tc>
        <w:tc>
          <w:tcPr>
            <w:tcW w:w="1078" w:type="dxa"/>
            <w:gridSpan w:val="5"/>
            <w:tcBorders>
              <w:top w:val="single" w:sz="6" w:space="0" w:color="auto"/>
              <w:bottom w:val="single" w:sz="6" w:space="0" w:color="auto"/>
            </w:tcBorders>
          </w:tcPr>
          <w:p w14:paraId="225F8FF8" w14:textId="77777777" w:rsidR="00FA104E" w:rsidRPr="006502C5" w:rsidRDefault="00FA104E">
            <w:pPr>
              <w:rPr>
                <w:sz w:val="16"/>
                <w:szCs w:val="16"/>
              </w:rPr>
            </w:pPr>
            <w:r w:rsidRPr="006502C5">
              <w:rPr>
                <w:sz w:val="16"/>
                <w:szCs w:val="16"/>
              </w:rPr>
              <w:t>2064</w:t>
            </w:r>
          </w:p>
        </w:tc>
        <w:tc>
          <w:tcPr>
            <w:tcW w:w="633" w:type="dxa"/>
            <w:gridSpan w:val="5"/>
            <w:tcBorders>
              <w:top w:val="single" w:sz="6" w:space="0" w:color="auto"/>
              <w:bottom w:val="single" w:sz="6" w:space="0" w:color="auto"/>
            </w:tcBorders>
          </w:tcPr>
          <w:p w14:paraId="225F8FF9" w14:textId="77777777" w:rsidR="00FA104E" w:rsidRPr="006502C5" w:rsidRDefault="00FA104E">
            <w:pPr>
              <w:rPr>
                <w:sz w:val="16"/>
                <w:szCs w:val="16"/>
              </w:rPr>
            </w:pPr>
            <w:r w:rsidRPr="006502C5">
              <w:rPr>
                <w:sz w:val="16"/>
                <w:szCs w:val="16"/>
              </w:rPr>
              <w:t>2066</w:t>
            </w:r>
          </w:p>
        </w:tc>
        <w:tc>
          <w:tcPr>
            <w:tcW w:w="726" w:type="dxa"/>
            <w:gridSpan w:val="3"/>
            <w:tcBorders>
              <w:top w:val="single" w:sz="6" w:space="0" w:color="auto"/>
              <w:bottom w:val="single" w:sz="6" w:space="0" w:color="auto"/>
            </w:tcBorders>
          </w:tcPr>
          <w:p w14:paraId="225F8FFA" w14:textId="77777777" w:rsidR="00FA104E" w:rsidRPr="006502C5" w:rsidRDefault="00FA104E">
            <w:pPr>
              <w:rPr>
                <w:sz w:val="16"/>
                <w:szCs w:val="16"/>
              </w:rPr>
            </w:pPr>
            <w:r w:rsidRPr="006502C5">
              <w:rPr>
                <w:sz w:val="16"/>
                <w:szCs w:val="16"/>
              </w:rPr>
              <w:t>3</w:t>
            </w:r>
          </w:p>
        </w:tc>
        <w:tc>
          <w:tcPr>
            <w:tcW w:w="10632" w:type="dxa"/>
            <w:gridSpan w:val="25"/>
            <w:tcBorders>
              <w:top w:val="single" w:sz="6" w:space="0" w:color="auto"/>
              <w:bottom w:val="single" w:sz="6" w:space="0" w:color="auto"/>
            </w:tcBorders>
          </w:tcPr>
          <w:p w14:paraId="225F8FFB" w14:textId="77777777" w:rsidR="00FA104E" w:rsidRDefault="00FA104E">
            <w:pPr>
              <w:jc w:val="center"/>
              <w:rPr>
                <w:sz w:val="16"/>
                <w:szCs w:val="16"/>
              </w:rPr>
            </w:pPr>
            <w:r>
              <w:rPr>
                <w:sz w:val="16"/>
                <w:szCs w:val="16"/>
              </w:rPr>
              <w:t>Not Collected</w:t>
            </w:r>
          </w:p>
        </w:tc>
      </w:tr>
      <w:tr w:rsidR="00FA104E" w14:paraId="225F9002" w14:textId="77777777" w:rsidTr="00AD4E3E">
        <w:trPr>
          <w:gridBefore w:val="1"/>
          <w:wBefore w:w="30" w:type="dxa"/>
          <w:cantSplit/>
          <w:trHeight w:val="192"/>
        </w:trPr>
        <w:tc>
          <w:tcPr>
            <w:tcW w:w="705" w:type="dxa"/>
            <w:tcBorders>
              <w:top w:val="single" w:sz="6" w:space="0" w:color="auto"/>
              <w:bottom w:val="single" w:sz="6" w:space="0" w:color="auto"/>
            </w:tcBorders>
          </w:tcPr>
          <w:p w14:paraId="225F8FFD" w14:textId="77777777" w:rsidR="00FA104E" w:rsidRPr="006502C5" w:rsidRDefault="00FA104E">
            <w:pPr>
              <w:rPr>
                <w:sz w:val="16"/>
                <w:szCs w:val="16"/>
              </w:rPr>
            </w:pPr>
            <w:r w:rsidRPr="006502C5">
              <w:rPr>
                <w:sz w:val="16"/>
                <w:szCs w:val="16"/>
              </w:rPr>
              <w:t>180</w:t>
            </w:r>
          </w:p>
        </w:tc>
        <w:tc>
          <w:tcPr>
            <w:tcW w:w="1078" w:type="dxa"/>
            <w:gridSpan w:val="5"/>
            <w:tcBorders>
              <w:top w:val="single" w:sz="6" w:space="0" w:color="auto"/>
              <w:bottom w:val="single" w:sz="6" w:space="0" w:color="auto"/>
            </w:tcBorders>
          </w:tcPr>
          <w:p w14:paraId="225F8FFE" w14:textId="77777777" w:rsidR="00FA104E" w:rsidRPr="006502C5" w:rsidRDefault="00FA104E">
            <w:pPr>
              <w:rPr>
                <w:sz w:val="16"/>
                <w:szCs w:val="16"/>
              </w:rPr>
            </w:pPr>
            <w:r w:rsidRPr="006502C5">
              <w:rPr>
                <w:sz w:val="16"/>
                <w:szCs w:val="16"/>
              </w:rPr>
              <w:t>2067</w:t>
            </w:r>
          </w:p>
        </w:tc>
        <w:tc>
          <w:tcPr>
            <w:tcW w:w="633" w:type="dxa"/>
            <w:gridSpan w:val="5"/>
            <w:tcBorders>
              <w:top w:val="single" w:sz="6" w:space="0" w:color="auto"/>
              <w:bottom w:val="single" w:sz="6" w:space="0" w:color="auto"/>
            </w:tcBorders>
          </w:tcPr>
          <w:p w14:paraId="225F8FFF" w14:textId="77777777" w:rsidR="00FA104E" w:rsidRPr="006502C5" w:rsidRDefault="00FA104E">
            <w:pPr>
              <w:rPr>
                <w:sz w:val="16"/>
                <w:szCs w:val="16"/>
              </w:rPr>
            </w:pPr>
            <w:r w:rsidRPr="006502C5">
              <w:rPr>
                <w:sz w:val="16"/>
                <w:szCs w:val="16"/>
              </w:rPr>
              <w:t>2069</w:t>
            </w:r>
          </w:p>
        </w:tc>
        <w:tc>
          <w:tcPr>
            <w:tcW w:w="726" w:type="dxa"/>
            <w:gridSpan w:val="3"/>
            <w:tcBorders>
              <w:top w:val="single" w:sz="6" w:space="0" w:color="auto"/>
              <w:bottom w:val="single" w:sz="6" w:space="0" w:color="auto"/>
            </w:tcBorders>
          </w:tcPr>
          <w:p w14:paraId="225F9000" w14:textId="77777777" w:rsidR="00FA104E" w:rsidRPr="006502C5" w:rsidRDefault="00FA104E">
            <w:pPr>
              <w:rPr>
                <w:sz w:val="16"/>
                <w:szCs w:val="16"/>
              </w:rPr>
            </w:pPr>
            <w:r w:rsidRPr="006502C5">
              <w:rPr>
                <w:sz w:val="16"/>
                <w:szCs w:val="16"/>
              </w:rPr>
              <w:t>3</w:t>
            </w:r>
          </w:p>
        </w:tc>
        <w:tc>
          <w:tcPr>
            <w:tcW w:w="10632" w:type="dxa"/>
            <w:gridSpan w:val="25"/>
            <w:tcBorders>
              <w:top w:val="single" w:sz="6" w:space="0" w:color="auto"/>
              <w:bottom w:val="single" w:sz="6" w:space="0" w:color="auto"/>
            </w:tcBorders>
          </w:tcPr>
          <w:p w14:paraId="225F9001" w14:textId="77777777" w:rsidR="00FA104E" w:rsidRDefault="00FA104E">
            <w:pPr>
              <w:jc w:val="center"/>
              <w:rPr>
                <w:sz w:val="16"/>
                <w:szCs w:val="16"/>
              </w:rPr>
            </w:pPr>
            <w:r>
              <w:rPr>
                <w:sz w:val="16"/>
                <w:szCs w:val="16"/>
              </w:rPr>
              <w:t>Not Collected</w:t>
            </w:r>
          </w:p>
        </w:tc>
      </w:tr>
      <w:tr w:rsidR="00FA104E" w14:paraId="225F9008" w14:textId="77777777" w:rsidTr="00AD4E3E">
        <w:trPr>
          <w:gridBefore w:val="1"/>
          <w:wBefore w:w="30" w:type="dxa"/>
          <w:cantSplit/>
          <w:trHeight w:val="183"/>
        </w:trPr>
        <w:tc>
          <w:tcPr>
            <w:tcW w:w="705" w:type="dxa"/>
            <w:tcBorders>
              <w:top w:val="single" w:sz="6" w:space="0" w:color="auto"/>
              <w:bottom w:val="single" w:sz="6" w:space="0" w:color="auto"/>
            </w:tcBorders>
          </w:tcPr>
          <w:p w14:paraId="225F9003" w14:textId="77777777" w:rsidR="00FA104E" w:rsidRPr="006502C5" w:rsidRDefault="00FA104E">
            <w:pPr>
              <w:rPr>
                <w:sz w:val="16"/>
                <w:szCs w:val="16"/>
              </w:rPr>
            </w:pPr>
            <w:r w:rsidRPr="006502C5">
              <w:rPr>
                <w:sz w:val="16"/>
                <w:szCs w:val="16"/>
              </w:rPr>
              <w:t>181</w:t>
            </w:r>
          </w:p>
        </w:tc>
        <w:tc>
          <w:tcPr>
            <w:tcW w:w="1078" w:type="dxa"/>
            <w:gridSpan w:val="5"/>
            <w:tcBorders>
              <w:top w:val="single" w:sz="6" w:space="0" w:color="auto"/>
              <w:bottom w:val="single" w:sz="6" w:space="0" w:color="auto"/>
            </w:tcBorders>
          </w:tcPr>
          <w:p w14:paraId="225F9004" w14:textId="77777777" w:rsidR="00FA104E" w:rsidRPr="006502C5" w:rsidRDefault="00FA104E">
            <w:pPr>
              <w:rPr>
                <w:sz w:val="16"/>
                <w:szCs w:val="16"/>
              </w:rPr>
            </w:pPr>
            <w:r w:rsidRPr="006502C5">
              <w:rPr>
                <w:sz w:val="16"/>
                <w:szCs w:val="16"/>
              </w:rPr>
              <w:t>2070</w:t>
            </w:r>
          </w:p>
        </w:tc>
        <w:tc>
          <w:tcPr>
            <w:tcW w:w="633" w:type="dxa"/>
            <w:gridSpan w:val="5"/>
            <w:tcBorders>
              <w:top w:val="single" w:sz="6" w:space="0" w:color="auto"/>
              <w:bottom w:val="single" w:sz="6" w:space="0" w:color="auto"/>
            </w:tcBorders>
          </w:tcPr>
          <w:p w14:paraId="225F9005" w14:textId="77777777" w:rsidR="00FA104E" w:rsidRPr="006502C5" w:rsidRDefault="00FA104E">
            <w:pPr>
              <w:rPr>
                <w:sz w:val="16"/>
                <w:szCs w:val="16"/>
              </w:rPr>
            </w:pPr>
            <w:r w:rsidRPr="006502C5">
              <w:rPr>
                <w:sz w:val="16"/>
                <w:szCs w:val="16"/>
              </w:rPr>
              <w:t>2072</w:t>
            </w:r>
          </w:p>
        </w:tc>
        <w:tc>
          <w:tcPr>
            <w:tcW w:w="726" w:type="dxa"/>
            <w:gridSpan w:val="3"/>
            <w:tcBorders>
              <w:top w:val="single" w:sz="6" w:space="0" w:color="auto"/>
              <w:bottom w:val="single" w:sz="6" w:space="0" w:color="auto"/>
            </w:tcBorders>
          </w:tcPr>
          <w:p w14:paraId="225F9006" w14:textId="77777777" w:rsidR="00FA104E" w:rsidRPr="006502C5" w:rsidRDefault="00FA104E">
            <w:pPr>
              <w:rPr>
                <w:sz w:val="16"/>
                <w:szCs w:val="16"/>
              </w:rPr>
            </w:pPr>
            <w:r w:rsidRPr="006502C5">
              <w:rPr>
                <w:sz w:val="16"/>
                <w:szCs w:val="16"/>
              </w:rPr>
              <w:t>3</w:t>
            </w:r>
          </w:p>
        </w:tc>
        <w:tc>
          <w:tcPr>
            <w:tcW w:w="10632" w:type="dxa"/>
            <w:gridSpan w:val="25"/>
            <w:tcBorders>
              <w:top w:val="single" w:sz="6" w:space="0" w:color="auto"/>
              <w:bottom w:val="single" w:sz="6" w:space="0" w:color="auto"/>
            </w:tcBorders>
          </w:tcPr>
          <w:p w14:paraId="225F9007" w14:textId="77777777" w:rsidR="00FA104E" w:rsidRDefault="00FA104E">
            <w:pPr>
              <w:jc w:val="center"/>
              <w:rPr>
                <w:sz w:val="16"/>
                <w:szCs w:val="16"/>
              </w:rPr>
            </w:pPr>
            <w:r>
              <w:rPr>
                <w:sz w:val="16"/>
                <w:szCs w:val="16"/>
              </w:rPr>
              <w:t>Not Collected</w:t>
            </w:r>
          </w:p>
        </w:tc>
      </w:tr>
      <w:tr w:rsidR="00FA104E" w14:paraId="225F900E" w14:textId="77777777" w:rsidTr="00AD4E3E">
        <w:trPr>
          <w:gridBefore w:val="1"/>
          <w:wBefore w:w="30" w:type="dxa"/>
          <w:cantSplit/>
          <w:trHeight w:val="147"/>
        </w:trPr>
        <w:tc>
          <w:tcPr>
            <w:tcW w:w="705" w:type="dxa"/>
            <w:tcBorders>
              <w:top w:val="single" w:sz="6" w:space="0" w:color="auto"/>
              <w:bottom w:val="single" w:sz="6" w:space="0" w:color="auto"/>
            </w:tcBorders>
          </w:tcPr>
          <w:p w14:paraId="225F9009" w14:textId="77777777" w:rsidR="00FA104E" w:rsidRPr="006502C5" w:rsidRDefault="00FA104E">
            <w:pPr>
              <w:rPr>
                <w:sz w:val="16"/>
                <w:szCs w:val="16"/>
              </w:rPr>
            </w:pPr>
            <w:r w:rsidRPr="006502C5">
              <w:rPr>
                <w:sz w:val="16"/>
                <w:szCs w:val="16"/>
              </w:rPr>
              <w:t>182</w:t>
            </w:r>
          </w:p>
        </w:tc>
        <w:tc>
          <w:tcPr>
            <w:tcW w:w="1078" w:type="dxa"/>
            <w:gridSpan w:val="5"/>
            <w:tcBorders>
              <w:top w:val="single" w:sz="6" w:space="0" w:color="auto"/>
              <w:bottom w:val="single" w:sz="6" w:space="0" w:color="auto"/>
            </w:tcBorders>
          </w:tcPr>
          <w:p w14:paraId="225F900A" w14:textId="77777777" w:rsidR="00FA104E" w:rsidRPr="006502C5" w:rsidRDefault="00FA104E">
            <w:pPr>
              <w:rPr>
                <w:sz w:val="16"/>
                <w:szCs w:val="16"/>
              </w:rPr>
            </w:pPr>
            <w:r w:rsidRPr="006502C5">
              <w:rPr>
                <w:sz w:val="16"/>
                <w:szCs w:val="16"/>
              </w:rPr>
              <w:t>2073</w:t>
            </w:r>
          </w:p>
        </w:tc>
        <w:tc>
          <w:tcPr>
            <w:tcW w:w="633" w:type="dxa"/>
            <w:gridSpan w:val="5"/>
            <w:tcBorders>
              <w:top w:val="single" w:sz="6" w:space="0" w:color="auto"/>
              <w:bottom w:val="single" w:sz="6" w:space="0" w:color="auto"/>
            </w:tcBorders>
          </w:tcPr>
          <w:p w14:paraId="225F900B" w14:textId="77777777" w:rsidR="00FA104E" w:rsidRPr="006502C5" w:rsidRDefault="00FA104E">
            <w:pPr>
              <w:rPr>
                <w:sz w:val="16"/>
                <w:szCs w:val="16"/>
              </w:rPr>
            </w:pPr>
            <w:r w:rsidRPr="006502C5">
              <w:rPr>
                <w:sz w:val="16"/>
                <w:szCs w:val="16"/>
              </w:rPr>
              <w:t>2080</w:t>
            </w:r>
          </w:p>
        </w:tc>
        <w:tc>
          <w:tcPr>
            <w:tcW w:w="726" w:type="dxa"/>
            <w:gridSpan w:val="3"/>
            <w:tcBorders>
              <w:top w:val="single" w:sz="6" w:space="0" w:color="auto"/>
              <w:bottom w:val="single" w:sz="6" w:space="0" w:color="auto"/>
            </w:tcBorders>
          </w:tcPr>
          <w:p w14:paraId="225F900C" w14:textId="77777777" w:rsidR="00FA104E" w:rsidRPr="006502C5" w:rsidRDefault="00FA104E">
            <w:pPr>
              <w:rPr>
                <w:sz w:val="16"/>
                <w:szCs w:val="16"/>
              </w:rPr>
            </w:pPr>
            <w:r w:rsidRPr="006502C5">
              <w:rPr>
                <w:sz w:val="16"/>
                <w:szCs w:val="16"/>
              </w:rPr>
              <w:t>8</w:t>
            </w:r>
          </w:p>
        </w:tc>
        <w:tc>
          <w:tcPr>
            <w:tcW w:w="10632" w:type="dxa"/>
            <w:gridSpan w:val="25"/>
            <w:tcBorders>
              <w:top w:val="single" w:sz="6" w:space="0" w:color="auto"/>
              <w:bottom w:val="single" w:sz="6" w:space="0" w:color="auto"/>
            </w:tcBorders>
          </w:tcPr>
          <w:p w14:paraId="225F900D" w14:textId="77777777" w:rsidR="00FA104E" w:rsidRDefault="00FA104E">
            <w:pPr>
              <w:jc w:val="center"/>
              <w:rPr>
                <w:sz w:val="16"/>
                <w:szCs w:val="16"/>
              </w:rPr>
            </w:pPr>
            <w:r>
              <w:rPr>
                <w:sz w:val="16"/>
                <w:szCs w:val="16"/>
              </w:rPr>
              <w:t>Not Collected</w:t>
            </w:r>
          </w:p>
        </w:tc>
      </w:tr>
      <w:tr w:rsidR="00FA104E" w14:paraId="225F9014" w14:textId="77777777" w:rsidTr="00AD4E3E">
        <w:trPr>
          <w:gridBefore w:val="1"/>
          <w:wBefore w:w="30" w:type="dxa"/>
          <w:cantSplit/>
          <w:trHeight w:val="228"/>
        </w:trPr>
        <w:tc>
          <w:tcPr>
            <w:tcW w:w="705" w:type="dxa"/>
            <w:tcBorders>
              <w:top w:val="single" w:sz="6" w:space="0" w:color="auto"/>
              <w:bottom w:val="single" w:sz="6" w:space="0" w:color="auto"/>
            </w:tcBorders>
          </w:tcPr>
          <w:p w14:paraId="225F900F" w14:textId="77777777" w:rsidR="00FA104E" w:rsidRPr="006502C5" w:rsidRDefault="00FA104E">
            <w:pPr>
              <w:rPr>
                <w:sz w:val="16"/>
                <w:szCs w:val="16"/>
              </w:rPr>
            </w:pPr>
            <w:r w:rsidRPr="006502C5">
              <w:rPr>
                <w:sz w:val="16"/>
                <w:szCs w:val="16"/>
              </w:rPr>
              <w:t>183</w:t>
            </w:r>
          </w:p>
        </w:tc>
        <w:tc>
          <w:tcPr>
            <w:tcW w:w="1078" w:type="dxa"/>
            <w:gridSpan w:val="5"/>
            <w:tcBorders>
              <w:top w:val="single" w:sz="6" w:space="0" w:color="auto"/>
              <w:bottom w:val="single" w:sz="6" w:space="0" w:color="auto"/>
            </w:tcBorders>
          </w:tcPr>
          <w:p w14:paraId="225F9010" w14:textId="77777777" w:rsidR="00FA104E" w:rsidRPr="006502C5" w:rsidRDefault="00FA104E">
            <w:pPr>
              <w:rPr>
                <w:sz w:val="16"/>
                <w:szCs w:val="16"/>
              </w:rPr>
            </w:pPr>
            <w:r w:rsidRPr="006502C5">
              <w:rPr>
                <w:sz w:val="16"/>
                <w:szCs w:val="16"/>
              </w:rPr>
              <w:t>2081</w:t>
            </w:r>
          </w:p>
        </w:tc>
        <w:tc>
          <w:tcPr>
            <w:tcW w:w="633" w:type="dxa"/>
            <w:gridSpan w:val="5"/>
            <w:tcBorders>
              <w:top w:val="single" w:sz="6" w:space="0" w:color="auto"/>
              <w:bottom w:val="single" w:sz="6" w:space="0" w:color="auto"/>
            </w:tcBorders>
          </w:tcPr>
          <w:p w14:paraId="225F9011" w14:textId="77777777" w:rsidR="00FA104E" w:rsidRPr="006502C5" w:rsidRDefault="00FA104E">
            <w:pPr>
              <w:rPr>
                <w:sz w:val="16"/>
                <w:szCs w:val="16"/>
              </w:rPr>
            </w:pPr>
            <w:r w:rsidRPr="006502C5">
              <w:rPr>
                <w:sz w:val="16"/>
                <w:szCs w:val="16"/>
              </w:rPr>
              <w:t>2085</w:t>
            </w:r>
          </w:p>
        </w:tc>
        <w:tc>
          <w:tcPr>
            <w:tcW w:w="726" w:type="dxa"/>
            <w:gridSpan w:val="3"/>
            <w:tcBorders>
              <w:top w:val="single" w:sz="6" w:space="0" w:color="auto"/>
              <w:bottom w:val="single" w:sz="6" w:space="0" w:color="auto"/>
            </w:tcBorders>
          </w:tcPr>
          <w:p w14:paraId="225F9012" w14:textId="77777777" w:rsidR="00FA104E" w:rsidRPr="006502C5" w:rsidRDefault="00FA104E">
            <w:pPr>
              <w:rPr>
                <w:sz w:val="16"/>
                <w:szCs w:val="16"/>
              </w:rPr>
            </w:pPr>
            <w:r w:rsidRPr="006502C5">
              <w:rPr>
                <w:sz w:val="16"/>
                <w:szCs w:val="16"/>
              </w:rPr>
              <w:t>5</w:t>
            </w:r>
          </w:p>
        </w:tc>
        <w:tc>
          <w:tcPr>
            <w:tcW w:w="10632" w:type="dxa"/>
            <w:gridSpan w:val="25"/>
            <w:tcBorders>
              <w:top w:val="single" w:sz="6" w:space="0" w:color="auto"/>
              <w:bottom w:val="single" w:sz="6" w:space="0" w:color="auto"/>
            </w:tcBorders>
          </w:tcPr>
          <w:p w14:paraId="225F9013" w14:textId="77777777" w:rsidR="00FA104E" w:rsidRDefault="00FA104E">
            <w:pPr>
              <w:jc w:val="center"/>
              <w:rPr>
                <w:sz w:val="16"/>
                <w:szCs w:val="16"/>
              </w:rPr>
            </w:pPr>
            <w:r>
              <w:rPr>
                <w:sz w:val="16"/>
                <w:szCs w:val="16"/>
              </w:rPr>
              <w:t>Not Collected</w:t>
            </w:r>
          </w:p>
        </w:tc>
      </w:tr>
      <w:tr w:rsidR="00FA104E" w14:paraId="225F901A" w14:textId="77777777" w:rsidTr="00AD4E3E">
        <w:trPr>
          <w:gridBefore w:val="1"/>
          <w:wBefore w:w="30" w:type="dxa"/>
          <w:cantSplit/>
          <w:trHeight w:val="192"/>
        </w:trPr>
        <w:tc>
          <w:tcPr>
            <w:tcW w:w="705" w:type="dxa"/>
            <w:tcBorders>
              <w:top w:val="single" w:sz="6" w:space="0" w:color="auto"/>
              <w:bottom w:val="single" w:sz="6" w:space="0" w:color="auto"/>
            </w:tcBorders>
          </w:tcPr>
          <w:p w14:paraId="225F9015" w14:textId="77777777" w:rsidR="00FA104E" w:rsidRPr="006502C5" w:rsidRDefault="00FA104E">
            <w:pPr>
              <w:rPr>
                <w:sz w:val="16"/>
                <w:szCs w:val="16"/>
              </w:rPr>
            </w:pPr>
            <w:r w:rsidRPr="006502C5">
              <w:rPr>
                <w:sz w:val="16"/>
                <w:szCs w:val="16"/>
              </w:rPr>
              <w:t>184</w:t>
            </w:r>
          </w:p>
        </w:tc>
        <w:tc>
          <w:tcPr>
            <w:tcW w:w="1078" w:type="dxa"/>
            <w:gridSpan w:val="5"/>
            <w:tcBorders>
              <w:top w:val="single" w:sz="6" w:space="0" w:color="auto"/>
              <w:bottom w:val="single" w:sz="6" w:space="0" w:color="auto"/>
            </w:tcBorders>
          </w:tcPr>
          <w:p w14:paraId="225F9016" w14:textId="77777777" w:rsidR="00FA104E" w:rsidRPr="006502C5" w:rsidRDefault="00FA104E">
            <w:pPr>
              <w:rPr>
                <w:sz w:val="16"/>
                <w:szCs w:val="16"/>
              </w:rPr>
            </w:pPr>
            <w:r w:rsidRPr="006502C5">
              <w:rPr>
                <w:sz w:val="16"/>
                <w:szCs w:val="16"/>
              </w:rPr>
              <w:t>2086</w:t>
            </w:r>
          </w:p>
        </w:tc>
        <w:tc>
          <w:tcPr>
            <w:tcW w:w="633" w:type="dxa"/>
            <w:gridSpan w:val="5"/>
            <w:tcBorders>
              <w:top w:val="single" w:sz="6" w:space="0" w:color="auto"/>
              <w:bottom w:val="single" w:sz="6" w:space="0" w:color="auto"/>
            </w:tcBorders>
          </w:tcPr>
          <w:p w14:paraId="225F9017" w14:textId="77777777" w:rsidR="00FA104E" w:rsidRPr="006502C5" w:rsidRDefault="00FA104E">
            <w:pPr>
              <w:rPr>
                <w:sz w:val="16"/>
                <w:szCs w:val="16"/>
              </w:rPr>
            </w:pPr>
            <w:r w:rsidRPr="006502C5">
              <w:rPr>
                <w:sz w:val="16"/>
                <w:szCs w:val="16"/>
              </w:rPr>
              <w:t>2093</w:t>
            </w:r>
          </w:p>
        </w:tc>
        <w:tc>
          <w:tcPr>
            <w:tcW w:w="726" w:type="dxa"/>
            <w:gridSpan w:val="3"/>
            <w:tcBorders>
              <w:top w:val="single" w:sz="6" w:space="0" w:color="auto"/>
              <w:bottom w:val="single" w:sz="6" w:space="0" w:color="auto"/>
            </w:tcBorders>
          </w:tcPr>
          <w:p w14:paraId="225F9018" w14:textId="77777777" w:rsidR="00FA104E" w:rsidRPr="006502C5" w:rsidRDefault="00FA104E">
            <w:pPr>
              <w:rPr>
                <w:sz w:val="16"/>
                <w:szCs w:val="16"/>
              </w:rPr>
            </w:pPr>
            <w:r w:rsidRPr="006502C5">
              <w:rPr>
                <w:sz w:val="16"/>
                <w:szCs w:val="16"/>
              </w:rPr>
              <w:t>8</w:t>
            </w:r>
          </w:p>
        </w:tc>
        <w:tc>
          <w:tcPr>
            <w:tcW w:w="10632" w:type="dxa"/>
            <w:gridSpan w:val="25"/>
            <w:tcBorders>
              <w:top w:val="single" w:sz="6" w:space="0" w:color="auto"/>
              <w:bottom w:val="single" w:sz="6" w:space="0" w:color="auto"/>
            </w:tcBorders>
          </w:tcPr>
          <w:p w14:paraId="225F9019" w14:textId="77777777" w:rsidR="00FA104E" w:rsidRDefault="00FA104E">
            <w:pPr>
              <w:jc w:val="center"/>
              <w:rPr>
                <w:sz w:val="16"/>
                <w:szCs w:val="16"/>
              </w:rPr>
            </w:pPr>
            <w:r>
              <w:rPr>
                <w:sz w:val="16"/>
                <w:szCs w:val="16"/>
              </w:rPr>
              <w:t>Not Collected</w:t>
            </w:r>
          </w:p>
        </w:tc>
      </w:tr>
      <w:tr w:rsidR="00FA104E" w14:paraId="225F9020" w14:textId="77777777" w:rsidTr="00AD4E3E">
        <w:trPr>
          <w:gridBefore w:val="1"/>
          <w:wBefore w:w="30" w:type="dxa"/>
          <w:cantSplit/>
          <w:trHeight w:val="192"/>
        </w:trPr>
        <w:tc>
          <w:tcPr>
            <w:tcW w:w="705" w:type="dxa"/>
            <w:tcBorders>
              <w:top w:val="single" w:sz="6" w:space="0" w:color="auto"/>
              <w:bottom w:val="single" w:sz="6" w:space="0" w:color="auto"/>
            </w:tcBorders>
          </w:tcPr>
          <w:p w14:paraId="225F901B" w14:textId="77777777" w:rsidR="00FA104E" w:rsidRPr="006502C5" w:rsidRDefault="00FA104E">
            <w:pPr>
              <w:rPr>
                <w:sz w:val="16"/>
                <w:szCs w:val="16"/>
              </w:rPr>
            </w:pPr>
            <w:r w:rsidRPr="006502C5">
              <w:rPr>
                <w:sz w:val="16"/>
                <w:szCs w:val="16"/>
              </w:rPr>
              <w:t>185</w:t>
            </w:r>
          </w:p>
        </w:tc>
        <w:tc>
          <w:tcPr>
            <w:tcW w:w="1078" w:type="dxa"/>
            <w:gridSpan w:val="5"/>
            <w:tcBorders>
              <w:top w:val="single" w:sz="6" w:space="0" w:color="auto"/>
              <w:bottom w:val="single" w:sz="6" w:space="0" w:color="auto"/>
            </w:tcBorders>
          </w:tcPr>
          <w:p w14:paraId="225F901C" w14:textId="77777777" w:rsidR="00FA104E" w:rsidRPr="006502C5" w:rsidRDefault="00FA104E">
            <w:pPr>
              <w:rPr>
                <w:sz w:val="16"/>
                <w:szCs w:val="16"/>
              </w:rPr>
            </w:pPr>
            <w:r w:rsidRPr="006502C5">
              <w:rPr>
                <w:sz w:val="16"/>
                <w:szCs w:val="16"/>
              </w:rPr>
              <w:t>2094</w:t>
            </w:r>
          </w:p>
        </w:tc>
        <w:tc>
          <w:tcPr>
            <w:tcW w:w="633" w:type="dxa"/>
            <w:gridSpan w:val="5"/>
            <w:tcBorders>
              <w:top w:val="single" w:sz="6" w:space="0" w:color="auto"/>
              <w:bottom w:val="single" w:sz="6" w:space="0" w:color="auto"/>
            </w:tcBorders>
          </w:tcPr>
          <w:p w14:paraId="225F901D" w14:textId="77777777" w:rsidR="00FA104E" w:rsidRPr="006502C5" w:rsidRDefault="00FA104E">
            <w:pPr>
              <w:rPr>
                <w:sz w:val="16"/>
                <w:szCs w:val="16"/>
              </w:rPr>
            </w:pPr>
            <w:r w:rsidRPr="006502C5">
              <w:rPr>
                <w:sz w:val="16"/>
                <w:szCs w:val="16"/>
              </w:rPr>
              <w:t>2098</w:t>
            </w:r>
          </w:p>
        </w:tc>
        <w:tc>
          <w:tcPr>
            <w:tcW w:w="726" w:type="dxa"/>
            <w:gridSpan w:val="3"/>
            <w:tcBorders>
              <w:top w:val="single" w:sz="6" w:space="0" w:color="auto"/>
              <w:bottom w:val="single" w:sz="6" w:space="0" w:color="auto"/>
            </w:tcBorders>
          </w:tcPr>
          <w:p w14:paraId="225F901E" w14:textId="77777777" w:rsidR="00FA104E" w:rsidRPr="006502C5" w:rsidRDefault="00FA104E">
            <w:pPr>
              <w:rPr>
                <w:sz w:val="16"/>
                <w:szCs w:val="16"/>
              </w:rPr>
            </w:pPr>
            <w:r w:rsidRPr="006502C5">
              <w:rPr>
                <w:sz w:val="16"/>
                <w:szCs w:val="16"/>
              </w:rPr>
              <w:t>5</w:t>
            </w:r>
          </w:p>
        </w:tc>
        <w:tc>
          <w:tcPr>
            <w:tcW w:w="10632" w:type="dxa"/>
            <w:gridSpan w:val="25"/>
            <w:tcBorders>
              <w:top w:val="single" w:sz="6" w:space="0" w:color="auto"/>
              <w:bottom w:val="single" w:sz="6" w:space="0" w:color="auto"/>
            </w:tcBorders>
          </w:tcPr>
          <w:p w14:paraId="225F901F" w14:textId="77777777" w:rsidR="00FA104E" w:rsidRDefault="00FA104E">
            <w:pPr>
              <w:jc w:val="center"/>
              <w:rPr>
                <w:sz w:val="16"/>
                <w:szCs w:val="16"/>
              </w:rPr>
            </w:pPr>
            <w:r>
              <w:rPr>
                <w:sz w:val="16"/>
                <w:szCs w:val="16"/>
              </w:rPr>
              <w:t>Not Collected</w:t>
            </w:r>
          </w:p>
        </w:tc>
      </w:tr>
      <w:tr w:rsidR="00FA104E" w14:paraId="225F9026" w14:textId="77777777" w:rsidTr="00AD4E3E">
        <w:trPr>
          <w:gridBefore w:val="1"/>
          <w:wBefore w:w="30" w:type="dxa"/>
          <w:cantSplit/>
          <w:trHeight w:val="165"/>
        </w:trPr>
        <w:tc>
          <w:tcPr>
            <w:tcW w:w="705" w:type="dxa"/>
            <w:tcBorders>
              <w:top w:val="single" w:sz="6" w:space="0" w:color="auto"/>
              <w:bottom w:val="single" w:sz="6" w:space="0" w:color="auto"/>
            </w:tcBorders>
          </w:tcPr>
          <w:p w14:paraId="225F9021" w14:textId="77777777" w:rsidR="00FA104E" w:rsidRPr="006502C5" w:rsidRDefault="00FA104E">
            <w:pPr>
              <w:rPr>
                <w:sz w:val="16"/>
                <w:szCs w:val="16"/>
              </w:rPr>
            </w:pPr>
            <w:r w:rsidRPr="006502C5">
              <w:rPr>
                <w:sz w:val="16"/>
                <w:szCs w:val="16"/>
              </w:rPr>
              <w:t>186</w:t>
            </w:r>
          </w:p>
        </w:tc>
        <w:tc>
          <w:tcPr>
            <w:tcW w:w="1078" w:type="dxa"/>
            <w:gridSpan w:val="5"/>
            <w:tcBorders>
              <w:top w:val="single" w:sz="6" w:space="0" w:color="auto"/>
              <w:bottom w:val="single" w:sz="6" w:space="0" w:color="auto"/>
            </w:tcBorders>
          </w:tcPr>
          <w:p w14:paraId="225F9022" w14:textId="77777777" w:rsidR="00FA104E" w:rsidRPr="006502C5" w:rsidRDefault="00FA104E">
            <w:pPr>
              <w:rPr>
                <w:sz w:val="16"/>
                <w:szCs w:val="16"/>
              </w:rPr>
            </w:pPr>
            <w:r w:rsidRPr="006502C5">
              <w:rPr>
                <w:sz w:val="16"/>
                <w:szCs w:val="16"/>
              </w:rPr>
              <w:t>2099</w:t>
            </w:r>
          </w:p>
        </w:tc>
        <w:tc>
          <w:tcPr>
            <w:tcW w:w="633" w:type="dxa"/>
            <w:gridSpan w:val="5"/>
            <w:tcBorders>
              <w:top w:val="single" w:sz="6" w:space="0" w:color="auto"/>
              <w:bottom w:val="single" w:sz="6" w:space="0" w:color="auto"/>
            </w:tcBorders>
          </w:tcPr>
          <w:p w14:paraId="225F9023" w14:textId="77777777" w:rsidR="00FA104E" w:rsidRPr="006502C5" w:rsidRDefault="00FA104E">
            <w:pPr>
              <w:rPr>
                <w:sz w:val="16"/>
                <w:szCs w:val="16"/>
              </w:rPr>
            </w:pPr>
            <w:r w:rsidRPr="006502C5">
              <w:rPr>
                <w:sz w:val="16"/>
                <w:szCs w:val="16"/>
              </w:rPr>
              <w:t>2108</w:t>
            </w:r>
          </w:p>
        </w:tc>
        <w:tc>
          <w:tcPr>
            <w:tcW w:w="726" w:type="dxa"/>
            <w:gridSpan w:val="3"/>
            <w:tcBorders>
              <w:top w:val="single" w:sz="6" w:space="0" w:color="auto"/>
              <w:bottom w:val="single" w:sz="6" w:space="0" w:color="auto"/>
            </w:tcBorders>
          </w:tcPr>
          <w:p w14:paraId="225F9024" w14:textId="77777777" w:rsidR="00FA104E" w:rsidRPr="006502C5" w:rsidRDefault="00FA104E">
            <w:pPr>
              <w:rPr>
                <w:sz w:val="16"/>
                <w:szCs w:val="16"/>
              </w:rPr>
            </w:pPr>
            <w:r w:rsidRPr="006502C5">
              <w:rPr>
                <w:sz w:val="16"/>
                <w:szCs w:val="16"/>
              </w:rPr>
              <w:t>10</w:t>
            </w:r>
          </w:p>
        </w:tc>
        <w:tc>
          <w:tcPr>
            <w:tcW w:w="10632" w:type="dxa"/>
            <w:gridSpan w:val="25"/>
            <w:tcBorders>
              <w:top w:val="single" w:sz="6" w:space="0" w:color="auto"/>
              <w:bottom w:val="single" w:sz="6" w:space="0" w:color="auto"/>
            </w:tcBorders>
          </w:tcPr>
          <w:p w14:paraId="225F9025" w14:textId="77777777" w:rsidR="00FA104E" w:rsidRDefault="00FA104E">
            <w:pPr>
              <w:jc w:val="center"/>
              <w:rPr>
                <w:sz w:val="16"/>
                <w:szCs w:val="16"/>
              </w:rPr>
            </w:pPr>
            <w:r>
              <w:rPr>
                <w:sz w:val="16"/>
                <w:szCs w:val="16"/>
              </w:rPr>
              <w:t>Not Collected</w:t>
            </w:r>
          </w:p>
        </w:tc>
      </w:tr>
      <w:tr w:rsidR="00FA104E" w14:paraId="225F902C" w14:textId="77777777" w:rsidTr="00AD4E3E">
        <w:trPr>
          <w:gridBefore w:val="1"/>
          <w:wBefore w:w="30" w:type="dxa"/>
          <w:cantSplit/>
          <w:trHeight w:val="237"/>
        </w:trPr>
        <w:tc>
          <w:tcPr>
            <w:tcW w:w="705" w:type="dxa"/>
            <w:tcBorders>
              <w:top w:val="single" w:sz="6" w:space="0" w:color="auto"/>
              <w:bottom w:val="single" w:sz="6" w:space="0" w:color="auto"/>
            </w:tcBorders>
          </w:tcPr>
          <w:p w14:paraId="225F9027" w14:textId="77777777" w:rsidR="00FA104E" w:rsidRPr="006502C5" w:rsidRDefault="00FA104E">
            <w:pPr>
              <w:rPr>
                <w:sz w:val="16"/>
                <w:szCs w:val="16"/>
              </w:rPr>
            </w:pPr>
            <w:r w:rsidRPr="006502C5">
              <w:rPr>
                <w:sz w:val="16"/>
                <w:szCs w:val="16"/>
              </w:rPr>
              <w:t>187</w:t>
            </w:r>
          </w:p>
        </w:tc>
        <w:tc>
          <w:tcPr>
            <w:tcW w:w="1078" w:type="dxa"/>
            <w:gridSpan w:val="5"/>
            <w:tcBorders>
              <w:top w:val="single" w:sz="6" w:space="0" w:color="auto"/>
              <w:bottom w:val="single" w:sz="6" w:space="0" w:color="auto"/>
            </w:tcBorders>
          </w:tcPr>
          <w:p w14:paraId="225F9028" w14:textId="77777777" w:rsidR="00FA104E" w:rsidRPr="006502C5" w:rsidRDefault="00FA104E">
            <w:pPr>
              <w:rPr>
                <w:sz w:val="16"/>
                <w:szCs w:val="16"/>
              </w:rPr>
            </w:pPr>
            <w:r w:rsidRPr="006502C5">
              <w:rPr>
                <w:sz w:val="16"/>
                <w:szCs w:val="16"/>
              </w:rPr>
              <w:t>2109</w:t>
            </w:r>
          </w:p>
        </w:tc>
        <w:tc>
          <w:tcPr>
            <w:tcW w:w="633" w:type="dxa"/>
            <w:gridSpan w:val="5"/>
            <w:tcBorders>
              <w:top w:val="single" w:sz="6" w:space="0" w:color="auto"/>
              <w:bottom w:val="single" w:sz="6" w:space="0" w:color="auto"/>
            </w:tcBorders>
          </w:tcPr>
          <w:p w14:paraId="225F9029" w14:textId="77777777" w:rsidR="00FA104E" w:rsidRPr="006502C5" w:rsidRDefault="00FA104E">
            <w:pPr>
              <w:rPr>
                <w:sz w:val="16"/>
                <w:szCs w:val="16"/>
              </w:rPr>
            </w:pPr>
            <w:r w:rsidRPr="006502C5">
              <w:rPr>
                <w:sz w:val="16"/>
                <w:szCs w:val="16"/>
              </w:rPr>
              <w:t>2120</w:t>
            </w:r>
          </w:p>
        </w:tc>
        <w:tc>
          <w:tcPr>
            <w:tcW w:w="726" w:type="dxa"/>
            <w:gridSpan w:val="3"/>
            <w:tcBorders>
              <w:top w:val="single" w:sz="6" w:space="0" w:color="auto"/>
              <w:bottom w:val="single" w:sz="6" w:space="0" w:color="auto"/>
            </w:tcBorders>
          </w:tcPr>
          <w:p w14:paraId="225F902A" w14:textId="77777777" w:rsidR="00FA104E" w:rsidRPr="006502C5" w:rsidRDefault="00FA104E">
            <w:pPr>
              <w:rPr>
                <w:sz w:val="16"/>
                <w:szCs w:val="16"/>
              </w:rPr>
            </w:pPr>
            <w:r w:rsidRPr="006502C5">
              <w:rPr>
                <w:sz w:val="16"/>
                <w:szCs w:val="16"/>
              </w:rPr>
              <w:t>12</w:t>
            </w:r>
          </w:p>
        </w:tc>
        <w:tc>
          <w:tcPr>
            <w:tcW w:w="10632" w:type="dxa"/>
            <w:gridSpan w:val="25"/>
            <w:tcBorders>
              <w:top w:val="single" w:sz="6" w:space="0" w:color="auto"/>
              <w:bottom w:val="single" w:sz="6" w:space="0" w:color="auto"/>
            </w:tcBorders>
          </w:tcPr>
          <w:p w14:paraId="225F902B" w14:textId="77777777" w:rsidR="00FA104E" w:rsidRDefault="00FA104E">
            <w:pPr>
              <w:jc w:val="center"/>
              <w:rPr>
                <w:sz w:val="16"/>
                <w:szCs w:val="16"/>
              </w:rPr>
            </w:pPr>
            <w:r>
              <w:rPr>
                <w:sz w:val="16"/>
                <w:szCs w:val="16"/>
              </w:rPr>
              <w:t>Not Collected</w:t>
            </w:r>
          </w:p>
        </w:tc>
      </w:tr>
      <w:tr w:rsidR="00FA104E" w14:paraId="225F9032" w14:textId="77777777" w:rsidTr="00AD4E3E">
        <w:trPr>
          <w:gridBefore w:val="1"/>
          <w:wBefore w:w="30" w:type="dxa"/>
          <w:cantSplit/>
          <w:trHeight w:val="228"/>
        </w:trPr>
        <w:tc>
          <w:tcPr>
            <w:tcW w:w="705" w:type="dxa"/>
            <w:tcBorders>
              <w:top w:val="single" w:sz="6" w:space="0" w:color="auto"/>
              <w:bottom w:val="single" w:sz="6" w:space="0" w:color="auto"/>
            </w:tcBorders>
          </w:tcPr>
          <w:p w14:paraId="225F902D" w14:textId="77777777" w:rsidR="00FA104E" w:rsidRPr="006502C5" w:rsidRDefault="00FA104E">
            <w:pPr>
              <w:rPr>
                <w:sz w:val="16"/>
                <w:szCs w:val="16"/>
              </w:rPr>
            </w:pPr>
            <w:r w:rsidRPr="006502C5">
              <w:rPr>
                <w:sz w:val="16"/>
                <w:szCs w:val="16"/>
              </w:rPr>
              <w:t>188</w:t>
            </w:r>
          </w:p>
        </w:tc>
        <w:tc>
          <w:tcPr>
            <w:tcW w:w="1078" w:type="dxa"/>
            <w:gridSpan w:val="5"/>
            <w:tcBorders>
              <w:top w:val="single" w:sz="6" w:space="0" w:color="auto"/>
              <w:bottom w:val="single" w:sz="6" w:space="0" w:color="auto"/>
            </w:tcBorders>
          </w:tcPr>
          <w:p w14:paraId="225F902E" w14:textId="77777777" w:rsidR="00FA104E" w:rsidRPr="006502C5" w:rsidRDefault="00FA104E">
            <w:pPr>
              <w:rPr>
                <w:sz w:val="16"/>
                <w:szCs w:val="16"/>
              </w:rPr>
            </w:pPr>
            <w:r w:rsidRPr="006502C5">
              <w:rPr>
                <w:sz w:val="16"/>
                <w:szCs w:val="16"/>
              </w:rPr>
              <w:t>2121</w:t>
            </w:r>
          </w:p>
        </w:tc>
        <w:tc>
          <w:tcPr>
            <w:tcW w:w="633" w:type="dxa"/>
            <w:gridSpan w:val="5"/>
            <w:tcBorders>
              <w:top w:val="single" w:sz="6" w:space="0" w:color="auto"/>
              <w:bottom w:val="single" w:sz="6" w:space="0" w:color="auto"/>
            </w:tcBorders>
          </w:tcPr>
          <w:p w14:paraId="225F902F" w14:textId="77777777" w:rsidR="00FA104E" w:rsidRPr="006502C5" w:rsidRDefault="00FA104E">
            <w:pPr>
              <w:rPr>
                <w:sz w:val="16"/>
                <w:szCs w:val="16"/>
              </w:rPr>
            </w:pPr>
            <w:r w:rsidRPr="006502C5">
              <w:rPr>
                <w:sz w:val="16"/>
                <w:szCs w:val="16"/>
              </w:rPr>
              <w:t>2123</w:t>
            </w:r>
          </w:p>
        </w:tc>
        <w:tc>
          <w:tcPr>
            <w:tcW w:w="726" w:type="dxa"/>
            <w:gridSpan w:val="3"/>
            <w:tcBorders>
              <w:top w:val="single" w:sz="6" w:space="0" w:color="auto"/>
              <w:bottom w:val="single" w:sz="6" w:space="0" w:color="auto"/>
            </w:tcBorders>
          </w:tcPr>
          <w:p w14:paraId="225F9030" w14:textId="77777777" w:rsidR="00FA104E" w:rsidRPr="006502C5" w:rsidRDefault="00FA104E">
            <w:pPr>
              <w:rPr>
                <w:sz w:val="16"/>
                <w:szCs w:val="16"/>
              </w:rPr>
            </w:pPr>
            <w:r w:rsidRPr="006502C5">
              <w:rPr>
                <w:sz w:val="16"/>
                <w:szCs w:val="16"/>
              </w:rPr>
              <w:t>3</w:t>
            </w:r>
          </w:p>
        </w:tc>
        <w:tc>
          <w:tcPr>
            <w:tcW w:w="10632" w:type="dxa"/>
            <w:gridSpan w:val="25"/>
            <w:tcBorders>
              <w:top w:val="single" w:sz="6" w:space="0" w:color="auto"/>
              <w:bottom w:val="single" w:sz="6" w:space="0" w:color="auto"/>
            </w:tcBorders>
          </w:tcPr>
          <w:p w14:paraId="225F9031" w14:textId="77777777" w:rsidR="00FA104E" w:rsidRDefault="00FA104E">
            <w:pPr>
              <w:jc w:val="center"/>
              <w:rPr>
                <w:sz w:val="16"/>
                <w:szCs w:val="16"/>
              </w:rPr>
            </w:pPr>
            <w:r>
              <w:rPr>
                <w:sz w:val="16"/>
                <w:szCs w:val="16"/>
              </w:rPr>
              <w:t>Not Collected</w:t>
            </w:r>
          </w:p>
        </w:tc>
      </w:tr>
      <w:tr w:rsidR="00FA104E" w14:paraId="225F9038"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33" w14:textId="77777777" w:rsidR="00FA104E" w:rsidRPr="002F61A0" w:rsidRDefault="00FA104E" w:rsidP="008F4AD8">
            <w:pPr>
              <w:rPr>
                <w:sz w:val="16"/>
                <w:szCs w:val="16"/>
              </w:rPr>
            </w:pPr>
            <w:r w:rsidRPr="002F61A0">
              <w:rPr>
                <w:sz w:val="16"/>
                <w:szCs w:val="16"/>
              </w:rPr>
              <w:t>189</w:t>
            </w:r>
          </w:p>
        </w:tc>
        <w:tc>
          <w:tcPr>
            <w:tcW w:w="1078" w:type="dxa"/>
            <w:gridSpan w:val="5"/>
            <w:tcBorders>
              <w:top w:val="single" w:sz="6" w:space="0" w:color="auto"/>
              <w:left w:val="single" w:sz="6" w:space="0" w:color="auto"/>
              <w:bottom w:val="single" w:sz="6" w:space="0" w:color="auto"/>
              <w:right w:val="single" w:sz="6" w:space="0" w:color="auto"/>
            </w:tcBorders>
          </w:tcPr>
          <w:p w14:paraId="225F9034" w14:textId="77777777" w:rsidR="00FA104E" w:rsidRPr="002F61A0" w:rsidRDefault="00FA104E" w:rsidP="008F4AD8">
            <w:pPr>
              <w:rPr>
                <w:sz w:val="16"/>
                <w:szCs w:val="16"/>
              </w:rPr>
            </w:pPr>
            <w:r w:rsidRPr="002F61A0">
              <w:rPr>
                <w:sz w:val="16"/>
                <w:szCs w:val="16"/>
              </w:rPr>
              <w:t>2124</w:t>
            </w:r>
          </w:p>
        </w:tc>
        <w:tc>
          <w:tcPr>
            <w:tcW w:w="633" w:type="dxa"/>
            <w:gridSpan w:val="5"/>
            <w:tcBorders>
              <w:top w:val="single" w:sz="6" w:space="0" w:color="auto"/>
              <w:left w:val="single" w:sz="6" w:space="0" w:color="auto"/>
              <w:bottom w:val="single" w:sz="6" w:space="0" w:color="auto"/>
              <w:right w:val="single" w:sz="6" w:space="0" w:color="auto"/>
            </w:tcBorders>
          </w:tcPr>
          <w:p w14:paraId="225F9035" w14:textId="77777777" w:rsidR="00FA104E" w:rsidRPr="002F61A0" w:rsidRDefault="00FA104E" w:rsidP="008F4AD8">
            <w:pPr>
              <w:rPr>
                <w:sz w:val="16"/>
                <w:szCs w:val="16"/>
              </w:rPr>
            </w:pPr>
            <w:r w:rsidRPr="002F61A0">
              <w:rPr>
                <w:sz w:val="16"/>
                <w:szCs w:val="16"/>
              </w:rPr>
              <w:t>2143</w:t>
            </w:r>
          </w:p>
        </w:tc>
        <w:tc>
          <w:tcPr>
            <w:tcW w:w="726" w:type="dxa"/>
            <w:gridSpan w:val="3"/>
            <w:tcBorders>
              <w:top w:val="single" w:sz="6" w:space="0" w:color="auto"/>
              <w:left w:val="single" w:sz="6" w:space="0" w:color="auto"/>
              <w:bottom w:val="single" w:sz="6" w:space="0" w:color="auto"/>
              <w:right w:val="single" w:sz="6" w:space="0" w:color="auto"/>
            </w:tcBorders>
          </w:tcPr>
          <w:p w14:paraId="225F9036" w14:textId="77777777" w:rsidR="00FA104E" w:rsidRPr="002F61A0" w:rsidRDefault="00FA104E" w:rsidP="008F4AD8">
            <w:pPr>
              <w:rPr>
                <w:sz w:val="16"/>
                <w:szCs w:val="16"/>
              </w:rPr>
            </w:pPr>
            <w:r w:rsidRPr="002F61A0">
              <w:rPr>
                <w:sz w:val="16"/>
                <w:szCs w:val="16"/>
              </w:rPr>
              <w:t>20</w:t>
            </w:r>
          </w:p>
        </w:tc>
        <w:tc>
          <w:tcPr>
            <w:tcW w:w="10632" w:type="dxa"/>
            <w:gridSpan w:val="25"/>
            <w:tcBorders>
              <w:top w:val="single" w:sz="6" w:space="0" w:color="auto"/>
              <w:left w:val="single" w:sz="6" w:space="0" w:color="auto"/>
              <w:bottom w:val="single" w:sz="6" w:space="0" w:color="auto"/>
              <w:right w:val="single" w:sz="4" w:space="0" w:color="auto"/>
            </w:tcBorders>
          </w:tcPr>
          <w:p w14:paraId="225F9037" w14:textId="77777777" w:rsidR="00FA104E" w:rsidRDefault="00FA104E" w:rsidP="00C54BF2">
            <w:pPr>
              <w:jc w:val="center"/>
              <w:rPr>
                <w:sz w:val="16"/>
                <w:szCs w:val="16"/>
              </w:rPr>
            </w:pPr>
            <w:r>
              <w:rPr>
                <w:sz w:val="16"/>
                <w:szCs w:val="16"/>
              </w:rPr>
              <w:t>Not Collected</w:t>
            </w:r>
          </w:p>
        </w:tc>
      </w:tr>
      <w:tr w:rsidR="00FA104E" w14:paraId="225F903E"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39" w14:textId="77777777" w:rsidR="00FA104E" w:rsidRPr="00EF0E7D" w:rsidRDefault="00FA104E" w:rsidP="008F4AD8">
            <w:pPr>
              <w:rPr>
                <w:sz w:val="16"/>
                <w:szCs w:val="16"/>
              </w:rPr>
            </w:pPr>
            <w:r w:rsidRPr="00EF0E7D">
              <w:rPr>
                <w:sz w:val="16"/>
                <w:szCs w:val="16"/>
              </w:rPr>
              <w:t>190</w:t>
            </w:r>
          </w:p>
        </w:tc>
        <w:tc>
          <w:tcPr>
            <w:tcW w:w="1078" w:type="dxa"/>
            <w:gridSpan w:val="5"/>
            <w:tcBorders>
              <w:top w:val="single" w:sz="6" w:space="0" w:color="auto"/>
              <w:left w:val="single" w:sz="6" w:space="0" w:color="auto"/>
              <w:bottom w:val="single" w:sz="6" w:space="0" w:color="auto"/>
              <w:right w:val="single" w:sz="6" w:space="0" w:color="auto"/>
            </w:tcBorders>
          </w:tcPr>
          <w:p w14:paraId="225F903A" w14:textId="77777777" w:rsidR="00FA104E" w:rsidRPr="00EF0E7D" w:rsidRDefault="00FA104E" w:rsidP="00C54BF2">
            <w:pPr>
              <w:rPr>
                <w:sz w:val="16"/>
                <w:szCs w:val="16"/>
              </w:rPr>
            </w:pPr>
            <w:r w:rsidRPr="00EF0E7D">
              <w:rPr>
                <w:sz w:val="16"/>
                <w:szCs w:val="16"/>
              </w:rPr>
              <w:t>2144</w:t>
            </w:r>
          </w:p>
        </w:tc>
        <w:tc>
          <w:tcPr>
            <w:tcW w:w="633" w:type="dxa"/>
            <w:gridSpan w:val="5"/>
            <w:tcBorders>
              <w:top w:val="single" w:sz="6" w:space="0" w:color="auto"/>
              <w:left w:val="single" w:sz="6" w:space="0" w:color="auto"/>
              <w:bottom w:val="single" w:sz="6" w:space="0" w:color="auto"/>
              <w:right w:val="single" w:sz="6" w:space="0" w:color="auto"/>
            </w:tcBorders>
          </w:tcPr>
          <w:p w14:paraId="225F903B" w14:textId="77777777" w:rsidR="00FA104E" w:rsidRPr="00EF0E7D" w:rsidRDefault="00FA104E" w:rsidP="00C54BF2">
            <w:pPr>
              <w:rPr>
                <w:sz w:val="16"/>
                <w:szCs w:val="16"/>
              </w:rPr>
            </w:pPr>
            <w:r w:rsidRPr="00EF0E7D">
              <w:rPr>
                <w:sz w:val="16"/>
                <w:szCs w:val="16"/>
              </w:rPr>
              <w:t>2146</w:t>
            </w:r>
          </w:p>
        </w:tc>
        <w:tc>
          <w:tcPr>
            <w:tcW w:w="726" w:type="dxa"/>
            <w:gridSpan w:val="3"/>
            <w:tcBorders>
              <w:top w:val="single" w:sz="6" w:space="0" w:color="auto"/>
              <w:left w:val="single" w:sz="6" w:space="0" w:color="auto"/>
              <w:bottom w:val="single" w:sz="6" w:space="0" w:color="auto"/>
              <w:right w:val="single" w:sz="6" w:space="0" w:color="auto"/>
            </w:tcBorders>
          </w:tcPr>
          <w:p w14:paraId="225F903C" w14:textId="77777777" w:rsidR="00FA104E" w:rsidRPr="008D4B10" w:rsidRDefault="00FA104E" w:rsidP="00C54BF2">
            <w:pPr>
              <w:rPr>
                <w:sz w:val="16"/>
                <w:szCs w:val="16"/>
              </w:rPr>
            </w:pPr>
            <w:r w:rsidRPr="008D4B10">
              <w:rPr>
                <w:sz w:val="16"/>
                <w:szCs w:val="16"/>
              </w:rPr>
              <w:t>3</w:t>
            </w:r>
          </w:p>
        </w:tc>
        <w:tc>
          <w:tcPr>
            <w:tcW w:w="10632" w:type="dxa"/>
            <w:gridSpan w:val="25"/>
            <w:tcBorders>
              <w:top w:val="single" w:sz="6" w:space="0" w:color="auto"/>
              <w:left w:val="single" w:sz="6" w:space="0" w:color="auto"/>
              <w:bottom w:val="single" w:sz="6" w:space="0" w:color="auto"/>
              <w:right w:val="single" w:sz="4" w:space="0" w:color="auto"/>
            </w:tcBorders>
          </w:tcPr>
          <w:p w14:paraId="225F903D" w14:textId="77777777" w:rsidR="00FA104E" w:rsidRPr="008F4AD8" w:rsidRDefault="00FA104E" w:rsidP="00C54BF2">
            <w:pPr>
              <w:jc w:val="center"/>
              <w:rPr>
                <w:sz w:val="16"/>
                <w:szCs w:val="16"/>
              </w:rPr>
            </w:pPr>
            <w:r w:rsidRPr="00CC3DDF">
              <w:rPr>
                <w:sz w:val="16"/>
                <w:szCs w:val="16"/>
              </w:rPr>
              <w:t>Not Collected</w:t>
            </w:r>
          </w:p>
        </w:tc>
      </w:tr>
      <w:tr w:rsidR="00FA104E" w14:paraId="225F9044"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3F" w14:textId="77777777" w:rsidR="00FA104E" w:rsidRPr="00EF0E7D" w:rsidRDefault="00FA104E" w:rsidP="008F4AD8">
            <w:pPr>
              <w:rPr>
                <w:sz w:val="16"/>
                <w:szCs w:val="16"/>
              </w:rPr>
            </w:pPr>
            <w:r w:rsidRPr="00EF0E7D">
              <w:rPr>
                <w:sz w:val="16"/>
                <w:szCs w:val="16"/>
              </w:rPr>
              <w:t>191</w:t>
            </w:r>
          </w:p>
        </w:tc>
        <w:tc>
          <w:tcPr>
            <w:tcW w:w="1078" w:type="dxa"/>
            <w:gridSpan w:val="5"/>
            <w:tcBorders>
              <w:top w:val="single" w:sz="6" w:space="0" w:color="auto"/>
              <w:left w:val="single" w:sz="6" w:space="0" w:color="auto"/>
              <w:bottom w:val="single" w:sz="6" w:space="0" w:color="auto"/>
              <w:right w:val="single" w:sz="6" w:space="0" w:color="auto"/>
            </w:tcBorders>
          </w:tcPr>
          <w:p w14:paraId="225F9040" w14:textId="77777777" w:rsidR="00FA104E" w:rsidRPr="00EF0E7D" w:rsidRDefault="00FA104E" w:rsidP="00C54BF2">
            <w:pPr>
              <w:rPr>
                <w:sz w:val="16"/>
                <w:szCs w:val="16"/>
              </w:rPr>
            </w:pPr>
            <w:r w:rsidRPr="00EF0E7D">
              <w:rPr>
                <w:sz w:val="16"/>
                <w:szCs w:val="16"/>
              </w:rPr>
              <w:t>2147</w:t>
            </w:r>
          </w:p>
        </w:tc>
        <w:tc>
          <w:tcPr>
            <w:tcW w:w="633" w:type="dxa"/>
            <w:gridSpan w:val="5"/>
            <w:tcBorders>
              <w:top w:val="single" w:sz="6" w:space="0" w:color="auto"/>
              <w:left w:val="single" w:sz="6" w:space="0" w:color="auto"/>
              <w:bottom w:val="single" w:sz="6" w:space="0" w:color="auto"/>
              <w:right w:val="single" w:sz="6" w:space="0" w:color="auto"/>
            </w:tcBorders>
          </w:tcPr>
          <w:p w14:paraId="225F9041" w14:textId="77777777" w:rsidR="00FA104E" w:rsidRPr="00EF0E7D" w:rsidRDefault="00FA104E" w:rsidP="00C54BF2">
            <w:pPr>
              <w:rPr>
                <w:sz w:val="16"/>
                <w:szCs w:val="16"/>
              </w:rPr>
            </w:pPr>
            <w:r w:rsidRPr="00EF0E7D">
              <w:rPr>
                <w:sz w:val="16"/>
                <w:szCs w:val="16"/>
              </w:rPr>
              <w:t>2149</w:t>
            </w:r>
          </w:p>
        </w:tc>
        <w:tc>
          <w:tcPr>
            <w:tcW w:w="726" w:type="dxa"/>
            <w:gridSpan w:val="3"/>
            <w:tcBorders>
              <w:top w:val="single" w:sz="6" w:space="0" w:color="auto"/>
              <w:left w:val="single" w:sz="6" w:space="0" w:color="auto"/>
              <w:bottom w:val="single" w:sz="6" w:space="0" w:color="auto"/>
              <w:right w:val="single" w:sz="6" w:space="0" w:color="auto"/>
            </w:tcBorders>
          </w:tcPr>
          <w:p w14:paraId="225F9042" w14:textId="77777777" w:rsidR="00FA104E" w:rsidRPr="008D4B10" w:rsidRDefault="00FA104E" w:rsidP="00C54BF2">
            <w:pPr>
              <w:rPr>
                <w:sz w:val="16"/>
                <w:szCs w:val="16"/>
              </w:rPr>
            </w:pPr>
            <w:r w:rsidRPr="008D4B10">
              <w:rPr>
                <w:sz w:val="16"/>
                <w:szCs w:val="16"/>
              </w:rPr>
              <w:t>3</w:t>
            </w:r>
          </w:p>
        </w:tc>
        <w:tc>
          <w:tcPr>
            <w:tcW w:w="10632" w:type="dxa"/>
            <w:gridSpan w:val="25"/>
            <w:tcBorders>
              <w:top w:val="single" w:sz="6" w:space="0" w:color="auto"/>
              <w:left w:val="single" w:sz="6" w:space="0" w:color="auto"/>
              <w:bottom w:val="single" w:sz="6" w:space="0" w:color="auto"/>
              <w:right w:val="single" w:sz="4" w:space="0" w:color="auto"/>
            </w:tcBorders>
          </w:tcPr>
          <w:p w14:paraId="225F9043" w14:textId="77777777" w:rsidR="00FA104E" w:rsidRPr="008F4AD8" w:rsidRDefault="00FA104E" w:rsidP="00C54BF2">
            <w:pPr>
              <w:jc w:val="center"/>
              <w:rPr>
                <w:sz w:val="16"/>
                <w:szCs w:val="16"/>
              </w:rPr>
            </w:pPr>
            <w:r w:rsidRPr="00CC3DDF">
              <w:rPr>
                <w:sz w:val="16"/>
                <w:szCs w:val="16"/>
              </w:rPr>
              <w:t>Not Collected</w:t>
            </w:r>
          </w:p>
        </w:tc>
      </w:tr>
      <w:tr w:rsidR="00FA104E" w14:paraId="225F904A"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45" w14:textId="77777777" w:rsidR="00FA104E" w:rsidRPr="00EF0E7D" w:rsidRDefault="00FA104E" w:rsidP="008F4AD8">
            <w:pPr>
              <w:rPr>
                <w:sz w:val="16"/>
                <w:szCs w:val="16"/>
              </w:rPr>
            </w:pPr>
            <w:r w:rsidRPr="00EF0E7D">
              <w:rPr>
                <w:sz w:val="16"/>
                <w:szCs w:val="16"/>
              </w:rPr>
              <w:t>192</w:t>
            </w:r>
          </w:p>
        </w:tc>
        <w:tc>
          <w:tcPr>
            <w:tcW w:w="1078" w:type="dxa"/>
            <w:gridSpan w:val="5"/>
            <w:tcBorders>
              <w:top w:val="single" w:sz="6" w:space="0" w:color="auto"/>
              <w:left w:val="single" w:sz="6" w:space="0" w:color="auto"/>
              <w:bottom w:val="single" w:sz="6" w:space="0" w:color="auto"/>
              <w:right w:val="single" w:sz="6" w:space="0" w:color="auto"/>
            </w:tcBorders>
          </w:tcPr>
          <w:p w14:paraId="225F9046" w14:textId="77777777" w:rsidR="00FA104E" w:rsidRPr="00EF0E7D" w:rsidRDefault="00FA104E" w:rsidP="00C54BF2">
            <w:pPr>
              <w:rPr>
                <w:sz w:val="16"/>
                <w:szCs w:val="16"/>
              </w:rPr>
            </w:pPr>
            <w:r w:rsidRPr="00EF0E7D">
              <w:rPr>
                <w:sz w:val="16"/>
                <w:szCs w:val="16"/>
              </w:rPr>
              <w:t>2150</w:t>
            </w:r>
          </w:p>
        </w:tc>
        <w:tc>
          <w:tcPr>
            <w:tcW w:w="633" w:type="dxa"/>
            <w:gridSpan w:val="5"/>
            <w:tcBorders>
              <w:top w:val="single" w:sz="6" w:space="0" w:color="auto"/>
              <w:left w:val="single" w:sz="6" w:space="0" w:color="auto"/>
              <w:bottom w:val="single" w:sz="6" w:space="0" w:color="auto"/>
              <w:right w:val="single" w:sz="6" w:space="0" w:color="auto"/>
            </w:tcBorders>
          </w:tcPr>
          <w:p w14:paraId="225F9047" w14:textId="77777777" w:rsidR="00FA104E" w:rsidRPr="00EF0E7D" w:rsidRDefault="00FA104E" w:rsidP="00C54BF2">
            <w:pPr>
              <w:rPr>
                <w:sz w:val="16"/>
                <w:szCs w:val="16"/>
              </w:rPr>
            </w:pPr>
            <w:r w:rsidRPr="00EF0E7D">
              <w:rPr>
                <w:sz w:val="16"/>
                <w:szCs w:val="16"/>
              </w:rPr>
              <w:t>2229</w:t>
            </w:r>
          </w:p>
        </w:tc>
        <w:tc>
          <w:tcPr>
            <w:tcW w:w="726" w:type="dxa"/>
            <w:gridSpan w:val="3"/>
            <w:tcBorders>
              <w:top w:val="single" w:sz="6" w:space="0" w:color="auto"/>
              <w:left w:val="single" w:sz="6" w:space="0" w:color="auto"/>
              <w:bottom w:val="single" w:sz="6" w:space="0" w:color="auto"/>
              <w:right w:val="single" w:sz="6" w:space="0" w:color="auto"/>
            </w:tcBorders>
          </w:tcPr>
          <w:p w14:paraId="225F9048" w14:textId="77777777" w:rsidR="00FA104E" w:rsidRPr="008D4B10" w:rsidRDefault="00FA104E" w:rsidP="00C54BF2">
            <w:pPr>
              <w:rPr>
                <w:sz w:val="16"/>
                <w:szCs w:val="16"/>
              </w:rPr>
            </w:pPr>
            <w:r w:rsidRPr="008D4B10">
              <w:rPr>
                <w:sz w:val="16"/>
                <w:szCs w:val="16"/>
              </w:rPr>
              <w:t>80</w:t>
            </w:r>
          </w:p>
        </w:tc>
        <w:tc>
          <w:tcPr>
            <w:tcW w:w="10632" w:type="dxa"/>
            <w:gridSpan w:val="25"/>
            <w:tcBorders>
              <w:top w:val="single" w:sz="6" w:space="0" w:color="auto"/>
              <w:left w:val="single" w:sz="6" w:space="0" w:color="auto"/>
              <w:bottom w:val="single" w:sz="6" w:space="0" w:color="auto"/>
              <w:right w:val="single" w:sz="4" w:space="0" w:color="auto"/>
            </w:tcBorders>
          </w:tcPr>
          <w:p w14:paraId="225F9049" w14:textId="77777777" w:rsidR="00FA104E" w:rsidRPr="008F4AD8" w:rsidRDefault="00FA104E" w:rsidP="00C54BF2">
            <w:pPr>
              <w:jc w:val="center"/>
              <w:rPr>
                <w:sz w:val="16"/>
                <w:szCs w:val="16"/>
              </w:rPr>
            </w:pPr>
            <w:r w:rsidRPr="00CC3DDF">
              <w:rPr>
                <w:sz w:val="16"/>
                <w:szCs w:val="16"/>
              </w:rPr>
              <w:t>Not Collected</w:t>
            </w:r>
          </w:p>
        </w:tc>
      </w:tr>
      <w:tr w:rsidR="00FA104E" w14:paraId="225F9050"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4B" w14:textId="77777777" w:rsidR="00FA104E" w:rsidRPr="00EF0E7D" w:rsidRDefault="00FA104E" w:rsidP="008F4AD8">
            <w:pPr>
              <w:rPr>
                <w:sz w:val="16"/>
                <w:szCs w:val="16"/>
              </w:rPr>
            </w:pPr>
            <w:r w:rsidRPr="00EF0E7D">
              <w:rPr>
                <w:sz w:val="16"/>
                <w:szCs w:val="16"/>
              </w:rPr>
              <w:t>193</w:t>
            </w:r>
          </w:p>
        </w:tc>
        <w:tc>
          <w:tcPr>
            <w:tcW w:w="1078" w:type="dxa"/>
            <w:gridSpan w:val="5"/>
            <w:tcBorders>
              <w:top w:val="single" w:sz="6" w:space="0" w:color="auto"/>
              <w:left w:val="single" w:sz="6" w:space="0" w:color="auto"/>
              <w:bottom w:val="single" w:sz="6" w:space="0" w:color="auto"/>
              <w:right w:val="single" w:sz="6" w:space="0" w:color="auto"/>
            </w:tcBorders>
          </w:tcPr>
          <w:p w14:paraId="225F904C" w14:textId="77777777" w:rsidR="00FA104E" w:rsidRPr="00EF0E7D" w:rsidRDefault="00FA104E" w:rsidP="00C54BF2">
            <w:pPr>
              <w:rPr>
                <w:sz w:val="16"/>
                <w:szCs w:val="16"/>
              </w:rPr>
            </w:pPr>
            <w:r w:rsidRPr="00EF0E7D">
              <w:rPr>
                <w:sz w:val="16"/>
                <w:szCs w:val="16"/>
              </w:rPr>
              <w:t>2230</w:t>
            </w:r>
          </w:p>
        </w:tc>
        <w:tc>
          <w:tcPr>
            <w:tcW w:w="633" w:type="dxa"/>
            <w:gridSpan w:val="5"/>
            <w:tcBorders>
              <w:top w:val="single" w:sz="6" w:space="0" w:color="auto"/>
              <w:left w:val="single" w:sz="6" w:space="0" w:color="auto"/>
              <w:bottom w:val="single" w:sz="6" w:space="0" w:color="auto"/>
              <w:right w:val="single" w:sz="6" w:space="0" w:color="auto"/>
            </w:tcBorders>
          </w:tcPr>
          <w:p w14:paraId="225F904D" w14:textId="77777777" w:rsidR="00FA104E" w:rsidRPr="00EF0E7D" w:rsidRDefault="00FA104E" w:rsidP="00C54BF2">
            <w:pPr>
              <w:rPr>
                <w:sz w:val="16"/>
                <w:szCs w:val="16"/>
              </w:rPr>
            </w:pPr>
            <w:r w:rsidRPr="00EF0E7D">
              <w:rPr>
                <w:sz w:val="16"/>
                <w:szCs w:val="16"/>
              </w:rPr>
              <w:t>2234</w:t>
            </w:r>
          </w:p>
        </w:tc>
        <w:tc>
          <w:tcPr>
            <w:tcW w:w="726" w:type="dxa"/>
            <w:gridSpan w:val="3"/>
            <w:tcBorders>
              <w:top w:val="single" w:sz="6" w:space="0" w:color="auto"/>
              <w:left w:val="single" w:sz="6" w:space="0" w:color="auto"/>
              <w:bottom w:val="single" w:sz="6" w:space="0" w:color="auto"/>
              <w:right w:val="single" w:sz="6" w:space="0" w:color="auto"/>
            </w:tcBorders>
          </w:tcPr>
          <w:p w14:paraId="225F904E" w14:textId="77777777" w:rsidR="00FA104E" w:rsidRPr="008D4B10" w:rsidRDefault="00FA104E" w:rsidP="00C54BF2">
            <w:pPr>
              <w:rPr>
                <w:sz w:val="16"/>
                <w:szCs w:val="16"/>
              </w:rPr>
            </w:pPr>
            <w:r w:rsidRPr="008D4B10">
              <w:rPr>
                <w:sz w:val="16"/>
                <w:szCs w:val="16"/>
              </w:rPr>
              <w:t>5,1</w:t>
            </w:r>
          </w:p>
        </w:tc>
        <w:tc>
          <w:tcPr>
            <w:tcW w:w="10632" w:type="dxa"/>
            <w:gridSpan w:val="25"/>
            <w:tcBorders>
              <w:top w:val="single" w:sz="6" w:space="0" w:color="auto"/>
              <w:left w:val="single" w:sz="6" w:space="0" w:color="auto"/>
              <w:bottom w:val="single" w:sz="6" w:space="0" w:color="auto"/>
              <w:right w:val="single" w:sz="4" w:space="0" w:color="auto"/>
            </w:tcBorders>
          </w:tcPr>
          <w:p w14:paraId="225F904F" w14:textId="77777777" w:rsidR="00FA104E" w:rsidRPr="008F4AD8" w:rsidRDefault="00FA104E" w:rsidP="00C54BF2">
            <w:pPr>
              <w:jc w:val="center"/>
              <w:rPr>
                <w:sz w:val="16"/>
                <w:szCs w:val="16"/>
              </w:rPr>
            </w:pPr>
            <w:r w:rsidRPr="00CC3DDF">
              <w:rPr>
                <w:sz w:val="16"/>
                <w:szCs w:val="16"/>
              </w:rPr>
              <w:t>Not Collected</w:t>
            </w:r>
          </w:p>
        </w:tc>
      </w:tr>
      <w:tr w:rsidR="00FA104E" w14:paraId="225F9056"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51" w14:textId="77777777" w:rsidR="00FA104E" w:rsidRPr="00EF0E7D" w:rsidRDefault="00FA104E" w:rsidP="008F4AD8">
            <w:pPr>
              <w:rPr>
                <w:sz w:val="16"/>
                <w:szCs w:val="16"/>
              </w:rPr>
            </w:pPr>
            <w:r w:rsidRPr="00EF0E7D">
              <w:rPr>
                <w:sz w:val="16"/>
                <w:szCs w:val="16"/>
              </w:rPr>
              <w:t>194</w:t>
            </w:r>
          </w:p>
        </w:tc>
        <w:tc>
          <w:tcPr>
            <w:tcW w:w="1078" w:type="dxa"/>
            <w:gridSpan w:val="5"/>
            <w:tcBorders>
              <w:top w:val="single" w:sz="6" w:space="0" w:color="auto"/>
              <w:left w:val="single" w:sz="6" w:space="0" w:color="auto"/>
              <w:bottom w:val="single" w:sz="6" w:space="0" w:color="auto"/>
              <w:right w:val="single" w:sz="6" w:space="0" w:color="auto"/>
            </w:tcBorders>
          </w:tcPr>
          <w:p w14:paraId="225F9052" w14:textId="77777777" w:rsidR="00FA104E" w:rsidRPr="00EF0E7D" w:rsidRDefault="00FA104E" w:rsidP="00C54BF2">
            <w:pPr>
              <w:rPr>
                <w:sz w:val="16"/>
                <w:szCs w:val="16"/>
              </w:rPr>
            </w:pPr>
            <w:r w:rsidRPr="00EF0E7D">
              <w:rPr>
                <w:sz w:val="16"/>
                <w:szCs w:val="16"/>
              </w:rPr>
              <w:t>2235</w:t>
            </w:r>
          </w:p>
        </w:tc>
        <w:tc>
          <w:tcPr>
            <w:tcW w:w="633" w:type="dxa"/>
            <w:gridSpan w:val="5"/>
            <w:tcBorders>
              <w:top w:val="single" w:sz="6" w:space="0" w:color="auto"/>
              <w:left w:val="single" w:sz="6" w:space="0" w:color="auto"/>
              <w:bottom w:val="single" w:sz="6" w:space="0" w:color="auto"/>
              <w:right w:val="single" w:sz="6" w:space="0" w:color="auto"/>
            </w:tcBorders>
          </w:tcPr>
          <w:p w14:paraId="225F9053" w14:textId="77777777" w:rsidR="00FA104E" w:rsidRPr="00EF0E7D" w:rsidRDefault="00FA104E" w:rsidP="00C54BF2">
            <w:pPr>
              <w:rPr>
                <w:sz w:val="16"/>
                <w:szCs w:val="16"/>
              </w:rPr>
            </w:pPr>
            <w:r w:rsidRPr="00EF0E7D">
              <w:rPr>
                <w:sz w:val="16"/>
                <w:szCs w:val="16"/>
              </w:rPr>
              <w:t>2239</w:t>
            </w:r>
          </w:p>
        </w:tc>
        <w:tc>
          <w:tcPr>
            <w:tcW w:w="726" w:type="dxa"/>
            <w:gridSpan w:val="3"/>
            <w:tcBorders>
              <w:top w:val="single" w:sz="6" w:space="0" w:color="auto"/>
              <w:left w:val="single" w:sz="6" w:space="0" w:color="auto"/>
              <w:bottom w:val="single" w:sz="6" w:space="0" w:color="auto"/>
              <w:right w:val="single" w:sz="6" w:space="0" w:color="auto"/>
            </w:tcBorders>
          </w:tcPr>
          <w:p w14:paraId="225F9054" w14:textId="77777777" w:rsidR="00FA104E" w:rsidRPr="008D4B10" w:rsidRDefault="00FA104E" w:rsidP="00C54BF2">
            <w:pPr>
              <w:rPr>
                <w:sz w:val="16"/>
                <w:szCs w:val="16"/>
              </w:rPr>
            </w:pPr>
            <w:r w:rsidRPr="008D4B10">
              <w:rPr>
                <w:sz w:val="16"/>
                <w:szCs w:val="16"/>
              </w:rPr>
              <w:t>5,1</w:t>
            </w:r>
          </w:p>
        </w:tc>
        <w:tc>
          <w:tcPr>
            <w:tcW w:w="10632" w:type="dxa"/>
            <w:gridSpan w:val="25"/>
            <w:tcBorders>
              <w:top w:val="single" w:sz="6" w:space="0" w:color="auto"/>
              <w:left w:val="single" w:sz="6" w:space="0" w:color="auto"/>
              <w:bottom w:val="single" w:sz="6" w:space="0" w:color="auto"/>
              <w:right w:val="single" w:sz="4" w:space="0" w:color="auto"/>
            </w:tcBorders>
          </w:tcPr>
          <w:p w14:paraId="225F9055" w14:textId="77777777" w:rsidR="00FA104E" w:rsidRPr="008F4AD8" w:rsidRDefault="00FA104E" w:rsidP="00C54BF2">
            <w:pPr>
              <w:jc w:val="center"/>
              <w:rPr>
                <w:sz w:val="16"/>
                <w:szCs w:val="16"/>
              </w:rPr>
            </w:pPr>
            <w:r w:rsidRPr="00CC3DDF">
              <w:rPr>
                <w:sz w:val="16"/>
                <w:szCs w:val="16"/>
              </w:rPr>
              <w:t>Not Collected</w:t>
            </w:r>
          </w:p>
        </w:tc>
      </w:tr>
      <w:tr w:rsidR="00FA104E" w14:paraId="225F905C"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57" w14:textId="77777777" w:rsidR="00FA104E" w:rsidRPr="00EF0E7D" w:rsidRDefault="00FA104E" w:rsidP="008F4AD8">
            <w:pPr>
              <w:rPr>
                <w:sz w:val="16"/>
                <w:szCs w:val="16"/>
              </w:rPr>
            </w:pPr>
            <w:r w:rsidRPr="00EF0E7D">
              <w:rPr>
                <w:sz w:val="16"/>
                <w:szCs w:val="16"/>
              </w:rPr>
              <w:t>195</w:t>
            </w:r>
          </w:p>
        </w:tc>
        <w:tc>
          <w:tcPr>
            <w:tcW w:w="1078" w:type="dxa"/>
            <w:gridSpan w:val="5"/>
            <w:tcBorders>
              <w:top w:val="single" w:sz="6" w:space="0" w:color="auto"/>
              <w:left w:val="single" w:sz="6" w:space="0" w:color="auto"/>
              <w:bottom w:val="single" w:sz="6" w:space="0" w:color="auto"/>
              <w:right w:val="single" w:sz="6" w:space="0" w:color="auto"/>
            </w:tcBorders>
          </w:tcPr>
          <w:p w14:paraId="225F9058" w14:textId="77777777" w:rsidR="00FA104E" w:rsidRPr="00EF0E7D" w:rsidRDefault="00FA104E" w:rsidP="00C54BF2">
            <w:pPr>
              <w:rPr>
                <w:sz w:val="16"/>
                <w:szCs w:val="16"/>
              </w:rPr>
            </w:pPr>
            <w:r w:rsidRPr="00EF0E7D">
              <w:rPr>
                <w:sz w:val="16"/>
                <w:szCs w:val="16"/>
              </w:rPr>
              <w:t>2240</w:t>
            </w:r>
          </w:p>
        </w:tc>
        <w:tc>
          <w:tcPr>
            <w:tcW w:w="633" w:type="dxa"/>
            <w:gridSpan w:val="5"/>
            <w:tcBorders>
              <w:top w:val="single" w:sz="6" w:space="0" w:color="auto"/>
              <w:left w:val="single" w:sz="6" w:space="0" w:color="auto"/>
              <w:bottom w:val="single" w:sz="6" w:space="0" w:color="auto"/>
              <w:right w:val="single" w:sz="6" w:space="0" w:color="auto"/>
            </w:tcBorders>
          </w:tcPr>
          <w:p w14:paraId="225F9059" w14:textId="77777777" w:rsidR="00FA104E" w:rsidRPr="00EF0E7D" w:rsidRDefault="00FA104E" w:rsidP="00C54BF2">
            <w:pPr>
              <w:rPr>
                <w:sz w:val="16"/>
                <w:szCs w:val="16"/>
              </w:rPr>
            </w:pPr>
            <w:r w:rsidRPr="00EF0E7D">
              <w:rPr>
                <w:sz w:val="16"/>
                <w:szCs w:val="16"/>
              </w:rPr>
              <w:t>2259</w:t>
            </w:r>
          </w:p>
        </w:tc>
        <w:tc>
          <w:tcPr>
            <w:tcW w:w="726" w:type="dxa"/>
            <w:gridSpan w:val="3"/>
            <w:tcBorders>
              <w:top w:val="single" w:sz="6" w:space="0" w:color="auto"/>
              <w:left w:val="single" w:sz="6" w:space="0" w:color="auto"/>
              <w:bottom w:val="single" w:sz="6" w:space="0" w:color="auto"/>
              <w:right w:val="single" w:sz="6" w:space="0" w:color="auto"/>
            </w:tcBorders>
          </w:tcPr>
          <w:p w14:paraId="225F905A" w14:textId="77777777" w:rsidR="00FA104E" w:rsidRPr="008D4B10" w:rsidRDefault="00FA104E" w:rsidP="00C54BF2">
            <w:pPr>
              <w:rPr>
                <w:sz w:val="16"/>
                <w:szCs w:val="16"/>
              </w:rPr>
            </w:pPr>
            <w:r w:rsidRPr="008D4B10">
              <w:rPr>
                <w:sz w:val="16"/>
                <w:szCs w:val="16"/>
              </w:rPr>
              <w:t>20</w:t>
            </w:r>
          </w:p>
        </w:tc>
        <w:tc>
          <w:tcPr>
            <w:tcW w:w="10632" w:type="dxa"/>
            <w:gridSpan w:val="25"/>
            <w:tcBorders>
              <w:top w:val="single" w:sz="6" w:space="0" w:color="auto"/>
              <w:left w:val="single" w:sz="6" w:space="0" w:color="auto"/>
              <w:bottom w:val="single" w:sz="6" w:space="0" w:color="auto"/>
              <w:right w:val="single" w:sz="4" w:space="0" w:color="auto"/>
            </w:tcBorders>
          </w:tcPr>
          <w:p w14:paraId="225F905B" w14:textId="77777777" w:rsidR="00FA104E" w:rsidRPr="008F4AD8" w:rsidRDefault="00FA104E" w:rsidP="00C54BF2">
            <w:pPr>
              <w:jc w:val="center"/>
              <w:rPr>
                <w:sz w:val="16"/>
                <w:szCs w:val="16"/>
              </w:rPr>
            </w:pPr>
            <w:r w:rsidRPr="00CC3DDF">
              <w:rPr>
                <w:sz w:val="16"/>
                <w:szCs w:val="16"/>
              </w:rPr>
              <w:t>Not Collected</w:t>
            </w:r>
          </w:p>
        </w:tc>
      </w:tr>
      <w:tr w:rsidR="00FA104E" w14:paraId="225F9062"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5D" w14:textId="77777777" w:rsidR="00FA104E" w:rsidRPr="00EF0E7D" w:rsidRDefault="00FA104E" w:rsidP="008F4AD8">
            <w:pPr>
              <w:rPr>
                <w:sz w:val="16"/>
                <w:szCs w:val="16"/>
              </w:rPr>
            </w:pPr>
            <w:r w:rsidRPr="00EF0E7D">
              <w:rPr>
                <w:sz w:val="16"/>
                <w:szCs w:val="16"/>
              </w:rPr>
              <w:t>196</w:t>
            </w:r>
          </w:p>
        </w:tc>
        <w:tc>
          <w:tcPr>
            <w:tcW w:w="1078" w:type="dxa"/>
            <w:gridSpan w:val="5"/>
            <w:tcBorders>
              <w:top w:val="single" w:sz="6" w:space="0" w:color="auto"/>
              <w:left w:val="single" w:sz="6" w:space="0" w:color="auto"/>
              <w:bottom w:val="single" w:sz="6" w:space="0" w:color="auto"/>
              <w:right w:val="single" w:sz="6" w:space="0" w:color="auto"/>
            </w:tcBorders>
          </w:tcPr>
          <w:p w14:paraId="225F905E" w14:textId="77777777" w:rsidR="00FA104E" w:rsidRPr="00EF0E7D" w:rsidRDefault="00FA104E" w:rsidP="00C54BF2">
            <w:pPr>
              <w:rPr>
                <w:sz w:val="16"/>
                <w:szCs w:val="16"/>
              </w:rPr>
            </w:pPr>
            <w:r w:rsidRPr="00EF0E7D">
              <w:rPr>
                <w:sz w:val="16"/>
                <w:szCs w:val="16"/>
              </w:rPr>
              <w:t>2260</w:t>
            </w:r>
          </w:p>
        </w:tc>
        <w:tc>
          <w:tcPr>
            <w:tcW w:w="633" w:type="dxa"/>
            <w:gridSpan w:val="5"/>
            <w:tcBorders>
              <w:top w:val="single" w:sz="6" w:space="0" w:color="auto"/>
              <w:left w:val="single" w:sz="6" w:space="0" w:color="auto"/>
              <w:bottom w:val="single" w:sz="6" w:space="0" w:color="auto"/>
              <w:right w:val="single" w:sz="6" w:space="0" w:color="auto"/>
            </w:tcBorders>
          </w:tcPr>
          <w:p w14:paraId="225F905F" w14:textId="77777777" w:rsidR="00FA104E" w:rsidRPr="00EF0E7D" w:rsidRDefault="00FA104E" w:rsidP="00C54BF2">
            <w:pPr>
              <w:rPr>
                <w:sz w:val="16"/>
                <w:szCs w:val="16"/>
              </w:rPr>
            </w:pPr>
            <w:r w:rsidRPr="00EF0E7D">
              <w:rPr>
                <w:sz w:val="16"/>
                <w:szCs w:val="16"/>
              </w:rPr>
              <w:t>2279</w:t>
            </w:r>
          </w:p>
        </w:tc>
        <w:tc>
          <w:tcPr>
            <w:tcW w:w="726" w:type="dxa"/>
            <w:gridSpan w:val="3"/>
            <w:tcBorders>
              <w:top w:val="single" w:sz="6" w:space="0" w:color="auto"/>
              <w:left w:val="single" w:sz="6" w:space="0" w:color="auto"/>
              <w:bottom w:val="single" w:sz="6" w:space="0" w:color="auto"/>
              <w:right w:val="single" w:sz="6" w:space="0" w:color="auto"/>
            </w:tcBorders>
          </w:tcPr>
          <w:p w14:paraId="225F9060" w14:textId="77777777" w:rsidR="00FA104E" w:rsidRPr="008D4B10" w:rsidRDefault="00FA104E" w:rsidP="00C54BF2">
            <w:pPr>
              <w:rPr>
                <w:sz w:val="16"/>
                <w:szCs w:val="16"/>
              </w:rPr>
            </w:pPr>
            <w:r w:rsidRPr="008D4B10">
              <w:rPr>
                <w:sz w:val="16"/>
                <w:szCs w:val="16"/>
              </w:rPr>
              <w:t>20</w:t>
            </w:r>
          </w:p>
        </w:tc>
        <w:tc>
          <w:tcPr>
            <w:tcW w:w="10632" w:type="dxa"/>
            <w:gridSpan w:val="25"/>
            <w:tcBorders>
              <w:top w:val="single" w:sz="6" w:space="0" w:color="auto"/>
              <w:left w:val="single" w:sz="6" w:space="0" w:color="auto"/>
              <w:bottom w:val="single" w:sz="6" w:space="0" w:color="auto"/>
              <w:right w:val="single" w:sz="4" w:space="0" w:color="auto"/>
            </w:tcBorders>
          </w:tcPr>
          <w:p w14:paraId="225F9061" w14:textId="77777777" w:rsidR="00FA104E" w:rsidRPr="008F4AD8" w:rsidRDefault="00FA104E" w:rsidP="00C54BF2">
            <w:pPr>
              <w:jc w:val="center"/>
              <w:rPr>
                <w:sz w:val="16"/>
                <w:szCs w:val="16"/>
              </w:rPr>
            </w:pPr>
            <w:r w:rsidRPr="00CC3DDF">
              <w:rPr>
                <w:sz w:val="16"/>
                <w:szCs w:val="16"/>
              </w:rPr>
              <w:t>Not Collected</w:t>
            </w:r>
          </w:p>
        </w:tc>
      </w:tr>
      <w:tr w:rsidR="00FA104E" w14:paraId="225F9068"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63" w14:textId="77777777" w:rsidR="00FA104E" w:rsidRPr="00EF0E7D" w:rsidRDefault="00FA104E" w:rsidP="008F4AD8">
            <w:pPr>
              <w:rPr>
                <w:sz w:val="16"/>
                <w:szCs w:val="16"/>
              </w:rPr>
            </w:pPr>
            <w:r w:rsidRPr="00EF0E7D">
              <w:rPr>
                <w:sz w:val="16"/>
                <w:szCs w:val="16"/>
              </w:rPr>
              <w:t>197</w:t>
            </w:r>
          </w:p>
        </w:tc>
        <w:tc>
          <w:tcPr>
            <w:tcW w:w="1078" w:type="dxa"/>
            <w:gridSpan w:val="5"/>
            <w:tcBorders>
              <w:top w:val="single" w:sz="6" w:space="0" w:color="auto"/>
              <w:left w:val="single" w:sz="6" w:space="0" w:color="auto"/>
              <w:bottom w:val="single" w:sz="6" w:space="0" w:color="auto"/>
              <w:right w:val="single" w:sz="6" w:space="0" w:color="auto"/>
            </w:tcBorders>
          </w:tcPr>
          <w:p w14:paraId="225F9064" w14:textId="77777777" w:rsidR="00FA104E" w:rsidRPr="00EF0E7D" w:rsidRDefault="00FA104E" w:rsidP="00C54BF2">
            <w:pPr>
              <w:rPr>
                <w:sz w:val="16"/>
                <w:szCs w:val="16"/>
              </w:rPr>
            </w:pPr>
            <w:r w:rsidRPr="00EF0E7D">
              <w:rPr>
                <w:sz w:val="16"/>
                <w:szCs w:val="16"/>
              </w:rPr>
              <w:t>2280</w:t>
            </w:r>
          </w:p>
        </w:tc>
        <w:tc>
          <w:tcPr>
            <w:tcW w:w="633" w:type="dxa"/>
            <w:gridSpan w:val="5"/>
            <w:tcBorders>
              <w:top w:val="single" w:sz="6" w:space="0" w:color="auto"/>
              <w:left w:val="single" w:sz="6" w:space="0" w:color="auto"/>
              <w:bottom w:val="single" w:sz="6" w:space="0" w:color="auto"/>
              <w:right w:val="single" w:sz="6" w:space="0" w:color="auto"/>
            </w:tcBorders>
          </w:tcPr>
          <w:p w14:paraId="225F9065" w14:textId="77777777" w:rsidR="00FA104E" w:rsidRPr="00EF0E7D" w:rsidRDefault="00FA104E" w:rsidP="00C54BF2">
            <w:pPr>
              <w:rPr>
                <w:sz w:val="16"/>
                <w:szCs w:val="16"/>
              </w:rPr>
            </w:pPr>
            <w:r w:rsidRPr="00EF0E7D">
              <w:rPr>
                <w:sz w:val="16"/>
                <w:szCs w:val="16"/>
              </w:rPr>
              <w:t>2282</w:t>
            </w:r>
          </w:p>
        </w:tc>
        <w:tc>
          <w:tcPr>
            <w:tcW w:w="726" w:type="dxa"/>
            <w:gridSpan w:val="3"/>
            <w:tcBorders>
              <w:top w:val="single" w:sz="6" w:space="0" w:color="auto"/>
              <w:left w:val="single" w:sz="6" w:space="0" w:color="auto"/>
              <w:bottom w:val="single" w:sz="6" w:space="0" w:color="auto"/>
              <w:right w:val="single" w:sz="6" w:space="0" w:color="auto"/>
            </w:tcBorders>
          </w:tcPr>
          <w:p w14:paraId="225F9066" w14:textId="77777777" w:rsidR="00FA104E" w:rsidRPr="008D4B10" w:rsidRDefault="00FA104E" w:rsidP="00C54BF2">
            <w:pPr>
              <w:rPr>
                <w:sz w:val="16"/>
                <w:szCs w:val="16"/>
              </w:rPr>
            </w:pPr>
            <w:r w:rsidRPr="008D4B10">
              <w:rPr>
                <w:sz w:val="16"/>
                <w:szCs w:val="16"/>
              </w:rPr>
              <w:t>3</w:t>
            </w:r>
          </w:p>
        </w:tc>
        <w:tc>
          <w:tcPr>
            <w:tcW w:w="10632" w:type="dxa"/>
            <w:gridSpan w:val="25"/>
            <w:tcBorders>
              <w:top w:val="single" w:sz="6" w:space="0" w:color="auto"/>
              <w:left w:val="single" w:sz="6" w:space="0" w:color="auto"/>
              <w:bottom w:val="single" w:sz="6" w:space="0" w:color="auto"/>
              <w:right w:val="single" w:sz="4" w:space="0" w:color="auto"/>
            </w:tcBorders>
          </w:tcPr>
          <w:p w14:paraId="225F9067" w14:textId="77777777" w:rsidR="00FA104E" w:rsidRPr="008F4AD8" w:rsidRDefault="00FA104E" w:rsidP="00C54BF2">
            <w:pPr>
              <w:jc w:val="center"/>
              <w:rPr>
                <w:sz w:val="16"/>
                <w:szCs w:val="16"/>
              </w:rPr>
            </w:pPr>
            <w:r w:rsidRPr="00CC3DDF">
              <w:rPr>
                <w:sz w:val="16"/>
                <w:szCs w:val="16"/>
              </w:rPr>
              <w:t>Not Collected</w:t>
            </w:r>
          </w:p>
        </w:tc>
      </w:tr>
      <w:tr w:rsidR="00FA104E" w14:paraId="225F906E"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69" w14:textId="77777777" w:rsidR="00FA104E" w:rsidRPr="00EF0E7D" w:rsidRDefault="00FA104E" w:rsidP="008F4AD8">
            <w:pPr>
              <w:rPr>
                <w:sz w:val="16"/>
                <w:szCs w:val="16"/>
              </w:rPr>
            </w:pPr>
            <w:r w:rsidRPr="00EF0E7D">
              <w:rPr>
                <w:sz w:val="16"/>
                <w:szCs w:val="16"/>
              </w:rPr>
              <w:t>198</w:t>
            </w:r>
          </w:p>
        </w:tc>
        <w:tc>
          <w:tcPr>
            <w:tcW w:w="1078" w:type="dxa"/>
            <w:gridSpan w:val="5"/>
            <w:tcBorders>
              <w:top w:val="single" w:sz="6" w:space="0" w:color="auto"/>
              <w:left w:val="single" w:sz="6" w:space="0" w:color="auto"/>
              <w:bottom w:val="single" w:sz="6" w:space="0" w:color="auto"/>
              <w:right w:val="single" w:sz="6" w:space="0" w:color="auto"/>
            </w:tcBorders>
          </w:tcPr>
          <w:p w14:paraId="225F906A" w14:textId="77777777" w:rsidR="00FA104E" w:rsidRPr="00EF0E7D" w:rsidRDefault="00FA104E" w:rsidP="00C54BF2">
            <w:pPr>
              <w:rPr>
                <w:sz w:val="16"/>
                <w:szCs w:val="16"/>
              </w:rPr>
            </w:pPr>
            <w:r w:rsidRPr="00EF0E7D">
              <w:rPr>
                <w:sz w:val="16"/>
                <w:szCs w:val="16"/>
              </w:rPr>
              <w:t>2283</w:t>
            </w:r>
          </w:p>
        </w:tc>
        <w:tc>
          <w:tcPr>
            <w:tcW w:w="633" w:type="dxa"/>
            <w:gridSpan w:val="5"/>
            <w:tcBorders>
              <w:top w:val="single" w:sz="6" w:space="0" w:color="auto"/>
              <w:left w:val="single" w:sz="6" w:space="0" w:color="auto"/>
              <w:bottom w:val="single" w:sz="6" w:space="0" w:color="auto"/>
              <w:right w:val="single" w:sz="6" w:space="0" w:color="auto"/>
            </w:tcBorders>
          </w:tcPr>
          <w:p w14:paraId="225F906B" w14:textId="77777777" w:rsidR="00FA104E" w:rsidRPr="00EF0E7D" w:rsidRDefault="00FA104E" w:rsidP="00C54BF2">
            <w:pPr>
              <w:rPr>
                <w:sz w:val="16"/>
                <w:szCs w:val="16"/>
              </w:rPr>
            </w:pPr>
            <w:r w:rsidRPr="00EF0E7D">
              <w:rPr>
                <w:sz w:val="16"/>
                <w:szCs w:val="16"/>
              </w:rPr>
              <w:t>2292</w:t>
            </w:r>
          </w:p>
        </w:tc>
        <w:tc>
          <w:tcPr>
            <w:tcW w:w="726" w:type="dxa"/>
            <w:gridSpan w:val="3"/>
            <w:tcBorders>
              <w:top w:val="single" w:sz="6" w:space="0" w:color="auto"/>
              <w:left w:val="single" w:sz="6" w:space="0" w:color="auto"/>
              <w:bottom w:val="single" w:sz="6" w:space="0" w:color="auto"/>
              <w:right w:val="single" w:sz="6" w:space="0" w:color="auto"/>
            </w:tcBorders>
          </w:tcPr>
          <w:p w14:paraId="225F906C" w14:textId="77777777" w:rsidR="00FA104E" w:rsidRPr="008D4B10" w:rsidRDefault="00FA104E" w:rsidP="00C54BF2">
            <w:pPr>
              <w:rPr>
                <w:sz w:val="16"/>
                <w:szCs w:val="16"/>
              </w:rPr>
            </w:pPr>
            <w:r w:rsidRPr="008D4B10">
              <w:rPr>
                <w:sz w:val="16"/>
                <w:szCs w:val="16"/>
              </w:rPr>
              <w:t>10</w:t>
            </w:r>
          </w:p>
        </w:tc>
        <w:tc>
          <w:tcPr>
            <w:tcW w:w="10632" w:type="dxa"/>
            <w:gridSpan w:val="25"/>
            <w:tcBorders>
              <w:top w:val="single" w:sz="6" w:space="0" w:color="auto"/>
              <w:left w:val="single" w:sz="6" w:space="0" w:color="auto"/>
              <w:bottom w:val="single" w:sz="6" w:space="0" w:color="auto"/>
              <w:right w:val="single" w:sz="4" w:space="0" w:color="auto"/>
            </w:tcBorders>
          </w:tcPr>
          <w:p w14:paraId="225F906D" w14:textId="77777777" w:rsidR="00FA104E" w:rsidRPr="008F4AD8" w:rsidRDefault="00FA104E" w:rsidP="00C54BF2">
            <w:pPr>
              <w:jc w:val="center"/>
              <w:rPr>
                <w:sz w:val="16"/>
                <w:szCs w:val="16"/>
              </w:rPr>
            </w:pPr>
            <w:r w:rsidRPr="00CC3DDF">
              <w:rPr>
                <w:sz w:val="16"/>
                <w:szCs w:val="16"/>
              </w:rPr>
              <w:t>Not Collected</w:t>
            </w:r>
          </w:p>
        </w:tc>
      </w:tr>
      <w:tr w:rsidR="00FA104E" w14:paraId="225F9074"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6F" w14:textId="77777777" w:rsidR="00FA104E" w:rsidRPr="00EF0E7D" w:rsidRDefault="00FA104E" w:rsidP="008F4AD8">
            <w:pPr>
              <w:rPr>
                <w:sz w:val="16"/>
                <w:szCs w:val="16"/>
              </w:rPr>
            </w:pPr>
            <w:r w:rsidRPr="00EF0E7D">
              <w:rPr>
                <w:sz w:val="16"/>
                <w:szCs w:val="16"/>
              </w:rPr>
              <w:t>199</w:t>
            </w:r>
          </w:p>
        </w:tc>
        <w:tc>
          <w:tcPr>
            <w:tcW w:w="1078" w:type="dxa"/>
            <w:gridSpan w:val="5"/>
            <w:tcBorders>
              <w:top w:val="single" w:sz="6" w:space="0" w:color="auto"/>
              <w:left w:val="single" w:sz="6" w:space="0" w:color="auto"/>
              <w:bottom w:val="single" w:sz="6" w:space="0" w:color="auto"/>
              <w:right w:val="single" w:sz="6" w:space="0" w:color="auto"/>
            </w:tcBorders>
          </w:tcPr>
          <w:p w14:paraId="225F9070" w14:textId="77777777" w:rsidR="00FA104E" w:rsidRPr="00EF0E7D" w:rsidRDefault="00FA104E" w:rsidP="00C54BF2">
            <w:pPr>
              <w:rPr>
                <w:sz w:val="16"/>
                <w:szCs w:val="16"/>
              </w:rPr>
            </w:pPr>
            <w:r w:rsidRPr="00EF0E7D">
              <w:rPr>
                <w:sz w:val="16"/>
                <w:szCs w:val="16"/>
              </w:rPr>
              <w:t>2293</w:t>
            </w:r>
          </w:p>
        </w:tc>
        <w:tc>
          <w:tcPr>
            <w:tcW w:w="633" w:type="dxa"/>
            <w:gridSpan w:val="5"/>
            <w:tcBorders>
              <w:top w:val="single" w:sz="6" w:space="0" w:color="auto"/>
              <w:left w:val="single" w:sz="6" w:space="0" w:color="auto"/>
              <w:bottom w:val="single" w:sz="6" w:space="0" w:color="auto"/>
              <w:right w:val="single" w:sz="6" w:space="0" w:color="auto"/>
            </w:tcBorders>
          </w:tcPr>
          <w:p w14:paraId="225F9071" w14:textId="77777777" w:rsidR="00FA104E" w:rsidRPr="00EF0E7D" w:rsidRDefault="00FA104E" w:rsidP="00C54BF2">
            <w:pPr>
              <w:rPr>
                <w:sz w:val="16"/>
                <w:szCs w:val="16"/>
              </w:rPr>
            </w:pPr>
            <w:r w:rsidRPr="00EF0E7D">
              <w:rPr>
                <w:sz w:val="16"/>
                <w:szCs w:val="16"/>
              </w:rPr>
              <w:t>2296</w:t>
            </w:r>
          </w:p>
        </w:tc>
        <w:tc>
          <w:tcPr>
            <w:tcW w:w="726" w:type="dxa"/>
            <w:gridSpan w:val="3"/>
            <w:tcBorders>
              <w:top w:val="single" w:sz="6" w:space="0" w:color="auto"/>
              <w:left w:val="single" w:sz="6" w:space="0" w:color="auto"/>
              <w:bottom w:val="single" w:sz="6" w:space="0" w:color="auto"/>
              <w:right w:val="single" w:sz="6" w:space="0" w:color="auto"/>
            </w:tcBorders>
          </w:tcPr>
          <w:p w14:paraId="225F9072" w14:textId="77777777" w:rsidR="00FA104E" w:rsidRPr="008D4B10" w:rsidRDefault="00FA104E" w:rsidP="00C54BF2">
            <w:pPr>
              <w:rPr>
                <w:sz w:val="16"/>
                <w:szCs w:val="16"/>
              </w:rPr>
            </w:pPr>
            <w:r w:rsidRPr="008D4B10">
              <w:rPr>
                <w:sz w:val="16"/>
                <w:szCs w:val="16"/>
              </w:rPr>
              <w:t>4</w:t>
            </w:r>
          </w:p>
        </w:tc>
        <w:tc>
          <w:tcPr>
            <w:tcW w:w="10632" w:type="dxa"/>
            <w:gridSpan w:val="25"/>
            <w:tcBorders>
              <w:top w:val="single" w:sz="6" w:space="0" w:color="auto"/>
              <w:left w:val="single" w:sz="6" w:space="0" w:color="auto"/>
              <w:bottom w:val="single" w:sz="6" w:space="0" w:color="auto"/>
              <w:right w:val="single" w:sz="4" w:space="0" w:color="auto"/>
            </w:tcBorders>
          </w:tcPr>
          <w:p w14:paraId="225F9073" w14:textId="77777777" w:rsidR="00FA104E" w:rsidRPr="008F4AD8" w:rsidRDefault="00FA104E" w:rsidP="00C54BF2">
            <w:pPr>
              <w:jc w:val="center"/>
              <w:rPr>
                <w:sz w:val="16"/>
                <w:szCs w:val="16"/>
              </w:rPr>
            </w:pPr>
            <w:r w:rsidRPr="00CC3DDF">
              <w:rPr>
                <w:sz w:val="16"/>
                <w:szCs w:val="16"/>
              </w:rPr>
              <w:t>Not Collected</w:t>
            </w:r>
          </w:p>
        </w:tc>
      </w:tr>
      <w:tr w:rsidR="00FA104E" w14:paraId="225F907A"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75" w14:textId="77777777" w:rsidR="00FA104E" w:rsidRPr="00EF0E7D" w:rsidRDefault="00FA104E" w:rsidP="008F4AD8">
            <w:pPr>
              <w:rPr>
                <w:sz w:val="16"/>
                <w:szCs w:val="16"/>
              </w:rPr>
            </w:pPr>
            <w:r w:rsidRPr="00EF0E7D">
              <w:rPr>
                <w:sz w:val="16"/>
                <w:szCs w:val="16"/>
              </w:rPr>
              <w:t>200</w:t>
            </w:r>
          </w:p>
        </w:tc>
        <w:tc>
          <w:tcPr>
            <w:tcW w:w="1078" w:type="dxa"/>
            <w:gridSpan w:val="5"/>
            <w:tcBorders>
              <w:top w:val="single" w:sz="6" w:space="0" w:color="auto"/>
              <w:left w:val="single" w:sz="6" w:space="0" w:color="auto"/>
              <w:bottom w:val="single" w:sz="6" w:space="0" w:color="auto"/>
              <w:right w:val="single" w:sz="6" w:space="0" w:color="auto"/>
            </w:tcBorders>
          </w:tcPr>
          <w:p w14:paraId="225F9076" w14:textId="77777777" w:rsidR="00FA104E" w:rsidRPr="00EF0E7D" w:rsidRDefault="00FA104E" w:rsidP="00C54BF2">
            <w:pPr>
              <w:rPr>
                <w:sz w:val="16"/>
                <w:szCs w:val="16"/>
              </w:rPr>
            </w:pPr>
            <w:r w:rsidRPr="00EF0E7D">
              <w:rPr>
                <w:sz w:val="16"/>
                <w:szCs w:val="16"/>
              </w:rPr>
              <w:t>2297</w:t>
            </w:r>
          </w:p>
        </w:tc>
        <w:tc>
          <w:tcPr>
            <w:tcW w:w="633" w:type="dxa"/>
            <w:gridSpan w:val="5"/>
            <w:tcBorders>
              <w:top w:val="single" w:sz="6" w:space="0" w:color="auto"/>
              <w:left w:val="single" w:sz="6" w:space="0" w:color="auto"/>
              <w:bottom w:val="single" w:sz="6" w:space="0" w:color="auto"/>
              <w:right w:val="single" w:sz="6" w:space="0" w:color="auto"/>
            </w:tcBorders>
          </w:tcPr>
          <w:p w14:paraId="225F9077" w14:textId="77777777" w:rsidR="00FA104E" w:rsidRPr="00EF0E7D" w:rsidRDefault="00FA104E" w:rsidP="00C54BF2">
            <w:pPr>
              <w:rPr>
                <w:sz w:val="16"/>
                <w:szCs w:val="16"/>
              </w:rPr>
            </w:pPr>
            <w:r w:rsidRPr="00EF0E7D">
              <w:rPr>
                <w:sz w:val="16"/>
                <w:szCs w:val="16"/>
              </w:rPr>
              <w:t>2300</w:t>
            </w:r>
          </w:p>
        </w:tc>
        <w:tc>
          <w:tcPr>
            <w:tcW w:w="726" w:type="dxa"/>
            <w:gridSpan w:val="3"/>
            <w:tcBorders>
              <w:top w:val="single" w:sz="6" w:space="0" w:color="auto"/>
              <w:left w:val="single" w:sz="6" w:space="0" w:color="auto"/>
              <w:bottom w:val="single" w:sz="6" w:space="0" w:color="auto"/>
              <w:right w:val="single" w:sz="6" w:space="0" w:color="auto"/>
            </w:tcBorders>
          </w:tcPr>
          <w:p w14:paraId="225F9078" w14:textId="77777777" w:rsidR="00FA104E" w:rsidRPr="008D4B10" w:rsidRDefault="00FA104E" w:rsidP="00C54BF2">
            <w:pPr>
              <w:rPr>
                <w:sz w:val="16"/>
                <w:szCs w:val="16"/>
              </w:rPr>
            </w:pPr>
            <w:r w:rsidRPr="008D4B10">
              <w:rPr>
                <w:sz w:val="16"/>
                <w:szCs w:val="16"/>
              </w:rPr>
              <w:t>4</w:t>
            </w:r>
          </w:p>
        </w:tc>
        <w:tc>
          <w:tcPr>
            <w:tcW w:w="10632" w:type="dxa"/>
            <w:gridSpan w:val="25"/>
            <w:tcBorders>
              <w:top w:val="single" w:sz="6" w:space="0" w:color="auto"/>
              <w:left w:val="single" w:sz="6" w:space="0" w:color="auto"/>
              <w:bottom w:val="single" w:sz="6" w:space="0" w:color="auto"/>
              <w:right w:val="single" w:sz="4" w:space="0" w:color="auto"/>
            </w:tcBorders>
          </w:tcPr>
          <w:p w14:paraId="225F9079" w14:textId="77777777" w:rsidR="00FA104E" w:rsidRPr="008F4AD8" w:rsidRDefault="00FA104E" w:rsidP="00C54BF2">
            <w:pPr>
              <w:jc w:val="center"/>
              <w:rPr>
                <w:sz w:val="16"/>
                <w:szCs w:val="16"/>
              </w:rPr>
            </w:pPr>
            <w:r w:rsidRPr="00CC3DDF">
              <w:rPr>
                <w:sz w:val="16"/>
                <w:szCs w:val="16"/>
              </w:rPr>
              <w:t>Not Collected</w:t>
            </w:r>
          </w:p>
        </w:tc>
      </w:tr>
      <w:tr w:rsidR="00FA104E" w14:paraId="225F9080"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7B" w14:textId="77777777" w:rsidR="00FA104E" w:rsidRPr="00EF0E7D" w:rsidRDefault="00FA104E" w:rsidP="008F4AD8">
            <w:pPr>
              <w:rPr>
                <w:sz w:val="16"/>
                <w:szCs w:val="16"/>
              </w:rPr>
            </w:pPr>
            <w:r w:rsidRPr="00EF0E7D">
              <w:rPr>
                <w:sz w:val="16"/>
                <w:szCs w:val="16"/>
              </w:rPr>
              <w:t>201</w:t>
            </w:r>
          </w:p>
        </w:tc>
        <w:tc>
          <w:tcPr>
            <w:tcW w:w="1078" w:type="dxa"/>
            <w:gridSpan w:val="5"/>
            <w:tcBorders>
              <w:top w:val="single" w:sz="6" w:space="0" w:color="auto"/>
              <w:left w:val="single" w:sz="6" w:space="0" w:color="auto"/>
              <w:bottom w:val="single" w:sz="6" w:space="0" w:color="auto"/>
              <w:right w:val="single" w:sz="6" w:space="0" w:color="auto"/>
            </w:tcBorders>
          </w:tcPr>
          <w:p w14:paraId="225F907C" w14:textId="77777777" w:rsidR="00FA104E" w:rsidRPr="00EF0E7D" w:rsidRDefault="00FA104E" w:rsidP="00C54BF2">
            <w:pPr>
              <w:rPr>
                <w:sz w:val="16"/>
                <w:szCs w:val="16"/>
              </w:rPr>
            </w:pPr>
            <w:r w:rsidRPr="00EF0E7D">
              <w:rPr>
                <w:sz w:val="16"/>
                <w:szCs w:val="16"/>
              </w:rPr>
              <w:t>2301</w:t>
            </w:r>
          </w:p>
        </w:tc>
        <w:tc>
          <w:tcPr>
            <w:tcW w:w="633" w:type="dxa"/>
            <w:gridSpan w:val="5"/>
            <w:tcBorders>
              <w:top w:val="single" w:sz="6" w:space="0" w:color="auto"/>
              <w:left w:val="single" w:sz="6" w:space="0" w:color="auto"/>
              <w:bottom w:val="single" w:sz="6" w:space="0" w:color="auto"/>
              <w:right w:val="single" w:sz="6" w:space="0" w:color="auto"/>
            </w:tcBorders>
          </w:tcPr>
          <w:p w14:paraId="225F907D" w14:textId="77777777" w:rsidR="00FA104E" w:rsidRPr="00EF0E7D" w:rsidRDefault="00FA104E" w:rsidP="00C54BF2">
            <w:pPr>
              <w:rPr>
                <w:sz w:val="16"/>
                <w:szCs w:val="16"/>
              </w:rPr>
            </w:pPr>
            <w:r w:rsidRPr="00EF0E7D">
              <w:rPr>
                <w:sz w:val="16"/>
                <w:szCs w:val="16"/>
              </w:rPr>
              <w:t>2310</w:t>
            </w:r>
          </w:p>
        </w:tc>
        <w:tc>
          <w:tcPr>
            <w:tcW w:w="726" w:type="dxa"/>
            <w:gridSpan w:val="3"/>
            <w:tcBorders>
              <w:top w:val="single" w:sz="6" w:space="0" w:color="auto"/>
              <w:left w:val="single" w:sz="6" w:space="0" w:color="auto"/>
              <w:bottom w:val="single" w:sz="6" w:space="0" w:color="auto"/>
              <w:right w:val="single" w:sz="6" w:space="0" w:color="auto"/>
            </w:tcBorders>
          </w:tcPr>
          <w:p w14:paraId="225F907E" w14:textId="77777777" w:rsidR="00FA104E" w:rsidRPr="008D4B10" w:rsidRDefault="00FA104E" w:rsidP="00C54BF2">
            <w:pPr>
              <w:rPr>
                <w:sz w:val="16"/>
                <w:szCs w:val="16"/>
              </w:rPr>
            </w:pPr>
            <w:r w:rsidRPr="008D4B10">
              <w:rPr>
                <w:sz w:val="16"/>
                <w:szCs w:val="16"/>
              </w:rPr>
              <w:t>10</w:t>
            </w:r>
          </w:p>
        </w:tc>
        <w:tc>
          <w:tcPr>
            <w:tcW w:w="10632" w:type="dxa"/>
            <w:gridSpan w:val="25"/>
            <w:tcBorders>
              <w:top w:val="single" w:sz="6" w:space="0" w:color="auto"/>
              <w:left w:val="single" w:sz="6" w:space="0" w:color="auto"/>
              <w:bottom w:val="single" w:sz="6" w:space="0" w:color="auto"/>
              <w:right w:val="single" w:sz="4" w:space="0" w:color="auto"/>
            </w:tcBorders>
          </w:tcPr>
          <w:p w14:paraId="225F907F" w14:textId="77777777" w:rsidR="00FA104E" w:rsidRPr="008F4AD8" w:rsidRDefault="00FA104E" w:rsidP="00C54BF2">
            <w:pPr>
              <w:jc w:val="center"/>
              <w:rPr>
                <w:sz w:val="16"/>
                <w:szCs w:val="16"/>
              </w:rPr>
            </w:pPr>
            <w:r w:rsidRPr="00CC3DDF">
              <w:rPr>
                <w:sz w:val="16"/>
                <w:szCs w:val="16"/>
              </w:rPr>
              <w:t>Not Collected</w:t>
            </w:r>
          </w:p>
        </w:tc>
      </w:tr>
      <w:tr w:rsidR="00FA104E" w14:paraId="225F9086"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81" w14:textId="77777777" w:rsidR="00FA104E" w:rsidRPr="00EF0E7D" w:rsidRDefault="00FA104E" w:rsidP="008F4AD8">
            <w:pPr>
              <w:rPr>
                <w:sz w:val="16"/>
                <w:szCs w:val="16"/>
              </w:rPr>
            </w:pPr>
            <w:r w:rsidRPr="00EF0E7D">
              <w:rPr>
                <w:sz w:val="16"/>
                <w:szCs w:val="16"/>
              </w:rPr>
              <w:t>202</w:t>
            </w:r>
          </w:p>
        </w:tc>
        <w:tc>
          <w:tcPr>
            <w:tcW w:w="1078" w:type="dxa"/>
            <w:gridSpan w:val="5"/>
            <w:tcBorders>
              <w:top w:val="single" w:sz="6" w:space="0" w:color="auto"/>
              <w:left w:val="single" w:sz="6" w:space="0" w:color="auto"/>
              <w:bottom w:val="single" w:sz="6" w:space="0" w:color="auto"/>
              <w:right w:val="single" w:sz="6" w:space="0" w:color="auto"/>
            </w:tcBorders>
          </w:tcPr>
          <w:p w14:paraId="225F9082" w14:textId="77777777" w:rsidR="00FA104E" w:rsidRPr="00EF0E7D" w:rsidRDefault="00FA104E" w:rsidP="00C54BF2">
            <w:pPr>
              <w:rPr>
                <w:sz w:val="16"/>
                <w:szCs w:val="16"/>
              </w:rPr>
            </w:pPr>
            <w:r w:rsidRPr="00EF0E7D">
              <w:rPr>
                <w:sz w:val="16"/>
                <w:szCs w:val="16"/>
              </w:rPr>
              <w:t>2311</w:t>
            </w:r>
          </w:p>
        </w:tc>
        <w:tc>
          <w:tcPr>
            <w:tcW w:w="633" w:type="dxa"/>
            <w:gridSpan w:val="5"/>
            <w:tcBorders>
              <w:top w:val="single" w:sz="6" w:space="0" w:color="auto"/>
              <w:left w:val="single" w:sz="6" w:space="0" w:color="auto"/>
              <w:bottom w:val="single" w:sz="6" w:space="0" w:color="auto"/>
              <w:right w:val="single" w:sz="6" w:space="0" w:color="auto"/>
            </w:tcBorders>
          </w:tcPr>
          <w:p w14:paraId="225F9083" w14:textId="77777777" w:rsidR="00FA104E" w:rsidRPr="00EF0E7D" w:rsidRDefault="00FA104E" w:rsidP="00C54BF2">
            <w:pPr>
              <w:rPr>
                <w:sz w:val="16"/>
                <w:szCs w:val="16"/>
              </w:rPr>
            </w:pPr>
            <w:r w:rsidRPr="00EF0E7D">
              <w:rPr>
                <w:sz w:val="16"/>
                <w:szCs w:val="16"/>
              </w:rPr>
              <w:t>2330</w:t>
            </w:r>
          </w:p>
        </w:tc>
        <w:tc>
          <w:tcPr>
            <w:tcW w:w="726" w:type="dxa"/>
            <w:gridSpan w:val="3"/>
            <w:tcBorders>
              <w:top w:val="single" w:sz="6" w:space="0" w:color="auto"/>
              <w:left w:val="single" w:sz="6" w:space="0" w:color="auto"/>
              <w:bottom w:val="single" w:sz="6" w:space="0" w:color="auto"/>
              <w:right w:val="single" w:sz="6" w:space="0" w:color="auto"/>
            </w:tcBorders>
          </w:tcPr>
          <w:p w14:paraId="225F9084" w14:textId="77777777" w:rsidR="00FA104E" w:rsidRPr="008D4B10" w:rsidRDefault="00FA104E" w:rsidP="00C54BF2">
            <w:pPr>
              <w:rPr>
                <w:sz w:val="16"/>
                <w:szCs w:val="16"/>
              </w:rPr>
            </w:pPr>
            <w:r w:rsidRPr="008D4B10">
              <w:rPr>
                <w:sz w:val="16"/>
                <w:szCs w:val="16"/>
              </w:rPr>
              <w:t>20</w:t>
            </w:r>
          </w:p>
        </w:tc>
        <w:tc>
          <w:tcPr>
            <w:tcW w:w="10632" w:type="dxa"/>
            <w:gridSpan w:val="25"/>
            <w:tcBorders>
              <w:top w:val="single" w:sz="6" w:space="0" w:color="auto"/>
              <w:left w:val="single" w:sz="6" w:space="0" w:color="auto"/>
              <w:bottom w:val="single" w:sz="6" w:space="0" w:color="auto"/>
              <w:right w:val="single" w:sz="4" w:space="0" w:color="auto"/>
            </w:tcBorders>
          </w:tcPr>
          <w:p w14:paraId="225F9085" w14:textId="77777777" w:rsidR="00FA104E" w:rsidRPr="008F4AD8" w:rsidRDefault="00FA104E" w:rsidP="00C54BF2">
            <w:pPr>
              <w:jc w:val="center"/>
              <w:rPr>
                <w:sz w:val="16"/>
                <w:szCs w:val="16"/>
              </w:rPr>
            </w:pPr>
            <w:r w:rsidRPr="00CC3DDF">
              <w:rPr>
                <w:sz w:val="16"/>
                <w:szCs w:val="16"/>
              </w:rPr>
              <w:t>Not Collected</w:t>
            </w:r>
          </w:p>
        </w:tc>
      </w:tr>
      <w:tr w:rsidR="00FA104E" w14:paraId="225F908C"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87" w14:textId="77777777" w:rsidR="00FA104E" w:rsidRPr="00EF0E7D" w:rsidRDefault="00FA104E" w:rsidP="008F4AD8">
            <w:pPr>
              <w:rPr>
                <w:sz w:val="16"/>
                <w:szCs w:val="16"/>
              </w:rPr>
            </w:pPr>
            <w:r w:rsidRPr="00EF0E7D">
              <w:rPr>
                <w:sz w:val="16"/>
                <w:szCs w:val="16"/>
              </w:rPr>
              <w:t>203</w:t>
            </w:r>
          </w:p>
        </w:tc>
        <w:tc>
          <w:tcPr>
            <w:tcW w:w="1078" w:type="dxa"/>
            <w:gridSpan w:val="5"/>
            <w:tcBorders>
              <w:top w:val="single" w:sz="6" w:space="0" w:color="auto"/>
              <w:left w:val="single" w:sz="6" w:space="0" w:color="auto"/>
              <w:bottom w:val="single" w:sz="6" w:space="0" w:color="auto"/>
              <w:right w:val="single" w:sz="6" w:space="0" w:color="auto"/>
            </w:tcBorders>
          </w:tcPr>
          <w:p w14:paraId="225F9088" w14:textId="77777777" w:rsidR="00FA104E" w:rsidRPr="00EF0E7D" w:rsidRDefault="00FA104E" w:rsidP="00C54BF2">
            <w:pPr>
              <w:rPr>
                <w:sz w:val="16"/>
                <w:szCs w:val="16"/>
              </w:rPr>
            </w:pPr>
            <w:r w:rsidRPr="00EF0E7D">
              <w:rPr>
                <w:sz w:val="16"/>
                <w:szCs w:val="16"/>
              </w:rPr>
              <w:t>2331</w:t>
            </w:r>
          </w:p>
        </w:tc>
        <w:tc>
          <w:tcPr>
            <w:tcW w:w="633" w:type="dxa"/>
            <w:gridSpan w:val="5"/>
            <w:tcBorders>
              <w:top w:val="single" w:sz="6" w:space="0" w:color="auto"/>
              <w:left w:val="single" w:sz="6" w:space="0" w:color="auto"/>
              <w:bottom w:val="single" w:sz="6" w:space="0" w:color="auto"/>
              <w:right w:val="single" w:sz="6" w:space="0" w:color="auto"/>
            </w:tcBorders>
          </w:tcPr>
          <w:p w14:paraId="225F9089" w14:textId="77777777" w:rsidR="00FA104E" w:rsidRPr="00EF0E7D" w:rsidRDefault="00FA104E" w:rsidP="00C54BF2">
            <w:pPr>
              <w:rPr>
                <w:sz w:val="16"/>
                <w:szCs w:val="16"/>
              </w:rPr>
            </w:pPr>
            <w:r w:rsidRPr="00EF0E7D">
              <w:rPr>
                <w:sz w:val="16"/>
                <w:szCs w:val="16"/>
              </w:rPr>
              <w:t>2390</w:t>
            </w:r>
          </w:p>
        </w:tc>
        <w:tc>
          <w:tcPr>
            <w:tcW w:w="726" w:type="dxa"/>
            <w:gridSpan w:val="3"/>
            <w:tcBorders>
              <w:top w:val="single" w:sz="6" w:space="0" w:color="auto"/>
              <w:left w:val="single" w:sz="6" w:space="0" w:color="auto"/>
              <w:bottom w:val="single" w:sz="6" w:space="0" w:color="auto"/>
              <w:right w:val="single" w:sz="6" w:space="0" w:color="auto"/>
            </w:tcBorders>
          </w:tcPr>
          <w:p w14:paraId="225F908A" w14:textId="77777777" w:rsidR="00FA104E" w:rsidRPr="008D4B10" w:rsidRDefault="00FA104E" w:rsidP="00C54BF2">
            <w:pPr>
              <w:rPr>
                <w:sz w:val="16"/>
                <w:szCs w:val="16"/>
              </w:rPr>
            </w:pPr>
            <w:r w:rsidRPr="008D4B10">
              <w:rPr>
                <w:sz w:val="16"/>
                <w:szCs w:val="16"/>
              </w:rPr>
              <w:t>60</w:t>
            </w:r>
          </w:p>
        </w:tc>
        <w:tc>
          <w:tcPr>
            <w:tcW w:w="10632" w:type="dxa"/>
            <w:gridSpan w:val="25"/>
            <w:tcBorders>
              <w:top w:val="single" w:sz="6" w:space="0" w:color="auto"/>
              <w:left w:val="single" w:sz="6" w:space="0" w:color="auto"/>
              <w:bottom w:val="single" w:sz="6" w:space="0" w:color="auto"/>
              <w:right w:val="single" w:sz="4" w:space="0" w:color="auto"/>
            </w:tcBorders>
          </w:tcPr>
          <w:p w14:paraId="225F908B" w14:textId="77777777" w:rsidR="00FA104E" w:rsidRPr="008F4AD8" w:rsidRDefault="00FA104E" w:rsidP="00C54BF2">
            <w:pPr>
              <w:jc w:val="center"/>
              <w:rPr>
                <w:sz w:val="16"/>
                <w:szCs w:val="16"/>
              </w:rPr>
            </w:pPr>
            <w:r w:rsidRPr="00CC3DDF">
              <w:rPr>
                <w:sz w:val="16"/>
                <w:szCs w:val="16"/>
              </w:rPr>
              <w:t>Not Collected</w:t>
            </w:r>
          </w:p>
        </w:tc>
      </w:tr>
      <w:tr w:rsidR="00FA104E" w14:paraId="225F9092"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8D" w14:textId="77777777" w:rsidR="00FA104E" w:rsidRPr="00EF0E7D" w:rsidRDefault="00FA104E" w:rsidP="008F4AD8">
            <w:pPr>
              <w:rPr>
                <w:sz w:val="16"/>
                <w:szCs w:val="16"/>
              </w:rPr>
            </w:pPr>
            <w:r w:rsidRPr="00EF0E7D">
              <w:rPr>
                <w:sz w:val="16"/>
                <w:szCs w:val="16"/>
              </w:rPr>
              <w:t>204</w:t>
            </w:r>
          </w:p>
        </w:tc>
        <w:tc>
          <w:tcPr>
            <w:tcW w:w="1078" w:type="dxa"/>
            <w:gridSpan w:val="5"/>
            <w:tcBorders>
              <w:top w:val="single" w:sz="6" w:space="0" w:color="auto"/>
              <w:left w:val="single" w:sz="6" w:space="0" w:color="auto"/>
              <w:bottom w:val="single" w:sz="6" w:space="0" w:color="auto"/>
              <w:right w:val="single" w:sz="6" w:space="0" w:color="auto"/>
            </w:tcBorders>
          </w:tcPr>
          <w:p w14:paraId="225F908E" w14:textId="77777777" w:rsidR="00FA104E" w:rsidRPr="00EF0E7D" w:rsidRDefault="00FA104E" w:rsidP="00C54BF2">
            <w:pPr>
              <w:rPr>
                <w:sz w:val="16"/>
                <w:szCs w:val="16"/>
              </w:rPr>
            </w:pPr>
            <w:r w:rsidRPr="00EF0E7D">
              <w:rPr>
                <w:sz w:val="16"/>
                <w:szCs w:val="16"/>
              </w:rPr>
              <w:t>2391</w:t>
            </w:r>
          </w:p>
        </w:tc>
        <w:tc>
          <w:tcPr>
            <w:tcW w:w="633" w:type="dxa"/>
            <w:gridSpan w:val="5"/>
            <w:tcBorders>
              <w:top w:val="single" w:sz="6" w:space="0" w:color="auto"/>
              <w:left w:val="single" w:sz="6" w:space="0" w:color="auto"/>
              <w:bottom w:val="single" w:sz="6" w:space="0" w:color="auto"/>
              <w:right w:val="single" w:sz="6" w:space="0" w:color="auto"/>
            </w:tcBorders>
          </w:tcPr>
          <w:p w14:paraId="225F908F" w14:textId="77777777" w:rsidR="00FA104E" w:rsidRPr="00EF0E7D" w:rsidRDefault="00FA104E" w:rsidP="00C54BF2">
            <w:pPr>
              <w:rPr>
                <w:sz w:val="16"/>
                <w:szCs w:val="16"/>
              </w:rPr>
            </w:pPr>
            <w:r w:rsidRPr="00EF0E7D">
              <w:rPr>
                <w:sz w:val="16"/>
                <w:szCs w:val="16"/>
              </w:rPr>
              <w:t>2410</w:t>
            </w:r>
          </w:p>
        </w:tc>
        <w:tc>
          <w:tcPr>
            <w:tcW w:w="726" w:type="dxa"/>
            <w:gridSpan w:val="3"/>
            <w:tcBorders>
              <w:top w:val="single" w:sz="6" w:space="0" w:color="auto"/>
              <w:left w:val="single" w:sz="6" w:space="0" w:color="auto"/>
              <w:bottom w:val="single" w:sz="6" w:space="0" w:color="auto"/>
              <w:right w:val="single" w:sz="6" w:space="0" w:color="auto"/>
            </w:tcBorders>
          </w:tcPr>
          <w:p w14:paraId="225F9090" w14:textId="77777777" w:rsidR="00FA104E" w:rsidRPr="008D4B10" w:rsidRDefault="00FA104E" w:rsidP="00C54BF2">
            <w:pPr>
              <w:rPr>
                <w:sz w:val="16"/>
                <w:szCs w:val="16"/>
              </w:rPr>
            </w:pPr>
            <w:r w:rsidRPr="008D4B10">
              <w:rPr>
                <w:sz w:val="16"/>
                <w:szCs w:val="16"/>
              </w:rPr>
              <w:t>20</w:t>
            </w:r>
          </w:p>
        </w:tc>
        <w:tc>
          <w:tcPr>
            <w:tcW w:w="10632" w:type="dxa"/>
            <w:gridSpan w:val="25"/>
            <w:tcBorders>
              <w:top w:val="single" w:sz="6" w:space="0" w:color="auto"/>
              <w:left w:val="single" w:sz="6" w:space="0" w:color="auto"/>
              <w:bottom w:val="single" w:sz="6" w:space="0" w:color="auto"/>
              <w:right w:val="single" w:sz="4" w:space="0" w:color="auto"/>
            </w:tcBorders>
          </w:tcPr>
          <w:p w14:paraId="225F9091" w14:textId="77777777" w:rsidR="00FA104E" w:rsidRPr="008F4AD8" w:rsidRDefault="00FA104E" w:rsidP="00C54BF2">
            <w:pPr>
              <w:jc w:val="center"/>
              <w:rPr>
                <w:sz w:val="16"/>
                <w:szCs w:val="16"/>
              </w:rPr>
            </w:pPr>
            <w:r w:rsidRPr="00CC3DDF">
              <w:rPr>
                <w:sz w:val="16"/>
                <w:szCs w:val="16"/>
              </w:rPr>
              <w:t>Not Collected</w:t>
            </w:r>
          </w:p>
        </w:tc>
      </w:tr>
      <w:tr w:rsidR="00FA104E" w14:paraId="225F9098"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93" w14:textId="77777777" w:rsidR="00FA104E" w:rsidRPr="00EF0E7D" w:rsidRDefault="00FA104E" w:rsidP="008F4AD8">
            <w:pPr>
              <w:rPr>
                <w:sz w:val="16"/>
                <w:szCs w:val="16"/>
              </w:rPr>
            </w:pPr>
            <w:r w:rsidRPr="00EF0E7D">
              <w:rPr>
                <w:sz w:val="16"/>
                <w:szCs w:val="16"/>
              </w:rPr>
              <w:t>205</w:t>
            </w:r>
          </w:p>
        </w:tc>
        <w:tc>
          <w:tcPr>
            <w:tcW w:w="1078" w:type="dxa"/>
            <w:gridSpan w:val="5"/>
            <w:tcBorders>
              <w:top w:val="single" w:sz="6" w:space="0" w:color="auto"/>
              <w:left w:val="single" w:sz="6" w:space="0" w:color="auto"/>
              <w:bottom w:val="single" w:sz="6" w:space="0" w:color="auto"/>
              <w:right w:val="single" w:sz="6" w:space="0" w:color="auto"/>
            </w:tcBorders>
          </w:tcPr>
          <w:p w14:paraId="225F9094" w14:textId="77777777" w:rsidR="00FA104E" w:rsidRPr="00EF0E7D" w:rsidRDefault="00FA104E" w:rsidP="00C54BF2">
            <w:pPr>
              <w:rPr>
                <w:sz w:val="16"/>
                <w:szCs w:val="16"/>
              </w:rPr>
            </w:pPr>
            <w:r w:rsidRPr="00EF0E7D">
              <w:rPr>
                <w:sz w:val="16"/>
                <w:szCs w:val="16"/>
              </w:rPr>
              <w:t>2411</w:t>
            </w:r>
          </w:p>
        </w:tc>
        <w:tc>
          <w:tcPr>
            <w:tcW w:w="633" w:type="dxa"/>
            <w:gridSpan w:val="5"/>
            <w:tcBorders>
              <w:top w:val="single" w:sz="6" w:space="0" w:color="auto"/>
              <w:left w:val="single" w:sz="6" w:space="0" w:color="auto"/>
              <w:bottom w:val="single" w:sz="6" w:space="0" w:color="auto"/>
              <w:right w:val="single" w:sz="6" w:space="0" w:color="auto"/>
            </w:tcBorders>
          </w:tcPr>
          <w:p w14:paraId="225F9095" w14:textId="77777777" w:rsidR="00FA104E" w:rsidRPr="00EF0E7D" w:rsidRDefault="00FA104E" w:rsidP="00C54BF2">
            <w:pPr>
              <w:rPr>
                <w:sz w:val="16"/>
                <w:szCs w:val="16"/>
              </w:rPr>
            </w:pPr>
            <w:r w:rsidRPr="00EF0E7D">
              <w:rPr>
                <w:sz w:val="16"/>
                <w:szCs w:val="16"/>
              </w:rPr>
              <w:t>2430</w:t>
            </w:r>
          </w:p>
        </w:tc>
        <w:tc>
          <w:tcPr>
            <w:tcW w:w="726" w:type="dxa"/>
            <w:gridSpan w:val="3"/>
            <w:tcBorders>
              <w:top w:val="single" w:sz="6" w:space="0" w:color="auto"/>
              <w:left w:val="single" w:sz="6" w:space="0" w:color="auto"/>
              <w:bottom w:val="single" w:sz="6" w:space="0" w:color="auto"/>
              <w:right w:val="single" w:sz="6" w:space="0" w:color="auto"/>
            </w:tcBorders>
          </w:tcPr>
          <w:p w14:paraId="225F9096" w14:textId="77777777" w:rsidR="00FA104E" w:rsidRPr="008D4B10" w:rsidRDefault="00FA104E" w:rsidP="00C54BF2">
            <w:pPr>
              <w:rPr>
                <w:sz w:val="16"/>
                <w:szCs w:val="16"/>
              </w:rPr>
            </w:pPr>
            <w:r w:rsidRPr="008D4B10">
              <w:rPr>
                <w:sz w:val="16"/>
                <w:szCs w:val="16"/>
              </w:rPr>
              <w:t>20</w:t>
            </w:r>
          </w:p>
        </w:tc>
        <w:tc>
          <w:tcPr>
            <w:tcW w:w="10632" w:type="dxa"/>
            <w:gridSpan w:val="25"/>
            <w:tcBorders>
              <w:top w:val="single" w:sz="6" w:space="0" w:color="auto"/>
              <w:left w:val="single" w:sz="6" w:space="0" w:color="auto"/>
              <w:bottom w:val="single" w:sz="6" w:space="0" w:color="auto"/>
              <w:right w:val="single" w:sz="4" w:space="0" w:color="auto"/>
            </w:tcBorders>
          </w:tcPr>
          <w:p w14:paraId="225F9097" w14:textId="77777777" w:rsidR="00FA104E" w:rsidRPr="008F4AD8" w:rsidRDefault="00FA104E" w:rsidP="00C54BF2">
            <w:pPr>
              <w:jc w:val="center"/>
              <w:rPr>
                <w:sz w:val="16"/>
                <w:szCs w:val="16"/>
              </w:rPr>
            </w:pPr>
            <w:r w:rsidRPr="00CC3DDF">
              <w:rPr>
                <w:sz w:val="16"/>
                <w:szCs w:val="16"/>
              </w:rPr>
              <w:t>Not Collected</w:t>
            </w:r>
          </w:p>
        </w:tc>
      </w:tr>
      <w:tr w:rsidR="00FA104E" w14:paraId="225F909E" w14:textId="77777777" w:rsidTr="00AD4E3E">
        <w:trPr>
          <w:gridBefore w:val="1"/>
          <w:wBefore w:w="30" w:type="dxa"/>
          <w:cantSplit/>
          <w:trHeight w:val="228"/>
        </w:trPr>
        <w:tc>
          <w:tcPr>
            <w:tcW w:w="705" w:type="dxa"/>
            <w:tcBorders>
              <w:top w:val="single" w:sz="6" w:space="0" w:color="auto"/>
              <w:left w:val="single" w:sz="4" w:space="0" w:color="auto"/>
              <w:bottom w:val="single" w:sz="6" w:space="0" w:color="auto"/>
              <w:right w:val="single" w:sz="6" w:space="0" w:color="auto"/>
            </w:tcBorders>
          </w:tcPr>
          <w:p w14:paraId="225F9099" w14:textId="77777777" w:rsidR="00FA104E" w:rsidRPr="00EF0E7D" w:rsidRDefault="00FA104E" w:rsidP="008F4AD8">
            <w:pPr>
              <w:rPr>
                <w:sz w:val="16"/>
                <w:szCs w:val="16"/>
              </w:rPr>
            </w:pPr>
            <w:r w:rsidRPr="00EF0E7D">
              <w:rPr>
                <w:sz w:val="16"/>
                <w:szCs w:val="16"/>
              </w:rPr>
              <w:t>206</w:t>
            </w:r>
          </w:p>
        </w:tc>
        <w:tc>
          <w:tcPr>
            <w:tcW w:w="1078" w:type="dxa"/>
            <w:gridSpan w:val="5"/>
            <w:tcBorders>
              <w:top w:val="single" w:sz="6" w:space="0" w:color="auto"/>
              <w:left w:val="single" w:sz="6" w:space="0" w:color="auto"/>
              <w:bottom w:val="single" w:sz="6" w:space="0" w:color="auto"/>
              <w:right w:val="single" w:sz="6" w:space="0" w:color="auto"/>
            </w:tcBorders>
          </w:tcPr>
          <w:p w14:paraId="225F909A" w14:textId="77777777" w:rsidR="00FA104E" w:rsidRPr="00EF0E7D" w:rsidRDefault="00FA104E" w:rsidP="00C54BF2">
            <w:pPr>
              <w:rPr>
                <w:sz w:val="16"/>
                <w:szCs w:val="16"/>
              </w:rPr>
            </w:pPr>
            <w:r w:rsidRPr="00EF0E7D">
              <w:rPr>
                <w:sz w:val="16"/>
                <w:szCs w:val="16"/>
              </w:rPr>
              <w:t>2431</w:t>
            </w:r>
          </w:p>
        </w:tc>
        <w:tc>
          <w:tcPr>
            <w:tcW w:w="633" w:type="dxa"/>
            <w:gridSpan w:val="5"/>
            <w:tcBorders>
              <w:top w:val="single" w:sz="6" w:space="0" w:color="auto"/>
              <w:left w:val="single" w:sz="6" w:space="0" w:color="auto"/>
              <w:bottom w:val="single" w:sz="6" w:space="0" w:color="auto"/>
              <w:right w:val="single" w:sz="6" w:space="0" w:color="auto"/>
            </w:tcBorders>
          </w:tcPr>
          <w:p w14:paraId="225F909B" w14:textId="77777777" w:rsidR="00FA104E" w:rsidRPr="00EF0E7D" w:rsidRDefault="00FA104E" w:rsidP="00C54BF2">
            <w:pPr>
              <w:rPr>
                <w:sz w:val="16"/>
                <w:szCs w:val="16"/>
              </w:rPr>
            </w:pPr>
            <w:r w:rsidRPr="00EF0E7D">
              <w:rPr>
                <w:sz w:val="16"/>
                <w:szCs w:val="16"/>
              </w:rPr>
              <w:t>2433</w:t>
            </w:r>
          </w:p>
        </w:tc>
        <w:tc>
          <w:tcPr>
            <w:tcW w:w="726" w:type="dxa"/>
            <w:gridSpan w:val="3"/>
            <w:tcBorders>
              <w:top w:val="single" w:sz="6" w:space="0" w:color="auto"/>
              <w:left w:val="single" w:sz="6" w:space="0" w:color="auto"/>
              <w:bottom w:val="single" w:sz="6" w:space="0" w:color="auto"/>
              <w:right w:val="single" w:sz="6" w:space="0" w:color="auto"/>
            </w:tcBorders>
          </w:tcPr>
          <w:p w14:paraId="225F909C" w14:textId="77777777" w:rsidR="00FA104E" w:rsidRPr="008D4B10" w:rsidRDefault="00FA104E" w:rsidP="00C54BF2">
            <w:pPr>
              <w:rPr>
                <w:sz w:val="16"/>
                <w:szCs w:val="16"/>
              </w:rPr>
            </w:pPr>
            <w:r w:rsidRPr="008D4B10">
              <w:rPr>
                <w:sz w:val="16"/>
                <w:szCs w:val="16"/>
              </w:rPr>
              <w:t>3,0</w:t>
            </w:r>
          </w:p>
        </w:tc>
        <w:tc>
          <w:tcPr>
            <w:tcW w:w="10632" w:type="dxa"/>
            <w:gridSpan w:val="25"/>
            <w:tcBorders>
              <w:top w:val="single" w:sz="6" w:space="0" w:color="auto"/>
              <w:left w:val="single" w:sz="6" w:space="0" w:color="auto"/>
              <w:bottom w:val="single" w:sz="6" w:space="0" w:color="auto"/>
              <w:right w:val="single" w:sz="4" w:space="0" w:color="auto"/>
            </w:tcBorders>
          </w:tcPr>
          <w:p w14:paraId="225F909D" w14:textId="77777777" w:rsidR="00FA104E" w:rsidRPr="008F4AD8" w:rsidRDefault="00FA104E" w:rsidP="00C54BF2">
            <w:pPr>
              <w:jc w:val="center"/>
              <w:rPr>
                <w:sz w:val="16"/>
                <w:szCs w:val="16"/>
              </w:rPr>
            </w:pPr>
            <w:r w:rsidRPr="00CC3DDF">
              <w:rPr>
                <w:sz w:val="16"/>
                <w:szCs w:val="16"/>
              </w:rPr>
              <w:t>Not Collected</w:t>
            </w:r>
          </w:p>
        </w:tc>
      </w:tr>
      <w:tr w:rsidR="00FF4B6F" w14:paraId="225F90AD" w14:textId="77777777" w:rsidTr="00AD4E3E">
        <w:trPr>
          <w:gridBefore w:val="1"/>
          <w:wBefore w:w="30" w:type="dxa"/>
          <w:cantSplit/>
          <w:trHeight w:val="333"/>
        </w:trPr>
        <w:tc>
          <w:tcPr>
            <w:tcW w:w="705" w:type="dxa"/>
            <w:tcBorders>
              <w:top w:val="single" w:sz="6" w:space="0" w:color="auto"/>
              <w:bottom w:val="single" w:sz="4" w:space="0" w:color="auto"/>
            </w:tcBorders>
            <w:shd w:val="clear" w:color="auto" w:fill="DBE5F1" w:themeFill="accent1" w:themeFillTint="33"/>
          </w:tcPr>
          <w:p w14:paraId="225F909F" w14:textId="77777777" w:rsidR="00FA104E" w:rsidRPr="002F61A0" w:rsidRDefault="00FA104E" w:rsidP="00C54BF2">
            <w:pPr>
              <w:ind w:right="-405"/>
              <w:rPr>
                <w:sz w:val="16"/>
                <w:szCs w:val="16"/>
              </w:rPr>
            </w:pPr>
            <w:r>
              <w:rPr>
                <w:sz w:val="16"/>
                <w:szCs w:val="16"/>
              </w:rPr>
              <w:t>207</w:t>
            </w:r>
          </w:p>
        </w:tc>
        <w:tc>
          <w:tcPr>
            <w:tcW w:w="1078" w:type="dxa"/>
            <w:gridSpan w:val="5"/>
            <w:tcBorders>
              <w:top w:val="single" w:sz="6" w:space="0" w:color="auto"/>
              <w:bottom w:val="single" w:sz="4" w:space="0" w:color="auto"/>
            </w:tcBorders>
            <w:shd w:val="clear" w:color="auto" w:fill="DBE5F1" w:themeFill="accent1" w:themeFillTint="33"/>
          </w:tcPr>
          <w:p w14:paraId="225F90A0" w14:textId="77777777" w:rsidR="00FA104E" w:rsidRPr="002F61A0" w:rsidRDefault="00FA104E" w:rsidP="00C54BF2">
            <w:pPr>
              <w:ind w:right="-405"/>
              <w:rPr>
                <w:sz w:val="16"/>
                <w:szCs w:val="16"/>
              </w:rPr>
            </w:pPr>
            <w:r>
              <w:rPr>
                <w:sz w:val="16"/>
                <w:szCs w:val="16"/>
              </w:rPr>
              <w:t>2434</w:t>
            </w:r>
          </w:p>
        </w:tc>
        <w:tc>
          <w:tcPr>
            <w:tcW w:w="633" w:type="dxa"/>
            <w:gridSpan w:val="5"/>
            <w:tcBorders>
              <w:top w:val="single" w:sz="6" w:space="0" w:color="auto"/>
              <w:bottom w:val="single" w:sz="4" w:space="0" w:color="auto"/>
            </w:tcBorders>
            <w:shd w:val="clear" w:color="auto" w:fill="DBE5F1" w:themeFill="accent1" w:themeFillTint="33"/>
          </w:tcPr>
          <w:p w14:paraId="225F90A1" w14:textId="77777777" w:rsidR="00FA104E" w:rsidRPr="002F61A0" w:rsidRDefault="00FA104E" w:rsidP="00C54BF2">
            <w:pPr>
              <w:ind w:right="-405"/>
              <w:rPr>
                <w:sz w:val="16"/>
                <w:szCs w:val="16"/>
              </w:rPr>
            </w:pPr>
            <w:r>
              <w:rPr>
                <w:sz w:val="16"/>
                <w:szCs w:val="16"/>
              </w:rPr>
              <w:t>2453</w:t>
            </w:r>
          </w:p>
        </w:tc>
        <w:tc>
          <w:tcPr>
            <w:tcW w:w="726" w:type="dxa"/>
            <w:gridSpan w:val="3"/>
            <w:tcBorders>
              <w:top w:val="single" w:sz="6" w:space="0" w:color="auto"/>
              <w:bottom w:val="single" w:sz="4" w:space="0" w:color="auto"/>
            </w:tcBorders>
            <w:shd w:val="clear" w:color="auto" w:fill="DBE5F1" w:themeFill="accent1" w:themeFillTint="33"/>
          </w:tcPr>
          <w:p w14:paraId="225F90A2" w14:textId="77777777" w:rsidR="00FA104E" w:rsidRPr="002F61A0" w:rsidRDefault="00FA104E" w:rsidP="00C54BF2">
            <w:pPr>
              <w:ind w:right="-405"/>
              <w:rPr>
                <w:sz w:val="16"/>
                <w:szCs w:val="16"/>
              </w:rPr>
            </w:pPr>
            <w:r>
              <w:rPr>
                <w:sz w:val="16"/>
                <w:szCs w:val="16"/>
              </w:rPr>
              <w:t>20</w:t>
            </w:r>
          </w:p>
        </w:tc>
        <w:tc>
          <w:tcPr>
            <w:tcW w:w="897" w:type="dxa"/>
            <w:gridSpan w:val="4"/>
            <w:tcBorders>
              <w:top w:val="single" w:sz="6" w:space="0" w:color="auto"/>
              <w:bottom w:val="single" w:sz="4" w:space="0" w:color="auto"/>
            </w:tcBorders>
            <w:shd w:val="clear" w:color="auto" w:fill="DBE5F1" w:themeFill="accent1" w:themeFillTint="33"/>
          </w:tcPr>
          <w:p w14:paraId="225F90A3" w14:textId="77777777" w:rsidR="00FA104E" w:rsidRPr="007427FE" w:rsidRDefault="00FA104E" w:rsidP="00C54BF2">
            <w:pPr>
              <w:jc w:val="center"/>
              <w:rPr>
                <w:b/>
                <w:sz w:val="16"/>
                <w:szCs w:val="16"/>
              </w:rPr>
            </w:pPr>
            <w:r w:rsidRPr="007427FE">
              <w:rPr>
                <w:b/>
                <w:sz w:val="16"/>
                <w:szCs w:val="16"/>
              </w:rPr>
              <w:t>C</w:t>
            </w:r>
          </w:p>
        </w:tc>
        <w:tc>
          <w:tcPr>
            <w:tcW w:w="1800" w:type="dxa"/>
            <w:gridSpan w:val="3"/>
            <w:tcBorders>
              <w:top w:val="single" w:sz="6" w:space="0" w:color="auto"/>
              <w:bottom w:val="single" w:sz="4" w:space="0" w:color="auto"/>
            </w:tcBorders>
            <w:shd w:val="clear" w:color="auto" w:fill="DBE5F1" w:themeFill="accent1" w:themeFillTint="33"/>
          </w:tcPr>
          <w:p w14:paraId="225F90A4" w14:textId="77777777" w:rsidR="00FA104E" w:rsidRPr="007427FE" w:rsidRDefault="00FA104E" w:rsidP="00C54BF2">
            <w:pPr>
              <w:rPr>
                <w:b/>
                <w:sz w:val="16"/>
                <w:szCs w:val="16"/>
              </w:rPr>
            </w:pPr>
            <w:r w:rsidRPr="008D4B10">
              <w:rPr>
                <w:b/>
                <w:sz w:val="16"/>
                <w:szCs w:val="16"/>
              </w:rPr>
              <w:t>MILITARY FAMILY CODE</w:t>
            </w:r>
          </w:p>
        </w:tc>
        <w:tc>
          <w:tcPr>
            <w:tcW w:w="903" w:type="dxa"/>
            <w:gridSpan w:val="3"/>
            <w:tcBorders>
              <w:top w:val="single" w:sz="6" w:space="0" w:color="auto"/>
              <w:bottom w:val="single" w:sz="4" w:space="0" w:color="auto"/>
            </w:tcBorders>
            <w:shd w:val="clear" w:color="auto" w:fill="DBE5F1" w:themeFill="accent1" w:themeFillTint="33"/>
          </w:tcPr>
          <w:p w14:paraId="225F90A5" w14:textId="77777777" w:rsidR="00FA104E" w:rsidRPr="007427FE" w:rsidRDefault="00FA104E" w:rsidP="00C54BF2">
            <w:pPr>
              <w:jc w:val="center"/>
              <w:rPr>
                <w:b/>
                <w:sz w:val="16"/>
                <w:szCs w:val="16"/>
              </w:rPr>
            </w:pPr>
            <w:r>
              <w:rPr>
                <w:b/>
                <w:sz w:val="16"/>
                <w:szCs w:val="16"/>
              </w:rPr>
              <w:t>C</w:t>
            </w:r>
            <w:r w:rsidRPr="007427FE">
              <w:rPr>
                <w:b/>
                <w:sz w:val="16"/>
                <w:szCs w:val="16"/>
              </w:rPr>
              <w:t>R</w:t>
            </w:r>
          </w:p>
        </w:tc>
        <w:tc>
          <w:tcPr>
            <w:tcW w:w="644" w:type="dxa"/>
            <w:gridSpan w:val="2"/>
            <w:tcBorders>
              <w:top w:val="single" w:sz="6" w:space="0" w:color="auto"/>
              <w:bottom w:val="single" w:sz="4" w:space="0" w:color="auto"/>
            </w:tcBorders>
            <w:shd w:val="clear" w:color="auto" w:fill="DBE5F1" w:themeFill="accent1" w:themeFillTint="33"/>
          </w:tcPr>
          <w:p w14:paraId="225F90A6" w14:textId="77777777" w:rsidR="00FA104E" w:rsidRPr="007427FE" w:rsidRDefault="00FA104E" w:rsidP="00C54BF2">
            <w:pPr>
              <w:jc w:val="center"/>
              <w:rPr>
                <w:b/>
                <w:sz w:val="16"/>
                <w:szCs w:val="16"/>
              </w:rPr>
            </w:pPr>
            <w:r>
              <w:rPr>
                <w:b/>
                <w:sz w:val="16"/>
                <w:szCs w:val="16"/>
              </w:rPr>
              <w:t>U</w:t>
            </w:r>
          </w:p>
        </w:tc>
        <w:tc>
          <w:tcPr>
            <w:tcW w:w="1800" w:type="dxa"/>
            <w:gridSpan w:val="5"/>
            <w:tcBorders>
              <w:top w:val="single" w:sz="6" w:space="0" w:color="auto"/>
              <w:bottom w:val="single" w:sz="4" w:space="0" w:color="auto"/>
            </w:tcBorders>
            <w:shd w:val="clear" w:color="auto" w:fill="DBE5F1" w:themeFill="accent1" w:themeFillTint="33"/>
          </w:tcPr>
          <w:p w14:paraId="225F90A7" w14:textId="77777777" w:rsidR="00FA104E" w:rsidRPr="007427FE" w:rsidRDefault="00FA104E" w:rsidP="00C54BF2">
            <w:pPr>
              <w:rPr>
                <w:b/>
                <w:sz w:val="16"/>
                <w:szCs w:val="16"/>
              </w:rPr>
            </w:pPr>
            <w:r w:rsidRPr="007427FE">
              <w:rPr>
                <w:b/>
                <w:sz w:val="16"/>
                <w:szCs w:val="16"/>
              </w:rPr>
              <w:t xml:space="preserve">Indicator field to </w:t>
            </w:r>
            <w:r>
              <w:rPr>
                <w:b/>
                <w:sz w:val="16"/>
                <w:szCs w:val="16"/>
              </w:rPr>
              <w:t>identify the military status of student’s family</w:t>
            </w:r>
          </w:p>
        </w:tc>
        <w:tc>
          <w:tcPr>
            <w:tcW w:w="2187" w:type="dxa"/>
            <w:gridSpan w:val="5"/>
            <w:tcBorders>
              <w:top w:val="single" w:sz="6" w:space="0" w:color="auto"/>
              <w:bottom w:val="single" w:sz="4" w:space="0" w:color="auto"/>
            </w:tcBorders>
            <w:shd w:val="clear" w:color="auto" w:fill="DBE5F1" w:themeFill="accent1" w:themeFillTint="33"/>
          </w:tcPr>
          <w:p w14:paraId="225F90A8" w14:textId="77777777" w:rsidR="00FA104E" w:rsidRPr="007427FE" w:rsidRDefault="00FA104E" w:rsidP="00C54BF2">
            <w:pPr>
              <w:rPr>
                <w:b/>
                <w:sz w:val="16"/>
                <w:szCs w:val="16"/>
              </w:rPr>
            </w:pPr>
            <w:r>
              <w:rPr>
                <w:b/>
                <w:sz w:val="16"/>
                <w:szCs w:val="16"/>
              </w:rPr>
              <w:t>Required if family of student is military</w:t>
            </w:r>
          </w:p>
        </w:tc>
        <w:tc>
          <w:tcPr>
            <w:tcW w:w="2401" w:type="dxa"/>
            <w:gridSpan w:val="3"/>
            <w:tcBorders>
              <w:top w:val="single" w:sz="6" w:space="0" w:color="auto"/>
              <w:bottom w:val="single" w:sz="4" w:space="0" w:color="auto"/>
            </w:tcBorders>
            <w:shd w:val="clear" w:color="auto" w:fill="DBE5F1" w:themeFill="accent1" w:themeFillTint="33"/>
          </w:tcPr>
          <w:p w14:paraId="225F90A9" w14:textId="77777777" w:rsidR="00FA104E" w:rsidRPr="007427FE" w:rsidRDefault="00FA104E" w:rsidP="00C54BF2">
            <w:pPr>
              <w:rPr>
                <w:b/>
                <w:sz w:val="16"/>
                <w:szCs w:val="16"/>
              </w:rPr>
            </w:pPr>
            <w:r w:rsidRPr="007427FE">
              <w:rPr>
                <w:b/>
                <w:sz w:val="16"/>
                <w:szCs w:val="16"/>
              </w:rPr>
              <w:t>Valid Values</w:t>
            </w:r>
            <w:r>
              <w:rPr>
                <w:b/>
                <w:sz w:val="16"/>
                <w:szCs w:val="16"/>
              </w:rPr>
              <w:t>:</w:t>
            </w:r>
          </w:p>
          <w:p w14:paraId="225F90AA" w14:textId="77777777" w:rsidR="00FA104E" w:rsidRPr="008D4B10" w:rsidRDefault="00FA104E" w:rsidP="00C54BF2">
            <w:pPr>
              <w:rPr>
                <w:b/>
                <w:sz w:val="16"/>
                <w:szCs w:val="16"/>
              </w:rPr>
            </w:pPr>
            <w:r w:rsidRPr="008D4B10">
              <w:rPr>
                <w:b/>
                <w:sz w:val="16"/>
                <w:szCs w:val="16"/>
              </w:rPr>
              <w:t>Active</w:t>
            </w:r>
          </w:p>
          <w:p w14:paraId="225F90AB" w14:textId="77777777" w:rsidR="00FA104E" w:rsidRPr="008D4B10" w:rsidRDefault="00FA104E" w:rsidP="00C54BF2">
            <w:pPr>
              <w:rPr>
                <w:b/>
                <w:sz w:val="16"/>
                <w:szCs w:val="16"/>
              </w:rPr>
            </w:pPr>
            <w:r w:rsidRPr="008D4B10">
              <w:rPr>
                <w:b/>
                <w:sz w:val="16"/>
                <w:szCs w:val="16"/>
              </w:rPr>
              <w:t>National Guard</w:t>
            </w:r>
          </w:p>
          <w:p w14:paraId="225F90AC" w14:textId="77777777" w:rsidR="00FA104E" w:rsidRPr="007427FE" w:rsidRDefault="00FA104E" w:rsidP="00C54BF2">
            <w:pPr>
              <w:rPr>
                <w:b/>
                <w:sz w:val="16"/>
                <w:szCs w:val="16"/>
              </w:rPr>
            </w:pPr>
            <w:r w:rsidRPr="008D4B10">
              <w:rPr>
                <w:b/>
                <w:sz w:val="16"/>
                <w:szCs w:val="16"/>
              </w:rPr>
              <w:t>Reserve</w:t>
            </w:r>
          </w:p>
        </w:tc>
      </w:tr>
    </w:tbl>
    <w:p w14:paraId="225F90AE" w14:textId="77777777" w:rsidR="0091551D" w:rsidRDefault="0091551D">
      <w:pPr>
        <w:jc w:val="both"/>
        <w:rPr>
          <w:b/>
          <w:bCs/>
        </w:rPr>
      </w:pPr>
    </w:p>
    <w:p w14:paraId="225F90AF" w14:textId="77777777" w:rsidR="0091551D" w:rsidRDefault="0091551D">
      <w:pPr>
        <w:jc w:val="both"/>
        <w:rPr>
          <w:b/>
          <w:bCs/>
        </w:rPr>
      </w:pPr>
    </w:p>
    <w:tbl>
      <w:tblPr>
        <w:tblW w:w="13300" w:type="dxa"/>
        <w:tblInd w:w="-106" w:type="dxa"/>
        <w:shd w:val="clear" w:color="auto" w:fill="4F81BD"/>
        <w:tblLook w:val="01E0" w:firstRow="1" w:lastRow="1" w:firstColumn="1" w:lastColumn="1" w:noHBand="0" w:noVBand="0"/>
      </w:tblPr>
      <w:tblGrid>
        <w:gridCol w:w="13300"/>
      </w:tblGrid>
      <w:tr w:rsidR="0091551D" w14:paraId="225F90B1" w14:textId="77777777" w:rsidTr="00FB306A">
        <w:trPr>
          <w:trHeight w:hRule="exact" w:val="144"/>
        </w:trPr>
        <w:tc>
          <w:tcPr>
            <w:tcW w:w="13300" w:type="dxa"/>
            <w:shd w:val="clear" w:color="auto" w:fill="4F81BD"/>
          </w:tcPr>
          <w:p w14:paraId="225F90B0" w14:textId="77777777" w:rsidR="0091551D" w:rsidRDefault="0091551D"/>
        </w:tc>
      </w:tr>
    </w:tbl>
    <w:p w14:paraId="225F90B2" w14:textId="77777777" w:rsidR="00440CC3" w:rsidRDefault="00440CC3" w:rsidP="00796CA4">
      <w:pPr>
        <w:jc w:val="both"/>
        <w:outlineLvl w:val="0"/>
        <w:rPr>
          <w:b/>
          <w:bCs/>
        </w:rPr>
      </w:pPr>
    </w:p>
    <w:p w14:paraId="225F90B3" w14:textId="77777777" w:rsidR="000165E5" w:rsidRDefault="000165E5" w:rsidP="002169A3">
      <w:pPr>
        <w:ind w:right="-403"/>
        <w:jc w:val="both"/>
        <w:outlineLvl w:val="0"/>
        <w:rPr>
          <w:b/>
          <w:bCs/>
        </w:rPr>
      </w:pPr>
      <w:r>
        <w:rPr>
          <w:b/>
          <w:bCs/>
        </w:rPr>
        <w:t xml:space="preserve">New Fields to STARS:  </w:t>
      </w:r>
    </w:p>
    <w:p w14:paraId="225F90B4" w14:textId="77777777" w:rsidR="000165E5" w:rsidRPr="00E81AD4" w:rsidRDefault="00E81AD4" w:rsidP="003237E7">
      <w:pPr>
        <w:pStyle w:val="ListParagraph"/>
        <w:numPr>
          <w:ilvl w:val="0"/>
          <w:numId w:val="4"/>
        </w:numPr>
        <w:rPr>
          <w:b/>
        </w:rPr>
      </w:pPr>
      <w:r w:rsidRPr="00E81AD4">
        <w:rPr>
          <w:b/>
        </w:rPr>
        <w:t>None</w:t>
      </w:r>
    </w:p>
    <w:p w14:paraId="225F90B5" w14:textId="77777777" w:rsidR="000165E5" w:rsidRPr="00E81AD4" w:rsidRDefault="000165E5">
      <w:pPr>
        <w:numPr>
          <w:ilvl w:val="0"/>
          <w:numId w:val="4"/>
        </w:numPr>
        <w:ind w:left="-1980" w:right="-405"/>
        <w:jc w:val="both"/>
        <w:outlineLvl w:val="0"/>
        <w:rPr>
          <w:b/>
          <w:bCs/>
        </w:rPr>
      </w:pPr>
      <w:r w:rsidRPr="00E81AD4">
        <w:rPr>
          <w:b/>
          <w:bCs/>
        </w:rPr>
        <w:t>None</w:t>
      </w:r>
    </w:p>
    <w:tbl>
      <w:tblPr>
        <w:tblW w:w="13300" w:type="dxa"/>
        <w:tblInd w:w="-106" w:type="dxa"/>
        <w:shd w:val="clear" w:color="auto" w:fill="4F81BD"/>
        <w:tblLook w:val="01E0" w:firstRow="1" w:lastRow="1" w:firstColumn="1" w:lastColumn="1" w:noHBand="0" w:noVBand="0"/>
      </w:tblPr>
      <w:tblGrid>
        <w:gridCol w:w="13300"/>
      </w:tblGrid>
      <w:tr w:rsidR="0091551D" w14:paraId="225F90B7" w14:textId="77777777" w:rsidTr="003237E7">
        <w:trPr>
          <w:trHeight w:hRule="exact" w:val="144"/>
        </w:trPr>
        <w:tc>
          <w:tcPr>
            <w:tcW w:w="13300" w:type="dxa"/>
            <w:shd w:val="clear" w:color="auto" w:fill="FFFFFF" w:themeFill="background1"/>
          </w:tcPr>
          <w:p w14:paraId="225F90B6" w14:textId="77777777" w:rsidR="0091551D" w:rsidRPr="003237E7" w:rsidRDefault="0091551D" w:rsidP="003237E7"/>
        </w:tc>
      </w:tr>
    </w:tbl>
    <w:p w14:paraId="225F90B8" w14:textId="77777777" w:rsidR="0091551D" w:rsidRDefault="0091551D" w:rsidP="000F301E">
      <w:pPr>
        <w:ind w:left="-2700" w:right="-5"/>
        <w:jc w:val="both"/>
      </w:pPr>
    </w:p>
    <w:p w14:paraId="225F90B9" w14:textId="77777777" w:rsidR="0091551D" w:rsidRDefault="0091551D" w:rsidP="00921A07">
      <w:pPr>
        <w:ind w:left="-180" w:right="-5"/>
        <w:outlineLvl w:val="0"/>
        <w:rPr>
          <w:b/>
          <w:bCs/>
        </w:rPr>
      </w:pPr>
      <w:r>
        <w:rPr>
          <w:b/>
          <w:bCs/>
        </w:rPr>
        <w:t>Rules</w:t>
      </w:r>
    </w:p>
    <w:p w14:paraId="225F90BA" w14:textId="77777777" w:rsidR="0091551D" w:rsidRDefault="0091551D" w:rsidP="000F301E">
      <w:pPr>
        <w:ind w:left="360" w:right="-5"/>
      </w:pPr>
    </w:p>
    <w:p w14:paraId="225F90BB" w14:textId="77777777" w:rsidR="00DC47F6" w:rsidRDefault="0091551D" w:rsidP="002701CB">
      <w:pPr>
        <w:numPr>
          <w:ilvl w:val="0"/>
          <w:numId w:val="54"/>
        </w:numPr>
        <w:jc w:val="both"/>
        <w:outlineLvl w:val="0"/>
        <w:rPr>
          <w:b/>
          <w:bCs/>
        </w:rPr>
      </w:pPr>
      <w:r>
        <w:rPr>
          <w:b/>
          <w:bCs/>
        </w:rPr>
        <w:lastRenderedPageBreak/>
        <w:t>SCHOOL YEAR DATE IS THE DATE OF THE LAST DAY OF THE SCHOOL YEAR IN ISO FORMAT:  YYYY-06-30</w:t>
      </w:r>
    </w:p>
    <w:p w14:paraId="225F90BC" w14:textId="77777777" w:rsidR="00DC47F6" w:rsidRDefault="0091551D" w:rsidP="002701CB">
      <w:pPr>
        <w:numPr>
          <w:ilvl w:val="0"/>
          <w:numId w:val="54"/>
        </w:numPr>
        <w:jc w:val="both"/>
        <w:outlineLvl w:val="0"/>
        <w:rPr>
          <w:b/>
          <w:bCs/>
        </w:rPr>
      </w:pPr>
      <w:r>
        <w:rPr>
          <w:b/>
          <w:bCs/>
        </w:rPr>
        <w:t>DATE FIELDS (FIELD NAME ENDS IN DATE) MUST BE IN THE ISO FORMAT: YYYY-MM-DD</w:t>
      </w:r>
    </w:p>
    <w:p w14:paraId="225F90BD" w14:textId="77777777" w:rsidR="00DC47F6" w:rsidRDefault="0091551D" w:rsidP="002701CB">
      <w:pPr>
        <w:numPr>
          <w:ilvl w:val="0"/>
          <w:numId w:val="54"/>
        </w:numPr>
        <w:jc w:val="both"/>
        <w:outlineLvl w:val="0"/>
        <w:rPr>
          <w:b/>
          <w:bCs/>
        </w:rPr>
      </w:pPr>
      <w:r>
        <w:rPr>
          <w:b/>
          <w:bCs/>
        </w:rPr>
        <w:t>STUDENT IDS MUST BE UNIQUE WITHIN A SCHOOL DISTRICT</w:t>
      </w:r>
    </w:p>
    <w:p w14:paraId="225F90BE" w14:textId="77777777" w:rsidR="00DC47F6" w:rsidRDefault="0091551D" w:rsidP="002701CB">
      <w:pPr>
        <w:numPr>
          <w:ilvl w:val="0"/>
          <w:numId w:val="54"/>
        </w:numPr>
        <w:jc w:val="both"/>
        <w:outlineLvl w:val="0"/>
        <w:rPr>
          <w:b/>
          <w:bCs/>
        </w:rPr>
      </w:pPr>
      <w:r>
        <w:rPr>
          <w:b/>
          <w:bCs/>
        </w:rPr>
        <w:t>ONLY A SINGLE INSTANCE OF A STUDENT TO BE SUPPLIED IN SOURCE FILE</w:t>
      </w:r>
    </w:p>
    <w:p w14:paraId="225F90BF" w14:textId="77777777" w:rsidR="00DC47F6" w:rsidRDefault="0091551D" w:rsidP="002701CB">
      <w:pPr>
        <w:numPr>
          <w:ilvl w:val="0"/>
          <w:numId w:val="54"/>
        </w:numPr>
        <w:jc w:val="both"/>
        <w:outlineLvl w:val="0"/>
        <w:rPr>
          <w:b/>
          <w:bCs/>
        </w:rPr>
      </w:pPr>
      <w:r>
        <w:rPr>
          <w:b/>
          <w:bCs/>
        </w:rPr>
        <w:t>BIRTH DATE MUST BE WITHIN SET RANGE SET BY CLIENT; DEFAULT RANGE 1971-01-01 TO CURRENT DATE</w:t>
      </w:r>
    </w:p>
    <w:p w14:paraId="225F90C0" w14:textId="77777777" w:rsidR="00DC47F6" w:rsidRDefault="0091551D" w:rsidP="002701CB">
      <w:pPr>
        <w:numPr>
          <w:ilvl w:val="0"/>
          <w:numId w:val="54"/>
        </w:numPr>
        <w:jc w:val="both"/>
        <w:outlineLvl w:val="0"/>
        <w:rPr>
          <w:b/>
          <w:bCs/>
        </w:rPr>
      </w:pPr>
      <w:r>
        <w:rPr>
          <w:b/>
          <w:bCs/>
        </w:rPr>
        <w:t>CODE COLUMN:  K - COMPONENT OF PRIMARY KEY, U - VALUE IS UPDATED IF ROW EXISTS, M - A VALUE MUST BE SUPPLIED, R - RECOMMENDED</w:t>
      </w:r>
    </w:p>
    <w:p w14:paraId="225F90C1" w14:textId="77777777" w:rsidR="00DC47F6" w:rsidRDefault="005D4A8B" w:rsidP="002701CB">
      <w:pPr>
        <w:numPr>
          <w:ilvl w:val="0"/>
          <w:numId w:val="54"/>
        </w:numPr>
        <w:jc w:val="both"/>
        <w:outlineLvl w:val="0"/>
        <w:rPr>
          <w:b/>
          <w:bCs/>
        </w:rPr>
      </w:pPr>
      <w:r>
        <w:rPr>
          <w:b/>
          <w:bCs/>
        </w:rPr>
        <w:t>R/O/CR</w:t>
      </w:r>
      <w:r w:rsidR="0091551D">
        <w:rPr>
          <w:b/>
          <w:bCs/>
        </w:rPr>
        <w:t xml:space="preserve"> COLUMN:  </w:t>
      </w:r>
      <w:r>
        <w:rPr>
          <w:b/>
          <w:bCs/>
        </w:rPr>
        <w:t>R – REQUIRED, O- OPTIONAL, CR – CONDITIONALLY REQUIRED</w:t>
      </w:r>
    </w:p>
    <w:p w14:paraId="225F90C2" w14:textId="77777777" w:rsidR="00DC47F6" w:rsidRDefault="0091551D" w:rsidP="002701CB">
      <w:pPr>
        <w:numPr>
          <w:ilvl w:val="0"/>
          <w:numId w:val="54"/>
        </w:numPr>
        <w:jc w:val="both"/>
        <w:outlineLvl w:val="0"/>
        <w:rPr>
          <w:b/>
          <w:bCs/>
        </w:rPr>
      </w:pPr>
      <w:r>
        <w:rPr>
          <w:b/>
          <w:bCs/>
        </w:rPr>
        <w:t xml:space="preserve">DATA CAN BE SUPPLIED IN EITHER </w:t>
      </w:r>
      <w:r w:rsidR="00A40512">
        <w:rPr>
          <w:b/>
          <w:bCs/>
        </w:rPr>
        <w:t xml:space="preserve">ASCII, </w:t>
      </w:r>
      <w:r>
        <w:rPr>
          <w:b/>
          <w:bCs/>
        </w:rPr>
        <w:t>FLAT FILE OR DELIMITED FORMATS.  FULL DELIMITER SUPPORT IS AVAILABLE.</w:t>
      </w:r>
    </w:p>
    <w:p w14:paraId="225F90C3" w14:textId="77777777" w:rsidR="0091551D" w:rsidRDefault="0091551D" w:rsidP="005D4A8B">
      <w:pPr>
        <w:tabs>
          <w:tab w:val="num" w:pos="-2300"/>
        </w:tabs>
        <w:ind w:left="-2300" w:right="-5"/>
      </w:pPr>
    </w:p>
    <w:p w14:paraId="225F90C4" w14:textId="77777777" w:rsidR="0091551D" w:rsidRDefault="0091551D" w:rsidP="000F301E">
      <w:pPr>
        <w:pStyle w:val="sections"/>
        <w:ind w:right="-5"/>
      </w:pPr>
    </w:p>
    <w:tbl>
      <w:tblPr>
        <w:tblW w:w="13319" w:type="dxa"/>
        <w:tblInd w:w="-106" w:type="dxa"/>
        <w:shd w:val="clear" w:color="auto" w:fill="4F81BD"/>
        <w:tblLook w:val="01E0" w:firstRow="1" w:lastRow="1" w:firstColumn="1" w:lastColumn="1" w:noHBand="0" w:noVBand="0"/>
      </w:tblPr>
      <w:tblGrid>
        <w:gridCol w:w="13319"/>
      </w:tblGrid>
      <w:tr w:rsidR="0091551D" w14:paraId="225F90C6" w14:textId="77777777" w:rsidTr="00FB306A">
        <w:trPr>
          <w:trHeight w:hRule="exact" w:val="126"/>
        </w:trPr>
        <w:tc>
          <w:tcPr>
            <w:tcW w:w="13319" w:type="dxa"/>
            <w:shd w:val="clear" w:color="auto" w:fill="4F81BD"/>
          </w:tcPr>
          <w:p w14:paraId="225F90C5" w14:textId="77777777" w:rsidR="0091551D" w:rsidRDefault="0091551D" w:rsidP="000F301E">
            <w:pPr>
              <w:pStyle w:val="sections"/>
              <w:ind w:right="-5"/>
            </w:pPr>
          </w:p>
        </w:tc>
      </w:tr>
    </w:tbl>
    <w:p w14:paraId="225F90C7" w14:textId="77777777" w:rsidR="0091551D" w:rsidRDefault="0091551D" w:rsidP="000F301E">
      <w:pPr>
        <w:ind w:right="-5"/>
        <w:jc w:val="both"/>
      </w:pPr>
    </w:p>
    <w:p w14:paraId="225F90C8" w14:textId="77777777" w:rsidR="0091551D" w:rsidRDefault="0091551D" w:rsidP="00796CA4">
      <w:pPr>
        <w:jc w:val="both"/>
        <w:outlineLvl w:val="0"/>
        <w:rPr>
          <w:b/>
          <w:bCs/>
        </w:rPr>
      </w:pPr>
      <w:r>
        <w:rPr>
          <w:b/>
          <w:bCs/>
        </w:rPr>
        <w:t>Load Sequence/Dependencies</w:t>
      </w:r>
    </w:p>
    <w:p w14:paraId="225F90C9" w14:textId="77777777" w:rsidR="0091551D" w:rsidRDefault="0091551D" w:rsidP="000F301E">
      <w:pPr>
        <w:ind w:right="-5"/>
        <w:jc w:val="both"/>
      </w:pPr>
    </w:p>
    <w:tbl>
      <w:tblPr>
        <w:tblW w:w="5637" w:type="dxa"/>
        <w:jc w:val="center"/>
        <w:tblLook w:val="0000" w:firstRow="0" w:lastRow="0" w:firstColumn="0" w:lastColumn="0" w:noHBand="0" w:noVBand="0"/>
      </w:tblPr>
      <w:tblGrid>
        <w:gridCol w:w="3800"/>
        <w:gridCol w:w="954"/>
        <w:gridCol w:w="883"/>
      </w:tblGrid>
      <w:tr w:rsidR="0091551D" w14:paraId="225F90CD" w14:textId="77777777" w:rsidTr="001B0850">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14:paraId="225F90CA" w14:textId="77777777" w:rsidR="0091551D" w:rsidRDefault="0091551D" w:rsidP="000F301E">
            <w:pPr>
              <w:ind w:right="-5"/>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14:paraId="225F90CB" w14:textId="77777777" w:rsidR="0091551D" w:rsidRDefault="0091551D" w:rsidP="000F301E">
            <w:pPr>
              <w:ind w:right="-5"/>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14:paraId="225F90CC" w14:textId="77777777" w:rsidR="0091551D" w:rsidRDefault="0091551D" w:rsidP="000F301E">
            <w:pPr>
              <w:ind w:right="-5"/>
              <w:rPr>
                <w:b/>
                <w:bCs/>
                <w:color w:val="FFFFFF"/>
                <w:sz w:val="16"/>
                <w:szCs w:val="16"/>
              </w:rPr>
            </w:pPr>
            <w:r>
              <w:rPr>
                <w:b/>
                <w:bCs/>
                <w:color w:val="FFFFFF"/>
                <w:sz w:val="16"/>
                <w:szCs w:val="16"/>
              </w:rPr>
              <w:t>Lookup</w:t>
            </w:r>
          </w:p>
        </w:tc>
      </w:tr>
      <w:tr w:rsidR="0091551D" w14:paraId="225F90D1" w14:textId="77777777" w:rsidTr="001B0850">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0CE" w14:textId="77777777" w:rsidR="00D22862" w:rsidRDefault="0091551D">
            <w:pPr>
              <w:ind w:right="-5"/>
              <w:rPr>
                <w:b/>
                <w:bCs/>
                <w:sz w:val="16"/>
                <w:szCs w:val="16"/>
              </w:rPr>
            </w:pPr>
            <w:r>
              <w:rPr>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0CF" w14:textId="77777777" w:rsidR="0091551D" w:rsidRDefault="0091551D" w:rsidP="000F301E">
            <w:pPr>
              <w:ind w:right="-5"/>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0D0" w14:textId="77777777" w:rsidR="0091551D" w:rsidRDefault="0091551D" w:rsidP="000F301E">
            <w:pPr>
              <w:ind w:right="-5"/>
              <w:rPr>
                <w:b/>
                <w:bCs/>
                <w:sz w:val="16"/>
                <w:szCs w:val="16"/>
              </w:rPr>
            </w:pPr>
            <w:r>
              <w:rPr>
                <w:b/>
                <w:bCs/>
                <w:sz w:val="16"/>
                <w:szCs w:val="16"/>
              </w:rPr>
              <w:t>N</w:t>
            </w:r>
          </w:p>
        </w:tc>
      </w:tr>
    </w:tbl>
    <w:p w14:paraId="225F90D2" w14:textId="77777777" w:rsidR="0091551D" w:rsidRDefault="0091551D" w:rsidP="000F301E">
      <w:pPr>
        <w:pStyle w:val="sections"/>
        <w:ind w:right="-5"/>
      </w:pPr>
    </w:p>
    <w:p w14:paraId="225F90D3" w14:textId="77777777" w:rsidR="00DC47F6" w:rsidRDefault="00DC47F6" w:rsidP="00DC47F6">
      <w:r w:rsidRPr="00DC47F6">
        <w:rPr>
          <w:b/>
        </w:rPr>
        <w:t>Data Submission Schedule: K3P, 40D, 80D, 120D, Accountability, EOY and Summer</w:t>
      </w:r>
    </w:p>
    <w:p w14:paraId="225F90D4" w14:textId="77777777" w:rsidR="008D30A5" w:rsidRDefault="008D30A5" w:rsidP="000F301E">
      <w:pPr>
        <w:pStyle w:val="sections"/>
        <w:ind w:right="-5"/>
      </w:pPr>
    </w:p>
    <w:tbl>
      <w:tblPr>
        <w:tblW w:w="13354" w:type="dxa"/>
        <w:tblInd w:w="-106" w:type="dxa"/>
        <w:shd w:val="clear" w:color="auto" w:fill="4F81BD"/>
        <w:tblLook w:val="01E0" w:firstRow="1" w:lastRow="1" w:firstColumn="1" w:lastColumn="1" w:noHBand="0" w:noVBand="0"/>
      </w:tblPr>
      <w:tblGrid>
        <w:gridCol w:w="13354"/>
      </w:tblGrid>
      <w:tr w:rsidR="0091551D" w14:paraId="225F90D6" w14:textId="77777777" w:rsidTr="00FB306A">
        <w:trPr>
          <w:trHeight w:hRule="exact" w:val="181"/>
        </w:trPr>
        <w:tc>
          <w:tcPr>
            <w:tcW w:w="13354" w:type="dxa"/>
            <w:shd w:val="clear" w:color="auto" w:fill="4F81BD"/>
          </w:tcPr>
          <w:p w14:paraId="225F90D5" w14:textId="77777777" w:rsidR="0091551D" w:rsidRDefault="0091551D" w:rsidP="000F301E">
            <w:pPr>
              <w:pStyle w:val="sections"/>
              <w:ind w:right="-5"/>
            </w:pPr>
          </w:p>
        </w:tc>
      </w:tr>
    </w:tbl>
    <w:p w14:paraId="225F90D7" w14:textId="77777777" w:rsidR="0091551D" w:rsidRDefault="0091551D" w:rsidP="00921A07">
      <w:pPr>
        <w:ind w:right="-5"/>
        <w:jc w:val="both"/>
      </w:pPr>
    </w:p>
    <w:p w14:paraId="225F90D8" w14:textId="77777777" w:rsidR="0091551D" w:rsidRDefault="0091551D" w:rsidP="00921A07">
      <w:pPr>
        <w:ind w:right="-5"/>
        <w:jc w:val="both"/>
        <w:rPr>
          <w:b/>
          <w:bCs/>
        </w:rPr>
      </w:pPr>
      <w:r>
        <w:rPr>
          <w:b/>
          <w:bCs/>
        </w:rPr>
        <w:t>FAQs</w:t>
      </w:r>
    </w:p>
    <w:p w14:paraId="225F90D9" w14:textId="77777777" w:rsidR="0091551D" w:rsidRDefault="0091551D" w:rsidP="00921A07">
      <w:pPr>
        <w:ind w:left="-180" w:right="-5"/>
        <w:jc w:val="both"/>
        <w:outlineLvl w:val="0"/>
        <w:rPr>
          <w:b/>
          <w:bCs/>
        </w:rPr>
      </w:pPr>
    </w:p>
    <w:p w14:paraId="225F90DA" w14:textId="77777777" w:rsidR="00820FF6" w:rsidRDefault="0091551D" w:rsidP="00796CA4">
      <w:pPr>
        <w:jc w:val="both"/>
        <w:outlineLvl w:val="0"/>
        <w:rPr>
          <w:b/>
          <w:bCs/>
        </w:rPr>
      </w:pPr>
      <w:r w:rsidRPr="009F42EE">
        <w:rPr>
          <w:b/>
          <w:bCs/>
        </w:rPr>
        <w:t>FAQs for Student Template above also relate to the Student Snapshot Template.</w:t>
      </w:r>
    </w:p>
    <w:p w14:paraId="225F90DB" w14:textId="77777777" w:rsidR="00706E51" w:rsidRDefault="00706E51">
      <w:pPr>
        <w:rPr>
          <w:b/>
          <w:bCs/>
        </w:rPr>
        <w:sectPr w:rsidR="00706E51" w:rsidSect="009C1397">
          <w:headerReference w:type="even" r:id="rId231"/>
          <w:headerReference w:type="default" r:id="rId232"/>
          <w:footerReference w:type="default" r:id="rId233"/>
          <w:headerReference w:type="first" r:id="rId234"/>
          <w:pgSz w:w="15840" w:h="12240" w:orient="landscape" w:code="1"/>
          <w:pgMar w:top="1440" w:right="1440" w:bottom="720" w:left="1440" w:header="720" w:footer="432" w:gutter="0"/>
          <w:cols w:space="720"/>
          <w:docGrid w:linePitch="360"/>
        </w:sectPr>
      </w:pPr>
    </w:p>
    <w:tbl>
      <w:tblPr>
        <w:tblW w:w="0" w:type="auto"/>
        <w:tblInd w:w="-106" w:type="dxa"/>
        <w:shd w:val="clear" w:color="auto" w:fill="4F81BD"/>
        <w:tblLook w:val="01E0" w:firstRow="1" w:lastRow="1" w:firstColumn="1" w:lastColumn="1" w:noHBand="0" w:noVBand="0"/>
      </w:tblPr>
      <w:tblGrid>
        <w:gridCol w:w="13282"/>
      </w:tblGrid>
      <w:tr w:rsidR="00820FF6" w14:paraId="225F90DD" w14:textId="77777777" w:rsidTr="00EC7501">
        <w:trPr>
          <w:trHeight w:hRule="exact" w:val="323"/>
        </w:trPr>
        <w:tc>
          <w:tcPr>
            <w:tcW w:w="13282" w:type="dxa"/>
            <w:shd w:val="clear" w:color="auto" w:fill="4F81BD"/>
          </w:tcPr>
          <w:p w14:paraId="225F90DC" w14:textId="77777777" w:rsidR="00820FF6" w:rsidRDefault="00820FF6" w:rsidP="00982667">
            <w:pPr>
              <w:pStyle w:val="sections"/>
            </w:pPr>
          </w:p>
        </w:tc>
      </w:tr>
    </w:tbl>
    <w:p w14:paraId="225F90DE" w14:textId="77777777" w:rsidR="00820FF6" w:rsidRDefault="00820FF6" w:rsidP="00820FF6">
      <w:pPr>
        <w:pStyle w:val="sections"/>
      </w:pPr>
    </w:p>
    <w:p w14:paraId="225F90DF" w14:textId="77777777" w:rsidR="00820FF6" w:rsidRDefault="00820FF6" w:rsidP="00820FF6">
      <w:pPr>
        <w:pStyle w:val="sections"/>
        <w:shd w:val="clear" w:color="auto" w:fill="FFFFFF" w:themeFill="background1"/>
        <w:outlineLvl w:val="0"/>
      </w:pPr>
      <w:bookmarkStart w:id="145" w:name="_Toc457900309"/>
      <w:bookmarkStart w:id="146" w:name="_Toc490562211"/>
      <w:r>
        <w:t>Migrant Student Template</w:t>
      </w:r>
      <w:bookmarkEnd w:id="145"/>
      <w:bookmarkEnd w:id="146"/>
    </w:p>
    <w:p w14:paraId="225F90E0" w14:textId="77777777" w:rsidR="00820FF6" w:rsidRDefault="00820FF6" w:rsidP="00820FF6">
      <w:pPr>
        <w:pStyle w:val="sections"/>
        <w:outlineLvl w:val="0"/>
        <w:rPr>
          <w:b w:val="0"/>
          <w:bCs w:val="0"/>
        </w:rPr>
      </w:pPr>
    </w:p>
    <w:p w14:paraId="225F90E1" w14:textId="77777777" w:rsidR="00820FF6" w:rsidRDefault="00820FF6" w:rsidP="00820FF6">
      <w:pPr>
        <w:outlineLvl w:val="0"/>
        <w:rPr>
          <w:b/>
          <w:bCs/>
        </w:rPr>
      </w:pPr>
      <w:r>
        <w:rPr>
          <w:b/>
          <w:bCs/>
        </w:rPr>
        <w:t>Target Table: MIGRANT_STUDENT</w:t>
      </w:r>
    </w:p>
    <w:p w14:paraId="225F90E2" w14:textId="77777777" w:rsidR="00820FF6" w:rsidRDefault="00820FF6" w:rsidP="00820FF6">
      <w:pPr>
        <w:pStyle w:val="sections"/>
        <w:ind w:left="-2700" w:right="300"/>
      </w:pPr>
    </w:p>
    <w:tbl>
      <w:tblPr>
        <w:tblW w:w="13700" w:type="dxa"/>
        <w:tblInd w:w="-106" w:type="dxa"/>
        <w:shd w:val="clear" w:color="auto" w:fill="4F81BD"/>
        <w:tblLook w:val="01E0" w:firstRow="1" w:lastRow="1" w:firstColumn="1" w:lastColumn="1" w:noHBand="0" w:noVBand="0"/>
      </w:tblPr>
      <w:tblGrid>
        <w:gridCol w:w="13700"/>
      </w:tblGrid>
      <w:tr w:rsidR="00820FF6" w14:paraId="225F90E4" w14:textId="77777777" w:rsidTr="00982667">
        <w:trPr>
          <w:trHeight w:hRule="exact" w:val="144"/>
        </w:trPr>
        <w:tc>
          <w:tcPr>
            <w:tcW w:w="13700" w:type="dxa"/>
            <w:shd w:val="clear" w:color="auto" w:fill="4F81BD"/>
          </w:tcPr>
          <w:p w14:paraId="225F90E3" w14:textId="77777777" w:rsidR="00820FF6" w:rsidRDefault="00820FF6" w:rsidP="00982667">
            <w:pPr>
              <w:pStyle w:val="sections"/>
              <w:ind w:left="-2700" w:right="300"/>
            </w:pPr>
          </w:p>
        </w:tc>
      </w:tr>
    </w:tbl>
    <w:p w14:paraId="225F90E5" w14:textId="77777777" w:rsidR="00820FF6" w:rsidRDefault="00820FF6" w:rsidP="00820FF6">
      <w:pPr>
        <w:shd w:val="clear" w:color="auto" w:fill="FFFFFF" w:themeFill="background1"/>
        <w:ind w:left="-2700" w:right="300"/>
        <w:jc w:val="both"/>
        <w:rPr>
          <w:b/>
          <w:bCs/>
          <w:spacing w:val="-3"/>
        </w:rPr>
      </w:pPr>
    </w:p>
    <w:p w14:paraId="225F90E6" w14:textId="77777777" w:rsidR="00820FF6" w:rsidRDefault="00820FF6" w:rsidP="00820FF6">
      <w:pPr>
        <w:jc w:val="both"/>
        <w:outlineLvl w:val="0"/>
        <w:rPr>
          <w:b/>
          <w:bCs/>
          <w:spacing w:val="-3"/>
        </w:rPr>
      </w:pPr>
      <w:r>
        <w:rPr>
          <w:b/>
          <w:bCs/>
          <w:spacing w:val="-3"/>
        </w:rPr>
        <w:t>Template Description</w:t>
      </w:r>
    </w:p>
    <w:p w14:paraId="225F90E7" w14:textId="77777777" w:rsidR="00820FF6" w:rsidRDefault="00820FF6" w:rsidP="00820FF6">
      <w:pPr>
        <w:jc w:val="both"/>
        <w:outlineLvl w:val="0"/>
        <w:rPr>
          <w:b/>
          <w:bCs/>
          <w:spacing w:val="-3"/>
        </w:rPr>
      </w:pPr>
    </w:p>
    <w:p w14:paraId="225F90E8" w14:textId="77777777" w:rsidR="00820FF6" w:rsidRPr="00820FF6" w:rsidRDefault="00820FF6" w:rsidP="00820FF6">
      <w:pPr>
        <w:jc w:val="both"/>
        <w:outlineLvl w:val="0"/>
        <w:rPr>
          <w:bCs/>
          <w:spacing w:val="-3"/>
        </w:rPr>
      </w:pPr>
      <w:r w:rsidRPr="00820FF6">
        <w:rPr>
          <w:bCs/>
          <w:spacing w:val="-3"/>
        </w:rPr>
        <w:t xml:space="preserve">This template is used to </w:t>
      </w:r>
      <w:r w:rsidR="00AB477D" w:rsidRPr="00AB477D">
        <w:rPr>
          <w:bCs/>
          <w:spacing w:val="-3"/>
        </w:rPr>
        <w:t>track details of information specific to Migrant Students.</w:t>
      </w:r>
    </w:p>
    <w:p w14:paraId="225F90E9" w14:textId="77777777" w:rsidR="0091551D" w:rsidRDefault="0091551D" w:rsidP="00796CA4">
      <w:pPr>
        <w:jc w:val="both"/>
        <w:outlineLvl w:val="0"/>
        <w:rPr>
          <w:b/>
          <w:bCs/>
        </w:rPr>
      </w:pPr>
    </w:p>
    <w:p w14:paraId="225F90EA" w14:textId="77777777" w:rsidR="00820FF6" w:rsidRDefault="00820FF6" w:rsidP="00796CA4">
      <w:pPr>
        <w:jc w:val="both"/>
        <w:outlineLvl w:val="0"/>
        <w:rPr>
          <w:b/>
          <w:bCs/>
        </w:rPr>
      </w:pPr>
    </w:p>
    <w:p w14:paraId="225F90EB" w14:textId="77777777" w:rsidR="00820FF6" w:rsidRDefault="00820FF6" w:rsidP="00820FF6">
      <w:pPr>
        <w:ind w:right="-403"/>
        <w:outlineLvl w:val="0"/>
        <w:rPr>
          <w:b/>
          <w:bCs/>
        </w:rPr>
      </w:pPr>
      <w:r>
        <w:rPr>
          <w:b/>
          <w:bCs/>
        </w:rPr>
        <w:t xml:space="preserve">Grain:  </w:t>
      </w:r>
      <w:r>
        <w:t>One record per district / school year / student / snapshot date</w:t>
      </w:r>
    </w:p>
    <w:p w14:paraId="225F90EC" w14:textId="77777777" w:rsidR="00820FF6" w:rsidRDefault="00820FF6" w:rsidP="00820FF6">
      <w:pPr>
        <w:ind w:left="-2700" w:right="-405"/>
        <w:jc w:val="both"/>
      </w:pPr>
    </w:p>
    <w:tbl>
      <w:tblPr>
        <w:tblW w:w="13400" w:type="dxa"/>
        <w:tblInd w:w="-106" w:type="dxa"/>
        <w:shd w:val="clear" w:color="auto" w:fill="4F81BD"/>
        <w:tblLook w:val="01E0" w:firstRow="1" w:lastRow="1" w:firstColumn="1" w:lastColumn="1" w:noHBand="0" w:noVBand="0"/>
      </w:tblPr>
      <w:tblGrid>
        <w:gridCol w:w="13400"/>
      </w:tblGrid>
      <w:tr w:rsidR="00820FF6" w14:paraId="225F90EE" w14:textId="77777777" w:rsidTr="00982667">
        <w:trPr>
          <w:trHeight w:hRule="exact" w:val="144"/>
        </w:trPr>
        <w:tc>
          <w:tcPr>
            <w:tcW w:w="13400" w:type="dxa"/>
            <w:shd w:val="clear" w:color="auto" w:fill="4F81BD"/>
          </w:tcPr>
          <w:p w14:paraId="225F90ED" w14:textId="77777777" w:rsidR="00820FF6" w:rsidRDefault="00820FF6" w:rsidP="00982667">
            <w:pPr>
              <w:pStyle w:val="sections"/>
              <w:ind w:left="-2700" w:right="-405"/>
            </w:pPr>
          </w:p>
        </w:tc>
      </w:tr>
    </w:tbl>
    <w:p w14:paraId="225F90EF" w14:textId="77777777" w:rsidR="00820FF6" w:rsidRDefault="00820FF6" w:rsidP="00820FF6">
      <w:pPr>
        <w:ind w:left="-2700" w:right="-405"/>
        <w:jc w:val="both"/>
      </w:pPr>
    </w:p>
    <w:p w14:paraId="225F90F0" w14:textId="77777777" w:rsidR="00820FF6" w:rsidRDefault="00820FF6" w:rsidP="00820FF6">
      <w:pPr>
        <w:ind w:right="-403"/>
        <w:outlineLvl w:val="0"/>
        <w:rPr>
          <w:b/>
          <w:bCs/>
        </w:rPr>
      </w:pPr>
      <w:r>
        <w:rPr>
          <w:b/>
          <w:bCs/>
        </w:rPr>
        <w:t>Migrant Student Template Specifications</w:t>
      </w:r>
    </w:p>
    <w:p w14:paraId="225F90F1" w14:textId="77777777" w:rsidR="00820FF6" w:rsidRDefault="00820FF6" w:rsidP="00820FF6">
      <w:pPr>
        <w:ind w:right="-403"/>
        <w:outlineLvl w:val="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672"/>
        <w:gridCol w:w="596"/>
        <w:gridCol w:w="938"/>
        <w:gridCol w:w="683"/>
        <w:gridCol w:w="1378"/>
        <w:gridCol w:w="767"/>
        <w:gridCol w:w="717"/>
        <w:gridCol w:w="1181"/>
        <w:gridCol w:w="1837"/>
        <w:gridCol w:w="3615"/>
      </w:tblGrid>
      <w:tr w:rsidR="00820FF6" w:rsidRPr="00DD7B83" w14:paraId="225F90FD" w14:textId="77777777" w:rsidTr="00CC5C3E">
        <w:trPr>
          <w:trHeight w:val="938"/>
          <w:tblHeader/>
        </w:trPr>
        <w:tc>
          <w:tcPr>
            <w:tcW w:w="301" w:type="pct"/>
            <w:tcBorders>
              <w:bottom w:val="single" w:sz="4" w:space="0" w:color="000000"/>
            </w:tcBorders>
            <w:shd w:val="clear" w:color="000000" w:fill="000000"/>
            <w:vAlign w:val="center"/>
            <w:hideMark/>
          </w:tcPr>
          <w:p w14:paraId="225F90F2" w14:textId="77777777" w:rsidR="00820FF6" w:rsidRPr="00DC47F6" w:rsidRDefault="00820FF6" w:rsidP="00982667">
            <w:pPr>
              <w:jc w:val="center"/>
              <w:rPr>
                <w:b/>
                <w:bCs/>
                <w:color w:val="FFFFFF"/>
                <w:sz w:val="17"/>
                <w:szCs w:val="17"/>
              </w:rPr>
            </w:pPr>
            <w:r>
              <w:rPr>
                <w:b/>
                <w:bCs/>
              </w:rPr>
              <w:lastRenderedPageBreak/>
              <w:br w:type="page"/>
            </w:r>
            <w:r w:rsidRPr="00DC47F6">
              <w:rPr>
                <w:b/>
                <w:bCs/>
                <w:color w:val="FFFFFF"/>
                <w:sz w:val="17"/>
                <w:szCs w:val="17"/>
              </w:rPr>
              <w:t>Field#</w:t>
            </w:r>
          </w:p>
        </w:tc>
        <w:tc>
          <w:tcPr>
            <w:tcW w:w="255" w:type="pct"/>
            <w:tcBorders>
              <w:bottom w:val="single" w:sz="4" w:space="0" w:color="000000"/>
            </w:tcBorders>
            <w:shd w:val="clear" w:color="000000" w:fill="000000"/>
            <w:vAlign w:val="center"/>
            <w:hideMark/>
          </w:tcPr>
          <w:p w14:paraId="225F90F3" w14:textId="77777777" w:rsidR="00820FF6" w:rsidRPr="00DC47F6" w:rsidRDefault="00820FF6" w:rsidP="00982667">
            <w:pPr>
              <w:jc w:val="center"/>
              <w:rPr>
                <w:b/>
                <w:bCs/>
                <w:color w:val="FFFFFF"/>
                <w:sz w:val="17"/>
                <w:szCs w:val="17"/>
              </w:rPr>
            </w:pPr>
            <w:r w:rsidRPr="00DC47F6">
              <w:rPr>
                <w:b/>
                <w:bCs/>
                <w:color w:val="FFFFFF"/>
                <w:sz w:val="17"/>
                <w:szCs w:val="17"/>
              </w:rPr>
              <w:t>Start</w:t>
            </w:r>
          </w:p>
        </w:tc>
        <w:tc>
          <w:tcPr>
            <w:tcW w:w="226" w:type="pct"/>
            <w:tcBorders>
              <w:bottom w:val="single" w:sz="4" w:space="0" w:color="000000"/>
            </w:tcBorders>
            <w:shd w:val="clear" w:color="000000" w:fill="000000"/>
            <w:vAlign w:val="center"/>
            <w:hideMark/>
          </w:tcPr>
          <w:p w14:paraId="225F90F4" w14:textId="77777777" w:rsidR="00820FF6" w:rsidRPr="00DC47F6" w:rsidRDefault="00820FF6" w:rsidP="00982667">
            <w:pPr>
              <w:jc w:val="center"/>
              <w:rPr>
                <w:b/>
                <w:bCs/>
                <w:color w:val="FFFFFF"/>
                <w:sz w:val="17"/>
                <w:szCs w:val="17"/>
              </w:rPr>
            </w:pPr>
            <w:r w:rsidRPr="00DC47F6">
              <w:rPr>
                <w:b/>
                <w:bCs/>
                <w:color w:val="FFFFFF"/>
                <w:sz w:val="17"/>
                <w:szCs w:val="17"/>
              </w:rPr>
              <w:t>End</w:t>
            </w:r>
          </w:p>
        </w:tc>
        <w:tc>
          <w:tcPr>
            <w:tcW w:w="356" w:type="pct"/>
            <w:tcBorders>
              <w:bottom w:val="single" w:sz="4" w:space="0" w:color="000000"/>
            </w:tcBorders>
            <w:shd w:val="clear" w:color="000000" w:fill="000000"/>
            <w:vAlign w:val="center"/>
            <w:hideMark/>
          </w:tcPr>
          <w:p w14:paraId="225F90F5" w14:textId="77777777" w:rsidR="00820FF6" w:rsidRPr="00DC47F6" w:rsidRDefault="00AB477D" w:rsidP="00982667">
            <w:pPr>
              <w:jc w:val="center"/>
              <w:rPr>
                <w:b/>
                <w:bCs/>
                <w:color w:val="FFFFFF"/>
                <w:sz w:val="17"/>
                <w:szCs w:val="17"/>
              </w:rPr>
            </w:pPr>
            <w:r>
              <w:rPr>
                <w:b/>
                <w:bCs/>
                <w:color w:val="FFFFFF"/>
                <w:sz w:val="17"/>
                <w:szCs w:val="17"/>
              </w:rPr>
              <w:t>Delim</w:t>
            </w:r>
            <w:r w:rsidR="00820FF6" w:rsidRPr="00DC47F6">
              <w:rPr>
                <w:b/>
                <w:bCs/>
                <w:color w:val="FFFFFF"/>
                <w:sz w:val="17"/>
                <w:szCs w:val="17"/>
              </w:rPr>
              <w:br/>
              <w:t>Length,</w:t>
            </w:r>
            <w:r w:rsidR="00820FF6" w:rsidRPr="00DC47F6">
              <w:rPr>
                <w:b/>
                <w:bCs/>
                <w:color w:val="FFFFFF"/>
                <w:sz w:val="17"/>
                <w:szCs w:val="17"/>
              </w:rPr>
              <w:br/>
              <w:t>Scale</w:t>
            </w:r>
          </w:p>
        </w:tc>
        <w:tc>
          <w:tcPr>
            <w:tcW w:w="259" w:type="pct"/>
            <w:tcBorders>
              <w:bottom w:val="single" w:sz="4" w:space="0" w:color="000000"/>
            </w:tcBorders>
            <w:shd w:val="clear" w:color="000000" w:fill="000000"/>
            <w:vAlign w:val="center"/>
            <w:hideMark/>
          </w:tcPr>
          <w:p w14:paraId="225F90F6" w14:textId="77777777" w:rsidR="00820FF6" w:rsidRPr="00DC47F6" w:rsidRDefault="00820FF6" w:rsidP="00982667">
            <w:pPr>
              <w:jc w:val="center"/>
              <w:rPr>
                <w:b/>
                <w:bCs/>
                <w:color w:val="FFFFFF"/>
                <w:sz w:val="17"/>
                <w:szCs w:val="17"/>
              </w:rPr>
            </w:pPr>
            <w:r w:rsidRPr="00DC47F6">
              <w:rPr>
                <w:b/>
                <w:bCs/>
                <w:color w:val="FFFFFF"/>
                <w:sz w:val="17"/>
                <w:szCs w:val="17"/>
              </w:rPr>
              <w:t>Data Type</w:t>
            </w:r>
          </w:p>
        </w:tc>
        <w:tc>
          <w:tcPr>
            <w:tcW w:w="523" w:type="pct"/>
            <w:tcBorders>
              <w:bottom w:val="single" w:sz="4" w:space="0" w:color="000000"/>
            </w:tcBorders>
            <w:shd w:val="clear" w:color="000000" w:fill="000000"/>
            <w:vAlign w:val="center"/>
            <w:hideMark/>
          </w:tcPr>
          <w:p w14:paraId="225F90F7" w14:textId="77777777" w:rsidR="00820FF6" w:rsidRPr="00DC47F6" w:rsidRDefault="00820FF6" w:rsidP="00982667">
            <w:pPr>
              <w:jc w:val="center"/>
              <w:rPr>
                <w:b/>
                <w:bCs/>
                <w:color w:val="FFFFFF"/>
                <w:sz w:val="17"/>
                <w:szCs w:val="17"/>
              </w:rPr>
            </w:pPr>
            <w:r w:rsidRPr="00DC47F6">
              <w:rPr>
                <w:b/>
                <w:bCs/>
                <w:color w:val="FFFFFF"/>
                <w:sz w:val="17"/>
                <w:szCs w:val="17"/>
              </w:rPr>
              <w:t>Field Name</w:t>
            </w:r>
          </w:p>
        </w:tc>
        <w:tc>
          <w:tcPr>
            <w:tcW w:w="291" w:type="pct"/>
            <w:tcBorders>
              <w:bottom w:val="single" w:sz="4" w:space="0" w:color="000000"/>
            </w:tcBorders>
            <w:shd w:val="clear" w:color="000000" w:fill="000000"/>
            <w:vAlign w:val="center"/>
          </w:tcPr>
          <w:p w14:paraId="225F90F8" w14:textId="77777777" w:rsidR="00820FF6" w:rsidRPr="00D22862" w:rsidRDefault="00820FF6" w:rsidP="00982667">
            <w:pPr>
              <w:jc w:val="center"/>
              <w:rPr>
                <w:b/>
                <w:bCs/>
                <w:color w:val="FFFFFF"/>
                <w:sz w:val="17"/>
                <w:szCs w:val="17"/>
              </w:rPr>
            </w:pPr>
            <w:r w:rsidRPr="00DC47F6">
              <w:rPr>
                <w:b/>
                <w:bCs/>
                <w:color w:val="FFFFFF"/>
                <w:sz w:val="17"/>
                <w:szCs w:val="17"/>
              </w:rPr>
              <w:t>R/O/CR</w:t>
            </w:r>
          </w:p>
        </w:tc>
        <w:tc>
          <w:tcPr>
            <w:tcW w:w="272" w:type="pct"/>
            <w:tcBorders>
              <w:bottom w:val="single" w:sz="4" w:space="0" w:color="000000"/>
            </w:tcBorders>
            <w:shd w:val="clear" w:color="000000" w:fill="000000"/>
            <w:vAlign w:val="center"/>
            <w:hideMark/>
          </w:tcPr>
          <w:p w14:paraId="225F90F9" w14:textId="77777777" w:rsidR="00820FF6" w:rsidRPr="00DC47F6" w:rsidRDefault="00820FF6" w:rsidP="00982667">
            <w:pPr>
              <w:jc w:val="center"/>
              <w:rPr>
                <w:b/>
                <w:bCs/>
                <w:color w:val="FFFFFF"/>
                <w:sz w:val="17"/>
                <w:szCs w:val="17"/>
              </w:rPr>
            </w:pPr>
            <w:r w:rsidRPr="00DC47F6">
              <w:rPr>
                <w:b/>
                <w:bCs/>
                <w:color w:val="FFFFFF"/>
                <w:sz w:val="17"/>
                <w:szCs w:val="17"/>
              </w:rPr>
              <w:t>Code</w:t>
            </w:r>
          </w:p>
        </w:tc>
        <w:tc>
          <w:tcPr>
            <w:tcW w:w="448" w:type="pct"/>
            <w:tcBorders>
              <w:bottom w:val="single" w:sz="4" w:space="0" w:color="000000"/>
            </w:tcBorders>
            <w:shd w:val="clear" w:color="000000" w:fill="000000"/>
            <w:vAlign w:val="center"/>
            <w:hideMark/>
          </w:tcPr>
          <w:p w14:paraId="225F90FA" w14:textId="77777777" w:rsidR="00820FF6" w:rsidRPr="00DC47F6" w:rsidRDefault="00820FF6" w:rsidP="00982667">
            <w:pPr>
              <w:jc w:val="center"/>
              <w:rPr>
                <w:b/>
                <w:bCs/>
                <w:color w:val="FFFFFF"/>
                <w:sz w:val="17"/>
                <w:szCs w:val="17"/>
              </w:rPr>
            </w:pPr>
            <w:r w:rsidRPr="00DC47F6">
              <w:rPr>
                <w:b/>
                <w:bCs/>
                <w:color w:val="FFFFFF"/>
                <w:sz w:val="17"/>
                <w:szCs w:val="17"/>
              </w:rPr>
              <w:t>Definition</w:t>
            </w:r>
          </w:p>
        </w:tc>
        <w:tc>
          <w:tcPr>
            <w:tcW w:w="697" w:type="pct"/>
            <w:tcBorders>
              <w:bottom w:val="single" w:sz="4" w:space="0" w:color="000000"/>
            </w:tcBorders>
            <w:shd w:val="clear" w:color="000000" w:fill="000000"/>
            <w:vAlign w:val="center"/>
            <w:hideMark/>
          </w:tcPr>
          <w:p w14:paraId="225F90FB" w14:textId="77777777" w:rsidR="00820FF6" w:rsidRPr="00DC47F6" w:rsidRDefault="00820FF6" w:rsidP="00982667">
            <w:pPr>
              <w:jc w:val="center"/>
              <w:rPr>
                <w:b/>
                <w:bCs/>
                <w:color w:val="FFFFFF"/>
                <w:sz w:val="17"/>
                <w:szCs w:val="17"/>
              </w:rPr>
            </w:pPr>
            <w:r w:rsidRPr="00DC47F6">
              <w:rPr>
                <w:b/>
                <w:bCs/>
                <w:color w:val="FFFFFF"/>
                <w:sz w:val="17"/>
                <w:szCs w:val="17"/>
              </w:rPr>
              <w:t>Business Rules</w:t>
            </w:r>
          </w:p>
        </w:tc>
        <w:tc>
          <w:tcPr>
            <w:tcW w:w="1372" w:type="pct"/>
            <w:tcBorders>
              <w:bottom w:val="single" w:sz="4" w:space="0" w:color="000000"/>
            </w:tcBorders>
            <w:shd w:val="clear" w:color="000000" w:fill="000000"/>
            <w:vAlign w:val="center"/>
            <w:hideMark/>
          </w:tcPr>
          <w:p w14:paraId="225F90FC" w14:textId="77777777" w:rsidR="00820FF6" w:rsidRPr="00DC47F6" w:rsidRDefault="00820FF6" w:rsidP="00982667">
            <w:pPr>
              <w:jc w:val="center"/>
              <w:rPr>
                <w:b/>
                <w:bCs/>
                <w:color w:val="FFFFFF"/>
                <w:sz w:val="17"/>
                <w:szCs w:val="17"/>
              </w:rPr>
            </w:pPr>
            <w:r w:rsidRPr="00DC47F6">
              <w:rPr>
                <w:b/>
                <w:bCs/>
                <w:color w:val="FFFFFF"/>
                <w:sz w:val="17"/>
                <w:szCs w:val="17"/>
              </w:rPr>
              <w:t>Valid Values</w:t>
            </w:r>
          </w:p>
        </w:tc>
      </w:tr>
      <w:tr w:rsidR="00A92FF4" w:rsidRPr="00DD7B83" w14:paraId="225F9109" w14:textId="77777777" w:rsidTr="00A92FF4">
        <w:trPr>
          <w:trHeight w:val="300"/>
          <w:tblHeader/>
        </w:trPr>
        <w:tc>
          <w:tcPr>
            <w:tcW w:w="301" w:type="pct"/>
            <w:shd w:val="clear" w:color="auto" w:fill="DBE5F1" w:themeFill="accent1" w:themeFillTint="33"/>
            <w:hideMark/>
          </w:tcPr>
          <w:p w14:paraId="225F90FE" w14:textId="77777777" w:rsidR="00820FF6" w:rsidRPr="00497959" w:rsidRDefault="00820FF6" w:rsidP="00CC5C3E">
            <w:pPr>
              <w:rPr>
                <w:b/>
                <w:sz w:val="16"/>
                <w:szCs w:val="16"/>
              </w:rPr>
            </w:pPr>
            <w:r w:rsidRPr="00497959">
              <w:rPr>
                <w:b/>
                <w:sz w:val="16"/>
                <w:szCs w:val="16"/>
              </w:rPr>
              <w:t>1</w:t>
            </w:r>
          </w:p>
        </w:tc>
        <w:tc>
          <w:tcPr>
            <w:tcW w:w="255" w:type="pct"/>
            <w:shd w:val="clear" w:color="auto" w:fill="DBE5F1" w:themeFill="accent1" w:themeFillTint="33"/>
            <w:hideMark/>
          </w:tcPr>
          <w:p w14:paraId="225F90FF" w14:textId="77777777" w:rsidR="00820FF6" w:rsidRPr="00497959" w:rsidRDefault="00820FF6" w:rsidP="00CC5C3E">
            <w:pPr>
              <w:rPr>
                <w:b/>
                <w:sz w:val="16"/>
                <w:szCs w:val="16"/>
              </w:rPr>
            </w:pPr>
            <w:r w:rsidRPr="00497959">
              <w:rPr>
                <w:b/>
                <w:sz w:val="16"/>
                <w:szCs w:val="16"/>
              </w:rPr>
              <w:t>1</w:t>
            </w:r>
          </w:p>
        </w:tc>
        <w:tc>
          <w:tcPr>
            <w:tcW w:w="226" w:type="pct"/>
            <w:shd w:val="clear" w:color="auto" w:fill="DBE5F1" w:themeFill="accent1" w:themeFillTint="33"/>
            <w:hideMark/>
          </w:tcPr>
          <w:p w14:paraId="225F9100" w14:textId="77777777" w:rsidR="00820FF6" w:rsidRPr="00497959" w:rsidRDefault="00AC7992" w:rsidP="00CC5C3E">
            <w:pPr>
              <w:rPr>
                <w:b/>
                <w:sz w:val="16"/>
                <w:szCs w:val="16"/>
              </w:rPr>
            </w:pPr>
            <w:r>
              <w:rPr>
                <w:b/>
                <w:sz w:val="16"/>
                <w:szCs w:val="16"/>
              </w:rPr>
              <w:t>20</w:t>
            </w:r>
          </w:p>
        </w:tc>
        <w:tc>
          <w:tcPr>
            <w:tcW w:w="356" w:type="pct"/>
            <w:shd w:val="clear" w:color="auto" w:fill="DBE5F1" w:themeFill="accent1" w:themeFillTint="33"/>
            <w:hideMark/>
          </w:tcPr>
          <w:p w14:paraId="225F9101" w14:textId="77777777" w:rsidR="00820FF6" w:rsidRPr="00497959" w:rsidRDefault="00AB477D" w:rsidP="00CC5C3E">
            <w:pPr>
              <w:rPr>
                <w:b/>
                <w:sz w:val="16"/>
                <w:szCs w:val="16"/>
              </w:rPr>
            </w:pPr>
            <w:r>
              <w:rPr>
                <w:b/>
                <w:sz w:val="16"/>
                <w:szCs w:val="16"/>
              </w:rPr>
              <w:t>20</w:t>
            </w:r>
          </w:p>
        </w:tc>
        <w:tc>
          <w:tcPr>
            <w:tcW w:w="259" w:type="pct"/>
            <w:shd w:val="clear" w:color="auto" w:fill="DBE5F1" w:themeFill="accent1" w:themeFillTint="33"/>
            <w:hideMark/>
          </w:tcPr>
          <w:p w14:paraId="225F9102" w14:textId="77777777" w:rsidR="00820FF6" w:rsidRPr="00497959" w:rsidRDefault="00820FF6" w:rsidP="00CC5C3E">
            <w:pPr>
              <w:rPr>
                <w:b/>
                <w:sz w:val="16"/>
                <w:szCs w:val="16"/>
              </w:rPr>
            </w:pPr>
            <w:r w:rsidRPr="00497959">
              <w:rPr>
                <w:b/>
                <w:sz w:val="16"/>
                <w:szCs w:val="16"/>
              </w:rPr>
              <w:t>C</w:t>
            </w:r>
          </w:p>
        </w:tc>
        <w:tc>
          <w:tcPr>
            <w:tcW w:w="523" w:type="pct"/>
            <w:shd w:val="clear" w:color="auto" w:fill="DBE5F1" w:themeFill="accent1" w:themeFillTint="33"/>
            <w:hideMark/>
          </w:tcPr>
          <w:p w14:paraId="225F9103" w14:textId="77777777" w:rsidR="00820FF6" w:rsidRPr="00497959" w:rsidRDefault="00820FF6" w:rsidP="00CC5C3E">
            <w:pPr>
              <w:rPr>
                <w:b/>
                <w:sz w:val="16"/>
                <w:szCs w:val="16"/>
              </w:rPr>
            </w:pPr>
            <w:r w:rsidRPr="00497959">
              <w:rPr>
                <w:b/>
                <w:sz w:val="16"/>
                <w:szCs w:val="16"/>
              </w:rPr>
              <w:t>DISTRICT CODE</w:t>
            </w:r>
          </w:p>
        </w:tc>
        <w:tc>
          <w:tcPr>
            <w:tcW w:w="291" w:type="pct"/>
            <w:shd w:val="clear" w:color="auto" w:fill="DBE5F1" w:themeFill="accent1" w:themeFillTint="33"/>
          </w:tcPr>
          <w:p w14:paraId="225F9104" w14:textId="77777777" w:rsidR="00820FF6" w:rsidRPr="00497959" w:rsidRDefault="00820FF6" w:rsidP="00CC5C3E">
            <w:pPr>
              <w:rPr>
                <w:b/>
                <w:sz w:val="16"/>
                <w:szCs w:val="16"/>
              </w:rPr>
            </w:pPr>
            <w:r w:rsidRPr="00497959">
              <w:rPr>
                <w:b/>
                <w:sz w:val="16"/>
                <w:szCs w:val="16"/>
              </w:rPr>
              <w:t>R</w:t>
            </w:r>
          </w:p>
        </w:tc>
        <w:tc>
          <w:tcPr>
            <w:tcW w:w="272" w:type="pct"/>
            <w:shd w:val="clear" w:color="auto" w:fill="DBE5F1" w:themeFill="accent1" w:themeFillTint="33"/>
            <w:hideMark/>
          </w:tcPr>
          <w:p w14:paraId="225F9105" w14:textId="77777777" w:rsidR="00820FF6" w:rsidRPr="00497959" w:rsidRDefault="00820FF6" w:rsidP="00CC5C3E">
            <w:pPr>
              <w:rPr>
                <w:b/>
                <w:sz w:val="16"/>
                <w:szCs w:val="16"/>
              </w:rPr>
            </w:pPr>
            <w:r w:rsidRPr="00497959">
              <w:rPr>
                <w:b/>
                <w:sz w:val="16"/>
                <w:szCs w:val="16"/>
              </w:rPr>
              <w:t>K,M</w:t>
            </w:r>
          </w:p>
        </w:tc>
        <w:tc>
          <w:tcPr>
            <w:tcW w:w="448" w:type="pct"/>
            <w:shd w:val="clear" w:color="auto" w:fill="DBE5F1" w:themeFill="accent1" w:themeFillTint="33"/>
            <w:hideMark/>
          </w:tcPr>
          <w:p w14:paraId="225F9106" w14:textId="77777777" w:rsidR="00820FF6" w:rsidRPr="00497959" w:rsidRDefault="00820FF6" w:rsidP="00CC5C3E">
            <w:pPr>
              <w:rPr>
                <w:b/>
                <w:sz w:val="16"/>
                <w:szCs w:val="16"/>
              </w:rPr>
            </w:pPr>
            <w:r w:rsidRPr="00497959">
              <w:rPr>
                <w:b/>
                <w:bCs/>
                <w:sz w:val="16"/>
                <w:szCs w:val="16"/>
              </w:rPr>
              <w:t>PED-defined three character district code.</w:t>
            </w:r>
          </w:p>
        </w:tc>
        <w:tc>
          <w:tcPr>
            <w:tcW w:w="697" w:type="pct"/>
            <w:shd w:val="clear" w:color="auto" w:fill="DBE5F1" w:themeFill="accent1" w:themeFillTint="33"/>
            <w:hideMark/>
          </w:tcPr>
          <w:p w14:paraId="225F9107" w14:textId="77777777" w:rsidR="00820FF6" w:rsidRPr="00497959" w:rsidRDefault="00820FF6" w:rsidP="00CC5C3E">
            <w:pPr>
              <w:rPr>
                <w:b/>
                <w:sz w:val="16"/>
                <w:szCs w:val="16"/>
              </w:rPr>
            </w:pPr>
            <w:r w:rsidRPr="00497959">
              <w:rPr>
                <w:b/>
                <w:bCs/>
                <w:sz w:val="16"/>
                <w:szCs w:val="16"/>
              </w:rPr>
              <w:t> </w:t>
            </w:r>
          </w:p>
        </w:tc>
        <w:tc>
          <w:tcPr>
            <w:tcW w:w="1372" w:type="pct"/>
            <w:shd w:val="clear" w:color="auto" w:fill="DBE5F1" w:themeFill="accent1" w:themeFillTint="33"/>
            <w:hideMark/>
          </w:tcPr>
          <w:p w14:paraId="225F9108" w14:textId="77777777" w:rsidR="00820FF6" w:rsidRPr="00497959" w:rsidRDefault="00820FF6" w:rsidP="00CC5C3E">
            <w:pPr>
              <w:rPr>
                <w:b/>
                <w:sz w:val="16"/>
                <w:szCs w:val="16"/>
              </w:rPr>
            </w:pPr>
            <w:r w:rsidRPr="00497959">
              <w:rPr>
                <w:b/>
                <w:bCs/>
                <w:sz w:val="16"/>
                <w:szCs w:val="16"/>
              </w:rPr>
              <w:t>Example: 071</w:t>
            </w:r>
            <w:r w:rsidRPr="00497959">
              <w:rPr>
                <w:b/>
                <w:bCs/>
                <w:sz w:val="16"/>
                <w:szCs w:val="16"/>
              </w:rPr>
              <w:br/>
            </w:r>
            <w:r w:rsidRPr="00497959">
              <w:rPr>
                <w:b/>
                <w:bCs/>
                <w:sz w:val="16"/>
                <w:szCs w:val="16"/>
              </w:rPr>
              <w:br/>
              <w:t>See Appendix C. for complete list of valid values.</w:t>
            </w:r>
          </w:p>
        </w:tc>
      </w:tr>
      <w:tr w:rsidR="00A92FF4" w:rsidRPr="00DD7B83" w14:paraId="225F9115" w14:textId="77777777" w:rsidTr="00A92FF4">
        <w:trPr>
          <w:trHeight w:val="300"/>
          <w:tblHeader/>
        </w:trPr>
        <w:tc>
          <w:tcPr>
            <w:tcW w:w="301" w:type="pct"/>
            <w:shd w:val="clear" w:color="auto" w:fill="DBE5F1" w:themeFill="accent1" w:themeFillTint="33"/>
            <w:hideMark/>
          </w:tcPr>
          <w:p w14:paraId="225F910A" w14:textId="77777777" w:rsidR="0092345C" w:rsidRPr="00497959" w:rsidRDefault="0092345C" w:rsidP="00CC5C3E">
            <w:pPr>
              <w:rPr>
                <w:b/>
                <w:sz w:val="16"/>
                <w:szCs w:val="16"/>
              </w:rPr>
            </w:pPr>
            <w:r w:rsidRPr="00497959">
              <w:rPr>
                <w:b/>
                <w:sz w:val="16"/>
                <w:szCs w:val="16"/>
              </w:rPr>
              <w:t>2</w:t>
            </w:r>
          </w:p>
        </w:tc>
        <w:tc>
          <w:tcPr>
            <w:tcW w:w="255" w:type="pct"/>
            <w:shd w:val="clear" w:color="auto" w:fill="DBE5F1" w:themeFill="accent1" w:themeFillTint="33"/>
            <w:hideMark/>
          </w:tcPr>
          <w:p w14:paraId="225F910B" w14:textId="77777777" w:rsidR="0092345C" w:rsidRPr="00497959" w:rsidRDefault="0092345C" w:rsidP="00CC5C3E">
            <w:pPr>
              <w:rPr>
                <w:b/>
                <w:sz w:val="16"/>
                <w:szCs w:val="16"/>
              </w:rPr>
            </w:pPr>
            <w:r>
              <w:rPr>
                <w:b/>
                <w:sz w:val="16"/>
                <w:szCs w:val="16"/>
              </w:rPr>
              <w:t>21</w:t>
            </w:r>
          </w:p>
        </w:tc>
        <w:tc>
          <w:tcPr>
            <w:tcW w:w="226" w:type="pct"/>
            <w:shd w:val="clear" w:color="auto" w:fill="DBE5F1" w:themeFill="accent1" w:themeFillTint="33"/>
            <w:hideMark/>
          </w:tcPr>
          <w:p w14:paraId="225F910C" w14:textId="77777777" w:rsidR="0092345C" w:rsidRPr="00497959" w:rsidRDefault="0092345C" w:rsidP="00CC5C3E">
            <w:pPr>
              <w:rPr>
                <w:b/>
                <w:sz w:val="16"/>
                <w:szCs w:val="16"/>
              </w:rPr>
            </w:pPr>
            <w:r>
              <w:rPr>
                <w:b/>
                <w:sz w:val="16"/>
                <w:szCs w:val="16"/>
              </w:rPr>
              <w:t>30</w:t>
            </w:r>
          </w:p>
        </w:tc>
        <w:tc>
          <w:tcPr>
            <w:tcW w:w="356" w:type="pct"/>
            <w:shd w:val="clear" w:color="auto" w:fill="DBE5F1" w:themeFill="accent1" w:themeFillTint="33"/>
            <w:hideMark/>
          </w:tcPr>
          <w:p w14:paraId="225F910D" w14:textId="77777777" w:rsidR="0092345C" w:rsidRPr="00497959" w:rsidRDefault="0092345C" w:rsidP="00CC5C3E">
            <w:pPr>
              <w:rPr>
                <w:b/>
                <w:sz w:val="16"/>
                <w:szCs w:val="16"/>
              </w:rPr>
            </w:pPr>
            <w:r w:rsidRPr="00497959">
              <w:rPr>
                <w:b/>
                <w:sz w:val="16"/>
                <w:szCs w:val="16"/>
              </w:rPr>
              <w:t>10</w:t>
            </w:r>
          </w:p>
        </w:tc>
        <w:tc>
          <w:tcPr>
            <w:tcW w:w="259" w:type="pct"/>
            <w:shd w:val="clear" w:color="auto" w:fill="DBE5F1" w:themeFill="accent1" w:themeFillTint="33"/>
            <w:hideMark/>
          </w:tcPr>
          <w:p w14:paraId="225F910E" w14:textId="77777777" w:rsidR="0092345C" w:rsidRPr="00497959" w:rsidRDefault="0092345C" w:rsidP="00CC5C3E">
            <w:pPr>
              <w:rPr>
                <w:b/>
                <w:sz w:val="16"/>
                <w:szCs w:val="16"/>
              </w:rPr>
            </w:pPr>
            <w:r w:rsidRPr="00497959">
              <w:rPr>
                <w:b/>
                <w:sz w:val="16"/>
                <w:szCs w:val="16"/>
              </w:rPr>
              <w:t>D</w:t>
            </w:r>
          </w:p>
        </w:tc>
        <w:tc>
          <w:tcPr>
            <w:tcW w:w="523" w:type="pct"/>
            <w:shd w:val="clear" w:color="auto" w:fill="DBE5F1" w:themeFill="accent1" w:themeFillTint="33"/>
            <w:hideMark/>
          </w:tcPr>
          <w:p w14:paraId="225F910F" w14:textId="77777777" w:rsidR="0092345C" w:rsidRPr="00497959" w:rsidRDefault="0092345C" w:rsidP="00CC5C3E">
            <w:pPr>
              <w:rPr>
                <w:b/>
                <w:sz w:val="16"/>
                <w:szCs w:val="16"/>
              </w:rPr>
            </w:pPr>
            <w:r>
              <w:rPr>
                <w:b/>
                <w:sz w:val="16"/>
                <w:szCs w:val="16"/>
              </w:rPr>
              <w:t>SCHOOL YEAR</w:t>
            </w:r>
            <w:r w:rsidRPr="00497959">
              <w:rPr>
                <w:b/>
                <w:sz w:val="16"/>
                <w:szCs w:val="16"/>
              </w:rPr>
              <w:t xml:space="preserve"> DATE</w:t>
            </w:r>
          </w:p>
        </w:tc>
        <w:tc>
          <w:tcPr>
            <w:tcW w:w="291" w:type="pct"/>
            <w:shd w:val="clear" w:color="auto" w:fill="DBE5F1" w:themeFill="accent1" w:themeFillTint="33"/>
          </w:tcPr>
          <w:p w14:paraId="225F9110" w14:textId="77777777" w:rsidR="0092345C" w:rsidRPr="00497959" w:rsidRDefault="0092345C" w:rsidP="00CC5C3E">
            <w:pPr>
              <w:rPr>
                <w:b/>
                <w:sz w:val="16"/>
                <w:szCs w:val="16"/>
              </w:rPr>
            </w:pPr>
            <w:r w:rsidRPr="00497959">
              <w:rPr>
                <w:b/>
                <w:sz w:val="16"/>
                <w:szCs w:val="16"/>
              </w:rPr>
              <w:t>R</w:t>
            </w:r>
          </w:p>
        </w:tc>
        <w:tc>
          <w:tcPr>
            <w:tcW w:w="272" w:type="pct"/>
            <w:shd w:val="clear" w:color="auto" w:fill="DBE5F1" w:themeFill="accent1" w:themeFillTint="33"/>
            <w:hideMark/>
          </w:tcPr>
          <w:p w14:paraId="225F9111" w14:textId="77777777" w:rsidR="0092345C" w:rsidRPr="00497959" w:rsidRDefault="0092345C" w:rsidP="00CC5C3E">
            <w:pPr>
              <w:rPr>
                <w:b/>
                <w:sz w:val="16"/>
                <w:szCs w:val="16"/>
              </w:rPr>
            </w:pPr>
            <w:r w:rsidRPr="00497959">
              <w:rPr>
                <w:b/>
                <w:sz w:val="16"/>
                <w:szCs w:val="16"/>
              </w:rPr>
              <w:t>K,M</w:t>
            </w:r>
          </w:p>
        </w:tc>
        <w:tc>
          <w:tcPr>
            <w:tcW w:w="448" w:type="pct"/>
            <w:shd w:val="clear" w:color="auto" w:fill="DBE5F1" w:themeFill="accent1" w:themeFillTint="33"/>
            <w:hideMark/>
          </w:tcPr>
          <w:p w14:paraId="225F9112" w14:textId="77777777" w:rsidR="0092345C" w:rsidRDefault="0092345C" w:rsidP="00CC5C3E">
            <w:pPr>
              <w:rPr>
                <w:b/>
                <w:bCs/>
                <w:sz w:val="16"/>
                <w:szCs w:val="16"/>
              </w:rPr>
            </w:pPr>
            <w:r>
              <w:rPr>
                <w:b/>
                <w:bCs/>
                <w:sz w:val="16"/>
                <w:szCs w:val="16"/>
              </w:rPr>
              <w:t xml:space="preserve">Provide the school year in the ISO format: YYYY-MM-DD. The PED standard school year runs from July 1 through June 30.  </w:t>
            </w:r>
          </w:p>
        </w:tc>
        <w:tc>
          <w:tcPr>
            <w:tcW w:w="697" w:type="pct"/>
            <w:shd w:val="clear" w:color="auto" w:fill="DBE5F1" w:themeFill="accent1" w:themeFillTint="33"/>
            <w:hideMark/>
          </w:tcPr>
          <w:p w14:paraId="225F9113" w14:textId="77777777" w:rsidR="0092345C" w:rsidRPr="00497959" w:rsidRDefault="0092345C" w:rsidP="00CC5C3E">
            <w:pPr>
              <w:rPr>
                <w:b/>
                <w:sz w:val="16"/>
                <w:szCs w:val="16"/>
              </w:rPr>
            </w:pPr>
            <w:r>
              <w:rPr>
                <w:b/>
                <w:bCs/>
                <w:sz w:val="16"/>
                <w:szCs w:val="16"/>
              </w:rPr>
              <w:t>All dates must be entered in ISO format</w:t>
            </w:r>
          </w:p>
        </w:tc>
        <w:tc>
          <w:tcPr>
            <w:tcW w:w="1372" w:type="pct"/>
            <w:shd w:val="clear" w:color="auto" w:fill="DBE5F1" w:themeFill="accent1" w:themeFillTint="33"/>
            <w:hideMark/>
          </w:tcPr>
          <w:p w14:paraId="225F9114" w14:textId="77777777" w:rsidR="0092345C" w:rsidRPr="00497959" w:rsidRDefault="0092345C" w:rsidP="00CC5C3E">
            <w:pPr>
              <w:tabs>
                <w:tab w:val="center" w:pos="4320"/>
                <w:tab w:val="right" w:pos="8640"/>
              </w:tabs>
              <w:rPr>
                <w:b/>
                <w:sz w:val="16"/>
                <w:szCs w:val="16"/>
              </w:rPr>
            </w:pPr>
            <w:r w:rsidRPr="00497959">
              <w:rPr>
                <w:b/>
                <w:sz w:val="16"/>
                <w:szCs w:val="16"/>
              </w:rPr>
              <w:t>YYYY-</w:t>
            </w:r>
            <w:r>
              <w:rPr>
                <w:b/>
                <w:sz w:val="16"/>
                <w:szCs w:val="16"/>
              </w:rPr>
              <w:t>06-30</w:t>
            </w:r>
          </w:p>
        </w:tc>
      </w:tr>
      <w:tr w:rsidR="00A92FF4" w:rsidRPr="00DD7B83" w14:paraId="225F9121" w14:textId="77777777" w:rsidTr="00A92FF4">
        <w:trPr>
          <w:trHeight w:val="300"/>
          <w:tblHeader/>
        </w:trPr>
        <w:tc>
          <w:tcPr>
            <w:tcW w:w="30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6" w14:textId="77777777" w:rsidR="0092345C" w:rsidRPr="00497959" w:rsidRDefault="0092345C" w:rsidP="00CC5C3E">
            <w:pPr>
              <w:rPr>
                <w:b/>
                <w:sz w:val="16"/>
                <w:szCs w:val="16"/>
              </w:rPr>
            </w:pPr>
            <w:r>
              <w:rPr>
                <w:b/>
                <w:sz w:val="16"/>
                <w:szCs w:val="16"/>
              </w:rPr>
              <w:t>3</w:t>
            </w:r>
          </w:p>
        </w:tc>
        <w:tc>
          <w:tcPr>
            <w:tcW w:w="25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7" w14:textId="77777777" w:rsidR="0092345C" w:rsidRPr="00497959" w:rsidRDefault="0092345C" w:rsidP="00CC5C3E">
            <w:pPr>
              <w:rPr>
                <w:b/>
                <w:sz w:val="16"/>
                <w:szCs w:val="16"/>
              </w:rPr>
            </w:pPr>
            <w:r>
              <w:rPr>
                <w:b/>
                <w:sz w:val="16"/>
                <w:szCs w:val="16"/>
              </w:rPr>
              <w:t>31</w:t>
            </w:r>
          </w:p>
        </w:tc>
        <w:tc>
          <w:tcPr>
            <w:tcW w:w="2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8" w14:textId="77777777" w:rsidR="0092345C" w:rsidRPr="00497959" w:rsidRDefault="0092345C" w:rsidP="00CC5C3E">
            <w:pPr>
              <w:rPr>
                <w:b/>
                <w:sz w:val="16"/>
                <w:szCs w:val="16"/>
              </w:rPr>
            </w:pPr>
            <w:r>
              <w:rPr>
                <w:b/>
                <w:sz w:val="16"/>
                <w:szCs w:val="16"/>
              </w:rPr>
              <w:t>42</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9" w14:textId="77777777" w:rsidR="0092345C" w:rsidRPr="00497959" w:rsidRDefault="0092345C" w:rsidP="00CC5C3E">
            <w:pPr>
              <w:rPr>
                <w:b/>
                <w:sz w:val="16"/>
                <w:szCs w:val="16"/>
              </w:rPr>
            </w:pPr>
            <w:r>
              <w:rPr>
                <w:b/>
                <w:sz w:val="16"/>
                <w:szCs w:val="16"/>
              </w:rPr>
              <w:t>12</w:t>
            </w:r>
          </w:p>
        </w:tc>
        <w:tc>
          <w:tcPr>
            <w:tcW w:w="25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A" w14:textId="77777777" w:rsidR="0092345C" w:rsidRPr="00497959" w:rsidRDefault="0092345C" w:rsidP="00CC5C3E">
            <w:pPr>
              <w:rPr>
                <w:b/>
                <w:sz w:val="16"/>
                <w:szCs w:val="16"/>
              </w:rPr>
            </w:pPr>
          </w:p>
        </w:tc>
        <w:tc>
          <w:tcPr>
            <w:tcW w:w="5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B" w14:textId="77777777" w:rsidR="0092345C" w:rsidRPr="00497959" w:rsidRDefault="0092345C" w:rsidP="00CC5C3E">
            <w:pPr>
              <w:rPr>
                <w:b/>
                <w:sz w:val="16"/>
                <w:szCs w:val="16"/>
              </w:rPr>
            </w:pPr>
            <w:r>
              <w:rPr>
                <w:b/>
                <w:sz w:val="16"/>
                <w:szCs w:val="16"/>
              </w:rPr>
              <w:t>STUDENT ID</w:t>
            </w:r>
          </w:p>
        </w:tc>
        <w:tc>
          <w:tcPr>
            <w:tcW w:w="2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C" w14:textId="77777777" w:rsidR="0092345C" w:rsidRPr="00497959" w:rsidRDefault="0092345C" w:rsidP="00CC5C3E">
            <w:pPr>
              <w:rPr>
                <w:b/>
                <w:sz w:val="16"/>
                <w:szCs w:val="16"/>
              </w:rPr>
            </w:pPr>
          </w:p>
        </w:tc>
        <w:tc>
          <w:tcPr>
            <w:tcW w:w="27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D" w14:textId="77777777" w:rsidR="0092345C" w:rsidRPr="00497959" w:rsidRDefault="0092345C" w:rsidP="00CC5C3E">
            <w:pPr>
              <w:rPr>
                <w:b/>
                <w:sz w:val="16"/>
                <w:szCs w:val="16"/>
              </w:rPr>
            </w:pPr>
            <w:r w:rsidRPr="00497959">
              <w:rPr>
                <w:b/>
                <w:sz w:val="16"/>
                <w:szCs w:val="16"/>
              </w:rPr>
              <w:t>K,M</w:t>
            </w:r>
          </w:p>
        </w:tc>
        <w:tc>
          <w:tcPr>
            <w:tcW w:w="44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E" w14:textId="77777777" w:rsidR="0092345C" w:rsidRPr="00497959" w:rsidRDefault="0092345C" w:rsidP="00CC5C3E">
            <w:pPr>
              <w:rPr>
                <w:b/>
                <w:sz w:val="16"/>
                <w:szCs w:val="16"/>
              </w:rPr>
            </w:pPr>
            <w:r>
              <w:rPr>
                <w:b/>
                <w:bCs/>
                <w:color w:val="000000"/>
                <w:sz w:val="16"/>
                <w:szCs w:val="16"/>
              </w:rPr>
              <w:t>State issued student identification number.</w:t>
            </w:r>
          </w:p>
        </w:tc>
        <w:tc>
          <w:tcPr>
            <w:tcW w:w="69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1F" w14:textId="77777777" w:rsidR="0092345C" w:rsidRDefault="0092345C" w:rsidP="00CC5C3E">
            <w:pPr>
              <w:rPr>
                <w:b/>
                <w:bCs/>
                <w:color w:val="000000"/>
                <w:sz w:val="16"/>
                <w:szCs w:val="16"/>
              </w:rPr>
            </w:pPr>
            <w:r>
              <w:rPr>
                <w:b/>
                <w:bCs/>
                <w:color w:val="000000"/>
                <w:sz w:val="16"/>
                <w:szCs w:val="16"/>
              </w:rPr>
              <w:t>Must be valid New Mexico State Student ID.  ID, DOB, Gender must match data contained in State ID system</w:t>
            </w:r>
          </w:p>
        </w:tc>
        <w:tc>
          <w:tcPr>
            <w:tcW w:w="137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20" w14:textId="77777777" w:rsidR="0092345C" w:rsidRPr="00497959" w:rsidRDefault="0092345C" w:rsidP="00CC5C3E">
            <w:pPr>
              <w:tabs>
                <w:tab w:val="center" w:pos="4320"/>
                <w:tab w:val="right" w:pos="8640"/>
              </w:tabs>
              <w:rPr>
                <w:b/>
                <w:sz w:val="16"/>
                <w:szCs w:val="16"/>
              </w:rPr>
            </w:pPr>
            <w:r>
              <w:rPr>
                <w:b/>
                <w:bCs/>
                <w:color w:val="000000"/>
                <w:sz w:val="16"/>
                <w:szCs w:val="16"/>
              </w:rPr>
              <w:t>Example: 100000009</w:t>
            </w:r>
          </w:p>
        </w:tc>
      </w:tr>
      <w:tr w:rsidR="00A92FF4" w:rsidRPr="00DD7B83" w14:paraId="225F9130" w14:textId="77777777" w:rsidTr="00A92FF4">
        <w:trPr>
          <w:trHeight w:val="300"/>
          <w:tblHeader/>
        </w:trPr>
        <w:tc>
          <w:tcPr>
            <w:tcW w:w="30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2" w14:textId="77777777" w:rsidR="0092345C" w:rsidRPr="00497959" w:rsidRDefault="0092345C" w:rsidP="00CC5C3E">
            <w:pPr>
              <w:rPr>
                <w:b/>
                <w:sz w:val="16"/>
                <w:szCs w:val="16"/>
              </w:rPr>
            </w:pPr>
            <w:r>
              <w:rPr>
                <w:b/>
                <w:sz w:val="16"/>
                <w:szCs w:val="16"/>
              </w:rPr>
              <w:t>4</w:t>
            </w:r>
          </w:p>
        </w:tc>
        <w:tc>
          <w:tcPr>
            <w:tcW w:w="25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3" w14:textId="77777777" w:rsidR="0092345C" w:rsidRPr="00497959" w:rsidRDefault="0092345C" w:rsidP="00CC5C3E">
            <w:pPr>
              <w:rPr>
                <w:b/>
                <w:sz w:val="16"/>
                <w:szCs w:val="16"/>
              </w:rPr>
            </w:pPr>
            <w:r>
              <w:rPr>
                <w:b/>
                <w:sz w:val="16"/>
                <w:szCs w:val="16"/>
              </w:rPr>
              <w:t>43</w:t>
            </w:r>
          </w:p>
        </w:tc>
        <w:tc>
          <w:tcPr>
            <w:tcW w:w="22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4" w14:textId="77777777" w:rsidR="0092345C" w:rsidRPr="00497959" w:rsidRDefault="0092345C" w:rsidP="00CC5C3E">
            <w:pPr>
              <w:rPr>
                <w:b/>
                <w:sz w:val="16"/>
                <w:szCs w:val="16"/>
              </w:rPr>
            </w:pPr>
            <w:r>
              <w:rPr>
                <w:b/>
                <w:sz w:val="16"/>
                <w:szCs w:val="16"/>
              </w:rPr>
              <w:t>52</w:t>
            </w:r>
          </w:p>
        </w:tc>
        <w:tc>
          <w:tcPr>
            <w:tcW w:w="35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5" w14:textId="77777777" w:rsidR="0092345C" w:rsidRPr="00497959" w:rsidRDefault="0092345C" w:rsidP="00CC5C3E">
            <w:pPr>
              <w:rPr>
                <w:b/>
                <w:sz w:val="16"/>
                <w:szCs w:val="16"/>
              </w:rPr>
            </w:pPr>
            <w:r w:rsidRPr="00497959">
              <w:rPr>
                <w:b/>
                <w:sz w:val="16"/>
                <w:szCs w:val="16"/>
              </w:rPr>
              <w:t>10</w:t>
            </w:r>
          </w:p>
        </w:tc>
        <w:tc>
          <w:tcPr>
            <w:tcW w:w="25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6" w14:textId="77777777" w:rsidR="0092345C" w:rsidRPr="00497959" w:rsidRDefault="0092345C" w:rsidP="00CC5C3E">
            <w:pPr>
              <w:rPr>
                <w:b/>
                <w:sz w:val="16"/>
                <w:szCs w:val="16"/>
              </w:rPr>
            </w:pPr>
            <w:r w:rsidRPr="00497959">
              <w:rPr>
                <w:b/>
                <w:sz w:val="16"/>
                <w:szCs w:val="16"/>
              </w:rPr>
              <w:t>D</w:t>
            </w:r>
          </w:p>
        </w:tc>
        <w:tc>
          <w:tcPr>
            <w:tcW w:w="5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7" w14:textId="77777777" w:rsidR="0092345C" w:rsidRPr="00497959" w:rsidRDefault="0092345C" w:rsidP="00CC5C3E">
            <w:pPr>
              <w:rPr>
                <w:b/>
                <w:sz w:val="16"/>
                <w:szCs w:val="16"/>
              </w:rPr>
            </w:pPr>
            <w:r w:rsidRPr="00497959">
              <w:rPr>
                <w:b/>
                <w:sz w:val="16"/>
                <w:szCs w:val="16"/>
              </w:rPr>
              <w:t>REPORTING DATE</w:t>
            </w:r>
          </w:p>
        </w:tc>
        <w:tc>
          <w:tcPr>
            <w:tcW w:w="2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5F9128" w14:textId="77777777" w:rsidR="0092345C" w:rsidRPr="00497959" w:rsidRDefault="0092345C" w:rsidP="00CC5C3E">
            <w:pPr>
              <w:rPr>
                <w:b/>
                <w:sz w:val="16"/>
                <w:szCs w:val="16"/>
              </w:rPr>
            </w:pPr>
            <w:r w:rsidRPr="00497959">
              <w:rPr>
                <w:b/>
                <w:sz w:val="16"/>
                <w:szCs w:val="16"/>
              </w:rPr>
              <w:t>R</w:t>
            </w:r>
          </w:p>
        </w:tc>
        <w:tc>
          <w:tcPr>
            <w:tcW w:w="27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9" w14:textId="77777777" w:rsidR="0092345C" w:rsidRPr="00497959" w:rsidRDefault="0092345C" w:rsidP="00CC5C3E">
            <w:pPr>
              <w:rPr>
                <w:b/>
                <w:sz w:val="16"/>
                <w:szCs w:val="16"/>
              </w:rPr>
            </w:pPr>
            <w:r w:rsidRPr="00497959">
              <w:rPr>
                <w:b/>
                <w:sz w:val="16"/>
                <w:szCs w:val="16"/>
              </w:rPr>
              <w:t>K,M</w:t>
            </w:r>
          </w:p>
        </w:tc>
        <w:tc>
          <w:tcPr>
            <w:tcW w:w="44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A" w14:textId="77777777" w:rsidR="0092345C" w:rsidRDefault="0092345C" w:rsidP="00CC5C3E">
            <w:pPr>
              <w:ind w:right="-107"/>
              <w:rPr>
                <w:b/>
                <w:bCs/>
                <w:sz w:val="16"/>
                <w:szCs w:val="16"/>
              </w:rPr>
            </w:pPr>
            <w:r>
              <w:rPr>
                <w:b/>
                <w:bCs/>
                <w:sz w:val="16"/>
                <w:szCs w:val="16"/>
              </w:rPr>
              <w:t>Field indicating the report date. See valid values.</w:t>
            </w:r>
          </w:p>
        </w:tc>
        <w:tc>
          <w:tcPr>
            <w:tcW w:w="69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B" w14:textId="77777777" w:rsidR="0092345C" w:rsidRPr="00497959" w:rsidRDefault="0092345C" w:rsidP="00CC5C3E">
            <w:pPr>
              <w:rPr>
                <w:b/>
                <w:sz w:val="16"/>
                <w:szCs w:val="16"/>
              </w:rPr>
            </w:pPr>
          </w:p>
        </w:tc>
        <w:tc>
          <w:tcPr>
            <w:tcW w:w="137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225F912C" w14:textId="77777777" w:rsidR="0092345C" w:rsidRDefault="0092345C" w:rsidP="00CC5C3E">
            <w:pPr>
              <w:ind w:right="300"/>
              <w:rPr>
                <w:b/>
                <w:bCs/>
                <w:sz w:val="16"/>
                <w:szCs w:val="16"/>
              </w:rPr>
            </w:pPr>
            <w:r>
              <w:rPr>
                <w:b/>
                <w:bCs/>
                <w:sz w:val="16"/>
                <w:szCs w:val="16"/>
              </w:rPr>
              <w:t>Valid values:</w:t>
            </w:r>
            <w:r>
              <w:rPr>
                <w:b/>
                <w:bCs/>
                <w:sz w:val="16"/>
                <w:szCs w:val="16"/>
              </w:rPr>
              <w:br/>
            </w:r>
            <w:r>
              <w:rPr>
                <w:b/>
                <w:bCs/>
                <w:sz w:val="16"/>
                <w:szCs w:val="16"/>
              </w:rPr>
              <w:br/>
              <w:t>YYYY-10-01 = 40D</w:t>
            </w:r>
            <w:r>
              <w:rPr>
                <w:b/>
                <w:bCs/>
                <w:sz w:val="16"/>
                <w:szCs w:val="16"/>
              </w:rPr>
              <w:br/>
            </w:r>
            <w:r>
              <w:rPr>
                <w:b/>
                <w:bCs/>
                <w:sz w:val="16"/>
                <w:szCs w:val="16"/>
              </w:rPr>
              <w:br/>
              <w:t>YYYY-12-15 = 80D</w:t>
            </w:r>
            <w:r>
              <w:rPr>
                <w:b/>
                <w:bCs/>
                <w:sz w:val="16"/>
                <w:szCs w:val="16"/>
              </w:rPr>
              <w:br/>
            </w:r>
            <w:r>
              <w:rPr>
                <w:b/>
                <w:bCs/>
                <w:sz w:val="16"/>
                <w:szCs w:val="16"/>
              </w:rPr>
              <w:br/>
              <w:t>YYYY-03-01 = 120D</w:t>
            </w:r>
          </w:p>
          <w:p w14:paraId="225F912D" w14:textId="77777777" w:rsidR="0092345C" w:rsidRDefault="0092345C" w:rsidP="00CC5C3E">
            <w:pPr>
              <w:ind w:right="300"/>
              <w:rPr>
                <w:b/>
                <w:bCs/>
                <w:sz w:val="16"/>
                <w:szCs w:val="16"/>
              </w:rPr>
            </w:pPr>
          </w:p>
          <w:p w14:paraId="225F912E" w14:textId="77777777" w:rsidR="0092345C" w:rsidRDefault="0092345C" w:rsidP="00CC5C3E">
            <w:pPr>
              <w:ind w:right="300"/>
              <w:rPr>
                <w:b/>
                <w:bCs/>
                <w:sz w:val="16"/>
                <w:szCs w:val="16"/>
              </w:rPr>
            </w:pPr>
            <w:r>
              <w:rPr>
                <w:b/>
                <w:bCs/>
                <w:sz w:val="16"/>
                <w:szCs w:val="16"/>
              </w:rPr>
              <w:t>YYYY-06-01 = EOY</w:t>
            </w:r>
          </w:p>
          <w:p w14:paraId="225F912F" w14:textId="77777777" w:rsidR="0092345C" w:rsidRDefault="0092345C" w:rsidP="00CC5C3E">
            <w:pPr>
              <w:ind w:right="300"/>
              <w:rPr>
                <w:b/>
                <w:bCs/>
                <w:sz w:val="16"/>
                <w:szCs w:val="16"/>
              </w:rPr>
            </w:pPr>
          </w:p>
        </w:tc>
      </w:tr>
      <w:tr w:rsidR="00A92FF4" w:rsidRPr="00DD7B83" w14:paraId="225F913D" w14:textId="77777777" w:rsidTr="00A92FF4">
        <w:trPr>
          <w:trHeight w:val="300"/>
          <w:tblHeader/>
        </w:trPr>
        <w:tc>
          <w:tcPr>
            <w:tcW w:w="301" w:type="pct"/>
            <w:shd w:val="clear" w:color="auto" w:fill="DBE5F1" w:themeFill="accent1" w:themeFillTint="33"/>
          </w:tcPr>
          <w:p w14:paraId="225F9131" w14:textId="77777777" w:rsidR="006F3B19" w:rsidRPr="00497959" w:rsidRDefault="006F3B19" w:rsidP="00CC5C3E">
            <w:pPr>
              <w:rPr>
                <w:b/>
                <w:sz w:val="16"/>
                <w:szCs w:val="16"/>
              </w:rPr>
            </w:pPr>
            <w:r>
              <w:rPr>
                <w:b/>
                <w:sz w:val="16"/>
                <w:szCs w:val="16"/>
              </w:rPr>
              <w:t>5</w:t>
            </w:r>
          </w:p>
        </w:tc>
        <w:tc>
          <w:tcPr>
            <w:tcW w:w="255" w:type="pct"/>
            <w:shd w:val="clear" w:color="auto" w:fill="DBE5F1" w:themeFill="accent1" w:themeFillTint="33"/>
          </w:tcPr>
          <w:p w14:paraId="225F9132" w14:textId="77777777" w:rsidR="006F3B19" w:rsidRPr="00497959" w:rsidRDefault="006F3B19" w:rsidP="00CC5C3E">
            <w:pPr>
              <w:rPr>
                <w:b/>
                <w:sz w:val="16"/>
                <w:szCs w:val="16"/>
              </w:rPr>
            </w:pPr>
            <w:r>
              <w:rPr>
                <w:b/>
                <w:sz w:val="16"/>
                <w:szCs w:val="16"/>
              </w:rPr>
              <w:t>53</w:t>
            </w:r>
          </w:p>
        </w:tc>
        <w:tc>
          <w:tcPr>
            <w:tcW w:w="226" w:type="pct"/>
            <w:shd w:val="clear" w:color="auto" w:fill="DBE5F1" w:themeFill="accent1" w:themeFillTint="33"/>
          </w:tcPr>
          <w:p w14:paraId="225F9133" w14:textId="77777777" w:rsidR="006F3B19" w:rsidRPr="00497959" w:rsidRDefault="006F3B19" w:rsidP="00CC5C3E">
            <w:pPr>
              <w:rPr>
                <w:b/>
                <w:sz w:val="16"/>
                <w:szCs w:val="16"/>
              </w:rPr>
            </w:pPr>
            <w:r>
              <w:rPr>
                <w:b/>
                <w:sz w:val="16"/>
                <w:szCs w:val="16"/>
              </w:rPr>
              <w:t>64</w:t>
            </w:r>
          </w:p>
        </w:tc>
        <w:tc>
          <w:tcPr>
            <w:tcW w:w="356" w:type="pct"/>
            <w:shd w:val="clear" w:color="auto" w:fill="DBE5F1" w:themeFill="accent1" w:themeFillTint="33"/>
          </w:tcPr>
          <w:p w14:paraId="225F9134" w14:textId="77777777" w:rsidR="006F3B19" w:rsidRPr="00497959" w:rsidRDefault="006F3B19" w:rsidP="00CC5C3E">
            <w:pPr>
              <w:rPr>
                <w:b/>
                <w:sz w:val="16"/>
                <w:szCs w:val="16"/>
              </w:rPr>
            </w:pPr>
            <w:r>
              <w:rPr>
                <w:b/>
                <w:sz w:val="16"/>
                <w:szCs w:val="16"/>
              </w:rPr>
              <w:t>12</w:t>
            </w:r>
          </w:p>
        </w:tc>
        <w:tc>
          <w:tcPr>
            <w:tcW w:w="259" w:type="pct"/>
            <w:shd w:val="clear" w:color="auto" w:fill="DBE5F1" w:themeFill="accent1" w:themeFillTint="33"/>
          </w:tcPr>
          <w:p w14:paraId="225F9135" w14:textId="77777777" w:rsidR="006F3B19" w:rsidRPr="00497959" w:rsidRDefault="006F3B19" w:rsidP="00CC5C3E">
            <w:pPr>
              <w:rPr>
                <w:b/>
                <w:sz w:val="16"/>
                <w:szCs w:val="16"/>
              </w:rPr>
            </w:pPr>
            <w:r>
              <w:rPr>
                <w:b/>
                <w:sz w:val="16"/>
                <w:szCs w:val="16"/>
              </w:rPr>
              <w:t>C</w:t>
            </w:r>
          </w:p>
        </w:tc>
        <w:tc>
          <w:tcPr>
            <w:tcW w:w="523" w:type="pct"/>
            <w:shd w:val="clear" w:color="auto" w:fill="DBE5F1" w:themeFill="accent1" w:themeFillTint="33"/>
          </w:tcPr>
          <w:p w14:paraId="225F9136" w14:textId="77777777" w:rsidR="006F3B19" w:rsidRPr="00497959" w:rsidRDefault="006F3B19" w:rsidP="00CC5C3E">
            <w:pPr>
              <w:rPr>
                <w:b/>
                <w:sz w:val="16"/>
                <w:szCs w:val="16"/>
              </w:rPr>
            </w:pPr>
            <w:r>
              <w:rPr>
                <w:b/>
                <w:sz w:val="16"/>
                <w:szCs w:val="16"/>
              </w:rPr>
              <w:t>MSIX STUDENT ID</w:t>
            </w:r>
          </w:p>
        </w:tc>
        <w:tc>
          <w:tcPr>
            <w:tcW w:w="291" w:type="pct"/>
            <w:shd w:val="clear" w:color="auto" w:fill="DBE5F1" w:themeFill="accent1" w:themeFillTint="33"/>
          </w:tcPr>
          <w:p w14:paraId="225F9137" w14:textId="77777777" w:rsidR="006F3B19" w:rsidRPr="00497959" w:rsidRDefault="006F3B19" w:rsidP="00CC5C3E">
            <w:pPr>
              <w:rPr>
                <w:b/>
                <w:sz w:val="16"/>
                <w:szCs w:val="16"/>
              </w:rPr>
            </w:pPr>
            <w:r>
              <w:rPr>
                <w:b/>
                <w:sz w:val="16"/>
                <w:szCs w:val="16"/>
              </w:rPr>
              <w:t>R</w:t>
            </w:r>
          </w:p>
        </w:tc>
        <w:tc>
          <w:tcPr>
            <w:tcW w:w="272" w:type="pct"/>
            <w:shd w:val="clear" w:color="auto" w:fill="DBE5F1" w:themeFill="accent1" w:themeFillTint="33"/>
          </w:tcPr>
          <w:p w14:paraId="225F9138" w14:textId="77777777" w:rsidR="006F3B19" w:rsidRPr="00497959" w:rsidRDefault="006F3B19" w:rsidP="00CC5C3E">
            <w:pPr>
              <w:rPr>
                <w:b/>
                <w:sz w:val="16"/>
                <w:szCs w:val="16"/>
              </w:rPr>
            </w:pPr>
            <w:r>
              <w:rPr>
                <w:b/>
                <w:sz w:val="16"/>
                <w:szCs w:val="16"/>
              </w:rPr>
              <w:t>U</w:t>
            </w:r>
          </w:p>
        </w:tc>
        <w:tc>
          <w:tcPr>
            <w:tcW w:w="448" w:type="pct"/>
            <w:shd w:val="clear" w:color="auto" w:fill="DBE5F1" w:themeFill="accent1" w:themeFillTint="33"/>
          </w:tcPr>
          <w:p w14:paraId="225F9139" w14:textId="77777777" w:rsidR="006F3B19" w:rsidRPr="006F3B19" w:rsidRDefault="006F3B19" w:rsidP="006F3B19">
            <w:pPr>
              <w:rPr>
                <w:b/>
                <w:sz w:val="16"/>
                <w:szCs w:val="16"/>
              </w:rPr>
            </w:pPr>
            <w:r w:rsidRPr="006F3B19">
              <w:rPr>
                <w:b/>
                <w:sz w:val="16"/>
                <w:szCs w:val="16"/>
              </w:rPr>
              <w:t>MSIX ID from MSIX System</w:t>
            </w:r>
          </w:p>
        </w:tc>
        <w:tc>
          <w:tcPr>
            <w:tcW w:w="697" w:type="pct"/>
            <w:shd w:val="clear" w:color="auto" w:fill="DBE5F1" w:themeFill="accent1" w:themeFillTint="33"/>
          </w:tcPr>
          <w:p w14:paraId="225F913A" w14:textId="77777777" w:rsidR="006F3B19" w:rsidRPr="006F3B19" w:rsidRDefault="006F3B19" w:rsidP="006F3B19">
            <w:pPr>
              <w:rPr>
                <w:b/>
                <w:sz w:val="16"/>
                <w:szCs w:val="16"/>
              </w:rPr>
            </w:pPr>
            <w:r w:rsidRPr="006F3B19">
              <w:rPr>
                <w:b/>
                <w:sz w:val="16"/>
                <w:szCs w:val="16"/>
              </w:rPr>
              <w:t>MSIX ID</w:t>
            </w:r>
          </w:p>
        </w:tc>
        <w:tc>
          <w:tcPr>
            <w:tcW w:w="1372" w:type="pct"/>
            <w:shd w:val="clear" w:color="auto" w:fill="DBE5F1" w:themeFill="accent1" w:themeFillTint="33"/>
          </w:tcPr>
          <w:p w14:paraId="225F913B" w14:textId="77777777" w:rsidR="006F3B19" w:rsidRPr="006F3B19" w:rsidRDefault="006F3B19" w:rsidP="006F3B19">
            <w:pPr>
              <w:rPr>
                <w:b/>
                <w:bCs/>
                <w:sz w:val="16"/>
                <w:szCs w:val="16"/>
              </w:rPr>
            </w:pPr>
            <w:r w:rsidRPr="006F3B19">
              <w:rPr>
                <w:b/>
                <w:bCs/>
                <w:sz w:val="16"/>
                <w:szCs w:val="16"/>
              </w:rPr>
              <w:t>Example: 8787561462</w:t>
            </w:r>
          </w:p>
          <w:p w14:paraId="225F913C" w14:textId="77777777" w:rsidR="006F3B19" w:rsidRPr="006F3B19" w:rsidRDefault="006F3B19" w:rsidP="006F3B19">
            <w:pPr>
              <w:tabs>
                <w:tab w:val="center" w:pos="4320"/>
                <w:tab w:val="right" w:pos="8640"/>
              </w:tabs>
              <w:rPr>
                <w:b/>
                <w:sz w:val="16"/>
                <w:szCs w:val="16"/>
              </w:rPr>
            </w:pPr>
          </w:p>
        </w:tc>
      </w:tr>
      <w:tr w:rsidR="00A92FF4" w:rsidRPr="00497959" w14:paraId="225F914A" w14:textId="77777777" w:rsidTr="00A92FF4">
        <w:trPr>
          <w:trHeight w:val="300"/>
          <w:tblHeader/>
        </w:trPr>
        <w:tc>
          <w:tcPr>
            <w:tcW w:w="301" w:type="pct"/>
            <w:shd w:val="clear" w:color="auto" w:fill="DBE5F1" w:themeFill="accent1" w:themeFillTint="33"/>
            <w:hideMark/>
          </w:tcPr>
          <w:p w14:paraId="225F913E" w14:textId="77777777" w:rsidR="006F3B19" w:rsidRPr="00497959" w:rsidRDefault="006F3B19" w:rsidP="00CC5C3E">
            <w:pPr>
              <w:tabs>
                <w:tab w:val="center" w:pos="4320"/>
                <w:tab w:val="right" w:pos="8640"/>
              </w:tabs>
              <w:rPr>
                <w:b/>
                <w:sz w:val="16"/>
                <w:szCs w:val="16"/>
              </w:rPr>
            </w:pPr>
            <w:r>
              <w:rPr>
                <w:b/>
                <w:sz w:val="16"/>
                <w:szCs w:val="16"/>
              </w:rPr>
              <w:t>6</w:t>
            </w:r>
          </w:p>
        </w:tc>
        <w:tc>
          <w:tcPr>
            <w:tcW w:w="255" w:type="pct"/>
            <w:shd w:val="clear" w:color="auto" w:fill="DBE5F1" w:themeFill="accent1" w:themeFillTint="33"/>
            <w:hideMark/>
          </w:tcPr>
          <w:p w14:paraId="225F913F" w14:textId="77777777" w:rsidR="006F3B19" w:rsidRPr="00497959" w:rsidRDefault="006F3B19" w:rsidP="00CC5C3E">
            <w:pPr>
              <w:tabs>
                <w:tab w:val="center" w:pos="4320"/>
                <w:tab w:val="right" w:pos="8640"/>
              </w:tabs>
              <w:rPr>
                <w:b/>
                <w:sz w:val="16"/>
                <w:szCs w:val="16"/>
              </w:rPr>
            </w:pPr>
            <w:r>
              <w:rPr>
                <w:b/>
                <w:sz w:val="16"/>
                <w:szCs w:val="16"/>
              </w:rPr>
              <w:t>64</w:t>
            </w:r>
          </w:p>
        </w:tc>
        <w:tc>
          <w:tcPr>
            <w:tcW w:w="226" w:type="pct"/>
            <w:shd w:val="clear" w:color="auto" w:fill="DBE5F1" w:themeFill="accent1" w:themeFillTint="33"/>
            <w:hideMark/>
          </w:tcPr>
          <w:p w14:paraId="225F9140" w14:textId="77777777" w:rsidR="006F3B19" w:rsidRPr="00497959" w:rsidRDefault="006F3B19" w:rsidP="00CC5C3E">
            <w:pPr>
              <w:tabs>
                <w:tab w:val="center" w:pos="4320"/>
                <w:tab w:val="right" w:pos="8640"/>
              </w:tabs>
              <w:rPr>
                <w:b/>
                <w:sz w:val="16"/>
                <w:szCs w:val="16"/>
              </w:rPr>
            </w:pPr>
            <w:r>
              <w:rPr>
                <w:b/>
                <w:sz w:val="16"/>
                <w:szCs w:val="16"/>
              </w:rPr>
              <w:t>73</w:t>
            </w:r>
          </w:p>
        </w:tc>
        <w:tc>
          <w:tcPr>
            <w:tcW w:w="356" w:type="pct"/>
            <w:shd w:val="clear" w:color="auto" w:fill="DBE5F1" w:themeFill="accent1" w:themeFillTint="33"/>
            <w:hideMark/>
          </w:tcPr>
          <w:p w14:paraId="225F9141" w14:textId="77777777" w:rsidR="006F3B19" w:rsidRPr="00497959" w:rsidRDefault="006F3B19" w:rsidP="00CC5C3E">
            <w:pPr>
              <w:tabs>
                <w:tab w:val="center" w:pos="4320"/>
                <w:tab w:val="right" w:pos="8640"/>
              </w:tabs>
              <w:rPr>
                <w:b/>
                <w:sz w:val="16"/>
                <w:szCs w:val="16"/>
              </w:rPr>
            </w:pPr>
            <w:r>
              <w:rPr>
                <w:b/>
                <w:sz w:val="16"/>
                <w:szCs w:val="16"/>
              </w:rPr>
              <w:t>10</w:t>
            </w:r>
          </w:p>
        </w:tc>
        <w:tc>
          <w:tcPr>
            <w:tcW w:w="259" w:type="pct"/>
            <w:shd w:val="clear" w:color="auto" w:fill="DBE5F1" w:themeFill="accent1" w:themeFillTint="33"/>
            <w:hideMark/>
          </w:tcPr>
          <w:p w14:paraId="225F9142" w14:textId="77777777" w:rsidR="006F3B19" w:rsidRPr="00497959" w:rsidRDefault="006F3B19" w:rsidP="00CC5C3E">
            <w:pPr>
              <w:tabs>
                <w:tab w:val="center" w:pos="4320"/>
                <w:tab w:val="right" w:pos="8640"/>
              </w:tabs>
              <w:rPr>
                <w:b/>
                <w:sz w:val="16"/>
                <w:szCs w:val="16"/>
              </w:rPr>
            </w:pPr>
            <w:r>
              <w:rPr>
                <w:b/>
                <w:sz w:val="16"/>
                <w:szCs w:val="16"/>
              </w:rPr>
              <w:t>D</w:t>
            </w:r>
          </w:p>
        </w:tc>
        <w:tc>
          <w:tcPr>
            <w:tcW w:w="523" w:type="pct"/>
            <w:shd w:val="clear" w:color="auto" w:fill="DBE5F1" w:themeFill="accent1" w:themeFillTint="33"/>
            <w:hideMark/>
          </w:tcPr>
          <w:p w14:paraId="225F9143" w14:textId="77777777" w:rsidR="006F3B19" w:rsidRPr="00497959" w:rsidRDefault="006F3B19" w:rsidP="00CC5C3E">
            <w:pPr>
              <w:tabs>
                <w:tab w:val="center" w:pos="4320"/>
                <w:tab w:val="right" w:pos="8640"/>
              </w:tabs>
              <w:rPr>
                <w:b/>
                <w:sz w:val="16"/>
                <w:szCs w:val="16"/>
              </w:rPr>
            </w:pPr>
            <w:r w:rsidRPr="00AC7992">
              <w:rPr>
                <w:b/>
                <w:sz w:val="16"/>
                <w:szCs w:val="16"/>
              </w:rPr>
              <w:t>LAST QUALIFYING ARRIVAL DATE</w:t>
            </w:r>
          </w:p>
        </w:tc>
        <w:tc>
          <w:tcPr>
            <w:tcW w:w="291" w:type="pct"/>
            <w:shd w:val="clear" w:color="auto" w:fill="DBE5F1" w:themeFill="accent1" w:themeFillTint="33"/>
          </w:tcPr>
          <w:p w14:paraId="225F9144" w14:textId="77777777" w:rsidR="006F3B19" w:rsidRPr="00497959" w:rsidRDefault="006F3B19" w:rsidP="00CC5C3E">
            <w:pPr>
              <w:tabs>
                <w:tab w:val="center" w:pos="4320"/>
                <w:tab w:val="right" w:pos="8640"/>
              </w:tabs>
              <w:rPr>
                <w:b/>
                <w:sz w:val="16"/>
                <w:szCs w:val="16"/>
              </w:rPr>
            </w:pPr>
            <w:r w:rsidRPr="00497959">
              <w:rPr>
                <w:b/>
                <w:sz w:val="16"/>
                <w:szCs w:val="16"/>
              </w:rPr>
              <w:t>R</w:t>
            </w:r>
          </w:p>
        </w:tc>
        <w:tc>
          <w:tcPr>
            <w:tcW w:w="272" w:type="pct"/>
            <w:shd w:val="clear" w:color="auto" w:fill="DBE5F1" w:themeFill="accent1" w:themeFillTint="33"/>
            <w:hideMark/>
          </w:tcPr>
          <w:p w14:paraId="225F9145" w14:textId="77777777" w:rsidR="006F3B19" w:rsidRPr="00497959" w:rsidRDefault="006F3B19" w:rsidP="00CC5C3E">
            <w:pPr>
              <w:tabs>
                <w:tab w:val="center" w:pos="4320"/>
                <w:tab w:val="right" w:pos="8640"/>
              </w:tabs>
              <w:rPr>
                <w:b/>
                <w:sz w:val="16"/>
                <w:szCs w:val="16"/>
              </w:rPr>
            </w:pPr>
            <w:r>
              <w:rPr>
                <w:b/>
                <w:sz w:val="16"/>
                <w:szCs w:val="16"/>
              </w:rPr>
              <w:t>U</w:t>
            </w:r>
          </w:p>
        </w:tc>
        <w:tc>
          <w:tcPr>
            <w:tcW w:w="448" w:type="pct"/>
            <w:shd w:val="clear" w:color="auto" w:fill="DBE5F1" w:themeFill="accent1" w:themeFillTint="33"/>
            <w:hideMark/>
          </w:tcPr>
          <w:p w14:paraId="225F9146" w14:textId="77777777" w:rsidR="006F3B19" w:rsidRPr="006F3B19" w:rsidRDefault="006F3B19" w:rsidP="006F3B19">
            <w:pPr>
              <w:rPr>
                <w:b/>
                <w:sz w:val="16"/>
                <w:szCs w:val="16"/>
              </w:rPr>
            </w:pPr>
            <w:r w:rsidRPr="006F3B19">
              <w:rPr>
                <w:b/>
                <w:sz w:val="16"/>
                <w:szCs w:val="16"/>
              </w:rPr>
              <w:t xml:space="preserve">Please enter the date that is on the Certificate of Eligibility (COE).  If the COE is in process enter the date the student arrived in the district. </w:t>
            </w:r>
          </w:p>
        </w:tc>
        <w:tc>
          <w:tcPr>
            <w:tcW w:w="697" w:type="pct"/>
            <w:shd w:val="clear" w:color="auto" w:fill="DBE5F1" w:themeFill="accent1" w:themeFillTint="33"/>
            <w:hideMark/>
          </w:tcPr>
          <w:p w14:paraId="225F9147" w14:textId="77777777" w:rsidR="006F3B19" w:rsidRPr="006F3B19" w:rsidRDefault="006F3B19" w:rsidP="006F3B19">
            <w:pPr>
              <w:ind w:right="-104"/>
              <w:rPr>
                <w:b/>
                <w:bCs/>
                <w:sz w:val="16"/>
                <w:szCs w:val="16"/>
              </w:rPr>
            </w:pPr>
            <w:r w:rsidRPr="006F3B19">
              <w:rPr>
                <w:b/>
                <w:bCs/>
                <w:sz w:val="16"/>
                <w:szCs w:val="16"/>
              </w:rPr>
              <w:t>All dates must be entered in ISO format</w:t>
            </w:r>
          </w:p>
        </w:tc>
        <w:tc>
          <w:tcPr>
            <w:tcW w:w="1372" w:type="pct"/>
            <w:shd w:val="clear" w:color="auto" w:fill="DBE5F1" w:themeFill="accent1" w:themeFillTint="33"/>
            <w:hideMark/>
          </w:tcPr>
          <w:p w14:paraId="225F9148" w14:textId="77777777" w:rsidR="006F3B19" w:rsidRDefault="006F3B19" w:rsidP="006F3B19">
            <w:pPr>
              <w:rPr>
                <w:b/>
                <w:bCs/>
                <w:sz w:val="16"/>
                <w:szCs w:val="16"/>
              </w:rPr>
            </w:pPr>
            <w:r>
              <w:rPr>
                <w:b/>
                <w:bCs/>
                <w:sz w:val="16"/>
                <w:szCs w:val="16"/>
              </w:rPr>
              <w:t xml:space="preserve">Example: </w:t>
            </w:r>
          </w:p>
          <w:p w14:paraId="225F9149" w14:textId="77777777" w:rsidR="006F3B19" w:rsidRDefault="006F3B19" w:rsidP="006F3B19">
            <w:pPr>
              <w:rPr>
                <w:b/>
                <w:bCs/>
                <w:sz w:val="16"/>
                <w:szCs w:val="16"/>
              </w:rPr>
            </w:pPr>
            <w:r>
              <w:rPr>
                <w:b/>
                <w:bCs/>
                <w:sz w:val="16"/>
                <w:szCs w:val="16"/>
              </w:rPr>
              <w:t>2014-09-30</w:t>
            </w:r>
          </w:p>
        </w:tc>
      </w:tr>
      <w:tr w:rsidR="008D2188" w:rsidRPr="00497959" w14:paraId="225F9150" w14:textId="77777777" w:rsidTr="008D2188">
        <w:trPr>
          <w:trHeight w:val="300"/>
          <w:tblHeader/>
        </w:trPr>
        <w:tc>
          <w:tcPr>
            <w:tcW w:w="301" w:type="pct"/>
            <w:shd w:val="clear" w:color="auto" w:fill="auto"/>
          </w:tcPr>
          <w:p w14:paraId="225F914B" w14:textId="77777777" w:rsidR="008D2188" w:rsidRDefault="008D2188" w:rsidP="00CC5C3E">
            <w:pPr>
              <w:rPr>
                <w:b/>
                <w:sz w:val="16"/>
                <w:szCs w:val="16"/>
              </w:rPr>
            </w:pPr>
            <w:r>
              <w:rPr>
                <w:b/>
                <w:sz w:val="16"/>
                <w:szCs w:val="16"/>
              </w:rPr>
              <w:t>7</w:t>
            </w:r>
          </w:p>
        </w:tc>
        <w:tc>
          <w:tcPr>
            <w:tcW w:w="255" w:type="pct"/>
            <w:shd w:val="clear" w:color="auto" w:fill="auto"/>
          </w:tcPr>
          <w:p w14:paraId="225F914C" w14:textId="77777777" w:rsidR="008D2188" w:rsidRDefault="008D2188" w:rsidP="00CC5C3E">
            <w:pPr>
              <w:rPr>
                <w:b/>
                <w:sz w:val="16"/>
                <w:szCs w:val="16"/>
              </w:rPr>
            </w:pPr>
            <w:r>
              <w:rPr>
                <w:b/>
                <w:sz w:val="16"/>
                <w:szCs w:val="16"/>
              </w:rPr>
              <w:t>74</w:t>
            </w:r>
          </w:p>
        </w:tc>
        <w:tc>
          <w:tcPr>
            <w:tcW w:w="226" w:type="pct"/>
            <w:shd w:val="clear" w:color="auto" w:fill="auto"/>
          </w:tcPr>
          <w:p w14:paraId="225F914D" w14:textId="77777777" w:rsidR="008D2188" w:rsidRDefault="008D2188" w:rsidP="00CC5C3E">
            <w:pPr>
              <w:rPr>
                <w:b/>
                <w:sz w:val="16"/>
                <w:szCs w:val="16"/>
              </w:rPr>
            </w:pPr>
            <w:r>
              <w:rPr>
                <w:b/>
                <w:sz w:val="16"/>
                <w:szCs w:val="16"/>
              </w:rPr>
              <w:t>103</w:t>
            </w:r>
          </w:p>
        </w:tc>
        <w:tc>
          <w:tcPr>
            <w:tcW w:w="356" w:type="pct"/>
            <w:shd w:val="clear" w:color="auto" w:fill="auto"/>
          </w:tcPr>
          <w:p w14:paraId="225F914E" w14:textId="77777777" w:rsidR="008D2188" w:rsidRDefault="008D2188" w:rsidP="00CC5C3E">
            <w:pPr>
              <w:rPr>
                <w:b/>
                <w:sz w:val="16"/>
                <w:szCs w:val="16"/>
              </w:rPr>
            </w:pPr>
            <w:r>
              <w:rPr>
                <w:b/>
                <w:sz w:val="16"/>
                <w:szCs w:val="16"/>
              </w:rPr>
              <w:t>30</w:t>
            </w:r>
          </w:p>
        </w:tc>
        <w:tc>
          <w:tcPr>
            <w:tcW w:w="3862" w:type="pct"/>
            <w:gridSpan w:val="7"/>
            <w:shd w:val="clear" w:color="auto" w:fill="auto"/>
          </w:tcPr>
          <w:p w14:paraId="225F914F" w14:textId="77777777" w:rsidR="008D2188" w:rsidRDefault="008D2188" w:rsidP="006F3B19">
            <w:pPr>
              <w:rPr>
                <w:b/>
                <w:bCs/>
                <w:sz w:val="16"/>
                <w:szCs w:val="16"/>
              </w:rPr>
            </w:pPr>
          </w:p>
        </w:tc>
      </w:tr>
      <w:tr w:rsidR="00A92FF4" w:rsidRPr="00497959" w14:paraId="225F915E" w14:textId="77777777" w:rsidTr="00A92FF4">
        <w:trPr>
          <w:trHeight w:val="300"/>
          <w:tblHeader/>
        </w:trPr>
        <w:tc>
          <w:tcPr>
            <w:tcW w:w="301" w:type="pct"/>
            <w:shd w:val="clear" w:color="auto" w:fill="DBE5F1" w:themeFill="accent1" w:themeFillTint="33"/>
            <w:hideMark/>
          </w:tcPr>
          <w:p w14:paraId="225F9151" w14:textId="77777777" w:rsidR="006F3B19" w:rsidRPr="00497959" w:rsidRDefault="006F3B19" w:rsidP="00CC5C3E">
            <w:pPr>
              <w:rPr>
                <w:b/>
                <w:sz w:val="16"/>
                <w:szCs w:val="16"/>
              </w:rPr>
            </w:pPr>
            <w:r>
              <w:rPr>
                <w:b/>
                <w:sz w:val="16"/>
                <w:szCs w:val="16"/>
              </w:rPr>
              <w:t>8</w:t>
            </w:r>
          </w:p>
        </w:tc>
        <w:tc>
          <w:tcPr>
            <w:tcW w:w="255" w:type="pct"/>
            <w:shd w:val="clear" w:color="auto" w:fill="DBE5F1" w:themeFill="accent1" w:themeFillTint="33"/>
            <w:hideMark/>
          </w:tcPr>
          <w:p w14:paraId="225F9152" w14:textId="77777777" w:rsidR="006F3B19" w:rsidRPr="00497959" w:rsidRDefault="006F3B19" w:rsidP="00CC5C3E">
            <w:pPr>
              <w:rPr>
                <w:b/>
                <w:sz w:val="16"/>
                <w:szCs w:val="16"/>
              </w:rPr>
            </w:pPr>
            <w:r>
              <w:rPr>
                <w:b/>
                <w:sz w:val="16"/>
                <w:szCs w:val="16"/>
              </w:rPr>
              <w:t>104</w:t>
            </w:r>
          </w:p>
        </w:tc>
        <w:tc>
          <w:tcPr>
            <w:tcW w:w="226" w:type="pct"/>
            <w:shd w:val="clear" w:color="auto" w:fill="DBE5F1" w:themeFill="accent1" w:themeFillTint="33"/>
            <w:hideMark/>
          </w:tcPr>
          <w:p w14:paraId="225F9153" w14:textId="77777777" w:rsidR="006F3B19" w:rsidRPr="00497959" w:rsidRDefault="006F3B19" w:rsidP="00CC5C3E">
            <w:pPr>
              <w:rPr>
                <w:b/>
                <w:sz w:val="16"/>
                <w:szCs w:val="16"/>
              </w:rPr>
            </w:pPr>
            <w:r>
              <w:rPr>
                <w:b/>
                <w:sz w:val="16"/>
                <w:szCs w:val="16"/>
              </w:rPr>
              <w:t>106</w:t>
            </w:r>
          </w:p>
        </w:tc>
        <w:tc>
          <w:tcPr>
            <w:tcW w:w="356" w:type="pct"/>
            <w:shd w:val="clear" w:color="auto" w:fill="DBE5F1" w:themeFill="accent1" w:themeFillTint="33"/>
            <w:hideMark/>
          </w:tcPr>
          <w:p w14:paraId="225F9154" w14:textId="77777777" w:rsidR="006F3B19" w:rsidRPr="00497959" w:rsidRDefault="006F3B19" w:rsidP="00CC5C3E">
            <w:pPr>
              <w:rPr>
                <w:b/>
                <w:sz w:val="16"/>
                <w:szCs w:val="16"/>
              </w:rPr>
            </w:pPr>
            <w:r>
              <w:rPr>
                <w:b/>
                <w:sz w:val="16"/>
                <w:szCs w:val="16"/>
              </w:rPr>
              <w:t>3</w:t>
            </w:r>
          </w:p>
        </w:tc>
        <w:tc>
          <w:tcPr>
            <w:tcW w:w="259" w:type="pct"/>
            <w:shd w:val="clear" w:color="auto" w:fill="DBE5F1" w:themeFill="accent1" w:themeFillTint="33"/>
            <w:hideMark/>
          </w:tcPr>
          <w:p w14:paraId="225F9155" w14:textId="77777777" w:rsidR="006F3B19" w:rsidRPr="00497959" w:rsidRDefault="006F3B19" w:rsidP="00CC5C3E">
            <w:pPr>
              <w:rPr>
                <w:b/>
                <w:sz w:val="16"/>
                <w:szCs w:val="16"/>
              </w:rPr>
            </w:pPr>
            <w:r w:rsidRPr="00497959">
              <w:rPr>
                <w:b/>
                <w:sz w:val="16"/>
                <w:szCs w:val="16"/>
              </w:rPr>
              <w:t>C</w:t>
            </w:r>
          </w:p>
        </w:tc>
        <w:tc>
          <w:tcPr>
            <w:tcW w:w="523" w:type="pct"/>
            <w:shd w:val="clear" w:color="auto" w:fill="DBE5F1" w:themeFill="accent1" w:themeFillTint="33"/>
            <w:hideMark/>
          </w:tcPr>
          <w:p w14:paraId="225F9156" w14:textId="77777777" w:rsidR="006F3B19" w:rsidRPr="00497959" w:rsidRDefault="006F3B19" w:rsidP="00CC5C3E">
            <w:pPr>
              <w:rPr>
                <w:b/>
                <w:sz w:val="16"/>
                <w:szCs w:val="16"/>
              </w:rPr>
            </w:pPr>
            <w:r w:rsidRPr="00AC7992">
              <w:rPr>
                <w:b/>
                <w:sz w:val="16"/>
                <w:szCs w:val="16"/>
              </w:rPr>
              <w:t>QUALIFYING MOVE FROM STATE CODE</w:t>
            </w:r>
          </w:p>
        </w:tc>
        <w:tc>
          <w:tcPr>
            <w:tcW w:w="291" w:type="pct"/>
            <w:shd w:val="clear" w:color="auto" w:fill="DBE5F1" w:themeFill="accent1" w:themeFillTint="33"/>
          </w:tcPr>
          <w:p w14:paraId="225F9157" w14:textId="77777777" w:rsidR="006F3B19" w:rsidRPr="00497959" w:rsidRDefault="006F3B19" w:rsidP="00CC5C3E">
            <w:pPr>
              <w:rPr>
                <w:b/>
                <w:sz w:val="16"/>
                <w:szCs w:val="16"/>
              </w:rPr>
            </w:pPr>
            <w:r w:rsidRPr="00497959">
              <w:rPr>
                <w:b/>
                <w:sz w:val="16"/>
                <w:szCs w:val="16"/>
              </w:rPr>
              <w:t>R</w:t>
            </w:r>
          </w:p>
        </w:tc>
        <w:tc>
          <w:tcPr>
            <w:tcW w:w="272" w:type="pct"/>
            <w:shd w:val="clear" w:color="auto" w:fill="DBE5F1" w:themeFill="accent1" w:themeFillTint="33"/>
            <w:hideMark/>
          </w:tcPr>
          <w:p w14:paraId="225F9158" w14:textId="77777777" w:rsidR="006F3B19" w:rsidRPr="00497959" w:rsidRDefault="006F3B19" w:rsidP="00CC5C3E">
            <w:pPr>
              <w:rPr>
                <w:b/>
                <w:sz w:val="16"/>
                <w:szCs w:val="16"/>
              </w:rPr>
            </w:pPr>
            <w:r>
              <w:rPr>
                <w:b/>
                <w:sz w:val="16"/>
                <w:szCs w:val="16"/>
              </w:rPr>
              <w:t>U</w:t>
            </w:r>
          </w:p>
        </w:tc>
        <w:tc>
          <w:tcPr>
            <w:tcW w:w="448" w:type="pct"/>
            <w:shd w:val="clear" w:color="auto" w:fill="DBE5F1" w:themeFill="accent1" w:themeFillTint="33"/>
          </w:tcPr>
          <w:p w14:paraId="225F9159" w14:textId="77777777" w:rsidR="006F3B19" w:rsidRPr="006F3B19" w:rsidRDefault="006F3B19" w:rsidP="006F3B19">
            <w:pPr>
              <w:rPr>
                <w:b/>
                <w:sz w:val="16"/>
                <w:szCs w:val="16"/>
              </w:rPr>
            </w:pPr>
            <w:r w:rsidRPr="006F3B19">
              <w:rPr>
                <w:b/>
                <w:sz w:val="16"/>
                <w:szCs w:val="16"/>
              </w:rPr>
              <w:t>Enter the state the student moved from.</w:t>
            </w:r>
          </w:p>
        </w:tc>
        <w:tc>
          <w:tcPr>
            <w:tcW w:w="697" w:type="pct"/>
            <w:shd w:val="clear" w:color="auto" w:fill="DBE5F1" w:themeFill="accent1" w:themeFillTint="33"/>
          </w:tcPr>
          <w:p w14:paraId="225F915A" w14:textId="77777777" w:rsidR="006F3B19" w:rsidRPr="006F3B19" w:rsidRDefault="006F3B19" w:rsidP="006F3B19">
            <w:pPr>
              <w:rPr>
                <w:b/>
                <w:sz w:val="16"/>
                <w:szCs w:val="16"/>
              </w:rPr>
            </w:pPr>
            <w:r w:rsidRPr="006F3B19">
              <w:rPr>
                <w:b/>
                <w:sz w:val="16"/>
                <w:szCs w:val="16"/>
              </w:rPr>
              <w:t>Use Standard Postal Code</w:t>
            </w:r>
          </w:p>
        </w:tc>
        <w:tc>
          <w:tcPr>
            <w:tcW w:w="1372" w:type="pct"/>
            <w:shd w:val="clear" w:color="auto" w:fill="DBE5F1" w:themeFill="accent1" w:themeFillTint="33"/>
          </w:tcPr>
          <w:p w14:paraId="225F915B" w14:textId="77777777" w:rsidR="006F3B19" w:rsidRDefault="006F3B19" w:rsidP="006F3B19">
            <w:pPr>
              <w:rPr>
                <w:b/>
                <w:bCs/>
                <w:sz w:val="16"/>
                <w:szCs w:val="16"/>
              </w:rPr>
            </w:pPr>
            <w:r>
              <w:rPr>
                <w:b/>
                <w:bCs/>
                <w:sz w:val="16"/>
                <w:szCs w:val="16"/>
              </w:rPr>
              <w:t xml:space="preserve">Examples: </w:t>
            </w:r>
          </w:p>
          <w:p w14:paraId="225F915C" w14:textId="77777777" w:rsidR="006F3B19" w:rsidRDefault="006F3B19" w:rsidP="006F3B19">
            <w:pPr>
              <w:rPr>
                <w:b/>
                <w:bCs/>
                <w:sz w:val="16"/>
                <w:szCs w:val="16"/>
              </w:rPr>
            </w:pPr>
            <w:r>
              <w:rPr>
                <w:b/>
                <w:bCs/>
                <w:sz w:val="16"/>
                <w:szCs w:val="16"/>
              </w:rPr>
              <w:t>NM</w:t>
            </w:r>
          </w:p>
          <w:p w14:paraId="225F915D" w14:textId="77777777" w:rsidR="006F3B19" w:rsidRPr="004A096B" w:rsidRDefault="006F3B19" w:rsidP="006F3B19">
            <w:pPr>
              <w:rPr>
                <w:b/>
                <w:sz w:val="16"/>
                <w:szCs w:val="16"/>
                <w:highlight w:val="yellow"/>
              </w:rPr>
            </w:pPr>
            <w:r>
              <w:rPr>
                <w:b/>
                <w:bCs/>
                <w:sz w:val="16"/>
                <w:szCs w:val="16"/>
              </w:rPr>
              <w:t>AZ</w:t>
            </w:r>
          </w:p>
        </w:tc>
      </w:tr>
      <w:tr w:rsidR="008D2188" w:rsidRPr="00497959" w14:paraId="225F9164" w14:textId="77777777" w:rsidTr="008D2188">
        <w:trPr>
          <w:trHeight w:val="300"/>
          <w:tblHeader/>
        </w:trPr>
        <w:tc>
          <w:tcPr>
            <w:tcW w:w="301" w:type="pct"/>
            <w:shd w:val="clear" w:color="auto" w:fill="auto"/>
          </w:tcPr>
          <w:p w14:paraId="225F915F" w14:textId="77777777" w:rsidR="008D2188" w:rsidRDefault="008D2188" w:rsidP="00CC5C3E">
            <w:pPr>
              <w:rPr>
                <w:b/>
                <w:sz w:val="16"/>
                <w:szCs w:val="16"/>
              </w:rPr>
            </w:pPr>
            <w:r>
              <w:rPr>
                <w:b/>
                <w:sz w:val="16"/>
                <w:szCs w:val="16"/>
              </w:rPr>
              <w:t>9</w:t>
            </w:r>
          </w:p>
        </w:tc>
        <w:tc>
          <w:tcPr>
            <w:tcW w:w="255" w:type="pct"/>
            <w:shd w:val="clear" w:color="auto" w:fill="auto"/>
          </w:tcPr>
          <w:p w14:paraId="225F9160" w14:textId="77777777" w:rsidR="008D2188" w:rsidRDefault="008D2188" w:rsidP="00CC5C3E">
            <w:pPr>
              <w:rPr>
                <w:b/>
                <w:sz w:val="16"/>
                <w:szCs w:val="16"/>
              </w:rPr>
            </w:pPr>
            <w:r>
              <w:rPr>
                <w:b/>
                <w:sz w:val="16"/>
                <w:szCs w:val="16"/>
              </w:rPr>
              <w:t>107</w:t>
            </w:r>
          </w:p>
        </w:tc>
        <w:tc>
          <w:tcPr>
            <w:tcW w:w="226" w:type="pct"/>
            <w:shd w:val="clear" w:color="auto" w:fill="auto"/>
          </w:tcPr>
          <w:p w14:paraId="225F9161" w14:textId="77777777" w:rsidR="008D2188" w:rsidRDefault="008D2188" w:rsidP="00CC5C3E">
            <w:pPr>
              <w:rPr>
                <w:b/>
                <w:sz w:val="16"/>
                <w:szCs w:val="16"/>
              </w:rPr>
            </w:pPr>
            <w:r>
              <w:rPr>
                <w:b/>
                <w:sz w:val="16"/>
                <w:szCs w:val="16"/>
              </w:rPr>
              <w:t>110</w:t>
            </w:r>
          </w:p>
        </w:tc>
        <w:tc>
          <w:tcPr>
            <w:tcW w:w="356" w:type="pct"/>
            <w:shd w:val="clear" w:color="auto" w:fill="auto"/>
          </w:tcPr>
          <w:p w14:paraId="225F9162" w14:textId="77777777" w:rsidR="008D2188" w:rsidRDefault="008D2188" w:rsidP="00CC5C3E">
            <w:pPr>
              <w:rPr>
                <w:b/>
                <w:sz w:val="16"/>
                <w:szCs w:val="16"/>
              </w:rPr>
            </w:pPr>
            <w:r>
              <w:rPr>
                <w:b/>
                <w:sz w:val="16"/>
                <w:szCs w:val="16"/>
              </w:rPr>
              <w:t>4</w:t>
            </w:r>
          </w:p>
        </w:tc>
        <w:tc>
          <w:tcPr>
            <w:tcW w:w="3862" w:type="pct"/>
            <w:gridSpan w:val="7"/>
            <w:shd w:val="clear" w:color="auto" w:fill="auto"/>
          </w:tcPr>
          <w:p w14:paraId="225F9163" w14:textId="77777777" w:rsidR="008D2188" w:rsidRDefault="008D2188" w:rsidP="006F3B19">
            <w:pPr>
              <w:rPr>
                <w:b/>
                <w:bCs/>
                <w:sz w:val="16"/>
                <w:szCs w:val="16"/>
              </w:rPr>
            </w:pPr>
          </w:p>
        </w:tc>
      </w:tr>
      <w:tr w:rsidR="008D2188" w:rsidRPr="00497959" w14:paraId="225F916A" w14:textId="77777777" w:rsidTr="008D2188">
        <w:trPr>
          <w:trHeight w:val="300"/>
          <w:tblHeader/>
        </w:trPr>
        <w:tc>
          <w:tcPr>
            <w:tcW w:w="301" w:type="pct"/>
            <w:shd w:val="clear" w:color="auto" w:fill="auto"/>
          </w:tcPr>
          <w:p w14:paraId="225F9165" w14:textId="77777777" w:rsidR="008D2188" w:rsidRDefault="008D2188" w:rsidP="00CC5C3E">
            <w:pPr>
              <w:rPr>
                <w:b/>
                <w:sz w:val="16"/>
                <w:szCs w:val="16"/>
              </w:rPr>
            </w:pPr>
            <w:r>
              <w:rPr>
                <w:b/>
                <w:sz w:val="16"/>
                <w:szCs w:val="16"/>
              </w:rPr>
              <w:t>10</w:t>
            </w:r>
          </w:p>
        </w:tc>
        <w:tc>
          <w:tcPr>
            <w:tcW w:w="255" w:type="pct"/>
            <w:shd w:val="clear" w:color="auto" w:fill="auto"/>
          </w:tcPr>
          <w:p w14:paraId="225F9166" w14:textId="77777777" w:rsidR="008D2188" w:rsidRDefault="008D2188" w:rsidP="00CC5C3E">
            <w:pPr>
              <w:rPr>
                <w:b/>
                <w:sz w:val="16"/>
                <w:szCs w:val="16"/>
              </w:rPr>
            </w:pPr>
            <w:r>
              <w:rPr>
                <w:b/>
                <w:sz w:val="16"/>
                <w:szCs w:val="16"/>
              </w:rPr>
              <w:t>111</w:t>
            </w:r>
          </w:p>
        </w:tc>
        <w:tc>
          <w:tcPr>
            <w:tcW w:w="226" w:type="pct"/>
            <w:shd w:val="clear" w:color="auto" w:fill="auto"/>
          </w:tcPr>
          <w:p w14:paraId="225F9167" w14:textId="77777777" w:rsidR="008D2188" w:rsidRDefault="008D2188" w:rsidP="00CC5C3E">
            <w:pPr>
              <w:rPr>
                <w:b/>
                <w:sz w:val="16"/>
                <w:szCs w:val="16"/>
              </w:rPr>
            </w:pPr>
            <w:r>
              <w:rPr>
                <w:b/>
                <w:sz w:val="16"/>
                <w:szCs w:val="16"/>
              </w:rPr>
              <w:t>140</w:t>
            </w:r>
          </w:p>
        </w:tc>
        <w:tc>
          <w:tcPr>
            <w:tcW w:w="356" w:type="pct"/>
            <w:shd w:val="clear" w:color="auto" w:fill="auto"/>
          </w:tcPr>
          <w:p w14:paraId="225F9168" w14:textId="77777777" w:rsidR="008D2188" w:rsidRDefault="008D2188" w:rsidP="00CC5C3E">
            <w:pPr>
              <w:rPr>
                <w:b/>
                <w:sz w:val="16"/>
                <w:szCs w:val="16"/>
              </w:rPr>
            </w:pPr>
            <w:r>
              <w:rPr>
                <w:b/>
                <w:sz w:val="16"/>
                <w:szCs w:val="16"/>
              </w:rPr>
              <w:t>30</w:t>
            </w:r>
          </w:p>
        </w:tc>
        <w:tc>
          <w:tcPr>
            <w:tcW w:w="3862" w:type="pct"/>
            <w:gridSpan w:val="7"/>
            <w:shd w:val="clear" w:color="auto" w:fill="auto"/>
          </w:tcPr>
          <w:p w14:paraId="225F9169" w14:textId="77777777" w:rsidR="008D2188" w:rsidRDefault="008D2188" w:rsidP="006F3B19">
            <w:pPr>
              <w:rPr>
                <w:b/>
                <w:bCs/>
                <w:sz w:val="16"/>
                <w:szCs w:val="16"/>
              </w:rPr>
            </w:pPr>
          </w:p>
        </w:tc>
      </w:tr>
      <w:tr w:rsidR="00A92FF4" w:rsidRPr="00497959" w14:paraId="225F9178" w14:textId="77777777" w:rsidTr="00A92FF4">
        <w:trPr>
          <w:trHeight w:val="300"/>
          <w:tblHeader/>
        </w:trPr>
        <w:tc>
          <w:tcPr>
            <w:tcW w:w="301" w:type="pct"/>
            <w:shd w:val="clear" w:color="auto" w:fill="DBE5F1" w:themeFill="accent1" w:themeFillTint="33"/>
          </w:tcPr>
          <w:p w14:paraId="225F916B" w14:textId="77777777" w:rsidR="006F3B19" w:rsidRDefault="006F3B19" w:rsidP="00CC5C3E">
            <w:pPr>
              <w:rPr>
                <w:b/>
                <w:sz w:val="16"/>
                <w:szCs w:val="16"/>
              </w:rPr>
            </w:pPr>
            <w:r>
              <w:rPr>
                <w:b/>
                <w:sz w:val="16"/>
                <w:szCs w:val="16"/>
              </w:rPr>
              <w:t>11</w:t>
            </w:r>
          </w:p>
        </w:tc>
        <w:tc>
          <w:tcPr>
            <w:tcW w:w="255" w:type="pct"/>
            <w:shd w:val="clear" w:color="auto" w:fill="DBE5F1" w:themeFill="accent1" w:themeFillTint="33"/>
          </w:tcPr>
          <w:p w14:paraId="225F916C" w14:textId="77777777" w:rsidR="006F3B19" w:rsidRPr="00497959" w:rsidRDefault="006F3B19" w:rsidP="00CC5C3E">
            <w:pPr>
              <w:rPr>
                <w:b/>
                <w:sz w:val="16"/>
                <w:szCs w:val="16"/>
              </w:rPr>
            </w:pPr>
            <w:r>
              <w:rPr>
                <w:b/>
                <w:sz w:val="16"/>
                <w:szCs w:val="16"/>
              </w:rPr>
              <w:t>141</w:t>
            </w:r>
          </w:p>
        </w:tc>
        <w:tc>
          <w:tcPr>
            <w:tcW w:w="226" w:type="pct"/>
            <w:shd w:val="clear" w:color="auto" w:fill="DBE5F1" w:themeFill="accent1" w:themeFillTint="33"/>
          </w:tcPr>
          <w:p w14:paraId="225F916D" w14:textId="77777777" w:rsidR="006F3B19" w:rsidRPr="00497959" w:rsidRDefault="006F3B19" w:rsidP="00CC5C3E">
            <w:pPr>
              <w:rPr>
                <w:b/>
                <w:sz w:val="16"/>
                <w:szCs w:val="16"/>
              </w:rPr>
            </w:pPr>
            <w:r>
              <w:rPr>
                <w:b/>
                <w:sz w:val="16"/>
                <w:szCs w:val="16"/>
              </w:rPr>
              <w:t>143</w:t>
            </w:r>
          </w:p>
        </w:tc>
        <w:tc>
          <w:tcPr>
            <w:tcW w:w="356" w:type="pct"/>
            <w:shd w:val="clear" w:color="auto" w:fill="DBE5F1" w:themeFill="accent1" w:themeFillTint="33"/>
          </w:tcPr>
          <w:p w14:paraId="225F916E" w14:textId="77777777" w:rsidR="006F3B19" w:rsidRPr="00497959" w:rsidRDefault="006F3B19" w:rsidP="00CC5C3E">
            <w:pPr>
              <w:rPr>
                <w:b/>
                <w:sz w:val="16"/>
                <w:szCs w:val="16"/>
              </w:rPr>
            </w:pPr>
            <w:r>
              <w:rPr>
                <w:b/>
                <w:sz w:val="16"/>
                <w:szCs w:val="16"/>
              </w:rPr>
              <w:t>3</w:t>
            </w:r>
          </w:p>
        </w:tc>
        <w:tc>
          <w:tcPr>
            <w:tcW w:w="259" w:type="pct"/>
            <w:shd w:val="clear" w:color="auto" w:fill="DBE5F1" w:themeFill="accent1" w:themeFillTint="33"/>
          </w:tcPr>
          <w:p w14:paraId="225F916F" w14:textId="77777777" w:rsidR="006F3B19" w:rsidRPr="00497959" w:rsidRDefault="006F3B19" w:rsidP="00CC5C3E">
            <w:pPr>
              <w:rPr>
                <w:b/>
                <w:sz w:val="16"/>
                <w:szCs w:val="16"/>
              </w:rPr>
            </w:pPr>
            <w:r>
              <w:rPr>
                <w:b/>
                <w:sz w:val="16"/>
                <w:szCs w:val="16"/>
              </w:rPr>
              <w:t>C</w:t>
            </w:r>
          </w:p>
        </w:tc>
        <w:tc>
          <w:tcPr>
            <w:tcW w:w="523" w:type="pct"/>
            <w:shd w:val="clear" w:color="auto" w:fill="DBE5F1" w:themeFill="accent1" w:themeFillTint="33"/>
          </w:tcPr>
          <w:p w14:paraId="225F9170" w14:textId="77777777" w:rsidR="006F3B19" w:rsidRPr="00497959" w:rsidRDefault="006F3B19" w:rsidP="00CC5C3E">
            <w:pPr>
              <w:rPr>
                <w:b/>
                <w:sz w:val="16"/>
                <w:szCs w:val="16"/>
              </w:rPr>
            </w:pPr>
            <w:r w:rsidRPr="00AC7992">
              <w:rPr>
                <w:b/>
                <w:sz w:val="16"/>
                <w:szCs w:val="16"/>
              </w:rPr>
              <w:t>QUALIFYING MOVE TO STATE CODE</w:t>
            </w:r>
          </w:p>
        </w:tc>
        <w:tc>
          <w:tcPr>
            <w:tcW w:w="291" w:type="pct"/>
            <w:shd w:val="clear" w:color="auto" w:fill="DBE5F1" w:themeFill="accent1" w:themeFillTint="33"/>
          </w:tcPr>
          <w:p w14:paraId="225F9171" w14:textId="77777777" w:rsidR="006F3B19" w:rsidRPr="00497959" w:rsidRDefault="006F3B19" w:rsidP="00CC5C3E">
            <w:pPr>
              <w:rPr>
                <w:b/>
                <w:sz w:val="16"/>
                <w:szCs w:val="16"/>
              </w:rPr>
            </w:pPr>
            <w:r>
              <w:rPr>
                <w:b/>
                <w:sz w:val="16"/>
                <w:szCs w:val="16"/>
              </w:rPr>
              <w:t>R</w:t>
            </w:r>
          </w:p>
        </w:tc>
        <w:tc>
          <w:tcPr>
            <w:tcW w:w="272" w:type="pct"/>
            <w:shd w:val="clear" w:color="auto" w:fill="DBE5F1" w:themeFill="accent1" w:themeFillTint="33"/>
          </w:tcPr>
          <w:p w14:paraId="225F9172" w14:textId="77777777" w:rsidR="006F3B19" w:rsidRPr="00497959" w:rsidRDefault="006F3B19" w:rsidP="00CC5C3E">
            <w:pPr>
              <w:rPr>
                <w:b/>
                <w:sz w:val="16"/>
                <w:szCs w:val="16"/>
              </w:rPr>
            </w:pPr>
            <w:r>
              <w:rPr>
                <w:b/>
                <w:sz w:val="16"/>
                <w:szCs w:val="16"/>
              </w:rPr>
              <w:t>U</w:t>
            </w:r>
          </w:p>
        </w:tc>
        <w:tc>
          <w:tcPr>
            <w:tcW w:w="448" w:type="pct"/>
            <w:shd w:val="clear" w:color="auto" w:fill="DBE5F1" w:themeFill="accent1" w:themeFillTint="33"/>
          </w:tcPr>
          <w:p w14:paraId="225F9173" w14:textId="77777777" w:rsidR="006F3B19" w:rsidRPr="006F3B19" w:rsidRDefault="006F3B19" w:rsidP="006F3B19">
            <w:pPr>
              <w:rPr>
                <w:b/>
                <w:sz w:val="16"/>
                <w:szCs w:val="16"/>
              </w:rPr>
            </w:pPr>
            <w:r w:rsidRPr="006F3B19">
              <w:rPr>
                <w:b/>
                <w:sz w:val="16"/>
                <w:szCs w:val="16"/>
              </w:rPr>
              <w:t>Enter the state the student moved to.</w:t>
            </w:r>
          </w:p>
        </w:tc>
        <w:tc>
          <w:tcPr>
            <w:tcW w:w="697" w:type="pct"/>
            <w:shd w:val="clear" w:color="auto" w:fill="DBE5F1" w:themeFill="accent1" w:themeFillTint="33"/>
          </w:tcPr>
          <w:p w14:paraId="225F9174" w14:textId="77777777" w:rsidR="006F3B19" w:rsidRPr="006F3B19" w:rsidRDefault="006F3B19" w:rsidP="006F3B19">
            <w:pPr>
              <w:rPr>
                <w:b/>
                <w:sz w:val="16"/>
                <w:szCs w:val="16"/>
              </w:rPr>
            </w:pPr>
            <w:r w:rsidRPr="006F3B19">
              <w:rPr>
                <w:b/>
                <w:sz w:val="16"/>
                <w:szCs w:val="16"/>
              </w:rPr>
              <w:t>Use Standard Postal Code</w:t>
            </w:r>
          </w:p>
        </w:tc>
        <w:tc>
          <w:tcPr>
            <w:tcW w:w="1372" w:type="pct"/>
            <w:shd w:val="clear" w:color="auto" w:fill="DBE5F1" w:themeFill="accent1" w:themeFillTint="33"/>
          </w:tcPr>
          <w:p w14:paraId="225F9175" w14:textId="77777777" w:rsidR="006F3B19" w:rsidRDefault="006F3B19" w:rsidP="006F3B19">
            <w:pPr>
              <w:rPr>
                <w:b/>
                <w:bCs/>
                <w:sz w:val="16"/>
                <w:szCs w:val="16"/>
              </w:rPr>
            </w:pPr>
            <w:r>
              <w:rPr>
                <w:b/>
                <w:bCs/>
                <w:sz w:val="16"/>
                <w:szCs w:val="16"/>
              </w:rPr>
              <w:t xml:space="preserve">Examples: </w:t>
            </w:r>
          </w:p>
          <w:p w14:paraId="225F9176" w14:textId="77777777" w:rsidR="006F3B19" w:rsidRDefault="006F3B19" w:rsidP="006F3B19">
            <w:pPr>
              <w:rPr>
                <w:b/>
                <w:bCs/>
                <w:sz w:val="16"/>
                <w:szCs w:val="16"/>
              </w:rPr>
            </w:pPr>
            <w:r>
              <w:rPr>
                <w:b/>
                <w:bCs/>
                <w:sz w:val="16"/>
                <w:szCs w:val="16"/>
              </w:rPr>
              <w:t>NM</w:t>
            </w:r>
          </w:p>
          <w:p w14:paraId="225F9177" w14:textId="77777777" w:rsidR="006F3B19" w:rsidRPr="004A096B" w:rsidRDefault="006F3B19" w:rsidP="006F3B19">
            <w:pPr>
              <w:rPr>
                <w:b/>
                <w:sz w:val="16"/>
                <w:szCs w:val="16"/>
                <w:highlight w:val="yellow"/>
              </w:rPr>
            </w:pPr>
          </w:p>
        </w:tc>
      </w:tr>
      <w:tr w:rsidR="00A92FF4" w:rsidRPr="00497959" w14:paraId="225F9185" w14:textId="77777777" w:rsidTr="00A92FF4">
        <w:trPr>
          <w:trHeight w:val="300"/>
          <w:tblHeader/>
        </w:trPr>
        <w:tc>
          <w:tcPr>
            <w:tcW w:w="301" w:type="pct"/>
            <w:shd w:val="clear" w:color="auto" w:fill="DBE5F1" w:themeFill="accent1" w:themeFillTint="33"/>
          </w:tcPr>
          <w:p w14:paraId="225F9179" w14:textId="77777777" w:rsidR="006F3B19" w:rsidRDefault="006F3B19" w:rsidP="00CC5C3E">
            <w:pPr>
              <w:rPr>
                <w:b/>
                <w:sz w:val="16"/>
                <w:szCs w:val="16"/>
              </w:rPr>
            </w:pPr>
            <w:r>
              <w:rPr>
                <w:b/>
                <w:sz w:val="16"/>
                <w:szCs w:val="16"/>
              </w:rPr>
              <w:t>12</w:t>
            </w:r>
          </w:p>
        </w:tc>
        <w:tc>
          <w:tcPr>
            <w:tcW w:w="255" w:type="pct"/>
            <w:shd w:val="clear" w:color="auto" w:fill="DBE5F1" w:themeFill="accent1" w:themeFillTint="33"/>
          </w:tcPr>
          <w:p w14:paraId="225F917A" w14:textId="77777777" w:rsidR="006F3B19" w:rsidRPr="00497959" w:rsidRDefault="006F3B19" w:rsidP="00CC5C3E">
            <w:pPr>
              <w:rPr>
                <w:b/>
                <w:sz w:val="16"/>
                <w:szCs w:val="16"/>
              </w:rPr>
            </w:pPr>
            <w:r>
              <w:rPr>
                <w:b/>
                <w:sz w:val="16"/>
                <w:szCs w:val="16"/>
              </w:rPr>
              <w:t>144</w:t>
            </w:r>
          </w:p>
        </w:tc>
        <w:tc>
          <w:tcPr>
            <w:tcW w:w="226" w:type="pct"/>
            <w:shd w:val="clear" w:color="auto" w:fill="DBE5F1" w:themeFill="accent1" w:themeFillTint="33"/>
          </w:tcPr>
          <w:p w14:paraId="225F917B" w14:textId="77777777" w:rsidR="006F3B19" w:rsidRPr="00497959" w:rsidRDefault="006F3B19" w:rsidP="00CC5C3E">
            <w:pPr>
              <w:rPr>
                <w:b/>
                <w:sz w:val="16"/>
                <w:szCs w:val="16"/>
              </w:rPr>
            </w:pPr>
            <w:r>
              <w:rPr>
                <w:b/>
                <w:sz w:val="16"/>
                <w:szCs w:val="16"/>
              </w:rPr>
              <w:t>153</w:t>
            </w:r>
          </w:p>
        </w:tc>
        <w:tc>
          <w:tcPr>
            <w:tcW w:w="356" w:type="pct"/>
            <w:shd w:val="clear" w:color="auto" w:fill="DBE5F1" w:themeFill="accent1" w:themeFillTint="33"/>
          </w:tcPr>
          <w:p w14:paraId="225F917C" w14:textId="77777777" w:rsidR="006F3B19" w:rsidRPr="00497959" w:rsidRDefault="006F3B19" w:rsidP="00CC5C3E">
            <w:pPr>
              <w:rPr>
                <w:b/>
                <w:sz w:val="16"/>
                <w:szCs w:val="16"/>
              </w:rPr>
            </w:pPr>
            <w:r>
              <w:rPr>
                <w:b/>
                <w:sz w:val="16"/>
                <w:szCs w:val="16"/>
              </w:rPr>
              <w:t>10</w:t>
            </w:r>
          </w:p>
        </w:tc>
        <w:tc>
          <w:tcPr>
            <w:tcW w:w="259" w:type="pct"/>
            <w:shd w:val="clear" w:color="auto" w:fill="DBE5F1" w:themeFill="accent1" w:themeFillTint="33"/>
          </w:tcPr>
          <w:p w14:paraId="225F917D" w14:textId="77777777" w:rsidR="006F3B19" w:rsidRPr="00497959" w:rsidRDefault="006F3B19" w:rsidP="00CC5C3E">
            <w:pPr>
              <w:rPr>
                <w:b/>
                <w:sz w:val="16"/>
                <w:szCs w:val="16"/>
              </w:rPr>
            </w:pPr>
            <w:r>
              <w:rPr>
                <w:b/>
                <w:sz w:val="16"/>
                <w:szCs w:val="16"/>
              </w:rPr>
              <w:t>D</w:t>
            </w:r>
          </w:p>
        </w:tc>
        <w:tc>
          <w:tcPr>
            <w:tcW w:w="523" w:type="pct"/>
            <w:shd w:val="clear" w:color="auto" w:fill="DBE5F1" w:themeFill="accent1" w:themeFillTint="33"/>
          </w:tcPr>
          <w:p w14:paraId="225F917E" w14:textId="77777777" w:rsidR="006F3B19" w:rsidRPr="00497959" w:rsidRDefault="006F3B19" w:rsidP="00CC5C3E">
            <w:pPr>
              <w:rPr>
                <w:b/>
                <w:sz w:val="16"/>
                <w:szCs w:val="16"/>
              </w:rPr>
            </w:pPr>
            <w:r w:rsidRPr="00AC7992">
              <w:rPr>
                <w:b/>
                <w:sz w:val="16"/>
                <w:szCs w:val="16"/>
              </w:rPr>
              <w:t>ELIGIBILITY EXPIRATION DATE</w:t>
            </w:r>
          </w:p>
        </w:tc>
        <w:tc>
          <w:tcPr>
            <w:tcW w:w="291" w:type="pct"/>
            <w:shd w:val="clear" w:color="auto" w:fill="DBE5F1" w:themeFill="accent1" w:themeFillTint="33"/>
          </w:tcPr>
          <w:p w14:paraId="225F917F" w14:textId="77777777" w:rsidR="006F3B19" w:rsidRPr="00497959" w:rsidRDefault="006F3B19" w:rsidP="00CC5C3E">
            <w:pPr>
              <w:rPr>
                <w:b/>
                <w:sz w:val="16"/>
                <w:szCs w:val="16"/>
              </w:rPr>
            </w:pPr>
            <w:r>
              <w:rPr>
                <w:b/>
                <w:sz w:val="16"/>
                <w:szCs w:val="16"/>
              </w:rPr>
              <w:t>R</w:t>
            </w:r>
          </w:p>
        </w:tc>
        <w:tc>
          <w:tcPr>
            <w:tcW w:w="272" w:type="pct"/>
            <w:shd w:val="clear" w:color="auto" w:fill="DBE5F1" w:themeFill="accent1" w:themeFillTint="33"/>
          </w:tcPr>
          <w:p w14:paraId="225F9180" w14:textId="77777777" w:rsidR="006F3B19" w:rsidRPr="00497959" w:rsidRDefault="006F3B19" w:rsidP="00CC5C3E">
            <w:pPr>
              <w:rPr>
                <w:b/>
                <w:sz w:val="16"/>
                <w:szCs w:val="16"/>
              </w:rPr>
            </w:pPr>
            <w:r>
              <w:rPr>
                <w:b/>
                <w:sz w:val="16"/>
                <w:szCs w:val="16"/>
              </w:rPr>
              <w:t>U</w:t>
            </w:r>
          </w:p>
        </w:tc>
        <w:tc>
          <w:tcPr>
            <w:tcW w:w="448" w:type="pct"/>
            <w:shd w:val="clear" w:color="auto" w:fill="DBE5F1" w:themeFill="accent1" w:themeFillTint="33"/>
          </w:tcPr>
          <w:p w14:paraId="225F9181" w14:textId="77777777" w:rsidR="006F3B19" w:rsidRPr="006F3B19" w:rsidRDefault="006F3B19" w:rsidP="006F3B19">
            <w:pPr>
              <w:rPr>
                <w:b/>
                <w:sz w:val="16"/>
                <w:szCs w:val="16"/>
              </w:rPr>
            </w:pPr>
            <w:r w:rsidRPr="006F3B19">
              <w:rPr>
                <w:b/>
                <w:sz w:val="16"/>
                <w:szCs w:val="16"/>
              </w:rPr>
              <w:t xml:space="preserve">Please enter the date that is on the Certificate of Eligibility (COE).  If the COE is in process enter a date that is 36 months from the Arrival date. </w:t>
            </w:r>
          </w:p>
        </w:tc>
        <w:tc>
          <w:tcPr>
            <w:tcW w:w="697" w:type="pct"/>
            <w:shd w:val="clear" w:color="auto" w:fill="DBE5F1" w:themeFill="accent1" w:themeFillTint="33"/>
          </w:tcPr>
          <w:p w14:paraId="225F9182" w14:textId="77777777" w:rsidR="006F3B19" w:rsidRPr="006F3B19" w:rsidRDefault="006F3B19" w:rsidP="006F3B19">
            <w:pPr>
              <w:ind w:right="-104"/>
              <w:rPr>
                <w:b/>
                <w:bCs/>
                <w:sz w:val="16"/>
                <w:szCs w:val="16"/>
              </w:rPr>
            </w:pPr>
            <w:r w:rsidRPr="006F3B19">
              <w:rPr>
                <w:b/>
                <w:bCs/>
                <w:sz w:val="16"/>
                <w:szCs w:val="16"/>
              </w:rPr>
              <w:t>All dates must be entered in ISO format</w:t>
            </w:r>
          </w:p>
        </w:tc>
        <w:tc>
          <w:tcPr>
            <w:tcW w:w="1372" w:type="pct"/>
            <w:shd w:val="clear" w:color="auto" w:fill="DBE5F1" w:themeFill="accent1" w:themeFillTint="33"/>
          </w:tcPr>
          <w:p w14:paraId="225F9183" w14:textId="77777777" w:rsidR="006F3B19" w:rsidRDefault="006F3B19" w:rsidP="006F3B19">
            <w:pPr>
              <w:rPr>
                <w:b/>
                <w:bCs/>
                <w:sz w:val="16"/>
                <w:szCs w:val="16"/>
              </w:rPr>
            </w:pPr>
            <w:r>
              <w:rPr>
                <w:b/>
                <w:bCs/>
                <w:sz w:val="16"/>
                <w:szCs w:val="16"/>
              </w:rPr>
              <w:t xml:space="preserve">Example: </w:t>
            </w:r>
          </w:p>
          <w:p w14:paraId="225F9184" w14:textId="77777777" w:rsidR="006F3B19" w:rsidRDefault="006F3B19" w:rsidP="006F3B19">
            <w:pPr>
              <w:rPr>
                <w:b/>
                <w:bCs/>
                <w:sz w:val="16"/>
                <w:szCs w:val="16"/>
              </w:rPr>
            </w:pPr>
            <w:r>
              <w:rPr>
                <w:b/>
                <w:bCs/>
                <w:sz w:val="16"/>
                <w:szCs w:val="16"/>
              </w:rPr>
              <w:t>2014-09-30</w:t>
            </w:r>
          </w:p>
        </w:tc>
      </w:tr>
      <w:tr w:rsidR="008D2188" w:rsidRPr="00497959" w14:paraId="225F918B" w14:textId="77777777" w:rsidTr="008D2188">
        <w:trPr>
          <w:trHeight w:val="300"/>
          <w:tblHeader/>
        </w:trPr>
        <w:tc>
          <w:tcPr>
            <w:tcW w:w="301" w:type="pct"/>
            <w:shd w:val="clear" w:color="auto" w:fill="auto"/>
          </w:tcPr>
          <w:p w14:paraId="225F9186" w14:textId="77777777" w:rsidR="008D2188" w:rsidRDefault="008D2188" w:rsidP="00CC5C3E">
            <w:pPr>
              <w:rPr>
                <w:b/>
                <w:sz w:val="16"/>
                <w:szCs w:val="16"/>
              </w:rPr>
            </w:pPr>
            <w:r>
              <w:rPr>
                <w:b/>
                <w:sz w:val="16"/>
                <w:szCs w:val="16"/>
              </w:rPr>
              <w:t>13</w:t>
            </w:r>
          </w:p>
        </w:tc>
        <w:tc>
          <w:tcPr>
            <w:tcW w:w="255" w:type="pct"/>
            <w:shd w:val="clear" w:color="auto" w:fill="auto"/>
          </w:tcPr>
          <w:p w14:paraId="225F9187" w14:textId="77777777" w:rsidR="008D2188" w:rsidRDefault="008D2188" w:rsidP="00CC5C3E">
            <w:pPr>
              <w:rPr>
                <w:b/>
                <w:sz w:val="16"/>
                <w:szCs w:val="16"/>
              </w:rPr>
            </w:pPr>
            <w:r>
              <w:rPr>
                <w:b/>
                <w:sz w:val="16"/>
                <w:szCs w:val="16"/>
              </w:rPr>
              <w:t>154</w:t>
            </w:r>
          </w:p>
        </w:tc>
        <w:tc>
          <w:tcPr>
            <w:tcW w:w="226" w:type="pct"/>
            <w:shd w:val="clear" w:color="auto" w:fill="auto"/>
          </w:tcPr>
          <w:p w14:paraId="225F9188" w14:textId="77777777" w:rsidR="008D2188" w:rsidRDefault="008D2188" w:rsidP="00CC5C3E">
            <w:pPr>
              <w:rPr>
                <w:b/>
                <w:sz w:val="16"/>
                <w:szCs w:val="16"/>
              </w:rPr>
            </w:pPr>
            <w:r>
              <w:rPr>
                <w:b/>
                <w:sz w:val="16"/>
                <w:szCs w:val="16"/>
              </w:rPr>
              <w:t>165</w:t>
            </w:r>
          </w:p>
        </w:tc>
        <w:tc>
          <w:tcPr>
            <w:tcW w:w="356" w:type="pct"/>
            <w:shd w:val="clear" w:color="auto" w:fill="auto"/>
          </w:tcPr>
          <w:p w14:paraId="225F9189" w14:textId="77777777" w:rsidR="008D2188" w:rsidRDefault="008D2188" w:rsidP="00CC5C3E">
            <w:pPr>
              <w:rPr>
                <w:b/>
                <w:sz w:val="16"/>
                <w:szCs w:val="16"/>
              </w:rPr>
            </w:pPr>
            <w:r>
              <w:rPr>
                <w:b/>
                <w:sz w:val="16"/>
                <w:szCs w:val="16"/>
              </w:rPr>
              <w:t>12</w:t>
            </w:r>
          </w:p>
        </w:tc>
        <w:tc>
          <w:tcPr>
            <w:tcW w:w="3862" w:type="pct"/>
            <w:gridSpan w:val="7"/>
            <w:shd w:val="clear" w:color="auto" w:fill="auto"/>
          </w:tcPr>
          <w:p w14:paraId="225F918A" w14:textId="77777777" w:rsidR="008D2188" w:rsidRPr="004E5942" w:rsidRDefault="008D2188" w:rsidP="006F3B19">
            <w:pPr>
              <w:rPr>
                <w:b/>
                <w:sz w:val="16"/>
                <w:szCs w:val="16"/>
              </w:rPr>
            </w:pPr>
          </w:p>
        </w:tc>
      </w:tr>
      <w:tr w:rsidR="00A92FF4" w:rsidRPr="00497959" w14:paraId="225F9199" w14:textId="77777777" w:rsidTr="00A92FF4">
        <w:trPr>
          <w:trHeight w:val="300"/>
          <w:tblHeader/>
        </w:trPr>
        <w:tc>
          <w:tcPr>
            <w:tcW w:w="301" w:type="pct"/>
            <w:shd w:val="clear" w:color="auto" w:fill="DBE5F1" w:themeFill="accent1" w:themeFillTint="33"/>
          </w:tcPr>
          <w:p w14:paraId="225F918C" w14:textId="77777777" w:rsidR="006F3B19" w:rsidRDefault="006F3B19" w:rsidP="00CC5C3E">
            <w:pPr>
              <w:rPr>
                <w:b/>
                <w:sz w:val="16"/>
                <w:szCs w:val="16"/>
              </w:rPr>
            </w:pPr>
            <w:r>
              <w:rPr>
                <w:b/>
                <w:sz w:val="16"/>
                <w:szCs w:val="16"/>
              </w:rPr>
              <w:t>14</w:t>
            </w:r>
          </w:p>
        </w:tc>
        <w:tc>
          <w:tcPr>
            <w:tcW w:w="255" w:type="pct"/>
            <w:shd w:val="clear" w:color="auto" w:fill="DBE5F1" w:themeFill="accent1" w:themeFillTint="33"/>
          </w:tcPr>
          <w:p w14:paraId="225F918D" w14:textId="77777777" w:rsidR="006F3B19" w:rsidRPr="00497959" w:rsidRDefault="006F3B19" w:rsidP="00CC5C3E">
            <w:pPr>
              <w:rPr>
                <w:b/>
                <w:sz w:val="16"/>
                <w:szCs w:val="16"/>
              </w:rPr>
            </w:pPr>
            <w:r>
              <w:rPr>
                <w:b/>
                <w:sz w:val="16"/>
                <w:szCs w:val="16"/>
              </w:rPr>
              <w:t>166</w:t>
            </w:r>
          </w:p>
        </w:tc>
        <w:tc>
          <w:tcPr>
            <w:tcW w:w="226" w:type="pct"/>
            <w:shd w:val="clear" w:color="auto" w:fill="DBE5F1" w:themeFill="accent1" w:themeFillTint="33"/>
          </w:tcPr>
          <w:p w14:paraId="225F918E" w14:textId="77777777" w:rsidR="006F3B19" w:rsidRPr="00497959" w:rsidRDefault="006F3B19" w:rsidP="00CC5C3E">
            <w:pPr>
              <w:rPr>
                <w:b/>
                <w:sz w:val="16"/>
                <w:szCs w:val="16"/>
              </w:rPr>
            </w:pPr>
            <w:r>
              <w:rPr>
                <w:b/>
                <w:sz w:val="16"/>
                <w:szCs w:val="16"/>
              </w:rPr>
              <w:t>168</w:t>
            </w:r>
          </w:p>
        </w:tc>
        <w:tc>
          <w:tcPr>
            <w:tcW w:w="356" w:type="pct"/>
            <w:shd w:val="clear" w:color="auto" w:fill="DBE5F1" w:themeFill="accent1" w:themeFillTint="33"/>
          </w:tcPr>
          <w:p w14:paraId="225F918F" w14:textId="77777777" w:rsidR="006F3B19" w:rsidRPr="00497959" w:rsidRDefault="006F3B19" w:rsidP="00CC5C3E">
            <w:pPr>
              <w:rPr>
                <w:b/>
                <w:sz w:val="16"/>
                <w:szCs w:val="16"/>
              </w:rPr>
            </w:pPr>
            <w:r>
              <w:rPr>
                <w:b/>
                <w:sz w:val="16"/>
                <w:szCs w:val="16"/>
              </w:rPr>
              <w:t>3</w:t>
            </w:r>
          </w:p>
        </w:tc>
        <w:tc>
          <w:tcPr>
            <w:tcW w:w="259" w:type="pct"/>
            <w:shd w:val="clear" w:color="auto" w:fill="DBE5F1" w:themeFill="accent1" w:themeFillTint="33"/>
          </w:tcPr>
          <w:p w14:paraId="225F9190" w14:textId="77777777" w:rsidR="006F3B19" w:rsidRPr="00497959" w:rsidRDefault="006F3B19" w:rsidP="00CC5C3E">
            <w:pPr>
              <w:rPr>
                <w:b/>
                <w:sz w:val="16"/>
                <w:szCs w:val="16"/>
              </w:rPr>
            </w:pPr>
            <w:r>
              <w:rPr>
                <w:b/>
                <w:sz w:val="16"/>
                <w:szCs w:val="16"/>
              </w:rPr>
              <w:t>C</w:t>
            </w:r>
          </w:p>
        </w:tc>
        <w:tc>
          <w:tcPr>
            <w:tcW w:w="523" w:type="pct"/>
            <w:shd w:val="clear" w:color="auto" w:fill="DBE5F1" w:themeFill="accent1" w:themeFillTint="33"/>
          </w:tcPr>
          <w:p w14:paraId="225F9191" w14:textId="77777777" w:rsidR="006F3B19" w:rsidRPr="00497959" w:rsidRDefault="006F3B19" w:rsidP="00CC5C3E">
            <w:pPr>
              <w:rPr>
                <w:b/>
                <w:sz w:val="16"/>
                <w:szCs w:val="16"/>
              </w:rPr>
            </w:pPr>
            <w:r w:rsidRPr="00AC7992">
              <w:rPr>
                <w:b/>
                <w:sz w:val="16"/>
                <w:szCs w:val="16"/>
              </w:rPr>
              <w:t>MIGRANT COE STATUS INDICATOR</w:t>
            </w:r>
          </w:p>
        </w:tc>
        <w:tc>
          <w:tcPr>
            <w:tcW w:w="291" w:type="pct"/>
            <w:shd w:val="clear" w:color="auto" w:fill="DBE5F1" w:themeFill="accent1" w:themeFillTint="33"/>
          </w:tcPr>
          <w:p w14:paraId="225F9192" w14:textId="77777777" w:rsidR="006F3B19" w:rsidRPr="00497959" w:rsidRDefault="006F3B19" w:rsidP="00CC5C3E">
            <w:pPr>
              <w:rPr>
                <w:b/>
                <w:sz w:val="16"/>
                <w:szCs w:val="16"/>
              </w:rPr>
            </w:pPr>
            <w:r>
              <w:rPr>
                <w:b/>
                <w:sz w:val="16"/>
                <w:szCs w:val="16"/>
              </w:rPr>
              <w:t>R</w:t>
            </w:r>
          </w:p>
        </w:tc>
        <w:tc>
          <w:tcPr>
            <w:tcW w:w="272" w:type="pct"/>
            <w:shd w:val="clear" w:color="auto" w:fill="DBE5F1" w:themeFill="accent1" w:themeFillTint="33"/>
          </w:tcPr>
          <w:p w14:paraId="225F9193" w14:textId="77777777" w:rsidR="006F3B19" w:rsidRPr="00497959" w:rsidRDefault="006F3B19" w:rsidP="00CC5C3E">
            <w:pPr>
              <w:rPr>
                <w:b/>
                <w:sz w:val="16"/>
                <w:szCs w:val="16"/>
              </w:rPr>
            </w:pPr>
            <w:r>
              <w:rPr>
                <w:b/>
                <w:sz w:val="16"/>
                <w:szCs w:val="16"/>
              </w:rPr>
              <w:t>U</w:t>
            </w:r>
          </w:p>
        </w:tc>
        <w:tc>
          <w:tcPr>
            <w:tcW w:w="448" w:type="pct"/>
            <w:shd w:val="clear" w:color="auto" w:fill="DBE5F1" w:themeFill="accent1" w:themeFillTint="33"/>
          </w:tcPr>
          <w:p w14:paraId="225F9194" w14:textId="77777777" w:rsidR="006F3B19" w:rsidRPr="006F3B19" w:rsidRDefault="006F3B19" w:rsidP="006F3B19">
            <w:pPr>
              <w:rPr>
                <w:b/>
                <w:sz w:val="16"/>
                <w:szCs w:val="16"/>
              </w:rPr>
            </w:pPr>
            <w:r w:rsidRPr="006F3B19">
              <w:rPr>
                <w:b/>
                <w:sz w:val="16"/>
                <w:szCs w:val="16"/>
              </w:rPr>
              <w:t>Please indicate the approval status of the Certificate of Eligibility (COE).</w:t>
            </w:r>
          </w:p>
        </w:tc>
        <w:tc>
          <w:tcPr>
            <w:tcW w:w="697" w:type="pct"/>
            <w:shd w:val="clear" w:color="auto" w:fill="DBE5F1" w:themeFill="accent1" w:themeFillTint="33"/>
          </w:tcPr>
          <w:p w14:paraId="225F9195" w14:textId="77777777" w:rsidR="006F3B19" w:rsidRPr="006F3B19" w:rsidRDefault="006F3B19" w:rsidP="006F3B19">
            <w:pPr>
              <w:rPr>
                <w:b/>
                <w:sz w:val="16"/>
                <w:szCs w:val="16"/>
              </w:rPr>
            </w:pPr>
          </w:p>
        </w:tc>
        <w:tc>
          <w:tcPr>
            <w:tcW w:w="1372" w:type="pct"/>
            <w:shd w:val="clear" w:color="auto" w:fill="DBE5F1" w:themeFill="accent1" w:themeFillTint="33"/>
          </w:tcPr>
          <w:p w14:paraId="225F9196" w14:textId="77777777" w:rsidR="006F3B19" w:rsidRPr="004E5942" w:rsidRDefault="006F3B19" w:rsidP="006F3B19">
            <w:pPr>
              <w:rPr>
                <w:b/>
                <w:sz w:val="16"/>
                <w:szCs w:val="16"/>
              </w:rPr>
            </w:pPr>
            <w:r w:rsidRPr="004E5942">
              <w:rPr>
                <w:b/>
                <w:sz w:val="16"/>
                <w:szCs w:val="16"/>
              </w:rPr>
              <w:t>Valid Values:</w:t>
            </w:r>
          </w:p>
          <w:p w14:paraId="225F9197" w14:textId="77777777" w:rsidR="006F3B19" w:rsidRPr="004E5942" w:rsidRDefault="006F3B19" w:rsidP="006F3B19">
            <w:pPr>
              <w:rPr>
                <w:b/>
                <w:sz w:val="16"/>
                <w:szCs w:val="16"/>
              </w:rPr>
            </w:pPr>
            <w:r w:rsidRPr="004E5942">
              <w:rPr>
                <w:b/>
                <w:sz w:val="16"/>
                <w:szCs w:val="16"/>
              </w:rPr>
              <w:t>Y = YES</w:t>
            </w:r>
            <w:r>
              <w:rPr>
                <w:b/>
                <w:sz w:val="16"/>
                <w:szCs w:val="16"/>
              </w:rPr>
              <w:t xml:space="preserve"> = Approved</w:t>
            </w:r>
          </w:p>
          <w:p w14:paraId="225F9198" w14:textId="77777777" w:rsidR="006F3B19" w:rsidRPr="004E5942" w:rsidRDefault="006F3B19" w:rsidP="006F3B19">
            <w:pPr>
              <w:rPr>
                <w:b/>
                <w:sz w:val="16"/>
                <w:szCs w:val="16"/>
              </w:rPr>
            </w:pPr>
            <w:r w:rsidRPr="004E5942">
              <w:rPr>
                <w:b/>
                <w:sz w:val="16"/>
                <w:szCs w:val="16"/>
              </w:rPr>
              <w:t>N = NO</w:t>
            </w:r>
            <w:r>
              <w:rPr>
                <w:b/>
                <w:sz w:val="16"/>
                <w:szCs w:val="16"/>
              </w:rPr>
              <w:t xml:space="preserve"> = In Process</w:t>
            </w:r>
          </w:p>
        </w:tc>
      </w:tr>
      <w:tr w:rsidR="00A92FF4" w:rsidRPr="00497959" w14:paraId="225F91A6" w14:textId="77777777" w:rsidTr="00A92FF4">
        <w:trPr>
          <w:trHeight w:val="300"/>
          <w:tblHeader/>
        </w:trPr>
        <w:tc>
          <w:tcPr>
            <w:tcW w:w="301" w:type="pct"/>
            <w:shd w:val="clear" w:color="auto" w:fill="DBE5F1" w:themeFill="accent1" w:themeFillTint="33"/>
          </w:tcPr>
          <w:p w14:paraId="225F919A" w14:textId="77777777" w:rsidR="006F3B19" w:rsidRDefault="006F3B19" w:rsidP="00CC5C3E">
            <w:pPr>
              <w:rPr>
                <w:b/>
                <w:sz w:val="16"/>
                <w:szCs w:val="16"/>
              </w:rPr>
            </w:pPr>
            <w:r>
              <w:rPr>
                <w:b/>
                <w:sz w:val="16"/>
                <w:szCs w:val="16"/>
              </w:rPr>
              <w:t>15</w:t>
            </w:r>
          </w:p>
        </w:tc>
        <w:tc>
          <w:tcPr>
            <w:tcW w:w="255" w:type="pct"/>
            <w:shd w:val="clear" w:color="auto" w:fill="DBE5F1" w:themeFill="accent1" w:themeFillTint="33"/>
          </w:tcPr>
          <w:p w14:paraId="225F919B" w14:textId="77777777" w:rsidR="006F3B19" w:rsidRPr="00497959" w:rsidRDefault="006F3B19" w:rsidP="00CC5C3E">
            <w:pPr>
              <w:rPr>
                <w:b/>
                <w:sz w:val="16"/>
                <w:szCs w:val="16"/>
              </w:rPr>
            </w:pPr>
            <w:r>
              <w:rPr>
                <w:b/>
                <w:sz w:val="16"/>
                <w:szCs w:val="16"/>
              </w:rPr>
              <w:t>169</w:t>
            </w:r>
          </w:p>
        </w:tc>
        <w:tc>
          <w:tcPr>
            <w:tcW w:w="226" w:type="pct"/>
            <w:shd w:val="clear" w:color="auto" w:fill="DBE5F1" w:themeFill="accent1" w:themeFillTint="33"/>
          </w:tcPr>
          <w:p w14:paraId="225F919C" w14:textId="77777777" w:rsidR="006F3B19" w:rsidRPr="00497959" w:rsidRDefault="006F3B19" w:rsidP="00CC5C3E">
            <w:pPr>
              <w:rPr>
                <w:b/>
                <w:sz w:val="16"/>
                <w:szCs w:val="16"/>
              </w:rPr>
            </w:pPr>
            <w:r>
              <w:rPr>
                <w:b/>
                <w:sz w:val="16"/>
                <w:szCs w:val="16"/>
              </w:rPr>
              <w:t>178</w:t>
            </w:r>
          </w:p>
        </w:tc>
        <w:tc>
          <w:tcPr>
            <w:tcW w:w="356" w:type="pct"/>
            <w:shd w:val="clear" w:color="auto" w:fill="DBE5F1" w:themeFill="accent1" w:themeFillTint="33"/>
          </w:tcPr>
          <w:p w14:paraId="225F919D" w14:textId="77777777" w:rsidR="006F3B19" w:rsidRPr="00497959" w:rsidRDefault="006F3B19" w:rsidP="00CC5C3E">
            <w:pPr>
              <w:rPr>
                <w:b/>
                <w:sz w:val="16"/>
                <w:szCs w:val="16"/>
              </w:rPr>
            </w:pPr>
            <w:r>
              <w:rPr>
                <w:b/>
                <w:sz w:val="16"/>
                <w:szCs w:val="16"/>
              </w:rPr>
              <w:t>10</w:t>
            </w:r>
          </w:p>
        </w:tc>
        <w:tc>
          <w:tcPr>
            <w:tcW w:w="259" w:type="pct"/>
            <w:shd w:val="clear" w:color="auto" w:fill="DBE5F1" w:themeFill="accent1" w:themeFillTint="33"/>
          </w:tcPr>
          <w:p w14:paraId="225F919E" w14:textId="77777777" w:rsidR="006F3B19" w:rsidRPr="00497959" w:rsidRDefault="006F3B19" w:rsidP="00CC5C3E">
            <w:pPr>
              <w:rPr>
                <w:b/>
                <w:sz w:val="16"/>
                <w:szCs w:val="16"/>
              </w:rPr>
            </w:pPr>
            <w:r>
              <w:rPr>
                <w:b/>
                <w:sz w:val="16"/>
                <w:szCs w:val="16"/>
              </w:rPr>
              <w:t>D</w:t>
            </w:r>
          </w:p>
        </w:tc>
        <w:tc>
          <w:tcPr>
            <w:tcW w:w="523" w:type="pct"/>
            <w:shd w:val="clear" w:color="auto" w:fill="DBE5F1" w:themeFill="accent1" w:themeFillTint="33"/>
          </w:tcPr>
          <w:p w14:paraId="225F919F" w14:textId="77777777" w:rsidR="006F3B19" w:rsidRPr="00497959" w:rsidRDefault="006F3B19" w:rsidP="00CC5C3E">
            <w:pPr>
              <w:rPr>
                <w:b/>
                <w:sz w:val="16"/>
                <w:szCs w:val="16"/>
              </w:rPr>
            </w:pPr>
            <w:r w:rsidRPr="00AC7992">
              <w:rPr>
                <w:b/>
                <w:sz w:val="16"/>
                <w:szCs w:val="16"/>
              </w:rPr>
              <w:t>LAST QUALIFYING MOVE DATE</w:t>
            </w:r>
          </w:p>
        </w:tc>
        <w:tc>
          <w:tcPr>
            <w:tcW w:w="291" w:type="pct"/>
            <w:shd w:val="clear" w:color="auto" w:fill="DBE5F1" w:themeFill="accent1" w:themeFillTint="33"/>
          </w:tcPr>
          <w:p w14:paraId="225F91A0" w14:textId="77777777" w:rsidR="006F3B19" w:rsidRPr="00497959" w:rsidRDefault="006F3B19" w:rsidP="00CC5C3E">
            <w:pPr>
              <w:rPr>
                <w:b/>
                <w:sz w:val="16"/>
                <w:szCs w:val="16"/>
              </w:rPr>
            </w:pPr>
            <w:r>
              <w:rPr>
                <w:b/>
                <w:sz w:val="16"/>
                <w:szCs w:val="16"/>
              </w:rPr>
              <w:t>R</w:t>
            </w:r>
          </w:p>
        </w:tc>
        <w:tc>
          <w:tcPr>
            <w:tcW w:w="272" w:type="pct"/>
            <w:shd w:val="clear" w:color="auto" w:fill="DBE5F1" w:themeFill="accent1" w:themeFillTint="33"/>
          </w:tcPr>
          <w:p w14:paraId="225F91A1" w14:textId="77777777" w:rsidR="006F3B19" w:rsidRPr="00497959" w:rsidRDefault="006F3B19" w:rsidP="00CC5C3E">
            <w:pPr>
              <w:rPr>
                <w:b/>
                <w:sz w:val="16"/>
                <w:szCs w:val="16"/>
              </w:rPr>
            </w:pPr>
            <w:r>
              <w:rPr>
                <w:b/>
                <w:sz w:val="16"/>
                <w:szCs w:val="16"/>
              </w:rPr>
              <w:t>U</w:t>
            </w:r>
          </w:p>
        </w:tc>
        <w:tc>
          <w:tcPr>
            <w:tcW w:w="448" w:type="pct"/>
            <w:shd w:val="clear" w:color="auto" w:fill="DBE5F1" w:themeFill="accent1" w:themeFillTint="33"/>
          </w:tcPr>
          <w:p w14:paraId="225F91A2" w14:textId="77777777" w:rsidR="006F3B19" w:rsidRPr="006F3B19" w:rsidRDefault="006F3B19" w:rsidP="006F3B19">
            <w:pPr>
              <w:rPr>
                <w:b/>
                <w:sz w:val="16"/>
                <w:szCs w:val="16"/>
              </w:rPr>
            </w:pPr>
            <w:r w:rsidRPr="006F3B19">
              <w:rPr>
                <w:b/>
                <w:sz w:val="16"/>
                <w:szCs w:val="16"/>
              </w:rPr>
              <w:t>Enter the Last Qualifying Move Date as Approved in the Certificate of Eligibility (COE). If the COE is in process enter the date the student arrived in the district.</w:t>
            </w:r>
          </w:p>
        </w:tc>
        <w:tc>
          <w:tcPr>
            <w:tcW w:w="697" w:type="pct"/>
            <w:shd w:val="clear" w:color="auto" w:fill="DBE5F1" w:themeFill="accent1" w:themeFillTint="33"/>
          </w:tcPr>
          <w:p w14:paraId="225F91A3" w14:textId="77777777" w:rsidR="006F3B19" w:rsidRPr="006F3B19" w:rsidRDefault="006F3B19" w:rsidP="006F3B19">
            <w:pPr>
              <w:ind w:right="-104"/>
              <w:rPr>
                <w:b/>
                <w:bCs/>
                <w:sz w:val="16"/>
                <w:szCs w:val="16"/>
              </w:rPr>
            </w:pPr>
            <w:r w:rsidRPr="006F3B19">
              <w:rPr>
                <w:b/>
                <w:bCs/>
                <w:sz w:val="16"/>
                <w:szCs w:val="16"/>
              </w:rPr>
              <w:t>All dates must be entered in ISO format</w:t>
            </w:r>
          </w:p>
        </w:tc>
        <w:tc>
          <w:tcPr>
            <w:tcW w:w="1372" w:type="pct"/>
            <w:shd w:val="clear" w:color="auto" w:fill="DBE5F1" w:themeFill="accent1" w:themeFillTint="33"/>
          </w:tcPr>
          <w:p w14:paraId="225F91A4" w14:textId="77777777" w:rsidR="006F3B19" w:rsidRDefault="006F3B19" w:rsidP="006F3B19">
            <w:pPr>
              <w:rPr>
                <w:b/>
                <w:bCs/>
                <w:sz w:val="16"/>
                <w:szCs w:val="16"/>
              </w:rPr>
            </w:pPr>
            <w:r>
              <w:rPr>
                <w:b/>
                <w:bCs/>
                <w:sz w:val="16"/>
                <w:szCs w:val="16"/>
              </w:rPr>
              <w:t xml:space="preserve">Example: </w:t>
            </w:r>
          </w:p>
          <w:p w14:paraId="225F91A5" w14:textId="77777777" w:rsidR="006F3B19" w:rsidRDefault="006F3B19" w:rsidP="006F3B19">
            <w:pPr>
              <w:rPr>
                <w:b/>
                <w:bCs/>
                <w:sz w:val="16"/>
                <w:szCs w:val="16"/>
              </w:rPr>
            </w:pPr>
            <w:r>
              <w:rPr>
                <w:b/>
                <w:bCs/>
                <w:sz w:val="16"/>
                <w:szCs w:val="16"/>
              </w:rPr>
              <w:t>2014-09-30</w:t>
            </w:r>
          </w:p>
        </w:tc>
      </w:tr>
    </w:tbl>
    <w:p w14:paraId="225F91A7" w14:textId="77777777" w:rsidR="009D6CE6" w:rsidRDefault="009D6CE6" w:rsidP="00CC5C3E">
      <w:pPr>
        <w:tabs>
          <w:tab w:val="num" w:pos="-2300"/>
        </w:tabs>
        <w:ind w:left="-2300" w:right="-2005"/>
        <w:rPr>
          <w:b/>
          <w:bCs/>
        </w:rPr>
      </w:pPr>
    </w:p>
    <w:tbl>
      <w:tblPr>
        <w:tblW w:w="13400" w:type="dxa"/>
        <w:tblInd w:w="-106" w:type="dxa"/>
        <w:shd w:val="clear" w:color="auto" w:fill="4F81BD"/>
        <w:tblLook w:val="01E0" w:firstRow="1" w:lastRow="1" w:firstColumn="1" w:lastColumn="1" w:noHBand="0" w:noVBand="0"/>
      </w:tblPr>
      <w:tblGrid>
        <w:gridCol w:w="13400"/>
      </w:tblGrid>
      <w:tr w:rsidR="00115B94" w14:paraId="225F91A9" w14:textId="77777777" w:rsidTr="00982667">
        <w:trPr>
          <w:trHeight w:hRule="exact" w:val="144"/>
        </w:trPr>
        <w:tc>
          <w:tcPr>
            <w:tcW w:w="13400" w:type="dxa"/>
            <w:shd w:val="clear" w:color="auto" w:fill="4F81BD"/>
          </w:tcPr>
          <w:p w14:paraId="225F91A8" w14:textId="77777777" w:rsidR="00115B94" w:rsidRDefault="00115B94" w:rsidP="00982667">
            <w:pPr>
              <w:ind w:right="-405"/>
            </w:pPr>
          </w:p>
        </w:tc>
      </w:tr>
    </w:tbl>
    <w:p w14:paraId="225F91AA" w14:textId="77777777" w:rsidR="00115B94" w:rsidRDefault="00115B94" w:rsidP="00115B94">
      <w:pPr>
        <w:ind w:right="-405"/>
        <w:jc w:val="both"/>
      </w:pPr>
    </w:p>
    <w:p w14:paraId="225F91AB" w14:textId="77777777" w:rsidR="00115B94" w:rsidRDefault="00115B94" w:rsidP="00115B94">
      <w:pPr>
        <w:ind w:right="-403"/>
        <w:jc w:val="both"/>
        <w:outlineLvl w:val="0"/>
        <w:rPr>
          <w:b/>
          <w:bCs/>
        </w:rPr>
      </w:pPr>
      <w:r>
        <w:rPr>
          <w:b/>
          <w:bCs/>
        </w:rPr>
        <w:t xml:space="preserve">New Fields to STARS:  </w:t>
      </w:r>
    </w:p>
    <w:p w14:paraId="225F91AC" w14:textId="77777777" w:rsidR="009D0FF2" w:rsidRDefault="00184091" w:rsidP="002701CB">
      <w:pPr>
        <w:pStyle w:val="ListParagraph"/>
        <w:numPr>
          <w:ilvl w:val="0"/>
          <w:numId w:val="70"/>
        </w:numPr>
        <w:ind w:right="-403"/>
        <w:jc w:val="both"/>
        <w:outlineLvl w:val="0"/>
        <w:rPr>
          <w:b/>
          <w:bCs/>
        </w:rPr>
      </w:pPr>
      <w:r>
        <w:rPr>
          <w:b/>
          <w:bCs/>
        </w:rPr>
        <w:t>None</w:t>
      </w:r>
    </w:p>
    <w:p w14:paraId="225F91AD" w14:textId="77777777" w:rsidR="00115B94" w:rsidRDefault="00115B94" w:rsidP="00115B94">
      <w:pPr>
        <w:numPr>
          <w:ilvl w:val="0"/>
          <w:numId w:val="4"/>
        </w:numPr>
        <w:ind w:left="-1980" w:right="-405"/>
        <w:jc w:val="both"/>
        <w:outlineLvl w:val="0"/>
        <w:rPr>
          <w:b/>
          <w:bCs/>
          <w:sz w:val="16"/>
          <w:szCs w:val="16"/>
        </w:rPr>
      </w:pPr>
      <w:r>
        <w:rPr>
          <w:b/>
          <w:bCs/>
          <w:sz w:val="16"/>
          <w:szCs w:val="16"/>
        </w:rPr>
        <w:t>NONE</w:t>
      </w:r>
    </w:p>
    <w:tbl>
      <w:tblPr>
        <w:tblW w:w="13400" w:type="dxa"/>
        <w:tblInd w:w="-106" w:type="dxa"/>
        <w:shd w:val="clear" w:color="auto" w:fill="4F81BD"/>
        <w:tblLook w:val="01E0" w:firstRow="1" w:lastRow="1" w:firstColumn="1" w:lastColumn="1" w:noHBand="0" w:noVBand="0"/>
      </w:tblPr>
      <w:tblGrid>
        <w:gridCol w:w="13400"/>
      </w:tblGrid>
      <w:tr w:rsidR="00115B94" w14:paraId="225F91AF" w14:textId="77777777" w:rsidTr="00982667">
        <w:trPr>
          <w:trHeight w:hRule="exact" w:val="144"/>
        </w:trPr>
        <w:tc>
          <w:tcPr>
            <w:tcW w:w="13400" w:type="dxa"/>
            <w:shd w:val="clear" w:color="auto" w:fill="4F81BD"/>
          </w:tcPr>
          <w:p w14:paraId="225F91AE" w14:textId="77777777" w:rsidR="00115B94" w:rsidRDefault="00115B94" w:rsidP="00982667">
            <w:pPr>
              <w:pStyle w:val="sections"/>
              <w:ind w:right="-405"/>
            </w:pPr>
          </w:p>
        </w:tc>
      </w:tr>
    </w:tbl>
    <w:p w14:paraId="225F91B0" w14:textId="77777777" w:rsidR="00115B94" w:rsidRDefault="00115B94" w:rsidP="00115B94">
      <w:pPr>
        <w:ind w:right="-405"/>
        <w:jc w:val="both"/>
      </w:pPr>
    </w:p>
    <w:p w14:paraId="225F91B1" w14:textId="77777777" w:rsidR="00115B94" w:rsidRDefault="00115B94" w:rsidP="00115B94">
      <w:pPr>
        <w:ind w:left="-180" w:right="-405"/>
        <w:jc w:val="both"/>
        <w:outlineLvl w:val="0"/>
        <w:rPr>
          <w:b/>
          <w:bCs/>
        </w:rPr>
      </w:pPr>
      <w:r>
        <w:rPr>
          <w:b/>
          <w:bCs/>
        </w:rPr>
        <w:t>Rules</w:t>
      </w:r>
    </w:p>
    <w:p w14:paraId="225F91B2" w14:textId="77777777" w:rsidR="00115B94" w:rsidRDefault="00115B94" w:rsidP="00115B94">
      <w:pPr>
        <w:ind w:right="-403"/>
      </w:pPr>
    </w:p>
    <w:p w14:paraId="225F91B3" w14:textId="77777777" w:rsidR="00115B94" w:rsidRDefault="00115B94" w:rsidP="002701CB">
      <w:pPr>
        <w:numPr>
          <w:ilvl w:val="0"/>
          <w:numId w:val="53"/>
        </w:numPr>
        <w:ind w:right="-403"/>
        <w:rPr>
          <w:b/>
          <w:bCs/>
        </w:rPr>
      </w:pPr>
      <w:r>
        <w:rPr>
          <w:b/>
          <w:bCs/>
        </w:rPr>
        <w:t>SCHOOL YEAR DATE IS THE DATE OF THE LAST DAY OF THE SCHOOL YEAR IN ISO FORMAT:  YYYY-06-30</w:t>
      </w:r>
    </w:p>
    <w:p w14:paraId="225F91B4" w14:textId="77777777" w:rsidR="00115B94" w:rsidRDefault="00115B94" w:rsidP="002701CB">
      <w:pPr>
        <w:numPr>
          <w:ilvl w:val="0"/>
          <w:numId w:val="53"/>
        </w:numPr>
        <w:ind w:right="-403"/>
        <w:rPr>
          <w:b/>
          <w:bCs/>
        </w:rPr>
      </w:pPr>
      <w:r>
        <w:rPr>
          <w:b/>
          <w:bCs/>
        </w:rPr>
        <w:t>DATE FIELDS (FIELD NAME ENDS IN DATE) MUST BE IN THE ISO FORMAT: YYYY-MM-DD</w:t>
      </w:r>
    </w:p>
    <w:p w14:paraId="225F91B5" w14:textId="77777777" w:rsidR="00115B94" w:rsidRDefault="00115B94" w:rsidP="002701CB">
      <w:pPr>
        <w:numPr>
          <w:ilvl w:val="0"/>
          <w:numId w:val="53"/>
        </w:numPr>
        <w:ind w:right="-403"/>
        <w:rPr>
          <w:b/>
          <w:bCs/>
        </w:rPr>
      </w:pPr>
      <w:r>
        <w:rPr>
          <w:b/>
          <w:bCs/>
        </w:rPr>
        <w:t>STUDENT IDS MUST BE UNIQUE WITHIN A SCHOOL DISTRICT</w:t>
      </w:r>
    </w:p>
    <w:p w14:paraId="225F91B6" w14:textId="77777777" w:rsidR="00115B94" w:rsidRDefault="00115B94" w:rsidP="002701CB">
      <w:pPr>
        <w:numPr>
          <w:ilvl w:val="0"/>
          <w:numId w:val="53"/>
        </w:numPr>
        <w:ind w:right="-403"/>
        <w:rPr>
          <w:b/>
          <w:bCs/>
        </w:rPr>
      </w:pPr>
      <w:r>
        <w:rPr>
          <w:b/>
          <w:bCs/>
        </w:rPr>
        <w:t>ONLY A SINGLE INSTANCE OF A STUDENT TO BE SUPPLIED IN SOURCE FILE</w:t>
      </w:r>
    </w:p>
    <w:p w14:paraId="225F91B7" w14:textId="77777777" w:rsidR="00115B94" w:rsidRDefault="00115B94" w:rsidP="002701CB">
      <w:pPr>
        <w:numPr>
          <w:ilvl w:val="0"/>
          <w:numId w:val="53"/>
        </w:numPr>
        <w:ind w:right="-403"/>
        <w:rPr>
          <w:b/>
          <w:bCs/>
        </w:rPr>
      </w:pPr>
      <w:r>
        <w:rPr>
          <w:b/>
          <w:bCs/>
        </w:rPr>
        <w:t>CODE COLUMN:  K – COMPONENT OF PRIMARY KEY, U – VALUE IS UPDATED IF ROW EXISTS, M – A VALUE MUST BE SUPPLIED, R – RECOMMENDED</w:t>
      </w:r>
    </w:p>
    <w:p w14:paraId="225F91B8" w14:textId="77777777" w:rsidR="00115B94" w:rsidRDefault="00115B94" w:rsidP="002701CB">
      <w:pPr>
        <w:numPr>
          <w:ilvl w:val="0"/>
          <w:numId w:val="53"/>
        </w:numPr>
        <w:ind w:right="-403"/>
        <w:rPr>
          <w:b/>
          <w:bCs/>
        </w:rPr>
      </w:pPr>
      <w:r>
        <w:rPr>
          <w:b/>
          <w:bCs/>
        </w:rPr>
        <w:t xml:space="preserve">R/O/CR COLUMN:  </w:t>
      </w:r>
      <w:r w:rsidR="00954524">
        <w:rPr>
          <w:b/>
          <w:bCs/>
        </w:rPr>
        <w:t xml:space="preserve">R – REQUIRED, O – OPTIONAL, </w:t>
      </w:r>
      <w:r>
        <w:rPr>
          <w:b/>
          <w:bCs/>
        </w:rPr>
        <w:t xml:space="preserve"> CR</w:t>
      </w:r>
      <w:r w:rsidR="00954524">
        <w:rPr>
          <w:b/>
          <w:bCs/>
        </w:rPr>
        <w:t xml:space="preserve"> - </w:t>
      </w:r>
      <w:r>
        <w:rPr>
          <w:b/>
          <w:bCs/>
        </w:rPr>
        <w:t>CONDITIONALLY REQUIRED</w:t>
      </w:r>
    </w:p>
    <w:p w14:paraId="225F91B9" w14:textId="77777777" w:rsidR="00115B94" w:rsidRDefault="00115B94" w:rsidP="002701CB">
      <w:pPr>
        <w:numPr>
          <w:ilvl w:val="0"/>
          <w:numId w:val="53"/>
        </w:numPr>
        <w:ind w:right="-403"/>
        <w:rPr>
          <w:b/>
          <w:bCs/>
        </w:rPr>
      </w:pPr>
      <w:r>
        <w:rPr>
          <w:b/>
          <w:bCs/>
        </w:rPr>
        <w:t xml:space="preserve">DATA </w:t>
      </w:r>
      <w:r w:rsidR="00954524">
        <w:rPr>
          <w:b/>
          <w:bCs/>
        </w:rPr>
        <w:t xml:space="preserve">TO </w:t>
      </w:r>
      <w:r>
        <w:rPr>
          <w:b/>
          <w:bCs/>
        </w:rPr>
        <w:t>BE SUPPLIED IN DELIMITED FORMAT.  FULL DELIMITER SUPPORT IS AVAILABLE.</w:t>
      </w:r>
    </w:p>
    <w:p w14:paraId="225F91BA" w14:textId="77777777" w:rsidR="00115B94" w:rsidRDefault="00115B94" w:rsidP="00115B94">
      <w:pPr>
        <w:pStyle w:val="sections"/>
        <w:ind w:right="-405"/>
      </w:pPr>
    </w:p>
    <w:tbl>
      <w:tblPr>
        <w:tblW w:w="13400" w:type="dxa"/>
        <w:tblInd w:w="-106" w:type="dxa"/>
        <w:shd w:val="clear" w:color="auto" w:fill="4F81BD"/>
        <w:tblLook w:val="01E0" w:firstRow="1" w:lastRow="1" w:firstColumn="1" w:lastColumn="1" w:noHBand="0" w:noVBand="0"/>
      </w:tblPr>
      <w:tblGrid>
        <w:gridCol w:w="13400"/>
      </w:tblGrid>
      <w:tr w:rsidR="00115B94" w14:paraId="225F91BC" w14:textId="77777777" w:rsidTr="00982667">
        <w:trPr>
          <w:trHeight w:hRule="exact" w:val="144"/>
        </w:trPr>
        <w:tc>
          <w:tcPr>
            <w:tcW w:w="13400" w:type="dxa"/>
            <w:shd w:val="clear" w:color="auto" w:fill="4F81BD"/>
          </w:tcPr>
          <w:p w14:paraId="225F91BB" w14:textId="77777777" w:rsidR="00115B94" w:rsidRDefault="00115B94" w:rsidP="00982667">
            <w:pPr>
              <w:pStyle w:val="sections"/>
              <w:ind w:right="-405"/>
            </w:pPr>
          </w:p>
        </w:tc>
      </w:tr>
    </w:tbl>
    <w:p w14:paraId="225F91BD" w14:textId="77777777" w:rsidR="00115B94" w:rsidRDefault="00115B94" w:rsidP="00115B94">
      <w:pPr>
        <w:ind w:right="-405"/>
        <w:jc w:val="both"/>
        <w:outlineLvl w:val="0"/>
      </w:pPr>
    </w:p>
    <w:p w14:paraId="225F91BE" w14:textId="77777777" w:rsidR="00115B94" w:rsidRDefault="00115B94" w:rsidP="00115B94">
      <w:pPr>
        <w:ind w:right="-405"/>
        <w:jc w:val="both"/>
        <w:outlineLvl w:val="0"/>
        <w:rPr>
          <w:b/>
        </w:rPr>
      </w:pPr>
      <w:r>
        <w:rPr>
          <w:b/>
        </w:rPr>
        <w:t>Load Sequence/Dependencies</w:t>
      </w:r>
    </w:p>
    <w:p w14:paraId="225F91BF" w14:textId="77777777" w:rsidR="00115B94" w:rsidRDefault="00115B94" w:rsidP="00115B94">
      <w:pPr>
        <w:ind w:right="-405"/>
        <w:jc w:val="both"/>
      </w:pPr>
    </w:p>
    <w:p w14:paraId="225F91C0" w14:textId="77777777" w:rsidR="00115B94" w:rsidRPr="008D30A5" w:rsidRDefault="00115B94" w:rsidP="00954524">
      <w:pPr>
        <w:ind w:left="810" w:right="-405"/>
        <w:jc w:val="both"/>
        <w:rPr>
          <w:b/>
        </w:rPr>
      </w:pPr>
    </w:p>
    <w:tbl>
      <w:tblPr>
        <w:tblW w:w="5637" w:type="dxa"/>
        <w:jc w:val="center"/>
        <w:tblLook w:val="0000" w:firstRow="0" w:lastRow="0" w:firstColumn="0" w:lastColumn="0" w:noHBand="0" w:noVBand="0"/>
      </w:tblPr>
      <w:tblGrid>
        <w:gridCol w:w="3800"/>
        <w:gridCol w:w="954"/>
        <w:gridCol w:w="883"/>
      </w:tblGrid>
      <w:tr w:rsidR="00954524" w14:paraId="225F91C4" w14:textId="77777777" w:rsidTr="00982667">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14:paraId="225F91C1" w14:textId="77777777" w:rsidR="00954524" w:rsidRDefault="00954524" w:rsidP="00982667">
            <w:pPr>
              <w:ind w:right="-5"/>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14:paraId="225F91C2" w14:textId="77777777" w:rsidR="00954524" w:rsidRDefault="00954524" w:rsidP="00982667">
            <w:pPr>
              <w:ind w:right="-5"/>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14:paraId="225F91C3" w14:textId="77777777" w:rsidR="00954524" w:rsidRDefault="00954524" w:rsidP="00982667">
            <w:pPr>
              <w:ind w:right="-5"/>
              <w:rPr>
                <w:b/>
                <w:bCs/>
                <w:color w:val="FFFFFF"/>
                <w:sz w:val="16"/>
                <w:szCs w:val="16"/>
              </w:rPr>
            </w:pPr>
            <w:r>
              <w:rPr>
                <w:b/>
                <w:bCs/>
                <w:color w:val="FFFFFF"/>
                <w:sz w:val="16"/>
                <w:szCs w:val="16"/>
              </w:rPr>
              <w:t>Lookup</w:t>
            </w:r>
          </w:p>
        </w:tc>
      </w:tr>
      <w:tr w:rsidR="00954524" w14:paraId="225F91C8" w14:textId="77777777" w:rsidTr="00982667">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1C5" w14:textId="77777777" w:rsidR="00954524" w:rsidRDefault="00954524" w:rsidP="00982667">
            <w:pPr>
              <w:ind w:right="-5"/>
              <w:rPr>
                <w:b/>
                <w:bCs/>
                <w:sz w:val="16"/>
                <w:szCs w:val="16"/>
              </w:rPr>
            </w:pPr>
            <w:r>
              <w:rPr>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1C6" w14:textId="77777777" w:rsidR="00954524" w:rsidRDefault="00954524" w:rsidP="00982667">
            <w:pPr>
              <w:ind w:right="-5"/>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1C7" w14:textId="77777777" w:rsidR="00954524" w:rsidRDefault="00954524" w:rsidP="00982667">
            <w:pPr>
              <w:ind w:right="-5"/>
              <w:rPr>
                <w:b/>
                <w:bCs/>
                <w:sz w:val="16"/>
                <w:szCs w:val="16"/>
              </w:rPr>
            </w:pPr>
            <w:r>
              <w:rPr>
                <w:b/>
                <w:bCs/>
                <w:sz w:val="16"/>
                <w:szCs w:val="16"/>
              </w:rPr>
              <w:t>N</w:t>
            </w:r>
          </w:p>
        </w:tc>
      </w:tr>
    </w:tbl>
    <w:p w14:paraId="225F91C9" w14:textId="77777777" w:rsidR="00115B94" w:rsidRDefault="00115B94" w:rsidP="00115B94">
      <w:pPr>
        <w:ind w:left="720" w:right="-405"/>
        <w:rPr>
          <w:b/>
        </w:rPr>
      </w:pPr>
    </w:p>
    <w:p w14:paraId="225F91CA" w14:textId="77777777" w:rsidR="00115B94" w:rsidRDefault="00115B94" w:rsidP="00115B94">
      <w:pPr>
        <w:ind w:left="360" w:right="-405"/>
        <w:rPr>
          <w:b/>
        </w:rPr>
      </w:pPr>
    </w:p>
    <w:p w14:paraId="225F91CB" w14:textId="77777777" w:rsidR="00115B94" w:rsidRDefault="00115B94" w:rsidP="00115B94">
      <w:r w:rsidRPr="00DC47F6">
        <w:rPr>
          <w:b/>
        </w:rPr>
        <w:t xml:space="preserve">Data Submission Schedule: </w:t>
      </w:r>
      <w:r w:rsidR="00954524">
        <w:rPr>
          <w:b/>
        </w:rPr>
        <w:t xml:space="preserve">40D, 80D, 120D, </w:t>
      </w:r>
      <w:r w:rsidRPr="00DC47F6">
        <w:rPr>
          <w:b/>
        </w:rPr>
        <w:t xml:space="preserve">EOY </w:t>
      </w:r>
    </w:p>
    <w:p w14:paraId="225F91CC" w14:textId="77777777" w:rsidR="00115B94" w:rsidRDefault="00115B94" w:rsidP="00115B94">
      <w:pPr>
        <w:ind w:left="360" w:right="-405"/>
        <w:rPr>
          <w:b/>
        </w:rPr>
      </w:pPr>
    </w:p>
    <w:p w14:paraId="225F91CD" w14:textId="77777777" w:rsidR="00115B94" w:rsidRDefault="00115B94" w:rsidP="002701CB">
      <w:pPr>
        <w:numPr>
          <w:ilvl w:val="0"/>
          <w:numId w:val="20"/>
        </w:numPr>
        <w:tabs>
          <w:tab w:val="clear" w:pos="720"/>
          <w:tab w:val="num" w:pos="-2300"/>
        </w:tabs>
        <w:ind w:left="-2300" w:right="-405"/>
      </w:pPr>
    </w:p>
    <w:tbl>
      <w:tblPr>
        <w:tblW w:w="13400" w:type="dxa"/>
        <w:tblInd w:w="-106" w:type="dxa"/>
        <w:shd w:val="clear" w:color="auto" w:fill="4F81BD"/>
        <w:tblLook w:val="01E0" w:firstRow="1" w:lastRow="1" w:firstColumn="1" w:lastColumn="1" w:noHBand="0" w:noVBand="0"/>
      </w:tblPr>
      <w:tblGrid>
        <w:gridCol w:w="13400"/>
      </w:tblGrid>
      <w:tr w:rsidR="00115B94" w14:paraId="225F91CF" w14:textId="77777777" w:rsidTr="00982667">
        <w:trPr>
          <w:trHeight w:hRule="exact" w:val="144"/>
        </w:trPr>
        <w:tc>
          <w:tcPr>
            <w:tcW w:w="13400" w:type="dxa"/>
            <w:shd w:val="clear" w:color="auto" w:fill="4F81BD"/>
          </w:tcPr>
          <w:p w14:paraId="225F91CE" w14:textId="77777777" w:rsidR="00115B94" w:rsidRDefault="00115B94" w:rsidP="00982667">
            <w:pPr>
              <w:pStyle w:val="sections"/>
              <w:ind w:right="-405"/>
            </w:pPr>
          </w:p>
        </w:tc>
      </w:tr>
    </w:tbl>
    <w:p w14:paraId="225F91D0" w14:textId="77777777" w:rsidR="00115B94" w:rsidRDefault="00115B94" w:rsidP="00115B94">
      <w:pPr>
        <w:ind w:left="-2700" w:right="-405"/>
        <w:jc w:val="both"/>
        <w:outlineLvl w:val="0"/>
        <w:rPr>
          <w:b/>
          <w:bCs/>
        </w:rPr>
      </w:pPr>
      <w:r>
        <w:rPr>
          <w:b/>
          <w:bCs/>
        </w:rPr>
        <w:t>FA</w:t>
      </w:r>
    </w:p>
    <w:p w14:paraId="225F91D1" w14:textId="77777777" w:rsidR="00706E51" w:rsidRDefault="00954524">
      <w:pPr>
        <w:rPr>
          <w:b/>
        </w:rPr>
      </w:pPr>
      <w:r w:rsidRPr="00954524">
        <w:rPr>
          <w:b/>
        </w:rPr>
        <w:t>FAQs</w:t>
      </w:r>
    </w:p>
    <w:p w14:paraId="225F91D2" w14:textId="77777777" w:rsidR="00706E51" w:rsidRDefault="00706E51">
      <w:pPr>
        <w:rPr>
          <w:b/>
        </w:rPr>
      </w:pPr>
    </w:p>
    <w:p w14:paraId="225F91D3" w14:textId="77777777" w:rsidR="00820FF6" w:rsidRPr="00954524" w:rsidRDefault="00820FF6">
      <w:pPr>
        <w:rPr>
          <w:b/>
        </w:rPr>
      </w:pPr>
      <w:r w:rsidRPr="00954524">
        <w:rPr>
          <w:b/>
        </w:rPr>
        <w:br w:type="page"/>
      </w:r>
    </w:p>
    <w:p w14:paraId="225F91D4" w14:textId="77777777" w:rsidR="008D30A5" w:rsidRDefault="008D30A5">
      <w:pPr>
        <w:sectPr w:rsidR="008D30A5" w:rsidSect="009C1397">
          <w:headerReference w:type="even" r:id="rId235"/>
          <w:headerReference w:type="default" r:id="rId236"/>
          <w:footerReference w:type="default" r:id="rId237"/>
          <w:headerReference w:type="first" r:id="rId238"/>
          <w:pgSz w:w="15840" w:h="12240" w:orient="landscape" w:code="1"/>
          <w:pgMar w:top="1440" w:right="1440" w:bottom="720" w:left="1440" w:header="720" w:footer="432" w:gutter="0"/>
          <w:cols w:space="720"/>
          <w:docGrid w:linePitch="360"/>
        </w:sectPr>
      </w:pPr>
    </w:p>
    <w:tbl>
      <w:tblPr>
        <w:tblW w:w="13400" w:type="dxa"/>
        <w:tblInd w:w="-106" w:type="dxa"/>
        <w:shd w:val="clear" w:color="auto" w:fill="4F81BD"/>
        <w:tblLook w:val="01E0" w:firstRow="1" w:lastRow="1" w:firstColumn="1" w:lastColumn="1" w:noHBand="0" w:noVBand="0"/>
      </w:tblPr>
      <w:tblGrid>
        <w:gridCol w:w="13400"/>
      </w:tblGrid>
      <w:tr w:rsidR="009D6CE6" w14:paraId="225F91D6" w14:textId="77777777" w:rsidTr="004D711F">
        <w:trPr>
          <w:trHeight w:val="621"/>
        </w:trPr>
        <w:tc>
          <w:tcPr>
            <w:tcW w:w="13400" w:type="dxa"/>
            <w:shd w:val="clear" w:color="auto" w:fill="4F81BD"/>
            <w:vAlign w:val="center"/>
          </w:tcPr>
          <w:p w14:paraId="225F91D5" w14:textId="77777777" w:rsidR="00DC47F6" w:rsidRDefault="009D6CE6" w:rsidP="008D170B">
            <w:pPr>
              <w:pStyle w:val="TitleBars"/>
            </w:pPr>
            <w:r w:rsidRPr="00AA2634">
              <w:lastRenderedPageBreak/>
              <w:br w:type="page"/>
            </w:r>
            <w:bookmarkStart w:id="147" w:name="_Toc358015228"/>
            <w:bookmarkStart w:id="148" w:name="_Toc457900310"/>
            <w:bookmarkStart w:id="149" w:name="_Toc490562212"/>
            <w:r>
              <w:t>Transportation Domain</w:t>
            </w:r>
            <w:bookmarkEnd w:id="147"/>
            <w:bookmarkEnd w:id="148"/>
            <w:bookmarkEnd w:id="149"/>
          </w:p>
        </w:tc>
      </w:tr>
    </w:tbl>
    <w:p w14:paraId="225F91D7" w14:textId="77777777" w:rsidR="009D6CE6" w:rsidRDefault="009D6CE6" w:rsidP="009D6CE6">
      <w:pPr>
        <w:ind w:right="300"/>
        <w:jc w:val="both"/>
      </w:pPr>
    </w:p>
    <w:p w14:paraId="225F91D8" w14:textId="77777777" w:rsidR="009D6CE6" w:rsidRDefault="009D6CE6" w:rsidP="009D6CE6">
      <w:pPr>
        <w:tabs>
          <w:tab w:val="left" w:pos="200"/>
        </w:tabs>
        <w:jc w:val="both"/>
      </w:pPr>
      <w:r>
        <w:t xml:space="preserve">The districts are required to submit the following templates in the Transportation Domain: </w:t>
      </w:r>
    </w:p>
    <w:p w14:paraId="225F91D9" w14:textId="77777777" w:rsidR="009D6CE6" w:rsidRDefault="009D6CE6" w:rsidP="009D6CE6">
      <w:pPr>
        <w:pStyle w:val="sections"/>
        <w:jc w:val="both"/>
      </w:pPr>
    </w:p>
    <w:p w14:paraId="225F91DA" w14:textId="77777777" w:rsidR="009D6CE6" w:rsidRDefault="009D6CE6" w:rsidP="002701CB">
      <w:pPr>
        <w:pStyle w:val="ListParagraph"/>
        <w:numPr>
          <w:ilvl w:val="0"/>
          <w:numId w:val="85"/>
        </w:numPr>
        <w:spacing w:after="200" w:line="276" w:lineRule="auto"/>
        <w:contextualSpacing/>
        <w:rPr>
          <w:b/>
        </w:rPr>
      </w:pPr>
      <w:r w:rsidRPr="00C96F5D">
        <w:rPr>
          <w:b/>
        </w:rPr>
        <w:t>District Fact Template</w:t>
      </w:r>
    </w:p>
    <w:p w14:paraId="225F91DB" w14:textId="77777777" w:rsidR="009D6CE6" w:rsidRDefault="009D6CE6" w:rsidP="002701CB">
      <w:pPr>
        <w:pStyle w:val="ListParagraph"/>
        <w:numPr>
          <w:ilvl w:val="0"/>
          <w:numId w:val="85"/>
        </w:numPr>
        <w:spacing w:after="200" w:line="276" w:lineRule="auto"/>
        <w:contextualSpacing/>
        <w:rPr>
          <w:b/>
        </w:rPr>
      </w:pPr>
      <w:r w:rsidRPr="00C96F5D">
        <w:rPr>
          <w:b/>
        </w:rPr>
        <w:t>Vehicle Mileage</w:t>
      </w:r>
    </w:p>
    <w:p w14:paraId="225F91DC" w14:textId="77777777" w:rsidR="00DC47F6" w:rsidRPr="00DC47F6" w:rsidRDefault="009D6CE6" w:rsidP="002701CB">
      <w:pPr>
        <w:pStyle w:val="ListParagraph"/>
        <w:numPr>
          <w:ilvl w:val="0"/>
          <w:numId w:val="85"/>
        </w:numPr>
        <w:spacing w:after="200" w:line="276" w:lineRule="auto"/>
        <w:contextualSpacing/>
        <w:rPr>
          <w:b/>
        </w:rPr>
      </w:pPr>
      <w:r w:rsidRPr="00C96F5D">
        <w:rPr>
          <w:b/>
        </w:rPr>
        <w:t>Vehicle Snapshot</w:t>
      </w:r>
    </w:p>
    <w:p w14:paraId="225F91DD" w14:textId="77777777" w:rsidR="009D6CE6" w:rsidRPr="003A7A42" w:rsidRDefault="009D6CE6" w:rsidP="00A37276">
      <w:pPr>
        <w:rPr>
          <w:b/>
          <w:u w:val="single"/>
        </w:rPr>
      </w:pPr>
      <w:r w:rsidRPr="003A7A42">
        <w:rPr>
          <w:b/>
          <w:bCs/>
          <w:u w:val="single"/>
        </w:rPr>
        <w:t>ELIGIBLE STUDENT</w:t>
      </w:r>
    </w:p>
    <w:p w14:paraId="225F91DE" w14:textId="77777777" w:rsidR="009D6CE6" w:rsidRDefault="009D6CE6" w:rsidP="009D6CE6">
      <w:r>
        <w:t>Students who are eligible to be counted for transportation funding must meet the following criteria:</w:t>
      </w:r>
    </w:p>
    <w:p w14:paraId="225F91DF" w14:textId="77777777" w:rsidR="009D6CE6" w:rsidRDefault="009D6CE6" w:rsidP="009D6CE6">
      <w:pPr>
        <w:autoSpaceDE w:val="0"/>
        <w:autoSpaceDN w:val="0"/>
        <w:adjustRightInd w:val="0"/>
        <w:spacing w:before="100" w:after="100"/>
        <w:jc w:val="both"/>
      </w:pPr>
      <w:r>
        <w:t xml:space="preserve">The transportation services </w:t>
      </w:r>
      <w:r>
        <w:rPr>
          <w:bCs/>
        </w:rPr>
        <w:t>must</w:t>
      </w:r>
      <w:r>
        <w:t xml:space="preserve"> be performed only by use of a school bus or per capita feeder agreements.</w:t>
      </w:r>
    </w:p>
    <w:p w14:paraId="225F91E0" w14:textId="77777777" w:rsidR="009D6CE6" w:rsidRDefault="009D6CE6" w:rsidP="009D6CE6">
      <w:pPr>
        <w:autoSpaceDE w:val="0"/>
        <w:autoSpaceDN w:val="0"/>
        <w:adjustRightInd w:val="0"/>
        <w:spacing w:before="100" w:after="100"/>
        <w:ind w:left="288" w:hanging="288"/>
        <w:jc w:val="both"/>
      </w:pPr>
      <w:r>
        <w:t>1. Student(s) must reside within the established school district boundary or within an approved transportation boundary.</w:t>
      </w:r>
    </w:p>
    <w:p w14:paraId="225F91E1" w14:textId="77777777" w:rsidR="009D6CE6" w:rsidRDefault="009D6CE6" w:rsidP="009D6CE6">
      <w:pPr>
        <w:autoSpaceDE w:val="0"/>
        <w:autoSpaceDN w:val="0"/>
        <w:adjustRightInd w:val="0"/>
        <w:spacing w:before="100" w:after="100"/>
        <w:ind w:left="288" w:hanging="288"/>
        <w:jc w:val="both"/>
      </w:pPr>
      <w:r>
        <w:t>2. Student(s) must reside outside of the statutory walking distance to their assigned school unless an individualized educational plan (IEP) for Special Education determines that the transportation is necessary and is described on the student's IEP or an approval for hazardous walking conditions survey is on file with the School Transportation Unit.</w:t>
      </w:r>
    </w:p>
    <w:p w14:paraId="225F91E2" w14:textId="77777777" w:rsidR="009D6CE6" w:rsidRDefault="009D6CE6" w:rsidP="009D6CE6">
      <w:pPr>
        <w:autoSpaceDE w:val="0"/>
        <w:autoSpaceDN w:val="0"/>
        <w:adjustRightInd w:val="0"/>
        <w:spacing w:before="100" w:after="100"/>
        <w:ind w:left="288" w:hanging="288"/>
        <w:jc w:val="both"/>
      </w:pPr>
      <w:r>
        <w:t>3. Student(s) must be considered as a qualified student as specified in 22-8-2; (M); NMSA, 1978; and</w:t>
      </w:r>
    </w:p>
    <w:p w14:paraId="225F91E3" w14:textId="77777777" w:rsidR="009D6CE6" w:rsidRDefault="009D6CE6" w:rsidP="009D6CE6">
      <w:pPr>
        <w:autoSpaceDE w:val="0"/>
        <w:autoSpaceDN w:val="0"/>
        <w:adjustRightInd w:val="0"/>
        <w:spacing w:before="100" w:after="100"/>
        <w:ind w:left="288" w:hanging="288"/>
        <w:jc w:val="both"/>
      </w:pPr>
      <w:r>
        <w:t xml:space="preserve">4. Student(s) must meet the membership requirements of section 22-8-2, (B), NMSA, 1978. </w:t>
      </w:r>
    </w:p>
    <w:p w14:paraId="225F91E4" w14:textId="77777777" w:rsidR="009D6CE6" w:rsidRDefault="009D6CE6" w:rsidP="009D6CE6">
      <w:pPr>
        <w:autoSpaceDE w:val="0"/>
        <w:autoSpaceDN w:val="0"/>
        <w:adjustRightInd w:val="0"/>
        <w:spacing w:before="100" w:after="100"/>
        <w:jc w:val="both"/>
      </w:pPr>
      <w:r>
        <w:t>5.  APPROVED VOCATIONAL and DUAL/CONCURRENT CREDIT EDUCATION PROGRAM</w:t>
      </w:r>
    </w:p>
    <w:p w14:paraId="225F91E5" w14:textId="77777777" w:rsidR="009D6CE6" w:rsidRDefault="009D6CE6" w:rsidP="009D6CE6">
      <w:pPr>
        <w:autoSpaceDE w:val="0"/>
        <w:autoSpaceDN w:val="0"/>
        <w:adjustRightInd w:val="0"/>
        <w:spacing w:before="100" w:after="100"/>
        <w:ind w:left="288"/>
        <w:jc w:val="both"/>
        <w:rPr>
          <w:bCs/>
        </w:rPr>
      </w:pPr>
      <w:r>
        <w:t xml:space="preserve">The school district shall have an approved course or program of courses defined in a written agreement between cooperating public school district(s) and postsecondary institution(s), subject to statewide policies of the Public Education Department and the Higher Education Department. The Dual Credit/Concurrent Enrollment Agreement must meet the requirements for Approved Dual Credit / Concurrent Enrollment Programs. Approved courses offered by an area vocational school(s) (because they cannot responsibly be offered by area high schools) are also eligible for transportation funding under the New Mexico Policies Governing Concurrent Enrollment. </w:t>
      </w:r>
    </w:p>
    <w:p w14:paraId="225F91E6" w14:textId="77777777" w:rsidR="009D6CE6" w:rsidRDefault="009D6CE6" w:rsidP="009D6CE6">
      <w:pPr>
        <w:autoSpaceDE w:val="0"/>
        <w:autoSpaceDN w:val="0"/>
        <w:adjustRightInd w:val="0"/>
        <w:spacing w:before="100" w:after="100"/>
        <w:ind w:left="288"/>
        <w:jc w:val="both"/>
        <w:outlineLvl w:val="0"/>
      </w:pPr>
      <w:r>
        <w:t xml:space="preserve">SHARED SCHOOL PROGRAM (IN DISTRICT OUT OF ZONE PROGRAM) </w:t>
      </w:r>
    </w:p>
    <w:p w14:paraId="225F91E7" w14:textId="77777777" w:rsidR="009D6CE6" w:rsidRDefault="009D6CE6" w:rsidP="009D6CE6">
      <w:pPr>
        <w:autoSpaceDE w:val="0"/>
        <w:autoSpaceDN w:val="0"/>
        <w:adjustRightInd w:val="0"/>
        <w:spacing w:before="100" w:after="100"/>
        <w:ind w:left="288"/>
        <w:jc w:val="both"/>
      </w:pPr>
      <w:r>
        <w:lastRenderedPageBreak/>
        <w:t xml:space="preserve">The Concurrent Enrollment Agreement must address funding and scheduling of eligible student transportation between secondary and </w:t>
      </w:r>
      <w:r w:rsidR="00A37276">
        <w:t>post-secondary</w:t>
      </w:r>
      <w:r>
        <w:t xml:space="preserve"> institutions. The transportation services </w:t>
      </w:r>
      <w:r>
        <w:rPr>
          <w:bCs/>
        </w:rPr>
        <w:t>must</w:t>
      </w:r>
      <w:r>
        <w:t xml:space="preserve"> be performed by use of a school bus or per capita feeder.</w:t>
      </w:r>
    </w:p>
    <w:p w14:paraId="225F91E8" w14:textId="77777777" w:rsidR="00F031E6" w:rsidRDefault="009D6CE6" w:rsidP="009D6CE6">
      <w:pPr>
        <w:spacing w:after="200" w:line="276" w:lineRule="auto"/>
        <w:contextualSpacing/>
      </w:pPr>
      <w:r>
        <w:t>6. Student(s) who are transported directly to a school where no bus service is available. Per capita reimbursement must comply with Public Education Department Regulation 6 NMAC 9.4.1.</w:t>
      </w:r>
    </w:p>
    <w:p w14:paraId="225F91E9" w14:textId="77777777" w:rsidR="00F031E6" w:rsidRDefault="00F031E6"/>
    <w:p w14:paraId="225F91EA" w14:textId="77777777" w:rsidR="00F031E6" w:rsidRDefault="0055100E" w:rsidP="004E5E61">
      <w:pPr>
        <w:spacing w:after="200" w:line="276" w:lineRule="auto"/>
        <w:contextualSpacing/>
      </w:pPr>
      <w:r>
        <w:t>No longer required on 40D.</w:t>
      </w:r>
    </w:p>
    <w:p w14:paraId="225F91EB" w14:textId="77777777" w:rsidR="00F031E6" w:rsidRDefault="00F031E6"/>
    <w:p w14:paraId="225F91EC" w14:textId="77777777" w:rsidR="008D30A5" w:rsidRDefault="008D30A5" w:rsidP="009D6CE6">
      <w:pPr>
        <w:spacing w:after="200" w:line="276" w:lineRule="auto"/>
        <w:contextualSpacing/>
        <w:sectPr w:rsidR="008D30A5" w:rsidSect="009C1397">
          <w:headerReference w:type="even" r:id="rId239"/>
          <w:headerReference w:type="default" r:id="rId240"/>
          <w:footerReference w:type="default" r:id="rId241"/>
          <w:headerReference w:type="first" r:id="rId242"/>
          <w:pgSz w:w="15840" w:h="12240" w:orient="landscape" w:code="1"/>
          <w:pgMar w:top="1440" w:right="1440" w:bottom="720" w:left="1440" w:header="720" w:footer="432" w:gutter="0"/>
          <w:cols w:space="720"/>
          <w:docGrid w:linePitch="360"/>
        </w:sectPr>
      </w:pPr>
    </w:p>
    <w:tbl>
      <w:tblPr>
        <w:tblW w:w="0" w:type="auto"/>
        <w:tblInd w:w="-106" w:type="dxa"/>
        <w:shd w:val="clear" w:color="auto" w:fill="4F81BD"/>
        <w:tblLook w:val="01E0" w:firstRow="1" w:lastRow="1" w:firstColumn="1" w:lastColumn="1" w:noHBand="0" w:noVBand="0"/>
      </w:tblPr>
      <w:tblGrid>
        <w:gridCol w:w="13282"/>
      </w:tblGrid>
      <w:tr w:rsidR="009D6CE6" w14:paraId="225F91EE" w14:textId="77777777" w:rsidTr="004D711F">
        <w:trPr>
          <w:trHeight w:hRule="exact" w:val="323"/>
        </w:trPr>
        <w:tc>
          <w:tcPr>
            <w:tcW w:w="14943" w:type="dxa"/>
            <w:shd w:val="clear" w:color="auto" w:fill="4F81BD"/>
          </w:tcPr>
          <w:p w14:paraId="225F91ED" w14:textId="77777777" w:rsidR="009D6CE6" w:rsidRDefault="009D6CE6" w:rsidP="004D711F">
            <w:pPr>
              <w:pStyle w:val="sections"/>
            </w:pPr>
          </w:p>
        </w:tc>
      </w:tr>
    </w:tbl>
    <w:p w14:paraId="225F91EF" w14:textId="77777777" w:rsidR="009D6CE6" w:rsidRDefault="009D6CE6" w:rsidP="009D6CE6">
      <w:pPr>
        <w:pStyle w:val="sections"/>
      </w:pPr>
    </w:p>
    <w:p w14:paraId="225F91F0" w14:textId="77777777" w:rsidR="009D6CE6" w:rsidRDefault="009D6CE6" w:rsidP="009D6CE6">
      <w:pPr>
        <w:pStyle w:val="sections"/>
        <w:shd w:val="clear" w:color="auto" w:fill="FFFFFF" w:themeFill="background1"/>
        <w:outlineLvl w:val="0"/>
      </w:pPr>
      <w:bookmarkStart w:id="150" w:name="_Toc330821383"/>
      <w:bookmarkStart w:id="151" w:name="_Toc357689579"/>
      <w:bookmarkStart w:id="152" w:name="_Toc358015229"/>
      <w:bookmarkStart w:id="153" w:name="_Toc457900311"/>
      <w:bookmarkStart w:id="154" w:name="_Toc490562213"/>
      <w:r>
        <w:t>District Fact Template</w:t>
      </w:r>
      <w:bookmarkEnd w:id="150"/>
      <w:bookmarkEnd w:id="151"/>
      <w:bookmarkEnd w:id="152"/>
      <w:bookmarkEnd w:id="153"/>
      <w:bookmarkEnd w:id="154"/>
    </w:p>
    <w:p w14:paraId="225F91F1" w14:textId="77777777" w:rsidR="009D6CE6" w:rsidRDefault="009D6CE6" w:rsidP="009D6CE6">
      <w:pPr>
        <w:pStyle w:val="sections"/>
        <w:outlineLvl w:val="0"/>
        <w:rPr>
          <w:b w:val="0"/>
          <w:bCs w:val="0"/>
        </w:rPr>
      </w:pPr>
    </w:p>
    <w:p w14:paraId="225F91F2" w14:textId="77777777" w:rsidR="009D6CE6" w:rsidRDefault="009D6CE6" w:rsidP="009D6CE6">
      <w:pPr>
        <w:outlineLvl w:val="0"/>
        <w:rPr>
          <w:b/>
          <w:bCs/>
        </w:rPr>
      </w:pPr>
      <w:r>
        <w:rPr>
          <w:b/>
          <w:bCs/>
        </w:rPr>
        <w:t xml:space="preserve">Target Table: </w:t>
      </w:r>
      <w:r w:rsidRPr="008739FD">
        <w:rPr>
          <w:b/>
          <w:bCs/>
        </w:rPr>
        <w:t>DISTRICT_FACT</w:t>
      </w:r>
    </w:p>
    <w:p w14:paraId="225F91F3" w14:textId="77777777" w:rsidR="009D6CE6" w:rsidRDefault="009D6CE6" w:rsidP="009D6CE6">
      <w:pPr>
        <w:pStyle w:val="sections"/>
        <w:ind w:left="-2700" w:right="300"/>
      </w:pPr>
    </w:p>
    <w:tbl>
      <w:tblPr>
        <w:tblW w:w="13700" w:type="dxa"/>
        <w:tblInd w:w="-106" w:type="dxa"/>
        <w:shd w:val="clear" w:color="auto" w:fill="4F81BD"/>
        <w:tblLook w:val="01E0" w:firstRow="1" w:lastRow="1" w:firstColumn="1" w:lastColumn="1" w:noHBand="0" w:noVBand="0"/>
      </w:tblPr>
      <w:tblGrid>
        <w:gridCol w:w="13700"/>
      </w:tblGrid>
      <w:tr w:rsidR="009D6CE6" w14:paraId="225F91F5" w14:textId="77777777" w:rsidTr="004D711F">
        <w:trPr>
          <w:trHeight w:hRule="exact" w:val="144"/>
        </w:trPr>
        <w:tc>
          <w:tcPr>
            <w:tcW w:w="13700" w:type="dxa"/>
            <w:shd w:val="clear" w:color="auto" w:fill="4F81BD"/>
          </w:tcPr>
          <w:p w14:paraId="225F91F4" w14:textId="77777777" w:rsidR="009D6CE6" w:rsidRDefault="009D6CE6" w:rsidP="004D711F">
            <w:pPr>
              <w:pStyle w:val="sections"/>
              <w:ind w:left="-2700" w:right="300"/>
            </w:pPr>
          </w:p>
        </w:tc>
      </w:tr>
    </w:tbl>
    <w:p w14:paraId="225F91F6" w14:textId="77777777" w:rsidR="00DC47F6" w:rsidRDefault="00DC47F6" w:rsidP="00DC47F6">
      <w:pPr>
        <w:shd w:val="clear" w:color="auto" w:fill="FFFFFF" w:themeFill="background1"/>
        <w:ind w:left="-2700" w:right="300"/>
        <w:jc w:val="both"/>
        <w:rPr>
          <w:b/>
          <w:bCs/>
          <w:spacing w:val="-3"/>
        </w:rPr>
      </w:pPr>
    </w:p>
    <w:p w14:paraId="225F91F7" w14:textId="77777777" w:rsidR="009D6CE6" w:rsidRDefault="009D6CE6" w:rsidP="00A37276">
      <w:pPr>
        <w:jc w:val="both"/>
        <w:outlineLvl w:val="0"/>
        <w:rPr>
          <w:b/>
          <w:bCs/>
          <w:spacing w:val="-3"/>
        </w:rPr>
      </w:pPr>
      <w:r>
        <w:rPr>
          <w:b/>
          <w:bCs/>
          <w:spacing w:val="-3"/>
        </w:rPr>
        <w:t>Template Description</w:t>
      </w:r>
    </w:p>
    <w:p w14:paraId="225F91F8" w14:textId="77777777" w:rsidR="009D6CE6" w:rsidRDefault="009D6CE6" w:rsidP="00A37276">
      <w:pPr>
        <w:jc w:val="both"/>
      </w:pPr>
    </w:p>
    <w:p w14:paraId="225F91F9" w14:textId="77777777" w:rsidR="009D6CE6" w:rsidRDefault="009D6CE6" w:rsidP="00A37276">
      <w:pPr>
        <w:jc w:val="both"/>
      </w:pPr>
      <w:r>
        <w:t xml:space="preserve">This template is used </w:t>
      </w:r>
      <w:r w:rsidR="00982794">
        <w:t xml:space="preserve">to </w:t>
      </w:r>
      <w:r>
        <w:t>report the following district level bus “facts”:</w:t>
      </w:r>
    </w:p>
    <w:p w14:paraId="225F91FA" w14:textId="77777777" w:rsidR="009D6CE6" w:rsidRDefault="009D6CE6" w:rsidP="002701CB">
      <w:pPr>
        <w:pStyle w:val="ListParagraph"/>
        <w:numPr>
          <w:ilvl w:val="0"/>
          <w:numId w:val="88"/>
        </w:numPr>
        <w:jc w:val="both"/>
      </w:pPr>
      <w:r>
        <w:t>Number of district school days.</w:t>
      </w:r>
    </w:p>
    <w:p w14:paraId="225F91FB" w14:textId="77777777" w:rsidR="009D6CE6" w:rsidRDefault="009D6CE6" w:rsidP="002701CB">
      <w:pPr>
        <w:pStyle w:val="ListParagraph"/>
        <w:numPr>
          <w:ilvl w:val="0"/>
          <w:numId w:val="88"/>
        </w:numPr>
        <w:jc w:val="both"/>
      </w:pPr>
      <w:r>
        <w:t>Projected number of students to be transported next year.</w:t>
      </w:r>
    </w:p>
    <w:p w14:paraId="225F91FC" w14:textId="77777777" w:rsidR="009D6CE6" w:rsidRDefault="009D6CE6" w:rsidP="002701CB">
      <w:pPr>
        <w:pStyle w:val="ListParagraph"/>
        <w:numPr>
          <w:ilvl w:val="0"/>
          <w:numId w:val="88"/>
        </w:numPr>
        <w:jc w:val="both"/>
      </w:pPr>
      <w:r>
        <w:t>Total number of school bus assistants employed by the district and contractors.</w:t>
      </w:r>
    </w:p>
    <w:p w14:paraId="225F91FD" w14:textId="77777777" w:rsidR="009D6CE6" w:rsidRDefault="009D6CE6" w:rsidP="002701CB">
      <w:pPr>
        <w:pStyle w:val="ListParagraph"/>
        <w:numPr>
          <w:ilvl w:val="0"/>
          <w:numId w:val="88"/>
        </w:numPr>
        <w:jc w:val="both"/>
      </w:pPr>
      <w:r>
        <w:t>Number of per capita feeder busses.</w:t>
      </w:r>
    </w:p>
    <w:p w14:paraId="225F91FE" w14:textId="77777777" w:rsidR="009D6CE6" w:rsidRDefault="009D6CE6" w:rsidP="002701CB">
      <w:pPr>
        <w:pStyle w:val="ListParagraph"/>
        <w:numPr>
          <w:ilvl w:val="0"/>
          <w:numId w:val="88"/>
        </w:numPr>
        <w:jc w:val="both"/>
      </w:pPr>
      <w:r>
        <w:t>Per capita feeder mileage.</w:t>
      </w:r>
    </w:p>
    <w:p w14:paraId="225F91FF" w14:textId="77777777" w:rsidR="009D6CE6" w:rsidRDefault="009D6CE6" w:rsidP="002701CB">
      <w:pPr>
        <w:pStyle w:val="ListParagraph"/>
        <w:numPr>
          <w:ilvl w:val="0"/>
          <w:numId w:val="88"/>
        </w:numPr>
        <w:jc w:val="both"/>
      </w:pPr>
      <w:r>
        <w:t>Number of eligible students transported that are not included in the “STARS Report”.</w:t>
      </w:r>
    </w:p>
    <w:p w14:paraId="225F9200" w14:textId="77777777" w:rsidR="009D6CE6" w:rsidRDefault="009D6CE6" w:rsidP="00A37276">
      <w:pPr>
        <w:jc w:val="both"/>
      </w:pPr>
    </w:p>
    <w:p w14:paraId="225F9201" w14:textId="77777777" w:rsidR="008D30A5" w:rsidRDefault="009D6CE6" w:rsidP="00A37276">
      <w:pPr>
        <w:jc w:val="both"/>
        <w:outlineLvl w:val="0"/>
      </w:pPr>
      <w:r>
        <w:rPr>
          <w:b/>
          <w:bCs/>
        </w:rPr>
        <w:t xml:space="preserve">Grain:  </w:t>
      </w:r>
      <w:r>
        <w:t>One record per district / fac</w:t>
      </w:r>
      <w:r w:rsidR="008D30A5">
        <w:t>t</w:t>
      </w:r>
    </w:p>
    <w:p w14:paraId="225F9202" w14:textId="77777777" w:rsidR="009D6CE6" w:rsidRDefault="009D6CE6" w:rsidP="009D6CE6">
      <w:pPr>
        <w:ind w:left="-2700" w:right="300"/>
        <w:jc w:val="both"/>
      </w:pPr>
    </w:p>
    <w:tbl>
      <w:tblPr>
        <w:tblW w:w="13704" w:type="dxa"/>
        <w:tblInd w:w="-106" w:type="dxa"/>
        <w:shd w:val="clear" w:color="auto" w:fill="4F81BD"/>
        <w:tblLook w:val="01E0" w:firstRow="1" w:lastRow="1" w:firstColumn="1" w:lastColumn="1" w:noHBand="0" w:noVBand="0"/>
      </w:tblPr>
      <w:tblGrid>
        <w:gridCol w:w="13704"/>
      </w:tblGrid>
      <w:tr w:rsidR="009D6CE6" w14:paraId="225F9204" w14:textId="77777777" w:rsidTr="004D711F">
        <w:trPr>
          <w:trHeight w:hRule="exact" w:val="135"/>
        </w:trPr>
        <w:tc>
          <w:tcPr>
            <w:tcW w:w="13704" w:type="dxa"/>
            <w:shd w:val="clear" w:color="auto" w:fill="4F81BD"/>
          </w:tcPr>
          <w:p w14:paraId="225F9203" w14:textId="77777777" w:rsidR="009D6CE6" w:rsidRDefault="009D6CE6" w:rsidP="004D711F">
            <w:pPr>
              <w:pStyle w:val="sections"/>
              <w:ind w:left="-2700" w:right="300"/>
            </w:pPr>
          </w:p>
        </w:tc>
      </w:tr>
    </w:tbl>
    <w:p w14:paraId="225F9205" w14:textId="77777777" w:rsidR="009D6CE6" w:rsidRDefault="009D6CE6" w:rsidP="009D6CE6">
      <w:pPr>
        <w:ind w:left="-2700" w:right="300"/>
        <w:jc w:val="both"/>
        <w:rPr>
          <w:b/>
          <w:bCs/>
          <w:spacing w:val="-3"/>
        </w:rPr>
      </w:pPr>
    </w:p>
    <w:p w14:paraId="225F9206" w14:textId="77777777" w:rsidR="009D6CE6" w:rsidRDefault="009D6CE6" w:rsidP="009D6CE6">
      <w:pPr>
        <w:pStyle w:val="sections"/>
      </w:pPr>
    </w:p>
    <w:p w14:paraId="225F9207" w14:textId="77777777" w:rsidR="009D6CE6" w:rsidRDefault="009D6CE6" w:rsidP="009D6CE6">
      <w:pPr>
        <w:pStyle w:val="sections"/>
      </w:pPr>
    </w:p>
    <w:p w14:paraId="225F9208" w14:textId="77777777" w:rsidR="009D6CE6" w:rsidRDefault="009D6CE6" w:rsidP="009D6CE6">
      <w:pPr>
        <w:pStyle w:val="sections"/>
      </w:pPr>
    </w:p>
    <w:p w14:paraId="225F9209" w14:textId="77777777" w:rsidR="009D6CE6" w:rsidRDefault="009D6CE6" w:rsidP="009D6CE6">
      <w:pPr>
        <w:jc w:val="both"/>
        <w:outlineLvl w:val="0"/>
        <w:rPr>
          <w:b/>
          <w:bCs/>
          <w:spacing w:val="-3"/>
        </w:rPr>
      </w:pPr>
      <w:r>
        <w:rPr>
          <w:b/>
          <w:bCs/>
          <w:spacing w:val="-3"/>
        </w:rPr>
        <w:t>Template Description</w:t>
      </w:r>
    </w:p>
    <w:p w14:paraId="225F920A" w14:textId="77777777" w:rsidR="009D6CE6" w:rsidRDefault="009D6CE6" w:rsidP="009D6CE6">
      <w:pPr>
        <w:jc w:val="both"/>
        <w:outlineLvl w:val="0"/>
        <w:rPr>
          <w:b/>
          <w:bCs/>
          <w:spacing w:val="-3"/>
        </w:rPr>
      </w:pPr>
    </w:p>
    <w:p w14:paraId="225F920B" w14:textId="77777777" w:rsidR="009D6CE6" w:rsidRDefault="009D6CE6" w:rsidP="009D6CE6">
      <w:pPr>
        <w:jc w:val="both"/>
        <w:outlineLvl w:val="0"/>
        <w:rPr>
          <w:b/>
          <w:bCs/>
          <w:spacing w:val="-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30"/>
        <w:gridCol w:w="540"/>
        <w:gridCol w:w="719"/>
        <w:gridCol w:w="630"/>
        <w:gridCol w:w="1710"/>
        <w:gridCol w:w="630"/>
        <w:gridCol w:w="630"/>
        <w:gridCol w:w="1895"/>
        <w:gridCol w:w="1436"/>
        <w:gridCol w:w="3708"/>
      </w:tblGrid>
      <w:tr w:rsidR="00B70621" w:rsidRPr="00DD7B83" w14:paraId="225F9217" w14:textId="77777777" w:rsidTr="00F04B8B">
        <w:trPr>
          <w:trHeight w:val="938"/>
          <w:tblHeader/>
        </w:trPr>
        <w:tc>
          <w:tcPr>
            <w:tcW w:w="246" w:type="pct"/>
            <w:shd w:val="clear" w:color="000000" w:fill="000000"/>
            <w:vAlign w:val="center"/>
            <w:hideMark/>
          </w:tcPr>
          <w:p w14:paraId="225F920C" w14:textId="77777777" w:rsidR="00DC47F6" w:rsidRPr="00DC47F6" w:rsidRDefault="00DC47F6" w:rsidP="00DC47F6">
            <w:pPr>
              <w:jc w:val="center"/>
              <w:rPr>
                <w:b/>
                <w:bCs/>
                <w:color w:val="FFFFFF"/>
                <w:sz w:val="17"/>
                <w:szCs w:val="17"/>
              </w:rPr>
            </w:pPr>
            <w:r w:rsidRPr="00DC47F6">
              <w:rPr>
                <w:b/>
                <w:bCs/>
                <w:color w:val="FFFFFF"/>
                <w:sz w:val="17"/>
                <w:szCs w:val="17"/>
              </w:rPr>
              <w:lastRenderedPageBreak/>
              <w:t>Field#</w:t>
            </w:r>
          </w:p>
        </w:tc>
        <w:tc>
          <w:tcPr>
            <w:tcW w:w="239" w:type="pct"/>
            <w:shd w:val="clear" w:color="000000" w:fill="000000"/>
            <w:vAlign w:val="center"/>
            <w:hideMark/>
          </w:tcPr>
          <w:p w14:paraId="225F920D" w14:textId="77777777" w:rsidR="00DC47F6" w:rsidRPr="00DC47F6" w:rsidRDefault="00DC47F6" w:rsidP="00DC47F6">
            <w:pPr>
              <w:jc w:val="center"/>
              <w:rPr>
                <w:b/>
                <w:bCs/>
                <w:color w:val="FFFFFF"/>
                <w:sz w:val="17"/>
                <w:szCs w:val="17"/>
              </w:rPr>
            </w:pPr>
            <w:r w:rsidRPr="00DC47F6">
              <w:rPr>
                <w:b/>
                <w:bCs/>
                <w:color w:val="FFFFFF"/>
                <w:sz w:val="17"/>
                <w:szCs w:val="17"/>
              </w:rPr>
              <w:t>Start</w:t>
            </w:r>
          </w:p>
        </w:tc>
        <w:tc>
          <w:tcPr>
            <w:tcW w:w="205" w:type="pct"/>
            <w:shd w:val="clear" w:color="000000" w:fill="000000"/>
            <w:vAlign w:val="center"/>
            <w:hideMark/>
          </w:tcPr>
          <w:p w14:paraId="225F920E" w14:textId="77777777" w:rsidR="00DC47F6" w:rsidRPr="00DC47F6" w:rsidRDefault="00DC47F6" w:rsidP="00DC47F6">
            <w:pPr>
              <w:jc w:val="center"/>
              <w:rPr>
                <w:b/>
                <w:bCs/>
                <w:color w:val="FFFFFF"/>
                <w:sz w:val="17"/>
                <w:szCs w:val="17"/>
              </w:rPr>
            </w:pPr>
            <w:r w:rsidRPr="00DC47F6">
              <w:rPr>
                <w:b/>
                <w:bCs/>
                <w:color w:val="FFFFFF"/>
                <w:sz w:val="17"/>
                <w:szCs w:val="17"/>
              </w:rPr>
              <w:t>End</w:t>
            </w:r>
          </w:p>
        </w:tc>
        <w:tc>
          <w:tcPr>
            <w:tcW w:w="273" w:type="pct"/>
            <w:shd w:val="clear" w:color="000000" w:fill="000000"/>
            <w:vAlign w:val="center"/>
            <w:hideMark/>
          </w:tcPr>
          <w:p w14:paraId="225F920F" w14:textId="77777777" w:rsidR="00DC47F6" w:rsidRPr="00DC47F6" w:rsidRDefault="00DC47F6" w:rsidP="00DC47F6">
            <w:pPr>
              <w:jc w:val="center"/>
              <w:rPr>
                <w:b/>
                <w:bCs/>
                <w:color w:val="FFFFFF"/>
                <w:sz w:val="17"/>
                <w:szCs w:val="17"/>
              </w:rPr>
            </w:pPr>
            <w:r w:rsidRPr="00DC47F6">
              <w:rPr>
                <w:b/>
                <w:bCs/>
                <w:color w:val="FFFFFF"/>
                <w:sz w:val="17"/>
                <w:szCs w:val="17"/>
              </w:rPr>
              <w:t>Fixed</w:t>
            </w:r>
            <w:r w:rsidRPr="00DC47F6">
              <w:rPr>
                <w:b/>
                <w:bCs/>
                <w:color w:val="FFFFFF"/>
                <w:sz w:val="17"/>
                <w:szCs w:val="17"/>
              </w:rPr>
              <w:br/>
              <w:t>Length,</w:t>
            </w:r>
            <w:r w:rsidRPr="00DC47F6">
              <w:rPr>
                <w:b/>
                <w:bCs/>
                <w:color w:val="FFFFFF"/>
                <w:sz w:val="17"/>
                <w:szCs w:val="17"/>
              </w:rPr>
              <w:br/>
              <w:t>Scale</w:t>
            </w:r>
          </w:p>
        </w:tc>
        <w:tc>
          <w:tcPr>
            <w:tcW w:w="239" w:type="pct"/>
            <w:shd w:val="clear" w:color="000000" w:fill="000000"/>
            <w:vAlign w:val="center"/>
            <w:hideMark/>
          </w:tcPr>
          <w:p w14:paraId="225F9210" w14:textId="77777777" w:rsidR="00DC47F6" w:rsidRPr="00DC47F6" w:rsidRDefault="00DC47F6" w:rsidP="00DC47F6">
            <w:pPr>
              <w:jc w:val="center"/>
              <w:rPr>
                <w:b/>
                <w:bCs/>
                <w:color w:val="FFFFFF"/>
                <w:sz w:val="17"/>
                <w:szCs w:val="17"/>
              </w:rPr>
            </w:pPr>
            <w:r w:rsidRPr="00DC47F6">
              <w:rPr>
                <w:b/>
                <w:bCs/>
                <w:color w:val="FFFFFF"/>
                <w:sz w:val="17"/>
                <w:szCs w:val="17"/>
              </w:rPr>
              <w:t>Data Type</w:t>
            </w:r>
          </w:p>
        </w:tc>
        <w:tc>
          <w:tcPr>
            <w:tcW w:w="649" w:type="pct"/>
            <w:shd w:val="clear" w:color="000000" w:fill="000000"/>
            <w:vAlign w:val="center"/>
            <w:hideMark/>
          </w:tcPr>
          <w:p w14:paraId="225F9211" w14:textId="77777777" w:rsidR="00DC47F6" w:rsidRPr="00DC47F6" w:rsidRDefault="00DC47F6" w:rsidP="00DC47F6">
            <w:pPr>
              <w:jc w:val="center"/>
              <w:rPr>
                <w:b/>
                <w:bCs/>
                <w:color w:val="FFFFFF"/>
                <w:sz w:val="17"/>
                <w:szCs w:val="17"/>
              </w:rPr>
            </w:pPr>
            <w:r w:rsidRPr="00DC47F6">
              <w:rPr>
                <w:b/>
                <w:bCs/>
                <w:color w:val="FFFFFF"/>
                <w:sz w:val="17"/>
                <w:szCs w:val="17"/>
              </w:rPr>
              <w:t>Field Name</w:t>
            </w:r>
          </w:p>
        </w:tc>
        <w:tc>
          <w:tcPr>
            <w:tcW w:w="239" w:type="pct"/>
            <w:shd w:val="clear" w:color="000000" w:fill="000000"/>
            <w:vAlign w:val="center"/>
          </w:tcPr>
          <w:p w14:paraId="225F9212" w14:textId="77777777" w:rsidR="00D22862" w:rsidRPr="00D22862" w:rsidRDefault="00DC47F6">
            <w:pPr>
              <w:jc w:val="center"/>
              <w:rPr>
                <w:b/>
                <w:bCs/>
                <w:color w:val="FFFFFF"/>
                <w:sz w:val="17"/>
                <w:szCs w:val="17"/>
              </w:rPr>
            </w:pPr>
            <w:r w:rsidRPr="00DC47F6">
              <w:rPr>
                <w:b/>
                <w:bCs/>
                <w:color w:val="FFFFFF"/>
                <w:sz w:val="17"/>
                <w:szCs w:val="17"/>
              </w:rPr>
              <w:t>R/O/CR</w:t>
            </w:r>
          </w:p>
        </w:tc>
        <w:tc>
          <w:tcPr>
            <w:tcW w:w="239" w:type="pct"/>
            <w:shd w:val="clear" w:color="000000" w:fill="000000"/>
            <w:vAlign w:val="center"/>
            <w:hideMark/>
          </w:tcPr>
          <w:p w14:paraId="225F9213" w14:textId="77777777" w:rsidR="00DC47F6" w:rsidRPr="00DC47F6" w:rsidRDefault="00DC47F6" w:rsidP="00DC47F6">
            <w:pPr>
              <w:jc w:val="center"/>
              <w:rPr>
                <w:b/>
                <w:bCs/>
                <w:color w:val="FFFFFF"/>
                <w:sz w:val="17"/>
                <w:szCs w:val="17"/>
              </w:rPr>
            </w:pPr>
            <w:r w:rsidRPr="00DC47F6">
              <w:rPr>
                <w:b/>
                <w:bCs/>
                <w:color w:val="FFFFFF"/>
                <w:sz w:val="17"/>
                <w:szCs w:val="17"/>
              </w:rPr>
              <w:t>Code</w:t>
            </w:r>
          </w:p>
        </w:tc>
        <w:tc>
          <w:tcPr>
            <w:tcW w:w="719" w:type="pct"/>
            <w:shd w:val="clear" w:color="000000" w:fill="000000"/>
            <w:vAlign w:val="center"/>
            <w:hideMark/>
          </w:tcPr>
          <w:p w14:paraId="225F9214" w14:textId="77777777" w:rsidR="00DC47F6" w:rsidRPr="00DC47F6" w:rsidRDefault="00DC47F6" w:rsidP="00DC47F6">
            <w:pPr>
              <w:jc w:val="center"/>
              <w:rPr>
                <w:b/>
                <w:bCs/>
                <w:color w:val="FFFFFF"/>
                <w:sz w:val="17"/>
                <w:szCs w:val="17"/>
              </w:rPr>
            </w:pPr>
            <w:r w:rsidRPr="00DC47F6">
              <w:rPr>
                <w:b/>
                <w:bCs/>
                <w:color w:val="FFFFFF"/>
                <w:sz w:val="17"/>
                <w:szCs w:val="17"/>
              </w:rPr>
              <w:t>Definition</w:t>
            </w:r>
          </w:p>
        </w:tc>
        <w:tc>
          <w:tcPr>
            <w:tcW w:w="545" w:type="pct"/>
            <w:shd w:val="clear" w:color="000000" w:fill="000000"/>
            <w:vAlign w:val="center"/>
            <w:hideMark/>
          </w:tcPr>
          <w:p w14:paraId="225F9215" w14:textId="77777777" w:rsidR="00DC47F6" w:rsidRPr="00DC47F6" w:rsidRDefault="00DC47F6" w:rsidP="00DC47F6">
            <w:pPr>
              <w:jc w:val="center"/>
              <w:rPr>
                <w:b/>
                <w:bCs/>
                <w:color w:val="FFFFFF"/>
                <w:sz w:val="17"/>
                <w:szCs w:val="17"/>
              </w:rPr>
            </w:pPr>
            <w:r w:rsidRPr="00DC47F6">
              <w:rPr>
                <w:b/>
                <w:bCs/>
                <w:color w:val="FFFFFF"/>
                <w:sz w:val="17"/>
                <w:szCs w:val="17"/>
              </w:rPr>
              <w:t>Business Rules</w:t>
            </w:r>
          </w:p>
        </w:tc>
        <w:tc>
          <w:tcPr>
            <w:tcW w:w="1407" w:type="pct"/>
            <w:shd w:val="clear" w:color="000000" w:fill="000000"/>
            <w:vAlign w:val="center"/>
            <w:hideMark/>
          </w:tcPr>
          <w:p w14:paraId="225F9216" w14:textId="77777777" w:rsidR="00DC47F6" w:rsidRPr="00DC47F6" w:rsidRDefault="00DC47F6" w:rsidP="00DC47F6">
            <w:pPr>
              <w:jc w:val="center"/>
              <w:rPr>
                <w:b/>
                <w:bCs/>
                <w:color w:val="FFFFFF"/>
                <w:sz w:val="17"/>
                <w:szCs w:val="17"/>
              </w:rPr>
            </w:pPr>
            <w:r w:rsidRPr="00DC47F6">
              <w:rPr>
                <w:b/>
                <w:bCs/>
                <w:color w:val="FFFFFF"/>
                <w:sz w:val="17"/>
                <w:szCs w:val="17"/>
              </w:rPr>
              <w:t>Valid Values</w:t>
            </w:r>
          </w:p>
        </w:tc>
      </w:tr>
      <w:tr w:rsidR="00B70621" w:rsidRPr="00DD7B83" w14:paraId="225F9223" w14:textId="77777777" w:rsidTr="00F04B8B">
        <w:trPr>
          <w:trHeight w:val="300"/>
          <w:tblHeader/>
        </w:trPr>
        <w:tc>
          <w:tcPr>
            <w:tcW w:w="246" w:type="pct"/>
            <w:shd w:val="clear" w:color="auto" w:fill="DBE5F1" w:themeFill="accent1" w:themeFillTint="33"/>
            <w:hideMark/>
          </w:tcPr>
          <w:p w14:paraId="225F9218" w14:textId="77777777" w:rsidR="00D22862" w:rsidRPr="00497959" w:rsidRDefault="009D6CE6">
            <w:pPr>
              <w:rPr>
                <w:b/>
                <w:sz w:val="16"/>
                <w:szCs w:val="16"/>
              </w:rPr>
            </w:pPr>
            <w:r w:rsidRPr="00497959">
              <w:rPr>
                <w:b/>
                <w:sz w:val="16"/>
                <w:szCs w:val="16"/>
              </w:rPr>
              <w:t>1</w:t>
            </w:r>
          </w:p>
        </w:tc>
        <w:tc>
          <w:tcPr>
            <w:tcW w:w="239" w:type="pct"/>
            <w:shd w:val="clear" w:color="auto" w:fill="DBE5F1" w:themeFill="accent1" w:themeFillTint="33"/>
            <w:hideMark/>
          </w:tcPr>
          <w:p w14:paraId="225F9219" w14:textId="77777777" w:rsidR="00D22862" w:rsidRPr="00497959" w:rsidRDefault="009D6CE6">
            <w:pPr>
              <w:rPr>
                <w:b/>
                <w:sz w:val="16"/>
                <w:szCs w:val="16"/>
              </w:rPr>
            </w:pPr>
            <w:r w:rsidRPr="00497959">
              <w:rPr>
                <w:b/>
                <w:sz w:val="16"/>
                <w:szCs w:val="16"/>
              </w:rPr>
              <w:t>1</w:t>
            </w:r>
          </w:p>
        </w:tc>
        <w:tc>
          <w:tcPr>
            <w:tcW w:w="205" w:type="pct"/>
            <w:shd w:val="clear" w:color="auto" w:fill="DBE5F1" w:themeFill="accent1" w:themeFillTint="33"/>
            <w:hideMark/>
          </w:tcPr>
          <w:p w14:paraId="225F921A" w14:textId="77777777" w:rsidR="00D22862" w:rsidRPr="00497959" w:rsidRDefault="009D6CE6">
            <w:pPr>
              <w:rPr>
                <w:b/>
                <w:sz w:val="16"/>
                <w:szCs w:val="16"/>
              </w:rPr>
            </w:pPr>
            <w:r w:rsidRPr="00497959">
              <w:rPr>
                <w:b/>
                <w:sz w:val="16"/>
                <w:szCs w:val="16"/>
              </w:rPr>
              <w:t>8</w:t>
            </w:r>
          </w:p>
        </w:tc>
        <w:tc>
          <w:tcPr>
            <w:tcW w:w="273" w:type="pct"/>
            <w:shd w:val="clear" w:color="auto" w:fill="DBE5F1" w:themeFill="accent1" w:themeFillTint="33"/>
            <w:hideMark/>
          </w:tcPr>
          <w:p w14:paraId="225F921B" w14:textId="77777777" w:rsidR="00D22862" w:rsidRPr="00497959" w:rsidRDefault="009D6CE6">
            <w:pPr>
              <w:rPr>
                <w:b/>
                <w:sz w:val="16"/>
                <w:szCs w:val="16"/>
              </w:rPr>
            </w:pPr>
            <w:r w:rsidRPr="00497959">
              <w:rPr>
                <w:b/>
                <w:sz w:val="16"/>
                <w:szCs w:val="16"/>
              </w:rPr>
              <w:t>8</w:t>
            </w:r>
          </w:p>
        </w:tc>
        <w:tc>
          <w:tcPr>
            <w:tcW w:w="239" w:type="pct"/>
            <w:shd w:val="clear" w:color="auto" w:fill="DBE5F1" w:themeFill="accent1" w:themeFillTint="33"/>
            <w:hideMark/>
          </w:tcPr>
          <w:p w14:paraId="225F921C" w14:textId="77777777" w:rsidR="00D22862" w:rsidRPr="00497959" w:rsidRDefault="009D6CE6">
            <w:pPr>
              <w:rPr>
                <w:b/>
                <w:sz w:val="16"/>
                <w:szCs w:val="16"/>
              </w:rPr>
            </w:pPr>
            <w:r w:rsidRPr="00497959">
              <w:rPr>
                <w:b/>
                <w:sz w:val="16"/>
                <w:szCs w:val="16"/>
              </w:rPr>
              <w:t>C</w:t>
            </w:r>
          </w:p>
        </w:tc>
        <w:tc>
          <w:tcPr>
            <w:tcW w:w="649" w:type="pct"/>
            <w:shd w:val="clear" w:color="auto" w:fill="DBE5F1" w:themeFill="accent1" w:themeFillTint="33"/>
            <w:hideMark/>
          </w:tcPr>
          <w:p w14:paraId="225F921D" w14:textId="77777777" w:rsidR="00D22862" w:rsidRPr="00497959" w:rsidRDefault="009D6CE6">
            <w:pPr>
              <w:rPr>
                <w:b/>
                <w:sz w:val="16"/>
                <w:szCs w:val="16"/>
              </w:rPr>
            </w:pPr>
            <w:r w:rsidRPr="00497959">
              <w:rPr>
                <w:b/>
                <w:sz w:val="16"/>
                <w:szCs w:val="16"/>
              </w:rPr>
              <w:t>DISTRICT CODE</w:t>
            </w:r>
          </w:p>
        </w:tc>
        <w:tc>
          <w:tcPr>
            <w:tcW w:w="239" w:type="pct"/>
            <w:shd w:val="clear" w:color="auto" w:fill="DBE5F1" w:themeFill="accent1" w:themeFillTint="33"/>
          </w:tcPr>
          <w:p w14:paraId="225F921E" w14:textId="77777777" w:rsidR="00D22862" w:rsidRPr="00497959" w:rsidRDefault="009D6CE6">
            <w:pPr>
              <w:rPr>
                <w:b/>
                <w:sz w:val="16"/>
                <w:szCs w:val="16"/>
              </w:rPr>
            </w:pPr>
            <w:r w:rsidRPr="00497959">
              <w:rPr>
                <w:b/>
                <w:sz w:val="16"/>
                <w:szCs w:val="16"/>
              </w:rPr>
              <w:t>R</w:t>
            </w:r>
          </w:p>
        </w:tc>
        <w:tc>
          <w:tcPr>
            <w:tcW w:w="239" w:type="pct"/>
            <w:shd w:val="clear" w:color="auto" w:fill="DBE5F1" w:themeFill="accent1" w:themeFillTint="33"/>
            <w:hideMark/>
          </w:tcPr>
          <w:p w14:paraId="225F921F" w14:textId="77777777" w:rsidR="00D22862" w:rsidRPr="00497959" w:rsidRDefault="009D6CE6">
            <w:pPr>
              <w:rPr>
                <w:b/>
                <w:sz w:val="16"/>
                <w:szCs w:val="16"/>
              </w:rPr>
            </w:pPr>
            <w:r w:rsidRPr="00497959">
              <w:rPr>
                <w:b/>
                <w:sz w:val="16"/>
                <w:szCs w:val="16"/>
              </w:rPr>
              <w:t>K,M</w:t>
            </w:r>
          </w:p>
        </w:tc>
        <w:tc>
          <w:tcPr>
            <w:tcW w:w="719" w:type="pct"/>
            <w:shd w:val="clear" w:color="auto" w:fill="DBE5F1" w:themeFill="accent1" w:themeFillTint="33"/>
            <w:hideMark/>
          </w:tcPr>
          <w:p w14:paraId="225F9220" w14:textId="77777777" w:rsidR="00D22862" w:rsidRPr="00497959" w:rsidRDefault="009D6CE6">
            <w:pPr>
              <w:rPr>
                <w:b/>
                <w:sz w:val="16"/>
                <w:szCs w:val="16"/>
              </w:rPr>
            </w:pPr>
            <w:r w:rsidRPr="00497959">
              <w:rPr>
                <w:b/>
                <w:bCs/>
                <w:sz w:val="16"/>
                <w:szCs w:val="16"/>
              </w:rPr>
              <w:t>PED-defined three character district code.</w:t>
            </w:r>
          </w:p>
        </w:tc>
        <w:tc>
          <w:tcPr>
            <w:tcW w:w="545" w:type="pct"/>
            <w:shd w:val="clear" w:color="auto" w:fill="DBE5F1" w:themeFill="accent1" w:themeFillTint="33"/>
            <w:hideMark/>
          </w:tcPr>
          <w:p w14:paraId="225F9221" w14:textId="77777777" w:rsidR="00D22862" w:rsidRPr="00497959" w:rsidRDefault="009D6CE6">
            <w:pPr>
              <w:rPr>
                <w:b/>
                <w:sz w:val="16"/>
                <w:szCs w:val="16"/>
              </w:rPr>
            </w:pPr>
            <w:r w:rsidRPr="00497959">
              <w:rPr>
                <w:b/>
                <w:bCs/>
                <w:sz w:val="16"/>
                <w:szCs w:val="16"/>
              </w:rPr>
              <w:t> </w:t>
            </w:r>
          </w:p>
        </w:tc>
        <w:tc>
          <w:tcPr>
            <w:tcW w:w="1407" w:type="pct"/>
            <w:shd w:val="clear" w:color="auto" w:fill="DBE5F1" w:themeFill="accent1" w:themeFillTint="33"/>
            <w:hideMark/>
          </w:tcPr>
          <w:p w14:paraId="225F9222" w14:textId="77777777" w:rsidR="00D22862" w:rsidRPr="00497959" w:rsidRDefault="009D6CE6">
            <w:pPr>
              <w:rPr>
                <w:b/>
                <w:sz w:val="16"/>
                <w:szCs w:val="16"/>
              </w:rPr>
            </w:pPr>
            <w:r w:rsidRPr="00497959">
              <w:rPr>
                <w:b/>
                <w:bCs/>
                <w:sz w:val="16"/>
                <w:szCs w:val="16"/>
              </w:rPr>
              <w:t>Example: 071</w:t>
            </w:r>
            <w:r w:rsidRPr="00497959">
              <w:rPr>
                <w:b/>
                <w:bCs/>
                <w:sz w:val="16"/>
                <w:szCs w:val="16"/>
              </w:rPr>
              <w:br/>
            </w:r>
            <w:r w:rsidRPr="00497959">
              <w:rPr>
                <w:b/>
                <w:bCs/>
                <w:sz w:val="16"/>
                <w:szCs w:val="16"/>
              </w:rPr>
              <w:br/>
              <w:t>See Appendix C. for complete list of valid values.</w:t>
            </w:r>
          </w:p>
        </w:tc>
      </w:tr>
      <w:tr w:rsidR="00B03ABA" w:rsidRPr="00DD7B83" w14:paraId="225F9230" w14:textId="77777777" w:rsidTr="000D1DC8">
        <w:trPr>
          <w:trHeight w:val="503"/>
          <w:tblHeader/>
        </w:trPr>
        <w:tc>
          <w:tcPr>
            <w:tcW w:w="246" w:type="pct"/>
            <w:shd w:val="clear" w:color="auto" w:fill="DBE5F1" w:themeFill="accent1" w:themeFillTint="33"/>
            <w:hideMark/>
          </w:tcPr>
          <w:p w14:paraId="225F9224" w14:textId="77777777" w:rsidR="00D22862" w:rsidRPr="00497959" w:rsidRDefault="009D6CE6">
            <w:pPr>
              <w:rPr>
                <w:b/>
                <w:sz w:val="16"/>
                <w:szCs w:val="16"/>
              </w:rPr>
            </w:pPr>
            <w:r w:rsidRPr="00497959">
              <w:rPr>
                <w:b/>
                <w:sz w:val="16"/>
                <w:szCs w:val="16"/>
              </w:rPr>
              <w:t>2</w:t>
            </w:r>
          </w:p>
        </w:tc>
        <w:tc>
          <w:tcPr>
            <w:tcW w:w="239" w:type="pct"/>
            <w:shd w:val="clear" w:color="auto" w:fill="DBE5F1" w:themeFill="accent1" w:themeFillTint="33"/>
            <w:hideMark/>
          </w:tcPr>
          <w:p w14:paraId="225F9225" w14:textId="77777777" w:rsidR="00D22862" w:rsidRPr="00497959" w:rsidRDefault="009D6CE6">
            <w:pPr>
              <w:rPr>
                <w:b/>
                <w:sz w:val="16"/>
                <w:szCs w:val="16"/>
              </w:rPr>
            </w:pPr>
            <w:r w:rsidRPr="00497959">
              <w:rPr>
                <w:b/>
                <w:sz w:val="16"/>
                <w:szCs w:val="16"/>
              </w:rPr>
              <w:t>9</w:t>
            </w:r>
          </w:p>
        </w:tc>
        <w:tc>
          <w:tcPr>
            <w:tcW w:w="205" w:type="pct"/>
            <w:shd w:val="clear" w:color="auto" w:fill="DBE5F1" w:themeFill="accent1" w:themeFillTint="33"/>
            <w:hideMark/>
          </w:tcPr>
          <w:p w14:paraId="225F9226" w14:textId="77777777" w:rsidR="00D22862" w:rsidRPr="00497959" w:rsidRDefault="009D6CE6">
            <w:pPr>
              <w:rPr>
                <w:b/>
                <w:sz w:val="16"/>
                <w:szCs w:val="16"/>
              </w:rPr>
            </w:pPr>
            <w:r w:rsidRPr="00497959">
              <w:rPr>
                <w:b/>
                <w:sz w:val="16"/>
                <w:szCs w:val="16"/>
              </w:rPr>
              <w:t>18</w:t>
            </w:r>
          </w:p>
        </w:tc>
        <w:tc>
          <w:tcPr>
            <w:tcW w:w="273" w:type="pct"/>
            <w:shd w:val="clear" w:color="auto" w:fill="DBE5F1" w:themeFill="accent1" w:themeFillTint="33"/>
            <w:hideMark/>
          </w:tcPr>
          <w:p w14:paraId="225F9227" w14:textId="77777777" w:rsidR="00D22862" w:rsidRPr="00497959" w:rsidRDefault="009D6CE6">
            <w:pPr>
              <w:rPr>
                <w:b/>
                <w:sz w:val="16"/>
                <w:szCs w:val="16"/>
              </w:rPr>
            </w:pPr>
            <w:r w:rsidRPr="00497959">
              <w:rPr>
                <w:b/>
                <w:sz w:val="16"/>
                <w:szCs w:val="16"/>
              </w:rPr>
              <w:t>10</w:t>
            </w:r>
          </w:p>
        </w:tc>
        <w:tc>
          <w:tcPr>
            <w:tcW w:w="239" w:type="pct"/>
            <w:shd w:val="clear" w:color="auto" w:fill="DBE5F1" w:themeFill="accent1" w:themeFillTint="33"/>
            <w:hideMark/>
          </w:tcPr>
          <w:p w14:paraId="225F9228" w14:textId="77777777" w:rsidR="00D22862" w:rsidRPr="00497959" w:rsidRDefault="009D6CE6">
            <w:pPr>
              <w:rPr>
                <w:b/>
                <w:sz w:val="16"/>
                <w:szCs w:val="16"/>
              </w:rPr>
            </w:pPr>
            <w:r w:rsidRPr="00497959">
              <w:rPr>
                <w:b/>
                <w:sz w:val="16"/>
                <w:szCs w:val="16"/>
              </w:rPr>
              <w:t>D</w:t>
            </w:r>
          </w:p>
        </w:tc>
        <w:tc>
          <w:tcPr>
            <w:tcW w:w="649" w:type="pct"/>
            <w:shd w:val="clear" w:color="auto" w:fill="DBE5F1" w:themeFill="accent1" w:themeFillTint="33"/>
            <w:hideMark/>
          </w:tcPr>
          <w:p w14:paraId="225F9229" w14:textId="77777777" w:rsidR="00D22862" w:rsidRPr="00497959" w:rsidRDefault="009D6CE6">
            <w:pPr>
              <w:rPr>
                <w:b/>
                <w:sz w:val="16"/>
                <w:szCs w:val="16"/>
              </w:rPr>
            </w:pPr>
            <w:r w:rsidRPr="00497959">
              <w:rPr>
                <w:b/>
                <w:sz w:val="16"/>
                <w:szCs w:val="16"/>
              </w:rPr>
              <w:t>REPORTING DATE</w:t>
            </w:r>
          </w:p>
        </w:tc>
        <w:tc>
          <w:tcPr>
            <w:tcW w:w="239" w:type="pct"/>
            <w:shd w:val="clear" w:color="auto" w:fill="DBE5F1" w:themeFill="accent1" w:themeFillTint="33"/>
          </w:tcPr>
          <w:p w14:paraId="225F922A" w14:textId="77777777" w:rsidR="00D22862" w:rsidRPr="00497959" w:rsidRDefault="009D6CE6">
            <w:pPr>
              <w:rPr>
                <w:b/>
                <w:sz w:val="16"/>
                <w:szCs w:val="16"/>
              </w:rPr>
            </w:pPr>
            <w:r w:rsidRPr="00497959">
              <w:rPr>
                <w:b/>
                <w:sz w:val="16"/>
                <w:szCs w:val="16"/>
              </w:rPr>
              <w:t>R</w:t>
            </w:r>
          </w:p>
        </w:tc>
        <w:tc>
          <w:tcPr>
            <w:tcW w:w="239" w:type="pct"/>
            <w:shd w:val="clear" w:color="auto" w:fill="DBE5F1" w:themeFill="accent1" w:themeFillTint="33"/>
            <w:hideMark/>
          </w:tcPr>
          <w:p w14:paraId="225F922B" w14:textId="77777777" w:rsidR="00D22862" w:rsidRPr="00497959" w:rsidRDefault="009D6CE6">
            <w:pPr>
              <w:rPr>
                <w:b/>
                <w:sz w:val="16"/>
                <w:szCs w:val="16"/>
              </w:rPr>
            </w:pPr>
            <w:r w:rsidRPr="00497959">
              <w:rPr>
                <w:b/>
                <w:sz w:val="16"/>
                <w:szCs w:val="16"/>
              </w:rPr>
              <w:t>K,M</w:t>
            </w:r>
          </w:p>
        </w:tc>
        <w:tc>
          <w:tcPr>
            <w:tcW w:w="719" w:type="pct"/>
            <w:shd w:val="clear" w:color="auto" w:fill="DBE5F1" w:themeFill="accent1" w:themeFillTint="33"/>
            <w:hideMark/>
          </w:tcPr>
          <w:p w14:paraId="225F922C" w14:textId="77777777" w:rsidR="00D22862" w:rsidRPr="00497959" w:rsidRDefault="00D22862">
            <w:pPr>
              <w:rPr>
                <w:b/>
                <w:sz w:val="16"/>
                <w:szCs w:val="16"/>
              </w:rPr>
            </w:pPr>
          </w:p>
        </w:tc>
        <w:tc>
          <w:tcPr>
            <w:tcW w:w="545" w:type="pct"/>
            <w:shd w:val="clear" w:color="auto" w:fill="DBE5F1" w:themeFill="accent1" w:themeFillTint="33"/>
            <w:hideMark/>
          </w:tcPr>
          <w:p w14:paraId="225F922D" w14:textId="77777777" w:rsidR="00D22862" w:rsidRPr="00497959" w:rsidRDefault="00D22862">
            <w:pPr>
              <w:rPr>
                <w:b/>
                <w:sz w:val="16"/>
                <w:szCs w:val="16"/>
              </w:rPr>
            </w:pPr>
          </w:p>
        </w:tc>
        <w:tc>
          <w:tcPr>
            <w:tcW w:w="1407" w:type="pct"/>
            <w:shd w:val="clear" w:color="auto" w:fill="DBE5F1" w:themeFill="accent1" w:themeFillTint="33"/>
            <w:hideMark/>
          </w:tcPr>
          <w:p w14:paraId="225F922E" w14:textId="77777777" w:rsidR="009D0FF2" w:rsidRPr="003237E7" w:rsidRDefault="00F04B8B" w:rsidP="003237E7">
            <w:pPr>
              <w:rPr>
                <w:b/>
                <w:sz w:val="16"/>
                <w:szCs w:val="16"/>
              </w:rPr>
            </w:pPr>
            <w:r w:rsidRPr="003237E7">
              <w:rPr>
                <w:b/>
                <w:sz w:val="16"/>
                <w:szCs w:val="16"/>
              </w:rPr>
              <w:t>YYYY-12-</w:t>
            </w:r>
            <w:r w:rsidR="00D51E14" w:rsidRPr="003237E7">
              <w:rPr>
                <w:b/>
                <w:sz w:val="16"/>
                <w:szCs w:val="16"/>
              </w:rPr>
              <w:t>15</w:t>
            </w:r>
          </w:p>
          <w:p w14:paraId="225F922F" w14:textId="77777777" w:rsidR="009D0FF2" w:rsidRPr="003237E7" w:rsidRDefault="00F04B8B" w:rsidP="003237E7">
            <w:r w:rsidRPr="003237E7">
              <w:rPr>
                <w:b/>
                <w:sz w:val="16"/>
                <w:szCs w:val="16"/>
              </w:rPr>
              <w:t>YYYY-03-01</w:t>
            </w:r>
          </w:p>
        </w:tc>
      </w:tr>
      <w:tr w:rsidR="00B70621" w:rsidRPr="00DD7B83" w14:paraId="225F923C" w14:textId="77777777" w:rsidTr="00F04B8B">
        <w:trPr>
          <w:trHeight w:val="938"/>
          <w:tblHeader/>
        </w:trPr>
        <w:tc>
          <w:tcPr>
            <w:tcW w:w="246" w:type="pct"/>
            <w:shd w:val="clear" w:color="000000" w:fill="000000"/>
            <w:vAlign w:val="center"/>
            <w:hideMark/>
          </w:tcPr>
          <w:p w14:paraId="225F9231" w14:textId="77777777" w:rsidR="00C934C6" w:rsidRPr="008E53C1" w:rsidRDefault="00C934C6" w:rsidP="0004420B">
            <w:pPr>
              <w:jc w:val="center"/>
              <w:rPr>
                <w:b/>
                <w:bCs/>
                <w:color w:val="FFFFFF"/>
                <w:sz w:val="17"/>
                <w:szCs w:val="17"/>
              </w:rPr>
            </w:pPr>
            <w:r w:rsidRPr="008E53C1">
              <w:rPr>
                <w:b/>
                <w:bCs/>
                <w:color w:val="FFFFFF"/>
                <w:sz w:val="17"/>
                <w:szCs w:val="17"/>
              </w:rPr>
              <w:t>Field#</w:t>
            </w:r>
          </w:p>
        </w:tc>
        <w:tc>
          <w:tcPr>
            <w:tcW w:w="239" w:type="pct"/>
            <w:shd w:val="clear" w:color="000000" w:fill="000000"/>
            <w:vAlign w:val="center"/>
            <w:hideMark/>
          </w:tcPr>
          <w:p w14:paraId="225F9232" w14:textId="77777777" w:rsidR="00C934C6" w:rsidRPr="008E53C1" w:rsidRDefault="00C934C6" w:rsidP="0004420B">
            <w:pPr>
              <w:jc w:val="center"/>
              <w:rPr>
                <w:b/>
                <w:bCs/>
                <w:color w:val="FFFFFF"/>
                <w:sz w:val="17"/>
                <w:szCs w:val="17"/>
              </w:rPr>
            </w:pPr>
            <w:r w:rsidRPr="008E53C1">
              <w:rPr>
                <w:b/>
                <w:bCs/>
                <w:color w:val="FFFFFF"/>
                <w:sz w:val="17"/>
                <w:szCs w:val="17"/>
              </w:rPr>
              <w:t>Start</w:t>
            </w:r>
          </w:p>
        </w:tc>
        <w:tc>
          <w:tcPr>
            <w:tcW w:w="205" w:type="pct"/>
            <w:shd w:val="clear" w:color="000000" w:fill="000000"/>
            <w:vAlign w:val="center"/>
            <w:hideMark/>
          </w:tcPr>
          <w:p w14:paraId="225F9233" w14:textId="77777777" w:rsidR="00C934C6" w:rsidRPr="008E53C1" w:rsidRDefault="00C934C6" w:rsidP="0004420B">
            <w:pPr>
              <w:jc w:val="center"/>
              <w:rPr>
                <w:b/>
                <w:bCs/>
                <w:color w:val="FFFFFF"/>
                <w:sz w:val="17"/>
                <w:szCs w:val="17"/>
              </w:rPr>
            </w:pPr>
            <w:r w:rsidRPr="008E53C1">
              <w:rPr>
                <w:b/>
                <w:bCs/>
                <w:color w:val="FFFFFF"/>
                <w:sz w:val="17"/>
                <w:szCs w:val="17"/>
              </w:rPr>
              <w:t>End</w:t>
            </w:r>
          </w:p>
        </w:tc>
        <w:tc>
          <w:tcPr>
            <w:tcW w:w="273" w:type="pct"/>
            <w:shd w:val="clear" w:color="000000" w:fill="000000"/>
            <w:vAlign w:val="center"/>
            <w:hideMark/>
          </w:tcPr>
          <w:p w14:paraId="225F9234" w14:textId="77777777" w:rsidR="00C934C6" w:rsidRPr="008E53C1" w:rsidRDefault="00C934C6" w:rsidP="0004420B">
            <w:pPr>
              <w:jc w:val="center"/>
              <w:rPr>
                <w:b/>
                <w:bCs/>
                <w:color w:val="FFFFFF"/>
                <w:sz w:val="17"/>
                <w:szCs w:val="17"/>
              </w:rPr>
            </w:pPr>
            <w:r w:rsidRPr="008E53C1">
              <w:rPr>
                <w:b/>
                <w:bCs/>
                <w:color w:val="FFFFFF"/>
                <w:sz w:val="17"/>
                <w:szCs w:val="17"/>
              </w:rPr>
              <w:t>Fixed</w:t>
            </w:r>
            <w:r w:rsidRPr="008E53C1">
              <w:rPr>
                <w:b/>
                <w:bCs/>
                <w:color w:val="FFFFFF"/>
                <w:sz w:val="17"/>
                <w:szCs w:val="17"/>
              </w:rPr>
              <w:br/>
              <w:t>Length,</w:t>
            </w:r>
            <w:r w:rsidRPr="008E53C1">
              <w:rPr>
                <w:b/>
                <w:bCs/>
                <w:color w:val="FFFFFF"/>
                <w:sz w:val="17"/>
                <w:szCs w:val="17"/>
              </w:rPr>
              <w:br/>
              <w:t>Scale</w:t>
            </w:r>
          </w:p>
        </w:tc>
        <w:tc>
          <w:tcPr>
            <w:tcW w:w="239" w:type="pct"/>
            <w:shd w:val="clear" w:color="000000" w:fill="000000"/>
            <w:vAlign w:val="center"/>
            <w:hideMark/>
          </w:tcPr>
          <w:p w14:paraId="225F9235" w14:textId="77777777" w:rsidR="00C934C6" w:rsidRPr="008E53C1" w:rsidRDefault="00C934C6" w:rsidP="0004420B">
            <w:pPr>
              <w:jc w:val="center"/>
              <w:rPr>
                <w:b/>
                <w:bCs/>
                <w:color w:val="FFFFFF"/>
                <w:sz w:val="17"/>
                <w:szCs w:val="17"/>
              </w:rPr>
            </w:pPr>
            <w:r w:rsidRPr="008E53C1">
              <w:rPr>
                <w:b/>
                <w:bCs/>
                <w:color w:val="FFFFFF"/>
                <w:sz w:val="17"/>
                <w:szCs w:val="17"/>
              </w:rPr>
              <w:t>Data Type</w:t>
            </w:r>
          </w:p>
        </w:tc>
        <w:tc>
          <w:tcPr>
            <w:tcW w:w="649" w:type="pct"/>
            <w:shd w:val="clear" w:color="000000" w:fill="000000"/>
            <w:vAlign w:val="center"/>
            <w:hideMark/>
          </w:tcPr>
          <w:p w14:paraId="225F9236" w14:textId="77777777" w:rsidR="00C934C6" w:rsidRPr="008E53C1" w:rsidRDefault="00C934C6" w:rsidP="0004420B">
            <w:pPr>
              <w:jc w:val="center"/>
              <w:rPr>
                <w:b/>
                <w:bCs/>
                <w:color w:val="FFFFFF"/>
                <w:sz w:val="17"/>
                <w:szCs w:val="17"/>
              </w:rPr>
            </w:pPr>
            <w:r w:rsidRPr="008E53C1">
              <w:rPr>
                <w:b/>
                <w:bCs/>
                <w:color w:val="FFFFFF"/>
                <w:sz w:val="17"/>
                <w:szCs w:val="17"/>
              </w:rPr>
              <w:t>Field Name</w:t>
            </w:r>
          </w:p>
        </w:tc>
        <w:tc>
          <w:tcPr>
            <w:tcW w:w="239" w:type="pct"/>
            <w:shd w:val="clear" w:color="000000" w:fill="000000"/>
            <w:vAlign w:val="center"/>
          </w:tcPr>
          <w:p w14:paraId="225F9237" w14:textId="77777777" w:rsidR="00C934C6" w:rsidRPr="00D22862" w:rsidRDefault="00C934C6" w:rsidP="0004420B">
            <w:pPr>
              <w:jc w:val="center"/>
              <w:rPr>
                <w:b/>
                <w:bCs/>
                <w:color w:val="FFFFFF"/>
                <w:sz w:val="17"/>
                <w:szCs w:val="17"/>
              </w:rPr>
            </w:pPr>
            <w:r w:rsidRPr="008E53C1">
              <w:rPr>
                <w:b/>
                <w:bCs/>
                <w:color w:val="FFFFFF"/>
                <w:sz w:val="17"/>
                <w:szCs w:val="17"/>
              </w:rPr>
              <w:t>R/O/CR</w:t>
            </w:r>
          </w:p>
        </w:tc>
        <w:tc>
          <w:tcPr>
            <w:tcW w:w="239" w:type="pct"/>
            <w:shd w:val="clear" w:color="000000" w:fill="000000"/>
            <w:vAlign w:val="center"/>
            <w:hideMark/>
          </w:tcPr>
          <w:p w14:paraId="225F9238" w14:textId="77777777" w:rsidR="00C934C6" w:rsidRPr="008E53C1" w:rsidRDefault="00C934C6" w:rsidP="0004420B">
            <w:pPr>
              <w:jc w:val="center"/>
              <w:rPr>
                <w:b/>
                <w:bCs/>
                <w:color w:val="FFFFFF"/>
                <w:sz w:val="17"/>
                <w:szCs w:val="17"/>
              </w:rPr>
            </w:pPr>
            <w:r w:rsidRPr="008E53C1">
              <w:rPr>
                <w:b/>
                <w:bCs/>
                <w:color w:val="FFFFFF"/>
                <w:sz w:val="17"/>
                <w:szCs w:val="17"/>
              </w:rPr>
              <w:t>Code</w:t>
            </w:r>
          </w:p>
        </w:tc>
        <w:tc>
          <w:tcPr>
            <w:tcW w:w="719" w:type="pct"/>
            <w:shd w:val="clear" w:color="000000" w:fill="000000"/>
            <w:vAlign w:val="center"/>
            <w:hideMark/>
          </w:tcPr>
          <w:p w14:paraId="225F9239" w14:textId="77777777" w:rsidR="00C934C6" w:rsidRPr="008E53C1" w:rsidRDefault="00C934C6" w:rsidP="0004420B">
            <w:pPr>
              <w:jc w:val="center"/>
              <w:rPr>
                <w:b/>
                <w:bCs/>
                <w:color w:val="FFFFFF"/>
                <w:sz w:val="17"/>
                <w:szCs w:val="17"/>
              </w:rPr>
            </w:pPr>
            <w:r w:rsidRPr="008E53C1">
              <w:rPr>
                <w:b/>
                <w:bCs/>
                <w:color w:val="FFFFFF"/>
                <w:sz w:val="17"/>
                <w:szCs w:val="17"/>
              </w:rPr>
              <w:t>Definition</w:t>
            </w:r>
          </w:p>
        </w:tc>
        <w:tc>
          <w:tcPr>
            <w:tcW w:w="545" w:type="pct"/>
            <w:shd w:val="clear" w:color="000000" w:fill="000000"/>
            <w:vAlign w:val="center"/>
            <w:hideMark/>
          </w:tcPr>
          <w:p w14:paraId="225F923A" w14:textId="77777777" w:rsidR="00C934C6" w:rsidRPr="008E53C1" w:rsidRDefault="00C934C6" w:rsidP="0004420B">
            <w:pPr>
              <w:jc w:val="center"/>
              <w:rPr>
                <w:b/>
                <w:bCs/>
                <w:color w:val="FFFFFF"/>
                <w:sz w:val="17"/>
                <w:szCs w:val="17"/>
              </w:rPr>
            </w:pPr>
            <w:r w:rsidRPr="008E53C1">
              <w:rPr>
                <w:b/>
                <w:bCs/>
                <w:color w:val="FFFFFF"/>
                <w:sz w:val="17"/>
                <w:szCs w:val="17"/>
              </w:rPr>
              <w:t>Business Rules</w:t>
            </w:r>
          </w:p>
        </w:tc>
        <w:tc>
          <w:tcPr>
            <w:tcW w:w="1407" w:type="pct"/>
            <w:shd w:val="clear" w:color="000000" w:fill="000000"/>
            <w:vAlign w:val="center"/>
            <w:hideMark/>
          </w:tcPr>
          <w:p w14:paraId="225F923B" w14:textId="77777777" w:rsidR="00C934C6" w:rsidRPr="008E53C1" w:rsidRDefault="00C934C6" w:rsidP="0004420B">
            <w:pPr>
              <w:jc w:val="center"/>
              <w:rPr>
                <w:b/>
                <w:bCs/>
                <w:color w:val="FFFFFF"/>
                <w:sz w:val="17"/>
                <w:szCs w:val="17"/>
              </w:rPr>
            </w:pPr>
            <w:r w:rsidRPr="008E53C1">
              <w:rPr>
                <w:b/>
                <w:bCs/>
                <w:color w:val="FFFFFF"/>
                <w:sz w:val="17"/>
                <w:szCs w:val="17"/>
              </w:rPr>
              <w:t>Valid Values</w:t>
            </w:r>
          </w:p>
        </w:tc>
      </w:tr>
      <w:tr w:rsidR="00B70621" w:rsidRPr="00497959" w14:paraId="225F9249" w14:textId="77777777" w:rsidTr="00F04B8B">
        <w:trPr>
          <w:trHeight w:val="300"/>
          <w:tblHeader/>
        </w:trPr>
        <w:tc>
          <w:tcPr>
            <w:tcW w:w="246" w:type="pct"/>
            <w:shd w:val="clear" w:color="auto" w:fill="DBE5F1" w:themeFill="accent1" w:themeFillTint="33"/>
            <w:hideMark/>
          </w:tcPr>
          <w:p w14:paraId="225F923D" w14:textId="77777777" w:rsidR="00D22862" w:rsidRPr="00497959" w:rsidRDefault="009D6CE6">
            <w:pPr>
              <w:tabs>
                <w:tab w:val="center" w:pos="4320"/>
                <w:tab w:val="right" w:pos="8640"/>
              </w:tabs>
              <w:rPr>
                <w:b/>
                <w:sz w:val="16"/>
                <w:szCs w:val="16"/>
              </w:rPr>
            </w:pPr>
            <w:r w:rsidRPr="00497959">
              <w:rPr>
                <w:b/>
                <w:sz w:val="16"/>
                <w:szCs w:val="16"/>
              </w:rPr>
              <w:t>3</w:t>
            </w:r>
          </w:p>
        </w:tc>
        <w:tc>
          <w:tcPr>
            <w:tcW w:w="239" w:type="pct"/>
            <w:shd w:val="clear" w:color="auto" w:fill="DBE5F1" w:themeFill="accent1" w:themeFillTint="33"/>
            <w:hideMark/>
          </w:tcPr>
          <w:p w14:paraId="225F923E" w14:textId="77777777" w:rsidR="00D22862" w:rsidRPr="00497959" w:rsidRDefault="009D6CE6">
            <w:pPr>
              <w:tabs>
                <w:tab w:val="center" w:pos="4320"/>
                <w:tab w:val="right" w:pos="8640"/>
              </w:tabs>
              <w:rPr>
                <w:b/>
                <w:sz w:val="16"/>
                <w:szCs w:val="16"/>
              </w:rPr>
            </w:pPr>
            <w:r w:rsidRPr="00497959">
              <w:rPr>
                <w:b/>
                <w:sz w:val="16"/>
                <w:szCs w:val="16"/>
              </w:rPr>
              <w:t>19</w:t>
            </w:r>
          </w:p>
        </w:tc>
        <w:tc>
          <w:tcPr>
            <w:tcW w:w="205" w:type="pct"/>
            <w:shd w:val="clear" w:color="auto" w:fill="DBE5F1" w:themeFill="accent1" w:themeFillTint="33"/>
            <w:hideMark/>
          </w:tcPr>
          <w:p w14:paraId="225F923F" w14:textId="77777777" w:rsidR="00D22862" w:rsidRPr="00497959" w:rsidRDefault="009D6CE6">
            <w:pPr>
              <w:tabs>
                <w:tab w:val="center" w:pos="4320"/>
                <w:tab w:val="right" w:pos="8640"/>
              </w:tabs>
              <w:rPr>
                <w:b/>
                <w:sz w:val="16"/>
                <w:szCs w:val="16"/>
              </w:rPr>
            </w:pPr>
            <w:r w:rsidRPr="00497959">
              <w:rPr>
                <w:b/>
                <w:sz w:val="16"/>
                <w:szCs w:val="16"/>
              </w:rPr>
              <w:t>58</w:t>
            </w:r>
          </w:p>
        </w:tc>
        <w:tc>
          <w:tcPr>
            <w:tcW w:w="273" w:type="pct"/>
            <w:shd w:val="clear" w:color="auto" w:fill="DBE5F1" w:themeFill="accent1" w:themeFillTint="33"/>
            <w:hideMark/>
          </w:tcPr>
          <w:p w14:paraId="225F9240" w14:textId="77777777" w:rsidR="00D22862" w:rsidRPr="00497959" w:rsidRDefault="009D6CE6">
            <w:pPr>
              <w:tabs>
                <w:tab w:val="center" w:pos="4320"/>
                <w:tab w:val="right" w:pos="8640"/>
              </w:tabs>
              <w:rPr>
                <w:b/>
                <w:sz w:val="16"/>
                <w:szCs w:val="16"/>
              </w:rPr>
            </w:pPr>
            <w:r w:rsidRPr="00497959">
              <w:rPr>
                <w:b/>
                <w:sz w:val="16"/>
                <w:szCs w:val="16"/>
              </w:rPr>
              <w:t>40</w:t>
            </w:r>
          </w:p>
        </w:tc>
        <w:tc>
          <w:tcPr>
            <w:tcW w:w="239" w:type="pct"/>
            <w:shd w:val="clear" w:color="auto" w:fill="DBE5F1" w:themeFill="accent1" w:themeFillTint="33"/>
            <w:hideMark/>
          </w:tcPr>
          <w:p w14:paraId="225F9241" w14:textId="77777777" w:rsidR="00D22862" w:rsidRPr="00497959" w:rsidRDefault="009D6CE6">
            <w:pPr>
              <w:tabs>
                <w:tab w:val="center" w:pos="4320"/>
                <w:tab w:val="right" w:pos="8640"/>
              </w:tabs>
              <w:rPr>
                <w:b/>
                <w:sz w:val="16"/>
                <w:szCs w:val="16"/>
              </w:rPr>
            </w:pPr>
            <w:r w:rsidRPr="00497959">
              <w:rPr>
                <w:b/>
                <w:sz w:val="16"/>
                <w:szCs w:val="16"/>
              </w:rPr>
              <w:t>C</w:t>
            </w:r>
          </w:p>
        </w:tc>
        <w:tc>
          <w:tcPr>
            <w:tcW w:w="649" w:type="pct"/>
            <w:shd w:val="clear" w:color="auto" w:fill="DBE5F1" w:themeFill="accent1" w:themeFillTint="33"/>
            <w:hideMark/>
          </w:tcPr>
          <w:p w14:paraId="225F9242" w14:textId="77777777" w:rsidR="00D22862" w:rsidRPr="00497959" w:rsidRDefault="009D6CE6">
            <w:pPr>
              <w:tabs>
                <w:tab w:val="center" w:pos="4320"/>
                <w:tab w:val="right" w:pos="8640"/>
              </w:tabs>
              <w:rPr>
                <w:b/>
                <w:sz w:val="16"/>
                <w:szCs w:val="16"/>
              </w:rPr>
            </w:pPr>
            <w:r w:rsidRPr="00497959">
              <w:rPr>
                <w:b/>
                <w:sz w:val="16"/>
                <w:szCs w:val="16"/>
              </w:rPr>
              <w:t>CATEGORY 01</w:t>
            </w:r>
          </w:p>
        </w:tc>
        <w:tc>
          <w:tcPr>
            <w:tcW w:w="239" w:type="pct"/>
            <w:shd w:val="clear" w:color="auto" w:fill="DBE5F1" w:themeFill="accent1" w:themeFillTint="33"/>
          </w:tcPr>
          <w:p w14:paraId="225F9243" w14:textId="77777777" w:rsidR="00D22862" w:rsidRPr="00497959" w:rsidRDefault="009D6CE6">
            <w:pPr>
              <w:tabs>
                <w:tab w:val="center" w:pos="4320"/>
                <w:tab w:val="right" w:pos="8640"/>
              </w:tabs>
              <w:rPr>
                <w:b/>
                <w:sz w:val="16"/>
                <w:szCs w:val="16"/>
              </w:rPr>
            </w:pPr>
            <w:r w:rsidRPr="00497959">
              <w:rPr>
                <w:b/>
                <w:sz w:val="16"/>
                <w:szCs w:val="16"/>
              </w:rPr>
              <w:t>R</w:t>
            </w:r>
          </w:p>
        </w:tc>
        <w:tc>
          <w:tcPr>
            <w:tcW w:w="239" w:type="pct"/>
            <w:shd w:val="clear" w:color="auto" w:fill="DBE5F1" w:themeFill="accent1" w:themeFillTint="33"/>
            <w:hideMark/>
          </w:tcPr>
          <w:p w14:paraId="225F9244" w14:textId="77777777" w:rsidR="00D22862" w:rsidRPr="00497959" w:rsidRDefault="009D6CE6">
            <w:pPr>
              <w:tabs>
                <w:tab w:val="center" w:pos="4320"/>
                <w:tab w:val="right" w:pos="8640"/>
              </w:tabs>
              <w:rPr>
                <w:b/>
                <w:sz w:val="16"/>
                <w:szCs w:val="16"/>
              </w:rPr>
            </w:pPr>
            <w:r w:rsidRPr="00497959">
              <w:rPr>
                <w:b/>
                <w:sz w:val="16"/>
                <w:szCs w:val="16"/>
              </w:rPr>
              <w:t>K*,D</w:t>
            </w:r>
          </w:p>
        </w:tc>
        <w:tc>
          <w:tcPr>
            <w:tcW w:w="719" w:type="pct"/>
            <w:shd w:val="clear" w:color="auto" w:fill="DBE5F1" w:themeFill="accent1" w:themeFillTint="33"/>
            <w:hideMark/>
          </w:tcPr>
          <w:p w14:paraId="225F9245" w14:textId="77777777" w:rsidR="00D22862" w:rsidRPr="00497959" w:rsidRDefault="009D6CE6">
            <w:pPr>
              <w:tabs>
                <w:tab w:val="center" w:pos="4320"/>
                <w:tab w:val="right" w:pos="8640"/>
              </w:tabs>
              <w:rPr>
                <w:b/>
                <w:sz w:val="16"/>
                <w:szCs w:val="16"/>
              </w:rPr>
            </w:pPr>
            <w:r w:rsidRPr="00497959">
              <w:rPr>
                <w:b/>
                <w:sz w:val="16"/>
                <w:szCs w:val="16"/>
              </w:rPr>
              <w:t xml:space="preserve"> Item Name</w:t>
            </w:r>
          </w:p>
        </w:tc>
        <w:tc>
          <w:tcPr>
            <w:tcW w:w="545" w:type="pct"/>
            <w:shd w:val="clear" w:color="auto" w:fill="DBE5F1" w:themeFill="accent1" w:themeFillTint="33"/>
            <w:hideMark/>
          </w:tcPr>
          <w:p w14:paraId="225F9246" w14:textId="77777777" w:rsidR="00D22862" w:rsidRPr="00497959" w:rsidRDefault="00D22862">
            <w:pPr>
              <w:tabs>
                <w:tab w:val="center" w:pos="4320"/>
                <w:tab w:val="right" w:pos="8640"/>
              </w:tabs>
              <w:rPr>
                <w:b/>
                <w:sz w:val="16"/>
                <w:szCs w:val="16"/>
              </w:rPr>
            </w:pPr>
          </w:p>
        </w:tc>
        <w:tc>
          <w:tcPr>
            <w:tcW w:w="1407" w:type="pct"/>
            <w:shd w:val="clear" w:color="auto" w:fill="DBE5F1" w:themeFill="accent1" w:themeFillTint="33"/>
            <w:hideMark/>
          </w:tcPr>
          <w:p w14:paraId="225F9247" w14:textId="77777777" w:rsidR="00D22862" w:rsidRPr="00497959" w:rsidRDefault="009D6CE6">
            <w:pPr>
              <w:tabs>
                <w:tab w:val="center" w:pos="4320"/>
                <w:tab w:val="right" w:pos="8640"/>
              </w:tabs>
              <w:rPr>
                <w:b/>
                <w:color w:val="000000"/>
                <w:sz w:val="16"/>
                <w:szCs w:val="16"/>
              </w:rPr>
            </w:pPr>
            <w:r w:rsidRPr="00497959">
              <w:rPr>
                <w:b/>
                <w:color w:val="000000"/>
                <w:sz w:val="16"/>
                <w:szCs w:val="16"/>
              </w:rPr>
              <w:t xml:space="preserve">Bus Transportation </w:t>
            </w:r>
          </w:p>
          <w:p w14:paraId="225F9248" w14:textId="77777777" w:rsidR="00D22862" w:rsidRPr="00497959" w:rsidRDefault="00D22862">
            <w:pPr>
              <w:rPr>
                <w:b/>
                <w:sz w:val="16"/>
                <w:szCs w:val="16"/>
              </w:rPr>
            </w:pPr>
          </w:p>
        </w:tc>
      </w:tr>
      <w:tr w:rsidR="00B03ABA" w:rsidRPr="00497959" w14:paraId="225F9256" w14:textId="77777777" w:rsidTr="000D1DC8">
        <w:trPr>
          <w:trHeight w:val="300"/>
          <w:tblHeader/>
        </w:trPr>
        <w:tc>
          <w:tcPr>
            <w:tcW w:w="246" w:type="pct"/>
            <w:shd w:val="clear" w:color="auto" w:fill="DBE5F1" w:themeFill="accent1" w:themeFillTint="33"/>
            <w:hideMark/>
          </w:tcPr>
          <w:p w14:paraId="225F924A" w14:textId="77777777" w:rsidR="0055100E" w:rsidRPr="00497959" w:rsidRDefault="0055100E">
            <w:pPr>
              <w:rPr>
                <w:b/>
                <w:sz w:val="16"/>
                <w:szCs w:val="16"/>
              </w:rPr>
            </w:pPr>
            <w:r w:rsidRPr="00497959">
              <w:rPr>
                <w:b/>
                <w:sz w:val="16"/>
                <w:szCs w:val="16"/>
              </w:rPr>
              <w:t>4</w:t>
            </w:r>
          </w:p>
        </w:tc>
        <w:tc>
          <w:tcPr>
            <w:tcW w:w="239" w:type="pct"/>
            <w:shd w:val="clear" w:color="auto" w:fill="DBE5F1" w:themeFill="accent1" w:themeFillTint="33"/>
            <w:hideMark/>
          </w:tcPr>
          <w:p w14:paraId="225F924B" w14:textId="77777777" w:rsidR="0055100E" w:rsidRPr="00497959" w:rsidRDefault="0055100E">
            <w:pPr>
              <w:rPr>
                <w:b/>
                <w:sz w:val="16"/>
                <w:szCs w:val="16"/>
              </w:rPr>
            </w:pPr>
            <w:r w:rsidRPr="00497959">
              <w:rPr>
                <w:b/>
                <w:sz w:val="16"/>
                <w:szCs w:val="16"/>
              </w:rPr>
              <w:t>59</w:t>
            </w:r>
          </w:p>
        </w:tc>
        <w:tc>
          <w:tcPr>
            <w:tcW w:w="205" w:type="pct"/>
            <w:shd w:val="clear" w:color="auto" w:fill="DBE5F1" w:themeFill="accent1" w:themeFillTint="33"/>
            <w:hideMark/>
          </w:tcPr>
          <w:p w14:paraId="225F924C" w14:textId="77777777" w:rsidR="0055100E" w:rsidRPr="00497959" w:rsidRDefault="0055100E">
            <w:pPr>
              <w:rPr>
                <w:b/>
                <w:sz w:val="16"/>
                <w:szCs w:val="16"/>
              </w:rPr>
            </w:pPr>
            <w:r w:rsidRPr="00497959">
              <w:rPr>
                <w:b/>
                <w:sz w:val="16"/>
                <w:szCs w:val="16"/>
              </w:rPr>
              <w:t>98</w:t>
            </w:r>
          </w:p>
        </w:tc>
        <w:tc>
          <w:tcPr>
            <w:tcW w:w="273" w:type="pct"/>
            <w:shd w:val="clear" w:color="auto" w:fill="DBE5F1" w:themeFill="accent1" w:themeFillTint="33"/>
            <w:hideMark/>
          </w:tcPr>
          <w:p w14:paraId="225F924D" w14:textId="77777777" w:rsidR="0055100E" w:rsidRPr="00497959" w:rsidRDefault="0055100E">
            <w:pPr>
              <w:rPr>
                <w:b/>
                <w:sz w:val="16"/>
                <w:szCs w:val="16"/>
              </w:rPr>
            </w:pPr>
            <w:r w:rsidRPr="00497959">
              <w:rPr>
                <w:b/>
                <w:sz w:val="16"/>
                <w:szCs w:val="16"/>
              </w:rPr>
              <w:t>40</w:t>
            </w:r>
          </w:p>
        </w:tc>
        <w:tc>
          <w:tcPr>
            <w:tcW w:w="239" w:type="pct"/>
            <w:shd w:val="clear" w:color="auto" w:fill="DBE5F1" w:themeFill="accent1" w:themeFillTint="33"/>
            <w:hideMark/>
          </w:tcPr>
          <w:p w14:paraId="225F924E" w14:textId="77777777" w:rsidR="0055100E" w:rsidRPr="00497959" w:rsidRDefault="0055100E">
            <w:pPr>
              <w:rPr>
                <w:b/>
                <w:sz w:val="16"/>
                <w:szCs w:val="16"/>
              </w:rPr>
            </w:pPr>
            <w:r w:rsidRPr="00497959">
              <w:rPr>
                <w:b/>
                <w:sz w:val="16"/>
                <w:szCs w:val="16"/>
              </w:rPr>
              <w:t>C</w:t>
            </w:r>
          </w:p>
        </w:tc>
        <w:tc>
          <w:tcPr>
            <w:tcW w:w="649" w:type="pct"/>
            <w:shd w:val="clear" w:color="auto" w:fill="DBE5F1" w:themeFill="accent1" w:themeFillTint="33"/>
            <w:hideMark/>
          </w:tcPr>
          <w:p w14:paraId="225F924F" w14:textId="77777777" w:rsidR="0055100E" w:rsidRPr="00497959" w:rsidRDefault="0055100E">
            <w:pPr>
              <w:rPr>
                <w:b/>
                <w:sz w:val="16"/>
                <w:szCs w:val="16"/>
              </w:rPr>
            </w:pPr>
            <w:r w:rsidRPr="00497959">
              <w:rPr>
                <w:b/>
                <w:sz w:val="16"/>
                <w:szCs w:val="16"/>
              </w:rPr>
              <w:t>CATEGORY 02</w:t>
            </w:r>
          </w:p>
        </w:tc>
        <w:tc>
          <w:tcPr>
            <w:tcW w:w="239" w:type="pct"/>
            <w:shd w:val="clear" w:color="auto" w:fill="DBE5F1" w:themeFill="accent1" w:themeFillTint="33"/>
          </w:tcPr>
          <w:p w14:paraId="225F9250" w14:textId="77777777" w:rsidR="0055100E" w:rsidRPr="00497959" w:rsidRDefault="0055100E">
            <w:pPr>
              <w:rPr>
                <w:b/>
                <w:sz w:val="16"/>
                <w:szCs w:val="16"/>
              </w:rPr>
            </w:pPr>
            <w:r w:rsidRPr="00497959">
              <w:rPr>
                <w:b/>
                <w:sz w:val="16"/>
                <w:szCs w:val="16"/>
              </w:rPr>
              <w:t>R</w:t>
            </w:r>
          </w:p>
        </w:tc>
        <w:tc>
          <w:tcPr>
            <w:tcW w:w="239" w:type="pct"/>
            <w:shd w:val="clear" w:color="auto" w:fill="DBE5F1" w:themeFill="accent1" w:themeFillTint="33"/>
            <w:hideMark/>
          </w:tcPr>
          <w:p w14:paraId="225F9251" w14:textId="77777777" w:rsidR="0055100E" w:rsidRPr="00497959" w:rsidRDefault="0055100E">
            <w:pPr>
              <w:rPr>
                <w:b/>
                <w:sz w:val="16"/>
                <w:szCs w:val="16"/>
              </w:rPr>
            </w:pPr>
            <w:r w:rsidRPr="00497959">
              <w:rPr>
                <w:b/>
                <w:sz w:val="16"/>
                <w:szCs w:val="16"/>
              </w:rPr>
              <w:t>K*,D</w:t>
            </w:r>
          </w:p>
        </w:tc>
        <w:tc>
          <w:tcPr>
            <w:tcW w:w="719" w:type="pct"/>
            <w:shd w:val="clear" w:color="auto" w:fill="DBE5F1" w:themeFill="accent1" w:themeFillTint="33"/>
            <w:hideMark/>
          </w:tcPr>
          <w:p w14:paraId="225F9252" w14:textId="77777777" w:rsidR="0055100E" w:rsidRPr="00497959" w:rsidRDefault="0055100E">
            <w:pPr>
              <w:rPr>
                <w:b/>
                <w:sz w:val="16"/>
                <w:szCs w:val="16"/>
              </w:rPr>
            </w:pPr>
            <w:r w:rsidRPr="00497959">
              <w:rPr>
                <w:b/>
                <w:sz w:val="16"/>
                <w:szCs w:val="16"/>
              </w:rPr>
              <w:t xml:space="preserve"> Reporting Period Name</w:t>
            </w:r>
          </w:p>
        </w:tc>
        <w:tc>
          <w:tcPr>
            <w:tcW w:w="545" w:type="pct"/>
            <w:shd w:val="clear" w:color="auto" w:fill="DBE5F1" w:themeFill="accent1" w:themeFillTint="33"/>
            <w:hideMark/>
          </w:tcPr>
          <w:p w14:paraId="225F9253" w14:textId="77777777" w:rsidR="0055100E" w:rsidRPr="00497959" w:rsidRDefault="0055100E">
            <w:pPr>
              <w:rPr>
                <w:b/>
                <w:sz w:val="16"/>
                <w:szCs w:val="16"/>
              </w:rPr>
            </w:pPr>
          </w:p>
        </w:tc>
        <w:tc>
          <w:tcPr>
            <w:tcW w:w="1407" w:type="pct"/>
            <w:shd w:val="clear" w:color="auto" w:fill="DBE5F1" w:themeFill="accent1" w:themeFillTint="33"/>
            <w:hideMark/>
          </w:tcPr>
          <w:p w14:paraId="225F9254" w14:textId="77777777" w:rsidR="0055100E" w:rsidRPr="006F598B" w:rsidRDefault="0055100E" w:rsidP="00BD1C40">
            <w:pPr>
              <w:rPr>
                <w:b/>
                <w:sz w:val="16"/>
                <w:szCs w:val="16"/>
              </w:rPr>
            </w:pPr>
            <w:r w:rsidRPr="006F598B">
              <w:rPr>
                <w:b/>
                <w:sz w:val="16"/>
                <w:szCs w:val="16"/>
              </w:rPr>
              <w:t>80th Day Report</w:t>
            </w:r>
          </w:p>
          <w:p w14:paraId="225F9255" w14:textId="77777777" w:rsidR="0055100E" w:rsidRPr="006C3369" w:rsidRDefault="0055100E" w:rsidP="006C3369">
            <w:pPr>
              <w:rPr>
                <w:highlight w:val="yellow"/>
              </w:rPr>
            </w:pPr>
            <w:r w:rsidRPr="006F598B">
              <w:rPr>
                <w:b/>
                <w:sz w:val="16"/>
                <w:szCs w:val="16"/>
              </w:rPr>
              <w:t>120th Day Report</w:t>
            </w:r>
          </w:p>
        </w:tc>
      </w:tr>
      <w:tr w:rsidR="00B70621" w:rsidRPr="00497959" w14:paraId="225F926F" w14:textId="77777777" w:rsidTr="00F04B8B">
        <w:trPr>
          <w:trHeight w:val="300"/>
          <w:tblHeader/>
        </w:trPr>
        <w:tc>
          <w:tcPr>
            <w:tcW w:w="246" w:type="pct"/>
            <w:shd w:val="clear" w:color="auto" w:fill="DBE5F1" w:themeFill="accent1" w:themeFillTint="33"/>
            <w:hideMark/>
          </w:tcPr>
          <w:p w14:paraId="225F9257" w14:textId="77777777" w:rsidR="00D22862" w:rsidRPr="00497959" w:rsidRDefault="009D6CE6">
            <w:pPr>
              <w:rPr>
                <w:b/>
                <w:sz w:val="16"/>
                <w:szCs w:val="16"/>
              </w:rPr>
            </w:pPr>
            <w:r w:rsidRPr="00497959">
              <w:rPr>
                <w:b/>
                <w:sz w:val="16"/>
                <w:szCs w:val="16"/>
              </w:rPr>
              <w:t>5</w:t>
            </w:r>
          </w:p>
        </w:tc>
        <w:tc>
          <w:tcPr>
            <w:tcW w:w="239" w:type="pct"/>
            <w:shd w:val="clear" w:color="auto" w:fill="DBE5F1" w:themeFill="accent1" w:themeFillTint="33"/>
            <w:hideMark/>
          </w:tcPr>
          <w:p w14:paraId="225F9258" w14:textId="77777777" w:rsidR="00D22862" w:rsidRPr="00497959" w:rsidRDefault="009D6CE6">
            <w:pPr>
              <w:rPr>
                <w:b/>
                <w:sz w:val="16"/>
                <w:szCs w:val="16"/>
              </w:rPr>
            </w:pPr>
            <w:r w:rsidRPr="00497959">
              <w:rPr>
                <w:b/>
                <w:sz w:val="16"/>
                <w:szCs w:val="16"/>
              </w:rPr>
              <w:t>99</w:t>
            </w:r>
          </w:p>
        </w:tc>
        <w:tc>
          <w:tcPr>
            <w:tcW w:w="205" w:type="pct"/>
            <w:shd w:val="clear" w:color="auto" w:fill="DBE5F1" w:themeFill="accent1" w:themeFillTint="33"/>
            <w:hideMark/>
          </w:tcPr>
          <w:p w14:paraId="225F9259" w14:textId="77777777" w:rsidR="00D22862" w:rsidRPr="00497959" w:rsidRDefault="009D6CE6">
            <w:pPr>
              <w:rPr>
                <w:b/>
                <w:sz w:val="16"/>
                <w:szCs w:val="16"/>
              </w:rPr>
            </w:pPr>
            <w:r w:rsidRPr="00497959">
              <w:rPr>
                <w:b/>
                <w:sz w:val="16"/>
                <w:szCs w:val="16"/>
              </w:rPr>
              <w:t>138</w:t>
            </w:r>
          </w:p>
        </w:tc>
        <w:tc>
          <w:tcPr>
            <w:tcW w:w="273" w:type="pct"/>
            <w:shd w:val="clear" w:color="auto" w:fill="DBE5F1" w:themeFill="accent1" w:themeFillTint="33"/>
            <w:hideMark/>
          </w:tcPr>
          <w:p w14:paraId="225F925A" w14:textId="77777777" w:rsidR="00D22862" w:rsidRPr="00497959" w:rsidRDefault="009D6CE6">
            <w:pPr>
              <w:rPr>
                <w:b/>
                <w:sz w:val="16"/>
                <w:szCs w:val="16"/>
              </w:rPr>
            </w:pPr>
            <w:r w:rsidRPr="00497959">
              <w:rPr>
                <w:b/>
                <w:sz w:val="16"/>
                <w:szCs w:val="16"/>
              </w:rPr>
              <w:t>40</w:t>
            </w:r>
          </w:p>
        </w:tc>
        <w:tc>
          <w:tcPr>
            <w:tcW w:w="239" w:type="pct"/>
            <w:shd w:val="clear" w:color="auto" w:fill="DBE5F1" w:themeFill="accent1" w:themeFillTint="33"/>
            <w:hideMark/>
          </w:tcPr>
          <w:p w14:paraId="225F925B" w14:textId="77777777" w:rsidR="00D22862" w:rsidRPr="00497959" w:rsidRDefault="009D6CE6">
            <w:pPr>
              <w:rPr>
                <w:b/>
                <w:sz w:val="16"/>
                <w:szCs w:val="16"/>
              </w:rPr>
            </w:pPr>
            <w:r w:rsidRPr="00497959">
              <w:rPr>
                <w:b/>
                <w:sz w:val="16"/>
                <w:szCs w:val="16"/>
              </w:rPr>
              <w:t>C</w:t>
            </w:r>
          </w:p>
        </w:tc>
        <w:tc>
          <w:tcPr>
            <w:tcW w:w="649" w:type="pct"/>
            <w:shd w:val="clear" w:color="auto" w:fill="DBE5F1" w:themeFill="accent1" w:themeFillTint="33"/>
            <w:hideMark/>
          </w:tcPr>
          <w:p w14:paraId="225F925C" w14:textId="77777777" w:rsidR="00D22862" w:rsidRPr="00497959" w:rsidRDefault="009D6CE6">
            <w:pPr>
              <w:rPr>
                <w:b/>
                <w:sz w:val="16"/>
                <w:szCs w:val="16"/>
              </w:rPr>
            </w:pPr>
            <w:r w:rsidRPr="00497959">
              <w:rPr>
                <w:b/>
                <w:sz w:val="16"/>
                <w:szCs w:val="16"/>
              </w:rPr>
              <w:t>CATEGORY 03</w:t>
            </w:r>
          </w:p>
        </w:tc>
        <w:tc>
          <w:tcPr>
            <w:tcW w:w="239" w:type="pct"/>
            <w:shd w:val="clear" w:color="auto" w:fill="DBE5F1" w:themeFill="accent1" w:themeFillTint="33"/>
          </w:tcPr>
          <w:p w14:paraId="225F925D" w14:textId="77777777" w:rsidR="00D22862" w:rsidRPr="00497959" w:rsidRDefault="009D6CE6">
            <w:pPr>
              <w:rPr>
                <w:b/>
                <w:sz w:val="16"/>
                <w:szCs w:val="16"/>
              </w:rPr>
            </w:pPr>
            <w:r w:rsidRPr="00497959">
              <w:rPr>
                <w:b/>
                <w:sz w:val="16"/>
                <w:szCs w:val="16"/>
              </w:rPr>
              <w:t>R</w:t>
            </w:r>
          </w:p>
        </w:tc>
        <w:tc>
          <w:tcPr>
            <w:tcW w:w="239" w:type="pct"/>
            <w:shd w:val="clear" w:color="auto" w:fill="DBE5F1" w:themeFill="accent1" w:themeFillTint="33"/>
            <w:hideMark/>
          </w:tcPr>
          <w:p w14:paraId="225F925E" w14:textId="77777777" w:rsidR="00D22862" w:rsidRPr="00497959" w:rsidRDefault="009D6CE6">
            <w:pPr>
              <w:rPr>
                <w:b/>
                <w:sz w:val="16"/>
                <w:szCs w:val="16"/>
              </w:rPr>
            </w:pPr>
            <w:r w:rsidRPr="00497959">
              <w:rPr>
                <w:b/>
                <w:sz w:val="16"/>
                <w:szCs w:val="16"/>
              </w:rPr>
              <w:t>K*,D</w:t>
            </w:r>
          </w:p>
        </w:tc>
        <w:tc>
          <w:tcPr>
            <w:tcW w:w="719" w:type="pct"/>
            <w:shd w:val="clear" w:color="auto" w:fill="DBE5F1" w:themeFill="accent1" w:themeFillTint="33"/>
            <w:hideMark/>
          </w:tcPr>
          <w:p w14:paraId="225F925F" w14:textId="77777777" w:rsidR="00D22862" w:rsidRPr="00497959" w:rsidRDefault="009D6CE6">
            <w:pPr>
              <w:rPr>
                <w:b/>
                <w:sz w:val="16"/>
                <w:szCs w:val="16"/>
              </w:rPr>
            </w:pPr>
            <w:r w:rsidRPr="00497959">
              <w:rPr>
                <w:b/>
                <w:sz w:val="16"/>
                <w:szCs w:val="16"/>
              </w:rPr>
              <w:t xml:space="preserve"> Type of Count</w:t>
            </w:r>
          </w:p>
        </w:tc>
        <w:tc>
          <w:tcPr>
            <w:tcW w:w="545" w:type="pct"/>
            <w:shd w:val="clear" w:color="auto" w:fill="DBE5F1" w:themeFill="accent1" w:themeFillTint="33"/>
            <w:hideMark/>
          </w:tcPr>
          <w:p w14:paraId="225F9260" w14:textId="77777777" w:rsidR="00D22862" w:rsidRPr="00497959" w:rsidRDefault="009D6CE6">
            <w:pPr>
              <w:rPr>
                <w:b/>
                <w:sz w:val="16"/>
                <w:szCs w:val="16"/>
              </w:rPr>
            </w:pPr>
            <w:r w:rsidRPr="00497959">
              <w:rPr>
                <w:b/>
                <w:sz w:val="16"/>
                <w:szCs w:val="16"/>
              </w:rPr>
              <w:t>Identifies the type of fact being reported.</w:t>
            </w:r>
          </w:p>
        </w:tc>
        <w:tc>
          <w:tcPr>
            <w:tcW w:w="1407" w:type="pct"/>
            <w:shd w:val="clear" w:color="auto" w:fill="DBE5F1" w:themeFill="accent1" w:themeFillTint="33"/>
            <w:hideMark/>
          </w:tcPr>
          <w:p w14:paraId="225F9261" w14:textId="77777777" w:rsidR="00D22862" w:rsidRPr="00497959" w:rsidRDefault="009D6CE6" w:rsidP="00A37276">
            <w:pPr>
              <w:rPr>
                <w:b/>
                <w:sz w:val="16"/>
                <w:szCs w:val="16"/>
              </w:rPr>
            </w:pPr>
            <w:r w:rsidRPr="00497959">
              <w:rPr>
                <w:b/>
                <w:sz w:val="16"/>
                <w:szCs w:val="16"/>
              </w:rPr>
              <w:t>Each fact below is to be reported in an individual record. (One fact per record)</w:t>
            </w:r>
          </w:p>
          <w:tbl>
            <w:tblPr>
              <w:tblW w:w="3942" w:type="dxa"/>
              <w:tblLayout w:type="fixed"/>
              <w:tblLook w:val="04A0" w:firstRow="1" w:lastRow="0" w:firstColumn="1" w:lastColumn="0" w:noHBand="0" w:noVBand="1"/>
            </w:tblPr>
            <w:tblGrid>
              <w:gridCol w:w="3942"/>
            </w:tblGrid>
            <w:tr w:rsidR="009D6CE6" w:rsidRPr="00497959" w14:paraId="225F9263" w14:textId="77777777" w:rsidTr="00A530D0">
              <w:trPr>
                <w:trHeight w:val="300"/>
              </w:trPr>
              <w:tc>
                <w:tcPr>
                  <w:tcW w:w="3942" w:type="dxa"/>
                  <w:shd w:val="clear" w:color="auto" w:fill="auto"/>
                  <w:vAlign w:val="bottom"/>
                  <w:hideMark/>
                </w:tcPr>
                <w:p w14:paraId="225F9262" w14:textId="77777777" w:rsidR="00D22862" w:rsidRPr="00497959" w:rsidRDefault="009D6CE6">
                  <w:pPr>
                    <w:rPr>
                      <w:b/>
                      <w:color w:val="000000"/>
                      <w:sz w:val="16"/>
                      <w:szCs w:val="16"/>
                    </w:rPr>
                  </w:pPr>
                  <w:r w:rsidRPr="00497959">
                    <w:rPr>
                      <w:b/>
                      <w:color w:val="000000"/>
                      <w:sz w:val="16"/>
                      <w:szCs w:val="16"/>
                    </w:rPr>
                    <w:t>Eligible Students not in STARS</w:t>
                  </w:r>
                </w:p>
              </w:tc>
            </w:tr>
            <w:tr w:rsidR="009D6CE6" w:rsidRPr="00497959" w14:paraId="225F9265" w14:textId="77777777" w:rsidTr="00A530D0">
              <w:trPr>
                <w:trHeight w:val="300"/>
              </w:trPr>
              <w:tc>
                <w:tcPr>
                  <w:tcW w:w="3942" w:type="dxa"/>
                  <w:shd w:val="clear" w:color="auto" w:fill="auto"/>
                  <w:vAlign w:val="bottom"/>
                  <w:hideMark/>
                </w:tcPr>
                <w:p w14:paraId="225F9264" w14:textId="77777777" w:rsidR="00D22862" w:rsidRPr="00497959" w:rsidRDefault="009D6CE6">
                  <w:pPr>
                    <w:rPr>
                      <w:b/>
                      <w:color w:val="000000"/>
                      <w:sz w:val="16"/>
                      <w:szCs w:val="16"/>
                    </w:rPr>
                  </w:pPr>
                  <w:r w:rsidRPr="00497959">
                    <w:rPr>
                      <w:b/>
                      <w:color w:val="000000"/>
                      <w:sz w:val="16"/>
                      <w:szCs w:val="16"/>
                    </w:rPr>
                    <w:t>Projected Students Next Year</w:t>
                  </w:r>
                </w:p>
              </w:tc>
            </w:tr>
            <w:tr w:rsidR="009D6CE6" w:rsidRPr="00497959" w14:paraId="225F9267" w14:textId="77777777" w:rsidTr="00A530D0">
              <w:trPr>
                <w:trHeight w:val="300"/>
              </w:trPr>
              <w:tc>
                <w:tcPr>
                  <w:tcW w:w="3942" w:type="dxa"/>
                  <w:shd w:val="clear" w:color="auto" w:fill="auto"/>
                  <w:vAlign w:val="bottom"/>
                  <w:hideMark/>
                </w:tcPr>
                <w:p w14:paraId="225F9266" w14:textId="77777777" w:rsidR="00D22862" w:rsidRPr="00497959" w:rsidRDefault="009D6CE6">
                  <w:pPr>
                    <w:rPr>
                      <w:b/>
                      <w:color w:val="000000"/>
                      <w:sz w:val="16"/>
                      <w:szCs w:val="16"/>
                    </w:rPr>
                  </w:pPr>
                  <w:r w:rsidRPr="00497959">
                    <w:rPr>
                      <w:b/>
                      <w:color w:val="000000"/>
                      <w:sz w:val="16"/>
                      <w:szCs w:val="16"/>
                    </w:rPr>
                    <w:t>School Bus Assistants Employed</w:t>
                  </w:r>
                </w:p>
              </w:tc>
            </w:tr>
            <w:tr w:rsidR="009D6CE6" w:rsidRPr="00497959" w14:paraId="225F9269" w14:textId="77777777" w:rsidTr="00A530D0">
              <w:trPr>
                <w:trHeight w:val="300"/>
              </w:trPr>
              <w:tc>
                <w:tcPr>
                  <w:tcW w:w="3942" w:type="dxa"/>
                  <w:shd w:val="clear" w:color="auto" w:fill="auto"/>
                  <w:vAlign w:val="bottom"/>
                  <w:hideMark/>
                </w:tcPr>
                <w:p w14:paraId="225F9268" w14:textId="77777777" w:rsidR="00D22862" w:rsidRPr="00497959" w:rsidRDefault="009D6CE6">
                  <w:pPr>
                    <w:rPr>
                      <w:b/>
                      <w:color w:val="000000"/>
                      <w:sz w:val="16"/>
                      <w:szCs w:val="16"/>
                    </w:rPr>
                  </w:pPr>
                  <w:r w:rsidRPr="00497959">
                    <w:rPr>
                      <w:b/>
                      <w:color w:val="000000"/>
                      <w:sz w:val="16"/>
                      <w:szCs w:val="16"/>
                    </w:rPr>
                    <w:t>Per Capita Feeder Routes</w:t>
                  </w:r>
                </w:p>
              </w:tc>
            </w:tr>
            <w:tr w:rsidR="009D6CE6" w:rsidRPr="00497959" w14:paraId="225F926B" w14:textId="77777777" w:rsidTr="00A530D0">
              <w:trPr>
                <w:trHeight w:val="300"/>
              </w:trPr>
              <w:tc>
                <w:tcPr>
                  <w:tcW w:w="3942" w:type="dxa"/>
                  <w:shd w:val="clear" w:color="auto" w:fill="auto"/>
                  <w:vAlign w:val="bottom"/>
                  <w:hideMark/>
                </w:tcPr>
                <w:p w14:paraId="225F926A" w14:textId="77777777" w:rsidR="00D22862" w:rsidRPr="00497959" w:rsidRDefault="009D6CE6">
                  <w:pPr>
                    <w:rPr>
                      <w:b/>
                      <w:color w:val="000000"/>
                      <w:sz w:val="16"/>
                      <w:szCs w:val="16"/>
                    </w:rPr>
                  </w:pPr>
                  <w:r w:rsidRPr="00497959">
                    <w:rPr>
                      <w:b/>
                      <w:color w:val="000000"/>
                      <w:sz w:val="16"/>
                      <w:szCs w:val="16"/>
                    </w:rPr>
                    <w:t>Per Capita Feeder Annual Mileage</w:t>
                  </w:r>
                </w:p>
              </w:tc>
            </w:tr>
            <w:tr w:rsidR="009D6CE6" w:rsidRPr="00497959" w14:paraId="225F926D" w14:textId="77777777" w:rsidTr="00A530D0">
              <w:trPr>
                <w:trHeight w:val="300"/>
              </w:trPr>
              <w:tc>
                <w:tcPr>
                  <w:tcW w:w="3942" w:type="dxa"/>
                  <w:shd w:val="clear" w:color="auto" w:fill="auto"/>
                  <w:vAlign w:val="bottom"/>
                  <w:hideMark/>
                </w:tcPr>
                <w:p w14:paraId="225F926C" w14:textId="77777777" w:rsidR="00D22862" w:rsidRPr="00497959" w:rsidRDefault="009D6CE6">
                  <w:pPr>
                    <w:rPr>
                      <w:b/>
                      <w:color w:val="000000"/>
                      <w:sz w:val="16"/>
                      <w:szCs w:val="16"/>
                    </w:rPr>
                  </w:pPr>
                  <w:r w:rsidRPr="00497959">
                    <w:rPr>
                      <w:b/>
                      <w:color w:val="000000"/>
                      <w:sz w:val="16"/>
                      <w:szCs w:val="16"/>
                    </w:rPr>
                    <w:t>District School Days</w:t>
                  </w:r>
                </w:p>
              </w:tc>
            </w:tr>
          </w:tbl>
          <w:p w14:paraId="225F926E" w14:textId="77777777" w:rsidR="00D22862" w:rsidRPr="00497959" w:rsidRDefault="00D22862">
            <w:pPr>
              <w:rPr>
                <w:b/>
                <w:sz w:val="16"/>
                <w:szCs w:val="16"/>
              </w:rPr>
            </w:pPr>
          </w:p>
        </w:tc>
      </w:tr>
      <w:tr w:rsidR="00B70621" w:rsidRPr="00497959" w14:paraId="225F927C" w14:textId="77777777" w:rsidTr="00F04B8B">
        <w:trPr>
          <w:trHeight w:val="300"/>
          <w:tblHeader/>
        </w:trPr>
        <w:tc>
          <w:tcPr>
            <w:tcW w:w="246" w:type="pct"/>
            <w:shd w:val="clear" w:color="auto" w:fill="DBE5F1" w:themeFill="accent1" w:themeFillTint="33"/>
            <w:hideMark/>
          </w:tcPr>
          <w:p w14:paraId="225F9270" w14:textId="77777777" w:rsidR="00D22862" w:rsidRPr="00497959" w:rsidRDefault="009D6CE6">
            <w:pPr>
              <w:rPr>
                <w:b/>
                <w:sz w:val="16"/>
                <w:szCs w:val="16"/>
              </w:rPr>
            </w:pPr>
            <w:r w:rsidRPr="00497959">
              <w:rPr>
                <w:b/>
                <w:sz w:val="16"/>
                <w:szCs w:val="16"/>
              </w:rPr>
              <w:t>6</w:t>
            </w:r>
          </w:p>
        </w:tc>
        <w:tc>
          <w:tcPr>
            <w:tcW w:w="239" w:type="pct"/>
            <w:shd w:val="clear" w:color="auto" w:fill="DBE5F1" w:themeFill="accent1" w:themeFillTint="33"/>
            <w:hideMark/>
          </w:tcPr>
          <w:p w14:paraId="225F9271" w14:textId="77777777" w:rsidR="00D22862" w:rsidRPr="00497959" w:rsidRDefault="009D6CE6">
            <w:pPr>
              <w:rPr>
                <w:b/>
                <w:sz w:val="16"/>
                <w:szCs w:val="16"/>
              </w:rPr>
            </w:pPr>
            <w:r w:rsidRPr="00497959">
              <w:rPr>
                <w:b/>
                <w:sz w:val="16"/>
                <w:szCs w:val="16"/>
              </w:rPr>
              <w:t>139</w:t>
            </w:r>
          </w:p>
        </w:tc>
        <w:tc>
          <w:tcPr>
            <w:tcW w:w="205" w:type="pct"/>
            <w:shd w:val="clear" w:color="auto" w:fill="DBE5F1" w:themeFill="accent1" w:themeFillTint="33"/>
            <w:hideMark/>
          </w:tcPr>
          <w:p w14:paraId="225F9272" w14:textId="77777777" w:rsidR="00D22862" w:rsidRPr="00497959" w:rsidRDefault="009D6CE6">
            <w:pPr>
              <w:rPr>
                <w:b/>
                <w:sz w:val="16"/>
                <w:szCs w:val="16"/>
              </w:rPr>
            </w:pPr>
            <w:r w:rsidRPr="00497959">
              <w:rPr>
                <w:b/>
                <w:sz w:val="16"/>
                <w:szCs w:val="16"/>
              </w:rPr>
              <w:t>148</w:t>
            </w:r>
          </w:p>
        </w:tc>
        <w:tc>
          <w:tcPr>
            <w:tcW w:w="273" w:type="pct"/>
            <w:shd w:val="clear" w:color="auto" w:fill="DBE5F1" w:themeFill="accent1" w:themeFillTint="33"/>
            <w:hideMark/>
          </w:tcPr>
          <w:p w14:paraId="225F9273" w14:textId="77777777" w:rsidR="00D22862" w:rsidRPr="00497959" w:rsidRDefault="009D6CE6">
            <w:pPr>
              <w:rPr>
                <w:b/>
                <w:sz w:val="16"/>
                <w:szCs w:val="16"/>
              </w:rPr>
            </w:pPr>
            <w:r w:rsidRPr="00497959">
              <w:rPr>
                <w:b/>
                <w:sz w:val="16"/>
                <w:szCs w:val="16"/>
              </w:rPr>
              <w:t>10</w:t>
            </w:r>
          </w:p>
        </w:tc>
        <w:tc>
          <w:tcPr>
            <w:tcW w:w="239" w:type="pct"/>
            <w:shd w:val="clear" w:color="auto" w:fill="DBE5F1" w:themeFill="accent1" w:themeFillTint="33"/>
            <w:hideMark/>
          </w:tcPr>
          <w:p w14:paraId="225F9274" w14:textId="77777777" w:rsidR="00D22862" w:rsidRPr="00497959" w:rsidRDefault="009D6CE6">
            <w:pPr>
              <w:rPr>
                <w:b/>
                <w:sz w:val="16"/>
                <w:szCs w:val="16"/>
              </w:rPr>
            </w:pPr>
            <w:r w:rsidRPr="00497959">
              <w:rPr>
                <w:b/>
                <w:sz w:val="16"/>
                <w:szCs w:val="16"/>
              </w:rPr>
              <w:t>C</w:t>
            </w:r>
          </w:p>
        </w:tc>
        <w:tc>
          <w:tcPr>
            <w:tcW w:w="649" w:type="pct"/>
            <w:shd w:val="clear" w:color="auto" w:fill="DBE5F1" w:themeFill="accent1" w:themeFillTint="33"/>
            <w:hideMark/>
          </w:tcPr>
          <w:p w14:paraId="225F9275" w14:textId="77777777" w:rsidR="00D22862" w:rsidRPr="00497959" w:rsidRDefault="009D6CE6">
            <w:pPr>
              <w:rPr>
                <w:b/>
                <w:sz w:val="16"/>
                <w:szCs w:val="16"/>
              </w:rPr>
            </w:pPr>
            <w:r w:rsidRPr="00497959">
              <w:rPr>
                <w:b/>
                <w:sz w:val="16"/>
                <w:szCs w:val="16"/>
              </w:rPr>
              <w:t>PRIMARY MEASURE TYPE</w:t>
            </w:r>
          </w:p>
        </w:tc>
        <w:tc>
          <w:tcPr>
            <w:tcW w:w="239" w:type="pct"/>
            <w:shd w:val="clear" w:color="auto" w:fill="DBE5F1" w:themeFill="accent1" w:themeFillTint="33"/>
          </w:tcPr>
          <w:p w14:paraId="225F9276" w14:textId="77777777" w:rsidR="00D22862" w:rsidRPr="00497959" w:rsidRDefault="009D6CE6">
            <w:pPr>
              <w:rPr>
                <w:b/>
                <w:sz w:val="16"/>
                <w:szCs w:val="16"/>
              </w:rPr>
            </w:pPr>
            <w:r w:rsidRPr="00497959">
              <w:rPr>
                <w:b/>
                <w:sz w:val="16"/>
                <w:szCs w:val="16"/>
              </w:rPr>
              <w:t>R</w:t>
            </w:r>
          </w:p>
        </w:tc>
        <w:tc>
          <w:tcPr>
            <w:tcW w:w="239" w:type="pct"/>
            <w:shd w:val="clear" w:color="auto" w:fill="DBE5F1" w:themeFill="accent1" w:themeFillTint="33"/>
            <w:hideMark/>
          </w:tcPr>
          <w:p w14:paraId="225F9277" w14:textId="77777777" w:rsidR="00D22862" w:rsidRPr="00497959" w:rsidRDefault="009D6CE6">
            <w:pPr>
              <w:rPr>
                <w:b/>
                <w:sz w:val="16"/>
                <w:szCs w:val="16"/>
              </w:rPr>
            </w:pPr>
            <w:r w:rsidRPr="00497959">
              <w:rPr>
                <w:b/>
                <w:sz w:val="16"/>
                <w:szCs w:val="16"/>
              </w:rPr>
              <w:t>K,M</w:t>
            </w:r>
          </w:p>
        </w:tc>
        <w:tc>
          <w:tcPr>
            <w:tcW w:w="719" w:type="pct"/>
            <w:shd w:val="clear" w:color="auto" w:fill="DBE5F1" w:themeFill="accent1" w:themeFillTint="33"/>
            <w:hideMark/>
          </w:tcPr>
          <w:p w14:paraId="225F9278" w14:textId="77777777" w:rsidR="00D22862" w:rsidRPr="00497959" w:rsidRDefault="009D6CE6">
            <w:pPr>
              <w:rPr>
                <w:b/>
                <w:sz w:val="16"/>
                <w:szCs w:val="16"/>
              </w:rPr>
            </w:pPr>
            <w:r w:rsidRPr="00497959">
              <w:rPr>
                <w:b/>
                <w:sz w:val="16"/>
                <w:szCs w:val="16"/>
              </w:rPr>
              <w:t xml:space="preserve"> Type of Measure</w:t>
            </w:r>
          </w:p>
        </w:tc>
        <w:tc>
          <w:tcPr>
            <w:tcW w:w="545" w:type="pct"/>
            <w:shd w:val="clear" w:color="auto" w:fill="DBE5F1" w:themeFill="accent1" w:themeFillTint="33"/>
            <w:hideMark/>
          </w:tcPr>
          <w:p w14:paraId="225F9279" w14:textId="77777777" w:rsidR="00D22862" w:rsidRPr="00497959" w:rsidRDefault="00D22862">
            <w:pPr>
              <w:rPr>
                <w:b/>
                <w:sz w:val="16"/>
                <w:szCs w:val="16"/>
              </w:rPr>
            </w:pPr>
          </w:p>
        </w:tc>
        <w:tc>
          <w:tcPr>
            <w:tcW w:w="1407" w:type="pct"/>
            <w:shd w:val="clear" w:color="auto" w:fill="DBE5F1" w:themeFill="accent1" w:themeFillTint="33"/>
            <w:hideMark/>
          </w:tcPr>
          <w:p w14:paraId="225F927A" w14:textId="77777777" w:rsidR="00D22862" w:rsidRPr="00497959" w:rsidRDefault="009D6CE6">
            <w:pPr>
              <w:rPr>
                <w:b/>
                <w:color w:val="000000"/>
                <w:sz w:val="16"/>
                <w:szCs w:val="16"/>
              </w:rPr>
            </w:pPr>
            <w:r w:rsidRPr="00497959">
              <w:rPr>
                <w:b/>
                <w:color w:val="000000"/>
                <w:sz w:val="16"/>
                <w:szCs w:val="16"/>
              </w:rPr>
              <w:t>Count</w:t>
            </w:r>
          </w:p>
          <w:p w14:paraId="225F927B" w14:textId="77777777" w:rsidR="00D22862" w:rsidRPr="00497959" w:rsidRDefault="00D22862">
            <w:pPr>
              <w:rPr>
                <w:b/>
                <w:sz w:val="16"/>
                <w:szCs w:val="16"/>
              </w:rPr>
            </w:pPr>
          </w:p>
        </w:tc>
      </w:tr>
      <w:tr w:rsidR="00B03ABA" w:rsidRPr="00497959" w14:paraId="225F9288" w14:textId="77777777" w:rsidTr="000D1DC8">
        <w:trPr>
          <w:trHeight w:val="300"/>
          <w:tblHeader/>
        </w:trPr>
        <w:tc>
          <w:tcPr>
            <w:tcW w:w="246" w:type="pct"/>
            <w:shd w:val="clear" w:color="auto" w:fill="DBE5F1" w:themeFill="accent1" w:themeFillTint="33"/>
            <w:hideMark/>
          </w:tcPr>
          <w:p w14:paraId="225F927D" w14:textId="77777777" w:rsidR="00D22862" w:rsidRPr="00497959" w:rsidRDefault="009D6CE6">
            <w:pPr>
              <w:rPr>
                <w:b/>
                <w:sz w:val="16"/>
                <w:szCs w:val="16"/>
              </w:rPr>
            </w:pPr>
            <w:r w:rsidRPr="00497959">
              <w:rPr>
                <w:b/>
                <w:sz w:val="16"/>
                <w:szCs w:val="16"/>
              </w:rPr>
              <w:t>7</w:t>
            </w:r>
          </w:p>
        </w:tc>
        <w:tc>
          <w:tcPr>
            <w:tcW w:w="239" w:type="pct"/>
            <w:shd w:val="clear" w:color="auto" w:fill="DBE5F1" w:themeFill="accent1" w:themeFillTint="33"/>
            <w:hideMark/>
          </w:tcPr>
          <w:p w14:paraId="225F927E" w14:textId="77777777" w:rsidR="00D22862" w:rsidRPr="00497959" w:rsidRDefault="009D6CE6">
            <w:pPr>
              <w:rPr>
                <w:b/>
                <w:sz w:val="16"/>
                <w:szCs w:val="16"/>
              </w:rPr>
            </w:pPr>
            <w:r w:rsidRPr="00497959">
              <w:rPr>
                <w:b/>
                <w:sz w:val="16"/>
                <w:szCs w:val="16"/>
              </w:rPr>
              <w:t>149</w:t>
            </w:r>
          </w:p>
        </w:tc>
        <w:tc>
          <w:tcPr>
            <w:tcW w:w="205" w:type="pct"/>
            <w:shd w:val="clear" w:color="auto" w:fill="DBE5F1" w:themeFill="accent1" w:themeFillTint="33"/>
            <w:hideMark/>
          </w:tcPr>
          <w:p w14:paraId="225F927F" w14:textId="77777777" w:rsidR="00D22862" w:rsidRPr="00497959" w:rsidRDefault="009D6CE6">
            <w:pPr>
              <w:rPr>
                <w:b/>
                <w:sz w:val="16"/>
                <w:szCs w:val="16"/>
              </w:rPr>
            </w:pPr>
            <w:r w:rsidRPr="00497959">
              <w:rPr>
                <w:b/>
                <w:sz w:val="16"/>
                <w:szCs w:val="16"/>
              </w:rPr>
              <w:t>155</w:t>
            </w:r>
          </w:p>
        </w:tc>
        <w:tc>
          <w:tcPr>
            <w:tcW w:w="273" w:type="pct"/>
            <w:shd w:val="clear" w:color="auto" w:fill="DBE5F1" w:themeFill="accent1" w:themeFillTint="33"/>
            <w:hideMark/>
          </w:tcPr>
          <w:p w14:paraId="225F9280" w14:textId="77777777" w:rsidR="00D22862" w:rsidRPr="00497959" w:rsidRDefault="009D6CE6">
            <w:pPr>
              <w:rPr>
                <w:b/>
                <w:sz w:val="16"/>
                <w:szCs w:val="16"/>
              </w:rPr>
            </w:pPr>
            <w:r w:rsidRPr="00497959">
              <w:rPr>
                <w:b/>
                <w:sz w:val="16"/>
                <w:szCs w:val="16"/>
              </w:rPr>
              <w:t>7,0</w:t>
            </w:r>
          </w:p>
        </w:tc>
        <w:tc>
          <w:tcPr>
            <w:tcW w:w="239" w:type="pct"/>
            <w:shd w:val="clear" w:color="auto" w:fill="DBE5F1" w:themeFill="accent1" w:themeFillTint="33"/>
            <w:hideMark/>
          </w:tcPr>
          <w:p w14:paraId="225F9281" w14:textId="77777777" w:rsidR="00D22862" w:rsidRPr="00497959" w:rsidRDefault="009D6CE6">
            <w:pPr>
              <w:rPr>
                <w:b/>
                <w:sz w:val="16"/>
                <w:szCs w:val="16"/>
              </w:rPr>
            </w:pPr>
            <w:r w:rsidRPr="00497959">
              <w:rPr>
                <w:b/>
                <w:sz w:val="16"/>
                <w:szCs w:val="16"/>
              </w:rPr>
              <w:t>N(0)</w:t>
            </w:r>
          </w:p>
        </w:tc>
        <w:tc>
          <w:tcPr>
            <w:tcW w:w="649" w:type="pct"/>
            <w:shd w:val="clear" w:color="auto" w:fill="DBE5F1" w:themeFill="accent1" w:themeFillTint="33"/>
            <w:hideMark/>
          </w:tcPr>
          <w:p w14:paraId="225F9282" w14:textId="77777777" w:rsidR="00D22862" w:rsidRPr="00497959" w:rsidRDefault="009D6CE6">
            <w:pPr>
              <w:rPr>
                <w:b/>
                <w:sz w:val="16"/>
                <w:szCs w:val="16"/>
              </w:rPr>
            </w:pPr>
            <w:r w:rsidRPr="00497959">
              <w:rPr>
                <w:b/>
                <w:sz w:val="16"/>
                <w:szCs w:val="16"/>
              </w:rPr>
              <w:t>COUNT</w:t>
            </w:r>
          </w:p>
        </w:tc>
        <w:tc>
          <w:tcPr>
            <w:tcW w:w="239" w:type="pct"/>
            <w:shd w:val="clear" w:color="auto" w:fill="DBE5F1" w:themeFill="accent1" w:themeFillTint="33"/>
          </w:tcPr>
          <w:p w14:paraId="225F9283" w14:textId="77777777" w:rsidR="00D22862" w:rsidRPr="00497959" w:rsidRDefault="009D6CE6">
            <w:pPr>
              <w:rPr>
                <w:b/>
                <w:sz w:val="16"/>
                <w:szCs w:val="16"/>
              </w:rPr>
            </w:pPr>
            <w:r w:rsidRPr="00497959">
              <w:rPr>
                <w:b/>
                <w:sz w:val="16"/>
                <w:szCs w:val="16"/>
              </w:rPr>
              <w:t>R</w:t>
            </w:r>
          </w:p>
        </w:tc>
        <w:tc>
          <w:tcPr>
            <w:tcW w:w="239" w:type="pct"/>
            <w:shd w:val="clear" w:color="auto" w:fill="DBE5F1" w:themeFill="accent1" w:themeFillTint="33"/>
            <w:hideMark/>
          </w:tcPr>
          <w:p w14:paraId="225F9284" w14:textId="77777777" w:rsidR="00D22862" w:rsidRPr="00497959" w:rsidRDefault="009D6CE6">
            <w:pPr>
              <w:rPr>
                <w:b/>
                <w:sz w:val="16"/>
                <w:szCs w:val="16"/>
              </w:rPr>
            </w:pPr>
            <w:r w:rsidRPr="00497959">
              <w:rPr>
                <w:b/>
                <w:sz w:val="16"/>
                <w:szCs w:val="16"/>
              </w:rPr>
              <w:t>U,M*</w:t>
            </w:r>
          </w:p>
        </w:tc>
        <w:tc>
          <w:tcPr>
            <w:tcW w:w="719" w:type="pct"/>
            <w:shd w:val="clear" w:color="auto" w:fill="DBE5F1" w:themeFill="accent1" w:themeFillTint="33"/>
            <w:hideMark/>
          </w:tcPr>
          <w:p w14:paraId="225F9285" w14:textId="77777777" w:rsidR="00D22862" w:rsidRPr="00497959" w:rsidRDefault="009D6CE6">
            <w:pPr>
              <w:rPr>
                <w:b/>
                <w:sz w:val="16"/>
                <w:szCs w:val="16"/>
              </w:rPr>
            </w:pPr>
            <w:r w:rsidRPr="00497959">
              <w:rPr>
                <w:b/>
                <w:sz w:val="16"/>
                <w:szCs w:val="16"/>
              </w:rPr>
              <w:t xml:space="preserve"> Enter actual value for each item identified in CATEGORY 03</w:t>
            </w:r>
          </w:p>
        </w:tc>
        <w:tc>
          <w:tcPr>
            <w:tcW w:w="545" w:type="pct"/>
            <w:shd w:val="clear" w:color="auto" w:fill="DBE5F1" w:themeFill="accent1" w:themeFillTint="33"/>
            <w:hideMark/>
          </w:tcPr>
          <w:p w14:paraId="225F9286" w14:textId="77777777" w:rsidR="00D22862" w:rsidRPr="00497959" w:rsidRDefault="00D22862">
            <w:pPr>
              <w:rPr>
                <w:b/>
                <w:sz w:val="16"/>
                <w:szCs w:val="16"/>
              </w:rPr>
            </w:pPr>
          </w:p>
        </w:tc>
        <w:tc>
          <w:tcPr>
            <w:tcW w:w="1407" w:type="pct"/>
            <w:shd w:val="clear" w:color="auto" w:fill="DBE5F1" w:themeFill="accent1" w:themeFillTint="33"/>
            <w:hideMark/>
          </w:tcPr>
          <w:p w14:paraId="225F9287" w14:textId="77777777" w:rsidR="00D22862" w:rsidRPr="00497959" w:rsidRDefault="00CA7D64" w:rsidP="00AD65FC">
            <w:pPr>
              <w:rPr>
                <w:b/>
                <w:sz w:val="16"/>
                <w:szCs w:val="16"/>
              </w:rPr>
            </w:pPr>
            <w:r w:rsidRPr="00497959">
              <w:rPr>
                <w:b/>
                <w:sz w:val="16"/>
                <w:szCs w:val="16"/>
              </w:rPr>
              <w:t>District school days must be greater than 0 and less than 365</w:t>
            </w:r>
          </w:p>
        </w:tc>
      </w:tr>
      <w:tr w:rsidR="00B70621" w:rsidRPr="00497959" w14:paraId="225F9294" w14:textId="77777777" w:rsidTr="003237E7">
        <w:trPr>
          <w:trHeight w:val="215"/>
          <w:tblHeader/>
        </w:trPr>
        <w:tc>
          <w:tcPr>
            <w:tcW w:w="246" w:type="pct"/>
            <w:shd w:val="clear" w:color="auto" w:fill="auto"/>
            <w:hideMark/>
          </w:tcPr>
          <w:p w14:paraId="225F9289" w14:textId="77777777" w:rsidR="00D22862" w:rsidRPr="00497959" w:rsidRDefault="009D6CE6">
            <w:pPr>
              <w:rPr>
                <w:b/>
                <w:sz w:val="16"/>
                <w:szCs w:val="16"/>
              </w:rPr>
            </w:pPr>
            <w:r w:rsidRPr="00497959">
              <w:rPr>
                <w:b/>
                <w:sz w:val="16"/>
                <w:szCs w:val="16"/>
              </w:rPr>
              <w:t>8</w:t>
            </w:r>
          </w:p>
        </w:tc>
        <w:tc>
          <w:tcPr>
            <w:tcW w:w="239" w:type="pct"/>
            <w:shd w:val="clear" w:color="auto" w:fill="auto"/>
            <w:hideMark/>
          </w:tcPr>
          <w:p w14:paraId="225F928A" w14:textId="77777777" w:rsidR="00D22862" w:rsidRPr="00497959" w:rsidRDefault="009D6CE6">
            <w:pPr>
              <w:rPr>
                <w:b/>
                <w:sz w:val="16"/>
                <w:szCs w:val="16"/>
              </w:rPr>
            </w:pPr>
            <w:r w:rsidRPr="00497959">
              <w:rPr>
                <w:b/>
                <w:sz w:val="16"/>
                <w:szCs w:val="16"/>
              </w:rPr>
              <w:t>156</w:t>
            </w:r>
          </w:p>
        </w:tc>
        <w:tc>
          <w:tcPr>
            <w:tcW w:w="205" w:type="pct"/>
            <w:shd w:val="clear" w:color="auto" w:fill="auto"/>
            <w:hideMark/>
          </w:tcPr>
          <w:p w14:paraId="225F928B" w14:textId="77777777" w:rsidR="00D22862" w:rsidRPr="00497959" w:rsidRDefault="009D6CE6">
            <w:pPr>
              <w:rPr>
                <w:b/>
                <w:sz w:val="16"/>
                <w:szCs w:val="16"/>
              </w:rPr>
            </w:pPr>
            <w:r w:rsidRPr="00497959">
              <w:rPr>
                <w:b/>
                <w:sz w:val="16"/>
                <w:szCs w:val="16"/>
              </w:rPr>
              <w:t>167</w:t>
            </w:r>
          </w:p>
        </w:tc>
        <w:tc>
          <w:tcPr>
            <w:tcW w:w="273" w:type="pct"/>
            <w:shd w:val="clear" w:color="auto" w:fill="auto"/>
            <w:hideMark/>
          </w:tcPr>
          <w:p w14:paraId="225F928C" w14:textId="77777777" w:rsidR="00D22862" w:rsidRPr="00497959" w:rsidRDefault="00D22862">
            <w:pPr>
              <w:rPr>
                <w:b/>
                <w:sz w:val="16"/>
                <w:szCs w:val="16"/>
              </w:rPr>
            </w:pPr>
          </w:p>
        </w:tc>
        <w:tc>
          <w:tcPr>
            <w:tcW w:w="239" w:type="pct"/>
            <w:shd w:val="clear" w:color="auto" w:fill="auto"/>
            <w:hideMark/>
          </w:tcPr>
          <w:p w14:paraId="225F928D" w14:textId="77777777" w:rsidR="00D22862" w:rsidRPr="00497959" w:rsidRDefault="00D22862">
            <w:pPr>
              <w:rPr>
                <w:b/>
                <w:sz w:val="16"/>
                <w:szCs w:val="16"/>
              </w:rPr>
            </w:pPr>
          </w:p>
        </w:tc>
        <w:tc>
          <w:tcPr>
            <w:tcW w:w="649" w:type="pct"/>
            <w:shd w:val="clear" w:color="auto" w:fill="auto"/>
            <w:hideMark/>
          </w:tcPr>
          <w:p w14:paraId="225F928E"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8F" w14:textId="77777777" w:rsidR="00D22862" w:rsidRPr="00497959" w:rsidRDefault="00D22862">
            <w:pPr>
              <w:rPr>
                <w:b/>
                <w:sz w:val="16"/>
                <w:szCs w:val="16"/>
              </w:rPr>
            </w:pPr>
          </w:p>
        </w:tc>
        <w:tc>
          <w:tcPr>
            <w:tcW w:w="239" w:type="pct"/>
            <w:shd w:val="clear" w:color="auto" w:fill="auto"/>
            <w:hideMark/>
          </w:tcPr>
          <w:p w14:paraId="225F9290" w14:textId="77777777" w:rsidR="00D22862" w:rsidRPr="00497959" w:rsidRDefault="00D22862">
            <w:pPr>
              <w:rPr>
                <w:b/>
                <w:sz w:val="16"/>
                <w:szCs w:val="16"/>
              </w:rPr>
            </w:pPr>
          </w:p>
        </w:tc>
        <w:tc>
          <w:tcPr>
            <w:tcW w:w="719" w:type="pct"/>
            <w:shd w:val="clear" w:color="auto" w:fill="auto"/>
            <w:hideMark/>
          </w:tcPr>
          <w:p w14:paraId="225F9291" w14:textId="77777777" w:rsidR="00D22862" w:rsidRPr="00497959" w:rsidRDefault="00D22862">
            <w:pPr>
              <w:rPr>
                <w:b/>
                <w:sz w:val="16"/>
                <w:szCs w:val="16"/>
              </w:rPr>
            </w:pPr>
          </w:p>
        </w:tc>
        <w:tc>
          <w:tcPr>
            <w:tcW w:w="545" w:type="pct"/>
            <w:shd w:val="clear" w:color="auto" w:fill="auto"/>
            <w:hideMark/>
          </w:tcPr>
          <w:p w14:paraId="225F9292" w14:textId="77777777" w:rsidR="00D22862" w:rsidRPr="00497959" w:rsidRDefault="00D22862">
            <w:pPr>
              <w:rPr>
                <w:b/>
                <w:sz w:val="16"/>
                <w:szCs w:val="16"/>
              </w:rPr>
            </w:pPr>
          </w:p>
        </w:tc>
        <w:tc>
          <w:tcPr>
            <w:tcW w:w="1407" w:type="pct"/>
            <w:shd w:val="clear" w:color="auto" w:fill="auto"/>
            <w:hideMark/>
          </w:tcPr>
          <w:p w14:paraId="225F9293" w14:textId="77777777" w:rsidR="00D22862" w:rsidRPr="00497959" w:rsidRDefault="00D22862">
            <w:pPr>
              <w:rPr>
                <w:b/>
                <w:sz w:val="16"/>
                <w:szCs w:val="16"/>
              </w:rPr>
            </w:pPr>
          </w:p>
        </w:tc>
      </w:tr>
      <w:tr w:rsidR="00B70621" w:rsidRPr="00497959" w14:paraId="225F92A0" w14:textId="77777777" w:rsidTr="003237E7">
        <w:trPr>
          <w:trHeight w:val="251"/>
          <w:tblHeader/>
        </w:trPr>
        <w:tc>
          <w:tcPr>
            <w:tcW w:w="246" w:type="pct"/>
            <w:shd w:val="clear" w:color="auto" w:fill="auto"/>
            <w:hideMark/>
          </w:tcPr>
          <w:p w14:paraId="225F9295" w14:textId="77777777" w:rsidR="00D22862" w:rsidRPr="00497959" w:rsidRDefault="009D6CE6">
            <w:pPr>
              <w:rPr>
                <w:b/>
                <w:sz w:val="16"/>
                <w:szCs w:val="16"/>
              </w:rPr>
            </w:pPr>
            <w:r w:rsidRPr="00497959">
              <w:rPr>
                <w:b/>
                <w:sz w:val="16"/>
                <w:szCs w:val="16"/>
              </w:rPr>
              <w:t>9</w:t>
            </w:r>
          </w:p>
        </w:tc>
        <w:tc>
          <w:tcPr>
            <w:tcW w:w="239" w:type="pct"/>
            <w:shd w:val="clear" w:color="auto" w:fill="auto"/>
            <w:hideMark/>
          </w:tcPr>
          <w:p w14:paraId="225F9296" w14:textId="77777777" w:rsidR="00D22862" w:rsidRPr="00497959" w:rsidRDefault="009D6CE6">
            <w:pPr>
              <w:rPr>
                <w:b/>
                <w:sz w:val="16"/>
                <w:szCs w:val="16"/>
              </w:rPr>
            </w:pPr>
            <w:r w:rsidRPr="00497959">
              <w:rPr>
                <w:b/>
                <w:sz w:val="16"/>
                <w:szCs w:val="16"/>
              </w:rPr>
              <w:t>168</w:t>
            </w:r>
          </w:p>
        </w:tc>
        <w:tc>
          <w:tcPr>
            <w:tcW w:w="205" w:type="pct"/>
            <w:shd w:val="clear" w:color="auto" w:fill="auto"/>
            <w:hideMark/>
          </w:tcPr>
          <w:p w14:paraId="225F9297" w14:textId="77777777" w:rsidR="00D22862" w:rsidRPr="00497959" w:rsidRDefault="009D6CE6">
            <w:pPr>
              <w:rPr>
                <w:b/>
                <w:sz w:val="16"/>
                <w:szCs w:val="16"/>
              </w:rPr>
            </w:pPr>
            <w:r w:rsidRPr="00497959">
              <w:rPr>
                <w:b/>
                <w:sz w:val="16"/>
                <w:szCs w:val="16"/>
              </w:rPr>
              <w:t>176</w:t>
            </w:r>
          </w:p>
        </w:tc>
        <w:tc>
          <w:tcPr>
            <w:tcW w:w="273" w:type="pct"/>
            <w:shd w:val="clear" w:color="auto" w:fill="auto"/>
            <w:hideMark/>
          </w:tcPr>
          <w:p w14:paraId="225F9298" w14:textId="77777777" w:rsidR="00D22862" w:rsidRPr="00497959" w:rsidRDefault="00D22862">
            <w:pPr>
              <w:rPr>
                <w:b/>
                <w:sz w:val="16"/>
                <w:szCs w:val="16"/>
              </w:rPr>
            </w:pPr>
          </w:p>
        </w:tc>
        <w:tc>
          <w:tcPr>
            <w:tcW w:w="239" w:type="pct"/>
            <w:shd w:val="clear" w:color="auto" w:fill="auto"/>
            <w:hideMark/>
          </w:tcPr>
          <w:p w14:paraId="225F9299" w14:textId="77777777" w:rsidR="00D22862" w:rsidRPr="00497959" w:rsidRDefault="00D22862">
            <w:pPr>
              <w:rPr>
                <w:b/>
                <w:sz w:val="16"/>
                <w:szCs w:val="16"/>
              </w:rPr>
            </w:pPr>
          </w:p>
        </w:tc>
        <w:tc>
          <w:tcPr>
            <w:tcW w:w="649" w:type="pct"/>
            <w:shd w:val="clear" w:color="auto" w:fill="auto"/>
            <w:hideMark/>
          </w:tcPr>
          <w:p w14:paraId="225F929A"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9B" w14:textId="77777777" w:rsidR="00D22862" w:rsidRPr="00497959" w:rsidRDefault="00D22862">
            <w:pPr>
              <w:rPr>
                <w:b/>
                <w:sz w:val="16"/>
                <w:szCs w:val="16"/>
              </w:rPr>
            </w:pPr>
          </w:p>
        </w:tc>
        <w:tc>
          <w:tcPr>
            <w:tcW w:w="239" w:type="pct"/>
            <w:shd w:val="clear" w:color="auto" w:fill="auto"/>
            <w:hideMark/>
          </w:tcPr>
          <w:p w14:paraId="225F929C" w14:textId="77777777" w:rsidR="00D22862" w:rsidRPr="00497959" w:rsidRDefault="00D22862">
            <w:pPr>
              <w:rPr>
                <w:b/>
                <w:sz w:val="16"/>
                <w:szCs w:val="16"/>
              </w:rPr>
            </w:pPr>
          </w:p>
        </w:tc>
        <w:tc>
          <w:tcPr>
            <w:tcW w:w="719" w:type="pct"/>
            <w:shd w:val="clear" w:color="auto" w:fill="auto"/>
            <w:hideMark/>
          </w:tcPr>
          <w:p w14:paraId="225F929D" w14:textId="77777777" w:rsidR="00D22862" w:rsidRPr="00497959" w:rsidRDefault="00D22862">
            <w:pPr>
              <w:rPr>
                <w:b/>
                <w:sz w:val="16"/>
                <w:szCs w:val="16"/>
              </w:rPr>
            </w:pPr>
          </w:p>
        </w:tc>
        <w:tc>
          <w:tcPr>
            <w:tcW w:w="545" w:type="pct"/>
            <w:shd w:val="clear" w:color="auto" w:fill="auto"/>
            <w:hideMark/>
          </w:tcPr>
          <w:p w14:paraId="225F929E" w14:textId="77777777" w:rsidR="00D22862" w:rsidRPr="00497959" w:rsidRDefault="00D22862">
            <w:pPr>
              <w:rPr>
                <w:b/>
                <w:sz w:val="16"/>
                <w:szCs w:val="16"/>
              </w:rPr>
            </w:pPr>
          </w:p>
        </w:tc>
        <w:tc>
          <w:tcPr>
            <w:tcW w:w="1407" w:type="pct"/>
            <w:shd w:val="clear" w:color="auto" w:fill="auto"/>
            <w:hideMark/>
          </w:tcPr>
          <w:p w14:paraId="225F929F" w14:textId="77777777" w:rsidR="00D22862" w:rsidRPr="00497959" w:rsidRDefault="00D22862">
            <w:pPr>
              <w:rPr>
                <w:b/>
                <w:sz w:val="16"/>
                <w:szCs w:val="16"/>
              </w:rPr>
            </w:pPr>
          </w:p>
        </w:tc>
      </w:tr>
      <w:tr w:rsidR="00B70621" w:rsidRPr="00497959" w14:paraId="225F92AC" w14:textId="77777777" w:rsidTr="003237E7">
        <w:trPr>
          <w:trHeight w:val="179"/>
          <w:tblHeader/>
        </w:trPr>
        <w:tc>
          <w:tcPr>
            <w:tcW w:w="246" w:type="pct"/>
            <w:shd w:val="clear" w:color="auto" w:fill="auto"/>
            <w:hideMark/>
          </w:tcPr>
          <w:p w14:paraId="225F92A1" w14:textId="77777777" w:rsidR="00D22862" w:rsidRPr="00497959" w:rsidRDefault="009D6CE6">
            <w:pPr>
              <w:rPr>
                <w:b/>
                <w:sz w:val="16"/>
                <w:szCs w:val="16"/>
              </w:rPr>
            </w:pPr>
            <w:r w:rsidRPr="00497959">
              <w:rPr>
                <w:b/>
                <w:sz w:val="16"/>
                <w:szCs w:val="16"/>
              </w:rPr>
              <w:t>10</w:t>
            </w:r>
          </w:p>
        </w:tc>
        <w:tc>
          <w:tcPr>
            <w:tcW w:w="239" w:type="pct"/>
            <w:shd w:val="clear" w:color="auto" w:fill="auto"/>
            <w:hideMark/>
          </w:tcPr>
          <w:p w14:paraId="225F92A2" w14:textId="77777777" w:rsidR="00D22862" w:rsidRPr="00497959" w:rsidRDefault="009D6CE6">
            <w:pPr>
              <w:rPr>
                <w:b/>
                <w:sz w:val="16"/>
                <w:szCs w:val="16"/>
              </w:rPr>
            </w:pPr>
            <w:r w:rsidRPr="00497959">
              <w:rPr>
                <w:b/>
                <w:sz w:val="16"/>
                <w:szCs w:val="16"/>
              </w:rPr>
              <w:t>177</w:t>
            </w:r>
          </w:p>
        </w:tc>
        <w:tc>
          <w:tcPr>
            <w:tcW w:w="205" w:type="pct"/>
            <w:shd w:val="clear" w:color="auto" w:fill="auto"/>
            <w:hideMark/>
          </w:tcPr>
          <w:p w14:paraId="225F92A3" w14:textId="77777777" w:rsidR="00D22862" w:rsidRPr="00497959" w:rsidRDefault="009D6CE6">
            <w:pPr>
              <w:rPr>
                <w:b/>
                <w:sz w:val="16"/>
                <w:szCs w:val="16"/>
              </w:rPr>
            </w:pPr>
            <w:r w:rsidRPr="00497959">
              <w:rPr>
                <w:b/>
                <w:sz w:val="16"/>
                <w:szCs w:val="16"/>
              </w:rPr>
              <w:t>179</w:t>
            </w:r>
          </w:p>
        </w:tc>
        <w:tc>
          <w:tcPr>
            <w:tcW w:w="273" w:type="pct"/>
            <w:shd w:val="clear" w:color="auto" w:fill="auto"/>
            <w:hideMark/>
          </w:tcPr>
          <w:p w14:paraId="225F92A4" w14:textId="77777777" w:rsidR="00D22862" w:rsidRPr="00497959" w:rsidRDefault="00D22862">
            <w:pPr>
              <w:rPr>
                <w:b/>
                <w:sz w:val="16"/>
                <w:szCs w:val="16"/>
              </w:rPr>
            </w:pPr>
          </w:p>
        </w:tc>
        <w:tc>
          <w:tcPr>
            <w:tcW w:w="239" w:type="pct"/>
            <w:shd w:val="clear" w:color="auto" w:fill="auto"/>
            <w:hideMark/>
          </w:tcPr>
          <w:p w14:paraId="225F92A5" w14:textId="77777777" w:rsidR="00D22862" w:rsidRPr="00497959" w:rsidRDefault="00D22862">
            <w:pPr>
              <w:rPr>
                <w:b/>
                <w:sz w:val="16"/>
                <w:szCs w:val="16"/>
              </w:rPr>
            </w:pPr>
          </w:p>
        </w:tc>
        <w:tc>
          <w:tcPr>
            <w:tcW w:w="649" w:type="pct"/>
            <w:shd w:val="clear" w:color="auto" w:fill="auto"/>
            <w:hideMark/>
          </w:tcPr>
          <w:p w14:paraId="225F92A6"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A7" w14:textId="77777777" w:rsidR="00D22862" w:rsidRPr="00497959" w:rsidRDefault="00D22862">
            <w:pPr>
              <w:rPr>
                <w:b/>
                <w:sz w:val="16"/>
                <w:szCs w:val="16"/>
              </w:rPr>
            </w:pPr>
          </w:p>
        </w:tc>
        <w:tc>
          <w:tcPr>
            <w:tcW w:w="239" w:type="pct"/>
            <w:shd w:val="clear" w:color="auto" w:fill="auto"/>
            <w:hideMark/>
          </w:tcPr>
          <w:p w14:paraId="225F92A8" w14:textId="77777777" w:rsidR="00D22862" w:rsidRPr="00497959" w:rsidRDefault="00D22862">
            <w:pPr>
              <w:rPr>
                <w:b/>
                <w:sz w:val="16"/>
                <w:szCs w:val="16"/>
              </w:rPr>
            </w:pPr>
          </w:p>
        </w:tc>
        <w:tc>
          <w:tcPr>
            <w:tcW w:w="719" w:type="pct"/>
            <w:shd w:val="clear" w:color="auto" w:fill="auto"/>
            <w:hideMark/>
          </w:tcPr>
          <w:p w14:paraId="225F92A9" w14:textId="77777777" w:rsidR="00D22862" w:rsidRPr="00497959" w:rsidRDefault="00D22862">
            <w:pPr>
              <w:rPr>
                <w:b/>
                <w:sz w:val="16"/>
                <w:szCs w:val="16"/>
              </w:rPr>
            </w:pPr>
          </w:p>
        </w:tc>
        <w:tc>
          <w:tcPr>
            <w:tcW w:w="545" w:type="pct"/>
            <w:shd w:val="clear" w:color="auto" w:fill="auto"/>
            <w:hideMark/>
          </w:tcPr>
          <w:p w14:paraId="225F92AA" w14:textId="77777777" w:rsidR="00D22862" w:rsidRPr="00497959" w:rsidRDefault="00D22862">
            <w:pPr>
              <w:rPr>
                <w:b/>
                <w:sz w:val="16"/>
                <w:szCs w:val="16"/>
              </w:rPr>
            </w:pPr>
          </w:p>
        </w:tc>
        <w:tc>
          <w:tcPr>
            <w:tcW w:w="1407" w:type="pct"/>
            <w:shd w:val="clear" w:color="auto" w:fill="auto"/>
            <w:hideMark/>
          </w:tcPr>
          <w:p w14:paraId="225F92AB" w14:textId="77777777" w:rsidR="00D22862" w:rsidRPr="00497959" w:rsidRDefault="00D22862">
            <w:pPr>
              <w:rPr>
                <w:b/>
                <w:sz w:val="16"/>
                <w:szCs w:val="16"/>
              </w:rPr>
            </w:pPr>
          </w:p>
        </w:tc>
      </w:tr>
      <w:tr w:rsidR="00B70621" w:rsidRPr="00497959" w14:paraId="225F92B8" w14:textId="77777777" w:rsidTr="003237E7">
        <w:trPr>
          <w:trHeight w:val="161"/>
          <w:tblHeader/>
        </w:trPr>
        <w:tc>
          <w:tcPr>
            <w:tcW w:w="246" w:type="pct"/>
            <w:shd w:val="clear" w:color="auto" w:fill="auto"/>
            <w:hideMark/>
          </w:tcPr>
          <w:p w14:paraId="225F92AD" w14:textId="77777777" w:rsidR="00D22862" w:rsidRPr="00497959" w:rsidRDefault="009D6CE6">
            <w:pPr>
              <w:rPr>
                <w:b/>
                <w:sz w:val="16"/>
                <w:szCs w:val="16"/>
              </w:rPr>
            </w:pPr>
            <w:r w:rsidRPr="00497959">
              <w:rPr>
                <w:b/>
                <w:sz w:val="16"/>
                <w:szCs w:val="16"/>
              </w:rPr>
              <w:t>11</w:t>
            </w:r>
          </w:p>
        </w:tc>
        <w:tc>
          <w:tcPr>
            <w:tcW w:w="239" w:type="pct"/>
            <w:shd w:val="clear" w:color="auto" w:fill="auto"/>
            <w:hideMark/>
          </w:tcPr>
          <w:p w14:paraId="225F92AE" w14:textId="77777777" w:rsidR="00D22862" w:rsidRPr="00497959" w:rsidRDefault="009D6CE6">
            <w:pPr>
              <w:rPr>
                <w:b/>
                <w:sz w:val="16"/>
                <w:szCs w:val="16"/>
              </w:rPr>
            </w:pPr>
            <w:r w:rsidRPr="00497959">
              <w:rPr>
                <w:b/>
                <w:sz w:val="16"/>
                <w:szCs w:val="16"/>
              </w:rPr>
              <w:t>180</w:t>
            </w:r>
          </w:p>
        </w:tc>
        <w:tc>
          <w:tcPr>
            <w:tcW w:w="205" w:type="pct"/>
            <w:shd w:val="clear" w:color="auto" w:fill="auto"/>
            <w:hideMark/>
          </w:tcPr>
          <w:p w14:paraId="225F92AF" w14:textId="77777777" w:rsidR="00D22862" w:rsidRPr="00497959" w:rsidRDefault="009D6CE6">
            <w:pPr>
              <w:rPr>
                <w:b/>
                <w:sz w:val="16"/>
                <w:szCs w:val="16"/>
              </w:rPr>
            </w:pPr>
            <w:r w:rsidRPr="00497959">
              <w:rPr>
                <w:b/>
                <w:sz w:val="16"/>
                <w:szCs w:val="16"/>
              </w:rPr>
              <w:t>279</w:t>
            </w:r>
          </w:p>
        </w:tc>
        <w:tc>
          <w:tcPr>
            <w:tcW w:w="273" w:type="pct"/>
            <w:shd w:val="clear" w:color="auto" w:fill="auto"/>
            <w:hideMark/>
          </w:tcPr>
          <w:p w14:paraId="225F92B0" w14:textId="77777777" w:rsidR="00D22862" w:rsidRPr="00497959" w:rsidRDefault="00D22862">
            <w:pPr>
              <w:rPr>
                <w:b/>
                <w:sz w:val="16"/>
                <w:szCs w:val="16"/>
              </w:rPr>
            </w:pPr>
          </w:p>
        </w:tc>
        <w:tc>
          <w:tcPr>
            <w:tcW w:w="239" w:type="pct"/>
            <w:shd w:val="clear" w:color="auto" w:fill="auto"/>
            <w:hideMark/>
          </w:tcPr>
          <w:p w14:paraId="225F92B1" w14:textId="77777777" w:rsidR="00D22862" w:rsidRPr="00497959" w:rsidRDefault="00D22862">
            <w:pPr>
              <w:rPr>
                <w:b/>
                <w:sz w:val="16"/>
                <w:szCs w:val="16"/>
              </w:rPr>
            </w:pPr>
          </w:p>
        </w:tc>
        <w:tc>
          <w:tcPr>
            <w:tcW w:w="649" w:type="pct"/>
            <w:shd w:val="clear" w:color="auto" w:fill="auto"/>
            <w:hideMark/>
          </w:tcPr>
          <w:p w14:paraId="225F92B2"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B3" w14:textId="77777777" w:rsidR="00D22862" w:rsidRPr="00497959" w:rsidRDefault="00D22862">
            <w:pPr>
              <w:rPr>
                <w:b/>
                <w:sz w:val="16"/>
                <w:szCs w:val="16"/>
              </w:rPr>
            </w:pPr>
          </w:p>
        </w:tc>
        <w:tc>
          <w:tcPr>
            <w:tcW w:w="239" w:type="pct"/>
            <w:shd w:val="clear" w:color="auto" w:fill="auto"/>
            <w:hideMark/>
          </w:tcPr>
          <w:p w14:paraId="225F92B4" w14:textId="77777777" w:rsidR="00D22862" w:rsidRPr="00497959" w:rsidRDefault="00D22862">
            <w:pPr>
              <w:rPr>
                <w:b/>
                <w:sz w:val="16"/>
                <w:szCs w:val="16"/>
              </w:rPr>
            </w:pPr>
          </w:p>
        </w:tc>
        <w:tc>
          <w:tcPr>
            <w:tcW w:w="719" w:type="pct"/>
            <w:shd w:val="clear" w:color="auto" w:fill="auto"/>
            <w:hideMark/>
          </w:tcPr>
          <w:p w14:paraId="225F92B5" w14:textId="77777777" w:rsidR="00D22862" w:rsidRPr="00497959" w:rsidRDefault="00D22862">
            <w:pPr>
              <w:rPr>
                <w:b/>
                <w:sz w:val="16"/>
                <w:szCs w:val="16"/>
              </w:rPr>
            </w:pPr>
          </w:p>
        </w:tc>
        <w:tc>
          <w:tcPr>
            <w:tcW w:w="545" w:type="pct"/>
            <w:shd w:val="clear" w:color="auto" w:fill="auto"/>
            <w:hideMark/>
          </w:tcPr>
          <w:p w14:paraId="225F92B6" w14:textId="77777777" w:rsidR="00D22862" w:rsidRPr="00497959" w:rsidRDefault="00D22862">
            <w:pPr>
              <w:rPr>
                <w:b/>
                <w:sz w:val="16"/>
                <w:szCs w:val="16"/>
              </w:rPr>
            </w:pPr>
          </w:p>
        </w:tc>
        <w:tc>
          <w:tcPr>
            <w:tcW w:w="1407" w:type="pct"/>
            <w:shd w:val="clear" w:color="auto" w:fill="auto"/>
            <w:hideMark/>
          </w:tcPr>
          <w:p w14:paraId="225F92B7" w14:textId="77777777" w:rsidR="00D22862" w:rsidRPr="00497959" w:rsidRDefault="00D22862">
            <w:pPr>
              <w:rPr>
                <w:b/>
                <w:sz w:val="16"/>
                <w:szCs w:val="16"/>
              </w:rPr>
            </w:pPr>
          </w:p>
        </w:tc>
      </w:tr>
      <w:tr w:rsidR="00B70621" w:rsidRPr="00497959" w14:paraId="225F92C4" w14:textId="77777777" w:rsidTr="003237E7">
        <w:trPr>
          <w:trHeight w:val="288"/>
          <w:tblHeader/>
        </w:trPr>
        <w:tc>
          <w:tcPr>
            <w:tcW w:w="246" w:type="pct"/>
            <w:shd w:val="clear" w:color="auto" w:fill="auto"/>
            <w:hideMark/>
          </w:tcPr>
          <w:p w14:paraId="225F92B9" w14:textId="77777777" w:rsidR="00D22862" w:rsidRPr="00497959" w:rsidRDefault="009D6CE6">
            <w:pPr>
              <w:rPr>
                <w:b/>
                <w:sz w:val="16"/>
                <w:szCs w:val="16"/>
              </w:rPr>
            </w:pPr>
            <w:r w:rsidRPr="00497959">
              <w:rPr>
                <w:b/>
                <w:sz w:val="16"/>
                <w:szCs w:val="16"/>
              </w:rPr>
              <w:t>12</w:t>
            </w:r>
          </w:p>
        </w:tc>
        <w:tc>
          <w:tcPr>
            <w:tcW w:w="239" w:type="pct"/>
            <w:shd w:val="clear" w:color="auto" w:fill="auto"/>
            <w:hideMark/>
          </w:tcPr>
          <w:p w14:paraId="225F92BA" w14:textId="77777777" w:rsidR="00D22862" w:rsidRPr="00497959" w:rsidRDefault="009D6CE6">
            <w:pPr>
              <w:rPr>
                <w:b/>
                <w:sz w:val="16"/>
                <w:szCs w:val="16"/>
              </w:rPr>
            </w:pPr>
            <w:r w:rsidRPr="00497959">
              <w:rPr>
                <w:b/>
                <w:sz w:val="16"/>
                <w:szCs w:val="16"/>
              </w:rPr>
              <w:t>280</w:t>
            </w:r>
          </w:p>
        </w:tc>
        <w:tc>
          <w:tcPr>
            <w:tcW w:w="205" w:type="pct"/>
            <w:shd w:val="clear" w:color="auto" w:fill="auto"/>
            <w:hideMark/>
          </w:tcPr>
          <w:p w14:paraId="225F92BB" w14:textId="77777777" w:rsidR="00D22862" w:rsidRPr="00497959" w:rsidRDefault="009D6CE6">
            <w:pPr>
              <w:rPr>
                <w:b/>
                <w:sz w:val="16"/>
                <w:szCs w:val="16"/>
              </w:rPr>
            </w:pPr>
            <w:r w:rsidRPr="00497959">
              <w:rPr>
                <w:b/>
                <w:sz w:val="16"/>
                <w:szCs w:val="16"/>
              </w:rPr>
              <w:t>379</w:t>
            </w:r>
          </w:p>
        </w:tc>
        <w:tc>
          <w:tcPr>
            <w:tcW w:w="273" w:type="pct"/>
            <w:shd w:val="clear" w:color="auto" w:fill="auto"/>
            <w:hideMark/>
          </w:tcPr>
          <w:p w14:paraId="225F92BC" w14:textId="77777777" w:rsidR="00D22862" w:rsidRPr="00497959" w:rsidRDefault="00D22862">
            <w:pPr>
              <w:rPr>
                <w:b/>
                <w:sz w:val="16"/>
                <w:szCs w:val="16"/>
              </w:rPr>
            </w:pPr>
          </w:p>
        </w:tc>
        <w:tc>
          <w:tcPr>
            <w:tcW w:w="239" w:type="pct"/>
            <w:shd w:val="clear" w:color="auto" w:fill="auto"/>
            <w:hideMark/>
          </w:tcPr>
          <w:p w14:paraId="225F92BD" w14:textId="77777777" w:rsidR="00D22862" w:rsidRPr="00497959" w:rsidRDefault="00D22862">
            <w:pPr>
              <w:rPr>
                <w:b/>
                <w:sz w:val="16"/>
                <w:szCs w:val="16"/>
              </w:rPr>
            </w:pPr>
          </w:p>
        </w:tc>
        <w:tc>
          <w:tcPr>
            <w:tcW w:w="649" w:type="pct"/>
            <w:shd w:val="clear" w:color="auto" w:fill="auto"/>
            <w:hideMark/>
          </w:tcPr>
          <w:p w14:paraId="225F92BE"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BF" w14:textId="77777777" w:rsidR="00D22862" w:rsidRPr="00497959" w:rsidRDefault="00D22862">
            <w:pPr>
              <w:rPr>
                <w:b/>
                <w:sz w:val="16"/>
                <w:szCs w:val="16"/>
              </w:rPr>
            </w:pPr>
          </w:p>
        </w:tc>
        <w:tc>
          <w:tcPr>
            <w:tcW w:w="239" w:type="pct"/>
            <w:shd w:val="clear" w:color="auto" w:fill="auto"/>
            <w:hideMark/>
          </w:tcPr>
          <w:p w14:paraId="225F92C0" w14:textId="77777777" w:rsidR="00D22862" w:rsidRPr="00497959" w:rsidRDefault="00D22862">
            <w:pPr>
              <w:rPr>
                <w:b/>
                <w:sz w:val="16"/>
                <w:szCs w:val="16"/>
              </w:rPr>
            </w:pPr>
          </w:p>
        </w:tc>
        <w:tc>
          <w:tcPr>
            <w:tcW w:w="719" w:type="pct"/>
            <w:shd w:val="clear" w:color="auto" w:fill="auto"/>
            <w:hideMark/>
          </w:tcPr>
          <w:p w14:paraId="225F92C1" w14:textId="77777777" w:rsidR="00D22862" w:rsidRPr="00497959" w:rsidRDefault="00D22862">
            <w:pPr>
              <w:rPr>
                <w:b/>
                <w:sz w:val="16"/>
                <w:szCs w:val="16"/>
              </w:rPr>
            </w:pPr>
          </w:p>
        </w:tc>
        <w:tc>
          <w:tcPr>
            <w:tcW w:w="545" w:type="pct"/>
            <w:shd w:val="clear" w:color="auto" w:fill="auto"/>
            <w:hideMark/>
          </w:tcPr>
          <w:p w14:paraId="225F92C2" w14:textId="77777777" w:rsidR="00D22862" w:rsidRPr="00497959" w:rsidRDefault="00D22862">
            <w:pPr>
              <w:rPr>
                <w:b/>
                <w:sz w:val="16"/>
                <w:szCs w:val="16"/>
              </w:rPr>
            </w:pPr>
          </w:p>
        </w:tc>
        <w:tc>
          <w:tcPr>
            <w:tcW w:w="1407" w:type="pct"/>
            <w:shd w:val="clear" w:color="auto" w:fill="auto"/>
            <w:hideMark/>
          </w:tcPr>
          <w:p w14:paraId="225F92C3" w14:textId="77777777" w:rsidR="00D22862" w:rsidRPr="00497959" w:rsidRDefault="00D22862">
            <w:pPr>
              <w:rPr>
                <w:b/>
                <w:sz w:val="16"/>
                <w:szCs w:val="16"/>
              </w:rPr>
            </w:pPr>
          </w:p>
        </w:tc>
      </w:tr>
      <w:tr w:rsidR="00B70621" w:rsidRPr="00497959" w14:paraId="225F92D0" w14:textId="77777777" w:rsidTr="003237E7">
        <w:trPr>
          <w:trHeight w:val="288"/>
          <w:tblHeader/>
        </w:trPr>
        <w:tc>
          <w:tcPr>
            <w:tcW w:w="246" w:type="pct"/>
            <w:shd w:val="clear" w:color="auto" w:fill="auto"/>
            <w:hideMark/>
          </w:tcPr>
          <w:p w14:paraId="225F92C5" w14:textId="77777777" w:rsidR="00D22862" w:rsidRPr="00497959" w:rsidRDefault="009D6CE6">
            <w:pPr>
              <w:rPr>
                <w:b/>
                <w:sz w:val="16"/>
                <w:szCs w:val="16"/>
              </w:rPr>
            </w:pPr>
            <w:r w:rsidRPr="00497959">
              <w:rPr>
                <w:b/>
                <w:sz w:val="16"/>
                <w:szCs w:val="16"/>
              </w:rPr>
              <w:t>13</w:t>
            </w:r>
          </w:p>
        </w:tc>
        <w:tc>
          <w:tcPr>
            <w:tcW w:w="239" w:type="pct"/>
            <w:shd w:val="clear" w:color="auto" w:fill="auto"/>
            <w:hideMark/>
          </w:tcPr>
          <w:p w14:paraId="225F92C6" w14:textId="77777777" w:rsidR="00D22862" w:rsidRPr="00497959" w:rsidRDefault="009D6CE6">
            <w:pPr>
              <w:rPr>
                <w:b/>
                <w:sz w:val="16"/>
                <w:szCs w:val="16"/>
              </w:rPr>
            </w:pPr>
            <w:r w:rsidRPr="00497959">
              <w:rPr>
                <w:b/>
                <w:sz w:val="16"/>
                <w:szCs w:val="16"/>
              </w:rPr>
              <w:t>380</w:t>
            </w:r>
          </w:p>
        </w:tc>
        <w:tc>
          <w:tcPr>
            <w:tcW w:w="205" w:type="pct"/>
            <w:shd w:val="clear" w:color="auto" w:fill="auto"/>
            <w:hideMark/>
          </w:tcPr>
          <w:p w14:paraId="225F92C7" w14:textId="77777777" w:rsidR="00D22862" w:rsidRPr="00497959" w:rsidRDefault="009D6CE6">
            <w:pPr>
              <w:rPr>
                <w:b/>
                <w:sz w:val="16"/>
                <w:szCs w:val="16"/>
              </w:rPr>
            </w:pPr>
            <w:r w:rsidRPr="00497959">
              <w:rPr>
                <w:b/>
                <w:sz w:val="16"/>
                <w:szCs w:val="16"/>
              </w:rPr>
              <w:t>479</w:t>
            </w:r>
          </w:p>
        </w:tc>
        <w:tc>
          <w:tcPr>
            <w:tcW w:w="273" w:type="pct"/>
            <w:shd w:val="clear" w:color="auto" w:fill="auto"/>
            <w:hideMark/>
          </w:tcPr>
          <w:p w14:paraId="225F92C8" w14:textId="77777777" w:rsidR="00D22862" w:rsidRPr="00497959" w:rsidRDefault="00D22862">
            <w:pPr>
              <w:rPr>
                <w:b/>
                <w:sz w:val="16"/>
                <w:szCs w:val="16"/>
              </w:rPr>
            </w:pPr>
          </w:p>
        </w:tc>
        <w:tc>
          <w:tcPr>
            <w:tcW w:w="239" w:type="pct"/>
            <w:shd w:val="clear" w:color="auto" w:fill="auto"/>
            <w:hideMark/>
          </w:tcPr>
          <w:p w14:paraId="225F92C9" w14:textId="77777777" w:rsidR="00D22862" w:rsidRPr="00497959" w:rsidRDefault="00D22862">
            <w:pPr>
              <w:rPr>
                <w:b/>
                <w:sz w:val="16"/>
                <w:szCs w:val="16"/>
              </w:rPr>
            </w:pPr>
          </w:p>
        </w:tc>
        <w:tc>
          <w:tcPr>
            <w:tcW w:w="649" w:type="pct"/>
            <w:shd w:val="clear" w:color="auto" w:fill="auto"/>
            <w:hideMark/>
          </w:tcPr>
          <w:p w14:paraId="225F92CA"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CB" w14:textId="77777777" w:rsidR="00D22862" w:rsidRPr="00497959" w:rsidRDefault="00D22862">
            <w:pPr>
              <w:rPr>
                <w:b/>
                <w:sz w:val="16"/>
                <w:szCs w:val="16"/>
              </w:rPr>
            </w:pPr>
          </w:p>
        </w:tc>
        <w:tc>
          <w:tcPr>
            <w:tcW w:w="239" w:type="pct"/>
            <w:shd w:val="clear" w:color="auto" w:fill="auto"/>
            <w:hideMark/>
          </w:tcPr>
          <w:p w14:paraId="225F92CC" w14:textId="77777777" w:rsidR="00D22862" w:rsidRPr="00497959" w:rsidRDefault="00D22862">
            <w:pPr>
              <w:rPr>
                <w:b/>
                <w:sz w:val="16"/>
                <w:szCs w:val="16"/>
              </w:rPr>
            </w:pPr>
          </w:p>
        </w:tc>
        <w:tc>
          <w:tcPr>
            <w:tcW w:w="719" w:type="pct"/>
            <w:shd w:val="clear" w:color="auto" w:fill="auto"/>
            <w:hideMark/>
          </w:tcPr>
          <w:p w14:paraId="225F92CD" w14:textId="77777777" w:rsidR="00D22862" w:rsidRPr="00497959" w:rsidRDefault="00D22862">
            <w:pPr>
              <w:rPr>
                <w:b/>
                <w:sz w:val="16"/>
                <w:szCs w:val="16"/>
              </w:rPr>
            </w:pPr>
          </w:p>
        </w:tc>
        <w:tc>
          <w:tcPr>
            <w:tcW w:w="545" w:type="pct"/>
            <w:shd w:val="clear" w:color="auto" w:fill="auto"/>
            <w:hideMark/>
          </w:tcPr>
          <w:p w14:paraId="225F92CE" w14:textId="77777777" w:rsidR="00D22862" w:rsidRPr="00497959" w:rsidRDefault="00D22862">
            <w:pPr>
              <w:rPr>
                <w:b/>
                <w:sz w:val="16"/>
                <w:szCs w:val="16"/>
              </w:rPr>
            </w:pPr>
          </w:p>
        </w:tc>
        <w:tc>
          <w:tcPr>
            <w:tcW w:w="1407" w:type="pct"/>
            <w:shd w:val="clear" w:color="auto" w:fill="auto"/>
            <w:hideMark/>
          </w:tcPr>
          <w:p w14:paraId="225F92CF" w14:textId="77777777" w:rsidR="00D22862" w:rsidRPr="00497959" w:rsidRDefault="00D22862">
            <w:pPr>
              <w:rPr>
                <w:b/>
                <w:sz w:val="16"/>
                <w:szCs w:val="16"/>
              </w:rPr>
            </w:pPr>
          </w:p>
        </w:tc>
      </w:tr>
      <w:tr w:rsidR="004F465C" w:rsidRPr="00497959" w14:paraId="225F92DC" w14:textId="77777777" w:rsidTr="003237E7">
        <w:trPr>
          <w:trHeight w:val="288"/>
          <w:tblHeader/>
        </w:trPr>
        <w:tc>
          <w:tcPr>
            <w:tcW w:w="246" w:type="pct"/>
            <w:shd w:val="clear" w:color="auto" w:fill="auto"/>
            <w:hideMark/>
          </w:tcPr>
          <w:p w14:paraId="225F92D1" w14:textId="77777777" w:rsidR="004F465C" w:rsidRPr="00497959" w:rsidRDefault="004F465C" w:rsidP="00271D01">
            <w:pPr>
              <w:rPr>
                <w:b/>
                <w:sz w:val="16"/>
                <w:szCs w:val="16"/>
              </w:rPr>
            </w:pPr>
            <w:r w:rsidRPr="00497959">
              <w:rPr>
                <w:b/>
                <w:sz w:val="16"/>
                <w:szCs w:val="16"/>
              </w:rPr>
              <w:t>14</w:t>
            </w:r>
          </w:p>
        </w:tc>
        <w:tc>
          <w:tcPr>
            <w:tcW w:w="239" w:type="pct"/>
            <w:shd w:val="clear" w:color="auto" w:fill="auto"/>
            <w:hideMark/>
          </w:tcPr>
          <w:p w14:paraId="225F92D2" w14:textId="77777777" w:rsidR="004F465C" w:rsidRPr="00497959" w:rsidRDefault="004F465C" w:rsidP="00271D01">
            <w:pPr>
              <w:rPr>
                <w:b/>
                <w:sz w:val="16"/>
                <w:szCs w:val="16"/>
              </w:rPr>
            </w:pPr>
            <w:r w:rsidRPr="00497959">
              <w:rPr>
                <w:b/>
                <w:sz w:val="16"/>
                <w:szCs w:val="16"/>
              </w:rPr>
              <w:t>480</w:t>
            </w:r>
          </w:p>
        </w:tc>
        <w:tc>
          <w:tcPr>
            <w:tcW w:w="205" w:type="pct"/>
            <w:shd w:val="clear" w:color="auto" w:fill="auto"/>
            <w:hideMark/>
          </w:tcPr>
          <w:p w14:paraId="225F92D3" w14:textId="77777777" w:rsidR="004F465C" w:rsidRPr="00497959" w:rsidRDefault="004F465C" w:rsidP="00271D01">
            <w:pPr>
              <w:rPr>
                <w:b/>
                <w:sz w:val="16"/>
                <w:szCs w:val="16"/>
              </w:rPr>
            </w:pPr>
            <w:r w:rsidRPr="00497959">
              <w:rPr>
                <w:b/>
                <w:sz w:val="16"/>
                <w:szCs w:val="16"/>
              </w:rPr>
              <w:t>579</w:t>
            </w:r>
          </w:p>
        </w:tc>
        <w:tc>
          <w:tcPr>
            <w:tcW w:w="273" w:type="pct"/>
            <w:shd w:val="clear" w:color="auto" w:fill="auto"/>
            <w:hideMark/>
          </w:tcPr>
          <w:p w14:paraId="225F92D4" w14:textId="77777777" w:rsidR="004F465C" w:rsidRPr="00497959" w:rsidRDefault="004F465C" w:rsidP="00271D01">
            <w:pPr>
              <w:rPr>
                <w:b/>
                <w:sz w:val="16"/>
                <w:szCs w:val="16"/>
              </w:rPr>
            </w:pPr>
          </w:p>
        </w:tc>
        <w:tc>
          <w:tcPr>
            <w:tcW w:w="239" w:type="pct"/>
            <w:shd w:val="clear" w:color="auto" w:fill="auto"/>
            <w:hideMark/>
          </w:tcPr>
          <w:p w14:paraId="225F92D5" w14:textId="77777777" w:rsidR="004F465C" w:rsidRPr="00497959" w:rsidRDefault="004F465C" w:rsidP="00271D01">
            <w:pPr>
              <w:rPr>
                <w:b/>
                <w:sz w:val="16"/>
                <w:szCs w:val="16"/>
              </w:rPr>
            </w:pPr>
          </w:p>
        </w:tc>
        <w:tc>
          <w:tcPr>
            <w:tcW w:w="649" w:type="pct"/>
            <w:shd w:val="clear" w:color="auto" w:fill="auto"/>
            <w:hideMark/>
          </w:tcPr>
          <w:p w14:paraId="225F92D6" w14:textId="77777777" w:rsidR="004F465C" w:rsidRPr="00497959" w:rsidRDefault="004F465C" w:rsidP="00271D01">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D7" w14:textId="77777777" w:rsidR="004F465C" w:rsidRPr="00497959" w:rsidRDefault="004F465C" w:rsidP="00271D01">
            <w:pPr>
              <w:rPr>
                <w:b/>
                <w:sz w:val="16"/>
                <w:szCs w:val="16"/>
              </w:rPr>
            </w:pPr>
          </w:p>
        </w:tc>
        <w:tc>
          <w:tcPr>
            <w:tcW w:w="239" w:type="pct"/>
            <w:shd w:val="clear" w:color="auto" w:fill="auto"/>
            <w:hideMark/>
          </w:tcPr>
          <w:p w14:paraId="225F92D8" w14:textId="77777777" w:rsidR="004F465C" w:rsidRPr="00497959" w:rsidRDefault="004F465C" w:rsidP="00271D01">
            <w:pPr>
              <w:rPr>
                <w:b/>
                <w:sz w:val="16"/>
                <w:szCs w:val="16"/>
              </w:rPr>
            </w:pPr>
          </w:p>
        </w:tc>
        <w:tc>
          <w:tcPr>
            <w:tcW w:w="719" w:type="pct"/>
            <w:shd w:val="clear" w:color="auto" w:fill="auto"/>
            <w:hideMark/>
          </w:tcPr>
          <w:p w14:paraId="225F92D9" w14:textId="77777777" w:rsidR="004F465C" w:rsidRPr="00497959" w:rsidRDefault="004F465C" w:rsidP="00271D01">
            <w:pPr>
              <w:rPr>
                <w:b/>
                <w:sz w:val="16"/>
                <w:szCs w:val="16"/>
              </w:rPr>
            </w:pPr>
          </w:p>
        </w:tc>
        <w:tc>
          <w:tcPr>
            <w:tcW w:w="545" w:type="pct"/>
            <w:shd w:val="clear" w:color="auto" w:fill="auto"/>
            <w:hideMark/>
          </w:tcPr>
          <w:p w14:paraId="225F92DA" w14:textId="77777777" w:rsidR="004F465C" w:rsidRPr="00497959" w:rsidRDefault="004F465C" w:rsidP="00271D01">
            <w:pPr>
              <w:rPr>
                <w:b/>
                <w:sz w:val="16"/>
                <w:szCs w:val="16"/>
              </w:rPr>
            </w:pPr>
          </w:p>
        </w:tc>
        <w:tc>
          <w:tcPr>
            <w:tcW w:w="1407" w:type="pct"/>
            <w:shd w:val="clear" w:color="auto" w:fill="auto"/>
            <w:hideMark/>
          </w:tcPr>
          <w:p w14:paraId="225F92DB" w14:textId="77777777" w:rsidR="004F465C" w:rsidRPr="00497959" w:rsidRDefault="004F465C" w:rsidP="00271D01">
            <w:pPr>
              <w:rPr>
                <w:b/>
                <w:sz w:val="16"/>
                <w:szCs w:val="16"/>
              </w:rPr>
            </w:pPr>
          </w:p>
        </w:tc>
      </w:tr>
      <w:tr w:rsidR="004F465C" w:rsidRPr="00497959" w14:paraId="225F92E8" w14:textId="77777777" w:rsidTr="003237E7">
        <w:trPr>
          <w:trHeight w:val="288"/>
          <w:tblHeader/>
        </w:trPr>
        <w:tc>
          <w:tcPr>
            <w:tcW w:w="246" w:type="pct"/>
            <w:shd w:val="clear" w:color="auto" w:fill="auto"/>
            <w:hideMark/>
          </w:tcPr>
          <w:p w14:paraId="225F92DD" w14:textId="77777777" w:rsidR="004F465C" w:rsidRPr="00497959" w:rsidRDefault="004F465C" w:rsidP="00271D01">
            <w:pPr>
              <w:rPr>
                <w:b/>
                <w:sz w:val="16"/>
                <w:szCs w:val="16"/>
              </w:rPr>
            </w:pPr>
            <w:r w:rsidRPr="00497959">
              <w:rPr>
                <w:b/>
                <w:sz w:val="16"/>
                <w:szCs w:val="16"/>
              </w:rPr>
              <w:t>15</w:t>
            </w:r>
          </w:p>
        </w:tc>
        <w:tc>
          <w:tcPr>
            <w:tcW w:w="239" w:type="pct"/>
            <w:shd w:val="clear" w:color="auto" w:fill="auto"/>
            <w:hideMark/>
          </w:tcPr>
          <w:p w14:paraId="225F92DE" w14:textId="77777777" w:rsidR="004F465C" w:rsidRPr="00497959" w:rsidRDefault="004F465C" w:rsidP="00271D01">
            <w:pPr>
              <w:rPr>
                <w:b/>
                <w:sz w:val="16"/>
                <w:szCs w:val="16"/>
              </w:rPr>
            </w:pPr>
            <w:r w:rsidRPr="00497959">
              <w:rPr>
                <w:b/>
                <w:sz w:val="16"/>
                <w:szCs w:val="16"/>
              </w:rPr>
              <w:t>580</w:t>
            </w:r>
          </w:p>
        </w:tc>
        <w:tc>
          <w:tcPr>
            <w:tcW w:w="205" w:type="pct"/>
            <w:shd w:val="clear" w:color="auto" w:fill="auto"/>
            <w:hideMark/>
          </w:tcPr>
          <w:p w14:paraId="225F92DF" w14:textId="77777777" w:rsidR="004F465C" w:rsidRPr="00497959" w:rsidRDefault="004F465C" w:rsidP="00271D01">
            <w:pPr>
              <w:rPr>
                <w:b/>
                <w:sz w:val="16"/>
                <w:szCs w:val="16"/>
              </w:rPr>
            </w:pPr>
            <w:r w:rsidRPr="00497959">
              <w:rPr>
                <w:b/>
                <w:sz w:val="16"/>
                <w:szCs w:val="16"/>
              </w:rPr>
              <w:t>679</w:t>
            </w:r>
          </w:p>
        </w:tc>
        <w:tc>
          <w:tcPr>
            <w:tcW w:w="273" w:type="pct"/>
            <w:shd w:val="clear" w:color="auto" w:fill="auto"/>
            <w:hideMark/>
          </w:tcPr>
          <w:p w14:paraId="225F92E0" w14:textId="77777777" w:rsidR="004F465C" w:rsidRPr="00497959" w:rsidRDefault="004F465C" w:rsidP="00271D01">
            <w:pPr>
              <w:rPr>
                <w:b/>
                <w:sz w:val="16"/>
                <w:szCs w:val="16"/>
              </w:rPr>
            </w:pPr>
          </w:p>
        </w:tc>
        <w:tc>
          <w:tcPr>
            <w:tcW w:w="239" w:type="pct"/>
            <w:shd w:val="clear" w:color="auto" w:fill="auto"/>
            <w:hideMark/>
          </w:tcPr>
          <w:p w14:paraId="225F92E1" w14:textId="77777777" w:rsidR="004F465C" w:rsidRPr="00497959" w:rsidRDefault="004F465C" w:rsidP="00271D01">
            <w:pPr>
              <w:rPr>
                <w:b/>
                <w:sz w:val="16"/>
                <w:szCs w:val="16"/>
              </w:rPr>
            </w:pPr>
          </w:p>
        </w:tc>
        <w:tc>
          <w:tcPr>
            <w:tcW w:w="649" w:type="pct"/>
            <w:shd w:val="clear" w:color="auto" w:fill="auto"/>
            <w:hideMark/>
          </w:tcPr>
          <w:p w14:paraId="225F92E2" w14:textId="77777777" w:rsidR="004F465C" w:rsidRPr="00497959" w:rsidRDefault="004F465C" w:rsidP="00271D01">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E3" w14:textId="77777777" w:rsidR="004F465C" w:rsidRPr="00497959" w:rsidRDefault="004F465C" w:rsidP="00271D01">
            <w:pPr>
              <w:rPr>
                <w:b/>
                <w:sz w:val="16"/>
                <w:szCs w:val="16"/>
              </w:rPr>
            </w:pPr>
          </w:p>
        </w:tc>
        <w:tc>
          <w:tcPr>
            <w:tcW w:w="239" w:type="pct"/>
            <w:shd w:val="clear" w:color="auto" w:fill="auto"/>
            <w:hideMark/>
          </w:tcPr>
          <w:p w14:paraId="225F92E4" w14:textId="77777777" w:rsidR="004F465C" w:rsidRPr="00497959" w:rsidRDefault="004F465C" w:rsidP="00271D01">
            <w:pPr>
              <w:rPr>
                <w:b/>
                <w:sz w:val="16"/>
                <w:szCs w:val="16"/>
              </w:rPr>
            </w:pPr>
          </w:p>
        </w:tc>
        <w:tc>
          <w:tcPr>
            <w:tcW w:w="719" w:type="pct"/>
            <w:shd w:val="clear" w:color="auto" w:fill="auto"/>
            <w:hideMark/>
          </w:tcPr>
          <w:p w14:paraId="225F92E5" w14:textId="77777777" w:rsidR="004F465C" w:rsidRPr="00497959" w:rsidRDefault="004F465C" w:rsidP="00271D01">
            <w:pPr>
              <w:rPr>
                <w:b/>
                <w:sz w:val="16"/>
                <w:szCs w:val="16"/>
              </w:rPr>
            </w:pPr>
          </w:p>
        </w:tc>
        <w:tc>
          <w:tcPr>
            <w:tcW w:w="545" w:type="pct"/>
            <w:shd w:val="clear" w:color="auto" w:fill="auto"/>
            <w:hideMark/>
          </w:tcPr>
          <w:p w14:paraId="225F92E6" w14:textId="77777777" w:rsidR="004F465C" w:rsidRPr="00497959" w:rsidRDefault="004F465C" w:rsidP="00271D01">
            <w:pPr>
              <w:rPr>
                <w:b/>
                <w:sz w:val="16"/>
                <w:szCs w:val="16"/>
              </w:rPr>
            </w:pPr>
          </w:p>
        </w:tc>
        <w:tc>
          <w:tcPr>
            <w:tcW w:w="1407" w:type="pct"/>
            <w:shd w:val="clear" w:color="auto" w:fill="auto"/>
            <w:hideMark/>
          </w:tcPr>
          <w:p w14:paraId="225F92E7" w14:textId="77777777" w:rsidR="004F465C" w:rsidRPr="00497959" w:rsidRDefault="004F465C" w:rsidP="00271D01">
            <w:pPr>
              <w:rPr>
                <w:b/>
                <w:sz w:val="16"/>
                <w:szCs w:val="16"/>
              </w:rPr>
            </w:pPr>
          </w:p>
        </w:tc>
      </w:tr>
      <w:tr w:rsidR="004F465C" w:rsidRPr="00497959" w14:paraId="225F92F4" w14:textId="77777777" w:rsidTr="003237E7">
        <w:trPr>
          <w:trHeight w:val="288"/>
          <w:tblHeader/>
        </w:trPr>
        <w:tc>
          <w:tcPr>
            <w:tcW w:w="246" w:type="pct"/>
            <w:shd w:val="clear" w:color="auto" w:fill="auto"/>
            <w:hideMark/>
          </w:tcPr>
          <w:p w14:paraId="225F92E9" w14:textId="77777777" w:rsidR="004F465C" w:rsidRPr="00497959" w:rsidRDefault="004F465C" w:rsidP="00271D01">
            <w:pPr>
              <w:rPr>
                <w:b/>
                <w:sz w:val="16"/>
                <w:szCs w:val="16"/>
              </w:rPr>
            </w:pPr>
            <w:r w:rsidRPr="00497959">
              <w:rPr>
                <w:b/>
                <w:sz w:val="16"/>
                <w:szCs w:val="16"/>
              </w:rPr>
              <w:t>16</w:t>
            </w:r>
          </w:p>
        </w:tc>
        <w:tc>
          <w:tcPr>
            <w:tcW w:w="239" w:type="pct"/>
            <w:shd w:val="clear" w:color="auto" w:fill="auto"/>
            <w:hideMark/>
          </w:tcPr>
          <w:p w14:paraId="225F92EA" w14:textId="77777777" w:rsidR="004F465C" w:rsidRPr="00497959" w:rsidRDefault="004F465C" w:rsidP="00271D01">
            <w:pPr>
              <w:rPr>
                <w:b/>
                <w:sz w:val="16"/>
                <w:szCs w:val="16"/>
              </w:rPr>
            </w:pPr>
            <w:r w:rsidRPr="00497959">
              <w:rPr>
                <w:b/>
                <w:sz w:val="16"/>
                <w:szCs w:val="16"/>
              </w:rPr>
              <w:t>680</w:t>
            </w:r>
          </w:p>
        </w:tc>
        <w:tc>
          <w:tcPr>
            <w:tcW w:w="205" w:type="pct"/>
            <w:shd w:val="clear" w:color="auto" w:fill="auto"/>
            <w:hideMark/>
          </w:tcPr>
          <w:p w14:paraId="225F92EB" w14:textId="77777777" w:rsidR="004F465C" w:rsidRPr="00497959" w:rsidRDefault="004F465C" w:rsidP="00271D01">
            <w:pPr>
              <w:rPr>
                <w:b/>
                <w:sz w:val="16"/>
                <w:szCs w:val="16"/>
              </w:rPr>
            </w:pPr>
            <w:r w:rsidRPr="00497959">
              <w:rPr>
                <w:b/>
                <w:sz w:val="16"/>
                <w:szCs w:val="16"/>
              </w:rPr>
              <w:t>779</w:t>
            </w:r>
          </w:p>
        </w:tc>
        <w:tc>
          <w:tcPr>
            <w:tcW w:w="273" w:type="pct"/>
            <w:shd w:val="clear" w:color="auto" w:fill="auto"/>
            <w:hideMark/>
          </w:tcPr>
          <w:p w14:paraId="225F92EC" w14:textId="77777777" w:rsidR="004F465C" w:rsidRPr="00497959" w:rsidRDefault="004F465C" w:rsidP="00271D01">
            <w:pPr>
              <w:rPr>
                <w:b/>
                <w:sz w:val="16"/>
                <w:szCs w:val="16"/>
              </w:rPr>
            </w:pPr>
          </w:p>
        </w:tc>
        <w:tc>
          <w:tcPr>
            <w:tcW w:w="239" w:type="pct"/>
            <w:shd w:val="clear" w:color="auto" w:fill="auto"/>
            <w:hideMark/>
          </w:tcPr>
          <w:p w14:paraId="225F92ED" w14:textId="77777777" w:rsidR="004F465C" w:rsidRPr="00497959" w:rsidRDefault="004F465C" w:rsidP="00271D01">
            <w:pPr>
              <w:rPr>
                <w:b/>
                <w:sz w:val="16"/>
                <w:szCs w:val="16"/>
              </w:rPr>
            </w:pPr>
          </w:p>
        </w:tc>
        <w:tc>
          <w:tcPr>
            <w:tcW w:w="649" w:type="pct"/>
            <w:shd w:val="clear" w:color="auto" w:fill="auto"/>
            <w:hideMark/>
          </w:tcPr>
          <w:p w14:paraId="225F92EE" w14:textId="77777777" w:rsidR="004F465C" w:rsidRPr="00497959" w:rsidRDefault="004F465C" w:rsidP="00271D01">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EF" w14:textId="77777777" w:rsidR="004F465C" w:rsidRPr="00497959" w:rsidRDefault="004F465C" w:rsidP="00271D01">
            <w:pPr>
              <w:rPr>
                <w:b/>
                <w:sz w:val="16"/>
                <w:szCs w:val="16"/>
              </w:rPr>
            </w:pPr>
          </w:p>
        </w:tc>
        <w:tc>
          <w:tcPr>
            <w:tcW w:w="239" w:type="pct"/>
            <w:shd w:val="clear" w:color="auto" w:fill="auto"/>
            <w:hideMark/>
          </w:tcPr>
          <w:p w14:paraId="225F92F0" w14:textId="77777777" w:rsidR="004F465C" w:rsidRPr="00497959" w:rsidRDefault="004F465C" w:rsidP="00271D01">
            <w:pPr>
              <w:rPr>
                <w:b/>
                <w:sz w:val="16"/>
                <w:szCs w:val="16"/>
              </w:rPr>
            </w:pPr>
          </w:p>
        </w:tc>
        <w:tc>
          <w:tcPr>
            <w:tcW w:w="719" w:type="pct"/>
            <w:shd w:val="clear" w:color="auto" w:fill="auto"/>
            <w:hideMark/>
          </w:tcPr>
          <w:p w14:paraId="225F92F1" w14:textId="77777777" w:rsidR="004F465C" w:rsidRPr="00497959" w:rsidRDefault="004F465C" w:rsidP="00271D01">
            <w:pPr>
              <w:rPr>
                <w:b/>
                <w:sz w:val="16"/>
                <w:szCs w:val="16"/>
              </w:rPr>
            </w:pPr>
          </w:p>
        </w:tc>
        <w:tc>
          <w:tcPr>
            <w:tcW w:w="545" w:type="pct"/>
            <w:shd w:val="clear" w:color="auto" w:fill="auto"/>
            <w:hideMark/>
          </w:tcPr>
          <w:p w14:paraId="225F92F2" w14:textId="77777777" w:rsidR="004F465C" w:rsidRPr="00497959" w:rsidRDefault="004F465C" w:rsidP="00271D01">
            <w:pPr>
              <w:rPr>
                <w:b/>
                <w:sz w:val="16"/>
                <w:szCs w:val="16"/>
              </w:rPr>
            </w:pPr>
          </w:p>
        </w:tc>
        <w:tc>
          <w:tcPr>
            <w:tcW w:w="1407" w:type="pct"/>
            <w:shd w:val="clear" w:color="auto" w:fill="auto"/>
            <w:hideMark/>
          </w:tcPr>
          <w:p w14:paraId="225F92F3" w14:textId="77777777" w:rsidR="004F465C" w:rsidRPr="00497959" w:rsidRDefault="004F465C" w:rsidP="00271D01">
            <w:pPr>
              <w:rPr>
                <w:b/>
                <w:sz w:val="16"/>
                <w:szCs w:val="16"/>
              </w:rPr>
            </w:pPr>
          </w:p>
        </w:tc>
      </w:tr>
      <w:tr w:rsidR="004F465C" w:rsidRPr="00497959" w14:paraId="225F9300" w14:textId="77777777" w:rsidTr="003237E7">
        <w:trPr>
          <w:trHeight w:val="288"/>
          <w:tblHeader/>
        </w:trPr>
        <w:tc>
          <w:tcPr>
            <w:tcW w:w="246" w:type="pct"/>
            <w:shd w:val="clear" w:color="auto" w:fill="auto"/>
            <w:hideMark/>
          </w:tcPr>
          <w:p w14:paraId="225F92F5" w14:textId="77777777" w:rsidR="004F465C" w:rsidRPr="00497959" w:rsidRDefault="004F465C" w:rsidP="00271D01">
            <w:pPr>
              <w:rPr>
                <w:b/>
                <w:sz w:val="16"/>
                <w:szCs w:val="16"/>
              </w:rPr>
            </w:pPr>
            <w:r w:rsidRPr="00497959">
              <w:rPr>
                <w:b/>
                <w:sz w:val="16"/>
                <w:szCs w:val="16"/>
              </w:rPr>
              <w:t>17</w:t>
            </w:r>
          </w:p>
        </w:tc>
        <w:tc>
          <w:tcPr>
            <w:tcW w:w="239" w:type="pct"/>
            <w:shd w:val="clear" w:color="auto" w:fill="auto"/>
            <w:hideMark/>
          </w:tcPr>
          <w:p w14:paraId="225F92F6" w14:textId="77777777" w:rsidR="004F465C" w:rsidRPr="00497959" w:rsidRDefault="004F465C" w:rsidP="00271D01">
            <w:pPr>
              <w:rPr>
                <w:b/>
                <w:sz w:val="16"/>
                <w:szCs w:val="16"/>
              </w:rPr>
            </w:pPr>
            <w:r w:rsidRPr="00497959">
              <w:rPr>
                <w:b/>
                <w:sz w:val="16"/>
                <w:szCs w:val="16"/>
              </w:rPr>
              <w:t>780</w:t>
            </w:r>
          </w:p>
        </w:tc>
        <w:tc>
          <w:tcPr>
            <w:tcW w:w="205" w:type="pct"/>
            <w:shd w:val="clear" w:color="auto" w:fill="auto"/>
            <w:hideMark/>
          </w:tcPr>
          <w:p w14:paraId="225F92F7" w14:textId="77777777" w:rsidR="004F465C" w:rsidRPr="00497959" w:rsidRDefault="004F465C" w:rsidP="00271D01">
            <w:pPr>
              <w:rPr>
                <w:b/>
                <w:sz w:val="16"/>
                <w:szCs w:val="16"/>
              </w:rPr>
            </w:pPr>
            <w:r w:rsidRPr="00497959">
              <w:rPr>
                <w:b/>
                <w:sz w:val="16"/>
                <w:szCs w:val="16"/>
              </w:rPr>
              <w:t>879</w:t>
            </w:r>
          </w:p>
        </w:tc>
        <w:tc>
          <w:tcPr>
            <w:tcW w:w="273" w:type="pct"/>
            <w:shd w:val="clear" w:color="auto" w:fill="auto"/>
            <w:hideMark/>
          </w:tcPr>
          <w:p w14:paraId="225F92F8" w14:textId="77777777" w:rsidR="004F465C" w:rsidRPr="00497959" w:rsidRDefault="004F465C" w:rsidP="00271D01">
            <w:pPr>
              <w:rPr>
                <w:b/>
                <w:sz w:val="16"/>
                <w:szCs w:val="16"/>
              </w:rPr>
            </w:pPr>
          </w:p>
        </w:tc>
        <w:tc>
          <w:tcPr>
            <w:tcW w:w="239" w:type="pct"/>
            <w:shd w:val="clear" w:color="auto" w:fill="auto"/>
            <w:hideMark/>
          </w:tcPr>
          <w:p w14:paraId="225F92F9" w14:textId="77777777" w:rsidR="004F465C" w:rsidRPr="00497959" w:rsidRDefault="004F465C" w:rsidP="00271D01">
            <w:pPr>
              <w:rPr>
                <w:b/>
                <w:sz w:val="16"/>
                <w:szCs w:val="16"/>
              </w:rPr>
            </w:pPr>
          </w:p>
        </w:tc>
        <w:tc>
          <w:tcPr>
            <w:tcW w:w="649" w:type="pct"/>
            <w:shd w:val="clear" w:color="auto" w:fill="auto"/>
            <w:hideMark/>
          </w:tcPr>
          <w:p w14:paraId="225F92FA" w14:textId="77777777" w:rsidR="004F465C" w:rsidRPr="00497959" w:rsidRDefault="004F465C" w:rsidP="00271D01">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2FB" w14:textId="77777777" w:rsidR="004F465C" w:rsidRPr="00497959" w:rsidRDefault="004F465C" w:rsidP="00271D01">
            <w:pPr>
              <w:rPr>
                <w:b/>
                <w:sz w:val="16"/>
                <w:szCs w:val="16"/>
              </w:rPr>
            </w:pPr>
          </w:p>
        </w:tc>
        <w:tc>
          <w:tcPr>
            <w:tcW w:w="239" w:type="pct"/>
            <w:shd w:val="clear" w:color="auto" w:fill="auto"/>
            <w:hideMark/>
          </w:tcPr>
          <w:p w14:paraId="225F92FC" w14:textId="77777777" w:rsidR="004F465C" w:rsidRPr="00497959" w:rsidRDefault="004F465C" w:rsidP="00271D01">
            <w:pPr>
              <w:rPr>
                <w:b/>
                <w:sz w:val="16"/>
                <w:szCs w:val="16"/>
              </w:rPr>
            </w:pPr>
          </w:p>
        </w:tc>
        <w:tc>
          <w:tcPr>
            <w:tcW w:w="719" w:type="pct"/>
            <w:shd w:val="clear" w:color="auto" w:fill="auto"/>
            <w:hideMark/>
          </w:tcPr>
          <w:p w14:paraId="225F92FD" w14:textId="77777777" w:rsidR="004F465C" w:rsidRPr="00497959" w:rsidRDefault="004F465C" w:rsidP="00271D01">
            <w:pPr>
              <w:rPr>
                <w:b/>
                <w:sz w:val="16"/>
                <w:szCs w:val="16"/>
              </w:rPr>
            </w:pPr>
          </w:p>
        </w:tc>
        <w:tc>
          <w:tcPr>
            <w:tcW w:w="545" w:type="pct"/>
            <w:shd w:val="clear" w:color="auto" w:fill="auto"/>
            <w:hideMark/>
          </w:tcPr>
          <w:p w14:paraId="225F92FE" w14:textId="77777777" w:rsidR="004F465C" w:rsidRPr="00497959" w:rsidRDefault="004F465C" w:rsidP="00271D01">
            <w:pPr>
              <w:rPr>
                <w:b/>
                <w:sz w:val="16"/>
                <w:szCs w:val="16"/>
              </w:rPr>
            </w:pPr>
          </w:p>
        </w:tc>
        <w:tc>
          <w:tcPr>
            <w:tcW w:w="1407" w:type="pct"/>
            <w:shd w:val="clear" w:color="auto" w:fill="auto"/>
            <w:hideMark/>
          </w:tcPr>
          <w:p w14:paraId="225F92FF" w14:textId="77777777" w:rsidR="004F465C" w:rsidRPr="00497959" w:rsidRDefault="004F465C" w:rsidP="00271D01">
            <w:pPr>
              <w:rPr>
                <w:b/>
                <w:sz w:val="16"/>
                <w:szCs w:val="16"/>
              </w:rPr>
            </w:pPr>
          </w:p>
        </w:tc>
      </w:tr>
      <w:tr w:rsidR="00B70621" w:rsidRPr="00497959" w14:paraId="225F930C" w14:textId="77777777" w:rsidTr="003237E7">
        <w:trPr>
          <w:trHeight w:val="288"/>
          <w:tblHeader/>
        </w:trPr>
        <w:tc>
          <w:tcPr>
            <w:tcW w:w="246" w:type="pct"/>
            <w:shd w:val="clear" w:color="auto" w:fill="auto"/>
            <w:hideMark/>
          </w:tcPr>
          <w:p w14:paraId="225F9301" w14:textId="77777777" w:rsidR="00D22862" w:rsidRPr="00497959" w:rsidRDefault="009D6CE6">
            <w:pPr>
              <w:rPr>
                <w:b/>
                <w:sz w:val="16"/>
                <w:szCs w:val="16"/>
              </w:rPr>
            </w:pPr>
            <w:r w:rsidRPr="00497959">
              <w:rPr>
                <w:b/>
                <w:sz w:val="16"/>
                <w:szCs w:val="16"/>
              </w:rPr>
              <w:t>14</w:t>
            </w:r>
          </w:p>
        </w:tc>
        <w:tc>
          <w:tcPr>
            <w:tcW w:w="239" w:type="pct"/>
            <w:shd w:val="clear" w:color="auto" w:fill="auto"/>
            <w:hideMark/>
          </w:tcPr>
          <w:p w14:paraId="225F9302" w14:textId="77777777" w:rsidR="00D22862" w:rsidRPr="00497959" w:rsidRDefault="009D6CE6">
            <w:pPr>
              <w:rPr>
                <w:b/>
                <w:sz w:val="16"/>
                <w:szCs w:val="16"/>
              </w:rPr>
            </w:pPr>
            <w:r w:rsidRPr="00497959">
              <w:rPr>
                <w:b/>
                <w:sz w:val="16"/>
                <w:szCs w:val="16"/>
              </w:rPr>
              <w:t>480</w:t>
            </w:r>
          </w:p>
        </w:tc>
        <w:tc>
          <w:tcPr>
            <w:tcW w:w="205" w:type="pct"/>
            <w:shd w:val="clear" w:color="auto" w:fill="auto"/>
            <w:hideMark/>
          </w:tcPr>
          <w:p w14:paraId="225F9303" w14:textId="77777777" w:rsidR="00D22862" w:rsidRPr="00497959" w:rsidRDefault="009D6CE6">
            <w:pPr>
              <w:rPr>
                <w:b/>
                <w:sz w:val="16"/>
                <w:szCs w:val="16"/>
              </w:rPr>
            </w:pPr>
            <w:r w:rsidRPr="00497959">
              <w:rPr>
                <w:b/>
                <w:sz w:val="16"/>
                <w:szCs w:val="16"/>
              </w:rPr>
              <w:t>579</w:t>
            </w:r>
          </w:p>
        </w:tc>
        <w:tc>
          <w:tcPr>
            <w:tcW w:w="273" w:type="pct"/>
            <w:shd w:val="clear" w:color="auto" w:fill="auto"/>
            <w:hideMark/>
          </w:tcPr>
          <w:p w14:paraId="225F9304" w14:textId="77777777" w:rsidR="00D22862" w:rsidRPr="00497959" w:rsidRDefault="00D22862">
            <w:pPr>
              <w:rPr>
                <w:b/>
                <w:sz w:val="16"/>
                <w:szCs w:val="16"/>
              </w:rPr>
            </w:pPr>
          </w:p>
        </w:tc>
        <w:tc>
          <w:tcPr>
            <w:tcW w:w="239" w:type="pct"/>
            <w:shd w:val="clear" w:color="auto" w:fill="auto"/>
            <w:hideMark/>
          </w:tcPr>
          <w:p w14:paraId="225F9305" w14:textId="77777777" w:rsidR="00D22862" w:rsidRPr="00497959" w:rsidRDefault="00D22862">
            <w:pPr>
              <w:rPr>
                <w:b/>
                <w:sz w:val="16"/>
                <w:szCs w:val="16"/>
              </w:rPr>
            </w:pPr>
          </w:p>
        </w:tc>
        <w:tc>
          <w:tcPr>
            <w:tcW w:w="649" w:type="pct"/>
            <w:shd w:val="clear" w:color="auto" w:fill="auto"/>
            <w:hideMark/>
          </w:tcPr>
          <w:p w14:paraId="225F9306"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307" w14:textId="77777777" w:rsidR="00D22862" w:rsidRPr="00497959" w:rsidRDefault="00D22862">
            <w:pPr>
              <w:rPr>
                <w:b/>
                <w:sz w:val="16"/>
                <w:szCs w:val="16"/>
              </w:rPr>
            </w:pPr>
          </w:p>
        </w:tc>
        <w:tc>
          <w:tcPr>
            <w:tcW w:w="239" w:type="pct"/>
            <w:shd w:val="clear" w:color="auto" w:fill="auto"/>
            <w:hideMark/>
          </w:tcPr>
          <w:p w14:paraId="225F9308" w14:textId="77777777" w:rsidR="00D22862" w:rsidRPr="00497959" w:rsidRDefault="00D22862">
            <w:pPr>
              <w:rPr>
                <w:b/>
                <w:sz w:val="16"/>
                <w:szCs w:val="16"/>
              </w:rPr>
            </w:pPr>
          </w:p>
        </w:tc>
        <w:tc>
          <w:tcPr>
            <w:tcW w:w="719" w:type="pct"/>
            <w:shd w:val="clear" w:color="auto" w:fill="auto"/>
            <w:hideMark/>
          </w:tcPr>
          <w:p w14:paraId="225F9309" w14:textId="77777777" w:rsidR="00D22862" w:rsidRPr="00497959" w:rsidRDefault="00D22862">
            <w:pPr>
              <w:rPr>
                <w:b/>
                <w:sz w:val="16"/>
                <w:szCs w:val="16"/>
              </w:rPr>
            </w:pPr>
          </w:p>
        </w:tc>
        <w:tc>
          <w:tcPr>
            <w:tcW w:w="545" w:type="pct"/>
            <w:shd w:val="clear" w:color="auto" w:fill="auto"/>
            <w:hideMark/>
          </w:tcPr>
          <w:p w14:paraId="225F930A" w14:textId="77777777" w:rsidR="00D22862" w:rsidRPr="00497959" w:rsidRDefault="00D22862">
            <w:pPr>
              <w:rPr>
                <w:b/>
                <w:sz w:val="16"/>
                <w:szCs w:val="16"/>
              </w:rPr>
            </w:pPr>
          </w:p>
        </w:tc>
        <w:tc>
          <w:tcPr>
            <w:tcW w:w="1407" w:type="pct"/>
            <w:shd w:val="clear" w:color="auto" w:fill="auto"/>
            <w:hideMark/>
          </w:tcPr>
          <w:p w14:paraId="225F930B" w14:textId="77777777" w:rsidR="00D22862" w:rsidRPr="00497959" w:rsidRDefault="00D22862">
            <w:pPr>
              <w:rPr>
                <w:b/>
                <w:sz w:val="16"/>
                <w:szCs w:val="16"/>
              </w:rPr>
            </w:pPr>
          </w:p>
        </w:tc>
      </w:tr>
      <w:tr w:rsidR="00B70621" w:rsidRPr="00497959" w14:paraId="225F9318" w14:textId="77777777" w:rsidTr="003237E7">
        <w:trPr>
          <w:trHeight w:val="288"/>
          <w:tblHeader/>
        </w:trPr>
        <w:tc>
          <w:tcPr>
            <w:tcW w:w="246" w:type="pct"/>
            <w:shd w:val="clear" w:color="auto" w:fill="auto"/>
            <w:hideMark/>
          </w:tcPr>
          <w:p w14:paraId="225F930D" w14:textId="77777777" w:rsidR="00D22862" w:rsidRPr="00497959" w:rsidRDefault="009D6CE6">
            <w:pPr>
              <w:rPr>
                <w:b/>
                <w:sz w:val="16"/>
                <w:szCs w:val="16"/>
              </w:rPr>
            </w:pPr>
            <w:r w:rsidRPr="00497959">
              <w:rPr>
                <w:b/>
                <w:sz w:val="16"/>
                <w:szCs w:val="16"/>
              </w:rPr>
              <w:t>15</w:t>
            </w:r>
          </w:p>
        </w:tc>
        <w:tc>
          <w:tcPr>
            <w:tcW w:w="239" w:type="pct"/>
            <w:shd w:val="clear" w:color="auto" w:fill="auto"/>
            <w:hideMark/>
          </w:tcPr>
          <w:p w14:paraId="225F930E" w14:textId="77777777" w:rsidR="00D22862" w:rsidRPr="00497959" w:rsidRDefault="009D6CE6">
            <w:pPr>
              <w:rPr>
                <w:b/>
                <w:sz w:val="16"/>
                <w:szCs w:val="16"/>
              </w:rPr>
            </w:pPr>
            <w:r w:rsidRPr="00497959">
              <w:rPr>
                <w:b/>
                <w:sz w:val="16"/>
                <w:szCs w:val="16"/>
              </w:rPr>
              <w:t>580</w:t>
            </w:r>
          </w:p>
        </w:tc>
        <w:tc>
          <w:tcPr>
            <w:tcW w:w="205" w:type="pct"/>
            <w:shd w:val="clear" w:color="auto" w:fill="auto"/>
            <w:hideMark/>
          </w:tcPr>
          <w:p w14:paraId="225F930F" w14:textId="77777777" w:rsidR="00D22862" w:rsidRPr="00497959" w:rsidRDefault="009D6CE6">
            <w:pPr>
              <w:rPr>
                <w:b/>
                <w:sz w:val="16"/>
                <w:szCs w:val="16"/>
              </w:rPr>
            </w:pPr>
            <w:r w:rsidRPr="00497959">
              <w:rPr>
                <w:b/>
                <w:sz w:val="16"/>
                <w:szCs w:val="16"/>
              </w:rPr>
              <w:t>679</w:t>
            </w:r>
          </w:p>
        </w:tc>
        <w:tc>
          <w:tcPr>
            <w:tcW w:w="273" w:type="pct"/>
            <w:shd w:val="clear" w:color="auto" w:fill="auto"/>
            <w:hideMark/>
          </w:tcPr>
          <w:p w14:paraId="225F9310" w14:textId="77777777" w:rsidR="00D22862" w:rsidRPr="00497959" w:rsidRDefault="00D22862">
            <w:pPr>
              <w:rPr>
                <w:b/>
                <w:sz w:val="16"/>
                <w:szCs w:val="16"/>
              </w:rPr>
            </w:pPr>
          </w:p>
        </w:tc>
        <w:tc>
          <w:tcPr>
            <w:tcW w:w="239" w:type="pct"/>
            <w:shd w:val="clear" w:color="auto" w:fill="auto"/>
            <w:hideMark/>
          </w:tcPr>
          <w:p w14:paraId="225F9311" w14:textId="77777777" w:rsidR="00D22862" w:rsidRPr="00497959" w:rsidRDefault="00D22862">
            <w:pPr>
              <w:rPr>
                <w:b/>
                <w:sz w:val="16"/>
                <w:szCs w:val="16"/>
              </w:rPr>
            </w:pPr>
          </w:p>
        </w:tc>
        <w:tc>
          <w:tcPr>
            <w:tcW w:w="649" w:type="pct"/>
            <w:shd w:val="clear" w:color="auto" w:fill="auto"/>
            <w:hideMark/>
          </w:tcPr>
          <w:p w14:paraId="225F9312"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313" w14:textId="77777777" w:rsidR="00D22862" w:rsidRPr="00497959" w:rsidRDefault="00D22862">
            <w:pPr>
              <w:rPr>
                <w:b/>
                <w:sz w:val="16"/>
                <w:szCs w:val="16"/>
              </w:rPr>
            </w:pPr>
          </w:p>
        </w:tc>
        <w:tc>
          <w:tcPr>
            <w:tcW w:w="239" w:type="pct"/>
            <w:shd w:val="clear" w:color="auto" w:fill="auto"/>
            <w:hideMark/>
          </w:tcPr>
          <w:p w14:paraId="225F9314" w14:textId="77777777" w:rsidR="00D22862" w:rsidRPr="00497959" w:rsidRDefault="00D22862">
            <w:pPr>
              <w:rPr>
                <w:b/>
                <w:sz w:val="16"/>
                <w:szCs w:val="16"/>
              </w:rPr>
            </w:pPr>
          </w:p>
        </w:tc>
        <w:tc>
          <w:tcPr>
            <w:tcW w:w="719" w:type="pct"/>
            <w:shd w:val="clear" w:color="auto" w:fill="auto"/>
            <w:hideMark/>
          </w:tcPr>
          <w:p w14:paraId="225F9315" w14:textId="77777777" w:rsidR="00D22862" w:rsidRPr="00497959" w:rsidRDefault="00D22862">
            <w:pPr>
              <w:rPr>
                <w:b/>
                <w:sz w:val="16"/>
                <w:szCs w:val="16"/>
              </w:rPr>
            </w:pPr>
          </w:p>
        </w:tc>
        <w:tc>
          <w:tcPr>
            <w:tcW w:w="545" w:type="pct"/>
            <w:shd w:val="clear" w:color="auto" w:fill="auto"/>
            <w:hideMark/>
          </w:tcPr>
          <w:p w14:paraId="225F9316" w14:textId="77777777" w:rsidR="00D22862" w:rsidRPr="00497959" w:rsidRDefault="00D22862">
            <w:pPr>
              <w:rPr>
                <w:b/>
                <w:sz w:val="16"/>
                <w:szCs w:val="16"/>
              </w:rPr>
            </w:pPr>
          </w:p>
        </w:tc>
        <w:tc>
          <w:tcPr>
            <w:tcW w:w="1407" w:type="pct"/>
            <w:shd w:val="clear" w:color="auto" w:fill="auto"/>
            <w:hideMark/>
          </w:tcPr>
          <w:p w14:paraId="225F9317" w14:textId="77777777" w:rsidR="00D22862" w:rsidRPr="00497959" w:rsidRDefault="00D22862">
            <w:pPr>
              <w:rPr>
                <w:b/>
                <w:sz w:val="16"/>
                <w:szCs w:val="16"/>
              </w:rPr>
            </w:pPr>
          </w:p>
        </w:tc>
      </w:tr>
      <w:tr w:rsidR="00B70621" w:rsidRPr="00497959" w14:paraId="225F9324" w14:textId="77777777" w:rsidTr="003237E7">
        <w:trPr>
          <w:trHeight w:val="288"/>
          <w:tblHeader/>
        </w:trPr>
        <w:tc>
          <w:tcPr>
            <w:tcW w:w="246" w:type="pct"/>
            <w:shd w:val="clear" w:color="auto" w:fill="auto"/>
            <w:hideMark/>
          </w:tcPr>
          <w:p w14:paraId="225F9319" w14:textId="77777777" w:rsidR="00D22862" w:rsidRPr="00497959" w:rsidRDefault="009D6CE6">
            <w:pPr>
              <w:rPr>
                <w:b/>
                <w:sz w:val="16"/>
                <w:szCs w:val="16"/>
              </w:rPr>
            </w:pPr>
            <w:r w:rsidRPr="00497959">
              <w:rPr>
                <w:b/>
                <w:sz w:val="16"/>
                <w:szCs w:val="16"/>
              </w:rPr>
              <w:t>16</w:t>
            </w:r>
          </w:p>
        </w:tc>
        <w:tc>
          <w:tcPr>
            <w:tcW w:w="239" w:type="pct"/>
            <w:shd w:val="clear" w:color="auto" w:fill="auto"/>
            <w:hideMark/>
          </w:tcPr>
          <w:p w14:paraId="225F931A" w14:textId="77777777" w:rsidR="00D22862" w:rsidRPr="00497959" w:rsidRDefault="009D6CE6">
            <w:pPr>
              <w:rPr>
                <w:b/>
                <w:sz w:val="16"/>
                <w:szCs w:val="16"/>
              </w:rPr>
            </w:pPr>
            <w:r w:rsidRPr="00497959">
              <w:rPr>
                <w:b/>
                <w:sz w:val="16"/>
                <w:szCs w:val="16"/>
              </w:rPr>
              <w:t>680</w:t>
            </w:r>
          </w:p>
        </w:tc>
        <w:tc>
          <w:tcPr>
            <w:tcW w:w="205" w:type="pct"/>
            <w:shd w:val="clear" w:color="auto" w:fill="auto"/>
            <w:hideMark/>
          </w:tcPr>
          <w:p w14:paraId="225F931B" w14:textId="77777777" w:rsidR="00D22862" w:rsidRPr="00497959" w:rsidRDefault="009D6CE6">
            <w:pPr>
              <w:rPr>
                <w:b/>
                <w:sz w:val="16"/>
                <w:szCs w:val="16"/>
              </w:rPr>
            </w:pPr>
            <w:r w:rsidRPr="00497959">
              <w:rPr>
                <w:b/>
                <w:sz w:val="16"/>
                <w:szCs w:val="16"/>
              </w:rPr>
              <w:t>779</w:t>
            </w:r>
          </w:p>
        </w:tc>
        <w:tc>
          <w:tcPr>
            <w:tcW w:w="273" w:type="pct"/>
            <w:shd w:val="clear" w:color="auto" w:fill="auto"/>
            <w:hideMark/>
          </w:tcPr>
          <w:p w14:paraId="225F931C" w14:textId="77777777" w:rsidR="00D22862" w:rsidRPr="00497959" w:rsidRDefault="00D22862">
            <w:pPr>
              <w:rPr>
                <w:b/>
                <w:sz w:val="16"/>
                <w:szCs w:val="16"/>
              </w:rPr>
            </w:pPr>
          </w:p>
        </w:tc>
        <w:tc>
          <w:tcPr>
            <w:tcW w:w="239" w:type="pct"/>
            <w:shd w:val="clear" w:color="auto" w:fill="auto"/>
            <w:hideMark/>
          </w:tcPr>
          <w:p w14:paraId="225F931D" w14:textId="77777777" w:rsidR="00D22862" w:rsidRPr="00497959" w:rsidRDefault="00D22862">
            <w:pPr>
              <w:rPr>
                <w:b/>
                <w:sz w:val="16"/>
                <w:szCs w:val="16"/>
              </w:rPr>
            </w:pPr>
          </w:p>
        </w:tc>
        <w:tc>
          <w:tcPr>
            <w:tcW w:w="649" w:type="pct"/>
            <w:shd w:val="clear" w:color="auto" w:fill="auto"/>
            <w:hideMark/>
          </w:tcPr>
          <w:p w14:paraId="225F931E"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31F" w14:textId="77777777" w:rsidR="00D22862" w:rsidRPr="00497959" w:rsidRDefault="00D22862">
            <w:pPr>
              <w:rPr>
                <w:b/>
                <w:sz w:val="16"/>
                <w:szCs w:val="16"/>
              </w:rPr>
            </w:pPr>
          </w:p>
        </w:tc>
        <w:tc>
          <w:tcPr>
            <w:tcW w:w="239" w:type="pct"/>
            <w:shd w:val="clear" w:color="auto" w:fill="auto"/>
            <w:hideMark/>
          </w:tcPr>
          <w:p w14:paraId="225F9320" w14:textId="77777777" w:rsidR="00D22862" w:rsidRPr="00497959" w:rsidRDefault="00D22862">
            <w:pPr>
              <w:rPr>
                <w:b/>
                <w:sz w:val="16"/>
                <w:szCs w:val="16"/>
              </w:rPr>
            </w:pPr>
          </w:p>
        </w:tc>
        <w:tc>
          <w:tcPr>
            <w:tcW w:w="719" w:type="pct"/>
            <w:shd w:val="clear" w:color="auto" w:fill="auto"/>
            <w:hideMark/>
          </w:tcPr>
          <w:p w14:paraId="225F9321" w14:textId="77777777" w:rsidR="00D22862" w:rsidRPr="00497959" w:rsidRDefault="00D22862">
            <w:pPr>
              <w:rPr>
                <w:b/>
                <w:sz w:val="16"/>
                <w:szCs w:val="16"/>
              </w:rPr>
            </w:pPr>
          </w:p>
        </w:tc>
        <w:tc>
          <w:tcPr>
            <w:tcW w:w="545" w:type="pct"/>
            <w:shd w:val="clear" w:color="auto" w:fill="auto"/>
            <w:hideMark/>
          </w:tcPr>
          <w:p w14:paraId="225F9322" w14:textId="77777777" w:rsidR="00D22862" w:rsidRPr="00497959" w:rsidRDefault="00D22862">
            <w:pPr>
              <w:rPr>
                <w:b/>
                <w:sz w:val="16"/>
                <w:szCs w:val="16"/>
              </w:rPr>
            </w:pPr>
          </w:p>
        </w:tc>
        <w:tc>
          <w:tcPr>
            <w:tcW w:w="1407" w:type="pct"/>
            <w:shd w:val="clear" w:color="auto" w:fill="auto"/>
            <w:hideMark/>
          </w:tcPr>
          <w:p w14:paraId="225F9323" w14:textId="77777777" w:rsidR="00D22862" w:rsidRPr="00497959" w:rsidRDefault="00D22862">
            <w:pPr>
              <w:rPr>
                <w:b/>
                <w:sz w:val="16"/>
                <w:szCs w:val="16"/>
              </w:rPr>
            </w:pPr>
          </w:p>
        </w:tc>
      </w:tr>
      <w:tr w:rsidR="00B70621" w:rsidRPr="00497959" w14:paraId="225F9330" w14:textId="77777777" w:rsidTr="003237E7">
        <w:trPr>
          <w:trHeight w:val="288"/>
          <w:tblHeader/>
        </w:trPr>
        <w:tc>
          <w:tcPr>
            <w:tcW w:w="246" w:type="pct"/>
            <w:shd w:val="clear" w:color="auto" w:fill="auto"/>
            <w:hideMark/>
          </w:tcPr>
          <w:p w14:paraId="225F9325" w14:textId="77777777" w:rsidR="00D22862" w:rsidRPr="00497959" w:rsidRDefault="009D6CE6">
            <w:pPr>
              <w:rPr>
                <w:b/>
                <w:sz w:val="16"/>
                <w:szCs w:val="16"/>
              </w:rPr>
            </w:pPr>
            <w:r w:rsidRPr="00497959">
              <w:rPr>
                <w:b/>
                <w:sz w:val="16"/>
                <w:szCs w:val="16"/>
              </w:rPr>
              <w:t>17</w:t>
            </w:r>
          </w:p>
        </w:tc>
        <w:tc>
          <w:tcPr>
            <w:tcW w:w="239" w:type="pct"/>
            <w:shd w:val="clear" w:color="auto" w:fill="auto"/>
            <w:hideMark/>
          </w:tcPr>
          <w:p w14:paraId="225F9326" w14:textId="77777777" w:rsidR="00D22862" w:rsidRPr="00497959" w:rsidRDefault="009D6CE6">
            <w:pPr>
              <w:rPr>
                <w:b/>
                <w:sz w:val="16"/>
                <w:szCs w:val="16"/>
              </w:rPr>
            </w:pPr>
            <w:r w:rsidRPr="00497959">
              <w:rPr>
                <w:b/>
                <w:sz w:val="16"/>
                <w:szCs w:val="16"/>
              </w:rPr>
              <w:t>780</w:t>
            </w:r>
          </w:p>
        </w:tc>
        <w:tc>
          <w:tcPr>
            <w:tcW w:w="205" w:type="pct"/>
            <w:shd w:val="clear" w:color="auto" w:fill="auto"/>
            <w:hideMark/>
          </w:tcPr>
          <w:p w14:paraId="225F9327" w14:textId="77777777" w:rsidR="00D22862" w:rsidRPr="00497959" w:rsidRDefault="009D6CE6">
            <w:pPr>
              <w:rPr>
                <w:b/>
                <w:sz w:val="16"/>
                <w:szCs w:val="16"/>
              </w:rPr>
            </w:pPr>
            <w:r w:rsidRPr="00497959">
              <w:rPr>
                <w:b/>
                <w:sz w:val="16"/>
                <w:szCs w:val="16"/>
              </w:rPr>
              <w:t>879</w:t>
            </w:r>
          </w:p>
        </w:tc>
        <w:tc>
          <w:tcPr>
            <w:tcW w:w="273" w:type="pct"/>
            <w:shd w:val="clear" w:color="auto" w:fill="auto"/>
            <w:hideMark/>
          </w:tcPr>
          <w:p w14:paraId="225F9328" w14:textId="77777777" w:rsidR="00D22862" w:rsidRPr="00497959" w:rsidRDefault="00D22862">
            <w:pPr>
              <w:rPr>
                <w:b/>
                <w:sz w:val="16"/>
                <w:szCs w:val="16"/>
              </w:rPr>
            </w:pPr>
          </w:p>
        </w:tc>
        <w:tc>
          <w:tcPr>
            <w:tcW w:w="239" w:type="pct"/>
            <w:shd w:val="clear" w:color="auto" w:fill="auto"/>
            <w:hideMark/>
          </w:tcPr>
          <w:p w14:paraId="225F9329" w14:textId="77777777" w:rsidR="00D22862" w:rsidRPr="00497959" w:rsidRDefault="00D22862">
            <w:pPr>
              <w:rPr>
                <w:b/>
                <w:sz w:val="16"/>
                <w:szCs w:val="16"/>
              </w:rPr>
            </w:pPr>
          </w:p>
        </w:tc>
        <w:tc>
          <w:tcPr>
            <w:tcW w:w="649" w:type="pct"/>
            <w:shd w:val="clear" w:color="auto" w:fill="auto"/>
            <w:hideMark/>
          </w:tcPr>
          <w:p w14:paraId="225F932A"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32B" w14:textId="77777777" w:rsidR="00D22862" w:rsidRPr="00497959" w:rsidRDefault="00D22862">
            <w:pPr>
              <w:rPr>
                <w:b/>
                <w:sz w:val="16"/>
                <w:szCs w:val="16"/>
              </w:rPr>
            </w:pPr>
          </w:p>
        </w:tc>
        <w:tc>
          <w:tcPr>
            <w:tcW w:w="239" w:type="pct"/>
            <w:shd w:val="clear" w:color="auto" w:fill="auto"/>
            <w:hideMark/>
          </w:tcPr>
          <w:p w14:paraId="225F932C" w14:textId="77777777" w:rsidR="00D22862" w:rsidRPr="00497959" w:rsidRDefault="00D22862">
            <w:pPr>
              <w:rPr>
                <w:b/>
                <w:sz w:val="16"/>
                <w:szCs w:val="16"/>
              </w:rPr>
            </w:pPr>
          </w:p>
        </w:tc>
        <w:tc>
          <w:tcPr>
            <w:tcW w:w="719" w:type="pct"/>
            <w:shd w:val="clear" w:color="auto" w:fill="auto"/>
            <w:hideMark/>
          </w:tcPr>
          <w:p w14:paraId="225F932D" w14:textId="77777777" w:rsidR="00D22862" w:rsidRPr="00497959" w:rsidRDefault="00D22862">
            <w:pPr>
              <w:rPr>
                <w:b/>
                <w:sz w:val="16"/>
                <w:szCs w:val="16"/>
              </w:rPr>
            </w:pPr>
          </w:p>
        </w:tc>
        <w:tc>
          <w:tcPr>
            <w:tcW w:w="545" w:type="pct"/>
            <w:shd w:val="clear" w:color="auto" w:fill="auto"/>
            <w:hideMark/>
          </w:tcPr>
          <w:p w14:paraId="225F932E" w14:textId="77777777" w:rsidR="00D22862" w:rsidRPr="00497959" w:rsidRDefault="00D22862">
            <w:pPr>
              <w:rPr>
                <w:b/>
                <w:sz w:val="16"/>
                <w:szCs w:val="16"/>
              </w:rPr>
            </w:pPr>
          </w:p>
        </w:tc>
        <w:tc>
          <w:tcPr>
            <w:tcW w:w="1407" w:type="pct"/>
            <w:shd w:val="clear" w:color="auto" w:fill="auto"/>
            <w:hideMark/>
          </w:tcPr>
          <w:p w14:paraId="225F932F" w14:textId="77777777" w:rsidR="00D22862" w:rsidRPr="00497959" w:rsidRDefault="00D22862">
            <w:pPr>
              <w:rPr>
                <w:b/>
                <w:sz w:val="16"/>
                <w:szCs w:val="16"/>
              </w:rPr>
            </w:pPr>
          </w:p>
        </w:tc>
      </w:tr>
      <w:tr w:rsidR="004F465C" w:rsidRPr="00497959" w14:paraId="225F933C" w14:textId="77777777" w:rsidTr="00271D01">
        <w:trPr>
          <w:trHeight w:val="938"/>
          <w:tblHeader/>
        </w:trPr>
        <w:tc>
          <w:tcPr>
            <w:tcW w:w="246" w:type="pct"/>
            <w:shd w:val="clear" w:color="000000" w:fill="000000"/>
            <w:vAlign w:val="center"/>
            <w:hideMark/>
          </w:tcPr>
          <w:p w14:paraId="225F9331" w14:textId="77777777" w:rsidR="004F465C" w:rsidRPr="00497959" w:rsidRDefault="004F465C" w:rsidP="00271D01">
            <w:pPr>
              <w:jc w:val="center"/>
              <w:rPr>
                <w:b/>
                <w:bCs/>
                <w:color w:val="FFFFFF"/>
                <w:sz w:val="16"/>
                <w:szCs w:val="16"/>
              </w:rPr>
            </w:pPr>
            <w:r w:rsidRPr="00497959">
              <w:rPr>
                <w:b/>
                <w:bCs/>
                <w:color w:val="FFFFFF"/>
                <w:sz w:val="16"/>
                <w:szCs w:val="16"/>
              </w:rPr>
              <w:t>Field#</w:t>
            </w:r>
          </w:p>
        </w:tc>
        <w:tc>
          <w:tcPr>
            <w:tcW w:w="239" w:type="pct"/>
            <w:shd w:val="clear" w:color="000000" w:fill="000000"/>
            <w:vAlign w:val="center"/>
            <w:hideMark/>
          </w:tcPr>
          <w:p w14:paraId="225F9332" w14:textId="77777777" w:rsidR="004F465C" w:rsidRPr="00497959" w:rsidRDefault="004F465C" w:rsidP="00271D01">
            <w:pPr>
              <w:jc w:val="center"/>
              <w:rPr>
                <w:b/>
                <w:bCs/>
                <w:color w:val="FFFFFF"/>
                <w:sz w:val="16"/>
                <w:szCs w:val="16"/>
              </w:rPr>
            </w:pPr>
            <w:r w:rsidRPr="00497959">
              <w:rPr>
                <w:b/>
                <w:bCs/>
                <w:color w:val="FFFFFF"/>
                <w:sz w:val="16"/>
                <w:szCs w:val="16"/>
              </w:rPr>
              <w:t>Start</w:t>
            </w:r>
          </w:p>
        </w:tc>
        <w:tc>
          <w:tcPr>
            <w:tcW w:w="205" w:type="pct"/>
            <w:shd w:val="clear" w:color="000000" w:fill="000000"/>
            <w:vAlign w:val="center"/>
            <w:hideMark/>
          </w:tcPr>
          <w:p w14:paraId="225F9333" w14:textId="77777777" w:rsidR="004F465C" w:rsidRPr="00497959" w:rsidRDefault="004F465C" w:rsidP="00271D01">
            <w:pPr>
              <w:jc w:val="center"/>
              <w:rPr>
                <w:b/>
                <w:bCs/>
                <w:color w:val="FFFFFF"/>
                <w:sz w:val="16"/>
                <w:szCs w:val="16"/>
              </w:rPr>
            </w:pPr>
            <w:r w:rsidRPr="00497959">
              <w:rPr>
                <w:b/>
                <w:bCs/>
                <w:color w:val="FFFFFF"/>
                <w:sz w:val="16"/>
                <w:szCs w:val="16"/>
              </w:rPr>
              <w:t>End</w:t>
            </w:r>
          </w:p>
        </w:tc>
        <w:tc>
          <w:tcPr>
            <w:tcW w:w="273" w:type="pct"/>
            <w:shd w:val="clear" w:color="000000" w:fill="000000"/>
            <w:vAlign w:val="center"/>
            <w:hideMark/>
          </w:tcPr>
          <w:p w14:paraId="225F9334" w14:textId="77777777" w:rsidR="004F465C" w:rsidRPr="00497959" w:rsidRDefault="004F465C" w:rsidP="00271D01">
            <w:pPr>
              <w:jc w:val="center"/>
              <w:rPr>
                <w:b/>
                <w:bCs/>
                <w:color w:val="FFFFFF"/>
                <w:sz w:val="16"/>
                <w:szCs w:val="16"/>
              </w:rPr>
            </w:pPr>
            <w:r w:rsidRPr="00497959">
              <w:rPr>
                <w:b/>
                <w:bCs/>
                <w:color w:val="FFFFFF"/>
                <w:sz w:val="16"/>
                <w:szCs w:val="16"/>
              </w:rPr>
              <w:t>Fixed</w:t>
            </w:r>
            <w:r w:rsidRPr="00497959">
              <w:rPr>
                <w:b/>
                <w:bCs/>
                <w:color w:val="FFFFFF"/>
                <w:sz w:val="16"/>
                <w:szCs w:val="16"/>
              </w:rPr>
              <w:br/>
              <w:t>Length,</w:t>
            </w:r>
            <w:r w:rsidRPr="00497959">
              <w:rPr>
                <w:b/>
                <w:bCs/>
                <w:color w:val="FFFFFF"/>
                <w:sz w:val="16"/>
                <w:szCs w:val="16"/>
              </w:rPr>
              <w:br/>
              <w:t>Scale</w:t>
            </w:r>
          </w:p>
        </w:tc>
        <w:tc>
          <w:tcPr>
            <w:tcW w:w="239" w:type="pct"/>
            <w:shd w:val="clear" w:color="000000" w:fill="000000"/>
            <w:vAlign w:val="center"/>
            <w:hideMark/>
          </w:tcPr>
          <w:p w14:paraId="225F9335" w14:textId="77777777" w:rsidR="004F465C" w:rsidRPr="00497959" w:rsidRDefault="004F465C" w:rsidP="00271D01">
            <w:pPr>
              <w:jc w:val="center"/>
              <w:rPr>
                <w:b/>
                <w:bCs/>
                <w:color w:val="FFFFFF"/>
                <w:sz w:val="16"/>
                <w:szCs w:val="16"/>
              </w:rPr>
            </w:pPr>
            <w:r w:rsidRPr="00497959">
              <w:rPr>
                <w:b/>
                <w:bCs/>
                <w:color w:val="FFFFFF"/>
                <w:sz w:val="16"/>
                <w:szCs w:val="16"/>
              </w:rPr>
              <w:t>Data Type</w:t>
            </w:r>
          </w:p>
        </w:tc>
        <w:tc>
          <w:tcPr>
            <w:tcW w:w="649" w:type="pct"/>
            <w:shd w:val="clear" w:color="000000" w:fill="000000"/>
            <w:vAlign w:val="center"/>
            <w:hideMark/>
          </w:tcPr>
          <w:p w14:paraId="225F9336" w14:textId="77777777" w:rsidR="004F465C" w:rsidRPr="00497959" w:rsidRDefault="004F465C" w:rsidP="00271D01">
            <w:pPr>
              <w:jc w:val="center"/>
              <w:rPr>
                <w:b/>
                <w:bCs/>
                <w:color w:val="FFFFFF"/>
                <w:sz w:val="16"/>
                <w:szCs w:val="16"/>
              </w:rPr>
            </w:pPr>
            <w:r w:rsidRPr="00497959">
              <w:rPr>
                <w:b/>
                <w:bCs/>
                <w:color w:val="FFFFFF"/>
                <w:sz w:val="16"/>
                <w:szCs w:val="16"/>
              </w:rPr>
              <w:t>Field Name</w:t>
            </w:r>
          </w:p>
        </w:tc>
        <w:tc>
          <w:tcPr>
            <w:tcW w:w="239" w:type="pct"/>
            <w:shd w:val="clear" w:color="000000" w:fill="000000"/>
            <w:vAlign w:val="center"/>
          </w:tcPr>
          <w:p w14:paraId="225F9337" w14:textId="77777777" w:rsidR="004F465C" w:rsidRPr="00497959" w:rsidRDefault="004F465C" w:rsidP="00271D01">
            <w:pPr>
              <w:jc w:val="center"/>
              <w:rPr>
                <w:b/>
                <w:bCs/>
                <w:color w:val="FFFFFF"/>
                <w:sz w:val="16"/>
                <w:szCs w:val="16"/>
              </w:rPr>
            </w:pPr>
            <w:r w:rsidRPr="00497959">
              <w:rPr>
                <w:b/>
                <w:bCs/>
                <w:color w:val="FFFFFF"/>
                <w:sz w:val="16"/>
                <w:szCs w:val="16"/>
              </w:rPr>
              <w:t>R/O/CR</w:t>
            </w:r>
          </w:p>
        </w:tc>
        <w:tc>
          <w:tcPr>
            <w:tcW w:w="239" w:type="pct"/>
            <w:shd w:val="clear" w:color="000000" w:fill="000000"/>
            <w:vAlign w:val="center"/>
            <w:hideMark/>
          </w:tcPr>
          <w:p w14:paraId="225F9338" w14:textId="77777777" w:rsidR="004F465C" w:rsidRPr="00497959" w:rsidRDefault="004F465C" w:rsidP="00271D01">
            <w:pPr>
              <w:jc w:val="center"/>
              <w:rPr>
                <w:b/>
                <w:bCs/>
                <w:color w:val="FFFFFF"/>
                <w:sz w:val="16"/>
                <w:szCs w:val="16"/>
              </w:rPr>
            </w:pPr>
            <w:r w:rsidRPr="00497959">
              <w:rPr>
                <w:b/>
                <w:bCs/>
                <w:color w:val="FFFFFF"/>
                <w:sz w:val="16"/>
                <w:szCs w:val="16"/>
              </w:rPr>
              <w:t>Code</w:t>
            </w:r>
          </w:p>
        </w:tc>
        <w:tc>
          <w:tcPr>
            <w:tcW w:w="719" w:type="pct"/>
            <w:shd w:val="clear" w:color="000000" w:fill="000000"/>
            <w:vAlign w:val="center"/>
            <w:hideMark/>
          </w:tcPr>
          <w:p w14:paraId="225F9339" w14:textId="77777777" w:rsidR="004F465C" w:rsidRPr="00497959" w:rsidRDefault="004F465C" w:rsidP="00271D01">
            <w:pPr>
              <w:jc w:val="center"/>
              <w:rPr>
                <w:b/>
                <w:bCs/>
                <w:color w:val="FFFFFF"/>
                <w:sz w:val="16"/>
                <w:szCs w:val="16"/>
              </w:rPr>
            </w:pPr>
            <w:r w:rsidRPr="00497959">
              <w:rPr>
                <w:b/>
                <w:bCs/>
                <w:color w:val="FFFFFF"/>
                <w:sz w:val="16"/>
                <w:szCs w:val="16"/>
              </w:rPr>
              <w:t>Definition</w:t>
            </w:r>
          </w:p>
        </w:tc>
        <w:tc>
          <w:tcPr>
            <w:tcW w:w="545" w:type="pct"/>
            <w:shd w:val="clear" w:color="000000" w:fill="000000"/>
            <w:vAlign w:val="center"/>
            <w:hideMark/>
          </w:tcPr>
          <w:p w14:paraId="225F933A" w14:textId="77777777" w:rsidR="004F465C" w:rsidRPr="00497959" w:rsidRDefault="004F465C" w:rsidP="00271D01">
            <w:pPr>
              <w:jc w:val="center"/>
              <w:rPr>
                <w:b/>
                <w:bCs/>
                <w:color w:val="FFFFFF"/>
                <w:sz w:val="16"/>
                <w:szCs w:val="16"/>
              </w:rPr>
            </w:pPr>
            <w:r w:rsidRPr="00497959">
              <w:rPr>
                <w:b/>
                <w:bCs/>
                <w:color w:val="FFFFFF"/>
                <w:sz w:val="16"/>
                <w:szCs w:val="16"/>
              </w:rPr>
              <w:t>Business Rules</w:t>
            </w:r>
          </w:p>
        </w:tc>
        <w:tc>
          <w:tcPr>
            <w:tcW w:w="1407" w:type="pct"/>
            <w:shd w:val="clear" w:color="000000" w:fill="000000"/>
            <w:vAlign w:val="center"/>
            <w:hideMark/>
          </w:tcPr>
          <w:p w14:paraId="225F933B" w14:textId="77777777" w:rsidR="004F465C" w:rsidRPr="00497959" w:rsidRDefault="004F465C" w:rsidP="00271D01">
            <w:pPr>
              <w:jc w:val="center"/>
              <w:rPr>
                <w:b/>
                <w:bCs/>
                <w:color w:val="FFFFFF"/>
                <w:sz w:val="16"/>
                <w:szCs w:val="16"/>
              </w:rPr>
            </w:pPr>
            <w:r w:rsidRPr="00497959">
              <w:rPr>
                <w:b/>
                <w:bCs/>
                <w:color w:val="FFFFFF"/>
                <w:sz w:val="16"/>
                <w:szCs w:val="16"/>
              </w:rPr>
              <w:t>Valid Values</w:t>
            </w:r>
          </w:p>
        </w:tc>
      </w:tr>
      <w:tr w:rsidR="00B03ABA" w:rsidRPr="00497959" w14:paraId="225F936B" w14:textId="77777777" w:rsidTr="000D1DC8">
        <w:trPr>
          <w:trHeight w:val="3090"/>
          <w:tblHeader/>
        </w:trPr>
        <w:tc>
          <w:tcPr>
            <w:tcW w:w="246" w:type="pct"/>
            <w:shd w:val="clear" w:color="auto" w:fill="DBE5F1" w:themeFill="accent1" w:themeFillTint="33"/>
            <w:hideMark/>
          </w:tcPr>
          <w:p w14:paraId="225F933D" w14:textId="77777777" w:rsidR="00D22862" w:rsidRPr="00497959" w:rsidRDefault="009D6CE6">
            <w:pPr>
              <w:rPr>
                <w:b/>
                <w:sz w:val="16"/>
                <w:szCs w:val="16"/>
              </w:rPr>
            </w:pPr>
            <w:r w:rsidRPr="00497959">
              <w:rPr>
                <w:b/>
                <w:sz w:val="16"/>
                <w:szCs w:val="16"/>
              </w:rPr>
              <w:t>18</w:t>
            </w:r>
          </w:p>
        </w:tc>
        <w:tc>
          <w:tcPr>
            <w:tcW w:w="239" w:type="pct"/>
            <w:shd w:val="clear" w:color="auto" w:fill="DBE5F1" w:themeFill="accent1" w:themeFillTint="33"/>
            <w:hideMark/>
          </w:tcPr>
          <w:p w14:paraId="225F933E" w14:textId="77777777" w:rsidR="00D22862" w:rsidRPr="00497959" w:rsidRDefault="009D6CE6">
            <w:pPr>
              <w:rPr>
                <w:b/>
                <w:sz w:val="16"/>
                <w:szCs w:val="16"/>
              </w:rPr>
            </w:pPr>
            <w:r w:rsidRPr="00497959">
              <w:rPr>
                <w:b/>
                <w:sz w:val="16"/>
                <w:szCs w:val="16"/>
              </w:rPr>
              <w:t>880</w:t>
            </w:r>
          </w:p>
        </w:tc>
        <w:tc>
          <w:tcPr>
            <w:tcW w:w="205" w:type="pct"/>
            <w:shd w:val="clear" w:color="auto" w:fill="DBE5F1" w:themeFill="accent1" w:themeFillTint="33"/>
            <w:hideMark/>
          </w:tcPr>
          <w:p w14:paraId="225F933F" w14:textId="77777777" w:rsidR="00D22862" w:rsidRPr="00497959" w:rsidRDefault="009D6CE6">
            <w:pPr>
              <w:rPr>
                <w:b/>
                <w:sz w:val="16"/>
                <w:szCs w:val="16"/>
              </w:rPr>
            </w:pPr>
            <w:r w:rsidRPr="00497959">
              <w:rPr>
                <w:b/>
                <w:sz w:val="16"/>
                <w:szCs w:val="16"/>
              </w:rPr>
              <w:t>979</w:t>
            </w:r>
          </w:p>
        </w:tc>
        <w:tc>
          <w:tcPr>
            <w:tcW w:w="273" w:type="pct"/>
            <w:shd w:val="clear" w:color="auto" w:fill="DBE5F1" w:themeFill="accent1" w:themeFillTint="33"/>
            <w:hideMark/>
          </w:tcPr>
          <w:p w14:paraId="225F9340" w14:textId="77777777" w:rsidR="00D22862" w:rsidRPr="00497959" w:rsidRDefault="00D22862">
            <w:pPr>
              <w:rPr>
                <w:b/>
                <w:sz w:val="16"/>
                <w:szCs w:val="16"/>
              </w:rPr>
            </w:pPr>
          </w:p>
        </w:tc>
        <w:tc>
          <w:tcPr>
            <w:tcW w:w="239" w:type="pct"/>
            <w:shd w:val="clear" w:color="auto" w:fill="DBE5F1" w:themeFill="accent1" w:themeFillTint="33"/>
            <w:hideMark/>
          </w:tcPr>
          <w:p w14:paraId="225F9341" w14:textId="77777777" w:rsidR="00D22862" w:rsidRPr="00497959" w:rsidRDefault="00D22862">
            <w:pPr>
              <w:rPr>
                <w:b/>
                <w:sz w:val="16"/>
                <w:szCs w:val="16"/>
              </w:rPr>
            </w:pPr>
          </w:p>
        </w:tc>
        <w:tc>
          <w:tcPr>
            <w:tcW w:w="649" w:type="pct"/>
            <w:shd w:val="clear" w:color="auto" w:fill="DBE5F1" w:themeFill="accent1" w:themeFillTint="33"/>
            <w:hideMark/>
          </w:tcPr>
          <w:p w14:paraId="225F9342" w14:textId="77777777" w:rsidR="00D22862" w:rsidRPr="00497959" w:rsidRDefault="009D6CE6">
            <w:pPr>
              <w:rPr>
                <w:b/>
                <w:sz w:val="16"/>
                <w:szCs w:val="16"/>
              </w:rPr>
            </w:pPr>
            <w:r w:rsidRPr="00497959">
              <w:rPr>
                <w:b/>
                <w:sz w:val="16"/>
                <w:szCs w:val="16"/>
              </w:rPr>
              <w:t>CATEGORY SET CODE</w:t>
            </w:r>
          </w:p>
        </w:tc>
        <w:tc>
          <w:tcPr>
            <w:tcW w:w="239" w:type="pct"/>
            <w:shd w:val="clear" w:color="auto" w:fill="DBE5F1" w:themeFill="accent1" w:themeFillTint="33"/>
          </w:tcPr>
          <w:p w14:paraId="225F9343" w14:textId="77777777" w:rsidR="00D22862" w:rsidRPr="00497959" w:rsidRDefault="009D6CE6">
            <w:pPr>
              <w:rPr>
                <w:b/>
                <w:sz w:val="16"/>
                <w:szCs w:val="16"/>
              </w:rPr>
            </w:pPr>
            <w:r w:rsidRPr="00497959">
              <w:rPr>
                <w:b/>
                <w:sz w:val="16"/>
                <w:szCs w:val="16"/>
              </w:rPr>
              <w:t>R</w:t>
            </w:r>
          </w:p>
        </w:tc>
        <w:tc>
          <w:tcPr>
            <w:tcW w:w="239" w:type="pct"/>
            <w:shd w:val="clear" w:color="auto" w:fill="DBE5F1" w:themeFill="accent1" w:themeFillTint="33"/>
            <w:hideMark/>
          </w:tcPr>
          <w:p w14:paraId="225F9344" w14:textId="77777777" w:rsidR="00D22862" w:rsidRPr="00497959" w:rsidRDefault="009D6CE6">
            <w:pPr>
              <w:rPr>
                <w:b/>
                <w:sz w:val="16"/>
                <w:szCs w:val="16"/>
              </w:rPr>
            </w:pPr>
            <w:r w:rsidRPr="00497959">
              <w:rPr>
                <w:b/>
                <w:sz w:val="16"/>
                <w:szCs w:val="16"/>
              </w:rPr>
              <w:t>K*</w:t>
            </w:r>
          </w:p>
        </w:tc>
        <w:tc>
          <w:tcPr>
            <w:tcW w:w="719" w:type="pct"/>
            <w:shd w:val="clear" w:color="auto" w:fill="DBE5F1" w:themeFill="accent1" w:themeFillTint="33"/>
            <w:hideMark/>
          </w:tcPr>
          <w:p w14:paraId="225F9345" w14:textId="77777777" w:rsidR="00D22862" w:rsidRPr="00497959" w:rsidRDefault="009D6CE6">
            <w:pPr>
              <w:rPr>
                <w:b/>
                <w:sz w:val="16"/>
                <w:szCs w:val="16"/>
              </w:rPr>
            </w:pPr>
            <w:r w:rsidRPr="00497959">
              <w:rPr>
                <w:b/>
                <w:sz w:val="16"/>
                <w:szCs w:val="16"/>
              </w:rPr>
              <w:t xml:space="preserve"> Identifier of this set of information</w:t>
            </w:r>
          </w:p>
        </w:tc>
        <w:tc>
          <w:tcPr>
            <w:tcW w:w="545" w:type="pct"/>
            <w:shd w:val="clear" w:color="auto" w:fill="DBE5F1" w:themeFill="accent1" w:themeFillTint="33"/>
            <w:hideMark/>
          </w:tcPr>
          <w:p w14:paraId="225F9346" w14:textId="77777777" w:rsidR="00D22862" w:rsidRPr="00497959" w:rsidRDefault="009D6CE6">
            <w:pPr>
              <w:rPr>
                <w:b/>
                <w:sz w:val="16"/>
                <w:szCs w:val="16"/>
              </w:rPr>
            </w:pPr>
            <w:r w:rsidRPr="00497959">
              <w:rPr>
                <w:b/>
                <w:sz w:val="16"/>
                <w:szCs w:val="16"/>
              </w:rPr>
              <w:t xml:space="preserve"> Category set code corresponds to the category 3 code.</w:t>
            </w:r>
          </w:p>
        </w:tc>
        <w:tc>
          <w:tcPr>
            <w:tcW w:w="1407" w:type="pct"/>
            <w:shd w:val="clear" w:color="auto" w:fill="DBE5F1" w:themeFill="accent1" w:themeFillTint="33"/>
            <w:hideMark/>
          </w:tcPr>
          <w:p w14:paraId="225F9347" w14:textId="77777777" w:rsidR="0055100E" w:rsidRPr="00497959" w:rsidRDefault="0055100E" w:rsidP="0055100E">
            <w:pPr>
              <w:rPr>
                <w:b/>
                <w:sz w:val="16"/>
                <w:szCs w:val="16"/>
              </w:rPr>
            </w:pPr>
            <w:r w:rsidRPr="00497959">
              <w:rPr>
                <w:b/>
                <w:sz w:val="16"/>
                <w:szCs w:val="16"/>
              </w:rPr>
              <w:t>Valid Values:</w:t>
            </w:r>
          </w:p>
          <w:p w14:paraId="225F9348" w14:textId="77777777" w:rsidR="0055100E" w:rsidRPr="00497959" w:rsidRDefault="0055100E" w:rsidP="0055100E">
            <w:pPr>
              <w:rPr>
                <w:b/>
                <w:sz w:val="16"/>
                <w:szCs w:val="16"/>
              </w:rPr>
            </w:pPr>
          </w:p>
          <w:tbl>
            <w:tblPr>
              <w:tblStyle w:val="TableGrid"/>
              <w:tblW w:w="3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3"/>
              <w:gridCol w:w="1440"/>
            </w:tblGrid>
            <w:tr w:rsidR="0055100E" w:rsidRPr="00497959" w14:paraId="225F934C" w14:textId="77777777" w:rsidTr="00BD1C40">
              <w:tc>
                <w:tcPr>
                  <w:tcW w:w="2033" w:type="dxa"/>
                </w:tcPr>
                <w:p w14:paraId="225F9349" w14:textId="77777777" w:rsidR="0055100E" w:rsidRPr="00497959" w:rsidRDefault="0055100E" w:rsidP="00BD1C40">
                  <w:pPr>
                    <w:rPr>
                      <w:b/>
                      <w:sz w:val="16"/>
                      <w:szCs w:val="16"/>
                    </w:rPr>
                  </w:pPr>
                  <w:r w:rsidRPr="00497959">
                    <w:rPr>
                      <w:b/>
                      <w:sz w:val="16"/>
                      <w:szCs w:val="16"/>
                    </w:rPr>
                    <w:t>Where CATEGORY 03=</w:t>
                  </w:r>
                </w:p>
              </w:tc>
              <w:tc>
                <w:tcPr>
                  <w:tcW w:w="1440" w:type="dxa"/>
                </w:tcPr>
                <w:p w14:paraId="225F934A" w14:textId="77777777" w:rsidR="0055100E" w:rsidRPr="00497959" w:rsidRDefault="0055100E" w:rsidP="00BD1C40">
                  <w:pPr>
                    <w:rPr>
                      <w:b/>
                      <w:color w:val="000000"/>
                      <w:sz w:val="16"/>
                      <w:szCs w:val="16"/>
                    </w:rPr>
                  </w:pPr>
                  <w:r>
                    <w:rPr>
                      <w:b/>
                      <w:color w:val="000000"/>
                      <w:sz w:val="16"/>
                      <w:szCs w:val="16"/>
                    </w:rPr>
                    <w:t xml:space="preserve">Use Appropriate </w:t>
                  </w:r>
                  <w:r w:rsidRPr="00497959">
                    <w:rPr>
                      <w:b/>
                      <w:color w:val="000000"/>
                      <w:sz w:val="16"/>
                      <w:szCs w:val="16"/>
                    </w:rPr>
                    <w:t xml:space="preserve">Valid Value </w:t>
                  </w:r>
                  <w:r>
                    <w:rPr>
                      <w:b/>
                      <w:color w:val="000000"/>
                      <w:sz w:val="16"/>
                      <w:szCs w:val="16"/>
                    </w:rPr>
                    <w:t>for Reporting Period</w:t>
                  </w:r>
                  <w:r w:rsidRPr="00497959">
                    <w:rPr>
                      <w:b/>
                      <w:color w:val="000000"/>
                      <w:sz w:val="16"/>
                      <w:szCs w:val="16"/>
                    </w:rPr>
                    <w:t>=</w:t>
                  </w:r>
                </w:p>
                <w:p w14:paraId="225F934B" w14:textId="77777777" w:rsidR="0055100E" w:rsidRPr="00497959" w:rsidRDefault="0055100E" w:rsidP="00BD1C40">
                  <w:pPr>
                    <w:rPr>
                      <w:b/>
                      <w:color w:val="000000"/>
                      <w:sz w:val="16"/>
                      <w:szCs w:val="16"/>
                    </w:rPr>
                  </w:pPr>
                </w:p>
              </w:tc>
            </w:tr>
            <w:tr w:rsidR="0055100E" w:rsidRPr="00497959" w14:paraId="225F9351" w14:textId="77777777" w:rsidTr="00BD1C40">
              <w:tc>
                <w:tcPr>
                  <w:tcW w:w="2033" w:type="dxa"/>
                </w:tcPr>
                <w:p w14:paraId="225F934D" w14:textId="77777777" w:rsidR="0055100E" w:rsidRPr="00497959" w:rsidRDefault="0055100E" w:rsidP="00BD1C40">
                  <w:pPr>
                    <w:rPr>
                      <w:b/>
                      <w:color w:val="000000"/>
                      <w:sz w:val="16"/>
                      <w:szCs w:val="16"/>
                    </w:rPr>
                  </w:pPr>
                  <w:r w:rsidRPr="00497959">
                    <w:rPr>
                      <w:b/>
                      <w:color w:val="000000"/>
                      <w:sz w:val="16"/>
                      <w:szCs w:val="16"/>
                    </w:rPr>
                    <w:t>Eligible Students not in STARS</w:t>
                  </w:r>
                </w:p>
              </w:tc>
              <w:tc>
                <w:tcPr>
                  <w:tcW w:w="1440" w:type="dxa"/>
                  <w:shd w:val="clear" w:color="auto" w:fill="auto"/>
                </w:tcPr>
                <w:p w14:paraId="225F934E" w14:textId="77777777" w:rsidR="0055100E" w:rsidRDefault="0055100E" w:rsidP="00BD1C40">
                  <w:pPr>
                    <w:rPr>
                      <w:b/>
                      <w:color w:val="000000"/>
                      <w:sz w:val="16"/>
                      <w:szCs w:val="16"/>
                    </w:rPr>
                  </w:pPr>
                  <w:r w:rsidRPr="00F85139">
                    <w:rPr>
                      <w:b/>
                      <w:color w:val="000000"/>
                      <w:sz w:val="16"/>
                      <w:szCs w:val="16"/>
                    </w:rPr>
                    <w:t xml:space="preserve">Bus </w:t>
                  </w:r>
                  <w:r>
                    <w:rPr>
                      <w:b/>
                      <w:color w:val="000000"/>
                      <w:sz w:val="16"/>
                      <w:szCs w:val="16"/>
                    </w:rPr>
                    <w:t>8</w:t>
                  </w:r>
                  <w:r w:rsidRPr="00F85139">
                    <w:rPr>
                      <w:b/>
                      <w:color w:val="000000"/>
                      <w:sz w:val="16"/>
                      <w:szCs w:val="16"/>
                    </w:rPr>
                    <w:t>0d CS1</w:t>
                  </w:r>
                </w:p>
                <w:p w14:paraId="225F934F" w14:textId="77777777" w:rsidR="0055100E" w:rsidRDefault="0055100E" w:rsidP="00BD1C40">
                  <w:pPr>
                    <w:rPr>
                      <w:b/>
                      <w:color w:val="000000"/>
                      <w:sz w:val="16"/>
                      <w:szCs w:val="16"/>
                    </w:rPr>
                  </w:pPr>
                  <w:r>
                    <w:rPr>
                      <w:b/>
                      <w:color w:val="000000"/>
                      <w:sz w:val="16"/>
                      <w:szCs w:val="16"/>
                    </w:rPr>
                    <w:t>Bus 12</w:t>
                  </w:r>
                  <w:r w:rsidRPr="00F85139">
                    <w:rPr>
                      <w:b/>
                      <w:color w:val="000000"/>
                      <w:sz w:val="16"/>
                      <w:szCs w:val="16"/>
                    </w:rPr>
                    <w:t>0d CS1</w:t>
                  </w:r>
                </w:p>
                <w:p w14:paraId="225F9350" w14:textId="77777777" w:rsidR="0055100E" w:rsidRPr="00A92FF4" w:rsidRDefault="0055100E" w:rsidP="00BD1C40">
                  <w:pPr>
                    <w:rPr>
                      <w:b/>
                      <w:color w:val="000000"/>
                      <w:sz w:val="16"/>
                      <w:highlight w:val="yellow"/>
                    </w:rPr>
                  </w:pPr>
                </w:p>
              </w:tc>
            </w:tr>
            <w:tr w:rsidR="0055100E" w:rsidRPr="00497959" w14:paraId="225F9356" w14:textId="77777777" w:rsidTr="00BD1C40">
              <w:tc>
                <w:tcPr>
                  <w:tcW w:w="2033" w:type="dxa"/>
                </w:tcPr>
                <w:p w14:paraId="225F9352" w14:textId="77777777" w:rsidR="0055100E" w:rsidRPr="00497959" w:rsidRDefault="0055100E" w:rsidP="00BD1C40">
                  <w:pPr>
                    <w:rPr>
                      <w:b/>
                      <w:color w:val="000000"/>
                      <w:sz w:val="16"/>
                      <w:szCs w:val="16"/>
                    </w:rPr>
                  </w:pPr>
                  <w:r w:rsidRPr="00497959">
                    <w:rPr>
                      <w:b/>
                      <w:color w:val="000000"/>
                      <w:sz w:val="16"/>
                      <w:szCs w:val="16"/>
                    </w:rPr>
                    <w:t>Projected Students Next Year</w:t>
                  </w:r>
                </w:p>
              </w:tc>
              <w:tc>
                <w:tcPr>
                  <w:tcW w:w="1440" w:type="dxa"/>
                  <w:shd w:val="clear" w:color="auto" w:fill="auto"/>
                </w:tcPr>
                <w:p w14:paraId="225F9353" w14:textId="77777777" w:rsidR="0055100E" w:rsidRDefault="0055100E" w:rsidP="00BD1C40">
                  <w:pPr>
                    <w:rPr>
                      <w:b/>
                      <w:color w:val="000000"/>
                      <w:sz w:val="16"/>
                      <w:szCs w:val="16"/>
                    </w:rPr>
                  </w:pPr>
                  <w:r>
                    <w:rPr>
                      <w:b/>
                      <w:color w:val="000000"/>
                      <w:sz w:val="16"/>
                      <w:szCs w:val="16"/>
                    </w:rPr>
                    <w:t>Bus 8</w:t>
                  </w:r>
                  <w:r w:rsidRPr="00F85139">
                    <w:rPr>
                      <w:b/>
                      <w:color w:val="000000"/>
                      <w:sz w:val="16"/>
                      <w:szCs w:val="16"/>
                    </w:rPr>
                    <w:t>0d CS2</w:t>
                  </w:r>
                </w:p>
                <w:p w14:paraId="225F9354" w14:textId="77777777" w:rsidR="0055100E" w:rsidRDefault="0055100E" w:rsidP="00BD1C40">
                  <w:pPr>
                    <w:rPr>
                      <w:b/>
                      <w:color w:val="000000"/>
                      <w:sz w:val="16"/>
                      <w:szCs w:val="16"/>
                    </w:rPr>
                  </w:pPr>
                  <w:r w:rsidRPr="00F85139">
                    <w:rPr>
                      <w:b/>
                      <w:color w:val="000000"/>
                      <w:sz w:val="16"/>
                      <w:szCs w:val="16"/>
                    </w:rPr>
                    <w:t xml:space="preserve">Bus </w:t>
                  </w:r>
                  <w:r>
                    <w:rPr>
                      <w:b/>
                      <w:color w:val="000000"/>
                      <w:sz w:val="16"/>
                      <w:szCs w:val="16"/>
                    </w:rPr>
                    <w:t>12</w:t>
                  </w:r>
                  <w:r w:rsidRPr="00F85139">
                    <w:rPr>
                      <w:b/>
                      <w:color w:val="000000"/>
                      <w:sz w:val="16"/>
                      <w:szCs w:val="16"/>
                    </w:rPr>
                    <w:t>0d CS2</w:t>
                  </w:r>
                </w:p>
                <w:p w14:paraId="225F9355" w14:textId="77777777" w:rsidR="0055100E" w:rsidRPr="00A92FF4" w:rsidRDefault="0055100E" w:rsidP="00BD1C40">
                  <w:pPr>
                    <w:rPr>
                      <w:b/>
                      <w:color w:val="000000"/>
                      <w:sz w:val="16"/>
                      <w:highlight w:val="yellow"/>
                    </w:rPr>
                  </w:pPr>
                </w:p>
              </w:tc>
            </w:tr>
            <w:tr w:rsidR="0055100E" w:rsidRPr="00497959" w14:paraId="225F935B" w14:textId="77777777" w:rsidTr="00BD1C40">
              <w:tc>
                <w:tcPr>
                  <w:tcW w:w="2033" w:type="dxa"/>
                </w:tcPr>
                <w:p w14:paraId="225F9357" w14:textId="77777777" w:rsidR="0055100E" w:rsidRPr="00497959" w:rsidRDefault="0055100E" w:rsidP="00BD1C40">
                  <w:pPr>
                    <w:rPr>
                      <w:b/>
                      <w:color w:val="000000"/>
                      <w:sz w:val="16"/>
                      <w:szCs w:val="16"/>
                    </w:rPr>
                  </w:pPr>
                  <w:r w:rsidRPr="00497959">
                    <w:rPr>
                      <w:b/>
                      <w:color w:val="000000"/>
                      <w:sz w:val="16"/>
                      <w:szCs w:val="16"/>
                    </w:rPr>
                    <w:t>School Bus Assistants Employed</w:t>
                  </w:r>
                </w:p>
              </w:tc>
              <w:tc>
                <w:tcPr>
                  <w:tcW w:w="1440" w:type="dxa"/>
                  <w:shd w:val="clear" w:color="auto" w:fill="auto"/>
                </w:tcPr>
                <w:p w14:paraId="225F9358" w14:textId="77777777" w:rsidR="0055100E" w:rsidRDefault="0055100E" w:rsidP="00BD1C40">
                  <w:pPr>
                    <w:rPr>
                      <w:b/>
                      <w:color w:val="000000"/>
                      <w:sz w:val="16"/>
                      <w:szCs w:val="16"/>
                    </w:rPr>
                  </w:pPr>
                  <w:r>
                    <w:rPr>
                      <w:b/>
                      <w:color w:val="000000"/>
                      <w:sz w:val="16"/>
                      <w:szCs w:val="16"/>
                    </w:rPr>
                    <w:t>Bus 8</w:t>
                  </w:r>
                  <w:r w:rsidRPr="00F85139">
                    <w:rPr>
                      <w:b/>
                      <w:color w:val="000000"/>
                      <w:sz w:val="16"/>
                      <w:szCs w:val="16"/>
                    </w:rPr>
                    <w:t>0d CS3</w:t>
                  </w:r>
                </w:p>
                <w:p w14:paraId="225F9359" w14:textId="77777777" w:rsidR="0055100E" w:rsidRDefault="0055100E" w:rsidP="00BD1C40">
                  <w:pPr>
                    <w:rPr>
                      <w:b/>
                      <w:color w:val="000000"/>
                      <w:sz w:val="16"/>
                      <w:szCs w:val="16"/>
                    </w:rPr>
                  </w:pPr>
                  <w:r w:rsidRPr="00F85139">
                    <w:rPr>
                      <w:b/>
                      <w:color w:val="000000"/>
                      <w:sz w:val="16"/>
                      <w:szCs w:val="16"/>
                    </w:rPr>
                    <w:t xml:space="preserve">Bus </w:t>
                  </w:r>
                  <w:r>
                    <w:rPr>
                      <w:b/>
                      <w:color w:val="000000"/>
                      <w:sz w:val="16"/>
                      <w:szCs w:val="16"/>
                    </w:rPr>
                    <w:t>12</w:t>
                  </w:r>
                  <w:r w:rsidRPr="00F85139">
                    <w:rPr>
                      <w:b/>
                      <w:color w:val="000000"/>
                      <w:sz w:val="16"/>
                      <w:szCs w:val="16"/>
                    </w:rPr>
                    <w:t>0d CS3</w:t>
                  </w:r>
                </w:p>
                <w:p w14:paraId="225F935A" w14:textId="77777777" w:rsidR="0055100E" w:rsidRPr="006F5078" w:rsidRDefault="0055100E" w:rsidP="00BD1C40">
                  <w:pPr>
                    <w:rPr>
                      <w:b/>
                      <w:color w:val="000000"/>
                      <w:sz w:val="16"/>
                    </w:rPr>
                  </w:pPr>
                </w:p>
              </w:tc>
            </w:tr>
            <w:tr w:rsidR="0055100E" w:rsidRPr="00497959" w14:paraId="225F9360" w14:textId="77777777" w:rsidTr="00BD1C40">
              <w:tc>
                <w:tcPr>
                  <w:tcW w:w="2033" w:type="dxa"/>
                </w:tcPr>
                <w:p w14:paraId="225F935C" w14:textId="77777777" w:rsidR="0055100E" w:rsidRPr="00497959" w:rsidRDefault="0055100E" w:rsidP="00BD1C40">
                  <w:pPr>
                    <w:rPr>
                      <w:b/>
                      <w:color w:val="000000"/>
                      <w:sz w:val="16"/>
                      <w:szCs w:val="16"/>
                    </w:rPr>
                  </w:pPr>
                  <w:r w:rsidRPr="00497959">
                    <w:rPr>
                      <w:b/>
                      <w:color w:val="000000"/>
                      <w:sz w:val="16"/>
                      <w:szCs w:val="16"/>
                    </w:rPr>
                    <w:t>Per Capita Feeder Routes</w:t>
                  </w:r>
                </w:p>
              </w:tc>
              <w:tc>
                <w:tcPr>
                  <w:tcW w:w="1440" w:type="dxa"/>
                  <w:shd w:val="clear" w:color="auto" w:fill="auto"/>
                </w:tcPr>
                <w:p w14:paraId="225F935D" w14:textId="77777777" w:rsidR="0055100E" w:rsidRDefault="0055100E" w:rsidP="00BD1C40">
                  <w:pPr>
                    <w:rPr>
                      <w:b/>
                      <w:color w:val="000000"/>
                      <w:sz w:val="16"/>
                      <w:szCs w:val="16"/>
                    </w:rPr>
                  </w:pPr>
                  <w:r>
                    <w:rPr>
                      <w:b/>
                      <w:color w:val="000000"/>
                      <w:sz w:val="16"/>
                      <w:szCs w:val="16"/>
                    </w:rPr>
                    <w:t>Bus 8</w:t>
                  </w:r>
                  <w:r w:rsidRPr="00F85139">
                    <w:rPr>
                      <w:b/>
                      <w:color w:val="000000"/>
                      <w:sz w:val="16"/>
                      <w:szCs w:val="16"/>
                    </w:rPr>
                    <w:t>0d CS4</w:t>
                  </w:r>
                </w:p>
                <w:p w14:paraId="225F935E" w14:textId="77777777" w:rsidR="0055100E" w:rsidRDefault="0055100E" w:rsidP="00BD1C40">
                  <w:pPr>
                    <w:rPr>
                      <w:b/>
                      <w:color w:val="000000"/>
                      <w:sz w:val="16"/>
                      <w:szCs w:val="16"/>
                    </w:rPr>
                  </w:pPr>
                  <w:r w:rsidRPr="00F85139">
                    <w:rPr>
                      <w:b/>
                      <w:color w:val="000000"/>
                      <w:sz w:val="16"/>
                      <w:szCs w:val="16"/>
                    </w:rPr>
                    <w:t xml:space="preserve">Bus </w:t>
                  </w:r>
                  <w:r>
                    <w:rPr>
                      <w:b/>
                      <w:color w:val="000000"/>
                      <w:sz w:val="16"/>
                      <w:szCs w:val="16"/>
                    </w:rPr>
                    <w:t>12</w:t>
                  </w:r>
                  <w:r w:rsidRPr="00F85139">
                    <w:rPr>
                      <w:b/>
                      <w:color w:val="000000"/>
                      <w:sz w:val="16"/>
                      <w:szCs w:val="16"/>
                    </w:rPr>
                    <w:t>0d CS4</w:t>
                  </w:r>
                </w:p>
                <w:p w14:paraId="225F935F" w14:textId="77777777" w:rsidR="0055100E" w:rsidRPr="006F5078" w:rsidRDefault="0055100E" w:rsidP="00BD1C40">
                  <w:pPr>
                    <w:rPr>
                      <w:b/>
                      <w:color w:val="000000"/>
                      <w:sz w:val="16"/>
                    </w:rPr>
                  </w:pPr>
                </w:p>
              </w:tc>
            </w:tr>
            <w:tr w:rsidR="0055100E" w:rsidRPr="00497959" w14:paraId="225F9365" w14:textId="77777777" w:rsidTr="00BD1C40">
              <w:tc>
                <w:tcPr>
                  <w:tcW w:w="2033" w:type="dxa"/>
                </w:tcPr>
                <w:p w14:paraId="225F9361" w14:textId="77777777" w:rsidR="0055100E" w:rsidRPr="00497959" w:rsidRDefault="0055100E" w:rsidP="00BD1C40">
                  <w:pPr>
                    <w:rPr>
                      <w:b/>
                      <w:color w:val="000000"/>
                      <w:sz w:val="16"/>
                      <w:szCs w:val="16"/>
                    </w:rPr>
                  </w:pPr>
                  <w:r w:rsidRPr="00497959">
                    <w:rPr>
                      <w:b/>
                      <w:color w:val="000000"/>
                      <w:sz w:val="16"/>
                      <w:szCs w:val="16"/>
                    </w:rPr>
                    <w:t>Per Capita Feeder Annual Mileage</w:t>
                  </w:r>
                </w:p>
              </w:tc>
              <w:tc>
                <w:tcPr>
                  <w:tcW w:w="1440" w:type="dxa"/>
                  <w:shd w:val="clear" w:color="auto" w:fill="auto"/>
                </w:tcPr>
                <w:p w14:paraId="225F9362" w14:textId="77777777" w:rsidR="0055100E" w:rsidRDefault="0055100E" w:rsidP="00BD1C40">
                  <w:pPr>
                    <w:rPr>
                      <w:b/>
                      <w:color w:val="000000"/>
                      <w:sz w:val="16"/>
                      <w:szCs w:val="16"/>
                    </w:rPr>
                  </w:pPr>
                  <w:r w:rsidRPr="00F85139">
                    <w:rPr>
                      <w:b/>
                      <w:color w:val="000000"/>
                      <w:sz w:val="16"/>
                      <w:szCs w:val="16"/>
                    </w:rPr>
                    <w:t xml:space="preserve">Bus </w:t>
                  </w:r>
                  <w:r>
                    <w:rPr>
                      <w:b/>
                      <w:color w:val="000000"/>
                      <w:sz w:val="16"/>
                      <w:szCs w:val="16"/>
                    </w:rPr>
                    <w:t>8</w:t>
                  </w:r>
                  <w:r w:rsidRPr="00F85139">
                    <w:rPr>
                      <w:b/>
                      <w:color w:val="000000"/>
                      <w:sz w:val="16"/>
                      <w:szCs w:val="16"/>
                    </w:rPr>
                    <w:t>0d CS5</w:t>
                  </w:r>
                </w:p>
                <w:p w14:paraId="225F9363" w14:textId="77777777" w:rsidR="0055100E" w:rsidRDefault="0055100E" w:rsidP="00BD1C40">
                  <w:pPr>
                    <w:rPr>
                      <w:b/>
                      <w:color w:val="000000"/>
                      <w:sz w:val="16"/>
                      <w:szCs w:val="16"/>
                    </w:rPr>
                  </w:pPr>
                  <w:r w:rsidRPr="00F85139">
                    <w:rPr>
                      <w:b/>
                      <w:color w:val="000000"/>
                      <w:sz w:val="16"/>
                      <w:szCs w:val="16"/>
                    </w:rPr>
                    <w:t xml:space="preserve">Bus </w:t>
                  </w:r>
                  <w:r>
                    <w:rPr>
                      <w:b/>
                      <w:color w:val="000000"/>
                      <w:sz w:val="16"/>
                      <w:szCs w:val="16"/>
                    </w:rPr>
                    <w:t>12</w:t>
                  </w:r>
                  <w:r w:rsidRPr="00F85139">
                    <w:rPr>
                      <w:b/>
                      <w:color w:val="000000"/>
                      <w:sz w:val="16"/>
                      <w:szCs w:val="16"/>
                    </w:rPr>
                    <w:t>0d CS5</w:t>
                  </w:r>
                </w:p>
                <w:p w14:paraId="225F9364" w14:textId="77777777" w:rsidR="0055100E" w:rsidRPr="00A92FF4" w:rsidRDefault="0055100E" w:rsidP="00BD1C40">
                  <w:pPr>
                    <w:rPr>
                      <w:b/>
                      <w:color w:val="000000"/>
                      <w:sz w:val="16"/>
                      <w:highlight w:val="yellow"/>
                    </w:rPr>
                  </w:pPr>
                </w:p>
              </w:tc>
            </w:tr>
            <w:tr w:rsidR="0055100E" w:rsidRPr="00497959" w14:paraId="225F9369" w14:textId="77777777" w:rsidTr="00BD1C40">
              <w:tc>
                <w:tcPr>
                  <w:tcW w:w="2033" w:type="dxa"/>
                </w:tcPr>
                <w:p w14:paraId="225F9366" w14:textId="77777777" w:rsidR="0055100E" w:rsidRPr="00497959" w:rsidRDefault="0055100E" w:rsidP="00BD1C40">
                  <w:pPr>
                    <w:rPr>
                      <w:b/>
                      <w:color w:val="000000"/>
                      <w:sz w:val="16"/>
                      <w:szCs w:val="16"/>
                    </w:rPr>
                  </w:pPr>
                  <w:r w:rsidRPr="00497959">
                    <w:rPr>
                      <w:b/>
                      <w:color w:val="000000"/>
                      <w:sz w:val="16"/>
                      <w:szCs w:val="16"/>
                    </w:rPr>
                    <w:t>District School Days</w:t>
                  </w:r>
                </w:p>
              </w:tc>
              <w:tc>
                <w:tcPr>
                  <w:tcW w:w="1440" w:type="dxa"/>
                  <w:shd w:val="clear" w:color="auto" w:fill="auto"/>
                </w:tcPr>
                <w:p w14:paraId="225F9367" w14:textId="77777777" w:rsidR="0055100E" w:rsidRDefault="0055100E" w:rsidP="00BD1C40">
                  <w:pPr>
                    <w:rPr>
                      <w:b/>
                      <w:color w:val="000000"/>
                      <w:sz w:val="16"/>
                      <w:szCs w:val="16"/>
                    </w:rPr>
                  </w:pPr>
                  <w:r w:rsidRPr="00F85139">
                    <w:rPr>
                      <w:b/>
                      <w:color w:val="000000"/>
                      <w:sz w:val="16"/>
                      <w:szCs w:val="16"/>
                    </w:rPr>
                    <w:t xml:space="preserve">Bus </w:t>
                  </w:r>
                  <w:r>
                    <w:rPr>
                      <w:b/>
                      <w:color w:val="000000"/>
                      <w:sz w:val="16"/>
                      <w:szCs w:val="16"/>
                    </w:rPr>
                    <w:t>8</w:t>
                  </w:r>
                  <w:r w:rsidRPr="00F85139">
                    <w:rPr>
                      <w:b/>
                      <w:color w:val="000000"/>
                      <w:sz w:val="16"/>
                      <w:szCs w:val="16"/>
                    </w:rPr>
                    <w:t>0d CS6</w:t>
                  </w:r>
                </w:p>
                <w:p w14:paraId="225F9368" w14:textId="77777777" w:rsidR="0055100E" w:rsidRPr="00A92FF4" w:rsidRDefault="0055100E" w:rsidP="00BD1C40">
                  <w:pPr>
                    <w:rPr>
                      <w:b/>
                      <w:color w:val="000000"/>
                      <w:sz w:val="16"/>
                      <w:highlight w:val="yellow"/>
                    </w:rPr>
                  </w:pPr>
                  <w:r w:rsidRPr="00F85139">
                    <w:rPr>
                      <w:b/>
                      <w:color w:val="000000"/>
                      <w:sz w:val="16"/>
                      <w:szCs w:val="16"/>
                    </w:rPr>
                    <w:t xml:space="preserve">Bus </w:t>
                  </w:r>
                  <w:r>
                    <w:rPr>
                      <w:b/>
                      <w:color w:val="000000"/>
                      <w:sz w:val="16"/>
                      <w:szCs w:val="16"/>
                    </w:rPr>
                    <w:t>12</w:t>
                  </w:r>
                  <w:r w:rsidRPr="00F85139">
                    <w:rPr>
                      <w:b/>
                      <w:color w:val="000000"/>
                      <w:sz w:val="16"/>
                      <w:szCs w:val="16"/>
                    </w:rPr>
                    <w:t>0d CS6</w:t>
                  </w:r>
                </w:p>
              </w:tc>
            </w:tr>
          </w:tbl>
          <w:p w14:paraId="225F936A" w14:textId="77777777" w:rsidR="00D22862" w:rsidRPr="00497959" w:rsidRDefault="00D22862">
            <w:pPr>
              <w:rPr>
                <w:b/>
                <w:sz w:val="16"/>
                <w:szCs w:val="16"/>
              </w:rPr>
            </w:pPr>
          </w:p>
        </w:tc>
      </w:tr>
      <w:tr w:rsidR="00B70621" w:rsidRPr="00497959" w14:paraId="225F9377" w14:textId="77777777" w:rsidTr="00F04B8B">
        <w:trPr>
          <w:trHeight w:val="237"/>
          <w:tblHeader/>
        </w:trPr>
        <w:tc>
          <w:tcPr>
            <w:tcW w:w="246" w:type="pct"/>
            <w:shd w:val="clear" w:color="auto" w:fill="auto"/>
            <w:hideMark/>
          </w:tcPr>
          <w:p w14:paraId="225F936C" w14:textId="77777777" w:rsidR="00D22862" w:rsidRPr="00497959" w:rsidRDefault="009D6CE6">
            <w:pPr>
              <w:rPr>
                <w:b/>
                <w:sz w:val="16"/>
                <w:szCs w:val="16"/>
              </w:rPr>
            </w:pPr>
            <w:r w:rsidRPr="00497959">
              <w:rPr>
                <w:b/>
                <w:sz w:val="16"/>
                <w:szCs w:val="16"/>
              </w:rPr>
              <w:t>19</w:t>
            </w:r>
          </w:p>
        </w:tc>
        <w:tc>
          <w:tcPr>
            <w:tcW w:w="239" w:type="pct"/>
            <w:shd w:val="clear" w:color="auto" w:fill="auto"/>
            <w:hideMark/>
          </w:tcPr>
          <w:p w14:paraId="225F936D" w14:textId="77777777" w:rsidR="00D22862" w:rsidRPr="00497959" w:rsidRDefault="009D6CE6">
            <w:pPr>
              <w:rPr>
                <w:b/>
                <w:sz w:val="16"/>
                <w:szCs w:val="16"/>
              </w:rPr>
            </w:pPr>
            <w:r w:rsidRPr="00497959">
              <w:rPr>
                <w:b/>
                <w:sz w:val="16"/>
                <w:szCs w:val="16"/>
              </w:rPr>
              <w:t>980</w:t>
            </w:r>
          </w:p>
        </w:tc>
        <w:tc>
          <w:tcPr>
            <w:tcW w:w="205" w:type="pct"/>
            <w:shd w:val="clear" w:color="auto" w:fill="auto"/>
            <w:hideMark/>
          </w:tcPr>
          <w:p w14:paraId="225F936E" w14:textId="77777777" w:rsidR="00D22862" w:rsidRPr="00497959" w:rsidRDefault="009D6CE6">
            <w:pPr>
              <w:rPr>
                <w:b/>
                <w:sz w:val="16"/>
                <w:szCs w:val="16"/>
              </w:rPr>
            </w:pPr>
            <w:r w:rsidRPr="00497959">
              <w:rPr>
                <w:b/>
                <w:sz w:val="16"/>
                <w:szCs w:val="16"/>
              </w:rPr>
              <w:t>989</w:t>
            </w:r>
          </w:p>
        </w:tc>
        <w:tc>
          <w:tcPr>
            <w:tcW w:w="273" w:type="pct"/>
            <w:shd w:val="clear" w:color="auto" w:fill="auto"/>
            <w:hideMark/>
          </w:tcPr>
          <w:p w14:paraId="225F936F" w14:textId="77777777" w:rsidR="00D22862" w:rsidRPr="00497959" w:rsidRDefault="00D22862">
            <w:pPr>
              <w:rPr>
                <w:b/>
                <w:sz w:val="16"/>
                <w:szCs w:val="16"/>
              </w:rPr>
            </w:pPr>
          </w:p>
        </w:tc>
        <w:tc>
          <w:tcPr>
            <w:tcW w:w="239" w:type="pct"/>
            <w:shd w:val="clear" w:color="auto" w:fill="auto"/>
            <w:hideMark/>
          </w:tcPr>
          <w:p w14:paraId="225F9370" w14:textId="77777777" w:rsidR="00D22862" w:rsidRPr="00497959" w:rsidRDefault="00D22862">
            <w:pPr>
              <w:rPr>
                <w:b/>
                <w:sz w:val="16"/>
                <w:szCs w:val="16"/>
              </w:rPr>
            </w:pPr>
          </w:p>
        </w:tc>
        <w:tc>
          <w:tcPr>
            <w:tcW w:w="649" w:type="pct"/>
            <w:shd w:val="clear" w:color="auto" w:fill="auto"/>
            <w:hideMark/>
          </w:tcPr>
          <w:p w14:paraId="225F9371"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372" w14:textId="77777777" w:rsidR="00D22862" w:rsidRPr="00497959" w:rsidRDefault="00D22862">
            <w:pPr>
              <w:rPr>
                <w:b/>
                <w:sz w:val="16"/>
                <w:szCs w:val="16"/>
              </w:rPr>
            </w:pPr>
          </w:p>
        </w:tc>
        <w:tc>
          <w:tcPr>
            <w:tcW w:w="239" w:type="pct"/>
            <w:shd w:val="clear" w:color="auto" w:fill="auto"/>
            <w:hideMark/>
          </w:tcPr>
          <w:p w14:paraId="225F9373" w14:textId="77777777" w:rsidR="00D22862" w:rsidRPr="00497959" w:rsidRDefault="00D22862">
            <w:pPr>
              <w:rPr>
                <w:b/>
                <w:sz w:val="16"/>
                <w:szCs w:val="16"/>
              </w:rPr>
            </w:pPr>
          </w:p>
        </w:tc>
        <w:tc>
          <w:tcPr>
            <w:tcW w:w="719" w:type="pct"/>
            <w:shd w:val="clear" w:color="auto" w:fill="auto"/>
            <w:hideMark/>
          </w:tcPr>
          <w:p w14:paraId="225F9374" w14:textId="77777777" w:rsidR="00D22862" w:rsidRPr="00497959" w:rsidRDefault="00D22862">
            <w:pPr>
              <w:rPr>
                <w:b/>
                <w:sz w:val="16"/>
                <w:szCs w:val="16"/>
              </w:rPr>
            </w:pPr>
          </w:p>
        </w:tc>
        <w:tc>
          <w:tcPr>
            <w:tcW w:w="545" w:type="pct"/>
            <w:shd w:val="clear" w:color="auto" w:fill="auto"/>
            <w:hideMark/>
          </w:tcPr>
          <w:p w14:paraId="225F9375" w14:textId="77777777" w:rsidR="00D22862" w:rsidRPr="00497959" w:rsidRDefault="00D22862">
            <w:pPr>
              <w:rPr>
                <w:b/>
                <w:sz w:val="16"/>
                <w:szCs w:val="16"/>
              </w:rPr>
            </w:pPr>
          </w:p>
        </w:tc>
        <w:tc>
          <w:tcPr>
            <w:tcW w:w="1407" w:type="pct"/>
            <w:shd w:val="clear" w:color="auto" w:fill="auto"/>
            <w:hideMark/>
          </w:tcPr>
          <w:p w14:paraId="225F9376" w14:textId="77777777" w:rsidR="00D22862" w:rsidRPr="00497959" w:rsidRDefault="00D22862">
            <w:pPr>
              <w:rPr>
                <w:b/>
                <w:sz w:val="16"/>
                <w:szCs w:val="16"/>
              </w:rPr>
            </w:pPr>
          </w:p>
        </w:tc>
      </w:tr>
      <w:tr w:rsidR="00B70621" w:rsidRPr="00497959" w14:paraId="225F9383" w14:textId="77777777" w:rsidTr="00F04B8B">
        <w:trPr>
          <w:trHeight w:val="165"/>
          <w:tblHeader/>
        </w:trPr>
        <w:tc>
          <w:tcPr>
            <w:tcW w:w="246" w:type="pct"/>
            <w:shd w:val="clear" w:color="auto" w:fill="auto"/>
            <w:hideMark/>
          </w:tcPr>
          <w:p w14:paraId="225F9378" w14:textId="77777777" w:rsidR="00D22862" w:rsidRPr="00497959" w:rsidRDefault="009D6CE6">
            <w:pPr>
              <w:rPr>
                <w:b/>
                <w:sz w:val="16"/>
                <w:szCs w:val="16"/>
              </w:rPr>
            </w:pPr>
            <w:r w:rsidRPr="00497959">
              <w:rPr>
                <w:b/>
                <w:sz w:val="16"/>
                <w:szCs w:val="16"/>
              </w:rPr>
              <w:t>20</w:t>
            </w:r>
          </w:p>
        </w:tc>
        <w:tc>
          <w:tcPr>
            <w:tcW w:w="239" w:type="pct"/>
            <w:shd w:val="clear" w:color="auto" w:fill="auto"/>
            <w:hideMark/>
          </w:tcPr>
          <w:p w14:paraId="225F9379" w14:textId="77777777" w:rsidR="00D22862" w:rsidRPr="00497959" w:rsidRDefault="009D6CE6">
            <w:pPr>
              <w:rPr>
                <w:b/>
                <w:sz w:val="16"/>
                <w:szCs w:val="16"/>
              </w:rPr>
            </w:pPr>
            <w:r w:rsidRPr="00497959">
              <w:rPr>
                <w:b/>
                <w:sz w:val="16"/>
                <w:szCs w:val="16"/>
              </w:rPr>
              <w:t>990</w:t>
            </w:r>
          </w:p>
        </w:tc>
        <w:tc>
          <w:tcPr>
            <w:tcW w:w="205" w:type="pct"/>
            <w:shd w:val="clear" w:color="auto" w:fill="auto"/>
            <w:hideMark/>
          </w:tcPr>
          <w:p w14:paraId="225F937A" w14:textId="77777777" w:rsidR="00D22862" w:rsidRPr="00497959" w:rsidRDefault="009D6CE6">
            <w:pPr>
              <w:rPr>
                <w:b/>
                <w:sz w:val="16"/>
                <w:szCs w:val="16"/>
              </w:rPr>
            </w:pPr>
            <w:r w:rsidRPr="00497959">
              <w:rPr>
                <w:b/>
                <w:sz w:val="16"/>
                <w:szCs w:val="16"/>
              </w:rPr>
              <w:t>999</w:t>
            </w:r>
          </w:p>
        </w:tc>
        <w:tc>
          <w:tcPr>
            <w:tcW w:w="273" w:type="pct"/>
            <w:shd w:val="clear" w:color="auto" w:fill="auto"/>
            <w:hideMark/>
          </w:tcPr>
          <w:p w14:paraId="225F937B" w14:textId="77777777" w:rsidR="00D22862" w:rsidRPr="00497959" w:rsidRDefault="00D22862">
            <w:pPr>
              <w:rPr>
                <w:b/>
                <w:sz w:val="16"/>
                <w:szCs w:val="16"/>
              </w:rPr>
            </w:pPr>
          </w:p>
        </w:tc>
        <w:tc>
          <w:tcPr>
            <w:tcW w:w="239" w:type="pct"/>
            <w:shd w:val="clear" w:color="auto" w:fill="auto"/>
            <w:hideMark/>
          </w:tcPr>
          <w:p w14:paraId="225F937C" w14:textId="77777777" w:rsidR="00D22862" w:rsidRPr="00497959" w:rsidRDefault="00D22862">
            <w:pPr>
              <w:rPr>
                <w:b/>
                <w:sz w:val="16"/>
                <w:szCs w:val="16"/>
              </w:rPr>
            </w:pPr>
          </w:p>
        </w:tc>
        <w:tc>
          <w:tcPr>
            <w:tcW w:w="649" w:type="pct"/>
            <w:shd w:val="clear" w:color="auto" w:fill="auto"/>
            <w:hideMark/>
          </w:tcPr>
          <w:p w14:paraId="225F937D"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37E" w14:textId="77777777" w:rsidR="00D22862" w:rsidRPr="00497959" w:rsidRDefault="00D22862">
            <w:pPr>
              <w:rPr>
                <w:b/>
                <w:sz w:val="16"/>
                <w:szCs w:val="16"/>
              </w:rPr>
            </w:pPr>
          </w:p>
        </w:tc>
        <w:tc>
          <w:tcPr>
            <w:tcW w:w="239" w:type="pct"/>
            <w:shd w:val="clear" w:color="auto" w:fill="auto"/>
            <w:hideMark/>
          </w:tcPr>
          <w:p w14:paraId="225F937F" w14:textId="77777777" w:rsidR="00D22862" w:rsidRPr="00497959" w:rsidRDefault="00D22862">
            <w:pPr>
              <w:rPr>
                <w:b/>
                <w:sz w:val="16"/>
                <w:szCs w:val="16"/>
              </w:rPr>
            </w:pPr>
          </w:p>
        </w:tc>
        <w:tc>
          <w:tcPr>
            <w:tcW w:w="719" w:type="pct"/>
            <w:shd w:val="clear" w:color="auto" w:fill="auto"/>
            <w:hideMark/>
          </w:tcPr>
          <w:p w14:paraId="225F9380" w14:textId="77777777" w:rsidR="00D22862" w:rsidRPr="00497959" w:rsidRDefault="00D22862">
            <w:pPr>
              <w:rPr>
                <w:b/>
                <w:sz w:val="16"/>
                <w:szCs w:val="16"/>
              </w:rPr>
            </w:pPr>
          </w:p>
        </w:tc>
        <w:tc>
          <w:tcPr>
            <w:tcW w:w="545" w:type="pct"/>
            <w:shd w:val="clear" w:color="auto" w:fill="auto"/>
            <w:hideMark/>
          </w:tcPr>
          <w:p w14:paraId="225F9381" w14:textId="77777777" w:rsidR="00D22862" w:rsidRPr="00497959" w:rsidRDefault="00D22862">
            <w:pPr>
              <w:rPr>
                <w:b/>
                <w:sz w:val="16"/>
                <w:szCs w:val="16"/>
              </w:rPr>
            </w:pPr>
          </w:p>
        </w:tc>
        <w:tc>
          <w:tcPr>
            <w:tcW w:w="1407" w:type="pct"/>
            <w:shd w:val="clear" w:color="auto" w:fill="auto"/>
            <w:hideMark/>
          </w:tcPr>
          <w:p w14:paraId="225F9382" w14:textId="77777777" w:rsidR="00D22862" w:rsidRPr="00497959" w:rsidRDefault="00D22862">
            <w:pPr>
              <w:rPr>
                <w:b/>
                <w:sz w:val="16"/>
                <w:szCs w:val="16"/>
              </w:rPr>
            </w:pPr>
          </w:p>
        </w:tc>
      </w:tr>
      <w:tr w:rsidR="00B70621" w:rsidRPr="00497959" w14:paraId="225F938F" w14:textId="77777777" w:rsidTr="00F04B8B">
        <w:trPr>
          <w:trHeight w:val="129"/>
          <w:tblHeader/>
        </w:trPr>
        <w:tc>
          <w:tcPr>
            <w:tcW w:w="246" w:type="pct"/>
            <w:shd w:val="clear" w:color="auto" w:fill="auto"/>
            <w:hideMark/>
          </w:tcPr>
          <w:p w14:paraId="225F9384" w14:textId="77777777" w:rsidR="00D22862" w:rsidRPr="00497959" w:rsidRDefault="009D6CE6">
            <w:pPr>
              <w:rPr>
                <w:b/>
                <w:sz w:val="16"/>
                <w:szCs w:val="16"/>
              </w:rPr>
            </w:pPr>
            <w:r w:rsidRPr="00497959">
              <w:rPr>
                <w:b/>
                <w:sz w:val="16"/>
                <w:szCs w:val="16"/>
              </w:rPr>
              <w:t>21</w:t>
            </w:r>
          </w:p>
        </w:tc>
        <w:tc>
          <w:tcPr>
            <w:tcW w:w="239" w:type="pct"/>
            <w:shd w:val="clear" w:color="auto" w:fill="auto"/>
            <w:hideMark/>
          </w:tcPr>
          <w:p w14:paraId="225F9385" w14:textId="77777777" w:rsidR="00D22862" w:rsidRPr="00497959" w:rsidRDefault="009D6CE6">
            <w:pPr>
              <w:rPr>
                <w:b/>
                <w:sz w:val="16"/>
                <w:szCs w:val="16"/>
              </w:rPr>
            </w:pPr>
            <w:r w:rsidRPr="00497959">
              <w:rPr>
                <w:b/>
                <w:sz w:val="16"/>
                <w:szCs w:val="16"/>
              </w:rPr>
              <w:t>1000</w:t>
            </w:r>
          </w:p>
        </w:tc>
        <w:tc>
          <w:tcPr>
            <w:tcW w:w="205" w:type="pct"/>
            <w:shd w:val="clear" w:color="auto" w:fill="auto"/>
            <w:hideMark/>
          </w:tcPr>
          <w:p w14:paraId="225F9386" w14:textId="77777777" w:rsidR="00D22862" w:rsidRPr="00497959" w:rsidRDefault="009D6CE6">
            <w:pPr>
              <w:rPr>
                <w:b/>
                <w:sz w:val="16"/>
                <w:szCs w:val="16"/>
              </w:rPr>
            </w:pPr>
            <w:r w:rsidRPr="00497959">
              <w:rPr>
                <w:b/>
                <w:sz w:val="16"/>
                <w:szCs w:val="16"/>
              </w:rPr>
              <w:t>1099</w:t>
            </w:r>
          </w:p>
        </w:tc>
        <w:tc>
          <w:tcPr>
            <w:tcW w:w="273" w:type="pct"/>
            <w:shd w:val="clear" w:color="auto" w:fill="auto"/>
            <w:hideMark/>
          </w:tcPr>
          <w:p w14:paraId="225F9387" w14:textId="77777777" w:rsidR="00D22862" w:rsidRPr="00497959" w:rsidRDefault="00D22862">
            <w:pPr>
              <w:rPr>
                <w:b/>
                <w:sz w:val="16"/>
                <w:szCs w:val="16"/>
              </w:rPr>
            </w:pPr>
          </w:p>
        </w:tc>
        <w:tc>
          <w:tcPr>
            <w:tcW w:w="239" w:type="pct"/>
            <w:shd w:val="clear" w:color="auto" w:fill="auto"/>
            <w:hideMark/>
          </w:tcPr>
          <w:p w14:paraId="225F9388" w14:textId="77777777" w:rsidR="00D22862" w:rsidRPr="00497959" w:rsidRDefault="00D22862">
            <w:pPr>
              <w:rPr>
                <w:b/>
                <w:sz w:val="16"/>
                <w:szCs w:val="16"/>
              </w:rPr>
            </w:pPr>
          </w:p>
        </w:tc>
        <w:tc>
          <w:tcPr>
            <w:tcW w:w="649" w:type="pct"/>
            <w:shd w:val="clear" w:color="auto" w:fill="auto"/>
            <w:hideMark/>
          </w:tcPr>
          <w:p w14:paraId="225F9389" w14:textId="77777777" w:rsidR="00D22862" w:rsidRPr="00497959" w:rsidRDefault="00DC47F6">
            <w:pPr>
              <w:spacing w:before="100" w:beforeAutospacing="1" w:after="100" w:afterAutospacing="1"/>
              <w:rPr>
                <w:sz w:val="16"/>
                <w:szCs w:val="16"/>
              </w:rPr>
            </w:pPr>
            <w:r w:rsidRPr="00497959">
              <w:rPr>
                <w:sz w:val="16"/>
                <w:szCs w:val="16"/>
              </w:rPr>
              <w:t>Not collected</w:t>
            </w:r>
          </w:p>
        </w:tc>
        <w:tc>
          <w:tcPr>
            <w:tcW w:w="239" w:type="pct"/>
            <w:shd w:val="clear" w:color="auto" w:fill="auto"/>
          </w:tcPr>
          <w:p w14:paraId="225F938A" w14:textId="77777777" w:rsidR="00D22862" w:rsidRPr="00497959" w:rsidRDefault="00D22862">
            <w:pPr>
              <w:rPr>
                <w:b/>
                <w:sz w:val="16"/>
                <w:szCs w:val="16"/>
              </w:rPr>
            </w:pPr>
          </w:p>
        </w:tc>
        <w:tc>
          <w:tcPr>
            <w:tcW w:w="239" w:type="pct"/>
            <w:shd w:val="clear" w:color="auto" w:fill="auto"/>
            <w:hideMark/>
          </w:tcPr>
          <w:p w14:paraId="225F938B" w14:textId="77777777" w:rsidR="00D22862" w:rsidRPr="00497959" w:rsidRDefault="00D22862">
            <w:pPr>
              <w:rPr>
                <w:b/>
                <w:sz w:val="16"/>
                <w:szCs w:val="16"/>
              </w:rPr>
            </w:pPr>
          </w:p>
        </w:tc>
        <w:tc>
          <w:tcPr>
            <w:tcW w:w="719" w:type="pct"/>
            <w:shd w:val="clear" w:color="auto" w:fill="auto"/>
            <w:hideMark/>
          </w:tcPr>
          <w:p w14:paraId="225F938C" w14:textId="77777777" w:rsidR="00D22862" w:rsidRPr="00497959" w:rsidRDefault="00D22862">
            <w:pPr>
              <w:rPr>
                <w:b/>
                <w:sz w:val="16"/>
                <w:szCs w:val="16"/>
              </w:rPr>
            </w:pPr>
          </w:p>
        </w:tc>
        <w:tc>
          <w:tcPr>
            <w:tcW w:w="545" w:type="pct"/>
            <w:shd w:val="clear" w:color="auto" w:fill="auto"/>
            <w:hideMark/>
          </w:tcPr>
          <w:p w14:paraId="225F938D" w14:textId="77777777" w:rsidR="00D22862" w:rsidRPr="00497959" w:rsidRDefault="00D22862">
            <w:pPr>
              <w:rPr>
                <w:b/>
                <w:sz w:val="16"/>
                <w:szCs w:val="16"/>
              </w:rPr>
            </w:pPr>
          </w:p>
        </w:tc>
        <w:tc>
          <w:tcPr>
            <w:tcW w:w="1407" w:type="pct"/>
            <w:shd w:val="clear" w:color="auto" w:fill="auto"/>
            <w:hideMark/>
          </w:tcPr>
          <w:p w14:paraId="225F938E" w14:textId="77777777" w:rsidR="00D22862" w:rsidRPr="00497959" w:rsidRDefault="00D22862">
            <w:pPr>
              <w:rPr>
                <w:b/>
                <w:sz w:val="16"/>
                <w:szCs w:val="16"/>
              </w:rPr>
            </w:pPr>
          </w:p>
        </w:tc>
      </w:tr>
    </w:tbl>
    <w:p w14:paraId="225F9390" w14:textId="77777777" w:rsidR="009D6CE6" w:rsidRDefault="009D6CE6" w:rsidP="009D6CE6">
      <w:pPr>
        <w:jc w:val="both"/>
        <w:outlineLvl w:val="0"/>
        <w:rPr>
          <w:b/>
          <w:bCs/>
          <w:spacing w:val="-3"/>
        </w:rPr>
      </w:pPr>
    </w:p>
    <w:p w14:paraId="225F9391" w14:textId="77777777" w:rsidR="009D6CE6" w:rsidRDefault="009D6CE6" w:rsidP="009D6CE6">
      <w:p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9D6CE6" w14:paraId="225F9393" w14:textId="77777777" w:rsidTr="004D711F">
        <w:trPr>
          <w:trHeight w:hRule="exact" w:val="144"/>
        </w:trPr>
        <w:tc>
          <w:tcPr>
            <w:tcW w:w="13400" w:type="dxa"/>
            <w:shd w:val="clear" w:color="auto" w:fill="4F81BD"/>
          </w:tcPr>
          <w:p w14:paraId="225F9392" w14:textId="77777777" w:rsidR="009D6CE6" w:rsidRDefault="009D6CE6" w:rsidP="004D711F">
            <w:pPr>
              <w:ind w:right="300"/>
            </w:pPr>
          </w:p>
        </w:tc>
      </w:tr>
    </w:tbl>
    <w:p w14:paraId="225F9394" w14:textId="77777777" w:rsidR="009D6CE6" w:rsidRDefault="009D6CE6" w:rsidP="009D6CE6">
      <w:pPr>
        <w:ind w:right="300"/>
        <w:jc w:val="both"/>
      </w:pPr>
    </w:p>
    <w:p w14:paraId="225F9395" w14:textId="77777777" w:rsidR="009D6CE6" w:rsidRDefault="009D6CE6" w:rsidP="009D6CE6">
      <w:pPr>
        <w:tabs>
          <w:tab w:val="left" w:pos="-2200"/>
        </w:tabs>
        <w:ind w:right="302"/>
        <w:jc w:val="both"/>
        <w:outlineLvl w:val="0"/>
        <w:rPr>
          <w:b/>
          <w:bCs/>
        </w:rPr>
      </w:pPr>
      <w:r>
        <w:rPr>
          <w:b/>
          <w:bCs/>
        </w:rPr>
        <w:lastRenderedPageBreak/>
        <w:t xml:space="preserve">New Fields to STARS: </w:t>
      </w:r>
    </w:p>
    <w:p w14:paraId="225F9396" w14:textId="77777777" w:rsidR="009D6CE6" w:rsidRDefault="009D6CE6" w:rsidP="009D6CE6">
      <w:pPr>
        <w:pStyle w:val="sections"/>
        <w:tabs>
          <w:tab w:val="left" w:pos="-2200"/>
        </w:tabs>
        <w:ind w:left="-2700" w:right="300"/>
        <w:rPr>
          <w:color w:val="FFFFFF"/>
        </w:rPr>
      </w:pPr>
    </w:p>
    <w:p w14:paraId="225F9397" w14:textId="77777777" w:rsidR="00DC47F6" w:rsidRDefault="007F5683" w:rsidP="002701CB">
      <w:pPr>
        <w:pStyle w:val="Style2"/>
        <w:numPr>
          <w:ilvl w:val="0"/>
          <w:numId w:val="19"/>
        </w:numPr>
        <w:tabs>
          <w:tab w:val="left" w:pos="-2200"/>
        </w:tabs>
        <w:ind w:left="-180" w:right="300" w:firstLine="0"/>
        <w:rPr>
          <w:b/>
          <w:bCs/>
        </w:rPr>
      </w:pPr>
      <w:r>
        <w:rPr>
          <w:b/>
          <w:bCs/>
        </w:rPr>
        <w:t>None</w:t>
      </w:r>
    </w:p>
    <w:p w14:paraId="225F9398" w14:textId="77777777" w:rsidR="009D6CE6" w:rsidRDefault="009D6CE6" w:rsidP="009D6CE6">
      <w:pPr>
        <w:tabs>
          <w:tab w:val="left" w:pos="-2200"/>
        </w:tabs>
        <w:ind w:left="-2700" w:right="300"/>
      </w:pPr>
    </w:p>
    <w:tbl>
      <w:tblPr>
        <w:tblW w:w="13400" w:type="dxa"/>
        <w:tblInd w:w="-106" w:type="dxa"/>
        <w:shd w:val="clear" w:color="auto" w:fill="4F81BD"/>
        <w:tblLook w:val="01E0" w:firstRow="1" w:lastRow="1" w:firstColumn="1" w:lastColumn="1" w:noHBand="0" w:noVBand="0"/>
      </w:tblPr>
      <w:tblGrid>
        <w:gridCol w:w="13400"/>
      </w:tblGrid>
      <w:tr w:rsidR="009D6CE6" w14:paraId="225F939A" w14:textId="77777777" w:rsidTr="004D711F">
        <w:trPr>
          <w:trHeight w:hRule="exact" w:val="144"/>
        </w:trPr>
        <w:tc>
          <w:tcPr>
            <w:tcW w:w="13400" w:type="dxa"/>
            <w:shd w:val="clear" w:color="auto" w:fill="4F81BD"/>
          </w:tcPr>
          <w:p w14:paraId="225F9399" w14:textId="77777777" w:rsidR="009D6CE6" w:rsidRDefault="009D6CE6" w:rsidP="004D711F">
            <w:pPr>
              <w:pStyle w:val="sections"/>
              <w:tabs>
                <w:tab w:val="left" w:pos="-2200"/>
              </w:tabs>
              <w:ind w:left="-2700" w:right="300"/>
            </w:pPr>
          </w:p>
        </w:tc>
      </w:tr>
    </w:tbl>
    <w:p w14:paraId="225F939B" w14:textId="77777777" w:rsidR="009D6CE6" w:rsidRDefault="009D6CE6" w:rsidP="009D6CE6">
      <w:pPr>
        <w:ind w:right="302"/>
        <w:jc w:val="both"/>
        <w:outlineLvl w:val="0"/>
        <w:rPr>
          <w:b/>
        </w:rPr>
      </w:pPr>
    </w:p>
    <w:p w14:paraId="225F939C" w14:textId="77777777" w:rsidR="009D6CE6" w:rsidRDefault="009D6CE6" w:rsidP="009D6CE6">
      <w:pPr>
        <w:ind w:right="302"/>
        <w:jc w:val="both"/>
        <w:outlineLvl w:val="0"/>
        <w:rPr>
          <w:b/>
        </w:rPr>
      </w:pPr>
      <w:r w:rsidRPr="009F31DC">
        <w:rPr>
          <w:b/>
        </w:rPr>
        <w:t>Rules</w:t>
      </w:r>
    </w:p>
    <w:p w14:paraId="225F939D" w14:textId="77777777" w:rsidR="009D6CE6" w:rsidRDefault="009D6CE6" w:rsidP="009D6CE6">
      <w:pPr>
        <w:ind w:right="302"/>
        <w:jc w:val="both"/>
        <w:outlineLvl w:val="0"/>
        <w:rPr>
          <w:b/>
        </w:rPr>
      </w:pPr>
    </w:p>
    <w:p w14:paraId="225F939E" w14:textId="77777777" w:rsidR="009D6CE6" w:rsidRDefault="009D6CE6" w:rsidP="009D6CE6">
      <w:pPr>
        <w:jc w:val="both"/>
        <w:outlineLvl w:val="0"/>
        <w:rPr>
          <w:b/>
        </w:rPr>
      </w:pPr>
    </w:p>
    <w:p w14:paraId="225F939F" w14:textId="77777777" w:rsidR="00DC47F6" w:rsidRDefault="009D6CE6" w:rsidP="002701CB">
      <w:pPr>
        <w:pStyle w:val="Style2"/>
        <w:numPr>
          <w:ilvl w:val="0"/>
          <w:numId w:val="90"/>
        </w:numPr>
        <w:ind w:right="302"/>
        <w:jc w:val="both"/>
        <w:outlineLvl w:val="0"/>
        <w:rPr>
          <w:b/>
          <w:bCs/>
        </w:rPr>
      </w:pPr>
      <w:r w:rsidRPr="00CA553D">
        <w:rPr>
          <w:rFonts w:eastAsia="Calibri"/>
          <w:b/>
        </w:rPr>
        <w:t>DATA CAN BE SUPPLIED IN EITHER ASCII FLAT FILE OR DELIMITED FORMATS.  FULL DELIMITER SUPPORT IS AVAILABLE.</w:t>
      </w:r>
    </w:p>
    <w:p w14:paraId="225F93A0" w14:textId="77777777" w:rsidR="00DC47F6" w:rsidRDefault="009D6CE6" w:rsidP="002701CB">
      <w:pPr>
        <w:pStyle w:val="Style2"/>
        <w:numPr>
          <w:ilvl w:val="0"/>
          <w:numId w:val="90"/>
        </w:numPr>
        <w:ind w:right="302"/>
        <w:jc w:val="both"/>
        <w:outlineLvl w:val="0"/>
        <w:rPr>
          <w:b/>
          <w:bCs/>
        </w:rPr>
      </w:pPr>
      <w:r w:rsidRPr="009C0E66">
        <w:rPr>
          <w:b/>
          <w:bCs/>
        </w:rPr>
        <w:t>DATE FIELDS (FIELD NAME ENDS IN DATE) MUST BE IN THE ISO FORMAT: YYYY-MM-DD</w:t>
      </w:r>
      <w:r w:rsidRPr="009C0E66">
        <w:rPr>
          <w:b/>
          <w:bCs/>
        </w:rPr>
        <w:tab/>
      </w:r>
      <w:r w:rsidRPr="009C0E66">
        <w:rPr>
          <w:b/>
          <w:bCs/>
        </w:rPr>
        <w:tab/>
      </w:r>
      <w:r w:rsidRPr="009C0E66">
        <w:rPr>
          <w:b/>
          <w:bCs/>
        </w:rPr>
        <w:tab/>
      </w:r>
      <w:r w:rsidRPr="009C0E66">
        <w:rPr>
          <w:b/>
          <w:bCs/>
        </w:rPr>
        <w:tab/>
      </w:r>
      <w:r w:rsidRPr="009C0E66">
        <w:rPr>
          <w:b/>
          <w:bCs/>
        </w:rPr>
        <w:tab/>
      </w:r>
    </w:p>
    <w:p w14:paraId="225F93A1" w14:textId="77777777" w:rsidR="00DC47F6" w:rsidRDefault="009D6CE6" w:rsidP="002701CB">
      <w:pPr>
        <w:pStyle w:val="Style2"/>
        <w:numPr>
          <w:ilvl w:val="0"/>
          <w:numId w:val="90"/>
        </w:numPr>
        <w:ind w:right="302"/>
        <w:jc w:val="both"/>
        <w:outlineLvl w:val="0"/>
        <w:rPr>
          <w:b/>
          <w:bCs/>
        </w:rPr>
      </w:pPr>
      <w:r w:rsidRPr="009C0E66">
        <w:rPr>
          <w:b/>
          <w:bCs/>
        </w:rPr>
        <w:t>CODE COLUMN:  K - COMPONENT OF PRIMARY KEY, U - VALUE IS UPDATED IF ROW EXISTS, M - A VALUE MUST BE SUPPLIED, R - RECOMMENDED, Z - VALUE ADDED IF NOT PREVIOUSLY SUPPLIED</w:t>
      </w:r>
    </w:p>
    <w:p w14:paraId="225F93A2" w14:textId="77777777" w:rsidR="00DC47F6" w:rsidRDefault="009D6CE6" w:rsidP="002701CB">
      <w:pPr>
        <w:pStyle w:val="Style2"/>
        <w:numPr>
          <w:ilvl w:val="0"/>
          <w:numId w:val="90"/>
        </w:numPr>
        <w:ind w:right="302"/>
        <w:jc w:val="both"/>
        <w:outlineLvl w:val="0"/>
        <w:rPr>
          <w:b/>
          <w:bCs/>
        </w:rPr>
      </w:pPr>
      <w:r>
        <w:rPr>
          <w:b/>
          <w:bCs/>
        </w:rPr>
        <w:t>R/O/CR</w:t>
      </w:r>
      <w:r w:rsidRPr="009C0E66">
        <w:rPr>
          <w:b/>
          <w:bCs/>
        </w:rPr>
        <w:t xml:space="preserve"> COLUMN:  </w:t>
      </w:r>
      <w:r>
        <w:rPr>
          <w:b/>
          <w:bCs/>
        </w:rPr>
        <w:t>R – REQUIRED, O – OPTIONAL, CR – CONDITIONALLY REQUIRED</w:t>
      </w:r>
    </w:p>
    <w:p w14:paraId="225F93A3" w14:textId="77777777" w:rsidR="009D6CE6" w:rsidRPr="00647174" w:rsidRDefault="009D6CE6" w:rsidP="009D6CE6">
      <w:pPr>
        <w:ind w:right="300"/>
        <w:rPr>
          <w:b/>
          <w:bCs/>
          <w:color w:val="FFFFFF"/>
        </w:rPr>
      </w:pPr>
    </w:p>
    <w:tbl>
      <w:tblPr>
        <w:tblW w:w="13400" w:type="dxa"/>
        <w:tblInd w:w="-106" w:type="dxa"/>
        <w:shd w:val="clear" w:color="auto" w:fill="4F81BD"/>
        <w:tblLook w:val="01E0" w:firstRow="1" w:lastRow="1" w:firstColumn="1" w:lastColumn="1" w:noHBand="0" w:noVBand="0"/>
      </w:tblPr>
      <w:tblGrid>
        <w:gridCol w:w="13400"/>
      </w:tblGrid>
      <w:tr w:rsidR="009D6CE6" w:rsidRPr="00647174" w14:paraId="225F93A5" w14:textId="77777777" w:rsidTr="004D711F">
        <w:trPr>
          <w:trHeight w:hRule="exact" w:val="144"/>
        </w:trPr>
        <w:tc>
          <w:tcPr>
            <w:tcW w:w="13400" w:type="dxa"/>
            <w:shd w:val="clear" w:color="auto" w:fill="4F81BD"/>
          </w:tcPr>
          <w:p w14:paraId="225F93A4" w14:textId="77777777" w:rsidR="009D6CE6" w:rsidRDefault="009D6CE6" w:rsidP="004D711F">
            <w:pPr>
              <w:pStyle w:val="sections"/>
              <w:ind w:right="300"/>
            </w:pPr>
          </w:p>
        </w:tc>
      </w:tr>
    </w:tbl>
    <w:p w14:paraId="225F93A6" w14:textId="77777777" w:rsidR="009D6CE6" w:rsidRPr="00647174" w:rsidRDefault="009D6CE6" w:rsidP="009D6CE6">
      <w:pPr>
        <w:ind w:right="300"/>
        <w:jc w:val="both"/>
        <w:rPr>
          <w:b/>
          <w:bCs/>
        </w:rPr>
      </w:pPr>
    </w:p>
    <w:p w14:paraId="225F93A7" w14:textId="77777777" w:rsidR="009D6CE6" w:rsidRDefault="009D6CE6" w:rsidP="009D6CE6">
      <w:pPr>
        <w:ind w:right="302"/>
        <w:jc w:val="both"/>
        <w:outlineLvl w:val="0"/>
        <w:rPr>
          <w:b/>
          <w:bCs/>
        </w:rPr>
      </w:pPr>
      <w:r>
        <w:rPr>
          <w:b/>
          <w:bCs/>
        </w:rPr>
        <w:t>Load Sequences/Dependencies</w:t>
      </w:r>
    </w:p>
    <w:p w14:paraId="225F93A8" w14:textId="77777777" w:rsidR="00DC47F6" w:rsidRPr="00DC47F6" w:rsidRDefault="00931D1F" w:rsidP="002701CB">
      <w:pPr>
        <w:pStyle w:val="ListParagraph"/>
        <w:numPr>
          <w:ilvl w:val="0"/>
          <w:numId w:val="95"/>
        </w:numPr>
        <w:ind w:right="302"/>
        <w:jc w:val="both"/>
        <w:outlineLvl w:val="0"/>
        <w:rPr>
          <w:b/>
          <w:bCs/>
        </w:rPr>
      </w:pPr>
      <w:r>
        <w:rPr>
          <w:b/>
          <w:bCs/>
        </w:rPr>
        <w:t>None</w:t>
      </w:r>
    </w:p>
    <w:p w14:paraId="225F93A9" w14:textId="77777777" w:rsidR="009D6CE6" w:rsidRDefault="009D6CE6" w:rsidP="009D6CE6"/>
    <w:p w14:paraId="225F93AA" w14:textId="77777777" w:rsidR="00C73D21" w:rsidRPr="00C73D21" w:rsidRDefault="00C73D21" w:rsidP="00C73D21">
      <w:pPr>
        <w:rPr>
          <w:b/>
        </w:rPr>
      </w:pPr>
      <w:r w:rsidRPr="00C73D21">
        <w:rPr>
          <w:b/>
        </w:rPr>
        <w:t xml:space="preserve">Data Submission Schedule: </w:t>
      </w:r>
      <w:r w:rsidR="00D55126" w:rsidRPr="002A50AF">
        <w:rPr>
          <w:b/>
        </w:rPr>
        <w:t>8</w:t>
      </w:r>
      <w:r w:rsidR="00A83EC0" w:rsidRPr="002A50AF">
        <w:rPr>
          <w:b/>
        </w:rPr>
        <w:t>0D, 120D</w:t>
      </w:r>
    </w:p>
    <w:p w14:paraId="225F93AB" w14:textId="77777777" w:rsidR="009D6CE6" w:rsidRDefault="009D6CE6" w:rsidP="009D6CE6"/>
    <w:p w14:paraId="225F93AC" w14:textId="77777777" w:rsidR="008D30A5" w:rsidRDefault="008D30A5" w:rsidP="009D6CE6">
      <w:pPr>
        <w:sectPr w:rsidR="008D30A5" w:rsidSect="009C1397">
          <w:headerReference w:type="even" r:id="rId243"/>
          <w:headerReference w:type="default" r:id="rId244"/>
          <w:footerReference w:type="default" r:id="rId245"/>
          <w:headerReference w:type="first" r:id="rId246"/>
          <w:pgSz w:w="15840" w:h="12240" w:orient="landscape" w:code="1"/>
          <w:pgMar w:top="1440" w:right="1440" w:bottom="720" w:left="1440" w:header="720" w:footer="432" w:gutter="0"/>
          <w:cols w:space="720"/>
          <w:docGrid w:linePitch="360"/>
        </w:sectPr>
      </w:pPr>
    </w:p>
    <w:p w14:paraId="225F93AD" w14:textId="77777777" w:rsidR="009D6CE6" w:rsidRDefault="009D6CE6" w:rsidP="009D6CE6"/>
    <w:tbl>
      <w:tblPr>
        <w:tblW w:w="0" w:type="auto"/>
        <w:tblInd w:w="-106" w:type="dxa"/>
        <w:shd w:val="clear" w:color="auto" w:fill="4F81BD"/>
        <w:tblLook w:val="01E0" w:firstRow="1" w:lastRow="1" w:firstColumn="1" w:lastColumn="1" w:noHBand="0" w:noVBand="0"/>
      </w:tblPr>
      <w:tblGrid>
        <w:gridCol w:w="13282"/>
      </w:tblGrid>
      <w:tr w:rsidR="009D6CE6" w14:paraId="225F93AF" w14:textId="77777777" w:rsidTr="004D711F">
        <w:trPr>
          <w:trHeight w:hRule="exact" w:val="323"/>
        </w:trPr>
        <w:tc>
          <w:tcPr>
            <w:tcW w:w="14943" w:type="dxa"/>
            <w:shd w:val="clear" w:color="auto" w:fill="4F81BD"/>
          </w:tcPr>
          <w:p w14:paraId="225F93AE" w14:textId="77777777" w:rsidR="009D6CE6" w:rsidRDefault="009D6CE6" w:rsidP="004D711F">
            <w:pPr>
              <w:pStyle w:val="sections"/>
            </w:pPr>
          </w:p>
        </w:tc>
      </w:tr>
    </w:tbl>
    <w:p w14:paraId="225F93B0" w14:textId="77777777" w:rsidR="009D6CE6" w:rsidRDefault="009D6CE6" w:rsidP="009D6CE6">
      <w:pPr>
        <w:pStyle w:val="sections"/>
      </w:pPr>
    </w:p>
    <w:p w14:paraId="225F93B1" w14:textId="77777777" w:rsidR="009D6CE6" w:rsidRDefault="009D6CE6" w:rsidP="009D6CE6">
      <w:pPr>
        <w:pStyle w:val="sections"/>
        <w:shd w:val="clear" w:color="auto" w:fill="FFFFFF" w:themeFill="background1"/>
        <w:outlineLvl w:val="0"/>
      </w:pPr>
      <w:bookmarkStart w:id="155" w:name="_Toc357689580"/>
      <w:bookmarkStart w:id="156" w:name="_Toc358015230"/>
      <w:bookmarkStart w:id="157" w:name="_Toc457900312"/>
      <w:bookmarkStart w:id="158" w:name="_Toc490562214"/>
      <w:r>
        <w:t>Vehicle Mileage Template</w:t>
      </w:r>
      <w:bookmarkEnd w:id="155"/>
      <w:bookmarkEnd w:id="156"/>
      <w:bookmarkEnd w:id="157"/>
      <w:bookmarkEnd w:id="158"/>
    </w:p>
    <w:p w14:paraId="225F93B2" w14:textId="77777777" w:rsidR="009D6CE6" w:rsidRDefault="009D6CE6" w:rsidP="009D6CE6">
      <w:pPr>
        <w:pStyle w:val="sections"/>
        <w:outlineLvl w:val="0"/>
        <w:rPr>
          <w:b w:val="0"/>
          <w:bCs w:val="0"/>
        </w:rPr>
      </w:pPr>
    </w:p>
    <w:p w14:paraId="225F93B3" w14:textId="77777777" w:rsidR="009D6CE6" w:rsidRDefault="009D6CE6" w:rsidP="009D6CE6">
      <w:pPr>
        <w:outlineLvl w:val="0"/>
        <w:rPr>
          <w:b/>
          <w:bCs/>
        </w:rPr>
      </w:pPr>
      <w:r>
        <w:rPr>
          <w:b/>
          <w:bCs/>
        </w:rPr>
        <w:t xml:space="preserve">Target Table: </w:t>
      </w:r>
      <w:r w:rsidRPr="00DD7B83">
        <w:rPr>
          <w:b/>
          <w:bCs/>
        </w:rPr>
        <w:t>VEHICLE_MILEAGE</w:t>
      </w:r>
    </w:p>
    <w:p w14:paraId="225F93B4" w14:textId="77777777" w:rsidR="009D6CE6" w:rsidRDefault="009D6CE6" w:rsidP="009D6CE6">
      <w:pPr>
        <w:pStyle w:val="sections"/>
      </w:pPr>
    </w:p>
    <w:tbl>
      <w:tblPr>
        <w:tblW w:w="0" w:type="auto"/>
        <w:tblInd w:w="-106" w:type="dxa"/>
        <w:shd w:val="clear" w:color="auto" w:fill="4F81BD"/>
        <w:tblLook w:val="01E0" w:firstRow="1" w:lastRow="1" w:firstColumn="1" w:lastColumn="1" w:noHBand="0" w:noVBand="0"/>
      </w:tblPr>
      <w:tblGrid>
        <w:gridCol w:w="13282"/>
      </w:tblGrid>
      <w:tr w:rsidR="009D6CE6" w14:paraId="225F93B6" w14:textId="77777777" w:rsidTr="004D711F">
        <w:trPr>
          <w:trHeight w:hRule="exact" w:val="97"/>
        </w:trPr>
        <w:tc>
          <w:tcPr>
            <w:tcW w:w="14803" w:type="dxa"/>
            <w:shd w:val="clear" w:color="auto" w:fill="4F81BD"/>
          </w:tcPr>
          <w:p w14:paraId="225F93B5" w14:textId="77777777" w:rsidR="009D6CE6" w:rsidRDefault="009D6CE6" w:rsidP="004D711F">
            <w:pPr>
              <w:pStyle w:val="sections"/>
            </w:pPr>
          </w:p>
        </w:tc>
      </w:tr>
    </w:tbl>
    <w:p w14:paraId="225F93B7" w14:textId="77777777" w:rsidR="009D6CE6" w:rsidRDefault="009D6CE6" w:rsidP="009D6CE6">
      <w:pPr>
        <w:jc w:val="both"/>
        <w:rPr>
          <w:b/>
          <w:bCs/>
          <w:spacing w:val="-3"/>
        </w:rPr>
      </w:pPr>
    </w:p>
    <w:p w14:paraId="225F93B8" w14:textId="77777777" w:rsidR="009D6CE6" w:rsidRDefault="009D6CE6" w:rsidP="00497959">
      <w:pPr>
        <w:jc w:val="both"/>
        <w:outlineLvl w:val="0"/>
        <w:rPr>
          <w:b/>
          <w:bCs/>
          <w:spacing w:val="-3"/>
        </w:rPr>
      </w:pPr>
      <w:r>
        <w:rPr>
          <w:b/>
          <w:bCs/>
          <w:spacing w:val="-3"/>
        </w:rPr>
        <w:t>Template Description</w:t>
      </w:r>
    </w:p>
    <w:p w14:paraId="225F93B9" w14:textId="77777777" w:rsidR="009D6CE6" w:rsidRDefault="009D6CE6" w:rsidP="00497959">
      <w:pPr>
        <w:jc w:val="both"/>
      </w:pPr>
    </w:p>
    <w:p w14:paraId="225F93BA" w14:textId="77777777" w:rsidR="009D6CE6" w:rsidRDefault="009D6CE6" w:rsidP="00497959">
      <w:pPr>
        <w:jc w:val="both"/>
      </w:pPr>
      <w:r>
        <w:t xml:space="preserve">This template is used report the number of miles traveled by a bus on </w:t>
      </w:r>
      <w:r w:rsidR="00D55126" w:rsidRPr="003401C3">
        <w:t>80 and 120</w:t>
      </w:r>
      <w:r w:rsidR="00D55126">
        <w:t xml:space="preserve"> </w:t>
      </w:r>
      <w:r>
        <w:t xml:space="preserve">day.  </w:t>
      </w:r>
    </w:p>
    <w:p w14:paraId="225F93BB" w14:textId="77777777" w:rsidR="009D6CE6" w:rsidRDefault="009D6CE6" w:rsidP="00497959">
      <w:pPr>
        <w:jc w:val="both"/>
      </w:pPr>
    </w:p>
    <w:p w14:paraId="225F93BC" w14:textId="77777777" w:rsidR="009D6CE6" w:rsidRDefault="009D6CE6" w:rsidP="00497959">
      <w:pPr>
        <w:jc w:val="both"/>
        <w:outlineLvl w:val="0"/>
      </w:pPr>
      <w:r>
        <w:rPr>
          <w:b/>
          <w:bCs/>
        </w:rPr>
        <w:t xml:space="preserve">Grain:  </w:t>
      </w:r>
      <w:r>
        <w:t>One record per district / Vehicle / road type / mileage type</w:t>
      </w:r>
    </w:p>
    <w:p w14:paraId="225F93BD" w14:textId="77777777" w:rsidR="009D6CE6" w:rsidRDefault="009D6CE6" w:rsidP="00497959">
      <w:pPr>
        <w:rPr>
          <w:b/>
          <w:bCs/>
          <w:spacing w:val="-3"/>
        </w:rPr>
      </w:pPr>
    </w:p>
    <w:p w14:paraId="225F93BE" w14:textId="77777777" w:rsidR="009D6CE6" w:rsidRDefault="009D6CE6" w:rsidP="009D6CE6">
      <w:pPr>
        <w:pStyle w:val="sections"/>
      </w:pPr>
    </w:p>
    <w:tbl>
      <w:tblPr>
        <w:tblW w:w="0" w:type="auto"/>
        <w:tblInd w:w="-106" w:type="dxa"/>
        <w:shd w:val="clear" w:color="auto" w:fill="4F81BD"/>
        <w:tblLook w:val="01E0" w:firstRow="1" w:lastRow="1" w:firstColumn="1" w:lastColumn="1" w:noHBand="0" w:noVBand="0"/>
      </w:tblPr>
      <w:tblGrid>
        <w:gridCol w:w="13282"/>
      </w:tblGrid>
      <w:tr w:rsidR="009D6CE6" w14:paraId="225F93C0" w14:textId="77777777" w:rsidTr="004D711F">
        <w:trPr>
          <w:trHeight w:hRule="exact" w:val="97"/>
        </w:trPr>
        <w:tc>
          <w:tcPr>
            <w:tcW w:w="14803" w:type="dxa"/>
            <w:shd w:val="clear" w:color="auto" w:fill="4F81BD"/>
          </w:tcPr>
          <w:p w14:paraId="225F93BF" w14:textId="77777777" w:rsidR="009D6CE6" w:rsidRDefault="009D6CE6" w:rsidP="004D711F">
            <w:pPr>
              <w:pStyle w:val="sections"/>
            </w:pPr>
          </w:p>
        </w:tc>
      </w:tr>
    </w:tbl>
    <w:p w14:paraId="225F93C1" w14:textId="77777777" w:rsidR="009D6CE6" w:rsidRDefault="009D6CE6" w:rsidP="009D6CE6">
      <w:pPr>
        <w:jc w:val="both"/>
        <w:rPr>
          <w:b/>
          <w:bCs/>
          <w:spacing w:val="-3"/>
        </w:rPr>
      </w:pPr>
    </w:p>
    <w:p w14:paraId="225F93C2" w14:textId="77777777" w:rsidR="009D6CE6" w:rsidRDefault="009D6CE6" w:rsidP="009D6CE6">
      <w:pPr>
        <w:rPr>
          <w:b/>
          <w:bCs/>
          <w:spacing w:val="-3"/>
        </w:rPr>
      </w:pPr>
    </w:p>
    <w:tbl>
      <w:tblPr>
        <w:tblW w:w="13245" w:type="dxa"/>
        <w:tblInd w:w="93" w:type="dxa"/>
        <w:tblLook w:val="04A0" w:firstRow="1" w:lastRow="0" w:firstColumn="1" w:lastColumn="0" w:noHBand="0" w:noVBand="1"/>
      </w:tblPr>
      <w:tblGrid>
        <w:gridCol w:w="679"/>
        <w:gridCol w:w="937"/>
        <w:gridCol w:w="749"/>
        <w:gridCol w:w="1473"/>
        <w:gridCol w:w="776"/>
        <w:gridCol w:w="616"/>
        <w:gridCol w:w="1957"/>
        <w:gridCol w:w="3448"/>
        <w:gridCol w:w="2610"/>
      </w:tblGrid>
      <w:tr w:rsidR="00867787" w:rsidRPr="00497959" w14:paraId="225F93CD" w14:textId="77777777" w:rsidTr="00497959">
        <w:trPr>
          <w:trHeight w:val="938"/>
        </w:trPr>
        <w:tc>
          <w:tcPr>
            <w:tcW w:w="0" w:type="auto"/>
            <w:tcBorders>
              <w:top w:val="single" w:sz="4" w:space="0" w:color="FFFFFF"/>
              <w:left w:val="single" w:sz="4" w:space="0" w:color="FFFFFF"/>
              <w:bottom w:val="single" w:sz="6" w:space="0" w:color="auto"/>
              <w:right w:val="single" w:sz="6" w:space="0" w:color="FFFFFF"/>
            </w:tcBorders>
            <w:shd w:val="clear" w:color="000000" w:fill="000000"/>
            <w:vAlign w:val="center"/>
            <w:hideMark/>
          </w:tcPr>
          <w:p w14:paraId="225F93C3" w14:textId="77777777" w:rsidR="00D22862" w:rsidRPr="00497959" w:rsidRDefault="00DC47F6">
            <w:pPr>
              <w:jc w:val="center"/>
              <w:rPr>
                <w:b/>
                <w:bCs/>
                <w:color w:val="FFFFFF"/>
                <w:sz w:val="16"/>
                <w:szCs w:val="16"/>
              </w:rPr>
            </w:pPr>
            <w:r w:rsidRPr="00497959">
              <w:rPr>
                <w:b/>
                <w:bCs/>
                <w:color w:val="FFFFFF"/>
                <w:sz w:val="16"/>
                <w:szCs w:val="16"/>
              </w:rPr>
              <w:t>Field#</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3C4" w14:textId="77777777" w:rsidR="00D22862" w:rsidRPr="00497959" w:rsidRDefault="00D22862">
            <w:pPr>
              <w:jc w:val="center"/>
              <w:rPr>
                <w:b/>
                <w:bCs/>
                <w:color w:val="FFFFFF"/>
                <w:sz w:val="16"/>
                <w:szCs w:val="16"/>
              </w:rPr>
            </w:pPr>
          </w:p>
          <w:p w14:paraId="225F93C5" w14:textId="77777777" w:rsidR="00D22862" w:rsidRPr="00497959" w:rsidRDefault="00DC47F6">
            <w:pPr>
              <w:jc w:val="center"/>
              <w:rPr>
                <w:b/>
                <w:bCs/>
                <w:color w:val="FFFFFF"/>
                <w:sz w:val="16"/>
                <w:szCs w:val="16"/>
              </w:rPr>
            </w:pPr>
            <w:r w:rsidRPr="00497959">
              <w:rPr>
                <w:b/>
                <w:bCs/>
                <w:color w:val="FFFFFF"/>
                <w:sz w:val="16"/>
                <w:szCs w:val="16"/>
              </w:rPr>
              <w:t>Delimited</w:t>
            </w:r>
            <w:r w:rsidRPr="00497959">
              <w:rPr>
                <w:b/>
                <w:bCs/>
                <w:color w:val="FFFFFF"/>
                <w:sz w:val="16"/>
                <w:szCs w:val="16"/>
              </w:rPr>
              <w:br/>
              <w:t>Length,</w:t>
            </w:r>
            <w:r w:rsidRPr="00497959">
              <w:rPr>
                <w:b/>
                <w:bCs/>
                <w:color w:val="FFFFFF"/>
                <w:sz w:val="16"/>
                <w:szCs w:val="16"/>
              </w:rPr>
              <w:br/>
              <w:t>Scale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3C6" w14:textId="77777777" w:rsidR="00D22862" w:rsidRPr="00497959" w:rsidRDefault="00DC47F6">
            <w:pPr>
              <w:jc w:val="center"/>
              <w:rPr>
                <w:b/>
                <w:bCs/>
                <w:color w:val="FFFFFF"/>
                <w:sz w:val="16"/>
                <w:szCs w:val="16"/>
              </w:rPr>
            </w:pPr>
            <w:r w:rsidRPr="00497959">
              <w:rPr>
                <w:b/>
                <w:bCs/>
                <w:color w:val="FFFFFF"/>
                <w:sz w:val="16"/>
                <w:szCs w:val="16"/>
              </w:rPr>
              <w:t>Data Type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3C7" w14:textId="77777777" w:rsidR="00D22862" w:rsidRPr="00497959" w:rsidRDefault="00DC47F6">
            <w:pPr>
              <w:jc w:val="center"/>
              <w:rPr>
                <w:b/>
                <w:bCs/>
                <w:color w:val="FFFFFF"/>
                <w:sz w:val="16"/>
                <w:szCs w:val="16"/>
              </w:rPr>
            </w:pPr>
            <w:r w:rsidRPr="00497959">
              <w:rPr>
                <w:b/>
                <w:bCs/>
                <w:color w:val="FFFFFF"/>
                <w:sz w:val="16"/>
                <w:szCs w:val="16"/>
              </w:rPr>
              <w:t>Field Name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tcPr>
          <w:p w14:paraId="225F93C8" w14:textId="77777777" w:rsidR="00D22862" w:rsidRPr="00497959" w:rsidRDefault="00DC47F6">
            <w:pPr>
              <w:jc w:val="center"/>
              <w:rPr>
                <w:b/>
                <w:bCs/>
                <w:color w:val="FFFFFF"/>
                <w:sz w:val="16"/>
                <w:szCs w:val="16"/>
              </w:rPr>
            </w:pPr>
            <w:r w:rsidRPr="00497959">
              <w:rPr>
                <w:b/>
                <w:bCs/>
                <w:color w:val="FFFFFF"/>
                <w:sz w:val="16"/>
                <w:szCs w:val="16"/>
              </w:rPr>
              <w:t>R/O/CR</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3C9" w14:textId="77777777" w:rsidR="00D22862" w:rsidRPr="00497959" w:rsidRDefault="00DC47F6">
            <w:pPr>
              <w:jc w:val="center"/>
              <w:rPr>
                <w:b/>
                <w:bCs/>
                <w:color w:val="FFFFFF"/>
                <w:sz w:val="16"/>
                <w:szCs w:val="16"/>
              </w:rPr>
            </w:pPr>
            <w:r w:rsidRPr="00497959">
              <w:rPr>
                <w:b/>
                <w:bCs/>
                <w:color w:val="FFFFFF"/>
                <w:sz w:val="16"/>
                <w:szCs w:val="16"/>
              </w:rPr>
              <w:t>Code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3CA" w14:textId="77777777" w:rsidR="00D22862" w:rsidRPr="00497959" w:rsidRDefault="00DC47F6">
            <w:pPr>
              <w:jc w:val="center"/>
              <w:rPr>
                <w:b/>
                <w:bCs/>
                <w:color w:val="FFFFFF"/>
                <w:sz w:val="16"/>
                <w:szCs w:val="16"/>
              </w:rPr>
            </w:pPr>
            <w:r w:rsidRPr="00497959">
              <w:rPr>
                <w:b/>
                <w:bCs/>
                <w:color w:val="FFFFFF"/>
                <w:sz w:val="16"/>
                <w:szCs w:val="16"/>
              </w:rPr>
              <w:t>Definition</w:t>
            </w:r>
          </w:p>
        </w:tc>
        <w:tc>
          <w:tcPr>
            <w:tcW w:w="3448"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3CB" w14:textId="77777777" w:rsidR="00D22862" w:rsidRPr="00497959" w:rsidRDefault="00DC47F6">
            <w:pPr>
              <w:jc w:val="center"/>
              <w:rPr>
                <w:b/>
                <w:bCs/>
                <w:color w:val="FFFFFF"/>
                <w:sz w:val="16"/>
                <w:szCs w:val="16"/>
              </w:rPr>
            </w:pPr>
            <w:r w:rsidRPr="00497959">
              <w:rPr>
                <w:b/>
                <w:bCs/>
                <w:color w:val="FFFFFF"/>
                <w:sz w:val="16"/>
                <w:szCs w:val="16"/>
              </w:rPr>
              <w:t>Business Rules</w:t>
            </w:r>
          </w:p>
        </w:tc>
        <w:tc>
          <w:tcPr>
            <w:tcW w:w="2610"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14:paraId="225F93CC" w14:textId="77777777" w:rsidR="00D22862" w:rsidRPr="00497959" w:rsidRDefault="00DC47F6">
            <w:pPr>
              <w:jc w:val="center"/>
              <w:rPr>
                <w:b/>
                <w:bCs/>
                <w:color w:val="FFFFFF"/>
                <w:sz w:val="16"/>
                <w:szCs w:val="16"/>
              </w:rPr>
            </w:pPr>
            <w:r w:rsidRPr="00497959">
              <w:rPr>
                <w:b/>
                <w:bCs/>
                <w:color w:val="FFFFFF"/>
                <w:sz w:val="16"/>
                <w:szCs w:val="16"/>
              </w:rPr>
              <w:t>Valid Values</w:t>
            </w:r>
          </w:p>
        </w:tc>
      </w:tr>
      <w:tr w:rsidR="00867787" w:rsidRPr="00497959" w14:paraId="225F93D7"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CE" w14:textId="77777777" w:rsidR="00D22862" w:rsidRPr="00497959" w:rsidRDefault="009D6CE6">
            <w:pPr>
              <w:rPr>
                <w:b/>
                <w:bCs/>
                <w:sz w:val="16"/>
                <w:szCs w:val="16"/>
              </w:rPr>
            </w:pPr>
            <w:r w:rsidRPr="00497959">
              <w:rPr>
                <w:b/>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CF" w14:textId="77777777" w:rsidR="00D22862" w:rsidRPr="00497959" w:rsidRDefault="009D6CE6">
            <w:pPr>
              <w:rPr>
                <w:b/>
                <w:bCs/>
                <w:sz w:val="16"/>
                <w:szCs w:val="16"/>
              </w:rPr>
            </w:pPr>
            <w:r w:rsidRPr="00497959">
              <w:rPr>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0" w14:textId="77777777" w:rsidR="00D22862" w:rsidRPr="00497959" w:rsidRDefault="009D6CE6">
            <w:pPr>
              <w:rPr>
                <w:b/>
                <w:bCs/>
                <w:sz w:val="16"/>
                <w:szCs w:val="16"/>
              </w:rPr>
            </w:pPr>
            <w:r w:rsidRPr="00497959">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1" w14:textId="77777777" w:rsidR="00D22862" w:rsidRPr="00497959" w:rsidRDefault="009D6CE6">
            <w:pPr>
              <w:rPr>
                <w:b/>
                <w:bCs/>
                <w:sz w:val="16"/>
                <w:szCs w:val="16"/>
              </w:rPr>
            </w:pPr>
            <w:r w:rsidRPr="00497959">
              <w:rPr>
                <w:b/>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3D2"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3" w14:textId="77777777" w:rsidR="00D22862" w:rsidRPr="00497959" w:rsidRDefault="009D6CE6">
            <w:pPr>
              <w:rPr>
                <w:b/>
                <w:bCs/>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4" w14:textId="77777777" w:rsidR="00D22862" w:rsidRPr="00497959" w:rsidRDefault="009D6CE6">
            <w:pPr>
              <w:rPr>
                <w:b/>
                <w:bCs/>
                <w:sz w:val="16"/>
                <w:szCs w:val="16"/>
              </w:rPr>
            </w:pPr>
            <w:r w:rsidRPr="00497959">
              <w:rPr>
                <w:b/>
                <w:bCs/>
                <w:sz w:val="16"/>
                <w:szCs w:val="16"/>
              </w:rPr>
              <w:t>PED-defined three character district code.</w:t>
            </w:r>
          </w:p>
        </w:tc>
        <w:tc>
          <w:tcPr>
            <w:tcW w:w="3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5" w14:textId="77777777" w:rsidR="00D22862" w:rsidRPr="00497959" w:rsidRDefault="009D6CE6">
            <w:pPr>
              <w:rPr>
                <w:b/>
                <w:bCs/>
                <w:sz w:val="16"/>
                <w:szCs w:val="16"/>
              </w:rPr>
            </w:pPr>
            <w:r w:rsidRPr="00497959">
              <w:rPr>
                <w:b/>
                <w:bCs/>
                <w:sz w:val="16"/>
                <w:szCs w:val="16"/>
              </w:rPr>
              <w:t> </w:t>
            </w:r>
          </w:p>
        </w:tc>
        <w:tc>
          <w:tcPr>
            <w:tcW w:w="26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6" w14:textId="77777777" w:rsidR="00D22862" w:rsidRPr="00497959" w:rsidRDefault="009D6CE6">
            <w:pPr>
              <w:rPr>
                <w:b/>
                <w:bCs/>
                <w:sz w:val="16"/>
                <w:szCs w:val="16"/>
              </w:rPr>
            </w:pPr>
            <w:r w:rsidRPr="00497959">
              <w:rPr>
                <w:b/>
                <w:bCs/>
                <w:sz w:val="16"/>
                <w:szCs w:val="16"/>
              </w:rPr>
              <w:t>Example: 071</w:t>
            </w:r>
            <w:r w:rsidRPr="00497959">
              <w:rPr>
                <w:b/>
                <w:bCs/>
                <w:sz w:val="16"/>
                <w:szCs w:val="16"/>
              </w:rPr>
              <w:br/>
            </w:r>
            <w:r w:rsidRPr="00497959">
              <w:rPr>
                <w:b/>
                <w:bCs/>
                <w:sz w:val="16"/>
                <w:szCs w:val="16"/>
              </w:rPr>
              <w:br/>
              <w:t>See Appendix C. for complete list of valid values.</w:t>
            </w:r>
          </w:p>
        </w:tc>
      </w:tr>
      <w:tr w:rsidR="00867787" w:rsidRPr="00497959" w14:paraId="225F93E1"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8" w14:textId="77777777" w:rsidR="00D22862" w:rsidRPr="00497959" w:rsidRDefault="009D6CE6">
            <w:pPr>
              <w:rPr>
                <w:b/>
                <w:bCs/>
                <w:sz w:val="16"/>
                <w:szCs w:val="16"/>
              </w:rPr>
            </w:pPr>
            <w:r w:rsidRPr="00497959">
              <w:rPr>
                <w:b/>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9" w14:textId="77777777" w:rsidR="00D22862" w:rsidRPr="00497959" w:rsidRDefault="009D6CE6">
            <w:pPr>
              <w:rPr>
                <w:b/>
                <w:bCs/>
                <w:sz w:val="16"/>
                <w:szCs w:val="16"/>
              </w:rPr>
            </w:pPr>
            <w:r w:rsidRPr="00497959">
              <w:rPr>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A" w14:textId="77777777" w:rsidR="00D22862" w:rsidRPr="00497959" w:rsidRDefault="009D6CE6">
            <w:pPr>
              <w:rPr>
                <w:b/>
                <w:bCs/>
                <w:sz w:val="16"/>
                <w:szCs w:val="16"/>
              </w:rPr>
            </w:pPr>
            <w:r w:rsidRPr="00497959">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B" w14:textId="77777777" w:rsidR="00D22862" w:rsidRPr="00497959" w:rsidRDefault="009D6CE6">
            <w:pPr>
              <w:rPr>
                <w:b/>
                <w:bCs/>
                <w:sz w:val="16"/>
                <w:szCs w:val="16"/>
              </w:rPr>
            </w:pPr>
            <w:r w:rsidRPr="00497959">
              <w:rPr>
                <w:b/>
                <w:sz w:val="16"/>
                <w:szCs w:val="16"/>
              </w:rPr>
              <w:t>VEHICLE ID</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3DC"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D" w14:textId="77777777" w:rsidR="00D22862" w:rsidRPr="00497959" w:rsidRDefault="009D6CE6">
            <w:pPr>
              <w:rPr>
                <w:b/>
                <w:bCs/>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E" w14:textId="77777777" w:rsidR="00D22862" w:rsidRPr="00497959" w:rsidRDefault="009D6CE6">
            <w:pPr>
              <w:rPr>
                <w:b/>
                <w:bCs/>
                <w:sz w:val="16"/>
                <w:szCs w:val="16"/>
              </w:rPr>
            </w:pPr>
            <w:r w:rsidRPr="00497959">
              <w:rPr>
                <w:b/>
                <w:bCs/>
                <w:sz w:val="16"/>
                <w:szCs w:val="16"/>
              </w:rPr>
              <w:t xml:space="preserve"> Bus Number.  </w:t>
            </w:r>
          </w:p>
        </w:tc>
        <w:tc>
          <w:tcPr>
            <w:tcW w:w="3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DF" w14:textId="77777777" w:rsidR="00D22862" w:rsidRPr="00497959" w:rsidRDefault="009D6CE6">
            <w:pPr>
              <w:rPr>
                <w:b/>
                <w:bCs/>
                <w:sz w:val="16"/>
                <w:szCs w:val="16"/>
              </w:rPr>
            </w:pPr>
            <w:r w:rsidRPr="00497959">
              <w:rPr>
                <w:b/>
                <w:bCs/>
                <w:sz w:val="16"/>
                <w:szCs w:val="16"/>
              </w:rPr>
              <w:t>Cannot be duplicated within the District.</w:t>
            </w:r>
          </w:p>
        </w:tc>
        <w:tc>
          <w:tcPr>
            <w:tcW w:w="26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0" w14:textId="77777777" w:rsidR="00D22862" w:rsidRPr="00497959" w:rsidRDefault="00D22862">
            <w:pPr>
              <w:rPr>
                <w:b/>
                <w:bCs/>
                <w:sz w:val="16"/>
                <w:szCs w:val="16"/>
              </w:rPr>
            </w:pPr>
          </w:p>
        </w:tc>
      </w:tr>
      <w:tr w:rsidR="0055100E" w:rsidRPr="00497959" w14:paraId="225F93F1"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2" w14:textId="77777777" w:rsidR="0055100E" w:rsidRPr="00497959" w:rsidRDefault="0055100E">
            <w:pPr>
              <w:rPr>
                <w:b/>
                <w:bCs/>
                <w:sz w:val="16"/>
                <w:szCs w:val="16"/>
              </w:rPr>
            </w:pPr>
            <w:r w:rsidRPr="00497959">
              <w:rPr>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3" w14:textId="77777777" w:rsidR="0055100E" w:rsidRPr="00497959" w:rsidRDefault="0055100E">
            <w:pPr>
              <w:rPr>
                <w:b/>
                <w:bCs/>
                <w:sz w:val="16"/>
                <w:szCs w:val="16"/>
              </w:rPr>
            </w:pPr>
            <w:r w:rsidRPr="00497959">
              <w:rPr>
                <w:b/>
                <w:sz w:val="16"/>
                <w:szCs w:val="16"/>
              </w:rPr>
              <w:t>30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4" w14:textId="77777777" w:rsidR="0055100E" w:rsidRPr="00497959" w:rsidRDefault="0055100E">
            <w:pPr>
              <w:rPr>
                <w:b/>
                <w:bCs/>
                <w:sz w:val="16"/>
                <w:szCs w:val="16"/>
              </w:rPr>
            </w:pPr>
            <w:r w:rsidRPr="00497959">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5" w14:textId="77777777" w:rsidR="0055100E" w:rsidRPr="00497959" w:rsidRDefault="0055100E">
            <w:pPr>
              <w:rPr>
                <w:b/>
                <w:bCs/>
                <w:sz w:val="16"/>
                <w:szCs w:val="16"/>
              </w:rPr>
            </w:pPr>
            <w:r w:rsidRPr="00497959">
              <w:rPr>
                <w:b/>
                <w:sz w:val="16"/>
                <w:szCs w:val="16"/>
              </w:rPr>
              <w:t>ROUTE ID</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3E6" w14:textId="77777777" w:rsidR="0055100E" w:rsidRPr="00497959" w:rsidRDefault="0055100E">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7" w14:textId="77777777" w:rsidR="0055100E" w:rsidRPr="00497959" w:rsidRDefault="0055100E">
            <w:pPr>
              <w:rPr>
                <w:b/>
                <w:bCs/>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8" w14:textId="77777777" w:rsidR="0055100E" w:rsidRPr="00497959" w:rsidRDefault="0055100E">
            <w:pPr>
              <w:rPr>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9" w14:textId="77777777" w:rsidR="0055100E" w:rsidRPr="00497959" w:rsidRDefault="0055100E">
            <w:pPr>
              <w:rPr>
                <w:b/>
                <w:bCs/>
                <w:color w:val="000000"/>
                <w:sz w:val="16"/>
                <w:szCs w:val="16"/>
              </w:rPr>
            </w:pPr>
            <w:r w:rsidRPr="00497959">
              <w:rPr>
                <w:b/>
                <w:bCs/>
                <w:sz w:val="16"/>
                <w:szCs w:val="16"/>
              </w:rPr>
              <w:t>The Route ID must be the same on each record when entering multiple records for one vehicle.</w:t>
            </w:r>
          </w:p>
        </w:tc>
        <w:tc>
          <w:tcPr>
            <w:tcW w:w="26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EA" w14:textId="77777777" w:rsidR="0055100E" w:rsidRDefault="0055100E" w:rsidP="00BD1C40">
            <w:pPr>
              <w:rPr>
                <w:b/>
                <w:color w:val="000000"/>
                <w:sz w:val="16"/>
                <w:szCs w:val="16"/>
              </w:rPr>
            </w:pPr>
            <w:r w:rsidRPr="00497959">
              <w:rPr>
                <w:b/>
                <w:color w:val="000000"/>
                <w:sz w:val="16"/>
                <w:szCs w:val="16"/>
              </w:rPr>
              <w:t>RTF = Regular to and from</w:t>
            </w:r>
          </w:p>
          <w:p w14:paraId="225F93EB" w14:textId="77777777" w:rsidR="0055100E" w:rsidRPr="00497959" w:rsidRDefault="0055100E" w:rsidP="00BD1C40">
            <w:pPr>
              <w:rPr>
                <w:b/>
                <w:color w:val="000000"/>
                <w:sz w:val="16"/>
                <w:szCs w:val="16"/>
              </w:rPr>
            </w:pPr>
            <w:r w:rsidRPr="00497959">
              <w:rPr>
                <w:b/>
                <w:color w:val="000000"/>
                <w:sz w:val="16"/>
                <w:szCs w:val="16"/>
              </w:rPr>
              <w:t>COF = Contract feeder</w:t>
            </w:r>
          </w:p>
          <w:p w14:paraId="225F93EC" w14:textId="77777777" w:rsidR="0055100E" w:rsidRPr="00497959" w:rsidRDefault="0055100E" w:rsidP="00BD1C40">
            <w:pPr>
              <w:rPr>
                <w:b/>
                <w:color w:val="000000"/>
                <w:sz w:val="16"/>
                <w:szCs w:val="16"/>
              </w:rPr>
            </w:pPr>
            <w:r w:rsidRPr="00497959">
              <w:rPr>
                <w:b/>
                <w:color w:val="000000"/>
                <w:sz w:val="16"/>
                <w:szCs w:val="16"/>
              </w:rPr>
              <w:t>SEO = Special education only</w:t>
            </w:r>
          </w:p>
          <w:p w14:paraId="225F93ED" w14:textId="77777777" w:rsidR="0055100E" w:rsidRPr="00497959" w:rsidRDefault="0055100E" w:rsidP="00BD1C40">
            <w:pPr>
              <w:rPr>
                <w:b/>
                <w:color w:val="000000"/>
                <w:sz w:val="16"/>
                <w:szCs w:val="16"/>
              </w:rPr>
            </w:pPr>
            <w:r w:rsidRPr="00497959">
              <w:rPr>
                <w:b/>
                <w:color w:val="000000"/>
                <w:sz w:val="16"/>
                <w:szCs w:val="16"/>
              </w:rPr>
              <w:t>KGO = Kindergarten only</w:t>
            </w:r>
          </w:p>
          <w:p w14:paraId="225F93EE" w14:textId="77777777" w:rsidR="0055100E" w:rsidRPr="00497959" w:rsidRDefault="0055100E" w:rsidP="00BD1C40">
            <w:pPr>
              <w:rPr>
                <w:b/>
                <w:color w:val="000000"/>
                <w:sz w:val="16"/>
                <w:szCs w:val="16"/>
              </w:rPr>
            </w:pPr>
            <w:r w:rsidRPr="00497959">
              <w:rPr>
                <w:b/>
                <w:color w:val="000000"/>
                <w:sz w:val="16"/>
                <w:szCs w:val="16"/>
              </w:rPr>
              <w:t>VCO = Vocational only</w:t>
            </w:r>
          </w:p>
          <w:p w14:paraId="225F93EF" w14:textId="77777777" w:rsidR="0055100E" w:rsidRPr="00497959" w:rsidRDefault="0055100E" w:rsidP="00BD1C40">
            <w:pPr>
              <w:rPr>
                <w:b/>
                <w:color w:val="000000"/>
                <w:sz w:val="16"/>
                <w:szCs w:val="16"/>
              </w:rPr>
            </w:pPr>
            <w:r w:rsidRPr="00497959">
              <w:rPr>
                <w:b/>
                <w:color w:val="000000"/>
                <w:sz w:val="16"/>
                <w:szCs w:val="16"/>
              </w:rPr>
              <w:t>34Y = 3-4 year old D.D. only</w:t>
            </w:r>
          </w:p>
          <w:p w14:paraId="225F93F0" w14:textId="77777777" w:rsidR="0055100E" w:rsidRPr="00497959" w:rsidRDefault="0055100E" w:rsidP="00497959">
            <w:pPr>
              <w:rPr>
                <w:b/>
                <w:bCs/>
                <w:sz w:val="16"/>
                <w:szCs w:val="16"/>
              </w:rPr>
            </w:pPr>
            <w:r w:rsidRPr="003401C3">
              <w:rPr>
                <w:b/>
                <w:bCs/>
                <w:sz w:val="16"/>
                <w:szCs w:val="16"/>
                <w:shd w:val="clear" w:color="auto" w:fill="DBE5F1" w:themeFill="accent1" w:themeFillTint="33"/>
              </w:rPr>
              <w:t>ACT = Activity Bus</w:t>
            </w:r>
          </w:p>
        </w:tc>
      </w:tr>
      <w:tr w:rsidR="0055100E" w:rsidRPr="00497959" w14:paraId="225F93FD" w14:textId="77777777" w:rsidTr="003401C3">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2" w14:textId="77777777" w:rsidR="0055100E" w:rsidRPr="00497959" w:rsidRDefault="0055100E" w:rsidP="00E703F7">
            <w:pPr>
              <w:rPr>
                <w:b/>
                <w:sz w:val="16"/>
                <w:szCs w:val="16"/>
              </w:rPr>
            </w:pPr>
            <w:r w:rsidRPr="00497959">
              <w:rPr>
                <w:b/>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3" w14:textId="77777777" w:rsidR="0055100E" w:rsidRPr="00497959" w:rsidRDefault="0055100E" w:rsidP="00E703F7">
            <w:pPr>
              <w:rPr>
                <w:b/>
                <w:sz w:val="16"/>
                <w:szCs w:val="16"/>
              </w:rPr>
            </w:pPr>
            <w:r w:rsidRPr="00497959">
              <w:rPr>
                <w:b/>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4" w14:textId="77777777" w:rsidR="0055100E" w:rsidRPr="00497959" w:rsidRDefault="0055100E" w:rsidP="00E703F7">
            <w:pPr>
              <w:rPr>
                <w:b/>
                <w:bCs/>
                <w:sz w:val="16"/>
                <w:szCs w:val="16"/>
              </w:rPr>
            </w:pPr>
            <w:r w:rsidRPr="00497959">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5" w14:textId="77777777" w:rsidR="0055100E" w:rsidRPr="00497959" w:rsidRDefault="0055100E" w:rsidP="00E703F7">
            <w:pPr>
              <w:rPr>
                <w:b/>
                <w:sz w:val="16"/>
                <w:szCs w:val="16"/>
              </w:rPr>
            </w:pPr>
            <w:r w:rsidRPr="00497959">
              <w:rPr>
                <w:b/>
                <w:sz w:val="16"/>
                <w:szCs w:val="16"/>
              </w:rPr>
              <w:t>REPORTING DATE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3F6" w14:textId="77777777" w:rsidR="0055100E" w:rsidRPr="00497959" w:rsidRDefault="0055100E" w:rsidP="00E703F7">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7" w14:textId="77777777" w:rsidR="0055100E" w:rsidRPr="00497959" w:rsidRDefault="0055100E" w:rsidP="00E703F7">
            <w:pPr>
              <w:rPr>
                <w:b/>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8" w14:textId="77777777" w:rsidR="0055100E" w:rsidRPr="00497959" w:rsidRDefault="0055100E" w:rsidP="00E703F7">
            <w:pPr>
              <w:rPr>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9" w14:textId="77777777" w:rsidR="0055100E" w:rsidRPr="00497959" w:rsidRDefault="0055100E" w:rsidP="00E703F7">
            <w:pPr>
              <w:rPr>
                <w:b/>
                <w:bCs/>
                <w:sz w:val="16"/>
                <w:szCs w:val="16"/>
              </w:rPr>
            </w:pPr>
          </w:p>
        </w:tc>
        <w:tc>
          <w:tcPr>
            <w:tcW w:w="26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A" w14:textId="77777777" w:rsidR="0055100E" w:rsidRDefault="0055100E" w:rsidP="00BD1C40">
            <w:pPr>
              <w:rPr>
                <w:b/>
                <w:color w:val="000000"/>
                <w:sz w:val="16"/>
                <w:szCs w:val="16"/>
              </w:rPr>
            </w:pPr>
            <w:r>
              <w:rPr>
                <w:b/>
                <w:color w:val="000000"/>
                <w:sz w:val="16"/>
                <w:szCs w:val="16"/>
              </w:rPr>
              <w:t>YYYY-12-15</w:t>
            </w:r>
          </w:p>
          <w:p w14:paraId="225F93FB" w14:textId="77777777" w:rsidR="0055100E" w:rsidRDefault="0055100E" w:rsidP="00BD1C40">
            <w:pPr>
              <w:rPr>
                <w:b/>
                <w:color w:val="000000"/>
                <w:sz w:val="16"/>
                <w:szCs w:val="16"/>
              </w:rPr>
            </w:pPr>
            <w:r>
              <w:rPr>
                <w:b/>
                <w:color w:val="000000"/>
                <w:sz w:val="16"/>
                <w:szCs w:val="16"/>
              </w:rPr>
              <w:t>YYYY-03-01</w:t>
            </w:r>
          </w:p>
          <w:p w14:paraId="225F93FC" w14:textId="77777777" w:rsidR="0055100E" w:rsidRDefault="0055100E" w:rsidP="003237E7">
            <w:pPr>
              <w:rPr>
                <w:b/>
                <w:color w:val="000000"/>
                <w:sz w:val="16"/>
                <w:szCs w:val="16"/>
              </w:rPr>
            </w:pPr>
          </w:p>
        </w:tc>
      </w:tr>
      <w:tr w:rsidR="00CF2ED7" w:rsidRPr="00497959" w14:paraId="225F940A" w14:textId="77777777" w:rsidTr="003401C3">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E" w14:textId="77777777" w:rsidR="00CF2ED7" w:rsidRPr="00CF2ED7" w:rsidRDefault="00CF2ED7" w:rsidP="00337048">
            <w:pPr>
              <w:rPr>
                <w:b/>
                <w:sz w:val="16"/>
                <w:szCs w:val="16"/>
              </w:rPr>
            </w:pPr>
            <w:r w:rsidRPr="00497959">
              <w:rPr>
                <w:b/>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3FF" w14:textId="77777777" w:rsidR="00CF2ED7" w:rsidRPr="00CF2ED7" w:rsidRDefault="00CF2ED7" w:rsidP="00337048">
            <w:pPr>
              <w:rPr>
                <w:b/>
                <w:sz w:val="16"/>
                <w:szCs w:val="16"/>
              </w:rPr>
            </w:pPr>
            <w:r w:rsidRPr="00497959">
              <w:rPr>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00" w14:textId="77777777" w:rsidR="00CF2ED7" w:rsidRPr="00497959" w:rsidRDefault="00CF2ED7" w:rsidP="00337048">
            <w:pPr>
              <w:rPr>
                <w:b/>
                <w:bCs/>
                <w:sz w:val="16"/>
                <w:szCs w:val="16"/>
              </w:rPr>
            </w:pPr>
            <w:r w:rsidRPr="00497959">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01" w14:textId="77777777" w:rsidR="00CF2ED7" w:rsidRPr="00CF2ED7" w:rsidRDefault="00CF2ED7" w:rsidP="00337048">
            <w:pPr>
              <w:rPr>
                <w:b/>
                <w:sz w:val="16"/>
                <w:szCs w:val="16"/>
              </w:rPr>
            </w:pPr>
            <w:r w:rsidRPr="00497959">
              <w:rPr>
                <w:b/>
                <w:sz w:val="16"/>
                <w:szCs w:val="16"/>
              </w:rPr>
              <w:t>ROAD TYPE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02" w14:textId="77777777" w:rsidR="00CF2ED7" w:rsidRPr="00497959" w:rsidRDefault="00CF2ED7" w:rsidP="00337048">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03" w14:textId="77777777" w:rsidR="00CF2ED7" w:rsidRPr="00CF2ED7" w:rsidRDefault="00CF2ED7" w:rsidP="00337048">
            <w:pPr>
              <w:rPr>
                <w:b/>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04" w14:textId="77777777" w:rsidR="00CF2ED7" w:rsidRPr="00497959" w:rsidRDefault="00CF2ED7" w:rsidP="00337048">
            <w:pPr>
              <w:rPr>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05" w14:textId="77777777" w:rsidR="00CF2ED7" w:rsidRPr="00497959" w:rsidRDefault="00CF2ED7" w:rsidP="00337048">
            <w:pPr>
              <w:rPr>
                <w:b/>
                <w:bCs/>
                <w:sz w:val="16"/>
                <w:szCs w:val="16"/>
              </w:rPr>
            </w:pPr>
          </w:p>
        </w:tc>
        <w:tc>
          <w:tcPr>
            <w:tcW w:w="26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06" w14:textId="77777777" w:rsidR="00CF2ED7" w:rsidRPr="00497959" w:rsidRDefault="00CF2ED7" w:rsidP="00337048">
            <w:pPr>
              <w:rPr>
                <w:b/>
                <w:color w:val="000000"/>
                <w:sz w:val="16"/>
                <w:szCs w:val="16"/>
              </w:rPr>
            </w:pPr>
            <w:r w:rsidRPr="00497959">
              <w:rPr>
                <w:b/>
                <w:color w:val="000000"/>
                <w:sz w:val="16"/>
                <w:szCs w:val="16"/>
              </w:rPr>
              <w:t>PAV = Paved</w:t>
            </w:r>
          </w:p>
          <w:p w14:paraId="225F9407" w14:textId="77777777" w:rsidR="00CF2ED7" w:rsidRPr="00497959" w:rsidRDefault="00CF2ED7" w:rsidP="00337048">
            <w:pPr>
              <w:rPr>
                <w:b/>
                <w:color w:val="000000"/>
                <w:sz w:val="16"/>
                <w:szCs w:val="16"/>
              </w:rPr>
            </w:pPr>
            <w:r w:rsidRPr="00497959">
              <w:rPr>
                <w:b/>
                <w:color w:val="000000"/>
                <w:sz w:val="16"/>
                <w:szCs w:val="16"/>
              </w:rPr>
              <w:t>UPV = Unpaved</w:t>
            </w:r>
          </w:p>
          <w:p w14:paraId="225F9408" w14:textId="77777777" w:rsidR="00CF2ED7" w:rsidRPr="00497959" w:rsidRDefault="00CF2ED7" w:rsidP="00337048">
            <w:pPr>
              <w:rPr>
                <w:b/>
                <w:color w:val="000000"/>
                <w:sz w:val="16"/>
                <w:szCs w:val="16"/>
              </w:rPr>
            </w:pPr>
            <w:r w:rsidRPr="00497959">
              <w:rPr>
                <w:b/>
                <w:color w:val="000000"/>
                <w:sz w:val="16"/>
                <w:szCs w:val="16"/>
              </w:rPr>
              <w:t>UIM = Unimproved</w:t>
            </w:r>
          </w:p>
          <w:p w14:paraId="225F9409" w14:textId="77777777" w:rsidR="00CF2ED7" w:rsidRPr="00CF2ED7" w:rsidRDefault="00CF2ED7" w:rsidP="00337048">
            <w:pPr>
              <w:rPr>
                <w:b/>
                <w:color w:val="000000"/>
                <w:sz w:val="16"/>
                <w:szCs w:val="16"/>
              </w:rPr>
            </w:pPr>
          </w:p>
        </w:tc>
      </w:tr>
      <w:tr w:rsidR="00C934C6" w:rsidRPr="00497959" w14:paraId="225F9415" w14:textId="77777777" w:rsidTr="00497959">
        <w:trPr>
          <w:trHeight w:val="938"/>
        </w:trPr>
        <w:tc>
          <w:tcPr>
            <w:tcW w:w="0" w:type="auto"/>
            <w:tcBorders>
              <w:top w:val="single" w:sz="4" w:space="0" w:color="FFFFFF"/>
              <w:left w:val="single" w:sz="4" w:space="0" w:color="FFFFFF"/>
              <w:bottom w:val="single" w:sz="6" w:space="0" w:color="auto"/>
              <w:right w:val="single" w:sz="6" w:space="0" w:color="FFFFFF"/>
            </w:tcBorders>
            <w:shd w:val="clear" w:color="000000" w:fill="000000"/>
            <w:vAlign w:val="center"/>
            <w:hideMark/>
          </w:tcPr>
          <w:p w14:paraId="225F940B" w14:textId="77777777" w:rsidR="00C934C6" w:rsidRPr="00497959" w:rsidRDefault="00C934C6" w:rsidP="0004420B">
            <w:pPr>
              <w:jc w:val="center"/>
              <w:rPr>
                <w:b/>
                <w:bCs/>
                <w:color w:val="FFFFFF"/>
                <w:sz w:val="16"/>
                <w:szCs w:val="16"/>
              </w:rPr>
            </w:pPr>
            <w:r w:rsidRPr="00497959">
              <w:rPr>
                <w:b/>
                <w:bCs/>
                <w:color w:val="FFFFFF"/>
                <w:sz w:val="16"/>
                <w:szCs w:val="16"/>
              </w:rPr>
              <w:t>Field#</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0C" w14:textId="77777777" w:rsidR="00C934C6" w:rsidRPr="00497959" w:rsidRDefault="00C934C6" w:rsidP="0004420B">
            <w:pPr>
              <w:jc w:val="center"/>
              <w:rPr>
                <w:b/>
                <w:bCs/>
                <w:color w:val="FFFFFF"/>
                <w:sz w:val="16"/>
                <w:szCs w:val="16"/>
              </w:rPr>
            </w:pPr>
          </w:p>
          <w:p w14:paraId="225F940D" w14:textId="77777777" w:rsidR="00C934C6" w:rsidRPr="00497959" w:rsidRDefault="00C934C6" w:rsidP="0004420B">
            <w:pPr>
              <w:jc w:val="center"/>
              <w:rPr>
                <w:b/>
                <w:bCs/>
                <w:color w:val="FFFFFF"/>
                <w:sz w:val="16"/>
                <w:szCs w:val="16"/>
              </w:rPr>
            </w:pPr>
            <w:r w:rsidRPr="00497959">
              <w:rPr>
                <w:b/>
                <w:bCs/>
                <w:color w:val="FFFFFF"/>
                <w:sz w:val="16"/>
                <w:szCs w:val="16"/>
              </w:rPr>
              <w:t>Delimited</w:t>
            </w:r>
            <w:r w:rsidRPr="00497959">
              <w:rPr>
                <w:b/>
                <w:bCs/>
                <w:color w:val="FFFFFF"/>
                <w:sz w:val="16"/>
                <w:szCs w:val="16"/>
              </w:rPr>
              <w:br/>
              <w:t>Length,</w:t>
            </w:r>
            <w:r w:rsidRPr="00497959">
              <w:rPr>
                <w:b/>
                <w:bCs/>
                <w:color w:val="FFFFFF"/>
                <w:sz w:val="16"/>
                <w:szCs w:val="16"/>
              </w:rPr>
              <w:br/>
              <w:t>Scale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0E" w14:textId="77777777" w:rsidR="00C934C6" w:rsidRPr="00497959" w:rsidRDefault="00C934C6" w:rsidP="0004420B">
            <w:pPr>
              <w:jc w:val="center"/>
              <w:rPr>
                <w:b/>
                <w:bCs/>
                <w:color w:val="FFFFFF"/>
                <w:sz w:val="16"/>
                <w:szCs w:val="16"/>
              </w:rPr>
            </w:pPr>
            <w:r w:rsidRPr="00497959">
              <w:rPr>
                <w:b/>
                <w:bCs/>
                <w:color w:val="FFFFFF"/>
                <w:sz w:val="16"/>
                <w:szCs w:val="16"/>
              </w:rPr>
              <w:t>Data Type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0F" w14:textId="77777777" w:rsidR="00C934C6" w:rsidRPr="00497959" w:rsidRDefault="00C934C6" w:rsidP="0004420B">
            <w:pPr>
              <w:jc w:val="center"/>
              <w:rPr>
                <w:b/>
                <w:bCs/>
                <w:color w:val="FFFFFF"/>
                <w:sz w:val="16"/>
                <w:szCs w:val="16"/>
              </w:rPr>
            </w:pPr>
            <w:r w:rsidRPr="00497959">
              <w:rPr>
                <w:b/>
                <w:bCs/>
                <w:color w:val="FFFFFF"/>
                <w:sz w:val="16"/>
                <w:szCs w:val="16"/>
              </w:rPr>
              <w:t>Field Name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tcPr>
          <w:p w14:paraId="225F9410" w14:textId="77777777" w:rsidR="00C934C6" w:rsidRPr="00497959" w:rsidRDefault="00C934C6" w:rsidP="0004420B">
            <w:pPr>
              <w:jc w:val="center"/>
              <w:rPr>
                <w:b/>
                <w:bCs/>
                <w:color w:val="FFFFFF"/>
                <w:sz w:val="16"/>
                <w:szCs w:val="16"/>
              </w:rPr>
            </w:pPr>
            <w:r w:rsidRPr="00497959">
              <w:rPr>
                <w:b/>
                <w:bCs/>
                <w:color w:val="FFFFFF"/>
                <w:sz w:val="16"/>
                <w:szCs w:val="16"/>
              </w:rPr>
              <w:t>R/O/CR</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11" w14:textId="77777777" w:rsidR="00C934C6" w:rsidRPr="00497959" w:rsidRDefault="00C934C6" w:rsidP="0004420B">
            <w:pPr>
              <w:jc w:val="center"/>
              <w:rPr>
                <w:b/>
                <w:bCs/>
                <w:color w:val="FFFFFF"/>
                <w:sz w:val="16"/>
                <w:szCs w:val="16"/>
              </w:rPr>
            </w:pPr>
            <w:r w:rsidRPr="00497959">
              <w:rPr>
                <w:b/>
                <w:bCs/>
                <w:color w:val="FFFFFF"/>
                <w:sz w:val="16"/>
                <w:szCs w:val="16"/>
              </w:rPr>
              <w:t>Code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12" w14:textId="77777777" w:rsidR="00C934C6" w:rsidRPr="00497959" w:rsidRDefault="00C934C6" w:rsidP="0004420B">
            <w:pPr>
              <w:jc w:val="center"/>
              <w:rPr>
                <w:b/>
                <w:bCs/>
                <w:color w:val="FFFFFF"/>
                <w:sz w:val="16"/>
                <w:szCs w:val="16"/>
              </w:rPr>
            </w:pPr>
            <w:r w:rsidRPr="00497959">
              <w:rPr>
                <w:b/>
                <w:bCs/>
                <w:color w:val="FFFFFF"/>
                <w:sz w:val="16"/>
                <w:szCs w:val="16"/>
              </w:rPr>
              <w:t>Definition</w:t>
            </w:r>
          </w:p>
        </w:tc>
        <w:tc>
          <w:tcPr>
            <w:tcW w:w="3448"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13" w14:textId="77777777" w:rsidR="00C934C6" w:rsidRPr="00497959" w:rsidRDefault="00C934C6" w:rsidP="0004420B">
            <w:pPr>
              <w:jc w:val="center"/>
              <w:rPr>
                <w:b/>
                <w:bCs/>
                <w:color w:val="FFFFFF"/>
                <w:sz w:val="16"/>
                <w:szCs w:val="16"/>
              </w:rPr>
            </w:pPr>
            <w:r w:rsidRPr="00497959">
              <w:rPr>
                <w:b/>
                <w:bCs/>
                <w:color w:val="FFFFFF"/>
                <w:sz w:val="16"/>
                <w:szCs w:val="16"/>
              </w:rPr>
              <w:t>Business Rules</w:t>
            </w:r>
          </w:p>
        </w:tc>
        <w:tc>
          <w:tcPr>
            <w:tcW w:w="2610"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14:paraId="225F9414" w14:textId="77777777" w:rsidR="00C934C6" w:rsidRPr="00497959" w:rsidRDefault="00C934C6" w:rsidP="0004420B">
            <w:pPr>
              <w:jc w:val="center"/>
              <w:rPr>
                <w:b/>
                <w:bCs/>
                <w:color w:val="FFFFFF"/>
                <w:sz w:val="16"/>
                <w:szCs w:val="16"/>
              </w:rPr>
            </w:pPr>
            <w:r w:rsidRPr="00497959">
              <w:rPr>
                <w:b/>
                <w:bCs/>
                <w:color w:val="FFFFFF"/>
                <w:sz w:val="16"/>
                <w:szCs w:val="16"/>
              </w:rPr>
              <w:t>Valid Values</w:t>
            </w:r>
          </w:p>
        </w:tc>
      </w:tr>
      <w:tr w:rsidR="00867787" w:rsidRPr="00497959" w14:paraId="225F9420"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6" w14:textId="77777777" w:rsidR="00D22862" w:rsidRPr="00497959" w:rsidRDefault="009D6CE6">
            <w:pPr>
              <w:rPr>
                <w:b/>
                <w:bCs/>
                <w:sz w:val="16"/>
                <w:szCs w:val="16"/>
              </w:rPr>
            </w:pPr>
            <w:r w:rsidRPr="00497959">
              <w:rPr>
                <w:b/>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7" w14:textId="77777777" w:rsidR="00D22862" w:rsidRPr="00497959" w:rsidRDefault="009D6CE6">
            <w:pPr>
              <w:rPr>
                <w:b/>
                <w:bCs/>
                <w:sz w:val="16"/>
                <w:szCs w:val="16"/>
              </w:rPr>
            </w:pPr>
            <w:r w:rsidRPr="00497959">
              <w:rPr>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8" w14:textId="77777777" w:rsidR="00D22862" w:rsidRPr="00497959" w:rsidRDefault="009D6CE6">
            <w:pPr>
              <w:rPr>
                <w:b/>
                <w:bCs/>
                <w:sz w:val="16"/>
                <w:szCs w:val="16"/>
              </w:rPr>
            </w:pPr>
            <w:r w:rsidRPr="00497959">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9" w14:textId="77777777" w:rsidR="00D22862" w:rsidRPr="00497959" w:rsidRDefault="009D6CE6">
            <w:pPr>
              <w:rPr>
                <w:b/>
                <w:bCs/>
                <w:sz w:val="16"/>
                <w:szCs w:val="16"/>
              </w:rPr>
            </w:pPr>
            <w:r w:rsidRPr="00497959">
              <w:rPr>
                <w:b/>
                <w:sz w:val="16"/>
                <w:szCs w:val="16"/>
              </w:rPr>
              <w:t>MILEAGE TYPE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1A"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B" w14:textId="77777777" w:rsidR="00D22862" w:rsidRPr="00497959" w:rsidRDefault="009D6CE6">
            <w:pPr>
              <w:rPr>
                <w:b/>
                <w:bCs/>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C" w14:textId="77777777" w:rsidR="00D22862" w:rsidRPr="00497959" w:rsidRDefault="00D22862">
            <w:pPr>
              <w:rPr>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D" w14:textId="77777777" w:rsidR="00D22862" w:rsidRPr="00497959" w:rsidRDefault="00D22862">
            <w:pPr>
              <w:rPr>
                <w:b/>
                <w:bCs/>
                <w:sz w:val="16"/>
                <w:szCs w:val="16"/>
              </w:rPr>
            </w:pPr>
          </w:p>
        </w:tc>
        <w:tc>
          <w:tcPr>
            <w:tcW w:w="26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1E" w14:textId="77777777" w:rsidR="00D22862" w:rsidRPr="00497959" w:rsidRDefault="009D6CE6">
            <w:pPr>
              <w:rPr>
                <w:b/>
                <w:color w:val="000000"/>
                <w:sz w:val="16"/>
                <w:szCs w:val="16"/>
              </w:rPr>
            </w:pPr>
            <w:r w:rsidRPr="00497959">
              <w:rPr>
                <w:b/>
                <w:color w:val="000000"/>
                <w:sz w:val="16"/>
                <w:szCs w:val="16"/>
              </w:rPr>
              <w:t>LRT = Live Route</w:t>
            </w:r>
          </w:p>
          <w:p w14:paraId="225F941F" w14:textId="77777777" w:rsidR="00D22862" w:rsidRPr="00497959" w:rsidRDefault="009D6CE6">
            <w:pPr>
              <w:rPr>
                <w:b/>
                <w:bCs/>
                <w:sz w:val="16"/>
                <w:szCs w:val="16"/>
              </w:rPr>
            </w:pPr>
            <w:r w:rsidRPr="00497959">
              <w:rPr>
                <w:b/>
                <w:color w:val="000000"/>
                <w:sz w:val="16"/>
                <w:szCs w:val="16"/>
              </w:rPr>
              <w:t>EDH = Essential Dead Head</w:t>
            </w:r>
          </w:p>
        </w:tc>
      </w:tr>
      <w:tr w:rsidR="00867787" w:rsidRPr="00497959" w14:paraId="225F942A"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1" w14:textId="77777777" w:rsidR="00D22862" w:rsidRPr="00497959" w:rsidRDefault="009D6CE6">
            <w:pPr>
              <w:rPr>
                <w:b/>
                <w:bCs/>
                <w:sz w:val="16"/>
                <w:szCs w:val="16"/>
              </w:rPr>
            </w:pPr>
            <w:r w:rsidRPr="00497959">
              <w:rPr>
                <w:b/>
                <w:sz w:val="16"/>
                <w:szCs w:val="16"/>
              </w:rPr>
              <w:t>7</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2" w14:textId="77777777" w:rsidR="00D22862" w:rsidRPr="00497959" w:rsidRDefault="009D6CE6">
            <w:pPr>
              <w:rPr>
                <w:b/>
                <w:bCs/>
                <w:sz w:val="16"/>
                <w:szCs w:val="16"/>
              </w:rPr>
            </w:pPr>
            <w:r w:rsidRPr="00497959">
              <w:rPr>
                <w:b/>
                <w:sz w:val="16"/>
                <w:szCs w:val="16"/>
              </w:rPr>
              <w:t>5,1</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3" w14:textId="77777777" w:rsidR="00D22862" w:rsidRPr="00497959" w:rsidRDefault="009D6CE6">
            <w:pPr>
              <w:rPr>
                <w:b/>
                <w:bCs/>
                <w:sz w:val="16"/>
                <w:szCs w:val="16"/>
              </w:rPr>
            </w:pPr>
            <w:r w:rsidRPr="00497959">
              <w:rPr>
                <w:b/>
                <w:bCs/>
                <w:sz w:val="16"/>
                <w:szCs w:val="16"/>
              </w:rPr>
              <w:t>N(1)</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4" w14:textId="77777777" w:rsidR="00D22862" w:rsidRPr="00497959" w:rsidRDefault="009D6CE6">
            <w:pPr>
              <w:rPr>
                <w:b/>
                <w:bCs/>
                <w:sz w:val="16"/>
                <w:szCs w:val="16"/>
              </w:rPr>
            </w:pPr>
            <w:r w:rsidRPr="00497959">
              <w:rPr>
                <w:b/>
                <w:sz w:val="16"/>
                <w:szCs w:val="16"/>
              </w:rPr>
              <w:t>DAILY MILEAGE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25"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6"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7" w14:textId="77777777" w:rsidR="00D22862" w:rsidRPr="00497959" w:rsidRDefault="00D22862">
            <w:pPr>
              <w:rPr>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8" w14:textId="77777777" w:rsidR="00D22862" w:rsidRPr="00497959" w:rsidRDefault="00D22862">
            <w:pPr>
              <w:rPr>
                <w:b/>
                <w:bCs/>
                <w:sz w:val="16"/>
                <w:szCs w:val="16"/>
              </w:rPr>
            </w:pPr>
          </w:p>
        </w:tc>
        <w:tc>
          <w:tcPr>
            <w:tcW w:w="26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29" w14:textId="77777777" w:rsidR="00DC47F6" w:rsidRPr="00497959" w:rsidRDefault="007F5683" w:rsidP="00DC47F6">
            <w:pPr>
              <w:rPr>
                <w:b/>
                <w:bCs/>
                <w:color w:val="000000"/>
                <w:sz w:val="16"/>
                <w:szCs w:val="16"/>
              </w:rPr>
            </w:pPr>
            <w:r w:rsidRPr="00497959">
              <w:rPr>
                <w:b/>
                <w:bCs/>
                <w:sz w:val="16"/>
                <w:szCs w:val="16"/>
              </w:rPr>
              <w:t>Must be greater than or equal 0 and &lt; 500</w:t>
            </w:r>
          </w:p>
        </w:tc>
      </w:tr>
      <w:tr w:rsidR="009D6CE6" w:rsidRPr="00497959" w14:paraId="225F9434"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2B" w14:textId="77777777" w:rsidR="00D22862" w:rsidRPr="002B64DB" w:rsidRDefault="009D6CE6">
            <w:pPr>
              <w:rPr>
                <w:b/>
                <w:bCs/>
                <w:sz w:val="16"/>
                <w:szCs w:val="16"/>
              </w:rPr>
            </w:pPr>
            <w:r w:rsidRPr="002B64DB">
              <w:rPr>
                <w:b/>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2C" w14:textId="77777777" w:rsidR="00D22862" w:rsidRPr="002B64DB" w:rsidRDefault="009D6CE6">
            <w:pPr>
              <w:rPr>
                <w:b/>
                <w:bCs/>
                <w:sz w:val="16"/>
                <w:szCs w:val="16"/>
              </w:rPr>
            </w:pPr>
            <w:r w:rsidRPr="002B64DB">
              <w:rPr>
                <w:b/>
                <w:sz w:val="16"/>
                <w:szCs w:val="16"/>
              </w:rPr>
              <w:t>3,0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2D" w14:textId="77777777" w:rsidR="00D22862" w:rsidRPr="002B64DB"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2E" w14:textId="77777777" w:rsidR="00D22862" w:rsidRPr="00497959" w:rsidRDefault="00DC47F6">
            <w:pPr>
              <w:spacing w:before="100" w:beforeAutospacing="1" w:after="100" w:afterAutospacing="1"/>
              <w:rPr>
                <w:bCs/>
                <w:sz w:val="16"/>
                <w:szCs w:val="16"/>
              </w:rPr>
            </w:pPr>
            <w:r w:rsidRPr="002B64DB">
              <w:rPr>
                <w:bCs/>
                <w:sz w:val="16"/>
                <w:szCs w:val="16"/>
              </w:rPr>
              <w:t>Not Collected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5F942F"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30"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31" w14:textId="77777777" w:rsidR="00D22862" w:rsidRPr="00497959" w:rsidRDefault="00D22862">
            <w:pPr>
              <w:rPr>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auto"/>
            <w:hideMark/>
          </w:tcPr>
          <w:p w14:paraId="225F9432" w14:textId="77777777" w:rsidR="00D22862" w:rsidRPr="00497959" w:rsidRDefault="00D22862">
            <w:pPr>
              <w:rPr>
                <w:b/>
                <w:bCs/>
                <w:sz w:val="16"/>
                <w:szCs w:val="16"/>
              </w:rPr>
            </w:pP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25F9433" w14:textId="77777777" w:rsidR="00D22862" w:rsidRPr="00497959" w:rsidRDefault="00D22862">
            <w:pPr>
              <w:rPr>
                <w:b/>
                <w:bCs/>
                <w:sz w:val="16"/>
                <w:szCs w:val="16"/>
              </w:rPr>
            </w:pPr>
          </w:p>
        </w:tc>
      </w:tr>
    </w:tbl>
    <w:p w14:paraId="225F9435" w14:textId="77777777" w:rsidR="009D6CE6" w:rsidRDefault="009D6CE6" w:rsidP="009D6CE6">
      <w:pPr>
        <w:rPr>
          <w:b/>
          <w:bCs/>
          <w:spacing w:val="-3"/>
        </w:rPr>
      </w:pPr>
    </w:p>
    <w:p w14:paraId="225F9436" w14:textId="77777777" w:rsidR="009D6CE6" w:rsidRDefault="009D6CE6" w:rsidP="009D6CE6">
      <w:p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9D6CE6" w14:paraId="225F9438" w14:textId="77777777" w:rsidTr="004D711F">
        <w:trPr>
          <w:trHeight w:hRule="exact" w:val="144"/>
        </w:trPr>
        <w:tc>
          <w:tcPr>
            <w:tcW w:w="13400" w:type="dxa"/>
            <w:shd w:val="clear" w:color="auto" w:fill="4F81BD"/>
          </w:tcPr>
          <w:p w14:paraId="225F9437" w14:textId="77777777" w:rsidR="009D6CE6" w:rsidRDefault="009D6CE6" w:rsidP="004D711F">
            <w:pPr>
              <w:ind w:right="300"/>
            </w:pPr>
          </w:p>
        </w:tc>
      </w:tr>
    </w:tbl>
    <w:p w14:paraId="225F9439" w14:textId="77777777" w:rsidR="009D6CE6" w:rsidRDefault="009D6CE6" w:rsidP="009D6CE6">
      <w:pPr>
        <w:ind w:right="300"/>
        <w:jc w:val="both"/>
      </w:pPr>
    </w:p>
    <w:p w14:paraId="225F943A" w14:textId="77777777" w:rsidR="009D6CE6" w:rsidRDefault="009D6CE6" w:rsidP="009D6CE6">
      <w:pPr>
        <w:tabs>
          <w:tab w:val="left" w:pos="-2200"/>
        </w:tabs>
        <w:ind w:right="302"/>
        <w:jc w:val="both"/>
        <w:outlineLvl w:val="0"/>
        <w:rPr>
          <w:b/>
          <w:bCs/>
        </w:rPr>
      </w:pPr>
      <w:r>
        <w:rPr>
          <w:b/>
          <w:bCs/>
        </w:rPr>
        <w:t xml:space="preserve">New Fields to STARS: </w:t>
      </w:r>
    </w:p>
    <w:p w14:paraId="225F943B" w14:textId="77777777" w:rsidR="009D6CE6" w:rsidRDefault="009D6CE6" w:rsidP="009D6CE6">
      <w:pPr>
        <w:tabs>
          <w:tab w:val="left" w:pos="-2200"/>
        </w:tabs>
        <w:ind w:right="302"/>
        <w:jc w:val="both"/>
        <w:outlineLvl w:val="0"/>
        <w:rPr>
          <w:b/>
          <w:bCs/>
        </w:rPr>
      </w:pPr>
    </w:p>
    <w:p w14:paraId="225F943C" w14:textId="77777777" w:rsidR="009D6CE6" w:rsidRPr="003A7A42" w:rsidRDefault="009D6CE6" w:rsidP="002701CB">
      <w:pPr>
        <w:pStyle w:val="ListParagraph"/>
        <w:numPr>
          <w:ilvl w:val="0"/>
          <w:numId w:val="89"/>
        </w:numPr>
        <w:tabs>
          <w:tab w:val="left" w:pos="-2200"/>
        </w:tabs>
        <w:ind w:right="302"/>
        <w:jc w:val="both"/>
        <w:outlineLvl w:val="0"/>
        <w:rPr>
          <w:b/>
          <w:bCs/>
        </w:rPr>
      </w:pPr>
      <w:r>
        <w:rPr>
          <w:b/>
          <w:bCs/>
        </w:rPr>
        <w:t>NONE</w:t>
      </w:r>
    </w:p>
    <w:p w14:paraId="225F943D" w14:textId="77777777" w:rsidR="009D6CE6" w:rsidRDefault="009D6CE6" w:rsidP="00497959">
      <w:pPr>
        <w:pStyle w:val="sections"/>
        <w:tabs>
          <w:tab w:val="left" w:pos="-2200"/>
        </w:tabs>
        <w:ind w:left="-2700" w:right="300"/>
        <w:rPr>
          <w:color w:val="FFFFFF"/>
        </w:rPr>
      </w:pPr>
    </w:p>
    <w:p w14:paraId="225F943E" w14:textId="77777777" w:rsidR="009D6CE6" w:rsidRDefault="009D6CE6" w:rsidP="009D6CE6">
      <w:pPr>
        <w:tabs>
          <w:tab w:val="left" w:pos="-2200"/>
        </w:tabs>
        <w:ind w:left="-2700" w:right="300"/>
      </w:pPr>
    </w:p>
    <w:tbl>
      <w:tblPr>
        <w:tblW w:w="13400" w:type="dxa"/>
        <w:tblInd w:w="-106" w:type="dxa"/>
        <w:shd w:val="clear" w:color="auto" w:fill="4F81BD"/>
        <w:tblLook w:val="01E0" w:firstRow="1" w:lastRow="1" w:firstColumn="1" w:lastColumn="1" w:noHBand="0" w:noVBand="0"/>
      </w:tblPr>
      <w:tblGrid>
        <w:gridCol w:w="13400"/>
      </w:tblGrid>
      <w:tr w:rsidR="009D6CE6" w14:paraId="225F9440" w14:textId="77777777" w:rsidTr="004D711F">
        <w:trPr>
          <w:trHeight w:hRule="exact" w:val="144"/>
        </w:trPr>
        <w:tc>
          <w:tcPr>
            <w:tcW w:w="13400" w:type="dxa"/>
            <w:shd w:val="clear" w:color="auto" w:fill="4F81BD"/>
          </w:tcPr>
          <w:p w14:paraId="225F943F" w14:textId="77777777" w:rsidR="009D6CE6" w:rsidRDefault="009D6CE6" w:rsidP="004D711F">
            <w:pPr>
              <w:pStyle w:val="sections"/>
              <w:tabs>
                <w:tab w:val="left" w:pos="-2200"/>
              </w:tabs>
              <w:ind w:left="-2700" w:right="300"/>
            </w:pPr>
          </w:p>
        </w:tc>
      </w:tr>
    </w:tbl>
    <w:p w14:paraId="225F9441" w14:textId="77777777" w:rsidR="009D6CE6" w:rsidRDefault="009D6CE6" w:rsidP="009D6CE6">
      <w:pPr>
        <w:ind w:right="302"/>
        <w:jc w:val="both"/>
        <w:outlineLvl w:val="0"/>
        <w:rPr>
          <w:b/>
        </w:rPr>
      </w:pPr>
    </w:p>
    <w:p w14:paraId="225F9442" w14:textId="77777777" w:rsidR="009D6CE6" w:rsidRDefault="009D6CE6" w:rsidP="009D6CE6">
      <w:pPr>
        <w:ind w:right="302"/>
        <w:jc w:val="both"/>
        <w:outlineLvl w:val="0"/>
        <w:rPr>
          <w:b/>
        </w:rPr>
      </w:pPr>
      <w:r w:rsidRPr="009F31DC">
        <w:rPr>
          <w:b/>
        </w:rPr>
        <w:t>Rules</w:t>
      </w:r>
    </w:p>
    <w:p w14:paraId="225F9443" w14:textId="77777777" w:rsidR="009D6CE6" w:rsidRPr="00F2268C" w:rsidRDefault="009D6CE6" w:rsidP="009D6CE6">
      <w:pPr>
        <w:ind w:right="302"/>
        <w:jc w:val="both"/>
        <w:outlineLvl w:val="0"/>
        <w:rPr>
          <w:b/>
        </w:rPr>
      </w:pPr>
    </w:p>
    <w:p w14:paraId="225F9444" w14:textId="77777777" w:rsidR="009D6CE6" w:rsidRDefault="009D6CE6" w:rsidP="002701CB">
      <w:pPr>
        <w:pStyle w:val="ListParagraph"/>
        <w:numPr>
          <w:ilvl w:val="0"/>
          <w:numId w:val="87"/>
        </w:numPr>
        <w:spacing w:after="200" w:line="276" w:lineRule="auto"/>
        <w:contextualSpacing/>
        <w:rPr>
          <w:b/>
        </w:rPr>
      </w:pPr>
      <w:r w:rsidRPr="00C96F5D">
        <w:rPr>
          <w:b/>
        </w:rPr>
        <w:t>FILE TO BE PROVIDED IN DELIMITED FORMAT - FULL DELIMITER SUPPORT IS AVAILABLE</w:t>
      </w:r>
    </w:p>
    <w:p w14:paraId="225F9445" w14:textId="77777777" w:rsidR="009D6CE6" w:rsidRDefault="009D6CE6" w:rsidP="002701CB">
      <w:pPr>
        <w:pStyle w:val="ListParagraph"/>
        <w:numPr>
          <w:ilvl w:val="0"/>
          <w:numId w:val="87"/>
        </w:numPr>
        <w:spacing w:after="200" w:line="276" w:lineRule="auto"/>
        <w:contextualSpacing/>
        <w:rPr>
          <w:b/>
        </w:rPr>
      </w:pPr>
      <w:r w:rsidRPr="00C96F5D">
        <w:rPr>
          <w:b/>
        </w:rPr>
        <w:t>DATE FIELDS (FIELD NAME ENDS IN DATE) MUST BE IN THE ISO FORMAT: YYYY-MM-DD</w:t>
      </w:r>
      <w:r w:rsidRPr="00C96F5D">
        <w:rPr>
          <w:b/>
        </w:rPr>
        <w:tab/>
      </w:r>
      <w:r w:rsidRPr="00C96F5D">
        <w:rPr>
          <w:b/>
        </w:rPr>
        <w:tab/>
      </w:r>
      <w:r w:rsidRPr="00C96F5D">
        <w:rPr>
          <w:b/>
        </w:rPr>
        <w:tab/>
      </w:r>
      <w:r w:rsidRPr="00C96F5D">
        <w:rPr>
          <w:b/>
        </w:rPr>
        <w:tab/>
      </w:r>
      <w:r w:rsidRPr="00C96F5D">
        <w:rPr>
          <w:b/>
        </w:rPr>
        <w:tab/>
      </w:r>
    </w:p>
    <w:p w14:paraId="225F9446" w14:textId="77777777" w:rsidR="009D6CE6" w:rsidRDefault="009D6CE6" w:rsidP="002701CB">
      <w:pPr>
        <w:pStyle w:val="ListParagraph"/>
        <w:numPr>
          <w:ilvl w:val="0"/>
          <w:numId w:val="87"/>
        </w:numPr>
        <w:spacing w:after="200" w:line="276" w:lineRule="auto"/>
        <w:contextualSpacing/>
        <w:rPr>
          <w:b/>
        </w:rPr>
      </w:pPr>
      <w:r w:rsidRPr="00C96F5D">
        <w:rPr>
          <w:b/>
        </w:rPr>
        <w:t>CODE COLUMN:  K - COMPONENT OF PRIMARY KEY, U - VALUE IS UPDATED IF ROW EXISTS, M - A VALUE MUST BE SUPPLIED, R - RECOMMENDED, Z - VALUE ADDED IF NOT PREVIOUSLY SUPPLIED</w:t>
      </w:r>
    </w:p>
    <w:p w14:paraId="225F9447" w14:textId="77777777" w:rsidR="009D6CE6" w:rsidRDefault="009D6CE6" w:rsidP="002701CB">
      <w:pPr>
        <w:pStyle w:val="ListParagraph"/>
        <w:numPr>
          <w:ilvl w:val="0"/>
          <w:numId w:val="87"/>
        </w:numPr>
        <w:spacing w:after="200" w:line="276" w:lineRule="auto"/>
        <w:contextualSpacing/>
        <w:rPr>
          <w:b/>
        </w:rPr>
      </w:pPr>
      <w:r w:rsidRPr="00C96F5D">
        <w:rPr>
          <w:b/>
        </w:rPr>
        <w:t>R/O/CR COLUMN:  R – REQUIRED, O – OPTIONAL, CR – CONDITIONALLY REQUIRED</w:t>
      </w:r>
    </w:p>
    <w:p w14:paraId="225F9448" w14:textId="77777777" w:rsidR="009D6CE6" w:rsidRDefault="009D6CE6" w:rsidP="009D6CE6">
      <w:pPr>
        <w:rPr>
          <w:b/>
        </w:rPr>
      </w:pPr>
    </w:p>
    <w:tbl>
      <w:tblPr>
        <w:tblW w:w="13400" w:type="dxa"/>
        <w:tblInd w:w="-106" w:type="dxa"/>
        <w:shd w:val="clear" w:color="auto" w:fill="4F81BD"/>
        <w:tblLook w:val="01E0" w:firstRow="1" w:lastRow="1" w:firstColumn="1" w:lastColumn="1" w:noHBand="0" w:noVBand="0"/>
      </w:tblPr>
      <w:tblGrid>
        <w:gridCol w:w="13400"/>
      </w:tblGrid>
      <w:tr w:rsidR="009D6CE6" w:rsidRPr="00647174" w14:paraId="225F944F" w14:textId="77777777" w:rsidTr="004D711F">
        <w:trPr>
          <w:trHeight w:hRule="exact" w:val="144"/>
        </w:trPr>
        <w:tc>
          <w:tcPr>
            <w:tcW w:w="13400" w:type="dxa"/>
            <w:shd w:val="clear" w:color="auto" w:fill="4F81BD"/>
          </w:tcPr>
          <w:p w14:paraId="225F9449" w14:textId="77777777" w:rsidR="009D6CE6" w:rsidRDefault="009D6CE6" w:rsidP="004D711F">
            <w:pPr>
              <w:pStyle w:val="sections"/>
              <w:ind w:right="300"/>
            </w:pPr>
          </w:p>
          <w:p w14:paraId="225F944A" w14:textId="77777777" w:rsidR="00A530D0" w:rsidRDefault="00A530D0" w:rsidP="004D711F">
            <w:pPr>
              <w:pStyle w:val="sections"/>
              <w:ind w:right="300"/>
            </w:pPr>
          </w:p>
          <w:p w14:paraId="225F944B" w14:textId="77777777" w:rsidR="00A530D0" w:rsidRDefault="00A530D0" w:rsidP="004D711F">
            <w:pPr>
              <w:pStyle w:val="sections"/>
              <w:ind w:right="300"/>
            </w:pPr>
          </w:p>
          <w:p w14:paraId="225F944C" w14:textId="77777777" w:rsidR="00A530D0" w:rsidRDefault="00A530D0" w:rsidP="004D711F">
            <w:pPr>
              <w:pStyle w:val="sections"/>
              <w:ind w:right="300"/>
            </w:pPr>
          </w:p>
          <w:p w14:paraId="225F944D" w14:textId="77777777" w:rsidR="00A530D0" w:rsidRDefault="00A530D0" w:rsidP="004D711F">
            <w:pPr>
              <w:pStyle w:val="sections"/>
              <w:ind w:right="300"/>
            </w:pPr>
          </w:p>
          <w:p w14:paraId="225F944E" w14:textId="77777777" w:rsidR="00A530D0" w:rsidRDefault="00A530D0" w:rsidP="004D711F">
            <w:pPr>
              <w:pStyle w:val="sections"/>
              <w:ind w:right="300"/>
            </w:pPr>
          </w:p>
        </w:tc>
      </w:tr>
    </w:tbl>
    <w:p w14:paraId="225F9450" w14:textId="77777777" w:rsidR="009D6CE6" w:rsidRDefault="009D6CE6" w:rsidP="009D6CE6">
      <w:pPr>
        <w:ind w:right="300"/>
        <w:jc w:val="both"/>
        <w:rPr>
          <w:b/>
          <w:bCs/>
        </w:rPr>
      </w:pPr>
    </w:p>
    <w:p w14:paraId="225F9451" w14:textId="77777777" w:rsidR="00931D1F" w:rsidRDefault="00931D1F" w:rsidP="00931D1F">
      <w:pPr>
        <w:ind w:right="302"/>
        <w:jc w:val="both"/>
        <w:outlineLvl w:val="0"/>
        <w:rPr>
          <w:b/>
          <w:bCs/>
        </w:rPr>
      </w:pPr>
      <w:r>
        <w:rPr>
          <w:b/>
          <w:bCs/>
        </w:rPr>
        <w:t>Load Sequences/Dependencies</w:t>
      </w:r>
    </w:p>
    <w:p w14:paraId="225F9452" w14:textId="77777777" w:rsidR="00931D1F" w:rsidRDefault="00931D1F" w:rsidP="00931D1F">
      <w:pPr>
        <w:rPr>
          <w:b/>
          <w:bCs/>
          <w:spacing w:val="-3"/>
        </w:rPr>
      </w:pPr>
    </w:p>
    <w:tbl>
      <w:tblPr>
        <w:tblW w:w="5637" w:type="dxa"/>
        <w:jc w:val="center"/>
        <w:tblLook w:val="0000" w:firstRow="0" w:lastRow="0" w:firstColumn="0" w:lastColumn="0" w:noHBand="0" w:noVBand="0"/>
      </w:tblPr>
      <w:tblGrid>
        <w:gridCol w:w="3800"/>
        <w:gridCol w:w="954"/>
        <w:gridCol w:w="883"/>
      </w:tblGrid>
      <w:tr w:rsidR="00DD60DF" w14:paraId="225F9456" w14:textId="77777777" w:rsidTr="006672B3">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14:paraId="225F9453" w14:textId="77777777" w:rsidR="00DD60DF" w:rsidRDefault="00DD60DF" w:rsidP="006672B3">
            <w:pPr>
              <w:ind w:right="-5"/>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14:paraId="225F9454" w14:textId="77777777" w:rsidR="00DD60DF" w:rsidRDefault="00DD60DF" w:rsidP="006672B3">
            <w:pPr>
              <w:ind w:right="-5"/>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14:paraId="225F9455" w14:textId="77777777" w:rsidR="00DD60DF" w:rsidRDefault="00DD60DF" w:rsidP="006672B3">
            <w:pPr>
              <w:ind w:right="-5"/>
              <w:rPr>
                <w:b/>
                <w:bCs/>
                <w:color w:val="FFFFFF"/>
                <w:sz w:val="16"/>
                <w:szCs w:val="16"/>
              </w:rPr>
            </w:pPr>
            <w:r>
              <w:rPr>
                <w:b/>
                <w:bCs/>
                <w:color w:val="FFFFFF"/>
                <w:sz w:val="16"/>
                <w:szCs w:val="16"/>
              </w:rPr>
              <w:t>Lookup</w:t>
            </w:r>
          </w:p>
        </w:tc>
      </w:tr>
      <w:tr w:rsidR="00DD60DF" w14:paraId="225F945A" w14:textId="77777777" w:rsidTr="006672B3">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457" w14:textId="77777777" w:rsidR="00DD60DF" w:rsidRDefault="00DD60DF" w:rsidP="006672B3">
            <w:pPr>
              <w:ind w:right="-5"/>
              <w:rPr>
                <w:b/>
                <w:bCs/>
                <w:sz w:val="16"/>
                <w:szCs w:val="16"/>
              </w:rPr>
            </w:pPr>
            <w:r>
              <w:rPr>
                <w:b/>
                <w:bCs/>
                <w:sz w:val="16"/>
                <w:szCs w:val="16"/>
              </w:rPr>
              <w:t>1.   VEHICLE SNAPSHOT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458" w14:textId="77777777" w:rsidR="00DD60DF" w:rsidRDefault="00DD60DF" w:rsidP="006672B3">
            <w:pPr>
              <w:ind w:right="-5"/>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14:paraId="225F9459" w14:textId="77777777" w:rsidR="00DD60DF" w:rsidRDefault="00DD60DF" w:rsidP="006672B3">
            <w:pPr>
              <w:ind w:right="-5"/>
              <w:rPr>
                <w:b/>
                <w:bCs/>
                <w:sz w:val="16"/>
                <w:szCs w:val="16"/>
              </w:rPr>
            </w:pPr>
            <w:r>
              <w:rPr>
                <w:b/>
                <w:bCs/>
                <w:sz w:val="16"/>
                <w:szCs w:val="16"/>
              </w:rPr>
              <w:t>N</w:t>
            </w:r>
          </w:p>
        </w:tc>
      </w:tr>
    </w:tbl>
    <w:p w14:paraId="225F945B" w14:textId="77777777" w:rsidR="00DD60DF" w:rsidRDefault="00DD60DF" w:rsidP="00931D1F">
      <w:pPr>
        <w:rPr>
          <w:b/>
          <w:bCs/>
          <w:spacing w:val="-3"/>
        </w:rPr>
      </w:pPr>
    </w:p>
    <w:p w14:paraId="225F945C" w14:textId="77777777" w:rsidR="00DD60DF" w:rsidRDefault="00DD60DF" w:rsidP="00931D1F">
      <w:pPr>
        <w:rPr>
          <w:b/>
          <w:bCs/>
          <w:spacing w:val="-3"/>
        </w:rPr>
      </w:pPr>
    </w:p>
    <w:p w14:paraId="225F945D" w14:textId="77777777" w:rsidR="00931D1F" w:rsidRPr="00C73D21" w:rsidRDefault="00931D1F" w:rsidP="00931D1F">
      <w:pPr>
        <w:rPr>
          <w:b/>
        </w:rPr>
      </w:pPr>
      <w:r w:rsidRPr="00C73D21">
        <w:rPr>
          <w:b/>
        </w:rPr>
        <w:t xml:space="preserve">Data Submission Schedule: </w:t>
      </w:r>
      <w:r w:rsidR="00A83EC0" w:rsidRPr="0023443D">
        <w:rPr>
          <w:b/>
        </w:rPr>
        <w:t>80D, 120D</w:t>
      </w:r>
    </w:p>
    <w:p w14:paraId="225F945E" w14:textId="77777777" w:rsidR="00A530D0" w:rsidRDefault="00A530D0" w:rsidP="009D6CE6">
      <w:p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7F5683" w:rsidRPr="00647174" w14:paraId="225F9460" w14:textId="77777777" w:rsidTr="006C1A1E">
        <w:trPr>
          <w:trHeight w:hRule="exact" w:val="144"/>
        </w:trPr>
        <w:tc>
          <w:tcPr>
            <w:tcW w:w="13400" w:type="dxa"/>
            <w:shd w:val="clear" w:color="auto" w:fill="4F81BD"/>
          </w:tcPr>
          <w:p w14:paraId="225F945F" w14:textId="77777777" w:rsidR="007F5683" w:rsidRDefault="007F5683" w:rsidP="006C1A1E">
            <w:pPr>
              <w:pStyle w:val="sections"/>
              <w:ind w:right="300"/>
            </w:pPr>
          </w:p>
        </w:tc>
      </w:tr>
    </w:tbl>
    <w:p w14:paraId="225F9461" w14:textId="77777777" w:rsidR="007F5683" w:rsidRPr="00647174" w:rsidRDefault="007F5683" w:rsidP="007F5683">
      <w:pPr>
        <w:ind w:right="300"/>
        <w:jc w:val="both"/>
        <w:rPr>
          <w:b/>
          <w:bCs/>
        </w:rPr>
      </w:pPr>
    </w:p>
    <w:p w14:paraId="225F9462" w14:textId="77777777" w:rsidR="007F5683" w:rsidRDefault="007F5683" w:rsidP="009D6CE6">
      <w:pPr>
        <w:ind w:right="300"/>
        <w:jc w:val="both"/>
        <w:rPr>
          <w:b/>
          <w:bCs/>
        </w:rPr>
      </w:pPr>
    </w:p>
    <w:p w14:paraId="225F9463" w14:textId="77777777" w:rsidR="0055100E" w:rsidRPr="006F5078" w:rsidRDefault="0055100E" w:rsidP="0055100E">
      <w:pPr>
        <w:ind w:right="300"/>
        <w:jc w:val="both"/>
        <w:rPr>
          <w:b/>
        </w:rPr>
      </w:pPr>
      <w:r w:rsidRPr="006F5078">
        <w:rPr>
          <w:b/>
        </w:rPr>
        <w:t>FAQ</w:t>
      </w:r>
    </w:p>
    <w:p w14:paraId="225F9464" w14:textId="77777777" w:rsidR="0055100E" w:rsidRPr="006F5078" w:rsidRDefault="0055100E" w:rsidP="002701CB">
      <w:pPr>
        <w:pStyle w:val="ListParagraph"/>
        <w:numPr>
          <w:ilvl w:val="0"/>
          <w:numId w:val="98"/>
        </w:numPr>
        <w:jc w:val="both"/>
        <w:rPr>
          <w:b/>
        </w:rPr>
      </w:pPr>
      <w:r w:rsidRPr="006F5078">
        <w:rPr>
          <w:b/>
        </w:rPr>
        <w:t xml:space="preserve">Do I have to submit vehicle snapshot if the bus was not used on </w:t>
      </w:r>
      <w:r w:rsidRPr="0023443D">
        <w:rPr>
          <w:b/>
        </w:rPr>
        <w:t>80 (120)</w:t>
      </w:r>
      <w:r w:rsidR="00755B7E">
        <w:rPr>
          <w:b/>
        </w:rPr>
        <w:t xml:space="preserve"> day</w:t>
      </w:r>
      <w:r w:rsidRPr="006F5078">
        <w:rPr>
          <w:b/>
        </w:rPr>
        <w:t>?</w:t>
      </w:r>
    </w:p>
    <w:p w14:paraId="225F9465" w14:textId="77777777" w:rsidR="0055100E" w:rsidRPr="006F5078" w:rsidRDefault="0055100E" w:rsidP="002701CB">
      <w:pPr>
        <w:pStyle w:val="ListParagraph"/>
        <w:numPr>
          <w:ilvl w:val="1"/>
          <w:numId w:val="98"/>
        </w:numPr>
        <w:jc w:val="both"/>
        <w:rPr>
          <w:b/>
        </w:rPr>
      </w:pPr>
      <w:r w:rsidRPr="006F5078">
        <w:rPr>
          <w:b/>
        </w:rPr>
        <w:t xml:space="preserve">If a bus is not used on </w:t>
      </w:r>
      <w:r w:rsidRPr="0023443D">
        <w:rPr>
          <w:b/>
        </w:rPr>
        <w:t>80 (120)</w:t>
      </w:r>
      <w:r w:rsidRPr="006F5078">
        <w:rPr>
          <w:b/>
        </w:rPr>
        <w:t xml:space="preserve"> day no vehicle mileage records are submitted. The vehicle snapshot “vehicle in use indicator” must equal “N”.</w:t>
      </w:r>
    </w:p>
    <w:p w14:paraId="225F9466" w14:textId="77777777" w:rsidR="0055100E" w:rsidRPr="006F5078" w:rsidRDefault="0055100E" w:rsidP="0055100E">
      <w:pPr>
        <w:pStyle w:val="ListParagraph"/>
        <w:spacing w:after="200" w:line="276" w:lineRule="auto"/>
        <w:contextualSpacing/>
        <w:rPr>
          <w:b/>
        </w:rPr>
      </w:pPr>
    </w:p>
    <w:p w14:paraId="225F9467" w14:textId="77777777" w:rsidR="0055100E" w:rsidRPr="006F5078" w:rsidRDefault="0055100E" w:rsidP="002701CB">
      <w:pPr>
        <w:pStyle w:val="ListParagraph"/>
        <w:numPr>
          <w:ilvl w:val="0"/>
          <w:numId w:val="98"/>
        </w:numPr>
        <w:jc w:val="both"/>
        <w:rPr>
          <w:b/>
        </w:rPr>
      </w:pPr>
      <w:r w:rsidRPr="006F5078">
        <w:rPr>
          <w:b/>
        </w:rPr>
        <w:lastRenderedPageBreak/>
        <w:t>How does the vehicle snapshot “vehicle in use indicator” influence the submission of vehicle mileage?</w:t>
      </w:r>
    </w:p>
    <w:p w14:paraId="225F9468" w14:textId="77777777" w:rsidR="0055100E" w:rsidRPr="006F5078" w:rsidRDefault="0055100E" w:rsidP="002701CB">
      <w:pPr>
        <w:pStyle w:val="ListParagraph"/>
        <w:numPr>
          <w:ilvl w:val="1"/>
          <w:numId w:val="98"/>
        </w:numPr>
        <w:spacing w:after="200" w:line="276" w:lineRule="auto"/>
        <w:contextualSpacing/>
        <w:rPr>
          <w:b/>
        </w:rPr>
      </w:pPr>
      <w:r w:rsidRPr="006F5078">
        <w:rPr>
          <w:b/>
        </w:rPr>
        <w:t>If the vehicle snapshot “vehicle in use indicator” = “N” then no vehicle mileage records are submitted</w:t>
      </w:r>
    </w:p>
    <w:p w14:paraId="225F9469" w14:textId="77777777" w:rsidR="0055100E" w:rsidRPr="006F5078" w:rsidRDefault="0055100E" w:rsidP="002701CB">
      <w:pPr>
        <w:pStyle w:val="ListParagraph"/>
        <w:numPr>
          <w:ilvl w:val="1"/>
          <w:numId w:val="98"/>
        </w:numPr>
        <w:spacing w:after="200" w:line="276" w:lineRule="auto"/>
        <w:contextualSpacing/>
        <w:rPr>
          <w:b/>
        </w:rPr>
      </w:pPr>
      <w:r w:rsidRPr="006F5078">
        <w:rPr>
          <w:b/>
        </w:rPr>
        <w:t>If the vehicle snapshot “vehicle in use indicator” = “Y” then 6 vehicle mileage records are submitted</w:t>
      </w:r>
    </w:p>
    <w:p w14:paraId="225F946A" w14:textId="77777777" w:rsidR="0055100E" w:rsidRPr="006F5078" w:rsidRDefault="0055100E" w:rsidP="0055100E">
      <w:pPr>
        <w:pStyle w:val="ListParagraph"/>
        <w:jc w:val="both"/>
        <w:rPr>
          <w:b/>
        </w:rPr>
      </w:pPr>
    </w:p>
    <w:p w14:paraId="225F946B" w14:textId="77777777" w:rsidR="0055100E" w:rsidRPr="006F5078" w:rsidRDefault="0055100E" w:rsidP="002701CB">
      <w:pPr>
        <w:pStyle w:val="ListParagraph"/>
        <w:numPr>
          <w:ilvl w:val="0"/>
          <w:numId w:val="98"/>
        </w:numPr>
        <w:jc w:val="both"/>
        <w:rPr>
          <w:b/>
        </w:rPr>
      </w:pPr>
      <w:r w:rsidRPr="006F5078">
        <w:rPr>
          <w:b/>
        </w:rPr>
        <w:t>How many mileage records must be submitted per bus?</w:t>
      </w:r>
    </w:p>
    <w:p w14:paraId="225F946C" w14:textId="77777777" w:rsidR="0055100E" w:rsidRPr="006F5078" w:rsidRDefault="0055100E" w:rsidP="002701CB">
      <w:pPr>
        <w:pStyle w:val="ListParagraph"/>
        <w:numPr>
          <w:ilvl w:val="1"/>
          <w:numId w:val="98"/>
        </w:numPr>
        <w:jc w:val="both"/>
        <w:rPr>
          <w:b/>
        </w:rPr>
      </w:pPr>
      <w:r w:rsidRPr="006F5078">
        <w:rPr>
          <w:b/>
        </w:rPr>
        <w:t xml:space="preserve">If a bus is used on </w:t>
      </w:r>
      <w:r w:rsidRPr="0023443D">
        <w:rPr>
          <w:b/>
        </w:rPr>
        <w:t>80 (120)</w:t>
      </w:r>
      <w:r w:rsidRPr="006F5078">
        <w:rPr>
          <w:b/>
        </w:rPr>
        <w:t xml:space="preserve"> day six mileage record</w:t>
      </w:r>
      <w:r w:rsidRPr="00A92FF4">
        <w:rPr>
          <w:b/>
        </w:rPr>
        <w:t>s</w:t>
      </w:r>
      <w:r w:rsidRPr="006F5078">
        <w:rPr>
          <w:b/>
        </w:rPr>
        <w:t xml:space="preserve"> must be submitted. </w:t>
      </w:r>
    </w:p>
    <w:p w14:paraId="225F946D" w14:textId="77777777" w:rsidR="0055100E" w:rsidRPr="006F5078" w:rsidRDefault="0055100E" w:rsidP="002701CB">
      <w:pPr>
        <w:pStyle w:val="ListParagraph"/>
        <w:numPr>
          <w:ilvl w:val="2"/>
          <w:numId w:val="98"/>
        </w:numPr>
        <w:jc w:val="both"/>
        <w:rPr>
          <w:b/>
        </w:rPr>
      </w:pPr>
      <w:r w:rsidRPr="006F5078">
        <w:rPr>
          <w:b/>
        </w:rPr>
        <w:t>If a bus does not travel one of the “road type” / “mileage type” combinations report “0” in daily mileage.</w:t>
      </w:r>
    </w:p>
    <w:p w14:paraId="225F946E" w14:textId="77777777" w:rsidR="0055100E" w:rsidRPr="006F5078" w:rsidRDefault="0055100E" w:rsidP="002701CB">
      <w:pPr>
        <w:pStyle w:val="ListParagraph"/>
        <w:numPr>
          <w:ilvl w:val="2"/>
          <w:numId w:val="98"/>
        </w:numPr>
        <w:jc w:val="both"/>
        <w:rPr>
          <w:b/>
        </w:rPr>
      </w:pPr>
      <w:r w:rsidRPr="006F5078">
        <w:rPr>
          <w:b/>
        </w:rPr>
        <w:t xml:space="preserve">Allowable combinations for “road type” and “mileage type” are shown in the table below. </w:t>
      </w:r>
    </w:p>
    <w:p w14:paraId="225F946F" w14:textId="77777777" w:rsidR="0055100E" w:rsidRDefault="0055100E" w:rsidP="0055100E">
      <w:pPr>
        <w:pStyle w:val="ListParagraph"/>
        <w:ind w:left="2160"/>
        <w:jc w:val="both"/>
        <w:rPr>
          <w:b/>
        </w:rPr>
      </w:pPr>
    </w:p>
    <w:tbl>
      <w:tblPr>
        <w:tblStyle w:val="MediumShading1-Accent11"/>
        <w:tblW w:w="0" w:type="auto"/>
        <w:jc w:val="center"/>
        <w:tblLook w:val="04A0" w:firstRow="1" w:lastRow="0" w:firstColumn="1" w:lastColumn="0" w:noHBand="0" w:noVBand="1"/>
      </w:tblPr>
      <w:tblGrid>
        <w:gridCol w:w="1638"/>
        <w:gridCol w:w="2781"/>
        <w:gridCol w:w="41"/>
      </w:tblGrid>
      <w:tr w:rsidR="0055100E" w14:paraId="225F9472" w14:textId="77777777" w:rsidTr="00BD1C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70" w14:textId="77777777" w:rsidR="0055100E" w:rsidRDefault="0055100E" w:rsidP="00BD1C40">
            <w:pPr>
              <w:jc w:val="both"/>
            </w:pPr>
            <w:r>
              <w:t>Road Type</w:t>
            </w:r>
          </w:p>
        </w:tc>
        <w:tc>
          <w:tcPr>
            <w:tcW w:w="2822" w:type="dxa"/>
            <w:gridSpan w:val="2"/>
          </w:tcPr>
          <w:p w14:paraId="225F9471" w14:textId="77777777" w:rsidR="0055100E" w:rsidRDefault="0055100E" w:rsidP="00BD1C40">
            <w:pPr>
              <w:jc w:val="both"/>
              <w:cnfStyle w:val="100000000000" w:firstRow="1" w:lastRow="0" w:firstColumn="0" w:lastColumn="0" w:oddVBand="0" w:evenVBand="0" w:oddHBand="0" w:evenHBand="0" w:firstRowFirstColumn="0" w:firstRowLastColumn="0" w:lastRowFirstColumn="0" w:lastRowLastColumn="0"/>
            </w:pPr>
            <w:r>
              <w:t>Mileage Type</w:t>
            </w:r>
          </w:p>
        </w:tc>
      </w:tr>
      <w:tr w:rsidR="0055100E" w:rsidRPr="00CF68D3" w14:paraId="225F9475" w14:textId="77777777" w:rsidTr="00BD1C40">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73" w14:textId="77777777" w:rsidR="0055100E" w:rsidRPr="003A7A42" w:rsidRDefault="0055100E" w:rsidP="00BD1C40">
            <w:pPr>
              <w:jc w:val="both"/>
              <w:rPr>
                <w:b w:val="0"/>
              </w:rPr>
            </w:pPr>
            <w:r w:rsidRPr="00CF68D3">
              <w:t>Paved</w:t>
            </w:r>
          </w:p>
        </w:tc>
        <w:tc>
          <w:tcPr>
            <w:tcW w:w="2781" w:type="dxa"/>
          </w:tcPr>
          <w:p w14:paraId="225F9474" w14:textId="77777777" w:rsidR="0055100E" w:rsidRPr="003A7A42" w:rsidRDefault="0055100E" w:rsidP="00BD1C4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r w:rsidRPr="00CF68D3">
              <w:t>Live Route</w:t>
            </w:r>
          </w:p>
        </w:tc>
      </w:tr>
      <w:tr w:rsidR="0055100E" w:rsidRPr="00CF68D3" w14:paraId="225F9478" w14:textId="77777777" w:rsidTr="00BD1C40">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76" w14:textId="77777777" w:rsidR="0055100E" w:rsidRPr="004E76F9" w:rsidRDefault="0055100E" w:rsidP="00BD1C40">
            <w:pPr>
              <w:jc w:val="both"/>
              <w:rPr>
                <w:b w:val="0"/>
              </w:rPr>
            </w:pPr>
            <w:r w:rsidRPr="00CF68D3">
              <w:t>Unpaved</w:t>
            </w:r>
          </w:p>
        </w:tc>
        <w:tc>
          <w:tcPr>
            <w:tcW w:w="2781" w:type="dxa"/>
          </w:tcPr>
          <w:p w14:paraId="225F9477" w14:textId="77777777" w:rsidR="0055100E" w:rsidRPr="003A7A42" w:rsidRDefault="0055100E" w:rsidP="00BD1C40">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pPr>
            <w:r w:rsidRPr="00CF68D3">
              <w:t>Live Route</w:t>
            </w:r>
          </w:p>
        </w:tc>
      </w:tr>
      <w:tr w:rsidR="0055100E" w:rsidRPr="00CF68D3" w14:paraId="225F947B" w14:textId="77777777" w:rsidTr="00BD1C40">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79" w14:textId="77777777" w:rsidR="0055100E" w:rsidRPr="004E76F9" w:rsidRDefault="0055100E" w:rsidP="00BD1C40">
            <w:pPr>
              <w:jc w:val="both"/>
              <w:rPr>
                <w:b w:val="0"/>
              </w:rPr>
            </w:pPr>
            <w:r w:rsidRPr="00CF68D3">
              <w:t>Unimproved</w:t>
            </w:r>
          </w:p>
        </w:tc>
        <w:tc>
          <w:tcPr>
            <w:tcW w:w="2781" w:type="dxa"/>
          </w:tcPr>
          <w:p w14:paraId="225F947A" w14:textId="77777777" w:rsidR="0055100E" w:rsidRPr="003A7A42" w:rsidRDefault="0055100E" w:rsidP="00BD1C4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r w:rsidRPr="00CF68D3">
              <w:t>Live Route</w:t>
            </w:r>
          </w:p>
        </w:tc>
      </w:tr>
      <w:tr w:rsidR="0055100E" w:rsidRPr="00CF68D3" w14:paraId="225F947E" w14:textId="77777777" w:rsidTr="00BD1C40">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7C" w14:textId="77777777" w:rsidR="0055100E" w:rsidRPr="004E76F9" w:rsidRDefault="0055100E" w:rsidP="00BD1C40">
            <w:pPr>
              <w:jc w:val="both"/>
              <w:rPr>
                <w:b w:val="0"/>
              </w:rPr>
            </w:pPr>
            <w:r w:rsidRPr="00CF68D3">
              <w:t>Paved</w:t>
            </w:r>
          </w:p>
        </w:tc>
        <w:tc>
          <w:tcPr>
            <w:tcW w:w="2781" w:type="dxa"/>
          </w:tcPr>
          <w:p w14:paraId="225F947D" w14:textId="77777777" w:rsidR="0055100E" w:rsidRPr="003A7A42" w:rsidRDefault="0055100E" w:rsidP="00BD1C40">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pPr>
            <w:r w:rsidRPr="00CF68D3">
              <w:t>Essential Dead Head</w:t>
            </w:r>
          </w:p>
        </w:tc>
      </w:tr>
      <w:tr w:rsidR="0055100E" w:rsidRPr="00CF68D3" w14:paraId="225F9481" w14:textId="77777777" w:rsidTr="00BD1C40">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7F" w14:textId="77777777" w:rsidR="0055100E" w:rsidRPr="004E76F9" w:rsidRDefault="0055100E" w:rsidP="00BD1C40">
            <w:pPr>
              <w:jc w:val="both"/>
              <w:rPr>
                <w:b w:val="0"/>
              </w:rPr>
            </w:pPr>
            <w:r w:rsidRPr="00CF68D3">
              <w:t>Unpaved</w:t>
            </w:r>
          </w:p>
        </w:tc>
        <w:tc>
          <w:tcPr>
            <w:tcW w:w="2781" w:type="dxa"/>
          </w:tcPr>
          <w:p w14:paraId="225F9480" w14:textId="77777777" w:rsidR="0055100E" w:rsidRPr="003A7A42" w:rsidRDefault="0055100E" w:rsidP="00BD1C4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r w:rsidRPr="00CF68D3">
              <w:t>Essential Dead Head</w:t>
            </w:r>
          </w:p>
        </w:tc>
      </w:tr>
      <w:tr w:rsidR="0055100E" w:rsidRPr="00CF68D3" w14:paraId="225F9484" w14:textId="77777777" w:rsidTr="00BD1C40">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82" w14:textId="77777777" w:rsidR="0055100E" w:rsidRPr="004E76F9" w:rsidRDefault="0055100E" w:rsidP="00BD1C40">
            <w:pPr>
              <w:jc w:val="both"/>
              <w:rPr>
                <w:b w:val="0"/>
              </w:rPr>
            </w:pPr>
            <w:r w:rsidRPr="00CF68D3">
              <w:t>Unimproved</w:t>
            </w:r>
          </w:p>
        </w:tc>
        <w:tc>
          <w:tcPr>
            <w:tcW w:w="2781" w:type="dxa"/>
          </w:tcPr>
          <w:p w14:paraId="225F9483" w14:textId="77777777" w:rsidR="0055100E" w:rsidRPr="003A7A42" w:rsidRDefault="0055100E" w:rsidP="00BD1C40">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pPr>
            <w:r w:rsidRPr="00CF68D3">
              <w:t>Essential Dead Head</w:t>
            </w:r>
          </w:p>
        </w:tc>
      </w:tr>
      <w:tr w:rsidR="0055100E" w:rsidRPr="00CF68D3" w14:paraId="225F9487" w14:textId="77777777" w:rsidTr="00BD1C40">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14:paraId="225F9485" w14:textId="77777777" w:rsidR="0055100E" w:rsidRPr="00CF68D3" w:rsidRDefault="0055100E" w:rsidP="00BD1C40">
            <w:pPr>
              <w:jc w:val="both"/>
            </w:pPr>
          </w:p>
        </w:tc>
        <w:tc>
          <w:tcPr>
            <w:tcW w:w="2781" w:type="dxa"/>
          </w:tcPr>
          <w:p w14:paraId="225F9486" w14:textId="77777777" w:rsidR="0055100E" w:rsidRPr="00CF68D3" w:rsidRDefault="0055100E" w:rsidP="00BD1C40">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p>
        </w:tc>
      </w:tr>
    </w:tbl>
    <w:p w14:paraId="225F9488" w14:textId="77777777" w:rsidR="0055100E" w:rsidRDefault="0055100E" w:rsidP="0055100E">
      <w:pPr>
        <w:spacing w:after="200" w:line="276" w:lineRule="auto"/>
        <w:contextualSpacing/>
        <w:rPr>
          <w:b/>
        </w:rPr>
      </w:pPr>
    </w:p>
    <w:p w14:paraId="225F9489" w14:textId="77777777" w:rsidR="0055100E" w:rsidRPr="00DC47F6" w:rsidRDefault="0055100E" w:rsidP="0055100E">
      <w:pPr>
        <w:spacing w:after="200" w:line="276" w:lineRule="auto"/>
        <w:ind w:left="1080"/>
        <w:contextualSpacing/>
        <w:rPr>
          <w:b/>
        </w:rPr>
      </w:pPr>
      <w:r>
        <w:rPr>
          <w:b/>
          <w:bCs/>
        </w:rPr>
        <w:t>b. The</w:t>
      </w:r>
      <w:r w:rsidRPr="00DC47F6">
        <w:rPr>
          <w:b/>
          <w:bCs/>
        </w:rPr>
        <w:t xml:space="preserve"> route id must be the same on each record when entering multiple records for one vehicle. </w:t>
      </w:r>
    </w:p>
    <w:p w14:paraId="225F948A" w14:textId="77777777" w:rsidR="0055100E" w:rsidRDefault="0055100E" w:rsidP="0055100E"/>
    <w:p w14:paraId="225F948B" w14:textId="77777777" w:rsidR="0055100E" w:rsidRDefault="0055100E" w:rsidP="0055100E"/>
    <w:p w14:paraId="225F948C" w14:textId="77777777" w:rsidR="0055100E" w:rsidRDefault="0055100E" w:rsidP="0055100E"/>
    <w:p w14:paraId="225F948D" w14:textId="77777777" w:rsidR="0055100E" w:rsidRDefault="0055100E" w:rsidP="0055100E">
      <w:r>
        <w:br w:type="page"/>
      </w:r>
    </w:p>
    <w:p w14:paraId="225F948E" w14:textId="77777777" w:rsidR="0055100E" w:rsidRDefault="0055100E" w:rsidP="0055100E">
      <w:pPr>
        <w:sectPr w:rsidR="0055100E" w:rsidSect="009C1397">
          <w:headerReference w:type="even" r:id="rId247"/>
          <w:headerReference w:type="default" r:id="rId248"/>
          <w:footerReference w:type="default" r:id="rId249"/>
          <w:headerReference w:type="first" r:id="rId250"/>
          <w:pgSz w:w="15840" w:h="12240" w:orient="landscape" w:code="1"/>
          <w:pgMar w:top="1440" w:right="1440" w:bottom="720" w:left="1440" w:header="720" w:footer="432" w:gutter="0"/>
          <w:cols w:space="720"/>
          <w:docGrid w:linePitch="360"/>
        </w:sectPr>
      </w:pPr>
    </w:p>
    <w:tbl>
      <w:tblPr>
        <w:tblW w:w="0" w:type="auto"/>
        <w:tblInd w:w="-106" w:type="dxa"/>
        <w:shd w:val="clear" w:color="auto" w:fill="4F81BD"/>
        <w:tblLook w:val="01E0" w:firstRow="1" w:lastRow="1" w:firstColumn="1" w:lastColumn="1" w:noHBand="0" w:noVBand="0"/>
      </w:tblPr>
      <w:tblGrid>
        <w:gridCol w:w="13282"/>
      </w:tblGrid>
      <w:tr w:rsidR="009D6CE6" w14:paraId="225F9490" w14:textId="77777777" w:rsidTr="00884B64">
        <w:trPr>
          <w:trHeight w:hRule="exact" w:val="323"/>
        </w:trPr>
        <w:tc>
          <w:tcPr>
            <w:tcW w:w="13282" w:type="dxa"/>
            <w:shd w:val="clear" w:color="auto" w:fill="4F81BD"/>
          </w:tcPr>
          <w:p w14:paraId="225F948F" w14:textId="77777777" w:rsidR="009D6CE6" w:rsidRDefault="009D6CE6" w:rsidP="004D711F">
            <w:pPr>
              <w:pStyle w:val="sections"/>
            </w:pPr>
          </w:p>
        </w:tc>
      </w:tr>
    </w:tbl>
    <w:p w14:paraId="225F9491" w14:textId="77777777" w:rsidR="009D6CE6" w:rsidRDefault="009D6CE6" w:rsidP="009D6CE6">
      <w:pPr>
        <w:pStyle w:val="sections"/>
      </w:pPr>
    </w:p>
    <w:p w14:paraId="225F9492" w14:textId="77777777" w:rsidR="009D6CE6" w:rsidRDefault="009D6CE6" w:rsidP="009D6CE6">
      <w:pPr>
        <w:pStyle w:val="sections"/>
        <w:shd w:val="clear" w:color="auto" w:fill="FFFFFF" w:themeFill="background1"/>
        <w:outlineLvl w:val="0"/>
      </w:pPr>
      <w:bookmarkStart w:id="159" w:name="_Toc357689582"/>
      <w:bookmarkStart w:id="160" w:name="_Toc358015231"/>
      <w:bookmarkStart w:id="161" w:name="_Toc457900313"/>
      <w:bookmarkStart w:id="162" w:name="_Toc490562215"/>
      <w:r>
        <w:t>Vehicle Snapshot Template</w:t>
      </w:r>
      <w:bookmarkEnd w:id="159"/>
      <w:bookmarkEnd w:id="160"/>
      <w:bookmarkEnd w:id="161"/>
      <w:bookmarkEnd w:id="162"/>
    </w:p>
    <w:p w14:paraId="225F9493" w14:textId="77777777" w:rsidR="009D6CE6" w:rsidRDefault="009D6CE6" w:rsidP="009D6CE6">
      <w:pPr>
        <w:pStyle w:val="sections"/>
        <w:outlineLvl w:val="0"/>
        <w:rPr>
          <w:b w:val="0"/>
          <w:bCs w:val="0"/>
        </w:rPr>
      </w:pPr>
    </w:p>
    <w:p w14:paraId="225F9494" w14:textId="77777777" w:rsidR="009D6CE6" w:rsidRDefault="009D6CE6" w:rsidP="009D6CE6">
      <w:pPr>
        <w:outlineLvl w:val="0"/>
        <w:rPr>
          <w:b/>
          <w:bCs/>
        </w:rPr>
      </w:pPr>
      <w:r>
        <w:rPr>
          <w:b/>
          <w:bCs/>
        </w:rPr>
        <w:t xml:space="preserve">Target Table: </w:t>
      </w:r>
      <w:r w:rsidRPr="00DD7B83">
        <w:rPr>
          <w:b/>
          <w:bCs/>
        </w:rPr>
        <w:t>VEHICLE_SNAPSHOT</w:t>
      </w:r>
    </w:p>
    <w:p w14:paraId="225F9495" w14:textId="77777777" w:rsidR="009D6CE6" w:rsidRDefault="009D6CE6" w:rsidP="009D6CE6">
      <w:pPr>
        <w:jc w:val="both"/>
        <w:rPr>
          <w:b/>
          <w:bCs/>
          <w:spacing w:val="-3"/>
        </w:rPr>
      </w:pPr>
    </w:p>
    <w:p w14:paraId="225F9496" w14:textId="77777777" w:rsidR="009D6CE6" w:rsidRDefault="009D6CE6" w:rsidP="00497959">
      <w:pPr>
        <w:jc w:val="both"/>
        <w:outlineLvl w:val="0"/>
        <w:rPr>
          <w:b/>
          <w:bCs/>
          <w:spacing w:val="-3"/>
        </w:rPr>
      </w:pPr>
      <w:r>
        <w:rPr>
          <w:b/>
          <w:bCs/>
          <w:spacing w:val="-3"/>
        </w:rPr>
        <w:t>Template Description</w:t>
      </w:r>
    </w:p>
    <w:p w14:paraId="225F9497" w14:textId="77777777" w:rsidR="009D6CE6" w:rsidRDefault="009D6CE6" w:rsidP="00497959">
      <w:pPr>
        <w:jc w:val="both"/>
      </w:pPr>
    </w:p>
    <w:p w14:paraId="225F9498" w14:textId="77777777" w:rsidR="009D6CE6" w:rsidRDefault="009D6CE6" w:rsidP="00497959">
      <w:pPr>
        <w:jc w:val="both"/>
      </w:pPr>
      <w:r>
        <w:t xml:space="preserve">This template is used </w:t>
      </w:r>
      <w:r w:rsidR="007F5683">
        <w:t xml:space="preserve">to </w:t>
      </w:r>
      <w:r>
        <w:t>report a districts</w:t>
      </w:r>
      <w:r w:rsidR="007F5683">
        <w:t>’</w:t>
      </w:r>
      <w:r>
        <w:t xml:space="preserve"> bus inventory.  All buses used by a district are to be reported. </w:t>
      </w:r>
    </w:p>
    <w:p w14:paraId="225F9499" w14:textId="77777777" w:rsidR="009D6CE6" w:rsidRDefault="009D6CE6" w:rsidP="00497959">
      <w:pPr>
        <w:jc w:val="both"/>
      </w:pPr>
    </w:p>
    <w:p w14:paraId="225F949A" w14:textId="77777777" w:rsidR="009D6CE6" w:rsidRDefault="009D6CE6" w:rsidP="00497959">
      <w:pPr>
        <w:jc w:val="both"/>
        <w:outlineLvl w:val="0"/>
      </w:pPr>
      <w:r>
        <w:rPr>
          <w:b/>
          <w:bCs/>
        </w:rPr>
        <w:t xml:space="preserve">Grain:  </w:t>
      </w:r>
      <w:r>
        <w:t xml:space="preserve">One record per district / Vehicle </w:t>
      </w:r>
    </w:p>
    <w:p w14:paraId="225F949B" w14:textId="77777777" w:rsidR="009D6CE6" w:rsidRDefault="009D6CE6" w:rsidP="00497959">
      <w:pPr>
        <w:rPr>
          <w:b/>
          <w:bCs/>
          <w:spacing w:val="-3"/>
        </w:rPr>
      </w:pPr>
    </w:p>
    <w:p w14:paraId="225F949C" w14:textId="77777777" w:rsidR="009D6CE6" w:rsidRDefault="009D6CE6" w:rsidP="009D6CE6">
      <w:pPr>
        <w:pStyle w:val="sections"/>
      </w:pPr>
    </w:p>
    <w:tbl>
      <w:tblPr>
        <w:tblW w:w="0" w:type="auto"/>
        <w:tblInd w:w="-106" w:type="dxa"/>
        <w:shd w:val="clear" w:color="auto" w:fill="4F81BD"/>
        <w:tblLook w:val="01E0" w:firstRow="1" w:lastRow="1" w:firstColumn="1" w:lastColumn="1" w:noHBand="0" w:noVBand="0"/>
      </w:tblPr>
      <w:tblGrid>
        <w:gridCol w:w="13282"/>
      </w:tblGrid>
      <w:tr w:rsidR="009D6CE6" w14:paraId="225F949E" w14:textId="77777777" w:rsidTr="004D711F">
        <w:trPr>
          <w:trHeight w:hRule="exact" w:val="97"/>
        </w:trPr>
        <w:tc>
          <w:tcPr>
            <w:tcW w:w="14803" w:type="dxa"/>
            <w:shd w:val="clear" w:color="auto" w:fill="4F81BD"/>
          </w:tcPr>
          <w:p w14:paraId="225F949D" w14:textId="77777777" w:rsidR="009D6CE6" w:rsidRDefault="009D6CE6" w:rsidP="004D711F">
            <w:pPr>
              <w:pStyle w:val="sections"/>
            </w:pPr>
          </w:p>
        </w:tc>
      </w:tr>
    </w:tbl>
    <w:p w14:paraId="225F949F" w14:textId="77777777" w:rsidR="009D6CE6" w:rsidRDefault="009D6CE6" w:rsidP="009D6CE6">
      <w:pPr>
        <w:jc w:val="both"/>
        <w:rPr>
          <w:b/>
          <w:bCs/>
          <w:spacing w:val="-3"/>
        </w:rPr>
      </w:pPr>
    </w:p>
    <w:p w14:paraId="225F94A0" w14:textId="77777777" w:rsidR="009D6CE6" w:rsidRDefault="009D6CE6" w:rsidP="009D6CE6">
      <w:pPr>
        <w:rPr>
          <w:b/>
          <w:bCs/>
          <w:spacing w:val="-3"/>
        </w:rPr>
      </w:pPr>
      <w:r>
        <w:rPr>
          <w:b/>
          <w:bCs/>
          <w:spacing w:val="-3"/>
        </w:rPr>
        <w:t>Template Description</w:t>
      </w:r>
    </w:p>
    <w:p w14:paraId="225F94A1" w14:textId="77777777" w:rsidR="009D6CE6" w:rsidRDefault="009D6CE6" w:rsidP="009D6CE6">
      <w:pPr>
        <w:rPr>
          <w:b/>
          <w:bCs/>
          <w:spacing w:val="-3"/>
        </w:rPr>
      </w:pPr>
    </w:p>
    <w:p w14:paraId="225F94A2" w14:textId="77777777" w:rsidR="009D6CE6" w:rsidRDefault="009D6CE6" w:rsidP="009D6CE6">
      <w:pPr>
        <w:rPr>
          <w:b/>
          <w:bCs/>
          <w:spacing w:val="-3"/>
        </w:rPr>
      </w:pPr>
    </w:p>
    <w:tbl>
      <w:tblPr>
        <w:tblW w:w="0" w:type="auto"/>
        <w:tblInd w:w="93" w:type="dxa"/>
        <w:tblLook w:val="04A0" w:firstRow="1" w:lastRow="0" w:firstColumn="1" w:lastColumn="0" w:noHBand="0" w:noVBand="1"/>
      </w:tblPr>
      <w:tblGrid>
        <w:gridCol w:w="679"/>
        <w:gridCol w:w="937"/>
        <w:gridCol w:w="703"/>
        <w:gridCol w:w="3587"/>
        <w:gridCol w:w="776"/>
        <w:gridCol w:w="616"/>
        <w:gridCol w:w="1315"/>
        <w:gridCol w:w="1932"/>
        <w:gridCol w:w="2538"/>
      </w:tblGrid>
      <w:tr w:rsidR="00867787" w:rsidRPr="00497959" w14:paraId="225F94AD" w14:textId="77777777" w:rsidTr="00C934C6">
        <w:trPr>
          <w:trHeight w:val="938"/>
        </w:trPr>
        <w:tc>
          <w:tcPr>
            <w:tcW w:w="0" w:type="auto"/>
            <w:tcBorders>
              <w:top w:val="single" w:sz="4" w:space="0" w:color="FFFFFF"/>
              <w:left w:val="single" w:sz="4" w:space="0" w:color="FFFFFF"/>
              <w:bottom w:val="single" w:sz="6" w:space="0" w:color="auto"/>
              <w:right w:val="single" w:sz="6" w:space="0" w:color="FFFFFF"/>
            </w:tcBorders>
            <w:shd w:val="clear" w:color="000000" w:fill="000000"/>
            <w:vAlign w:val="center"/>
            <w:hideMark/>
          </w:tcPr>
          <w:p w14:paraId="225F94A3" w14:textId="77777777" w:rsidR="00D22862" w:rsidRPr="00497959" w:rsidRDefault="00DC47F6">
            <w:pPr>
              <w:jc w:val="center"/>
              <w:rPr>
                <w:b/>
                <w:bCs/>
                <w:color w:val="FFFFFF"/>
                <w:sz w:val="16"/>
                <w:szCs w:val="16"/>
              </w:rPr>
            </w:pPr>
            <w:r w:rsidRPr="00497959">
              <w:rPr>
                <w:b/>
                <w:bCs/>
                <w:color w:val="FFFFFF"/>
                <w:sz w:val="16"/>
                <w:szCs w:val="16"/>
              </w:rPr>
              <w:t>Field#</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A4" w14:textId="77777777" w:rsidR="00D22862" w:rsidRPr="00497959" w:rsidRDefault="00D22862">
            <w:pPr>
              <w:jc w:val="center"/>
              <w:rPr>
                <w:b/>
                <w:bCs/>
                <w:color w:val="FFFFFF"/>
                <w:sz w:val="16"/>
                <w:szCs w:val="16"/>
              </w:rPr>
            </w:pPr>
          </w:p>
          <w:p w14:paraId="225F94A5" w14:textId="77777777" w:rsidR="00D22862" w:rsidRPr="00497959" w:rsidRDefault="00DC47F6">
            <w:pPr>
              <w:jc w:val="center"/>
              <w:rPr>
                <w:b/>
                <w:bCs/>
                <w:color w:val="FFFFFF"/>
                <w:sz w:val="16"/>
                <w:szCs w:val="16"/>
              </w:rPr>
            </w:pPr>
            <w:r w:rsidRPr="00497959">
              <w:rPr>
                <w:b/>
                <w:bCs/>
                <w:color w:val="FFFFFF"/>
                <w:sz w:val="16"/>
                <w:szCs w:val="16"/>
              </w:rPr>
              <w:t>Delimited</w:t>
            </w:r>
            <w:r w:rsidRPr="00497959">
              <w:rPr>
                <w:b/>
                <w:bCs/>
                <w:color w:val="FFFFFF"/>
                <w:sz w:val="16"/>
                <w:szCs w:val="16"/>
              </w:rPr>
              <w:br/>
              <w:t>Length,</w:t>
            </w:r>
            <w:r w:rsidRPr="00497959">
              <w:rPr>
                <w:b/>
                <w:bCs/>
                <w:color w:val="FFFFFF"/>
                <w:sz w:val="16"/>
                <w:szCs w:val="16"/>
              </w:rPr>
              <w:br/>
              <w:t>Scale</w:t>
            </w:r>
          </w:p>
        </w:tc>
        <w:tc>
          <w:tcPr>
            <w:tcW w:w="703"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A6" w14:textId="77777777" w:rsidR="00D22862" w:rsidRPr="00497959" w:rsidRDefault="00DC47F6">
            <w:pPr>
              <w:jc w:val="center"/>
              <w:rPr>
                <w:b/>
                <w:bCs/>
                <w:color w:val="FFFFFF"/>
                <w:sz w:val="16"/>
                <w:szCs w:val="16"/>
              </w:rPr>
            </w:pPr>
            <w:r w:rsidRPr="00497959">
              <w:rPr>
                <w:b/>
                <w:bCs/>
                <w:color w:val="FFFFFF"/>
                <w:sz w:val="16"/>
                <w:szCs w:val="16"/>
              </w:rPr>
              <w:t>Data Type</w:t>
            </w:r>
          </w:p>
        </w:tc>
        <w:tc>
          <w:tcPr>
            <w:tcW w:w="3587"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A7" w14:textId="77777777" w:rsidR="00D22862" w:rsidRPr="00497959" w:rsidRDefault="00DC47F6">
            <w:pPr>
              <w:jc w:val="center"/>
              <w:rPr>
                <w:b/>
                <w:bCs/>
                <w:color w:val="FFFFFF"/>
                <w:sz w:val="16"/>
                <w:szCs w:val="16"/>
              </w:rPr>
            </w:pPr>
            <w:r w:rsidRPr="00497959">
              <w:rPr>
                <w:b/>
                <w:bCs/>
                <w:color w:val="FFFFFF"/>
                <w:sz w:val="16"/>
                <w:szCs w:val="16"/>
              </w:rPr>
              <w:t>Field Name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tcPr>
          <w:p w14:paraId="225F94A8" w14:textId="77777777" w:rsidR="00D22862" w:rsidRPr="00497959" w:rsidRDefault="00DC47F6">
            <w:pPr>
              <w:jc w:val="center"/>
              <w:rPr>
                <w:b/>
                <w:bCs/>
                <w:color w:val="FFFFFF"/>
                <w:sz w:val="16"/>
                <w:szCs w:val="16"/>
              </w:rPr>
            </w:pPr>
            <w:r w:rsidRPr="00497959">
              <w:rPr>
                <w:b/>
                <w:bCs/>
                <w:color w:val="FFFFFF"/>
                <w:sz w:val="16"/>
                <w:szCs w:val="16"/>
              </w:rPr>
              <w:t>R/O/CR</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A9" w14:textId="77777777" w:rsidR="00DC47F6" w:rsidRPr="00497959" w:rsidRDefault="00DC47F6" w:rsidP="00DC47F6">
            <w:pPr>
              <w:jc w:val="center"/>
              <w:rPr>
                <w:b/>
                <w:bCs/>
                <w:color w:val="FFFFFF"/>
                <w:sz w:val="16"/>
                <w:szCs w:val="16"/>
              </w:rPr>
            </w:pPr>
            <w:r w:rsidRPr="00497959">
              <w:rPr>
                <w:b/>
                <w:bCs/>
                <w:color w:val="FFFFFF"/>
                <w:sz w:val="16"/>
                <w:szCs w:val="16"/>
              </w:rPr>
              <w:t>Code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AA" w14:textId="77777777" w:rsidR="00D22862" w:rsidRPr="00497959" w:rsidRDefault="00DC47F6">
            <w:pPr>
              <w:jc w:val="center"/>
              <w:rPr>
                <w:b/>
                <w:bCs/>
                <w:color w:val="FFFFFF"/>
                <w:sz w:val="16"/>
                <w:szCs w:val="16"/>
              </w:rPr>
            </w:pPr>
            <w:r w:rsidRPr="00497959">
              <w:rPr>
                <w:b/>
                <w:bCs/>
                <w:color w:val="FFFFFF"/>
                <w:sz w:val="16"/>
                <w:szCs w:val="16"/>
              </w:rPr>
              <w:t>Definition</w:t>
            </w:r>
          </w:p>
        </w:tc>
        <w:tc>
          <w:tcPr>
            <w:tcW w:w="1932"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AB" w14:textId="77777777" w:rsidR="00D22862" w:rsidRPr="00497959" w:rsidRDefault="00DC47F6">
            <w:pPr>
              <w:jc w:val="center"/>
              <w:rPr>
                <w:b/>
                <w:bCs/>
                <w:color w:val="FFFFFF"/>
                <w:sz w:val="16"/>
                <w:szCs w:val="16"/>
              </w:rPr>
            </w:pPr>
            <w:r w:rsidRPr="00497959">
              <w:rPr>
                <w:b/>
                <w:bCs/>
                <w:color w:val="FFFFFF"/>
                <w:sz w:val="16"/>
                <w:szCs w:val="16"/>
              </w:rPr>
              <w:t>Business Rules</w:t>
            </w:r>
          </w:p>
        </w:tc>
        <w:tc>
          <w:tcPr>
            <w:tcW w:w="2538"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14:paraId="225F94AC" w14:textId="77777777" w:rsidR="00D22862" w:rsidRPr="00497959" w:rsidRDefault="00DC47F6">
            <w:pPr>
              <w:jc w:val="center"/>
              <w:rPr>
                <w:b/>
                <w:bCs/>
                <w:color w:val="FFFFFF"/>
                <w:sz w:val="16"/>
                <w:szCs w:val="16"/>
              </w:rPr>
            </w:pPr>
            <w:r w:rsidRPr="00497959">
              <w:rPr>
                <w:b/>
                <w:bCs/>
                <w:color w:val="FFFFFF"/>
                <w:sz w:val="16"/>
                <w:szCs w:val="16"/>
              </w:rPr>
              <w:t>Valid Values</w:t>
            </w:r>
          </w:p>
        </w:tc>
      </w:tr>
      <w:tr w:rsidR="00867787" w:rsidRPr="00497959" w14:paraId="225F94B7"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AE" w14:textId="77777777" w:rsidR="00D22862" w:rsidRPr="00497959" w:rsidRDefault="009D6CE6">
            <w:pPr>
              <w:rPr>
                <w:b/>
                <w:bCs/>
                <w:sz w:val="16"/>
                <w:szCs w:val="16"/>
              </w:rPr>
            </w:pPr>
            <w:r w:rsidRPr="00497959">
              <w:rPr>
                <w:b/>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AF" w14:textId="77777777" w:rsidR="00D22862" w:rsidRPr="00497959" w:rsidRDefault="009D6CE6">
            <w:pPr>
              <w:rPr>
                <w:b/>
                <w:bCs/>
                <w:sz w:val="16"/>
                <w:szCs w:val="16"/>
              </w:rPr>
            </w:pPr>
            <w:r w:rsidRPr="00497959">
              <w:rPr>
                <w:b/>
                <w:sz w:val="16"/>
                <w:szCs w:val="16"/>
              </w:rPr>
              <w:t>20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0"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1" w14:textId="77777777" w:rsidR="00D22862" w:rsidRPr="00497959" w:rsidRDefault="009D6CE6">
            <w:pPr>
              <w:rPr>
                <w:b/>
                <w:bCs/>
                <w:sz w:val="16"/>
                <w:szCs w:val="16"/>
              </w:rPr>
            </w:pPr>
            <w:r w:rsidRPr="00497959">
              <w:rPr>
                <w:b/>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B2"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3" w14:textId="77777777" w:rsidR="00D22862" w:rsidRPr="00497959" w:rsidRDefault="009D6CE6">
            <w:pPr>
              <w:rPr>
                <w:b/>
                <w:bCs/>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4" w14:textId="77777777" w:rsidR="00D22862" w:rsidRPr="00497959" w:rsidRDefault="009D6CE6">
            <w:pPr>
              <w:rPr>
                <w:b/>
                <w:bCs/>
                <w:sz w:val="16"/>
                <w:szCs w:val="16"/>
              </w:rPr>
            </w:pPr>
            <w:r w:rsidRPr="00497959">
              <w:rPr>
                <w:b/>
                <w:bCs/>
                <w:sz w:val="16"/>
                <w:szCs w:val="16"/>
              </w:rPr>
              <w:t>PED-defined three character district code.</w:t>
            </w: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5" w14:textId="77777777" w:rsidR="00D22862" w:rsidRPr="00497959" w:rsidRDefault="009D6CE6">
            <w:pPr>
              <w:rPr>
                <w:b/>
                <w:bCs/>
                <w:sz w:val="16"/>
                <w:szCs w:val="16"/>
              </w:rPr>
            </w:pPr>
            <w:r w:rsidRPr="00497959">
              <w:rPr>
                <w:b/>
                <w:bCs/>
                <w:sz w:val="16"/>
                <w:szCs w:val="16"/>
              </w:rPr>
              <w:t> </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6" w14:textId="77777777" w:rsidR="00D22862" w:rsidRPr="00497959" w:rsidRDefault="009D6CE6">
            <w:pPr>
              <w:rPr>
                <w:b/>
                <w:bCs/>
                <w:sz w:val="16"/>
                <w:szCs w:val="16"/>
              </w:rPr>
            </w:pPr>
            <w:r w:rsidRPr="00497959">
              <w:rPr>
                <w:b/>
                <w:bCs/>
                <w:sz w:val="16"/>
                <w:szCs w:val="16"/>
              </w:rPr>
              <w:t>Example: 071</w:t>
            </w:r>
            <w:r w:rsidRPr="00497959">
              <w:rPr>
                <w:b/>
                <w:bCs/>
                <w:sz w:val="16"/>
                <w:szCs w:val="16"/>
              </w:rPr>
              <w:br/>
            </w:r>
            <w:r w:rsidRPr="00497959">
              <w:rPr>
                <w:b/>
                <w:bCs/>
                <w:sz w:val="16"/>
                <w:szCs w:val="16"/>
              </w:rPr>
              <w:br/>
              <w:t>See Appendix C. for complete list of valid values.</w:t>
            </w:r>
          </w:p>
        </w:tc>
      </w:tr>
      <w:tr w:rsidR="00867787" w:rsidRPr="00497959" w14:paraId="225F94C1"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8" w14:textId="77777777" w:rsidR="00D22862" w:rsidRPr="00497959" w:rsidRDefault="009D6CE6">
            <w:pPr>
              <w:rPr>
                <w:b/>
                <w:bCs/>
                <w:sz w:val="16"/>
                <w:szCs w:val="16"/>
              </w:rPr>
            </w:pPr>
            <w:r w:rsidRPr="00497959">
              <w:rPr>
                <w:b/>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9" w14:textId="77777777" w:rsidR="00D22862" w:rsidRPr="00497959" w:rsidRDefault="009D6CE6">
            <w:pPr>
              <w:rPr>
                <w:b/>
                <w:bCs/>
                <w:sz w:val="16"/>
                <w:szCs w:val="16"/>
              </w:rPr>
            </w:pPr>
            <w:r w:rsidRPr="00497959">
              <w:rPr>
                <w:b/>
                <w:sz w:val="16"/>
                <w:szCs w:val="16"/>
              </w:rPr>
              <w:t>20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A"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B" w14:textId="77777777" w:rsidR="00D22862" w:rsidRPr="00497959" w:rsidRDefault="009D6CE6">
            <w:pPr>
              <w:rPr>
                <w:b/>
                <w:bCs/>
                <w:sz w:val="16"/>
                <w:szCs w:val="16"/>
              </w:rPr>
            </w:pPr>
            <w:r w:rsidRPr="00497959">
              <w:rPr>
                <w:b/>
                <w:sz w:val="16"/>
                <w:szCs w:val="16"/>
              </w:rPr>
              <w:t>VEHICLE ID</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BC"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D" w14:textId="77777777" w:rsidR="00D22862" w:rsidRPr="00497959" w:rsidRDefault="009D6CE6">
            <w:pPr>
              <w:rPr>
                <w:b/>
                <w:bCs/>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E" w14:textId="77777777" w:rsidR="00D22862" w:rsidRPr="00497959" w:rsidRDefault="009D6CE6">
            <w:pPr>
              <w:rPr>
                <w:b/>
                <w:bCs/>
                <w:sz w:val="16"/>
                <w:szCs w:val="16"/>
              </w:rPr>
            </w:pPr>
            <w:r w:rsidRPr="00497959">
              <w:rPr>
                <w:b/>
                <w:bCs/>
                <w:sz w:val="16"/>
                <w:szCs w:val="16"/>
              </w:rPr>
              <w:t xml:space="preserve"> Bus Number.</w:t>
            </w: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BF" w14:textId="77777777" w:rsidR="00D22862" w:rsidRPr="00497959" w:rsidRDefault="009D6CE6">
            <w:pPr>
              <w:rPr>
                <w:b/>
                <w:bCs/>
                <w:sz w:val="16"/>
                <w:szCs w:val="16"/>
              </w:rPr>
            </w:pPr>
            <w:r w:rsidRPr="00497959">
              <w:rPr>
                <w:b/>
                <w:bCs/>
                <w:sz w:val="16"/>
                <w:szCs w:val="16"/>
              </w:rPr>
              <w:t>Cannot be duplicated within the district.</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0" w14:textId="77777777" w:rsidR="00D22862" w:rsidRPr="00497959" w:rsidRDefault="00D22862">
            <w:pPr>
              <w:rPr>
                <w:b/>
                <w:bCs/>
                <w:sz w:val="16"/>
                <w:szCs w:val="16"/>
              </w:rPr>
            </w:pPr>
          </w:p>
        </w:tc>
      </w:tr>
      <w:tr w:rsidR="00D55126" w:rsidRPr="00497959" w14:paraId="225F94CC" w14:textId="77777777" w:rsidTr="00AE3CA1">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2" w14:textId="77777777" w:rsidR="00D55126" w:rsidRPr="00497959" w:rsidRDefault="00D55126">
            <w:pPr>
              <w:rPr>
                <w:b/>
                <w:bCs/>
                <w:sz w:val="16"/>
                <w:szCs w:val="16"/>
              </w:rPr>
            </w:pPr>
            <w:r w:rsidRPr="00497959">
              <w:rPr>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3" w14:textId="77777777" w:rsidR="00D55126" w:rsidRPr="00497959" w:rsidRDefault="00D55126">
            <w:pPr>
              <w:rPr>
                <w:b/>
                <w:bCs/>
                <w:sz w:val="16"/>
                <w:szCs w:val="16"/>
              </w:rPr>
            </w:pPr>
            <w:r w:rsidRPr="00497959">
              <w:rPr>
                <w:b/>
                <w:sz w:val="16"/>
                <w:szCs w:val="16"/>
              </w:rPr>
              <w:t>10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4" w14:textId="77777777" w:rsidR="00D55126" w:rsidRPr="00497959" w:rsidRDefault="00D55126">
            <w:pPr>
              <w:rPr>
                <w:b/>
                <w:bCs/>
                <w:sz w:val="16"/>
                <w:szCs w:val="16"/>
              </w:rPr>
            </w:pPr>
            <w:r w:rsidRPr="00497959">
              <w:rPr>
                <w:b/>
                <w:bCs/>
                <w:sz w:val="16"/>
                <w:szCs w:val="16"/>
              </w:rPr>
              <w:t>D</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5" w14:textId="77777777" w:rsidR="00D55126" w:rsidRPr="00497959" w:rsidRDefault="00D55126">
            <w:pPr>
              <w:rPr>
                <w:b/>
                <w:bCs/>
                <w:sz w:val="16"/>
                <w:szCs w:val="16"/>
              </w:rPr>
            </w:pPr>
            <w:r w:rsidRPr="00497959">
              <w:rPr>
                <w:b/>
                <w:sz w:val="16"/>
                <w:szCs w:val="16"/>
              </w:rPr>
              <w:t>REPORTING DATE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C6" w14:textId="77777777" w:rsidR="00D55126" w:rsidRPr="00497959" w:rsidRDefault="00D5512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7" w14:textId="77777777" w:rsidR="00D55126" w:rsidRPr="00497959" w:rsidRDefault="00D55126">
            <w:pPr>
              <w:rPr>
                <w:b/>
                <w:bCs/>
                <w:sz w:val="16"/>
                <w:szCs w:val="16"/>
              </w:rPr>
            </w:pPr>
            <w:r w:rsidRPr="00497959">
              <w:rPr>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8" w14:textId="77777777" w:rsidR="00D55126" w:rsidRPr="00497959" w:rsidRDefault="00D55126">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9" w14:textId="77777777" w:rsidR="00D55126" w:rsidRPr="00497959" w:rsidRDefault="00D55126">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A" w14:textId="77777777" w:rsidR="00D55126" w:rsidRPr="003237E7" w:rsidRDefault="00D55126" w:rsidP="00D55126">
            <w:pPr>
              <w:rPr>
                <w:b/>
                <w:sz w:val="16"/>
                <w:szCs w:val="16"/>
              </w:rPr>
            </w:pPr>
            <w:r w:rsidRPr="003237E7">
              <w:rPr>
                <w:b/>
                <w:sz w:val="16"/>
                <w:szCs w:val="16"/>
              </w:rPr>
              <w:t>YYYY-12-15</w:t>
            </w:r>
          </w:p>
          <w:p w14:paraId="225F94CB" w14:textId="77777777" w:rsidR="00D55126" w:rsidRPr="003237E7" w:rsidRDefault="00D55126" w:rsidP="003237E7">
            <w:pPr>
              <w:rPr>
                <w:b/>
                <w:sz w:val="16"/>
                <w:szCs w:val="16"/>
              </w:rPr>
            </w:pPr>
            <w:r w:rsidRPr="003237E7">
              <w:rPr>
                <w:b/>
                <w:sz w:val="16"/>
                <w:szCs w:val="16"/>
              </w:rPr>
              <w:t>YYYY-03-01</w:t>
            </w:r>
          </w:p>
        </w:tc>
      </w:tr>
      <w:tr w:rsidR="00867787" w:rsidRPr="00497959" w14:paraId="225F94D6"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D" w14:textId="77777777" w:rsidR="00D22862" w:rsidRPr="00497959" w:rsidRDefault="009D6CE6">
            <w:pPr>
              <w:rPr>
                <w:b/>
                <w:bCs/>
                <w:sz w:val="16"/>
                <w:szCs w:val="16"/>
              </w:rPr>
            </w:pPr>
            <w:r w:rsidRPr="00497959">
              <w:rPr>
                <w:b/>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E" w14:textId="77777777" w:rsidR="00D22862" w:rsidRPr="00497959" w:rsidRDefault="009D6CE6">
            <w:pPr>
              <w:rPr>
                <w:b/>
                <w:bCs/>
                <w:sz w:val="16"/>
                <w:szCs w:val="16"/>
              </w:rPr>
            </w:pPr>
            <w:r w:rsidRPr="00497959">
              <w:rPr>
                <w:b/>
                <w:sz w:val="16"/>
                <w:szCs w:val="16"/>
              </w:rPr>
              <w:t>10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CF" w14:textId="77777777" w:rsidR="00D22862" w:rsidRPr="00497959" w:rsidRDefault="009D6CE6">
            <w:pPr>
              <w:rPr>
                <w:b/>
                <w:bCs/>
                <w:sz w:val="16"/>
                <w:szCs w:val="16"/>
              </w:rPr>
            </w:pPr>
            <w:r w:rsidRPr="00497959">
              <w:rPr>
                <w:b/>
                <w:bCs/>
                <w:sz w:val="16"/>
                <w:szCs w:val="16"/>
              </w:rPr>
              <w:t>D</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0" w14:textId="77777777" w:rsidR="00D22862" w:rsidRPr="00497959" w:rsidRDefault="009D6CE6">
            <w:pPr>
              <w:rPr>
                <w:b/>
                <w:bCs/>
                <w:sz w:val="16"/>
                <w:szCs w:val="16"/>
              </w:rPr>
            </w:pPr>
            <w:r w:rsidRPr="00497959">
              <w:rPr>
                <w:b/>
                <w:sz w:val="16"/>
                <w:szCs w:val="16"/>
              </w:rPr>
              <w:t>SCHOOL YEAR DATE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D1"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2" w14:textId="77777777" w:rsidR="00D22862" w:rsidRPr="00497959" w:rsidRDefault="009D6CE6">
            <w:pPr>
              <w:rPr>
                <w:b/>
                <w:bCs/>
                <w:sz w:val="16"/>
                <w:szCs w:val="16"/>
              </w:rPr>
            </w:pPr>
            <w:r w:rsidRPr="00497959">
              <w:rPr>
                <w:b/>
                <w:sz w:val="16"/>
                <w:szCs w:val="16"/>
              </w:rPr>
              <w:t>F,M</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3"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4"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5" w14:textId="77777777" w:rsidR="00D22862" w:rsidRPr="00497959" w:rsidRDefault="009D6CE6">
            <w:pPr>
              <w:rPr>
                <w:b/>
                <w:bCs/>
                <w:sz w:val="16"/>
                <w:szCs w:val="16"/>
              </w:rPr>
            </w:pPr>
            <w:r w:rsidRPr="00497959">
              <w:rPr>
                <w:b/>
                <w:bCs/>
                <w:sz w:val="16"/>
                <w:szCs w:val="16"/>
              </w:rPr>
              <w:t>YYYY-06-30</w:t>
            </w:r>
          </w:p>
        </w:tc>
      </w:tr>
      <w:tr w:rsidR="00867787" w:rsidRPr="00497959" w14:paraId="225F94E0"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7" w14:textId="77777777" w:rsidR="00D22862" w:rsidRPr="00497959" w:rsidRDefault="009D6CE6">
            <w:pPr>
              <w:rPr>
                <w:b/>
                <w:bCs/>
                <w:sz w:val="16"/>
                <w:szCs w:val="16"/>
              </w:rPr>
            </w:pPr>
            <w:r w:rsidRPr="00497959">
              <w:rPr>
                <w:b/>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8" w14:textId="77777777" w:rsidR="00D22862" w:rsidRPr="00497959" w:rsidRDefault="009D6CE6">
            <w:pPr>
              <w:rPr>
                <w:b/>
                <w:bCs/>
                <w:sz w:val="16"/>
                <w:szCs w:val="16"/>
              </w:rPr>
            </w:pPr>
            <w:r w:rsidRPr="00497959">
              <w:rPr>
                <w:b/>
                <w:sz w:val="16"/>
                <w:szCs w:val="16"/>
              </w:rPr>
              <w:t>17</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9"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A" w14:textId="77777777" w:rsidR="00D22862" w:rsidRPr="00497959" w:rsidRDefault="009D6CE6">
            <w:pPr>
              <w:rPr>
                <w:b/>
                <w:bCs/>
                <w:sz w:val="16"/>
                <w:szCs w:val="16"/>
              </w:rPr>
            </w:pPr>
            <w:r w:rsidRPr="00497959">
              <w:rPr>
                <w:b/>
                <w:sz w:val="16"/>
                <w:szCs w:val="16"/>
              </w:rPr>
              <w:t>VEHICLE IDENTIFICATION NUMBER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DB"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C"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D"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E" w14:textId="77777777" w:rsidR="00DC47F6" w:rsidRPr="00497959" w:rsidRDefault="009D6CE6" w:rsidP="00DC47F6">
            <w:pPr>
              <w:rPr>
                <w:b/>
                <w:bCs/>
                <w:color w:val="000000"/>
                <w:sz w:val="16"/>
                <w:szCs w:val="16"/>
              </w:rPr>
            </w:pPr>
            <w:r w:rsidRPr="00497959">
              <w:rPr>
                <w:b/>
                <w:bCs/>
                <w:sz w:val="16"/>
                <w:szCs w:val="16"/>
              </w:rPr>
              <w:t xml:space="preserve">Cannot be duplicated within the </w:t>
            </w:r>
            <w:r w:rsidR="007F5683" w:rsidRPr="00497959">
              <w:rPr>
                <w:b/>
                <w:bCs/>
                <w:sz w:val="16"/>
                <w:szCs w:val="16"/>
              </w:rPr>
              <w:t>state</w:t>
            </w:r>
            <w:r w:rsidRPr="00497959">
              <w:rPr>
                <w:b/>
                <w:bCs/>
                <w:sz w:val="16"/>
                <w:szCs w:val="16"/>
              </w:rPr>
              <w:t>. Cannot exceed 21 characters.</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DF" w14:textId="77777777" w:rsidR="00D22862" w:rsidRPr="00497959" w:rsidRDefault="00D22862">
            <w:pPr>
              <w:rPr>
                <w:b/>
                <w:bCs/>
                <w:sz w:val="16"/>
                <w:szCs w:val="16"/>
              </w:rPr>
            </w:pPr>
          </w:p>
        </w:tc>
      </w:tr>
      <w:tr w:rsidR="00867787" w:rsidRPr="00497959" w14:paraId="225F94EA"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1" w14:textId="77777777" w:rsidR="00D22862" w:rsidRPr="00497959" w:rsidRDefault="009D6CE6">
            <w:pPr>
              <w:rPr>
                <w:b/>
                <w:bCs/>
                <w:sz w:val="16"/>
                <w:szCs w:val="16"/>
              </w:rPr>
            </w:pPr>
            <w:r w:rsidRPr="00497959">
              <w:rPr>
                <w:b/>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2" w14:textId="77777777" w:rsidR="00D22862" w:rsidRPr="00497959" w:rsidRDefault="009D6CE6">
            <w:pPr>
              <w:rPr>
                <w:b/>
                <w:bCs/>
                <w:sz w:val="16"/>
                <w:szCs w:val="16"/>
              </w:rPr>
            </w:pPr>
            <w:r w:rsidRPr="00497959">
              <w:rPr>
                <w:b/>
                <w:sz w:val="16"/>
                <w:szCs w:val="16"/>
              </w:rPr>
              <w:t>10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3"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4" w14:textId="77777777" w:rsidR="00D22862" w:rsidRPr="00497959" w:rsidRDefault="009D6CE6">
            <w:pPr>
              <w:rPr>
                <w:b/>
                <w:bCs/>
                <w:sz w:val="16"/>
                <w:szCs w:val="16"/>
              </w:rPr>
            </w:pPr>
            <w:r w:rsidRPr="00497959">
              <w:rPr>
                <w:b/>
                <w:sz w:val="16"/>
                <w:szCs w:val="16"/>
              </w:rPr>
              <w:t>LICENSE PLATE NUMBER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4E5"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6"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7"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8" w14:textId="77777777" w:rsidR="00D22862" w:rsidRPr="00497959" w:rsidRDefault="009D6CE6">
            <w:pPr>
              <w:rPr>
                <w:b/>
                <w:bCs/>
                <w:sz w:val="16"/>
                <w:szCs w:val="16"/>
              </w:rPr>
            </w:pPr>
            <w:r w:rsidRPr="00497959">
              <w:rPr>
                <w:b/>
                <w:bCs/>
                <w:sz w:val="16"/>
                <w:szCs w:val="16"/>
              </w:rPr>
              <w:t xml:space="preserve">Cannot exceed 7 characters. </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4E9" w14:textId="77777777" w:rsidR="00D22862" w:rsidRPr="00497959" w:rsidRDefault="00D22862">
            <w:pPr>
              <w:rPr>
                <w:b/>
                <w:bCs/>
                <w:sz w:val="16"/>
                <w:szCs w:val="16"/>
              </w:rPr>
            </w:pPr>
          </w:p>
        </w:tc>
      </w:tr>
    </w:tbl>
    <w:p w14:paraId="225F94EB" w14:textId="77777777" w:rsidR="00F04B8B" w:rsidRDefault="00F04B8B">
      <w:r>
        <w:br w:type="page"/>
      </w:r>
    </w:p>
    <w:tbl>
      <w:tblPr>
        <w:tblW w:w="0" w:type="auto"/>
        <w:tblInd w:w="93" w:type="dxa"/>
        <w:tblLook w:val="04A0" w:firstRow="1" w:lastRow="0" w:firstColumn="1" w:lastColumn="0" w:noHBand="0" w:noVBand="1"/>
      </w:tblPr>
      <w:tblGrid>
        <w:gridCol w:w="679"/>
        <w:gridCol w:w="937"/>
        <w:gridCol w:w="703"/>
        <w:gridCol w:w="3587"/>
        <w:gridCol w:w="776"/>
        <w:gridCol w:w="616"/>
        <w:gridCol w:w="954"/>
        <w:gridCol w:w="1932"/>
        <w:gridCol w:w="2538"/>
      </w:tblGrid>
      <w:tr w:rsidR="00B70621" w:rsidRPr="00497959" w14:paraId="225F94F6" w14:textId="77777777" w:rsidTr="00C934C6">
        <w:trPr>
          <w:trHeight w:val="938"/>
        </w:trPr>
        <w:tc>
          <w:tcPr>
            <w:tcW w:w="0" w:type="auto"/>
            <w:tcBorders>
              <w:top w:val="single" w:sz="4" w:space="0" w:color="FFFFFF"/>
              <w:left w:val="single" w:sz="4" w:space="0" w:color="FFFFFF"/>
              <w:bottom w:val="single" w:sz="6" w:space="0" w:color="auto"/>
              <w:right w:val="single" w:sz="6" w:space="0" w:color="FFFFFF"/>
            </w:tcBorders>
            <w:shd w:val="clear" w:color="000000" w:fill="000000"/>
            <w:vAlign w:val="center"/>
            <w:hideMark/>
          </w:tcPr>
          <w:p w14:paraId="225F94EC" w14:textId="77777777" w:rsidR="00C934C6" w:rsidRPr="00497959" w:rsidRDefault="00C934C6" w:rsidP="0004420B">
            <w:pPr>
              <w:jc w:val="center"/>
              <w:rPr>
                <w:b/>
                <w:bCs/>
                <w:color w:val="FFFFFF"/>
                <w:sz w:val="16"/>
                <w:szCs w:val="16"/>
              </w:rPr>
            </w:pPr>
            <w:r w:rsidRPr="00497959">
              <w:rPr>
                <w:b/>
                <w:bCs/>
                <w:color w:val="FFFFFF"/>
                <w:sz w:val="16"/>
                <w:szCs w:val="16"/>
              </w:rPr>
              <w:lastRenderedPageBreak/>
              <w:t>Field#</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ED" w14:textId="77777777" w:rsidR="00C934C6" w:rsidRPr="00497959" w:rsidRDefault="00C934C6" w:rsidP="0004420B">
            <w:pPr>
              <w:jc w:val="center"/>
              <w:rPr>
                <w:b/>
                <w:bCs/>
                <w:color w:val="FFFFFF"/>
                <w:sz w:val="16"/>
                <w:szCs w:val="16"/>
              </w:rPr>
            </w:pPr>
          </w:p>
          <w:p w14:paraId="225F94EE" w14:textId="77777777" w:rsidR="00C934C6" w:rsidRPr="00497959" w:rsidRDefault="00C934C6" w:rsidP="0004420B">
            <w:pPr>
              <w:jc w:val="center"/>
              <w:rPr>
                <w:b/>
                <w:bCs/>
                <w:color w:val="FFFFFF"/>
                <w:sz w:val="16"/>
                <w:szCs w:val="16"/>
              </w:rPr>
            </w:pPr>
            <w:r w:rsidRPr="00497959">
              <w:rPr>
                <w:b/>
                <w:bCs/>
                <w:color w:val="FFFFFF"/>
                <w:sz w:val="16"/>
                <w:szCs w:val="16"/>
              </w:rPr>
              <w:t>Delimited</w:t>
            </w:r>
            <w:r w:rsidRPr="00497959">
              <w:rPr>
                <w:b/>
                <w:bCs/>
                <w:color w:val="FFFFFF"/>
                <w:sz w:val="16"/>
                <w:szCs w:val="16"/>
              </w:rPr>
              <w:br/>
              <w:t>Length,</w:t>
            </w:r>
            <w:r w:rsidRPr="00497959">
              <w:rPr>
                <w:b/>
                <w:bCs/>
                <w:color w:val="FFFFFF"/>
                <w:sz w:val="16"/>
                <w:szCs w:val="16"/>
              </w:rPr>
              <w:br/>
              <w:t>Scale</w:t>
            </w:r>
          </w:p>
        </w:tc>
        <w:tc>
          <w:tcPr>
            <w:tcW w:w="703"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EF" w14:textId="77777777" w:rsidR="00C934C6" w:rsidRPr="00497959" w:rsidRDefault="00C934C6" w:rsidP="0004420B">
            <w:pPr>
              <w:jc w:val="center"/>
              <w:rPr>
                <w:b/>
                <w:bCs/>
                <w:color w:val="FFFFFF"/>
                <w:sz w:val="16"/>
                <w:szCs w:val="16"/>
              </w:rPr>
            </w:pPr>
            <w:r w:rsidRPr="00497959">
              <w:rPr>
                <w:b/>
                <w:bCs/>
                <w:color w:val="FFFFFF"/>
                <w:sz w:val="16"/>
                <w:szCs w:val="16"/>
              </w:rPr>
              <w:t>Data Type</w:t>
            </w:r>
          </w:p>
        </w:tc>
        <w:tc>
          <w:tcPr>
            <w:tcW w:w="3587"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F0" w14:textId="77777777" w:rsidR="00C934C6" w:rsidRPr="00497959" w:rsidRDefault="00C934C6" w:rsidP="0004420B">
            <w:pPr>
              <w:jc w:val="center"/>
              <w:rPr>
                <w:b/>
                <w:bCs/>
                <w:color w:val="FFFFFF"/>
                <w:sz w:val="16"/>
                <w:szCs w:val="16"/>
              </w:rPr>
            </w:pPr>
            <w:r w:rsidRPr="00497959">
              <w:rPr>
                <w:b/>
                <w:bCs/>
                <w:color w:val="FFFFFF"/>
                <w:sz w:val="16"/>
                <w:szCs w:val="16"/>
              </w:rPr>
              <w:t>Field Name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tcPr>
          <w:p w14:paraId="225F94F1" w14:textId="77777777" w:rsidR="00C934C6" w:rsidRPr="00497959" w:rsidRDefault="00C934C6" w:rsidP="0004420B">
            <w:pPr>
              <w:jc w:val="center"/>
              <w:rPr>
                <w:b/>
                <w:bCs/>
                <w:color w:val="FFFFFF"/>
                <w:sz w:val="16"/>
                <w:szCs w:val="16"/>
              </w:rPr>
            </w:pPr>
            <w:r w:rsidRPr="00497959">
              <w:rPr>
                <w:b/>
                <w:bCs/>
                <w:color w:val="FFFFFF"/>
                <w:sz w:val="16"/>
                <w:szCs w:val="16"/>
              </w:rPr>
              <w:t>R/O/CR</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F2" w14:textId="77777777" w:rsidR="00C934C6" w:rsidRPr="00497959" w:rsidRDefault="00C934C6" w:rsidP="0004420B">
            <w:pPr>
              <w:jc w:val="center"/>
              <w:rPr>
                <w:b/>
                <w:bCs/>
                <w:color w:val="FFFFFF"/>
                <w:sz w:val="16"/>
                <w:szCs w:val="16"/>
              </w:rPr>
            </w:pPr>
            <w:r w:rsidRPr="00497959">
              <w:rPr>
                <w:b/>
                <w:bCs/>
                <w:color w:val="FFFFFF"/>
                <w:sz w:val="16"/>
                <w:szCs w:val="16"/>
              </w:rPr>
              <w:t>Code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F3" w14:textId="77777777" w:rsidR="00C934C6" w:rsidRPr="00497959" w:rsidRDefault="00C934C6" w:rsidP="0004420B">
            <w:pPr>
              <w:jc w:val="center"/>
              <w:rPr>
                <w:b/>
                <w:bCs/>
                <w:color w:val="FFFFFF"/>
                <w:sz w:val="16"/>
                <w:szCs w:val="16"/>
              </w:rPr>
            </w:pPr>
            <w:r w:rsidRPr="00497959">
              <w:rPr>
                <w:b/>
                <w:bCs/>
                <w:color w:val="FFFFFF"/>
                <w:sz w:val="16"/>
                <w:szCs w:val="16"/>
              </w:rPr>
              <w:t>Definition</w:t>
            </w:r>
          </w:p>
        </w:tc>
        <w:tc>
          <w:tcPr>
            <w:tcW w:w="1932"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4F4" w14:textId="77777777" w:rsidR="00C934C6" w:rsidRPr="00497959" w:rsidRDefault="00C934C6" w:rsidP="0004420B">
            <w:pPr>
              <w:jc w:val="center"/>
              <w:rPr>
                <w:b/>
                <w:bCs/>
                <w:color w:val="FFFFFF"/>
                <w:sz w:val="16"/>
                <w:szCs w:val="16"/>
              </w:rPr>
            </w:pPr>
            <w:r w:rsidRPr="00497959">
              <w:rPr>
                <w:b/>
                <w:bCs/>
                <w:color w:val="FFFFFF"/>
                <w:sz w:val="16"/>
                <w:szCs w:val="16"/>
              </w:rPr>
              <w:t>Business Rules</w:t>
            </w:r>
          </w:p>
        </w:tc>
        <w:tc>
          <w:tcPr>
            <w:tcW w:w="2538"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14:paraId="225F94F5" w14:textId="77777777" w:rsidR="00C934C6" w:rsidRPr="00497959" w:rsidRDefault="00C934C6" w:rsidP="0004420B">
            <w:pPr>
              <w:jc w:val="center"/>
              <w:rPr>
                <w:b/>
                <w:bCs/>
                <w:color w:val="FFFFFF"/>
                <w:sz w:val="16"/>
                <w:szCs w:val="16"/>
              </w:rPr>
            </w:pPr>
            <w:r w:rsidRPr="00497959">
              <w:rPr>
                <w:b/>
                <w:bCs/>
                <w:color w:val="FFFFFF"/>
                <w:sz w:val="16"/>
                <w:szCs w:val="16"/>
              </w:rPr>
              <w:t>Valid Values</w:t>
            </w:r>
          </w:p>
        </w:tc>
      </w:tr>
      <w:tr w:rsidR="00C934C6" w:rsidRPr="00497959" w14:paraId="225F9500" w14:textId="77777777" w:rsidTr="00A92FF4">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F7" w14:textId="77777777" w:rsidR="00D22862" w:rsidRPr="00497959" w:rsidRDefault="009D6CE6">
            <w:pPr>
              <w:rPr>
                <w:b/>
                <w:bCs/>
                <w:sz w:val="16"/>
                <w:szCs w:val="16"/>
              </w:rPr>
            </w:pPr>
            <w:r w:rsidRPr="00497959">
              <w:rPr>
                <w:b/>
                <w:sz w:val="16"/>
                <w:szCs w:val="16"/>
              </w:rPr>
              <w:t>7</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F8" w14:textId="77777777" w:rsidR="00D22862" w:rsidRPr="00497959" w:rsidRDefault="009D6CE6">
            <w:pPr>
              <w:rPr>
                <w:b/>
                <w:bCs/>
                <w:sz w:val="16"/>
                <w:szCs w:val="16"/>
              </w:rPr>
            </w:pPr>
            <w:r w:rsidRPr="00497959">
              <w:rPr>
                <w:b/>
                <w:sz w:val="16"/>
                <w:szCs w:val="16"/>
              </w:rPr>
              <w:t>3</w:t>
            </w:r>
          </w:p>
        </w:tc>
        <w:tc>
          <w:tcPr>
            <w:tcW w:w="703" w:type="dxa"/>
            <w:tcBorders>
              <w:top w:val="single" w:sz="6" w:space="0" w:color="auto"/>
              <w:left w:val="single" w:sz="6" w:space="0" w:color="auto"/>
              <w:bottom w:val="single" w:sz="6" w:space="0" w:color="auto"/>
              <w:right w:val="single" w:sz="6" w:space="0" w:color="auto"/>
            </w:tcBorders>
            <w:shd w:val="clear" w:color="auto" w:fill="auto"/>
            <w:hideMark/>
          </w:tcPr>
          <w:p w14:paraId="225F94F9" w14:textId="77777777" w:rsidR="00D22862" w:rsidRPr="00497959" w:rsidRDefault="00D22862">
            <w:pPr>
              <w:rPr>
                <w:b/>
                <w:bCs/>
                <w:i/>
                <w:sz w:val="16"/>
                <w:szCs w:val="16"/>
              </w:rPr>
            </w:pPr>
          </w:p>
        </w:tc>
        <w:tc>
          <w:tcPr>
            <w:tcW w:w="3587" w:type="dxa"/>
            <w:tcBorders>
              <w:top w:val="single" w:sz="6" w:space="0" w:color="auto"/>
              <w:left w:val="single" w:sz="6" w:space="0" w:color="auto"/>
              <w:bottom w:val="single" w:sz="6" w:space="0" w:color="auto"/>
              <w:right w:val="single" w:sz="6" w:space="0" w:color="auto"/>
            </w:tcBorders>
            <w:shd w:val="clear" w:color="auto" w:fill="auto"/>
            <w:hideMark/>
          </w:tcPr>
          <w:p w14:paraId="225F94FA" w14:textId="77777777" w:rsidR="00D22862" w:rsidRPr="00497959" w:rsidRDefault="00DC47F6">
            <w:pPr>
              <w:spacing w:before="100" w:beforeAutospacing="1" w:after="100" w:afterAutospacing="1"/>
              <w:rPr>
                <w:bCs/>
                <w:sz w:val="16"/>
                <w:szCs w:val="16"/>
              </w:rPr>
            </w:pPr>
            <w:r w:rsidRPr="00497959">
              <w:rPr>
                <w:bCs/>
                <w:sz w:val="16"/>
                <w:szCs w:val="16"/>
              </w:rPr>
              <w:t>Not Collected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5F94FB"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FC"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4FD"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auto"/>
            <w:hideMark/>
          </w:tcPr>
          <w:p w14:paraId="225F94FE"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auto"/>
            <w:hideMark/>
          </w:tcPr>
          <w:p w14:paraId="225F94FF" w14:textId="77777777" w:rsidR="00D22862" w:rsidRPr="00497959" w:rsidRDefault="00D22862">
            <w:pPr>
              <w:rPr>
                <w:b/>
                <w:bCs/>
                <w:sz w:val="16"/>
                <w:szCs w:val="16"/>
              </w:rPr>
            </w:pPr>
          </w:p>
        </w:tc>
      </w:tr>
      <w:tr w:rsidR="00B70621" w:rsidRPr="00497959" w14:paraId="225F950A"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1" w14:textId="77777777" w:rsidR="00D22862" w:rsidRPr="00497959" w:rsidRDefault="009D6CE6">
            <w:pPr>
              <w:rPr>
                <w:b/>
                <w:bCs/>
                <w:sz w:val="16"/>
                <w:szCs w:val="16"/>
              </w:rPr>
            </w:pPr>
            <w:r w:rsidRPr="00497959">
              <w:rPr>
                <w:b/>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2" w14:textId="77777777" w:rsidR="00D22862" w:rsidRPr="00497959" w:rsidRDefault="009D6CE6">
            <w:pPr>
              <w:rPr>
                <w:b/>
                <w:bCs/>
                <w:sz w:val="16"/>
                <w:szCs w:val="16"/>
              </w:rPr>
            </w:pPr>
            <w:r w:rsidRPr="00497959">
              <w:rPr>
                <w:b/>
                <w:sz w:val="16"/>
                <w:szCs w:val="16"/>
              </w:rPr>
              <w:t>4,0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3" w14:textId="77777777" w:rsidR="00D22862" w:rsidRPr="00497959" w:rsidRDefault="009D6CE6">
            <w:pPr>
              <w:rPr>
                <w:b/>
                <w:bCs/>
                <w:sz w:val="16"/>
                <w:szCs w:val="16"/>
              </w:rPr>
            </w:pPr>
            <w:r w:rsidRPr="00497959">
              <w:rPr>
                <w:b/>
                <w:bCs/>
                <w:sz w:val="16"/>
                <w:szCs w:val="16"/>
              </w:rPr>
              <w:t>N(0)</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4" w14:textId="77777777" w:rsidR="00D22862" w:rsidRPr="00497959" w:rsidRDefault="009D6CE6">
            <w:pPr>
              <w:rPr>
                <w:b/>
                <w:bCs/>
                <w:sz w:val="16"/>
                <w:szCs w:val="16"/>
              </w:rPr>
            </w:pPr>
            <w:r w:rsidRPr="00497959">
              <w:rPr>
                <w:b/>
                <w:sz w:val="16"/>
                <w:szCs w:val="16"/>
              </w:rPr>
              <w:t>MANUFACTURE YEAR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05"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6"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7"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8" w14:textId="77777777" w:rsidR="00DC47F6" w:rsidRPr="00497959" w:rsidRDefault="009D6CE6" w:rsidP="00DC47F6">
            <w:pPr>
              <w:rPr>
                <w:b/>
                <w:bCs/>
                <w:color w:val="000000"/>
                <w:sz w:val="16"/>
                <w:szCs w:val="16"/>
              </w:rPr>
            </w:pPr>
            <w:r w:rsidRPr="00497959">
              <w:rPr>
                <w:b/>
                <w:bCs/>
                <w:sz w:val="16"/>
                <w:szCs w:val="16"/>
              </w:rPr>
              <w:t xml:space="preserve">Must not be greater than current year or </w:t>
            </w:r>
            <w:r w:rsidR="007F5683" w:rsidRPr="00497959">
              <w:rPr>
                <w:b/>
                <w:bCs/>
                <w:sz w:val="16"/>
                <w:szCs w:val="16"/>
              </w:rPr>
              <w:t>more</w:t>
            </w:r>
            <w:r w:rsidRPr="00497959">
              <w:rPr>
                <w:b/>
                <w:bCs/>
                <w:sz w:val="16"/>
                <w:szCs w:val="16"/>
              </w:rPr>
              <w:t xml:space="preserve"> than 20 years old. </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9" w14:textId="77777777" w:rsidR="00D22862" w:rsidRPr="00497959" w:rsidRDefault="00D22862">
            <w:pPr>
              <w:rPr>
                <w:b/>
                <w:bCs/>
                <w:sz w:val="16"/>
                <w:szCs w:val="16"/>
              </w:rPr>
            </w:pPr>
          </w:p>
        </w:tc>
      </w:tr>
      <w:tr w:rsidR="00B70621" w:rsidRPr="00497959" w14:paraId="225F951F"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B" w14:textId="77777777" w:rsidR="00D22862" w:rsidRPr="00497959" w:rsidRDefault="009D6CE6">
            <w:pPr>
              <w:rPr>
                <w:b/>
                <w:bCs/>
                <w:sz w:val="16"/>
                <w:szCs w:val="16"/>
              </w:rPr>
            </w:pPr>
            <w:r w:rsidRPr="00497959">
              <w:rPr>
                <w:b/>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C" w14:textId="77777777" w:rsidR="00D22862" w:rsidRPr="00497959" w:rsidRDefault="009D6CE6">
            <w:pPr>
              <w:rPr>
                <w:b/>
                <w:bCs/>
                <w:sz w:val="16"/>
                <w:szCs w:val="16"/>
              </w:rPr>
            </w:pPr>
            <w:r w:rsidRPr="00497959">
              <w:rPr>
                <w:b/>
                <w:sz w:val="16"/>
                <w:szCs w:val="16"/>
              </w:rPr>
              <w:t>20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D"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0E" w14:textId="77777777" w:rsidR="00D22862" w:rsidRPr="00497959" w:rsidRDefault="009D6CE6">
            <w:pPr>
              <w:rPr>
                <w:b/>
                <w:bCs/>
                <w:sz w:val="16"/>
                <w:szCs w:val="16"/>
              </w:rPr>
            </w:pPr>
            <w:r w:rsidRPr="00497959">
              <w:rPr>
                <w:b/>
                <w:sz w:val="16"/>
                <w:szCs w:val="16"/>
              </w:rPr>
              <w:t>BODY MANUFACTURER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0F"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10"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11"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12"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13" w14:textId="77777777" w:rsidR="00D22862" w:rsidRPr="00497959" w:rsidRDefault="009D6CE6">
            <w:pPr>
              <w:rPr>
                <w:b/>
                <w:sz w:val="16"/>
                <w:szCs w:val="16"/>
              </w:rPr>
            </w:pPr>
            <w:r w:rsidRPr="00497959">
              <w:rPr>
                <w:b/>
                <w:sz w:val="16"/>
                <w:szCs w:val="16"/>
              </w:rPr>
              <w:t>AMT = Amtram</w:t>
            </w:r>
          </w:p>
          <w:p w14:paraId="225F9514" w14:textId="77777777" w:rsidR="00D22862" w:rsidRPr="00497959" w:rsidRDefault="009D6CE6">
            <w:pPr>
              <w:rPr>
                <w:b/>
                <w:sz w:val="16"/>
                <w:szCs w:val="16"/>
              </w:rPr>
            </w:pPr>
            <w:r w:rsidRPr="00497959">
              <w:rPr>
                <w:b/>
                <w:sz w:val="16"/>
                <w:szCs w:val="16"/>
              </w:rPr>
              <w:t>BLU = Bluebird</w:t>
            </w:r>
          </w:p>
          <w:p w14:paraId="225F9515" w14:textId="77777777" w:rsidR="00D22862" w:rsidRPr="00497959" w:rsidRDefault="009D6CE6">
            <w:pPr>
              <w:rPr>
                <w:b/>
                <w:sz w:val="16"/>
                <w:szCs w:val="16"/>
              </w:rPr>
            </w:pPr>
            <w:r w:rsidRPr="00497959">
              <w:rPr>
                <w:b/>
                <w:sz w:val="16"/>
                <w:szCs w:val="16"/>
              </w:rPr>
              <w:t>CE3 = CE300</w:t>
            </w:r>
          </w:p>
          <w:p w14:paraId="225F9516" w14:textId="77777777" w:rsidR="00D22862" w:rsidRPr="00497959" w:rsidRDefault="009D6CE6">
            <w:pPr>
              <w:rPr>
                <w:b/>
                <w:sz w:val="16"/>
                <w:szCs w:val="16"/>
              </w:rPr>
            </w:pPr>
            <w:r w:rsidRPr="00497959">
              <w:rPr>
                <w:b/>
                <w:sz w:val="16"/>
                <w:szCs w:val="16"/>
              </w:rPr>
              <w:t>CHV = Chevy</w:t>
            </w:r>
          </w:p>
          <w:p w14:paraId="225F9517" w14:textId="77777777" w:rsidR="00D22862" w:rsidRPr="00497959" w:rsidRDefault="009D6CE6">
            <w:pPr>
              <w:rPr>
                <w:b/>
                <w:sz w:val="16"/>
                <w:szCs w:val="16"/>
              </w:rPr>
            </w:pPr>
            <w:r w:rsidRPr="00497959">
              <w:rPr>
                <w:b/>
                <w:sz w:val="16"/>
                <w:szCs w:val="16"/>
              </w:rPr>
              <w:t>COL = Collins</w:t>
            </w:r>
          </w:p>
          <w:p w14:paraId="225F9518" w14:textId="77777777" w:rsidR="00D22862" w:rsidRPr="00497959" w:rsidRDefault="009D6CE6">
            <w:pPr>
              <w:rPr>
                <w:b/>
                <w:sz w:val="16"/>
                <w:szCs w:val="16"/>
              </w:rPr>
            </w:pPr>
            <w:r w:rsidRPr="00497959">
              <w:rPr>
                <w:b/>
                <w:sz w:val="16"/>
                <w:szCs w:val="16"/>
              </w:rPr>
              <w:t>FOR = Ford</w:t>
            </w:r>
          </w:p>
          <w:p w14:paraId="225F9519" w14:textId="77777777" w:rsidR="00D22862" w:rsidRPr="00497959" w:rsidRDefault="009D6CE6">
            <w:pPr>
              <w:rPr>
                <w:b/>
                <w:sz w:val="16"/>
                <w:szCs w:val="16"/>
              </w:rPr>
            </w:pPr>
            <w:r w:rsidRPr="00497959">
              <w:rPr>
                <w:b/>
                <w:sz w:val="16"/>
                <w:szCs w:val="16"/>
              </w:rPr>
              <w:t>IC = IC</w:t>
            </w:r>
          </w:p>
          <w:p w14:paraId="225F951A" w14:textId="77777777" w:rsidR="00D22862" w:rsidRPr="00497959" w:rsidRDefault="009D6CE6">
            <w:pPr>
              <w:rPr>
                <w:b/>
                <w:sz w:val="16"/>
                <w:szCs w:val="16"/>
              </w:rPr>
            </w:pPr>
            <w:r w:rsidRPr="00497959">
              <w:rPr>
                <w:b/>
                <w:sz w:val="16"/>
                <w:szCs w:val="16"/>
              </w:rPr>
              <w:t>INT = International</w:t>
            </w:r>
          </w:p>
          <w:p w14:paraId="225F951B" w14:textId="77777777" w:rsidR="00D22862" w:rsidRPr="00497959" w:rsidRDefault="009D6CE6">
            <w:pPr>
              <w:rPr>
                <w:b/>
                <w:sz w:val="16"/>
                <w:szCs w:val="16"/>
              </w:rPr>
            </w:pPr>
            <w:r w:rsidRPr="00497959">
              <w:rPr>
                <w:b/>
                <w:sz w:val="16"/>
                <w:szCs w:val="16"/>
              </w:rPr>
              <w:t>MID = Mid Bus</w:t>
            </w:r>
          </w:p>
          <w:p w14:paraId="225F951C" w14:textId="77777777" w:rsidR="00D22862" w:rsidRPr="00497959" w:rsidRDefault="009D6CE6">
            <w:pPr>
              <w:rPr>
                <w:b/>
                <w:sz w:val="16"/>
                <w:szCs w:val="16"/>
              </w:rPr>
            </w:pPr>
            <w:r w:rsidRPr="00497959">
              <w:rPr>
                <w:b/>
                <w:sz w:val="16"/>
                <w:szCs w:val="16"/>
              </w:rPr>
              <w:t>OTH = Other</w:t>
            </w:r>
          </w:p>
          <w:p w14:paraId="225F951D" w14:textId="77777777" w:rsidR="00D22862" w:rsidRPr="00497959" w:rsidRDefault="009D6CE6">
            <w:pPr>
              <w:rPr>
                <w:b/>
                <w:sz w:val="16"/>
                <w:szCs w:val="16"/>
              </w:rPr>
            </w:pPr>
            <w:r w:rsidRPr="00497959">
              <w:rPr>
                <w:b/>
                <w:sz w:val="16"/>
                <w:szCs w:val="16"/>
              </w:rPr>
              <w:t>THO = Thomas</w:t>
            </w:r>
          </w:p>
          <w:p w14:paraId="225F951E" w14:textId="77777777" w:rsidR="00D22862" w:rsidRPr="00497959" w:rsidRDefault="009D6CE6">
            <w:pPr>
              <w:rPr>
                <w:b/>
                <w:bCs/>
                <w:sz w:val="16"/>
                <w:szCs w:val="16"/>
              </w:rPr>
            </w:pPr>
            <w:r w:rsidRPr="00497959">
              <w:rPr>
                <w:b/>
                <w:sz w:val="16"/>
                <w:szCs w:val="16"/>
              </w:rPr>
              <w:t>VI = Vision</w:t>
            </w:r>
          </w:p>
        </w:tc>
      </w:tr>
      <w:tr w:rsidR="00B70621" w:rsidRPr="00497959" w14:paraId="225F9534"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0" w14:textId="77777777" w:rsidR="00D22862" w:rsidRPr="00497959" w:rsidRDefault="009D6CE6">
            <w:pPr>
              <w:rPr>
                <w:b/>
                <w:bCs/>
                <w:sz w:val="16"/>
                <w:szCs w:val="16"/>
              </w:rPr>
            </w:pPr>
            <w:r w:rsidRPr="00497959">
              <w:rPr>
                <w:b/>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1" w14:textId="77777777" w:rsidR="00D22862" w:rsidRPr="00497959" w:rsidRDefault="009D6CE6">
            <w:pPr>
              <w:rPr>
                <w:b/>
                <w:bCs/>
                <w:sz w:val="16"/>
                <w:szCs w:val="16"/>
              </w:rPr>
            </w:pPr>
            <w:r w:rsidRPr="00497959">
              <w:rPr>
                <w:b/>
                <w:sz w:val="16"/>
                <w:szCs w:val="16"/>
              </w:rPr>
              <w:t>20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2"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3" w14:textId="77777777" w:rsidR="00D22862" w:rsidRPr="00497959" w:rsidRDefault="009D6CE6">
            <w:pPr>
              <w:rPr>
                <w:b/>
                <w:bCs/>
                <w:sz w:val="16"/>
                <w:szCs w:val="16"/>
              </w:rPr>
            </w:pPr>
            <w:r w:rsidRPr="00497959">
              <w:rPr>
                <w:b/>
                <w:sz w:val="16"/>
                <w:szCs w:val="16"/>
              </w:rPr>
              <w:t>CHASSIS MANUFACTURER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24"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5"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6"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7"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28" w14:textId="77777777" w:rsidR="00D22862" w:rsidRPr="00497959" w:rsidRDefault="009D6CE6">
            <w:pPr>
              <w:rPr>
                <w:b/>
                <w:sz w:val="16"/>
                <w:szCs w:val="16"/>
              </w:rPr>
            </w:pPr>
            <w:r w:rsidRPr="00497959">
              <w:rPr>
                <w:b/>
                <w:sz w:val="16"/>
                <w:szCs w:val="16"/>
              </w:rPr>
              <w:t>BLU = Bluebird</w:t>
            </w:r>
          </w:p>
          <w:p w14:paraId="225F9529" w14:textId="77777777" w:rsidR="00D22862" w:rsidRPr="00497959" w:rsidRDefault="009D6CE6">
            <w:pPr>
              <w:rPr>
                <w:b/>
                <w:sz w:val="16"/>
                <w:szCs w:val="16"/>
              </w:rPr>
            </w:pPr>
            <w:r w:rsidRPr="00497959">
              <w:rPr>
                <w:b/>
                <w:sz w:val="16"/>
                <w:szCs w:val="16"/>
              </w:rPr>
              <w:t>CE3 = CE300</w:t>
            </w:r>
          </w:p>
          <w:p w14:paraId="225F952A" w14:textId="77777777" w:rsidR="00D22862" w:rsidRPr="00497959" w:rsidRDefault="009D6CE6">
            <w:pPr>
              <w:rPr>
                <w:b/>
                <w:sz w:val="16"/>
                <w:szCs w:val="16"/>
              </w:rPr>
            </w:pPr>
            <w:r w:rsidRPr="00497959">
              <w:rPr>
                <w:b/>
                <w:sz w:val="16"/>
                <w:szCs w:val="16"/>
              </w:rPr>
              <w:t>CHV = Chevy</w:t>
            </w:r>
          </w:p>
          <w:p w14:paraId="225F952B" w14:textId="77777777" w:rsidR="00D22862" w:rsidRPr="00497959" w:rsidRDefault="009D6CE6">
            <w:pPr>
              <w:rPr>
                <w:b/>
                <w:sz w:val="16"/>
                <w:szCs w:val="16"/>
              </w:rPr>
            </w:pPr>
            <w:r w:rsidRPr="00497959">
              <w:rPr>
                <w:b/>
                <w:sz w:val="16"/>
                <w:szCs w:val="16"/>
              </w:rPr>
              <w:t>COL = Collins</w:t>
            </w:r>
          </w:p>
          <w:p w14:paraId="225F952C" w14:textId="77777777" w:rsidR="00D22862" w:rsidRPr="00497959" w:rsidRDefault="009D6CE6">
            <w:pPr>
              <w:rPr>
                <w:b/>
                <w:sz w:val="16"/>
                <w:szCs w:val="16"/>
              </w:rPr>
            </w:pPr>
            <w:r w:rsidRPr="00497959">
              <w:rPr>
                <w:b/>
                <w:sz w:val="16"/>
                <w:szCs w:val="16"/>
              </w:rPr>
              <w:t>FOR = Ford</w:t>
            </w:r>
          </w:p>
          <w:p w14:paraId="225F952D" w14:textId="77777777" w:rsidR="00D22862" w:rsidRPr="00497959" w:rsidRDefault="009D6CE6">
            <w:pPr>
              <w:rPr>
                <w:b/>
                <w:sz w:val="16"/>
                <w:szCs w:val="16"/>
              </w:rPr>
            </w:pPr>
            <w:r w:rsidRPr="00497959">
              <w:rPr>
                <w:b/>
                <w:sz w:val="16"/>
                <w:szCs w:val="16"/>
              </w:rPr>
              <w:t>FRE = Fre</w:t>
            </w:r>
            <w:r w:rsidR="00A83EC0" w:rsidRPr="00A92FF4">
              <w:rPr>
                <w:b/>
                <w:sz w:val="16"/>
                <w:szCs w:val="16"/>
                <w:shd w:val="clear" w:color="auto" w:fill="FABF8F" w:themeFill="accent6" w:themeFillTint="99"/>
              </w:rPr>
              <w:t>i</w:t>
            </w:r>
            <w:r w:rsidRPr="00497959">
              <w:rPr>
                <w:b/>
                <w:sz w:val="16"/>
                <w:szCs w:val="16"/>
              </w:rPr>
              <w:t>ghtliner</w:t>
            </w:r>
          </w:p>
          <w:p w14:paraId="225F952E" w14:textId="77777777" w:rsidR="00D22862" w:rsidRPr="00A92FF4" w:rsidRDefault="00A83EC0">
            <w:pPr>
              <w:rPr>
                <w:b/>
                <w:sz w:val="16"/>
                <w:szCs w:val="16"/>
                <w:lang w:val="de-DE"/>
              </w:rPr>
            </w:pPr>
            <w:r w:rsidRPr="00A92FF4">
              <w:rPr>
                <w:b/>
                <w:sz w:val="16"/>
                <w:szCs w:val="16"/>
                <w:lang w:val="de-DE"/>
              </w:rPr>
              <w:t>GEN = GENE</w:t>
            </w:r>
          </w:p>
          <w:p w14:paraId="225F952F" w14:textId="77777777" w:rsidR="00D22862" w:rsidRPr="00A92FF4" w:rsidRDefault="00A83EC0">
            <w:pPr>
              <w:rPr>
                <w:b/>
                <w:sz w:val="16"/>
                <w:szCs w:val="16"/>
                <w:lang w:val="de-DE"/>
              </w:rPr>
            </w:pPr>
            <w:r w:rsidRPr="00A92FF4">
              <w:rPr>
                <w:b/>
                <w:sz w:val="16"/>
                <w:szCs w:val="16"/>
                <w:lang w:val="de-DE"/>
              </w:rPr>
              <w:t>GMC = GMC</w:t>
            </w:r>
          </w:p>
          <w:p w14:paraId="225F9530" w14:textId="77777777" w:rsidR="00D22862" w:rsidRPr="00A92FF4" w:rsidRDefault="00A83EC0">
            <w:pPr>
              <w:rPr>
                <w:b/>
                <w:sz w:val="16"/>
                <w:szCs w:val="16"/>
                <w:lang w:val="de-DE"/>
              </w:rPr>
            </w:pPr>
            <w:r w:rsidRPr="00A92FF4">
              <w:rPr>
                <w:b/>
                <w:sz w:val="16"/>
                <w:szCs w:val="16"/>
                <w:lang w:val="de-DE"/>
              </w:rPr>
              <w:t>IC = IC</w:t>
            </w:r>
          </w:p>
          <w:p w14:paraId="225F9531" w14:textId="77777777" w:rsidR="00D22862" w:rsidRPr="00497959" w:rsidRDefault="009D6CE6">
            <w:pPr>
              <w:rPr>
                <w:b/>
                <w:sz w:val="16"/>
                <w:szCs w:val="16"/>
              </w:rPr>
            </w:pPr>
            <w:r w:rsidRPr="00497959">
              <w:rPr>
                <w:b/>
                <w:sz w:val="16"/>
                <w:szCs w:val="16"/>
              </w:rPr>
              <w:t>INT = International</w:t>
            </w:r>
          </w:p>
          <w:p w14:paraId="225F9532" w14:textId="77777777" w:rsidR="00D22862" w:rsidRPr="00497959" w:rsidRDefault="009D6CE6">
            <w:pPr>
              <w:rPr>
                <w:b/>
                <w:sz w:val="16"/>
                <w:szCs w:val="16"/>
              </w:rPr>
            </w:pPr>
            <w:r w:rsidRPr="00497959">
              <w:rPr>
                <w:b/>
                <w:sz w:val="16"/>
                <w:szCs w:val="16"/>
              </w:rPr>
              <w:t>OTH = Other</w:t>
            </w:r>
          </w:p>
          <w:p w14:paraId="225F9533" w14:textId="77777777" w:rsidR="00D22862" w:rsidRPr="00497959" w:rsidRDefault="009D6CE6">
            <w:pPr>
              <w:rPr>
                <w:b/>
                <w:sz w:val="16"/>
                <w:szCs w:val="16"/>
              </w:rPr>
            </w:pPr>
            <w:r w:rsidRPr="00497959">
              <w:rPr>
                <w:b/>
                <w:sz w:val="16"/>
                <w:szCs w:val="16"/>
              </w:rPr>
              <w:t>THO = Thomas</w:t>
            </w:r>
          </w:p>
        </w:tc>
      </w:tr>
      <w:tr w:rsidR="00B70621" w:rsidRPr="00497959" w14:paraId="225F953E"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5" w14:textId="77777777" w:rsidR="00D22862" w:rsidRPr="00497959" w:rsidRDefault="009D6CE6">
            <w:pPr>
              <w:rPr>
                <w:b/>
                <w:bCs/>
                <w:sz w:val="16"/>
                <w:szCs w:val="16"/>
              </w:rPr>
            </w:pPr>
            <w:r w:rsidRPr="00497959">
              <w:rPr>
                <w:b/>
                <w:sz w:val="16"/>
                <w:szCs w:val="16"/>
              </w:rPr>
              <w:t>11</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6" w14:textId="77777777" w:rsidR="00D22862" w:rsidRPr="00497959" w:rsidRDefault="009D6CE6">
            <w:pPr>
              <w:rPr>
                <w:b/>
                <w:bCs/>
                <w:sz w:val="16"/>
                <w:szCs w:val="16"/>
              </w:rPr>
            </w:pPr>
            <w:r w:rsidRPr="00497959">
              <w:rPr>
                <w:b/>
                <w:sz w:val="16"/>
                <w:szCs w:val="16"/>
              </w:rPr>
              <w:t>5,0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7" w14:textId="77777777" w:rsidR="00D22862" w:rsidRPr="00497959" w:rsidRDefault="009D6CE6">
            <w:pPr>
              <w:rPr>
                <w:b/>
                <w:bCs/>
                <w:sz w:val="16"/>
                <w:szCs w:val="16"/>
              </w:rPr>
            </w:pPr>
            <w:r w:rsidRPr="00497959">
              <w:rPr>
                <w:b/>
                <w:bCs/>
                <w:sz w:val="16"/>
                <w:szCs w:val="16"/>
              </w:rPr>
              <w:t>N(0)</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8" w14:textId="77777777" w:rsidR="00D22862" w:rsidRPr="00497959" w:rsidRDefault="009D6CE6">
            <w:pPr>
              <w:rPr>
                <w:b/>
                <w:bCs/>
                <w:sz w:val="16"/>
                <w:szCs w:val="16"/>
              </w:rPr>
            </w:pPr>
            <w:r w:rsidRPr="00497959">
              <w:rPr>
                <w:b/>
                <w:sz w:val="16"/>
                <w:szCs w:val="16"/>
              </w:rPr>
              <w:t>GROSS VEHICLE WEIGHT RATING</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39"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A"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B"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C" w14:textId="77777777" w:rsidR="00D22862" w:rsidRPr="00497959" w:rsidRDefault="009D6CE6">
            <w:pPr>
              <w:rPr>
                <w:b/>
                <w:bCs/>
                <w:sz w:val="16"/>
                <w:szCs w:val="16"/>
              </w:rPr>
            </w:pPr>
            <w:r w:rsidRPr="00497959">
              <w:rPr>
                <w:b/>
                <w:bCs/>
                <w:sz w:val="16"/>
                <w:szCs w:val="16"/>
              </w:rPr>
              <w:t>Must be greater than 0.</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D" w14:textId="77777777" w:rsidR="00D22862" w:rsidRPr="00497959" w:rsidRDefault="00D22862">
            <w:pPr>
              <w:rPr>
                <w:b/>
                <w:bCs/>
                <w:sz w:val="16"/>
                <w:szCs w:val="16"/>
              </w:rPr>
            </w:pPr>
          </w:p>
        </w:tc>
      </w:tr>
      <w:tr w:rsidR="00B70621" w:rsidRPr="009D0FF2" w14:paraId="225F954B"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3F" w14:textId="77777777" w:rsidR="00D22862" w:rsidRPr="00497959" w:rsidRDefault="009D6CE6">
            <w:pPr>
              <w:rPr>
                <w:b/>
                <w:bCs/>
                <w:sz w:val="16"/>
                <w:szCs w:val="16"/>
              </w:rPr>
            </w:pPr>
            <w:r w:rsidRPr="00497959">
              <w:rPr>
                <w:b/>
                <w:sz w:val="16"/>
                <w:szCs w:val="16"/>
              </w:rPr>
              <w:t>12</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0" w14:textId="77777777" w:rsidR="00D22862" w:rsidRPr="00497959" w:rsidRDefault="009D6CE6">
            <w:pPr>
              <w:rPr>
                <w:b/>
                <w:bCs/>
                <w:sz w:val="16"/>
                <w:szCs w:val="16"/>
              </w:rPr>
            </w:pPr>
            <w:r w:rsidRPr="00497959">
              <w:rPr>
                <w:b/>
                <w:sz w:val="16"/>
                <w:szCs w:val="16"/>
              </w:rPr>
              <w:t>20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1"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2" w14:textId="77777777" w:rsidR="00D22862" w:rsidRPr="00497959" w:rsidRDefault="009D6CE6">
            <w:pPr>
              <w:rPr>
                <w:b/>
                <w:bCs/>
                <w:sz w:val="16"/>
                <w:szCs w:val="16"/>
              </w:rPr>
            </w:pPr>
            <w:r w:rsidRPr="00497959">
              <w:rPr>
                <w:b/>
                <w:sz w:val="16"/>
                <w:szCs w:val="16"/>
              </w:rPr>
              <w:t>FUEL TYPE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43"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4"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5"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6"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7" w14:textId="77777777" w:rsidR="00D22862" w:rsidRPr="00497959" w:rsidRDefault="009D6CE6">
            <w:pPr>
              <w:rPr>
                <w:b/>
                <w:color w:val="000000"/>
                <w:sz w:val="16"/>
                <w:szCs w:val="16"/>
              </w:rPr>
            </w:pPr>
            <w:r w:rsidRPr="00497959">
              <w:rPr>
                <w:b/>
                <w:color w:val="000000"/>
                <w:sz w:val="16"/>
                <w:szCs w:val="16"/>
              </w:rPr>
              <w:t>ALF = Alternative fuel</w:t>
            </w:r>
          </w:p>
          <w:p w14:paraId="225F9548" w14:textId="77777777" w:rsidR="00D22862" w:rsidRPr="00497959" w:rsidRDefault="009D6CE6">
            <w:pPr>
              <w:rPr>
                <w:b/>
                <w:color w:val="000000"/>
                <w:sz w:val="16"/>
                <w:szCs w:val="16"/>
              </w:rPr>
            </w:pPr>
            <w:r w:rsidRPr="00497959">
              <w:rPr>
                <w:b/>
                <w:color w:val="000000"/>
                <w:sz w:val="16"/>
                <w:szCs w:val="16"/>
              </w:rPr>
              <w:t>ULG = Unleaded gasoline</w:t>
            </w:r>
          </w:p>
          <w:p w14:paraId="225F9549" w14:textId="77777777" w:rsidR="00D22862" w:rsidRPr="00A92FF4" w:rsidRDefault="00A83EC0">
            <w:pPr>
              <w:rPr>
                <w:b/>
                <w:color w:val="000000"/>
                <w:sz w:val="16"/>
                <w:szCs w:val="16"/>
                <w:lang w:val="de-DE"/>
              </w:rPr>
            </w:pPr>
            <w:r w:rsidRPr="00A92FF4">
              <w:rPr>
                <w:b/>
                <w:color w:val="000000"/>
                <w:sz w:val="16"/>
                <w:szCs w:val="16"/>
                <w:lang w:val="de-DE"/>
              </w:rPr>
              <w:t>DIE = Diesel</w:t>
            </w:r>
          </w:p>
          <w:p w14:paraId="225F954A" w14:textId="77777777" w:rsidR="00D22862" w:rsidRPr="00A92FF4" w:rsidRDefault="00A83EC0">
            <w:pPr>
              <w:rPr>
                <w:b/>
                <w:color w:val="000000"/>
                <w:sz w:val="16"/>
                <w:szCs w:val="16"/>
                <w:lang w:val="de-DE"/>
              </w:rPr>
            </w:pPr>
            <w:r w:rsidRPr="00A92FF4">
              <w:rPr>
                <w:b/>
                <w:color w:val="000000"/>
                <w:sz w:val="16"/>
                <w:szCs w:val="16"/>
                <w:lang w:val="de-DE"/>
              </w:rPr>
              <w:t>DYD = Dyed diesel</w:t>
            </w:r>
          </w:p>
        </w:tc>
      </w:tr>
      <w:tr w:rsidR="00B70621" w:rsidRPr="00497959" w14:paraId="225F9556"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C" w14:textId="77777777" w:rsidR="00D22862" w:rsidRPr="00497959" w:rsidRDefault="009D6CE6">
            <w:pPr>
              <w:rPr>
                <w:b/>
                <w:bCs/>
                <w:sz w:val="16"/>
                <w:szCs w:val="16"/>
              </w:rPr>
            </w:pPr>
            <w:r w:rsidRPr="00497959">
              <w:rPr>
                <w:b/>
                <w:sz w:val="16"/>
                <w:szCs w:val="16"/>
              </w:rPr>
              <w:t>13</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D" w14:textId="77777777" w:rsidR="00D22862" w:rsidRPr="00497959" w:rsidRDefault="009D6CE6">
            <w:pPr>
              <w:rPr>
                <w:b/>
                <w:bCs/>
                <w:sz w:val="16"/>
                <w:szCs w:val="16"/>
              </w:rPr>
            </w:pPr>
            <w:r w:rsidRPr="00497959">
              <w:rPr>
                <w:b/>
                <w:sz w:val="16"/>
                <w:szCs w:val="16"/>
              </w:rPr>
              <w:t>3</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E"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4F" w14:textId="77777777" w:rsidR="00D22862" w:rsidRPr="00497959" w:rsidRDefault="009D6CE6">
            <w:pPr>
              <w:rPr>
                <w:b/>
                <w:bCs/>
                <w:sz w:val="16"/>
                <w:szCs w:val="16"/>
              </w:rPr>
            </w:pPr>
            <w:r w:rsidRPr="00497959">
              <w:rPr>
                <w:b/>
                <w:sz w:val="16"/>
                <w:szCs w:val="16"/>
              </w:rPr>
              <w:t>SPECIAL LIFT EQUIPMENT INDICATOR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50"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1"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2"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3"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4" w14:textId="77777777" w:rsidR="00D22862" w:rsidRPr="00497959" w:rsidRDefault="009D6CE6">
            <w:pPr>
              <w:rPr>
                <w:b/>
                <w:bCs/>
                <w:sz w:val="16"/>
                <w:szCs w:val="16"/>
              </w:rPr>
            </w:pPr>
            <w:r w:rsidRPr="00497959">
              <w:rPr>
                <w:b/>
                <w:bCs/>
                <w:sz w:val="16"/>
                <w:szCs w:val="16"/>
              </w:rPr>
              <w:t>Y = Yes</w:t>
            </w:r>
          </w:p>
          <w:p w14:paraId="225F9555" w14:textId="77777777" w:rsidR="00D22862" w:rsidRPr="00497959" w:rsidRDefault="009D6CE6">
            <w:pPr>
              <w:rPr>
                <w:b/>
                <w:bCs/>
                <w:sz w:val="16"/>
                <w:szCs w:val="16"/>
              </w:rPr>
            </w:pPr>
            <w:r w:rsidRPr="00497959">
              <w:rPr>
                <w:b/>
                <w:bCs/>
                <w:sz w:val="16"/>
                <w:szCs w:val="16"/>
              </w:rPr>
              <w:t xml:space="preserve">N = No </w:t>
            </w:r>
          </w:p>
        </w:tc>
      </w:tr>
      <w:tr w:rsidR="00B70621" w:rsidRPr="00497959" w14:paraId="225F9560"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7" w14:textId="77777777" w:rsidR="00D22862" w:rsidRPr="00497959" w:rsidRDefault="009D6CE6">
            <w:pPr>
              <w:rPr>
                <w:b/>
                <w:bCs/>
                <w:sz w:val="16"/>
                <w:szCs w:val="16"/>
              </w:rPr>
            </w:pPr>
            <w:r w:rsidRPr="00497959">
              <w:rPr>
                <w:b/>
                <w:sz w:val="16"/>
                <w:szCs w:val="16"/>
              </w:rPr>
              <w:t>14</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8" w14:textId="77777777" w:rsidR="00D22862" w:rsidRPr="00497959" w:rsidRDefault="009D6CE6">
            <w:pPr>
              <w:rPr>
                <w:b/>
                <w:bCs/>
                <w:sz w:val="16"/>
                <w:szCs w:val="16"/>
              </w:rPr>
            </w:pPr>
            <w:r w:rsidRPr="00497959">
              <w:rPr>
                <w:b/>
                <w:sz w:val="16"/>
                <w:szCs w:val="16"/>
              </w:rPr>
              <w:t>3,0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9" w14:textId="77777777" w:rsidR="00D22862" w:rsidRPr="00497959" w:rsidRDefault="009D6CE6">
            <w:pPr>
              <w:rPr>
                <w:b/>
                <w:bCs/>
                <w:sz w:val="16"/>
                <w:szCs w:val="16"/>
              </w:rPr>
            </w:pPr>
            <w:r w:rsidRPr="00497959">
              <w:rPr>
                <w:b/>
                <w:bCs/>
                <w:sz w:val="16"/>
                <w:szCs w:val="16"/>
              </w:rPr>
              <w:t>N(0)</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A" w14:textId="77777777" w:rsidR="00D22862" w:rsidRPr="00497959" w:rsidRDefault="009D6CE6">
            <w:pPr>
              <w:rPr>
                <w:b/>
                <w:bCs/>
                <w:sz w:val="16"/>
                <w:szCs w:val="16"/>
              </w:rPr>
            </w:pPr>
            <w:r w:rsidRPr="00497959">
              <w:rPr>
                <w:b/>
                <w:sz w:val="16"/>
                <w:szCs w:val="16"/>
              </w:rPr>
              <w:t>SEATING CAPACITY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5B"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C"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D"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E" w14:textId="77777777" w:rsidR="00D22862" w:rsidRPr="00497959" w:rsidRDefault="009D6CE6">
            <w:pPr>
              <w:rPr>
                <w:b/>
                <w:bCs/>
                <w:sz w:val="16"/>
                <w:szCs w:val="16"/>
              </w:rPr>
            </w:pPr>
            <w:r w:rsidRPr="00497959">
              <w:rPr>
                <w:b/>
                <w:bCs/>
                <w:sz w:val="16"/>
                <w:szCs w:val="16"/>
              </w:rPr>
              <w:t xml:space="preserve"> Must be 1 through 85</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5F" w14:textId="77777777" w:rsidR="00D22862" w:rsidRPr="00497959" w:rsidRDefault="00D22862">
            <w:pPr>
              <w:rPr>
                <w:b/>
                <w:bCs/>
                <w:sz w:val="16"/>
                <w:szCs w:val="16"/>
              </w:rPr>
            </w:pPr>
          </w:p>
        </w:tc>
      </w:tr>
    </w:tbl>
    <w:p w14:paraId="225F9561" w14:textId="77777777" w:rsidR="009D0FF2" w:rsidRDefault="00F04B8B" w:rsidP="00A92FF4">
      <w:pPr>
        <w:jc w:val="center"/>
      </w:pPr>
      <w:r>
        <w:br w:type="page"/>
      </w:r>
    </w:p>
    <w:tbl>
      <w:tblPr>
        <w:tblW w:w="0" w:type="auto"/>
        <w:tblInd w:w="93" w:type="dxa"/>
        <w:tblLook w:val="04A0" w:firstRow="1" w:lastRow="0" w:firstColumn="1" w:lastColumn="0" w:noHBand="0" w:noVBand="1"/>
      </w:tblPr>
      <w:tblGrid>
        <w:gridCol w:w="679"/>
        <w:gridCol w:w="937"/>
        <w:gridCol w:w="703"/>
        <w:gridCol w:w="3587"/>
        <w:gridCol w:w="776"/>
        <w:gridCol w:w="616"/>
        <w:gridCol w:w="1315"/>
        <w:gridCol w:w="1932"/>
        <w:gridCol w:w="2538"/>
      </w:tblGrid>
      <w:tr w:rsidR="00867787" w:rsidRPr="00497959" w14:paraId="225F956C" w14:textId="77777777" w:rsidTr="00C934C6">
        <w:trPr>
          <w:trHeight w:val="938"/>
        </w:trPr>
        <w:tc>
          <w:tcPr>
            <w:tcW w:w="0" w:type="auto"/>
            <w:tcBorders>
              <w:top w:val="single" w:sz="4" w:space="0" w:color="FFFFFF"/>
              <w:left w:val="single" w:sz="4" w:space="0" w:color="FFFFFF"/>
              <w:bottom w:val="single" w:sz="6" w:space="0" w:color="auto"/>
              <w:right w:val="single" w:sz="6" w:space="0" w:color="FFFFFF"/>
            </w:tcBorders>
            <w:shd w:val="clear" w:color="000000" w:fill="000000"/>
            <w:vAlign w:val="center"/>
            <w:hideMark/>
          </w:tcPr>
          <w:p w14:paraId="225F9562" w14:textId="77777777" w:rsidR="00C934C6" w:rsidRPr="00497959" w:rsidRDefault="00C934C6" w:rsidP="0004420B">
            <w:pPr>
              <w:jc w:val="center"/>
              <w:rPr>
                <w:b/>
                <w:bCs/>
                <w:color w:val="FFFFFF"/>
                <w:sz w:val="16"/>
                <w:szCs w:val="16"/>
              </w:rPr>
            </w:pPr>
            <w:r w:rsidRPr="00497959">
              <w:rPr>
                <w:b/>
                <w:bCs/>
                <w:color w:val="FFFFFF"/>
                <w:sz w:val="16"/>
                <w:szCs w:val="16"/>
              </w:rPr>
              <w:lastRenderedPageBreak/>
              <w:t>Field#</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563" w14:textId="77777777" w:rsidR="00C934C6" w:rsidRPr="00497959" w:rsidRDefault="00C934C6" w:rsidP="0004420B">
            <w:pPr>
              <w:jc w:val="center"/>
              <w:rPr>
                <w:b/>
                <w:bCs/>
                <w:color w:val="FFFFFF"/>
                <w:sz w:val="16"/>
                <w:szCs w:val="16"/>
              </w:rPr>
            </w:pPr>
          </w:p>
          <w:p w14:paraId="225F9564" w14:textId="77777777" w:rsidR="00C934C6" w:rsidRPr="00497959" w:rsidRDefault="00C934C6" w:rsidP="0004420B">
            <w:pPr>
              <w:jc w:val="center"/>
              <w:rPr>
                <w:b/>
                <w:bCs/>
                <w:color w:val="FFFFFF"/>
                <w:sz w:val="16"/>
                <w:szCs w:val="16"/>
              </w:rPr>
            </w:pPr>
            <w:r w:rsidRPr="00497959">
              <w:rPr>
                <w:b/>
                <w:bCs/>
                <w:color w:val="FFFFFF"/>
                <w:sz w:val="16"/>
                <w:szCs w:val="16"/>
              </w:rPr>
              <w:t>Delimited</w:t>
            </w:r>
            <w:r w:rsidRPr="00497959">
              <w:rPr>
                <w:b/>
                <w:bCs/>
                <w:color w:val="FFFFFF"/>
                <w:sz w:val="16"/>
                <w:szCs w:val="16"/>
              </w:rPr>
              <w:br/>
              <w:t>Length,</w:t>
            </w:r>
            <w:r w:rsidRPr="00497959">
              <w:rPr>
                <w:b/>
                <w:bCs/>
                <w:color w:val="FFFFFF"/>
                <w:sz w:val="16"/>
                <w:szCs w:val="16"/>
              </w:rPr>
              <w:br/>
              <w:t>Scale</w:t>
            </w:r>
          </w:p>
        </w:tc>
        <w:tc>
          <w:tcPr>
            <w:tcW w:w="703"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565" w14:textId="77777777" w:rsidR="00C934C6" w:rsidRPr="00497959" w:rsidRDefault="00C934C6" w:rsidP="0004420B">
            <w:pPr>
              <w:jc w:val="center"/>
              <w:rPr>
                <w:b/>
                <w:bCs/>
                <w:color w:val="FFFFFF"/>
                <w:sz w:val="16"/>
                <w:szCs w:val="16"/>
              </w:rPr>
            </w:pPr>
            <w:r w:rsidRPr="00497959">
              <w:rPr>
                <w:b/>
                <w:bCs/>
                <w:color w:val="FFFFFF"/>
                <w:sz w:val="16"/>
                <w:szCs w:val="16"/>
              </w:rPr>
              <w:t>Data Type</w:t>
            </w:r>
          </w:p>
        </w:tc>
        <w:tc>
          <w:tcPr>
            <w:tcW w:w="3587"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566" w14:textId="77777777" w:rsidR="00C934C6" w:rsidRPr="00497959" w:rsidRDefault="00C934C6" w:rsidP="0004420B">
            <w:pPr>
              <w:jc w:val="center"/>
              <w:rPr>
                <w:b/>
                <w:bCs/>
                <w:color w:val="FFFFFF"/>
                <w:sz w:val="16"/>
                <w:szCs w:val="16"/>
              </w:rPr>
            </w:pPr>
            <w:r w:rsidRPr="00497959">
              <w:rPr>
                <w:b/>
                <w:bCs/>
                <w:color w:val="FFFFFF"/>
                <w:sz w:val="16"/>
                <w:szCs w:val="16"/>
              </w:rPr>
              <w:t>Field Name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tcPr>
          <w:p w14:paraId="225F9567" w14:textId="77777777" w:rsidR="00C934C6" w:rsidRPr="00497959" w:rsidRDefault="00C934C6" w:rsidP="0004420B">
            <w:pPr>
              <w:jc w:val="center"/>
              <w:rPr>
                <w:b/>
                <w:bCs/>
                <w:color w:val="FFFFFF"/>
                <w:sz w:val="16"/>
                <w:szCs w:val="16"/>
              </w:rPr>
            </w:pPr>
            <w:r w:rsidRPr="00497959">
              <w:rPr>
                <w:b/>
                <w:bCs/>
                <w:color w:val="FFFFFF"/>
                <w:sz w:val="16"/>
                <w:szCs w:val="16"/>
              </w:rPr>
              <w:t>R/O/CR</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568" w14:textId="77777777" w:rsidR="00C934C6" w:rsidRPr="00497959" w:rsidRDefault="00C934C6" w:rsidP="0004420B">
            <w:pPr>
              <w:jc w:val="center"/>
              <w:rPr>
                <w:b/>
                <w:bCs/>
                <w:color w:val="FFFFFF"/>
                <w:sz w:val="16"/>
                <w:szCs w:val="16"/>
              </w:rPr>
            </w:pPr>
            <w:r w:rsidRPr="00497959">
              <w:rPr>
                <w:b/>
                <w:bCs/>
                <w:color w:val="FFFFFF"/>
                <w:sz w:val="16"/>
                <w:szCs w:val="16"/>
              </w:rPr>
              <w:t>Code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569" w14:textId="77777777" w:rsidR="00C934C6" w:rsidRPr="00497959" w:rsidRDefault="00C934C6" w:rsidP="0004420B">
            <w:pPr>
              <w:jc w:val="center"/>
              <w:rPr>
                <w:b/>
                <w:bCs/>
                <w:color w:val="FFFFFF"/>
                <w:sz w:val="16"/>
                <w:szCs w:val="16"/>
              </w:rPr>
            </w:pPr>
            <w:r w:rsidRPr="00497959">
              <w:rPr>
                <w:b/>
                <w:bCs/>
                <w:color w:val="FFFFFF"/>
                <w:sz w:val="16"/>
                <w:szCs w:val="16"/>
              </w:rPr>
              <w:t>Definition</w:t>
            </w:r>
          </w:p>
        </w:tc>
        <w:tc>
          <w:tcPr>
            <w:tcW w:w="1932"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14:paraId="225F956A" w14:textId="77777777" w:rsidR="00C934C6" w:rsidRPr="00497959" w:rsidRDefault="00C934C6" w:rsidP="0004420B">
            <w:pPr>
              <w:jc w:val="center"/>
              <w:rPr>
                <w:b/>
                <w:bCs/>
                <w:color w:val="FFFFFF"/>
                <w:sz w:val="16"/>
                <w:szCs w:val="16"/>
              </w:rPr>
            </w:pPr>
            <w:r w:rsidRPr="00497959">
              <w:rPr>
                <w:b/>
                <w:bCs/>
                <w:color w:val="FFFFFF"/>
                <w:sz w:val="16"/>
                <w:szCs w:val="16"/>
              </w:rPr>
              <w:t>Business Rules</w:t>
            </w:r>
          </w:p>
        </w:tc>
        <w:tc>
          <w:tcPr>
            <w:tcW w:w="2538"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14:paraId="225F956B" w14:textId="77777777" w:rsidR="00C934C6" w:rsidRPr="00497959" w:rsidRDefault="00C934C6" w:rsidP="0004420B">
            <w:pPr>
              <w:jc w:val="center"/>
              <w:rPr>
                <w:b/>
                <w:bCs/>
                <w:color w:val="FFFFFF"/>
                <w:sz w:val="16"/>
                <w:szCs w:val="16"/>
              </w:rPr>
            </w:pPr>
            <w:r w:rsidRPr="00497959">
              <w:rPr>
                <w:b/>
                <w:bCs/>
                <w:color w:val="FFFFFF"/>
                <w:sz w:val="16"/>
                <w:szCs w:val="16"/>
              </w:rPr>
              <w:t>Valid Values</w:t>
            </w:r>
          </w:p>
        </w:tc>
      </w:tr>
      <w:tr w:rsidR="00867787" w:rsidRPr="00497959" w14:paraId="225F9576"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6D" w14:textId="77777777" w:rsidR="00D22862" w:rsidRPr="00497959" w:rsidRDefault="009D6CE6">
            <w:pPr>
              <w:rPr>
                <w:b/>
                <w:bCs/>
                <w:sz w:val="16"/>
                <w:szCs w:val="16"/>
              </w:rPr>
            </w:pPr>
            <w:r w:rsidRPr="00497959">
              <w:rPr>
                <w:b/>
                <w:sz w:val="16"/>
                <w:szCs w:val="16"/>
              </w:rPr>
              <w:t>15</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6E" w14:textId="77777777" w:rsidR="00D22862" w:rsidRPr="00497959" w:rsidRDefault="009D6CE6">
            <w:pPr>
              <w:rPr>
                <w:b/>
                <w:bCs/>
                <w:sz w:val="16"/>
                <w:szCs w:val="16"/>
              </w:rPr>
            </w:pPr>
            <w:r w:rsidRPr="00497959">
              <w:rPr>
                <w:b/>
                <w:sz w:val="16"/>
                <w:szCs w:val="16"/>
              </w:rPr>
              <w:t>20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6F"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70" w14:textId="77777777" w:rsidR="00D22862" w:rsidRPr="00497959" w:rsidRDefault="009D6CE6">
            <w:pPr>
              <w:rPr>
                <w:b/>
                <w:bCs/>
                <w:sz w:val="16"/>
                <w:szCs w:val="16"/>
              </w:rPr>
            </w:pPr>
            <w:r w:rsidRPr="00497959">
              <w:rPr>
                <w:b/>
                <w:sz w:val="16"/>
                <w:szCs w:val="16"/>
              </w:rPr>
              <w:t>REGISTERED OWNER CODE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71"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72"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73" w14:textId="77777777" w:rsidR="00D22862" w:rsidRPr="00497959" w:rsidRDefault="009D6CE6">
            <w:pPr>
              <w:rPr>
                <w:b/>
                <w:bCs/>
                <w:sz w:val="16"/>
                <w:szCs w:val="16"/>
              </w:rPr>
            </w:pPr>
            <w:r w:rsidRPr="00497959">
              <w:rPr>
                <w:b/>
                <w:bCs/>
                <w:sz w:val="16"/>
                <w:szCs w:val="16"/>
              </w:rPr>
              <w:t xml:space="preserve"> Enter the name of the registered owner.  There are only 20 characters, so abbreviate where necessary</w:t>
            </w: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74"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75" w14:textId="77777777" w:rsidR="00D22862" w:rsidRPr="00497959" w:rsidRDefault="00D22862">
            <w:pPr>
              <w:rPr>
                <w:b/>
                <w:bCs/>
                <w:sz w:val="16"/>
                <w:szCs w:val="16"/>
              </w:rPr>
            </w:pPr>
          </w:p>
        </w:tc>
      </w:tr>
      <w:tr w:rsidR="00C934C6" w:rsidRPr="00497959" w14:paraId="225F9580"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77" w14:textId="77777777" w:rsidR="00D22862" w:rsidRPr="00497959" w:rsidRDefault="009D6CE6">
            <w:pPr>
              <w:rPr>
                <w:b/>
                <w:bCs/>
                <w:sz w:val="16"/>
                <w:szCs w:val="16"/>
              </w:rPr>
            </w:pPr>
            <w:r w:rsidRPr="00497959">
              <w:rPr>
                <w:b/>
                <w:sz w:val="16"/>
                <w:szCs w:val="16"/>
              </w:rPr>
              <w:t>16</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78" w14:textId="77777777" w:rsidR="00D22862" w:rsidRPr="00497959" w:rsidRDefault="009D6CE6">
            <w:pPr>
              <w:rPr>
                <w:b/>
                <w:bCs/>
                <w:sz w:val="16"/>
                <w:szCs w:val="16"/>
              </w:rPr>
            </w:pPr>
            <w:r w:rsidRPr="00497959">
              <w:rPr>
                <w:b/>
                <w:sz w:val="16"/>
                <w:szCs w:val="16"/>
              </w:rPr>
              <w:t>20</w:t>
            </w:r>
          </w:p>
        </w:tc>
        <w:tc>
          <w:tcPr>
            <w:tcW w:w="703" w:type="dxa"/>
            <w:tcBorders>
              <w:top w:val="single" w:sz="6" w:space="0" w:color="auto"/>
              <w:left w:val="single" w:sz="6" w:space="0" w:color="auto"/>
              <w:bottom w:val="single" w:sz="6" w:space="0" w:color="auto"/>
              <w:right w:val="single" w:sz="6" w:space="0" w:color="auto"/>
            </w:tcBorders>
            <w:shd w:val="clear" w:color="auto" w:fill="auto"/>
            <w:hideMark/>
          </w:tcPr>
          <w:p w14:paraId="225F9579" w14:textId="77777777" w:rsidR="00D22862" w:rsidRPr="00497959" w:rsidRDefault="00D22862">
            <w:pPr>
              <w:rPr>
                <w:b/>
                <w:bCs/>
                <w:sz w:val="16"/>
                <w:szCs w:val="16"/>
              </w:rPr>
            </w:pPr>
          </w:p>
        </w:tc>
        <w:tc>
          <w:tcPr>
            <w:tcW w:w="3587" w:type="dxa"/>
            <w:tcBorders>
              <w:top w:val="single" w:sz="6" w:space="0" w:color="auto"/>
              <w:left w:val="single" w:sz="6" w:space="0" w:color="auto"/>
              <w:bottom w:val="single" w:sz="6" w:space="0" w:color="auto"/>
              <w:right w:val="single" w:sz="6" w:space="0" w:color="auto"/>
            </w:tcBorders>
            <w:shd w:val="clear" w:color="auto" w:fill="auto"/>
            <w:hideMark/>
          </w:tcPr>
          <w:p w14:paraId="225F957A" w14:textId="77777777" w:rsidR="00D22862" w:rsidRPr="00497959" w:rsidRDefault="00DC47F6">
            <w:pPr>
              <w:spacing w:before="100" w:beforeAutospacing="1" w:after="100" w:afterAutospacing="1"/>
              <w:rPr>
                <w:bCs/>
                <w:sz w:val="16"/>
                <w:szCs w:val="16"/>
              </w:rPr>
            </w:pPr>
            <w:r w:rsidRPr="00497959">
              <w:rPr>
                <w:bCs/>
                <w:sz w:val="16"/>
                <w:szCs w:val="16"/>
              </w:rPr>
              <w:t>Not collected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5F957B"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7C"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7D"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auto"/>
            <w:hideMark/>
          </w:tcPr>
          <w:p w14:paraId="225F957E"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auto"/>
            <w:hideMark/>
          </w:tcPr>
          <w:p w14:paraId="225F957F" w14:textId="77777777" w:rsidR="00D22862" w:rsidRPr="00497959" w:rsidRDefault="00D22862">
            <w:pPr>
              <w:rPr>
                <w:b/>
                <w:bCs/>
                <w:sz w:val="16"/>
                <w:szCs w:val="16"/>
              </w:rPr>
            </w:pPr>
          </w:p>
        </w:tc>
      </w:tr>
      <w:tr w:rsidR="00C934C6" w:rsidRPr="00497959" w14:paraId="225F958A"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81" w14:textId="77777777" w:rsidR="00D22862" w:rsidRPr="00497959" w:rsidRDefault="009D6CE6">
            <w:pPr>
              <w:rPr>
                <w:b/>
                <w:bCs/>
                <w:sz w:val="16"/>
                <w:szCs w:val="16"/>
              </w:rPr>
            </w:pPr>
            <w:r w:rsidRPr="00497959">
              <w:rPr>
                <w:b/>
                <w:sz w:val="16"/>
                <w:szCs w:val="16"/>
              </w:rPr>
              <w:t>17</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82" w14:textId="77777777" w:rsidR="00D22862" w:rsidRPr="00497959" w:rsidRDefault="009D6CE6">
            <w:pPr>
              <w:rPr>
                <w:b/>
                <w:bCs/>
                <w:sz w:val="16"/>
                <w:szCs w:val="16"/>
              </w:rPr>
            </w:pPr>
            <w:r w:rsidRPr="00497959">
              <w:rPr>
                <w:b/>
                <w:sz w:val="16"/>
                <w:szCs w:val="16"/>
              </w:rPr>
              <w:t>10</w:t>
            </w:r>
          </w:p>
        </w:tc>
        <w:tc>
          <w:tcPr>
            <w:tcW w:w="703" w:type="dxa"/>
            <w:tcBorders>
              <w:top w:val="single" w:sz="6" w:space="0" w:color="auto"/>
              <w:left w:val="single" w:sz="6" w:space="0" w:color="auto"/>
              <w:bottom w:val="single" w:sz="6" w:space="0" w:color="auto"/>
              <w:right w:val="single" w:sz="6" w:space="0" w:color="auto"/>
            </w:tcBorders>
            <w:shd w:val="clear" w:color="auto" w:fill="auto"/>
            <w:hideMark/>
          </w:tcPr>
          <w:p w14:paraId="225F9583" w14:textId="77777777" w:rsidR="00D22862" w:rsidRPr="00497959" w:rsidRDefault="00D22862">
            <w:pPr>
              <w:rPr>
                <w:b/>
                <w:bCs/>
                <w:sz w:val="16"/>
                <w:szCs w:val="16"/>
              </w:rPr>
            </w:pPr>
          </w:p>
        </w:tc>
        <w:tc>
          <w:tcPr>
            <w:tcW w:w="3587" w:type="dxa"/>
            <w:tcBorders>
              <w:top w:val="single" w:sz="6" w:space="0" w:color="auto"/>
              <w:left w:val="single" w:sz="6" w:space="0" w:color="auto"/>
              <w:bottom w:val="single" w:sz="6" w:space="0" w:color="auto"/>
              <w:right w:val="single" w:sz="6" w:space="0" w:color="auto"/>
            </w:tcBorders>
            <w:shd w:val="clear" w:color="auto" w:fill="auto"/>
            <w:hideMark/>
          </w:tcPr>
          <w:p w14:paraId="225F9584" w14:textId="77777777" w:rsidR="00D22862" w:rsidRPr="00497959" w:rsidRDefault="00DC47F6">
            <w:pPr>
              <w:spacing w:before="100" w:beforeAutospacing="1" w:after="100" w:afterAutospacing="1"/>
              <w:rPr>
                <w:bCs/>
                <w:sz w:val="16"/>
                <w:szCs w:val="16"/>
              </w:rPr>
            </w:pPr>
            <w:r w:rsidRPr="00497959">
              <w:rPr>
                <w:bCs/>
                <w:sz w:val="16"/>
                <w:szCs w:val="16"/>
              </w:rPr>
              <w:t>Not collected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5F9585"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86" w14:textId="77777777" w:rsidR="00D22862" w:rsidRPr="00497959" w:rsidRDefault="00D22862">
            <w:pPr>
              <w:rPr>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5F9587" w14:textId="77777777" w:rsidR="00D22862" w:rsidRPr="00497959" w:rsidRDefault="00D22862">
            <w:pPr>
              <w:rPr>
                <w:b/>
                <w:bCs/>
                <w:sz w:val="16"/>
                <w:szCs w:val="16"/>
              </w:rPr>
            </w:pPr>
          </w:p>
        </w:tc>
        <w:tc>
          <w:tcPr>
            <w:tcW w:w="1932" w:type="dxa"/>
            <w:tcBorders>
              <w:top w:val="single" w:sz="6" w:space="0" w:color="auto"/>
              <w:left w:val="single" w:sz="6" w:space="0" w:color="auto"/>
              <w:bottom w:val="single" w:sz="6" w:space="0" w:color="auto"/>
              <w:right w:val="single" w:sz="6" w:space="0" w:color="auto"/>
            </w:tcBorders>
            <w:shd w:val="clear" w:color="auto" w:fill="auto"/>
            <w:hideMark/>
          </w:tcPr>
          <w:p w14:paraId="225F9588" w14:textId="77777777" w:rsidR="00D22862" w:rsidRPr="00497959" w:rsidRDefault="00D22862">
            <w:pPr>
              <w:rPr>
                <w:b/>
                <w:bCs/>
                <w:sz w:val="16"/>
                <w:szCs w:val="16"/>
              </w:rPr>
            </w:pPr>
          </w:p>
        </w:tc>
        <w:tc>
          <w:tcPr>
            <w:tcW w:w="2538" w:type="dxa"/>
            <w:tcBorders>
              <w:top w:val="single" w:sz="6" w:space="0" w:color="auto"/>
              <w:left w:val="single" w:sz="6" w:space="0" w:color="auto"/>
              <w:bottom w:val="single" w:sz="6" w:space="0" w:color="auto"/>
              <w:right w:val="single" w:sz="6" w:space="0" w:color="auto"/>
            </w:tcBorders>
            <w:shd w:val="clear" w:color="auto" w:fill="auto"/>
            <w:hideMark/>
          </w:tcPr>
          <w:p w14:paraId="225F9589" w14:textId="77777777" w:rsidR="00D22862" w:rsidRPr="00497959" w:rsidRDefault="00D22862">
            <w:pPr>
              <w:rPr>
                <w:b/>
                <w:bCs/>
                <w:sz w:val="16"/>
                <w:szCs w:val="16"/>
              </w:rPr>
            </w:pPr>
          </w:p>
        </w:tc>
      </w:tr>
      <w:tr w:rsidR="00867787" w:rsidRPr="00497959" w14:paraId="225F9594" w14:textId="77777777" w:rsidTr="003237E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8B" w14:textId="77777777" w:rsidR="00D22862" w:rsidRPr="00497959" w:rsidRDefault="009D6CE6">
            <w:pPr>
              <w:rPr>
                <w:b/>
                <w:bCs/>
                <w:sz w:val="16"/>
                <w:szCs w:val="16"/>
              </w:rPr>
            </w:pPr>
            <w:r w:rsidRPr="00497959">
              <w:rPr>
                <w:b/>
                <w:sz w:val="16"/>
                <w:szCs w:val="16"/>
              </w:rPr>
              <w:t>18</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8C" w14:textId="77777777" w:rsidR="00D22862" w:rsidRPr="00497959" w:rsidRDefault="009D6CE6">
            <w:pPr>
              <w:rPr>
                <w:b/>
                <w:bCs/>
                <w:sz w:val="16"/>
                <w:szCs w:val="16"/>
              </w:rPr>
            </w:pPr>
            <w:r w:rsidRPr="00497959">
              <w:rPr>
                <w:b/>
                <w:sz w:val="16"/>
                <w:szCs w:val="16"/>
              </w:rPr>
              <w:t>6,0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8D" w14:textId="77777777" w:rsidR="00D22862" w:rsidRPr="00497959" w:rsidRDefault="009D6CE6">
            <w:pPr>
              <w:rPr>
                <w:b/>
                <w:bCs/>
                <w:sz w:val="16"/>
                <w:szCs w:val="16"/>
              </w:rPr>
            </w:pPr>
            <w:r w:rsidRPr="00497959">
              <w:rPr>
                <w:b/>
                <w:bCs/>
                <w:sz w:val="16"/>
                <w:szCs w:val="16"/>
              </w:rPr>
              <w:t>N(0)</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8E" w14:textId="77777777" w:rsidR="00D22862" w:rsidRPr="00497959" w:rsidRDefault="009D6CE6">
            <w:pPr>
              <w:rPr>
                <w:b/>
                <w:bCs/>
                <w:sz w:val="16"/>
                <w:szCs w:val="16"/>
              </w:rPr>
            </w:pPr>
            <w:r w:rsidRPr="00497959">
              <w:rPr>
                <w:b/>
                <w:sz w:val="16"/>
                <w:szCs w:val="16"/>
              </w:rPr>
              <w:t>ODOMETER MILEAGE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8F"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0"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1" w14:textId="77777777" w:rsidR="00D22862" w:rsidRPr="003237E7" w:rsidRDefault="009D6CE6" w:rsidP="00D55126">
            <w:pPr>
              <w:rPr>
                <w:b/>
                <w:sz w:val="16"/>
                <w:szCs w:val="16"/>
              </w:rPr>
            </w:pPr>
            <w:r w:rsidRPr="003237E7">
              <w:rPr>
                <w:b/>
                <w:sz w:val="16"/>
                <w:szCs w:val="16"/>
              </w:rPr>
              <w:t xml:space="preserve"> Odometer reading as of </w:t>
            </w:r>
            <w:r w:rsidR="00B7250C" w:rsidRPr="003237E7">
              <w:rPr>
                <w:b/>
                <w:sz w:val="16"/>
                <w:szCs w:val="16"/>
              </w:rPr>
              <w:t xml:space="preserve">reporting </w:t>
            </w:r>
            <w:r w:rsidRPr="003237E7">
              <w:rPr>
                <w:b/>
                <w:sz w:val="16"/>
                <w:szCs w:val="16"/>
              </w:rPr>
              <w:t>day.</w:t>
            </w: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2" w14:textId="77777777" w:rsidR="00D22862" w:rsidRPr="00497959" w:rsidRDefault="009D6CE6">
            <w:pPr>
              <w:rPr>
                <w:b/>
                <w:bCs/>
                <w:sz w:val="16"/>
                <w:szCs w:val="16"/>
              </w:rPr>
            </w:pPr>
            <w:r w:rsidRPr="00497959">
              <w:rPr>
                <w:b/>
                <w:bCs/>
                <w:sz w:val="16"/>
                <w:szCs w:val="16"/>
              </w:rPr>
              <w:t>Must be &gt; 0 and &lt; 500,000.</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3" w14:textId="77777777" w:rsidR="00D22862" w:rsidRPr="00497959" w:rsidRDefault="00D22862">
            <w:pPr>
              <w:rPr>
                <w:b/>
                <w:bCs/>
                <w:sz w:val="16"/>
                <w:szCs w:val="16"/>
              </w:rPr>
            </w:pPr>
          </w:p>
        </w:tc>
      </w:tr>
      <w:tr w:rsidR="00867787" w:rsidRPr="00497959" w14:paraId="225F959E" w14:textId="77777777" w:rsidTr="00C934C6">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5" w14:textId="77777777" w:rsidR="00D22862" w:rsidRPr="00497959" w:rsidRDefault="009D6CE6">
            <w:pPr>
              <w:rPr>
                <w:b/>
                <w:bCs/>
                <w:sz w:val="16"/>
                <w:szCs w:val="16"/>
              </w:rPr>
            </w:pPr>
            <w:r w:rsidRPr="00497959">
              <w:rPr>
                <w:b/>
                <w:sz w:val="16"/>
                <w:szCs w:val="16"/>
              </w:rPr>
              <w:t>19</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6" w14:textId="77777777" w:rsidR="00D22862" w:rsidRPr="00497959" w:rsidRDefault="009D6CE6">
            <w:pPr>
              <w:rPr>
                <w:b/>
                <w:bCs/>
                <w:sz w:val="16"/>
                <w:szCs w:val="16"/>
              </w:rPr>
            </w:pPr>
            <w:r w:rsidRPr="00497959">
              <w:rPr>
                <w:b/>
                <w:sz w:val="16"/>
                <w:szCs w:val="16"/>
              </w:rPr>
              <w:t>10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7" w14:textId="77777777" w:rsidR="00D22862" w:rsidRPr="00497959" w:rsidRDefault="009D6CE6">
            <w:pPr>
              <w:rPr>
                <w:b/>
                <w:bCs/>
                <w:sz w:val="16"/>
                <w:szCs w:val="16"/>
              </w:rPr>
            </w:pPr>
            <w:r w:rsidRPr="00497959">
              <w:rPr>
                <w:b/>
                <w:bCs/>
                <w:sz w:val="16"/>
                <w:szCs w:val="16"/>
              </w:rPr>
              <w:t>D</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8" w14:textId="77777777" w:rsidR="00D22862" w:rsidRPr="00497959" w:rsidRDefault="009D6CE6">
            <w:pPr>
              <w:rPr>
                <w:b/>
                <w:bCs/>
                <w:sz w:val="16"/>
                <w:szCs w:val="16"/>
              </w:rPr>
            </w:pPr>
            <w:r w:rsidRPr="00497959">
              <w:rPr>
                <w:b/>
                <w:sz w:val="16"/>
                <w:szCs w:val="16"/>
              </w:rPr>
              <w:t>ODOMETER READING DATE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99"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A" w14:textId="77777777" w:rsidR="00D22862" w:rsidRPr="00497959" w:rsidRDefault="009D6CE6">
            <w:pPr>
              <w:rPr>
                <w:b/>
                <w:bCs/>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B" w14:textId="77777777" w:rsidR="00D22862" w:rsidRPr="003237E7" w:rsidRDefault="009D6CE6" w:rsidP="00D55126">
            <w:pPr>
              <w:rPr>
                <w:b/>
                <w:sz w:val="16"/>
                <w:szCs w:val="16"/>
              </w:rPr>
            </w:pPr>
            <w:r w:rsidRPr="003237E7">
              <w:rPr>
                <w:b/>
                <w:sz w:val="16"/>
                <w:szCs w:val="16"/>
              </w:rPr>
              <w:t xml:space="preserve">Actual </w:t>
            </w:r>
            <w:r w:rsidR="00B7250C" w:rsidRPr="003237E7">
              <w:rPr>
                <w:b/>
                <w:sz w:val="16"/>
                <w:szCs w:val="16"/>
              </w:rPr>
              <w:t xml:space="preserve">reporting </w:t>
            </w:r>
            <w:r w:rsidRPr="003237E7">
              <w:rPr>
                <w:b/>
                <w:sz w:val="16"/>
                <w:szCs w:val="16"/>
              </w:rPr>
              <w:t xml:space="preserve">day date. </w:t>
            </w: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C" w14:textId="77777777" w:rsidR="00D22862" w:rsidRPr="00497959" w:rsidRDefault="009D6CE6">
            <w:pPr>
              <w:rPr>
                <w:b/>
                <w:bCs/>
                <w:sz w:val="16"/>
                <w:szCs w:val="16"/>
              </w:rPr>
            </w:pPr>
            <w:r w:rsidRPr="00497959">
              <w:rPr>
                <w:b/>
                <w:bCs/>
                <w:sz w:val="16"/>
                <w:szCs w:val="16"/>
              </w:rPr>
              <w:t>Example: For SY2013 date is 2012-10-13.</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5F959D" w14:textId="77777777" w:rsidR="00D22862" w:rsidRPr="00497959" w:rsidRDefault="00D22862">
            <w:pPr>
              <w:rPr>
                <w:b/>
                <w:bCs/>
                <w:sz w:val="16"/>
                <w:szCs w:val="16"/>
              </w:rPr>
            </w:pPr>
          </w:p>
        </w:tc>
      </w:tr>
      <w:tr w:rsidR="00C934C6" w:rsidRPr="00497959" w14:paraId="225F95A8" w14:textId="77777777" w:rsidTr="00497959">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9F" w14:textId="77777777" w:rsidR="00D22862" w:rsidRPr="00497959" w:rsidRDefault="009D6CE6">
            <w:pPr>
              <w:rPr>
                <w:b/>
                <w:sz w:val="16"/>
                <w:szCs w:val="16"/>
              </w:rPr>
            </w:pPr>
            <w:r w:rsidRPr="00497959">
              <w:rPr>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0" w14:textId="77777777" w:rsidR="00D22862" w:rsidRPr="00497959" w:rsidRDefault="009D6CE6">
            <w:pPr>
              <w:rPr>
                <w:b/>
                <w:sz w:val="16"/>
                <w:szCs w:val="16"/>
              </w:rPr>
            </w:pPr>
            <w:r w:rsidRPr="00497959">
              <w:rPr>
                <w:b/>
                <w:sz w:val="16"/>
                <w:szCs w:val="16"/>
              </w:rPr>
              <w:t>4,0</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1" w14:textId="77777777" w:rsidR="00D22862" w:rsidRPr="00497959" w:rsidRDefault="009D6CE6">
            <w:pPr>
              <w:rPr>
                <w:b/>
                <w:bCs/>
                <w:sz w:val="16"/>
                <w:szCs w:val="16"/>
              </w:rPr>
            </w:pPr>
            <w:r w:rsidRPr="00497959">
              <w:rPr>
                <w:b/>
                <w:bCs/>
                <w:sz w:val="16"/>
                <w:szCs w:val="16"/>
              </w:rPr>
              <w:t>N(0)</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2" w14:textId="77777777" w:rsidR="00D22862" w:rsidRPr="00497959" w:rsidRDefault="009D6CE6">
            <w:pPr>
              <w:rPr>
                <w:b/>
                <w:sz w:val="16"/>
                <w:szCs w:val="16"/>
              </w:rPr>
            </w:pPr>
            <w:r w:rsidRPr="00497959">
              <w:rPr>
                <w:b/>
                <w:sz w:val="16"/>
                <w:szCs w:val="16"/>
              </w:rPr>
              <w:t>NUMBER OF DAYS IN USE</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3"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4" w14:textId="77777777" w:rsidR="00D22862" w:rsidRPr="00497959" w:rsidRDefault="009D6CE6">
            <w:pPr>
              <w:rPr>
                <w:b/>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5" w14:textId="77777777" w:rsidR="00D22862" w:rsidRPr="00497959" w:rsidRDefault="009D6CE6">
            <w:pPr>
              <w:rPr>
                <w:b/>
                <w:bCs/>
                <w:color w:val="000000"/>
                <w:sz w:val="16"/>
                <w:szCs w:val="16"/>
              </w:rPr>
            </w:pPr>
            <w:r w:rsidRPr="00497959">
              <w:rPr>
                <w:b/>
                <w:bCs/>
                <w:sz w:val="16"/>
                <w:szCs w:val="16"/>
              </w:rPr>
              <w:t xml:space="preserve">Number of days in use during a school year.  </w:t>
            </w: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6" w14:textId="77777777" w:rsidR="00D22862" w:rsidRPr="00497959" w:rsidRDefault="009D6CE6">
            <w:pPr>
              <w:rPr>
                <w:b/>
                <w:bCs/>
                <w:color w:val="000000"/>
                <w:sz w:val="16"/>
                <w:szCs w:val="16"/>
              </w:rPr>
            </w:pPr>
            <w:r w:rsidRPr="00497959">
              <w:rPr>
                <w:b/>
                <w:bCs/>
                <w:sz w:val="16"/>
                <w:szCs w:val="16"/>
              </w:rPr>
              <w:t>Cannot exceed the number of district school days in District Fact.  Cannot exceed 365.</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7" w14:textId="77777777" w:rsidR="00D22862" w:rsidRPr="00497959" w:rsidRDefault="009D6CE6">
            <w:pPr>
              <w:rPr>
                <w:b/>
                <w:bCs/>
                <w:sz w:val="16"/>
                <w:szCs w:val="16"/>
              </w:rPr>
            </w:pPr>
            <w:r w:rsidRPr="00497959">
              <w:rPr>
                <w:b/>
                <w:bCs/>
                <w:sz w:val="16"/>
                <w:szCs w:val="16"/>
              </w:rPr>
              <w:t>150</w:t>
            </w:r>
          </w:p>
        </w:tc>
      </w:tr>
      <w:tr w:rsidR="00C934C6" w:rsidRPr="00497959" w14:paraId="225F95B3" w14:textId="77777777" w:rsidTr="003237E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9" w14:textId="77777777" w:rsidR="00D22862" w:rsidRPr="00497959" w:rsidRDefault="009D6CE6">
            <w:pPr>
              <w:rPr>
                <w:b/>
                <w:sz w:val="16"/>
                <w:szCs w:val="16"/>
              </w:rPr>
            </w:pPr>
            <w:r w:rsidRPr="00497959">
              <w:rPr>
                <w:b/>
                <w:sz w:val="16"/>
                <w:szCs w:val="16"/>
              </w:rPr>
              <w:t>21</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A" w14:textId="77777777" w:rsidR="00D22862" w:rsidRPr="00497959" w:rsidRDefault="009D6CE6">
            <w:pPr>
              <w:rPr>
                <w:b/>
                <w:sz w:val="16"/>
                <w:szCs w:val="16"/>
              </w:rPr>
            </w:pPr>
            <w:r w:rsidRPr="00497959">
              <w:rPr>
                <w:b/>
                <w:sz w:val="16"/>
                <w:szCs w:val="16"/>
              </w:rPr>
              <w:t>3</w:t>
            </w:r>
          </w:p>
        </w:tc>
        <w:tc>
          <w:tcPr>
            <w:tcW w:w="70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B" w14:textId="77777777" w:rsidR="00D22862" w:rsidRPr="00497959" w:rsidRDefault="009D6CE6">
            <w:pPr>
              <w:rPr>
                <w:b/>
                <w:bCs/>
                <w:sz w:val="16"/>
                <w:szCs w:val="16"/>
              </w:rPr>
            </w:pPr>
            <w:r w:rsidRPr="00497959">
              <w:rPr>
                <w:b/>
                <w:bCs/>
                <w:sz w:val="16"/>
                <w:szCs w:val="16"/>
              </w:rPr>
              <w:t>C</w:t>
            </w:r>
          </w:p>
        </w:tc>
        <w:tc>
          <w:tcPr>
            <w:tcW w:w="3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C" w14:textId="77777777" w:rsidR="00D22862" w:rsidRPr="00497959" w:rsidRDefault="009D6CE6">
            <w:pPr>
              <w:rPr>
                <w:b/>
                <w:sz w:val="16"/>
                <w:szCs w:val="16"/>
              </w:rPr>
            </w:pPr>
            <w:r w:rsidRPr="00497959">
              <w:rPr>
                <w:b/>
                <w:sz w:val="16"/>
                <w:szCs w:val="16"/>
              </w:rPr>
              <w:t>VEHICLE IN USE INDICATOR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D" w14:textId="77777777" w:rsidR="00D22862" w:rsidRPr="00497959" w:rsidRDefault="009D6CE6">
            <w:pPr>
              <w:rPr>
                <w:b/>
                <w:bCs/>
                <w:sz w:val="16"/>
                <w:szCs w:val="16"/>
              </w:rPr>
            </w:pPr>
            <w:r w:rsidRPr="00497959">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E" w14:textId="77777777" w:rsidR="00D22862" w:rsidRPr="00497959" w:rsidRDefault="009D6CE6">
            <w:pPr>
              <w:rPr>
                <w:b/>
                <w:sz w:val="16"/>
                <w:szCs w:val="16"/>
              </w:rPr>
            </w:pPr>
            <w:r w:rsidRPr="00497959">
              <w:rPr>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AF" w14:textId="77777777" w:rsidR="00DC47F6" w:rsidRPr="003237E7" w:rsidRDefault="009D6CE6" w:rsidP="00D55126">
            <w:pPr>
              <w:rPr>
                <w:b/>
                <w:sz w:val="16"/>
                <w:szCs w:val="16"/>
              </w:rPr>
            </w:pPr>
            <w:r w:rsidRPr="003237E7">
              <w:rPr>
                <w:b/>
                <w:sz w:val="16"/>
                <w:szCs w:val="16"/>
              </w:rPr>
              <w:t xml:space="preserve">Identifies </w:t>
            </w:r>
            <w:r w:rsidR="000A6895" w:rsidRPr="003237E7">
              <w:rPr>
                <w:b/>
                <w:sz w:val="16"/>
                <w:szCs w:val="16"/>
              </w:rPr>
              <w:t>whether</w:t>
            </w:r>
            <w:r w:rsidRPr="003237E7">
              <w:rPr>
                <w:b/>
                <w:sz w:val="16"/>
                <w:szCs w:val="16"/>
              </w:rPr>
              <w:t xml:space="preserve"> a bus was in use on </w:t>
            </w:r>
            <w:r w:rsidR="00B7250C" w:rsidRPr="003237E7">
              <w:rPr>
                <w:b/>
                <w:sz w:val="16"/>
                <w:szCs w:val="16"/>
              </w:rPr>
              <w:t xml:space="preserve">reporting </w:t>
            </w:r>
            <w:r w:rsidRPr="003237E7">
              <w:rPr>
                <w:b/>
                <w:sz w:val="16"/>
                <w:szCs w:val="16"/>
              </w:rPr>
              <w:t>day.</w:t>
            </w:r>
          </w:p>
        </w:tc>
        <w:tc>
          <w:tcPr>
            <w:tcW w:w="19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B0" w14:textId="77777777" w:rsidR="00D22862" w:rsidRPr="00497959" w:rsidRDefault="009D6CE6">
            <w:pPr>
              <w:rPr>
                <w:b/>
                <w:bCs/>
                <w:sz w:val="16"/>
                <w:szCs w:val="16"/>
              </w:rPr>
            </w:pPr>
            <w:r w:rsidRPr="00497959">
              <w:rPr>
                <w:b/>
                <w:bCs/>
                <w:sz w:val="16"/>
                <w:szCs w:val="16"/>
              </w:rPr>
              <w:t>If “Y” than vehicle mileage template records must be submitted.</w:t>
            </w:r>
          </w:p>
        </w:tc>
        <w:tc>
          <w:tcPr>
            <w:tcW w:w="253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5F95B1" w14:textId="77777777" w:rsidR="00D22862" w:rsidRPr="00497959" w:rsidRDefault="009D6CE6">
            <w:pPr>
              <w:rPr>
                <w:b/>
                <w:bCs/>
                <w:sz w:val="16"/>
                <w:szCs w:val="16"/>
              </w:rPr>
            </w:pPr>
            <w:r w:rsidRPr="00497959">
              <w:rPr>
                <w:b/>
                <w:bCs/>
                <w:sz w:val="16"/>
                <w:szCs w:val="16"/>
              </w:rPr>
              <w:t>Y = Yes</w:t>
            </w:r>
          </w:p>
          <w:p w14:paraId="225F95B2" w14:textId="77777777" w:rsidR="00D22862" w:rsidRPr="00497959" w:rsidRDefault="009D6CE6">
            <w:pPr>
              <w:rPr>
                <w:b/>
                <w:bCs/>
                <w:sz w:val="16"/>
                <w:szCs w:val="16"/>
              </w:rPr>
            </w:pPr>
            <w:r w:rsidRPr="00497959">
              <w:rPr>
                <w:b/>
                <w:bCs/>
                <w:sz w:val="16"/>
                <w:szCs w:val="16"/>
              </w:rPr>
              <w:t>N= No</w:t>
            </w:r>
          </w:p>
        </w:tc>
      </w:tr>
    </w:tbl>
    <w:p w14:paraId="225F95B4" w14:textId="77777777" w:rsidR="009D6CE6" w:rsidRDefault="009D6CE6" w:rsidP="009D6CE6">
      <w:pPr>
        <w:rPr>
          <w:b/>
          <w:bCs/>
          <w:spacing w:val="-3"/>
        </w:rPr>
      </w:pPr>
    </w:p>
    <w:p w14:paraId="225F95B5" w14:textId="77777777" w:rsidR="009D6CE6" w:rsidRDefault="009D6CE6" w:rsidP="009D6CE6">
      <w:pPr>
        <w:ind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9D6CE6" w14:paraId="225F95B7" w14:textId="77777777" w:rsidTr="004D711F">
        <w:trPr>
          <w:trHeight w:hRule="exact" w:val="144"/>
        </w:trPr>
        <w:tc>
          <w:tcPr>
            <w:tcW w:w="13400" w:type="dxa"/>
            <w:shd w:val="clear" w:color="auto" w:fill="4F81BD"/>
          </w:tcPr>
          <w:p w14:paraId="225F95B6" w14:textId="77777777" w:rsidR="009D6CE6" w:rsidRDefault="009D6CE6" w:rsidP="004D711F">
            <w:pPr>
              <w:ind w:right="300"/>
            </w:pPr>
          </w:p>
        </w:tc>
      </w:tr>
    </w:tbl>
    <w:p w14:paraId="225F95B8" w14:textId="77777777" w:rsidR="009D6CE6" w:rsidRDefault="009D6CE6" w:rsidP="009D6CE6">
      <w:pPr>
        <w:ind w:right="300"/>
        <w:jc w:val="both"/>
      </w:pPr>
    </w:p>
    <w:p w14:paraId="225F95B9" w14:textId="77777777" w:rsidR="009D6CE6" w:rsidRDefault="009D6CE6" w:rsidP="009D6CE6">
      <w:pPr>
        <w:tabs>
          <w:tab w:val="left" w:pos="-2200"/>
        </w:tabs>
        <w:ind w:right="302"/>
        <w:jc w:val="both"/>
        <w:outlineLvl w:val="0"/>
        <w:rPr>
          <w:b/>
          <w:bCs/>
        </w:rPr>
      </w:pPr>
      <w:r>
        <w:rPr>
          <w:b/>
          <w:bCs/>
        </w:rPr>
        <w:t xml:space="preserve">New Fields to STARS: </w:t>
      </w:r>
    </w:p>
    <w:p w14:paraId="7DB751F1" w14:textId="77777777" w:rsidR="00F26759" w:rsidRDefault="00F26759" w:rsidP="009D6CE6">
      <w:pPr>
        <w:tabs>
          <w:tab w:val="left" w:pos="-2200"/>
        </w:tabs>
        <w:ind w:right="302"/>
        <w:jc w:val="both"/>
        <w:outlineLvl w:val="0"/>
        <w:rPr>
          <w:b/>
          <w:bCs/>
        </w:rPr>
      </w:pPr>
    </w:p>
    <w:p w14:paraId="7CCF9551" w14:textId="17B552AA" w:rsidR="00F26759" w:rsidRPr="00F26759" w:rsidRDefault="00F26759" w:rsidP="00F26759">
      <w:pPr>
        <w:pStyle w:val="ListParagraph"/>
        <w:numPr>
          <w:ilvl w:val="0"/>
          <w:numId w:val="163"/>
        </w:numPr>
        <w:tabs>
          <w:tab w:val="left" w:pos="-2200"/>
        </w:tabs>
        <w:ind w:right="302"/>
        <w:jc w:val="both"/>
        <w:outlineLvl w:val="0"/>
        <w:rPr>
          <w:b/>
          <w:bCs/>
        </w:rPr>
      </w:pPr>
      <w:r>
        <w:rPr>
          <w:b/>
          <w:bCs/>
        </w:rPr>
        <w:t>None</w:t>
      </w:r>
    </w:p>
    <w:p w14:paraId="225F95BA" w14:textId="77777777" w:rsidR="009D6CE6" w:rsidRDefault="009D6CE6" w:rsidP="009D6CE6">
      <w:pPr>
        <w:pStyle w:val="sections"/>
        <w:tabs>
          <w:tab w:val="left" w:pos="-2200"/>
        </w:tabs>
        <w:ind w:left="-2700" w:right="300"/>
        <w:rPr>
          <w:color w:val="FFFFFF"/>
        </w:rPr>
      </w:pPr>
    </w:p>
    <w:p w14:paraId="225F95BD" w14:textId="77777777" w:rsidR="009D6CE6" w:rsidRDefault="009D6CE6" w:rsidP="009D6CE6">
      <w:pPr>
        <w:tabs>
          <w:tab w:val="left" w:pos="-2200"/>
        </w:tabs>
        <w:ind w:left="-2700" w:right="300"/>
      </w:pPr>
    </w:p>
    <w:tbl>
      <w:tblPr>
        <w:tblW w:w="13400" w:type="dxa"/>
        <w:tblInd w:w="-106" w:type="dxa"/>
        <w:shd w:val="clear" w:color="auto" w:fill="4F81BD"/>
        <w:tblLook w:val="01E0" w:firstRow="1" w:lastRow="1" w:firstColumn="1" w:lastColumn="1" w:noHBand="0" w:noVBand="0"/>
      </w:tblPr>
      <w:tblGrid>
        <w:gridCol w:w="13400"/>
      </w:tblGrid>
      <w:tr w:rsidR="009D6CE6" w14:paraId="225F95BF" w14:textId="77777777" w:rsidTr="004D711F">
        <w:trPr>
          <w:trHeight w:hRule="exact" w:val="144"/>
        </w:trPr>
        <w:tc>
          <w:tcPr>
            <w:tcW w:w="13400" w:type="dxa"/>
            <w:shd w:val="clear" w:color="auto" w:fill="4F81BD"/>
          </w:tcPr>
          <w:p w14:paraId="225F95BE" w14:textId="77777777" w:rsidR="009D6CE6" w:rsidRDefault="009D6CE6" w:rsidP="004D711F">
            <w:pPr>
              <w:pStyle w:val="sections"/>
              <w:tabs>
                <w:tab w:val="left" w:pos="-2200"/>
              </w:tabs>
              <w:ind w:left="-2700" w:right="300"/>
            </w:pPr>
          </w:p>
        </w:tc>
      </w:tr>
    </w:tbl>
    <w:p w14:paraId="225F95C0" w14:textId="77777777" w:rsidR="009D6CE6" w:rsidRDefault="009D6CE6" w:rsidP="009D6CE6">
      <w:pPr>
        <w:ind w:right="302"/>
        <w:jc w:val="both"/>
        <w:outlineLvl w:val="0"/>
        <w:rPr>
          <w:b/>
        </w:rPr>
      </w:pPr>
    </w:p>
    <w:p w14:paraId="225F95C1" w14:textId="77777777" w:rsidR="009D6CE6" w:rsidRDefault="009D6CE6" w:rsidP="009D6CE6">
      <w:pPr>
        <w:ind w:right="302"/>
        <w:jc w:val="both"/>
        <w:outlineLvl w:val="0"/>
        <w:rPr>
          <w:b/>
        </w:rPr>
      </w:pPr>
      <w:r w:rsidRPr="009F31DC">
        <w:rPr>
          <w:b/>
        </w:rPr>
        <w:t>Rules</w:t>
      </w:r>
    </w:p>
    <w:p w14:paraId="225F95C2" w14:textId="77777777" w:rsidR="009D6CE6" w:rsidRDefault="009D6CE6" w:rsidP="009D6CE6">
      <w:pPr>
        <w:ind w:right="302"/>
        <w:jc w:val="both"/>
        <w:outlineLvl w:val="0"/>
        <w:rPr>
          <w:b/>
        </w:rPr>
      </w:pPr>
    </w:p>
    <w:p w14:paraId="225F95C3" w14:textId="77777777" w:rsidR="009D6CE6" w:rsidRDefault="009D6CE6" w:rsidP="002701CB">
      <w:pPr>
        <w:pStyle w:val="ListParagraph"/>
        <w:numPr>
          <w:ilvl w:val="0"/>
          <w:numId w:val="86"/>
        </w:numPr>
        <w:spacing w:after="200" w:line="276" w:lineRule="auto"/>
        <w:contextualSpacing/>
        <w:rPr>
          <w:b/>
        </w:rPr>
      </w:pPr>
      <w:r w:rsidRPr="00C96F5D">
        <w:rPr>
          <w:b/>
        </w:rPr>
        <w:t>FILE TO BE PROVIDED IN DELIMITED FORMAT - FULL DELIMITER SUPPORT IS AVAILABLE</w:t>
      </w:r>
    </w:p>
    <w:p w14:paraId="225F95C4" w14:textId="77777777" w:rsidR="009D6CE6" w:rsidRDefault="009D6CE6" w:rsidP="002701CB">
      <w:pPr>
        <w:pStyle w:val="ListParagraph"/>
        <w:numPr>
          <w:ilvl w:val="0"/>
          <w:numId w:val="86"/>
        </w:numPr>
        <w:spacing w:after="200" w:line="276" w:lineRule="auto"/>
        <w:contextualSpacing/>
        <w:rPr>
          <w:b/>
        </w:rPr>
      </w:pPr>
      <w:r w:rsidRPr="00C96F5D">
        <w:rPr>
          <w:b/>
        </w:rPr>
        <w:t>DATE FIELDS (FIELD NAME ENDS IN DATE) MUST BE IN THE ISO FORMAT: YYYY-MM-DD</w:t>
      </w:r>
      <w:r w:rsidRPr="00C96F5D">
        <w:rPr>
          <w:b/>
        </w:rPr>
        <w:tab/>
      </w:r>
      <w:r w:rsidRPr="00C96F5D">
        <w:rPr>
          <w:b/>
        </w:rPr>
        <w:tab/>
      </w:r>
      <w:r w:rsidRPr="00C96F5D">
        <w:rPr>
          <w:b/>
        </w:rPr>
        <w:tab/>
      </w:r>
    </w:p>
    <w:p w14:paraId="225F95C5" w14:textId="77777777" w:rsidR="009D6CE6" w:rsidRDefault="009D6CE6" w:rsidP="002701CB">
      <w:pPr>
        <w:pStyle w:val="ListParagraph"/>
        <w:numPr>
          <w:ilvl w:val="0"/>
          <w:numId w:val="86"/>
        </w:numPr>
        <w:spacing w:after="200" w:line="276" w:lineRule="auto"/>
        <w:contextualSpacing/>
        <w:rPr>
          <w:b/>
        </w:rPr>
      </w:pPr>
      <w:r w:rsidRPr="00C96F5D">
        <w:rPr>
          <w:b/>
        </w:rPr>
        <w:t>CODE COLUMN:  K - COMPONENT OF PRIMARY KEY, U - VALUE IS UPDATED IF ROW EXISTS, M - A VALUE MUST BE SUPPLIED, R - RECOMMENDED, Z - VALUE ADDED IF NOT PREVIOUSLY SUPPLIED</w:t>
      </w:r>
    </w:p>
    <w:p w14:paraId="225F95C6" w14:textId="77777777" w:rsidR="009D6CE6" w:rsidRDefault="009D6CE6" w:rsidP="002701CB">
      <w:pPr>
        <w:pStyle w:val="ListParagraph"/>
        <w:numPr>
          <w:ilvl w:val="0"/>
          <w:numId w:val="86"/>
        </w:numPr>
        <w:spacing w:after="200" w:line="276" w:lineRule="auto"/>
        <w:contextualSpacing/>
        <w:rPr>
          <w:b/>
        </w:rPr>
      </w:pPr>
      <w:r w:rsidRPr="00C96F5D">
        <w:rPr>
          <w:b/>
        </w:rPr>
        <w:t>R/O/CR COLUMN:  R – REQUIRED, O – OPTIONAL, CR – CONDITIONALLY REQUIRED</w:t>
      </w:r>
    </w:p>
    <w:p w14:paraId="225F95C7" w14:textId="77777777" w:rsidR="009D6CE6" w:rsidRDefault="009D6CE6" w:rsidP="009D6CE6">
      <w:pPr>
        <w:rPr>
          <w:b/>
        </w:rPr>
      </w:pPr>
    </w:p>
    <w:tbl>
      <w:tblPr>
        <w:tblW w:w="13400" w:type="dxa"/>
        <w:tblInd w:w="-106" w:type="dxa"/>
        <w:shd w:val="clear" w:color="auto" w:fill="4F81BD"/>
        <w:tblLook w:val="01E0" w:firstRow="1" w:lastRow="1" w:firstColumn="1" w:lastColumn="1" w:noHBand="0" w:noVBand="0"/>
      </w:tblPr>
      <w:tblGrid>
        <w:gridCol w:w="13400"/>
      </w:tblGrid>
      <w:tr w:rsidR="009D6CE6" w:rsidRPr="00647174" w14:paraId="225F95C9" w14:textId="77777777" w:rsidTr="004D711F">
        <w:trPr>
          <w:trHeight w:hRule="exact" w:val="144"/>
        </w:trPr>
        <w:tc>
          <w:tcPr>
            <w:tcW w:w="13400" w:type="dxa"/>
            <w:shd w:val="clear" w:color="auto" w:fill="4F81BD"/>
          </w:tcPr>
          <w:p w14:paraId="225F95C8" w14:textId="77777777" w:rsidR="009D6CE6" w:rsidRDefault="009D6CE6" w:rsidP="004D711F">
            <w:pPr>
              <w:pStyle w:val="sections"/>
              <w:ind w:right="300"/>
            </w:pPr>
          </w:p>
        </w:tc>
      </w:tr>
    </w:tbl>
    <w:p w14:paraId="225F95CA" w14:textId="77777777" w:rsidR="009D6CE6" w:rsidRPr="00647174" w:rsidRDefault="009D6CE6" w:rsidP="009D6CE6">
      <w:pPr>
        <w:ind w:right="300"/>
        <w:jc w:val="both"/>
        <w:rPr>
          <w:b/>
          <w:bCs/>
        </w:rPr>
      </w:pPr>
    </w:p>
    <w:p w14:paraId="225F95CB" w14:textId="77777777" w:rsidR="009D6CE6" w:rsidRDefault="009D6CE6" w:rsidP="009D6CE6">
      <w:pPr>
        <w:ind w:right="302"/>
        <w:jc w:val="both"/>
        <w:outlineLvl w:val="0"/>
        <w:rPr>
          <w:b/>
          <w:bCs/>
        </w:rPr>
      </w:pPr>
      <w:r>
        <w:rPr>
          <w:b/>
          <w:bCs/>
        </w:rPr>
        <w:t>Load Sequences/Dependencies</w:t>
      </w:r>
    </w:p>
    <w:p w14:paraId="225F95CC" w14:textId="77777777" w:rsidR="00B43202" w:rsidRDefault="00B43202" w:rsidP="009D6CE6">
      <w:pPr>
        <w:ind w:right="302"/>
        <w:jc w:val="both"/>
        <w:outlineLvl w:val="0"/>
        <w:rPr>
          <w:b/>
          <w:bCs/>
        </w:rPr>
      </w:pPr>
    </w:p>
    <w:p w14:paraId="225F95CD" w14:textId="77777777" w:rsidR="00DC47F6" w:rsidRPr="00DC47F6" w:rsidRDefault="00DD60DF" w:rsidP="002701CB">
      <w:pPr>
        <w:pStyle w:val="ListParagraph"/>
        <w:numPr>
          <w:ilvl w:val="0"/>
          <w:numId w:val="96"/>
        </w:numPr>
        <w:ind w:right="302"/>
        <w:jc w:val="both"/>
        <w:outlineLvl w:val="0"/>
        <w:rPr>
          <w:b/>
          <w:bCs/>
        </w:rPr>
      </w:pPr>
      <w:r>
        <w:rPr>
          <w:b/>
          <w:bCs/>
        </w:rPr>
        <w:t>None</w:t>
      </w:r>
    </w:p>
    <w:p w14:paraId="225F95CE" w14:textId="77777777" w:rsidR="009D6CE6" w:rsidRDefault="009D6CE6" w:rsidP="009D6CE6">
      <w:pPr>
        <w:ind w:right="302"/>
        <w:jc w:val="both"/>
        <w:outlineLvl w:val="0"/>
        <w:rPr>
          <w:b/>
          <w:bCs/>
        </w:rPr>
      </w:pPr>
    </w:p>
    <w:p w14:paraId="225F95CF" w14:textId="77777777" w:rsidR="00B7356A" w:rsidRDefault="00C73D21" w:rsidP="009D6CE6">
      <w:pPr>
        <w:sectPr w:rsidR="00B7356A" w:rsidSect="009C1397">
          <w:headerReference w:type="even" r:id="rId251"/>
          <w:headerReference w:type="default" r:id="rId252"/>
          <w:footerReference w:type="default" r:id="rId253"/>
          <w:headerReference w:type="first" r:id="rId254"/>
          <w:pgSz w:w="15840" w:h="12240" w:orient="landscape" w:code="1"/>
          <w:pgMar w:top="1440" w:right="1440" w:bottom="720" w:left="1440" w:header="720" w:footer="432" w:gutter="0"/>
          <w:cols w:space="720"/>
          <w:docGrid w:linePitch="360"/>
        </w:sectPr>
      </w:pPr>
      <w:r w:rsidRPr="00C73D21">
        <w:rPr>
          <w:b/>
        </w:rPr>
        <w:t>Data Submission Schedule</w:t>
      </w:r>
      <w:r w:rsidRPr="00F04B8B">
        <w:rPr>
          <w:b/>
        </w:rPr>
        <w:t xml:space="preserve">: </w:t>
      </w:r>
      <w:r w:rsidR="00A83EC0" w:rsidRPr="00541E79">
        <w:rPr>
          <w:b/>
        </w:rPr>
        <w:t>80D, 120D</w:t>
      </w:r>
    </w:p>
    <w:tbl>
      <w:tblPr>
        <w:tblW w:w="13300" w:type="dxa"/>
        <w:tblInd w:w="-106" w:type="dxa"/>
        <w:shd w:val="clear" w:color="auto" w:fill="4F81BD"/>
        <w:tblLook w:val="01E0" w:firstRow="1" w:lastRow="1" w:firstColumn="1" w:lastColumn="1" w:noHBand="0" w:noVBand="0"/>
      </w:tblPr>
      <w:tblGrid>
        <w:gridCol w:w="13300"/>
      </w:tblGrid>
      <w:tr w:rsidR="0091551D" w14:paraId="225F95D1" w14:textId="77777777" w:rsidTr="004D23B4">
        <w:trPr>
          <w:trHeight w:val="431"/>
        </w:trPr>
        <w:tc>
          <w:tcPr>
            <w:tcW w:w="13300" w:type="dxa"/>
            <w:shd w:val="clear" w:color="auto" w:fill="4F81BD"/>
            <w:vAlign w:val="center"/>
          </w:tcPr>
          <w:p w14:paraId="225F95D0" w14:textId="77777777" w:rsidR="00C4671B" w:rsidRPr="00AA2634" w:rsidRDefault="0091551D" w:rsidP="008D170B">
            <w:pPr>
              <w:pStyle w:val="TitleBars"/>
            </w:pPr>
            <w:bookmarkStart w:id="163" w:name="Other_Relevant_Documentation"/>
            <w:bookmarkStart w:id="164" w:name="_Toc457900314"/>
            <w:bookmarkStart w:id="165" w:name="_Toc490562216"/>
            <w:r w:rsidRPr="00AA2634">
              <w:lastRenderedPageBreak/>
              <w:t>Other Relevant Documentation</w:t>
            </w:r>
            <w:bookmarkEnd w:id="163"/>
            <w:bookmarkEnd w:id="164"/>
            <w:bookmarkEnd w:id="165"/>
          </w:p>
        </w:tc>
      </w:tr>
    </w:tbl>
    <w:p w14:paraId="225F95D2" w14:textId="77777777" w:rsidR="0091551D" w:rsidRDefault="0091551D" w:rsidP="00796CA4">
      <w:pPr>
        <w:jc w:val="both"/>
        <w:outlineLvl w:val="0"/>
      </w:pPr>
    </w:p>
    <w:p w14:paraId="225F95D3" w14:textId="77777777" w:rsidR="0091551D" w:rsidRPr="001B0850" w:rsidRDefault="0091551D" w:rsidP="00796CA4">
      <w:pPr>
        <w:jc w:val="both"/>
        <w:outlineLvl w:val="0"/>
      </w:pPr>
      <w:r w:rsidRPr="001B0850">
        <w:t xml:space="preserve">This section will provide guidance on other documentation and user guides that are available to users. </w:t>
      </w:r>
    </w:p>
    <w:p w14:paraId="225F95D4" w14:textId="77777777" w:rsidR="0091551D" w:rsidRPr="001B0850" w:rsidRDefault="0091551D" w:rsidP="00796CA4">
      <w:pPr>
        <w:jc w:val="both"/>
        <w:outlineLvl w:val="0"/>
      </w:pPr>
    </w:p>
    <w:p w14:paraId="225F95D5" w14:textId="77777777" w:rsidR="0091551D" w:rsidRPr="001B0850" w:rsidRDefault="0091551D" w:rsidP="00796CA4">
      <w:pPr>
        <w:jc w:val="both"/>
        <w:outlineLvl w:val="0"/>
        <w:rPr>
          <w:b/>
          <w:bCs/>
        </w:rPr>
      </w:pPr>
      <w:r w:rsidRPr="001B0850">
        <w:rPr>
          <w:b/>
          <w:bCs/>
        </w:rPr>
        <w:t>Electronic Data Manager (eDM)</w:t>
      </w:r>
    </w:p>
    <w:p w14:paraId="225F95D6" w14:textId="77777777" w:rsidR="0091551D" w:rsidRPr="001B0850" w:rsidRDefault="0091551D" w:rsidP="00796CA4">
      <w:pPr>
        <w:jc w:val="both"/>
        <w:outlineLvl w:val="0"/>
        <w:rPr>
          <w:lang w:val="fr-FR"/>
        </w:rPr>
      </w:pPr>
      <w:r w:rsidRPr="001B0850">
        <w:t xml:space="preserve">Electronic Data Manager (eDM) is the tool to upload your data into the STARS data warehouse.  For specific instructions refer to the eDM User Guide, located on the STARS website / documentation. </w:t>
      </w:r>
      <w:r w:rsidRPr="001B0850">
        <w:rPr>
          <w:lang w:val="fr-FR"/>
        </w:rPr>
        <w:t>(</w:t>
      </w:r>
      <w:hyperlink r:id="rId255" w:history="1">
        <w:r w:rsidRPr="001B0850">
          <w:rPr>
            <w:color w:val="0000FF"/>
            <w:lang w:val="fr-FR"/>
          </w:rPr>
          <w:t>www.ped.state.nm.us/stars/documentation.html</w:t>
        </w:r>
      </w:hyperlink>
      <w:r w:rsidRPr="001B0850">
        <w:rPr>
          <w:lang w:val="fr-FR"/>
        </w:rPr>
        <w:t xml:space="preserve">) </w:t>
      </w:r>
    </w:p>
    <w:p w14:paraId="225F95D7" w14:textId="77777777" w:rsidR="0091551D" w:rsidRPr="001B0850" w:rsidRDefault="0091551D" w:rsidP="00796CA4">
      <w:pPr>
        <w:jc w:val="both"/>
        <w:outlineLvl w:val="0"/>
        <w:rPr>
          <w:b/>
          <w:bCs/>
          <w:lang w:val="fr-FR"/>
        </w:rPr>
      </w:pPr>
    </w:p>
    <w:p w14:paraId="225F95D8" w14:textId="77777777" w:rsidR="0091551D" w:rsidRPr="001B0850" w:rsidRDefault="0091551D" w:rsidP="00796CA4">
      <w:pPr>
        <w:jc w:val="both"/>
        <w:outlineLvl w:val="0"/>
        <w:rPr>
          <w:b/>
          <w:bCs/>
          <w:lang w:val="fr-FR"/>
        </w:rPr>
      </w:pPr>
      <w:r w:rsidRPr="001B0850">
        <w:rPr>
          <w:b/>
          <w:bCs/>
          <w:lang w:val="fr-FR"/>
        </w:rPr>
        <w:t>STARS Unique Identifier (UniqID)</w:t>
      </w:r>
    </w:p>
    <w:p w14:paraId="225F95D9" w14:textId="77777777" w:rsidR="0091551D" w:rsidRPr="001B0850" w:rsidRDefault="0091551D" w:rsidP="00796CA4">
      <w:pPr>
        <w:jc w:val="both"/>
        <w:outlineLvl w:val="0"/>
      </w:pPr>
      <w:r w:rsidRPr="001B0850">
        <w:t>STARS Unique Identifier (UniqID) is the tool used to assign and maintain unique student identifiers (State IDs).  For specific instructions refer to the UniqID User Guide, located on the STARS website / documentation.   (</w:t>
      </w:r>
      <w:hyperlink r:id="rId256" w:history="1">
        <w:r w:rsidRPr="001B0850">
          <w:rPr>
            <w:rStyle w:val="Hyperlink"/>
            <w:rFonts w:cs="Arial"/>
          </w:rPr>
          <w:t>www.ped.state.nm.us/stars/documentation.html</w:t>
        </w:r>
      </w:hyperlink>
      <w:r w:rsidRPr="001B0850">
        <w:t>)</w:t>
      </w:r>
    </w:p>
    <w:p w14:paraId="225F95DA" w14:textId="77777777" w:rsidR="0091551D" w:rsidRPr="001B0850" w:rsidRDefault="0091551D" w:rsidP="00796CA4">
      <w:pPr>
        <w:jc w:val="both"/>
        <w:outlineLvl w:val="0"/>
      </w:pPr>
    </w:p>
    <w:p w14:paraId="225F95DB" w14:textId="77777777" w:rsidR="0091551D" w:rsidRPr="001B0850" w:rsidRDefault="0091551D" w:rsidP="00796CA4">
      <w:pPr>
        <w:jc w:val="both"/>
        <w:outlineLvl w:val="0"/>
        <w:rPr>
          <w:b/>
          <w:bCs/>
        </w:rPr>
      </w:pPr>
      <w:r w:rsidRPr="001B0850">
        <w:rPr>
          <w:b/>
          <w:bCs/>
        </w:rPr>
        <w:t>STARS Reporting</w:t>
      </w:r>
    </w:p>
    <w:p w14:paraId="225F95DC" w14:textId="77777777" w:rsidR="0091551D" w:rsidRPr="001B0850" w:rsidRDefault="0091551D" w:rsidP="00796CA4">
      <w:pPr>
        <w:jc w:val="both"/>
        <w:outlineLvl w:val="0"/>
      </w:pPr>
      <w:r w:rsidRPr="001B0850">
        <w:t>There are several STARS reporting documents that identify, describe, and instruct users on the use of the myriad of reports available to users.  For specific instructions refer to the respective program reporting documentation located on the STARS website / documentation. (</w:t>
      </w:r>
      <w:hyperlink r:id="rId257" w:history="1">
        <w:r w:rsidRPr="001B0850">
          <w:rPr>
            <w:rStyle w:val="Hyperlink"/>
            <w:rFonts w:cs="Arial"/>
          </w:rPr>
          <w:t>www.ped.state.nm.us/stars/documentation.html</w:t>
        </w:r>
      </w:hyperlink>
      <w:r w:rsidRPr="001B0850">
        <w:t>)</w:t>
      </w:r>
    </w:p>
    <w:p w14:paraId="225F95DD" w14:textId="77777777" w:rsidR="0091551D" w:rsidRPr="001B0850" w:rsidRDefault="0091551D" w:rsidP="00796CA4">
      <w:pPr>
        <w:jc w:val="both"/>
        <w:outlineLvl w:val="0"/>
        <w:rPr>
          <w:b/>
          <w:bCs/>
        </w:rPr>
      </w:pPr>
    </w:p>
    <w:p w14:paraId="225F95DE" w14:textId="77777777" w:rsidR="0091551D" w:rsidRDefault="0091551D">
      <w:pPr>
        <w:rPr>
          <w:sz w:val="24"/>
          <w:szCs w:val="24"/>
        </w:rPr>
      </w:pPr>
    </w:p>
    <w:sectPr w:rsidR="0091551D" w:rsidSect="00785432">
      <w:headerReference w:type="even" r:id="rId258"/>
      <w:headerReference w:type="default" r:id="rId259"/>
      <w:footerReference w:type="default" r:id="rId260"/>
      <w:headerReference w:type="first" r:id="rId261"/>
      <w:pgSz w:w="15840" w:h="12240" w:orient="landscape"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2675" w14:textId="77777777" w:rsidR="00D90047" w:rsidRDefault="00D90047">
      <w:r>
        <w:separator/>
      </w:r>
    </w:p>
  </w:endnote>
  <w:endnote w:type="continuationSeparator" w:id="0">
    <w:p w14:paraId="595C4833" w14:textId="77777777" w:rsidR="00D90047" w:rsidRDefault="00D90047">
      <w:r>
        <w:continuationSeparator/>
      </w:r>
    </w:p>
  </w:endnote>
  <w:endnote w:type="continuationNotice" w:id="1">
    <w:p w14:paraId="7FB4CC1E" w14:textId="77777777" w:rsidR="00D90047" w:rsidRDefault="00D9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ozuka Gothic Pro L">
    <w:panose1 w:val="00000000000000000000"/>
    <w:charset w:val="80"/>
    <w:family w:val="swiss"/>
    <w:notTrueType/>
    <w:pitch w:val="variable"/>
    <w:sig w:usb0="00000283" w:usb1="2AC71C11" w:usb2="00000012" w:usb3="00000000" w:csb0="00020005"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TTFFFFF900C0917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5F0" w14:textId="77777777" w:rsidR="00D90047" w:rsidRDefault="00D90047" w:rsidP="00E51973">
    <w:pPr>
      <w:pStyle w:val="Footer"/>
      <w:tabs>
        <w:tab w:val="clear" w:pos="4320"/>
        <w:tab w:val="clear" w:pos="8640"/>
        <w:tab w:val="left" w:pos="7740"/>
      </w:tabs>
      <w:rPr>
        <w:rStyle w:val="PageNumber"/>
        <w:rFonts w:cs="Arial"/>
        <w:color w:val="333399"/>
        <w:sz w:val="16"/>
        <w:szCs w:val="16"/>
      </w:rPr>
    </w:pPr>
    <w:r>
      <w:rPr>
        <w:rStyle w:val="PageNumber"/>
        <w:rFonts w:cs="Arial"/>
        <w:color w:val="333399"/>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3274"/>
      <w:gridCol w:w="6481"/>
      <w:gridCol w:w="3421"/>
    </w:tblGrid>
    <w:tr w:rsidR="00D90047" w14:paraId="225F9677" w14:textId="77777777" w:rsidTr="00A46E34">
      <w:tc>
        <w:tcPr>
          <w:tcW w:w="3274" w:type="dxa"/>
          <w:vAlign w:val="center"/>
        </w:tcPr>
        <w:p w14:paraId="225F966F" w14:textId="4448BD4B" w:rsidR="00D90047" w:rsidRPr="00A46E34" w:rsidRDefault="00D90047" w:rsidP="00F819FA">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tab/>
          </w:r>
          <w:r w:rsidRPr="00C4671B">
            <w:rPr>
              <w:rStyle w:val="PageNumber"/>
              <w:rFonts w:cs="Arial"/>
              <w:color w:val="4F81BD"/>
              <w:sz w:val="16"/>
              <w:szCs w:val="16"/>
            </w:rPr>
            <w:br/>
          </w:r>
          <w:r>
            <w:rPr>
              <w:rStyle w:val="PageNumber"/>
              <w:rFonts w:cs="Arial"/>
              <w:color w:val="4F81BD"/>
              <w:sz w:val="16"/>
              <w:szCs w:val="16"/>
            </w:rPr>
            <w:t>Version 12.5: 2017-2018</w:t>
          </w:r>
        </w:p>
        <w:p w14:paraId="225F9670" w14:textId="77777777" w:rsidR="00D90047" w:rsidRPr="00A46E34" w:rsidRDefault="00D90047" w:rsidP="008C2536">
          <w:pPr>
            <w:pStyle w:val="Footer"/>
            <w:rPr>
              <w:color w:val="4F81BD"/>
            </w:rPr>
          </w:pPr>
        </w:p>
      </w:tc>
      <w:tc>
        <w:tcPr>
          <w:tcW w:w="6481" w:type="dxa"/>
          <w:vAlign w:val="center"/>
        </w:tcPr>
        <w:p w14:paraId="225F9671" w14:textId="77777777" w:rsidR="00D90047" w:rsidRPr="00103F7C" w:rsidRDefault="00D90047" w:rsidP="00E930ED">
          <w:pPr>
            <w:pStyle w:val="Footer"/>
            <w:tabs>
              <w:tab w:val="clear" w:pos="4320"/>
              <w:tab w:val="clear" w:pos="8640"/>
            </w:tabs>
            <w:jc w:val="center"/>
            <w:rPr>
              <w:color w:val="548DD4" w:themeColor="text2" w:themeTint="99"/>
            </w:rPr>
          </w:pPr>
          <w:r w:rsidRPr="00C4671B">
            <w:rPr>
              <w:rStyle w:val="PageNumber"/>
              <w:rFonts w:cs="Arial"/>
              <w:color w:val="4F81BD"/>
            </w:rPr>
            <w:br/>
          </w:r>
          <w:r w:rsidRPr="00DC47F6">
            <w:rPr>
              <w:color w:val="548DD4" w:themeColor="text2" w:themeTint="99"/>
            </w:rPr>
            <w:t>Career &amp; Technical Education Domain</w:t>
          </w:r>
        </w:p>
        <w:p w14:paraId="225F9672" w14:textId="77777777" w:rsidR="00D90047" w:rsidRPr="00103F7C" w:rsidRDefault="00D90047" w:rsidP="00E930ED">
          <w:pPr>
            <w:pStyle w:val="Footer"/>
            <w:tabs>
              <w:tab w:val="clear" w:pos="4320"/>
              <w:tab w:val="clear" w:pos="8640"/>
            </w:tabs>
            <w:jc w:val="center"/>
            <w:rPr>
              <w:color w:val="548DD4" w:themeColor="text2" w:themeTint="99"/>
            </w:rPr>
          </w:pPr>
          <w:r>
            <w:rPr>
              <w:color w:val="548DD4" w:themeColor="text2" w:themeTint="99"/>
            </w:rPr>
            <w:t>C</w:t>
          </w:r>
          <w:r w:rsidRPr="00DC47F6">
            <w:rPr>
              <w:color w:val="548DD4" w:themeColor="text2" w:themeTint="99"/>
            </w:rPr>
            <w:t>T</w:t>
          </w:r>
          <w:r>
            <w:rPr>
              <w:color w:val="548DD4" w:themeColor="text2" w:themeTint="99"/>
            </w:rPr>
            <w:t>E Student Industry Credential Template</w:t>
          </w:r>
        </w:p>
        <w:p w14:paraId="225F9673" w14:textId="77777777" w:rsidR="00D90047" w:rsidRDefault="00D90047" w:rsidP="00E930ED">
          <w:pPr>
            <w:pStyle w:val="Footer"/>
            <w:tabs>
              <w:tab w:val="clear" w:pos="4320"/>
              <w:tab w:val="clear" w:pos="8640"/>
            </w:tabs>
            <w:jc w:val="center"/>
          </w:pPr>
        </w:p>
        <w:p w14:paraId="225F9674" w14:textId="77777777" w:rsidR="00D90047" w:rsidRPr="00A46E34" w:rsidRDefault="00D90047">
          <w:pPr>
            <w:pStyle w:val="Footer"/>
            <w:tabs>
              <w:tab w:val="clear" w:pos="4320"/>
              <w:tab w:val="clear" w:pos="8640"/>
            </w:tabs>
            <w:jc w:val="center"/>
            <w:rPr>
              <w:rStyle w:val="PageNumber"/>
              <w:rFonts w:cs="Arial"/>
              <w:color w:val="4F81BD"/>
            </w:rPr>
          </w:pPr>
        </w:p>
      </w:tc>
      <w:tc>
        <w:tcPr>
          <w:tcW w:w="3421" w:type="dxa"/>
          <w:vAlign w:val="center"/>
        </w:tcPr>
        <w:p w14:paraId="225F9675" w14:textId="1085098C" w:rsidR="00D90047" w:rsidRPr="00A46E34"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56</w:t>
          </w:r>
          <w:r w:rsidRPr="00C4671B">
            <w:rPr>
              <w:rStyle w:val="PageNumber"/>
              <w:rFonts w:cs="Arial"/>
              <w:color w:val="4F81BD"/>
              <w:sz w:val="16"/>
              <w:szCs w:val="16"/>
            </w:rPr>
            <w:fldChar w:fldCharType="end"/>
          </w:r>
        </w:p>
        <w:p w14:paraId="225F9676" w14:textId="5C88C300" w:rsidR="00D90047" w:rsidRPr="00A46E34"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10:22:02 AM</w:t>
          </w:r>
        </w:p>
      </w:tc>
    </w:tr>
  </w:tbl>
  <w:p w14:paraId="225F9678" w14:textId="77777777" w:rsidR="00D90047" w:rsidRDefault="00D90047">
    <w:pPr>
      <w:pStyle w:val="Footer"/>
      <w:rPr>
        <w:color w:val="333399"/>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3274"/>
      <w:gridCol w:w="6481"/>
      <w:gridCol w:w="3421"/>
    </w:tblGrid>
    <w:tr w:rsidR="00D90047" w14:paraId="225F9688" w14:textId="77777777" w:rsidTr="00A46E34">
      <w:tc>
        <w:tcPr>
          <w:tcW w:w="3274" w:type="dxa"/>
          <w:vAlign w:val="center"/>
        </w:tcPr>
        <w:p w14:paraId="225F9680" w14:textId="76207A59" w:rsidR="00D90047" w:rsidRPr="00A46E34" w:rsidRDefault="00D90047" w:rsidP="00F819FA">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tab/>
          </w:r>
          <w:r w:rsidRPr="00C4671B">
            <w:rPr>
              <w:rStyle w:val="PageNumber"/>
              <w:rFonts w:cs="Arial"/>
              <w:color w:val="4F81BD"/>
              <w:sz w:val="16"/>
              <w:szCs w:val="16"/>
            </w:rPr>
            <w:br/>
          </w:r>
          <w:r>
            <w:rPr>
              <w:rStyle w:val="PageNumber"/>
              <w:rFonts w:cs="Arial"/>
              <w:color w:val="4F81BD"/>
              <w:sz w:val="16"/>
              <w:szCs w:val="16"/>
            </w:rPr>
            <w:t>Version 12.5: 2017-2018</w:t>
          </w:r>
        </w:p>
        <w:p w14:paraId="225F9681" w14:textId="77777777" w:rsidR="00D90047" w:rsidRPr="00A46E34" w:rsidRDefault="00D90047" w:rsidP="008C2536">
          <w:pPr>
            <w:pStyle w:val="Footer"/>
            <w:rPr>
              <w:color w:val="4F81BD"/>
            </w:rPr>
          </w:pPr>
        </w:p>
      </w:tc>
      <w:tc>
        <w:tcPr>
          <w:tcW w:w="6481" w:type="dxa"/>
          <w:vAlign w:val="center"/>
        </w:tcPr>
        <w:p w14:paraId="225F9682" w14:textId="77777777" w:rsidR="00D90047" w:rsidRPr="00103F7C" w:rsidRDefault="00D90047" w:rsidP="00E930ED">
          <w:pPr>
            <w:pStyle w:val="Footer"/>
            <w:tabs>
              <w:tab w:val="clear" w:pos="4320"/>
              <w:tab w:val="clear" w:pos="8640"/>
            </w:tabs>
            <w:jc w:val="center"/>
            <w:rPr>
              <w:color w:val="548DD4" w:themeColor="text2" w:themeTint="99"/>
            </w:rPr>
          </w:pPr>
          <w:r w:rsidRPr="00C4671B">
            <w:rPr>
              <w:rStyle w:val="PageNumber"/>
              <w:rFonts w:cs="Arial"/>
              <w:color w:val="4F81BD"/>
            </w:rPr>
            <w:br/>
          </w:r>
          <w:r>
            <w:rPr>
              <w:color w:val="548DD4" w:themeColor="text2" w:themeTint="99"/>
            </w:rPr>
            <w:t>Course and Grades Domain</w:t>
          </w:r>
        </w:p>
        <w:p w14:paraId="225F9683" w14:textId="77777777" w:rsidR="00D90047" w:rsidRPr="00103F7C" w:rsidRDefault="00D90047" w:rsidP="00E930ED">
          <w:pPr>
            <w:pStyle w:val="Footer"/>
            <w:tabs>
              <w:tab w:val="clear" w:pos="4320"/>
              <w:tab w:val="clear" w:pos="8640"/>
            </w:tabs>
            <w:jc w:val="center"/>
            <w:rPr>
              <w:color w:val="548DD4" w:themeColor="text2" w:themeTint="99"/>
            </w:rPr>
          </w:pPr>
        </w:p>
        <w:p w14:paraId="225F9684" w14:textId="77777777" w:rsidR="00D90047" w:rsidRDefault="00D90047" w:rsidP="00E930ED">
          <w:pPr>
            <w:pStyle w:val="Footer"/>
            <w:tabs>
              <w:tab w:val="clear" w:pos="4320"/>
              <w:tab w:val="clear" w:pos="8640"/>
            </w:tabs>
            <w:jc w:val="center"/>
          </w:pPr>
        </w:p>
        <w:p w14:paraId="225F9685" w14:textId="77777777" w:rsidR="00D90047" w:rsidRPr="00A46E34" w:rsidRDefault="00D90047">
          <w:pPr>
            <w:pStyle w:val="Footer"/>
            <w:tabs>
              <w:tab w:val="clear" w:pos="4320"/>
              <w:tab w:val="clear" w:pos="8640"/>
            </w:tabs>
            <w:jc w:val="center"/>
            <w:rPr>
              <w:rStyle w:val="PageNumber"/>
              <w:rFonts w:cs="Arial"/>
              <w:color w:val="4F81BD"/>
            </w:rPr>
          </w:pPr>
        </w:p>
      </w:tc>
      <w:tc>
        <w:tcPr>
          <w:tcW w:w="3421" w:type="dxa"/>
          <w:vAlign w:val="center"/>
        </w:tcPr>
        <w:p w14:paraId="225F9686" w14:textId="56766030" w:rsidR="00D90047" w:rsidRPr="00A46E34"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57</w:t>
          </w:r>
          <w:r w:rsidRPr="00C4671B">
            <w:rPr>
              <w:rStyle w:val="PageNumber"/>
              <w:rFonts w:cs="Arial"/>
              <w:color w:val="4F81BD"/>
              <w:sz w:val="16"/>
              <w:szCs w:val="16"/>
            </w:rPr>
            <w:fldChar w:fldCharType="end"/>
          </w:r>
        </w:p>
        <w:p w14:paraId="225F9687" w14:textId="1B5EC913" w:rsidR="00D90047" w:rsidRPr="00A46E34"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10:22:20 AM</w:t>
          </w:r>
        </w:p>
      </w:tc>
    </w:tr>
  </w:tbl>
  <w:p w14:paraId="225F9689" w14:textId="77777777" w:rsidR="00D90047" w:rsidRDefault="00D90047">
    <w:pPr>
      <w:pStyle w:val="Footer"/>
      <w:rPr>
        <w:color w:val="333399"/>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2464"/>
      <w:gridCol w:w="7291"/>
      <w:gridCol w:w="3421"/>
    </w:tblGrid>
    <w:tr w:rsidR="00D90047" w:rsidRPr="00C4059D" w14:paraId="225F9696" w14:textId="77777777" w:rsidTr="00AE1FAE">
      <w:tc>
        <w:tcPr>
          <w:tcW w:w="2464" w:type="dxa"/>
          <w:vAlign w:val="center"/>
        </w:tcPr>
        <w:p w14:paraId="225F9691" w14:textId="77777777" w:rsidR="00D90047" w:rsidRPr="00C4059D" w:rsidRDefault="00D90047" w:rsidP="00F819FA">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tab/>
          </w:r>
        </w:p>
        <w:p w14:paraId="225F9692" w14:textId="2F3A1250" w:rsidR="00D90047" w:rsidRDefault="00D90047" w:rsidP="00691BD4">
          <w:pPr>
            <w:pStyle w:val="Footer"/>
            <w:rPr>
              <w:color w:val="4F81BD"/>
            </w:rPr>
          </w:pPr>
          <w:r>
            <w:rPr>
              <w:rStyle w:val="PageNumber"/>
              <w:rFonts w:cs="Arial"/>
              <w:color w:val="4F81BD"/>
              <w:sz w:val="16"/>
              <w:szCs w:val="16"/>
            </w:rPr>
            <w:t>Version 12.5: 2017-2018</w:t>
          </w:r>
        </w:p>
      </w:tc>
      <w:tc>
        <w:tcPr>
          <w:tcW w:w="7291" w:type="dxa"/>
          <w:vAlign w:val="center"/>
        </w:tcPr>
        <w:p w14:paraId="225F9693" w14:textId="77777777" w:rsidR="00D90047" w:rsidRPr="00C4059D" w:rsidRDefault="009D19CF" w:rsidP="00337048">
          <w:pPr>
            <w:pStyle w:val="Footer"/>
            <w:tabs>
              <w:tab w:val="clear" w:pos="4320"/>
              <w:tab w:val="clear" w:pos="8640"/>
            </w:tabs>
            <w:jc w:val="center"/>
            <w:rPr>
              <w:rStyle w:val="PageNumber"/>
              <w:rFonts w:cs="Arial"/>
              <w:color w:val="4F81BD"/>
            </w:rPr>
          </w:pPr>
          <w:fldSimple w:instr=" REF Course_and_Grades_Domain  \* MERGEFORMAT ">
            <w:r w:rsidR="00D90047" w:rsidRPr="00A7299D">
              <w:rPr>
                <w:color w:val="4F81BD"/>
              </w:rPr>
              <w:t>Course and Grades Domain</w:t>
            </w:r>
          </w:fldSimple>
          <w:r w:rsidR="00D90047" w:rsidRPr="00C4671B">
            <w:rPr>
              <w:rStyle w:val="PageNumber"/>
              <w:rFonts w:cs="Arial"/>
              <w:color w:val="4F81BD"/>
            </w:rPr>
            <w:br/>
          </w:r>
          <w:r w:rsidR="00D90047" w:rsidRPr="005C3FA4">
            <w:rPr>
              <w:color w:val="365F91" w:themeColor="accent1" w:themeShade="BF"/>
            </w:rPr>
            <w:fldChar w:fldCharType="begin"/>
          </w:r>
          <w:r w:rsidR="00D90047" w:rsidRPr="005C3FA4">
            <w:rPr>
              <w:color w:val="365F91" w:themeColor="accent1" w:themeShade="BF"/>
            </w:rPr>
            <w:instrText xml:space="preserve"> REF Course_Instructor_Template  \* MERGEFORMAT </w:instrText>
          </w:r>
          <w:r w:rsidR="00D90047" w:rsidRPr="005C3FA4">
            <w:rPr>
              <w:color w:val="365F91" w:themeColor="accent1" w:themeShade="BF"/>
            </w:rPr>
            <w:fldChar w:fldCharType="separate"/>
          </w:r>
          <w:r w:rsidR="00D90047" w:rsidRPr="005C3FA4">
            <w:rPr>
              <w:color w:val="365F91" w:themeColor="accent1" w:themeShade="BF"/>
            </w:rPr>
            <w:t>Course Template</w:t>
          </w:r>
          <w:r w:rsidR="00D90047" w:rsidRPr="005C3FA4">
            <w:rPr>
              <w:color w:val="365F91" w:themeColor="accent1" w:themeShade="BF"/>
            </w:rPr>
            <w:fldChar w:fldCharType="end"/>
          </w:r>
        </w:p>
      </w:tc>
      <w:tc>
        <w:tcPr>
          <w:tcW w:w="3421" w:type="dxa"/>
          <w:vAlign w:val="center"/>
        </w:tcPr>
        <w:p w14:paraId="225F9694" w14:textId="2AC8902B" w:rsidR="00D90047" w:rsidRPr="00C4059D"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61</w:t>
          </w:r>
          <w:r w:rsidRPr="00C4671B">
            <w:rPr>
              <w:rStyle w:val="PageNumber"/>
              <w:rFonts w:cs="Arial"/>
              <w:color w:val="4F81BD"/>
              <w:sz w:val="16"/>
              <w:szCs w:val="16"/>
            </w:rPr>
            <w:fldChar w:fldCharType="end"/>
          </w:r>
        </w:p>
        <w:p w14:paraId="225F9695" w14:textId="380D6D2F" w:rsidR="00D90047" w:rsidRPr="00C4059D" w:rsidRDefault="00D90047" w:rsidP="00691BD4">
          <w:pPr>
            <w:pStyle w:val="Footer"/>
            <w:jc w:val="right"/>
            <w:rPr>
              <w:color w:val="4F81BD"/>
              <w:sz w:val="16"/>
              <w:szCs w:val="16"/>
            </w:rPr>
          </w:pPr>
          <w:r w:rsidRPr="00C4671B">
            <w:rPr>
              <w:rStyle w:val="PageNumber"/>
              <w:rFonts w:cs="Arial"/>
              <w:color w:val="4F81BD"/>
              <w:sz w:val="16"/>
              <w:szCs w:val="16"/>
            </w:rPr>
            <w:t>Last modified</w:t>
          </w:r>
          <w:r>
            <w:rPr>
              <w:rStyle w:val="PageNumber"/>
              <w:rFonts w:cs="Arial"/>
              <w:color w:val="4F81BD"/>
              <w:sz w:val="16"/>
              <w:szCs w:val="16"/>
            </w:rPr>
            <w:t xml:space="preserve"> 8/15/2017 10:22:37 AM</w:t>
          </w:r>
          <w:r w:rsidRPr="00C4059D">
            <w:rPr>
              <w:color w:val="4F81BD"/>
              <w:sz w:val="16"/>
              <w:szCs w:val="16"/>
            </w:rPr>
            <w:t xml:space="preserve"> </w:t>
          </w:r>
        </w:p>
      </w:tc>
    </w:tr>
  </w:tbl>
  <w:p w14:paraId="225F9697" w14:textId="77777777" w:rsidR="00D90047" w:rsidRPr="00C4059D" w:rsidRDefault="00D90047">
    <w:pPr>
      <w:pStyle w:val="Footer"/>
      <w:rPr>
        <w:color w:val="4F81BD"/>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2464"/>
      <w:gridCol w:w="7291"/>
      <w:gridCol w:w="3421"/>
    </w:tblGrid>
    <w:tr w:rsidR="00D90047" w:rsidRPr="00C4059D" w14:paraId="225F96A4" w14:textId="77777777" w:rsidTr="00AE1FAE">
      <w:tc>
        <w:tcPr>
          <w:tcW w:w="2464" w:type="dxa"/>
          <w:vAlign w:val="center"/>
        </w:tcPr>
        <w:p w14:paraId="225F969F" w14:textId="77777777" w:rsidR="00D90047" w:rsidRPr="00C4059D" w:rsidRDefault="00D90047" w:rsidP="00F819FA">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tab/>
          </w:r>
        </w:p>
        <w:p w14:paraId="225F96A0" w14:textId="2076D786" w:rsidR="00D90047" w:rsidRDefault="00D90047" w:rsidP="00691BD4">
          <w:pPr>
            <w:pStyle w:val="Footer"/>
            <w:rPr>
              <w:color w:val="4F81BD"/>
            </w:rPr>
          </w:pPr>
          <w:r>
            <w:rPr>
              <w:rStyle w:val="PageNumber"/>
              <w:rFonts w:cs="Arial"/>
              <w:color w:val="4F81BD"/>
              <w:sz w:val="16"/>
              <w:szCs w:val="16"/>
            </w:rPr>
            <w:t>Version 12.5: 2017-2018</w:t>
          </w:r>
        </w:p>
      </w:tc>
      <w:tc>
        <w:tcPr>
          <w:tcW w:w="7291" w:type="dxa"/>
          <w:vAlign w:val="center"/>
        </w:tcPr>
        <w:p w14:paraId="225F96A1" w14:textId="77777777" w:rsidR="00D90047" w:rsidRPr="00C4059D" w:rsidRDefault="009D19CF" w:rsidP="00E930ED">
          <w:pPr>
            <w:pStyle w:val="Footer"/>
            <w:tabs>
              <w:tab w:val="clear" w:pos="4320"/>
              <w:tab w:val="clear" w:pos="8640"/>
            </w:tabs>
            <w:jc w:val="center"/>
            <w:rPr>
              <w:rStyle w:val="PageNumber"/>
              <w:rFonts w:cs="Arial"/>
              <w:color w:val="4F81BD"/>
            </w:rPr>
          </w:pPr>
          <w:fldSimple w:instr=" REF Course_and_Grades_Domain  \* MERGEFORMAT ">
            <w:r w:rsidR="00D90047" w:rsidRPr="00A7299D">
              <w:rPr>
                <w:color w:val="4F81BD"/>
              </w:rPr>
              <w:t>Course and Grades Domain</w:t>
            </w:r>
          </w:fldSimple>
          <w:r w:rsidR="00D90047" w:rsidRPr="00C4671B">
            <w:rPr>
              <w:rStyle w:val="PageNumber"/>
              <w:rFonts w:cs="Arial"/>
              <w:color w:val="4F81BD"/>
            </w:rPr>
            <w:br/>
          </w:r>
          <w:fldSimple w:instr=" REF Course_Instructor_Template  \* MERGEFORMAT ">
            <w:r w:rsidR="00D90047" w:rsidRPr="00A7299D">
              <w:rPr>
                <w:color w:val="4F81BD"/>
              </w:rPr>
              <w:t>Course Instructor Template</w:t>
            </w:r>
          </w:fldSimple>
        </w:p>
      </w:tc>
      <w:tc>
        <w:tcPr>
          <w:tcW w:w="3421" w:type="dxa"/>
          <w:vAlign w:val="center"/>
        </w:tcPr>
        <w:p w14:paraId="225F96A2" w14:textId="5C22A0E2" w:rsidR="00D90047" w:rsidRPr="00C4059D"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71</w:t>
          </w:r>
          <w:r w:rsidRPr="00C4671B">
            <w:rPr>
              <w:rStyle w:val="PageNumber"/>
              <w:rFonts w:cs="Arial"/>
              <w:color w:val="4F81BD"/>
              <w:sz w:val="16"/>
              <w:szCs w:val="16"/>
            </w:rPr>
            <w:fldChar w:fldCharType="end"/>
          </w:r>
        </w:p>
        <w:p w14:paraId="225F96A3" w14:textId="790B2C4D" w:rsidR="00D90047" w:rsidRPr="00C4059D" w:rsidRDefault="00D90047" w:rsidP="00691BD4">
          <w:pPr>
            <w:pStyle w:val="Footer"/>
            <w:jc w:val="right"/>
            <w:rPr>
              <w:color w:val="4F81BD"/>
              <w:sz w:val="16"/>
              <w:szCs w:val="16"/>
            </w:rPr>
          </w:pPr>
          <w:r w:rsidRPr="00C4671B">
            <w:rPr>
              <w:rStyle w:val="PageNumber"/>
              <w:rFonts w:cs="Arial"/>
              <w:color w:val="4F81BD"/>
              <w:sz w:val="16"/>
              <w:szCs w:val="16"/>
            </w:rPr>
            <w:t xml:space="preserve">Last modified </w:t>
          </w:r>
          <w:r>
            <w:rPr>
              <w:rStyle w:val="PageNumber"/>
              <w:rFonts w:cs="Arial"/>
              <w:color w:val="4F81BD"/>
              <w:sz w:val="16"/>
              <w:szCs w:val="16"/>
            </w:rPr>
            <w:t>8/15/2017 10:22:57 AM</w:t>
          </w:r>
        </w:p>
      </w:tc>
    </w:tr>
  </w:tbl>
  <w:p w14:paraId="225F96A5" w14:textId="77777777" w:rsidR="00D90047" w:rsidRPr="00C4059D" w:rsidRDefault="00D90047">
    <w:pPr>
      <w:pStyle w:val="Footer"/>
      <w:rPr>
        <w:color w:val="4F81BD"/>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09"/>
      <w:gridCol w:w="4448"/>
      <w:gridCol w:w="4425"/>
    </w:tblGrid>
    <w:tr w:rsidR="00D90047" w14:paraId="225F96B2" w14:textId="77777777">
      <w:tc>
        <w:tcPr>
          <w:tcW w:w="4788" w:type="dxa"/>
          <w:vAlign w:val="center"/>
        </w:tcPr>
        <w:p w14:paraId="225F96AD" w14:textId="32B015A2" w:rsidR="00D90047" w:rsidRDefault="00D90047" w:rsidP="00691BD4">
          <w:pPr>
            <w:pStyle w:val="Footer"/>
            <w:rPr>
              <w:color w:val="4F81BD"/>
            </w:rPr>
          </w:pPr>
          <w:r w:rsidRPr="00C4671B">
            <w:rPr>
              <w:rStyle w:val="PageNumber"/>
              <w:rFonts w:cs="Arial"/>
              <w:color w:val="4F81BD"/>
              <w:sz w:val="16"/>
              <w:szCs w:val="16"/>
            </w:rPr>
            <w:br/>
          </w:r>
          <w:r>
            <w:rPr>
              <w:rStyle w:val="PageNumber"/>
              <w:rFonts w:cs="Arial"/>
              <w:color w:val="4F81BD"/>
              <w:sz w:val="16"/>
              <w:szCs w:val="16"/>
            </w:rPr>
            <w:t>Version 12.5: 2017-2018</w:t>
          </w:r>
        </w:p>
      </w:tc>
      <w:tc>
        <w:tcPr>
          <w:tcW w:w="4788" w:type="dxa"/>
          <w:vAlign w:val="center"/>
        </w:tcPr>
        <w:p w14:paraId="225F96AE" w14:textId="77777777" w:rsidR="00D90047" w:rsidRPr="00B97454" w:rsidRDefault="009D19CF" w:rsidP="00F819FA">
          <w:pPr>
            <w:pStyle w:val="Footer"/>
            <w:tabs>
              <w:tab w:val="clear" w:pos="4320"/>
              <w:tab w:val="clear" w:pos="8640"/>
            </w:tabs>
            <w:jc w:val="center"/>
            <w:rPr>
              <w:rStyle w:val="PageNumber"/>
              <w:rFonts w:cs="Arial"/>
              <w:color w:val="4F81BD"/>
            </w:rPr>
          </w:pPr>
          <w:fldSimple w:instr=" REF Course_and_Grades_Domain  \* MERGEFORMAT ">
            <w:r w:rsidR="00D90047" w:rsidRPr="00A7299D">
              <w:rPr>
                <w:color w:val="4F81BD"/>
              </w:rPr>
              <w:t>Course and Grades Domain</w:t>
            </w:r>
          </w:fldSimple>
        </w:p>
        <w:p w14:paraId="225F96AF" w14:textId="77777777" w:rsidR="00D90047" w:rsidRPr="00B97454" w:rsidRDefault="009D19CF" w:rsidP="005C3FA4">
          <w:pPr>
            <w:pStyle w:val="Footer"/>
            <w:tabs>
              <w:tab w:val="clear" w:pos="4320"/>
              <w:tab w:val="clear" w:pos="8640"/>
            </w:tabs>
            <w:jc w:val="center"/>
            <w:rPr>
              <w:rStyle w:val="PageNumber"/>
              <w:rFonts w:cs="Arial"/>
              <w:color w:val="4F81BD"/>
            </w:rPr>
          </w:pPr>
          <w:fldSimple w:instr=" REF Student_Grades_Template  \* MERGEFORMAT ">
            <w:r w:rsidR="00D90047" w:rsidRPr="00A7299D">
              <w:rPr>
                <w:color w:val="4F81BD"/>
              </w:rPr>
              <w:t xml:space="preserve">Student </w:t>
            </w:r>
            <w:r w:rsidR="00D90047">
              <w:rPr>
                <w:color w:val="4F81BD"/>
              </w:rPr>
              <w:t>Course Enrollment</w:t>
            </w:r>
            <w:r w:rsidR="00D90047" w:rsidRPr="00A7299D">
              <w:rPr>
                <w:color w:val="4F81BD"/>
              </w:rPr>
              <w:t xml:space="preserve"> Template</w:t>
            </w:r>
          </w:fldSimple>
        </w:p>
      </w:tc>
      <w:tc>
        <w:tcPr>
          <w:tcW w:w="4788" w:type="dxa"/>
          <w:vAlign w:val="center"/>
        </w:tcPr>
        <w:p w14:paraId="225F96B0" w14:textId="2ACFAC1A" w:rsidR="00D90047" w:rsidRPr="00B97454"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9D19CF">
            <w:rPr>
              <w:rStyle w:val="PageNumber"/>
              <w:rFonts w:cs="Arial"/>
              <w:noProof/>
              <w:color w:val="4F81BD"/>
              <w:sz w:val="16"/>
              <w:szCs w:val="16"/>
            </w:rPr>
            <w:t>100</w:t>
          </w:r>
          <w:r w:rsidRPr="00C4671B">
            <w:rPr>
              <w:rStyle w:val="PageNumber"/>
              <w:rFonts w:cs="Arial"/>
              <w:color w:val="4F81BD"/>
              <w:sz w:val="16"/>
              <w:szCs w:val="16"/>
            </w:rPr>
            <w:fldChar w:fldCharType="end"/>
          </w:r>
        </w:p>
        <w:p w14:paraId="225F96B1" w14:textId="1FE77F10" w:rsidR="00D90047" w:rsidRPr="00B97454" w:rsidRDefault="00D90047" w:rsidP="00691BD4">
          <w:pPr>
            <w:pStyle w:val="Footer"/>
            <w:jc w:val="right"/>
            <w:rPr>
              <w:color w:val="4F81BD"/>
            </w:rPr>
          </w:pPr>
          <w:r w:rsidRPr="00C4671B">
            <w:rPr>
              <w:rStyle w:val="PageNumber"/>
              <w:rFonts w:cs="Arial"/>
              <w:color w:val="4F81BD"/>
              <w:sz w:val="16"/>
              <w:szCs w:val="16"/>
            </w:rPr>
            <w:t>Last modified</w:t>
          </w:r>
          <w:r>
            <w:rPr>
              <w:rStyle w:val="PageNumber"/>
              <w:rFonts w:cs="Arial"/>
              <w:color w:val="4F81BD"/>
              <w:sz w:val="16"/>
              <w:szCs w:val="16"/>
            </w:rPr>
            <w:t xml:space="preserve"> 8/15/2017 10:23:25 AM</w:t>
          </w:r>
          <w:r w:rsidRPr="00B97454">
            <w:rPr>
              <w:color w:val="4F81BD"/>
            </w:rPr>
            <w:t xml:space="preserve"> </w:t>
          </w:r>
        </w:p>
      </w:tc>
    </w:tr>
  </w:tbl>
  <w:p w14:paraId="225F96B3" w14:textId="77777777" w:rsidR="00D90047" w:rsidRDefault="00D90047">
    <w:pPr>
      <w:pStyle w:val="Footer"/>
      <w:rPr>
        <w:color w:val="333399"/>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13"/>
      <w:gridCol w:w="4440"/>
      <w:gridCol w:w="4429"/>
    </w:tblGrid>
    <w:tr w:rsidR="00D90047" w14:paraId="225F96BB" w14:textId="77777777">
      <w:tc>
        <w:tcPr>
          <w:tcW w:w="4788" w:type="dxa"/>
          <w:vAlign w:val="center"/>
        </w:tcPr>
        <w:p w14:paraId="225F96B6" w14:textId="682DE23F" w:rsidR="00D90047" w:rsidRDefault="00D90047" w:rsidP="00691BD4">
          <w:pPr>
            <w:pStyle w:val="Footer"/>
            <w:rPr>
              <w:color w:val="4F81BD"/>
            </w:rPr>
          </w:pPr>
          <w:r w:rsidRPr="00C4671B">
            <w:rPr>
              <w:rStyle w:val="PageNumber"/>
              <w:rFonts w:cs="Arial"/>
              <w:color w:val="4F81BD"/>
              <w:sz w:val="16"/>
              <w:szCs w:val="16"/>
            </w:rPr>
            <w:br/>
          </w:r>
          <w:r>
            <w:rPr>
              <w:rStyle w:val="PageNumber"/>
              <w:rFonts w:cs="Arial"/>
              <w:color w:val="4F81BD"/>
              <w:sz w:val="16"/>
              <w:szCs w:val="16"/>
            </w:rPr>
            <w:t>Version 12.5: 2017-2018</w:t>
          </w:r>
        </w:p>
      </w:tc>
      <w:tc>
        <w:tcPr>
          <w:tcW w:w="4788" w:type="dxa"/>
          <w:vAlign w:val="center"/>
        </w:tcPr>
        <w:p w14:paraId="225F96B7" w14:textId="77777777" w:rsidR="00D90047" w:rsidRPr="00B97454" w:rsidRDefault="009D19CF" w:rsidP="00F819FA">
          <w:pPr>
            <w:pStyle w:val="Footer"/>
            <w:tabs>
              <w:tab w:val="clear" w:pos="4320"/>
              <w:tab w:val="clear" w:pos="8640"/>
            </w:tabs>
            <w:jc w:val="center"/>
            <w:rPr>
              <w:rStyle w:val="PageNumber"/>
              <w:rFonts w:cs="Arial"/>
              <w:color w:val="4F81BD"/>
            </w:rPr>
          </w:pPr>
          <w:fldSimple w:instr=" REF Course_and_Grades_Domain  \* MERGEFORMAT ">
            <w:r w:rsidR="00D90047" w:rsidRPr="00A7299D">
              <w:rPr>
                <w:color w:val="4F81BD"/>
              </w:rPr>
              <w:t>Course and Grades Domain</w:t>
            </w:r>
          </w:fldSimple>
        </w:p>
        <w:p w14:paraId="225F96B8" w14:textId="77777777" w:rsidR="00D90047" w:rsidRPr="00B97454" w:rsidRDefault="009D19CF" w:rsidP="00E930ED">
          <w:pPr>
            <w:pStyle w:val="Footer"/>
            <w:tabs>
              <w:tab w:val="clear" w:pos="4320"/>
              <w:tab w:val="clear" w:pos="8640"/>
            </w:tabs>
            <w:jc w:val="center"/>
            <w:rPr>
              <w:rStyle w:val="PageNumber"/>
              <w:rFonts w:cs="Arial"/>
              <w:color w:val="4F81BD"/>
            </w:rPr>
          </w:pPr>
          <w:fldSimple w:instr=" REF Student_Grades_Template  \* MERGEFORMAT ">
            <w:r w:rsidR="00D90047" w:rsidRPr="00A7299D">
              <w:rPr>
                <w:color w:val="4F81BD"/>
              </w:rPr>
              <w:t>Student Grades Template</w:t>
            </w:r>
          </w:fldSimple>
        </w:p>
      </w:tc>
      <w:tc>
        <w:tcPr>
          <w:tcW w:w="4788" w:type="dxa"/>
          <w:vAlign w:val="center"/>
        </w:tcPr>
        <w:p w14:paraId="225F96B9" w14:textId="3963E22A" w:rsidR="00D90047" w:rsidRPr="00B97454"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9D19CF">
            <w:rPr>
              <w:rStyle w:val="PageNumber"/>
              <w:rFonts w:cs="Arial"/>
              <w:noProof/>
              <w:color w:val="4F81BD"/>
              <w:sz w:val="16"/>
              <w:szCs w:val="16"/>
            </w:rPr>
            <w:t>119</w:t>
          </w:r>
          <w:r w:rsidRPr="00C4671B">
            <w:rPr>
              <w:rStyle w:val="PageNumber"/>
              <w:rFonts w:cs="Arial"/>
              <w:color w:val="4F81BD"/>
              <w:sz w:val="16"/>
              <w:szCs w:val="16"/>
            </w:rPr>
            <w:fldChar w:fldCharType="end"/>
          </w:r>
        </w:p>
        <w:p w14:paraId="225F96BA" w14:textId="0C4617ED" w:rsidR="00D90047" w:rsidRPr="00B97454"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10:24:17 AM</w:t>
          </w:r>
        </w:p>
      </w:tc>
    </w:tr>
  </w:tbl>
  <w:p w14:paraId="225F96BC" w14:textId="77777777" w:rsidR="00D90047" w:rsidRDefault="00D90047">
    <w:pPr>
      <w:pStyle w:val="Footer"/>
      <w:rPr>
        <w:color w:val="333399"/>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084"/>
      <w:gridCol w:w="4770"/>
      <w:gridCol w:w="4428"/>
    </w:tblGrid>
    <w:tr w:rsidR="00D90047" w:rsidRPr="00CA56B2" w14:paraId="225F96C8" w14:textId="77777777" w:rsidTr="00CA56B2">
      <w:tc>
        <w:tcPr>
          <w:tcW w:w="4084" w:type="dxa"/>
          <w:vAlign w:val="center"/>
        </w:tcPr>
        <w:p w14:paraId="225F96C4" w14:textId="2E63C81F" w:rsidR="00D90047" w:rsidRDefault="00D90047" w:rsidP="00691BD4">
          <w:pPr>
            <w:pStyle w:val="Footer"/>
            <w:rPr>
              <w:color w:val="4F81BD"/>
            </w:rPr>
          </w:pPr>
          <w:r w:rsidRPr="00C4671B">
            <w:rPr>
              <w:rStyle w:val="PageNumber"/>
              <w:rFonts w:cs="Arial"/>
              <w:color w:val="4F81BD"/>
              <w:sz w:val="16"/>
              <w:szCs w:val="16"/>
            </w:rPr>
            <w:br/>
          </w:r>
          <w:r>
            <w:rPr>
              <w:rStyle w:val="PageNumber"/>
              <w:rFonts w:cs="Arial"/>
              <w:color w:val="4F81BD"/>
              <w:sz w:val="16"/>
              <w:szCs w:val="16"/>
            </w:rPr>
            <w:t>Version 12.5: 2017-2018</w:t>
          </w:r>
        </w:p>
      </w:tc>
      <w:tc>
        <w:tcPr>
          <w:tcW w:w="4770" w:type="dxa"/>
          <w:vAlign w:val="center"/>
        </w:tcPr>
        <w:p w14:paraId="225F96C5" w14:textId="77777777" w:rsidR="00D90047" w:rsidRPr="00CA56B2" w:rsidRDefault="00D90047">
          <w:pPr>
            <w:pStyle w:val="Footer"/>
            <w:tabs>
              <w:tab w:val="clear" w:pos="4320"/>
              <w:tab w:val="clear" w:pos="8640"/>
            </w:tabs>
            <w:jc w:val="center"/>
            <w:rPr>
              <w:rStyle w:val="PageNumber"/>
              <w:rFonts w:cs="Arial"/>
              <w:color w:val="4F81BD"/>
            </w:rPr>
          </w:pPr>
          <w:r w:rsidRPr="00C4671B">
            <w:rPr>
              <w:rStyle w:val="PageNumber"/>
              <w:rFonts w:cs="Arial"/>
              <w:color w:val="4F81BD"/>
            </w:rPr>
            <w:br/>
          </w:r>
          <w:fldSimple w:instr=" REF Discipline_Domain  \* MERGEFORMAT ">
            <w:r w:rsidRPr="00A7299D">
              <w:rPr>
                <w:color w:val="4F81BD"/>
              </w:rPr>
              <w:t>Discipline Domain</w:t>
            </w:r>
          </w:fldSimple>
        </w:p>
      </w:tc>
      <w:tc>
        <w:tcPr>
          <w:tcW w:w="4428" w:type="dxa"/>
          <w:vAlign w:val="center"/>
        </w:tcPr>
        <w:p w14:paraId="225F96C6" w14:textId="7BBE0D0A" w:rsidR="00D90047" w:rsidRPr="00CA56B2"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9D19CF">
            <w:rPr>
              <w:rStyle w:val="PageNumber"/>
              <w:rFonts w:cs="Arial"/>
              <w:noProof/>
              <w:color w:val="4F81BD"/>
              <w:sz w:val="16"/>
              <w:szCs w:val="16"/>
            </w:rPr>
            <w:t>120</w:t>
          </w:r>
          <w:r w:rsidRPr="00C4671B">
            <w:rPr>
              <w:rStyle w:val="PageNumber"/>
              <w:rFonts w:cs="Arial"/>
              <w:color w:val="4F81BD"/>
              <w:sz w:val="16"/>
              <w:szCs w:val="16"/>
            </w:rPr>
            <w:fldChar w:fldCharType="end"/>
          </w:r>
        </w:p>
        <w:p w14:paraId="225F96C7" w14:textId="1EF9B9F3" w:rsidR="00D90047" w:rsidRPr="00CA56B2" w:rsidRDefault="00D90047" w:rsidP="00691BD4">
          <w:pPr>
            <w:pStyle w:val="Footer"/>
            <w:jc w:val="right"/>
            <w:rPr>
              <w:color w:val="4F81BD"/>
            </w:rPr>
          </w:pPr>
          <w:r w:rsidRPr="00C4671B">
            <w:rPr>
              <w:rStyle w:val="PageNumber"/>
              <w:rFonts w:cs="Arial"/>
              <w:color w:val="4F81BD"/>
              <w:sz w:val="16"/>
              <w:szCs w:val="16"/>
            </w:rPr>
            <w:t>Last modified</w:t>
          </w:r>
          <w:r>
            <w:rPr>
              <w:rStyle w:val="PageNumber"/>
              <w:rFonts w:cs="Arial"/>
              <w:color w:val="4F81BD"/>
              <w:sz w:val="16"/>
              <w:szCs w:val="16"/>
            </w:rPr>
            <w:t xml:space="preserve"> 8/15/2017 10:24:56 AM</w:t>
          </w:r>
          <w:r w:rsidRPr="00CA56B2">
            <w:rPr>
              <w:color w:val="4F81BD"/>
            </w:rPr>
            <w:t xml:space="preserve"> </w:t>
          </w:r>
        </w:p>
      </w:tc>
    </w:tr>
  </w:tbl>
  <w:p w14:paraId="225F96C9" w14:textId="77777777" w:rsidR="00D90047" w:rsidRPr="00CA56B2" w:rsidRDefault="00D90047">
    <w:pPr>
      <w:pStyle w:val="Footer"/>
      <w:rPr>
        <w:color w:val="4F81BD"/>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3" w:type="pct"/>
      <w:tblLook w:val="01E0" w:firstRow="1" w:lastRow="1" w:firstColumn="1" w:lastColumn="1" w:noHBand="0" w:noVBand="0"/>
    </w:tblPr>
    <w:tblGrid>
      <w:gridCol w:w="3439"/>
      <w:gridCol w:w="6064"/>
      <w:gridCol w:w="3674"/>
    </w:tblGrid>
    <w:tr w:rsidR="00D90047" w:rsidRPr="001E7A66" w14:paraId="225F96D7" w14:textId="77777777" w:rsidTr="00CA56B2">
      <w:tc>
        <w:tcPr>
          <w:tcW w:w="1305" w:type="pct"/>
          <w:vAlign w:val="center"/>
        </w:tcPr>
        <w:p w14:paraId="225F96D1" w14:textId="7E0A7B5E"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6D2" w14:textId="77777777" w:rsidR="00D90047" w:rsidRPr="001E7A66" w:rsidRDefault="00D90047" w:rsidP="00271B43">
          <w:pPr>
            <w:pStyle w:val="Footer"/>
            <w:rPr>
              <w:color w:val="4F81BD"/>
            </w:rPr>
          </w:pPr>
        </w:p>
      </w:tc>
      <w:tc>
        <w:tcPr>
          <w:tcW w:w="2301" w:type="pct"/>
          <w:vAlign w:val="center"/>
        </w:tcPr>
        <w:p w14:paraId="225F96D3" w14:textId="77777777" w:rsidR="00D90047" w:rsidRPr="00147C23" w:rsidRDefault="00D90047" w:rsidP="00F819FA">
          <w:pPr>
            <w:pStyle w:val="Footer"/>
            <w:tabs>
              <w:tab w:val="clear" w:pos="4320"/>
              <w:tab w:val="clear" w:pos="8640"/>
            </w:tabs>
            <w:jc w:val="center"/>
            <w:rPr>
              <w:color w:val="548DD4" w:themeColor="text2" w:themeTint="99"/>
            </w:rPr>
          </w:pPr>
          <w:r w:rsidRPr="00DC47F6">
            <w:rPr>
              <w:color w:val="548DD4" w:themeColor="text2" w:themeTint="99"/>
            </w:rPr>
            <w:t>Discipline Domain</w:t>
          </w:r>
        </w:p>
        <w:p w14:paraId="225F96D4" w14:textId="77777777" w:rsidR="00D90047" w:rsidRPr="001E7A66" w:rsidRDefault="009D19CF" w:rsidP="00F819FA">
          <w:pPr>
            <w:pStyle w:val="Footer"/>
            <w:tabs>
              <w:tab w:val="clear" w:pos="4320"/>
              <w:tab w:val="clear" w:pos="8640"/>
            </w:tabs>
            <w:jc w:val="center"/>
            <w:rPr>
              <w:rStyle w:val="PageNumber"/>
              <w:rFonts w:cs="Arial"/>
              <w:color w:val="4F81BD"/>
            </w:rPr>
          </w:pPr>
          <w:fldSimple w:instr=" REF Student_Infraction_Template  \* MERGEFORMAT ">
            <w:r w:rsidR="00D90047" w:rsidRPr="00A7299D">
              <w:rPr>
                <w:color w:val="4F81BD"/>
              </w:rPr>
              <w:t>Student Infraction Template</w:t>
            </w:r>
          </w:fldSimple>
        </w:p>
      </w:tc>
      <w:tc>
        <w:tcPr>
          <w:tcW w:w="1394" w:type="pct"/>
          <w:vAlign w:val="center"/>
        </w:tcPr>
        <w:p w14:paraId="225F96D5" w14:textId="06C9BA34"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128</w:t>
          </w:r>
          <w:r w:rsidRPr="001F1DDB">
            <w:rPr>
              <w:rStyle w:val="PageNumber"/>
              <w:rFonts w:cs="Arial"/>
              <w:color w:val="4F81BD"/>
              <w:sz w:val="16"/>
              <w:szCs w:val="16"/>
            </w:rPr>
            <w:fldChar w:fldCharType="end"/>
          </w:r>
        </w:p>
        <w:p w14:paraId="225F96D6" w14:textId="7431AE88" w:rsidR="00D90047" w:rsidRPr="001E7A66" w:rsidRDefault="00D90047" w:rsidP="00691BD4">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10:25:12 AM</w:t>
          </w:r>
        </w:p>
      </w:tc>
    </w:tr>
  </w:tbl>
  <w:p w14:paraId="225F96D8" w14:textId="77777777" w:rsidR="00D90047" w:rsidRPr="001E7A66" w:rsidRDefault="00D90047">
    <w:pPr>
      <w:pStyle w:val="Footer"/>
      <w:rPr>
        <w:color w:val="4F81BD"/>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11"/>
      <w:gridCol w:w="4444"/>
      <w:gridCol w:w="4427"/>
    </w:tblGrid>
    <w:tr w:rsidR="00D90047" w:rsidRPr="001E7A66" w14:paraId="225F96E6" w14:textId="77777777">
      <w:tc>
        <w:tcPr>
          <w:tcW w:w="4788" w:type="dxa"/>
          <w:vAlign w:val="center"/>
        </w:tcPr>
        <w:p w14:paraId="225F96E0" w14:textId="24DFF052"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6E1" w14:textId="77777777" w:rsidR="00D90047" w:rsidRPr="001E7A66" w:rsidRDefault="00D90047" w:rsidP="00271B43">
          <w:pPr>
            <w:pStyle w:val="Footer"/>
            <w:rPr>
              <w:color w:val="4F81BD"/>
            </w:rPr>
          </w:pPr>
        </w:p>
      </w:tc>
      <w:tc>
        <w:tcPr>
          <w:tcW w:w="4788" w:type="dxa"/>
          <w:vAlign w:val="center"/>
        </w:tcPr>
        <w:p w14:paraId="225F96E2" w14:textId="77777777" w:rsidR="00D90047" w:rsidRDefault="009D19CF" w:rsidP="00E930ED">
          <w:pPr>
            <w:pStyle w:val="Footer"/>
            <w:tabs>
              <w:tab w:val="clear" w:pos="4320"/>
              <w:tab w:val="clear" w:pos="8640"/>
            </w:tabs>
            <w:jc w:val="center"/>
            <w:rPr>
              <w:color w:val="4F81BD"/>
            </w:rPr>
          </w:pPr>
          <w:fldSimple w:instr=" REF Enrollment_Domain  \* MERGEFORMAT ">
            <w:r w:rsidR="00D90047">
              <w:rPr>
                <w:color w:val="4F81BD"/>
              </w:rPr>
              <w:t>Discipline</w:t>
            </w:r>
            <w:r w:rsidR="00D90047" w:rsidRPr="00A7299D">
              <w:rPr>
                <w:color w:val="4F81BD"/>
              </w:rPr>
              <w:t xml:space="preserve"> Domain</w:t>
            </w:r>
          </w:fldSimple>
        </w:p>
        <w:p w14:paraId="225F96E3" w14:textId="77777777" w:rsidR="00D90047" w:rsidRPr="001E7A66" w:rsidRDefault="00D90047" w:rsidP="00E930ED">
          <w:pPr>
            <w:pStyle w:val="Footer"/>
            <w:tabs>
              <w:tab w:val="clear" w:pos="4320"/>
              <w:tab w:val="clear" w:pos="8640"/>
            </w:tabs>
            <w:jc w:val="center"/>
            <w:rPr>
              <w:rStyle w:val="PageNumber"/>
              <w:rFonts w:cs="Arial"/>
              <w:color w:val="4F81BD"/>
            </w:rPr>
          </w:pPr>
          <w:r>
            <w:rPr>
              <w:color w:val="4F81BD"/>
            </w:rPr>
            <w:t>Student Infraction Response Template</w:t>
          </w:r>
        </w:p>
      </w:tc>
      <w:tc>
        <w:tcPr>
          <w:tcW w:w="4788" w:type="dxa"/>
          <w:vAlign w:val="center"/>
        </w:tcPr>
        <w:p w14:paraId="225F96E4" w14:textId="3902BA66"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134</w:t>
          </w:r>
          <w:r w:rsidRPr="001F1DDB">
            <w:rPr>
              <w:rStyle w:val="PageNumber"/>
              <w:rFonts w:cs="Arial"/>
              <w:color w:val="4F81BD"/>
              <w:sz w:val="16"/>
              <w:szCs w:val="16"/>
            </w:rPr>
            <w:fldChar w:fldCharType="end"/>
          </w:r>
        </w:p>
        <w:p w14:paraId="225F96E5" w14:textId="687237F8" w:rsidR="00D90047" w:rsidRPr="001E7A66" w:rsidRDefault="00D90047" w:rsidP="0012035F">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10:25:39 AM</w:t>
          </w:r>
          <w:r w:rsidRPr="001E7A66">
            <w:rPr>
              <w:color w:val="4F81BD"/>
            </w:rPr>
            <w:t xml:space="preserve"> </w:t>
          </w:r>
        </w:p>
      </w:tc>
    </w:tr>
  </w:tbl>
  <w:p w14:paraId="225F96E7" w14:textId="77777777" w:rsidR="00D90047" w:rsidRDefault="00D90047">
    <w:pPr>
      <w:pStyle w:val="Footer"/>
      <w:rPr>
        <w:color w:val="333399"/>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09"/>
      <w:gridCol w:w="4448"/>
      <w:gridCol w:w="4425"/>
    </w:tblGrid>
    <w:tr w:rsidR="00D90047" w:rsidRPr="001E7A66" w14:paraId="225F96F0" w14:textId="77777777">
      <w:tc>
        <w:tcPr>
          <w:tcW w:w="4788" w:type="dxa"/>
          <w:vAlign w:val="center"/>
        </w:tcPr>
        <w:p w14:paraId="225F96EA" w14:textId="49DE9CEA"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6EB" w14:textId="77777777" w:rsidR="00D90047" w:rsidRPr="001E7A66" w:rsidRDefault="00D90047" w:rsidP="00271B43">
          <w:pPr>
            <w:pStyle w:val="Footer"/>
            <w:rPr>
              <w:color w:val="4F81BD"/>
            </w:rPr>
          </w:pPr>
        </w:p>
      </w:tc>
      <w:tc>
        <w:tcPr>
          <w:tcW w:w="4788" w:type="dxa"/>
          <w:vAlign w:val="center"/>
        </w:tcPr>
        <w:p w14:paraId="225F96EC" w14:textId="77777777" w:rsidR="00D90047" w:rsidRDefault="009D19CF" w:rsidP="00E930ED">
          <w:pPr>
            <w:pStyle w:val="Footer"/>
            <w:tabs>
              <w:tab w:val="clear" w:pos="4320"/>
              <w:tab w:val="clear" w:pos="8640"/>
            </w:tabs>
            <w:jc w:val="center"/>
            <w:rPr>
              <w:color w:val="4F81BD"/>
            </w:rPr>
          </w:pPr>
          <w:fldSimple w:instr=" REF Enrollment_Domain  \* MERGEFORMAT ">
            <w:r w:rsidR="00D90047" w:rsidRPr="00A7299D">
              <w:rPr>
                <w:color w:val="4F81BD"/>
              </w:rPr>
              <w:t>Enrollment Domain</w:t>
            </w:r>
          </w:fldSimple>
        </w:p>
        <w:p w14:paraId="225F96ED" w14:textId="77777777" w:rsidR="00D90047" w:rsidRPr="001E7A66" w:rsidRDefault="00D90047" w:rsidP="00E930ED">
          <w:pPr>
            <w:pStyle w:val="Footer"/>
            <w:tabs>
              <w:tab w:val="clear" w:pos="4320"/>
              <w:tab w:val="clear" w:pos="8640"/>
            </w:tabs>
            <w:jc w:val="center"/>
            <w:rPr>
              <w:rStyle w:val="PageNumber"/>
              <w:rFonts w:cs="Arial"/>
              <w:color w:val="4F81BD"/>
            </w:rPr>
          </w:pPr>
        </w:p>
      </w:tc>
      <w:tc>
        <w:tcPr>
          <w:tcW w:w="4788" w:type="dxa"/>
          <w:vAlign w:val="center"/>
        </w:tcPr>
        <w:p w14:paraId="225F96EE" w14:textId="42628FB7"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135</w:t>
          </w:r>
          <w:r w:rsidRPr="001F1DDB">
            <w:rPr>
              <w:rStyle w:val="PageNumber"/>
              <w:rFonts w:cs="Arial"/>
              <w:color w:val="4F81BD"/>
              <w:sz w:val="16"/>
              <w:szCs w:val="16"/>
            </w:rPr>
            <w:fldChar w:fldCharType="end"/>
          </w:r>
        </w:p>
        <w:p w14:paraId="225F96EF" w14:textId="540C8E10"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10:26:00 AM</w:t>
          </w:r>
        </w:p>
      </w:tc>
    </w:tr>
  </w:tbl>
  <w:p w14:paraId="225F96F1" w14:textId="77777777" w:rsidR="00D90047" w:rsidRDefault="00D90047">
    <w:pPr>
      <w:pStyle w:val="Footer"/>
      <w:rPr>
        <w:color w:val="3333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3280"/>
      <w:gridCol w:w="3084"/>
      <w:gridCol w:w="3318"/>
    </w:tblGrid>
    <w:tr w:rsidR="00D90047" w:rsidRPr="001E7A66" w14:paraId="225F9600" w14:textId="77777777">
      <w:tc>
        <w:tcPr>
          <w:tcW w:w="3517" w:type="dxa"/>
          <w:vAlign w:val="center"/>
        </w:tcPr>
        <w:p w14:paraId="225F95FB" w14:textId="2458D935"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5FC" w14:textId="77777777" w:rsidR="00D90047" w:rsidRPr="001E7A66" w:rsidRDefault="00D90047" w:rsidP="008C2536">
          <w:pPr>
            <w:pStyle w:val="Footer"/>
            <w:rPr>
              <w:color w:val="4F81BD"/>
            </w:rPr>
          </w:pPr>
        </w:p>
      </w:tc>
      <w:tc>
        <w:tcPr>
          <w:tcW w:w="3352" w:type="dxa"/>
          <w:vAlign w:val="center"/>
        </w:tcPr>
        <w:p w14:paraId="225F95FD" w14:textId="77777777" w:rsidR="00D90047" w:rsidRPr="001E7A66" w:rsidRDefault="00D90047" w:rsidP="00F819FA">
          <w:pPr>
            <w:pStyle w:val="Footer"/>
            <w:tabs>
              <w:tab w:val="clear" w:pos="4320"/>
              <w:tab w:val="clear" w:pos="8640"/>
            </w:tabs>
            <w:jc w:val="center"/>
            <w:rPr>
              <w:rStyle w:val="PageNumber"/>
              <w:rFonts w:cs="Arial"/>
              <w:color w:val="4F81BD"/>
            </w:rPr>
          </w:pPr>
        </w:p>
      </w:tc>
      <w:tc>
        <w:tcPr>
          <w:tcW w:w="3542" w:type="dxa"/>
          <w:vAlign w:val="center"/>
        </w:tcPr>
        <w:p w14:paraId="225F95FE" w14:textId="1FDC5E68"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173EC0">
            <w:rPr>
              <w:rStyle w:val="PageNumber"/>
              <w:rFonts w:cs="Arial"/>
              <w:noProof/>
              <w:color w:val="4F81BD"/>
              <w:sz w:val="16"/>
              <w:szCs w:val="16"/>
            </w:rPr>
            <w:t>ii</w:t>
          </w:r>
          <w:r w:rsidRPr="001F1DDB">
            <w:rPr>
              <w:rStyle w:val="PageNumber"/>
              <w:rFonts w:cs="Arial"/>
              <w:color w:val="4F81BD"/>
              <w:sz w:val="16"/>
              <w:szCs w:val="16"/>
            </w:rPr>
            <w:fldChar w:fldCharType="end"/>
          </w:r>
        </w:p>
        <w:p w14:paraId="225F95FF" w14:textId="3FC1F525" w:rsidR="00D90047" w:rsidRPr="001E7A66" w:rsidRDefault="00D90047" w:rsidP="00691BD4">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10:17:07 AM</w:t>
          </w:r>
        </w:p>
      </w:tc>
    </w:tr>
  </w:tbl>
  <w:p w14:paraId="225F9601" w14:textId="77777777" w:rsidR="00D90047" w:rsidRDefault="00D90047" w:rsidP="008C253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09"/>
      <w:gridCol w:w="4448"/>
      <w:gridCol w:w="4425"/>
    </w:tblGrid>
    <w:tr w:rsidR="00D90047" w:rsidRPr="001E7A66" w14:paraId="225F96FF" w14:textId="77777777">
      <w:tc>
        <w:tcPr>
          <w:tcW w:w="4788" w:type="dxa"/>
          <w:vAlign w:val="center"/>
        </w:tcPr>
        <w:p w14:paraId="225F96F9" w14:textId="6A89D902"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6FA" w14:textId="77777777" w:rsidR="00D90047" w:rsidRPr="001E7A66" w:rsidRDefault="00D90047" w:rsidP="00271B43">
          <w:pPr>
            <w:pStyle w:val="Footer"/>
            <w:rPr>
              <w:color w:val="4F81BD"/>
            </w:rPr>
          </w:pPr>
        </w:p>
      </w:tc>
      <w:tc>
        <w:tcPr>
          <w:tcW w:w="4788" w:type="dxa"/>
          <w:vAlign w:val="center"/>
        </w:tcPr>
        <w:p w14:paraId="225F96FB" w14:textId="77777777" w:rsidR="00D90047" w:rsidRPr="00A92FF4" w:rsidRDefault="00D90047" w:rsidP="008B4447">
          <w:pPr>
            <w:pStyle w:val="Footer"/>
            <w:tabs>
              <w:tab w:val="clear" w:pos="4320"/>
              <w:tab w:val="clear" w:pos="8640"/>
            </w:tabs>
            <w:jc w:val="center"/>
            <w:rPr>
              <w:rStyle w:val="PageNumber"/>
              <w:rFonts w:cs="Arial"/>
              <w:color w:val="548DD4" w:themeColor="text2" w:themeTint="99"/>
            </w:rPr>
          </w:pPr>
          <w:r w:rsidRPr="00A92FF4">
            <w:rPr>
              <w:color w:val="548DD4" w:themeColor="text2" w:themeTint="99"/>
            </w:rPr>
            <w:t>Enrollment Domain</w:t>
          </w:r>
        </w:p>
        <w:p w14:paraId="225F96FC" w14:textId="77777777" w:rsidR="00D90047" w:rsidRDefault="009D19CF" w:rsidP="00C30A08">
          <w:pPr>
            <w:pStyle w:val="Footer"/>
            <w:tabs>
              <w:tab w:val="clear" w:pos="4320"/>
              <w:tab w:val="clear" w:pos="8640"/>
            </w:tabs>
            <w:jc w:val="center"/>
            <w:rPr>
              <w:rStyle w:val="PageNumber"/>
              <w:rFonts w:cs="Arial"/>
              <w:color w:val="4F81BD"/>
            </w:rPr>
          </w:pPr>
          <w:fldSimple w:instr=" REF Programs_Qualifications_Template  \* MERGEFORMAT ">
            <w:r w:rsidR="00D90047">
              <w:rPr>
                <w:color w:val="548DD4" w:themeColor="text2" w:themeTint="99"/>
              </w:rPr>
              <w:t>School Enrollment</w:t>
            </w:r>
            <w:r w:rsidR="00D90047" w:rsidRPr="00A7299D">
              <w:rPr>
                <w:color w:val="4F81BD"/>
              </w:rPr>
              <w:t xml:space="preserve"> Template</w:t>
            </w:r>
          </w:fldSimple>
        </w:p>
      </w:tc>
      <w:tc>
        <w:tcPr>
          <w:tcW w:w="4788" w:type="dxa"/>
          <w:vAlign w:val="center"/>
        </w:tcPr>
        <w:p w14:paraId="225F96FD" w14:textId="4A40A3A4"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140</w:t>
          </w:r>
          <w:r w:rsidRPr="001F1DDB">
            <w:rPr>
              <w:rStyle w:val="PageNumber"/>
              <w:rFonts w:cs="Arial"/>
              <w:color w:val="4F81BD"/>
              <w:sz w:val="16"/>
              <w:szCs w:val="16"/>
            </w:rPr>
            <w:fldChar w:fldCharType="end"/>
          </w:r>
        </w:p>
        <w:p w14:paraId="225F96FE" w14:textId="35C13E05"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10:26:17 AM</w:t>
          </w:r>
        </w:p>
      </w:tc>
    </w:tr>
  </w:tbl>
  <w:p w14:paraId="225F9700" w14:textId="77777777" w:rsidR="00D90047" w:rsidRDefault="00D90047">
    <w:pPr>
      <w:pStyle w:val="Footer"/>
      <w:rPr>
        <w:color w:val="333399"/>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12"/>
      <w:gridCol w:w="4442"/>
      <w:gridCol w:w="4428"/>
    </w:tblGrid>
    <w:tr w:rsidR="00D90047" w:rsidRPr="001E7A66" w14:paraId="225F970E" w14:textId="77777777">
      <w:tc>
        <w:tcPr>
          <w:tcW w:w="4788" w:type="dxa"/>
          <w:vAlign w:val="center"/>
        </w:tcPr>
        <w:p w14:paraId="225F9708" w14:textId="1247047F"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09" w14:textId="77777777" w:rsidR="00D90047" w:rsidRPr="001E7A66" w:rsidRDefault="00D90047" w:rsidP="00271B43">
          <w:pPr>
            <w:pStyle w:val="Footer"/>
            <w:rPr>
              <w:color w:val="4F81BD"/>
            </w:rPr>
          </w:pPr>
        </w:p>
      </w:tc>
      <w:tc>
        <w:tcPr>
          <w:tcW w:w="4788" w:type="dxa"/>
          <w:vAlign w:val="center"/>
        </w:tcPr>
        <w:p w14:paraId="225F970A" w14:textId="77777777" w:rsidR="00D90047" w:rsidRPr="001E7A66" w:rsidRDefault="009D19CF" w:rsidP="008B4447">
          <w:pPr>
            <w:pStyle w:val="Footer"/>
            <w:tabs>
              <w:tab w:val="clear" w:pos="4320"/>
              <w:tab w:val="clear" w:pos="8640"/>
            </w:tabs>
            <w:jc w:val="center"/>
            <w:rPr>
              <w:rStyle w:val="PageNumber"/>
              <w:rFonts w:cs="Arial"/>
              <w:color w:val="4F81BD"/>
            </w:rPr>
          </w:pPr>
          <w:fldSimple w:instr=" REF Groups_and_Programs_Domain  \* MERGEFORMAT ">
            <w:r w:rsidR="00D90047" w:rsidRPr="00A7299D">
              <w:rPr>
                <w:color w:val="4F81BD"/>
              </w:rPr>
              <w:t>Groups and Programs Domain</w:t>
            </w:r>
          </w:fldSimple>
        </w:p>
        <w:p w14:paraId="225F970B" w14:textId="77777777" w:rsidR="00D90047" w:rsidRDefault="00D90047" w:rsidP="00E930ED">
          <w:pPr>
            <w:pStyle w:val="Footer"/>
            <w:tabs>
              <w:tab w:val="clear" w:pos="4320"/>
              <w:tab w:val="clear" w:pos="8640"/>
            </w:tabs>
            <w:jc w:val="center"/>
            <w:rPr>
              <w:rStyle w:val="PageNumber"/>
              <w:rFonts w:cs="Arial"/>
              <w:color w:val="4F81BD"/>
            </w:rPr>
          </w:pPr>
        </w:p>
      </w:tc>
      <w:tc>
        <w:tcPr>
          <w:tcW w:w="4788" w:type="dxa"/>
          <w:vAlign w:val="center"/>
        </w:tcPr>
        <w:p w14:paraId="225F970C" w14:textId="14997E30"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141</w:t>
          </w:r>
          <w:r w:rsidRPr="001F1DDB">
            <w:rPr>
              <w:rStyle w:val="PageNumber"/>
              <w:rFonts w:cs="Arial"/>
              <w:color w:val="4F81BD"/>
              <w:sz w:val="16"/>
              <w:szCs w:val="16"/>
            </w:rPr>
            <w:fldChar w:fldCharType="end"/>
          </w:r>
        </w:p>
        <w:p w14:paraId="225F970D" w14:textId="62C555B4" w:rsidR="00D90047" w:rsidRPr="001E7A66" w:rsidRDefault="00D90047" w:rsidP="0012035F">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10:26:39 AM</w:t>
          </w:r>
          <w:r w:rsidRPr="001E7A66">
            <w:rPr>
              <w:color w:val="4F81BD"/>
            </w:rPr>
            <w:t xml:space="preserve"> </w:t>
          </w:r>
        </w:p>
      </w:tc>
    </w:tr>
  </w:tbl>
  <w:p w14:paraId="225F970F" w14:textId="77777777" w:rsidR="00D90047" w:rsidRDefault="00D90047">
    <w:pPr>
      <w:pStyle w:val="Footer"/>
      <w:rPr>
        <w:color w:val="333399"/>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12"/>
      <w:gridCol w:w="4442"/>
      <w:gridCol w:w="4428"/>
    </w:tblGrid>
    <w:tr w:rsidR="00D90047" w:rsidRPr="001E7A66" w14:paraId="225F9719" w14:textId="77777777">
      <w:tc>
        <w:tcPr>
          <w:tcW w:w="4788" w:type="dxa"/>
          <w:vAlign w:val="center"/>
        </w:tcPr>
        <w:p w14:paraId="225F9712" w14:textId="09D7E9E0"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13" w14:textId="77777777" w:rsidR="00D90047" w:rsidRPr="001E7A66" w:rsidRDefault="00D90047" w:rsidP="00271B43">
          <w:pPr>
            <w:pStyle w:val="Footer"/>
            <w:rPr>
              <w:color w:val="4F81BD"/>
            </w:rPr>
          </w:pPr>
        </w:p>
      </w:tc>
      <w:tc>
        <w:tcPr>
          <w:tcW w:w="4788" w:type="dxa"/>
          <w:vAlign w:val="center"/>
        </w:tcPr>
        <w:p w14:paraId="225F9714" w14:textId="77777777" w:rsidR="00D90047" w:rsidRDefault="009D19CF" w:rsidP="008B4447">
          <w:pPr>
            <w:pStyle w:val="Footer"/>
            <w:tabs>
              <w:tab w:val="clear" w:pos="4320"/>
              <w:tab w:val="clear" w:pos="8640"/>
            </w:tabs>
            <w:jc w:val="center"/>
            <w:rPr>
              <w:color w:val="4F81BD"/>
            </w:rPr>
          </w:pPr>
          <w:fldSimple w:instr=" REF Groups_and_Programs_Domain  \* MERGEFORMAT ">
            <w:r w:rsidR="00D90047" w:rsidRPr="00A7299D">
              <w:rPr>
                <w:color w:val="4F81BD"/>
              </w:rPr>
              <w:t>Groups and Programs Domain</w:t>
            </w:r>
          </w:fldSimple>
        </w:p>
        <w:p w14:paraId="225F9715" w14:textId="77777777" w:rsidR="00D90047" w:rsidRPr="001E7A66" w:rsidRDefault="00D90047" w:rsidP="008B4447">
          <w:pPr>
            <w:pStyle w:val="Footer"/>
            <w:tabs>
              <w:tab w:val="clear" w:pos="4320"/>
              <w:tab w:val="clear" w:pos="8640"/>
            </w:tabs>
            <w:jc w:val="center"/>
            <w:rPr>
              <w:rStyle w:val="PageNumber"/>
              <w:rFonts w:cs="Arial"/>
              <w:color w:val="4F81BD"/>
            </w:rPr>
          </w:pPr>
          <w:r>
            <w:rPr>
              <w:color w:val="4F81BD"/>
            </w:rPr>
            <w:t>Programs Fact Template</w:t>
          </w:r>
        </w:p>
        <w:p w14:paraId="225F9716" w14:textId="77777777" w:rsidR="00D90047" w:rsidRDefault="00D90047" w:rsidP="00E930ED">
          <w:pPr>
            <w:pStyle w:val="Footer"/>
            <w:tabs>
              <w:tab w:val="clear" w:pos="4320"/>
              <w:tab w:val="clear" w:pos="8640"/>
            </w:tabs>
            <w:jc w:val="center"/>
            <w:rPr>
              <w:rStyle w:val="PageNumber"/>
              <w:rFonts w:cs="Arial"/>
              <w:color w:val="4F81BD"/>
            </w:rPr>
          </w:pPr>
        </w:p>
      </w:tc>
      <w:tc>
        <w:tcPr>
          <w:tcW w:w="4788" w:type="dxa"/>
          <w:vAlign w:val="center"/>
        </w:tcPr>
        <w:p w14:paraId="225F9717" w14:textId="377C1A8B"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149</w:t>
          </w:r>
          <w:r w:rsidRPr="001F1DDB">
            <w:rPr>
              <w:rStyle w:val="PageNumber"/>
              <w:rFonts w:cs="Arial"/>
              <w:color w:val="4F81BD"/>
              <w:sz w:val="16"/>
              <w:szCs w:val="16"/>
            </w:rPr>
            <w:fldChar w:fldCharType="end"/>
          </w:r>
        </w:p>
        <w:p w14:paraId="225F9718" w14:textId="535CADD2"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10:26:57 AM</w:t>
          </w:r>
        </w:p>
      </w:tc>
    </w:tr>
  </w:tbl>
  <w:p w14:paraId="225F971A" w14:textId="77777777" w:rsidR="00D90047" w:rsidRDefault="00D90047">
    <w:pPr>
      <w:pStyle w:val="Footer"/>
      <w:rPr>
        <w:color w:val="333399"/>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01"/>
      <w:gridCol w:w="4464"/>
      <w:gridCol w:w="4417"/>
    </w:tblGrid>
    <w:tr w:rsidR="00D90047" w:rsidRPr="001E7A66" w14:paraId="225F9724" w14:textId="77777777">
      <w:tc>
        <w:tcPr>
          <w:tcW w:w="4788" w:type="dxa"/>
          <w:vAlign w:val="center"/>
        </w:tcPr>
        <w:p w14:paraId="225F971D" w14:textId="02C5AC4A"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1E" w14:textId="77777777" w:rsidR="00D90047" w:rsidRPr="001E7A66" w:rsidRDefault="00D90047" w:rsidP="00271B43">
          <w:pPr>
            <w:pStyle w:val="Footer"/>
            <w:rPr>
              <w:color w:val="4F81BD"/>
            </w:rPr>
          </w:pPr>
        </w:p>
      </w:tc>
      <w:tc>
        <w:tcPr>
          <w:tcW w:w="4788" w:type="dxa"/>
          <w:vAlign w:val="center"/>
        </w:tcPr>
        <w:p w14:paraId="225F971F" w14:textId="77777777" w:rsidR="00D90047" w:rsidRDefault="009D19CF" w:rsidP="008B4447">
          <w:pPr>
            <w:pStyle w:val="Footer"/>
            <w:tabs>
              <w:tab w:val="clear" w:pos="4320"/>
              <w:tab w:val="clear" w:pos="8640"/>
            </w:tabs>
            <w:jc w:val="center"/>
            <w:rPr>
              <w:color w:val="4F81BD"/>
            </w:rPr>
          </w:pPr>
          <w:fldSimple w:instr=" REF Groups_and_Programs_Domain  \* MERGEFORMAT ">
            <w:r w:rsidR="00D90047" w:rsidRPr="00A7299D">
              <w:rPr>
                <w:color w:val="4F81BD"/>
              </w:rPr>
              <w:t>Groups and Programs Domain</w:t>
            </w:r>
          </w:fldSimple>
        </w:p>
        <w:p w14:paraId="225F9720" w14:textId="77777777" w:rsidR="00D90047" w:rsidRPr="001E7A66" w:rsidRDefault="00D90047" w:rsidP="008B4447">
          <w:pPr>
            <w:pStyle w:val="Footer"/>
            <w:tabs>
              <w:tab w:val="clear" w:pos="4320"/>
              <w:tab w:val="clear" w:pos="8640"/>
            </w:tabs>
            <w:jc w:val="center"/>
            <w:rPr>
              <w:rStyle w:val="PageNumber"/>
              <w:rFonts w:cs="Arial"/>
              <w:color w:val="4F81BD"/>
            </w:rPr>
          </w:pPr>
          <w:r>
            <w:rPr>
              <w:color w:val="4F81BD"/>
            </w:rPr>
            <w:t>Programs Qualifications Template</w:t>
          </w:r>
        </w:p>
        <w:p w14:paraId="225F9721" w14:textId="77777777" w:rsidR="00D90047" w:rsidRDefault="00D90047" w:rsidP="00E930ED">
          <w:pPr>
            <w:pStyle w:val="Footer"/>
            <w:tabs>
              <w:tab w:val="clear" w:pos="4320"/>
              <w:tab w:val="clear" w:pos="8640"/>
            </w:tabs>
            <w:jc w:val="center"/>
            <w:rPr>
              <w:rStyle w:val="PageNumber"/>
              <w:rFonts w:cs="Arial"/>
              <w:color w:val="4F81BD"/>
            </w:rPr>
          </w:pPr>
        </w:p>
      </w:tc>
      <w:tc>
        <w:tcPr>
          <w:tcW w:w="4788" w:type="dxa"/>
          <w:vAlign w:val="center"/>
        </w:tcPr>
        <w:p w14:paraId="225F9722" w14:textId="44BA726A"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153</w:t>
          </w:r>
          <w:r w:rsidRPr="001F1DDB">
            <w:rPr>
              <w:rStyle w:val="PageNumber"/>
              <w:rFonts w:cs="Arial"/>
              <w:color w:val="4F81BD"/>
              <w:sz w:val="16"/>
              <w:szCs w:val="16"/>
            </w:rPr>
            <w:fldChar w:fldCharType="end"/>
          </w:r>
        </w:p>
        <w:p w14:paraId="225F9723" w14:textId="074CCDBF" w:rsidR="00D90047" w:rsidRPr="001E7A66" w:rsidRDefault="00D90047" w:rsidP="0012035F">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10:27:20 AM</w:t>
          </w:r>
          <w:r w:rsidRPr="001E7A66">
            <w:rPr>
              <w:color w:val="4F81BD"/>
            </w:rPr>
            <w:t xml:space="preserve"> </w:t>
          </w:r>
        </w:p>
      </w:tc>
    </w:tr>
  </w:tbl>
  <w:p w14:paraId="225F9725" w14:textId="77777777" w:rsidR="00D90047" w:rsidRDefault="00D90047">
    <w:pPr>
      <w:pStyle w:val="Footer"/>
      <w:rPr>
        <w:color w:val="333399"/>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12"/>
      <w:gridCol w:w="4442"/>
      <w:gridCol w:w="4428"/>
    </w:tblGrid>
    <w:tr w:rsidR="00D90047" w:rsidRPr="001E7A66" w14:paraId="225F9733" w14:textId="77777777">
      <w:tc>
        <w:tcPr>
          <w:tcW w:w="4788" w:type="dxa"/>
          <w:vAlign w:val="center"/>
        </w:tcPr>
        <w:p w14:paraId="225F972D" w14:textId="7C0E59F2"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2E" w14:textId="77777777" w:rsidR="00D90047" w:rsidRPr="001E7A66" w:rsidRDefault="00D90047" w:rsidP="00271B43">
          <w:pPr>
            <w:pStyle w:val="Footer"/>
            <w:rPr>
              <w:color w:val="4F81BD"/>
            </w:rPr>
          </w:pPr>
        </w:p>
      </w:tc>
      <w:tc>
        <w:tcPr>
          <w:tcW w:w="4788" w:type="dxa"/>
          <w:vAlign w:val="center"/>
        </w:tcPr>
        <w:p w14:paraId="225F972F" w14:textId="77777777" w:rsidR="00D90047" w:rsidRPr="001E7A66" w:rsidRDefault="009D19CF" w:rsidP="008B4447">
          <w:pPr>
            <w:pStyle w:val="Footer"/>
            <w:tabs>
              <w:tab w:val="clear" w:pos="4320"/>
              <w:tab w:val="clear" w:pos="8640"/>
            </w:tabs>
            <w:jc w:val="center"/>
            <w:rPr>
              <w:rStyle w:val="PageNumber"/>
              <w:rFonts w:cs="Arial"/>
              <w:color w:val="4F81BD"/>
            </w:rPr>
          </w:pPr>
          <w:fldSimple w:instr=" REF Groups_and_Programs_Domain  \* MERGEFORMAT ">
            <w:r w:rsidR="00D90047" w:rsidRPr="00A7299D">
              <w:rPr>
                <w:color w:val="4F81BD"/>
              </w:rPr>
              <w:t>Groups and Programs Domain</w:t>
            </w:r>
          </w:fldSimple>
        </w:p>
        <w:p w14:paraId="225F9730" w14:textId="77777777" w:rsidR="00D90047" w:rsidRPr="008E53C1" w:rsidRDefault="00D90047">
          <w:pPr>
            <w:pStyle w:val="Footer"/>
            <w:tabs>
              <w:tab w:val="clear" w:pos="4320"/>
              <w:tab w:val="clear" w:pos="8640"/>
            </w:tabs>
            <w:jc w:val="center"/>
            <w:rPr>
              <w:rStyle w:val="PageNumber"/>
              <w:rFonts w:cs="Arial"/>
              <w:color w:val="548DD4" w:themeColor="text2" w:themeTint="99"/>
            </w:rPr>
          </w:pPr>
          <w:r w:rsidRPr="00DC47F6">
            <w:rPr>
              <w:color w:val="548DD4" w:themeColor="text2" w:themeTint="99"/>
            </w:rPr>
            <w:t xml:space="preserve">Student Group Fact Template </w:t>
          </w:r>
        </w:p>
      </w:tc>
      <w:tc>
        <w:tcPr>
          <w:tcW w:w="4788" w:type="dxa"/>
          <w:vAlign w:val="center"/>
        </w:tcPr>
        <w:p w14:paraId="225F9731" w14:textId="3FB03B9C"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156</w:t>
          </w:r>
          <w:r w:rsidRPr="001F1DDB">
            <w:rPr>
              <w:rStyle w:val="PageNumber"/>
              <w:rFonts w:cs="Arial"/>
              <w:color w:val="4F81BD"/>
              <w:sz w:val="16"/>
              <w:szCs w:val="16"/>
            </w:rPr>
            <w:fldChar w:fldCharType="end"/>
          </w:r>
        </w:p>
        <w:p w14:paraId="225F9732" w14:textId="32B73DAF"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10:27:41 AM</w:t>
          </w:r>
        </w:p>
      </w:tc>
    </w:tr>
  </w:tbl>
  <w:p w14:paraId="225F9734" w14:textId="77777777" w:rsidR="00D90047" w:rsidRDefault="00D90047">
    <w:pPr>
      <w:pStyle w:val="Footer"/>
      <w:rPr>
        <w:color w:val="333399"/>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4412"/>
      <w:gridCol w:w="4442"/>
      <w:gridCol w:w="4428"/>
    </w:tblGrid>
    <w:tr w:rsidR="00D90047" w:rsidRPr="001E7A66" w14:paraId="225F9742" w14:textId="77777777">
      <w:tc>
        <w:tcPr>
          <w:tcW w:w="4788" w:type="dxa"/>
          <w:vAlign w:val="center"/>
        </w:tcPr>
        <w:p w14:paraId="225F973C" w14:textId="5EC9C58E"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3D" w14:textId="77777777" w:rsidR="00D90047" w:rsidRPr="001E7A66" w:rsidRDefault="00D90047" w:rsidP="00271B43">
          <w:pPr>
            <w:pStyle w:val="Footer"/>
            <w:rPr>
              <w:color w:val="4F81BD"/>
            </w:rPr>
          </w:pPr>
        </w:p>
      </w:tc>
      <w:tc>
        <w:tcPr>
          <w:tcW w:w="4788" w:type="dxa"/>
          <w:vAlign w:val="center"/>
        </w:tcPr>
        <w:p w14:paraId="225F973E" w14:textId="77777777" w:rsidR="00D90047" w:rsidRPr="001E7A66" w:rsidRDefault="009D19CF" w:rsidP="008B4447">
          <w:pPr>
            <w:pStyle w:val="Footer"/>
            <w:tabs>
              <w:tab w:val="clear" w:pos="4320"/>
              <w:tab w:val="clear" w:pos="8640"/>
            </w:tabs>
            <w:jc w:val="center"/>
            <w:rPr>
              <w:rStyle w:val="PageNumber"/>
              <w:rFonts w:cs="Arial"/>
              <w:color w:val="4F81BD"/>
            </w:rPr>
          </w:pPr>
          <w:fldSimple w:instr=" REF Groups_and_Programs_Domain  \* MERGEFORMAT ">
            <w:r w:rsidR="00D90047" w:rsidRPr="00A7299D">
              <w:rPr>
                <w:color w:val="4F81BD"/>
              </w:rPr>
              <w:t>Groups and Programs Domain</w:t>
            </w:r>
          </w:fldSimple>
        </w:p>
        <w:p w14:paraId="225F973F" w14:textId="77777777" w:rsidR="00D90047" w:rsidRPr="001E7A66" w:rsidRDefault="009D19CF" w:rsidP="008B4447">
          <w:pPr>
            <w:pStyle w:val="Footer"/>
            <w:tabs>
              <w:tab w:val="clear" w:pos="4320"/>
              <w:tab w:val="clear" w:pos="8640"/>
            </w:tabs>
            <w:jc w:val="center"/>
            <w:rPr>
              <w:rStyle w:val="PageNumber"/>
              <w:rFonts w:cs="Arial"/>
              <w:color w:val="4F81BD"/>
            </w:rPr>
          </w:pPr>
          <w:fldSimple w:instr=" REF Title_1_Programs_Template  \* MERGEFORMAT ">
            <w:r w:rsidR="00D90047" w:rsidRPr="00A7299D">
              <w:rPr>
                <w:color w:val="4F81BD"/>
              </w:rPr>
              <w:t>Title I Programs Template</w:t>
            </w:r>
          </w:fldSimple>
        </w:p>
      </w:tc>
      <w:tc>
        <w:tcPr>
          <w:tcW w:w="4788" w:type="dxa"/>
          <w:vAlign w:val="center"/>
        </w:tcPr>
        <w:p w14:paraId="225F9740" w14:textId="59BA0AD1"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162</w:t>
          </w:r>
          <w:r w:rsidRPr="001F1DDB">
            <w:rPr>
              <w:rStyle w:val="PageNumber"/>
              <w:rFonts w:cs="Arial"/>
              <w:color w:val="4F81BD"/>
              <w:sz w:val="16"/>
              <w:szCs w:val="16"/>
            </w:rPr>
            <w:fldChar w:fldCharType="end"/>
          </w:r>
        </w:p>
        <w:p w14:paraId="225F9741" w14:textId="6576AF12"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10:28:02 AM</w:t>
          </w:r>
        </w:p>
      </w:tc>
    </w:tr>
  </w:tbl>
  <w:p w14:paraId="225F9743" w14:textId="77777777" w:rsidR="00D90047" w:rsidRDefault="00D90047">
    <w:pPr>
      <w:pStyle w:val="Footer"/>
      <w:rPr>
        <w:color w:val="333399"/>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2717"/>
      <w:gridCol w:w="7039"/>
      <w:gridCol w:w="3420"/>
    </w:tblGrid>
    <w:tr w:rsidR="00D90047" w:rsidRPr="001E7A66" w14:paraId="225F974F" w14:textId="77777777" w:rsidTr="00BF09E3">
      <w:tc>
        <w:tcPr>
          <w:tcW w:w="1031" w:type="pct"/>
          <w:vAlign w:val="center"/>
        </w:tcPr>
        <w:p w14:paraId="225F974B" w14:textId="19DD130D" w:rsidR="00D90047" w:rsidRDefault="00D90047" w:rsidP="0012035F">
          <w:pPr>
            <w:pStyle w:val="Footer"/>
            <w:rPr>
              <w:color w:val="4F81BD"/>
            </w:rPr>
          </w:pPr>
          <w:r w:rsidRPr="001F1DDB">
            <w:rPr>
              <w:rStyle w:val="PageNumber"/>
              <w:rFonts w:cs="Arial"/>
              <w:color w:val="4F81BD"/>
              <w:sz w:val="16"/>
              <w:szCs w:val="16"/>
            </w:rPr>
            <w:br/>
          </w:r>
          <w:r>
            <w:rPr>
              <w:rStyle w:val="PageNumber"/>
              <w:rFonts w:cs="Arial"/>
              <w:color w:val="4F81BD"/>
              <w:sz w:val="16"/>
              <w:szCs w:val="16"/>
            </w:rPr>
            <w:t>Version 12.5: 2017-2018</w:t>
          </w:r>
        </w:p>
      </w:tc>
      <w:tc>
        <w:tcPr>
          <w:tcW w:w="2670" w:type="pct"/>
          <w:vAlign w:val="center"/>
        </w:tcPr>
        <w:p w14:paraId="225F974C" w14:textId="77777777" w:rsidR="00D90047" w:rsidRPr="001E7A66" w:rsidRDefault="009D19CF" w:rsidP="00F819FA">
          <w:pPr>
            <w:pStyle w:val="Footer"/>
            <w:tabs>
              <w:tab w:val="clear" w:pos="4320"/>
              <w:tab w:val="clear" w:pos="8640"/>
            </w:tabs>
            <w:jc w:val="center"/>
            <w:rPr>
              <w:rStyle w:val="PageNumber"/>
              <w:rFonts w:cs="Arial"/>
              <w:color w:val="4F81BD"/>
            </w:rPr>
          </w:pPr>
          <w:fldSimple w:instr=" REF Special_Education_Domain  \* MERGEFORMAT ">
            <w:r w:rsidR="00D90047" w:rsidRPr="00A7299D">
              <w:rPr>
                <w:color w:val="4F81BD"/>
              </w:rPr>
              <w:t>Special Education Domain</w:t>
            </w:r>
          </w:fldSimple>
        </w:p>
      </w:tc>
      <w:tc>
        <w:tcPr>
          <w:tcW w:w="1298" w:type="pct"/>
          <w:vAlign w:val="center"/>
        </w:tcPr>
        <w:p w14:paraId="225F974D" w14:textId="2C7BFB2D"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163</w:t>
          </w:r>
          <w:r w:rsidRPr="001F1DDB">
            <w:rPr>
              <w:rStyle w:val="PageNumber"/>
              <w:rFonts w:cs="Arial"/>
              <w:color w:val="4F81BD"/>
              <w:sz w:val="16"/>
              <w:szCs w:val="16"/>
            </w:rPr>
            <w:fldChar w:fldCharType="end"/>
          </w:r>
        </w:p>
        <w:p w14:paraId="225F974E" w14:textId="4E71F187"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10:28:21 AM</w:t>
          </w:r>
        </w:p>
      </w:tc>
    </w:tr>
  </w:tbl>
  <w:p w14:paraId="225F9750" w14:textId="77777777" w:rsidR="00D90047" w:rsidRDefault="00D90047">
    <w:pPr>
      <w:pStyle w:val="Footer"/>
      <w:rPr>
        <w:color w:val="333399"/>
        <w:sz w:val="16"/>
        <w:szCs w:val="16"/>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682"/>
      <w:gridCol w:w="5568"/>
      <w:gridCol w:w="3926"/>
    </w:tblGrid>
    <w:tr w:rsidR="00D90047" w14:paraId="225F975E" w14:textId="77777777" w:rsidTr="00467A63">
      <w:tc>
        <w:tcPr>
          <w:tcW w:w="1397" w:type="pct"/>
          <w:vAlign w:val="center"/>
        </w:tcPr>
        <w:p w14:paraId="225F9758" w14:textId="641B31F2"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59" w14:textId="77777777" w:rsidR="00D90047" w:rsidRPr="001E7A66" w:rsidRDefault="00D90047" w:rsidP="00271B43">
          <w:pPr>
            <w:pStyle w:val="Footer"/>
            <w:rPr>
              <w:color w:val="4F81BD"/>
            </w:rPr>
          </w:pPr>
        </w:p>
      </w:tc>
      <w:tc>
        <w:tcPr>
          <w:tcW w:w="2113" w:type="pct"/>
          <w:vAlign w:val="center"/>
        </w:tcPr>
        <w:p w14:paraId="225F975A" w14:textId="77777777" w:rsidR="00D90047" w:rsidRPr="001E7A66" w:rsidRDefault="009D19CF" w:rsidP="00F819FA">
          <w:pPr>
            <w:pStyle w:val="Footer"/>
            <w:tabs>
              <w:tab w:val="clear" w:pos="4320"/>
              <w:tab w:val="clear" w:pos="8640"/>
            </w:tabs>
            <w:jc w:val="center"/>
            <w:rPr>
              <w:rStyle w:val="PageNumber"/>
              <w:rFonts w:cs="Arial"/>
              <w:color w:val="4F81BD"/>
            </w:rPr>
          </w:pPr>
          <w:fldSimple w:instr=" REF Special_Education_Domain  \* MERGEFORMAT ">
            <w:r w:rsidR="00D90047" w:rsidRPr="00A7299D">
              <w:rPr>
                <w:color w:val="4F81BD"/>
              </w:rPr>
              <w:t>Special Education Domain</w:t>
            </w:r>
          </w:fldSimple>
        </w:p>
        <w:p w14:paraId="225F975B" w14:textId="77777777" w:rsidR="00D90047" w:rsidRPr="001E7A66" w:rsidRDefault="009D19CF" w:rsidP="00F819FA">
          <w:pPr>
            <w:pStyle w:val="Footer"/>
            <w:tabs>
              <w:tab w:val="clear" w:pos="4320"/>
              <w:tab w:val="clear" w:pos="8640"/>
            </w:tabs>
            <w:jc w:val="center"/>
            <w:rPr>
              <w:rStyle w:val="PageNumber"/>
              <w:rFonts w:cs="Arial"/>
              <w:color w:val="4F81BD"/>
            </w:rPr>
          </w:pPr>
          <w:fldSimple w:instr=" REF Special_Education_Snapshot_Template  \* MERGEFORMAT ">
            <w:r w:rsidR="00D90047" w:rsidRPr="00A7299D">
              <w:rPr>
                <w:color w:val="4F81BD"/>
              </w:rPr>
              <w:t>Special Education Snapshot Template</w:t>
            </w:r>
          </w:fldSimple>
        </w:p>
      </w:tc>
      <w:tc>
        <w:tcPr>
          <w:tcW w:w="1490" w:type="pct"/>
          <w:vAlign w:val="center"/>
        </w:tcPr>
        <w:p w14:paraId="225F975C" w14:textId="3BFA3A61"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174</w:t>
          </w:r>
          <w:r w:rsidRPr="001F1DDB">
            <w:rPr>
              <w:rStyle w:val="PageNumber"/>
              <w:rFonts w:cs="Arial"/>
              <w:color w:val="4F81BD"/>
              <w:sz w:val="16"/>
              <w:szCs w:val="16"/>
            </w:rPr>
            <w:fldChar w:fldCharType="end"/>
          </w:r>
        </w:p>
        <w:p w14:paraId="225F975D" w14:textId="03796CE8"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10:28:38 AM</w:t>
          </w:r>
        </w:p>
      </w:tc>
    </w:tr>
  </w:tbl>
  <w:p w14:paraId="225F975F" w14:textId="77777777" w:rsidR="00D90047" w:rsidRDefault="00D90047">
    <w:pPr>
      <w:pStyle w:val="Footer"/>
      <w:rPr>
        <w:color w:val="333399"/>
        <w:sz w:val="16"/>
        <w:szCs w:val="16"/>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682"/>
      <w:gridCol w:w="5568"/>
      <w:gridCol w:w="3926"/>
    </w:tblGrid>
    <w:tr w:rsidR="00D90047" w14:paraId="225F976D" w14:textId="77777777" w:rsidTr="00467A63">
      <w:tc>
        <w:tcPr>
          <w:tcW w:w="1397" w:type="pct"/>
          <w:vAlign w:val="center"/>
        </w:tcPr>
        <w:p w14:paraId="225F9767" w14:textId="7BE46DF8"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68" w14:textId="77777777" w:rsidR="00D90047" w:rsidRPr="001E7A66" w:rsidRDefault="00D90047" w:rsidP="00271B43">
          <w:pPr>
            <w:pStyle w:val="Footer"/>
            <w:rPr>
              <w:color w:val="4F81BD"/>
            </w:rPr>
          </w:pPr>
        </w:p>
      </w:tc>
      <w:tc>
        <w:tcPr>
          <w:tcW w:w="2113" w:type="pct"/>
          <w:vAlign w:val="center"/>
        </w:tcPr>
        <w:p w14:paraId="225F9769" w14:textId="77777777" w:rsidR="00D90047" w:rsidRPr="001E7A66" w:rsidRDefault="009D19CF" w:rsidP="00F819FA">
          <w:pPr>
            <w:pStyle w:val="Footer"/>
            <w:tabs>
              <w:tab w:val="clear" w:pos="4320"/>
              <w:tab w:val="clear" w:pos="8640"/>
            </w:tabs>
            <w:jc w:val="center"/>
            <w:rPr>
              <w:rStyle w:val="PageNumber"/>
              <w:rFonts w:cs="Arial"/>
              <w:color w:val="4F81BD"/>
            </w:rPr>
          </w:pPr>
          <w:fldSimple w:instr=" REF Special_Education_Domain  \* MERGEFORMAT ">
            <w:r w:rsidR="00D90047" w:rsidRPr="00A7299D">
              <w:rPr>
                <w:color w:val="4F81BD"/>
              </w:rPr>
              <w:t>Special Education Domain</w:t>
            </w:r>
          </w:fldSimple>
        </w:p>
        <w:p w14:paraId="225F976A" w14:textId="77777777" w:rsidR="00D90047" w:rsidRPr="001E7A66" w:rsidRDefault="009D19CF" w:rsidP="001A58E6">
          <w:pPr>
            <w:pStyle w:val="Footer"/>
            <w:tabs>
              <w:tab w:val="clear" w:pos="4320"/>
              <w:tab w:val="clear" w:pos="8640"/>
            </w:tabs>
            <w:jc w:val="center"/>
            <w:rPr>
              <w:rStyle w:val="PageNumber"/>
              <w:rFonts w:cs="Arial"/>
              <w:color w:val="4F81BD"/>
            </w:rPr>
          </w:pPr>
          <w:fldSimple w:instr=" REF Special_Education_Snapshot_Template  \* MERGEFORMAT ">
            <w:r w:rsidR="00D90047" w:rsidRPr="00A7299D">
              <w:rPr>
                <w:color w:val="4F81BD"/>
              </w:rPr>
              <w:t xml:space="preserve">Special Education </w:t>
            </w:r>
            <w:r w:rsidR="00D90047">
              <w:rPr>
                <w:color w:val="4F81BD"/>
              </w:rPr>
              <w:t>Services Fact</w:t>
            </w:r>
            <w:r w:rsidR="00D90047" w:rsidRPr="00A7299D">
              <w:rPr>
                <w:color w:val="4F81BD"/>
              </w:rPr>
              <w:t xml:space="preserve"> Template</w:t>
            </w:r>
          </w:fldSimple>
        </w:p>
      </w:tc>
      <w:tc>
        <w:tcPr>
          <w:tcW w:w="1490" w:type="pct"/>
          <w:vAlign w:val="center"/>
        </w:tcPr>
        <w:p w14:paraId="225F976B" w14:textId="015C9AEA"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181</w:t>
          </w:r>
          <w:r w:rsidRPr="001F1DDB">
            <w:rPr>
              <w:rStyle w:val="PageNumber"/>
              <w:rFonts w:cs="Arial"/>
              <w:color w:val="4F81BD"/>
              <w:sz w:val="16"/>
              <w:szCs w:val="16"/>
            </w:rPr>
            <w:fldChar w:fldCharType="end"/>
          </w:r>
        </w:p>
        <w:p w14:paraId="225F976C" w14:textId="4EE286CB" w:rsidR="00D90047" w:rsidRPr="001E7A66" w:rsidRDefault="00D90047" w:rsidP="0012035F">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10:29:10 AM</w:t>
          </w:r>
          <w:r w:rsidRPr="001E7A66">
            <w:rPr>
              <w:color w:val="4F81BD"/>
            </w:rPr>
            <w:t xml:space="preserve"> </w:t>
          </w:r>
        </w:p>
      </w:tc>
    </w:tr>
  </w:tbl>
  <w:p w14:paraId="225F976E" w14:textId="77777777" w:rsidR="00D90047" w:rsidRDefault="00D90047">
    <w:pPr>
      <w:pStyle w:val="Footer"/>
      <w:rPr>
        <w:color w:val="333399"/>
        <w:sz w:val="16"/>
        <w:szCs w:val="16"/>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682"/>
      <w:gridCol w:w="5568"/>
      <w:gridCol w:w="3926"/>
    </w:tblGrid>
    <w:tr w:rsidR="00D90047" w14:paraId="225F9777" w14:textId="77777777" w:rsidTr="00467A63">
      <w:tc>
        <w:tcPr>
          <w:tcW w:w="1397" w:type="pct"/>
          <w:vAlign w:val="center"/>
        </w:tcPr>
        <w:p w14:paraId="225F9771" w14:textId="0E722131" w:rsidR="00D90047" w:rsidRPr="001E7A66"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72" w14:textId="77777777" w:rsidR="00D90047" w:rsidRPr="001E7A66" w:rsidRDefault="00D90047" w:rsidP="00271B43">
          <w:pPr>
            <w:pStyle w:val="Footer"/>
            <w:rPr>
              <w:color w:val="4F81BD"/>
            </w:rPr>
          </w:pPr>
        </w:p>
      </w:tc>
      <w:tc>
        <w:tcPr>
          <w:tcW w:w="2113" w:type="pct"/>
          <w:vAlign w:val="center"/>
        </w:tcPr>
        <w:p w14:paraId="225F9773" w14:textId="77777777" w:rsidR="00D90047" w:rsidRPr="001E7A66" w:rsidRDefault="009D19CF" w:rsidP="00F819FA">
          <w:pPr>
            <w:pStyle w:val="Footer"/>
            <w:tabs>
              <w:tab w:val="clear" w:pos="4320"/>
              <w:tab w:val="clear" w:pos="8640"/>
            </w:tabs>
            <w:jc w:val="center"/>
            <w:rPr>
              <w:rStyle w:val="PageNumber"/>
              <w:rFonts w:cs="Arial"/>
              <w:color w:val="4F81BD"/>
            </w:rPr>
          </w:pPr>
          <w:fldSimple w:instr=" REF Special_Education_Domain  \* MERGEFORMAT ">
            <w:r w:rsidR="00D90047" w:rsidRPr="00A7299D">
              <w:rPr>
                <w:color w:val="4F81BD"/>
              </w:rPr>
              <w:t>Special Education Domain</w:t>
            </w:r>
          </w:fldSimple>
        </w:p>
        <w:p w14:paraId="225F9774" w14:textId="77777777" w:rsidR="00D90047" w:rsidRPr="003237E7" w:rsidRDefault="00D90047" w:rsidP="00977484">
          <w:pPr>
            <w:pStyle w:val="Footer"/>
            <w:tabs>
              <w:tab w:val="clear" w:pos="4320"/>
              <w:tab w:val="clear" w:pos="8640"/>
            </w:tabs>
            <w:jc w:val="center"/>
            <w:rPr>
              <w:rStyle w:val="PageNumber"/>
              <w:rFonts w:cs="Arial"/>
              <w:color w:val="548DD4" w:themeColor="text2" w:themeTint="99"/>
            </w:rPr>
          </w:pPr>
          <w:r w:rsidRPr="003237E7">
            <w:rPr>
              <w:color w:val="548DD4" w:themeColor="text2" w:themeTint="99"/>
            </w:rPr>
            <w:fldChar w:fldCharType="begin"/>
          </w:r>
          <w:r w:rsidRPr="003237E7">
            <w:rPr>
              <w:color w:val="548DD4" w:themeColor="text2" w:themeTint="99"/>
            </w:rPr>
            <w:instrText xml:space="preserve"> REF Special_Education_Snapshot_Template  \* MERGEFORMAT </w:instrText>
          </w:r>
          <w:r w:rsidRPr="003237E7">
            <w:rPr>
              <w:color w:val="548DD4" w:themeColor="text2" w:themeTint="99"/>
            </w:rPr>
            <w:fldChar w:fldCharType="separate"/>
          </w:r>
          <w:r w:rsidRPr="00A7299D">
            <w:rPr>
              <w:color w:val="548DD4" w:themeColor="text2" w:themeTint="99"/>
            </w:rPr>
            <w:t xml:space="preserve">Special Education </w:t>
          </w:r>
          <w:r>
            <w:rPr>
              <w:color w:val="548DD4" w:themeColor="text2" w:themeTint="99"/>
            </w:rPr>
            <w:t>Events</w:t>
          </w:r>
          <w:r w:rsidRPr="00A7299D">
            <w:rPr>
              <w:color w:val="548DD4" w:themeColor="text2" w:themeTint="99"/>
            </w:rPr>
            <w:t xml:space="preserve"> Template</w:t>
          </w:r>
          <w:r w:rsidRPr="003237E7">
            <w:rPr>
              <w:color w:val="548DD4" w:themeColor="text2" w:themeTint="99"/>
            </w:rPr>
            <w:fldChar w:fldCharType="end"/>
          </w:r>
        </w:p>
      </w:tc>
      <w:tc>
        <w:tcPr>
          <w:tcW w:w="1490" w:type="pct"/>
          <w:vAlign w:val="center"/>
        </w:tcPr>
        <w:p w14:paraId="225F9775" w14:textId="5621C234" w:rsidR="00D90047" w:rsidRPr="001E7A66"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189</w:t>
          </w:r>
          <w:r w:rsidRPr="001F1DDB">
            <w:rPr>
              <w:rStyle w:val="PageNumber"/>
              <w:rFonts w:cs="Arial"/>
              <w:color w:val="4F81BD"/>
              <w:sz w:val="16"/>
              <w:szCs w:val="16"/>
            </w:rPr>
            <w:fldChar w:fldCharType="end"/>
          </w:r>
        </w:p>
        <w:p w14:paraId="225F9776" w14:textId="244DB9B7" w:rsidR="00D90047" w:rsidRPr="001E7A66"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10:29:41 AM</w:t>
          </w:r>
        </w:p>
      </w:tc>
    </w:tr>
  </w:tbl>
  <w:p w14:paraId="225F9778" w14:textId="77777777" w:rsidR="00D90047" w:rsidRDefault="00D90047">
    <w:pPr>
      <w:pStyle w:val="Footer"/>
      <w:rPr>
        <w:color w:val="33339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3280"/>
      <w:gridCol w:w="3084"/>
      <w:gridCol w:w="3318"/>
    </w:tblGrid>
    <w:tr w:rsidR="00D90047" w14:paraId="225F960F" w14:textId="77777777">
      <w:tc>
        <w:tcPr>
          <w:tcW w:w="3517" w:type="dxa"/>
          <w:vAlign w:val="center"/>
        </w:tcPr>
        <w:p w14:paraId="225F9609" w14:textId="0D9938FE" w:rsidR="00D90047" w:rsidRPr="001E7A66" w:rsidRDefault="00D90047" w:rsidP="00B821B8">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br/>
          </w:r>
          <w:r>
            <w:rPr>
              <w:rStyle w:val="PageNumber"/>
              <w:rFonts w:cs="Arial"/>
              <w:color w:val="4F81BD"/>
              <w:sz w:val="16"/>
              <w:szCs w:val="16"/>
            </w:rPr>
            <w:t>Version 12.5: 2017-2018</w:t>
          </w:r>
        </w:p>
        <w:p w14:paraId="225F960A" w14:textId="77777777" w:rsidR="00D90047" w:rsidRPr="00940AB6" w:rsidRDefault="00D90047" w:rsidP="00F819FA">
          <w:pPr>
            <w:pStyle w:val="Footer"/>
            <w:tabs>
              <w:tab w:val="clear" w:pos="4320"/>
              <w:tab w:val="clear" w:pos="8640"/>
            </w:tabs>
            <w:rPr>
              <w:rStyle w:val="PageNumber"/>
              <w:rFonts w:cs="Arial"/>
              <w:color w:val="4F81BD"/>
              <w:sz w:val="16"/>
              <w:szCs w:val="16"/>
            </w:rPr>
          </w:pPr>
        </w:p>
        <w:p w14:paraId="225F960B" w14:textId="77777777" w:rsidR="00D90047" w:rsidRPr="00940AB6" w:rsidRDefault="00D90047" w:rsidP="008C2536">
          <w:pPr>
            <w:pStyle w:val="Footer"/>
            <w:rPr>
              <w:color w:val="4F81BD"/>
            </w:rPr>
          </w:pPr>
        </w:p>
      </w:tc>
      <w:tc>
        <w:tcPr>
          <w:tcW w:w="3352" w:type="dxa"/>
          <w:vAlign w:val="center"/>
        </w:tcPr>
        <w:p w14:paraId="225F960C" w14:textId="77777777" w:rsidR="00D90047" w:rsidRPr="00940AB6" w:rsidRDefault="00D90047" w:rsidP="00F819FA">
          <w:pPr>
            <w:pStyle w:val="Footer"/>
            <w:tabs>
              <w:tab w:val="clear" w:pos="4320"/>
              <w:tab w:val="clear" w:pos="8640"/>
            </w:tabs>
            <w:jc w:val="center"/>
            <w:rPr>
              <w:rStyle w:val="PageNumber"/>
              <w:rFonts w:cs="Arial"/>
              <w:color w:val="4F81BD"/>
            </w:rPr>
          </w:pPr>
        </w:p>
      </w:tc>
      <w:tc>
        <w:tcPr>
          <w:tcW w:w="3542" w:type="dxa"/>
          <w:vAlign w:val="center"/>
        </w:tcPr>
        <w:p w14:paraId="225F960D" w14:textId="69B0D31F" w:rsidR="00D90047" w:rsidRPr="00940AB6"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Page</w:t>
          </w:r>
          <w:r>
            <w:rPr>
              <w:rStyle w:val="PageNumber"/>
              <w:rFonts w:cs="Arial"/>
              <w:color w:val="4F81BD"/>
              <w:sz w:val="16"/>
              <w:szCs w:val="16"/>
            </w:rPr>
            <w:t xml:space="preserv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3</w:t>
          </w:r>
          <w:r w:rsidRPr="00C4671B">
            <w:rPr>
              <w:rStyle w:val="PageNumber"/>
              <w:rFonts w:cs="Arial"/>
              <w:color w:val="4F81BD"/>
              <w:sz w:val="16"/>
              <w:szCs w:val="16"/>
            </w:rPr>
            <w:fldChar w:fldCharType="end"/>
          </w:r>
        </w:p>
        <w:p w14:paraId="225F960E" w14:textId="4A9B150A" w:rsidR="00D90047" w:rsidRPr="00940AB6"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10:18:08 AM</w:t>
          </w:r>
        </w:p>
      </w:tc>
    </w:tr>
  </w:tbl>
  <w:p w14:paraId="225F9610" w14:textId="77777777" w:rsidR="00D90047" w:rsidRDefault="00D90047" w:rsidP="00EA1883">
    <w:pPr>
      <w:pStyle w:val="Footer"/>
      <w:ind w:left="-270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4" w:type="pct"/>
      <w:tblLayout w:type="fixed"/>
      <w:tblLook w:val="01E0" w:firstRow="1" w:lastRow="1" w:firstColumn="1" w:lastColumn="1" w:noHBand="0" w:noVBand="0"/>
    </w:tblPr>
    <w:tblGrid>
      <w:gridCol w:w="2087"/>
      <w:gridCol w:w="9360"/>
      <w:gridCol w:w="2161"/>
    </w:tblGrid>
    <w:tr w:rsidR="00D90047" w:rsidRPr="004D23B4" w14:paraId="225F9789" w14:textId="77777777" w:rsidTr="00582E68">
      <w:tc>
        <w:tcPr>
          <w:tcW w:w="767" w:type="pct"/>
          <w:vAlign w:val="center"/>
        </w:tcPr>
        <w:p w14:paraId="225F9780" w14:textId="5BFEF2DE" w:rsidR="00D90047" w:rsidRPr="004D23B4"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81" w14:textId="77777777" w:rsidR="00D90047" w:rsidRPr="004D23B4" w:rsidRDefault="00D90047" w:rsidP="00271B43">
          <w:pPr>
            <w:pStyle w:val="Footer"/>
            <w:rPr>
              <w:color w:val="4F81BD"/>
            </w:rPr>
          </w:pPr>
        </w:p>
      </w:tc>
      <w:tc>
        <w:tcPr>
          <w:tcW w:w="3439" w:type="pct"/>
          <w:vAlign w:val="center"/>
        </w:tcPr>
        <w:p w14:paraId="225F9782" w14:textId="77777777" w:rsidR="00D90047" w:rsidRPr="00A7299D" w:rsidRDefault="00D90047" w:rsidP="00A946C7">
          <w:pPr>
            <w:pStyle w:val="Footer"/>
            <w:tabs>
              <w:tab w:val="clear" w:pos="4320"/>
              <w:tab w:val="clear" w:pos="8640"/>
            </w:tabs>
            <w:jc w:val="center"/>
            <w:rPr>
              <w:color w:val="548DD4" w:themeColor="text2" w:themeTint="99"/>
            </w:rPr>
          </w:pPr>
          <w:r w:rsidRPr="005507E3">
            <w:rPr>
              <w:color w:val="548DD4" w:themeColor="text2" w:themeTint="99"/>
            </w:rPr>
            <w:fldChar w:fldCharType="begin"/>
          </w:r>
          <w:r w:rsidRPr="00A946C7">
            <w:rPr>
              <w:color w:val="548DD4" w:themeColor="text2" w:themeTint="99"/>
            </w:rPr>
            <w:instrText xml:space="preserve"> REF Staff_Template  \* MERGEFORMAT </w:instrText>
          </w:r>
          <w:r w:rsidRPr="005507E3">
            <w:rPr>
              <w:color w:val="548DD4" w:themeColor="text2" w:themeTint="99"/>
            </w:rPr>
            <w:fldChar w:fldCharType="separate"/>
          </w:r>
        </w:p>
        <w:tbl>
          <w:tblPr>
            <w:tblpPr w:leftFromText="180" w:rightFromText="180" w:vertAnchor="text" w:horzAnchor="margin" w:tblpXSpec="center" w:tblpY="92"/>
            <w:tblW w:w="13400" w:type="dxa"/>
            <w:jc w:val="center"/>
            <w:shd w:val="clear" w:color="auto" w:fill="4F81BD"/>
            <w:tblLayout w:type="fixed"/>
            <w:tblLook w:val="01E0" w:firstRow="1" w:lastRow="1" w:firstColumn="1" w:lastColumn="1" w:noHBand="0" w:noVBand="0"/>
          </w:tblPr>
          <w:tblGrid>
            <w:gridCol w:w="13400"/>
          </w:tblGrid>
          <w:tr w:rsidR="00D90047" w14:paraId="225F9784" w14:textId="77777777" w:rsidTr="00A7299D">
            <w:trPr>
              <w:trHeight w:hRule="exact" w:val="144"/>
              <w:jc w:val="center"/>
            </w:trPr>
            <w:tc>
              <w:tcPr>
                <w:tcW w:w="13400" w:type="dxa"/>
                <w:shd w:val="clear" w:color="auto" w:fill="4F81BD"/>
              </w:tcPr>
              <w:p w14:paraId="225F9783" w14:textId="77777777" w:rsidR="00D90047" w:rsidRDefault="00D90047" w:rsidP="00A7299D">
                <w:pPr>
                  <w:pStyle w:val="Footer"/>
                </w:pPr>
              </w:p>
            </w:tc>
          </w:tr>
        </w:tbl>
        <w:p w14:paraId="225F9785" w14:textId="77777777" w:rsidR="00D90047" w:rsidRPr="005507E3" w:rsidRDefault="00D90047" w:rsidP="00A946C7">
          <w:pPr>
            <w:pStyle w:val="Footer"/>
            <w:tabs>
              <w:tab w:val="clear" w:pos="4320"/>
              <w:tab w:val="clear" w:pos="8640"/>
            </w:tabs>
            <w:jc w:val="center"/>
            <w:rPr>
              <w:color w:val="548DD4" w:themeColor="text2" w:themeTint="99"/>
            </w:rPr>
          </w:pPr>
          <w:r>
            <w:br/>
          </w:r>
          <w:r w:rsidRPr="00A7299D">
            <w:rPr>
              <w:color w:val="548DD4" w:themeColor="text2" w:themeTint="99"/>
            </w:rPr>
            <w:t xml:space="preserve">Staff </w:t>
          </w:r>
          <w:r>
            <w:rPr>
              <w:color w:val="548DD4" w:themeColor="text2" w:themeTint="99"/>
            </w:rPr>
            <w:t>Domain</w:t>
          </w:r>
          <w:r w:rsidRPr="005507E3">
            <w:rPr>
              <w:color w:val="548DD4" w:themeColor="text2" w:themeTint="99"/>
            </w:rPr>
            <w:fldChar w:fldCharType="end"/>
          </w:r>
        </w:p>
        <w:p w14:paraId="225F9786" w14:textId="77777777" w:rsidR="00D90047" w:rsidRPr="005F4942" w:rsidRDefault="00D90047" w:rsidP="00946A1C">
          <w:pPr>
            <w:pStyle w:val="Footer"/>
            <w:tabs>
              <w:tab w:val="clear" w:pos="4320"/>
              <w:tab w:val="clear" w:pos="8640"/>
            </w:tabs>
            <w:jc w:val="center"/>
            <w:rPr>
              <w:rStyle w:val="PageNumber"/>
              <w:rFonts w:cs="Arial"/>
              <w:color w:val="4F81BD"/>
            </w:rPr>
          </w:pPr>
        </w:p>
      </w:tc>
      <w:tc>
        <w:tcPr>
          <w:tcW w:w="794" w:type="pct"/>
          <w:vAlign w:val="center"/>
        </w:tcPr>
        <w:p w14:paraId="225F9787" w14:textId="0950BB64"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190</w:t>
          </w:r>
          <w:r w:rsidRPr="001F1DDB">
            <w:rPr>
              <w:rStyle w:val="PageNumber"/>
              <w:rFonts w:cs="Arial"/>
              <w:color w:val="4F81BD"/>
              <w:sz w:val="16"/>
              <w:szCs w:val="16"/>
            </w:rPr>
            <w:fldChar w:fldCharType="end"/>
          </w:r>
        </w:p>
        <w:p w14:paraId="225F9788" w14:textId="54FF5705" w:rsidR="00D90047" w:rsidRPr="004D23B4" w:rsidRDefault="00D90047" w:rsidP="0012035F">
          <w:pPr>
            <w:pStyle w:val="Footer"/>
            <w:jc w:val="center"/>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10:30:13 AM</w:t>
          </w:r>
        </w:p>
      </w:tc>
    </w:tr>
  </w:tbl>
  <w:p w14:paraId="225F978A" w14:textId="77777777" w:rsidR="00D90047" w:rsidRDefault="00D90047">
    <w:pPr>
      <w:pStyle w:val="Footer"/>
      <w:rPr>
        <w:color w:val="333399"/>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4" w:type="pct"/>
      <w:tblLayout w:type="fixed"/>
      <w:tblLook w:val="01E0" w:firstRow="1" w:lastRow="1" w:firstColumn="1" w:lastColumn="1" w:noHBand="0" w:noVBand="0"/>
    </w:tblPr>
    <w:tblGrid>
      <w:gridCol w:w="2087"/>
      <w:gridCol w:w="9360"/>
      <w:gridCol w:w="2161"/>
    </w:tblGrid>
    <w:tr w:rsidR="00D90047" w:rsidRPr="004D23B4" w14:paraId="225F9796" w14:textId="77777777" w:rsidTr="00582E68">
      <w:tc>
        <w:tcPr>
          <w:tcW w:w="767" w:type="pct"/>
          <w:vAlign w:val="center"/>
        </w:tcPr>
        <w:p w14:paraId="225F978D" w14:textId="51CB439D" w:rsidR="00D90047" w:rsidRPr="004D23B4"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8E" w14:textId="77777777" w:rsidR="00D90047" w:rsidRPr="004D23B4" w:rsidRDefault="00D90047" w:rsidP="00271B43">
          <w:pPr>
            <w:pStyle w:val="Footer"/>
            <w:rPr>
              <w:color w:val="4F81BD"/>
            </w:rPr>
          </w:pPr>
        </w:p>
      </w:tc>
      <w:tc>
        <w:tcPr>
          <w:tcW w:w="3439" w:type="pct"/>
          <w:vAlign w:val="center"/>
        </w:tcPr>
        <w:p w14:paraId="225F978F" w14:textId="77777777" w:rsidR="00D90047" w:rsidRPr="00A7299D" w:rsidRDefault="00D90047">
          <w:pPr>
            <w:pStyle w:val="Footer"/>
            <w:tabs>
              <w:tab w:val="clear" w:pos="4320"/>
              <w:tab w:val="clear" w:pos="8640"/>
            </w:tabs>
            <w:jc w:val="center"/>
            <w:rPr>
              <w:color w:val="548DD4" w:themeColor="text2" w:themeTint="99"/>
            </w:rPr>
          </w:pPr>
          <w:r w:rsidRPr="005507E3">
            <w:rPr>
              <w:color w:val="548DD4" w:themeColor="text2" w:themeTint="99"/>
            </w:rPr>
            <w:fldChar w:fldCharType="begin"/>
          </w:r>
          <w:r w:rsidRPr="00A946C7">
            <w:rPr>
              <w:color w:val="548DD4" w:themeColor="text2" w:themeTint="99"/>
            </w:rPr>
            <w:instrText xml:space="preserve"> REF Staff_Template  \* MERGEFORMAT </w:instrText>
          </w:r>
          <w:r w:rsidRPr="005507E3">
            <w:rPr>
              <w:color w:val="548DD4" w:themeColor="text2" w:themeTint="99"/>
            </w:rPr>
            <w:fldChar w:fldCharType="separate"/>
          </w:r>
        </w:p>
        <w:tbl>
          <w:tblPr>
            <w:tblpPr w:leftFromText="180" w:rightFromText="180" w:vertAnchor="text" w:horzAnchor="margin" w:tblpXSpec="center" w:tblpY="92"/>
            <w:tblW w:w="13400" w:type="dxa"/>
            <w:jc w:val="center"/>
            <w:shd w:val="clear" w:color="auto" w:fill="4F81BD"/>
            <w:tblLayout w:type="fixed"/>
            <w:tblLook w:val="01E0" w:firstRow="1" w:lastRow="1" w:firstColumn="1" w:lastColumn="1" w:noHBand="0" w:noVBand="0"/>
          </w:tblPr>
          <w:tblGrid>
            <w:gridCol w:w="13400"/>
          </w:tblGrid>
          <w:tr w:rsidR="00D90047" w14:paraId="225F9791" w14:textId="77777777" w:rsidTr="00A7299D">
            <w:trPr>
              <w:trHeight w:hRule="exact" w:val="144"/>
              <w:jc w:val="center"/>
            </w:trPr>
            <w:tc>
              <w:tcPr>
                <w:tcW w:w="13400" w:type="dxa"/>
                <w:shd w:val="clear" w:color="auto" w:fill="4F81BD"/>
              </w:tcPr>
              <w:p w14:paraId="225F9790" w14:textId="77777777" w:rsidR="00D90047" w:rsidRDefault="00D90047" w:rsidP="00A7299D">
                <w:pPr>
                  <w:pStyle w:val="Footer"/>
                  <w:tabs>
                    <w:tab w:val="clear" w:pos="4320"/>
                    <w:tab w:val="clear" w:pos="8640"/>
                  </w:tabs>
                  <w:jc w:val="center"/>
                </w:pPr>
              </w:p>
            </w:tc>
          </w:tr>
        </w:tbl>
        <w:p w14:paraId="225F9792" w14:textId="77777777" w:rsidR="00D90047" w:rsidRDefault="00D90047">
          <w:pPr>
            <w:pStyle w:val="Footer"/>
            <w:tabs>
              <w:tab w:val="clear" w:pos="4320"/>
              <w:tab w:val="clear" w:pos="8640"/>
            </w:tabs>
            <w:jc w:val="center"/>
            <w:rPr>
              <w:color w:val="548DD4" w:themeColor="text2" w:themeTint="99"/>
            </w:rPr>
          </w:pPr>
          <w:r>
            <w:br/>
          </w:r>
          <w:r w:rsidRPr="00A7299D">
            <w:rPr>
              <w:color w:val="548DD4" w:themeColor="text2" w:themeTint="99"/>
            </w:rPr>
            <w:t xml:space="preserve">Staff </w:t>
          </w:r>
          <w:r>
            <w:rPr>
              <w:color w:val="548DD4" w:themeColor="text2" w:themeTint="99"/>
            </w:rPr>
            <w:t>Domain</w:t>
          </w:r>
          <w:r w:rsidRPr="005507E3">
            <w:rPr>
              <w:color w:val="548DD4" w:themeColor="text2" w:themeTint="99"/>
            </w:rPr>
            <w:fldChar w:fldCharType="end"/>
          </w:r>
        </w:p>
        <w:p w14:paraId="225F9793" w14:textId="77777777" w:rsidR="00D90047" w:rsidRPr="005F4942" w:rsidRDefault="00D90047">
          <w:pPr>
            <w:pStyle w:val="Footer"/>
            <w:tabs>
              <w:tab w:val="clear" w:pos="4320"/>
              <w:tab w:val="clear" w:pos="8640"/>
            </w:tabs>
            <w:jc w:val="center"/>
            <w:rPr>
              <w:rStyle w:val="PageNumber"/>
              <w:rFonts w:cs="Arial"/>
              <w:color w:val="4F81BD"/>
            </w:rPr>
          </w:pPr>
          <w:r w:rsidRPr="00A946C7">
            <w:rPr>
              <w:color w:val="548DD4" w:themeColor="text2" w:themeTint="99"/>
            </w:rPr>
            <w:t xml:space="preserve">Staff </w:t>
          </w:r>
          <w:r>
            <w:rPr>
              <w:color w:val="548DD4" w:themeColor="text2" w:themeTint="99"/>
            </w:rPr>
            <w:t>Template</w:t>
          </w:r>
        </w:p>
      </w:tc>
      <w:tc>
        <w:tcPr>
          <w:tcW w:w="794" w:type="pct"/>
          <w:vAlign w:val="center"/>
        </w:tcPr>
        <w:p w14:paraId="225F9794" w14:textId="491DFF2D"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214</w:t>
          </w:r>
          <w:r w:rsidRPr="001F1DDB">
            <w:rPr>
              <w:rStyle w:val="PageNumber"/>
              <w:rFonts w:cs="Arial"/>
              <w:color w:val="4F81BD"/>
              <w:sz w:val="16"/>
              <w:szCs w:val="16"/>
            </w:rPr>
            <w:fldChar w:fldCharType="end"/>
          </w:r>
        </w:p>
        <w:p w14:paraId="225F9795" w14:textId="01B2A7E3" w:rsidR="00D90047" w:rsidRPr="004D23B4" w:rsidRDefault="00D90047" w:rsidP="0012035F">
          <w:pPr>
            <w:pStyle w:val="Footer"/>
            <w:jc w:val="right"/>
            <w:rPr>
              <w:color w:val="4F81BD"/>
            </w:rPr>
          </w:pPr>
          <w:r w:rsidRPr="001F1DDB">
            <w:rPr>
              <w:rStyle w:val="PageNumber"/>
              <w:rFonts w:cs="Arial"/>
              <w:color w:val="4F81BD"/>
              <w:sz w:val="16"/>
              <w:szCs w:val="16"/>
            </w:rPr>
            <w:t>Last</w:t>
          </w:r>
          <w:r>
            <w:rPr>
              <w:rStyle w:val="PageNumber"/>
              <w:rFonts w:cs="Arial"/>
              <w:color w:val="4F81BD"/>
              <w:sz w:val="16"/>
              <w:szCs w:val="16"/>
            </w:rPr>
            <w:t xml:space="preserve"> modified 8/15/2017 10:32:28 AM</w:t>
          </w:r>
        </w:p>
      </w:tc>
    </w:tr>
  </w:tbl>
  <w:p w14:paraId="225F9797" w14:textId="77777777" w:rsidR="00D90047" w:rsidRDefault="00D90047">
    <w:pPr>
      <w:pStyle w:val="Footer"/>
      <w:rPr>
        <w:color w:val="333399"/>
        <w:sz w:val="16"/>
        <w:szCs w:val="16"/>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4" w:type="pct"/>
      <w:tblLayout w:type="fixed"/>
      <w:tblLook w:val="01E0" w:firstRow="1" w:lastRow="1" w:firstColumn="1" w:lastColumn="1" w:noHBand="0" w:noVBand="0"/>
    </w:tblPr>
    <w:tblGrid>
      <w:gridCol w:w="2087"/>
      <w:gridCol w:w="9360"/>
      <w:gridCol w:w="2161"/>
    </w:tblGrid>
    <w:tr w:rsidR="00D90047" w:rsidRPr="004D23B4" w14:paraId="225F97A9" w14:textId="77777777" w:rsidTr="00582E68">
      <w:tc>
        <w:tcPr>
          <w:tcW w:w="767" w:type="pct"/>
          <w:vAlign w:val="center"/>
        </w:tcPr>
        <w:p w14:paraId="225F979F" w14:textId="4BC5F873" w:rsidR="00D90047" w:rsidRPr="004D23B4"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A0" w14:textId="77777777" w:rsidR="00D90047" w:rsidRPr="004D23B4" w:rsidRDefault="00D90047" w:rsidP="00271B43">
          <w:pPr>
            <w:pStyle w:val="Footer"/>
            <w:rPr>
              <w:color w:val="4F81BD"/>
            </w:rPr>
          </w:pPr>
        </w:p>
      </w:tc>
      <w:tc>
        <w:tcPr>
          <w:tcW w:w="3439" w:type="pct"/>
          <w:vAlign w:val="center"/>
        </w:tcPr>
        <w:p w14:paraId="225F97A1" w14:textId="77777777" w:rsidR="00D90047" w:rsidRPr="00A7299D" w:rsidRDefault="00D90047" w:rsidP="006D47D2">
          <w:pPr>
            <w:pStyle w:val="Footer"/>
            <w:tabs>
              <w:tab w:val="clear" w:pos="4320"/>
              <w:tab w:val="clear" w:pos="8640"/>
            </w:tabs>
            <w:jc w:val="center"/>
            <w:rPr>
              <w:color w:val="4F81BD"/>
            </w:rPr>
          </w:pPr>
          <w:r w:rsidRPr="005F4942">
            <w:fldChar w:fldCharType="begin"/>
          </w:r>
          <w:r>
            <w:instrText xml:space="preserve"> REF Staff_Template  \* MERGEFORMAT </w:instrText>
          </w:r>
          <w:r w:rsidRPr="005F4942">
            <w:fldChar w:fldCharType="separate"/>
          </w:r>
        </w:p>
        <w:tbl>
          <w:tblPr>
            <w:tblpPr w:leftFromText="180" w:rightFromText="180" w:vertAnchor="text" w:horzAnchor="margin" w:tblpXSpec="center" w:tblpY="92"/>
            <w:tblW w:w="13400" w:type="dxa"/>
            <w:jc w:val="center"/>
            <w:shd w:val="clear" w:color="auto" w:fill="4F81BD"/>
            <w:tblLayout w:type="fixed"/>
            <w:tblLook w:val="01E0" w:firstRow="1" w:lastRow="1" w:firstColumn="1" w:lastColumn="1" w:noHBand="0" w:noVBand="0"/>
          </w:tblPr>
          <w:tblGrid>
            <w:gridCol w:w="13400"/>
          </w:tblGrid>
          <w:tr w:rsidR="00D90047" w14:paraId="225F97A3" w14:textId="77777777" w:rsidTr="00A7299D">
            <w:trPr>
              <w:trHeight w:hRule="exact" w:val="144"/>
              <w:jc w:val="center"/>
            </w:trPr>
            <w:tc>
              <w:tcPr>
                <w:tcW w:w="13400" w:type="dxa"/>
                <w:shd w:val="clear" w:color="auto" w:fill="4F81BD"/>
              </w:tcPr>
              <w:p w14:paraId="225F97A2" w14:textId="77777777" w:rsidR="00D90047" w:rsidRDefault="00D90047" w:rsidP="00A7299D">
                <w:pPr>
                  <w:pStyle w:val="Footer"/>
                  <w:tabs>
                    <w:tab w:val="clear" w:pos="4320"/>
                    <w:tab w:val="clear" w:pos="8640"/>
                  </w:tabs>
                  <w:jc w:val="center"/>
                </w:pPr>
              </w:p>
            </w:tc>
          </w:tr>
        </w:tbl>
        <w:p w14:paraId="225F97A4" w14:textId="77777777" w:rsidR="00D90047" w:rsidRDefault="00D90047" w:rsidP="006D47D2">
          <w:pPr>
            <w:pStyle w:val="Footer"/>
            <w:tabs>
              <w:tab w:val="clear" w:pos="4320"/>
              <w:tab w:val="clear" w:pos="8640"/>
            </w:tabs>
            <w:jc w:val="center"/>
            <w:rPr>
              <w:color w:val="4F81BD"/>
            </w:rPr>
          </w:pPr>
          <w:r>
            <w:br/>
          </w:r>
          <w:r w:rsidRPr="00A7299D">
            <w:rPr>
              <w:color w:val="548DD4" w:themeColor="text2" w:themeTint="99"/>
            </w:rPr>
            <w:t xml:space="preserve">Staff </w:t>
          </w:r>
          <w:r>
            <w:rPr>
              <w:color w:val="548DD4" w:themeColor="text2" w:themeTint="99"/>
            </w:rPr>
            <w:t>Domain</w:t>
          </w:r>
          <w:r w:rsidRPr="005F4942">
            <w:rPr>
              <w:color w:val="4F81BD"/>
            </w:rPr>
            <w:fldChar w:fldCharType="end"/>
          </w:r>
        </w:p>
        <w:p w14:paraId="225F97A5" w14:textId="77777777" w:rsidR="00D90047" w:rsidRDefault="00D90047" w:rsidP="006D47D2">
          <w:pPr>
            <w:pStyle w:val="Footer"/>
            <w:tabs>
              <w:tab w:val="clear" w:pos="4320"/>
              <w:tab w:val="clear" w:pos="8640"/>
            </w:tabs>
            <w:jc w:val="center"/>
            <w:rPr>
              <w:color w:val="4F81BD"/>
            </w:rPr>
          </w:pPr>
          <w:r>
            <w:rPr>
              <w:color w:val="4F81BD"/>
            </w:rPr>
            <w:t>Staff Snapshot Template</w:t>
          </w:r>
        </w:p>
        <w:p w14:paraId="225F97A6" w14:textId="77777777" w:rsidR="00D90047" w:rsidRPr="005F4942" w:rsidRDefault="00D90047" w:rsidP="005F4942">
          <w:pPr>
            <w:pStyle w:val="Footer"/>
            <w:tabs>
              <w:tab w:val="clear" w:pos="4320"/>
              <w:tab w:val="clear" w:pos="8640"/>
            </w:tabs>
            <w:jc w:val="center"/>
            <w:rPr>
              <w:rStyle w:val="PageNumber"/>
              <w:rFonts w:cs="Arial"/>
              <w:color w:val="4F81BD"/>
            </w:rPr>
          </w:pPr>
        </w:p>
      </w:tc>
      <w:tc>
        <w:tcPr>
          <w:tcW w:w="794" w:type="pct"/>
          <w:vAlign w:val="center"/>
        </w:tcPr>
        <w:p w14:paraId="225F97A7" w14:textId="6216B06A"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228</w:t>
          </w:r>
          <w:r w:rsidRPr="001F1DDB">
            <w:rPr>
              <w:rStyle w:val="PageNumber"/>
              <w:rFonts w:cs="Arial"/>
              <w:color w:val="4F81BD"/>
              <w:sz w:val="16"/>
              <w:szCs w:val="16"/>
            </w:rPr>
            <w:fldChar w:fldCharType="end"/>
          </w:r>
        </w:p>
        <w:p w14:paraId="225F97A8" w14:textId="1AAC5897" w:rsidR="00D90047" w:rsidRPr="004D23B4"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10:34:12 AM</w:t>
          </w:r>
        </w:p>
      </w:tc>
    </w:tr>
  </w:tbl>
  <w:p w14:paraId="225F97AA" w14:textId="77777777" w:rsidR="00D90047" w:rsidRDefault="00D90047">
    <w:pPr>
      <w:pStyle w:val="Footer"/>
      <w:rPr>
        <w:color w:val="333399"/>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451"/>
      <w:gridCol w:w="4243"/>
      <w:gridCol w:w="4482"/>
    </w:tblGrid>
    <w:tr w:rsidR="00D90047" w:rsidRPr="004D23B4" w14:paraId="225F97B8" w14:textId="77777777" w:rsidTr="006D6AF1">
      <w:tc>
        <w:tcPr>
          <w:tcW w:w="1689" w:type="pct"/>
          <w:vAlign w:val="center"/>
        </w:tcPr>
        <w:p w14:paraId="225F97B2" w14:textId="0E174EE1" w:rsidR="00D90047" w:rsidRPr="004D23B4"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B3" w14:textId="77777777" w:rsidR="00D90047" w:rsidRPr="004D23B4" w:rsidRDefault="00D90047" w:rsidP="008C2536">
          <w:pPr>
            <w:pStyle w:val="Footer"/>
            <w:rPr>
              <w:color w:val="4F81BD"/>
            </w:rPr>
          </w:pPr>
        </w:p>
      </w:tc>
      <w:tc>
        <w:tcPr>
          <w:tcW w:w="1610" w:type="pct"/>
          <w:vAlign w:val="center"/>
        </w:tcPr>
        <w:p w14:paraId="225F97B4"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aff_Domain  \* MERGEFORMAT ">
            <w:r w:rsidR="00D90047" w:rsidRPr="00A7299D">
              <w:rPr>
                <w:color w:val="4F81BD"/>
              </w:rPr>
              <w:t>Staff Domain</w:t>
            </w:r>
          </w:fldSimple>
        </w:p>
        <w:p w14:paraId="225F97B5"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aff_Assignment_Template  \* MERGEFORMAT ">
            <w:r w:rsidR="00D90047" w:rsidRPr="00A7299D">
              <w:rPr>
                <w:color w:val="4F81BD"/>
              </w:rPr>
              <w:t>Staff Assignment Template</w:t>
            </w:r>
          </w:fldSimple>
        </w:p>
      </w:tc>
      <w:tc>
        <w:tcPr>
          <w:tcW w:w="1701" w:type="pct"/>
          <w:vAlign w:val="center"/>
        </w:tcPr>
        <w:p w14:paraId="225F97B6" w14:textId="3C4828E4"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232</w:t>
          </w:r>
          <w:r w:rsidRPr="001F1DDB">
            <w:rPr>
              <w:rStyle w:val="PageNumber"/>
              <w:rFonts w:cs="Arial"/>
              <w:color w:val="4F81BD"/>
              <w:sz w:val="16"/>
              <w:szCs w:val="16"/>
            </w:rPr>
            <w:fldChar w:fldCharType="end"/>
          </w:r>
        </w:p>
        <w:p w14:paraId="225F97B7" w14:textId="55B62CA7" w:rsidR="00D90047" w:rsidRPr="004D23B4"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10:34:46 AM</w:t>
          </w:r>
        </w:p>
      </w:tc>
    </w:tr>
  </w:tbl>
  <w:p w14:paraId="225F97B9" w14:textId="77777777" w:rsidR="00D90047" w:rsidRDefault="00D90047">
    <w:pPr>
      <w:pStyle w:val="Footer"/>
      <w:rPr>
        <w:color w:val="333399"/>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Look w:val="01E0" w:firstRow="1" w:lastRow="1" w:firstColumn="1" w:lastColumn="1" w:noHBand="0" w:noVBand="0"/>
    </w:tblPr>
    <w:tblGrid>
      <w:gridCol w:w="4629"/>
      <w:gridCol w:w="4412"/>
      <w:gridCol w:w="4662"/>
    </w:tblGrid>
    <w:tr w:rsidR="00D90047" w:rsidRPr="004D23B4" w14:paraId="225F97C7" w14:textId="77777777" w:rsidTr="002B6B55">
      <w:trPr>
        <w:trHeight w:val="730"/>
      </w:trPr>
      <w:tc>
        <w:tcPr>
          <w:tcW w:w="1689" w:type="pct"/>
          <w:vAlign w:val="center"/>
        </w:tcPr>
        <w:p w14:paraId="225F97C1" w14:textId="3595F9AD" w:rsidR="00D90047" w:rsidRPr="004D23B4"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C2" w14:textId="77777777" w:rsidR="00D90047" w:rsidRPr="004D23B4" w:rsidRDefault="00D90047" w:rsidP="008C2536">
          <w:pPr>
            <w:pStyle w:val="Footer"/>
            <w:rPr>
              <w:color w:val="4F81BD"/>
            </w:rPr>
          </w:pPr>
        </w:p>
      </w:tc>
      <w:tc>
        <w:tcPr>
          <w:tcW w:w="1610" w:type="pct"/>
          <w:vAlign w:val="center"/>
        </w:tcPr>
        <w:p w14:paraId="225F97C3"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aff_Domain  \* MERGEFORMAT ">
            <w:r w:rsidR="00D90047" w:rsidRPr="00A7299D">
              <w:rPr>
                <w:color w:val="4F81BD"/>
              </w:rPr>
              <w:t>Staff Domain</w:t>
            </w:r>
          </w:fldSimple>
        </w:p>
        <w:p w14:paraId="225F97C4"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aff_Development_Fact_Template  \* MERGEFORMAT ">
            <w:r w:rsidR="00D90047" w:rsidRPr="00A7299D">
              <w:rPr>
                <w:color w:val="4F81BD"/>
              </w:rPr>
              <w:t>Staff Development Fact Template</w:t>
            </w:r>
          </w:fldSimple>
        </w:p>
      </w:tc>
      <w:tc>
        <w:tcPr>
          <w:tcW w:w="1701" w:type="pct"/>
          <w:vAlign w:val="center"/>
        </w:tcPr>
        <w:p w14:paraId="225F97C5" w14:textId="7EEAE0A3"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237</w:t>
          </w:r>
          <w:r w:rsidRPr="001F1DDB">
            <w:rPr>
              <w:rStyle w:val="PageNumber"/>
              <w:rFonts w:cs="Arial"/>
              <w:color w:val="4F81BD"/>
              <w:sz w:val="16"/>
              <w:szCs w:val="16"/>
            </w:rPr>
            <w:fldChar w:fldCharType="end"/>
          </w:r>
        </w:p>
        <w:p w14:paraId="225F97C6" w14:textId="4A1A38EC" w:rsidR="00D90047" w:rsidRPr="004D23B4"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10:35:14 AM</w:t>
          </w:r>
        </w:p>
      </w:tc>
    </w:tr>
  </w:tbl>
  <w:p w14:paraId="225F97C8" w14:textId="77777777" w:rsidR="00D90047" w:rsidRPr="004D23B4" w:rsidRDefault="00D90047">
    <w:pPr>
      <w:pStyle w:val="Footer"/>
      <w:rPr>
        <w:color w:val="4F81BD"/>
        <w:sz w:val="16"/>
        <w:szCs w:val="16"/>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Look w:val="01E0" w:firstRow="1" w:lastRow="1" w:firstColumn="1" w:lastColumn="1" w:noHBand="0" w:noVBand="0"/>
    </w:tblPr>
    <w:tblGrid>
      <w:gridCol w:w="4512"/>
      <w:gridCol w:w="4300"/>
      <w:gridCol w:w="4543"/>
    </w:tblGrid>
    <w:tr w:rsidR="00D90047" w:rsidRPr="004D23B4" w14:paraId="225F97D5" w14:textId="77777777" w:rsidTr="002B6B55">
      <w:trPr>
        <w:trHeight w:val="541"/>
      </w:trPr>
      <w:tc>
        <w:tcPr>
          <w:tcW w:w="1689" w:type="pct"/>
          <w:vAlign w:val="center"/>
        </w:tcPr>
        <w:p w14:paraId="225F97D0" w14:textId="76CCFFEA" w:rsidR="00D90047" w:rsidRDefault="00D90047" w:rsidP="0012035F">
          <w:pPr>
            <w:pStyle w:val="Footer"/>
            <w:rPr>
              <w:color w:val="4F81BD"/>
            </w:rPr>
          </w:pPr>
          <w:r>
            <w:rPr>
              <w:rStyle w:val="PageNumber"/>
              <w:rFonts w:cs="Arial"/>
              <w:color w:val="4F81BD"/>
              <w:sz w:val="16"/>
              <w:szCs w:val="16"/>
            </w:rPr>
            <w:t>Version 12.5: 2017-2018</w:t>
          </w:r>
        </w:p>
      </w:tc>
      <w:tc>
        <w:tcPr>
          <w:tcW w:w="1610" w:type="pct"/>
          <w:vAlign w:val="center"/>
        </w:tcPr>
        <w:p w14:paraId="225F97D1"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aff_Domain  \* MERGEFORMAT ">
            <w:r w:rsidR="00D90047" w:rsidRPr="00A7299D">
              <w:rPr>
                <w:color w:val="4F81BD"/>
              </w:rPr>
              <w:t>Staff Domain</w:t>
            </w:r>
          </w:fldSimple>
        </w:p>
        <w:p w14:paraId="225F97D2"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aff_Compensation_Template  \* MERGEFORMAT ">
            <w:r w:rsidR="00D90047" w:rsidRPr="00A7299D">
              <w:rPr>
                <w:color w:val="4F81BD"/>
              </w:rPr>
              <w:t>Staff Compensation Template</w:t>
            </w:r>
          </w:fldSimple>
        </w:p>
      </w:tc>
      <w:tc>
        <w:tcPr>
          <w:tcW w:w="1701" w:type="pct"/>
          <w:vAlign w:val="center"/>
        </w:tcPr>
        <w:p w14:paraId="225F97D3" w14:textId="58B5C80B"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241</w:t>
          </w:r>
          <w:r w:rsidRPr="001F1DDB">
            <w:rPr>
              <w:rStyle w:val="PageNumber"/>
              <w:rFonts w:cs="Arial"/>
              <w:color w:val="4F81BD"/>
              <w:sz w:val="16"/>
              <w:szCs w:val="16"/>
            </w:rPr>
            <w:fldChar w:fldCharType="end"/>
          </w:r>
        </w:p>
        <w:p w14:paraId="225F97D4" w14:textId="309BCF31" w:rsidR="00D90047" w:rsidRPr="004D23B4" w:rsidRDefault="00D90047" w:rsidP="0012035F">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10:35:41 AM</w:t>
          </w:r>
          <w:r w:rsidRPr="004D23B4">
            <w:rPr>
              <w:color w:val="4F81BD"/>
            </w:rPr>
            <w:t xml:space="preserve"> </w:t>
          </w:r>
        </w:p>
      </w:tc>
    </w:tr>
  </w:tbl>
  <w:p w14:paraId="225F97D6" w14:textId="77777777" w:rsidR="00D90047" w:rsidRDefault="00D90047">
    <w:pPr>
      <w:pStyle w:val="Footer"/>
      <w:rPr>
        <w:color w:val="333399"/>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Look w:val="01E0" w:firstRow="1" w:lastRow="1" w:firstColumn="1" w:lastColumn="1" w:noHBand="0" w:noVBand="0"/>
    </w:tblPr>
    <w:tblGrid>
      <w:gridCol w:w="4512"/>
      <w:gridCol w:w="4300"/>
      <w:gridCol w:w="4543"/>
    </w:tblGrid>
    <w:tr w:rsidR="00D90047" w:rsidRPr="004D23B4" w14:paraId="225F97E3" w14:textId="77777777" w:rsidTr="002B6B55">
      <w:trPr>
        <w:trHeight w:val="541"/>
      </w:trPr>
      <w:tc>
        <w:tcPr>
          <w:tcW w:w="1689" w:type="pct"/>
          <w:vAlign w:val="center"/>
        </w:tcPr>
        <w:p w14:paraId="225F97DE" w14:textId="12AAA79C" w:rsidR="00D90047" w:rsidRDefault="00D90047" w:rsidP="0012035F">
          <w:pPr>
            <w:pStyle w:val="Footer"/>
            <w:rPr>
              <w:color w:val="4F81BD"/>
            </w:rPr>
          </w:pPr>
          <w:r>
            <w:rPr>
              <w:rStyle w:val="PageNumber"/>
              <w:rFonts w:cs="Arial"/>
              <w:color w:val="4F81BD"/>
              <w:sz w:val="16"/>
              <w:szCs w:val="16"/>
            </w:rPr>
            <w:t>Version 12.5: 2017-2018</w:t>
          </w:r>
        </w:p>
      </w:tc>
      <w:tc>
        <w:tcPr>
          <w:tcW w:w="1610" w:type="pct"/>
          <w:vAlign w:val="center"/>
        </w:tcPr>
        <w:p w14:paraId="225F97DF"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aff_Domain  \* MERGEFORMAT ">
            <w:r w:rsidR="00D90047" w:rsidRPr="00A7299D">
              <w:rPr>
                <w:color w:val="4F81BD"/>
              </w:rPr>
              <w:t>Staff Domain</w:t>
            </w:r>
          </w:fldSimple>
        </w:p>
        <w:p w14:paraId="225F97E0" w14:textId="77777777" w:rsidR="00D90047" w:rsidRPr="004D23B4" w:rsidRDefault="009D19CF" w:rsidP="00AA673A">
          <w:pPr>
            <w:pStyle w:val="Footer"/>
            <w:tabs>
              <w:tab w:val="clear" w:pos="4320"/>
              <w:tab w:val="clear" w:pos="8640"/>
            </w:tabs>
            <w:jc w:val="center"/>
            <w:rPr>
              <w:rStyle w:val="PageNumber"/>
              <w:rFonts w:cs="Arial"/>
              <w:color w:val="4F81BD"/>
            </w:rPr>
          </w:pPr>
          <w:fldSimple w:instr=" REF Staff_Compensation_Template  \* MERGEFORMAT ">
            <w:r w:rsidR="00D90047" w:rsidRPr="00A7299D">
              <w:rPr>
                <w:color w:val="4F81BD"/>
              </w:rPr>
              <w:t xml:space="preserve">Staff </w:t>
            </w:r>
            <w:r w:rsidR="00D90047">
              <w:rPr>
                <w:color w:val="4F81BD"/>
              </w:rPr>
              <w:t>Attendance</w:t>
            </w:r>
            <w:r w:rsidR="00D90047" w:rsidRPr="00A7299D">
              <w:rPr>
                <w:color w:val="4F81BD"/>
              </w:rPr>
              <w:t xml:space="preserve"> Template</w:t>
            </w:r>
          </w:fldSimple>
        </w:p>
      </w:tc>
      <w:tc>
        <w:tcPr>
          <w:tcW w:w="1701" w:type="pct"/>
          <w:vAlign w:val="center"/>
        </w:tcPr>
        <w:p w14:paraId="225F97E1" w14:textId="59E7ACB7"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248</w:t>
          </w:r>
          <w:r w:rsidRPr="001F1DDB">
            <w:rPr>
              <w:rStyle w:val="PageNumber"/>
              <w:rFonts w:cs="Arial"/>
              <w:color w:val="4F81BD"/>
              <w:sz w:val="16"/>
              <w:szCs w:val="16"/>
            </w:rPr>
            <w:fldChar w:fldCharType="end"/>
          </w:r>
        </w:p>
        <w:p w14:paraId="225F97E2" w14:textId="0FEC8C4D" w:rsidR="00D90047" w:rsidRPr="004D23B4"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10:36:00 AM</w:t>
          </w:r>
        </w:p>
      </w:tc>
    </w:tr>
  </w:tbl>
  <w:p w14:paraId="225F97E4" w14:textId="77777777" w:rsidR="00D90047" w:rsidRDefault="00D90047">
    <w:pPr>
      <w:pStyle w:val="Footer"/>
      <w:rPr>
        <w:color w:val="333399"/>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451"/>
      <w:gridCol w:w="4243"/>
      <w:gridCol w:w="4482"/>
    </w:tblGrid>
    <w:tr w:rsidR="00D90047" w:rsidRPr="002B6B55" w14:paraId="225F97F1" w14:textId="77777777" w:rsidTr="001E1553">
      <w:tc>
        <w:tcPr>
          <w:tcW w:w="1689" w:type="pct"/>
          <w:vAlign w:val="center"/>
        </w:tcPr>
        <w:p w14:paraId="225F97EC" w14:textId="230A8E38" w:rsidR="00D90047" w:rsidRPr="002B6B55"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ED" w14:textId="77777777" w:rsidR="00D90047" w:rsidRPr="002B6B55" w:rsidRDefault="00D90047" w:rsidP="008C2536">
          <w:pPr>
            <w:pStyle w:val="Footer"/>
            <w:rPr>
              <w:color w:val="4F81BD"/>
            </w:rPr>
          </w:pPr>
        </w:p>
      </w:tc>
      <w:tc>
        <w:tcPr>
          <w:tcW w:w="1610" w:type="pct"/>
          <w:vAlign w:val="center"/>
        </w:tcPr>
        <w:p w14:paraId="225F97EE" w14:textId="77777777" w:rsidR="00D90047" w:rsidRPr="002B6B55" w:rsidRDefault="009D19CF" w:rsidP="00F819FA">
          <w:pPr>
            <w:pStyle w:val="Footer"/>
            <w:tabs>
              <w:tab w:val="clear" w:pos="4320"/>
              <w:tab w:val="clear" w:pos="8640"/>
            </w:tabs>
            <w:jc w:val="center"/>
            <w:rPr>
              <w:rStyle w:val="PageNumber"/>
              <w:rFonts w:cs="Arial"/>
              <w:color w:val="4F81BD"/>
            </w:rPr>
          </w:pPr>
          <w:fldSimple w:instr=" REF Student_Domain  \* MERGEFORMAT ">
            <w:r w:rsidR="00D90047" w:rsidRPr="00A7299D">
              <w:rPr>
                <w:color w:val="4F81BD"/>
              </w:rPr>
              <w:t>Student Domain</w:t>
            </w:r>
          </w:fldSimple>
        </w:p>
      </w:tc>
      <w:tc>
        <w:tcPr>
          <w:tcW w:w="1701" w:type="pct"/>
          <w:vAlign w:val="center"/>
        </w:tcPr>
        <w:p w14:paraId="225F97EF" w14:textId="5BE2B11E" w:rsidR="00D90047" w:rsidRPr="002B6B55"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249</w:t>
          </w:r>
          <w:r w:rsidRPr="001F1DDB">
            <w:rPr>
              <w:rStyle w:val="PageNumber"/>
              <w:rFonts w:cs="Arial"/>
              <w:color w:val="4F81BD"/>
              <w:sz w:val="16"/>
              <w:szCs w:val="16"/>
            </w:rPr>
            <w:fldChar w:fldCharType="end"/>
          </w:r>
        </w:p>
        <w:p w14:paraId="225F97F0" w14:textId="57C31BE5" w:rsidR="00D90047" w:rsidRPr="002B6B55"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10:36:25 AM</w:t>
          </w:r>
        </w:p>
      </w:tc>
    </w:tr>
  </w:tbl>
  <w:p w14:paraId="225F97F2" w14:textId="77777777" w:rsidR="00D90047" w:rsidRDefault="00D90047" w:rsidP="001B60C6">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7" w:type="pct"/>
      <w:tblLook w:val="01E0" w:firstRow="1" w:lastRow="1" w:firstColumn="1" w:lastColumn="1" w:noHBand="0" w:noVBand="0"/>
    </w:tblPr>
    <w:tblGrid>
      <w:gridCol w:w="3527"/>
      <w:gridCol w:w="5196"/>
      <w:gridCol w:w="4498"/>
    </w:tblGrid>
    <w:tr w:rsidR="00D90047" w:rsidRPr="004D23B4" w14:paraId="225F9800" w14:textId="77777777" w:rsidTr="00C86737">
      <w:trPr>
        <w:trHeight w:val="655"/>
      </w:trPr>
      <w:tc>
        <w:tcPr>
          <w:tcW w:w="1334" w:type="pct"/>
          <w:vAlign w:val="center"/>
        </w:tcPr>
        <w:p w14:paraId="225F97FA" w14:textId="15D11E23" w:rsidR="00D90047" w:rsidRPr="004D23B4"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7FB" w14:textId="77777777" w:rsidR="00D90047" w:rsidRPr="004D23B4" w:rsidRDefault="00D90047" w:rsidP="008C2536">
          <w:pPr>
            <w:pStyle w:val="Footer"/>
            <w:rPr>
              <w:color w:val="4F81BD"/>
            </w:rPr>
          </w:pPr>
        </w:p>
      </w:tc>
      <w:tc>
        <w:tcPr>
          <w:tcW w:w="1965" w:type="pct"/>
          <w:vAlign w:val="center"/>
        </w:tcPr>
        <w:p w14:paraId="225F97FC"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udent_Domain  \* MERGEFORMAT ">
            <w:r w:rsidR="00D90047" w:rsidRPr="00A7299D">
              <w:rPr>
                <w:color w:val="4F81BD"/>
              </w:rPr>
              <w:t>Student Domain</w:t>
            </w:r>
          </w:fldSimple>
        </w:p>
        <w:p w14:paraId="225F97FD"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Student_Template  \* MERGEFORMAT ">
            <w:r w:rsidR="00D90047" w:rsidRPr="00A7299D">
              <w:rPr>
                <w:color w:val="4F81BD"/>
              </w:rPr>
              <w:t>Student Template</w:t>
            </w:r>
          </w:fldSimple>
        </w:p>
      </w:tc>
      <w:tc>
        <w:tcPr>
          <w:tcW w:w="1701" w:type="pct"/>
          <w:vAlign w:val="center"/>
        </w:tcPr>
        <w:p w14:paraId="225F97FE" w14:textId="3206FB95"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280</w:t>
          </w:r>
          <w:r w:rsidRPr="001F1DDB">
            <w:rPr>
              <w:rStyle w:val="PageNumber"/>
              <w:rFonts w:cs="Arial"/>
              <w:color w:val="4F81BD"/>
              <w:sz w:val="16"/>
              <w:szCs w:val="16"/>
            </w:rPr>
            <w:fldChar w:fldCharType="end"/>
          </w:r>
        </w:p>
        <w:p w14:paraId="225F97FF" w14:textId="04CF73F4" w:rsidR="00D90047" w:rsidRPr="004D23B4"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10:36:41 AM</w:t>
          </w:r>
        </w:p>
      </w:tc>
    </w:tr>
  </w:tbl>
  <w:p w14:paraId="225F9801" w14:textId="77777777" w:rsidR="00D90047" w:rsidRDefault="00D90047" w:rsidP="001B60C6">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Ind w:w="-106" w:type="dxa"/>
      <w:tblLook w:val="01E0" w:firstRow="1" w:lastRow="1" w:firstColumn="1" w:lastColumn="1" w:noHBand="0" w:noVBand="0"/>
    </w:tblPr>
    <w:tblGrid>
      <w:gridCol w:w="4410"/>
      <w:gridCol w:w="4353"/>
      <w:gridCol w:w="4574"/>
    </w:tblGrid>
    <w:tr w:rsidR="00D90047" w:rsidRPr="004D23B4" w14:paraId="225F980F" w14:textId="77777777" w:rsidTr="002B6B55">
      <w:trPr>
        <w:trHeight w:val="600"/>
      </w:trPr>
      <w:tc>
        <w:tcPr>
          <w:tcW w:w="4411" w:type="dxa"/>
          <w:vAlign w:val="center"/>
        </w:tcPr>
        <w:p w14:paraId="225F9809" w14:textId="08DA03EF" w:rsidR="00D90047" w:rsidRDefault="00D90047" w:rsidP="0012035F">
          <w:pPr>
            <w:pStyle w:val="Footer"/>
            <w:rPr>
              <w:color w:val="4F81BD"/>
            </w:rPr>
          </w:pPr>
          <w:r>
            <w:rPr>
              <w:rStyle w:val="PageNumber"/>
              <w:rFonts w:cs="Arial"/>
              <w:color w:val="4F81BD"/>
              <w:sz w:val="16"/>
              <w:szCs w:val="16"/>
            </w:rPr>
            <w:t>Version 12.5: 2017-2018</w:t>
          </w:r>
        </w:p>
      </w:tc>
      <w:tc>
        <w:tcPr>
          <w:tcW w:w="4353" w:type="dxa"/>
          <w:vAlign w:val="center"/>
        </w:tcPr>
        <w:p w14:paraId="225F980A" w14:textId="77777777" w:rsidR="00D90047" w:rsidRDefault="009D19CF" w:rsidP="00F819FA">
          <w:pPr>
            <w:pStyle w:val="Footer"/>
            <w:tabs>
              <w:tab w:val="clear" w:pos="4320"/>
              <w:tab w:val="clear" w:pos="8640"/>
            </w:tabs>
            <w:jc w:val="center"/>
          </w:pPr>
          <w:fldSimple w:instr=" REF Student_Domain  \* MERGEFORMAT ">
            <w:r w:rsidR="00D90047" w:rsidRPr="00A7299D">
              <w:rPr>
                <w:color w:val="4F81BD"/>
              </w:rPr>
              <w:t>Student Domain</w:t>
            </w:r>
          </w:fldSimple>
        </w:p>
        <w:p w14:paraId="225F980B" w14:textId="77777777" w:rsidR="00D90047" w:rsidRPr="008D30A5" w:rsidRDefault="00D90047" w:rsidP="00F819FA">
          <w:pPr>
            <w:pStyle w:val="Footer"/>
            <w:tabs>
              <w:tab w:val="clear" w:pos="4320"/>
              <w:tab w:val="clear" w:pos="8640"/>
            </w:tabs>
            <w:jc w:val="center"/>
            <w:rPr>
              <w:rStyle w:val="PageNumber"/>
              <w:rFonts w:cs="Arial"/>
              <w:color w:val="548DD4" w:themeColor="text2" w:themeTint="99"/>
            </w:rPr>
          </w:pPr>
          <w:r>
            <w:rPr>
              <w:color w:val="548DD4" w:themeColor="text2" w:themeTint="99"/>
            </w:rPr>
            <w:t>Student Snapshot Template</w:t>
          </w:r>
        </w:p>
        <w:p w14:paraId="225F980C" w14:textId="77777777" w:rsidR="00D90047" w:rsidRPr="004D23B4" w:rsidRDefault="00D90047" w:rsidP="008D30A5">
          <w:pPr>
            <w:pStyle w:val="Footer"/>
            <w:tabs>
              <w:tab w:val="clear" w:pos="4320"/>
              <w:tab w:val="clear" w:pos="8640"/>
            </w:tabs>
            <w:jc w:val="center"/>
            <w:rPr>
              <w:rStyle w:val="PageNumber"/>
              <w:rFonts w:cs="Arial"/>
              <w:color w:val="4F81BD"/>
            </w:rPr>
          </w:pPr>
        </w:p>
      </w:tc>
      <w:tc>
        <w:tcPr>
          <w:tcW w:w="4574" w:type="dxa"/>
          <w:vAlign w:val="center"/>
        </w:tcPr>
        <w:p w14:paraId="225F980D" w14:textId="032655A3" w:rsidR="00D90047" w:rsidRPr="004D23B4" w:rsidRDefault="00D90047">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309</w:t>
          </w:r>
          <w:r w:rsidRPr="001F1DDB">
            <w:rPr>
              <w:rStyle w:val="PageNumber"/>
              <w:rFonts w:cs="Arial"/>
              <w:color w:val="4F81BD"/>
              <w:sz w:val="16"/>
              <w:szCs w:val="16"/>
            </w:rPr>
            <w:fldChar w:fldCharType="end"/>
          </w:r>
        </w:p>
        <w:p w14:paraId="225F980E" w14:textId="558B156F" w:rsidR="00D90047" w:rsidRPr="004D23B4"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10:37:22 AM</w:t>
          </w:r>
        </w:p>
      </w:tc>
    </w:tr>
  </w:tbl>
  <w:p w14:paraId="225F9810" w14:textId="77777777" w:rsidR="00D90047" w:rsidRDefault="00D90047">
    <w:pPr>
      <w:pStyle w:val="Footer"/>
      <w:rPr>
        <w:color w:val="333399"/>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356"/>
      <w:gridCol w:w="4569"/>
      <w:gridCol w:w="4251"/>
    </w:tblGrid>
    <w:tr w:rsidR="00D90047" w14:paraId="225F961F" w14:textId="77777777" w:rsidTr="009165FF">
      <w:tc>
        <w:tcPr>
          <w:tcW w:w="1653" w:type="pct"/>
          <w:vAlign w:val="center"/>
        </w:tcPr>
        <w:p w14:paraId="225F9618" w14:textId="4FFA8CAB" w:rsidR="00D90047" w:rsidRPr="001E7A66" w:rsidRDefault="00D90047" w:rsidP="00B821B8">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br/>
          </w:r>
          <w:r>
            <w:rPr>
              <w:rStyle w:val="PageNumber"/>
              <w:rFonts w:cs="Arial"/>
              <w:color w:val="4F81BD"/>
              <w:sz w:val="16"/>
              <w:szCs w:val="16"/>
            </w:rPr>
            <w:t>Version 12.5: 2017-2018</w:t>
          </w:r>
        </w:p>
        <w:p w14:paraId="225F9619" w14:textId="77777777" w:rsidR="00D90047" w:rsidRPr="00916BC1" w:rsidRDefault="00D90047" w:rsidP="008C2536">
          <w:pPr>
            <w:pStyle w:val="Footer"/>
            <w:rPr>
              <w:color w:val="4F81BD"/>
            </w:rPr>
          </w:pPr>
        </w:p>
      </w:tc>
      <w:tc>
        <w:tcPr>
          <w:tcW w:w="1734" w:type="pct"/>
          <w:vAlign w:val="center"/>
        </w:tcPr>
        <w:p w14:paraId="225F961A" w14:textId="77777777" w:rsidR="00D90047" w:rsidRPr="00A92FF4" w:rsidRDefault="00D90047" w:rsidP="00F819FA">
          <w:pPr>
            <w:pStyle w:val="Footer"/>
            <w:tabs>
              <w:tab w:val="clear" w:pos="4320"/>
              <w:tab w:val="clear" w:pos="8640"/>
            </w:tabs>
            <w:jc w:val="center"/>
            <w:rPr>
              <w:rStyle w:val="PageNumber"/>
              <w:rFonts w:cs="Arial"/>
              <w:color w:val="4F81BD" w:themeColor="accent1"/>
              <w:sz w:val="16"/>
            </w:rPr>
          </w:pPr>
          <w:r w:rsidRPr="00A92FF4">
            <w:rPr>
              <w:color w:val="4F81BD" w:themeColor="accent1"/>
            </w:rPr>
            <w:fldChar w:fldCharType="begin"/>
          </w:r>
          <w:r w:rsidRPr="00A92FF4">
            <w:rPr>
              <w:color w:val="4F81BD" w:themeColor="accent1"/>
            </w:rPr>
            <w:instrText xml:space="preserve"> REF Assessment_Domain  \* MERGEFORMAT </w:instrText>
          </w:r>
          <w:r w:rsidRPr="00A92FF4">
            <w:rPr>
              <w:color w:val="4F81BD" w:themeColor="accent1"/>
            </w:rPr>
            <w:fldChar w:fldCharType="separate"/>
          </w:r>
          <w:r w:rsidRPr="00A7299D">
            <w:rPr>
              <w:color w:val="4F81BD" w:themeColor="accent1"/>
            </w:rPr>
            <w:t>Academic Record Domain</w:t>
          </w:r>
          <w:r w:rsidRPr="00A92FF4">
            <w:rPr>
              <w:color w:val="4F81BD" w:themeColor="accent1"/>
            </w:rPr>
            <w:fldChar w:fldCharType="end"/>
          </w:r>
        </w:p>
        <w:p w14:paraId="225F961B" w14:textId="77777777" w:rsidR="00D90047" w:rsidRPr="005C3FA4" w:rsidRDefault="00D90047" w:rsidP="005C3FA4">
          <w:pPr>
            <w:pStyle w:val="Style2"/>
            <w:numPr>
              <w:ilvl w:val="0"/>
              <w:numId w:val="0"/>
            </w:numPr>
            <w:ind w:left="360"/>
            <w:rPr>
              <w:color w:val="365F91" w:themeColor="accent1" w:themeShade="BF"/>
            </w:rPr>
          </w:pPr>
          <w:r>
            <w:t xml:space="preserve">         </w:t>
          </w:r>
          <w:r w:rsidRPr="005C3FA4">
            <w:rPr>
              <w:color w:val="365F91" w:themeColor="accent1" w:themeShade="BF"/>
            </w:rPr>
            <w:t>Student Award Fact Template</w:t>
          </w:r>
        </w:p>
        <w:p w14:paraId="225F961C" w14:textId="77777777" w:rsidR="00D90047" w:rsidRPr="00916BC1" w:rsidRDefault="00D90047" w:rsidP="00A7299D">
          <w:pPr>
            <w:pStyle w:val="Footer"/>
            <w:tabs>
              <w:tab w:val="clear" w:pos="4320"/>
              <w:tab w:val="clear" w:pos="8640"/>
            </w:tabs>
            <w:jc w:val="center"/>
            <w:rPr>
              <w:rStyle w:val="PageNumber"/>
              <w:rFonts w:cs="Arial"/>
              <w:color w:val="4F81BD"/>
              <w:sz w:val="16"/>
            </w:rPr>
          </w:pPr>
        </w:p>
      </w:tc>
      <w:tc>
        <w:tcPr>
          <w:tcW w:w="1613" w:type="pct"/>
          <w:vAlign w:val="center"/>
        </w:tcPr>
        <w:p w14:paraId="225F961D" w14:textId="2172CA25" w:rsidR="00D90047" w:rsidRPr="00916BC1"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30</w:t>
          </w:r>
          <w:r w:rsidRPr="00C4671B">
            <w:rPr>
              <w:rStyle w:val="PageNumber"/>
              <w:rFonts w:cs="Arial"/>
              <w:color w:val="4F81BD"/>
              <w:sz w:val="16"/>
              <w:szCs w:val="16"/>
            </w:rPr>
            <w:fldChar w:fldCharType="end"/>
          </w:r>
        </w:p>
        <w:p w14:paraId="225F961E" w14:textId="00E2AA50" w:rsidR="00D90047" w:rsidRPr="00916BC1"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10:19:24 AM</w:t>
          </w:r>
        </w:p>
      </w:tc>
    </w:tr>
  </w:tbl>
  <w:p w14:paraId="225F9620" w14:textId="77777777" w:rsidR="00D90047" w:rsidRDefault="00D90047" w:rsidP="009165FF">
    <w:pPr>
      <w:pStyle w:val="Footer"/>
      <w:tabs>
        <w:tab w:val="clear" w:pos="4320"/>
        <w:tab w:val="clear" w:pos="8640"/>
        <w:tab w:val="left" w:pos="7155"/>
        <w:tab w:val="left" w:pos="7740"/>
      </w:tabs>
      <w:rPr>
        <w:rStyle w:val="PageNumber"/>
        <w:rFonts w:cs="Arial"/>
        <w:color w:val="333399"/>
        <w:sz w:val="16"/>
        <w:szCs w:val="16"/>
      </w:rPr>
    </w:pPr>
    <w:r>
      <w:rPr>
        <w:rStyle w:val="PageNumber"/>
        <w:rFonts w:cs="Arial"/>
        <w:color w:val="333399"/>
        <w:sz w:val="16"/>
        <w:szCs w:val="16"/>
      </w:rPr>
      <w:tab/>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Ind w:w="-106" w:type="dxa"/>
      <w:tblLook w:val="01E0" w:firstRow="1" w:lastRow="1" w:firstColumn="1" w:lastColumn="1" w:noHBand="0" w:noVBand="0"/>
    </w:tblPr>
    <w:tblGrid>
      <w:gridCol w:w="4410"/>
      <w:gridCol w:w="4353"/>
      <w:gridCol w:w="4574"/>
    </w:tblGrid>
    <w:tr w:rsidR="00D90047" w:rsidRPr="004D23B4" w14:paraId="225F981E" w14:textId="77777777" w:rsidTr="002B6B55">
      <w:trPr>
        <w:trHeight w:val="600"/>
      </w:trPr>
      <w:tc>
        <w:tcPr>
          <w:tcW w:w="4411" w:type="dxa"/>
          <w:vAlign w:val="center"/>
        </w:tcPr>
        <w:p w14:paraId="225F9818" w14:textId="5B07CD5B" w:rsidR="00D90047" w:rsidRDefault="00D90047" w:rsidP="0012035F">
          <w:pPr>
            <w:pStyle w:val="Footer"/>
            <w:rPr>
              <w:color w:val="4F81BD"/>
            </w:rPr>
          </w:pPr>
          <w:r>
            <w:rPr>
              <w:rStyle w:val="PageNumber"/>
              <w:rFonts w:cs="Arial"/>
              <w:color w:val="4F81BD"/>
              <w:sz w:val="16"/>
              <w:szCs w:val="16"/>
            </w:rPr>
            <w:t>Version 12.5: 2017-2018</w:t>
          </w:r>
        </w:p>
      </w:tc>
      <w:tc>
        <w:tcPr>
          <w:tcW w:w="4353" w:type="dxa"/>
          <w:vAlign w:val="center"/>
        </w:tcPr>
        <w:p w14:paraId="225F9819" w14:textId="77777777" w:rsidR="00D90047" w:rsidRDefault="009D19CF" w:rsidP="00F819FA">
          <w:pPr>
            <w:pStyle w:val="Footer"/>
            <w:tabs>
              <w:tab w:val="clear" w:pos="4320"/>
              <w:tab w:val="clear" w:pos="8640"/>
            </w:tabs>
            <w:jc w:val="center"/>
          </w:pPr>
          <w:fldSimple w:instr=" REF Student_Domain  \* MERGEFORMAT ">
            <w:r w:rsidR="00D90047" w:rsidRPr="00A7299D">
              <w:rPr>
                <w:color w:val="4F81BD"/>
              </w:rPr>
              <w:t>Student Domain</w:t>
            </w:r>
          </w:fldSimple>
        </w:p>
        <w:p w14:paraId="225F981A" w14:textId="77777777" w:rsidR="00D90047" w:rsidRPr="008D30A5" w:rsidRDefault="00D90047" w:rsidP="00F819FA">
          <w:pPr>
            <w:pStyle w:val="Footer"/>
            <w:tabs>
              <w:tab w:val="clear" w:pos="4320"/>
              <w:tab w:val="clear" w:pos="8640"/>
            </w:tabs>
            <w:jc w:val="center"/>
            <w:rPr>
              <w:rStyle w:val="PageNumber"/>
              <w:rFonts w:cs="Arial"/>
              <w:color w:val="548DD4" w:themeColor="text2" w:themeTint="99"/>
            </w:rPr>
          </w:pPr>
          <w:r>
            <w:rPr>
              <w:color w:val="548DD4" w:themeColor="text2" w:themeTint="99"/>
            </w:rPr>
            <w:t>Migrant Student Template</w:t>
          </w:r>
        </w:p>
        <w:p w14:paraId="225F981B" w14:textId="77777777" w:rsidR="00D90047" w:rsidRPr="004D23B4" w:rsidRDefault="00D90047" w:rsidP="008D30A5">
          <w:pPr>
            <w:pStyle w:val="Footer"/>
            <w:tabs>
              <w:tab w:val="clear" w:pos="4320"/>
              <w:tab w:val="clear" w:pos="8640"/>
            </w:tabs>
            <w:jc w:val="center"/>
            <w:rPr>
              <w:rStyle w:val="PageNumber"/>
              <w:rFonts w:cs="Arial"/>
              <w:color w:val="4F81BD"/>
            </w:rPr>
          </w:pPr>
        </w:p>
      </w:tc>
      <w:tc>
        <w:tcPr>
          <w:tcW w:w="4574" w:type="dxa"/>
          <w:vAlign w:val="center"/>
        </w:tcPr>
        <w:p w14:paraId="225F981C" w14:textId="0CBB2FC4" w:rsidR="00D90047" w:rsidRPr="004D23B4" w:rsidRDefault="00D90047">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313</w:t>
          </w:r>
          <w:r w:rsidRPr="001F1DDB">
            <w:rPr>
              <w:rStyle w:val="PageNumber"/>
              <w:rFonts w:cs="Arial"/>
              <w:color w:val="4F81BD"/>
              <w:sz w:val="16"/>
              <w:szCs w:val="16"/>
            </w:rPr>
            <w:fldChar w:fldCharType="end"/>
          </w:r>
        </w:p>
        <w:p w14:paraId="225F981D" w14:textId="140223F3" w:rsidR="00D90047" w:rsidRPr="004D23B4" w:rsidRDefault="00D90047" w:rsidP="0012035F">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10:38:07 AM</w:t>
          </w:r>
        </w:p>
      </w:tc>
    </w:tr>
  </w:tbl>
  <w:p w14:paraId="225F981F" w14:textId="77777777" w:rsidR="00D90047" w:rsidRDefault="00D90047">
    <w:pPr>
      <w:pStyle w:val="Footer"/>
      <w:rPr>
        <w:color w:val="333399"/>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Ind w:w="-106" w:type="dxa"/>
      <w:tblLook w:val="01E0" w:firstRow="1" w:lastRow="1" w:firstColumn="1" w:lastColumn="1" w:noHBand="0" w:noVBand="0"/>
    </w:tblPr>
    <w:tblGrid>
      <w:gridCol w:w="4410"/>
      <w:gridCol w:w="4353"/>
      <w:gridCol w:w="4574"/>
    </w:tblGrid>
    <w:tr w:rsidR="00D90047" w:rsidRPr="004D23B4" w14:paraId="225F982D" w14:textId="77777777" w:rsidTr="002B6B55">
      <w:trPr>
        <w:trHeight w:val="600"/>
      </w:trPr>
      <w:tc>
        <w:tcPr>
          <w:tcW w:w="4411" w:type="dxa"/>
          <w:vAlign w:val="center"/>
        </w:tcPr>
        <w:p w14:paraId="225F9827" w14:textId="0F9022F9" w:rsidR="00D90047" w:rsidRDefault="00D90047" w:rsidP="005124DB">
          <w:pPr>
            <w:pStyle w:val="Footer"/>
            <w:rPr>
              <w:color w:val="4F81BD"/>
            </w:rPr>
          </w:pPr>
          <w:r>
            <w:rPr>
              <w:rStyle w:val="PageNumber"/>
              <w:rFonts w:cs="Arial"/>
              <w:color w:val="4F81BD"/>
              <w:sz w:val="16"/>
              <w:szCs w:val="16"/>
            </w:rPr>
            <w:t>Version 12.5: 2017-2018</w:t>
          </w:r>
        </w:p>
      </w:tc>
      <w:tc>
        <w:tcPr>
          <w:tcW w:w="4353" w:type="dxa"/>
          <w:vAlign w:val="center"/>
        </w:tcPr>
        <w:p w14:paraId="225F9828" w14:textId="77777777" w:rsidR="00D90047" w:rsidRDefault="009D19CF" w:rsidP="00F819FA">
          <w:pPr>
            <w:pStyle w:val="Footer"/>
            <w:tabs>
              <w:tab w:val="clear" w:pos="4320"/>
              <w:tab w:val="clear" w:pos="8640"/>
            </w:tabs>
            <w:jc w:val="center"/>
          </w:pPr>
          <w:fldSimple w:instr=" REF Student_Domain  \* MERGEFORMAT ">
            <w:r w:rsidR="00D90047">
              <w:rPr>
                <w:color w:val="4F81BD"/>
              </w:rPr>
              <w:t>Transportation</w:t>
            </w:r>
            <w:r w:rsidR="00D90047" w:rsidRPr="00A7299D">
              <w:rPr>
                <w:color w:val="4F81BD"/>
              </w:rPr>
              <w:t xml:space="preserve"> Domain</w:t>
            </w:r>
          </w:fldSimple>
        </w:p>
        <w:p w14:paraId="225F9829" w14:textId="77777777" w:rsidR="00D90047" w:rsidRPr="008D30A5" w:rsidRDefault="00D90047" w:rsidP="00F819FA">
          <w:pPr>
            <w:pStyle w:val="Footer"/>
            <w:tabs>
              <w:tab w:val="clear" w:pos="4320"/>
              <w:tab w:val="clear" w:pos="8640"/>
            </w:tabs>
            <w:jc w:val="center"/>
            <w:rPr>
              <w:rStyle w:val="PageNumber"/>
              <w:rFonts w:cs="Arial"/>
              <w:color w:val="548DD4" w:themeColor="text2" w:themeTint="99"/>
            </w:rPr>
          </w:pPr>
        </w:p>
        <w:p w14:paraId="225F982A" w14:textId="77777777" w:rsidR="00D90047" w:rsidRPr="004D23B4" w:rsidRDefault="00D90047" w:rsidP="008D30A5">
          <w:pPr>
            <w:pStyle w:val="Footer"/>
            <w:tabs>
              <w:tab w:val="clear" w:pos="4320"/>
              <w:tab w:val="clear" w:pos="8640"/>
            </w:tabs>
            <w:jc w:val="center"/>
            <w:rPr>
              <w:rStyle w:val="PageNumber"/>
              <w:rFonts w:cs="Arial"/>
              <w:color w:val="4F81BD"/>
            </w:rPr>
          </w:pPr>
        </w:p>
      </w:tc>
      <w:tc>
        <w:tcPr>
          <w:tcW w:w="4574" w:type="dxa"/>
          <w:vAlign w:val="center"/>
        </w:tcPr>
        <w:p w14:paraId="225F982B" w14:textId="7686BC9A" w:rsidR="00D90047" w:rsidRPr="004D23B4" w:rsidRDefault="00D90047">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314</w:t>
          </w:r>
          <w:r w:rsidRPr="001F1DDB">
            <w:rPr>
              <w:rStyle w:val="PageNumber"/>
              <w:rFonts w:cs="Arial"/>
              <w:color w:val="4F81BD"/>
              <w:sz w:val="16"/>
              <w:szCs w:val="16"/>
            </w:rPr>
            <w:fldChar w:fldCharType="end"/>
          </w:r>
        </w:p>
        <w:p w14:paraId="225F982C" w14:textId="66BF3AC1" w:rsidR="00D90047" w:rsidRPr="004D23B4" w:rsidRDefault="00D90047" w:rsidP="005124DB">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10:38:27 AM</w:t>
          </w:r>
        </w:p>
      </w:tc>
    </w:tr>
  </w:tbl>
  <w:p w14:paraId="225F982E" w14:textId="77777777" w:rsidR="00D90047" w:rsidRDefault="00D90047">
    <w:pPr>
      <w:pStyle w:val="Footer"/>
      <w:rPr>
        <w:color w:val="333399"/>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Ind w:w="-106" w:type="dxa"/>
      <w:tblLook w:val="01E0" w:firstRow="1" w:lastRow="1" w:firstColumn="1" w:lastColumn="1" w:noHBand="0" w:noVBand="0"/>
    </w:tblPr>
    <w:tblGrid>
      <w:gridCol w:w="4410"/>
      <w:gridCol w:w="4353"/>
      <w:gridCol w:w="4574"/>
    </w:tblGrid>
    <w:tr w:rsidR="00D90047" w:rsidRPr="004D23B4" w14:paraId="225F983D" w14:textId="77777777" w:rsidTr="002B6B55">
      <w:trPr>
        <w:trHeight w:val="600"/>
      </w:trPr>
      <w:tc>
        <w:tcPr>
          <w:tcW w:w="4411" w:type="dxa"/>
          <w:vAlign w:val="center"/>
        </w:tcPr>
        <w:p w14:paraId="225F9836" w14:textId="5063D157" w:rsidR="00D90047" w:rsidRDefault="00D90047" w:rsidP="005124DB">
          <w:pPr>
            <w:pStyle w:val="Footer"/>
            <w:rPr>
              <w:color w:val="4F81BD"/>
            </w:rPr>
          </w:pPr>
          <w:r>
            <w:rPr>
              <w:rStyle w:val="PageNumber"/>
              <w:rFonts w:cs="Arial"/>
              <w:color w:val="4F81BD"/>
              <w:sz w:val="16"/>
              <w:szCs w:val="16"/>
            </w:rPr>
            <w:t>Version 12.5: 2017-2018</w:t>
          </w:r>
        </w:p>
      </w:tc>
      <w:tc>
        <w:tcPr>
          <w:tcW w:w="4353" w:type="dxa"/>
          <w:vAlign w:val="center"/>
        </w:tcPr>
        <w:p w14:paraId="225F9837" w14:textId="77777777" w:rsidR="00D90047" w:rsidRDefault="009D19CF" w:rsidP="00173B31">
          <w:pPr>
            <w:pStyle w:val="Footer"/>
            <w:tabs>
              <w:tab w:val="clear" w:pos="4320"/>
              <w:tab w:val="clear" w:pos="8640"/>
            </w:tabs>
            <w:jc w:val="center"/>
          </w:pPr>
          <w:fldSimple w:instr=" REF Student_Domain  \* MERGEFORMAT ">
            <w:r w:rsidR="00D90047">
              <w:rPr>
                <w:color w:val="4F81BD"/>
              </w:rPr>
              <w:t xml:space="preserve">Transportation </w:t>
            </w:r>
            <w:r w:rsidR="00D90047" w:rsidRPr="00A7299D">
              <w:rPr>
                <w:color w:val="4F81BD"/>
              </w:rPr>
              <w:t>Domain</w:t>
            </w:r>
          </w:fldSimple>
        </w:p>
        <w:p w14:paraId="225F9838" w14:textId="77777777" w:rsidR="00D90047" w:rsidRPr="00345A06" w:rsidRDefault="00D90047" w:rsidP="00F819FA">
          <w:pPr>
            <w:pStyle w:val="Footer"/>
            <w:tabs>
              <w:tab w:val="clear" w:pos="4320"/>
              <w:tab w:val="clear" w:pos="8640"/>
            </w:tabs>
            <w:jc w:val="center"/>
            <w:rPr>
              <w:color w:val="548DD4" w:themeColor="text2" w:themeTint="99"/>
            </w:rPr>
          </w:pPr>
          <w:r w:rsidRPr="00DC47F6">
            <w:rPr>
              <w:color w:val="548DD4" w:themeColor="text2" w:themeTint="99"/>
            </w:rPr>
            <w:t>District Fact Template</w:t>
          </w:r>
        </w:p>
        <w:p w14:paraId="225F9839" w14:textId="77777777" w:rsidR="00D90047" w:rsidRPr="008D30A5" w:rsidRDefault="00D90047" w:rsidP="00F819FA">
          <w:pPr>
            <w:pStyle w:val="Footer"/>
            <w:tabs>
              <w:tab w:val="clear" w:pos="4320"/>
              <w:tab w:val="clear" w:pos="8640"/>
            </w:tabs>
            <w:jc w:val="center"/>
            <w:rPr>
              <w:rStyle w:val="PageNumber"/>
              <w:rFonts w:cs="Arial"/>
              <w:color w:val="548DD4" w:themeColor="text2" w:themeTint="99"/>
            </w:rPr>
          </w:pPr>
        </w:p>
        <w:p w14:paraId="225F983A" w14:textId="77777777" w:rsidR="00D90047" w:rsidRPr="004D23B4" w:rsidRDefault="00D90047" w:rsidP="008D30A5">
          <w:pPr>
            <w:pStyle w:val="Footer"/>
            <w:tabs>
              <w:tab w:val="clear" w:pos="4320"/>
              <w:tab w:val="clear" w:pos="8640"/>
            </w:tabs>
            <w:jc w:val="center"/>
            <w:rPr>
              <w:rStyle w:val="PageNumber"/>
              <w:rFonts w:cs="Arial"/>
              <w:color w:val="4F81BD"/>
            </w:rPr>
          </w:pPr>
        </w:p>
      </w:tc>
      <w:tc>
        <w:tcPr>
          <w:tcW w:w="4574" w:type="dxa"/>
          <w:vAlign w:val="center"/>
        </w:tcPr>
        <w:p w14:paraId="225F983B" w14:textId="57D2EBF2" w:rsidR="00D90047" w:rsidRPr="004D23B4" w:rsidRDefault="00D90047">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318</w:t>
          </w:r>
          <w:r w:rsidRPr="001F1DDB">
            <w:rPr>
              <w:rStyle w:val="PageNumber"/>
              <w:rFonts w:cs="Arial"/>
              <w:color w:val="4F81BD"/>
              <w:sz w:val="16"/>
              <w:szCs w:val="16"/>
            </w:rPr>
            <w:fldChar w:fldCharType="end"/>
          </w:r>
        </w:p>
        <w:p w14:paraId="225F983C" w14:textId="61DCEE15" w:rsidR="00D90047" w:rsidRPr="004D23B4" w:rsidRDefault="00D90047" w:rsidP="005124DB">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10:38:46 AM</w:t>
          </w:r>
          <w:r w:rsidRPr="004D23B4">
            <w:rPr>
              <w:color w:val="4F81BD"/>
            </w:rPr>
            <w:t xml:space="preserve"> </w:t>
          </w:r>
        </w:p>
      </w:tc>
    </w:tr>
  </w:tbl>
  <w:p w14:paraId="225F983E" w14:textId="77777777" w:rsidR="00D90047" w:rsidRDefault="00D90047">
    <w:pPr>
      <w:pStyle w:val="Footer"/>
      <w:rPr>
        <w:color w:val="333399"/>
        <w:sz w:val="16"/>
        <w:szCs w:val="16"/>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Ind w:w="-106" w:type="dxa"/>
      <w:tblLook w:val="01E0" w:firstRow="1" w:lastRow="1" w:firstColumn="1" w:lastColumn="1" w:noHBand="0" w:noVBand="0"/>
    </w:tblPr>
    <w:tblGrid>
      <w:gridCol w:w="4410"/>
      <w:gridCol w:w="4353"/>
      <w:gridCol w:w="4574"/>
    </w:tblGrid>
    <w:tr w:rsidR="00D90047" w:rsidRPr="004D23B4" w14:paraId="225F984C" w14:textId="77777777" w:rsidTr="002B6B55">
      <w:trPr>
        <w:trHeight w:val="600"/>
      </w:trPr>
      <w:tc>
        <w:tcPr>
          <w:tcW w:w="4411" w:type="dxa"/>
          <w:vAlign w:val="center"/>
        </w:tcPr>
        <w:p w14:paraId="225F9846" w14:textId="5878DA47" w:rsidR="00D90047" w:rsidRDefault="00D90047" w:rsidP="005124DB">
          <w:pPr>
            <w:pStyle w:val="Footer"/>
            <w:rPr>
              <w:color w:val="4F81BD"/>
            </w:rPr>
          </w:pPr>
          <w:r>
            <w:rPr>
              <w:rStyle w:val="PageNumber"/>
              <w:rFonts w:cs="Arial"/>
              <w:color w:val="4F81BD"/>
              <w:sz w:val="16"/>
              <w:szCs w:val="16"/>
            </w:rPr>
            <w:t>Version 12.5: 2017-2018</w:t>
          </w:r>
        </w:p>
      </w:tc>
      <w:tc>
        <w:tcPr>
          <w:tcW w:w="4353" w:type="dxa"/>
          <w:vAlign w:val="center"/>
        </w:tcPr>
        <w:p w14:paraId="225F9847" w14:textId="77777777" w:rsidR="00D90047" w:rsidRDefault="009D19CF" w:rsidP="00BD1C40">
          <w:pPr>
            <w:pStyle w:val="Footer"/>
            <w:tabs>
              <w:tab w:val="clear" w:pos="4320"/>
              <w:tab w:val="clear" w:pos="8640"/>
            </w:tabs>
            <w:jc w:val="center"/>
          </w:pPr>
          <w:fldSimple w:instr=" REF Student_Domain  \* MERGEFORMAT ">
            <w:r w:rsidR="00D90047">
              <w:rPr>
                <w:color w:val="4F81BD"/>
              </w:rPr>
              <w:t>Transportation</w:t>
            </w:r>
            <w:r w:rsidR="00D90047" w:rsidRPr="00A7299D">
              <w:rPr>
                <w:color w:val="4F81BD"/>
              </w:rPr>
              <w:t xml:space="preserve"> Domain</w:t>
            </w:r>
          </w:fldSimple>
        </w:p>
        <w:p w14:paraId="225F9848" w14:textId="77777777" w:rsidR="00D90047" w:rsidRPr="008D30A5" w:rsidRDefault="00D90047" w:rsidP="00F819FA">
          <w:pPr>
            <w:pStyle w:val="Footer"/>
            <w:tabs>
              <w:tab w:val="clear" w:pos="4320"/>
              <w:tab w:val="clear" w:pos="8640"/>
            </w:tabs>
            <w:jc w:val="center"/>
            <w:rPr>
              <w:rStyle w:val="PageNumber"/>
              <w:rFonts w:cs="Arial"/>
              <w:color w:val="548DD4" w:themeColor="text2" w:themeTint="99"/>
            </w:rPr>
          </w:pPr>
          <w:r>
            <w:rPr>
              <w:color w:val="548DD4" w:themeColor="text2" w:themeTint="99"/>
            </w:rPr>
            <w:t>Vehicle Mileage Template</w:t>
          </w:r>
        </w:p>
        <w:p w14:paraId="225F9849" w14:textId="77777777" w:rsidR="00D90047" w:rsidRPr="004D23B4" w:rsidRDefault="00D90047" w:rsidP="008D30A5">
          <w:pPr>
            <w:pStyle w:val="Footer"/>
            <w:tabs>
              <w:tab w:val="clear" w:pos="4320"/>
              <w:tab w:val="clear" w:pos="8640"/>
            </w:tabs>
            <w:jc w:val="center"/>
            <w:rPr>
              <w:rStyle w:val="PageNumber"/>
              <w:rFonts w:cs="Arial"/>
              <w:color w:val="4F81BD"/>
            </w:rPr>
          </w:pPr>
        </w:p>
      </w:tc>
      <w:tc>
        <w:tcPr>
          <w:tcW w:w="4574" w:type="dxa"/>
          <w:vAlign w:val="center"/>
        </w:tcPr>
        <w:p w14:paraId="225F984A" w14:textId="4E71195C" w:rsidR="00D90047" w:rsidRPr="004D23B4" w:rsidRDefault="00D90047">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321</w:t>
          </w:r>
          <w:r w:rsidRPr="001F1DDB">
            <w:rPr>
              <w:rStyle w:val="PageNumber"/>
              <w:rFonts w:cs="Arial"/>
              <w:color w:val="4F81BD"/>
              <w:sz w:val="16"/>
              <w:szCs w:val="16"/>
            </w:rPr>
            <w:fldChar w:fldCharType="end"/>
          </w:r>
        </w:p>
        <w:p w14:paraId="225F984B" w14:textId="2CDFE57D" w:rsidR="00D90047" w:rsidRPr="004D23B4" w:rsidRDefault="00D90047" w:rsidP="005124DB">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10:39:09 AM</w:t>
          </w:r>
          <w:r w:rsidRPr="004D23B4">
            <w:rPr>
              <w:color w:val="4F81BD"/>
            </w:rPr>
            <w:t xml:space="preserve"> </w:t>
          </w:r>
        </w:p>
      </w:tc>
    </w:tr>
  </w:tbl>
  <w:p w14:paraId="225F984D" w14:textId="77777777" w:rsidR="00D90047" w:rsidRDefault="00D90047">
    <w:pPr>
      <w:pStyle w:val="Footer"/>
      <w:rPr>
        <w:color w:val="333399"/>
        <w:sz w:val="16"/>
        <w:szCs w:val="16"/>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Ind w:w="-106" w:type="dxa"/>
      <w:tblLook w:val="01E0" w:firstRow="1" w:lastRow="1" w:firstColumn="1" w:lastColumn="1" w:noHBand="0" w:noVBand="0"/>
    </w:tblPr>
    <w:tblGrid>
      <w:gridCol w:w="4410"/>
      <w:gridCol w:w="4353"/>
      <w:gridCol w:w="4574"/>
    </w:tblGrid>
    <w:tr w:rsidR="00D90047" w:rsidRPr="004D23B4" w14:paraId="225F985B" w14:textId="77777777" w:rsidTr="002B6B55">
      <w:trPr>
        <w:trHeight w:val="600"/>
      </w:trPr>
      <w:tc>
        <w:tcPr>
          <w:tcW w:w="4411" w:type="dxa"/>
          <w:vAlign w:val="center"/>
        </w:tcPr>
        <w:p w14:paraId="225F9855" w14:textId="07756357" w:rsidR="00D90047" w:rsidRDefault="00D90047" w:rsidP="005124DB">
          <w:pPr>
            <w:pStyle w:val="Footer"/>
            <w:rPr>
              <w:color w:val="4F81BD"/>
            </w:rPr>
          </w:pPr>
          <w:r>
            <w:rPr>
              <w:rStyle w:val="PageNumber"/>
              <w:rFonts w:cs="Arial"/>
              <w:color w:val="4F81BD"/>
              <w:sz w:val="16"/>
              <w:szCs w:val="16"/>
            </w:rPr>
            <w:t>Version 12.5: 2017-2018</w:t>
          </w:r>
        </w:p>
      </w:tc>
      <w:tc>
        <w:tcPr>
          <w:tcW w:w="4353" w:type="dxa"/>
          <w:vAlign w:val="center"/>
        </w:tcPr>
        <w:p w14:paraId="225F9856" w14:textId="77777777" w:rsidR="00D90047" w:rsidRDefault="009D19CF" w:rsidP="00F819FA">
          <w:pPr>
            <w:pStyle w:val="Footer"/>
            <w:tabs>
              <w:tab w:val="clear" w:pos="4320"/>
              <w:tab w:val="clear" w:pos="8640"/>
            </w:tabs>
            <w:jc w:val="center"/>
          </w:pPr>
          <w:fldSimple w:instr=" REF Student_Domain  \* MERGEFORMAT ">
            <w:r w:rsidR="00D90047">
              <w:rPr>
                <w:color w:val="4F81BD"/>
              </w:rPr>
              <w:t>Transportation</w:t>
            </w:r>
            <w:r w:rsidR="00D90047" w:rsidRPr="00A7299D">
              <w:rPr>
                <w:color w:val="4F81BD"/>
              </w:rPr>
              <w:t xml:space="preserve"> Domain</w:t>
            </w:r>
          </w:fldSimple>
        </w:p>
        <w:p w14:paraId="225F9857" w14:textId="77777777" w:rsidR="00D90047" w:rsidRPr="008D30A5" w:rsidRDefault="00D90047" w:rsidP="00F819FA">
          <w:pPr>
            <w:pStyle w:val="Footer"/>
            <w:tabs>
              <w:tab w:val="clear" w:pos="4320"/>
              <w:tab w:val="clear" w:pos="8640"/>
            </w:tabs>
            <w:jc w:val="center"/>
            <w:rPr>
              <w:rStyle w:val="PageNumber"/>
              <w:rFonts w:cs="Arial"/>
              <w:color w:val="548DD4" w:themeColor="text2" w:themeTint="99"/>
            </w:rPr>
          </w:pPr>
          <w:r>
            <w:rPr>
              <w:color w:val="548DD4" w:themeColor="text2" w:themeTint="99"/>
            </w:rPr>
            <w:t>Vehicle Snapshot Template</w:t>
          </w:r>
        </w:p>
        <w:p w14:paraId="225F9858" w14:textId="77777777" w:rsidR="00D90047" w:rsidRPr="004D23B4" w:rsidRDefault="00D90047" w:rsidP="008D30A5">
          <w:pPr>
            <w:pStyle w:val="Footer"/>
            <w:tabs>
              <w:tab w:val="clear" w:pos="4320"/>
              <w:tab w:val="clear" w:pos="8640"/>
            </w:tabs>
            <w:jc w:val="center"/>
            <w:rPr>
              <w:rStyle w:val="PageNumber"/>
              <w:rFonts w:cs="Arial"/>
              <w:color w:val="4F81BD"/>
            </w:rPr>
          </w:pPr>
        </w:p>
      </w:tc>
      <w:tc>
        <w:tcPr>
          <w:tcW w:w="4574" w:type="dxa"/>
          <w:vAlign w:val="center"/>
        </w:tcPr>
        <w:p w14:paraId="225F9859" w14:textId="794FFA81" w:rsidR="00D90047" w:rsidRPr="004D23B4" w:rsidRDefault="00D90047">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325</w:t>
          </w:r>
          <w:r w:rsidRPr="001F1DDB">
            <w:rPr>
              <w:rStyle w:val="PageNumber"/>
              <w:rFonts w:cs="Arial"/>
              <w:color w:val="4F81BD"/>
              <w:sz w:val="16"/>
              <w:szCs w:val="16"/>
            </w:rPr>
            <w:fldChar w:fldCharType="end"/>
          </w:r>
        </w:p>
        <w:p w14:paraId="225F985A" w14:textId="29740763" w:rsidR="00D90047" w:rsidRPr="004D23B4" w:rsidRDefault="00D90047" w:rsidP="005124DB">
          <w:pPr>
            <w:pStyle w:val="Footer"/>
            <w:jc w:val="right"/>
            <w:rPr>
              <w:color w:val="4F81BD"/>
            </w:rPr>
          </w:pPr>
          <w:r w:rsidRPr="001F1DDB">
            <w:rPr>
              <w:rStyle w:val="PageNumber"/>
              <w:rFonts w:cs="Arial"/>
              <w:color w:val="4F81BD"/>
              <w:sz w:val="16"/>
              <w:szCs w:val="16"/>
            </w:rPr>
            <w:t xml:space="preserve">Last modified </w:t>
          </w:r>
          <w:r>
            <w:rPr>
              <w:rStyle w:val="PageNumber"/>
              <w:rFonts w:cs="Arial"/>
              <w:color w:val="4F81BD"/>
              <w:sz w:val="16"/>
              <w:szCs w:val="16"/>
            </w:rPr>
            <w:t>8/15/2017 10:39:40 AM</w:t>
          </w:r>
        </w:p>
      </w:tc>
    </w:tr>
  </w:tbl>
  <w:p w14:paraId="225F985C" w14:textId="77777777" w:rsidR="00D90047" w:rsidRDefault="00D90047">
    <w:pPr>
      <w:pStyle w:val="Footer"/>
      <w:rPr>
        <w:color w:val="333399"/>
        <w:sz w:val="16"/>
        <w:szCs w:val="16"/>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tblInd w:w="-106" w:type="dxa"/>
      <w:tblLook w:val="01E0" w:firstRow="1" w:lastRow="1" w:firstColumn="1" w:lastColumn="1" w:noHBand="0" w:noVBand="0"/>
    </w:tblPr>
    <w:tblGrid>
      <w:gridCol w:w="4392"/>
      <w:gridCol w:w="4443"/>
      <w:gridCol w:w="4560"/>
    </w:tblGrid>
    <w:tr w:rsidR="00D90047" w:rsidRPr="004D23B4" w14:paraId="225F9869" w14:textId="77777777" w:rsidTr="002B6B55">
      <w:trPr>
        <w:trHeight w:val="575"/>
      </w:trPr>
      <w:tc>
        <w:tcPr>
          <w:tcW w:w="4392" w:type="dxa"/>
          <w:vAlign w:val="center"/>
        </w:tcPr>
        <w:p w14:paraId="225F9864" w14:textId="7B48673C" w:rsidR="00D90047" w:rsidRPr="004D23B4" w:rsidRDefault="00D90047" w:rsidP="00F819FA">
          <w:pPr>
            <w:pStyle w:val="Footer"/>
            <w:tabs>
              <w:tab w:val="clear" w:pos="4320"/>
              <w:tab w:val="clear" w:pos="8640"/>
            </w:tabs>
            <w:rPr>
              <w:rStyle w:val="PageNumber"/>
              <w:rFonts w:cs="Arial"/>
              <w:color w:val="4F81BD"/>
              <w:sz w:val="16"/>
              <w:szCs w:val="16"/>
            </w:rPr>
          </w:pPr>
          <w:r w:rsidRPr="001F1DDB">
            <w:rPr>
              <w:rStyle w:val="PageNumber"/>
              <w:rFonts w:cs="Arial"/>
              <w:color w:val="4F81BD"/>
              <w:sz w:val="16"/>
              <w:szCs w:val="16"/>
            </w:rPr>
            <w:br/>
          </w:r>
          <w:r>
            <w:rPr>
              <w:rStyle w:val="PageNumber"/>
              <w:rFonts w:cs="Arial"/>
              <w:color w:val="4F81BD"/>
              <w:sz w:val="16"/>
              <w:szCs w:val="16"/>
            </w:rPr>
            <w:t>Version 12.5: 2017-2018</w:t>
          </w:r>
        </w:p>
        <w:p w14:paraId="225F9865" w14:textId="77777777" w:rsidR="00D90047" w:rsidRPr="004D23B4" w:rsidRDefault="00D90047" w:rsidP="008C2536">
          <w:pPr>
            <w:pStyle w:val="Footer"/>
            <w:rPr>
              <w:color w:val="4F81BD"/>
            </w:rPr>
          </w:pPr>
        </w:p>
      </w:tc>
      <w:tc>
        <w:tcPr>
          <w:tcW w:w="4443" w:type="dxa"/>
          <w:vAlign w:val="center"/>
        </w:tcPr>
        <w:p w14:paraId="225F9866" w14:textId="77777777" w:rsidR="00D90047" w:rsidRPr="004D23B4" w:rsidRDefault="009D19CF" w:rsidP="00F819FA">
          <w:pPr>
            <w:pStyle w:val="Footer"/>
            <w:tabs>
              <w:tab w:val="clear" w:pos="4320"/>
              <w:tab w:val="clear" w:pos="8640"/>
            </w:tabs>
            <w:jc w:val="center"/>
            <w:rPr>
              <w:rStyle w:val="PageNumber"/>
              <w:rFonts w:cs="Arial"/>
              <w:color w:val="4F81BD"/>
            </w:rPr>
          </w:pPr>
          <w:fldSimple w:instr=" REF Other_Relevant_Documentation  \* MERGEFORMAT ">
            <w:r w:rsidR="00D90047" w:rsidRPr="00A7299D">
              <w:rPr>
                <w:color w:val="4F81BD"/>
              </w:rPr>
              <w:t>Other Relevant Documentation</w:t>
            </w:r>
          </w:fldSimple>
        </w:p>
      </w:tc>
      <w:tc>
        <w:tcPr>
          <w:tcW w:w="4560" w:type="dxa"/>
          <w:vAlign w:val="center"/>
        </w:tcPr>
        <w:p w14:paraId="225F9867" w14:textId="3691ECCE" w:rsidR="00D90047" w:rsidRPr="004D23B4" w:rsidRDefault="00D90047" w:rsidP="00F819FA">
          <w:pPr>
            <w:pStyle w:val="Footer"/>
            <w:tabs>
              <w:tab w:val="clear" w:pos="4320"/>
              <w:tab w:val="clear" w:pos="8640"/>
            </w:tabs>
            <w:jc w:val="right"/>
            <w:rPr>
              <w:rStyle w:val="PageNumber"/>
              <w:rFonts w:cs="Arial"/>
              <w:color w:val="4F81BD"/>
              <w:sz w:val="16"/>
              <w:szCs w:val="16"/>
            </w:rPr>
          </w:pPr>
          <w:r w:rsidRPr="001F1DDB">
            <w:rPr>
              <w:rStyle w:val="PageNumber"/>
              <w:rFonts w:cs="Arial"/>
              <w:color w:val="4F81BD"/>
              <w:sz w:val="16"/>
              <w:szCs w:val="16"/>
            </w:rPr>
            <w:t xml:space="preserve">Page </w:t>
          </w:r>
          <w:r w:rsidRPr="001F1DDB">
            <w:rPr>
              <w:rStyle w:val="PageNumber"/>
              <w:rFonts w:cs="Arial"/>
              <w:color w:val="4F81BD"/>
              <w:sz w:val="16"/>
              <w:szCs w:val="16"/>
            </w:rPr>
            <w:fldChar w:fldCharType="begin"/>
          </w:r>
          <w:r w:rsidRPr="001F1DDB">
            <w:rPr>
              <w:rStyle w:val="PageNumber"/>
              <w:rFonts w:cs="Arial"/>
              <w:color w:val="4F81BD"/>
              <w:sz w:val="16"/>
              <w:szCs w:val="16"/>
            </w:rPr>
            <w:instrText xml:space="preserve"> PAGE </w:instrText>
          </w:r>
          <w:r w:rsidRPr="001F1DDB">
            <w:rPr>
              <w:rStyle w:val="PageNumber"/>
              <w:rFonts w:cs="Arial"/>
              <w:color w:val="4F81BD"/>
              <w:sz w:val="16"/>
              <w:szCs w:val="16"/>
            </w:rPr>
            <w:fldChar w:fldCharType="separate"/>
          </w:r>
          <w:r w:rsidR="009D19CF">
            <w:rPr>
              <w:rStyle w:val="PageNumber"/>
              <w:rFonts w:cs="Arial"/>
              <w:noProof/>
              <w:color w:val="4F81BD"/>
              <w:sz w:val="16"/>
              <w:szCs w:val="16"/>
            </w:rPr>
            <w:t>326</w:t>
          </w:r>
          <w:r w:rsidRPr="001F1DDB">
            <w:rPr>
              <w:rStyle w:val="PageNumber"/>
              <w:rFonts w:cs="Arial"/>
              <w:color w:val="4F81BD"/>
              <w:sz w:val="16"/>
              <w:szCs w:val="16"/>
            </w:rPr>
            <w:fldChar w:fldCharType="end"/>
          </w:r>
        </w:p>
        <w:p w14:paraId="225F9868" w14:textId="28F5DE2E" w:rsidR="00D90047" w:rsidRPr="004D23B4" w:rsidRDefault="00D90047" w:rsidP="005124DB">
          <w:pPr>
            <w:pStyle w:val="Footer"/>
            <w:jc w:val="right"/>
            <w:rPr>
              <w:color w:val="4F81BD"/>
            </w:rPr>
          </w:pPr>
          <w:r w:rsidRPr="001F1DDB">
            <w:rPr>
              <w:rStyle w:val="PageNumber"/>
              <w:rFonts w:cs="Arial"/>
              <w:color w:val="4F81BD"/>
              <w:sz w:val="16"/>
              <w:szCs w:val="16"/>
            </w:rPr>
            <w:t>Last modified</w:t>
          </w:r>
          <w:r>
            <w:rPr>
              <w:rStyle w:val="PageNumber"/>
              <w:rFonts w:cs="Arial"/>
              <w:color w:val="4F81BD"/>
              <w:sz w:val="16"/>
              <w:szCs w:val="16"/>
            </w:rPr>
            <w:t xml:space="preserve"> 8/15/2017 10:40:16 AM</w:t>
          </w:r>
          <w:r w:rsidRPr="004D23B4">
            <w:rPr>
              <w:color w:val="4F81BD"/>
            </w:rPr>
            <w:t xml:space="preserve"> </w:t>
          </w:r>
        </w:p>
      </w:tc>
    </w:tr>
  </w:tbl>
  <w:p w14:paraId="225F986A" w14:textId="77777777" w:rsidR="00D90047" w:rsidRDefault="00D90047">
    <w:pPr>
      <w:pStyle w:val="Footer"/>
      <w:rPr>
        <w:color w:val="333399"/>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356"/>
      <w:gridCol w:w="4569"/>
      <w:gridCol w:w="4251"/>
    </w:tblGrid>
    <w:tr w:rsidR="00D90047" w14:paraId="225F962D" w14:textId="77777777" w:rsidTr="009165FF">
      <w:tc>
        <w:tcPr>
          <w:tcW w:w="1653" w:type="pct"/>
          <w:vAlign w:val="center"/>
        </w:tcPr>
        <w:p w14:paraId="225F9627" w14:textId="7B121C8E" w:rsidR="00D90047" w:rsidRPr="001E7A66" w:rsidRDefault="00D90047" w:rsidP="00B821B8">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br/>
          </w:r>
          <w:r>
            <w:rPr>
              <w:rStyle w:val="PageNumber"/>
              <w:rFonts w:cs="Arial"/>
              <w:color w:val="4F81BD"/>
              <w:sz w:val="16"/>
              <w:szCs w:val="16"/>
            </w:rPr>
            <w:t>Version 12.5: 2017-2018</w:t>
          </w:r>
        </w:p>
        <w:p w14:paraId="225F9628" w14:textId="77777777" w:rsidR="00D90047" w:rsidRPr="00916BC1" w:rsidRDefault="00D90047" w:rsidP="008C2536">
          <w:pPr>
            <w:pStyle w:val="Footer"/>
            <w:rPr>
              <w:color w:val="4F81BD"/>
            </w:rPr>
          </w:pPr>
        </w:p>
      </w:tc>
      <w:tc>
        <w:tcPr>
          <w:tcW w:w="1734" w:type="pct"/>
          <w:vAlign w:val="center"/>
        </w:tcPr>
        <w:p w14:paraId="225F9629" w14:textId="77777777" w:rsidR="00D90047" w:rsidRPr="005C3FA4" w:rsidRDefault="00D90047" w:rsidP="00F819FA">
          <w:pPr>
            <w:pStyle w:val="Footer"/>
            <w:tabs>
              <w:tab w:val="clear" w:pos="4320"/>
              <w:tab w:val="clear" w:pos="8640"/>
            </w:tabs>
            <w:jc w:val="center"/>
            <w:rPr>
              <w:rStyle w:val="PageNumber"/>
              <w:rFonts w:cs="Arial"/>
              <w:color w:val="365F91" w:themeColor="accent1" w:themeShade="BF"/>
              <w:sz w:val="16"/>
            </w:rPr>
          </w:pPr>
          <w:r w:rsidRPr="005C3FA4">
            <w:rPr>
              <w:color w:val="365F91" w:themeColor="accent1" w:themeShade="BF"/>
            </w:rPr>
            <w:fldChar w:fldCharType="begin"/>
          </w:r>
          <w:r w:rsidRPr="005C3FA4">
            <w:rPr>
              <w:color w:val="365F91" w:themeColor="accent1" w:themeShade="BF"/>
            </w:rPr>
            <w:instrText xml:space="preserve"> REF Assessment_Domain  \* MERGEFORMAT </w:instrText>
          </w:r>
          <w:r w:rsidRPr="005C3FA4">
            <w:rPr>
              <w:color w:val="365F91" w:themeColor="accent1" w:themeShade="BF"/>
            </w:rPr>
            <w:fldChar w:fldCharType="separate"/>
          </w:r>
          <w:r>
            <w:rPr>
              <w:color w:val="365F91" w:themeColor="accent1" w:themeShade="BF"/>
            </w:rPr>
            <w:t xml:space="preserve">Assessment </w:t>
          </w:r>
          <w:r w:rsidRPr="005C3FA4">
            <w:rPr>
              <w:color w:val="365F91" w:themeColor="accent1" w:themeShade="BF"/>
            </w:rPr>
            <w:t>Domain</w:t>
          </w:r>
          <w:r w:rsidRPr="005C3FA4">
            <w:rPr>
              <w:color w:val="365F91" w:themeColor="accent1" w:themeShade="BF"/>
            </w:rPr>
            <w:fldChar w:fldCharType="end"/>
          </w:r>
        </w:p>
        <w:p w14:paraId="225F962A" w14:textId="77777777" w:rsidR="00D90047" w:rsidRPr="00916BC1" w:rsidRDefault="009D19CF" w:rsidP="0009136B">
          <w:pPr>
            <w:pStyle w:val="Footer"/>
            <w:tabs>
              <w:tab w:val="clear" w:pos="4320"/>
              <w:tab w:val="clear" w:pos="8640"/>
            </w:tabs>
            <w:jc w:val="center"/>
            <w:rPr>
              <w:rStyle w:val="PageNumber"/>
              <w:rFonts w:cs="Arial"/>
              <w:color w:val="4F81BD"/>
              <w:sz w:val="16"/>
            </w:rPr>
          </w:pPr>
          <w:fldSimple w:instr=" REF Assessment_Fact_Template  \* MERGEFORMAT ">
            <w:r w:rsidR="00D90047" w:rsidRPr="00A7299D">
              <w:rPr>
                <w:color w:val="4F81BD"/>
              </w:rPr>
              <w:t>Assessment Fact Template</w:t>
            </w:r>
          </w:fldSimple>
        </w:p>
      </w:tc>
      <w:tc>
        <w:tcPr>
          <w:tcW w:w="1613" w:type="pct"/>
          <w:vAlign w:val="center"/>
        </w:tcPr>
        <w:p w14:paraId="225F962B" w14:textId="07431ECB" w:rsidR="00D90047" w:rsidRPr="00916BC1"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42</w:t>
          </w:r>
          <w:r w:rsidRPr="00C4671B">
            <w:rPr>
              <w:rStyle w:val="PageNumber"/>
              <w:rFonts w:cs="Arial"/>
              <w:color w:val="4F81BD"/>
              <w:sz w:val="16"/>
              <w:szCs w:val="16"/>
            </w:rPr>
            <w:fldChar w:fldCharType="end"/>
          </w:r>
        </w:p>
        <w:p w14:paraId="225F962C" w14:textId="378A73DD" w:rsidR="00D90047" w:rsidRPr="00916BC1"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10:19:53 AM</w:t>
          </w:r>
        </w:p>
      </w:tc>
    </w:tr>
  </w:tbl>
  <w:p w14:paraId="225F962E" w14:textId="77777777" w:rsidR="00D90047" w:rsidRDefault="00D90047" w:rsidP="009165FF">
    <w:pPr>
      <w:pStyle w:val="Footer"/>
      <w:tabs>
        <w:tab w:val="clear" w:pos="4320"/>
        <w:tab w:val="clear" w:pos="8640"/>
        <w:tab w:val="left" w:pos="7155"/>
        <w:tab w:val="left" w:pos="7740"/>
      </w:tabs>
      <w:rPr>
        <w:rStyle w:val="PageNumber"/>
        <w:rFonts w:cs="Arial"/>
        <w:color w:val="333399"/>
        <w:sz w:val="16"/>
        <w:szCs w:val="16"/>
      </w:rPr>
    </w:pPr>
    <w:r>
      <w:rPr>
        <w:rStyle w:val="PageNumber"/>
        <w:rFonts w:cs="Arial"/>
        <w:color w:val="333399"/>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4451"/>
      <w:gridCol w:w="4798"/>
      <w:gridCol w:w="3927"/>
    </w:tblGrid>
    <w:tr w:rsidR="00D90047" w14:paraId="225F963A" w14:textId="77777777" w:rsidTr="006C70FB">
      <w:tc>
        <w:tcPr>
          <w:tcW w:w="3517" w:type="dxa"/>
          <w:vAlign w:val="center"/>
        </w:tcPr>
        <w:p w14:paraId="225F9635" w14:textId="6A757FB9" w:rsidR="00D90047" w:rsidRPr="00CC3E1F" w:rsidRDefault="00D90047" w:rsidP="00F819FA">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br/>
          </w:r>
          <w:r>
            <w:rPr>
              <w:rStyle w:val="PageNumber"/>
              <w:rFonts w:cs="Arial"/>
              <w:color w:val="4F81BD"/>
              <w:sz w:val="16"/>
              <w:szCs w:val="16"/>
            </w:rPr>
            <w:t>Version 12.5: 2017-2018</w:t>
          </w:r>
        </w:p>
        <w:p w14:paraId="225F9636" w14:textId="77777777" w:rsidR="00D90047" w:rsidRPr="00CC3E1F" w:rsidRDefault="00D90047" w:rsidP="008C2536">
          <w:pPr>
            <w:pStyle w:val="Footer"/>
            <w:rPr>
              <w:color w:val="4F81BD"/>
            </w:rPr>
          </w:pPr>
        </w:p>
      </w:tc>
      <w:tc>
        <w:tcPr>
          <w:tcW w:w="3791" w:type="dxa"/>
          <w:vAlign w:val="center"/>
        </w:tcPr>
        <w:p w14:paraId="225F9637" w14:textId="77777777" w:rsidR="00D90047" w:rsidRPr="003E0C70" w:rsidRDefault="00D90047" w:rsidP="00F819FA">
          <w:pPr>
            <w:pStyle w:val="Footer"/>
            <w:tabs>
              <w:tab w:val="clear" w:pos="4320"/>
              <w:tab w:val="clear" w:pos="8640"/>
            </w:tabs>
            <w:jc w:val="center"/>
            <w:rPr>
              <w:rStyle w:val="PageNumber"/>
              <w:rFonts w:cs="Arial"/>
              <w:color w:val="548DD4" w:themeColor="text2" w:themeTint="99"/>
            </w:rPr>
          </w:pPr>
          <w:r w:rsidRPr="003E0C70">
            <w:rPr>
              <w:color w:val="548DD4" w:themeColor="text2" w:themeTint="99"/>
            </w:rPr>
            <w:t>Attendance Domain</w:t>
          </w:r>
        </w:p>
      </w:tc>
      <w:tc>
        <w:tcPr>
          <w:tcW w:w="3103" w:type="dxa"/>
          <w:vAlign w:val="center"/>
        </w:tcPr>
        <w:p w14:paraId="225F9638" w14:textId="5FD410CA" w:rsidR="00D90047" w:rsidRPr="00CC3E1F"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43</w:t>
          </w:r>
          <w:r w:rsidRPr="00C4671B">
            <w:rPr>
              <w:rStyle w:val="PageNumber"/>
              <w:rFonts w:cs="Arial"/>
              <w:color w:val="4F81BD"/>
              <w:sz w:val="16"/>
              <w:szCs w:val="16"/>
            </w:rPr>
            <w:fldChar w:fldCharType="end"/>
          </w:r>
        </w:p>
        <w:p w14:paraId="225F9639" w14:textId="632320EF" w:rsidR="00D90047" w:rsidRPr="00CC3E1F" w:rsidRDefault="00D90047" w:rsidP="00691BD4">
          <w:pPr>
            <w:pStyle w:val="Footer"/>
            <w:jc w:val="right"/>
            <w:rPr>
              <w:color w:val="4F81BD"/>
            </w:rPr>
          </w:pPr>
          <w:r>
            <w:rPr>
              <w:rStyle w:val="PageNumber"/>
              <w:rFonts w:cs="Arial"/>
              <w:color w:val="4F81BD"/>
              <w:sz w:val="16"/>
              <w:szCs w:val="16"/>
            </w:rPr>
            <w:t>Last modified 8/15/2017 10:20:29 AM</w:t>
          </w:r>
        </w:p>
      </w:tc>
    </w:tr>
  </w:tbl>
  <w:p w14:paraId="225F963B" w14:textId="77777777" w:rsidR="00D90047" w:rsidRDefault="00D90047">
    <w:pPr>
      <w:pStyle w:val="Footer"/>
      <w:tabs>
        <w:tab w:val="clear" w:pos="4320"/>
        <w:tab w:val="clear" w:pos="8640"/>
        <w:tab w:val="left" w:pos="7740"/>
      </w:tabs>
      <w:rPr>
        <w:rStyle w:val="PageNumber"/>
        <w:rFonts w:cs="Arial"/>
        <w:color w:val="333399"/>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2824"/>
      <w:gridCol w:w="7058"/>
      <w:gridCol w:w="3294"/>
    </w:tblGrid>
    <w:tr w:rsidR="00D90047" w:rsidRPr="00A64C87" w14:paraId="225F9648" w14:textId="77777777" w:rsidTr="00A64C87">
      <w:tc>
        <w:tcPr>
          <w:tcW w:w="2824" w:type="dxa"/>
          <w:vAlign w:val="center"/>
        </w:tcPr>
        <w:p w14:paraId="225F9643" w14:textId="5BF35A08" w:rsidR="00D90047" w:rsidRDefault="00D90047" w:rsidP="00691BD4">
          <w:pPr>
            <w:pStyle w:val="Footer"/>
            <w:rPr>
              <w:color w:val="4F81BD"/>
            </w:rPr>
          </w:pPr>
          <w:r>
            <w:rPr>
              <w:rStyle w:val="PageNumber"/>
              <w:rFonts w:cs="Arial"/>
              <w:color w:val="4F81BD"/>
              <w:sz w:val="16"/>
              <w:szCs w:val="16"/>
            </w:rPr>
            <w:t>Version 12.5: 2017-2018</w:t>
          </w:r>
        </w:p>
      </w:tc>
      <w:tc>
        <w:tcPr>
          <w:tcW w:w="7058" w:type="dxa"/>
          <w:vAlign w:val="center"/>
        </w:tcPr>
        <w:p w14:paraId="225F9644" w14:textId="77777777" w:rsidR="00D90047" w:rsidRDefault="00D90047" w:rsidP="00A55D95">
          <w:pPr>
            <w:pStyle w:val="Footer"/>
            <w:tabs>
              <w:tab w:val="clear" w:pos="4320"/>
              <w:tab w:val="clear" w:pos="8640"/>
            </w:tabs>
            <w:jc w:val="center"/>
          </w:pPr>
          <w:r w:rsidRPr="003E0C70">
            <w:rPr>
              <w:color w:val="548DD4" w:themeColor="text2" w:themeTint="99"/>
            </w:rPr>
            <w:t>Attendance Domain</w:t>
          </w:r>
          <w:r w:rsidRPr="00C4671B">
            <w:rPr>
              <w:rStyle w:val="PageNumber"/>
              <w:rFonts w:cs="Arial"/>
              <w:color w:val="4F81BD"/>
            </w:rPr>
            <w:br/>
          </w:r>
          <w:fldSimple w:instr=" REF Student_Daily_Attendance_Template  \* MERGEFORMAT ">
            <w:r w:rsidRPr="00A7299D">
              <w:rPr>
                <w:color w:val="4F81BD"/>
              </w:rPr>
              <w:t>Student Daily Attendance Template</w:t>
            </w:r>
          </w:fldSimple>
        </w:p>
        <w:p w14:paraId="225F9645" w14:textId="77777777" w:rsidR="00D90047" w:rsidRPr="00A64C87" w:rsidRDefault="00D90047" w:rsidP="00A55D95">
          <w:pPr>
            <w:pStyle w:val="Footer"/>
            <w:tabs>
              <w:tab w:val="clear" w:pos="4320"/>
              <w:tab w:val="clear" w:pos="8640"/>
            </w:tabs>
            <w:jc w:val="center"/>
            <w:rPr>
              <w:rStyle w:val="PageNumber"/>
              <w:rFonts w:cs="Arial"/>
              <w:color w:val="4F81BD"/>
            </w:rPr>
          </w:pPr>
        </w:p>
      </w:tc>
      <w:tc>
        <w:tcPr>
          <w:tcW w:w="3294" w:type="dxa"/>
          <w:vAlign w:val="center"/>
        </w:tcPr>
        <w:p w14:paraId="225F9646" w14:textId="5D6E0DA3" w:rsidR="00D90047" w:rsidRPr="00A64C87"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48</w:t>
          </w:r>
          <w:r w:rsidRPr="00C4671B">
            <w:rPr>
              <w:rStyle w:val="PageNumber"/>
              <w:rFonts w:cs="Arial"/>
              <w:color w:val="4F81BD"/>
              <w:sz w:val="16"/>
              <w:szCs w:val="16"/>
            </w:rPr>
            <w:fldChar w:fldCharType="end"/>
          </w:r>
        </w:p>
        <w:p w14:paraId="225F9647" w14:textId="6384D398" w:rsidR="00D90047" w:rsidRPr="00A64C87" w:rsidRDefault="00D90047" w:rsidP="00691BD4">
          <w:pPr>
            <w:pStyle w:val="Footer"/>
            <w:jc w:val="right"/>
            <w:rPr>
              <w:color w:val="4F81BD"/>
            </w:rPr>
          </w:pPr>
          <w:r w:rsidRPr="00C4671B">
            <w:rPr>
              <w:rStyle w:val="PageNumber"/>
              <w:rFonts w:cs="Arial"/>
              <w:color w:val="4F81BD"/>
              <w:sz w:val="16"/>
              <w:szCs w:val="16"/>
            </w:rPr>
            <w:t xml:space="preserve">Last modified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SAVEDATE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11/7/2017 1:57:00 PM</w:t>
          </w:r>
          <w:r w:rsidRPr="00C4671B">
            <w:rPr>
              <w:rStyle w:val="PageNumber"/>
              <w:rFonts w:cs="Arial"/>
              <w:color w:val="4F81BD"/>
              <w:sz w:val="16"/>
              <w:szCs w:val="16"/>
            </w:rPr>
            <w:fldChar w:fldCharType="end"/>
          </w:r>
        </w:p>
      </w:tc>
    </w:tr>
  </w:tbl>
  <w:p w14:paraId="225F9649" w14:textId="77777777" w:rsidR="00D90047" w:rsidRPr="00A64C87" w:rsidRDefault="00D90047">
    <w:pPr>
      <w:pStyle w:val="Footer"/>
      <w:tabs>
        <w:tab w:val="clear" w:pos="4320"/>
        <w:tab w:val="clear" w:pos="8640"/>
        <w:tab w:val="left" w:pos="7740"/>
      </w:tabs>
      <w:rPr>
        <w:color w:val="4F81BD"/>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2554"/>
      <w:gridCol w:w="7201"/>
      <w:gridCol w:w="3421"/>
    </w:tblGrid>
    <w:tr w:rsidR="00D90047" w:rsidRPr="00A572AD" w14:paraId="225F9656" w14:textId="77777777" w:rsidTr="00A572AD">
      <w:tc>
        <w:tcPr>
          <w:tcW w:w="2554" w:type="dxa"/>
          <w:vAlign w:val="center"/>
        </w:tcPr>
        <w:p w14:paraId="225F9651" w14:textId="77286447" w:rsidR="00D90047" w:rsidRPr="00A572AD" w:rsidRDefault="00D90047" w:rsidP="00F819FA">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tab/>
          </w:r>
          <w:r w:rsidRPr="00C4671B">
            <w:rPr>
              <w:rStyle w:val="PageNumber"/>
              <w:rFonts w:cs="Arial"/>
              <w:color w:val="4F81BD"/>
              <w:sz w:val="16"/>
              <w:szCs w:val="16"/>
            </w:rPr>
            <w:br/>
          </w:r>
          <w:r>
            <w:rPr>
              <w:rStyle w:val="PageNumber"/>
              <w:rFonts w:cs="Arial"/>
              <w:color w:val="4F81BD"/>
              <w:sz w:val="16"/>
              <w:szCs w:val="16"/>
            </w:rPr>
            <w:t>Version 12.5: 2017-2018</w:t>
          </w:r>
        </w:p>
        <w:p w14:paraId="225F9652" w14:textId="77777777" w:rsidR="00D90047" w:rsidRPr="00A572AD" w:rsidRDefault="00D90047" w:rsidP="008C2536">
          <w:pPr>
            <w:pStyle w:val="Footer"/>
            <w:rPr>
              <w:color w:val="4F81BD"/>
            </w:rPr>
          </w:pPr>
        </w:p>
      </w:tc>
      <w:tc>
        <w:tcPr>
          <w:tcW w:w="7201" w:type="dxa"/>
          <w:vAlign w:val="center"/>
        </w:tcPr>
        <w:p w14:paraId="225F9653" w14:textId="77777777" w:rsidR="00D90047" w:rsidRPr="00A572AD" w:rsidRDefault="00D90047">
          <w:pPr>
            <w:pStyle w:val="Footer"/>
            <w:tabs>
              <w:tab w:val="clear" w:pos="4320"/>
              <w:tab w:val="clear" w:pos="8640"/>
            </w:tabs>
            <w:jc w:val="center"/>
            <w:rPr>
              <w:rStyle w:val="PageNumber"/>
              <w:rFonts w:cs="Arial"/>
              <w:color w:val="4F81BD"/>
            </w:rPr>
          </w:pPr>
          <w:r w:rsidRPr="003E0C70">
            <w:rPr>
              <w:color w:val="548DD4" w:themeColor="text2" w:themeTint="99"/>
            </w:rPr>
            <w:t>Attendance Domain</w:t>
          </w:r>
          <w:r w:rsidRPr="00C4671B">
            <w:rPr>
              <w:rStyle w:val="PageNumber"/>
              <w:rFonts w:cs="Arial"/>
              <w:color w:val="4F81BD"/>
            </w:rPr>
            <w:br/>
          </w:r>
          <w:fldSimple w:instr=" REF Student_Summary_Attendance_Template  \* MERGEFORMAT ">
            <w:r w:rsidRPr="00A7299D">
              <w:rPr>
                <w:color w:val="4F81BD"/>
              </w:rPr>
              <w:t>Student Summary Attendance Template</w:t>
            </w:r>
          </w:fldSimple>
        </w:p>
      </w:tc>
      <w:tc>
        <w:tcPr>
          <w:tcW w:w="3421" w:type="dxa"/>
          <w:vAlign w:val="center"/>
        </w:tcPr>
        <w:p w14:paraId="225F9654" w14:textId="2938040F" w:rsidR="00D90047" w:rsidRPr="00A572AD"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52</w:t>
          </w:r>
          <w:r w:rsidRPr="00C4671B">
            <w:rPr>
              <w:rStyle w:val="PageNumber"/>
              <w:rFonts w:cs="Arial"/>
              <w:color w:val="4F81BD"/>
              <w:sz w:val="16"/>
              <w:szCs w:val="16"/>
            </w:rPr>
            <w:fldChar w:fldCharType="end"/>
          </w:r>
        </w:p>
        <w:p w14:paraId="225F9655" w14:textId="7018B3BB" w:rsidR="00D90047" w:rsidRPr="00A572AD"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10:21:18 AM</w:t>
          </w:r>
        </w:p>
      </w:tc>
    </w:tr>
  </w:tbl>
  <w:p w14:paraId="225F9657" w14:textId="77777777" w:rsidR="00D90047" w:rsidRPr="00A572AD" w:rsidRDefault="00D90047">
    <w:pPr>
      <w:pStyle w:val="Footer"/>
      <w:rPr>
        <w:color w:val="4F81BD"/>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Look w:val="01E0" w:firstRow="1" w:lastRow="1" w:firstColumn="1" w:lastColumn="1" w:noHBand="0" w:noVBand="0"/>
    </w:tblPr>
    <w:tblGrid>
      <w:gridCol w:w="3274"/>
      <w:gridCol w:w="6481"/>
      <w:gridCol w:w="3421"/>
    </w:tblGrid>
    <w:tr w:rsidR="00D90047" w14:paraId="225F9666" w14:textId="77777777" w:rsidTr="00A46E34">
      <w:tc>
        <w:tcPr>
          <w:tcW w:w="3274" w:type="dxa"/>
          <w:vAlign w:val="center"/>
        </w:tcPr>
        <w:p w14:paraId="225F965F" w14:textId="5A4981D4" w:rsidR="00D90047" w:rsidRPr="00A46E34" w:rsidRDefault="00D90047" w:rsidP="00F819FA">
          <w:pPr>
            <w:pStyle w:val="Footer"/>
            <w:tabs>
              <w:tab w:val="clear" w:pos="4320"/>
              <w:tab w:val="clear" w:pos="8640"/>
            </w:tabs>
            <w:rPr>
              <w:rStyle w:val="PageNumber"/>
              <w:rFonts w:cs="Arial"/>
              <w:color w:val="4F81BD"/>
              <w:sz w:val="16"/>
              <w:szCs w:val="16"/>
            </w:rPr>
          </w:pPr>
          <w:r w:rsidRPr="00C4671B">
            <w:rPr>
              <w:rStyle w:val="PageNumber"/>
              <w:rFonts w:cs="Arial"/>
              <w:color w:val="4F81BD"/>
              <w:sz w:val="16"/>
              <w:szCs w:val="16"/>
            </w:rPr>
            <w:tab/>
          </w:r>
          <w:r w:rsidRPr="00C4671B">
            <w:rPr>
              <w:rStyle w:val="PageNumber"/>
              <w:rFonts w:cs="Arial"/>
              <w:color w:val="4F81BD"/>
              <w:sz w:val="16"/>
              <w:szCs w:val="16"/>
            </w:rPr>
            <w:br/>
          </w:r>
          <w:r>
            <w:rPr>
              <w:rStyle w:val="PageNumber"/>
              <w:rFonts w:cs="Arial"/>
              <w:color w:val="4F81BD"/>
              <w:sz w:val="16"/>
              <w:szCs w:val="16"/>
            </w:rPr>
            <w:t>Version 12.5: 2017-2018</w:t>
          </w:r>
        </w:p>
        <w:p w14:paraId="225F9660" w14:textId="77777777" w:rsidR="00D90047" w:rsidRPr="00A46E34" w:rsidRDefault="00D90047" w:rsidP="008C2536">
          <w:pPr>
            <w:pStyle w:val="Footer"/>
            <w:rPr>
              <w:color w:val="4F81BD"/>
            </w:rPr>
          </w:pPr>
        </w:p>
      </w:tc>
      <w:tc>
        <w:tcPr>
          <w:tcW w:w="6481" w:type="dxa"/>
          <w:vAlign w:val="center"/>
        </w:tcPr>
        <w:p w14:paraId="225F9661" w14:textId="77777777" w:rsidR="00D90047" w:rsidRPr="00103F7C" w:rsidRDefault="00D90047" w:rsidP="00F730E6">
          <w:pPr>
            <w:pStyle w:val="Footer"/>
            <w:tabs>
              <w:tab w:val="clear" w:pos="4320"/>
              <w:tab w:val="clear" w:pos="8640"/>
            </w:tabs>
            <w:jc w:val="center"/>
            <w:rPr>
              <w:color w:val="548DD4" w:themeColor="text2" w:themeTint="99"/>
            </w:rPr>
          </w:pPr>
          <w:r w:rsidRPr="00C4671B">
            <w:rPr>
              <w:rStyle w:val="PageNumber"/>
              <w:rFonts w:cs="Arial"/>
              <w:color w:val="4F81BD"/>
            </w:rPr>
            <w:br/>
          </w:r>
          <w:r w:rsidRPr="00DC47F6">
            <w:rPr>
              <w:color w:val="548DD4" w:themeColor="text2" w:themeTint="99"/>
            </w:rPr>
            <w:t>Career &amp; Technical Education Domain</w:t>
          </w:r>
        </w:p>
        <w:p w14:paraId="225F9662" w14:textId="77777777" w:rsidR="00D90047" w:rsidRDefault="00D90047" w:rsidP="00F730E6">
          <w:pPr>
            <w:pStyle w:val="Footer"/>
            <w:tabs>
              <w:tab w:val="clear" w:pos="4320"/>
              <w:tab w:val="clear" w:pos="8640"/>
            </w:tabs>
            <w:jc w:val="center"/>
          </w:pPr>
        </w:p>
        <w:p w14:paraId="225F9663" w14:textId="77777777" w:rsidR="00D90047" w:rsidRPr="00A46E34" w:rsidRDefault="00D90047" w:rsidP="00F730E6">
          <w:pPr>
            <w:pStyle w:val="Footer"/>
            <w:tabs>
              <w:tab w:val="clear" w:pos="4320"/>
              <w:tab w:val="clear" w:pos="8640"/>
            </w:tabs>
            <w:jc w:val="center"/>
            <w:rPr>
              <w:rStyle w:val="PageNumber"/>
              <w:rFonts w:cs="Arial"/>
              <w:color w:val="4F81BD"/>
            </w:rPr>
          </w:pPr>
        </w:p>
      </w:tc>
      <w:tc>
        <w:tcPr>
          <w:tcW w:w="3421" w:type="dxa"/>
          <w:vAlign w:val="center"/>
        </w:tcPr>
        <w:p w14:paraId="225F9664" w14:textId="0C0C34E3" w:rsidR="00D90047" w:rsidRPr="00A46E34" w:rsidRDefault="00D90047" w:rsidP="00F819FA">
          <w:pPr>
            <w:pStyle w:val="Footer"/>
            <w:tabs>
              <w:tab w:val="clear" w:pos="4320"/>
              <w:tab w:val="clear" w:pos="8640"/>
            </w:tabs>
            <w:jc w:val="right"/>
            <w:rPr>
              <w:rStyle w:val="PageNumber"/>
              <w:rFonts w:cs="Arial"/>
              <w:color w:val="4F81BD"/>
              <w:sz w:val="16"/>
              <w:szCs w:val="16"/>
            </w:rPr>
          </w:pPr>
          <w:r w:rsidRPr="00C4671B">
            <w:rPr>
              <w:rStyle w:val="PageNumber"/>
              <w:rFonts w:cs="Arial"/>
              <w:color w:val="4F81BD"/>
              <w:sz w:val="16"/>
              <w:szCs w:val="16"/>
            </w:rPr>
            <w:t xml:space="preserve">Page </w:t>
          </w:r>
          <w:r w:rsidRPr="00C4671B">
            <w:rPr>
              <w:rStyle w:val="PageNumber"/>
              <w:rFonts w:cs="Arial"/>
              <w:color w:val="4F81BD"/>
              <w:sz w:val="16"/>
              <w:szCs w:val="16"/>
            </w:rPr>
            <w:fldChar w:fldCharType="begin"/>
          </w:r>
          <w:r w:rsidRPr="00C4671B">
            <w:rPr>
              <w:rStyle w:val="PageNumber"/>
              <w:rFonts w:cs="Arial"/>
              <w:color w:val="4F81BD"/>
              <w:sz w:val="16"/>
              <w:szCs w:val="16"/>
            </w:rPr>
            <w:instrText xml:space="preserve"> PAGE </w:instrText>
          </w:r>
          <w:r w:rsidRPr="00C4671B">
            <w:rPr>
              <w:rStyle w:val="PageNumber"/>
              <w:rFonts w:cs="Arial"/>
              <w:color w:val="4F81BD"/>
              <w:sz w:val="16"/>
              <w:szCs w:val="16"/>
            </w:rPr>
            <w:fldChar w:fldCharType="separate"/>
          </w:r>
          <w:r w:rsidR="00173EC0">
            <w:rPr>
              <w:rStyle w:val="PageNumber"/>
              <w:rFonts w:cs="Arial"/>
              <w:noProof/>
              <w:color w:val="4F81BD"/>
              <w:sz w:val="16"/>
              <w:szCs w:val="16"/>
            </w:rPr>
            <w:t>54</w:t>
          </w:r>
          <w:r w:rsidRPr="00C4671B">
            <w:rPr>
              <w:rStyle w:val="PageNumber"/>
              <w:rFonts w:cs="Arial"/>
              <w:color w:val="4F81BD"/>
              <w:sz w:val="16"/>
              <w:szCs w:val="16"/>
            </w:rPr>
            <w:fldChar w:fldCharType="end"/>
          </w:r>
        </w:p>
        <w:p w14:paraId="225F9665" w14:textId="02797ED6" w:rsidR="00D90047" w:rsidRPr="00A46E34" w:rsidRDefault="00D90047" w:rsidP="00691BD4">
          <w:pPr>
            <w:pStyle w:val="Footer"/>
            <w:jc w:val="right"/>
            <w:rPr>
              <w:color w:val="4F81BD"/>
            </w:rPr>
          </w:pPr>
          <w:r w:rsidRPr="00C4671B">
            <w:rPr>
              <w:rStyle w:val="PageNumber"/>
              <w:rFonts w:cs="Arial"/>
              <w:color w:val="4F81BD"/>
              <w:sz w:val="16"/>
              <w:szCs w:val="16"/>
            </w:rPr>
            <w:t xml:space="preserve">Last modified </w:t>
          </w:r>
          <w:r>
            <w:rPr>
              <w:rStyle w:val="PageNumber"/>
              <w:rFonts w:cs="Arial"/>
              <w:color w:val="4F81BD"/>
              <w:sz w:val="16"/>
              <w:szCs w:val="16"/>
            </w:rPr>
            <w:t>8/15/2017 10:21:41 AM</w:t>
          </w:r>
        </w:p>
      </w:tc>
    </w:tr>
  </w:tbl>
  <w:p w14:paraId="225F9667" w14:textId="77777777" w:rsidR="00D90047" w:rsidRDefault="00D90047">
    <w:pPr>
      <w:pStyle w:val="Footer"/>
      <w:rPr>
        <w:color w:val="33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A612" w14:textId="77777777" w:rsidR="00D90047" w:rsidRDefault="00D90047">
      <w:r>
        <w:separator/>
      </w:r>
    </w:p>
  </w:footnote>
  <w:footnote w:type="continuationSeparator" w:id="0">
    <w:p w14:paraId="1BF85A0C" w14:textId="77777777" w:rsidR="00D90047" w:rsidRDefault="00D90047">
      <w:r>
        <w:continuationSeparator/>
      </w:r>
    </w:p>
  </w:footnote>
  <w:footnote w:type="continuationNotice" w:id="1">
    <w:p w14:paraId="0F7BF0BC" w14:textId="77777777" w:rsidR="00D90047" w:rsidRDefault="00D90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106" w:type="dxa"/>
      <w:tblLook w:val="01E0" w:firstRow="1" w:lastRow="1" w:firstColumn="1" w:lastColumn="1" w:noHBand="0" w:noVBand="0"/>
    </w:tblPr>
    <w:tblGrid>
      <w:gridCol w:w="3004"/>
      <w:gridCol w:w="3600"/>
      <w:gridCol w:w="2996"/>
    </w:tblGrid>
    <w:tr w:rsidR="00D90047" w14:paraId="225F95EE" w14:textId="77777777" w:rsidTr="00C80F2C">
      <w:trPr>
        <w:trHeight w:val="720"/>
      </w:trPr>
      <w:tc>
        <w:tcPr>
          <w:tcW w:w="3004" w:type="dxa"/>
        </w:tcPr>
        <w:p w14:paraId="225F95EB" w14:textId="77777777" w:rsidR="00D90047" w:rsidRDefault="00D90047" w:rsidP="00C80F2C">
          <w:pPr>
            <w:jc w:val="both"/>
            <w:rPr>
              <w:b/>
              <w:bCs/>
              <w:sz w:val="18"/>
              <w:szCs w:val="18"/>
            </w:rPr>
          </w:pPr>
          <w:r>
            <w:rPr>
              <w:b/>
              <w:noProof/>
              <w:color w:val="0000FF"/>
              <w:sz w:val="18"/>
              <w:szCs w:val="18"/>
            </w:rPr>
            <w:drawing>
              <wp:inline distT="0" distB="0" distL="0" distR="0" wp14:anchorId="225F986C" wp14:editId="225F986D">
                <wp:extent cx="1438275" cy="495300"/>
                <wp:effectExtent l="19050" t="0" r="9525" b="0"/>
                <wp:docPr id="6"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3600" w:type="dxa"/>
          <w:vAlign w:val="center"/>
        </w:tcPr>
        <w:p w14:paraId="225F95EC"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2996" w:type="dxa"/>
          <w:vAlign w:val="center"/>
        </w:tcPr>
        <w:p w14:paraId="225F95ED" w14:textId="77777777" w:rsidR="00D90047" w:rsidRDefault="00D90047" w:rsidP="00C80F2C">
          <w:pPr>
            <w:tabs>
              <w:tab w:val="center" w:pos="4032"/>
            </w:tabs>
            <w:jc w:val="right"/>
            <w:rPr>
              <w:b/>
              <w:bCs/>
              <w:color w:val="333399"/>
              <w:sz w:val="18"/>
              <w:szCs w:val="18"/>
            </w:rPr>
          </w:pPr>
          <w:r>
            <w:rPr>
              <w:noProof/>
            </w:rPr>
            <w:drawing>
              <wp:inline distT="0" distB="0" distL="0" distR="0" wp14:anchorId="225F986E" wp14:editId="225F986F">
                <wp:extent cx="1397203" cy="399227"/>
                <wp:effectExtent l="0" t="0" r="0" b="1270"/>
                <wp:docPr id="9" name="Picture 9"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5EF" w14:textId="77777777" w:rsidR="00D90047" w:rsidRDefault="00D90047" w:rsidP="00C80F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21" w14:textId="77777777" w:rsidR="00D90047" w:rsidRDefault="00D90047">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EA" w14:textId="77777777" w:rsidTr="0096291C">
      <w:trPr>
        <w:trHeight w:val="817"/>
      </w:trPr>
      <w:tc>
        <w:tcPr>
          <w:tcW w:w="4165" w:type="dxa"/>
        </w:tcPr>
        <w:p w14:paraId="225F97E7" w14:textId="77777777" w:rsidR="00D90047" w:rsidRDefault="00D90047" w:rsidP="0096291C">
          <w:pPr>
            <w:jc w:val="both"/>
            <w:rPr>
              <w:b/>
              <w:bCs/>
              <w:sz w:val="18"/>
              <w:szCs w:val="18"/>
            </w:rPr>
          </w:pPr>
          <w:r>
            <w:rPr>
              <w:b/>
              <w:bCs/>
              <w:noProof/>
              <w:sz w:val="18"/>
              <w:szCs w:val="18"/>
            </w:rPr>
            <w:drawing>
              <wp:inline distT="0" distB="0" distL="0" distR="0" wp14:anchorId="225F98E9" wp14:editId="225F98EA">
                <wp:extent cx="1438275" cy="495300"/>
                <wp:effectExtent l="19050" t="0" r="9525" b="0"/>
                <wp:docPr id="299"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E8"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E9" w14:textId="77777777" w:rsidR="00D90047" w:rsidRDefault="00D90047" w:rsidP="0096291C">
          <w:pPr>
            <w:tabs>
              <w:tab w:val="center" w:pos="4032"/>
            </w:tabs>
            <w:jc w:val="right"/>
            <w:rPr>
              <w:b/>
              <w:bCs/>
              <w:color w:val="333399"/>
              <w:sz w:val="18"/>
              <w:szCs w:val="18"/>
            </w:rPr>
          </w:pPr>
          <w:r>
            <w:rPr>
              <w:noProof/>
            </w:rPr>
            <w:drawing>
              <wp:inline distT="0" distB="0" distL="0" distR="0" wp14:anchorId="225F98EB" wp14:editId="225F98EC">
                <wp:extent cx="1397203" cy="399227"/>
                <wp:effectExtent l="0" t="0" r="0" b="1270"/>
                <wp:docPr id="300" name="Picture 300"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EB" w14:textId="77777777" w:rsidR="00D90047" w:rsidRDefault="00D90047">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F3" w14:textId="77777777" w:rsidR="00D90047" w:rsidRDefault="00D90047">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F4" w14:textId="77777777" w:rsidR="00D90047" w:rsidRDefault="00D90047">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F8" w14:textId="77777777" w:rsidTr="0096291C">
      <w:trPr>
        <w:trHeight w:val="817"/>
      </w:trPr>
      <w:tc>
        <w:tcPr>
          <w:tcW w:w="4165" w:type="dxa"/>
        </w:tcPr>
        <w:p w14:paraId="225F97F5" w14:textId="77777777" w:rsidR="00D90047" w:rsidRDefault="00D90047" w:rsidP="0096291C">
          <w:pPr>
            <w:jc w:val="both"/>
            <w:rPr>
              <w:b/>
              <w:bCs/>
              <w:sz w:val="18"/>
              <w:szCs w:val="18"/>
            </w:rPr>
          </w:pPr>
          <w:r>
            <w:rPr>
              <w:b/>
              <w:bCs/>
              <w:noProof/>
              <w:sz w:val="18"/>
              <w:szCs w:val="18"/>
            </w:rPr>
            <w:drawing>
              <wp:inline distT="0" distB="0" distL="0" distR="0" wp14:anchorId="225F98ED" wp14:editId="225F98EE">
                <wp:extent cx="1438275" cy="495300"/>
                <wp:effectExtent l="19050" t="0" r="9525" b="0"/>
                <wp:docPr id="301"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F6"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F7" w14:textId="77777777" w:rsidR="00D90047" w:rsidRDefault="00D90047" w:rsidP="0096291C">
          <w:pPr>
            <w:tabs>
              <w:tab w:val="center" w:pos="4032"/>
            </w:tabs>
            <w:jc w:val="right"/>
            <w:rPr>
              <w:b/>
              <w:bCs/>
              <w:color w:val="333399"/>
              <w:sz w:val="18"/>
              <w:szCs w:val="18"/>
            </w:rPr>
          </w:pPr>
          <w:r>
            <w:rPr>
              <w:noProof/>
            </w:rPr>
            <w:drawing>
              <wp:inline distT="0" distB="0" distL="0" distR="0" wp14:anchorId="225F98EF" wp14:editId="225F98F0">
                <wp:extent cx="1397203" cy="399227"/>
                <wp:effectExtent l="0" t="0" r="0" b="1270"/>
                <wp:docPr id="302" name="Picture 302"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F9" w14:textId="77777777" w:rsidR="00D90047" w:rsidRDefault="00D90047">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02" w14:textId="77777777" w:rsidR="00D90047" w:rsidRDefault="00D90047">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03" w14:textId="77777777" w:rsidR="00D90047" w:rsidRDefault="00D90047">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807" w14:textId="77777777" w:rsidTr="0096291C">
      <w:trPr>
        <w:trHeight w:val="817"/>
      </w:trPr>
      <w:tc>
        <w:tcPr>
          <w:tcW w:w="4165" w:type="dxa"/>
        </w:tcPr>
        <w:p w14:paraId="225F9804" w14:textId="77777777" w:rsidR="00D90047" w:rsidRDefault="00D90047" w:rsidP="0096291C">
          <w:pPr>
            <w:jc w:val="both"/>
            <w:rPr>
              <w:b/>
              <w:bCs/>
              <w:sz w:val="18"/>
              <w:szCs w:val="18"/>
            </w:rPr>
          </w:pPr>
          <w:r>
            <w:rPr>
              <w:b/>
              <w:bCs/>
              <w:noProof/>
              <w:sz w:val="18"/>
              <w:szCs w:val="18"/>
            </w:rPr>
            <w:drawing>
              <wp:inline distT="0" distB="0" distL="0" distR="0" wp14:anchorId="225F98F1" wp14:editId="225F98F2">
                <wp:extent cx="1438275" cy="495300"/>
                <wp:effectExtent l="19050" t="0" r="9525" b="0"/>
                <wp:docPr id="303"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805"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806" w14:textId="77777777" w:rsidR="00D90047" w:rsidRDefault="00D90047" w:rsidP="0096291C">
          <w:pPr>
            <w:tabs>
              <w:tab w:val="center" w:pos="4032"/>
            </w:tabs>
            <w:jc w:val="right"/>
            <w:rPr>
              <w:b/>
              <w:bCs/>
              <w:color w:val="333399"/>
              <w:sz w:val="18"/>
              <w:szCs w:val="18"/>
            </w:rPr>
          </w:pPr>
          <w:r>
            <w:rPr>
              <w:noProof/>
            </w:rPr>
            <w:drawing>
              <wp:inline distT="0" distB="0" distL="0" distR="0" wp14:anchorId="225F98F3" wp14:editId="225F98F4">
                <wp:extent cx="1397203" cy="399227"/>
                <wp:effectExtent l="0" t="0" r="0" b="1270"/>
                <wp:docPr id="304" name="Picture 30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808" w14:textId="77777777" w:rsidR="00D90047" w:rsidRDefault="00D90047">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11" w14:textId="77777777" w:rsidR="00D90047" w:rsidRDefault="00D90047">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12" w14:textId="77777777" w:rsidR="00D90047" w:rsidRDefault="00D90047">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816" w14:textId="77777777" w:rsidTr="0096291C">
      <w:trPr>
        <w:trHeight w:val="817"/>
      </w:trPr>
      <w:tc>
        <w:tcPr>
          <w:tcW w:w="4165" w:type="dxa"/>
        </w:tcPr>
        <w:p w14:paraId="225F9813" w14:textId="77777777" w:rsidR="00D90047" w:rsidRDefault="00D90047" w:rsidP="0096291C">
          <w:pPr>
            <w:jc w:val="both"/>
            <w:rPr>
              <w:b/>
              <w:bCs/>
              <w:sz w:val="18"/>
              <w:szCs w:val="18"/>
            </w:rPr>
          </w:pPr>
          <w:r>
            <w:rPr>
              <w:b/>
              <w:bCs/>
              <w:noProof/>
              <w:sz w:val="18"/>
              <w:szCs w:val="18"/>
            </w:rPr>
            <w:drawing>
              <wp:inline distT="0" distB="0" distL="0" distR="0" wp14:anchorId="225F98F5" wp14:editId="225F98F6">
                <wp:extent cx="1438275" cy="495300"/>
                <wp:effectExtent l="19050" t="0" r="9525" b="0"/>
                <wp:docPr id="305"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814"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815" w14:textId="77777777" w:rsidR="00D90047" w:rsidRDefault="00D90047" w:rsidP="0096291C">
          <w:pPr>
            <w:tabs>
              <w:tab w:val="center" w:pos="4032"/>
            </w:tabs>
            <w:jc w:val="right"/>
            <w:rPr>
              <w:b/>
              <w:bCs/>
              <w:color w:val="333399"/>
              <w:sz w:val="18"/>
              <w:szCs w:val="18"/>
            </w:rPr>
          </w:pPr>
          <w:r>
            <w:rPr>
              <w:noProof/>
            </w:rPr>
            <w:drawing>
              <wp:inline distT="0" distB="0" distL="0" distR="0" wp14:anchorId="225F98F7" wp14:editId="225F98F8">
                <wp:extent cx="1397203" cy="399227"/>
                <wp:effectExtent l="0" t="0" r="0" b="1270"/>
                <wp:docPr id="306" name="Picture 306"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817" w14:textId="77777777" w:rsidR="00D90047" w:rsidRDefault="00D900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25" w14:textId="77777777" w:rsidTr="00C80F2C">
      <w:trPr>
        <w:trHeight w:val="817"/>
      </w:trPr>
      <w:tc>
        <w:tcPr>
          <w:tcW w:w="4165" w:type="dxa"/>
        </w:tcPr>
        <w:p w14:paraId="225F9622" w14:textId="77777777" w:rsidR="00D90047" w:rsidRDefault="00D90047" w:rsidP="00C80F2C">
          <w:pPr>
            <w:jc w:val="both"/>
            <w:rPr>
              <w:b/>
              <w:bCs/>
              <w:sz w:val="18"/>
              <w:szCs w:val="18"/>
            </w:rPr>
          </w:pPr>
          <w:r>
            <w:rPr>
              <w:b/>
              <w:bCs/>
              <w:noProof/>
              <w:sz w:val="18"/>
              <w:szCs w:val="18"/>
            </w:rPr>
            <w:drawing>
              <wp:inline distT="0" distB="0" distL="0" distR="0" wp14:anchorId="225F9881" wp14:editId="225F9882">
                <wp:extent cx="1438275" cy="495300"/>
                <wp:effectExtent l="19050" t="0" r="9525" b="0"/>
                <wp:docPr id="247"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23"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24" w14:textId="77777777" w:rsidR="00D90047" w:rsidRDefault="00D90047" w:rsidP="00C80F2C">
          <w:pPr>
            <w:tabs>
              <w:tab w:val="center" w:pos="4032"/>
            </w:tabs>
            <w:jc w:val="right"/>
            <w:rPr>
              <w:b/>
              <w:bCs/>
              <w:color w:val="333399"/>
              <w:sz w:val="18"/>
              <w:szCs w:val="18"/>
            </w:rPr>
          </w:pPr>
          <w:r>
            <w:rPr>
              <w:noProof/>
            </w:rPr>
            <w:drawing>
              <wp:inline distT="0" distB="0" distL="0" distR="0" wp14:anchorId="225F9883" wp14:editId="225F9884">
                <wp:extent cx="1397203" cy="399227"/>
                <wp:effectExtent l="0" t="0" r="0" b="1270"/>
                <wp:docPr id="248" name="Picture 24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26" w14:textId="77777777" w:rsidR="00D90047" w:rsidRDefault="00D90047">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20" w14:textId="77777777" w:rsidR="00D90047" w:rsidRDefault="00D90047">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21" w14:textId="77777777" w:rsidR="00D90047" w:rsidRDefault="00D90047">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825" w14:textId="77777777" w:rsidTr="0096291C">
      <w:trPr>
        <w:trHeight w:val="817"/>
      </w:trPr>
      <w:tc>
        <w:tcPr>
          <w:tcW w:w="4165" w:type="dxa"/>
        </w:tcPr>
        <w:p w14:paraId="225F9822" w14:textId="77777777" w:rsidR="00D90047" w:rsidRDefault="00D90047" w:rsidP="0096291C">
          <w:pPr>
            <w:jc w:val="both"/>
            <w:rPr>
              <w:b/>
              <w:bCs/>
              <w:sz w:val="18"/>
              <w:szCs w:val="18"/>
            </w:rPr>
          </w:pPr>
          <w:r>
            <w:rPr>
              <w:b/>
              <w:bCs/>
              <w:noProof/>
              <w:sz w:val="18"/>
              <w:szCs w:val="18"/>
            </w:rPr>
            <w:drawing>
              <wp:inline distT="0" distB="0" distL="0" distR="0" wp14:anchorId="225F98F9" wp14:editId="225F98FA">
                <wp:extent cx="1438275" cy="495300"/>
                <wp:effectExtent l="19050" t="0" r="9525" b="0"/>
                <wp:docPr id="307"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823"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824" w14:textId="77777777" w:rsidR="00D90047" w:rsidRDefault="00D90047" w:rsidP="0096291C">
          <w:pPr>
            <w:tabs>
              <w:tab w:val="center" w:pos="4032"/>
            </w:tabs>
            <w:jc w:val="right"/>
            <w:rPr>
              <w:b/>
              <w:bCs/>
              <w:color w:val="333399"/>
              <w:sz w:val="18"/>
              <w:szCs w:val="18"/>
            </w:rPr>
          </w:pPr>
          <w:r>
            <w:rPr>
              <w:noProof/>
            </w:rPr>
            <w:drawing>
              <wp:inline distT="0" distB="0" distL="0" distR="0" wp14:anchorId="225F98FB" wp14:editId="225F98FC">
                <wp:extent cx="1397203" cy="399227"/>
                <wp:effectExtent l="0" t="0" r="0" b="1270"/>
                <wp:docPr id="308" name="Picture 30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826" w14:textId="77777777" w:rsidR="00D90047" w:rsidRDefault="00D90047">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2F" w14:textId="77777777" w:rsidR="00D90047" w:rsidRDefault="00D90047">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30" w14:textId="77777777" w:rsidR="00D90047" w:rsidRDefault="00D90047">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834" w14:textId="77777777" w:rsidTr="0096291C">
      <w:trPr>
        <w:trHeight w:val="817"/>
      </w:trPr>
      <w:tc>
        <w:tcPr>
          <w:tcW w:w="4165" w:type="dxa"/>
        </w:tcPr>
        <w:p w14:paraId="225F9831" w14:textId="77777777" w:rsidR="00D90047" w:rsidRDefault="00D90047" w:rsidP="0096291C">
          <w:pPr>
            <w:jc w:val="both"/>
            <w:rPr>
              <w:b/>
              <w:bCs/>
              <w:sz w:val="18"/>
              <w:szCs w:val="18"/>
            </w:rPr>
          </w:pPr>
          <w:r>
            <w:rPr>
              <w:b/>
              <w:bCs/>
              <w:noProof/>
              <w:sz w:val="18"/>
              <w:szCs w:val="18"/>
            </w:rPr>
            <w:drawing>
              <wp:inline distT="0" distB="0" distL="0" distR="0" wp14:anchorId="225F98FD" wp14:editId="225F98FE">
                <wp:extent cx="1438275" cy="495300"/>
                <wp:effectExtent l="19050" t="0" r="9525" b="0"/>
                <wp:docPr id="309"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832"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833" w14:textId="77777777" w:rsidR="00D90047" w:rsidRDefault="00D90047" w:rsidP="0096291C">
          <w:pPr>
            <w:tabs>
              <w:tab w:val="center" w:pos="4032"/>
            </w:tabs>
            <w:jc w:val="right"/>
            <w:rPr>
              <w:b/>
              <w:bCs/>
              <w:color w:val="333399"/>
              <w:sz w:val="18"/>
              <w:szCs w:val="18"/>
            </w:rPr>
          </w:pPr>
          <w:r>
            <w:rPr>
              <w:noProof/>
            </w:rPr>
            <w:drawing>
              <wp:inline distT="0" distB="0" distL="0" distR="0" wp14:anchorId="225F98FF" wp14:editId="225F9900">
                <wp:extent cx="1397203" cy="399227"/>
                <wp:effectExtent l="0" t="0" r="0" b="1270"/>
                <wp:docPr id="310" name="Picture 310"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835" w14:textId="77777777" w:rsidR="00D90047" w:rsidRDefault="00D90047">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3F" w14:textId="77777777" w:rsidR="00D90047" w:rsidRDefault="00D90047">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40" w14:textId="77777777" w:rsidR="00D90047" w:rsidRDefault="00D90047">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844" w14:textId="77777777" w:rsidTr="0096291C">
      <w:trPr>
        <w:trHeight w:val="817"/>
      </w:trPr>
      <w:tc>
        <w:tcPr>
          <w:tcW w:w="4165" w:type="dxa"/>
        </w:tcPr>
        <w:p w14:paraId="225F9841" w14:textId="77777777" w:rsidR="00D90047" w:rsidRDefault="00D90047" w:rsidP="0096291C">
          <w:pPr>
            <w:jc w:val="both"/>
            <w:rPr>
              <w:b/>
              <w:bCs/>
              <w:sz w:val="18"/>
              <w:szCs w:val="18"/>
            </w:rPr>
          </w:pPr>
          <w:r>
            <w:rPr>
              <w:b/>
              <w:bCs/>
              <w:noProof/>
              <w:sz w:val="18"/>
              <w:szCs w:val="18"/>
            </w:rPr>
            <w:drawing>
              <wp:inline distT="0" distB="0" distL="0" distR="0" wp14:anchorId="225F9901" wp14:editId="225F9902">
                <wp:extent cx="1438275" cy="495300"/>
                <wp:effectExtent l="19050" t="0" r="9525" b="0"/>
                <wp:docPr id="311"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842"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843" w14:textId="77777777" w:rsidR="00D90047" w:rsidRDefault="00D90047" w:rsidP="0096291C">
          <w:pPr>
            <w:tabs>
              <w:tab w:val="center" w:pos="4032"/>
            </w:tabs>
            <w:jc w:val="right"/>
            <w:rPr>
              <w:b/>
              <w:bCs/>
              <w:color w:val="333399"/>
              <w:sz w:val="18"/>
              <w:szCs w:val="18"/>
            </w:rPr>
          </w:pPr>
          <w:r>
            <w:rPr>
              <w:noProof/>
            </w:rPr>
            <w:drawing>
              <wp:inline distT="0" distB="0" distL="0" distR="0" wp14:anchorId="225F9903" wp14:editId="225F9904">
                <wp:extent cx="1397203" cy="399227"/>
                <wp:effectExtent l="0" t="0" r="0" b="1270"/>
                <wp:docPr id="312" name="Picture 312"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845" w14:textId="77777777" w:rsidR="00D90047" w:rsidRDefault="00D90047">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4E" w14:textId="77777777" w:rsidR="00D90047" w:rsidRDefault="00D900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2F" w14:textId="77777777" w:rsidR="00D90047" w:rsidRDefault="00D90047">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4F" w14:textId="77777777" w:rsidR="00D90047" w:rsidRDefault="00D90047">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853" w14:textId="77777777" w:rsidTr="00215D30">
      <w:trPr>
        <w:trHeight w:val="817"/>
      </w:trPr>
      <w:tc>
        <w:tcPr>
          <w:tcW w:w="4165" w:type="dxa"/>
        </w:tcPr>
        <w:p w14:paraId="225F9850" w14:textId="77777777" w:rsidR="00D90047" w:rsidRDefault="00D90047" w:rsidP="00215D30">
          <w:pPr>
            <w:jc w:val="both"/>
            <w:rPr>
              <w:b/>
              <w:bCs/>
              <w:sz w:val="18"/>
              <w:szCs w:val="18"/>
            </w:rPr>
          </w:pPr>
          <w:r>
            <w:rPr>
              <w:b/>
              <w:bCs/>
              <w:noProof/>
              <w:sz w:val="18"/>
              <w:szCs w:val="18"/>
            </w:rPr>
            <w:drawing>
              <wp:inline distT="0" distB="0" distL="0" distR="0" wp14:anchorId="225F9905" wp14:editId="225F9906">
                <wp:extent cx="1438275" cy="495300"/>
                <wp:effectExtent l="19050" t="0" r="9525" b="0"/>
                <wp:docPr id="313"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851" w14:textId="77777777" w:rsidR="00D90047" w:rsidRDefault="00D90047" w:rsidP="00215D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852" w14:textId="77777777" w:rsidR="00D90047" w:rsidRDefault="00D90047" w:rsidP="00215D30">
          <w:pPr>
            <w:tabs>
              <w:tab w:val="center" w:pos="4032"/>
            </w:tabs>
            <w:jc w:val="right"/>
            <w:rPr>
              <w:b/>
              <w:bCs/>
              <w:color w:val="333399"/>
              <w:sz w:val="18"/>
              <w:szCs w:val="18"/>
            </w:rPr>
          </w:pPr>
          <w:r>
            <w:rPr>
              <w:noProof/>
            </w:rPr>
            <w:drawing>
              <wp:inline distT="0" distB="0" distL="0" distR="0" wp14:anchorId="225F9907" wp14:editId="225F9908">
                <wp:extent cx="1397203" cy="399227"/>
                <wp:effectExtent l="0" t="0" r="0" b="1270"/>
                <wp:docPr id="314" name="Picture 31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854" w14:textId="77777777" w:rsidR="00D90047" w:rsidRDefault="00D90047">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5D" w14:textId="77777777" w:rsidR="00D90047" w:rsidRDefault="00D90047">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5E" w14:textId="77777777" w:rsidR="00D90047" w:rsidRDefault="00D90047">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862" w14:textId="77777777" w:rsidTr="0096291C">
      <w:trPr>
        <w:trHeight w:val="817"/>
      </w:trPr>
      <w:tc>
        <w:tcPr>
          <w:tcW w:w="4165" w:type="dxa"/>
        </w:tcPr>
        <w:p w14:paraId="225F985F" w14:textId="77777777" w:rsidR="00D90047" w:rsidRDefault="00D90047" w:rsidP="0096291C">
          <w:pPr>
            <w:jc w:val="both"/>
            <w:rPr>
              <w:b/>
              <w:bCs/>
              <w:sz w:val="18"/>
              <w:szCs w:val="18"/>
            </w:rPr>
          </w:pPr>
          <w:r>
            <w:rPr>
              <w:b/>
              <w:bCs/>
              <w:noProof/>
              <w:sz w:val="18"/>
              <w:szCs w:val="18"/>
            </w:rPr>
            <w:drawing>
              <wp:inline distT="0" distB="0" distL="0" distR="0" wp14:anchorId="225F9909" wp14:editId="225F990A">
                <wp:extent cx="1438275" cy="495300"/>
                <wp:effectExtent l="19050" t="0" r="9525" b="0"/>
                <wp:docPr id="96"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860"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861" w14:textId="77777777" w:rsidR="00D90047" w:rsidRDefault="00D90047" w:rsidP="0096291C">
          <w:pPr>
            <w:tabs>
              <w:tab w:val="center" w:pos="4032"/>
            </w:tabs>
            <w:jc w:val="right"/>
            <w:rPr>
              <w:b/>
              <w:bCs/>
              <w:color w:val="333399"/>
              <w:sz w:val="18"/>
              <w:szCs w:val="18"/>
            </w:rPr>
          </w:pPr>
          <w:r>
            <w:rPr>
              <w:noProof/>
            </w:rPr>
            <w:drawing>
              <wp:inline distT="0" distB="0" distL="0" distR="0" wp14:anchorId="225F990B" wp14:editId="225F990C">
                <wp:extent cx="1397203" cy="399227"/>
                <wp:effectExtent l="0" t="0" r="0" b="1270"/>
                <wp:docPr id="113" name="Picture 113"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863" w14:textId="77777777" w:rsidR="00D90047" w:rsidRDefault="00D90047">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86B" w14:textId="77777777" w:rsidR="00D90047" w:rsidRDefault="00D900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33" w14:textId="77777777" w:rsidTr="00C80F2C">
      <w:trPr>
        <w:trHeight w:val="817"/>
      </w:trPr>
      <w:tc>
        <w:tcPr>
          <w:tcW w:w="4165" w:type="dxa"/>
        </w:tcPr>
        <w:p w14:paraId="225F9630" w14:textId="77777777" w:rsidR="00D90047" w:rsidRDefault="00D90047" w:rsidP="00C80F2C">
          <w:pPr>
            <w:jc w:val="both"/>
            <w:rPr>
              <w:b/>
              <w:bCs/>
              <w:sz w:val="18"/>
              <w:szCs w:val="18"/>
            </w:rPr>
          </w:pPr>
          <w:r>
            <w:rPr>
              <w:b/>
              <w:bCs/>
              <w:noProof/>
              <w:sz w:val="18"/>
              <w:szCs w:val="18"/>
            </w:rPr>
            <w:drawing>
              <wp:inline distT="0" distB="0" distL="0" distR="0" wp14:anchorId="225F9885" wp14:editId="225F9886">
                <wp:extent cx="1438275" cy="495300"/>
                <wp:effectExtent l="19050" t="0" r="9525" b="0"/>
                <wp:docPr id="249"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31"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32" w14:textId="77777777" w:rsidR="00D90047" w:rsidRDefault="00D90047" w:rsidP="00C80F2C">
          <w:pPr>
            <w:tabs>
              <w:tab w:val="center" w:pos="4032"/>
            </w:tabs>
            <w:jc w:val="right"/>
            <w:rPr>
              <w:b/>
              <w:bCs/>
              <w:color w:val="333399"/>
              <w:sz w:val="18"/>
              <w:szCs w:val="18"/>
            </w:rPr>
          </w:pPr>
          <w:r>
            <w:rPr>
              <w:noProof/>
            </w:rPr>
            <w:drawing>
              <wp:inline distT="0" distB="0" distL="0" distR="0" wp14:anchorId="225F9887" wp14:editId="225F9888">
                <wp:extent cx="1397203" cy="399227"/>
                <wp:effectExtent l="0" t="0" r="0" b="1270"/>
                <wp:docPr id="250" name="Picture 250"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34" w14:textId="77777777" w:rsidR="00D90047" w:rsidRDefault="00D900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3C" w14:textId="77777777" w:rsidR="00D90047" w:rsidRDefault="00D9004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3D" w14:textId="77777777" w:rsidR="00D90047" w:rsidRDefault="00D9004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41" w14:textId="77777777" w:rsidTr="00C80F2C">
      <w:trPr>
        <w:trHeight w:val="817"/>
      </w:trPr>
      <w:tc>
        <w:tcPr>
          <w:tcW w:w="4165" w:type="dxa"/>
        </w:tcPr>
        <w:p w14:paraId="225F963E" w14:textId="77777777" w:rsidR="00D90047" w:rsidRDefault="00D90047" w:rsidP="00C80F2C">
          <w:pPr>
            <w:jc w:val="both"/>
            <w:rPr>
              <w:b/>
              <w:bCs/>
              <w:sz w:val="18"/>
              <w:szCs w:val="18"/>
            </w:rPr>
          </w:pPr>
          <w:r>
            <w:rPr>
              <w:b/>
              <w:bCs/>
              <w:noProof/>
              <w:sz w:val="18"/>
              <w:szCs w:val="18"/>
            </w:rPr>
            <w:drawing>
              <wp:inline distT="0" distB="0" distL="0" distR="0" wp14:anchorId="225F9889" wp14:editId="225F988A">
                <wp:extent cx="1438275" cy="495300"/>
                <wp:effectExtent l="19050" t="0" r="9525" b="0"/>
                <wp:docPr id="251"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3F"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40" w14:textId="77777777" w:rsidR="00D90047" w:rsidRDefault="00D90047" w:rsidP="00C80F2C">
          <w:pPr>
            <w:tabs>
              <w:tab w:val="center" w:pos="4032"/>
            </w:tabs>
            <w:jc w:val="right"/>
            <w:rPr>
              <w:b/>
              <w:bCs/>
              <w:color w:val="333399"/>
              <w:sz w:val="18"/>
              <w:szCs w:val="18"/>
            </w:rPr>
          </w:pPr>
          <w:r>
            <w:rPr>
              <w:noProof/>
            </w:rPr>
            <w:drawing>
              <wp:inline distT="0" distB="0" distL="0" distR="0" wp14:anchorId="225F988B" wp14:editId="225F988C">
                <wp:extent cx="1397203" cy="399227"/>
                <wp:effectExtent l="0" t="0" r="0" b="1270"/>
                <wp:docPr id="252" name="Picture 252"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42" w14:textId="77777777" w:rsidR="00D90047" w:rsidRDefault="00D900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4A" w14:textId="77777777" w:rsidR="00D90047" w:rsidRDefault="00D9004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4B" w14:textId="77777777" w:rsidR="00D90047" w:rsidRDefault="00D9004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4F" w14:textId="77777777" w:rsidTr="00C80F2C">
      <w:trPr>
        <w:trHeight w:val="817"/>
      </w:trPr>
      <w:tc>
        <w:tcPr>
          <w:tcW w:w="4165" w:type="dxa"/>
        </w:tcPr>
        <w:p w14:paraId="225F964C" w14:textId="77777777" w:rsidR="00D90047" w:rsidRDefault="00D90047" w:rsidP="00C80F2C">
          <w:pPr>
            <w:jc w:val="both"/>
            <w:rPr>
              <w:b/>
              <w:bCs/>
              <w:sz w:val="18"/>
              <w:szCs w:val="18"/>
            </w:rPr>
          </w:pPr>
          <w:r>
            <w:rPr>
              <w:b/>
              <w:bCs/>
              <w:noProof/>
              <w:sz w:val="18"/>
              <w:szCs w:val="18"/>
            </w:rPr>
            <w:drawing>
              <wp:inline distT="0" distB="0" distL="0" distR="0" wp14:anchorId="225F988D" wp14:editId="225F988E">
                <wp:extent cx="1438275" cy="495300"/>
                <wp:effectExtent l="19050" t="0" r="9525" b="0"/>
                <wp:docPr id="253"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4D"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4E" w14:textId="77777777" w:rsidR="00D90047" w:rsidRDefault="00D90047" w:rsidP="00C80F2C">
          <w:pPr>
            <w:tabs>
              <w:tab w:val="center" w:pos="4032"/>
            </w:tabs>
            <w:jc w:val="right"/>
            <w:rPr>
              <w:b/>
              <w:bCs/>
              <w:color w:val="333399"/>
              <w:sz w:val="18"/>
              <w:szCs w:val="18"/>
            </w:rPr>
          </w:pPr>
          <w:r>
            <w:rPr>
              <w:noProof/>
            </w:rPr>
            <w:drawing>
              <wp:inline distT="0" distB="0" distL="0" distR="0" wp14:anchorId="225F988F" wp14:editId="225F9890">
                <wp:extent cx="1397203" cy="399227"/>
                <wp:effectExtent l="0" t="0" r="0" b="1270"/>
                <wp:docPr id="254" name="Picture 25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50" w14:textId="77777777" w:rsidR="00D90047" w:rsidRPr="00C80F2C" w:rsidRDefault="00D90047" w:rsidP="00C80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106" w:type="dxa"/>
      <w:tblLook w:val="01E0" w:firstRow="1" w:lastRow="1" w:firstColumn="1" w:lastColumn="1" w:noHBand="0" w:noVBand="0"/>
    </w:tblPr>
    <w:tblGrid>
      <w:gridCol w:w="3004"/>
      <w:gridCol w:w="3600"/>
      <w:gridCol w:w="2996"/>
    </w:tblGrid>
    <w:tr w:rsidR="00D90047" w14:paraId="225F95F4" w14:textId="77777777" w:rsidTr="0096291C">
      <w:trPr>
        <w:trHeight w:val="720"/>
      </w:trPr>
      <w:tc>
        <w:tcPr>
          <w:tcW w:w="3004" w:type="dxa"/>
        </w:tcPr>
        <w:p w14:paraId="225F95F1" w14:textId="77777777" w:rsidR="00D90047" w:rsidRDefault="00173EC0" w:rsidP="0096291C">
          <w:pPr>
            <w:jc w:val="both"/>
            <w:rPr>
              <w:b/>
              <w:bCs/>
              <w:sz w:val="18"/>
              <w:szCs w:val="18"/>
            </w:rPr>
          </w:pPr>
          <w:r>
            <w:rPr>
              <w:noProof/>
            </w:rPr>
            <w:pict w14:anchorId="225F9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29" type="#_x0000_t136" style="position:absolute;left:0;text-align:left;margin-left:0;margin-top:0;width:479.9pt;height:179.95pt;rotation:315;z-index:-251658752;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r w:rsidR="00D90047">
            <w:rPr>
              <w:b/>
              <w:noProof/>
              <w:color w:val="0000FF"/>
              <w:sz w:val="18"/>
              <w:szCs w:val="18"/>
            </w:rPr>
            <w:drawing>
              <wp:inline distT="0" distB="0" distL="0" distR="0" wp14:anchorId="225F9871" wp14:editId="225F9872">
                <wp:extent cx="1438275" cy="495300"/>
                <wp:effectExtent l="19050" t="0" r="9525" b="0"/>
                <wp:docPr id="315" name="Picture 315"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3600" w:type="dxa"/>
          <w:vAlign w:val="center"/>
        </w:tcPr>
        <w:p w14:paraId="225F95F2"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2996" w:type="dxa"/>
          <w:vAlign w:val="center"/>
        </w:tcPr>
        <w:p w14:paraId="225F95F3" w14:textId="77777777" w:rsidR="00D90047" w:rsidRDefault="00D90047" w:rsidP="0096291C">
          <w:pPr>
            <w:tabs>
              <w:tab w:val="center" w:pos="4032"/>
            </w:tabs>
            <w:jc w:val="right"/>
            <w:rPr>
              <w:b/>
              <w:bCs/>
              <w:color w:val="333399"/>
              <w:sz w:val="18"/>
              <w:szCs w:val="18"/>
            </w:rPr>
          </w:pPr>
          <w:r>
            <w:rPr>
              <w:noProof/>
              <w:color w:val="333399"/>
              <w:kern w:val="28"/>
              <w:sz w:val="24"/>
              <w:szCs w:val="24"/>
            </w:rPr>
            <w:drawing>
              <wp:inline distT="0" distB="0" distL="0" distR="0" wp14:anchorId="225F9873" wp14:editId="225F9874">
                <wp:extent cx="1177925" cy="650875"/>
                <wp:effectExtent l="19050" t="0" r="3175" b="0"/>
                <wp:docPr id="316" name="Picture 7" descr="p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dLogo.jpg"/>
                        <pic:cNvPicPr>
                          <a:picLocks noChangeAspect="1" noChangeArrowheads="1"/>
                        </pic:cNvPicPr>
                      </pic:nvPicPr>
                      <pic:blipFill>
                        <a:blip r:embed="rId2"/>
                        <a:srcRect/>
                        <a:stretch>
                          <a:fillRect/>
                        </a:stretch>
                      </pic:blipFill>
                      <pic:spPr bwMode="auto">
                        <a:xfrm>
                          <a:off x="0" y="0"/>
                          <a:ext cx="1177925" cy="650875"/>
                        </a:xfrm>
                        <a:prstGeom prst="rect">
                          <a:avLst/>
                        </a:prstGeom>
                        <a:noFill/>
                        <a:ln w="9525">
                          <a:noFill/>
                          <a:miter lim="800000"/>
                          <a:headEnd/>
                          <a:tailEnd/>
                        </a:ln>
                      </pic:spPr>
                    </pic:pic>
                  </a:graphicData>
                </a:graphic>
              </wp:inline>
            </w:drawing>
          </w:r>
        </w:p>
      </w:tc>
    </w:tr>
  </w:tbl>
  <w:p w14:paraId="225F95F5" w14:textId="77777777" w:rsidR="00D90047" w:rsidRDefault="00D9004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58" w14:textId="77777777" w:rsidR="00D90047" w:rsidRDefault="00D9004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59" w14:textId="77777777" w:rsidR="00D90047" w:rsidRDefault="00D9004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5D" w14:textId="77777777" w:rsidTr="00C80F2C">
      <w:trPr>
        <w:trHeight w:val="817"/>
      </w:trPr>
      <w:tc>
        <w:tcPr>
          <w:tcW w:w="4165" w:type="dxa"/>
        </w:tcPr>
        <w:p w14:paraId="225F965A" w14:textId="77777777" w:rsidR="00D90047" w:rsidRDefault="00D90047" w:rsidP="00C80F2C">
          <w:pPr>
            <w:jc w:val="both"/>
            <w:rPr>
              <w:b/>
              <w:bCs/>
              <w:sz w:val="18"/>
              <w:szCs w:val="18"/>
            </w:rPr>
          </w:pPr>
          <w:r>
            <w:rPr>
              <w:b/>
              <w:bCs/>
              <w:noProof/>
              <w:sz w:val="18"/>
              <w:szCs w:val="18"/>
            </w:rPr>
            <w:drawing>
              <wp:inline distT="0" distB="0" distL="0" distR="0" wp14:anchorId="225F9891" wp14:editId="225F9892">
                <wp:extent cx="1438275" cy="495300"/>
                <wp:effectExtent l="19050" t="0" r="9525" b="0"/>
                <wp:docPr id="255" name="Picture 255"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5B"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5C" w14:textId="77777777" w:rsidR="00D90047" w:rsidRDefault="00D90047" w:rsidP="00C80F2C">
          <w:pPr>
            <w:tabs>
              <w:tab w:val="center" w:pos="4032"/>
            </w:tabs>
            <w:jc w:val="right"/>
            <w:rPr>
              <w:b/>
              <w:bCs/>
              <w:color w:val="333399"/>
              <w:sz w:val="18"/>
              <w:szCs w:val="18"/>
            </w:rPr>
          </w:pPr>
          <w:r>
            <w:rPr>
              <w:noProof/>
            </w:rPr>
            <w:drawing>
              <wp:inline distT="0" distB="0" distL="0" distR="0" wp14:anchorId="225F9893" wp14:editId="225F9894">
                <wp:extent cx="1397203" cy="399227"/>
                <wp:effectExtent l="0" t="0" r="0" b="1270"/>
                <wp:docPr id="256" name="Picture 256"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5E" w14:textId="77777777" w:rsidR="00D90047" w:rsidRPr="00C80F2C" w:rsidRDefault="00D90047" w:rsidP="00C80F2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68" w14:textId="77777777" w:rsidR="00D90047" w:rsidRDefault="00D9004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69" w14:textId="77777777" w:rsidR="00D90047" w:rsidRDefault="00D9004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6D" w14:textId="77777777" w:rsidTr="00C80F2C">
      <w:trPr>
        <w:trHeight w:val="817"/>
      </w:trPr>
      <w:tc>
        <w:tcPr>
          <w:tcW w:w="4165" w:type="dxa"/>
        </w:tcPr>
        <w:p w14:paraId="225F966A" w14:textId="77777777" w:rsidR="00D90047" w:rsidRDefault="00D90047" w:rsidP="00C80F2C">
          <w:pPr>
            <w:jc w:val="both"/>
            <w:rPr>
              <w:b/>
              <w:bCs/>
              <w:sz w:val="18"/>
              <w:szCs w:val="18"/>
            </w:rPr>
          </w:pPr>
          <w:r>
            <w:rPr>
              <w:b/>
              <w:bCs/>
              <w:noProof/>
              <w:sz w:val="18"/>
              <w:szCs w:val="18"/>
            </w:rPr>
            <w:drawing>
              <wp:inline distT="0" distB="0" distL="0" distR="0" wp14:anchorId="225F9895" wp14:editId="225F9896">
                <wp:extent cx="1438275" cy="495300"/>
                <wp:effectExtent l="19050" t="0" r="9525" b="0"/>
                <wp:docPr id="257"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6B"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6C" w14:textId="77777777" w:rsidR="00D90047" w:rsidRDefault="00D90047" w:rsidP="00C80F2C">
          <w:pPr>
            <w:tabs>
              <w:tab w:val="center" w:pos="4032"/>
            </w:tabs>
            <w:jc w:val="right"/>
            <w:rPr>
              <w:b/>
              <w:bCs/>
              <w:color w:val="333399"/>
              <w:sz w:val="18"/>
              <w:szCs w:val="18"/>
            </w:rPr>
          </w:pPr>
          <w:r>
            <w:rPr>
              <w:noProof/>
            </w:rPr>
            <w:drawing>
              <wp:inline distT="0" distB="0" distL="0" distR="0" wp14:anchorId="225F9897" wp14:editId="225F9898">
                <wp:extent cx="1397203" cy="399227"/>
                <wp:effectExtent l="0" t="0" r="0" b="1270"/>
                <wp:docPr id="258" name="Picture 25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6E" w14:textId="77777777" w:rsidR="00D90047" w:rsidRDefault="00D9004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79" w14:textId="77777777" w:rsidR="00D90047" w:rsidRDefault="00D9004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7A" w14:textId="77777777" w:rsidR="00D90047" w:rsidRDefault="00D9004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7E" w14:textId="77777777" w:rsidTr="00215D30">
      <w:trPr>
        <w:trHeight w:val="817"/>
      </w:trPr>
      <w:tc>
        <w:tcPr>
          <w:tcW w:w="4165" w:type="dxa"/>
        </w:tcPr>
        <w:p w14:paraId="225F967B" w14:textId="77777777" w:rsidR="00D90047" w:rsidRDefault="00D90047" w:rsidP="00215D30">
          <w:pPr>
            <w:jc w:val="both"/>
            <w:rPr>
              <w:b/>
              <w:bCs/>
              <w:sz w:val="18"/>
              <w:szCs w:val="18"/>
            </w:rPr>
          </w:pPr>
          <w:r>
            <w:rPr>
              <w:b/>
              <w:bCs/>
              <w:noProof/>
              <w:sz w:val="18"/>
              <w:szCs w:val="18"/>
            </w:rPr>
            <w:drawing>
              <wp:inline distT="0" distB="0" distL="0" distR="0" wp14:anchorId="225F9899" wp14:editId="225F989A">
                <wp:extent cx="1438275" cy="495300"/>
                <wp:effectExtent l="19050" t="0" r="9525" b="0"/>
                <wp:docPr id="259"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7C" w14:textId="77777777" w:rsidR="00D90047" w:rsidRDefault="00D90047" w:rsidP="00215D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7D" w14:textId="77777777" w:rsidR="00D90047" w:rsidRDefault="00D90047" w:rsidP="00215D30">
          <w:pPr>
            <w:tabs>
              <w:tab w:val="center" w:pos="4032"/>
            </w:tabs>
            <w:jc w:val="right"/>
            <w:rPr>
              <w:b/>
              <w:bCs/>
              <w:color w:val="333399"/>
              <w:sz w:val="18"/>
              <w:szCs w:val="18"/>
            </w:rPr>
          </w:pPr>
          <w:r>
            <w:rPr>
              <w:noProof/>
            </w:rPr>
            <w:drawing>
              <wp:inline distT="0" distB="0" distL="0" distR="0" wp14:anchorId="225F989B" wp14:editId="225F989C">
                <wp:extent cx="1397203" cy="399227"/>
                <wp:effectExtent l="0" t="0" r="0" b="1270"/>
                <wp:docPr id="260" name="Picture 260"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7F" w14:textId="77777777" w:rsidR="00D90047" w:rsidRDefault="00D9004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8A" w14:textId="77777777" w:rsidR="00D90047" w:rsidRDefault="00D90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106" w:type="dxa"/>
      <w:tblLook w:val="01E0" w:firstRow="1" w:lastRow="1" w:firstColumn="1" w:lastColumn="1" w:noHBand="0" w:noVBand="0"/>
    </w:tblPr>
    <w:tblGrid>
      <w:gridCol w:w="3004"/>
      <w:gridCol w:w="3600"/>
      <w:gridCol w:w="2996"/>
    </w:tblGrid>
    <w:tr w:rsidR="00D90047" w14:paraId="225F95F9" w14:textId="77777777" w:rsidTr="001E7A66">
      <w:trPr>
        <w:trHeight w:val="720"/>
      </w:trPr>
      <w:tc>
        <w:tcPr>
          <w:tcW w:w="3004" w:type="dxa"/>
        </w:tcPr>
        <w:p w14:paraId="225F95F6" w14:textId="77777777" w:rsidR="00D90047" w:rsidRDefault="00D90047">
          <w:pPr>
            <w:jc w:val="both"/>
            <w:rPr>
              <w:b/>
              <w:bCs/>
              <w:sz w:val="18"/>
              <w:szCs w:val="18"/>
            </w:rPr>
          </w:pPr>
          <w:r>
            <w:rPr>
              <w:b/>
              <w:noProof/>
              <w:color w:val="0000FF"/>
              <w:sz w:val="18"/>
              <w:szCs w:val="18"/>
            </w:rPr>
            <w:drawing>
              <wp:inline distT="0" distB="0" distL="0" distR="0" wp14:anchorId="225F9875" wp14:editId="225F9876">
                <wp:extent cx="1438275" cy="495300"/>
                <wp:effectExtent l="19050" t="0" r="9525" b="0"/>
                <wp:docPr id="317" name="Picture 317"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3600" w:type="dxa"/>
          <w:vAlign w:val="center"/>
        </w:tcPr>
        <w:p w14:paraId="225F95F7" w14:textId="77777777" w:rsidR="00D90047" w:rsidRDefault="00D900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2996" w:type="dxa"/>
          <w:vAlign w:val="center"/>
        </w:tcPr>
        <w:p w14:paraId="225F95F8" w14:textId="77777777" w:rsidR="00D90047" w:rsidRDefault="00D90047">
          <w:pPr>
            <w:tabs>
              <w:tab w:val="center" w:pos="4032"/>
            </w:tabs>
            <w:jc w:val="right"/>
            <w:rPr>
              <w:b/>
              <w:bCs/>
              <w:color w:val="333399"/>
              <w:sz w:val="18"/>
              <w:szCs w:val="18"/>
            </w:rPr>
          </w:pPr>
          <w:r>
            <w:rPr>
              <w:noProof/>
            </w:rPr>
            <w:drawing>
              <wp:inline distT="0" distB="0" distL="0" distR="0" wp14:anchorId="225F9877" wp14:editId="225F9878">
                <wp:extent cx="1397203" cy="399227"/>
                <wp:effectExtent l="0" t="0" r="0" b="1270"/>
                <wp:docPr id="318" name="Picture 31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5FA" w14:textId="77777777" w:rsidR="00D90047" w:rsidRDefault="00D9004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8B" w14:textId="77777777" w:rsidR="00D90047" w:rsidRDefault="00D9004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8F" w14:textId="77777777" w:rsidTr="00C80F2C">
      <w:trPr>
        <w:trHeight w:val="817"/>
      </w:trPr>
      <w:tc>
        <w:tcPr>
          <w:tcW w:w="4165" w:type="dxa"/>
        </w:tcPr>
        <w:p w14:paraId="225F968C" w14:textId="77777777" w:rsidR="00D90047" w:rsidRDefault="00D90047" w:rsidP="00C80F2C">
          <w:pPr>
            <w:jc w:val="both"/>
            <w:rPr>
              <w:b/>
              <w:bCs/>
              <w:sz w:val="18"/>
              <w:szCs w:val="18"/>
            </w:rPr>
          </w:pPr>
          <w:r>
            <w:rPr>
              <w:b/>
              <w:bCs/>
              <w:noProof/>
              <w:sz w:val="18"/>
              <w:szCs w:val="18"/>
            </w:rPr>
            <w:drawing>
              <wp:inline distT="0" distB="0" distL="0" distR="0" wp14:anchorId="225F989D" wp14:editId="225F989E">
                <wp:extent cx="1438275" cy="495300"/>
                <wp:effectExtent l="19050" t="0" r="9525" b="0"/>
                <wp:docPr id="261"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8D"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8E" w14:textId="77777777" w:rsidR="00D90047" w:rsidRDefault="00D90047" w:rsidP="00C80F2C">
          <w:pPr>
            <w:tabs>
              <w:tab w:val="center" w:pos="4032"/>
            </w:tabs>
            <w:jc w:val="right"/>
            <w:rPr>
              <w:b/>
              <w:bCs/>
              <w:color w:val="333399"/>
              <w:sz w:val="18"/>
              <w:szCs w:val="18"/>
            </w:rPr>
          </w:pPr>
          <w:r>
            <w:rPr>
              <w:noProof/>
            </w:rPr>
            <w:drawing>
              <wp:inline distT="0" distB="0" distL="0" distR="0" wp14:anchorId="225F989F" wp14:editId="225F98A0">
                <wp:extent cx="1397203" cy="399227"/>
                <wp:effectExtent l="0" t="0" r="0" b="1270"/>
                <wp:docPr id="262" name="Picture 262"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90" w14:textId="77777777" w:rsidR="00D90047" w:rsidRDefault="00D9004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98" w14:textId="77777777" w:rsidR="00D90047" w:rsidRDefault="00D9004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99" w14:textId="77777777" w:rsidR="00D90047" w:rsidRDefault="00D9004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9D" w14:textId="77777777" w:rsidTr="00215D30">
      <w:trPr>
        <w:trHeight w:val="817"/>
      </w:trPr>
      <w:tc>
        <w:tcPr>
          <w:tcW w:w="4165" w:type="dxa"/>
        </w:tcPr>
        <w:p w14:paraId="225F969A" w14:textId="77777777" w:rsidR="00D90047" w:rsidRDefault="00D90047" w:rsidP="00215D30">
          <w:pPr>
            <w:jc w:val="both"/>
            <w:rPr>
              <w:b/>
              <w:bCs/>
              <w:sz w:val="18"/>
              <w:szCs w:val="18"/>
            </w:rPr>
          </w:pPr>
          <w:r>
            <w:rPr>
              <w:b/>
              <w:bCs/>
              <w:noProof/>
              <w:sz w:val="18"/>
              <w:szCs w:val="18"/>
            </w:rPr>
            <w:drawing>
              <wp:inline distT="0" distB="0" distL="0" distR="0" wp14:anchorId="225F98A1" wp14:editId="225F98A2">
                <wp:extent cx="1438275" cy="495300"/>
                <wp:effectExtent l="19050" t="0" r="9525" b="0"/>
                <wp:docPr id="263"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9B" w14:textId="77777777" w:rsidR="00D90047" w:rsidRDefault="00D90047" w:rsidP="00215D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9C" w14:textId="77777777" w:rsidR="00D90047" w:rsidRDefault="00D90047" w:rsidP="00215D30">
          <w:pPr>
            <w:tabs>
              <w:tab w:val="center" w:pos="4032"/>
            </w:tabs>
            <w:jc w:val="right"/>
            <w:rPr>
              <w:b/>
              <w:bCs/>
              <w:color w:val="333399"/>
              <w:sz w:val="18"/>
              <w:szCs w:val="18"/>
            </w:rPr>
          </w:pPr>
          <w:r>
            <w:rPr>
              <w:noProof/>
            </w:rPr>
            <w:drawing>
              <wp:inline distT="0" distB="0" distL="0" distR="0" wp14:anchorId="225F98A3" wp14:editId="225F98A4">
                <wp:extent cx="1397203" cy="399227"/>
                <wp:effectExtent l="0" t="0" r="0" b="1270"/>
                <wp:docPr id="264" name="Picture 26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9E" w14:textId="77777777" w:rsidR="00D90047" w:rsidRDefault="00D9004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A6" w14:textId="77777777" w:rsidR="00D90047" w:rsidRDefault="00D9004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A7" w14:textId="77777777" w:rsidR="00D90047" w:rsidRDefault="00D9004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AB" w14:textId="77777777" w:rsidTr="00C80F2C">
      <w:trPr>
        <w:trHeight w:val="817"/>
      </w:trPr>
      <w:tc>
        <w:tcPr>
          <w:tcW w:w="4165" w:type="dxa"/>
        </w:tcPr>
        <w:p w14:paraId="225F96A8" w14:textId="77777777" w:rsidR="00D90047" w:rsidRDefault="00D90047" w:rsidP="00C80F2C">
          <w:pPr>
            <w:jc w:val="both"/>
            <w:rPr>
              <w:b/>
              <w:bCs/>
              <w:sz w:val="18"/>
              <w:szCs w:val="18"/>
            </w:rPr>
          </w:pPr>
          <w:r>
            <w:rPr>
              <w:b/>
              <w:bCs/>
              <w:noProof/>
              <w:sz w:val="18"/>
              <w:szCs w:val="18"/>
            </w:rPr>
            <w:drawing>
              <wp:inline distT="0" distB="0" distL="0" distR="0" wp14:anchorId="225F98A5" wp14:editId="225F98A6">
                <wp:extent cx="1438275" cy="495300"/>
                <wp:effectExtent l="19050" t="0" r="9525" b="0"/>
                <wp:docPr id="265"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A9"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AA" w14:textId="77777777" w:rsidR="00D90047" w:rsidRDefault="00D90047" w:rsidP="00C80F2C">
          <w:pPr>
            <w:tabs>
              <w:tab w:val="center" w:pos="4032"/>
            </w:tabs>
            <w:jc w:val="right"/>
            <w:rPr>
              <w:b/>
              <w:bCs/>
              <w:color w:val="333399"/>
              <w:sz w:val="18"/>
              <w:szCs w:val="18"/>
            </w:rPr>
          </w:pPr>
          <w:r>
            <w:rPr>
              <w:noProof/>
            </w:rPr>
            <w:drawing>
              <wp:inline distT="0" distB="0" distL="0" distR="0" wp14:anchorId="225F98A7" wp14:editId="225F98A8">
                <wp:extent cx="1397203" cy="399227"/>
                <wp:effectExtent l="0" t="0" r="0" b="1270"/>
                <wp:docPr id="266" name="Picture 266"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AC" w14:textId="77777777" w:rsidR="00D90047" w:rsidRDefault="00D9004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B4" w14:textId="77777777" w:rsidR="00D90047" w:rsidRDefault="00D9004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B5" w14:textId="77777777" w:rsidR="00D90047" w:rsidRDefault="00D900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02" w14:textId="77777777" w:rsidR="00D90047" w:rsidRDefault="00D9004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BD" w14:textId="77777777" w:rsidR="00D90047" w:rsidRDefault="00D9004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BE" w14:textId="77777777" w:rsidR="00D90047" w:rsidRDefault="00D9004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C2" w14:textId="77777777" w:rsidTr="00C80F2C">
      <w:trPr>
        <w:trHeight w:val="817"/>
      </w:trPr>
      <w:tc>
        <w:tcPr>
          <w:tcW w:w="4165" w:type="dxa"/>
        </w:tcPr>
        <w:p w14:paraId="225F96BF" w14:textId="77777777" w:rsidR="00D90047" w:rsidRDefault="00D90047" w:rsidP="00C80F2C">
          <w:pPr>
            <w:jc w:val="both"/>
            <w:rPr>
              <w:b/>
              <w:bCs/>
              <w:sz w:val="18"/>
              <w:szCs w:val="18"/>
            </w:rPr>
          </w:pPr>
          <w:r>
            <w:rPr>
              <w:b/>
              <w:bCs/>
              <w:noProof/>
              <w:sz w:val="18"/>
              <w:szCs w:val="18"/>
            </w:rPr>
            <w:drawing>
              <wp:inline distT="0" distB="0" distL="0" distR="0" wp14:anchorId="225F98A9" wp14:editId="225F98AA">
                <wp:extent cx="1438275" cy="495300"/>
                <wp:effectExtent l="19050" t="0" r="9525" b="0"/>
                <wp:docPr id="267"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C0"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C1" w14:textId="77777777" w:rsidR="00D90047" w:rsidRDefault="00D90047" w:rsidP="00C80F2C">
          <w:pPr>
            <w:tabs>
              <w:tab w:val="center" w:pos="4032"/>
            </w:tabs>
            <w:jc w:val="right"/>
            <w:rPr>
              <w:b/>
              <w:bCs/>
              <w:color w:val="333399"/>
              <w:sz w:val="18"/>
              <w:szCs w:val="18"/>
            </w:rPr>
          </w:pPr>
          <w:r>
            <w:rPr>
              <w:noProof/>
            </w:rPr>
            <w:drawing>
              <wp:inline distT="0" distB="0" distL="0" distR="0" wp14:anchorId="225F98AB" wp14:editId="225F98AC">
                <wp:extent cx="1397203" cy="399227"/>
                <wp:effectExtent l="0" t="0" r="0" b="1270"/>
                <wp:docPr id="268" name="Picture 26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C3" w14:textId="77777777" w:rsidR="00D90047" w:rsidRDefault="00D9004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CA" w14:textId="77777777" w:rsidR="00D90047" w:rsidRDefault="00D9004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CB" w14:textId="77777777" w:rsidR="00D90047" w:rsidRDefault="00D9004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CF" w14:textId="77777777" w:rsidTr="00C80F2C">
      <w:trPr>
        <w:trHeight w:val="817"/>
      </w:trPr>
      <w:tc>
        <w:tcPr>
          <w:tcW w:w="4165" w:type="dxa"/>
        </w:tcPr>
        <w:p w14:paraId="225F96CC" w14:textId="77777777" w:rsidR="00D90047" w:rsidRDefault="00D90047" w:rsidP="00C80F2C">
          <w:pPr>
            <w:jc w:val="both"/>
            <w:rPr>
              <w:b/>
              <w:bCs/>
              <w:sz w:val="18"/>
              <w:szCs w:val="18"/>
            </w:rPr>
          </w:pPr>
          <w:r>
            <w:rPr>
              <w:b/>
              <w:bCs/>
              <w:noProof/>
              <w:sz w:val="18"/>
              <w:szCs w:val="18"/>
            </w:rPr>
            <w:drawing>
              <wp:inline distT="0" distB="0" distL="0" distR="0" wp14:anchorId="225F98AD" wp14:editId="225F98AE">
                <wp:extent cx="1438275" cy="495300"/>
                <wp:effectExtent l="19050" t="0" r="9525" b="0"/>
                <wp:docPr id="269"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CD"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CE" w14:textId="77777777" w:rsidR="00D90047" w:rsidRDefault="00D90047" w:rsidP="00C80F2C">
          <w:pPr>
            <w:tabs>
              <w:tab w:val="center" w:pos="4032"/>
            </w:tabs>
            <w:jc w:val="right"/>
            <w:rPr>
              <w:b/>
              <w:bCs/>
              <w:color w:val="333399"/>
              <w:sz w:val="18"/>
              <w:szCs w:val="18"/>
            </w:rPr>
          </w:pPr>
          <w:r>
            <w:rPr>
              <w:noProof/>
            </w:rPr>
            <w:drawing>
              <wp:inline distT="0" distB="0" distL="0" distR="0" wp14:anchorId="225F98AF" wp14:editId="225F98B0">
                <wp:extent cx="1397203" cy="399227"/>
                <wp:effectExtent l="0" t="0" r="0" b="1270"/>
                <wp:docPr id="270" name="Picture 270"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D0" w14:textId="77777777" w:rsidR="00D90047" w:rsidRDefault="00D9004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D9" w14:textId="77777777" w:rsidR="00D90047" w:rsidRDefault="00D9004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DA" w14:textId="77777777" w:rsidR="00D90047" w:rsidRDefault="00D9004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DE" w14:textId="77777777" w:rsidTr="00C80F2C">
      <w:trPr>
        <w:trHeight w:val="817"/>
      </w:trPr>
      <w:tc>
        <w:tcPr>
          <w:tcW w:w="4165" w:type="dxa"/>
        </w:tcPr>
        <w:p w14:paraId="225F96DB" w14:textId="77777777" w:rsidR="00D90047" w:rsidRDefault="00D90047" w:rsidP="00C80F2C">
          <w:pPr>
            <w:jc w:val="both"/>
            <w:rPr>
              <w:b/>
              <w:bCs/>
              <w:sz w:val="18"/>
              <w:szCs w:val="18"/>
            </w:rPr>
          </w:pPr>
          <w:r>
            <w:rPr>
              <w:b/>
              <w:bCs/>
              <w:noProof/>
              <w:sz w:val="18"/>
              <w:szCs w:val="18"/>
            </w:rPr>
            <w:drawing>
              <wp:inline distT="0" distB="0" distL="0" distR="0" wp14:anchorId="225F98B1" wp14:editId="225F98B2">
                <wp:extent cx="1438275" cy="495300"/>
                <wp:effectExtent l="19050" t="0" r="9525" b="0"/>
                <wp:docPr id="271"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DC"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DD" w14:textId="77777777" w:rsidR="00D90047" w:rsidRDefault="00D90047" w:rsidP="00C80F2C">
          <w:pPr>
            <w:tabs>
              <w:tab w:val="center" w:pos="4032"/>
            </w:tabs>
            <w:jc w:val="right"/>
            <w:rPr>
              <w:b/>
              <w:bCs/>
              <w:color w:val="333399"/>
              <w:sz w:val="18"/>
              <w:szCs w:val="18"/>
            </w:rPr>
          </w:pPr>
          <w:r>
            <w:rPr>
              <w:noProof/>
            </w:rPr>
            <w:drawing>
              <wp:inline distT="0" distB="0" distL="0" distR="0" wp14:anchorId="225F98B3" wp14:editId="225F98B4">
                <wp:extent cx="1397203" cy="399227"/>
                <wp:effectExtent l="0" t="0" r="0" b="1270"/>
                <wp:docPr id="272" name="Picture 272"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DF" w14:textId="77777777" w:rsidR="00D90047" w:rsidRDefault="00D9004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E8" w14:textId="77777777" w:rsidR="00D90047" w:rsidRDefault="00D900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03" w14:textId="77777777" w:rsidR="00D90047" w:rsidRDefault="00D9004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E9" w14:textId="77777777" w:rsidR="00D90047" w:rsidRDefault="00D9004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F2" w14:textId="77777777" w:rsidR="00D90047" w:rsidRDefault="00D9004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F3" w14:textId="77777777" w:rsidR="00D90047" w:rsidRDefault="00D9004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F7" w14:textId="77777777" w:rsidTr="00C80F2C">
      <w:trPr>
        <w:trHeight w:val="817"/>
      </w:trPr>
      <w:tc>
        <w:tcPr>
          <w:tcW w:w="4165" w:type="dxa"/>
        </w:tcPr>
        <w:p w14:paraId="225F96F4" w14:textId="77777777" w:rsidR="00D90047" w:rsidRDefault="00D90047" w:rsidP="00C80F2C">
          <w:pPr>
            <w:jc w:val="both"/>
            <w:rPr>
              <w:b/>
              <w:bCs/>
              <w:sz w:val="18"/>
              <w:szCs w:val="18"/>
            </w:rPr>
          </w:pPr>
          <w:r>
            <w:rPr>
              <w:b/>
              <w:bCs/>
              <w:noProof/>
              <w:sz w:val="18"/>
              <w:szCs w:val="18"/>
            </w:rPr>
            <w:drawing>
              <wp:inline distT="0" distB="0" distL="0" distR="0" wp14:anchorId="225F98B5" wp14:editId="225F98B6">
                <wp:extent cx="1438275" cy="495300"/>
                <wp:effectExtent l="19050" t="0" r="9525" b="0"/>
                <wp:docPr id="273"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F5"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F6" w14:textId="77777777" w:rsidR="00D90047" w:rsidRDefault="00D90047" w:rsidP="00C80F2C">
          <w:pPr>
            <w:tabs>
              <w:tab w:val="center" w:pos="4032"/>
            </w:tabs>
            <w:jc w:val="right"/>
            <w:rPr>
              <w:b/>
              <w:bCs/>
              <w:color w:val="333399"/>
              <w:sz w:val="18"/>
              <w:szCs w:val="18"/>
            </w:rPr>
          </w:pPr>
          <w:r>
            <w:rPr>
              <w:noProof/>
            </w:rPr>
            <w:drawing>
              <wp:inline distT="0" distB="0" distL="0" distR="0" wp14:anchorId="225F98B7" wp14:editId="225F98B8">
                <wp:extent cx="1397203" cy="399227"/>
                <wp:effectExtent l="0" t="0" r="0" b="1270"/>
                <wp:docPr id="274" name="Picture 27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F8" w14:textId="77777777" w:rsidR="00D90047" w:rsidRDefault="00D9004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01" w14:textId="77777777" w:rsidR="00D90047" w:rsidRDefault="00D9004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02" w14:textId="77777777" w:rsidR="00D90047" w:rsidRDefault="00D90047">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06" w14:textId="77777777" w:rsidTr="00576758">
      <w:trPr>
        <w:trHeight w:val="817"/>
      </w:trPr>
      <w:tc>
        <w:tcPr>
          <w:tcW w:w="4165" w:type="dxa"/>
        </w:tcPr>
        <w:p w14:paraId="225F9703" w14:textId="77777777" w:rsidR="00D90047" w:rsidRDefault="00D90047" w:rsidP="00576758">
          <w:pPr>
            <w:jc w:val="both"/>
            <w:rPr>
              <w:b/>
              <w:bCs/>
              <w:sz w:val="18"/>
              <w:szCs w:val="18"/>
            </w:rPr>
          </w:pPr>
          <w:r w:rsidRPr="00A92FF4">
            <w:rPr>
              <w:b/>
              <w:bCs/>
              <w:noProof/>
              <w:sz w:val="18"/>
              <w:szCs w:val="18"/>
            </w:rPr>
            <w:drawing>
              <wp:inline distT="0" distB="0" distL="0" distR="0" wp14:anchorId="225F98B9" wp14:editId="225F98BA">
                <wp:extent cx="1438275" cy="495300"/>
                <wp:effectExtent l="19050" t="0" r="9525" b="0"/>
                <wp:docPr id="275"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04" w14:textId="77777777" w:rsidR="00D90047" w:rsidRDefault="00D90047" w:rsidP="0057675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05" w14:textId="77777777" w:rsidR="00D90047" w:rsidRDefault="00D90047" w:rsidP="00576758">
          <w:pPr>
            <w:tabs>
              <w:tab w:val="center" w:pos="4032"/>
            </w:tabs>
            <w:jc w:val="right"/>
            <w:rPr>
              <w:b/>
              <w:bCs/>
              <w:color w:val="333399"/>
              <w:sz w:val="18"/>
              <w:szCs w:val="18"/>
            </w:rPr>
          </w:pPr>
          <w:r>
            <w:rPr>
              <w:noProof/>
            </w:rPr>
            <w:drawing>
              <wp:inline distT="0" distB="0" distL="0" distR="0" wp14:anchorId="225F98BB" wp14:editId="225F98BC">
                <wp:extent cx="1397203" cy="399227"/>
                <wp:effectExtent l="0" t="0" r="0" b="1270"/>
                <wp:docPr id="276" name="Picture 276"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07" w14:textId="77777777" w:rsidR="00D90047" w:rsidRDefault="00D90047">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10" w14:textId="77777777" w:rsidR="00D90047" w:rsidRDefault="00D9004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11" w14:textId="77777777" w:rsidR="00D90047" w:rsidRDefault="00D9004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1B" w14:textId="77777777" w:rsidR="00D90047" w:rsidRDefault="00D900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106" w:type="dxa"/>
      <w:tblLook w:val="01E0" w:firstRow="1" w:lastRow="1" w:firstColumn="1" w:lastColumn="1" w:noHBand="0" w:noVBand="0"/>
    </w:tblPr>
    <w:tblGrid>
      <w:gridCol w:w="3004"/>
      <w:gridCol w:w="3600"/>
      <w:gridCol w:w="2996"/>
    </w:tblGrid>
    <w:tr w:rsidR="00D90047" w14:paraId="225F9607" w14:textId="77777777" w:rsidTr="00C80F2C">
      <w:trPr>
        <w:trHeight w:val="720"/>
      </w:trPr>
      <w:tc>
        <w:tcPr>
          <w:tcW w:w="3004" w:type="dxa"/>
        </w:tcPr>
        <w:p w14:paraId="225F9604" w14:textId="77777777" w:rsidR="00D90047" w:rsidRDefault="00D90047" w:rsidP="00C80F2C">
          <w:pPr>
            <w:jc w:val="both"/>
            <w:rPr>
              <w:b/>
              <w:bCs/>
              <w:sz w:val="18"/>
              <w:szCs w:val="18"/>
            </w:rPr>
          </w:pPr>
          <w:r>
            <w:rPr>
              <w:b/>
              <w:noProof/>
              <w:color w:val="0000FF"/>
              <w:sz w:val="18"/>
              <w:szCs w:val="18"/>
            </w:rPr>
            <w:drawing>
              <wp:inline distT="0" distB="0" distL="0" distR="0" wp14:anchorId="225F9879" wp14:editId="225F987A">
                <wp:extent cx="1438275" cy="495300"/>
                <wp:effectExtent l="19050" t="0" r="9525" b="0"/>
                <wp:docPr id="243" name="Picture 243"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3600" w:type="dxa"/>
          <w:vAlign w:val="center"/>
        </w:tcPr>
        <w:p w14:paraId="225F9605"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2996" w:type="dxa"/>
          <w:vAlign w:val="center"/>
        </w:tcPr>
        <w:p w14:paraId="225F9606" w14:textId="77777777" w:rsidR="00D90047" w:rsidRDefault="00D90047" w:rsidP="00C80F2C">
          <w:pPr>
            <w:tabs>
              <w:tab w:val="center" w:pos="4032"/>
            </w:tabs>
            <w:jc w:val="right"/>
            <w:rPr>
              <w:b/>
              <w:bCs/>
              <w:color w:val="333399"/>
              <w:sz w:val="18"/>
              <w:szCs w:val="18"/>
            </w:rPr>
          </w:pPr>
          <w:r>
            <w:rPr>
              <w:noProof/>
            </w:rPr>
            <w:drawing>
              <wp:inline distT="0" distB="0" distL="0" distR="0" wp14:anchorId="225F987B" wp14:editId="225F987C">
                <wp:extent cx="1397203" cy="399227"/>
                <wp:effectExtent l="0" t="0" r="0" b="1270"/>
                <wp:docPr id="244" name="Picture 24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08" w14:textId="77777777" w:rsidR="00D90047" w:rsidRPr="00C80F2C" w:rsidRDefault="00D90047" w:rsidP="00C80F2C">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1C" w14:textId="77777777" w:rsidR="00D90047" w:rsidRDefault="00D9004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26" w14:textId="77777777" w:rsidR="00D90047" w:rsidRDefault="00D90047">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27" w14:textId="77777777" w:rsidR="00D90047" w:rsidRDefault="00D90047">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2B" w14:textId="77777777" w:rsidTr="0096291C">
      <w:trPr>
        <w:trHeight w:val="817"/>
      </w:trPr>
      <w:tc>
        <w:tcPr>
          <w:tcW w:w="4165" w:type="dxa"/>
        </w:tcPr>
        <w:p w14:paraId="225F9728" w14:textId="77777777" w:rsidR="00D90047" w:rsidRDefault="00D90047" w:rsidP="0096291C">
          <w:pPr>
            <w:jc w:val="both"/>
            <w:rPr>
              <w:b/>
              <w:bCs/>
              <w:sz w:val="18"/>
              <w:szCs w:val="18"/>
            </w:rPr>
          </w:pPr>
          <w:r>
            <w:rPr>
              <w:b/>
              <w:bCs/>
              <w:noProof/>
              <w:sz w:val="18"/>
              <w:szCs w:val="18"/>
            </w:rPr>
            <w:drawing>
              <wp:inline distT="0" distB="0" distL="0" distR="0" wp14:anchorId="225F98BD" wp14:editId="225F98BE">
                <wp:extent cx="1438275" cy="495300"/>
                <wp:effectExtent l="19050" t="0" r="9525" b="0"/>
                <wp:docPr id="277"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29"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2A" w14:textId="77777777" w:rsidR="00D90047" w:rsidRDefault="00D90047" w:rsidP="0096291C">
          <w:pPr>
            <w:tabs>
              <w:tab w:val="center" w:pos="4032"/>
            </w:tabs>
            <w:jc w:val="right"/>
            <w:rPr>
              <w:b/>
              <w:bCs/>
              <w:color w:val="333399"/>
              <w:sz w:val="18"/>
              <w:szCs w:val="18"/>
            </w:rPr>
          </w:pPr>
          <w:r>
            <w:rPr>
              <w:noProof/>
            </w:rPr>
            <w:drawing>
              <wp:inline distT="0" distB="0" distL="0" distR="0" wp14:anchorId="225F98BF" wp14:editId="225F98C0">
                <wp:extent cx="1397203" cy="399227"/>
                <wp:effectExtent l="0" t="0" r="0" b="1270"/>
                <wp:docPr id="278" name="Picture 27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2C" w14:textId="77777777" w:rsidR="00D90047" w:rsidRDefault="00D9004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35" w14:textId="77777777" w:rsidR="00D90047" w:rsidRDefault="00D90047">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36" w14:textId="77777777" w:rsidR="00D90047" w:rsidRDefault="00D90047">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3A" w14:textId="77777777" w:rsidTr="0096291C">
      <w:trPr>
        <w:trHeight w:val="817"/>
      </w:trPr>
      <w:tc>
        <w:tcPr>
          <w:tcW w:w="4165" w:type="dxa"/>
        </w:tcPr>
        <w:p w14:paraId="225F9737" w14:textId="77777777" w:rsidR="00D90047" w:rsidRDefault="00D90047" w:rsidP="0096291C">
          <w:pPr>
            <w:jc w:val="both"/>
            <w:rPr>
              <w:b/>
              <w:bCs/>
              <w:sz w:val="18"/>
              <w:szCs w:val="18"/>
            </w:rPr>
          </w:pPr>
          <w:r>
            <w:rPr>
              <w:b/>
              <w:bCs/>
              <w:noProof/>
              <w:sz w:val="18"/>
              <w:szCs w:val="18"/>
            </w:rPr>
            <w:drawing>
              <wp:inline distT="0" distB="0" distL="0" distR="0" wp14:anchorId="225F98C1" wp14:editId="225F98C2">
                <wp:extent cx="1438275" cy="495300"/>
                <wp:effectExtent l="19050" t="0" r="9525" b="0"/>
                <wp:docPr id="279"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38"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39" w14:textId="77777777" w:rsidR="00D90047" w:rsidRDefault="00D90047" w:rsidP="0096291C">
          <w:pPr>
            <w:tabs>
              <w:tab w:val="center" w:pos="4032"/>
            </w:tabs>
            <w:jc w:val="right"/>
            <w:rPr>
              <w:b/>
              <w:bCs/>
              <w:color w:val="333399"/>
              <w:sz w:val="18"/>
              <w:szCs w:val="18"/>
            </w:rPr>
          </w:pPr>
          <w:r>
            <w:rPr>
              <w:noProof/>
            </w:rPr>
            <w:drawing>
              <wp:inline distT="0" distB="0" distL="0" distR="0" wp14:anchorId="225F98C3" wp14:editId="225F98C4">
                <wp:extent cx="1397203" cy="399227"/>
                <wp:effectExtent l="0" t="0" r="0" b="1270"/>
                <wp:docPr id="280" name="Picture 280"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3B" w14:textId="77777777" w:rsidR="00D90047" w:rsidRDefault="00D9004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44" w14:textId="77777777" w:rsidR="00D90047" w:rsidRDefault="00D9004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45" w14:textId="77777777" w:rsidR="00D90047" w:rsidRDefault="00D9004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49" w14:textId="77777777" w:rsidTr="0096291C">
      <w:trPr>
        <w:trHeight w:val="817"/>
      </w:trPr>
      <w:tc>
        <w:tcPr>
          <w:tcW w:w="4165" w:type="dxa"/>
        </w:tcPr>
        <w:p w14:paraId="225F9746" w14:textId="77777777" w:rsidR="00D90047" w:rsidRDefault="00D90047" w:rsidP="0096291C">
          <w:pPr>
            <w:jc w:val="both"/>
            <w:rPr>
              <w:b/>
              <w:bCs/>
              <w:sz w:val="18"/>
              <w:szCs w:val="18"/>
            </w:rPr>
          </w:pPr>
          <w:r>
            <w:rPr>
              <w:b/>
              <w:bCs/>
              <w:noProof/>
              <w:sz w:val="18"/>
              <w:szCs w:val="18"/>
            </w:rPr>
            <w:drawing>
              <wp:inline distT="0" distB="0" distL="0" distR="0" wp14:anchorId="225F98C5" wp14:editId="225F98C6">
                <wp:extent cx="1438275" cy="495300"/>
                <wp:effectExtent l="19050" t="0" r="9525" b="0"/>
                <wp:docPr id="281"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47"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48" w14:textId="77777777" w:rsidR="00D90047" w:rsidRDefault="00D90047" w:rsidP="0096291C">
          <w:pPr>
            <w:tabs>
              <w:tab w:val="center" w:pos="4032"/>
            </w:tabs>
            <w:jc w:val="right"/>
            <w:rPr>
              <w:b/>
              <w:bCs/>
              <w:color w:val="333399"/>
              <w:sz w:val="18"/>
              <w:szCs w:val="18"/>
            </w:rPr>
          </w:pPr>
          <w:r>
            <w:rPr>
              <w:noProof/>
            </w:rPr>
            <w:drawing>
              <wp:inline distT="0" distB="0" distL="0" distR="0" wp14:anchorId="225F98C7" wp14:editId="225F98C8">
                <wp:extent cx="1397203" cy="399227"/>
                <wp:effectExtent l="0" t="0" r="0" b="1270"/>
                <wp:docPr id="282" name="Picture 282"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4A" w14:textId="77777777" w:rsidR="00D90047" w:rsidRDefault="00D900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11" w14:textId="77777777" w:rsidR="00D90047" w:rsidRDefault="00D90047">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51" w14:textId="77777777" w:rsidR="00D90047" w:rsidRDefault="00D90047">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52" w14:textId="77777777" w:rsidR="00D90047" w:rsidRDefault="00D90047">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56" w14:textId="77777777" w:rsidTr="0096291C">
      <w:trPr>
        <w:trHeight w:val="817"/>
      </w:trPr>
      <w:tc>
        <w:tcPr>
          <w:tcW w:w="4165" w:type="dxa"/>
        </w:tcPr>
        <w:p w14:paraId="225F9753" w14:textId="77777777" w:rsidR="00D90047" w:rsidRDefault="00D90047" w:rsidP="0096291C">
          <w:pPr>
            <w:jc w:val="both"/>
            <w:rPr>
              <w:b/>
              <w:bCs/>
              <w:sz w:val="18"/>
              <w:szCs w:val="18"/>
            </w:rPr>
          </w:pPr>
          <w:r>
            <w:rPr>
              <w:b/>
              <w:bCs/>
              <w:noProof/>
              <w:sz w:val="18"/>
              <w:szCs w:val="18"/>
            </w:rPr>
            <w:drawing>
              <wp:inline distT="0" distB="0" distL="0" distR="0" wp14:anchorId="225F98C9" wp14:editId="225F98CA">
                <wp:extent cx="1438275" cy="495300"/>
                <wp:effectExtent l="19050" t="0" r="9525" b="0"/>
                <wp:docPr id="283"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54"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55" w14:textId="77777777" w:rsidR="00D90047" w:rsidRDefault="00D90047" w:rsidP="0096291C">
          <w:pPr>
            <w:tabs>
              <w:tab w:val="center" w:pos="4032"/>
            </w:tabs>
            <w:jc w:val="right"/>
            <w:rPr>
              <w:b/>
              <w:bCs/>
              <w:color w:val="333399"/>
              <w:sz w:val="18"/>
              <w:szCs w:val="18"/>
            </w:rPr>
          </w:pPr>
          <w:r>
            <w:rPr>
              <w:noProof/>
            </w:rPr>
            <w:drawing>
              <wp:inline distT="0" distB="0" distL="0" distR="0" wp14:anchorId="225F98CB" wp14:editId="225F98CC">
                <wp:extent cx="1397203" cy="399227"/>
                <wp:effectExtent l="0" t="0" r="0" b="1270"/>
                <wp:docPr id="284" name="Picture 28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57" w14:textId="77777777" w:rsidR="00D90047" w:rsidRDefault="00D90047" w:rsidP="00A67244">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60" w14:textId="77777777" w:rsidR="00D90047" w:rsidRDefault="00D90047">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61" w14:textId="77777777" w:rsidR="00D90047" w:rsidRDefault="00D90047">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65" w14:textId="77777777" w:rsidTr="0096291C">
      <w:trPr>
        <w:trHeight w:val="817"/>
      </w:trPr>
      <w:tc>
        <w:tcPr>
          <w:tcW w:w="4165" w:type="dxa"/>
        </w:tcPr>
        <w:p w14:paraId="225F9762" w14:textId="77777777" w:rsidR="00D90047" w:rsidRDefault="00D90047" w:rsidP="0096291C">
          <w:pPr>
            <w:jc w:val="both"/>
            <w:rPr>
              <w:b/>
              <w:bCs/>
              <w:sz w:val="18"/>
              <w:szCs w:val="18"/>
            </w:rPr>
          </w:pPr>
          <w:r>
            <w:rPr>
              <w:b/>
              <w:bCs/>
              <w:noProof/>
              <w:sz w:val="18"/>
              <w:szCs w:val="18"/>
            </w:rPr>
            <w:drawing>
              <wp:inline distT="0" distB="0" distL="0" distR="0" wp14:anchorId="225F98CD" wp14:editId="225F98CE">
                <wp:extent cx="1438275" cy="495300"/>
                <wp:effectExtent l="19050" t="0" r="9525" b="0"/>
                <wp:docPr id="285"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63"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64" w14:textId="77777777" w:rsidR="00D90047" w:rsidRDefault="00D90047" w:rsidP="0096291C">
          <w:pPr>
            <w:tabs>
              <w:tab w:val="center" w:pos="4032"/>
            </w:tabs>
            <w:jc w:val="right"/>
            <w:rPr>
              <w:b/>
              <w:bCs/>
              <w:color w:val="333399"/>
              <w:sz w:val="18"/>
              <w:szCs w:val="18"/>
            </w:rPr>
          </w:pPr>
          <w:r>
            <w:rPr>
              <w:noProof/>
            </w:rPr>
            <w:drawing>
              <wp:inline distT="0" distB="0" distL="0" distR="0" wp14:anchorId="225F98CF" wp14:editId="225F98D0">
                <wp:extent cx="1397203" cy="399227"/>
                <wp:effectExtent l="0" t="0" r="0" b="1270"/>
                <wp:docPr id="286" name="Picture 286"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66" w14:textId="77777777" w:rsidR="00D90047" w:rsidRDefault="00D90047">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6F" w14:textId="77777777" w:rsidR="00D90047" w:rsidRDefault="00D90047">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70" w14:textId="77777777" w:rsidR="00D90047" w:rsidRDefault="00D90047">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79" w14:textId="77777777" w:rsidR="00D90047" w:rsidRDefault="00D90047">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7A" w14:textId="77777777" w:rsidR="00D90047" w:rsidRDefault="00D900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612" w14:textId="77777777" w:rsidR="00D90047" w:rsidRDefault="00D90047">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7E" w14:textId="77777777" w:rsidTr="0096291C">
      <w:trPr>
        <w:trHeight w:val="817"/>
      </w:trPr>
      <w:tc>
        <w:tcPr>
          <w:tcW w:w="4165" w:type="dxa"/>
        </w:tcPr>
        <w:p w14:paraId="225F977B" w14:textId="77777777" w:rsidR="00D90047" w:rsidRDefault="00D90047" w:rsidP="0096291C">
          <w:pPr>
            <w:jc w:val="both"/>
            <w:rPr>
              <w:b/>
              <w:bCs/>
              <w:sz w:val="18"/>
              <w:szCs w:val="18"/>
            </w:rPr>
          </w:pPr>
          <w:r>
            <w:rPr>
              <w:b/>
              <w:bCs/>
              <w:noProof/>
              <w:sz w:val="18"/>
              <w:szCs w:val="18"/>
            </w:rPr>
            <w:drawing>
              <wp:inline distT="0" distB="0" distL="0" distR="0" wp14:anchorId="225F98D1" wp14:editId="225F98D2">
                <wp:extent cx="1438275" cy="495300"/>
                <wp:effectExtent l="19050" t="0" r="9525" b="0"/>
                <wp:docPr id="287"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7C"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7D" w14:textId="77777777" w:rsidR="00D90047" w:rsidRDefault="00D90047" w:rsidP="0096291C">
          <w:pPr>
            <w:tabs>
              <w:tab w:val="center" w:pos="4032"/>
            </w:tabs>
            <w:jc w:val="right"/>
            <w:rPr>
              <w:b/>
              <w:bCs/>
              <w:color w:val="333399"/>
              <w:sz w:val="18"/>
              <w:szCs w:val="18"/>
            </w:rPr>
          </w:pPr>
          <w:r>
            <w:rPr>
              <w:noProof/>
            </w:rPr>
            <w:drawing>
              <wp:inline distT="0" distB="0" distL="0" distR="0" wp14:anchorId="225F98D3" wp14:editId="225F98D4">
                <wp:extent cx="1397203" cy="399227"/>
                <wp:effectExtent l="0" t="0" r="0" b="1270"/>
                <wp:docPr id="288" name="Picture 28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7F" w14:textId="77777777" w:rsidR="00D90047" w:rsidRDefault="00D90047">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8B" w14:textId="77777777" w:rsidR="00D90047" w:rsidRDefault="00D90047">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8C" w14:textId="77777777" w:rsidR="00D90047" w:rsidRDefault="00D90047">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98" w14:textId="77777777" w:rsidR="00D90047" w:rsidRDefault="00D90047">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99" w14:textId="77777777" w:rsidR="00D90047" w:rsidRDefault="00D90047">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9D" w14:textId="77777777" w:rsidTr="0096291C">
      <w:trPr>
        <w:trHeight w:val="817"/>
      </w:trPr>
      <w:tc>
        <w:tcPr>
          <w:tcW w:w="4165" w:type="dxa"/>
        </w:tcPr>
        <w:p w14:paraId="225F979A" w14:textId="77777777" w:rsidR="00D90047" w:rsidRDefault="00D90047" w:rsidP="0096291C">
          <w:pPr>
            <w:jc w:val="both"/>
            <w:rPr>
              <w:b/>
              <w:bCs/>
              <w:sz w:val="18"/>
              <w:szCs w:val="18"/>
            </w:rPr>
          </w:pPr>
          <w:r>
            <w:rPr>
              <w:b/>
              <w:bCs/>
              <w:noProof/>
              <w:sz w:val="18"/>
              <w:szCs w:val="18"/>
            </w:rPr>
            <w:drawing>
              <wp:inline distT="0" distB="0" distL="0" distR="0" wp14:anchorId="225F98D5" wp14:editId="225F98D6">
                <wp:extent cx="1438275" cy="495300"/>
                <wp:effectExtent l="19050" t="0" r="9525" b="0"/>
                <wp:docPr id="289"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9B"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9C" w14:textId="77777777" w:rsidR="00D90047" w:rsidRDefault="00D90047" w:rsidP="0096291C">
          <w:pPr>
            <w:tabs>
              <w:tab w:val="center" w:pos="4032"/>
            </w:tabs>
            <w:jc w:val="right"/>
            <w:rPr>
              <w:b/>
              <w:bCs/>
              <w:color w:val="333399"/>
              <w:sz w:val="18"/>
              <w:szCs w:val="18"/>
            </w:rPr>
          </w:pPr>
          <w:r>
            <w:rPr>
              <w:noProof/>
            </w:rPr>
            <w:drawing>
              <wp:inline distT="0" distB="0" distL="0" distR="0" wp14:anchorId="225F98D7" wp14:editId="225F98D8">
                <wp:extent cx="1397203" cy="399227"/>
                <wp:effectExtent l="0" t="0" r="0" b="1270"/>
                <wp:docPr id="290" name="Picture 290"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9E" w14:textId="77777777" w:rsidR="00D90047" w:rsidRDefault="00D90047">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AB" w14:textId="77777777" w:rsidR="00D90047" w:rsidRDefault="00D90047">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AC" w14:textId="77777777" w:rsidR="00D90047" w:rsidRDefault="00D90047">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B0" w14:textId="77777777" w:rsidTr="0096291C">
      <w:trPr>
        <w:trHeight w:val="817"/>
      </w:trPr>
      <w:tc>
        <w:tcPr>
          <w:tcW w:w="4165" w:type="dxa"/>
        </w:tcPr>
        <w:p w14:paraId="225F97AD" w14:textId="77777777" w:rsidR="00D90047" w:rsidRDefault="00D90047" w:rsidP="0096291C">
          <w:pPr>
            <w:jc w:val="both"/>
            <w:rPr>
              <w:b/>
              <w:bCs/>
              <w:sz w:val="18"/>
              <w:szCs w:val="18"/>
            </w:rPr>
          </w:pPr>
          <w:r>
            <w:rPr>
              <w:b/>
              <w:bCs/>
              <w:noProof/>
              <w:sz w:val="18"/>
              <w:szCs w:val="18"/>
            </w:rPr>
            <w:drawing>
              <wp:inline distT="0" distB="0" distL="0" distR="0" wp14:anchorId="225F98D9" wp14:editId="225F98DA">
                <wp:extent cx="1438275" cy="495300"/>
                <wp:effectExtent l="19050" t="0" r="9525" b="0"/>
                <wp:docPr id="291"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AE"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AF" w14:textId="77777777" w:rsidR="00D90047" w:rsidRDefault="00D90047" w:rsidP="0096291C">
          <w:pPr>
            <w:tabs>
              <w:tab w:val="center" w:pos="4032"/>
            </w:tabs>
            <w:jc w:val="right"/>
            <w:rPr>
              <w:b/>
              <w:bCs/>
              <w:color w:val="333399"/>
              <w:sz w:val="18"/>
              <w:szCs w:val="18"/>
            </w:rPr>
          </w:pPr>
          <w:r>
            <w:rPr>
              <w:noProof/>
            </w:rPr>
            <w:drawing>
              <wp:inline distT="0" distB="0" distL="0" distR="0" wp14:anchorId="225F98DB" wp14:editId="225F98DC">
                <wp:extent cx="1397203" cy="399227"/>
                <wp:effectExtent l="0" t="0" r="0" b="1270"/>
                <wp:docPr id="292" name="Picture 292"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B1" w14:textId="77777777" w:rsidR="00D90047" w:rsidRDefault="00D90047">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BA" w14:textId="77777777" w:rsidR="00D90047" w:rsidRDefault="00D900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616" w14:textId="77777777" w:rsidTr="00C80F2C">
      <w:trPr>
        <w:trHeight w:val="817"/>
      </w:trPr>
      <w:tc>
        <w:tcPr>
          <w:tcW w:w="4165" w:type="dxa"/>
        </w:tcPr>
        <w:p w14:paraId="225F9613" w14:textId="77777777" w:rsidR="00D90047" w:rsidRDefault="00D90047" w:rsidP="00C80F2C">
          <w:pPr>
            <w:jc w:val="both"/>
            <w:rPr>
              <w:b/>
              <w:bCs/>
              <w:sz w:val="18"/>
              <w:szCs w:val="18"/>
            </w:rPr>
          </w:pPr>
          <w:r>
            <w:rPr>
              <w:b/>
              <w:bCs/>
              <w:noProof/>
              <w:sz w:val="18"/>
              <w:szCs w:val="18"/>
            </w:rPr>
            <w:drawing>
              <wp:inline distT="0" distB="0" distL="0" distR="0" wp14:anchorId="225F987D" wp14:editId="225F987E">
                <wp:extent cx="1438275" cy="495300"/>
                <wp:effectExtent l="19050" t="0" r="9525" b="0"/>
                <wp:docPr id="245"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614" w14:textId="77777777" w:rsidR="00D90047" w:rsidRDefault="00D90047" w:rsidP="00C80F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615" w14:textId="77777777" w:rsidR="00D90047" w:rsidRDefault="00D90047" w:rsidP="00C80F2C">
          <w:pPr>
            <w:tabs>
              <w:tab w:val="center" w:pos="4032"/>
            </w:tabs>
            <w:jc w:val="right"/>
            <w:rPr>
              <w:b/>
              <w:bCs/>
              <w:color w:val="333399"/>
              <w:sz w:val="18"/>
              <w:szCs w:val="18"/>
            </w:rPr>
          </w:pPr>
          <w:r>
            <w:rPr>
              <w:noProof/>
            </w:rPr>
            <w:drawing>
              <wp:inline distT="0" distB="0" distL="0" distR="0" wp14:anchorId="225F987F" wp14:editId="225F9880">
                <wp:extent cx="1397203" cy="399227"/>
                <wp:effectExtent l="0" t="0" r="0" b="1270"/>
                <wp:docPr id="246" name="Picture 246"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617" w14:textId="77777777" w:rsidR="00D90047" w:rsidRDefault="00D90047">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BB" w14:textId="77777777" w:rsidR="00D90047" w:rsidRDefault="00D90047">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BF" w14:textId="77777777" w:rsidTr="0096291C">
      <w:trPr>
        <w:trHeight w:val="817"/>
      </w:trPr>
      <w:tc>
        <w:tcPr>
          <w:tcW w:w="4165" w:type="dxa"/>
        </w:tcPr>
        <w:p w14:paraId="225F97BC" w14:textId="77777777" w:rsidR="00D90047" w:rsidRDefault="00D90047" w:rsidP="0096291C">
          <w:pPr>
            <w:jc w:val="both"/>
            <w:rPr>
              <w:b/>
              <w:bCs/>
              <w:sz w:val="18"/>
              <w:szCs w:val="18"/>
            </w:rPr>
          </w:pPr>
          <w:r>
            <w:rPr>
              <w:b/>
              <w:bCs/>
              <w:noProof/>
              <w:sz w:val="18"/>
              <w:szCs w:val="18"/>
            </w:rPr>
            <w:drawing>
              <wp:inline distT="0" distB="0" distL="0" distR="0" wp14:anchorId="225F98DD" wp14:editId="225F98DE">
                <wp:extent cx="1438275" cy="495300"/>
                <wp:effectExtent l="19050" t="0" r="9525" b="0"/>
                <wp:docPr id="293"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BD"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BE" w14:textId="77777777" w:rsidR="00D90047" w:rsidRDefault="00D90047" w:rsidP="0096291C">
          <w:pPr>
            <w:tabs>
              <w:tab w:val="center" w:pos="4032"/>
            </w:tabs>
            <w:jc w:val="right"/>
            <w:rPr>
              <w:b/>
              <w:bCs/>
              <w:color w:val="333399"/>
              <w:sz w:val="18"/>
              <w:szCs w:val="18"/>
            </w:rPr>
          </w:pPr>
          <w:r>
            <w:rPr>
              <w:noProof/>
            </w:rPr>
            <w:drawing>
              <wp:inline distT="0" distB="0" distL="0" distR="0" wp14:anchorId="225F98DF" wp14:editId="225F98E0">
                <wp:extent cx="1397203" cy="399227"/>
                <wp:effectExtent l="0" t="0" r="0" b="1270"/>
                <wp:docPr id="294" name="Picture 294"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C0" w14:textId="77777777" w:rsidR="00D90047" w:rsidRDefault="00D90047">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C9" w14:textId="77777777" w:rsidR="00D90047" w:rsidRDefault="00D90047">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CA" w14:textId="77777777" w:rsidR="00D90047" w:rsidRDefault="00D90047">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CE" w14:textId="77777777" w:rsidTr="0096291C">
      <w:trPr>
        <w:trHeight w:val="817"/>
      </w:trPr>
      <w:tc>
        <w:tcPr>
          <w:tcW w:w="4165" w:type="dxa"/>
        </w:tcPr>
        <w:p w14:paraId="225F97CB" w14:textId="77777777" w:rsidR="00D90047" w:rsidRDefault="00D90047" w:rsidP="0096291C">
          <w:pPr>
            <w:jc w:val="both"/>
            <w:rPr>
              <w:b/>
              <w:bCs/>
              <w:sz w:val="18"/>
              <w:szCs w:val="18"/>
            </w:rPr>
          </w:pPr>
          <w:r>
            <w:rPr>
              <w:b/>
              <w:bCs/>
              <w:noProof/>
              <w:sz w:val="18"/>
              <w:szCs w:val="18"/>
            </w:rPr>
            <w:drawing>
              <wp:inline distT="0" distB="0" distL="0" distR="0" wp14:anchorId="225F98E1" wp14:editId="225F98E2">
                <wp:extent cx="1438275" cy="495300"/>
                <wp:effectExtent l="19050" t="0" r="9525" b="0"/>
                <wp:docPr id="295"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CC"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CD" w14:textId="77777777" w:rsidR="00D90047" w:rsidRDefault="00D90047" w:rsidP="0096291C">
          <w:pPr>
            <w:tabs>
              <w:tab w:val="center" w:pos="4032"/>
            </w:tabs>
            <w:jc w:val="right"/>
            <w:rPr>
              <w:b/>
              <w:bCs/>
              <w:color w:val="333399"/>
              <w:sz w:val="18"/>
              <w:szCs w:val="18"/>
            </w:rPr>
          </w:pPr>
          <w:r>
            <w:rPr>
              <w:noProof/>
            </w:rPr>
            <w:drawing>
              <wp:inline distT="0" distB="0" distL="0" distR="0" wp14:anchorId="225F98E3" wp14:editId="225F98E4">
                <wp:extent cx="1397203" cy="399227"/>
                <wp:effectExtent l="0" t="0" r="0" b="1270"/>
                <wp:docPr id="296" name="Picture 296"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CF" w14:textId="77777777" w:rsidR="00D90047" w:rsidRDefault="00D90047">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D7" w14:textId="77777777" w:rsidR="00D90047" w:rsidRDefault="00D90047">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D8" w14:textId="77777777" w:rsidR="00D90047" w:rsidRDefault="00D90047">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10" w:type="dxa"/>
      <w:tblInd w:w="-106" w:type="dxa"/>
      <w:tblLook w:val="01E0" w:firstRow="1" w:lastRow="1" w:firstColumn="1" w:lastColumn="1" w:noHBand="0" w:noVBand="0"/>
    </w:tblPr>
    <w:tblGrid>
      <w:gridCol w:w="4165"/>
      <w:gridCol w:w="4991"/>
      <w:gridCol w:w="4154"/>
    </w:tblGrid>
    <w:tr w:rsidR="00D90047" w14:paraId="225F97DC" w14:textId="77777777" w:rsidTr="0096291C">
      <w:trPr>
        <w:trHeight w:val="817"/>
      </w:trPr>
      <w:tc>
        <w:tcPr>
          <w:tcW w:w="4165" w:type="dxa"/>
        </w:tcPr>
        <w:p w14:paraId="225F97D9" w14:textId="77777777" w:rsidR="00D90047" w:rsidRDefault="00D90047" w:rsidP="0096291C">
          <w:pPr>
            <w:jc w:val="both"/>
            <w:rPr>
              <w:b/>
              <w:bCs/>
              <w:sz w:val="18"/>
              <w:szCs w:val="18"/>
            </w:rPr>
          </w:pPr>
          <w:r>
            <w:rPr>
              <w:b/>
              <w:bCs/>
              <w:noProof/>
              <w:sz w:val="18"/>
              <w:szCs w:val="18"/>
            </w:rPr>
            <w:drawing>
              <wp:inline distT="0" distB="0" distL="0" distR="0" wp14:anchorId="225F98E5" wp14:editId="225F98E6">
                <wp:extent cx="1438275" cy="495300"/>
                <wp:effectExtent l="19050" t="0" r="9525" b="0"/>
                <wp:docPr id="297"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p>
      </w:tc>
      <w:tc>
        <w:tcPr>
          <w:tcW w:w="4991" w:type="dxa"/>
          <w:vAlign w:val="center"/>
        </w:tcPr>
        <w:p w14:paraId="225F97DA" w14:textId="77777777" w:rsidR="00D90047" w:rsidRDefault="00D90047" w:rsidP="009629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jc w:val="center"/>
            <w:rPr>
              <w:bCs/>
              <w:color w:val="4F81BD"/>
            </w:rPr>
          </w:pPr>
          <w:r w:rsidRPr="001F1DDB">
            <w:rPr>
              <w:bCs/>
              <w:color w:val="4F81BD"/>
            </w:rPr>
            <w:t>Student Teacher Accountability Reporting System</w:t>
          </w:r>
        </w:p>
      </w:tc>
      <w:tc>
        <w:tcPr>
          <w:tcW w:w="4154" w:type="dxa"/>
          <w:vAlign w:val="center"/>
        </w:tcPr>
        <w:p w14:paraId="225F97DB" w14:textId="77777777" w:rsidR="00D90047" w:rsidRDefault="00D90047" w:rsidP="0096291C">
          <w:pPr>
            <w:tabs>
              <w:tab w:val="center" w:pos="4032"/>
            </w:tabs>
            <w:jc w:val="right"/>
            <w:rPr>
              <w:b/>
              <w:bCs/>
              <w:color w:val="333399"/>
              <w:sz w:val="18"/>
              <w:szCs w:val="18"/>
            </w:rPr>
          </w:pPr>
          <w:r>
            <w:rPr>
              <w:noProof/>
            </w:rPr>
            <w:drawing>
              <wp:inline distT="0" distB="0" distL="0" distR="0" wp14:anchorId="225F98E7" wp14:editId="225F98E8">
                <wp:extent cx="1397203" cy="399227"/>
                <wp:effectExtent l="0" t="0" r="0" b="1270"/>
                <wp:docPr id="298" name="Picture 298"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tc>
    </w:tr>
  </w:tbl>
  <w:p w14:paraId="225F97DD" w14:textId="77777777" w:rsidR="00D90047" w:rsidRDefault="00D90047">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E5" w14:textId="77777777" w:rsidR="00D90047" w:rsidRDefault="00D90047">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7E6" w14:textId="77777777" w:rsidR="00D90047" w:rsidRDefault="00D9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04F0D29"/>
    <w:multiLevelType w:val="hybridMultilevel"/>
    <w:tmpl w:val="33E2F6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0875EC4"/>
    <w:multiLevelType w:val="hybridMultilevel"/>
    <w:tmpl w:val="FA44C34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A327EF"/>
    <w:multiLevelType w:val="hybridMultilevel"/>
    <w:tmpl w:val="7CAC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D87CDE"/>
    <w:multiLevelType w:val="hybridMultilevel"/>
    <w:tmpl w:val="39AE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0269E6"/>
    <w:multiLevelType w:val="hybridMultilevel"/>
    <w:tmpl w:val="E9201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930AB3"/>
    <w:multiLevelType w:val="hybridMultilevel"/>
    <w:tmpl w:val="82AED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5C80C28"/>
    <w:multiLevelType w:val="hybridMultilevel"/>
    <w:tmpl w:val="F98A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FF28DF"/>
    <w:multiLevelType w:val="hybridMultilevel"/>
    <w:tmpl w:val="632E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8611D"/>
    <w:multiLevelType w:val="hybridMultilevel"/>
    <w:tmpl w:val="9CCCCE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81D6AD2"/>
    <w:multiLevelType w:val="hybridMultilevel"/>
    <w:tmpl w:val="4790CED6"/>
    <w:lvl w:ilvl="0" w:tplc="0409000F">
      <w:start w:val="1"/>
      <w:numFmt w:val="decimal"/>
      <w:lvlText w:val="%1."/>
      <w:lvlJc w:val="left"/>
      <w:pPr>
        <w:tabs>
          <w:tab w:val="num" w:pos="720"/>
        </w:tabs>
        <w:ind w:left="720" w:hanging="360"/>
      </w:pPr>
    </w:lvl>
    <w:lvl w:ilvl="1" w:tplc="AF18AEB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86C44B9"/>
    <w:multiLevelType w:val="hybridMultilevel"/>
    <w:tmpl w:val="AEC66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61C5C"/>
    <w:multiLevelType w:val="hybridMultilevel"/>
    <w:tmpl w:val="53D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14" w15:restartNumberingAfterBreak="0">
    <w:nsid w:val="0ACE2C5C"/>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A85F1B"/>
    <w:multiLevelType w:val="hybridMultilevel"/>
    <w:tmpl w:val="ACFCF10A"/>
    <w:lvl w:ilvl="0" w:tplc="DDBE4B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B83BD0"/>
    <w:multiLevelType w:val="hybridMultilevel"/>
    <w:tmpl w:val="CBD8D8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BFB4412"/>
    <w:multiLevelType w:val="hybridMultilevel"/>
    <w:tmpl w:val="8070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292E32"/>
    <w:multiLevelType w:val="hybridMultilevel"/>
    <w:tmpl w:val="D12044D2"/>
    <w:lvl w:ilvl="0" w:tplc="0409000F">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15:restartNumberingAfterBreak="0">
    <w:nsid w:val="0D87137A"/>
    <w:multiLevelType w:val="hybridMultilevel"/>
    <w:tmpl w:val="C772D26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A80F8F"/>
    <w:multiLevelType w:val="hybridMultilevel"/>
    <w:tmpl w:val="1278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DD0720"/>
    <w:multiLevelType w:val="hybridMultilevel"/>
    <w:tmpl w:val="1240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533A82"/>
    <w:multiLevelType w:val="hybridMultilevel"/>
    <w:tmpl w:val="BA38822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F1304A1"/>
    <w:multiLevelType w:val="hybridMultilevel"/>
    <w:tmpl w:val="3BDE0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F335139"/>
    <w:multiLevelType w:val="hybridMultilevel"/>
    <w:tmpl w:val="0CBE38F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26" w15:restartNumberingAfterBreak="0">
    <w:nsid w:val="0F525DC6"/>
    <w:multiLevelType w:val="hybridMultilevel"/>
    <w:tmpl w:val="7D3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F624614"/>
    <w:multiLevelType w:val="hybridMultilevel"/>
    <w:tmpl w:val="709A3234"/>
    <w:lvl w:ilvl="0" w:tplc="7F3A6B1A">
      <w:start w:val="1"/>
      <w:numFmt w:val="bullet"/>
      <w:lvlText w:val=""/>
      <w:lvlJc w:val="left"/>
      <w:pPr>
        <w:tabs>
          <w:tab w:val="num" w:pos="720"/>
        </w:tabs>
        <w:ind w:left="720" w:hanging="360"/>
      </w:pPr>
      <w:rPr>
        <w:rFonts w:ascii="Wingdings" w:hAnsi="Wingdings" w:hint="default"/>
      </w:rPr>
    </w:lvl>
    <w:lvl w:ilvl="1" w:tplc="64184E22">
      <w:start w:val="1095"/>
      <w:numFmt w:val="bullet"/>
      <w:lvlText w:val="•"/>
      <w:lvlJc w:val="left"/>
      <w:pPr>
        <w:tabs>
          <w:tab w:val="num" w:pos="1440"/>
        </w:tabs>
        <w:ind w:left="1440" w:hanging="360"/>
      </w:pPr>
      <w:rPr>
        <w:rFonts w:ascii="Times New Roman" w:hAnsi="Times New Roman" w:hint="default"/>
      </w:rPr>
    </w:lvl>
    <w:lvl w:ilvl="2" w:tplc="E31A1B84">
      <w:start w:val="1"/>
      <w:numFmt w:val="bullet"/>
      <w:lvlText w:val=""/>
      <w:lvlJc w:val="left"/>
      <w:pPr>
        <w:tabs>
          <w:tab w:val="num" w:pos="2160"/>
        </w:tabs>
        <w:ind w:left="2160" w:hanging="360"/>
      </w:pPr>
      <w:rPr>
        <w:rFonts w:ascii="Wingdings" w:hAnsi="Wingdings" w:hint="default"/>
      </w:rPr>
    </w:lvl>
    <w:lvl w:ilvl="3" w:tplc="121E4B3E">
      <w:start w:val="1"/>
      <w:numFmt w:val="bullet"/>
      <w:lvlText w:val=""/>
      <w:lvlJc w:val="left"/>
      <w:pPr>
        <w:tabs>
          <w:tab w:val="num" w:pos="2880"/>
        </w:tabs>
        <w:ind w:left="2880" w:hanging="360"/>
      </w:pPr>
      <w:rPr>
        <w:rFonts w:ascii="Wingdings" w:hAnsi="Wingdings" w:hint="default"/>
      </w:rPr>
    </w:lvl>
    <w:lvl w:ilvl="4" w:tplc="227EC87C" w:tentative="1">
      <w:start w:val="1"/>
      <w:numFmt w:val="bullet"/>
      <w:lvlText w:val=""/>
      <w:lvlJc w:val="left"/>
      <w:pPr>
        <w:tabs>
          <w:tab w:val="num" w:pos="3600"/>
        </w:tabs>
        <w:ind w:left="3600" w:hanging="360"/>
      </w:pPr>
      <w:rPr>
        <w:rFonts w:ascii="Wingdings" w:hAnsi="Wingdings" w:hint="default"/>
      </w:rPr>
    </w:lvl>
    <w:lvl w:ilvl="5" w:tplc="F514A422" w:tentative="1">
      <w:start w:val="1"/>
      <w:numFmt w:val="bullet"/>
      <w:lvlText w:val=""/>
      <w:lvlJc w:val="left"/>
      <w:pPr>
        <w:tabs>
          <w:tab w:val="num" w:pos="4320"/>
        </w:tabs>
        <w:ind w:left="4320" w:hanging="360"/>
      </w:pPr>
      <w:rPr>
        <w:rFonts w:ascii="Wingdings" w:hAnsi="Wingdings" w:hint="default"/>
      </w:rPr>
    </w:lvl>
    <w:lvl w:ilvl="6" w:tplc="4B3484D2" w:tentative="1">
      <w:start w:val="1"/>
      <w:numFmt w:val="bullet"/>
      <w:lvlText w:val=""/>
      <w:lvlJc w:val="left"/>
      <w:pPr>
        <w:tabs>
          <w:tab w:val="num" w:pos="5040"/>
        </w:tabs>
        <w:ind w:left="5040" w:hanging="360"/>
      </w:pPr>
      <w:rPr>
        <w:rFonts w:ascii="Wingdings" w:hAnsi="Wingdings" w:hint="default"/>
      </w:rPr>
    </w:lvl>
    <w:lvl w:ilvl="7" w:tplc="E8E8BFA2" w:tentative="1">
      <w:start w:val="1"/>
      <w:numFmt w:val="bullet"/>
      <w:lvlText w:val=""/>
      <w:lvlJc w:val="left"/>
      <w:pPr>
        <w:tabs>
          <w:tab w:val="num" w:pos="5760"/>
        </w:tabs>
        <w:ind w:left="5760" w:hanging="360"/>
      </w:pPr>
      <w:rPr>
        <w:rFonts w:ascii="Wingdings" w:hAnsi="Wingdings" w:hint="default"/>
      </w:rPr>
    </w:lvl>
    <w:lvl w:ilvl="8" w:tplc="634007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5003C9"/>
    <w:multiLevelType w:val="hybridMultilevel"/>
    <w:tmpl w:val="652E099C"/>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24A5475"/>
    <w:multiLevelType w:val="hybridMultilevel"/>
    <w:tmpl w:val="ACCCA61A"/>
    <w:lvl w:ilvl="0" w:tplc="9E3CD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2CF4F8E"/>
    <w:multiLevelType w:val="hybridMultilevel"/>
    <w:tmpl w:val="7CB48098"/>
    <w:lvl w:ilvl="0" w:tplc="A4609ABA">
      <w:start w:val="1"/>
      <w:numFmt w:val="bullet"/>
      <w:lvlText w:val=""/>
      <w:lvlJc w:val="left"/>
      <w:pPr>
        <w:tabs>
          <w:tab w:val="num" w:pos="720"/>
        </w:tabs>
        <w:ind w:left="720" w:hanging="360"/>
      </w:pPr>
      <w:rPr>
        <w:rFonts w:ascii="Wingdings" w:hAnsi="Wingdings" w:hint="default"/>
      </w:rPr>
    </w:lvl>
    <w:lvl w:ilvl="1" w:tplc="5F62A0E4">
      <w:start w:val="2148"/>
      <w:numFmt w:val="bullet"/>
      <w:lvlText w:val="•"/>
      <w:lvlJc w:val="left"/>
      <w:pPr>
        <w:tabs>
          <w:tab w:val="num" w:pos="1440"/>
        </w:tabs>
        <w:ind w:left="1440" w:hanging="360"/>
      </w:pPr>
      <w:rPr>
        <w:rFonts w:ascii="Times New Roman" w:hAnsi="Times New Roman" w:hint="default"/>
      </w:rPr>
    </w:lvl>
    <w:lvl w:ilvl="2" w:tplc="FBA0B518" w:tentative="1">
      <w:start w:val="1"/>
      <w:numFmt w:val="bullet"/>
      <w:lvlText w:val=""/>
      <w:lvlJc w:val="left"/>
      <w:pPr>
        <w:tabs>
          <w:tab w:val="num" w:pos="2160"/>
        </w:tabs>
        <w:ind w:left="2160" w:hanging="360"/>
      </w:pPr>
      <w:rPr>
        <w:rFonts w:ascii="Wingdings" w:hAnsi="Wingdings" w:hint="default"/>
      </w:rPr>
    </w:lvl>
    <w:lvl w:ilvl="3" w:tplc="104C9E1E" w:tentative="1">
      <w:start w:val="1"/>
      <w:numFmt w:val="bullet"/>
      <w:lvlText w:val=""/>
      <w:lvlJc w:val="left"/>
      <w:pPr>
        <w:tabs>
          <w:tab w:val="num" w:pos="2880"/>
        </w:tabs>
        <w:ind w:left="2880" w:hanging="360"/>
      </w:pPr>
      <w:rPr>
        <w:rFonts w:ascii="Wingdings" w:hAnsi="Wingdings" w:hint="default"/>
      </w:rPr>
    </w:lvl>
    <w:lvl w:ilvl="4" w:tplc="632E6914" w:tentative="1">
      <w:start w:val="1"/>
      <w:numFmt w:val="bullet"/>
      <w:lvlText w:val=""/>
      <w:lvlJc w:val="left"/>
      <w:pPr>
        <w:tabs>
          <w:tab w:val="num" w:pos="3600"/>
        </w:tabs>
        <w:ind w:left="3600" w:hanging="360"/>
      </w:pPr>
      <w:rPr>
        <w:rFonts w:ascii="Wingdings" w:hAnsi="Wingdings" w:hint="default"/>
      </w:rPr>
    </w:lvl>
    <w:lvl w:ilvl="5" w:tplc="7B46CC62" w:tentative="1">
      <w:start w:val="1"/>
      <w:numFmt w:val="bullet"/>
      <w:lvlText w:val=""/>
      <w:lvlJc w:val="left"/>
      <w:pPr>
        <w:tabs>
          <w:tab w:val="num" w:pos="4320"/>
        </w:tabs>
        <w:ind w:left="4320" w:hanging="360"/>
      </w:pPr>
      <w:rPr>
        <w:rFonts w:ascii="Wingdings" w:hAnsi="Wingdings" w:hint="default"/>
      </w:rPr>
    </w:lvl>
    <w:lvl w:ilvl="6" w:tplc="68748024" w:tentative="1">
      <w:start w:val="1"/>
      <w:numFmt w:val="bullet"/>
      <w:lvlText w:val=""/>
      <w:lvlJc w:val="left"/>
      <w:pPr>
        <w:tabs>
          <w:tab w:val="num" w:pos="5040"/>
        </w:tabs>
        <w:ind w:left="5040" w:hanging="360"/>
      </w:pPr>
      <w:rPr>
        <w:rFonts w:ascii="Wingdings" w:hAnsi="Wingdings" w:hint="default"/>
      </w:rPr>
    </w:lvl>
    <w:lvl w:ilvl="7" w:tplc="831C6B84" w:tentative="1">
      <w:start w:val="1"/>
      <w:numFmt w:val="bullet"/>
      <w:lvlText w:val=""/>
      <w:lvlJc w:val="left"/>
      <w:pPr>
        <w:tabs>
          <w:tab w:val="num" w:pos="5760"/>
        </w:tabs>
        <w:ind w:left="5760" w:hanging="360"/>
      </w:pPr>
      <w:rPr>
        <w:rFonts w:ascii="Wingdings" w:hAnsi="Wingdings" w:hint="default"/>
      </w:rPr>
    </w:lvl>
    <w:lvl w:ilvl="8" w:tplc="1786DF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3044FE"/>
    <w:multiLevelType w:val="hybridMultilevel"/>
    <w:tmpl w:val="16145D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13CA5A3C"/>
    <w:multiLevelType w:val="hybridMultilevel"/>
    <w:tmpl w:val="EA2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2B4149"/>
    <w:multiLevelType w:val="hybridMultilevel"/>
    <w:tmpl w:val="756C334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B24F6D"/>
    <w:multiLevelType w:val="hybridMultilevel"/>
    <w:tmpl w:val="B87AA28E"/>
    <w:lvl w:ilvl="0" w:tplc="939AF934">
      <w:start w:val="1"/>
      <w:numFmt w:val="bullet"/>
      <w:lvlText w:val=""/>
      <w:lvlJc w:val="left"/>
      <w:pPr>
        <w:tabs>
          <w:tab w:val="num" w:pos="720"/>
        </w:tabs>
        <w:ind w:left="720" w:hanging="360"/>
      </w:pPr>
      <w:rPr>
        <w:rFonts w:ascii="Wingdings 2" w:hAnsi="Wingdings 2" w:hint="default"/>
      </w:rPr>
    </w:lvl>
    <w:lvl w:ilvl="1" w:tplc="E5BA97B8" w:tentative="1">
      <w:start w:val="1"/>
      <w:numFmt w:val="bullet"/>
      <w:lvlText w:val=""/>
      <w:lvlJc w:val="left"/>
      <w:pPr>
        <w:tabs>
          <w:tab w:val="num" w:pos="1440"/>
        </w:tabs>
        <w:ind w:left="1440" w:hanging="360"/>
      </w:pPr>
      <w:rPr>
        <w:rFonts w:ascii="Wingdings 2" w:hAnsi="Wingdings 2" w:hint="default"/>
      </w:rPr>
    </w:lvl>
    <w:lvl w:ilvl="2" w:tplc="15746610" w:tentative="1">
      <w:start w:val="1"/>
      <w:numFmt w:val="bullet"/>
      <w:lvlText w:val=""/>
      <w:lvlJc w:val="left"/>
      <w:pPr>
        <w:tabs>
          <w:tab w:val="num" w:pos="2160"/>
        </w:tabs>
        <w:ind w:left="2160" w:hanging="360"/>
      </w:pPr>
      <w:rPr>
        <w:rFonts w:ascii="Wingdings 2" w:hAnsi="Wingdings 2" w:hint="default"/>
      </w:rPr>
    </w:lvl>
    <w:lvl w:ilvl="3" w:tplc="FFB8F3EA" w:tentative="1">
      <w:start w:val="1"/>
      <w:numFmt w:val="bullet"/>
      <w:lvlText w:val=""/>
      <w:lvlJc w:val="left"/>
      <w:pPr>
        <w:tabs>
          <w:tab w:val="num" w:pos="2880"/>
        </w:tabs>
        <w:ind w:left="2880" w:hanging="360"/>
      </w:pPr>
      <w:rPr>
        <w:rFonts w:ascii="Wingdings 2" w:hAnsi="Wingdings 2" w:hint="default"/>
      </w:rPr>
    </w:lvl>
    <w:lvl w:ilvl="4" w:tplc="E9FAADE0" w:tentative="1">
      <w:start w:val="1"/>
      <w:numFmt w:val="bullet"/>
      <w:lvlText w:val=""/>
      <w:lvlJc w:val="left"/>
      <w:pPr>
        <w:tabs>
          <w:tab w:val="num" w:pos="3600"/>
        </w:tabs>
        <w:ind w:left="3600" w:hanging="360"/>
      </w:pPr>
      <w:rPr>
        <w:rFonts w:ascii="Wingdings 2" w:hAnsi="Wingdings 2" w:hint="default"/>
      </w:rPr>
    </w:lvl>
    <w:lvl w:ilvl="5" w:tplc="18968AD4" w:tentative="1">
      <w:start w:val="1"/>
      <w:numFmt w:val="bullet"/>
      <w:lvlText w:val=""/>
      <w:lvlJc w:val="left"/>
      <w:pPr>
        <w:tabs>
          <w:tab w:val="num" w:pos="4320"/>
        </w:tabs>
        <w:ind w:left="4320" w:hanging="360"/>
      </w:pPr>
      <w:rPr>
        <w:rFonts w:ascii="Wingdings 2" w:hAnsi="Wingdings 2" w:hint="default"/>
      </w:rPr>
    </w:lvl>
    <w:lvl w:ilvl="6" w:tplc="87CC4850" w:tentative="1">
      <w:start w:val="1"/>
      <w:numFmt w:val="bullet"/>
      <w:lvlText w:val=""/>
      <w:lvlJc w:val="left"/>
      <w:pPr>
        <w:tabs>
          <w:tab w:val="num" w:pos="5040"/>
        </w:tabs>
        <w:ind w:left="5040" w:hanging="360"/>
      </w:pPr>
      <w:rPr>
        <w:rFonts w:ascii="Wingdings 2" w:hAnsi="Wingdings 2" w:hint="default"/>
      </w:rPr>
    </w:lvl>
    <w:lvl w:ilvl="7" w:tplc="BC045DF0" w:tentative="1">
      <w:start w:val="1"/>
      <w:numFmt w:val="bullet"/>
      <w:lvlText w:val=""/>
      <w:lvlJc w:val="left"/>
      <w:pPr>
        <w:tabs>
          <w:tab w:val="num" w:pos="5760"/>
        </w:tabs>
        <w:ind w:left="5760" w:hanging="360"/>
      </w:pPr>
      <w:rPr>
        <w:rFonts w:ascii="Wingdings 2" w:hAnsi="Wingdings 2" w:hint="default"/>
      </w:rPr>
    </w:lvl>
    <w:lvl w:ilvl="8" w:tplc="193EA29C"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17112A80"/>
    <w:multiLevelType w:val="hybridMultilevel"/>
    <w:tmpl w:val="953A8068"/>
    <w:lvl w:ilvl="0" w:tplc="32CE60D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7682A44"/>
    <w:multiLevelType w:val="hybridMultilevel"/>
    <w:tmpl w:val="6FA8EEEC"/>
    <w:lvl w:ilvl="0" w:tplc="7E0AB468">
      <w:start w:val="1"/>
      <w:numFmt w:val="bullet"/>
      <w:lvlText w:val=""/>
      <w:lvlJc w:val="left"/>
      <w:pPr>
        <w:tabs>
          <w:tab w:val="num" w:pos="720"/>
        </w:tabs>
        <w:ind w:left="720" w:hanging="360"/>
      </w:pPr>
      <w:rPr>
        <w:rFonts w:ascii="Wingdings 2" w:hAnsi="Wingdings 2" w:hint="default"/>
      </w:rPr>
    </w:lvl>
    <w:lvl w:ilvl="1" w:tplc="A39C385E" w:tentative="1">
      <w:start w:val="1"/>
      <w:numFmt w:val="bullet"/>
      <w:lvlText w:val=""/>
      <w:lvlJc w:val="left"/>
      <w:pPr>
        <w:tabs>
          <w:tab w:val="num" w:pos="1440"/>
        </w:tabs>
        <w:ind w:left="1440" w:hanging="360"/>
      </w:pPr>
      <w:rPr>
        <w:rFonts w:ascii="Wingdings 2" w:hAnsi="Wingdings 2" w:hint="default"/>
      </w:rPr>
    </w:lvl>
    <w:lvl w:ilvl="2" w:tplc="C492909E" w:tentative="1">
      <w:start w:val="1"/>
      <w:numFmt w:val="bullet"/>
      <w:lvlText w:val=""/>
      <w:lvlJc w:val="left"/>
      <w:pPr>
        <w:tabs>
          <w:tab w:val="num" w:pos="2160"/>
        </w:tabs>
        <w:ind w:left="2160" w:hanging="360"/>
      </w:pPr>
      <w:rPr>
        <w:rFonts w:ascii="Wingdings 2" w:hAnsi="Wingdings 2" w:hint="default"/>
      </w:rPr>
    </w:lvl>
    <w:lvl w:ilvl="3" w:tplc="6BAC4112" w:tentative="1">
      <w:start w:val="1"/>
      <w:numFmt w:val="bullet"/>
      <w:lvlText w:val=""/>
      <w:lvlJc w:val="left"/>
      <w:pPr>
        <w:tabs>
          <w:tab w:val="num" w:pos="2880"/>
        </w:tabs>
        <w:ind w:left="2880" w:hanging="360"/>
      </w:pPr>
      <w:rPr>
        <w:rFonts w:ascii="Wingdings 2" w:hAnsi="Wingdings 2" w:hint="default"/>
      </w:rPr>
    </w:lvl>
    <w:lvl w:ilvl="4" w:tplc="9C8AFD0C" w:tentative="1">
      <w:start w:val="1"/>
      <w:numFmt w:val="bullet"/>
      <w:lvlText w:val=""/>
      <w:lvlJc w:val="left"/>
      <w:pPr>
        <w:tabs>
          <w:tab w:val="num" w:pos="3600"/>
        </w:tabs>
        <w:ind w:left="3600" w:hanging="360"/>
      </w:pPr>
      <w:rPr>
        <w:rFonts w:ascii="Wingdings 2" w:hAnsi="Wingdings 2" w:hint="default"/>
      </w:rPr>
    </w:lvl>
    <w:lvl w:ilvl="5" w:tplc="7D0A8C10" w:tentative="1">
      <w:start w:val="1"/>
      <w:numFmt w:val="bullet"/>
      <w:lvlText w:val=""/>
      <w:lvlJc w:val="left"/>
      <w:pPr>
        <w:tabs>
          <w:tab w:val="num" w:pos="4320"/>
        </w:tabs>
        <w:ind w:left="4320" w:hanging="360"/>
      </w:pPr>
      <w:rPr>
        <w:rFonts w:ascii="Wingdings 2" w:hAnsi="Wingdings 2" w:hint="default"/>
      </w:rPr>
    </w:lvl>
    <w:lvl w:ilvl="6" w:tplc="DE12ED7A" w:tentative="1">
      <w:start w:val="1"/>
      <w:numFmt w:val="bullet"/>
      <w:lvlText w:val=""/>
      <w:lvlJc w:val="left"/>
      <w:pPr>
        <w:tabs>
          <w:tab w:val="num" w:pos="5040"/>
        </w:tabs>
        <w:ind w:left="5040" w:hanging="360"/>
      </w:pPr>
      <w:rPr>
        <w:rFonts w:ascii="Wingdings 2" w:hAnsi="Wingdings 2" w:hint="default"/>
      </w:rPr>
    </w:lvl>
    <w:lvl w:ilvl="7" w:tplc="09B495E0" w:tentative="1">
      <w:start w:val="1"/>
      <w:numFmt w:val="bullet"/>
      <w:lvlText w:val=""/>
      <w:lvlJc w:val="left"/>
      <w:pPr>
        <w:tabs>
          <w:tab w:val="num" w:pos="5760"/>
        </w:tabs>
        <w:ind w:left="5760" w:hanging="360"/>
      </w:pPr>
      <w:rPr>
        <w:rFonts w:ascii="Wingdings 2" w:hAnsi="Wingdings 2" w:hint="default"/>
      </w:rPr>
    </w:lvl>
    <w:lvl w:ilvl="8" w:tplc="2238120C"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17DD3CBD"/>
    <w:multiLevelType w:val="hybridMultilevel"/>
    <w:tmpl w:val="C9E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F1100D"/>
    <w:multiLevelType w:val="hybridMultilevel"/>
    <w:tmpl w:val="E3EC5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7527BC"/>
    <w:multiLevelType w:val="hybridMultilevel"/>
    <w:tmpl w:val="084225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1B6F2F34"/>
    <w:multiLevelType w:val="hybridMultilevel"/>
    <w:tmpl w:val="201ACB88"/>
    <w:lvl w:ilvl="0" w:tplc="000F0409">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2" w15:restartNumberingAfterBreak="0">
    <w:nsid w:val="1C8A0799"/>
    <w:multiLevelType w:val="hybridMultilevel"/>
    <w:tmpl w:val="A1E42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ED6FDE"/>
    <w:multiLevelType w:val="hybridMultilevel"/>
    <w:tmpl w:val="C6EE2018"/>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hint="default"/>
      </w:rPr>
    </w:lvl>
    <w:lvl w:ilvl="8" w:tplc="04090005">
      <w:start w:val="1"/>
      <w:numFmt w:val="bullet"/>
      <w:lvlText w:val=""/>
      <w:lvlJc w:val="left"/>
      <w:pPr>
        <w:ind w:left="6513" w:hanging="360"/>
      </w:pPr>
      <w:rPr>
        <w:rFonts w:ascii="Wingdings" w:hAnsi="Wingdings" w:hint="default"/>
      </w:rPr>
    </w:lvl>
  </w:abstractNum>
  <w:abstractNum w:abstractNumId="44" w15:restartNumberingAfterBreak="0">
    <w:nsid w:val="1DDD5E70"/>
    <w:multiLevelType w:val="hybridMultilevel"/>
    <w:tmpl w:val="82BC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497DBA"/>
    <w:multiLevelType w:val="hybridMultilevel"/>
    <w:tmpl w:val="3998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6E0F50"/>
    <w:multiLevelType w:val="hybridMultilevel"/>
    <w:tmpl w:val="5A22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312F9D"/>
    <w:multiLevelType w:val="hybridMultilevel"/>
    <w:tmpl w:val="6CA4375A"/>
    <w:lvl w:ilvl="0" w:tplc="8C483B3E">
      <w:start w:val="1"/>
      <w:numFmt w:val="bullet"/>
      <w:lvlText w:val=""/>
      <w:lvlJc w:val="left"/>
      <w:pPr>
        <w:tabs>
          <w:tab w:val="num" w:pos="720"/>
        </w:tabs>
        <w:ind w:left="108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04104B1"/>
    <w:multiLevelType w:val="hybridMultilevel"/>
    <w:tmpl w:val="F382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723CEA"/>
    <w:multiLevelType w:val="hybridMultilevel"/>
    <w:tmpl w:val="16622BDC"/>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1C65C58"/>
    <w:multiLevelType w:val="hybridMultilevel"/>
    <w:tmpl w:val="E7BA8470"/>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22C20D1"/>
    <w:multiLevelType w:val="hybridMultilevel"/>
    <w:tmpl w:val="76D68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A84872"/>
    <w:multiLevelType w:val="hybridMultilevel"/>
    <w:tmpl w:val="F1D0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325A99"/>
    <w:multiLevelType w:val="hybridMultilevel"/>
    <w:tmpl w:val="94BE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24FA390B"/>
    <w:multiLevelType w:val="hybridMultilevel"/>
    <w:tmpl w:val="7D4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332DEA"/>
    <w:multiLevelType w:val="hybridMultilevel"/>
    <w:tmpl w:val="423C4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6925C9D"/>
    <w:multiLevelType w:val="hybridMultilevel"/>
    <w:tmpl w:val="6A16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0765EF"/>
    <w:multiLevelType w:val="hybridMultilevel"/>
    <w:tmpl w:val="89F27AEC"/>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9777C01"/>
    <w:multiLevelType w:val="hybridMultilevel"/>
    <w:tmpl w:val="19BCC188"/>
    <w:lvl w:ilvl="0" w:tplc="200E29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B150B17"/>
    <w:multiLevelType w:val="hybridMultilevel"/>
    <w:tmpl w:val="021E8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D5448C"/>
    <w:multiLevelType w:val="hybridMultilevel"/>
    <w:tmpl w:val="04A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305B7E"/>
    <w:multiLevelType w:val="hybridMultilevel"/>
    <w:tmpl w:val="2E3A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2CBD7AC1"/>
    <w:multiLevelType w:val="hybridMultilevel"/>
    <w:tmpl w:val="9AC896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2D9E538E"/>
    <w:multiLevelType w:val="hybridMultilevel"/>
    <w:tmpl w:val="7876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341E03"/>
    <w:multiLevelType w:val="hybridMultilevel"/>
    <w:tmpl w:val="3D94A984"/>
    <w:lvl w:ilvl="0" w:tplc="F5F66926">
      <w:start w:val="1"/>
      <w:numFmt w:val="decimal"/>
      <w:lvlText w:val="%1."/>
      <w:lvlJc w:val="left"/>
      <w:pPr>
        <w:tabs>
          <w:tab w:val="num" w:pos="0"/>
        </w:tabs>
        <w:ind w:left="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294F04"/>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0474102"/>
    <w:multiLevelType w:val="hybridMultilevel"/>
    <w:tmpl w:val="4C7E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320064AB"/>
    <w:multiLevelType w:val="hybridMultilevel"/>
    <w:tmpl w:val="5C84C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32A06A32"/>
    <w:multiLevelType w:val="hybridMultilevel"/>
    <w:tmpl w:val="D446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5750CE"/>
    <w:multiLevelType w:val="hybridMultilevel"/>
    <w:tmpl w:val="E7BA8470"/>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3A21D40"/>
    <w:multiLevelType w:val="hybridMultilevel"/>
    <w:tmpl w:val="BFDA89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33A90DFC"/>
    <w:multiLevelType w:val="hybridMultilevel"/>
    <w:tmpl w:val="977C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46679F8"/>
    <w:multiLevelType w:val="hybridMultilevel"/>
    <w:tmpl w:val="0706D5D2"/>
    <w:lvl w:ilvl="0" w:tplc="8FAA00B2">
      <w:start w:val="1"/>
      <w:numFmt w:val="bullet"/>
      <w:lvlText w:val=""/>
      <w:lvlJc w:val="left"/>
      <w:pPr>
        <w:tabs>
          <w:tab w:val="num" w:pos="720"/>
        </w:tabs>
        <w:ind w:left="720" w:hanging="360"/>
      </w:pPr>
      <w:rPr>
        <w:rFonts w:ascii="Wingdings" w:hAnsi="Wingdings" w:hint="default"/>
      </w:rPr>
    </w:lvl>
    <w:lvl w:ilvl="1" w:tplc="F6B29F7C">
      <w:start w:val="165"/>
      <w:numFmt w:val="bullet"/>
      <w:lvlText w:val="•"/>
      <w:lvlJc w:val="left"/>
      <w:pPr>
        <w:tabs>
          <w:tab w:val="num" w:pos="1440"/>
        </w:tabs>
        <w:ind w:left="1440" w:hanging="360"/>
      </w:pPr>
      <w:rPr>
        <w:rFonts w:ascii="Times New Roman" w:hAnsi="Times New Roman" w:hint="default"/>
      </w:rPr>
    </w:lvl>
    <w:lvl w:ilvl="2" w:tplc="E1FE7B82">
      <w:start w:val="1"/>
      <w:numFmt w:val="bullet"/>
      <w:lvlText w:val=""/>
      <w:lvlJc w:val="left"/>
      <w:pPr>
        <w:tabs>
          <w:tab w:val="num" w:pos="2160"/>
        </w:tabs>
        <w:ind w:left="2160" w:hanging="360"/>
      </w:pPr>
      <w:rPr>
        <w:rFonts w:ascii="Wingdings" w:hAnsi="Wingdings" w:hint="default"/>
      </w:rPr>
    </w:lvl>
    <w:lvl w:ilvl="3" w:tplc="9C0E6F5A">
      <w:start w:val="1"/>
      <w:numFmt w:val="bullet"/>
      <w:lvlText w:val=""/>
      <w:lvlJc w:val="left"/>
      <w:pPr>
        <w:tabs>
          <w:tab w:val="num" w:pos="2880"/>
        </w:tabs>
        <w:ind w:left="2880" w:hanging="360"/>
      </w:pPr>
      <w:rPr>
        <w:rFonts w:ascii="Wingdings" w:hAnsi="Wingdings" w:hint="default"/>
      </w:rPr>
    </w:lvl>
    <w:lvl w:ilvl="4" w:tplc="408491DE">
      <w:start w:val="1"/>
      <w:numFmt w:val="bullet"/>
      <w:lvlText w:val=""/>
      <w:lvlJc w:val="left"/>
      <w:pPr>
        <w:tabs>
          <w:tab w:val="num" w:pos="3600"/>
        </w:tabs>
        <w:ind w:left="3600" w:hanging="360"/>
      </w:pPr>
      <w:rPr>
        <w:rFonts w:ascii="Wingdings" w:hAnsi="Wingdings" w:hint="default"/>
      </w:rPr>
    </w:lvl>
    <w:lvl w:ilvl="5" w:tplc="6C881D5E">
      <w:start w:val="1"/>
      <w:numFmt w:val="bullet"/>
      <w:lvlText w:val=""/>
      <w:lvlJc w:val="left"/>
      <w:pPr>
        <w:tabs>
          <w:tab w:val="num" w:pos="4320"/>
        </w:tabs>
        <w:ind w:left="4320" w:hanging="360"/>
      </w:pPr>
      <w:rPr>
        <w:rFonts w:ascii="Wingdings" w:hAnsi="Wingdings" w:hint="default"/>
      </w:rPr>
    </w:lvl>
    <w:lvl w:ilvl="6" w:tplc="11BE1AD2">
      <w:start w:val="1"/>
      <w:numFmt w:val="bullet"/>
      <w:lvlText w:val=""/>
      <w:lvlJc w:val="left"/>
      <w:pPr>
        <w:tabs>
          <w:tab w:val="num" w:pos="5040"/>
        </w:tabs>
        <w:ind w:left="5040" w:hanging="360"/>
      </w:pPr>
      <w:rPr>
        <w:rFonts w:ascii="Wingdings" w:hAnsi="Wingdings" w:hint="default"/>
      </w:rPr>
    </w:lvl>
    <w:lvl w:ilvl="7" w:tplc="728829FC">
      <w:start w:val="1"/>
      <w:numFmt w:val="bullet"/>
      <w:lvlText w:val=""/>
      <w:lvlJc w:val="left"/>
      <w:pPr>
        <w:tabs>
          <w:tab w:val="num" w:pos="5760"/>
        </w:tabs>
        <w:ind w:left="5760" w:hanging="360"/>
      </w:pPr>
      <w:rPr>
        <w:rFonts w:ascii="Wingdings" w:hAnsi="Wingdings" w:hint="default"/>
      </w:rPr>
    </w:lvl>
    <w:lvl w:ilvl="8" w:tplc="0BB8088E">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598594F"/>
    <w:multiLevelType w:val="hybridMultilevel"/>
    <w:tmpl w:val="B6D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DC5D76"/>
    <w:multiLevelType w:val="hybridMultilevel"/>
    <w:tmpl w:val="7F6A9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6E52B69"/>
    <w:multiLevelType w:val="hybridMultilevel"/>
    <w:tmpl w:val="183AB824"/>
    <w:lvl w:ilvl="0" w:tplc="00A885E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78470B1"/>
    <w:multiLevelType w:val="hybridMultilevel"/>
    <w:tmpl w:val="1BCC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FD215F"/>
    <w:multiLevelType w:val="hybridMultilevel"/>
    <w:tmpl w:val="FC2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AE3D18"/>
    <w:multiLevelType w:val="hybridMultilevel"/>
    <w:tmpl w:val="00CE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7E3F20"/>
    <w:multiLevelType w:val="hybridMultilevel"/>
    <w:tmpl w:val="D0A28406"/>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C02792"/>
    <w:multiLevelType w:val="hybridMultilevel"/>
    <w:tmpl w:val="62D03EC8"/>
    <w:lvl w:ilvl="0" w:tplc="0409000F">
      <w:start w:val="1"/>
      <w:numFmt w:val="decimal"/>
      <w:lvlText w:val="%1."/>
      <w:lvlJc w:val="left"/>
      <w:pPr>
        <w:tabs>
          <w:tab w:val="num" w:pos="8460"/>
        </w:tabs>
        <w:ind w:left="84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15:restartNumberingAfterBreak="0">
    <w:nsid w:val="3BA32C60"/>
    <w:multiLevelType w:val="hybridMultilevel"/>
    <w:tmpl w:val="1140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CFA14C9"/>
    <w:multiLevelType w:val="hybridMultilevel"/>
    <w:tmpl w:val="AF420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D0C2F51"/>
    <w:multiLevelType w:val="hybridMultilevel"/>
    <w:tmpl w:val="D20EDAA4"/>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3E811CD4"/>
    <w:multiLevelType w:val="hybridMultilevel"/>
    <w:tmpl w:val="7262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9601A1"/>
    <w:multiLevelType w:val="hybridMultilevel"/>
    <w:tmpl w:val="C096C6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8" w15:restartNumberingAfterBreak="0">
    <w:nsid w:val="40AC506C"/>
    <w:multiLevelType w:val="hybridMultilevel"/>
    <w:tmpl w:val="FE4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1F056A3"/>
    <w:multiLevelType w:val="hybridMultilevel"/>
    <w:tmpl w:val="F1026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27B3106"/>
    <w:multiLevelType w:val="hybridMultilevel"/>
    <w:tmpl w:val="E7F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29F1600"/>
    <w:multiLevelType w:val="hybridMultilevel"/>
    <w:tmpl w:val="497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C00F43"/>
    <w:multiLevelType w:val="hybridMultilevel"/>
    <w:tmpl w:val="408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DA17C6"/>
    <w:multiLevelType w:val="hybridMultilevel"/>
    <w:tmpl w:val="0B08B01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4" w15:restartNumberingAfterBreak="0">
    <w:nsid w:val="458B2525"/>
    <w:multiLevelType w:val="hybridMultilevel"/>
    <w:tmpl w:val="E9DC435E"/>
    <w:lvl w:ilvl="0" w:tplc="E5A46350">
      <w:start w:val="1"/>
      <w:numFmt w:val="bullet"/>
      <w:lvlText w:val=""/>
      <w:lvlJc w:val="left"/>
      <w:pPr>
        <w:ind w:left="720" w:hanging="360"/>
      </w:pPr>
      <w:rPr>
        <w:rFonts w:ascii="Symbol" w:hAnsi="Symbo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CE37EA"/>
    <w:multiLevelType w:val="multilevel"/>
    <w:tmpl w:val="A7005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15:restartNumberingAfterBreak="0">
    <w:nsid w:val="46E0479F"/>
    <w:multiLevelType w:val="hybridMultilevel"/>
    <w:tmpl w:val="C41E3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7DA4385"/>
    <w:multiLevelType w:val="hybridMultilevel"/>
    <w:tmpl w:val="63448E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8A10F67"/>
    <w:multiLevelType w:val="hybridMultilevel"/>
    <w:tmpl w:val="3154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9B97854"/>
    <w:multiLevelType w:val="hybridMultilevel"/>
    <w:tmpl w:val="129A24E0"/>
    <w:lvl w:ilvl="0" w:tplc="FE661FA8">
      <w:start w:val="1"/>
      <w:numFmt w:val="bullet"/>
      <w:lvlText w:val=""/>
      <w:lvlJc w:val="left"/>
      <w:pPr>
        <w:tabs>
          <w:tab w:val="num" w:pos="720"/>
        </w:tabs>
        <w:ind w:left="720" w:hanging="360"/>
      </w:pPr>
      <w:rPr>
        <w:rFonts w:ascii="Wingdings" w:hAnsi="Wingdings" w:hint="default"/>
      </w:rPr>
    </w:lvl>
    <w:lvl w:ilvl="1" w:tplc="CCB6E9F4">
      <w:start w:val="165"/>
      <w:numFmt w:val="bullet"/>
      <w:lvlText w:val="•"/>
      <w:lvlJc w:val="left"/>
      <w:pPr>
        <w:tabs>
          <w:tab w:val="num" w:pos="1440"/>
        </w:tabs>
        <w:ind w:left="1440" w:hanging="360"/>
      </w:pPr>
      <w:rPr>
        <w:rFonts w:ascii="Times New Roman" w:hAnsi="Times New Roman" w:hint="default"/>
      </w:rPr>
    </w:lvl>
    <w:lvl w:ilvl="2" w:tplc="E35CBE2C">
      <w:start w:val="1"/>
      <w:numFmt w:val="bullet"/>
      <w:lvlText w:val=""/>
      <w:lvlJc w:val="left"/>
      <w:pPr>
        <w:tabs>
          <w:tab w:val="num" w:pos="2160"/>
        </w:tabs>
        <w:ind w:left="2160" w:hanging="360"/>
      </w:pPr>
      <w:rPr>
        <w:rFonts w:ascii="Wingdings" w:hAnsi="Wingdings" w:hint="default"/>
      </w:rPr>
    </w:lvl>
    <w:lvl w:ilvl="3" w:tplc="10780D56">
      <w:start w:val="1"/>
      <w:numFmt w:val="bullet"/>
      <w:lvlText w:val=""/>
      <w:lvlJc w:val="left"/>
      <w:pPr>
        <w:tabs>
          <w:tab w:val="num" w:pos="2880"/>
        </w:tabs>
        <w:ind w:left="2880" w:hanging="360"/>
      </w:pPr>
      <w:rPr>
        <w:rFonts w:ascii="Wingdings" w:hAnsi="Wingdings" w:hint="default"/>
      </w:rPr>
    </w:lvl>
    <w:lvl w:ilvl="4" w:tplc="02EA4716">
      <w:start w:val="1"/>
      <w:numFmt w:val="bullet"/>
      <w:lvlText w:val=""/>
      <w:lvlJc w:val="left"/>
      <w:pPr>
        <w:tabs>
          <w:tab w:val="num" w:pos="3600"/>
        </w:tabs>
        <w:ind w:left="3600" w:hanging="360"/>
      </w:pPr>
      <w:rPr>
        <w:rFonts w:ascii="Wingdings" w:hAnsi="Wingdings" w:hint="default"/>
      </w:rPr>
    </w:lvl>
    <w:lvl w:ilvl="5" w:tplc="889A1E26">
      <w:start w:val="1"/>
      <w:numFmt w:val="bullet"/>
      <w:lvlText w:val=""/>
      <w:lvlJc w:val="left"/>
      <w:pPr>
        <w:tabs>
          <w:tab w:val="num" w:pos="4320"/>
        </w:tabs>
        <w:ind w:left="4320" w:hanging="360"/>
      </w:pPr>
      <w:rPr>
        <w:rFonts w:ascii="Wingdings" w:hAnsi="Wingdings" w:hint="default"/>
      </w:rPr>
    </w:lvl>
    <w:lvl w:ilvl="6" w:tplc="E66C5EDA">
      <w:start w:val="1"/>
      <w:numFmt w:val="bullet"/>
      <w:lvlText w:val=""/>
      <w:lvlJc w:val="left"/>
      <w:pPr>
        <w:tabs>
          <w:tab w:val="num" w:pos="5040"/>
        </w:tabs>
        <w:ind w:left="5040" w:hanging="360"/>
      </w:pPr>
      <w:rPr>
        <w:rFonts w:ascii="Wingdings" w:hAnsi="Wingdings" w:hint="default"/>
      </w:rPr>
    </w:lvl>
    <w:lvl w:ilvl="7" w:tplc="25AC833C">
      <w:start w:val="1"/>
      <w:numFmt w:val="bullet"/>
      <w:lvlText w:val=""/>
      <w:lvlJc w:val="left"/>
      <w:pPr>
        <w:tabs>
          <w:tab w:val="num" w:pos="5760"/>
        </w:tabs>
        <w:ind w:left="5760" w:hanging="360"/>
      </w:pPr>
      <w:rPr>
        <w:rFonts w:ascii="Wingdings" w:hAnsi="Wingdings" w:hint="default"/>
      </w:rPr>
    </w:lvl>
    <w:lvl w:ilvl="8" w:tplc="3A985B6E">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B8E4DB9"/>
    <w:multiLevelType w:val="hybridMultilevel"/>
    <w:tmpl w:val="D7A2207E"/>
    <w:lvl w:ilvl="0" w:tplc="0409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1C6414"/>
    <w:multiLevelType w:val="hybridMultilevel"/>
    <w:tmpl w:val="74D2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2"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03" w15:restartNumberingAfterBreak="0">
    <w:nsid w:val="4FDC6B8F"/>
    <w:multiLevelType w:val="hybridMultilevel"/>
    <w:tmpl w:val="54A008CC"/>
    <w:lvl w:ilvl="0" w:tplc="2C2C1C78">
      <w:start w:val="1"/>
      <w:numFmt w:val="decimal"/>
      <w:lvlText w:val="%1."/>
      <w:lvlJc w:val="left"/>
      <w:pPr>
        <w:tabs>
          <w:tab w:val="num" w:pos="0"/>
        </w:tabs>
        <w:ind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503557A6"/>
    <w:multiLevelType w:val="hybridMultilevel"/>
    <w:tmpl w:val="13B6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A549D4"/>
    <w:multiLevelType w:val="hybridMultilevel"/>
    <w:tmpl w:val="FA7AC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764A5F"/>
    <w:multiLevelType w:val="hybridMultilevel"/>
    <w:tmpl w:val="E71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59031A4"/>
    <w:multiLevelType w:val="hybridMultilevel"/>
    <w:tmpl w:val="40EA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5C3F00"/>
    <w:multiLevelType w:val="hybridMultilevel"/>
    <w:tmpl w:val="BB28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67764B4"/>
    <w:multiLevelType w:val="hybridMultilevel"/>
    <w:tmpl w:val="3EE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57A05FF5"/>
    <w:multiLevelType w:val="hybridMultilevel"/>
    <w:tmpl w:val="176CE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8D35A15"/>
    <w:multiLevelType w:val="hybridMultilevel"/>
    <w:tmpl w:val="69B8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130864"/>
    <w:multiLevelType w:val="hybridMultilevel"/>
    <w:tmpl w:val="4A5E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9960B98"/>
    <w:multiLevelType w:val="hybridMultilevel"/>
    <w:tmpl w:val="730CF3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4" w15:restartNumberingAfterBreak="0">
    <w:nsid w:val="59D74982"/>
    <w:multiLevelType w:val="hybridMultilevel"/>
    <w:tmpl w:val="018A5DB0"/>
    <w:lvl w:ilvl="0" w:tplc="8C483B3E">
      <w:start w:val="1"/>
      <w:numFmt w:val="bullet"/>
      <w:lvlText w:val=""/>
      <w:lvlJc w:val="left"/>
      <w:pPr>
        <w:tabs>
          <w:tab w:val="num" w:pos="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BA27C5"/>
    <w:multiLevelType w:val="hybridMultilevel"/>
    <w:tmpl w:val="EA5C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5E22FC"/>
    <w:multiLevelType w:val="hybridMultilevel"/>
    <w:tmpl w:val="92C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4E56DD"/>
    <w:multiLevelType w:val="hybridMultilevel"/>
    <w:tmpl w:val="61B6DB84"/>
    <w:lvl w:ilvl="0" w:tplc="D4CC360A">
      <w:start w:val="1"/>
      <w:numFmt w:val="bullet"/>
      <w:lvlText w:val=""/>
      <w:lvlJc w:val="left"/>
      <w:pPr>
        <w:tabs>
          <w:tab w:val="num" w:pos="720"/>
        </w:tabs>
        <w:ind w:left="720" w:hanging="360"/>
      </w:pPr>
      <w:rPr>
        <w:rFonts w:ascii="Wingdings" w:hAnsi="Wingdings" w:hint="default"/>
      </w:rPr>
    </w:lvl>
    <w:lvl w:ilvl="1" w:tplc="7D5E1C54">
      <w:start w:val="165"/>
      <w:numFmt w:val="bullet"/>
      <w:lvlText w:val="•"/>
      <w:lvlJc w:val="left"/>
      <w:pPr>
        <w:tabs>
          <w:tab w:val="num" w:pos="1440"/>
        </w:tabs>
        <w:ind w:left="1440" w:hanging="360"/>
      </w:pPr>
      <w:rPr>
        <w:rFonts w:ascii="Times New Roman" w:hAnsi="Times New Roman" w:hint="default"/>
      </w:rPr>
    </w:lvl>
    <w:lvl w:ilvl="2" w:tplc="4C3C0592">
      <w:start w:val="165"/>
      <w:numFmt w:val="bullet"/>
      <w:lvlText w:val="−"/>
      <w:lvlJc w:val="left"/>
      <w:pPr>
        <w:tabs>
          <w:tab w:val="num" w:pos="2160"/>
        </w:tabs>
        <w:ind w:left="2160" w:hanging="360"/>
      </w:pPr>
      <w:rPr>
        <w:rFonts w:ascii="Times New Roman" w:hAnsi="Times New Roman" w:hint="default"/>
      </w:rPr>
    </w:lvl>
    <w:lvl w:ilvl="3" w:tplc="0ADC091A">
      <w:start w:val="1"/>
      <w:numFmt w:val="bullet"/>
      <w:lvlText w:val=""/>
      <w:lvlJc w:val="left"/>
      <w:pPr>
        <w:tabs>
          <w:tab w:val="num" w:pos="2880"/>
        </w:tabs>
        <w:ind w:left="2880" w:hanging="360"/>
      </w:pPr>
      <w:rPr>
        <w:rFonts w:ascii="Wingdings" w:hAnsi="Wingdings" w:hint="default"/>
      </w:rPr>
    </w:lvl>
    <w:lvl w:ilvl="4" w:tplc="6A92C794">
      <w:start w:val="1"/>
      <w:numFmt w:val="bullet"/>
      <w:lvlText w:val=""/>
      <w:lvlJc w:val="left"/>
      <w:pPr>
        <w:tabs>
          <w:tab w:val="num" w:pos="3600"/>
        </w:tabs>
        <w:ind w:left="3600" w:hanging="360"/>
      </w:pPr>
      <w:rPr>
        <w:rFonts w:ascii="Wingdings" w:hAnsi="Wingdings" w:hint="default"/>
      </w:rPr>
    </w:lvl>
    <w:lvl w:ilvl="5" w:tplc="0F48B300">
      <w:start w:val="1"/>
      <w:numFmt w:val="bullet"/>
      <w:lvlText w:val=""/>
      <w:lvlJc w:val="left"/>
      <w:pPr>
        <w:tabs>
          <w:tab w:val="num" w:pos="4320"/>
        </w:tabs>
        <w:ind w:left="4320" w:hanging="360"/>
      </w:pPr>
      <w:rPr>
        <w:rFonts w:ascii="Wingdings" w:hAnsi="Wingdings" w:hint="default"/>
      </w:rPr>
    </w:lvl>
    <w:lvl w:ilvl="6" w:tplc="8D52FEE2">
      <w:start w:val="1"/>
      <w:numFmt w:val="bullet"/>
      <w:lvlText w:val=""/>
      <w:lvlJc w:val="left"/>
      <w:pPr>
        <w:tabs>
          <w:tab w:val="num" w:pos="5040"/>
        </w:tabs>
        <w:ind w:left="5040" w:hanging="360"/>
      </w:pPr>
      <w:rPr>
        <w:rFonts w:ascii="Wingdings" w:hAnsi="Wingdings" w:hint="default"/>
      </w:rPr>
    </w:lvl>
    <w:lvl w:ilvl="7" w:tplc="D8446B92">
      <w:start w:val="1"/>
      <w:numFmt w:val="bullet"/>
      <w:lvlText w:val=""/>
      <w:lvlJc w:val="left"/>
      <w:pPr>
        <w:tabs>
          <w:tab w:val="num" w:pos="5760"/>
        </w:tabs>
        <w:ind w:left="5760" w:hanging="360"/>
      </w:pPr>
      <w:rPr>
        <w:rFonts w:ascii="Wingdings" w:hAnsi="Wingdings" w:hint="default"/>
      </w:rPr>
    </w:lvl>
    <w:lvl w:ilvl="8" w:tplc="28D6F55C">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1EC5CF8"/>
    <w:multiLevelType w:val="hybridMultilevel"/>
    <w:tmpl w:val="9B2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B20DC8"/>
    <w:multiLevelType w:val="hybridMultilevel"/>
    <w:tmpl w:val="E47A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5B61AE"/>
    <w:multiLevelType w:val="hybridMultilevel"/>
    <w:tmpl w:val="4FEA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235D73"/>
    <w:multiLevelType w:val="hybridMultilevel"/>
    <w:tmpl w:val="81D083B0"/>
    <w:lvl w:ilvl="0" w:tplc="76700674">
      <w:start w:val="1"/>
      <w:numFmt w:val="bullet"/>
      <w:lvlText w:val=""/>
      <w:lvlJc w:val="left"/>
      <w:pPr>
        <w:tabs>
          <w:tab w:val="num" w:pos="360"/>
        </w:tabs>
        <w:ind w:left="360" w:hanging="360"/>
      </w:pPr>
      <w:rPr>
        <w:rFonts w:ascii="Wingdings" w:hAnsi="Wingdings" w:hint="default"/>
      </w:rPr>
    </w:lvl>
    <w:lvl w:ilvl="1" w:tplc="DF22DD0E">
      <w:start w:val="681"/>
      <w:numFmt w:val="bullet"/>
      <w:lvlText w:val="•"/>
      <w:lvlJc w:val="left"/>
      <w:pPr>
        <w:tabs>
          <w:tab w:val="num" w:pos="1080"/>
        </w:tabs>
        <w:ind w:left="1080" w:hanging="360"/>
      </w:pPr>
      <w:rPr>
        <w:rFonts w:ascii="Times New Roman" w:hAnsi="Times New Roman" w:hint="default"/>
      </w:rPr>
    </w:lvl>
    <w:lvl w:ilvl="2" w:tplc="111E0260">
      <w:start w:val="681"/>
      <w:numFmt w:val="bullet"/>
      <w:lvlText w:val="−"/>
      <w:lvlJc w:val="left"/>
      <w:pPr>
        <w:tabs>
          <w:tab w:val="num" w:pos="1800"/>
        </w:tabs>
        <w:ind w:left="1800" w:hanging="360"/>
      </w:pPr>
      <w:rPr>
        <w:rFonts w:ascii="Arial" w:hAnsi="Arial" w:hint="default"/>
      </w:rPr>
    </w:lvl>
    <w:lvl w:ilvl="3" w:tplc="88EE8BA6">
      <w:start w:val="681"/>
      <w:numFmt w:val="bullet"/>
      <w:lvlText w:val="•"/>
      <w:lvlJc w:val="left"/>
      <w:pPr>
        <w:tabs>
          <w:tab w:val="num" w:pos="2520"/>
        </w:tabs>
        <w:ind w:left="2520" w:hanging="360"/>
      </w:pPr>
      <w:rPr>
        <w:rFonts w:ascii="Times New Roman" w:hAnsi="Times New Roman" w:hint="default"/>
      </w:rPr>
    </w:lvl>
    <w:lvl w:ilvl="4" w:tplc="E280F5A0" w:tentative="1">
      <w:start w:val="1"/>
      <w:numFmt w:val="bullet"/>
      <w:lvlText w:val=""/>
      <w:lvlJc w:val="left"/>
      <w:pPr>
        <w:tabs>
          <w:tab w:val="num" w:pos="3240"/>
        </w:tabs>
        <w:ind w:left="3240" w:hanging="360"/>
      </w:pPr>
      <w:rPr>
        <w:rFonts w:ascii="Wingdings" w:hAnsi="Wingdings" w:hint="default"/>
      </w:rPr>
    </w:lvl>
    <w:lvl w:ilvl="5" w:tplc="82D0F11C" w:tentative="1">
      <w:start w:val="1"/>
      <w:numFmt w:val="bullet"/>
      <w:lvlText w:val=""/>
      <w:lvlJc w:val="left"/>
      <w:pPr>
        <w:tabs>
          <w:tab w:val="num" w:pos="3960"/>
        </w:tabs>
        <w:ind w:left="3960" w:hanging="360"/>
      </w:pPr>
      <w:rPr>
        <w:rFonts w:ascii="Wingdings" w:hAnsi="Wingdings" w:hint="default"/>
      </w:rPr>
    </w:lvl>
    <w:lvl w:ilvl="6" w:tplc="4B56A272" w:tentative="1">
      <w:start w:val="1"/>
      <w:numFmt w:val="bullet"/>
      <w:lvlText w:val=""/>
      <w:lvlJc w:val="left"/>
      <w:pPr>
        <w:tabs>
          <w:tab w:val="num" w:pos="4680"/>
        </w:tabs>
        <w:ind w:left="4680" w:hanging="360"/>
      </w:pPr>
      <w:rPr>
        <w:rFonts w:ascii="Wingdings" w:hAnsi="Wingdings" w:hint="default"/>
      </w:rPr>
    </w:lvl>
    <w:lvl w:ilvl="7" w:tplc="9914263E" w:tentative="1">
      <w:start w:val="1"/>
      <w:numFmt w:val="bullet"/>
      <w:lvlText w:val=""/>
      <w:lvlJc w:val="left"/>
      <w:pPr>
        <w:tabs>
          <w:tab w:val="num" w:pos="5400"/>
        </w:tabs>
        <w:ind w:left="5400" w:hanging="360"/>
      </w:pPr>
      <w:rPr>
        <w:rFonts w:ascii="Wingdings" w:hAnsi="Wingdings" w:hint="default"/>
      </w:rPr>
    </w:lvl>
    <w:lvl w:ilvl="8" w:tplc="74DA55B0"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346363"/>
    <w:multiLevelType w:val="hybridMultilevel"/>
    <w:tmpl w:val="308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8B526A1"/>
    <w:multiLevelType w:val="hybridMultilevel"/>
    <w:tmpl w:val="391C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A94336"/>
    <w:multiLevelType w:val="hybridMultilevel"/>
    <w:tmpl w:val="432E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9F10D83"/>
    <w:multiLevelType w:val="hybridMultilevel"/>
    <w:tmpl w:val="18C8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790217"/>
    <w:multiLevelType w:val="hybridMultilevel"/>
    <w:tmpl w:val="BCC44C1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6DC56137"/>
    <w:multiLevelType w:val="hybridMultilevel"/>
    <w:tmpl w:val="9942218C"/>
    <w:lvl w:ilvl="0" w:tplc="7E9A7AB6">
      <w:start w:val="1"/>
      <w:numFmt w:val="bullet"/>
      <w:lvlText w:val=""/>
      <w:lvlJc w:val="left"/>
      <w:pPr>
        <w:tabs>
          <w:tab w:val="num" w:pos="720"/>
        </w:tabs>
        <w:ind w:left="720" w:hanging="360"/>
      </w:pPr>
      <w:rPr>
        <w:rFonts w:ascii="Wingdings" w:hAnsi="Wingdings" w:hint="default"/>
      </w:rPr>
    </w:lvl>
    <w:lvl w:ilvl="1" w:tplc="F3C8DF86" w:tentative="1">
      <w:start w:val="1"/>
      <w:numFmt w:val="bullet"/>
      <w:lvlText w:val=""/>
      <w:lvlJc w:val="left"/>
      <w:pPr>
        <w:tabs>
          <w:tab w:val="num" w:pos="1440"/>
        </w:tabs>
        <w:ind w:left="1440" w:hanging="360"/>
      </w:pPr>
      <w:rPr>
        <w:rFonts w:ascii="Wingdings" w:hAnsi="Wingdings" w:hint="default"/>
      </w:rPr>
    </w:lvl>
    <w:lvl w:ilvl="2" w:tplc="B908EE98" w:tentative="1">
      <w:start w:val="1"/>
      <w:numFmt w:val="bullet"/>
      <w:lvlText w:val=""/>
      <w:lvlJc w:val="left"/>
      <w:pPr>
        <w:tabs>
          <w:tab w:val="num" w:pos="2160"/>
        </w:tabs>
        <w:ind w:left="2160" w:hanging="360"/>
      </w:pPr>
      <w:rPr>
        <w:rFonts w:ascii="Wingdings" w:hAnsi="Wingdings" w:hint="default"/>
      </w:rPr>
    </w:lvl>
    <w:lvl w:ilvl="3" w:tplc="00368B38" w:tentative="1">
      <w:start w:val="1"/>
      <w:numFmt w:val="bullet"/>
      <w:lvlText w:val=""/>
      <w:lvlJc w:val="left"/>
      <w:pPr>
        <w:tabs>
          <w:tab w:val="num" w:pos="2880"/>
        </w:tabs>
        <w:ind w:left="2880" w:hanging="360"/>
      </w:pPr>
      <w:rPr>
        <w:rFonts w:ascii="Wingdings" w:hAnsi="Wingdings" w:hint="default"/>
      </w:rPr>
    </w:lvl>
    <w:lvl w:ilvl="4" w:tplc="79B47DA8" w:tentative="1">
      <w:start w:val="1"/>
      <w:numFmt w:val="bullet"/>
      <w:lvlText w:val=""/>
      <w:lvlJc w:val="left"/>
      <w:pPr>
        <w:tabs>
          <w:tab w:val="num" w:pos="3600"/>
        </w:tabs>
        <w:ind w:left="3600" w:hanging="360"/>
      </w:pPr>
      <w:rPr>
        <w:rFonts w:ascii="Wingdings" w:hAnsi="Wingdings" w:hint="default"/>
      </w:rPr>
    </w:lvl>
    <w:lvl w:ilvl="5" w:tplc="1CAE9CEC" w:tentative="1">
      <w:start w:val="1"/>
      <w:numFmt w:val="bullet"/>
      <w:lvlText w:val=""/>
      <w:lvlJc w:val="left"/>
      <w:pPr>
        <w:tabs>
          <w:tab w:val="num" w:pos="4320"/>
        </w:tabs>
        <w:ind w:left="4320" w:hanging="360"/>
      </w:pPr>
      <w:rPr>
        <w:rFonts w:ascii="Wingdings" w:hAnsi="Wingdings" w:hint="default"/>
      </w:rPr>
    </w:lvl>
    <w:lvl w:ilvl="6" w:tplc="7FE600A4" w:tentative="1">
      <w:start w:val="1"/>
      <w:numFmt w:val="bullet"/>
      <w:lvlText w:val=""/>
      <w:lvlJc w:val="left"/>
      <w:pPr>
        <w:tabs>
          <w:tab w:val="num" w:pos="5040"/>
        </w:tabs>
        <w:ind w:left="5040" w:hanging="360"/>
      </w:pPr>
      <w:rPr>
        <w:rFonts w:ascii="Wingdings" w:hAnsi="Wingdings" w:hint="default"/>
      </w:rPr>
    </w:lvl>
    <w:lvl w:ilvl="7" w:tplc="DC9CD8FA" w:tentative="1">
      <w:start w:val="1"/>
      <w:numFmt w:val="bullet"/>
      <w:lvlText w:val=""/>
      <w:lvlJc w:val="left"/>
      <w:pPr>
        <w:tabs>
          <w:tab w:val="num" w:pos="5760"/>
        </w:tabs>
        <w:ind w:left="5760" w:hanging="360"/>
      </w:pPr>
      <w:rPr>
        <w:rFonts w:ascii="Wingdings" w:hAnsi="Wingdings" w:hint="default"/>
      </w:rPr>
    </w:lvl>
    <w:lvl w:ilvl="8" w:tplc="81E6BFF6"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E766661"/>
    <w:multiLevelType w:val="hybridMultilevel"/>
    <w:tmpl w:val="3322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F3317F"/>
    <w:multiLevelType w:val="hybridMultilevel"/>
    <w:tmpl w:val="3EDCF60A"/>
    <w:lvl w:ilvl="0" w:tplc="F72849E4">
      <w:start w:val="1"/>
      <w:numFmt w:val="bullet"/>
      <w:lvlText w:val=""/>
      <w:lvlJc w:val="left"/>
      <w:pPr>
        <w:tabs>
          <w:tab w:val="num" w:pos="720"/>
        </w:tabs>
        <w:ind w:left="720" w:hanging="360"/>
      </w:pPr>
      <w:rPr>
        <w:rFonts w:ascii="Symbol" w:hAnsi="Symbol" w:hint="default"/>
        <w:b/>
        <w:i w:val="0"/>
        <w:color w:val="333399"/>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FC9508D"/>
    <w:multiLevelType w:val="hybridMultilevel"/>
    <w:tmpl w:val="11786DEC"/>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1076AC0"/>
    <w:multiLevelType w:val="hybridMultilevel"/>
    <w:tmpl w:val="297614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71552C7C"/>
    <w:multiLevelType w:val="hybridMultilevel"/>
    <w:tmpl w:val="9A5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632B0B"/>
    <w:multiLevelType w:val="hybridMultilevel"/>
    <w:tmpl w:val="EC80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2817CD6"/>
    <w:multiLevelType w:val="hybridMultilevel"/>
    <w:tmpl w:val="4A4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DD62C3"/>
    <w:multiLevelType w:val="hybridMultilevel"/>
    <w:tmpl w:val="3F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3B123B9"/>
    <w:multiLevelType w:val="hybridMultilevel"/>
    <w:tmpl w:val="62E8E07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41A60BD"/>
    <w:multiLevelType w:val="hybridMultilevel"/>
    <w:tmpl w:val="D640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42B69E5"/>
    <w:multiLevelType w:val="hybridMultilevel"/>
    <w:tmpl w:val="8F089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43F5369"/>
    <w:multiLevelType w:val="hybridMultilevel"/>
    <w:tmpl w:val="B8E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9B3136"/>
    <w:multiLevelType w:val="multilevel"/>
    <w:tmpl w:val="3D22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4A06629"/>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74FF192D"/>
    <w:multiLevelType w:val="hybridMultilevel"/>
    <w:tmpl w:val="16F29F50"/>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7E84DEF"/>
    <w:multiLevelType w:val="hybridMultilevel"/>
    <w:tmpl w:val="2CB6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4D00BA"/>
    <w:multiLevelType w:val="hybridMultilevel"/>
    <w:tmpl w:val="F82EC070"/>
    <w:lvl w:ilvl="0" w:tplc="2C2C1C78">
      <w:start w:val="1"/>
      <w:numFmt w:val="decimal"/>
      <w:lvlText w:val="%1."/>
      <w:lvlJc w:val="left"/>
      <w:pPr>
        <w:tabs>
          <w:tab w:val="num" w:pos="720"/>
        </w:tabs>
        <w:ind w:hanging="360"/>
      </w:pPr>
      <w:rPr>
        <w:rFonts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6" w15:restartNumberingAfterBreak="0">
    <w:nsid w:val="78A63BB1"/>
    <w:multiLevelType w:val="hybridMultilevel"/>
    <w:tmpl w:val="9716B956"/>
    <w:lvl w:ilvl="0" w:tplc="FD1A70D8">
      <w:start w:val="1"/>
      <w:numFmt w:val="bullet"/>
      <w:lvlText w:val=""/>
      <w:lvlJc w:val="left"/>
      <w:pPr>
        <w:tabs>
          <w:tab w:val="num" w:pos="720"/>
        </w:tabs>
        <w:ind w:left="720" w:hanging="360"/>
      </w:pPr>
      <w:rPr>
        <w:rFonts w:ascii="Wingdings" w:hAnsi="Wingdings" w:hint="default"/>
      </w:rPr>
    </w:lvl>
    <w:lvl w:ilvl="1" w:tplc="AB24EE9A">
      <w:start w:val="2709"/>
      <w:numFmt w:val="bullet"/>
      <w:lvlText w:val="•"/>
      <w:lvlJc w:val="left"/>
      <w:pPr>
        <w:tabs>
          <w:tab w:val="num" w:pos="1440"/>
        </w:tabs>
        <w:ind w:left="1440" w:hanging="360"/>
      </w:pPr>
      <w:rPr>
        <w:rFonts w:ascii="Times New Roman" w:hAnsi="Times New Roman" w:hint="default"/>
      </w:rPr>
    </w:lvl>
    <w:lvl w:ilvl="2" w:tplc="13C0F060">
      <w:start w:val="2709"/>
      <w:numFmt w:val="bullet"/>
      <w:lvlText w:val="−"/>
      <w:lvlJc w:val="left"/>
      <w:pPr>
        <w:tabs>
          <w:tab w:val="num" w:pos="2160"/>
        </w:tabs>
        <w:ind w:left="2160" w:hanging="360"/>
      </w:pPr>
      <w:rPr>
        <w:rFonts w:ascii="Arial" w:hAnsi="Arial" w:hint="default"/>
      </w:rPr>
    </w:lvl>
    <w:lvl w:ilvl="3" w:tplc="155009B0">
      <w:start w:val="1"/>
      <w:numFmt w:val="bullet"/>
      <w:lvlText w:val=""/>
      <w:lvlJc w:val="left"/>
      <w:pPr>
        <w:tabs>
          <w:tab w:val="num" w:pos="2880"/>
        </w:tabs>
        <w:ind w:left="2880" w:hanging="360"/>
      </w:pPr>
      <w:rPr>
        <w:rFonts w:ascii="Wingdings" w:hAnsi="Wingdings" w:hint="default"/>
      </w:rPr>
    </w:lvl>
    <w:lvl w:ilvl="4" w:tplc="1AFC9C02" w:tentative="1">
      <w:start w:val="1"/>
      <w:numFmt w:val="bullet"/>
      <w:lvlText w:val=""/>
      <w:lvlJc w:val="left"/>
      <w:pPr>
        <w:tabs>
          <w:tab w:val="num" w:pos="3600"/>
        </w:tabs>
        <w:ind w:left="3600" w:hanging="360"/>
      </w:pPr>
      <w:rPr>
        <w:rFonts w:ascii="Wingdings" w:hAnsi="Wingdings" w:hint="default"/>
      </w:rPr>
    </w:lvl>
    <w:lvl w:ilvl="5" w:tplc="8562709A" w:tentative="1">
      <w:start w:val="1"/>
      <w:numFmt w:val="bullet"/>
      <w:lvlText w:val=""/>
      <w:lvlJc w:val="left"/>
      <w:pPr>
        <w:tabs>
          <w:tab w:val="num" w:pos="4320"/>
        </w:tabs>
        <w:ind w:left="4320" w:hanging="360"/>
      </w:pPr>
      <w:rPr>
        <w:rFonts w:ascii="Wingdings" w:hAnsi="Wingdings" w:hint="default"/>
      </w:rPr>
    </w:lvl>
    <w:lvl w:ilvl="6" w:tplc="2AA0B8B4" w:tentative="1">
      <w:start w:val="1"/>
      <w:numFmt w:val="bullet"/>
      <w:lvlText w:val=""/>
      <w:lvlJc w:val="left"/>
      <w:pPr>
        <w:tabs>
          <w:tab w:val="num" w:pos="5040"/>
        </w:tabs>
        <w:ind w:left="5040" w:hanging="360"/>
      </w:pPr>
      <w:rPr>
        <w:rFonts w:ascii="Wingdings" w:hAnsi="Wingdings" w:hint="default"/>
      </w:rPr>
    </w:lvl>
    <w:lvl w:ilvl="7" w:tplc="60C020FC" w:tentative="1">
      <w:start w:val="1"/>
      <w:numFmt w:val="bullet"/>
      <w:lvlText w:val=""/>
      <w:lvlJc w:val="left"/>
      <w:pPr>
        <w:tabs>
          <w:tab w:val="num" w:pos="5760"/>
        </w:tabs>
        <w:ind w:left="5760" w:hanging="360"/>
      </w:pPr>
      <w:rPr>
        <w:rFonts w:ascii="Wingdings" w:hAnsi="Wingdings" w:hint="default"/>
      </w:rPr>
    </w:lvl>
    <w:lvl w:ilvl="8" w:tplc="CE483D88"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9724AEC"/>
    <w:multiLevelType w:val="hybridMultilevel"/>
    <w:tmpl w:val="EFF2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097E71"/>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A3C1E51"/>
    <w:multiLevelType w:val="hybridMultilevel"/>
    <w:tmpl w:val="F8B84F6E"/>
    <w:lvl w:ilvl="0" w:tplc="394EE3A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AEA3287"/>
    <w:multiLevelType w:val="hybridMultilevel"/>
    <w:tmpl w:val="29806F24"/>
    <w:lvl w:ilvl="0" w:tplc="4AA0722C">
      <w:start w:val="1"/>
      <w:numFmt w:val="bullet"/>
      <w:lvlText w:val=""/>
      <w:lvlJc w:val="left"/>
      <w:pPr>
        <w:tabs>
          <w:tab w:val="num" w:pos="720"/>
        </w:tabs>
        <w:ind w:left="720" w:hanging="360"/>
      </w:pPr>
      <w:rPr>
        <w:rFonts w:ascii="Wingdings" w:hAnsi="Wingdings" w:hint="default"/>
      </w:rPr>
    </w:lvl>
    <w:lvl w:ilvl="1" w:tplc="84F2AC2E" w:tentative="1">
      <w:start w:val="1"/>
      <w:numFmt w:val="bullet"/>
      <w:lvlText w:val=""/>
      <w:lvlJc w:val="left"/>
      <w:pPr>
        <w:tabs>
          <w:tab w:val="num" w:pos="1440"/>
        </w:tabs>
        <w:ind w:left="1440" w:hanging="360"/>
      </w:pPr>
      <w:rPr>
        <w:rFonts w:ascii="Wingdings" w:hAnsi="Wingdings" w:hint="default"/>
      </w:rPr>
    </w:lvl>
    <w:lvl w:ilvl="2" w:tplc="D9BECFE0" w:tentative="1">
      <w:start w:val="1"/>
      <w:numFmt w:val="bullet"/>
      <w:lvlText w:val=""/>
      <w:lvlJc w:val="left"/>
      <w:pPr>
        <w:tabs>
          <w:tab w:val="num" w:pos="2160"/>
        </w:tabs>
        <w:ind w:left="2160" w:hanging="360"/>
      </w:pPr>
      <w:rPr>
        <w:rFonts w:ascii="Wingdings" w:hAnsi="Wingdings" w:hint="default"/>
      </w:rPr>
    </w:lvl>
    <w:lvl w:ilvl="3" w:tplc="4B8E02C2" w:tentative="1">
      <w:start w:val="1"/>
      <w:numFmt w:val="bullet"/>
      <w:lvlText w:val=""/>
      <w:lvlJc w:val="left"/>
      <w:pPr>
        <w:tabs>
          <w:tab w:val="num" w:pos="2880"/>
        </w:tabs>
        <w:ind w:left="2880" w:hanging="360"/>
      </w:pPr>
      <w:rPr>
        <w:rFonts w:ascii="Wingdings" w:hAnsi="Wingdings" w:hint="default"/>
      </w:rPr>
    </w:lvl>
    <w:lvl w:ilvl="4" w:tplc="0EA2E0CA" w:tentative="1">
      <w:start w:val="1"/>
      <w:numFmt w:val="bullet"/>
      <w:lvlText w:val=""/>
      <w:lvlJc w:val="left"/>
      <w:pPr>
        <w:tabs>
          <w:tab w:val="num" w:pos="3600"/>
        </w:tabs>
        <w:ind w:left="3600" w:hanging="360"/>
      </w:pPr>
      <w:rPr>
        <w:rFonts w:ascii="Wingdings" w:hAnsi="Wingdings" w:hint="default"/>
      </w:rPr>
    </w:lvl>
    <w:lvl w:ilvl="5" w:tplc="209C7AC6" w:tentative="1">
      <w:start w:val="1"/>
      <w:numFmt w:val="bullet"/>
      <w:lvlText w:val=""/>
      <w:lvlJc w:val="left"/>
      <w:pPr>
        <w:tabs>
          <w:tab w:val="num" w:pos="4320"/>
        </w:tabs>
        <w:ind w:left="4320" w:hanging="360"/>
      </w:pPr>
      <w:rPr>
        <w:rFonts w:ascii="Wingdings" w:hAnsi="Wingdings" w:hint="default"/>
      </w:rPr>
    </w:lvl>
    <w:lvl w:ilvl="6" w:tplc="708C4F4C" w:tentative="1">
      <w:start w:val="1"/>
      <w:numFmt w:val="bullet"/>
      <w:lvlText w:val=""/>
      <w:lvlJc w:val="left"/>
      <w:pPr>
        <w:tabs>
          <w:tab w:val="num" w:pos="5040"/>
        </w:tabs>
        <w:ind w:left="5040" w:hanging="360"/>
      </w:pPr>
      <w:rPr>
        <w:rFonts w:ascii="Wingdings" w:hAnsi="Wingdings" w:hint="default"/>
      </w:rPr>
    </w:lvl>
    <w:lvl w:ilvl="7" w:tplc="6EEE0574" w:tentative="1">
      <w:start w:val="1"/>
      <w:numFmt w:val="bullet"/>
      <w:lvlText w:val=""/>
      <w:lvlJc w:val="left"/>
      <w:pPr>
        <w:tabs>
          <w:tab w:val="num" w:pos="5760"/>
        </w:tabs>
        <w:ind w:left="5760" w:hanging="360"/>
      </w:pPr>
      <w:rPr>
        <w:rFonts w:ascii="Wingdings" w:hAnsi="Wingdings" w:hint="default"/>
      </w:rPr>
    </w:lvl>
    <w:lvl w:ilvl="8" w:tplc="820EF31A"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B263FB9"/>
    <w:multiLevelType w:val="hybridMultilevel"/>
    <w:tmpl w:val="D81A0D82"/>
    <w:lvl w:ilvl="0" w:tplc="80C48616">
      <w:start w:val="1"/>
      <w:numFmt w:val="bullet"/>
      <w:lvlText w:val="•"/>
      <w:lvlJc w:val="left"/>
      <w:pPr>
        <w:tabs>
          <w:tab w:val="num" w:pos="1080"/>
        </w:tabs>
        <w:ind w:left="1080" w:hanging="360"/>
      </w:pPr>
      <w:rPr>
        <w:rFonts w:ascii="Arial" w:hAnsi="Arial" w:hint="default"/>
      </w:rPr>
    </w:lvl>
    <w:lvl w:ilvl="1" w:tplc="7E201586" w:tentative="1">
      <w:start w:val="1"/>
      <w:numFmt w:val="bullet"/>
      <w:lvlText w:val="•"/>
      <w:lvlJc w:val="left"/>
      <w:pPr>
        <w:tabs>
          <w:tab w:val="num" w:pos="1800"/>
        </w:tabs>
        <w:ind w:left="1800" w:hanging="360"/>
      </w:pPr>
      <w:rPr>
        <w:rFonts w:ascii="Arial" w:hAnsi="Arial" w:hint="default"/>
      </w:rPr>
    </w:lvl>
    <w:lvl w:ilvl="2" w:tplc="08482C2C" w:tentative="1">
      <w:start w:val="1"/>
      <w:numFmt w:val="bullet"/>
      <w:lvlText w:val="•"/>
      <w:lvlJc w:val="left"/>
      <w:pPr>
        <w:tabs>
          <w:tab w:val="num" w:pos="2520"/>
        </w:tabs>
        <w:ind w:left="2520" w:hanging="360"/>
      </w:pPr>
      <w:rPr>
        <w:rFonts w:ascii="Arial" w:hAnsi="Arial" w:hint="default"/>
      </w:rPr>
    </w:lvl>
    <w:lvl w:ilvl="3" w:tplc="22A0BD88" w:tentative="1">
      <w:start w:val="1"/>
      <w:numFmt w:val="bullet"/>
      <w:lvlText w:val="•"/>
      <w:lvlJc w:val="left"/>
      <w:pPr>
        <w:tabs>
          <w:tab w:val="num" w:pos="3240"/>
        </w:tabs>
        <w:ind w:left="3240" w:hanging="360"/>
      </w:pPr>
      <w:rPr>
        <w:rFonts w:ascii="Arial" w:hAnsi="Arial" w:hint="default"/>
      </w:rPr>
    </w:lvl>
    <w:lvl w:ilvl="4" w:tplc="8D82421E" w:tentative="1">
      <w:start w:val="1"/>
      <w:numFmt w:val="bullet"/>
      <w:lvlText w:val="•"/>
      <w:lvlJc w:val="left"/>
      <w:pPr>
        <w:tabs>
          <w:tab w:val="num" w:pos="3960"/>
        </w:tabs>
        <w:ind w:left="3960" w:hanging="360"/>
      </w:pPr>
      <w:rPr>
        <w:rFonts w:ascii="Arial" w:hAnsi="Arial" w:hint="default"/>
      </w:rPr>
    </w:lvl>
    <w:lvl w:ilvl="5" w:tplc="0D385BCE" w:tentative="1">
      <w:start w:val="1"/>
      <w:numFmt w:val="bullet"/>
      <w:lvlText w:val="•"/>
      <w:lvlJc w:val="left"/>
      <w:pPr>
        <w:tabs>
          <w:tab w:val="num" w:pos="4680"/>
        </w:tabs>
        <w:ind w:left="4680" w:hanging="360"/>
      </w:pPr>
      <w:rPr>
        <w:rFonts w:ascii="Arial" w:hAnsi="Arial" w:hint="default"/>
      </w:rPr>
    </w:lvl>
    <w:lvl w:ilvl="6" w:tplc="576E9AE2" w:tentative="1">
      <w:start w:val="1"/>
      <w:numFmt w:val="bullet"/>
      <w:lvlText w:val="•"/>
      <w:lvlJc w:val="left"/>
      <w:pPr>
        <w:tabs>
          <w:tab w:val="num" w:pos="5400"/>
        </w:tabs>
        <w:ind w:left="5400" w:hanging="360"/>
      </w:pPr>
      <w:rPr>
        <w:rFonts w:ascii="Arial" w:hAnsi="Arial" w:hint="default"/>
      </w:rPr>
    </w:lvl>
    <w:lvl w:ilvl="7" w:tplc="6C02FCD6" w:tentative="1">
      <w:start w:val="1"/>
      <w:numFmt w:val="bullet"/>
      <w:lvlText w:val="•"/>
      <w:lvlJc w:val="left"/>
      <w:pPr>
        <w:tabs>
          <w:tab w:val="num" w:pos="6120"/>
        </w:tabs>
        <w:ind w:left="6120" w:hanging="360"/>
      </w:pPr>
      <w:rPr>
        <w:rFonts w:ascii="Arial" w:hAnsi="Arial" w:hint="default"/>
      </w:rPr>
    </w:lvl>
    <w:lvl w:ilvl="8" w:tplc="22520012" w:tentative="1">
      <w:start w:val="1"/>
      <w:numFmt w:val="bullet"/>
      <w:lvlText w:val="•"/>
      <w:lvlJc w:val="left"/>
      <w:pPr>
        <w:tabs>
          <w:tab w:val="num" w:pos="6840"/>
        </w:tabs>
        <w:ind w:left="6840" w:hanging="360"/>
      </w:pPr>
      <w:rPr>
        <w:rFonts w:ascii="Arial" w:hAnsi="Arial" w:hint="default"/>
      </w:rPr>
    </w:lvl>
  </w:abstractNum>
  <w:abstractNum w:abstractNumId="152" w15:restartNumberingAfterBreak="0">
    <w:nsid w:val="7BEC69CC"/>
    <w:multiLevelType w:val="hybridMultilevel"/>
    <w:tmpl w:val="13CE1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C16269D"/>
    <w:multiLevelType w:val="hybridMultilevel"/>
    <w:tmpl w:val="0D4EBCC4"/>
    <w:lvl w:ilvl="0" w:tplc="C99A950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6D3CC8"/>
    <w:multiLevelType w:val="hybridMultilevel"/>
    <w:tmpl w:val="1874910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7DC94A2E"/>
    <w:multiLevelType w:val="hybridMultilevel"/>
    <w:tmpl w:val="2F16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E457F2E"/>
    <w:multiLevelType w:val="hybridMultilevel"/>
    <w:tmpl w:val="A7248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E6664B4"/>
    <w:multiLevelType w:val="hybridMultilevel"/>
    <w:tmpl w:val="329601AE"/>
    <w:lvl w:ilvl="0" w:tplc="2C2C1C78">
      <w:start w:val="1"/>
      <w:numFmt w:val="decimal"/>
      <w:lvlText w:val="%1."/>
      <w:lvlJc w:val="left"/>
      <w:pPr>
        <w:tabs>
          <w:tab w:val="num" w:pos="0"/>
        </w:tabs>
        <w:ind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8" w15:restartNumberingAfterBreak="0">
    <w:nsid w:val="7E832A4F"/>
    <w:multiLevelType w:val="hybridMultilevel"/>
    <w:tmpl w:val="0650973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EBB18FF"/>
    <w:multiLevelType w:val="hybridMultilevel"/>
    <w:tmpl w:val="5E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4670AF"/>
    <w:multiLevelType w:val="hybridMultilevel"/>
    <w:tmpl w:val="C22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BE5F25"/>
    <w:multiLevelType w:val="hybridMultilevel"/>
    <w:tmpl w:val="D7D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1"/>
  </w:num>
  <w:num w:numId="2">
    <w:abstractNumId w:val="39"/>
  </w:num>
  <w:num w:numId="3">
    <w:abstractNumId w:val="0"/>
  </w:num>
  <w:num w:numId="4">
    <w:abstractNumId w:val="83"/>
  </w:num>
  <w:num w:numId="5">
    <w:abstractNumId w:val="42"/>
  </w:num>
  <w:num w:numId="6">
    <w:abstractNumId w:val="75"/>
  </w:num>
  <w:num w:numId="7">
    <w:abstractNumId w:val="81"/>
  </w:num>
  <w:num w:numId="8">
    <w:abstractNumId w:val="40"/>
  </w:num>
  <w:num w:numId="9">
    <w:abstractNumId w:val="59"/>
  </w:num>
  <w:num w:numId="10">
    <w:abstractNumId w:val="76"/>
  </w:num>
  <w:num w:numId="11">
    <w:abstractNumId w:val="68"/>
  </w:num>
  <w:num w:numId="12">
    <w:abstractNumId w:val="6"/>
  </w:num>
  <w:num w:numId="13">
    <w:abstractNumId w:val="130"/>
  </w:num>
  <w:num w:numId="14">
    <w:abstractNumId w:val="56"/>
  </w:num>
  <w:num w:numId="15">
    <w:abstractNumId w:val="1"/>
  </w:num>
  <w:num w:numId="16">
    <w:abstractNumId w:val="93"/>
  </w:num>
  <w:num w:numId="17">
    <w:abstractNumId w:val="31"/>
  </w:num>
  <w:num w:numId="18">
    <w:abstractNumId w:val="34"/>
  </w:num>
  <w:num w:numId="19">
    <w:abstractNumId w:val="158"/>
  </w:num>
  <w:num w:numId="20">
    <w:abstractNumId w:val="33"/>
  </w:num>
  <w:num w:numId="21">
    <w:abstractNumId w:val="55"/>
  </w:num>
  <w:num w:numId="22">
    <w:abstractNumId w:val="132"/>
  </w:num>
  <w:num w:numId="23">
    <w:abstractNumId w:val="152"/>
  </w:num>
  <w:num w:numId="24">
    <w:abstractNumId w:val="41"/>
  </w:num>
  <w:num w:numId="25">
    <w:abstractNumId w:val="73"/>
  </w:num>
  <w:num w:numId="26">
    <w:abstractNumId w:val="117"/>
  </w:num>
  <w:num w:numId="27">
    <w:abstractNumId w:val="99"/>
  </w:num>
  <w:num w:numId="28">
    <w:abstractNumId w:val="102"/>
  </w:num>
  <w:num w:numId="29">
    <w:abstractNumId w:val="131"/>
  </w:num>
  <w:num w:numId="30">
    <w:abstractNumId w:val="156"/>
  </w:num>
  <w:num w:numId="31">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3"/>
  </w:num>
  <w:num w:numId="34">
    <w:abstractNumId w:val="25"/>
  </w:num>
  <w:num w:numId="35">
    <w:abstractNumId w:val="62"/>
  </w:num>
  <w:num w:numId="36">
    <w:abstractNumId w:val="63"/>
  </w:num>
  <w:num w:numId="37">
    <w:abstractNumId w:val="9"/>
  </w:num>
  <w:num w:numId="38">
    <w:abstractNumId w:val="71"/>
  </w:num>
  <w:num w:numId="39">
    <w:abstractNumId w:val="148"/>
  </w:num>
  <w:num w:numId="40">
    <w:abstractNumId w:val="114"/>
  </w:num>
  <w:num w:numId="41">
    <w:abstractNumId w:val="154"/>
  </w:num>
  <w:num w:numId="42">
    <w:abstractNumId w:val="85"/>
  </w:num>
  <w:num w:numId="43">
    <w:abstractNumId w:val="137"/>
  </w:num>
  <w:num w:numId="44">
    <w:abstractNumId w:val="143"/>
  </w:num>
  <w:num w:numId="45">
    <w:abstractNumId w:val="58"/>
  </w:num>
  <w:num w:numId="46">
    <w:abstractNumId w:val="49"/>
  </w:num>
  <w:num w:numId="47">
    <w:abstractNumId w:val="50"/>
  </w:num>
  <w:num w:numId="48">
    <w:abstractNumId w:val="23"/>
  </w:num>
  <w:num w:numId="49">
    <w:abstractNumId w:val="157"/>
  </w:num>
  <w:num w:numId="50">
    <w:abstractNumId w:val="127"/>
  </w:num>
  <w:num w:numId="51">
    <w:abstractNumId w:val="103"/>
  </w:num>
  <w:num w:numId="52">
    <w:abstractNumId w:val="145"/>
  </w:num>
  <w:num w:numId="53">
    <w:abstractNumId w:val="20"/>
  </w:num>
  <w:num w:numId="54">
    <w:abstractNumId w:val="16"/>
  </w:num>
  <w:num w:numId="55">
    <w:abstractNumId w:val="47"/>
  </w:num>
  <w:num w:numId="56">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num>
  <w:num w:numId="58">
    <w:abstractNumId w:val="52"/>
  </w:num>
  <w:num w:numId="59">
    <w:abstractNumId w:val="138"/>
  </w:num>
  <w:num w:numId="60">
    <w:abstractNumId w:val="7"/>
  </w:num>
  <w:num w:numId="61">
    <w:abstractNumId w:val="4"/>
  </w:num>
  <w:num w:numId="62">
    <w:abstractNumId w:val="139"/>
  </w:num>
  <w:num w:numId="63">
    <w:abstractNumId w:val="36"/>
  </w:num>
  <w:num w:numId="64">
    <w:abstractNumId w:val="66"/>
  </w:num>
  <w:num w:numId="65">
    <w:abstractNumId w:val="142"/>
  </w:num>
  <w:num w:numId="66">
    <w:abstractNumId w:val="123"/>
  </w:num>
  <w:num w:numId="67">
    <w:abstractNumId w:val="161"/>
  </w:num>
  <w:num w:numId="68">
    <w:abstractNumId w:val="61"/>
  </w:num>
  <w:num w:numId="69">
    <w:abstractNumId w:val="112"/>
  </w:num>
  <w:num w:numId="70">
    <w:abstractNumId w:val="77"/>
  </w:num>
  <w:num w:numId="71">
    <w:abstractNumId w:val="113"/>
  </w:num>
  <w:num w:numId="72">
    <w:abstractNumId w:val="98"/>
  </w:num>
  <w:num w:numId="73">
    <w:abstractNumId w:val="108"/>
  </w:num>
  <w:num w:numId="74">
    <w:abstractNumId w:val="32"/>
  </w:num>
  <w:num w:numId="75">
    <w:abstractNumId w:val="159"/>
  </w:num>
  <w:num w:numId="76">
    <w:abstractNumId w:val="90"/>
  </w:num>
  <w:num w:numId="77">
    <w:abstractNumId w:val="135"/>
  </w:num>
  <w:num w:numId="78">
    <w:abstractNumId w:val="78"/>
  </w:num>
  <w:num w:numId="79">
    <w:abstractNumId w:val="120"/>
  </w:num>
  <w:num w:numId="80">
    <w:abstractNumId w:val="44"/>
  </w:num>
  <w:num w:numId="81">
    <w:abstractNumId w:val="64"/>
  </w:num>
  <w:num w:numId="82">
    <w:abstractNumId w:val="18"/>
  </w:num>
  <w:num w:numId="83">
    <w:abstractNumId w:val="82"/>
  </w:num>
  <w:num w:numId="84">
    <w:abstractNumId w:val="133"/>
  </w:num>
  <w:num w:numId="85">
    <w:abstractNumId w:val="116"/>
  </w:num>
  <w:num w:numId="86">
    <w:abstractNumId w:val="80"/>
  </w:num>
  <w:num w:numId="87">
    <w:abstractNumId w:val="100"/>
  </w:num>
  <w:num w:numId="88">
    <w:abstractNumId w:val="3"/>
  </w:num>
  <w:num w:numId="89">
    <w:abstractNumId w:val="21"/>
  </w:num>
  <w:num w:numId="90">
    <w:abstractNumId w:val="70"/>
  </w:num>
  <w:num w:numId="91">
    <w:abstractNumId w:val="15"/>
  </w:num>
  <w:num w:numId="92">
    <w:abstractNumId w:val="92"/>
  </w:num>
  <w:num w:numId="93">
    <w:abstractNumId w:val="2"/>
  </w:num>
  <w:num w:numId="94">
    <w:abstractNumId w:val="153"/>
  </w:num>
  <w:num w:numId="95">
    <w:abstractNumId w:val="118"/>
  </w:num>
  <w:num w:numId="96">
    <w:abstractNumId w:val="12"/>
  </w:num>
  <w:num w:numId="97">
    <w:abstractNumId w:val="105"/>
  </w:num>
  <w:num w:numId="98">
    <w:abstractNumId w:val="51"/>
  </w:num>
  <w:num w:numId="99">
    <w:abstractNumId w:val="122"/>
  </w:num>
  <w:num w:numId="100">
    <w:abstractNumId w:val="84"/>
  </w:num>
  <w:num w:numId="101">
    <w:abstractNumId w:val="121"/>
  </w:num>
  <w:num w:numId="102">
    <w:abstractNumId w:val="128"/>
  </w:num>
  <w:num w:numId="103">
    <w:abstractNumId w:val="14"/>
  </w:num>
  <w:num w:numId="104">
    <w:abstractNumId w:val="101"/>
  </w:num>
  <w:num w:numId="105">
    <w:abstractNumId w:val="110"/>
  </w:num>
  <w:num w:numId="106">
    <w:abstractNumId w:val="87"/>
  </w:num>
  <w:num w:numId="107">
    <w:abstractNumId w:val="10"/>
  </w:num>
  <w:num w:numId="108">
    <w:abstractNumId w:val="54"/>
  </w:num>
  <w:num w:numId="109">
    <w:abstractNumId w:val="134"/>
  </w:num>
  <w:num w:numId="110">
    <w:abstractNumId w:val="29"/>
  </w:num>
  <w:num w:numId="111">
    <w:abstractNumId w:val="74"/>
  </w:num>
  <w:num w:numId="112">
    <w:abstractNumId w:val="5"/>
  </w:num>
  <w:num w:numId="113">
    <w:abstractNumId w:val="26"/>
  </w:num>
  <w:num w:numId="114">
    <w:abstractNumId w:val="144"/>
  </w:num>
  <w:num w:numId="115">
    <w:abstractNumId w:val="65"/>
  </w:num>
  <w:num w:numId="116">
    <w:abstractNumId w:val="60"/>
  </w:num>
  <w:num w:numId="117">
    <w:abstractNumId w:val="124"/>
  </w:num>
  <w:num w:numId="118">
    <w:abstractNumId w:val="149"/>
  </w:num>
  <w:num w:numId="119">
    <w:abstractNumId w:val="97"/>
  </w:num>
  <w:num w:numId="120">
    <w:abstractNumId w:val="107"/>
  </w:num>
  <w:num w:numId="121">
    <w:abstractNumId w:val="30"/>
  </w:num>
  <w:num w:numId="122">
    <w:abstractNumId w:val="150"/>
  </w:num>
  <w:num w:numId="123">
    <w:abstractNumId w:val="22"/>
  </w:num>
  <w:num w:numId="124">
    <w:abstractNumId w:val="146"/>
  </w:num>
  <w:num w:numId="125">
    <w:abstractNumId w:val="94"/>
  </w:num>
  <w:num w:numId="126">
    <w:abstractNumId w:val="28"/>
  </w:num>
  <w:num w:numId="127">
    <w:abstractNumId w:val="27"/>
  </w:num>
  <w:num w:numId="128">
    <w:abstractNumId w:val="11"/>
  </w:num>
  <w:num w:numId="129">
    <w:abstractNumId w:val="17"/>
  </w:num>
  <w:num w:numId="130">
    <w:abstractNumId w:val="106"/>
  </w:num>
  <w:num w:numId="131">
    <w:abstractNumId w:val="48"/>
  </w:num>
  <w:num w:numId="132">
    <w:abstractNumId w:val="69"/>
  </w:num>
  <w:num w:numId="133">
    <w:abstractNumId w:val="57"/>
  </w:num>
  <w:num w:numId="134">
    <w:abstractNumId w:val="155"/>
  </w:num>
  <w:num w:numId="135">
    <w:abstractNumId w:val="89"/>
  </w:num>
  <w:num w:numId="136">
    <w:abstractNumId w:val="96"/>
  </w:num>
  <w:num w:numId="137">
    <w:abstractNumId w:val="8"/>
  </w:num>
  <w:num w:numId="138">
    <w:abstractNumId w:val="67"/>
  </w:num>
  <w:num w:numId="139">
    <w:abstractNumId w:val="109"/>
  </w:num>
  <w:num w:numId="140">
    <w:abstractNumId w:val="19"/>
  </w:num>
  <w:num w:numId="141">
    <w:abstractNumId w:val="88"/>
  </w:num>
  <w:num w:numId="142">
    <w:abstractNumId w:val="104"/>
  </w:num>
  <w:num w:numId="143">
    <w:abstractNumId w:val="136"/>
  </w:num>
  <w:num w:numId="1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5"/>
  </w:num>
  <w:num w:numId="146">
    <w:abstractNumId w:val="140"/>
  </w:num>
  <w:num w:numId="147">
    <w:abstractNumId w:val="24"/>
  </w:num>
  <w:num w:numId="148">
    <w:abstractNumId w:val="126"/>
  </w:num>
  <w:num w:numId="149">
    <w:abstractNumId w:val="72"/>
  </w:num>
  <w:num w:numId="150">
    <w:abstractNumId w:val="151"/>
  </w:num>
  <w:num w:numId="151">
    <w:abstractNumId w:val="147"/>
  </w:num>
  <w:num w:numId="152">
    <w:abstractNumId w:val="38"/>
  </w:num>
  <w:num w:numId="153">
    <w:abstractNumId w:val="35"/>
  </w:num>
  <w:num w:numId="154">
    <w:abstractNumId w:val="37"/>
  </w:num>
  <w:num w:numId="155">
    <w:abstractNumId w:val="45"/>
  </w:num>
  <w:num w:numId="156">
    <w:abstractNumId w:val="160"/>
  </w:num>
  <w:num w:numId="157">
    <w:abstractNumId w:val="119"/>
  </w:num>
  <w:num w:numId="158">
    <w:abstractNumId w:val="46"/>
  </w:num>
  <w:num w:numId="159">
    <w:abstractNumId w:val="129"/>
  </w:num>
  <w:num w:numId="160">
    <w:abstractNumId w:val="111"/>
  </w:num>
  <w:num w:numId="161">
    <w:abstractNumId w:val="79"/>
  </w:num>
  <w:num w:numId="162">
    <w:abstractNumId w:val="125"/>
  </w:num>
  <w:num w:numId="163">
    <w:abstractNumId w:val="9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doNotHyphenateCaps/>
  <w:drawingGridHorizontalSpacing w:val="100"/>
  <w:drawingGridVerticalSpacing w:val="187"/>
  <w:displayHorizontalDrawingGridEvery w:val="2"/>
  <w:characterSpacingControl w:val="doNotCompress"/>
  <w:doNotValidateAgainstSchema/>
  <w:doNotDemarcateInvalidXml/>
  <w:hdrShapeDefaults>
    <o:shapedefaults v:ext="edit" spidmax="223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CC"/>
    <w:rsid w:val="0000019E"/>
    <w:rsid w:val="000009D4"/>
    <w:rsid w:val="00000BCC"/>
    <w:rsid w:val="00000DE0"/>
    <w:rsid w:val="00000F08"/>
    <w:rsid w:val="00001122"/>
    <w:rsid w:val="00002372"/>
    <w:rsid w:val="000032EF"/>
    <w:rsid w:val="0000371B"/>
    <w:rsid w:val="00003B24"/>
    <w:rsid w:val="00003D86"/>
    <w:rsid w:val="00003E02"/>
    <w:rsid w:val="000050BD"/>
    <w:rsid w:val="0000525F"/>
    <w:rsid w:val="00005961"/>
    <w:rsid w:val="00005F42"/>
    <w:rsid w:val="0000638F"/>
    <w:rsid w:val="00006466"/>
    <w:rsid w:val="000065D3"/>
    <w:rsid w:val="000068B8"/>
    <w:rsid w:val="00006F84"/>
    <w:rsid w:val="000075E0"/>
    <w:rsid w:val="00007A05"/>
    <w:rsid w:val="00007A9B"/>
    <w:rsid w:val="00007ABE"/>
    <w:rsid w:val="00010648"/>
    <w:rsid w:val="0001082F"/>
    <w:rsid w:val="00010B37"/>
    <w:rsid w:val="0001122D"/>
    <w:rsid w:val="00011ED4"/>
    <w:rsid w:val="000128A0"/>
    <w:rsid w:val="00012A72"/>
    <w:rsid w:val="00012B3C"/>
    <w:rsid w:val="00012EFB"/>
    <w:rsid w:val="0001333A"/>
    <w:rsid w:val="000134CA"/>
    <w:rsid w:val="0001373C"/>
    <w:rsid w:val="0001374E"/>
    <w:rsid w:val="000139D6"/>
    <w:rsid w:val="000165E5"/>
    <w:rsid w:val="00016708"/>
    <w:rsid w:val="00016F14"/>
    <w:rsid w:val="0002010F"/>
    <w:rsid w:val="00020247"/>
    <w:rsid w:val="00020B3D"/>
    <w:rsid w:val="0002153D"/>
    <w:rsid w:val="00021875"/>
    <w:rsid w:val="00021C8E"/>
    <w:rsid w:val="00023083"/>
    <w:rsid w:val="000234B9"/>
    <w:rsid w:val="000238AA"/>
    <w:rsid w:val="00023C5D"/>
    <w:rsid w:val="0002422B"/>
    <w:rsid w:val="00024EFA"/>
    <w:rsid w:val="00025008"/>
    <w:rsid w:val="000252D4"/>
    <w:rsid w:val="000254CF"/>
    <w:rsid w:val="000255CD"/>
    <w:rsid w:val="000265C1"/>
    <w:rsid w:val="00026883"/>
    <w:rsid w:val="00026DFA"/>
    <w:rsid w:val="000271AD"/>
    <w:rsid w:val="000273EA"/>
    <w:rsid w:val="00027628"/>
    <w:rsid w:val="000277B9"/>
    <w:rsid w:val="00027B05"/>
    <w:rsid w:val="0003019D"/>
    <w:rsid w:val="00030F68"/>
    <w:rsid w:val="0003148A"/>
    <w:rsid w:val="00031AC3"/>
    <w:rsid w:val="00031E58"/>
    <w:rsid w:val="00032646"/>
    <w:rsid w:val="00032A0D"/>
    <w:rsid w:val="00032A25"/>
    <w:rsid w:val="00033402"/>
    <w:rsid w:val="00033567"/>
    <w:rsid w:val="00033B6A"/>
    <w:rsid w:val="00033E0C"/>
    <w:rsid w:val="000348CD"/>
    <w:rsid w:val="00035193"/>
    <w:rsid w:val="000358DD"/>
    <w:rsid w:val="00035E87"/>
    <w:rsid w:val="0003634B"/>
    <w:rsid w:val="000365B3"/>
    <w:rsid w:val="00036631"/>
    <w:rsid w:val="00036DA1"/>
    <w:rsid w:val="00037641"/>
    <w:rsid w:val="00037946"/>
    <w:rsid w:val="0004059C"/>
    <w:rsid w:val="00040FFC"/>
    <w:rsid w:val="00041786"/>
    <w:rsid w:val="00042642"/>
    <w:rsid w:val="000427A4"/>
    <w:rsid w:val="0004298E"/>
    <w:rsid w:val="00043376"/>
    <w:rsid w:val="00043DB9"/>
    <w:rsid w:val="00043F45"/>
    <w:rsid w:val="0004420B"/>
    <w:rsid w:val="000448F3"/>
    <w:rsid w:val="00044E08"/>
    <w:rsid w:val="00045199"/>
    <w:rsid w:val="0004555A"/>
    <w:rsid w:val="00045AD7"/>
    <w:rsid w:val="0004608B"/>
    <w:rsid w:val="0004634C"/>
    <w:rsid w:val="000466B9"/>
    <w:rsid w:val="00046CB4"/>
    <w:rsid w:val="000477C8"/>
    <w:rsid w:val="00047FED"/>
    <w:rsid w:val="00050264"/>
    <w:rsid w:val="000506DC"/>
    <w:rsid w:val="00050BDB"/>
    <w:rsid w:val="00050E4A"/>
    <w:rsid w:val="000522E9"/>
    <w:rsid w:val="000529B5"/>
    <w:rsid w:val="00052FB5"/>
    <w:rsid w:val="000544C0"/>
    <w:rsid w:val="00054509"/>
    <w:rsid w:val="00054644"/>
    <w:rsid w:val="00054F83"/>
    <w:rsid w:val="00055090"/>
    <w:rsid w:val="000552D5"/>
    <w:rsid w:val="00055479"/>
    <w:rsid w:val="000555C7"/>
    <w:rsid w:val="00056204"/>
    <w:rsid w:val="000562F2"/>
    <w:rsid w:val="0005692B"/>
    <w:rsid w:val="00056BFC"/>
    <w:rsid w:val="00056E43"/>
    <w:rsid w:val="00056F7F"/>
    <w:rsid w:val="0005741A"/>
    <w:rsid w:val="00057495"/>
    <w:rsid w:val="0005768D"/>
    <w:rsid w:val="0005787A"/>
    <w:rsid w:val="00057D2F"/>
    <w:rsid w:val="00057DE2"/>
    <w:rsid w:val="00060A17"/>
    <w:rsid w:val="00060EA9"/>
    <w:rsid w:val="000613FD"/>
    <w:rsid w:val="00061CAD"/>
    <w:rsid w:val="00061DE7"/>
    <w:rsid w:val="00061EF2"/>
    <w:rsid w:val="00062312"/>
    <w:rsid w:val="0006232C"/>
    <w:rsid w:val="00062CA3"/>
    <w:rsid w:val="00062D63"/>
    <w:rsid w:val="00063B3C"/>
    <w:rsid w:val="00064098"/>
    <w:rsid w:val="0006467C"/>
    <w:rsid w:val="00064CDC"/>
    <w:rsid w:val="000650BA"/>
    <w:rsid w:val="000650C9"/>
    <w:rsid w:val="00065A41"/>
    <w:rsid w:val="00066262"/>
    <w:rsid w:val="00066327"/>
    <w:rsid w:val="0006778B"/>
    <w:rsid w:val="00067B77"/>
    <w:rsid w:val="00070104"/>
    <w:rsid w:val="0007026D"/>
    <w:rsid w:val="000703A3"/>
    <w:rsid w:val="00070B1B"/>
    <w:rsid w:val="000714CA"/>
    <w:rsid w:val="00072643"/>
    <w:rsid w:val="0007321D"/>
    <w:rsid w:val="000732A8"/>
    <w:rsid w:val="00073EDA"/>
    <w:rsid w:val="00073F1E"/>
    <w:rsid w:val="00073F58"/>
    <w:rsid w:val="000744E4"/>
    <w:rsid w:val="00074A35"/>
    <w:rsid w:val="0007519F"/>
    <w:rsid w:val="000751A1"/>
    <w:rsid w:val="0007571A"/>
    <w:rsid w:val="00076840"/>
    <w:rsid w:val="00076BAC"/>
    <w:rsid w:val="00076D2C"/>
    <w:rsid w:val="00076F9C"/>
    <w:rsid w:val="000802A4"/>
    <w:rsid w:val="00080BED"/>
    <w:rsid w:val="00080C75"/>
    <w:rsid w:val="00080E6C"/>
    <w:rsid w:val="00081522"/>
    <w:rsid w:val="00081558"/>
    <w:rsid w:val="000815D8"/>
    <w:rsid w:val="00081C21"/>
    <w:rsid w:val="000821F8"/>
    <w:rsid w:val="000836F0"/>
    <w:rsid w:val="0008371D"/>
    <w:rsid w:val="00083E0A"/>
    <w:rsid w:val="00084111"/>
    <w:rsid w:val="000843FE"/>
    <w:rsid w:val="0008519B"/>
    <w:rsid w:val="00085609"/>
    <w:rsid w:val="0008628E"/>
    <w:rsid w:val="00086C7F"/>
    <w:rsid w:val="000875F5"/>
    <w:rsid w:val="0008772F"/>
    <w:rsid w:val="00087938"/>
    <w:rsid w:val="00090485"/>
    <w:rsid w:val="00090743"/>
    <w:rsid w:val="00090760"/>
    <w:rsid w:val="000907C8"/>
    <w:rsid w:val="000909CD"/>
    <w:rsid w:val="00090D5E"/>
    <w:rsid w:val="0009136B"/>
    <w:rsid w:val="000917E6"/>
    <w:rsid w:val="00091B9C"/>
    <w:rsid w:val="00091E88"/>
    <w:rsid w:val="00091FB5"/>
    <w:rsid w:val="00092C3F"/>
    <w:rsid w:val="000932C9"/>
    <w:rsid w:val="0009390D"/>
    <w:rsid w:val="00093F1E"/>
    <w:rsid w:val="00094E72"/>
    <w:rsid w:val="000950C1"/>
    <w:rsid w:val="000959BE"/>
    <w:rsid w:val="00095A37"/>
    <w:rsid w:val="0009643F"/>
    <w:rsid w:val="00096C77"/>
    <w:rsid w:val="000976D1"/>
    <w:rsid w:val="000979C6"/>
    <w:rsid w:val="00097ABA"/>
    <w:rsid w:val="00097D6E"/>
    <w:rsid w:val="00097D8E"/>
    <w:rsid w:val="000A00DF"/>
    <w:rsid w:val="000A0477"/>
    <w:rsid w:val="000A04E8"/>
    <w:rsid w:val="000A09B6"/>
    <w:rsid w:val="000A0A21"/>
    <w:rsid w:val="000A141D"/>
    <w:rsid w:val="000A142C"/>
    <w:rsid w:val="000A19D5"/>
    <w:rsid w:val="000A2263"/>
    <w:rsid w:val="000A2436"/>
    <w:rsid w:val="000A2C14"/>
    <w:rsid w:val="000A3126"/>
    <w:rsid w:val="000A3165"/>
    <w:rsid w:val="000A3615"/>
    <w:rsid w:val="000A3AB1"/>
    <w:rsid w:val="000A40C1"/>
    <w:rsid w:val="000A444D"/>
    <w:rsid w:val="000A4871"/>
    <w:rsid w:val="000A4A0C"/>
    <w:rsid w:val="000A50C1"/>
    <w:rsid w:val="000A5589"/>
    <w:rsid w:val="000A6895"/>
    <w:rsid w:val="000A6EF8"/>
    <w:rsid w:val="000A7053"/>
    <w:rsid w:val="000A754A"/>
    <w:rsid w:val="000B07F4"/>
    <w:rsid w:val="000B0A9F"/>
    <w:rsid w:val="000B2062"/>
    <w:rsid w:val="000B22DE"/>
    <w:rsid w:val="000B24C2"/>
    <w:rsid w:val="000B25D3"/>
    <w:rsid w:val="000B3232"/>
    <w:rsid w:val="000B352B"/>
    <w:rsid w:val="000B3B96"/>
    <w:rsid w:val="000B43B6"/>
    <w:rsid w:val="000B4A31"/>
    <w:rsid w:val="000B4BB2"/>
    <w:rsid w:val="000B4E7A"/>
    <w:rsid w:val="000B504C"/>
    <w:rsid w:val="000B5167"/>
    <w:rsid w:val="000B6098"/>
    <w:rsid w:val="000B6125"/>
    <w:rsid w:val="000B6153"/>
    <w:rsid w:val="000B61FE"/>
    <w:rsid w:val="000B63EE"/>
    <w:rsid w:val="000B6437"/>
    <w:rsid w:val="000B658C"/>
    <w:rsid w:val="000B679D"/>
    <w:rsid w:val="000B6ABE"/>
    <w:rsid w:val="000B6AD3"/>
    <w:rsid w:val="000B6DAD"/>
    <w:rsid w:val="000B7173"/>
    <w:rsid w:val="000B77DD"/>
    <w:rsid w:val="000B7C39"/>
    <w:rsid w:val="000C0C7B"/>
    <w:rsid w:val="000C1236"/>
    <w:rsid w:val="000C2351"/>
    <w:rsid w:val="000C261C"/>
    <w:rsid w:val="000C3638"/>
    <w:rsid w:val="000C41D5"/>
    <w:rsid w:val="000C4C0B"/>
    <w:rsid w:val="000C4D0F"/>
    <w:rsid w:val="000C4FFB"/>
    <w:rsid w:val="000C5601"/>
    <w:rsid w:val="000C5BA8"/>
    <w:rsid w:val="000C5CA8"/>
    <w:rsid w:val="000C5D4B"/>
    <w:rsid w:val="000C64A4"/>
    <w:rsid w:val="000C6959"/>
    <w:rsid w:val="000C6DDE"/>
    <w:rsid w:val="000C7260"/>
    <w:rsid w:val="000C7500"/>
    <w:rsid w:val="000D0098"/>
    <w:rsid w:val="000D0138"/>
    <w:rsid w:val="000D0618"/>
    <w:rsid w:val="000D0A0F"/>
    <w:rsid w:val="000D0A47"/>
    <w:rsid w:val="000D1A51"/>
    <w:rsid w:val="000D1A82"/>
    <w:rsid w:val="000D1DC8"/>
    <w:rsid w:val="000D1E91"/>
    <w:rsid w:val="000D1F47"/>
    <w:rsid w:val="000D2620"/>
    <w:rsid w:val="000D2ACC"/>
    <w:rsid w:val="000D2BC1"/>
    <w:rsid w:val="000D3791"/>
    <w:rsid w:val="000D385A"/>
    <w:rsid w:val="000D4134"/>
    <w:rsid w:val="000D4432"/>
    <w:rsid w:val="000D44E9"/>
    <w:rsid w:val="000D4567"/>
    <w:rsid w:val="000D4878"/>
    <w:rsid w:val="000D4A6E"/>
    <w:rsid w:val="000D634D"/>
    <w:rsid w:val="000D68B8"/>
    <w:rsid w:val="000D6975"/>
    <w:rsid w:val="000D7A2F"/>
    <w:rsid w:val="000E0039"/>
    <w:rsid w:val="000E0251"/>
    <w:rsid w:val="000E097F"/>
    <w:rsid w:val="000E0985"/>
    <w:rsid w:val="000E1257"/>
    <w:rsid w:val="000E160F"/>
    <w:rsid w:val="000E1C2D"/>
    <w:rsid w:val="000E1CC9"/>
    <w:rsid w:val="000E1CF5"/>
    <w:rsid w:val="000E20F2"/>
    <w:rsid w:val="000E2F49"/>
    <w:rsid w:val="000E3662"/>
    <w:rsid w:val="000E3919"/>
    <w:rsid w:val="000E3C39"/>
    <w:rsid w:val="000E3C63"/>
    <w:rsid w:val="000E436D"/>
    <w:rsid w:val="000E4695"/>
    <w:rsid w:val="000E4769"/>
    <w:rsid w:val="000E4BA1"/>
    <w:rsid w:val="000E4FF1"/>
    <w:rsid w:val="000E5436"/>
    <w:rsid w:val="000E5465"/>
    <w:rsid w:val="000E58ED"/>
    <w:rsid w:val="000E5C3B"/>
    <w:rsid w:val="000E6366"/>
    <w:rsid w:val="000E6525"/>
    <w:rsid w:val="000E66A1"/>
    <w:rsid w:val="000E6966"/>
    <w:rsid w:val="000E6ECA"/>
    <w:rsid w:val="000E71F9"/>
    <w:rsid w:val="000E72C6"/>
    <w:rsid w:val="000E73A3"/>
    <w:rsid w:val="000E7485"/>
    <w:rsid w:val="000E7553"/>
    <w:rsid w:val="000E7818"/>
    <w:rsid w:val="000E7BC2"/>
    <w:rsid w:val="000E7BD2"/>
    <w:rsid w:val="000E7DB0"/>
    <w:rsid w:val="000F0262"/>
    <w:rsid w:val="000F05E0"/>
    <w:rsid w:val="000F0645"/>
    <w:rsid w:val="000F06E4"/>
    <w:rsid w:val="000F07D2"/>
    <w:rsid w:val="000F07EC"/>
    <w:rsid w:val="000F0C59"/>
    <w:rsid w:val="000F1C3B"/>
    <w:rsid w:val="000F1EE8"/>
    <w:rsid w:val="000F2259"/>
    <w:rsid w:val="000F240B"/>
    <w:rsid w:val="000F2FEE"/>
    <w:rsid w:val="000F301E"/>
    <w:rsid w:val="000F35D8"/>
    <w:rsid w:val="000F4570"/>
    <w:rsid w:val="000F4745"/>
    <w:rsid w:val="000F5650"/>
    <w:rsid w:val="000F574A"/>
    <w:rsid w:val="000F5DEF"/>
    <w:rsid w:val="000F5E68"/>
    <w:rsid w:val="000F63B6"/>
    <w:rsid w:val="000F6408"/>
    <w:rsid w:val="000F6D9E"/>
    <w:rsid w:val="000F7257"/>
    <w:rsid w:val="000F745C"/>
    <w:rsid w:val="000F75A5"/>
    <w:rsid w:val="000F7661"/>
    <w:rsid w:val="000F7B9B"/>
    <w:rsid w:val="000F7D76"/>
    <w:rsid w:val="000F7EC8"/>
    <w:rsid w:val="00100626"/>
    <w:rsid w:val="001011D0"/>
    <w:rsid w:val="00101B27"/>
    <w:rsid w:val="001020FC"/>
    <w:rsid w:val="001025EE"/>
    <w:rsid w:val="00102803"/>
    <w:rsid w:val="00102F66"/>
    <w:rsid w:val="00103965"/>
    <w:rsid w:val="00103B38"/>
    <w:rsid w:val="00103F7C"/>
    <w:rsid w:val="001048D4"/>
    <w:rsid w:val="001048D7"/>
    <w:rsid w:val="00104D5D"/>
    <w:rsid w:val="00105003"/>
    <w:rsid w:val="0010518C"/>
    <w:rsid w:val="001051D5"/>
    <w:rsid w:val="0010569F"/>
    <w:rsid w:val="0010595A"/>
    <w:rsid w:val="00105C22"/>
    <w:rsid w:val="00105F95"/>
    <w:rsid w:val="00105FBC"/>
    <w:rsid w:val="00105FD9"/>
    <w:rsid w:val="00105FEB"/>
    <w:rsid w:val="00106281"/>
    <w:rsid w:val="00106587"/>
    <w:rsid w:val="00106771"/>
    <w:rsid w:val="001068A1"/>
    <w:rsid w:val="00106F36"/>
    <w:rsid w:val="0011000C"/>
    <w:rsid w:val="00110357"/>
    <w:rsid w:val="00110DC0"/>
    <w:rsid w:val="001112E4"/>
    <w:rsid w:val="001117B1"/>
    <w:rsid w:val="00112E78"/>
    <w:rsid w:val="00112F87"/>
    <w:rsid w:val="0011333A"/>
    <w:rsid w:val="00113655"/>
    <w:rsid w:val="00113927"/>
    <w:rsid w:val="00113BFB"/>
    <w:rsid w:val="00113D0F"/>
    <w:rsid w:val="00113E88"/>
    <w:rsid w:val="00113EAF"/>
    <w:rsid w:val="001142BD"/>
    <w:rsid w:val="0011461F"/>
    <w:rsid w:val="001150F7"/>
    <w:rsid w:val="001158BA"/>
    <w:rsid w:val="00115A7B"/>
    <w:rsid w:val="00115B94"/>
    <w:rsid w:val="001161B8"/>
    <w:rsid w:val="00116C32"/>
    <w:rsid w:val="00116E95"/>
    <w:rsid w:val="001172BD"/>
    <w:rsid w:val="0011731D"/>
    <w:rsid w:val="00117CA4"/>
    <w:rsid w:val="0012035F"/>
    <w:rsid w:val="001206FA"/>
    <w:rsid w:val="00120A4C"/>
    <w:rsid w:val="00120E97"/>
    <w:rsid w:val="00122096"/>
    <w:rsid w:val="001230E5"/>
    <w:rsid w:val="00123933"/>
    <w:rsid w:val="00123A43"/>
    <w:rsid w:val="00123B53"/>
    <w:rsid w:val="00123C5A"/>
    <w:rsid w:val="00123DCF"/>
    <w:rsid w:val="001245DB"/>
    <w:rsid w:val="0012473D"/>
    <w:rsid w:val="0012521D"/>
    <w:rsid w:val="00125840"/>
    <w:rsid w:val="0012598E"/>
    <w:rsid w:val="00125A0D"/>
    <w:rsid w:val="00125C0A"/>
    <w:rsid w:val="00125C0C"/>
    <w:rsid w:val="00125D61"/>
    <w:rsid w:val="00125E42"/>
    <w:rsid w:val="0012628D"/>
    <w:rsid w:val="001269CA"/>
    <w:rsid w:val="00126C4D"/>
    <w:rsid w:val="00127791"/>
    <w:rsid w:val="00127B24"/>
    <w:rsid w:val="00127DFA"/>
    <w:rsid w:val="0013055E"/>
    <w:rsid w:val="00130596"/>
    <w:rsid w:val="001305F0"/>
    <w:rsid w:val="00130676"/>
    <w:rsid w:val="00130945"/>
    <w:rsid w:val="00130C0E"/>
    <w:rsid w:val="00132B03"/>
    <w:rsid w:val="00132C42"/>
    <w:rsid w:val="0013339A"/>
    <w:rsid w:val="00133580"/>
    <w:rsid w:val="00133C88"/>
    <w:rsid w:val="001340C9"/>
    <w:rsid w:val="0013452B"/>
    <w:rsid w:val="001349D7"/>
    <w:rsid w:val="00134A64"/>
    <w:rsid w:val="00134B6D"/>
    <w:rsid w:val="00134E2E"/>
    <w:rsid w:val="00135057"/>
    <w:rsid w:val="00135C39"/>
    <w:rsid w:val="001369BD"/>
    <w:rsid w:val="00136B64"/>
    <w:rsid w:val="00137108"/>
    <w:rsid w:val="0013743F"/>
    <w:rsid w:val="00137662"/>
    <w:rsid w:val="0013793A"/>
    <w:rsid w:val="00137BF7"/>
    <w:rsid w:val="0014026B"/>
    <w:rsid w:val="00140380"/>
    <w:rsid w:val="00140595"/>
    <w:rsid w:val="00140B1C"/>
    <w:rsid w:val="00140D40"/>
    <w:rsid w:val="00140E8E"/>
    <w:rsid w:val="001415C0"/>
    <w:rsid w:val="0014184C"/>
    <w:rsid w:val="00141E29"/>
    <w:rsid w:val="00142199"/>
    <w:rsid w:val="0014229E"/>
    <w:rsid w:val="0014289E"/>
    <w:rsid w:val="001428AC"/>
    <w:rsid w:val="00142F68"/>
    <w:rsid w:val="001430D5"/>
    <w:rsid w:val="001431BB"/>
    <w:rsid w:val="00143227"/>
    <w:rsid w:val="00143695"/>
    <w:rsid w:val="0014371C"/>
    <w:rsid w:val="001437E8"/>
    <w:rsid w:val="001439CB"/>
    <w:rsid w:val="001442F1"/>
    <w:rsid w:val="00144629"/>
    <w:rsid w:val="00144903"/>
    <w:rsid w:val="00144ABA"/>
    <w:rsid w:val="00144D30"/>
    <w:rsid w:val="001453A2"/>
    <w:rsid w:val="00145647"/>
    <w:rsid w:val="0014580E"/>
    <w:rsid w:val="00145B67"/>
    <w:rsid w:val="00146E5C"/>
    <w:rsid w:val="00147B30"/>
    <w:rsid w:val="00147C23"/>
    <w:rsid w:val="00147D24"/>
    <w:rsid w:val="00147F10"/>
    <w:rsid w:val="00150300"/>
    <w:rsid w:val="0015062F"/>
    <w:rsid w:val="00150941"/>
    <w:rsid w:val="001509E8"/>
    <w:rsid w:val="00150BFA"/>
    <w:rsid w:val="00150E86"/>
    <w:rsid w:val="00151289"/>
    <w:rsid w:val="0015148B"/>
    <w:rsid w:val="00151523"/>
    <w:rsid w:val="0015161D"/>
    <w:rsid w:val="0015171A"/>
    <w:rsid w:val="00151BB2"/>
    <w:rsid w:val="00151C2E"/>
    <w:rsid w:val="001522BC"/>
    <w:rsid w:val="001526FB"/>
    <w:rsid w:val="00152905"/>
    <w:rsid w:val="00152CEA"/>
    <w:rsid w:val="00152CF0"/>
    <w:rsid w:val="001539BE"/>
    <w:rsid w:val="00153E8C"/>
    <w:rsid w:val="00154490"/>
    <w:rsid w:val="00154D3B"/>
    <w:rsid w:val="00154E28"/>
    <w:rsid w:val="001558AB"/>
    <w:rsid w:val="0015591B"/>
    <w:rsid w:val="00155CEE"/>
    <w:rsid w:val="0015696D"/>
    <w:rsid w:val="00156A7D"/>
    <w:rsid w:val="001571BA"/>
    <w:rsid w:val="0015746E"/>
    <w:rsid w:val="00157756"/>
    <w:rsid w:val="001578D5"/>
    <w:rsid w:val="001609B4"/>
    <w:rsid w:val="00160F5C"/>
    <w:rsid w:val="00160FCE"/>
    <w:rsid w:val="00161222"/>
    <w:rsid w:val="001619EA"/>
    <w:rsid w:val="0016274B"/>
    <w:rsid w:val="0016282C"/>
    <w:rsid w:val="00162856"/>
    <w:rsid w:val="00162D89"/>
    <w:rsid w:val="00163209"/>
    <w:rsid w:val="00163665"/>
    <w:rsid w:val="001648FF"/>
    <w:rsid w:val="00164D00"/>
    <w:rsid w:val="00164FA4"/>
    <w:rsid w:val="001655F2"/>
    <w:rsid w:val="0016570F"/>
    <w:rsid w:val="00165ABC"/>
    <w:rsid w:val="00165BA2"/>
    <w:rsid w:val="00165FDE"/>
    <w:rsid w:val="0016630D"/>
    <w:rsid w:val="001664CB"/>
    <w:rsid w:val="00166736"/>
    <w:rsid w:val="00166B75"/>
    <w:rsid w:val="00166F58"/>
    <w:rsid w:val="00167263"/>
    <w:rsid w:val="00167635"/>
    <w:rsid w:val="0016771A"/>
    <w:rsid w:val="00167EEC"/>
    <w:rsid w:val="0017014C"/>
    <w:rsid w:val="001701BC"/>
    <w:rsid w:val="00170352"/>
    <w:rsid w:val="0017037D"/>
    <w:rsid w:val="00170648"/>
    <w:rsid w:val="00171067"/>
    <w:rsid w:val="0017126F"/>
    <w:rsid w:val="00171828"/>
    <w:rsid w:val="00172A8B"/>
    <w:rsid w:val="00172D32"/>
    <w:rsid w:val="001731FB"/>
    <w:rsid w:val="00173725"/>
    <w:rsid w:val="00173B31"/>
    <w:rsid w:val="00173EC0"/>
    <w:rsid w:val="0017403E"/>
    <w:rsid w:val="00174314"/>
    <w:rsid w:val="00174921"/>
    <w:rsid w:val="00174AB8"/>
    <w:rsid w:val="00174F6C"/>
    <w:rsid w:val="00174F78"/>
    <w:rsid w:val="00175A15"/>
    <w:rsid w:val="00176404"/>
    <w:rsid w:val="00176B07"/>
    <w:rsid w:val="00176CDE"/>
    <w:rsid w:val="00176E1B"/>
    <w:rsid w:val="0017790B"/>
    <w:rsid w:val="00180011"/>
    <w:rsid w:val="001807E1"/>
    <w:rsid w:val="00180D98"/>
    <w:rsid w:val="00180FE7"/>
    <w:rsid w:val="00181008"/>
    <w:rsid w:val="00181705"/>
    <w:rsid w:val="001821A9"/>
    <w:rsid w:val="00182A6D"/>
    <w:rsid w:val="00182D7C"/>
    <w:rsid w:val="0018303A"/>
    <w:rsid w:val="001834D9"/>
    <w:rsid w:val="00184091"/>
    <w:rsid w:val="001840E8"/>
    <w:rsid w:val="00184422"/>
    <w:rsid w:val="00184445"/>
    <w:rsid w:val="00185A6B"/>
    <w:rsid w:val="00186564"/>
    <w:rsid w:val="001879F3"/>
    <w:rsid w:val="00187B50"/>
    <w:rsid w:val="0019002D"/>
    <w:rsid w:val="0019017E"/>
    <w:rsid w:val="00190D7A"/>
    <w:rsid w:val="00191761"/>
    <w:rsid w:val="001918CE"/>
    <w:rsid w:val="0019192A"/>
    <w:rsid w:val="0019218B"/>
    <w:rsid w:val="0019224A"/>
    <w:rsid w:val="001928E9"/>
    <w:rsid w:val="001929EB"/>
    <w:rsid w:val="0019328D"/>
    <w:rsid w:val="00193944"/>
    <w:rsid w:val="00193D2B"/>
    <w:rsid w:val="001944EB"/>
    <w:rsid w:val="00194EDD"/>
    <w:rsid w:val="001957A1"/>
    <w:rsid w:val="00195CA5"/>
    <w:rsid w:val="00196181"/>
    <w:rsid w:val="00196B69"/>
    <w:rsid w:val="00197366"/>
    <w:rsid w:val="00197B7B"/>
    <w:rsid w:val="001A000C"/>
    <w:rsid w:val="001A0239"/>
    <w:rsid w:val="001A05FA"/>
    <w:rsid w:val="001A06E6"/>
    <w:rsid w:val="001A07D9"/>
    <w:rsid w:val="001A0954"/>
    <w:rsid w:val="001A0A04"/>
    <w:rsid w:val="001A1281"/>
    <w:rsid w:val="001A1E31"/>
    <w:rsid w:val="001A1EED"/>
    <w:rsid w:val="001A1F58"/>
    <w:rsid w:val="001A23C5"/>
    <w:rsid w:val="001A2A2A"/>
    <w:rsid w:val="001A3463"/>
    <w:rsid w:val="001A371D"/>
    <w:rsid w:val="001A387B"/>
    <w:rsid w:val="001A3C16"/>
    <w:rsid w:val="001A4727"/>
    <w:rsid w:val="001A48E9"/>
    <w:rsid w:val="001A4906"/>
    <w:rsid w:val="001A4976"/>
    <w:rsid w:val="001A4A59"/>
    <w:rsid w:val="001A58A5"/>
    <w:rsid w:val="001A58E6"/>
    <w:rsid w:val="001A6718"/>
    <w:rsid w:val="001A6A1B"/>
    <w:rsid w:val="001A6CB2"/>
    <w:rsid w:val="001A6EC8"/>
    <w:rsid w:val="001A6F13"/>
    <w:rsid w:val="001A7894"/>
    <w:rsid w:val="001A7B91"/>
    <w:rsid w:val="001A7ECF"/>
    <w:rsid w:val="001A7F02"/>
    <w:rsid w:val="001B0762"/>
    <w:rsid w:val="001B0850"/>
    <w:rsid w:val="001B0F07"/>
    <w:rsid w:val="001B1469"/>
    <w:rsid w:val="001B1494"/>
    <w:rsid w:val="001B176A"/>
    <w:rsid w:val="001B1795"/>
    <w:rsid w:val="001B186A"/>
    <w:rsid w:val="001B1D1E"/>
    <w:rsid w:val="001B23F8"/>
    <w:rsid w:val="001B2889"/>
    <w:rsid w:val="001B2890"/>
    <w:rsid w:val="001B3D20"/>
    <w:rsid w:val="001B3DD8"/>
    <w:rsid w:val="001B4178"/>
    <w:rsid w:val="001B4399"/>
    <w:rsid w:val="001B4753"/>
    <w:rsid w:val="001B5FED"/>
    <w:rsid w:val="001B60C6"/>
    <w:rsid w:val="001B6544"/>
    <w:rsid w:val="001B6B76"/>
    <w:rsid w:val="001B7053"/>
    <w:rsid w:val="001B7452"/>
    <w:rsid w:val="001B75E7"/>
    <w:rsid w:val="001C04F1"/>
    <w:rsid w:val="001C0ED1"/>
    <w:rsid w:val="001C1046"/>
    <w:rsid w:val="001C156B"/>
    <w:rsid w:val="001C20BC"/>
    <w:rsid w:val="001C2E27"/>
    <w:rsid w:val="001C36A1"/>
    <w:rsid w:val="001C36AD"/>
    <w:rsid w:val="001C3990"/>
    <w:rsid w:val="001C3E5C"/>
    <w:rsid w:val="001C3F05"/>
    <w:rsid w:val="001C453C"/>
    <w:rsid w:val="001C5C57"/>
    <w:rsid w:val="001C5F73"/>
    <w:rsid w:val="001C68C8"/>
    <w:rsid w:val="001C6DCE"/>
    <w:rsid w:val="001C7BFD"/>
    <w:rsid w:val="001D01BA"/>
    <w:rsid w:val="001D0FFE"/>
    <w:rsid w:val="001D18EE"/>
    <w:rsid w:val="001D1DA7"/>
    <w:rsid w:val="001D2247"/>
    <w:rsid w:val="001D25D9"/>
    <w:rsid w:val="001D2AE7"/>
    <w:rsid w:val="001D3746"/>
    <w:rsid w:val="001D4669"/>
    <w:rsid w:val="001D4A94"/>
    <w:rsid w:val="001D4F25"/>
    <w:rsid w:val="001D577F"/>
    <w:rsid w:val="001D5DE8"/>
    <w:rsid w:val="001D5E21"/>
    <w:rsid w:val="001D6556"/>
    <w:rsid w:val="001D674F"/>
    <w:rsid w:val="001D6766"/>
    <w:rsid w:val="001D68A6"/>
    <w:rsid w:val="001D68DA"/>
    <w:rsid w:val="001D6D5B"/>
    <w:rsid w:val="001D6EEF"/>
    <w:rsid w:val="001D74BC"/>
    <w:rsid w:val="001D7AEE"/>
    <w:rsid w:val="001D7CBD"/>
    <w:rsid w:val="001D7F55"/>
    <w:rsid w:val="001E005B"/>
    <w:rsid w:val="001E0198"/>
    <w:rsid w:val="001E044D"/>
    <w:rsid w:val="001E137C"/>
    <w:rsid w:val="001E1553"/>
    <w:rsid w:val="001E1D6E"/>
    <w:rsid w:val="001E1F38"/>
    <w:rsid w:val="001E2673"/>
    <w:rsid w:val="001E2958"/>
    <w:rsid w:val="001E305D"/>
    <w:rsid w:val="001E355C"/>
    <w:rsid w:val="001E3E49"/>
    <w:rsid w:val="001E3F0A"/>
    <w:rsid w:val="001E400F"/>
    <w:rsid w:val="001E4132"/>
    <w:rsid w:val="001E4B45"/>
    <w:rsid w:val="001E4E9A"/>
    <w:rsid w:val="001E5BF4"/>
    <w:rsid w:val="001E5E65"/>
    <w:rsid w:val="001E60E2"/>
    <w:rsid w:val="001E78C2"/>
    <w:rsid w:val="001E7970"/>
    <w:rsid w:val="001E7A66"/>
    <w:rsid w:val="001E7B56"/>
    <w:rsid w:val="001E7C50"/>
    <w:rsid w:val="001E7CBF"/>
    <w:rsid w:val="001F00F0"/>
    <w:rsid w:val="001F075C"/>
    <w:rsid w:val="001F07A9"/>
    <w:rsid w:val="001F08FA"/>
    <w:rsid w:val="001F11D3"/>
    <w:rsid w:val="001F1339"/>
    <w:rsid w:val="001F1A9C"/>
    <w:rsid w:val="001F1AB2"/>
    <w:rsid w:val="001F1DDB"/>
    <w:rsid w:val="001F29E9"/>
    <w:rsid w:val="001F2D9E"/>
    <w:rsid w:val="001F2FDF"/>
    <w:rsid w:val="001F33DA"/>
    <w:rsid w:val="001F3B62"/>
    <w:rsid w:val="001F3D40"/>
    <w:rsid w:val="001F41A3"/>
    <w:rsid w:val="001F4D4E"/>
    <w:rsid w:val="001F4E4F"/>
    <w:rsid w:val="001F589B"/>
    <w:rsid w:val="001F6276"/>
    <w:rsid w:val="001F73CB"/>
    <w:rsid w:val="001F7AF1"/>
    <w:rsid w:val="001F7B17"/>
    <w:rsid w:val="001F7CD5"/>
    <w:rsid w:val="001F7F50"/>
    <w:rsid w:val="002001E1"/>
    <w:rsid w:val="0020098B"/>
    <w:rsid w:val="00200EAA"/>
    <w:rsid w:val="00201232"/>
    <w:rsid w:val="00201E32"/>
    <w:rsid w:val="00202ABD"/>
    <w:rsid w:val="002031F4"/>
    <w:rsid w:val="00203351"/>
    <w:rsid w:val="00203AE0"/>
    <w:rsid w:val="00203CD3"/>
    <w:rsid w:val="00203E23"/>
    <w:rsid w:val="00203F06"/>
    <w:rsid w:val="00205085"/>
    <w:rsid w:val="002058ED"/>
    <w:rsid w:val="00205E40"/>
    <w:rsid w:val="00205EBF"/>
    <w:rsid w:val="00206B6D"/>
    <w:rsid w:val="00206C1D"/>
    <w:rsid w:val="00206EEB"/>
    <w:rsid w:val="00206FA4"/>
    <w:rsid w:val="002075D2"/>
    <w:rsid w:val="002076C8"/>
    <w:rsid w:val="0020785F"/>
    <w:rsid w:val="002104C8"/>
    <w:rsid w:val="00210B7E"/>
    <w:rsid w:val="00210C9C"/>
    <w:rsid w:val="00210E04"/>
    <w:rsid w:val="00210F9D"/>
    <w:rsid w:val="00211BA8"/>
    <w:rsid w:val="0021219E"/>
    <w:rsid w:val="002121B0"/>
    <w:rsid w:val="00212EEC"/>
    <w:rsid w:val="0021329E"/>
    <w:rsid w:val="00213B8C"/>
    <w:rsid w:val="00213DD3"/>
    <w:rsid w:val="00213F79"/>
    <w:rsid w:val="00214061"/>
    <w:rsid w:val="002142F7"/>
    <w:rsid w:val="00214441"/>
    <w:rsid w:val="00214876"/>
    <w:rsid w:val="002149C9"/>
    <w:rsid w:val="00214A91"/>
    <w:rsid w:val="00215708"/>
    <w:rsid w:val="00215899"/>
    <w:rsid w:val="00215B11"/>
    <w:rsid w:val="00215C6A"/>
    <w:rsid w:val="00215D30"/>
    <w:rsid w:val="00215FD1"/>
    <w:rsid w:val="00216011"/>
    <w:rsid w:val="002169A3"/>
    <w:rsid w:val="00216FEC"/>
    <w:rsid w:val="00217902"/>
    <w:rsid w:val="00220320"/>
    <w:rsid w:val="00220580"/>
    <w:rsid w:val="0022084B"/>
    <w:rsid w:val="0022167C"/>
    <w:rsid w:val="00222206"/>
    <w:rsid w:val="00223B3E"/>
    <w:rsid w:val="00223C67"/>
    <w:rsid w:val="00223E69"/>
    <w:rsid w:val="00224A74"/>
    <w:rsid w:val="00224C7E"/>
    <w:rsid w:val="0022576A"/>
    <w:rsid w:val="002265BC"/>
    <w:rsid w:val="00226979"/>
    <w:rsid w:val="00226C20"/>
    <w:rsid w:val="002271CD"/>
    <w:rsid w:val="00227979"/>
    <w:rsid w:val="00227987"/>
    <w:rsid w:val="00230E6B"/>
    <w:rsid w:val="00231005"/>
    <w:rsid w:val="002314C2"/>
    <w:rsid w:val="00231BF3"/>
    <w:rsid w:val="00231FED"/>
    <w:rsid w:val="00232E61"/>
    <w:rsid w:val="00233395"/>
    <w:rsid w:val="0023357E"/>
    <w:rsid w:val="00233667"/>
    <w:rsid w:val="002337C0"/>
    <w:rsid w:val="00233AD7"/>
    <w:rsid w:val="0023443D"/>
    <w:rsid w:val="0023444A"/>
    <w:rsid w:val="0023448D"/>
    <w:rsid w:val="00235043"/>
    <w:rsid w:val="00235216"/>
    <w:rsid w:val="00235747"/>
    <w:rsid w:val="00235A7F"/>
    <w:rsid w:val="00235CA5"/>
    <w:rsid w:val="002365B4"/>
    <w:rsid w:val="00236AEF"/>
    <w:rsid w:val="00236DEF"/>
    <w:rsid w:val="0023763E"/>
    <w:rsid w:val="00237820"/>
    <w:rsid w:val="00237955"/>
    <w:rsid w:val="00237CCB"/>
    <w:rsid w:val="00237EBB"/>
    <w:rsid w:val="00240317"/>
    <w:rsid w:val="00240CB0"/>
    <w:rsid w:val="00240E4E"/>
    <w:rsid w:val="00240F14"/>
    <w:rsid w:val="00241614"/>
    <w:rsid w:val="00241FCC"/>
    <w:rsid w:val="002424A7"/>
    <w:rsid w:val="002427DB"/>
    <w:rsid w:val="00242BD6"/>
    <w:rsid w:val="00243FEC"/>
    <w:rsid w:val="00244FB6"/>
    <w:rsid w:val="00245533"/>
    <w:rsid w:val="00245800"/>
    <w:rsid w:val="002458FE"/>
    <w:rsid w:val="00245926"/>
    <w:rsid w:val="00245C40"/>
    <w:rsid w:val="00245E4C"/>
    <w:rsid w:val="002463EA"/>
    <w:rsid w:val="00246473"/>
    <w:rsid w:val="00246F3D"/>
    <w:rsid w:val="00247469"/>
    <w:rsid w:val="00247548"/>
    <w:rsid w:val="00247619"/>
    <w:rsid w:val="00250CE0"/>
    <w:rsid w:val="002516C9"/>
    <w:rsid w:val="00251A53"/>
    <w:rsid w:val="00251ADF"/>
    <w:rsid w:val="00251E0D"/>
    <w:rsid w:val="00251F45"/>
    <w:rsid w:val="00251FFA"/>
    <w:rsid w:val="00252254"/>
    <w:rsid w:val="00253215"/>
    <w:rsid w:val="00253260"/>
    <w:rsid w:val="002537DE"/>
    <w:rsid w:val="00253ADE"/>
    <w:rsid w:val="00253C30"/>
    <w:rsid w:val="00253FA6"/>
    <w:rsid w:val="00253FF0"/>
    <w:rsid w:val="0025416F"/>
    <w:rsid w:val="00254451"/>
    <w:rsid w:val="00254D08"/>
    <w:rsid w:val="00254D48"/>
    <w:rsid w:val="002554D9"/>
    <w:rsid w:val="002555FF"/>
    <w:rsid w:val="00255C0B"/>
    <w:rsid w:val="00256B9E"/>
    <w:rsid w:val="00256C5E"/>
    <w:rsid w:val="00256CE8"/>
    <w:rsid w:val="00256F56"/>
    <w:rsid w:val="002576FE"/>
    <w:rsid w:val="00257C77"/>
    <w:rsid w:val="00260130"/>
    <w:rsid w:val="002601D2"/>
    <w:rsid w:val="0026022E"/>
    <w:rsid w:val="00260419"/>
    <w:rsid w:val="00260495"/>
    <w:rsid w:val="002609CA"/>
    <w:rsid w:val="00260C1E"/>
    <w:rsid w:val="00261695"/>
    <w:rsid w:val="00261AA4"/>
    <w:rsid w:val="00261E22"/>
    <w:rsid w:val="00262215"/>
    <w:rsid w:val="002623E1"/>
    <w:rsid w:val="00262A42"/>
    <w:rsid w:val="002638C9"/>
    <w:rsid w:val="00263E58"/>
    <w:rsid w:val="0026405B"/>
    <w:rsid w:val="002641FE"/>
    <w:rsid w:val="00264275"/>
    <w:rsid w:val="00264620"/>
    <w:rsid w:val="00264638"/>
    <w:rsid w:val="00265074"/>
    <w:rsid w:val="00265396"/>
    <w:rsid w:val="00265BA1"/>
    <w:rsid w:val="00266E1E"/>
    <w:rsid w:val="0026712E"/>
    <w:rsid w:val="0026715F"/>
    <w:rsid w:val="00267245"/>
    <w:rsid w:val="002673EB"/>
    <w:rsid w:val="00267A89"/>
    <w:rsid w:val="00267E79"/>
    <w:rsid w:val="00267FA1"/>
    <w:rsid w:val="002701CB"/>
    <w:rsid w:val="0027153B"/>
    <w:rsid w:val="00271B43"/>
    <w:rsid w:val="00271D01"/>
    <w:rsid w:val="002725D7"/>
    <w:rsid w:val="00272C81"/>
    <w:rsid w:val="00272CEE"/>
    <w:rsid w:val="00272E05"/>
    <w:rsid w:val="002730C9"/>
    <w:rsid w:val="00273492"/>
    <w:rsid w:val="00273534"/>
    <w:rsid w:val="00273867"/>
    <w:rsid w:val="00273B34"/>
    <w:rsid w:val="00273EFF"/>
    <w:rsid w:val="002740E0"/>
    <w:rsid w:val="002741B9"/>
    <w:rsid w:val="002743D0"/>
    <w:rsid w:val="00275161"/>
    <w:rsid w:val="002751A1"/>
    <w:rsid w:val="00275FD5"/>
    <w:rsid w:val="00275FF0"/>
    <w:rsid w:val="00276065"/>
    <w:rsid w:val="0027668C"/>
    <w:rsid w:val="002769FE"/>
    <w:rsid w:val="00276A28"/>
    <w:rsid w:val="00276DA8"/>
    <w:rsid w:val="00276E9F"/>
    <w:rsid w:val="00276F80"/>
    <w:rsid w:val="00277213"/>
    <w:rsid w:val="00277F78"/>
    <w:rsid w:val="0028107E"/>
    <w:rsid w:val="002814E8"/>
    <w:rsid w:val="00282063"/>
    <w:rsid w:val="00283414"/>
    <w:rsid w:val="002834A8"/>
    <w:rsid w:val="00283855"/>
    <w:rsid w:val="00283D62"/>
    <w:rsid w:val="00284112"/>
    <w:rsid w:val="00284636"/>
    <w:rsid w:val="00284AD2"/>
    <w:rsid w:val="00285683"/>
    <w:rsid w:val="00285A54"/>
    <w:rsid w:val="002865EB"/>
    <w:rsid w:val="00286AEF"/>
    <w:rsid w:val="00287044"/>
    <w:rsid w:val="002877D9"/>
    <w:rsid w:val="002879CD"/>
    <w:rsid w:val="0029025F"/>
    <w:rsid w:val="00290460"/>
    <w:rsid w:val="002905D6"/>
    <w:rsid w:val="0029228F"/>
    <w:rsid w:val="00292343"/>
    <w:rsid w:val="00293312"/>
    <w:rsid w:val="00293750"/>
    <w:rsid w:val="002937C3"/>
    <w:rsid w:val="002937C6"/>
    <w:rsid w:val="00294A64"/>
    <w:rsid w:val="00294CC6"/>
    <w:rsid w:val="00294DF0"/>
    <w:rsid w:val="0029532C"/>
    <w:rsid w:val="002953CF"/>
    <w:rsid w:val="00295A94"/>
    <w:rsid w:val="00295AFD"/>
    <w:rsid w:val="00295AFF"/>
    <w:rsid w:val="00296391"/>
    <w:rsid w:val="00296C52"/>
    <w:rsid w:val="00297183"/>
    <w:rsid w:val="002971AF"/>
    <w:rsid w:val="00297573"/>
    <w:rsid w:val="002979CB"/>
    <w:rsid w:val="00297C9F"/>
    <w:rsid w:val="002A0031"/>
    <w:rsid w:val="002A0809"/>
    <w:rsid w:val="002A09D4"/>
    <w:rsid w:val="002A180D"/>
    <w:rsid w:val="002A1E67"/>
    <w:rsid w:val="002A41A3"/>
    <w:rsid w:val="002A41A4"/>
    <w:rsid w:val="002A438B"/>
    <w:rsid w:val="002A47DE"/>
    <w:rsid w:val="002A50AF"/>
    <w:rsid w:val="002A5226"/>
    <w:rsid w:val="002A545C"/>
    <w:rsid w:val="002A5C3C"/>
    <w:rsid w:val="002A6592"/>
    <w:rsid w:val="002A65C1"/>
    <w:rsid w:val="002A71EE"/>
    <w:rsid w:val="002A75AD"/>
    <w:rsid w:val="002A766E"/>
    <w:rsid w:val="002A7CE9"/>
    <w:rsid w:val="002B17F5"/>
    <w:rsid w:val="002B1864"/>
    <w:rsid w:val="002B1C43"/>
    <w:rsid w:val="002B1E34"/>
    <w:rsid w:val="002B1FA5"/>
    <w:rsid w:val="002B21C7"/>
    <w:rsid w:val="002B25B9"/>
    <w:rsid w:val="002B2972"/>
    <w:rsid w:val="002B327B"/>
    <w:rsid w:val="002B35B1"/>
    <w:rsid w:val="002B3650"/>
    <w:rsid w:val="002B36A2"/>
    <w:rsid w:val="002B3BB7"/>
    <w:rsid w:val="002B454A"/>
    <w:rsid w:val="002B4719"/>
    <w:rsid w:val="002B498C"/>
    <w:rsid w:val="002B4BF0"/>
    <w:rsid w:val="002B4C76"/>
    <w:rsid w:val="002B5CFD"/>
    <w:rsid w:val="002B5F1B"/>
    <w:rsid w:val="002B6238"/>
    <w:rsid w:val="002B64DB"/>
    <w:rsid w:val="002B685C"/>
    <w:rsid w:val="002B69B0"/>
    <w:rsid w:val="002B6B55"/>
    <w:rsid w:val="002B6DE2"/>
    <w:rsid w:val="002B6E41"/>
    <w:rsid w:val="002B713D"/>
    <w:rsid w:val="002B7AC9"/>
    <w:rsid w:val="002B7B30"/>
    <w:rsid w:val="002C0200"/>
    <w:rsid w:val="002C040F"/>
    <w:rsid w:val="002C0731"/>
    <w:rsid w:val="002C11EE"/>
    <w:rsid w:val="002C21CB"/>
    <w:rsid w:val="002C2232"/>
    <w:rsid w:val="002C25A1"/>
    <w:rsid w:val="002C2635"/>
    <w:rsid w:val="002C29C6"/>
    <w:rsid w:val="002C2C3D"/>
    <w:rsid w:val="002C2E24"/>
    <w:rsid w:val="002C3152"/>
    <w:rsid w:val="002C3908"/>
    <w:rsid w:val="002C3C0C"/>
    <w:rsid w:val="002C3F61"/>
    <w:rsid w:val="002C4BF2"/>
    <w:rsid w:val="002C509F"/>
    <w:rsid w:val="002C5214"/>
    <w:rsid w:val="002C573B"/>
    <w:rsid w:val="002C57D0"/>
    <w:rsid w:val="002C5BCA"/>
    <w:rsid w:val="002C5D2F"/>
    <w:rsid w:val="002C5F07"/>
    <w:rsid w:val="002C5F0C"/>
    <w:rsid w:val="002C63A2"/>
    <w:rsid w:val="002C65C1"/>
    <w:rsid w:val="002C65FC"/>
    <w:rsid w:val="002C7261"/>
    <w:rsid w:val="002C7A99"/>
    <w:rsid w:val="002C7CB2"/>
    <w:rsid w:val="002C7D2B"/>
    <w:rsid w:val="002D0F42"/>
    <w:rsid w:val="002D1124"/>
    <w:rsid w:val="002D215F"/>
    <w:rsid w:val="002D2A1E"/>
    <w:rsid w:val="002D2A89"/>
    <w:rsid w:val="002D38DB"/>
    <w:rsid w:val="002D4473"/>
    <w:rsid w:val="002D480E"/>
    <w:rsid w:val="002D4EC8"/>
    <w:rsid w:val="002D5572"/>
    <w:rsid w:val="002D56ED"/>
    <w:rsid w:val="002D5E9E"/>
    <w:rsid w:val="002D627C"/>
    <w:rsid w:val="002D6C8C"/>
    <w:rsid w:val="002D757E"/>
    <w:rsid w:val="002D76E6"/>
    <w:rsid w:val="002D79DC"/>
    <w:rsid w:val="002D7AF4"/>
    <w:rsid w:val="002D7AF8"/>
    <w:rsid w:val="002E0400"/>
    <w:rsid w:val="002E0860"/>
    <w:rsid w:val="002E2164"/>
    <w:rsid w:val="002E2373"/>
    <w:rsid w:val="002E29E1"/>
    <w:rsid w:val="002E2C76"/>
    <w:rsid w:val="002E330D"/>
    <w:rsid w:val="002E39BB"/>
    <w:rsid w:val="002E3BA9"/>
    <w:rsid w:val="002E47F7"/>
    <w:rsid w:val="002E4CCA"/>
    <w:rsid w:val="002E50A6"/>
    <w:rsid w:val="002E5C3E"/>
    <w:rsid w:val="002E62A1"/>
    <w:rsid w:val="002E65F4"/>
    <w:rsid w:val="002E6D39"/>
    <w:rsid w:val="002E7123"/>
    <w:rsid w:val="002E712F"/>
    <w:rsid w:val="002E798A"/>
    <w:rsid w:val="002E7F66"/>
    <w:rsid w:val="002F0071"/>
    <w:rsid w:val="002F0111"/>
    <w:rsid w:val="002F05D8"/>
    <w:rsid w:val="002F0E1F"/>
    <w:rsid w:val="002F11E3"/>
    <w:rsid w:val="002F1B10"/>
    <w:rsid w:val="002F222A"/>
    <w:rsid w:val="002F24CC"/>
    <w:rsid w:val="002F2634"/>
    <w:rsid w:val="002F2E31"/>
    <w:rsid w:val="002F3285"/>
    <w:rsid w:val="002F461B"/>
    <w:rsid w:val="002F4EE6"/>
    <w:rsid w:val="002F53C3"/>
    <w:rsid w:val="002F5C3A"/>
    <w:rsid w:val="002F5E98"/>
    <w:rsid w:val="002F61A0"/>
    <w:rsid w:val="002F644C"/>
    <w:rsid w:val="002F65B0"/>
    <w:rsid w:val="002F6743"/>
    <w:rsid w:val="002F6E5A"/>
    <w:rsid w:val="002F6ED6"/>
    <w:rsid w:val="002F6F05"/>
    <w:rsid w:val="002F70B2"/>
    <w:rsid w:val="002F7191"/>
    <w:rsid w:val="002F7B03"/>
    <w:rsid w:val="0030033A"/>
    <w:rsid w:val="00300E2A"/>
    <w:rsid w:val="00300F7E"/>
    <w:rsid w:val="00301068"/>
    <w:rsid w:val="0030186F"/>
    <w:rsid w:val="00301A03"/>
    <w:rsid w:val="00301B42"/>
    <w:rsid w:val="00301C4C"/>
    <w:rsid w:val="00301FFC"/>
    <w:rsid w:val="00302259"/>
    <w:rsid w:val="003022E2"/>
    <w:rsid w:val="0030233F"/>
    <w:rsid w:val="00302814"/>
    <w:rsid w:val="00304307"/>
    <w:rsid w:val="003045FC"/>
    <w:rsid w:val="00304A41"/>
    <w:rsid w:val="00305035"/>
    <w:rsid w:val="00305AEF"/>
    <w:rsid w:val="003066C4"/>
    <w:rsid w:val="003068A1"/>
    <w:rsid w:val="003073B4"/>
    <w:rsid w:val="00307D77"/>
    <w:rsid w:val="00310671"/>
    <w:rsid w:val="00310849"/>
    <w:rsid w:val="00310F8F"/>
    <w:rsid w:val="00311D63"/>
    <w:rsid w:val="00312AFD"/>
    <w:rsid w:val="00312B42"/>
    <w:rsid w:val="00312E4E"/>
    <w:rsid w:val="003139CB"/>
    <w:rsid w:val="003144ED"/>
    <w:rsid w:val="00314B68"/>
    <w:rsid w:val="00314EB0"/>
    <w:rsid w:val="00315640"/>
    <w:rsid w:val="0031588F"/>
    <w:rsid w:val="003158F9"/>
    <w:rsid w:val="00315E88"/>
    <w:rsid w:val="003165E6"/>
    <w:rsid w:val="0031663D"/>
    <w:rsid w:val="00316AE9"/>
    <w:rsid w:val="00316FBE"/>
    <w:rsid w:val="003172FC"/>
    <w:rsid w:val="00317718"/>
    <w:rsid w:val="00317748"/>
    <w:rsid w:val="003202C2"/>
    <w:rsid w:val="003206B7"/>
    <w:rsid w:val="003209AC"/>
    <w:rsid w:val="00320E58"/>
    <w:rsid w:val="00321FBA"/>
    <w:rsid w:val="00322CE3"/>
    <w:rsid w:val="003231D7"/>
    <w:rsid w:val="003237E7"/>
    <w:rsid w:val="00323AE5"/>
    <w:rsid w:val="00323BC2"/>
    <w:rsid w:val="00324149"/>
    <w:rsid w:val="00324F3D"/>
    <w:rsid w:val="00325665"/>
    <w:rsid w:val="00325D56"/>
    <w:rsid w:val="00325EBC"/>
    <w:rsid w:val="0032679D"/>
    <w:rsid w:val="00326C5D"/>
    <w:rsid w:val="0032727C"/>
    <w:rsid w:val="00327285"/>
    <w:rsid w:val="00327BB4"/>
    <w:rsid w:val="00327E34"/>
    <w:rsid w:val="0033074D"/>
    <w:rsid w:val="00330AC6"/>
    <w:rsid w:val="0033114B"/>
    <w:rsid w:val="00331377"/>
    <w:rsid w:val="003317FA"/>
    <w:rsid w:val="00331CD1"/>
    <w:rsid w:val="00331D47"/>
    <w:rsid w:val="00332511"/>
    <w:rsid w:val="003325D2"/>
    <w:rsid w:val="0033284D"/>
    <w:rsid w:val="00332BB9"/>
    <w:rsid w:val="00332EF2"/>
    <w:rsid w:val="00332FD5"/>
    <w:rsid w:val="003332D3"/>
    <w:rsid w:val="003335CE"/>
    <w:rsid w:val="003335EE"/>
    <w:rsid w:val="003339DD"/>
    <w:rsid w:val="0033483B"/>
    <w:rsid w:val="00334DE9"/>
    <w:rsid w:val="00334FF9"/>
    <w:rsid w:val="0033516A"/>
    <w:rsid w:val="00335FF3"/>
    <w:rsid w:val="0033636D"/>
    <w:rsid w:val="003366C2"/>
    <w:rsid w:val="00337048"/>
    <w:rsid w:val="003373AE"/>
    <w:rsid w:val="003376AD"/>
    <w:rsid w:val="0033776E"/>
    <w:rsid w:val="003401C3"/>
    <w:rsid w:val="00340447"/>
    <w:rsid w:val="00340E87"/>
    <w:rsid w:val="003412F8"/>
    <w:rsid w:val="00341C00"/>
    <w:rsid w:val="003426C7"/>
    <w:rsid w:val="00342AC4"/>
    <w:rsid w:val="00342C7C"/>
    <w:rsid w:val="003431D5"/>
    <w:rsid w:val="003438F1"/>
    <w:rsid w:val="00344D20"/>
    <w:rsid w:val="00345A06"/>
    <w:rsid w:val="0034601E"/>
    <w:rsid w:val="00346957"/>
    <w:rsid w:val="00346A29"/>
    <w:rsid w:val="003472F9"/>
    <w:rsid w:val="003479AF"/>
    <w:rsid w:val="00347A58"/>
    <w:rsid w:val="00347F00"/>
    <w:rsid w:val="00350709"/>
    <w:rsid w:val="00350CD1"/>
    <w:rsid w:val="003512A8"/>
    <w:rsid w:val="00351754"/>
    <w:rsid w:val="003518C9"/>
    <w:rsid w:val="00351A01"/>
    <w:rsid w:val="0035201B"/>
    <w:rsid w:val="003521E5"/>
    <w:rsid w:val="00352BF3"/>
    <w:rsid w:val="003530FA"/>
    <w:rsid w:val="003533E1"/>
    <w:rsid w:val="00353DD9"/>
    <w:rsid w:val="00354286"/>
    <w:rsid w:val="00354446"/>
    <w:rsid w:val="003547B0"/>
    <w:rsid w:val="00354D3D"/>
    <w:rsid w:val="00354EA0"/>
    <w:rsid w:val="00355017"/>
    <w:rsid w:val="003554CE"/>
    <w:rsid w:val="0035602B"/>
    <w:rsid w:val="00356222"/>
    <w:rsid w:val="00356449"/>
    <w:rsid w:val="00356E67"/>
    <w:rsid w:val="00360ABB"/>
    <w:rsid w:val="00361752"/>
    <w:rsid w:val="00361C84"/>
    <w:rsid w:val="003627BE"/>
    <w:rsid w:val="003629EE"/>
    <w:rsid w:val="00362DBB"/>
    <w:rsid w:val="003638D8"/>
    <w:rsid w:val="00363B28"/>
    <w:rsid w:val="0036450F"/>
    <w:rsid w:val="00364FDE"/>
    <w:rsid w:val="00365084"/>
    <w:rsid w:val="0036577F"/>
    <w:rsid w:val="00365DCB"/>
    <w:rsid w:val="00366597"/>
    <w:rsid w:val="0036688D"/>
    <w:rsid w:val="003673AC"/>
    <w:rsid w:val="00367B42"/>
    <w:rsid w:val="00370211"/>
    <w:rsid w:val="00370D46"/>
    <w:rsid w:val="00370D62"/>
    <w:rsid w:val="00370E69"/>
    <w:rsid w:val="0037155D"/>
    <w:rsid w:val="0037170E"/>
    <w:rsid w:val="00372455"/>
    <w:rsid w:val="003724F3"/>
    <w:rsid w:val="003733E0"/>
    <w:rsid w:val="00373DB1"/>
    <w:rsid w:val="00373DC4"/>
    <w:rsid w:val="00373E3F"/>
    <w:rsid w:val="003745D7"/>
    <w:rsid w:val="00374E24"/>
    <w:rsid w:val="00374E73"/>
    <w:rsid w:val="00375B62"/>
    <w:rsid w:val="00375C4D"/>
    <w:rsid w:val="00376825"/>
    <w:rsid w:val="00376D74"/>
    <w:rsid w:val="00377D73"/>
    <w:rsid w:val="00377F0E"/>
    <w:rsid w:val="0038012E"/>
    <w:rsid w:val="00380584"/>
    <w:rsid w:val="003825C8"/>
    <w:rsid w:val="00382B88"/>
    <w:rsid w:val="00382CFA"/>
    <w:rsid w:val="00382E08"/>
    <w:rsid w:val="00383FED"/>
    <w:rsid w:val="00384151"/>
    <w:rsid w:val="0038489F"/>
    <w:rsid w:val="0038501D"/>
    <w:rsid w:val="00385899"/>
    <w:rsid w:val="00385B9A"/>
    <w:rsid w:val="00385E72"/>
    <w:rsid w:val="0038755A"/>
    <w:rsid w:val="00390C31"/>
    <w:rsid w:val="00391684"/>
    <w:rsid w:val="003916B6"/>
    <w:rsid w:val="0039177A"/>
    <w:rsid w:val="00391D75"/>
    <w:rsid w:val="00391F1B"/>
    <w:rsid w:val="003928E0"/>
    <w:rsid w:val="003937D1"/>
    <w:rsid w:val="0039400B"/>
    <w:rsid w:val="00394708"/>
    <w:rsid w:val="0039471C"/>
    <w:rsid w:val="00394D1E"/>
    <w:rsid w:val="00395ACC"/>
    <w:rsid w:val="00395F1D"/>
    <w:rsid w:val="003960B1"/>
    <w:rsid w:val="00396127"/>
    <w:rsid w:val="0039655C"/>
    <w:rsid w:val="00396962"/>
    <w:rsid w:val="00396DD8"/>
    <w:rsid w:val="00396EF7"/>
    <w:rsid w:val="00396FAF"/>
    <w:rsid w:val="00396FDC"/>
    <w:rsid w:val="0039725F"/>
    <w:rsid w:val="003978A1"/>
    <w:rsid w:val="00397A37"/>
    <w:rsid w:val="00397BD1"/>
    <w:rsid w:val="00397C3D"/>
    <w:rsid w:val="003A0406"/>
    <w:rsid w:val="003A0DA9"/>
    <w:rsid w:val="003A1671"/>
    <w:rsid w:val="003A17CA"/>
    <w:rsid w:val="003A1F69"/>
    <w:rsid w:val="003A20C4"/>
    <w:rsid w:val="003A2CE0"/>
    <w:rsid w:val="003A2E25"/>
    <w:rsid w:val="003A3978"/>
    <w:rsid w:val="003A3B10"/>
    <w:rsid w:val="003A3E7C"/>
    <w:rsid w:val="003A3EA7"/>
    <w:rsid w:val="003A4993"/>
    <w:rsid w:val="003A4A22"/>
    <w:rsid w:val="003A4BF4"/>
    <w:rsid w:val="003A5830"/>
    <w:rsid w:val="003A592F"/>
    <w:rsid w:val="003A5C21"/>
    <w:rsid w:val="003A6012"/>
    <w:rsid w:val="003A61AF"/>
    <w:rsid w:val="003A6320"/>
    <w:rsid w:val="003A71B2"/>
    <w:rsid w:val="003A748C"/>
    <w:rsid w:val="003A7E78"/>
    <w:rsid w:val="003B0108"/>
    <w:rsid w:val="003B0917"/>
    <w:rsid w:val="003B0ED4"/>
    <w:rsid w:val="003B11C2"/>
    <w:rsid w:val="003B20E9"/>
    <w:rsid w:val="003B277F"/>
    <w:rsid w:val="003B2E95"/>
    <w:rsid w:val="003B3860"/>
    <w:rsid w:val="003B3DA0"/>
    <w:rsid w:val="003B4195"/>
    <w:rsid w:val="003B447C"/>
    <w:rsid w:val="003B44BA"/>
    <w:rsid w:val="003B4E17"/>
    <w:rsid w:val="003B5246"/>
    <w:rsid w:val="003B5557"/>
    <w:rsid w:val="003B575A"/>
    <w:rsid w:val="003B5774"/>
    <w:rsid w:val="003B5F74"/>
    <w:rsid w:val="003B6371"/>
    <w:rsid w:val="003B65A6"/>
    <w:rsid w:val="003B689A"/>
    <w:rsid w:val="003B6FFB"/>
    <w:rsid w:val="003B74A3"/>
    <w:rsid w:val="003B7E45"/>
    <w:rsid w:val="003C1436"/>
    <w:rsid w:val="003C1500"/>
    <w:rsid w:val="003C153A"/>
    <w:rsid w:val="003C1769"/>
    <w:rsid w:val="003C1D60"/>
    <w:rsid w:val="003C202A"/>
    <w:rsid w:val="003C2358"/>
    <w:rsid w:val="003C2952"/>
    <w:rsid w:val="003C32BE"/>
    <w:rsid w:val="003C3492"/>
    <w:rsid w:val="003C3632"/>
    <w:rsid w:val="003C3C3F"/>
    <w:rsid w:val="003C40A0"/>
    <w:rsid w:val="003C4477"/>
    <w:rsid w:val="003C46A2"/>
    <w:rsid w:val="003C4A68"/>
    <w:rsid w:val="003C4CDE"/>
    <w:rsid w:val="003C4E9D"/>
    <w:rsid w:val="003C544D"/>
    <w:rsid w:val="003C5677"/>
    <w:rsid w:val="003C5729"/>
    <w:rsid w:val="003C6141"/>
    <w:rsid w:val="003C63F8"/>
    <w:rsid w:val="003C6A5B"/>
    <w:rsid w:val="003C7704"/>
    <w:rsid w:val="003C79B7"/>
    <w:rsid w:val="003D08FA"/>
    <w:rsid w:val="003D094B"/>
    <w:rsid w:val="003D0DEF"/>
    <w:rsid w:val="003D11C7"/>
    <w:rsid w:val="003D19E5"/>
    <w:rsid w:val="003D2206"/>
    <w:rsid w:val="003D220F"/>
    <w:rsid w:val="003D258B"/>
    <w:rsid w:val="003D26B1"/>
    <w:rsid w:val="003D304F"/>
    <w:rsid w:val="003D3CE6"/>
    <w:rsid w:val="003D3D76"/>
    <w:rsid w:val="003D3DA1"/>
    <w:rsid w:val="003D44EF"/>
    <w:rsid w:val="003D4D61"/>
    <w:rsid w:val="003D550B"/>
    <w:rsid w:val="003D5624"/>
    <w:rsid w:val="003D5625"/>
    <w:rsid w:val="003D606E"/>
    <w:rsid w:val="003D68B0"/>
    <w:rsid w:val="003D69B1"/>
    <w:rsid w:val="003D7623"/>
    <w:rsid w:val="003D7947"/>
    <w:rsid w:val="003D7B95"/>
    <w:rsid w:val="003D7D65"/>
    <w:rsid w:val="003E0031"/>
    <w:rsid w:val="003E0759"/>
    <w:rsid w:val="003E088B"/>
    <w:rsid w:val="003E0C70"/>
    <w:rsid w:val="003E0ECB"/>
    <w:rsid w:val="003E11B1"/>
    <w:rsid w:val="003E172C"/>
    <w:rsid w:val="003E1DBD"/>
    <w:rsid w:val="003E1EC1"/>
    <w:rsid w:val="003E20BA"/>
    <w:rsid w:val="003E2120"/>
    <w:rsid w:val="003E2476"/>
    <w:rsid w:val="003E2DE6"/>
    <w:rsid w:val="003E3022"/>
    <w:rsid w:val="003E3101"/>
    <w:rsid w:val="003E3D6C"/>
    <w:rsid w:val="003E42AD"/>
    <w:rsid w:val="003E4405"/>
    <w:rsid w:val="003E44AD"/>
    <w:rsid w:val="003E4863"/>
    <w:rsid w:val="003E5CA2"/>
    <w:rsid w:val="003E6238"/>
    <w:rsid w:val="003E6337"/>
    <w:rsid w:val="003E699D"/>
    <w:rsid w:val="003E70B8"/>
    <w:rsid w:val="003E718F"/>
    <w:rsid w:val="003F0E8E"/>
    <w:rsid w:val="003F0F42"/>
    <w:rsid w:val="003F1C18"/>
    <w:rsid w:val="003F2253"/>
    <w:rsid w:val="003F233B"/>
    <w:rsid w:val="003F23B8"/>
    <w:rsid w:val="003F2416"/>
    <w:rsid w:val="003F251B"/>
    <w:rsid w:val="003F32AE"/>
    <w:rsid w:val="003F3335"/>
    <w:rsid w:val="003F3759"/>
    <w:rsid w:val="003F391E"/>
    <w:rsid w:val="003F3AB1"/>
    <w:rsid w:val="003F50FF"/>
    <w:rsid w:val="003F54D2"/>
    <w:rsid w:val="003F5578"/>
    <w:rsid w:val="003F5901"/>
    <w:rsid w:val="003F5FAF"/>
    <w:rsid w:val="003F6343"/>
    <w:rsid w:val="003F63F0"/>
    <w:rsid w:val="003F6451"/>
    <w:rsid w:val="003F6484"/>
    <w:rsid w:val="003F64B9"/>
    <w:rsid w:val="003F6686"/>
    <w:rsid w:val="003F673A"/>
    <w:rsid w:val="003F6DD9"/>
    <w:rsid w:val="003F6E31"/>
    <w:rsid w:val="003F7D96"/>
    <w:rsid w:val="004001B9"/>
    <w:rsid w:val="0040057E"/>
    <w:rsid w:val="004009C5"/>
    <w:rsid w:val="00400B66"/>
    <w:rsid w:val="00400DFA"/>
    <w:rsid w:val="00400E8C"/>
    <w:rsid w:val="00400F43"/>
    <w:rsid w:val="00401130"/>
    <w:rsid w:val="00401A1D"/>
    <w:rsid w:val="0040203F"/>
    <w:rsid w:val="004023F0"/>
    <w:rsid w:val="004024BB"/>
    <w:rsid w:val="00402526"/>
    <w:rsid w:val="004025C2"/>
    <w:rsid w:val="00402A13"/>
    <w:rsid w:val="00402CBD"/>
    <w:rsid w:val="0040307E"/>
    <w:rsid w:val="00403133"/>
    <w:rsid w:val="004039AE"/>
    <w:rsid w:val="00403E2C"/>
    <w:rsid w:val="00403FE8"/>
    <w:rsid w:val="00404351"/>
    <w:rsid w:val="004049A5"/>
    <w:rsid w:val="00404D6A"/>
    <w:rsid w:val="0040553C"/>
    <w:rsid w:val="00405C3A"/>
    <w:rsid w:val="0040639F"/>
    <w:rsid w:val="00406E33"/>
    <w:rsid w:val="00407049"/>
    <w:rsid w:val="00407571"/>
    <w:rsid w:val="004077FE"/>
    <w:rsid w:val="00407997"/>
    <w:rsid w:val="00410CC3"/>
    <w:rsid w:val="004113EC"/>
    <w:rsid w:val="00412165"/>
    <w:rsid w:val="004124ED"/>
    <w:rsid w:val="004126DD"/>
    <w:rsid w:val="004126ED"/>
    <w:rsid w:val="00413252"/>
    <w:rsid w:val="0041366B"/>
    <w:rsid w:val="00413932"/>
    <w:rsid w:val="00414111"/>
    <w:rsid w:val="00414DE9"/>
    <w:rsid w:val="00414FED"/>
    <w:rsid w:val="00415655"/>
    <w:rsid w:val="00415B57"/>
    <w:rsid w:val="00416822"/>
    <w:rsid w:val="00417187"/>
    <w:rsid w:val="00420DDD"/>
    <w:rsid w:val="004212AD"/>
    <w:rsid w:val="004216AB"/>
    <w:rsid w:val="00421B04"/>
    <w:rsid w:val="00421D43"/>
    <w:rsid w:val="00422981"/>
    <w:rsid w:val="00422BAE"/>
    <w:rsid w:val="00423057"/>
    <w:rsid w:val="004239BC"/>
    <w:rsid w:val="00425080"/>
    <w:rsid w:val="0042588E"/>
    <w:rsid w:val="00427111"/>
    <w:rsid w:val="00427987"/>
    <w:rsid w:val="00427B76"/>
    <w:rsid w:val="00427BB2"/>
    <w:rsid w:val="00430C03"/>
    <w:rsid w:val="004318B4"/>
    <w:rsid w:val="00431914"/>
    <w:rsid w:val="004326C7"/>
    <w:rsid w:val="00432C6E"/>
    <w:rsid w:val="00432D7E"/>
    <w:rsid w:val="004333EA"/>
    <w:rsid w:val="004335E5"/>
    <w:rsid w:val="00433C66"/>
    <w:rsid w:val="00434331"/>
    <w:rsid w:val="004343AB"/>
    <w:rsid w:val="004346E2"/>
    <w:rsid w:val="00434962"/>
    <w:rsid w:val="00435799"/>
    <w:rsid w:val="00435D59"/>
    <w:rsid w:val="00436BBC"/>
    <w:rsid w:val="00436BFC"/>
    <w:rsid w:val="00436E59"/>
    <w:rsid w:val="0043708D"/>
    <w:rsid w:val="00437C22"/>
    <w:rsid w:val="00437F3A"/>
    <w:rsid w:val="00440931"/>
    <w:rsid w:val="00440CC3"/>
    <w:rsid w:val="0044147A"/>
    <w:rsid w:val="00441852"/>
    <w:rsid w:val="00442929"/>
    <w:rsid w:val="00442A6D"/>
    <w:rsid w:val="004432B3"/>
    <w:rsid w:val="0044342F"/>
    <w:rsid w:val="00443675"/>
    <w:rsid w:val="00443C73"/>
    <w:rsid w:val="00443CA1"/>
    <w:rsid w:val="0044437E"/>
    <w:rsid w:val="0044477A"/>
    <w:rsid w:val="00444E9B"/>
    <w:rsid w:val="0044558A"/>
    <w:rsid w:val="00445763"/>
    <w:rsid w:val="00445BE7"/>
    <w:rsid w:val="00446ADC"/>
    <w:rsid w:val="00446FBB"/>
    <w:rsid w:val="004472DC"/>
    <w:rsid w:val="004478F8"/>
    <w:rsid w:val="00447C30"/>
    <w:rsid w:val="00450205"/>
    <w:rsid w:val="00450C15"/>
    <w:rsid w:val="00450D9D"/>
    <w:rsid w:val="0045175A"/>
    <w:rsid w:val="00451903"/>
    <w:rsid w:val="0045200E"/>
    <w:rsid w:val="00452066"/>
    <w:rsid w:val="00452886"/>
    <w:rsid w:val="00452C0E"/>
    <w:rsid w:val="00452FCE"/>
    <w:rsid w:val="0045339B"/>
    <w:rsid w:val="004538D3"/>
    <w:rsid w:val="00453C89"/>
    <w:rsid w:val="0045454D"/>
    <w:rsid w:val="004549E5"/>
    <w:rsid w:val="004551C8"/>
    <w:rsid w:val="0045543C"/>
    <w:rsid w:val="00455659"/>
    <w:rsid w:val="00456B1D"/>
    <w:rsid w:val="00456C00"/>
    <w:rsid w:val="00457239"/>
    <w:rsid w:val="0045799B"/>
    <w:rsid w:val="00457EE9"/>
    <w:rsid w:val="00460531"/>
    <w:rsid w:val="004608CF"/>
    <w:rsid w:val="004609B8"/>
    <w:rsid w:val="004614DC"/>
    <w:rsid w:val="00461622"/>
    <w:rsid w:val="004619B3"/>
    <w:rsid w:val="00461AA8"/>
    <w:rsid w:val="00461B27"/>
    <w:rsid w:val="00461E89"/>
    <w:rsid w:val="00462827"/>
    <w:rsid w:val="00462DAE"/>
    <w:rsid w:val="00462E56"/>
    <w:rsid w:val="0046363B"/>
    <w:rsid w:val="00463A59"/>
    <w:rsid w:val="00463E71"/>
    <w:rsid w:val="004641CE"/>
    <w:rsid w:val="00464650"/>
    <w:rsid w:val="00464CB5"/>
    <w:rsid w:val="00465160"/>
    <w:rsid w:val="004659F6"/>
    <w:rsid w:val="004662E8"/>
    <w:rsid w:val="00466438"/>
    <w:rsid w:val="00466B36"/>
    <w:rsid w:val="00466B9F"/>
    <w:rsid w:val="00467A63"/>
    <w:rsid w:val="004700F0"/>
    <w:rsid w:val="00471E44"/>
    <w:rsid w:val="00471EA5"/>
    <w:rsid w:val="004723D7"/>
    <w:rsid w:val="0047241D"/>
    <w:rsid w:val="0047296E"/>
    <w:rsid w:val="00472F15"/>
    <w:rsid w:val="004734E9"/>
    <w:rsid w:val="00473CFF"/>
    <w:rsid w:val="00474258"/>
    <w:rsid w:val="00474472"/>
    <w:rsid w:val="00474577"/>
    <w:rsid w:val="00474660"/>
    <w:rsid w:val="00474C20"/>
    <w:rsid w:val="00475CD9"/>
    <w:rsid w:val="00475DB7"/>
    <w:rsid w:val="00475EB3"/>
    <w:rsid w:val="00476462"/>
    <w:rsid w:val="004764A5"/>
    <w:rsid w:val="00476E3C"/>
    <w:rsid w:val="0047780A"/>
    <w:rsid w:val="004778C4"/>
    <w:rsid w:val="00477D5F"/>
    <w:rsid w:val="00481D39"/>
    <w:rsid w:val="00482366"/>
    <w:rsid w:val="00482505"/>
    <w:rsid w:val="00482AD1"/>
    <w:rsid w:val="00483466"/>
    <w:rsid w:val="00483A50"/>
    <w:rsid w:val="00483B31"/>
    <w:rsid w:val="00483D68"/>
    <w:rsid w:val="0048413A"/>
    <w:rsid w:val="00484294"/>
    <w:rsid w:val="0048525B"/>
    <w:rsid w:val="004857CC"/>
    <w:rsid w:val="004858B1"/>
    <w:rsid w:val="004859DC"/>
    <w:rsid w:val="004859E7"/>
    <w:rsid w:val="00485A17"/>
    <w:rsid w:val="004861FD"/>
    <w:rsid w:val="004864F6"/>
    <w:rsid w:val="004866B7"/>
    <w:rsid w:val="00486AE4"/>
    <w:rsid w:val="00486B7C"/>
    <w:rsid w:val="0048733C"/>
    <w:rsid w:val="00487401"/>
    <w:rsid w:val="00487703"/>
    <w:rsid w:val="00490573"/>
    <w:rsid w:val="004906A5"/>
    <w:rsid w:val="0049103A"/>
    <w:rsid w:val="0049117B"/>
    <w:rsid w:val="00492D58"/>
    <w:rsid w:val="00492EEA"/>
    <w:rsid w:val="004939A3"/>
    <w:rsid w:val="004967E1"/>
    <w:rsid w:val="004970E3"/>
    <w:rsid w:val="00497297"/>
    <w:rsid w:val="00497959"/>
    <w:rsid w:val="004A0A9F"/>
    <w:rsid w:val="004A0D0A"/>
    <w:rsid w:val="004A1914"/>
    <w:rsid w:val="004A1A9B"/>
    <w:rsid w:val="004A1AD8"/>
    <w:rsid w:val="004A1D82"/>
    <w:rsid w:val="004A1E27"/>
    <w:rsid w:val="004A220E"/>
    <w:rsid w:val="004A2AAB"/>
    <w:rsid w:val="004A2B13"/>
    <w:rsid w:val="004A342A"/>
    <w:rsid w:val="004A3644"/>
    <w:rsid w:val="004A3741"/>
    <w:rsid w:val="004A3AAE"/>
    <w:rsid w:val="004A3B72"/>
    <w:rsid w:val="004A3E44"/>
    <w:rsid w:val="004A401F"/>
    <w:rsid w:val="004A46B5"/>
    <w:rsid w:val="004A4A75"/>
    <w:rsid w:val="004A4E92"/>
    <w:rsid w:val="004A52C9"/>
    <w:rsid w:val="004A53E5"/>
    <w:rsid w:val="004A5597"/>
    <w:rsid w:val="004A5748"/>
    <w:rsid w:val="004A5B9A"/>
    <w:rsid w:val="004A5F2C"/>
    <w:rsid w:val="004A6019"/>
    <w:rsid w:val="004A61DC"/>
    <w:rsid w:val="004A6912"/>
    <w:rsid w:val="004B0623"/>
    <w:rsid w:val="004B0B0A"/>
    <w:rsid w:val="004B0B23"/>
    <w:rsid w:val="004B104C"/>
    <w:rsid w:val="004B1162"/>
    <w:rsid w:val="004B1B06"/>
    <w:rsid w:val="004B1C50"/>
    <w:rsid w:val="004B2D6C"/>
    <w:rsid w:val="004B2D71"/>
    <w:rsid w:val="004B33E2"/>
    <w:rsid w:val="004B39DD"/>
    <w:rsid w:val="004B4370"/>
    <w:rsid w:val="004B4D00"/>
    <w:rsid w:val="004B531B"/>
    <w:rsid w:val="004B538A"/>
    <w:rsid w:val="004B554E"/>
    <w:rsid w:val="004B5633"/>
    <w:rsid w:val="004B5636"/>
    <w:rsid w:val="004B570A"/>
    <w:rsid w:val="004B5A78"/>
    <w:rsid w:val="004B5BB6"/>
    <w:rsid w:val="004B61A8"/>
    <w:rsid w:val="004B6B3F"/>
    <w:rsid w:val="004B6BF7"/>
    <w:rsid w:val="004C0720"/>
    <w:rsid w:val="004C0C03"/>
    <w:rsid w:val="004C0F92"/>
    <w:rsid w:val="004C155D"/>
    <w:rsid w:val="004C1ECA"/>
    <w:rsid w:val="004C1F89"/>
    <w:rsid w:val="004C257A"/>
    <w:rsid w:val="004C2709"/>
    <w:rsid w:val="004C2FFA"/>
    <w:rsid w:val="004C30DF"/>
    <w:rsid w:val="004C3407"/>
    <w:rsid w:val="004C35E7"/>
    <w:rsid w:val="004C4181"/>
    <w:rsid w:val="004C426D"/>
    <w:rsid w:val="004C4DEC"/>
    <w:rsid w:val="004C55AA"/>
    <w:rsid w:val="004C5BE8"/>
    <w:rsid w:val="004C5C94"/>
    <w:rsid w:val="004C5FB2"/>
    <w:rsid w:val="004C6613"/>
    <w:rsid w:val="004C6737"/>
    <w:rsid w:val="004C67D4"/>
    <w:rsid w:val="004C68DC"/>
    <w:rsid w:val="004C7155"/>
    <w:rsid w:val="004C7169"/>
    <w:rsid w:val="004C7594"/>
    <w:rsid w:val="004C7B2F"/>
    <w:rsid w:val="004D0810"/>
    <w:rsid w:val="004D0FE5"/>
    <w:rsid w:val="004D15BE"/>
    <w:rsid w:val="004D1814"/>
    <w:rsid w:val="004D1F4E"/>
    <w:rsid w:val="004D23B4"/>
    <w:rsid w:val="004D2511"/>
    <w:rsid w:val="004D2678"/>
    <w:rsid w:val="004D3DAA"/>
    <w:rsid w:val="004D4220"/>
    <w:rsid w:val="004D4598"/>
    <w:rsid w:val="004D4997"/>
    <w:rsid w:val="004D4ADC"/>
    <w:rsid w:val="004D4F69"/>
    <w:rsid w:val="004D53CF"/>
    <w:rsid w:val="004D5E97"/>
    <w:rsid w:val="004D5E9A"/>
    <w:rsid w:val="004D5EA8"/>
    <w:rsid w:val="004D6666"/>
    <w:rsid w:val="004D66E2"/>
    <w:rsid w:val="004D711F"/>
    <w:rsid w:val="004D771C"/>
    <w:rsid w:val="004D7F64"/>
    <w:rsid w:val="004E0117"/>
    <w:rsid w:val="004E0466"/>
    <w:rsid w:val="004E0581"/>
    <w:rsid w:val="004E0654"/>
    <w:rsid w:val="004E0E51"/>
    <w:rsid w:val="004E169A"/>
    <w:rsid w:val="004E1A1C"/>
    <w:rsid w:val="004E1C23"/>
    <w:rsid w:val="004E25A0"/>
    <w:rsid w:val="004E27C8"/>
    <w:rsid w:val="004E3122"/>
    <w:rsid w:val="004E339D"/>
    <w:rsid w:val="004E4ABE"/>
    <w:rsid w:val="004E4D38"/>
    <w:rsid w:val="004E52DF"/>
    <w:rsid w:val="004E5AF3"/>
    <w:rsid w:val="004E5D5B"/>
    <w:rsid w:val="004E5E57"/>
    <w:rsid w:val="004E5E61"/>
    <w:rsid w:val="004E604D"/>
    <w:rsid w:val="004E6217"/>
    <w:rsid w:val="004E6711"/>
    <w:rsid w:val="004E69BB"/>
    <w:rsid w:val="004E71F0"/>
    <w:rsid w:val="004E7818"/>
    <w:rsid w:val="004E7F9D"/>
    <w:rsid w:val="004F044F"/>
    <w:rsid w:val="004F04F9"/>
    <w:rsid w:val="004F0A1E"/>
    <w:rsid w:val="004F0FF5"/>
    <w:rsid w:val="004F1369"/>
    <w:rsid w:val="004F154D"/>
    <w:rsid w:val="004F15B1"/>
    <w:rsid w:val="004F18F7"/>
    <w:rsid w:val="004F1AFD"/>
    <w:rsid w:val="004F1BAB"/>
    <w:rsid w:val="004F1BF0"/>
    <w:rsid w:val="004F21E7"/>
    <w:rsid w:val="004F23FB"/>
    <w:rsid w:val="004F2CA0"/>
    <w:rsid w:val="004F3FE1"/>
    <w:rsid w:val="004F43CA"/>
    <w:rsid w:val="004F465C"/>
    <w:rsid w:val="004F4C5A"/>
    <w:rsid w:val="004F4E90"/>
    <w:rsid w:val="004F5359"/>
    <w:rsid w:val="004F6201"/>
    <w:rsid w:val="004F68EE"/>
    <w:rsid w:val="004F6B30"/>
    <w:rsid w:val="004F7211"/>
    <w:rsid w:val="004F732A"/>
    <w:rsid w:val="004F788B"/>
    <w:rsid w:val="004F7A4D"/>
    <w:rsid w:val="004F7C43"/>
    <w:rsid w:val="0050018A"/>
    <w:rsid w:val="00500FA0"/>
    <w:rsid w:val="0050197E"/>
    <w:rsid w:val="00501A9F"/>
    <w:rsid w:val="00501AD5"/>
    <w:rsid w:val="00502006"/>
    <w:rsid w:val="00502262"/>
    <w:rsid w:val="00502427"/>
    <w:rsid w:val="00502556"/>
    <w:rsid w:val="005026EC"/>
    <w:rsid w:val="00502CC8"/>
    <w:rsid w:val="005033B7"/>
    <w:rsid w:val="005034B3"/>
    <w:rsid w:val="005035E8"/>
    <w:rsid w:val="005038A0"/>
    <w:rsid w:val="005038FE"/>
    <w:rsid w:val="005048A1"/>
    <w:rsid w:val="00504A5D"/>
    <w:rsid w:val="00504E2D"/>
    <w:rsid w:val="005052D5"/>
    <w:rsid w:val="00505AEF"/>
    <w:rsid w:val="00505BE7"/>
    <w:rsid w:val="005062CB"/>
    <w:rsid w:val="0050694D"/>
    <w:rsid w:val="00506A91"/>
    <w:rsid w:val="00506C1B"/>
    <w:rsid w:val="00507255"/>
    <w:rsid w:val="0050783E"/>
    <w:rsid w:val="00507C19"/>
    <w:rsid w:val="005100A4"/>
    <w:rsid w:val="005101CE"/>
    <w:rsid w:val="005104FD"/>
    <w:rsid w:val="00510EBB"/>
    <w:rsid w:val="005112D2"/>
    <w:rsid w:val="005112E6"/>
    <w:rsid w:val="00511684"/>
    <w:rsid w:val="00511927"/>
    <w:rsid w:val="00511ED0"/>
    <w:rsid w:val="005124DB"/>
    <w:rsid w:val="005126F9"/>
    <w:rsid w:val="00512B0D"/>
    <w:rsid w:val="00512C16"/>
    <w:rsid w:val="0051307C"/>
    <w:rsid w:val="00513236"/>
    <w:rsid w:val="0051328F"/>
    <w:rsid w:val="0051396A"/>
    <w:rsid w:val="00513C75"/>
    <w:rsid w:val="00513FD0"/>
    <w:rsid w:val="005141AA"/>
    <w:rsid w:val="005147D4"/>
    <w:rsid w:val="00514FE3"/>
    <w:rsid w:val="0051614A"/>
    <w:rsid w:val="00516A70"/>
    <w:rsid w:val="00516DD8"/>
    <w:rsid w:val="00517643"/>
    <w:rsid w:val="005177C4"/>
    <w:rsid w:val="00517D88"/>
    <w:rsid w:val="00520150"/>
    <w:rsid w:val="005207E0"/>
    <w:rsid w:val="005212D9"/>
    <w:rsid w:val="00521575"/>
    <w:rsid w:val="005217C9"/>
    <w:rsid w:val="00521AC8"/>
    <w:rsid w:val="00523F2E"/>
    <w:rsid w:val="00524A90"/>
    <w:rsid w:val="00524C4E"/>
    <w:rsid w:val="0052536E"/>
    <w:rsid w:val="00525383"/>
    <w:rsid w:val="005254BF"/>
    <w:rsid w:val="00525C1D"/>
    <w:rsid w:val="005262F8"/>
    <w:rsid w:val="005302A0"/>
    <w:rsid w:val="005306AB"/>
    <w:rsid w:val="00530797"/>
    <w:rsid w:val="0053158D"/>
    <w:rsid w:val="00531ADF"/>
    <w:rsid w:val="00532D4E"/>
    <w:rsid w:val="00532FF8"/>
    <w:rsid w:val="00533B0E"/>
    <w:rsid w:val="00533FD8"/>
    <w:rsid w:val="00534039"/>
    <w:rsid w:val="005344B7"/>
    <w:rsid w:val="00534B18"/>
    <w:rsid w:val="00534B84"/>
    <w:rsid w:val="00534DAA"/>
    <w:rsid w:val="005355E2"/>
    <w:rsid w:val="0053655E"/>
    <w:rsid w:val="00536DF6"/>
    <w:rsid w:val="005377A5"/>
    <w:rsid w:val="00537BFE"/>
    <w:rsid w:val="00537D6A"/>
    <w:rsid w:val="00540402"/>
    <w:rsid w:val="00541252"/>
    <w:rsid w:val="005419B4"/>
    <w:rsid w:val="00541E79"/>
    <w:rsid w:val="00542887"/>
    <w:rsid w:val="00542D6B"/>
    <w:rsid w:val="00543882"/>
    <w:rsid w:val="005448B4"/>
    <w:rsid w:val="00544DF4"/>
    <w:rsid w:val="0054531A"/>
    <w:rsid w:val="0054567E"/>
    <w:rsid w:val="00545AB6"/>
    <w:rsid w:val="005460DC"/>
    <w:rsid w:val="005462B3"/>
    <w:rsid w:val="00546BBB"/>
    <w:rsid w:val="00546DB7"/>
    <w:rsid w:val="00546E4C"/>
    <w:rsid w:val="005471B2"/>
    <w:rsid w:val="00547798"/>
    <w:rsid w:val="0055079B"/>
    <w:rsid w:val="005507E3"/>
    <w:rsid w:val="00550994"/>
    <w:rsid w:val="0055099D"/>
    <w:rsid w:val="0055100E"/>
    <w:rsid w:val="005510B4"/>
    <w:rsid w:val="00551608"/>
    <w:rsid w:val="00551A8E"/>
    <w:rsid w:val="00551B1A"/>
    <w:rsid w:val="00551D16"/>
    <w:rsid w:val="00552659"/>
    <w:rsid w:val="00553778"/>
    <w:rsid w:val="00553DCB"/>
    <w:rsid w:val="0055400D"/>
    <w:rsid w:val="0055462A"/>
    <w:rsid w:val="00554A59"/>
    <w:rsid w:val="00554A9D"/>
    <w:rsid w:val="00554ADF"/>
    <w:rsid w:val="00554BA2"/>
    <w:rsid w:val="00556020"/>
    <w:rsid w:val="00556C93"/>
    <w:rsid w:val="005571EB"/>
    <w:rsid w:val="0056001D"/>
    <w:rsid w:val="0056016B"/>
    <w:rsid w:val="0056068A"/>
    <w:rsid w:val="00560C1A"/>
    <w:rsid w:val="0056134F"/>
    <w:rsid w:val="0056158F"/>
    <w:rsid w:val="005621A3"/>
    <w:rsid w:val="005623AA"/>
    <w:rsid w:val="005628B9"/>
    <w:rsid w:val="0056336B"/>
    <w:rsid w:val="005637AF"/>
    <w:rsid w:val="00563A23"/>
    <w:rsid w:val="00564E76"/>
    <w:rsid w:val="00564E77"/>
    <w:rsid w:val="00565896"/>
    <w:rsid w:val="005659CF"/>
    <w:rsid w:val="00566380"/>
    <w:rsid w:val="0056662E"/>
    <w:rsid w:val="00566A89"/>
    <w:rsid w:val="00566C2E"/>
    <w:rsid w:val="00566DFD"/>
    <w:rsid w:val="00567300"/>
    <w:rsid w:val="00567386"/>
    <w:rsid w:val="00567C15"/>
    <w:rsid w:val="00567C17"/>
    <w:rsid w:val="00567E9E"/>
    <w:rsid w:val="00567EF8"/>
    <w:rsid w:val="0057000B"/>
    <w:rsid w:val="005700C9"/>
    <w:rsid w:val="00570149"/>
    <w:rsid w:val="00570599"/>
    <w:rsid w:val="005707B9"/>
    <w:rsid w:val="005708C1"/>
    <w:rsid w:val="00570AD3"/>
    <w:rsid w:val="00570C51"/>
    <w:rsid w:val="00570F29"/>
    <w:rsid w:val="00571192"/>
    <w:rsid w:val="005711CC"/>
    <w:rsid w:val="005712BB"/>
    <w:rsid w:val="005719EF"/>
    <w:rsid w:val="00571AAF"/>
    <w:rsid w:val="00571D6F"/>
    <w:rsid w:val="0057245A"/>
    <w:rsid w:val="005731D1"/>
    <w:rsid w:val="00574370"/>
    <w:rsid w:val="00574379"/>
    <w:rsid w:val="0057443E"/>
    <w:rsid w:val="0057481B"/>
    <w:rsid w:val="00574B3D"/>
    <w:rsid w:val="00574D2F"/>
    <w:rsid w:val="00575724"/>
    <w:rsid w:val="00575882"/>
    <w:rsid w:val="00575B98"/>
    <w:rsid w:val="00575C9F"/>
    <w:rsid w:val="00575FDD"/>
    <w:rsid w:val="00576423"/>
    <w:rsid w:val="00576758"/>
    <w:rsid w:val="00576A59"/>
    <w:rsid w:val="00576D9D"/>
    <w:rsid w:val="00576FA8"/>
    <w:rsid w:val="0058028A"/>
    <w:rsid w:val="00580702"/>
    <w:rsid w:val="0058086A"/>
    <w:rsid w:val="0058089F"/>
    <w:rsid w:val="00580DA0"/>
    <w:rsid w:val="005811CC"/>
    <w:rsid w:val="005819C4"/>
    <w:rsid w:val="005820EB"/>
    <w:rsid w:val="00582882"/>
    <w:rsid w:val="00582C60"/>
    <w:rsid w:val="00582E68"/>
    <w:rsid w:val="00583021"/>
    <w:rsid w:val="005830CE"/>
    <w:rsid w:val="0058338F"/>
    <w:rsid w:val="005838C3"/>
    <w:rsid w:val="00583D6D"/>
    <w:rsid w:val="00583FAE"/>
    <w:rsid w:val="00584761"/>
    <w:rsid w:val="0058499D"/>
    <w:rsid w:val="005861C2"/>
    <w:rsid w:val="005862BE"/>
    <w:rsid w:val="0058649E"/>
    <w:rsid w:val="0058695E"/>
    <w:rsid w:val="00587959"/>
    <w:rsid w:val="00587A42"/>
    <w:rsid w:val="005904EC"/>
    <w:rsid w:val="00590953"/>
    <w:rsid w:val="00590EFA"/>
    <w:rsid w:val="00591011"/>
    <w:rsid w:val="005914EB"/>
    <w:rsid w:val="00591518"/>
    <w:rsid w:val="00591522"/>
    <w:rsid w:val="005918A2"/>
    <w:rsid w:val="00591B72"/>
    <w:rsid w:val="00591E6C"/>
    <w:rsid w:val="00591FF9"/>
    <w:rsid w:val="005921A0"/>
    <w:rsid w:val="00592388"/>
    <w:rsid w:val="005933C0"/>
    <w:rsid w:val="00593644"/>
    <w:rsid w:val="00593C63"/>
    <w:rsid w:val="00594135"/>
    <w:rsid w:val="005944F5"/>
    <w:rsid w:val="005947C7"/>
    <w:rsid w:val="0059500B"/>
    <w:rsid w:val="00595AB3"/>
    <w:rsid w:val="00595B58"/>
    <w:rsid w:val="00596861"/>
    <w:rsid w:val="00596C16"/>
    <w:rsid w:val="00597022"/>
    <w:rsid w:val="00597645"/>
    <w:rsid w:val="005A03EF"/>
    <w:rsid w:val="005A0A8D"/>
    <w:rsid w:val="005A0DB6"/>
    <w:rsid w:val="005A142A"/>
    <w:rsid w:val="005A1DC3"/>
    <w:rsid w:val="005A20E6"/>
    <w:rsid w:val="005A3677"/>
    <w:rsid w:val="005A3C23"/>
    <w:rsid w:val="005A44CC"/>
    <w:rsid w:val="005A481E"/>
    <w:rsid w:val="005A4CDE"/>
    <w:rsid w:val="005A5200"/>
    <w:rsid w:val="005A56F8"/>
    <w:rsid w:val="005A5900"/>
    <w:rsid w:val="005A6871"/>
    <w:rsid w:val="005A6AB7"/>
    <w:rsid w:val="005A6B93"/>
    <w:rsid w:val="005A76D5"/>
    <w:rsid w:val="005A78EB"/>
    <w:rsid w:val="005A7E4B"/>
    <w:rsid w:val="005B07C7"/>
    <w:rsid w:val="005B08A0"/>
    <w:rsid w:val="005B09BF"/>
    <w:rsid w:val="005B0F1D"/>
    <w:rsid w:val="005B13F8"/>
    <w:rsid w:val="005B1921"/>
    <w:rsid w:val="005B1C12"/>
    <w:rsid w:val="005B1D90"/>
    <w:rsid w:val="005B242E"/>
    <w:rsid w:val="005B26D7"/>
    <w:rsid w:val="005B299C"/>
    <w:rsid w:val="005B2AC9"/>
    <w:rsid w:val="005B2C38"/>
    <w:rsid w:val="005B2F5A"/>
    <w:rsid w:val="005B38D0"/>
    <w:rsid w:val="005B3C72"/>
    <w:rsid w:val="005B3FA5"/>
    <w:rsid w:val="005B41E9"/>
    <w:rsid w:val="005B45E1"/>
    <w:rsid w:val="005B485A"/>
    <w:rsid w:val="005B4DEF"/>
    <w:rsid w:val="005B5170"/>
    <w:rsid w:val="005B5263"/>
    <w:rsid w:val="005B55F9"/>
    <w:rsid w:val="005B5D71"/>
    <w:rsid w:val="005B6035"/>
    <w:rsid w:val="005B66EC"/>
    <w:rsid w:val="005B6EC2"/>
    <w:rsid w:val="005B7030"/>
    <w:rsid w:val="005B776F"/>
    <w:rsid w:val="005C094F"/>
    <w:rsid w:val="005C1025"/>
    <w:rsid w:val="005C1046"/>
    <w:rsid w:val="005C10B0"/>
    <w:rsid w:val="005C1946"/>
    <w:rsid w:val="005C1A44"/>
    <w:rsid w:val="005C28E9"/>
    <w:rsid w:val="005C2F42"/>
    <w:rsid w:val="005C35E4"/>
    <w:rsid w:val="005C3E55"/>
    <w:rsid w:val="005C3FA4"/>
    <w:rsid w:val="005C40F1"/>
    <w:rsid w:val="005C4B23"/>
    <w:rsid w:val="005C5A4C"/>
    <w:rsid w:val="005C5E1A"/>
    <w:rsid w:val="005C5EAF"/>
    <w:rsid w:val="005C604E"/>
    <w:rsid w:val="005C6468"/>
    <w:rsid w:val="005C65C1"/>
    <w:rsid w:val="005C67DB"/>
    <w:rsid w:val="005C6919"/>
    <w:rsid w:val="005C7286"/>
    <w:rsid w:val="005D046A"/>
    <w:rsid w:val="005D08DA"/>
    <w:rsid w:val="005D25DA"/>
    <w:rsid w:val="005D3473"/>
    <w:rsid w:val="005D350A"/>
    <w:rsid w:val="005D387A"/>
    <w:rsid w:val="005D3B1D"/>
    <w:rsid w:val="005D4540"/>
    <w:rsid w:val="005D474E"/>
    <w:rsid w:val="005D4A8B"/>
    <w:rsid w:val="005D4BC8"/>
    <w:rsid w:val="005D52B4"/>
    <w:rsid w:val="005D6434"/>
    <w:rsid w:val="005D6AC0"/>
    <w:rsid w:val="005D6F3F"/>
    <w:rsid w:val="005D7A17"/>
    <w:rsid w:val="005E05B2"/>
    <w:rsid w:val="005E05F4"/>
    <w:rsid w:val="005E0C1A"/>
    <w:rsid w:val="005E1268"/>
    <w:rsid w:val="005E127F"/>
    <w:rsid w:val="005E17DD"/>
    <w:rsid w:val="005E17F7"/>
    <w:rsid w:val="005E390D"/>
    <w:rsid w:val="005E3A9A"/>
    <w:rsid w:val="005E3D29"/>
    <w:rsid w:val="005E4464"/>
    <w:rsid w:val="005E49E7"/>
    <w:rsid w:val="005E55AE"/>
    <w:rsid w:val="005E5783"/>
    <w:rsid w:val="005E5EC9"/>
    <w:rsid w:val="005E6A0C"/>
    <w:rsid w:val="005E6F0F"/>
    <w:rsid w:val="005E6F57"/>
    <w:rsid w:val="005E71F2"/>
    <w:rsid w:val="005E7594"/>
    <w:rsid w:val="005E7769"/>
    <w:rsid w:val="005E78FB"/>
    <w:rsid w:val="005E7B79"/>
    <w:rsid w:val="005E7B9F"/>
    <w:rsid w:val="005F02FB"/>
    <w:rsid w:val="005F0AAF"/>
    <w:rsid w:val="005F1CE1"/>
    <w:rsid w:val="005F223D"/>
    <w:rsid w:val="005F2511"/>
    <w:rsid w:val="005F25C5"/>
    <w:rsid w:val="005F265D"/>
    <w:rsid w:val="005F2BD4"/>
    <w:rsid w:val="005F2FD7"/>
    <w:rsid w:val="005F325A"/>
    <w:rsid w:val="005F3B0C"/>
    <w:rsid w:val="005F3BC2"/>
    <w:rsid w:val="005F3C4F"/>
    <w:rsid w:val="005F402E"/>
    <w:rsid w:val="005F44EF"/>
    <w:rsid w:val="005F4942"/>
    <w:rsid w:val="005F4968"/>
    <w:rsid w:val="005F4BF3"/>
    <w:rsid w:val="005F4FBF"/>
    <w:rsid w:val="005F5104"/>
    <w:rsid w:val="005F51C5"/>
    <w:rsid w:val="005F52E3"/>
    <w:rsid w:val="005F55D6"/>
    <w:rsid w:val="005F5E1C"/>
    <w:rsid w:val="005F61E5"/>
    <w:rsid w:val="005F635A"/>
    <w:rsid w:val="005F63FA"/>
    <w:rsid w:val="005F64A4"/>
    <w:rsid w:val="005F6FAC"/>
    <w:rsid w:val="005F76A2"/>
    <w:rsid w:val="005F76E0"/>
    <w:rsid w:val="005F7A76"/>
    <w:rsid w:val="00600177"/>
    <w:rsid w:val="00600682"/>
    <w:rsid w:val="00600737"/>
    <w:rsid w:val="0060163E"/>
    <w:rsid w:val="006025A1"/>
    <w:rsid w:val="006028CD"/>
    <w:rsid w:val="006028EB"/>
    <w:rsid w:val="00602CAC"/>
    <w:rsid w:val="00602DD1"/>
    <w:rsid w:val="0060361B"/>
    <w:rsid w:val="00603A5A"/>
    <w:rsid w:val="006049AB"/>
    <w:rsid w:val="00605439"/>
    <w:rsid w:val="0060647C"/>
    <w:rsid w:val="0060668A"/>
    <w:rsid w:val="006070DB"/>
    <w:rsid w:val="00610D7A"/>
    <w:rsid w:val="00611D6A"/>
    <w:rsid w:val="00612B64"/>
    <w:rsid w:val="00613241"/>
    <w:rsid w:val="006133D3"/>
    <w:rsid w:val="0061358C"/>
    <w:rsid w:val="006136C4"/>
    <w:rsid w:val="00613748"/>
    <w:rsid w:val="00614214"/>
    <w:rsid w:val="00614267"/>
    <w:rsid w:val="006144A7"/>
    <w:rsid w:val="00614ADB"/>
    <w:rsid w:val="00614F75"/>
    <w:rsid w:val="00615557"/>
    <w:rsid w:val="00615A1D"/>
    <w:rsid w:val="00616100"/>
    <w:rsid w:val="006162CB"/>
    <w:rsid w:val="00617213"/>
    <w:rsid w:val="0061729D"/>
    <w:rsid w:val="0061737D"/>
    <w:rsid w:val="006177D4"/>
    <w:rsid w:val="00617AF2"/>
    <w:rsid w:val="00620E6F"/>
    <w:rsid w:val="00621B39"/>
    <w:rsid w:val="00622822"/>
    <w:rsid w:val="0062360C"/>
    <w:rsid w:val="00623D9F"/>
    <w:rsid w:val="00623FC8"/>
    <w:rsid w:val="006247C0"/>
    <w:rsid w:val="00624A36"/>
    <w:rsid w:val="00624D0C"/>
    <w:rsid w:val="00624D7E"/>
    <w:rsid w:val="00625017"/>
    <w:rsid w:val="00625446"/>
    <w:rsid w:val="00626784"/>
    <w:rsid w:val="00626F8D"/>
    <w:rsid w:val="00627C1C"/>
    <w:rsid w:val="00627CE5"/>
    <w:rsid w:val="00627FB5"/>
    <w:rsid w:val="0063029E"/>
    <w:rsid w:val="006306EB"/>
    <w:rsid w:val="00630ABD"/>
    <w:rsid w:val="00630E7C"/>
    <w:rsid w:val="00631B35"/>
    <w:rsid w:val="00631F2C"/>
    <w:rsid w:val="0063252A"/>
    <w:rsid w:val="0063362C"/>
    <w:rsid w:val="006337F3"/>
    <w:rsid w:val="00633A77"/>
    <w:rsid w:val="00633F7A"/>
    <w:rsid w:val="006343A8"/>
    <w:rsid w:val="006347EF"/>
    <w:rsid w:val="006351C1"/>
    <w:rsid w:val="006351C3"/>
    <w:rsid w:val="006358DD"/>
    <w:rsid w:val="006368E2"/>
    <w:rsid w:val="00637420"/>
    <w:rsid w:val="0064004F"/>
    <w:rsid w:val="00640615"/>
    <w:rsid w:val="00640AE7"/>
    <w:rsid w:val="0064114C"/>
    <w:rsid w:val="00641749"/>
    <w:rsid w:val="00641B4A"/>
    <w:rsid w:val="00641FAF"/>
    <w:rsid w:val="006424C9"/>
    <w:rsid w:val="00642E91"/>
    <w:rsid w:val="00642F95"/>
    <w:rsid w:val="00644BE0"/>
    <w:rsid w:val="006456F9"/>
    <w:rsid w:val="006457ED"/>
    <w:rsid w:val="00645BC7"/>
    <w:rsid w:val="00645C42"/>
    <w:rsid w:val="00645DA6"/>
    <w:rsid w:val="00645F11"/>
    <w:rsid w:val="006461ED"/>
    <w:rsid w:val="006463D5"/>
    <w:rsid w:val="006464A9"/>
    <w:rsid w:val="00646E4F"/>
    <w:rsid w:val="00647174"/>
    <w:rsid w:val="00647583"/>
    <w:rsid w:val="00647F18"/>
    <w:rsid w:val="0065007B"/>
    <w:rsid w:val="00650138"/>
    <w:rsid w:val="006502C5"/>
    <w:rsid w:val="00650708"/>
    <w:rsid w:val="00650833"/>
    <w:rsid w:val="00650FD5"/>
    <w:rsid w:val="00651680"/>
    <w:rsid w:val="00651840"/>
    <w:rsid w:val="00652496"/>
    <w:rsid w:val="006527A0"/>
    <w:rsid w:val="006530DD"/>
    <w:rsid w:val="00653199"/>
    <w:rsid w:val="00653623"/>
    <w:rsid w:val="00654706"/>
    <w:rsid w:val="00654E84"/>
    <w:rsid w:val="006551B2"/>
    <w:rsid w:val="00655766"/>
    <w:rsid w:val="00655902"/>
    <w:rsid w:val="006563A1"/>
    <w:rsid w:val="00656487"/>
    <w:rsid w:val="0065687C"/>
    <w:rsid w:val="00656F8F"/>
    <w:rsid w:val="0065769A"/>
    <w:rsid w:val="006603EC"/>
    <w:rsid w:val="006603FB"/>
    <w:rsid w:val="0066051A"/>
    <w:rsid w:val="00660748"/>
    <w:rsid w:val="00661C06"/>
    <w:rsid w:val="006624FC"/>
    <w:rsid w:val="00663773"/>
    <w:rsid w:val="00663F3E"/>
    <w:rsid w:val="0066468B"/>
    <w:rsid w:val="00666731"/>
    <w:rsid w:val="00666999"/>
    <w:rsid w:val="00666C92"/>
    <w:rsid w:val="006672B3"/>
    <w:rsid w:val="006673E9"/>
    <w:rsid w:val="00667BA2"/>
    <w:rsid w:val="00667EFA"/>
    <w:rsid w:val="0067083A"/>
    <w:rsid w:val="0067231C"/>
    <w:rsid w:val="0067252A"/>
    <w:rsid w:val="00672976"/>
    <w:rsid w:val="00672FD4"/>
    <w:rsid w:val="00673122"/>
    <w:rsid w:val="006733CA"/>
    <w:rsid w:val="0067465B"/>
    <w:rsid w:val="00674EE0"/>
    <w:rsid w:val="0067507A"/>
    <w:rsid w:val="006750BE"/>
    <w:rsid w:val="00675C9B"/>
    <w:rsid w:val="006760A9"/>
    <w:rsid w:val="00676192"/>
    <w:rsid w:val="006763EE"/>
    <w:rsid w:val="0067646F"/>
    <w:rsid w:val="00676A5A"/>
    <w:rsid w:val="0067748F"/>
    <w:rsid w:val="0067755B"/>
    <w:rsid w:val="006779FC"/>
    <w:rsid w:val="00677AAC"/>
    <w:rsid w:val="00677B5B"/>
    <w:rsid w:val="00680259"/>
    <w:rsid w:val="006806F9"/>
    <w:rsid w:val="0068098B"/>
    <w:rsid w:val="00680B1E"/>
    <w:rsid w:val="00680B78"/>
    <w:rsid w:val="00681F75"/>
    <w:rsid w:val="00681FA0"/>
    <w:rsid w:val="00682033"/>
    <w:rsid w:val="00682585"/>
    <w:rsid w:val="0068260F"/>
    <w:rsid w:val="00682C93"/>
    <w:rsid w:val="006832A9"/>
    <w:rsid w:val="00684B21"/>
    <w:rsid w:val="00684F02"/>
    <w:rsid w:val="006857B0"/>
    <w:rsid w:val="00685E6D"/>
    <w:rsid w:val="00686052"/>
    <w:rsid w:val="0068660F"/>
    <w:rsid w:val="00686812"/>
    <w:rsid w:val="006871E8"/>
    <w:rsid w:val="0068780F"/>
    <w:rsid w:val="006900F4"/>
    <w:rsid w:val="0069046D"/>
    <w:rsid w:val="00690F5A"/>
    <w:rsid w:val="0069104E"/>
    <w:rsid w:val="00691BD4"/>
    <w:rsid w:val="00691C87"/>
    <w:rsid w:val="00692412"/>
    <w:rsid w:val="006925F1"/>
    <w:rsid w:val="00692D83"/>
    <w:rsid w:val="00693702"/>
    <w:rsid w:val="00694133"/>
    <w:rsid w:val="00694316"/>
    <w:rsid w:val="00694351"/>
    <w:rsid w:val="0069460F"/>
    <w:rsid w:val="00695227"/>
    <w:rsid w:val="00695347"/>
    <w:rsid w:val="00695746"/>
    <w:rsid w:val="00695A69"/>
    <w:rsid w:val="00695E06"/>
    <w:rsid w:val="00696929"/>
    <w:rsid w:val="00696A38"/>
    <w:rsid w:val="00696A8F"/>
    <w:rsid w:val="00696E93"/>
    <w:rsid w:val="0069795D"/>
    <w:rsid w:val="00697B58"/>
    <w:rsid w:val="00697FEC"/>
    <w:rsid w:val="006A01EF"/>
    <w:rsid w:val="006A02E5"/>
    <w:rsid w:val="006A085F"/>
    <w:rsid w:val="006A094C"/>
    <w:rsid w:val="006A09ED"/>
    <w:rsid w:val="006A0AD7"/>
    <w:rsid w:val="006A0B93"/>
    <w:rsid w:val="006A1C50"/>
    <w:rsid w:val="006A2213"/>
    <w:rsid w:val="006A234D"/>
    <w:rsid w:val="006A2D3C"/>
    <w:rsid w:val="006A2E33"/>
    <w:rsid w:val="006A2F8B"/>
    <w:rsid w:val="006A33DA"/>
    <w:rsid w:val="006A4533"/>
    <w:rsid w:val="006A4B5A"/>
    <w:rsid w:val="006A4DF5"/>
    <w:rsid w:val="006A5181"/>
    <w:rsid w:val="006A5337"/>
    <w:rsid w:val="006A5884"/>
    <w:rsid w:val="006A5B57"/>
    <w:rsid w:val="006A5B8C"/>
    <w:rsid w:val="006A5D33"/>
    <w:rsid w:val="006A6B89"/>
    <w:rsid w:val="006A6ED4"/>
    <w:rsid w:val="006A7A3C"/>
    <w:rsid w:val="006A7C04"/>
    <w:rsid w:val="006B015E"/>
    <w:rsid w:val="006B0672"/>
    <w:rsid w:val="006B0C52"/>
    <w:rsid w:val="006B0F79"/>
    <w:rsid w:val="006B10DD"/>
    <w:rsid w:val="006B1F1C"/>
    <w:rsid w:val="006B258A"/>
    <w:rsid w:val="006B2C25"/>
    <w:rsid w:val="006B2EBC"/>
    <w:rsid w:val="006B2FDC"/>
    <w:rsid w:val="006B37A2"/>
    <w:rsid w:val="006B3E46"/>
    <w:rsid w:val="006B4368"/>
    <w:rsid w:val="006B51A6"/>
    <w:rsid w:val="006B563D"/>
    <w:rsid w:val="006B5944"/>
    <w:rsid w:val="006B614C"/>
    <w:rsid w:val="006B6CDC"/>
    <w:rsid w:val="006B6D7B"/>
    <w:rsid w:val="006B7183"/>
    <w:rsid w:val="006B758F"/>
    <w:rsid w:val="006B7B69"/>
    <w:rsid w:val="006C066F"/>
    <w:rsid w:val="006C073F"/>
    <w:rsid w:val="006C155D"/>
    <w:rsid w:val="006C19BF"/>
    <w:rsid w:val="006C1A1E"/>
    <w:rsid w:val="006C1DD0"/>
    <w:rsid w:val="006C1E35"/>
    <w:rsid w:val="006C25D9"/>
    <w:rsid w:val="006C2630"/>
    <w:rsid w:val="006C28B3"/>
    <w:rsid w:val="006C300B"/>
    <w:rsid w:val="006C3369"/>
    <w:rsid w:val="006C3406"/>
    <w:rsid w:val="006C369F"/>
    <w:rsid w:val="006C3A07"/>
    <w:rsid w:val="006C610E"/>
    <w:rsid w:val="006C6C68"/>
    <w:rsid w:val="006C6C9D"/>
    <w:rsid w:val="006C70FB"/>
    <w:rsid w:val="006C71F8"/>
    <w:rsid w:val="006C7893"/>
    <w:rsid w:val="006C7B00"/>
    <w:rsid w:val="006C7C89"/>
    <w:rsid w:val="006D0291"/>
    <w:rsid w:val="006D037C"/>
    <w:rsid w:val="006D0577"/>
    <w:rsid w:val="006D0B62"/>
    <w:rsid w:val="006D0BB1"/>
    <w:rsid w:val="006D16E2"/>
    <w:rsid w:val="006D1C03"/>
    <w:rsid w:val="006D1C87"/>
    <w:rsid w:val="006D1EAC"/>
    <w:rsid w:val="006D2DEA"/>
    <w:rsid w:val="006D35D1"/>
    <w:rsid w:val="006D3808"/>
    <w:rsid w:val="006D3828"/>
    <w:rsid w:val="006D3982"/>
    <w:rsid w:val="006D39D3"/>
    <w:rsid w:val="006D3B5D"/>
    <w:rsid w:val="006D47D2"/>
    <w:rsid w:val="006D4D6B"/>
    <w:rsid w:val="006D4E6A"/>
    <w:rsid w:val="006D4FBF"/>
    <w:rsid w:val="006D5030"/>
    <w:rsid w:val="006D56C3"/>
    <w:rsid w:val="006D5FAA"/>
    <w:rsid w:val="006D66DB"/>
    <w:rsid w:val="006D6AF1"/>
    <w:rsid w:val="006D7140"/>
    <w:rsid w:val="006D7409"/>
    <w:rsid w:val="006D7B9E"/>
    <w:rsid w:val="006E05EE"/>
    <w:rsid w:val="006E0B1D"/>
    <w:rsid w:val="006E0D3A"/>
    <w:rsid w:val="006E13A9"/>
    <w:rsid w:val="006E140D"/>
    <w:rsid w:val="006E14FE"/>
    <w:rsid w:val="006E1A1F"/>
    <w:rsid w:val="006E2DA7"/>
    <w:rsid w:val="006E3DB3"/>
    <w:rsid w:val="006E44C5"/>
    <w:rsid w:val="006E48E7"/>
    <w:rsid w:val="006E4A73"/>
    <w:rsid w:val="006E528D"/>
    <w:rsid w:val="006E5301"/>
    <w:rsid w:val="006E5501"/>
    <w:rsid w:val="006E56AC"/>
    <w:rsid w:val="006E57BB"/>
    <w:rsid w:val="006E599A"/>
    <w:rsid w:val="006E690E"/>
    <w:rsid w:val="006E6F6F"/>
    <w:rsid w:val="006E710D"/>
    <w:rsid w:val="006E7314"/>
    <w:rsid w:val="006E7785"/>
    <w:rsid w:val="006E7A7A"/>
    <w:rsid w:val="006F0061"/>
    <w:rsid w:val="006F01B9"/>
    <w:rsid w:val="006F0F12"/>
    <w:rsid w:val="006F111F"/>
    <w:rsid w:val="006F1486"/>
    <w:rsid w:val="006F16FA"/>
    <w:rsid w:val="006F1C06"/>
    <w:rsid w:val="006F236D"/>
    <w:rsid w:val="006F2424"/>
    <w:rsid w:val="006F3919"/>
    <w:rsid w:val="006F3B19"/>
    <w:rsid w:val="006F4699"/>
    <w:rsid w:val="006F5078"/>
    <w:rsid w:val="006F53A0"/>
    <w:rsid w:val="006F6761"/>
    <w:rsid w:val="006F6854"/>
    <w:rsid w:val="006F6C14"/>
    <w:rsid w:val="006F7377"/>
    <w:rsid w:val="006F7871"/>
    <w:rsid w:val="006F7BAF"/>
    <w:rsid w:val="006F7C26"/>
    <w:rsid w:val="006F7C5A"/>
    <w:rsid w:val="00700066"/>
    <w:rsid w:val="00700415"/>
    <w:rsid w:val="00700CF7"/>
    <w:rsid w:val="00700F2E"/>
    <w:rsid w:val="007012F8"/>
    <w:rsid w:val="00701E1D"/>
    <w:rsid w:val="007026C3"/>
    <w:rsid w:val="00702EEB"/>
    <w:rsid w:val="00703625"/>
    <w:rsid w:val="00703FC4"/>
    <w:rsid w:val="0070425E"/>
    <w:rsid w:val="00704557"/>
    <w:rsid w:val="0070499B"/>
    <w:rsid w:val="00704D7C"/>
    <w:rsid w:val="0070510D"/>
    <w:rsid w:val="00705ACD"/>
    <w:rsid w:val="00705DD3"/>
    <w:rsid w:val="007061B9"/>
    <w:rsid w:val="007066B3"/>
    <w:rsid w:val="00706E51"/>
    <w:rsid w:val="007072D6"/>
    <w:rsid w:val="00707593"/>
    <w:rsid w:val="00707637"/>
    <w:rsid w:val="00707BC3"/>
    <w:rsid w:val="00707EA8"/>
    <w:rsid w:val="00710246"/>
    <w:rsid w:val="0071050C"/>
    <w:rsid w:val="00710830"/>
    <w:rsid w:val="007108A8"/>
    <w:rsid w:val="007108AD"/>
    <w:rsid w:val="00710F0E"/>
    <w:rsid w:val="0071165B"/>
    <w:rsid w:val="00711D73"/>
    <w:rsid w:val="007120B2"/>
    <w:rsid w:val="00712381"/>
    <w:rsid w:val="007124FC"/>
    <w:rsid w:val="00712A88"/>
    <w:rsid w:val="00713336"/>
    <w:rsid w:val="0071366C"/>
    <w:rsid w:val="00713A19"/>
    <w:rsid w:val="00714352"/>
    <w:rsid w:val="0071450A"/>
    <w:rsid w:val="00714990"/>
    <w:rsid w:val="00714B81"/>
    <w:rsid w:val="00714E64"/>
    <w:rsid w:val="007151F1"/>
    <w:rsid w:val="00715310"/>
    <w:rsid w:val="007153A0"/>
    <w:rsid w:val="007155CF"/>
    <w:rsid w:val="0071575B"/>
    <w:rsid w:val="007163C8"/>
    <w:rsid w:val="00716CA2"/>
    <w:rsid w:val="00716D14"/>
    <w:rsid w:val="00720908"/>
    <w:rsid w:val="00720D24"/>
    <w:rsid w:val="007211D0"/>
    <w:rsid w:val="00721667"/>
    <w:rsid w:val="00721695"/>
    <w:rsid w:val="0072204A"/>
    <w:rsid w:val="0072210C"/>
    <w:rsid w:val="007222A1"/>
    <w:rsid w:val="00722A7C"/>
    <w:rsid w:val="0072302D"/>
    <w:rsid w:val="00723C2C"/>
    <w:rsid w:val="007242BC"/>
    <w:rsid w:val="00724340"/>
    <w:rsid w:val="007243BD"/>
    <w:rsid w:val="00724D2E"/>
    <w:rsid w:val="00724EE0"/>
    <w:rsid w:val="00725492"/>
    <w:rsid w:val="00725CA6"/>
    <w:rsid w:val="00725F99"/>
    <w:rsid w:val="00726714"/>
    <w:rsid w:val="00726B3F"/>
    <w:rsid w:val="00727685"/>
    <w:rsid w:val="00727DDD"/>
    <w:rsid w:val="00730083"/>
    <w:rsid w:val="00730598"/>
    <w:rsid w:val="00730724"/>
    <w:rsid w:val="00730750"/>
    <w:rsid w:val="00730A8D"/>
    <w:rsid w:val="00730E8B"/>
    <w:rsid w:val="00731381"/>
    <w:rsid w:val="0073157B"/>
    <w:rsid w:val="00731727"/>
    <w:rsid w:val="00731E3D"/>
    <w:rsid w:val="00731FED"/>
    <w:rsid w:val="0073308A"/>
    <w:rsid w:val="00734332"/>
    <w:rsid w:val="00734F91"/>
    <w:rsid w:val="007350EF"/>
    <w:rsid w:val="00735562"/>
    <w:rsid w:val="00735E34"/>
    <w:rsid w:val="00736578"/>
    <w:rsid w:val="00736620"/>
    <w:rsid w:val="007368E8"/>
    <w:rsid w:val="00736961"/>
    <w:rsid w:val="00736DAA"/>
    <w:rsid w:val="00736E3F"/>
    <w:rsid w:val="00737477"/>
    <w:rsid w:val="007378E2"/>
    <w:rsid w:val="00737920"/>
    <w:rsid w:val="00737D2E"/>
    <w:rsid w:val="00737E07"/>
    <w:rsid w:val="007400C1"/>
    <w:rsid w:val="00740206"/>
    <w:rsid w:val="00740BAC"/>
    <w:rsid w:val="00740BCD"/>
    <w:rsid w:val="0074126C"/>
    <w:rsid w:val="00741A97"/>
    <w:rsid w:val="00741A9F"/>
    <w:rsid w:val="007427FE"/>
    <w:rsid w:val="00743239"/>
    <w:rsid w:val="00743361"/>
    <w:rsid w:val="007433A9"/>
    <w:rsid w:val="007434B1"/>
    <w:rsid w:val="00743826"/>
    <w:rsid w:val="0074386D"/>
    <w:rsid w:val="00743B95"/>
    <w:rsid w:val="00743F25"/>
    <w:rsid w:val="00743FCB"/>
    <w:rsid w:val="007440DA"/>
    <w:rsid w:val="00744C9C"/>
    <w:rsid w:val="007455CC"/>
    <w:rsid w:val="0074560C"/>
    <w:rsid w:val="007457A0"/>
    <w:rsid w:val="00745C2C"/>
    <w:rsid w:val="007460CF"/>
    <w:rsid w:val="00746E46"/>
    <w:rsid w:val="00746EFF"/>
    <w:rsid w:val="00746F26"/>
    <w:rsid w:val="00747332"/>
    <w:rsid w:val="00747395"/>
    <w:rsid w:val="00747B07"/>
    <w:rsid w:val="00747D4E"/>
    <w:rsid w:val="0075004D"/>
    <w:rsid w:val="007505D8"/>
    <w:rsid w:val="00750736"/>
    <w:rsid w:val="00751250"/>
    <w:rsid w:val="00751413"/>
    <w:rsid w:val="0075154A"/>
    <w:rsid w:val="0075157E"/>
    <w:rsid w:val="00751CC3"/>
    <w:rsid w:val="00752153"/>
    <w:rsid w:val="007523FE"/>
    <w:rsid w:val="00752527"/>
    <w:rsid w:val="0075270E"/>
    <w:rsid w:val="007529E0"/>
    <w:rsid w:val="00752C5E"/>
    <w:rsid w:val="007530B8"/>
    <w:rsid w:val="007534CA"/>
    <w:rsid w:val="00753B91"/>
    <w:rsid w:val="00754EBB"/>
    <w:rsid w:val="00755821"/>
    <w:rsid w:val="00755B7E"/>
    <w:rsid w:val="00755FA4"/>
    <w:rsid w:val="00756527"/>
    <w:rsid w:val="00756B39"/>
    <w:rsid w:val="00756F8A"/>
    <w:rsid w:val="007571D9"/>
    <w:rsid w:val="00757B51"/>
    <w:rsid w:val="007605C7"/>
    <w:rsid w:val="00760B0B"/>
    <w:rsid w:val="00760C62"/>
    <w:rsid w:val="00762744"/>
    <w:rsid w:val="007628BE"/>
    <w:rsid w:val="0076292D"/>
    <w:rsid w:val="007635A4"/>
    <w:rsid w:val="0076414F"/>
    <w:rsid w:val="007641C3"/>
    <w:rsid w:val="00764854"/>
    <w:rsid w:val="007651C7"/>
    <w:rsid w:val="0076544C"/>
    <w:rsid w:val="00765C96"/>
    <w:rsid w:val="00766286"/>
    <w:rsid w:val="0076630D"/>
    <w:rsid w:val="00766457"/>
    <w:rsid w:val="00767666"/>
    <w:rsid w:val="00767887"/>
    <w:rsid w:val="00767DFC"/>
    <w:rsid w:val="00767EA9"/>
    <w:rsid w:val="0077051F"/>
    <w:rsid w:val="00770590"/>
    <w:rsid w:val="0077092E"/>
    <w:rsid w:val="00770BCF"/>
    <w:rsid w:val="007717CC"/>
    <w:rsid w:val="007728EB"/>
    <w:rsid w:val="00772968"/>
    <w:rsid w:val="00772991"/>
    <w:rsid w:val="007736D3"/>
    <w:rsid w:val="007738CD"/>
    <w:rsid w:val="00773CDE"/>
    <w:rsid w:val="00773D41"/>
    <w:rsid w:val="00774291"/>
    <w:rsid w:val="00774C5C"/>
    <w:rsid w:val="007753CF"/>
    <w:rsid w:val="007755D9"/>
    <w:rsid w:val="007766E4"/>
    <w:rsid w:val="007767A0"/>
    <w:rsid w:val="007768E8"/>
    <w:rsid w:val="00777135"/>
    <w:rsid w:val="00777148"/>
    <w:rsid w:val="00777282"/>
    <w:rsid w:val="007775AE"/>
    <w:rsid w:val="00777C02"/>
    <w:rsid w:val="00777E4B"/>
    <w:rsid w:val="00777E4C"/>
    <w:rsid w:val="00777FA6"/>
    <w:rsid w:val="00780193"/>
    <w:rsid w:val="00780300"/>
    <w:rsid w:val="00780496"/>
    <w:rsid w:val="00780D94"/>
    <w:rsid w:val="00781393"/>
    <w:rsid w:val="007816EF"/>
    <w:rsid w:val="007817E8"/>
    <w:rsid w:val="007819F4"/>
    <w:rsid w:val="00781CA4"/>
    <w:rsid w:val="00781E98"/>
    <w:rsid w:val="00782559"/>
    <w:rsid w:val="00782E8E"/>
    <w:rsid w:val="0078349D"/>
    <w:rsid w:val="007837D0"/>
    <w:rsid w:val="0078381E"/>
    <w:rsid w:val="0078416E"/>
    <w:rsid w:val="007844FC"/>
    <w:rsid w:val="0078469D"/>
    <w:rsid w:val="007847FD"/>
    <w:rsid w:val="00785432"/>
    <w:rsid w:val="00785A30"/>
    <w:rsid w:val="007862C0"/>
    <w:rsid w:val="0078660F"/>
    <w:rsid w:val="0078687F"/>
    <w:rsid w:val="00786A06"/>
    <w:rsid w:val="007878FB"/>
    <w:rsid w:val="00787D02"/>
    <w:rsid w:val="00790120"/>
    <w:rsid w:val="00790ADA"/>
    <w:rsid w:val="00790F4C"/>
    <w:rsid w:val="007912ED"/>
    <w:rsid w:val="007914C6"/>
    <w:rsid w:val="00791591"/>
    <w:rsid w:val="0079170D"/>
    <w:rsid w:val="00791C80"/>
    <w:rsid w:val="00791E6B"/>
    <w:rsid w:val="00792AEE"/>
    <w:rsid w:val="00793571"/>
    <w:rsid w:val="007938CC"/>
    <w:rsid w:val="007940E8"/>
    <w:rsid w:val="0079422E"/>
    <w:rsid w:val="00794FB2"/>
    <w:rsid w:val="00795696"/>
    <w:rsid w:val="007957DA"/>
    <w:rsid w:val="00795B92"/>
    <w:rsid w:val="0079602A"/>
    <w:rsid w:val="007964A3"/>
    <w:rsid w:val="00796CA4"/>
    <w:rsid w:val="0079731D"/>
    <w:rsid w:val="0079748A"/>
    <w:rsid w:val="00797619"/>
    <w:rsid w:val="007A0278"/>
    <w:rsid w:val="007A02A6"/>
    <w:rsid w:val="007A0A4B"/>
    <w:rsid w:val="007A0B0D"/>
    <w:rsid w:val="007A0C30"/>
    <w:rsid w:val="007A0C63"/>
    <w:rsid w:val="007A0CD8"/>
    <w:rsid w:val="007A17FD"/>
    <w:rsid w:val="007A1C3F"/>
    <w:rsid w:val="007A1ED3"/>
    <w:rsid w:val="007A22F9"/>
    <w:rsid w:val="007A2391"/>
    <w:rsid w:val="007A2AB4"/>
    <w:rsid w:val="007A2AB9"/>
    <w:rsid w:val="007A2B13"/>
    <w:rsid w:val="007A3F74"/>
    <w:rsid w:val="007A460C"/>
    <w:rsid w:val="007A579F"/>
    <w:rsid w:val="007A59D5"/>
    <w:rsid w:val="007A5DE5"/>
    <w:rsid w:val="007A6283"/>
    <w:rsid w:val="007A6376"/>
    <w:rsid w:val="007A6CE1"/>
    <w:rsid w:val="007A716A"/>
    <w:rsid w:val="007A7ABA"/>
    <w:rsid w:val="007B00AB"/>
    <w:rsid w:val="007B03AD"/>
    <w:rsid w:val="007B09A7"/>
    <w:rsid w:val="007B1339"/>
    <w:rsid w:val="007B1701"/>
    <w:rsid w:val="007B1EC1"/>
    <w:rsid w:val="007B2016"/>
    <w:rsid w:val="007B2245"/>
    <w:rsid w:val="007B263F"/>
    <w:rsid w:val="007B2C36"/>
    <w:rsid w:val="007B35E4"/>
    <w:rsid w:val="007B38D3"/>
    <w:rsid w:val="007B3F8F"/>
    <w:rsid w:val="007B40AB"/>
    <w:rsid w:val="007B4DCB"/>
    <w:rsid w:val="007B5AF2"/>
    <w:rsid w:val="007B5D0D"/>
    <w:rsid w:val="007B6794"/>
    <w:rsid w:val="007B7123"/>
    <w:rsid w:val="007B7716"/>
    <w:rsid w:val="007C071B"/>
    <w:rsid w:val="007C0799"/>
    <w:rsid w:val="007C09A1"/>
    <w:rsid w:val="007C0F0F"/>
    <w:rsid w:val="007C1426"/>
    <w:rsid w:val="007C1737"/>
    <w:rsid w:val="007C1AE3"/>
    <w:rsid w:val="007C1DC6"/>
    <w:rsid w:val="007C2041"/>
    <w:rsid w:val="007C24B0"/>
    <w:rsid w:val="007C2749"/>
    <w:rsid w:val="007C405B"/>
    <w:rsid w:val="007C4299"/>
    <w:rsid w:val="007C4681"/>
    <w:rsid w:val="007C4FBF"/>
    <w:rsid w:val="007C5034"/>
    <w:rsid w:val="007C583F"/>
    <w:rsid w:val="007C59B5"/>
    <w:rsid w:val="007C6457"/>
    <w:rsid w:val="007C72CF"/>
    <w:rsid w:val="007C73EB"/>
    <w:rsid w:val="007C7FA8"/>
    <w:rsid w:val="007D03A9"/>
    <w:rsid w:val="007D03CF"/>
    <w:rsid w:val="007D073E"/>
    <w:rsid w:val="007D1476"/>
    <w:rsid w:val="007D1534"/>
    <w:rsid w:val="007D1C2C"/>
    <w:rsid w:val="007D1EBD"/>
    <w:rsid w:val="007D2EC5"/>
    <w:rsid w:val="007D4512"/>
    <w:rsid w:val="007D484E"/>
    <w:rsid w:val="007D50CE"/>
    <w:rsid w:val="007D58A0"/>
    <w:rsid w:val="007D5E71"/>
    <w:rsid w:val="007D61C0"/>
    <w:rsid w:val="007D6492"/>
    <w:rsid w:val="007D67F9"/>
    <w:rsid w:val="007D6C7E"/>
    <w:rsid w:val="007D7247"/>
    <w:rsid w:val="007D7DB0"/>
    <w:rsid w:val="007E06DE"/>
    <w:rsid w:val="007E123C"/>
    <w:rsid w:val="007E15E2"/>
    <w:rsid w:val="007E169C"/>
    <w:rsid w:val="007E1916"/>
    <w:rsid w:val="007E1C8B"/>
    <w:rsid w:val="007E3007"/>
    <w:rsid w:val="007E30AE"/>
    <w:rsid w:val="007E311A"/>
    <w:rsid w:val="007E314B"/>
    <w:rsid w:val="007E3677"/>
    <w:rsid w:val="007E36C9"/>
    <w:rsid w:val="007E3E06"/>
    <w:rsid w:val="007E3F47"/>
    <w:rsid w:val="007E460F"/>
    <w:rsid w:val="007E54F0"/>
    <w:rsid w:val="007E55A5"/>
    <w:rsid w:val="007E5EC6"/>
    <w:rsid w:val="007E69D6"/>
    <w:rsid w:val="007E6D3C"/>
    <w:rsid w:val="007E71E2"/>
    <w:rsid w:val="007E74AD"/>
    <w:rsid w:val="007E7613"/>
    <w:rsid w:val="007E7647"/>
    <w:rsid w:val="007E798F"/>
    <w:rsid w:val="007F00E9"/>
    <w:rsid w:val="007F02E5"/>
    <w:rsid w:val="007F07C2"/>
    <w:rsid w:val="007F1A93"/>
    <w:rsid w:val="007F1CF3"/>
    <w:rsid w:val="007F1F87"/>
    <w:rsid w:val="007F2C26"/>
    <w:rsid w:val="007F313E"/>
    <w:rsid w:val="007F3674"/>
    <w:rsid w:val="007F383C"/>
    <w:rsid w:val="007F3A58"/>
    <w:rsid w:val="007F470C"/>
    <w:rsid w:val="007F5069"/>
    <w:rsid w:val="007F5683"/>
    <w:rsid w:val="007F5CDC"/>
    <w:rsid w:val="007F6517"/>
    <w:rsid w:val="007F695B"/>
    <w:rsid w:val="007F69C3"/>
    <w:rsid w:val="007F6BAD"/>
    <w:rsid w:val="007F6DB6"/>
    <w:rsid w:val="007F7081"/>
    <w:rsid w:val="007F725D"/>
    <w:rsid w:val="007F7E8D"/>
    <w:rsid w:val="00802376"/>
    <w:rsid w:val="0080267E"/>
    <w:rsid w:val="00802BBB"/>
    <w:rsid w:val="008031B4"/>
    <w:rsid w:val="008031D6"/>
    <w:rsid w:val="00803803"/>
    <w:rsid w:val="0080413E"/>
    <w:rsid w:val="00804CB4"/>
    <w:rsid w:val="00805C2F"/>
    <w:rsid w:val="0080663B"/>
    <w:rsid w:val="00806663"/>
    <w:rsid w:val="00806E8C"/>
    <w:rsid w:val="00807114"/>
    <w:rsid w:val="008074FD"/>
    <w:rsid w:val="0080797C"/>
    <w:rsid w:val="008079E8"/>
    <w:rsid w:val="00811988"/>
    <w:rsid w:val="00812027"/>
    <w:rsid w:val="008127B6"/>
    <w:rsid w:val="008127FA"/>
    <w:rsid w:val="00812D1F"/>
    <w:rsid w:val="00812EB5"/>
    <w:rsid w:val="00813771"/>
    <w:rsid w:val="008139D9"/>
    <w:rsid w:val="00813C1F"/>
    <w:rsid w:val="00813CD3"/>
    <w:rsid w:val="00814AB4"/>
    <w:rsid w:val="0081524F"/>
    <w:rsid w:val="00815512"/>
    <w:rsid w:val="008158B8"/>
    <w:rsid w:val="00815CC4"/>
    <w:rsid w:val="00815D19"/>
    <w:rsid w:val="00815D76"/>
    <w:rsid w:val="008161D5"/>
    <w:rsid w:val="00816705"/>
    <w:rsid w:val="008167F8"/>
    <w:rsid w:val="00816831"/>
    <w:rsid w:val="00816FA4"/>
    <w:rsid w:val="008173A5"/>
    <w:rsid w:val="0081769D"/>
    <w:rsid w:val="00820BB4"/>
    <w:rsid w:val="00820FF6"/>
    <w:rsid w:val="0082145D"/>
    <w:rsid w:val="00822340"/>
    <w:rsid w:val="00822A3F"/>
    <w:rsid w:val="00822AA6"/>
    <w:rsid w:val="00822DAF"/>
    <w:rsid w:val="0082310E"/>
    <w:rsid w:val="008232A5"/>
    <w:rsid w:val="008233B1"/>
    <w:rsid w:val="0082367D"/>
    <w:rsid w:val="0082374B"/>
    <w:rsid w:val="00823919"/>
    <w:rsid w:val="00823E8D"/>
    <w:rsid w:val="008240A5"/>
    <w:rsid w:val="008240A7"/>
    <w:rsid w:val="00824352"/>
    <w:rsid w:val="00824AB0"/>
    <w:rsid w:val="00824E71"/>
    <w:rsid w:val="00825712"/>
    <w:rsid w:val="00825E09"/>
    <w:rsid w:val="008265F2"/>
    <w:rsid w:val="00826670"/>
    <w:rsid w:val="0082669B"/>
    <w:rsid w:val="00827C26"/>
    <w:rsid w:val="00827EC2"/>
    <w:rsid w:val="0083095D"/>
    <w:rsid w:val="00830AE5"/>
    <w:rsid w:val="0083102B"/>
    <w:rsid w:val="0083127D"/>
    <w:rsid w:val="00831D14"/>
    <w:rsid w:val="00831E4D"/>
    <w:rsid w:val="00832011"/>
    <w:rsid w:val="00832107"/>
    <w:rsid w:val="00832161"/>
    <w:rsid w:val="00832685"/>
    <w:rsid w:val="00832863"/>
    <w:rsid w:val="00832BA4"/>
    <w:rsid w:val="008330FD"/>
    <w:rsid w:val="008335C5"/>
    <w:rsid w:val="00833957"/>
    <w:rsid w:val="0083426B"/>
    <w:rsid w:val="008342DB"/>
    <w:rsid w:val="008345C6"/>
    <w:rsid w:val="00834C65"/>
    <w:rsid w:val="00834C9E"/>
    <w:rsid w:val="00834D39"/>
    <w:rsid w:val="008352F8"/>
    <w:rsid w:val="008355E7"/>
    <w:rsid w:val="0083600D"/>
    <w:rsid w:val="00837494"/>
    <w:rsid w:val="008374BB"/>
    <w:rsid w:val="00837762"/>
    <w:rsid w:val="008404CA"/>
    <w:rsid w:val="00840750"/>
    <w:rsid w:val="008408C3"/>
    <w:rsid w:val="00840C9B"/>
    <w:rsid w:val="008416D6"/>
    <w:rsid w:val="00841BED"/>
    <w:rsid w:val="00842DFF"/>
    <w:rsid w:val="0084325E"/>
    <w:rsid w:val="008441BC"/>
    <w:rsid w:val="00844396"/>
    <w:rsid w:val="008444FA"/>
    <w:rsid w:val="00844C8F"/>
    <w:rsid w:val="00844E9D"/>
    <w:rsid w:val="00844F08"/>
    <w:rsid w:val="008458F7"/>
    <w:rsid w:val="008459EF"/>
    <w:rsid w:val="00845CF2"/>
    <w:rsid w:val="008461CA"/>
    <w:rsid w:val="008505A2"/>
    <w:rsid w:val="00850DC3"/>
    <w:rsid w:val="008510BA"/>
    <w:rsid w:val="008512BA"/>
    <w:rsid w:val="0085169F"/>
    <w:rsid w:val="00851B07"/>
    <w:rsid w:val="00852AE8"/>
    <w:rsid w:val="00853116"/>
    <w:rsid w:val="008535DE"/>
    <w:rsid w:val="00853899"/>
    <w:rsid w:val="00853974"/>
    <w:rsid w:val="008540AE"/>
    <w:rsid w:val="0085463C"/>
    <w:rsid w:val="00854B45"/>
    <w:rsid w:val="00854FB8"/>
    <w:rsid w:val="0085515A"/>
    <w:rsid w:val="00855AEB"/>
    <w:rsid w:val="00855BA3"/>
    <w:rsid w:val="00856289"/>
    <w:rsid w:val="008562FD"/>
    <w:rsid w:val="0085656D"/>
    <w:rsid w:val="0086088E"/>
    <w:rsid w:val="00860B7A"/>
    <w:rsid w:val="00860ED8"/>
    <w:rsid w:val="008617E2"/>
    <w:rsid w:val="00861D9F"/>
    <w:rsid w:val="00861DB3"/>
    <w:rsid w:val="008622D1"/>
    <w:rsid w:val="00862446"/>
    <w:rsid w:val="008625D9"/>
    <w:rsid w:val="00862E9C"/>
    <w:rsid w:val="00863286"/>
    <w:rsid w:val="00863364"/>
    <w:rsid w:val="008649C9"/>
    <w:rsid w:val="00864BCE"/>
    <w:rsid w:val="00864DA4"/>
    <w:rsid w:val="0086505C"/>
    <w:rsid w:val="008652A8"/>
    <w:rsid w:val="008654E7"/>
    <w:rsid w:val="00865606"/>
    <w:rsid w:val="00865F8A"/>
    <w:rsid w:val="00865FE9"/>
    <w:rsid w:val="0086741C"/>
    <w:rsid w:val="00867787"/>
    <w:rsid w:val="008677DF"/>
    <w:rsid w:val="00867CE9"/>
    <w:rsid w:val="00867EF7"/>
    <w:rsid w:val="00870F51"/>
    <w:rsid w:val="0087131F"/>
    <w:rsid w:val="008713A1"/>
    <w:rsid w:val="00871783"/>
    <w:rsid w:val="00871E03"/>
    <w:rsid w:val="008720AB"/>
    <w:rsid w:val="00872158"/>
    <w:rsid w:val="00872265"/>
    <w:rsid w:val="00872954"/>
    <w:rsid w:val="008729D5"/>
    <w:rsid w:val="00873288"/>
    <w:rsid w:val="00873463"/>
    <w:rsid w:val="0087363B"/>
    <w:rsid w:val="00873B6B"/>
    <w:rsid w:val="00873F5D"/>
    <w:rsid w:val="00874091"/>
    <w:rsid w:val="008744CB"/>
    <w:rsid w:val="00874531"/>
    <w:rsid w:val="00874AA5"/>
    <w:rsid w:val="00875477"/>
    <w:rsid w:val="008757FD"/>
    <w:rsid w:val="00875D16"/>
    <w:rsid w:val="00875D22"/>
    <w:rsid w:val="00876808"/>
    <w:rsid w:val="00876861"/>
    <w:rsid w:val="00876B56"/>
    <w:rsid w:val="00876EC3"/>
    <w:rsid w:val="0087764A"/>
    <w:rsid w:val="00877950"/>
    <w:rsid w:val="00877A4D"/>
    <w:rsid w:val="00877D25"/>
    <w:rsid w:val="00877EBF"/>
    <w:rsid w:val="00881962"/>
    <w:rsid w:val="00881BB1"/>
    <w:rsid w:val="008820F4"/>
    <w:rsid w:val="00882EAD"/>
    <w:rsid w:val="008834E2"/>
    <w:rsid w:val="00883518"/>
    <w:rsid w:val="0088442F"/>
    <w:rsid w:val="008845FC"/>
    <w:rsid w:val="0088487F"/>
    <w:rsid w:val="00884ADF"/>
    <w:rsid w:val="00884B64"/>
    <w:rsid w:val="00884F8A"/>
    <w:rsid w:val="008852F6"/>
    <w:rsid w:val="0088580C"/>
    <w:rsid w:val="00885968"/>
    <w:rsid w:val="00885D4B"/>
    <w:rsid w:val="00886F52"/>
    <w:rsid w:val="00887243"/>
    <w:rsid w:val="0088736B"/>
    <w:rsid w:val="00887CC2"/>
    <w:rsid w:val="008906DA"/>
    <w:rsid w:val="0089194C"/>
    <w:rsid w:val="008919B7"/>
    <w:rsid w:val="00891A29"/>
    <w:rsid w:val="00891DD7"/>
    <w:rsid w:val="0089204C"/>
    <w:rsid w:val="008922B5"/>
    <w:rsid w:val="008923AB"/>
    <w:rsid w:val="00892452"/>
    <w:rsid w:val="0089248F"/>
    <w:rsid w:val="008924C6"/>
    <w:rsid w:val="00892A7E"/>
    <w:rsid w:val="00892AF2"/>
    <w:rsid w:val="00892EF1"/>
    <w:rsid w:val="008936E4"/>
    <w:rsid w:val="0089399E"/>
    <w:rsid w:val="00893B7D"/>
    <w:rsid w:val="00893F30"/>
    <w:rsid w:val="00893F3F"/>
    <w:rsid w:val="008940D8"/>
    <w:rsid w:val="00894BD4"/>
    <w:rsid w:val="00894DF6"/>
    <w:rsid w:val="00895670"/>
    <w:rsid w:val="00896D7F"/>
    <w:rsid w:val="00897195"/>
    <w:rsid w:val="008977C0"/>
    <w:rsid w:val="00897B17"/>
    <w:rsid w:val="00897CBD"/>
    <w:rsid w:val="00897EC6"/>
    <w:rsid w:val="008A0CDC"/>
    <w:rsid w:val="008A11A2"/>
    <w:rsid w:val="008A195C"/>
    <w:rsid w:val="008A2BE9"/>
    <w:rsid w:val="008A2C8E"/>
    <w:rsid w:val="008A2E02"/>
    <w:rsid w:val="008A2E33"/>
    <w:rsid w:val="008A42FF"/>
    <w:rsid w:val="008A5348"/>
    <w:rsid w:val="008A541C"/>
    <w:rsid w:val="008A593F"/>
    <w:rsid w:val="008A60A0"/>
    <w:rsid w:val="008A61AE"/>
    <w:rsid w:val="008A62AD"/>
    <w:rsid w:val="008A6661"/>
    <w:rsid w:val="008A6732"/>
    <w:rsid w:val="008A698A"/>
    <w:rsid w:val="008A7A2C"/>
    <w:rsid w:val="008A7B1F"/>
    <w:rsid w:val="008A7B6C"/>
    <w:rsid w:val="008B01AF"/>
    <w:rsid w:val="008B03A8"/>
    <w:rsid w:val="008B06B0"/>
    <w:rsid w:val="008B0889"/>
    <w:rsid w:val="008B08C8"/>
    <w:rsid w:val="008B128F"/>
    <w:rsid w:val="008B192E"/>
    <w:rsid w:val="008B1F8E"/>
    <w:rsid w:val="008B2181"/>
    <w:rsid w:val="008B29A2"/>
    <w:rsid w:val="008B2D9C"/>
    <w:rsid w:val="008B2FBB"/>
    <w:rsid w:val="008B3066"/>
    <w:rsid w:val="008B31D4"/>
    <w:rsid w:val="008B395E"/>
    <w:rsid w:val="008B4005"/>
    <w:rsid w:val="008B43A6"/>
    <w:rsid w:val="008B4447"/>
    <w:rsid w:val="008B4FFA"/>
    <w:rsid w:val="008B5F11"/>
    <w:rsid w:val="008B617E"/>
    <w:rsid w:val="008B650F"/>
    <w:rsid w:val="008B6A99"/>
    <w:rsid w:val="008B73A3"/>
    <w:rsid w:val="008B79BE"/>
    <w:rsid w:val="008B7F99"/>
    <w:rsid w:val="008C07F1"/>
    <w:rsid w:val="008C0D14"/>
    <w:rsid w:val="008C176C"/>
    <w:rsid w:val="008C17F0"/>
    <w:rsid w:val="008C1B43"/>
    <w:rsid w:val="008C1BD3"/>
    <w:rsid w:val="008C1BFC"/>
    <w:rsid w:val="008C21F3"/>
    <w:rsid w:val="008C2536"/>
    <w:rsid w:val="008C2789"/>
    <w:rsid w:val="008C287F"/>
    <w:rsid w:val="008C2916"/>
    <w:rsid w:val="008C3042"/>
    <w:rsid w:val="008C39B9"/>
    <w:rsid w:val="008C4E31"/>
    <w:rsid w:val="008C501B"/>
    <w:rsid w:val="008C5034"/>
    <w:rsid w:val="008C57E9"/>
    <w:rsid w:val="008C59C7"/>
    <w:rsid w:val="008C6728"/>
    <w:rsid w:val="008C6D5B"/>
    <w:rsid w:val="008C6DCA"/>
    <w:rsid w:val="008C70DF"/>
    <w:rsid w:val="008C7245"/>
    <w:rsid w:val="008C7348"/>
    <w:rsid w:val="008C7BA8"/>
    <w:rsid w:val="008C7CFC"/>
    <w:rsid w:val="008D004E"/>
    <w:rsid w:val="008D010D"/>
    <w:rsid w:val="008D087D"/>
    <w:rsid w:val="008D0890"/>
    <w:rsid w:val="008D0A53"/>
    <w:rsid w:val="008D145D"/>
    <w:rsid w:val="008D165A"/>
    <w:rsid w:val="008D170B"/>
    <w:rsid w:val="008D1804"/>
    <w:rsid w:val="008D183C"/>
    <w:rsid w:val="008D1F15"/>
    <w:rsid w:val="008D2188"/>
    <w:rsid w:val="008D2429"/>
    <w:rsid w:val="008D2455"/>
    <w:rsid w:val="008D27F1"/>
    <w:rsid w:val="008D2970"/>
    <w:rsid w:val="008D29F8"/>
    <w:rsid w:val="008D2BC4"/>
    <w:rsid w:val="008D30A5"/>
    <w:rsid w:val="008D3E64"/>
    <w:rsid w:val="008D4588"/>
    <w:rsid w:val="008D4677"/>
    <w:rsid w:val="008D4B10"/>
    <w:rsid w:val="008D5630"/>
    <w:rsid w:val="008D59A7"/>
    <w:rsid w:val="008D5EEF"/>
    <w:rsid w:val="008D65D9"/>
    <w:rsid w:val="008D6702"/>
    <w:rsid w:val="008D715B"/>
    <w:rsid w:val="008E0460"/>
    <w:rsid w:val="008E0557"/>
    <w:rsid w:val="008E0A47"/>
    <w:rsid w:val="008E0B2E"/>
    <w:rsid w:val="008E148E"/>
    <w:rsid w:val="008E1FDB"/>
    <w:rsid w:val="008E3169"/>
    <w:rsid w:val="008E3914"/>
    <w:rsid w:val="008E3D14"/>
    <w:rsid w:val="008E47FC"/>
    <w:rsid w:val="008E4D78"/>
    <w:rsid w:val="008E4E21"/>
    <w:rsid w:val="008E53C1"/>
    <w:rsid w:val="008E5838"/>
    <w:rsid w:val="008E62F2"/>
    <w:rsid w:val="008E684A"/>
    <w:rsid w:val="008E6D66"/>
    <w:rsid w:val="008E7248"/>
    <w:rsid w:val="008F0084"/>
    <w:rsid w:val="008F0743"/>
    <w:rsid w:val="008F07A4"/>
    <w:rsid w:val="008F0972"/>
    <w:rsid w:val="008F1131"/>
    <w:rsid w:val="008F13BA"/>
    <w:rsid w:val="008F1442"/>
    <w:rsid w:val="008F144E"/>
    <w:rsid w:val="008F1C8E"/>
    <w:rsid w:val="008F1DD2"/>
    <w:rsid w:val="008F1FCD"/>
    <w:rsid w:val="008F25AD"/>
    <w:rsid w:val="008F2A1A"/>
    <w:rsid w:val="008F2A77"/>
    <w:rsid w:val="008F2C9D"/>
    <w:rsid w:val="008F3114"/>
    <w:rsid w:val="008F3182"/>
    <w:rsid w:val="008F3774"/>
    <w:rsid w:val="008F3D27"/>
    <w:rsid w:val="008F42BC"/>
    <w:rsid w:val="008F4324"/>
    <w:rsid w:val="008F4828"/>
    <w:rsid w:val="008F4AD8"/>
    <w:rsid w:val="008F4B20"/>
    <w:rsid w:val="008F4C89"/>
    <w:rsid w:val="008F4EDF"/>
    <w:rsid w:val="008F50E1"/>
    <w:rsid w:val="008F582A"/>
    <w:rsid w:val="008F58C9"/>
    <w:rsid w:val="008F59FB"/>
    <w:rsid w:val="008F6A27"/>
    <w:rsid w:val="008F70FB"/>
    <w:rsid w:val="008F7316"/>
    <w:rsid w:val="008F7996"/>
    <w:rsid w:val="008F7F89"/>
    <w:rsid w:val="00900625"/>
    <w:rsid w:val="0090088D"/>
    <w:rsid w:val="0090113D"/>
    <w:rsid w:val="0090116B"/>
    <w:rsid w:val="00901260"/>
    <w:rsid w:val="009017E6"/>
    <w:rsid w:val="00901CAB"/>
    <w:rsid w:val="00901E70"/>
    <w:rsid w:val="00901FC0"/>
    <w:rsid w:val="009024D1"/>
    <w:rsid w:val="0090280B"/>
    <w:rsid w:val="00902AA9"/>
    <w:rsid w:val="00902AB6"/>
    <w:rsid w:val="00902E0C"/>
    <w:rsid w:val="00903863"/>
    <w:rsid w:val="00903D13"/>
    <w:rsid w:val="009041DC"/>
    <w:rsid w:val="00904B58"/>
    <w:rsid w:val="00904E18"/>
    <w:rsid w:val="00905A0D"/>
    <w:rsid w:val="00905E9A"/>
    <w:rsid w:val="0090652C"/>
    <w:rsid w:val="00907B1E"/>
    <w:rsid w:val="00910306"/>
    <w:rsid w:val="009103B0"/>
    <w:rsid w:val="00910660"/>
    <w:rsid w:val="00910766"/>
    <w:rsid w:val="00910966"/>
    <w:rsid w:val="00910EEE"/>
    <w:rsid w:val="009119AA"/>
    <w:rsid w:val="009123CD"/>
    <w:rsid w:val="00912ADC"/>
    <w:rsid w:val="00912BC2"/>
    <w:rsid w:val="00912D5B"/>
    <w:rsid w:val="0091405D"/>
    <w:rsid w:val="00914948"/>
    <w:rsid w:val="009149E0"/>
    <w:rsid w:val="0091523B"/>
    <w:rsid w:val="0091551D"/>
    <w:rsid w:val="00915575"/>
    <w:rsid w:val="009155C8"/>
    <w:rsid w:val="00915AF0"/>
    <w:rsid w:val="00915B3E"/>
    <w:rsid w:val="009165FF"/>
    <w:rsid w:val="009168AD"/>
    <w:rsid w:val="00916BC1"/>
    <w:rsid w:val="00916C04"/>
    <w:rsid w:val="00916CFE"/>
    <w:rsid w:val="00917390"/>
    <w:rsid w:val="00917541"/>
    <w:rsid w:val="0092004B"/>
    <w:rsid w:val="0092005F"/>
    <w:rsid w:val="009205EB"/>
    <w:rsid w:val="009206D5"/>
    <w:rsid w:val="00921101"/>
    <w:rsid w:val="00921528"/>
    <w:rsid w:val="009218C2"/>
    <w:rsid w:val="00921A07"/>
    <w:rsid w:val="009228FE"/>
    <w:rsid w:val="00922D89"/>
    <w:rsid w:val="0092316A"/>
    <w:rsid w:val="00923321"/>
    <w:rsid w:val="0092345C"/>
    <w:rsid w:val="009238AD"/>
    <w:rsid w:val="00924868"/>
    <w:rsid w:val="00924CD8"/>
    <w:rsid w:val="009259B1"/>
    <w:rsid w:val="00926991"/>
    <w:rsid w:val="0092777B"/>
    <w:rsid w:val="00930C4D"/>
    <w:rsid w:val="00930E25"/>
    <w:rsid w:val="00930FDA"/>
    <w:rsid w:val="0093151E"/>
    <w:rsid w:val="00931562"/>
    <w:rsid w:val="0093180B"/>
    <w:rsid w:val="00931AF3"/>
    <w:rsid w:val="00931D1F"/>
    <w:rsid w:val="009320B5"/>
    <w:rsid w:val="009329C8"/>
    <w:rsid w:val="00932B30"/>
    <w:rsid w:val="00932E34"/>
    <w:rsid w:val="00933D9B"/>
    <w:rsid w:val="009340F1"/>
    <w:rsid w:val="009345DD"/>
    <w:rsid w:val="009354E9"/>
    <w:rsid w:val="00935922"/>
    <w:rsid w:val="00935951"/>
    <w:rsid w:val="009368E8"/>
    <w:rsid w:val="00936C77"/>
    <w:rsid w:val="0093738C"/>
    <w:rsid w:val="009376A2"/>
    <w:rsid w:val="00937D91"/>
    <w:rsid w:val="00937E9F"/>
    <w:rsid w:val="00940486"/>
    <w:rsid w:val="00940549"/>
    <w:rsid w:val="00940A85"/>
    <w:rsid w:val="00940AB6"/>
    <w:rsid w:val="00940BFE"/>
    <w:rsid w:val="00940F3C"/>
    <w:rsid w:val="009411C9"/>
    <w:rsid w:val="0094127B"/>
    <w:rsid w:val="0094166E"/>
    <w:rsid w:val="00941DA0"/>
    <w:rsid w:val="00942388"/>
    <w:rsid w:val="00942A72"/>
    <w:rsid w:val="00942BA6"/>
    <w:rsid w:val="009434C9"/>
    <w:rsid w:val="009436A1"/>
    <w:rsid w:val="0094377E"/>
    <w:rsid w:val="009439E8"/>
    <w:rsid w:val="009440B4"/>
    <w:rsid w:val="009440DF"/>
    <w:rsid w:val="00944E0A"/>
    <w:rsid w:val="00945520"/>
    <w:rsid w:val="00945E52"/>
    <w:rsid w:val="009466DB"/>
    <w:rsid w:val="009466E6"/>
    <w:rsid w:val="00946A1C"/>
    <w:rsid w:val="00947058"/>
    <w:rsid w:val="009473E5"/>
    <w:rsid w:val="00947586"/>
    <w:rsid w:val="009507BD"/>
    <w:rsid w:val="0095098A"/>
    <w:rsid w:val="00950B4B"/>
    <w:rsid w:val="00950CDF"/>
    <w:rsid w:val="00951376"/>
    <w:rsid w:val="009517EB"/>
    <w:rsid w:val="00951D11"/>
    <w:rsid w:val="00951D3A"/>
    <w:rsid w:val="0095257D"/>
    <w:rsid w:val="009527C9"/>
    <w:rsid w:val="00952B5B"/>
    <w:rsid w:val="00953C68"/>
    <w:rsid w:val="00953D00"/>
    <w:rsid w:val="00954524"/>
    <w:rsid w:val="00954556"/>
    <w:rsid w:val="00955AA9"/>
    <w:rsid w:val="009562E0"/>
    <w:rsid w:val="009566A2"/>
    <w:rsid w:val="00956A77"/>
    <w:rsid w:val="0095702A"/>
    <w:rsid w:val="00957756"/>
    <w:rsid w:val="009578C1"/>
    <w:rsid w:val="00960105"/>
    <w:rsid w:val="0096013A"/>
    <w:rsid w:val="00960EEE"/>
    <w:rsid w:val="00960FF6"/>
    <w:rsid w:val="0096152B"/>
    <w:rsid w:val="00961924"/>
    <w:rsid w:val="00961AE4"/>
    <w:rsid w:val="00961B83"/>
    <w:rsid w:val="009625DD"/>
    <w:rsid w:val="009626F2"/>
    <w:rsid w:val="0096291C"/>
    <w:rsid w:val="00963036"/>
    <w:rsid w:val="00964526"/>
    <w:rsid w:val="009646DE"/>
    <w:rsid w:val="0096474B"/>
    <w:rsid w:val="00964C8A"/>
    <w:rsid w:val="00965059"/>
    <w:rsid w:val="009652DB"/>
    <w:rsid w:val="0096536E"/>
    <w:rsid w:val="009654B2"/>
    <w:rsid w:val="009655F7"/>
    <w:rsid w:val="00965CD7"/>
    <w:rsid w:val="00965CF9"/>
    <w:rsid w:val="0096666F"/>
    <w:rsid w:val="009668E4"/>
    <w:rsid w:val="00967E59"/>
    <w:rsid w:val="009705A7"/>
    <w:rsid w:val="009715E5"/>
    <w:rsid w:val="00971765"/>
    <w:rsid w:val="00972542"/>
    <w:rsid w:val="00972F54"/>
    <w:rsid w:val="00973105"/>
    <w:rsid w:val="0097446F"/>
    <w:rsid w:val="00974505"/>
    <w:rsid w:val="009750F9"/>
    <w:rsid w:val="009751CD"/>
    <w:rsid w:val="009752A5"/>
    <w:rsid w:val="009764AC"/>
    <w:rsid w:val="009768DC"/>
    <w:rsid w:val="009772B7"/>
    <w:rsid w:val="00977484"/>
    <w:rsid w:val="00977715"/>
    <w:rsid w:val="00977F87"/>
    <w:rsid w:val="00981ACA"/>
    <w:rsid w:val="00982184"/>
    <w:rsid w:val="00982667"/>
    <w:rsid w:val="00982794"/>
    <w:rsid w:val="00982DDE"/>
    <w:rsid w:val="009830B0"/>
    <w:rsid w:val="009831EB"/>
    <w:rsid w:val="00983551"/>
    <w:rsid w:val="00983E29"/>
    <w:rsid w:val="00983F45"/>
    <w:rsid w:val="00984EF0"/>
    <w:rsid w:val="00985154"/>
    <w:rsid w:val="00985EF7"/>
    <w:rsid w:val="00986071"/>
    <w:rsid w:val="009873AF"/>
    <w:rsid w:val="00987481"/>
    <w:rsid w:val="00987995"/>
    <w:rsid w:val="00987F4D"/>
    <w:rsid w:val="00990BB6"/>
    <w:rsid w:val="0099108A"/>
    <w:rsid w:val="00991EFB"/>
    <w:rsid w:val="00992358"/>
    <w:rsid w:val="00992421"/>
    <w:rsid w:val="00992990"/>
    <w:rsid w:val="0099348F"/>
    <w:rsid w:val="00993D99"/>
    <w:rsid w:val="00993E38"/>
    <w:rsid w:val="00994249"/>
    <w:rsid w:val="00994833"/>
    <w:rsid w:val="00995997"/>
    <w:rsid w:val="00995B22"/>
    <w:rsid w:val="0099611F"/>
    <w:rsid w:val="0099689A"/>
    <w:rsid w:val="009969A1"/>
    <w:rsid w:val="00996C53"/>
    <w:rsid w:val="00996F96"/>
    <w:rsid w:val="00996FE0"/>
    <w:rsid w:val="009975D1"/>
    <w:rsid w:val="009977F7"/>
    <w:rsid w:val="00997E48"/>
    <w:rsid w:val="009A0206"/>
    <w:rsid w:val="009A0515"/>
    <w:rsid w:val="009A07EC"/>
    <w:rsid w:val="009A0FCE"/>
    <w:rsid w:val="009A1061"/>
    <w:rsid w:val="009A152D"/>
    <w:rsid w:val="009A1A2C"/>
    <w:rsid w:val="009A1CEC"/>
    <w:rsid w:val="009A1E67"/>
    <w:rsid w:val="009A2152"/>
    <w:rsid w:val="009A2909"/>
    <w:rsid w:val="009A2B9F"/>
    <w:rsid w:val="009A30AD"/>
    <w:rsid w:val="009A32CF"/>
    <w:rsid w:val="009A3708"/>
    <w:rsid w:val="009A3A8C"/>
    <w:rsid w:val="009A3D5F"/>
    <w:rsid w:val="009A3F75"/>
    <w:rsid w:val="009A4157"/>
    <w:rsid w:val="009A4439"/>
    <w:rsid w:val="009A4616"/>
    <w:rsid w:val="009A46E5"/>
    <w:rsid w:val="009A4714"/>
    <w:rsid w:val="009A4CC2"/>
    <w:rsid w:val="009A51DE"/>
    <w:rsid w:val="009A5581"/>
    <w:rsid w:val="009A68B3"/>
    <w:rsid w:val="009A69E3"/>
    <w:rsid w:val="009A6D68"/>
    <w:rsid w:val="009A7133"/>
    <w:rsid w:val="009A73F9"/>
    <w:rsid w:val="009B060C"/>
    <w:rsid w:val="009B08B3"/>
    <w:rsid w:val="009B0E70"/>
    <w:rsid w:val="009B137D"/>
    <w:rsid w:val="009B1BB5"/>
    <w:rsid w:val="009B20F4"/>
    <w:rsid w:val="009B21DE"/>
    <w:rsid w:val="009B23BD"/>
    <w:rsid w:val="009B25B8"/>
    <w:rsid w:val="009B2628"/>
    <w:rsid w:val="009B29AC"/>
    <w:rsid w:val="009B2AC2"/>
    <w:rsid w:val="009B2BA8"/>
    <w:rsid w:val="009B2BC8"/>
    <w:rsid w:val="009B2C6B"/>
    <w:rsid w:val="009B34CD"/>
    <w:rsid w:val="009B4A49"/>
    <w:rsid w:val="009B4B03"/>
    <w:rsid w:val="009B507A"/>
    <w:rsid w:val="009B50CC"/>
    <w:rsid w:val="009B50FA"/>
    <w:rsid w:val="009B589D"/>
    <w:rsid w:val="009B5F94"/>
    <w:rsid w:val="009B6488"/>
    <w:rsid w:val="009B6B3B"/>
    <w:rsid w:val="009B771A"/>
    <w:rsid w:val="009B78B6"/>
    <w:rsid w:val="009B7936"/>
    <w:rsid w:val="009B7DBE"/>
    <w:rsid w:val="009C02AA"/>
    <w:rsid w:val="009C06FB"/>
    <w:rsid w:val="009C0CF7"/>
    <w:rsid w:val="009C0E66"/>
    <w:rsid w:val="009C0F42"/>
    <w:rsid w:val="009C0FBD"/>
    <w:rsid w:val="009C1397"/>
    <w:rsid w:val="009C148B"/>
    <w:rsid w:val="009C23C3"/>
    <w:rsid w:val="009C36EC"/>
    <w:rsid w:val="009C370B"/>
    <w:rsid w:val="009C40A1"/>
    <w:rsid w:val="009C45AB"/>
    <w:rsid w:val="009C47C0"/>
    <w:rsid w:val="009C545C"/>
    <w:rsid w:val="009C55FE"/>
    <w:rsid w:val="009C568B"/>
    <w:rsid w:val="009C5D3B"/>
    <w:rsid w:val="009C5FAA"/>
    <w:rsid w:val="009C632B"/>
    <w:rsid w:val="009C6814"/>
    <w:rsid w:val="009C6A54"/>
    <w:rsid w:val="009C6C48"/>
    <w:rsid w:val="009C6DF5"/>
    <w:rsid w:val="009C707F"/>
    <w:rsid w:val="009C7198"/>
    <w:rsid w:val="009C7315"/>
    <w:rsid w:val="009C7437"/>
    <w:rsid w:val="009C7586"/>
    <w:rsid w:val="009C7653"/>
    <w:rsid w:val="009C7A3D"/>
    <w:rsid w:val="009C7E5A"/>
    <w:rsid w:val="009C7F5B"/>
    <w:rsid w:val="009D012F"/>
    <w:rsid w:val="009D07C8"/>
    <w:rsid w:val="009D0FF2"/>
    <w:rsid w:val="009D10C5"/>
    <w:rsid w:val="009D12FA"/>
    <w:rsid w:val="009D14FE"/>
    <w:rsid w:val="009D163A"/>
    <w:rsid w:val="009D19CF"/>
    <w:rsid w:val="009D1AD8"/>
    <w:rsid w:val="009D1CCA"/>
    <w:rsid w:val="009D2008"/>
    <w:rsid w:val="009D2803"/>
    <w:rsid w:val="009D28B6"/>
    <w:rsid w:val="009D30DE"/>
    <w:rsid w:val="009D36EA"/>
    <w:rsid w:val="009D3ABD"/>
    <w:rsid w:val="009D4345"/>
    <w:rsid w:val="009D46CE"/>
    <w:rsid w:val="009D47F8"/>
    <w:rsid w:val="009D550E"/>
    <w:rsid w:val="009D5597"/>
    <w:rsid w:val="009D561F"/>
    <w:rsid w:val="009D5BA4"/>
    <w:rsid w:val="009D6478"/>
    <w:rsid w:val="009D6860"/>
    <w:rsid w:val="009D6CE6"/>
    <w:rsid w:val="009D6E86"/>
    <w:rsid w:val="009D75F6"/>
    <w:rsid w:val="009D788C"/>
    <w:rsid w:val="009E0185"/>
    <w:rsid w:val="009E0792"/>
    <w:rsid w:val="009E0B2E"/>
    <w:rsid w:val="009E0CB8"/>
    <w:rsid w:val="009E0CE4"/>
    <w:rsid w:val="009E107B"/>
    <w:rsid w:val="009E137A"/>
    <w:rsid w:val="009E1399"/>
    <w:rsid w:val="009E1A67"/>
    <w:rsid w:val="009E2097"/>
    <w:rsid w:val="009E24AB"/>
    <w:rsid w:val="009E25CF"/>
    <w:rsid w:val="009E2CCB"/>
    <w:rsid w:val="009E2E71"/>
    <w:rsid w:val="009E3865"/>
    <w:rsid w:val="009E3878"/>
    <w:rsid w:val="009E42CC"/>
    <w:rsid w:val="009E43A2"/>
    <w:rsid w:val="009E45BA"/>
    <w:rsid w:val="009E45C4"/>
    <w:rsid w:val="009E48BB"/>
    <w:rsid w:val="009E4D59"/>
    <w:rsid w:val="009E4DB9"/>
    <w:rsid w:val="009E50AF"/>
    <w:rsid w:val="009E5195"/>
    <w:rsid w:val="009E568E"/>
    <w:rsid w:val="009E5800"/>
    <w:rsid w:val="009E591D"/>
    <w:rsid w:val="009E623D"/>
    <w:rsid w:val="009E6419"/>
    <w:rsid w:val="009E668F"/>
    <w:rsid w:val="009E67C1"/>
    <w:rsid w:val="009E67FE"/>
    <w:rsid w:val="009E7019"/>
    <w:rsid w:val="009E75D4"/>
    <w:rsid w:val="009E768A"/>
    <w:rsid w:val="009E7F3A"/>
    <w:rsid w:val="009E7F41"/>
    <w:rsid w:val="009F0115"/>
    <w:rsid w:val="009F09B3"/>
    <w:rsid w:val="009F0C46"/>
    <w:rsid w:val="009F0F19"/>
    <w:rsid w:val="009F1AE8"/>
    <w:rsid w:val="009F1DDD"/>
    <w:rsid w:val="009F3310"/>
    <w:rsid w:val="009F3EBD"/>
    <w:rsid w:val="009F423F"/>
    <w:rsid w:val="009F42EE"/>
    <w:rsid w:val="009F45C9"/>
    <w:rsid w:val="009F4B71"/>
    <w:rsid w:val="009F4E9B"/>
    <w:rsid w:val="009F55B1"/>
    <w:rsid w:val="009F5DBF"/>
    <w:rsid w:val="009F639D"/>
    <w:rsid w:val="009F69A4"/>
    <w:rsid w:val="009F745E"/>
    <w:rsid w:val="00A00806"/>
    <w:rsid w:val="00A00841"/>
    <w:rsid w:val="00A0089E"/>
    <w:rsid w:val="00A0091D"/>
    <w:rsid w:val="00A01310"/>
    <w:rsid w:val="00A02260"/>
    <w:rsid w:val="00A031F8"/>
    <w:rsid w:val="00A03682"/>
    <w:rsid w:val="00A039BD"/>
    <w:rsid w:val="00A03D8D"/>
    <w:rsid w:val="00A045F8"/>
    <w:rsid w:val="00A04665"/>
    <w:rsid w:val="00A04D0C"/>
    <w:rsid w:val="00A05519"/>
    <w:rsid w:val="00A056DA"/>
    <w:rsid w:val="00A057CB"/>
    <w:rsid w:val="00A05890"/>
    <w:rsid w:val="00A0596C"/>
    <w:rsid w:val="00A06938"/>
    <w:rsid w:val="00A069D0"/>
    <w:rsid w:val="00A069EC"/>
    <w:rsid w:val="00A06A9A"/>
    <w:rsid w:val="00A0742E"/>
    <w:rsid w:val="00A07734"/>
    <w:rsid w:val="00A07798"/>
    <w:rsid w:val="00A07A69"/>
    <w:rsid w:val="00A103B5"/>
    <w:rsid w:val="00A10610"/>
    <w:rsid w:val="00A1077C"/>
    <w:rsid w:val="00A108AB"/>
    <w:rsid w:val="00A11C0B"/>
    <w:rsid w:val="00A11CDD"/>
    <w:rsid w:val="00A11E4E"/>
    <w:rsid w:val="00A1219C"/>
    <w:rsid w:val="00A12310"/>
    <w:rsid w:val="00A1235E"/>
    <w:rsid w:val="00A12643"/>
    <w:rsid w:val="00A12AA6"/>
    <w:rsid w:val="00A12AE0"/>
    <w:rsid w:val="00A135C1"/>
    <w:rsid w:val="00A13A0E"/>
    <w:rsid w:val="00A13E06"/>
    <w:rsid w:val="00A13EB1"/>
    <w:rsid w:val="00A141E9"/>
    <w:rsid w:val="00A144F4"/>
    <w:rsid w:val="00A14510"/>
    <w:rsid w:val="00A14A75"/>
    <w:rsid w:val="00A1530F"/>
    <w:rsid w:val="00A1550F"/>
    <w:rsid w:val="00A157B8"/>
    <w:rsid w:val="00A15922"/>
    <w:rsid w:val="00A15A3B"/>
    <w:rsid w:val="00A162BB"/>
    <w:rsid w:val="00A168E9"/>
    <w:rsid w:val="00A16927"/>
    <w:rsid w:val="00A175CE"/>
    <w:rsid w:val="00A1767A"/>
    <w:rsid w:val="00A20164"/>
    <w:rsid w:val="00A20402"/>
    <w:rsid w:val="00A207D8"/>
    <w:rsid w:val="00A216D7"/>
    <w:rsid w:val="00A21E4E"/>
    <w:rsid w:val="00A22023"/>
    <w:rsid w:val="00A22469"/>
    <w:rsid w:val="00A226D4"/>
    <w:rsid w:val="00A229CF"/>
    <w:rsid w:val="00A22AE5"/>
    <w:rsid w:val="00A22D13"/>
    <w:rsid w:val="00A2309D"/>
    <w:rsid w:val="00A23600"/>
    <w:rsid w:val="00A2363B"/>
    <w:rsid w:val="00A2374C"/>
    <w:rsid w:val="00A2389F"/>
    <w:rsid w:val="00A23D92"/>
    <w:rsid w:val="00A24403"/>
    <w:rsid w:val="00A248D2"/>
    <w:rsid w:val="00A24A74"/>
    <w:rsid w:val="00A24F10"/>
    <w:rsid w:val="00A25101"/>
    <w:rsid w:val="00A252EF"/>
    <w:rsid w:val="00A259F3"/>
    <w:rsid w:val="00A25DD6"/>
    <w:rsid w:val="00A268F3"/>
    <w:rsid w:val="00A27382"/>
    <w:rsid w:val="00A273FD"/>
    <w:rsid w:val="00A27AA5"/>
    <w:rsid w:val="00A27B65"/>
    <w:rsid w:val="00A27BE0"/>
    <w:rsid w:val="00A27EBD"/>
    <w:rsid w:val="00A30010"/>
    <w:rsid w:val="00A303BD"/>
    <w:rsid w:val="00A3049A"/>
    <w:rsid w:val="00A30702"/>
    <w:rsid w:val="00A30995"/>
    <w:rsid w:val="00A323BA"/>
    <w:rsid w:val="00A32F8E"/>
    <w:rsid w:val="00A339C0"/>
    <w:rsid w:val="00A33A54"/>
    <w:rsid w:val="00A33EBB"/>
    <w:rsid w:val="00A3409F"/>
    <w:rsid w:val="00A341BD"/>
    <w:rsid w:val="00A348B9"/>
    <w:rsid w:val="00A35136"/>
    <w:rsid w:val="00A353DF"/>
    <w:rsid w:val="00A3555F"/>
    <w:rsid w:val="00A358EB"/>
    <w:rsid w:val="00A359ED"/>
    <w:rsid w:val="00A35F74"/>
    <w:rsid w:val="00A36290"/>
    <w:rsid w:val="00A3662C"/>
    <w:rsid w:val="00A37276"/>
    <w:rsid w:val="00A3729F"/>
    <w:rsid w:val="00A37360"/>
    <w:rsid w:val="00A377C4"/>
    <w:rsid w:val="00A37DFE"/>
    <w:rsid w:val="00A37F0C"/>
    <w:rsid w:val="00A40512"/>
    <w:rsid w:val="00A407B5"/>
    <w:rsid w:val="00A40924"/>
    <w:rsid w:val="00A40A11"/>
    <w:rsid w:val="00A40C95"/>
    <w:rsid w:val="00A40FFC"/>
    <w:rsid w:val="00A4133C"/>
    <w:rsid w:val="00A4145B"/>
    <w:rsid w:val="00A41CA2"/>
    <w:rsid w:val="00A41E3D"/>
    <w:rsid w:val="00A42078"/>
    <w:rsid w:val="00A42133"/>
    <w:rsid w:val="00A4382D"/>
    <w:rsid w:val="00A4399D"/>
    <w:rsid w:val="00A440D8"/>
    <w:rsid w:val="00A4465D"/>
    <w:rsid w:val="00A44EDD"/>
    <w:rsid w:val="00A453DF"/>
    <w:rsid w:val="00A46119"/>
    <w:rsid w:val="00A46458"/>
    <w:rsid w:val="00A46823"/>
    <w:rsid w:val="00A46A89"/>
    <w:rsid w:val="00A46E34"/>
    <w:rsid w:val="00A47354"/>
    <w:rsid w:val="00A475A7"/>
    <w:rsid w:val="00A47E1A"/>
    <w:rsid w:val="00A50187"/>
    <w:rsid w:val="00A51339"/>
    <w:rsid w:val="00A51567"/>
    <w:rsid w:val="00A51BDF"/>
    <w:rsid w:val="00A5265C"/>
    <w:rsid w:val="00A5276D"/>
    <w:rsid w:val="00A528E5"/>
    <w:rsid w:val="00A52C9E"/>
    <w:rsid w:val="00A530D0"/>
    <w:rsid w:val="00A5346D"/>
    <w:rsid w:val="00A53810"/>
    <w:rsid w:val="00A53A47"/>
    <w:rsid w:val="00A540EB"/>
    <w:rsid w:val="00A555B3"/>
    <w:rsid w:val="00A557C1"/>
    <w:rsid w:val="00A55D95"/>
    <w:rsid w:val="00A55E9C"/>
    <w:rsid w:val="00A56A5F"/>
    <w:rsid w:val="00A56A80"/>
    <w:rsid w:val="00A572AD"/>
    <w:rsid w:val="00A57425"/>
    <w:rsid w:val="00A576C4"/>
    <w:rsid w:val="00A5784C"/>
    <w:rsid w:val="00A578C7"/>
    <w:rsid w:val="00A57B97"/>
    <w:rsid w:val="00A57CF6"/>
    <w:rsid w:val="00A600A3"/>
    <w:rsid w:val="00A602D5"/>
    <w:rsid w:val="00A60C35"/>
    <w:rsid w:val="00A60DD9"/>
    <w:rsid w:val="00A60FD0"/>
    <w:rsid w:val="00A610BF"/>
    <w:rsid w:val="00A61A9F"/>
    <w:rsid w:val="00A61DBB"/>
    <w:rsid w:val="00A61FF1"/>
    <w:rsid w:val="00A62645"/>
    <w:rsid w:val="00A629E0"/>
    <w:rsid w:val="00A63090"/>
    <w:rsid w:val="00A63523"/>
    <w:rsid w:val="00A63671"/>
    <w:rsid w:val="00A639C3"/>
    <w:rsid w:val="00A63CBC"/>
    <w:rsid w:val="00A644F7"/>
    <w:rsid w:val="00A644FD"/>
    <w:rsid w:val="00A64C87"/>
    <w:rsid w:val="00A64F09"/>
    <w:rsid w:val="00A66368"/>
    <w:rsid w:val="00A67225"/>
    <w:rsid w:val="00A67244"/>
    <w:rsid w:val="00A674ED"/>
    <w:rsid w:val="00A67E7F"/>
    <w:rsid w:val="00A701BE"/>
    <w:rsid w:val="00A70217"/>
    <w:rsid w:val="00A70381"/>
    <w:rsid w:val="00A71075"/>
    <w:rsid w:val="00A711A8"/>
    <w:rsid w:val="00A71E50"/>
    <w:rsid w:val="00A72001"/>
    <w:rsid w:val="00A72143"/>
    <w:rsid w:val="00A722CE"/>
    <w:rsid w:val="00A72915"/>
    <w:rsid w:val="00A7299D"/>
    <w:rsid w:val="00A72C70"/>
    <w:rsid w:val="00A73A68"/>
    <w:rsid w:val="00A73CE8"/>
    <w:rsid w:val="00A7500A"/>
    <w:rsid w:val="00A75423"/>
    <w:rsid w:val="00A754A0"/>
    <w:rsid w:val="00A75BC1"/>
    <w:rsid w:val="00A75BD3"/>
    <w:rsid w:val="00A7600A"/>
    <w:rsid w:val="00A765D8"/>
    <w:rsid w:val="00A76791"/>
    <w:rsid w:val="00A8099F"/>
    <w:rsid w:val="00A8115C"/>
    <w:rsid w:val="00A81668"/>
    <w:rsid w:val="00A818D3"/>
    <w:rsid w:val="00A81ABA"/>
    <w:rsid w:val="00A81B6E"/>
    <w:rsid w:val="00A825E3"/>
    <w:rsid w:val="00A82BAE"/>
    <w:rsid w:val="00A83EC0"/>
    <w:rsid w:val="00A849CA"/>
    <w:rsid w:val="00A849FB"/>
    <w:rsid w:val="00A84C0B"/>
    <w:rsid w:val="00A85008"/>
    <w:rsid w:val="00A856C5"/>
    <w:rsid w:val="00A856E5"/>
    <w:rsid w:val="00A8578E"/>
    <w:rsid w:val="00A85E0C"/>
    <w:rsid w:val="00A85FD2"/>
    <w:rsid w:val="00A8618F"/>
    <w:rsid w:val="00A863DB"/>
    <w:rsid w:val="00A86AE1"/>
    <w:rsid w:val="00A874C0"/>
    <w:rsid w:val="00A87C3C"/>
    <w:rsid w:val="00A87C71"/>
    <w:rsid w:val="00A9089C"/>
    <w:rsid w:val="00A90B61"/>
    <w:rsid w:val="00A914DA"/>
    <w:rsid w:val="00A9216F"/>
    <w:rsid w:val="00A92942"/>
    <w:rsid w:val="00A92C98"/>
    <w:rsid w:val="00A92FF4"/>
    <w:rsid w:val="00A9368E"/>
    <w:rsid w:val="00A93949"/>
    <w:rsid w:val="00A940E4"/>
    <w:rsid w:val="00A943FC"/>
    <w:rsid w:val="00A946C7"/>
    <w:rsid w:val="00A94E6C"/>
    <w:rsid w:val="00A95142"/>
    <w:rsid w:val="00A95D83"/>
    <w:rsid w:val="00A96302"/>
    <w:rsid w:val="00A964DA"/>
    <w:rsid w:val="00A9670F"/>
    <w:rsid w:val="00A969D5"/>
    <w:rsid w:val="00A96AA3"/>
    <w:rsid w:val="00A96DE2"/>
    <w:rsid w:val="00A96DF8"/>
    <w:rsid w:val="00A97A3C"/>
    <w:rsid w:val="00AA0092"/>
    <w:rsid w:val="00AA0183"/>
    <w:rsid w:val="00AA02B2"/>
    <w:rsid w:val="00AA0641"/>
    <w:rsid w:val="00AA0AAB"/>
    <w:rsid w:val="00AA0B4C"/>
    <w:rsid w:val="00AA0B5E"/>
    <w:rsid w:val="00AA11FD"/>
    <w:rsid w:val="00AA1715"/>
    <w:rsid w:val="00AA1F99"/>
    <w:rsid w:val="00AA24D6"/>
    <w:rsid w:val="00AA2575"/>
    <w:rsid w:val="00AA2634"/>
    <w:rsid w:val="00AA2757"/>
    <w:rsid w:val="00AA2EE2"/>
    <w:rsid w:val="00AA30C7"/>
    <w:rsid w:val="00AA3170"/>
    <w:rsid w:val="00AA449A"/>
    <w:rsid w:val="00AA4612"/>
    <w:rsid w:val="00AA4D2D"/>
    <w:rsid w:val="00AA53F5"/>
    <w:rsid w:val="00AA5BF2"/>
    <w:rsid w:val="00AA5D39"/>
    <w:rsid w:val="00AA5E5A"/>
    <w:rsid w:val="00AA640E"/>
    <w:rsid w:val="00AA6561"/>
    <w:rsid w:val="00AA673A"/>
    <w:rsid w:val="00AA7992"/>
    <w:rsid w:val="00AA7A0D"/>
    <w:rsid w:val="00AA7C20"/>
    <w:rsid w:val="00AB03F5"/>
    <w:rsid w:val="00AB0F00"/>
    <w:rsid w:val="00AB1310"/>
    <w:rsid w:val="00AB18B8"/>
    <w:rsid w:val="00AB2A46"/>
    <w:rsid w:val="00AB3656"/>
    <w:rsid w:val="00AB377F"/>
    <w:rsid w:val="00AB477D"/>
    <w:rsid w:val="00AB47EA"/>
    <w:rsid w:val="00AB497D"/>
    <w:rsid w:val="00AB506C"/>
    <w:rsid w:val="00AB5982"/>
    <w:rsid w:val="00AB6572"/>
    <w:rsid w:val="00AB6B76"/>
    <w:rsid w:val="00AB6CE6"/>
    <w:rsid w:val="00AB7163"/>
    <w:rsid w:val="00AB79FF"/>
    <w:rsid w:val="00AB7F7F"/>
    <w:rsid w:val="00AC0311"/>
    <w:rsid w:val="00AC0891"/>
    <w:rsid w:val="00AC0C92"/>
    <w:rsid w:val="00AC0D68"/>
    <w:rsid w:val="00AC11FE"/>
    <w:rsid w:val="00AC1298"/>
    <w:rsid w:val="00AC140F"/>
    <w:rsid w:val="00AC186F"/>
    <w:rsid w:val="00AC1BAD"/>
    <w:rsid w:val="00AC1E26"/>
    <w:rsid w:val="00AC2221"/>
    <w:rsid w:val="00AC28AC"/>
    <w:rsid w:val="00AC2E20"/>
    <w:rsid w:val="00AC3040"/>
    <w:rsid w:val="00AC32BB"/>
    <w:rsid w:val="00AC386E"/>
    <w:rsid w:val="00AC48B4"/>
    <w:rsid w:val="00AC4F56"/>
    <w:rsid w:val="00AC57D5"/>
    <w:rsid w:val="00AC57FD"/>
    <w:rsid w:val="00AC5B30"/>
    <w:rsid w:val="00AC6ACE"/>
    <w:rsid w:val="00AC6FE5"/>
    <w:rsid w:val="00AC6FE8"/>
    <w:rsid w:val="00AC7161"/>
    <w:rsid w:val="00AC7992"/>
    <w:rsid w:val="00AC7AC5"/>
    <w:rsid w:val="00AD03DB"/>
    <w:rsid w:val="00AD04FF"/>
    <w:rsid w:val="00AD0541"/>
    <w:rsid w:val="00AD05A4"/>
    <w:rsid w:val="00AD0CB4"/>
    <w:rsid w:val="00AD2103"/>
    <w:rsid w:val="00AD2261"/>
    <w:rsid w:val="00AD2B7D"/>
    <w:rsid w:val="00AD3081"/>
    <w:rsid w:val="00AD31D6"/>
    <w:rsid w:val="00AD35A9"/>
    <w:rsid w:val="00AD4951"/>
    <w:rsid w:val="00AD4A05"/>
    <w:rsid w:val="00AD4B25"/>
    <w:rsid w:val="00AD4E3E"/>
    <w:rsid w:val="00AD537A"/>
    <w:rsid w:val="00AD554C"/>
    <w:rsid w:val="00AD55D6"/>
    <w:rsid w:val="00AD5A9E"/>
    <w:rsid w:val="00AD5C11"/>
    <w:rsid w:val="00AD5F68"/>
    <w:rsid w:val="00AD6263"/>
    <w:rsid w:val="00AD65AE"/>
    <w:rsid w:val="00AD65FC"/>
    <w:rsid w:val="00AD6AF8"/>
    <w:rsid w:val="00AD71F2"/>
    <w:rsid w:val="00AD7BD7"/>
    <w:rsid w:val="00AE04D1"/>
    <w:rsid w:val="00AE0576"/>
    <w:rsid w:val="00AE1965"/>
    <w:rsid w:val="00AE1FAE"/>
    <w:rsid w:val="00AE22E8"/>
    <w:rsid w:val="00AE267D"/>
    <w:rsid w:val="00AE2CFD"/>
    <w:rsid w:val="00AE34D4"/>
    <w:rsid w:val="00AE3CA1"/>
    <w:rsid w:val="00AE48D4"/>
    <w:rsid w:val="00AE4C14"/>
    <w:rsid w:val="00AE4CD9"/>
    <w:rsid w:val="00AE4CEA"/>
    <w:rsid w:val="00AE561A"/>
    <w:rsid w:val="00AE573C"/>
    <w:rsid w:val="00AE5856"/>
    <w:rsid w:val="00AE5E23"/>
    <w:rsid w:val="00AE5F8D"/>
    <w:rsid w:val="00AE6003"/>
    <w:rsid w:val="00AE6040"/>
    <w:rsid w:val="00AE6161"/>
    <w:rsid w:val="00AE6322"/>
    <w:rsid w:val="00AE65EB"/>
    <w:rsid w:val="00AE6657"/>
    <w:rsid w:val="00AE6A02"/>
    <w:rsid w:val="00AF01CD"/>
    <w:rsid w:val="00AF0711"/>
    <w:rsid w:val="00AF0BB9"/>
    <w:rsid w:val="00AF19C4"/>
    <w:rsid w:val="00AF1EB2"/>
    <w:rsid w:val="00AF23E3"/>
    <w:rsid w:val="00AF2EB1"/>
    <w:rsid w:val="00AF2F34"/>
    <w:rsid w:val="00AF3832"/>
    <w:rsid w:val="00AF3C66"/>
    <w:rsid w:val="00AF40C8"/>
    <w:rsid w:val="00AF42E6"/>
    <w:rsid w:val="00AF500F"/>
    <w:rsid w:val="00AF5854"/>
    <w:rsid w:val="00AF5C8B"/>
    <w:rsid w:val="00AF5ED7"/>
    <w:rsid w:val="00AF661F"/>
    <w:rsid w:val="00AF66B2"/>
    <w:rsid w:val="00AF671E"/>
    <w:rsid w:val="00AF67F1"/>
    <w:rsid w:val="00AF6BBD"/>
    <w:rsid w:val="00AF7939"/>
    <w:rsid w:val="00AF7A9B"/>
    <w:rsid w:val="00AF7C23"/>
    <w:rsid w:val="00AF7C2B"/>
    <w:rsid w:val="00AF7CBD"/>
    <w:rsid w:val="00AF7CFE"/>
    <w:rsid w:val="00B007B5"/>
    <w:rsid w:val="00B00B3B"/>
    <w:rsid w:val="00B00DB8"/>
    <w:rsid w:val="00B00F95"/>
    <w:rsid w:val="00B01D5A"/>
    <w:rsid w:val="00B02110"/>
    <w:rsid w:val="00B0214A"/>
    <w:rsid w:val="00B0251A"/>
    <w:rsid w:val="00B02742"/>
    <w:rsid w:val="00B02BEB"/>
    <w:rsid w:val="00B02C96"/>
    <w:rsid w:val="00B02DDD"/>
    <w:rsid w:val="00B03ABA"/>
    <w:rsid w:val="00B043B3"/>
    <w:rsid w:val="00B04D3A"/>
    <w:rsid w:val="00B05052"/>
    <w:rsid w:val="00B0545B"/>
    <w:rsid w:val="00B055F6"/>
    <w:rsid w:val="00B065ED"/>
    <w:rsid w:val="00B06D51"/>
    <w:rsid w:val="00B0718C"/>
    <w:rsid w:val="00B071AB"/>
    <w:rsid w:val="00B071B3"/>
    <w:rsid w:val="00B07253"/>
    <w:rsid w:val="00B074DF"/>
    <w:rsid w:val="00B079BD"/>
    <w:rsid w:val="00B07EEF"/>
    <w:rsid w:val="00B1118D"/>
    <w:rsid w:val="00B113BC"/>
    <w:rsid w:val="00B11C24"/>
    <w:rsid w:val="00B11C8F"/>
    <w:rsid w:val="00B13324"/>
    <w:rsid w:val="00B1495F"/>
    <w:rsid w:val="00B14A62"/>
    <w:rsid w:val="00B14B5E"/>
    <w:rsid w:val="00B1517C"/>
    <w:rsid w:val="00B151BC"/>
    <w:rsid w:val="00B1521C"/>
    <w:rsid w:val="00B15652"/>
    <w:rsid w:val="00B156A6"/>
    <w:rsid w:val="00B16333"/>
    <w:rsid w:val="00B16502"/>
    <w:rsid w:val="00B167B7"/>
    <w:rsid w:val="00B16868"/>
    <w:rsid w:val="00B16A1B"/>
    <w:rsid w:val="00B16EE6"/>
    <w:rsid w:val="00B173DA"/>
    <w:rsid w:val="00B17CF0"/>
    <w:rsid w:val="00B205A8"/>
    <w:rsid w:val="00B21748"/>
    <w:rsid w:val="00B21959"/>
    <w:rsid w:val="00B21B8D"/>
    <w:rsid w:val="00B21BC7"/>
    <w:rsid w:val="00B21F5F"/>
    <w:rsid w:val="00B227BF"/>
    <w:rsid w:val="00B23061"/>
    <w:rsid w:val="00B23958"/>
    <w:rsid w:val="00B23D8A"/>
    <w:rsid w:val="00B23E17"/>
    <w:rsid w:val="00B2457E"/>
    <w:rsid w:val="00B2481F"/>
    <w:rsid w:val="00B24B17"/>
    <w:rsid w:val="00B24B83"/>
    <w:rsid w:val="00B24D75"/>
    <w:rsid w:val="00B2514B"/>
    <w:rsid w:val="00B2532B"/>
    <w:rsid w:val="00B25CA1"/>
    <w:rsid w:val="00B26361"/>
    <w:rsid w:val="00B26E01"/>
    <w:rsid w:val="00B26EF2"/>
    <w:rsid w:val="00B27632"/>
    <w:rsid w:val="00B27798"/>
    <w:rsid w:val="00B278EF"/>
    <w:rsid w:val="00B309A0"/>
    <w:rsid w:val="00B30AAA"/>
    <w:rsid w:val="00B31AAC"/>
    <w:rsid w:val="00B31BD6"/>
    <w:rsid w:val="00B31C42"/>
    <w:rsid w:val="00B31DA2"/>
    <w:rsid w:val="00B31F91"/>
    <w:rsid w:val="00B32009"/>
    <w:rsid w:val="00B32304"/>
    <w:rsid w:val="00B32333"/>
    <w:rsid w:val="00B323C7"/>
    <w:rsid w:val="00B324ED"/>
    <w:rsid w:val="00B32756"/>
    <w:rsid w:val="00B33221"/>
    <w:rsid w:val="00B3402D"/>
    <w:rsid w:val="00B3428D"/>
    <w:rsid w:val="00B34876"/>
    <w:rsid w:val="00B3567B"/>
    <w:rsid w:val="00B35F4C"/>
    <w:rsid w:val="00B36625"/>
    <w:rsid w:val="00B36ADA"/>
    <w:rsid w:val="00B36FBC"/>
    <w:rsid w:val="00B37049"/>
    <w:rsid w:val="00B374FE"/>
    <w:rsid w:val="00B4038D"/>
    <w:rsid w:val="00B40B7A"/>
    <w:rsid w:val="00B40C26"/>
    <w:rsid w:val="00B41398"/>
    <w:rsid w:val="00B428C0"/>
    <w:rsid w:val="00B42A77"/>
    <w:rsid w:val="00B42F24"/>
    <w:rsid w:val="00B43202"/>
    <w:rsid w:val="00B433CA"/>
    <w:rsid w:val="00B43610"/>
    <w:rsid w:val="00B4510E"/>
    <w:rsid w:val="00B4517A"/>
    <w:rsid w:val="00B45297"/>
    <w:rsid w:val="00B4553D"/>
    <w:rsid w:val="00B45A7B"/>
    <w:rsid w:val="00B45D53"/>
    <w:rsid w:val="00B45EC1"/>
    <w:rsid w:val="00B45F5C"/>
    <w:rsid w:val="00B4607D"/>
    <w:rsid w:val="00B463B2"/>
    <w:rsid w:val="00B46767"/>
    <w:rsid w:val="00B46A50"/>
    <w:rsid w:val="00B46AFE"/>
    <w:rsid w:val="00B46B56"/>
    <w:rsid w:val="00B4709A"/>
    <w:rsid w:val="00B4736D"/>
    <w:rsid w:val="00B47956"/>
    <w:rsid w:val="00B47978"/>
    <w:rsid w:val="00B47DD7"/>
    <w:rsid w:val="00B50B90"/>
    <w:rsid w:val="00B50E3D"/>
    <w:rsid w:val="00B51430"/>
    <w:rsid w:val="00B524A8"/>
    <w:rsid w:val="00B525FD"/>
    <w:rsid w:val="00B5321B"/>
    <w:rsid w:val="00B5385C"/>
    <w:rsid w:val="00B53B27"/>
    <w:rsid w:val="00B53C2A"/>
    <w:rsid w:val="00B53CDE"/>
    <w:rsid w:val="00B545DD"/>
    <w:rsid w:val="00B54963"/>
    <w:rsid w:val="00B54BD6"/>
    <w:rsid w:val="00B54D5F"/>
    <w:rsid w:val="00B54DBC"/>
    <w:rsid w:val="00B54DD1"/>
    <w:rsid w:val="00B55738"/>
    <w:rsid w:val="00B559F6"/>
    <w:rsid w:val="00B57320"/>
    <w:rsid w:val="00B573ED"/>
    <w:rsid w:val="00B57BA1"/>
    <w:rsid w:val="00B609B1"/>
    <w:rsid w:val="00B60FCC"/>
    <w:rsid w:val="00B62741"/>
    <w:rsid w:val="00B6338B"/>
    <w:rsid w:val="00B63722"/>
    <w:rsid w:val="00B63979"/>
    <w:rsid w:val="00B64044"/>
    <w:rsid w:val="00B642F7"/>
    <w:rsid w:val="00B6440F"/>
    <w:rsid w:val="00B64DE5"/>
    <w:rsid w:val="00B65958"/>
    <w:rsid w:val="00B66298"/>
    <w:rsid w:val="00B66647"/>
    <w:rsid w:val="00B66ECA"/>
    <w:rsid w:val="00B6718F"/>
    <w:rsid w:val="00B67305"/>
    <w:rsid w:val="00B6762E"/>
    <w:rsid w:val="00B700B4"/>
    <w:rsid w:val="00B70621"/>
    <w:rsid w:val="00B70702"/>
    <w:rsid w:val="00B70A5F"/>
    <w:rsid w:val="00B71059"/>
    <w:rsid w:val="00B71106"/>
    <w:rsid w:val="00B71C77"/>
    <w:rsid w:val="00B7231E"/>
    <w:rsid w:val="00B7250C"/>
    <w:rsid w:val="00B7269E"/>
    <w:rsid w:val="00B73183"/>
    <w:rsid w:val="00B7356A"/>
    <w:rsid w:val="00B73B24"/>
    <w:rsid w:val="00B74404"/>
    <w:rsid w:val="00B74BFD"/>
    <w:rsid w:val="00B7578E"/>
    <w:rsid w:val="00B75825"/>
    <w:rsid w:val="00B76619"/>
    <w:rsid w:val="00B76A05"/>
    <w:rsid w:val="00B76A80"/>
    <w:rsid w:val="00B76C2F"/>
    <w:rsid w:val="00B76DCA"/>
    <w:rsid w:val="00B7715C"/>
    <w:rsid w:val="00B77561"/>
    <w:rsid w:val="00B77B11"/>
    <w:rsid w:val="00B77B24"/>
    <w:rsid w:val="00B80178"/>
    <w:rsid w:val="00B81385"/>
    <w:rsid w:val="00B817F5"/>
    <w:rsid w:val="00B81A79"/>
    <w:rsid w:val="00B81B93"/>
    <w:rsid w:val="00B81D50"/>
    <w:rsid w:val="00B821B8"/>
    <w:rsid w:val="00B82E7F"/>
    <w:rsid w:val="00B82F34"/>
    <w:rsid w:val="00B830C9"/>
    <w:rsid w:val="00B83670"/>
    <w:rsid w:val="00B83962"/>
    <w:rsid w:val="00B84384"/>
    <w:rsid w:val="00B843CA"/>
    <w:rsid w:val="00B8492B"/>
    <w:rsid w:val="00B84B59"/>
    <w:rsid w:val="00B84B87"/>
    <w:rsid w:val="00B8637E"/>
    <w:rsid w:val="00B86569"/>
    <w:rsid w:val="00B8726C"/>
    <w:rsid w:val="00B8781E"/>
    <w:rsid w:val="00B879C2"/>
    <w:rsid w:val="00B9035C"/>
    <w:rsid w:val="00B907B2"/>
    <w:rsid w:val="00B907BF"/>
    <w:rsid w:val="00B90BD3"/>
    <w:rsid w:val="00B92064"/>
    <w:rsid w:val="00B923D4"/>
    <w:rsid w:val="00B928F2"/>
    <w:rsid w:val="00B928F6"/>
    <w:rsid w:val="00B9320A"/>
    <w:rsid w:val="00B93279"/>
    <w:rsid w:val="00B93E8F"/>
    <w:rsid w:val="00B93FD4"/>
    <w:rsid w:val="00B9463B"/>
    <w:rsid w:val="00B94A81"/>
    <w:rsid w:val="00B953E7"/>
    <w:rsid w:val="00B95520"/>
    <w:rsid w:val="00B9562D"/>
    <w:rsid w:val="00B95AD0"/>
    <w:rsid w:val="00B95D9B"/>
    <w:rsid w:val="00B95DE0"/>
    <w:rsid w:val="00B96DE1"/>
    <w:rsid w:val="00B97396"/>
    <w:rsid w:val="00B97454"/>
    <w:rsid w:val="00B97826"/>
    <w:rsid w:val="00B97900"/>
    <w:rsid w:val="00BA0379"/>
    <w:rsid w:val="00BA1026"/>
    <w:rsid w:val="00BA12BA"/>
    <w:rsid w:val="00BA1333"/>
    <w:rsid w:val="00BA16CE"/>
    <w:rsid w:val="00BA1AA9"/>
    <w:rsid w:val="00BA1AB0"/>
    <w:rsid w:val="00BA1BBC"/>
    <w:rsid w:val="00BA1D5B"/>
    <w:rsid w:val="00BA1D6F"/>
    <w:rsid w:val="00BA1EE3"/>
    <w:rsid w:val="00BA2032"/>
    <w:rsid w:val="00BA3160"/>
    <w:rsid w:val="00BA3A9E"/>
    <w:rsid w:val="00BA4337"/>
    <w:rsid w:val="00BA4342"/>
    <w:rsid w:val="00BA4812"/>
    <w:rsid w:val="00BA49A0"/>
    <w:rsid w:val="00BA554D"/>
    <w:rsid w:val="00BA563D"/>
    <w:rsid w:val="00BA5A40"/>
    <w:rsid w:val="00BA5D5D"/>
    <w:rsid w:val="00BA628A"/>
    <w:rsid w:val="00BA79CA"/>
    <w:rsid w:val="00BB0509"/>
    <w:rsid w:val="00BB117F"/>
    <w:rsid w:val="00BB1CB9"/>
    <w:rsid w:val="00BB27E4"/>
    <w:rsid w:val="00BB2A4C"/>
    <w:rsid w:val="00BB2ADE"/>
    <w:rsid w:val="00BB31B3"/>
    <w:rsid w:val="00BB3809"/>
    <w:rsid w:val="00BB3920"/>
    <w:rsid w:val="00BB419A"/>
    <w:rsid w:val="00BB464C"/>
    <w:rsid w:val="00BB469D"/>
    <w:rsid w:val="00BB519A"/>
    <w:rsid w:val="00BB58EB"/>
    <w:rsid w:val="00BB5B46"/>
    <w:rsid w:val="00BB5F9F"/>
    <w:rsid w:val="00BB6B2F"/>
    <w:rsid w:val="00BB7308"/>
    <w:rsid w:val="00BB7C44"/>
    <w:rsid w:val="00BB7DC4"/>
    <w:rsid w:val="00BC10F7"/>
    <w:rsid w:val="00BC13D3"/>
    <w:rsid w:val="00BC1B1E"/>
    <w:rsid w:val="00BC2C61"/>
    <w:rsid w:val="00BC2CD7"/>
    <w:rsid w:val="00BC2FC9"/>
    <w:rsid w:val="00BC3411"/>
    <w:rsid w:val="00BC34C3"/>
    <w:rsid w:val="00BC3555"/>
    <w:rsid w:val="00BC486D"/>
    <w:rsid w:val="00BC5037"/>
    <w:rsid w:val="00BC54E6"/>
    <w:rsid w:val="00BC58B8"/>
    <w:rsid w:val="00BC5F9E"/>
    <w:rsid w:val="00BC606A"/>
    <w:rsid w:val="00BC6925"/>
    <w:rsid w:val="00BC7133"/>
    <w:rsid w:val="00BC71D5"/>
    <w:rsid w:val="00BC71DD"/>
    <w:rsid w:val="00BC7592"/>
    <w:rsid w:val="00BD0799"/>
    <w:rsid w:val="00BD0953"/>
    <w:rsid w:val="00BD0A98"/>
    <w:rsid w:val="00BD0B5F"/>
    <w:rsid w:val="00BD0C4A"/>
    <w:rsid w:val="00BD0CAC"/>
    <w:rsid w:val="00BD120F"/>
    <w:rsid w:val="00BD145C"/>
    <w:rsid w:val="00BD1AE5"/>
    <w:rsid w:val="00BD1C40"/>
    <w:rsid w:val="00BD2CD1"/>
    <w:rsid w:val="00BD2E10"/>
    <w:rsid w:val="00BD2F4A"/>
    <w:rsid w:val="00BD3257"/>
    <w:rsid w:val="00BD4146"/>
    <w:rsid w:val="00BD416E"/>
    <w:rsid w:val="00BD41ED"/>
    <w:rsid w:val="00BD4646"/>
    <w:rsid w:val="00BD4D10"/>
    <w:rsid w:val="00BD4ED9"/>
    <w:rsid w:val="00BD51B8"/>
    <w:rsid w:val="00BD67A1"/>
    <w:rsid w:val="00BD699B"/>
    <w:rsid w:val="00BD69D3"/>
    <w:rsid w:val="00BD6F7F"/>
    <w:rsid w:val="00BD7058"/>
    <w:rsid w:val="00BE0689"/>
    <w:rsid w:val="00BE0792"/>
    <w:rsid w:val="00BE0EE3"/>
    <w:rsid w:val="00BE10BF"/>
    <w:rsid w:val="00BE129D"/>
    <w:rsid w:val="00BE1494"/>
    <w:rsid w:val="00BE184C"/>
    <w:rsid w:val="00BE1D4A"/>
    <w:rsid w:val="00BE2DDD"/>
    <w:rsid w:val="00BE3501"/>
    <w:rsid w:val="00BE3606"/>
    <w:rsid w:val="00BE413E"/>
    <w:rsid w:val="00BE4188"/>
    <w:rsid w:val="00BE4ECA"/>
    <w:rsid w:val="00BE4ECC"/>
    <w:rsid w:val="00BE5C87"/>
    <w:rsid w:val="00BE62AA"/>
    <w:rsid w:val="00BE7C9A"/>
    <w:rsid w:val="00BE7E99"/>
    <w:rsid w:val="00BE7FDD"/>
    <w:rsid w:val="00BF02E8"/>
    <w:rsid w:val="00BF03B9"/>
    <w:rsid w:val="00BF09E3"/>
    <w:rsid w:val="00BF0A1A"/>
    <w:rsid w:val="00BF0E9D"/>
    <w:rsid w:val="00BF0EDD"/>
    <w:rsid w:val="00BF10F3"/>
    <w:rsid w:val="00BF12DE"/>
    <w:rsid w:val="00BF2B08"/>
    <w:rsid w:val="00BF3513"/>
    <w:rsid w:val="00BF46C1"/>
    <w:rsid w:val="00BF4B35"/>
    <w:rsid w:val="00BF4BED"/>
    <w:rsid w:val="00BF5493"/>
    <w:rsid w:val="00BF5FC6"/>
    <w:rsid w:val="00BF5FDE"/>
    <w:rsid w:val="00BF603B"/>
    <w:rsid w:val="00BF6A32"/>
    <w:rsid w:val="00BF6ABF"/>
    <w:rsid w:val="00BF6EB7"/>
    <w:rsid w:val="00BF7A14"/>
    <w:rsid w:val="00BF7BBE"/>
    <w:rsid w:val="00BF7BC9"/>
    <w:rsid w:val="00C005EA"/>
    <w:rsid w:val="00C00A5E"/>
    <w:rsid w:val="00C00B8C"/>
    <w:rsid w:val="00C00FA1"/>
    <w:rsid w:val="00C01457"/>
    <w:rsid w:val="00C01703"/>
    <w:rsid w:val="00C0196D"/>
    <w:rsid w:val="00C01C5D"/>
    <w:rsid w:val="00C01C92"/>
    <w:rsid w:val="00C02608"/>
    <w:rsid w:val="00C02AA4"/>
    <w:rsid w:val="00C03123"/>
    <w:rsid w:val="00C03E6D"/>
    <w:rsid w:val="00C04376"/>
    <w:rsid w:val="00C04C83"/>
    <w:rsid w:val="00C04CF9"/>
    <w:rsid w:val="00C05167"/>
    <w:rsid w:val="00C05B88"/>
    <w:rsid w:val="00C05DCA"/>
    <w:rsid w:val="00C0642E"/>
    <w:rsid w:val="00C06441"/>
    <w:rsid w:val="00C067DF"/>
    <w:rsid w:val="00C06A5F"/>
    <w:rsid w:val="00C070BD"/>
    <w:rsid w:val="00C073C8"/>
    <w:rsid w:val="00C1002E"/>
    <w:rsid w:val="00C10366"/>
    <w:rsid w:val="00C10C5A"/>
    <w:rsid w:val="00C10D81"/>
    <w:rsid w:val="00C119BA"/>
    <w:rsid w:val="00C11D65"/>
    <w:rsid w:val="00C11E1C"/>
    <w:rsid w:val="00C127D9"/>
    <w:rsid w:val="00C13021"/>
    <w:rsid w:val="00C13BF1"/>
    <w:rsid w:val="00C140C5"/>
    <w:rsid w:val="00C1434A"/>
    <w:rsid w:val="00C14E6C"/>
    <w:rsid w:val="00C15A9F"/>
    <w:rsid w:val="00C15D9D"/>
    <w:rsid w:val="00C163A0"/>
    <w:rsid w:val="00C16A9D"/>
    <w:rsid w:val="00C17197"/>
    <w:rsid w:val="00C2022B"/>
    <w:rsid w:val="00C205EC"/>
    <w:rsid w:val="00C206E3"/>
    <w:rsid w:val="00C2086E"/>
    <w:rsid w:val="00C20F98"/>
    <w:rsid w:val="00C2159D"/>
    <w:rsid w:val="00C21FAE"/>
    <w:rsid w:val="00C2238E"/>
    <w:rsid w:val="00C22EEB"/>
    <w:rsid w:val="00C236CF"/>
    <w:rsid w:val="00C23DBE"/>
    <w:rsid w:val="00C24A1F"/>
    <w:rsid w:val="00C24D09"/>
    <w:rsid w:val="00C2554F"/>
    <w:rsid w:val="00C2568D"/>
    <w:rsid w:val="00C2576C"/>
    <w:rsid w:val="00C25C31"/>
    <w:rsid w:val="00C26099"/>
    <w:rsid w:val="00C26195"/>
    <w:rsid w:val="00C26472"/>
    <w:rsid w:val="00C27130"/>
    <w:rsid w:val="00C27565"/>
    <w:rsid w:val="00C27EF5"/>
    <w:rsid w:val="00C30016"/>
    <w:rsid w:val="00C30257"/>
    <w:rsid w:val="00C3071C"/>
    <w:rsid w:val="00C30A08"/>
    <w:rsid w:val="00C30C1A"/>
    <w:rsid w:val="00C30DE1"/>
    <w:rsid w:val="00C30E77"/>
    <w:rsid w:val="00C30FFF"/>
    <w:rsid w:val="00C31423"/>
    <w:rsid w:val="00C31918"/>
    <w:rsid w:val="00C3228A"/>
    <w:rsid w:val="00C32297"/>
    <w:rsid w:val="00C33141"/>
    <w:rsid w:val="00C3315B"/>
    <w:rsid w:val="00C3373A"/>
    <w:rsid w:val="00C3397C"/>
    <w:rsid w:val="00C340B0"/>
    <w:rsid w:val="00C3434D"/>
    <w:rsid w:val="00C350C4"/>
    <w:rsid w:val="00C350D6"/>
    <w:rsid w:val="00C353B7"/>
    <w:rsid w:val="00C353E0"/>
    <w:rsid w:val="00C35CDC"/>
    <w:rsid w:val="00C35EF7"/>
    <w:rsid w:val="00C35FEB"/>
    <w:rsid w:val="00C36D0C"/>
    <w:rsid w:val="00C36E91"/>
    <w:rsid w:val="00C37FB9"/>
    <w:rsid w:val="00C4059D"/>
    <w:rsid w:val="00C40D04"/>
    <w:rsid w:val="00C41488"/>
    <w:rsid w:val="00C414CE"/>
    <w:rsid w:val="00C41808"/>
    <w:rsid w:val="00C41BFF"/>
    <w:rsid w:val="00C41F83"/>
    <w:rsid w:val="00C42029"/>
    <w:rsid w:val="00C42537"/>
    <w:rsid w:val="00C42CDC"/>
    <w:rsid w:val="00C42DF1"/>
    <w:rsid w:val="00C430F1"/>
    <w:rsid w:val="00C43328"/>
    <w:rsid w:val="00C43C98"/>
    <w:rsid w:val="00C440D2"/>
    <w:rsid w:val="00C44150"/>
    <w:rsid w:val="00C44746"/>
    <w:rsid w:val="00C44D0D"/>
    <w:rsid w:val="00C45525"/>
    <w:rsid w:val="00C45A2F"/>
    <w:rsid w:val="00C4671B"/>
    <w:rsid w:val="00C474FD"/>
    <w:rsid w:val="00C47EF4"/>
    <w:rsid w:val="00C50720"/>
    <w:rsid w:val="00C511A6"/>
    <w:rsid w:val="00C515A8"/>
    <w:rsid w:val="00C51A15"/>
    <w:rsid w:val="00C51BE4"/>
    <w:rsid w:val="00C51EC9"/>
    <w:rsid w:val="00C52A0F"/>
    <w:rsid w:val="00C52EDD"/>
    <w:rsid w:val="00C5320B"/>
    <w:rsid w:val="00C533B8"/>
    <w:rsid w:val="00C53964"/>
    <w:rsid w:val="00C5407D"/>
    <w:rsid w:val="00C544C4"/>
    <w:rsid w:val="00C544EC"/>
    <w:rsid w:val="00C54612"/>
    <w:rsid w:val="00C549E6"/>
    <w:rsid w:val="00C54BF2"/>
    <w:rsid w:val="00C54FF3"/>
    <w:rsid w:val="00C56513"/>
    <w:rsid w:val="00C567F3"/>
    <w:rsid w:val="00C56A27"/>
    <w:rsid w:val="00C57050"/>
    <w:rsid w:val="00C574C1"/>
    <w:rsid w:val="00C575EB"/>
    <w:rsid w:val="00C577E5"/>
    <w:rsid w:val="00C60279"/>
    <w:rsid w:val="00C60812"/>
    <w:rsid w:val="00C61678"/>
    <w:rsid w:val="00C61A7C"/>
    <w:rsid w:val="00C61BBF"/>
    <w:rsid w:val="00C61C55"/>
    <w:rsid w:val="00C622A4"/>
    <w:rsid w:val="00C626C0"/>
    <w:rsid w:val="00C62EF0"/>
    <w:rsid w:val="00C63526"/>
    <w:rsid w:val="00C63678"/>
    <w:rsid w:val="00C636A4"/>
    <w:rsid w:val="00C63C9F"/>
    <w:rsid w:val="00C64F19"/>
    <w:rsid w:val="00C654D3"/>
    <w:rsid w:val="00C65E1A"/>
    <w:rsid w:val="00C66497"/>
    <w:rsid w:val="00C66648"/>
    <w:rsid w:val="00C6674B"/>
    <w:rsid w:val="00C66814"/>
    <w:rsid w:val="00C669EE"/>
    <w:rsid w:val="00C66FA6"/>
    <w:rsid w:val="00C67996"/>
    <w:rsid w:val="00C67B36"/>
    <w:rsid w:val="00C67BE7"/>
    <w:rsid w:val="00C703C1"/>
    <w:rsid w:val="00C70BC4"/>
    <w:rsid w:val="00C70CF3"/>
    <w:rsid w:val="00C70D0B"/>
    <w:rsid w:val="00C70D43"/>
    <w:rsid w:val="00C71694"/>
    <w:rsid w:val="00C716D7"/>
    <w:rsid w:val="00C71814"/>
    <w:rsid w:val="00C728CA"/>
    <w:rsid w:val="00C72AF6"/>
    <w:rsid w:val="00C72E06"/>
    <w:rsid w:val="00C73015"/>
    <w:rsid w:val="00C7370A"/>
    <w:rsid w:val="00C73D21"/>
    <w:rsid w:val="00C73EC0"/>
    <w:rsid w:val="00C74CA9"/>
    <w:rsid w:val="00C75909"/>
    <w:rsid w:val="00C75B41"/>
    <w:rsid w:val="00C75D2C"/>
    <w:rsid w:val="00C75F7E"/>
    <w:rsid w:val="00C761E4"/>
    <w:rsid w:val="00C76A8E"/>
    <w:rsid w:val="00C772EA"/>
    <w:rsid w:val="00C77717"/>
    <w:rsid w:val="00C77A25"/>
    <w:rsid w:val="00C800B8"/>
    <w:rsid w:val="00C80542"/>
    <w:rsid w:val="00C80A9D"/>
    <w:rsid w:val="00C80C5D"/>
    <w:rsid w:val="00C80F2C"/>
    <w:rsid w:val="00C81092"/>
    <w:rsid w:val="00C81747"/>
    <w:rsid w:val="00C82654"/>
    <w:rsid w:val="00C82B4E"/>
    <w:rsid w:val="00C82C27"/>
    <w:rsid w:val="00C83427"/>
    <w:rsid w:val="00C835B2"/>
    <w:rsid w:val="00C839B0"/>
    <w:rsid w:val="00C840C5"/>
    <w:rsid w:val="00C84DC4"/>
    <w:rsid w:val="00C84E20"/>
    <w:rsid w:val="00C85422"/>
    <w:rsid w:val="00C857A5"/>
    <w:rsid w:val="00C85AC2"/>
    <w:rsid w:val="00C85B6A"/>
    <w:rsid w:val="00C85F6F"/>
    <w:rsid w:val="00C86426"/>
    <w:rsid w:val="00C86737"/>
    <w:rsid w:val="00C86AEE"/>
    <w:rsid w:val="00C86C9A"/>
    <w:rsid w:val="00C876E4"/>
    <w:rsid w:val="00C879B5"/>
    <w:rsid w:val="00C90E43"/>
    <w:rsid w:val="00C90EB3"/>
    <w:rsid w:val="00C912BF"/>
    <w:rsid w:val="00C912C4"/>
    <w:rsid w:val="00C9182C"/>
    <w:rsid w:val="00C918E1"/>
    <w:rsid w:val="00C91907"/>
    <w:rsid w:val="00C91CC6"/>
    <w:rsid w:val="00C91F99"/>
    <w:rsid w:val="00C92168"/>
    <w:rsid w:val="00C925A5"/>
    <w:rsid w:val="00C92D1E"/>
    <w:rsid w:val="00C934C6"/>
    <w:rsid w:val="00C94B55"/>
    <w:rsid w:val="00C94D0B"/>
    <w:rsid w:val="00C94F54"/>
    <w:rsid w:val="00C952DA"/>
    <w:rsid w:val="00C954AB"/>
    <w:rsid w:val="00C954C6"/>
    <w:rsid w:val="00C954D2"/>
    <w:rsid w:val="00C95BE2"/>
    <w:rsid w:val="00C9634F"/>
    <w:rsid w:val="00C9687A"/>
    <w:rsid w:val="00C972EA"/>
    <w:rsid w:val="00C97543"/>
    <w:rsid w:val="00C976B4"/>
    <w:rsid w:val="00C97F06"/>
    <w:rsid w:val="00CA1161"/>
    <w:rsid w:val="00CA11CC"/>
    <w:rsid w:val="00CA1267"/>
    <w:rsid w:val="00CA1839"/>
    <w:rsid w:val="00CA18D0"/>
    <w:rsid w:val="00CA18D9"/>
    <w:rsid w:val="00CA2409"/>
    <w:rsid w:val="00CA269D"/>
    <w:rsid w:val="00CA285E"/>
    <w:rsid w:val="00CA2CD6"/>
    <w:rsid w:val="00CA2EEE"/>
    <w:rsid w:val="00CA2F48"/>
    <w:rsid w:val="00CA3D6B"/>
    <w:rsid w:val="00CA3F09"/>
    <w:rsid w:val="00CA4242"/>
    <w:rsid w:val="00CA4B51"/>
    <w:rsid w:val="00CA504F"/>
    <w:rsid w:val="00CA505D"/>
    <w:rsid w:val="00CA56B2"/>
    <w:rsid w:val="00CA6DB9"/>
    <w:rsid w:val="00CA7CAF"/>
    <w:rsid w:val="00CA7D64"/>
    <w:rsid w:val="00CB0045"/>
    <w:rsid w:val="00CB04A0"/>
    <w:rsid w:val="00CB04EA"/>
    <w:rsid w:val="00CB0D5E"/>
    <w:rsid w:val="00CB1223"/>
    <w:rsid w:val="00CB165A"/>
    <w:rsid w:val="00CB1BA8"/>
    <w:rsid w:val="00CB1C69"/>
    <w:rsid w:val="00CB1F83"/>
    <w:rsid w:val="00CB216C"/>
    <w:rsid w:val="00CB2668"/>
    <w:rsid w:val="00CB2B49"/>
    <w:rsid w:val="00CB3328"/>
    <w:rsid w:val="00CB35E6"/>
    <w:rsid w:val="00CB3627"/>
    <w:rsid w:val="00CB4D1A"/>
    <w:rsid w:val="00CB4D80"/>
    <w:rsid w:val="00CB546B"/>
    <w:rsid w:val="00CB5770"/>
    <w:rsid w:val="00CB57AD"/>
    <w:rsid w:val="00CB5CE0"/>
    <w:rsid w:val="00CB5E70"/>
    <w:rsid w:val="00CB6058"/>
    <w:rsid w:val="00CB61B2"/>
    <w:rsid w:val="00CB66D7"/>
    <w:rsid w:val="00CB6CB6"/>
    <w:rsid w:val="00CB7010"/>
    <w:rsid w:val="00CB7E8A"/>
    <w:rsid w:val="00CC0B62"/>
    <w:rsid w:val="00CC1213"/>
    <w:rsid w:val="00CC1829"/>
    <w:rsid w:val="00CC1A9C"/>
    <w:rsid w:val="00CC20CE"/>
    <w:rsid w:val="00CC22B3"/>
    <w:rsid w:val="00CC235C"/>
    <w:rsid w:val="00CC2661"/>
    <w:rsid w:val="00CC2850"/>
    <w:rsid w:val="00CC28CF"/>
    <w:rsid w:val="00CC31A2"/>
    <w:rsid w:val="00CC3E1F"/>
    <w:rsid w:val="00CC407E"/>
    <w:rsid w:val="00CC418D"/>
    <w:rsid w:val="00CC4CF9"/>
    <w:rsid w:val="00CC5385"/>
    <w:rsid w:val="00CC5C3E"/>
    <w:rsid w:val="00CC61C6"/>
    <w:rsid w:val="00CC6375"/>
    <w:rsid w:val="00CC643C"/>
    <w:rsid w:val="00CC67B0"/>
    <w:rsid w:val="00CC6872"/>
    <w:rsid w:val="00CC6BC1"/>
    <w:rsid w:val="00CC74DE"/>
    <w:rsid w:val="00CC7D58"/>
    <w:rsid w:val="00CD05BC"/>
    <w:rsid w:val="00CD0745"/>
    <w:rsid w:val="00CD14F7"/>
    <w:rsid w:val="00CD178A"/>
    <w:rsid w:val="00CD21F4"/>
    <w:rsid w:val="00CD236A"/>
    <w:rsid w:val="00CD2373"/>
    <w:rsid w:val="00CD245F"/>
    <w:rsid w:val="00CD2848"/>
    <w:rsid w:val="00CD2AAD"/>
    <w:rsid w:val="00CD2F05"/>
    <w:rsid w:val="00CD31A7"/>
    <w:rsid w:val="00CD4E55"/>
    <w:rsid w:val="00CD4F49"/>
    <w:rsid w:val="00CD5BF4"/>
    <w:rsid w:val="00CD61E1"/>
    <w:rsid w:val="00CD6241"/>
    <w:rsid w:val="00CD6678"/>
    <w:rsid w:val="00CD6F55"/>
    <w:rsid w:val="00CE061E"/>
    <w:rsid w:val="00CE0C8A"/>
    <w:rsid w:val="00CE1855"/>
    <w:rsid w:val="00CE1C67"/>
    <w:rsid w:val="00CE20F4"/>
    <w:rsid w:val="00CE2460"/>
    <w:rsid w:val="00CE251B"/>
    <w:rsid w:val="00CE2723"/>
    <w:rsid w:val="00CE29AC"/>
    <w:rsid w:val="00CE359F"/>
    <w:rsid w:val="00CE3DFC"/>
    <w:rsid w:val="00CE3E48"/>
    <w:rsid w:val="00CE4371"/>
    <w:rsid w:val="00CE43F2"/>
    <w:rsid w:val="00CE465F"/>
    <w:rsid w:val="00CE4C5C"/>
    <w:rsid w:val="00CE5032"/>
    <w:rsid w:val="00CE5263"/>
    <w:rsid w:val="00CE5C1B"/>
    <w:rsid w:val="00CE6638"/>
    <w:rsid w:val="00CE6A52"/>
    <w:rsid w:val="00CE6AB4"/>
    <w:rsid w:val="00CE6BD5"/>
    <w:rsid w:val="00CE6E69"/>
    <w:rsid w:val="00CE6FC2"/>
    <w:rsid w:val="00CF07D8"/>
    <w:rsid w:val="00CF17A3"/>
    <w:rsid w:val="00CF22A0"/>
    <w:rsid w:val="00CF2ED7"/>
    <w:rsid w:val="00CF35A8"/>
    <w:rsid w:val="00CF3978"/>
    <w:rsid w:val="00CF420B"/>
    <w:rsid w:val="00CF4664"/>
    <w:rsid w:val="00CF4764"/>
    <w:rsid w:val="00CF4913"/>
    <w:rsid w:val="00CF4B3A"/>
    <w:rsid w:val="00CF56D0"/>
    <w:rsid w:val="00CF58E2"/>
    <w:rsid w:val="00CF60C0"/>
    <w:rsid w:val="00CF61FA"/>
    <w:rsid w:val="00CF6590"/>
    <w:rsid w:val="00CF707A"/>
    <w:rsid w:val="00CF7360"/>
    <w:rsid w:val="00CF7A9B"/>
    <w:rsid w:val="00D00009"/>
    <w:rsid w:val="00D0001D"/>
    <w:rsid w:val="00D00AE0"/>
    <w:rsid w:val="00D00DA6"/>
    <w:rsid w:val="00D00FDB"/>
    <w:rsid w:val="00D01695"/>
    <w:rsid w:val="00D01A59"/>
    <w:rsid w:val="00D01B38"/>
    <w:rsid w:val="00D01E92"/>
    <w:rsid w:val="00D024FC"/>
    <w:rsid w:val="00D03548"/>
    <w:rsid w:val="00D03DC9"/>
    <w:rsid w:val="00D04AFE"/>
    <w:rsid w:val="00D04D7E"/>
    <w:rsid w:val="00D06C31"/>
    <w:rsid w:val="00D076CC"/>
    <w:rsid w:val="00D07BCF"/>
    <w:rsid w:val="00D07C10"/>
    <w:rsid w:val="00D07EC7"/>
    <w:rsid w:val="00D104AB"/>
    <w:rsid w:val="00D11645"/>
    <w:rsid w:val="00D12462"/>
    <w:rsid w:val="00D1251E"/>
    <w:rsid w:val="00D12770"/>
    <w:rsid w:val="00D12FE8"/>
    <w:rsid w:val="00D1364B"/>
    <w:rsid w:val="00D1396E"/>
    <w:rsid w:val="00D14447"/>
    <w:rsid w:val="00D14703"/>
    <w:rsid w:val="00D148BA"/>
    <w:rsid w:val="00D1502C"/>
    <w:rsid w:val="00D15DF7"/>
    <w:rsid w:val="00D160AA"/>
    <w:rsid w:val="00D16360"/>
    <w:rsid w:val="00D16431"/>
    <w:rsid w:val="00D2035F"/>
    <w:rsid w:val="00D203CB"/>
    <w:rsid w:val="00D20D15"/>
    <w:rsid w:val="00D212F2"/>
    <w:rsid w:val="00D21464"/>
    <w:rsid w:val="00D215E4"/>
    <w:rsid w:val="00D21C3C"/>
    <w:rsid w:val="00D21F39"/>
    <w:rsid w:val="00D22862"/>
    <w:rsid w:val="00D22F13"/>
    <w:rsid w:val="00D233D5"/>
    <w:rsid w:val="00D235F2"/>
    <w:rsid w:val="00D23C32"/>
    <w:rsid w:val="00D241CF"/>
    <w:rsid w:val="00D24AF1"/>
    <w:rsid w:val="00D2511A"/>
    <w:rsid w:val="00D259BE"/>
    <w:rsid w:val="00D25B4F"/>
    <w:rsid w:val="00D25F40"/>
    <w:rsid w:val="00D25F7A"/>
    <w:rsid w:val="00D26257"/>
    <w:rsid w:val="00D2627C"/>
    <w:rsid w:val="00D2688B"/>
    <w:rsid w:val="00D26C1A"/>
    <w:rsid w:val="00D272FD"/>
    <w:rsid w:val="00D27441"/>
    <w:rsid w:val="00D2750C"/>
    <w:rsid w:val="00D276E7"/>
    <w:rsid w:val="00D30480"/>
    <w:rsid w:val="00D30500"/>
    <w:rsid w:val="00D3145F"/>
    <w:rsid w:val="00D322C2"/>
    <w:rsid w:val="00D32303"/>
    <w:rsid w:val="00D32B15"/>
    <w:rsid w:val="00D32C09"/>
    <w:rsid w:val="00D32EA1"/>
    <w:rsid w:val="00D335F4"/>
    <w:rsid w:val="00D336F6"/>
    <w:rsid w:val="00D3435D"/>
    <w:rsid w:val="00D34491"/>
    <w:rsid w:val="00D344CA"/>
    <w:rsid w:val="00D34B41"/>
    <w:rsid w:val="00D34E10"/>
    <w:rsid w:val="00D35537"/>
    <w:rsid w:val="00D36B18"/>
    <w:rsid w:val="00D36E76"/>
    <w:rsid w:val="00D37097"/>
    <w:rsid w:val="00D3731F"/>
    <w:rsid w:val="00D376CA"/>
    <w:rsid w:val="00D40028"/>
    <w:rsid w:val="00D4066B"/>
    <w:rsid w:val="00D40741"/>
    <w:rsid w:val="00D40D38"/>
    <w:rsid w:val="00D40E08"/>
    <w:rsid w:val="00D40F27"/>
    <w:rsid w:val="00D40F3E"/>
    <w:rsid w:val="00D426EF"/>
    <w:rsid w:val="00D4282D"/>
    <w:rsid w:val="00D431C3"/>
    <w:rsid w:val="00D438FD"/>
    <w:rsid w:val="00D43ACF"/>
    <w:rsid w:val="00D43C5A"/>
    <w:rsid w:val="00D449C1"/>
    <w:rsid w:val="00D4545B"/>
    <w:rsid w:val="00D45C98"/>
    <w:rsid w:val="00D45E2C"/>
    <w:rsid w:val="00D460B1"/>
    <w:rsid w:val="00D4675E"/>
    <w:rsid w:val="00D471A0"/>
    <w:rsid w:val="00D47A2E"/>
    <w:rsid w:val="00D5066D"/>
    <w:rsid w:val="00D517B9"/>
    <w:rsid w:val="00D51C49"/>
    <w:rsid w:val="00D51E14"/>
    <w:rsid w:val="00D51FDD"/>
    <w:rsid w:val="00D53683"/>
    <w:rsid w:val="00D538BA"/>
    <w:rsid w:val="00D53D47"/>
    <w:rsid w:val="00D54050"/>
    <w:rsid w:val="00D54791"/>
    <w:rsid w:val="00D54D8F"/>
    <w:rsid w:val="00D55126"/>
    <w:rsid w:val="00D55271"/>
    <w:rsid w:val="00D5548E"/>
    <w:rsid w:val="00D5564F"/>
    <w:rsid w:val="00D558E8"/>
    <w:rsid w:val="00D55EF3"/>
    <w:rsid w:val="00D562CC"/>
    <w:rsid w:val="00D563FF"/>
    <w:rsid w:val="00D5646C"/>
    <w:rsid w:val="00D5654F"/>
    <w:rsid w:val="00D56FE9"/>
    <w:rsid w:val="00D575CD"/>
    <w:rsid w:val="00D577FF"/>
    <w:rsid w:val="00D57822"/>
    <w:rsid w:val="00D579DE"/>
    <w:rsid w:val="00D60BD0"/>
    <w:rsid w:val="00D6100A"/>
    <w:rsid w:val="00D6187F"/>
    <w:rsid w:val="00D61B62"/>
    <w:rsid w:val="00D625A8"/>
    <w:rsid w:val="00D6289E"/>
    <w:rsid w:val="00D62A47"/>
    <w:rsid w:val="00D62D65"/>
    <w:rsid w:val="00D635D0"/>
    <w:rsid w:val="00D63D3F"/>
    <w:rsid w:val="00D63E43"/>
    <w:rsid w:val="00D63ECD"/>
    <w:rsid w:val="00D64292"/>
    <w:rsid w:val="00D647F7"/>
    <w:rsid w:val="00D64C1A"/>
    <w:rsid w:val="00D64C29"/>
    <w:rsid w:val="00D64DE4"/>
    <w:rsid w:val="00D6588B"/>
    <w:rsid w:val="00D65BD3"/>
    <w:rsid w:val="00D671C2"/>
    <w:rsid w:val="00D67547"/>
    <w:rsid w:val="00D67753"/>
    <w:rsid w:val="00D67C5D"/>
    <w:rsid w:val="00D70746"/>
    <w:rsid w:val="00D708CE"/>
    <w:rsid w:val="00D70E5C"/>
    <w:rsid w:val="00D70E7E"/>
    <w:rsid w:val="00D70EE5"/>
    <w:rsid w:val="00D71201"/>
    <w:rsid w:val="00D71975"/>
    <w:rsid w:val="00D71D14"/>
    <w:rsid w:val="00D71D4A"/>
    <w:rsid w:val="00D7242C"/>
    <w:rsid w:val="00D72AED"/>
    <w:rsid w:val="00D733BB"/>
    <w:rsid w:val="00D73BBF"/>
    <w:rsid w:val="00D744C4"/>
    <w:rsid w:val="00D7464B"/>
    <w:rsid w:val="00D747DF"/>
    <w:rsid w:val="00D749BD"/>
    <w:rsid w:val="00D74B72"/>
    <w:rsid w:val="00D74CE7"/>
    <w:rsid w:val="00D7562A"/>
    <w:rsid w:val="00D75CBD"/>
    <w:rsid w:val="00D75FA7"/>
    <w:rsid w:val="00D766ED"/>
    <w:rsid w:val="00D76A8F"/>
    <w:rsid w:val="00D771EA"/>
    <w:rsid w:val="00D777CB"/>
    <w:rsid w:val="00D80093"/>
    <w:rsid w:val="00D80128"/>
    <w:rsid w:val="00D803DF"/>
    <w:rsid w:val="00D808A4"/>
    <w:rsid w:val="00D808A7"/>
    <w:rsid w:val="00D80F6D"/>
    <w:rsid w:val="00D81706"/>
    <w:rsid w:val="00D81FAA"/>
    <w:rsid w:val="00D821DD"/>
    <w:rsid w:val="00D824E0"/>
    <w:rsid w:val="00D831AA"/>
    <w:rsid w:val="00D835D6"/>
    <w:rsid w:val="00D840BC"/>
    <w:rsid w:val="00D85154"/>
    <w:rsid w:val="00D85381"/>
    <w:rsid w:val="00D85470"/>
    <w:rsid w:val="00D85FB1"/>
    <w:rsid w:val="00D86154"/>
    <w:rsid w:val="00D8653E"/>
    <w:rsid w:val="00D868AA"/>
    <w:rsid w:val="00D86D5A"/>
    <w:rsid w:val="00D870EC"/>
    <w:rsid w:val="00D87D95"/>
    <w:rsid w:val="00D90047"/>
    <w:rsid w:val="00D901DD"/>
    <w:rsid w:val="00D907FF"/>
    <w:rsid w:val="00D90B9C"/>
    <w:rsid w:val="00D90CBE"/>
    <w:rsid w:val="00D913E0"/>
    <w:rsid w:val="00D919B7"/>
    <w:rsid w:val="00D919C0"/>
    <w:rsid w:val="00D93160"/>
    <w:rsid w:val="00D9319C"/>
    <w:rsid w:val="00D939D3"/>
    <w:rsid w:val="00D93A0A"/>
    <w:rsid w:val="00D93A49"/>
    <w:rsid w:val="00D940D8"/>
    <w:rsid w:val="00D94425"/>
    <w:rsid w:val="00D946D7"/>
    <w:rsid w:val="00D9559A"/>
    <w:rsid w:val="00D9575F"/>
    <w:rsid w:val="00D95922"/>
    <w:rsid w:val="00D95F9E"/>
    <w:rsid w:val="00D967FA"/>
    <w:rsid w:val="00D96817"/>
    <w:rsid w:val="00D9681A"/>
    <w:rsid w:val="00D96F19"/>
    <w:rsid w:val="00D97486"/>
    <w:rsid w:val="00D9755C"/>
    <w:rsid w:val="00D97AAD"/>
    <w:rsid w:val="00D97E4E"/>
    <w:rsid w:val="00DA0093"/>
    <w:rsid w:val="00DA02FE"/>
    <w:rsid w:val="00DA0504"/>
    <w:rsid w:val="00DA1258"/>
    <w:rsid w:val="00DA1B80"/>
    <w:rsid w:val="00DA1DAF"/>
    <w:rsid w:val="00DA2B25"/>
    <w:rsid w:val="00DA2B8D"/>
    <w:rsid w:val="00DA2D11"/>
    <w:rsid w:val="00DA3AB9"/>
    <w:rsid w:val="00DA3AE3"/>
    <w:rsid w:val="00DA464A"/>
    <w:rsid w:val="00DA49DF"/>
    <w:rsid w:val="00DA4D09"/>
    <w:rsid w:val="00DA4F23"/>
    <w:rsid w:val="00DA5CE4"/>
    <w:rsid w:val="00DA5D2A"/>
    <w:rsid w:val="00DA663D"/>
    <w:rsid w:val="00DA67EA"/>
    <w:rsid w:val="00DA6EF5"/>
    <w:rsid w:val="00DA782D"/>
    <w:rsid w:val="00DA7BB4"/>
    <w:rsid w:val="00DA7FAC"/>
    <w:rsid w:val="00DB01DD"/>
    <w:rsid w:val="00DB01E0"/>
    <w:rsid w:val="00DB10E1"/>
    <w:rsid w:val="00DB1391"/>
    <w:rsid w:val="00DB1668"/>
    <w:rsid w:val="00DB1C73"/>
    <w:rsid w:val="00DB1FEC"/>
    <w:rsid w:val="00DB2284"/>
    <w:rsid w:val="00DB24A9"/>
    <w:rsid w:val="00DB2983"/>
    <w:rsid w:val="00DB3414"/>
    <w:rsid w:val="00DB383C"/>
    <w:rsid w:val="00DB3CDC"/>
    <w:rsid w:val="00DB41A6"/>
    <w:rsid w:val="00DB4309"/>
    <w:rsid w:val="00DB498C"/>
    <w:rsid w:val="00DB546C"/>
    <w:rsid w:val="00DB58BB"/>
    <w:rsid w:val="00DB66F8"/>
    <w:rsid w:val="00DB7177"/>
    <w:rsid w:val="00DB7753"/>
    <w:rsid w:val="00DB782C"/>
    <w:rsid w:val="00DB7B24"/>
    <w:rsid w:val="00DB7FE9"/>
    <w:rsid w:val="00DC012E"/>
    <w:rsid w:val="00DC0738"/>
    <w:rsid w:val="00DC17D3"/>
    <w:rsid w:val="00DC21FB"/>
    <w:rsid w:val="00DC223C"/>
    <w:rsid w:val="00DC27AD"/>
    <w:rsid w:val="00DC3019"/>
    <w:rsid w:val="00DC387C"/>
    <w:rsid w:val="00DC3971"/>
    <w:rsid w:val="00DC3C40"/>
    <w:rsid w:val="00DC3D6B"/>
    <w:rsid w:val="00DC47F6"/>
    <w:rsid w:val="00DC4D07"/>
    <w:rsid w:val="00DC5C2B"/>
    <w:rsid w:val="00DC5C55"/>
    <w:rsid w:val="00DC64AF"/>
    <w:rsid w:val="00DC67E4"/>
    <w:rsid w:val="00DC6805"/>
    <w:rsid w:val="00DC6ADB"/>
    <w:rsid w:val="00DC727F"/>
    <w:rsid w:val="00DC735D"/>
    <w:rsid w:val="00DC7E3D"/>
    <w:rsid w:val="00DD0524"/>
    <w:rsid w:val="00DD05E9"/>
    <w:rsid w:val="00DD077D"/>
    <w:rsid w:val="00DD1928"/>
    <w:rsid w:val="00DD24CE"/>
    <w:rsid w:val="00DD25C4"/>
    <w:rsid w:val="00DD2945"/>
    <w:rsid w:val="00DD2AD5"/>
    <w:rsid w:val="00DD2B26"/>
    <w:rsid w:val="00DD3338"/>
    <w:rsid w:val="00DD3561"/>
    <w:rsid w:val="00DD35AC"/>
    <w:rsid w:val="00DD38AA"/>
    <w:rsid w:val="00DD3D63"/>
    <w:rsid w:val="00DD3E98"/>
    <w:rsid w:val="00DD4250"/>
    <w:rsid w:val="00DD49BE"/>
    <w:rsid w:val="00DD5233"/>
    <w:rsid w:val="00DD5339"/>
    <w:rsid w:val="00DD5341"/>
    <w:rsid w:val="00DD5706"/>
    <w:rsid w:val="00DD58F5"/>
    <w:rsid w:val="00DD60DF"/>
    <w:rsid w:val="00DD72EF"/>
    <w:rsid w:val="00DE0559"/>
    <w:rsid w:val="00DE0E6B"/>
    <w:rsid w:val="00DE0E7E"/>
    <w:rsid w:val="00DE0EC1"/>
    <w:rsid w:val="00DE1914"/>
    <w:rsid w:val="00DE2853"/>
    <w:rsid w:val="00DE318C"/>
    <w:rsid w:val="00DE3D6C"/>
    <w:rsid w:val="00DE4B6A"/>
    <w:rsid w:val="00DE4D77"/>
    <w:rsid w:val="00DE4DD3"/>
    <w:rsid w:val="00DE50BA"/>
    <w:rsid w:val="00DE5746"/>
    <w:rsid w:val="00DE70DA"/>
    <w:rsid w:val="00DE7287"/>
    <w:rsid w:val="00DE7973"/>
    <w:rsid w:val="00DE7985"/>
    <w:rsid w:val="00DE7AA3"/>
    <w:rsid w:val="00DE7B8B"/>
    <w:rsid w:val="00DE7EB7"/>
    <w:rsid w:val="00DF01D4"/>
    <w:rsid w:val="00DF1762"/>
    <w:rsid w:val="00DF17E5"/>
    <w:rsid w:val="00DF18D6"/>
    <w:rsid w:val="00DF23D9"/>
    <w:rsid w:val="00DF2B71"/>
    <w:rsid w:val="00DF2D37"/>
    <w:rsid w:val="00DF2D5E"/>
    <w:rsid w:val="00DF35CD"/>
    <w:rsid w:val="00DF3659"/>
    <w:rsid w:val="00DF3B3D"/>
    <w:rsid w:val="00DF4360"/>
    <w:rsid w:val="00DF4416"/>
    <w:rsid w:val="00DF47F6"/>
    <w:rsid w:val="00DF5223"/>
    <w:rsid w:val="00DF5237"/>
    <w:rsid w:val="00DF5D57"/>
    <w:rsid w:val="00DF619E"/>
    <w:rsid w:val="00DF6F82"/>
    <w:rsid w:val="00DF6FB2"/>
    <w:rsid w:val="00DF712E"/>
    <w:rsid w:val="00DF7578"/>
    <w:rsid w:val="00E00DE6"/>
    <w:rsid w:val="00E00E11"/>
    <w:rsid w:val="00E015DF"/>
    <w:rsid w:val="00E018B1"/>
    <w:rsid w:val="00E02EA8"/>
    <w:rsid w:val="00E0306A"/>
    <w:rsid w:val="00E03082"/>
    <w:rsid w:val="00E03F1D"/>
    <w:rsid w:val="00E049F3"/>
    <w:rsid w:val="00E04FA4"/>
    <w:rsid w:val="00E062E0"/>
    <w:rsid w:val="00E0646D"/>
    <w:rsid w:val="00E06D18"/>
    <w:rsid w:val="00E06F75"/>
    <w:rsid w:val="00E072DC"/>
    <w:rsid w:val="00E07A1B"/>
    <w:rsid w:val="00E07BA6"/>
    <w:rsid w:val="00E1000F"/>
    <w:rsid w:val="00E10998"/>
    <w:rsid w:val="00E10BD0"/>
    <w:rsid w:val="00E10CA1"/>
    <w:rsid w:val="00E11B12"/>
    <w:rsid w:val="00E11D67"/>
    <w:rsid w:val="00E11EC1"/>
    <w:rsid w:val="00E12222"/>
    <w:rsid w:val="00E12659"/>
    <w:rsid w:val="00E128CD"/>
    <w:rsid w:val="00E12FED"/>
    <w:rsid w:val="00E137E5"/>
    <w:rsid w:val="00E13BE3"/>
    <w:rsid w:val="00E13CA1"/>
    <w:rsid w:val="00E14885"/>
    <w:rsid w:val="00E15027"/>
    <w:rsid w:val="00E16409"/>
    <w:rsid w:val="00E17638"/>
    <w:rsid w:val="00E20099"/>
    <w:rsid w:val="00E20E3F"/>
    <w:rsid w:val="00E20F48"/>
    <w:rsid w:val="00E21E3C"/>
    <w:rsid w:val="00E220F2"/>
    <w:rsid w:val="00E22104"/>
    <w:rsid w:val="00E222A5"/>
    <w:rsid w:val="00E22E74"/>
    <w:rsid w:val="00E235C7"/>
    <w:rsid w:val="00E23CD7"/>
    <w:rsid w:val="00E24706"/>
    <w:rsid w:val="00E24F45"/>
    <w:rsid w:val="00E24F6C"/>
    <w:rsid w:val="00E25120"/>
    <w:rsid w:val="00E25203"/>
    <w:rsid w:val="00E260CF"/>
    <w:rsid w:val="00E26494"/>
    <w:rsid w:val="00E26536"/>
    <w:rsid w:val="00E27D40"/>
    <w:rsid w:val="00E27E62"/>
    <w:rsid w:val="00E30108"/>
    <w:rsid w:val="00E3078C"/>
    <w:rsid w:val="00E307A1"/>
    <w:rsid w:val="00E30F6D"/>
    <w:rsid w:val="00E30FD9"/>
    <w:rsid w:val="00E31046"/>
    <w:rsid w:val="00E31517"/>
    <w:rsid w:val="00E31D56"/>
    <w:rsid w:val="00E323AA"/>
    <w:rsid w:val="00E32641"/>
    <w:rsid w:val="00E32A4D"/>
    <w:rsid w:val="00E32C1E"/>
    <w:rsid w:val="00E33BD1"/>
    <w:rsid w:val="00E3468B"/>
    <w:rsid w:val="00E34D76"/>
    <w:rsid w:val="00E35D3A"/>
    <w:rsid w:val="00E35FBB"/>
    <w:rsid w:val="00E361C4"/>
    <w:rsid w:val="00E36FEC"/>
    <w:rsid w:val="00E37577"/>
    <w:rsid w:val="00E37836"/>
    <w:rsid w:val="00E37F77"/>
    <w:rsid w:val="00E40094"/>
    <w:rsid w:val="00E41118"/>
    <w:rsid w:val="00E4128E"/>
    <w:rsid w:val="00E413C6"/>
    <w:rsid w:val="00E414B3"/>
    <w:rsid w:val="00E41B98"/>
    <w:rsid w:val="00E41C95"/>
    <w:rsid w:val="00E42153"/>
    <w:rsid w:val="00E42177"/>
    <w:rsid w:val="00E42629"/>
    <w:rsid w:val="00E43A43"/>
    <w:rsid w:val="00E44209"/>
    <w:rsid w:val="00E44295"/>
    <w:rsid w:val="00E44725"/>
    <w:rsid w:val="00E4474A"/>
    <w:rsid w:val="00E44859"/>
    <w:rsid w:val="00E44A62"/>
    <w:rsid w:val="00E44B90"/>
    <w:rsid w:val="00E44BE1"/>
    <w:rsid w:val="00E4511C"/>
    <w:rsid w:val="00E45309"/>
    <w:rsid w:val="00E45AE0"/>
    <w:rsid w:val="00E45E88"/>
    <w:rsid w:val="00E46A1B"/>
    <w:rsid w:val="00E46DC3"/>
    <w:rsid w:val="00E47200"/>
    <w:rsid w:val="00E4760A"/>
    <w:rsid w:val="00E47914"/>
    <w:rsid w:val="00E47AF5"/>
    <w:rsid w:val="00E5013C"/>
    <w:rsid w:val="00E5053F"/>
    <w:rsid w:val="00E50C40"/>
    <w:rsid w:val="00E51537"/>
    <w:rsid w:val="00E5159F"/>
    <w:rsid w:val="00E51973"/>
    <w:rsid w:val="00E520C8"/>
    <w:rsid w:val="00E529CF"/>
    <w:rsid w:val="00E52BF7"/>
    <w:rsid w:val="00E53092"/>
    <w:rsid w:val="00E530E4"/>
    <w:rsid w:val="00E53E02"/>
    <w:rsid w:val="00E547A2"/>
    <w:rsid w:val="00E54F8F"/>
    <w:rsid w:val="00E54F9C"/>
    <w:rsid w:val="00E551D9"/>
    <w:rsid w:val="00E5581B"/>
    <w:rsid w:val="00E55DF6"/>
    <w:rsid w:val="00E56B47"/>
    <w:rsid w:val="00E56D12"/>
    <w:rsid w:val="00E56E32"/>
    <w:rsid w:val="00E5775D"/>
    <w:rsid w:val="00E57F85"/>
    <w:rsid w:val="00E607C1"/>
    <w:rsid w:val="00E60A12"/>
    <w:rsid w:val="00E60A72"/>
    <w:rsid w:val="00E60E88"/>
    <w:rsid w:val="00E62225"/>
    <w:rsid w:val="00E6274B"/>
    <w:rsid w:val="00E62B62"/>
    <w:rsid w:val="00E6323D"/>
    <w:rsid w:val="00E63974"/>
    <w:rsid w:val="00E63CEF"/>
    <w:rsid w:val="00E64022"/>
    <w:rsid w:val="00E646BA"/>
    <w:rsid w:val="00E649FA"/>
    <w:rsid w:val="00E64B2F"/>
    <w:rsid w:val="00E64C5B"/>
    <w:rsid w:val="00E65237"/>
    <w:rsid w:val="00E659FC"/>
    <w:rsid w:val="00E65E91"/>
    <w:rsid w:val="00E6682C"/>
    <w:rsid w:val="00E66950"/>
    <w:rsid w:val="00E6704D"/>
    <w:rsid w:val="00E677E7"/>
    <w:rsid w:val="00E679A8"/>
    <w:rsid w:val="00E703F7"/>
    <w:rsid w:val="00E70B5E"/>
    <w:rsid w:val="00E70BD3"/>
    <w:rsid w:val="00E71607"/>
    <w:rsid w:val="00E71641"/>
    <w:rsid w:val="00E71D72"/>
    <w:rsid w:val="00E71DFB"/>
    <w:rsid w:val="00E71E1F"/>
    <w:rsid w:val="00E71E21"/>
    <w:rsid w:val="00E724B9"/>
    <w:rsid w:val="00E72CBA"/>
    <w:rsid w:val="00E72EF5"/>
    <w:rsid w:val="00E7340E"/>
    <w:rsid w:val="00E73416"/>
    <w:rsid w:val="00E73665"/>
    <w:rsid w:val="00E73C43"/>
    <w:rsid w:val="00E73D03"/>
    <w:rsid w:val="00E746C3"/>
    <w:rsid w:val="00E754A5"/>
    <w:rsid w:val="00E756F9"/>
    <w:rsid w:val="00E75BCF"/>
    <w:rsid w:val="00E762E6"/>
    <w:rsid w:val="00E77081"/>
    <w:rsid w:val="00E77C71"/>
    <w:rsid w:val="00E808CF"/>
    <w:rsid w:val="00E80E23"/>
    <w:rsid w:val="00E81085"/>
    <w:rsid w:val="00E81166"/>
    <w:rsid w:val="00E81A0C"/>
    <w:rsid w:val="00E81AD4"/>
    <w:rsid w:val="00E824C4"/>
    <w:rsid w:val="00E82553"/>
    <w:rsid w:val="00E8281D"/>
    <w:rsid w:val="00E82D7B"/>
    <w:rsid w:val="00E834A8"/>
    <w:rsid w:val="00E83722"/>
    <w:rsid w:val="00E83914"/>
    <w:rsid w:val="00E839B0"/>
    <w:rsid w:val="00E83E84"/>
    <w:rsid w:val="00E842E6"/>
    <w:rsid w:val="00E843B5"/>
    <w:rsid w:val="00E84D4B"/>
    <w:rsid w:val="00E86441"/>
    <w:rsid w:val="00E86515"/>
    <w:rsid w:val="00E8652B"/>
    <w:rsid w:val="00E86A16"/>
    <w:rsid w:val="00E86BC1"/>
    <w:rsid w:val="00E86C6C"/>
    <w:rsid w:val="00E87A85"/>
    <w:rsid w:val="00E87AF7"/>
    <w:rsid w:val="00E901ED"/>
    <w:rsid w:val="00E90C54"/>
    <w:rsid w:val="00E911E1"/>
    <w:rsid w:val="00E91353"/>
    <w:rsid w:val="00E9135E"/>
    <w:rsid w:val="00E92259"/>
    <w:rsid w:val="00E92682"/>
    <w:rsid w:val="00E92860"/>
    <w:rsid w:val="00E92966"/>
    <w:rsid w:val="00E92F39"/>
    <w:rsid w:val="00E930ED"/>
    <w:rsid w:val="00E9316E"/>
    <w:rsid w:val="00E9339E"/>
    <w:rsid w:val="00E93720"/>
    <w:rsid w:val="00E93B45"/>
    <w:rsid w:val="00E942F5"/>
    <w:rsid w:val="00E946DD"/>
    <w:rsid w:val="00E94CB6"/>
    <w:rsid w:val="00E94E8E"/>
    <w:rsid w:val="00E94F9A"/>
    <w:rsid w:val="00E9590C"/>
    <w:rsid w:val="00E95C53"/>
    <w:rsid w:val="00E95E4C"/>
    <w:rsid w:val="00E96897"/>
    <w:rsid w:val="00E96C92"/>
    <w:rsid w:val="00E96CE9"/>
    <w:rsid w:val="00E96D79"/>
    <w:rsid w:val="00EA04CB"/>
    <w:rsid w:val="00EA093F"/>
    <w:rsid w:val="00EA0AB7"/>
    <w:rsid w:val="00EA1038"/>
    <w:rsid w:val="00EA182E"/>
    <w:rsid w:val="00EA1883"/>
    <w:rsid w:val="00EA20BA"/>
    <w:rsid w:val="00EA2156"/>
    <w:rsid w:val="00EA231E"/>
    <w:rsid w:val="00EA25A5"/>
    <w:rsid w:val="00EA2AFE"/>
    <w:rsid w:val="00EA3680"/>
    <w:rsid w:val="00EA4494"/>
    <w:rsid w:val="00EA4B29"/>
    <w:rsid w:val="00EA4B7A"/>
    <w:rsid w:val="00EA4F76"/>
    <w:rsid w:val="00EA50CF"/>
    <w:rsid w:val="00EA5276"/>
    <w:rsid w:val="00EA586B"/>
    <w:rsid w:val="00EA5BEA"/>
    <w:rsid w:val="00EA6BB2"/>
    <w:rsid w:val="00EA75CC"/>
    <w:rsid w:val="00EA7602"/>
    <w:rsid w:val="00EA7A21"/>
    <w:rsid w:val="00EA7BFC"/>
    <w:rsid w:val="00EB02FD"/>
    <w:rsid w:val="00EB04CB"/>
    <w:rsid w:val="00EB0F88"/>
    <w:rsid w:val="00EB19FD"/>
    <w:rsid w:val="00EB1F5F"/>
    <w:rsid w:val="00EB1F8A"/>
    <w:rsid w:val="00EB201B"/>
    <w:rsid w:val="00EB218C"/>
    <w:rsid w:val="00EB2469"/>
    <w:rsid w:val="00EB2FD0"/>
    <w:rsid w:val="00EB3585"/>
    <w:rsid w:val="00EB3D73"/>
    <w:rsid w:val="00EB4AD9"/>
    <w:rsid w:val="00EB51D2"/>
    <w:rsid w:val="00EB5603"/>
    <w:rsid w:val="00EB646C"/>
    <w:rsid w:val="00EB64C6"/>
    <w:rsid w:val="00EB656B"/>
    <w:rsid w:val="00EB6AC4"/>
    <w:rsid w:val="00EB6C8B"/>
    <w:rsid w:val="00EB7CE1"/>
    <w:rsid w:val="00EB7E16"/>
    <w:rsid w:val="00EC0408"/>
    <w:rsid w:val="00EC0443"/>
    <w:rsid w:val="00EC0841"/>
    <w:rsid w:val="00EC0D64"/>
    <w:rsid w:val="00EC110E"/>
    <w:rsid w:val="00EC11AA"/>
    <w:rsid w:val="00EC16C3"/>
    <w:rsid w:val="00EC188B"/>
    <w:rsid w:val="00EC18EC"/>
    <w:rsid w:val="00EC1EDD"/>
    <w:rsid w:val="00EC2082"/>
    <w:rsid w:val="00EC20C7"/>
    <w:rsid w:val="00EC21BA"/>
    <w:rsid w:val="00EC233D"/>
    <w:rsid w:val="00EC2565"/>
    <w:rsid w:val="00EC2FA8"/>
    <w:rsid w:val="00EC3DF1"/>
    <w:rsid w:val="00EC5151"/>
    <w:rsid w:val="00EC5618"/>
    <w:rsid w:val="00EC56BE"/>
    <w:rsid w:val="00EC5A82"/>
    <w:rsid w:val="00EC5AD6"/>
    <w:rsid w:val="00EC5C3C"/>
    <w:rsid w:val="00EC6131"/>
    <w:rsid w:val="00EC66D5"/>
    <w:rsid w:val="00EC6A2B"/>
    <w:rsid w:val="00EC7501"/>
    <w:rsid w:val="00EC7A24"/>
    <w:rsid w:val="00EC7B0A"/>
    <w:rsid w:val="00ED07EC"/>
    <w:rsid w:val="00ED0817"/>
    <w:rsid w:val="00ED0F80"/>
    <w:rsid w:val="00ED116E"/>
    <w:rsid w:val="00ED2005"/>
    <w:rsid w:val="00ED239E"/>
    <w:rsid w:val="00ED261D"/>
    <w:rsid w:val="00ED2721"/>
    <w:rsid w:val="00ED2DD6"/>
    <w:rsid w:val="00ED2E38"/>
    <w:rsid w:val="00ED3FAB"/>
    <w:rsid w:val="00ED4909"/>
    <w:rsid w:val="00ED4CF3"/>
    <w:rsid w:val="00ED5196"/>
    <w:rsid w:val="00ED5BEA"/>
    <w:rsid w:val="00ED5C5F"/>
    <w:rsid w:val="00ED6983"/>
    <w:rsid w:val="00ED6B76"/>
    <w:rsid w:val="00ED6E10"/>
    <w:rsid w:val="00ED6F50"/>
    <w:rsid w:val="00ED7009"/>
    <w:rsid w:val="00ED760A"/>
    <w:rsid w:val="00ED778D"/>
    <w:rsid w:val="00ED7828"/>
    <w:rsid w:val="00ED7B43"/>
    <w:rsid w:val="00EE0530"/>
    <w:rsid w:val="00EE105F"/>
    <w:rsid w:val="00EE22BB"/>
    <w:rsid w:val="00EE2BC8"/>
    <w:rsid w:val="00EE2EB9"/>
    <w:rsid w:val="00EE31FD"/>
    <w:rsid w:val="00EE32B5"/>
    <w:rsid w:val="00EE3648"/>
    <w:rsid w:val="00EE3CBD"/>
    <w:rsid w:val="00EE4D75"/>
    <w:rsid w:val="00EE4F84"/>
    <w:rsid w:val="00EE5533"/>
    <w:rsid w:val="00EE56E5"/>
    <w:rsid w:val="00EE5AE0"/>
    <w:rsid w:val="00EE6720"/>
    <w:rsid w:val="00EE6C75"/>
    <w:rsid w:val="00EE6EC1"/>
    <w:rsid w:val="00EE7518"/>
    <w:rsid w:val="00EE75DB"/>
    <w:rsid w:val="00EE7606"/>
    <w:rsid w:val="00EE78FE"/>
    <w:rsid w:val="00EE7A80"/>
    <w:rsid w:val="00EF03DE"/>
    <w:rsid w:val="00EF0448"/>
    <w:rsid w:val="00EF04AB"/>
    <w:rsid w:val="00EF04D2"/>
    <w:rsid w:val="00EF07C1"/>
    <w:rsid w:val="00EF0E79"/>
    <w:rsid w:val="00EF0E7D"/>
    <w:rsid w:val="00EF0E8A"/>
    <w:rsid w:val="00EF0F8D"/>
    <w:rsid w:val="00EF240D"/>
    <w:rsid w:val="00EF2D2C"/>
    <w:rsid w:val="00EF3060"/>
    <w:rsid w:val="00EF30AB"/>
    <w:rsid w:val="00EF3997"/>
    <w:rsid w:val="00EF3BF4"/>
    <w:rsid w:val="00EF405C"/>
    <w:rsid w:val="00EF4A3C"/>
    <w:rsid w:val="00EF4BF1"/>
    <w:rsid w:val="00EF4D90"/>
    <w:rsid w:val="00EF501D"/>
    <w:rsid w:val="00EF522C"/>
    <w:rsid w:val="00EF53DE"/>
    <w:rsid w:val="00EF5BBE"/>
    <w:rsid w:val="00EF60A7"/>
    <w:rsid w:val="00EF7215"/>
    <w:rsid w:val="00EF7572"/>
    <w:rsid w:val="00EF79D4"/>
    <w:rsid w:val="00EF7B6F"/>
    <w:rsid w:val="00EF7D34"/>
    <w:rsid w:val="00F00C7C"/>
    <w:rsid w:val="00F00DDC"/>
    <w:rsid w:val="00F00F5C"/>
    <w:rsid w:val="00F02152"/>
    <w:rsid w:val="00F02671"/>
    <w:rsid w:val="00F02CB4"/>
    <w:rsid w:val="00F031E6"/>
    <w:rsid w:val="00F03610"/>
    <w:rsid w:val="00F039DE"/>
    <w:rsid w:val="00F03FC9"/>
    <w:rsid w:val="00F04171"/>
    <w:rsid w:val="00F0467E"/>
    <w:rsid w:val="00F04B8B"/>
    <w:rsid w:val="00F0510E"/>
    <w:rsid w:val="00F052DD"/>
    <w:rsid w:val="00F05B8F"/>
    <w:rsid w:val="00F06572"/>
    <w:rsid w:val="00F06C5A"/>
    <w:rsid w:val="00F06DD2"/>
    <w:rsid w:val="00F07989"/>
    <w:rsid w:val="00F07D6B"/>
    <w:rsid w:val="00F07DC0"/>
    <w:rsid w:val="00F07DD6"/>
    <w:rsid w:val="00F10D2E"/>
    <w:rsid w:val="00F10E40"/>
    <w:rsid w:val="00F1230A"/>
    <w:rsid w:val="00F124A1"/>
    <w:rsid w:val="00F1363E"/>
    <w:rsid w:val="00F13D65"/>
    <w:rsid w:val="00F1401A"/>
    <w:rsid w:val="00F14318"/>
    <w:rsid w:val="00F145BF"/>
    <w:rsid w:val="00F1488A"/>
    <w:rsid w:val="00F14AFB"/>
    <w:rsid w:val="00F15430"/>
    <w:rsid w:val="00F15775"/>
    <w:rsid w:val="00F168BB"/>
    <w:rsid w:val="00F16BD4"/>
    <w:rsid w:val="00F16D36"/>
    <w:rsid w:val="00F16FD0"/>
    <w:rsid w:val="00F17EF4"/>
    <w:rsid w:val="00F206CF"/>
    <w:rsid w:val="00F2096F"/>
    <w:rsid w:val="00F20C7E"/>
    <w:rsid w:val="00F20CBB"/>
    <w:rsid w:val="00F20DAC"/>
    <w:rsid w:val="00F21B33"/>
    <w:rsid w:val="00F21FA5"/>
    <w:rsid w:val="00F22221"/>
    <w:rsid w:val="00F223C3"/>
    <w:rsid w:val="00F22460"/>
    <w:rsid w:val="00F225FF"/>
    <w:rsid w:val="00F2268C"/>
    <w:rsid w:val="00F22930"/>
    <w:rsid w:val="00F22C10"/>
    <w:rsid w:val="00F22DD1"/>
    <w:rsid w:val="00F231AB"/>
    <w:rsid w:val="00F23361"/>
    <w:rsid w:val="00F23461"/>
    <w:rsid w:val="00F23AD5"/>
    <w:rsid w:val="00F23D35"/>
    <w:rsid w:val="00F23FA4"/>
    <w:rsid w:val="00F243EF"/>
    <w:rsid w:val="00F24606"/>
    <w:rsid w:val="00F24761"/>
    <w:rsid w:val="00F251E2"/>
    <w:rsid w:val="00F25964"/>
    <w:rsid w:val="00F266D8"/>
    <w:rsid w:val="00F26759"/>
    <w:rsid w:val="00F2709E"/>
    <w:rsid w:val="00F2730F"/>
    <w:rsid w:val="00F27332"/>
    <w:rsid w:val="00F27704"/>
    <w:rsid w:val="00F278CC"/>
    <w:rsid w:val="00F27E6F"/>
    <w:rsid w:val="00F30025"/>
    <w:rsid w:val="00F3213F"/>
    <w:rsid w:val="00F3227B"/>
    <w:rsid w:val="00F32393"/>
    <w:rsid w:val="00F32AC1"/>
    <w:rsid w:val="00F33329"/>
    <w:rsid w:val="00F33A99"/>
    <w:rsid w:val="00F33D44"/>
    <w:rsid w:val="00F34278"/>
    <w:rsid w:val="00F348C0"/>
    <w:rsid w:val="00F34FDB"/>
    <w:rsid w:val="00F353BB"/>
    <w:rsid w:val="00F358A2"/>
    <w:rsid w:val="00F35E99"/>
    <w:rsid w:val="00F3606A"/>
    <w:rsid w:val="00F361F2"/>
    <w:rsid w:val="00F37771"/>
    <w:rsid w:val="00F3780B"/>
    <w:rsid w:val="00F378DD"/>
    <w:rsid w:val="00F37B66"/>
    <w:rsid w:val="00F403E8"/>
    <w:rsid w:val="00F40406"/>
    <w:rsid w:val="00F40587"/>
    <w:rsid w:val="00F407A0"/>
    <w:rsid w:val="00F40B06"/>
    <w:rsid w:val="00F40D81"/>
    <w:rsid w:val="00F41367"/>
    <w:rsid w:val="00F41A14"/>
    <w:rsid w:val="00F41DE3"/>
    <w:rsid w:val="00F42078"/>
    <w:rsid w:val="00F423E9"/>
    <w:rsid w:val="00F43BBC"/>
    <w:rsid w:val="00F44E14"/>
    <w:rsid w:val="00F44F76"/>
    <w:rsid w:val="00F45083"/>
    <w:rsid w:val="00F45901"/>
    <w:rsid w:val="00F465A0"/>
    <w:rsid w:val="00F4759A"/>
    <w:rsid w:val="00F477BF"/>
    <w:rsid w:val="00F4795E"/>
    <w:rsid w:val="00F5014F"/>
    <w:rsid w:val="00F50886"/>
    <w:rsid w:val="00F50D44"/>
    <w:rsid w:val="00F51147"/>
    <w:rsid w:val="00F5136B"/>
    <w:rsid w:val="00F51473"/>
    <w:rsid w:val="00F51E33"/>
    <w:rsid w:val="00F52BD9"/>
    <w:rsid w:val="00F52D5A"/>
    <w:rsid w:val="00F53A4A"/>
    <w:rsid w:val="00F546A1"/>
    <w:rsid w:val="00F546D8"/>
    <w:rsid w:val="00F5500A"/>
    <w:rsid w:val="00F555D1"/>
    <w:rsid w:val="00F55D28"/>
    <w:rsid w:val="00F560C4"/>
    <w:rsid w:val="00F566E1"/>
    <w:rsid w:val="00F56917"/>
    <w:rsid w:val="00F57218"/>
    <w:rsid w:val="00F5739E"/>
    <w:rsid w:val="00F57926"/>
    <w:rsid w:val="00F57DC4"/>
    <w:rsid w:val="00F601B3"/>
    <w:rsid w:val="00F60B7C"/>
    <w:rsid w:val="00F60D1B"/>
    <w:rsid w:val="00F6126F"/>
    <w:rsid w:val="00F6138F"/>
    <w:rsid w:val="00F61535"/>
    <w:rsid w:val="00F6229A"/>
    <w:rsid w:val="00F62556"/>
    <w:rsid w:val="00F62FBA"/>
    <w:rsid w:val="00F63C61"/>
    <w:rsid w:val="00F63DD2"/>
    <w:rsid w:val="00F63E2D"/>
    <w:rsid w:val="00F63F58"/>
    <w:rsid w:val="00F64144"/>
    <w:rsid w:val="00F641B3"/>
    <w:rsid w:val="00F6454B"/>
    <w:rsid w:val="00F64910"/>
    <w:rsid w:val="00F64AAB"/>
    <w:rsid w:val="00F64E88"/>
    <w:rsid w:val="00F65802"/>
    <w:rsid w:val="00F6623B"/>
    <w:rsid w:val="00F665E2"/>
    <w:rsid w:val="00F66E83"/>
    <w:rsid w:val="00F678FB"/>
    <w:rsid w:val="00F6790A"/>
    <w:rsid w:val="00F703E1"/>
    <w:rsid w:val="00F718C4"/>
    <w:rsid w:val="00F7233C"/>
    <w:rsid w:val="00F7270C"/>
    <w:rsid w:val="00F730E6"/>
    <w:rsid w:val="00F73889"/>
    <w:rsid w:val="00F73B5B"/>
    <w:rsid w:val="00F74223"/>
    <w:rsid w:val="00F7470A"/>
    <w:rsid w:val="00F74FB7"/>
    <w:rsid w:val="00F75290"/>
    <w:rsid w:val="00F75955"/>
    <w:rsid w:val="00F75CC8"/>
    <w:rsid w:val="00F772F5"/>
    <w:rsid w:val="00F772F9"/>
    <w:rsid w:val="00F77392"/>
    <w:rsid w:val="00F7782C"/>
    <w:rsid w:val="00F77B06"/>
    <w:rsid w:val="00F77BA8"/>
    <w:rsid w:val="00F8033B"/>
    <w:rsid w:val="00F803CB"/>
    <w:rsid w:val="00F8040E"/>
    <w:rsid w:val="00F80B51"/>
    <w:rsid w:val="00F80E85"/>
    <w:rsid w:val="00F8170A"/>
    <w:rsid w:val="00F819FA"/>
    <w:rsid w:val="00F81D40"/>
    <w:rsid w:val="00F8233B"/>
    <w:rsid w:val="00F82731"/>
    <w:rsid w:val="00F82DF8"/>
    <w:rsid w:val="00F82FF4"/>
    <w:rsid w:val="00F831EF"/>
    <w:rsid w:val="00F8329D"/>
    <w:rsid w:val="00F837D7"/>
    <w:rsid w:val="00F83C96"/>
    <w:rsid w:val="00F842E1"/>
    <w:rsid w:val="00F8441E"/>
    <w:rsid w:val="00F84689"/>
    <w:rsid w:val="00F84F67"/>
    <w:rsid w:val="00F85128"/>
    <w:rsid w:val="00F8538E"/>
    <w:rsid w:val="00F854D4"/>
    <w:rsid w:val="00F85B24"/>
    <w:rsid w:val="00F86516"/>
    <w:rsid w:val="00F866F1"/>
    <w:rsid w:val="00F901BA"/>
    <w:rsid w:val="00F9050C"/>
    <w:rsid w:val="00F90E5F"/>
    <w:rsid w:val="00F914F7"/>
    <w:rsid w:val="00F9168F"/>
    <w:rsid w:val="00F916AB"/>
    <w:rsid w:val="00F91C92"/>
    <w:rsid w:val="00F922C8"/>
    <w:rsid w:val="00F92688"/>
    <w:rsid w:val="00F9298F"/>
    <w:rsid w:val="00F92B0B"/>
    <w:rsid w:val="00F92DBD"/>
    <w:rsid w:val="00F9327C"/>
    <w:rsid w:val="00F93FBD"/>
    <w:rsid w:val="00F94251"/>
    <w:rsid w:val="00F94386"/>
    <w:rsid w:val="00F94A4D"/>
    <w:rsid w:val="00F952C4"/>
    <w:rsid w:val="00F955C4"/>
    <w:rsid w:val="00F95E7C"/>
    <w:rsid w:val="00F964AE"/>
    <w:rsid w:val="00F965F3"/>
    <w:rsid w:val="00F96A37"/>
    <w:rsid w:val="00F97E48"/>
    <w:rsid w:val="00FA0082"/>
    <w:rsid w:val="00FA03CB"/>
    <w:rsid w:val="00FA04A1"/>
    <w:rsid w:val="00FA0A3F"/>
    <w:rsid w:val="00FA104E"/>
    <w:rsid w:val="00FA1449"/>
    <w:rsid w:val="00FA28CD"/>
    <w:rsid w:val="00FA2B54"/>
    <w:rsid w:val="00FA3080"/>
    <w:rsid w:val="00FA363C"/>
    <w:rsid w:val="00FA4735"/>
    <w:rsid w:val="00FA513C"/>
    <w:rsid w:val="00FA533E"/>
    <w:rsid w:val="00FA5D07"/>
    <w:rsid w:val="00FA611F"/>
    <w:rsid w:val="00FA6CC2"/>
    <w:rsid w:val="00FA7657"/>
    <w:rsid w:val="00FA7852"/>
    <w:rsid w:val="00FA7DED"/>
    <w:rsid w:val="00FB05DC"/>
    <w:rsid w:val="00FB0741"/>
    <w:rsid w:val="00FB0BEB"/>
    <w:rsid w:val="00FB0FF3"/>
    <w:rsid w:val="00FB1C60"/>
    <w:rsid w:val="00FB200B"/>
    <w:rsid w:val="00FB2256"/>
    <w:rsid w:val="00FB306A"/>
    <w:rsid w:val="00FB3CDE"/>
    <w:rsid w:val="00FB4D60"/>
    <w:rsid w:val="00FB4FEF"/>
    <w:rsid w:val="00FB51E8"/>
    <w:rsid w:val="00FB5293"/>
    <w:rsid w:val="00FB5932"/>
    <w:rsid w:val="00FB6890"/>
    <w:rsid w:val="00FB7167"/>
    <w:rsid w:val="00FB71A2"/>
    <w:rsid w:val="00FB7595"/>
    <w:rsid w:val="00FB78A3"/>
    <w:rsid w:val="00FB7CED"/>
    <w:rsid w:val="00FC1E92"/>
    <w:rsid w:val="00FC1EE2"/>
    <w:rsid w:val="00FC2188"/>
    <w:rsid w:val="00FC2AED"/>
    <w:rsid w:val="00FC2C4A"/>
    <w:rsid w:val="00FC2ECA"/>
    <w:rsid w:val="00FC3355"/>
    <w:rsid w:val="00FC355B"/>
    <w:rsid w:val="00FC4752"/>
    <w:rsid w:val="00FC4776"/>
    <w:rsid w:val="00FC4DDC"/>
    <w:rsid w:val="00FC52C2"/>
    <w:rsid w:val="00FC535C"/>
    <w:rsid w:val="00FC57D3"/>
    <w:rsid w:val="00FC59C8"/>
    <w:rsid w:val="00FC602A"/>
    <w:rsid w:val="00FC60F6"/>
    <w:rsid w:val="00FC6128"/>
    <w:rsid w:val="00FC672F"/>
    <w:rsid w:val="00FD042E"/>
    <w:rsid w:val="00FD0462"/>
    <w:rsid w:val="00FD0688"/>
    <w:rsid w:val="00FD0B12"/>
    <w:rsid w:val="00FD1195"/>
    <w:rsid w:val="00FD119D"/>
    <w:rsid w:val="00FD1319"/>
    <w:rsid w:val="00FD21EF"/>
    <w:rsid w:val="00FD262C"/>
    <w:rsid w:val="00FD26A1"/>
    <w:rsid w:val="00FD2A10"/>
    <w:rsid w:val="00FD2A51"/>
    <w:rsid w:val="00FD2DF3"/>
    <w:rsid w:val="00FD30A6"/>
    <w:rsid w:val="00FD3AF6"/>
    <w:rsid w:val="00FD488C"/>
    <w:rsid w:val="00FD48B1"/>
    <w:rsid w:val="00FD4D42"/>
    <w:rsid w:val="00FD4F0F"/>
    <w:rsid w:val="00FD5275"/>
    <w:rsid w:val="00FD5520"/>
    <w:rsid w:val="00FD55E1"/>
    <w:rsid w:val="00FD59EB"/>
    <w:rsid w:val="00FD64ED"/>
    <w:rsid w:val="00FD6B84"/>
    <w:rsid w:val="00FD6BA8"/>
    <w:rsid w:val="00FD75B6"/>
    <w:rsid w:val="00FD7BA1"/>
    <w:rsid w:val="00FE0DF1"/>
    <w:rsid w:val="00FE0F17"/>
    <w:rsid w:val="00FE13B0"/>
    <w:rsid w:val="00FE18E8"/>
    <w:rsid w:val="00FE2A41"/>
    <w:rsid w:val="00FE2A90"/>
    <w:rsid w:val="00FE2FC1"/>
    <w:rsid w:val="00FE38FE"/>
    <w:rsid w:val="00FE39F1"/>
    <w:rsid w:val="00FE40E0"/>
    <w:rsid w:val="00FE420B"/>
    <w:rsid w:val="00FE533C"/>
    <w:rsid w:val="00FE5406"/>
    <w:rsid w:val="00FE60B8"/>
    <w:rsid w:val="00FE60E6"/>
    <w:rsid w:val="00FE7246"/>
    <w:rsid w:val="00FE74E1"/>
    <w:rsid w:val="00FE76A6"/>
    <w:rsid w:val="00FE7B24"/>
    <w:rsid w:val="00FF0532"/>
    <w:rsid w:val="00FF05E8"/>
    <w:rsid w:val="00FF06B9"/>
    <w:rsid w:val="00FF0C10"/>
    <w:rsid w:val="00FF0C36"/>
    <w:rsid w:val="00FF0D86"/>
    <w:rsid w:val="00FF1536"/>
    <w:rsid w:val="00FF1EE7"/>
    <w:rsid w:val="00FF3142"/>
    <w:rsid w:val="00FF324A"/>
    <w:rsid w:val="00FF3455"/>
    <w:rsid w:val="00FF46A9"/>
    <w:rsid w:val="00FF4B6F"/>
    <w:rsid w:val="00FF521E"/>
    <w:rsid w:val="00FF5240"/>
    <w:rsid w:val="00FF5830"/>
    <w:rsid w:val="00FF59B1"/>
    <w:rsid w:val="00FF5C32"/>
    <w:rsid w:val="00FF64EA"/>
    <w:rsid w:val="00FF650C"/>
    <w:rsid w:val="00FF68F0"/>
    <w:rsid w:val="00FF6FFF"/>
    <w:rsid w:val="00FF7E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0"/>
    <o:shapelayout v:ext="edit">
      <o:idmap v:ext="edit" data="1"/>
    </o:shapelayout>
  </w:shapeDefaults>
  <w:decimalSymbol w:val="."/>
  <w:listSeparator w:val=","/>
  <w14:docId w14:val="225F4A76"/>
  <w15:docId w15:val="{767639BB-4727-41FF-8A2C-5FE7F05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iPriority="0"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locked="1" w:semiHidden="1" w:uiPriority="0"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8D"/>
    <w:rPr>
      <w:rFonts w:ascii="Arial" w:hAnsi="Arial" w:cs="Arial"/>
    </w:rPr>
  </w:style>
  <w:style w:type="paragraph" w:styleId="Heading1">
    <w:name w:val="heading 1"/>
    <w:basedOn w:val="Normal"/>
    <w:next w:val="Normal"/>
    <w:link w:val="Heading1Char"/>
    <w:uiPriority w:val="9"/>
    <w:qFormat/>
    <w:rsid w:val="00E44B9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E44B90"/>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E44B90"/>
    <w:pPr>
      <w:keepNext/>
      <w:numPr>
        <w:ilvl w:val="2"/>
        <w:numId w:val="3"/>
      </w:numPr>
      <w:spacing w:before="240" w:after="120"/>
      <w:outlineLvl w:val="2"/>
    </w:pPr>
    <w:rPr>
      <w:b/>
      <w:bCs/>
    </w:rPr>
  </w:style>
  <w:style w:type="paragraph" w:styleId="Heading4">
    <w:name w:val="heading 4"/>
    <w:basedOn w:val="Normal"/>
    <w:next w:val="Normal"/>
    <w:link w:val="Heading4Char"/>
    <w:uiPriority w:val="9"/>
    <w:qFormat/>
    <w:rsid w:val="00E44B90"/>
    <w:pPr>
      <w:keepNext/>
      <w:numPr>
        <w:ilvl w:val="3"/>
        <w:numId w:val="3"/>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E44B90"/>
    <w:pPr>
      <w:numPr>
        <w:ilvl w:val="4"/>
        <w:numId w:val="3"/>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E44B90"/>
    <w:pPr>
      <w:numPr>
        <w:ilvl w:val="5"/>
        <w:numId w:val="3"/>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E44B90"/>
    <w:pPr>
      <w:numPr>
        <w:ilvl w:val="6"/>
        <w:numId w:val="3"/>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E44B90"/>
    <w:pPr>
      <w:numPr>
        <w:ilvl w:val="7"/>
        <w:numId w:val="3"/>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E44B90"/>
    <w:pPr>
      <w:numPr>
        <w:ilvl w:val="8"/>
        <w:numId w:val="3"/>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2E38"/>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ED2E38"/>
    <w:rPr>
      <w:rFonts w:ascii="Cambria" w:hAnsi="Cambria" w:cs="Cambria"/>
      <w:b/>
      <w:bCs/>
      <w:i/>
      <w:iCs/>
      <w:sz w:val="28"/>
      <w:szCs w:val="28"/>
    </w:rPr>
  </w:style>
  <w:style w:type="character" w:customStyle="1" w:styleId="Heading3Char">
    <w:name w:val="Heading 3 Char"/>
    <w:basedOn w:val="DefaultParagraphFont"/>
    <w:link w:val="Heading3"/>
    <w:uiPriority w:val="9"/>
    <w:locked/>
    <w:rsid w:val="00ED2E38"/>
    <w:rPr>
      <w:rFonts w:ascii="Arial" w:hAnsi="Arial" w:cs="Arial"/>
      <w:b/>
      <w:bCs/>
    </w:rPr>
  </w:style>
  <w:style w:type="character" w:customStyle="1" w:styleId="Heading4Char">
    <w:name w:val="Heading 4 Char"/>
    <w:basedOn w:val="DefaultParagraphFont"/>
    <w:link w:val="Heading4"/>
    <w:uiPriority w:val="9"/>
    <w:locked/>
    <w:rsid w:val="00ED2E38"/>
    <w:rPr>
      <w:rFonts w:ascii="Times" w:hAnsi="Times" w:cs="Times"/>
      <w:b/>
      <w:bCs/>
      <w:i/>
      <w:iCs/>
    </w:rPr>
  </w:style>
  <w:style w:type="character" w:customStyle="1" w:styleId="Heading5Char">
    <w:name w:val="Heading 5 Char"/>
    <w:basedOn w:val="DefaultParagraphFont"/>
    <w:link w:val="Heading5"/>
    <w:uiPriority w:val="9"/>
    <w:locked/>
    <w:rsid w:val="00ED2E38"/>
    <w:rPr>
      <w:rFonts w:ascii="Helvetica" w:hAnsi="Helvetica" w:cs="Helvetica"/>
      <w:sz w:val="22"/>
      <w:szCs w:val="22"/>
    </w:rPr>
  </w:style>
  <w:style w:type="character" w:customStyle="1" w:styleId="Heading6Char">
    <w:name w:val="Heading 6 Char"/>
    <w:basedOn w:val="DefaultParagraphFont"/>
    <w:link w:val="Heading6"/>
    <w:uiPriority w:val="9"/>
    <w:locked/>
    <w:rsid w:val="00ED2E38"/>
    <w:rPr>
      <w:rFonts w:ascii="Helvetica" w:hAnsi="Helvetica" w:cs="Helvetica"/>
      <w:i/>
      <w:iCs/>
      <w:sz w:val="22"/>
      <w:szCs w:val="22"/>
    </w:rPr>
  </w:style>
  <w:style w:type="character" w:customStyle="1" w:styleId="Heading7Char">
    <w:name w:val="Heading 7 Char"/>
    <w:basedOn w:val="DefaultParagraphFont"/>
    <w:link w:val="Heading7"/>
    <w:uiPriority w:val="9"/>
    <w:locked/>
    <w:rsid w:val="00ED2E38"/>
    <w:rPr>
      <w:rFonts w:ascii="Helvetica" w:hAnsi="Helvetica" w:cs="Helvetica"/>
    </w:rPr>
  </w:style>
  <w:style w:type="character" w:customStyle="1" w:styleId="Heading8Char">
    <w:name w:val="Heading 8 Char"/>
    <w:basedOn w:val="DefaultParagraphFont"/>
    <w:link w:val="Heading8"/>
    <w:uiPriority w:val="9"/>
    <w:locked/>
    <w:rsid w:val="00ED2E38"/>
    <w:rPr>
      <w:rFonts w:ascii="Helvetica" w:hAnsi="Helvetica" w:cs="Helvetica"/>
      <w:i/>
      <w:iCs/>
    </w:rPr>
  </w:style>
  <w:style w:type="character" w:customStyle="1" w:styleId="Heading9Char">
    <w:name w:val="Heading 9 Char"/>
    <w:basedOn w:val="DefaultParagraphFont"/>
    <w:link w:val="Heading9"/>
    <w:uiPriority w:val="9"/>
    <w:locked/>
    <w:rsid w:val="00ED2E38"/>
    <w:rPr>
      <w:rFonts w:ascii="Helvetica" w:hAnsi="Helvetica" w:cs="Helvetica"/>
      <w:i/>
      <w:iCs/>
      <w:sz w:val="18"/>
      <w:szCs w:val="18"/>
    </w:rPr>
  </w:style>
  <w:style w:type="paragraph" w:styleId="BodyText">
    <w:name w:val="Body Text"/>
    <w:basedOn w:val="Normal"/>
    <w:link w:val="BodyTextChar"/>
    <w:uiPriority w:val="99"/>
    <w:rsid w:val="00E44B90"/>
    <w:rPr>
      <w:b/>
      <w:bCs/>
      <w:sz w:val="18"/>
      <w:szCs w:val="18"/>
    </w:rPr>
  </w:style>
  <w:style w:type="character" w:customStyle="1" w:styleId="BodyTextChar">
    <w:name w:val="Body Text Char"/>
    <w:basedOn w:val="DefaultParagraphFont"/>
    <w:link w:val="BodyText"/>
    <w:uiPriority w:val="99"/>
    <w:locked/>
    <w:rsid w:val="00ED2E38"/>
    <w:rPr>
      <w:rFonts w:ascii="Arial" w:hAnsi="Arial" w:cs="Arial"/>
      <w:sz w:val="20"/>
      <w:szCs w:val="20"/>
    </w:rPr>
  </w:style>
  <w:style w:type="paragraph" w:styleId="Title">
    <w:name w:val="Title"/>
    <w:basedOn w:val="Normal"/>
    <w:link w:val="TitleChar"/>
    <w:uiPriority w:val="10"/>
    <w:qFormat/>
    <w:rsid w:val="00E44B90"/>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sid w:val="00ED2E38"/>
    <w:rPr>
      <w:rFonts w:ascii="Cambria" w:hAnsi="Cambria" w:cs="Cambria"/>
      <w:b/>
      <w:bCs/>
      <w:kern w:val="28"/>
      <w:sz w:val="32"/>
      <w:szCs w:val="32"/>
    </w:rPr>
  </w:style>
  <w:style w:type="paragraph" w:styleId="Header">
    <w:name w:val="header"/>
    <w:basedOn w:val="Normal"/>
    <w:link w:val="HeaderChar"/>
    <w:uiPriority w:val="99"/>
    <w:rsid w:val="00E44B90"/>
    <w:pPr>
      <w:tabs>
        <w:tab w:val="center" w:pos="4320"/>
        <w:tab w:val="right" w:pos="8640"/>
      </w:tabs>
    </w:pPr>
  </w:style>
  <w:style w:type="character" w:customStyle="1" w:styleId="HeaderChar">
    <w:name w:val="Header Char"/>
    <w:basedOn w:val="DefaultParagraphFont"/>
    <w:link w:val="Header"/>
    <w:uiPriority w:val="99"/>
    <w:locked/>
    <w:rsid w:val="00ED2E38"/>
    <w:rPr>
      <w:rFonts w:ascii="Arial" w:hAnsi="Arial" w:cs="Arial"/>
      <w:sz w:val="20"/>
      <w:szCs w:val="20"/>
    </w:rPr>
  </w:style>
  <w:style w:type="paragraph" w:styleId="Footer">
    <w:name w:val="footer"/>
    <w:basedOn w:val="Normal"/>
    <w:link w:val="FooterChar"/>
    <w:uiPriority w:val="99"/>
    <w:rsid w:val="00E44B90"/>
    <w:pPr>
      <w:tabs>
        <w:tab w:val="center" w:pos="4320"/>
        <w:tab w:val="right" w:pos="8640"/>
      </w:tabs>
    </w:pPr>
  </w:style>
  <w:style w:type="character" w:customStyle="1" w:styleId="FooterChar">
    <w:name w:val="Footer Char"/>
    <w:basedOn w:val="DefaultParagraphFont"/>
    <w:link w:val="Footer"/>
    <w:uiPriority w:val="99"/>
    <w:locked/>
    <w:rsid w:val="00ED2E38"/>
    <w:rPr>
      <w:rFonts w:ascii="Arial" w:hAnsi="Arial" w:cs="Arial"/>
      <w:sz w:val="20"/>
      <w:szCs w:val="20"/>
    </w:rPr>
  </w:style>
  <w:style w:type="character" w:styleId="PageNumber">
    <w:name w:val="page number"/>
    <w:basedOn w:val="DefaultParagraphFont"/>
    <w:uiPriority w:val="99"/>
    <w:rsid w:val="00E44B90"/>
    <w:rPr>
      <w:rFonts w:cs="Times New Roman"/>
    </w:rPr>
  </w:style>
  <w:style w:type="paragraph" w:customStyle="1" w:styleId="a1Document">
    <w:name w:val="a1Document"/>
    <w:basedOn w:val="Normal"/>
    <w:semiHidden/>
    <w:rsid w:val="00E44B90"/>
  </w:style>
  <w:style w:type="character" w:styleId="Hyperlink">
    <w:name w:val="Hyperlink"/>
    <w:basedOn w:val="DefaultParagraphFont"/>
    <w:uiPriority w:val="99"/>
    <w:rsid w:val="00E44B90"/>
    <w:rPr>
      <w:rFonts w:cs="Times New Roman"/>
      <w:color w:val="0000FF"/>
      <w:u w:val="single"/>
    </w:rPr>
  </w:style>
  <w:style w:type="paragraph" w:styleId="List">
    <w:name w:val="List"/>
    <w:basedOn w:val="Normal"/>
    <w:uiPriority w:val="99"/>
    <w:rsid w:val="00E44B90"/>
    <w:pPr>
      <w:ind w:left="360" w:hanging="360"/>
    </w:pPr>
  </w:style>
  <w:style w:type="character" w:customStyle="1" w:styleId="statutes">
    <w:name w:val="statutes"/>
    <w:basedOn w:val="DefaultParagraphFont"/>
    <w:rsid w:val="00E44B90"/>
    <w:rPr>
      <w:rFonts w:cs="Times New Roman"/>
    </w:rPr>
  </w:style>
  <w:style w:type="paragraph" w:customStyle="1" w:styleId="Style1">
    <w:name w:val="Style1"/>
    <w:basedOn w:val="Normal"/>
    <w:rsid w:val="00E44B90"/>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E44B90"/>
    <w:rPr>
      <w:rFonts w:cs="Times New Roman"/>
      <w:color w:val="800080"/>
      <w:u w:val="single"/>
    </w:rPr>
  </w:style>
  <w:style w:type="paragraph" w:customStyle="1" w:styleId="TitleBars">
    <w:name w:val="Title Bars"/>
    <w:basedOn w:val="Normal"/>
    <w:autoRedefine/>
    <w:qFormat/>
    <w:rsid w:val="0067748F"/>
    <w:rPr>
      <w:b/>
      <w:bCs/>
      <w:color w:val="FFFFFF" w:themeColor="background1"/>
    </w:rPr>
  </w:style>
  <w:style w:type="paragraph" w:customStyle="1" w:styleId="sections">
    <w:name w:val="sections"/>
    <w:basedOn w:val="Normal"/>
    <w:link w:val="sectionsChar1"/>
    <w:rsid w:val="00E44B90"/>
    <w:rPr>
      <w:b/>
      <w:bCs/>
    </w:rPr>
  </w:style>
  <w:style w:type="character" w:customStyle="1" w:styleId="sectionsChar">
    <w:name w:val="sections Char"/>
    <w:basedOn w:val="DefaultParagraphFont"/>
    <w:rsid w:val="00E44B90"/>
    <w:rPr>
      <w:rFonts w:ascii="Arial" w:hAnsi="Arial" w:cs="Arial"/>
      <w:b/>
      <w:bCs/>
      <w:sz w:val="24"/>
      <w:szCs w:val="24"/>
      <w:lang w:val="en-US" w:eastAsia="en-US"/>
    </w:rPr>
  </w:style>
  <w:style w:type="paragraph" w:styleId="TOC1">
    <w:name w:val="toc 1"/>
    <w:basedOn w:val="ListNumber"/>
    <w:next w:val="Normal"/>
    <w:autoRedefine/>
    <w:uiPriority w:val="39"/>
    <w:rsid w:val="00876EC3"/>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E44B90"/>
    <w:pPr>
      <w:tabs>
        <w:tab w:val="num" w:pos="360"/>
      </w:tabs>
      <w:ind w:left="360" w:hanging="360"/>
    </w:pPr>
  </w:style>
  <w:style w:type="paragraph" w:styleId="TOC2">
    <w:name w:val="toc 2"/>
    <w:basedOn w:val="Normal"/>
    <w:next w:val="Normal"/>
    <w:autoRedefine/>
    <w:uiPriority w:val="39"/>
    <w:rsid w:val="00E44B90"/>
    <w:pPr>
      <w:tabs>
        <w:tab w:val="right" w:leader="dot" w:pos="9350"/>
      </w:tabs>
      <w:ind w:left="900"/>
    </w:pPr>
    <w:rPr>
      <w:noProof/>
      <w:sz w:val="16"/>
      <w:szCs w:val="16"/>
    </w:rPr>
  </w:style>
  <w:style w:type="paragraph" w:styleId="BodyTextIndent">
    <w:name w:val="Body Text Indent"/>
    <w:basedOn w:val="Normal"/>
    <w:link w:val="BodyTextIndentChar"/>
    <w:uiPriority w:val="99"/>
    <w:rsid w:val="00E44B90"/>
    <w:pPr>
      <w:spacing w:after="120"/>
      <w:ind w:left="360"/>
    </w:pPr>
  </w:style>
  <w:style w:type="character" w:customStyle="1" w:styleId="BodyTextIndentChar">
    <w:name w:val="Body Text Indent Char"/>
    <w:basedOn w:val="DefaultParagraphFont"/>
    <w:link w:val="BodyTextIndent"/>
    <w:uiPriority w:val="99"/>
    <w:locked/>
    <w:rsid w:val="00ED2E38"/>
    <w:rPr>
      <w:rFonts w:ascii="Arial" w:hAnsi="Arial" w:cs="Arial"/>
      <w:sz w:val="20"/>
      <w:szCs w:val="20"/>
    </w:rPr>
  </w:style>
  <w:style w:type="paragraph" w:styleId="BodyTextIndent3">
    <w:name w:val="Body Text Indent 3"/>
    <w:basedOn w:val="Normal"/>
    <w:link w:val="BodyTextIndent3Char"/>
    <w:uiPriority w:val="99"/>
    <w:rsid w:val="00E44B9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D2E38"/>
    <w:rPr>
      <w:rFonts w:ascii="Arial" w:hAnsi="Arial" w:cs="Arial"/>
      <w:sz w:val="16"/>
      <w:szCs w:val="16"/>
    </w:rPr>
  </w:style>
  <w:style w:type="paragraph" w:styleId="BodyText2">
    <w:name w:val="Body Text 2"/>
    <w:basedOn w:val="Normal"/>
    <w:link w:val="BodyText2Char"/>
    <w:uiPriority w:val="99"/>
    <w:rsid w:val="00E44B90"/>
    <w:pPr>
      <w:spacing w:after="120" w:line="480" w:lineRule="auto"/>
    </w:pPr>
  </w:style>
  <w:style w:type="character" w:customStyle="1" w:styleId="BodyText2Char">
    <w:name w:val="Body Text 2 Char"/>
    <w:basedOn w:val="DefaultParagraphFont"/>
    <w:link w:val="BodyText2"/>
    <w:uiPriority w:val="99"/>
    <w:locked/>
    <w:rsid w:val="00ED2E38"/>
    <w:rPr>
      <w:rFonts w:ascii="Arial" w:hAnsi="Arial" w:cs="Arial"/>
      <w:sz w:val="20"/>
      <w:szCs w:val="20"/>
    </w:rPr>
  </w:style>
  <w:style w:type="paragraph" w:styleId="List3">
    <w:name w:val="List 3"/>
    <w:basedOn w:val="Normal"/>
    <w:uiPriority w:val="99"/>
    <w:rsid w:val="00E44B90"/>
    <w:pPr>
      <w:ind w:left="1080" w:hanging="360"/>
    </w:pPr>
  </w:style>
  <w:style w:type="paragraph" w:styleId="PlainText">
    <w:name w:val="Plain Text"/>
    <w:basedOn w:val="Normal"/>
    <w:link w:val="PlainTextChar"/>
    <w:uiPriority w:val="99"/>
    <w:rsid w:val="00E44B90"/>
    <w:rPr>
      <w:rFonts w:ascii="Courier New" w:hAnsi="Courier New" w:cs="Courier New"/>
    </w:rPr>
  </w:style>
  <w:style w:type="character" w:customStyle="1" w:styleId="PlainTextChar">
    <w:name w:val="Plain Text Char"/>
    <w:basedOn w:val="DefaultParagraphFont"/>
    <w:link w:val="PlainText"/>
    <w:uiPriority w:val="99"/>
    <w:locked/>
    <w:rsid w:val="00ED2E38"/>
    <w:rPr>
      <w:rFonts w:ascii="Courier New" w:hAnsi="Courier New" w:cs="Courier New"/>
      <w:sz w:val="20"/>
      <w:szCs w:val="20"/>
    </w:rPr>
  </w:style>
  <w:style w:type="paragraph" w:styleId="List2">
    <w:name w:val="List 2"/>
    <w:basedOn w:val="Normal"/>
    <w:uiPriority w:val="99"/>
    <w:rsid w:val="00E44B90"/>
    <w:pPr>
      <w:ind w:left="720" w:hanging="360"/>
    </w:pPr>
  </w:style>
  <w:style w:type="paragraph" w:styleId="HTMLPreformatted">
    <w:name w:val="HTML Preformatted"/>
    <w:basedOn w:val="Normal"/>
    <w:link w:val="HTMLPreformattedChar"/>
    <w:uiPriority w:val="99"/>
    <w:rsid w:val="00E4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ED2E38"/>
    <w:rPr>
      <w:rFonts w:ascii="Courier New" w:hAnsi="Courier New" w:cs="Courier New"/>
      <w:sz w:val="20"/>
      <w:szCs w:val="20"/>
    </w:rPr>
  </w:style>
  <w:style w:type="character" w:styleId="Strong">
    <w:name w:val="Strong"/>
    <w:basedOn w:val="DefaultParagraphFont"/>
    <w:uiPriority w:val="22"/>
    <w:qFormat/>
    <w:rsid w:val="00E44B90"/>
    <w:rPr>
      <w:rFonts w:cs="Times New Roman"/>
      <w:b/>
      <w:bCs/>
    </w:rPr>
  </w:style>
  <w:style w:type="paragraph" w:styleId="BodyTextIndent2">
    <w:name w:val="Body Text Indent 2"/>
    <w:basedOn w:val="Normal"/>
    <w:link w:val="BodyTextIndent2Char"/>
    <w:uiPriority w:val="99"/>
    <w:rsid w:val="00E44B90"/>
    <w:pPr>
      <w:spacing w:after="120" w:line="480" w:lineRule="auto"/>
      <w:ind w:left="360"/>
    </w:pPr>
  </w:style>
  <w:style w:type="character" w:customStyle="1" w:styleId="BodyTextIndent2Char">
    <w:name w:val="Body Text Indent 2 Char"/>
    <w:basedOn w:val="DefaultParagraphFont"/>
    <w:link w:val="BodyTextIndent2"/>
    <w:uiPriority w:val="99"/>
    <w:locked/>
    <w:rsid w:val="00ED2E38"/>
    <w:rPr>
      <w:rFonts w:ascii="Arial" w:hAnsi="Arial" w:cs="Arial"/>
      <w:sz w:val="20"/>
      <w:szCs w:val="20"/>
    </w:rPr>
  </w:style>
  <w:style w:type="paragraph" w:customStyle="1" w:styleId="Style2">
    <w:name w:val="Style2"/>
    <w:rsid w:val="00E44B90"/>
    <w:pPr>
      <w:numPr>
        <w:numId w:val="14"/>
      </w:numPr>
    </w:pPr>
    <w:rPr>
      <w:rFonts w:ascii="Arial" w:hAnsi="Arial" w:cs="Arial"/>
    </w:rPr>
  </w:style>
  <w:style w:type="paragraph" w:styleId="TOC3">
    <w:name w:val="toc 3"/>
    <w:basedOn w:val="Normal"/>
    <w:next w:val="Normal"/>
    <w:autoRedefine/>
    <w:uiPriority w:val="39"/>
    <w:rsid w:val="00E44B90"/>
    <w:pPr>
      <w:ind w:left="480"/>
    </w:pPr>
    <w:rPr>
      <w:rFonts w:cs="Times New Roman"/>
      <w:b/>
      <w:bCs/>
      <w:sz w:val="24"/>
      <w:szCs w:val="24"/>
    </w:rPr>
  </w:style>
  <w:style w:type="paragraph" w:styleId="TOC4">
    <w:name w:val="toc 4"/>
    <w:basedOn w:val="Normal"/>
    <w:next w:val="Normal"/>
    <w:autoRedefine/>
    <w:uiPriority w:val="39"/>
    <w:rsid w:val="00E44B90"/>
    <w:pPr>
      <w:ind w:left="720"/>
    </w:pPr>
    <w:rPr>
      <w:rFonts w:cs="Times New Roman"/>
      <w:b/>
      <w:bCs/>
      <w:sz w:val="24"/>
      <w:szCs w:val="24"/>
    </w:rPr>
  </w:style>
  <w:style w:type="paragraph" w:styleId="TOC5">
    <w:name w:val="toc 5"/>
    <w:basedOn w:val="Normal"/>
    <w:next w:val="Normal"/>
    <w:autoRedefine/>
    <w:uiPriority w:val="39"/>
    <w:rsid w:val="00E44B90"/>
    <w:pPr>
      <w:ind w:left="960"/>
    </w:pPr>
    <w:rPr>
      <w:rFonts w:cs="Times New Roman"/>
      <w:b/>
      <w:bCs/>
      <w:sz w:val="24"/>
      <w:szCs w:val="24"/>
    </w:rPr>
  </w:style>
  <w:style w:type="paragraph" w:styleId="TOC6">
    <w:name w:val="toc 6"/>
    <w:basedOn w:val="Normal"/>
    <w:next w:val="Normal"/>
    <w:autoRedefine/>
    <w:uiPriority w:val="39"/>
    <w:rsid w:val="00E44B90"/>
    <w:pPr>
      <w:ind w:left="1200"/>
    </w:pPr>
    <w:rPr>
      <w:rFonts w:cs="Times New Roman"/>
      <w:b/>
      <w:bCs/>
      <w:sz w:val="24"/>
      <w:szCs w:val="24"/>
    </w:rPr>
  </w:style>
  <w:style w:type="paragraph" w:styleId="TOC7">
    <w:name w:val="toc 7"/>
    <w:basedOn w:val="Normal"/>
    <w:next w:val="Normal"/>
    <w:autoRedefine/>
    <w:uiPriority w:val="39"/>
    <w:rsid w:val="00E44B90"/>
    <w:pPr>
      <w:ind w:left="1440"/>
    </w:pPr>
    <w:rPr>
      <w:rFonts w:cs="Times New Roman"/>
      <w:b/>
      <w:bCs/>
      <w:sz w:val="24"/>
      <w:szCs w:val="24"/>
    </w:rPr>
  </w:style>
  <w:style w:type="paragraph" w:styleId="TOC8">
    <w:name w:val="toc 8"/>
    <w:basedOn w:val="Normal"/>
    <w:next w:val="Normal"/>
    <w:autoRedefine/>
    <w:uiPriority w:val="39"/>
    <w:rsid w:val="00E44B90"/>
    <w:pPr>
      <w:ind w:left="1680"/>
    </w:pPr>
    <w:rPr>
      <w:rFonts w:cs="Times New Roman"/>
      <w:b/>
      <w:bCs/>
      <w:sz w:val="24"/>
      <w:szCs w:val="24"/>
    </w:rPr>
  </w:style>
  <w:style w:type="paragraph" w:styleId="TOC9">
    <w:name w:val="toc 9"/>
    <w:basedOn w:val="Normal"/>
    <w:next w:val="Normal"/>
    <w:autoRedefine/>
    <w:uiPriority w:val="39"/>
    <w:rsid w:val="00E44B90"/>
    <w:pPr>
      <w:ind w:left="1920"/>
    </w:pPr>
    <w:rPr>
      <w:rFonts w:cs="Times New Roman"/>
      <w:b/>
      <w:bCs/>
      <w:sz w:val="24"/>
      <w:szCs w:val="24"/>
    </w:rPr>
  </w:style>
  <w:style w:type="paragraph" w:customStyle="1" w:styleId="xl23">
    <w:name w:val="xl23"/>
    <w:basedOn w:val="Normal"/>
    <w:rsid w:val="00E44B9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E44B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E44B90"/>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E44B90"/>
    <w:rPr>
      <w:rFonts w:cs="Times New Roman"/>
      <w:sz w:val="16"/>
      <w:szCs w:val="16"/>
    </w:rPr>
  </w:style>
  <w:style w:type="paragraph" w:styleId="CommentText">
    <w:name w:val="annotation text"/>
    <w:basedOn w:val="Normal"/>
    <w:link w:val="CommentTextChar"/>
    <w:uiPriority w:val="99"/>
    <w:semiHidden/>
    <w:rsid w:val="00E44B90"/>
  </w:style>
  <w:style w:type="character" w:customStyle="1" w:styleId="CommentTextChar">
    <w:name w:val="Comment Text Char"/>
    <w:basedOn w:val="DefaultParagraphFont"/>
    <w:link w:val="CommentText"/>
    <w:uiPriority w:val="99"/>
    <w:semiHidden/>
    <w:locked/>
    <w:rsid w:val="00ED2E38"/>
    <w:rPr>
      <w:rFonts w:ascii="Arial" w:hAnsi="Arial" w:cs="Arial"/>
      <w:sz w:val="20"/>
      <w:szCs w:val="20"/>
    </w:rPr>
  </w:style>
  <w:style w:type="paragraph" w:styleId="CommentSubject">
    <w:name w:val="annotation subject"/>
    <w:basedOn w:val="CommentText"/>
    <w:next w:val="CommentText"/>
    <w:link w:val="CommentSubjectChar"/>
    <w:uiPriority w:val="99"/>
    <w:semiHidden/>
    <w:rsid w:val="00E44B90"/>
    <w:rPr>
      <w:b/>
      <w:bCs/>
    </w:rPr>
  </w:style>
  <w:style w:type="character" w:customStyle="1" w:styleId="CommentSubjectChar">
    <w:name w:val="Comment Subject Char"/>
    <w:basedOn w:val="CommentTextChar"/>
    <w:link w:val="CommentSubject"/>
    <w:uiPriority w:val="99"/>
    <w:semiHidden/>
    <w:locked/>
    <w:rsid w:val="00ED2E38"/>
    <w:rPr>
      <w:rFonts w:ascii="Arial" w:hAnsi="Arial" w:cs="Arial"/>
      <w:b/>
      <w:bCs/>
      <w:sz w:val="20"/>
      <w:szCs w:val="20"/>
    </w:rPr>
  </w:style>
  <w:style w:type="paragraph" w:styleId="BalloonText">
    <w:name w:val="Balloon Text"/>
    <w:basedOn w:val="Normal"/>
    <w:link w:val="BalloonTextChar"/>
    <w:uiPriority w:val="99"/>
    <w:semiHidden/>
    <w:rsid w:val="00E44B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E38"/>
    <w:rPr>
      <w:rFonts w:cs="Times New Roman"/>
      <w:sz w:val="2"/>
      <w:szCs w:val="2"/>
    </w:rPr>
  </w:style>
  <w:style w:type="paragraph" w:styleId="NormalWeb">
    <w:name w:val="Normal (Web)"/>
    <w:basedOn w:val="Normal"/>
    <w:uiPriority w:val="99"/>
    <w:rsid w:val="00E44B90"/>
    <w:pPr>
      <w:spacing w:before="100" w:beforeAutospacing="1" w:after="100" w:afterAutospacing="1"/>
    </w:pPr>
    <w:rPr>
      <w:rFonts w:cs="Times New Roman"/>
      <w:sz w:val="24"/>
      <w:szCs w:val="24"/>
    </w:rPr>
  </w:style>
  <w:style w:type="paragraph" w:customStyle="1" w:styleId="font5">
    <w:name w:val="font5"/>
    <w:basedOn w:val="Normal"/>
    <w:rsid w:val="00E44B90"/>
    <w:pPr>
      <w:spacing w:before="100" w:beforeAutospacing="1" w:after="100" w:afterAutospacing="1"/>
    </w:pPr>
    <w:rPr>
      <w:b/>
      <w:bCs/>
    </w:rPr>
  </w:style>
  <w:style w:type="paragraph" w:customStyle="1" w:styleId="font6">
    <w:name w:val="font6"/>
    <w:basedOn w:val="Normal"/>
    <w:rsid w:val="00E44B90"/>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E44B90"/>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E44B90"/>
    <w:pPr>
      <w:spacing w:before="100" w:beforeAutospacing="1" w:after="100" w:afterAutospacing="1"/>
    </w:pPr>
    <w:rPr>
      <w:b/>
      <w:bCs/>
    </w:rPr>
  </w:style>
  <w:style w:type="paragraph" w:customStyle="1" w:styleId="xl26">
    <w:name w:val="xl26"/>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E44B90"/>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E44B90"/>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E44B90"/>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E44B90"/>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E44B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E44B90"/>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E44B9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E44B9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E44B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E44B90"/>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E44B90"/>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E44B90"/>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E44B90"/>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E44B90"/>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E44B90"/>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E44B90"/>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E44B90"/>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E44B90"/>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E44B90"/>
    <w:rPr>
      <w:rFonts w:ascii="Tahoma" w:hAnsi="Tahoma" w:cs="Tahoma"/>
      <w:color w:val="0000CC"/>
    </w:rPr>
  </w:style>
  <w:style w:type="character" w:customStyle="1" w:styleId="pathseparator1">
    <w:name w:val="pathseparator1"/>
    <w:basedOn w:val="DefaultParagraphFont"/>
    <w:rsid w:val="00E44B90"/>
    <w:rPr>
      <w:rFonts w:ascii="Tahoma" w:hAnsi="Tahoma" w:cs="Tahoma"/>
      <w:color w:val="0000CC"/>
    </w:rPr>
  </w:style>
  <w:style w:type="character" w:customStyle="1" w:styleId="pathleafnode1">
    <w:name w:val="pathleafnode1"/>
    <w:basedOn w:val="DefaultParagraphFont"/>
    <w:rsid w:val="00E44B90"/>
    <w:rPr>
      <w:rFonts w:ascii="Tahoma" w:hAnsi="Tahoma" w:cs="Tahoma"/>
      <w:b/>
      <w:bCs/>
      <w:color w:val="003399"/>
    </w:rPr>
  </w:style>
  <w:style w:type="paragraph" w:styleId="Bibliography">
    <w:name w:val="Bibliography"/>
    <w:basedOn w:val="Normal"/>
    <w:next w:val="Normal"/>
    <w:uiPriority w:val="37"/>
    <w:semiHidden/>
    <w:rsid w:val="00E44B90"/>
  </w:style>
  <w:style w:type="paragraph" w:styleId="BlockText">
    <w:name w:val="Block Text"/>
    <w:basedOn w:val="Normal"/>
    <w:uiPriority w:val="99"/>
    <w:rsid w:val="00E44B90"/>
    <w:pPr>
      <w:spacing w:after="120"/>
      <w:ind w:left="1440" w:right="1440"/>
    </w:pPr>
  </w:style>
  <w:style w:type="paragraph" w:styleId="BodyText3">
    <w:name w:val="Body Text 3"/>
    <w:basedOn w:val="Normal"/>
    <w:link w:val="BodyText3Char"/>
    <w:uiPriority w:val="99"/>
    <w:rsid w:val="00E44B90"/>
    <w:pPr>
      <w:spacing w:after="120"/>
    </w:pPr>
    <w:rPr>
      <w:sz w:val="16"/>
      <w:szCs w:val="16"/>
    </w:rPr>
  </w:style>
  <w:style w:type="character" w:customStyle="1" w:styleId="BodyText3Char">
    <w:name w:val="Body Text 3 Char"/>
    <w:basedOn w:val="DefaultParagraphFont"/>
    <w:link w:val="BodyText3"/>
    <w:uiPriority w:val="99"/>
    <w:locked/>
    <w:rsid w:val="00ED2E38"/>
    <w:rPr>
      <w:rFonts w:ascii="Arial" w:hAnsi="Arial" w:cs="Arial"/>
      <w:sz w:val="16"/>
      <w:szCs w:val="16"/>
    </w:rPr>
  </w:style>
  <w:style w:type="character" w:customStyle="1" w:styleId="CharChar13">
    <w:name w:val="Char Char13"/>
    <w:basedOn w:val="DefaultParagraphFont"/>
    <w:rsid w:val="00E44B90"/>
    <w:rPr>
      <w:rFonts w:ascii="Arial" w:hAnsi="Arial" w:cs="Arial"/>
      <w:sz w:val="16"/>
      <w:szCs w:val="16"/>
    </w:rPr>
  </w:style>
  <w:style w:type="paragraph" w:styleId="BodyTextFirstIndent">
    <w:name w:val="Body Text First Indent"/>
    <w:basedOn w:val="BodyText"/>
    <w:link w:val="BodyTextFirstIndentChar"/>
    <w:uiPriority w:val="99"/>
    <w:rsid w:val="00E44B90"/>
    <w:pPr>
      <w:spacing w:after="120"/>
      <w:ind w:firstLine="210"/>
    </w:pPr>
    <w:rPr>
      <w:b w:val="0"/>
      <w:bCs w:val="0"/>
      <w:sz w:val="20"/>
      <w:szCs w:val="20"/>
    </w:rPr>
  </w:style>
  <w:style w:type="character" w:customStyle="1" w:styleId="BodyTextFirstIndentChar">
    <w:name w:val="Body Text First Indent Char"/>
    <w:basedOn w:val="CharChar15"/>
    <w:link w:val="BodyTextFirstIndent"/>
    <w:uiPriority w:val="99"/>
    <w:locked/>
    <w:rsid w:val="00E44B90"/>
    <w:rPr>
      <w:rFonts w:ascii="Arial" w:hAnsi="Arial" w:cs="Arial"/>
      <w:b/>
      <w:bCs/>
      <w:sz w:val="18"/>
      <w:szCs w:val="18"/>
    </w:rPr>
  </w:style>
  <w:style w:type="character" w:customStyle="1" w:styleId="CharChar15">
    <w:name w:val="Char Char15"/>
    <w:basedOn w:val="DefaultParagraphFont"/>
    <w:semiHidden/>
    <w:rsid w:val="00E44B90"/>
    <w:rPr>
      <w:rFonts w:ascii="Arial" w:hAnsi="Arial" w:cs="Arial"/>
      <w:b/>
      <w:bCs/>
      <w:sz w:val="18"/>
      <w:szCs w:val="18"/>
    </w:rPr>
  </w:style>
  <w:style w:type="paragraph" w:styleId="BodyTextFirstIndent2">
    <w:name w:val="Body Text First Indent 2"/>
    <w:basedOn w:val="BodyTextIndent"/>
    <w:link w:val="BodyTextFirstIndent2Char"/>
    <w:uiPriority w:val="99"/>
    <w:rsid w:val="00E44B90"/>
    <w:pPr>
      <w:ind w:firstLine="210"/>
    </w:pPr>
  </w:style>
  <w:style w:type="character" w:customStyle="1" w:styleId="BodyTextFirstIndent2Char">
    <w:name w:val="Body Text First Indent 2 Char"/>
    <w:basedOn w:val="CharChar14"/>
    <w:link w:val="BodyTextFirstIndent2"/>
    <w:uiPriority w:val="99"/>
    <w:locked/>
    <w:rsid w:val="00E44B90"/>
    <w:rPr>
      <w:rFonts w:ascii="Arial" w:hAnsi="Arial" w:cs="Arial"/>
      <w:sz w:val="24"/>
      <w:szCs w:val="24"/>
    </w:rPr>
  </w:style>
  <w:style w:type="character" w:customStyle="1" w:styleId="CharChar14">
    <w:name w:val="Char Char14"/>
    <w:basedOn w:val="DefaultParagraphFont"/>
    <w:rsid w:val="00E44B90"/>
    <w:rPr>
      <w:rFonts w:ascii="Arial" w:hAnsi="Arial" w:cs="Arial"/>
      <w:sz w:val="24"/>
      <w:szCs w:val="24"/>
    </w:rPr>
  </w:style>
  <w:style w:type="paragraph" w:styleId="Caption">
    <w:name w:val="caption"/>
    <w:basedOn w:val="Normal"/>
    <w:next w:val="Normal"/>
    <w:uiPriority w:val="35"/>
    <w:qFormat/>
    <w:rsid w:val="00E44B90"/>
    <w:rPr>
      <w:b/>
      <w:bCs/>
    </w:rPr>
  </w:style>
  <w:style w:type="paragraph" w:styleId="Closing">
    <w:name w:val="Closing"/>
    <w:basedOn w:val="Normal"/>
    <w:link w:val="ClosingChar"/>
    <w:uiPriority w:val="99"/>
    <w:rsid w:val="00E44B90"/>
    <w:pPr>
      <w:ind w:left="4320"/>
    </w:pPr>
  </w:style>
  <w:style w:type="character" w:customStyle="1" w:styleId="ClosingChar">
    <w:name w:val="Closing Char"/>
    <w:basedOn w:val="DefaultParagraphFont"/>
    <w:link w:val="Closing"/>
    <w:uiPriority w:val="99"/>
    <w:locked/>
    <w:rsid w:val="00ED2E38"/>
    <w:rPr>
      <w:rFonts w:ascii="Arial" w:hAnsi="Arial" w:cs="Arial"/>
      <w:sz w:val="20"/>
      <w:szCs w:val="20"/>
    </w:rPr>
  </w:style>
  <w:style w:type="character" w:customStyle="1" w:styleId="CharChar12">
    <w:name w:val="Char Char12"/>
    <w:basedOn w:val="DefaultParagraphFont"/>
    <w:rsid w:val="00E44B90"/>
    <w:rPr>
      <w:rFonts w:ascii="Arial" w:hAnsi="Arial" w:cs="Arial"/>
      <w:sz w:val="24"/>
      <w:szCs w:val="24"/>
    </w:rPr>
  </w:style>
  <w:style w:type="paragraph" w:styleId="Date">
    <w:name w:val="Date"/>
    <w:basedOn w:val="Normal"/>
    <w:next w:val="Normal"/>
    <w:link w:val="DateChar"/>
    <w:uiPriority w:val="99"/>
    <w:rsid w:val="00E44B90"/>
  </w:style>
  <w:style w:type="character" w:customStyle="1" w:styleId="DateChar">
    <w:name w:val="Date Char"/>
    <w:basedOn w:val="DefaultParagraphFont"/>
    <w:link w:val="Date"/>
    <w:uiPriority w:val="99"/>
    <w:locked/>
    <w:rsid w:val="00ED2E38"/>
    <w:rPr>
      <w:rFonts w:ascii="Arial" w:hAnsi="Arial" w:cs="Arial"/>
      <w:sz w:val="20"/>
      <w:szCs w:val="20"/>
    </w:rPr>
  </w:style>
  <w:style w:type="character" w:customStyle="1" w:styleId="CharChar11">
    <w:name w:val="Char Char11"/>
    <w:basedOn w:val="DefaultParagraphFont"/>
    <w:rsid w:val="00E44B90"/>
    <w:rPr>
      <w:rFonts w:ascii="Arial" w:hAnsi="Arial" w:cs="Arial"/>
      <w:sz w:val="24"/>
      <w:szCs w:val="24"/>
    </w:rPr>
  </w:style>
  <w:style w:type="paragraph" w:styleId="DocumentMap">
    <w:name w:val="Document Map"/>
    <w:basedOn w:val="Normal"/>
    <w:link w:val="DocumentMapChar"/>
    <w:uiPriority w:val="99"/>
    <w:semiHidden/>
    <w:rsid w:val="00E44B9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D2E38"/>
    <w:rPr>
      <w:rFonts w:cs="Times New Roman"/>
      <w:sz w:val="2"/>
      <w:szCs w:val="2"/>
    </w:rPr>
  </w:style>
  <w:style w:type="character" w:customStyle="1" w:styleId="CharChar10">
    <w:name w:val="Char Char10"/>
    <w:basedOn w:val="DefaultParagraphFont"/>
    <w:rsid w:val="00E44B90"/>
    <w:rPr>
      <w:rFonts w:ascii="Tahoma" w:hAnsi="Tahoma" w:cs="Tahoma"/>
      <w:sz w:val="16"/>
      <w:szCs w:val="16"/>
    </w:rPr>
  </w:style>
  <w:style w:type="paragraph" w:styleId="E-mailSignature">
    <w:name w:val="E-mail Signature"/>
    <w:basedOn w:val="Normal"/>
    <w:link w:val="E-mailSignatureChar"/>
    <w:uiPriority w:val="99"/>
    <w:rsid w:val="00E44B90"/>
  </w:style>
  <w:style w:type="character" w:customStyle="1" w:styleId="E-mailSignatureChar">
    <w:name w:val="E-mail Signature Char"/>
    <w:basedOn w:val="DefaultParagraphFont"/>
    <w:link w:val="E-mailSignature"/>
    <w:uiPriority w:val="99"/>
    <w:locked/>
    <w:rsid w:val="00ED2E38"/>
    <w:rPr>
      <w:rFonts w:ascii="Arial" w:hAnsi="Arial" w:cs="Arial"/>
      <w:sz w:val="20"/>
      <w:szCs w:val="20"/>
    </w:rPr>
  </w:style>
  <w:style w:type="character" w:customStyle="1" w:styleId="CharChar9">
    <w:name w:val="Char Char9"/>
    <w:basedOn w:val="DefaultParagraphFont"/>
    <w:rsid w:val="00E44B90"/>
    <w:rPr>
      <w:rFonts w:ascii="Arial" w:hAnsi="Arial" w:cs="Arial"/>
      <w:sz w:val="24"/>
      <w:szCs w:val="24"/>
    </w:rPr>
  </w:style>
  <w:style w:type="paragraph" w:styleId="EndnoteText">
    <w:name w:val="endnote text"/>
    <w:basedOn w:val="Normal"/>
    <w:link w:val="EndnoteTextChar"/>
    <w:uiPriority w:val="99"/>
    <w:semiHidden/>
    <w:rsid w:val="00E44B90"/>
  </w:style>
  <w:style w:type="character" w:customStyle="1" w:styleId="EndnoteTextChar">
    <w:name w:val="Endnote Text Char"/>
    <w:basedOn w:val="DefaultParagraphFont"/>
    <w:link w:val="EndnoteText"/>
    <w:uiPriority w:val="99"/>
    <w:semiHidden/>
    <w:locked/>
    <w:rsid w:val="00ED2E38"/>
    <w:rPr>
      <w:rFonts w:ascii="Arial" w:hAnsi="Arial" w:cs="Arial"/>
      <w:sz w:val="20"/>
      <w:szCs w:val="20"/>
    </w:rPr>
  </w:style>
  <w:style w:type="character" w:customStyle="1" w:styleId="CharChar8">
    <w:name w:val="Char Char8"/>
    <w:basedOn w:val="DefaultParagraphFont"/>
    <w:rsid w:val="00E44B90"/>
    <w:rPr>
      <w:rFonts w:ascii="Arial" w:hAnsi="Arial" w:cs="Arial"/>
    </w:rPr>
  </w:style>
  <w:style w:type="paragraph" w:styleId="EnvelopeAddress">
    <w:name w:val="envelope address"/>
    <w:basedOn w:val="Normal"/>
    <w:uiPriority w:val="99"/>
    <w:rsid w:val="00E44B90"/>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E44B90"/>
    <w:rPr>
      <w:rFonts w:ascii="Cambria" w:hAnsi="Cambria" w:cs="Cambria"/>
    </w:rPr>
  </w:style>
  <w:style w:type="paragraph" w:styleId="FootnoteText">
    <w:name w:val="footnote text"/>
    <w:basedOn w:val="Normal"/>
    <w:link w:val="FootnoteTextChar"/>
    <w:uiPriority w:val="99"/>
    <w:semiHidden/>
    <w:rsid w:val="00E44B90"/>
  </w:style>
  <w:style w:type="character" w:customStyle="1" w:styleId="FootnoteTextChar">
    <w:name w:val="Footnote Text Char"/>
    <w:basedOn w:val="DefaultParagraphFont"/>
    <w:link w:val="FootnoteText"/>
    <w:uiPriority w:val="99"/>
    <w:semiHidden/>
    <w:locked/>
    <w:rsid w:val="00ED2E38"/>
    <w:rPr>
      <w:rFonts w:ascii="Arial" w:hAnsi="Arial" w:cs="Arial"/>
      <w:sz w:val="20"/>
      <w:szCs w:val="20"/>
    </w:rPr>
  </w:style>
  <w:style w:type="character" w:customStyle="1" w:styleId="CharChar7">
    <w:name w:val="Char Char7"/>
    <w:basedOn w:val="DefaultParagraphFont"/>
    <w:rsid w:val="00E44B90"/>
    <w:rPr>
      <w:rFonts w:ascii="Arial" w:hAnsi="Arial" w:cs="Arial"/>
    </w:rPr>
  </w:style>
  <w:style w:type="paragraph" w:styleId="HTMLAddress">
    <w:name w:val="HTML Address"/>
    <w:basedOn w:val="Normal"/>
    <w:link w:val="HTMLAddressChar"/>
    <w:uiPriority w:val="99"/>
    <w:rsid w:val="00E44B90"/>
    <w:rPr>
      <w:i/>
      <w:iCs/>
    </w:rPr>
  </w:style>
  <w:style w:type="character" w:customStyle="1" w:styleId="HTMLAddressChar">
    <w:name w:val="HTML Address Char"/>
    <w:basedOn w:val="DefaultParagraphFont"/>
    <w:link w:val="HTMLAddress"/>
    <w:uiPriority w:val="99"/>
    <w:locked/>
    <w:rsid w:val="00ED2E38"/>
    <w:rPr>
      <w:rFonts w:ascii="Arial" w:hAnsi="Arial" w:cs="Arial"/>
      <w:i/>
      <w:iCs/>
      <w:sz w:val="20"/>
      <w:szCs w:val="20"/>
    </w:rPr>
  </w:style>
  <w:style w:type="character" w:customStyle="1" w:styleId="CharChar6">
    <w:name w:val="Char Char6"/>
    <w:basedOn w:val="DefaultParagraphFont"/>
    <w:rsid w:val="00E44B90"/>
    <w:rPr>
      <w:rFonts w:ascii="Arial" w:hAnsi="Arial" w:cs="Arial"/>
      <w:i/>
      <w:iCs/>
      <w:sz w:val="24"/>
      <w:szCs w:val="24"/>
    </w:rPr>
  </w:style>
  <w:style w:type="paragraph" w:styleId="Index1">
    <w:name w:val="index 1"/>
    <w:basedOn w:val="Normal"/>
    <w:next w:val="Normal"/>
    <w:autoRedefine/>
    <w:uiPriority w:val="99"/>
    <w:semiHidden/>
    <w:rsid w:val="00E44B90"/>
    <w:pPr>
      <w:ind w:left="200" w:hanging="200"/>
    </w:pPr>
  </w:style>
  <w:style w:type="paragraph" w:styleId="Index2">
    <w:name w:val="index 2"/>
    <w:basedOn w:val="Normal"/>
    <w:next w:val="Normal"/>
    <w:autoRedefine/>
    <w:uiPriority w:val="99"/>
    <w:semiHidden/>
    <w:rsid w:val="00E44B90"/>
    <w:pPr>
      <w:ind w:left="400" w:hanging="200"/>
    </w:pPr>
  </w:style>
  <w:style w:type="paragraph" w:styleId="Index3">
    <w:name w:val="index 3"/>
    <w:basedOn w:val="Normal"/>
    <w:next w:val="Normal"/>
    <w:autoRedefine/>
    <w:uiPriority w:val="99"/>
    <w:semiHidden/>
    <w:rsid w:val="00E44B90"/>
    <w:pPr>
      <w:ind w:left="600" w:hanging="200"/>
    </w:pPr>
  </w:style>
  <w:style w:type="paragraph" w:styleId="Index4">
    <w:name w:val="index 4"/>
    <w:basedOn w:val="Normal"/>
    <w:next w:val="Normal"/>
    <w:autoRedefine/>
    <w:uiPriority w:val="99"/>
    <w:semiHidden/>
    <w:rsid w:val="00E44B90"/>
    <w:pPr>
      <w:ind w:left="800" w:hanging="200"/>
    </w:pPr>
  </w:style>
  <w:style w:type="paragraph" w:styleId="Index5">
    <w:name w:val="index 5"/>
    <w:basedOn w:val="Normal"/>
    <w:next w:val="Normal"/>
    <w:autoRedefine/>
    <w:uiPriority w:val="99"/>
    <w:semiHidden/>
    <w:rsid w:val="00E44B90"/>
    <w:pPr>
      <w:ind w:left="1000" w:hanging="200"/>
    </w:pPr>
  </w:style>
  <w:style w:type="paragraph" w:styleId="Index6">
    <w:name w:val="index 6"/>
    <w:basedOn w:val="Normal"/>
    <w:next w:val="Normal"/>
    <w:autoRedefine/>
    <w:uiPriority w:val="99"/>
    <w:semiHidden/>
    <w:rsid w:val="00E44B90"/>
    <w:pPr>
      <w:ind w:left="1200" w:hanging="200"/>
    </w:pPr>
  </w:style>
  <w:style w:type="paragraph" w:styleId="Index7">
    <w:name w:val="index 7"/>
    <w:basedOn w:val="Normal"/>
    <w:next w:val="Normal"/>
    <w:autoRedefine/>
    <w:uiPriority w:val="99"/>
    <w:semiHidden/>
    <w:rsid w:val="00E44B90"/>
    <w:pPr>
      <w:ind w:left="1400" w:hanging="200"/>
    </w:pPr>
  </w:style>
  <w:style w:type="paragraph" w:styleId="Index8">
    <w:name w:val="index 8"/>
    <w:basedOn w:val="Normal"/>
    <w:next w:val="Normal"/>
    <w:autoRedefine/>
    <w:uiPriority w:val="99"/>
    <w:semiHidden/>
    <w:rsid w:val="00E44B90"/>
    <w:pPr>
      <w:ind w:left="1600" w:hanging="200"/>
    </w:pPr>
  </w:style>
  <w:style w:type="paragraph" w:styleId="Index9">
    <w:name w:val="index 9"/>
    <w:basedOn w:val="Normal"/>
    <w:next w:val="Normal"/>
    <w:autoRedefine/>
    <w:uiPriority w:val="99"/>
    <w:semiHidden/>
    <w:rsid w:val="00E44B90"/>
    <w:pPr>
      <w:ind w:left="1800" w:hanging="200"/>
    </w:pPr>
  </w:style>
  <w:style w:type="paragraph" w:styleId="IndexHeading">
    <w:name w:val="index heading"/>
    <w:basedOn w:val="Normal"/>
    <w:next w:val="Index1"/>
    <w:uiPriority w:val="99"/>
    <w:semiHidden/>
    <w:rsid w:val="00E44B90"/>
    <w:rPr>
      <w:rFonts w:ascii="Cambria" w:hAnsi="Cambria" w:cs="Cambria"/>
      <w:b/>
      <w:bCs/>
    </w:rPr>
  </w:style>
  <w:style w:type="paragraph" w:styleId="IntenseQuote">
    <w:name w:val="Intense Quote"/>
    <w:basedOn w:val="Normal"/>
    <w:next w:val="Normal"/>
    <w:link w:val="IntenseQuoteChar"/>
    <w:uiPriority w:val="30"/>
    <w:qFormat/>
    <w:rsid w:val="00E44B9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E44B90"/>
    <w:rPr>
      <w:rFonts w:ascii="Arial" w:hAnsi="Arial" w:cs="Arial"/>
      <w:b/>
      <w:bCs/>
      <w:i/>
      <w:iCs/>
      <w:color w:val="4F81BD"/>
      <w:sz w:val="24"/>
      <w:szCs w:val="24"/>
    </w:rPr>
  </w:style>
  <w:style w:type="paragraph" w:styleId="List4">
    <w:name w:val="List 4"/>
    <w:basedOn w:val="Normal"/>
    <w:uiPriority w:val="99"/>
    <w:rsid w:val="00E44B90"/>
    <w:pPr>
      <w:ind w:left="1440" w:hanging="360"/>
    </w:pPr>
  </w:style>
  <w:style w:type="paragraph" w:styleId="List5">
    <w:name w:val="List 5"/>
    <w:basedOn w:val="Normal"/>
    <w:uiPriority w:val="99"/>
    <w:rsid w:val="00E44B90"/>
    <w:pPr>
      <w:ind w:left="1800" w:hanging="360"/>
    </w:pPr>
  </w:style>
  <w:style w:type="paragraph" w:styleId="ListBullet">
    <w:name w:val="List Bullet"/>
    <w:basedOn w:val="Normal"/>
    <w:uiPriority w:val="99"/>
    <w:rsid w:val="00E44B90"/>
    <w:pPr>
      <w:tabs>
        <w:tab w:val="num" w:pos="360"/>
      </w:tabs>
      <w:ind w:left="360" w:hanging="360"/>
    </w:pPr>
  </w:style>
  <w:style w:type="paragraph" w:styleId="ListBullet2">
    <w:name w:val="List Bullet 2"/>
    <w:basedOn w:val="Normal"/>
    <w:uiPriority w:val="99"/>
    <w:rsid w:val="00E44B90"/>
    <w:pPr>
      <w:tabs>
        <w:tab w:val="num" w:pos="720"/>
      </w:tabs>
      <w:ind w:left="720" w:hanging="360"/>
    </w:pPr>
  </w:style>
  <w:style w:type="paragraph" w:styleId="ListBullet3">
    <w:name w:val="List Bullet 3"/>
    <w:basedOn w:val="Normal"/>
    <w:uiPriority w:val="99"/>
    <w:rsid w:val="00E44B90"/>
    <w:pPr>
      <w:tabs>
        <w:tab w:val="num" w:pos="1080"/>
      </w:tabs>
      <w:ind w:left="1080" w:hanging="360"/>
    </w:pPr>
  </w:style>
  <w:style w:type="paragraph" w:styleId="ListBullet4">
    <w:name w:val="List Bullet 4"/>
    <w:basedOn w:val="Normal"/>
    <w:uiPriority w:val="99"/>
    <w:rsid w:val="00E44B90"/>
    <w:pPr>
      <w:tabs>
        <w:tab w:val="num" w:pos="1440"/>
      </w:tabs>
      <w:ind w:left="1440" w:hanging="360"/>
    </w:pPr>
  </w:style>
  <w:style w:type="paragraph" w:styleId="ListBullet5">
    <w:name w:val="List Bullet 5"/>
    <w:basedOn w:val="Normal"/>
    <w:uiPriority w:val="99"/>
    <w:rsid w:val="00E44B90"/>
    <w:pPr>
      <w:tabs>
        <w:tab w:val="num" w:pos="1800"/>
      </w:tabs>
      <w:ind w:left="1800" w:hanging="360"/>
    </w:pPr>
  </w:style>
  <w:style w:type="paragraph" w:styleId="ListContinue">
    <w:name w:val="List Continue"/>
    <w:basedOn w:val="Normal"/>
    <w:uiPriority w:val="99"/>
    <w:rsid w:val="00E44B90"/>
    <w:pPr>
      <w:spacing w:after="120"/>
      <w:ind w:left="360"/>
    </w:pPr>
  </w:style>
  <w:style w:type="paragraph" w:styleId="ListContinue2">
    <w:name w:val="List Continue 2"/>
    <w:basedOn w:val="Normal"/>
    <w:uiPriority w:val="99"/>
    <w:rsid w:val="00E44B90"/>
    <w:pPr>
      <w:spacing w:after="120"/>
      <w:ind w:left="720"/>
    </w:pPr>
  </w:style>
  <w:style w:type="paragraph" w:styleId="ListContinue3">
    <w:name w:val="List Continue 3"/>
    <w:basedOn w:val="Normal"/>
    <w:uiPriority w:val="99"/>
    <w:rsid w:val="00E44B90"/>
    <w:pPr>
      <w:spacing w:after="120"/>
      <w:ind w:left="1080"/>
    </w:pPr>
  </w:style>
  <w:style w:type="paragraph" w:styleId="ListContinue4">
    <w:name w:val="List Continue 4"/>
    <w:basedOn w:val="Normal"/>
    <w:uiPriority w:val="99"/>
    <w:rsid w:val="00E44B90"/>
    <w:pPr>
      <w:spacing w:after="120"/>
      <w:ind w:left="1440"/>
    </w:pPr>
  </w:style>
  <w:style w:type="paragraph" w:styleId="ListContinue5">
    <w:name w:val="List Continue 5"/>
    <w:basedOn w:val="Normal"/>
    <w:uiPriority w:val="99"/>
    <w:rsid w:val="00E44B90"/>
    <w:pPr>
      <w:spacing w:after="120"/>
      <w:ind w:left="1800"/>
    </w:pPr>
  </w:style>
  <w:style w:type="paragraph" w:styleId="ListNumber2">
    <w:name w:val="List Number 2"/>
    <w:basedOn w:val="Normal"/>
    <w:uiPriority w:val="99"/>
    <w:rsid w:val="00E44B90"/>
    <w:pPr>
      <w:tabs>
        <w:tab w:val="num" w:pos="720"/>
      </w:tabs>
      <w:ind w:left="720" w:hanging="360"/>
    </w:pPr>
  </w:style>
  <w:style w:type="paragraph" w:styleId="ListNumber3">
    <w:name w:val="List Number 3"/>
    <w:basedOn w:val="Normal"/>
    <w:uiPriority w:val="99"/>
    <w:rsid w:val="00E44B90"/>
    <w:pPr>
      <w:tabs>
        <w:tab w:val="num" w:pos="1080"/>
      </w:tabs>
      <w:ind w:left="1080" w:hanging="360"/>
    </w:pPr>
  </w:style>
  <w:style w:type="paragraph" w:styleId="ListNumber4">
    <w:name w:val="List Number 4"/>
    <w:basedOn w:val="Normal"/>
    <w:uiPriority w:val="99"/>
    <w:rsid w:val="00E44B90"/>
    <w:pPr>
      <w:tabs>
        <w:tab w:val="num" w:pos="1440"/>
      </w:tabs>
      <w:ind w:left="1440" w:hanging="360"/>
    </w:pPr>
  </w:style>
  <w:style w:type="paragraph" w:styleId="ListNumber5">
    <w:name w:val="List Number 5"/>
    <w:basedOn w:val="Normal"/>
    <w:uiPriority w:val="99"/>
    <w:rsid w:val="00E44B90"/>
    <w:pPr>
      <w:tabs>
        <w:tab w:val="num" w:pos="1800"/>
      </w:tabs>
      <w:ind w:left="1800" w:hanging="360"/>
    </w:pPr>
  </w:style>
  <w:style w:type="paragraph" w:styleId="ListParagraph">
    <w:name w:val="List Paragraph"/>
    <w:basedOn w:val="Normal"/>
    <w:uiPriority w:val="34"/>
    <w:qFormat/>
    <w:rsid w:val="00E44B90"/>
    <w:pPr>
      <w:ind w:left="720"/>
    </w:pPr>
  </w:style>
  <w:style w:type="paragraph" w:styleId="MacroText">
    <w:name w:val="macro"/>
    <w:link w:val="MacroTextChar"/>
    <w:uiPriority w:val="99"/>
    <w:semiHidden/>
    <w:rsid w:val="00E44B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ED2E38"/>
    <w:rPr>
      <w:rFonts w:ascii="Courier New" w:hAnsi="Courier New" w:cs="Courier New"/>
      <w:lang w:val="en-US" w:eastAsia="en-US" w:bidi="ar-SA"/>
    </w:rPr>
  </w:style>
  <w:style w:type="character" w:customStyle="1" w:styleId="CharChar5">
    <w:name w:val="Char Char5"/>
    <w:basedOn w:val="DefaultParagraphFont"/>
    <w:rsid w:val="00E44B90"/>
    <w:rPr>
      <w:rFonts w:ascii="Courier New" w:hAnsi="Courier New" w:cs="Courier New"/>
      <w:lang w:val="en-US" w:eastAsia="en-US"/>
    </w:rPr>
  </w:style>
  <w:style w:type="paragraph" w:styleId="MessageHeader">
    <w:name w:val="Message Header"/>
    <w:basedOn w:val="Normal"/>
    <w:link w:val="MessageHeaderChar"/>
    <w:uiPriority w:val="99"/>
    <w:rsid w:val="00E44B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locked/>
    <w:rsid w:val="00ED2E38"/>
    <w:rPr>
      <w:rFonts w:ascii="Cambria" w:hAnsi="Cambria" w:cs="Cambria"/>
      <w:sz w:val="24"/>
      <w:szCs w:val="24"/>
      <w:shd w:val="pct20" w:color="auto" w:fill="auto"/>
    </w:rPr>
  </w:style>
  <w:style w:type="character" w:customStyle="1" w:styleId="CharChar4">
    <w:name w:val="Char Char4"/>
    <w:basedOn w:val="DefaultParagraphFont"/>
    <w:rsid w:val="00E44B90"/>
    <w:rPr>
      <w:rFonts w:ascii="Cambria" w:hAnsi="Cambria" w:cs="Cambria"/>
      <w:sz w:val="24"/>
      <w:szCs w:val="24"/>
      <w:shd w:val="pct20" w:color="auto" w:fill="auto"/>
    </w:rPr>
  </w:style>
  <w:style w:type="paragraph" w:styleId="NoSpacing">
    <w:name w:val="No Spacing"/>
    <w:uiPriority w:val="1"/>
    <w:qFormat/>
    <w:rsid w:val="00E44B90"/>
    <w:rPr>
      <w:rFonts w:ascii="Arial" w:hAnsi="Arial" w:cs="Arial"/>
    </w:rPr>
  </w:style>
  <w:style w:type="paragraph" w:styleId="NormalIndent">
    <w:name w:val="Normal Indent"/>
    <w:basedOn w:val="Normal"/>
    <w:uiPriority w:val="99"/>
    <w:rsid w:val="00E44B90"/>
    <w:pPr>
      <w:ind w:left="720"/>
    </w:pPr>
  </w:style>
  <w:style w:type="paragraph" w:styleId="NoteHeading">
    <w:name w:val="Note Heading"/>
    <w:basedOn w:val="Normal"/>
    <w:next w:val="Normal"/>
    <w:link w:val="NoteHeadingChar"/>
    <w:uiPriority w:val="99"/>
    <w:rsid w:val="00E44B90"/>
  </w:style>
  <w:style w:type="character" w:customStyle="1" w:styleId="NoteHeadingChar">
    <w:name w:val="Note Heading Char"/>
    <w:basedOn w:val="DefaultParagraphFont"/>
    <w:link w:val="NoteHeading"/>
    <w:uiPriority w:val="99"/>
    <w:locked/>
    <w:rsid w:val="00ED2E38"/>
    <w:rPr>
      <w:rFonts w:ascii="Arial" w:hAnsi="Arial" w:cs="Arial"/>
      <w:sz w:val="20"/>
      <w:szCs w:val="20"/>
    </w:rPr>
  </w:style>
  <w:style w:type="character" w:customStyle="1" w:styleId="CharChar3">
    <w:name w:val="Char Char3"/>
    <w:basedOn w:val="DefaultParagraphFont"/>
    <w:rsid w:val="00E44B90"/>
    <w:rPr>
      <w:rFonts w:ascii="Arial" w:hAnsi="Arial" w:cs="Arial"/>
      <w:sz w:val="24"/>
      <w:szCs w:val="24"/>
    </w:rPr>
  </w:style>
  <w:style w:type="paragraph" w:styleId="Quote">
    <w:name w:val="Quote"/>
    <w:basedOn w:val="Normal"/>
    <w:next w:val="Normal"/>
    <w:link w:val="QuoteChar"/>
    <w:uiPriority w:val="29"/>
    <w:qFormat/>
    <w:rsid w:val="00E44B90"/>
    <w:rPr>
      <w:i/>
      <w:iCs/>
      <w:color w:val="000000"/>
    </w:rPr>
  </w:style>
  <w:style w:type="character" w:customStyle="1" w:styleId="QuoteChar">
    <w:name w:val="Quote Char"/>
    <w:basedOn w:val="DefaultParagraphFont"/>
    <w:link w:val="Quote"/>
    <w:uiPriority w:val="29"/>
    <w:locked/>
    <w:rsid w:val="00E44B90"/>
    <w:rPr>
      <w:rFonts w:ascii="Arial" w:hAnsi="Arial" w:cs="Arial"/>
      <w:i/>
      <w:iCs/>
      <w:color w:val="000000"/>
      <w:sz w:val="24"/>
      <w:szCs w:val="24"/>
    </w:rPr>
  </w:style>
  <w:style w:type="paragraph" w:styleId="Salutation">
    <w:name w:val="Salutation"/>
    <w:basedOn w:val="Normal"/>
    <w:next w:val="Normal"/>
    <w:link w:val="SalutationChar"/>
    <w:uiPriority w:val="99"/>
    <w:rsid w:val="00E44B90"/>
  </w:style>
  <w:style w:type="character" w:customStyle="1" w:styleId="SalutationChar">
    <w:name w:val="Salutation Char"/>
    <w:basedOn w:val="DefaultParagraphFont"/>
    <w:link w:val="Salutation"/>
    <w:uiPriority w:val="99"/>
    <w:locked/>
    <w:rsid w:val="00ED2E38"/>
    <w:rPr>
      <w:rFonts w:ascii="Arial" w:hAnsi="Arial" w:cs="Arial"/>
      <w:sz w:val="20"/>
      <w:szCs w:val="20"/>
    </w:rPr>
  </w:style>
  <w:style w:type="character" w:customStyle="1" w:styleId="CharChar2">
    <w:name w:val="Char Char2"/>
    <w:basedOn w:val="DefaultParagraphFont"/>
    <w:rsid w:val="00E44B90"/>
    <w:rPr>
      <w:rFonts w:ascii="Arial" w:hAnsi="Arial" w:cs="Arial"/>
      <w:sz w:val="24"/>
      <w:szCs w:val="24"/>
    </w:rPr>
  </w:style>
  <w:style w:type="paragraph" w:styleId="Signature">
    <w:name w:val="Signature"/>
    <w:basedOn w:val="Normal"/>
    <w:link w:val="SignatureChar"/>
    <w:uiPriority w:val="99"/>
    <w:rsid w:val="00E44B90"/>
    <w:pPr>
      <w:ind w:left="4320"/>
    </w:pPr>
  </w:style>
  <w:style w:type="character" w:customStyle="1" w:styleId="SignatureChar">
    <w:name w:val="Signature Char"/>
    <w:basedOn w:val="DefaultParagraphFont"/>
    <w:link w:val="Signature"/>
    <w:uiPriority w:val="99"/>
    <w:locked/>
    <w:rsid w:val="00ED2E38"/>
    <w:rPr>
      <w:rFonts w:ascii="Arial" w:hAnsi="Arial" w:cs="Arial"/>
      <w:sz w:val="20"/>
      <w:szCs w:val="20"/>
    </w:rPr>
  </w:style>
  <w:style w:type="character" w:customStyle="1" w:styleId="CharChar1">
    <w:name w:val="Char Char1"/>
    <w:basedOn w:val="DefaultParagraphFont"/>
    <w:rsid w:val="00E44B90"/>
    <w:rPr>
      <w:rFonts w:ascii="Arial" w:hAnsi="Arial" w:cs="Arial"/>
      <w:sz w:val="24"/>
      <w:szCs w:val="24"/>
    </w:rPr>
  </w:style>
  <w:style w:type="paragraph" w:styleId="Subtitle">
    <w:name w:val="Subtitle"/>
    <w:basedOn w:val="Normal"/>
    <w:next w:val="Normal"/>
    <w:link w:val="SubtitleChar"/>
    <w:uiPriority w:val="11"/>
    <w:qFormat/>
    <w:rsid w:val="00E44B90"/>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locked/>
    <w:rsid w:val="00ED2E38"/>
    <w:rPr>
      <w:rFonts w:ascii="Cambria" w:hAnsi="Cambria" w:cs="Cambria"/>
      <w:sz w:val="24"/>
      <w:szCs w:val="24"/>
    </w:rPr>
  </w:style>
  <w:style w:type="character" w:customStyle="1" w:styleId="CharChar">
    <w:name w:val="Char Char"/>
    <w:basedOn w:val="DefaultParagraphFont"/>
    <w:rsid w:val="00E44B90"/>
    <w:rPr>
      <w:rFonts w:ascii="Cambria" w:hAnsi="Cambria" w:cs="Cambria"/>
      <w:sz w:val="24"/>
      <w:szCs w:val="24"/>
    </w:rPr>
  </w:style>
  <w:style w:type="paragraph" w:styleId="TableofAuthorities">
    <w:name w:val="table of authorities"/>
    <w:basedOn w:val="Normal"/>
    <w:next w:val="Normal"/>
    <w:uiPriority w:val="99"/>
    <w:semiHidden/>
    <w:rsid w:val="00E44B90"/>
    <w:pPr>
      <w:ind w:left="200" w:hanging="200"/>
    </w:pPr>
  </w:style>
  <w:style w:type="paragraph" w:styleId="TableofFigures">
    <w:name w:val="table of figures"/>
    <w:basedOn w:val="Normal"/>
    <w:next w:val="Normal"/>
    <w:uiPriority w:val="99"/>
    <w:semiHidden/>
    <w:rsid w:val="00E44B90"/>
  </w:style>
  <w:style w:type="paragraph" w:styleId="TOAHeading">
    <w:name w:val="toa heading"/>
    <w:basedOn w:val="Normal"/>
    <w:next w:val="Normal"/>
    <w:uiPriority w:val="99"/>
    <w:semiHidden/>
    <w:rsid w:val="00E44B90"/>
    <w:pPr>
      <w:spacing w:before="120"/>
    </w:pPr>
    <w:rPr>
      <w:rFonts w:ascii="Cambria" w:hAnsi="Cambria" w:cs="Cambria"/>
      <w:b/>
      <w:bCs/>
      <w:sz w:val="24"/>
      <w:szCs w:val="24"/>
    </w:rPr>
  </w:style>
  <w:style w:type="paragraph" w:styleId="TOCHeading">
    <w:name w:val="TOC Heading"/>
    <w:basedOn w:val="Heading1"/>
    <w:next w:val="Normal"/>
    <w:uiPriority w:val="39"/>
    <w:qFormat/>
    <w:rsid w:val="00E44B90"/>
    <w:pPr>
      <w:outlineLvl w:val="9"/>
    </w:pPr>
    <w:rPr>
      <w:rFonts w:ascii="Cambria" w:hAnsi="Cambria" w:cs="Cambria"/>
    </w:rPr>
  </w:style>
  <w:style w:type="table" w:styleId="TableGrid">
    <w:name w:val="Table Grid"/>
    <w:basedOn w:val="TableNormal"/>
    <w:uiPriority w:val="59"/>
    <w:rsid w:val="00F831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8C2536"/>
    <w:rPr>
      <w:rFonts w:cs="Times New Roman"/>
    </w:rPr>
  </w:style>
  <w:style w:type="paragraph" w:styleId="Revision">
    <w:name w:val="Revision"/>
    <w:hidden/>
    <w:uiPriority w:val="99"/>
    <w:semiHidden/>
    <w:rsid w:val="006B258A"/>
    <w:rPr>
      <w:rFonts w:ascii="Arial" w:hAnsi="Arial" w:cs="Arial"/>
    </w:rPr>
  </w:style>
  <w:style w:type="character" w:customStyle="1" w:styleId="ms-sitemapdirectional">
    <w:name w:val="ms-sitemapdirectional"/>
    <w:basedOn w:val="DefaultParagraphFont"/>
    <w:rsid w:val="008C4E31"/>
  </w:style>
  <w:style w:type="character" w:styleId="Emphasis">
    <w:name w:val="Emphasis"/>
    <w:basedOn w:val="DefaultParagraphFont"/>
    <w:qFormat/>
    <w:locked/>
    <w:rsid w:val="007D50CE"/>
    <w:rPr>
      <w:i/>
      <w:iCs/>
    </w:rPr>
  </w:style>
  <w:style w:type="table" w:styleId="MediumShading1-Accent4">
    <w:name w:val="Medium Shading 1 Accent 4"/>
    <w:basedOn w:val="TableNormal"/>
    <w:uiPriority w:val="63"/>
    <w:rsid w:val="009D6CE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Classic2">
    <w:name w:val="Table Classic 2"/>
    <w:basedOn w:val="TableNormal"/>
    <w:locked/>
    <w:rsid w:val="009D6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9D6CE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C7D2B"/>
    <w:pPr>
      <w:autoSpaceDE w:val="0"/>
      <w:autoSpaceDN w:val="0"/>
      <w:adjustRightInd w:val="0"/>
    </w:pPr>
    <w:rPr>
      <w:rFonts w:ascii="Arial" w:hAnsi="Arial" w:cs="Arial"/>
      <w:color w:val="000000"/>
      <w:sz w:val="24"/>
      <w:szCs w:val="24"/>
    </w:rPr>
  </w:style>
  <w:style w:type="character" w:customStyle="1" w:styleId="sectionsChar1">
    <w:name w:val="sections Char1"/>
    <w:basedOn w:val="DefaultParagraphFont"/>
    <w:link w:val="sections"/>
    <w:rsid w:val="00982667"/>
    <w:rPr>
      <w:rFonts w:ascii="Arial" w:hAnsi="Arial" w:cs="Arial"/>
      <w:b/>
      <w:bCs/>
    </w:rPr>
  </w:style>
  <w:style w:type="paragraph" w:customStyle="1" w:styleId="GPTableHeader">
    <w:name w:val="GP Table Header"/>
    <w:basedOn w:val="Normal"/>
    <w:next w:val="Normal"/>
    <w:rsid w:val="0067748F"/>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9623">
      <w:bodyDiv w:val="1"/>
      <w:marLeft w:val="0"/>
      <w:marRight w:val="0"/>
      <w:marTop w:val="0"/>
      <w:marBottom w:val="0"/>
      <w:divBdr>
        <w:top w:val="none" w:sz="0" w:space="0" w:color="auto"/>
        <w:left w:val="none" w:sz="0" w:space="0" w:color="auto"/>
        <w:bottom w:val="none" w:sz="0" w:space="0" w:color="auto"/>
        <w:right w:val="none" w:sz="0" w:space="0" w:color="auto"/>
      </w:divBdr>
    </w:div>
    <w:div w:id="45614792">
      <w:bodyDiv w:val="1"/>
      <w:marLeft w:val="0"/>
      <w:marRight w:val="0"/>
      <w:marTop w:val="0"/>
      <w:marBottom w:val="0"/>
      <w:divBdr>
        <w:top w:val="none" w:sz="0" w:space="0" w:color="auto"/>
        <w:left w:val="none" w:sz="0" w:space="0" w:color="auto"/>
        <w:bottom w:val="none" w:sz="0" w:space="0" w:color="auto"/>
        <w:right w:val="none" w:sz="0" w:space="0" w:color="auto"/>
      </w:divBdr>
    </w:div>
    <w:div w:id="59519819">
      <w:bodyDiv w:val="1"/>
      <w:marLeft w:val="0"/>
      <w:marRight w:val="0"/>
      <w:marTop w:val="0"/>
      <w:marBottom w:val="0"/>
      <w:divBdr>
        <w:top w:val="none" w:sz="0" w:space="0" w:color="auto"/>
        <w:left w:val="none" w:sz="0" w:space="0" w:color="auto"/>
        <w:bottom w:val="none" w:sz="0" w:space="0" w:color="auto"/>
        <w:right w:val="none" w:sz="0" w:space="0" w:color="auto"/>
      </w:divBdr>
    </w:div>
    <w:div w:id="64299830">
      <w:bodyDiv w:val="1"/>
      <w:marLeft w:val="0"/>
      <w:marRight w:val="0"/>
      <w:marTop w:val="0"/>
      <w:marBottom w:val="0"/>
      <w:divBdr>
        <w:top w:val="none" w:sz="0" w:space="0" w:color="auto"/>
        <w:left w:val="none" w:sz="0" w:space="0" w:color="auto"/>
        <w:bottom w:val="none" w:sz="0" w:space="0" w:color="auto"/>
        <w:right w:val="none" w:sz="0" w:space="0" w:color="auto"/>
      </w:divBdr>
      <w:divsChild>
        <w:div w:id="1120609416">
          <w:marLeft w:val="662"/>
          <w:marRight w:val="0"/>
          <w:marTop w:val="144"/>
          <w:marBottom w:val="0"/>
          <w:divBdr>
            <w:top w:val="none" w:sz="0" w:space="0" w:color="auto"/>
            <w:left w:val="none" w:sz="0" w:space="0" w:color="auto"/>
            <w:bottom w:val="none" w:sz="0" w:space="0" w:color="auto"/>
            <w:right w:val="none" w:sz="0" w:space="0" w:color="auto"/>
          </w:divBdr>
        </w:div>
        <w:div w:id="1223098707">
          <w:marLeft w:val="662"/>
          <w:marRight w:val="0"/>
          <w:marTop w:val="144"/>
          <w:marBottom w:val="0"/>
          <w:divBdr>
            <w:top w:val="none" w:sz="0" w:space="0" w:color="auto"/>
            <w:left w:val="none" w:sz="0" w:space="0" w:color="auto"/>
            <w:bottom w:val="none" w:sz="0" w:space="0" w:color="auto"/>
            <w:right w:val="none" w:sz="0" w:space="0" w:color="auto"/>
          </w:divBdr>
        </w:div>
        <w:div w:id="1238787081">
          <w:marLeft w:val="662"/>
          <w:marRight w:val="0"/>
          <w:marTop w:val="144"/>
          <w:marBottom w:val="0"/>
          <w:divBdr>
            <w:top w:val="none" w:sz="0" w:space="0" w:color="auto"/>
            <w:left w:val="none" w:sz="0" w:space="0" w:color="auto"/>
            <w:bottom w:val="none" w:sz="0" w:space="0" w:color="auto"/>
            <w:right w:val="none" w:sz="0" w:space="0" w:color="auto"/>
          </w:divBdr>
        </w:div>
        <w:div w:id="1287274162">
          <w:marLeft w:val="662"/>
          <w:marRight w:val="0"/>
          <w:marTop w:val="144"/>
          <w:marBottom w:val="0"/>
          <w:divBdr>
            <w:top w:val="none" w:sz="0" w:space="0" w:color="auto"/>
            <w:left w:val="none" w:sz="0" w:space="0" w:color="auto"/>
            <w:bottom w:val="none" w:sz="0" w:space="0" w:color="auto"/>
            <w:right w:val="none" w:sz="0" w:space="0" w:color="auto"/>
          </w:divBdr>
        </w:div>
        <w:div w:id="1609045482">
          <w:marLeft w:val="662"/>
          <w:marRight w:val="0"/>
          <w:marTop w:val="144"/>
          <w:marBottom w:val="0"/>
          <w:divBdr>
            <w:top w:val="none" w:sz="0" w:space="0" w:color="auto"/>
            <w:left w:val="none" w:sz="0" w:space="0" w:color="auto"/>
            <w:bottom w:val="none" w:sz="0" w:space="0" w:color="auto"/>
            <w:right w:val="none" w:sz="0" w:space="0" w:color="auto"/>
          </w:divBdr>
        </w:div>
      </w:divsChild>
    </w:div>
    <w:div w:id="171576262">
      <w:bodyDiv w:val="1"/>
      <w:marLeft w:val="0"/>
      <w:marRight w:val="0"/>
      <w:marTop w:val="0"/>
      <w:marBottom w:val="0"/>
      <w:divBdr>
        <w:top w:val="none" w:sz="0" w:space="0" w:color="auto"/>
        <w:left w:val="none" w:sz="0" w:space="0" w:color="auto"/>
        <w:bottom w:val="none" w:sz="0" w:space="0" w:color="auto"/>
        <w:right w:val="none" w:sz="0" w:space="0" w:color="auto"/>
      </w:divBdr>
    </w:div>
    <w:div w:id="200289633">
      <w:bodyDiv w:val="1"/>
      <w:marLeft w:val="0"/>
      <w:marRight w:val="0"/>
      <w:marTop w:val="0"/>
      <w:marBottom w:val="0"/>
      <w:divBdr>
        <w:top w:val="none" w:sz="0" w:space="0" w:color="auto"/>
        <w:left w:val="none" w:sz="0" w:space="0" w:color="auto"/>
        <w:bottom w:val="none" w:sz="0" w:space="0" w:color="auto"/>
        <w:right w:val="none" w:sz="0" w:space="0" w:color="auto"/>
      </w:divBdr>
      <w:divsChild>
        <w:div w:id="1968201845">
          <w:marLeft w:val="547"/>
          <w:marRight w:val="0"/>
          <w:marTop w:val="173"/>
          <w:marBottom w:val="0"/>
          <w:divBdr>
            <w:top w:val="none" w:sz="0" w:space="0" w:color="auto"/>
            <w:left w:val="none" w:sz="0" w:space="0" w:color="auto"/>
            <w:bottom w:val="none" w:sz="0" w:space="0" w:color="auto"/>
            <w:right w:val="none" w:sz="0" w:space="0" w:color="auto"/>
          </w:divBdr>
        </w:div>
        <w:div w:id="1346979896">
          <w:marLeft w:val="1166"/>
          <w:marRight w:val="0"/>
          <w:marTop w:val="106"/>
          <w:marBottom w:val="0"/>
          <w:divBdr>
            <w:top w:val="none" w:sz="0" w:space="0" w:color="auto"/>
            <w:left w:val="none" w:sz="0" w:space="0" w:color="auto"/>
            <w:bottom w:val="none" w:sz="0" w:space="0" w:color="auto"/>
            <w:right w:val="none" w:sz="0" w:space="0" w:color="auto"/>
          </w:divBdr>
        </w:div>
        <w:div w:id="421099418">
          <w:marLeft w:val="1166"/>
          <w:marRight w:val="0"/>
          <w:marTop w:val="106"/>
          <w:marBottom w:val="0"/>
          <w:divBdr>
            <w:top w:val="none" w:sz="0" w:space="0" w:color="auto"/>
            <w:left w:val="none" w:sz="0" w:space="0" w:color="auto"/>
            <w:bottom w:val="none" w:sz="0" w:space="0" w:color="auto"/>
            <w:right w:val="none" w:sz="0" w:space="0" w:color="auto"/>
          </w:divBdr>
        </w:div>
        <w:div w:id="746851113">
          <w:marLeft w:val="1800"/>
          <w:marRight w:val="0"/>
          <w:marTop w:val="96"/>
          <w:marBottom w:val="0"/>
          <w:divBdr>
            <w:top w:val="none" w:sz="0" w:space="0" w:color="auto"/>
            <w:left w:val="none" w:sz="0" w:space="0" w:color="auto"/>
            <w:bottom w:val="none" w:sz="0" w:space="0" w:color="auto"/>
            <w:right w:val="none" w:sz="0" w:space="0" w:color="auto"/>
          </w:divBdr>
        </w:div>
        <w:div w:id="1286161013">
          <w:marLeft w:val="1800"/>
          <w:marRight w:val="0"/>
          <w:marTop w:val="96"/>
          <w:marBottom w:val="0"/>
          <w:divBdr>
            <w:top w:val="none" w:sz="0" w:space="0" w:color="auto"/>
            <w:left w:val="none" w:sz="0" w:space="0" w:color="auto"/>
            <w:bottom w:val="none" w:sz="0" w:space="0" w:color="auto"/>
            <w:right w:val="none" w:sz="0" w:space="0" w:color="auto"/>
          </w:divBdr>
        </w:div>
      </w:divsChild>
    </w:div>
    <w:div w:id="201673300">
      <w:bodyDiv w:val="1"/>
      <w:marLeft w:val="0"/>
      <w:marRight w:val="0"/>
      <w:marTop w:val="0"/>
      <w:marBottom w:val="0"/>
      <w:divBdr>
        <w:top w:val="none" w:sz="0" w:space="0" w:color="auto"/>
        <w:left w:val="none" w:sz="0" w:space="0" w:color="auto"/>
        <w:bottom w:val="none" w:sz="0" w:space="0" w:color="auto"/>
        <w:right w:val="none" w:sz="0" w:space="0" w:color="auto"/>
      </w:divBdr>
    </w:div>
    <w:div w:id="248077736">
      <w:bodyDiv w:val="1"/>
      <w:marLeft w:val="0"/>
      <w:marRight w:val="0"/>
      <w:marTop w:val="0"/>
      <w:marBottom w:val="0"/>
      <w:divBdr>
        <w:top w:val="none" w:sz="0" w:space="0" w:color="auto"/>
        <w:left w:val="none" w:sz="0" w:space="0" w:color="auto"/>
        <w:bottom w:val="none" w:sz="0" w:space="0" w:color="auto"/>
        <w:right w:val="none" w:sz="0" w:space="0" w:color="auto"/>
      </w:divBdr>
    </w:div>
    <w:div w:id="261108572">
      <w:bodyDiv w:val="1"/>
      <w:marLeft w:val="0"/>
      <w:marRight w:val="0"/>
      <w:marTop w:val="0"/>
      <w:marBottom w:val="0"/>
      <w:divBdr>
        <w:top w:val="none" w:sz="0" w:space="0" w:color="auto"/>
        <w:left w:val="none" w:sz="0" w:space="0" w:color="auto"/>
        <w:bottom w:val="none" w:sz="0" w:space="0" w:color="auto"/>
        <w:right w:val="none" w:sz="0" w:space="0" w:color="auto"/>
      </w:divBdr>
    </w:div>
    <w:div w:id="264271744">
      <w:bodyDiv w:val="1"/>
      <w:marLeft w:val="0"/>
      <w:marRight w:val="0"/>
      <w:marTop w:val="0"/>
      <w:marBottom w:val="0"/>
      <w:divBdr>
        <w:top w:val="none" w:sz="0" w:space="0" w:color="auto"/>
        <w:left w:val="none" w:sz="0" w:space="0" w:color="auto"/>
        <w:bottom w:val="none" w:sz="0" w:space="0" w:color="auto"/>
        <w:right w:val="none" w:sz="0" w:space="0" w:color="auto"/>
      </w:divBdr>
    </w:div>
    <w:div w:id="298071088">
      <w:bodyDiv w:val="1"/>
      <w:marLeft w:val="0"/>
      <w:marRight w:val="0"/>
      <w:marTop w:val="0"/>
      <w:marBottom w:val="0"/>
      <w:divBdr>
        <w:top w:val="none" w:sz="0" w:space="0" w:color="auto"/>
        <w:left w:val="none" w:sz="0" w:space="0" w:color="auto"/>
        <w:bottom w:val="none" w:sz="0" w:space="0" w:color="auto"/>
        <w:right w:val="none" w:sz="0" w:space="0" w:color="auto"/>
      </w:divBdr>
    </w:div>
    <w:div w:id="308562315">
      <w:bodyDiv w:val="1"/>
      <w:marLeft w:val="0"/>
      <w:marRight w:val="0"/>
      <w:marTop w:val="0"/>
      <w:marBottom w:val="0"/>
      <w:divBdr>
        <w:top w:val="none" w:sz="0" w:space="0" w:color="auto"/>
        <w:left w:val="none" w:sz="0" w:space="0" w:color="auto"/>
        <w:bottom w:val="none" w:sz="0" w:space="0" w:color="auto"/>
        <w:right w:val="none" w:sz="0" w:space="0" w:color="auto"/>
      </w:divBdr>
      <w:divsChild>
        <w:div w:id="1589844157">
          <w:marLeft w:val="1166"/>
          <w:marRight w:val="0"/>
          <w:marTop w:val="106"/>
          <w:marBottom w:val="0"/>
          <w:divBdr>
            <w:top w:val="none" w:sz="0" w:space="0" w:color="auto"/>
            <w:left w:val="none" w:sz="0" w:space="0" w:color="auto"/>
            <w:bottom w:val="none" w:sz="0" w:space="0" w:color="auto"/>
            <w:right w:val="none" w:sz="0" w:space="0" w:color="auto"/>
          </w:divBdr>
        </w:div>
      </w:divsChild>
    </w:div>
    <w:div w:id="361519283">
      <w:bodyDiv w:val="1"/>
      <w:marLeft w:val="0"/>
      <w:marRight w:val="0"/>
      <w:marTop w:val="0"/>
      <w:marBottom w:val="0"/>
      <w:divBdr>
        <w:top w:val="none" w:sz="0" w:space="0" w:color="auto"/>
        <w:left w:val="none" w:sz="0" w:space="0" w:color="auto"/>
        <w:bottom w:val="none" w:sz="0" w:space="0" w:color="auto"/>
        <w:right w:val="none" w:sz="0" w:space="0" w:color="auto"/>
      </w:divBdr>
    </w:div>
    <w:div w:id="391739184">
      <w:bodyDiv w:val="1"/>
      <w:marLeft w:val="0"/>
      <w:marRight w:val="0"/>
      <w:marTop w:val="0"/>
      <w:marBottom w:val="0"/>
      <w:divBdr>
        <w:top w:val="none" w:sz="0" w:space="0" w:color="auto"/>
        <w:left w:val="none" w:sz="0" w:space="0" w:color="auto"/>
        <w:bottom w:val="none" w:sz="0" w:space="0" w:color="auto"/>
        <w:right w:val="none" w:sz="0" w:space="0" w:color="auto"/>
      </w:divBdr>
      <w:divsChild>
        <w:div w:id="227150272">
          <w:marLeft w:val="432"/>
          <w:marRight w:val="0"/>
          <w:marTop w:val="130"/>
          <w:marBottom w:val="0"/>
          <w:divBdr>
            <w:top w:val="none" w:sz="0" w:space="0" w:color="auto"/>
            <w:left w:val="none" w:sz="0" w:space="0" w:color="auto"/>
            <w:bottom w:val="none" w:sz="0" w:space="0" w:color="auto"/>
            <w:right w:val="none" w:sz="0" w:space="0" w:color="auto"/>
          </w:divBdr>
        </w:div>
        <w:div w:id="1182162134">
          <w:marLeft w:val="432"/>
          <w:marRight w:val="0"/>
          <w:marTop w:val="130"/>
          <w:marBottom w:val="0"/>
          <w:divBdr>
            <w:top w:val="none" w:sz="0" w:space="0" w:color="auto"/>
            <w:left w:val="none" w:sz="0" w:space="0" w:color="auto"/>
            <w:bottom w:val="none" w:sz="0" w:space="0" w:color="auto"/>
            <w:right w:val="none" w:sz="0" w:space="0" w:color="auto"/>
          </w:divBdr>
        </w:div>
        <w:div w:id="1811439854">
          <w:marLeft w:val="432"/>
          <w:marRight w:val="0"/>
          <w:marTop w:val="130"/>
          <w:marBottom w:val="0"/>
          <w:divBdr>
            <w:top w:val="none" w:sz="0" w:space="0" w:color="auto"/>
            <w:left w:val="none" w:sz="0" w:space="0" w:color="auto"/>
            <w:bottom w:val="none" w:sz="0" w:space="0" w:color="auto"/>
            <w:right w:val="none" w:sz="0" w:space="0" w:color="auto"/>
          </w:divBdr>
        </w:div>
        <w:div w:id="1660691372">
          <w:marLeft w:val="432"/>
          <w:marRight w:val="0"/>
          <w:marTop w:val="130"/>
          <w:marBottom w:val="0"/>
          <w:divBdr>
            <w:top w:val="none" w:sz="0" w:space="0" w:color="auto"/>
            <w:left w:val="none" w:sz="0" w:space="0" w:color="auto"/>
            <w:bottom w:val="none" w:sz="0" w:space="0" w:color="auto"/>
            <w:right w:val="none" w:sz="0" w:space="0" w:color="auto"/>
          </w:divBdr>
        </w:div>
      </w:divsChild>
    </w:div>
    <w:div w:id="392117086">
      <w:bodyDiv w:val="1"/>
      <w:marLeft w:val="0"/>
      <w:marRight w:val="0"/>
      <w:marTop w:val="0"/>
      <w:marBottom w:val="0"/>
      <w:divBdr>
        <w:top w:val="none" w:sz="0" w:space="0" w:color="auto"/>
        <w:left w:val="none" w:sz="0" w:space="0" w:color="auto"/>
        <w:bottom w:val="none" w:sz="0" w:space="0" w:color="auto"/>
        <w:right w:val="none" w:sz="0" w:space="0" w:color="auto"/>
      </w:divBdr>
      <w:divsChild>
        <w:div w:id="469202689">
          <w:marLeft w:val="432"/>
          <w:marRight w:val="0"/>
          <w:marTop w:val="101"/>
          <w:marBottom w:val="0"/>
          <w:divBdr>
            <w:top w:val="none" w:sz="0" w:space="0" w:color="auto"/>
            <w:left w:val="none" w:sz="0" w:space="0" w:color="auto"/>
            <w:bottom w:val="none" w:sz="0" w:space="0" w:color="auto"/>
            <w:right w:val="none" w:sz="0" w:space="0" w:color="auto"/>
          </w:divBdr>
        </w:div>
        <w:div w:id="69349431">
          <w:marLeft w:val="432"/>
          <w:marRight w:val="0"/>
          <w:marTop w:val="101"/>
          <w:marBottom w:val="0"/>
          <w:divBdr>
            <w:top w:val="none" w:sz="0" w:space="0" w:color="auto"/>
            <w:left w:val="none" w:sz="0" w:space="0" w:color="auto"/>
            <w:bottom w:val="none" w:sz="0" w:space="0" w:color="auto"/>
            <w:right w:val="none" w:sz="0" w:space="0" w:color="auto"/>
          </w:divBdr>
        </w:div>
        <w:div w:id="999039557">
          <w:marLeft w:val="432"/>
          <w:marRight w:val="0"/>
          <w:marTop w:val="101"/>
          <w:marBottom w:val="0"/>
          <w:divBdr>
            <w:top w:val="none" w:sz="0" w:space="0" w:color="auto"/>
            <w:left w:val="none" w:sz="0" w:space="0" w:color="auto"/>
            <w:bottom w:val="none" w:sz="0" w:space="0" w:color="auto"/>
            <w:right w:val="none" w:sz="0" w:space="0" w:color="auto"/>
          </w:divBdr>
        </w:div>
        <w:div w:id="2068412935">
          <w:marLeft w:val="432"/>
          <w:marRight w:val="0"/>
          <w:marTop w:val="101"/>
          <w:marBottom w:val="0"/>
          <w:divBdr>
            <w:top w:val="none" w:sz="0" w:space="0" w:color="auto"/>
            <w:left w:val="none" w:sz="0" w:space="0" w:color="auto"/>
            <w:bottom w:val="none" w:sz="0" w:space="0" w:color="auto"/>
            <w:right w:val="none" w:sz="0" w:space="0" w:color="auto"/>
          </w:divBdr>
        </w:div>
      </w:divsChild>
    </w:div>
    <w:div w:id="392655988">
      <w:bodyDiv w:val="1"/>
      <w:marLeft w:val="0"/>
      <w:marRight w:val="0"/>
      <w:marTop w:val="0"/>
      <w:marBottom w:val="0"/>
      <w:divBdr>
        <w:top w:val="none" w:sz="0" w:space="0" w:color="auto"/>
        <w:left w:val="none" w:sz="0" w:space="0" w:color="auto"/>
        <w:bottom w:val="none" w:sz="0" w:space="0" w:color="auto"/>
        <w:right w:val="none" w:sz="0" w:space="0" w:color="auto"/>
      </w:divBdr>
    </w:div>
    <w:div w:id="415590280">
      <w:bodyDiv w:val="1"/>
      <w:marLeft w:val="0"/>
      <w:marRight w:val="0"/>
      <w:marTop w:val="0"/>
      <w:marBottom w:val="0"/>
      <w:divBdr>
        <w:top w:val="none" w:sz="0" w:space="0" w:color="auto"/>
        <w:left w:val="none" w:sz="0" w:space="0" w:color="auto"/>
        <w:bottom w:val="none" w:sz="0" w:space="0" w:color="auto"/>
        <w:right w:val="none" w:sz="0" w:space="0" w:color="auto"/>
      </w:divBdr>
    </w:div>
    <w:div w:id="424497721">
      <w:bodyDiv w:val="1"/>
      <w:marLeft w:val="0"/>
      <w:marRight w:val="0"/>
      <w:marTop w:val="0"/>
      <w:marBottom w:val="0"/>
      <w:divBdr>
        <w:top w:val="none" w:sz="0" w:space="0" w:color="auto"/>
        <w:left w:val="none" w:sz="0" w:space="0" w:color="auto"/>
        <w:bottom w:val="none" w:sz="0" w:space="0" w:color="auto"/>
        <w:right w:val="none" w:sz="0" w:space="0" w:color="auto"/>
      </w:divBdr>
    </w:div>
    <w:div w:id="436873623">
      <w:bodyDiv w:val="1"/>
      <w:marLeft w:val="0"/>
      <w:marRight w:val="0"/>
      <w:marTop w:val="0"/>
      <w:marBottom w:val="0"/>
      <w:divBdr>
        <w:top w:val="none" w:sz="0" w:space="0" w:color="auto"/>
        <w:left w:val="none" w:sz="0" w:space="0" w:color="auto"/>
        <w:bottom w:val="none" w:sz="0" w:space="0" w:color="auto"/>
        <w:right w:val="none" w:sz="0" w:space="0" w:color="auto"/>
      </w:divBdr>
    </w:div>
    <w:div w:id="440078180">
      <w:bodyDiv w:val="1"/>
      <w:marLeft w:val="0"/>
      <w:marRight w:val="0"/>
      <w:marTop w:val="0"/>
      <w:marBottom w:val="0"/>
      <w:divBdr>
        <w:top w:val="none" w:sz="0" w:space="0" w:color="auto"/>
        <w:left w:val="none" w:sz="0" w:space="0" w:color="auto"/>
        <w:bottom w:val="none" w:sz="0" w:space="0" w:color="auto"/>
        <w:right w:val="none" w:sz="0" w:space="0" w:color="auto"/>
      </w:divBdr>
    </w:div>
    <w:div w:id="446463408">
      <w:bodyDiv w:val="1"/>
      <w:marLeft w:val="0"/>
      <w:marRight w:val="0"/>
      <w:marTop w:val="0"/>
      <w:marBottom w:val="0"/>
      <w:divBdr>
        <w:top w:val="none" w:sz="0" w:space="0" w:color="auto"/>
        <w:left w:val="none" w:sz="0" w:space="0" w:color="auto"/>
        <w:bottom w:val="none" w:sz="0" w:space="0" w:color="auto"/>
        <w:right w:val="none" w:sz="0" w:space="0" w:color="auto"/>
      </w:divBdr>
    </w:div>
    <w:div w:id="452479987">
      <w:bodyDiv w:val="1"/>
      <w:marLeft w:val="0"/>
      <w:marRight w:val="0"/>
      <w:marTop w:val="0"/>
      <w:marBottom w:val="0"/>
      <w:divBdr>
        <w:top w:val="none" w:sz="0" w:space="0" w:color="auto"/>
        <w:left w:val="none" w:sz="0" w:space="0" w:color="auto"/>
        <w:bottom w:val="none" w:sz="0" w:space="0" w:color="auto"/>
        <w:right w:val="none" w:sz="0" w:space="0" w:color="auto"/>
      </w:divBdr>
    </w:div>
    <w:div w:id="473371544">
      <w:bodyDiv w:val="1"/>
      <w:marLeft w:val="0"/>
      <w:marRight w:val="0"/>
      <w:marTop w:val="0"/>
      <w:marBottom w:val="0"/>
      <w:divBdr>
        <w:top w:val="none" w:sz="0" w:space="0" w:color="auto"/>
        <w:left w:val="none" w:sz="0" w:space="0" w:color="auto"/>
        <w:bottom w:val="none" w:sz="0" w:space="0" w:color="auto"/>
        <w:right w:val="none" w:sz="0" w:space="0" w:color="auto"/>
      </w:divBdr>
      <w:divsChild>
        <w:div w:id="96565731">
          <w:marLeft w:val="662"/>
          <w:marRight w:val="0"/>
          <w:marTop w:val="125"/>
          <w:marBottom w:val="0"/>
          <w:divBdr>
            <w:top w:val="none" w:sz="0" w:space="0" w:color="auto"/>
            <w:left w:val="none" w:sz="0" w:space="0" w:color="auto"/>
            <w:bottom w:val="none" w:sz="0" w:space="0" w:color="auto"/>
            <w:right w:val="none" w:sz="0" w:space="0" w:color="auto"/>
          </w:divBdr>
        </w:div>
        <w:div w:id="107507083">
          <w:marLeft w:val="662"/>
          <w:marRight w:val="0"/>
          <w:marTop w:val="125"/>
          <w:marBottom w:val="0"/>
          <w:divBdr>
            <w:top w:val="none" w:sz="0" w:space="0" w:color="auto"/>
            <w:left w:val="none" w:sz="0" w:space="0" w:color="auto"/>
            <w:bottom w:val="none" w:sz="0" w:space="0" w:color="auto"/>
            <w:right w:val="none" w:sz="0" w:space="0" w:color="auto"/>
          </w:divBdr>
        </w:div>
        <w:div w:id="323823174">
          <w:marLeft w:val="662"/>
          <w:marRight w:val="0"/>
          <w:marTop w:val="125"/>
          <w:marBottom w:val="0"/>
          <w:divBdr>
            <w:top w:val="none" w:sz="0" w:space="0" w:color="auto"/>
            <w:left w:val="none" w:sz="0" w:space="0" w:color="auto"/>
            <w:bottom w:val="none" w:sz="0" w:space="0" w:color="auto"/>
            <w:right w:val="none" w:sz="0" w:space="0" w:color="auto"/>
          </w:divBdr>
        </w:div>
        <w:div w:id="410010513">
          <w:marLeft w:val="662"/>
          <w:marRight w:val="0"/>
          <w:marTop w:val="125"/>
          <w:marBottom w:val="0"/>
          <w:divBdr>
            <w:top w:val="none" w:sz="0" w:space="0" w:color="auto"/>
            <w:left w:val="none" w:sz="0" w:space="0" w:color="auto"/>
            <w:bottom w:val="none" w:sz="0" w:space="0" w:color="auto"/>
            <w:right w:val="none" w:sz="0" w:space="0" w:color="auto"/>
          </w:divBdr>
        </w:div>
        <w:div w:id="475992322">
          <w:marLeft w:val="662"/>
          <w:marRight w:val="0"/>
          <w:marTop w:val="125"/>
          <w:marBottom w:val="0"/>
          <w:divBdr>
            <w:top w:val="none" w:sz="0" w:space="0" w:color="auto"/>
            <w:left w:val="none" w:sz="0" w:space="0" w:color="auto"/>
            <w:bottom w:val="none" w:sz="0" w:space="0" w:color="auto"/>
            <w:right w:val="none" w:sz="0" w:space="0" w:color="auto"/>
          </w:divBdr>
        </w:div>
        <w:div w:id="886840809">
          <w:marLeft w:val="662"/>
          <w:marRight w:val="0"/>
          <w:marTop w:val="125"/>
          <w:marBottom w:val="0"/>
          <w:divBdr>
            <w:top w:val="none" w:sz="0" w:space="0" w:color="auto"/>
            <w:left w:val="none" w:sz="0" w:space="0" w:color="auto"/>
            <w:bottom w:val="none" w:sz="0" w:space="0" w:color="auto"/>
            <w:right w:val="none" w:sz="0" w:space="0" w:color="auto"/>
          </w:divBdr>
        </w:div>
        <w:div w:id="1789009142">
          <w:marLeft w:val="662"/>
          <w:marRight w:val="0"/>
          <w:marTop w:val="125"/>
          <w:marBottom w:val="0"/>
          <w:divBdr>
            <w:top w:val="none" w:sz="0" w:space="0" w:color="auto"/>
            <w:left w:val="none" w:sz="0" w:space="0" w:color="auto"/>
            <w:bottom w:val="none" w:sz="0" w:space="0" w:color="auto"/>
            <w:right w:val="none" w:sz="0" w:space="0" w:color="auto"/>
          </w:divBdr>
        </w:div>
      </w:divsChild>
    </w:div>
    <w:div w:id="475268312">
      <w:bodyDiv w:val="1"/>
      <w:marLeft w:val="0"/>
      <w:marRight w:val="0"/>
      <w:marTop w:val="0"/>
      <w:marBottom w:val="0"/>
      <w:divBdr>
        <w:top w:val="none" w:sz="0" w:space="0" w:color="auto"/>
        <w:left w:val="none" w:sz="0" w:space="0" w:color="auto"/>
        <w:bottom w:val="none" w:sz="0" w:space="0" w:color="auto"/>
        <w:right w:val="none" w:sz="0" w:space="0" w:color="auto"/>
      </w:divBdr>
    </w:div>
    <w:div w:id="506477615">
      <w:bodyDiv w:val="1"/>
      <w:marLeft w:val="0"/>
      <w:marRight w:val="0"/>
      <w:marTop w:val="0"/>
      <w:marBottom w:val="0"/>
      <w:divBdr>
        <w:top w:val="none" w:sz="0" w:space="0" w:color="auto"/>
        <w:left w:val="none" w:sz="0" w:space="0" w:color="auto"/>
        <w:bottom w:val="none" w:sz="0" w:space="0" w:color="auto"/>
        <w:right w:val="none" w:sz="0" w:space="0" w:color="auto"/>
      </w:divBdr>
    </w:div>
    <w:div w:id="526603393">
      <w:bodyDiv w:val="1"/>
      <w:marLeft w:val="0"/>
      <w:marRight w:val="0"/>
      <w:marTop w:val="0"/>
      <w:marBottom w:val="0"/>
      <w:divBdr>
        <w:top w:val="none" w:sz="0" w:space="0" w:color="auto"/>
        <w:left w:val="none" w:sz="0" w:space="0" w:color="auto"/>
        <w:bottom w:val="none" w:sz="0" w:space="0" w:color="auto"/>
        <w:right w:val="none" w:sz="0" w:space="0" w:color="auto"/>
      </w:divBdr>
    </w:div>
    <w:div w:id="546986434">
      <w:bodyDiv w:val="1"/>
      <w:marLeft w:val="0"/>
      <w:marRight w:val="0"/>
      <w:marTop w:val="0"/>
      <w:marBottom w:val="0"/>
      <w:divBdr>
        <w:top w:val="none" w:sz="0" w:space="0" w:color="auto"/>
        <w:left w:val="none" w:sz="0" w:space="0" w:color="auto"/>
        <w:bottom w:val="none" w:sz="0" w:space="0" w:color="auto"/>
        <w:right w:val="none" w:sz="0" w:space="0" w:color="auto"/>
      </w:divBdr>
    </w:div>
    <w:div w:id="547381009">
      <w:bodyDiv w:val="1"/>
      <w:marLeft w:val="0"/>
      <w:marRight w:val="0"/>
      <w:marTop w:val="0"/>
      <w:marBottom w:val="0"/>
      <w:divBdr>
        <w:top w:val="none" w:sz="0" w:space="0" w:color="auto"/>
        <w:left w:val="none" w:sz="0" w:space="0" w:color="auto"/>
        <w:bottom w:val="none" w:sz="0" w:space="0" w:color="auto"/>
        <w:right w:val="none" w:sz="0" w:space="0" w:color="auto"/>
      </w:divBdr>
      <w:divsChild>
        <w:div w:id="569074499">
          <w:marLeft w:val="547"/>
          <w:marRight w:val="0"/>
          <w:marTop w:val="173"/>
          <w:marBottom w:val="0"/>
          <w:divBdr>
            <w:top w:val="none" w:sz="0" w:space="0" w:color="auto"/>
            <w:left w:val="none" w:sz="0" w:space="0" w:color="auto"/>
            <w:bottom w:val="none" w:sz="0" w:space="0" w:color="auto"/>
            <w:right w:val="none" w:sz="0" w:space="0" w:color="auto"/>
          </w:divBdr>
        </w:div>
      </w:divsChild>
    </w:div>
    <w:div w:id="551382707">
      <w:bodyDiv w:val="1"/>
      <w:marLeft w:val="0"/>
      <w:marRight w:val="0"/>
      <w:marTop w:val="0"/>
      <w:marBottom w:val="0"/>
      <w:divBdr>
        <w:top w:val="none" w:sz="0" w:space="0" w:color="auto"/>
        <w:left w:val="none" w:sz="0" w:space="0" w:color="auto"/>
        <w:bottom w:val="none" w:sz="0" w:space="0" w:color="auto"/>
        <w:right w:val="none" w:sz="0" w:space="0" w:color="auto"/>
      </w:divBdr>
    </w:div>
    <w:div w:id="557518152">
      <w:bodyDiv w:val="1"/>
      <w:marLeft w:val="0"/>
      <w:marRight w:val="0"/>
      <w:marTop w:val="0"/>
      <w:marBottom w:val="0"/>
      <w:divBdr>
        <w:top w:val="none" w:sz="0" w:space="0" w:color="auto"/>
        <w:left w:val="none" w:sz="0" w:space="0" w:color="auto"/>
        <w:bottom w:val="none" w:sz="0" w:space="0" w:color="auto"/>
        <w:right w:val="none" w:sz="0" w:space="0" w:color="auto"/>
      </w:divBdr>
      <w:divsChild>
        <w:div w:id="146287215">
          <w:marLeft w:val="547"/>
          <w:marRight w:val="0"/>
          <w:marTop w:val="144"/>
          <w:marBottom w:val="0"/>
          <w:divBdr>
            <w:top w:val="none" w:sz="0" w:space="0" w:color="auto"/>
            <w:left w:val="none" w:sz="0" w:space="0" w:color="auto"/>
            <w:bottom w:val="none" w:sz="0" w:space="0" w:color="auto"/>
            <w:right w:val="none" w:sz="0" w:space="0" w:color="auto"/>
          </w:divBdr>
        </w:div>
        <w:div w:id="940525937">
          <w:marLeft w:val="547"/>
          <w:marRight w:val="0"/>
          <w:marTop w:val="144"/>
          <w:marBottom w:val="0"/>
          <w:divBdr>
            <w:top w:val="none" w:sz="0" w:space="0" w:color="auto"/>
            <w:left w:val="none" w:sz="0" w:space="0" w:color="auto"/>
            <w:bottom w:val="none" w:sz="0" w:space="0" w:color="auto"/>
            <w:right w:val="none" w:sz="0" w:space="0" w:color="auto"/>
          </w:divBdr>
        </w:div>
      </w:divsChild>
    </w:div>
    <w:div w:id="572353556">
      <w:bodyDiv w:val="1"/>
      <w:marLeft w:val="0"/>
      <w:marRight w:val="0"/>
      <w:marTop w:val="0"/>
      <w:marBottom w:val="0"/>
      <w:divBdr>
        <w:top w:val="none" w:sz="0" w:space="0" w:color="auto"/>
        <w:left w:val="none" w:sz="0" w:space="0" w:color="auto"/>
        <w:bottom w:val="none" w:sz="0" w:space="0" w:color="auto"/>
        <w:right w:val="none" w:sz="0" w:space="0" w:color="auto"/>
      </w:divBdr>
      <w:divsChild>
        <w:div w:id="1160846185">
          <w:marLeft w:val="547"/>
          <w:marRight w:val="0"/>
          <w:marTop w:val="173"/>
          <w:marBottom w:val="0"/>
          <w:divBdr>
            <w:top w:val="none" w:sz="0" w:space="0" w:color="auto"/>
            <w:left w:val="none" w:sz="0" w:space="0" w:color="auto"/>
            <w:bottom w:val="none" w:sz="0" w:space="0" w:color="auto"/>
            <w:right w:val="none" w:sz="0" w:space="0" w:color="auto"/>
          </w:divBdr>
        </w:div>
        <w:div w:id="1530684496">
          <w:marLeft w:val="1166"/>
          <w:marRight w:val="0"/>
          <w:marTop w:val="106"/>
          <w:marBottom w:val="0"/>
          <w:divBdr>
            <w:top w:val="none" w:sz="0" w:space="0" w:color="auto"/>
            <w:left w:val="none" w:sz="0" w:space="0" w:color="auto"/>
            <w:bottom w:val="none" w:sz="0" w:space="0" w:color="auto"/>
            <w:right w:val="none" w:sz="0" w:space="0" w:color="auto"/>
          </w:divBdr>
        </w:div>
        <w:div w:id="449974321">
          <w:marLeft w:val="1166"/>
          <w:marRight w:val="0"/>
          <w:marTop w:val="106"/>
          <w:marBottom w:val="0"/>
          <w:divBdr>
            <w:top w:val="none" w:sz="0" w:space="0" w:color="auto"/>
            <w:left w:val="none" w:sz="0" w:space="0" w:color="auto"/>
            <w:bottom w:val="none" w:sz="0" w:space="0" w:color="auto"/>
            <w:right w:val="none" w:sz="0" w:space="0" w:color="auto"/>
          </w:divBdr>
        </w:div>
        <w:div w:id="20783802">
          <w:marLeft w:val="547"/>
          <w:marRight w:val="0"/>
          <w:marTop w:val="173"/>
          <w:marBottom w:val="0"/>
          <w:divBdr>
            <w:top w:val="none" w:sz="0" w:space="0" w:color="auto"/>
            <w:left w:val="none" w:sz="0" w:space="0" w:color="auto"/>
            <w:bottom w:val="none" w:sz="0" w:space="0" w:color="auto"/>
            <w:right w:val="none" w:sz="0" w:space="0" w:color="auto"/>
          </w:divBdr>
        </w:div>
        <w:div w:id="1759054359">
          <w:marLeft w:val="547"/>
          <w:marRight w:val="0"/>
          <w:marTop w:val="173"/>
          <w:marBottom w:val="0"/>
          <w:divBdr>
            <w:top w:val="none" w:sz="0" w:space="0" w:color="auto"/>
            <w:left w:val="none" w:sz="0" w:space="0" w:color="auto"/>
            <w:bottom w:val="none" w:sz="0" w:space="0" w:color="auto"/>
            <w:right w:val="none" w:sz="0" w:space="0" w:color="auto"/>
          </w:divBdr>
        </w:div>
      </w:divsChild>
    </w:div>
    <w:div w:id="586429149">
      <w:bodyDiv w:val="1"/>
      <w:marLeft w:val="0"/>
      <w:marRight w:val="0"/>
      <w:marTop w:val="0"/>
      <w:marBottom w:val="0"/>
      <w:divBdr>
        <w:top w:val="none" w:sz="0" w:space="0" w:color="auto"/>
        <w:left w:val="none" w:sz="0" w:space="0" w:color="auto"/>
        <w:bottom w:val="none" w:sz="0" w:space="0" w:color="auto"/>
        <w:right w:val="none" w:sz="0" w:space="0" w:color="auto"/>
      </w:divBdr>
    </w:div>
    <w:div w:id="590545238">
      <w:marLeft w:val="0"/>
      <w:marRight w:val="0"/>
      <w:marTop w:val="0"/>
      <w:marBottom w:val="0"/>
      <w:divBdr>
        <w:top w:val="none" w:sz="0" w:space="0" w:color="auto"/>
        <w:left w:val="none" w:sz="0" w:space="0" w:color="auto"/>
        <w:bottom w:val="none" w:sz="0" w:space="0" w:color="auto"/>
        <w:right w:val="none" w:sz="0" w:space="0" w:color="auto"/>
      </w:divBdr>
    </w:div>
    <w:div w:id="590545239">
      <w:marLeft w:val="0"/>
      <w:marRight w:val="0"/>
      <w:marTop w:val="0"/>
      <w:marBottom w:val="0"/>
      <w:divBdr>
        <w:top w:val="none" w:sz="0" w:space="0" w:color="auto"/>
        <w:left w:val="none" w:sz="0" w:space="0" w:color="auto"/>
        <w:bottom w:val="none" w:sz="0" w:space="0" w:color="auto"/>
        <w:right w:val="none" w:sz="0" w:space="0" w:color="auto"/>
      </w:divBdr>
    </w:div>
    <w:div w:id="590545241">
      <w:marLeft w:val="0"/>
      <w:marRight w:val="0"/>
      <w:marTop w:val="0"/>
      <w:marBottom w:val="0"/>
      <w:divBdr>
        <w:top w:val="none" w:sz="0" w:space="0" w:color="auto"/>
        <w:left w:val="none" w:sz="0" w:space="0" w:color="auto"/>
        <w:bottom w:val="none" w:sz="0" w:space="0" w:color="auto"/>
        <w:right w:val="none" w:sz="0" w:space="0" w:color="auto"/>
      </w:divBdr>
    </w:div>
    <w:div w:id="590545245">
      <w:marLeft w:val="0"/>
      <w:marRight w:val="0"/>
      <w:marTop w:val="0"/>
      <w:marBottom w:val="0"/>
      <w:divBdr>
        <w:top w:val="none" w:sz="0" w:space="0" w:color="auto"/>
        <w:left w:val="none" w:sz="0" w:space="0" w:color="auto"/>
        <w:bottom w:val="none" w:sz="0" w:space="0" w:color="auto"/>
        <w:right w:val="none" w:sz="0" w:space="0" w:color="auto"/>
      </w:divBdr>
    </w:div>
    <w:div w:id="590545248">
      <w:marLeft w:val="0"/>
      <w:marRight w:val="0"/>
      <w:marTop w:val="0"/>
      <w:marBottom w:val="0"/>
      <w:divBdr>
        <w:top w:val="none" w:sz="0" w:space="0" w:color="auto"/>
        <w:left w:val="none" w:sz="0" w:space="0" w:color="auto"/>
        <w:bottom w:val="none" w:sz="0" w:space="0" w:color="auto"/>
        <w:right w:val="none" w:sz="0" w:space="0" w:color="auto"/>
      </w:divBdr>
    </w:div>
    <w:div w:id="590545249">
      <w:marLeft w:val="0"/>
      <w:marRight w:val="0"/>
      <w:marTop w:val="0"/>
      <w:marBottom w:val="0"/>
      <w:divBdr>
        <w:top w:val="none" w:sz="0" w:space="0" w:color="auto"/>
        <w:left w:val="none" w:sz="0" w:space="0" w:color="auto"/>
        <w:bottom w:val="none" w:sz="0" w:space="0" w:color="auto"/>
        <w:right w:val="none" w:sz="0" w:space="0" w:color="auto"/>
      </w:divBdr>
    </w:div>
    <w:div w:id="590545251">
      <w:marLeft w:val="0"/>
      <w:marRight w:val="0"/>
      <w:marTop w:val="0"/>
      <w:marBottom w:val="0"/>
      <w:divBdr>
        <w:top w:val="none" w:sz="0" w:space="0" w:color="auto"/>
        <w:left w:val="none" w:sz="0" w:space="0" w:color="auto"/>
        <w:bottom w:val="none" w:sz="0" w:space="0" w:color="auto"/>
        <w:right w:val="none" w:sz="0" w:space="0" w:color="auto"/>
      </w:divBdr>
    </w:div>
    <w:div w:id="590545252">
      <w:marLeft w:val="0"/>
      <w:marRight w:val="0"/>
      <w:marTop w:val="0"/>
      <w:marBottom w:val="0"/>
      <w:divBdr>
        <w:top w:val="none" w:sz="0" w:space="0" w:color="auto"/>
        <w:left w:val="none" w:sz="0" w:space="0" w:color="auto"/>
        <w:bottom w:val="none" w:sz="0" w:space="0" w:color="auto"/>
        <w:right w:val="none" w:sz="0" w:space="0" w:color="auto"/>
      </w:divBdr>
    </w:div>
    <w:div w:id="590545253">
      <w:marLeft w:val="0"/>
      <w:marRight w:val="0"/>
      <w:marTop w:val="0"/>
      <w:marBottom w:val="0"/>
      <w:divBdr>
        <w:top w:val="none" w:sz="0" w:space="0" w:color="auto"/>
        <w:left w:val="none" w:sz="0" w:space="0" w:color="auto"/>
        <w:bottom w:val="none" w:sz="0" w:space="0" w:color="auto"/>
        <w:right w:val="none" w:sz="0" w:space="0" w:color="auto"/>
      </w:divBdr>
    </w:div>
    <w:div w:id="590545256">
      <w:marLeft w:val="0"/>
      <w:marRight w:val="0"/>
      <w:marTop w:val="0"/>
      <w:marBottom w:val="0"/>
      <w:divBdr>
        <w:top w:val="none" w:sz="0" w:space="0" w:color="auto"/>
        <w:left w:val="none" w:sz="0" w:space="0" w:color="auto"/>
        <w:bottom w:val="none" w:sz="0" w:space="0" w:color="auto"/>
        <w:right w:val="none" w:sz="0" w:space="0" w:color="auto"/>
      </w:divBdr>
    </w:div>
    <w:div w:id="590545257">
      <w:marLeft w:val="0"/>
      <w:marRight w:val="0"/>
      <w:marTop w:val="0"/>
      <w:marBottom w:val="0"/>
      <w:divBdr>
        <w:top w:val="none" w:sz="0" w:space="0" w:color="auto"/>
        <w:left w:val="none" w:sz="0" w:space="0" w:color="auto"/>
        <w:bottom w:val="none" w:sz="0" w:space="0" w:color="auto"/>
        <w:right w:val="none" w:sz="0" w:space="0" w:color="auto"/>
      </w:divBdr>
    </w:div>
    <w:div w:id="590545258">
      <w:marLeft w:val="0"/>
      <w:marRight w:val="0"/>
      <w:marTop w:val="0"/>
      <w:marBottom w:val="0"/>
      <w:divBdr>
        <w:top w:val="none" w:sz="0" w:space="0" w:color="auto"/>
        <w:left w:val="none" w:sz="0" w:space="0" w:color="auto"/>
        <w:bottom w:val="none" w:sz="0" w:space="0" w:color="auto"/>
        <w:right w:val="none" w:sz="0" w:space="0" w:color="auto"/>
      </w:divBdr>
    </w:div>
    <w:div w:id="590545260">
      <w:marLeft w:val="0"/>
      <w:marRight w:val="0"/>
      <w:marTop w:val="0"/>
      <w:marBottom w:val="0"/>
      <w:divBdr>
        <w:top w:val="none" w:sz="0" w:space="0" w:color="auto"/>
        <w:left w:val="none" w:sz="0" w:space="0" w:color="auto"/>
        <w:bottom w:val="none" w:sz="0" w:space="0" w:color="auto"/>
        <w:right w:val="none" w:sz="0" w:space="0" w:color="auto"/>
      </w:divBdr>
    </w:div>
    <w:div w:id="590545261">
      <w:marLeft w:val="0"/>
      <w:marRight w:val="0"/>
      <w:marTop w:val="0"/>
      <w:marBottom w:val="0"/>
      <w:divBdr>
        <w:top w:val="none" w:sz="0" w:space="0" w:color="auto"/>
        <w:left w:val="none" w:sz="0" w:space="0" w:color="auto"/>
        <w:bottom w:val="none" w:sz="0" w:space="0" w:color="auto"/>
        <w:right w:val="none" w:sz="0" w:space="0" w:color="auto"/>
      </w:divBdr>
    </w:div>
    <w:div w:id="590545262">
      <w:marLeft w:val="0"/>
      <w:marRight w:val="0"/>
      <w:marTop w:val="0"/>
      <w:marBottom w:val="0"/>
      <w:divBdr>
        <w:top w:val="none" w:sz="0" w:space="0" w:color="auto"/>
        <w:left w:val="none" w:sz="0" w:space="0" w:color="auto"/>
        <w:bottom w:val="none" w:sz="0" w:space="0" w:color="auto"/>
        <w:right w:val="none" w:sz="0" w:space="0" w:color="auto"/>
      </w:divBdr>
      <w:divsChild>
        <w:div w:id="590545240">
          <w:marLeft w:val="1166"/>
          <w:marRight w:val="0"/>
          <w:marTop w:val="91"/>
          <w:marBottom w:val="0"/>
          <w:divBdr>
            <w:top w:val="none" w:sz="0" w:space="0" w:color="auto"/>
            <w:left w:val="none" w:sz="0" w:space="0" w:color="auto"/>
            <w:bottom w:val="none" w:sz="0" w:space="0" w:color="auto"/>
            <w:right w:val="none" w:sz="0" w:space="0" w:color="auto"/>
          </w:divBdr>
        </w:div>
        <w:div w:id="590545242">
          <w:marLeft w:val="547"/>
          <w:marRight w:val="0"/>
          <w:marTop w:val="115"/>
          <w:marBottom w:val="0"/>
          <w:divBdr>
            <w:top w:val="none" w:sz="0" w:space="0" w:color="auto"/>
            <w:left w:val="none" w:sz="0" w:space="0" w:color="auto"/>
            <w:bottom w:val="none" w:sz="0" w:space="0" w:color="auto"/>
            <w:right w:val="none" w:sz="0" w:space="0" w:color="auto"/>
          </w:divBdr>
        </w:div>
        <w:div w:id="590545243">
          <w:marLeft w:val="547"/>
          <w:marRight w:val="0"/>
          <w:marTop w:val="106"/>
          <w:marBottom w:val="0"/>
          <w:divBdr>
            <w:top w:val="none" w:sz="0" w:space="0" w:color="auto"/>
            <w:left w:val="none" w:sz="0" w:space="0" w:color="auto"/>
            <w:bottom w:val="none" w:sz="0" w:space="0" w:color="auto"/>
            <w:right w:val="none" w:sz="0" w:space="0" w:color="auto"/>
          </w:divBdr>
        </w:div>
        <w:div w:id="590545244">
          <w:marLeft w:val="547"/>
          <w:marRight w:val="0"/>
          <w:marTop w:val="106"/>
          <w:marBottom w:val="0"/>
          <w:divBdr>
            <w:top w:val="none" w:sz="0" w:space="0" w:color="auto"/>
            <w:left w:val="none" w:sz="0" w:space="0" w:color="auto"/>
            <w:bottom w:val="none" w:sz="0" w:space="0" w:color="auto"/>
            <w:right w:val="none" w:sz="0" w:space="0" w:color="auto"/>
          </w:divBdr>
        </w:div>
        <w:div w:id="590545247">
          <w:marLeft w:val="1166"/>
          <w:marRight w:val="0"/>
          <w:marTop w:val="91"/>
          <w:marBottom w:val="0"/>
          <w:divBdr>
            <w:top w:val="none" w:sz="0" w:space="0" w:color="auto"/>
            <w:left w:val="none" w:sz="0" w:space="0" w:color="auto"/>
            <w:bottom w:val="none" w:sz="0" w:space="0" w:color="auto"/>
            <w:right w:val="none" w:sz="0" w:space="0" w:color="auto"/>
          </w:divBdr>
        </w:div>
        <w:div w:id="590545250">
          <w:marLeft w:val="1166"/>
          <w:marRight w:val="0"/>
          <w:marTop w:val="91"/>
          <w:marBottom w:val="0"/>
          <w:divBdr>
            <w:top w:val="none" w:sz="0" w:space="0" w:color="auto"/>
            <w:left w:val="none" w:sz="0" w:space="0" w:color="auto"/>
            <w:bottom w:val="none" w:sz="0" w:space="0" w:color="auto"/>
            <w:right w:val="none" w:sz="0" w:space="0" w:color="auto"/>
          </w:divBdr>
        </w:div>
        <w:div w:id="590545254">
          <w:marLeft w:val="1166"/>
          <w:marRight w:val="0"/>
          <w:marTop w:val="86"/>
          <w:marBottom w:val="0"/>
          <w:divBdr>
            <w:top w:val="none" w:sz="0" w:space="0" w:color="auto"/>
            <w:left w:val="none" w:sz="0" w:space="0" w:color="auto"/>
            <w:bottom w:val="none" w:sz="0" w:space="0" w:color="auto"/>
            <w:right w:val="none" w:sz="0" w:space="0" w:color="auto"/>
          </w:divBdr>
        </w:div>
        <w:div w:id="590545259">
          <w:marLeft w:val="1166"/>
          <w:marRight w:val="0"/>
          <w:marTop w:val="91"/>
          <w:marBottom w:val="0"/>
          <w:divBdr>
            <w:top w:val="none" w:sz="0" w:space="0" w:color="auto"/>
            <w:left w:val="none" w:sz="0" w:space="0" w:color="auto"/>
            <w:bottom w:val="none" w:sz="0" w:space="0" w:color="auto"/>
            <w:right w:val="none" w:sz="0" w:space="0" w:color="auto"/>
          </w:divBdr>
        </w:div>
        <w:div w:id="590545264">
          <w:marLeft w:val="1166"/>
          <w:marRight w:val="0"/>
          <w:marTop w:val="86"/>
          <w:marBottom w:val="0"/>
          <w:divBdr>
            <w:top w:val="none" w:sz="0" w:space="0" w:color="auto"/>
            <w:left w:val="none" w:sz="0" w:space="0" w:color="auto"/>
            <w:bottom w:val="none" w:sz="0" w:space="0" w:color="auto"/>
            <w:right w:val="none" w:sz="0" w:space="0" w:color="auto"/>
          </w:divBdr>
        </w:div>
      </w:divsChild>
    </w:div>
    <w:div w:id="590545263">
      <w:marLeft w:val="0"/>
      <w:marRight w:val="0"/>
      <w:marTop w:val="0"/>
      <w:marBottom w:val="0"/>
      <w:divBdr>
        <w:top w:val="none" w:sz="0" w:space="0" w:color="auto"/>
        <w:left w:val="none" w:sz="0" w:space="0" w:color="auto"/>
        <w:bottom w:val="none" w:sz="0" w:space="0" w:color="auto"/>
        <w:right w:val="none" w:sz="0" w:space="0" w:color="auto"/>
      </w:divBdr>
    </w:div>
    <w:div w:id="590545265">
      <w:marLeft w:val="0"/>
      <w:marRight w:val="0"/>
      <w:marTop w:val="0"/>
      <w:marBottom w:val="0"/>
      <w:divBdr>
        <w:top w:val="none" w:sz="0" w:space="0" w:color="auto"/>
        <w:left w:val="none" w:sz="0" w:space="0" w:color="auto"/>
        <w:bottom w:val="none" w:sz="0" w:space="0" w:color="auto"/>
        <w:right w:val="none" w:sz="0" w:space="0" w:color="auto"/>
      </w:divBdr>
    </w:div>
    <w:div w:id="590545266">
      <w:marLeft w:val="0"/>
      <w:marRight w:val="0"/>
      <w:marTop w:val="0"/>
      <w:marBottom w:val="0"/>
      <w:divBdr>
        <w:top w:val="none" w:sz="0" w:space="0" w:color="auto"/>
        <w:left w:val="none" w:sz="0" w:space="0" w:color="auto"/>
        <w:bottom w:val="none" w:sz="0" w:space="0" w:color="auto"/>
        <w:right w:val="none" w:sz="0" w:space="0" w:color="auto"/>
      </w:divBdr>
      <w:divsChild>
        <w:div w:id="590545255">
          <w:marLeft w:val="0"/>
          <w:marRight w:val="0"/>
          <w:marTop w:val="0"/>
          <w:marBottom w:val="0"/>
          <w:divBdr>
            <w:top w:val="none" w:sz="0" w:space="0" w:color="auto"/>
            <w:left w:val="none" w:sz="0" w:space="0" w:color="auto"/>
            <w:bottom w:val="none" w:sz="0" w:space="0" w:color="auto"/>
            <w:right w:val="none" w:sz="0" w:space="0" w:color="auto"/>
          </w:divBdr>
          <w:divsChild>
            <w:div w:id="5905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5267">
      <w:marLeft w:val="0"/>
      <w:marRight w:val="0"/>
      <w:marTop w:val="0"/>
      <w:marBottom w:val="0"/>
      <w:divBdr>
        <w:top w:val="none" w:sz="0" w:space="0" w:color="auto"/>
        <w:left w:val="none" w:sz="0" w:space="0" w:color="auto"/>
        <w:bottom w:val="none" w:sz="0" w:space="0" w:color="auto"/>
        <w:right w:val="none" w:sz="0" w:space="0" w:color="auto"/>
      </w:divBdr>
    </w:div>
    <w:div w:id="590545268">
      <w:marLeft w:val="0"/>
      <w:marRight w:val="0"/>
      <w:marTop w:val="0"/>
      <w:marBottom w:val="0"/>
      <w:divBdr>
        <w:top w:val="none" w:sz="0" w:space="0" w:color="auto"/>
        <w:left w:val="none" w:sz="0" w:space="0" w:color="auto"/>
        <w:bottom w:val="none" w:sz="0" w:space="0" w:color="auto"/>
        <w:right w:val="none" w:sz="0" w:space="0" w:color="auto"/>
      </w:divBdr>
    </w:div>
    <w:div w:id="590545269">
      <w:marLeft w:val="0"/>
      <w:marRight w:val="0"/>
      <w:marTop w:val="0"/>
      <w:marBottom w:val="0"/>
      <w:divBdr>
        <w:top w:val="none" w:sz="0" w:space="0" w:color="auto"/>
        <w:left w:val="none" w:sz="0" w:space="0" w:color="auto"/>
        <w:bottom w:val="none" w:sz="0" w:space="0" w:color="auto"/>
        <w:right w:val="none" w:sz="0" w:space="0" w:color="auto"/>
      </w:divBdr>
    </w:div>
    <w:div w:id="590545270">
      <w:marLeft w:val="0"/>
      <w:marRight w:val="0"/>
      <w:marTop w:val="0"/>
      <w:marBottom w:val="0"/>
      <w:divBdr>
        <w:top w:val="none" w:sz="0" w:space="0" w:color="auto"/>
        <w:left w:val="none" w:sz="0" w:space="0" w:color="auto"/>
        <w:bottom w:val="none" w:sz="0" w:space="0" w:color="auto"/>
        <w:right w:val="none" w:sz="0" w:space="0" w:color="auto"/>
      </w:divBdr>
    </w:div>
    <w:div w:id="590545271">
      <w:marLeft w:val="0"/>
      <w:marRight w:val="0"/>
      <w:marTop w:val="0"/>
      <w:marBottom w:val="0"/>
      <w:divBdr>
        <w:top w:val="none" w:sz="0" w:space="0" w:color="auto"/>
        <w:left w:val="none" w:sz="0" w:space="0" w:color="auto"/>
        <w:bottom w:val="none" w:sz="0" w:space="0" w:color="auto"/>
        <w:right w:val="none" w:sz="0" w:space="0" w:color="auto"/>
      </w:divBdr>
    </w:div>
    <w:div w:id="590545272">
      <w:marLeft w:val="0"/>
      <w:marRight w:val="0"/>
      <w:marTop w:val="0"/>
      <w:marBottom w:val="0"/>
      <w:divBdr>
        <w:top w:val="none" w:sz="0" w:space="0" w:color="auto"/>
        <w:left w:val="none" w:sz="0" w:space="0" w:color="auto"/>
        <w:bottom w:val="none" w:sz="0" w:space="0" w:color="auto"/>
        <w:right w:val="none" w:sz="0" w:space="0" w:color="auto"/>
      </w:divBdr>
    </w:div>
    <w:div w:id="590545273">
      <w:marLeft w:val="0"/>
      <w:marRight w:val="0"/>
      <w:marTop w:val="0"/>
      <w:marBottom w:val="0"/>
      <w:divBdr>
        <w:top w:val="none" w:sz="0" w:space="0" w:color="auto"/>
        <w:left w:val="none" w:sz="0" w:space="0" w:color="auto"/>
        <w:bottom w:val="none" w:sz="0" w:space="0" w:color="auto"/>
        <w:right w:val="none" w:sz="0" w:space="0" w:color="auto"/>
      </w:divBdr>
    </w:div>
    <w:div w:id="590545274">
      <w:marLeft w:val="0"/>
      <w:marRight w:val="0"/>
      <w:marTop w:val="0"/>
      <w:marBottom w:val="0"/>
      <w:divBdr>
        <w:top w:val="none" w:sz="0" w:space="0" w:color="auto"/>
        <w:left w:val="none" w:sz="0" w:space="0" w:color="auto"/>
        <w:bottom w:val="none" w:sz="0" w:space="0" w:color="auto"/>
        <w:right w:val="none" w:sz="0" w:space="0" w:color="auto"/>
      </w:divBdr>
    </w:div>
    <w:div w:id="590545275">
      <w:marLeft w:val="0"/>
      <w:marRight w:val="0"/>
      <w:marTop w:val="0"/>
      <w:marBottom w:val="0"/>
      <w:divBdr>
        <w:top w:val="none" w:sz="0" w:space="0" w:color="auto"/>
        <w:left w:val="none" w:sz="0" w:space="0" w:color="auto"/>
        <w:bottom w:val="none" w:sz="0" w:space="0" w:color="auto"/>
        <w:right w:val="none" w:sz="0" w:space="0" w:color="auto"/>
      </w:divBdr>
    </w:div>
    <w:div w:id="590545276">
      <w:marLeft w:val="0"/>
      <w:marRight w:val="0"/>
      <w:marTop w:val="0"/>
      <w:marBottom w:val="0"/>
      <w:divBdr>
        <w:top w:val="none" w:sz="0" w:space="0" w:color="auto"/>
        <w:left w:val="none" w:sz="0" w:space="0" w:color="auto"/>
        <w:bottom w:val="none" w:sz="0" w:space="0" w:color="auto"/>
        <w:right w:val="none" w:sz="0" w:space="0" w:color="auto"/>
      </w:divBdr>
    </w:div>
    <w:div w:id="590545277">
      <w:marLeft w:val="0"/>
      <w:marRight w:val="0"/>
      <w:marTop w:val="0"/>
      <w:marBottom w:val="0"/>
      <w:divBdr>
        <w:top w:val="none" w:sz="0" w:space="0" w:color="auto"/>
        <w:left w:val="none" w:sz="0" w:space="0" w:color="auto"/>
        <w:bottom w:val="none" w:sz="0" w:space="0" w:color="auto"/>
        <w:right w:val="none" w:sz="0" w:space="0" w:color="auto"/>
      </w:divBdr>
    </w:div>
    <w:div w:id="590545278">
      <w:marLeft w:val="0"/>
      <w:marRight w:val="0"/>
      <w:marTop w:val="0"/>
      <w:marBottom w:val="0"/>
      <w:divBdr>
        <w:top w:val="none" w:sz="0" w:space="0" w:color="auto"/>
        <w:left w:val="none" w:sz="0" w:space="0" w:color="auto"/>
        <w:bottom w:val="none" w:sz="0" w:space="0" w:color="auto"/>
        <w:right w:val="none" w:sz="0" w:space="0" w:color="auto"/>
      </w:divBdr>
    </w:div>
    <w:div w:id="591594947">
      <w:bodyDiv w:val="1"/>
      <w:marLeft w:val="0"/>
      <w:marRight w:val="0"/>
      <w:marTop w:val="0"/>
      <w:marBottom w:val="0"/>
      <w:divBdr>
        <w:top w:val="none" w:sz="0" w:space="0" w:color="auto"/>
        <w:left w:val="none" w:sz="0" w:space="0" w:color="auto"/>
        <w:bottom w:val="none" w:sz="0" w:space="0" w:color="auto"/>
        <w:right w:val="none" w:sz="0" w:space="0" w:color="auto"/>
      </w:divBdr>
    </w:div>
    <w:div w:id="610019562">
      <w:bodyDiv w:val="1"/>
      <w:marLeft w:val="0"/>
      <w:marRight w:val="0"/>
      <w:marTop w:val="0"/>
      <w:marBottom w:val="0"/>
      <w:divBdr>
        <w:top w:val="none" w:sz="0" w:space="0" w:color="auto"/>
        <w:left w:val="none" w:sz="0" w:space="0" w:color="auto"/>
        <w:bottom w:val="none" w:sz="0" w:space="0" w:color="auto"/>
        <w:right w:val="none" w:sz="0" w:space="0" w:color="auto"/>
      </w:divBdr>
    </w:div>
    <w:div w:id="668827013">
      <w:bodyDiv w:val="1"/>
      <w:marLeft w:val="0"/>
      <w:marRight w:val="0"/>
      <w:marTop w:val="0"/>
      <w:marBottom w:val="0"/>
      <w:divBdr>
        <w:top w:val="none" w:sz="0" w:space="0" w:color="auto"/>
        <w:left w:val="none" w:sz="0" w:space="0" w:color="auto"/>
        <w:bottom w:val="none" w:sz="0" w:space="0" w:color="auto"/>
        <w:right w:val="none" w:sz="0" w:space="0" w:color="auto"/>
      </w:divBdr>
      <w:divsChild>
        <w:div w:id="47192523">
          <w:marLeft w:val="547"/>
          <w:marRight w:val="0"/>
          <w:marTop w:val="173"/>
          <w:marBottom w:val="0"/>
          <w:divBdr>
            <w:top w:val="none" w:sz="0" w:space="0" w:color="auto"/>
            <w:left w:val="none" w:sz="0" w:space="0" w:color="auto"/>
            <w:bottom w:val="none" w:sz="0" w:space="0" w:color="auto"/>
            <w:right w:val="none" w:sz="0" w:space="0" w:color="auto"/>
          </w:divBdr>
        </w:div>
        <w:div w:id="353120288">
          <w:marLeft w:val="1166"/>
          <w:marRight w:val="0"/>
          <w:marTop w:val="106"/>
          <w:marBottom w:val="0"/>
          <w:divBdr>
            <w:top w:val="none" w:sz="0" w:space="0" w:color="auto"/>
            <w:left w:val="none" w:sz="0" w:space="0" w:color="auto"/>
            <w:bottom w:val="none" w:sz="0" w:space="0" w:color="auto"/>
            <w:right w:val="none" w:sz="0" w:space="0" w:color="auto"/>
          </w:divBdr>
        </w:div>
        <w:div w:id="1419792153">
          <w:marLeft w:val="1166"/>
          <w:marRight w:val="0"/>
          <w:marTop w:val="106"/>
          <w:marBottom w:val="0"/>
          <w:divBdr>
            <w:top w:val="none" w:sz="0" w:space="0" w:color="auto"/>
            <w:left w:val="none" w:sz="0" w:space="0" w:color="auto"/>
            <w:bottom w:val="none" w:sz="0" w:space="0" w:color="auto"/>
            <w:right w:val="none" w:sz="0" w:space="0" w:color="auto"/>
          </w:divBdr>
        </w:div>
        <w:div w:id="1782190845">
          <w:marLeft w:val="547"/>
          <w:marRight w:val="0"/>
          <w:marTop w:val="173"/>
          <w:marBottom w:val="0"/>
          <w:divBdr>
            <w:top w:val="none" w:sz="0" w:space="0" w:color="auto"/>
            <w:left w:val="none" w:sz="0" w:space="0" w:color="auto"/>
            <w:bottom w:val="none" w:sz="0" w:space="0" w:color="auto"/>
            <w:right w:val="none" w:sz="0" w:space="0" w:color="auto"/>
          </w:divBdr>
        </w:div>
        <w:div w:id="987317834">
          <w:marLeft w:val="547"/>
          <w:marRight w:val="0"/>
          <w:marTop w:val="173"/>
          <w:marBottom w:val="0"/>
          <w:divBdr>
            <w:top w:val="none" w:sz="0" w:space="0" w:color="auto"/>
            <w:left w:val="none" w:sz="0" w:space="0" w:color="auto"/>
            <w:bottom w:val="none" w:sz="0" w:space="0" w:color="auto"/>
            <w:right w:val="none" w:sz="0" w:space="0" w:color="auto"/>
          </w:divBdr>
        </w:div>
      </w:divsChild>
    </w:div>
    <w:div w:id="713508551">
      <w:bodyDiv w:val="1"/>
      <w:marLeft w:val="0"/>
      <w:marRight w:val="0"/>
      <w:marTop w:val="0"/>
      <w:marBottom w:val="0"/>
      <w:divBdr>
        <w:top w:val="none" w:sz="0" w:space="0" w:color="auto"/>
        <w:left w:val="none" w:sz="0" w:space="0" w:color="auto"/>
        <w:bottom w:val="none" w:sz="0" w:space="0" w:color="auto"/>
        <w:right w:val="none" w:sz="0" w:space="0" w:color="auto"/>
      </w:divBdr>
    </w:div>
    <w:div w:id="733042121">
      <w:bodyDiv w:val="1"/>
      <w:marLeft w:val="0"/>
      <w:marRight w:val="0"/>
      <w:marTop w:val="0"/>
      <w:marBottom w:val="0"/>
      <w:divBdr>
        <w:top w:val="none" w:sz="0" w:space="0" w:color="auto"/>
        <w:left w:val="none" w:sz="0" w:space="0" w:color="auto"/>
        <w:bottom w:val="none" w:sz="0" w:space="0" w:color="auto"/>
        <w:right w:val="none" w:sz="0" w:space="0" w:color="auto"/>
      </w:divBdr>
    </w:div>
    <w:div w:id="738482268">
      <w:bodyDiv w:val="1"/>
      <w:marLeft w:val="0"/>
      <w:marRight w:val="0"/>
      <w:marTop w:val="0"/>
      <w:marBottom w:val="0"/>
      <w:divBdr>
        <w:top w:val="none" w:sz="0" w:space="0" w:color="auto"/>
        <w:left w:val="none" w:sz="0" w:space="0" w:color="auto"/>
        <w:bottom w:val="none" w:sz="0" w:space="0" w:color="auto"/>
        <w:right w:val="none" w:sz="0" w:space="0" w:color="auto"/>
      </w:divBdr>
    </w:div>
    <w:div w:id="746877490">
      <w:bodyDiv w:val="1"/>
      <w:marLeft w:val="0"/>
      <w:marRight w:val="0"/>
      <w:marTop w:val="0"/>
      <w:marBottom w:val="0"/>
      <w:divBdr>
        <w:top w:val="none" w:sz="0" w:space="0" w:color="auto"/>
        <w:left w:val="none" w:sz="0" w:space="0" w:color="auto"/>
        <w:bottom w:val="none" w:sz="0" w:space="0" w:color="auto"/>
        <w:right w:val="none" w:sz="0" w:space="0" w:color="auto"/>
      </w:divBdr>
    </w:div>
    <w:div w:id="810563915">
      <w:bodyDiv w:val="1"/>
      <w:marLeft w:val="0"/>
      <w:marRight w:val="0"/>
      <w:marTop w:val="0"/>
      <w:marBottom w:val="0"/>
      <w:divBdr>
        <w:top w:val="none" w:sz="0" w:space="0" w:color="auto"/>
        <w:left w:val="none" w:sz="0" w:space="0" w:color="auto"/>
        <w:bottom w:val="none" w:sz="0" w:space="0" w:color="auto"/>
        <w:right w:val="none" w:sz="0" w:space="0" w:color="auto"/>
      </w:divBdr>
      <w:divsChild>
        <w:div w:id="1272588976">
          <w:marLeft w:val="547"/>
          <w:marRight w:val="0"/>
          <w:marTop w:val="173"/>
          <w:marBottom w:val="0"/>
          <w:divBdr>
            <w:top w:val="none" w:sz="0" w:space="0" w:color="auto"/>
            <w:left w:val="none" w:sz="0" w:space="0" w:color="auto"/>
            <w:bottom w:val="none" w:sz="0" w:space="0" w:color="auto"/>
            <w:right w:val="none" w:sz="0" w:space="0" w:color="auto"/>
          </w:divBdr>
        </w:div>
        <w:div w:id="1226455819">
          <w:marLeft w:val="1166"/>
          <w:marRight w:val="0"/>
          <w:marTop w:val="106"/>
          <w:marBottom w:val="0"/>
          <w:divBdr>
            <w:top w:val="none" w:sz="0" w:space="0" w:color="auto"/>
            <w:left w:val="none" w:sz="0" w:space="0" w:color="auto"/>
            <w:bottom w:val="none" w:sz="0" w:space="0" w:color="auto"/>
            <w:right w:val="none" w:sz="0" w:space="0" w:color="auto"/>
          </w:divBdr>
        </w:div>
      </w:divsChild>
    </w:div>
    <w:div w:id="837303884">
      <w:bodyDiv w:val="1"/>
      <w:marLeft w:val="0"/>
      <w:marRight w:val="0"/>
      <w:marTop w:val="0"/>
      <w:marBottom w:val="0"/>
      <w:divBdr>
        <w:top w:val="none" w:sz="0" w:space="0" w:color="auto"/>
        <w:left w:val="none" w:sz="0" w:space="0" w:color="auto"/>
        <w:bottom w:val="none" w:sz="0" w:space="0" w:color="auto"/>
        <w:right w:val="none" w:sz="0" w:space="0" w:color="auto"/>
      </w:divBdr>
    </w:div>
    <w:div w:id="841311110">
      <w:bodyDiv w:val="1"/>
      <w:marLeft w:val="0"/>
      <w:marRight w:val="0"/>
      <w:marTop w:val="0"/>
      <w:marBottom w:val="0"/>
      <w:divBdr>
        <w:top w:val="none" w:sz="0" w:space="0" w:color="auto"/>
        <w:left w:val="none" w:sz="0" w:space="0" w:color="auto"/>
        <w:bottom w:val="none" w:sz="0" w:space="0" w:color="auto"/>
        <w:right w:val="none" w:sz="0" w:space="0" w:color="auto"/>
      </w:divBdr>
      <w:divsChild>
        <w:div w:id="850535751">
          <w:marLeft w:val="662"/>
          <w:marRight w:val="0"/>
          <w:marTop w:val="110"/>
          <w:marBottom w:val="0"/>
          <w:divBdr>
            <w:top w:val="none" w:sz="0" w:space="0" w:color="auto"/>
            <w:left w:val="none" w:sz="0" w:space="0" w:color="auto"/>
            <w:bottom w:val="none" w:sz="0" w:space="0" w:color="auto"/>
            <w:right w:val="none" w:sz="0" w:space="0" w:color="auto"/>
          </w:divBdr>
        </w:div>
      </w:divsChild>
    </w:div>
    <w:div w:id="847259373">
      <w:bodyDiv w:val="1"/>
      <w:marLeft w:val="0"/>
      <w:marRight w:val="0"/>
      <w:marTop w:val="0"/>
      <w:marBottom w:val="0"/>
      <w:divBdr>
        <w:top w:val="none" w:sz="0" w:space="0" w:color="auto"/>
        <w:left w:val="none" w:sz="0" w:space="0" w:color="auto"/>
        <w:bottom w:val="none" w:sz="0" w:space="0" w:color="auto"/>
        <w:right w:val="none" w:sz="0" w:space="0" w:color="auto"/>
      </w:divBdr>
    </w:div>
    <w:div w:id="866336300">
      <w:bodyDiv w:val="1"/>
      <w:marLeft w:val="0"/>
      <w:marRight w:val="0"/>
      <w:marTop w:val="0"/>
      <w:marBottom w:val="0"/>
      <w:divBdr>
        <w:top w:val="none" w:sz="0" w:space="0" w:color="auto"/>
        <w:left w:val="none" w:sz="0" w:space="0" w:color="auto"/>
        <w:bottom w:val="none" w:sz="0" w:space="0" w:color="auto"/>
        <w:right w:val="none" w:sz="0" w:space="0" w:color="auto"/>
      </w:divBdr>
      <w:divsChild>
        <w:div w:id="559559815">
          <w:marLeft w:val="547"/>
          <w:marRight w:val="0"/>
          <w:marTop w:val="144"/>
          <w:marBottom w:val="0"/>
          <w:divBdr>
            <w:top w:val="none" w:sz="0" w:space="0" w:color="auto"/>
            <w:left w:val="none" w:sz="0" w:space="0" w:color="auto"/>
            <w:bottom w:val="none" w:sz="0" w:space="0" w:color="auto"/>
            <w:right w:val="none" w:sz="0" w:space="0" w:color="auto"/>
          </w:divBdr>
        </w:div>
        <w:div w:id="1584216724">
          <w:marLeft w:val="547"/>
          <w:marRight w:val="0"/>
          <w:marTop w:val="144"/>
          <w:marBottom w:val="0"/>
          <w:divBdr>
            <w:top w:val="none" w:sz="0" w:space="0" w:color="auto"/>
            <w:left w:val="none" w:sz="0" w:space="0" w:color="auto"/>
            <w:bottom w:val="none" w:sz="0" w:space="0" w:color="auto"/>
            <w:right w:val="none" w:sz="0" w:space="0" w:color="auto"/>
          </w:divBdr>
        </w:div>
        <w:div w:id="601912079">
          <w:marLeft w:val="1166"/>
          <w:marRight w:val="0"/>
          <w:marTop w:val="96"/>
          <w:marBottom w:val="0"/>
          <w:divBdr>
            <w:top w:val="none" w:sz="0" w:space="0" w:color="auto"/>
            <w:left w:val="none" w:sz="0" w:space="0" w:color="auto"/>
            <w:bottom w:val="none" w:sz="0" w:space="0" w:color="auto"/>
            <w:right w:val="none" w:sz="0" w:space="0" w:color="auto"/>
          </w:divBdr>
        </w:div>
        <w:div w:id="2080908066">
          <w:marLeft w:val="547"/>
          <w:marRight w:val="0"/>
          <w:marTop w:val="144"/>
          <w:marBottom w:val="0"/>
          <w:divBdr>
            <w:top w:val="none" w:sz="0" w:space="0" w:color="auto"/>
            <w:left w:val="none" w:sz="0" w:space="0" w:color="auto"/>
            <w:bottom w:val="none" w:sz="0" w:space="0" w:color="auto"/>
            <w:right w:val="none" w:sz="0" w:space="0" w:color="auto"/>
          </w:divBdr>
        </w:div>
        <w:div w:id="2000425326">
          <w:marLeft w:val="547"/>
          <w:marRight w:val="0"/>
          <w:marTop w:val="144"/>
          <w:marBottom w:val="0"/>
          <w:divBdr>
            <w:top w:val="none" w:sz="0" w:space="0" w:color="auto"/>
            <w:left w:val="none" w:sz="0" w:space="0" w:color="auto"/>
            <w:bottom w:val="none" w:sz="0" w:space="0" w:color="auto"/>
            <w:right w:val="none" w:sz="0" w:space="0" w:color="auto"/>
          </w:divBdr>
        </w:div>
        <w:div w:id="979194924">
          <w:marLeft w:val="547"/>
          <w:marRight w:val="0"/>
          <w:marTop w:val="144"/>
          <w:marBottom w:val="0"/>
          <w:divBdr>
            <w:top w:val="none" w:sz="0" w:space="0" w:color="auto"/>
            <w:left w:val="none" w:sz="0" w:space="0" w:color="auto"/>
            <w:bottom w:val="none" w:sz="0" w:space="0" w:color="auto"/>
            <w:right w:val="none" w:sz="0" w:space="0" w:color="auto"/>
          </w:divBdr>
        </w:div>
        <w:div w:id="318581356">
          <w:marLeft w:val="547"/>
          <w:marRight w:val="0"/>
          <w:marTop w:val="144"/>
          <w:marBottom w:val="0"/>
          <w:divBdr>
            <w:top w:val="none" w:sz="0" w:space="0" w:color="auto"/>
            <w:left w:val="none" w:sz="0" w:space="0" w:color="auto"/>
            <w:bottom w:val="none" w:sz="0" w:space="0" w:color="auto"/>
            <w:right w:val="none" w:sz="0" w:space="0" w:color="auto"/>
          </w:divBdr>
        </w:div>
        <w:div w:id="1547644392">
          <w:marLeft w:val="547"/>
          <w:marRight w:val="0"/>
          <w:marTop w:val="144"/>
          <w:marBottom w:val="0"/>
          <w:divBdr>
            <w:top w:val="none" w:sz="0" w:space="0" w:color="auto"/>
            <w:left w:val="none" w:sz="0" w:space="0" w:color="auto"/>
            <w:bottom w:val="none" w:sz="0" w:space="0" w:color="auto"/>
            <w:right w:val="none" w:sz="0" w:space="0" w:color="auto"/>
          </w:divBdr>
        </w:div>
      </w:divsChild>
    </w:div>
    <w:div w:id="904800062">
      <w:bodyDiv w:val="1"/>
      <w:marLeft w:val="0"/>
      <w:marRight w:val="0"/>
      <w:marTop w:val="0"/>
      <w:marBottom w:val="0"/>
      <w:divBdr>
        <w:top w:val="none" w:sz="0" w:space="0" w:color="auto"/>
        <w:left w:val="none" w:sz="0" w:space="0" w:color="auto"/>
        <w:bottom w:val="none" w:sz="0" w:space="0" w:color="auto"/>
        <w:right w:val="none" w:sz="0" w:space="0" w:color="auto"/>
      </w:divBdr>
    </w:div>
    <w:div w:id="906458265">
      <w:bodyDiv w:val="1"/>
      <w:marLeft w:val="0"/>
      <w:marRight w:val="0"/>
      <w:marTop w:val="0"/>
      <w:marBottom w:val="0"/>
      <w:divBdr>
        <w:top w:val="none" w:sz="0" w:space="0" w:color="auto"/>
        <w:left w:val="none" w:sz="0" w:space="0" w:color="auto"/>
        <w:bottom w:val="none" w:sz="0" w:space="0" w:color="auto"/>
        <w:right w:val="none" w:sz="0" w:space="0" w:color="auto"/>
      </w:divBdr>
    </w:div>
    <w:div w:id="937299464">
      <w:bodyDiv w:val="1"/>
      <w:marLeft w:val="0"/>
      <w:marRight w:val="0"/>
      <w:marTop w:val="0"/>
      <w:marBottom w:val="0"/>
      <w:divBdr>
        <w:top w:val="none" w:sz="0" w:space="0" w:color="auto"/>
        <w:left w:val="none" w:sz="0" w:space="0" w:color="auto"/>
        <w:bottom w:val="none" w:sz="0" w:space="0" w:color="auto"/>
        <w:right w:val="none" w:sz="0" w:space="0" w:color="auto"/>
      </w:divBdr>
      <w:divsChild>
        <w:div w:id="725103991">
          <w:marLeft w:val="150"/>
          <w:marRight w:val="150"/>
          <w:marTop w:val="150"/>
          <w:marBottom w:val="150"/>
          <w:divBdr>
            <w:top w:val="none" w:sz="0" w:space="0" w:color="auto"/>
            <w:left w:val="none" w:sz="0" w:space="0" w:color="auto"/>
            <w:bottom w:val="none" w:sz="0" w:space="0" w:color="auto"/>
            <w:right w:val="none" w:sz="0" w:space="0" w:color="auto"/>
          </w:divBdr>
          <w:divsChild>
            <w:div w:id="994143287">
              <w:marLeft w:val="0"/>
              <w:marRight w:val="0"/>
              <w:marTop w:val="0"/>
              <w:marBottom w:val="0"/>
              <w:divBdr>
                <w:top w:val="none" w:sz="0" w:space="0" w:color="auto"/>
                <w:left w:val="none" w:sz="0" w:space="0" w:color="auto"/>
                <w:bottom w:val="none" w:sz="0" w:space="0" w:color="auto"/>
                <w:right w:val="none" w:sz="0" w:space="0" w:color="auto"/>
              </w:divBdr>
              <w:divsChild>
                <w:div w:id="1819953836">
                  <w:marLeft w:val="0"/>
                  <w:marRight w:val="0"/>
                  <w:marTop w:val="0"/>
                  <w:marBottom w:val="0"/>
                  <w:divBdr>
                    <w:top w:val="none" w:sz="0" w:space="0" w:color="auto"/>
                    <w:left w:val="none" w:sz="0" w:space="0" w:color="auto"/>
                    <w:bottom w:val="none" w:sz="0" w:space="0" w:color="auto"/>
                    <w:right w:val="none" w:sz="0" w:space="0" w:color="auto"/>
                  </w:divBdr>
                  <w:divsChild>
                    <w:div w:id="18679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4868">
      <w:bodyDiv w:val="1"/>
      <w:marLeft w:val="0"/>
      <w:marRight w:val="0"/>
      <w:marTop w:val="0"/>
      <w:marBottom w:val="0"/>
      <w:divBdr>
        <w:top w:val="none" w:sz="0" w:space="0" w:color="auto"/>
        <w:left w:val="none" w:sz="0" w:space="0" w:color="auto"/>
        <w:bottom w:val="none" w:sz="0" w:space="0" w:color="auto"/>
        <w:right w:val="none" w:sz="0" w:space="0" w:color="auto"/>
      </w:divBdr>
    </w:div>
    <w:div w:id="993022228">
      <w:bodyDiv w:val="1"/>
      <w:marLeft w:val="0"/>
      <w:marRight w:val="0"/>
      <w:marTop w:val="0"/>
      <w:marBottom w:val="0"/>
      <w:divBdr>
        <w:top w:val="none" w:sz="0" w:space="0" w:color="auto"/>
        <w:left w:val="none" w:sz="0" w:space="0" w:color="auto"/>
        <w:bottom w:val="none" w:sz="0" w:space="0" w:color="auto"/>
        <w:right w:val="none" w:sz="0" w:space="0" w:color="auto"/>
      </w:divBdr>
      <w:divsChild>
        <w:div w:id="34744701">
          <w:marLeft w:val="547"/>
          <w:marRight w:val="0"/>
          <w:marTop w:val="144"/>
          <w:marBottom w:val="0"/>
          <w:divBdr>
            <w:top w:val="none" w:sz="0" w:space="0" w:color="auto"/>
            <w:left w:val="none" w:sz="0" w:space="0" w:color="auto"/>
            <w:bottom w:val="none" w:sz="0" w:space="0" w:color="auto"/>
            <w:right w:val="none" w:sz="0" w:space="0" w:color="auto"/>
          </w:divBdr>
        </w:div>
      </w:divsChild>
    </w:div>
    <w:div w:id="993026209">
      <w:bodyDiv w:val="1"/>
      <w:marLeft w:val="0"/>
      <w:marRight w:val="0"/>
      <w:marTop w:val="0"/>
      <w:marBottom w:val="0"/>
      <w:divBdr>
        <w:top w:val="none" w:sz="0" w:space="0" w:color="auto"/>
        <w:left w:val="none" w:sz="0" w:space="0" w:color="auto"/>
        <w:bottom w:val="none" w:sz="0" w:space="0" w:color="auto"/>
        <w:right w:val="none" w:sz="0" w:space="0" w:color="auto"/>
      </w:divBdr>
    </w:div>
    <w:div w:id="1014529496">
      <w:bodyDiv w:val="1"/>
      <w:marLeft w:val="0"/>
      <w:marRight w:val="0"/>
      <w:marTop w:val="0"/>
      <w:marBottom w:val="0"/>
      <w:divBdr>
        <w:top w:val="none" w:sz="0" w:space="0" w:color="auto"/>
        <w:left w:val="none" w:sz="0" w:space="0" w:color="auto"/>
        <w:bottom w:val="none" w:sz="0" w:space="0" w:color="auto"/>
        <w:right w:val="none" w:sz="0" w:space="0" w:color="auto"/>
      </w:divBdr>
    </w:div>
    <w:div w:id="1018314965">
      <w:bodyDiv w:val="1"/>
      <w:marLeft w:val="0"/>
      <w:marRight w:val="0"/>
      <w:marTop w:val="0"/>
      <w:marBottom w:val="0"/>
      <w:divBdr>
        <w:top w:val="none" w:sz="0" w:space="0" w:color="auto"/>
        <w:left w:val="none" w:sz="0" w:space="0" w:color="auto"/>
        <w:bottom w:val="none" w:sz="0" w:space="0" w:color="auto"/>
        <w:right w:val="none" w:sz="0" w:space="0" w:color="auto"/>
      </w:divBdr>
    </w:div>
    <w:div w:id="1025716944">
      <w:bodyDiv w:val="1"/>
      <w:marLeft w:val="0"/>
      <w:marRight w:val="0"/>
      <w:marTop w:val="0"/>
      <w:marBottom w:val="0"/>
      <w:divBdr>
        <w:top w:val="none" w:sz="0" w:space="0" w:color="auto"/>
        <w:left w:val="none" w:sz="0" w:space="0" w:color="auto"/>
        <w:bottom w:val="none" w:sz="0" w:space="0" w:color="auto"/>
        <w:right w:val="none" w:sz="0" w:space="0" w:color="auto"/>
      </w:divBdr>
      <w:divsChild>
        <w:div w:id="1873373983">
          <w:marLeft w:val="662"/>
          <w:marRight w:val="0"/>
          <w:marTop w:val="110"/>
          <w:marBottom w:val="0"/>
          <w:divBdr>
            <w:top w:val="none" w:sz="0" w:space="0" w:color="auto"/>
            <w:left w:val="none" w:sz="0" w:space="0" w:color="auto"/>
            <w:bottom w:val="none" w:sz="0" w:space="0" w:color="auto"/>
            <w:right w:val="none" w:sz="0" w:space="0" w:color="auto"/>
          </w:divBdr>
        </w:div>
      </w:divsChild>
    </w:div>
    <w:div w:id="1049959665">
      <w:bodyDiv w:val="1"/>
      <w:marLeft w:val="0"/>
      <w:marRight w:val="0"/>
      <w:marTop w:val="0"/>
      <w:marBottom w:val="0"/>
      <w:divBdr>
        <w:top w:val="none" w:sz="0" w:space="0" w:color="auto"/>
        <w:left w:val="none" w:sz="0" w:space="0" w:color="auto"/>
        <w:bottom w:val="none" w:sz="0" w:space="0" w:color="auto"/>
        <w:right w:val="none" w:sz="0" w:space="0" w:color="auto"/>
      </w:divBdr>
      <w:divsChild>
        <w:div w:id="354817786">
          <w:marLeft w:val="1166"/>
          <w:marRight w:val="0"/>
          <w:marTop w:val="106"/>
          <w:marBottom w:val="0"/>
          <w:divBdr>
            <w:top w:val="none" w:sz="0" w:space="0" w:color="auto"/>
            <w:left w:val="none" w:sz="0" w:space="0" w:color="auto"/>
            <w:bottom w:val="none" w:sz="0" w:space="0" w:color="auto"/>
            <w:right w:val="none" w:sz="0" w:space="0" w:color="auto"/>
          </w:divBdr>
        </w:div>
        <w:div w:id="590696934">
          <w:marLeft w:val="547"/>
          <w:marRight w:val="0"/>
          <w:marTop w:val="173"/>
          <w:marBottom w:val="0"/>
          <w:divBdr>
            <w:top w:val="none" w:sz="0" w:space="0" w:color="auto"/>
            <w:left w:val="none" w:sz="0" w:space="0" w:color="auto"/>
            <w:bottom w:val="none" w:sz="0" w:space="0" w:color="auto"/>
            <w:right w:val="none" w:sz="0" w:space="0" w:color="auto"/>
          </w:divBdr>
        </w:div>
        <w:div w:id="610670385">
          <w:marLeft w:val="1800"/>
          <w:marRight w:val="0"/>
          <w:marTop w:val="96"/>
          <w:marBottom w:val="0"/>
          <w:divBdr>
            <w:top w:val="none" w:sz="0" w:space="0" w:color="auto"/>
            <w:left w:val="none" w:sz="0" w:space="0" w:color="auto"/>
            <w:bottom w:val="none" w:sz="0" w:space="0" w:color="auto"/>
            <w:right w:val="none" w:sz="0" w:space="0" w:color="auto"/>
          </w:divBdr>
        </w:div>
        <w:div w:id="674190649">
          <w:marLeft w:val="2520"/>
          <w:marRight w:val="0"/>
          <w:marTop w:val="96"/>
          <w:marBottom w:val="0"/>
          <w:divBdr>
            <w:top w:val="none" w:sz="0" w:space="0" w:color="auto"/>
            <w:left w:val="none" w:sz="0" w:space="0" w:color="auto"/>
            <w:bottom w:val="none" w:sz="0" w:space="0" w:color="auto"/>
            <w:right w:val="none" w:sz="0" w:space="0" w:color="auto"/>
          </w:divBdr>
        </w:div>
        <w:div w:id="995642814">
          <w:marLeft w:val="1800"/>
          <w:marRight w:val="0"/>
          <w:marTop w:val="96"/>
          <w:marBottom w:val="0"/>
          <w:divBdr>
            <w:top w:val="none" w:sz="0" w:space="0" w:color="auto"/>
            <w:left w:val="none" w:sz="0" w:space="0" w:color="auto"/>
            <w:bottom w:val="none" w:sz="0" w:space="0" w:color="auto"/>
            <w:right w:val="none" w:sz="0" w:space="0" w:color="auto"/>
          </w:divBdr>
        </w:div>
        <w:div w:id="1454210631">
          <w:marLeft w:val="1166"/>
          <w:marRight w:val="0"/>
          <w:marTop w:val="106"/>
          <w:marBottom w:val="0"/>
          <w:divBdr>
            <w:top w:val="none" w:sz="0" w:space="0" w:color="auto"/>
            <w:left w:val="none" w:sz="0" w:space="0" w:color="auto"/>
            <w:bottom w:val="none" w:sz="0" w:space="0" w:color="auto"/>
            <w:right w:val="none" w:sz="0" w:space="0" w:color="auto"/>
          </w:divBdr>
        </w:div>
        <w:div w:id="1668754183">
          <w:marLeft w:val="1800"/>
          <w:marRight w:val="0"/>
          <w:marTop w:val="96"/>
          <w:marBottom w:val="0"/>
          <w:divBdr>
            <w:top w:val="none" w:sz="0" w:space="0" w:color="auto"/>
            <w:left w:val="none" w:sz="0" w:space="0" w:color="auto"/>
            <w:bottom w:val="none" w:sz="0" w:space="0" w:color="auto"/>
            <w:right w:val="none" w:sz="0" w:space="0" w:color="auto"/>
          </w:divBdr>
        </w:div>
        <w:div w:id="1739013731">
          <w:marLeft w:val="2520"/>
          <w:marRight w:val="0"/>
          <w:marTop w:val="96"/>
          <w:marBottom w:val="0"/>
          <w:divBdr>
            <w:top w:val="none" w:sz="0" w:space="0" w:color="auto"/>
            <w:left w:val="none" w:sz="0" w:space="0" w:color="auto"/>
            <w:bottom w:val="none" w:sz="0" w:space="0" w:color="auto"/>
            <w:right w:val="none" w:sz="0" w:space="0" w:color="auto"/>
          </w:divBdr>
        </w:div>
        <w:div w:id="2064593702">
          <w:marLeft w:val="547"/>
          <w:marRight w:val="0"/>
          <w:marTop w:val="173"/>
          <w:marBottom w:val="0"/>
          <w:divBdr>
            <w:top w:val="none" w:sz="0" w:space="0" w:color="auto"/>
            <w:left w:val="none" w:sz="0" w:space="0" w:color="auto"/>
            <w:bottom w:val="none" w:sz="0" w:space="0" w:color="auto"/>
            <w:right w:val="none" w:sz="0" w:space="0" w:color="auto"/>
          </w:divBdr>
        </w:div>
      </w:divsChild>
    </w:div>
    <w:div w:id="1125080131">
      <w:bodyDiv w:val="1"/>
      <w:marLeft w:val="0"/>
      <w:marRight w:val="0"/>
      <w:marTop w:val="0"/>
      <w:marBottom w:val="0"/>
      <w:divBdr>
        <w:top w:val="none" w:sz="0" w:space="0" w:color="auto"/>
        <w:left w:val="none" w:sz="0" w:space="0" w:color="auto"/>
        <w:bottom w:val="none" w:sz="0" w:space="0" w:color="auto"/>
        <w:right w:val="none" w:sz="0" w:space="0" w:color="auto"/>
      </w:divBdr>
    </w:div>
    <w:div w:id="1150319170">
      <w:bodyDiv w:val="1"/>
      <w:marLeft w:val="0"/>
      <w:marRight w:val="0"/>
      <w:marTop w:val="0"/>
      <w:marBottom w:val="0"/>
      <w:divBdr>
        <w:top w:val="none" w:sz="0" w:space="0" w:color="auto"/>
        <w:left w:val="none" w:sz="0" w:space="0" w:color="auto"/>
        <w:bottom w:val="none" w:sz="0" w:space="0" w:color="auto"/>
        <w:right w:val="none" w:sz="0" w:space="0" w:color="auto"/>
      </w:divBdr>
    </w:div>
    <w:div w:id="1157722244">
      <w:bodyDiv w:val="1"/>
      <w:marLeft w:val="0"/>
      <w:marRight w:val="0"/>
      <w:marTop w:val="0"/>
      <w:marBottom w:val="0"/>
      <w:divBdr>
        <w:top w:val="none" w:sz="0" w:space="0" w:color="auto"/>
        <w:left w:val="none" w:sz="0" w:space="0" w:color="auto"/>
        <w:bottom w:val="none" w:sz="0" w:space="0" w:color="auto"/>
        <w:right w:val="none" w:sz="0" w:space="0" w:color="auto"/>
      </w:divBdr>
      <w:divsChild>
        <w:div w:id="813066045">
          <w:marLeft w:val="0"/>
          <w:marRight w:val="0"/>
          <w:marTop w:val="0"/>
          <w:marBottom w:val="0"/>
          <w:divBdr>
            <w:top w:val="none" w:sz="0" w:space="0" w:color="auto"/>
            <w:left w:val="none" w:sz="0" w:space="0" w:color="auto"/>
            <w:bottom w:val="none" w:sz="0" w:space="0" w:color="auto"/>
            <w:right w:val="none" w:sz="0" w:space="0" w:color="auto"/>
          </w:divBdr>
          <w:divsChild>
            <w:div w:id="760102027">
              <w:marLeft w:val="0"/>
              <w:marRight w:val="0"/>
              <w:marTop w:val="0"/>
              <w:marBottom w:val="0"/>
              <w:divBdr>
                <w:top w:val="none" w:sz="0" w:space="0" w:color="auto"/>
                <w:left w:val="none" w:sz="0" w:space="0" w:color="auto"/>
                <w:bottom w:val="none" w:sz="0" w:space="0" w:color="auto"/>
                <w:right w:val="none" w:sz="0" w:space="0" w:color="auto"/>
              </w:divBdr>
              <w:divsChild>
                <w:div w:id="493762618">
                  <w:marLeft w:val="0"/>
                  <w:marRight w:val="0"/>
                  <w:marTop w:val="0"/>
                  <w:marBottom w:val="0"/>
                  <w:divBdr>
                    <w:top w:val="none" w:sz="0" w:space="0" w:color="auto"/>
                    <w:left w:val="none" w:sz="0" w:space="0" w:color="auto"/>
                    <w:bottom w:val="none" w:sz="0" w:space="0" w:color="auto"/>
                    <w:right w:val="none" w:sz="0" w:space="0" w:color="auto"/>
                  </w:divBdr>
                  <w:divsChild>
                    <w:div w:id="679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8494">
      <w:bodyDiv w:val="1"/>
      <w:marLeft w:val="0"/>
      <w:marRight w:val="0"/>
      <w:marTop w:val="0"/>
      <w:marBottom w:val="0"/>
      <w:divBdr>
        <w:top w:val="none" w:sz="0" w:space="0" w:color="auto"/>
        <w:left w:val="none" w:sz="0" w:space="0" w:color="auto"/>
        <w:bottom w:val="none" w:sz="0" w:space="0" w:color="auto"/>
        <w:right w:val="none" w:sz="0" w:space="0" w:color="auto"/>
      </w:divBdr>
    </w:div>
    <w:div w:id="1183784828">
      <w:bodyDiv w:val="1"/>
      <w:marLeft w:val="0"/>
      <w:marRight w:val="0"/>
      <w:marTop w:val="0"/>
      <w:marBottom w:val="0"/>
      <w:divBdr>
        <w:top w:val="none" w:sz="0" w:space="0" w:color="auto"/>
        <w:left w:val="none" w:sz="0" w:space="0" w:color="auto"/>
        <w:bottom w:val="none" w:sz="0" w:space="0" w:color="auto"/>
        <w:right w:val="none" w:sz="0" w:space="0" w:color="auto"/>
      </w:divBdr>
      <w:divsChild>
        <w:div w:id="765266916">
          <w:marLeft w:val="547"/>
          <w:marRight w:val="0"/>
          <w:marTop w:val="144"/>
          <w:marBottom w:val="0"/>
          <w:divBdr>
            <w:top w:val="none" w:sz="0" w:space="0" w:color="auto"/>
            <w:left w:val="none" w:sz="0" w:space="0" w:color="auto"/>
            <w:bottom w:val="none" w:sz="0" w:space="0" w:color="auto"/>
            <w:right w:val="none" w:sz="0" w:space="0" w:color="auto"/>
          </w:divBdr>
        </w:div>
      </w:divsChild>
    </w:div>
    <w:div w:id="1213272044">
      <w:bodyDiv w:val="1"/>
      <w:marLeft w:val="0"/>
      <w:marRight w:val="0"/>
      <w:marTop w:val="0"/>
      <w:marBottom w:val="0"/>
      <w:divBdr>
        <w:top w:val="none" w:sz="0" w:space="0" w:color="auto"/>
        <w:left w:val="none" w:sz="0" w:space="0" w:color="auto"/>
        <w:bottom w:val="none" w:sz="0" w:space="0" w:color="auto"/>
        <w:right w:val="none" w:sz="0" w:space="0" w:color="auto"/>
      </w:divBdr>
    </w:div>
    <w:div w:id="1214926000">
      <w:bodyDiv w:val="1"/>
      <w:marLeft w:val="0"/>
      <w:marRight w:val="0"/>
      <w:marTop w:val="0"/>
      <w:marBottom w:val="0"/>
      <w:divBdr>
        <w:top w:val="none" w:sz="0" w:space="0" w:color="auto"/>
        <w:left w:val="none" w:sz="0" w:space="0" w:color="auto"/>
        <w:bottom w:val="none" w:sz="0" w:space="0" w:color="auto"/>
        <w:right w:val="none" w:sz="0" w:space="0" w:color="auto"/>
      </w:divBdr>
      <w:divsChild>
        <w:div w:id="1424839549">
          <w:marLeft w:val="547"/>
          <w:marRight w:val="0"/>
          <w:marTop w:val="144"/>
          <w:marBottom w:val="0"/>
          <w:divBdr>
            <w:top w:val="none" w:sz="0" w:space="0" w:color="auto"/>
            <w:left w:val="none" w:sz="0" w:space="0" w:color="auto"/>
            <w:bottom w:val="none" w:sz="0" w:space="0" w:color="auto"/>
            <w:right w:val="none" w:sz="0" w:space="0" w:color="auto"/>
          </w:divBdr>
        </w:div>
        <w:div w:id="1575042767">
          <w:marLeft w:val="1166"/>
          <w:marRight w:val="0"/>
          <w:marTop w:val="96"/>
          <w:marBottom w:val="0"/>
          <w:divBdr>
            <w:top w:val="none" w:sz="0" w:space="0" w:color="auto"/>
            <w:left w:val="none" w:sz="0" w:space="0" w:color="auto"/>
            <w:bottom w:val="none" w:sz="0" w:space="0" w:color="auto"/>
            <w:right w:val="none" w:sz="0" w:space="0" w:color="auto"/>
          </w:divBdr>
        </w:div>
        <w:div w:id="1907838540">
          <w:marLeft w:val="1166"/>
          <w:marRight w:val="0"/>
          <w:marTop w:val="96"/>
          <w:marBottom w:val="0"/>
          <w:divBdr>
            <w:top w:val="none" w:sz="0" w:space="0" w:color="auto"/>
            <w:left w:val="none" w:sz="0" w:space="0" w:color="auto"/>
            <w:bottom w:val="none" w:sz="0" w:space="0" w:color="auto"/>
            <w:right w:val="none" w:sz="0" w:space="0" w:color="auto"/>
          </w:divBdr>
        </w:div>
        <w:div w:id="1998727711">
          <w:marLeft w:val="1166"/>
          <w:marRight w:val="0"/>
          <w:marTop w:val="96"/>
          <w:marBottom w:val="0"/>
          <w:divBdr>
            <w:top w:val="none" w:sz="0" w:space="0" w:color="auto"/>
            <w:left w:val="none" w:sz="0" w:space="0" w:color="auto"/>
            <w:bottom w:val="none" w:sz="0" w:space="0" w:color="auto"/>
            <w:right w:val="none" w:sz="0" w:space="0" w:color="auto"/>
          </w:divBdr>
        </w:div>
      </w:divsChild>
    </w:div>
    <w:div w:id="1233585149">
      <w:bodyDiv w:val="1"/>
      <w:marLeft w:val="0"/>
      <w:marRight w:val="0"/>
      <w:marTop w:val="0"/>
      <w:marBottom w:val="0"/>
      <w:divBdr>
        <w:top w:val="none" w:sz="0" w:space="0" w:color="auto"/>
        <w:left w:val="none" w:sz="0" w:space="0" w:color="auto"/>
        <w:bottom w:val="none" w:sz="0" w:space="0" w:color="auto"/>
        <w:right w:val="none" w:sz="0" w:space="0" w:color="auto"/>
      </w:divBdr>
    </w:div>
    <w:div w:id="1239248315">
      <w:bodyDiv w:val="1"/>
      <w:marLeft w:val="0"/>
      <w:marRight w:val="0"/>
      <w:marTop w:val="0"/>
      <w:marBottom w:val="0"/>
      <w:divBdr>
        <w:top w:val="none" w:sz="0" w:space="0" w:color="auto"/>
        <w:left w:val="none" w:sz="0" w:space="0" w:color="auto"/>
        <w:bottom w:val="none" w:sz="0" w:space="0" w:color="auto"/>
        <w:right w:val="none" w:sz="0" w:space="0" w:color="auto"/>
      </w:divBdr>
    </w:div>
    <w:div w:id="1256329476">
      <w:bodyDiv w:val="1"/>
      <w:marLeft w:val="0"/>
      <w:marRight w:val="0"/>
      <w:marTop w:val="0"/>
      <w:marBottom w:val="0"/>
      <w:divBdr>
        <w:top w:val="none" w:sz="0" w:space="0" w:color="auto"/>
        <w:left w:val="none" w:sz="0" w:space="0" w:color="auto"/>
        <w:bottom w:val="none" w:sz="0" w:space="0" w:color="auto"/>
        <w:right w:val="none" w:sz="0" w:space="0" w:color="auto"/>
      </w:divBdr>
      <w:divsChild>
        <w:div w:id="530263872">
          <w:marLeft w:val="1166"/>
          <w:marRight w:val="0"/>
          <w:marTop w:val="96"/>
          <w:marBottom w:val="0"/>
          <w:divBdr>
            <w:top w:val="none" w:sz="0" w:space="0" w:color="auto"/>
            <w:left w:val="none" w:sz="0" w:space="0" w:color="auto"/>
            <w:bottom w:val="none" w:sz="0" w:space="0" w:color="auto"/>
            <w:right w:val="none" w:sz="0" w:space="0" w:color="auto"/>
          </w:divBdr>
        </w:div>
      </w:divsChild>
    </w:div>
    <w:div w:id="1262488692">
      <w:bodyDiv w:val="1"/>
      <w:marLeft w:val="0"/>
      <w:marRight w:val="0"/>
      <w:marTop w:val="0"/>
      <w:marBottom w:val="0"/>
      <w:divBdr>
        <w:top w:val="none" w:sz="0" w:space="0" w:color="auto"/>
        <w:left w:val="none" w:sz="0" w:space="0" w:color="auto"/>
        <w:bottom w:val="none" w:sz="0" w:space="0" w:color="auto"/>
        <w:right w:val="none" w:sz="0" w:space="0" w:color="auto"/>
      </w:divBdr>
    </w:div>
    <w:div w:id="1265652959">
      <w:bodyDiv w:val="1"/>
      <w:marLeft w:val="0"/>
      <w:marRight w:val="0"/>
      <w:marTop w:val="0"/>
      <w:marBottom w:val="0"/>
      <w:divBdr>
        <w:top w:val="none" w:sz="0" w:space="0" w:color="auto"/>
        <w:left w:val="none" w:sz="0" w:space="0" w:color="auto"/>
        <w:bottom w:val="none" w:sz="0" w:space="0" w:color="auto"/>
        <w:right w:val="none" w:sz="0" w:space="0" w:color="auto"/>
      </w:divBdr>
    </w:div>
    <w:div w:id="1285770047">
      <w:bodyDiv w:val="1"/>
      <w:marLeft w:val="0"/>
      <w:marRight w:val="0"/>
      <w:marTop w:val="0"/>
      <w:marBottom w:val="0"/>
      <w:divBdr>
        <w:top w:val="none" w:sz="0" w:space="0" w:color="auto"/>
        <w:left w:val="none" w:sz="0" w:space="0" w:color="auto"/>
        <w:bottom w:val="none" w:sz="0" w:space="0" w:color="auto"/>
        <w:right w:val="none" w:sz="0" w:space="0" w:color="auto"/>
      </w:divBdr>
    </w:div>
    <w:div w:id="1293713079">
      <w:bodyDiv w:val="1"/>
      <w:marLeft w:val="0"/>
      <w:marRight w:val="0"/>
      <w:marTop w:val="0"/>
      <w:marBottom w:val="0"/>
      <w:divBdr>
        <w:top w:val="none" w:sz="0" w:space="0" w:color="auto"/>
        <w:left w:val="none" w:sz="0" w:space="0" w:color="auto"/>
        <w:bottom w:val="none" w:sz="0" w:space="0" w:color="auto"/>
        <w:right w:val="none" w:sz="0" w:space="0" w:color="auto"/>
      </w:divBdr>
    </w:div>
    <w:div w:id="1323434081">
      <w:bodyDiv w:val="1"/>
      <w:marLeft w:val="0"/>
      <w:marRight w:val="0"/>
      <w:marTop w:val="0"/>
      <w:marBottom w:val="0"/>
      <w:divBdr>
        <w:top w:val="none" w:sz="0" w:space="0" w:color="auto"/>
        <w:left w:val="none" w:sz="0" w:space="0" w:color="auto"/>
        <w:bottom w:val="none" w:sz="0" w:space="0" w:color="auto"/>
        <w:right w:val="none" w:sz="0" w:space="0" w:color="auto"/>
      </w:divBdr>
    </w:div>
    <w:div w:id="1348675692">
      <w:bodyDiv w:val="1"/>
      <w:marLeft w:val="0"/>
      <w:marRight w:val="0"/>
      <w:marTop w:val="0"/>
      <w:marBottom w:val="0"/>
      <w:divBdr>
        <w:top w:val="none" w:sz="0" w:space="0" w:color="auto"/>
        <w:left w:val="none" w:sz="0" w:space="0" w:color="auto"/>
        <w:bottom w:val="none" w:sz="0" w:space="0" w:color="auto"/>
        <w:right w:val="none" w:sz="0" w:space="0" w:color="auto"/>
      </w:divBdr>
    </w:div>
    <w:div w:id="1369332362">
      <w:bodyDiv w:val="1"/>
      <w:marLeft w:val="0"/>
      <w:marRight w:val="0"/>
      <w:marTop w:val="0"/>
      <w:marBottom w:val="0"/>
      <w:divBdr>
        <w:top w:val="none" w:sz="0" w:space="0" w:color="auto"/>
        <w:left w:val="none" w:sz="0" w:space="0" w:color="auto"/>
        <w:bottom w:val="none" w:sz="0" w:space="0" w:color="auto"/>
        <w:right w:val="none" w:sz="0" w:space="0" w:color="auto"/>
      </w:divBdr>
    </w:div>
    <w:div w:id="1374385599">
      <w:bodyDiv w:val="1"/>
      <w:marLeft w:val="0"/>
      <w:marRight w:val="0"/>
      <w:marTop w:val="0"/>
      <w:marBottom w:val="0"/>
      <w:divBdr>
        <w:top w:val="none" w:sz="0" w:space="0" w:color="auto"/>
        <w:left w:val="none" w:sz="0" w:space="0" w:color="auto"/>
        <w:bottom w:val="none" w:sz="0" w:space="0" w:color="auto"/>
        <w:right w:val="none" w:sz="0" w:space="0" w:color="auto"/>
      </w:divBdr>
      <w:divsChild>
        <w:div w:id="765809171">
          <w:marLeft w:val="1166"/>
          <w:marRight w:val="0"/>
          <w:marTop w:val="106"/>
          <w:marBottom w:val="0"/>
          <w:divBdr>
            <w:top w:val="none" w:sz="0" w:space="0" w:color="auto"/>
            <w:left w:val="none" w:sz="0" w:space="0" w:color="auto"/>
            <w:bottom w:val="none" w:sz="0" w:space="0" w:color="auto"/>
            <w:right w:val="none" w:sz="0" w:space="0" w:color="auto"/>
          </w:divBdr>
        </w:div>
        <w:div w:id="739594705">
          <w:marLeft w:val="1800"/>
          <w:marRight w:val="0"/>
          <w:marTop w:val="96"/>
          <w:marBottom w:val="0"/>
          <w:divBdr>
            <w:top w:val="none" w:sz="0" w:space="0" w:color="auto"/>
            <w:left w:val="none" w:sz="0" w:space="0" w:color="auto"/>
            <w:bottom w:val="none" w:sz="0" w:space="0" w:color="auto"/>
            <w:right w:val="none" w:sz="0" w:space="0" w:color="auto"/>
          </w:divBdr>
        </w:div>
        <w:div w:id="1481462502">
          <w:marLeft w:val="1800"/>
          <w:marRight w:val="0"/>
          <w:marTop w:val="96"/>
          <w:marBottom w:val="0"/>
          <w:divBdr>
            <w:top w:val="none" w:sz="0" w:space="0" w:color="auto"/>
            <w:left w:val="none" w:sz="0" w:space="0" w:color="auto"/>
            <w:bottom w:val="none" w:sz="0" w:space="0" w:color="auto"/>
            <w:right w:val="none" w:sz="0" w:space="0" w:color="auto"/>
          </w:divBdr>
        </w:div>
      </w:divsChild>
    </w:div>
    <w:div w:id="1382560738">
      <w:bodyDiv w:val="1"/>
      <w:marLeft w:val="0"/>
      <w:marRight w:val="0"/>
      <w:marTop w:val="0"/>
      <w:marBottom w:val="0"/>
      <w:divBdr>
        <w:top w:val="none" w:sz="0" w:space="0" w:color="auto"/>
        <w:left w:val="none" w:sz="0" w:space="0" w:color="auto"/>
        <w:bottom w:val="none" w:sz="0" w:space="0" w:color="auto"/>
        <w:right w:val="none" w:sz="0" w:space="0" w:color="auto"/>
      </w:divBdr>
    </w:div>
    <w:div w:id="1400520745">
      <w:bodyDiv w:val="1"/>
      <w:marLeft w:val="0"/>
      <w:marRight w:val="0"/>
      <w:marTop w:val="0"/>
      <w:marBottom w:val="0"/>
      <w:divBdr>
        <w:top w:val="none" w:sz="0" w:space="0" w:color="auto"/>
        <w:left w:val="none" w:sz="0" w:space="0" w:color="auto"/>
        <w:bottom w:val="none" w:sz="0" w:space="0" w:color="auto"/>
        <w:right w:val="none" w:sz="0" w:space="0" w:color="auto"/>
      </w:divBdr>
      <w:divsChild>
        <w:div w:id="161049916">
          <w:marLeft w:val="1166"/>
          <w:marRight w:val="0"/>
          <w:marTop w:val="86"/>
          <w:marBottom w:val="0"/>
          <w:divBdr>
            <w:top w:val="none" w:sz="0" w:space="0" w:color="auto"/>
            <w:left w:val="none" w:sz="0" w:space="0" w:color="auto"/>
            <w:bottom w:val="none" w:sz="0" w:space="0" w:color="auto"/>
            <w:right w:val="none" w:sz="0" w:space="0" w:color="auto"/>
          </w:divBdr>
        </w:div>
        <w:div w:id="805704571">
          <w:marLeft w:val="1166"/>
          <w:marRight w:val="0"/>
          <w:marTop w:val="86"/>
          <w:marBottom w:val="0"/>
          <w:divBdr>
            <w:top w:val="none" w:sz="0" w:space="0" w:color="auto"/>
            <w:left w:val="none" w:sz="0" w:space="0" w:color="auto"/>
            <w:bottom w:val="none" w:sz="0" w:space="0" w:color="auto"/>
            <w:right w:val="none" w:sz="0" w:space="0" w:color="auto"/>
          </w:divBdr>
        </w:div>
        <w:div w:id="1512380835">
          <w:marLeft w:val="547"/>
          <w:marRight w:val="0"/>
          <w:marTop w:val="144"/>
          <w:marBottom w:val="0"/>
          <w:divBdr>
            <w:top w:val="none" w:sz="0" w:space="0" w:color="auto"/>
            <w:left w:val="none" w:sz="0" w:space="0" w:color="auto"/>
            <w:bottom w:val="none" w:sz="0" w:space="0" w:color="auto"/>
            <w:right w:val="none" w:sz="0" w:space="0" w:color="auto"/>
          </w:divBdr>
        </w:div>
      </w:divsChild>
    </w:div>
    <w:div w:id="1405638672">
      <w:bodyDiv w:val="1"/>
      <w:marLeft w:val="0"/>
      <w:marRight w:val="0"/>
      <w:marTop w:val="0"/>
      <w:marBottom w:val="0"/>
      <w:divBdr>
        <w:top w:val="none" w:sz="0" w:space="0" w:color="auto"/>
        <w:left w:val="none" w:sz="0" w:space="0" w:color="auto"/>
        <w:bottom w:val="none" w:sz="0" w:space="0" w:color="auto"/>
        <w:right w:val="none" w:sz="0" w:space="0" w:color="auto"/>
      </w:divBdr>
    </w:div>
    <w:div w:id="1406608505">
      <w:bodyDiv w:val="1"/>
      <w:marLeft w:val="0"/>
      <w:marRight w:val="0"/>
      <w:marTop w:val="0"/>
      <w:marBottom w:val="0"/>
      <w:divBdr>
        <w:top w:val="none" w:sz="0" w:space="0" w:color="auto"/>
        <w:left w:val="none" w:sz="0" w:space="0" w:color="auto"/>
        <w:bottom w:val="none" w:sz="0" w:space="0" w:color="auto"/>
        <w:right w:val="none" w:sz="0" w:space="0" w:color="auto"/>
      </w:divBdr>
    </w:div>
    <w:div w:id="1459178540">
      <w:bodyDiv w:val="1"/>
      <w:marLeft w:val="0"/>
      <w:marRight w:val="0"/>
      <w:marTop w:val="0"/>
      <w:marBottom w:val="0"/>
      <w:divBdr>
        <w:top w:val="none" w:sz="0" w:space="0" w:color="auto"/>
        <w:left w:val="none" w:sz="0" w:space="0" w:color="auto"/>
        <w:bottom w:val="none" w:sz="0" w:space="0" w:color="auto"/>
        <w:right w:val="none" w:sz="0" w:space="0" w:color="auto"/>
      </w:divBdr>
    </w:div>
    <w:div w:id="1460104354">
      <w:bodyDiv w:val="1"/>
      <w:marLeft w:val="0"/>
      <w:marRight w:val="0"/>
      <w:marTop w:val="0"/>
      <w:marBottom w:val="0"/>
      <w:divBdr>
        <w:top w:val="none" w:sz="0" w:space="0" w:color="auto"/>
        <w:left w:val="none" w:sz="0" w:space="0" w:color="auto"/>
        <w:bottom w:val="none" w:sz="0" w:space="0" w:color="auto"/>
        <w:right w:val="none" w:sz="0" w:space="0" w:color="auto"/>
      </w:divBdr>
    </w:div>
    <w:div w:id="1480808288">
      <w:bodyDiv w:val="1"/>
      <w:marLeft w:val="0"/>
      <w:marRight w:val="0"/>
      <w:marTop w:val="0"/>
      <w:marBottom w:val="0"/>
      <w:divBdr>
        <w:top w:val="none" w:sz="0" w:space="0" w:color="auto"/>
        <w:left w:val="none" w:sz="0" w:space="0" w:color="auto"/>
        <w:bottom w:val="none" w:sz="0" w:space="0" w:color="auto"/>
        <w:right w:val="none" w:sz="0" w:space="0" w:color="auto"/>
      </w:divBdr>
    </w:div>
    <w:div w:id="1499418083">
      <w:bodyDiv w:val="1"/>
      <w:marLeft w:val="0"/>
      <w:marRight w:val="0"/>
      <w:marTop w:val="0"/>
      <w:marBottom w:val="0"/>
      <w:divBdr>
        <w:top w:val="none" w:sz="0" w:space="0" w:color="auto"/>
        <w:left w:val="none" w:sz="0" w:space="0" w:color="auto"/>
        <w:bottom w:val="none" w:sz="0" w:space="0" w:color="auto"/>
        <w:right w:val="none" w:sz="0" w:space="0" w:color="auto"/>
      </w:divBdr>
    </w:div>
    <w:div w:id="1506478489">
      <w:bodyDiv w:val="1"/>
      <w:marLeft w:val="0"/>
      <w:marRight w:val="0"/>
      <w:marTop w:val="0"/>
      <w:marBottom w:val="0"/>
      <w:divBdr>
        <w:top w:val="none" w:sz="0" w:space="0" w:color="auto"/>
        <w:left w:val="none" w:sz="0" w:space="0" w:color="auto"/>
        <w:bottom w:val="none" w:sz="0" w:space="0" w:color="auto"/>
        <w:right w:val="none" w:sz="0" w:space="0" w:color="auto"/>
      </w:divBdr>
    </w:div>
    <w:div w:id="1517191001">
      <w:bodyDiv w:val="1"/>
      <w:marLeft w:val="0"/>
      <w:marRight w:val="0"/>
      <w:marTop w:val="0"/>
      <w:marBottom w:val="0"/>
      <w:divBdr>
        <w:top w:val="none" w:sz="0" w:space="0" w:color="auto"/>
        <w:left w:val="none" w:sz="0" w:space="0" w:color="auto"/>
        <w:bottom w:val="none" w:sz="0" w:space="0" w:color="auto"/>
        <w:right w:val="none" w:sz="0" w:space="0" w:color="auto"/>
      </w:divBdr>
    </w:div>
    <w:div w:id="1567104046">
      <w:bodyDiv w:val="1"/>
      <w:marLeft w:val="0"/>
      <w:marRight w:val="0"/>
      <w:marTop w:val="0"/>
      <w:marBottom w:val="0"/>
      <w:divBdr>
        <w:top w:val="none" w:sz="0" w:space="0" w:color="auto"/>
        <w:left w:val="none" w:sz="0" w:space="0" w:color="auto"/>
        <w:bottom w:val="none" w:sz="0" w:space="0" w:color="auto"/>
        <w:right w:val="none" w:sz="0" w:space="0" w:color="auto"/>
      </w:divBdr>
    </w:div>
    <w:div w:id="1613512724">
      <w:bodyDiv w:val="1"/>
      <w:marLeft w:val="0"/>
      <w:marRight w:val="0"/>
      <w:marTop w:val="0"/>
      <w:marBottom w:val="0"/>
      <w:divBdr>
        <w:top w:val="none" w:sz="0" w:space="0" w:color="auto"/>
        <w:left w:val="none" w:sz="0" w:space="0" w:color="auto"/>
        <w:bottom w:val="none" w:sz="0" w:space="0" w:color="auto"/>
        <w:right w:val="none" w:sz="0" w:space="0" w:color="auto"/>
      </w:divBdr>
    </w:div>
    <w:div w:id="1613659611">
      <w:bodyDiv w:val="1"/>
      <w:marLeft w:val="0"/>
      <w:marRight w:val="0"/>
      <w:marTop w:val="0"/>
      <w:marBottom w:val="0"/>
      <w:divBdr>
        <w:top w:val="none" w:sz="0" w:space="0" w:color="auto"/>
        <w:left w:val="none" w:sz="0" w:space="0" w:color="auto"/>
        <w:bottom w:val="none" w:sz="0" w:space="0" w:color="auto"/>
        <w:right w:val="none" w:sz="0" w:space="0" w:color="auto"/>
      </w:divBdr>
    </w:div>
    <w:div w:id="1616593600">
      <w:bodyDiv w:val="1"/>
      <w:marLeft w:val="0"/>
      <w:marRight w:val="0"/>
      <w:marTop w:val="0"/>
      <w:marBottom w:val="0"/>
      <w:divBdr>
        <w:top w:val="none" w:sz="0" w:space="0" w:color="auto"/>
        <w:left w:val="none" w:sz="0" w:space="0" w:color="auto"/>
        <w:bottom w:val="none" w:sz="0" w:space="0" w:color="auto"/>
        <w:right w:val="none" w:sz="0" w:space="0" w:color="auto"/>
      </w:divBdr>
    </w:div>
    <w:div w:id="1624800262">
      <w:bodyDiv w:val="1"/>
      <w:marLeft w:val="0"/>
      <w:marRight w:val="0"/>
      <w:marTop w:val="0"/>
      <w:marBottom w:val="0"/>
      <w:divBdr>
        <w:top w:val="none" w:sz="0" w:space="0" w:color="auto"/>
        <w:left w:val="none" w:sz="0" w:space="0" w:color="auto"/>
        <w:bottom w:val="none" w:sz="0" w:space="0" w:color="auto"/>
        <w:right w:val="none" w:sz="0" w:space="0" w:color="auto"/>
      </w:divBdr>
      <w:divsChild>
        <w:div w:id="594287810">
          <w:marLeft w:val="662"/>
          <w:marRight w:val="0"/>
          <w:marTop w:val="134"/>
          <w:marBottom w:val="0"/>
          <w:divBdr>
            <w:top w:val="none" w:sz="0" w:space="0" w:color="auto"/>
            <w:left w:val="none" w:sz="0" w:space="0" w:color="auto"/>
            <w:bottom w:val="none" w:sz="0" w:space="0" w:color="auto"/>
            <w:right w:val="none" w:sz="0" w:space="0" w:color="auto"/>
          </w:divBdr>
        </w:div>
        <w:div w:id="1102459716">
          <w:marLeft w:val="662"/>
          <w:marRight w:val="0"/>
          <w:marTop w:val="134"/>
          <w:marBottom w:val="0"/>
          <w:divBdr>
            <w:top w:val="none" w:sz="0" w:space="0" w:color="auto"/>
            <w:left w:val="none" w:sz="0" w:space="0" w:color="auto"/>
            <w:bottom w:val="none" w:sz="0" w:space="0" w:color="auto"/>
            <w:right w:val="none" w:sz="0" w:space="0" w:color="auto"/>
          </w:divBdr>
        </w:div>
      </w:divsChild>
    </w:div>
    <w:div w:id="1627390641">
      <w:bodyDiv w:val="1"/>
      <w:marLeft w:val="0"/>
      <w:marRight w:val="0"/>
      <w:marTop w:val="0"/>
      <w:marBottom w:val="0"/>
      <w:divBdr>
        <w:top w:val="none" w:sz="0" w:space="0" w:color="auto"/>
        <w:left w:val="none" w:sz="0" w:space="0" w:color="auto"/>
        <w:bottom w:val="none" w:sz="0" w:space="0" w:color="auto"/>
        <w:right w:val="none" w:sz="0" w:space="0" w:color="auto"/>
      </w:divBdr>
    </w:div>
    <w:div w:id="1654411487">
      <w:bodyDiv w:val="1"/>
      <w:marLeft w:val="0"/>
      <w:marRight w:val="0"/>
      <w:marTop w:val="0"/>
      <w:marBottom w:val="0"/>
      <w:divBdr>
        <w:top w:val="none" w:sz="0" w:space="0" w:color="auto"/>
        <w:left w:val="none" w:sz="0" w:space="0" w:color="auto"/>
        <w:bottom w:val="none" w:sz="0" w:space="0" w:color="auto"/>
        <w:right w:val="none" w:sz="0" w:space="0" w:color="auto"/>
      </w:divBdr>
    </w:div>
    <w:div w:id="1675113338">
      <w:bodyDiv w:val="1"/>
      <w:marLeft w:val="0"/>
      <w:marRight w:val="0"/>
      <w:marTop w:val="0"/>
      <w:marBottom w:val="0"/>
      <w:divBdr>
        <w:top w:val="none" w:sz="0" w:space="0" w:color="auto"/>
        <w:left w:val="none" w:sz="0" w:space="0" w:color="auto"/>
        <w:bottom w:val="none" w:sz="0" w:space="0" w:color="auto"/>
        <w:right w:val="none" w:sz="0" w:space="0" w:color="auto"/>
      </w:divBdr>
    </w:div>
    <w:div w:id="1685209557">
      <w:bodyDiv w:val="1"/>
      <w:marLeft w:val="0"/>
      <w:marRight w:val="0"/>
      <w:marTop w:val="0"/>
      <w:marBottom w:val="0"/>
      <w:divBdr>
        <w:top w:val="none" w:sz="0" w:space="0" w:color="auto"/>
        <w:left w:val="none" w:sz="0" w:space="0" w:color="auto"/>
        <w:bottom w:val="none" w:sz="0" w:space="0" w:color="auto"/>
        <w:right w:val="none" w:sz="0" w:space="0" w:color="auto"/>
      </w:divBdr>
    </w:div>
    <w:div w:id="1734500774">
      <w:bodyDiv w:val="1"/>
      <w:marLeft w:val="0"/>
      <w:marRight w:val="0"/>
      <w:marTop w:val="0"/>
      <w:marBottom w:val="0"/>
      <w:divBdr>
        <w:top w:val="none" w:sz="0" w:space="0" w:color="auto"/>
        <w:left w:val="none" w:sz="0" w:space="0" w:color="auto"/>
        <w:bottom w:val="none" w:sz="0" w:space="0" w:color="auto"/>
        <w:right w:val="none" w:sz="0" w:space="0" w:color="auto"/>
      </w:divBdr>
      <w:divsChild>
        <w:div w:id="772895735">
          <w:marLeft w:val="547"/>
          <w:marRight w:val="0"/>
          <w:marTop w:val="0"/>
          <w:marBottom w:val="0"/>
          <w:divBdr>
            <w:top w:val="none" w:sz="0" w:space="0" w:color="auto"/>
            <w:left w:val="none" w:sz="0" w:space="0" w:color="auto"/>
            <w:bottom w:val="none" w:sz="0" w:space="0" w:color="auto"/>
            <w:right w:val="none" w:sz="0" w:space="0" w:color="auto"/>
          </w:divBdr>
        </w:div>
      </w:divsChild>
    </w:div>
    <w:div w:id="1759516802">
      <w:bodyDiv w:val="1"/>
      <w:marLeft w:val="0"/>
      <w:marRight w:val="0"/>
      <w:marTop w:val="0"/>
      <w:marBottom w:val="0"/>
      <w:divBdr>
        <w:top w:val="none" w:sz="0" w:space="0" w:color="auto"/>
        <w:left w:val="none" w:sz="0" w:space="0" w:color="auto"/>
        <w:bottom w:val="none" w:sz="0" w:space="0" w:color="auto"/>
        <w:right w:val="none" w:sz="0" w:space="0" w:color="auto"/>
      </w:divBdr>
    </w:div>
    <w:div w:id="1759518228">
      <w:bodyDiv w:val="1"/>
      <w:marLeft w:val="0"/>
      <w:marRight w:val="0"/>
      <w:marTop w:val="0"/>
      <w:marBottom w:val="0"/>
      <w:divBdr>
        <w:top w:val="none" w:sz="0" w:space="0" w:color="auto"/>
        <w:left w:val="none" w:sz="0" w:space="0" w:color="auto"/>
        <w:bottom w:val="none" w:sz="0" w:space="0" w:color="auto"/>
        <w:right w:val="none" w:sz="0" w:space="0" w:color="auto"/>
      </w:divBdr>
    </w:div>
    <w:div w:id="1759672642">
      <w:bodyDiv w:val="1"/>
      <w:marLeft w:val="0"/>
      <w:marRight w:val="0"/>
      <w:marTop w:val="0"/>
      <w:marBottom w:val="0"/>
      <w:divBdr>
        <w:top w:val="none" w:sz="0" w:space="0" w:color="auto"/>
        <w:left w:val="none" w:sz="0" w:space="0" w:color="auto"/>
        <w:bottom w:val="none" w:sz="0" w:space="0" w:color="auto"/>
        <w:right w:val="none" w:sz="0" w:space="0" w:color="auto"/>
      </w:divBdr>
      <w:divsChild>
        <w:div w:id="682362942">
          <w:marLeft w:val="1166"/>
          <w:marRight w:val="0"/>
          <w:marTop w:val="96"/>
          <w:marBottom w:val="0"/>
          <w:divBdr>
            <w:top w:val="none" w:sz="0" w:space="0" w:color="auto"/>
            <w:left w:val="none" w:sz="0" w:space="0" w:color="auto"/>
            <w:bottom w:val="none" w:sz="0" w:space="0" w:color="auto"/>
            <w:right w:val="none" w:sz="0" w:space="0" w:color="auto"/>
          </w:divBdr>
        </w:div>
        <w:div w:id="962420829">
          <w:marLeft w:val="547"/>
          <w:marRight w:val="0"/>
          <w:marTop w:val="144"/>
          <w:marBottom w:val="0"/>
          <w:divBdr>
            <w:top w:val="none" w:sz="0" w:space="0" w:color="auto"/>
            <w:left w:val="none" w:sz="0" w:space="0" w:color="auto"/>
            <w:bottom w:val="none" w:sz="0" w:space="0" w:color="auto"/>
            <w:right w:val="none" w:sz="0" w:space="0" w:color="auto"/>
          </w:divBdr>
        </w:div>
        <w:div w:id="1730880939">
          <w:marLeft w:val="547"/>
          <w:marRight w:val="0"/>
          <w:marTop w:val="144"/>
          <w:marBottom w:val="0"/>
          <w:divBdr>
            <w:top w:val="none" w:sz="0" w:space="0" w:color="auto"/>
            <w:left w:val="none" w:sz="0" w:space="0" w:color="auto"/>
            <w:bottom w:val="none" w:sz="0" w:space="0" w:color="auto"/>
            <w:right w:val="none" w:sz="0" w:space="0" w:color="auto"/>
          </w:divBdr>
        </w:div>
      </w:divsChild>
    </w:div>
    <w:div w:id="1764760660">
      <w:bodyDiv w:val="1"/>
      <w:marLeft w:val="0"/>
      <w:marRight w:val="0"/>
      <w:marTop w:val="0"/>
      <w:marBottom w:val="0"/>
      <w:divBdr>
        <w:top w:val="none" w:sz="0" w:space="0" w:color="auto"/>
        <w:left w:val="none" w:sz="0" w:space="0" w:color="auto"/>
        <w:bottom w:val="none" w:sz="0" w:space="0" w:color="auto"/>
        <w:right w:val="none" w:sz="0" w:space="0" w:color="auto"/>
      </w:divBdr>
    </w:div>
    <w:div w:id="1775518598">
      <w:bodyDiv w:val="1"/>
      <w:marLeft w:val="0"/>
      <w:marRight w:val="0"/>
      <w:marTop w:val="0"/>
      <w:marBottom w:val="0"/>
      <w:divBdr>
        <w:top w:val="none" w:sz="0" w:space="0" w:color="auto"/>
        <w:left w:val="none" w:sz="0" w:space="0" w:color="auto"/>
        <w:bottom w:val="none" w:sz="0" w:space="0" w:color="auto"/>
        <w:right w:val="none" w:sz="0" w:space="0" w:color="auto"/>
      </w:divBdr>
    </w:div>
    <w:div w:id="1789347719">
      <w:bodyDiv w:val="1"/>
      <w:marLeft w:val="0"/>
      <w:marRight w:val="0"/>
      <w:marTop w:val="0"/>
      <w:marBottom w:val="0"/>
      <w:divBdr>
        <w:top w:val="none" w:sz="0" w:space="0" w:color="auto"/>
        <w:left w:val="none" w:sz="0" w:space="0" w:color="auto"/>
        <w:bottom w:val="none" w:sz="0" w:space="0" w:color="auto"/>
        <w:right w:val="none" w:sz="0" w:space="0" w:color="auto"/>
      </w:divBdr>
    </w:div>
    <w:div w:id="1812866995">
      <w:bodyDiv w:val="1"/>
      <w:marLeft w:val="0"/>
      <w:marRight w:val="0"/>
      <w:marTop w:val="0"/>
      <w:marBottom w:val="0"/>
      <w:divBdr>
        <w:top w:val="none" w:sz="0" w:space="0" w:color="auto"/>
        <w:left w:val="none" w:sz="0" w:space="0" w:color="auto"/>
        <w:bottom w:val="none" w:sz="0" w:space="0" w:color="auto"/>
        <w:right w:val="none" w:sz="0" w:space="0" w:color="auto"/>
      </w:divBdr>
      <w:divsChild>
        <w:div w:id="302735079">
          <w:marLeft w:val="662"/>
          <w:marRight w:val="0"/>
          <w:marTop w:val="134"/>
          <w:marBottom w:val="0"/>
          <w:divBdr>
            <w:top w:val="none" w:sz="0" w:space="0" w:color="auto"/>
            <w:left w:val="none" w:sz="0" w:space="0" w:color="auto"/>
            <w:bottom w:val="none" w:sz="0" w:space="0" w:color="auto"/>
            <w:right w:val="none" w:sz="0" w:space="0" w:color="auto"/>
          </w:divBdr>
        </w:div>
        <w:div w:id="420109145">
          <w:marLeft w:val="662"/>
          <w:marRight w:val="0"/>
          <w:marTop w:val="134"/>
          <w:marBottom w:val="0"/>
          <w:divBdr>
            <w:top w:val="none" w:sz="0" w:space="0" w:color="auto"/>
            <w:left w:val="none" w:sz="0" w:space="0" w:color="auto"/>
            <w:bottom w:val="none" w:sz="0" w:space="0" w:color="auto"/>
            <w:right w:val="none" w:sz="0" w:space="0" w:color="auto"/>
          </w:divBdr>
        </w:div>
        <w:div w:id="485322598">
          <w:marLeft w:val="662"/>
          <w:marRight w:val="0"/>
          <w:marTop w:val="134"/>
          <w:marBottom w:val="0"/>
          <w:divBdr>
            <w:top w:val="none" w:sz="0" w:space="0" w:color="auto"/>
            <w:left w:val="none" w:sz="0" w:space="0" w:color="auto"/>
            <w:bottom w:val="none" w:sz="0" w:space="0" w:color="auto"/>
            <w:right w:val="none" w:sz="0" w:space="0" w:color="auto"/>
          </w:divBdr>
        </w:div>
        <w:div w:id="541865648">
          <w:marLeft w:val="662"/>
          <w:marRight w:val="0"/>
          <w:marTop w:val="134"/>
          <w:marBottom w:val="0"/>
          <w:divBdr>
            <w:top w:val="none" w:sz="0" w:space="0" w:color="auto"/>
            <w:left w:val="none" w:sz="0" w:space="0" w:color="auto"/>
            <w:bottom w:val="none" w:sz="0" w:space="0" w:color="auto"/>
            <w:right w:val="none" w:sz="0" w:space="0" w:color="auto"/>
          </w:divBdr>
        </w:div>
        <w:div w:id="831599614">
          <w:marLeft w:val="662"/>
          <w:marRight w:val="0"/>
          <w:marTop w:val="134"/>
          <w:marBottom w:val="0"/>
          <w:divBdr>
            <w:top w:val="none" w:sz="0" w:space="0" w:color="auto"/>
            <w:left w:val="none" w:sz="0" w:space="0" w:color="auto"/>
            <w:bottom w:val="none" w:sz="0" w:space="0" w:color="auto"/>
            <w:right w:val="none" w:sz="0" w:space="0" w:color="auto"/>
          </w:divBdr>
        </w:div>
        <w:div w:id="1008558601">
          <w:marLeft w:val="662"/>
          <w:marRight w:val="0"/>
          <w:marTop w:val="134"/>
          <w:marBottom w:val="0"/>
          <w:divBdr>
            <w:top w:val="none" w:sz="0" w:space="0" w:color="auto"/>
            <w:left w:val="none" w:sz="0" w:space="0" w:color="auto"/>
            <w:bottom w:val="none" w:sz="0" w:space="0" w:color="auto"/>
            <w:right w:val="none" w:sz="0" w:space="0" w:color="auto"/>
          </w:divBdr>
        </w:div>
        <w:div w:id="1129320151">
          <w:marLeft w:val="662"/>
          <w:marRight w:val="0"/>
          <w:marTop w:val="134"/>
          <w:marBottom w:val="0"/>
          <w:divBdr>
            <w:top w:val="none" w:sz="0" w:space="0" w:color="auto"/>
            <w:left w:val="none" w:sz="0" w:space="0" w:color="auto"/>
            <w:bottom w:val="none" w:sz="0" w:space="0" w:color="auto"/>
            <w:right w:val="none" w:sz="0" w:space="0" w:color="auto"/>
          </w:divBdr>
        </w:div>
        <w:div w:id="1861356539">
          <w:marLeft w:val="662"/>
          <w:marRight w:val="0"/>
          <w:marTop w:val="134"/>
          <w:marBottom w:val="0"/>
          <w:divBdr>
            <w:top w:val="none" w:sz="0" w:space="0" w:color="auto"/>
            <w:left w:val="none" w:sz="0" w:space="0" w:color="auto"/>
            <w:bottom w:val="none" w:sz="0" w:space="0" w:color="auto"/>
            <w:right w:val="none" w:sz="0" w:space="0" w:color="auto"/>
          </w:divBdr>
        </w:div>
        <w:div w:id="1911648695">
          <w:marLeft w:val="662"/>
          <w:marRight w:val="0"/>
          <w:marTop w:val="134"/>
          <w:marBottom w:val="0"/>
          <w:divBdr>
            <w:top w:val="none" w:sz="0" w:space="0" w:color="auto"/>
            <w:left w:val="none" w:sz="0" w:space="0" w:color="auto"/>
            <w:bottom w:val="none" w:sz="0" w:space="0" w:color="auto"/>
            <w:right w:val="none" w:sz="0" w:space="0" w:color="auto"/>
          </w:divBdr>
        </w:div>
      </w:divsChild>
    </w:div>
    <w:div w:id="1838305158">
      <w:bodyDiv w:val="1"/>
      <w:marLeft w:val="0"/>
      <w:marRight w:val="0"/>
      <w:marTop w:val="0"/>
      <w:marBottom w:val="0"/>
      <w:divBdr>
        <w:top w:val="none" w:sz="0" w:space="0" w:color="auto"/>
        <w:left w:val="none" w:sz="0" w:space="0" w:color="auto"/>
        <w:bottom w:val="none" w:sz="0" w:space="0" w:color="auto"/>
        <w:right w:val="none" w:sz="0" w:space="0" w:color="auto"/>
      </w:divBdr>
      <w:divsChild>
        <w:div w:id="888104863">
          <w:marLeft w:val="0"/>
          <w:marRight w:val="0"/>
          <w:marTop w:val="0"/>
          <w:marBottom w:val="0"/>
          <w:divBdr>
            <w:top w:val="none" w:sz="0" w:space="0" w:color="auto"/>
            <w:left w:val="none" w:sz="0" w:space="0" w:color="auto"/>
            <w:bottom w:val="none" w:sz="0" w:space="0" w:color="auto"/>
            <w:right w:val="none" w:sz="0" w:space="0" w:color="auto"/>
          </w:divBdr>
          <w:divsChild>
            <w:div w:id="1036278415">
              <w:marLeft w:val="0"/>
              <w:marRight w:val="0"/>
              <w:marTop w:val="0"/>
              <w:marBottom w:val="0"/>
              <w:divBdr>
                <w:top w:val="none" w:sz="0" w:space="0" w:color="auto"/>
                <w:left w:val="none" w:sz="0" w:space="0" w:color="auto"/>
                <w:bottom w:val="none" w:sz="0" w:space="0" w:color="auto"/>
                <w:right w:val="none" w:sz="0" w:space="0" w:color="auto"/>
              </w:divBdr>
              <w:divsChild>
                <w:div w:id="210583831">
                  <w:marLeft w:val="0"/>
                  <w:marRight w:val="0"/>
                  <w:marTop w:val="0"/>
                  <w:marBottom w:val="0"/>
                  <w:divBdr>
                    <w:top w:val="none" w:sz="0" w:space="0" w:color="auto"/>
                    <w:left w:val="none" w:sz="0" w:space="0" w:color="auto"/>
                    <w:bottom w:val="none" w:sz="0" w:space="0" w:color="auto"/>
                    <w:right w:val="none" w:sz="0" w:space="0" w:color="auto"/>
                  </w:divBdr>
                  <w:divsChild>
                    <w:div w:id="6524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3061">
      <w:bodyDiv w:val="1"/>
      <w:marLeft w:val="0"/>
      <w:marRight w:val="0"/>
      <w:marTop w:val="0"/>
      <w:marBottom w:val="0"/>
      <w:divBdr>
        <w:top w:val="none" w:sz="0" w:space="0" w:color="auto"/>
        <w:left w:val="none" w:sz="0" w:space="0" w:color="auto"/>
        <w:bottom w:val="none" w:sz="0" w:space="0" w:color="auto"/>
        <w:right w:val="none" w:sz="0" w:space="0" w:color="auto"/>
      </w:divBdr>
      <w:divsChild>
        <w:div w:id="63381669">
          <w:marLeft w:val="547"/>
          <w:marRight w:val="0"/>
          <w:marTop w:val="130"/>
          <w:marBottom w:val="0"/>
          <w:divBdr>
            <w:top w:val="none" w:sz="0" w:space="0" w:color="auto"/>
            <w:left w:val="none" w:sz="0" w:space="0" w:color="auto"/>
            <w:bottom w:val="none" w:sz="0" w:space="0" w:color="auto"/>
            <w:right w:val="none" w:sz="0" w:space="0" w:color="auto"/>
          </w:divBdr>
        </w:div>
      </w:divsChild>
    </w:div>
    <w:div w:id="1869681236">
      <w:bodyDiv w:val="1"/>
      <w:marLeft w:val="0"/>
      <w:marRight w:val="0"/>
      <w:marTop w:val="0"/>
      <w:marBottom w:val="0"/>
      <w:divBdr>
        <w:top w:val="none" w:sz="0" w:space="0" w:color="auto"/>
        <w:left w:val="none" w:sz="0" w:space="0" w:color="auto"/>
        <w:bottom w:val="none" w:sz="0" w:space="0" w:color="auto"/>
        <w:right w:val="none" w:sz="0" w:space="0" w:color="auto"/>
      </w:divBdr>
    </w:div>
    <w:div w:id="1885170233">
      <w:bodyDiv w:val="1"/>
      <w:marLeft w:val="0"/>
      <w:marRight w:val="0"/>
      <w:marTop w:val="0"/>
      <w:marBottom w:val="0"/>
      <w:divBdr>
        <w:top w:val="none" w:sz="0" w:space="0" w:color="auto"/>
        <w:left w:val="none" w:sz="0" w:space="0" w:color="auto"/>
        <w:bottom w:val="none" w:sz="0" w:space="0" w:color="auto"/>
        <w:right w:val="none" w:sz="0" w:space="0" w:color="auto"/>
      </w:divBdr>
    </w:div>
    <w:div w:id="1896620356">
      <w:bodyDiv w:val="1"/>
      <w:marLeft w:val="0"/>
      <w:marRight w:val="0"/>
      <w:marTop w:val="0"/>
      <w:marBottom w:val="0"/>
      <w:divBdr>
        <w:top w:val="none" w:sz="0" w:space="0" w:color="auto"/>
        <w:left w:val="none" w:sz="0" w:space="0" w:color="auto"/>
        <w:bottom w:val="none" w:sz="0" w:space="0" w:color="auto"/>
        <w:right w:val="none" w:sz="0" w:space="0" w:color="auto"/>
      </w:divBdr>
    </w:div>
    <w:div w:id="1897273464">
      <w:bodyDiv w:val="1"/>
      <w:marLeft w:val="0"/>
      <w:marRight w:val="0"/>
      <w:marTop w:val="0"/>
      <w:marBottom w:val="0"/>
      <w:divBdr>
        <w:top w:val="none" w:sz="0" w:space="0" w:color="auto"/>
        <w:left w:val="none" w:sz="0" w:space="0" w:color="auto"/>
        <w:bottom w:val="none" w:sz="0" w:space="0" w:color="auto"/>
        <w:right w:val="none" w:sz="0" w:space="0" w:color="auto"/>
      </w:divBdr>
      <w:divsChild>
        <w:div w:id="327101309">
          <w:marLeft w:val="662"/>
          <w:marRight w:val="0"/>
          <w:marTop w:val="144"/>
          <w:marBottom w:val="0"/>
          <w:divBdr>
            <w:top w:val="none" w:sz="0" w:space="0" w:color="auto"/>
            <w:left w:val="none" w:sz="0" w:space="0" w:color="auto"/>
            <w:bottom w:val="none" w:sz="0" w:space="0" w:color="auto"/>
            <w:right w:val="none" w:sz="0" w:space="0" w:color="auto"/>
          </w:divBdr>
        </w:div>
        <w:div w:id="1294753028">
          <w:marLeft w:val="662"/>
          <w:marRight w:val="0"/>
          <w:marTop w:val="144"/>
          <w:marBottom w:val="0"/>
          <w:divBdr>
            <w:top w:val="none" w:sz="0" w:space="0" w:color="auto"/>
            <w:left w:val="none" w:sz="0" w:space="0" w:color="auto"/>
            <w:bottom w:val="none" w:sz="0" w:space="0" w:color="auto"/>
            <w:right w:val="none" w:sz="0" w:space="0" w:color="auto"/>
          </w:divBdr>
        </w:div>
        <w:div w:id="1886023363">
          <w:marLeft w:val="662"/>
          <w:marRight w:val="0"/>
          <w:marTop w:val="144"/>
          <w:marBottom w:val="0"/>
          <w:divBdr>
            <w:top w:val="none" w:sz="0" w:space="0" w:color="auto"/>
            <w:left w:val="none" w:sz="0" w:space="0" w:color="auto"/>
            <w:bottom w:val="none" w:sz="0" w:space="0" w:color="auto"/>
            <w:right w:val="none" w:sz="0" w:space="0" w:color="auto"/>
          </w:divBdr>
        </w:div>
      </w:divsChild>
    </w:div>
    <w:div w:id="1902249482">
      <w:bodyDiv w:val="1"/>
      <w:marLeft w:val="0"/>
      <w:marRight w:val="0"/>
      <w:marTop w:val="0"/>
      <w:marBottom w:val="0"/>
      <w:divBdr>
        <w:top w:val="none" w:sz="0" w:space="0" w:color="auto"/>
        <w:left w:val="none" w:sz="0" w:space="0" w:color="auto"/>
        <w:bottom w:val="none" w:sz="0" w:space="0" w:color="auto"/>
        <w:right w:val="none" w:sz="0" w:space="0" w:color="auto"/>
      </w:divBdr>
      <w:divsChild>
        <w:div w:id="932591503">
          <w:marLeft w:val="547"/>
          <w:marRight w:val="0"/>
          <w:marTop w:val="173"/>
          <w:marBottom w:val="0"/>
          <w:divBdr>
            <w:top w:val="none" w:sz="0" w:space="0" w:color="auto"/>
            <w:left w:val="none" w:sz="0" w:space="0" w:color="auto"/>
            <w:bottom w:val="none" w:sz="0" w:space="0" w:color="auto"/>
            <w:right w:val="none" w:sz="0" w:space="0" w:color="auto"/>
          </w:divBdr>
        </w:div>
      </w:divsChild>
    </w:div>
    <w:div w:id="1916744791">
      <w:bodyDiv w:val="1"/>
      <w:marLeft w:val="0"/>
      <w:marRight w:val="0"/>
      <w:marTop w:val="0"/>
      <w:marBottom w:val="0"/>
      <w:divBdr>
        <w:top w:val="none" w:sz="0" w:space="0" w:color="auto"/>
        <w:left w:val="none" w:sz="0" w:space="0" w:color="auto"/>
        <w:bottom w:val="none" w:sz="0" w:space="0" w:color="auto"/>
        <w:right w:val="none" w:sz="0" w:space="0" w:color="auto"/>
      </w:divBdr>
    </w:div>
    <w:div w:id="1952205419">
      <w:bodyDiv w:val="1"/>
      <w:marLeft w:val="0"/>
      <w:marRight w:val="0"/>
      <w:marTop w:val="0"/>
      <w:marBottom w:val="0"/>
      <w:divBdr>
        <w:top w:val="none" w:sz="0" w:space="0" w:color="auto"/>
        <w:left w:val="none" w:sz="0" w:space="0" w:color="auto"/>
        <w:bottom w:val="none" w:sz="0" w:space="0" w:color="auto"/>
        <w:right w:val="none" w:sz="0" w:space="0" w:color="auto"/>
      </w:divBdr>
      <w:divsChild>
        <w:div w:id="14700683">
          <w:marLeft w:val="1138"/>
          <w:marRight w:val="0"/>
          <w:marTop w:val="96"/>
          <w:marBottom w:val="0"/>
          <w:divBdr>
            <w:top w:val="none" w:sz="0" w:space="0" w:color="auto"/>
            <w:left w:val="none" w:sz="0" w:space="0" w:color="auto"/>
            <w:bottom w:val="none" w:sz="0" w:space="0" w:color="auto"/>
            <w:right w:val="none" w:sz="0" w:space="0" w:color="auto"/>
          </w:divBdr>
        </w:div>
        <w:div w:id="24915360">
          <w:marLeft w:val="1138"/>
          <w:marRight w:val="0"/>
          <w:marTop w:val="96"/>
          <w:marBottom w:val="0"/>
          <w:divBdr>
            <w:top w:val="none" w:sz="0" w:space="0" w:color="auto"/>
            <w:left w:val="none" w:sz="0" w:space="0" w:color="auto"/>
            <w:bottom w:val="none" w:sz="0" w:space="0" w:color="auto"/>
            <w:right w:val="none" w:sz="0" w:space="0" w:color="auto"/>
          </w:divBdr>
        </w:div>
        <w:div w:id="101923498">
          <w:marLeft w:val="1138"/>
          <w:marRight w:val="0"/>
          <w:marTop w:val="96"/>
          <w:marBottom w:val="0"/>
          <w:divBdr>
            <w:top w:val="none" w:sz="0" w:space="0" w:color="auto"/>
            <w:left w:val="none" w:sz="0" w:space="0" w:color="auto"/>
            <w:bottom w:val="none" w:sz="0" w:space="0" w:color="auto"/>
            <w:right w:val="none" w:sz="0" w:space="0" w:color="auto"/>
          </w:divBdr>
        </w:div>
        <w:div w:id="890269670">
          <w:marLeft w:val="1138"/>
          <w:marRight w:val="0"/>
          <w:marTop w:val="96"/>
          <w:marBottom w:val="0"/>
          <w:divBdr>
            <w:top w:val="none" w:sz="0" w:space="0" w:color="auto"/>
            <w:left w:val="none" w:sz="0" w:space="0" w:color="auto"/>
            <w:bottom w:val="none" w:sz="0" w:space="0" w:color="auto"/>
            <w:right w:val="none" w:sz="0" w:space="0" w:color="auto"/>
          </w:divBdr>
        </w:div>
        <w:div w:id="1255289109">
          <w:marLeft w:val="662"/>
          <w:marRight w:val="0"/>
          <w:marTop w:val="110"/>
          <w:marBottom w:val="0"/>
          <w:divBdr>
            <w:top w:val="none" w:sz="0" w:space="0" w:color="auto"/>
            <w:left w:val="none" w:sz="0" w:space="0" w:color="auto"/>
            <w:bottom w:val="none" w:sz="0" w:space="0" w:color="auto"/>
            <w:right w:val="none" w:sz="0" w:space="0" w:color="auto"/>
          </w:divBdr>
        </w:div>
        <w:div w:id="1913081361">
          <w:marLeft w:val="1138"/>
          <w:marRight w:val="0"/>
          <w:marTop w:val="96"/>
          <w:marBottom w:val="0"/>
          <w:divBdr>
            <w:top w:val="none" w:sz="0" w:space="0" w:color="auto"/>
            <w:left w:val="none" w:sz="0" w:space="0" w:color="auto"/>
            <w:bottom w:val="none" w:sz="0" w:space="0" w:color="auto"/>
            <w:right w:val="none" w:sz="0" w:space="0" w:color="auto"/>
          </w:divBdr>
        </w:div>
        <w:div w:id="1972899276">
          <w:marLeft w:val="662"/>
          <w:marRight w:val="0"/>
          <w:marTop w:val="110"/>
          <w:marBottom w:val="0"/>
          <w:divBdr>
            <w:top w:val="none" w:sz="0" w:space="0" w:color="auto"/>
            <w:left w:val="none" w:sz="0" w:space="0" w:color="auto"/>
            <w:bottom w:val="none" w:sz="0" w:space="0" w:color="auto"/>
            <w:right w:val="none" w:sz="0" w:space="0" w:color="auto"/>
          </w:divBdr>
        </w:div>
      </w:divsChild>
    </w:div>
    <w:div w:id="1953902651">
      <w:bodyDiv w:val="1"/>
      <w:marLeft w:val="0"/>
      <w:marRight w:val="0"/>
      <w:marTop w:val="0"/>
      <w:marBottom w:val="0"/>
      <w:divBdr>
        <w:top w:val="none" w:sz="0" w:space="0" w:color="auto"/>
        <w:left w:val="none" w:sz="0" w:space="0" w:color="auto"/>
        <w:bottom w:val="none" w:sz="0" w:space="0" w:color="auto"/>
        <w:right w:val="none" w:sz="0" w:space="0" w:color="auto"/>
      </w:divBdr>
    </w:div>
    <w:div w:id="1961258445">
      <w:bodyDiv w:val="1"/>
      <w:marLeft w:val="0"/>
      <w:marRight w:val="0"/>
      <w:marTop w:val="0"/>
      <w:marBottom w:val="0"/>
      <w:divBdr>
        <w:top w:val="none" w:sz="0" w:space="0" w:color="auto"/>
        <w:left w:val="none" w:sz="0" w:space="0" w:color="auto"/>
        <w:bottom w:val="none" w:sz="0" w:space="0" w:color="auto"/>
        <w:right w:val="none" w:sz="0" w:space="0" w:color="auto"/>
      </w:divBdr>
    </w:div>
    <w:div w:id="1982493016">
      <w:bodyDiv w:val="1"/>
      <w:marLeft w:val="0"/>
      <w:marRight w:val="0"/>
      <w:marTop w:val="0"/>
      <w:marBottom w:val="0"/>
      <w:divBdr>
        <w:top w:val="none" w:sz="0" w:space="0" w:color="auto"/>
        <w:left w:val="none" w:sz="0" w:space="0" w:color="auto"/>
        <w:bottom w:val="none" w:sz="0" w:space="0" w:color="auto"/>
        <w:right w:val="none" w:sz="0" w:space="0" w:color="auto"/>
      </w:divBdr>
    </w:div>
    <w:div w:id="1984045660">
      <w:bodyDiv w:val="1"/>
      <w:marLeft w:val="0"/>
      <w:marRight w:val="0"/>
      <w:marTop w:val="0"/>
      <w:marBottom w:val="0"/>
      <w:divBdr>
        <w:top w:val="none" w:sz="0" w:space="0" w:color="auto"/>
        <w:left w:val="none" w:sz="0" w:space="0" w:color="auto"/>
        <w:bottom w:val="none" w:sz="0" w:space="0" w:color="auto"/>
        <w:right w:val="none" w:sz="0" w:space="0" w:color="auto"/>
      </w:divBdr>
      <w:divsChild>
        <w:div w:id="68964075">
          <w:marLeft w:val="547"/>
          <w:marRight w:val="0"/>
          <w:marTop w:val="0"/>
          <w:marBottom w:val="0"/>
          <w:divBdr>
            <w:top w:val="none" w:sz="0" w:space="0" w:color="auto"/>
            <w:left w:val="none" w:sz="0" w:space="0" w:color="auto"/>
            <w:bottom w:val="none" w:sz="0" w:space="0" w:color="auto"/>
            <w:right w:val="none" w:sz="0" w:space="0" w:color="auto"/>
          </w:divBdr>
        </w:div>
        <w:div w:id="1308781537">
          <w:marLeft w:val="547"/>
          <w:marRight w:val="0"/>
          <w:marTop w:val="0"/>
          <w:marBottom w:val="0"/>
          <w:divBdr>
            <w:top w:val="none" w:sz="0" w:space="0" w:color="auto"/>
            <w:left w:val="none" w:sz="0" w:space="0" w:color="auto"/>
            <w:bottom w:val="none" w:sz="0" w:space="0" w:color="auto"/>
            <w:right w:val="none" w:sz="0" w:space="0" w:color="auto"/>
          </w:divBdr>
        </w:div>
        <w:div w:id="91363359">
          <w:marLeft w:val="547"/>
          <w:marRight w:val="0"/>
          <w:marTop w:val="0"/>
          <w:marBottom w:val="0"/>
          <w:divBdr>
            <w:top w:val="none" w:sz="0" w:space="0" w:color="auto"/>
            <w:left w:val="none" w:sz="0" w:space="0" w:color="auto"/>
            <w:bottom w:val="none" w:sz="0" w:space="0" w:color="auto"/>
            <w:right w:val="none" w:sz="0" w:space="0" w:color="auto"/>
          </w:divBdr>
        </w:div>
      </w:divsChild>
    </w:div>
    <w:div w:id="2027636253">
      <w:bodyDiv w:val="1"/>
      <w:marLeft w:val="0"/>
      <w:marRight w:val="0"/>
      <w:marTop w:val="0"/>
      <w:marBottom w:val="0"/>
      <w:divBdr>
        <w:top w:val="none" w:sz="0" w:space="0" w:color="auto"/>
        <w:left w:val="none" w:sz="0" w:space="0" w:color="auto"/>
        <w:bottom w:val="none" w:sz="0" w:space="0" w:color="auto"/>
        <w:right w:val="none" w:sz="0" w:space="0" w:color="auto"/>
      </w:divBdr>
    </w:div>
    <w:div w:id="2054453463">
      <w:bodyDiv w:val="1"/>
      <w:marLeft w:val="0"/>
      <w:marRight w:val="0"/>
      <w:marTop w:val="0"/>
      <w:marBottom w:val="0"/>
      <w:divBdr>
        <w:top w:val="none" w:sz="0" w:space="0" w:color="auto"/>
        <w:left w:val="none" w:sz="0" w:space="0" w:color="auto"/>
        <w:bottom w:val="none" w:sz="0" w:space="0" w:color="auto"/>
        <w:right w:val="none" w:sz="0" w:space="0" w:color="auto"/>
      </w:divBdr>
    </w:div>
    <w:div w:id="2074159776">
      <w:bodyDiv w:val="1"/>
      <w:marLeft w:val="0"/>
      <w:marRight w:val="0"/>
      <w:marTop w:val="0"/>
      <w:marBottom w:val="0"/>
      <w:divBdr>
        <w:top w:val="none" w:sz="0" w:space="0" w:color="auto"/>
        <w:left w:val="none" w:sz="0" w:space="0" w:color="auto"/>
        <w:bottom w:val="none" w:sz="0" w:space="0" w:color="auto"/>
        <w:right w:val="none" w:sz="0" w:space="0" w:color="auto"/>
      </w:divBdr>
    </w:div>
    <w:div w:id="2083142626">
      <w:bodyDiv w:val="1"/>
      <w:marLeft w:val="0"/>
      <w:marRight w:val="0"/>
      <w:marTop w:val="0"/>
      <w:marBottom w:val="0"/>
      <w:divBdr>
        <w:top w:val="none" w:sz="0" w:space="0" w:color="auto"/>
        <w:left w:val="none" w:sz="0" w:space="0" w:color="auto"/>
        <w:bottom w:val="none" w:sz="0" w:space="0" w:color="auto"/>
        <w:right w:val="none" w:sz="0" w:space="0" w:color="auto"/>
      </w:divBdr>
    </w:div>
    <w:div w:id="2095659450">
      <w:bodyDiv w:val="1"/>
      <w:marLeft w:val="0"/>
      <w:marRight w:val="0"/>
      <w:marTop w:val="0"/>
      <w:marBottom w:val="0"/>
      <w:divBdr>
        <w:top w:val="none" w:sz="0" w:space="0" w:color="auto"/>
        <w:left w:val="none" w:sz="0" w:space="0" w:color="auto"/>
        <w:bottom w:val="none" w:sz="0" w:space="0" w:color="auto"/>
        <w:right w:val="none" w:sz="0" w:space="0" w:color="auto"/>
      </w:divBdr>
    </w:div>
    <w:div w:id="2118720056">
      <w:bodyDiv w:val="1"/>
      <w:marLeft w:val="0"/>
      <w:marRight w:val="0"/>
      <w:marTop w:val="0"/>
      <w:marBottom w:val="0"/>
      <w:divBdr>
        <w:top w:val="none" w:sz="0" w:space="0" w:color="auto"/>
        <w:left w:val="none" w:sz="0" w:space="0" w:color="auto"/>
        <w:bottom w:val="none" w:sz="0" w:space="0" w:color="auto"/>
        <w:right w:val="none" w:sz="0" w:space="0" w:color="auto"/>
      </w:divBdr>
    </w:div>
    <w:div w:id="2127234450">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1">
          <w:marLeft w:val="547"/>
          <w:marRight w:val="0"/>
          <w:marTop w:val="173"/>
          <w:marBottom w:val="0"/>
          <w:divBdr>
            <w:top w:val="none" w:sz="0" w:space="0" w:color="auto"/>
            <w:left w:val="none" w:sz="0" w:space="0" w:color="auto"/>
            <w:bottom w:val="none" w:sz="0" w:space="0" w:color="auto"/>
            <w:right w:val="none" w:sz="0" w:space="0" w:color="auto"/>
          </w:divBdr>
        </w:div>
      </w:divsChild>
    </w:div>
    <w:div w:id="21344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20Template%20Exception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1" Type="http://schemas.openxmlformats.org/officeDocument/2006/relationships/header" Target="header7.xml"/><Relationship Id="rId63" Type="http://schemas.openxmlformats.org/officeDocument/2006/relationships/hyperlink" Target="https://eui.ped.state.nm.us/sites/stars" TargetMode="External"/><Relationship Id="rId159" Type="http://schemas.openxmlformats.org/officeDocument/2006/relationships/header" Target="header55.xml"/><Relationship Id="rId170" Type="http://schemas.openxmlformats.org/officeDocument/2006/relationships/header" Target="header63.xml"/><Relationship Id="rId191" Type="http://schemas.openxmlformats.org/officeDocument/2006/relationships/header" Target="header78.xml"/><Relationship Id="rId205" Type="http://schemas.openxmlformats.org/officeDocument/2006/relationships/footer" Target="footer32.xml"/><Relationship Id="rId226" Type="http://schemas.openxmlformats.org/officeDocument/2006/relationships/header" Target="header101.xml"/><Relationship Id="rId247" Type="http://schemas.openxmlformats.org/officeDocument/2006/relationships/header" Target="header117.xml"/><Relationship Id="rId107" Type="http://schemas.openxmlformats.org/officeDocument/2006/relationships/footer" Target="footer14.xml"/><Relationship Id="rId11" Type="http://schemas.openxmlformats.org/officeDocument/2006/relationships/image" Target="media/image1.jpeg"/><Relationship Id="rId32" Type="http://schemas.openxmlformats.org/officeDocument/2006/relationships/header" Target="header13.xml"/><Relationship Id="rId53" Type="http://schemas.openxmlformats.org/officeDocument/2006/relationships/footer" Target="footer11.xml"/><Relationship Id="rId74" Type="http://schemas.openxmlformats.org/officeDocument/2006/relationships/hyperlink" Target="https://eui.ped.state.nm.us/sites/stars/prod/Public%20Folders/eScholar%20Framework%20-%20Verify/District%20and%20Location%20Reports/STAFF?CSRT=7803133597066875838" TargetMode="External"/><Relationship Id="rId128" Type="http://schemas.openxmlformats.org/officeDocument/2006/relationships/hyperlink" Target="https://eui.ped.state.nm.us/sites/stars" TargetMode="External"/><Relationship Id="rId149" Type="http://schemas.openxmlformats.org/officeDocument/2006/relationships/header" Target="header48.xml"/><Relationship Id="rId5" Type="http://schemas.openxmlformats.org/officeDocument/2006/relationships/numbering" Target="numbering.xml"/><Relationship Id="rId95" Type="http://schemas.openxmlformats.org/officeDocument/2006/relationships/hyperlink" Target="https://eui.ped.state.nm.us/sites/stars/prod/Public%20Folders" TargetMode="External"/><Relationship Id="rId160" Type="http://schemas.openxmlformats.org/officeDocument/2006/relationships/header" Target="header56.xml"/><Relationship Id="rId181" Type="http://schemas.openxmlformats.org/officeDocument/2006/relationships/header" Target="header71.xml"/><Relationship Id="rId216" Type="http://schemas.openxmlformats.org/officeDocument/2006/relationships/header" Target="header94.xml"/><Relationship Id="rId237" Type="http://schemas.openxmlformats.org/officeDocument/2006/relationships/footer" Target="footer40.xml"/><Relationship Id="rId258" Type="http://schemas.openxmlformats.org/officeDocument/2006/relationships/header" Target="header123.xml"/><Relationship Id="rId22" Type="http://schemas.openxmlformats.org/officeDocument/2006/relationships/hyperlink" Target="https://eui.ped.state.nm.us/sites/stars/prod/Public%20Folders/eScholar%20Framework%20-%20Verify/District%20and%20Location%20Reports/General%20Reports/EXCEPTION%20-%20Student%20ID%20Duplicates.rdl?CSRT=6415976872346230384" TargetMode="External"/><Relationship Id="rId43" Type="http://schemas.openxmlformats.org/officeDocument/2006/relationships/header" Target="header21.xml"/><Relationship Id="rId64" Type="http://schemas.openxmlformats.org/officeDocument/2006/relationships/hyperlink" Target="https://eui.ped.state.nm.us/sites/stars/prod" TargetMode="External"/><Relationship Id="rId118"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s%20Exception%20-%20Inconsistent%20Reporting%20Period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39" Type="http://schemas.openxmlformats.org/officeDocument/2006/relationships/header" Target="header42.xml"/><Relationship Id="rId85" Type="http://schemas.openxmlformats.org/officeDocument/2006/relationships/hyperlink" Target="https://eui.ped.state.nm.us/sites/stars/prod" TargetMode="External"/><Relationship Id="rId150" Type="http://schemas.openxmlformats.org/officeDocument/2006/relationships/footer" Target="footer18.xml"/><Relationship Id="rId171" Type="http://schemas.openxmlformats.org/officeDocument/2006/relationships/footer" Target="footer24.xml"/><Relationship Id="rId192" Type="http://schemas.openxmlformats.org/officeDocument/2006/relationships/header" Target="header79.xml"/><Relationship Id="rId206" Type="http://schemas.openxmlformats.org/officeDocument/2006/relationships/header" Target="header86.xml"/><Relationship Id="rId227" Type="http://schemas.openxmlformats.org/officeDocument/2006/relationships/header" Target="header102.xml"/><Relationship Id="rId248" Type="http://schemas.openxmlformats.org/officeDocument/2006/relationships/header" Target="header118.xml"/><Relationship Id="rId12" Type="http://schemas.openxmlformats.org/officeDocument/2006/relationships/header" Target="header1.xml"/><Relationship Id="rId33" Type="http://schemas.openxmlformats.org/officeDocument/2006/relationships/footer" Target="footer6.xml"/><Relationship Id="rId108" Type="http://schemas.openxmlformats.org/officeDocument/2006/relationships/header" Target="header38.xml"/><Relationship Id="rId129" Type="http://schemas.openxmlformats.org/officeDocument/2006/relationships/hyperlink" Target="https://eui.ped.state.nm.us/sites/stars/prod" TargetMode="External"/><Relationship Id="rId54" Type="http://schemas.openxmlformats.org/officeDocument/2006/relationships/header" Target="header29.xml"/><Relationship Id="rId75" Type="http://schemas.openxmlformats.org/officeDocument/2006/relationships/hyperlink" Target="https://eui.ped.state.nm.us/sites/stars/prod/Public%20Folders/eScholar%20Framework%20-%20Verify/District%20and%20Location%20Reports/STAFF/Highly%20Qualified%20Teacher%20Reports?CSRT=7803133597066875838" TargetMode="External"/><Relationship Id="rId96" Type="http://schemas.openxmlformats.org/officeDocument/2006/relationships/hyperlink" Target="https://eui.ped.state.nm.us/sites/stars/prod/Public%20Folders/eScholar%20Framework%20-%20Verify" TargetMode="External"/><Relationship Id="rId140" Type="http://schemas.openxmlformats.org/officeDocument/2006/relationships/footer" Target="footer16.xml"/><Relationship Id="rId161" Type="http://schemas.openxmlformats.org/officeDocument/2006/relationships/footer" Target="footer21.xml"/><Relationship Id="rId182" Type="http://schemas.openxmlformats.org/officeDocument/2006/relationships/header" Target="header72.xml"/><Relationship Id="rId217" Type="http://schemas.openxmlformats.org/officeDocument/2006/relationships/footer" Target="footer35.xml"/><Relationship Id="rId6" Type="http://schemas.openxmlformats.org/officeDocument/2006/relationships/styles" Target="styles.xml"/><Relationship Id="rId238" Type="http://schemas.openxmlformats.org/officeDocument/2006/relationships/header" Target="header110.xml"/><Relationship Id="rId259" Type="http://schemas.openxmlformats.org/officeDocument/2006/relationships/header" Target="header124.xml"/><Relationship Id="rId23" Type="http://schemas.openxmlformats.org/officeDocument/2006/relationships/header" Target="header8.xml"/><Relationship Id="rId119" Type="http://schemas.openxmlformats.org/officeDocument/2006/relationships/hyperlink" Target="https://eui.ped.state.nm.us/sites/stars" TargetMode="External"/><Relationship Id="rId44" Type="http://schemas.openxmlformats.org/officeDocument/2006/relationships/header" Target="header22.xml"/><Relationship Id="rId65" Type="http://schemas.openxmlformats.org/officeDocument/2006/relationships/hyperlink" Target="https://eui.ped.state.nm.us/sites/stars/prod/Public%20Folders" TargetMode="External"/><Relationship Id="rId86" Type="http://schemas.openxmlformats.org/officeDocument/2006/relationships/hyperlink" Target="https://eui.ped.state.nm.us/sites/stars/prod/Public%20Folders" TargetMode="External"/><Relationship Id="rId130" Type="http://schemas.openxmlformats.org/officeDocument/2006/relationships/hyperlink" Target="https://eui.ped.state.nm.us/sites/stars/prod/Public%20Folders" TargetMode="External"/><Relationship Id="rId151" Type="http://schemas.openxmlformats.org/officeDocument/2006/relationships/header" Target="header49.xml"/><Relationship Id="rId172" Type="http://schemas.openxmlformats.org/officeDocument/2006/relationships/header" Target="header64.xml"/><Relationship Id="rId193" Type="http://schemas.openxmlformats.org/officeDocument/2006/relationships/header" Target="header80.xml"/><Relationship Id="rId207" Type="http://schemas.openxmlformats.org/officeDocument/2006/relationships/header" Target="header87.xml"/><Relationship Id="rId228" Type="http://schemas.openxmlformats.org/officeDocument/2006/relationships/header" Target="header103.xml"/><Relationship Id="rId249" Type="http://schemas.openxmlformats.org/officeDocument/2006/relationships/footer" Target="footer43.xml"/><Relationship Id="rId13" Type="http://schemas.openxmlformats.org/officeDocument/2006/relationships/footer" Target="footer1.xml"/><Relationship Id="rId109" Type="http://schemas.openxmlformats.org/officeDocument/2006/relationships/hyperlink" Target="https://eui.ped.state.nm.us/sites/stars" TargetMode="External"/><Relationship Id="rId260" Type="http://schemas.openxmlformats.org/officeDocument/2006/relationships/footer" Target="footer45.xml"/><Relationship Id="rId34" Type="http://schemas.openxmlformats.org/officeDocument/2006/relationships/header" Target="header14.xml"/><Relationship Id="rId55" Type="http://schemas.openxmlformats.org/officeDocument/2006/relationships/header" Target="header30.xml"/><Relationship Id="rId76" Type="http://schemas.openxmlformats.org/officeDocument/2006/relationships/hyperlink" Target="https://eui.ped.state.nm.us/sites/stars/prod/Public%20Folders/eScholar%20Framework%20-%20Verify/District%20and%20Location%20Reports/STAFF/Highly%20Qualified%20Teacher%20Reports/HQT%20Data%20Review?CSRT=7803133597066875838" TargetMode="External"/><Relationship Id="rId97" Type="http://schemas.openxmlformats.org/officeDocument/2006/relationships/hyperlink" Target="https://eui.ped.state.nm.us/sites/stars/prod/Public%20Folders/eScholar%20Framework%20-%20Verify/District%20and%20Location%20Reports" TargetMode="External"/><Relationship Id="rId120" Type="http://schemas.openxmlformats.org/officeDocument/2006/relationships/hyperlink" Target="https://eui.ped.state.nm.us/sites/stars/prod" TargetMode="External"/><Relationship Id="rId141" Type="http://schemas.openxmlformats.org/officeDocument/2006/relationships/header" Target="header43.xml"/><Relationship Id="rId7" Type="http://schemas.openxmlformats.org/officeDocument/2006/relationships/settings" Target="settings.xml"/><Relationship Id="rId162" Type="http://schemas.openxmlformats.org/officeDocument/2006/relationships/header" Target="header57.xml"/><Relationship Id="rId183" Type="http://schemas.openxmlformats.org/officeDocument/2006/relationships/footer" Target="footer27.xml"/><Relationship Id="rId218" Type="http://schemas.openxmlformats.org/officeDocument/2006/relationships/header" Target="header95.xml"/><Relationship Id="rId239" Type="http://schemas.openxmlformats.org/officeDocument/2006/relationships/header" Target="header111.xml"/><Relationship Id="rId250" Type="http://schemas.openxmlformats.org/officeDocument/2006/relationships/header" Target="header119.xml"/><Relationship Id="rId24" Type="http://schemas.openxmlformats.org/officeDocument/2006/relationships/header" Target="header9.xml"/><Relationship Id="rId45" Type="http://schemas.openxmlformats.org/officeDocument/2006/relationships/footer" Target="footer9.xml"/><Relationship Id="rId66" Type="http://schemas.openxmlformats.org/officeDocument/2006/relationships/hyperlink" Target="https://eui.ped.state.nm.us/sites/stars/prod/Public%20Folders/eScholar%20Framework%20-%20Verify" TargetMode="External"/><Relationship Id="rId87" Type="http://schemas.openxmlformats.org/officeDocument/2006/relationships/hyperlink" Target="https://eui.ped.state.nm.us/sites/stars/prod/Public%20Folders/eScholar%20Framework%20-%20Verify" TargetMode="External"/><Relationship Id="rId110" Type="http://schemas.openxmlformats.org/officeDocument/2006/relationships/hyperlink" Target="https://eui.ped.state.nm.us/sites/stars/prod" TargetMode="External"/><Relationship Id="rId131" Type="http://schemas.openxmlformats.org/officeDocument/2006/relationships/hyperlink" Target="https://eui.ped.state.nm.us/sites/stars/prod/Public%20Folders/eScholar%20Framework%20-%20Verify" TargetMode="External"/><Relationship Id="rId152" Type="http://schemas.openxmlformats.org/officeDocument/2006/relationships/header" Target="header50.xml"/><Relationship Id="rId173" Type="http://schemas.openxmlformats.org/officeDocument/2006/relationships/header" Target="header65.xml"/><Relationship Id="rId194" Type="http://schemas.openxmlformats.org/officeDocument/2006/relationships/footer" Target="footer30.xml"/><Relationship Id="rId208" Type="http://schemas.openxmlformats.org/officeDocument/2006/relationships/header" Target="header88.xml"/><Relationship Id="rId229" Type="http://schemas.openxmlformats.org/officeDocument/2006/relationships/footer" Target="footer38.xml"/><Relationship Id="rId240" Type="http://schemas.openxmlformats.org/officeDocument/2006/relationships/header" Target="header112.xml"/><Relationship Id="rId261" Type="http://schemas.openxmlformats.org/officeDocument/2006/relationships/header" Target="header125.xml"/><Relationship Id="rId14" Type="http://schemas.openxmlformats.org/officeDocument/2006/relationships/header" Target="header2.xml"/><Relationship Id="rId35" Type="http://schemas.openxmlformats.org/officeDocument/2006/relationships/header" Target="header15.xml"/><Relationship Id="rId56" Type="http://schemas.openxmlformats.org/officeDocument/2006/relationships/header" Target="header31.xml"/><Relationship Id="rId77" Type="http://schemas.openxmlformats.org/officeDocument/2006/relationships/hyperlink" Target="https://eui.ped.state.nm.us/sites/stars/prod/_layouts/ReportServer/RSViewerPage.aspx?rv:RelativeReportUrl=/sites/stars/prod/Public%20Folders/eScholar%20Framework%20-%20Verify/District%20and%20Location%20Reports/STAFF/Highly%20Qualified%20Teacher%20Reports/HQT%20Data%20Review/Course%20Enrollment%20-%20Consistent%20Reporting%20Period%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AFF%252FHighly%2520Qualified%2520Teacher%2520Reports%252FHQT%2520Data%2520Review%26FolderCTID%3D0x012000DD96E31CE742A74BA11979835D0307EB%26View%3D%7B97C2247A%2D2D1F%2D4454%2D9AB1%2D7D9D771BD718%7D&amp;DefaultItemOpen=1&amp;DefaultItemOpen=1" TargetMode="External"/><Relationship Id="rId100" Type="http://schemas.openxmlformats.org/officeDocument/2006/relationships/hyperlink" Target="https://eui.ped.state.nm.us/sites/stars/prod/_layouts/ReportServer/RSViewerPage.aspx?rv:RelativeReportUrl=/sites/stars/prod/Public%20Folders/eScholar%20Framework%20-%20Verify/District%20and%20Location%20Reports/Bilingual%20Reports/BEP%20Teachers%20with%20Licensure%20Qualified%20Status.rdl&amp;Source=https%3A%2F%2Feui%2Eped%2Estate%2Enm%2Eus%2Fsites%2Fstars%2Fprod%2FPublic%2520Folders%2FForms%2FAllItems%2Easpx%3FRootFolder%3D%252Fsites%252Fstars%252Fprod%252FPublic%2520Folders%252FeScholar%2520Framework%2520%252D%2520Verify%252FDistrict%2520and%2520Location%2520Reports%252FBilingual%2520Reports%26FolderCTID%3D0x012000DD96E31CE742A74BA11979835D0307EB%26View%3D%7B9D3AC498%2D37EF%2D47A9%2D800A%2D97A46F617772%7D&amp;DefaultItemOpen=1&amp;DefaultItemOpen=1" TargetMode="External"/><Relationship Id="rId8" Type="http://schemas.openxmlformats.org/officeDocument/2006/relationships/webSettings" Target="webSettings.xml"/><Relationship Id="rId98" Type="http://schemas.openxmlformats.org/officeDocument/2006/relationships/hyperlink" Target="https://eui.ped.state.nm.us/sites/stars/prod/Public%20Folders/eScholar%20Framework%20-%20Verify/District%20and%20Location%20Reports/Bilingual%20Reports" TargetMode="External"/><Relationship Id="rId121" Type="http://schemas.openxmlformats.org/officeDocument/2006/relationships/hyperlink" Target="https://eui.ped.state.nm.us/sites/stars/prod/Public%20Folders" TargetMode="External"/><Relationship Id="rId142" Type="http://schemas.openxmlformats.org/officeDocument/2006/relationships/hyperlink" Target="mailto:anita.curtis@state.nm.us" TargetMode="External"/><Relationship Id="rId163" Type="http://schemas.openxmlformats.org/officeDocument/2006/relationships/header" Target="header58.xml"/><Relationship Id="rId184" Type="http://schemas.openxmlformats.org/officeDocument/2006/relationships/header" Target="header73.xml"/><Relationship Id="rId219" Type="http://schemas.openxmlformats.org/officeDocument/2006/relationships/header" Target="header96.xml"/><Relationship Id="rId230" Type="http://schemas.openxmlformats.org/officeDocument/2006/relationships/header" Target="header104.xml"/><Relationship Id="rId251" Type="http://schemas.openxmlformats.org/officeDocument/2006/relationships/header" Target="header120.xml"/><Relationship Id="rId25" Type="http://schemas.openxmlformats.org/officeDocument/2006/relationships/footer" Target="footer4.xml"/><Relationship Id="rId46" Type="http://schemas.openxmlformats.org/officeDocument/2006/relationships/header" Target="header23.xml"/><Relationship Id="rId67" Type="http://schemas.openxmlformats.org/officeDocument/2006/relationships/hyperlink" Target="https://eui.ped.state.nm.us/sites/stars/prod/Public%20Folders/eScholar%20Framework%20-%20Verify/District%20and%20Location%20Reports" TargetMode="External"/><Relationship Id="rId88" Type="http://schemas.openxmlformats.org/officeDocument/2006/relationships/hyperlink" Target="https://eui.ped.state.nm.us/sites/stars/prod/Public%20Folders/eScholar%20Framework%20-%20Verify/District%20and%20Location%20Reports" TargetMode="External"/><Relationship Id="rId111" Type="http://schemas.openxmlformats.org/officeDocument/2006/relationships/hyperlink" Target="https://eui.ped.state.nm.us/sites/stars/prod/Public%20Folders" TargetMode="External"/><Relationship Id="rId132" Type="http://schemas.openxmlformats.org/officeDocument/2006/relationships/hyperlink" Target="https://eui.ped.state.nm.us/sites/stars/prod/Public%20Folders/eScholar%20Framework%20-%20Verify/District%20and%20Location%20Reports" TargetMode="External"/><Relationship Id="rId153" Type="http://schemas.openxmlformats.org/officeDocument/2006/relationships/footer" Target="footer19.xml"/><Relationship Id="rId174" Type="http://schemas.openxmlformats.org/officeDocument/2006/relationships/header" Target="header66.xml"/><Relationship Id="rId195" Type="http://schemas.openxmlformats.org/officeDocument/2006/relationships/header" Target="header81.xml"/><Relationship Id="rId209" Type="http://schemas.openxmlformats.org/officeDocument/2006/relationships/footer" Target="footer33.xml"/><Relationship Id="rId220" Type="http://schemas.openxmlformats.org/officeDocument/2006/relationships/header" Target="header97.xml"/><Relationship Id="rId241" Type="http://schemas.openxmlformats.org/officeDocument/2006/relationships/footer" Target="footer41.xml"/><Relationship Id="rId15" Type="http://schemas.openxmlformats.org/officeDocument/2006/relationships/header" Target="header3.xml"/><Relationship Id="rId36" Type="http://schemas.openxmlformats.org/officeDocument/2006/relationships/header" Target="header16.xml"/><Relationship Id="rId57" Type="http://schemas.openxmlformats.org/officeDocument/2006/relationships/footer" Target="footer12.xml"/><Relationship Id="rId262" Type="http://schemas.openxmlformats.org/officeDocument/2006/relationships/fontTable" Target="fontTable.xml"/><Relationship Id="rId78" Type="http://schemas.openxmlformats.org/officeDocument/2006/relationships/hyperlink" Target="https://eui.ped.state.nm.us/sites/stars/prod/Public%20Folders/eScholar%20Framework%20-%20Verify/District%20and%20Location%20Reports/STAFF/Highly%20Qualified%20Teacher%20Reports/HQT%20Data%20Review/Course%20Enrollment%20-%20Consistent%20Reporting%20Period%20Verification.rdl?CSRT=7803133597066875838" TargetMode="External"/><Relationship Id="rId99" Type="http://schemas.openxmlformats.org/officeDocument/2006/relationships/hyperlink" Target="https://eui.ped.state.nm.us/sites/stars/prod/Public%20Folders/eScholar%20Framework%20-%20Verify/District%20and%20Location%20Reports/Bilingual%20Reports" TargetMode="External"/><Relationship Id="rId101" Type="http://schemas.openxmlformats.org/officeDocument/2006/relationships/hyperlink" Target="https://eui.ped.state.nm.us/sites/stars/prod/Public%20Folders/eScholar%20Framework%20-%20Verify/District%20and%20Location%20Reports/General%20Reports/State%20Courses%20By%20Course%20ID.rdl" TargetMode="External"/><Relationship Id="rId122" Type="http://schemas.openxmlformats.org/officeDocument/2006/relationships/hyperlink" Target="https://eui.ped.state.nm.us/sites/stars/prod/Public%20Folders/eScholar%20Framework%20-%20Verify" TargetMode="External"/><Relationship Id="rId143" Type="http://schemas.openxmlformats.org/officeDocument/2006/relationships/hyperlink" Target="mailto:Richard.Trujillo12@state.nm.us" TargetMode="External"/><Relationship Id="rId164" Type="http://schemas.openxmlformats.org/officeDocument/2006/relationships/footer" Target="footer22.xml"/><Relationship Id="rId185" Type="http://schemas.openxmlformats.org/officeDocument/2006/relationships/header" Target="header74.xml"/><Relationship Id="rId9" Type="http://schemas.openxmlformats.org/officeDocument/2006/relationships/footnotes" Target="footnotes.xml"/><Relationship Id="rId210" Type="http://schemas.openxmlformats.org/officeDocument/2006/relationships/header" Target="header89.xml"/><Relationship Id="rId26" Type="http://schemas.openxmlformats.org/officeDocument/2006/relationships/header" Target="header10.xml"/><Relationship Id="rId231" Type="http://schemas.openxmlformats.org/officeDocument/2006/relationships/header" Target="header105.xml"/><Relationship Id="rId252" Type="http://schemas.openxmlformats.org/officeDocument/2006/relationships/header" Target="header121.xml"/><Relationship Id="rId47" Type="http://schemas.openxmlformats.org/officeDocument/2006/relationships/header" Target="header24.xml"/><Relationship Id="rId68" Type="http://schemas.openxmlformats.org/officeDocument/2006/relationships/hyperlink" Target="https://eui.ped.state.nm.us/sites/stars/prod/Public%20Folders/eScholar%20Framework%20-%20Verify/District%20and%20Location%20Reports/General%20Reports" TargetMode="External"/><Relationship Id="rId89" Type="http://schemas.openxmlformats.org/officeDocument/2006/relationships/hyperlink" Target="https://eui.ped.state.nm.us/sites/stars/prod/Public%20Folders/eScholar%20Framework%20-%20Verify/District%20and%20Location%20Reports/Bilingual%20Reports" TargetMode="External"/><Relationship Id="rId112" Type="http://schemas.openxmlformats.org/officeDocument/2006/relationships/hyperlink" Target="https://eui.ped.state.nm.us/sites/stars/prod/Public%20Folders/eScholar%20Framework%20-%20Verify" TargetMode="External"/><Relationship Id="rId133" Type="http://schemas.openxmlformats.org/officeDocument/2006/relationships/hyperlink" Target="https://eui.ped.state.nm.us/sites/stars/prod/Public%20Folders/eScholar%20Framework%20-%20Verify/District%20and%20Location%20Reports/General%20Reports" TargetMode="External"/><Relationship Id="rId154" Type="http://schemas.openxmlformats.org/officeDocument/2006/relationships/header" Target="header51.xml"/><Relationship Id="rId175" Type="http://schemas.openxmlformats.org/officeDocument/2006/relationships/footer" Target="footer25.xml"/><Relationship Id="rId196" Type="http://schemas.openxmlformats.org/officeDocument/2006/relationships/hyperlink" Target="https://eui.ped.state.nm.us/sites/stars/prod?CSRT=17902328657640753445" TargetMode="External"/><Relationship Id="rId200" Type="http://schemas.openxmlformats.org/officeDocument/2006/relationships/header" Target="header82.xml"/><Relationship Id="rId16" Type="http://schemas.openxmlformats.org/officeDocument/2006/relationships/footer" Target="footer2.xml"/><Relationship Id="rId221" Type="http://schemas.openxmlformats.org/officeDocument/2006/relationships/footer" Target="footer36.xml"/><Relationship Id="rId242" Type="http://schemas.openxmlformats.org/officeDocument/2006/relationships/header" Target="header113.xml"/><Relationship Id="rId263" Type="http://schemas.openxmlformats.org/officeDocument/2006/relationships/theme" Target="theme/theme1.xml"/><Relationship Id="rId37" Type="http://schemas.openxmlformats.org/officeDocument/2006/relationships/footer" Target="footer7.xml"/><Relationship Id="rId58" Type="http://schemas.openxmlformats.org/officeDocument/2006/relationships/header" Target="header32.xml"/><Relationship Id="rId79" Type="http://schemas.openxmlformats.org/officeDocument/2006/relationships/image" Target="media/image4.png"/><Relationship Id="rId102" Type="http://schemas.openxmlformats.org/officeDocument/2006/relationships/hyperlink" Target="https://eui.ped.state.nm.us/sites/stars/prod/Public%20Folders/eScholar%20Framework%20-%20Verify/District%20and%20Location%20Reports/General%20Reports/State%20Courses%20By%20Course%20ID.rdl" TargetMode="External"/><Relationship Id="rId123" Type="http://schemas.openxmlformats.org/officeDocument/2006/relationships/hyperlink" Target="https://eui.ped.state.nm.us/sites/stars/prod/Public%20Folders/eScholar%20Framework%20-%20Verify/District%20and%20Location%20Reports" TargetMode="External"/><Relationship Id="rId144" Type="http://schemas.openxmlformats.org/officeDocument/2006/relationships/header" Target="header44.xml"/><Relationship Id="rId90" Type="http://schemas.openxmlformats.org/officeDocument/2006/relationships/hyperlink" Target="https://eui.ped.state.nm.us/sites/stars/prod/Public%20Folders/eScholar%20Framework%20-%20Verify/District%20and%20Location%20Reports/Bilingual%20Reports" TargetMode="External"/><Relationship Id="rId165" Type="http://schemas.openxmlformats.org/officeDocument/2006/relationships/header" Target="header59.xml"/><Relationship Id="rId186" Type="http://schemas.openxmlformats.org/officeDocument/2006/relationships/header" Target="header75.xml"/><Relationship Id="rId211" Type="http://schemas.openxmlformats.org/officeDocument/2006/relationships/header" Target="header90.xml"/><Relationship Id="rId232" Type="http://schemas.openxmlformats.org/officeDocument/2006/relationships/header" Target="header106.xml"/><Relationship Id="rId253" Type="http://schemas.openxmlformats.org/officeDocument/2006/relationships/footer" Target="footer44.xml"/><Relationship Id="rId27" Type="http://schemas.openxmlformats.org/officeDocument/2006/relationships/hyperlink" Target="http://www.ped.state.nm.us/ped/Assessment_EOC.html" TargetMode="External"/><Relationship Id="rId48" Type="http://schemas.openxmlformats.org/officeDocument/2006/relationships/header" Target="header25.xml"/><Relationship Id="rId69" Type="http://schemas.openxmlformats.org/officeDocument/2006/relationships/hyperlink" Target="https://eui.ped.state.nm.us/sites/stars?CSRT=7803133597066875838" TargetMode="External"/><Relationship Id="rId113" Type="http://schemas.openxmlformats.org/officeDocument/2006/relationships/hyperlink" Target="https://eui.ped.state.nm.us/sites/stars/prod/Public%20Folders/eScholar%20Framework%20-%20Verify/District%20and%20Location%20Reports" TargetMode="External"/><Relationship Id="rId134" Type="http://schemas.openxmlformats.org/officeDocument/2006/relationships/hyperlink" Target="https://eui.ped.state.nm.us/sites/stars/prod/_layouts/ReportServer/RSViewerPage.aspx?rv:RelativeReportUrl=/sites/stars/prod/Public%20Folders/eScholar%20Framework%20-%20Verify/District%20and%20Location%20Reports/General%20Reports/Student%20Display.rdl&amp;Source=https%3A%2F%2Feui%2Eped%2Estate%2Enm%2Eus%2Fsites%2Fstars%2Fprod%2FPublic%2520Folders%2FForms%2FReport%2520with%2520Description%2Easpx%3FRootFolder%3D%252Fsites%252Fstars%252Fprod%252FPublic%2520Folders%252FeScholar%2520Framework%2520%252D%2520Verify%252FDistrict%2520and%2520Location%2520Reports%252FGeneral%2520Reports%26FolderCTID%3D0x012000DD96E31CE742A74BA11979835D0307EB%26View%3D%7B97C2247A%2D2D1F%2D4454%2D9AB1%2D7D9D771BD718%7D&amp;DefaultItemOpen=1&amp;DefaultItemOpen=1" TargetMode="External"/><Relationship Id="rId80" Type="http://schemas.openxmlformats.org/officeDocument/2006/relationships/hyperlink" Target="http://ped.state.nm.us/ped/STARS.html" TargetMode="External"/><Relationship Id="rId155" Type="http://schemas.openxmlformats.org/officeDocument/2006/relationships/header" Target="header52.xml"/><Relationship Id="rId176" Type="http://schemas.openxmlformats.org/officeDocument/2006/relationships/header" Target="header67.xml"/><Relationship Id="rId197" Type="http://schemas.openxmlformats.org/officeDocument/2006/relationships/hyperlink" Target="https://eui.ped.state.nm.us/sites/stars/prod/Public%20Folders/Forms/AllItems.aspx?View=%7b11D2655E%2d6985%2d4B2C%2d81D5%2d686F415DDDA4%7d&amp;CSRT=17902328657640753445" TargetMode="External"/><Relationship Id="rId201" Type="http://schemas.openxmlformats.org/officeDocument/2006/relationships/footer" Target="footer31.xml"/><Relationship Id="rId222" Type="http://schemas.openxmlformats.org/officeDocument/2006/relationships/header" Target="header98.xml"/><Relationship Id="rId243" Type="http://schemas.openxmlformats.org/officeDocument/2006/relationships/header" Target="header114.xml"/><Relationship Id="rId17" Type="http://schemas.openxmlformats.org/officeDocument/2006/relationships/header" Target="header4.xml"/><Relationship Id="rId38" Type="http://schemas.openxmlformats.org/officeDocument/2006/relationships/header" Target="header17.xml"/><Relationship Id="rId59" Type="http://schemas.openxmlformats.org/officeDocument/2006/relationships/header" Target="header33.xml"/><Relationship Id="rId103" Type="http://schemas.openxmlformats.org/officeDocument/2006/relationships/hyperlink" Target="https://eui.ped.state.nm.us/sites/stars/prod/_layouts/ReportServer/RSViewerPage.aspx?rv:RelativeReportUrl=/sites/stars/prod/Public%20Folders/eScholar%20Framework%20-%20Verify/District%20and%20Location%20Reports/Bilingual%20Reports/BEP%20Teachers%20with%20Licensure%20Qualified%20Statu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Bilingual%2520Reports%26FolderCTID%3D0x012000DD96E31CE742A74BA11979835D0307EB%26View%3D%7B97C2247A%2D2D1F%2D4454%2D9AB1%2D7D9D771BD718%7D&amp;DefaultItemOpen=1&amp;DefaultItemOpen=1" TargetMode="External"/><Relationship Id="rId124" Type="http://schemas.openxmlformats.org/officeDocument/2006/relationships/hyperlink" Target="https://eui.ped.state.nm.us/sites/stars/prod/Public%20Folders/eScholar%20Framework%20-%20Verify/District%20and%20Location%20Reports/Template%20Verification%20Reports" TargetMode="External"/><Relationship Id="rId70" Type="http://schemas.openxmlformats.org/officeDocument/2006/relationships/hyperlink" Target="https://eui.ped.state.nm.us/sites/stars/prod?CSRT=7803133597066875838" TargetMode="External"/><Relationship Id="rId91" Type="http://schemas.openxmlformats.org/officeDocument/2006/relationships/hyperlink" Target="https://eui.ped.state.nm.us/sites/stars/prod/_layouts/ReportServer/RSViewerPage.aspx?rv:RelativeReportUrl=/sites/stars/prod/Public%20Folders/eScholar%20Framework%20-%20Verify/District%20and%20Location%20Reports/Bilingual%20Reports/Detailed%20Class%20Roster%20-%20BEP%20Courses.rdl&amp;Source=https%3A%2F%2Feui%2Eped%2Estate%2Enm%2Eus%2Fsites%2Fstars%2Fprod%2FPublic%2520Folders%2FForms%2FAllItems%2Easpx%3FRootFolder%3D%252Fsites%252Fstars%252Fprod%252FPublic%2520Folders%252FeScholar%2520Framework%2520%252D%2520Verify%252FDistrict%2520and%2520Location%2520Reports%252FBilingual%2520Reports%26FolderCTID%3D0x012000DD96E31CE742A74BA11979835D0307EB%26View%3D%7B9D3AC498%2D37EF%2D47A9%2D800A%2D97A46F617772%7D&amp;DefaultItemOpen=1&amp;DefaultItemOpen=1" TargetMode="External"/><Relationship Id="rId145" Type="http://schemas.openxmlformats.org/officeDocument/2006/relationships/header" Target="header45.xml"/><Relationship Id="rId166" Type="http://schemas.openxmlformats.org/officeDocument/2006/relationships/header" Target="header60.xml"/><Relationship Id="rId187" Type="http://schemas.openxmlformats.org/officeDocument/2006/relationships/footer" Target="footer28.xml"/><Relationship Id="rId1" Type="http://schemas.openxmlformats.org/officeDocument/2006/relationships/customXml" Target="../customXml/item1.xml"/><Relationship Id="rId212" Type="http://schemas.openxmlformats.org/officeDocument/2006/relationships/header" Target="header91.xml"/><Relationship Id="rId233" Type="http://schemas.openxmlformats.org/officeDocument/2006/relationships/footer" Target="footer39.xml"/><Relationship Id="rId254" Type="http://schemas.openxmlformats.org/officeDocument/2006/relationships/header" Target="header122.xml"/><Relationship Id="rId28" Type="http://schemas.openxmlformats.org/officeDocument/2006/relationships/hyperlink" Target="http://ped.state.nm.us/ped/Assessment_EOC.html" TargetMode="External"/><Relationship Id="rId49" Type="http://schemas.openxmlformats.org/officeDocument/2006/relationships/footer" Target="footer10.xml"/><Relationship Id="rId114" Type="http://schemas.openxmlformats.org/officeDocument/2006/relationships/hyperlink" Target="https://eui.ped.state.nm.us/sites/stars/prod/Public%20Folders/eScholar%20Framework%20-%20Verify/District%20and%20Location%20Reports/Student%20Grades" TargetMode="External"/><Relationship Id="rId60" Type="http://schemas.openxmlformats.org/officeDocument/2006/relationships/header" Target="header34.xml"/><Relationship Id="rId81" Type="http://schemas.openxmlformats.org/officeDocument/2006/relationships/hyperlink" Target="https://eui.ped.state.nm.us/sites/stars/prod/_layouts/ReportServer/RSViewerPage.aspx?rv:RelativeReportUrl=/sites/stars/prod/Public%20Folders/eScholar%20Framework%20-%20Verify/District%20and%20Location%20Reports/Online%20Course%20Reports/Classes%20By%20District,%20School,%20Course,%20Student%20with%20Grade%20and%20Teacher-Course%20Content.rdl&amp;Source=https%3A%2F%2Feui%2Eped%2Estate%2Enm%2Eus%2Fsites%2Fstars%2Fprod%2FPublic%2520Folders%2FForms%2FReport%2520with%2520Description%2Easpx%3FRootFolder%3D%252Fsites%252Fstars%252Fprod%252FPublic%2520Folders%252FeScholar%2520Framework%2520%252D%2520Verify%252FDistrict%2520and%2520Location%2520Reports%252FOnline%2520Course%2520Reports%26FolderCTID%3D0x012000DD96E31CE742A74BA11979835D0307EB%26View%3D%7B97C2247A%2D2D1F%2D4454%2D9AB1%2D7D9D771BD718%7D&amp;DefaultItemOpen=1&amp;DefaultItemOpen=1" TargetMode="External"/><Relationship Id="rId135" Type="http://schemas.openxmlformats.org/officeDocument/2006/relationships/header" Target="header39.xml"/><Relationship Id="rId156" Type="http://schemas.openxmlformats.org/officeDocument/2006/relationships/header" Target="header53.xml"/><Relationship Id="rId177" Type="http://schemas.openxmlformats.org/officeDocument/2006/relationships/header" Target="header68.xml"/><Relationship Id="rId198" Type="http://schemas.openxmlformats.org/officeDocument/2006/relationships/hyperlink" Target="https://eui.ped.state.nm.us/sites/stars/prod/Public%20Folders/Forms/AllItems.aspx?RootFolder=%2Fsites%2Fstars%2Fprod%2FPublic%20Folders%2FeScholar%20Framework%20%2D%20Verify&amp;View=%7b11D2655E%2d6985%2d4B2C%2d81D5%2d686F415DDDA4%7d&amp;CSRT=17902328657640753445" TargetMode="External"/><Relationship Id="rId202" Type="http://schemas.openxmlformats.org/officeDocument/2006/relationships/header" Target="header83.xml"/><Relationship Id="rId223" Type="http://schemas.openxmlformats.org/officeDocument/2006/relationships/header" Target="header99.xml"/><Relationship Id="rId244" Type="http://schemas.openxmlformats.org/officeDocument/2006/relationships/header" Target="header115.xml"/><Relationship Id="rId18" Type="http://schemas.openxmlformats.org/officeDocument/2006/relationships/header" Target="header5.xml"/><Relationship Id="rId39" Type="http://schemas.openxmlformats.org/officeDocument/2006/relationships/header" Target="header18.xml"/><Relationship Id="rId50" Type="http://schemas.openxmlformats.org/officeDocument/2006/relationships/header" Target="header26.xml"/><Relationship Id="rId104" Type="http://schemas.openxmlformats.org/officeDocument/2006/relationships/hyperlink" Target="https://eui.ped.state.nm.us/sites/stars/prod/_layouts/ReportServer/RSViewerPage.aspx?rv:RelativeReportUrl=/sites/stars/prod/Public%20Folders/eScholar%20Framework%20-%20Verify/District%20and%20Location%20Reports/Bilingual%20Reports/Detailed%20Class%20Roster%20-%20BEP%20Course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Bilingual%2520Reports%26FolderCTID%3D0x012000DD96E31CE742A74BA11979835D0307EB%26View%3D%7B97C2247A%2D2D1F%2D4454%2D9AB1%2D7D9D771BD718%7D&amp;DefaultItemOpen=1&amp;DefaultItemOpen=1" TargetMode="External"/><Relationship Id="rId125" Type="http://schemas.openxmlformats.org/officeDocument/2006/relationships/hyperlink" Target="https://eui.ped.state.nm.us/sites/stars/prod/Public%20Folders/eScholar%20Framework%20-%20Verify/District%20and%20Location%20Reports/Template%20Verification%20Reports/Student" TargetMode="External"/><Relationship Id="rId146" Type="http://schemas.openxmlformats.org/officeDocument/2006/relationships/footer" Target="footer17.xml"/><Relationship Id="rId167" Type="http://schemas.openxmlformats.org/officeDocument/2006/relationships/footer" Target="footer23.xml"/><Relationship Id="rId188" Type="http://schemas.openxmlformats.org/officeDocument/2006/relationships/header" Target="header76.xml"/><Relationship Id="rId71" Type="http://schemas.openxmlformats.org/officeDocument/2006/relationships/hyperlink" Target="https://eui.ped.state.nm.us/sites/stars/prod/Public%20Folders?CSRT=7803133597066875838" TargetMode="External"/><Relationship Id="rId92" Type="http://schemas.openxmlformats.org/officeDocument/2006/relationships/hyperlink" Target="https://eui.ped.state.nm.us/sites/stars" TargetMode="External"/><Relationship Id="rId213" Type="http://schemas.openxmlformats.org/officeDocument/2006/relationships/footer" Target="footer34.xml"/><Relationship Id="rId234" Type="http://schemas.openxmlformats.org/officeDocument/2006/relationships/header" Target="header107.xml"/><Relationship Id="rId2" Type="http://schemas.openxmlformats.org/officeDocument/2006/relationships/customXml" Target="../customXml/item2.xml"/><Relationship Id="rId29" Type="http://schemas.openxmlformats.org/officeDocument/2006/relationships/header" Target="header11.xml"/><Relationship Id="rId255" Type="http://schemas.openxmlformats.org/officeDocument/2006/relationships/hyperlink" Target="http://www.ped.state.nm.us/stars/documentation.html" TargetMode="External"/><Relationship Id="rId40" Type="http://schemas.openxmlformats.org/officeDocument/2006/relationships/header" Target="header19.xml"/><Relationship Id="rId115"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36" Type="http://schemas.openxmlformats.org/officeDocument/2006/relationships/footer" Target="footer15.xml"/><Relationship Id="rId157" Type="http://schemas.openxmlformats.org/officeDocument/2006/relationships/footer" Target="footer20.xml"/><Relationship Id="rId178" Type="http://schemas.openxmlformats.org/officeDocument/2006/relationships/header" Target="header69.xml"/><Relationship Id="rId61" Type="http://schemas.openxmlformats.org/officeDocument/2006/relationships/footer" Target="footer13.xml"/><Relationship Id="rId82" Type="http://schemas.openxmlformats.org/officeDocument/2006/relationships/hyperlink" Target="https://eui.ped.state.nm.us/sites/stars/prod/_layouts/ReportServer/RSViewerPage.aspx?rv:RelativeReportUrl=/sites/stars/prod/Public%20Folders/eScholar%20Framework%20-%20Verify/District%20and%20Location%20Reports/Online%20Course%20Reports/Classes%20By%20District,%20School,%20Course,%20Student%20with%20Grade%20and%20Teacher-Dummy%20Staff%20ID.rdl&amp;Source=https%3A%2F%2Feui%2Eped%2Estate%2Enm%2Eus%2Fsites%2Fstars%2Fprod%2FPublic%2520Folders%2FForms%2FReport%2520with%2520Description%2Easpx%3FRootFolder%3D%252Fsites%252Fstars%252Fprod%252FPublic%2520Folders%252FeScholar%2520Framework%2520%252D%2520Verify%252FDistrict%2520and%2520Location%2520Reports%252FOnline%2520Course%2520Reports%26FolderCTID%3D0x012000DD96E31CE742A74BA11979835D0307EB%26View%3D%7B97C2247A%2D2D1F%2D4454%2D9AB1%2D7D9D771BD718%7D&amp;DefaultItemOpen=1&amp;DefaultItemOpen=1" TargetMode="External"/><Relationship Id="rId199" Type="http://schemas.openxmlformats.org/officeDocument/2006/relationships/hyperlink" Target="https://eui.ped.state.nm.us/sites/stars/prod/Public%20Folders/Forms/AllItems.aspx?RootFolder=%2Fsites%2Fstars%2Fprod%2FPublic%20Folders%2FeScholar%20Framework%20%2D%20Verify%2FDistrict%20and%20Location%20Reports&amp;View=%7b11D2655E%2d6985%2d4B2C%2d81D5%2d686F415DDDA4%7d&amp;CSRT=17902328657640753445" TargetMode="External"/><Relationship Id="rId203" Type="http://schemas.openxmlformats.org/officeDocument/2006/relationships/header" Target="header84.xml"/><Relationship Id="rId19" Type="http://schemas.openxmlformats.org/officeDocument/2006/relationships/header" Target="header6.xml"/><Relationship Id="rId224" Type="http://schemas.openxmlformats.org/officeDocument/2006/relationships/header" Target="header100.xml"/><Relationship Id="rId245" Type="http://schemas.openxmlformats.org/officeDocument/2006/relationships/footer" Target="footer42.xml"/><Relationship Id="rId30" Type="http://schemas.openxmlformats.org/officeDocument/2006/relationships/footer" Target="footer5.xml"/><Relationship Id="rId105" Type="http://schemas.openxmlformats.org/officeDocument/2006/relationships/header" Target="header36.xml"/><Relationship Id="rId126"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Course%20Enrollment%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147" Type="http://schemas.openxmlformats.org/officeDocument/2006/relationships/header" Target="header46.xml"/><Relationship Id="rId168" Type="http://schemas.openxmlformats.org/officeDocument/2006/relationships/header" Target="header61.xml"/><Relationship Id="rId51" Type="http://schemas.openxmlformats.org/officeDocument/2006/relationships/header" Target="header27.xml"/><Relationship Id="rId72" Type="http://schemas.openxmlformats.org/officeDocument/2006/relationships/hyperlink" Target="https://eui.ped.state.nm.us/sites/stars/prod/Public%20Folders/eScholar%20Framework%20-%20Verify?CSRT=7803133597066875838" TargetMode="External"/><Relationship Id="rId93" Type="http://schemas.openxmlformats.org/officeDocument/2006/relationships/hyperlink" Target="https://eui.ped.state.nm.us/sites/stars" TargetMode="External"/><Relationship Id="rId189" Type="http://schemas.openxmlformats.org/officeDocument/2006/relationships/header" Target="header77.xml"/><Relationship Id="rId3" Type="http://schemas.openxmlformats.org/officeDocument/2006/relationships/customXml" Target="../customXml/item3.xml"/><Relationship Id="rId214" Type="http://schemas.openxmlformats.org/officeDocument/2006/relationships/header" Target="header92.xml"/><Relationship Id="rId235" Type="http://schemas.openxmlformats.org/officeDocument/2006/relationships/header" Target="header108.xml"/><Relationship Id="rId256" Type="http://schemas.openxmlformats.org/officeDocument/2006/relationships/hyperlink" Target="http://www.ped.state.nm.us/stars/documentation.html" TargetMode="External"/><Relationship Id="rId116"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Dummy%20Staff%20ID.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37" Type="http://schemas.openxmlformats.org/officeDocument/2006/relationships/header" Target="header40.xml"/><Relationship Id="rId158" Type="http://schemas.openxmlformats.org/officeDocument/2006/relationships/header" Target="header54.xml"/><Relationship Id="rId20" Type="http://schemas.openxmlformats.org/officeDocument/2006/relationships/footer" Target="footer3.xml"/><Relationship Id="rId41" Type="http://schemas.openxmlformats.org/officeDocument/2006/relationships/footer" Target="footer8.xml"/><Relationship Id="rId62" Type="http://schemas.openxmlformats.org/officeDocument/2006/relationships/header" Target="header35.xml"/><Relationship Id="rId83" Type="http://schemas.openxmlformats.org/officeDocument/2006/relationships/hyperlink" Target="https://eui.ped.state.nm.us/sites/stars" TargetMode="External"/><Relationship Id="rId179" Type="http://schemas.openxmlformats.org/officeDocument/2006/relationships/footer" Target="footer26.xml"/><Relationship Id="rId190" Type="http://schemas.openxmlformats.org/officeDocument/2006/relationships/footer" Target="footer29.xml"/><Relationship Id="rId204" Type="http://schemas.openxmlformats.org/officeDocument/2006/relationships/header" Target="header85.xml"/><Relationship Id="rId225" Type="http://schemas.openxmlformats.org/officeDocument/2006/relationships/footer" Target="footer37.xml"/><Relationship Id="rId246" Type="http://schemas.openxmlformats.org/officeDocument/2006/relationships/header" Target="header116.xml"/><Relationship Id="rId106" Type="http://schemas.openxmlformats.org/officeDocument/2006/relationships/header" Target="header37.xml"/><Relationship Id="rId127"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Grades%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10" Type="http://schemas.openxmlformats.org/officeDocument/2006/relationships/endnotes" Target="endnotes.xml"/><Relationship Id="rId31" Type="http://schemas.openxmlformats.org/officeDocument/2006/relationships/header" Target="header12.xml"/><Relationship Id="rId52" Type="http://schemas.openxmlformats.org/officeDocument/2006/relationships/header" Target="header28.xml"/><Relationship Id="rId73" Type="http://schemas.openxmlformats.org/officeDocument/2006/relationships/hyperlink" Target="https://eui.ped.state.nm.us/sites/stars/prod/Public%20Folders/eScholar%20Framework%20-%20Verify/District%20and%20Location%20Reports?CSRT=7803133597066875838" TargetMode="External"/><Relationship Id="rId94" Type="http://schemas.openxmlformats.org/officeDocument/2006/relationships/hyperlink" Target="https://eui.ped.state.nm.us/sites/stars/prod" TargetMode="External"/><Relationship Id="rId148" Type="http://schemas.openxmlformats.org/officeDocument/2006/relationships/header" Target="header47.xml"/><Relationship Id="rId169" Type="http://schemas.openxmlformats.org/officeDocument/2006/relationships/header" Target="header62.xml"/><Relationship Id="rId4" Type="http://schemas.openxmlformats.org/officeDocument/2006/relationships/customXml" Target="../customXml/item4.xml"/><Relationship Id="rId180" Type="http://schemas.openxmlformats.org/officeDocument/2006/relationships/header" Target="header70.xml"/><Relationship Id="rId215" Type="http://schemas.openxmlformats.org/officeDocument/2006/relationships/header" Target="header93.xml"/><Relationship Id="rId236" Type="http://schemas.openxmlformats.org/officeDocument/2006/relationships/header" Target="header109.xml"/><Relationship Id="rId257" Type="http://schemas.openxmlformats.org/officeDocument/2006/relationships/hyperlink" Target="http://www.ped.state.nm.us/stars/documentation.html" TargetMode="External"/><Relationship Id="rId42" Type="http://schemas.openxmlformats.org/officeDocument/2006/relationships/header" Target="header20.xml"/><Relationship Id="rId84" Type="http://schemas.openxmlformats.org/officeDocument/2006/relationships/hyperlink" Target="https://eui.ped.state.nm.us/sites/stars" TargetMode="External"/><Relationship Id="rId138" Type="http://schemas.openxmlformats.org/officeDocument/2006/relationships/header" Target="header4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0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0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0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0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1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1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1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2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2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8286FF2BD2B4A980075318CF1A5F6" ma:contentTypeVersion="0" ma:contentTypeDescription="Create a new document." ma:contentTypeScope="" ma:versionID="18e71b84655a5928acf15759ad3820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9658-336A-4CE8-AC21-E8D2F174EAC5}">
  <ds:schemaRefs>
    <ds:schemaRef ds:uri="http://schemas.microsoft.com/sharepoint/v3/contenttype/forms"/>
  </ds:schemaRefs>
</ds:datastoreItem>
</file>

<file path=customXml/itemProps2.xml><?xml version="1.0" encoding="utf-8"?>
<ds:datastoreItem xmlns:ds="http://schemas.openxmlformats.org/officeDocument/2006/customXml" ds:itemID="{D80749FC-3B5A-4FE5-82D2-D38CCA8B50D9}">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E67D4A3-7EFD-4FAD-A8D0-FE77C99CB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E2F515-3A8E-4182-A0F0-62B9D3CD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73</Pages>
  <Words>72719</Words>
  <Characters>414502</Characters>
  <Application>Microsoft Office Word</Application>
  <DocSecurity>0</DocSecurity>
  <Lines>3454</Lines>
  <Paragraphs>972</Paragraphs>
  <ScaleCrop>false</ScaleCrop>
  <HeadingPairs>
    <vt:vector size="2" baseType="variant">
      <vt:variant>
        <vt:lpstr>Title</vt:lpstr>
      </vt:variant>
      <vt:variant>
        <vt:i4>1</vt:i4>
      </vt:variant>
    </vt:vector>
  </HeadingPairs>
  <TitlesOfParts>
    <vt:vector size="1" baseType="lpstr">
      <vt:lpstr>SY2018 STARS Manual Volume 1v12.1</vt:lpstr>
    </vt:vector>
  </TitlesOfParts>
  <Company>Hewlett-Packard</Company>
  <LinksUpToDate>false</LinksUpToDate>
  <CharactersWithSpaces>486249</CharactersWithSpaces>
  <SharedDoc>false</SharedDoc>
  <HLinks>
    <vt:vector size="534" baseType="variant">
      <vt:variant>
        <vt:i4>8192097</vt:i4>
      </vt:variant>
      <vt:variant>
        <vt:i4>468</vt:i4>
      </vt:variant>
      <vt:variant>
        <vt:i4>0</vt:i4>
      </vt:variant>
      <vt:variant>
        <vt:i4>5</vt:i4>
      </vt:variant>
      <vt:variant>
        <vt:lpwstr>http://www.ped.state.nm.us/stars/documentation.html</vt:lpwstr>
      </vt:variant>
      <vt:variant>
        <vt:lpwstr/>
      </vt:variant>
      <vt:variant>
        <vt:i4>8192097</vt:i4>
      </vt:variant>
      <vt:variant>
        <vt:i4>465</vt:i4>
      </vt:variant>
      <vt:variant>
        <vt:i4>0</vt:i4>
      </vt:variant>
      <vt:variant>
        <vt:i4>5</vt:i4>
      </vt:variant>
      <vt:variant>
        <vt:lpwstr>http://www.ped.state.nm.us/stars/documentation.html</vt:lpwstr>
      </vt:variant>
      <vt:variant>
        <vt:lpwstr/>
      </vt:variant>
      <vt:variant>
        <vt:i4>8192097</vt:i4>
      </vt:variant>
      <vt:variant>
        <vt:i4>462</vt:i4>
      </vt:variant>
      <vt:variant>
        <vt:i4>0</vt:i4>
      </vt:variant>
      <vt:variant>
        <vt:i4>5</vt:i4>
      </vt:variant>
      <vt:variant>
        <vt:lpwstr>http://www.ped.state.nm.us/stars/documentation.html</vt:lpwstr>
      </vt:variant>
      <vt:variant>
        <vt:lpwstr/>
      </vt:variant>
      <vt:variant>
        <vt:i4>8192097</vt:i4>
      </vt:variant>
      <vt:variant>
        <vt:i4>459</vt:i4>
      </vt:variant>
      <vt:variant>
        <vt:i4>0</vt:i4>
      </vt:variant>
      <vt:variant>
        <vt:i4>5</vt:i4>
      </vt:variant>
      <vt:variant>
        <vt:lpwstr>http://www.ped.state.nm.us/stars/documentation.html</vt:lpwstr>
      </vt:variant>
      <vt:variant>
        <vt:lpwstr/>
      </vt:variant>
      <vt:variant>
        <vt:i4>2621496</vt:i4>
      </vt:variant>
      <vt:variant>
        <vt:i4>456</vt:i4>
      </vt:variant>
      <vt:variant>
        <vt:i4>0</vt:i4>
      </vt:variant>
      <vt:variant>
        <vt:i4>5</vt:i4>
      </vt:variant>
      <vt:variant>
        <vt:lpwstr>https://eui.ped.state.nm.us/sites/stars/prod/Public Folders/Forms/AllItems.aspx?RootFolder=%2Fsites%2Fstars%2Fprod%2FPublic%20Folders%2FeScholar%20Framework%20%2D%20Verify%2FDistrict%20and%20Location%20Reports&amp;View=%7b11D2655E%2d6985%2d4B2C%2d81D5%2d686F415DDDA4%7d&amp;CSRT=17902328657640753445</vt:lpwstr>
      </vt:variant>
      <vt:variant>
        <vt:lpwstr/>
      </vt:variant>
      <vt:variant>
        <vt:i4>983053</vt:i4>
      </vt:variant>
      <vt:variant>
        <vt:i4>453</vt:i4>
      </vt:variant>
      <vt:variant>
        <vt:i4>0</vt:i4>
      </vt:variant>
      <vt:variant>
        <vt:i4>5</vt:i4>
      </vt:variant>
      <vt:variant>
        <vt:lpwstr>https://eui.ped.state.nm.us/sites/stars/prod/Public Folders/Forms/AllItems.aspx?RootFolder=%2Fsites%2Fstars%2Fprod%2FPublic%20Folders%2FeScholar%20Framework%20%2D%20Verify&amp;View=%7b11D2655E%2d6985%2d4B2C%2d81D5%2d686F415DDDA4%7d&amp;CSRT=17902328657640753445</vt:lpwstr>
      </vt:variant>
      <vt:variant>
        <vt:lpwstr/>
      </vt:variant>
      <vt:variant>
        <vt:i4>31</vt:i4>
      </vt:variant>
      <vt:variant>
        <vt:i4>450</vt:i4>
      </vt:variant>
      <vt:variant>
        <vt:i4>0</vt:i4>
      </vt:variant>
      <vt:variant>
        <vt:i4>5</vt:i4>
      </vt:variant>
      <vt:variant>
        <vt:lpwstr>https://eui.ped.state.nm.us/sites/stars/prod/Public Folders/Forms/AllItems.aspx?View=%7b11D2655E%2d6985%2d4B2C%2d81D5%2d686F415DDDA4%7d&amp;CSRT=17902328657640753445</vt:lpwstr>
      </vt:variant>
      <vt:variant>
        <vt:lpwstr/>
      </vt:variant>
      <vt:variant>
        <vt:i4>2293795</vt:i4>
      </vt:variant>
      <vt:variant>
        <vt:i4>447</vt:i4>
      </vt:variant>
      <vt:variant>
        <vt:i4>0</vt:i4>
      </vt:variant>
      <vt:variant>
        <vt:i4>5</vt:i4>
      </vt:variant>
      <vt:variant>
        <vt:lpwstr>https://eui.ped.state.nm.us/sites/stars/prod?CSRT=17902328657640753445</vt:lpwstr>
      </vt:variant>
      <vt:variant>
        <vt:lpwstr/>
      </vt:variant>
      <vt:variant>
        <vt:i4>196608</vt:i4>
      </vt:variant>
      <vt:variant>
        <vt:i4>444</vt:i4>
      </vt:variant>
      <vt:variant>
        <vt:i4>0</vt:i4>
      </vt:variant>
      <vt:variant>
        <vt:i4>5</vt:i4>
      </vt:variant>
      <vt:variant>
        <vt:lpwstr>http://www.ped.state.nm.us/stars/hqt.html</vt:lpwstr>
      </vt:variant>
      <vt:variant>
        <vt:lpwstr/>
      </vt:variant>
      <vt:variant>
        <vt:i4>7733308</vt:i4>
      </vt:variant>
      <vt:variant>
        <vt:i4>441</vt:i4>
      </vt:variant>
      <vt:variant>
        <vt:i4>0</vt:i4>
      </vt:variant>
      <vt:variant>
        <vt:i4>5</vt:i4>
      </vt:variant>
      <vt:variant>
        <vt:lpwstr>https://eui.ped.state.nm.us/sites/stars/prod/Public Folders/eScholar Framework - Verify/District and Location Reports/STAFF/Highly Qualified Teacher Reports/HQT Data Review/Course Enrollment - Consistent Reporting Period Verification.rdl?CSRT=7803133597066875838</vt:lpwstr>
      </vt:variant>
      <vt:variant>
        <vt:lpwstr/>
      </vt:variant>
      <vt:variant>
        <vt:i4>1966168</vt:i4>
      </vt:variant>
      <vt:variant>
        <vt:i4>438</vt:i4>
      </vt:variant>
      <vt:variant>
        <vt:i4>0</vt:i4>
      </vt:variant>
      <vt:variant>
        <vt:i4>5</vt:i4>
      </vt:variant>
      <vt:variant>
        <vt:lpwstr>https://eui.ped.state.nm.us/sites/stars/prod/Public Folders/eScholar Framework - Verify/District and Location Reports/STAFF/Highly Qualified Teacher Reports/HQT Data Review?CSRT=7803133597066875838</vt:lpwstr>
      </vt:variant>
      <vt:variant>
        <vt:lpwstr/>
      </vt:variant>
      <vt:variant>
        <vt:i4>4784199</vt:i4>
      </vt:variant>
      <vt:variant>
        <vt:i4>435</vt:i4>
      </vt:variant>
      <vt:variant>
        <vt:i4>0</vt:i4>
      </vt:variant>
      <vt:variant>
        <vt:i4>5</vt:i4>
      </vt:variant>
      <vt:variant>
        <vt:lpwstr>https://eui.ped.state.nm.us/sites/stars/prod/Public Folders/eScholar Framework - Verify/District and Location Reports/STAFF/Highly Qualified Teacher Reports?CSRT=7803133597066875838</vt:lpwstr>
      </vt:variant>
      <vt:variant>
        <vt:lpwstr/>
      </vt:variant>
      <vt:variant>
        <vt:i4>5046288</vt:i4>
      </vt:variant>
      <vt:variant>
        <vt:i4>432</vt:i4>
      </vt:variant>
      <vt:variant>
        <vt:i4>0</vt:i4>
      </vt:variant>
      <vt:variant>
        <vt:i4>5</vt:i4>
      </vt:variant>
      <vt:variant>
        <vt:lpwstr>https://eui.ped.state.nm.us/sites/stars/prod/Public Folders/eScholar Framework - Verify/District and Location Reports/STAFF?CSRT=7803133597066875838</vt:lpwstr>
      </vt:variant>
      <vt:variant>
        <vt:lpwstr/>
      </vt:variant>
      <vt:variant>
        <vt:i4>7340132</vt:i4>
      </vt:variant>
      <vt:variant>
        <vt:i4>429</vt:i4>
      </vt:variant>
      <vt:variant>
        <vt:i4>0</vt:i4>
      </vt:variant>
      <vt:variant>
        <vt:i4>5</vt:i4>
      </vt:variant>
      <vt:variant>
        <vt:lpwstr>https://eui.ped.state.nm.us/sites/stars/prod/Public Folders/eScholar Framework - Verify/District and Location Reports?CSRT=7803133597066875838</vt:lpwstr>
      </vt:variant>
      <vt:variant>
        <vt:lpwstr/>
      </vt:variant>
      <vt:variant>
        <vt:i4>1048582</vt:i4>
      </vt:variant>
      <vt:variant>
        <vt:i4>426</vt:i4>
      </vt:variant>
      <vt:variant>
        <vt:i4>0</vt:i4>
      </vt:variant>
      <vt:variant>
        <vt:i4>5</vt:i4>
      </vt:variant>
      <vt:variant>
        <vt:lpwstr>https://eui.ped.state.nm.us/sites/stars/prod/Public Folders/eScholar Framework - Verify?CSRT=7803133597066875838</vt:lpwstr>
      </vt:variant>
      <vt:variant>
        <vt:lpwstr/>
      </vt:variant>
      <vt:variant>
        <vt:i4>1245249</vt:i4>
      </vt:variant>
      <vt:variant>
        <vt:i4>423</vt:i4>
      </vt:variant>
      <vt:variant>
        <vt:i4>0</vt:i4>
      </vt:variant>
      <vt:variant>
        <vt:i4>5</vt:i4>
      </vt:variant>
      <vt:variant>
        <vt:lpwstr>https://eui.ped.state.nm.us/sites/stars/prod/Public Folders?CSRT=7803133597066875838</vt:lpwstr>
      </vt:variant>
      <vt:variant>
        <vt:lpwstr/>
      </vt:variant>
      <vt:variant>
        <vt:i4>1703963</vt:i4>
      </vt:variant>
      <vt:variant>
        <vt:i4>420</vt:i4>
      </vt:variant>
      <vt:variant>
        <vt:i4>0</vt:i4>
      </vt:variant>
      <vt:variant>
        <vt:i4>5</vt:i4>
      </vt:variant>
      <vt:variant>
        <vt:lpwstr>https://eui.ped.state.nm.us/sites/stars/prod?CSRT=7803133597066875838</vt:lpwstr>
      </vt:variant>
      <vt:variant>
        <vt:lpwstr/>
      </vt:variant>
      <vt:variant>
        <vt:i4>524311</vt:i4>
      </vt:variant>
      <vt:variant>
        <vt:i4>417</vt:i4>
      </vt:variant>
      <vt:variant>
        <vt:i4>0</vt:i4>
      </vt:variant>
      <vt:variant>
        <vt:i4>5</vt:i4>
      </vt:variant>
      <vt:variant>
        <vt:lpwstr>https://eui.ped.state.nm.us/sites/stars?CSRT=7803133597066875838</vt:lpwstr>
      </vt:variant>
      <vt:variant>
        <vt:lpwstr/>
      </vt:variant>
      <vt:variant>
        <vt:i4>1900587</vt:i4>
      </vt:variant>
      <vt:variant>
        <vt:i4>414</vt:i4>
      </vt:variant>
      <vt:variant>
        <vt:i4>0</vt:i4>
      </vt:variant>
      <vt:variant>
        <vt:i4>5</vt:i4>
      </vt:variant>
      <vt:variant>
        <vt:lpwstr/>
      </vt:variant>
      <vt:variant>
        <vt:lpwstr>Report_Dates</vt:lpwstr>
      </vt:variant>
      <vt:variant>
        <vt:i4>4390929</vt:i4>
      </vt:variant>
      <vt:variant>
        <vt:i4>411</vt:i4>
      </vt:variant>
      <vt:variant>
        <vt:i4>0</vt:i4>
      </vt:variant>
      <vt:variant>
        <vt:i4>5</vt:i4>
      </vt:variant>
      <vt:variant>
        <vt:lpwstr>https://eui.ped.state.nm.us/sites/stars/prod/Public Folders/eScholar Framework - Verify/District and Location Reports/General Reports/EXCEPTION - Student ID Duplicates.rdl?CSRT=6415976872346230384</vt:lpwstr>
      </vt:variant>
      <vt:variant>
        <vt:lpwstr/>
      </vt:variant>
      <vt:variant>
        <vt:i4>1114113</vt:i4>
      </vt:variant>
      <vt:variant>
        <vt:i4>408</vt:i4>
      </vt:variant>
      <vt:variant>
        <vt:i4>0</vt:i4>
      </vt:variant>
      <vt:variant>
        <vt:i4>5</vt:i4>
      </vt:variant>
      <vt:variant>
        <vt:lpwstr/>
      </vt:variant>
      <vt:variant>
        <vt:lpwstr>templates</vt:lpwstr>
      </vt:variant>
      <vt:variant>
        <vt:i4>1376276</vt:i4>
      </vt:variant>
      <vt:variant>
        <vt:i4>405</vt:i4>
      </vt:variant>
      <vt:variant>
        <vt:i4>0</vt:i4>
      </vt:variant>
      <vt:variant>
        <vt:i4>5</vt:i4>
      </vt:variant>
      <vt:variant>
        <vt:lpwstr/>
      </vt:variant>
      <vt:variant>
        <vt:lpwstr>ferpa</vt:lpwstr>
      </vt:variant>
      <vt:variant>
        <vt:i4>1179705</vt:i4>
      </vt:variant>
      <vt:variant>
        <vt:i4>398</vt:i4>
      </vt:variant>
      <vt:variant>
        <vt:i4>0</vt:i4>
      </vt:variant>
      <vt:variant>
        <vt:i4>5</vt:i4>
      </vt:variant>
      <vt:variant>
        <vt:lpwstr/>
      </vt:variant>
      <vt:variant>
        <vt:lpwstr>_Toc298511288</vt:lpwstr>
      </vt:variant>
      <vt:variant>
        <vt:i4>1179705</vt:i4>
      </vt:variant>
      <vt:variant>
        <vt:i4>392</vt:i4>
      </vt:variant>
      <vt:variant>
        <vt:i4>0</vt:i4>
      </vt:variant>
      <vt:variant>
        <vt:i4>5</vt:i4>
      </vt:variant>
      <vt:variant>
        <vt:lpwstr/>
      </vt:variant>
      <vt:variant>
        <vt:lpwstr>_Toc298511287</vt:lpwstr>
      </vt:variant>
      <vt:variant>
        <vt:i4>1179705</vt:i4>
      </vt:variant>
      <vt:variant>
        <vt:i4>386</vt:i4>
      </vt:variant>
      <vt:variant>
        <vt:i4>0</vt:i4>
      </vt:variant>
      <vt:variant>
        <vt:i4>5</vt:i4>
      </vt:variant>
      <vt:variant>
        <vt:lpwstr/>
      </vt:variant>
      <vt:variant>
        <vt:lpwstr>_Toc298511286</vt:lpwstr>
      </vt:variant>
      <vt:variant>
        <vt:i4>1179705</vt:i4>
      </vt:variant>
      <vt:variant>
        <vt:i4>380</vt:i4>
      </vt:variant>
      <vt:variant>
        <vt:i4>0</vt:i4>
      </vt:variant>
      <vt:variant>
        <vt:i4>5</vt:i4>
      </vt:variant>
      <vt:variant>
        <vt:lpwstr/>
      </vt:variant>
      <vt:variant>
        <vt:lpwstr>_Toc298511285</vt:lpwstr>
      </vt:variant>
      <vt:variant>
        <vt:i4>1179705</vt:i4>
      </vt:variant>
      <vt:variant>
        <vt:i4>374</vt:i4>
      </vt:variant>
      <vt:variant>
        <vt:i4>0</vt:i4>
      </vt:variant>
      <vt:variant>
        <vt:i4>5</vt:i4>
      </vt:variant>
      <vt:variant>
        <vt:lpwstr/>
      </vt:variant>
      <vt:variant>
        <vt:lpwstr>_Toc298511284</vt:lpwstr>
      </vt:variant>
      <vt:variant>
        <vt:i4>1179705</vt:i4>
      </vt:variant>
      <vt:variant>
        <vt:i4>368</vt:i4>
      </vt:variant>
      <vt:variant>
        <vt:i4>0</vt:i4>
      </vt:variant>
      <vt:variant>
        <vt:i4>5</vt:i4>
      </vt:variant>
      <vt:variant>
        <vt:lpwstr/>
      </vt:variant>
      <vt:variant>
        <vt:lpwstr>_Toc298511283</vt:lpwstr>
      </vt:variant>
      <vt:variant>
        <vt:i4>1179705</vt:i4>
      </vt:variant>
      <vt:variant>
        <vt:i4>362</vt:i4>
      </vt:variant>
      <vt:variant>
        <vt:i4>0</vt:i4>
      </vt:variant>
      <vt:variant>
        <vt:i4>5</vt:i4>
      </vt:variant>
      <vt:variant>
        <vt:lpwstr/>
      </vt:variant>
      <vt:variant>
        <vt:lpwstr>_Toc298511282</vt:lpwstr>
      </vt:variant>
      <vt:variant>
        <vt:i4>1179705</vt:i4>
      </vt:variant>
      <vt:variant>
        <vt:i4>356</vt:i4>
      </vt:variant>
      <vt:variant>
        <vt:i4>0</vt:i4>
      </vt:variant>
      <vt:variant>
        <vt:i4>5</vt:i4>
      </vt:variant>
      <vt:variant>
        <vt:lpwstr/>
      </vt:variant>
      <vt:variant>
        <vt:lpwstr>_Toc298511281</vt:lpwstr>
      </vt:variant>
      <vt:variant>
        <vt:i4>1179705</vt:i4>
      </vt:variant>
      <vt:variant>
        <vt:i4>350</vt:i4>
      </vt:variant>
      <vt:variant>
        <vt:i4>0</vt:i4>
      </vt:variant>
      <vt:variant>
        <vt:i4>5</vt:i4>
      </vt:variant>
      <vt:variant>
        <vt:lpwstr/>
      </vt:variant>
      <vt:variant>
        <vt:lpwstr>_Toc298511280</vt:lpwstr>
      </vt:variant>
      <vt:variant>
        <vt:i4>1900601</vt:i4>
      </vt:variant>
      <vt:variant>
        <vt:i4>344</vt:i4>
      </vt:variant>
      <vt:variant>
        <vt:i4>0</vt:i4>
      </vt:variant>
      <vt:variant>
        <vt:i4>5</vt:i4>
      </vt:variant>
      <vt:variant>
        <vt:lpwstr/>
      </vt:variant>
      <vt:variant>
        <vt:lpwstr>_Toc298511279</vt:lpwstr>
      </vt:variant>
      <vt:variant>
        <vt:i4>1900601</vt:i4>
      </vt:variant>
      <vt:variant>
        <vt:i4>338</vt:i4>
      </vt:variant>
      <vt:variant>
        <vt:i4>0</vt:i4>
      </vt:variant>
      <vt:variant>
        <vt:i4>5</vt:i4>
      </vt:variant>
      <vt:variant>
        <vt:lpwstr/>
      </vt:variant>
      <vt:variant>
        <vt:lpwstr>_Toc298511278</vt:lpwstr>
      </vt:variant>
      <vt:variant>
        <vt:i4>1900601</vt:i4>
      </vt:variant>
      <vt:variant>
        <vt:i4>332</vt:i4>
      </vt:variant>
      <vt:variant>
        <vt:i4>0</vt:i4>
      </vt:variant>
      <vt:variant>
        <vt:i4>5</vt:i4>
      </vt:variant>
      <vt:variant>
        <vt:lpwstr/>
      </vt:variant>
      <vt:variant>
        <vt:lpwstr>_Toc298511277</vt:lpwstr>
      </vt:variant>
      <vt:variant>
        <vt:i4>1900601</vt:i4>
      </vt:variant>
      <vt:variant>
        <vt:i4>326</vt:i4>
      </vt:variant>
      <vt:variant>
        <vt:i4>0</vt:i4>
      </vt:variant>
      <vt:variant>
        <vt:i4>5</vt:i4>
      </vt:variant>
      <vt:variant>
        <vt:lpwstr/>
      </vt:variant>
      <vt:variant>
        <vt:lpwstr>_Toc298511276</vt:lpwstr>
      </vt:variant>
      <vt:variant>
        <vt:i4>1900601</vt:i4>
      </vt:variant>
      <vt:variant>
        <vt:i4>320</vt:i4>
      </vt:variant>
      <vt:variant>
        <vt:i4>0</vt:i4>
      </vt:variant>
      <vt:variant>
        <vt:i4>5</vt:i4>
      </vt:variant>
      <vt:variant>
        <vt:lpwstr/>
      </vt:variant>
      <vt:variant>
        <vt:lpwstr>_Toc298511275</vt:lpwstr>
      </vt:variant>
      <vt:variant>
        <vt:i4>1900601</vt:i4>
      </vt:variant>
      <vt:variant>
        <vt:i4>314</vt:i4>
      </vt:variant>
      <vt:variant>
        <vt:i4>0</vt:i4>
      </vt:variant>
      <vt:variant>
        <vt:i4>5</vt:i4>
      </vt:variant>
      <vt:variant>
        <vt:lpwstr/>
      </vt:variant>
      <vt:variant>
        <vt:lpwstr>_Toc298511274</vt:lpwstr>
      </vt:variant>
      <vt:variant>
        <vt:i4>1900601</vt:i4>
      </vt:variant>
      <vt:variant>
        <vt:i4>308</vt:i4>
      </vt:variant>
      <vt:variant>
        <vt:i4>0</vt:i4>
      </vt:variant>
      <vt:variant>
        <vt:i4>5</vt:i4>
      </vt:variant>
      <vt:variant>
        <vt:lpwstr/>
      </vt:variant>
      <vt:variant>
        <vt:lpwstr>_Toc298511273</vt:lpwstr>
      </vt:variant>
      <vt:variant>
        <vt:i4>1900601</vt:i4>
      </vt:variant>
      <vt:variant>
        <vt:i4>302</vt:i4>
      </vt:variant>
      <vt:variant>
        <vt:i4>0</vt:i4>
      </vt:variant>
      <vt:variant>
        <vt:i4>5</vt:i4>
      </vt:variant>
      <vt:variant>
        <vt:lpwstr/>
      </vt:variant>
      <vt:variant>
        <vt:lpwstr>_Toc298511272</vt:lpwstr>
      </vt:variant>
      <vt:variant>
        <vt:i4>1900601</vt:i4>
      </vt:variant>
      <vt:variant>
        <vt:i4>296</vt:i4>
      </vt:variant>
      <vt:variant>
        <vt:i4>0</vt:i4>
      </vt:variant>
      <vt:variant>
        <vt:i4>5</vt:i4>
      </vt:variant>
      <vt:variant>
        <vt:lpwstr/>
      </vt:variant>
      <vt:variant>
        <vt:lpwstr>_Toc298511271</vt:lpwstr>
      </vt:variant>
      <vt:variant>
        <vt:i4>1900601</vt:i4>
      </vt:variant>
      <vt:variant>
        <vt:i4>290</vt:i4>
      </vt:variant>
      <vt:variant>
        <vt:i4>0</vt:i4>
      </vt:variant>
      <vt:variant>
        <vt:i4>5</vt:i4>
      </vt:variant>
      <vt:variant>
        <vt:lpwstr/>
      </vt:variant>
      <vt:variant>
        <vt:lpwstr>_Toc298511270</vt:lpwstr>
      </vt:variant>
      <vt:variant>
        <vt:i4>1835065</vt:i4>
      </vt:variant>
      <vt:variant>
        <vt:i4>284</vt:i4>
      </vt:variant>
      <vt:variant>
        <vt:i4>0</vt:i4>
      </vt:variant>
      <vt:variant>
        <vt:i4>5</vt:i4>
      </vt:variant>
      <vt:variant>
        <vt:lpwstr/>
      </vt:variant>
      <vt:variant>
        <vt:lpwstr>_Toc298511269</vt:lpwstr>
      </vt:variant>
      <vt:variant>
        <vt:i4>1835065</vt:i4>
      </vt:variant>
      <vt:variant>
        <vt:i4>278</vt:i4>
      </vt:variant>
      <vt:variant>
        <vt:i4>0</vt:i4>
      </vt:variant>
      <vt:variant>
        <vt:i4>5</vt:i4>
      </vt:variant>
      <vt:variant>
        <vt:lpwstr/>
      </vt:variant>
      <vt:variant>
        <vt:lpwstr>_Toc298511268</vt:lpwstr>
      </vt:variant>
      <vt:variant>
        <vt:i4>1835065</vt:i4>
      </vt:variant>
      <vt:variant>
        <vt:i4>272</vt:i4>
      </vt:variant>
      <vt:variant>
        <vt:i4>0</vt:i4>
      </vt:variant>
      <vt:variant>
        <vt:i4>5</vt:i4>
      </vt:variant>
      <vt:variant>
        <vt:lpwstr/>
      </vt:variant>
      <vt:variant>
        <vt:lpwstr>_Toc298511267</vt:lpwstr>
      </vt:variant>
      <vt:variant>
        <vt:i4>1835065</vt:i4>
      </vt:variant>
      <vt:variant>
        <vt:i4>266</vt:i4>
      </vt:variant>
      <vt:variant>
        <vt:i4>0</vt:i4>
      </vt:variant>
      <vt:variant>
        <vt:i4>5</vt:i4>
      </vt:variant>
      <vt:variant>
        <vt:lpwstr/>
      </vt:variant>
      <vt:variant>
        <vt:lpwstr>_Toc298511266</vt:lpwstr>
      </vt:variant>
      <vt:variant>
        <vt:i4>1835065</vt:i4>
      </vt:variant>
      <vt:variant>
        <vt:i4>260</vt:i4>
      </vt:variant>
      <vt:variant>
        <vt:i4>0</vt:i4>
      </vt:variant>
      <vt:variant>
        <vt:i4>5</vt:i4>
      </vt:variant>
      <vt:variant>
        <vt:lpwstr/>
      </vt:variant>
      <vt:variant>
        <vt:lpwstr>_Toc298511265</vt:lpwstr>
      </vt:variant>
      <vt:variant>
        <vt:i4>1835065</vt:i4>
      </vt:variant>
      <vt:variant>
        <vt:i4>254</vt:i4>
      </vt:variant>
      <vt:variant>
        <vt:i4>0</vt:i4>
      </vt:variant>
      <vt:variant>
        <vt:i4>5</vt:i4>
      </vt:variant>
      <vt:variant>
        <vt:lpwstr/>
      </vt:variant>
      <vt:variant>
        <vt:lpwstr>_Toc298511264</vt:lpwstr>
      </vt:variant>
      <vt:variant>
        <vt:i4>1835065</vt:i4>
      </vt:variant>
      <vt:variant>
        <vt:i4>248</vt:i4>
      </vt:variant>
      <vt:variant>
        <vt:i4>0</vt:i4>
      </vt:variant>
      <vt:variant>
        <vt:i4>5</vt:i4>
      </vt:variant>
      <vt:variant>
        <vt:lpwstr/>
      </vt:variant>
      <vt:variant>
        <vt:lpwstr>_Toc298511263</vt:lpwstr>
      </vt:variant>
      <vt:variant>
        <vt:i4>1835065</vt:i4>
      </vt:variant>
      <vt:variant>
        <vt:i4>242</vt:i4>
      </vt:variant>
      <vt:variant>
        <vt:i4>0</vt:i4>
      </vt:variant>
      <vt:variant>
        <vt:i4>5</vt:i4>
      </vt:variant>
      <vt:variant>
        <vt:lpwstr/>
      </vt:variant>
      <vt:variant>
        <vt:lpwstr>_Toc298511262</vt:lpwstr>
      </vt:variant>
      <vt:variant>
        <vt:i4>1835065</vt:i4>
      </vt:variant>
      <vt:variant>
        <vt:i4>236</vt:i4>
      </vt:variant>
      <vt:variant>
        <vt:i4>0</vt:i4>
      </vt:variant>
      <vt:variant>
        <vt:i4>5</vt:i4>
      </vt:variant>
      <vt:variant>
        <vt:lpwstr/>
      </vt:variant>
      <vt:variant>
        <vt:lpwstr>_Toc298511261</vt:lpwstr>
      </vt:variant>
      <vt:variant>
        <vt:i4>1835065</vt:i4>
      </vt:variant>
      <vt:variant>
        <vt:i4>230</vt:i4>
      </vt:variant>
      <vt:variant>
        <vt:i4>0</vt:i4>
      </vt:variant>
      <vt:variant>
        <vt:i4>5</vt:i4>
      </vt:variant>
      <vt:variant>
        <vt:lpwstr/>
      </vt:variant>
      <vt:variant>
        <vt:lpwstr>_Toc298511260</vt:lpwstr>
      </vt:variant>
      <vt:variant>
        <vt:i4>2031673</vt:i4>
      </vt:variant>
      <vt:variant>
        <vt:i4>224</vt:i4>
      </vt:variant>
      <vt:variant>
        <vt:i4>0</vt:i4>
      </vt:variant>
      <vt:variant>
        <vt:i4>5</vt:i4>
      </vt:variant>
      <vt:variant>
        <vt:lpwstr/>
      </vt:variant>
      <vt:variant>
        <vt:lpwstr>_Toc298511259</vt:lpwstr>
      </vt:variant>
      <vt:variant>
        <vt:i4>2031673</vt:i4>
      </vt:variant>
      <vt:variant>
        <vt:i4>218</vt:i4>
      </vt:variant>
      <vt:variant>
        <vt:i4>0</vt:i4>
      </vt:variant>
      <vt:variant>
        <vt:i4>5</vt:i4>
      </vt:variant>
      <vt:variant>
        <vt:lpwstr/>
      </vt:variant>
      <vt:variant>
        <vt:lpwstr>_Toc298511258</vt:lpwstr>
      </vt:variant>
      <vt:variant>
        <vt:i4>2031673</vt:i4>
      </vt:variant>
      <vt:variant>
        <vt:i4>212</vt:i4>
      </vt:variant>
      <vt:variant>
        <vt:i4>0</vt:i4>
      </vt:variant>
      <vt:variant>
        <vt:i4>5</vt:i4>
      </vt:variant>
      <vt:variant>
        <vt:lpwstr/>
      </vt:variant>
      <vt:variant>
        <vt:lpwstr>_Toc298511257</vt:lpwstr>
      </vt:variant>
      <vt:variant>
        <vt:i4>2031673</vt:i4>
      </vt:variant>
      <vt:variant>
        <vt:i4>206</vt:i4>
      </vt:variant>
      <vt:variant>
        <vt:i4>0</vt:i4>
      </vt:variant>
      <vt:variant>
        <vt:i4>5</vt:i4>
      </vt:variant>
      <vt:variant>
        <vt:lpwstr/>
      </vt:variant>
      <vt:variant>
        <vt:lpwstr>_Toc298511256</vt:lpwstr>
      </vt:variant>
      <vt:variant>
        <vt:i4>2031673</vt:i4>
      </vt:variant>
      <vt:variant>
        <vt:i4>200</vt:i4>
      </vt:variant>
      <vt:variant>
        <vt:i4>0</vt:i4>
      </vt:variant>
      <vt:variant>
        <vt:i4>5</vt:i4>
      </vt:variant>
      <vt:variant>
        <vt:lpwstr/>
      </vt:variant>
      <vt:variant>
        <vt:lpwstr>_Toc298511255</vt:lpwstr>
      </vt:variant>
      <vt:variant>
        <vt:i4>2031673</vt:i4>
      </vt:variant>
      <vt:variant>
        <vt:i4>194</vt:i4>
      </vt:variant>
      <vt:variant>
        <vt:i4>0</vt:i4>
      </vt:variant>
      <vt:variant>
        <vt:i4>5</vt:i4>
      </vt:variant>
      <vt:variant>
        <vt:lpwstr/>
      </vt:variant>
      <vt:variant>
        <vt:lpwstr>_Toc298511254</vt:lpwstr>
      </vt:variant>
      <vt:variant>
        <vt:i4>2031673</vt:i4>
      </vt:variant>
      <vt:variant>
        <vt:i4>188</vt:i4>
      </vt:variant>
      <vt:variant>
        <vt:i4>0</vt:i4>
      </vt:variant>
      <vt:variant>
        <vt:i4>5</vt:i4>
      </vt:variant>
      <vt:variant>
        <vt:lpwstr/>
      </vt:variant>
      <vt:variant>
        <vt:lpwstr>_Toc298511253</vt:lpwstr>
      </vt:variant>
      <vt:variant>
        <vt:i4>2031673</vt:i4>
      </vt:variant>
      <vt:variant>
        <vt:i4>182</vt:i4>
      </vt:variant>
      <vt:variant>
        <vt:i4>0</vt:i4>
      </vt:variant>
      <vt:variant>
        <vt:i4>5</vt:i4>
      </vt:variant>
      <vt:variant>
        <vt:lpwstr/>
      </vt:variant>
      <vt:variant>
        <vt:lpwstr>_Toc298511252</vt:lpwstr>
      </vt:variant>
      <vt:variant>
        <vt:i4>2031673</vt:i4>
      </vt:variant>
      <vt:variant>
        <vt:i4>176</vt:i4>
      </vt:variant>
      <vt:variant>
        <vt:i4>0</vt:i4>
      </vt:variant>
      <vt:variant>
        <vt:i4>5</vt:i4>
      </vt:variant>
      <vt:variant>
        <vt:lpwstr/>
      </vt:variant>
      <vt:variant>
        <vt:lpwstr>_Toc298511251</vt:lpwstr>
      </vt:variant>
      <vt:variant>
        <vt:i4>2031673</vt:i4>
      </vt:variant>
      <vt:variant>
        <vt:i4>170</vt:i4>
      </vt:variant>
      <vt:variant>
        <vt:i4>0</vt:i4>
      </vt:variant>
      <vt:variant>
        <vt:i4>5</vt:i4>
      </vt:variant>
      <vt:variant>
        <vt:lpwstr/>
      </vt:variant>
      <vt:variant>
        <vt:lpwstr>_Toc298511250</vt:lpwstr>
      </vt:variant>
      <vt:variant>
        <vt:i4>1966137</vt:i4>
      </vt:variant>
      <vt:variant>
        <vt:i4>164</vt:i4>
      </vt:variant>
      <vt:variant>
        <vt:i4>0</vt:i4>
      </vt:variant>
      <vt:variant>
        <vt:i4>5</vt:i4>
      </vt:variant>
      <vt:variant>
        <vt:lpwstr/>
      </vt:variant>
      <vt:variant>
        <vt:lpwstr>_Toc298511249</vt:lpwstr>
      </vt:variant>
      <vt:variant>
        <vt:i4>1966137</vt:i4>
      </vt:variant>
      <vt:variant>
        <vt:i4>158</vt:i4>
      </vt:variant>
      <vt:variant>
        <vt:i4>0</vt:i4>
      </vt:variant>
      <vt:variant>
        <vt:i4>5</vt:i4>
      </vt:variant>
      <vt:variant>
        <vt:lpwstr/>
      </vt:variant>
      <vt:variant>
        <vt:lpwstr>_Toc298511248</vt:lpwstr>
      </vt:variant>
      <vt:variant>
        <vt:i4>1966137</vt:i4>
      </vt:variant>
      <vt:variant>
        <vt:i4>152</vt:i4>
      </vt:variant>
      <vt:variant>
        <vt:i4>0</vt:i4>
      </vt:variant>
      <vt:variant>
        <vt:i4>5</vt:i4>
      </vt:variant>
      <vt:variant>
        <vt:lpwstr/>
      </vt:variant>
      <vt:variant>
        <vt:lpwstr>_Toc298511247</vt:lpwstr>
      </vt:variant>
      <vt:variant>
        <vt:i4>1966137</vt:i4>
      </vt:variant>
      <vt:variant>
        <vt:i4>146</vt:i4>
      </vt:variant>
      <vt:variant>
        <vt:i4>0</vt:i4>
      </vt:variant>
      <vt:variant>
        <vt:i4>5</vt:i4>
      </vt:variant>
      <vt:variant>
        <vt:lpwstr/>
      </vt:variant>
      <vt:variant>
        <vt:lpwstr>_Toc298511246</vt:lpwstr>
      </vt:variant>
      <vt:variant>
        <vt:i4>1966137</vt:i4>
      </vt:variant>
      <vt:variant>
        <vt:i4>140</vt:i4>
      </vt:variant>
      <vt:variant>
        <vt:i4>0</vt:i4>
      </vt:variant>
      <vt:variant>
        <vt:i4>5</vt:i4>
      </vt:variant>
      <vt:variant>
        <vt:lpwstr/>
      </vt:variant>
      <vt:variant>
        <vt:lpwstr>_Toc298511245</vt:lpwstr>
      </vt:variant>
      <vt:variant>
        <vt:i4>1966137</vt:i4>
      </vt:variant>
      <vt:variant>
        <vt:i4>134</vt:i4>
      </vt:variant>
      <vt:variant>
        <vt:i4>0</vt:i4>
      </vt:variant>
      <vt:variant>
        <vt:i4>5</vt:i4>
      </vt:variant>
      <vt:variant>
        <vt:lpwstr/>
      </vt:variant>
      <vt:variant>
        <vt:lpwstr>_Toc298511244</vt:lpwstr>
      </vt:variant>
      <vt:variant>
        <vt:i4>1966137</vt:i4>
      </vt:variant>
      <vt:variant>
        <vt:i4>128</vt:i4>
      </vt:variant>
      <vt:variant>
        <vt:i4>0</vt:i4>
      </vt:variant>
      <vt:variant>
        <vt:i4>5</vt:i4>
      </vt:variant>
      <vt:variant>
        <vt:lpwstr/>
      </vt:variant>
      <vt:variant>
        <vt:lpwstr>_Toc298511243</vt:lpwstr>
      </vt:variant>
      <vt:variant>
        <vt:i4>1966137</vt:i4>
      </vt:variant>
      <vt:variant>
        <vt:i4>122</vt:i4>
      </vt:variant>
      <vt:variant>
        <vt:i4>0</vt:i4>
      </vt:variant>
      <vt:variant>
        <vt:i4>5</vt:i4>
      </vt:variant>
      <vt:variant>
        <vt:lpwstr/>
      </vt:variant>
      <vt:variant>
        <vt:lpwstr>_Toc298511242</vt:lpwstr>
      </vt:variant>
      <vt:variant>
        <vt:i4>1966137</vt:i4>
      </vt:variant>
      <vt:variant>
        <vt:i4>116</vt:i4>
      </vt:variant>
      <vt:variant>
        <vt:i4>0</vt:i4>
      </vt:variant>
      <vt:variant>
        <vt:i4>5</vt:i4>
      </vt:variant>
      <vt:variant>
        <vt:lpwstr/>
      </vt:variant>
      <vt:variant>
        <vt:lpwstr>_Toc298511241</vt:lpwstr>
      </vt:variant>
      <vt:variant>
        <vt:i4>1966137</vt:i4>
      </vt:variant>
      <vt:variant>
        <vt:i4>110</vt:i4>
      </vt:variant>
      <vt:variant>
        <vt:i4>0</vt:i4>
      </vt:variant>
      <vt:variant>
        <vt:i4>5</vt:i4>
      </vt:variant>
      <vt:variant>
        <vt:lpwstr/>
      </vt:variant>
      <vt:variant>
        <vt:lpwstr>_Toc298511240</vt:lpwstr>
      </vt:variant>
      <vt:variant>
        <vt:i4>1638457</vt:i4>
      </vt:variant>
      <vt:variant>
        <vt:i4>104</vt:i4>
      </vt:variant>
      <vt:variant>
        <vt:i4>0</vt:i4>
      </vt:variant>
      <vt:variant>
        <vt:i4>5</vt:i4>
      </vt:variant>
      <vt:variant>
        <vt:lpwstr/>
      </vt:variant>
      <vt:variant>
        <vt:lpwstr>_Toc298511239</vt:lpwstr>
      </vt:variant>
      <vt:variant>
        <vt:i4>1638457</vt:i4>
      </vt:variant>
      <vt:variant>
        <vt:i4>98</vt:i4>
      </vt:variant>
      <vt:variant>
        <vt:i4>0</vt:i4>
      </vt:variant>
      <vt:variant>
        <vt:i4>5</vt:i4>
      </vt:variant>
      <vt:variant>
        <vt:lpwstr/>
      </vt:variant>
      <vt:variant>
        <vt:lpwstr>_Toc298511238</vt:lpwstr>
      </vt:variant>
      <vt:variant>
        <vt:i4>1638457</vt:i4>
      </vt:variant>
      <vt:variant>
        <vt:i4>92</vt:i4>
      </vt:variant>
      <vt:variant>
        <vt:i4>0</vt:i4>
      </vt:variant>
      <vt:variant>
        <vt:i4>5</vt:i4>
      </vt:variant>
      <vt:variant>
        <vt:lpwstr/>
      </vt:variant>
      <vt:variant>
        <vt:lpwstr>_Toc298511237</vt:lpwstr>
      </vt:variant>
      <vt:variant>
        <vt:i4>1638457</vt:i4>
      </vt:variant>
      <vt:variant>
        <vt:i4>86</vt:i4>
      </vt:variant>
      <vt:variant>
        <vt:i4>0</vt:i4>
      </vt:variant>
      <vt:variant>
        <vt:i4>5</vt:i4>
      </vt:variant>
      <vt:variant>
        <vt:lpwstr/>
      </vt:variant>
      <vt:variant>
        <vt:lpwstr>_Toc298511236</vt:lpwstr>
      </vt:variant>
      <vt:variant>
        <vt:i4>1638457</vt:i4>
      </vt:variant>
      <vt:variant>
        <vt:i4>80</vt:i4>
      </vt:variant>
      <vt:variant>
        <vt:i4>0</vt:i4>
      </vt:variant>
      <vt:variant>
        <vt:i4>5</vt:i4>
      </vt:variant>
      <vt:variant>
        <vt:lpwstr/>
      </vt:variant>
      <vt:variant>
        <vt:lpwstr>_Toc298511235</vt:lpwstr>
      </vt:variant>
      <vt:variant>
        <vt:i4>1638457</vt:i4>
      </vt:variant>
      <vt:variant>
        <vt:i4>74</vt:i4>
      </vt:variant>
      <vt:variant>
        <vt:i4>0</vt:i4>
      </vt:variant>
      <vt:variant>
        <vt:i4>5</vt:i4>
      </vt:variant>
      <vt:variant>
        <vt:lpwstr/>
      </vt:variant>
      <vt:variant>
        <vt:lpwstr>_Toc298511234</vt:lpwstr>
      </vt:variant>
      <vt:variant>
        <vt:i4>1638457</vt:i4>
      </vt:variant>
      <vt:variant>
        <vt:i4>68</vt:i4>
      </vt:variant>
      <vt:variant>
        <vt:i4>0</vt:i4>
      </vt:variant>
      <vt:variant>
        <vt:i4>5</vt:i4>
      </vt:variant>
      <vt:variant>
        <vt:lpwstr/>
      </vt:variant>
      <vt:variant>
        <vt:lpwstr>_Toc298511233</vt:lpwstr>
      </vt:variant>
      <vt:variant>
        <vt:i4>1638457</vt:i4>
      </vt:variant>
      <vt:variant>
        <vt:i4>62</vt:i4>
      </vt:variant>
      <vt:variant>
        <vt:i4>0</vt:i4>
      </vt:variant>
      <vt:variant>
        <vt:i4>5</vt:i4>
      </vt:variant>
      <vt:variant>
        <vt:lpwstr/>
      </vt:variant>
      <vt:variant>
        <vt:lpwstr>_Toc298511232</vt:lpwstr>
      </vt:variant>
      <vt:variant>
        <vt:i4>1638457</vt:i4>
      </vt:variant>
      <vt:variant>
        <vt:i4>56</vt:i4>
      </vt:variant>
      <vt:variant>
        <vt:i4>0</vt:i4>
      </vt:variant>
      <vt:variant>
        <vt:i4>5</vt:i4>
      </vt:variant>
      <vt:variant>
        <vt:lpwstr/>
      </vt:variant>
      <vt:variant>
        <vt:lpwstr>_Toc298511231</vt:lpwstr>
      </vt:variant>
      <vt:variant>
        <vt:i4>1638457</vt:i4>
      </vt:variant>
      <vt:variant>
        <vt:i4>50</vt:i4>
      </vt:variant>
      <vt:variant>
        <vt:i4>0</vt:i4>
      </vt:variant>
      <vt:variant>
        <vt:i4>5</vt:i4>
      </vt:variant>
      <vt:variant>
        <vt:lpwstr/>
      </vt:variant>
      <vt:variant>
        <vt:lpwstr>_Toc298511230</vt:lpwstr>
      </vt:variant>
      <vt:variant>
        <vt:i4>1572921</vt:i4>
      </vt:variant>
      <vt:variant>
        <vt:i4>44</vt:i4>
      </vt:variant>
      <vt:variant>
        <vt:i4>0</vt:i4>
      </vt:variant>
      <vt:variant>
        <vt:i4>5</vt:i4>
      </vt:variant>
      <vt:variant>
        <vt:lpwstr/>
      </vt:variant>
      <vt:variant>
        <vt:lpwstr>_Toc298511229</vt:lpwstr>
      </vt:variant>
      <vt:variant>
        <vt:i4>1572921</vt:i4>
      </vt:variant>
      <vt:variant>
        <vt:i4>38</vt:i4>
      </vt:variant>
      <vt:variant>
        <vt:i4>0</vt:i4>
      </vt:variant>
      <vt:variant>
        <vt:i4>5</vt:i4>
      </vt:variant>
      <vt:variant>
        <vt:lpwstr/>
      </vt:variant>
      <vt:variant>
        <vt:lpwstr>_Toc298511228</vt:lpwstr>
      </vt:variant>
      <vt:variant>
        <vt:i4>1572921</vt:i4>
      </vt:variant>
      <vt:variant>
        <vt:i4>32</vt:i4>
      </vt:variant>
      <vt:variant>
        <vt:i4>0</vt:i4>
      </vt:variant>
      <vt:variant>
        <vt:i4>5</vt:i4>
      </vt:variant>
      <vt:variant>
        <vt:lpwstr/>
      </vt:variant>
      <vt:variant>
        <vt:lpwstr>_Toc298511227</vt:lpwstr>
      </vt:variant>
      <vt:variant>
        <vt:i4>1572921</vt:i4>
      </vt:variant>
      <vt:variant>
        <vt:i4>26</vt:i4>
      </vt:variant>
      <vt:variant>
        <vt:i4>0</vt:i4>
      </vt:variant>
      <vt:variant>
        <vt:i4>5</vt:i4>
      </vt:variant>
      <vt:variant>
        <vt:lpwstr/>
      </vt:variant>
      <vt:variant>
        <vt:lpwstr>_Toc298511226</vt:lpwstr>
      </vt:variant>
      <vt:variant>
        <vt:i4>1572921</vt:i4>
      </vt:variant>
      <vt:variant>
        <vt:i4>20</vt:i4>
      </vt:variant>
      <vt:variant>
        <vt:i4>0</vt:i4>
      </vt:variant>
      <vt:variant>
        <vt:i4>5</vt:i4>
      </vt:variant>
      <vt:variant>
        <vt:lpwstr/>
      </vt:variant>
      <vt:variant>
        <vt:lpwstr>_Toc298511225</vt:lpwstr>
      </vt:variant>
      <vt:variant>
        <vt:i4>1572921</vt:i4>
      </vt:variant>
      <vt:variant>
        <vt:i4>14</vt:i4>
      </vt:variant>
      <vt:variant>
        <vt:i4>0</vt:i4>
      </vt:variant>
      <vt:variant>
        <vt:i4>5</vt:i4>
      </vt:variant>
      <vt:variant>
        <vt:lpwstr/>
      </vt:variant>
      <vt:variant>
        <vt:lpwstr>_Toc298511224</vt:lpwstr>
      </vt:variant>
      <vt:variant>
        <vt:i4>1572921</vt:i4>
      </vt:variant>
      <vt:variant>
        <vt:i4>8</vt:i4>
      </vt:variant>
      <vt:variant>
        <vt:i4>0</vt:i4>
      </vt:variant>
      <vt:variant>
        <vt:i4>5</vt:i4>
      </vt:variant>
      <vt:variant>
        <vt:lpwstr/>
      </vt:variant>
      <vt:variant>
        <vt:lpwstr>_Toc298511223</vt:lpwstr>
      </vt:variant>
      <vt:variant>
        <vt:i4>1572921</vt:i4>
      </vt:variant>
      <vt:variant>
        <vt:i4>2</vt:i4>
      </vt:variant>
      <vt:variant>
        <vt:i4>0</vt:i4>
      </vt:variant>
      <vt:variant>
        <vt:i4>5</vt:i4>
      </vt:variant>
      <vt:variant>
        <vt:lpwstr/>
      </vt:variant>
      <vt:variant>
        <vt:lpwstr>_Toc298511222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 STARS Manual Volume 1v12.1</dc:title>
  <dc:creator>Kathryn R Cleary</dc:creator>
  <cp:lastModifiedBy>Lisa.hamilton@state.nm.us</cp:lastModifiedBy>
  <cp:revision>6</cp:revision>
  <cp:lastPrinted>2017-05-10T20:27:00Z</cp:lastPrinted>
  <dcterms:created xsi:type="dcterms:W3CDTF">2017-10-19T22:12:00Z</dcterms:created>
  <dcterms:modified xsi:type="dcterms:W3CDTF">2017-11-07T20:58:00Z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0x0101007728286FF2BD2B4A980075318CF1A5F6</vt:lpwstr>
  </property>
</Properties>
</file>